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30.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32.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43.xml" ContentType="application/vnd.openxmlformats-officedocument.wordprocessingml.footer+xml"/>
  <Override PartName="/word/header35.xml" ContentType="application/vnd.openxmlformats-officedocument.wordprocessingml.header+xml"/>
  <Override PartName="/word/footer44.xml" ContentType="application/vnd.openxmlformats-officedocument.wordprocessingml.footer+xml"/>
  <Override PartName="/word/header36.xml" ContentType="application/vnd.openxmlformats-officedocument.wordprocessingml.header+xml"/>
  <Override PartName="/word/footer45.xml" ContentType="application/vnd.openxmlformats-officedocument.wordprocessingml.footer+xml"/>
  <Override PartName="/word/header37.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4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19531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tabs>
          <w:tab w:pos="5569" w:val="left" w:leader="none"/>
        </w:tabs>
        <w:spacing w:before="3"/>
        <w:ind w:left="867" w:right="0" w:firstLine="0"/>
        <w:jc w:val="left"/>
        <w:rPr>
          <w:rFonts w:ascii="宋体" w:hAnsi="宋体" w:cs="宋体" w:eastAsia="宋体" w:hint="default"/>
          <w:sz w:val="36"/>
          <w:szCs w:val="36"/>
        </w:rPr>
      </w:pPr>
      <w:r>
        <w:rPr>
          <w:rFonts w:ascii="宋体" w:hAnsi="宋体" w:cs="宋体" w:eastAsia="宋体" w:hint="default"/>
          <w:color w:val="4C4C4C"/>
          <w:spacing w:val="-363"/>
          <w:w w:val="100"/>
          <w:sz w:val="36"/>
          <w:szCs w:val="36"/>
        </w:rPr>
        <w:t>股</w:t>
      </w:r>
      <w:r>
        <w:rPr>
          <w:rFonts w:ascii="宋体" w:hAnsi="宋体" w:cs="宋体" w:eastAsia="宋体" w:hint="default"/>
          <w:color w:val="4C4C4C"/>
          <w:spacing w:val="-358"/>
          <w:w w:val="100"/>
          <w:sz w:val="36"/>
          <w:szCs w:val="36"/>
        </w:rPr>
        <w:t>股</w:t>
      </w:r>
      <w:r>
        <w:rPr>
          <w:rFonts w:ascii="宋体" w:hAnsi="宋体" w:cs="宋体" w:eastAsia="宋体" w:hint="default"/>
          <w:color w:val="4C4C4C"/>
          <w:spacing w:val="-363"/>
          <w:w w:val="100"/>
          <w:sz w:val="36"/>
          <w:szCs w:val="36"/>
        </w:rPr>
        <w:t>股</w:t>
      </w:r>
      <w:r>
        <w:rPr>
          <w:rFonts w:ascii="宋体" w:hAnsi="宋体" w:cs="宋体" w:eastAsia="宋体" w:hint="default"/>
          <w:color w:val="4C4C4C"/>
          <w:spacing w:val="-5"/>
          <w:w w:val="100"/>
          <w:sz w:val="36"/>
          <w:szCs w:val="36"/>
        </w:rPr>
        <w:t>股</w:t>
      </w:r>
      <w:r>
        <w:rPr>
          <w:rFonts w:ascii="宋体" w:hAnsi="宋体" w:cs="宋体" w:eastAsia="宋体" w:hint="default"/>
          <w:color w:val="4C4C4C"/>
          <w:spacing w:val="-363"/>
          <w:w w:val="100"/>
          <w:sz w:val="36"/>
          <w:szCs w:val="36"/>
        </w:rPr>
        <w:t>票</w:t>
      </w:r>
      <w:r>
        <w:rPr>
          <w:rFonts w:ascii="宋体" w:hAnsi="宋体" w:cs="宋体" w:eastAsia="宋体" w:hint="default"/>
          <w:color w:val="4C4C4C"/>
          <w:spacing w:val="-358"/>
          <w:w w:val="100"/>
          <w:sz w:val="36"/>
          <w:szCs w:val="36"/>
        </w:rPr>
        <w:t>票</w:t>
      </w:r>
      <w:r>
        <w:rPr>
          <w:rFonts w:ascii="宋体" w:hAnsi="宋体" w:cs="宋体" w:eastAsia="宋体" w:hint="default"/>
          <w:color w:val="4C4C4C"/>
          <w:spacing w:val="-363"/>
          <w:w w:val="100"/>
          <w:sz w:val="36"/>
          <w:szCs w:val="36"/>
        </w:rPr>
        <w:t>票</w:t>
      </w:r>
      <w:r>
        <w:rPr>
          <w:rFonts w:ascii="宋体" w:hAnsi="宋体" w:cs="宋体" w:eastAsia="宋体" w:hint="default"/>
          <w:color w:val="4C4C4C"/>
          <w:spacing w:val="-5"/>
          <w:w w:val="100"/>
          <w:sz w:val="36"/>
          <w:szCs w:val="36"/>
        </w:rPr>
        <w:t>票</w:t>
      </w:r>
      <w:r>
        <w:rPr>
          <w:rFonts w:ascii="宋体" w:hAnsi="宋体" w:cs="宋体" w:eastAsia="宋体" w:hint="default"/>
          <w:color w:val="4C4C4C"/>
          <w:spacing w:val="-363"/>
          <w:w w:val="100"/>
          <w:sz w:val="36"/>
          <w:szCs w:val="36"/>
        </w:rPr>
        <w:t>简</w:t>
      </w:r>
      <w:r>
        <w:rPr>
          <w:rFonts w:ascii="宋体" w:hAnsi="宋体" w:cs="宋体" w:eastAsia="宋体" w:hint="default"/>
          <w:color w:val="4C4C4C"/>
          <w:spacing w:val="-358"/>
          <w:w w:val="100"/>
          <w:sz w:val="36"/>
          <w:szCs w:val="36"/>
        </w:rPr>
        <w:t>简</w:t>
      </w:r>
      <w:r>
        <w:rPr>
          <w:rFonts w:ascii="宋体" w:hAnsi="宋体" w:cs="宋体" w:eastAsia="宋体" w:hint="default"/>
          <w:color w:val="4C4C4C"/>
          <w:spacing w:val="-363"/>
          <w:w w:val="100"/>
          <w:sz w:val="36"/>
          <w:szCs w:val="36"/>
        </w:rPr>
        <w:t>简</w:t>
      </w:r>
      <w:r>
        <w:rPr>
          <w:rFonts w:ascii="宋体" w:hAnsi="宋体" w:cs="宋体" w:eastAsia="宋体" w:hint="default"/>
          <w:color w:val="4C4C4C"/>
          <w:spacing w:val="-8"/>
          <w:w w:val="100"/>
          <w:sz w:val="36"/>
          <w:szCs w:val="36"/>
        </w:rPr>
        <w:t>简</w:t>
      </w:r>
      <w:r>
        <w:rPr>
          <w:rFonts w:ascii="宋体" w:hAnsi="宋体" w:cs="宋体" w:eastAsia="宋体" w:hint="default"/>
          <w:color w:val="4C4C4C"/>
          <w:spacing w:val="-363"/>
          <w:w w:val="100"/>
          <w:sz w:val="36"/>
          <w:szCs w:val="36"/>
        </w:rPr>
        <w:t>称</w:t>
      </w:r>
      <w:r>
        <w:rPr>
          <w:rFonts w:ascii="宋体" w:hAnsi="宋体" w:cs="宋体" w:eastAsia="宋体" w:hint="default"/>
          <w:color w:val="4C4C4C"/>
          <w:spacing w:val="-358"/>
          <w:w w:val="100"/>
          <w:sz w:val="36"/>
          <w:szCs w:val="36"/>
        </w:rPr>
        <w:t>称</w:t>
      </w:r>
      <w:r>
        <w:rPr>
          <w:rFonts w:ascii="宋体" w:hAnsi="宋体" w:cs="宋体" w:eastAsia="宋体" w:hint="default"/>
          <w:color w:val="4C4C4C"/>
          <w:spacing w:val="-363"/>
          <w:w w:val="100"/>
          <w:sz w:val="36"/>
          <w:szCs w:val="36"/>
        </w:rPr>
        <w:t>称</w:t>
      </w:r>
      <w:r>
        <w:rPr>
          <w:rFonts w:ascii="宋体" w:hAnsi="宋体" w:cs="宋体" w:eastAsia="宋体" w:hint="default"/>
          <w:color w:val="4C4C4C"/>
          <w:spacing w:val="-6"/>
          <w:w w:val="100"/>
          <w:sz w:val="36"/>
          <w:szCs w:val="36"/>
        </w:rPr>
        <w:t>称</w:t>
      </w:r>
      <w:r>
        <w:rPr>
          <w:rFonts w:ascii="宋体" w:hAnsi="宋体" w:cs="宋体" w:eastAsia="宋体" w:hint="default"/>
          <w:color w:val="4C4C4C"/>
          <w:spacing w:val="-363"/>
          <w:w w:val="100"/>
          <w:sz w:val="36"/>
          <w:szCs w:val="36"/>
        </w:rPr>
        <w:t>：</w:t>
      </w:r>
      <w:r>
        <w:rPr>
          <w:rFonts w:ascii="宋体" w:hAnsi="宋体" w:cs="宋体" w:eastAsia="宋体" w:hint="default"/>
          <w:color w:val="4C4C4C"/>
          <w:spacing w:val="-358"/>
          <w:w w:val="100"/>
          <w:sz w:val="36"/>
          <w:szCs w:val="36"/>
        </w:rPr>
        <w:t>：</w:t>
      </w:r>
      <w:r>
        <w:rPr>
          <w:rFonts w:ascii="宋体" w:hAnsi="宋体" w:cs="宋体" w:eastAsia="宋体" w:hint="default"/>
          <w:color w:val="4C4C4C"/>
          <w:spacing w:val="-363"/>
          <w:w w:val="100"/>
          <w:sz w:val="36"/>
          <w:szCs w:val="36"/>
        </w:rPr>
        <w:t>：</w:t>
      </w:r>
      <w:r>
        <w:rPr>
          <w:rFonts w:ascii="宋体" w:hAnsi="宋体" w:cs="宋体" w:eastAsia="宋体" w:hint="default"/>
          <w:color w:val="4C4C4C"/>
          <w:spacing w:val="-6"/>
          <w:w w:val="100"/>
          <w:sz w:val="36"/>
          <w:szCs w:val="36"/>
        </w:rPr>
        <w:t>：</w:t>
      </w:r>
      <w:r>
        <w:rPr>
          <w:rFonts w:ascii="宋体" w:hAnsi="宋体" w:cs="宋体" w:eastAsia="宋体" w:hint="default"/>
          <w:color w:val="4C4C4C"/>
          <w:spacing w:val="-363"/>
          <w:w w:val="100"/>
          <w:sz w:val="36"/>
          <w:szCs w:val="36"/>
        </w:rPr>
        <w:t>南</w:t>
      </w:r>
      <w:r>
        <w:rPr>
          <w:rFonts w:ascii="宋体" w:hAnsi="宋体" w:cs="宋体" w:eastAsia="宋体" w:hint="default"/>
          <w:color w:val="4C4C4C"/>
          <w:spacing w:val="-358"/>
          <w:w w:val="100"/>
          <w:sz w:val="36"/>
          <w:szCs w:val="36"/>
        </w:rPr>
        <w:t>南</w:t>
      </w:r>
      <w:r>
        <w:rPr>
          <w:rFonts w:ascii="宋体" w:hAnsi="宋体" w:cs="宋体" w:eastAsia="宋体" w:hint="default"/>
          <w:color w:val="4C4C4C"/>
          <w:spacing w:val="-363"/>
          <w:w w:val="100"/>
          <w:sz w:val="36"/>
          <w:szCs w:val="36"/>
        </w:rPr>
        <w:t>南</w:t>
      </w:r>
      <w:r>
        <w:rPr>
          <w:rFonts w:ascii="宋体" w:hAnsi="宋体" w:cs="宋体" w:eastAsia="宋体" w:hint="default"/>
          <w:color w:val="4C4C4C"/>
          <w:spacing w:val="-8"/>
          <w:w w:val="100"/>
          <w:sz w:val="36"/>
          <w:szCs w:val="36"/>
        </w:rPr>
        <w:t>南</w:t>
      </w:r>
      <w:r>
        <w:rPr>
          <w:rFonts w:ascii="宋体" w:hAnsi="宋体" w:cs="宋体" w:eastAsia="宋体" w:hint="default"/>
          <w:color w:val="4C4C4C"/>
          <w:spacing w:val="-363"/>
          <w:w w:val="100"/>
          <w:sz w:val="36"/>
          <w:szCs w:val="36"/>
        </w:rPr>
        <w:t>天</w:t>
      </w:r>
      <w:r>
        <w:rPr>
          <w:rFonts w:ascii="宋体" w:hAnsi="宋体" w:cs="宋体" w:eastAsia="宋体" w:hint="default"/>
          <w:color w:val="4C4C4C"/>
          <w:spacing w:val="-358"/>
          <w:w w:val="100"/>
          <w:sz w:val="36"/>
          <w:szCs w:val="36"/>
        </w:rPr>
        <w:t>天</w:t>
      </w:r>
      <w:r>
        <w:rPr>
          <w:rFonts w:ascii="宋体" w:hAnsi="宋体" w:cs="宋体" w:eastAsia="宋体" w:hint="default"/>
          <w:color w:val="4C4C4C"/>
          <w:spacing w:val="-363"/>
          <w:w w:val="100"/>
          <w:sz w:val="36"/>
          <w:szCs w:val="36"/>
        </w:rPr>
        <w:t>天</w:t>
      </w:r>
      <w:r>
        <w:rPr>
          <w:rFonts w:ascii="宋体" w:hAnsi="宋体" w:cs="宋体" w:eastAsia="宋体" w:hint="default"/>
          <w:color w:val="4C4C4C"/>
          <w:spacing w:val="-6"/>
          <w:w w:val="100"/>
          <w:sz w:val="36"/>
          <w:szCs w:val="36"/>
        </w:rPr>
        <w:t>天</w:t>
      </w:r>
      <w:r>
        <w:rPr>
          <w:rFonts w:ascii="宋体" w:hAnsi="宋体" w:cs="宋体" w:eastAsia="宋体" w:hint="default"/>
          <w:color w:val="4C4C4C"/>
          <w:spacing w:val="-363"/>
          <w:w w:val="100"/>
          <w:sz w:val="36"/>
          <w:szCs w:val="36"/>
        </w:rPr>
        <w:t>信</w:t>
      </w:r>
      <w:r>
        <w:rPr>
          <w:rFonts w:ascii="宋体" w:hAnsi="宋体" w:cs="宋体" w:eastAsia="宋体" w:hint="default"/>
          <w:color w:val="4C4C4C"/>
          <w:spacing w:val="-358"/>
          <w:w w:val="100"/>
          <w:sz w:val="36"/>
          <w:szCs w:val="36"/>
        </w:rPr>
        <w:t>信</w:t>
      </w:r>
      <w:r>
        <w:rPr>
          <w:rFonts w:ascii="宋体" w:hAnsi="宋体" w:cs="宋体" w:eastAsia="宋体" w:hint="default"/>
          <w:color w:val="4C4C4C"/>
          <w:spacing w:val="-363"/>
          <w:w w:val="100"/>
          <w:sz w:val="36"/>
          <w:szCs w:val="36"/>
        </w:rPr>
        <w:t>信</w:t>
      </w:r>
      <w:r>
        <w:rPr>
          <w:rFonts w:ascii="宋体" w:hAnsi="宋体" w:cs="宋体" w:eastAsia="宋体" w:hint="default"/>
          <w:color w:val="4C4C4C"/>
          <w:spacing w:val="-6"/>
          <w:w w:val="100"/>
          <w:sz w:val="36"/>
          <w:szCs w:val="36"/>
        </w:rPr>
        <w:t>信</w:t>
      </w:r>
      <w:r>
        <w:rPr>
          <w:rFonts w:ascii="宋体" w:hAnsi="宋体" w:cs="宋体" w:eastAsia="宋体" w:hint="default"/>
          <w:color w:val="4C4C4C"/>
          <w:spacing w:val="-363"/>
          <w:w w:val="100"/>
          <w:sz w:val="36"/>
          <w:szCs w:val="36"/>
        </w:rPr>
        <w:t>息</w:t>
      </w:r>
      <w:r>
        <w:rPr>
          <w:rFonts w:ascii="宋体" w:hAnsi="宋体" w:cs="宋体" w:eastAsia="宋体" w:hint="default"/>
          <w:color w:val="4C4C4C"/>
          <w:spacing w:val="-358"/>
          <w:w w:val="100"/>
          <w:sz w:val="36"/>
          <w:szCs w:val="36"/>
        </w:rPr>
        <w:t>息</w:t>
      </w:r>
      <w:r>
        <w:rPr>
          <w:rFonts w:ascii="宋体" w:hAnsi="宋体" w:cs="宋体" w:eastAsia="宋体" w:hint="default"/>
          <w:color w:val="4C4C4C"/>
          <w:spacing w:val="-363"/>
          <w:w w:val="100"/>
          <w:sz w:val="36"/>
          <w:szCs w:val="36"/>
        </w:rPr>
        <w:t>息</w:t>
      </w:r>
      <w:r>
        <w:rPr>
          <w:rFonts w:ascii="宋体" w:hAnsi="宋体" w:cs="宋体" w:eastAsia="宋体" w:hint="default"/>
          <w:color w:val="4C4C4C"/>
          <w:w w:val="100"/>
          <w:sz w:val="36"/>
          <w:szCs w:val="36"/>
        </w:rPr>
        <w:t>息</w:t>
      </w:r>
      <w:r>
        <w:rPr>
          <w:rFonts w:ascii="宋体" w:hAnsi="宋体" w:cs="宋体" w:eastAsia="宋体" w:hint="default"/>
          <w:color w:val="4C4C4C"/>
          <w:sz w:val="36"/>
          <w:szCs w:val="36"/>
        </w:rPr>
        <w:tab/>
      </w:r>
      <w:r>
        <w:rPr>
          <w:rFonts w:ascii="宋体" w:hAnsi="宋体" w:cs="宋体" w:eastAsia="宋体" w:hint="default"/>
          <w:color w:val="4C4C4C"/>
          <w:spacing w:val="-363"/>
          <w:w w:val="100"/>
          <w:sz w:val="36"/>
          <w:szCs w:val="36"/>
        </w:rPr>
        <w:t>股</w:t>
      </w:r>
      <w:r>
        <w:rPr>
          <w:rFonts w:ascii="宋体" w:hAnsi="宋体" w:cs="宋体" w:eastAsia="宋体" w:hint="default"/>
          <w:color w:val="4C4C4C"/>
          <w:spacing w:val="-358"/>
          <w:w w:val="100"/>
          <w:sz w:val="36"/>
          <w:szCs w:val="36"/>
        </w:rPr>
        <w:t>股</w:t>
      </w:r>
      <w:r>
        <w:rPr>
          <w:rFonts w:ascii="宋体" w:hAnsi="宋体" w:cs="宋体" w:eastAsia="宋体" w:hint="default"/>
          <w:color w:val="4C4C4C"/>
          <w:spacing w:val="-363"/>
          <w:w w:val="100"/>
          <w:sz w:val="36"/>
          <w:szCs w:val="36"/>
        </w:rPr>
        <w:t>股</w:t>
      </w:r>
      <w:r>
        <w:rPr>
          <w:rFonts w:ascii="宋体" w:hAnsi="宋体" w:cs="宋体" w:eastAsia="宋体" w:hint="default"/>
          <w:color w:val="4C4C4C"/>
          <w:spacing w:val="-3"/>
          <w:w w:val="100"/>
          <w:sz w:val="36"/>
          <w:szCs w:val="36"/>
        </w:rPr>
        <w:t>股</w:t>
      </w:r>
      <w:r>
        <w:rPr>
          <w:rFonts w:ascii="宋体" w:hAnsi="宋体" w:cs="宋体" w:eastAsia="宋体" w:hint="default"/>
          <w:color w:val="4C4C4C"/>
          <w:spacing w:val="-1"/>
          <w:w w:val="100"/>
          <w:sz w:val="36"/>
          <w:szCs w:val="36"/>
        </w:rPr>
        <w:t>票</w:t>
      </w:r>
      <w:r>
        <w:rPr>
          <w:rFonts w:ascii="宋体" w:hAnsi="宋体" w:cs="宋体" w:eastAsia="宋体" w:hint="default"/>
          <w:color w:val="4C4C4C"/>
          <w:spacing w:val="-368"/>
          <w:w w:val="100"/>
          <w:sz w:val="36"/>
          <w:szCs w:val="36"/>
        </w:rPr>
        <w:t>代</w:t>
      </w:r>
      <w:r>
        <w:rPr>
          <w:rFonts w:ascii="宋体" w:hAnsi="宋体" w:cs="宋体" w:eastAsia="宋体" w:hint="default"/>
          <w:color w:val="4C4C4C"/>
          <w:spacing w:val="-363"/>
          <w:w w:val="100"/>
          <w:sz w:val="36"/>
          <w:szCs w:val="36"/>
        </w:rPr>
        <w:t>代</w:t>
      </w:r>
      <w:r>
        <w:rPr>
          <w:rFonts w:ascii="宋体" w:hAnsi="宋体" w:cs="宋体" w:eastAsia="宋体" w:hint="default"/>
          <w:color w:val="4C4C4C"/>
          <w:spacing w:val="-721"/>
          <w:w w:val="100"/>
          <w:sz w:val="36"/>
          <w:szCs w:val="36"/>
        </w:rPr>
        <w:t>代</w:t>
      </w:r>
      <w:r>
        <w:rPr>
          <w:rFonts w:ascii="宋体" w:hAnsi="宋体" w:cs="宋体" w:eastAsia="宋体" w:hint="default"/>
          <w:color w:val="4C4C4C"/>
          <w:spacing w:val="-368"/>
          <w:w w:val="100"/>
          <w:sz w:val="36"/>
          <w:szCs w:val="36"/>
        </w:rPr>
        <w:t>票</w:t>
      </w:r>
      <w:r>
        <w:rPr>
          <w:rFonts w:ascii="宋体" w:hAnsi="宋体" w:cs="宋体" w:eastAsia="宋体" w:hint="default"/>
          <w:color w:val="4C4C4C"/>
          <w:spacing w:val="-363"/>
          <w:w w:val="100"/>
          <w:sz w:val="36"/>
          <w:szCs w:val="36"/>
        </w:rPr>
        <w:t>票</w:t>
      </w:r>
      <w:r>
        <w:rPr>
          <w:rFonts w:ascii="宋体" w:hAnsi="宋体" w:cs="宋体" w:eastAsia="宋体" w:hint="default"/>
          <w:color w:val="4C4C4C"/>
          <w:spacing w:val="5"/>
          <w:w w:val="100"/>
          <w:sz w:val="36"/>
          <w:szCs w:val="36"/>
        </w:rPr>
        <w:t>票</w:t>
      </w:r>
      <w:r>
        <w:rPr>
          <w:rFonts w:ascii="宋体" w:hAnsi="宋体" w:cs="宋体" w:eastAsia="宋体" w:hint="default"/>
          <w:color w:val="4C4C4C"/>
          <w:spacing w:val="-1"/>
          <w:w w:val="100"/>
          <w:sz w:val="36"/>
          <w:szCs w:val="36"/>
        </w:rPr>
        <w:t>代</w:t>
      </w:r>
      <w:r>
        <w:rPr>
          <w:rFonts w:ascii="宋体" w:hAnsi="宋体" w:cs="宋体" w:eastAsia="宋体" w:hint="default"/>
          <w:color w:val="4C4C4C"/>
          <w:spacing w:val="-368"/>
          <w:w w:val="100"/>
          <w:sz w:val="36"/>
          <w:szCs w:val="36"/>
        </w:rPr>
        <w:t>码</w:t>
      </w:r>
      <w:r>
        <w:rPr>
          <w:rFonts w:ascii="宋体" w:hAnsi="宋体" w:cs="宋体" w:eastAsia="宋体" w:hint="default"/>
          <w:color w:val="4C4C4C"/>
          <w:spacing w:val="-363"/>
          <w:w w:val="100"/>
          <w:sz w:val="36"/>
          <w:szCs w:val="36"/>
        </w:rPr>
        <w:t>码</w:t>
      </w:r>
      <w:r>
        <w:rPr>
          <w:rFonts w:ascii="宋体" w:hAnsi="宋体" w:cs="宋体" w:eastAsia="宋体" w:hint="default"/>
          <w:color w:val="4C4C4C"/>
          <w:spacing w:val="-358"/>
          <w:w w:val="100"/>
          <w:sz w:val="36"/>
          <w:szCs w:val="36"/>
        </w:rPr>
        <w:t>码</w:t>
      </w:r>
      <w:r>
        <w:rPr>
          <w:rFonts w:ascii="宋体" w:hAnsi="宋体" w:cs="宋体" w:eastAsia="宋体" w:hint="default"/>
          <w:color w:val="4C4C4C"/>
          <w:spacing w:val="-4"/>
          <w:w w:val="100"/>
          <w:sz w:val="36"/>
          <w:szCs w:val="36"/>
        </w:rPr>
        <w:t>码</w:t>
      </w:r>
      <w:r>
        <w:rPr>
          <w:rFonts w:ascii="宋体" w:hAnsi="宋体" w:cs="宋体" w:eastAsia="宋体" w:hint="default"/>
          <w:color w:val="4C4C4C"/>
          <w:spacing w:val="-1"/>
          <w:w w:val="100"/>
          <w:sz w:val="36"/>
          <w:szCs w:val="36"/>
        </w:rPr>
        <w:t>：</w:t>
      </w:r>
      <w:r>
        <w:rPr>
          <w:rFonts w:ascii="宋体" w:hAnsi="宋体" w:cs="宋体" w:eastAsia="宋体" w:hint="default"/>
          <w:color w:val="4C4C4C"/>
          <w:spacing w:val="-188"/>
          <w:w w:val="101"/>
          <w:sz w:val="36"/>
          <w:szCs w:val="36"/>
        </w:rPr>
        <w:t>0</w:t>
      </w:r>
      <w:r>
        <w:rPr>
          <w:rFonts w:ascii="宋体" w:hAnsi="宋体" w:cs="宋体" w:eastAsia="宋体" w:hint="default"/>
          <w:color w:val="4C4C4C"/>
          <w:spacing w:val="-183"/>
          <w:w w:val="101"/>
          <w:sz w:val="36"/>
          <w:szCs w:val="36"/>
        </w:rPr>
        <w:t>0</w:t>
      </w:r>
      <w:r>
        <w:rPr>
          <w:rFonts w:ascii="宋体" w:hAnsi="宋体" w:cs="宋体" w:eastAsia="宋体" w:hint="default"/>
          <w:color w:val="4C4C4C"/>
          <w:spacing w:val="-541"/>
          <w:w w:val="101"/>
          <w:sz w:val="36"/>
          <w:szCs w:val="36"/>
        </w:rPr>
        <w:t>0</w:t>
      </w:r>
      <w:r>
        <w:rPr>
          <w:rFonts w:ascii="宋体" w:hAnsi="宋体" w:cs="宋体" w:eastAsia="宋体" w:hint="default"/>
          <w:color w:val="4C4C4C"/>
          <w:spacing w:val="-368"/>
          <w:w w:val="100"/>
          <w:sz w:val="36"/>
          <w:szCs w:val="36"/>
        </w:rPr>
        <w:t>：</w:t>
      </w:r>
      <w:r>
        <w:rPr>
          <w:rFonts w:ascii="宋体" w:hAnsi="宋体" w:cs="宋体" w:eastAsia="宋体" w:hint="default"/>
          <w:color w:val="4C4C4C"/>
          <w:spacing w:val="-363"/>
          <w:w w:val="100"/>
          <w:sz w:val="36"/>
          <w:szCs w:val="36"/>
        </w:rPr>
        <w:t>：</w:t>
      </w:r>
      <w:r>
        <w:rPr>
          <w:rFonts w:ascii="宋体" w:hAnsi="宋体" w:cs="宋体" w:eastAsia="宋体" w:hint="default"/>
          <w:color w:val="4C4C4C"/>
          <w:spacing w:val="4"/>
          <w:w w:val="100"/>
          <w:sz w:val="36"/>
          <w:szCs w:val="36"/>
        </w:rPr>
        <w:t>：</w:t>
      </w:r>
      <w:r>
        <w:rPr>
          <w:rFonts w:ascii="宋体" w:hAnsi="宋体" w:cs="宋体" w:eastAsia="宋体" w:hint="default"/>
          <w:color w:val="4C4C4C"/>
          <w:spacing w:val="-3"/>
          <w:w w:val="101"/>
          <w:sz w:val="36"/>
          <w:szCs w:val="36"/>
        </w:rPr>
        <w:t>00</w:t>
      </w:r>
      <w:r>
        <w:rPr>
          <w:rFonts w:ascii="宋体" w:hAnsi="宋体" w:cs="宋体" w:eastAsia="宋体" w:hint="default"/>
          <w:color w:val="4C4C4C"/>
          <w:spacing w:val="-1"/>
          <w:w w:val="101"/>
          <w:sz w:val="36"/>
          <w:szCs w:val="36"/>
        </w:rPr>
        <w:t>09</w:t>
      </w:r>
      <w:r>
        <w:rPr>
          <w:rFonts w:ascii="宋体" w:hAnsi="宋体" w:cs="宋体" w:eastAsia="宋体" w:hint="default"/>
          <w:color w:val="4C4C4C"/>
          <w:spacing w:val="-3"/>
          <w:w w:val="101"/>
          <w:sz w:val="36"/>
          <w:szCs w:val="36"/>
        </w:rPr>
        <w:t>4</w:t>
      </w:r>
      <w:r>
        <w:rPr>
          <w:rFonts w:ascii="宋体" w:hAnsi="宋体" w:cs="宋体" w:eastAsia="宋体" w:hint="default"/>
          <w:color w:val="4C4C4C"/>
          <w:spacing w:val="-183"/>
          <w:w w:val="101"/>
          <w:sz w:val="36"/>
          <w:szCs w:val="36"/>
        </w:rPr>
        <w:t>8</w:t>
      </w:r>
      <w:r>
        <w:rPr>
          <w:rFonts w:ascii="宋体" w:hAnsi="宋体" w:cs="宋体" w:eastAsia="宋体" w:hint="default"/>
          <w:color w:val="4C4C4C"/>
          <w:spacing w:val="-188"/>
          <w:w w:val="101"/>
          <w:sz w:val="36"/>
          <w:szCs w:val="36"/>
        </w:rPr>
        <w:t>8</w:t>
      </w:r>
      <w:r>
        <w:rPr>
          <w:rFonts w:ascii="宋体" w:hAnsi="宋体" w:cs="宋体" w:eastAsia="宋体" w:hint="default"/>
          <w:color w:val="4C4C4C"/>
          <w:spacing w:val="-183"/>
          <w:w w:val="101"/>
          <w:sz w:val="36"/>
          <w:szCs w:val="36"/>
        </w:rPr>
        <w:t>8</w:t>
      </w:r>
      <w:r>
        <w:rPr>
          <w:rFonts w:ascii="宋体" w:hAnsi="宋体" w:cs="宋体" w:eastAsia="宋体" w:hint="default"/>
          <w:color w:val="4C4C4C"/>
          <w:spacing w:val="-359"/>
          <w:w w:val="101"/>
          <w:sz w:val="36"/>
          <w:szCs w:val="36"/>
        </w:rPr>
        <w:t>8</w:t>
      </w:r>
      <w:r>
        <w:rPr>
          <w:rFonts w:ascii="宋体" w:hAnsi="宋体" w:cs="宋体" w:eastAsia="宋体" w:hint="default"/>
          <w:color w:val="4C4C4C"/>
          <w:spacing w:val="-188"/>
          <w:w w:val="101"/>
          <w:sz w:val="36"/>
          <w:szCs w:val="36"/>
        </w:rPr>
        <w:t>4</w:t>
      </w:r>
      <w:r>
        <w:rPr>
          <w:rFonts w:ascii="宋体" w:hAnsi="宋体" w:cs="宋体" w:eastAsia="宋体" w:hint="default"/>
          <w:color w:val="4C4C4C"/>
          <w:spacing w:val="-183"/>
          <w:w w:val="101"/>
          <w:sz w:val="36"/>
          <w:szCs w:val="36"/>
        </w:rPr>
        <w:t>4</w:t>
      </w:r>
      <w:r>
        <w:rPr>
          <w:rFonts w:ascii="宋体" w:hAnsi="宋体" w:cs="宋体" w:eastAsia="宋体" w:hint="default"/>
          <w:color w:val="4C4C4C"/>
          <w:spacing w:val="-361"/>
          <w:w w:val="101"/>
          <w:sz w:val="36"/>
          <w:szCs w:val="36"/>
        </w:rPr>
        <w:t>4</w:t>
      </w:r>
      <w:r>
        <w:rPr>
          <w:rFonts w:ascii="宋体" w:hAnsi="宋体" w:cs="宋体" w:eastAsia="宋体" w:hint="default"/>
          <w:color w:val="4C4C4C"/>
          <w:spacing w:val="-188"/>
          <w:w w:val="101"/>
          <w:sz w:val="36"/>
          <w:szCs w:val="36"/>
        </w:rPr>
        <w:t>9</w:t>
      </w:r>
      <w:r>
        <w:rPr>
          <w:rFonts w:ascii="宋体" w:hAnsi="宋体" w:cs="宋体" w:eastAsia="宋体" w:hint="default"/>
          <w:color w:val="4C4C4C"/>
          <w:spacing w:val="-183"/>
          <w:w w:val="101"/>
          <w:sz w:val="36"/>
          <w:szCs w:val="36"/>
        </w:rPr>
        <w:t>9</w:t>
      </w:r>
      <w:r>
        <w:rPr>
          <w:rFonts w:ascii="宋体" w:hAnsi="宋体" w:cs="宋体" w:eastAsia="宋体" w:hint="default"/>
          <w:color w:val="4C4C4C"/>
          <w:spacing w:val="-361"/>
          <w:w w:val="101"/>
          <w:sz w:val="36"/>
          <w:szCs w:val="36"/>
        </w:rPr>
        <w:t>9</w:t>
      </w:r>
      <w:r>
        <w:rPr>
          <w:rFonts w:ascii="宋体" w:hAnsi="宋体" w:cs="宋体" w:eastAsia="宋体" w:hint="default"/>
          <w:color w:val="4C4C4C"/>
          <w:spacing w:val="-188"/>
          <w:w w:val="101"/>
          <w:sz w:val="36"/>
          <w:szCs w:val="36"/>
        </w:rPr>
        <w:t>0</w:t>
      </w:r>
      <w:r>
        <w:rPr>
          <w:rFonts w:ascii="宋体" w:hAnsi="宋体" w:cs="宋体" w:eastAsia="宋体" w:hint="default"/>
          <w:color w:val="4C4C4C"/>
          <w:spacing w:val="-183"/>
          <w:w w:val="101"/>
          <w:sz w:val="36"/>
          <w:szCs w:val="36"/>
        </w:rPr>
        <w:t>0</w:t>
      </w:r>
      <w:r>
        <w:rPr>
          <w:rFonts w:ascii="宋体" w:hAnsi="宋体" w:cs="宋体" w:eastAsia="宋体" w:hint="default"/>
          <w:color w:val="4C4C4C"/>
          <w:spacing w:val="-359"/>
          <w:w w:val="101"/>
          <w:sz w:val="36"/>
          <w:szCs w:val="36"/>
        </w:rPr>
        <w:t>0</w:t>
      </w:r>
      <w:r>
        <w:rPr>
          <w:rFonts w:ascii="宋体" w:hAnsi="宋体" w:cs="宋体" w:eastAsia="宋体" w:hint="default"/>
          <w:color w:val="4C4C4C"/>
          <w:spacing w:val="-188"/>
          <w:w w:val="101"/>
          <w:sz w:val="36"/>
          <w:szCs w:val="36"/>
        </w:rPr>
        <w:t>0</w:t>
      </w:r>
      <w:r>
        <w:rPr>
          <w:rFonts w:ascii="宋体" w:hAnsi="宋体" w:cs="宋体" w:eastAsia="宋体" w:hint="default"/>
          <w:color w:val="4C4C4C"/>
          <w:spacing w:val="-183"/>
          <w:w w:val="101"/>
          <w:sz w:val="36"/>
          <w:szCs w:val="36"/>
        </w:rPr>
        <w:t>00</w:t>
      </w:r>
      <w:r>
        <w:rPr>
          <w:rFonts w:ascii="宋体" w:hAnsi="宋体" w:cs="宋体" w:eastAsia="宋体" w:hint="default"/>
          <w:sz w:val="36"/>
          <w:szCs w:val="36"/>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line="1041" w:lineRule="exact"/>
        <w:ind w:left="3313" w:right="0" w:firstLine="0"/>
        <w:rPr>
          <w:rFonts w:ascii="宋体" w:hAnsi="宋体" w:cs="宋体" w:eastAsia="宋体" w:hint="default"/>
          <w:sz w:val="20"/>
          <w:szCs w:val="20"/>
        </w:rPr>
      </w:pPr>
      <w:r>
        <w:rPr>
          <w:rFonts w:ascii="宋体" w:hAnsi="宋体" w:cs="宋体" w:eastAsia="宋体" w:hint="default"/>
          <w:position w:val="-20"/>
          <w:sz w:val="20"/>
          <w:szCs w:val="20"/>
        </w:rPr>
        <w:drawing>
          <wp:inline distT="0" distB="0" distL="0" distR="0">
            <wp:extent cx="2105561" cy="6612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05561" cy="661225"/>
                    </a:xfrm>
                    <a:prstGeom prst="rect">
                      <a:avLst/>
                    </a:prstGeom>
                  </pic:spPr>
                </pic:pic>
              </a:graphicData>
            </a:graphic>
          </wp:inline>
        </w:drawing>
      </w:r>
      <w:r>
        <w:rPr>
          <w:rFonts w:ascii="宋体" w:hAnsi="宋体" w:cs="宋体" w:eastAsia="宋体" w:hint="default"/>
          <w:position w:val="-20"/>
          <w:sz w:val="20"/>
          <w:szCs w:val="20"/>
        </w:rPr>
      </w:r>
    </w:p>
    <w:p>
      <w:pPr>
        <w:spacing w:line="240" w:lineRule="auto" w:before="0"/>
        <w:rPr>
          <w:rFonts w:ascii="宋体" w:hAnsi="宋体" w:cs="宋体" w:eastAsia="宋体" w:hint="default"/>
          <w:sz w:val="20"/>
          <w:szCs w:val="20"/>
        </w:rPr>
      </w:pPr>
    </w:p>
    <w:p>
      <w:pPr>
        <w:spacing w:before="109"/>
        <w:ind w:left="135" w:right="0" w:firstLine="0"/>
        <w:jc w:val="center"/>
        <w:rPr>
          <w:rFonts w:ascii="宋体" w:hAnsi="宋体" w:cs="宋体" w:eastAsia="宋体" w:hint="default"/>
          <w:sz w:val="48"/>
          <w:szCs w:val="48"/>
        </w:rPr>
      </w:pPr>
      <w:r>
        <w:rPr>
          <w:rFonts w:ascii="宋体" w:hAnsi="宋体" w:cs="宋体" w:eastAsia="宋体" w:hint="default"/>
          <w:color w:val="282828"/>
          <w:spacing w:val="-482"/>
          <w:w w:val="100"/>
          <w:sz w:val="48"/>
          <w:szCs w:val="48"/>
        </w:rPr>
        <w:t>云</w:t>
      </w:r>
      <w:r>
        <w:rPr>
          <w:rFonts w:ascii="宋体" w:hAnsi="宋体" w:cs="宋体" w:eastAsia="宋体" w:hint="default"/>
          <w:color w:val="282828"/>
          <w:spacing w:val="-477"/>
          <w:w w:val="100"/>
          <w:sz w:val="48"/>
          <w:szCs w:val="48"/>
        </w:rPr>
        <w:t>云</w:t>
      </w:r>
      <w:r>
        <w:rPr>
          <w:rFonts w:ascii="宋体" w:hAnsi="宋体" w:cs="宋体" w:eastAsia="宋体" w:hint="default"/>
          <w:color w:val="282828"/>
          <w:spacing w:val="-482"/>
          <w:w w:val="100"/>
          <w:sz w:val="48"/>
          <w:szCs w:val="48"/>
        </w:rPr>
        <w:t>云</w:t>
      </w:r>
      <w:r>
        <w:rPr>
          <w:rFonts w:ascii="宋体" w:hAnsi="宋体" w:cs="宋体" w:eastAsia="宋体" w:hint="default"/>
          <w:color w:val="282828"/>
          <w:spacing w:val="-4"/>
          <w:w w:val="100"/>
          <w:sz w:val="48"/>
          <w:szCs w:val="48"/>
        </w:rPr>
        <w:t>云</w:t>
      </w:r>
      <w:r>
        <w:rPr>
          <w:rFonts w:ascii="宋体" w:hAnsi="宋体" w:cs="宋体" w:eastAsia="宋体" w:hint="default"/>
          <w:color w:val="282828"/>
          <w:spacing w:val="-482"/>
          <w:w w:val="100"/>
          <w:sz w:val="48"/>
          <w:szCs w:val="48"/>
        </w:rPr>
        <w:t>南</w:t>
      </w:r>
      <w:r>
        <w:rPr>
          <w:rFonts w:ascii="宋体" w:hAnsi="宋体" w:cs="宋体" w:eastAsia="宋体" w:hint="default"/>
          <w:color w:val="282828"/>
          <w:spacing w:val="-477"/>
          <w:w w:val="100"/>
          <w:sz w:val="48"/>
          <w:szCs w:val="48"/>
        </w:rPr>
        <w:t>南</w:t>
      </w:r>
      <w:r>
        <w:rPr>
          <w:rFonts w:ascii="宋体" w:hAnsi="宋体" w:cs="宋体" w:eastAsia="宋体" w:hint="default"/>
          <w:color w:val="282828"/>
          <w:spacing w:val="-482"/>
          <w:w w:val="100"/>
          <w:sz w:val="48"/>
          <w:szCs w:val="48"/>
        </w:rPr>
        <w:t>南</w:t>
      </w:r>
      <w:r>
        <w:rPr>
          <w:rFonts w:ascii="宋体" w:hAnsi="宋体" w:cs="宋体" w:eastAsia="宋体" w:hint="default"/>
          <w:color w:val="282828"/>
          <w:spacing w:val="-4"/>
          <w:w w:val="100"/>
          <w:sz w:val="48"/>
          <w:szCs w:val="48"/>
        </w:rPr>
        <w:t>南</w:t>
      </w:r>
      <w:r>
        <w:rPr>
          <w:rFonts w:ascii="宋体" w:hAnsi="宋体" w:cs="宋体" w:eastAsia="宋体" w:hint="default"/>
          <w:color w:val="282828"/>
          <w:spacing w:val="-482"/>
          <w:w w:val="100"/>
          <w:sz w:val="48"/>
          <w:szCs w:val="48"/>
        </w:rPr>
        <w:t>南</w:t>
      </w:r>
      <w:r>
        <w:rPr>
          <w:rFonts w:ascii="宋体" w:hAnsi="宋体" w:cs="宋体" w:eastAsia="宋体" w:hint="default"/>
          <w:color w:val="282828"/>
          <w:spacing w:val="-477"/>
          <w:w w:val="100"/>
          <w:sz w:val="48"/>
          <w:szCs w:val="48"/>
        </w:rPr>
        <w:t>南</w:t>
      </w:r>
      <w:r>
        <w:rPr>
          <w:rFonts w:ascii="宋体" w:hAnsi="宋体" w:cs="宋体" w:eastAsia="宋体" w:hint="default"/>
          <w:color w:val="282828"/>
          <w:spacing w:val="-482"/>
          <w:w w:val="100"/>
          <w:sz w:val="48"/>
          <w:szCs w:val="48"/>
        </w:rPr>
        <w:t>南</w:t>
      </w:r>
      <w:r>
        <w:rPr>
          <w:rFonts w:ascii="宋体" w:hAnsi="宋体" w:cs="宋体" w:eastAsia="宋体" w:hint="default"/>
          <w:color w:val="282828"/>
          <w:spacing w:val="-4"/>
          <w:w w:val="100"/>
          <w:sz w:val="48"/>
          <w:szCs w:val="48"/>
        </w:rPr>
        <w:t>南</w:t>
      </w:r>
      <w:r>
        <w:rPr>
          <w:rFonts w:ascii="宋体" w:hAnsi="宋体" w:cs="宋体" w:eastAsia="宋体" w:hint="default"/>
          <w:color w:val="282828"/>
          <w:spacing w:val="-482"/>
          <w:w w:val="100"/>
          <w:sz w:val="48"/>
          <w:szCs w:val="48"/>
        </w:rPr>
        <w:t>天</w:t>
      </w:r>
      <w:r>
        <w:rPr>
          <w:rFonts w:ascii="宋体" w:hAnsi="宋体" w:cs="宋体" w:eastAsia="宋体" w:hint="default"/>
          <w:color w:val="282828"/>
          <w:spacing w:val="-477"/>
          <w:w w:val="100"/>
          <w:sz w:val="48"/>
          <w:szCs w:val="48"/>
        </w:rPr>
        <w:t>天</w:t>
      </w:r>
      <w:r>
        <w:rPr>
          <w:rFonts w:ascii="宋体" w:hAnsi="宋体" w:cs="宋体" w:eastAsia="宋体" w:hint="default"/>
          <w:color w:val="282828"/>
          <w:spacing w:val="-482"/>
          <w:w w:val="100"/>
          <w:sz w:val="48"/>
          <w:szCs w:val="48"/>
        </w:rPr>
        <w:t>天</w:t>
      </w:r>
      <w:r>
        <w:rPr>
          <w:rFonts w:ascii="宋体" w:hAnsi="宋体" w:cs="宋体" w:eastAsia="宋体" w:hint="default"/>
          <w:color w:val="282828"/>
          <w:spacing w:val="-4"/>
          <w:w w:val="100"/>
          <w:sz w:val="48"/>
          <w:szCs w:val="48"/>
        </w:rPr>
        <w:t>天</w:t>
      </w:r>
      <w:r>
        <w:rPr>
          <w:rFonts w:ascii="宋体" w:hAnsi="宋体" w:cs="宋体" w:eastAsia="宋体" w:hint="default"/>
          <w:color w:val="282828"/>
          <w:spacing w:val="-482"/>
          <w:w w:val="100"/>
          <w:sz w:val="48"/>
          <w:szCs w:val="48"/>
        </w:rPr>
        <w:t>电</w:t>
      </w:r>
      <w:r>
        <w:rPr>
          <w:rFonts w:ascii="宋体" w:hAnsi="宋体" w:cs="宋体" w:eastAsia="宋体" w:hint="default"/>
          <w:color w:val="282828"/>
          <w:spacing w:val="-477"/>
          <w:w w:val="100"/>
          <w:sz w:val="48"/>
          <w:szCs w:val="48"/>
        </w:rPr>
        <w:t>电</w:t>
      </w:r>
      <w:r>
        <w:rPr>
          <w:rFonts w:ascii="宋体" w:hAnsi="宋体" w:cs="宋体" w:eastAsia="宋体" w:hint="default"/>
          <w:color w:val="282828"/>
          <w:spacing w:val="-482"/>
          <w:w w:val="100"/>
          <w:sz w:val="48"/>
          <w:szCs w:val="48"/>
        </w:rPr>
        <w:t>电</w:t>
      </w:r>
      <w:r>
        <w:rPr>
          <w:rFonts w:ascii="宋体" w:hAnsi="宋体" w:cs="宋体" w:eastAsia="宋体" w:hint="default"/>
          <w:color w:val="282828"/>
          <w:spacing w:val="-7"/>
          <w:w w:val="100"/>
          <w:sz w:val="48"/>
          <w:szCs w:val="48"/>
        </w:rPr>
        <w:t>电</w:t>
      </w:r>
      <w:r>
        <w:rPr>
          <w:rFonts w:ascii="宋体" w:hAnsi="宋体" w:cs="宋体" w:eastAsia="宋体" w:hint="default"/>
          <w:color w:val="282828"/>
          <w:spacing w:val="-482"/>
          <w:w w:val="100"/>
          <w:sz w:val="48"/>
          <w:szCs w:val="48"/>
        </w:rPr>
        <w:t>子</w:t>
      </w:r>
      <w:r>
        <w:rPr>
          <w:rFonts w:ascii="宋体" w:hAnsi="宋体" w:cs="宋体" w:eastAsia="宋体" w:hint="default"/>
          <w:color w:val="282828"/>
          <w:spacing w:val="-477"/>
          <w:w w:val="100"/>
          <w:sz w:val="48"/>
          <w:szCs w:val="48"/>
        </w:rPr>
        <w:t>子</w:t>
      </w:r>
      <w:r>
        <w:rPr>
          <w:rFonts w:ascii="宋体" w:hAnsi="宋体" w:cs="宋体" w:eastAsia="宋体" w:hint="default"/>
          <w:color w:val="282828"/>
          <w:spacing w:val="-482"/>
          <w:w w:val="100"/>
          <w:sz w:val="48"/>
          <w:szCs w:val="48"/>
        </w:rPr>
        <w:t>子</w:t>
      </w:r>
      <w:r>
        <w:rPr>
          <w:rFonts w:ascii="宋体" w:hAnsi="宋体" w:cs="宋体" w:eastAsia="宋体" w:hint="default"/>
          <w:color w:val="282828"/>
          <w:spacing w:val="-4"/>
          <w:w w:val="100"/>
          <w:sz w:val="48"/>
          <w:szCs w:val="48"/>
        </w:rPr>
        <w:t>子</w:t>
      </w:r>
      <w:r>
        <w:rPr>
          <w:rFonts w:ascii="宋体" w:hAnsi="宋体" w:cs="宋体" w:eastAsia="宋体" w:hint="default"/>
          <w:color w:val="282828"/>
          <w:spacing w:val="-482"/>
          <w:w w:val="100"/>
          <w:sz w:val="48"/>
          <w:szCs w:val="48"/>
        </w:rPr>
        <w:t>信</w:t>
      </w:r>
      <w:r>
        <w:rPr>
          <w:rFonts w:ascii="宋体" w:hAnsi="宋体" w:cs="宋体" w:eastAsia="宋体" w:hint="default"/>
          <w:color w:val="282828"/>
          <w:spacing w:val="-477"/>
          <w:w w:val="100"/>
          <w:sz w:val="48"/>
          <w:szCs w:val="48"/>
        </w:rPr>
        <w:t>信</w:t>
      </w:r>
      <w:r>
        <w:rPr>
          <w:rFonts w:ascii="宋体" w:hAnsi="宋体" w:cs="宋体" w:eastAsia="宋体" w:hint="default"/>
          <w:color w:val="282828"/>
          <w:spacing w:val="-482"/>
          <w:w w:val="100"/>
          <w:sz w:val="48"/>
          <w:szCs w:val="48"/>
        </w:rPr>
        <w:t>信</w:t>
      </w:r>
      <w:r>
        <w:rPr>
          <w:rFonts w:ascii="宋体" w:hAnsi="宋体" w:cs="宋体" w:eastAsia="宋体" w:hint="default"/>
          <w:color w:val="282828"/>
          <w:spacing w:val="-4"/>
          <w:w w:val="100"/>
          <w:sz w:val="48"/>
          <w:szCs w:val="48"/>
        </w:rPr>
        <w:t>信</w:t>
      </w:r>
      <w:r>
        <w:rPr>
          <w:rFonts w:ascii="宋体" w:hAnsi="宋体" w:cs="宋体" w:eastAsia="宋体" w:hint="default"/>
          <w:color w:val="282828"/>
          <w:spacing w:val="-482"/>
          <w:w w:val="100"/>
          <w:sz w:val="48"/>
          <w:szCs w:val="48"/>
        </w:rPr>
        <w:t>息</w:t>
      </w:r>
      <w:r>
        <w:rPr>
          <w:rFonts w:ascii="宋体" w:hAnsi="宋体" w:cs="宋体" w:eastAsia="宋体" w:hint="default"/>
          <w:color w:val="282828"/>
          <w:spacing w:val="-477"/>
          <w:w w:val="100"/>
          <w:sz w:val="48"/>
          <w:szCs w:val="48"/>
        </w:rPr>
        <w:t>息</w:t>
      </w:r>
      <w:r>
        <w:rPr>
          <w:rFonts w:ascii="宋体" w:hAnsi="宋体" w:cs="宋体" w:eastAsia="宋体" w:hint="default"/>
          <w:color w:val="282828"/>
          <w:spacing w:val="-482"/>
          <w:w w:val="100"/>
          <w:sz w:val="48"/>
          <w:szCs w:val="48"/>
        </w:rPr>
        <w:t>息</w:t>
      </w:r>
      <w:r>
        <w:rPr>
          <w:rFonts w:ascii="宋体" w:hAnsi="宋体" w:cs="宋体" w:eastAsia="宋体" w:hint="default"/>
          <w:color w:val="282828"/>
          <w:spacing w:val="-4"/>
          <w:w w:val="100"/>
          <w:sz w:val="48"/>
          <w:szCs w:val="48"/>
        </w:rPr>
        <w:t>息</w:t>
      </w:r>
      <w:r>
        <w:rPr>
          <w:rFonts w:ascii="宋体" w:hAnsi="宋体" w:cs="宋体" w:eastAsia="宋体" w:hint="default"/>
          <w:color w:val="282828"/>
          <w:spacing w:val="-482"/>
          <w:w w:val="100"/>
          <w:sz w:val="48"/>
          <w:szCs w:val="48"/>
        </w:rPr>
        <w:t>产</w:t>
      </w:r>
      <w:r>
        <w:rPr>
          <w:rFonts w:ascii="宋体" w:hAnsi="宋体" w:cs="宋体" w:eastAsia="宋体" w:hint="default"/>
          <w:color w:val="282828"/>
          <w:spacing w:val="-477"/>
          <w:w w:val="100"/>
          <w:sz w:val="48"/>
          <w:szCs w:val="48"/>
        </w:rPr>
        <w:t>产</w:t>
      </w:r>
      <w:r>
        <w:rPr>
          <w:rFonts w:ascii="宋体" w:hAnsi="宋体" w:cs="宋体" w:eastAsia="宋体" w:hint="default"/>
          <w:color w:val="282828"/>
          <w:spacing w:val="-482"/>
          <w:w w:val="100"/>
          <w:sz w:val="48"/>
          <w:szCs w:val="48"/>
        </w:rPr>
        <w:t>产</w:t>
      </w:r>
      <w:r>
        <w:rPr>
          <w:rFonts w:ascii="宋体" w:hAnsi="宋体" w:cs="宋体" w:eastAsia="宋体" w:hint="default"/>
          <w:color w:val="282828"/>
          <w:spacing w:val="-4"/>
          <w:w w:val="100"/>
          <w:sz w:val="48"/>
          <w:szCs w:val="48"/>
        </w:rPr>
        <w:t>产</w:t>
      </w:r>
      <w:r>
        <w:rPr>
          <w:rFonts w:ascii="宋体" w:hAnsi="宋体" w:cs="宋体" w:eastAsia="宋体" w:hint="default"/>
          <w:color w:val="282828"/>
          <w:spacing w:val="-482"/>
          <w:w w:val="100"/>
          <w:sz w:val="48"/>
          <w:szCs w:val="48"/>
        </w:rPr>
        <w:t>业</w:t>
      </w:r>
      <w:r>
        <w:rPr>
          <w:rFonts w:ascii="宋体" w:hAnsi="宋体" w:cs="宋体" w:eastAsia="宋体" w:hint="default"/>
          <w:color w:val="282828"/>
          <w:spacing w:val="-477"/>
          <w:w w:val="100"/>
          <w:sz w:val="48"/>
          <w:szCs w:val="48"/>
        </w:rPr>
        <w:t>业</w:t>
      </w:r>
      <w:r>
        <w:rPr>
          <w:rFonts w:ascii="宋体" w:hAnsi="宋体" w:cs="宋体" w:eastAsia="宋体" w:hint="default"/>
          <w:color w:val="282828"/>
          <w:spacing w:val="-482"/>
          <w:w w:val="100"/>
          <w:sz w:val="48"/>
          <w:szCs w:val="48"/>
        </w:rPr>
        <w:t>业</w:t>
      </w:r>
      <w:r>
        <w:rPr>
          <w:rFonts w:ascii="宋体" w:hAnsi="宋体" w:cs="宋体" w:eastAsia="宋体" w:hint="default"/>
          <w:color w:val="282828"/>
          <w:spacing w:val="-7"/>
          <w:w w:val="100"/>
          <w:sz w:val="48"/>
          <w:szCs w:val="48"/>
        </w:rPr>
        <w:t>业</w:t>
      </w:r>
      <w:r>
        <w:rPr>
          <w:rFonts w:ascii="宋体" w:hAnsi="宋体" w:cs="宋体" w:eastAsia="宋体" w:hint="default"/>
          <w:color w:val="282828"/>
          <w:spacing w:val="-477"/>
          <w:w w:val="100"/>
          <w:sz w:val="48"/>
          <w:szCs w:val="48"/>
        </w:rPr>
        <w:t>股</w:t>
      </w:r>
      <w:r>
        <w:rPr>
          <w:rFonts w:ascii="宋体" w:hAnsi="宋体" w:cs="宋体" w:eastAsia="宋体" w:hint="default"/>
          <w:color w:val="282828"/>
          <w:spacing w:val="-482"/>
          <w:w w:val="100"/>
          <w:sz w:val="48"/>
          <w:szCs w:val="48"/>
        </w:rPr>
        <w:t>股</w:t>
      </w:r>
      <w:r>
        <w:rPr>
          <w:rFonts w:ascii="宋体" w:hAnsi="宋体" w:cs="宋体" w:eastAsia="宋体" w:hint="default"/>
          <w:color w:val="282828"/>
          <w:spacing w:val="-4"/>
          <w:w w:val="100"/>
          <w:sz w:val="48"/>
          <w:szCs w:val="48"/>
        </w:rPr>
        <w:t>股</w:t>
      </w:r>
      <w:r>
        <w:rPr>
          <w:rFonts w:ascii="宋体" w:hAnsi="宋体" w:cs="宋体" w:eastAsia="宋体" w:hint="default"/>
          <w:color w:val="282828"/>
          <w:spacing w:val="-482"/>
          <w:w w:val="100"/>
          <w:sz w:val="48"/>
          <w:szCs w:val="48"/>
        </w:rPr>
        <w:t>份</w:t>
      </w:r>
      <w:r>
        <w:rPr>
          <w:rFonts w:ascii="宋体" w:hAnsi="宋体" w:cs="宋体" w:eastAsia="宋体" w:hint="default"/>
          <w:color w:val="282828"/>
          <w:spacing w:val="-477"/>
          <w:w w:val="100"/>
          <w:sz w:val="48"/>
          <w:szCs w:val="48"/>
        </w:rPr>
        <w:t>份</w:t>
      </w:r>
      <w:r>
        <w:rPr>
          <w:rFonts w:ascii="宋体" w:hAnsi="宋体" w:cs="宋体" w:eastAsia="宋体" w:hint="default"/>
          <w:color w:val="282828"/>
          <w:spacing w:val="-482"/>
          <w:w w:val="100"/>
          <w:sz w:val="48"/>
          <w:szCs w:val="48"/>
        </w:rPr>
        <w:t>份</w:t>
      </w:r>
      <w:r>
        <w:rPr>
          <w:rFonts w:ascii="宋体" w:hAnsi="宋体" w:cs="宋体" w:eastAsia="宋体" w:hint="default"/>
          <w:color w:val="282828"/>
          <w:spacing w:val="-4"/>
          <w:w w:val="100"/>
          <w:sz w:val="48"/>
          <w:szCs w:val="48"/>
        </w:rPr>
        <w:t>份</w:t>
      </w:r>
      <w:r>
        <w:rPr>
          <w:rFonts w:ascii="宋体" w:hAnsi="宋体" w:cs="宋体" w:eastAsia="宋体" w:hint="default"/>
          <w:color w:val="282828"/>
          <w:spacing w:val="-482"/>
          <w:w w:val="100"/>
          <w:sz w:val="48"/>
          <w:szCs w:val="48"/>
        </w:rPr>
        <w:t>有</w:t>
      </w:r>
      <w:r>
        <w:rPr>
          <w:rFonts w:ascii="宋体" w:hAnsi="宋体" w:cs="宋体" w:eastAsia="宋体" w:hint="default"/>
          <w:color w:val="282828"/>
          <w:spacing w:val="-477"/>
          <w:w w:val="100"/>
          <w:sz w:val="48"/>
          <w:szCs w:val="48"/>
        </w:rPr>
        <w:t>有</w:t>
      </w:r>
      <w:r>
        <w:rPr>
          <w:rFonts w:ascii="宋体" w:hAnsi="宋体" w:cs="宋体" w:eastAsia="宋体" w:hint="default"/>
          <w:color w:val="282828"/>
          <w:spacing w:val="-482"/>
          <w:w w:val="100"/>
          <w:sz w:val="48"/>
          <w:szCs w:val="48"/>
        </w:rPr>
        <w:t>有</w:t>
      </w:r>
      <w:r>
        <w:rPr>
          <w:rFonts w:ascii="宋体" w:hAnsi="宋体" w:cs="宋体" w:eastAsia="宋体" w:hint="default"/>
          <w:color w:val="282828"/>
          <w:spacing w:val="-4"/>
          <w:w w:val="100"/>
          <w:sz w:val="48"/>
          <w:szCs w:val="48"/>
        </w:rPr>
        <w:t>有</w:t>
      </w:r>
      <w:r>
        <w:rPr>
          <w:rFonts w:ascii="宋体" w:hAnsi="宋体" w:cs="宋体" w:eastAsia="宋体" w:hint="default"/>
          <w:color w:val="282828"/>
          <w:spacing w:val="-482"/>
          <w:w w:val="100"/>
          <w:sz w:val="48"/>
          <w:szCs w:val="48"/>
        </w:rPr>
        <w:t>限</w:t>
      </w:r>
      <w:r>
        <w:rPr>
          <w:rFonts w:ascii="宋体" w:hAnsi="宋体" w:cs="宋体" w:eastAsia="宋体" w:hint="default"/>
          <w:color w:val="282828"/>
          <w:spacing w:val="-477"/>
          <w:w w:val="100"/>
          <w:sz w:val="48"/>
          <w:szCs w:val="48"/>
        </w:rPr>
        <w:t>限</w:t>
      </w:r>
      <w:r>
        <w:rPr>
          <w:rFonts w:ascii="宋体" w:hAnsi="宋体" w:cs="宋体" w:eastAsia="宋体" w:hint="default"/>
          <w:color w:val="282828"/>
          <w:spacing w:val="-482"/>
          <w:w w:val="100"/>
          <w:sz w:val="48"/>
          <w:szCs w:val="48"/>
        </w:rPr>
        <w:t>限</w:t>
      </w:r>
      <w:r>
        <w:rPr>
          <w:rFonts w:ascii="宋体" w:hAnsi="宋体" w:cs="宋体" w:eastAsia="宋体" w:hint="default"/>
          <w:color w:val="282828"/>
          <w:spacing w:val="-4"/>
          <w:w w:val="100"/>
          <w:sz w:val="48"/>
          <w:szCs w:val="48"/>
        </w:rPr>
        <w:t>限</w:t>
      </w:r>
      <w:r>
        <w:rPr>
          <w:rFonts w:ascii="宋体" w:hAnsi="宋体" w:cs="宋体" w:eastAsia="宋体" w:hint="default"/>
          <w:color w:val="282828"/>
          <w:spacing w:val="-482"/>
          <w:w w:val="100"/>
          <w:sz w:val="48"/>
          <w:szCs w:val="48"/>
        </w:rPr>
        <w:t>公</w:t>
      </w:r>
      <w:r>
        <w:rPr>
          <w:rFonts w:ascii="宋体" w:hAnsi="宋体" w:cs="宋体" w:eastAsia="宋体" w:hint="default"/>
          <w:color w:val="282828"/>
          <w:spacing w:val="-477"/>
          <w:w w:val="100"/>
          <w:sz w:val="48"/>
          <w:szCs w:val="48"/>
        </w:rPr>
        <w:t>公</w:t>
      </w:r>
      <w:r>
        <w:rPr>
          <w:rFonts w:ascii="宋体" w:hAnsi="宋体" w:cs="宋体" w:eastAsia="宋体" w:hint="default"/>
          <w:color w:val="282828"/>
          <w:spacing w:val="-482"/>
          <w:w w:val="100"/>
          <w:sz w:val="48"/>
          <w:szCs w:val="48"/>
        </w:rPr>
        <w:t>公</w:t>
      </w:r>
      <w:r>
        <w:rPr>
          <w:rFonts w:ascii="宋体" w:hAnsi="宋体" w:cs="宋体" w:eastAsia="宋体" w:hint="default"/>
          <w:color w:val="282828"/>
          <w:spacing w:val="-7"/>
          <w:w w:val="100"/>
          <w:sz w:val="48"/>
          <w:szCs w:val="48"/>
        </w:rPr>
        <w:t>公</w:t>
      </w:r>
      <w:r>
        <w:rPr>
          <w:rFonts w:ascii="宋体" w:hAnsi="宋体" w:cs="宋体" w:eastAsia="宋体" w:hint="default"/>
          <w:color w:val="282828"/>
          <w:spacing w:val="-482"/>
          <w:w w:val="100"/>
          <w:sz w:val="48"/>
          <w:szCs w:val="48"/>
        </w:rPr>
        <w:t>司</w:t>
      </w:r>
      <w:r>
        <w:rPr>
          <w:rFonts w:ascii="宋体" w:hAnsi="宋体" w:cs="宋体" w:eastAsia="宋体" w:hint="default"/>
          <w:color w:val="282828"/>
          <w:spacing w:val="-477"/>
          <w:w w:val="100"/>
          <w:sz w:val="48"/>
          <w:szCs w:val="48"/>
        </w:rPr>
        <w:t>司</w:t>
      </w:r>
      <w:r>
        <w:rPr>
          <w:rFonts w:ascii="宋体" w:hAnsi="宋体" w:cs="宋体" w:eastAsia="宋体" w:hint="default"/>
          <w:color w:val="282828"/>
          <w:spacing w:val="-482"/>
          <w:w w:val="100"/>
          <w:sz w:val="48"/>
          <w:szCs w:val="48"/>
        </w:rPr>
        <w:t>司</w:t>
      </w:r>
      <w:r>
        <w:rPr>
          <w:rFonts w:ascii="宋体" w:hAnsi="宋体" w:cs="宋体" w:eastAsia="宋体" w:hint="default"/>
          <w:color w:val="282828"/>
          <w:w w:val="100"/>
          <w:sz w:val="48"/>
          <w:szCs w:val="48"/>
        </w:rPr>
        <w:t>司</w:t>
      </w:r>
      <w:r>
        <w:rPr>
          <w:rFonts w:ascii="宋体" w:hAnsi="宋体" w:cs="宋体" w:eastAsia="宋体" w:hint="default"/>
          <w:w w:val="100"/>
          <w:sz w:val="48"/>
          <w:szCs w:val="48"/>
        </w:rPr>
      </w:r>
    </w:p>
    <w:p>
      <w:pPr>
        <w:spacing w:before="397"/>
        <w:ind w:left="136" w:right="0" w:firstLine="0"/>
        <w:jc w:val="center"/>
        <w:rPr>
          <w:rFonts w:ascii="宋体" w:hAnsi="宋体" w:cs="宋体" w:eastAsia="宋体" w:hint="default"/>
          <w:sz w:val="72"/>
          <w:szCs w:val="72"/>
        </w:rPr>
      </w:pPr>
      <w:r>
        <w:rPr>
          <w:rFonts w:ascii="宋体" w:hAnsi="宋体" w:cs="宋体" w:eastAsia="宋体" w:hint="default"/>
          <w:spacing w:val="-363"/>
          <w:w w:val="100"/>
          <w:sz w:val="72"/>
          <w:szCs w:val="72"/>
        </w:rPr>
        <w:t>2</w:t>
      </w:r>
      <w:r>
        <w:rPr>
          <w:rFonts w:ascii="宋体" w:hAnsi="宋体" w:cs="宋体" w:eastAsia="宋体" w:hint="default"/>
          <w:spacing w:val="-358"/>
          <w:w w:val="100"/>
          <w:sz w:val="72"/>
          <w:szCs w:val="72"/>
        </w:rPr>
        <w:t>2</w:t>
      </w:r>
      <w:r>
        <w:rPr>
          <w:rFonts w:ascii="宋体" w:hAnsi="宋体" w:cs="宋体" w:eastAsia="宋体" w:hint="default"/>
          <w:spacing w:val="-363"/>
          <w:w w:val="100"/>
          <w:sz w:val="72"/>
          <w:szCs w:val="72"/>
        </w:rPr>
        <w:t>2</w:t>
      </w:r>
      <w:r>
        <w:rPr>
          <w:rFonts w:ascii="宋体" w:hAnsi="宋体" w:cs="宋体" w:eastAsia="宋体" w:hint="default"/>
          <w:spacing w:val="-6"/>
          <w:w w:val="100"/>
          <w:sz w:val="72"/>
          <w:szCs w:val="72"/>
        </w:rPr>
        <w:t>2</w:t>
      </w:r>
      <w:r>
        <w:rPr>
          <w:rFonts w:ascii="宋体" w:hAnsi="宋体" w:cs="宋体" w:eastAsia="宋体" w:hint="default"/>
          <w:spacing w:val="-363"/>
          <w:w w:val="100"/>
          <w:sz w:val="72"/>
          <w:szCs w:val="72"/>
        </w:rPr>
        <w:t>0</w:t>
      </w:r>
      <w:r>
        <w:rPr>
          <w:rFonts w:ascii="宋体" w:hAnsi="宋体" w:cs="宋体" w:eastAsia="宋体" w:hint="default"/>
          <w:spacing w:val="-358"/>
          <w:w w:val="100"/>
          <w:sz w:val="72"/>
          <w:szCs w:val="72"/>
        </w:rPr>
        <w:t>0</w:t>
      </w:r>
      <w:r>
        <w:rPr>
          <w:rFonts w:ascii="宋体" w:hAnsi="宋体" w:cs="宋体" w:eastAsia="宋体" w:hint="default"/>
          <w:spacing w:val="-363"/>
          <w:w w:val="100"/>
          <w:sz w:val="72"/>
          <w:szCs w:val="72"/>
        </w:rPr>
        <w:t>0</w:t>
      </w:r>
      <w:r>
        <w:rPr>
          <w:rFonts w:ascii="宋体" w:hAnsi="宋体" w:cs="宋体" w:eastAsia="宋体" w:hint="default"/>
          <w:spacing w:val="-6"/>
          <w:w w:val="100"/>
          <w:sz w:val="72"/>
          <w:szCs w:val="72"/>
        </w:rPr>
        <w:t>0</w:t>
      </w:r>
      <w:r>
        <w:rPr>
          <w:rFonts w:ascii="宋体" w:hAnsi="宋体" w:cs="宋体" w:eastAsia="宋体" w:hint="default"/>
          <w:spacing w:val="-363"/>
          <w:w w:val="100"/>
          <w:sz w:val="72"/>
          <w:szCs w:val="72"/>
        </w:rPr>
        <w:t>1</w:t>
      </w:r>
      <w:r>
        <w:rPr>
          <w:rFonts w:ascii="宋体" w:hAnsi="宋体" w:cs="宋体" w:eastAsia="宋体" w:hint="default"/>
          <w:spacing w:val="-358"/>
          <w:w w:val="100"/>
          <w:sz w:val="72"/>
          <w:szCs w:val="72"/>
        </w:rPr>
        <w:t>1</w:t>
      </w:r>
      <w:r>
        <w:rPr>
          <w:rFonts w:ascii="宋体" w:hAnsi="宋体" w:cs="宋体" w:eastAsia="宋体" w:hint="default"/>
          <w:spacing w:val="-363"/>
          <w:w w:val="100"/>
          <w:sz w:val="72"/>
          <w:szCs w:val="72"/>
        </w:rPr>
        <w:t>1</w:t>
      </w:r>
      <w:r>
        <w:rPr>
          <w:rFonts w:ascii="宋体" w:hAnsi="宋体" w:cs="宋体" w:eastAsia="宋体" w:hint="default"/>
          <w:spacing w:val="-6"/>
          <w:w w:val="100"/>
          <w:sz w:val="72"/>
          <w:szCs w:val="72"/>
        </w:rPr>
        <w:t>1</w:t>
      </w:r>
      <w:r>
        <w:rPr>
          <w:rFonts w:ascii="宋体" w:hAnsi="宋体" w:cs="宋体" w:eastAsia="宋体" w:hint="default"/>
          <w:spacing w:val="-363"/>
          <w:w w:val="100"/>
          <w:sz w:val="72"/>
          <w:szCs w:val="72"/>
        </w:rPr>
        <w:t>0</w:t>
      </w:r>
      <w:r>
        <w:rPr>
          <w:rFonts w:ascii="宋体" w:hAnsi="宋体" w:cs="宋体" w:eastAsia="宋体" w:hint="default"/>
          <w:spacing w:val="-358"/>
          <w:w w:val="100"/>
          <w:sz w:val="72"/>
          <w:szCs w:val="72"/>
        </w:rPr>
        <w:t>0</w:t>
      </w:r>
      <w:r>
        <w:rPr>
          <w:rFonts w:ascii="宋体" w:hAnsi="宋体" w:cs="宋体" w:eastAsia="宋体" w:hint="default"/>
          <w:spacing w:val="-363"/>
          <w:w w:val="100"/>
          <w:sz w:val="72"/>
          <w:szCs w:val="72"/>
        </w:rPr>
        <w:t>0</w:t>
      </w:r>
      <w:r>
        <w:rPr>
          <w:rFonts w:ascii="宋体" w:hAnsi="宋体" w:cs="宋体" w:eastAsia="宋体" w:hint="default"/>
          <w:spacing w:val="-6"/>
          <w:w w:val="100"/>
          <w:sz w:val="72"/>
          <w:szCs w:val="72"/>
        </w:rPr>
        <w:t>0</w:t>
      </w:r>
      <w:r>
        <w:rPr>
          <w:rFonts w:ascii="宋体" w:hAnsi="宋体" w:cs="宋体" w:eastAsia="宋体" w:hint="default"/>
          <w:spacing w:val="-723"/>
          <w:w w:val="100"/>
          <w:sz w:val="72"/>
          <w:szCs w:val="72"/>
        </w:rPr>
        <w:t>年</w:t>
      </w:r>
      <w:r>
        <w:rPr>
          <w:rFonts w:ascii="宋体" w:hAnsi="宋体" w:cs="宋体" w:eastAsia="宋体" w:hint="default"/>
          <w:spacing w:val="-718"/>
          <w:w w:val="100"/>
          <w:sz w:val="72"/>
          <w:szCs w:val="72"/>
        </w:rPr>
        <w:t>年</w:t>
      </w:r>
      <w:r>
        <w:rPr>
          <w:rFonts w:ascii="宋体" w:hAnsi="宋体" w:cs="宋体" w:eastAsia="宋体" w:hint="default"/>
          <w:spacing w:val="-723"/>
          <w:w w:val="100"/>
          <w:sz w:val="72"/>
          <w:szCs w:val="72"/>
        </w:rPr>
        <w:t>年</w:t>
      </w:r>
      <w:r>
        <w:rPr>
          <w:rFonts w:ascii="宋体" w:hAnsi="宋体" w:cs="宋体" w:eastAsia="宋体" w:hint="default"/>
          <w:spacing w:val="-3"/>
          <w:w w:val="100"/>
          <w:sz w:val="72"/>
          <w:szCs w:val="72"/>
        </w:rPr>
        <w:t>年</w:t>
      </w:r>
      <w:r>
        <w:rPr>
          <w:rFonts w:ascii="宋体" w:hAnsi="宋体" w:cs="宋体" w:eastAsia="宋体" w:hint="default"/>
          <w:spacing w:val="-723"/>
          <w:w w:val="100"/>
          <w:sz w:val="72"/>
          <w:szCs w:val="72"/>
        </w:rPr>
        <w:t>年</w:t>
      </w:r>
      <w:r>
        <w:rPr>
          <w:rFonts w:ascii="宋体" w:hAnsi="宋体" w:cs="宋体" w:eastAsia="宋体" w:hint="default"/>
          <w:spacing w:val="-718"/>
          <w:w w:val="100"/>
          <w:sz w:val="72"/>
          <w:szCs w:val="72"/>
        </w:rPr>
        <w:t>年</w:t>
      </w:r>
      <w:r>
        <w:rPr>
          <w:rFonts w:ascii="宋体" w:hAnsi="宋体" w:cs="宋体" w:eastAsia="宋体" w:hint="default"/>
          <w:spacing w:val="-723"/>
          <w:w w:val="100"/>
          <w:sz w:val="72"/>
          <w:szCs w:val="72"/>
        </w:rPr>
        <w:t>年</w:t>
      </w:r>
      <w:r>
        <w:rPr>
          <w:rFonts w:ascii="宋体" w:hAnsi="宋体" w:cs="宋体" w:eastAsia="宋体" w:hint="default"/>
          <w:spacing w:val="-5"/>
          <w:w w:val="100"/>
          <w:sz w:val="72"/>
          <w:szCs w:val="72"/>
        </w:rPr>
        <w:t>年</w:t>
      </w:r>
      <w:r>
        <w:rPr>
          <w:rFonts w:ascii="宋体" w:hAnsi="宋体" w:cs="宋体" w:eastAsia="宋体" w:hint="default"/>
          <w:spacing w:val="-723"/>
          <w:w w:val="100"/>
          <w:sz w:val="72"/>
          <w:szCs w:val="72"/>
        </w:rPr>
        <w:t>度</w:t>
      </w:r>
      <w:r>
        <w:rPr>
          <w:rFonts w:ascii="宋体" w:hAnsi="宋体" w:cs="宋体" w:eastAsia="宋体" w:hint="default"/>
          <w:spacing w:val="-718"/>
          <w:w w:val="100"/>
          <w:sz w:val="72"/>
          <w:szCs w:val="72"/>
        </w:rPr>
        <w:t>度</w:t>
      </w:r>
      <w:r>
        <w:rPr>
          <w:rFonts w:ascii="宋体" w:hAnsi="宋体" w:cs="宋体" w:eastAsia="宋体" w:hint="default"/>
          <w:spacing w:val="-723"/>
          <w:w w:val="100"/>
          <w:sz w:val="72"/>
          <w:szCs w:val="72"/>
        </w:rPr>
        <w:t>度</w:t>
      </w:r>
      <w:r>
        <w:rPr>
          <w:rFonts w:ascii="宋体" w:hAnsi="宋体" w:cs="宋体" w:eastAsia="宋体" w:hint="default"/>
          <w:spacing w:val="-5"/>
          <w:w w:val="100"/>
          <w:sz w:val="72"/>
          <w:szCs w:val="72"/>
        </w:rPr>
        <w:t>度</w:t>
      </w:r>
      <w:r>
        <w:rPr>
          <w:rFonts w:ascii="宋体" w:hAnsi="宋体" w:cs="宋体" w:eastAsia="宋体" w:hint="default"/>
          <w:spacing w:val="-723"/>
          <w:w w:val="100"/>
          <w:sz w:val="72"/>
          <w:szCs w:val="72"/>
        </w:rPr>
        <w:t>报</w:t>
      </w:r>
      <w:r>
        <w:rPr>
          <w:rFonts w:ascii="宋体" w:hAnsi="宋体" w:cs="宋体" w:eastAsia="宋体" w:hint="default"/>
          <w:spacing w:val="-718"/>
          <w:w w:val="100"/>
          <w:sz w:val="72"/>
          <w:szCs w:val="72"/>
        </w:rPr>
        <w:t>报</w:t>
      </w:r>
      <w:r>
        <w:rPr>
          <w:rFonts w:ascii="宋体" w:hAnsi="宋体" w:cs="宋体" w:eastAsia="宋体" w:hint="default"/>
          <w:spacing w:val="-723"/>
          <w:w w:val="100"/>
          <w:sz w:val="72"/>
          <w:szCs w:val="72"/>
        </w:rPr>
        <w:t>报</w:t>
      </w:r>
      <w:r>
        <w:rPr>
          <w:rFonts w:ascii="宋体" w:hAnsi="宋体" w:cs="宋体" w:eastAsia="宋体" w:hint="default"/>
          <w:spacing w:val="-3"/>
          <w:w w:val="100"/>
          <w:sz w:val="72"/>
          <w:szCs w:val="72"/>
        </w:rPr>
        <w:t>报</w:t>
      </w:r>
      <w:r>
        <w:rPr>
          <w:rFonts w:ascii="宋体" w:hAnsi="宋体" w:cs="宋体" w:eastAsia="宋体" w:hint="default"/>
          <w:spacing w:val="-723"/>
          <w:w w:val="100"/>
          <w:sz w:val="72"/>
          <w:szCs w:val="72"/>
        </w:rPr>
        <w:t>告</w:t>
      </w:r>
      <w:r>
        <w:rPr>
          <w:rFonts w:ascii="宋体" w:hAnsi="宋体" w:cs="宋体" w:eastAsia="宋体" w:hint="default"/>
          <w:spacing w:val="-718"/>
          <w:w w:val="100"/>
          <w:sz w:val="72"/>
          <w:szCs w:val="72"/>
        </w:rPr>
        <w:t>告</w:t>
      </w:r>
      <w:r>
        <w:rPr>
          <w:rFonts w:ascii="宋体" w:hAnsi="宋体" w:cs="宋体" w:eastAsia="宋体" w:hint="default"/>
          <w:spacing w:val="-723"/>
          <w:w w:val="100"/>
          <w:sz w:val="72"/>
          <w:szCs w:val="72"/>
        </w:rPr>
        <w:t>告</w:t>
      </w:r>
      <w:r>
        <w:rPr>
          <w:rFonts w:ascii="宋体" w:hAnsi="宋体" w:cs="宋体" w:eastAsia="宋体" w:hint="default"/>
          <w:w w:val="100"/>
          <w:sz w:val="72"/>
          <w:szCs w:val="72"/>
        </w:rPr>
        <w:t>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600" w:lineRule="exact" w:before="0"/>
        <w:ind w:left="2504" w:right="0" w:firstLine="0"/>
        <w:jc w:val="left"/>
        <w:rPr>
          <w:rFonts w:ascii="宋体" w:hAnsi="宋体" w:cs="宋体" w:eastAsia="宋体" w:hint="default"/>
          <w:sz w:val="48"/>
          <w:szCs w:val="48"/>
        </w:rPr>
      </w:pPr>
      <w:r>
        <w:rPr>
          <w:rFonts w:ascii="宋体" w:hAnsi="宋体" w:cs="宋体" w:eastAsia="宋体" w:hint="default"/>
          <w:color w:val="323232"/>
          <w:spacing w:val="-482"/>
          <w:w w:val="100"/>
          <w:sz w:val="48"/>
          <w:szCs w:val="48"/>
        </w:rPr>
        <w:t>二</w:t>
      </w:r>
      <w:r>
        <w:rPr>
          <w:rFonts w:ascii="宋体" w:hAnsi="宋体" w:cs="宋体" w:eastAsia="宋体" w:hint="default"/>
          <w:color w:val="323232"/>
          <w:spacing w:val="-477"/>
          <w:w w:val="100"/>
          <w:sz w:val="48"/>
          <w:szCs w:val="48"/>
        </w:rPr>
        <w:t>二</w:t>
      </w:r>
      <w:r>
        <w:rPr>
          <w:rFonts w:ascii="宋体" w:hAnsi="宋体" w:cs="宋体" w:eastAsia="宋体" w:hint="default"/>
          <w:color w:val="323232"/>
          <w:spacing w:val="-482"/>
          <w:w w:val="100"/>
          <w:sz w:val="48"/>
          <w:szCs w:val="48"/>
        </w:rPr>
        <w:t>二</w:t>
      </w:r>
      <w:r>
        <w:rPr>
          <w:rFonts w:ascii="宋体" w:hAnsi="宋体" w:cs="宋体" w:eastAsia="宋体" w:hint="default"/>
          <w:color w:val="323232"/>
          <w:spacing w:val="-5"/>
          <w:w w:val="100"/>
          <w:sz w:val="48"/>
          <w:szCs w:val="48"/>
        </w:rPr>
        <w:t>二</w:t>
      </w:r>
      <w:r>
        <w:rPr>
          <w:rFonts w:ascii="宋体" w:hAnsi="宋体" w:cs="宋体" w:eastAsia="宋体" w:hint="default"/>
          <w:color w:val="323232"/>
          <w:spacing w:val="-242"/>
          <w:w w:val="100"/>
          <w:sz w:val="48"/>
          <w:szCs w:val="48"/>
        </w:rPr>
        <w:t>0</w:t>
      </w:r>
      <w:r>
        <w:rPr>
          <w:rFonts w:ascii="宋体" w:hAnsi="宋体" w:cs="宋体" w:eastAsia="宋体" w:hint="default"/>
          <w:color w:val="323232"/>
          <w:spacing w:val="-237"/>
          <w:w w:val="100"/>
          <w:sz w:val="48"/>
          <w:szCs w:val="48"/>
        </w:rPr>
        <w:t>0</w:t>
      </w:r>
      <w:r>
        <w:rPr>
          <w:rFonts w:ascii="宋体" w:hAnsi="宋体" w:cs="宋体" w:eastAsia="宋体" w:hint="default"/>
          <w:color w:val="323232"/>
          <w:spacing w:val="-242"/>
          <w:w w:val="100"/>
          <w:sz w:val="48"/>
          <w:szCs w:val="48"/>
        </w:rPr>
        <w:t>0</w:t>
      </w:r>
      <w:r>
        <w:rPr>
          <w:rFonts w:ascii="宋体" w:hAnsi="宋体" w:cs="宋体" w:eastAsia="宋体" w:hint="default"/>
          <w:color w:val="323232"/>
          <w:spacing w:val="-5"/>
          <w:w w:val="100"/>
          <w:sz w:val="48"/>
          <w:szCs w:val="48"/>
        </w:rPr>
        <w:t>0</w:t>
      </w:r>
      <w:r>
        <w:rPr>
          <w:rFonts w:ascii="宋体" w:hAnsi="宋体" w:cs="宋体" w:eastAsia="宋体" w:hint="default"/>
          <w:color w:val="323232"/>
          <w:spacing w:val="-482"/>
          <w:w w:val="100"/>
          <w:sz w:val="48"/>
          <w:szCs w:val="48"/>
        </w:rPr>
        <w:t>一</w:t>
      </w:r>
      <w:r>
        <w:rPr>
          <w:rFonts w:ascii="宋体" w:hAnsi="宋体" w:cs="宋体" w:eastAsia="宋体" w:hint="default"/>
          <w:color w:val="323232"/>
          <w:spacing w:val="-477"/>
          <w:w w:val="100"/>
          <w:sz w:val="48"/>
          <w:szCs w:val="48"/>
        </w:rPr>
        <w:t>一</w:t>
      </w:r>
      <w:r>
        <w:rPr>
          <w:rFonts w:ascii="宋体" w:hAnsi="宋体" w:cs="宋体" w:eastAsia="宋体" w:hint="default"/>
          <w:color w:val="323232"/>
          <w:spacing w:val="-482"/>
          <w:w w:val="100"/>
          <w:sz w:val="48"/>
          <w:szCs w:val="48"/>
        </w:rPr>
        <w:t>一</w:t>
      </w:r>
      <w:r>
        <w:rPr>
          <w:rFonts w:ascii="宋体" w:hAnsi="宋体" w:cs="宋体" w:eastAsia="宋体" w:hint="default"/>
          <w:color w:val="323232"/>
          <w:spacing w:val="-5"/>
          <w:w w:val="100"/>
          <w:sz w:val="48"/>
          <w:szCs w:val="48"/>
        </w:rPr>
        <w:t>一</w:t>
      </w:r>
      <w:r>
        <w:rPr>
          <w:rFonts w:ascii="宋体" w:hAnsi="宋体" w:cs="宋体" w:eastAsia="宋体" w:hint="default"/>
          <w:color w:val="323232"/>
          <w:spacing w:val="-482"/>
          <w:w w:val="100"/>
          <w:sz w:val="48"/>
          <w:szCs w:val="48"/>
        </w:rPr>
        <w:t>一</w:t>
      </w:r>
      <w:r>
        <w:rPr>
          <w:rFonts w:ascii="宋体" w:hAnsi="宋体" w:cs="宋体" w:eastAsia="宋体" w:hint="default"/>
          <w:color w:val="323232"/>
          <w:spacing w:val="-477"/>
          <w:w w:val="100"/>
          <w:sz w:val="48"/>
          <w:szCs w:val="48"/>
        </w:rPr>
        <w:t>一</w:t>
      </w:r>
      <w:r>
        <w:rPr>
          <w:rFonts w:ascii="宋体" w:hAnsi="宋体" w:cs="宋体" w:eastAsia="宋体" w:hint="default"/>
          <w:color w:val="323232"/>
          <w:spacing w:val="-482"/>
          <w:w w:val="100"/>
          <w:sz w:val="48"/>
          <w:szCs w:val="48"/>
        </w:rPr>
        <w:t>一</w:t>
      </w:r>
      <w:r>
        <w:rPr>
          <w:rFonts w:ascii="宋体" w:hAnsi="宋体" w:cs="宋体" w:eastAsia="宋体" w:hint="default"/>
          <w:color w:val="323232"/>
          <w:spacing w:val="-5"/>
          <w:w w:val="100"/>
          <w:sz w:val="48"/>
          <w:szCs w:val="48"/>
        </w:rPr>
        <w:t>一</w:t>
      </w:r>
      <w:r>
        <w:rPr>
          <w:rFonts w:ascii="宋体" w:hAnsi="宋体" w:cs="宋体" w:eastAsia="宋体" w:hint="default"/>
          <w:color w:val="323232"/>
          <w:spacing w:val="-482"/>
          <w:w w:val="100"/>
          <w:sz w:val="48"/>
          <w:szCs w:val="48"/>
        </w:rPr>
        <w:t>年</w:t>
      </w:r>
      <w:r>
        <w:rPr>
          <w:rFonts w:ascii="宋体" w:hAnsi="宋体" w:cs="宋体" w:eastAsia="宋体" w:hint="default"/>
          <w:color w:val="323232"/>
          <w:spacing w:val="-477"/>
          <w:w w:val="100"/>
          <w:sz w:val="48"/>
          <w:szCs w:val="48"/>
        </w:rPr>
        <w:t>年</w:t>
      </w:r>
      <w:r>
        <w:rPr>
          <w:rFonts w:ascii="宋体" w:hAnsi="宋体" w:cs="宋体" w:eastAsia="宋体" w:hint="default"/>
          <w:color w:val="323232"/>
          <w:spacing w:val="-482"/>
          <w:w w:val="100"/>
          <w:sz w:val="48"/>
          <w:szCs w:val="48"/>
        </w:rPr>
        <w:t>年</w:t>
      </w:r>
      <w:r>
        <w:rPr>
          <w:rFonts w:ascii="宋体" w:hAnsi="宋体" w:cs="宋体" w:eastAsia="宋体" w:hint="default"/>
          <w:color w:val="323232"/>
          <w:spacing w:val="-7"/>
          <w:w w:val="100"/>
          <w:sz w:val="48"/>
          <w:szCs w:val="48"/>
        </w:rPr>
        <w:t>年</w:t>
      </w:r>
      <w:r>
        <w:rPr>
          <w:rFonts w:ascii="宋体" w:hAnsi="宋体" w:cs="宋体" w:eastAsia="宋体" w:hint="default"/>
          <w:color w:val="323232"/>
          <w:spacing w:val="-482"/>
          <w:w w:val="100"/>
          <w:sz w:val="48"/>
          <w:szCs w:val="48"/>
        </w:rPr>
        <w:t>三</w:t>
      </w:r>
      <w:r>
        <w:rPr>
          <w:rFonts w:ascii="宋体" w:hAnsi="宋体" w:cs="宋体" w:eastAsia="宋体" w:hint="default"/>
          <w:color w:val="323232"/>
          <w:spacing w:val="-477"/>
          <w:w w:val="100"/>
          <w:sz w:val="48"/>
          <w:szCs w:val="48"/>
        </w:rPr>
        <w:t>三</w:t>
      </w:r>
      <w:r>
        <w:rPr>
          <w:rFonts w:ascii="宋体" w:hAnsi="宋体" w:cs="宋体" w:eastAsia="宋体" w:hint="default"/>
          <w:color w:val="323232"/>
          <w:spacing w:val="-482"/>
          <w:w w:val="100"/>
          <w:sz w:val="48"/>
          <w:szCs w:val="48"/>
        </w:rPr>
        <w:t>三</w:t>
      </w:r>
      <w:r>
        <w:rPr>
          <w:rFonts w:ascii="宋体" w:hAnsi="宋体" w:cs="宋体" w:eastAsia="宋体" w:hint="default"/>
          <w:color w:val="323232"/>
          <w:spacing w:val="-5"/>
          <w:w w:val="100"/>
          <w:sz w:val="48"/>
          <w:szCs w:val="48"/>
        </w:rPr>
        <w:t>三</w:t>
      </w:r>
      <w:r>
        <w:rPr>
          <w:rFonts w:ascii="宋体" w:hAnsi="宋体" w:cs="宋体" w:eastAsia="宋体" w:hint="default"/>
          <w:color w:val="323232"/>
          <w:spacing w:val="-482"/>
          <w:w w:val="100"/>
          <w:sz w:val="48"/>
          <w:szCs w:val="48"/>
        </w:rPr>
        <w:t>月</w:t>
      </w:r>
      <w:r>
        <w:rPr>
          <w:rFonts w:ascii="宋体" w:hAnsi="宋体" w:cs="宋体" w:eastAsia="宋体" w:hint="default"/>
          <w:color w:val="323232"/>
          <w:spacing w:val="-477"/>
          <w:w w:val="100"/>
          <w:sz w:val="48"/>
          <w:szCs w:val="48"/>
        </w:rPr>
        <w:t>月</w:t>
      </w:r>
      <w:r>
        <w:rPr>
          <w:rFonts w:ascii="宋体" w:hAnsi="宋体" w:cs="宋体" w:eastAsia="宋体" w:hint="default"/>
          <w:color w:val="323232"/>
          <w:spacing w:val="-482"/>
          <w:w w:val="100"/>
          <w:sz w:val="48"/>
          <w:szCs w:val="48"/>
        </w:rPr>
        <w:t>月</w:t>
      </w:r>
      <w:r>
        <w:rPr>
          <w:rFonts w:ascii="宋体" w:hAnsi="宋体" w:cs="宋体" w:eastAsia="宋体" w:hint="default"/>
          <w:color w:val="323232"/>
          <w:spacing w:val="-5"/>
          <w:w w:val="100"/>
          <w:sz w:val="48"/>
          <w:szCs w:val="48"/>
        </w:rPr>
        <w:t>月</w:t>
      </w:r>
      <w:r>
        <w:rPr>
          <w:rFonts w:ascii="宋体" w:hAnsi="宋体" w:cs="宋体" w:eastAsia="宋体" w:hint="default"/>
          <w:color w:val="323232"/>
          <w:spacing w:val="-482"/>
          <w:w w:val="100"/>
          <w:sz w:val="48"/>
          <w:szCs w:val="48"/>
        </w:rPr>
        <w:t>二</w:t>
      </w:r>
      <w:r>
        <w:rPr>
          <w:rFonts w:ascii="宋体" w:hAnsi="宋体" w:cs="宋体" w:eastAsia="宋体" w:hint="default"/>
          <w:color w:val="323232"/>
          <w:spacing w:val="-477"/>
          <w:w w:val="100"/>
          <w:sz w:val="48"/>
          <w:szCs w:val="48"/>
        </w:rPr>
        <w:t>二</w:t>
      </w:r>
      <w:r>
        <w:rPr>
          <w:rFonts w:ascii="宋体" w:hAnsi="宋体" w:cs="宋体" w:eastAsia="宋体" w:hint="default"/>
          <w:color w:val="323232"/>
          <w:spacing w:val="-482"/>
          <w:w w:val="100"/>
          <w:sz w:val="48"/>
          <w:szCs w:val="48"/>
        </w:rPr>
        <w:t>二</w:t>
      </w:r>
      <w:r>
        <w:rPr>
          <w:rFonts w:ascii="宋体" w:hAnsi="宋体" w:cs="宋体" w:eastAsia="宋体" w:hint="default"/>
          <w:color w:val="323232"/>
          <w:spacing w:val="-4"/>
          <w:w w:val="100"/>
          <w:sz w:val="48"/>
          <w:szCs w:val="48"/>
        </w:rPr>
        <w:t>二</w:t>
      </w:r>
      <w:r>
        <w:rPr>
          <w:rFonts w:ascii="宋体" w:hAnsi="宋体" w:cs="宋体" w:eastAsia="宋体" w:hint="default"/>
          <w:color w:val="323232"/>
          <w:spacing w:val="-482"/>
          <w:w w:val="100"/>
          <w:sz w:val="48"/>
          <w:szCs w:val="48"/>
        </w:rPr>
        <w:t>十</w:t>
      </w:r>
      <w:r>
        <w:rPr>
          <w:rFonts w:ascii="宋体" w:hAnsi="宋体" w:cs="宋体" w:eastAsia="宋体" w:hint="default"/>
          <w:color w:val="323232"/>
          <w:spacing w:val="-477"/>
          <w:w w:val="100"/>
          <w:sz w:val="48"/>
          <w:szCs w:val="48"/>
        </w:rPr>
        <w:t>十</w:t>
      </w:r>
      <w:r>
        <w:rPr>
          <w:rFonts w:ascii="宋体" w:hAnsi="宋体" w:cs="宋体" w:eastAsia="宋体" w:hint="default"/>
          <w:color w:val="323232"/>
          <w:spacing w:val="-482"/>
          <w:w w:val="100"/>
          <w:sz w:val="48"/>
          <w:szCs w:val="48"/>
        </w:rPr>
        <w:t>十</w:t>
      </w:r>
      <w:r>
        <w:rPr>
          <w:rFonts w:ascii="宋体" w:hAnsi="宋体" w:cs="宋体" w:eastAsia="宋体" w:hint="default"/>
          <w:color w:val="323232"/>
          <w:spacing w:val="-4"/>
          <w:w w:val="100"/>
          <w:sz w:val="48"/>
          <w:szCs w:val="48"/>
        </w:rPr>
        <w:t>十</w:t>
      </w:r>
      <w:r>
        <w:rPr>
          <w:rFonts w:ascii="宋体" w:hAnsi="宋体" w:cs="宋体" w:eastAsia="宋体" w:hint="default"/>
          <w:color w:val="323232"/>
          <w:spacing w:val="-482"/>
          <w:w w:val="100"/>
          <w:sz w:val="48"/>
          <w:szCs w:val="48"/>
        </w:rPr>
        <w:t>八</w:t>
      </w:r>
      <w:r>
        <w:rPr>
          <w:rFonts w:ascii="宋体" w:hAnsi="宋体" w:cs="宋体" w:eastAsia="宋体" w:hint="default"/>
          <w:color w:val="323232"/>
          <w:spacing w:val="-477"/>
          <w:w w:val="100"/>
          <w:sz w:val="48"/>
          <w:szCs w:val="48"/>
        </w:rPr>
        <w:t>八</w:t>
      </w:r>
      <w:r>
        <w:rPr>
          <w:rFonts w:ascii="宋体" w:hAnsi="宋体" w:cs="宋体" w:eastAsia="宋体" w:hint="default"/>
          <w:color w:val="323232"/>
          <w:spacing w:val="-482"/>
          <w:w w:val="100"/>
          <w:sz w:val="48"/>
          <w:szCs w:val="48"/>
        </w:rPr>
        <w:t>八</w:t>
      </w:r>
      <w:r>
        <w:rPr>
          <w:rFonts w:ascii="宋体" w:hAnsi="宋体" w:cs="宋体" w:eastAsia="宋体" w:hint="default"/>
          <w:color w:val="323232"/>
          <w:spacing w:val="-7"/>
          <w:w w:val="100"/>
          <w:sz w:val="48"/>
          <w:szCs w:val="48"/>
        </w:rPr>
        <w:t>八</w:t>
      </w:r>
      <w:r>
        <w:rPr>
          <w:rFonts w:ascii="宋体" w:hAnsi="宋体" w:cs="宋体" w:eastAsia="宋体" w:hint="default"/>
          <w:color w:val="323232"/>
          <w:spacing w:val="-482"/>
          <w:w w:val="100"/>
          <w:sz w:val="48"/>
          <w:szCs w:val="48"/>
        </w:rPr>
        <w:t>日</w:t>
      </w:r>
      <w:r>
        <w:rPr>
          <w:rFonts w:ascii="宋体" w:hAnsi="宋体" w:cs="宋体" w:eastAsia="宋体" w:hint="default"/>
          <w:color w:val="323232"/>
          <w:spacing w:val="-477"/>
          <w:w w:val="100"/>
          <w:sz w:val="48"/>
          <w:szCs w:val="48"/>
        </w:rPr>
        <w:t>日</w:t>
      </w:r>
      <w:r>
        <w:rPr>
          <w:rFonts w:ascii="宋体" w:hAnsi="宋体" w:cs="宋体" w:eastAsia="宋体" w:hint="default"/>
          <w:color w:val="323232"/>
          <w:spacing w:val="-482"/>
          <w:w w:val="100"/>
          <w:sz w:val="48"/>
          <w:szCs w:val="48"/>
        </w:rPr>
        <w:t>日</w:t>
      </w:r>
      <w:r>
        <w:rPr>
          <w:rFonts w:ascii="宋体" w:hAnsi="宋体" w:cs="宋体" w:eastAsia="宋体" w:hint="default"/>
          <w:color w:val="323232"/>
          <w:w w:val="100"/>
          <w:sz w:val="48"/>
          <w:szCs w:val="48"/>
        </w:rPr>
        <w:t>日</w:t>
      </w:r>
      <w:r>
        <w:rPr>
          <w:rFonts w:ascii="宋体" w:hAnsi="宋体" w:cs="宋体" w:eastAsia="宋体" w:hint="default"/>
          <w:w w:val="100"/>
          <w:sz w:val="48"/>
          <w:szCs w:val="48"/>
        </w:rPr>
      </w:r>
    </w:p>
    <w:p>
      <w:pPr>
        <w:spacing w:after="0" w:line="600" w:lineRule="exact"/>
        <w:jc w:val="left"/>
        <w:rPr>
          <w:rFonts w:ascii="宋体" w:hAnsi="宋体" w:cs="宋体" w:eastAsia="宋体" w:hint="default"/>
          <w:sz w:val="48"/>
          <w:szCs w:val="48"/>
        </w:rPr>
        <w:sectPr>
          <w:type w:val="continuous"/>
          <w:pgSz w:w="11900" w:h="16840"/>
          <w:pgMar w:top="90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631" w:lineRule="exact" w:before="0"/>
        <w:ind w:left="3588" w:right="3712" w:firstLine="0"/>
        <w:jc w:val="center"/>
        <w:rPr>
          <w:rFonts w:ascii="宋体" w:hAnsi="宋体" w:cs="宋体" w:eastAsia="宋体" w:hint="default"/>
          <w:sz w:val="52"/>
          <w:szCs w:val="52"/>
        </w:rPr>
      </w:pPr>
      <w:r>
        <w:rPr>
          <w:rFonts w:ascii="宋体" w:hAnsi="宋体" w:cs="宋体" w:eastAsia="宋体" w:hint="default"/>
          <w:sz w:val="52"/>
          <w:szCs w:val="52"/>
        </w:rPr>
        <w:t>重 要 提</w:t>
      </w:r>
      <w:r>
        <w:rPr>
          <w:rFonts w:ascii="宋体" w:hAnsi="宋体" w:cs="宋体" w:eastAsia="宋体" w:hint="default"/>
          <w:spacing w:val="-1"/>
          <w:sz w:val="52"/>
          <w:szCs w:val="52"/>
        </w:rPr>
        <w:t> </w:t>
      </w:r>
      <w:r>
        <w:rPr>
          <w:rFonts w:ascii="宋体" w:hAnsi="宋体" w:cs="宋体" w:eastAsia="宋体" w:hint="default"/>
          <w:sz w:val="52"/>
          <w:szCs w:val="52"/>
        </w:rPr>
        <w:t>示</w:t>
      </w:r>
    </w:p>
    <w:p>
      <w:pPr>
        <w:spacing w:line="240" w:lineRule="auto" w:before="10"/>
        <w:rPr>
          <w:rFonts w:ascii="宋体" w:hAnsi="宋体" w:cs="宋体" w:eastAsia="宋体" w:hint="default"/>
          <w:sz w:val="59"/>
          <w:szCs w:val="59"/>
        </w:rPr>
      </w:pPr>
    </w:p>
    <w:p>
      <w:pPr>
        <w:spacing w:line="475" w:lineRule="auto" w:before="0"/>
        <w:ind w:left="152" w:right="279" w:firstLine="640"/>
        <w:jc w:val="both"/>
        <w:rPr>
          <w:rFonts w:ascii="宋体" w:hAnsi="宋体" w:cs="宋体" w:eastAsia="宋体" w:hint="default"/>
          <w:sz w:val="32"/>
          <w:szCs w:val="32"/>
        </w:rPr>
      </w:pPr>
      <w:r>
        <w:rPr>
          <w:rFonts w:ascii="宋体" w:hAnsi="宋体" w:cs="宋体" w:eastAsia="宋体" w:hint="default"/>
          <w:spacing w:val="-5"/>
          <w:w w:val="95"/>
          <w:sz w:val="32"/>
          <w:szCs w:val="32"/>
        </w:rPr>
        <w:t>本公司董事会、监事会及董事、监事、高级管理人员保证本报告所</w:t>
      </w:r>
      <w:r>
        <w:rPr>
          <w:rFonts w:ascii="宋体" w:hAnsi="宋体" w:cs="宋体" w:eastAsia="宋体" w:hint="default"/>
          <w:w w:val="99"/>
          <w:sz w:val="32"/>
          <w:szCs w:val="32"/>
        </w:rPr>
        <w:t> </w:t>
      </w:r>
      <w:r>
        <w:rPr>
          <w:rFonts w:ascii="宋体" w:hAnsi="宋体" w:cs="宋体" w:eastAsia="宋体" w:hint="default"/>
          <w:spacing w:val="-5"/>
          <w:w w:val="95"/>
          <w:sz w:val="32"/>
          <w:szCs w:val="32"/>
        </w:rPr>
        <w:t>载资料不存在任何虚假记载、误导性陈述或者重大遗漏，并对其内容的</w:t>
      </w:r>
      <w:r>
        <w:rPr>
          <w:rFonts w:ascii="宋体" w:hAnsi="宋体" w:cs="宋体" w:eastAsia="宋体" w:hint="default"/>
          <w:spacing w:val="40"/>
          <w:w w:val="95"/>
          <w:sz w:val="32"/>
          <w:szCs w:val="32"/>
        </w:rPr>
        <w:t> </w:t>
      </w:r>
      <w:r>
        <w:rPr>
          <w:rFonts w:ascii="宋体" w:hAnsi="宋体" w:cs="宋体" w:eastAsia="宋体" w:hint="default"/>
          <w:spacing w:val="40"/>
          <w:w w:val="95"/>
          <w:sz w:val="32"/>
          <w:szCs w:val="32"/>
        </w:rPr>
      </w:r>
      <w:r>
        <w:rPr>
          <w:rFonts w:ascii="宋体" w:hAnsi="宋体" w:cs="宋体" w:eastAsia="宋体" w:hint="default"/>
          <w:sz w:val="32"/>
          <w:szCs w:val="32"/>
        </w:rPr>
        <w:t>真实性、准确性和完整性承担个别及连带责任。</w:t>
      </w:r>
    </w:p>
    <w:p>
      <w:pPr>
        <w:spacing w:line="475" w:lineRule="auto" w:before="136"/>
        <w:ind w:left="152" w:right="276" w:firstLine="640"/>
        <w:jc w:val="both"/>
        <w:rPr>
          <w:rFonts w:ascii="宋体" w:hAnsi="宋体" w:cs="宋体" w:eastAsia="宋体" w:hint="default"/>
          <w:sz w:val="32"/>
          <w:szCs w:val="32"/>
        </w:rPr>
      </w:pPr>
      <w:r>
        <w:rPr>
          <w:rFonts w:ascii="宋体" w:hAnsi="宋体" w:cs="宋体" w:eastAsia="宋体" w:hint="default"/>
          <w:spacing w:val="6"/>
          <w:w w:val="95"/>
          <w:sz w:val="32"/>
          <w:szCs w:val="32"/>
        </w:rPr>
        <w:t>中瑞岳华会计师事务所有限公司为本公司出具了标准无保留意见</w:t>
      </w:r>
      <w:r>
        <w:rPr>
          <w:rFonts w:ascii="宋体" w:hAnsi="宋体" w:cs="宋体" w:eastAsia="宋体" w:hint="default"/>
          <w:w w:val="99"/>
          <w:sz w:val="32"/>
          <w:szCs w:val="32"/>
        </w:rPr>
        <w:t> </w:t>
      </w:r>
      <w:r>
        <w:rPr>
          <w:rFonts w:ascii="宋体" w:hAnsi="宋体" w:cs="宋体" w:eastAsia="宋体" w:hint="default"/>
          <w:sz w:val="32"/>
          <w:szCs w:val="32"/>
        </w:rPr>
        <w:t>的审计报告。</w:t>
      </w:r>
    </w:p>
    <w:p>
      <w:pPr>
        <w:spacing w:line="475" w:lineRule="auto" w:before="136"/>
        <w:ind w:left="152" w:right="0" w:firstLine="640"/>
        <w:jc w:val="left"/>
        <w:rPr>
          <w:rFonts w:ascii="宋体" w:hAnsi="宋体" w:cs="宋体" w:eastAsia="宋体" w:hint="default"/>
          <w:sz w:val="32"/>
          <w:szCs w:val="32"/>
        </w:rPr>
      </w:pPr>
      <w:r>
        <w:rPr>
          <w:rFonts w:ascii="宋体" w:hAnsi="宋体" w:cs="宋体" w:eastAsia="宋体" w:hint="default"/>
          <w:spacing w:val="-10"/>
          <w:w w:val="99"/>
          <w:sz w:val="32"/>
          <w:szCs w:val="32"/>
        </w:rPr>
        <w:t>本公司董事长雷坚先生、总裁张锦鸿先生、财务总监唐绯女士声明：</w:t>
      </w:r>
      <w:r>
        <w:rPr>
          <w:rFonts w:ascii="宋体" w:hAnsi="宋体" w:cs="宋体" w:eastAsia="宋体" w:hint="default"/>
          <w:w w:val="99"/>
          <w:sz w:val="32"/>
          <w:szCs w:val="32"/>
        </w:rPr>
        <w:t> </w:t>
      </w:r>
      <w:r>
        <w:rPr>
          <w:rFonts w:ascii="宋体" w:hAnsi="宋体" w:cs="宋体" w:eastAsia="宋体" w:hint="default"/>
          <w:sz w:val="32"/>
          <w:szCs w:val="32"/>
        </w:rPr>
        <w:t>保证年度报告中财务报告的真实、完整。</w:t>
      </w:r>
    </w:p>
    <w:p>
      <w:pPr>
        <w:spacing w:after="0" w:line="475" w:lineRule="auto"/>
        <w:jc w:val="left"/>
        <w:rPr>
          <w:rFonts w:ascii="宋体" w:hAnsi="宋体" w:cs="宋体" w:eastAsia="宋体" w:hint="default"/>
          <w:sz w:val="32"/>
          <w:szCs w:val="32"/>
        </w:rPr>
        <w:sectPr>
          <w:headerReference w:type="default" r:id="rId6"/>
          <w:footerReference w:type="default" r:id="rId7"/>
          <w:pgSz w:w="11900" w:h="16840"/>
          <w:pgMar w:header="810" w:footer="671" w:top="980" w:bottom="860" w:left="980" w:right="72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848" w:val="left" w:leader="none"/>
        </w:tabs>
        <w:spacing w:line="240" w:lineRule="auto" w:before="186"/>
        <w:ind w:right="0" w:firstLine="0"/>
        <w:jc w:val="center"/>
        <w:rPr>
          <w:rFonts w:ascii="宋体" w:hAnsi="宋体" w:cs="宋体" w:eastAsia="宋体" w:hint="default"/>
        </w:rPr>
      </w:pPr>
      <w:r>
        <w:rPr>
          <w:rFonts w:ascii="宋体" w:hAnsi="宋体" w:cs="宋体" w:eastAsia="宋体" w:hint="default"/>
          <w:spacing w:val="-283"/>
          <w:w w:val="101"/>
        </w:rPr>
        <w:t>目</w:t>
      </w:r>
      <w:r>
        <w:rPr>
          <w:rFonts w:ascii="宋体" w:hAnsi="宋体" w:cs="宋体" w:eastAsia="宋体" w:hint="default"/>
          <w:spacing w:val="-279"/>
          <w:w w:val="101"/>
        </w:rPr>
        <w:t>目</w:t>
      </w:r>
      <w:r>
        <w:rPr>
          <w:rFonts w:ascii="宋体" w:hAnsi="宋体" w:cs="宋体" w:eastAsia="宋体" w:hint="default"/>
          <w:spacing w:val="-283"/>
          <w:w w:val="101"/>
        </w:rPr>
        <w:t>目</w:t>
      </w:r>
      <w:r>
        <w:rPr>
          <w:rFonts w:ascii="宋体" w:hAnsi="宋体" w:cs="宋体" w:eastAsia="宋体" w:hint="default"/>
          <w:w w:val="101"/>
        </w:rPr>
        <w:t>目</w:t>
      </w:r>
      <w:r>
        <w:rPr>
          <w:rFonts w:ascii="宋体" w:hAnsi="宋体" w:cs="宋体" w:eastAsia="宋体" w:hint="default"/>
        </w:rPr>
        <w:tab/>
      </w:r>
      <w:r>
        <w:rPr>
          <w:rFonts w:ascii="宋体" w:hAnsi="宋体" w:cs="宋体" w:eastAsia="宋体" w:hint="default"/>
          <w:spacing w:val="-283"/>
          <w:w w:val="101"/>
        </w:rPr>
        <w:t>录</w:t>
      </w:r>
      <w:r>
        <w:rPr>
          <w:rFonts w:ascii="宋体" w:hAnsi="宋体" w:cs="宋体" w:eastAsia="宋体" w:hint="default"/>
          <w:spacing w:val="-279"/>
          <w:w w:val="101"/>
        </w:rPr>
        <w:t>录</w:t>
      </w:r>
      <w:r>
        <w:rPr>
          <w:rFonts w:ascii="宋体" w:hAnsi="宋体" w:cs="宋体" w:eastAsia="宋体" w:hint="default"/>
          <w:spacing w:val="-283"/>
          <w:w w:val="101"/>
        </w:rPr>
        <w:t>录</w:t>
      </w:r>
      <w:r>
        <w:rPr>
          <w:rFonts w:ascii="宋体" w:hAnsi="宋体" w:cs="宋体" w:eastAsia="宋体" w:hint="default"/>
          <w:w w:val="101"/>
        </w:rPr>
        <w:t>录</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sdt>
      <w:sdtPr>
        <w:docPartObj>
          <w:docPartGallery w:val="Table of Contents"/>
          <w:docPartUnique/>
        </w:docPartObj>
      </w:sdtPr>
      <w:sdtEndPr/>
      <w:sdtContent>
        <w:p>
          <w:pPr>
            <w:pStyle w:val="TOC1"/>
            <w:tabs>
              <w:tab w:pos="8831" w:val="left" w:leader="dot"/>
            </w:tabs>
            <w:spacing w:line="240" w:lineRule="auto" w:before="21"/>
            <w:ind w:right="0"/>
            <w:jc w:val="left"/>
          </w:pPr>
          <w:hyperlink w:history="true" w:anchor="_TOC_250007">
            <w:r>
              <w:rPr>
                <w:spacing w:val="-1"/>
              </w:rPr>
              <w:t>一、公司基本情况简介</w:t>
            </w:r>
            <w:r>
              <w:rPr>
                <w:rFonts w:ascii="Times New Roman" w:hAnsi="Times New Roman" w:cs="Times New Roman" w:eastAsia="Times New Roman" w:hint="default"/>
                <w:spacing w:val="-1"/>
              </w:rPr>
              <w:tab/>
            </w:r>
            <w:r>
              <w:rPr/>
              <w:t>4</w:t>
            </w:r>
          </w:hyperlink>
        </w:p>
        <w:p>
          <w:pPr>
            <w:pStyle w:val="TOC1"/>
            <w:tabs>
              <w:tab w:pos="8831" w:val="left" w:leader="dot"/>
            </w:tabs>
            <w:spacing w:line="240" w:lineRule="auto"/>
            <w:ind w:right="0"/>
            <w:jc w:val="left"/>
          </w:pPr>
          <w:hyperlink w:history="true" w:anchor="_TOC_250006">
            <w:r>
              <w:rPr>
                <w:spacing w:val="-1"/>
              </w:rPr>
              <w:t>二、会计数据和业务数据摘要</w:t>
            </w:r>
            <w:r>
              <w:rPr>
                <w:rFonts w:ascii="Times New Roman" w:hAnsi="Times New Roman" w:cs="Times New Roman" w:eastAsia="Times New Roman" w:hint="default"/>
                <w:spacing w:val="-1"/>
              </w:rPr>
              <w:tab/>
            </w:r>
            <w:r>
              <w:rPr/>
              <w:t>5</w:t>
            </w:r>
          </w:hyperlink>
        </w:p>
        <w:p>
          <w:pPr>
            <w:pStyle w:val="TOC1"/>
            <w:tabs>
              <w:tab w:pos="8831" w:val="left" w:leader="dot"/>
            </w:tabs>
            <w:spacing w:line="240" w:lineRule="auto"/>
            <w:ind w:right="0"/>
            <w:jc w:val="left"/>
          </w:pPr>
          <w:r>
            <w:rPr>
              <w:spacing w:val="-1"/>
            </w:rPr>
            <w:t>三、股本变动及股东情况</w:t>
          </w:r>
          <w:r>
            <w:rPr>
              <w:rFonts w:ascii="Times New Roman" w:hAnsi="Times New Roman" w:cs="Times New Roman" w:eastAsia="Times New Roman" w:hint="default"/>
              <w:spacing w:val="-1"/>
            </w:rPr>
            <w:tab/>
          </w:r>
          <w:r>
            <w:rPr/>
            <w:t>7</w:t>
          </w:r>
        </w:p>
        <w:p>
          <w:pPr>
            <w:pStyle w:val="TOC1"/>
            <w:tabs>
              <w:tab w:pos="8831" w:val="left" w:leader="dot"/>
            </w:tabs>
            <w:spacing w:line="240" w:lineRule="auto" w:before="272"/>
            <w:ind w:right="0"/>
            <w:jc w:val="left"/>
          </w:pPr>
          <w:r>
            <w:rPr>
              <w:spacing w:val="-1"/>
            </w:rPr>
            <w:t>四、董事、监事、高级管理人员和员工情况</w:t>
          </w:r>
          <w:r>
            <w:rPr>
              <w:rFonts w:ascii="Times New Roman" w:hAnsi="Times New Roman" w:cs="Times New Roman" w:eastAsia="Times New Roman" w:hint="default"/>
              <w:spacing w:val="-1"/>
            </w:rPr>
            <w:tab/>
          </w:r>
          <w:r>
            <w:rPr>
              <w:spacing w:val="-1"/>
            </w:rPr>
            <w:t>10</w:t>
          </w:r>
        </w:p>
        <w:p>
          <w:pPr>
            <w:pStyle w:val="TOC1"/>
            <w:tabs>
              <w:tab w:pos="8831" w:val="left" w:leader="dot"/>
            </w:tabs>
            <w:spacing w:line="240" w:lineRule="auto"/>
            <w:ind w:right="0"/>
            <w:jc w:val="left"/>
          </w:pPr>
          <w:hyperlink w:history="true" w:anchor="_TOC_250005">
            <w:r>
              <w:rPr>
                <w:spacing w:val="-1"/>
              </w:rPr>
              <w:t>五、公司治理结构</w:t>
            </w:r>
            <w:r>
              <w:rPr>
                <w:rFonts w:ascii="Times New Roman" w:hAnsi="Times New Roman" w:cs="Times New Roman" w:eastAsia="Times New Roman" w:hint="default"/>
                <w:spacing w:val="-1"/>
              </w:rPr>
              <w:tab/>
            </w:r>
            <w:r>
              <w:rPr>
                <w:spacing w:val="-1"/>
              </w:rPr>
              <w:t>16</w:t>
            </w:r>
          </w:hyperlink>
        </w:p>
        <w:p>
          <w:pPr>
            <w:pStyle w:val="TOC1"/>
            <w:tabs>
              <w:tab w:pos="8831" w:val="left" w:leader="dot"/>
            </w:tabs>
            <w:spacing w:line="240" w:lineRule="auto"/>
            <w:ind w:right="0"/>
            <w:jc w:val="left"/>
          </w:pPr>
          <w:hyperlink w:history="true" w:anchor="_TOC_250004">
            <w:r>
              <w:rPr>
                <w:spacing w:val="-1"/>
              </w:rPr>
              <w:t>六、股东大会情况简介</w:t>
            </w:r>
            <w:r>
              <w:rPr>
                <w:rFonts w:ascii="Times New Roman" w:hAnsi="Times New Roman" w:cs="Times New Roman" w:eastAsia="Times New Roman" w:hint="default"/>
                <w:spacing w:val="-1"/>
              </w:rPr>
              <w:tab/>
            </w:r>
            <w:r>
              <w:rPr>
                <w:spacing w:val="-1"/>
              </w:rPr>
              <w:t>22</w:t>
            </w:r>
          </w:hyperlink>
        </w:p>
        <w:p>
          <w:pPr>
            <w:pStyle w:val="TOC1"/>
            <w:tabs>
              <w:tab w:pos="8831" w:val="left" w:leader="dot"/>
            </w:tabs>
            <w:spacing w:line="240" w:lineRule="auto" w:before="272"/>
            <w:ind w:right="0"/>
            <w:jc w:val="left"/>
          </w:pPr>
          <w:hyperlink w:history="true" w:anchor="_TOC_250003">
            <w:r>
              <w:rPr>
                <w:spacing w:val="-1"/>
              </w:rPr>
              <w:t>七、董事会报告</w:t>
            </w:r>
            <w:r>
              <w:rPr>
                <w:rFonts w:ascii="Times New Roman" w:hAnsi="Times New Roman" w:cs="Times New Roman" w:eastAsia="Times New Roman" w:hint="default"/>
                <w:spacing w:val="-1"/>
              </w:rPr>
              <w:tab/>
            </w:r>
            <w:r>
              <w:rPr>
                <w:spacing w:val="-1"/>
              </w:rPr>
              <w:t>23</w:t>
            </w:r>
          </w:hyperlink>
        </w:p>
        <w:p>
          <w:pPr>
            <w:pStyle w:val="TOC1"/>
            <w:tabs>
              <w:tab w:pos="8831" w:val="left" w:leader="dot"/>
            </w:tabs>
            <w:spacing w:line="240" w:lineRule="auto"/>
            <w:ind w:right="0"/>
            <w:jc w:val="left"/>
          </w:pPr>
          <w:r>
            <w:rPr>
              <w:spacing w:val="-1"/>
            </w:rPr>
            <w:t>八、监事会报告</w:t>
          </w:r>
          <w:r>
            <w:rPr>
              <w:rFonts w:ascii="Times New Roman" w:hAnsi="Times New Roman" w:cs="Times New Roman" w:eastAsia="Times New Roman" w:hint="default"/>
              <w:spacing w:val="-1"/>
            </w:rPr>
            <w:tab/>
          </w:r>
          <w:r>
            <w:rPr>
              <w:spacing w:val="-1"/>
            </w:rPr>
            <w:t>36</w:t>
          </w:r>
        </w:p>
        <w:p>
          <w:pPr>
            <w:pStyle w:val="TOC1"/>
            <w:tabs>
              <w:tab w:pos="8831" w:val="left" w:leader="dot"/>
            </w:tabs>
            <w:spacing w:line="240" w:lineRule="auto"/>
            <w:ind w:left="712" w:right="0"/>
            <w:jc w:val="left"/>
          </w:pPr>
          <w:hyperlink w:history="true" w:anchor="_TOC_250002">
            <w:r>
              <w:rPr>
                <w:spacing w:val="-1"/>
              </w:rPr>
              <w:t>九、重要事项</w:t>
            </w:r>
            <w:r>
              <w:rPr>
                <w:rFonts w:ascii="Times New Roman" w:hAnsi="Times New Roman" w:cs="Times New Roman" w:eastAsia="Times New Roman" w:hint="default"/>
                <w:spacing w:val="-1"/>
              </w:rPr>
              <w:tab/>
            </w:r>
            <w:r>
              <w:rPr>
                <w:spacing w:val="-1"/>
              </w:rPr>
              <w:t>39</w:t>
            </w:r>
          </w:hyperlink>
        </w:p>
        <w:p>
          <w:pPr>
            <w:pStyle w:val="TOC1"/>
            <w:tabs>
              <w:tab w:pos="8831" w:val="left" w:leader="dot"/>
            </w:tabs>
            <w:spacing w:line="240" w:lineRule="auto" w:before="272"/>
            <w:ind w:left="712" w:right="0"/>
            <w:jc w:val="left"/>
          </w:pPr>
          <w:hyperlink w:history="true" w:anchor="_TOC_250001">
            <w:r>
              <w:rPr>
                <w:spacing w:val="-1"/>
              </w:rPr>
              <w:t>十、财务报告</w:t>
            </w:r>
            <w:r>
              <w:rPr>
                <w:rFonts w:ascii="Times New Roman" w:hAnsi="Times New Roman" w:cs="Times New Roman" w:eastAsia="Times New Roman" w:hint="default"/>
                <w:spacing w:val="-1"/>
              </w:rPr>
              <w:tab/>
            </w:r>
            <w:r>
              <w:rPr>
                <w:spacing w:val="-1"/>
              </w:rPr>
              <w:t>41</w:t>
            </w:r>
          </w:hyperlink>
        </w:p>
        <w:p>
          <w:pPr>
            <w:pStyle w:val="TOC1"/>
            <w:tabs>
              <w:tab w:pos="8831" w:val="left" w:leader="dot"/>
            </w:tabs>
            <w:spacing w:line="240" w:lineRule="auto"/>
            <w:ind w:left="712" w:right="0"/>
            <w:jc w:val="left"/>
          </w:pPr>
          <w:hyperlink w:history="true" w:anchor="_TOC_250000">
            <w:r>
              <w:rPr>
                <w:spacing w:val="-1"/>
              </w:rPr>
              <w:t>十一、备查文件目录</w:t>
            </w:r>
            <w:r>
              <w:rPr>
                <w:rFonts w:ascii="Times New Roman" w:hAnsi="Times New Roman" w:cs="Times New Roman" w:eastAsia="Times New Roman" w:hint="default"/>
                <w:spacing w:val="-1"/>
              </w:rPr>
              <w:tab/>
            </w:r>
            <w:r>
              <w:rPr>
                <w:spacing w:val="-1"/>
              </w:rPr>
              <w:t>195</w:t>
            </w:r>
          </w:hyperlink>
        </w:p>
      </w:sdtContent>
    </w:sdt>
    <w:p>
      <w:pPr>
        <w:spacing w:after="0" w:line="240" w:lineRule="auto"/>
        <w:jc w:val="left"/>
        <w:sectPr>
          <w:pgSz w:w="11900" w:h="16840"/>
          <w:pgMar w:header="810" w:footer="671" w:top="1020" w:bottom="860" w:left="980" w:right="980"/>
        </w:sectPr>
      </w:pPr>
    </w:p>
    <w:p>
      <w:pPr>
        <w:spacing w:line="240" w:lineRule="auto" w:before="12"/>
        <w:rPr>
          <w:rFonts w:ascii="宋体" w:hAnsi="宋体" w:cs="宋体" w:eastAsia="宋体" w:hint="default"/>
          <w:sz w:val="33"/>
          <w:szCs w:val="33"/>
        </w:rPr>
      </w:pPr>
    </w:p>
    <w:p>
      <w:pPr>
        <w:pStyle w:val="Heading1"/>
        <w:tabs>
          <w:tab w:pos="9819" w:val="left" w:leader="none"/>
        </w:tabs>
        <w:spacing w:line="240" w:lineRule="auto" w:before="0"/>
        <w:ind w:right="0"/>
        <w:jc w:val="left"/>
      </w:pPr>
      <w:bookmarkStart w:name="_TOC_250007" w:id="1"/>
      <w:r>
        <w:rPr>
          <w:w w:val="99"/>
        </w:rPr>
      </w:r>
      <w:r>
        <w:rPr>
          <w:shd w:fill="007F00" w:color="auto" w:val="clear"/>
        </w:rPr>
        <w:t>一、公 司 基 本 情 况 简</w:t>
      </w:r>
      <w:r>
        <w:rPr>
          <w:spacing w:val="-7"/>
          <w:shd w:fill="007F00" w:color="auto" w:val="clear"/>
        </w:rPr>
        <w:t> </w:t>
      </w:r>
      <w:r>
        <w:rPr>
          <w:shd w:fill="007F00" w:color="auto" w:val="clear"/>
        </w:rPr>
        <w:t>介</w:t>
        <w:tab/>
      </w:r>
      <w:bookmarkEnd w:id="1"/>
      <w:r>
        <w:rPr/>
      </w:r>
    </w:p>
    <w:p>
      <w:pPr>
        <w:pStyle w:val="BodyText"/>
        <w:spacing w:line="367" w:lineRule="auto" w:before="169"/>
        <w:ind w:left="872" w:right="1729" w:hanging="720"/>
        <w:jc w:val="left"/>
        <w:rPr>
          <w:rFonts w:ascii="宋体" w:hAnsi="宋体" w:cs="宋体" w:eastAsia="宋体" w:hint="default"/>
        </w:rPr>
      </w:pPr>
      <w:r>
        <w:rPr>
          <w:rFonts w:ascii="宋体" w:hAnsi="宋体" w:cs="宋体" w:eastAsia="宋体" w:hint="default"/>
        </w:rPr>
        <w:t>（一）法定中文名称：云南南天电子信息产业股份有限公司</w:t>
      </w:r>
      <w:r>
        <w:rPr>
          <w:rFonts w:ascii="宋体" w:hAnsi="宋体" w:cs="宋体" w:eastAsia="宋体" w:hint="default"/>
          <w:w w:val="99"/>
        </w:rPr>
        <w:t> </w:t>
      </w:r>
      <w:r>
        <w:rPr>
          <w:rFonts w:ascii="宋体" w:hAnsi="宋体" w:cs="宋体" w:eastAsia="宋体" w:hint="default"/>
        </w:rPr>
        <w:t>法定英文名称：YUNNAN NANTIAN ELECTRONICS INFORMATION</w:t>
      </w:r>
      <w:r>
        <w:rPr>
          <w:rFonts w:ascii="宋体" w:hAnsi="宋体" w:cs="宋体" w:eastAsia="宋体" w:hint="default"/>
          <w:spacing w:val="-1"/>
        </w:rPr>
        <w:t> </w:t>
      </w:r>
      <w:r>
        <w:rPr>
          <w:rFonts w:ascii="宋体" w:hAnsi="宋体" w:cs="宋体" w:eastAsia="宋体" w:hint="default"/>
        </w:rPr>
        <w:t>CO</w:t>
      </w:r>
      <w:r>
        <w:rPr>
          <w:rFonts w:ascii="宋体" w:hAnsi="宋体" w:cs="宋体" w:eastAsia="宋体" w:hint="default"/>
        </w:rPr>
        <w:t>.,</w:t>
      </w:r>
      <w:r>
        <w:rPr>
          <w:rFonts w:ascii="宋体" w:hAnsi="宋体" w:cs="宋体" w:eastAsia="宋体" w:hint="default"/>
        </w:rPr>
        <w:t>LTD</w:t>
      </w:r>
      <w:r>
        <w:rPr>
          <w:rFonts w:ascii="宋体" w:hAnsi="宋体" w:cs="宋体" w:eastAsia="宋体" w:hint="default"/>
        </w:rPr>
        <w:t>.</w:t>
      </w:r>
    </w:p>
    <w:p>
      <w:pPr>
        <w:pStyle w:val="BodyText"/>
        <w:spacing w:line="240" w:lineRule="auto" w:before="38"/>
        <w:ind w:left="872" w:right="0"/>
        <w:jc w:val="left"/>
        <w:rPr>
          <w:rFonts w:ascii="宋体" w:hAnsi="宋体" w:cs="宋体" w:eastAsia="宋体" w:hint="default"/>
        </w:rPr>
      </w:pPr>
      <w:r>
        <w:rPr>
          <w:rFonts w:ascii="宋体" w:hAnsi="宋体" w:cs="宋体" w:eastAsia="宋体" w:hint="default"/>
        </w:rPr>
        <w:t>英文名称缩写：NANTIAN</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（二）法定代表人：雷</w:t>
      </w:r>
      <w:r>
        <w:rPr>
          <w:rFonts w:ascii="宋体" w:hAnsi="宋体" w:cs="宋体" w:eastAsia="宋体" w:hint="default"/>
          <w:spacing w:val="-2"/>
        </w:rPr>
        <w:t> </w:t>
      </w:r>
      <w:r>
        <w:rPr>
          <w:rFonts w:ascii="宋体" w:hAnsi="宋体" w:cs="宋体" w:eastAsia="宋体" w:hint="default"/>
        </w:rPr>
        <w:t>坚</w:t>
      </w:r>
    </w:p>
    <w:p>
      <w:pPr>
        <w:pStyle w:val="BodyText"/>
        <w:spacing w:line="367" w:lineRule="auto" w:before="166"/>
        <w:ind w:left="872" w:right="4968" w:hanging="720"/>
        <w:jc w:val="left"/>
        <w:rPr>
          <w:rFonts w:ascii="宋体" w:hAnsi="宋体" w:cs="宋体" w:eastAsia="宋体" w:hint="default"/>
        </w:rPr>
      </w:pPr>
      <w:r>
        <w:rPr>
          <w:rFonts w:ascii="宋体" w:hAnsi="宋体" w:cs="宋体" w:eastAsia="宋体" w:hint="default"/>
        </w:rPr>
        <w:t>（三）董事会秘书：姜</w:t>
      </w:r>
      <w:r>
        <w:rPr>
          <w:rFonts w:ascii="宋体" w:hAnsi="宋体" w:cs="宋体" w:eastAsia="宋体" w:hint="default"/>
          <w:spacing w:val="-1"/>
        </w:rPr>
        <w:t> </w:t>
      </w:r>
      <w:r>
        <w:rPr>
          <w:rFonts w:ascii="宋体" w:hAnsi="宋体" w:cs="宋体" w:eastAsia="宋体" w:hint="default"/>
        </w:rPr>
        <w:t>东</w:t>
      </w:r>
      <w:r>
        <w:rPr>
          <w:rFonts w:ascii="宋体" w:hAnsi="宋体" w:cs="宋体" w:eastAsia="宋体" w:hint="default"/>
          <w:w w:val="99"/>
        </w:rPr>
        <w:t> </w:t>
      </w:r>
      <w:r>
        <w:rPr>
          <w:rFonts w:ascii="宋体" w:hAnsi="宋体" w:cs="宋体" w:eastAsia="宋体" w:hint="default"/>
        </w:rPr>
        <w:t>联系地址：昆明市环城东路</w:t>
      </w:r>
      <w:r>
        <w:rPr>
          <w:rFonts w:ascii="宋体" w:hAnsi="宋体" w:cs="宋体" w:eastAsia="宋体" w:hint="default"/>
          <w:spacing w:val="-61"/>
        </w:rPr>
        <w:t> </w:t>
      </w:r>
      <w:r>
        <w:rPr>
          <w:rFonts w:ascii="宋体" w:hAnsi="宋体" w:cs="宋体" w:eastAsia="宋体" w:hint="default"/>
        </w:rPr>
        <w:t>455</w:t>
      </w:r>
      <w:r>
        <w:rPr>
          <w:rFonts w:ascii="宋体" w:hAnsi="宋体" w:cs="宋体" w:eastAsia="宋体" w:hint="default"/>
          <w:spacing w:val="-61"/>
        </w:rPr>
        <w:t> </w:t>
      </w:r>
      <w:r>
        <w:rPr>
          <w:rFonts w:ascii="宋体" w:hAnsi="宋体" w:cs="宋体" w:eastAsia="宋体" w:hint="default"/>
        </w:rPr>
        <w:t>号</w:t>
      </w:r>
      <w:r>
        <w:rPr>
          <w:rFonts w:ascii="宋体" w:hAnsi="宋体" w:cs="宋体" w:eastAsia="宋体" w:hint="default"/>
          <w:w w:val="99"/>
        </w:rPr>
        <w:t> </w:t>
      </w:r>
      <w:r>
        <w:rPr>
          <w:rFonts w:ascii="宋体" w:hAnsi="宋体" w:cs="宋体" w:eastAsia="宋体" w:hint="default"/>
          <w:spacing w:val="-8"/>
          <w:w w:val="99"/>
        </w:rPr>
        <w:t>电话：（0871）3366327</w:t>
      </w:r>
      <w:r>
        <w:rPr>
          <w:rFonts w:ascii="宋体" w:hAnsi="宋体" w:cs="宋体" w:eastAsia="宋体" w:hint="default"/>
          <w:w w:val="99"/>
        </w:rPr>
        <w:t> </w:t>
      </w:r>
      <w:r>
        <w:rPr>
          <w:rFonts w:ascii="宋体" w:hAnsi="宋体" w:cs="宋体" w:eastAsia="宋体" w:hint="default"/>
          <w:spacing w:val="-8"/>
          <w:w w:val="99"/>
        </w:rPr>
        <w:t>传真：（0871）3317398</w:t>
      </w:r>
      <w:r>
        <w:rPr>
          <w:rFonts w:ascii="宋体" w:hAnsi="宋体" w:cs="宋体" w:eastAsia="宋体" w:hint="default"/>
          <w:w w:val="99"/>
        </w:rPr>
        <w:t> </w:t>
      </w:r>
      <w:r>
        <w:rPr>
          <w:rFonts w:ascii="宋体" w:hAnsi="宋体" w:cs="宋体" w:eastAsia="宋体" w:hint="default"/>
        </w:rPr>
        <w:t>电子信箱：</w:t>
      </w:r>
      <w:r>
        <w:rPr>
          <w:rFonts w:ascii="宋体" w:hAnsi="宋体" w:cs="宋体" w:eastAsia="宋体" w:hint="default"/>
          <w:color w:val="0000FF"/>
        </w:rPr>
      </w:r>
      <w:hyperlink r:id="rId8">
        <w:r>
          <w:rPr>
            <w:rFonts w:ascii="宋体" w:hAnsi="宋体" w:cs="宋体" w:eastAsia="宋体" w:hint="default"/>
            <w:color w:val="0000FF"/>
            <w:u w:val="single" w:color="0000FF"/>
          </w:rPr>
          <w:t>jiangdong@nantian.com.cn</w:t>
        </w:r>
        <w:r>
          <w:rPr>
            <w:rFonts w:ascii="宋体" w:hAnsi="宋体" w:cs="宋体" w:eastAsia="宋体" w:hint="default"/>
            <w:color w:val="0000FF"/>
          </w:rPr>
        </w:r>
        <w:r>
          <w:rPr>
            <w:rFonts w:ascii="宋体" w:hAnsi="宋体" w:cs="宋体" w:eastAsia="宋体" w:hint="default"/>
          </w:rPr>
        </w:r>
      </w:hyperlink>
    </w:p>
    <w:p>
      <w:pPr>
        <w:pStyle w:val="BodyText"/>
        <w:spacing w:line="367" w:lineRule="auto" w:before="38"/>
        <w:ind w:left="872" w:right="3288" w:hanging="720"/>
        <w:jc w:val="left"/>
        <w:rPr>
          <w:rFonts w:ascii="宋体" w:hAnsi="宋体" w:cs="宋体" w:eastAsia="宋体" w:hint="default"/>
        </w:rPr>
      </w:pPr>
      <w:r>
        <w:rPr>
          <w:rFonts w:ascii="宋体" w:hAnsi="宋体" w:cs="宋体" w:eastAsia="宋体" w:hint="default"/>
        </w:rPr>
        <w:t>（四）注册地址：昆明市高新技术产业开发区软件园创新大厦</w:t>
      </w:r>
      <w:r>
        <w:rPr>
          <w:rFonts w:ascii="宋体" w:hAnsi="宋体" w:cs="宋体" w:eastAsia="宋体" w:hint="default"/>
          <w:w w:val="99"/>
        </w:rPr>
        <w:t> </w:t>
      </w:r>
      <w:r>
        <w:rPr>
          <w:rFonts w:ascii="宋体" w:hAnsi="宋体" w:cs="宋体" w:eastAsia="宋体" w:hint="default"/>
        </w:rPr>
        <w:t>办公地址：昆明市环城东路</w:t>
      </w:r>
      <w:r>
        <w:rPr>
          <w:rFonts w:ascii="宋体" w:hAnsi="宋体" w:cs="宋体" w:eastAsia="宋体" w:hint="default"/>
          <w:spacing w:val="-62"/>
        </w:rPr>
        <w:t> </w:t>
      </w:r>
      <w:r>
        <w:rPr>
          <w:rFonts w:ascii="宋体" w:hAnsi="宋体" w:cs="宋体" w:eastAsia="宋体" w:hint="default"/>
        </w:rPr>
        <w:t>455</w:t>
      </w:r>
      <w:r>
        <w:rPr>
          <w:rFonts w:ascii="宋体" w:hAnsi="宋体" w:cs="宋体" w:eastAsia="宋体" w:hint="default"/>
          <w:spacing w:val="-62"/>
        </w:rPr>
        <w:t> </w:t>
      </w:r>
      <w:r>
        <w:rPr>
          <w:rFonts w:ascii="宋体" w:hAnsi="宋体" w:cs="宋体" w:eastAsia="宋体" w:hint="default"/>
        </w:rPr>
        <w:t>号</w:t>
      </w:r>
    </w:p>
    <w:p>
      <w:pPr>
        <w:pStyle w:val="BodyText"/>
        <w:spacing w:line="367" w:lineRule="auto" w:before="38"/>
        <w:ind w:left="872" w:right="3648"/>
        <w:jc w:val="left"/>
        <w:rPr>
          <w:rFonts w:ascii="宋体" w:hAnsi="宋体" w:cs="宋体" w:eastAsia="宋体" w:hint="default"/>
        </w:rPr>
      </w:pPr>
      <w:r>
        <w:rPr>
          <w:rFonts w:ascii="宋体" w:hAnsi="宋体" w:cs="宋体" w:eastAsia="宋体" w:hint="default"/>
        </w:rPr>
        <w:t>邮政编码：650041</w:t>
      </w:r>
      <w:r>
        <w:rPr>
          <w:rFonts w:ascii="宋体" w:hAnsi="宋体" w:cs="宋体" w:eastAsia="宋体" w:hint="default"/>
          <w:w w:val="99"/>
        </w:rPr>
        <w:t> </w:t>
      </w:r>
      <w:r>
        <w:rPr>
          <w:rFonts w:ascii="宋体" w:hAnsi="宋体" w:cs="宋体" w:eastAsia="宋体" w:hint="default"/>
        </w:rPr>
        <w:t>公司国际互联网网址：</w:t>
      </w:r>
      <w:r>
        <w:rPr>
          <w:rFonts w:ascii="宋体" w:hAnsi="宋体" w:cs="宋体" w:eastAsia="宋体" w:hint="default"/>
          <w:color w:val="0000FF"/>
        </w:rPr>
      </w:r>
      <w:hyperlink r:id="rId9">
        <w:r>
          <w:rPr>
            <w:rFonts w:ascii="宋体" w:hAnsi="宋体" w:cs="宋体" w:eastAsia="宋体" w:hint="default"/>
            <w:color w:val="0000FF"/>
            <w:u w:val="single" w:color="0000FF"/>
          </w:rPr>
          <w:t>http://www.nantian.com.cn</w:t>
        </w:r>
        <w:r>
          <w:rPr>
            <w:rFonts w:ascii="宋体" w:hAnsi="宋体" w:cs="宋体" w:eastAsia="宋体" w:hint="default"/>
            <w:color w:val="0000FF"/>
          </w:rPr>
        </w:r>
        <w:r>
          <w:rPr>
            <w:rFonts w:ascii="宋体" w:hAnsi="宋体" w:cs="宋体" w:eastAsia="宋体" w:hint="default"/>
          </w:rPr>
        </w:r>
      </w:hyperlink>
    </w:p>
    <w:p>
      <w:pPr>
        <w:pStyle w:val="BodyText"/>
        <w:spacing w:line="240" w:lineRule="auto" w:before="38"/>
        <w:ind w:left="872" w:right="0"/>
        <w:jc w:val="left"/>
        <w:rPr>
          <w:rFonts w:ascii="宋体" w:hAnsi="宋体" w:cs="宋体" w:eastAsia="宋体" w:hint="default"/>
        </w:rPr>
      </w:pPr>
      <w:r>
        <w:rPr>
          <w:rFonts w:ascii="宋体" w:hAnsi="宋体" w:cs="宋体" w:eastAsia="宋体" w:hint="default"/>
        </w:rPr>
        <w:t>公司电子信箱：</w:t>
      </w:r>
      <w:r>
        <w:rPr>
          <w:rFonts w:ascii="宋体" w:hAnsi="宋体" w:cs="宋体" w:eastAsia="宋体" w:hint="default"/>
          <w:color w:val="0000FF"/>
        </w:rPr>
      </w:r>
      <w:hyperlink r:id="rId10">
        <w:r>
          <w:rPr>
            <w:rFonts w:ascii="宋体" w:hAnsi="宋体" w:cs="宋体" w:eastAsia="宋体" w:hint="default"/>
            <w:color w:val="0000FF"/>
            <w:u w:val="single" w:color="0000FF"/>
          </w:rPr>
          <w:t>000948@nantian.com.cn</w:t>
        </w:r>
        <w:r>
          <w:rPr>
            <w:rFonts w:ascii="宋体" w:hAnsi="宋体" w:cs="宋体" w:eastAsia="宋体" w:hint="default"/>
            <w:color w:val="0000FF"/>
          </w:rPr>
        </w:r>
        <w:r>
          <w:rPr>
            <w:rFonts w:ascii="宋体" w:hAnsi="宋体" w:cs="宋体" w:eastAsia="宋体" w:hint="default"/>
          </w:rPr>
        </w:r>
      </w:hyperlink>
    </w:p>
    <w:p>
      <w:pPr>
        <w:spacing w:line="240" w:lineRule="auto" w:before="8"/>
        <w:rPr>
          <w:rFonts w:ascii="宋体" w:hAnsi="宋体" w:cs="宋体" w:eastAsia="宋体" w:hint="default"/>
          <w:sz w:val="10"/>
          <w:szCs w:val="10"/>
        </w:rPr>
      </w:pPr>
    </w:p>
    <w:p>
      <w:pPr>
        <w:pStyle w:val="BodyText"/>
        <w:spacing w:line="367" w:lineRule="auto" w:before="27"/>
        <w:ind w:left="872" w:right="2088" w:hanging="720"/>
        <w:jc w:val="left"/>
        <w:rPr>
          <w:rFonts w:ascii="宋体" w:hAnsi="宋体" w:cs="宋体" w:eastAsia="宋体" w:hint="default"/>
        </w:rPr>
      </w:pPr>
      <w:r>
        <w:rPr>
          <w:rFonts w:ascii="宋体" w:hAnsi="宋体" w:cs="宋体" w:eastAsia="宋体" w:hint="default"/>
          <w:spacing w:val="-6"/>
          <w:w w:val="99"/>
        </w:rPr>
        <w:t>（五）公司选定的信息披露报纸：《证券时报》</w:t>
      </w:r>
      <w:r>
        <w:rPr>
          <w:rFonts w:ascii="宋体" w:hAnsi="宋体" w:cs="宋体" w:eastAsia="宋体" w:hint="default"/>
          <w:spacing w:val="-114"/>
          <w:w w:val="99"/>
        </w:rPr>
        <w:t> </w:t>
      </w:r>
      <w:r>
        <w:rPr>
          <w:rFonts w:ascii="宋体" w:hAnsi="宋体" w:cs="宋体" w:eastAsia="宋体" w:hint="default"/>
          <w:spacing w:val="-114"/>
          <w:w w:val="99"/>
        </w:rPr>
      </w:r>
      <w:r>
        <w:rPr>
          <w:rFonts w:ascii="宋体" w:hAnsi="宋体" w:cs="宋体" w:eastAsia="宋体" w:hint="default"/>
        </w:rPr>
        <w:t>登载公司年度报告的国际互联网网址：</w:t>
      </w:r>
      <w:r>
        <w:rPr>
          <w:rFonts w:ascii="宋体" w:hAnsi="宋体" w:cs="宋体" w:eastAsia="宋体" w:hint="default"/>
          <w:color w:val="0000FF"/>
        </w:rPr>
      </w:r>
      <w:hyperlink r:id="rId11">
        <w:r>
          <w:rPr>
            <w:rFonts w:ascii="宋体" w:hAnsi="宋体" w:cs="宋体" w:eastAsia="宋体" w:hint="default"/>
            <w:color w:val="0000FF"/>
            <w:u w:val="single" w:color="0000FF"/>
          </w:rPr>
          <w:t>http://www.cninfo.com.cn</w:t>
        </w:r>
        <w:r>
          <w:rPr>
            <w:rFonts w:ascii="宋体" w:hAnsi="宋体" w:cs="宋体" w:eastAsia="宋体" w:hint="default"/>
            <w:color w:val="0000FF"/>
          </w:rPr>
        </w:r>
        <w:r>
          <w:rPr>
            <w:rFonts w:ascii="宋体" w:hAnsi="宋体" w:cs="宋体" w:eastAsia="宋体" w:hint="default"/>
          </w:rPr>
        </w:r>
      </w:hyperlink>
    </w:p>
    <w:p>
      <w:pPr>
        <w:pStyle w:val="BodyText"/>
        <w:spacing w:line="240" w:lineRule="auto" w:before="38"/>
        <w:ind w:left="872" w:right="0"/>
        <w:jc w:val="left"/>
        <w:rPr>
          <w:rFonts w:ascii="宋体" w:hAnsi="宋体" w:cs="宋体" w:eastAsia="宋体" w:hint="default"/>
        </w:rPr>
      </w:pPr>
      <w:r>
        <w:rPr>
          <w:rFonts w:ascii="宋体" w:hAnsi="宋体" w:cs="宋体" w:eastAsia="宋体" w:hint="default"/>
        </w:rPr>
        <w:t>公司年度报告备置地点：公司董事会办公室</w:t>
      </w:r>
    </w:p>
    <w:p>
      <w:pPr>
        <w:pStyle w:val="BodyText"/>
        <w:spacing w:line="367" w:lineRule="auto" w:before="166"/>
        <w:ind w:left="872" w:right="5448" w:hanging="720"/>
        <w:jc w:val="left"/>
        <w:rPr>
          <w:rFonts w:ascii="宋体" w:hAnsi="宋体" w:cs="宋体" w:eastAsia="宋体" w:hint="default"/>
        </w:rPr>
      </w:pPr>
      <w:r>
        <w:rPr>
          <w:rFonts w:ascii="宋体" w:hAnsi="宋体" w:cs="宋体" w:eastAsia="宋体" w:hint="default"/>
        </w:rPr>
        <w:t>（六）股票上市交易所：深圳证券交易所</w:t>
      </w:r>
      <w:r>
        <w:rPr>
          <w:rFonts w:ascii="宋体" w:hAnsi="宋体" w:cs="宋体" w:eastAsia="宋体" w:hint="default"/>
          <w:w w:val="99"/>
        </w:rPr>
        <w:t> </w:t>
      </w:r>
      <w:r>
        <w:rPr>
          <w:rFonts w:ascii="宋体" w:hAnsi="宋体" w:cs="宋体" w:eastAsia="宋体" w:hint="default"/>
        </w:rPr>
        <w:t>股票简称：南天信息</w:t>
      </w:r>
      <w:r>
        <w:rPr>
          <w:rFonts w:ascii="宋体" w:hAnsi="宋体" w:cs="宋体" w:eastAsia="宋体" w:hint="default"/>
          <w:w w:val="99"/>
        </w:rPr>
        <w:t> </w:t>
      </w:r>
      <w:r>
        <w:rPr>
          <w:rFonts w:ascii="宋体" w:hAnsi="宋体" w:cs="宋体" w:eastAsia="宋体" w:hint="default"/>
        </w:rPr>
        <w:t>股票代码：000948</w:t>
      </w:r>
    </w:p>
    <w:p>
      <w:pPr>
        <w:pStyle w:val="BodyText"/>
        <w:spacing w:line="240" w:lineRule="auto" w:before="38"/>
        <w:ind w:left="152" w:right="0"/>
        <w:jc w:val="left"/>
        <w:rPr>
          <w:rFonts w:ascii="宋体" w:hAnsi="宋体" w:cs="宋体" w:eastAsia="宋体" w:hint="default"/>
        </w:rPr>
      </w:pPr>
      <w:r>
        <w:rPr>
          <w:rFonts w:ascii="宋体" w:hAnsi="宋体" w:cs="宋体" w:eastAsia="宋体" w:hint="default"/>
        </w:rPr>
        <w:t>（七）其他有关资料</w:t>
      </w:r>
    </w:p>
    <w:p>
      <w:pPr>
        <w:pStyle w:val="BodyText"/>
        <w:spacing w:line="367" w:lineRule="auto" w:before="166"/>
        <w:ind w:left="872" w:right="5568"/>
        <w:jc w:val="left"/>
        <w:rPr>
          <w:rFonts w:ascii="宋体" w:hAnsi="宋体" w:cs="宋体" w:eastAsia="宋体" w:hint="default"/>
        </w:rPr>
      </w:pPr>
      <w:r>
        <w:rPr>
          <w:rFonts w:ascii="宋体" w:hAnsi="宋体" w:cs="宋体" w:eastAsia="宋体" w:hint="default"/>
        </w:rPr>
        <w:t>1、公司首次注册登记日期和地点</w:t>
      </w:r>
      <w:r>
        <w:rPr>
          <w:rFonts w:ascii="宋体" w:hAnsi="宋体" w:cs="宋体" w:eastAsia="宋体" w:hint="default"/>
          <w:w w:val="99"/>
        </w:rPr>
        <w:t> </w:t>
      </w:r>
      <w:r>
        <w:rPr>
          <w:rFonts w:ascii="宋体" w:hAnsi="宋体" w:cs="宋体" w:eastAsia="宋体" w:hint="default"/>
        </w:rPr>
        <w:t>注册日期：1998</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21</w:t>
      </w:r>
      <w:r>
        <w:rPr>
          <w:rFonts w:ascii="宋体" w:hAnsi="宋体" w:cs="宋体" w:eastAsia="宋体" w:hint="default"/>
          <w:spacing w:val="-61"/>
        </w:rPr>
        <w:t> </w:t>
      </w:r>
      <w:r>
        <w:rPr>
          <w:rFonts w:ascii="宋体" w:hAnsi="宋体" w:cs="宋体" w:eastAsia="宋体" w:hint="default"/>
        </w:rPr>
        <w:t>日</w:t>
      </w:r>
    </w:p>
    <w:p>
      <w:pPr>
        <w:pStyle w:val="BodyText"/>
        <w:spacing w:line="367" w:lineRule="auto" w:before="38"/>
        <w:ind w:left="872" w:right="3288"/>
        <w:jc w:val="left"/>
        <w:rPr>
          <w:rFonts w:ascii="宋体" w:hAnsi="宋体" w:cs="宋体" w:eastAsia="宋体" w:hint="default"/>
        </w:rPr>
      </w:pPr>
      <w:r>
        <w:rPr>
          <w:rFonts w:ascii="宋体" w:hAnsi="宋体" w:cs="宋体" w:eastAsia="宋体" w:hint="default"/>
        </w:rPr>
        <w:t>注册地址：昆明市高新技术产业开发区软件园创新大厦</w:t>
      </w:r>
      <w:r>
        <w:rPr>
          <w:rFonts w:ascii="宋体" w:hAnsi="宋体" w:cs="宋体" w:eastAsia="宋体" w:hint="default"/>
          <w:w w:val="99"/>
        </w:rPr>
        <w:t> </w:t>
      </w:r>
      <w:r>
        <w:rPr>
          <w:rFonts w:ascii="宋体" w:hAnsi="宋体" w:cs="宋体" w:eastAsia="宋体" w:hint="default"/>
        </w:rPr>
        <w:t>2、企业法人营业执照注册号：530000000014595</w:t>
      </w:r>
    </w:p>
    <w:p>
      <w:pPr>
        <w:pStyle w:val="BodyText"/>
        <w:tabs>
          <w:tab w:pos="5312" w:val="left" w:leader="none"/>
        </w:tabs>
        <w:spacing w:line="240" w:lineRule="auto" w:before="38"/>
        <w:ind w:left="872" w:right="0"/>
        <w:jc w:val="left"/>
        <w:rPr>
          <w:rFonts w:ascii="宋体" w:hAnsi="宋体" w:cs="宋体" w:eastAsia="宋体" w:hint="default"/>
        </w:rPr>
      </w:pPr>
      <w:r>
        <w:rPr>
          <w:rFonts w:ascii="宋体" w:hAnsi="宋体" w:cs="宋体" w:eastAsia="宋体" w:hint="default"/>
          <w:w w:val="95"/>
        </w:rPr>
        <w:t>3、税务登记号码：530112713401509</w:t>
        <w:tab/>
      </w:r>
      <w:r>
        <w:rPr>
          <w:rFonts w:ascii="宋体" w:hAnsi="宋体" w:cs="宋体" w:eastAsia="宋体" w:hint="default"/>
        </w:rPr>
        <w:t>4、组织机构代码：71340150-9</w:t>
      </w:r>
    </w:p>
    <w:p>
      <w:pPr>
        <w:pStyle w:val="BodyText"/>
        <w:spacing w:line="367" w:lineRule="auto" w:before="166"/>
        <w:ind w:left="872" w:right="2214"/>
        <w:jc w:val="left"/>
        <w:rPr>
          <w:rFonts w:ascii="宋体" w:hAnsi="宋体" w:cs="宋体" w:eastAsia="宋体" w:hint="default"/>
        </w:rPr>
      </w:pPr>
      <w:r>
        <w:rPr>
          <w:rFonts w:ascii="宋体" w:hAnsi="宋体" w:cs="宋体" w:eastAsia="宋体" w:hint="default"/>
        </w:rPr>
        <w:t>5、公司聘请的会计师事务所：中瑞岳华会计师事务所有限公司</w:t>
      </w:r>
      <w:r>
        <w:rPr>
          <w:rFonts w:ascii="宋体" w:hAnsi="宋体" w:cs="宋体" w:eastAsia="宋体" w:hint="default"/>
          <w:w w:val="99"/>
        </w:rPr>
        <w:t> </w:t>
      </w:r>
      <w:r>
        <w:rPr>
          <w:rFonts w:ascii="宋体" w:hAnsi="宋体" w:cs="宋体" w:eastAsia="宋体" w:hint="default"/>
        </w:rPr>
        <w:t>办公地址：北京市西城区金融大街</w:t>
      </w:r>
      <w:r>
        <w:rPr>
          <w:rFonts w:ascii="宋体" w:hAnsi="宋体" w:cs="宋体" w:eastAsia="宋体" w:hint="default"/>
          <w:spacing w:val="-61"/>
        </w:rPr>
        <w:t> </w:t>
      </w:r>
      <w:r>
        <w:rPr>
          <w:rFonts w:ascii="宋体" w:hAnsi="宋体" w:cs="宋体" w:eastAsia="宋体" w:hint="default"/>
        </w:rPr>
        <w:t>35</w:t>
      </w:r>
      <w:r>
        <w:rPr>
          <w:rFonts w:ascii="宋体" w:hAnsi="宋体" w:cs="宋体" w:eastAsia="宋体" w:hint="default"/>
          <w:spacing w:val="-61"/>
        </w:rPr>
        <w:t> </w:t>
      </w:r>
      <w:r>
        <w:rPr>
          <w:rFonts w:ascii="宋体" w:hAnsi="宋体" w:cs="宋体" w:eastAsia="宋体" w:hint="default"/>
        </w:rPr>
        <w:t>号国际企业大厦</w:t>
      </w:r>
      <w:r>
        <w:rPr>
          <w:rFonts w:ascii="宋体" w:hAnsi="宋体" w:cs="宋体" w:eastAsia="宋体" w:hint="default"/>
          <w:spacing w:val="-61"/>
        </w:rPr>
        <w:t> </w:t>
      </w:r>
      <w:r>
        <w:rPr>
          <w:rFonts w:ascii="宋体" w:hAnsi="宋体" w:cs="宋体" w:eastAsia="宋体" w:hint="default"/>
        </w:rPr>
        <w:t>A</w:t>
      </w:r>
      <w:r>
        <w:rPr>
          <w:rFonts w:ascii="宋体" w:hAnsi="宋体" w:cs="宋体" w:eastAsia="宋体" w:hint="default"/>
          <w:spacing w:val="-61"/>
        </w:rPr>
        <w:t> </w:t>
      </w:r>
      <w:r>
        <w:rPr>
          <w:rFonts w:ascii="宋体" w:hAnsi="宋体" w:cs="宋体" w:eastAsia="宋体" w:hint="default"/>
        </w:rPr>
        <w:t>座</w:t>
      </w:r>
      <w:r>
        <w:rPr>
          <w:rFonts w:ascii="宋体" w:hAnsi="宋体" w:cs="宋体" w:eastAsia="宋体" w:hint="default"/>
          <w:spacing w:val="-61"/>
        </w:rPr>
        <w:t> </w:t>
      </w:r>
      <w:r>
        <w:rPr>
          <w:rFonts w:ascii="宋体" w:hAnsi="宋体" w:cs="宋体" w:eastAsia="宋体" w:hint="default"/>
        </w:rPr>
        <w:t>8-9</w:t>
      </w:r>
      <w:r>
        <w:rPr>
          <w:rFonts w:ascii="宋体" w:hAnsi="宋体" w:cs="宋体" w:eastAsia="宋体" w:hint="default"/>
          <w:spacing w:val="-61"/>
        </w:rPr>
        <w:t> </w:t>
      </w:r>
      <w:r>
        <w:rPr>
          <w:rFonts w:ascii="宋体" w:hAnsi="宋体" w:cs="宋体" w:eastAsia="宋体" w:hint="default"/>
        </w:rPr>
        <w:t>层</w:t>
      </w:r>
    </w:p>
    <w:p>
      <w:pPr>
        <w:spacing w:after="0" w:line="367" w:lineRule="auto"/>
        <w:jc w:val="left"/>
        <w:rPr>
          <w:rFonts w:ascii="宋体" w:hAnsi="宋体" w:cs="宋体" w:eastAsia="宋体" w:hint="default"/>
        </w:rPr>
        <w:sectPr>
          <w:pgSz w:w="11900" w:h="16840"/>
          <w:pgMar w:header="810" w:footer="671" w:top="1020" w:bottom="860" w:left="980" w:right="980"/>
        </w:sectPr>
      </w:pPr>
    </w:p>
    <w:p>
      <w:pPr>
        <w:spacing w:line="240" w:lineRule="auto" w:before="0"/>
        <w:rPr>
          <w:rFonts w:ascii="宋体" w:hAnsi="宋体" w:cs="宋体" w:eastAsia="宋体" w:hint="default"/>
          <w:sz w:val="20"/>
          <w:szCs w:val="20"/>
        </w:rPr>
      </w:pPr>
    </w:p>
    <w:p>
      <w:pPr>
        <w:pStyle w:val="Heading1"/>
        <w:tabs>
          <w:tab w:pos="10139" w:val="left" w:leader="none"/>
        </w:tabs>
        <w:spacing w:line="240" w:lineRule="auto"/>
        <w:ind w:left="472" w:right="4188"/>
        <w:jc w:val="left"/>
      </w:pPr>
      <w:bookmarkStart w:name="_TOC_250006" w:id="2"/>
      <w:r>
        <w:rPr>
          <w:w w:val="99"/>
        </w:rPr>
      </w:r>
      <w:r>
        <w:rPr>
          <w:shd w:fill="007F00" w:color="auto" w:val="clear"/>
        </w:rPr>
        <w:t>二、会 计 数 据 和 业 务 数 据 摘</w:t>
      </w:r>
      <w:r>
        <w:rPr>
          <w:spacing w:val="-7"/>
          <w:shd w:fill="007F00" w:color="auto" w:val="clear"/>
        </w:rPr>
        <w:t> </w:t>
      </w:r>
      <w:r>
        <w:rPr>
          <w:shd w:fill="007F00" w:color="auto" w:val="clear"/>
        </w:rPr>
        <w:t>要</w:t>
        <w:tab/>
      </w:r>
      <w:bookmarkEnd w:id="2"/>
      <w:r>
        <w:rPr/>
      </w:r>
    </w:p>
    <w:p>
      <w:pPr>
        <w:pStyle w:val="BodyText"/>
        <w:spacing w:line="240" w:lineRule="auto" w:before="198"/>
        <w:ind w:left="472" w:right="4188"/>
        <w:jc w:val="left"/>
        <w:rPr>
          <w:rFonts w:ascii="宋体" w:hAnsi="宋体" w:cs="宋体" w:eastAsia="宋体" w:hint="default"/>
        </w:rPr>
      </w:pPr>
      <w:r>
        <w:rPr>
          <w:rFonts w:ascii="宋体" w:hAnsi="宋体" w:cs="宋体" w:eastAsia="宋体" w:hint="default"/>
          <w:w w:val="99"/>
        </w:rPr>
        <w:t>（一）本年度主要利润指标情况（单位：元</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spacing w:line="240" w:lineRule="auto" w:before="11"/>
        <w:rPr>
          <w:rFonts w:ascii="宋体" w:hAnsi="宋体" w:cs="宋体" w:eastAsia="宋体" w:hint="default"/>
          <w:sz w:val="7"/>
          <w:szCs w:val="7"/>
        </w:rPr>
      </w:pPr>
    </w:p>
    <w:tbl>
      <w:tblPr>
        <w:tblW w:w="0" w:type="auto"/>
        <w:jc w:val="left"/>
        <w:tblInd w:w="479" w:type="dxa"/>
        <w:tblLayout w:type="fixed"/>
        <w:tblCellMar>
          <w:top w:w="0" w:type="dxa"/>
          <w:left w:w="0" w:type="dxa"/>
          <w:bottom w:w="0" w:type="dxa"/>
          <w:right w:w="0" w:type="dxa"/>
        </w:tblCellMar>
        <w:tblLook w:val="01E0"/>
      </w:tblPr>
      <w:tblGrid>
        <w:gridCol w:w="6457"/>
        <w:gridCol w:w="3611"/>
      </w:tblGrid>
      <w:tr>
        <w:trPr>
          <w:trHeight w:val="490" w:hRule="exact"/>
        </w:trPr>
        <w:tc>
          <w:tcPr>
            <w:tcW w:w="6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
                <w:sz w:val="24"/>
                <w:szCs w:val="24"/>
              </w:rPr>
              <w:t> </w:t>
            </w:r>
            <w:r>
              <w:rPr>
                <w:rFonts w:ascii="宋体" w:hAnsi="宋体" w:cs="宋体" w:eastAsia="宋体" w:hint="default"/>
                <w:sz w:val="24"/>
                <w:szCs w:val="24"/>
              </w:rPr>
              <w:t>目</w:t>
            </w:r>
          </w:p>
        </w:tc>
        <w:tc>
          <w:tcPr>
            <w:tcW w:w="3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13"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年度</w:t>
            </w:r>
          </w:p>
        </w:tc>
      </w:tr>
      <w:tr>
        <w:trPr>
          <w:trHeight w:val="490" w:hRule="exact"/>
        </w:trPr>
        <w:tc>
          <w:tcPr>
            <w:tcW w:w="6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营业利润</w:t>
            </w:r>
          </w:p>
        </w:tc>
        <w:tc>
          <w:tcPr>
            <w:tcW w:w="36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19"/>
              <w:jc w:val="right"/>
              <w:rPr>
                <w:rFonts w:ascii="宋体" w:hAnsi="宋体" w:cs="宋体" w:eastAsia="宋体" w:hint="default"/>
                <w:sz w:val="24"/>
                <w:szCs w:val="24"/>
              </w:rPr>
            </w:pPr>
            <w:r>
              <w:rPr>
                <w:rFonts w:ascii="宋体"/>
                <w:w w:val="95"/>
                <w:sz w:val="24"/>
              </w:rPr>
              <w:t>74,898,444.45</w:t>
            </w:r>
            <w:r>
              <w:rPr>
                <w:rFonts w:ascii="宋体"/>
                <w:sz w:val="24"/>
              </w:rPr>
            </w:r>
          </w:p>
        </w:tc>
      </w:tr>
      <w:tr>
        <w:trPr>
          <w:trHeight w:val="491" w:hRule="exact"/>
        </w:trPr>
        <w:tc>
          <w:tcPr>
            <w:tcW w:w="6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right="1"/>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36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19"/>
              <w:jc w:val="right"/>
              <w:rPr>
                <w:rFonts w:ascii="宋体" w:hAnsi="宋体" w:cs="宋体" w:eastAsia="宋体" w:hint="default"/>
                <w:sz w:val="24"/>
                <w:szCs w:val="24"/>
              </w:rPr>
            </w:pPr>
            <w:r>
              <w:rPr>
                <w:rFonts w:ascii="宋体"/>
                <w:w w:val="95"/>
                <w:sz w:val="24"/>
              </w:rPr>
              <w:t>99,322,068.20</w:t>
            </w:r>
            <w:r>
              <w:rPr>
                <w:rFonts w:ascii="宋体"/>
                <w:sz w:val="24"/>
              </w:rPr>
            </w:r>
          </w:p>
        </w:tc>
      </w:tr>
      <w:tr>
        <w:trPr>
          <w:trHeight w:val="490" w:hRule="exact"/>
        </w:trPr>
        <w:tc>
          <w:tcPr>
            <w:tcW w:w="6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6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19"/>
              <w:jc w:val="right"/>
              <w:rPr>
                <w:rFonts w:ascii="宋体" w:hAnsi="宋体" w:cs="宋体" w:eastAsia="宋体" w:hint="default"/>
                <w:sz w:val="24"/>
                <w:szCs w:val="24"/>
              </w:rPr>
            </w:pPr>
            <w:r>
              <w:rPr>
                <w:rFonts w:ascii="宋体"/>
                <w:w w:val="95"/>
                <w:sz w:val="24"/>
              </w:rPr>
              <w:t>68,943,815.49</w:t>
            </w:r>
            <w:r>
              <w:rPr>
                <w:rFonts w:ascii="宋体"/>
                <w:sz w:val="24"/>
              </w:rPr>
            </w:r>
          </w:p>
        </w:tc>
      </w:tr>
      <w:tr>
        <w:trPr>
          <w:trHeight w:val="490" w:hRule="exact"/>
        </w:trPr>
        <w:tc>
          <w:tcPr>
            <w:tcW w:w="6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36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19"/>
              <w:jc w:val="right"/>
              <w:rPr>
                <w:rFonts w:ascii="宋体" w:hAnsi="宋体" w:cs="宋体" w:eastAsia="宋体" w:hint="default"/>
                <w:sz w:val="24"/>
                <w:szCs w:val="24"/>
              </w:rPr>
            </w:pPr>
            <w:r>
              <w:rPr>
                <w:rFonts w:ascii="宋体"/>
                <w:w w:val="95"/>
                <w:sz w:val="24"/>
              </w:rPr>
              <w:t>63,728,511.12</w:t>
            </w:r>
            <w:r>
              <w:rPr>
                <w:rFonts w:ascii="宋体"/>
                <w:sz w:val="24"/>
              </w:rPr>
            </w:r>
          </w:p>
        </w:tc>
      </w:tr>
      <w:tr>
        <w:trPr>
          <w:trHeight w:val="491" w:hRule="exact"/>
        </w:trPr>
        <w:tc>
          <w:tcPr>
            <w:tcW w:w="6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61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19"/>
              <w:jc w:val="right"/>
              <w:rPr>
                <w:rFonts w:ascii="宋体" w:hAnsi="宋体" w:cs="宋体" w:eastAsia="宋体" w:hint="default"/>
                <w:sz w:val="24"/>
                <w:szCs w:val="24"/>
              </w:rPr>
            </w:pPr>
            <w:r>
              <w:rPr>
                <w:rFonts w:ascii="宋体"/>
                <w:w w:val="95"/>
                <w:sz w:val="24"/>
              </w:rPr>
              <w:t>-123,085,670.86</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27"/>
        <w:ind w:left="952" w:right="4188"/>
        <w:jc w:val="left"/>
        <w:rPr>
          <w:rFonts w:ascii="宋体" w:hAnsi="宋体" w:cs="宋体" w:eastAsia="宋体" w:hint="default"/>
        </w:rPr>
      </w:pPr>
      <w:r>
        <w:rPr>
          <w:rFonts w:ascii="宋体" w:hAnsi="宋体" w:cs="宋体" w:eastAsia="宋体" w:hint="default"/>
          <w:w w:val="99"/>
        </w:rPr>
        <w:t>扣除非经常性损益的项目和金额（单位：元</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spacing w:line="240" w:lineRule="auto" w:before="1"/>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6480"/>
        <w:gridCol w:w="3600"/>
      </w:tblGrid>
      <w:tr>
        <w:trPr>
          <w:trHeight w:val="401" w:hRule="exact"/>
        </w:trPr>
        <w:tc>
          <w:tcPr>
            <w:tcW w:w="6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非经常性损益项目</w:t>
            </w:r>
          </w:p>
        </w:tc>
        <w:tc>
          <w:tcPr>
            <w:tcW w:w="3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401"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71,236.50</w:t>
            </w:r>
            <w:r>
              <w:rPr>
                <w:rFonts w:ascii="Times New Roman"/>
                <w:sz w:val="24"/>
              </w:rPr>
            </w:r>
          </w:p>
        </w:tc>
      </w:tr>
      <w:tr>
        <w:trPr>
          <w:trHeight w:val="10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4" w:right="-34"/>
              <w:jc w:val="both"/>
              <w:rPr>
                <w:rFonts w:ascii="宋体" w:hAnsi="宋体" w:cs="宋体" w:eastAsia="宋体" w:hint="default"/>
                <w:sz w:val="24"/>
                <w:szCs w:val="24"/>
              </w:rPr>
            </w:pPr>
            <w:r>
              <w:rPr>
                <w:rFonts w:ascii="宋体" w:hAnsi="宋体" w:cs="宋体" w:eastAsia="宋体" w:hint="default"/>
                <w:sz w:val="24"/>
                <w:szCs w:val="24"/>
              </w:rPr>
              <w:t>计入当期损益的政府补助，但与公司正常经营业务密切相关，</w:t>
            </w:r>
            <w:r>
              <w:rPr>
                <w:rFonts w:ascii="宋体" w:hAnsi="宋体" w:cs="宋体" w:eastAsia="宋体" w:hint="default"/>
                <w:w w:val="99"/>
                <w:sz w:val="24"/>
                <w:szCs w:val="24"/>
              </w:rPr>
              <w:t> </w:t>
            </w:r>
            <w:r>
              <w:rPr>
                <w:rFonts w:ascii="宋体" w:hAnsi="宋体" w:cs="宋体" w:eastAsia="宋体" w:hint="default"/>
                <w:spacing w:val="-3"/>
                <w:sz w:val="24"/>
                <w:szCs w:val="24"/>
              </w:rPr>
              <w:t>符合国家政策规定、按照一定标准定额或定量持</w:t>
            </w:r>
            <w:r>
              <w:rPr>
                <w:rFonts w:ascii="宋体" w:hAnsi="宋体" w:cs="宋体" w:eastAsia="宋体" w:hint="default"/>
                <w:spacing w:val="-3"/>
                <w:sz w:val="24"/>
                <w:szCs w:val="24"/>
              </w:rPr>
              <w:t>续享受</w:t>
            </w:r>
            <w:r>
              <w:rPr>
                <w:rFonts w:ascii="宋体" w:hAnsi="宋体" w:cs="宋体" w:eastAsia="宋体" w:hint="default"/>
                <w:spacing w:val="-3"/>
                <w:sz w:val="24"/>
                <w:szCs w:val="24"/>
              </w:rPr>
              <w:t>的政府</w:t>
            </w:r>
            <w:r>
              <w:rPr>
                <w:rFonts w:ascii="宋体" w:hAnsi="宋体" w:cs="宋体" w:eastAsia="宋体" w:hint="default"/>
                <w:spacing w:val="-99"/>
                <w:sz w:val="24"/>
                <w:szCs w:val="24"/>
              </w:rPr>
              <w:t> </w:t>
            </w:r>
            <w:r>
              <w:rPr>
                <w:rFonts w:ascii="宋体" w:hAnsi="宋体" w:cs="宋体" w:eastAsia="宋体" w:hint="default"/>
                <w:sz w:val="24"/>
                <w:szCs w:val="24"/>
              </w:rPr>
              <w:t>补助除</w:t>
            </w:r>
            <w:r>
              <w:rPr>
                <w:rFonts w:ascii="宋体" w:hAnsi="宋体" w:cs="宋体" w:eastAsia="宋体" w:hint="default"/>
                <w:sz w:val="24"/>
                <w:szCs w:val="24"/>
              </w:rPr>
              <w:t>外</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w w:val="95"/>
                <w:sz w:val="24"/>
              </w:rPr>
              <w:t>12,674,144.65</w:t>
            </w:r>
            <w:r>
              <w:rPr>
                <w:rFonts w:ascii="Times New Roman"/>
                <w:sz w:val="24"/>
              </w:rPr>
            </w:r>
          </w:p>
        </w:tc>
      </w:tr>
      <w:tr>
        <w:trPr>
          <w:trHeight w:val="403"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单</w:t>
            </w:r>
            <w:r>
              <w:rPr>
                <w:rFonts w:ascii="宋体" w:hAnsi="宋体" w:cs="宋体" w:eastAsia="宋体" w:hint="default"/>
                <w:sz w:val="24"/>
                <w:szCs w:val="24"/>
              </w:rPr>
              <w:t>独进行减值测试</w:t>
            </w:r>
            <w:r>
              <w:rPr>
                <w:rFonts w:ascii="宋体" w:hAnsi="宋体" w:cs="宋体" w:eastAsia="宋体" w:hint="default"/>
                <w:sz w:val="24"/>
                <w:szCs w:val="24"/>
              </w:rPr>
              <w:t>的</w:t>
            </w:r>
            <w:r>
              <w:rPr>
                <w:rFonts w:ascii="宋体" w:hAnsi="宋体" w:cs="宋体" w:eastAsia="宋体" w:hint="default"/>
                <w:sz w:val="24"/>
                <w:szCs w:val="24"/>
              </w:rPr>
              <w:t>应收款</w:t>
            </w:r>
            <w:r>
              <w:rPr>
                <w:rFonts w:ascii="宋体" w:hAnsi="宋体" w:cs="宋体" w:eastAsia="宋体" w:hint="default"/>
                <w:sz w:val="24"/>
                <w:szCs w:val="24"/>
              </w:rPr>
              <w:t>项</w:t>
            </w:r>
            <w:r>
              <w:rPr>
                <w:rFonts w:ascii="宋体" w:hAnsi="宋体" w:cs="宋体" w:eastAsia="宋体" w:hint="default"/>
                <w:sz w:val="24"/>
                <w:szCs w:val="24"/>
              </w:rPr>
              <w:t>减值</w:t>
            </w:r>
            <w:r>
              <w:rPr>
                <w:rFonts w:ascii="宋体" w:hAnsi="宋体" w:cs="宋体" w:eastAsia="宋体" w:hint="default"/>
                <w:sz w:val="24"/>
                <w:szCs w:val="24"/>
              </w:rPr>
              <w:t>准备</w:t>
            </w:r>
            <w:r>
              <w:rPr>
                <w:rFonts w:ascii="宋体" w:hAnsi="宋体" w:cs="宋体" w:eastAsia="宋体" w:hint="default"/>
                <w:sz w:val="24"/>
                <w:szCs w:val="24"/>
              </w:rPr>
              <w:t>转回</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600,000.00</w:t>
            </w:r>
            <w:r>
              <w:rPr>
                <w:rFonts w:ascii="Times New Roman"/>
                <w:sz w:val="24"/>
              </w:rPr>
            </w:r>
          </w:p>
        </w:tc>
      </w:tr>
      <w:tr>
        <w:trPr>
          <w:trHeight w:val="401"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除上</w:t>
            </w:r>
            <w:r>
              <w:rPr>
                <w:rFonts w:ascii="宋体" w:hAnsi="宋体" w:cs="宋体" w:eastAsia="宋体" w:hint="default"/>
                <w:sz w:val="24"/>
                <w:szCs w:val="24"/>
              </w:rPr>
              <w:t>述各</w:t>
            </w:r>
            <w:r>
              <w:rPr>
                <w:rFonts w:ascii="宋体" w:hAnsi="宋体" w:cs="宋体" w:eastAsia="宋体" w:hint="default"/>
                <w:sz w:val="24"/>
                <w:szCs w:val="24"/>
              </w:rPr>
              <w:t>项</w:t>
            </w:r>
            <w:r>
              <w:rPr>
                <w:rFonts w:ascii="宋体" w:hAnsi="宋体" w:cs="宋体" w:eastAsia="宋体" w:hint="default"/>
                <w:sz w:val="24"/>
                <w:szCs w:val="24"/>
              </w:rPr>
              <w:t>之外</w:t>
            </w:r>
            <w:r>
              <w:rPr>
                <w:rFonts w:ascii="宋体" w:hAnsi="宋体" w:cs="宋体" w:eastAsia="宋体" w:hint="default"/>
                <w:sz w:val="24"/>
                <w:szCs w:val="24"/>
              </w:rPr>
              <w:t>的其他营业</w:t>
            </w:r>
            <w:r>
              <w:rPr>
                <w:rFonts w:ascii="宋体" w:hAnsi="宋体" w:cs="宋体" w:eastAsia="宋体" w:hint="default"/>
                <w:sz w:val="24"/>
                <w:szCs w:val="24"/>
              </w:rPr>
              <w:t>外收</w:t>
            </w:r>
            <w:r>
              <w:rPr>
                <w:rFonts w:ascii="宋体" w:hAnsi="宋体" w:cs="宋体" w:eastAsia="宋体" w:hint="default"/>
                <w:sz w:val="24"/>
                <w:szCs w:val="24"/>
              </w:rPr>
              <w:t>入和</w:t>
            </w:r>
            <w:r>
              <w:rPr>
                <w:rFonts w:ascii="宋体" w:hAnsi="宋体" w:cs="宋体" w:eastAsia="宋体" w:hint="default"/>
                <w:sz w:val="24"/>
                <w:szCs w:val="24"/>
              </w:rPr>
              <w:t>支出</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2,782,037.29</w:t>
            </w:r>
            <w:r>
              <w:rPr>
                <w:rFonts w:ascii="Times New Roman"/>
                <w:sz w:val="24"/>
              </w:rPr>
            </w:r>
          </w:p>
        </w:tc>
      </w:tr>
      <w:tr>
        <w:trPr>
          <w:trHeight w:val="401"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所</w:t>
            </w:r>
            <w:r>
              <w:rPr>
                <w:rFonts w:ascii="宋体" w:hAnsi="宋体" w:cs="宋体" w:eastAsia="宋体" w:hint="default"/>
                <w:sz w:val="24"/>
                <w:szCs w:val="24"/>
              </w:rPr>
              <w:t>得</w:t>
            </w:r>
            <w:r>
              <w:rPr>
                <w:rFonts w:ascii="宋体" w:hAnsi="宋体" w:cs="宋体" w:eastAsia="宋体" w:hint="default"/>
                <w:sz w:val="24"/>
                <w:szCs w:val="24"/>
              </w:rPr>
              <w:t>税</w:t>
            </w:r>
            <w:r>
              <w:rPr>
                <w:rFonts w:ascii="宋体" w:hAnsi="宋体" w:cs="宋体" w:eastAsia="宋体" w:hint="default"/>
                <w:sz w:val="24"/>
                <w:szCs w:val="24"/>
              </w:rPr>
              <w:t>影响</w:t>
            </w:r>
            <w:r>
              <w:rPr>
                <w:rFonts w:ascii="宋体" w:hAnsi="宋体" w:cs="宋体" w:eastAsia="宋体" w:hint="default"/>
                <w:sz w:val="24"/>
                <w:szCs w:val="24"/>
              </w:rPr>
              <w:t>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pacing w:val="-1"/>
                <w:sz w:val="24"/>
              </w:rPr>
              <w:t>-1,964,855.18</w:t>
            </w:r>
          </w:p>
        </w:tc>
      </w:tr>
      <w:tr>
        <w:trPr>
          <w:trHeight w:val="401"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少数</w:t>
            </w:r>
            <w:r>
              <w:rPr>
                <w:rFonts w:ascii="宋体" w:hAnsi="宋体" w:cs="宋体" w:eastAsia="宋体" w:hint="default"/>
                <w:sz w:val="24"/>
                <w:szCs w:val="24"/>
              </w:rPr>
              <w:t>股东</w:t>
            </w:r>
            <w:r>
              <w:rPr>
                <w:rFonts w:ascii="宋体" w:hAnsi="宋体" w:cs="宋体" w:eastAsia="宋体" w:hint="default"/>
                <w:sz w:val="24"/>
                <w:szCs w:val="24"/>
              </w:rPr>
              <w:t>权</w:t>
            </w:r>
            <w:r>
              <w:rPr>
                <w:rFonts w:ascii="宋体" w:hAnsi="宋体" w:cs="宋体" w:eastAsia="宋体" w:hint="default"/>
                <w:sz w:val="24"/>
                <w:szCs w:val="24"/>
              </w:rPr>
              <w:t>益</w:t>
            </w:r>
            <w:r>
              <w:rPr>
                <w:rFonts w:ascii="宋体" w:hAnsi="宋体" w:cs="宋体" w:eastAsia="宋体" w:hint="default"/>
                <w:sz w:val="24"/>
                <w:szCs w:val="24"/>
              </w:rPr>
              <w:t>影响</w:t>
            </w:r>
            <w:r>
              <w:rPr>
                <w:rFonts w:ascii="宋体" w:hAnsi="宋体" w:cs="宋体" w:eastAsia="宋体" w:hint="default"/>
                <w:sz w:val="24"/>
                <w:szCs w:val="24"/>
              </w:rPr>
              <w:t>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pacing w:val="-1"/>
                <w:sz w:val="24"/>
              </w:rPr>
              <w:t>-8,947,258.89</w:t>
            </w:r>
          </w:p>
        </w:tc>
      </w:tr>
      <w:tr>
        <w:trPr>
          <w:trHeight w:val="403"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5,215,304.37</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398" w:lineRule="auto" w:before="30"/>
        <w:ind w:left="952" w:right="4188" w:hanging="480"/>
        <w:jc w:val="left"/>
        <w:rPr>
          <w:rFonts w:ascii="宋体" w:hAnsi="宋体" w:cs="宋体" w:eastAsia="宋体" w:hint="default"/>
        </w:rPr>
      </w:pPr>
      <w:r>
        <w:rPr/>
        <w:pict>
          <v:shape style="position:absolute;margin-left:38.999752pt;margin-top:48.395382pt;width:522.15pt;height:167.6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53"/>
                    <w:gridCol w:w="2101"/>
                    <w:gridCol w:w="2093"/>
                    <w:gridCol w:w="2090"/>
                    <w:gridCol w:w="2090"/>
                  </w:tblGrid>
                  <w:tr>
                    <w:trPr>
                      <w:trHeight w:val="401" w:hRule="exact"/>
                    </w:trPr>
                    <w:tc>
                      <w:tcPr>
                        <w:tcW w:w="205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661"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0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650"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0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99" w:right="0"/>
                          <w:jc w:val="left"/>
                          <w:rPr>
                            <w:rFonts w:ascii="宋体" w:hAnsi="宋体" w:cs="宋体" w:eastAsia="宋体" w:hint="default"/>
                            <w:sz w:val="24"/>
                            <w:szCs w:val="24"/>
                          </w:rPr>
                        </w:pPr>
                        <w:r>
                          <w:rPr>
                            <w:rFonts w:ascii="宋体" w:hAnsi="宋体" w:cs="宋体" w:eastAsia="宋体" w:hint="default"/>
                            <w:sz w:val="24"/>
                            <w:szCs w:val="24"/>
                          </w:rPr>
                          <w:t>本年</w:t>
                        </w:r>
                        <w:r>
                          <w:rPr>
                            <w:rFonts w:ascii="宋体" w:hAnsi="宋体" w:cs="宋体" w:eastAsia="宋体" w:hint="default"/>
                            <w:sz w:val="24"/>
                            <w:szCs w:val="24"/>
                          </w:rPr>
                          <w:t>比</w:t>
                        </w:r>
                        <w:r>
                          <w:rPr>
                            <w:rFonts w:ascii="宋体" w:hAnsi="宋体" w:cs="宋体" w:eastAsia="宋体" w:hint="default"/>
                            <w:sz w:val="24"/>
                            <w:szCs w:val="24"/>
                          </w:rPr>
                          <w:t>上年</w:t>
                        </w:r>
                        <w:r>
                          <w:rPr>
                            <w:rFonts w:ascii="宋体" w:hAnsi="宋体" w:cs="宋体" w:eastAsia="宋体" w:hint="default"/>
                            <w:sz w:val="24"/>
                            <w:szCs w:val="24"/>
                          </w:rPr>
                          <w:t>增减</w:t>
                        </w:r>
                      </w:p>
                    </w:tc>
                    <w:tc>
                      <w:tcPr>
                        <w:tcW w:w="20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65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p>
                    </w:tc>
                  </w:tr>
                  <w:tr>
                    <w:trPr>
                      <w:trHeight w:val="403" w:hRule="exact"/>
                    </w:trPr>
                    <w:tc>
                      <w:tcPr>
                        <w:tcW w:w="20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营业总</w:t>
                        </w:r>
                        <w:r>
                          <w:rPr>
                            <w:rFonts w:ascii="宋体" w:hAnsi="宋体" w:cs="宋体" w:eastAsia="宋体" w:hint="default"/>
                            <w:sz w:val="24"/>
                            <w:szCs w:val="24"/>
                          </w:rPr>
                          <w:t>收</w:t>
                        </w:r>
                        <w:r>
                          <w:rPr>
                            <w:rFonts w:ascii="宋体" w:hAnsi="宋体" w:cs="宋体" w:eastAsia="宋体" w:hint="default"/>
                            <w:sz w:val="24"/>
                            <w:szCs w:val="24"/>
                          </w:rPr>
                          <w:t>入</w:t>
                        </w:r>
                      </w:p>
                    </w:tc>
                    <w:tc>
                      <w:tcPr>
                        <w:tcW w:w="21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2,227,535,336.85</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1,811,701,092.62</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22.95</w:t>
                        </w:r>
                        <w:r>
                          <w:rPr>
                            <w:rFonts w:ascii="宋体"/>
                            <w:w w:val="95"/>
                            <w:sz w:val="24"/>
                          </w:rPr>
                          <w:t>%</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1,917,791,978.53</w:t>
                        </w:r>
                        <w:r>
                          <w:rPr>
                            <w:rFonts w:ascii="宋体"/>
                            <w:sz w:val="24"/>
                          </w:rPr>
                        </w:r>
                      </w:p>
                    </w:tc>
                  </w:tr>
                  <w:tr>
                    <w:trPr>
                      <w:trHeight w:val="401" w:hRule="exact"/>
                    </w:trPr>
                    <w:tc>
                      <w:tcPr>
                        <w:tcW w:w="20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21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99,322,068.20</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97,715,623.23</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1.64</w:t>
                        </w:r>
                        <w:r>
                          <w:rPr>
                            <w:rFonts w:ascii="宋体"/>
                            <w:w w:val="95"/>
                            <w:sz w:val="24"/>
                          </w:rPr>
                          <w:t>%</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119,165,782.27</w:t>
                        </w:r>
                        <w:r>
                          <w:rPr>
                            <w:rFonts w:ascii="宋体"/>
                            <w:sz w:val="24"/>
                          </w:rPr>
                        </w:r>
                      </w:p>
                    </w:tc>
                  </w:tr>
                  <w:tr>
                    <w:trPr>
                      <w:trHeight w:val="713" w:hRule="exact"/>
                    </w:trPr>
                    <w:tc>
                      <w:tcPr>
                        <w:tcW w:w="20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422" w:right="59" w:hanging="360"/>
                          <w:jc w:val="left"/>
                          <w:rPr>
                            <w:rFonts w:ascii="宋体" w:hAnsi="宋体" w:cs="宋体" w:eastAsia="宋体" w:hint="default"/>
                            <w:sz w:val="24"/>
                            <w:szCs w:val="24"/>
                          </w:rPr>
                        </w:pPr>
                        <w:r>
                          <w:rPr>
                            <w:rFonts w:ascii="宋体" w:hAnsi="宋体" w:cs="宋体" w:eastAsia="宋体" w:hint="default"/>
                            <w:sz w:val="24"/>
                            <w:szCs w:val="24"/>
                          </w:rPr>
                          <w:t>归属于上市公司股</w:t>
                        </w:r>
                        <w:r>
                          <w:rPr>
                            <w:rFonts w:ascii="宋体" w:hAnsi="宋体" w:cs="宋体" w:eastAsia="宋体" w:hint="default"/>
                            <w:w w:val="99"/>
                            <w:sz w:val="24"/>
                            <w:szCs w:val="24"/>
                          </w:rPr>
                          <w:t> </w:t>
                        </w:r>
                        <w:r>
                          <w:rPr>
                            <w:rFonts w:ascii="宋体" w:hAnsi="宋体" w:cs="宋体" w:eastAsia="宋体" w:hint="default"/>
                            <w:sz w:val="24"/>
                            <w:szCs w:val="24"/>
                          </w:rPr>
                          <w:t>东的净利润</w:t>
                        </w:r>
                      </w:p>
                    </w:tc>
                    <w:tc>
                      <w:tcPr>
                        <w:tcW w:w="21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68,943,815.49</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76,009,152.60</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-9.30</w:t>
                        </w:r>
                        <w:r>
                          <w:rPr>
                            <w:rFonts w:ascii="宋体"/>
                            <w:w w:val="95"/>
                            <w:sz w:val="24"/>
                          </w:rPr>
                          <w:t>%</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101,967,066.87</w:t>
                        </w:r>
                        <w:r>
                          <w:rPr>
                            <w:rFonts w:ascii="宋体"/>
                            <w:sz w:val="24"/>
                          </w:rPr>
                        </w:r>
                      </w:p>
                    </w:tc>
                  </w:tr>
                  <w:tr>
                    <w:trPr>
                      <w:trHeight w:val="352" w:hRule="exact"/>
                    </w:trPr>
                    <w:tc>
                      <w:tcPr>
                        <w:tcW w:w="205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归属于上市公司股</w:t>
                        </w:r>
                      </w:p>
                    </w:tc>
                    <w:tc>
                      <w:tcPr>
                        <w:tcW w:w="2101" w:type="dxa"/>
                        <w:tcBorders>
                          <w:top w:val="single" w:sz="4" w:space="0" w:color="000000"/>
                          <w:left w:val="single" w:sz="12" w:space="0" w:color="DCDCDC"/>
                          <w:bottom w:val="nil" w:sz="6" w:space="0" w:color="auto"/>
                          <w:right w:val="single" w:sz="4" w:space="0" w:color="000000"/>
                        </w:tcBorders>
                      </w:tcPr>
                      <w:p>
                        <w:pPr/>
                      </w:p>
                    </w:tc>
                    <w:tc>
                      <w:tcPr>
                        <w:tcW w:w="2093" w:type="dxa"/>
                        <w:tcBorders>
                          <w:top w:val="single" w:sz="4" w:space="0" w:color="000000"/>
                          <w:left w:val="single" w:sz="4" w:space="0" w:color="000000"/>
                          <w:bottom w:val="nil" w:sz="6" w:space="0" w:color="auto"/>
                          <w:right w:val="single" w:sz="4" w:space="0" w:color="000000"/>
                        </w:tcBorders>
                      </w:tcPr>
                      <w:p>
                        <w:pPr/>
                      </w:p>
                    </w:tc>
                    <w:tc>
                      <w:tcPr>
                        <w:tcW w:w="2090" w:type="dxa"/>
                        <w:tcBorders>
                          <w:top w:val="single" w:sz="4" w:space="0" w:color="000000"/>
                          <w:left w:val="single" w:sz="4" w:space="0" w:color="000000"/>
                          <w:bottom w:val="nil" w:sz="6" w:space="0" w:color="auto"/>
                          <w:right w:val="single" w:sz="4" w:space="0" w:color="000000"/>
                        </w:tcBorders>
                      </w:tcPr>
                      <w:p>
                        <w:pPr/>
                      </w:p>
                    </w:tc>
                    <w:tc>
                      <w:tcPr>
                        <w:tcW w:w="20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05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7" w:lineRule="exact"/>
                          <w:ind w:left="1" w:right="0"/>
                          <w:jc w:val="center"/>
                          <w:rPr>
                            <w:rFonts w:ascii="宋体" w:hAnsi="宋体" w:cs="宋体" w:eastAsia="宋体" w:hint="default"/>
                            <w:sz w:val="24"/>
                            <w:szCs w:val="24"/>
                          </w:rPr>
                        </w:pPr>
                        <w:r>
                          <w:rPr>
                            <w:rFonts w:ascii="宋体" w:hAnsi="宋体" w:cs="宋体" w:eastAsia="宋体" w:hint="default"/>
                            <w:sz w:val="24"/>
                            <w:szCs w:val="24"/>
                          </w:rPr>
                          <w:t>东的扣除非经常性</w:t>
                        </w:r>
                      </w:p>
                    </w:tc>
                    <w:tc>
                      <w:tcPr>
                        <w:tcW w:w="2101" w:type="dxa"/>
                        <w:tcBorders>
                          <w:top w:val="nil" w:sz="6" w:space="0" w:color="auto"/>
                          <w:left w:val="single" w:sz="12" w:space="0" w:color="DCDCDC"/>
                          <w:bottom w:val="nil" w:sz="6" w:space="0" w:color="auto"/>
                          <w:right w:val="single" w:sz="4" w:space="0" w:color="000000"/>
                        </w:tcBorders>
                      </w:tcPr>
                      <w:p>
                        <w:pPr>
                          <w:pStyle w:val="TableParagraph"/>
                          <w:spacing w:line="279" w:lineRule="exact"/>
                          <w:ind w:right="19"/>
                          <w:jc w:val="right"/>
                          <w:rPr>
                            <w:rFonts w:ascii="宋体" w:hAnsi="宋体" w:cs="宋体" w:eastAsia="宋体" w:hint="default"/>
                            <w:sz w:val="24"/>
                            <w:szCs w:val="24"/>
                          </w:rPr>
                        </w:pPr>
                        <w:r>
                          <w:rPr>
                            <w:rFonts w:ascii="宋体"/>
                            <w:w w:val="95"/>
                            <w:sz w:val="24"/>
                          </w:rPr>
                          <w:t>63,728,511.12</w:t>
                        </w:r>
                        <w:r>
                          <w:rPr>
                            <w:rFonts w:ascii="宋体"/>
                            <w:sz w:val="24"/>
                          </w:rPr>
                        </w:r>
                      </w:p>
                    </w:tc>
                    <w:tc>
                      <w:tcPr>
                        <w:tcW w:w="2093" w:type="dxa"/>
                        <w:tcBorders>
                          <w:top w:val="nil" w:sz="6" w:space="0" w:color="auto"/>
                          <w:left w:val="single" w:sz="4" w:space="0" w:color="000000"/>
                          <w:bottom w:val="nil" w:sz="6" w:space="0" w:color="auto"/>
                          <w:right w:val="single" w:sz="4" w:space="0" w:color="000000"/>
                        </w:tcBorders>
                      </w:tcPr>
                      <w:p>
                        <w:pPr>
                          <w:pStyle w:val="TableParagraph"/>
                          <w:spacing w:line="279" w:lineRule="exact"/>
                          <w:ind w:right="22"/>
                          <w:jc w:val="right"/>
                          <w:rPr>
                            <w:rFonts w:ascii="宋体" w:hAnsi="宋体" w:cs="宋体" w:eastAsia="宋体" w:hint="default"/>
                            <w:sz w:val="24"/>
                            <w:szCs w:val="24"/>
                          </w:rPr>
                        </w:pPr>
                        <w:r>
                          <w:rPr>
                            <w:rFonts w:ascii="宋体"/>
                            <w:w w:val="95"/>
                            <w:sz w:val="24"/>
                          </w:rPr>
                          <w:t>58,656,709.90</w:t>
                        </w:r>
                        <w:r>
                          <w:rPr>
                            <w:rFonts w:ascii="宋体"/>
                            <w:sz w:val="24"/>
                          </w:rPr>
                        </w:r>
                      </w:p>
                    </w:tc>
                    <w:tc>
                      <w:tcPr>
                        <w:tcW w:w="2090" w:type="dxa"/>
                        <w:tcBorders>
                          <w:top w:val="nil" w:sz="6" w:space="0" w:color="auto"/>
                          <w:left w:val="single" w:sz="4" w:space="0" w:color="000000"/>
                          <w:bottom w:val="nil" w:sz="6" w:space="0" w:color="auto"/>
                          <w:right w:val="single" w:sz="4" w:space="0" w:color="000000"/>
                        </w:tcBorders>
                      </w:tcPr>
                      <w:p>
                        <w:pPr>
                          <w:pStyle w:val="TableParagraph"/>
                          <w:spacing w:line="279" w:lineRule="exact"/>
                          <w:ind w:right="22"/>
                          <w:jc w:val="right"/>
                          <w:rPr>
                            <w:rFonts w:ascii="宋体" w:hAnsi="宋体" w:cs="宋体" w:eastAsia="宋体" w:hint="default"/>
                            <w:sz w:val="24"/>
                            <w:szCs w:val="24"/>
                          </w:rPr>
                        </w:pPr>
                        <w:r>
                          <w:rPr>
                            <w:rFonts w:ascii="宋体"/>
                            <w:w w:val="95"/>
                            <w:sz w:val="24"/>
                          </w:rPr>
                          <w:t>8.65</w:t>
                        </w:r>
                        <w:r>
                          <w:rPr>
                            <w:rFonts w:ascii="宋体"/>
                            <w:w w:val="95"/>
                            <w:sz w:val="24"/>
                          </w:rPr>
                          <w:t>%</w:t>
                        </w:r>
                        <w:r>
                          <w:rPr>
                            <w:rFonts w:ascii="宋体"/>
                            <w:sz w:val="24"/>
                          </w:rPr>
                        </w:r>
                      </w:p>
                    </w:tc>
                    <w:tc>
                      <w:tcPr>
                        <w:tcW w:w="2090" w:type="dxa"/>
                        <w:tcBorders>
                          <w:top w:val="nil" w:sz="6" w:space="0" w:color="auto"/>
                          <w:left w:val="single" w:sz="4" w:space="0" w:color="000000"/>
                          <w:bottom w:val="nil" w:sz="6" w:space="0" w:color="auto"/>
                          <w:right w:val="single" w:sz="4" w:space="0" w:color="000000"/>
                        </w:tcBorders>
                      </w:tcPr>
                      <w:p>
                        <w:pPr>
                          <w:pStyle w:val="TableParagraph"/>
                          <w:spacing w:line="279" w:lineRule="exact"/>
                          <w:ind w:right="19"/>
                          <w:jc w:val="right"/>
                          <w:rPr>
                            <w:rFonts w:ascii="宋体" w:hAnsi="宋体" w:cs="宋体" w:eastAsia="宋体" w:hint="default"/>
                            <w:sz w:val="24"/>
                            <w:szCs w:val="24"/>
                          </w:rPr>
                        </w:pPr>
                        <w:r>
                          <w:rPr>
                            <w:rFonts w:ascii="宋体"/>
                            <w:w w:val="95"/>
                            <w:sz w:val="24"/>
                          </w:rPr>
                          <w:t>59,559,108.13</w:t>
                        </w:r>
                        <w:r>
                          <w:rPr>
                            <w:rFonts w:ascii="宋体"/>
                            <w:sz w:val="24"/>
                          </w:rPr>
                        </w:r>
                      </w:p>
                    </w:tc>
                  </w:tr>
                  <w:tr>
                    <w:trPr>
                      <w:trHeight w:val="358" w:hRule="exact"/>
                    </w:trPr>
                    <w:tc>
                      <w:tcPr>
                        <w:tcW w:w="205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损益的净利润</w:t>
                        </w:r>
                      </w:p>
                    </w:tc>
                    <w:tc>
                      <w:tcPr>
                        <w:tcW w:w="2101" w:type="dxa"/>
                        <w:tcBorders>
                          <w:top w:val="nil" w:sz="6" w:space="0" w:color="auto"/>
                          <w:left w:val="single" w:sz="12" w:space="0" w:color="DCDCDC"/>
                          <w:bottom w:val="single" w:sz="4" w:space="0" w:color="000000"/>
                          <w:right w:val="single" w:sz="4" w:space="0" w:color="000000"/>
                        </w:tcBorders>
                      </w:tcPr>
                      <w:p>
                        <w:pPr/>
                      </w:p>
                    </w:tc>
                    <w:tc>
                      <w:tcPr>
                        <w:tcW w:w="2093" w:type="dxa"/>
                        <w:tcBorders>
                          <w:top w:val="nil" w:sz="6" w:space="0" w:color="auto"/>
                          <w:left w:val="single" w:sz="4" w:space="0" w:color="000000"/>
                          <w:bottom w:val="single" w:sz="4" w:space="0" w:color="000000"/>
                          <w:right w:val="single" w:sz="4" w:space="0" w:color="000000"/>
                        </w:tcBorders>
                      </w:tcPr>
                      <w:p>
                        <w:pPr/>
                      </w:p>
                    </w:tc>
                    <w:tc>
                      <w:tcPr>
                        <w:tcW w:w="2090" w:type="dxa"/>
                        <w:tcBorders>
                          <w:top w:val="nil" w:sz="6" w:space="0" w:color="auto"/>
                          <w:left w:val="single" w:sz="4" w:space="0" w:color="000000"/>
                          <w:bottom w:val="single" w:sz="4" w:space="0" w:color="000000"/>
                          <w:right w:val="single" w:sz="4" w:space="0" w:color="000000"/>
                        </w:tcBorders>
                      </w:tcPr>
                      <w:p>
                        <w:pPr/>
                      </w:p>
                    </w:tc>
                    <w:tc>
                      <w:tcPr>
                        <w:tcW w:w="209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20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 w:right="0"/>
                          <w:jc w:val="center"/>
                          <w:rPr>
                            <w:rFonts w:ascii="宋体" w:hAnsi="宋体" w:cs="宋体" w:eastAsia="宋体" w:hint="default"/>
                            <w:sz w:val="24"/>
                            <w:szCs w:val="24"/>
                          </w:rPr>
                        </w:pPr>
                        <w:r>
                          <w:rPr>
                            <w:rFonts w:ascii="宋体" w:hAnsi="宋体" w:cs="宋体" w:eastAsia="宋体" w:hint="default"/>
                            <w:sz w:val="24"/>
                            <w:szCs w:val="24"/>
                          </w:rPr>
                          <w:t>经营活动产生的现</w:t>
                        </w:r>
                      </w:p>
                    </w:tc>
                    <w:tc>
                      <w:tcPr>
                        <w:tcW w:w="21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-123,085,670.86</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1,023,680.60</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102,303,975.65</w:t>
                        </w:r>
                        <w:r>
                          <w:rPr>
                            <w:rFonts w:ascii="宋体"/>
                            <w:sz w:val="24"/>
                          </w:rPr>
                        </w:r>
                      </w:p>
                    </w:tc>
                  </w:tr>
                </w:tbl>
                <w:p>
                  <w:pPr/>
                </w:p>
              </w:txbxContent>
            </v:textbox>
            <w10:wrap type="none"/>
          </v:shape>
        </w:pict>
      </w:r>
      <w:r>
        <w:rPr>
          <w:rFonts w:ascii="宋体" w:hAnsi="宋体" w:cs="宋体" w:eastAsia="宋体" w:hint="default"/>
        </w:rPr>
        <w:t>（二）公司</w:t>
      </w:r>
      <w:r>
        <w:rPr>
          <w:rFonts w:ascii="宋体" w:hAnsi="宋体" w:cs="宋体" w:eastAsia="宋体" w:hint="default"/>
        </w:rPr>
        <w:t>近</w:t>
      </w:r>
      <w:r>
        <w:rPr>
          <w:rFonts w:ascii="宋体" w:hAnsi="宋体" w:cs="宋体" w:eastAsia="宋体" w:hint="default"/>
        </w:rPr>
        <w:t>三年主要会计</w:t>
      </w:r>
      <w:r>
        <w:rPr>
          <w:rFonts w:ascii="宋体" w:hAnsi="宋体" w:cs="宋体" w:eastAsia="宋体" w:hint="default"/>
        </w:rPr>
        <w:t>数据</w:t>
      </w:r>
      <w:r>
        <w:rPr>
          <w:rFonts w:ascii="宋体" w:hAnsi="宋体" w:cs="宋体" w:eastAsia="宋体" w:hint="default"/>
        </w:rPr>
        <w:t>和</w:t>
      </w:r>
      <w:r>
        <w:rPr>
          <w:rFonts w:ascii="宋体" w:hAnsi="宋体" w:cs="宋体" w:eastAsia="宋体" w:hint="default"/>
        </w:rPr>
        <w:t>财</w:t>
      </w:r>
      <w:r>
        <w:rPr>
          <w:rFonts w:ascii="宋体" w:hAnsi="宋体" w:cs="宋体" w:eastAsia="宋体" w:hint="default"/>
        </w:rPr>
        <w:t>务指标（单位：元）</w:t>
      </w:r>
      <w:r>
        <w:rPr>
          <w:rFonts w:ascii="宋体" w:hAnsi="宋体" w:cs="宋体" w:eastAsia="宋体" w:hint="default"/>
          <w:w w:val="99"/>
        </w:rPr>
        <w:t> </w:t>
      </w:r>
      <w:r>
        <w:rPr>
          <w:rFonts w:ascii="宋体" w:hAnsi="宋体" w:cs="宋体" w:eastAsia="宋体" w:hint="default"/>
        </w:rPr>
        <w:t>1、主要会计</w:t>
      </w:r>
      <w:r>
        <w:rPr>
          <w:rFonts w:ascii="宋体" w:hAnsi="宋体" w:cs="宋体" w:eastAsia="宋体" w:hint="default"/>
        </w:rPr>
        <w:t>数据</w:t>
      </w:r>
    </w:p>
    <w:p>
      <w:pPr>
        <w:spacing w:after="0" w:line="398" w:lineRule="auto"/>
        <w:jc w:val="left"/>
        <w:rPr>
          <w:rFonts w:ascii="宋体" w:hAnsi="宋体" w:cs="宋体" w:eastAsia="宋体" w:hint="default"/>
        </w:rPr>
        <w:sectPr>
          <w:pgSz w:w="11900" w:h="16840"/>
          <w:pgMar w:header="810" w:footer="671" w:top="1020" w:bottom="860" w:left="660" w:right="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076"/>
        <w:gridCol w:w="2090"/>
        <w:gridCol w:w="2093"/>
        <w:gridCol w:w="2090"/>
        <w:gridCol w:w="2090"/>
      </w:tblGrid>
      <w:tr>
        <w:trPr>
          <w:trHeight w:val="362"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金流量净额</w:t>
            </w:r>
          </w:p>
        </w:tc>
        <w:tc>
          <w:tcPr>
            <w:tcW w:w="2090" w:type="dxa"/>
            <w:tcBorders>
              <w:top w:val="single" w:sz="4" w:space="0" w:color="000000"/>
              <w:left w:val="single" w:sz="12" w:space="0" w:color="DCDCDC"/>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76" w:type="dxa"/>
            <w:tcBorders>
              <w:top w:val="single" w:sz="4" w:space="0" w:color="000000"/>
              <w:left w:val="single" w:sz="4" w:space="0" w:color="000000"/>
              <w:bottom w:val="nil" w:sz="6" w:space="0" w:color="auto"/>
              <w:right w:val="single" w:sz="4" w:space="0" w:color="000000"/>
            </w:tcBorders>
            <w:shd w:val="clear" w:color="auto" w:fill="DCDCDC"/>
          </w:tcPr>
          <w:p>
            <w:pPr/>
          </w:p>
        </w:tc>
        <w:tc>
          <w:tcPr>
            <w:tcW w:w="2090" w:type="dxa"/>
            <w:tcBorders>
              <w:top w:val="single" w:sz="4" w:space="0" w:color="000000"/>
              <w:left w:val="single" w:sz="4" w:space="0" w:color="000000"/>
              <w:bottom w:val="nil" w:sz="6" w:space="0" w:color="auto"/>
              <w:right w:val="single" w:sz="4" w:space="0" w:color="000000"/>
            </w:tcBorders>
            <w:shd w:val="clear" w:color="auto" w:fill="DCDCDC"/>
          </w:tcPr>
          <w:p>
            <w:pPr/>
          </w:p>
        </w:tc>
        <w:tc>
          <w:tcPr>
            <w:tcW w:w="20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90" w:type="dxa"/>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3"/>
              <w:ind w:left="919" w:right="79" w:hanging="840"/>
              <w:jc w:val="left"/>
              <w:rPr>
                <w:rFonts w:ascii="宋体" w:hAnsi="宋体" w:cs="宋体" w:eastAsia="宋体" w:hint="default"/>
                <w:sz w:val="24"/>
                <w:szCs w:val="24"/>
              </w:rPr>
            </w:pPr>
            <w:r>
              <w:rPr>
                <w:rFonts w:ascii="宋体" w:hAnsi="宋体" w:cs="宋体" w:eastAsia="宋体" w:hint="default"/>
                <w:sz w:val="24"/>
                <w:szCs w:val="24"/>
              </w:rPr>
              <w:t>本年</w:t>
            </w:r>
            <w:r>
              <w:rPr>
                <w:rFonts w:ascii="宋体" w:hAnsi="宋体" w:cs="宋体" w:eastAsia="宋体" w:hint="default"/>
                <w:sz w:val="24"/>
                <w:szCs w:val="24"/>
              </w:rPr>
              <w:t>末比</w:t>
            </w:r>
            <w:r>
              <w:rPr>
                <w:rFonts w:ascii="宋体" w:hAnsi="宋体" w:cs="宋体" w:eastAsia="宋体" w:hint="default"/>
                <w:sz w:val="24"/>
                <w:szCs w:val="24"/>
              </w:rPr>
              <w:t>上年</w:t>
            </w:r>
            <w:r>
              <w:rPr>
                <w:rFonts w:ascii="宋体" w:hAnsi="宋体" w:cs="宋体" w:eastAsia="宋体" w:hint="default"/>
                <w:sz w:val="24"/>
                <w:szCs w:val="24"/>
              </w:rPr>
              <w:t>末增</w:t>
            </w:r>
            <w:r>
              <w:rPr>
                <w:rFonts w:ascii="宋体" w:hAnsi="宋体" w:cs="宋体" w:eastAsia="宋体" w:hint="default"/>
                <w:w w:val="99"/>
                <w:sz w:val="24"/>
                <w:szCs w:val="24"/>
              </w:rPr>
              <w:t> </w:t>
            </w:r>
            <w:r>
              <w:rPr>
                <w:rFonts w:ascii="宋体" w:hAnsi="宋体" w:cs="宋体" w:eastAsia="宋体" w:hint="default"/>
                <w:sz w:val="24"/>
                <w:szCs w:val="24"/>
              </w:rPr>
              <w:t>减</w:t>
            </w:r>
          </w:p>
        </w:tc>
        <w:tc>
          <w:tcPr>
            <w:tcW w:w="209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2" w:hRule="exact"/>
        </w:trPr>
        <w:tc>
          <w:tcPr>
            <w:tcW w:w="2076" w:type="dxa"/>
            <w:tcBorders>
              <w:top w:val="nil" w:sz="6" w:space="0" w:color="auto"/>
              <w:left w:val="single" w:sz="4" w:space="0" w:color="000000"/>
              <w:bottom w:val="nil" w:sz="6" w:space="0" w:color="auto"/>
              <w:right w:val="single" w:sz="4" w:space="0" w:color="000000"/>
            </w:tcBorders>
            <w:shd w:val="clear" w:color="auto" w:fill="DCDCDC"/>
          </w:tcPr>
          <w:p>
            <w:pPr/>
          </w:p>
        </w:tc>
        <w:tc>
          <w:tcPr>
            <w:tcW w:w="20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left="53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末</w:t>
            </w:r>
          </w:p>
        </w:tc>
        <w:tc>
          <w:tcPr>
            <w:tcW w:w="20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left="530"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末</w:t>
            </w:r>
          </w:p>
        </w:tc>
        <w:tc>
          <w:tcPr>
            <w:tcW w:w="2090" w:type="dxa"/>
            <w:vMerge/>
            <w:tcBorders>
              <w:left w:val="single" w:sz="4" w:space="0" w:color="000000"/>
              <w:right w:val="single" w:sz="4" w:space="0" w:color="000000"/>
            </w:tcBorders>
            <w:shd w:val="clear" w:color="auto" w:fill="DCDCDC"/>
          </w:tcPr>
          <w:p>
            <w:pPr/>
          </w:p>
        </w:tc>
        <w:tc>
          <w:tcPr>
            <w:tcW w:w="20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left="53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末</w:t>
            </w:r>
          </w:p>
        </w:tc>
      </w:tr>
      <w:tr>
        <w:trPr>
          <w:trHeight w:val="157" w:hRule="exact"/>
        </w:trPr>
        <w:tc>
          <w:tcPr>
            <w:tcW w:w="2076" w:type="dxa"/>
            <w:tcBorders>
              <w:top w:val="nil" w:sz="6" w:space="0" w:color="auto"/>
              <w:left w:val="single" w:sz="4" w:space="0" w:color="000000"/>
              <w:bottom w:val="single" w:sz="4" w:space="0" w:color="000000"/>
              <w:right w:val="single" w:sz="4" w:space="0" w:color="000000"/>
            </w:tcBorders>
            <w:shd w:val="clear" w:color="auto" w:fill="DCDCDC"/>
          </w:tcPr>
          <w:p>
            <w:pPr/>
          </w:p>
        </w:tc>
        <w:tc>
          <w:tcPr>
            <w:tcW w:w="2090" w:type="dxa"/>
            <w:tcBorders>
              <w:top w:val="nil" w:sz="6" w:space="0" w:color="auto"/>
              <w:left w:val="single" w:sz="4" w:space="0" w:color="000000"/>
              <w:bottom w:val="single" w:sz="4" w:space="0" w:color="000000"/>
              <w:right w:val="single" w:sz="4" w:space="0" w:color="000000"/>
            </w:tcBorders>
            <w:shd w:val="clear" w:color="auto" w:fill="DCDCDC"/>
          </w:tcPr>
          <w:p>
            <w:pPr/>
          </w:p>
        </w:tc>
        <w:tc>
          <w:tcPr>
            <w:tcW w:w="20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90" w:type="dxa"/>
            <w:vMerge/>
            <w:tcBorders>
              <w:left w:val="single" w:sz="4" w:space="0" w:color="000000"/>
              <w:bottom w:val="single" w:sz="4" w:space="0" w:color="000000"/>
              <w:right w:val="single" w:sz="4" w:space="0" w:color="000000"/>
            </w:tcBorders>
            <w:shd w:val="clear" w:color="auto" w:fill="DCDCDC"/>
          </w:tcPr>
          <w:p>
            <w:pPr/>
          </w:p>
        </w:tc>
        <w:tc>
          <w:tcPr>
            <w:tcW w:w="209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4"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209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
              <w:ind w:right="19"/>
              <w:jc w:val="right"/>
              <w:rPr>
                <w:rFonts w:ascii="宋体" w:hAnsi="宋体" w:cs="宋体" w:eastAsia="宋体" w:hint="default"/>
                <w:sz w:val="24"/>
                <w:szCs w:val="24"/>
              </w:rPr>
            </w:pPr>
            <w:r>
              <w:rPr>
                <w:rFonts w:ascii="宋体"/>
                <w:w w:val="95"/>
                <w:sz w:val="24"/>
              </w:rPr>
              <w:t>2,388,998,659.16</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w w:val="95"/>
                <w:sz w:val="24"/>
              </w:rPr>
              <w:t>2,093,009,683.71</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w w:val="95"/>
                <w:sz w:val="24"/>
              </w:rPr>
              <w:t>14.14</w:t>
            </w:r>
            <w:r>
              <w:rPr>
                <w:rFonts w:ascii="宋体"/>
                <w:w w:val="95"/>
                <w:sz w:val="24"/>
              </w:rPr>
              <w:t>%</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宋体" w:hAnsi="宋体" w:cs="宋体" w:eastAsia="宋体" w:hint="default"/>
                <w:sz w:val="24"/>
                <w:szCs w:val="24"/>
              </w:rPr>
            </w:pPr>
            <w:r>
              <w:rPr>
                <w:rFonts w:ascii="宋体"/>
                <w:w w:val="95"/>
                <w:sz w:val="24"/>
              </w:rPr>
              <w:t>2,099,301,855.45</w:t>
            </w:r>
            <w:r>
              <w:rPr>
                <w:rFonts w:ascii="宋体"/>
                <w:sz w:val="24"/>
              </w:rPr>
            </w:r>
          </w:p>
        </w:tc>
      </w:tr>
      <w:tr>
        <w:trPr>
          <w:trHeight w:val="710"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94" w:right="70" w:hanging="120"/>
              <w:jc w:val="left"/>
              <w:rPr>
                <w:rFonts w:ascii="宋体" w:hAnsi="宋体" w:cs="宋体" w:eastAsia="宋体" w:hint="default"/>
                <w:sz w:val="24"/>
                <w:szCs w:val="24"/>
              </w:rPr>
            </w:pPr>
            <w:r>
              <w:rPr>
                <w:rFonts w:ascii="宋体" w:hAnsi="宋体" w:cs="宋体" w:eastAsia="宋体" w:hint="default"/>
                <w:sz w:val="24"/>
                <w:szCs w:val="24"/>
              </w:rPr>
              <w:t>归属于上市公司股</w:t>
            </w:r>
            <w:r>
              <w:rPr>
                <w:rFonts w:ascii="宋体" w:hAnsi="宋体" w:cs="宋体" w:eastAsia="宋体" w:hint="default"/>
                <w:w w:val="99"/>
                <w:sz w:val="24"/>
                <w:szCs w:val="24"/>
              </w:rPr>
              <w:t> </w:t>
            </w:r>
            <w:r>
              <w:rPr>
                <w:rFonts w:ascii="宋体" w:hAnsi="宋体" w:cs="宋体" w:eastAsia="宋体" w:hint="default"/>
                <w:sz w:val="24"/>
                <w:szCs w:val="24"/>
              </w:rPr>
              <w:t>东的所有</w:t>
            </w:r>
            <w:r>
              <w:rPr>
                <w:rFonts w:ascii="宋体" w:hAnsi="宋体" w:cs="宋体" w:eastAsia="宋体" w:hint="default"/>
                <w:sz w:val="24"/>
                <w:szCs w:val="24"/>
              </w:rPr>
              <w:t>者权</w:t>
            </w:r>
            <w:r>
              <w:rPr>
                <w:rFonts w:ascii="宋体" w:hAnsi="宋体" w:cs="宋体" w:eastAsia="宋体" w:hint="default"/>
                <w:sz w:val="24"/>
                <w:szCs w:val="24"/>
              </w:rPr>
              <w:t>益</w:t>
            </w:r>
          </w:p>
        </w:tc>
        <w:tc>
          <w:tcPr>
            <w:tcW w:w="209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1,207,405,261.07</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1,107,284,107.16</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9.04</w:t>
            </w:r>
            <w:r>
              <w:rPr>
                <w:rFonts w:ascii="宋体"/>
                <w:w w:val="95"/>
                <w:sz w:val="24"/>
              </w:rPr>
              <w:t>%</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1,075,347,482.03</w:t>
            </w:r>
            <w:r>
              <w:rPr>
                <w:rFonts w:ascii="宋体"/>
                <w:sz w:val="24"/>
              </w:rPr>
            </w:r>
          </w:p>
        </w:tc>
      </w:tr>
      <w:tr>
        <w:trPr>
          <w:trHeight w:val="403"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股本</w:t>
            </w:r>
          </w:p>
        </w:tc>
        <w:tc>
          <w:tcPr>
            <w:tcW w:w="209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210,550,951.00</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210,550,951.00</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210,550,951.00</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30"/>
        <w:ind w:left="472" w:right="4188"/>
        <w:jc w:val="left"/>
        <w:rPr>
          <w:rFonts w:ascii="宋体" w:hAnsi="宋体" w:cs="宋体" w:eastAsia="宋体" w:hint="default"/>
        </w:rPr>
      </w:pPr>
      <w:r>
        <w:rPr>
          <w:rFonts w:ascii="宋体" w:hAnsi="宋体" w:cs="宋体" w:eastAsia="宋体" w:hint="default"/>
        </w:rPr>
        <w:t>2、主要</w:t>
      </w:r>
      <w:r>
        <w:rPr>
          <w:rFonts w:ascii="宋体" w:hAnsi="宋体" w:cs="宋体" w:eastAsia="宋体" w:hint="default"/>
        </w:rPr>
        <w:t>财</w:t>
      </w:r>
      <w:r>
        <w:rPr>
          <w:rFonts w:ascii="宋体" w:hAnsi="宋体" w:cs="宋体" w:eastAsia="宋体" w:hint="default"/>
        </w:rPr>
        <w:t>务指标</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664"/>
        <w:gridCol w:w="1724"/>
        <w:gridCol w:w="1620"/>
        <w:gridCol w:w="1620"/>
        <w:gridCol w:w="1800"/>
      </w:tblGrid>
      <w:tr>
        <w:trPr>
          <w:trHeight w:val="184" w:hRule="exact"/>
        </w:trPr>
        <w:tc>
          <w:tcPr>
            <w:tcW w:w="36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46"/>
              <w:ind w:left="686" w:right="82" w:hanging="600"/>
              <w:jc w:val="left"/>
              <w:rPr>
                <w:rFonts w:ascii="宋体" w:hAnsi="宋体" w:cs="宋体" w:eastAsia="宋体" w:hint="default"/>
                <w:sz w:val="24"/>
                <w:szCs w:val="24"/>
              </w:rPr>
            </w:pPr>
            <w:r>
              <w:rPr>
                <w:rFonts w:ascii="宋体" w:hAnsi="宋体" w:cs="宋体" w:eastAsia="宋体" w:hint="default"/>
                <w:sz w:val="24"/>
                <w:szCs w:val="24"/>
              </w:rPr>
              <w:t>本年</w:t>
            </w:r>
            <w:r>
              <w:rPr>
                <w:rFonts w:ascii="宋体" w:hAnsi="宋体" w:cs="宋体" w:eastAsia="宋体" w:hint="default"/>
                <w:sz w:val="24"/>
                <w:szCs w:val="24"/>
              </w:rPr>
              <w:t>比</w:t>
            </w:r>
            <w:r>
              <w:rPr>
                <w:rFonts w:ascii="宋体" w:hAnsi="宋体" w:cs="宋体" w:eastAsia="宋体" w:hint="default"/>
                <w:sz w:val="24"/>
                <w:szCs w:val="24"/>
              </w:rPr>
              <w:t>上年</w:t>
            </w:r>
            <w:r>
              <w:rPr>
                <w:rFonts w:ascii="宋体" w:hAnsi="宋体" w:cs="宋体" w:eastAsia="宋体" w:hint="default"/>
                <w:sz w:val="24"/>
                <w:szCs w:val="24"/>
              </w:rPr>
              <w:t>增</w:t>
            </w:r>
            <w:r>
              <w:rPr>
                <w:rFonts w:ascii="宋体" w:hAnsi="宋体" w:cs="宋体" w:eastAsia="宋体" w:hint="default"/>
                <w:w w:val="99"/>
                <w:sz w:val="24"/>
                <w:szCs w:val="24"/>
              </w:rPr>
              <w:t> </w:t>
            </w:r>
            <w:r>
              <w:rPr>
                <w:rFonts w:ascii="宋体" w:hAnsi="宋体" w:cs="宋体" w:eastAsia="宋体" w:hint="default"/>
                <w:sz w:val="24"/>
                <w:szCs w:val="24"/>
              </w:rPr>
              <w:t>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40" w:hRule="exact"/>
        </w:trPr>
        <w:tc>
          <w:tcPr>
            <w:tcW w:w="3664" w:type="dxa"/>
            <w:tcBorders>
              <w:top w:val="nil" w:sz="6" w:space="0" w:color="auto"/>
              <w:left w:val="single" w:sz="4" w:space="0" w:color="000000"/>
              <w:bottom w:val="nil" w:sz="6" w:space="0" w:color="auto"/>
              <w:right w:val="single" w:sz="4" w:space="0" w:color="000000"/>
            </w:tcBorders>
            <w:shd w:val="clear" w:color="auto" w:fill="DCDCDC"/>
          </w:tcPr>
          <w:p>
            <w:pPr/>
          </w:p>
        </w:tc>
        <w:tc>
          <w:tcPr>
            <w:tcW w:w="17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6"/>
              <w:ind w:left="471"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6"/>
              <w:ind w:left="415"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620"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6"/>
              <w:ind w:left="506"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p>
        </w:tc>
      </w:tr>
      <w:tr>
        <w:trPr>
          <w:trHeight w:val="185" w:hRule="exact"/>
        </w:trPr>
        <w:tc>
          <w:tcPr>
            <w:tcW w:w="36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51" w:hRule="exact"/>
        </w:trPr>
        <w:tc>
          <w:tcPr>
            <w:tcW w:w="36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2" w:right="0"/>
              <w:jc w:val="left"/>
              <w:rPr>
                <w:rFonts w:ascii="宋体" w:hAnsi="宋体" w:cs="宋体" w:eastAsia="宋体" w:hint="default"/>
                <w:sz w:val="24"/>
                <w:szCs w:val="24"/>
              </w:rPr>
            </w:pPr>
            <w:r>
              <w:rPr>
                <w:rFonts w:ascii="宋体" w:hAnsi="宋体" w:cs="宋体" w:eastAsia="宋体" w:hint="default"/>
                <w:sz w:val="24"/>
                <w:szCs w:val="24"/>
              </w:rPr>
              <w:t>基</w:t>
            </w:r>
            <w:r>
              <w:rPr>
                <w:rFonts w:ascii="宋体" w:hAnsi="宋体" w:cs="宋体" w:eastAsia="宋体" w:hint="default"/>
                <w:sz w:val="24"/>
                <w:szCs w:val="24"/>
              </w:rPr>
              <w:t>本</w:t>
            </w:r>
            <w:r>
              <w:rPr>
                <w:rFonts w:ascii="宋体" w:hAnsi="宋体" w:cs="宋体" w:eastAsia="宋体" w:hint="default"/>
                <w:sz w:val="24"/>
                <w:szCs w:val="24"/>
              </w:rPr>
              <w:t>每</w:t>
            </w:r>
            <w:r>
              <w:rPr>
                <w:rFonts w:ascii="宋体" w:hAnsi="宋体" w:cs="宋体" w:eastAsia="宋体" w:hint="default"/>
                <w:sz w:val="24"/>
                <w:szCs w:val="24"/>
              </w:rPr>
              <w:t>股</w:t>
            </w:r>
            <w:r>
              <w:rPr>
                <w:rFonts w:ascii="宋体" w:hAnsi="宋体" w:cs="宋体" w:eastAsia="宋体" w:hint="default"/>
                <w:sz w:val="24"/>
                <w:szCs w:val="24"/>
              </w:rPr>
              <w:t>收</w:t>
            </w:r>
            <w:r>
              <w:rPr>
                <w:rFonts w:ascii="宋体" w:hAnsi="宋体" w:cs="宋体" w:eastAsia="宋体" w:hint="default"/>
                <w:sz w:val="24"/>
                <w:szCs w:val="24"/>
              </w:rPr>
              <w:t>益（元/股）</w:t>
            </w:r>
          </w:p>
        </w:tc>
        <w:tc>
          <w:tcPr>
            <w:tcW w:w="172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4"/>
              <w:ind w:right="22"/>
              <w:jc w:val="right"/>
              <w:rPr>
                <w:rFonts w:ascii="宋体" w:hAnsi="宋体" w:cs="宋体" w:eastAsia="宋体" w:hint="default"/>
                <w:sz w:val="24"/>
                <w:szCs w:val="24"/>
              </w:rPr>
            </w:pPr>
            <w:r>
              <w:rPr>
                <w:rFonts w:ascii="宋体"/>
                <w:w w:val="95"/>
                <w:sz w:val="24"/>
              </w:rPr>
              <w:t>0.3274</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0.3610</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-9.31</w:t>
            </w:r>
            <w:r>
              <w:rPr>
                <w:rFonts w:ascii="宋体"/>
                <w:w w:val="95"/>
                <w:sz w:val="24"/>
              </w:rPr>
              <w:t>%</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0.5375</w:t>
            </w:r>
            <w:r>
              <w:rPr>
                <w:rFonts w:ascii="宋体"/>
                <w:sz w:val="24"/>
              </w:rPr>
            </w:r>
          </w:p>
        </w:tc>
      </w:tr>
      <w:tr>
        <w:trPr>
          <w:trHeight w:val="449" w:hRule="exact"/>
        </w:trPr>
        <w:tc>
          <w:tcPr>
            <w:tcW w:w="36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2" w:right="0"/>
              <w:jc w:val="left"/>
              <w:rPr>
                <w:rFonts w:ascii="宋体" w:hAnsi="宋体" w:cs="宋体" w:eastAsia="宋体" w:hint="default"/>
                <w:sz w:val="24"/>
                <w:szCs w:val="24"/>
              </w:rPr>
            </w:pPr>
            <w:r>
              <w:rPr>
                <w:rFonts w:ascii="宋体" w:hAnsi="宋体" w:cs="宋体" w:eastAsia="宋体" w:hint="default"/>
                <w:sz w:val="24"/>
                <w:szCs w:val="24"/>
              </w:rPr>
              <w:t>稀释每</w:t>
            </w:r>
            <w:r>
              <w:rPr>
                <w:rFonts w:ascii="宋体" w:hAnsi="宋体" w:cs="宋体" w:eastAsia="宋体" w:hint="default"/>
                <w:sz w:val="24"/>
                <w:szCs w:val="24"/>
              </w:rPr>
              <w:t>股</w:t>
            </w:r>
            <w:r>
              <w:rPr>
                <w:rFonts w:ascii="宋体" w:hAnsi="宋体" w:cs="宋体" w:eastAsia="宋体" w:hint="default"/>
                <w:sz w:val="24"/>
                <w:szCs w:val="24"/>
              </w:rPr>
              <w:t>收</w:t>
            </w:r>
            <w:r>
              <w:rPr>
                <w:rFonts w:ascii="宋体" w:hAnsi="宋体" w:cs="宋体" w:eastAsia="宋体" w:hint="default"/>
                <w:sz w:val="24"/>
                <w:szCs w:val="24"/>
              </w:rPr>
              <w:t>益（元/股）</w:t>
            </w:r>
          </w:p>
        </w:tc>
        <w:tc>
          <w:tcPr>
            <w:tcW w:w="172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4"/>
              <w:ind w:right="22"/>
              <w:jc w:val="right"/>
              <w:rPr>
                <w:rFonts w:ascii="宋体" w:hAnsi="宋体" w:cs="宋体" w:eastAsia="宋体" w:hint="default"/>
                <w:sz w:val="24"/>
                <w:szCs w:val="24"/>
              </w:rPr>
            </w:pPr>
            <w:r>
              <w:rPr>
                <w:rFonts w:ascii="宋体"/>
                <w:w w:val="95"/>
                <w:sz w:val="24"/>
              </w:rPr>
              <w:t>0.3260</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0.3610</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-9.70</w:t>
            </w:r>
            <w:r>
              <w:rPr>
                <w:rFonts w:ascii="宋体"/>
                <w:w w:val="95"/>
                <w:sz w:val="24"/>
              </w:rPr>
              <w:t>%</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0.5375</w:t>
            </w:r>
            <w:r>
              <w:rPr>
                <w:rFonts w:ascii="宋体"/>
                <w:sz w:val="24"/>
              </w:rPr>
            </w:r>
          </w:p>
        </w:tc>
      </w:tr>
      <w:tr>
        <w:trPr>
          <w:trHeight w:val="811" w:hRule="exact"/>
        </w:trPr>
        <w:tc>
          <w:tcPr>
            <w:tcW w:w="36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before="46"/>
              <w:ind w:left="12" w:right="40"/>
              <w:jc w:val="left"/>
              <w:rPr>
                <w:rFonts w:ascii="宋体" w:hAnsi="宋体" w:cs="宋体" w:eastAsia="宋体" w:hint="default"/>
                <w:sz w:val="24"/>
                <w:szCs w:val="24"/>
              </w:rPr>
            </w:pPr>
            <w:r>
              <w:rPr>
                <w:rFonts w:ascii="宋体" w:hAnsi="宋体" w:cs="宋体" w:eastAsia="宋体" w:hint="default"/>
                <w:sz w:val="24"/>
                <w:szCs w:val="24"/>
              </w:rPr>
              <w:t>扣除非经常性损益后的</w:t>
            </w:r>
            <w:r>
              <w:rPr>
                <w:rFonts w:ascii="宋体" w:hAnsi="宋体" w:cs="宋体" w:eastAsia="宋体" w:hint="default"/>
                <w:sz w:val="24"/>
                <w:szCs w:val="24"/>
              </w:rPr>
              <w:t>基</w:t>
            </w:r>
            <w:r>
              <w:rPr>
                <w:rFonts w:ascii="宋体" w:hAnsi="宋体" w:cs="宋体" w:eastAsia="宋体" w:hint="default"/>
                <w:sz w:val="24"/>
                <w:szCs w:val="24"/>
              </w:rPr>
              <w:t>本</w:t>
            </w:r>
            <w:r>
              <w:rPr>
                <w:rFonts w:ascii="宋体" w:hAnsi="宋体" w:cs="宋体" w:eastAsia="宋体" w:hint="default"/>
                <w:sz w:val="24"/>
                <w:szCs w:val="24"/>
              </w:rPr>
              <w:t>每</w:t>
            </w:r>
            <w:r>
              <w:rPr>
                <w:rFonts w:ascii="宋体" w:hAnsi="宋体" w:cs="宋体" w:eastAsia="宋体" w:hint="default"/>
                <w:sz w:val="24"/>
                <w:szCs w:val="24"/>
              </w:rPr>
              <w:t>股</w:t>
            </w:r>
            <w:r>
              <w:rPr>
                <w:rFonts w:ascii="宋体" w:hAnsi="宋体" w:cs="宋体" w:eastAsia="宋体" w:hint="default"/>
                <w:sz w:val="24"/>
                <w:szCs w:val="24"/>
              </w:rPr>
              <w:t>收</w:t>
            </w:r>
            <w:r>
              <w:rPr>
                <w:rFonts w:ascii="宋体" w:hAnsi="宋体" w:cs="宋体" w:eastAsia="宋体" w:hint="default"/>
                <w:w w:val="99"/>
                <w:sz w:val="24"/>
                <w:szCs w:val="24"/>
              </w:rPr>
              <w:t> </w:t>
            </w:r>
            <w:r>
              <w:rPr>
                <w:rFonts w:ascii="宋体" w:hAnsi="宋体" w:cs="宋体" w:eastAsia="宋体" w:hint="default"/>
                <w:sz w:val="24"/>
                <w:szCs w:val="24"/>
              </w:rPr>
              <w:t>益（元/股）</w:t>
            </w:r>
          </w:p>
        </w:tc>
        <w:tc>
          <w:tcPr>
            <w:tcW w:w="172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4"/>
              <w:ind w:right="22"/>
              <w:jc w:val="right"/>
              <w:rPr>
                <w:rFonts w:ascii="宋体" w:hAnsi="宋体" w:cs="宋体" w:eastAsia="宋体" w:hint="default"/>
                <w:sz w:val="24"/>
                <w:szCs w:val="24"/>
              </w:rPr>
            </w:pPr>
            <w:r>
              <w:rPr>
                <w:rFonts w:ascii="宋体"/>
                <w:w w:val="95"/>
                <w:sz w:val="24"/>
              </w:rPr>
              <w:t>0.3027</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0.2786</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8.65</w:t>
            </w:r>
            <w:r>
              <w:rPr>
                <w:rFonts w:ascii="宋体"/>
                <w:w w:val="95"/>
                <w:sz w:val="24"/>
              </w:rPr>
              <w:t>%</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0.3139</w:t>
            </w:r>
            <w:r>
              <w:rPr>
                <w:rFonts w:ascii="宋体"/>
                <w:sz w:val="24"/>
              </w:rPr>
            </w:r>
          </w:p>
        </w:tc>
      </w:tr>
      <w:tr>
        <w:trPr>
          <w:trHeight w:val="449" w:hRule="exact"/>
        </w:trPr>
        <w:tc>
          <w:tcPr>
            <w:tcW w:w="36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2" w:right="0"/>
              <w:jc w:val="left"/>
              <w:rPr>
                <w:rFonts w:ascii="宋体" w:hAnsi="宋体" w:cs="宋体" w:eastAsia="宋体" w:hint="default"/>
                <w:sz w:val="24"/>
                <w:szCs w:val="24"/>
              </w:rPr>
            </w:pPr>
            <w:r>
              <w:rPr>
                <w:rFonts w:ascii="宋体" w:hAnsi="宋体" w:cs="宋体" w:eastAsia="宋体" w:hint="default"/>
                <w:sz w:val="24"/>
                <w:szCs w:val="24"/>
              </w:rPr>
              <w:t>加权平均</w:t>
            </w:r>
            <w:r>
              <w:rPr>
                <w:rFonts w:ascii="宋体" w:hAnsi="宋体" w:cs="宋体" w:eastAsia="宋体" w:hint="default"/>
                <w:sz w:val="24"/>
                <w:szCs w:val="24"/>
              </w:rPr>
              <w:t>净资产</w:t>
            </w:r>
            <w:r>
              <w:rPr>
                <w:rFonts w:ascii="宋体" w:hAnsi="宋体" w:cs="宋体" w:eastAsia="宋体" w:hint="default"/>
                <w:sz w:val="24"/>
                <w:szCs w:val="24"/>
              </w:rPr>
              <w:t>收</w:t>
            </w:r>
            <w:r>
              <w:rPr>
                <w:rFonts w:ascii="宋体" w:hAnsi="宋体" w:cs="宋体" w:eastAsia="宋体" w:hint="default"/>
                <w:sz w:val="24"/>
                <w:szCs w:val="24"/>
              </w:rPr>
              <w:t>益</w:t>
            </w:r>
            <w:r>
              <w:rPr>
                <w:rFonts w:ascii="宋体" w:hAnsi="宋体" w:cs="宋体" w:eastAsia="宋体" w:hint="default"/>
                <w:sz w:val="24"/>
                <w:szCs w:val="24"/>
              </w:rPr>
              <w:t>率</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72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4"/>
              <w:ind w:right="22"/>
              <w:jc w:val="right"/>
              <w:rPr>
                <w:rFonts w:ascii="宋体" w:hAnsi="宋体" w:cs="宋体" w:eastAsia="宋体" w:hint="default"/>
                <w:sz w:val="24"/>
                <w:szCs w:val="24"/>
              </w:rPr>
            </w:pPr>
            <w:r>
              <w:rPr>
                <w:rFonts w:ascii="宋体"/>
                <w:w w:val="95"/>
                <w:sz w:val="24"/>
              </w:rPr>
              <w:t>5.91</w:t>
            </w:r>
            <w:r>
              <w:rPr>
                <w:rFonts w:ascii="宋体"/>
                <w:w w:val="95"/>
                <w:sz w:val="24"/>
              </w:rPr>
              <w:t>%</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6.97</w:t>
            </w:r>
            <w:r>
              <w:rPr>
                <w:rFonts w:ascii="宋体"/>
                <w:w w:val="95"/>
                <w:sz w:val="24"/>
              </w:rPr>
              <w:t>%</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1.02</w:t>
            </w:r>
            <w:r>
              <w:rPr>
                <w:rFonts w:ascii="宋体"/>
                <w:w w:val="95"/>
                <w:sz w:val="24"/>
              </w:rPr>
              <w:t>%</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12.29</w:t>
            </w:r>
            <w:r>
              <w:rPr>
                <w:rFonts w:ascii="宋体"/>
                <w:w w:val="95"/>
                <w:sz w:val="24"/>
              </w:rPr>
              <w:t>%</w:t>
            </w:r>
            <w:r>
              <w:rPr>
                <w:rFonts w:ascii="宋体"/>
                <w:sz w:val="24"/>
              </w:rPr>
            </w:r>
          </w:p>
        </w:tc>
      </w:tr>
      <w:tr>
        <w:trPr>
          <w:trHeight w:val="811" w:hRule="exact"/>
        </w:trPr>
        <w:tc>
          <w:tcPr>
            <w:tcW w:w="36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before="46"/>
              <w:ind w:left="12" w:right="40"/>
              <w:jc w:val="left"/>
              <w:rPr>
                <w:rFonts w:ascii="宋体" w:hAnsi="宋体" w:cs="宋体" w:eastAsia="宋体" w:hint="default"/>
                <w:sz w:val="24"/>
                <w:szCs w:val="24"/>
              </w:rPr>
            </w:pPr>
            <w:r>
              <w:rPr>
                <w:rFonts w:ascii="宋体" w:hAnsi="宋体" w:cs="宋体" w:eastAsia="宋体" w:hint="default"/>
                <w:sz w:val="24"/>
                <w:szCs w:val="24"/>
              </w:rPr>
              <w:t>扣除非经常性损益后的</w:t>
            </w:r>
            <w:r>
              <w:rPr>
                <w:rFonts w:ascii="宋体" w:hAnsi="宋体" w:cs="宋体" w:eastAsia="宋体" w:hint="default"/>
                <w:sz w:val="24"/>
                <w:szCs w:val="24"/>
              </w:rPr>
              <w:t>加权平均</w:t>
            </w:r>
            <w:r>
              <w:rPr>
                <w:rFonts w:ascii="宋体" w:hAnsi="宋体" w:cs="宋体" w:eastAsia="宋体" w:hint="default"/>
                <w:sz w:val="24"/>
                <w:szCs w:val="24"/>
              </w:rPr>
              <w:t>净</w:t>
            </w:r>
            <w:r>
              <w:rPr>
                <w:rFonts w:ascii="宋体" w:hAnsi="宋体" w:cs="宋体" w:eastAsia="宋体" w:hint="default"/>
                <w:w w:val="99"/>
                <w:sz w:val="24"/>
                <w:szCs w:val="24"/>
              </w:rPr>
              <w:t> </w:t>
            </w:r>
            <w:r>
              <w:rPr>
                <w:rFonts w:ascii="宋体" w:hAnsi="宋体" w:cs="宋体" w:eastAsia="宋体" w:hint="default"/>
                <w:sz w:val="24"/>
                <w:szCs w:val="24"/>
              </w:rPr>
              <w:t>资产</w:t>
            </w:r>
            <w:r>
              <w:rPr>
                <w:rFonts w:ascii="宋体" w:hAnsi="宋体" w:cs="宋体" w:eastAsia="宋体" w:hint="default"/>
                <w:sz w:val="24"/>
                <w:szCs w:val="24"/>
              </w:rPr>
              <w:t>收</w:t>
            </w:r>
            <w:r>
              <w:rPr>
                <w:rFonts w:ascii="宋体" w:hAnsi="宋体" w:cs="宋体" w:eastAsia="宋体" w:hint="default"/>
                <w:sz w:val="24"/>
                <w:szCs w:val="24"/>
              </w:rPr>
              <w:t>益</w:t>
            </w:r>
            <w:r>
              <w:rPr>
                <w:rFonts w:ascii="宋体" w:hAnsi="宋体" w:cs="宋体" w:eastAsia="宋体" w:hint="default"/>
                <w:sz w:val="24"/>
                <w:szCs w:val="24"/>
              </w:rPr>
              <w:t>率</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172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4"/>
              <w:ind w:right="22"/>
              <w:jc w:val="right"/>
              <w:rPr>
                <w:rFonts w:ascii="宋体" w:hAnsi="宋体" w:cs="宋体" w:eastAsia="宋体" w:hint="default"/>
                <w:sz w:val="24"/>
                <w:szCs w:val="24"/>
              </w:rPr>
            </w:pPr>
            <w:r>
              <w:rPr>
                <w:rFonts w:ascii="宋体"/>
                <w:w w:val="95"/>
                <w:sz w:val="24"/>
              </w:rPr>
              <w:t>5.46</w:t>
            </w:r>
            <w:r>
              <w:rPr>
                <w:rFonts w:ascii="宋体"/>
                <w:w w:val="95"/>
                <w:sz w:val="24"/>
              </w:rPr>
              <w:t>%</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5.38</w:t>
            </w:r>
            <w:r>
              <w:rPr>
                <w:rFonts w:ascii="宋体"/>
                <w:w w:val="95"/>
                <w:sz w:val="24"/>
              </w:rPr>
              <w:t>%</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0.12</w:t>
            </w:r>
            <w:r>
              <w:rPr>
                <w:rFonts w:ascii="宋体"/>
                <w:w w:val="95"/>
                <w:sz w:val="24"/>
              </w:rPr>
              <w:t>%</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7.18</w:t>
            </w:r>
            <w:r>
              <w:rPr>
                <w:rFonts w:ascii="宋体"/>
                <w:w w:val="95"/>
                <w:sz w:val="24"/>
              </w:rPr>
              <w:t>%</w:t>
            </w:r>
            <w:r>
              <w:rPr>
                <w:rFonts w:ascii="宋体"/>
                <w:sz w:val="24"/>
              </w:rPr>
            </w:r>
          </w:p>
        </w:tc>
      </w:tr>
      <w:tr>
        <w:trPr>
          <w:trHeight w:val="809" w:hRule="exact"/>
        </w:trPr>
        <w:tc>
          <w:tcPr>
            <w:tcW w:w="36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2"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z w:val="24"/>
                <w:szCs w:val="24"/>
              </w:rPr>
              <w:t>股经营活动产生的现金流量净额</w:t>
            </w:r>
          </w:p>
          <w:p>
            <w:pPr>
              <w:pStyle w:val="TableParagraph"/>
              <w:spacing w:line="240" w:lineRule="auto" w:before="43"/>
              <w:ind w:left="12" w:right="0"/>
              <w:jc w:val="left"/>
              <w:rPr>
                <w:rFonts w:ascii="宋体" w:hAnsi="宋体" w:cs="宋体" w:eastAsia="宋体" w:hint="default"/>
                <w:sz w:val="24"/>
                <w:szCs w:val="24"/>
              </w:rPr>
            </w:pPr>
            <w:r>
              <w:rPr>
                <w:rFonts w:ascii="宋体" w:hAnsi="宋体" w:cs="宋体" w:eastAsia="宋体" w:hint="default"/>
                <w:sz w:val="24"/>
                <w:szCs w:val="24"/>
              </w:rPr>
              <w:t>（元/股）</w:t>
            </w:r>
          </w:p>
        </w:tc>
        <w:tc>
          <w:tcPr>
            <w:tcW w:w="172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4"/>
              <w:ind w:right="22"/>
              <w:jc w:val="right"/>
              <w:rPr>
                <w:rFonts w:ascii="宋体" w:hAnsi="宋体" w:cs="宋体" w:eastAsia="宋体" w:hint="default"/>
                <w:sz w:val="24"/>
                <w:szCs w:val="24"/>
              </w:rPr>
            </w:pPr>
            <w:r>
              <w:rPr>
                <w:rFonts w:ascii="宋体"/>
                <w:w w:val="95"/>
                <w:sz w:val="24"/>
              </w:rPr>
              <w:t>-0.5846</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0.0049</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9"/>
                <w:sz w:val="24"/>
              </w:rPr>
              <w:t>-</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0.4859</w:t>
            </w:r>
            <w:r>
              <w:rPr>
                <w:rFonts w:ascii="宋体"/>
                <w:sz w:val="24"/>
              </w:rPr>
            </w:r>
          </w:p>
        </w:tc>
      </w:tr>
      <w:tr>
        <w:trPr>
          <w:trHeight w:val="185" w:hRule="exact"/>
        </w:trPr>
        <w:tc>
          <w:tcPr>
            <w:tcW w:w="36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6"/>
              <w:ind w:left="2" w:right="0"/>
              <w:jc w:val="center"/>
              <w:rPr>
                <w:rFonts w:ascii="宋体" w:hAnsi="宋体" w:cs="宋体" w:eastAsia="宋体" w:hint="default"/>
                <w:sz w:val="24"/>
                <w:szCs w:val="24"/>
              </w:rPr>
            </w:pPr>
            <w:r>
              <w:rPr>
                <w:rFonts w:ascii="宋体" w:hAnsi="宋体" w:cs="宋体" w:eastAsia="宋体" w:hint="default"/>
                <w:sz w:val="24"/>
                <w:szCs w:val="24"/>
              </w:rPr>
              <w:t>本年</w:t>
            </w:r>
            <w:r>
              <w:rPr>
                <w:rFonts w:ascii="宋体" w:hAnsi="宋体" w:cs="宋体" w:eastAsia="宋体" w:hint="default"/>
                <w:sz w:val="24"/>
                <w:szCs w:val="24"/>
              </w:rPr>
              <w:t>末比</w:t>
            </w:r>
            <w:r>
              <w:rPr>
                <w:rFonts w:ascii="宋体" w:hAnsi="宋体" w:cs="宋体" w:eastAsia="宋体" w:hint="default"/>
                <w:sz w:val="24"/>
                <w:szCs w:val="24"/>
              </w:rPr>
              <w:t>上年</w:t>
            </w:r>
          </w:p>
          <w:p>
            <w:pPr>
              <w:pStyle w:val="TableParagraph"/>
              <w:spacing w:line="240" w:lineRule="auto" w:before="46"/>
              <w:ind w:left="2" w:right="0"/>
              <w:jc w:val="center"/>
              <w:rPr>
                <w:rFonts w:ascii="宋体" w:hAnsi="宋体" w:cs="宋体" w:eastAsia="宋体" w:hint="default"/>
                <w:sz w:val="24"/>
                <w:szCs w:val="24"/>
              </w:rPr>
            </w:pPr>
            <w:r>
              <w:rPr>
                <w:rFonts w:ascii="宋体" w:hAnsi="宋体" w:cs="宋体" w:eastAsia="宋体" w:hint="default"/>
                <w:sz w:val="24"/>
                <w:szCs w:val="24"/>
              </w:rPr>
              <w:t>末增减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42" w:hRule="exact"/>
        </w:trPr>
        <w:tc>
          <w:tcPr>
            <w:tcW w:w="3664" w:type="dxa"/>
            <w:tcBorders>
              <w:top w:val="nil" w:sz="6" w:space="0" w:color="auto"/>
              <w:left w:val="single" w:sz="4" w:space="0" w:color="000000"/>
              <w:bottom w:val="nil" w:sz="6" w:space="0" w:color="auto"/>
              <w:right w:val="single" w:sz="4" w:space="0" w:color="000000"/>
            </w:tcBorders>
            <w:shd w:val="clear" w:color="auto" w:fill="DCDCDC"/>
          </w:tcPr>
          <w:p>
            <w:pPr/>
          </w:p>
        </w:tc>
        <w:tc>
          <w:tcPr>
            <w:tcW w:w="17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5"/>
              <w:ind w:left="351"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末</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5"/>
              <w:ind w:left="295"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末</w:t>
            </w:r>
          </w:p>
        </w:tc>
        <w:tc>
          <w:tcPr>
            <w:tcW w:w="1620"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5"/>
              <w:ind w:left="386"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末</w:t>
            </w:r>
          </w:p>
        </w:tc>
      </w:tr>
      <w:tr>
        <w:trPr>
          <w:trHeight w:val="184" w:hRule="exact"/>
        </w:trPr>
        <w:tc>
          <w:tcPr>
            <w:tcW w:w="36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809" w:hRule="exact"/>
        </w:trPr>
        <w:tc>
          <w:tcPr>
            <w:tcW w:w="36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2" w:right="0"/>
              <w:jc w:val="left"/>
              <w:rPr>
                <w:rFonts w:ascii="宋体" w:hAnsi="宋体" w:cs="宋体" w:eastAsia="宋体" w:hint="default"/>
                <w:sz w:val="24"/>
                <w:szCs w:val="24"/>
              </w:rPr>
            </w:pPr>
            <w:r>
              <w:rPr>
                <w:rFonts w:ascii="宋体" w:hAnsi="宋体" w:cs="宋体" w:eastAsia="宋体" w:hint="default"/>
                <w:sz w:val="24"/>
                <w:szCs w:val="24"/>
              </w:rPr>
              <w:t>归属于上市公司股东的</w:t>
            </w:r>
            <w:r>
              <w:rPr>
                <w:rFonts w:ascii="宋体" w:hAnsi="宋体" w:cs="宋体" w:eastAsia="宋体" w:hint="default"/>
                <w:sz w:val="24"/>
                <w:szCs w:val="24"/>
              </w:rPr>
              <w:t>每</w:t>
            </w:r>
            <w:r>
              <w:rPr>
                <w:rFonts w:ascii="宋体" w:hAnsi="宋体" w:cs="宋体" w:eastAsia="宋体" w:hint="default"/>
                <w:sz w:val="24"/>
                <w:szCs w:val="24"/>
              </w:rPr>
              <w:t>股净资产</w:t>
            </w:r>
          </w:p>
          <w:p>
            <w:pPr>
              <w:pStyle w:val="TableParagraph"/>
              <w:spacing w:line="240" w:lineRule="auto" w:before="43"/>
              <w:ind w:left="12" w:right="0"/>
              <w:jc w:val="left"/>
              <w:rPr>
                <w:rFonts w:ascii="宋体" w:hAnsi="宋体" w:cs="宋体" w:eastAsia="宋体" w:hint="default"/>
                <w:sz w:val="24"/>
                <w:szCs w:val="24"/>
              </w:rPr>
            </w:pPr>
            <w:r>
              <w:rPr>
                <w:rFonts w:ascii="宋体" w:hAnsi="宋体" w:cs="宋体" w:eastAsia="宋体" w:hint="default"/>
                <w:sz w:val="24"/>
                <w:szCs w:val="24"/>
              </w:rPr>
              <w:t>（元/股）</w:t>
            </w:r>
          </w:p>
        </w:tc>
        <w:tc>
          <w:tcPr>
            <w:tcW w:w="172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4"/>
              <w:ind w:right="22"/>
              <w:jc w:val="right"/>
              <w:rPr>
                <w:rFonts w:ascii="宋体" w:hAnsi="宋体" w:cs="宋体" w:eastAsia="宋体" w:hint="default"/>
                <w:sz w:val="24"/>
                <w:szCs w:val="24"/>
              </w:rPr>
            </w:pPr>
            <w:r>
              <w:rPr>
                <w:rFonts w:ascii="宋体"/>
                <w:w w:val="95"/>
                <w:sz w:val="24"/>
              </w:rPr>
              <w:t>5.7345</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5.2590</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9.04</w:t>
            </w:r>
            <w:r>
              <w:rPr>
                <w:rFonts w:ascii="宋体"/>
                <w:w w:val="95"/>
                <w:sz w:val="24"/>
              </w:rPr>
              <w:t>%</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4"/>
                <w:szCs w:val="24"/>
              </w:rPr>
            </w:pPr>
            <w:r>
              <w:rPr>
                <w:rFonts w:ascii="宋体"/>
                <w:w w:val="95"/>
                <w:sz w:val="24"/>
              </w:rPr>
              <w:t>5.1073</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810" w:footer="671" w:top="1020" w:bottom="860" w:left="660" w:right="560"/>
        </w:sect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19531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7"/>
          <w:szCs w:val="7"/>
        </w:rPr>
      </w:pPr>
    </w:p>
    <w:p>
      <w:pPr>
        <w:tabs>
          <w:tab w:pos="4916" w:val="left" w:leader="none"/>
        </w:tabs>
        <w:spacing w:line="465" w:lineRule="exact" w:before="0"/>
        <w:ind w:left="152" w:right="0" w:firstLine="0"/>
        <w:jc w:val="left"/>
        <w:rPr>
          <w:rFonts w:ascii="宋体" w:hAnsi="宋体" w:cs="宋体" w:eastAsia="宋体" w:hint="default"/>
          <w:sz w:val="240"/>
          <w:szCs w:val="240"/>
        </w:rPr>
      </w:pPr>
      <w:r>
        <w:rPr/>
        <w:pict>
          <v:group style="position:absolute;margin-left:55.19952pt;margin-top:16.546474pt;width:484.8pt;height:24pt;mso-position-horizontal-relative:page;mso-position-vertical-relative:paragraph;z-index:-1042624" coordorigin="1104,331" coordsize="9696,480">
            <v:group style="position:absolute;left:1104;top:331;width:9696;height:480" coordorigin="1104,331" coordsize="9696,480">
              <v:shape style="position:absolute;left:1104;top:331;width:9696;height:480" coordorigin="1104,331" coordsize="9696,480" path="m1104,811l10800,811,10800,331,1104,331,1104,811xe" filled="true" fillcolor="#007f00" stroked="false">
                <v:path arrowok="t"/>
                <v:fill type="solid"/>
              </v:shape>
            </v:group>
            <v:group style="position:absolute;left:1133;top:410;width:4503;height:392" coordorigin="1133,410" coordsize="4503,392">
              <v:shape style="position:absolute;left:1133;top:410;width:4503;height:392" coordorigin="1133,410" coordsize="4503,392" path="m1133,801l5635,801,5635,410,1133,410,1133,801xe" filled="true" fillcolor="#007f00" stroked="false">
                <v:path arrowok="t"/>
                <v:fill type="solid"/>
              </v:shape>
            </v:group>
            <w10:wrap type="none"/>
          </v:group>
        </w:pict>
      </w:r>
      <w:r>
        <w:rPr>
          <w:rFonts w:ascii="宋体" w:hAnsi="宋体" w:cs="宋体" w:eastAsia="宋体" w:hint="default"/>
          <w:spacing w:val="2"/>
          <w:w w:val="99"/>
          <w:position w:val="179"/>
          <w:sz w:val="30"/>
          <w:szCs w:val="30"/>
        </w:rPr>
        <w:t>三、</w:t>
      </w:r>
      <w:r>
        <w:rPr>
          <w:rFonts w:ascii="宋体" w:hAnsi="宋体" w:cs="宋体" w:eastAsia="宋体" w:hint="default"/>
          <w:w w:val="99"/>
          <w:position w:val="179"/>
          <w:sz w:val="30"/>
          <w:szCs w:val="30"/>
        </w:rPr>
        <w:t>股</w:t>
      </w:r>
      <w:r>
        <w:rPr>
          <w:rFonts w:ascii="宋体" w:hAnsi="宋体" w:cs="宋体" w:eastAsia="宋体" w:hint="default"/>
          <w:spacing w:val="3"/>
          <w:position w:val="179"/>
          <w:sz w:val="30"/>
          <w:szCs w:val="30"/>
        </w:rPr>
        <w:t> </w:t>
      </w:r>
      <w:r>
        <w:rPr>
          <w:rFonts w:ascii="宋体" w:hAnsi="宋体" w:cs="宋体" w:eastAsia="宋体" w:hint="default"/>
          <w:w w:val="99"/>
          <w:position w:val="179"/>
          <w:sz w:val="30"/>
          <w:szCs w:val="30"/>
        </w:rPr>
        <w:t>本</w:t>
      </w:r>
      <w:r>
        <w:rPr>
          <w:rFonts w:ascii="宋体" w:hAnsi="宋体" w:cs="宋体" w:eastAsia="宋体" w:hint="default"/>
          <w:spacing w:val="1"/>
          <w:position w:val="179"/>
          <w:sz w:val="30"/>
          <w:szCs w:val="30"/>
        </w:rPr>
        <w:t> </w:t>
      </w:r>
      <w:r>
        <w:rPr>
          <w:rFonts w:ascii="宋体" w:hAnsi="宋体" w:cs="宋体" w:eastAsia="宋体" w:hint="default"/>
          <w:w w:val="99"/>
          <w:position w:val="179"/>
          <w:sz w:val="30"/>
          <w:szCs w:val="30"/>
        </w:rPr>
        <w:t>变</w:t>
      </w:r>
      <w:r>
        <w:rPr>
          <w:rFonts w:ascii="宋体" w:hAnsi="宋体" w:cs="宋体" w:eastAsia="宋体" w:hint="default"/>
          <w:spacing w:val="3"/>
          <w:position w:val="179"/>
          <w:sz w:val="30"/>
          <w:szCs w:val="30"/>
        </w:rPr>
        <w:t> </w:t>
      </w:r>
      <w:r>
        <w:rPr>
          <w:rFonts w:ascii="宋体" w:hAnsi="宋体" w:cs="宋体" w:eastAsia="宋体" w:hint="default"/>
          <w:spacing w:val="-63"/>
          <w:w w:val="99"/>
          <w:position w:val="179"/>
          <w:sz w:val="30"/>
          <w:szCs w:val="30"/>
        </w:rPr>
        <w:t>动</w:t>
      </w:r>
      <w:r>
        <w:rPr>
          <w:rFonts w:ascii="宋体" w:hAnsi="宋体" w:cs="宋体" w:eastAsia="宋体" w:hint="default"/>
          <w:spacing w:val="-1"/>
          <w:w w:val="8"/>
          <w:sz w:val="240"/>
          <w:szCs w:val="240"/>
        </w:rPr>
        <w:t>本</w:t>
      </w:r>
      <w:r>
        <w:rPr>
          <w:rFonts w:ascii="宋体" w:hAnsi="宋体" w:cs="宋体" w:eastAsia="宋体" w:hint="default"/>
          <w:spacing w:val="-209"/>
          <w:w w:val="8"/>
          <w:sz w:val="240"/>
          <w:szCs w:val="240"/>
        </w:rPr>
        <w:t>次</w:t>
      </w:r>
      <w:r>
        <w:rPr>
          <w:rFonts w:ascii="宋体" w:hAnsi="宋体" w:cs="宋体" w:eastAsia="宋体" w:hint="default"/>
          <w:spacing w:val="-89"/>
          <w:w w:val="99"/>
          <w:position w:val="179"/>
          <w:sz w:val="30"/>
          <w:szCs w:val="30"/>
        </w:rPr>
        <w:t>及</w:t>
      </w:r>
      <w:r>
        <w:rPr>
          <w:rFonts w:ascii="宋体" w:hAnsi="宋体" w:cs="宋体" w:eastAsia="宋体" w:hint="default"/>
          <w:spacing w:val="-3"/>
          <w:w w:val="8"/>
          <w:sz w:val="240"/>
          <w:szCs w:val="240"/>
        </w:rPr>
        <w:t>变</w:t>
      </w:r>
      <w:r>
        <w:rPr>
          <w:rFonts w:ascii="宋体" w:hAnsi="宋体" w:cs="宋体" w:eastAsia="宋体" w:hint="default"/>
          <w:spacing w:val="-178"/>
          <w:w w:val="8"/>
          <w:sz w:val="240"/>
          <w:szCs w:val="240"/>
        </w:rPr>
        <w:t>动</w:t>
      </w:r>
      <w:r>
        <w:rPr>
          <w:rFonts w:ascii="宋体" w:hAnsi="宋体" w:cs="宋体" w:eastAsia="宋体" w:hint="default"/>
          <w:spacing w:val="-120"/>
          <w:w w:val="99"/>
          <w:position w:val="179"/>
          <w:sz w:val="30"/>
          <w:szCs w:val="30"/>
        </w:rPr>
        <w:t>股</w:t>
      </w:r>
      <w:r>
        <w:rPr>
          <w:rFonts w:ascii="宋体" w:hAnsi="宋体" w:cs="宋体" w:eastAsia="宋体" w:hint="default"/>
          <w:spacing w:val="59"/>
          <w:w w:val="8"/>
          <w:sz w:val="240"/>
          <w:szCs w:val="240"/>
        </w:rPr>
        <w:t>前</w:t>
      </w:r>
      <w:r>
        <w:rPr>
          <w:rFonts w:ascii="宋体" w:hAnsi="宋体" w:cs="宋体" w:eastAsia="宋体" w:hint="default"/>
          <w:w w:val="99"/>
          <w:position w:val="179"/>
          <w:sz w:val="30"/>
          <w:szCs w:val="30"/>
        </w:rPr>
        <w:t>东</w:t>
      </w:r>
      <w:r>
        <w:rPr>
          <w:rFonts w:ascii="宋体" w:hAnsi="宋体" w:cs="宋体" w:eastAsia="宋体" w:hint="default"/>
          <w:spacing w:val="3"/>
          <w:position w:val="179"/>
          <w:sz w:val="30"/>
          <w:szCs w:val="30"/>
        </w:rPr>
        <w:t> </w:t>
      </w:r>
      <w:r>
        <w:rPr>
          <w:rFonts w:ascii="宋体" w:hAnsi="宋体" w:cs="宋体" w:eastAsia="宋体" w:hint="default"/>
          <w:w w:val="99"/>
          <w:position w:val="179"/>
          <w:sz w:val="30"/>
          <w:szCs w:val="30"/>
        </w:rPr>
        <w:t>情</w:t>
      </w:r>
      <w:r>
        <w:rPr>
          <w:rFonts w:ascii="宋体" w:hAnsi="宋体" w:cs="宋体" w:eastAsia="宋体" w:hint="default"/>
          <w:spacing w:val="1"/>
          <w:position w:val="179"/>
          <w:sz w:val="30"/>
          <w:szCs w:val="30"/>
        </w:rPr>
        <w:t> </w:t>
      </w:r>
      <w:r>
        <w:rPr>
          <w:rFonts w:ascii="宋体" w:hAnsi="宋体" w:cs="宋体" w:eastAsia="宋体" w:hint="default"/>
          <w:w w:val="99"/>
          <w:position w:val="179"/>
          <w:sz w:val="30"/>
          <w:szCs w:val="30"/>
        </w:rPr>
        <w:t>况</w:t>
      </w:r>
      <w:r>
        <w:rPr>
          <w:rFonts w:ascii="宋体" w:hAnsi="宋体" w:cs="宋体" w:eastAsia="宋体" w:hint="default"/>
          <w:position w:val="179"/>
          <w:sz w:val="30"/>
          <w:szCs w:val="30"/>
        </w:rPr>
        <w:tab/>
      </w:r>
      <w:r>
        <w:rPr>
          <w:rFonts w:ascii="宋体" w:hAnsi="宋体" w:cs="宋体" w:eastAsia="宋体" w:hint="default"/>
          <w:spacing w:val="-1"/>
          <w:w w:val="8"/>
          <w:sz w:val="240"/>
          <w:szCs w:val="240"/>
        </w:rPr>
        <w:t>本次</w:t>
      </w:r>
      <w:r>
        <w:rPr>
          <w:rFonts w:ascii="宋体" w:hAnsi="宋体" w:cs="宋体" w:eastAsia="宋体" w:hint="default"/>
          <w:spacing w:val="-3"/>
          <w:w w:val="8"/>
          <w:sz w:val="240"/>
          <w:szCs w:val="240"/>
        </w:rPr>
        <w:t>变</w:t>
      </w:r>
      <w:r>
        <w:rPr>
          <w:rFonts w:ascii="宋体" w:hAnsi="宋体" w:cs="宋体" w:eastAsia="宋体" w:hint="default"/>
          <w:spacing w:val="-1"/>
          <w:w w:val="8"/>
          <w:sz w:val="240"/>
          <w:szCs w:val="240"/>
        </w:rPr>
        <w:t>动</w:t>
      </w:r>
      <w:r>
        <w:rPr>
          <w:rFonts w:ascii="宋体" w:hAnsi="宋体" w:cs="宋体" w:eastAsia="宋体" w:hint="default"/>
          <w:spacing w:val="-3"/>
          <w:w w:val="8"/>
          <w:sz w:val="240"/>
          <w:szCs w:val="240"/>
        </w:rPr>
        <w:t>增</w:t>
      </w:r>
      <w:r>
        <w:rPr>
          <w:rFonts w:ascii="宋体" w:hAnsi="宋体" w:cs="宋体" w:eastAsia="宋体" w:hint="default"/>
          <w:spacing w:val="-1"/>
          <w:w w:val="8"/>
          <w:sz w:val="240"/>
          <w:szCs w:val="240"/>
        </w:rPr>
        <w:t>减</w:t>
      </w:r>
      <w:r>
        <w:rPr>
          <w:rFonts w:ascii="宋体" w:hAnsi="宋体" w:cs="宋体" w:eastAsia="宋体" w:hint="default"/>
          <w:spacing w:val="115"/>
          <w:w w:val="8"/>
          <w:sz w:val="240"/>
          <w:szCs w:val="240"/>
        </w:rPr>
        <w:t>（</w:t>
      </w:r>
      <w:r>
        <w:rPr>
          <w:rFonts w:ascii="宋体" w:hAnsi="宋体" w:cs="宋体" w:eastAsia="宋体" w:hint="default"/>
          <w:spacing w:val="67"/>
          <w:w w:val="8"/>
          <w:sz w:val="240"/>
          <w:szCs w:val="240"/>
        </w:rPr>
        <w:t>，</w:t>
      </w:r>
      <w:r>
        <w:rPr>
          <w:rFonts w:ascii="宋体" w:hAnsi="宋体" w:cs="宋体" w:eastAsia="宋体" w:hint="default"/>
          <w:w w:val="8"/>
          <w:sz w:val="240"/>
          <w:szCs w:val="240"/>
        </w:rPr>
        <w:t>）</w:t>
      </w:r>
      <w:r>
        <w:rPr>
          <w:rFonts w:ascii="宋体" w:hAnsi="宋体" w:cs="宋体" w:eastAsia="宋体" w:hint="default"/>
          <w:spacing w:val="331"/>
          <w:sz w:val="240"/>
          <w:szCs w:val="240"/>
        </w:rPr>
        <w:t> </w:t>
      </w:r>
      <w:r>
        <w:rPr>
          <w:rFonts w:ascii="宋体" w:hAnsi="宋体" w:cs="宋体" w:eastAsia="宋体" w:hint="default"/>
          <w:spacing w:val="-1"/>
          <w:w w:val="8"/>
          <w:sz w:val="240"/>
          <w:szCs w:val="240"/>
        </w:rPr>
        <w:t>本次</w:t>
      </w:r>
      <w:r>
        <w:rPr>
          <w:rFonts w:ascii="宋体" w:hAnsi="宋体" w:cs="宋体" w:eastAsia="宋体" w:hint="default"/>
          <w:spacing w:val="-3"/>
          <w:w w:val="8"/>
          <w:sz w:val="240"/>
          <w:szCs w:val="240"/>
        </w:rPr>
        <w:t>变</w:t>
      </w:r>
      <w:r>
        <w:rPr>
          <w:rFonts w:ascii="宋体" w:hAnsi="宋体" w:cs="宋体" w:eastAsia="宋体" w:hint="default"/>
          <w:spacing w:val="-1"/>
          <w:w w:val="8"/>
          <w:sz w:val="240"/>
          <w:szCs w:val="240"/>
        </w:rPr>
        <w:t>动</w:t>
      </w:r>
      <w:r>
        <w:rPr>
          <w:rFonts w:ascii="宋体" w:hAnsi="宋体" w:cs="宋体" w:eastAsia="宋体" w:hint="default"/>
          <w:w w:val="8"/>
          <w:sz w:val="240"/>
          <w:szCs w:val="240"/>
        </w:rPr>
        <w:t>后</w:t>
      </w:r>
      <w:r>
        <w:rPr>
          <w:rFonts w:ascii="宋体" w:hAnsi="宋体" w:cs="宋体" w:eastAsia="宋体" w:hint="default"/>
          <w:sz w:val="240"/>
          <w:szCs w:val="240"/>
        </w:rPr>
      </w:r>
    </w:p>
    <w:p>
      <w:pPr>
        <w:spacing w:after="0" w:line="465" w:lineRule="exact"/>
        <w:jc w:val="left"/>
        <w:rPr>
          <w:rFonts w:ascii="宋体" w:hAnsi="宋体" w:cs="宋体" w:eastAsia="宋体" w:hint="default"/>
          <w:sz w:val="240"/>
          <w:szCs w:val="240"/>
        </w:rPr>
        <w:sectPr>
          <w:pgSz w:w="11900" w:h="16840"/>
          <w:pgMar w:header="810" w:footer="671" w:top="980" w:bottom="860" w:left="980" w:right="660"/>
        </w:sectPr>
      </w:pPr>
    </w:p>
    <w:p>
      <w:pPr>
        <w:spacing w:line="1076" w:lineRule="exact" w:before="0"/>
        <w:ind w:left="152" w:right="-4" w:firstLine="0"/>
        <w:jc w:val="left"/>
        <w:rPr>
          <w:rFonts w:ascii="宋体" w:hAnsi="宋体" w:cs="宋体" w:eastAsia="宋体" w:hint="default"/>
          <w:sz w:val="24"/>
          <w:szCs w:val="24"/>
        </w:rPr>
      </w:pPr>
      <w:r>
        <w:rPr/>
        <w:pict>
          <v:shape style="position:absolute;margin-left:58.079475pt;margin-top:45.359982pt;width:10.6pt;height:120.05pt;mso-position-horizontal-relative:page;mso-position-vertical-relative:paragraph;z-index:-1042600"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w w:val="8"/>
                      <w:sz w:val="240"/>
                      <w:szCs w:val="240"/>
                    </w:rPr>
                    <w:t>份</w:t>
                  </w:r>
                  <w:r>
                    <w:rPr>
                      <w:rFonts w:ascii="宋体" w:hAnsi="宋体" w:cs="宋体" w:eastAsia="宋体" w:hint="default"/>
                      <w:sz w:val="240"/>
                      <w:szCs w:val="240"/>
                    </w:rPr>
                  </w:r>
                </w:p>
              </w:txbxContent>
            </v:textbox>
            <w10:wrap type="none"/>
          </v:shape>
        </w:pict>
      </w:r>
      <w:r>
        <w:rPr>
          <w:rFonts w:ascii="宋体" w:hAnsi="宋体" w:cs="宋体" w:eastAsia="宋体" w:hint="default"/>
          <w:spacing w:val="-212"/>
          <w:w w:val="99"/>
          <w:sz w:val="24"/>
          <w:szCs w:val="24"/>
        </w:rPr>
        <w:t>（</w:t>
      </w:r>
      <w:r>
        <w:rPr>
          <w:rFonts w:ascii="宋体" w:hAnsi="宋体" w:cs="宋体" w:eastAsia="宋体" w:hint="default"/>
          <w:spacing w:val="-1"/>
          <w:w w:val="8"/>
          <w:position w:val="-226"/>
          <w:sz w:val="240"/>
          <w:szCs w:val="240"/>
        </w:rPr>
        <w:t>一</w:t>
      </w:r>
      <w:r>
        <w:rPr>
          <w:rFonts w:ascii="宋体" w:hAnsi="宋体" w:cs="宋体" w:eastAsia="宋体" w:hint="default"/>
          <w:spacing w:val="-212"/>
          <w:w w:val="8"/>
          <w:position w:val="-226"/>
          <w:sz w:val="240"/>
          <w:szCs w:val="240"/>
        </w:rPr>
        <w:t>、</w:t>
      </w:r>
      <w:r>
        <w:rPr>
          <w:rFonts w:ascii="宋体" w:hAnsi="宋体" w:cs="宋体" w:eastAsia="宋体" w:hint="default"/>
          <w:spacing w:val="-128"/>
          <w:w w:val="99"/>
          <w:sz w:val="24"/>
          <w:szCs w:val="24"/>
        </w:rPr>
        <w:t>一</w:t>
      </w:r>
      <w:r>
        <w:rPr>
          <w:rFonts w:ascii="宋体" w:hAnsi="宋体" w:cs="宋体" w:eastAsia="宋体" w:hint="default"/>
          <w:spacing w:val="-85"/>
          <w:w w:val="8"/>
          <w:position w:val="-226"/>
          <w:sz w:val="240"/>
          <w:szCs w:val="240"/>
        </w:rPr>
        <w:t>有</w:t>
      </w:r>
      <w:r>
        <w:rPr>
          <w:rFonts w:ascii="宋体" w:hAnsi="宋体" w:cs="宋体" w:eastAsia="宋体" w:hint="default"/>
          <w:spacing w:val="-159"/>
          <w:w w:val="99"/>
          <w:sz w:val="24"/>
          <w:szCs w:val="24"/>
        </w:rPr>
        <w:t>）</w:t>
      </w:r>
      <w:r>
        <w:rPr>
          <w:rFonts w:ascii="宋体" w:hAnsi="宋体" w:cs="宋体" w:eastAsia="宋体" w:hint="default"/>
          <w:spacing w:val="-53"/>
          <w:w w:val="8"/>
          <w:position w:val="-226"/>
          <w:sz w:val="240"/>
          <w:szCs w:val="240"/>
        </w:rPr>
        <w:t>限</w:t>
      </w:r>
      <w:r>
        <w:rPr>
          <w:rFonts w:ascii="宋体" w:hAnsi="宋体" w:cs="宋体" w:eastAsia="宋体" w:hint="default"/>
          <w:spacing w:val="-188"/>
          <w:w w:val="99"/>
          <w:sz w:val="24"/>
          <w:szCs w:val="24"/>
        </w:rPr>
        <w:t>股</w:t>
      </w:r>
      <w:r>
        <w:rPr>
          <w:rFonts w:ascii="宋体" w:hAnsi="宋体" w:cs="宋体" w:eastAsia="宋体" w:hint="default"/>
          <w:spacing w:val="-25"/>
          <w:w w:val="8"/>
          <w:position w:val="-226"/>
          <w:sz w:val="240"/>
          <w:szCs w:val="240"/>
        </w:rPr>
        <w:t>售</w:t>
      </w:r>
      <w:r>
        <w:rPr>
          <w:rFonts w:ascii="宋体" w:hAnsi="宋体" w:cs="宋体" w:eastAsia="宋体" w:hint="default"/>
          <w:spacing w:val="-219"/>
          <w:w w:val="99"/>
          <w:sz w:val="24"/>
          <w:szCs w:val="24"/>
        </w:rPr>
        <w:t>本</w:t>
      </w:r>
      <w:r>
        <w:rPr>
          <w:rFonts w:ascii="宋体" w:hAnsi="宋体" w:cs="宋体" w:eastAsia="宋体" w:hint="default"/>
          <w:spacing w:val="-1"/>
          <w:w w:val="8"/>
          <w:position w:val="-226"/>
          <w:sz w:val="240"/>
          <w:szCs w:val="240"/>
        </w:rPr>
        <w:t>条</w:t>
      </w:r>
      <w:r>
        <w:rPr>
          <w:rFonts w:ascii="宋体" w:hAnsi="宋体" w:cs="宋体" w:eastAsia="宋体" w:hint="default"/>
          <w:spacing w:val="-205"/>
          <w:w w:val="8"/>
          <w:position w:val="-226"/>
          <w:sz w:val="240"/>
          <w:szCs w:val="240"/>
        </w:rPr>
        <w:t>件</w:t>
      </w:r>
      <w:r>
        <w:rPr>
          <w:rFonts w:ascii="宋体" w:hAnsi="宋体" w:cs="宋体" w:eastAsia="宋体" w:hint="default"/>
          <w:spacing w:val="-39"/>
          <w:w w:val="99"/>
          <w:sz w:val="24"/>
          <w:szCs w:val="24"/>
        </w:rPr>
        <w:t>变</w:t>
      </w:r>
      <w:r>
        <w:rPr>
          <w:rFonts w:ascii="宋体" w:hAnsi="宋体" w:cs="宋体" w:eastAsia="宋体" w:hint="default"/>
          <w:spacing w:val="-173"/>
          <w:w w:val="8"/>
          <w:position w:val="-226"/>
          <w:sz w:val="240"/>
          <w:szCs w:val="240"/>
        </w:rPr>
        <w:t>股</w:t>
      </w:r>
      <w:r>
        <w:rPr>
          <w:rFonts w:ascii="宋体" w:hAnsi="宋体" w:cs="宋体" w:eastAsia="宋体" w:hint="default"/>
          <w:w w:val="99"/>
          <w:sz w:val="24"/>
          <w:szCs w:val="24"/>
        </w:rPr>
        <w:t>动情</w:t>
      </w:r>
      <w:r>
        <w:rPr>
          <w:rFonts w:ascii="宋体" w:hAnsi="宋体" w:cs="宋体" w:eastAsia="宋体" w:hint="default"/>
          <w:spacing w:val="-113"/>
          <w:w w:val="99"/>
          <w:sz w:val="24"/>
          <w:szCs w:val="24"/>
        </w:rPr>
        <w:t>况</w:t>
      </w:r>
      <w:r>
        <w:rPr>
          <w:rFonts w:ascii="宋体" w:hAnsi="宋体" w:cs="宋体" w:eastAsia="宋体" w:hint="default"/>
          <w:spacing w:val="-99"/>
          <w:w w:val="8"/>
          <w:position w:val="-175"/>
          <w:sz w:val="240"/>
          <w:szCs w:val="240"/>
        </w:rPr>
        <w:t>数</w:t>
      </w:r>
      <w:r>
        <w:rPr>
          <w:rFonts w:ascii="宋体" w:hAnsi="宋体" w:cs="宋体" w:eastAsia="宋体" w:hint="default"/>
          <w:spacing w:val="-142"/>
          <w:w w:val="99"/>
          <w:sz w:val="24"/>
          <w:szCs w:val="24"/>
        </w:rPr>
        <w:t>（</w:t>
      </w:r>
      <w:r>
        <w:rPr>
          <w:rFonts w:ascii="宋体" w:hAnsi="宋体" w:cs="宋体" w:eastAsia="宋体" w:hint="default"/>
          <w:spacing w:val="-70"/>
          <w:w w:val="8"/>
          <w:position w:val="-175"/>
          <w:sz w:val="240"/>
          <w:szCs w:val="240"/>
        </w:rPr>
        <w:t>量</w:t>
      </w:r>
      <w:r>
        <w:rPr>
          <w:rFonts w:ascii="宋体" w:hAnsi="宋体" w:cs="宋体" w:eastAsia="宋体" w:hint="default"/>
          <w:w w:val="99"/>
          <w:sz w:val="24"/>
          <w:szCs w:val="24"/>
        </w:rPr>
        <w:t>单位：</w:t>
      </w:r>
      <w:r>
        <w:rPr>
          <w:rFonts w:ascii="宋体" w:hAnsi="宋体" w:cs="宋体" w:eastAsia="宋体" w:hint="default"/>
          <w:spacing w:val="-236"/>
          <w:w w:val="99"/>
          <w:sz w:val="24"/>
          <w:szCs w:val="24"/>
        </w:rPr>
        <w:t>股</w:t>
      </w:r>
      <w:r>
        <w:rPr>
          <w:rFonts w:ascii="宋体" w:hAnsi="宋体" w:cs="宋体" w:eastAsia="宋体" w:hint="default"/>
          <w:spacing w:val="-1"/>
          <w:w w:val="8"/>
          <w:position w:val="-175"/>
          <w:sz w:val="240"/>
          <w:szCs w:val="240"/>
        </w:rPr>
        <w:t>比</w:t>
      </w:r>
      <w:r>
        <w:rPr>
          <w:rFonts w:ascii="宋体" w:hAnsi="宋体" w:cs="宋体" w:eastAsia="宋体" w:hint="default"/>
          <w:spacing w:val="-188"/>
          <w:w w:val="8"/>
          <w:position w:val="-175"/>
          <w:sz w:val="240"/>
          <w:szCs w:val="240"/>
        </w:rPr>
        <w:t>例</w:t>
      </w:r>
      <w:r>
        <w:rPr>
          <w:rFonts w:ascii="宋体" w:hAnsi="宋体" w:cs="宋体" w:eastAsia="宋体" w:hint="default"/>
          <w:w w:val="99"/>
          <w:sz w:val="24"/>
          <w:szCs w:val="24"/>
        </w:rPr>
        <w:t>）</w:t>
      </w:r>
      <w:r>
        <w:rPr>
          <w:rFonts w:ascii="宋体" w:hAnsi="宋体" w:cs="宋体" w:eastAsia="宋体" w:hint="default"/>
          <w:sz w:val="24"/>
          <w:szCs w:val="24"/>
        </w:rPr>
      </w:r>
    </w:p>
    <w:p>
      <w:pPr>
        <w:spacing w:line="1076" w:lineRule="exact" w:before="0"/>
        <w:ind w:left="152" w:right="-19" w:firstLine="0"/>
        <w:jc w:val="left"/>
        <w:rPr>
          <w:rFonts w:ascii="宋体" w:hAnsi="宋体" w:cs="宋体" w:eastAsia="宋体" w:hint="default"/>
          <w:sz w:val="240"/>
          <w:szCs w:val="240"/>
        </w:rPr>
      </w:pPr>
      <w:r>
        <w:rPr/>
        <w:br w:type="column"/>
      </w:r>
      <w:r>
        <w:rPr>
          <w:rFonts w:ascii="宋体" w:hAnsi="宋体" w:cs="宋体" w:eastAsia="宋体" w:hint="default"/>
          <w:spacing w:val="-209"/>
          <w:w w:val="8"/>
          <w:position w:val="-26"/>
          <w:sz w:val="240"/>
          <w:szCs w:val="240"/>
        </w:rPr>
        <w:t>新</w:t>
      </w:r>
      <w:r>
        <w:rPr>
          <w:rFonts w:ascii="宋体" w:hAnsi="宋体" w:cs="宋体" w:eastAsia="宋体" w:hint="default"/>
          <w:spacing w:val="-3"/>
          <w:w w:val="8"/>
          <w:sz w:val="240"/>
          <w:szCs w:val="240"/>
        </w:rPr>
        <w:t>发</w:t>
      </w:r>
      <w:r>
        <w:rPr>
          <w:rFonts w:ascii="宋体" w:hAnsi="宋体" w:cs="宋体" w:eastAsia="宋体" w:hint="default"/>
          <w:spacing w:val="-209"/>
          <w:w w:val="8"/>
          <w:position w:val="-26"/>
          <w:sz w:val="240"/>
          <w:szCs w:val="240"/>
        </w:rPr>
        <w:t>股</w:t>
      </w:r>
      <w:r>
        <w:rPr>
          <w:rFonts w:ascii="宋体" w:hAnsi="宋体" w:cs="宋体" w:eastAsia="宋体" w:hint="default"/>
          <w:w w:val="8"/>
          <w:sz w:val="240"/>
          <w:szCs w:val="240"/>
        </w:rPr>
        <w:t>行</w:t>
      </w:r>
      <w:r>
        <w:rPr>
          <w:rFonts w:ascii="宋体" w:hAnsi="宋体" w:cs="宋体" w:eastAsia="宋体" w:hint="default"/>
          <w:sz w:val="240"/>
          <w:szCs w:val="240"/>
        </w:rPr>
      </w:r>
    </w:p>
    <w:p>
      <w:pPr>
        <w:spacing w:line="1076" w:lineRule="exact" w:before="0"/>
        <w:ind w:left="72" w:right="-15" w:firstLine="0"/>
        <w:jc w:val="left"/>
        <w:rPr>
          <w:rFonts w:ascii="宋体" w:hAnsi="宋体" w:cs="宋体" w:eastAsia="宋体" w:hint="default"/>
          <w:sz w:val="240"/>
          <w:szCs w:val="240"/>
        </w:rPr>
      </w:pPr>
      <w:r>
        <w:rPr/>
        <w:br w:type="column"/>
      </w:r>
      <w:r>
        <w:rPr>
          <w:rFonts w:ascii="宋体" w:hAnsi="宋体" w:cs="宋体" w:eastAsia="宋体" w:hint="default"/>
          <w:spacing w:val="-1"/>
          <w:w w:val="8"/>
          <w:position w:val="-12"/>
          <w:sz w:val="240"/>
          <w:szCs w:val="240"/>
        </w:rPr>
        <w:t>送</w:t>
      </w:r>
      <w:r>
        <w:rPr>
          <w:rFonts w:ascii="宋体" w:hAnsi="宋体" w:cs="宋体" w:eastAsia="宋体" w:hint="default"/>
          <w:spacing w:val="88"/>
          <w:w w:val="8"/>
          <w:position w:val="-12"/>
          <w:sz w:val="240"/>
          <w:szCs w:val="240"/>
        </w:rPr>
        <w:t>股</w:t>
      </w:r>
      <w:r>
        <w:rPr>
          <w:rFonts w:ascii="宋体" w:hAnsi="宋体" w:cs="宋体" w:eastAsia="宋体" w:hint="default"/>
          <w:spacing w:val="-1"/>
          <w:w w:val="8"/>
          <w:sz w:val="240"/>
          <w:szCs w:val="240"/>
        </w:rPr>
        <w:t>公</w:t>
      </w:r>
      <w:r>
        <w:rPr>
          <w:rFonts w:ascii="宋体" w:hAnsi="宋体" w:cs="宋体" w:eastAsia="宋体" w:hint="default"/>
          <w:spacing w:val="-109"/>
          <w:w w:val="8"/>
          <w:sz w:val="240"/>
          <w:szCs w:val="240"/>
        </w:rPr>
        <w:t>积</w:t>
      </w:r>
      <w:r>
        <w:rPr>
          <w:rFonts w:ascii="宋体" w:hAnsi="宋体" w:cs="宋体" w:eastAsia="宋体" w:hint="default"/>
          <w:spacing w:val="-104"/>
          <w:w w:val="8"/>
          <w:position w:val="-26"/>
          <w:sz w:val="240"/>
          <w:szCs w:val="240"/>
        </w:rPr>
        <w:t>股</w:t>
      </w:r>
      <w:r>
        <w:rPr>
          <w:rFonts w:ascii="宋体" w:hAnsi="宋体" w:cs="宋体" w:eastAsia="宋体" w:hint="default"/>
          <w:spacing w:val="-3"/>
          <w:w w:val="8"/>
          <w:sz w:val="240"/>
          <w:szCs w:val="240"/>
        </w:rPr>
        <w:t>金</w:t>
      </w:r>
      <w:r>
        <w:rPr>
          <w:rFonts w:ascii="宋体" w:hAnsi="宋体" w:cs="宋体" w:eastAsia="宋体" w:hint="default"/>
          <w:w w:val="8"/>
          <w:sz w:val="240"/>
          <w:szCs w:val="240"/>
        </w:rPr>
        <w:t>转</w:t>
      </w:r>
      <w:r>
        <w:rPr>
          <w:rFonts w:ascii="宋体" w:hAnsi="宋体" w:cs="宋体" w:eastAsia="宋体" w:hint="default"/>
          <w:sz w:val="240"/>
          <w:szCs w:val="240"/>
        </w:rPr>
      </w:r>
    </w:p>
    <w:p>
      <w:pPr>
        <w:spacing w:line="1076" w:lineRule="exact" w:before="0"/>
        <w:ind w:left="152" w:right="0" w:firstLine="0"/>
        <w:jc w:val="left"/>
        <w:rPr>
          <w:rFonts w:ascii="宋体" w:hAnsi="宋体" w:cs="宋体" w:eastAsia="宋体" w:hint="default"/>
          <w:sz w:val="240"/>
          <w:szCs w:val="240"/>
        </w:rPr>
      </w:pPr>
      <w:r>
        <w:rPr>
          <w:spacing w:val="-6"/>
          <w:w w:val="15"/>
        </w:rPr>
        <w:br w:type="column"/>
      </w:r>
      <w:r>
        <w:rPr>
          <w:rFonts w:ascii="宋体" w:hAnsi="宋体" w:cs="宋体" w:eastAsia="宋体" w:hint="default"/>
          <w:spacing w:val="-6"/>
          <w:w w:val="15"/>
          <w:sz w:val="240"/>
          <w:szCs w:val="240"/>
        </w:rPr>
        <w:t>其他 小计</w:t>
      </w:r>
      <w:r>
        <w:rPr>
          <w:rFonts w:ascii="宋体" w:hAnsi="宋体" w:cs="宋体" w:eastAsia="宋体" w:hint="default"/>
          <w:spacing w:val="168"/>
          <w:w w:val="15"/>
          <w:sz w:val="240"/>
          <w:szCs w:val="240"/>
        </w:rPr>
        <w:t> </w:t>
      </w:r>
      <w:r>
        <w:rPr>
          <w:rFonts w:ascii="宋体" w:hAnsi="宋体" w:cs="宋体" w:eastAsia="宋体" w:hint="default"/>
          <w:spacing w:val="-6"/>
          <w:w w:val="15"/>
          <w:sz w:val="240"/>
          <w:szCs w:val="240"/>
        </w:rPr>
        <w:t>数量</w:t>
      </w:r>
      <w:r>
        <w:rPr>
          <w:rFonts w:ascii="宋体" w:hAnsi="宋体" w:cs="宋体" w:eastAsia="宋体" w:hint="default"/>
          <w:spacing w:val="112"/>
          <w:w w:val="15"/>
          <w:sz w:val="240"/>
          <w:szCs w:val="240"/>
        </w:rPr>
        <w:t> </w:t>
      </w:r>
      <w:r>
        <w:rPr>
          <w:rFonts w:ascii="宋体" w:hAnsi="宋体" w:cs="宋体" w:eastAsia="宋体" w:hint="default"/>
          <w:spacing w:val="-6"/>
          <w:w w:val="15"/>
          <w:sz w:val="240"/>
          <w:szCs w:val="240"/>
        </w:rPr>
        <w:t>比例</w:t>
      </w:r>
      <w:r>
        <w:rPr>
          <w:rFonts w:ascii="宋体" w:hAnsi="宋体" w:cs="宋体" w:eastAsia="宋体" w:hint="default"/>
          <w:spacing w:val="-6"/>
          <w:sz w:val="240"/>
          <w:szCs w:val="240"/>
        </w:rPr>
      </w:r>
    </w:p>
    <w:p>
      <w:pPr>
        <w:spacing w:after="0" w:line="1076" w:lineRule="exact"/>
        <w:jc w:val="left"/>
        <w:rPr>
          <w:rFonts w:ascii="宋体" w:hAnsi="宋体" w:cs="宋体" w:eastAsia="宋体" w:hint="default"/>
          <w:sz w:val="240"/>
          <w:szCs w:val="240"/>
        </w:rPr>
        <w:sectPr>
          <w:type w:val="continuous"/>
          <w:pgSz w:w="11900" w:h="16840"/>
          <w:pgMar w:top="900" w:bottom="280" w:left="980" w:right="660"/>
          <w:cols w:num="4" w:equalWidth="0">
            <w:col w:w="3753" w:space="89"/>
            <w:col w:w="578" w:space="40"/>
            <w:col w:w="1427" w:space="202"/>
            <w:col w:w="4171"/>
          </w:cols>
        </w:sectPr>
      </w:pPr>
    </w:p>
    <w:p>
      <w:pPr>
        <w:pStyle w:val="BodyText"/>
        <w:spacing w:line="18" w:lineRule="exact"/>
        <w:ind w:left="632" w:right="-20"/>
        <w:jc w:val="left"/>
        <w:rPr>
          <w:rFonts w:ascii="宋体" w:hAnsi="宋体" w:cs="宋体" w:eastAsia="宋体" w:hint="default"/>
        </w:rPr>
      </w:pPr>
      <w:r>
        <w:rPr>
          <w:rFonts w:ascii="宋体" w:hAnsi="宋体" w:cs="宋体" w:eastAsia="宋体" w:hint="default"/>
        </w:rPr>
        <w:t>1、股份</w:t>
      </w:r>
      <w:r>
        <w:rPr>
          <w:rFonts w:ascii="宋体" w:hAnsi="宋体" w:cs="宋体" w:eastAsia="宋体" w:hint="default"/>
        </w:rPr>
        <w:t>变</w:t>
      </w:r>
      <w:r>
        <w:rPr>
          <w:rFonts w:ascii="宋体" w:hAnsi="宋体" w:cs="宋体" w:eastAsia="宋体" w:hint="default"/>
        </w:rPr>
        <w:t>动情况表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spacing w:line="144" w:lineRule="auto" w:before="0"/>
        <w:ind w:left="181" w:right="896" w:firstLine="0"/>
        <w:jc w:val="left"/>
        <w:rPr>
          <w:rFonts w:ascii="宋体" w:hAnsi="宋体" w:cs="宋体" w:eastAsia="宋体" w:hint="default"/>
          <w:sz w:val="240"/>
          <w:szCs w:val="240"/>
        </w:rPr>
      </w:pPr>
      <w:r>
        <w:rPr/>
        <w:pict>
          <v:shape style="position:absolute;margin-left:58.079475pt;margin-top:224.226807pt;width:78.850pt;height:165.4pt;mso-position-horizontal-relative:page;mso-position-vertical-relative:paragraph;z-index:-1042576" type="#_x0000_t202" filled="false" stroked="false">
            <v:textbox inset="0,0,0,0">
              <w:txbxContent>
                <w:p>
                  <w:pPr>
                    <w:spacing w:line="3308"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position w:val="-26"/>
                      <w:sz w:val="240"/>
                      <w:szCs w:val="240"/>
                    </w:rPr>
                    <w:t>资</w:t>
                  </w:r>
                  <w:r>
                    <w:rPr>
                      <w:rFonts w:ascii="宋体" w:hAnsi="宋体" w:cs="宋体" w:eastAsia="宋体" w:hint="default"/>
                      <w:spacing w:val="-106"/>
                      <w:w w:val="8"/>
                      <w:position w:val="-90"/>
                      <w:sz w:val="240"/>
                      <w:szCs w:val="240"/>
                    </w:rPr>
                    <w:t>资</w:t>
                  </w:r>
                  <w:r>
                    <w:rPr>
                      <w:rFonts w:ascii="宋体" w:hAnsi="宋体" w:cs="宋体" w:eastAsia="宋体" w:hint="default"/>
                      <w:spacing w:val="-212"/>
                      <w:w w:val="8"/>
                      <w:sz w:val="240"/>
                      <w:szCs w:val="240"/>
                    </w:rPr>
                    <w:t>、</w:t>
                  </w:r>
                  <w:r>
                    <w:rPr>
                      <w:rFonts w:ascii="宋体" w:hAnsi="宋体" w:cs="宋体" w:eastAsia="宋体" w:hint="default"/>
                      <w:spacing w:val="-106"/>
                      <w:w w:val="8"/>
                      <w:position w:val="-63"/>
                      <w:sz w:val="240"/>
                      <w:szCs w:val="240"/>
                    </w:rPr>
                    <w:t>、</w:t>
                  </w:r>
                  <w:r>
                    <w:rPr>
                      <w:rFonts w:ascii="宋体" w:hAnsi="宋体" w:cs="宋体" w:eastAsia="宋体" w:hint="default"/>
                      <w:spacing w:val="-212"/>
                      <w:w w:val="8"/>
                      <w:position w:val="-26"/>
                      <w:sz w:val="240"/>
                      <w:szCs w:val="240"/>
                    </w:rPr>
                    <w:t>股</w:t>
                  </w:r>
                  <w:r>
                    <w:rPr>
                      <w:rFonts w:ascii="宋体" w:hAnsi="宋体" w:cs="宋体" w:eastAsia="宋体" w:hint="default"/>
                      <w:spacing w:val="-106"/>
                      <w:w w:val="8"/>
                      <w:position w:val="-90"/>
                      <w:sz w:val="240"/>
                      <w:szCs w:val="240"/>
                    </w:rPr>
                    <w:t>股</w:t>
                  </w:r>
                  <w:r>
                    <w:rPr>
                      <w:rFonts w:ascii="宋体" w:hAnsi="宋体" w:cs="宋体" w:eastAsia="宋体" w:hint="default"/>
                      <w:spacing w:val="-212"/>
                      <w:w w:val="8"/>
                      <w:sz w:val="240"/>
                      <w:szCs w:val="240"/>
                    </w:rPr>
                    <w:t>境</w:t>
                  </w:r>
                  <w:r>
                    <w:rPr>
                      <w:rFonts w:ascii="宋体" w:hAnsi="宋体" w:cs="宋体" w:eastAsia="宋体" w:hint="default"/>
                      <w:spacing w:val="-3"/>
                      <w:w w:val="8"/>
                      <w:position w:val="-63"/>
                      <w:sz w:val="240"/>
                      <w:szCs w:val="240"/>
                    </w:rPr>
                    <w:t>境</w:t>
                  </w:r>
                  <w:r>
                    <w:rPr>
                      <w:rFonts w:ascii="宋体" w:hAnsi="宋体" w:cs="宋体" w:eastAsia="宋体" w:hint="default"/>
                      <w:spacing w:val="-212"/>
                      <w:w w:val="8"/>
                      <w:sz w:val="240"/>
                      <w:szCs w:val="240"/>
                    </w:rPr>
                    <w:t>内</w:t>
                  </w:r>
                  <w:r>
                    <w:rPr>
                      <w:rFonts w:ascii="宋体" w:hAnsi="宋体" w:cs="宋体" w:eastAsia="宋体" w:hint="default"/>
                      <w:spacing w:val="-1"/>
                      <w:w w:val="8"/>
                      <w:position w:val="-63"/>
                      <w:sz w:val="240"/>
                      <w:szCs w:val="240"/>
                    </w:rPr>
                    <w:t>外</w:t>
                  </w:r>
                  <w:r>
                    <w:rPr>
                      <w:rFonts w:ascii="宋体" w:hAnsi="宋体" w:cs="宋体" w:eastAsia="宋体" w:hint="default"/>
                      <w:spacing w:val="-212"/>
                      <w:w w:val="8"/>
                      <w:sz w:val="240"/>
                      <w:szCs w:val="240"/>
                    </w:rPr>
                    <w:t>上</w:t>
                  </w:r>
                  <w:r>
                    <w:rPr>
                      <w:rFonts w:ascii="宋体" w:hAnsi="宋体" w:cs="宋体" w:eastAsia="宋体" w:hint="default"/>
                      <w:spacing w:val="-3"/>
                      <w:w w:val="8"/>
                      <w:position w:val="-63"/>
                      <w:sz w:val="240"/>
                      <w:szCs w:val="240"/>
                    </w:rPr>
                    <w:t>上</w:t>
                  </w:r>
                  <w:r>
                    <w:rPr>
                      <w:rFonts w:ascii="宋体" w:hAnsi="宋体" w:cs="宋体" w:eastAsia="宋体" w:hint="default"/>
                      <w:spacing w:val="-212"/>
                      <w:w w:val="8"/>
                      <w:sz w:val="240"/>
                      <w:szCs w:val="240"/>
                    </w:rPr>
                    <w:t>市</w:t>
                  </w:r>
                  <w:r>
                    <w:rPr>
                      <w:rFonts w:ascii="宋体" w:hAnsi="宋体" w:cs="宋体" w:eastAsia="宋体" w:hint="default"/>
                      <w:spacing w:val="-1"/>
                      <w:w w:val="8"/>
                      <w:position w:val="-63"/>
                      <w:sz w:val="240"/>
                      <w:szCs w:val="240"/>
                    </w:rPr>
                    <w:t>市</w:t>
                  </w:r>
                  <w:r>
                    <w:rPr>
                      <w:rFonts w:ascii="宋体" w:hAnsi="宋体" w:cs="宋体" w:eastAsia="宋体" w:hint="default"/>
                      <w:spacing w:val="-212"/>
                      <w:w w:val="8"/>
                      <w:sz w:val="240"/>
                      <w:szCs w:val="240"/>
                    </w:rPr>
                    <w:t>的</w:t>
                  </w:r>
                  <w:r>
                    <w:rPr>
                      <w:rFonts w:ascii="宋体" w:hAnsi="宋体" w:cs="宋体" w:eastAsia="宋体" w:hint="default"/>
                      <w:spacing w:val="-3"/>
                      <w:w w:val="8"/>
                      <w:position w:val="-63"/>
                      <w:sz w:val="240"/>
                      <w:szCs w:val="240"/>
                    </w:rPr>
                    <w:t>的</w:t>
                  </w:r>
                  <w:r>
                    <w:rPr>
                      <w:rFonts w:ascii="宋体" w:hAnsi="宋体" w:cs="宋体" w:eastAsia="宋体" w:hint="default"/>
                      <w:spacing w:val="-212"/>
                      <w:w w:val="8"/>
                      <w:sz w:val="240"/>
                      <w:szCs w:val="240"/>
                    </w:rPr>
                    <w:t>外</w:t>
                  </w:r>
                  <w:r>
                    <w:rPr>
                      <w:rFonts w:ascii="宋体" w:hAnsi="宋体" w:cs="宋体" w:eastAsia="宋体" w:hint="default"/>
                      <w:w w:val="8"/>
                      <w:position w:val="-63"/>
                      <w:sz w:val="240"/>
                      <w:szCs w:val="240"/>
                    </w:rPr>
                    <w:t>外</w:t>
                  </w:r>
                  <w:r>
                    <w:rPr>
                      <w:rFonts w:ascii="宋体" w:hAnsi="宋体" w:cs="宋体" w:eastAsia="宋体" w:hint="default"/>
                      <w:sz w:val="240"/>
                      <w:szCs w:val="240"/>
                    </w:rPr>
                  </w:r>
                </w:p>
              </w:txbxContent>
            </v:textbox>
            <w10:wrap type="none"/>
          </v:shape>
        </w:pict>
      </w:r>
      <w:r>
        <w:rPr/>
        <w:pict>
          <v:shape style="position:absolute;margin-left:58.079475pt;margin-top:24.786894pt;width:78.850pt;height:201.65pt;mso-position-horizontal-relative:page;mso-position-vertical-relative:paragraph;z-index:-1042552" type="#_x0000_t202" filled="false" stroked="false">
            <v:textbox inset="0,0,0,0">
              <w:txbxContent>
                <w:p>
                  <w:pPr>
                    <w:spacing w:line="4033"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position w:val="-26"/>
                      <w:sz w:val="240"/>
                      <w:szCs w:val="240"/>
                    </w:rPr>
                    <w:t>持</w:t>
                  </w:r>
                  <w:r>
                    <w:rPr>
                      <w:rFonts w:ascii="宋体" w:hAnsi="宋体" w:cs="宋体" w:eastAsia="宋体" w:hint="default"/>
                      <w:spacing w:val="-106"/>
                      <w:w w:val="8"/>
                      <w:position w:val="-126"/>
                      <w:sz w:val="240"/>
                      <w:szCs w:val="240"/>
                    </w:rPr>
                    <w:t>持</w:t>
                  </w:r>
                  <w:r>
                    <w:rPr>
                      <w:rFonts w:ascii="宋体" w:hAnsi="宋体" w:cs="宋体" w:eastAsia="宋体" w:hint="default"/>
                      <w:spacing w:val="-212"/>
                      <w:w w:val="8"/>
                      <w:position w:val="-99"/>
                      <w:sz w:val="240"/>
                      <w:szCs w:val="240"/>
                    </w:rPr>
                    <w:t>其</w:t>
                  </w:r>
                  <w:r>
                    <w:rPr>
                      <w:rFonts w:ascii="宋体" w:hAnsi="宋体" w:cs="宋体" w:eastAsia="宋体" w:hint="default"/>
                      <w:spacing w:val="-106"/>
                      <w:w w:val="8"/>
                      <w:position w:val="-62"/>
                      <w:sz w:val="240"/>
                      <w:szCs w:val="240"/>
                    </w:rPr>
                    <w:t>、</w:t>
                  </w:r>
                  <w:r>
                    <w:rPr>
                      <w:rFonts w:ascii="宋体" w:hAnsi="宋体" w:cs="宋体" w:eastAsia="宋体" w:hint="default"/>
                      <w:spacing w:val="-212"/>
                      <w:w w:val="8"/>
                      <w:position w:val="36"/>
                      <w:sz w:val="240"/>
                      <w:szCs w:val="240"/>
                    </w:rPr>
                    <w:t>法</w:t>
                  </w:r>
                  <w:r>
                    <w:rPr>
                      <w:rFonts w:ascii="宋体" w:hAnsi="宋体" w:cs="宋体" w:eastAsia="宋体" w:hint="default"/>
                      <w:spacing w:val="-106"/>
                      <w:w w:val="8"/>
                      <w:position w:val="-26"/>
                      <w:sz w:val="240"/>
                      <w:szCs w:val="240"/>
                    </w:rPr>
                    <w:t>股</w:t>
                  </w:r>
                  <w:r>
                    <w:rPr>
                      <w:rFonts w:ascii="宋体" w:hAnsi="宋体" w:cs="宋体" w:eastAsia="宋体" w:hint="default"/>
                      <w:spacing w:val="-106"/>
                      <w:w w:val="8"/>
                      <w:position w:val="-62"/>
                      <w:sz w:val="240"/>
                      <w:szCs w:val="240"/>
                    </w:rPr>
                    <w:t>外</w:t>
                  </w:r>
                  <w:r>
                    <w:rPr>
                      <w:rFonts w:ascii="宋体" w:hAnsi="宋体" w:cs="宋体" w:eastAsia="宋体" w:hint="default"/>
                      <w:spacing w:val="-109"/>
                      <w:w w:val="8"/>
                      <w:position w:val="36"/>
                      <w:sz w:val="240"/>
                      <w:szCs w:val="240"/>
                    </w:rPr>
                    <w:t>人</w:t>
                  </w:r>
                  <w:r>
                    <w:rPr>
                      <w:rFonts w:ascii="宋体" w:hAnsi="宋体" w:cs="宋体" w:eastAsia="宋体" w:hint="default"/>
                      <w:spacing w:val="-212"/>
                      <w:w w:val="8"/>
                      <w:position w:val="-62"/>
                      <w:sz w:val="240"/>
                      <w:szCs w:val="240"/>
                    </w:rPr>
                    <w:t>资</w:t>
                  </w:r>
                  <w:r>
                    <w:rPr>
                      <w:rFonts w:ascii="宋体" w:hAnsi="宋体" w:cs="宋体" w:eastAsia="宋体" w:hint="default"/>
                      <w:spacing w:val="-106"/>
                      <w:w w:val="8"/>
                      <w:sz w:val="240"/>
                      <w:szCs w:val="240"/>
                    </w:rPr>
                    <w:t>境</w:t>
                  </w:r>
                  <w:r>
                    <w:rPr>
                      <w:rFonts w:ascii="宋体" w:hAnsi="宋体" w:cs="宋体" w:eastAsia="宋体" w:hint="default"/>
                      <w:spacing w:val="-106"/>
                      <w:w w:val="8"/>
                      <w:position w:val="36"/>
                      <w:sz w:val="240"/>
                      <w:szCs w:val="240"/>
                    </w:rPr>
                    <w:t>持</w:t>
                  </w:r>
                  <w:r>
                    <w:rPr>
                      <w:rFonts w:ascii="宋体" w:hAnsi="宋体" w:cs="宋体" w:eastAsia="宋体" w:hint="default"/>
                      <w:spacing w:val="-212"/>
                      <w:w w:val="8"/>
                      <w:position w:val="-62"/>
                      <w:sz w:val="240"/>
                      <w:szCs w:val="240"/>
                    </w:rPr>
                    <w:t>持</w:t>
                  </w:r>
                  <w:r>
                    <w:rPr>
                      <w:rFonts w:ascii="宋体" w:hAnsi="宋体" w:cs="宋体" w:eastAsia="宋体" w:hint="default"/>
                      <w:spacing w:val="-106"/>
                      <w:w w:val="8"/>
                      <w:sz w:val="240"/>
                      <w:szCs w:val="240"/>
                    </w:rPr>
                    <w:t>内</w:t>
                  </w:r>
                  <w:r>
                    <w:rPr>
                      <w:rFonts w:ascii="宋体" w:hAnsi="宋体" w:cs="宋体" w:eastAsia="宋体" w:hint="default"/>
                      <w:spacing w:val="-109"/>
                      <w:w w:val="8"/>
                      <w:position w:val="36"/>
                      <w:sz w:val="240"/>
                      <w:szCs w:val="240"/>
                    </w:rPr>
                    <w:t>股</w:t>
                  </w:r>
                  <w:r>
                    <w:rPr>
                      <w:rFonts w:ascii="宋体" w:hAnsi="宋体" w:cs="宋体" w:eastAsia="宋体" w:hint="default"/>
                      <w:spacing w:val="-212"/>
                      <w:w w:val="8"/>
                      <w:position w:val="-62"/>
                      <w:sz w:val="240"/>
                      <w:szCs w:val="240"/>
                    </w:rPr>
                    <w:t>股</w:t>
                  </w:r>
                  <w:r>
                    <w:rPr>
                      <w:rFonts w:ascii="宋体" w:hAnsi="宋体" w:cs="宋体" w:eastAsia="宋体" w:hint="default"/>
                      <w:spacing w:val="-1"/>
                      <w:w w:val="8"/>
                      <w:sz w:val="240"/>
                      <w:szCs w:val="240"/>
                    </w:rPr>
                    <w:t>自</w:t>
                  </w:r>
                  <w:r>
                    <w:rPr>
                      <w:rFonts w:ascii="宋体" w:hAnsi="宋体" w:cs="宋体" w:eastAsia="宋体" w:hint="default"/>
                      <w:spacing w:val="-3"/>
                      <w:w w:val="8"/>
                      <w:sz w:val="240"/>
                      <w:szCs w:val="240"/>
                    </w:rPr>
                    <w:t>然</w:t>
                  </w:r>
                  <w:r>
                    <w:rPr>
                      <w:rFonts w:ascii="宋体" w:hAnsi="宋体" w:cs="宋体" w:eastAsia="宋体" w:hint="default"/>
                      <w:w w:val="8"/>
                      <w:sz w:val="240"/>
                      <w:szCs w:val="240"/>
                    </w:rPr>
                    <w:t>人</w:t>
                  </w:r>
                  <w:r>
                    <w:rPr>
                      <w:rFonts w:ascii="宋体" w:hAnsi="宋体" w:cs="宋体" w:eastAsia="宋体" w:hint="default"/>
                      <w:sz w:val="240"/>
                      <w:szCs w:val="240"/>
                    </w:rPr>
                  </w:r>
                </w:p>
              </w:txbxContent>
            </v:textbox>
            <w10:wrap type="none"/>
          </v:shape>
        </w:pict>
      </w:r>
      <w:r>
        <w:rPr/>
        <w:pict>
          <v:shape style="position:absolute;margin-left:63.359474pt;margin-top:156.186844pt;width:73.6pt;height:169.85pt;mso-position-horizontal-relative:page;mso-position-vertical-relative:paragraph;z-index:-1042528" type="#_x0000_t202" filled="false" stroked="false">
            <v:textbox inset="0,0,0,0">
              <w:txbxContent>
                <w:p>
                  <w:pPr>
                    <w:spacing w:line="3397" w:lineRule="exact" w:before="0"/>
                    <w:ind w:left="0" w:right="0" w:firstLine="0"/>
                    <w:jc w:val="left"/>
                    <w:rPr>
                      <w:rFonts w:ascii="宋体" w:hAnsi="宋体" w:cs="宋体" w:eastAsia="宋体" w:hint="default"/>
                      <w:sz w:val="240"/>
                      <w:szCs w:val="240"/>
                    </w:rPr>
                  </w:pPr>
                  <w:r>
                    <w:rPr>
                      <w:rFonts w:ascii="宋体" w:hAnsi="宋体" w:cs="宋体" w:eastAsia="宋体" w:hint="default"/>
                      <w:spacing w:val="-106"/>
                      <w:w w:val="8"/>
                      <w:sz w:val="240"/>
                      <w:szCs w:val="240"/>
                    </w:rPr>
                    <w:t>、</w:t>
                  </w:r>
                  <w:r>
                    <w:rPr>
                      <w:rFonts w:ascii="宋体" w:hAnsi="宋体" w:cs="宋体" w:eastAsia="宋体" w:hint="default"/>
                      <w:spacing w:val="-106"/>
                      <w:w w:val="8"/>
                      <w:position w:val="63"/>
                      <w:sz w:val="240"/>
                      <w:szCs w:val="240"/>
                    </w:rPr>
                    <w:t>、</w:t>
                  </w:r>
                  <w:r>
                    <w:rPr>
                      <w:rFonts w:ascii="宋体" w:hAnsi="宋体" w:cs="宋体" w:eastAsia="宋体" w:hint="default"/>
                      <w:spacing w:val="-212"/>
                      <w:w w:val="8"/>
                      <w:position w:val="100"/>
                      <w:sz w:val="240"/>
                      <w:szCs w:val="240"/>
                    </w:rPr>
                    <w:t>高</w:t>
                  </w:r>
                  <w:r>
                    <w:rPr>
                      <w:rFonts w:ascii="宋体" w:hAnsi="宋体" w:cs="宋体" w:eastAsia="宋体" w:hint="default"/>
                      <w:spacing w:val="-205"/>
                      <w:w w:val="8"/>
                      <w:sz w:val="240"/>
                      <w:szCs w:val="240"/>
                    </w:rPr>
                    <w:t>人</w:t>
                  </w:r>
                  <w:r>
                    <w:rPr>
                      <w:rFonts w:ascii="宋体" w:hAnsi="宋体" w:cs="宋体" w:eastAsia="宋体" w:hint="default"/>
                      <w:spacing w:val="-10"/>
                      <w:w w:val="8"/>
                      <w:position w:val="63"/>
                      <w:sz w:val="240"/>
                      <w:szCs w:val="240"/>
                    </w:rPr>
                    <w:t>无</w:t>
                  </w:r>
                  <w:r>
                    <w:rPr>
                      <w:rFonts w:ascii="宋体" w:hAnsi="宋体" w:cs="宋体" w:eastAsia="宋体" w:hint="default"/>
                      <w:spacing w:val="-212"/>
                      <w:w w:val="8"/>
                      <w:position w:val="100"/>
                      <w:sz w:val="240"/>
                      <w:szCs w:val="240"/>
                    </w:rPr>
                    <w:t>管</w:t>
                  </w:r>
                  <w:r>
                    <w:rPr>
                      <w:rFonts w:ascii="宋体" w:hAnsi="宋体" w:cs="宋体" w:eastAsia="宋体" w:hint="default"/>
                      <w:spacing w:val="-1"/>
                      <w:w w:val="8"/>
                      <w:sz w:val="240"/>
                      <w:szCs w:val="240"/>
                    </w:rPr>
                    <w:t>民</w:t>
                  </w:r>
                  <w:r>
                    <w:rPr>
                      <w:rFonts w:ascii="宋体" w:hAnsi="宋体" w:cs="宋体" w:eastAsia="宋体" w:hint="default"/>
                      <w:spacing w:val="-212"/>
                      <w:w w:val="8"/>
                      <w:position w:val="100"/>
                      <w:sz w:val="240"/>
                      <w:szCs w:val="240"/>
                    </w:rPr>
                    <w:t>股</w:t>
                  </w:r>
                  <w:r>
                    <w:rPr>
                      <w:rFonts w:ascii="宋体" w:hAnsi="宋体" w:cs="宋体" w:eastAsia="宋体" w:hint="default"/>
                      <w:spacing w:val="-3"/>
                      <w:w w:val="8"/>
                      <w:sz w:val="240"/>
                      <w:szCs w:val="240"/>
                    </w:rPr>
                    <w:t>币</w:t>
                  </w:r>
                  <w:r>
                    <w:rPr>
                      <w:rFonts w:ascii="宋体" w:hAnsi="宋体" w:cs="宋体" w:eastAsia="宋体" w:hint="default"/>
                      <w:spacing w:val="-212"/>
                      <w:w w:val="8"/>
                      <w:position w:val="100"/>
                      <w:sz w:val="240"/>
                      <w:szCs w:val="240"/>
                    </w:rPr>
                    <w:t>份</w:t>
                  </w:r>
                  <w:r>
                    <w:rPr>
                      <w:rFonts w:ascii="宋体" w:hAnsi="宋体" w:cs="宋体" w:eastAsia="宋体" w:hint="default"/>
                      <w:spacing w:val="-1"/>
                      <w:w w:val="8"/>
                      <w:sz w:val="240"/>
                      <w:szCs w:val="240"/>
                    </w:rPr>
                    <w:t>普</w:t>
                  </w:r>
                  <w:r>
                    <w:rPr>
                      <w:rFonts w:ascii="宋体" w:hAnsi="宋体" w:cs="宋体" w:eastAsia="宋体" w:hint="default"/>
                      <w:spacing w:val="-3"/>
                      <w:w w:val="8"/>
                      <w:sz w:val="240"/>
                      <w:szCs w:val="240"/>
                    </w:rPr>
                    <w:t>通</w:t>
                  </w:r>
                  <w:r>
                    <w:rPr>
                      <w:rFonts w:ascii="宋体" w:hAnsi="宋体" w:cs="宋体" w:eastAsia="宋体" w:hint="default"/>
                      <w:w w:val="8"/>
                      <w:sz w:val="240"/>
                      <w:szCs w:val="240"/>
                    </w:rPr>
                    <w:t>股</w:t>
                  </w:r>
                  <w:r>
                    <w:rPr>
                      <w:rFonts w:ascii="宋体" w:hAnsi="宋体" w:cs="宋体" w:eastAsia="宋体" w:hint="default"/>
                      <w:sz w:val="240"/>
                      <w:szCs w:val="240"/>
                    </w:rPr>
                  </w:r>
                </w:p>
              </w:txbxContent>
            </v:textbox>
            <w10:wrap type="none"/>
          </v:shape>
        </w:pict>
      </w:r>
      <w:r>
        <w:rPr>
          <w:rFonts w:ascii="宋体" w:hAnsi="宋体" w:cs="宋体" w:eastAsia="宋体" w:hint="default"/>
          <w:spacing w:val="-106"/>
          <w:w w:val="8"/>
          <w:position w:val="-99"/>
          <w:sz w:val="240"/>
          <w:szCs w:val="240"/>
        </w:rPr>
        <w:t>有</w:t>
      </w:r>
      <w:r>
        <w:rPr>
          <w:rFonts w:ascii="宋体" w:hAnsi="宋体" w:cs="宋体" w:eastAsia="宋体" w:hint="default"/>
          <w:spacing w:val="-212"/>
          <w:w w:val="8"/>
          <w:sz w:val="240"/>
          <w:szCs w:val="240"/>
        </w:rPr>
        <w:t>、</w:t>
      </w:r>
      <w:r>
        <w:rPr>
          <w:rFonts w:ascii="宋体" w:hAnsi="宋体" w:cs="宋体" w:eastAsia="宋体" w:hint="default"/>
          <w:spacing w:val="-212"/>
          <w:w w:val="8"/>
          <w:position w:val="-35"/>
          <w:sz w:val="240"/>
          <w:szCs w:val="240"/>
        </w:rPr>
        <w:t>、</w:t>
      </w:r>
      <w:r>
        <w:rPr>
          <w:rFonts w:ascii="宋体" w:hAnsi="宋体" w:cs="宋体" w:eastAsia="宋体" w:hint="default"/>
          <w:spacing w:val="-212"/>
          <w:w w:val="8"/>
          <w:position w:val="36"/>
          <w:sz w:val="240"/>
          <w:szCs w:val="240"/>
        </w:rPr>
        <w:t>、</w:t>
      </w:r>
      <w:r>
        <w:rPr>
          <w:rFonts w:ascii="宋体" w:hAnsi="宋体" w:cs="宋体" w:eastAsia="宋体" w:hint="default"/>
          <w:spacing w:val="-1"/>
          <w:w w:val="8"/>
          <w:position w:val="-72"/>
          <w:sz w:val="240"/>
          <w:szCs w:val="240"/>
        </w:rPr>
        <w:t>其</w:t>
      </w:r>
      <w:r>
        <w:rPr>
          <w:rFonts w:ascii="宋体" w:hAnsi="宋体" w:cs="宋体" w:eastAsia="宋体" w:hint="default"/>
          <w:spacing w:val="-212"/>
          <w:w w:val="8"/>
          <w:position w:val="36"/>
          <w:sz w:val="240"/>
          <w:szCs w:val="240"/>
        </w:rPr>
        <w:t>国</w:t>
      </w:r>
      <w:r>
        <w:rPr>
          <w:rFonts w:ascii="宋体" w:hAnsi="宋体" w:cs="宋体" w:eastAsia="宋体" w:hint="default"/>
          <w:spacing w:val="-212"/>
          <w:w w:val="8"/>
          <w:sz w:val="240"/>
          <w:szCs w:val="240"/>
        </w:rPr>
        <w:t>国</w:t>
      </w:r>
      <w:r>
        <w:rPr>
          <w:rFonts w:ascii="宋体" w:hAnsi="宋体" w:cs="宋体" w:eastAsia="宋体" w:hint="default"/>
          <w:spacing w:val="-212"/>
          <w:w w:val="8"/>
          <w:position w:val="-35"/>
          <w:sz w:val="240"/>
          <w:szCs w:val="240"/>
        </w:rPr>
        <w:t>其</w:t>
      </w:r>
      <w:r>
        <w:rPr>
          <w:rFonts w:ascii="宋体" w:hAnsi="宋体" w:cs="宋体" w:eastAsia="宋体" w:hint="default"/>
          <w:spacing w:val="-3"/>
          <w:w w:val="8"/>
          <w:position w:val="-72"/>
          <w:sz w:val="240"/>
          <w:szCs w:val="240"/>
        </w:rPr>
        <w:t>中</w:t>
      </w:r>
      <w:r>
        <w:rPr>
          <w:rFonts w:ascii="宋体" w:hAnsi="宋体" w:cs="宋体" w:eastAsia="宋体" w:hint="default"/>
          <w:spacing w:val="-212"/>
          <w:w w:val="8"/>
          <w:position w:val="36"/>
          <w:sz w:val="240"/>
          <w:szCs w:val="240"/>
        </w:rPr>
        <w:t>家</w:t>
      </w:r>
      <w:r>
        <w:rPr>
          <w:rFonts w:ascii="宋体" w:hAnsi="宋体" w:cs="宋体" w:eastAsia="宋体" w:hint="default"/>
          <w:spacing w:val="-212"/>
          <w:w w:val="8"/>
          <w:sz w:val="240"/>
          <w:szCs w:val="240"/>
        </w:rPr>
        <w:t>有</w:t>
      </w:r>
      <w:r>
        <w:rPr>
          <w:rFonts w:ascii="宋体" w:hAnsi="宋体" w:cs="宋体" w:eastAsia="宋体" w:hint="default"/>
          <w:spacing w:val="-212"/>
          <w:w w:val="8"/>
          <w:position w:val="-35"/>
          <w:sz w:val="240"/>
          <w:szCs w:val="240"/>
        </w:rPr>
        <w:t>他</w:t>
      </w:r>
      <w:r>
        <w:rPr>
          <w:rFonts w:ascii="宋体" w:hAnsi="宋体" w:cs="宋体" w:eastAsia="宋体" w:hint="default"/>
          <w:spacing w:val="-1"/>
          <w:w w:val="8"/>
          <w:position w:val="-72"/>
          <w:sz w:val="240"/>
          <w:szCs w:val="240"/>
        </w:rPr>
        <w:t>：</w:t>
      </w:r>
      <w:r>
        <w:rPr>
          <w:rFonts w:ascii="宋体" w:hAnsi="宋体" w:cs="宋体" w:eastAsia="宋体" w:hint="default"/>
          <w:spacing w:val="-212"/>
          <w:w w:val="8"/>
          <w:position w:val="36"/>
          <w:sz w:val="240"/>
          <w:szCs w:val="240"/>
        </w:rPr>
        <w:t>持</w:t>
      </w:r>
      <w:r>
        <w:rPr>
          <w:rFonts w:ascii="宋体" w:hAnsi="宋体" w:cs="宋体" w:eastAsia="宋体" w:hint="default"/>
          <w:spacing w:val="-212"/>
          <w:w w:val="8"/>
          <w:sz w:val="240"/>
          <w:szCs w:val="240"/>
        </w:rPr>
        <w:t>法</w:t>
      </w:r>
      <w:r>
        <w:rPr>
          <w:rFonts w:ascii="宋体" w:hAnsi="宋体" w:cs="宋体" w:eastAsia="宋体" w:hint="default"/>
          <w:spacing w:val="-212"/>
          <w:w w:val="8"/>
          <w:position w:val="-35"/>
          <w:sz w:val="240"/>
          <w:szCs w:val="240"/>
        </w:rPr>
        <w:t>内</w:t>
      </w:r>
      <w:r>
        <w:rPr>
          <w:rFonts w:ascii="宋体" w:hAnsi="宋体" w:cs="宋体" w:eastAsia="宋体" w:hint="default"/>
          <w:spacing w:val="-3"/>
          <w:w w:val="8"/>
          <w:position w:val="-72"/>
          <w:sz w:val="240"/>
          <w:szCs w:val="240"/>
        </w:rPr>
        <w:t>境</w:t>
      </w:r>
      <w:r>
        <w:rPr>
          <w:rFonts w:ascii="宋体" w:hAnsi="宋体" w:cs="宋体" w:eastAsia="宋体" w:hint="default"/>
          <w:spacing w:val="-212"/>
          <w:w w:val="8"/>
          <w:position w:val="36"/>
          <w:sz w:val="240"/>
          <w:szCs w:val="240"/>
        </w:rPr>
        <w:t>股</w:t>
      </w:r>
      <w:r>
        <w:rPr>
          <w:rFonts w:ascii="宋体" w:hAnsi="宋体" w:cs="宋体" w:eastAsia="宋体" w:hint="default"/>
          <w:spacing w:val="-212"/>
          <w:w w:val="8"/>
          <w:sz w:val="240"/>
          <w:szCs w:val="240"/>
        </w:rPr>
        <w:t>人</w:t>
      </w:r>
      <w:r>
        <w:rPr>
          <w:rFonts w:ascii="宋体" w:hAnsi="宋体" w:cs="宋体" w:eastAsia="宋体" w:hint="default"/>
          <w:spacing w:val="-212"/>
          <w:w w:val="8"/>
          <w:position w:val="-35"/>
          <w:sz w:val="240"/>
          <w:szCs w:val="240"/>
        </w:rPr>
        <w:t>资</w:t>
      </w:r>
      <w:r>
        <w:rPr>
          <w:rFonts w:ascii="宋体" w:hAnsi="宋体" w:cs="宋体" w:eastAsia="宋体" w:hint="default"/>
          <w:spacing w:val="-1"/>
          <w:w w:val="8"/>
          <w:position w:val="-72"/>
          <w:sz w:val="240"/>
          <w:szCs w:val="240"/>
        </w:rPr>
        <w:t>内</w:t>
      </w:r>
      <w:r>
        <w:rPr>
          <w:rFonts w:ascii="宋体" w:hAnsi="宋体" w:cs="宋体" w:eastAsia="宋体" w:hint="default"/>
          <w:spacing w:val="-212"/>
          <w:w w:val="8"/>
          <w:sz w:val="240"/>
          <w:szCs w:val="240"/>
        </w:rPr>
        <w:t>持</w:t>
      </w:r>
      <w:r>
        <w:rPr>
          <w:rFonts w:ascii="宋体" w:hAnsi="宋体" w:cs="宋体" w:eastAsia="宋体" w:hint="default"/>
          <w:spacing w:val="-212"/>
          <w:w w:val="8"/>
          <w:position w:val="-35"/>
          <w:sz w:val="240"/>
          <w:szCs w:val="240"/>
        </w:rPr>
        <w:t>持</w:t>
      </w:r>
      <w:r>
        <w:rPr>
          <w:rFonts w:ascii="宋体" w:hAnsi="宋体" w:cs="宋体" w:eastAsia="宋体" w:hint="default"/>
          <w:spacing w:val="-3"/>
          <w:w w:val="8"/>
          <w:position w:val="-72"/>
          <w:sz w:val="240"/>
          <w:szCs w:val="240"/>
        </w:rPr>
        <w:t>非</w:t>
      </w:r>
      <w:r>
        <w:rPr>
          <w:rFonts w:ascii="宋体" w:hAnsi="宋体" w:cs="宋体" w:eastAsia="宋体" w:hint="default"/>
          <w:spacing w:val="-212"/>
          <w:w w:val="8"/>
          <w:sz w:val="240"/>
          <w:szCs w:val="240"/>
        </w:rPr>
        <w:t>股</w:t>
      </w:r>
      <w:r>
        <w:rPr>
          <w:rFonts w:ascii="宋体" w:hAnsi="宋体" w:cs="宋体" w:eastAsia="宋体" w:hint="default"/>
          <w:spacing w:val="-212"/>
          <w:w w:val="8"/>
          <w:position w:val="-35"/>
          <w:sz w:val="240"/>
          <w:szCs w:val="240"/>
        </w:rPr>
        <w:t>股</w:t>
      </w:r>
      <w:r>
        <w:rPr>
          <w:rFonts w:ascii="宋体" w:hAnsi="宋体" w:cs="宋体" w:eastAsia="宋体" w:hint="default"/>
          <w:w w:val="8"/>
          <w:position w:val="-72"/>
          <w:sz w:val="240"/>
          <w:szCs w:val="240"/>
        </w:rPr>
        <w:t>国</w:t>
      </w:r>
      <w:r>
        <w:rPr>
          <w:rFonts w:ascii="宋体" w:hAnsi="宋体" w:cs="宋体" w:eastAsia="宋体" w:hint="default"/>
          <w:w w:val="8"/>
          <w:position w:val="-72"/>
          <w:sz w:val="240"/>
          <w:szCs w:val="240"/>
        </w:rPr>
        <w:t> </w:t>
      </w:r>
      <w:r>
        <w:rPr>
          <w:rFonts w:ascii="宋体" w:hAnsi="宋体" w:cs="宋体" w:eastAsia="宋体" w:hint="default"/>
          <w:spacing w:val="-212"/>
          <w:w w:val="8"/>
          <w:position w:val="-90"/>
          <w:sz w:val="240"/>
          <w:szCs w:val="240"/>
        </w:rPr>
        <w:t>持</w:t>
      </w:r>
      <w:r>
        <w:rPr>
          <w:rFonts w:ascii="宋体" w:hAnsi="宋体" w:cs="宋体" w:eastAsia="宋体" w:hint="default"/>
          <w:spacing w:val="-212"/>
          <w:w w:val="8"/>
          <w:position w:val="-162"/>
          <w:sz w:val="240"/>
          <w:szCs w:val="240"/>
        </w:rPr>
        <w:t>二</w:t>
      </w:r>
      <w:r>
        <w:rPr>
          <w:rFonts w:ascii="宋体" w:hAnsi="宋体" w:cs="宋体" w:eastAsia="宋体" w:hint="default"/>
          <w:spacing w:val="-106"/>
          <w:w w:val="8"/>
          <w:position w:val="-189"/>
          <w:sz w:val="240"/>
          <w:szCs w:val="240"/>
        </w:rPr>
        <w:t>份</w:t>
      </w:r>
      <w:r>
        <w:rPr>
          <w:rFonts w:ascii="宋体" w:hAnsi="宋体" w:cs="宋体" w:eastAsia="宋体" w:hint="default"/>
          <w:spacing w:val="-106"/>
          <w:w w:val="8"/>
          <w:position w:val="-126"/>
          <w:sz w:val="240"/>
          <w:szCs w:val="240"/>
        </w:rPr>
        <w:t>、</w:t>
      </w:r>
      <w:r>
        <w:rPr>
          <w:rFonts w:ascii="宋体" w:hAnsi="宋体" w:cs="宋体" w:eastAsia="宋体" w:hint="default"/>
          <w:spacing w:val="-212"/>
          <w:w w:val="8"/>
          <w:position w:val="-26"/>
          <w:sz w:val="240"/>
          <w:szCs w:val="240"/>
        </w:rPr>
        <w:t>股</w:t>
      </w:r>
      <w:r>
        <w:rPr>
          <w:rFonts w:ascii="宋体" w:hAnsi="宋体" w:cs="宋体" w:eastAsia="宋体" w:hint="default"/>
          <w:spacing w:val="-106"/>
          <w:w w:val="8"/>
          <w:position w:val="-90"/>
          <w:sz w:val="240"/>
          <w:szCs w:val="240"/>
        </w:rPr>
        <w:t>股</w:t>
      </w:r>
      <w:r>
        <w:rPr>
          <w:rFonts w:ascii="宋体" w:hAnsi="宋体" w:cs="宋体" w:eastAsia="宋体" w:hint="default"/>
          <w:spacing w:val="-3"/>
          <w:w w:val="8"/>
          <w:sz w:val="240"/>
          <w:szCs w:val="240"/>
        </w:rPr>
        <w:t>中</w:t>
      </w:r>
      <w:r>
        <w:rPr>
          <w:rFonts w:ascii="宋体" w:hAnsi="宋体" w:cs="宋体" w:eastAsia="宋体" w:hint="default"/>
          <w:spacing w:val="-212"/>
          <w:w w:val="8"/>
          <w:sz w:val="240"/>
          <w:szCs w:val="240"/>
        </w:rPr>
        <w:t>：</w:t>
      </w:r>
      <w:r>
        <w:rPr>
          <w:rFonts w:ascii="宋体" w:hAnsi="宋体" w:cs="宋体" w:eastAsia="宋体" w:hint="default"/>
          <w:spacing w:val="-205"/>
          <w:w w:val="8"/>
          <w:position w:val="-63"/>
          <w:sz w:val="240"/>
          <w:szCs w:val="240"/>
        </w:rPr>
        <w:t>境</w:t>
      </w:r>
      <w:r>
        <w:rPr>
          <w:rFonts w:ascii="宋体" w:hAnsi="宋体" w:cs="宋体" w:eastAsia="宋体" w:hint="default"/>
          <w:spacing w:val="-8"/>
          <w:w w:val="8"/>
          <w:position w:val="-162"/>
          <w:sz w:val="240"/>
          <w:szCs w:val="240"/>
        </w:rPr>
        <w:t>限</w:t>
      </w:r>
      <w:r>
        <w:rPr>
          <w:rFonts w:ascii="宋体" w:hAnsi="宋体" w:cs="宋体" w:eastAsia="宋体" w:hint="default"/>
          <w:spacing w:val="-212"/>
          <w:w w:val="8"/>
          <w:sz w:val="240"/>
          <w:szCs w:val="240"/>
        </w:rPr>
        <w:t>境</w:t>
      </w:r>
      <w:r>
        <w:rPr>
          <w:rFonts w:ascii="宋体" w:hAnsi="宋体" w:cs="宋体" w:eastAsia="宋体" w:hint="default"/>
          <w:spacing w:val="-205"/>
          <w:w w:val="8"/>
          <w:position w:val="-63"/>
          <w:sz w:val="240"/>
          <w:szCs w:val="240"/>
        </w:rPr>
        <w:t>外</w:t>
      </w:r>
      <w:r>
        <w:rPr>
          <w:rFonts w:ascii="宋体" w:hAnsi="宋体" w:cs="宋体" w:eastAsia="宋体" w:hint="default"/>
          <w:spacing w:val="-10"/>
          <w:w w:val="8"/>
          <w:position w:val="-162"/>
          <w:sz w:val="240"/>
          <w:szCs w:val="240"/>
        </w:rPr>
        <w:t>售</w:t>
      </w:r>
      <w:r>
        <w:rPr>
          <w:rFonts w:ascii="宋体" w:hAnsi="宋体" w:cs="宋体" w:eastAsia="宋体" w:hint="default"/>
          <w:spacing w:val="-212"/>
          <w:w w:val="8"/>
          <w:sz w:val="240"/>
          <w:szCs w:val="240"/>
        </w:rPr>
        <w:t>外</w:t>
      </w:r>
      <w:r>
        <w:rPr>
          <w:rFonts w:ascii="宋体" w:hAnsi="宋体" w:cs="宋体" w:eastAsia="宋体" w:hint="default"/>
          <w:spacing w:val="-205"/>
          <w:w w:val="8"/>
          <w:position w:val="-63"/>
          <w:sz w:val="240"/>
          <w:szCs w:val="240"/>
        </w:rPr>
        <w:t>自</w:t>
      </w:r>
      <w:r>
        <w:rPr>
          <w:rFonts w:ascii="宋体" w:hAnsi="宋体" w:cs="宋体" w:eastAsia="宋体" w:hint="default"/>
          <w:spacing w:val="-8"/>
          <w:w w:val="8"/>
          <w:position w:val="-162"/>
          <w:sz w:val="240"/>
          <w:szCs w:val="240"/>
        </w:rPr>
        <w:t>条</w:t>
      </w:r>
      <w:r>
        <w:rPr>
          <w:rFonts w:ascii="宋体" w:hAnsi="宋体" w:cs="宋体" w:eastAsia="宋体" w:hint="default"/>
          <w:spacing w:val="-212"/>
          <w:w w:val="8"/>
          <w:sz w:val="240"/>
          <w:szCs w:val="240"/>
        </w:rPr>
        <w:t>法</w:t>
      </w:r>
      <w:r>
        <w:rPr>
          <w:rFonts w:ascii="宋体" w:hAnsi="宋体" w:cs="宋体" w:eastAsia="宋体" w:hint="default"/>
          <w:spacing w:val="-205"/>
          <w:w w:val="8"/>
          <w:position w:val="-63"/>
          <w:sz w:val="240"/>
          <w:szCs w:val="240"/>
        </w:rPr>
        <w:t>然</w:t>
      </w:r>
      <w:r>
        <w:rPr>
          <w:rFonts w:ascii="宋体" w:hAnsi="宋体" w:cs="宋体" w:eastAsia="宋体" w:hint="default"/>
          <w:spacing w:val="-10"/>
          <w:w w:val="8"/>
          <w:position w:val="-162"/>
          <w:sz w:val="240"/>
          <w:szCs w:val="240"/>
        </w:rPr>
        <w:t>件</w:t>
      </w:r>
      <w:r>
        <w:rPr>
          <w:rFonts w:ascii="宋体" w:hAnsi="宋体" w:cs="宋体" w:eastAsia="宋体" w:hint="default"/>
          <w:spacing w:val="-212"/>
          <w:w w:val="8"/>
          <w:sz w:val="240"/>
          <w:szCs w:val="240"/>
        </w:rPr>
        <w:t>人</w:t>
      </w:r>
      <w:r>
        <w:rPr>
          <w:rFonts w:ascii="宋体" w:hAnsi="宋体" w:cs="宋体" w:eastAsia="宋体" w:hint="default"/>
          <w:spacing w:val="-205"/>
          <w:w w:val="8"/>
          <w:position w:val="-63"/>
          <w:sz w:val="240"/>
          <w:szCs w:val="240"/>
        </w:rPr>
        <w:t>人</w:t>
      </w:r>
      <w:r>
        <w:rPr>
          <w:rFonts w:ascii="宋体" w:hAnsi="宋体" w:cs="宋体" w:eastAsia="宋体" w:hint="default"/>
          <w:w w:val="8"/>
          <w:position w:val="-162"/>
          <w:sz w:val="240"/>
          <w:szCs w:val="240"/>
        </w:rPr>
        <w:t>股</w:t>
      </w:r>
      <w:r>
        <w:rPr>
          <w:rFonts w:ascii="宋体" w:hAnsi="宋体" w:cs="宋体" w:eastAsia="宋体" w:hint="default"/>
          <w:sz w:val="240"/>
          <w:szCs w:val="240"/>
        </w:rPr>
      </w:r>
    </w:p>
    <w:p>
      <w:pPr>
        <w:spacing w:line="1633" w:lineRule="exact" w:before="0"/>
        <w:ind w:left="181" w:right="-20" w:firstLine="0"/>
        <w:jc w:val="left"/>
        <w:rPr>
          <w:rFonts w:ascii="宋体" w:hAnsi="宋体" w:cs="宋体" w:eastAsia="宋体" w:hint="default"/>
          <w:sz w:val="240"/>
          <w:szCs w:val="240"/>
        </w:rPr>
      </w:pPr>
      <w:r>
        <w:rPr>
          <w:rFonts w:ascii="宋体" w:hAnsi="宋体" w:cs="宋体" w:eastAsia="宋体" w:hint="default"/>
          <w:spacing w:val="-106"/>
          <w:w w:val="8"/>
          <w:sz w:val="240"/>
          <w:szCs w:val="240"/>
        </w:rPr>
        <w:t>三</w:t>
      </w:r>
      <w:r>
        <w:rPr>
          <w:rFonts w:ascii="宋体" w:hAnsi="宋体" w:cs="宋体" w:eastAsia="宋体" w:hint="default"/>
          <w:spacing w:val="-106"/>
          <w:w w:val="8"/>
          <w:position w:val="36"/>
          <w:sz w:val="240"/>
          <w:szCs w:val="240"/>
        </w:rPr>
        <w:t>、</w:t>
      </w:r>
      <w:r>
        <w:rPr>
          <w:rFonts w:ascii="宋体" w:hAnsi="宋体" w:cs="宋体" w:eastAsia="宋体" w:hint="default"/>
          <w:spacing w:val="-106"/>
          <w:w w:val="8"/>
          <w:sz w:val="240"/>
          <w:szCs w:val="240"/>
        </w:rPr>
        <w:t>、</w:t>
      </w:r>
      <w:r>
        <w:rPr>
          <w:rFonts w:ascii="宋体" w:hAnsi="宋体" w:cs="宋体" w:eastAsia="宋体" w:hint="default"/>
          <w:spacing w:val="-106"/>
          <w:w w:val="8"/>
          <w:position w:val="36"/>
          <w:sz w:val="240"/>
          <w:szCs w:val="240"/>
        </w:rPr>
        <w:t>其</w:t>
      </w:r>
      <w:r>
        <w:rPr>
          <w:rFonts w:ascii="宋体" w:hAnsi="宋体" w:cs="宋体" w:eastAsia="宋体" w:hint="default"/>
          <w:spacing w:val="-109"/>
          <w:w w:val="8"/>
          <w:sz w:val="240"/>
          <w:szCs w:val="240"/>
        </w:rPr>
        <w:t>股</w:t>
      </w:r>
      <w:r>
        <w:rPr>
          <w:rFonts w:ascii="宋体" w:hAnsi="宋体" w:cs="宋体" w:eastAsia="宋体" w:hint="default"/>
          <w:spacing w:val="-106"/>
          <w:w w:val="8"/>
          <w:position w:val="36"/>
          <w:sz w:val="240"/>
          <w:szCs w:val="240"/>
        </w:rPr>
        <w:t>他</w:t>
      </w:r>
      <w:r>
        <w:rPr>
          <w:rFonts w:ascii="宋体" w:hAnsi="宋体" w:cs="宋体" w:eastAsia="宋体" w:hint="default"/>
          <w:spacing w:val="-1"/>
          <w:w w:val="8"/>
          <w:sz w:val="240"/>
          <w:szCs w:val="240"/>
        </w:rPr>
        <w:t>份</w:t>
      </w:r>
      <w:r>
        <w:rPr>
          <w:rFonts w:ascii="宋体" w:hAnsi="宋体" w:cs="宋体" w:eastAsia="宋体" w:hint="default"/>
          <w:spacing w:val="-3"/>
          <w:w w:val="8"/>
          <w:sz w:val="240"/>
          <w:szCs w:val="240"/>
        </w:rPr>
        <w:t>总</w:t>
      </w:r>
      <w:r>
        <w:rPr>
          <w:rFonts w:ascii="宋体" w:hAnsi="宋体" w:cs="宋体" w:eastAsia="宋体" w:hint="default"/>
          <w:spacing w:val="-106"/>
          <w:w w:val="8"/>
          <w:sz w:val="240"/>
          <w:szCs w:val="240"/>
        </w:rPr>
        <w:t>数</w:t>
      </w:r>
      <w:r>
        <w:rPr>
          <w:rFonts w:ascii="宋体" w:hAnsi="宋体" w:cs="宋体" w:eastAsia="宋体" w:hint="default"/>
          <w:sz w:val="240"/>
          <w:szCs w:val="240"/>
        </w:rPr>
      </w:r>
    </w:p>
    <w:p>
      <w:pPr>
        <w:spacing w:line="240" w:lineRule="auto" w:before="9"/>
        <w:rPr>
          <w:rFonts w:ascii="宋体" w:hAnsi="宋体" w:cs="宋体" w:eastAsia="宋体" w:hint="default"/>
          <w:sz w:val="23"/>
          <w:szCs w:val="23"/>
        </w:rPr>
      </w:pPr>
      <w:r>
        <w:rPr/>
        <w:br w:type="column"/>
      </w:r>
      <w:r>
        <w:rPr>
          <w:rFonts w:ascii="宋体"/>
          <w:sz w:val="23"/>
        </w:rPr>
      </w:r>
    </w:p>
    <w:p>
      <w:pPr>
        <w:pStyle w:val="BodyText"/>
        <w:spacing w:line="240" w:lineRule="auto"/>
        <w:ind w:left="181" w:right="0"/>
        <w:jc w:val="left"/>
        <w:rPr>
          <w:rFonts w:ascii="宋体" w:hAnsi="宋体" w:cs="宋体" w:eastAsia="宋体" w:hint="default"/>
        </w:rPr>
      </w:pPr>
      <w:r>
        <w:rPr/>
        <w:pict>
          <v:shape style="position:absolute;margin-left:56.999752pt;margin-top:19.535242pt;width:499.45pt;height:449.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6"/>
                    <w:gridCol w:w="1252"/>
                    <w:gridCol w:w="910"/>
                    <w:gridCol w:w="530"/>
                    <w:gridCol w:w="540"/>
                    <w:gridCol w:w="900"/>
                    <w:gridCol w:w="1080"/>
                    <w:gridCol w:w="977"/>
                    <w:gridCol w:w="1260"/>
                    <w:gridCol w:w="910"/>
                  </w:tblGrid>
                  <w:tr>
                    <w:trPr>
                      <w:trHeight w:val="362"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161"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402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2769" w:val="left" w:leader="none"/>
                          </w:tabs>
                          <w:spacing w:line="240" w:lineRule="auto" w:before="53"/>
                          <w:ind w:left="2440" w:right="0"/>
                          <w:jc w:val="left"/>
                          <w:rPr>
                            <w:rFonts w:ascii="Times New Roman" w:hAnsi="Times New Roman" w:cs="Times New Roman" w:eastAsia="Times New Roman" w:hint="default"/>
                            <w:sz w:val="21"/>
                            <w:szCs w:val="21"/>
                          </w:rPr>
                        </w:pPr>
                        <w:r>
                          <w:rPr>
                            <w:rFonts w:ascii="Times New Roman"/>
                            <w:sz w:val="21"/>
                          </w:rPr>
                          <w:t>+</w:t>
                          <w:tab/>
                          <w:t>-</w:t>
                        </w:r>
                      </w:p>
                    </w:tc>
                    <w:tc>
                      <w:tcPr>
                        <w:tcW w:w="2170"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39"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25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530"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9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1"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252" w:type="dxa"/>
                        <w:vMerge w:val="restart"/>
                        <w:tcBorders>
                          <w:top w:val="nil" w:sz="6" w:space="0" w:color="auto"/>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
                    </w:tc>
                    <w:tc>
                      <w:tcPr>
                        <w:tcW w:w="53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977" w:type="dxa"/>
                        <w:vMerge w:val="restart"/>
                        <w:tcBorders>
                          <w:top w:val="nil" w:sz="6" w:space="0" w:color="auto"/>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
                    </w:tc>
                  </w:tr>
                  <w:tr>
                    <w:trPr>
                      <w:trHeight w:val="202"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252"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53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977"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44" w:hRule="exact"/>
                    </w:trPr>
                    <w:tc>
                      <w:tcPr>
                        <w:tcW w:w="1616" w:type="dxa"/>
                        <w:vMerge/>
                        <w:tcBorders>
                          <w:left w:val="single" w:sz="4" w:space="0" w:color="000000"/>
                          <w:bottom w:val="single" w:sz="4" w:space="0" w:color="000000"/>
                          <w:right w:val="single" w:sz="4" w:space="0" w:color="000000"/>
                        </w:tcBorders>
                        <w:shd w:val="clear" w:color="auto" w:fill="DCDCDC"/>
                      </w:tcPr>
                      <w:p>
                        <w:pPr/>
                      </w:p>
                    </w:tc>
                    <w:tc>
                      <w:tcPr>
                        <w:tcW w:w="1252"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53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9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5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74,124,724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35.21%</w:t>
                        </w: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-8,028,456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-8,028,456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66,096,268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31.39%</w:t>
                        </w:r>
                      </w:p>
                    </w:tc>
                  </w:tr>
                  <w:tr>
                    <w:trPr>
                      <w:trHeight w:val="36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Times New Roman" w:hAnsi="Times New Roman" w:cs="Times New Roman" w:eastAsia="Times New Roman" w:hint="default"/>
                            <w:sz w:val="21"/>
                            <w:szCs w:val="21"/>
                          </w:rPr>
                        </w:pPr>
                        <w:r>
                          <w:rPr>
                            <w:rFonts w:ascii="Times New Roman"/>
                            <w:w w:val="100"/>
                            <w:sz w:val="21"/>
                          </w:rPr>
                          <w:t>1</w:t>
                        </w: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Times New Roman" w:hAnsi="Times New Roman" w:cs="Times New Roman" w:eastAsia="Times New Roman" w:hint="default"/>
                            <w:sz w:val="21"/>
                            <w:szCs w:val="21"/>
                          </w:rPr>
                        </w:pPr>
                        <w:r>
                          <w:rPr>
                            <w:rFonts w:ascii="Times New Roman"/>
                            <w:w w:val="100"/>
                            <w:sz w:val="21"/>
                          </w:rPr>
                          <w:t>2</w:t>
                        </w:r>
                      </w:p>
                    </w:tc>
                    <w:tc>
                      <w:tcPr>
                        <w:tcW w:w="125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74,123,816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21"/>
                            <w:szCs w:val="21"/>
                          </w:rPr>
                        </w:pPr>
                        <w:r>
                          <w:rPr>
                            <w:rFonts w:ascii="Times New Roman"/>
                            <w:sz w:val="21"/>
                          </w:rPr>
                          <w:t>35.20%</w:t>
                        </w: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-8,027,548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-8,027,548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66,096,268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21"/>
                            <w:szCs w:val="21"/>
                          </w:rPr>
                        </w:pPr>
                        <w:r>
                          <w:rPr>
                            <w:rFonts w:ascii="Times New Roman"/>
                            <w:sz w:val="21"/>
                          </w:rPr>
                          <w:t>31.39%</w:t>
                        </w:r>
                      </w:p>
                    </w:tc>
                  </w:tr>
                  <w:tr>
                    <w:trPr>
                      <w:trHeight w:val="36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Times New Roman" w:hAnsi="Times New Roman" w:cs="Times New Roman" w:eastAsia="Times New Roman" w:hint="default"/>
                            <w:sz w:val="21"/>
                            <w:szCs w:val="21"/>
                          </w:rPr>
                        </w:pPr>
                        <w:r>
                          <w:rPr>
                            <w:rFonts w:ascii="Times New Roman"/>
                            <w:w w:val="100"/>
                            <w:sz w:val="21"/>
                          </w:rPr>
                          <w:t>3</w:t>
                        </w: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Times New Roman" w:hAnsi="Times New Roman" w:cs="Times New Roman" w:eastAsia="Times New Roman" w:hint="default"/>
                            <w:sz w:val="21"/>
                            <w:szCs w:val="21"/>
                          </w:rPr>
                        </w:pPr>
                        <w:r>
                          <w:rPr>
                            <w:rFonts w:ascii="Times New Roman"/>
                            <w:w w:val="100"/>
                            <w:sz w:val="21"/>
                          </w:rPr>
                          <w:t>4</w:t>
                        </w: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Times New Roman" w:hAnsi="Times New Roman" w:cs="Times New Roman" w:eastAsia="Times New Roman" w:hint="default"/>
                            <w:sz w:val="21"/>
                            <w:szCs w:val="21"/>
                          </w:rPr>
                        </w:pPr>
                        <w:r>
                          <w:rPr>
                            <w:rFonts w:ascii="Times New Roman"/>
                            <w:w w:val="100"/>
                            <w:sz w:val="21"/>
                          </w:rPr>
                          <w:t>5</w:t>
                        </w:r>
                      </w:p>
                    </w:tc>
                    <w:tc>
                      <w:tcPr>
                        <w:tcW w:w="125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z w:val="21"/>
                          </w:rPr>
                          <w:t>908</w:t>
                        </w: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-908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-908</w:t>
                        </w: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5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136,426,227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64.79%</w:t>
                        </w: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8,028,456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8,028,456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144,454,683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68.61%</w:t>
                        </w:r>
                      </w:p>
                    </w:tc>
                  </w:tr>
                  <w:tr>
                    <w:trPr>
                      <w:trHeight w:val="36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Times New Roman" w:hAnsi="Times New Roman" w:cs="Times New Roman" w:eastAsia="Times New Roman" w:hint="default"/>
                            <w:sz w:val="21"/>
                            <w:szCs w:val="21"/>
                          </w:rPr>
                        </w:pPr>
                        <w:r>
                          <w:rPr>
                            <w:rFonts w:ascii="Times New Roman"/>
                            <w:w w:val="100"/>
                            <w:sz w:val="21"/>
                          </w:rPr>
                          <w:t>1</w:t>
                        </w:r>
                      </w:p>
                    </w:tc>
                    <w:tc>
                      <w:tcPr>
                        <w:tcW w:w="125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136,426,227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21"/>
                            <w:szCs w:val="21"/>
                          </w:rPr>
                        </w:pPr>
                        <w:r>
                          <w:rPr>
                            <w:rFonts w:ascii="Times New Roman"/>
                            <w:sz w:val="21"/>
                          </w:rPr>
                          <w:t>64.79%</w:t>
                        </w: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8,028,456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8,028,456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144,454,683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21"/>
                            <w:szCs w:val="21"/>
                          </w:rPr>
                        </w:pPr>
                        <w:r>
                          <w:rPr>
                            <w:rFonts w:ascii="Times New Roman"/>
                            <w:sz w:val="21"/>
                          </w:rPr>
                          <w:t>68.61%</w:t>
                        </w:r>
                      </w:p>
                    </w:tc>
                  </w:tr>
                  <w:tr>
                    <w:trPr>
                      <w:trHeight w:val="636"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12" w:right="0"/>
                          <w:jc w:val="left"/>
                          <w:rPr>
                            <w:rFonts w:ascii="Times New Roman" w:hAnsi="Times New Roman" w:cs="Times New Roman" w:eastAsia="Times New Roman" w:hint="default"/>
                            <w:sz w:val="21"/>
                            <w:szCs w:val="21"/>
                          </w:rPr>
                        </w:pPr>
                        <w:r>
                          <w:rPr>
                            <w:rFonts w:ascii="Times New Roman"/>
                            <w:w w:val="100"/>
                            <w:sz w:val="21"/>
                          </w:rPr>
                          <w:t>2</w:t>
                        </w: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12" w:right="0"/>
                          <w:jc w:val="left"/>
                          <w:rPr>
                            <w:rFonts w:ascii="Times New Roman" w:hAnsi="Times New Roman" w:cs="Times New Roman" w:eastAsia="Times New Roman" w:hint="default"/>
                            <w:sz w:val="21"/>
                            <w:szCs w:val="21"/>
                          </w:rPr>
                        </w:pPr>
                        <w:r>
                          <w:rPr>
                            <w:rFonts w:ascii="Times New Roman"/>
                            <w:w w:val="100"/>
                            <w:sz w:val="21"/>
                          </w:rPr>
                          <w:t>3</w:t>
                        </w: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Times New Roman" w:hAnsi="Times New Roman" w:cs="Times New Roman" w:eastAsia="Times New Roman" w:hint="default"/>
                            <w:sz w:val="21"/>
                            <w:szCs w:val="21"/>
                          </w:rPr>
                        </w:pPr>
                        <w:r>
                          <w:rPr>
                            <w:rFonts w:ascii="Times New Roman"/>
                            <w:w w:val="100"/>
                            <w:sz w:val="21"/>
                          </w:rPr>
                          <w:t>4</w:t>
                        </w:r>
                      </w:p>
                    </w:tc>
                    <w:tc>
                      <w:tcPr>
                        <w:tcW w:w="1252" w:type="dxa"/>
                        <w:tcBorders>
                          <w:top w:val="single" w:sz="4" w:space="0" w:color="000000"/>
                          <w:left w:val="single" w:sz="12"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5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210,550,951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21"/>
                            <w:szCs w:val="21"/>
                          </w:rPr>
                        </w:pPr>
                        <w:r>
                          <w:rPr>
                            <w:rFonts w:ascii="Times New Roman"/>
                            <w:sz w:val="21"/>
                          </w:rPr>
                          <w:t>100.00%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w w:val="100"/>
                            <w:sz w:val="21"/>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210,550,951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00" w:h="16840"/>
          <w:pgMar w:top="900" w:bottom="280" w:left="980" w:right="660"/>
          <w:cols w:num="2" w:equalWidth="0">
            <w:col w:w="2673" w:space="5976"/>
            <w:col w:w="1611"/>
          </w:cols>
        </w:sectPr>
      </w:pPr>
    </w:p>
    <w:p>
      <w:pPr>
        <w:spacing w:line="634" w:lineRule="exact" w:before="0"/>
        <w:ind w:left="181" w:right="-14" w:firstLine="0"/>
        <w:jc w:val="left"/>
        <w:rPr>
          <w:rFonts w:ascii="宋体" w:hAnsi="宋体" w:cs="宋体" w:eastAsia="宋体" w:hint="default"/>
          <w:sz w:val="240"/>
          <w:szCs w:val="240"/>
        </w:rPr>
      </w:pPr>
      <w:r>
        <w:rPr>
          <w:rFonts w:ascii="宋体" w:hAnsi="宋体" w:cs="宋体" w:eastAsia="宋体" w:hint="default"/>
          <w:spacing w:val="-212"/>
          <w:w w:val="8"/>
          <w:position w:val="-26"/>
          <w:sz w:val="240"/>
          <w:szCs w:val="240"/>
        </w:rPr>
        <w:t>资</w:t>
      </w:r>
      <w:r>
        <w:rPr>
          <w:rFonts w:ascii="宋体" w:hAnsi="宋体" w:cs="宋体" w:eastAsia="宋体" w:hint="default"/>
          <w:spacing w:val="-1"/>
          <w:w w:val="8"/>
          <w:position w:val="-53"/>
          <w:sz w:val="240"/>
          <w:szCs w:val="240"/>
        </w:rPr>
        <w:t>限</w:t>
      </w:r>
      <w:r>
        <w:rPr>
          <w:rFonts w:ascii="宋体" w:hAnsi="宋体" w:cs="宋体" w:eastAsia="宋体" w:hint="default"/>
          <w:spacing w:val="-212"/>
          <w:w w:val="8"/>
          <w:sz w:val="240"/>
          <w:szCs w:val="240"/>
        </w:rPr>
        <w:t>南</w:t>
      </w:r>
      <w:r>
        <w:rPr>
          <w:rFonts w:ascii="宋体" w:hAnsi="宋体" w:cs="宋体" w:eastAsia="宋体" w:hint="default"/>
          <w:spacing w:val="-171"/>
          <w:w w:val="8"/>
          <w:position w:val="36"/>
          <w:sz w:val="240"/>
          <w:szCs w:val="240"/>
        </w:rPr>
        <w:t>业</w:t>
      </w:r>
      <w:r>
        <w:rPr>
          <w:rFonts w:ascii="宋体" w:hAnsi="宋体" w:cs="宋体" w:eastAsia="宋体" w:hint="default"/>
          <w:spacing w:val="-41"/>
          <w:w w:val="8"/>
          <w:position w:val="114"/>
          <w:sz w:val="240"/>
          <w:szCs w:val="240"/>
        </w:rPr>
        <w:t>股</w:t>
      </w:r>
      <w:r>
        <w:rPr>
          <w:rFonts w:ascii="宋体" w:hAnsi="宋体" w:cs="宋体" w:eastAsia="宋体" w:hint="default"/>
          <w:spacing w:val="-212"/>
          <w:w w:val="8"/>
          <w:sz w:val="240"/>
          <w:szCs w:val="240"/>
        </w:rPr>
        <w:t>省</w:t>
      </w:r>
      <w:r>
        <w:rPr>
          <w:rFonts w:ascii="宋体" w:hAnsi="宋体" w:cs="宋体" w:eastAsia="宋体" w:hint="default"/>
          <w:spacing w:val="-171"/>
          <w:w w:val="8"/>
          <w:position w:val="36"/>
          <w:sz w:val="240"/>
          <w:szCs w:val="240"/>
        </w:rPr>
        <w:t>集</w:t>
      </w:r>
      <w:r>
        <w:rPr>
          <w:rFonts w:ascii="宋体" w:hAnsi="宋体" w:cs="宋体" w:eastAsia="宋体" w:hint="default"/>
          <w:spacing w:val="-44"/>
          <w:w w:val="8"/>
          <w:position w:val="114"/>
          <w:sz w:val="240"/>
          <w:szCs w:val="240"/>
        </w:rPr>
        <w:t>东</w:t>
      </w:r>
      <w:r>
        <w:rPr>
          <w:rFonts w:ascii="宋体" w:hAnsi="宋体" w:cs="宋体" w:eastAsia="宋体" w:hint="default"/>
          <w:spacing w:val="-212"/>
          <w:w w:val="8"/>
          <w:sz w:val="240"/>
          <w:szCs w:val="240"/>
        </w:rPr>
        <w:t>工</w:t>
      </w:r>
      <w:r>
        <w:rPr>
          <w:rFonts w:ascii="宋体" w:hAnsi="宋体" w:cs="宋体" w:eastAsia="宋体" w:hint="default"/>
          <w:spacing w:val="-169"/>
          <w:w w:val="8"/>
          <w:position w:val="36"/>
          <w:sz w:val="240"/>
          <w:szCs w:val="240"/>
        </w:rPr>
        <w:t>团</w:t>
      </w:r>
      <w:r>
        <w:rPr>
          <w:rFonts w:ascii="宋体" w:hAnsi="宋体" w:cs="宋体" w:eastAsia="宋体" w:hint="default"/>
          <w:spacing w:val="-44"/>
          <w:w w:val="8"/>
          <w:position w:val="114"/>
          <w:sz w:val="240"/>
          <w:szCs w:val="240"/>
        </w:rPr>
        <w:t>名</w:t>
      </w:r>
      <w:r>
        <w:rPr>
          <w:rFonts w:ascii="宋体" w:hAnsi="宋体" w:cs="宋体" w:eastAsia="宋体" w:hint="default"/>
          <w:spacing w:val="-171"/>
          <w:w w:val="8"/>
          <w:sz w:val="240"/>
          <w:szCs w:val="240"/>
        </w:rPr>
        <w:t>业</w:t>
      </w:r>
      <w:r>
        <w:rPr>
          <w:rFonts w:ascii="宋体" w:hAnsi="宋体" w:cs="宋体" w:eastAsia="宋体" w:hint="default"/>
          <w:spacing w:val="-44"/>
          <w:w w:val="8"/>
          <w:position w:val="114"/>
          <w:sz w:val="240"/>
          <w:szCs w:val="240"/>
        </w:rPr>
        <w:t>称</w:t>
      </w:r>
      <w:r>
        <w:rPr>
          <w:rFonts w:ascii="宋体" w:hAnsi="宋体" w:cs="宋体" w:eastAsia="宋体" w:hint="default"/>
          <w:w w:val="8"/>
          <w:sz w:val="240"/>
          <w:szCs w:val="240"/>
        </w:rPr>
        <w:t>投</w:t>
      </w:r>
      <w:r>
        <w:rPr>
          <w:rFonts w:ascii="宋体" w:hAnsi="宋体" w:cs="宋体" w:eastAsia="宋体" w:hint="default"/>
          <w:sz w:val="240"/>
          <w:szCs w:val="240"/>
        </w:rPr>
      </w:r>
    </w:p>
    <w:p>
      <w:pPr>
        <w:spacing w:line="634" w:lineRule="exact" w:before="0"/>
        <w:ind w:left="144" w:right="-11" w:firstLine="0"/>
        <w:jc w:val="left"/>
        <w:rPr>
          <w:rFonts w:ascii="宋体" w:hAnsi="宋体" w:cs="宋体" w:eastAsia="宋体" w:hint="default"/>
          <w:sz w:val="240"/>
          <w:szCs w:val="240"/>
        </w:rPr>
      </w:pPr>
      <w:r>
        <w:rPr/>
        <w:br w:type="column"/>
      </w:r>
      <w:r>
        <w:rPr>
          <w:rFonts w:ascii="宋体" w:hAnsi="宋体" w:cs="宋体" w:eastAsia="宋体" w:hint="default"/>
          <w:spacing w:val="-1"/>
          <w:w w:val="8"/>
          <w:position w:val="-12"/>
          <w:sz w:val="240"/>
          <w:szCs w:val="240"/>
        </w:rPr>
        <w:t>年初</w:t>
      </w:r>
      <w:r>
        <w:rPr>
          <w:rFonts w:ascii="宋体" w:hAnsi="宋体" w:cs="宋体" w:eastAsia="宋体" w:hint="default"/>
          <w:spacing w:val="-3"/>
          <w:w w:val="8"/>
          <w:position w:val="-12"/>
          <w:sz w:val="240"/>
          <w:szCs w:val="240"/>
        </w:rPr>
        <w:t>限</w:t>
      </w:r>
      <w:r>
        <w:rPr>
          <w:rFonts w:ascii="宋体" w:hAnsi="宋体" w:cs="宋体" w:eastAsia="宋体" w:hint="default"/>
          <w:spacing w:val="-1"/>
          <w:w w:val="8"/>
          <w:position w:val="-12"/>
          <w:sz w:val="240"/>
          <w:szCs w:val="240"/>
        </w:rPr>
        <w:t>售</w:t>
      </w:r>
      <w:r>
        <w:rPr>
          <w:rFonts w:ascii="宋体" w:hAnsi="宋体" w:cs="宋体" w:eastAsia="宋体" w:hint="default"/>
          <w:spacing w:val="-3"/>
          <w:w w:val="8"/>
          <w:position w:val="-12"/>
          <w:sz w:val="240"/>
          <w:szCs w:val="240"/>
        </w:rPr>
        <w:t>股</w:t>
      </w:r>
      <w:r>
        <w:rPr>
          <w:rFonts w:ascii="宋体" w:hAnsi="宋体" w:cs="宋体" w:eastAsia="宋体" w:hint="default"/>
          <w:spacing w:val="143"/>
          <w:w w:val="8"/>
          <w:position w:val="-12"/>
          <w:sz w:val="240"/>
          <w:szCs w:val="240"/>
        </w:rPr>
        <w:t>数</w:t>
      </w:r>
      <w:r>
        <w:rPr>
          <w:rFonts w:ascii="宋体" w:hAnsi="宋体" w:cs="宋体" w:eastAsia="宋体" w:hint="default"/>
          <w:spacing w:val="-1"/>
          <w:w w:val="8"/>
          <w:sz w:val="240"/>
          <w:szCs w:val="240"/>
        </w:rPr>
        <w:t>本</w:t>
      </w:r>
      <w:r>
        <w:rPr>
          <w:rFonts w:ascii="宋体" w:hAnsi="宋体" w:cs="宋体" w:eastAsia="宋体" w:hint="default"/>
          <w:spacing w:val="-3"/>
          <w:w w:val="8"/>
          <w:sz w:val="240"/>
          <w:szCs w:val="240"/>
        </w:rPr>
        <w:t>年</w:t>
      </w:r>
      <w:r>
        <w:rPr>
          <w:rFonts w:ascii="宋体" w:hAnsi="宋体" w:cs="宋体" w:eastAsia="宋体" w:hint="default"/>
          <w:spacing w:val="-209"/>
          <w:w w:val="8"/>
          <w:position w:val="-26"/>
          <w:sz w:val="240"/>
          <w:szCs w:val="240"/>
        </w:rPr>
        <w:t>股</w:t>
      </w:r>
      <w:r>
        <w:rPr>
          <w:rFonts w:ascii="宋体" w:hAnsi="宋体" w:cs="宋体" w:eastAsia="宋体" w:hint="default"/>
          <w:spacing w:val="-3"/>
          <w:w w:val="8"/>
          <w:sz w:val="240"/>
          <w:szCs w:val="240"/>
        </w:rPr>
        <w:t>解</w:t>
      </w:r>
      <w:r>
        <w:rPr>
          <w:rFonts w:ascii="宋体" w:hAnsi="宋体" w:cs="宋体" w:eastAsia="宋体" w:hint="default"/>
          <w:spacing w:val="-212"/>
          <w:w w:val="8"/>
          <w:sz w:val="240"/>
          <w:szCs w:val="240"/>
        </w:rPr>
        <w:t>除</w:t>
      </w:r>
      <w:r>
        <w:rPr>
          <w:rFonts w:ascii="宋体" w:hAnsi="宋体" w:cs="宋体" w:eastAsia="宋体" w:hint="default"/>
          <w:spacing w:val="-1"/>
          <w:w w:val="8"/>
          <w:position w:val="-26"/>
          <w:sz w:val="240"/>
          <w:szCs w:val="240"/>
        </w:rPr>
        <w:t>数</w:t>
      </w:r>
      <w:r>
        <w:rPr>
          <w:rFonts w:ascii="宋体" w:hAnsi="宋体" w:cs="宋体" w:eastAsia="宋体" w:hint="default"/>
          <w:spacing w:val="-3"/>
          <w:w w:val="8"/>
          <w:sz w:val="240"/>
          <w:szCs w:val="240"/>
        </w:rPr>
        <w:t>限</w:t>
      </w:r>
      <w:r>
        <w:rPr>
          <w:rFonts w:ascii="宋体" w:hAnsi="宋体" w:cs="宋体" w:eastAsia="宋体" w:hint="default"/>
          <w:w w:val="8"/>
          <w:sz w:val="240"/>
          <w:szCs w:val="240"/>
        </w:rPr>
        <w:t>售</w:t>
      </w:r>
      <w:r>
        <w:rPr>
          <w:rFonts w:ascii="宋体" w:hAnsi="宋体" w:cs="宋体" w:eastAsia="宋体" w:hint="default"/>
          <w:sz w:val="240"/>
          <w:szCs w:val="240"/>
        </w:rPr>
      </w:r>
    </w:p>
    <w:p>
      <w:pPr>
        <w:spacing w:line="634" w:lineRule="exact" w:before="0"/>
        <w:ind w:left="99" w:right="-17"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本</w:t>
      </w:r>
      <w:r>
        <w:rPr>
          <w:rFonts w:ascii="宋体" w:hAnsi="宋体" w:cs="宋体" w:eastAsia="宋体" w:hint="default"/>
          <w:spacing w:val="-3"/>
          <w:w w:val="8"/>
          <w:sz w:val="240"/>
          <w:szCs w:val="240"/>
        </w:rPr>
        <w:t>年</w:t>
      </w:r>
      <w:r>
        <w:rPr>
          <w:rFonts w:ascii="宋体" w:hAnsi="宋体" w:cs="宋体" w:eastAsia="宋体" w:hint="default"/>
          <w:spacing w:val="-209"/>
          <w:w w:val="8"/>
          <w:position w:val="-26"/>
          <w:sz w:val="240"/>
          <w:szCs w:val="240"/>
        </w:rPr>
        <w:t>股</w:t>
      </w:r>
      <w:r>
        <w:rPr>
          <w:rFonts w:ascii="宋体" w:hAnsi="宋体" w:cs="宋体" w:eastAsia="宋体" w:hint="default"/>
          <w:spacing w:val="-3"/>
          <w:w w:val="8"/>
          <w:sz w:val="240"/>
          <w:szCs w:val="240"/>
        </w:rPr>
        <w:t>增</w:t>
      </w:r>
      <w:r>
        <w:rPr>
          <w:rFonts w:ascii="宋体" w:hAnsi="宋体" w:cs="宋体" w:eastAsia="宋体" w:hint="default"/>
          <w:spacing w:val="-212"/>
          <w:w w:val="8"/>
          <w:sz w:val="240"/>
          <w:szCs w:val="240"/>
        </w:rPr>
        <w:t>加</w:t>
      </w:r>
      <w:r>
        <w:rPr>
          <w:rFonts w:ascii="宋体" w:hAnsi="宋体" w:cs="宋体" w:eastAsia="宋体" w:hint="default"/>
          <w:spacing w:val="-1"/>
          <w:w w:val="8"/>
          <w:position w:val="-26"/>
          <w:sz w:val="240"/>
          <w:szCs w:val="240"/>
        </w:rPr>
        <w:t>数</w:t>
      </w:r>
      <w:r>
        <w:rPr>
          <w:rFonts w:ascii="宋体" w:hAnsi="宋体" w:cs="宋体" w:eastAsia="宋体" w:hint="default"/>
          <w:spacing w:val="-3"/>
          <w:w w:val="8"/>
          <w:sz w:val="240"/>
          <w:szCs w:val="240"/>
        </w:rPr>
        <w:t>限</w:t>
      </w:r>
      <w:r>
        <w:rPr>
          <w:rFonts w:ascii="宋体" w:hAnsi="宋体" w:cs="宋体" w:eastAsia="宋体" w:hint="default"/>
          <w:w w:val="8"/>
          <w:sz w:val="240"/>
          <w:szCs w:val="240"/>
        </w:rPr>
        <w:t>售</w:t>
      </w:r>
      <w:r>
        <w:rPr>
          <w:rFonts w:ascii="宋体" w:hAnsi="宋体" w:cs="宋体" w:eastAsia="宋体" w:hint="default"/>
          <w:sz w:val="240"/>
          <w:szCs w:val="240"/>
        </w:rPr>
      </w:r>
    </w:p>
    <w:p>
      <w:pPr>
        <w:spacing w:line="634" w:lineRule="exact" w:before="0"/>
        <w:ind w:left="101" w:right="0" w:firstLine="0"/>
        <w:jc w:val="left"/>
        <w:rPr>
          <w:rFonts w:ascii="宋体" w:hAnsi="宋体" w:cs="宋体" w:eastAsia="宋体" w:hint="default"/>
          <w:sz w:val="240"/>
          <w:szCs w:val="240"/>
        </w:rPr>
      </w:pPr>
      <w:r>
        <w:rPr>
          <w:spacing w:val="-18"/>
          <w:w w:val="10"/>
        </w:rPr>
        <w:br w:type="column"/>
      </w:r>
      <w:r>
        <w:rPr>
          <w:rFonts w:ascii="宋体" w:hAnsi="宋体" w:cs="宋体" w:eastAsia="宋体" w:hint="default"/>
          <w:spacing w:val="-18"/>
          <w:w w:val="10"/>
          <w:sz w:val="240"/>
          <w:szCs w:val="240"/>
        </w:rPr>
        <w:t>年末限售股数</w:t>
      </w:r>
      <w:r>
        <w:rPr>
          <w:rFonts w:ascii="宋体" w:hAnsi="宋体" w:cs="宋体" w:eastAsia="宋体" w:hint="default"/>
          <w:spacing w:val="84"/>
          <w:w w:val="10"/>
          <w:sz w:val="240"/>
          <w:szCs w:val="240"/>
        </w:rPr>
        <w:t> </w:t>
      </w:r>
      <w:r>
        <w:rPr>
          <w:rFonts w:ascii="宋体" w:hAnsi="宋体" w:cs="宋体" w:eastAsia="宋体" w:hint="default"/>
          <w:spacing w:val="-15"/>
          <w:w w:val="10"/>
          <w:sz w:val="240"/>
          <w:szCs w:val="240"/>
        </w:rPr>
        <w:t>限售原因 </w:t>
      </w:r>
      <w:r>
        <w:rPr>
          <w:rFonts w:ascii="宋体" w:hAnsi="宋体" w:cs="宋体" w:eastAsia="宋体" w:hint="default"/>
          <w:spacing w:val="65"/>
          <w:w w:val="10"/>
          <w:sz w:val="240"/>
          <w:szCs w:val="240"/>
        </w:rPr>
        <w:t> </w:t>
      </w:r>
      <w:r>
        <w:rPr>
          <w:rFonts w:ascii="宋体" w:hAnsi="宋体" w:cs="宋体" w:eastAsia="宋体" w:hint="default"/>
          <w:spacing w:val="-18"/>
          <w:w w:val="10"/>
          <w:sz w:val="240"/>
          <w:szCs w:val="240"/>
        </w:rPr>
        <w:t>解除限售日期</w:t>
      </w:r>
      <w:r>
        <w:rPr>
          <w:rFonts w:ascii="宋体" w:hAnsi="宋体" w:cs="宋体" w:eastAsia="宋体" w:hint="default"/>
          <w:spacing w:val="-18"/>
          <w:sz w:val="240"/>
          <w:szCs w:val="240"/>
        </w:rPr>
      </w:r>
    </w:p>
    <w:p>
      <w:pPr>
        <w:spacing w:after="0" w:line="634" w:lineRule="exact"/>
        <w:jc w:val="left"/>
        <w:rPr>
          <w:rFonts w:ascii="宋体" w:hAnsi="宋体" w:cs="宋体" w:eastAsia="宋体" w:hint="default"/>
          <w:sz w:val="240"/>
          <w:szCs w:val="240"/>
        </w:rPr>
        <w:sectPr>
          <w:type w:val="continuous"/>
          <w:pgSz w:w="11900" w:h="16840"/>
          <w:pgMar w:top="900" w:bottom="280" w:left="980" w:right="660"/>
          <w:cols w:num="4" w:equalWidth="0">
            <w:col w:w="1445" w:space="40"/>
            <w:col w:w="2814" w:space="40"/>
            <w:col w:w="1362" w:space="40"/>
            <w:col w:w="4519"/>
          </w:cols>
        </w:sectPr>
      </w:pPr>
    </w:p>
    <w:p>
      <w:pPr>
        <w:spacing w:line="636" w:lineRule="exact" w:before="0"/>
        <w:ind w:left="181" w:right="-16"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南</w:t>
      </w:r>
      <w:r>
        <w:rPr>
          <w:rFonts w:ascii="宋体" w:hAnsi="宋体" w:cs="宋体" w:eastAsia="宋体" w:hint="default"/>
          <w:spacing w:val="-1"/>
          <w:w w:val="8"/>
          <w:position w:val="-26"/>
          <w:sz w:val="240"/>
          <w:szCs w:val="240"/>
        </w:rPr>
        <w:t>产</w:t>
      </w:r>
      <w:r>
        <w:rPr>
          <w:rFonts w:ascii="宋体" w:hAnsi="宋体" w:cs="宋体" w:eastAsia="宋体" w:hint="default"/>
          <w:spacing w:val="-1"/>
          <w:w w:val="8"/>
          <w:sz w:val="240"/>
          <w:szCs w:val="240"/>
        </w:rPr>
        <w:t>天</w:t>
      </w:r>
      <w:r>
        <w:rPr>
          <w:rFonts w:ascii="宋体" w:hAnsi="宋体" w:cs="宋体" w:eastAsia="宋体" w:hint="default"/>
          <w:spacing w:val="-3"/>
          <w:w w:val="8"/>
          <w:sz w:val="240"/>
          <w:szCs w:val="240"/>
        </w:rPr>
        <w:t>电</w:t>
      </w:r>
      <w:r>
        <w:rPr>
          <w:rFonts w:ascii="宋体" w:hAnsi="宋体" w:cs="宋体" w:eastAsia="宋体" w:hint="default"/>
          <w:spacing w:val="-1"/>
          <w:w w:val="8"/>
          <w:sz w:val="240"/>
          <w:szCs w:val="240"/>
        </w:rPr>
        <w:t>子</w:t>
      </w:r>
      <w:r>
        <w:rPr>
          <w:rFonts w:ascii="宋体" w:hAnsi="宋体" w:cs="宋体" w:eastAsia="宋体" w:hint="default"/>
          <w:spacing w:val="-3"/>
          <w:w w:val="8"/>
          <w:sz w:val="240"/>
          <w:szCs w:val="240"/>
        </w:rPr>
        <w:t>信</w:t>
      </w:r>
      <w:r>
        <w:rPr>
          <w:rFonts w:ascii="宋体" w:hAnsi="宋体" w:cs="宋体" w:eastAsia="宋体" w:hint="default"/>
          <w:w w:val="8"/>
          <w:sz w:val="240"/>
          <w:szCs w:val="240"/>
        </w:rPr>
        <w:t>息</w:t>
      </w:r>
      <w:r>
        <w:rPr>
          <w:rFonts w:ascii="宋体" w:hAnsi="宋体" w:cs="宋体" w:eastAsia="宋体" w:hint="default"/>
          <w:sz w:val="240"/>
          <w:szCs w:val="240"/>
        </w:rPr>
      </w:r>
    </w:p>
    <w:p>
      <w:pPr>
        <w:spacing w:line="636" w:lineRule="exact" w:before="0"/>
        <w:ind w:left="181" w:right="-16"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定</w:t>
      </w:r>
      <w:r>
        <w:rPr>
          <w:rFonts w:ascii="宋体" w:hAnsi="宋体" w:cs="宋体" w:eastAsia="宋体" w:hint="default"/>
          <w:spacing w:val="-1"/>
          <w:w w:val="8"/>
          <w:position w:val="-26"/>
          <w:sz w:val="240"/>
          <w:szCs w:val="240"/>
        </w:rPr>
        <w:t>及</w:t>
      </w:r>
      <w:r>
        <w:rPr>
          <w:rFonts w:ascii="宋体" w:hAnsi="宋体" w:cs="宋体" w:eastAsia="宋体" w:hint="default"/>
          <w:spacing w:val="-212"/>
          <w:w w:val="8"/>
          <w:sz w:val="240"/>
          <w:szCs w:val="240"/>
        </w:rPr>
        <w:t>向</w:t>
      </w:r>
      <w:r>
        <w:rPr>
          <w:rFonts w:ascii="宋体" w:hAnsi="宋体" w:cs="宋体" w:eastAsia="宋体" w:hint="default"/>
          <w:spacing w:val="-1"/>
          <w:w w:val="8"/>
          <w:position w:val="-26"/>
          <w:sz w:val="240"/>
          <w:szCs w:val="240"/>
        </w:rPr>
        <w:t>股</w:t>
      </w:r>
      <w:r>
        <w:rPr>
          <w:rFonts w:ascii="宋体" w:hAnsi="宋体" w:cs="宋体" w:eastAsia="宋体" w:hint="default"/>
          <w:spacing w:val="-212"/>
          <w:w w:val="8"/>
          <w:sz w:val="240"/>
          <w:szCs w:val="240"/>
        </w:rPr>
        <w:t>增</w:t>
      </w:r>
      <w:r>
        <w:rPr>
          <w:rFonts w:ascii="宋体" w:hAnsi="宋体" w:cs="宋体" w:eastAsia="宋体" w:hint="default"/>
          <w:spacing w:val="-3"/>
          <w:w w:val="8"/>
          <w:position w:val="-26"/>
          <w:sz w:val="240"/>
          <w:szCs w:val="240"/>
        </w:rPr>
        <w:t>改</w:t>
      </w:r>
      <w:r>
        <w:rPr>
          <w:rFonts w:ascii="宋体" w:hAnsi="宋体" w:cs="宋体" w:eastAsia="宋体" w:hint="default"/>
          <w:spacing w:val="-212"/>
          <w:w w:val="8"/>
          <w:sz w:val="240"/>
          <w:szCs w:val="240"/>
        </w:rPr>
        <w:t>发</w:t>
      </w:r>
      <w:r>
        <w:rPr>
          <w:rFonts w:ascii="宋体" w:hAnsi="宋体" w:cs="宋体" w:eastAsia="宋体" w:hint="default"/>
          <w:spacing w:val="-1"/>
          <w:w w:val="8"/>
          <w:position w:val="-26"/>
          <w:sz w:val="240"/>
          <w:szCs w:val="240"/>
        </w:rPr>
        <w:t>限</w:t>
      </w:r>
      <w:r>
        <w:rPr>
          <w:rFonts w:ascii="宋体" w:hAnsi="宋体" w:cs="宋体" w:eastAsia="宋体" w:hint="default"/>
          <w:spacing w:val="-212"/>
          <w:w w:val="8"/>
          <w:position w:val="-26"/>
          <w:sz w:val="240"/>
          <w:szCs w:val="240"/>
        </w:rPr>
        <w:t>售</w:t>
      </w:r>
      <w:r>
        <w:rPr>
          <w:rFonts w:ascii="宋体" w:hAnsi="宋体" w:cs="宋体" w:eastAsia="宋体" w:hint="default"/>
          <w:spacing w:val="-3"/>
          <w:w w:val="8"/>
          <w:sz w:val="240"/>
          <w:szCs w:val="240"/>
        </w:rPr>
        <w:t>限</w:t>
      </w:r>
      <w:r>
        <w:rPr>
          <w:rFonts w:ascii="宋体" w:hAnsi="宋体" w:cs="宋体" w:eastAsia="宋体" w:hint="default"/>
          <w:w w:val="8"/>
          <w:sz w:val="240"/>
          <w:szCs w:val="240"/>
        </w:rPr>
        <w:t>售</w:t>
      </w:r>
      <w:r>
        <w:rPr>
          <w:rFonts w:ascii="宋体" w:hAnsi="宋体" w:cs="宋体" w:eastAsia="宋体" w:hint="default"/>
          <w:sz w:val="240"/>
          <w:szCs w:val="240"/>
        </w:rPr>
      </w:r>
    </w:p>
    <w:p>
      <w:pPr>
        <w:spacing w:line="636"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年</w:t>
      </w:r>
      <w:r>
        <w:rPr>
          <w:rFonts w:ascii="宋体" w:hAnsi="宋体" w:cs="宋体" w:eastAsia="宋体" w:hint="default"/>
          <w:spacing w:val="-212"/>
          <w:w w:val="8"/>
          <w:position w:val="-89"/>
          <w:sz w:val="240"/>
          <w:szCs w:val="240"/>
        </w:rPr>
        <w:t>年</w:t>
      </w:r>
      <w:r>
        <w:rPr>
          <w:rFonts w:ascii="宋体" w:hAnsi="宋体" w:cs="宋体" w:eastAsia="宋体" w:hint="default"/>
          <w:w w:val="8"/>
          <w:position w:val="-26"/>
          <w:sz w:val="240"/>
          <w:szCs w:val="240"/>
        </w:rPr>
        <w:t>年</w:t>
      </w:r>
      <w:r>
        <w:rPr>
          <w:rFonts w:ascii="宋体" w:hAnsi="宋体" w:cs="宋体" w:eastAsia="宋体" w:hint="default"/>
          <w:sz w:val="240"/>
          <w:szCs w:val="240"/>
        </w:rPr>
      </w:r>
    </w:p>
    <w:p>
      <w:pPr>
        <w:spacing w:line="636" w:lineRule="exact" w:before="0"/>
        <w:ind w:left="168"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月</w:t>
      </w:r>
      <w:r>
        <w:rPr>
          <w:rFonts w:ascii="宋体" w:hAnsi="宋体" w:cs="宋体" w:eastAsia="宋体" w:hint="default"/>
          <w:spacing w:val="-212"/>
          <w:w w:val="8"/>
          <w:position w:val="-89"/>
          <w:sz w:val="240"/>
          <w:szCs w:val="240"/>
        </w:rPr>
        <w:t>月</w:t>
      </w:r>
      <w:r>
        <w:rPr>
          <w:rFonts w:ascii="宋体" w:hAnsi="宋体" w:cs="宋体" w:eastAsia="宋体" w:hint="default"/>
          <w:spacing w:val="-1"/>
          <w:w w:val="8"/>
          <w:position w:val="-26"/>
          <w:sz w:val="240"/>
          <w:szCs w:val="240"/>
        </w:rPr>
        <w:t>月</w:t>
      </w:r>
      <w:r>
        <w:rPr>
          <w:rFonts w:ascii="宋体" w:hAnsi="宋体" w:cs="宋体" w:eastAsia="宋体" w:hint="default"/>
          <w:w w:val="8"/>
          <w:sz w:val="240"/>
          <w:szCs w:val="240"/>
        </w:rPr>
        <w:t>、</w:t>
      </w:r>
      <w:r>
        <w:rPr>
          <w:rFonts w:ascii="宋体" w:hAnsi="宋体" w:cs="宋体" w:eastAsia="宋体" w:hint="default"/>
          <w:sz w:val="240"/>
          <w:szCs w:val="240"/>
        </w:rPr>
      </w:r>
    </w:p>
    <w:p>
      <w:pPr>
        <w:spacing w:after="0" w:line="636" w:lineRule="exact"/>
        <w:jc w:val="left"/>
        <w:rPr>
          <w:rFonts w:ascii="宋体" w:hAnsi="宋体" w:cs="宋体" w:eastAsia="宋体" w:hint="default"/>
          <w:sz w:val="240"/>
          <w:szCs w:val="240"/>
        </w:rPr>
        <w:sectPr>
          <w:type w:val="continuous"/>
          <w:pgSz w:w="11900" w:h="16840"/>
          <w:pgMar w:top="900" w:bottom="280" w:left="980" w:right="660"/>
          <w:cols w:num="4" w:equalWidth="0">
            <w:col w:w="1445" w:space="5575"/>
            <w:col w:w="1445" w:space="425"/>
            <w:col w:w="393" w:space="40"/>
            <w:col w:w="937"/>
          </w:cols>
        </w:sectPr>
      </w:pPr>
    </w:p>
    <w:p>
      <w:pPr>
        <w:spacing w:line="195" w:lineRule="exact" w:before="0"/>
        <w:ind w:left="181" w:right="0" w:firstLine="0"/>
        <w:jc w:val="left"/>
        <w:rPr>
          <w:rFonts w:ascii="宋体" w:hAnsi="宋体" w:cs="宋体" w:eastAsia="宋体" w:hint="default"/>
          <w:sz w:val="240"/>
          <w:szCs w:val="240"/>
        </w:rPr>
      </w:pPr>
      <w:r>
        <w:rPr>
          <w:rFonts w:ascii="宋体" w:hAnsi="宋体" w:cs="宋体" w:eastAsia="宋体" w:hint="default"/>
          <w:w w:val="10"/>
          <w:position w:val="54"/>
          <w:sz w:val="240"/>
          <w:szCs w:val="240"/>
        </w:rPr>
        <w:t>云</w:t>
      </w:r>
      <w:r>
        <w:rPr>
          <w:rFonts w:ascii="宋体" w:hAnsi="宋体" w:cs="宋体" w:eastAsia="宋体" w:hint="default"/>
          <w:spacing w:val="20"/>
          <w:w w:val="10"/>
          <w:position w:val="54"/>
          <w:sz w:val="240"/>
          <w:szCs w:val="240"/>
        </w:rPr>
        <w:t> </w:t>
      </w:r>
      <w:r>
        <w:rPr>
          <w:rFonts w:ascii="宋体" w:hAnsi="宋体" w:cs="宋体" w:eastAsia="宋体" w:hint="default"/>
          <w:spacing w:val="-16"/>
          <w:w w:val="10"/>
          <w:sz w:val="240"/>
          <w:szCs w:val="240"/>
        </w:rPr>
        <w:t>任公司</w:t>
      </w:r>
      <w:r>
        <w:rPr>
          <w:rFonts w:ascii="宋体" w:hAnsi="宋体" w:cs="宋体" w:eastAsia="宋体" w:hint="default"/>
          <w:spacing w:val="-16"/>
          <w:sz w:val="240"/>
          <w:szCs w:val="240"/>
        </w:rPr>
      </w:r>
    </w:p>
    <w:p>
      <w:pPr>
        <w:spacing w:after="0" w:line="195" w:lineRule="exact"/>
        <w:jc w:val="left"/>
        <w:rPr>
          <w:rFonts w:ascii="宋体" w:hAnsi="宋体" w:cs="宋体" w:eastAsia="宋体" w:hint="default"/>
          <w:sz w:val="240"/>
          <w:szCs w:val="240"/>
        </w:rPr>
        <w:sectPr>
          <w:type w:val="continuous"/>
          <w:pgSz w:w="11900" w:h="16840"/>
          <w:pgMar w:top="900" w:bottom="280" w:left="980" w:right="660"/>
        </w:sectPr>
      </w:pPr>
    </w:p>
    <w:p>
      <w:pPr>
        <w:pStyle w:val="BodyText"/>
        <w:spacing w:line="95" w:lineRule="exact"/>
        <w:ind w:left="152" w:right="-20"/>
        <w:jc w:val="left"/>
        <w:rPr>
          <w:rFonts w:ascii="宋体" w:hAnsi="宋体" w:cs="宋体" w:eastAsia="宋体" w:hint="default"/>
        </w:rPr>
      </w:pPr>
      <w:r>
        <w:rPr/>
        <w:pict>
          <v:shape style="position:absolute;margin-left:68.639435pt;margin-top:3.803108pt;width:52.6pt;height:120.05pt;mso-position-horizontal-relative:page;mso-position-vertical-relative:paragraph;z-index:-1042504"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9"/>
                      <w:w w:val="5"/>
                      <w:sz w:val="240"/>
                      <w:szCs w:val="240"/>
                    </w:rPr>
                    <w:t>控股集团有</w:t>
                  </w:r>
                  <w:r>
                    <w:rPr>
                      <w:rFonts w:ascii="宋体" w:hAnsi="宋体" w:cs="宋体" w:eastAsia="宋体" w:hint="default"/>
                      <w:spacing w:val="-19"/>
                      <w:sz w:val="240"/>
                      <w:szCs w:val="240"/>
                    </w:rPr>
                  </w:r>
                </w:p>
              </w:txbxContent>
            </v:textbox>
            <w10:wrap type="none"/>
          </v:shape>
        </w:pict>
      </w:r>
      <w:r>
        <w:rPr/>
        <w:pict>
          <v:shape style="position:absolute;margin-left:56.399517pt;margin-top:33.709785pt;width:492.15pt;height:109.3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6" w:hRule="exact"/>
                    </w:trPr>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59,123,816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sz w:val="21"/>
                          </w:rPr>
                          <w:t>8,027,548</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51,096,268</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753" w:val="left" w:leader="none"/>
                          </w:tabs>
                          <w:spacing w:line="240" w:lineRule="auto" w:before="56"/>
                          <w:ind w:left="24" w:right="0"/>
                          <w:jc w:val="left"/>
                          <w:rPr>
                            <w:rFonts w:ascii="Times New Roman" w:hAnsi="Times New Roman" w:cs="Times New Roman" w:eastAsia="Times New Roman" w:hint="default"/>
                            <w:sz w:val="21"/>
                            <w:szCs w:val="21"/>
                          </w:rPr>
                        </w:pPr>
                        <w:r>
                          <w:rPr>
                            <w:rFonts w:ascii="Times New Roman"/>
                            <w:spacing w:val="-2"/>
                            <w:sz w:val="21"/>
                          </w:rPr>
                          <w:t>2011</w:t>
                          <w:tab/>
                        </w:r>
                        <w:r>
                          <w:rPr>
                            <w:rFonts w:ascii="Times New Roman"/>
                            <w:sz w:val="21"/>
                          </w:rPr>
                          <w:t>5</w:t>
                        </w:r>
                      </w:p>
                      <w:p>
                        <w:pPr>
                          <w:pStyle w:val="TableParagraph"/>
                          <w:tabs>
                            <w:tab w:pos="753" w:val="left" w:leader="none"/>
                          </w:tabs>
                          <w:spacing w:line="240" w:lineRule="auto" w:before="29"/>
                          <w:ind w:left="24" w:right="0"/>
                          <w:jc w:val="left"/>
                          <w:rPr>
                            <w:rFonts w:ascii="Times New Roman" w:hAnsi="Times New Roman" w:cs="Times New Roman" w:eastAsia="Times New Roman" w:hint="default"/>
                            <w:sz w:val="21"/>
                            <w:szCs w:val="21"/>
                          </w:rPr>
                        </w:pPr>
                        <w:r>
                          <w:rPr>
                            <w:rFonts w:ascii="Times New Roman"/>
                            <w:spacing w:val="-2"/>
                            <w:sz w:val="21"/>
                          </w:rPr>
                          <w:t>2011</w:t>
                          <w:tab/>
                        </w:r>
                        <w:r>
                          <w:rPr>
                            <w:rFonts w:ascii="Times New Roman"/>
                            <w:sz w:val="21"/>
                          </w:rPr>
                          <w:t>8</w:t>
                        </w:r>
                      </w:p>
                    </w:tc>
                  </w:tr>
                  <w:tr>
                    <w:trPr>
                      <w:trHeight w:val="907" w:hRule="exact"/>
                    </w:trPr>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15,000,000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15,000,000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tabs>
                            <w:tab w:pos="753" w:val="left" w:leader="none"/>
                          </w:tabs>
                          <w:spacing w:line="240" w:lineRule="auto"/>
                          <w:ind w:left="24" w:right="0"/>
                          <w:jc w:val="left"/>
                          <w:rPr>
                            <w:rFonts w:ascii="Times New Roman" w:hAnsi="Times New Roman" w:cs="Times New Roman" w:eastAsia="Times New Roman" w:hint="default"/>
                            <w:sz w:val="21"/>
                            <w:szCs w:val="21"/>
                          </w:rPr>
                        </w:pPr>
                        <w:r>
                          <w:rPr>
                            <w:rFonts w:ascii="Times New Roman"/>
                            <w:spacing w:val="-2"/>
                            <w:sz w:val="21"/>
                          </w:rPr>
                          <w:t>2011</w:t>
                          <w:tab/>
                        </w:r>
                        <w:r>
                          <w:rPr>
                            <w:rFonts w:ascii="Times New Roman"/>
                            <w:sz w:val="21"/>
                          </w:rPr>
                          <w:t>5</w:t>
                        </w:r>
                      </w:p>
                    </w:tc>
                  </w:tr>
                </w:tbl>
                <w:p>
                  <w:pPr/>
                </w:p>
              </w:txbxContent>
            </v:textbox>
            <w10:wrap type="none"/>
          </v:shape>
        </w:pict>
      </w:r>
      <w:r>
        <w:rPr>
          <w:rFonts w:ascii="宋体" w:hAnsi="宋体" w:cs="宋体" w:eastAsia="宋体" w:hint="default"/>
        </w:rPr>
        <w:t>限</w:t>
      </w:r>
      <w:r>
        <w:rPr>
          <w:rFonts w:ascii="宋体" w:hAnsi="宋体" w:cs="宋体" w:eastAsia="宋体" w:hint="default"/>
        </w:rPr>
        <w:t>售</w:t>
      </w:r>
      <w:r>
        <w:rPr>
          <w:rFonts w:ascii="宋体" w:hAnsi="宋体" w:cs="宋体" w:eastAsia="宋体" w:hint="default"/>
        </w:rPr>
        <w:t>股份</w:t>
      </w:r>
      <w:r>
        <w:rPr>
          <w:rFonts w:ascii="宋体" w:hAnsi="宋体" w:cs="宋体" w:eastAsia="宋体" w:hint="default"/>
        </w:rPr>
        <w:t>变</w:t>
      </w:r>
      <w:r>
        <w:rPr>
          <w:rFonts w:ascii="宋体" w:hAnsi="宋体" w:cs="宋体" w:eastAsia="宋体" w:hint="default"/>
        </w:rPr>
        <w:t>动情况表</w:t>
      </w:r>
    </w:p>
    <w:p>
      <w:pPr>
        <w:spacing w:line="2991" w:lineRule="exact" w:before="0"/>
        <w:ind w:left="392" w:right="-20" w:firstLine="0"/>
        <w:jc w:val="left"/>
        <w:rPr>
          <w:rFonts w:ascii="宋体" w:hAnsi="宋体" w:cs="宋体" w:eastAsia="宋体" w:hint="default"/>
          <w:sz w:val="240"/>
          <w:szCs w:val="240"/>
        </w:rPr>
      </w:pPr>
      <w:r>
        <w:rPr>
          <w:rFonts w:ascii="宋体" w:hAnsi="宋体" w:cs="宋体" w:eastAsia="宋体" w:hint="default"/>
          <w:w w:val="8"/>
          <w:sz w:val="240"/>
          <w:szCs w:val="240"/>
        </w:rPr>
        <w:t>责</w:t>
      </w:r>
      <w:r>
        <w:rPr>
          <w:rFonts w:ascii="宋体" w:hAnsi="宋体" w:cs="宋体" w:eastAsia="宋体" w:hint="default"/>
          <w:sz w:val="240"/>
          <w:szCs w:val="240"/>
        </w:rPr>
      </w:r>
    </w:p>
    <w:p>
      <w:pPr>
        <w:spacing w:line="2812" w:lineRule="exact" w:before="0"/>
        <w:ind w:left="152" w:right="0" w:firstLine="0"/>
        <w:jc w:val="left"/>
        <w:rPr>
          <w:rFonts w:ascii="宋体" w:hAnsi="宋体" w:cs="宋体" w:eastAsia="宋体" w:hint="default"/>
          <w:sz w:val="240"/>
          <w:szCs w:val="240"/>
        </w:rPr>
      </w:pPr>
      <w:r>
        <w:rPr>
          <w:spacing w:val="-18"/>
          <w:w w:val="5"/>
        </w:rPr>
        <w:br w:type="column"/>
      </w:r>
      <w:r>
        <w:rPr>
          <w:rFonts w:ascii="宋体" w:hAnsi="宋体" w:cs="宋体" w:eastAsia="宋体" w:hint="default"/>
          <w:spacing w:val="-18"/>
          <w:w w:val="5"/>
          <w:sz w:val="240"/>
          <w:szCs w:val="240"/>
        </w:rPr>
        <w:t>定向增发限售</w:t>
      </w:r>
      <w:r>
        <w:rPr>
          <w:rFonts w:ascii="宋体" w:hAnsi="宋体" w:cs="宋体" w:eastAsia="宋体" w:hint="default"/>
          <w:spacing w:val="-18"/>
          <w:sz w:val="240"/>
          <w:szCs w:val="240"/>
        </w:rPr>
      </w:r>
    </w:p>
    <w:p>
      <w:pPr>
        <w:spacing w:line="240" w:lineRule="auto" w:before="6"/>
        <w:rPr>
          <w:rFonts w:ascii="宋体" w:hAnsi="宋体" w:cs="宋体" w:eastAsia="宋体" w:hint="default"/>
          <w:sz w:val="21"/>
          <w:szCs w:val="21"/>
        </w:rPr>
      </w:pPr>
      <w:r>
        <w:rPr/>
        <w:br w:type="column"/>
      </w:r>
      <w:r>
        <w:rPr>
          <w:rFonts w:ascii="宋体"/>
          <w:sz w:val="21"/>
        </w:rPr>
      </w:r>
    </w:p>
    <w:p>
      <w:pPr>
        <w:pStyle w:val="BodyText"/>
        <w:spacing w:line="240" w:lineRule="auto"/>
        <w:ind w:left="152"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00" w:h="16840"/>
          <w:pgMar w:top="900" w:bottom="280" w:left="980" w:right="660"/>
          <w:cols w:num="3" w:equalWidth="0">
            <w:col w:w="2313" w:space="4736"/>
            <w:col w:w="1416" w:space="214"/>
            <w:col w:w="1581"/>
          </w:cols>
        </w:sectPr>
      </w:pPr>
    </w:p>
    <w:p>
      <w:pPr>
        <w:tabs>
          <w:tab w:pos="7770" w:val="left" w:leader="none"/>
        </w:tabs>
        <w:spacing w:line="2023" w:lineRule="exact" w:before="0"/>
        <w:ind w:left="644" w:right="0" w:firstLine="0"/>
        <w:jc w:val="left"/>
        <w:rPr>
          <w:rFonts w:ascii="宋体" w:hAnsi="宋体" w:cs="宋体" w:eastAsia="宋体" w:hint="default"/>
          <w:sz w:val="240"/>
          <w:szCs w:val="240"/>
        </w:rPr>
      </w:pPr>
      <w:r>
        <w:rPr/>
        <w:pict>
          <v:group style="position:absolute;margin-left:55.19952pt;margin-top:50.998653pt;width:484.8pt;height:.1pt;mso-position-horizontal-relative:page;mso-position-vertical-relative:paragraph;z-index:-1042432"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56.999752pt;margin-top:71.998886pt;width:491pt;height:18.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1"/>
                    <w:gridCol w:w="1415"/>
                    <w:gridCol w:w="1404"/>
                    <w:gridCol w:w="1404"/>
                    <w:gridCol w:w="1416"/>
                    <w:gridCol w:w="1393"/>
                    <w:gridCol w:w="1392"/>
                  </w:tblGrid>
                  <w:tr>
                    <w:trPr>
                      <w:trHeight w:val="362" w:hRule="exact"/>
                    </w:trPr>
                    <w:tc>
                      <w:tcPr>
                        <w:tcW w:w="138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1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6"/>
                          <w:ind w:left="424" w:right="0"/>
                          <w:jc w:val="left"/>
                          <w:rPr>
                            <w:rFonts w:ascii="Times New Roman" w:hAnsi="Times New Roman" w:cs="Times New Roman" w:eastAsia="Times New Roman" w:hint="default"/>
                            <w:sz w:val="21"/>
                            <w:szCs w:val="21"/>
                          </w:rPr>
                        </w:pPr>
                        <w:r>
                          <w:rPr>
                            <w:rFonts w:ascii="Times New Roman"/>
                            <w:sz w:val="21"/>
                          </w:rPr>
                          <w:t>74,123,816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32" w:right="0"/>
                          <w:jc w:val="left"/>
                          <w:rPr>
                            <w:rFonts w:ascii="Times New Roman" w:hAnsi="Times New Roman" w:cs="Times New Roman" w:eastAsia="Times New Roman" w:hint="default"/>
                            <w:sz w:val="21"/>
                            <w:szCs w:val="21"/>
                          </w:rPr>
                        </w:pPr>
                        <w:r>
                          <w:rPr>
                            <w:rFonts w:ascii="Times New Roman"/>
                            <w:sz w:val="21"/>
                          </w:rPr>
                          <w:t>8,027,548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4" w:space="0" w:color="000000"/>
                          <w:left w:val="single" w:sz="4" w:space="0" w:color="000000"/>
                          <w:bottom w:val="single" w:sz="4" w:space="0" w:color="000000"/>
                          <w:right w:val="single" w:sz="13" w:space="0" w:color="DCDCDC"/>
                        </w:tcBorders>
                      </w:tcPr>
                      <w:p>
                        <w:pPr>
                          <w:pStyle w:val="TableParagraph"/>
                          <w:spacing w:line="240" w:lineRule="auto" w:before="46"/>
                          <w:ind w:left="424" w:right="0"/>
                          <w:jc w:val="left"/>
                          <w:rPr>
                            <w:rFonts w:ascii="Times New Roman" w:hAnsi="Times New Roman" w:cs="Times New Roman" w:eastAsia="Times New Roman" w:hint="default"/>
                            <w:sz w:val="21"/>
                            <w:szCs w:val="21"/>
                          </w:rPr>
                        </w:pPr>
                        <w:r>
                          <w:rPr>
                            <w:rFonts w:ascii="Times New Roman"/>
                            <w:sz w:val="21"/>
                          </w:rPr>
                          <w:t>66,096,268</w:t>
                        </w:r>
                      </w:p>
                    </w:tc>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92"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p>
              </w:txbxContent>
            </v:textbox>
            <w10:wrap type="none"/>
          </v:shape>
        </w:pict>
      </w:r>
      <w:r>
        <w:rPr>
          <w:rFonts w:ascii="宋体" w:hAnsi="宋体" w:cs="宋体" w:eastAsia="宋体" w:hint="default"/>
          <w:spacing w:val="-6"/>
          <w:w w:val="5"/>
          <w:sz w:val="240"/>
          <w:szCs w:val="240"/>
        </w:rPr>
        <w:t>合计</w:t>
        <w:tab/>
      </w:r>
      <w:r>
        <w:rPr>
          <w:rFonts w:ascii="宋体" w:hAnsi="宋体" w:cs="宋体" w:eastAsia="宋体" w:hint="default"/>
          <w:w w:val="5"/>
          <w:sz w:val="240"/>
          <w:szCs w:val="240"/>
        </w:rPr>
        <w:t>－</w:t>
      </w:r>
      <w:r>
        <w:rPr>
          <w:rFonts w:ascii="宋体" w:hAnsi="宋体" w:cs="宋体" w:eastAsia="宋体" w:hint="default"/>
          <w:sz w:val="240"/>
          <w:szCs w:val="240"/>
        </w:rPr>
      </w:r>
    </w:p>
    <w:p>
      <w:pPr>
        <w:tabs>
          <w:tab w:pos="1152" w:val="left" w:leader="none"/>
        </w:tabs>
        <w:spacing w:line="2023" w:lineRule="exact" w:before="0"/>
        <w:ind w:left="480" w:right="0" w:firstLine="0"/>
        <w:jc w:val="left"/>
        <w:rPr>
          <w:rFonts w:ascii="宋体" w:hAnsi="宋体" w:cs="宋体" w:eastAsia="宋体" w:hint="default"/>
          <w:sz w:val="240"/>
          <w:szCs w:val="240"/>
        </w:rPr>
      </w:pPr>
      <w:r>
        <w:rPr>
          <w:spacing w:val="-1"/>
          <w:w w:val="90"/>
        </w:rPr>
        <w:br w:type="column"/>
      </w:r>
      <w:r>
        <w:rPr>
          <w:rFonts w:ascii="Candara" w:hAnsi="Candara" w:cs="Candara" w:eastAsia="Candara" w:hint="default"/>
          <w:color w:val="0000FF"/>
          <w:spacing w:val="-1"/>
          <w:w w:val="90"/>
          <w:sz w:val="18"/>
          <w:szCs w:val="18"/>
        </w:rPr>
        <w:t>2010</w:t>
        <w:tab/>
      </w:r>
      <w:r>
        <w:rPr>
          <w:rFonts w:ascii="宋体" w:hAnsi="宋体" w:cs="宋体" w:eastAsia="宋体" w:hint="default"/>
          <w:w w:val="25"/>
          <w:position w:val="-75"/>
          <w:sz w:val="240"/>
          <w:szCs w:val="240"/>
        </w:rPr>
        <w:t>－</w:t>
      </w:r>
      <w:r>
        <w:rPr>
          <w:rFonts w:ascii="宋体" w:hAnsi="宋体" w:cs="宋体" w:eastAsia="宋体" w:hint="default"/>
          <w:sz w:val="240"/>
          <w:szCs w:val="240"/>
        </w:rPr>
      </w:r>
    </w:p>
    <w:p>
      <w:pPr>
        <w:spacing w:after="0" w:line="2023" w:lineRule="exact"/>
        <w:jc w:val="left"/>
        <w:rPr>
          <w:rFonts w:ascii="宋体" w:hAnsi="宋体" w:cs="宋体" w:eastAsia="宋体" w:hint="default"/>
          <w:sz w:val="240"/>
          <w:szCs w:val="240"/>
        </w:rPr>
        <w:sectPr>
          <w:headerReference w:type="default" r:id="rId12"/>
          <w:footerReference w:type="default" r:id="rId13"/>
          <w:pgSz w:w="11900" w:h="16840"/>
          <w:pgMar w:header="0" w:footer="671" w:top="0" w:bottom="860" w:left="980" w:right="840"/>
          <w:pgNumType w:start="8"/>
          <w:cols w:num="2" w:equalWidth="0">
            <w:col w:w="7982" w:space="40"/>
            <w:col w:w="2058"/>
          </w:cols>
        </w:sectPr>
      </w:pPr>
    </w:p>
    <w:p>
      <w:pPr>
        <w:pStyle w:val="BodyText"/>
        <w:spacing w:line="245" w:lineRule="exact"/>
        <w:ind w:left="632" w:right="192"/>
        <w:jc w:val="left"/>
        <w:rPr>
          <w:rFonts w:ascii="宋体" w:hAnsi="宋体" w:cs="宋体" w:eastAsia="宋体" w:hint="default"/>
        </w:rPr>
      </w:pPr>
      <w:r>
        <w:rPr>
          <w:rFonts w:ascii="宋体" w:hAnsi="宋体" w:cs="宋体" w:eastAsia="宋体" w:hint="default"/>
        </w:rPr>
        <w:t>2、证券发</w:t>
      </w:r>
      <w:r>
        <w:rPr>
          <w:rFonts w:ascii="宋体" w:hAnsi="宋体" w:cs="宋体" w:eastAsia="宋体" w:hint="default"/>
        </w:rPr>
        <w:t>行</w:t>
      </w:r>
      <w:r>
        <w:rPr>
          <w:rFonts w:ascii="宋体" w:hAnsi="宋体" w:cs="宋体" w:eastAsia="宋体" w:hint="default"/>
        </w:rPr>
        <w:t>与上市情况</w:t>
      </w:r>
    </w:p>
    <w:p>
      <w:pPr>
        <w:pStyle w:val="BodyText"/>
        <w:spacing w:line="367" w:lineRule="auto" w:before="206"/>
        <w:ind w:left="152" w:right="192" w:firstLine="482"/>
        <w:jc w:val="left"/>
        <w:rPr>
          <w:rFonts w:ascii="宋体" w:hAnsi="宋体" w:cs="宋体" w:eastAsia="宋体" w:hint="default"/>
        </w:rPr>
      </w:pPr>
      <w:r>
        <w:rPr>
          <w:rFonts w:ascii="宋体" w:hAnsi="宋体" w:cs="宋体" w:eastAsia="宋体" w:hint="default"/>
        </w:rPr>
        <w:t>经中国证</w:t>
      </w:r>
      <w:r>
        <w:rPr>
          <w:rFonts w:ascii="宋体" w:hAnsi="宋体" w:cs="宋体" w:eastAsia="宋体" w:hint="default"/>
        </w:rPr>
        <w:t>监</w:t>
      </w:r>
      <w:r>
        <w:rPr>
          <w:rFonts w:ascii="宋体" w:hAnsi="宋体" w:cs="宋体" w:eastAsia="宋体" w:hint="default"/>
        </w:rPr>
        <w:t>会</w:t>
      </w:r>
      <w:r>
        <w:rPr>
          <w:rFonts w:ascii="宋体" w:hAnsi="宋体" w:cs="宋体" w:eastAsia="宋体" w:hint="default"/>
        </w:rPr>
        <w:t>核</w:t>
      </w:r>
      <w:r>
        <w:rPr>
          <w:rFonts w:ascii="宋体" w:hAnsi="宋体" w:cs="宋体" w:eastAsia="宋体" w:hint="default"/>
        </w:rPr>
        <w:t>准，本公司于</w:t>
      </w:r>
      <w:r>
        <w:rPr>
          <w:rFonts w:ascii="宋体" w:hAnsi="宋体" w:cs="宋体" w:eastAsia="宋体" w:hint="default"/>
          <w:spacing w:val="-61"/>
        </w:rPr>
        <w:t> </w:t>
      </w:r>
      <w:r>
        <w:rPr>
          <w:rFonts w:ascii="宋体" w:hAnsi="宋体" w:cs="宋体" w:eastAsia="宋体" w:hint="default"/>
        </w:rPr>
        <w:t>2008</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rPr>
        <w:t>向十户</w:t>
      </w:r>
      <w:r>
        <w:rPr>
          <w:rFonts w:ascii="宋体" w:hAnsi="宋体" w:cs="宋体" w:eastAsia="宋体" w:hint="default"/>
        </w:rPr>
        <w:t>机构</w:t>
      </w:r>
      <w:r>
        <w:rPr>
          <w:rFonts w:ascii="宋体" w:hAnsi="宋体" w:cs="宋体" w:eastAsia="宋体" w:hint="default"/>
        </w:rPr>
        <w:t>投</w:t>
      </w:r>
      <w:r>
        <w:rPr>
          <w:rFonts w:ascii="宋体" w:hAnsi="宋体" w:cs="宋体" w:eastAsia="宋体" w:hint="default"/>
        </w:rPr>
        <w:t>资</w:t>
      </w:r>
      <w:r>
        <w:rPr>
          <w:rFonts w:ascii="宋体" w:hAnsi="宋体" w:cs="宋体" w:eastAsia="宋体" w:hint="default"/>
        </w:rPr>
        <w:t>者</w:t>
      </w:r>
      <w:r>
        <w:rPr>
          <w:rFonts w:ascii="宋体" w:hAnsi="宋体" w:cs="宋体" w:eastAsia="宋体" w:hint="default"/>
        </w:rPr>
        <w:t>定</w:t>
      </w:r>
      <w:r>
        <w:rPr>
          <w:rFonts w:ascii="宋体" w:hAnsi="宋体" w:cs="宋体" w:eastAsia="宋体" w:hint="default"/>
        </w:rPr>
        <w:t>向增</w:t>
      </w:r>
      <w:r>
        <w:rPr>
          <w:rFonts w:ascii="宋体" w:hAnsi="宋体" w:cs="宋体" w:eastAsia="宋体" w:hint="default"/>
        </w:rPr>
        <w:t>发</w:t>
      </w:r>
      <w:r>
        <w:rPr>
          <w:rFonts w:ascii="宋体" w:hAnsi="宋体" w:cs="宋体" w:eastAsia="宋体" w:hint="default"/>
          <w:spacing w:val="-61"/>
        </w:rPr>
        <w:t> </w:t>
      </w:r>
      <w:r>
        <w:rPr>
          <w:rFonts w:ascii="宋体" w:hAnsi="宋体" w:cs="宋体" w:eastAsia="宋体" w:hint="default"/>
        </w:rPr>
        <w:t>5,000</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股股份，</w:t>
      </w:r>
      <w:r>
        <w:rPr>
          <w:rFonts w:ascii="宋体" w:hAnsi="宋体" w:cs="宋体" w:eastAsia="宋体" w:hint="default"/>
          <w:w w:val="99"/>
        </w:rPr>
        <w:t> </w:t>
      </w:r>
      <w:r>
        <w:rPr>
          <w:rFonts w:ascii="宋体" w:hAnsi="宋体" w:cs="宋体" w:eastAsia="宋体" w:hint="default"/>
        </w:rPr>
        <w:t>占</w:t>
      </w:r>
      <w:r>
        <w:rPr>
          <w:rFonts w:ascii="宋体" w:hAnsi="宋体" w:cs="宋体" w:eastAsia="宋体" w:hint="default"/>
        </w:rPr>
        <w:t>公司发</w:t>
      </w:r>
      <w:r>
        <w:rPr>
          <w:rFonts w:ascii="宋体" w:hAnsi="宋体" w:cs="宋体" w:eastAsia="宋体" w:hint="default"/>
        </w:rPr>
        <w:t>行</w:t>
      </w:r>
      <w:r>
        <w:rPr>
          <w:rFonts w:ascii="宋体" w:hAnsi="宋体" w:cs="宋体" w:eastAsia="宋体" w:hint="default"/>
        </w:rPr>
        <w:t>后总股本的</w:t>
      </w:r>
      <w:r>
        <w:rPr>
          <w:rFonts w:ascii="宋体" w:hAnsi="宋体" w:cs="宋体" w:eastAsia="宋体" w:hint="default"/>
        </w:rPr>
        <w:t>比例为</w:t>
      </w:r>
      <w:r>
        <w:rPr>
          <w:rFonts w:ascii="宋体" w:hAnsi="宋体" w:cs="宋体" w:eastAsia="宋体" w:hint="default"/>
          <w:spacing w:val="-55"/>
        </w:rPr>
        <w:t> </w:t>
      </w:r>
      <w:r>
        <w:rPr>
          <w:rFonts w:ascii="宋体" w:hAnsi="宋体" w:cs="宋体" w:eastAsia="宋体" w:hint="default"/>
        </w:rPr>
        <w:t>23.75</w:t>
      </w:r>
      <w:r>
        <w:rPr>
          <w:rFonts w:ascii="宋体" w:hAnsi="宋体" w:cs="宋体" w:eastAsia="宋体" w:hint="default"/>
        </w:rPr>
        <w:t>%。</w:t>
      </w:r>
      <w:r>
        <w:rPr>
          <w:rFonts w:ascii="宋体" w:hAnsi="宋体" w:cs="宋体" w:eastAsia="宋体" w:hint="default"/>
        </w:rPr>
        <w:t>2008</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5</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26</w:t>
      </w:r>
      <w:r>
        <w:rPr>
          <w:rFonts w:ascii="宋体" w:hAnsi="宋体" w:cs="宋体" w:eastAsia="宋体" w:hint="default"/>
          <w:spacing w:val="-55"/>
        </w:rPr>
        <w:t> </w:t>
      </w:r>
      <w:r>
        <w:rPr>
          <w:rFonts w:ascii="宋体" w:hAnsi="宋体" w:cs="宋体" w:eastAsia="宋体" w:hint="default"/>
        </w:rPr>
        <w:t>日本次非公开发</w:t>
      </w:r>
      <w:r>
        <w:rPr>
          <w:rFonts w:ascii="宋体" w:hAnsi="宋体" w:cs="宋体" w:eastAsia="宋体" w:hint="default"/>
        </w:rPr>
        <w:t>行</w:t>
      </w:r>
      <w:r>
        <w:rPr>
          <w:rFonts w:ascii="宋体" w:hAnsi="宋体" w:cs="宋体" w:eastAsia="宋体" w:hint="default"/>
        </w:rPr>
        <w:t>股票</w:t>
      </w:r>
      <w:r>
        <w:rPr>
          <w:rFonts w:ascii="宋体" w:hAnsi="宋体" w:cs="宋体" w:eastAsia="宋体" w:hint="default"/>
        </w:rPr>
        <w:t>在</w:t>
      </w:r>
      <w:r>
        <w:rPr>
          <w:rFonts w:ascii="宋体" w:hAnsi="宋体" w:cs="宋体" w:eastAsia="宋体" w:hint="default"/>
        </w:rPr>
        <w:t>深圳证券交</w:t>
      </w:r>
      <w:r>
        <w:rPr>
          <w:rFonts w:ascii="宋体" w:hAnsi="宋体" w:cs="宋体" w:eastAsia="宋体" w:hint="default"/>
          <w:w w:val="99"/>
        </w:rPr>
        <w:t> </w:t>
      </w:r>
      <w:r>
        <w:rPr>
          <w:rFonts w:ascii="宋体" w:hAnsi="宋体" w:cs="宋体" w:eastAsia="宋体" w:hint="default"/>
        </w:rPr>
        <w:t>易所上市，本次发</w:t>
      </w:r>
      <w:r>
        <w:rPr>
          <w:rFonts w:ascii="宋体" w:hAnsi="宋体" w:cs="宋体" w:eastAsia="宋体" w:hint="default"/>
        </w:rPr>
        <w:t>行</w:t>
      </w:r>
      <w:r>
        <w:rPr>
          <w:rFonts w:ascii="宋体" w:hAnsi="宋体" w:cs="宋体" w:eastAsia="宋体" w:hint="default"/>
        </w:rPr>
        <w:t>的股票</w:t>
      </w:r>
      <w:r>
        <w:rPr>
          <w:rFonts w:ascii="宋体" w:hAnsi="宋体" w:cs="宋体" w:eastAsia="宋体" w:hint="default"/>
        </w:rPr>
        <w:t>禁售</w:t>
      </w:r>
      <w:r>
        <w:rPr>
          <w:rFonts w:ascii="宋体" w:hAnsi="宋体" w:cs="宋体" w:eastAsia="宋体" w:hint="default"/>
        </w:rPr>
        <w:t>期</w:t>
      </w:r>
      <w:r>
        <w:rPr>
          <w:rFonts w:ascii="宋体" w:hAnsi="宋体" w:cs="宋体" w:eastAsia="宋体" w:hint="default"/>
        </w:rPr>
        <w:t>自</w:t>
      </w:r>
      <w:r>
        <w:rPr>
          <w:rFonts w:ascii="宋体" w:hAnsi="宋体" w:cs="宋体" w:eastAsia="宋体" w:hint="default"/>
          <w:spacing w:val="-1"/>
        </w:rPr>
        <w:t> </w:t>
      </w:r>
      <w:r>
        <w:rPr>
          <w:rFonts w:ascii="宋体" w:hAnsi="宋体" w:cs="宋体" w:eastAsia="宋体" w:hint="default"/>
        </w:rPr>
        <w:t>2008</w:t>
      </w:r>
      <w:r>
        <w:rPr>
          <w:rFonts w:ascii="宋体" w:hAnsi="宋体" w:cs="宋体" w:eastAsia="宋体" w:hint="default"/>
          <w:spacing w:val="-1"/>
        </w:rPr>
        <w:t> </w:t>
      </w:r>
      <w:r>
        <w:rPr>
          <w:rFonts w:ascii="宋体" w:hAnsi="宋体" w:cs="宋体" w:eastAsia="宋体" w:hint="default"/>
        </w:rPr>
        <w:t>年</w:t>
      </w:r>
      <w:r>
        <w:rPr>
          <w:rFonts w:ascii="宋体" w:hAnsi="宋体" w:cs="宋体" w:eastAsia="宋体" w:hint="default"/>
          <w:spacing w:val="-42"/>
        </w:rPr>
        <w:t> </w:t>
      </w:r>
      <w:r>
        <w:rPr>
          <w:rFonts w:ascii="宋体" w:hAnsi="宋体" w:cs="宋体" w:eastAsia="宋体" w:hint="default"/>
        </w:rPr>
        <w:t>5</w:t>
      </w:r>
      <w:r>
        <w:rPr>
          <w:rFonts w:ascii="宋体" w:hAnsi="宋体" w:cs="宋体" w:eastAsia="宋体" w:hint="default"/>
          <w:spacing w:val="-1"/>
        </w:rPr>
        <w:t> </w:t>
      </w:r>
      <w:r>
        <w:rPr>
          <w:rFonts w:ascii="宋体" w:hAnsi="宋体" w:cs="宋体" w:eastAsia="宋体" w:hint="default"/>
        </w:rPr>
        <w:t>月</w:t>
      </w:r>
      <w:r>
        <w:rPr>
          <w:rFonts w:ascii="宋体" w:hAnsi="宋体" w:cs="宋体" w:eastAsia="宋体" w:hint="default"/>
          <w:spacing w:val="-42"/>
        </w:rPr>
        <w:t> </w:t>
      </w:r>
      <w:r>
        <w:rPr>
          <w:rFonts w:ascii="宋体" w:hAnsi="宋体" w:cs="宋体" w:eastAsia="宋体" w:hint="default"/>
        </w:rPr>
        <w:t>26</w:t>
      </w:r>
      <w:r>
        <w:rPr>
          <w:rFonts w:ascii="宋体" w:hAnsi="宋体" w:cs="宋体" w:eastAsia="宋体" w:hint="default"/>
          <w:spacing w:val="-1"/>
        </w:rPr>
        <w:t> </w:t>
      </w:r>
      <w:r>
        <w:rPr>
          <w:rFonts w:ascii="宋体" w:hAnsi="宋体" w:cs="宋体" w:eastAsia="宋体" w:hint="default"/>
        </w:rPr>
        <w:t>日开</w:t>
      </w:r>
      <w:r>
        <w:rPr>
          <w:rFonts w:ascii="宋体" w:hAnsi="宋体" w:cs="宋体" w:eastAsia="宋体" w:hint="default"/>
        </w:rPr>
        <w:t>始</w:t>
      </w:r>
      <w:r>
        <w:rPr>
          <w:rFonts w:ascii="宋体" w:hAnsi="宋体" w:cs="宋体" w:eastAsia="宋体" w:hint="default"/>
        </w:rPr>
        <w:t>计</w:t>
      </w:r>
      <w:r>
        <w:rPr>
          <w:rFonts w:ascii="宋体" w:hAnsi="宋体" w:cs="宋体" w:eastAsia="宋体" w:hint="default"/>
        </w:rPr>
        <w:t>算</w:t>
      </w:r>
      <w:r>
        <w:rPr>
          <w:rFonts w:ascii="宋体" w:hAnsi="宋体" w:cs="宋体" w:eastAsia="宋体" w:hint="default"/>
        </w:rPr>
        <w:t>，除南天电子信息产业</w:t>
      </w:r>
      <w:r>
        <w:rPr>
          <w:rFonts w:ascii="宋体" w:hAnsi="宋体" w:cs="宋体" w:eastAsia="宋体" w:hint="default"/>
        </w:rPr>
        <w:t>集</w:t>
      </w:r>
    </w:p>
    <w:p>
      <w:pPr>
        <w:pStyle w:val="BodyText"/>
        <w:spacing w:line="240" w:lineRule="auto" w:before="38"/>
        <w:ind w:left="152" w:right="192"/>
        <w:jc w:val="left"/>
        <w:rPr>
          <w:rFonts w:ascii="宋体" w:hAnsi="宋体" w:cs="宋体" w:eastAsia="宋体" w:hint="default"/>
        </w:rPr>
      </w:pPr>
      <w:r>
        <w:rPr>
          <w:rFonts w:ascii="宋体" w:hAnsi="宋体" w:cs="宋体" w:eastAsia="宋体" w:hint="default"/>
        </w:rPr>
        <w:t>团</w:t>
      </w:r>
      <w:r>
        <w:rPr>
          <w:rFonts w:ascii="宋体" w:hAnsi="宋体" w:cs="宋体" w:eastAsia="宋体" w:hint="default"/>
        </w:rPr>
        <w:t>公司和云南</w:t>
      </w:r>
      <w:r>
        <w:rPr>
          <w:rFonts w:ascii="宋体" w:hAnsi="宋体" w:cs="宋体" w:eastAsia="宋体" w:hint="default"/>
        </w:rPr>
        <w:t>省工</w:t>
      </w:r>
      <w:r>
        <w:rPr>
          <w:rFonts w:ascii="宋体" w:hAnsi="宋体" w:cs="宋体" w:eastAsia="宋体" w:hint="default"/>
        </w:rPr>
        <w:t>业</w:t>
      </w:r>
      <w:r>
        <w:rPr>
          <w:rFonts w:ascii="宋体" w:hAnsi="宋体" w:cs="宋体" w:eastAsia="宋体" w:hint="default"/>
        </w:rPr>
        <w:t>投</w:t>
      </w:r>
      <w:r>
        <w:rPr>
          <w:rFonts w:ascii="宋体" w:hAnsi="宋体" w:cs="宋体" w:eastAsia="宋体" w:hint="default"/>
        </w:rPr>
        <w:t>资</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集团</w:t>
      </w:r>
      <w:r>
        <w:rPr>
          <w:rFonts w:ascii="宋体" w:hAnsi="宋体" w:cs="宋体" w:eastAsia="宋体" w:hint="default"/>
        </w:rPr>
        <w:t>有限</w:t>
      </w:r>
      <w:r>
        <w:rPr>
          <w:rFonts w:ascii="宋体" w:hAnsi="宋体" w:cs="宋体" w:eastAsia="宋体" w:hint="default"/>
        </w:rPr>
        <w:t>责任</w:t>
      </w:r>
      <w:r>
        <w:rPr>
          <w:rFonts w:ascii="宋体" w:hAnsi="宋体" w:cs="宋体" w:eastAsia="宋体" w:hint="default"/>
        </w:rPr>
        <w:t>公司</w:t>
      </w:r>
      <w:r>
        <w:rPr>
          <w:rFonts w:ascii="宋体" w:hAnsi="宋体" w:cs="宋体" w:eastAsia="宋体" w:hint="default"/>
        </w:rPr>
        <w:t>认购</w:t>
      </w:r>
      <w:r>
        <w:rPr>
          <w:rFonts w:ascii="宋体" w:hAnsi="宋体" w:cs="宋体" w:eastAsia="宋体" w:hint="default"/>
        </w:rPr>
        <w:t>的股票</w:t>
      </w:r>
      <w:r>
        <w:rPr>
          <w:rFonts w:ascii="宋体" w:hAnsi="宋体" w:cs="宋体" w:eastAsia="宋体" w:hint="default"/>
        </w:rPr>
        <w:t>预</w:t>
      </w:r>
      <w:r>
        <w:rPr>
          <w:rFonts w:ascii="宋体" w:hAnsi="宋体" w:cs="宋体" w:eastAsia="宋体" w:hint="default"/>
        </w:rPr>
        <w:t>计上市流</w:t>
      </w:r>
      <w:r>
        <w:rPr>
          <w:rFonts w:ascii="宋体" w:hAnsi="宋体" w:cs="宋体" w:eastAsia="宋体" w:hint="default"/>
        </w:rPr>
        <w:t>通</w:t>
      </w:r>
      <w:r>
        <w:rPr>
          <w:rFonts w:ascii="宋体" w:hAnsi="宋体" w:cs="宋体" w:eastAsia="宋体" w:hint="default"/>
        </w:rPr>
        <w:t>时</w:t>
      </w:r>
      <w:r>
        <w:rPr>
          <w:rFonts w:ascii="宋体" w:hAnsi="宋体" w:cs="宋体" w:eastAsia="宋体" w:hint="default"/>
        </w:rPr>
        <w:t>间为 </w:t>
      </w:r>
      <w:r>
        <w:rPr>
          <w:rFonts w:ascii="宋体" w:hAnsi="宋体" w:cs="宋体" w:eastAsia="宋体" w:hint="default"/>
        </w:rPr>
        <w:t>2011 年</w:t>
      </w:r>
      <w:r>
        <w:rPr>
          <w:rFonts w:ascii="宋体" w:hAnsi="宋体" w:cs="宋体" w:eastAsia="宋体" w:hint="default"/>
          <w:spacing w:val="22"/>
        </w:rPr>
        <w:t> </w:t>
      </w:r>
      <w:r>
        <w:rPr>
          <w:rFonts w:ascii="宋体" w:hAnsi="宋体" w:cs="宋体" w:eastAsia="宋体" w:hint="default"/>
        </w:rPr>
        <w:t>5</w:t>
      </w:r>
    </w:p>
    <w:p>
      <w:pPr>
        <w:pStyle w:val="BodyText"/>
        <w:spacing w:line="400" w:lineRule="auto" w:before="163"/>
        <w:ind w:left="635" w:right="284" w:hanging="483"/>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26</w:t>
      </w:r>
      <w:r>
        <w:rPr>
          <w:rFonts w:ascii="宋体" w:hAnsi="宋体" w:cs="宋体" w:eastAsia="宋体" w:hint="default"/>
          <w:spacing w:val="5"/>
        </w:rPr>
        <w:t> </w:t>
      </w:r>
      <w:r>
        <w:rPr>
          <w:rFonts w:ascii="宋体" w:hAnsi="宋体" w:cs="宋体" w:eastAsia="宋体" w:hint="default"/>
        </w:rPr>
        <w:t>日</w:t>
      </w:r>
      <w:r>
        <w:rPr>
          <w:rFonts w:ascii="宋体" w:hAnsi="宋体" w:cs="宋体" w:eastAsia="宋体" w:hint="default"/>
        </w:rPr>
        <w:t>外</w:t>
      </w:r>
      <w:r>
        <w:rPr>
          <w:rFonts w:ascii="宋体" w:hAnsi="宋体" w:cs="宋体" w:eastAsia="宋体" w:hint="default"/>
        </w:rPr>
        <w:t>，其他发</w:t>
      </w:r>
      <w:r>
        <w:rPr>
          <w:rFonts w:ascii="宋体" w:hAnsi="宋体" w:cs="宋体" w:eastAsia="宋体" w:hint="default"/>
        </w:rPr>
        <w:t>行对象认购</w:t>
      </w:r>
      <w:r>
        <w:rPr>
          <w:rFonts w:ascii="宋体" w:hAnsi="宋体" w:cs="宋体" w:eastAsia="宋体" w:hint="default"/>
        </w:rPr>
        <w:t>的股票</w:t>
      </w:r>
      <w:r>
        <w:rPr>
          <w:rFonts w:ascii="宋体" w:hAnsi="宋体" w:cs="宋体" w:eastAsia="宋体" w:hint="default"/>
        </w:rPr>
        <w:t>已</w:t>
      </w:r>
      <w:r>
        <w:rPr>
          <w:rFonts w:ascii="宋体" w:hAnsi="宋体" w:cs="宋体" w:eastAsia="宋体" w:hint="default"/>
        </w:rPr>
        <w:t>于</w:t>
      </w:r>
      <w:r>
        <w:rPr>
          <w:rFonts w:ascii="宋体" w:hAnsi="宋体" w:cs="宋体" w:eastAsia="宋体" w:hint="default"/>
          <w:spacing w:val="-55"/>
        </w:rPr>
        <w:t> </w:t>
      </w:r>
      <w:r>
        <w:rPr>
          <w:rFonts w:ascii="宋体" w:hAnsi="宋体" w:cs="宋体" w:eastAsia="宋体" w:hint="default"/>
        </w:rPr>
        <w:t>2009</w:t>
      </w:r>
      <w:r>
        <w:rPr>
          <w:rFonts w:ascii="宋体" w:hAnsi="宋体" w:cs="宋体" w:eastAsia="宋体" w:hint="default"/>
          <w:spacing w:val="5"/>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5</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27</w:t>
      </w:r>
      <w:r>
        <w:rPr>
          <w:rFonts w:ascii="宋体" w:hAnsi="宋体" w:cs="宋体" w:eastAsia="宋体" w:hint="default"/>
          <w:spacing w:val="-55"/>
        </w:rPr>
        <w:t> </w:t>
      </w:r>
      <w:r>
        <w:rPr>
          <w:rFonts w:ascii="宋体" w:hAnsi="宋体" w:cs="宋体" w:eastAsia="宋体" w:hint="default"/>
        </w:rPr>
        <w:t>日上市流</w:t>
      </w:r>
      <w:r>
        <w:rPr>
          <w:rFonts w:ascii="宋体" w:hAnsi="宋体" w:cs="宋体" w:eastAsia="宋体" w:hint="default"/>
        </w:rPr>
        <w:t>通。</w:t>
      </w:r>
      <w:r>
        <w:rPr>
          <w:rFonts w:ascii="宋体" w:hAnsi="宋体" w:cs="宋体" w:eastAsia="宋体" w:hint="default"/>
          <w:w w:val="99"/>
        </w:rPr>
        <w:t> </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，本公司</w:t>
      </w:r>
      <w:r>
        <w:rPr>
          <w:rFonts w:ascii="宋体" w:hAnsi="宋体" w:cs="宋体" w:eastAsia="宋体" w:hint="default"/>
          <w:spacing w:val="-53"/>
        </w:rPr>
        <w:t> </w:t>
      </w:r>
      <w:r>
        <w:rPr>
          <w:rFonts w:ascii="宋体" w:hAnsi="宋体" w:cs="宋体" w:eastAsia="宋体" w:hint="default"/>
        </w:rPr>
        <w:t>I</w:t>
      </w:r>
      <w:r>
        <w:rPr>
          <w:rFonts w:ascii="宋体" w:hAnsi="宋体" w:cs="宋体" w:eastAsia="宋体" w:hint="default"/>
        </w:rPr>
        <w:t>P</w:t>
      </w:r>
      <w:r>
        <w:rPr>
          <w:rFonts w:ascii="宋体" w:hAnsi="宋体" w:cs="宋体" w:eastAsia="宋体" w:hint="default"/>
        </w:rPr>
        <w:t>O</w:t>
      </w:r>
      <w:r>
        <w:rPr>
          <w:rFonts w:ascii="宋体" w:hAnsi="宋体" w:cs="宋体" w:eastAsia="宋体" w:hint="default"/>
          <w:spacing w:val="-53"/>
        </w:rPr>
        <w:t> </w:t>
      </w:r>
      <w:r>
        <w:rPr>
          <w:rFonts w:ascii="宋体" w:hAnsi="宋体" w:cs="宋体" w:eastAsia="宋体" w:hint="default"/>
        </w:rPr>
        <w:t>前</w:t>
      </w:r>
      <w:r>
        <w:rPr>
          <w:rFonts w:ascii="宋体" w:hAnsi="宋体" w:cs="宋体" w:eastAsia="宋体" w:hint="default"/>
        </w:rPr>
        <w:t>发</w:t>
      </w:r>
      <w:r>
        <w:rPr>
          <w:rFonts w:ascii="宋体" w:hAnsi="宋体" w:cs="宋体" w:eastAsia="宋体" w:hint="default"/>
        </w:rPr>
        <w:t>行</w:t>
      </w:r>
      <w:r>
        <w:rPr>
          <w:rFonts w:ascii="宋体" w:hAnsi="宋体" w:cs="宋体" w:eastAsia="宋体" w:hint="default"/>
        </w:rPr>
        <w:t>的有限</w:t>
      </w:r>
      <w:r>
        <w:rPr>
          <w:rFonts w:ascii="宋体" w:hAnsi="宋体" w:cs="宋体" w:eastAsia="宋体" w:hint="default"/>
        </w:rPr>
        <w:t>售条</w:t>
      </w:r>
      <w:r>
        <w:rPr>
          <w:rFonts w:ascii="宋体" w:hAnsi="宋体" w:cs="宋体" w:eastAsia="宋体" w:hint="default"/>
        </w:rPr>
        <w:t>件流</w:t>
      </w:r>
      <w:r>
        <w:rPr>
          <w:rFonts w:ascii="宋体" w:hAnsi="宋体" w:cs="宋体" w:eastAsia="宋体" w:hint="default"/>
        </w:rPr>
        <w:t>通</w:t>
      </w:r>
      <w:r>
        <w:rPr>
          <w:rFonts w:ascii="宋体" w:hAnsi="宋体" w:cs="宋体" w:eastAsia="宋体" w:hint="default"/>
        </w:rPr>
        <w:t>股</w:t>
      </w:r>
      <w:r>
        <w:rPr>
          <w:rFonts w:ascii="宋体" w:hAnsi="宋体" w:cs="宋体" w:eastAsia="宋体" w:hint="default"/>
          <w:spacing w:val="-53"/>
        </w:rPr>
        <w:t> </w:t>
      </w:r>
      <w:r>
        <w:rPr>
          <w:rFonts w:ascii="宋体" w:hAnsi="宋体" w:cs="宋体" w:eastAsia="宋体" w:hint="default"/>
        </w:rPr>
        <w:t>8,027,548</w:t>
      </w:r>
      <w:r>
        <w:rPr>
          <w:rFonts w:ascii="宋体" w:hAnsi="宋体" w:cs="宋体" w:eastAsia="宋体" w:hint="default"/>
          <w:spacing w:val="-53"/>
        </w:rPr>
        <w:t> </w:t>
      </w:r>
      <w:r>
        <w:rPr>
          <w:rFonts w:ascii="宋体" w:hAnsi="宋体" w:cs="宋体" w:eastAsia="宋体" w:hint="default"/>
        </w:rPr>
        <w:t>股</w:t>
      </w:r>
      <w:r>
        <w:rPr>
          <w:rFonts w:ascii="宋体" w:hAnsi="宋体" w:cs="宋体" w:eastAsia="宋体" w:hint="default"/>
        </w:rPr>
        <w:t>解</w:t>
      </w:r>
      <w:r>
        <w:rPr>
          <w:rFonts w:ascii="宋体" w:hAnsi="宋体" w:cs="宋体" w:eastAsia="宋体" w:hint="default"/>
        </w:rPr>
        <w:t>除限</w:t>
      </w:r>
      <w:r>
        <w:rPr>
          <w:rFonts w:ascii="宋体" w:hAnsi="宋体" w:cs="宋体" w:eastAsia="宋体" w:hint="default"/>
        </w:rPr>
        <w:t>售</w:t>
      </w:r>
      <w:r>
        <w:rPr>
          <w:rFonts w:ascii="宋体" w:hAnsi="宋体" w:cs="宋体" w:eastAsia="宋体" w:hint="default"/>
        </w:rPr>
        <w:t>上市流</w:t>
      </w:r>
      <w:r>
        <w:rPr>
          <w:rFonts w:ascii="宋体" w:hAnsi="宋体" w:cs="宋体" w:eastAsia="宋体" w:hint="default"/>
        </w:rPr>
        <w:t>通</w:t>
      </w:r>
      <w:r>
        <w:rPr>
          <w:rFonts w:ascii="宋体" w:hAnsi="宋体" w:cs="宋体" w:eastAsia="宋体" w:hint="default"/>
        </w:rPr>
        <w:t>，</w:t>
      </w:r>
      <w:r>
        <w:rPr>
          <w:rFonts w:ascii="宋体" w:hAnsi="宋体" w:cs="宋体" w:eastAsia="宋体" w:hint="default"/>
        </w:rPr>
        <w:t>占</w:t>
      </w:r>
    </w:p>
    <w:p>
      <w:pPr>
        <w:pStyle w:val="BodyText"/>
        <w:spacing w:line="240" w:lineRule="auto" w:before="2"/>
        <w:ind w:left="152" w:right="192"/>
        <w:jc w:val="left"/>
        <w:rPr>
          <w:rFonts w:ascii="宋体" w:hAnsi="宋体" w:cs="宋体" w:eastAsia="宋体" w:hint="default"/>
        </w:rPr>
      </w:pPr>
      <w:r>
        <w:rPr>
          <w:rFonts w:ascii="宋体" w:hAnsi="宋体" w:cs="宋体" w:eastAsia="宋体" w:hint="default"/>
        </w:rPr>
        <w:t>公司总股本</w:t>
      </w:r>
      <w:r>
        <w:rPr>
          <w:rFonts w:ascii="宋体" w:hAnsi="宋体" w:cs="宋体" w:eastAsia="宋体" w:hint="default"/>
        </w:rPr>
        <w:t>比例为</w:t>
      </w:r>
      <w:r>
        <w:rPr>
          <w:rFonts w:ascii="宋体" w:hAnsi="宋体" w:cs="宋体" w:eastAsia="宋体" w:hint="default"/>
          <w:spacing w:val="-62"/>
        </w:rPr>
        <w:t> </w:t>
      </w:r>
      <w:r>
        <w:rPr>
          <w:rFonts w:ascii="宋体" w:hAnsi="宋体" w:cs="宋体" w:eastAsia="宋体" w:hint="default"/>
        </w:rPr>
        <w:t>3.81</w:t>
      </w:r>
      <w:r>
        <w:rPr>
          <w:rFonts w:ascii="宋体" w:hAnsi="宋体" w:cs="宋体" w:eastAsia="宋体" w:hint="default"/>
        </w:rPr>
        <w:t>%。</w:t>
      </w: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900" w:bottom="280" w:left="980" w:right="840"/>
        </w:sectPr>
      </w:pPr>
    </w:p>
    <w:p>
      <w:pPr>
        <w:pStyle w:val="BodyText"/>
        <w:spacing w:line="240" w:lineRule="auto" w:before="30"/>
        <w:ind w:left="632" w:right="-20"/>
        <w:jc w:val="left"/>
        <w:rPr>
          <w:rFonts w:ascii="宋体" w:hAnsi="宋体" w:cs="宋体" w:eastAsia="宋体" w:hint="default"/>
        </w:rPr>
      </w:pPr>
      <w:r>
        <w:rPr>
          <w:rFonts w:ascii="宋体" w:hAnsi="宋体" w:cs="宋体" w:eastAsia="宋体" w:hint="default"/>
        </w:rPr>
        <w:t>本公司</w:t>
      </w:r>
      <w:r>
        <w:rPr>
          <w:rFonts w:ascii="宋体" w:hAnsi="宋体" w:cs="宋体" w:eastAsia="宋体" w:hint="default"/>
        </w:rPr>
        <w:t>无内部职工</w:t>
      </w:r>
      <w:r>
        <w:rPr>
          <w:rFonts w:ascii="宋体" w:hAnsi="宋体" w:cs="宋体" w:eastAsia="宋体" w:hint="default"/>
        </w:rPr>
        <w:t>股</w:t>
      </w:r>
      <w:r>
        <w:rPr>
          <w:rFonts w:ascii="宋体" w:hAnsi="宋体" w:cs="宋体" w:eastAsia="宋体" w:hint="default"/>
        </w:rPr>
        <w:t>。</w:t>
      </w:r>
    </w:p>
    <w:p>
      <w:pPr>
        <w:spacing w:line="767" w:lineRule="exact" w:before="335"/>
        <w:ind w:left="632" w:right="0" w:firstLine="0"/>
        <w:jc w:val="left"/>
        <w:rPr>
          <w:rFonts w:ascii="宋体" w:hAnsi="宋体" w:cs="宋体" w:eastAsia="宋体" w:hint="default"/>
          <w:sz w:val="240"/>
          <w:szCs w:val="240"/>
        </w:rPr>
      </w:pPr>
      <w:r>
        <w:rPr>
          <w:w w:val="10"/>
        </w:rPr>
        <w:br w:type="column"/>
      </w:r>
      <w:r>
        <w:rPr>
          <w:rFonts w:ascii="宋体" w:hAnsi="宋体" w:cs="宋体" w:eastAsia="宋体" w:hint="default"/>
          <w:w w:val="10"/>
          <w:sz w:val="240"/>
          <w:szCs w:val="240"/>
        </w:rPr>
        <w:t>前 </w:t>
      </w:r>
      <w:r>
        <w:rPr>
          <w:rFonts w:ascii="宋体" w:hAnsi="宋体" w:cs="宋体" w:eastAsia="宋体" w:hint="default"/>
          <w:spacing w:val="52"/>
          <w:w w:val="10"/>
          <w:sz w:val="240"/>
          <w:szCs w:val="240"/>
        </w:rPr>
        <w:t> </w:t>
      </w:r>
      <w:r>
        <w:rPr>
          <w:rFonts w:ascii="宋体" w:hAnsi="宋体" w:cs="宋体" w:eastAsia="宋体" w:hint="default"/>
          <w:spacing w:val="-30"/>
          <w:w w:val="10"/>
          <w:sz w:val="240"/>
          <w:szCs w:val="240"/>
        </w:rPr>
        <w:t>名股东持股情况</w:t>
      </w:r>
      <w:r>
        <w:rPr>
          <w:rFonts w:ascii="宋体" w:hAnsi="宋体" w:cs="宋体" w:eastAsia="宋体" w:hint="default"/>
          <w:spacing w:val="-30"/>
          <w:sz w:val="240"/>
          <w:szCs w:val="240"/>
        </w:rPr>
      </w:r>
    </w:p>
    <w:p>
      <w:pPr>
        <w:spacing w:after="0" w:line="767" w:lineRule="exact"/>
        <w:jc w:val="left"/>
        <w:rPr>
          <w:rFonts w:ascii="宋体" w:hAnsi="宋体" w:cs="宋体" w:eastAsia="宋体" w:hint="default"/>
          <w:sz w:val="240"/>
          <w:szCs w:val="240"/>
        </w:rPr>
        <w:sectPr>
          <w:type w:val="continuous"/>
          <w:pgSz w:w="11900" w:h="16840"/>
          <w:pgMar w:top="900" w:bottom="280" w:left="980" w:right="840"/>
          <w:cols w:num="2" w:equalWidth="0">
            <w:col w:w="3033" w:space="346"/>
            <w:col w:w="6701"/>
          </w:cols>
        </w:sectPr>
      </w:pPr>
    </w:p>
    <w:p>
      <w:pPr>
        <w:spacing w:line="40" w:lineRule="exact" w:before="0"/>
        <w:ind w:left="181" w:right="-7" w:firstLine="0"/>
        <w:jc w:val="left"/>
        <w:rPr>
          <w:rFonts w:ascii="宋体" w:hAnsi="宋体" w:cs="宋体" w:eastAsia="宋体" w:hint="default"/>
          <w:sz w:val="240"/>
          <w:szCs w:val="240"/>
        </w:rPr>
      </w:pPr>
      <w:r>
        <w:rPr>
          <w:rFonts w:ascii="宋体" w:hAnsi="宋体" w:cs="宋体" w:eastAsia="宋体" w:hint="default"/>
          <w:spacing w:val="-212"/>
          <w:w w:val="8"/>
          <w:position w:val="-99"/>
          <w:sz w:val="240"/>
          <w:szCs w:val="240"/>
        </w:rPr>
        <w:t>中</w:t>
      </w:r>
      <w:r>
        <w:rPr>
          <w:rFonts w:ascii="宋体" w:hAnsi="宋体" w:cs="宋体" w:eastAsia="宋体" w:hint="default"/>
          <w:spacing w:val="-1"/>
          <w:w w:val="8"/>
          <w:sz w:val="240"/>
          <w:szCs w:val="240"/>
        </w:rPr>
        <w:t>南</w:t>
      </w:r>
      <w:r>
        <w:rPr>
          <w:rFonts w:ascii="宋体" w:hAnsi="宋体" w:cs="宋体" w:eastAsia="宋体" w:hint="default"/>
          <w:spacing w:val="-212"/>
          <w:w w:val="8"/>
          <w:position w:val="-99"/>
          <w:sz w:val="240"/>
          <w:szCs w:val="240"/>
        </w:rPr>
        <w:t>国</w:t>
      </w:r>
      <w:r>
        <w:rPr>
          <w:rFonts w:ascii="宋体" w:hAnsi="宋体" w:cs="宋体" w:eastAsia="宋体" w:hint="default"/>
          <w:spacing w:val="-212"/>
          <w:w w:val="8"/>
          <w:position w:val="-63"/>
          <w:sz w:val="240"/>
          <w:szCs w:val="240"/>
        </w:rPr>
        <w:t>公</w:t>
      </w:r>
      <w:r>
        <w:rPr>
          <w:rFonts w:ascii="宋体" w:hAnsi="宋体" w:cs="宋体" w:eastAsia="宋体" w:hint="default"/>
          <w:spacing w:val="-1"/>
          <w:w w:val="8"/>
          <w:sz w:val="240"/>
          <w:szCs w:val="240"/>
        </w:rPr>
        <w:t>天</w:t>
      </w:r>
      <w:r>
        <w:rPr>
          <w:rFonts w:ascii="宋体" w:hAnsi="宋体" w:cs="宋体" w:eastAsia="宋体" w:hint="default"/>
          <w:spacing w:val="-212"/>
          <w:w w:val="8"/>
          <w:position w:val="-99"/>
          <w:sz w:val="240"/>
          <w:szCs w:val="240"/>
        </w:rPr>
        <w:t>建</w:t>
      </w:r>
      <w:r>
        <w:rPr>
          <w:rFonts w:ascii="宋体" w:hAnsi="宋体" w:cs="宋体" w:eastAsia="宋体" w:hint="default"/>
          <w:spacing w:val="-212"/>
          <w:w w:val="8"/>
          <w:position w:val="-63"/>
          <w:sz w:val="240"/>
          <w:szCs w:val="240"/>
        </w:rPr>
        <w:t>司</w:t>
      </w:r>
      <w:r>
        <w:rPr>
          <w:rFonts w:ascii="宋体" w:hAnsi="宋体" w:cs="宋体" w:eastAsia="宋体" w:hint="default"/>
          <w:spacing w:val="-3"/>
          <w:w w:val="8"/>
          <w:sz w:val="240"/>
          <w:szCs w:val="240"/>
        </w:rPr>
        <w:t>电</w:t>
      </w:r>
      <w:r>
        <w:rPr>
          <w:rFonts w:ascii="宋体" w:hAnsi="宋体" w:cs="宋体" w:eastAsia="宋体" w:hint="default"/>
          <w:spacing w:val="-212"/>
          <w:w w:val="8"/>
          <w:position w:val="-99"/>
          <w:sz w:val="240"/>
          <w:szCs w:val="240"/>
        </w:rPr>
        <w:t>设</w:t>
      </w:r>
      <w:r>
        <w:rPr>
          <w:rFonts w:ascii="宋体" w:hAnsi="宋体" w:cs="宋体" w:eastAsia="宋体" w:hint="default"/>
          <w:spacing w:val="-1"/>
          <w:w w:val="8"/>
          <w:sz w:val="240"/>
          <w:szCs w:val="240"/>
        </w:rPr>
        <w:t>子</w:t>
      </w:r>
      <w:r>
        <w:rPr>
          <w:rFonts w:ascii="宋体" w:hAnsi="宋体" w:cs="宋体" w:eastAsia="宋体" w:hint="default"/>
          <w:spacing w:val="-212"/>
          <w:w w:val="8"/>
          <w:position w:val="-99"/>
          <w:sz w:val="240"/>
          <w:szCs w:val="240"/>
        </w:rPr>
        <w:t>银</w:t>
      </w:r>
      <w:r>
        <w:rPr>
          <w:rFonts w:ascii="宋体" w:hAnsi="宋体" w:cs="宋体" w:eastAsia="宋体" w:hint="default"/>
          <w:spacing w:val="-3"/>
          <w:w w:val="8"/>
          <w:sz w:val="240"/>
          <w:szCs w:val="240"/>
        </w:rPr>
        <w:t>信</w:t>
      </w:r>
      <w:r>
        <w:rPr>
          <w:rFonts w:ascii="宋体" w:hAnsi="宋体" w:cs="宋体" w:eastAsia="宋体" w:hint="default"/>
          <w:spacing w:val="-183"/>
          <w:w w:val="8"/>
          <w:sz w:val="240"/>
          <w:szCs w:val="240"/>
        </w:rPr>
        <w:t>息</w:t>
      </w:r>
      <w:r>
        <w:rPr>
          <w:rFonts w:ascii="宋体" w:hAnsi="宋体" w:cs="宋体" w:eastAsia="宋体" w:hint="default"/>
          <w:spacing w:val="-29"/>
          <w:w w:val="8"/>
          <w:position w:val="50"/>
          <w:sz w:val="240"/>
          <w:szCs w:val="240"/>
        </w:rPr>
        <w:t>股</w:t>
      </w:r>
      <w:r>
        <w:rPr>
          <w:rFonts w:ascii="宋体" w:hAnsi="宋体" w:cs="宋体" w:eastAsia="宋体" w:hint="default"/>
          <w:spacing w:val="-183"/>
          <w:w w:val="8"/>
          <w:sz w:val="240"/>
          <w:szCs w:val="240"/>
        </w:rPr>
        <w:t>产</w:t>
      </w:r>
      <w:r>
        <w:rPr>
          <w:rFonts w:ascii="宋体" w:hAnsi="宋体" w:cs="宋体" w:eastAsia="宋体" w:hint="default"/>
          <w:spacing w:val="-32"/>
          <w:w w:val="8"/>
          <w:position w:val="50"/>
          <w:sz w:val="240"/>
          <w:szCs w:val="240"/>
        </w:rPr>
        <w:t>东</w:t>
      </w:r>
      <w:r>
        <w:rPr>
          <w:rFonts w:ascii="宋体" w:hAnsi="宋体" w:cs="宋体" w:eastAsia="宋体" w:hint="default"/>
          <w:spacing w:val="-181"/>
          <w:w w:val="8"/>
          <w:sz w:val="240"/>
          <w:szCs w:val="240"/>
        </w:rPr>
        <w:t>业</w:t>
      </w:r>
      <w:r>
        <w:rPr>
          <w:rFonts w:ascii="宋体" w:hAnsi="宋体" w:cs="宋体" w:eastAsia="宋体" w:hint="default"/>
          <w:spacing w:val="-32"/>
          <w:w w:val="8"/>
          <w:position w:val="50"/>
          <w:sz w:val="240"/>
          <w:szCs w:val="240"/>
        </w:rPr>
        <w:t>名</w:t>
      </w:r>
      <w:r>
        <w:rPr>
          <w:rFonts w:ascii="宋体" w:hAnsi="宋体" w:cs="宋体" w:eastAsia="宋体" w:hint="default"/>
          <w:spacing w:val="-183"/>
          <w:w w:val="8"/>
          <w:sz w:val="240"/>
          <w:szCs w:val="240"/>
        </w:rPr>
        <w:t>集</w:t>
      </w:r>
      <w:r>
        <w:rPr>
          <w:rFonts w:ascii="宋体" w:hAnsi="宋体" w:cs="宋体" w:eastAsia="宋体" w:hint="default"/>
          <w:spacing w:val="-32"/>
          <w:w w:val="8"/>
          <w:position w:val="50"/>
          <w:sz w:val="240"/>
          <w:szCs w:val="240"/>
        </w:rPr>
        <w:t>称</w:t>
      </w:r>
      <w:r>
        <w:rPr>
          <w:rFonts w:ascii="宋体" w:hAnsi="宋体" w:cs="宋体" w:eastAsia="宋体" w:hint="default"/>
          <w:spacing w:val="-1"/>
          <w:w w:val="8"/>
          <w:sz w:val="240"/>
          <w:szCs w:val="240"/>
        </w:rPr>
        <w:t>团</w:t>
      </w:r>
      <w:r>
        <w:rPr>
          <w:rFonts w:ascii="宋体" w:hAnsi="宋体" w:cs="宋体" w:eastAsia="宋体" w:hint="default"/>
          <w:spacing w:val="-212"/>
          <w:w w:val="8"/>
          <w:sz w:val="240"/>
          <w:szCs w:val="240"/>
        </w:rPr>
        <w:t>公</w:t>
      </w:r>
      <w:r>
        <w:rPr>
          <w:rFonts w:ascii="宋体" w:hAnsi="宋体" w:cs="宋体" w:eastAsia="宋体" w:hint="default"/>
          <w:spacing w:val="-3"/>
          <w:w w:val="8"/>
          <w:position w:val="-99"/>
          <w:sz w:val="240"/>
          <w:szCs w:val="240"/>
        </w:rPr>
        <w:t>势</w:t>
      </w:r>
      <w:r>
        <w:rPr>
          <w:rFonts w:ascii="宋体" w:hAnsi="宋体" w:cs="宋体" w:eastAsia="宋体" w:hint="default"/>
          <w:spacing w:val="-212"/>
          <w:w w:val="8"/>
          <w:sz w:val="240"/>
          <w:szCs w:val="240"/>
        </w:rPr>
        <w:t>司</w:t>
      </w:r>
      <w:r>
        <w:rPr>
          <w:rFonts w:ascii="宋体" w:hAnsi="宋体" w:cs="宋体" w:eastAsia="宋体" w:hint="default"/>
          <w:spacing w:val="-1"/>
          <w:w w:val="8"/>
          <w:position w:val="-99"/>
          <w:sz w:val="240"/>
          <w:szCs w:val="240"/>
        </w:rPr>
        <w:t>增长</w:t>
      </w:r>
      <w:r>
        <w:rPr>
          <w:rFonts w:ascii="宋体" w:hAnsi="宋体" w:cs="宋体" w:eastAsia="宋体" w:hint="default"/>
          <w:w w:val="8"/>
          <w:position w:val="-99"/>
          <w:sz w:val="240"/>
          <w:szCs w:val="240"/>
        </w:rPr>
        <w:t>股</w:t>
      </w:r>
      <w:r>
        <w:rPr>
          <w:rFonts w:ascii="宋体" w:hAnsi="宋体" w:cs="宋体" w:eastAsia="宋体" w:hint="default"/>
          <w:sz w:val="240"/>
          <w:szCs w:val="240"/>
        </w:rPr>
      </w:r>
    </w:p>
    <w:p>
      <w:pPr>
        <w:spacing w:line="40" w:lineRule="exact" w:before="0"/>
        <w:ind w:left="75" w:right="-15"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49"/>
          <w:sz w:val="240"/>
          <w:szCs w:val="240"/>
        </w:rPr>
        <w:t>国</w:t>
      </w:r>
      <w:r>
        <w:rPr>
          <w:rFonts w:ascii="宋体" w:hAnsi="宋体" w:cs="宋体" w:eastAsia="宋体" w:hint="default"/>
          <w:spacing w:val="-212"/>
          <w:w w:val="8"/>
          <w:position w:val="-99"/>
          <w:sz w:val="240"/>
          <w:szCs w:val="240"/>
        </w:rPr>
        <w:t>国</w:t>
      </w:r>
      <w:r>
        <w:rPr>
          <w:rFonts w:ascii="宋体" w:hAnsi="宋体" w:cs="宋体" w:eastAsia="宋体" w:hint="default"/>
          <w:spacing w:val="-1"/>
          <w:w w:val="8"/>
          <w:position w:val="-162"/>
          <w:sz w:val="240"/>
          <w:szCs w:val="240"/>
        </w:rPr>
        <w:t>境</w:t>
      </w:r>
      <w:r>
        <w:rPr>
          <w:rFonts w:ascii="宋体" w:hAnsi="宋体" w:cs="宋体" w:eastAsia="宋体" w:hint="default"/>
          <w:spacing w:val="-212"/>
          <w:w w:val="8"/>
          <w:position w:val="-49"/>
          <w:sz w:val="240"/>
          <w:szCs w:val="240"/>
        </w:rPr>
        <w:t>有</w:t>
      </w:r>
      <w:r>
        <w:rPr>
          <w:rFonts w:ascii="宋体" w:hAnsi="宋体" w:cs="宋体" w:eastAsia="宋体" w:hint="default"/>
          <w:spacing w:val="-63"/>
          <w:w w:val="8"/>
          <w:position w:val="-99"/>
          <w:sz w:val="240"/>
          <w:szCs w:val="240"/>
        </w:rPr>
        <w:t>有</w:t>
      </w:r>
      <w:r>
        <w:rPr>
          <w:rFonts w:ascii="宋体" w:hAnsi="宋体" w:cs="宋体" w:eastAsia="宋体" w:hint="default"/>
          <w:spacing w:val="-149"/>
          <w:w w:val="8"/>
          <w:sz w:val="240"/>
          <w:szCs w:val="240"/>
        </w:rPr>
        <w:t>股</w:t>
      </w:r>
      <w:r>
        <w:rPr>
          <w:rFonts w:ascii="宋体" w:hAnsi="宋体" w:cs="宋体" w:eastAsia="宋体" w:hint="default"/>
          <w:spacing w:val="-212"/>
          <w:w w:val="8"/>
          <w:position w:val="-99"/>
          <w:sz w:val="240"/>
          <w:szCs w:val="240"/>
        </w:rPr>
        <w:t>法</w:t>
      </w:r>
      <w:r>
        <w:rPr>
          <w:rFonts w:ascii="宋体" w:hAnsi="宋体" w:cs="宋体" w:eastAsia="宋体" w:hint="default"/>
          <w:spacing w:val="-63"/>
          <w:w w:val="8"/>
          <w:position w:val="-49"/>
          <w:sz w:val="240"/>
          <w:szCs w:val="240"/>
        </w:rPr>
        <w:t>法</w:t>
      </w:r>
      <w:r>
        <w:rPr>
          <w:rFonts w:ascii="宋体" w:hAnsi="宋体" w:cs="宋体" w:eastAsia="宋体" w:hint="default"/>
          <w:spacing w:val="-152"/>
          <w:w w:val="8"/>
          <w:sz w:val="240"/>
          <w:szCs w:val="240"/>
        </w:rPr>
        <w:t>东</w:t>
      </w:r>
      <w:r>
        <w:rPr>
          <w:rFonts w:ascii="宋体" w:hAnsi="宋体" w:cs="宋体" w:eastAsia="宋体" w:hint="default"/>
          <w:spacing w:val="-212"/>
          <w:w w:val="8"/>
          <w:position w:val="-49"/>
          <w:sz w:val="240"/>
          <w:szCs w:val="240"/>
        </w:rPr>
        <w:t>人</w:t>
      </w:r>
      <w:r>
        <w:rPr>
          <w:rFonts w:ascii="宋体" w:hAnsi="宋体" w:cs="宋体" w:eastAsia="宋体" w:hint="default"/>
          <w:spacing w:val="-61"/>
          <w:w w:val="8"/>
          <w:position w:val="-99"/>
          <w:sz w:val="240"/>
          <w:szCs w:val="240"/>
        </w:rPr>
        <w:t>人</w:t>
      </w:r>
      <w:r>
        <w:rPr>
          <w:rFonts w:ascii="宋体" w:hAnsi="宋体" w:cs="宋体" w:eastAsia="宋体" w:hint="default"/>
          <w:spacing w:val="-3"/>
          <w:w w:val="8"/>
          <w:sz w:val="240"/>
          <w:szCs w:val="240"/>
        </w:rPr>
        <w:t>性</w:t>
      </w:r>
      <w:r>
        <w:rPr>
          <w:rFonts w:ascii="宋体" w:hAnsi="宋体" w:cs="宋体" w:eastAsia="宋体" w:hint="default"/>
          <w:spacing w:val="59"/>
          <w:w w:val="8"/>
          <w:sz w:val="240"/>
          <w:szCs w:val="240"/>
        </w:rPr>
        <w:t>质</w:t>
      </w:r>
      <w:r>
        <w:rPr>
          <w:rFonts w:ascii="宋体" w:hAnsi="宋体" w:cs="宋体" w:eastAsia="宋体" w:hint="default"/>
          <w:w w:val="8"/>
          <w:position w:val="-162"/>
          <w:sz w:val="240"/>
          <w:szCs w:val="240"/>
        </w:rPr>
        <w:t>人</w:t>
      </w:r>
      <w:r>
        <w:rPr>
          <w:rFonts w:ascii="宋体" w:hAnsi="宋体" w:cs="宋体" w:eastAsia="宋体" w:hint="default"/>
          <w:sz w:val="240"/>
          <w:szCs w:val="240"/>
        </w:rPr>
      </w:r>
    </w:p>
    <w:p>
      <w:pPr>
        <w:spacing w:line="40" w:lineRule="exact" w:before="0"/>
        <w:ind w:left="181" w:right="-6"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持股</w:t>
      </w:r>
      <w:r>
        <w:rPr>
          <w:rFonts w:ascii="宋体" w:hAnsi="宋体" w:cs="宋体" w:eastAsia="宋体" w:hint="default"/>
          <w:spacing w:val="-3"/>
          <w:w w:val="8"/>
          <w:sz w:val="240"/>
          <w:szCs w:val="240"/>
        </w:rPr>
        <w:t>比</w:t>
      </w:r>
      <w:r>
        <w:rPr>
          <w:rFonts w:ascii="宋体" w:hAnsi="宋体" w:cs="宋体" w:eastAsia="宋体" w:hint="default"/>
          <w:w w:val="8"/>
          <w:sz w:val="240"/>
          <w:szCs w:val="240"/>
        </w:rPr>
        <w:t>例</w:t>
      </w:r>
      <w:r>
        <w:rPr>
          <w:rFonts w:ascii="宋体" w:hAnsi="宋体" w:cs="宋体" w:eastAsia="宋体" w:hint="default"/>
          <w:spacing w:val="-824"/>
          <w:sz w:val="240"/>
          <w:szCs w:val="240"/>
        </w:rPr>
        <w:t> </w:t>
      </w:r>
      <w:r>
        <w:rPr>
          <w:rFonts w:ascii="宋体" w:hAnsi="宋体" w:cs="宋体" w:eastAsia="宋体" w:hint="default"/>
          <w:spacing w:val="-1"/>
          <w:w w:val="8"/>
          <w:sz w:val="240"/>
          <w:szCs w:val="240"/>
        </w:rPr>
        <w:t>持股</w:t>
      </w:r>
      <w:r>
        <w:rPr>
          <w:rFonts w:ascii="宋体" w:hAnsi="宋体" w:cs="宋体" w:eastAsia="宋体" w:hint="default"/>
          <w:spacing w:val="-3"/>
          <w:w w:val="8"/>
          <w:sz w:val="240"/>
          <w:szCs w:val="240"/>
        </w:rPr>
        <w:t>总</w:t>
      </w:r>
      <w:r>
        <w:rPr>
          <w:rFonts w:ascii="宋体" w:hAnsi="宋体" w:cs="宋体" w:eastAsia="宋体" w:hint="default"/>
          <w:w w:val="8"/>
          <w:sz w:val="240"/>
          <w:szCs w:val="240"/>
        </w:rPr>
        <w:t>数</w:t>
      </w:r>
      <w:r>
        <w:rPr>
          <w:rFonts w:ascii="宋体" w:hAnsi="宋体" w:cs="宋体" w:eastAsia="宋体" w:hint="default"/>
          <w:spacing w:val="-910"/>
          <w:sz w:val="240"/>
          <w:szCs w:val="240"/>
        </w:rPr>
        <w:t> </w:t>
      </w:r>
      <w:r>
        <w:rPr>
          <w:rFonts w:ascii="宋体" w:hAnsi="宋体" w:cs="宋体" w:eastAsia="宋体" w:hint="default"/>
          <w:spacing w:val="-109"/>
          <w:w w:val="8"/>
          <w:position w:val="13"/>
          <w:sz w:val="240"/>
          <w:szCs w:val="240"/>
        </w:rPr>
        <w:t>持</w:t>
      </w:r>
      <w:r>
        <w:rPr>
          <w:rFonts w:ascii="宋体" w:hAnsi="宋体" w:cs="宋体" w:eastAsia="宋体" w:hint="default"/>
          <w:spacing w:val="-104"/>
          <w:w w:val="8"/>
          <w:position w:val="-13"/>
          <w:sz w:val="240"/>
          <w:szCs w:val="240"/>
        </w:rPr>
        <w:t>件</w:t>
      </w:r>
      <w:r>
        <w:rPr>
          <w:rFonts w:ascii="宋体" w:hAnsi="宋体" w:cs="宋体" w:eastAsia="宋体" w:hint="default"/>
          <w:spacing w:val="-109"/>
          <w:w w:val="8"/>
          <w:position w:val="13"/>
          <w:sz w:val="240"/>
          <w:szCs w:val="240"/>
        </w:rPr>
        <w:t>有</w:t>
      </w:r>
      <w:r>
        <w:rPr>
          <w:rFonts w:ascii="宋体" w:hAnsi="宋体" w:cs="宋体" w:eastAsia="宋体" w:hint="default"/>
          <w:spacing w:val="-104"/>
          <w:w w:val="8"/>
          <w:position w:val="-13"/>
          <w:sz w:val="240"/>
          <w:szCs w:val="240"/>
        </w:rPr>
        <w:t>股</w:t>
      </w:r>
      <w:r>
        <w:rPr>
          <w:rFonts w:ascii="宋体" w:hAnsi="宋体" w:cs="宋体" w:eastAsia="宋体" w:hint="default"/>
          <w:spacing w:val="-109"/>
          <w:w w:val="8"/>
          <w:position w:val="13"/>
          <w:sz w:val="240"/>
          <w:szCs w:val="240"/>
        </w:rPr>
        <w:t>有</w:t>
      </w:r>
      <w:r>
        <w:rPr>
          <w:rFonts w:ascii="宋体" w:hAnsi="宋体" w:cs="宋体" w:eastAsia="宋体" w:hint="default"/>
          <w:spacing w:val="-106"/>
          <w:w w:val="8"/>
          <w:position w:val="-13"/>
          <w:sz w:val="240"/>
          <w:szCs w:val="240"/>
        </w:rPr>
        <w:t>份</w:t>
      </w:r>
      <w:r>
        <w:rPr>
          <w:rFonts w:ascii="宋体" w:hAnsi="宋体" w:cs="宋体" w:eastAsia="宋体" w:hint="default"/>
          <w:spacing w:val="-109"/>
          <w:w w:val="8"/>
          <w:position w:val="13"/>
          <w:sz w:val="240"/>
          <w:szCs w:val="240"/>
        </w:rPr>
        <w:t>限</w:t>
      </w:r>
      <w:r>
        <w:rPr>
          <w:rFonts w:ascii="宋体" w:hAnsi="宋体" w:cs="宋体" w:eastAsia="宋体" w:hint="default"/>
          <w:spacing w:val="-104"/>
          <w:w w:val="8"/>
          <w:position w:val="-13"/>
          <w:sz w:val="240"/>
          <w:szCs w:val="240"/>
        </w:rPr>
        <w:t>数</w:t>
      </w:r>
      <w:r>
        <w:rPr>
          <w:rFonts w:ascii="宋体" w:hAnsi="宋体" w:cs="宋体" w:eastAsia="宋体" w:hint="default"/>
          <w:spacing w:val="-109"/>
          <w:w w:val="8"/>
          <w:position w:val="13"/>
          <w:sz w:val="240"/>
          <w:szCs w:val="240"/>
        </w:rPr>
        <w:t>售</w:t>
      </w:r>
      <w:r>
        <w:rPr>
          <w:rFonts w:ascii="宋体" w:hAnsi="宋体" w:cs="宋体" w:eastAsia="宋体" w:hint="default"/>
          <w:spacing w:val="-106"/>
          <w:w w:val="8"/>
          <w:position w:val="-13"/>
          <w:sz w:val="240"/>
          <w:szCs w:val="240"/>
        </w:rPr>
        <w:t>量</w:t>
      </w:r>
      <w:r>
        <w:rPr>
          <w:rFonts w:ascii="宋体" w:hAnsi="宋体" w:cs="宋体" w:eastAsia="宋体" w:hint="default"/>
          <w:w w:val="8"/>
          <w:position w:val="13"/>
          <w:sz w:val="240"/>
          <w:szCs w:val="240"/>
        </w:rPr>
        <w:t>条</w:t>
      </w:r>
      <w:r>
        <w:rPr>
          <w:rFonts w:ascii="宋体" w:hAnsi="宋体" w:cs="宋体" w:eastAsia="宋体" w:hint="default"/>
          <w:sz w:val="240"/>
          <w:szCs w:val="240"/>
        </w:rPr>
      </w:r>
    </w:p>
    <w:p>
      <w:pPr>
        <w:spacing w:line="40" w:lineRule="exact" w:before="0"/>
        <w:ind w:left="99" w:right="0" w:firstLine="0"/>
        <w:jc w:val="left"/>
        <w:rPr>
          <w:rFonts w:ascii="宋体" w:hAnsi="宋体" w:cs="宋体" w:eastAsia="宋体" w:hint="default"/>
          <w:sz w:val="240"/>
          <w:szCs w:val="240"/>
        </w:rPr>
      </w:pPr>
      <w:r>
        <w:rPr/>
        <w:br w:type="column"/>
      </w:r>
      <w:r>
        <w:rPr>
          <w:rFonts w:ascii="宋体" w:hAnsi="宋体" w:cs="宋体" w:eastAsia="宋体" w:hint="default"/>
          <w:spacing w:val="-209"/>
          <w:w w:val="8"/>
          <w:position w:val="-26"/>
          <w:sz w:val="240"/>
          <w:szCs w:val="240"/>
        </w:rPr>
        <w:t>的</w:t>
      </w:r>
      <w:r>
        <w:rPr>
          <w:rFonts w:ascii="宋体" w:hAnsi="宋体" w:cs="宋体" w:eastAsia="宋体" w:hint="default"/>
          <w:spacing w:val="-3"/>
          <w:w w:val="8"/>
          <w:sz w:val="240"/>
          <w:szCs w:val="240"/>
        </w:rPr>
        <w:t>质</w:t>
      </w:r>
      <w:r>
        <w:rPr>
          <w:rFonts w:ascii="宋体" w:hAnsi="宋体" w:cs="宋体" w:eastAsia="宋体" w:hint="default"/>
          <w:spacing w:val="-209"/>
          <w:w w:val="8"/>
          <w:position w:val="-26"/>
          <w:sz w:val="240"/>
          <w:szCs w:val="240"/>
        </w:rPr>
        <w:t>股</w:t>
      </w:r>
      <w:r>
        <w:rPr>
          <w:rFonts w:ascii="宋体" w:hAnsi="宋体" w:cs="宋体" w:eastAsia="宋体" w:hint="default"/>
          <w:spacing w:val="-3"/>
          <w:w w:val="8"/>
          <w:sz w:val="240"/>
          <w:szCs w:val="240"/>
        </w:rPr>
        <w:t>押</w:t>
      </w:r>
      <w:r>
        <w:rPr>
          <w:rFonts w:ascii="宋体" w:hAnsi="宋体" w:cs="宋体" w:eastAsia="宋体" w:hint="default"/>
          <w:spacing w:val="-209"/>
          <w:w w:val="8"/>
          <w:position w:val="-26"/>
          <w:sz w:val="240"/>
          <w:szCs w:val="240"/>
        </w:rPr>
        <w:t>份</w:t>
      </w:r>
      <w:r>
        <w:rPr>
          <w:rFonts w:ascii="宋体" w:hAnsi="宋体" w:cs="宋体" w:eastAsia="宋体" w:hint="default"/>
          <w:spacing w:val="-5"/>
          <w:w w:val="8"/>
          <w:sz w:val="240"/>
          <w:szCs w:val="240"/>
        </w:rPr>
        <w:t>或</w:t>
      </w:r>
      <w:r>
        <w:rPr>
          <w:rFonts w:ascii="宋体" w:hAnsi="宋体" w:cs="宋体" w:eastAsia="宋体" w:hint="default"/>
          <w:spacing w:val="-209"/>
          <w:w w:val="8"/>
          <w:position w:val="-26"/>
          <w:sz w:val="240"/>
          <w:szCs w:val="240"/>
        </w:rPr>
        <w:t>数</w:t>
      </w:r>
      <w:r>
        <w:rPr>
          <w:rFonts w:ascii="宋体" w:hAnsi="宋体" w:cs="宋体" w:eastAsia="宋体" w:hint="default"/>
          <w:spacing w:val="-3"/>
          <w:w w:val="8"/>
          <w:sz w:val="240"/>
          <w:szCs w:val="240"/>
        </w:rPr>
        <w:t>冻</w:t>
      </w:r>
      <w:r>
        <w:rPr>
          <w:rFonts w:ascii="宋体" w:hAnsi="宋体" w:cs="宋体" w:eastAsia="宋体" w:hint="default"/>
          <w:spacing w:val="-209"/>
          <w:w w:val="8"/>
          <w:position w:val="-26"/>
          <w:sz w:val="240"/>
          <w:szCs w:val="240"/>
        </w:rPr>
        <w:t>量</w:t>
      </w:r>
      <w:r>
        <w:rPr>
          <w:rFonts w:ascii="宋体" w:hAnsi="宋体" w:cs="宋体" w:eastAsia="宋体" w:hint="default"/>
          <w:w w:val="8"/>
          <w:sz w:val="240"/>
          <w:szCs w:val="240"/>
        </w:rPr>
        <w:t>结</w:t>
      </w:r>
      <w:r>
        <w:rPr>
          <w:rFonts w:ascii="宋体" w:hAnsi="宋体" w:cs="宋体" w:eastAsia="宋体" w:hint="default"/>
          <w:sz w:val="240"/>
          <w:szCs w:val="240"/>
        </w:rPr>
      </w:r>
    </w:p>
    <w:p>
      <w:pPr>
        <w:spacing w:after="0" w:line="40" w:lineRule="exact"/>
        <w:jc w:val="left"/>
        <w:rPr>
          <w:rFonts w:ascii="宋体" w:hAnsi="宋体" w:cs="宋体" w:eastAsia="宋体" w:hint="default"/>
          <w:sz w:val="240"/>
          <w:szCs w:val="240"/>
        </w:rPr>
        <w:sectPr>
          <w:type w:val="continuous"/>
          <w:pgSz w:w="11900" w:h="16840"/>
          <w:pgMar w:top="900" w:bottom="280" w:left="980" w:right="840"/>
          <w:cols w:num="4" w:equalWidth="0">
            <w:col w:w="3127" w:space="40"/>
            <w:col w:w="1549" w:space="55"/>
            <w:col w:w="3797" w:space="40"/>
            <w:col w:w="1472"/>
          </w:cols>
        </w:sectPr>
      </w:pPr>
    </w:p>
    <w:p>
      <w:pPr>
        <w:pStyle w:val="BodyText"/>
        <w:spacing w:line="241" w:lineRule="exact"/>
        <w:ind w:left="152" w:right="192"/>
        <w:jc w:val="left"/>
        <w:rPr>
          <w:rFonts w:ascii="宋体" w:hAnsi="宋体" w:cs="宋体" w:eastAsia="宋体" w:hint="default"/>
        </w:rPr>
      </w:pPr>
      <w:r>
        <w:rPr>
          <w:rFonts w:ascii="宋体" w:hAnsi="宋体" w:cs="宋体" w:eastAsia="宋体" w:hint="default"/>
        </w:rPr>
        <w:t>（二）股东情况（单位：股）</w:t>
      </w:r>
    </w:p>
    <w:p>
      <w:pPr>
        <w:pStyle w:val="BodyText"/>
        <w:spacing w:line="240" w:lineRule="auto" w:before="206"/>
        <w:ind w:left="632" w:right="192"/>
        <w:jc w:val="left"/>
        <w:rPr>
          <w:rFonts w:ascii="宋体" w:hAnsi="宋体" w:cs="宋体" w:eastAsia="宋体" w:hint="default"/>
        </w:rPr>
      </w:pPr>
      <w:r>
        <w:rPr>
          <w:rFonts w:ascii="宋体" w:hAnsi="宋体" w:cs="宋体" w:eastAsia="宋体" w:hint="default"/>
        </w:rPr>
        <w:t>1、报告期</w:t>
      </w:r>
      <w:r>
        <w:rPr>
          <w:rFonts w:ascii="宋体" w:hAnsi="宋体" w:cs="宋体" w:eastAsia="宋体" w:hint="default"/>
        </w:rPr>
        <w:t>末</w:t>
      </w:r>
      <w:r>
        <w:rPr>
          <w:rFonts w:ascii="宋体" w:hAnsi="宋体" w:cs="宋体" w:eastAsia="宋体" w:hint="default"/>
        </w:rPr>
        <w:t>，公司股东总</w:t>
      </w:r>
      <w:r>
        <w:rPr>
          <w:rFonts w:ascii="宋体" w:hAnsi="宋体" w:cs="宋体" w:eastAsia="宋体" w:hint="default"/>
        </w:rPr>
        <w:t>数为</w:t>
      </w:r>
      <w:r>
        <w:rPr>
          <w:rFonts w:ascii="宋体" w:hAnsi="宋体" w:cs="宋体" w:eastAsia="宋体" w:hint="default"/>
          <w:spacing w:val="-62"/>
        </w:rPr>
        <w:t> </w:t>
      </w:r>
      <w:r>
        <w:rPr>
          <w:rFonts w:ascii="宋体" w:hAnsi="宋体" w:cs="宋体" w:eastAsia="宋体" w:hint="default"/>
        </w:rPr>
        <w:t>20,894</w:t>
      </w:r>
      <w:r>
        <w:rPr>
          <w:rFonts w:ascii="宋体" w:hAnsi="宋体" w:cs="宋体" w:eastAsia="宋体" w:hint="default"/>
          <w:spacing w:val="-62"/>
        </w:rPr>
        <w:t> </w:t>
      </w:r>
      <w:r>
        <w:rPr>
          <w:rFonts w:ascii="宋体" w:hAnsi="宋体" w:cs="宋体" w:eastAsia="宋体" w:hint="default"/>
        </w:rPr>
        <w:t>户。</w:t>
      </w:r>
    </w:p>
    <w:p>
      <w:pPr>
        <w:spacing w:after="0" w:line="240" w:lineRule="auto"/>
        <w:jc w:val="left"/>
        <w:rPr>
          <w:rFonts w:ascii="宋体" w:hAnsi="宋体" w:cs="宋体" w:eastAsia="宋体" w:hint="default"/>
        </w:rPr>
        <w:sectPr>
          <w:type w:val="continuous"/>
          <w:pgSz w:w="11900" w:h="16840"/>
          <w:pgMar w:top="900" w:bottom="280" w:left="980" w:right="840"/>
        </w:sectPr>
      </w:pPr>
    </w:p>
    <w:p>
      <w:pPr>
        <w:spacing w:line="274" w:lineRule="exact" w:before="0"/>
        <w:ind w:left="181" w:right="-9" w:firstLine="0"/>
        <w:jc w:val="left"/>
        <w:rPr>
          <w:rFonts w:ascii="宋体" w:hAnsi="宋体" w:cs="宋体" w:eastAsia="宋体" w:hint="default"/>
          <w:sz w:val="240"/>
          <w:szCs w:val="240"/>
        </w:rPr>
      </w:pPr>
      <w:r>
        <w:rPr>
          <w:rFonts w:ascii="宋体" w:hAnsi="宋体" w:cs="宋体" w:eastAsia="宋体" w:hint="default"/>
          <w:spacing w:val="-19"/>
          <w:w w:val="5"/>
          <w:sz w:val="240"/>
          <w:szCs w:val="240"/>
        </w:rPr>
        <w:t>云南省工业投资控股集团有限责</w:t>
      </w:r>
      <w:r>
        <w:rPr>
          <w:rFonts w:ascii="宋体" w:hAnsi="宋体" w:cs="宋体" w:eastAsia="宋体" w:hint="default"/>
          <w:spacing w:val="-19"/>
          <w:sz w:val="240"/>
          <w:szCs w:val="240"/>
        </w:rPr>
      </w:r>
    </w:p>
    <w:p>
      <w:pPr>
        <w:spacing w:line="787" w:lineRule="exact" w:before="273"/>
        <w:ind w:left="75" w:right="0" w:firstLine="0"/>
        <w:jc w:val="left"/>
        <w:rPr>
          <w:rFonts w:ascii="宋体" w:hAnsi="宋体" w:cs="宋体" w:eastAsia="宋体" w:hint="default"/>
          <w:sz w:val="240"/>
          <w:szCs w:val="240"/>
        </w:rPr>
      </w:pPr>
      <w:r>
        <w:rPr>
          <w:spacing w:val="-17"/>
          <w:w w:val="20"/>
        </w:rPr>
        <w:br w:type="column"/>
      </w:r>
      <w:r>
        <w:rPr>
          <w:rFonts w:ascii="宋体" w:hAnsi="宋体" w:cs="宋体" w:eastAsia="宋体" w:hint="default"/>
          <w:spacing w:val="-17"/>
          <w:w w:val="20"/>
          <w:sz w:val="240"/>
          <w:szCs w:val="240"/>
        </w:rPr>
        <w:t>境内非国有法人</w:t>
      </w:r>
      <w:r>
        <w:rPr>
          <w:rFonts w:ascii="宋体" w:hAnsi="宋体" w:cs="宋体" w:eastAsia="宋体" w:hint="default"/>
          <w:spacing w:val="-17"/>
          <w:sz w:val="240"/>
          <w:szCs w:val="240"/>
        </w:rPr>
      </w:r>
    </w:p>
    <w:p>
      <w:pPr>
        <w:spacing w:after="0" w:line="787" w:lineRule="exact"/>
        <w:jc w:val="left"/>
        <w:rPr>
          <w:rFonts w:ascii="宋体" w:hAnsi="宋体" w:cs="宋体" w:eastAsia="宋体" w:hint="default"/>
          <w:sz w:val="240"/>
          <w:szCs w:val="240"/>
        </w:rPr>
        <w:sectPr>
          <w:type w:val="continuous"/>
          <w:pgSz w:w="11900" w:h="16840"/>
          <w:pgMar w:top="900" w:bottom="280" w:left="980" w:right="840"/>
          <w:cols w:num="2" w:equalWidth="0">
            <w:col w:w="3127" w:space="40"/>
            <w:col w:w="6913"/>
          </w:cols>
        </w:sectPr>
      </w:pPr>
    </w:p>
    <w:p>
      <w:pPr>
        <w:pStyle w:val="BodyText"/>
        <w:spacing w:line="768" w:lineRule="exact"/>
        <w:ind w:left="632" w:right="-12"/>
        <w:jc w:val="left"/>
        <w:rPr>
          <w:rFonts w:ascii="宋体" w:hAnsi="宋体" w:cs="宋体" w:eastAsia="宋体" w:hint="default"/>
        </w:rPr>
      </w:pPr>
      <w:r>
        <w:rPr/>
        <w:pict>
          <v:shape style="position:absolute;margin-left:58.079475pt;margin-top:40.407497pt;width:105.15pt;height:138.15pt;mso-position-horizontal-relative:page;mso-position-vertical-relative:paragraph;z-index:-1042408" type="#_x0000_t202" filled="false" stroked="false">
            <v:textbox inset="0,0,0,0">
              <w:txbxContent>
                <w:p>
                  <w:pPr>
                    <w:spacing w:line="2763"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position w:val="36"/>
                      <w:sz w:val="240"/>
                      <w:szCs w:val="240"/>
                    </w:rPr>
                    <w:t>票</w:t>
                  </w:r>
                  <w:r>
                    <w:rPr>
                      <w:rFonts w:ascii="宋体" w:hAnsi="宋体" w:cs="宋体" w:eastAsia="宋体" w:hint="default"/>
                      <w:spacing w:val="-1"/>
                      <w:w w:val="8"/>
                      <w:sz w:val="240"/>
                      <w:szCs w:val="240"/>
                    </w:rPr>
                    <w:t>华</w:t>
                  </w:r>
                  <w:r>
                    <w:rPr>
                      <w:rFonts w:ascii="宋体" w:hAnsi="宋体" w:cs="宋体" w:eastAsia="宋体" w:hint="default"/>
                      <w:spacing w:val="-212"/>
                      <w:w w:val="8"/>
                      <w:position w:val="36"/>
                      <w:sz w:val="240"/>
                      <w:szCs w:val="240"/>
                    </w:rPr>
                    <w:t>型</w:t>
                  </w:r>
                  <w:r>
                    <w:rPr>
                      <w:rFonts w:ascii="宋体" w:hAnsi="宋体" w:cs="宋体" w:eastAsia="宋体" w:hint="default"/>
                      <w:spacing w:val="-1"/>
                      <w:w w:val="8"/>
                      <w:sz w:val="240"/>
                      <w:szCs w:val="240"/>
                    </w:rPr>
                    <w:t>立</w:t>
                  </w:r>
                  <w:r>
                    <w:rPr>
                      <w:rFonts w:ascii="宋体" w:hAnsi="宋体" w:cs="宋体" w:eastAsia="宋体" w:hint="default"/>
                      <w:spacing w:val="-212"/>
                      <w:w w:val="8"/>
                      <w:position w:val="36"/>
                      <w:sz w:val="240"/>
                      <w:szCs w:val="240"/>
                    </w:rPr>
                    <w:t>证</w:t>
                  </w:r>
                  <w:r>
                    <w:rPr>
                      <w:rFonts w:ascii="宋体" w:hAnsi="宋体" w:cs="宋体" w:eastAsia="宋体" w:hint="default"/>
                      <w:spacing w:val="-3"/>
                      <w:w w:val="8"/>
                      <w:sz w:val="240"/>
                      <w:szCs w:val="240"/>
                    </w:rPr>
                    <w:t>集</w:t>
                  </w:r>
                  <w:r>
                    <w:rPr>
                      <w:rFonts w:ascii="宋体" w:hAnsi="宋体" w:cs="宋体" w:eastAsia="宋体" w:hint="default"/>
                      <w:spacing w:val="-212"/>
                      <w:w w:val="8"/>
                      <w:position w:val="36"/>
                      <w:sz w:val="240"/>
                      <w:szCs w:val="240"/>
                    </w:rPr>
                    <w:t>券</w:t>
                  </w:r>
                  <w:r>
                    <w:rPr>
                      <w:rFonts w:ascii="宋体" w:hAnsi="宋体" w:cs="宋体" w:eastAsia="宋体" w:hint="default"/>
                      <w:spacing w:val="-1"/>
                      <w:w w:val="8"/>
                      <w:sz w:val="240"/>
                      <w:szCs w:val="240"/>
                    </w:rPr>
                    <w:t>团</w:t>
                  </w:r>
                  <w:r>
                    <w:rPr>
                      <w:rFonts w:ascii="宋体" w:hAnsi="宋体" w:cs="宋体" w:eastAsia="宋体" w:hint="default"/>
                      <w:spacing w:val="-212"/>
                      <w:w w:val="8"/>
                      <w:position w:val="36"/>
                      <w:sz w:val="240"/>
                      <w:szCs w:val="240"/>
                    </w:rPr>
                    <w:t>投</w:t>
                  </w:r>
                  <w:r>
                    <w:rPr>
                      <w:rFonts w:ascii="宋体" w:hAnsi="宋体" w:cs="宋体" w:eastAsia="宋体" w:hint="default"/>
                      <w:spacing w:val="-3"/>
                      <w:w w:val="8"/>
                      <w:sz w:val="240"/>
                      <w:szCs w:val="240"/>
                    </w:rPr>
                    <w:t>股</w:t>
                  </w:r>
                  <w:r>
                    <w:rPr>
                      <w:rFonts w:ascii="宋体" w:hAnsi="宋体" w:cs="宋体" w:eastAsia="宋体" w:hint="default"/>
                      <w:spacing w:val="-212"/>
                      <w:w w:val="8"/>
                      <w:position w:val="36"/>
                      <w:sz w:val="240"/>
                      <w:szCs w:val="240"/>
                    </w:rPr>
                    <w:t>资</w:t>
                  </w:r>
                  <w:r>
                    <w:rPr>
                      <w:rFonts w:ascii="宋体" w:hAnsi="宋体" w:cs="宋体" w:eastAsia="宋体" w:hint="default"/>
                      <w:spacing w:val="-1"/>
                      <w:w w:val="8"/>
                      <w:sz w:val="240"/>
                      <w:szCs w:val="240"/>
                    </w:rPr>
                    <w:t>份</w:t>
                  </w:r>
                  <w:r>
                    <w:rPr>
                      <w:rFonts w:ascii="宋体" w:hAnsi="宋体" w:cs="宋体" w:eastAsia="宋体" w:hint="default"/>
                      <w:spacing w:val="-212"/>
                      <w:w w:val="8"/>
                      <w:position w:val="36"/>
                      <w:sz w:val="240"/>
                      <w:szCs w:val="240"/>
                    </w:rPr>
                    <w:t>基</w:t>
                  </w:r>
                  <w:r>
                    <w:rPr>
                      <w:rFonts w:ascii="宋体" w:hAnsi="宋体" w:cs="宋体" w:eastAsia="宋体" w:hint="default"/>
                      <w:spacing w:val="-3"/>
                      <w:w w:val="8"/>
                      <w:sz w:val="240"/>
                      <w:szCs w:val="240"/>
                    </w:rPr>
                    <w:t>有</w:t>
                  </w:r>
                  <w:r>
                    <w:rPr>
                      <w:rFonts w:ascii="宋体" w:hAnsi="宋体" w:cs="宋体" w:eastAsia="宋体" w:hint="default"/>
                      <w:spacing w:val="-212"/>
                      <w:w w:val="8"/>
                      <w:position w:val="36"/>
                      <w:sz w:val="240"/>
                      <w:szCs w:val="240"/>
                    </w:rPr>
                    <w:t>金</w:t>
                  </w:r>
                  <w:r>
                    <w:rPr>
                      <w:rFonts w:ascii="宋体" w:hAnsi="宋体" w:cs="宋体" w:eastAsia="宋体" w:hint="default"/>
                      <w:spacing w:val="-1"/>
                      <w:w w:val="8"/>
                      <w:sz w:val="240"/>
                      <w:szCs w:val="240"/>
                    </w:rPr>
                    <w:t>限</w:t>
                  </w:r>
                  <w:r>
                    <w:rPr>
                      <w:rFonts w:ascii="宋体" w:hAnsi="宋体" w:cs="宋体" w:eastAsia="宋体" w:hint="default"/>
                      <w:spacing w:val="-3"/>
                      <w:w w:val="8"/>
                      <w:sz w:val="240"/>
                      <w:szCs w:val="240"/>
                    </w:rPr>
                    <w:t>公</w:t>
                  </w:r>
                  <w:r>
                    <w:rPr>
                      <w:rFonts w:ascii="宋体" w:hAnsi="宋体" w:cs="宋体" w:eastAsia="宋体" w:hint="default"/>
                      <w:w w:val="8"/>
                      <w:sz w:val="240"/>
                      <w:szCs w:val="240"/>
                    </w:rPr>
                    <w:t>司</w:t>
                  </w:r>
                  <w:r>
                    <w:rPr>
                      <w:rFonts w:ascii="宋体" w:hAnsi="宋体" w:cs="宋体" w:eastAsia="宋体" w:hint="default"/>
                      <w:sz w:val="240"/>
                      <w:szCs w:val="240"/>
                    </w:rPr>
                  </w:r>
                </w:p>
              </w:txbxContent>
            </v:textbox>
            <w10:wrap type="none"/>
          </v:shape>
        </w:pict>
      </w:r>
      <w:r>
        <w:rPr/>
        <w:pict>
          <v:shape style="position:absolute;margin-left:56.399517pt;margin-top:34.074348pt;width:486.75pt;height:326.9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0"/>
                    <w:gridCol w:w="1620"/>
                    <w:gridCol w:w="1080"/>
                    <w:gridCol w:w="1361"/>
                    <w:gridCol w:w="1320"/>
                    <w:gridCol w:w="1279"/>
                  </w:tblGrid>
                  <w:tr>
                    <w:trPr>
                      <w:trHeight w:val="363" w:hRule="exact"/>
                    </w:trPr>
                    <w:tc>
                      <w:tcPr>
                        <w:tcW w:w="972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1258"/>
                          <w:jc w:val="center"/>
                          <w:rPr>
                            <w:rFonts w:ascii="Times New Roman" w:hAnsi="Times New Roman" w:cs="Times New Roman" w:eastAsia="Times New Roman" w:hint="default"/>
                            <w:sz w:val="21"/>
                            <w:szCs w:val="21"/>
                          </w:rPr>
                        </w:pPr>
                        <w:r>
                          <w:rPr>
                            <w:rFonts w:ascii="Times New Roman"/>
                            <w:sz w:val="21"/>
                          </w:rPr>
                          <w:t>10</w:t>
                        </w:r>
                      </w:p>
                    </w:tc>
                  </w:tr>
                  <w:tr>
                    <w:trPr>
                      <w:trHeight w:val="635"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21"/>
                            <w:szCs w:val="21"/>
                          </w:rPr>
                        </w:pPr>
                        <w:r>
                          <w:rPr>
                            <w:rFonts w:ascii="Times New Roman"/>
                            <w:sz w:val="21"/>
                          </w:rPr>
                          <w:t>28.34%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59,671,564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51,096,268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7.12%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15,000,000</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4.78%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10,067,247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21"/>
                            <w:szCs w:val="21"/>
                          </w:rPr>
                        </w:pPr>
                        <w:r>
                          <w:rPr>
                            <w:rFonts w:ascii="Times New Roman"/>
                            <w:sz w:val="21"/>
                          </w:rPr>
                          <w:t>4.59%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9,667,232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2,200,699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0.98%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2,067,011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0.94%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1,980,561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0.67%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1,405,132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21"/>
                            <w:szCs w:val="21"/>
                          </w:rPr>
                        </w:pPr>
                        <w:r>
                          <w:rPr>
                            <w:rFonts w:ascii="Times New Roman"/>
                            <w:sz w:val="21"/>
                          </w:rPr>
                          <w:t>0.55%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1,148,200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264"/>
                          <w:jc w:val="center"/>
                          <w:rPr>
                            <w:rFonts w:ascii="Times New Roman" w:hAnsi="Times New Roman" w:cs="Times New Roman" w:eastAsia="Times New Roman" w:hint="default"/>
                            <w:sz w:val="21"/>
                            <w:szCs w:val="21"/>
                          </w:rPr>
                        </w:pPr>
                        <w:r>
                          <w:rPr>
                            <w:rFonts w:ascii="Times New Roman"/>
                            <w:w w:val="100"/>
                            <w:sz w:val="21"/>
                          </w:rPr>
                          <w:t>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0.42%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880,354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rPr>
        <w:t>2、本公司</w:t>
      </w:r>
      <w:r>
        <w:rPr>
          <w:rFonts w:ascii="宋体" w:hAnsi="宋体" w:cs="宋体" w:eastAsia="宋体" w:hint="default"/>
        </w:rPr>
        <w:t>前</w:t>
      </w:r>
      <w:r>
        <w:rPr>
          <w:rFonts w:ascii="宋体" w:hAnsi="宋体" w:cs="宋体" w:eastAsia="宋体" w:hint="default"/>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名股东、</w:t>
      </w:r>
      <w:r>
        <w:rPr>
          <w:rFonts w:ascii="宋体" w:hAnsi="宋体" w:cs="宋体" w:eastAsia="宋体" w:hint="default"/>
        </w:rPr>
        <w:t>前</w:t>
      </w:r>
      <w:r>
        <w:rPr>
          <w:rFonts w:ascii="宋体" w:hAnsi="宋体" w:cs="宋体" w:eastAsia="宋体" w:hint="default"/>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名</w:t>
      </w:r>
      <w:r>
        <w:rPr>
          <w:rFonts w:ascii="宋体" w:hAnsi="宋体" w:cs="宋体" w:eastAsia="宋体" w:hint="default"/>
        </w:rPr>
        <w:t>无</w:t>
      </w:r>
      <w:r>
        <w:rPr>
          <w:rFonts w:ascii="宋体" w:hAnsi="宋体" w:cs="宋体" w:eastAsia="宋体" w:hint="default"/>
        </w:rPr>
        <w:t>限</w:t>
      </w:r>
      <w:r>
        <w:rPr>
          <w:rFonts w:ascii="宋体" w:hAnsi="宋体" w:cs="宋体" w:eastAsia="宋体" w:hint="default"/>
        </w:rPr>
        <w:t>售条</w:t>
      </w:r>
      <w:r>
        <w:rPr>
          <w:rFonts w:ascii="宋体" w:hAnsi="宋体" w:cs="宋体" w:eastAsia="宋体" w:hint="default"/>
        </w:rPr>
        <w:t>件股东持股表（单位：股）</w:t>
      </w:r>
    </w:p>
    <w:p>
      <w:pPr>
        <w:spacing w:line="99" w:lineRule="exact" w:before="0"/>
        <w:ind w:left="181" w:right="-12" w:firstLine="0"/>
        <w:jc w:val="left"/>
        <w:rPr>
          <w:rFonts w:ascii="宋体" w:hAnsi="宋体" w:cs="宋体" w:eastAsia="宋体" w:hint="default"/>
          <w:sz w:val="240"/>
          <w:szCs w:val="240"/>
        </w:rPr>
      </w:pPr>
      <w:r>
        <w:rPr>
          <w:rFonts w:ascii="宋体" w:hAnsi="宋体" w:cs="宋体" w:eastAsia="宋体" w:hint="default"/>
          <w:w w:val="10"/>
          <w:position w:val="36"/>
          <w:sz w:val="240"/>
          <w:szCs w:val="240"/>
        </w:rPr>
        <w:t>任     </w:t>
      </w:r>
      <w:r>
        <w:rPr>
          <w:rFonts w:ascii="宋体" w:hAnsi="宋体" w:cs="宋体" w:eastAsia="宋体" w:hint="default"/>
          <w:spacing w:val="33"/>
          <w:w w:val="10"/>
          <w:position w:val="36"/>
          <w:sz w:val="240"/>
          <w:szCs w:val="240"/>
        </w:rPr>
        <w:t> </w:t>
      </w:r>
      <w:r>
        <w:rPr>
          <w:rFonts w:ascii="宋体" w:hAnsi="宋体" w:cs="宋体" w:eastAsia="宋体" w:hint="default"/>
          <w:spacing w:val="-19"/>
          <w:w w:val="10"/>
          <w:sz w:val="240"/>
          <w:szCs w:val="240"/>
        </w:rPr>
        <w:t>行－华夏优</w:t>
      </w:r>
      <w:r>
        <w:rPr>
          <w:rFonts w:ascii="宋体" w:hAnsi="宋体" w:cs="宋体" w:eastAsia="宋体" w:hint="default"/>
          <w:spacing w:val="-19"/>
          <w:sz w:val="240"/>
          <w:szCs w:val="240"/>
        </w:rPr>
      </w:r>
    </w:p>
    <w:p>
      <w:pPr>
        <w:pStyle w:val="BodyText"/>
        <w:spacing w:line="163" w:lineRule="exact"/>
        <w:ind w:left="181" w:right="0"/>
        <w:jc w:val="left"/>
        <w:rPr>
          <w:rFonts w:ascii="宋体" w:hAnsi="宋体" w:cs="宋体" w:eastAsia="宋体" w:hint="default"/>
        </w:rPr>
      </w:pPr>
      <w:r>
        <w:rPr/>
        <w:br w:type="column"/>
      </w:r>
      <w:r>
        <w:rPr>
          <w:rFonts w:ascii="宋体" w:hAnsi="宋体" w:cs="宋体" w:eastAsia="宋体" w:hint="default"/>
        </w:rPr>
        <w:t>单位：股</w:t>
      </w:r>
    </w:p>
    <w:p>
      <w:pPr>
        <w:spacing w:after="0" w:line="163" w:lineRule="exact"/>
        <w:jc w:val="left"/>
        <w:rPr>
          <w:rFonts w:ascii="宋体" w:hAnsi="宋体" w:cs="宋体" w:eastAsia="宋体" w:hint="default"/>
        </w:rPr>
        <w:sectPr>
          <w:type w:val="continuous"/>
          <w:pgSz w:w="11900" w:h="16840"/>
          <w:pgMar w:top="900" w:bottom="280" w:left="980" w:right="840"/>
          <w:cols w:num="2" w:equalWidth="0">
            <w:col w:w="7953" w:space="696"/>
            <w:col w:w="1431"/>
          </w:cols>
        </w:sectPr>
      </w:pPr>
    </w:p>
    <w:p>
      <w:pPr>
        <w:spacing w:line="403" w:lineRule="exact" w:before="365"/>
        <w:ind w:left="181" w:right="-9" w:firstLine="0"/>
        <w:jc w:val="left"/>
        <w:rPr>
          <w:rFonts w:ascii="宋体" w:hAnsi="宋体" w:cs="宋体" w:eastAsia="宋体" w:hint="default"/>
          <w:sz w:val="240"/>
          <w:szCs w:val="240"/>
        </w:rPr>
      </w:pPr>
      <w:r>
        <w:rPr>
          <w:rFonts w:ascii="宋体" w:hAnsi="宋体" w:cs="宋体" w:eastAsia="宋体" w:hint="default"/>
          <w:spacing w:val="-1"/>
          <w:w w:val="8"/>
          <w:position w:val="-26"/>
          <w:sz w:val="240"/>
          <w:szCs w:val="240"/>
        </w:rPr>
        <w:t>－</w:t>
      </w:r>
      <w:r>
        <w:rPr>
          <w:rFonts w:ascii="宋体" w:hAnsi="宋体" w:cs="宋体" w:eastAsia="宋体" w:hint="default"/>
          <w:spacing w:val="-212"/>
          <w:w w:val="8"/>
          <w:position w:val="-26"/>
          <w:sz w:val="240"/>
          <w:szCs w:val="240"/>
        </w:rPr>
        <w:t>分</w:t>
      </w:r>
      <w:r>
        <w:rPr>
          <w:rFonts w:ascii="宋体" w:hAnsi="宋体" w:cs="宋体" w:eastAsia="宋体" w:hint="default"/>
          <w:spacing w:val="-212"/>
          <w:w w:val="8"/>
          <w:sz w:val="240"/>
          <w:szCs w:val="240"/>
        </w:rPr>
        <w:t>国</w:t>
      </w:r>
      <w:r>
        <w:rPr>
          <w:rFonts w:ascii="宋体" w:hAnsi="宋体" w:cs="宋体" w:eastAsia="宋体" w:hint="default"/>
          <w:spacing w:val="-1"/>
          <w:w w:val="8"/>
          <w:position w:val="-89"/>
          <w:sz w:val="240"/>
          <w:szCs w:val="240"/>
        </w:rPr>
        <w:t>投</w:t>
      </w:r>
      <w:r>
        <w:rPr>
          <w:rFonts w:ascii="宋体" w:hAnsi="宋体" w:cs="宋体" w:eastAsia="宋体" w:hint="default"/>
          <w:spacing w:val="-212"/>
          <w:w w:val="8"/>
          <w:position w:val="-26"/>
          <w:sz w:val="240"/>
          <w:szCs w:val="240"/>
        </w:rPr>
        <w:t>红</w:t>
      </w:r>
      <w:r>
        <w:rPr>
          <w:rFonts w:ascii="宋体" w:hAnsi="宋体" w:cs="宋体" w:eastAsia="宋体" w:hint="default"/>
          <w:spacing w:val="-212"/>
          <w:w w:val="8"/>
          <w:position w:val="-89"/>
          <w:sz w:val="240"/>
          <w:szCs w:val="240"/>
        </w:rPr>
        <w:t>资</w:t>
      </w:r>
      <w:r>
        <w:rPr>
          <w:rFonts w:ascii="宋体" w:hAnsi="宋体" w:cs="宋体" w:eastAsia="宋体" w:hint="default"/>
          <w:spacing w:val="-3"/>
          <w:w w:val="8"/>
          <w:sz w:val="240"/>
          <w:szCs w:val="240"/>
        </w:rPr>
        <w:t>平</w:t>
      </w:r>
      <w:r>
        <w:rPr>
          <w:rFonts w:ascii="宋体" w:hAnsi="宋体" w:cs="宋体" w:eastAsia="宋体" w:hint="default"/>
          <w:spacing w:val="-212"/>
          <w:w w:val="8"/>
          <w:position w:val="-89"/>
          <w:sz w:val="240"/>
          <w:szCs w:val="240"/>
        </w:rPr>
        <w:t>基</w:t>
      </w:r>
      <w:r>
        <w:rPr>
          <w:rFonts w:ascii="宋体" w:hAnsi="宋体" w:cs="宋体" w:eastAsia="宋体" w:hint="default"/>
          <w:spacing w:val="-212"/>
          <w:w w:val="8"/>
          <w:sz w:val="240"/>
          <w:szCs w:val="240"/>
        </w:rPr>
        <w:t>安</w:t>
      </w:r>
      <w:r>
        <w:rPr>
          <w:rFonts w:ascii="宋体" w:hAnsi="宋体" w:cs="宋体" w:eastAsia="宋体" w:hint="default"/>
          <w:spacing w:val="-1"/>
          <w:w w:val="8"/>
          <w:position w:val="-26"/>
          <w:sz w:val="240"/>
          <w:szCs w:val="240"/>
        </w:rPr>
        <w:t>－</w:t>
      </w:r>
      <w:r>
        <w:rPr>
          <w:rFonts w:ascii="宋体" w:hAnsi="宋体" w:cs="宋体" w:eastAsia="宋体" w:hint="default"/>
          <w:spacing w:val="-212"/>
          <w:w w:val="8"/>
          <w:sz w:val="240"/>
          <w:szCs w:val="240"/>
        </w:rPr>
        <w:t>人</w:t>
      </w:r>
      <w:r>
        <w:rPr>
          <w:rFonts w:ascii="宋体" w:hAnsi="宋体" w:cs="宋体" w:eastAsia="宋体" w:hint="default"/>
          <w:spacing w:val="-212"/>
          <w:w w:val="8"/>
          <w:position w:val="-89"/>
          <w:sz w:val="240"/>
          <w:szCs w:val="240"/>
        </w:rPr>
        <w:t>金</w:t>
      </w:r>
      <w:r>
        <w:rPr>
          <w:rFonts w:ascii="宋体" w:hAnsi="宋体" w:cs="宋体" w:eastAsia="宋体" w:hint="default"/>
          <w:spacing w:val="-3"/>
          <w:w w:val="8"/>
          <w:position w:val="-26"/>
          <w:sz w:val="240"/>
          <w:szCs w:val="240"/>
        </w:rPr>
        <w:t>银</w:t>
      </w:r>
      <w:r>
        <w:rPr>
          <w:rFonts w:ascii="宋体" w:hAnsi="宋体" w:cs="宋体" w:eastAsia="宋体" w:hint="default"/>
          <w:spacing w:val="-212"/>
          <w:w w:val="8"/>
          <w:sz w:val="240"/>
          <w:szCs w:val="240"/>
        </w:rPr>
        <w:t>寿</w:t>
      </w:r>
      <w:r>
        <w:rPr>
          <w:rFonts w:ascii="宋体" w:hAnsi="宋体" w:cs="宋体" w:eastAsia="宋体" w:hint="default"/>
          <w:spacing w:val="-1"/>
          <w:w w:val="8"/>
          <w:position w:val="-26"/>
          <w:sz w:val="240"/>
          <w:szCs w:val="240"/>
        </w:rPr>
        <w:t>保</w:t>
      </w:r>
      <w:r>
        <w:rPr>
          <w:rFonts w:ascii="宋体" w:hAnsi="宋体" w:cs="宋体" w:eastAsia="宋体" w:hint="default"/>
          <w:spacing w:val="-212"/>
          <w:w w:val="8"/>
          <w:sz w:val="240"/>
          <w:szCs w:val="240"/>
        </w:rPr>
        <w:t>保</w:t>
      </w:r>
      <w:r>
        <w:rPr>
          <w:rFonts w:ascii="宋体" w:hAnsi="宋体" w:cs="宋体" w:eastAsia="宋体" w:hint="default"/>
          <w:spacing w:val="-3"/>
          <w:w w:val="8"/>
          <w:position w:val="-26"/>
          <w:sz w:val="240"/>
          <w:szCs w:val="240"/>
        </w:rPr>
        <w:t>分</w:t>
      </w:r>
      <w:r>
        <w:rPr>
          <w:rFonts w:ascii="宋体" w:hAnsi="宋体" w:cs="宋体" w:eastAsia="宋体" w:hint="default"/>
          <w:spacing w:val="-212"/>
          <w:w w:val="8"/>
          <w:sz w:val="240"/>
          <w:szCs w:val="240"/>
        </w:rPr>
        <w:t>险</w:t>
      </w:r>
      <w:r>
        <w:rPr>
          <w:rFonts w:ascii="宋体" w:hAnsi="宋体" w:cs="宋体" w:eastAsia="宋体" w:hint="default"/>
          <w:spacing w:val="-1"/>
          <w:w w:val="8"/>
          <w:position w:val="-26"/>
          <w:sz w:val="240"/>
          <w:szCs w:val="240"/>
        </w:rPr>
        <w:t>红</w:t>
      </w:r>
      <w:r>
        <w:rPr>
          <w:rFonts w:ascii="宋体" w:hAnsi="宋体" w:cs="宋体" w:eastAsia="宋体" w:hint="default"/>
          <w:spacing w:val="-3"/>
          <w:w w:val="8"/>
          <w:sz w:val="240"/>
          <w:szCs w:val="240"/>
        </w:rPr>
        <w:t>股</w:t>
      </w:r>
      <w:r>
        <w:rPr>
          <w:rFonts w:ascii="宋体" w:hAnsi="宋体" w:cs="宋体" w:eastAsia="宋体" w:hint="default"/>
          <w:spacing w:val="-1"/>
          <w:w w:val="8"/>
          <w:sz w:val="240"/>
          <w:szCs w:val="240"/>
        </w:rPr>
        <w:t>份</w:t>
      </w:r>
      <w:r>
        <w:rPr>
          <w:rFonts w:ascii="宋体" w:hAnsi="宋体" w:cs="宋体" w:eastAsia="宋体" w:hint="default"/>
          <w:spacing w:val="-3"/>
          <w:w w:val="8"/>
          <w:sz w:val="240"/>
          <w:szCs w:val="240"/>
        </w:rPr>
        <w:t>有</w:t>
      </w:r>
      <w:r>
        <w:rPr>
          <w:rFonts w:ascii="宋体" w:hAnsi="宋体" w:cs="宋体" w:eastAsia="宋体" w:hint="default"/>
          <w:spacing w:val="-1"/>
          <w:w w:val="8"/>
          <w:sz w:val="240"/>
          <w:szCs w:val="240"/>
        </w:rPr>
        <w:t>限公</w:t>
      </w:r>
      <w:r>
        <w:rPr>
          <w:rFonts w:ascii="宋体" w:hAnsi="宋体" w:cs="宋体" w:eastAsia="宋体" w:hint="default"/>
          <w:w w:val="8"/>
          <w:sz w:val="240"/>
          <w:szCs w:val="240"/>
        </w:rPr>
        <w:t>司</w:t>
      </w:r>
      <w:r>
        <w:rPr>
          <w:rFonts w:ascii="宋体" w:hAnsi="宋体" w:cs="宋体" w:eastAsia="宋体" w:hint="default"/>
          <w:sz w:val="240"/>
          <w:szCs w:val="240"/>
        </w:rPr>
      </w:r>
    </w:p>
    <w:p>
      <w:pPr>
        <w:spacing w:line="767" w:lineRule="exact" w:before="0"/>
        <w:ind w:left="75" w:right="0"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境</w:t>
      </w:r>
      <w:r>
        <w:rPr>
          <w:rFonts w:ascii="宋体" w:hAnsi="宋体" w:cs="宋体" w:eastAsia="宋体" w:hint="default"/>
          <w:spacing w:val="-212"/>
          <w:w w:val="8"/>
          <w:sz w:val="240"/>
          <w:szCs w:val="240"/>
        </w:rPr>
        <w:t>内</w:t>
      </w:r>
      <w:r>
        <w:rPr>
          <w:rFonts w:ascii="宋体" w:hAnsi="宋体" w:cs="宋体" w:eastAsia="宋体" w:hint="default"/>
          <w:spacing w:val="-1"/>
          <w:w w:val="8"/>
          <w:position w:val="100"/>
          <w:sz w:val="240"/>
          <w:szCs w:val="240"/>
        </w:rPr>
        <w:t>内</w:t>
      </w:r>
      <w:r>
        <w:rPr>
          <w:rFonts w:ascii="宋体" w:hAnsi="宋体" w:cs="宋体" w:eastAsia="宋体" w:hint="default"/>
          <w:spacing w:val="-212"/>
          <w:w w:val="8"/>
          <w:position w:val="100"/>
          <w:sz w:val="240"/>
          <w:szCs w:val="240"/>
        </w:rPr>
        <w:t>非</w:t>
      </w:r>
      <w:r>
        <w:rPr>
          <w:rFonts w:ascii="宋体" w:hAnsi="宋体" w:cs="宋体" w:eastAsia="宋体" w:hint="default"/>
          <w:spacing w:val="-3"/>
          <w:w w:val="8"/>
          <w:sz w:val="240"/>
          <w:szCs w:val="240"/>
        </w:rPr>
        <w:t>非</w:t>
      </w:r>
      <w:r>
        <w:rPr>
          <w:rFonts w:ascii="宋体" w:hAnsi="宋体" w:cs="宋体" w:eastAsia="宋体" w:hint="default"/>
          <w:spacing w:val="-212"/>
          <w:w w:val="8"/>
          <w:position w:val="100"/>
          <w:sz w:val="240"/>
          <w:szCs w:val="240"/>
        </w:rPr>
        <w:t>国</w:t>
      </w:r>
      <w:r>
        <w:rPr>
          <w:rFonts w:ascii="宋体" w:hAnsi="宋体" w:cs="宋体" w:eastAsia="宋体" w:hint="default"/>
          <w:spacing w:val="-1"/>
          <w:w w:val="8"/>
          <w:sz w:val="240"/>
          <w:szCs w:val="240"/>
        </w:rPr>
        <w:t>国</w:t>
      </w:r>
      <w:r>
        <w:rPr>
          <w:rFonts w:ascii="宋体" w:hAnsi="宋体" w:cs="宋体" w:eastAsia="宋体" w:hint="default"/>
          <w:spacing w:val="-212"/>
          <w:w w:val="8"/>
          <w:position w:val="100"/>
          <w:sz w:val="240"/>
          <w:szCs w:val="240"/>
        </w:rPr>
        <w:t>有</w:t>
      </w:r>
      <w:r>
        <w:rPr>
          <w:rFonts w:ascii="宋体" w:hAnsi="宋体" w:cs="宋体" w:eastAsia="宋体" w:hint="default"/>
          <w:spacing w:val="-3"/>
          <w:w w:val="8"/>
          <w:sz w:val="240"/>
          <w:szCs w:val="240"/>
        </w:rPr>
        <w:t>有</w:t>
      </w:r>
      <w:r>
        <w:rPr>
          <w:rFonts w:ascii="宋体" w:hAnsi="宋体" w:cs="宋体" w:eastAsia="宋体" w:hint="default"/>
          <w:spacing w:val="-212"/>
          <w:w w:val="8"/>
          <w:position w:val="100"/>
          <w:sz w:val="240"/>
          <w:szCs w:val="240"/>
        </w:rPr>
        <w:t>法</w:t>
      </w:r>
      <w:r>
        <w:rPr>
          <w:rFonts w:ascii="宋体" w:hAnsi="宋体" w:cs="宋体" w:eastAsia="宋体" w:hint="default"/>
          <w:spacing w:val="-1"/>
          <w:w w:val="8"/>
          <w:sz w:val="240"/>
          <w:szCs w:val="240"/>
        </w:rPr>
        <w:t>法</w:t>
      </w:r>
      <w:r>
        <w:rPr>
          <w:rFonts w:ascii="宋体" w:hAnsi="宋体" w:cs="宋体" w:eastAsia="宋体" w:hint="default"/>
          <w:w w:val="8"/>
          <w:sz w:val="240"/>
          <w:szCs w:val="240"/>
        </w:rPr>
        <w:t>人</w:t>
      </w:r>
      <w:r>
        <w:rPr>
          <w:rFonts w:ascii="宋体" w:hAnsi="宋体" w:cs="宋体" w:eastAsia="宋体" w:hint="default"/>
          <w:sz w:val="240"/>
          <w:szCs w:val="240"/>
        </w:rPr>
      </w:r>
    </w:p>
    <w:p>
      <w:pPr>
        <w:spacing w:after="0" w:line="767" w:lineRule="exact"/>
        <w:jc w:val="left"/>
        <w:rPr>
          <w:rFonts w:ascii="宋体" w:hAnsi="宋体" w:cs="宋体" w:eastAsia="宋体" w:hint="default"/>
          <w:sz w:val="240"/>
          <w:szCs w:val="240"/>
        </w:rPr>
        <w:sectPr>
          <w:type w:val="continuous"/>
          <w:pgSz w:w="11900" w:h="16840"/>
          <w:pgMar w:top="900" w:bottom="280" w:left="980" w:right="840"/>
          <w:cols w:num="2" w:equalWidth="0">
            <w:col w:w="3127" w:space="40"/>
            <w:col w:w="6913"/>
          </w:cols>
        </w:sectPr>
      </w:pPr>
    </w:p>
    <w:p>
      <w:pPr>
        <w:spacing w:line="1939" w:lineRule="exact" w:before="0"/>
        <w:ind w:left="181" w:right="-7" w:firstLine="0"/>
        <w:jc w:val="left"/>
        <w:rPr>
          <w:rFonts w:ascii="宋体" w:hAnsi="宋体" w:cs="宋体" w:eastAsia="宋体" w:hint="default"/>
          <w:sz w:val="240"/>
          <w:szCs w:val="240"/>
        </w:rPr>
      </w:pPr>
      <w:r>
        <w:rPr/>
        <w:pict>
          <v:shape style="position:absolute;margin-left:58.079475pt;margin-top:95.159966pt;width:21.15pt;height:133.6pt;mso-position-horizontal-relative:page;mso-position-vertical-relative:paragraph;z-index:-1042384" type="#_x0000_t202" filled="false" stroked="false">
            <v:textbox inset="0,0,0,0">
              <w:txbxContent>
                <w:p>
                  <w:pPr>
                    <w:spacing w:line="2672"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中</w:t>
                  </w:r>
                  <w:r>
                    <w:rPr>
                      <w:rFonts w:ascii="宋体" w:hAnsi="宋体" w:cs="宋体" w:eastAsia="宋体" w:hint="default"/>
                      <w:spacing w:val="-1"/>
                      <w:w w:val="8"/>
                      <w:position w:val="-26"/>
                      <w:sz w:val="240"/>
                      <w:szCs w:val="240"/>
                    </w:rPr>
                    <w:t>证</w:t>
                  </w:r>
                  <w:r>
                    <w:rPr>
                      <w:rFonts w:ascii="宋体" w:hAnsi="宋体" w:cs="宋体" w:eastAsia="宋体" w:hint="default"/>
                      <w:spacing w:val="-212"/>
                      <w:w w:val="8"/>
                      <w:sz w:val="240"/>
                      <w:szCs w:val="240"/>
                    </w:rPr>
                    <w:t>国</w:t>
                  </w:r>
                  <w:r>
                    <w:rPr>
                      <w:rFonts w:ascii="宋体" w:hAnsi="宋体" w:cs="宋体" w:eastAsia="宋体" w:hint="default"/>
                      <w:w w:val="8"/>
                      <w:position w:val="-26"/>
                      <w:sz w:val="240"/>
                      <w:szCs w:val="240"/>
                    </w:rPr>
                    <w:t>券</w:t>
                  </w:r>
                  <w:r>
                    <w:rPr>
                      <w:rFonts w:ascii="宋体" w:hAnsi="宋体" w:cs="宋体" w:eastAsia="宋体" w:hint="default"/>
                      <w:sz w:val="240"/>
                      <w:szCs w:val="240"/>
                    </w:rPr>
                  </w:r>
                </w:p>
              </w:txbxContent>
            </v:textbox>
            <w10:wrap type="none"/>
          </v:shape>
        </w:pict>
      </w:r>
      <w:r>
        <w:rPr>
          <w:rFonts w:ascii="宋体" w:hAnsi="宋体" w:cs="宋体" w:eastAsia="宋体" w:hint="default"/>
          <w:w w:val="8"/>
          <w:sz w:val="240"/>
          <w:szCs w:val="240"/>
        </w:rPr>
        <w:t>中</w:t>
      </w:r>
      <w:r>
        <w:rPr>
          <w:rFonts w:ascii="宋体" w:hAnsi="宋体" w:cs="宋体" w:eastAsia="宋体" w:hint="default"/>
          <w:sz w:val="240"/>
          <w:szCs w:val="240"/>
        </w:rPr>
      </w:r>
    </w:p>
    <w:p>
      <w:pPr>
        <w:spacing w:line="1306" w:lineRule="exact" w:before="0"/>
        <w:ind w:left="603" w:right="-11" w:firstLine="0"/>
        <w:jc w:val="left"/>
        <w:rPr>
          <w:rFonts w:ascii="宋体" w:hAnsi="宋体" w:cs="宋体" w:eastAsia="宋体" w:hint="default"/>
          <w:sz w:val="240"/>
          <w:szCs w:val="240"/>
        </w:rPr>
      </w:pPr>
      <w:r>
        <w:rPr>
          <w:rFonts w:ascii="宋体" w:hAnsi="宋体" w:cs="宋体" w:eastAsia="宋体" w:hint="default"/>
          <w:spacing w:val="-212"/>
          <w:w w:val="8"/>
          <w:position w:val="36"/>
          <w:sz w:val="240"/>
          <w:szCs w:val="240"/>
        </w:rPr>
        <w:t>券</w:t>
      </w:r>
      <w:r>
        <w:rPr>
          <w:rFonts w:ascii="宋体" w:hAnsi="宋体" w:cs="宋体" w:eastAsia="宋体" w:hint="default"/>
          <w:spacing w:val="-212"/>
          <w:w w:val="8"/>
          <w:position w:val="-26"/>
          <w:sz w:val="240"/>
          <w:szCs w:val="240"/>
        </w:rPr>
        <w:t>投</w:t>
      </w:r>
      <w:r>
        <w:rPr>
          <w:rFonts w:ascii="宋体" w:hAnsi="宋体" w:cs="宋体" w:eastAsia="宋体" w:hint="default"/>
          <w:spacing w:val="-3"/>
          <w:w w:val="8"/>
          <w:sz w:val="240"/>
          <w:szCs w:val="240"/>
        </w:rPr>
        <w:t>工</w:t>
      </w:r>
      <w:r>
        <w:rPr>
          <w:rFonts w:ascii="宋体" w:hAnsi="宋体" w:cs="宋体" w:eastAsia="宋体" w:hint="default"/>
          <w:spacing w:val="-212"/>
          <w:w w:val="8"/>
          <w:position w:val="36"/>
          <w:sz w:val="240"/>
          <w:szCs w:val="240"/>
        </w:rPr>
        <w:t>投</w:t>
      </w:r>
      <w:r>
        <w:rPr>
          <w:rFonts w:ascii="宋体" w:hAnsi="宋体" w:cs="宋体" w:eastAsia="宋体" w:hint="default"/>
          <w:spacing w:val="-212"/>
          <w:w w:val="8"/>
          <w:position w:val="-26"/>
          <w:sz w:val="240"/>
          <w:szCs w:val="240"/>
        </w:rPr>
        <w:t>资</w:t>
      </w:r>
      <w:r>
        <w:rPr>
          <w:rFonts w:ascii="宋体" w:hAnsi="宋体" w:cs="宋体" w:eastAsia="宋体" w:hint="default"/>
          <w:spacing w:val="-1"/>
          <w:w w:val="8"/>
          <w:sz w:val="240"/>
          <w:szCs w:val="240"/>
        </w:rPr>
        <w:t>商</w:t>
      </w:r>
      <w:r>
        <w:rPr>
          <w:rFonts w:ascii="宋体" w:hAnsi="宋体" w:cs="宋体" w:eastAsia="宋体" w:hint="default"/>
          <w:spacing w:val="-212"/>
          <w:w w:val="8"/>
          <w:position w:val="36"/>
          <w:sz w:val="240"/>
          <w:szCs w:val="240"/>
        </w:rPr>
        <w:t>资</w:t>
      </w:r>
      <w:r>
        <w:rPr>
          <w:rFonts w:ascii="宋体" w:hAnsi="宋体" w:cs="宋体" w:eastAsia="宋体" w:hint="default"/>
          <w:spacing w:val="-212"/>
          <w:w w:val="8"/>
          <w:sz w:val="240"/>
          <w:szCs w:val="240"/>
        </w:rPr>
        <w:t>银</w:t>
      </w:r>
      <w:r>
        <w:rPr>
          <w:rFonts w:ascii="宋体" w:hAnsi="宋体" w:cs="宋体" w:eastAsia="宋体" w:hint="default"/>
          <w:spacing w:val="-3"/>
          <w:w w:val="8"/>
          <w:position w:val="-26"/>
          <w:sz w:val="240"/>
          <w:szCs w:val="240"/>
        </w:rPr>
        <w:t>基</w:t>
      </w:r>
      <w:r>
        <w:rPr>
          <w:rFonts w:ascii="宋体" w:hAnsi="宋体" w:cs="宋体" w:eastAsia="宋体" w:hint="default"/>
          <w:spacing w:val="-212"/>
          <w:w w:val="8"/>
          <w:position w:val="36"/>
          <w:sz w:val="240"/>
          <w:szCs w:val="240"/>
        </w:rPr>
        <w:t>基</w:t>
      </w:r>
      <w:r>
        <w:rPr>
          <w:rFonts w:ascii="宋体" w:hAnsi="宋体" w:cs="宋体" w:eastAsia="宋体" w:hint="default"/>
          <w:spacing w:val="-212"/>
          <w:w w:val="8"/>
          <w:sz w:val="240"/>
          <w:szCs w:val="240"/>
        </w:rPr>
        <w:t>行</w:t>
      </w:r>
      <w:r>
        <w:rPr>
          <w:rFonts w:ascii="宋体" w:hAnsi="宋体" w:cs="宋体" w:eastAsia="宋体" w:hint="default"/>
          <w:spacing w:val="-1"/>
          <w:w w:val="8"/>
          <w:position w:val="-26"/>
          <w:sz w:val="240"/>
          <w:szCs w:val="240"/>
        </w:rPr>
        <w:t>金</w:t>
      </w:r>
      <w:r>
        <w:rPr>
          <w:rFonts w:ascii="宋体" w:hAnsi="宋体" w:cs="宋体" w:eastAsia="宋体" w:hint="default"/>
          <w:spacing w:val="-212"/>
          <w:w w:val="8"/>
          <w:position w:val="36"/>
          <w:sz w:val="240"/>
          <w:szCs w:val="240"/>
        </w:rPr>
        <w:t>金</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华</w:t>
      </w:r>
      <w:r>
        <w:rPr>
          <w:rFonts w:ascii="宋体" w:hAnsi="宋体" w:cs="宋体" w:eastAsia="宋体" w:hint="default"/>
          <w:spacing w:val="-3"/>
          <w:w w:val="8"/>
          <w:sz w:val="240"/>
          <w:szCs w:val="240"/>
        </w:rPr>
        <w:t>夏</w:t>
      </w:r>
      <w:r>
        <w:rPr>
          <w:rFonts w:ascii="宋体" w:hAnsi="宋体" w:cs="宋体" w:eastAsia="宋体" w:hint="default"/>
          <w:spacing w:val="-1"/>
          <w:w w:val="8"/>
          <w:sz w:val="240"/>
          <w:szCs w:val="240"/>
        </w:rPr>
        <w:t>希</w:t>
      </w:r>
      <w:r>
        <w:rPr>
          <w:rFonts w:ascii="宋体" w:hAnsi="宋体" w:cs="宋体" w:eastAsia="宋体" w:hint="default"/>
          <w:spacing w:val="-3"/>
          <w:w w:val="8"/>
          <w:sz w:val="240"/>
          <w:szCs w:val="240"/>
        </w:rPr>
        <w:t>望</w:t>
      </w:r>
      <w:r>
        <w:rPr>
          <w:rFonts w:ascii="宋体" w:hAnsi="宋体" w:cs="宋体" w:eastAsia="宋体" w:hint="default"/>
          <w:spacing w:val="-1"/>
          <w:w w:val="8"/>
          <w:sz w:val="240"/>
          <w:szCs w:val="240"/>
        </w:rPr>
        <w:t>债券</w:t>
      </w:r>
      <w:r>
        <w:rPr>
          <w:rFonts w:ascii="宋体" w:hAnsi="宋体" w:cs="宋体" w:eastAsia="宋体" w:hint="default"/>
          <w:w w:val="8"/>
          <w:sz w:val="240"/>
          <w:szCs w:val="240"/>
        </w:rPr>
        <w:t>型</w:t>
      </w:r>
      <w:r>
        <w:rPr>
          <w:rFonts w:ascii="宋体" w:hAnsi="宋体" w:cs="宋体" w:eastAsia="宋体" w:hint="default"/>
          <w:sz w:val="240"/>
          <w:szCs w:val="240"/>
        </w:rPr>
      </w:r>
    </w:p>
    <w:p>
      <w:pPr>
        <w:spacing w:line="365" w:lineRule="exact" w:before="633"/>
        <w:ind w:left="75"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境</w:t>
      </w:r>
      <w:r>
        <w:rPr>
          <w:rFonts w:ascii="宋体" w:hAnsi="宋体" w:cs="宋体" w:eastAsia="宋体" w:hint="default"/>
          <w:spacing w:val="-1"/>
          <w:w w:val="8"/>
          <w:position w:val="-62"/>
          <w:sz w:val="240"/>
          <w:szCs w:val="240"/>
        </w:rPr>
        <w:t>境</w:t>
      </w:r>
      <w:r>
        <w:rPr>
          <w:rFonts w:ascii="宋体" w:hAnsi="宋体" w:cs="宋体" w:eastAsia="宋体" w:hint="default"/>
          <w:spacing w:val="-212"/>
          <w:w w:val="8"/>
          <w:sz w:val="240"/>
          <w:szCs w:val="240"/>
        </w:rPr>
        <w:t>内</w:t>
      </w:r>
      <w:r>
        <w:rPr>
          <w:rFonts w:ascii="宋体" w:hAnsi="宋体" w:cs="宋体" w:eastAsia="宋体" w:hint="default"/>
          <w:spacing w:val="-1"/>
          <w:w w:val="8"/>
          <w:position w:val="-62"/>
          <w:sz w:val="240"/>
          <w:szCs w:val="240"/>
        </w:rPr>
        <w:t>内</w:t>
      </w:r>
      <w:r>
        <w:rPr>
          <w:rFonts w:ascii="宋体" w:hAnsi="宋体" w:cs="宋体" w:eastAsia="宋体" w:hint="default"/>
          <w:spacing w:val="-212"/>
          <w:w w:val="8"/>
          <w:sz w:val="240"/>
          <w:szCs w:val="240"/>
        </w:rPr>
        <w:t>非</w:t>
      </w:r>
      <w:r>
        <w:rPr>
          <w:rFonts w:ascii="宋体" w:hAnsi="宋体" w:cs="宋体" w:eastAsia="宋体" w:hint="default"/>
          <w:spacing w:val="-3"/>
          <w:w w:val="8"/>
          <w:position w:val="-62"/>
          <w:sz w:val="240"/>
          <w:szCs w:val="240"/>
        </w:rPr>
        <w:t>非</w:t>
      </w:r>
      <w:r>
        <w:rPr>
          <w:rFonts w:ascii="宋体" w:hAnsi="宋体" w:cs="宋体" w:eastAsia="宋体" w:hint="default"/>
          <w:spacing w:val="-212"/>
          <w:w w:val="8"/>
          <w:sz w:val="240"/>
          <w:szCs w:val="240"/>
        </w:rPr>
        <w:t>国</w:t>
      </w:r>
      <w:r>
        <w:rPr>
          <w:rFonts w:ascii="宋体" w:hAnsi="宋体" w:cs="宋体" w:eastAsia="宋体" w:hint="default"/>
          <w:spacing w:val="-1"/>
          <w:w w:val="8"/>
          <w:position w:val="-62"/>
          <w:sz w:val="240"/>
          <w:szCs w:val="240"/>
        </w:rPr>
        <w:t>国</w:t>
      </w:r>
      <w:r>
        <w:rPr>
          <w:rFonts w:ascii="宋体" w:hAnsi="宋体" w:cs="宋体" w:eastAsia="宋体" w:hint="default"/>
          <w:spacing w:val="-212"/>
          <w:w w:val="8"/>
          <w:sz w:val="240"/>
          <w:szCs w:val="240"/>
        </w:rPr>
        <w:t>有</w:t>
      </w:r>
      <w:r>
        <w:rPr>
          <w:rFonts w:ascii="宋体" w:hAnsi="宋体" w:cs="宋体" w:eastAsia="宋体" w:hint="default"/>
          <w:spacing w:val="-3"/>
          <w:w w:val="8"/>
          <w:position w:val="-62"/>
          <w:sz w:val="240"/>
          <w:szCs w:val="240"/>
        </w:rPr>
        <w:t>有</w:t>
      </w:r>
      <w:r>
        <w:rPr>
          <w:rFonts w:ascii="宋体" w:hAnsi="宋体" w:cs="宋体" w:eastAsia="宋体" w:hint="default"/>
          <w:spacing w:val="-212"/>
          <w:w w:val="8"/>
          <w:sz w:val="240"/>
          <w:szCs w:val="240"/>
        </w:rPr>
        <w:t>法</w:t>
      </w:r>
      <w:r>
        <w:rPr>
          <w:rFonts w:ascii="宋体" w:hAnsi="宋体" w:cs="宋体" w:eastAsia="宋体" w:hint="default"/>
          <w:spacing w:val="-1"/>
          <w:w w:val="8"/>
          <w:position w:val="-62"/>
          <w:sz w:val="240"/>
          <w:szCs w:val="240"/>
        </w:rPr>
        <w:t>法</w:t>
      </w:r>
      <w:r>
        <w:rPr>
          <w:rFonts w:ascii="宋体" w:hAnsi="宋体" w:cs="宋体" w:eastAsia="宋体" w:hint="default"/>
          <w:spacing w:val="-212"/>
          <w:w w:val="8"/>
          <w:sz w:val="240"/>
          <w:szCs w:val="240"/>
        </w:rPr>
        <w:t>人</w:t>
      </w:r>
      <w:r>
        <w:rPr>
          <w:rFonts w:ascii="宋体" w:hAnsi="宋体" w:cs="宋体" w:eastAsia="宋体" w:hint="default"/>
          <w:w w:val="8"/>
          <w:position w:val="-62"/>
          <w:sz w:val="240"/>
          <w:szCs w:val="240"/>
        </w:rPr>
        <w:t>人</w:t>
      </w:r>
      <w:r>
        <w:rPr>
          <w:rFonts w:ascii="宋体" w:hAnsi="宋体" w:cs="宋体" w:eastAsia="宋体" w:hint="default"/>
          <w:sz w:val="240"/>
          <w:szCs w:val="240"/>
        </w:rPr>
      </w:r>
    </w:p>
    <w:p>
      <w:pPr>
        <w:spacing w:after="0" w:line="365" w:lineRule="exact"/>
        <w:jc w:val="left"/>
        <w:rPr>
          <w:rFonts w:ascii="宋体" w:hAnsi="宋体" w:cs="宋体" w:eastAsia="宋体" w:hint="default"/>
          <w:sz w:val="240"/>
          <w:szCs w:val="240"/>
        </w:rPr>
        <w:sectPr>
          <w:type w:val="continuous"/>
          <w:pgSz w:w="11900" w:h="16840"/>
          <w:pgMar w:top="900" w:bottom="280" w:left="980" w:right="840"/>
          <w:cols w:num="2" w:equalWidth="0">
            <w:col w:w="3127" w:space="40"/>
            <w:col w:w="6913"/>
          </w:cols>
        </w:sectPr>
      </w:pPr>
    </w:p>
    <w:p>
      <w:pPr>
        <w:spacing w:line="597" w:lineRule="exact" w:before="0"/>
        <w:ind w:left="181" w:right="-9"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中</w:t>
      </w:r>
      <w:r>
        <w:rPr>
          <w:rFonts w:ascii="宋体" w:hAnsi="宋体" w:cs="宋体" w:eastAsia="宋体" w:hint="default"/>
          <w:spacing w:val="-212"/>
          <w:w w:val="8"/>
          <w:position w:val="-26"/>
          <w:sz w:val="240"/>
          <w:szCs w:val="240"/>
        </w:rPr>
        <w:t>券</w:t>
      </w:r>
      <w:r>
        <w:rPr>
          <w:rFonts w:ascii="宋体" w:hAnsi="宋体" w:cs="宋体" w:eastAsia="宋体" w:hint="default"/>
          <w:spacing w:val="-212"/>
          <w:w w:val="8"/>
          <w:position w:val="-63"/>
          <w:sz w:val="240"/>
          <w:szCs w:val="240"/>
        </w:rPr>
        <w:t>中</w:t>
      </w:r>
      <w:r>
        <w:rPr>
          <w:rFonts w:ascii="宋体" w:hAnsi="宋体" w:cs="宋体" w:eastAsia="宋体" w:hint="default"/>
          <w:spacing w:val="-1"/>
          <w:w w:val="8"/>
          <w:position w:val="-90"/>
          <w:sz w:val="240"/>
          <w:szCs w:val="240"/>
        </w:rPr>
        <w:t>号</w:t>
      </w:r>
      <w:r>
        <w:rPr>
          <w:rFonts w:ascii="宋体" w:hAnsi="宋体" w:cs="宋体" w:eastAsia="宋体" w:hint="default"/>
          <w:spacing w:val="-212"/>
          <w:w w:val="8"/>
          <w:sz w:val="240"/>
          <w:szCs w:val="240"/>
        </w:rPr>
        <w:t>国</w:t>
      </w:r>
      <w:r>
        <w:rPr>
          <w:rFonts w:ascii="宋体" w:hAnsi="宋体" w:cs="宋体" w:eastAsia="宋体" w:hint="default"/>
          <w:spacing w:val="-212"/>
          <w:w w:val="8"/>
          <w:position w:val="-63"/>
          <w:sz w:val="240"/>
          <w:szCs w:val="240"/>
        </w:rPr>
        <w:t>国</w:t>
      </w:r>
      <w:r>
        <w:rPr>
          <w:rFonts w:ascii="宋体" w:hAnsi="宋体" w:cs="宋体" w:eastAsia="宋体" w:hint="default"/>
          <w:spacing w:val="-1"/>
          <w:w w:val="8"/>
          <w:position w:val="-90"/>
          <w:sz w:val="240"/>
          <w:szCs w:val="240"/>
        </w:rPr>
        <w:t>证</w:t>
      </w:r>
      <w:r>
        <w:rPr>
          <w:rFonts w:ascii="宋体" w:hAnsi="宋体" w:cs="宋体" w:eastAsia="宋体" w:hint="default"/>
          <w:spacing w:val="-212"/>
          <w:w w:val="8"/>
          <w:sz w:val="240"/>
          <w:szCs w:val="240"/>
        </w:rPr>
        <w:t>工</w:t>
      </w:r>
      <w:r>
        <w:rPr>
          <w:rFonts w:ascii="宋体" w:hAnsi="宋体" w:cs="宋体" w:eastAsia="宋体" w:hint="default"/>
          <w:spacing w:val="-3"/>
          <w:w w:val="8"/>
          <w:position w:val="-63"/>
          <w:sz w:val="240"/>
          <w:szCs w:val="240"/>
        </w:rPr>
        <w:t>工</w:t>
      </w:r>
      <w:r>
        <w:rPr>
          <w:rFonts w:ascii="宋体" w:hAnsi="宋体" w:cs="宋体" w:eastAsia="宋体" w:hint="default"/>
          <w:spacing w:val="-212"/>
          <w:w w:val="8"/>
          <w:sz w:val="240"/>
          <w:szCs w:val="240"/>
        </w:rPr>
        <w:t>商</w:t>
      </w:r>
      <w:r>
        <w:rPr>
          <w:rFonts w:ascii="宋体" w:hAnsi="宋体" w:cs="宋体" w:eastAsia="宋体" w:hint="default"/>
          <w:spacing w:val="-1"/>
          <w:w w:val="8"/>
          <w:position w:val="-63"/>
          <w:sz w:val="240"/>
          <w:szCs w:val="240"/>
        </w:rPr>
        <w:t>商</w:t>
      </w:r>
      <w:r>
        <w:rPr>
          <w:rFonts w:ascii="宋体" w:hAnsi="宋体" w:cs="宋体" w:eastAsia="宋体" w:hint="default"/>
          <w:spacing w:val="-212"/>
          <w:w w:val="8"/>
          <w:sz w:val="240"/>
          <w:szCs w:val="240"/>
        </w:rPr>
        <w:t>银</w:t>
      </w:r>
      <w:r>
        <w:rPr>
          <w:rFonts w:ascii="宋体" w:hAnsi="宋体" w:cs="宋体" w:eastAsia="宋体" w:hint="default"/>
          <w:spacing w:val="-3"/>
          <w:w w:val="8"/>
          <w:position w:val="-63"/>
          <w:sz w:val="240"/>
          <w:szCs w:val="240"/>
        </w:rPr>
        <w:t>银</w:t>
      </w:r>
      <w:r>
        <w:rPr>
          <w:rFonts w:ascii="宋体" w:hAnsi="宋体" w:cs="宋体" w:eastAsia="宋体" w:hint="default"/>
          <w:spacing w:val="-212"/>
          <w:w w:val="8"/>
          <w:sz w:val="240"/>
          <w:szCs w:val="240"/>
        </w:rPr>
        <w:t>行</w:t>
      </w:r>
      <w:r>
        <w:rPr>
          <w:rFonts w:ascii="宋体" w:hAnsi="宋体" w:cs="宋体" w:eastAsia="宋体" w:hint="default"/>
          <w:spacing w:val="-1"/>
          <w:w w:val="8"/>
          <w:position w:val="-63"/>
          <w:sz w:val="240"/>
          <w:szCs w:val="240"/>
        </w:rPr>
        <w:t>行</w:t>
      </w:r>
      <w:r>
        <w:rPr>
          <w:rFonts w:ascii="宋体" w:hAnsi="宋体" w:cs="宋体" w:eastAsia="宋体" w:hint="default"/>
          <w:spacing w:val="-212"/>
          <w:w w:val="8"/>
          <w:sz w:val="240"/>
          <w:szCs w:val="240"/>
        </w:rPr>
        <w:t>－</w:t>
      </w:r>
      <w:r>
        <w:rPr>
          <w:rFonts w:ascii="宋体" w:hAnsi="宋体" w:cs="宋体" w:eastAsia="宋体" w:hint="default"/>
          <w:spacing w:val="-3"/>
          <w:w w:val="8"/>
          <w:position w:val="-63"/>
          <w:sz w:val="240"/>
          <w:szCs w:val="240"/>
        </w:rPr>
        <w:t>－</w:t>
      </w:r>
      <w:r>
        <w:rPr>
          <w:rFonts w:ascii="宋体" w:hAnsi="宋体" w:cs="宋体" w:eastAsia="宋体" w:hint="default"/>
          <w:spacing w:val="-212"/>
          <w:w w:val="8"/>
          <w:sz w:val="240"/>
          <w:szCs w:val="240"/>
        </w:rPr>
        <w:t>南</w:t>
      </w:r>
      <w:r>
        <w:rPr>
          <w:rFonts w:ascii="宋体" w:hAnsi="宋体" w:cs="宋体" w:eastAsia="宋体" w:hint="default"/>
          <w:spacing w:val="-1"/>
          <w:w w:val="8"/>
          <w:position w:val="-63"/>
          <w:sz w:val="240"/>
          <w:szCs w:val="240"/>
        </w:rPr>
        <w:t>南</w:t>
      </w:r>
      <w:r>
        <w:rPr>
          <w:rFonts w:ascii="宋体" w:hAnsi="宋体" w:cs="宋体" w:eastAsia="宋体" w:hint="default"/>
          <w:spacing w:val="-212"/>
          <w:w w:val="8"/>
          <w:sz w:val="240"/>
          <w:szCs w:val="240"/>
        </w:rPr>
        <w:t>方</w:t>
      </w:r>
      <w:r>
        <w:rPr>
          <w:rFonts w:ascii="宋体" w:hAnsi="宋体" w:cs="宋体" w:eastAsia="宋体" w:hint="default"/>
          <w:spacing w:val="-3"/>
          <w:w w:val="8"/>
          <w:position w:val="-63"/>
          <w:sz w:val="240"/>
          <w:szCs w:val="240"/>
        </w:rPr>
        <w:t>方</w:t>
      </w:r>
      <w:r>
        <w:rPr>
          <w:rFonts w:ascii="宋体" w:hAnsi="宋体" w:cs="宋体" w:eastAsia="宋体" w:hint="default"/>
          <w:spacing w:val="-212"/>
          <w:w w:val="8"/>
          <w:sz w:val="240"/>
          <w:szCs w:val="240"/>
        </w:rPr>
        <w:t>稳</w:t>
      </w:r>
      <w:r>
        <w:rPr>
          <w:rFonts w:ascii="宋体" w:hAnsi="宋体" w:cs="宋体" w:eastAsia="宋体" w:hint="default"/>
          <w:spacing w:val="-1"/>
          <w:w w:val="8"/>
          <w:position w:val="-63"/>
          <w:sz w:val="240"/>
          <w:szCs w:val="240"/>
        </w:rPr>
        <w:t>稳</w:t>
      </w:r>
      <w:r>
        <w:rPr>
          <w:rFonts w:ascii="宋体" w:hAnsi="宋体" w:cs="宋体" w:eastAsia="宋体" w:hint="default"/>
          <w:spacing w:val="-212"/>
          <w:w w:val="8"/>
          <w:sz w:val="240"/>
          <w:szCs w:val="240"/>
        </w:rPr>
        <w:t>健</w:t>
      </w:r>
      <w:r>
        <w:rPr>
          <w:rFonts w:ascii="宋体" w:hAnsi="宋体" w:cs="宋体" w:eastAsia="宋体" w:hint="default"/>
          <w:spacing w:val="-3"/>
          <w:w w:val="8"/>
          <w:position w:val="-63"/>
          <w:sz w:val="240"/>
          <w:szCs w:val="240"/>
        </w:rPr>
        <w:t>健</w:t>
      </w:r>
      <w:r>
        <w:rPr>
          <w:rFonts w:ascii="宋体" w:hAnsi="宋体" w:cs="宋体" w:eastAsia="宋体" w:hint="default"/>
          <w:spacing w:val="-212"/>
          <w:w w:val="8"/>
          <w:sz w:val="240"/>
          <w:szCs w:val="240"/>
        </w:rPr>
        <w:t>成</w:t>
      </w:r>
      <w:r>
        <w:rPr>
          <w:rFonts w:ascii="宋体" w:hAnsi="宋体" w:cs="宋体" w:eastAsia="宋体" w:hint="default"/>
          <w:spacing w:val="-1"/>
          <w:w w:val="8"/>
          <w:position w:val="-63"/>
          <w:sz w:val="240"/>
          <w:szCs w:val="240"/>
        </w:rPr>
        <w:t>成</w:t>
      </w:r>
      <w:r>
        <w:rPr>
          <w:rFonts w:ascii="宋体" w:hAnsi="宋体" w:cs="宋体" w:eastAsia="宋体" w:hint="default"/>
          <w:spacing w:val="-212"/>
          <w:w w:val="8"/>
          <w:sz w:val="240"/>
          <w:szCs w:val="240"/>
        </w:rPr>
        <w:t>长</w:t>
      </w:r>
      <w:r>
        <w:rPr>
          <w:rFonts w:ascii="宋体" w:hAnsi="宋体" w:cs="宋体" w:eastAsia="宋体" w:hint="default"/>
          <w:spacing w:val="-1"/>
          <w:w w:val="8"/>
          <w:position w:val="-63"/>
          <w:sz w:val="240"/>
          <w:szCs w:val="240"/>
        </w:rPr>
        <w:t>长</w:t>
      </w:r>
      <w:r>
        <w:rPr>
          <w:rFonts w:ascii="宋体" w:hAnsi="宋体" w:cs="宋体" w:eastAsia="宋体" w:hint="default"/>
          <w:spacing w:val="-212"/>
          <w:w w:val="8"/>
          <w:sz w:val="240"/>
          <w:szCs w:val="240"/>
        </w:rPr>
        <w:t>证</w:t>
      </w:r>
      <w:r>
        <w:rPr>
          <w:rFonts w:ascii="宋体" w:hAnsi="宋体" w:cs="宋体" w:eastAsia="宋体" w:hint="default"/>
          <w:w w:val="8"/>
          <w:position w:val="-63"/>
          <w:sz w:val="240"/>
          <w:szCs w:val="240"/>
        </w:rPr>
        <w:t>贰</w:t>
      </w:r>
      <w:r>
        <w:rPr>
          <w:rFonts w:ascii="宋体" w:hAnsi="宋体" w:cs="宋体" w:eastAsia="宋体" w:hint="default"/>
          <w:sz w:val="240"/>
          <w:szCs w:val="240"/>
        </w:rPr>
      </w:r>
    </w:p>
    <w:p>
      <w:pPr>
        <w:spacing w:line="597" w:lineRule="exact" w:before="0"/>
        <w:ind w:left="75" w:right="0" w:firstLine="0"/>
        <w:jc w:val="left"/>
        <w:rPr>
          <w:rFonts w:ascii="宋体" w:hAnsi="宋体" w:cs="宋体" w:eastAsia="宋体" w:hint="default"/>
          <w:sz w:val="240"/>
          <w:szCs w:val="240"/>
        </w:rPr>
      </w:pPr>
      <w:r>
        <w:rPr>
          <w:spacing w:val="-17"/>
          <w:w w:val="20"/>
        </w:rPr>
        <w:br w:type="column"/>
      </w:r>
      <w:r>
        <w:rPr>
          <w:rFonts w:ascii="宋体" w:hAnsi="宋体" w:cs="宋体" w:eastAsia="宋体" w:hint="default"/>
          <w:spacing w:val="-17"/>
          <w:w w:val="20"/>
          <w:sz w:val="240"/>
          <w:szCs w:val="240"/>
        </w:rPr>
        <w:t>境内非国有法人</w:t>
      </w:r>
      <w:r>
        <w:rPr>
          <w:rFonts w:ascii="宋体" w:hAnsi="宋体" w:cs="宋体" w:eastAsia="宋体" w:hint="default"/>
          <w:spacing w:val="-17"/>
          <w:sz w:val="240"/>
          <w:szCs w:val="240"/>
        </w:rPr>
      </w:r>
    </w:p>
    <w:p>
      <w:pPr>
        <w:spacing w:after="0" w:line="597" w:lineRule="exact"/>
        <w:jc w:val="left"/>
        <w:rPr>
          <w:rFonts w:ascii="宋体" w:hAnsi="宋体" w:cs="宋体" w:eastAsia="宋体" w:hint="default"/>
          <w:sz w:val="240"/>
          <w:szCs w:val="240"/>
        </w:rPr>
        <w:sectPr>
          <w:type w:val="continuous"/>
          <w:pgSz w:w="11900" w:h="16840"/>
          <w:pgMar w:top="900" w:bottom="280" w:left="980" w:right="840"/>
          <w:cols w:num="2" w:equalWidth="0">
            <w:col w:w="3127" w:space="40"/>
            <w:col w:w="6913"/>
          </w:cols>
        </w:sectPr>
      </w:pPr>
    </w:p>
    <w:p>
      <w:pPr>
        <w:spacing w:line="497" w:lineRule="exact" w:before="0"/>
        <w:ind w:left="181" w:right="192" w:firstLine="0"/>
        <w:jc w:val="left"/>
        <w:rPr>
          <w:rFonts w:ascii="宋体" w:hAnsi="宋体" w:cs="宋体" w:eastAsia="宋体" w:hint="default"/>
          <w:sz w:val="240"/>
          <w:szCs w:val="240"/>
        </w:rPr>
      </w:pPr>
      <w:r>
        <w:rPr>
          <w:rFonts w:ascii="宋体" w:hAnsi="宋体" w:cs="宋体" w:eastAsia="宋体" w:hint="default"/>
          <w:spacing w:val="-212"/>
          <w:w w:val="8"/>
          <w:position w:val="36"/>
          <w:sz w:val="240"/>
          <w:szCs w:val="240"/>
        </w:rPr>
        <w:t>沈</w:t>
      </w:r>
      <w:r>
        <w:rPr>
          <w:rFonts w:ascii="宋体" w:hAnsi="宋体" w:cs="宋体" w:eastAsia="宋体" w:hint="default"/>
          <w:spacing w:val="-1"/>
          <w:w w:val="8"/>
          <w:sz w:val="240"/>
          <w:szCs w:val="240"/>
        </w:rPr>
        <w:t>国</w:t>
      </w:r>
      <w:r>
        <w:rPr>
          <w:rFonts w:ascii="宋体" w:hAnsi="宋体" w:cs="宋体" w:eastAsia="宋体" w:hint="default"/>
          <w:spacing w:val="-212"/>
          <w:w w:val="8"/>
          <w:position w:val="36"/>
          <w:sz w:val="240"/>
          <w:szCs w:val="240"/>
        </w:rPr>
        <w:t>江</w:t>
      </w:r>
      <w:r>
        <w:rPr>
          <w:rFonts w:ascii="宋体" w:hAnsi="宋体" w:cs="宋体" w:eastAsia="宋体" w:hint="default"/>
          <w:spacing w:val="-1"/>
          <w:w w:val="8"/>
          <w:sz w:val="240"/>
          <w:szCs w:val="240"/>
        </w:rPr>
        <w:t>泰</w:t>
      </w:r>
      <w:r>
        <w:rPr>
          <w:rFonts w:ascii="宋体" w:hAnsi="宋体" w:cs="宋体" w:eastAsia="宋体" w:hint="default"/>
          <w:spacing w:val="-212"/>
          <w:w w:val="8"/>
          <w:position w:val="36"/>
          <w:sz w:val="240"/>
          <w:szCs w:val="240"/>
        </w:rPr>
        <w:t>霞</w:t>
      </w:r>
      <w:r>
        <w:rPr>
          <w:rFonts w:ascii="宋体" w:hAnsi="宋体" w:cs="宋体" w:eastAsia="宋体" w:hint="default"/>
          <w:spacing w:val="-3"/>
          <w:w w:val="8"/>
          <w:sz w:val="240"/>
          <w:szCs w:val="240"/>
        </w:rPr>
        <w:t>基</w:t>
      </w:r>
      <w:r>
        <w:rPr>
          <w:rFonts w:ascii="宋体" w:hAnsi="宋体" w:cs="宋体" w:eastAsia="宋体" w:hint="default"/>
          <w:spacing w:val="-1"/>
          <w:w w:val="8"/>
          <w:sz w:val="240"/>
          <w:szCs w:val="240"/>
        </w:rPr>
        <w:t>金</w:t>
      </w:r>
      <w:r>
        <w:rPr>
          <w:rFonts w:ascii="宋体" w:hAnsi="宋体" w:cs="宋体" w:eastAsia="宋体" w:hint="default"/>
          <w:spacing w:val="-3"/>
          <w:w w:val="8"/>
          <w:sz w:val="240"/>
          <w:szCs w:val="240"/>
        </w:rPr>
        <w:t>公</w:t>
      </w:r>
      <w:r>
        <w:rPr>
          <w:rFonts w:ascii="宋体" w:hAnsi="宋体" w:cs="宋体" w:eastAsia="宋体" w:hint="default"/>
          <w:spacing w:val="-1"/>
          <w:w w:val="8"/>
          <w:sz w:val="240"/>
          <w:szCs w:val="240"/>
        </w:rPr>
        <w:t>司</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中</w:t>
      </w:r>
      <w:r>
        <w:rPr>
          <w:rFonts w:ascii="宋体" w:hAnsi="宋体" w:cs="宋体" w:eastAsia="宋体" w:hint="default"/>
          <w:spacing w:val="-3"/>
          <w:w w:val="8"/>
          <w:sz w:val="240"/>
          <w:szCs w:val="240"/>
        </w:rPr>
        <w:t>行</w:t>
      </w:r>
      <w:r>
        <w:rPr>
          <w:rFonts w:ascii="宋体" w:hAnsi="宋体" w:cs="宋体" w:eastAsia="宋体" w:hint="default"/>
          <w:spacing w:val="-1"/>
          <w:w w:val="8"/>
          <w:sz w:val="240"/>
          <w:szCs w:val="240"/>
        </w:rPr>
        <w:t>－</w:t>
      </w:r>
      <w:r>
        <w:rPr>
          <w:rFonts w:ascii="宋体" w:hAnsi="宋体" w:cs="宋体" w:eastAsia="宋体" w:hint="default"/>
          <w:spacing w:val="-3"/>
          <w:w w:val="8"/>
          <w:sz w:val="240"/>
          <w:szCs w:val="240"/>
        </w:rPr>
        <w:t>中</w:t>
      </w:r>
      <w:r>
        <w:rPr>
          <w:rFonts w:ascii="宋体" w:hAnsi="宋体" w:cs="宋体" w:eastAsia="宋体" w:hint="default"/>
          <w:spacing w:val="-1"/>
          <w:w w:val="8"/>
          <w:sz w:val="240"/>
          <w:szCs w:val="240"/>
        </w:rPr>
        <w:t>诚消</w:t>
      </w:r>
      <w:r>
        <w:rPr>
          <w:rFonts w:ascii="宋体" w:hAnsi="宋体" w:cs="宋体" w:eastAsia="宋体" w:hint="default"/>
          <w:spacing w:val="115"/>
          <w:w w:val="8"/>
          <w:sz w:val="240"/>
          <w:szCs w:val="240"/>
        </w:rPr>
        <w:t>费</w:t>
      </w:r>
      <w:r>
        <w:rPr>
          <w:rFonts w:ascii="宋体" w:hAnsi="宋体" w:cs="宋体" w:eastAsia="宋体" w:hint="default"/>
          <w:spacing w:val="-1"/>
          <w:w w:val="8"/>
          <w:position w:val="36"/>
          <w:sz w:val="240"/>
          <w:szCs w:val="240"/>
        </w:rPr>
        <w:t>境内</w:t>
      </w:r>
      <w:r>
        <w:rPr>
          <w:rFonts w:ascii="宋体" w:hAnsi="宋体" w:cs="宋体" w:eastAsia="宋体" w:hint="default"/>
          <w:spacing w:val="-3"/>
          <w:w w:val="8"/>
          <w:position w:val="36"/>
          <w:sz w:val="240"/>
          <w:szCs w:val="240"/>
        </w:rPr>
        <w:t>自</w:t>
      </w:r>
      <w:r>
        <w:rPr>
          <w:rFonts w:ascii="宋体" w:hAnsi="宋体" w:cs="宋体" w:eastAsia="宋体" w:hint="default"/>
          <w:spacing w:val="-1"/>
          <w:w w:val="8"/>
          <w:position w:val="36"/>
          <w:sz w:val="240"/>
          <w:szCs w:val="240"/>
        </w:rPr>
        <w:t>然</w:t>
      </w:r>
      <w:r>
        <w:rPr>
          <w:rFonts w:ascii="宋体" w:hAnsi="宋体" w:cs="宋体" w:eastAsia="宋体" w:hint="default"/>
          <w:w w:val="8"/>
          <w:position w:val="36"/>
          <w:sz w:val="240"/>
          <w:szCs w:val="240"/>
        </w:rPr>
        <w:t>人</w:t>
      </w:r>
      <w:r>
        <w:rPr>
          <w:rFonts w:ascii="宋体" w:hAnsi="宋体" w:cs="宋体" w:eastAsia="宋体" w:hint="default"/>
          <w:sz w:val="240"/>
          <w:szCs w:val="240"/>
        </w:rPr>
      </w:r>
    </w:p>
    <w:p>
      <w:pPr>
        <w:spacing w:after="0" w:line="497" w:lineRule="exact"/>
        <w:jc w:val="left"/>
        <w:rPr>
          <w:rFonts w:ascii="宋体" w:hAnsi="宋体" w:cs="宋体" w:eastAsia="宋体" w:hint="default"/>
          <w:sz w:val="240"/>
          <w:szCs w:val="240"/>
        </w:rPr>
        <w:sectPr>
          <w:type w:val="continuous"/>
          <w:pgSz w:w="11900" w:h="16840"/>
          <w:pgMar w:top="900" w:bottom="280" w:left="980" w:right="840"/>
        </w:sectPr>
      </w:pPr>
    </w:p>
    <w:p>
      <w:pPr>
        <w:spacing w:line="2877" w:lineRule="exact" w:before="0"/>
        <w:ind w:left="181" w:right="-14" w:firstLine="0"/>
        <w:jc w:val="left"/>
        <w:rPr>
          <w:rFonts w:ascii="宋体" w:hAnsi="宋体" w:cs="宋体" w:eastAsia="宋体" w:hint="default"/>
          <w:sz w:val="240"/>
          <w:szCs w:val="240"/>
        </w:rPr>
      </w:pPr>
      <w:r>
        <w:rPr>
          <w:rFonts w:ascii="宋体" w:hAnsi="宋体" w:cs="宋体" w:eastAsia="宋体" w:hint="default"/>
          <w:spacing w:val="-18"/>
          <w:w w:val="5"/>
          <w:sz w:val="240"/>
          <w:szCs w:val="240"/>
        </w:rPr>
        <w:t>成长灵活配置</w:t>
      </w:r>
      <w:r>
        <w:rPr>
          <w:rFonts w:ascii="宋体" w:hAnsi="宋体" w:cs="宋体" w:eastAsia="宋体" w:hint="default"/>
          <w:spacing w:val="-18"/>
          <w:sz w:val="240"/>
          <w:szCs w:val="240"/>
        </w:rPr>
      </w:r>
    </w:p>
    <w:p>
      <w:pPr>
        <w:spacing w:line="2877" w:lineRule="exact" w:before="0"/>
        <w:ind w:left="168" w:right="0" w:firstLine="0"/>
        <w:jc w:val="left"/>
        <w:rPr>
          <w:rFonts w:ascii="宋体" w:hAnsi="宋体" w:cs="宋体" w:eastAsia="宋体" w:hint="default"/>
          <w:sz w:val="240"/>
          <w:szCs w:val="240"/>
        </w:rPr>
      </w:pPr>
      <w:r>
        <w:rPr>
          <w:spacing w:val="-17"/>
          <w:w w:val="5"/>
        </w:rPr>
        <w:br w:type="column"/>
      </w:r>
      <w:r>
        <w:rPr>
          <w:rFonts w:ascii="宋体" w:hAnsi="宋体" w:cs="宋体" w:eastAsia="宋体" w:hint="default"/>
          <w:spacing w:val="-17"/>
          <w:w w:val="5"/>
          <w:sz w:val="240"/>
          <w:szCs w:val="240"/>
        </w:rPr>
        <w:t>号资产管理计划</w:t>
      </w:r>
      <w:r>
        <w:rPr>
          <w:rFonts w:ascii="宋体" w:hAnsi="宋体" w:cs="宋体" w:eastAsia="宋体" w:hint="default"/>
          <w:spacing w:val="-17"/>
          <w:sz w:val="240"/>
          <w:szCs w:val="240"/>
        </w:rPr>
      </w:r>
    </w:p>
    <w:p>
      <w:pPr>
        <w:spacing w:line="2738" w:lineRule="exact" w:before="0"/>
        <w:ind w:left="75" w:right="0" w:firstLine="0"/>
        <w:jc w:val="left"/>
        <w:rPr>
          <w:rFonts w:ascii="宋体" w:hAnsi="宋体" w:cs="宋体" w:eastAsia="宋体" w:hint="default"/>
          <w:sz w:val="240"/>
          <w:szCs w:val="240"/>
        </w:rPr>
      </w:pPr>
      <w:r>
        <w:rPr>
          <w:spacing w:val="-17"/>
          <w:w w:val="20"/>
        </w:rPr>
        <w:br w:type="column"/>
      </w:r>
      <w:r>
        <w:rPr>
          <w:rFonts w:ascii="宋体" w:hAnsi="宋体" w:cs="宋体" w:eastAsia="宋体" w:hint="default"/>
          <w:spacing w:val="-17"/>
          <w:w w:val="20"/>
          <w:sz w:val="240"/>
          <w:szCs w:val="240"/>
        </w:rPr>
        <w:t>境内非国有法人</w:t>
      </w:r>
      <w:r>
        <w:rPr>
          <w:rFonts w:ascii="宋体" w:hAnsi="宋体" w:cs="宋体" w:eastAsia="宋体" w:hint="default"/>
          <w:spacing w:val="-17"/>
          <w:sz w:val="240"/>
          <w:szCs w:val="240"/>
        </w:rPr>
      </w:r>
    </w:p>
    <w:p>
      <w:pPr>
        <w:spacing w:after="0" w:line="2738" w:lineRule="exact"/>
        <w:jc w:val="left"/>
        <w:rPr>
          <w:rFonts w:ascii="宋体" w:hAnsi="宋体" w:cs="宋体" w:eastAsia="宋体" w:hint="default"/>
          <w:sz w:val="240"/>
          <w:szCs w:val="240"/>
        </w:rPr>
        <w:sectPr>
          <w:type w:val="continuous"/>
          <w:pgSz w:w="11900" w:h="16840"/>
          <w:pgMar w:top="900" w:bottom="280" w:left="980" w:right="840"/>
          <w:cols w:num="3" w:equalWidth="0">
            <w:col w:w="1445" w:space="40"/>
            <w:col w:w="1643" w:space="40"/>
            <w:col w:w="6912"/>
          </w:cols>
        </w:sectPr>
      </w:pPr>
    </w:p>
    <w:p>
      <w:pPr>
        <w:spacing w:line="2925" w:lineRule="exact" w:before="0"/>
        <w:ind w:left="181" w:right="0" w:firstLine="0"/>
        <w:jc w:val="left"/>
        <w:rPr>
          <w:rFonts w:ascii="宋体" w:hAnsi="宋体" w:cs="宋体" w:eastAsia="宋体" w:hint="default"/>
          <w:sz w:val="240"/>
          <w:szCs w:val="240"/>
        </w:rPr>
      </w:pPr>
      <w:r>
        <w:rPr/>
        <w:pict>
          <v:group style="position:absolute;margin-left:55.19952pt;margin-top:50.998653pt;width:484.8pt;height:.1pt;mso-position-horizontal-relative:page;mso-position-vertical-relative:paragraph;z-index:-1042264"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58.079475pt;margin-top:55.532425pt;width:231.25pt;height:192.55pt;mso-position-horizontal-relative:page;mso-position-vertical-relative:paragraph;z-index:-1042168" type="#_x0000_t202" filled="false" stroked="false">
            <v:textbox inset="0,0,0,0">
              <w:txbxContent>
                <w:p>
                  <w:pPr>
                    <w:spacing w:line="3850"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position w:val="-71"/>
                      <w:sz w:val="240"/>
                      <w:szCs w:val="240"/>
                    </w:rPr>
                    <w:t>沈</w:t>
                  </w:r>
                  <w:r>
                    <w:rPr>
                      <w:rFonts w:ascii="宋体" w:hAnsi="宋体" w:cs="宋体" w:eastAsia="宋体" w:hint="default"/>
                      <w:spacing w:val="-212"/>
                      <w:w w:val="8"/>
                      <w:sz w:val="240"/>
                      <w:szCs w:val="240"/>
                    </w:rPr>
                    <w:t>中</w:t>
                  </w:r>
                  <w:r>
                    <w:rPr>
                      <w:rFonts w:ascii="宋体" w:hAnsi="宋体" w:cs="宋体" w:eastAsia="宋体" w:hint="default"/>
                      <w:spacing w:val="-1"/>
                      <w:w w:val="8"/>
                      <w:position w:val="-35"/>
                      <w:sz w:val="240"/>
                      <w:szCs w:val="240"/>
                    </w:rPr>
                    <w:t>中</w:t>
                  </w:r>
                  <w:r>
                    <w:rPr>
                      <w:rFonts w:ascii="宋体" w:hAnsi="宋体" w:cs="宋体" w:eastAsia="宋体" w:hint="default"/>
                      <w:spacing w:val="-212"/>
                      <w:w w:val="8"/>
                      <w:sz w:val="240"/>
                      <w:szCs w:val="240"/>
                    </w:rPr>
                    <w:t>国</w:t>
                  </w:r>
                  <w:r>
                    <w:rPr>
                      <w:rFonts w:ascii="宋体" w:hAnsi="宋体" w:cs="宋体" w:eastAsia="宋体" w:hint="default"/>
                      <w:spacing w:val="-212"/>
                      <w:w w:val="8"/>
                      <w:position w:val="-71"/>
                      <w:sz w:val="240"/>
                      <w:szCs w:val="240"/>
                    </w:rPr>
                    <w:t>江</w:t>
                  </w:r>
                  <w:r>
                    <w:rPr>
                      <w:rFonts w:ascii="宋体" w:hAnsi="宋体" w:cs="宋体" w:eastAsia="宋体" w:hint="default"/>
                      <w:spacing w:val="-1"/>
                      <w:w w:val="8"/>
                      <w:position w:val="-35"/>
                      <w:sz w:val="240"/>
                      <w:szCs w:val="240"/>
                    </w:rPr>
                    <w:t>国</w:t>
                  </w:r>
                  <w:r>
                    <w:rPr>
                      <w:rFonts w:ascii="宋体" w:hAnsi="宋体" w:cs="宋体" w:eastAsia="宋体" w:hint="default"/>
                      <w:spacing w:val="-212"/>
                      <w:w w:val="8"/>
                      <w:sz w:val="240"/>
                      <w:szCs w:val="240"/>
                    </w:rPr>
                    <w:t>工</w:t>
                  </w:r>
                  <w:r>
                    <w:rPr>
                      <w:rFonts w:ascii="宋体" w:hAnsi="宋体" w:cs="宋体" w:eastAsia="宋体" w:hint="default"/>
                      <w:spacing w:val="-212"/>
                      <w:w w:val="8"/>
                      <w:position w:val="-71"/>
                      <w:sz w:val="240"/>
                      <w:szCs w:val="240"/>
                    </w:rPr>
                    <w:t>霞</w:t>
                  </w:r>
                  <w:r>
                    <w:rPr>
                      <w:rFonts w:ascii="宋体" w:hAnsi="宋体" w:cs="宋体" w:eastAsia="宋体" w:hint="default"/>
                      <w:spacing w:val="-3"/>
                      <w:w w:val="8"/>
                      <w:position w:val="-35"/>
                      <w:sz w:val="240"/>
                      <w:szCs w:val="240"/>
                    </w:rPr>
                    <w:t>工</w:t>
                  </w:r>
                  <w:r>
                    <w:rPr>
                      <w:rFonts w:ascii="宋体" w:hAnsi="宋体" w:cs="宋体" w:eastAsia="宋体" w:hint="default"/>
                      <w:spacing w:val="-212"/>
                      <w:w w:val="8"/>
                      <w:position w:val="-35"/>
                      <w:sz w:val="240"/>
                      <w:szCs w:val="240"/>
                    </w:rPr>
                    <w:t>商</w:t>
                  </w:r>
                  <w:r>
                    <w:rPr>
                      <w:rFonts w:ascii="宋体" w:hAnsi="宋体" w:cs="宋体" w:eastAsia="宋体" w:hint="default"/>
                      <w:spacing w:val="-1"/>
                      <w:w w:val="8"/>
                      <w:sz w:val="240"/>
                      <w:szCs w:val="240"/>
                    </w:rPr>
                    <w:t>商</w:t>
                  </w:r>
                  <w:r>
                    <w:rPr>
                      <w:rFonts w:ascii="宋体" w:hAnsi="宋体" w:cs="宋体" w:eastAsia="宋体" w:hint="default"/>
                      <w:spacing w:val="-212"/>
                      <w:w w:val="8"/>
                      <w:position w:val="-35"/>
                      <w:sz w:val="240"/>
                      <w:szCs w:val="240"/>
                    </w:rPr>
                    <w:t>银</w:t>
                  </w:r>
                  <w:r>
                    <w:rPr>
                      <w:rFonts w:ascii="宋体" w:hAnsi="宋体" w:cs="宋体" w:eastAsia="宋体" w:hint="default"/>
                      <w:spacing w:val="-3"/>
                      <w:w w:val="8"/>
                      <w:sz w:val="240"/>
                      <w:szCs w:val="240"/>
                    </w:rPr>
                    <w:t>银</w:t>
                  </w:r>
                  <w:r>
                    <w:rPr>
                      <w:rFonts w:ascii="宋体" w:hAnsi="宋体" w:cs="宋体" w:eastAsia="宋体" w:hint="default"/>
                      <w:spacing w:val="-212"/>
                      <w:w w:val="8"/>
                      <w:position w:val="-35"/>
                      <w:sz w:val="240"/>
                      <w:szCs w:val="240"/>
                    </w:rPr>
                    <w:t>行</w:t>
                  </w:r>
                  <w:r>
                    <w:rPr>
                      <w:rFonts w:ascii="宋体" w:hAnsi="宋体" w:cs="宋体" w:eastAsia="宋体" w:hint="default"/>
                      <w:spacing w:val="-1"/>
                      <w:w w:val="8"/>
                      <w:sz w:val="240"/>
                      <w:szCs w:val="240"/>
                    </w:rPr>
                    <w:t>行</w:t>
                  </w:r>
                  <w:r>
                    <w:rPr>
                      <w:rFonts w:ascii="宋体" w:hAnsi="宋体" w:cs="宋体" w:eastAsia="宋体" w:hint="default"/>
                      <w:spacing w:val="-212"/>
                      <w:w w:val="8"/>
                      <w:sz w:val="240"/>
                      <w:szCs w:val="240"/>
                    </w:rPr>
                    <w:t>－</w:t>
                  </w:r>
                  <w:r>
                    <w:rPr>
                      <w:rFonts w:ascii="宋体" w:hAnsi="宋体" w:cs="宋体" w:eastAsia="宋体" w:hint="default"/>
                      <w:spacing w:val="-3"/>
                      <w:w w:val="8"/>
                      <w:position w:val="-35"/>
                      <w:sz w:val="240"/>
                      <w:szCs w:val="240"/>
                    </w:rPr>
                    <w:t>－</w:t>
                  </w:r>
                  <w:r>
                    <w:rPr>
                      <w:rFonts w:ascii="宋体" w:hAnsi="宋体" w:cs="宋体" w:eastAsia="宋体" w:hint="default"/>
                      <w:spacing w:val="-212"/>
                      <w:w w:val="8"/>
                      <w:sz w:val="240"/>
                      <w:szCs w:val="240"/>
                    </w:rPr>
                    <w:t>南</w:t>
                  </w:r>
                  <w:r>
                    <w:rPr>
                      <w:rFonts w:ascii="宋体" w:hAnsi="宋体" w:cs="宋体" w:eastAsia="宋体" w:hint="default"/>
                      <w:spacing w:val="-1"/>
                      <w:w w:val="8"/>
                      <w:position w:val="-35"/>
                      <w:sz w:val="240"/>
                      <w:szCs w:val="240"/>
                    </w:rPr>
                    <w:t>华</w:t>
                  </w:r>
                  <w:r>
                    <w:rPr>
                      <w:rFonts w:ascii="宋体" w:hAnsi="宋体" w:cs="宋体" w:eastAsia="宋体" w:hint="default"/>
                      <w:spacing w:val="-212"/>
                      <w:w w:val="8"/>
                      <w:position w:val="72"/>
                      <w:sz w:val="240"/>
                      <w:szCs w:val="240"/>
                    </w:rPr>
                    <w:t>股</w:t>
                  </w:r>
                  <w:r>
                    <w:rPr>
                      <w:rFonts w:ascii="宋体" w:hAnsi="宋体" w:cs="宋体" w:eastAsia="宋体" w:hint="default"/>
                      <w:spacing w:val="-212"/>
                      <w:w w:val="8"/>
                      <w:position w:val="-35"/>
                      <w:sz w:val="240"/>
                      <w:szCs w:val="240"/>
                    </w:rPr>
                    <w:t>夏</w:t>
                  </w:r>
                  <w:r>
                    <w:rPr>
                      <w:rFonts w:ascii="宋体" w:hAnsi="宋体" w:cs="宋体" w:eastAsia="宋体" w:hint="default"/>
                      <w:spacing w:val="-3"/>
                      <w:w w:val="8"/>
                      <w:sz w:val="240"/>
                      <w:szCs w:val="240"/>
                    </w:rPr>
                    <w:t>方</w:t>
                  </w:r>
                  <w:r>
                    <w:rPr>
                      <w:rFonts w:ascii="宋体" w:hAnsi="宋体" w:cs="宋体" w:eastAsia="宋体" w:hint="default"/>
                      <w:spacing w:val="-212"/>
                      <w:w w:val="8"/>
                      <w:position w:val="72"/>
                      <w:sz w:val="240"/>
                      <w:szCs w:val="240"/>
                    </w:rPr>
                    <w:t>份</w:t>
                  </w:r>
                  <w:r>
                    <w:rPr>
                      <w:rFonts w:ascii="宋体" w:hAnsi="宋体" w:cs="宋体" w:eastAsia="宋体" w:hint="default"/>
                      <w:spacing w:val="-212"/>
                      <w:w w:val="8"/>
                      <w:position w:val="-35"/>
                      <w:sz w:val="240"/>
                      <w:szCs w:val="240"/>
                    </w:rPr>
                    <w:t>希</w:t>
                  </w:r>
                  <w:r>
                    <w:rPr>
                      <w:rFonts w:ascii="宋体" w:hAnsi="宋体" w:cs="宋体" w:eastAsia="宋体" w:hint="default"/>
                      <w:spacing w:val="-1"/>
                      <w:w w:val="8"/>
                      <w:sz w:val="240"/>
                      <w:szCs w:val="240"/>
                    </w:rPr>
                    <w:t>稳</w:t>
                  </w:r>
                  <w:r>
                    <w:rPr>
                      <w:rFonts w:ascii="宋体" w:hAnsi="宋体" w:cs="宋体" w:eastAsia="宋体" w:hint="default"/>
                      <w:spacing w:val="-212"/>
                      <w:w w:val="8"/>
                      <w:position w:val="72"/>
                      <w:sz w:val="240"/>
                      <w:szCs w:val="240"/>
                    </w:rPr>
                    <w:t>有</w:t>
                  </w:r>
                  <w:r>
                    <w:rPr>
                      <w:rFonts w:ascii="宋体" w:hAnsi="宋体" w:cs="宋体" w:eastAsia="宋体" w:hint="default"/>
                      <w:spacing w:val="-212"/>
                      <w:w w:val="8"/>
                      <w:position w:val="-35"/>
                      <w:sz w:val="240"/>
                      <w:szCs w:val="240"/>
                    </w:rPr>
                    <w:t>望</w:t>
                  </w:r>
                  <w:r>
                    <w:rPr>
                      <w:rFonts w:ascii="宋体" w:hAnsi="宋体" w:cs="宋体" w:eastAsia="宋体" w:hint="default"/>
                      <w:spacing w:val="-3"/>
                      <w:w w:val="8"/>
                      <w:sz w:val="240"/>
                      <w:szCs w:val="240"/>
                    </w:rPr>
                    <w:t>健</w:t>
                  </w:r>
                  <w:r>
                    <w:rPr>
                      <w:rFonts w:ascii="宋体" w:hAnsi="宋体" w:cs="宋体" w:eastAsia="宋体" w:hint="default"/>
                      <w:spacing w:val="-212"/>
                      <w:w w:val="8"/>
                      <w:position w:val="72"/>
                      <w:sz w:val="240"/>
                      <w:szCs w:val="240"/>
                    </w:rPr>
                    <w:t>限</w:t>
                  </w:r>
                  <w:r>
                    <w:rPr>
                      <w:rFonts w:ascii="宋体" w:hAnsi="宋体" w:cs="宋体" w:eastAsia="宋体" w:hint="default"/>
                      <w:spacing w:val="-212"/>
                      <w:w w:val="8"/>
                      <w:position w:val="-35"/>
                      <w:sz w:val="240"/>
                      <w:szCs w:val="240"/>
                    </w:rPr>
                    <w:t>债</w:t>
                  </w:r>
                  <w:r>
                    <w:rPr>
                      <w:rFonts w:ascii="宋体" w:hAnsi="宋体" w:cs="宋体" w:eastAsia="宋体" w:hint="default"/>
                      <w:spacing w:val="-1"/>
                      <w:w w:val="8"/>
                      <w:sz w:val="240"/>
                      <w:szCs w:val="240"/>
                    </w:rPr>
                    <w:t>成</w:t>
                  </w:r>
                  <w:r>
                    <w:rPr>
                      <w:rFonts w:ascii="宋体" w:hAnsi="宋体" w:cs="宋体" w:eastAsia="宋体" w:hint="default"/>
                      <w:spacing w:val="-212"/>
                      <w:w w:val="8"/>
                      <w:position w:val="72"/>
                      <w:sz w:val="240"/>
                      <w:szCs w:val="240"/>
                    </w:rPr>
                    <w:t>公</w:t>
                  </w:r>
                  <w:r>
                    <w:rPr>
                      <w:rFonts w:ascii="宋体" w:hAnsi="宋体" w:cs="宋体" w:eastAsia="宋体" w:hint="default"/>
                      <w:spacing w:val="-212"/>
                      <w:w w:val="8"/>
                      <w:sz w:val="240"/>
                      <w:szCs w:val="240"/>
                    </w:rPr>
                    <w:t>长</w:t>
                  </w:r>
                  <w:r>
                    <w:rPr>
                      <w:rFonts w:ascii="宋体" w:hAnsi="宋体" w:cs="宋体" w:eastAsia="宋体" w:hint="default"/>
                      <w:spacing w:val="-1"/>
                      <w:w w:val="8"/>
                      <w:position w:val="-35"/>
                      <w:sz w:val="240"/>
                      <w:szCs w:val="240"/>
                    </w:rPr>
                    <w:t>券</w:t>
                  </w:r>
                  <w:r>
                    <w:rPr>
                      <w:rFonts w:ascii="宋体" w:hAnsi="宋体" w:cs="宋体" w:eastAsia="宋体" w:hint="default"/>
                      <w:spacing w:val="-212"/>
                      <w:w w:val="8"/>
                      <w:position w:val="72"/>
                      <w:sz w:val="240"/>
                      <w:szCs w:val="240"/>
                    </w:rPr>
                    <w:t>司</w:t>
                  </w:r>
                  <w:r>
                    <w:rPr>
                      <w:rFonts w:ascii="宋体" w:hAnsi="宋体" w:cs="宋体" w:eastAsia="宋体" w:hint="default"/>
                      <w:spacing w:val="-212"/>
                      <w:w w:val="8"/>
                      <w:sz w:val="240"/>
                      <w:szCs w:val="240"/>
                    </w:rPr>
                    <w:t>贰</w:t>
                  </w:r>
                  <w:r>
                    <w:rPr>
                      <w:rFonts w:ascii="宋体" w:hAnsi="宋体" w:cs="宋体" w:eastAsia="宋体" w:hint="default"/>
                      <w:spacing w:val="-3"/>
                      <w:w w:val="8"/>
                      <w:position w:val="-35"/>
                      <w:sz w:val="240"/>
                      <w:szCs w:val="240"/>
                    </w:rPr>
                    <w:t>型</w:t>
                  </w:r>
                  <w:r>
                    <w:rPr>
                      <w:rFonts w:ascii="宋体" w:hAnsi="宋体" w:cs="宋体" w:eastAsia="宋体" w:hint="default"/>
                      <w:spacing w:val="-212"/>
                      <w:w w:val="8"/>
                      <w:sz w:val="240"/>
                      <w:szCs w:val="240"/>
                    </w:rPr>
                    <w:t>号</w:t>
                  </w:r>
                  <w:r>
                    <w:rPr>
                      <w:rFonts w:ascii="宋体" w:hAnsi="宋体" w:cs="宋体" w:eastAsia="宋体" w:hint="default"/>
                      <w:spacing w:val="-1"/>
                      <w:w w:val="8"/>
                      <w:position w:val="-35"/>
                      <w:sz w:val="240"/>
                      <w:szCs w:val="240"/>
                    </w:rPr>
                    <w:t>证</w:t>
                  </w:r>
                  <w:r>
                    <w:rPr>
                      <w:rFonts w:ascii="宋体" w:hAnsi="宋体" w:cs="宋体" w:eastAsia="宋体" w:hint="default"/>
                      <w:spacing w:val="-212"/>
                      <w:w w:val="8"/>
                      <w:position w:val="-35"/>
                      <w:sz w:val="240"/>
                      <w:szCs w:val="240"/>
                    </w:rPr>
                    <w:t>券</w:t>
                  </w:r>
                  <w:r>
                    <w:rPr>
                      <w:rFonts w:ascii="宋体" w:hAnsi="宋体" w:cs="宋体" w:eastAsia="宋体" w:hint="default"/>
                      <w:spacing w:val="-212"/>
                      <w:w w:val="8"/>
                      <w:sz w:val="240"/>
                      <w:szCs w:val="240"/>
                    </w:rPr>
                    <w:t>证</w:t>
                  </w:r>
                  <w:r>
                    <w:rPr>
                      <w:rFonts w:ascii="宋体" w:hAnsi="宋体" w:cs="宋体" w:eastAsia="宋体" w:hint="default"/>
                      <w:spacing w:val="-3"/>
                      <w:w w:val="8"/>
                      <w:position w:val="72"/>
                      <w:sz w:val="240"/>
                      <w:szCs w:val="240"/>
                    </w:rPr>
                    <w:t>分</w:t>
                  </w:r>
                  <w:r>
                    <w:rPr>
                      <w:rFonts w:ascii="宋体" w:hAnsi="宋体" w:cs="宋体" w:eastAsia="宋体" w:hint="default"/>
                      <w:spacing w:val="-212"/>
                      <w:w w:val="8"/>
                      <w:sz w:val="240"/>
                      <w:szCs w:val="240"/>
                    </w:rPr>
                    <w:t>券</w:t>
                  </w:r>
                  <w:r>
                    <w:rPr>
                      <w:rFonts w:ascii="宋体" w:hAnsi="宋体" w:cs="宋体" w:eastAsia="宋体" w:hint="default"/>
                      <w:spacing w:val="-1"/>
                      <w:w w:val="8"/>
                      <w:position w:val="-35"/>
                      <w:sz w:val="240"/>
                      <w:szCs w:val="240"/>
                    </w:rPr>
                    <w:t>投</w:t>
                  </w:r>
                  <w:r>
                    <w:rPr>
                      <w:rFonts w:ascii="宋体" w:hAnsi="宋体" w:cs="宋体" w:eastAsia="宋体" w:hint="default"/>
                      <w:spacing w:val="-212"/>
                      <w:w w:val="8"/>
                      <w:sz w:val="240"/>
                      <w:szCs w:val="240"/>
                    </w:rPr>
                    <w:t>投</w:t>
                  </w:r>
                  <w:r>
                    <w:rPr>
                      <w:rFonts w:ascii="宋体" w:hAnsi="宋体" w:cs="宋体" w:eastAsia="宋体" w:hint="default"/>
                      <w:spacing w:val="-3"/>
                      <w:w w:val="8"/>
                      <w:position w:val="-35"/>
                      <w:sz w:val="240"/>
                      <w:szCs w:val="240"/>
                    </w:rPr>
                    <w:t>资</w:t>
                  </w:r>
                  <w:r>
                    <w:rPr>
                      <w:rFonts w:ascii="宋体" w:hAnsi="宋体" w:cs="宋体" w:eastAsia="宋体" w:hint="default"/>
                      <w:spacing w:val="-212"/>
                      <w:w w:val="8"/>
                      <w:sz w:val="240"/>
                      <w:szCs w:val="240"/>
                    </w:rPr>
                    <w:t>资</w:t>
                  </w:r>
                  <w:r>
                    <w:rPr>
                      <w:rFonts w:ascii="宋体" w:hAnsi="宋体" w:cs="宋体" w:eastAsia="宋体" w:hint="default"/>
                      <w:spacing w:val="-212"/>
                      <w:w w:val="8"/>
                      <w:position w:val="-35"/>
                      <w:sz w:val="240"/>
                      <w:szCs w:val="240"/>
                    </w:rPr>
                    <w:t>基</w:t>
                  </w:r>
                  <w:r>
                    <w:rPr>
                      <w:rFonts w:ascii="宋体" w:hAnsi="宋体" w:cs="宋体" w:eastAsia="宋体" w:hint="default"/>
                      <w:spacing w:val="-1"/>
                      <w:w w:val="8"/>
                      <w:position w:val="72"/>
                      <w:sz w:val="240"/>
                      <w:szCs w:val="240"/>
                    </w:rPr>
                    <w:t>银</w:t>
                  </w:r>
                  <w:r>
                    <w:rPr>
                      <w:rFonts w:ascii="宋体" w:hAnsi="宋体" w:cs="宋体" w:eastAsia="宋体" w:hint="default"/>
                      <w:spacing w:val="-212"/>
                      <w:w w:val="8"/>
                      <w:sz w:val="240"/>
                      <w:szCs w:val="240"/>
                    </w:rPr>
                    <w:t>基</w:t>
                  </w:r>
                  <w:r>
                    <w:rPr>
                      <w:rFonts w:ascii="宋体" w:hAnsi="宋体" w:cs="宋体" w:eastAsia="宋体" w:hint="default"/>
                      <w:spacing w:val="-212"/>
                      <w:w w:val="8"/>
                      <w:position w:val="-35"/>
                      <w:sz w:val="240"/>
                      <w:szCs w:val="240"/>
                    </w:rPr>
                    <w:t>金</w:t>
                  </w:r>
                  <w:r>
                    <w:rPr>
                      <w:rFonts w:ascii="宋体" w:hAnsi="宋体" w:cs="宋体" w:eastAsia="宋体" w:hint="default"/>
                      <w:spacing w:val="-3"/>
                      <w:w w:val="8"/>
                      <w:position w:val="72"/>
                      <w:sz w:val="240"/>
                      <w:szCs w:val="240"/>
                    </w:rPr>
                    <w:t>保</w:t>
                  </w:r>
                  <w:r>
                    <w:rPr>
                      <w:rFonts w:ascii="宋体" w:hAnsi="宋体" w:cs="宋体" w:eastAsia="宋体" w:hint="default"/>
                      <w:spacing w:val="-212"/>
                      <w:w w:val="8"/>
                      <w:sz w:val="240"/>
                      <w:szCs w:val="240"/>
                    </w:rPr>
                    <w:t>金</w:t>
                  </w:r>
                  <w:r>
                    <w:rPr>
                      <w:rFonts w:ascii="宋体" w:hAnsi="宋体" w:cs="宋体" w:eastAsia="宋体" w:hint="default"/>
                      <w:spacing w:val="-1"/>
                      <w:w w:val="8"/>
                      <w:position w:val="72"/>
                      <w:sz w:val="240"/>
                      <w:szCs w:val="240"/>
                    </w:rPr>
                    <w:t>分</w:t>
                  </w:r>
                  <w:r>
                    <w:rPr>
                      <w:rFonts w:ascii="宋体" w:hAnsi="宋体" w:cs="宋体" w:eastAsia="宋体" w:hint="default"/>
                      <w:w w:val="8"/>
                      <w:position w:val="72"/>
                      <w:sz w:val="240"/>
                      <w:szCs w:val="240"/>
                    </w:rPr>
                    <w:t>红</w:t>
                  </w:r>
                  <w:r>
                    <w:rPr>
                      <w:rFonts w:ascii="宋体" w:hAnsi="宋体" w:cs="宋体" w:eastAsia="宋体" w:hint="default"/>
                      <w:sz w:val="240"/>
                      <w:szCs w:val="240"/>
                    </w:rPr>
                  </w:r>
                </w:p>
              </w:txbxContent>
            </v:textbox>
            <w10:wrap type="none"/>
          </v:shape>
        </w:pict>
      </w:r>
      <w:r>
        <w:rPr/>
        <w:pict>
          <v:shape style="position:absolute;margin-left:56.399517pt;margin-top:71.999123pt;width:486.75pt;height:276.850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0"/>
                    <w:gridCol w:w="1620"/>
                    <w:gridCol w:w="2959"/>
                    <w:gridCol w:w="2081"/>
                  </w:tblGrid>
                  <w:tr>
                    <w:trPr>
                      <w:trHeight w:val="362" w:hRule="exact"/>
                    </w:trPr>
                    <w:tc>
                      <w:tcPr>
                        <w:tcW w:w="97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314"/>
                          <w:jc w:val="center"/>
                          <w:rPr>
                            <w:rFonts w:ascii="Times New Roman" w:hAnsi="Times New Roman" w:cs="Times New Roman" w:eastAsia="Times New Roman" w:hint="default"/>
                            <w:sz w:val="21"/>
                            <w:szCs w:val="21"/>
                          </w:rPr>
                        </w:pPr>
                        <w:r>
                          <w:rPr>
                            <w:rFonts w:ascii="Times New Roman"/>
                            <w:sz w:val="21"/>
                          </w:rPr>
                          <w:t>10</w:t>
                        </w: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295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8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10,067,247</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9,667,232</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8,575,296</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2,200,699</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2"/>
                            <w:sz w:val="21"/>
                          </w:rPr>
                          <w:t>2,067,011</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1,980,561</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1,405,132</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1,148,200</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3"/>
                          <w:jc w:val="right"/>
                          <w:rPr>
                            <w:rFonts w:ascii="Times New Roman" w:hAnsi="Times New Roman" w:cs="Times New Roman" w:eastAsia="Times New Roman" w:hint="default"/>
                            <w:sz w:val="21"/>
                            <w:szCs w:val="21"/>
                          </w:rPr>
                        </w:pPr>
                        <w:r>
                          <w:rPr>
                            <w:rFonts w:ascii="Times New Roman"/>
                            <w:w w:val="100"/>
                            <w:sz w:val="21"/>
                          </w:rPr>
                          <w:t>2</w:t>
                        </w: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880,354</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680" w:type="dxa"/>
                        <w:gridSpan w:val="2"/>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878,525</w:t>
                        </w: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907"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660" w:type="dxa"/>
                        <w:gridSpan w:val="3"/>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pacing w:val="-212"/>
          <w:w w:val="8"/>
          <w:sz w:val="240"/>
          <w:szCs w:val="240"/>
        </w:rPr>
        <w:t>中</w:t>
      </w:r>
      <w:r>
        <w:rPr>
          <w:rFonts w:ascii="宋体" w:hAnsi="宋体" w:cs="宋体" w:eastAsia="宋体" w:hint="default"/>
          <w:spacing w:val="-212"/>
          <w:w w:val="8"/>
          <w:position w:val="-35"/>
          <w:sz w:val="240"/>
          <w:szCs w:val="240"/>
        </w:rPr>
        <w:t>华</w:t>
      </w:r>
      <w:r>
        <w:rPr>
          <w:rFonts w:ascii="宋体" w:hAnsi="宋体" w:cs="宋体" w:eastAsia="宋体" w:hint="default"/>
          <w:spacing w:val="-212"/>
          <w:w w:val="8"/>
          <w:position w:val="-108"/>
          <w:sz w:val="240"/>
          <w:szCs w:val="240"/>
        </w:rPr>
        <w:t>中</w:t>
      </w:r>
      <w:r>
        <w:rPr>
          <w:rFonts w:ascii="宋体" w:hAnsi="宋体" w:cs="宋体" w:eastAsia="宋体" w:hint="default"/>
          <w:spacing w:val="-212"/>
          <w:w w:val="8"/>
          <w:position w:val="-71"/>
          <w:sz w:val="240"/>
          <w:szCs w:val="240"/>
        </w:rPr>
        <w:t>南</w:t>
      </w:r>
      <w:r>
        <w:rPr>
          <w:rFonts w:ascii="宋体" w:hAnsi="宋体" w:cs="宋体" w:eastAsia="宋体" w:hint="default"/>
          <w:spacing w:val="-1"/>
          <w:w w:val="8"/>
          <w:position w:val="-144"/>
          <w:sz w:val="240"/>
          <w:szCs w:val="240"/>
        </w:rPr>
        <w:t>中</w:t>
      </w:r>
      <w:r>
        <w:rPr>
          <w:rFonts w:ascii="宋体" w:hAnsi="宋体" w:cs="宋体" w:eastAsia="宋体" w:hint="default"/>
          <w:spacing w:val="-212"/>
          <w:w w:val="8"/>
          <w:sz w:val="240"/>
          <w:szCs w:val="240"/>
        </w:rPr>
        <w:t>国</w:t>
      </w:r>
      <w:r>
        <w:rPr>
          <w:rFonts w:ascii="宋体" w:hAnsi="宋体" w:cs="宋体" w:eastAsia="宋体" w:hint="default"/>
          <w:spacing w:val="-212"/>
          <w:w w:val="8"/>
          <w:position w:val="-35"/>
          <w:sz w:val="240"/>
          <w:szCs w:val="240"/>
        </w:rPr>
        <w:t>立</w:t>
      </w:r>
      <w:r>
        <w:rPr>
          <w:rFonts w:ascii="宋体" w:hAnsi="宋体" w:cs="宋体" w:eastAsia="宋体" w:hint="default"/>
          <w:spacing w:val="-212"/>
          <w:w w:val="8"/>
          <w:position w:val="-144"/>
          <w:sz w:val="240"/>
          <w:szCs w:val="240"/>
        </w:rPr>
        <w:t>国</w:t>
      </w:r>
      <w:r>
        <w:rPr>
          <w:rFonts w:ascii="宋体" w:hAnsi="宋体" w:cs="宋体" w:eastAsia="宋体" w:hint="default"/>
          <w:spacing w:val="-212"/>
          <w:w w:val="8"/>
          <w:position w:val="-108"/>
          <w:sz w:val="240"/>
          <w:szCs w:val="240"/>
        </w:rPr>
        <w:t>国</w:t>
      </w:r>
      <w:r>
        <w:rPr>
          <w:rFonts w:ascii="宋体" w:hAnsi="宋体" w:cs="宋体" w:eastAsia="宋体" w:hint="default"/>
          <w:spacing w:val="-1"/>
          <w:w w:val="8"/>
          <w:position w:val="-71"/>
          <w:sz w:val="240"/>
          <w:szCs w:val="240"/>
        </w:rPr>
        <w:t>天</w:t>
      </w:r>
      <w:r>
        <w:rPr>
          <w:rFonts w:ascii="宋体" w:hAnsi="宋体" w:cs="宋体" w:eastAsia="宋体" w:hint="default"/>
          <w:spacing w:val="-212"/>
          <w:w w:val="8"/>
          <w:position w:val="-35"/>
          <w:sz w:val="240"/>
          <w:szCs w:val="240"/>
        </w:rPr>
        <w:t>集</w:t>
      </w:r>
      <w:r>
        <w:rPr>
          <w:rFonts w:ascii="宋体" w:hAnsi="宋体" w:cs="宋体" w:eastAsia="宋体" w:hint="default"/>
          <w:spacing w:val="-212"/>
          <w:w w:val="8"/>
          <w:sz w:val="240"/>
          <w:szCs w:val="240"/>
        </w:rPr>
        <w:t>建</w:t>
      </w:r>
      <w:r>
        <w:rPr>
          <w:rFonts w:ascii="宋体" w:hAnsi="宋体" w:cs="宋体" w:eastAsia="宋体" w:hint="default"/>
          <w:spacing w:val="-212"/>
          <w:w w:val="8"/>
          <w:position w:val="-144"/>
          <w:sz w:val="240"/>
          <w:szCs w:val="240"/>
        </w:rPr>
        <w:t>工</w:t>
      </w:r>
      <w:r>
        <w:rPr>
          <w:rFonts w:ascii="宋体" w:hAnsi="宋体" w:cs="宋体" w:eastAsia="宋体" w:hint="default"/>
          <w:spacing w:val="-212"/>
          <w:w w:val="8"/>
          <w:position w:val="-108"/>
          <w:sz w:val="240"/>
          <w:szCs w:val="240"/>
        </w:rPr>
        <w:t>平</w:t>
      </w:r>
      <w:r>
        <w:rPr>
          <w:rFonts w:ascii="宋体" w:hAnsi="宋体" w:cs="宋体" w:eastAsia="宋体" w:hint="default"/>
          <w:spacing w:val="-3"/>
          <w:w w:val="8"/>
          <w:position w:val="-71"/>
          <w:sz w:val="240"/>
          <w:szCs w:val="240"/>
        </w:rPr>
        <w:t>电</w:t>
      </w:r>
      <w:r>
        <w:rPr>
          <w:rFonts w:ascii="宋体" w:hAnsi="宋体" w:cs="宋体" w:eastAsia="宋体" w:hint="default"/>
          <w:spacing w:val="-212"/>
          <w:w w:val="8"/>
          <w:position w:val="-35"/>
          <w:sz w:val="240"/>
          <w:szCs w:val="240"/>
        </w:rPr>
        <w:t>团</w:t>
      </w:r>
      <w:r>
        <w:rPr>
          <w:rFonts w:ascii="宋体" w:hAnsi="宋体" w:cs="宋体" w:eastAsia="宋体" w:hint="default"/>
          <w:spacing w:val="-212"/>
          <w:w w:val="8"/>
          <w:sz w:val="240"/>
          <w:szCs w:val="240"/>
        </w:rPr>
        <w:t>设</w:t>
      </w:r>
      <w:r>
        <w:rPr>
          <w:rFonts w:ascii="宋体" w:hAnsi="宋体" w:cs="宋体" w:eastAsia="宋体" w:hint="default"/>
          <w:spacing w:val="-212"/>
          <w:w w:val="8"/>
          <w:position w:val="-144"/>
          <w:sz w:val="240"/>
          <w:szCs w:val="240"/>
        </w:rPr>
        <w:t>商</w:t>
      </w:r>
      <w:r>
        <w:rPr>
          <w:rFonts w:ascii="宋体" w:hAnsi="宋体" w:cs="宋体" w:eastAsia="宋体" w:hint="default"/>
          <w:spacing w:val="-212"/>
          <w:w w:val="8"/>
          <w:position w:val="-71"/>
          <w:sz w:val="240"/>
          <w:szCs w:val="240"/>
        </w:rPr>
        <w:t>子</w:t>
      </w:r>
      <w:r>
        <w:rPr>
          <w:rFonts w:ascii="宋体" w:hAnsi="宋体" w:cs="宋体" w:eastAsia="宋体" w:hint="default"/>
          <w:spacing w:val="-1"/>
          <w:w w:val="8"/>
          <w:position w:val="-108"/>
          <w:sz w:val="240"/>
          <w:szCs w:val="240"/>
        </w:rPr>
        <w:t>安</w:t>
      </w:r>
      <w:r>
        <w:rPr>
          <w:rFonts w:ascii="宋体" w:hAnsi="宋体" w:cs="宋体" w:eastAsia="宋体" w:hint="default"/>
          <w:spacing w:val="-212"/>
          <w:w w:val="8"/>
          <w:position w:val="-35"/>
          <w:sz w:val="240"/>
          <w:szCs w:val="240"/>
        </w:rPr>
        <w:t>股</w:t>
      </w:r>
      <w:r>
        <w:rPr>
          <w:rFonts w:ascii="宋体" w:hAnsi="宋体" w:cs="宋体" w:eastAsia="宋体" w:hint="default"/>
          <w:spacing w:val="-212"/>
          <w:w w:val="8"/>
          <w:sz w:val="240"/>
          <w:szCs w:val="240"/>
        </w:rPr>
        <w:t>银</w:t>
      </w:r>
      <w:r>
        <w:rPr>
          <w:rFonts w:ascii="宋体" w:hAnsi="宋体" w:cs="宋体" w:eastAsia="宋体" w:hint="default"/>
          <w:spacing w:val="-212"/>
          <w:w w:val="8"/>
          <w:position w:val="-108"/>
          <w:sz w:val="240"/>
          <w:szCs w:val="240"/>
        </w:rPr>
        <w:t>人</w:t>
      </w:r>
      <w:r>
        <w:rPr>
          <w:rFonts w:ascii="宋体" w:hAnsi="宋体" w:cs="宋体" w:eastAsia="宋体" w:hint="default"/>
          <w:spacing w:val="-212"/>
          <w:w w:val="8"/>
          <w:position w:val="-71"/>
          <w:sz w:val="240"/>
          <w:szCs w:val="240"/>
        </w:rPr>
        <w:t>信</w:t>
      </w:r>
      <w:r>
        <w:rPr>
          <w:rFonts w:ascii="宋体" w:hAnsi="宋体" w:cs="宋体" w:eastAsia="宋体" w:hint="default"/>
          <w:spacing w:val="-3"/>
          <w:w w:val="8"/>
          <w:position w:val="-144"/>
          <w:sz w:val="240"/>
          <w:szCs w:val="240"/>
        </w:rPr>
        <w:t>银</w:t>
      </w:r>
      <w:r>
        <w:rPr>
          <w:rFonts w:ascii="宋体" w:hAnsi="宋体" w:cs="宋体" w:eastAsia="宋体" w:hint="default"/>
          <w:spacing w:val="-212"/>
          <w:w w:val="8"/>
          <w:position w:val="-35"/>
          <w:sz w:val="240"/>
          <w:szCs w:val="240"/>
        </w:rPr>
        <w:t>份</w:t>
      </w:r>
      <w:r>
        <w:rPr>
          <w:rFonts w:ascii="宋体" w:hAnsi="宋体" w:cs="宋体" w:eastAsia="宋体" w:hint="default"/>
          <w:spacing w:val="-212"/>
          <w:w w:val="8"/>
          <w:sz w:val="240"/>
          <w:szCs w:val="240"/>
        </w:rPr>
        <w:t>行</w:t>
      </w:r>
      <w:r>
        <w:rPr>
          <w:rFonts w:ascii="宋体" w:hAnsi="宋体" w:cs="宋体" w:eastAsia="宋体" w:hint="default"/>
          <w:spacing w:val="-212"/>
          <w:w w:val="8"/>
          <w:position w:val="-71"/>
          <w:sz w:val="240"/>
          <w:szCs w:val="240"/>
        </w:rPr>
        <w:t>息</w:t>
      </w:r>
      <w:r>
        <w:rPr>
          <w:rFonts w:ascii="宋体" w:hAnsi="宋体" w:cs="宋体" w:eastAsia="宋体" w:hint="default"/>
          <w:spacing w:val="-212"/>
          <w:w w:val="8"/>
          <w:position w:val="-108"/>
          <w:sz w:val="240"/>
          <w:szCs w:val="240"/>
        </w:rPr>
        <w:t>寿</w:t>
      </w:r>
      <w:r>
        <w:rPr>
          <w:rFonts w:ascii="宋体" w:hAnsi="宋体" w:cs="宋体" w:eastAsia="宋体" w:hint="default"/>
          <w:spacing w:val="-1"/>
          <w:w w:val="8"/>
          <w:position w:val="-144"/>
          <w:sz w:val="240"/>
          <w:szCs w:val="240"/>
        </w:rPr>
        <w:t>行</w:t>
      </w:r>
      <w:r>
        <w:rPr>
          <w:rFonts w:ascii="宋体" w:hAnsi="宋体" w:cs="宋体" w:eastAsia="宋体" w:hint="default"/>
          <w:spacing w:val="-212"/>
          <w:w w:val="8"/>
          <w:position w:val="-35"/>
          <w:sz w:val="240"/>
          <w:szCs w:val="240"/>
        </w:rPr>
        <w:t>有</w:t>
      </w:r>
      <w:r>
        <w:rPr>
          <w:rFonts w:ascii="宋体" w:hAnsi="宋体" w:cs="宋体" w:eastAsia="宋体" w:hint="default"/>
          <w:spacing w:val="-212"/>
          <w:w w:val="8"/>
          <w:position w:val="-108"/>
          <w:sz w:val="240"/>
          <w:szCs w:val="240"/>
        </w:rPr>
        <w:t>保</w:t>
      </w:r>
      <w:r>
        <w:rPr>
          <w:rFonts w:ascii="宋体" w:hAnsi="宋体" w:cs="宋体" w:eastAsia="宋体" w:hint="default"/>
          <w:spacing w:val="-212"/>
          <w:w w:val="8"/>
          <w:position w:val="-71"/>
          <w:sz w:val="240"/>
          <w:szCs w:val="240"/>
        </w:rPr>
        <w:t>产</w:t>
      </w:r>
      <w:r>
        <w:rPr>
          <w:rFonts w:ascii="宋体" w:hAnsi="宋体" w:cs="宋体" w:eastAsia="宋体" w:hint="default"/>
          <w:spacing w:val="-212"/>
          <w:w w:val="8"/>
          <w:sz w:val="240"/>
          <w:szCs w:val="240"/>
        </w:rPr>
        <w:t>－</w:t>
      </w:r>
      <w:r>
        <w:rPr>
          <w:rFonts w:ascii="宋体" w:hAnsi="宋体" w:cs="宋体" w:eastAsia="宋体" w:hint="default"/>
          <w:spacing w:val="-3"/>
          <w:w w:val="8"/>
          <w:position w:val="-144"/>
          <w:sz w:val="240"/>
          <w:szCs w:val="240"/>
        </w:rPr>
        <w:t>－</w:t>
      </w:r>
      <w:r>
        <w:rPr>
          <w:rFonts w:ascii="宋体" w:hAnsi="宋体" w:cs="宋体" w:eastAsia="宋体" w:hint="default"/>
          <w:spacing w:val="-212"/>
          <w:w w:val="8"/>
          <w:position w:val="-35"/>
          <w:sz w:val="240"/>
          <w:szCs w:val="240"/>
        </w:rPr>
        <w:t>限</w:t>
      </w:r>
      <w:r>
        <w:rPr>
          <w:rFonts w:ascii="宋体" w:hAnsi="宋体" w:cs="宋体" w:eastAsia="宋体" w:hint="default"/>
          <w:spacing w:val="-212"/>
          <w:w w:val="8"/>
          <w:position w:val="-71"/>
          <w:sz w:val="240"/>
          <w:szCs w:val="240"/>
        </w:rPr>
        <w:t>业</w:t>
      </w:r>
      <w:r>
        <w:rPr>
          <w:rFonts w:ascii="宋体" w:hAnsi="宋体" w:cs="宋体" w:eastAsia="宋体" w:hint="default"/>
          <w:spacing w:val="-212"/>
          <w:w w:val="8"/>
          <w:position w:val="-108"/>
          <w:sz w:val="240"/>
          <w:szCs w:val="240"/>
        </w:rPr>
        <w:t>险</w:t>
      </w:r>
      <w:r>
        <w:rPr>
          <w:rFonts w:ascii="宋体" w:hAnsi="宋体" w:cs="宋体" w:eastAsia="宋体" w:hint="default"/>
          <w:spacing w:val="-212"/>
          <w:w w:val="8"/>
          <w:sz w:val="240"/>
          <w:szCs w:val="240"/>
        </w:rPr>
        <w:t>华</w:t>
      </w:r>
      <w:r>
        <w:rPr>
          <w:rFonts w:ascii="宋体" w:hAnsi="宋体" w:cs="宋体" w:eastAsia="宋体" w:hint="default"/>
          <w:spacing w:val="-1"/>
          <w:w w:val="8"/>
          <w:position w:val="-144"/>
          <w:sz w:val="240"/>
          <w:szCs w:val="240"/>
        </w:rPr>
        <w:t>南</w:t>
      </w:r>
      <w:r>
        <w:rPr>
          <w:rFonts w:ascii="宋体" w:hAnsi="宋体" w:cs="宋体" w:eastAsia="宋体" w:hint="default"/>
          <w:spacing w:val="-212"/>
          <w:w w:val="8"/>
          <w:position w:val="-35"/>
          <w:sz w:val="240"/>
          <w:szCs w:val="240"/>
        </w:rPr>
        <w:t>公</w:t>
      </w:r>
      <w:r>
        <w:rPr>
          <w:rFonts w:ascii="宋体" w:hAnsi="宋体" w:cs="宋体" w:eastAsia="宋体" w:hint="default"/>
          <w:spacing w:val="-212"/>
          <w:w w:val="8"/>
          <w:position w:val="-71"/>
          <w:sz w:val="240"/>
          <w:szCs w:val="240"/>
        </w:rPr>
        <w:t>集</w:t>
      </w:r>
      <w:r>
        <w:rPr>
          <w:rFonts w:ascii="宋体" w:hAnsi="宋体" w:cs="宋体" w:eastAsia="宋体" w:hint="default"/>
          <w:spacing w:val="-212"/>
          <w:w w:val="8"/>
          <w:sz w:val="240"/>
          <w:szCs w:val="240"/>
        </w:rPr>
        <w:t>夏</w:t>
      </w:r>
      <w:r>
        <w:rPr>
          <w:rFonts w:ascii="宋体" w:hAnsi="宋体" w:cs="宋体" w:eastAsia="宋体" w:hint="default"/>
          <w:spacing w:val="-3"/>
          <w:w w:val="8"/>
          <w:position w:val="-144"/>
          <w:sz w:val="240"/>
          <w:szCs w:val="240"/>
        </w:rPr>
        <w:t>方</w:t>
      </w:r>
      <w:r>
        <w:rPr>
          <w:rFonts w:ascii="宋体" w:hAnsi="宋体" w:cs="宋体" w:eastAsia="宋体" w:hint="default"/>
          <w:spacing w:val="-212"/>
          <w:w w:val="8"/>
          <w:position w:val="-35"/>
          <w:sz w:val="240"/>
          <w:szCs w:val="240"/>
        </w:rPr>
        <w:t>司</w:t>
      </w:r>
      <w:r>
        <w:rPr>
          <w:rFonts w:ascii="宋体" w:hAnsi="宋体" w:cs="宋体" w:eastAsia="宋体" w:hint="default"/>
          <w:spacing w:val="-212"/>
          <w:w w:val="8"/>
          <w:position w:val="-71"/>
          <w:sz w:val="240"/>
          <w:szCs w:val="240"/>
        </w:rPr>
        <w:t>团</w:t>
      </w:r>
      <w:r>
        <w:rPr>
          <w:rFonts w:ascii="宋体" w:hAnsi="宋体" w:cs="宋体" w:eastAsia="宋体" w:hint="default"/>
          <w:spacing w:val="-212"/>
          <w:w w:val="8"/>
          <w:sz w:val="240"/>
          <w:szCs w:val="240"/>
        </w:rPr>
        <w:t>优</w:t>
      </w:r>
      <w:r>
        <w:rPr>
          <w:rFonts w:ascii="宋体" w:hAnsi="宋体" w:cs="宋体" w:eastAsia="宋体" w:hint="default"/>
          <w:spacing w:val="-212"/>
          <w:w w:val="8"/>
          <w:position w:val="-144"/>
          <w:sz w:val="240"/>
          <w:szCs w:val="240"/>
        </w:rPr>
        <w:t>稳</w:t>
      </w:r>
      <w:r>
        <w:rPr>
          <w:rFonts w:ascii="宋体" w:hAnsi="宋体" w:cs="宋体" w:eastAsia="宋体" w:hint="default"/>
          <w:spacing w:val="-1"/>
          <w:w w:val="8"/>
          <w:position w:val="36"/>
          <w:sz w:val="240"/>
          <w:szCs w:val="240"/>
        </w:rPr>
        <w:t>股</w:t>
      </w:r>
      <w:r>
        <w:rPr>
          <w:rFonts w:ascii="宋体" w:hAnsi="宋体" w:cs="宋体" w:eastAsia="宋体" w:hint="default"/>
          <w:spacing w:val="-212"/>
          <w:w w:val="8"/>
          <w:position w:val="-71"/>
          <w:sz w:val="240"/>
          <w:szCs w:val="240"/>
        </w:rPr>
        <w:t>公</w:t>
      </w:r>
      <w:r>
        <w:rPr>
          <w:rFonts w:ascii="宋体" w:hAnsi="宋体" w:cs="宋体" w:eastAsia="宋体" w:hint="default"/>
          <w:spacing w:val="-212"/>
          <w:w w:val="8"/>
          <w:sz w:val="240"/>
          <w:szCs w:val="240"/>
        </w:rPr>
        <w:t>势</w:t>
      </w:r>
      <w:r>
        <w:rPr>
          <w:rFonts w:ascii="宋体" w:hAnsi="宋体" w:cs="宋体" w:eastAsia="宋体" w:hint="default"/>
          <w:spacing w:val="-212"/>
          <w:w w:val="8"/>
          <w:position w:val="-144"/>
          <w:sz w:val="240"/>
          <w:szCs w:val="240"/>
        </w:rPr>
        <w:t>健</w:t>
      </w:r>
      <w:r>
        <w:rPr>
          <w:rFonts w:ascii="宋体" w:hAnsi="宋体" w:cs="宋体" w:eastAsia="宋体" w:hint="default"/>
          <w:spacing w:val="-3"/>
          <w:w w:val="8"/>
          <w:position w:val="36"/>
          <w:sz w:val="240"/>
          <w:szCs w:val="240"/>
        </w:rPr>
        <w:t>东</w:t>
      </w:r>
      <w:r>
        <w:rPr>
          <w:rFonts w:ascii="宋体" w:hAnsi="宋体" w:cs="宋体" w:eastAsia="宋体" w:hint="default"/>
          <w:spacing w:val="-212"/>
          <w:w w:val="8"/>
          <w:position w:val="-71"/>
          <w:sz w:val="240"/>
          <w:szCs w:val="240"/>
        </w:rPr>
        <w:t>司</w:t>
      </w:r>
      <w:r>
        <w:rPr>
          <w:rFonts w:ascii="宋体" w:hAnsi="宋体" w:cs="宋体" w:eastAsia="宋体" w:hint="default"/>
          <w:spacing w:val="-212"/>
          <w:w w:val="8"/>
          <w:sz w:val="240"/>
          <w:szCs w:val="240"/>
        </w:rPr>
        <w:t>增</w:t>
      </w:r>
      <w:r>
        <w:rPr>
          <w:rFonts w:ascii="宋体" w:hAnsi="宋体" w:cs="宋体" w:eastAsia="宋体" w:hint="default"/>
          <w:spacing w:val="-209"/>
          <w:w w:val="8"/>
          <w:position w:val="-144"/>
          <w:sz w:val="240"/>
          <w:szCs w:val="240"/>
        </w:rPr>
        <w:t>成</w:t>
      </w:r>
      <w:r>
        <w:rPr>
          <w:rFonts w:ascii="宋体" w:hAnsi="宋体" w:cs="宋体" w:eastAsia="宋体" w:hint="default"/>
          <w:spacing w:val="-3"/>
          <w:w w:val="8"/>
          <w:position w:val="36"/>
          <w:sz w:val="240"/>
          <w:szCs w:val="240"/>
        </w:rPr>
        <w:t>名</w:t>
      </w:r>
      <w:r>
        <w:rPr>
          <w:rFonts w:ascii="宋体" w:hAnsi="宋体" w:cs="宋体" w:eastAsia="宋体" w:hint="default"/>
          <w:spacing w:val="-212"/>
          <w:w w:val="8"/>
          <w:sz w:val="240"/>
          <w:szCs w:val="240"/>
        </w:rPr>
        <w:t>长</w:t>
      </w:r>
      <w:r>
        <w:rPr>
          <w:rFonts w:ascii="宋体" w:hAnsi="宋体" w:cs="宋体" w:eastAsia="宋体" w:hint="default"/>
          <w:spacing w:val="-212"/>
          <w:w w:val="8"/>
          <w:position w:val="-144"/>
          <w:sz w:val="240"/>
          <w:szCs w:val="240"/>
        </w:rPr>
        <w:t>长</w:t>
      </w:r>
      <w:r>
        <w:rPr>
          <w:rFonts w:ascii="宋体" w:hAnsi="宋体" w:cs="宋体" w:eastAsia="宋体" w:hint="default"/>
          <w:spacing w:val="-1"/>
          <w:w w:val="8"/>
          <w:position w:val="36"/>
          <w:sz w:val="240"/>
          <w:szCs w:val="240"/>
        </w:rPr>
        <w:t>称</w:t>
      </w:r>
      <w:r>
        <w:rPr>
          <w:rFonts w:ascii="宋体" w:hAnsi="宋体" w:cs="宋体" w:eastAsia="宋体" w:hint="default"/>
          <w:spacing w:val="-212"/>
          <w:w w:val="8"/>
          <w:sz w:val="240"/>
          <w:szCs w:val="240"/>
        </w:rPr>
        <w:t>股</w:t>
      </w:r>
      <w:r>
        <w:rPr>
          <w:rFonts w:ascii="宋体" w:hAnsi="宋体" w:cs="宋体" w:eastAsia="宋体" w:hint="default"/>
          <w:spacing w:val="-3"/>
          <w:w w:val="8"/>
          <w:position w:val="-144"/>
          <w:sz w:val="240"/>
          <w:szCs w:val="240"/>
        </w:rPr>
        <w:t>证</w:t>
      </w:r>
      <w:r>
        <w:rPr>
          <w:rFonts w:ascii="宋体" w:hAnsi="宋体" w:cs="宋体" w:eastAsia="宋体" w:hint="default"/>
          <w:spacing w:val="-212"/>
          <w:w w:val="8"/>
          <w:sz w:val="240"/>
          <w:szCs w:val="240"/>
        </w:rPr>
        <w:t>票</w:t>
      </w:r>
      <w:r>
        <w:rPr>
          <w:rFonts w:ascii="宋体" w:hAnsi="宋体" w:cs="宋体" w:eastAsia="宋体" w:hint="default"/>
          <w:spacing w:val="-212"/>
          <w:w w:val="8"/>
          <w:position w:val="-144"/>
          <w:sz w:val="240"/>
          <w:szCs w:val="240"/>
        </w:rPr>
        <w:t>券</w:t>
      </w:r>
      <w:r>
        <w:rPr>
          <w:rFonts w:ascii="宋体" w:hAnsi="宋体" w:cs="宋体" w:eastAsia="宋体" w:hint="default"/>
          <w:spacing w:val="-1"/>
          <w:w w:val="8"/>
          <w:position w:val="-108"/>
          <w:sz w:val="240"/>
          <w:szCs w:val="240"/>
        </w:rPr>
        <w:t>－</w:t>
      </w:r>
      <w:r>
        <w:rPr>
          <w:rFonts w:ascii="宋体" w:hAnsi="宋体" w:cs="宋体" w:eastAsia="宋体" w:hint="default"/>
          <w:spacing w:val="-212"/>
          <w:w w:val="8"/>
          <w:sz w:val="240"/>
          <w:szCs w:val="240"/>
        </w:rPr>
        <w:t>型</w:t>
      </w:r>
      <w:r>
        <w:rPr>
          <w:rFonts w:ascii="宋体" w:hAnsi="宋体" w:cs="宋体" w:eastAsia="宋体" w:hint="default"/>
          <w:spacing w:val="-63"/>
          <w:w w:val="8"/>
          <w:position w:val="-144"/>
          <w:sz w:val="240"/>
          <w:szCs w:val="240"/>
        </w:rPr>
        <w:t>投</w:t>
      </w:r>
      <w:r>
        <w:rPr>
          <w:rFonts w:ascii="宋体" w:hAnsi="宋体" w:cs="宋体" w:eastAsia="宋体" w:hint="default"/>
          <w:spacing w:val="-154"/>
          <w:w w:val="8"/>
          <w:position w:val="72"/>
          <w:sz w:val="240"/>
          <w:szCs w:val="240"/>
        </w:rPr>
        <w:t>前</w:t>
      </w:r>
      <w:r>
        <w:rPr>
          <w:rFonts w:ascii="宋体" w:hAnsi="宋体" w:cs="宋体" w:eastAsia="宋体" w:hint="default"/>
          <w:spacing w:val="-212"/>
          <w:w w:val="8"/>
          <w:sz w:val="240"/>
          <w:szCs w:val="240"/>
        </w:rPr>
        <w:t>证</w:t>
      </w:r>
      <w:r>
        <w:rPr>
          <w:rFonts w:ascii="宋体" w:hAnsi="宋体" w:cs="宋体" w:eastAsia="宋体" w:hint="default"/>
          <w:spacing w:val="-212"/>
          <w:w w:val="8"/>
          <w:position w:val="-144"/>
          <w:sz w:val="240"/>
          <w:szCs w:val="240"/>
        </w:rPr>
        <w:t>资</w:t>
      </w:r>
      <w:r>
        <w:rPr>
          <w:rFonts w:ascii="宋体" w:hAnsi="宋体" w:cs="宋体" w:eastAsia="宋体" w:hint="default"/>
          <w:spacing w:val="-1"/>
          <w:w w:val="8"/>
          <w:position w:val="-108"/>
          <w:sz w:val="240"/>
          <w:szCs w:val="240"/>
        </w:rPr>
        <w:t>红</w:t>
      </w:r>
      <w:r>
        <w:rPr>
          <w:rFonts w:ascii="宋体" w:hAnsi="宋体" w:cs="宋体" w:eastAsia="宋体" w:hint="default"/>
          <w:spacing w:val="-212"/>
          <w:w w:val="8"/>
          <w:sz w:val="240"/>
          <w:szCs w:val="240"/>
        </w:rPr>
        <w:t>券</w:t>
      </w:r>
      <w:r>
        <w:rPr>
          <w:rFonts w:ascii="宋体" w:hAnsi="宋体" w:cs="宋体" w:eastAsia="宋体" w:hint="default"/>
          <w:spacing w:val="-212"/>
          <w:w w:val="8"/>
          <w:position w:val="-144"/>
          <w:sz w:val="240"/>
          <w:szCs w:val="240"/>
        </w:rPr>
        <w:t>基</w:t>
      </w:r>
      <w:r>
        <w:rPr>
          <w:rFonts w:ascii="宋体" w:hAnsi="宋体" w:cs="宋体" w:eastAsia="宋体" w:hint="default"/>
          <w:spacing w:val="-3"/>
          <w:w w:val="8"/>
          <w:position w:val="-108"/>
          <w:sz w:val="240"/>
          <w:szCs w:val="240"/>
        </w:rPr>
        <w:t>－</w:t>
      </w:r>
      <w:r>
        <w:rPr>
          <w:rFonts w:ascii="宋体" w:hAnsi="宋体" w:cs="宋体" w:eastAsia="宋体" w:hint="default"/>
          <w:spacing w:val="-212"/>
          <w:w w:val="8"/>
          <w:position w:val="-144"/>
          <w:sz w:val="240"/>
          <w:szCs w:val="240"/>
        </w:rPr>
        <w:t>金</w:t>
      </w:r>
      <w:r>
        <w:rPr>
          <w:rFonts w:ascii="宋体" w:hAnsi="宋体" w:cs="宋体" w:eastAsia="宋体" w:hint="default"/>
          <w:spacing w:val="-166"/>
          <w:w w:val="8"/>
          <w:sz w:val="240"/>
          <w:szCs w:val="240"/>
        </w:rPr>
        <w:t>投</w:t>
      </w:r>
      <w:r>
        <w:rPr>
          <w:rFonts w:ascii="宋体" w:hAnsi="宋体" w:cs="宋体" w:eastAsia="宋体" w:hint="default"/>
          <w:spacing w:val="-49"/>
          <w:w w:val="8"/>
          <w:position w:val="72"/>
          <w:sz w:val="240"/>
          <w:szCs w:val="240"/>
        </w:rPr>
        <w:t>名</w:t>
      </w:r>
      <w:r>
        <w:rPr>
          <w:rFonts w:ascii="宋体" w:hAnsi="宋体" w:cs="宋体" w:eastAsia="宋体" w:hint="default"/>
          <w:spacing w:val="-166"/>
          <w:w w:val="8"/>
          <w:sz w:val="240"/>
          <w:szCs w:val="240"/>
        </w:rPr>
        <w:t>资</w:t>
      </w:r>
      <w:r>
        <w:rPr>
          <w:rFonts w:ascii="宋体" w:hAnsi="宋体" w:cs="宋体" w:eastAsia="宋体" w:hint="default"/>
          <w:spacing w:val="-51"/>
          <w:w w:val="8"/>
          <w:position w:val="72"/>
          <w:sz w:val="240"/>
          <w:szCs w:val="240"/>
        </w:rPr>
        <w:t>无</w:t>
      </w:r>
      <w:r>
        <w:rPr>
          <w:rFonts w:ascii="宋体" w:hAnsi="宋体" w:cs="宋体" w:eastAsia="宋体" w:hint="default"/>
          <w:spacing w:val="-164"/>
          <w:w w:val="8"/>
          <w:sz w:val="240"/>
          <w:szCs w:val="240"/>
        </w:rPr>
        <w:t>基</w:t>
      </w:r>
      <w:r>
        <w:rPr>
          <w:rFonts w:ascii="宋体" w:hAnsi="宋体" w:cs="宋体" w:eastAsia="宋体" w:hint="default"/>
          <w:spacing w:val="-51"/>
          <w:w w:val="8"/>
          <w:position w:val="72"/>
          <w:sz w:val="240"/>
          <w:szCs w:val="240"/>
        </w:rPr>
        <w:t>限</w:t>
      </w:r>
      <w:r>
        <w:rPr>
          <w:rFonts w:ascii="宋体" w:hAnsi="宋体" w:cs="宋体" w:eastAsia="宋体" w:hint="default"/>
          <w:spacing w:val="-164"/>
          <w:w w:val="8"/>
          <w:sz w:val="240"/>
          <w:szCs w:val="240"/>
        </w:rPr>
        <w:t>金</w:t>
      </w:r>
      <w:r>
        <w:rPr>
          <w:rFonts w:ascii="宋体" w:hAnsi="宋体" w:cs="宋体" w:eastAsia="宋体" w:hint="default"/>
          <w:spacing w:val="-3"/>
          <w:w w:val="8"/>
          <w:position w:val="72"/>
          <w:sz w:val="240"/>
          <w:szCs w:val="240"/>
        </w:rPr>
        <w:t>售条</w:t>
      </w:r>
      <w:r>
        <w:rPr>
          <w:rFonts w:ascii="宋体" w:hAnsi="宋体" w:cs="宋体" w:eastAsia="宋体" w:hint="default"/>
          <w:spacing w:val="-123"/>
          <w:w w:val="8"/>
          <w:position w:val="72"/>
          <w:sz w:val="240"/>
          <w:szCs w:val="240"/>
        </w:rPr>
        <w:t>件</w:t>
      </w:r>
      <w:r>
        <w:rPr>
          <w:rFonts w:ascii="宋体" w:hAnsi="宋体" w:cs="宋体" w:eastAsia="宋体" w:hint="default"/>
          <w:spacing w:val="-92"/>
          <w:w w:val="8"/>
          <w:position w:val="36"/>
          <w:sz w:val="240"/>
          <w:szCs w:val="240"/>
        </w:rPr>
        <w:t>持</w:t>
      </w:r>
      <w:r>
        <w:rPr>
          <w:rFonts w:ascii="宋体" w:hAnsi="宋体" w:cs="宋体" w:eastAsia="宋体" w:hint="default"/>
          <w:spacing w:val="-123"/>
          <w:w w:val="8"/>
          <w:position w:val="72"/>
          <w:sz w:val="240"/>
          <w:szCs w:val="240"/>
        </w:rPr>
        <w:t>股</w:t>
      </w:r>
      <w:r>
        <w:rPr>
          <w:rFonts w:ascii="宋体" w:hAnsi="宋体" w:cs="宋体" w:eastAsia="宋体" w:hint="default"/>
          <w:spacing w:val="-92"/>
          <w:w w:val="8"/>
          <w:position w:val="36"/>
          <w:sz w:val="240"/>
          <w:szCs w:val="240"/>
        </w:rPr>
        <w:t>有</w:t>
      </w:r>
      <w:r>
        <w:rPr>
          <w:rFonts w:ascii="宋体" w:hAnsi="宋体" w:cs="宋体" w:eastAsia="宋体" w:hint="default"/>
          <w:spacing w:val="-123"/>
          <w:w w:val="8"/>
          <w:position w:val="72"/>
          <w:sz w:val="240"/>
          <w:szCs w:val="240"/>
        </w:rPr>
        <w:t>东</w:t>
      </w:r>
      <w:r>
        <w:rPr>
          <w:rFonts w:ascii="宋体" w:hAnsi="宋体" w:cs="宋体" w:eastAsia="宋体" w:hint="default"/>
          <w:spacing w:val="-92"/>
          <w:w w:val="8"/>
          <w:position w:val="36"/>
          <w:sz w:val="240"/>
          <w:szCs w:val="240"/>
        </w:rPr>
        <w:t>无</w:t>
      </w:r>
      <w:r>
        <w:rPr>
          <w:rFonts w:ascii="宋体" w:hAnsi="宋体" w:cs="宋体" w:eastAsia="宋体" w:hint="default"/>
          <w:spacing w:val="-125"/>
          <w:w w:val="8"/>
          <w:position w:val="72"/>
          <w:sz w:val="240"/>
          <w:szCs w:val="240"/>
        </w:rPr>
        <w:t>持</w:t>
      </w:r>
      <w:r>
        <w:rPr>
          <w:rFonts w:ascii="宋体" w:hAnsi="宋体" w:cs="宋体" w:eastAsia="宋体" w:hint="default"/>
          <w:spacing w:val="-92"/>
          <w:w w:val="8"/>
          <w:position w:val="36"/>
          <w:sz w:val="240"/>
          <w:szCs w:val="240"/>
        </w:rPr>
        <w:t>限</w:t>
      </w:r>
      <w:r>
        <w:rPr>
          <w:rFonts w:ascii="宋体" w:hAnsi="宋体" w:cs="宋体" w:eastAsia="宋体" w:hint="default"/>
          <w:spacing w:val="-123"/>
          <w:w w:val="8"/>
          <w:position w:val="72"/>
          <w:sz w:val="240"/>
          <w:szCs w:val="240"/>
        </w:rPr>
        <w:t>股</w:t>
      </w:r>
      <w:r>
        <w:rPr>
          <w:rFonts w:ascii="宋体" w:hAnsi="宋体" w:cs="宋体" w:eastAsia="宋体" w:hint="default"/>
          <w:spacing w:val="-92"/>
          <w:w w:val="8"/>
          <w:position w:val="36"/>
          <w:sz w:val="240"/>
          <w:szCs w:val="240"/>
        </w:rPr>
        <w:t>售</w:t>
      </w:r>
      <w:r>
        <w:rPr>
          <w:rFonts w:ascii="宋体" w:hAnsi="宋体" w:cs="宋体" w:eastAsia="宋体" w:hint="default"/>
          <w:spacing w:val="-125"/>
          <w:w w:val="8"/>
          <w:position w:val="72"/>
          <w:sz w:val="240"/>
          <w:szCs w:val="240"/>
        </w:rPr>
        <w:t>情</w:t>
      </w:r>
      <w:r>
        <w:rPr>
          <w:rFonts w:ascii="宋体" w:hAnsi="宋体" w:cs="宋体" w:eastAsia="宋体" w:hint="default"/>
          <w:spacing w:val="-89"/>
          <w:w w:val="8"/>
          <w:position w:val="36"/>
          <w:sz w:val="240"/>
          <w:szCs w:val="240"/>
        </w:rPr>
        <w:t>条</w:t>
      </w:r>
      <w:r>
        <w:rPr>
          <w:rFonts w:ascii="宋体" w:hAnsi="宋体" w:cs="宋体" w:eastAsia="宋体" w:hint="default"/>
          <w:spacing w:val="-125"/>
          <w:w w:val="8"/>
          <w:position w:val="72"/>
          <w:sz w:val="240"/>
          <w:szCs w:val="240"/>
        </w:rPr>
        <w:t>况</w:t>
      </w:r>
      <w:r>
        <w:rPr>
          <w:rFonts w:ascii="宋体" w:hAnsi="宋体" w:cs="宋体" w:eastAsia="宋体" w:hint="default"/>
          <w:spacing w:val="-3"/>
          <w:w w:val="8"/>
          <w:position w:val="36"/>
          <w:sz w:val="240"/>
          <w:szCs w:val="240"/>
        </w:rPr>
        <w:t>件</w:t>
      </w:r>
      <w:r>
        <w:rPr>
          <w:rFonts w:ascii="宋体" w:hAnsi="宋体" w:cs="宋体" w:eastAsia="宋体" w:hint="default"/>
          <w:spacing w:val="-1"/>
          <w:w w:val="8"/>
          <w:position w:val="36"/>
          <w:sz w:val="240"/>
          <w:szCs w:val="240"/>
        </w:rPr>
        <w:t>股</w:t>
      </w:r>
      <w:r>
        <w:rPr>
          <w:rFonts w:ascii="宋体" w:hAnsi="宋体" w:cs="宋体" w:eastAsia="宋体" w:hint="default"/>
          <w:spacing w:val="-3"/>
          <w:w w:val="8"/>
          <w:position w:val="36"/>
          <w:sz w:val="240"/>
          <w:szCs w:val="240"/>
        </w:rPr>
        <w:t>份</w:t>
      </w:r>
      <w:r>
        <w:rPr>
          <w:rFonts w:ascii="宋体" w:hAnsi="宋体" w:cs="宋体" w:eastAsia="宋体" w:hint="default"/>
          <w:spacing w:val="-1"/>
          <w:w w:val="8"/>
          <w:position w:val="36"/>
          <w:sz w:val="240"/>
          <w:szCs w:val="240"/>
        </w:rPr>
        <w:t>数</w:t>
      </w:r>
      <w:r>
        <w:rPr>
          <w:rFonts w:ascii="宋体" w:hAnsi="宋体" w:cs="宋体" w:eastAsia="宋体" w:hint="default"/>
          <w:w w:val="8"/>
          <w:position w:val="36"/>
          <w:sz w:val="240"/>
          <w:szCs w:val="240"/>
        </w:rPr>
        <w:t>量</w:t>
      </w:r>
      <w:r>
        <w:rPr>
          <w:rFonts w:ascii="宋体" w:hAnsi="宋体" w:cs="宋体" w:eastAsia="宋体" w:hint="default"/>
          <w:sz w:val="240"/>
          <w:szCs w:val="240"/>
        </w:rPr>
      </w:r>
    </w:p>
    <w:p>
      <w:pPr>
        <w:spacing w:line="2820"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35"/>
          <w:sz w:val="240"/>
          <w:szCs w:val="240"/>
        </w:rPr>
        <w:t>人</w:t>
      </w:r>
      <w:r>
        <w:rPr>
          <w:rFonts w:ascii="宋体" w:hAnsi="宋体" w:cs="宋体" w:eastAsia="宋体" w:hint="default"/>
          <w:spacing w:val="-212"/>
          <w:w w:val="8"/>
          <w:sz w:val="240"/>
          <w:szCs w:val="240"/>
        </w:rPr>
        <w:t>人</w:t>
      </w:r>
      <w:r>
        <w:rPr>
          <w:rFonts w:ascii="宋体" w:hAnsi="宋体" w:cs="宋体" w:eastAsia="宋体" w:hint="default"/>
          <w:spacing w:val="-1"/>
          <w:w w:val="8"/>
          <w:position w:val="-71"/>
          <w:sz w:val="240"/>
          <w:szCs w:val="240"/>
        </w:rPr>
        <w:t>人</w:t>
      </w:r>
      <w:r>
        <w:rPr>
          <w:rFonts w:ascii="宋体" w:hAnsi="宋体" w:cs="宋体" w:eastAsia="宋体" w:hint="default"/>
          <w:spacing w:val="-212"/>
          <w:w w:val="8"/>
          <w:sz w:val="240"/>
          <w:szCs w:val="240"/>
        </w:rPr>
        <w:t>民</w:t>
      </w:r>
      <w:r>
        <w:rPr>
          <w:rFonts w:ascii="宋体" w:hAnsi="宋体" w:cs="宋体" w:eastAsia="宋体" w:hint="default"/>
          <w:spacing w:val="-212"/>
          <w:w w:val="8"/>
          <w:position w:val="-35"/>
          <w:sz w:val="240"/>
          <w:szCs w:val="240"/>
        </w:rPr>
        <w:t>民</w:t>
      </w:r>
      <w:r>
        <w:rPr>
          <w:rFonts w:ascii="宋体" w:hAnsi="宋体" w:cs="宋体" w:eastAsia="宋体" w:hint="default"/>
          <w:spacing w:val="-1"/>
          <w:w w:val="8"/>
          <w:position w:val="-71"/>
          <w:sz w:val="240"/>
          <w:szCs w:val="240"/>
        </w:rPr>
        <w:t>民</w:t>
      </w:r>
      <w:r>
        <w:rPr>
          <w:rFonts w:ascii="宋体" w:hAnsi="宋体" w:cs="宋体" w:eastAsia="宋体" w:hint="default"/>
          <w:spacing w:val="-212"/>
          <w:w w:val="8"/>
          <w:sz w:val="240"/>
          <w:szCs w:val="240"/>
        </w:rPr>
        <w:t>币</w:t>
      </w:r>
      <w:r>
        <w:rPr>
          <w:rFonts w:ascii="宋体" w:hAnsi="宋体" w:cs="宋体" w:eastAsia="宋体" w:hint="default"/>
          <w:spacing w:val="-212"/>
          <w:w w:val="8"/>
          <w:position w:val="-35"/>
          <w:sz w:val="240"/>
          <w:szCs w:val="240"/>
        </w:rPr>
        <w:t>币</w:t>
      </w:r>
      <w:r>
        <w:rPr>
          <w:rFonts w:ascii="宋体" w:hAnsi="宋体" w:cs="宋体" w:eastAsia="宋体" w:hint="default"/>
          <w:spacing w:val="-44"/>
          <w:w w:val="8"/>
          <w:position w:val="-71"/>
          <w:sz w:val="240"/>
          <w:szCs w:val="240"/>
        </w:rPr>
        <w:t>币</w:t>
      </w:r>
      <w:r>
        <w:rPr>
          <w:rFonts w:ascii="宋体" w:hAnsi="宋体" w:cs="宋体" w:eastAsia="宋体" w:hint="default"/>
          <w:spacing w:val="-171"/>
          <w:w w:val="8"/>
          <w:position w:val="36"/>
          <w:sz w:val="240"/>
          <w:szCs w:val="240"/>
        </w:rPr>
        <w:t>股</w:t>
      </w:r>
      <w:r>
        <w:rPr>
          <w:rFonts w:ascii="宋体" w:hAnsi="宋体" w:cs="宋体" w:eastAsia="宋体" w:hint="default"/>
          <w:spacing w:val="-212"/>
          <w:w w:val="8"/>
          <w:sz w:val="240"/>
          <w:szCs w:val="240"/>
        </w:rPr>
        <w:t>普</w:t>
      </w:r>
      <w:r>
        <w:rPr>
          <w:rFonts w:ascii="宋体" w:hAnsi="宋体" w:cs="宋体" w:eastAsia="宋体" w:hint="default"/>
          <w:spacing w:val="-212"/>
          <w:w w:val="8"/>
          <w:position w:val="-35"/>
          <w:sz w:val="240"/>
          <w:szCs w:val="240"/>
        </w:rPr>
        <w:t>普</w:t>
      </w:r>
      <w:r>
        <w:rPr>
          <w:rFonts w:ascii="宋体" w:hAnsi="宋体" w:cs="宋体" w:eastAsia="宋体" w:hint="default"/>
          <w:spacing w:val="-161"/>
          <w:w w:val="8"/>
          <w:position w:val="-71"/>
          <w:sz w:val="240"/>
          <w:szCs w:val="240"/>
        </w:rPr>
        <w:t>普</w:t>
      </w:r>
      <w:r>
        <w:rPr>
          <w:rFonts w:ascii="Candara" w:hAnsi="Candara" w:cs="Candara" w:eastAsia="Candara" w:hint="default"/>
          <w:color w:val="0000FF"/>
          <w:w w:val="99"/>
          <w:position w:val="148"/>
          <w:sz w:val="18"/>
          <w:szCs w:val="18"/>
        </w:rPr>
        <w:t>2</w:t>
      </w:r>
      <w:r>
        <w:rPr>
          <w:rFonts w:ascii="Candara" w:hAnsi="Candara" w:cs="Candara" w:eastAsia="Candara" w:hint="default"/>
          <w:color w:val="0000FF"/>
          <w:spacing w:val="-63"/>
          <w:w w:val="99"/>
          <w:position w:val="148"/>
          <w:sz w:val="18"/>
          <w:szCs w:val="18"/>
        </w:rPr>
        <w:t>0</w:t>
      </w:r>
      <w:r>
        <w:rPr>
          <w:rFonts w:ascii="宋体" w:hAnsi="宋体" w:cs="宋体" w:eastAsia="宋体" w:hint="default"/>
          <w:spacing w:val="-171"/>
          <w:w w:val="8"/>
          <w:position w:val="36"/>
          <w:sz w:val="240"/>
          <w:szCs w:val="240"/>
        </w:rPr>
        <w:t>份</w:t>
      </w:r>
      <w:r>
        <w:rPr>
          <w:rFonts w:ascii="宋体" w:hAnsi="宋体" w:cs="宋体" w:eastAsia="宋体" w:hint="default"/>
          <w:spacing w:val="-212"/>
          <w:w w:val="8"/>
          <w:sz w:val="240"/>
          <w:szCs w:val="240"/>
        </w:rPr>
        <w:t>通</w:t>
      </w:r>
      <w:r>
        <w:rPr>
          <w:rFonts w:ascii="宋体" w:hAnsi="宋体" w:cs="宋体" w:eastAsia="宋体" w:hint="default"/>
          <w:spacing w:val="-212"/>
          <w:w w:val="8"/>
          <w:position w:val="-35"/>
          <w:sz w:val="240"/>
          <w:szCs w:val="240"/>
        </w:rPr>
        <w:t>通</w:t>
      </w:r>
      <w:r>
        <w:rPr>
          <w:rFonts w:ascii="宋体" w:hAnsi="宋体" w:cs="宋体" w:eastAsia="宋体" w:hint="default"/>
          <w:spacing w:val="-190"/>
          <w:w w:val="8"/>
          <w:position w:val="-71"/>
          <w:sz w:val="240"/>
          <w:szCs w:val="240"/>
        </w:rPr>
        <w:t>通</w:t>
      </w:r>
      <w:r>
        <w:rPr>
          <w:rFonts w:ascii="Candara" w:hAnsi="Candara" w:cs="Candara" w:eastAsia="Candara" w:hint="default"/>
          <w:color w:val="0000FF"/>
          <w:spacing w:val="-1"/>
          <w:w w:val="99"/>
          <w:position w:val="148"/>
          <w:sz w:val="18"/>
          <w:szCs w:val="18"/>
        </w:rPr>
        <w:t>1</w:t>
      </w:r>
      <w:r>
        <w:rPr>
          <w:rFonts w:ascii="Candara" w:hAnsi="Candara" w:cs="Candara" w:eastAsia="Candara" w:hint="default"/>
          <w:color w:val="0000FF"/>
          <w:spacing w:val="-13"/>
          <w:w w:val="99"/>
          <w:position w:val="148"/>
          <w:sz w:val="18"/>
          <w:szCs w:val="18"/>
        </w:rPr>
        <w:t>0</w:t>
      </w:r>
      <w:r>
        <w:rPr>
          <w:rFonts w:ascii="宋体" w:hAnsi="宋体" w:cs="宋体" w:eastAsia="宋体" w:hint="default"/>
          <w:spacing w:val="-173"/>
          <w:w w:val="8"/>
          <w:position w:val="36"/>
          <w:sz w:val="240"/>
          <w:szCs w:val="240"/>
        </w:rPr>
        <w:t>种</w:t>
      </w:r>
      <w:r>
        <w:rPr>
          <w:rFonts w:ascii="宋体" w:hAnsi="宋体" w:cs="宋体" w:eastAsia="宋体" w:hint="default"/>
          <w:spacing w:val="-212"/>
          <w:w w:val="8"/>
          <w:sz w:val="240"/>
          <w:szCs w:val="240"/>
        </w:rPr>
        <w:t>股</w:t>
      </w:r>
      <w:r>
        <w:rPr>
          <w:rFonts w:ascii="宋体" w:hAnsi="宋体" w:cs="宋体" w:eastAsia="宋体" w:hint="default"/>
          <w:spacing w:val="-212"/>
          <w:w w:val="8"/>
          <w:position w:val="-35"/>
          <w:sz w:val="240"/>
          <w:szCs w:val="240"/>
        </w:rPr>
        <w:t>股</w:t>
      </w:r>
      <w:r>
        <w:rPr>
          <w:rFonts w:ascii="宋体" w:hAnsi="宋体" w:cs="宋体" w:eastAsia="宋体" w:hint="default"/>
          <w:spacing w:val="-41"/>
          <w:w w:val="8"/>
          <w:position w:val="-71"/>
          <w:sz w:val="240"/>
          <w:szCs w:val="240"/>
        </w:rPr>
        <w:t>股</w:t>
      </w:r>
      <w:r>
        <w:rPr>
          <w:rFonts w:ascii="宋体" w:hAnsi="宋体" w:cs="宋体" w:eastAsia="宋体" w:hint="default"/>
          <w:w w:val="8"/>
          <w:position w:val="36"/>
          <w:sz w:val="240"/>
          <w:szCs w:val="240"/>
        </w:rPr>
        <w:t>类</w:t>
      </w:r>
      <w:r>
        <w:rPr>
          <w:rFonts w:ascii="宋体" w:hAnsi="宋体" w:cs="宋体" w:eastAsia="宋体" w:hint="default"/>
          <w:sz w:val="240"/>
          <w:szCs w:val="240"/>
        </w:rPr>
      </w:r>
    </w:p>
    <w:p>
      <w:pPr>
        <w:spacing w:line="105" w:lineRule="exact" w:before="0"/>
        <w:ind w:left="181" w:right="0" w:firstLine="0"/>
        <w:jc w:val="left"/>
        <w:rPr>
          <w:rFonts w:ascii="宋体" w:hAnsi="宋体" w:cs="宋体" w:eastAsia="宋体" w:hint="default"/>
          <w:sz w:val="240"/>
          <w:szCs w:val="240"/>
        </w:rPr>
      </w:pPr>
      <w:r>
        <w:rPr/>
        <w:pict>
          <v:shape style="position:absolute;margin-left:440.039825pt;margin-top:-85.446213pt;width:52.6pt;height:174.4pt;mso-position-horizontal-relative:page;mso-position-vertical-relative:paragraph;z-index:-1042144" type="#_x0000_t202" filled="false" stroked="false">
            <v:textbox inset="0,0,0,0">
              <w:txbxContent>
                <w:p>
                  <w:pPr>
                    <w:spacing w:line="3488"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人</w:t>
                  </w:r>
                  <w:r>
                    <w:rPr>
                      <w:rFonts w:ascii="宋体" w:hAnsi="宋体" w:cs="宋体" w:eastAsia="宋体" w:hint="default"/>
                      <w:spacing w:val="-212"/>
                      <w:w w:val="8"/>
                      <w:position w:val="-35"/>
                      <w:sz w:val="240"/>
                      <w:szCs w:val="240"/>
                    </w:rPr>
                    <w:t>人</w:t>
                  </w:r>
                  <w:r>
                    <w:rPr>
                      <w:rFonts w:ascii="宋体" w:hAnsi="宋体" w:cs="宋体" w:eastAsia="宋体" w:hint="default"/>
                      <w:spacing w:val="-212"/>
                      <w:w w:val="8"/>
                      <w:position w:val="-71"/>
                      <w:sz w:val="240"/>
                      <w:szCs w:val="240"/>
                    </w:rPr>
                    <w:t>人</w:t>
                  </w:r>
                  <w:r>
                    <w:rPr>
                      <w:rFonts w:ascii="宋体" w:hAnsi="宋体" w:cs="宋体" w:eastAsia="宋体" w:hint="default"/>
                      <w:spacing w:val="-1"/>
                      <w:w w:val="8"/>
                      <w:position w:val="-108"/>
                      <w:sz w:val="240"/>
                      <w:szCs w:val="240"/>
                    </w:rPr>
                    <w:t>人</w:t>
                  </w:r>
                  <w:r>
                    <w:rPr>
                      <w:rFonts w:ascii="宋体" w:hAnsi="宋体" w:cs="宋体" w:eastAsia="宋体" w:hint="default"/>
                      <w:spacing w:val="-212"/>
                      <w:w w:val="8"/>
                      <w:sz w:val="240"/>
                      <w:szCs w:val="240"/>
                    </w:rPr>
                    <w:t>民</w:t>
                  </w:r>
                  <w:r>
                    <w:rPr>
                      <w:rFonts w:ascii="宋体" w:hAnsi="宋体" w:cs="宋体" w:eastAsia="宋体" w:hint="default"/>
                      <w:spacing w:val="-212"/>
                      <w:w w:val="8"/>
                      <w:position w:val="-71"/>
                      <w:sz w:val="240"/>
                      <w:szCs w:val="240"/>
                    </w:rPr>
                    <w:t>民</w:t>
                  </w:r>
                  <w:r>
                    <w:rPr>
                      <w:rFonts w:ascii="宋体" w:hAnsi="宋体" w:cs="宋体" w:eastAsia="宋体" w:hint="default"/>
                      <w:spacing w:val="-212"/>
                      <w:w w:val="8"/>
                      <w:position w:val="-108"/>
                      <w:sz w:val="240"/>
                      <w:szCs w:val="240"/>
                    </w:rPr>
                    <w:t>民</w:t>
                  </w:r>
                  <w:r>
                    <w:rPr>
                      <w:rFonts w:ascii="宋体" w:hAnsi="宋体" w:cs="宋体" w:eastAsia="宋体" w:hint="default"/>
                      <w:spacing w:val="-1"/>
                      <w:w w:val="8"/>
                      <w:position w:val="-35"/>
                      <w:sz w:val="240"/>
                      <w:szCs w:val="240"/>
                    </w:rPr>
                    <w:t>民</w:t>
                  </w:r>
                  <w:r>
                    <w:rPr>
                      <w:rFonts w:ascii="宋体" w:hAnsi="宋体" w:cs="宋体" w:eastAsia="宋体" w:hint="default"/>
                      <w:spacing w:val="-212"/>
                      <w:w w:val="8"/>
                      <w:sz w:val="240"/>
                      <w:szCs w:val="240"/>
                    </w:rPr>
                    <w:t>币</w:t>
                  </w:r>
                  <w:r>
                    <w:rPr>
                      <w:rFonts w:ascii="宋体" w:hAnsi="宋体" w:cs="宋体" w:eastAsia="宋体" w:hint="default"/>
                      <w:spacing w:val="-212"/>
                      <w:w w:val="8"/>
                      <w:position w:val="-71"/>
                      <w:sz w:val="240"/>
                      <w:szCs w:val="240"/>
                    </w:rPr>
                    <w:t>币</w:t>
                  </w:r>
                  <w:r>
                    <w:rPr>
                      <w:rFonts w:ascii="宋体" w:hAnsi="宋体" w:cs="宋体" w:eastAsia="宋体" w:hint="default"/>
                      <w:spacing w:val="-212"/>
                      <w:w w:val="8"/>
                      <w:position w:val="-35"/>
                      <w:sz w:val="240"/>
                      <w:szCs w:val="240"/>
                    </w:rPr>
                    <w:t>币</w:t>
                  </w:r>
                  <w:r>
                    <w:rPr>
                      <w:rFonts w:ascii="宋体" w:hAnsi="宋体" w:cs="宋体" w:eastAsia="宋体" w:hint="default"/>
                      <w:spacing w:val="-3"/>
                      <w:w w:val="8"/>
                      <w:position w:val="-108"/>
                      <w:sz w:val="240"/>
                      <w:szCs w:val="240"/>
                    </w:rPr>
                    <w:t>币</w:t>
                  </w:r>
                  <w:r>
                    <w:rPr>
                      <w:rFonts w:ascii="宋体" w:hAnsi="宋体" w:cs="宋体" w:eastAsia="宋体" w:hint="default"/>
                      <w:spacing w:val="-212"/>
                      <w:w w:val="8"/>
                      <w:sz w:val="240"/>
                      <w:szCs w:val="240"/>
                    </w:rPr>
                    <w:t>普</w:t>
                  </w:r>
                  <w:r>
                    <w:rPr>
                      <w:rFonts w:ascii="宋体" w:hAnsi="宋体" w:cs="宋体" w:eastAsia="宋体" w:hint="default"/>
                      <w:spacing w:val="-212"/>
                      <w:w w:val="8"/>
                      <w:position w:val="-71"/>
                      <w:sz w:val="240"/>
                      <w:szCs w:val="240"/>
                    </w:rPr>
                    <w:t>普</w:t>
                  </w:r>
                  <w:r>
                    <w:rPr>
                      <w:rFonts w:ascii="宋体" w:hAnsi="宋体" w:cs="宋体" w:eastAsia="宋体" w:hint="default"/>
                      <w:spacing w:val="-212"/>
                      <w:w w:val="8"/>
                      <w:position w:val="-108"/>
                      <w:sz w:val="240"/>
                      <w:szCs w:val="240"/>
                    </w:rPr>
                    <w:t>普</w:t>
                  </w:r>
                  <w:r>
                    <w:rPr>
                      <w:rFonts w:ascii="宋体" w:hAnsi="宋体" w:cs="宋体" w:eastAsia="宋体" w:hint="default"/>
                      <w:spacing w:val="-1"/>
                      <w:w w:val="8"/>
                      <w:position w:val="-35"/>
                      <w:sz w:val="240"/>
                      <w:szCs w:val="240"/>
                    </w:rPr>
                    <w:t>普</w:t>
                  </w:r>
                  <w:r>
                    <w:rPr>
                      <w:rFonts w:ascii="宋体" w:hAnsi="宋体" w:cs="宋体" w:eastAsia="宋体" w:hint="default"/>
                      <w:spacing w:val="-212"/>
                      <w:w w:val="8"/>
                      <w:sz w:val="240"/>
                      <w:szCs w:val="240"/>
                    </w:rPr>
                    <w:t>通</w:t>
                  </w:r>
                  <w:r>
                    <w:rPr>
                      <w:rFonts w:ascii="宋体" w:hAnsi="宋体" w:cs="宋体" w:eastAsia="宋体" w:hint="default"/>
                      <w:spacing w:val="-212"/>
                      <w:w w:val="8"/>
                      <w:position w:val="-71"/>
                      <w:sz w:val="240"/>
                      <w:szCs w:val="240"/>
                    </w:rPr>
                    <w:t>通</w:t>
                  </w:r>
                  <w:r>
                    <w:rPr>
                      <w:rFonts w:ascii="宋体" w:hAnsi="宋体" w:cs="宋体" w:eastAsia="宋体" w:hint="default"/>
                      <w:spacing w:val="-212"/>
                      <w:w w:val="8"/>
                      <w:position w:val="-35"/>
                      <w:sz w:val="240"/>
                      <w:szCs w:val="240"/>
                    </w:rPr>
                    <w:t>通</w:t>
                  </w:r>
                  <w:r>
                    <w:rPr>
                      <w:rFonts w:ascii="宋体" w:hAnsi="宋体" w:cs="宋体" w:eastAsia="宋体" w:hint="default"/>
                      <w:spacing w:val="-3"/>
                      <w:w w:val="8"/>
                      <w:position w:val="-108"/>
                      <w:sz w:val="240"/>
                      <w:szCs w:val="240"/>
                    </w:rPr>
                    <w:t>通</w:t>
                  </w:r>
                  <w:r>
                    <w:rPr>
                      <w:rFonts w:ascii="宋体" w:hAnsi="宋体" w:cs="宋体" w:eastAsia="宋体" w:hint="default"/>
                      <w:spacing w:val="-212"/>
                      <w:w w:val="8"/>
                      <w:sz w:val="240"/>
                      <w:szCs w:val="240"/>
                    </w:rPr>
                    <w:t>股</w:t>
                  </w:r>
                  <w:r>
                    <w:rPr>
                      <w:rFonts w:ascii="宋体" w:hAnsi="宋体" w:cs="宋体" w:eastAsia="宋体" w:hint="default"/>
                      <w:spacing w:val="-212"/>
                      <w:w w:val="8"/>
                      <w:position w:val="-35"/>
                      <w:sz w:val="240"/>
                      <w:szCs w:val="240"/>
                    </w:rPr>
                    <w:t>股</w:t>
                  </w:r>
                  <w:r>
                    <w:rPr>
                      <w:rFonts w:ascii="宋体" w:hAnsi="宋体" w:cs="宋体" w:eastAsia="宋体" w:hint="default"/>
                      <w:spacing w:val="-212"/>
                      <w:w w:val="8"/>
                      <w:position w:val="-71"/>
                      <w:sz w:val="240"/>
                      <w:szCs w:val="240"/>
                    </w:rPr>
                    <w:t>股</w:t>
                  </w:r>
                  <w:r>
                    <w:rPr>
                      <w:rFonts w:ascii="宋体" w:hAnsi="宋体" w:cs="宋体" w:eastAsia="宋体" w:hint="default"/>
                      <w:spacing w:val="-212"/>
                      <w:w w:val="8"/>
                      <w:position w:val="-108"/>
                      <w:sz w:val="240"/>
                      <w:szCs w:val="240"/>
                    </w:rPr>
                    <w:t>股</w:t>
                  </w:r>
                  <w:r>
                    <w:rPr>
                      <w:rFonts w:ascii="宋体" w:hAnsi="宋体" w:cs="宋体" w:eastAsia="宋体" w:hint="default"/>
                      <w:sz w:val="240"/>
                      <w:szCs w:val="240"/>
                    </w:rPr>
                  </w:r>
                </w:p>
              </w:txbxContent>
            </v:textbox>
            <w10:wrap type="none"/>
          </v:shape>
        </w:pict>
      </w:r>
      <w:r>
        <w:rPr>
          <w:rFonts w:ascii="宋体" w:hAnsi="宋体" w:cs="宋体" w:eastAsia="宋体" w:hint="default"/>
          <w:spacing w:val="-18"/>
          <w:w w:val="10"/>
          <w:sz w:val="240"/>
          <w:szCs w:val="240"/>
        </w:rPr>
        <w:t>人民币普通股</w:t>
      </w:r>
      <w:r>
        <w:rPr>
          <w:rFonts w:ascii="宋体" w:hAnsi="宋体" w:cs="宋体" w:eastAsia="宋体" w:hint="default"/>
          <w:spacing w:val="-18"/>
          <w:sz w:val="240"/>
          <w:szCs w:val="240"/>
        </w:rPr>
      </w:r>
    </w:p>
    <w:p>
      <w:pPr>
        <w:spacing w:after="0" w:line="105" w:lineRule="exact"/>
        <w:jc w:val="left"/>
        <w:rPr>
          <w:rFonts w:ascii="宋体" w:hAnsi="宋体" w:cs="宋体" w:eastAsia="宋体" w:hint="default"/>
          <w:sz w:val="240"/>
          <w:szCs w:val="240"/>
        </w:rPr>
        <w:sectPr>
          <w:headerReference w:type="default" r:id="rId14"/>
          <w:footerReference w:type="default" r:id="rId15"/>
          <w:pgSz w:w="11900" w:h="16840"/>
          <w:pgMar w:header="0" w:footer="671" w:top="0" w:bottom="860" w:left="980" w:right="900"/>
          <w:pgNumType w:start="9"/>
          <w:cols w:num="2" w:equalWidth="0">
            <w:col w:w="7471" w:space="168"/>
            <w:col w:w="2381"/>
          </w:cols>
        </w:sectPr>
      </w:pPr>
    </w:p>
    <w:p>
      <w:pPr>
        <w:spacing w:line="996" w:lineRule="exact" w:before="0"/>
        <w:ind w:left="181" w:right="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国</w:t>
      </w:r>
      <w:r>
        <w:rPr>
          <w:rFonts w:ascii="宋体" w:hAnsi="宋体" w:cs="宋体" w:eastAsia="宋体" w:hint="default"/>
          <w:spacing w:val="-212"/>
          <w:w w:val="8"/>
          <w:position w:val="-62"/>
          <w:sz w:val="240"/>
          <w:szCs w:val="240"/>
        </w:rPr>
        <w:t>野</w:t>
      </w:r>
      <w:r>
        <w:rPr>
          <w:rFonts w:ascii="宋体" w:hAnsi="宋体" w:cs="宋体" w:eastAsia="宋体" w:hint="default"/>
          <w:spacing w:val="-181"/>
          <w:w w:val="8"/>
          <w:position w:val="-26"/>
          <w:sz w:val="240"/>
          <w:szCs w:val="240"/>
        </w:rPr>
        <w:t>资</w:t>
      </w:r>
      <w:r>
        <w:rPr>
          <w:rFonts w:ascii="宋体" w:hAnsi="宋体" w:cs="宋体" w:eastAsia="宋体" w:hint="default"/>
          <w:spacing w:val="-32"/>
          <w:w w:val="8"/>
          <w:position w:val="-112"/>
          <w:sz w:val="240"/>
          <w:szCs w:val="240"/>
        </w:rPr>
        <w:t>上</w:t>
      </w:r>
      <w:r>
        <w:rPr>
          <w:rFonts w:ascii="宋体" w:hAnsi="宋体" w:cs="宋体" w:eastAsia="宋体" w:hint="default"/>
          <w:spacing w:val="-212"/>
          <w:w w:val="8"/>
          <w:sz w:val="240"/>
          <w:szCs w:val="240"/>
        </w:rPr>
        <w:t>泰</w:t>
      </w:r>
      <w:r>
        <w:rPr>
          <w:rFonts w:ascii="宋体" w:hAnsi="宋体" w:cs="宋体" w:eastAsia="宋体" w:hint="default"/>
          <w:spacing w:val="-212"/>
          <w:w w:val="8"/>
          <w:position w:val="-62"/>
          <w:sz w:val="240"/>
          <w:szCs w:val="240"/>
        </w:rPr>
        <w:t>村</w:t>
      </w:r>
      <w:r>
        <w:rPr>
          <w:rFonts w:ascii="宋体" w:hAnsi="宋体" w:cs="宋体" w:eastAsia="宋体" w:hint="default"/>
          <w:spacing w:val="-181"/>
          <w:w w:val="8"/>
          <w:position w:val="-26"/>
          <w:sz w:val="240"/>
          <w:szCs w:val="240"/>
        </w:rPr>
        <w:t>产</w:t>
      </w:r>
      <w:r>
        <w:rPr>
          <w:rFonts w:ascii="宋体" w:hAnsi="宋体" w:cs="宋体" w:eastAsia="宋体" w:hint="default"/>
          <w:spacing w:val="-32"/>
          <w:w w:val="8"/>
          <w:position w:val="-112"/>
          <w:sz w:val="240"/>
          <w:szCs w:val="240"/>
        </w:rPr>
        <w:t>述</w:t>
      </w:r>
      <w:r>
        <w:rPr>
          <w:rFonts w:ascii="宋体" w:hAnsi="宋体" w:cs="宋体" w:eastAsia="宋体" w:hint="default"/>
          <w:spacing w:val="-212"/>
          <w:w w:val="8"/>
          <w:sz w:val="240"/>
          <w:szCs w:val="240"/>
        </w:rPr>
        <w:t>基</w:t>
      </w:r>
      <w:r>
        <w:rPr>
          <w:rFonts w:ascii="宋体" w:hAnsi="宋体" w:cs="宋体" w:eastAsia="宋体" w:hint="default"/>
          <w:spacing w:val="-212"/>
          <w:w w:val="8"/>
          <w:position w:val="-62"/>
          <w:sz w:val="240"/>
          <w:szCs w:val="240"/>
        </w:rPr>
        <w:t>资</w:t>
      </w:r>
      <w:r>
        <w:rPr>
          <w:rFonts w:ascii="宋体" w:hAnsi="宋体" w:cs="宋体" w:eastAsia="宋体" w:hint="default"/>
          <w:spacing w:val="-181"/>
          <w:w w:val="8"/>
          <w:position w:val="-26"/>
          <w:sz w:val="240"/>
          <w:szCs w:val="240"/>
        </w:rPr>
        <w:t>管</w:t>
      </w:r>
      <w:r>
        <w:rPr>
          <w:rFonts w:ascii="宋体" w:hAnsi="宋体" w:cs="宋体" w:eastAsia="宋体" w:hint="default"/>
          <w:spacing w:val="-34"/>
          <w:w w:val="8"/>
          <w:position w:val="-112"/>
          <w:sz w:val="240"/>
          <w:szCs w:val="240"/>
        </w:rPr>
        <w:t>股</w:t>
      </w:r>
      <w:r>
        <w:rPr>
          <w:rFonts w:ascii="宋体" w:hAnsi="宋体" w:cs="宋体" w:eastAsia="宋体" w:hint="default"/>
          <w:spacing w:val="-212"/>
          <w:w w:val="8"/>
          <w:sz w:val="240"/>
          <w:szCs w:val="240"/>
        </w:rPr>
        <w:t>金</w:t>
      </w:r>
      <w:r>
        <w:rPr>
          <w:rFonts w:ascii="宋体" w:hAnsi="宋体" w:cs="宋体" w:eastAsia="宋体" w:hint="default"/>
          <w:spacing w:val="-212"/>
          <w:w w:val="8"/>
          <w:position w:val="-62"/>
          <w:sz w:val="240"/>
          <w:szCs w:val="240"/>
        </w:rPr>
        <w:t>产</w:t>
      </w:r>
      <w:r>
        <w:rPr>
          <w:rFonts w:ascii="宋体" w:hAnsi="宋体" w:cs="宋体" w:eastAsia="宋体" w:hint="default"/>
          <w:spacing w:val="-181"/>
          <w:w w:val="8"/>
          <w:position w:val="-26"/>
          <w:sz w:val="240"/>
          <w:szCs w:val="240"/>
        </w:rPr>
        <w:t>理</w:t>
      </w:r>
      <w:r>
        <w:rPr>
          <w:rFonts w:ascii="宋体" w:hAnsi="宋体" w:cs="宋体" w:eastAsia="宋体" w:hint="default"/>
          <w:spacing w:val="-32"/>
          <w:w w:val="8"/>
          <w:position w:val="-112"/>
          <w:sz w:val="240"/>
          <w:szCs w:val="240"/>
        </w:rPr>
        <w:t>东</w:t>
      </w:r>
      <w:r>
        <w:rPr>
          <w:rFonts w:ascii="宋体" w:hAnsi="宋体" w:cs="宋体" w:eastAsia="宋体" w:hint="default"/>
          <w:spacing w:val="-212"/>
          <w:w w:val="8"/>
          <w:sz w:val="240"/>
          <w:szCs w:val="240"/>
        </w:rPr>
        <w:t>公</w:t>
      </w:r>
      <w:r>
        <w:rPr>
          <w:rFonts w:ascii="宋体" w:hAnsi="宋体" w:cs="宋体" w:eastAsia="宋体" w:hint="default"/>
          <w:spacing w:val="-212"/>
          <w:w w:val="8"/>
          <w:position w:val="-62"/>
          <w:sz w:val="240"/>
          <w:szCs w:val="240"/>
        </w:rPr>
        <w:t>管</w:t>
      </w:r>
      <w:r>
        <w:rPr>
          <w:rFonts w:ascii="宋体" w:hAnsi="宋体" w:cs="宋体" w:eastAsia="宋体" w:hint="default"/>
          <w:spacing w:val="-181"/>
          <w:w w:val="8"/>
          <w:position w:val="-26"/>
          <w:sz w:val="240"/>
          <w:szCs w:val="240"/>
        </w:rPr>
        <w:t>计</w:t>
      </w:r>
      <w:r>
        <w:rPr>
          <w:rFonts w:ascii="宋体" w:hAnsi="宋体" w:cs="宋体" w:eastAsia="宋体" w:hint="default"/>
          <w:spacing w:val="-34"/>
          <w:w w:val="8"/>
          <w:position w:val="-112"/>
          <w:sz w:val="240"/>
          <w:szCs w:val="240"/>
        </w:rPr>
        <w:t>关</w:t>
      </w:r>
      <w:r>
        <w:rPr>
          <w:rFonts w:ascii="宋体" w:hAnsi="宋体" w:cs="宋体" w:eastAsia="宋体" w:hint="default"/>
          <w:spacing w:val="-212"/>
          <w:w w:val="8"/>
          <w:sz w:val="240"/>
          <w:szCs w:val="240"/>
        </w:rPr>
        <w:t>司</w:t>
      </w:r>
      <w:r>
        <w:rPr>
          <w:rFonts w:ascii="宋体" w:hAnsi="宋体" w:cs="宋体" w:eastAsia="宋体" w:hint="default"/>
          <w:spacing w:val="-212"/>
          <w:w w:val="8"/>
          <w:position w:val="-62"/>
          <w:sz w:val="240"/>
          <w:szCs w:val="240"/>
        </w:rPr>
        <w:t>理</w:t>
      </w:r>
      <w:r>
        <w:rPr>
          <w:rFonts w:ascii="宋体" w:hAnsi="宋体" w:cs="宋体" w:eastAsia="宋体" w:hint="default"/>
          <w:spacing w:val="-181"/>
          <w:w w:val="8"/>
          <w:position w:val="-26"/>
          <w:sz w:val="240"/>
          <w:szCs w:val="240"/>
        </w:rPr>
        <w:t>划</w:t>
      </w:r>
      <w:r>
        <w:rPr>
          <w:rFonts w:ascii="宋体" w:hAnsi="宋体" w:cs="宋体" w:eastAsia="宋体" w:hint="default"/>
          <w:spacing w:val="-32"/>
          <w:w w:val="8"/>
          <w:position w:val="-112"/>
          <w:sz w:val="240"/>
          <w:szCs w:val="240"/>
        </w:rPr>
        <w:t>联</w:t>
      </w:r>
      <w:r>
        <w:rPr>
          <w:rFonts w:ascii="宋体" w:hAnsi="宋体" w:cs="宋体" w:eastAsia="宋体" w:hint="default"/>
          <w:spacing w:val="-212"/>
          <w:w w:val="8"/>
          <w:position w:val="-62"/>
          <w:sz w:val="240"/>
          <w:szCs w:val="240"/>
        </w:rPr>
        <w:t>株</w:t>
      </w:r>
      <w:r>
        <w:rPr>
          <w:rFonts w:ascii="宋体" w:hAnsi="宋体" w:cs="宋体" w:eastAsia="宋体" w:hint="default"/>
          <w:spacing w:val="-181"/>
          <w:w w:val="8"/>
          <w:sz w:val="240"/>
          <w:szCs w:val="240"/>
        </w:rPr>
        <w:t>－</w:t>
      </w:r>
      <w:r>
        <w:rPr>
          <w:rFonts w:ascii="宋体" w:hAnsi="宋体" w:cs="宋体" w:eastAsia="宋体" w:hint="default"/>
          <w:spacing w:val="-34"/>
          <w:w w:val="8"/>
          <w:position w:val="-112"/>
          <w:sz w:val="240"/>
          <w:szCs w:val="240"/>
        </w:rPr>
        <w:t>关</w:t>
      </w:r>
      <w:r>
        <w:rPr>
          <w:rFonts w:ascii="宋体" w:hAnsi="宋体" w:cs="宋体" w:eastAsia="宋体" w:hint="default"/>
          <w:spacing w:val="-212"/>
          <w:w w:val="8"/>
          <w:position w:val="-62"/>
          <w:sz w:val="240"/>
          <w:szCs w:val="240"/>
        </w:rPr>
        <w:t>式</w:t>
      </w:r>
      <w:r>
        <w:rPr>
          <w:rFonts w:ascii="宋体" w:hAnsi="宋体" w:cs="宋体" w:eastAsia="宋体" w:hint="default"/>
          <w:spacing w:val="-181"/>
          <w:w w:val="8"/>
          <w:sz w:val="240"/>
          <w:szCs w:val="240"/>
        </w:rPr>
        <w:t>中</w:t>
      </w:r>
      <w:r>
        <w:rPr>
          <w:rFonts w:ascii="宋体" w:hAnsi="宋体" w:cs="宋体" w:eastAsia="宋体" w:hint="default"/>
          <w:spacing w:val="-32"/>
          <w:w w:val="8"/>
          <w:position w:val="-112"/>
          <w:sz w:val="240"/>
          <w:szCs w:val="240"/>
        </w:rPr>
        <w:t>系</w:t>
      </w:r>
      <w:r>
        <w:rPr>
          <w:rFonts w:ascii="宋体" w:hAnsi="宋体" w:cs="宋体" w:eastAsia="宋体" w:hint="default"/>
          <w:spacing w:val="-212"/>
          <w:w w:val="8"/>
          <w:position w:val="-62"/>
          <w:sz w:val="240"/>
          <w:szCs w:val="240"/>
        </w:rPr>
        <w:t>会</w:t>
      </w:r>
      <w:r>
        <w:rPr>
          <w:rFonts w:ascii="宋体" w:hAnsi="宋体" w:cs="宋体" w:eastAsia="宋体" w:hint="default"/>
          <w:spacing w:val="-181"/>
          <w:w w:val="8"/>
          <w:sz w:val="240"/>
          <w:szCs w:val="240"/>
        </w:rPr>
        <w:t>行</w:t>
      </w:r>
      <w:r>
        <w:rPr>
          <w:rFonts w:ascii="宋体" w:hAnsi="宋体" w:cs="宋体" w:eastAsia="宋体" w:hint="default"/>
          <w:spacing w:val="-34"/>
          <w:w w:val="8"/>
          <w:position w:val="-112"/>
          <w:sz w:val="240"/>
          <w:szCs w:val="240"/>
        </w:rPr>
        <w:t>或</w:t>
      </w:r>
      <w:r>
        <w:rPr>
          <w:rFonts w:ascii="宋体" w:hAnsi="宋体" w:cs="宋体" w:eastAsia="宋体" w:hint="default"/>
          <w:spacing w:val="-212"/>
          <w:w w:val="8"/>
          <w:position w:val="-62"/>
          <w:sz w:val="240"/>
          <w:szCs w:val="240"/>
        </w:rPr>
        <w:t>社</w:t>
      </w:r>
      <w:r>
        <w:rPr>
          <w:rFonts w:ascii="宋体" w:hAnsi="宋体" w:cs="宋体" w:eastAsia="宋体" w:hint="default"/>
          <w:spacing w:val="-181"/>
          <w:w w:val="8"/>
          <w:sz w:val="240"/>
          <w:szCs w:val="240"/>
        </w:rPr>
        <w:t>－</w:t>
      </w:r>
      <w:r>
        <w:rPr>
          <w:rFonts w:ascii="宋体" w:hAnsi="宋体" w:cs="宋体" w:eastAsia="宋体" w:hint="default"/>
          <w:spacing w:val="-32"/>
          <w:w w:val="8"/>
          <w:position w:val="-112"/>
          <w:sz w:val="240"/>
          <w:szCs w:val="240"/>
        </w:rPr>
        <w:t>一</w:t>
      </w:r>
      <w:r>
        <w:rPr>
          <w:rFonts w:ascii="宋体" w:hAnsi="宋体" w:cs="宋体" w:eastAsia="宋体" w:hint="default"/>
          <w:spacing w:val="-212"/>
          <w:w w:val="8"/>
          <w:sz w:val="240"/>
          <w:szCs w:val="240"/>
        </w:rPr>
        <w:t>中</w:t>
      </w:r>
      <w:r>
        <w:rPr>
          <w:rFonts w:ascii="宋体" w:hAnsi="宋体" w:cs="宋体" w:eastAsia="宋体" w:hint="default"/>
          <w:spacing w:val="-181"/>
          <w:w w:val="8"/>
          <w:position w:val="-62"/>
          <w:sz w:val="240"/>
          <w:szCs w:val="240"/>
        </w:rPr>
        <w:t>－</w:t>
      </w:r>
      <w:r>
        <w:rPr>
          <w:rFonts w:ascii="宋体" w:hAnsi="宋体" w:cs="宋体" w:eastAsia="宋体" w:hint="default"/>
          <w:spacing w:val="-34"/>
          <w:w w:val="8"/>
          <w:position w:val="-112"/>
          <w:sz w:val="240"/>
          <w:szCs w:val="240"/>
        </w:rPr>
        <w:t>致</w:t>
      </w:r>
      <w:r>
        <w:rPr>
          <w:rFonts w:ascii="宋体" w:hAnsi="宋体" w:cs="宋体" w:eastAsia="宋体" w:hint="default"/>
          <w:spacing w:val="-212"/>
          <w:w w:val="8"/>
          <w:sz w:val="240"/>
          <w:szCs w:val="240"/>
        </w:rPr>
        <w:t>诚</w:t>
      </w:r>
      <w:r>
        <w:rPr>
          <w:rFonts w:ascii="宋体" w:hAnsi="宋体" w:cs="宋体" w:eastAsia="宋体" w:hint="default"/>
          <w:spacing w:val="-181"/>
          <w:w w:val="8"/>
          <w:position w:val="-62"/>
          <w:sz w:val="240"/>
          <w:szCs w:val="240"/>
        </w:rPr>
        <w:t>野</w:t>
      </w:r>
      <w:r>
        <w:rPr>
          <w:rFonts w:ascii="宋体" w:hAnsi="宋体" w:cs="宋体" w:eastAsia="宋体" w:hint="default"/>
          <w:spacing w:val="-32"/>
          <w:w w:val="8"/>
          <w:position w:val="-112"/>
          <w:sz w:val="240"/>
          <w:szCs w:val="240"/>
        </w:rPr>
        <w:t>行</w:t>
      </w:r>
      <w:r>
        <w:rPr>
          <w:rFonts w:ascii="宋体" w:hAnsi="宋体" w:cs="宋体" w:eastAsia="宋体" w:hint="default"/>
          <w:spacing w:val="-212"/>
          <w:w w:val="8"/>
          <w:sz w:val="240"/>
          <w:szCs w:val="240"/>
        </w:rPr>
        <w:t>消</w:t>
      </w:r>
      <w:r>
        <w:rPr>
          <w:rFonts w:ascii="宋体" w:hAnsi="宋体" w:cs="宋体" w:eastAsia="宋体" w:hint="default"/>
          <w:spacing w:val="-181"/>
          <w:w w:val="8"/>
          <w:position w:val="-62"/>
          <w:sz w:val="240"/>
          <w:szCs w:val="240"/>
        </w:rPr>
        <w:t>村</w:t>
      </w:r>
      <w:r>
        <w:rPr>
          <w:rFonts w:ascii="宋体" w:hAnsi="宋体" w:cs="宋体" w:eastAsia="宋体" w:hint="default"/>
          <w:spacing w:val="-32"/>
          <w:w w:val="8"/>
          <w:position w:val="-112"/>
          <w:sz w:val="240"/>
          <w:szCs w:val="240"/>
        </w:rPr>
        <w:t>动</w:t>
      </w:r>
      <w:r>
        <w:rPr>
          <w:rFonts w:ascii="宋体" w:hAnsi="宋体" w:cs="宋体" w:eastAsia="宋体" w:hint="default"/>
          <w:spacing w:val="-212"/>
          <w:w w:val="8"/>
          <w:sz w:val="240"/>
          <w:szCs w:val="240"/>
        </w:rPr>
        <w:t>费</w:t>
      </w:r>
      <w:r>
        <w:rPr>
          <w:rFonts w:ascii="宋体" w:hAnsi="宋体" w:cs="宋体" w:eastAsia="宋体" w:hint="default"/>
          <w:spacing w:val="-181"/>
          <w:w w:val="8"/>
          <w:position w:val="-62"/>
          <w:sz w:val="240"/>
          <w:szCs w:val="240"/>
        </w:rPr>
        <w:t>中</w:t>
      </w:r>
      <w:r>
        <w:rPr>
          <w:rFonts w:ascii="宋体" w:hAnsi="宋体" w:cs="宋体" w:eastAsia="宋体" w:hint="default"/>
          <w:spacing w:val="-34"/>
          <w:w w:val="8"/>
          <w:position w:val="-112"/>
          <w:sz w:val="240"/>
          <w:szCs w:val="240"/>
        </w:rPr>
        <w:t>的</w:t>
      </w:r>
      <w:r>
        <w:rPr>
          <w:rFonts w:ascii="宋体" w:hAnsi="宋体" w:cs="宋体" w:eastAsia="宋体" w:hint="default"/>
          <w:spacing w:val="-212"/>
          <w:w w:val="8"/>
          <w:sz w:val="240"/>
          <w:szCs w:val="240"/>
        </w:rPr>
        <w:t>成</w:t>
      </w:r>
      <w:r>
        <w:rPr>
          <w:rFonts w:ascii="宋体" w:hAnsi="宋体" w:cs="宋体" w:eastAsia="宋体" w:hint="default"/>
          <w:spacing w:val="-1"/>
          <w:w w:val="8"/>
          <w:position w:val="-62"/>
          <w:sz w:val="240"/>
          <w:szCs w:val="240"/>
        </w:rPr>
        <w:t>国</w:t>
      </w:r>
      <w:r>
        <w:rPr>
          <w:rFonts w:ascii="宋体" w:hAnsi="宋体" w:cs="宋体" w:eastAsia="宋体" w:hint="default"/>
          <w:spacing w:val="-212"/>
          <w:w w:val="8"/>
          <w:sz w:val="240"/>
          <w:szCs w:val="240"/>
        </w:rPr>
        <w:t>长</w:t>
      </w:r>
      <w:r>
        <w:rPr>
          <w:rFonts w:ascii="宋体" w:hAnsi="宋体" w:cs="宋体" w:eastAsia="宋体" w:hint="default"/>
          <w:spacing w:val="-3"/>
          <w:w w:val="8"/>
          <w:position w:val="-62"/>
          <w:sz w:val="240"/>
          <w:szCs w:val="240"/>
        </w:rPr>
        <w:t>投</w:t>
      </w:r>
      <w:r>
        <w:rPr>
          <w:rFonts w:ascii="宋体" w:hAnsi="宋体" w:cs="宋体" w:eastAsia="宋体" w:hint="default"/>
          <w:spacing w:val="-212"/>
          <w:w w:val="8"/>
          <w:sz w:val="240"/>
          <w:szCs w:val="240"/>
        </w:rPr>
        <w:t>灵</w:t>
      </w:r>
      <w:r>
        <w:rPr>
          <w:rFonts w:ascii="宋体" w:hAnsi="宋体" w:cs="宋体" w:eastAsia="宋体" w:hint="default"/>
          <w:spacing w:val="-1"/>
          <w:w w:val="8"/>
          <w:position w:val="-62"/>
          <w:sz w:val="240"/>
          <w:szCs w:val="240"/>
        </w:rPr>
        <w:t>资</w:t>
      </w:r>
      <w:r>
        <w:rPr>
          <w:rFonts w:ascii="宋体" w:hAnsi="宋体" w:cs="宋体" w:eastAsia="宋体" w:hint="default"/>
          <w:spacing w:val="-212"/>
          <w:w w:val="8"/>
          <w:sz w:val="240"/>
          <w:szCs w:val="240"/>
        </w:rPr>
        <w:t>活</w:t>
      </w:r>
      <w:r>
        <w:rPr>
          <w:rFonts w:ascii="宋体" w:hAnsi="宋体" w:cs="宋体" w:eastAsia="宋体" w:hint="default"/>
          <w:spacing w:val="-3"/>
          <w:w w:val="8"/>
          <w:position w:val="-62"/>
          <w:sz w:val="240"/>
          <w:szCs w:val="240"/>
        </w:rPr>
        <w:t>基</w:t>
      </w:r>
      <w:r>
        <w:rPr>
          <w:rFonts w:ascii="宋体" w:hAnsi="宋体" w:cs="宋体" w:eastAsia="宋体" w:hint="default"/>
          <w:spacing w:val="-212"/>
          <w:w w:val="8"/>
          <w:sz w:val="240"/>
          <w:szCs w:val="240"/>
        </w:rPr>
        <w:t>配</w:t>
      </w:r>
      <w:r>
        <w:rPr>
          <w:rFonts w:ascii="宋体" w:hAnsi="宋体" w:cs="宋体" w:eastAsia="宋体" w:hint="default"/>
          <w:spacing w:val="-3"/>
          <w:w w:val="8"/>
          <w:position w:val="-62"/>
          <w:sz w:val="240"/>
          <w:szCs w:val="240"/>
        </w:rPr>
        <w:t>金</w:t>
      </w:r>
      <w:r>
        <w:rPr>
          <w:rFonts w:ascii="宋体" w:hAnsi="宋体" w:cs="宋体" w:eastAsia="宋体" w:hint="default"/>
          <w:w w:val="8"/>
          <w:sz w:val="240"/>
          <w:szCs w:val="240"/>
        </w:rPr>
        <w:t>置</w:t>
      </w:r>
      <w:r>
        <w:rPr>
          <w:rFonts w:ascii="宋体" w:hAnsi="宋体" w:cs="宋体" w:eastAsia="宋体" w:hint="default"/>
          <w:spacing w:val="-989"/>
          <w:sz w:val="240"/>
          <w:szCs w:val="240"/>
        </w:rPr>
        <w:t> </w:t>
      </w:r>
      <w:r>
        <w:rPr>
          <w:rFonts w:ascii="宋体" w:hAnsi="宋体" w:cs="宋体" w:eastAsia="宋体" w:hint="default"/>
          <w:w w:val="8"/>
          <w:sz w:val="240"/>
          <w:szCs w:val="240"/>
        </w:rPr>
        <w:t>号</w:t>
      </w:r>
      <w:r>
        <w:rPr>
          <w:rFonts w:ascii="宋体" w:hAnsi="宋体" w:cs="宋体" w:eastAsia="宋体" w:hint="default"/>
          <w:sz w:val="240"/>
          <w:szCs w:val="240"/>
        </w:rPr>
      </w:r>
    </w:p>
    <w:p>
      <w:pPr>
        <w:spacing w:line="996"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49"/>
          <w:sz w:val="240"/>
          <w:szCs w:val="240"/>
        </w:rPr>
        <w:t>人</w:t>
      </w:r>
      <w:r>
        <w:rPr>
          <w:rFonts w:ascii="宋体" w:hAnsi="宋体" w:cs="宋体" w:eastAsia="宋体" w:hint="default"/>
          <w:spacing w:val="-1"/>
          <w:w w:val="8"/>
          <w:sz w:val="240"/>
          <w:szCs w:val="240"/>
        </w:rPr>
        <w:t>人</w:t>
      </w:r>
      <w:r>
        <w:rPr>
          <w:rFonts w:ascii="宋体" w:hAnsi="宋体" w:cs="宋体" w:eastAsia="宋体" w:hint="default"/>
          <w:spacing w:val="-212"/>
          <w:w w:val="8"/>
          <w:position w:val="-49"/>
          <w:sz w:val="240"/>
          <w:szCs w:val="240"/>
        </w:rPr>
        <w:t>民</w:t>
      </w:r>
      <w:r>
        <w:rPr>
          <w:rFonts w:ascii="宋体" w:hAnsi="宋体" w:cs="宋体" w:eastAsia="宋体" w:hint="default"/>
          <w:spacing w:val="-1"/>
          <w:w w:val="8"/>
          <w:sz w:val="240"/>
          <w:szCs w:val="240"/>
        </w:rPr>
        <w:t>民</w:t>
      </w:r>
      <w:r>
        <w:rPr>
          <w:rFonts w:ascii="宋体" w:hAnsi="宋体" w:cs="宋体" w:eastAsia="宋体" w:hint="default"/>
          <w:spacing w:val="-212"/>
          <w:w w:val="8"/>
          <w:position w:val="-49"/>
          <w:sz w:val="240"/>
          <w:szCs w:val="240"/>
        </w:rPr>
        <w:t>币</w:t>
      </w:r>
      <w:r>
        <w:rPr>
          <w:rFonts w:ascii="宋体" w:hAnsi="宋体" w:cs="宋体" w:eastAsia="宋体" w:hint="default"/>
          <w:spacing w:val="-3"/>
          <w:w w:val="8"/>
          <w:sz w:val="240"/>
          <w:szCs w:val="240"/>
        </w:rPr>
        <w:t>币</w:t>
      </w:r>
      <w:r>
        <w:rPr>
          <w:rFonts w:ascii="宋体" w:hAnsi="宋体" w:cs="宋体" w:eastAsia="宋体" w:hint="default"/>
          <w:spacing w:val="-212"/>
          <w:w w:val="8"/>
          <w:sz w:val="240"/>
          <w:szCs w:val="240"/>
        </w:rPr>
        <w:t>普</w:t>
      </w:r>
      <w:r>
        <w:rPr>
          <w:rFonts w:ascii="宋体" w:hAnsi="宋体" w:cs="宋体" w:eastAsia="宋体" w:hint="default"/>
          <w:spacing w:val="-1"/>
          <w:w w:val="8"/>
          <w:position w:val="-49"/>
          <w:sz w:val="240"/>
          <w:szCs w:val="240"/>
        </w:rPr>
        <w:t>普</w:t>
      </w:r>
      <w:r>
        <w:rPr>
          <w:rFonts w:ascii="宋体" w:hAnsi="宋体" w:cs="宋体" w:eastAsia="宋体" w:hint="default"/>
          <w:spacing w:val="-212"/>
          <w:w w:val="8"/>
          <w:position w:val="-49"/>
          <w:sz w:val="240"/>
          <w:szCs w:val="240"/>
        </w:rPr>
        <w:t>通</w:t>
      </w:r>
      <w:r>
        <w:rPr>
          <w:rFonts w:ascii="宋体" w:hAnsi="宋体" w:cs="宋体" w:eastAsia="宋体" w:hint="default"/>
          <w:spacing w:val="-3"/>
          <w:w w:val="8"/>
          <w:sz w:val="240"/>
          <w:szCs w:val="240"/>
        </w:rPr>
        <w:t>通</w:t>
      </w:r>
      <w:r>
        <w:rPr>
          <w:rFonts w:ascii="宋体" w:hAnsi="宋体" w:cs="宋体" w:eastAsia="宋体" w:hint="default"/>
          <w:spacing w:val="-212"/>
          <w:w w:val="8"/>
          <w:position w:val="-49"/>
          <w:sz w:val="240"/>
          <w:szCs w:val="240"/>
        </w:rPr>
        <w:t>股</w:t>
      </w:r>
      <w:r>
        <w:rPr>
          <w:rFonts w:ascii="宋体" w:hAnsi="宋体" w:cs="宋体" w:eastAsia="宋体" w:hint="default"/>
          <w:w w:val="8"/>
          <w:sz w:val="240"/>
          <w:szCs w:val="240"/>
        </w:rPr>
        <w:t>股</w:t>
      </w:r>
      <w:r>
        <w:rPr>
          <w:rFonts w:ascii="宋体" w:hAnsi="宋体" w:cs="宋体" w:eastAsia="宋体" w:hint="default"/>
          <w:sz w:val="240"/>
          <w:szCs w:val="240"/>
        </w:rPr>
      </w:r>
    </w:p>
    <w:p>
      <w:pPr>
        <w:spacing w:after="0" w:line="996" w:lineRule="exact"/>
        <w:jc w:val="left"/>
        <w:rPr>
          <w:rFonts w:ascii="宋体" w:hAnsi="宋体" w:cs="宋体" w:eastAsia="宋体" w:hint="default"/>
          <w:sz w:val="240"/>
          <w:szCs w:val="240"/>
        </w:rPr>
        <w:sectPr>
          <w:type w:val="continuous"/>
          <w:pgSz w:w="11900" w:h="16840"/>
          <w:pgMar w:top="900" w:bottom="280" w:left="980" w:right="900"/>
          <w:cols w:num="2" w:equalWidth="0">
            <w:col w:w="4807" w:space="2832"/>
            <w:col w:w="2381"/>
          </w:cols>
        </w:sectPr>
      </w:pPr>
    </w:p>
    <w:p>
      <w:pPr>
        <w:spacing w:line="3267" w:lineRule="exact" w:before="0"/>
        <w:ind w:left="1472" w:right="0" w:firstLine="0"/>
        <w:jc w:val="left"/>
        <w:rPr>
          <w:rFonts w:ascii="宋体" w:hAnsi="宋体" w:cs="宋体" w:eastAsia="宋体" w:hint="default"/>
          <w:sz w:val="240"/>
          <w:szCs w:val="240"/>
        </w:rPr>
      </w:pPr>
      <w:r>
        <w:rPr>
          <w:rFonts w:ascii="宋体" w:hAnsi="宋体" w:cs="宋体" w:eastAsia="宋体" w:hint="default"/>
          <w:spacing w:val="-1"/>
          <w:w w:val="8"/>
          <w:position w:val="-40"/>
          <w:sz w:val="240"/>
          <w:szCs w:val="240"/>
        </w:rPr>
        <w:t>说</w:t>
      </w:r>
      <w:r>
        <w:rPr>
          <w:rFonts w:ascii="宋体" w:hAnsi="宋体" w:cs="宋体" w:eastAsia="宋体" w:hint="default"/>
          <w:w w:val="8"/>
          <w:position w:val="-40"/>
          <w:sz w:val="240"/>
          <w:szCs w:val="240"/>
        </w:rPr>
        <w:t>明</w:t>
      </w:r>
      <w:r>
        <w:rPr>
          <w:rFonts w:ascii="宋体" w:hAnsi="宋体" w:cs="宋体" w:eastAsia="宋体" w:hint="default"/>
          <w:spacing w:val="146"/>
          <w:position w:val="-40"/>
          <w:sz w:val="240"/>
          <w:szCs w:val="240"/>
        </w:rPr>
        <w:t> </w:t>
      </w:r>
      <w:r>
        <w:rPr>
          <w:rFonts w:ascii="宋体" w:hAnsi="宋体" w:cs="宋体" w:eastAsia="宋体" w:hint="default"/>
          <w:spacing w:val="-212"/>
          <w:w w:val="8"/>
          <w:sz w:val="240"/>
          <w:szCs w:val="240"/>
        </w:rPr>
        <w:t>南</w:t>
      </w:r>
      <w:r>
        <w:rPr>
          <w:rFonts w:ascii="宋体" w:hAnsi="宋体" w:cs="宋体" w:eastAsia="宋体" w:hint="default"/>
          <w:spacing w:val="-212"/>
          <w:w w:val="8"/>
          <w:position w:val="-26"/>
          <w:sz w:val="240"/>
          <w:szCs w:val="240"/>
        </w:rPr>
        <w:t>全</w:t>
      </w:r>
      <w:r>
        <w:rPr>
          <w:rFonts w:ascii="宋体" w:hAnsi="宋体" w:cs="宋体" w:eastAsia="宋体" w:hint="default"/>
          <w:spacing w:val="-1"/>
          <w:w w:val="8"/>
          <w:position w:val="-53"/>
          <w:sz w:val="240"/>
          <w:szCs w:val="240"/>
        </w:rPr>
        <w:t>集</w:t>
      </w:r>
      <w:r>
        <w:rPr>
          <w:rFonts w:ascii="宋体" w:hAnsi="宋体" w:cs="宋体" w:eastAsia="宋体" w:hint="default"/>
          <w:spacing w:val="-209"/>
          <w:w w:val="8"/>
          <w:position w:val="-53"/>
          <w:sz w:val="240"/>
          <w:szCs w:val="240"/>
        </w:rPr>
        <w:t>团</w:t>
      </w:r>
      <w:r>
        <w:rPr>
          <w:rFonts w:ascii="宋体" w:hAnsi="宋体" w:cs="宋体" w:eastAsia="宋体" w:hint="default"/>
          <w:spacing w:val="-212"/>
          <w:w w:val="8"/>
          <w:sz w:val="240"/>
          <w:szCs w:val="240"/>
        </w:rPr>
        <w:t>天</w:t>
      </w:r>
      <w:r>
        <w:rPr>
          <w:rFonts w:ascii="宋体" w:hAnsi="宋体" w:cs="宋体" w:eastAsia="宋体" w:hint="default"/>
          <w:spacing w:val="-3"/>
          <w:w w:val="8"/>
          <w:position w:val="-26"/>
          <w:sz w:val="240"/>
          <w:szCs w:val="240"/>
        </w:rPr>
        <w:t>资</w:t>
      </w:r>
      <w:r>
        <w:rPr>
          <w:rFonts w:ascii="宋体" w:hAnsi="宋体" w:cs="宋体" w:eastAsia="宋体" w:hint="default"/>
          <w:spacing w:val="-207"/>
          <w:w w:val="8"/>
          <w:position w:val="-53"/>
          <w:sz w:val="240"/>
          <w:szCs w:val="240"/>
        </w:rPr>
        <w:t>有</w:t>
      </w:r>
      <w:r>
        <w:rPr>
          <w:rFonts w:ascii="宋体" w:hAnsi="宋体" w:cs="宋体" w:eastAsia="宋体" w:hint="default"/>
          <w:spacing w:val="-212"/>
          <w:w w:val="8"/>
          <w:sz w:val="240"/>
          <w:szCs w:val="240"/>
        </w:rPr>
        <w:t>电</w:t>
      </w:r>
      <w:r>
        <w:rPr>
          <w:rFonts w:ascii="宋体" w:hAnsi="宋体" w:cs="宋体" w:eastAsia="宋体" w:hint="default"/>
          <w:spacing w:val="-8"/>
          <w:w w:val="8"/>
          <w:position w:val="-26"/>
          <w:sz w:val="240"/>
          <w:szCs w:val="240"/>
        </w:rPr>
        <w:t>子</w:t>
      </w:r>
      <w:r>
        <w:rPr>
          <w:rFonts w:ascii="宋体" w:hAnsi="宋体" w:cs="宋体" w:eastAsia="宋体" w:hint="default"/>
          <w:spacing w:val="-202"/>
          <w:w w:val="8"/>
          <w:position w:val="-53"/>
          <w:sz w:val="240"/>
          <w:szCs w:val="240"/>
        </w:rPr>
        <w:t>限</w:t>
      </w:r>
      <w:r>
        <w:rPr>
          <w:rFonts w:ascii="宋体" w:hAnsi="宋体" w:cs="宋体" w:eastAsia="宋体" w:hint="default"/>
          <w:spacing w:val="-212"/>
          <w:w w:val="8"/>
          <w:sz w:val="240"/>
          <w:szCs w:val="240"/>
        </w:rPr>
        <w:t>子</w:t>
      </w:r>
      <w:r>
        <w:rPr>
          <w:rFonts w:ascii="宋体" w:hAnsi="宋体" w:cs="宋体" w:eastAsia="宋体" w:hint="default"/>
          <w:spacing w:val="-10"/>
          <w:w w:val="8"/>
          <w:position w:val="-26"/>
          <w:sz w:val="240"/>
          <w:szCs w:val="240"/>
        </w:rPr>
        <w:t>公</w:t>
      </w:r>
      <w:r>
        <w:rPr>
          <w:rFonts w:ascii="宋体" w:hAnsi="宋体" w:cs="宋体" w:eastAsia="宋体" w:hint="default"/>
          <w:spacing w:val="-200"/>
          <w:w w:val="8"/>
          <w:position w:val="-53"/>
          <w:sz w:val="240"/>
          <w:szCs w:val="240"/>
        </w:rPr>
        <w:t>责</w:t>
      </w:r>
      <w:r>
        <w:rPr>
          <w:rFonts w:ascii="宋体" w:hAnsi="宋体" w:cs="宋体" w:eastAsia="宋体" w:hint="default"/>
          <w:spacing w:val="-212"/>
          <w:w w:val="8"/>
          <w:sz w:val="240"/>
          <w:szCs w:val="240"/>
        </w:rPr>
        <w:t>信</w:t>
      </w:r>
      <w:r>
        <w:rPr>
          <w:rFonts w:ascii="宋体" w:hAnsi="宋体" w:cs="宋体" w:eastAsia="宋体" w:hint="default"/>
          <w:spacing w:val="-15"/>
          <w:w w:val="8"/>
          <w:position w:val="-26"/>
          <w:sz w:val="240"/>
          <w:szCs w:val="240"/>
        </w:rPr>
        <w:t>司</w:t>
      </w:r>
      <w:r>
        <w:rPr>
          <w:rFonts w:ascii="宋体" w:hAnsi="宋体" w:cs="宋体" w:eastAsia="宋体" w:hint="default"/>
          <w:spacing w:val="-195"/>
          <w:w w:val="8"/>
          <w:position w:val="-53"/>
          <w:sz w:val="240"/>
          <w:szCs w:val="240"/>
        </w:rPr>
        <w:t>任</w:t>
      </w:r>
      <w:r>
        <w:rPr>
          <w:rFonts w:ascii="宋体" w:hAnsi="宋体" w:cs="宋体" w:eastAsia="宋体" w:hint="default"/>
          <w:spacing w:val="-212"/>
          <w:w w:val="8"/>
          <w:sz w:val="240"/>
          <w:szCs w:val="240"/>
        </w:rPr>
        <w:t>息</w:t>
      </w:r>
      <w:r>
        <w:rPr>
          <w:rFonts w:ascii="宋体" w:hAnsi="宋体" w:cs="宋体" w:eastAsia="宋体" w:hint="default"/>
          <w:spacing w:val="-17"/>
          <w:w w:val="8"/>
          <w:position w:val="-26"/>
          <w:sz w:val="240"/>
          <w:szCs w:val="240"/>
        </w:rPr>
        <w:t>，</w:t>
      </w:r>
      <w:r>
        <w:rPr>
          <w:rFonts w:ascii="宋体" w:hAnsi="宋体" w:cs="宋体" w:eastAsia="宋体" w:hint="default"/>
          <w:spacing w:val="-193"/>
          <w:w w:val="8"/>
          <w:position w:val="-53"/>
          <w:sz w:val="240"/>
          <w:szCs w:val="240"/>
        </w:rPr>
        <w:t>公</w:t>
      </w:r>
      <w:r>
        <w:rPr>
          <w:rFonts w:ascii="宋体" w:hAnsi="宋体" w:cs="宋体" w:eastAsia="宋体" w:hint="default"/>
          <w:spacing w:val="-212"/>
          <w:w w:val="8"/>
          <w:sz w:val="240"/>
          <w:szCs w:val="240"/>
        </w:rPr>
        <w:t>产</w:t>
      </w:r>
      <w:r>
        <w:rPr>
          <w:rFonts w:ascii="宋体" w:hAnsi="宋体" w:cs="宋体" w:eastAsia="宋体" w:hint="default"/>
          <w:spacing w:val="-22"/>
          <w:w w:val="8"/>
          <w:position w:val="-26"/>
          <w:sz w:val="240"/>
          <w:szCs w:val="240"/>
        </w:rPr>
        <w:t>因</w:t>
      </w:r>
      <w:r>
        <w:rPr>
          <w:rFonts w:ascii="宋体" w:hAnsi="宋体" w:cs="宋体" w:eastAsia="宋体" w:hint="default"/>
          <w:spacing w:val="-188"/>
          <w:w w:val="8"/>
          <w:position w:val="-53"/>
          <w:sz w:val="240"/>
          <w:szCs w:val="240"/>
        </w:rPr>
        <w:t>司</w:t>
      </w:r>
      <w:r>
        <w:rPr>
          <w:rFonts w:ascii="宋体" w:hAnsi="宋体" w:cs="宋体" w:eastAsia="宋体" w:hint="default"/>
          <w:spacing w:val="-212"/>
          <w:w w:val="8"/>
          <w:sz w:val="240"/>
          <w:szCs w:val="240"/>
        </w:rPr>
        <w:t>业</w:t>
      </w:r>
      <w:r>
        <w:rPr>
          <w:rFonts w:ascii="宋体" w:hAnsi="宋体" w:cs="宋体" w:eastAsia="宋体" w:hint="default"/>
          <w:spacing w:val="-25"/>
          <w:w w:val="8"/>
          <w:position w:val="-26"/>
          <w:sz w:val="240"/>
          <w:szCs w:val="240"/>
        </w:rPr>
        <w:t>此</w:t>
      </w:r>
      <w:r>
        <w:rPr>
          <w:rFonts w:ascii="宋体" w:hAnsi="宋体" w:cs="宋体" w:eastAsia="宋体" w:hint="default"/>
          <w:spacing w:val="-188"/>
          <w:w w:val="8"/>
          <w:position w:val="-53"/>
          <w:sz w:val="240"/>
          <w:szCs w:val="240"/>
        </w:rPr>
        <w:t>属</w:t>
      </w:r>
      <w:r>
        <w:rPr>
          <w:rFonts w:ascii="宋体" w:hAnsi="宋体" w:cs="宋体" w:eastAsia="宋体" w:hint="default"/>
          <w:spacing w:val="-212"/>
          <w:w w:val="8"/>
          <w:sz w:val="240"/>
          <w:szCs w:val="240"/>
        </w:rPr>
        <w:t>集</w:t>
      </w:r>
      <w:r>
        <w:rPr>
          <w:rFonts w:ascii="宋体" w:hAnsi="宋体" w:cs="宋体" w:eastAsia="宋体" w:hint="default"/>
          <w:spacing w:val="-27"/>
          <w:w w:val="8"/>
          <w:position w:val="-26"/>
          <w:sz w:val="240"/>
          <w:szCs w:val="240"/>
        </w:rPr>
        <w:t>，</w:t>
      </w:r>
      <w:r>
        <w:rPr>
          <w:rFonts w:ascii="宋体" w:hAnsi="宋体" w:cs="宋体" w:eastAsia="宋体" w:hint="default"/>
          <w:spacing w:val="-183"/>
          <w:w w:val="8"/>
          <w:position w:val="-53"/>
          <w:sz w:val="240"/>
          <w:szCs w:val="240"/>
        </w:rPr>
        <w:t>于</w:t>
      </w:r>
      <w:r>
        <w:rPr>
          <w:rFonts w:ascii="宋体" w:hAnsi="宋体" w:cs="宋体" w:eastAsia="宋体" w:hint="default"/>
          <w:spacing w:val="-212"/>
          <w:w w:val="8"/>
          <w:sz w:val="240"/>
          <w:szCs w:val="240"/>
        </w:rPr>
        <w:t>团</w:t>
      </w:r>
      <w:r>
        <w:rPr>
          <w:rFonts w:ascii="宋体" w:hAnsi="宋体" w:cs="宋体" w:eastAsia="宋体" w:hint="default"/>
          <w:spacing w:val="-29"/>
          <w:w w:val="8"/>
          <w:position w:val="-26"/>
          <w:sz w:val="240"/>
          <w:szCs w:val="240"/>
        </w:rPr>
        <w:t>南</w:t>
      </w:r>
      <w:r>
        <w:rPr>
          <w:rFonts w:ascii="宋体" w:hAnsi="宋体" w:cs="宋体" w:eastAsia="宋体" w:hint="default"/>
          <w:spacing w:val="-181"/>
          <w:w w:val="8"/>
          <w:position w:val="-53"/>
          <w:sz w:val="240"/>
          <w:szCs w:val="240"/>
        </w:rPr>
        <w:t>一</w:t>
      </w:r>
      <w:r>
        <w:rPr>
          <w:rFonts w:ascii="宋体" w:hAnsi="宋体" w:cs="宋体" w:eastAsia="宋体" w:hint="default"/>
          <w:spacing w:val="-212"/>
          <w:w w:val="8"/>
          <w:sz w:val="240"/>
          <w:szCs w:val="240"/>
        </w:rPr>
        <w:t>公</w:t>
      </w:r>
      <w:r>
        <w:rPr>
          <w:rFonts w:ascii="宋体" w:hAnsi="宋体" w:cs="宋体" w:eastAsia="宋体" w:hint="default"/>
          <w:spacing w:val="-34"/>
          <w:w w:val="8"/>
          <w:position w:val="-26"/>
          <w:sz w:val="240"/>
          <w:szCs w:val="240"/>
        </w:rPr>
        <w:t>天</w:t>
      </w:r>
      <w:r>
        <w:rPr>
          <w:rFonts w:ascii="宋体" w:hAnsi="宋体" w:cs="宋体" w:eastAsia="宋体" w:hint="default"/>
          <w:spacing w:val="-178"/>
          <w:w w:val="8"/>
          <w:position w:val="-53"/>
          <w:sz w:val="240"/>
          <w:szCs w:val="240"/>
        </w:rPr>
        <w:t>致</w:t>
      </w:r>
      <w:r>
        <w:rPr>
          <w:rFonts w:ascii="宋体" w:hAnsi="宋体" w:cs="宋体" w:eastAsia="宋体" w:hint="default"/>
          <w:spacing w:val="-212"/>
          <w:w w:val="8"/>
          <w:sz w:val="240"/>
          <w:szCs w:val="240"/>
        </w:rPr>
        <w:t>司</w:t>
      </w:r>
      <w:r>
        <w:rPr>
          <w:rFonts w:ascii="宋体" w:hAnsi="宋体" w:cs="宋体" w:eastAsia="宋体" w:hint="default"/>
          <w:spacing w:val="-34"/>
          <w:w w:val="8"/>
          <w:position w:val="-26"/>
          <w:sz w:val="240"/>
          <w:szCs w:val="240"/>
        </w:rPr>
        <w:t>电</w:t>
      </w:r>
      <w:r>
        <w:rPr>
          <w:rFonts w:ascii="宋体" w:hAnsi="宋体" w:cs="宋体" w:eastAsia="宋体" w:hint="default"/>
          <w:spacing w:val="-176"/>
          <w:w w:val="8"/>
          <w:position w:val="-53"/>
          <w:sz w:val="240"/>
          <w:szCs w:val="240"/>
        </w:rPr>
        <w:t>行</w:t>
      </w:r>
      <w:r>
        <w:rPr>
          <w:rFonts w:ascii="宋体" w:hAnsi="宋体" w:cs="宋体" w:eastAsia="宋体" w:hint="default"/>
          <w:spacing w:val="-212"/>
          <w:w w:val="8"/>
          <w:sz w:val="240"/>
          <w:szCs w:val="240"/>
        </w:rPr>
        <w:t>是</w:t>
      </w:r>
      <w:r>
        <w:rPr>
          <w:rFonts w:ascii="宋体" w:hAnsi="宋体" w:cs="宋体" w:eastAsia="宋体" w:hint="default"/>
          <w:spacing w:val="-37"/>
          <w:w w:val="8"/>
          <w:position w:val="-26"/>
          <w:sz w:val="240"/>
          <w:szCs w:val="240"/>
        </w:rPr>
        <w:t>子</w:t>
      </w:r>
      <w:r>
        <w:rPr>
          <w:rFonts w:ascii="宋体" w:hAnsi="宋体" w:cs="宋体" w:eastAsia="宋体" w:hint="default"/>
          <w:spacing w:val="-173"/>
          <w:w w:val="8"/>
          <w:position w:val="-53"/>
          <w:sz w:val="240"/>
          <w:szCs w:val="240"/>
        </w:rPr>
        <w:t>动</w:t>
      </w:r>
      <w:r>
        <w:rPr>
          <w:rFonts w:ascii="宋体" w:hAnsi="宋体" w:cs="宋体" w:eastAsia="宋体" w:hint="default"/>
          <w:spacing w:val="-212"/>
          <w:w w:val="8"/>
          <w:sz w:val="240"/>
          <w:szCs w:val="240"/>
        </w:rPr>
        <w:t>云</w:t>
      </w:r>
      <w:r>
        <w:rPr>
          <w:rFonts w:ascii="宋体" w:hAnsi="宋体" w:cs="宋体" w:eastAsia="宋体" w:hint="default"/>
          <w:spacing w:val="-41"/>
          <w:w w:val="8"/>
          <w:position w:val="-26"/>
          <w:sz w:val="240"/>
          <w:szCs w:val="240"/>
        </w:rPr>
        <w:t>信</w:t>
      </w:r>
      <w:r>
        <w:rPr>
          <w:rFonts w:ascii="宋体" w:hAnsi="宋体" w:cs="宋体" w:eastAsia="宋体" w:hint="default"/>
          <w:spacing w:val="-169"/>
          <w:w w:val="8"/>
          <w:position w:val="-53"/>
          <w:sz w:val="240"/>
          <w:szCs w:val="240"/>
        </w:rPr>
        <w:t>人</w:t>
      </w:r>
      <w:r>
        <w:rPr>
          <w:rFonts w:ascii="宋体" w:hAnsi="宋体" w:cs="宋体" w:eastAsia="宋体" w:hint="default"/>
          <w:spacing w:val="-212"/>
          <w:w w:val="8"/>
          <w:sz w:val="240"/>
          <w:szCs w:val="240"/>
        </w:rPr>
        <w:t>南</w:t>
      </w:r>
      <w:r>
        <w:rPr>
          <w:rFonts w:ascii="宋体" w:hAnsi="宋体" w:cs="宋体" w:eastAsia="宋体" w:hint="default"/>
          <w:spacing w:val="-44"/>
          <w:w w:val="8"/>
          <w:position w:val="-26"/>
          <w:sz w:val="240"/>
          <w:szCs w:val="240"/>
        </w:rPr>
        <w:t>息</w:t>
      </w:r>
      <w:r>
        <w:rPr>
          <w:rFonts w:ascii="宋体" w:hAnsi="宋体" w:cs="宋体" w:eastAsia="宋体" w:hint="default"/>
          <w:spacing w:val="-166"/>
          <w:w w:val="8"/>
          <w:position w:val="-53"/>
          <w:sz w:val="240"/>
          <w:szCs w:val="240"/>
        </w:rPr>
        <w:t>。</w:t>
      </w:r>
      <w:r>
        <w:rPr>
          <w:rFonts w:ascii="宋体" w:hAnsi="宋体" w:cs="宋体" w:eastAsia="宋体" w:hint="default"/>
          <w:spacing w:val="-212"/>
          <w:w w:val="8"/>
          <w:sz w:val="240"/>
          <w:szCs w:val="240"/>
        </w:rPr>
        <w:t>省</w:t>
      </w:r>
      <w:r>
        <w:rPr>
          <w:rFonts w:ascii="宋体" w:hAnsi="宋体" w:cs="宋体" w:eastAsia="宋体" w:hint="default"/>
          <w:spacing w:val="2"/>
          <w:w w:val="8"/>
          <w:position w:val="-26"/>
          <w:sz w:val="240"/>
          <w:szCs w:val="240"/>
        </w:rPr>
        <w:t>产</w:t>
      </w:r>
      <w:r>
        <w:rPr>
          <w:rFonts w:ascii="宋体" w:hAnsi="宋体" w:cs="宋体" w:eastAsia="宋体" w:hint="default"/>
          <w:spacing w:val="-212"/>
          <w:w w:val="8"/>
          <w:sz w:val="240"/>
          <w:szCs w:val="240"/>
        </w:rPr>
        <w:t>工</w:t>
      </w:r>
      <w:r>
        <w:rPr>
          <w:rFonts w:ascii="宋体" w:hAnsi="宋体" w:cs="宋体" w:eastAsia="宋体" w:hint="default"/>
          <w:spacing w:val="2"/>
          <w:w w:val="8"/>
          <w:position w:val="-26"/>
          <w:sz w:val="240"/>
          <w:szCs w:val="240"/>
        </w:rPr>
        <w:t>业</w:t>
      </w:r>
      <w:r>
        <w:rPr>
          <w:rFonts w:ascii="宋体" w:hAnsi="宋体" w:cs="宋体" w:eastAsia="宋体" w:hint="default"/>
          <w:spacing w:val="-212"/>
          <w:w w:val="8"/>
          <w:sz w:val="240"/>
          <w:szCs w:val="240"/>
        </w:rPr>
        <w:t>业</w:t>
      </w:r>
      <w:r>
        <w:rPr>
          <w:rFonts w:ascii="宋体" w:hAnsi="宋体" w:cs="宋体" w:eastAsia="宋体" w:hint="default"/>
          <w:spacing w:val="2"/>
          <w:w w:val="8"/>
          <w:position w:val="-26"/>
          <w:sz w:val="240"/>
          <w:szCs w:val="240"/>
        </w:rPr>
        <w:t>集</w:t>
      </w:r>
      <w:r>
        <w:rPr>
          <w:rFonts w:ascii="宋体" w:hAnsi="宋体" w:cs="宋体" w:eastAsia="宋体" w:hint="default"/>
          <w:spacing w:val="-212"/>
          <w:w w:val="8"/>
          <w:sz w:val="240"/>
          <w:szCs w:val="240"/>
        </w:rPr>
        <w:t>投</w:t>
      </w:r>
      <w:r>
        <w:rPr>
          <w:rFonts w:ascii="宋体" w:hAnsi="宋体" w:cs="宋体" w:eastAsia="宋体" w:hint="default"/>
          <w:spacing w:val="-1"/>
          <w:w w:val="8"/>
          <w:position w:val="-26"/>
          <w:sz w:val="240"/>
          <w:szCs w:val="240"/>
        </w:rPr>
        <w:t>团</w:t>
      </w:r>
      <w:r>
        <w:rPr>
          <w:rFonts w:ascii="宋体" w:hAnsi="宋体" w:cs="宋体" w:eastAsia="宋体" w:hint="default"/>
          <w:spacing w:val="-212"/>
          <w:w w:val="8"/>
          <w:sz w:val="240"/>
          <w:szCs w:val="240"/>
        </w:rPr>
        <w:t>资</w:t>
      </w:r>
      <w:r>
        <w:rPr>
          <w:rFonts w:ascii="宋体" w:hAnsi="宋体" w:cs="宋体" w:eastAsia="宋体" w:hint="default"/>
          <w:spacing w:val="2"/>
          <w:w w:val="8"/>
          <w:position w:val="-26"/>
          <w:sz w:val="240"/>
          <w:szCs w:val="240"/>
        </w:rPr>
        <w:t>公</w:t>
      </w:r>
      <w:r>
        <w:rPr>
          <w:rFonts w:ascii="宋体" w:hAnsi="宋体" w:cs="宋体" w:eastAsia="宋体" w:hint="default"/>
          <w:spacing w:val="-212"/>
          <w:w w:val="8"/>
          <w:sz w:val="240"/>
          <w:szCs w:val="240"/>
        </w:rPr>
        <w:t>控</w:t>
      </w:r>
      <w:r>
        <w:rPr>
          <w:rFonts w:ascii="宋体" w:hAnsi="宋体" w:cs="宋体" w:eastAsia="宋体" w:hint="default"/>
          <w:spacing w:val="2"/>
          <w:w w:val="8"/>
          <w:position w:val="-26"/>
          <w:sz w:val="240"/>
          <w:szCs w:val="240"/>
        </w:rPr>
        <w:t>司</w:t>
      </w:r>
      <w:r>
        <w:rPr>
          <w:rFonts w:ascii="宋体" w:hAnsi="宋体" w:cs="宋体" w:eastAsia="宋体" w:hint="default"/>
          <w:spacing w:val="-212"/>
          <w:w w:val="8"/>
          <w:sz w:val="240"/>
          <w:szCs w:val="240"/>
        </w:rPr>
        <w:t>股</w:t>
      </w:r>
      <w:r>
        <w:rPr>
          <w:rFonts w:ascii="宋体" w:hAnsi="宋体" w:cs="宋体" w:eastAsia="宋体" w:hint="default"/>
          <w:spacing w:val="-1"/>
          <w:w w:val="8"/>
          <w:position w:val="-26"/>
          <w:sz w:val="240"/>
          <w:szCs w:val="240"/>
        </w:rPr>
        <w:t>和</w:t>
      </w:r>
      <w:r>
        <w:rPr>
          <w:rFonts w:ascii="宋体" w:hAnsi="宋体" w:cs="宋体" w:eastAsia="宋体" w:hint="default"/>
          <w:spacing w:val="-212"/>
          <w:w w:val="8"/>
          <w:sz w:val="240"/>
          <w:szCs w:val="240"/>
        </w:rPr>
        <w:t>集</w:t>
      </w:r>
      <w:r>
        <w:rPr>
          <w:rFonts w:ascii="宋体" w:hAnsi="宋体" w:cs="宋体" w:eastAsia="宋体" w:hint="default"/>
          <w:spacing w:val="2"/>
          <w:w w:val="8"/>
          <w:position w:val="-26"/>
          <w:sz w:val="240"/>
          <w:szCs w:val="240"/>
        </w:rPr>
        <w:t>云</w:t>
      </w:r>
      <w:r>
        <w:rPr>
          <w:rFonts w:ascii="宋体" w:hAnsi="宋体" w:cs="宋体" w:eastAsia="宋体" w:hint="default"/>
          <w:spacing w:val="-212"/>
          <w:w w:val="8"/>
          <w:sz w:val="240"/>
          <w:szCs w:val="240"/>
        </w:rPr>
        <w:t>团</w:t>
      </w:r>
      <w:r>
        <w:rPr>
          <w:rFonts w:ascii="宋体" w:hAnsi="宋体" w:cs="宋体" w:eastAsia="宋体" w:hint="default"/>
          <w:spacing w:val="2"/>
          <w:w w:val="8"/>
          <w:position w:val="-26"/>
          <w:sz w:val="240"/>
          <w:szCs w:val="240"/>
        </w:rPr>
        <w:t>南</w:t>
      </w:r>
      <w:r>
        <w:rPr>
          <w:rFonts w:ascii="宋体" w:hAnsi="宋体" w:cs="宋体" w:eastAsia="宋体" w:hint="default"/>
          <w:spacing w:val="-212"/>
          <w:w w:val="8"/>
          <w:sz w:val="240"/>
          <w:szCs w:val="240"/>
        </w:rPr>
        <w:t>有</w:t>
      </w:r>
      <w:r>
        <w:rPr>
          <w:rFonts w:ascii="宋体" w:hAnsi="宋体" w:cs="宋体" w:eastAsia="宋体" w:hint="default"/>
          <w:spacing w:val="2"/>
          <w:w w:val="8"/>
          <w:position w:val="-26"/>
          <w:sz w:val="240"/>
          <w:szCs w:val="240"/>
        </w:rPr>
        <w:t>省</w:t>
      </w:r>
      <w:r>
        <w:rPr>
          <w:rFonts w:ascii="宋体" w:hAnsi="宋体" w:cs="宋体" w:eastAsia="宋体" w:hint="default"/>
          <w:spacing w:val="-212"/>
          <w:w w:val="8"/>
          <w:sz w:val="240"/>
          <w:szCs w:val="240"/>
        </w:rPr>
        <w:t>限</w:t>
      </w:r>
      <w:r>
        <w:rPr>
          <w:rFonts w:ascii="宋体" w:hAnsi="宋体" w:cs="宋体" w:eastAsia="宋体" w:hint="default"/>
          <w:spacing w:val="2"/>
          <w:w w:val="8"/>
          <w:position w:val="-26"/>
          <w:sz w:val="240"/>
          <w:szCs w:val="240"/>
        </w:rPr>
        <w:t>工</w:t>
      </w:r>
      <w:r>
        <w:rPr>
          <w:rFonts w:ascii="宋体" w:hAnsi="宋体" w:cs="宋体" w:eastAsia="宋体" w:hint="default"/>
          <w:spacing w:val="-212"/>
          <w:w w:val="8"/>
          <w:sz w:val="240"/>
          <w:szCs w:val="240"/>
        </w:rPr>
        <w:t>责</w:t>
      </w:r>
      <w:r>
        <w:rPr>
          <w:rFonts w:ascii="宋体" w:hAnsi="宋体" w:cs="宋体" w:eastAsia="宋体" w:hint="default"/>
          <w:spacing w:val="2"/>
          <w:w w:val="8"/>
          <w:position w:val="-26"/>
          <w:sz w:val="240"/>
          <w:szCs w:val="240"/>
        </w:rPr>
        <w:t>业</w:t>
      </w:r>
      <w:r>
        <w:rPr>
          <w:rFonts w:ascii="宋体" w:hAnsi="宋体" w:cs="宋体" w:eastAsia="宋体" w:hint="default"/>
          <w:spacing w:val="-212"/>
          <w:w w:val="8"/>
          <w:sz w:val="240"/>
          <w:szCs w:val="240"/>
        </w:rPr>
        <w:t>任</w:t>
      </w:r>
      <w:r>
        <w:rPr>
          <w:rFonts w:ascii="宋体" w:hAnsi="宋体" w:cs="宋体" w:eastAsia="宋体" w:hint="default"/>
          <w:spacing w:val="2"/>
          <w:w w:val="8"/>
          <w:position w:val="-26"/>
          <w:sz w:val="240"/>
          <w:szCs w:val="240"/>
        </w:rPr>
        <w:t>投</w:t>
      </w:r>
      <w:r>
        <w:rPr>
          <w:rFonts w:ascii="宋体" w:hAnsi="宋体" w:cs="宋体" w:eastAsia="宋体" w:hint="default"/>
          <w:spacing w:val="-212"/>
          <w:w w:val="8"/>
          <w:sz w:val="240"/>
          <w:szCs w:val="240"/>
        </w:rPr>
        <w:t>公</w:t>
      </w:r>
      <w:r>
        <w:rPr>
          <w:rFonts w:ascii="宋体" w:hAnsi="宋体" w:cs="宋体" w:eastAsia="宋体" w:hint="default"/>
          <w:spacing w:val="-1"/>
          <w:w w:val="8"/>
          <w:position w:val="-26"/>
          <w:sz w:val="240"/>
          <w:szCs w:val="240"/>
        </w:rPr>
        <w:t>资</w:t>
      </w:r>
      <w:r>
        <w:rPr>
          <w:rFonts w:ascii="宋体" w:hAnsi="宋体" w:cs="宋体" w:eastAsia="宋体" w:hint="default"/>
          <w:spacing w:val="-212"/>
          <w:w w:val="8"/>
          <w:sz w:val="240"/>
          <w:szCs w:val="240"/>
        </w:rPr>
        <w:t>司</w:t>
      </w:r>
      <w:r>
        <w:rPr>
          <w:rFonts w:ascii="宋体" w:hAnsi="宋体" w:cs="宋体" w:eastAsia="宋体" w:hint="default"/>
          <w:spacing w:val="2"/>
          <w:w w:val="8"/>
          <w:position w:val="-26"/>
          <w:sz w:val="240"/>
          <w:szCs w:val="240"/>
        </w:rPr>
        <w:t>控</w:t>
      </w:r>
      <w:r>
        <w:rPr>
          <w:rFonts w:ascii="宋体" w:hAnsi="宋体" w:cs="宋体" w:eastAsia="宋体" w:hint="default"/>
          <w:spacing w:val="-212"/>
          <w:w w:val="8"/>
          <w:sz w:val="240"/>
          <w:szCs w:val="240"/>
        </w:rPr>
        <w:t>的</w:t>
      </w:r>
      <w:r>
        <w:rPr>
          <w:rFonts w:ascii="宋体" w:hAnsi="宋体" w:cs="宋体" w:eastAsia="宋体" w:hint="default"/>
          <w:w w:val="8"/>
          <w:position w:val="-26"/>
          <w:sz w:val="240"/>
          <w:szCs w:val="240"/>
        </w:rPr>
        <w:t>股</w:t>
      </w:r>
      <w:r>
        <w:rPr>
          <w:rFonts w:ascii="宋体" w:hAnsi="宋体" w:cs="宋体" w:eastAsia="宋体" w:hint="default"/>
          <w:sz w:val="240"/>
          <w:szCs w:val="240"/>
        </w:rPr>
      </w:r>
    </w:p>
    <w:p>
      <w:pPr>
        <w:pStyle w:val="BodyText"/>
        <w:spacing w:line="245" w:lineRule="exact"/>
        <w:ind w:left="632"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控</w:t>
      </w:r>
      <w:r>
        <w:rPr>
          <w:rFonts w:ascii="宋体" w:hAnsi="宋体" w:cs="宋体" w:eastAsia="宋体" w:hint="default"/>
        </w:rPr>
        <w:t>股股东情况</w:t>
      </w:r>
      <w:r>
        <w:rPr>
          <w:rFonts w:ascii="宋体" w:hAnsi="宋体" w:cs="宋体" w:eastAsia="宋体" w:hint="default"/>
        </w:rPr>
        <w:t>及实</w:t>
      </w:r>
      <w:r>
        <w:rPr>
          <w:rFonts w:ascii="宋体" w:hAnsi="宋体" w:cs="宋体" w:eastAsia="宋体" w:hint="default"/>
        </w:rPr>
        <w:t>际</w:t>
      </w:r>
      <w:r>
        <w:rPr>
          <w:rFonts w:ascii="宋体" w:hAnsi="宋体" w:cs="宋体" w:eastAsia="宋体" w:hint="default"/>
        </w:rPr>
        <w:t>控制</w:t>
      </w:r>
      <w:r>
        <w:rPr>
          <w:rFonts w:ascii="宋体" w:hAnsi="宋体" w:cs="宋体" w:eastAsia="宋体" w:hint="default"/>
        </w:rPr>
        <w:t>人情况</w:t>
      </w:r>
    </w:p>
    <w:p>
      <w:pPr>
        <w:pStyle w:val="BodyText"/>
        <w:spacing w:line="240" w:lineRule="auto" w:before="209"/>
        <w:ind w:left="632" w:right="0"/>
        <w:jc w:val="left"/>
        <w:rPr>
          <w:rFonts w:ascii="宋体" w:hAnsi="宋体" w:cs="宋体" w:eastAsia="宋体" w:hint="default"/>
        </w:rPr>
      </w:pPr>
      <w:r>
        <w:rPr>
          <w:rFonts w:ascii="宋体" w:hAnsi="宋体" w:cs="宋体" w:eastAsia="宋体" w:hint="default"/>
          <w:w w:val="99"/>
        </w:rPr>
        <w:t>南天电子信息产业</w:t>
      </w:r>
      <w:r>
        <w:rPr>
          <w:rFonts w:ascii="宋体" w:hAnsi="宋体" w:cs="宋体" w:eastAsia="宋体" w:hint="default"/>
          <w:w w:val="99"/>
        </w:rPr>
        <w:t>集团</w:t>
      </w:r>
      <w:r>
        <w:rPr>
          <w:rFonts w:ascii="宋体" w:hAnsi="宋体" w:cs="宋体" w:eastAsia="宋体" w:hint="default"/>
          <w:w w:val="99"/>
        </w:rPr>
        <w:t>公司</w:t>
      </w:r>
      <w:r>
        <w:rPr>
          <w:rFonts w:ascii="宋体" w:hAnsi="宋体" w:cs="宋体" w:eastAsia="宋体" w:hint="default"/>
          <w:w w:val="99"/>
        </w:rPr>
        <w:t>为</w:t>
      </w:r>
      <w:r>
        <w:rPr>
          <w:rFonts w:ascii="宋体" w:hAnsi="宋体" w:cs="宋体" w:eastAsia="宋体" w:hint="default"/>
          <w:w w:val="99"/>
        </w:rPr>
        <w:t>本公司</w:t>
      </w:r>
      <w:r>
        <w:rPr>
          <w:rFonts w:ascii="宋体" w:hAnsi="宋体" w:cs="宋体" w:eastAsia="宋体" w:hint="default"/>
          <w:w w:val="99"/>
        </w:rPr>
        <w:t>控</w:t>
      </w:r>
      <w:r>
        <w:rPr>
          <w:rFonts w:ascii="宋体" w:hAnsi="宋体" w:cs="宋体" w:eastAsia="宋体" w:hint="default"/>
          <w:w w:val="99"/>
        </w:rPr>
        <w:t>股股东</w:t>
      </w:r>
      <w:r>
        <w:rPr>
          <w:rFonts w:ascii="宋体" w:hAnsi="宋体" w:cs="宋体" w:eastAsia="宋体" w:hint="default"/>
          <w:spacing w:val="-101"/>
          <w:w w:val="99"/>
        </w:rPr>
        <w:t>，</w:t>
      </w:r>
      <w:r>
        <w:rPr>
          <w:rFonts w:ascii="宋体" w:hAnsi="宋体" w:cs="宋体" w:eastAsia="宋体" w:hint="default"/>
          <w:w w:val="99"/>
        </w:rPr>
        <w:t>成立</w:t>
      </w:r>
      <w:r>
        <w:rPr>
          <w:rFonts w:ascii="宋体" w:hAnsi="宋体" w:cs="宋体" w:eastAsia="宋体" w:hint="default"/>
          <w:w w:val="99"/>
        </w:rPr>
        <w:t>于</w:t>
      </w:r>
      <w:r>
        <w:rPr>
          <w:rFonts w:ascii="宋体" w:hAnsi="宋体" w:cs="宋体" w:eastAsia="宋体" w:hint="default"/>
          <w:spacing w:val="-60"/>
        </w:rPr>
        <w:t> </w:t>
      </w:r>
      <w:r>
        <w:rPr>
          <w:rFonts w:ascii="宋体" w:hAnsi="宋体" w:cs="宋体" w:eastAsia="宋体" w:hint="default"/>
          <w:w w:val="99"/>
        </w:rPr>
        <w:t>1993</w:t>
      </w:r>
      <w:r>
        <w:rPr>
          <w:rFonts w:ascii="宋体" w:hAnsi="宋体" w:cs="宋体" w:eastAsia="宋体" w:hint="default"/>
          <w:spacing w:val="-60"/>
        </w:rPr>
        <w:t> </w:t>
      </w:r>
      <w:r>
        <w:rPr>
          <w:rFonts w:ascii="宋体" w:hAnsi="宋体" w:cs="宋体" w:eastAsia="宋体" w:hint="default"/>
          <w:w w:val="99"/>
        </w:rPr>
        <w:t>年</w:t>
      </w:r>
      <w:r>
        <w:rPr>
          <w:rFonts w:ascii="宋体" w:hAnsi="宋体" w:cs="宋体" w:eastAsia="宋体" w:hint="default"/>
          <w:spacing w:val="-60"/>
        </w:rPr>
        <w:t> </w:t>
      </w:r>
      <w:r>
        <w:rPr>
          <w:rFonts w:ascii="宋体" w:hAnsi="宋体" w:cs="宋体" w:eastAsia="宋体" w:hint="default"/>
          <w:w w:val="99"/>
        </w:rPr>
        <w:t>1</w:t>
      </w:r>
      <w:r>
        <w:rPr>
          <w:rFonts w:ascii="宋体" w:hAnsi="宋体" w:cs="宋体" w:eastAsia="宋体" w:hint="default"/>
          <w:spacing w:val="-60"/>
        </w:rPr>
        <w:t> </w:t>
      </w:r>
      <w:r>
        <w:rPr>
          <w:rFonts w:ascii="宋体" w:hAnsi="宋体" w:cs="宋体" w:eastAsia="宋体" w:hint="default"/>
          <w:w w:val="99"/>
        </w:rPr>
        <w:t>月</w:t>
      </w:r>
      <w:r>
        <w:rPr>
          <w:rFonts w:ascii="宋体" w:hAnsi="宋体" w:cs="宋体" w:eastAsia="宋体" w:hint="default"/>
          <w:spacing w:val="-101"/>
          <w:w w:val="99"/>
        </w:rPr>
        <w:t>，</w:t>
      </w:r>
      <w:r>
        <w:rPr>
          <w:rFonts w:ascii="宋体" w:hAnsi="宋体" w:cs="宋体" w:eastAsia="宋体" w:hint="default"/>
          <w:w w:val="99"/>
        </w:rPr>
        <w:t>法定代表人</w:t>
      </w:r>
      <w:r>
        <w:rPr>
          <w:rFonts w:ascii="宋体" w:hAnsi="宋体" w:cs="宋体" w:eastAsia="宋体" w:hint="default"/>
          <w:w w:val="99"/>
        </w:rPr>
        <w:t>为</w:t>
      </w:r>
      <w:r>
        <w:rPr>
          <w:rFonts w:ascii="宋体" w:hAnsi="宋体" w:cs="宋体" w:eastAsia="宋体" w:hint="default"/>
          <w:w w:val="99"/>
        </w:rPr>
        <w:t>雷坚，</w:t>
      </w:r>
      <w:r>
        <w:rPr>
          <w:rFonts w:ascii="宋体" w:hAnsi="宋体" w:cs="宋体" w:eastAsia="宋体" w:hint="default"/>
        </w:rPr>
      </w:r>
    </w:p>
    <w:p>
      <w:pPr>
        <w:pStyle w:val="BodyText"/>
        <w:spacing w:line="364" w:lineRule="auto" w:before="166"/>
        <w:ind w:left="152" w:right="226"/>
        <w:jc w:val="both"/>
        <w:rPr>
          <w:rFonts w:ascii="宋体" w:hAnsi="宋体" w:cs="宋体" w:eastAsia="宋体" w:hint="default"/>
        </w:rPr>
      </w:pPr>
      <w:r>
        <w:rPr>
          <w:rFonts w:ascii="宋体" w:hAnsi="宋体" w:cs="宋体" w:eastAsia="宋体" w:hint="default"/>
        </w:rPr>
        <w:t>注册资本 3,434</w:t>
      </w:r>
      <w:r>
        <w:rPr>
          <w:rFonts w:ascii="宋体" w:hAnsi="宋体" w:cs="宋体" w:eastAsia="宋体" w:hint="default"/>
          <w:spacing w:val="-88"/>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为</w:t>
      </w:r>
      <w:r>
        <w:rPr>
          <w:rFonts w:ascii="宋体" w:hAnsi="宋体" w:cs="宋体" w:eastAsia="宋体" w:hint="default"/>
        </w:rPr>
        <w:t>国有</w:t>
      </w:r>
      <w:r>
        <w:rPr>
          <w:rFonts w:ascii="宋体" w:hAnsi="宋体" w:cs="宋体" w:eastAsia="宋体" w:hint="default"/>
        </w:rPr>
        <w:t>独</w:t>
      </w:r>
      <w:r>
        <w:rPr>
          <w:rFonts w:ascii="宋体" w:hAnsi="宋体" w:cs="宋体" w:eastAsia="宋体" w:hint="default"/>
        </w:rPr>
        <w:t>资企业，经营</w:t>
      </w:r>
      <w:r>
        <w:rPr>
          <w:rFonts w:ascii="宋体" w:hAnsi="宋体" w:cs="宋体" w:eastAsia="宋体" w:hint="default"/>
        </w:rPr>
        <w:t>范围</w:t>
      </w:r>
      <w:r>
        <w:rPr>
          <w:rFonts w:ascii="宋体" w:hAnsi="宋体" w:cs="宋体" w:eastAsia="宋体" w:hint="default"/>
        </w:rPr>
        <w:t>：电子计</w:t>
      </w:r>
      <w:r>
        <w:rPr>
          <w:rFonts w:ascii="宋体" w:hAnsi="宋体" w:cs="宋体" w:eastAsia="宋体" w:hint="default"/>
        </w:rPr>
        <w:t>算</w:t>
      </w:r>
      <w:r>
        <w:rPr>
          <w:rFonts w:ascii="宋体" w:hAnsi="宋体" w:cs="宋体" w:eastAsia="宋体" w:hint="default"/>
        </w:rPr>
        <w:t>机（</w:t>
      </w:r>
      <w:r>
        <w:rPr>
          <w:rFonts w:ascii="宋体" w:hAnsi="宋体" w:cs="宋体" w:eastAsia="宋体" w:hint="default"/>
        </w:rPr>
        <w:t>含外部设</w:t>
      </w:r>
      <w:r>
        <w:rPr>
          <w:rFonts w:ascii="宋体" w:hAnsi="宋体" w:cs="宋体" w:eastAsia="宋体" w:hint="default"/>
        </w:rPr>
        <w:t>备）软、</w:t>
      </w:r>
      <w:r>
        <w:rPr>
          <w:rFonts w:ascii="宋体" w:hAnsi="宋体" w:cs="宋体" w:eastAsia="宋体" w:hint="default"/>
        </w:rPr>
        <w:t>硬</w:t>
      </w:r>
      <w:r>
        <w:rPr>
          <w:rFonts w:ascii="宋体" w:hAnsi="宋体" w:cs="宋体" w:eastAsia="宋体" w:hint="default"/>
        </w:rPr>
        <w:t>件产</w:t>
      </w:r>
      <w:r>
        <w:rPr>
          <w:rFonts w:ascii="宋体" w:hAnsi="宋体" w:cs="宋体" w:eastAsia="宋体" w:hint="default"/>
          <w:w w:val="99"/>
        </w:rPr>
        <w:t> </w:t>
      </w:r>
      <w:r>
        <w:rPr>
          <w:rFonts w:ascii="宋体" w:hAnsi="宋体" w:cs="宋体" w:eastAsia="宋体" w:hint="default"/>
          <w:spacing w:val="-5"/>
          <w:w w:val="99"/>
        </w:rPr>
        <w:t>品</w:t>
      </w:r>
      <w:r>
        <w:rPr>
          <w:rFonts w:ascii="宋体" w:hAnsi="宋体" w:cs="宋体" w:eastAsia="宋体" w:hint="default"/>
          <w:spacing w:val="-5"/>
          <w:w w:val="99"/>
        </w:rPr>
        <w:t>的开发生产、</w:t>
      </w:r>
      <w:r>
        <w:rPr>
          <w:rFonts w:ascii="宋体" w:hAnsi="宋体" w:cs="宋体" w:eastAsia="宋体" w:hint="default"/>
          <w:spacing w:val="-5"/>
          <w:w w:val="99"/>
        </w:rPr>
        <w:t>销售</w:t>
      </w:r>
      <w:r>
        <w:rPr>
          <w:rFonts w:ascii="宋体" w:hAnsi="宋体" w:cs="宋体" w:eastAsia="宋体" w:hint="default"/>
          <w:spacing w:val="-5"/>
          <w:w w:val="99"/>
        </w:rPr>
        <w:t>，机</w:t>
      </w:r>
      <w:r>
        <w:rPr>
          <w:rFonts w:ascii="宋体" w:hAnsi="宋体" w:cs="宋体" w:eastAsia="宋体" w:hint="default"/>
          <w:spacing w:val="-5"/>
          <w:w w:val="99"/>
        </w:rPr>
        <w:t>床自</w:t>
      </w:r>
      <w:r>
        <w:rPr>
          <w:rFonts w:ascii="宋体" w:hAnsi="宋体" w:cs="宋体" w:eastAsia="宋体" w:hint="default"/>
          <w:spacing w:val="-5"/>
          <w:w w:val="99"/>
        </w:rPr>
        <w:t>动</w:t>
      </w:r>
      <w:r>
        <w:rPr>
          <w:rFonts w:ascii="宋体" w:hAnsi="宋体" w:cs="宋体" w:eastAsia="宋体" w:hint="default"/>
          <w:spacing w:val="-5"/>
          <w:w w:val="99"/>
        </w:rPr>
        <w:t>化设</w:t>
      </w:r>
      <w:r>
        <w:rPr>
          <w:rFonts w:ascii="宋体" w:hAnsi="宋体" w:cs="宋体" w:eastAsia="宋体" w:hint="default"/>
          <w:spacing w:val="-5"/>
          <w:w w:val="99"/>
        </w:rPr>
        <w:t>备的开发、生产、</w:t>
      </w:r>
      <w:r>
        <w:rPr>
          <w:rFonts w:ascii="宋体" w:hAnsi="宋体" w:cs="宋体" w:eastAsia="宋体" w:hint="default"/>
          <w:spacing w:val="-5"/>
          <w:w w:val="99"/>
        </w:rPr>
        <w:t>销售</w:t>
      </w:r>
      <w:r>
        <w:rPr>
          <w:rFonts w:ascii="宋体" w:hAnsi="宋体" w:cs="宋体" w:eastAsia="宋体" w:hint="default"/>
          <w:spacing w:val="-5"/>
          <w:w w:val="99"/>
        </w:rPr>
        <w:t>，</w:t>
      </w:r>
      <w:r>
        <w:rPr>
          <w:rFonts w:ascii="宋体" w:hAnsi="宋体" w:cs="宋体" w:eastAsia="宋体" w:hint="default"/>
          <w:spacing w:val="-5"/>
          <w:w w:val="99"/>
        </w:rPr>
        <w:t>“</w:t>
      </w:r>
      <w:r>
        <w:rPr>
          <w:rFonts w:ascii="宋体" w:hAnsi="宋体" w:cs="宋体" w:eastAsia="宋体" w:hint="default"/>
          <w:spacing w:val="-5"/>
          <w:w w:val="99"/>
        </w:rPr>
        <w:t>三</w:t>
      </w:r>
      <w:r>
        <w:rPr>
          <w:rFonts w:ascii="宋体" w:hAnsi="宋体" w:cs="宋体" w:eastAsia="宋体" w:hint="default"/>
          <w:spacing w:val="-5"/>
          <w:w w:val="99"/>
        </w:rPr>
        <w:t>来</w:t>
      </w:r>
      <w:r>
        <w:rPr>
          <w:rFonts w:ascii="宋体" w:hAnsi="宋体" w:cs="宋体" w:eastAsia="宋体" w:hint="default"/>
          <w:spacing w:val="-5"/>
          <w:w w:val="99"/>
        </w:rPr>
        <w:t>一补</w:t>
      </w:r>
      <w:r>
        <w:rPr>
          <w:rFonts w:ascii="宋体" w:hAnsi="宋体" w:cs="宋体" w:eastAsia="宋体" w:hint="default"/>
          <w:spacing w:val="-5"/>
          <w:w w:val="99"/>
        </w:rPr>
        <w:t>”</w:t>
      </w:r>
      <w:r>
        <w:rPr>
          <w:rFonts w:ascii="宋体" w:hAnsi="宋体" w:cs="宋体" w:eastAsia="宋体" w:hint="default"/>
          <w:spacing w:val="-5"/>
          <w:w w:val="99"/>
        </w:rPr>
        <w:t>业务</w:t>
      </w:r>
      <w:r>
        <w:rPr>
          <w:rFonts w:ascii="宋体" w:hAnsi="宋体" w:cs="宋体" w:eastAsia="宋体" w:hint="default"/>
          <w:spacing w:val="-5"/>
          <w:w w:val="99"/>
        </w:rPr>
        <w:t>等。</w:t>
      </w:r>
      <w:r>
        <w:rPr>
          <w:rFonts w:ascii="宋体" w:hAnsi="宋体" w:cs="宋体" w:eastAsia="宋体" w:hint="default"/>
          <w:spacing w:val="-5"/>
          <w:w w:val="99"/>
        </w:rPr>
        <w:t>公司</w:t>
      </w:r>
      <w:r>
        <w:rPr>
          <w:rFonts w:ascii="宋体" w:hAnsi="宋体" w:cs="宋体" w:eastAsia="宋体" w:hint="default"/>
          <w:spacing w:val="-5"/>
          <w:w w:val="99"/>
        </w:rPr>
        <w:t>实</w:t>
      </w:r>
      <w:r>
        <w:rPr>
          <w:rFonts w:ascii="宋体" w:hAnsi="宋体" w:cs="宋体" w:eastAsia="宋体" w:hint="default"/>
          <w:spacing w:val="-5"/>
          <w:w w:val="99"/>
        </w:rPr>
        <w:t>际</w:t>
      </w:r>
      <w:r>
        <w:rPr>
          <w:rFonts w:ascii="宋体" w:hAnsi="宋体" w:cs="宋体" w:eastAsia="宋体" w:hint="default"/>
          <w:w w:val="99"/>
        </w:rPr>
        <w:t> </w:t>
      </w:r>
      <w:r>
        <w:rPr>
          <w:rFonts w:ascii="宋体" w:hAnsi="宋体" w:cs="宋体" w:eastAsia="宋体" w:hint="default"/>
        </w:rPr>
        <w:t>控制</w:t>
      </w:r>
      <w:r>
        <w:rPr>
          <w:rFonts w:ascii="宋体" w:hAnsi="宋体" w:cs="宋体" w:eastAsia="宋体" w:hint="default"/>
        </w:rPr>
        <w:t>人</w:t>
      </w:r>
      <w:r>
        <w:rPr>
          <w:rFonts w:ascii="宋体" w:hAnsi="宋体" w:cs="宋体" w:eastAsia="宋体" w:hint="default"/>
        </w:rPr>
        <w:t>为</w:t>
      </w:r>
      <w:r>
        <w:rPr>
          <w:rFonts w:ascii="宋体" w:hAnsi="宋体" w:cs="宋体" w:eastAsia="宋体" w:hint="default"/>
        </w:rPr>
        <w:t>云南</w:t>
      </w:r>
      <w:r>
        <w:rPr>
          <w:rFonts w:ascii="宋体" w:hAnsi="宋体" w:cs="宋体" w:eastAsia="宋体" w:hint="default"/>
        </w:rPr>
        <w:t>省</w:t>
      </w:r>
      <w:r>
        <w:rPr>
          <w:rFonts w:ascii="宋体" w:hAnsi="宋体" w:cs="宋体" w:eastAsia="宋体" w:hint="default"/>
        </w:rPr>
        <w:t>人</w:t>
      </w:r>
      <w:r>
        <w:rPr>
          <w:rFonts w:ascii="宋体" w:hAnsi="宋体" w:cs="宋体" w:eastAsia="宋体" w:hint="default"/>
        </w:rPr>
        <w:t>民</w:t>
      </w:r>
      <w:r>
        <w:rPr>
          <w:rFonts w:ascii="宋体" w:hAnsi="宋体" w:cs="宋体" w:eastAsia="宋体" w:hint="default"/>
        </w:rPr>
        <w:t>政府国有资产</w:t>
      </w:r>
      <w:r>
        <w:rPr>
          <w:rFonts w:ascii="宋体" w:hAnsi="宋体" w:cs="宋体" w:eastAsia="宋体" w:hint="default"/>
        </w:rPr>
        <w:t>监督管理委员</w:t>
      </w:r>
      <w:r>
        <w:rPr>
          <w:rFonts w:ascii="宋体" w:hAnsi="宋体" w:cs="宋体" w:eastAsia="宋体" w:hint="default"/>
        </w:rPr>
        <w:t>会</w:t>
      </w:r>
      <w:r>
        <w:rPr>
          <w:rFonts w:ascii="宋体" w:hAnsi="宋体" w:cs="宋体" w:eastAsia="宋体" w:hint="default"/>
        </w:rPr>
        <w:t>。</w:t>
      </w:r>
    </w:p>
    <w:p>
      <w:pPr>
        <w:spacing w:line="240" w:lineRule="auto" w:before="8"/>
        <w:rPr>
          <w:rFonts w:ascii="宋体" w:hAnsi="宋体" w:cs="宋体" w:eastAsia="宋体" w:hint="default"/>
          <w:sz w:val="17"/>
          <w:szCs w:val="17"/>
        </w:rPr>
      </w:pPr>
    </w:p>
    <w:p>
      <w:pPr>
        <w:spacing w:line="571" w:lineRule="exact"/>
        <w:ind w:left="2132"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297pt;height:28.6pt;mso-position-horizontal-relative:char;mso-position-vertical-relative:line" type="#_x0000_t202" filled="false" stroked="true" strokeweight=".479531pt" strokecolor="#000000">
            <w10:anchorlock/>
            <v:textbox inset="0,0,0,0">
              <w:txbxContent>
                <w:p>
                  <w:pPr>
                    <w:pStyle w:val="BodyText"/>
                    <w:spacing w:line="240" w:lineRule="auto" w:before="142"/>
                    <w:ind w:left="804" w:right="0"/>
                    <w:jc w:val="left"/>
                    <w:rPr>
                      <w:rFonts w:ascii="宋体" w:hAnsi="宋体" w:cs="宋体" w:eastAsia="宋体" w:hint="default"/>
                    </w:rPr>
                  </w:pPr>
                  <w:r>
                    <w:rPr>
                      <w:rFonts w:ascii="宋体" w:hAnsi="宋体" w:cs="宋体" w:eastAsia="宋体" w:hint="default"/>
                    </w:rPr>
                    <w:t>云南</w:t>
                  </w:r>
                  <w:r>
                    <w:rPr>
                      <w:rFonts w:ascii="宋体" w:hAnsi="宋体" w:cs="宋体" w:eastAsia="宋体" w:hint="default"/>
                    </w:rPr>
                    <w:t>省</w:t>
                  </w:r>
                  <w:r>
                    <w:rPr>
                      <w:rFonts w:ascii="宋体" w:hAnsi="宋体" w:cs="宋体" w:eastAsia="宋体" w:hint="default"/>
                    </w:rPr>
                    <w:t>人</w:t>
                  </w:r>
                  <w:r>
                    <w:rPr>
                      <w:rFonts w:ascii="宋体" w:hAnsi="宋体" w:cs="宋体" w:eastAsia="宋体" w:hint="default"/>
                    </w:rPr>
                    <w:t>民</w:t>
                  </w:r>
                  <w:r>
                    <w:rPr>
                      <w:rFonts w:ascii="宋体" w:hAnsi="宋体" w:cs="宋体" w:eastAsia="宋体" w:hint="default"/>
                    </w:rPr>
                    <w:t>政府国有资产</w:t>
                  </w:r>
                  <w:r>
                    <w:rPr>
                      <w:rFonts w:ascii="宋体" w:hAnsi="宋体" w:cs="宋体" w:eastAsia="宋体" w:hint="default"/>
                    </w:rPr>
                    <w:t>监督管理委员</w:t>
                  </w:r>
                  <w:r>
                    <w:rPr>
                      <w:rFonts w:ascii="宋体" w:hAnsi="宋体" w:cs="宋体" w:eastAsia="宋体" w:hint="default"/>
                    </w:rPr>
                    <w:t>会</w:t>
                  </w:r>
                </w:p>
              </w:txbxContent>
            </v:textbox>
          </v:shape>
        </w:pict>
      </w:r>
      <w:r>
        <w:rPr>
          <w:rFonts w:ascii="宋体" w:hAnsi="宋体" w:cs="宋体" w:eastAsia="宋体" w:hint="default"/>
          <w:position w:val="-10"/>
          <w:sz w:val="20"/>
          <w:szCs w:val="20"/>
        </w:rPr>
      </w:r>
    </w:p>
    <w:p>
      <w:pPr>
        <w:spacing w:line="536" w:lineRule="exact" w:before="0"/>
        <w:ind w:left="0" w:right="1041" w:firstLine="0"/>
        <w:jc w:val="center"/>
        <w:rPr>
          <w:rFonts w:ascii="宋体" w:hAnsi="宋体" w:cs="宋体" w:eastAsia="宋体" w:hint="default"/>
          <w:sz w:val="24"/>
          <w:szCs w:val="24"/>
        </w:rPr>
      </w:pPr>
      <w:r>
        <w:rPr/>
        <w:pict>
          <v:group style="position:absolute;margin-left:155.399994pt;margin-top:27.970469pt;width:297.5pt;height:29.55pt;mso-position-horizontal-relative:page;mso-position-vertical-relative:paragraph;z-index:-1042240" coordorigin="3108,559" coordsize="5950,591">
            <v:group style="position:absolute;left:3118;top:569;width:5931;height:2" coordorigin="3118,569" coordsize="5931,2">
              <v:shape style="position:absolute;left:3118;top:569;width:5931;height:2" coordorigin="3118,569" coordsize="5931,0" path="m3118,569l9048,569e" filled="false" stroked="true" strokeweight=".479531pt" strokecolor="#000000">
                <v:path arrowok="t"/>
              </v:shape>
            </v:group>
            <v:group style="position:absolute;left:3113;top:564;width:2;height:581" coordorigin="3113,564" coordsize="2,581">
              <v:shape style="position:absolute;left:3113;top:564;width:2;height:581" coordorigin="3113,564" coordsize="0,581" path="m3113,564l3113,1145e" filled="false" stroked="true" strokeweight=".479531pt" strokecolor="#000000">
                <v:path arrowok="t"/>
              </v:shape>
            </v:group>
            <v:group style="position:absolute;left:3118;top:1140;width:5931;height:2" coordorigin="3118,1140" coordsize="5931,2">
              <v:shape style="position:absolute;left:3118;top:1140;width:5931;height:2" coordorigin="3118,1140" coordsize="5931,0" path="m3118,1140l9048,1140e" filled="false" stroked="true" strokeweight=".479531pt" strokecolor="#000000">
                <v:path arrowok="t"/>
              </v:shape>
            </v:group>
            <v:group style="position:absolute;left:9053;top:564;width:2;height:581" coordorigin="9053,564" coordsize="2,581">
              <v:shape style="position:absolute;left:9053;top:564;width:2;height:581" coordorigin="9053,564" coordsize="0,581" path="m9053,564l9053,1145e" filled="false" stroked="true" strokeweight=".479531pt" strokecolor="#000000">
                <v:path arrowok="t"/>
              </v:shape>
            </v:group>
            <w10:wrap type="none"/>
          </v:group>
        </w:pict>
      </w:r>
      <w:r>
        <w:rPr>
          <w:rFonts w:ascii="Times New Roman" w:hAnsi="Times New Roman" w:cs="Times New Roman" w:eastAsia="Times New Roman" w:hint="default"/>
          <w:spacing w:val="-482"/>
          <w:w w:val="200"/>
          <w:sz w:val="48"/>
          <w:szCs w:val="48"/>
        </w:rPr>
        <w:t>↓</w:t>
      </w:r>
      <w:r>
        <w:rPr>
          <w:rFonts w:ascii="Times New Roman" w:hAnsi="Times New Roman" w:cs="Times New Roman" w:eastAsia="Times New Roman" w:hint="default"/>
          <w:spacing w:val="-477"/>
          <w:w w:val="200"/>
          <w:sz w:val="48"/>
          <w:szCs w:val="48"/>
        </w:rPr>
        <w:t>↓</w:t>
      </w:r>
      <w:r>
        <w:rPr>
          <w:rFonts w:ascii="Times New Roman" w:hAnsi="Times New Roman" w:cs="Times New Roman" w:eastAsia="Times New Roman" w:hint="default"/>
          <w:spacing w:val="-482"/>
          <w:w w:val="200"/>
          <w:sz w:val="48"/>
          <w:szCs w:val="48"/>
        </w:rPr>
        <w:t>↓</w:t>
      </w:r>
      <w:r>
        <w:rPr>
          <w:rFonts w:ascii="Times New Roman" w:hAnsi="Times New Roman" w:cs="Times New Roman" w:eastAsia="Times New Roman" w:hint="default"/>
          <w:spacing w:val="-4"/>
          <w:w w:val="200"/>
          <w:sz w:val="48"/>
          <w:szCs w:val="48"/>
        </w:rPr>
        <w:t>↓</w:t>
      </w:r>
      <w:r>
        <w:rPr>
          <w:rFonts w:ascii="宋体" w:hAnsi="宋体" w:cs="宋体" w:eastAsia="宋体" w:hint="default"/>
          <w:w w:val="99"/>
          <w:sz w:val="24"/>
          <w:szCs w:val="24"/>
        </w:rPr>
        <w:t>控</w:t>
      </w:r>
      <w:r>
        <w:rPr>
          <w:rFonts w:ascii="宋体" w:hAnsi="宋体" w:cs="宋体" w:eastAsia="宋体" w:hint="default"/>
          <w:w w:val="99"/>
          <w:sz w:val="24"/>
          <w:szCs w:val="24"/>
        </w:rPr>
        <w:t>股</w:t>
      </w:r>
      <w:r>
        <w:rPr>
          <w:rFonts w:ascii="宋体" w:hAnsi="宋体" w:cs="宋体" w:eastAsia="宋体" w:hint="default"/>
          <w:sz w:val="24"/>
          <w:szCs w:val="24"/>
        </w:rPr>
      </w:r>
    </w:p>
    <w:p>
      <w:pPr>
        <w:pStyle w:val="BodyText"/>
        <w:spacing w:line="240" w:lineRule="auto" w:before="180"/>
        <w:ind w:left="3301" w:right="0"/>
        <w:jc w:val="left"/>
        <w:rPr>
          <w:rFonts w:ascii="宋体" w:hAnsi="宋体" w:cs="宋体" w:eastAsia="宋体" w:hint="default"/>
        </w:rPr>
      </w:pPr>
      <w:r>
        <w:rPr>
          <w:rFonts w:ascii="宋体" w:hAnsi="宋体" w:cs="宋体" w:eastAsia="宋体" w:hint="default"/>
        </w:rPr>
        <w:t>云南</w:t>
      </w:r>
      <w:r>
        <w:rPr>
          <w:rFonts w:ascii="宋体" w:hAnsi="宋体" w:cs="宋体" w:eastAsia="宋体" w:hint="default"/>
        </w:rPr>
        <w:t>省工</w:t>
      </w:r>
      <w:r>
        <w:rPr>
          <w:rFonts w:ascii="宋体" w:hAnsi="宋体" w:cs="宋体" w:eastAsia="宋体" w:hint="default"/>
        </w:rPr>
        <w:t>业</w:t>
      </w:r>
      <w:r>
        <w:rPr>
          <w:rFonts w:ascii="宋体" w:hAnsi="宋体" w:cs="宋体" w:eastAsia="宋体" w:hint="default"/>
        </w:rPr>
        <w:t>投</w:t>
      </w:r>
      <w:r>
        <w:rPr>
          <w:rFonts w:ascii="宋体" w:hAnsi="宋体" w:cs="宋体" w:eastAsia="宋体" w:hint="default"/>
        </w:rPr>
        <w:t>资</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集团</w:t>
      </w:r>
      <w:r>
        <w:rPr>
          <w:rFonts w:ascii="宋体" w:hAnsi="宋体" w:cs="宋体" w:eastAsia="宋体" w:hint="default"/>
        </w:rPr>
        <w:t>有限公司</w:t>
      </w:r>
    </w:p>
    <w:p>
      <w:pPr>
        <w:pStyle w:val="BodyText"/>
        <w:tabs>
          <w:tab w:pos="7671" w:val="left" w:leader="none"/>
        </w:tabs>
        <w:spacing w:line="319" w:lineRule="auto" w:before="94"/>
        <w:ind w:left="3121" w:right="1206" w:firstLine="887"/>
        <w:jc w:val="left"/>
        <w:rPr>
          <w:rFonts w:ascii="宋体" w:hAnsi="宋体" w:cs="宋体" w:eastAsia="宋体" w:hint="default"/>
        </w:rPr>
      </w:pPr>
      <w:r>
        <w:rPr/>
        <w:pict>
          <v:group style="position:absolute;margin-left:155.399994pt;margin-top:33.466728pt;width:243.5pt;height:29.55pt;mso-position-horizontal-relative:page;mso-position-vertical-relative:paragraph;z-index:-1042216" coordorigin="3108,669" coordsize="4870,591">
            <v:group style="position:absolute;left:3118;top:679;width:4851;height:2" coordorigin="3118,679" coordsize="4851,2">
              <v:shape style="position:absolute;left:3118;top:679;width:4851;height:2" coordorigin="3118,679" coordsize="4851,0" path="m3118,679l7968,679e" filled="false" stroked="true" strokeweight=".479531pt" strokecolor="#000000">
                <v:path arrowok="t"/>
              </v:shape>
            </v:group>
            <v:group style="position:absolute;left:3113;top:674;width:2;height:581" coordorigin="3113,674" coordsize="2,581">
              <v:shape style="position:absolute;left:3113;top:674;width:2;height:581" coordorigin="3113,674" coordsize="0,581" path="m3113,674l3113,1255e" filled="false" stroked="true" strokeweight=".479531pt" strokecolor="#000000">
                <v:path arrowok="t"/>
              </v:shape>
            </v:group>
            <v:group style="position:absolute;left:3118;top:1250;width:4851;height:2" coordorigin="3118,1250" coordsize="4851,2">
              <v:shape style="position:absolute;left:3118;top:1250;width:4851;height:2" coordorigin="3118,1250" coordsize="4851,0" path="m3118,1250l7968,1250e" filled="false" stroked="true" strokeweight=".479531pt" strokecolor="#000000">
                <v:path arrowok="t"/>
              </v:shape>
            </v:group>
            <v:group style="position:absolute;left:7973;top:674;width:2;height:581" coordorigin="7973,674" coordsize="2,581">
              <v:shape style="position:absolute;left:7973;top:674;width:2;height:581" coordorigin="7973,674" coordsize="0,581" path="m7973,674l7973,1255e" filled="false" stroked="true" strokeweight=".479531pt" strokecolor="#000000">
                <v:path arrowok="t"/>
              </v:shape>
            </v:group>
            <w10:wrap type="none"/>
          </v:group>
        </w:pict>
      </w:r>
      <w:r>
        <w:rPr/>
        <w:pict>
          <v:group style="position:absolute;margin-left:422.279999pt;margin-top:11.987223pt;width:6.85pt;height:78pt;mso-position-horizontal-relative:page;mso-position-vertical-relative:paragraph;z-index:-1042192" coordorigin="8446,240" coordsize="137,1560">
            <v:shape style="position:absolute;left:8446;top:240;width:137;height:1560" coordorigin="8446,240" coordsize="137,1560" path="m8491,1665l8446,1665,8513,1800,8571,1687,8491,1687,8491,1665xe" filled="true" fillcolor="#000000" stroked="false">
              <v:path arrowok="t"/>
              <v:fill type="solid"/>
            </v:shape>
            <v:shape style="position:absolute;left:8446;top:240;width:137;height:1560" coordorigin="8446,240" coordsize="137,1560" path="m8537,240l8491,240,8491,1687,8537,1687,8537,240xe" filled="true" fillcolor="#000000" stroked="false">
              <v:path arrowok="t"/>
              <v:fill type="solid"/>
            </v:shape>
            <v:shape style="position:absolute;left:8446;top:240;width:137;height:1560" coordorigin="8446,240" coordsize="137,1560" path="m8582,1665l8537,1665,8537,1687,8571,1687,8582,1665xe" filled="true" fillcolor="#000000" stroked="false">
              <v:path arrowok="t"/>
              <v:fill type="solid"/>
            </v:shape>
            <w10:wrap type="none"/>
          </v:group>
        </w:pict>
      </w:r>
      <w:r>
        <w:rPr>
          <w:rFonts w:ascii="Times New Roman" w:hAnsi="Times New Roman" w:cs="Times New Roman" w:eastAsia="Times New Roman" w:hint="default"/>
          <w:spacing w:val="-482"/>
          <w:w w:val="200"/>
          <w:sz w:val="48"/>
          <w:szCs w:val="48"/>
        </w:rPr>
        <w:t>↓</w:t>
      </w:r>
      <w:r>
        <w:rPr>
          <w:rFonts w:ascii="Times New Roman" w:hAnsi="Times New Roman" w:cs="Times New Roman" w:eastAsia="Times New Roman" w:hint="default"/>
          <w:spacing w:val="-477"/>
          <w:w w:val="200"/>
          <w:sz w:val="48"/>
          <w:szCs w:val="48"/>
        </w:rPr>
        <w:t>↓</w:t>
      </w:r>
      <w:r>
        <w:rPr>
          <w:rFonts w:ascii="Times New Roman" w:hAnsi="Times New Roman" w:cs="Times New Roman" w:eastAsia="Times New Roman" w:hint="default"/>
          <w:spacing w:val="-482"/>
          <w:w w:val="200"/>
          <w:sz w:val="48"/>
          <w:szCs w:val="48"/>
        </w:rPr>
        <w:t>↓</w:t>
      </w:r>
      <w:r>
        <w:rPr>
          <w:rFonts w:ascii="Times New Roman" w:hAnsi="Times New Roman" w:cs="Times New Roman" w:eastAsia="Times New Roman" w:hint="default"/>
          <w:spacing w:val="-4"/>
          <w:w w:val="200"/>
          <w:sz w:val="48"/>
          <w:szCs w:val="48"/>
        </w:rPr>
        <w:t>↓</w:t>
      </w:r>
      <w:r>
        <w:rPr>
          <w:rFonts w:ascii="宋体" w:hAnsi="宋体" w:cs="宋体" w:eastAsia="宋体" w:hint="default"/>
          <w:w w:val="99"/>
        </w:rPr>
        <w:t>持股</w:t>
      </w:r>
      <w:r>
        <w:rPr>
          <w:rFonts w:ascii="宋体" w:hAnsi="宋体" w:cs="宋体" w:eastAsia="宋体" w:hint="default"/>
          <w:spacing w:val="-60"/>
        </w:rPr>
        <w:t> </w:t>
      </w:r>
      <w:r>
        <w:rPr>
          <w:rFonts w:ascii="宋体" w:hAnsi="宋体" w:cs="宋体" w:eastAsia="宋体" w:hint="default"/>
          <w:w w:val="99"/>
        </w:rPr>
        <w:t>100</w:t>
      </w:r>
      <w:r>
        <w:rPr>
          <w:rFonts w:ascii="宋体" w:hAnsi="宋体" w:cs="宋体" w:eastAsia="宋体" w:hint="default"/>
          <w:w w:val="99"/>
        </w:rPr>
        <w:t>%</w:t>
      </w:r>
      <w:r>
        <w:rPr>
          <w:rFonts w:ascii="宋体" w:hAnsi="宋体" w:cs="宋体" w:eastAsia="宋体" w:hint="default"/>
        </w:rPr>
        <w:tab/>
      </w:r>
      <w:r>
        <w:rPr>
          <w:rFonts w:ascii="宋体" w:hAnsi="宋体" w:cs="宋体" w:eastAsia="宋体" w:hint="default"/>
          <w:w w:val="99"/>
        </w:rPr>
        <w:t>持股</w:t>
      </w:r>
      <w:r>
        <w:rPr>
          <w:rFonts w:ascii="宋体" w:hAnsi="宋体" w:cs="宋体" w:eastAsia="宋体" w:hint="default"/>
          <w:spacing w:val="-60"/>
        </w:rPr>
        <w:t> </w:t>
      </w:r>
      <w:r>
        <w:rPr>
          <w:rFonts w:ascii="宋体" w:hAnsi="宋体" w:cs="宋体" w:eastAsia="宋体" w:hint="default"/>
          <w:w w:val="99"/>
        </w:rPr>
        <w:t>7.12</w:t>
      </w:r>
      <w:r>
        <w:rPr>
          <w:rFonts w:ascii="宋体" w:hAnsi="宋体" w:cs="宋体" w:eastAsia="宋体" w:hint="default"/>
          <w:w w:val="99"/>
        </w:rPr>
        <w:t>% </w:t>
      </w:r>
      <w:r>
        <w:rPr>
          <w:rFonts w:ascii="宋体" w:hAnsi="宋体" w:cs="宋体" w:eastAsia="宋体" w:hint="default"/>
          <w:w w:val="110"/>
        </w:rPr>
        <w:t>南天电子信息产业</w:t>
      </w:r>
      <w:r>
        <w:rPr>
          <w:rFonts w:ascii="宋体" w:hAnsi="宋体" w:cs="宋体" w:eastAsia="宋体" w:hint="default"/>
          <w:w w:val="110"/>
        </w:rPr>
        <w:t>集团</w:t>
      </w:r>
      <w:r>
        <w:rPr>
          <w:rFonts w:ascii="宋体" w:hAnsi="宋体" w:cs="宋体" w:eastAsia="宋体" w:hint="default"/>
          <w:w w:val="110"/>
        </w:rPr>
        <w:t>公司</w:t>
      </w:r>
      <w:r>
        <w:rPr>
          <w:rFonts w:ascii="宋体" w:hAnsi="宋体" w:cs="宋体" w:eastAsia="宋体" w:hint="default"/>
        </w:rPr>
      </w:r>
    </w:p>
    <w:p>
      <w:pPr>
        <w:spacing w:before="15"/>
        <w:ind w:left="0" w:right="318" w:firstLine="0"/>
        <w:jc w:val="center"/>
        <w:rPr>
          <w:rFonts w:ascii="宋体" w:hAnsi="宋体" w:cs="宋体" w:eastAsia="宋体" w:hint="default"/>
          <w:sz w:val="24"/>
          <w:szCs w:val="24"/>
        </w:rPr>
      </w:pPr>
      <w:r>
        <w:rPr>
          <w:rFonts w:ascii="Times New Roman" w:hAnsi="Times New Roman" w:cs="Times New Roman" w:eastAsia="Times New Roman" w:hint="default"/>
          <w:spacing w:val="-482"/>
          <w:w w:val="200"/>
          <w:sz w:val="48"/>
          <w:szCs w:val="48"/>
        </w:rPr>
        <w:t>↓</w:t>
      </w:r>
      <w:r>
        <w:rPr>
          <w:rFonts w:ascii="Times New Roman" w:hAnsi="Times New Roman" w:cs="Times New Roman" w:eastAsia="Times New Roman" w:hint="default"/>
          <w:spacing w:val="-477"/>
          <w:w w:val="200"/>
          <w:sz w:val="48"/>
          <w:szCs w:val="48"/>
        </w:rPr>
        <w:t>↓</w:t>
      </w:r>
      <w:r>
        <w:rPr>
          <w:rFonts w:ascii="Times New Roman" w:hAnsi="Times New Roman" w:cs="Times New Roman" w:eastAsia="Times New Roman" w:hint="default"/>
          <w:spacing w:val="-482"/>
          <w:w w:val="200"/>
          <w:sz w:val="48"/>
          <w:szCs w:val="48"/>
        </w:rPr>
        <w:t>↓</w:t>
      </w:r>
      <w:r>
        <w:rPr>
          <w:rFonts w:ascii="Times New Roman" w:hAnsi="Times New Roman" w:cs="Times New Roman" w:eastAsia="Times New Roman" w:hint="default"/>
          <w:spacing w:val="-4"/>
          <w:w w:val="200"/>
          <w:sz w:val="48"/>
          <w:szCs w:val="48"/>
        </w:rPr>
        <w:t>↓</w:t>
      </w:r>
      <w:r>
        <w:rPr>
          <w:rFonts w:ascii="宋体" w:hAnsi="宋体" w:cs="宋体" w:eastAsia="宋体" w:hint="default"/>
          <w:w w:val="99"/>
          <w:sz w:val="24"/>
          <w:szCs w:val="24"/>
        </w:rPr>
        <w:t>持股</w:t>
      </w:r>
      <w:r>
        <w:rPr>
          <w:rFonts w:ascii="宋体" w:hAnsi="宋体" w:cs="宋体" w:eastAsia="宋体" w:hint="default"/>
          <w:spacing w:val="-60"/>
          <w:sz w:val="24"/>
          <w:szCs w:val="24"/>
        </w:rPr>
        <w:t> </w:t>
      </w:r>
      <w:r>
        <w:rPr>
          <w:rFonts w:ascii="宋体" w:hAnsi="宋体" w:cs="宋体" w:eastAsia="宋体" w:hint="default"/>
          <w:w w:val="99"/>
          <w:sz w:val="24"/>
          <w:szCs w:val="24"/>
        </w:rPr>
        <w:t>28.34</w:t>
      </w:r>
      <w:r>
        <w:rPr>
          <w:rFonts w:ascii="宋体" w:hAnsi="宋体" w:cs="宋体" w:eastAsia="宋体" w:hint="default"/>
          <w:w w:val="99"/>
          <w:sz w:val="24"/>
          <w:szCs w:val="24"/>
        </w:rPr>
        <w:t>%</w:t>
      </w:r>
      <w:r>
        <w:rPr>
          <w:rFonts w:ascii="宋体" w:hAnsi="宋体" w:cs="宋体" w:eastAsia="宋体" w:hint="default"/>
          <w:sz w:val="24"/>
          <w:szCs w:val="24"/>
        </w:rPr>
      </w:r>
    </w:p>
    <w:p>
      <w:pPr>
        <w:spacing w:line="240" w:lineRule="auto" w:before="7"/>
        <w:rPr>
          <w:rFonts w:ascii="宋体" w:hAnsi="宋体" w:cs="宋体" w:eastAsia="宋体" w:hint="default"/>
          <w:sz w:val="2"/>
          <w:szCs w:val="2"/>
        </w:rPr>
      </w:pPr>
    </w:p>
    <w:p>
      <w:pPr>
        <w:spacing w:line="571" w:lineRule="exact"/>
        <w:ind w:left="2132"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297pt;height:28.6pt;mso-position-horizontal-relative:char;mso-position-vertical-relative:line" type="#_x0000_t202" filled="false" stroked="true" strokeweight=".479531pt" strokecolor="#000000">
            <w10:anchorlock/>
            <v:textbox inset="0,0,0,0">
              <w:txbxContent>
                <w:p>
                  <w:pPr>
                    <w:pStyle w:val="BodyText"/>
                    <w:spacing w:line="240" w:lineRule="auto" w:before="142"/>
                    <w:ind w:left="1044" w:right="0"/>
                    <w:jc w:val="left"/>
                    <w:rPr>
                      <w:rFonts w:ascii="宋体" w:hAnsi="宋体" w:cs="宋体" w:eastAsia="宋体" w:hint="default"/>
                    </w:rPr>
                  </w:pPr>
                  <w:r>
                    <w:rPr>
                      <w:rFonts w:ascii="宋体" w:hAnsi="宋体" w:cs="宋体" w:eastAsia="宋体" w:hint="default"/>
                    </w:rPr>
                    <w:t>云南南天电子信息产业股份有限公司</w:t>
                  </w:r>
                </w:p>
              </w:txbxContent>
            </v:textbox>
          </v:shape>
        </w:pict>
      </w:r>
      <w:r>
        <w:rPr>
          <w:rFonts w:ascii="宋体" w:hAnsi="宋体" w:cs="宋体" w:eastAsia="宋体" w:hint="default"/>
          <w:position w:val="-10"/>
          <w:sz w:val="20"/>
          <w:szCs w:val="20"/>
        </w:rPr>
      </w:r>
    </w:p>
    <w:p>
      <w:pPr>
        <w:spacing w:after="0" w:line="571" w:lineRule="exact"/>
        <w:rPr>
          <w:rFonts w:ascii="宋体" w:hAnsi="宋体" w:cs="宋体" w:eastAsia="宋体" w:hint="default"/>
          <w:sz w:val="20"/>
          <w:szCs w:val="20"/>
        </w:rPr>
        <w:sectPr>
          <w:type w:val="continuous"/>
          <w:pgSz w:w="11900" w:h="16840"/>
          <w:pgMar w:top="900" w:bottom="280" w:left="980" w:right="900"/>
        </w:sectPr>
      </w:pP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16"/>
          <w:footerReference w:type="default" r:id="rId17"/>
          <w:pgSz w:w="11900" w:h="16840"/>
          <w:pgMar w:header="0" w:footer="671" w:top="740" w:bottom="860" w:left="980" w:right="680"/>
          <w:pgNumType w:start="10"/>
        </w:sectPr>
      </w:pPr>
    </w:p>
    <w:p>
      <w:pPr>
        <w:spacing w:line="240" w:lineRule="auto" w:before="8"/>
        <w:rPr>
          <w:rFonts w:ascii="宋体" w:hAnsi="宋体" w:cs="宋体" w:eastAsia="宋体" w:hint="default"/>
          <w:sz w:val="229"/>
          <w:szCs w:val="229"/>
        </w:rPr>
      </w:pPr>
    </w:p>
    <w:p>
      <w:pPr>
        <w:spacing w:line="1127" w:lineRule="exact" w:before="0"/>
        <w:ind w:left="181" w:right="-16"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吴</w:t>
      </w:r>
      <w:r>
        <w:rPr>
          <w:rFonts w:ascii="宋体" w:hAnsi="宋体" w:cs="宋体" w:eastAsia="宋体" w:hint="default"/>
          <w:spacing w:val="-1"/>
          <w:w w:val="8"/>
          <w:position w:val="-35"/>
          <w:sz w:val="240"/>
          <w:szCs w:val="240"/>
        </w:rPr>
        <w:t>陈</w:t>
      </w:r>
      <w:r>
        <w:rPr>
          <w:rFonts w:ascii="宋体" w:hAnsi="宋体" w:cs="宋体" w:eastAsia="宋体" w:hint="default"/>
          <w:spacing w:val="-212"/>
          <w:w w:val="8"/>
          <w:sz w:val="240"/>
          <w:szCs w:val="240"/>
        </w:rPr>
        <w:t>蜀</w:t>
      </w:r>
      <w:r>
        <w:rPr>
          <w:rFonts w:ascii="宋体" w:hAnsi="宋体" w:cs="宋体" w:eastAsia="宋体" w:hint="default"/>
          <w:spacing w:val="-1"/>
          <w:w w:val="8"/>
          <w:position w:val="-35"/>
          <w:sz w:val="240"/>
          <w:szCs w:val="240"/>
        </w:rPr>
        <w:t>宇</w:t>
      </w:r>
      <w:r>
        <w:rPr>
          <w:rFonts w:ascii="宋体" w:hAnsi="宋体" w:cs="宋体" w:eastAsia="宋体" w:hint="default"/>
          <w:spacing w:val="-212"/>
          <w:w w:val="8"/>
          <w:sz w:val="240"/>
          <w:szCs w:val="240"/>
        </w:rPr>
        <w:t>军</w:t>
      </w:r>
      <w:r>
        <w:rPr>
          <w:rFonts w:ascii="宋体" w:hAnsi="宋体" w:cs="宋体" w:eastAsia="宋体" w:hint="default"/>
          <w:w w:val="8"/>
          <w:position w:val="-35"/>
          <w:sz w:val="240"/>
          <w:szCs w:val="240"/>
        </w:rPr>
        <w:t>峰</w:t>
      </w:r>
      <w:r>
        <w:rPr>
          <w:rFonts w:ascii="宋体" w:hAnsi="宋体" w:cs="宋体" w:eastAsia="宋体" w:hint="default"/>
          <w:spacing w:val="-934"/>
          <w:position w:val="-35"/>
          <w:sz w:val="240"/>
          <w:szCs w:val="240"/>
        </w:rPr>
        <w:t> </w:t>
      </w:r>
      <w:r>
        <w:rPr>
          <w:rFonts w:ascii="宋体" w:hAnsi="宋体" w:cs="宋体" w:eastAsia="宋体" w:hint="default"/>
          <w:spacing w:val="-212"/>
          <w:w w:val="8"/>
          <w:sz w:val="240"/>
          <w:szCs w:val="240"/>
        </w:rPr>
        <w:t>董</w:t>
      </w:r>
      <w:r>
        <w:rPr>
          <w:rFonts w:ascii="宋体" w:hAnsi="宋体" w:cs="宋体" w:eastAsia="宋体" w:hint="default"/>
          <w:spacing w:val="-1"/>
          <w:w w:val="8"/>
          <w:position w:val="-35"/>
          <w:sz w:val="240"/>
          <w:szCs w:val="240"/>
        </w:rPr>
        <w:t>董</w:t>
      </w:r>
      <w:r>
        <w:rPr>
          <w:rFonts w:ascii="宋体" w:hAnsi="宋体" w:cs="宋体" w:eastAsia="宋体" w:hint="default"/>
          <w:spacing w:val="-212"/>
          <w:w w:val="8"/>
          <w:sz w:val="240"/>
          <w:szCs w:val="240"/>
        </w:rPr>
        <w:t>事</w:t>
      </w:r>
      <w:r>
        <w:rPr>
          <w:rFonts w:ascii="宋体" w:hAnsi="宋体" w:cs="宋体" w:eastAsia="宋体" w:hint="default"/>
          <w:w w:val="8"/>
          <w:position w:val="-35"/>
          <w:sz w:val="240"/>
          <w:szCs w:val="240"/>
        </w:rPr>
        <w:t>事</w:t>
      </w:r>
      <w:r>
        <w:rPr>
          <w:rFonts w:ascii="宋体" w:hAnsi="宋体" w:cs="宋体" w:eastAsia="宋体" w:hint="default"/>
          <w:spacing w:val="-423"/>
          <w:position w:val="-35"/>
          <w:sz w:val="240"/>
          <w:szCs w:val="240"/>
        </w:rPr>
        <w:t> </w:t>
      </w:r>
      <w:r>
        <w:rPr>
          <w:rFonts w:ascii="宋体" w:hAnsi="宋体" w:cs="宋体" w:eastAsia="宋体" w:hint="default"/>
          <w:spacing w:val="-212"/>
          <w:w w:val="8"/>
          <w:sz w:val="240"/>
          <w:szCs w:val="240"/>
        </w:rPr>
        <w:t>男</w:t>
      </w:r>
      <w:r>
        <w:rPr>
          <w:rFonts w:ascii="宋体" w:hAnsi="宋体" w:cs="宋体" w:eastAsia="宋体" w:hint="default"/>
          <w:w w:val="8"/>
          <w:position w:val="-35"/>
          <w:sz w:val="240"/>
          <w:szCs w:val="240"/>
        </w:rPr>
        <w:t>男</w:t>
      </w:r>
      <w:r>
        <w:rPr>
          <w:rFonts w:ascii="宋体" w:hAnsi="宋体" w:cs="宋体" w:eastAsia="宋体" w:hint="default"/>
          <w:sz w:val="240"/>
          <w:szCs w:val="240"/>
        </w:rPr>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1184" w:val="left" w:leader="none"/>
          <w:tab w:pos="1748" w:val="left" w:leader="none"/>
          <w:tab w:pos="2483" w:val="left" w:leader="none"/>
        </w:tabs>
        <w:spacing w:before="196"/>
        <w:ind w:left="181" w:right="-13" w:firstLine="0"/>
        <w:jc w:val="left"/>
        <w:rPr>
          <w:rFonts w:ascii="Times New Roman" w:hAnsi="Times New Roman" w:cs="Times New Roman" w:eastAsia="Times New Roman" w:hint="default"/>
          <w:sz w:val="21"/>
          <w:szCs w:val="21"/>
        </w:rPr>
      </w:pPr>
      <w:r>
        <w:rPr>
          <w:rFonts w:ascii="Times New Roman"/>
          <w:position w:val="1"/>
          <w:sz w:val="21"/>
        </w:rPr>
        <w:t>55</w:t>
      </w:r>
      <w:r>
        <w:rPr>
          <w:rFonts w:ascii="Times New Roman"/>
          <w:spacing w:val="5"/>
          <w:position w:val="1"/>
          <w:sz w:val="21"/>
        </w:rPr>
        <w:t> </w:t>
      </w:r>
      <w:r>
        <w:rPr>
          <w:rFonts w:ascii="Times New Roman"/>
          <w:sz w:val="21"/>
        </w:rPr>
        <w:t>2010</w:t>
        <w:tab/>
        <w:t>12</w:t>
        <w:tab/>
        <w:t>2013</w:t>
        <w:tab/>
        <w:t>12</w:t>
      </w:r>
    </w:p>
    <w:p>
      <w:pPr>
        <w:tabs>
          <w:tab w:pos="1184" w:val="left" w:leader="none"/>
          <w:tab w:pos="1748" w:val="left" w:leader="none"/>
          <w:tab w:pos="2483" w:val="left" w:leader="none"/>
        </w:tabs>
        <w:spacing w:line="745" w:lineRule="exact" w:before="0"/>
        <w:ind w:left="181" w:right="-13" w:firstLine="0"/>
        <w:jc w:val="left"/>
        <w:rPr>
          <w:rFonts w:ascii="Times New Roman" w:hAnsi="Times New Roman" w:cs="Times New Roman" w:eastAsia="Times New Roman" w:hint="default"/>
          <w:sz w:val="21"/>
          <w:szCs w:val="21"/>
        </w:rPr>
      </w:pPr>
      <w:r>
        <w:rPr/>
        <w:pict>
          <v:shape style="position:absolute;margin-left:238.679901pt;margin-top:-36.239986pt;width:101.8pt;height:138.15pt;mso-position-horizontal-relative:page;mso-position-vertical-relative:paragraph;z-index:-1041472" type="#_x0000_t202" filled="false" stroked="false">
            <v:textbox inset="0,0,0,0">
              <w:txbxContent>
                <w:p>
                  <w:pPr>
                    <w:spacing w:line="2763"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年</w:t>
                  </w:r>
                  <w:r>
                    <w:rPr>
                      <w:rFonts w:ascii="宋体" w:hAnsi="宋体" w:cs="宋体" w:eastAsia="宋体" w:hint="default"/>
                      <w:w w:val="8"/>
                      <w:position w:val="-35"/>
                      <w:sz w:val="240"/>
                      <w:szCs w:val="240"/>
                    </w:rPr>
                    <w:t>年</w:t>
                  </w:r>
                  <w:r>
                    <w:rPr>
                      <w:rFonts w:ascii="宋体" w:hAnsi="宋体" w:cs="宋体" w:eastAsia="宋体" w:hint="default"/>
                      <w:spacing w:val="-886"/>
                      <w:position w:val="-35"/>
                      <w:sz w:val="240"/>
                      <w:szCs w:val="240"/>
                    </w:rPr>
                    <w:t> </w:t>
                  </w:r>
                  <w:r>
                    <w:rPr>
                      <w:rFonts w:ascii="宋体" w:hAnsi="宋体" w:cs="宋体" w:eastAsia="宋体" w:hint="default"/>
                      <w:spacing w:val="-212"/>
                      <w:w w:val="8"/>
                      <w:sz w:val="240"/>
                      <w:szCs w:val="240"/>
                    </w:rPr>
                    <w:t>月</w:t>
                  </w:r>
                  <w:r>
                    <w:rPr>
                      <w:rFonts w:ascii="宋体" w:hAnsi="宋体" w:cs="宋体" w:eastAsia="宋体" w:hint="default"/>
                      <w:w w:val="8"/>
                      <w:position w:val="-35"/>
                      <w:sz w:val="240"/>
                      <w:szCs w:val="240"/>
                    </w:rPr>
                    <w:t>月</w:t>
                  </w:r>
                  <w:r>
                    <w:rPr>
                      <w:rFonts w:ascii="宋体" w:hAnsi="宋体" w:cs="宋体" w:eastAsia="宋体" w:hint="default"/>
                      <w:spacing w:val="-637"/>
                      <w:position w:val="-35"/>
                      <w:sz w:val="240"/>
                      <w:szCs w:val="240"/>
                    </w:rPr>
                    <w:t> </w:t>
                  </w:r>
                  <w:r>
                    <w:rPr>
                      <w:rFonts w:ascii="宋体" w:hAnsi="宋体" w:cs="宋体" w:eastAsia="宋体" w:hint="default"/>
                      <w:spacing w:val="-212"/>
                      <w:w w:val="8"/>
                      <w:sz w:val="240"/>
                      <w:szCs w:val="240"/>
                    </w:rPr>
                    <w:t>年</w:t>
                  </w:r>
                  <w:r>
                    <w:rPr>
                      <w:rFonts w:ascii="宋体" w:hAnsi="宋体" w:cs="宋体" w:eastAsia="宋体" w:hint="default"/>
                      <w:w w:val="8"/>
                      <w:position w:val="-35"/>
                      <w:sz w:val="240"/>
                      <w:szCs w:val="240"/>
                    </w:rPr>
                    <w:t>年</w:t>
                  </w:r>
                  <w:r>
                    <w:rPr>
                      <w:rFonts w:ascii="宋体" w:hAnsi="宋体" w:cs="宋体" w:eastAsia="宋体" w:hint="default"/>
                      <w:spacing w:val="-889"/>
                      <w:position w:val="-35"/>
                      <w:sz w:val="240"/>
                      <w:szCs w:val="240"/>
                    </w:rPr>
                    <w:t> </w:t>
                  </w:r>
                  <w:r>
                    <w:rPr>
                      <w:rFonts w:ascii="宋体" w:hAnsi="宋体" w:cs="宋体" w:eastAsia="宋体" w:hint="default"/>
                      <w:spacing w:val="-212"/>
                      <w:w w:val="8"/>
                      <w:sz w:val="240"/>
                      <w:szCs w:val="240"/>
                    </w:rPr>
                    <w:t>月</w:t>
                  </w:r>
                  <w:r>
                    <w:rPr>
                      <w:rFonts w:ascii="宋体" w:hAnsi="宋体" w:cs="宋体" w:eastAsia="宋体" w:hint="default"/>
                      <w:w w:val="8"/>
                      <w:position w:val="-35"/>
                      <w:sz w:val="240"/>
                      <w:szCs w:val="240"/>
                    </w:rPr>
                    <w:t>月</w:t>
                  </w:r>
                  <w:r>
                    <w:rPr>
                      <w:rFonts w:ascii="宋体" w:hAnsi="宋体" w:cs="宋体" w:eastAsia="宋体" w:hint="default"/>
                      <w:sz w:val="240"/>
                      <w:szCs w:val="240"/>
                    </w:rPr>
                  </w:r>
                </w:p>
              </w:txbxContent>
            </v:textbox>
            <w10:wrap type="none"/>
          </v:shape>
        </w:pict>
      </w:r>
      <w:r>
        <w:rPr/>
        <w:pict>
          <v:shape style="position:absolute;margin-left:201.719925pt;margin-top:74.929504pt;width:125.65pt;height:10.95pt;mso-position-horizontal-relative:page;mso-position-vertical-relative:paragraph;z-index:2272" type="#_x0000_t202" filled="false" stroked="false">
            <v:textbox inset="0,0,0,0">
              <w:txbxContent>
                <w:p>
                  <w:pPr>
                    <w:tabs>
                      <w:tab w:pos="1003" w:val="left" w:leader="none"/>
                      <w:tab w:pos="1567" w:val="left" w:leader="none"/>
                      <w:tab w:pos="2301" w:val="left" w:leader="none"/>
                    </w:tabs>
                    <w:spacing w:line="218" w:lineRule="exact" w:before="0"/>
                    <w:ind w:left="0" w:right="0" w:firstLine="0"/>
                    <w:jc w:val="left"/>
                    <w:rPr>
                      <w:rFonts w:ascii="Times New Roman" w:hAnsi="Times New Roman" w:cs="Times New Roman" w:eastAsia="Times New Roman" w:hint="default"/>
                      <w:sz w:val="21"/>
                      <w:szCs w:val="21"/>
                    </w:rPr>
                  </w:pPr>
                  <w:r>
                    <w:rPr>
                      <w:rFonts w:ascii="Times New Roman"/>
                      <w:position w:val="1"/>
                      <w:sz w:val="21"/>
                    </w:rPr>
                    <w:t>46</w:t>
                  </w:r>
                  <w:r>
                    <w:rPr>
                      <w:rFonts w:ascii="Times New Roman"/>
                      <w:spacing w:val="5"/>
                      <w:position w:val="1"/>
                      <w:sz w:val="21"/>
                    </w:rPr>
                    <w:t> </w:t>
                  </w:r>
                  <w:r>
                    <w:rPr>
                      <w:rFonts w:ascii="Times New Roman"/>
                      <w:sz w:val="21"/>
                    </w:rPr>
                    <w:t>2010</w:t>
                    <w:tab/>
                    <w:t>12</w:t>
                    <w:tab/>
                    <w:t>2013</w:t>
                    <w:tab/>
                    <w:t>12</w:t>
                  </w:r>
                </w:p>
              </w:txbxContent>
            </v:textbox>
            <w10:wrap type="none"/>
          </v:shape>
        </w:pict>
      </w:r>
      <w:r>
        <w:rPr>
          <w:rFonts w:ascii="Times New Roman"/>
          <w:position w:val="1"/>
          <w:sz w:val="21"/>
        </w:rPr>
        <w:t>41</w:t>
      </w:r>
      <w:r>
        <w:rPr>
          <w:rFonts w:ascii="Times New Roman"/>
          <w:spacing w:val="5"/>
          <w:position w:val="1"/>
          <w:sz w:val="21"/>
        </w:rPr>
        <w:t> </w:t>
      </w:r>
      <w:r>
        <w:rPr>
          <w:rFonts w:ascii="Times New Roman"/>
          <w:sz w:val="21"/>
        </w:rPr>
        <w:t>2010</w:t>
        <w:tab/>
        <w:t>12</w:t>
        <w:tab/>
        <w:t>2013</w:t>
        <w:tab/>
        <w:t>12</w:t>
      </w:r>
    </w:p>
    <w:p>
      <w:pPr>
        <w:spacing w:line="240" w:lineRule="auto" w:before="5"/>
        <w:rPr>
          <w:rFonts w:ascii="Times New Roman" w:hAnsi="Times New Roman" w:cs="Times New Roman" w:eastAsia="Times New Roman" w:hint="default"/>
          <w:sz w:val="292"/>
          <w:szCs w:val="292"/>
        </w:rPr>
      </w:pPr>
      <w:r>
        <w:rPr/>
        <w:br w:type="column"/>
      </w:r>
      <w:r>
        <w:rPr>
          <w:rFonts w:ascii="Times New Roman"/>
          <w:sz w:val="292"/>
        </w:rPr>
      </w:r>
    </w:p>
    <w:p>
      <w:pPr>
        <w:tabs>
          <w:tab w:pos="1513" w:val="right" w:leader="none"/>
        </w:tabs>
        <w:spacing w:line="769" w:lineRule="exact" w:before="0"/>
        <w:ind w:left="181" w:right="0" w:firstLine="0"/>
        <w:jc w:val="left"/>
        <w:rPr>
          <w:rFonts w:ascii="Times New Roman" w:hAnsi="Times New Roman" w:cs="Times New Roman" w:eastAsia="Times New Roman" w:hint="default"/>
          <w:sz w:val="21"/>
          <w:szCs w:val="21"/>
        </w:rPr>
      </w:pPr>
      <w:r>
        <w:rPr>
          <w:rFonts w:ascii="宋体" w:hAnsi="宋体" w:cs="宋体" w:eastAsia="宋体" w:hint="default"/>
          <w:spacing w:val="-6"/>
          <w:w w:val="20"/>
          <w:position w:val="-108"/>
          <w:sz w:val="240"/>
          <w:szCs w:val="240"/>
        </w:rPr>
        <w:t>出售</w:t>
      </w:r>
      <w:r>
        <w:rPr>
          <w:rFonts w:ascii="Times New Roman" w:hAnsi="Times New Roman" w:cs="Times New Roman" w:eastAsia="Times New Roman" w:hint="default"/>
          <w:spacing w:val="-6"/>
          <w:w w:val="20"/>
          <w:sz w:val="21"/>
          <w:szCs w:val="21"/>
        </w:rPr>
        <w:tab/>
      </w:r>
      <w:r>
        <w:rPr>
          <w:rFonts w:ascii="Times New Roman" w:hAnsi="Times New Roman" w:cs="Times New Roman" w:eastAsia="Times New Roman" w:hint="default"/>
          <w:w w:val="20"/>
          <w:sz w:val="21"/>
          <w:szCs w:val="21"/>
        </w:rPr>
        <w:t>66</w:t>
      </w:r>
    </w:p>
    <w:p>
      <w:pPr>
        <w:spacing w:line="3331" w:lineRule="exact" w:before="0"/>
        <w:ind w:left="663"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在</w:t>
      </w:r>
      <w:r>
        <w:rPr>
          <w:rFonts w:ascii="宋体" w:hAnsi="宋体" w:cs="宋体" w:eastAsia="宋体" w:hint="default"/>
          <w:spacing w:val="-212"/>
          <w:w w:val="8"/>
          <w:position w:val="-26"/>
          <w:sz w:val="240"/>
          <w:szCs w:val="240"/>
        </w:rPr>
        <w:t>单</w:t>
      </w:r>
      <w:r>
        <w:rPr>
          <w:rFonts w:ascii="宋体" w:hAnsi="宋体" w:cs="宋体" w:eastAsia="宋体" w:hint="default"/>
          <w:spacing w:val="-212"/>
          <w:w w:val="8"/>
          <w:position w:val="-53"/>
          <w:sz w:val="240"/>
          <w:szCs w:val="240"/>
        </w:rPr>
        <w:t>其</w:t>
      </w:r>
      <w:r>
        <w:rPr>
          <w:rFonts w:ascii="宋体" w:hAnsi="宋体" w:cs="宋体" w:eastAsia="宋体" w:hint="default"/>
          <w:w w:val="8"/>
          <w:position w:val="-81"/>
          <w:sz w:val="240"/>
          <w:szCs w:val="240"/>
        </w:rPr>
        <w:t>联</w:t>
      </w:r>
      <w:r>
        <w:rPr>
          <w:rFonts w:ascii="宋体" w:hAnsi="宋体" w:cs="宋体" w:eastAsia="宋体" w:hint="default"/>
          <w:sz w:val="240"/>
          <w:szCs w:val="240"/>
        </w:rPr>
      </w:r>
    </w:p>
    <w:p>
      <w:pPr>
        <w:spacing w:line="801" w:lineRule="exact" w:before="0"/>
        <w:ind w:left="181" w:right="0" w:firstLine="0"/>
        <w:jc w:val="left"/>
        <w:rPr>
          <w:rFonts w:ascii="宋体" w:hAnsi="宋体" w:cs="宋体" w:eastAsia="宋体" w:hint="default"/>
          <w:sz w:val="240"/>
          <w:szCs w:val="240"/>
        </w:rPr>
      </w:pPr>
      <w:r>
        <w:rPr/>
        <w:pict>
          <v:group style="position:absolute;margin-left:55.19952pt;margin-top:-160.459946pt;width:484.8pt;height:.1pt;mso-position-horizontal-relative:page;mso-position-vertical-relative:paragraph;z-index:-1042096" coordorigin="1104,-3209" coordsize="9696,2">
            <v:shape style="position:absolute;left:1104;top:-3209;width:9696;height:2" coordorigin="1104,-3209" coordsize="9696,0" path="m1104,-3209l10800,-3209e" filled="false" stroked="true" strokeweight=".719531pt" strokecolor="#000000">
              <v:path arrowok="t"/>
            </v:shape>
            <w10:wrap type="none"/>
          </v:group>
        </w:pict>
      </w:r>
      <w:r>
        <w:rPr/>
        <w:pict>
          <v:group style="position:absolute;margin-left:55.19952pt;margin-top:-170.940765pt;width:485.55pt;height:170.25pt;mso-position-horizontal-relative:page;mso-position-vertical-relative:paragraph;z-index:-1041520" coordorigin="1104,-3419" coordsize="9711,3405">
            <v:group style="position:absolute;left:1104;top:-2789;width:9696;height:480" coordorigin="1104,-2789" coordsize="9696,480">
              <v:shape style="position:absolute;left:1104;top:-2789;width:9696;height:480" coordorigin="1104,-2789" coordsize="9696,480" path="m1104,-2309l10800,-2309,10800,-2789,1104,-2789,1104,-2309xe" filled="true" fillcolor="#007f00" stroked="false">
                <v:path arrowok="t"/>
                <v:fill type="solid"/>
              </v:shape>
            </v:group>
            <v:group style="position:absolute;left:1133;top:-2710;width:7503;height:392" coordorigin="1133,-2710" coordsize="7503,392">
              <v:shape style="position:absolute;left:1133;top:-2710;width:7503;height:392" coordorigin="1133,-2710" coordsize="7503,392" path="m1133,-2319l8635,-2319,8635,-2710,1133,-2710,1133,-2319xe" filled="true" fillcolor="#007f00" stroked="false">
                <v:path arrowok="t"/>
                <v:fill type="solid"/>
              </v:shape>
              <v:shape style="position:absolute;left:9482;top:-3419;width:344;height:180" type="#_x0000_t202" filled="false" stroked="false">
                <v:textbox inset="0,0,0,0">
                  <w:txbxContent>
                    <w:p>
                      <w:pPr>
                        <w:spacing w:line="179" w:lineRule="exact" w:before="0"/>
                        <w:ind w:left="0" w:right="0" w:firstLine="0"/>
                        <w:jc w:val="left"/>
                        <w:rPr>
                          <w:rFonts w:ascii="Candara" w:hAnsi="Candara" w:cs="Candara" w:eastAsia="Candara" w:hint="default"/>
                          <w:sz w:val="18"/>
                          <w:szCs w:val="18"/>
                        </w:rPr>
                      </w:pPr>
                      <w:r>
                        <w:rPr>
                          <w:rFonts w:ascii="Candara"/>
                          <w:color w:val="0000FF"/>
                          <w:spacing w:val="-1"/>
                          <w:sz w:val="18"/>
                        </w:rPr>
                        <w:t>2010</w:t>
                      </w:r>
                      <w:r>
                        <w:rPr>
                          <w:rFonts w:ascii="Candara"/>
                          <w:spacing w:val="-1"/>
                          <w:sz w:val="18"/>
                        </w:rPr>
                      </w:r>
                    </w:p>
                  </w:txbxContent>
                </v:textbox>
                <w10:wrap type="none"/>
              </v:shape>
              <v:shape style="position:absolute;left:1133;top:-2670;width:7498;height:300" type="#_x0000_t202" filled="false" stroked="false">
                <v:textbox inset="0,0,0,0">
                  <w:txbxContent>
                    <w:p>
                      <w:pPr>
                        <w:spacing w:line="300" w:lineRule="exact" w:before="0"/>
                        <w:ind w:left="0" w:right="0" w:firstLine="0"/>
                        <w:jc w:val="left"/>
                        <w:rPr>
                          <w:rFonts w:ascii="宋体" w:hAnsi="宋体" w:cs="宋体" w:eastAsia="宋体" w:hint="default"/>
                          <w:sz w:val="30"/>
                          <w:szCs w:val="30"/>
                        </w:rPr>
                      </w:pPr>
                      <w:r>
                        <w:rPr>
                          <w:rFonts w:ascii="宋体" w:hAnsi="宋体" w:cs="宋体" w:eastAsia="宋体" w:hint="default"/>
                          <w:sz w:val="30"/>
                          <w:szCs w:val="30"/>
                        </w:rPr>
                        <w:t>四、董 事、监 事、高 级 管 理 人 员 和 员 工 情</w:t>
                      </w:r>
                      <w:r>
                        <w:rPr>
                          <w:rFonts w:ascii="宋体" w:hAnsi="宋体" w:cs="宋体" w:eastAsia="宋体" w:hint="default"/>
                          <w:spacing w:val="-13"/>
                          <w:sz w:val="30"/>
                          <w:szCs w:val="30"/>
                        </w:rPr>
                        <w:t> </w:t>
                      </w:r>
                      <w:r>
                        <w:rPr>
                          <w:rFonts w:ascii="宋体" w:hAnsi="宋体" w:cs="宋体" w:eastAsia="宋体" w:hint="default"/>
                          <w:sz w:val="30"/>
                          <w:szCs w:val="30"/>
                        </w:rPr>
                        <w:t>况</w:t>
                      </w:r>
                    </w:p>
                  </w:txbxContent>
                </v:textbox>
                <w10:wrap type="none"/>
              </v:shape>
              <v:shape style="position:absolute;left:1133;top:-2098;width:4107;height:244" type="#_x0000_t202" filled="false" stroked="false">
                <v:textbox inset="0,0,0,0">
                  <w:txbxContent>
                    <w:p>
                      <w:pPr>
                        <w:spacing w:line="243" w:lineRule="exact" w:before="0"/>
                        <w:ind w:left="0" w:right="0" w:firstLine="0"/>
                        <w:jc w:val="left"/>
                        <w:rPr>
                          <w:rFonts w:ascii="宋体" w:hAnsi="宋体" w:cs="宋体" w:eastAsia="宋体" w:hint="default"/>
                          <w:sz w:val="24"/>
                          <w:szCs w:val="24"/>
                        </w:rPr>
                      </w:pPr>
                      <w:r>
                        <w:rPr>
                          <w:rFonts w:ascii="宋体" w:hAnsi="宋体" w:cs="宋体" w:eastAsia="宋体" w:hint="default"/>
                          <w:w w:val="99"/>
                          <w:sz w:val="24"/>
                          <w:szCs w:val="24"/>
                        </w:rPr>
                        <w:t>（一）董事、</w:t>
                      </w:r>
                      <w:r>
                        <w:rPr>
                          <w:rFonts w:ascii="宋体" w:hAnsi="宋体" w:cs="宋体" w:eastAsia="宋体" w:hint="default"/>
                          <w:w w:val="99"/>
                          <w:sz w:val="24"/>
                          <w:szCs w:val="24"/>
                        </w:rPr>
                        <w:t>监</w:t>
                      </w:r>
                      <w:r>
                        <w:rPr>
                          <w:rFonts w:ascii="宋体" w:hAnsi="宋体" w:cs="宋体" w:eastAsia="宋体" w:hint="default"/>
                          <w:w w:val="99"/>
                          <w:sz w:val="24"/>
                          <w:szCs w:val="24"/>
                        </w:rPr>
                        <w:t>事和高</w:t>
                      </w:r>
                      <w:r>
                        <w:rPr>
                          <w:rFonts w:ascii="宋体" w:hAnsi="宋体" w:cs="宋体" w:eastAsia="宋体" w:hint="default"/>
                          <w:w w:val="99"/>
                          <w:sz w:val="24"/>
                          <w:szCs w:val="24"/>
                        </w:rPr>
                        <w:t>级管理</w:t>
                      </w:r>
                      <w:r>
                        <w:rPr>
                          <w:rFonts w:ascii="宋体" w:hAnsi="宋体" w:cs="宋体" w:eastAsia="宋体" w:hint="default"/>
                          <w:w w:val="99"/>
                          <w:sz w:val="24"/>
                          <w:szCs w:val="24"/>
                        </w:rPr>
                        <w:t>人</w:t>
                      </w:r>
                      <w:r>
                        <w:rPr>
                          <w:rFonts w:ascii="宋体" w:hAnsi="宋体" w:cs="宋体" w:eastAsia="宋体" w:hint="default"/>
                          <w:w w:val="99"/>
                          <w:sz w:val="24"/>
                          <w:szCs w:val="24"/>
                        </w:rPr>
                        <w:t>员</w:t>
                      </w:r>
                      <w:r>
                        <w:rPr>
                          <w:rFonts w:ascii="宋体" w:hAnsi="宋体" w:cs="宋体" w:eastAsia="宋体" w:hint="default"/>
                          <w:w w:val="99"/>
                          <w:sz w:val="24"/>
                          <w:szCs w:val="24"/>
                        </w:rPr>
                        <w:t>的情</w:t>
                      </w:r>
                      <w:r>
                        <w:rPr>
                          <w:rFonts w:ascii="宋体" w:hAnsi="宋体" w:cs="宋体" w:eastAsia="宋体" w:hint="default"/>
                          <w:spacing w:val="-214"/>
                          <w:w w:val="99"/>
                          <w:sz w:val="24"/>
                          <w:szCs w:val="24"/>
                        </w:rPr>
                        <w:t>况</w:t>
                      </w:r>
                      <w:r>
                        <w:rPr>
                          <w:rFonts w:ascii="宋体" w:hAnsi="宋体" w:cs="宋体" w:eastAsia="宋体" w:hint="default"/>
                          <w:sz w:val="24"/>
                          <w:szCs w:val="24"/>
                        </w:rPr>
                      </w:r>
                    </w:p>
                  </w:txbxContent>
                </v:textbox>
                <w10:wrap type="none"/>
              </v:shape>
              <v:shape style="position:absolute;left:1373;top:-2555;width:240;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
                          <w:w w:val="8"/>
                          <w:sz w:val="240"/>
                          <w:szCs w:val="240"/>
                        </w:rPr>
                        <w:t>姓</w:t>
                      </w:r>
                      <w:r>
                        <w:rPr>
                          <w:rFonts w:ascii="宋体" w:hAnsi="宋体" w:cs="宋体" w:eastAsia="宋体" w:hint="default"/>
                          <w:spacing w:val="-183"/>
                          <w:w w:val="8"/>
                          <w:sz w:val="240"/>
                          <w:szCs w:val="240"/>
                        </w:rPr>
                        <w:t>名</w:t>
                      </w:r>
                      <w:r>
                        <w:rPr>
                          <w:rFonts w:ascii="宋体" w:hAnsi="宋体" w:cs="宋体" w:eastAsia="宋体" w:hint="default"/>
                          <w:sz w:val="240"/>
                          <w:szCs w:val="240"/>
                        </w:rPr>
                      </w:r>
                    </w:p>
                  </w:txbxContent>
                </v:textbox>
                <w10:wrap type="none"/>
              </v:shape>
              <v:shape style="position:absolute;left:2422;top:-2555;width:159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
                          <w:w w:val="8"/>
                          <w:sz w:val="240"/>
                          <w:szCs w:val="240"/>
                        </w:rPr>
                        <w:t>职</w:t>
                      </w:r>
                      <w:r>
                        <w:rPr>
                          <w:rFonts w:ascii="宋体" w:hAnsi="宋体" w:cs="宋体" w:eastAsia="宋体" w:hint="default"/>
                          <w:w w:val="8"/>
                          <w:sz w:val="240"/>
                          <w:szCs w:val="240"/>
                        </w:rPr>
                        <w:t>务</w:t>
                      </w:r>
                      <w:r>
                        <w:rPr>
                          <w:rFonts w:ascii="宋体" w:hAnsi="宋体" w:cs="宋体" w:eastAsia="宋体" w:hint="default"/>
                          <w:spacing w:val="-764"/>
                          <w:sz w:val="240"/>
                          <w:szCs w:val="240"/>
                        </w:rPr>
                        <w:t> </w:t>
                      </w:r>
                      <w:r>
                        <w:rPr>
                          <w:rFonts w:ascii="宋体" w:hAnsi="宋体" w:cs="宋体" w:eastAsia="宋体" w:hint="default"/>
                          <w:spacing w:val="-1"/>
                          <w:w w:val="8"/>
                          <w:sz w:val="240"/>
                          <w:szCs w:val="240"/>
                        </w:rPr>
                        <w:t>性</w:t>
                      </w:r>
                      <w:r>
                        <w:rPr>
                          <w:rFonts w:ascii="宋体" w:hAnsi="宋体" w:cs="宋体" w:eastAsia="宋体" w:hint="default"/>
                          <w:spacing w:val="98"/>
                          <w:w w:val="8"/>
                          <w:sz w:val="240"/>
                          <w:szCs w:val="240"/>
                        </w:rPr>
                        <w:t>别</w:t>
                      </w:r>
                      <w:r>
                        <w:rPr>
                          <w:rFonts w:ascii="宋体" w:hAnsi="宋体" w:cs="宋体" w:eastAsia="宋体" w:hint="default"/>
                          <w:w w:val="8"/>
                          <w:sz w:val="240"/>
                          <w:szCs w:val="240"/>
                        </w:rPr>
                        <w:t>年</w:t>
                      </w:r>
                      <w:r>
                        <w:rPr>
                          <w:rFonts w:ascii="宋体" w:hAnsi="宋体" w:cs="宋体" w:eastAsia="宋体" w:hint="default"/>
                          <w:sz w:val="240"/>
                          <w:szCs w:val="240"/>
                        </w:rPr>
                      </w:r>
                    </w:p>
                  </w:txbxContent>
                </v:textbox>
                <w10:wrap type="none"/>
              </v:shape>
              <v:shape style="position:absolute;left:4013;top:-2555;width:21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w w:val="8"/>
                          <w:sz w:val="240"/>
                          <w:szCs w:val="240"/>
                        </w:rPr>
                        <w:t>龄</w:t>
                      </w:r>
                      <w:r>
                        <w:rPr>
                          <w:rFonts w:ascii="宋体" w:hAnsi="宋体" w:cs="宋体" w:eastAsia="宋体" w:hint="default"/>
                          <w:sz w:val="240"/>
                          <w:szCs w:val="240"/>
                        </w:rPr>
                      </w:r>
                    </w:p>
                  </w:txbxContent>
                </v:textbox>
                <w10:wrap type="none"/>
              </v:shape>
              <v:shape style="position:absolute;left:4397;top:-2687;width:1705;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4"/>
                          <w:w w:val="10"/>
                          <w:sz w:val="240"/>
                          <w:szCs w:val="240"/>
                        </w:rPr>
                        <w:t>任期起始日</w:t>
                      </w:r>
                      <w:r>
                        <w:rPr>
                          <w:rFonts w:ascii="宋体" w:hAnsi="宋体" w:cs="宋体" w:eastAsia="宋体" w:hint="default"/>
                          <w:spacing w:val="-20"/>
                          <w:w w:val="10"/>
                          <w:sz w:val="240"/>
                          <w:szCs w:val="240"/>
                        </w:rPr>
                        <w:t> </w:t>
                      </w:r>
                      <w:r>
                        <w:rPr>
                          <w:rFonts w:ascii="宋体" w:hAnsi="宋体" w:cs="宋体" w:eastAsia="宋体" w:hint="default"/>
                          <w:spacing w:val="-6"/>
                          <w:w w:val="10"/>
                          <w:sz w:val="240"/>
                          <w:szCs w:val="240"/>
                        </w:rPr>
                        <w:t>任期</w:t>
                      </w:r>
                      <w:r>
                        <w:rPr>
                          <w:rFonts w:ascii="宋体" w:hAnsi="宋体" w:cs="宋体" w:eastAsia="宋体" w:hint="default"/>
                          <w:spacing w:val="-6"/>
                          <w:sz w:val="240"/>
                          <w:szCs w:val="240"/>
                        </w:rPr>
                      </w:r>
                    </w:p>
                  </w:txbxContent>
                </v:textbox>
                <w10:wrap type="none"/>
              </v:shape>
              <v:shape style="position:absolute;left:4817;top:-2415;width:3;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209"/>
                          <w:w w:val="8"/>
                          <w:sz w:val="240"/>
                          <w:szCs w:val="240"/>
                        </w:rPr>
                        <w:t>期</w:t>
                      </w:r>
                      <w:r>
                        <w:rPr>
                          <w:rFonts w:ascii="宋体" w:hAnsi="宋体" w:cs="宋体" w:eastAsia="宋体" w:hint="default"/>
                          <w:sz w:val="240"/>
                          <w:szCs w:val="240"/>
                        </w:rPr>
                      </w:r>
                    </w:p>
                  </w:txbxContent>
                </v:textbox>
                <w10:wrap type="none"/>
              </v:shape>
              <v:shape style="position:absolute;left:6098;top:-2415;width:3;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209"/>
                          <w:w w:val="8"/>
                          <w:sz w:val="240"/>
                          <w:szCs w:val="240"/>
                        </w:rPr>
                        <w:t>期</w:t>
                      </w:r>
                      <w:r>
                        <w:rPr>
                          <w:rFonts w:ascii="宋体" w:hAnsi="宋体" w:cs="宋体" w:eastAsia="宋体" w:hint="default"/>
                          <w:sz w:val="240"/>
                          <w:szCs w:val="240"/>
                        </w:rPr>
                      </w:r>
                    </w:p>
                  </w:txbxContent>
                </v:textbox>
                <w10:wrap type="none"/>
              </v:shape>
              <v:shape style="position:absolute;left:6101;top:-2687;width:2156;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3"/>
                          <w:w w:val="8"/>
                          <w:sz w:val="240"/>
                          <w:szCs w:val="240"/>
                        </w:rPr>
                        <w:t>终</w:t>
                      </w:r>
                      <w:r>
                        <w:rPr>
                          <w:rFonts w:ascii="宋体" w:hAnsi="宋体" w:cs="宋体" w:eastAsia="宋体" w:hint="default"/>
                          <w:spacing w:val="-1"/>
                          <w:w w:val="8"/>
                          <w:sz w:val="240"/>
                          <w:szCs w:val="240"/>
                        </w:rPr>
                        <w:t>止</w:t>
                      </w:r>
                      <w:r>
                        <w:rPr>
                          <w:rFonts w:ascii="宋体" w:hAnsi="宋体" w:cs="宋体" w:eastAsia="宋体" w:hint="default"/>
                          <w:spacing w:val="155"/>
                          <w:w w:val="8"/>
                          <w:sz w:val="240"/>
                          <w:szCs w:val="240"/>
                        </w:rPr>
                        <w:t>日</w:t>
                      </w:r>
                      <w:r>
                        <w:rPr>
                          <w:rFonts w:ascii="宋体" w:hAnsi="宋体" w:cs="宋体" w:eastAsia="宋体" w:hint="default"/>
                          <w:spacing w:val="-1"/>
                          <w:w w:val="8"/>
                          <w:sz w:val="240"/>
                          <w:szCs w:val="240"/>
                        </w:rPr>
                        <w:t>年初</w:t>
                      </w:r>
                      <w:r>
                        <w:rPr>
                          <w:rFonts w:ascii="宋体" w:hAnsi="宋体" w:cs="宋体" w:eastAsia="宋体" w:hint="default"/>
                          <w:spacing w:val="100"/>
                          <w:w w:val="8"/>
                          <w:sz w:val="240"/>
                          <w:szCs w:val="240"/>
                        </w:rPr>
                        <w:t>持</w:t>
                      </w:r>
                      <w:r>
                        <w:rPr>
                          <w:rFonts w:ascii="宋体" w:hAnsi="宋体" w:cs="宋体" w:eastAsia="宋体" w:hint="default"/>
                          <w:spacing w:val="-1"/>
                          <w:w w:val="8"/>
                          <w:sz w:val="240"/>
                          <w:szCs w:val="240"/>
                        </w:rPr>
                        <w:t>年末</w:t>
                      </w:r>
                      <w:r>
                        <w:rPr>
                          <w:rFonts w:ascii="宋体" w:hAnsi="宋体" w:cs="宋体" w:eastAsia="宋体" w:hint="default"/>
                          <w:w w:val="8"/>
                          <w:sz w:val="240"/>
                          <w:szCs w:val="240"/>
                        </w:rPr>
                        <w:t>持</w:t>
                      </w:r>
                      <w:r>
                        <w:rPr>
                          <w:rFonts w:ascii="宋体" w:hAnsi="宋体" w:cs="宋体" w:eastAsia="宋体" w:hint="default"/>
                          <w:sz w:val="240"/>
                          <w:szCs w:val="240"/>
                        </w:rPr>
                      </w:r>
                    </w:p>
                  </w:txbxContent>
                </v:textbox>
                <w10:wrap type="none"/>
              </v:shape>
              <v:shape style="position:absolute;left:6991;top:-2415;width:1054;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
                          <w:w w:val="8"/>
                          <w:sz w:val="240"/>
                          <w:szCs w:val="240"/>
                        </w:rPr>
                        <w:t>股</w:t>
                      </w:r>
                      <w:r>
                        <w:rPr>
                          <w:rFonts w:ascii="宋体" w:hAnsi="宋体" w:cs="宋体" w:eastAsia="宋体" w:hint="default"/>
                          <w:w w:val="8"/>
                          <w:sz w:val="240"/>
                          <w:szCs w:val="240"/>
                        </w:rPr>
                        <w:t>数</w:t>
                      </w:r>
                      <w:r>
                        <w:rPr>
                          <w:rFonts w:ascii="宋体" w:hAnsi="宋体" w:cs="宋体" w:eastAsia="宋体" w:hint="default"/>
                          <w:spacing w:val="-889"/>
                          <w:sz w:val="240"/>
                          <w:szCs w:val="240"/>
                        </w:rPr>
                        <w:t> </w:t>
                      </w:r>
                      <w:r>
                        <w:rPr>
                          <w:rFonts w:ascii="宋体" w:hAnsi="宋体" w:cs="宋体" w:eastAsia="宋体" w:hint="default"/>
                          <w:spacing w:val="-1"/>
                          <w:w w:val="8"/>
                          <w:sz w:val="240"/>
                          <w:szCs w:val="240"/>
                        </w:rPr>
                        <w:t>股</w:t>
                      </w:r>
                      <w:r>
                        <w:rPr>
                          <w:rFonts w:ascii="宋体" w:hAnsi="宋体" w:cs="宋体" w:eastAsia="宋体" w:hint="default"/>
                          <w:spacing w:val="-104"/>
                          <w:w w:val="8"/>
                          <w:sz w:val="240"/>
                          <w:szCs w:val="240"/>
                        </w:rPr>
                        <w:t>数</w:t>
                      </w:r>
                      <w:r>
                        <w:rPr>
                          <w:rFonts w:ascii="宋体" w:hAnsi="宋体" w:cs="宋体" w:eastAsia="宋体" w:hint="default"/>
                          <w:sz w:val="240"/>
                          <w:szCs w:val="240"/>
                        </w:rPr>
                      </w:r>
                    </w:p>
                  </w:txbxContent>
                </v:textbox>
                <w10:wrap type="none"/>
              </v:shape>
              <v:shape style="position:absolute;left:8441;top:-2555;width:843;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5"/>
                          <w:w w:val="5"/>
                          <w:sz w:val="240"/>
                          <w:szCs w:val="240"/>
                        </w:rPr>
                        <w:t>变动原因</w:t>
                      </w:r>
                      <w:r>
                        <w:rPr>
                          <w:rFonts w:ascii="宋体" w:hAnsi="宋体" w:cs="宋体" w:eastAsia="宋体" w:hint="default"/>
                          <w:spacing w:val="-15"/>
                          <w:sz w:val="240"/>
                          <w:szCs w:val="240"/>
                        </w:rPr>
                      </w:r>
                    </w:p>
                  </w:txbxContent>
                </v:textbox>
                <w10:wrap type="none"/>
              </v:shape>
              <v:shape style="position:absolute;left:9550;top:-3368;width:423;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
                          <w:w w:val="8"/>
                          <w:sz w:val="240"/>
                          <w:szCs w:val="240"/>
                        </w:rPr>
                        <w:t>报</w:t>
                      </w:r>
                      <w:r>
                        <w:rPr>
                          <w:rFonts w:ascii="宋体" w:hAnsi="宋体" w:cs="宋体" w:eastAsia="宋体" w:hint="default"/>
                          <w:spacing w:val="-212"/>
                          <w:w w:val="8"/>
                          <w:sz w:val="240"/>
                          <w:szCs w:val="240"/>
                        </w:rPr>
                        <w:t>告</w:t>
                      </w:r>
                      <w:r>
                        <w:rPr>
                          <w:rFonts w:ascii="宋体" w:hAnsi="宋体" w:cs="宋体" w:eastAsia="宋体" w:hint="default"/>
                          <w:sz w:val="240"/>
                          <w:szCs w:val="240"/>
                        </w:rPr>
                      </w:r>
                    </w:p>
                  </w:txbxContent>
                </v:textbox>
                <w10:wrap type="none"/>
              </v:shape>
              <v:shape style="position:absolute;left:9550;top:-3097;width:423;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
                          <w:w w:val="8"/>
                          <w:sz w:val="240"/>
                          <w:szCs w:val="240"/>
                        </w:rPr>
                        <w:t>内</w:t>
                      </w:r>
                      <w:r>
                        <w:rPr>
                          <w:rFonts w:ascii="宋体" w:hAnsi="宋体" w:cs="宋体" w:eastAsia="宋体" w:hint="default"/>
                          <w:spacing w:val="-212"/>
                          <w:w w:val="8"/>
                          <w:sz w:val="240"/>
                          <w:szCs w:val="240"/>
                        </w:rPr>
                        <w:t>从</w:t>
                      </w:r>
                      <w:r>
                        <w:rPr>
                          <w:rFonts w:ascii="宋体" w:hAnsi="宋体" w:cs="宋体" w:eastAsia="宋体" w:hint="default"/>
                          <w:sz w:val="240"/>
                          <w:szCs w:val="240"/>
                        </w:rPr>
                      </w:r>
                    </w:p>
                  </w:txbxContent>
                </v:textbox>
                <w10:wrap type="none"/>
              </v:shape>
              <v:shape style="position:absolute;left:9550;top:-2823;width:423;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
                          <w:w w:val="8"/>
                          <w:sz w:val="240"/>
                          <w:szCs w:val="240"/>
                        </w:rPr>
                        <w:t>司</w:t>
                      </w:r>
                      <w:r>
                        <w:rPr>
                          <w:rFonts w:ascii="宋体" w:hAnsi="宋体" w:cs="宋体" w:eastAsia="宋体" w:hint="default"/>
                          <w:spacing w:val="-212"/>
                          <w:w w:val="8"/>
                          <w:sz w:val="240"/>
                          <w:szCs w:val="240"/>
                        </w:rPr>
                        <w:t>领</w:t>
                      </w:r>
                      <w:r>
                        <w:rPr>
                          <w:rFonts w:ascii="宋体" w:hAnsi="宋体" w:cs="宋体" w:eastAsia="宋体" w:hint="default"/>
                          <w:sz w:val="240"/>
                          <w:szCs w:val="240"/>
                        </w:rPr>
                      </w:r>
                    </w:p>
                  </w:txbxContent>
                </v:textbox>
                <w10:wrap type="none"/>
              </v:shape>
              <v:shape style="position:absolute;left:9550;top:-2552;width:21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w w:val="8"/>
                          <w:sz w:val="240"/>
                          <w:szCs w:val="240"/>
                        </w:rPr>
                        <w:t>的</w:t>
                      </w:r>
                      <w:r>
                        <w:rPr>
                          <w:rFonts w:ascii="宋体" w:hAnsi="宋体" w:cs="宋体" w:eastAsia="宋体" w:hint="default"/>
                          <w:sz w:val="240"/>
                          <w:szCs w:val="240"/>
                        </w:rPr>
                      </w:r>
                    </w:p>
                  </w:txbxContent>
                </v:textbox>
                <w10:wrap type="none"/>
              </v:shape>
              <v:shape style="position:absolute;left:9761;top:-2552;width:21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w w:val="8"/>
                          <w:sz w:val="240"/>
                          <w:szCs w:val="240"/>
                        </w:rPr>
                        <w:t>报</w:t>
                      </w:r>
                      <w:r>
                        <w:rPr>
                          <w:rFonts w:ascii="宋体" w:hAnsi="宋体" w:cs="宋体" w:eastAsia="宋体" w:hint="default"/>
                          <w:sz w:val="240"/>
                          <w:szCs w:val="240"/>
                        </w:rPr>
                      </w:r>
                    </w:p>
                  </w:txbxContent>
                </v:textbox>
                <w10:wrap type="none"/>
              </v:shape>
              <v:shape style="position:absolute;left:9972;top:-2552;width:21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w w:val="8"/>
                          <w:sz w:val="240"/>
                          <w:szCs w:val="240"/>
                        </w:rPr>
                        <w:t>酬</w:t>
                      </w:r>
                      <w:r>
                        <w:rPr>
                          <w:rFonts w:ascii="宋体" w:hAnsi="宋体" w:cs="宋体" w:eastAsia="宋体" w:hint="default"/>
                          <w:sz w:val="240"/>
                          <w:szCs w:val="240"/>
                        </w:rPr>
                      </w:r>
                    </w:p>
                  </w:txbxContent>
                </v:textbox>
                <w10:wrap type="none"/>
              </v:shape>
              <v:shape style="position:absolute;left:10392;top:-3231;width:21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是</w:t>
                      </w:r>
                      <w:r>
                        <w:rPr>
                          <w:rFonts w:ascii="宋体" w:hAnsi="宋体" w:cs="宋体" w:eastAsia="宋体" w:hint="default"/>
                          <w:sz w:val="240"/>
                          <w:szCs w:val="240"/>
                        </w:rPr>
                      </w:r>
                    </w:p>
                  </w:txbxContent>
                </v:textbox>
                <w10:wrap type="none"/>
              </v:shape>
              <v:shape style="position:absolute;left:10392;top:-2960;width:21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股</w:t>
                      </w:r>
                      <w:r>
                        <w:rPr>
                          <w:rFonts w:ascii="宋体" w:hAnsi="宋体" w:cs="宋体" w:eastAsia="宋体" w:hint="default"/>
                          <w:sz w:val="240"/>
                          <w:szCs w:val="240"/>
                        </w:rPr>
                      </w:r>
                    </w:p>
                  </w:txbxContent>
                </v:textbox>
                <w10:wrap type="none"/>
              </v:shape>
              <v:shape style="position:absolute;left:10392;top:-2687;width:21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位</w:t>
                      </w:r>
                      <w:r>
                        <w:rPr>
                          <w:rFonts w:ascii="宋体" w:hAnsi="宋体" w:cs="宋体" w:eastAsia="宋体" w:hint="default"/>
                          <w:sz w:val="240"/>
                          <w:szCs w:val="240"/>
                        </w:rPr>
                      </w:r>
                    </w:p>
                  </w:txbxContent>
                </v:textbox>
                <w10:wrap type="none"/>
              </v:shape>
              <v:shape style="position:absolute;left:10392;top:-2415;width:21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w w:val="8"/>
                          <w:sz w:val="240"/>
                          <w:szCs w:val="240"/>
                        </w:rPr>
                        <w:t>他</w:t>
                      </w:r>
                      <w:r>
                        <w:rPr>
                          <w:rFonts w:ascii="宋体" w:hAnsi="宋体" w:cs="宋体" w:eastAsia="宋体" w:hint="default"/>
                          <w:sz w:val="240"/>
                          <w:szCs w:val="240"/>
                        </w:rPr>
                      </w:r>
                    </w:p>
                  </w:txbxContent>
                </v:textbox>
                <w10:wrap type="none"/>
              </v:shape>
              <v:shape style="position:absolute;left:10603;top:-2415;width:212;height:2401"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w w:val="8"/>
                          <w:sz w:val="240"/>
                          <w:szCs w:val="240"/>
                        </w:rPr>
                        <w:t>关</w:t>
                      </w:r>
                      <w:r>
                        <w:rPr>
                          <w:rFonts w:ascii="宋体" w:hAnsi="宋体" w:cs="宋体" w:eastAsia="宋体" w:hint="default"/>
                          <w:sz w:val="240"/>
                          <w:szCs w:val="240"/>
                        </w:rPr>
                      </w:r>
                    </w:p>
                  </w:txbxContent>
                </v:textbox>
                <w10:wrap type="none"/>
              </v:shape>
            </v:group>
            <w10:wrap type="none"/>
          </v:group>
        </w:pict>
      </w:r>
      <w:r>
        <w:rPr/>
        <w:pict>
          <v:group style="position:absolute;margin-left:56.399517pt;margin-top:-61.699482pt;width:499.45pt;height:445.1pt;mso-position-horizontal-relative:page;mso-position-vertical-relative:paragraph;z-index:-1041496" coordorigin="1128,-1234" coordsize="9989,8902">
            <v:group style="position:absolute;left:1138;top:-51;width:891;height:818" coordorigin="1138,-51" coordsize="891,818">
              <v:shape style="position:absolute;left:1138;top:-51;width:891;height:818" coordorigin="1138,-51" coordsize="891,818" path="m1138,767l2028,767,2028,-51,1138,-51,1138,767xe" filled="true" fillcolor="#dcdcdc" stroked="false">
                <v:path arrowok="t"/>
                <v:fill type="solid"/>
              </v:shape>
            </v:group>
            <v:group style="position:absolute;left:1150;top:-403;width:2;height:352" coordorigin="1150,-403" coordsize="2,352">
              <v:shape style="position:absolute;left:1150;top:-403;width:2;height:352" coordorigin="1150,-403" coordsize="0,352" path="m1150,-403l1150,-51e" filled="false" stroked="true" strokeweight="1.199996pt" strokecolor="#dcdcdc">
                <v:path arrowok="t"/>
              </v:shape>
            </v:group>
            <v:group style="position:absolute;left:1138;top:-1219;width:891;height:816" coordorigin="1138,-1219" coordsize="891,816">
              <v:shape style="position:absolute;left:1138;top:-1219;width:891;height:816" coordorigin="1138,-1219" coordsize="891,816" path="m1138,-403l2028,-403,2028,-1219,1138,-1219,1138,-403xe" filled="true" fillcolor="#dcdcdc" stroked="false">
                <v:path arrowok="t"/>
                <v:fill type="solid"/>
              </v:shape>
            </v:group>
            <v:group style="position:absolute;left:2017;top:-404;width:2;height:353" coordorigin="2017,-404" coordsize="2,353">
              <v:shape style="position:absolute;left:2017;top:-404;width:2;height:353" coordorigin="2017,-404" coordsize="0,353" path="m2017,-404l2017,-51e" filled="false" stroked="true" strokeweight="1.079526pt" strokecolor="#dcdcdc">
                <v:path arrowok="t"/>
              </v:shape>
            </v:group>
            <v:group style="position:absolute;left:1162;top:-404;width:845;height:353" coordorigin="1162,-404" coordsize="845,353">
              <v:shape style="position:absolute;left:1162;top:-404;width:845;height:353" coordorigin="1162,-404" coordsize="845,353" path="m1162,-51l2006,-51,2006,-404,1162,-404,1162,-51xe" filled="true" fillcolor="#dcdcdc" stroked="false">
                <v:path arrowok="t"/>
                <v:fill type="solid"/>
              </v:shape>
            </v:group>
            <v:group style="position:absolute;left:2038;top:-51;width:1191;height:818" coordorigin="2038,-51" coordsize="1191,818">
              <v:shape style="position:absolute;left:2038;top:-51;width:1191;height:818" coordorigin="2038,-51" coordsize="1191,818" path="m2038,767l3228,767,3228,-51,2038,-51,2038,767xe" filled="true" fillcolor="#dcdcdc" stroked="false">
                <v:path arrowok="t"/>
                <v:fill type="solid"/>
              </v:shape>
            </v:group>
            <v:group style="position:absolute;left:2050;top:-403;width:2;height:352" coordorigin="2050,-403" coordsize="2,352">
              <v:shape style="position:absolute;left:2050;top:-403;width:2;height:352" coordorigin="2050,-403" coordsize="0,352" path="m2050,-403l2050,-51e" filled="false" stroked="true" strokeweight="1.199994pt" strokecolor="#dcdcdc">
                <v:path arrowok="t"/>
              </v:shape>
            </v:group>
            <v:group style="position:absolute;left:2038;top:-1219;width:1191;height:816" coordorigin="2038,-1219" coordsize="1191,816">
              <v:shape style="position:absolute;left:2038;top:-1219;width:1191;height:816" coordorigin="2038,-1219" coordsize="1191,816" path="m2038,-403l3228,-403,3228,-1219,2038,-1219,2038,-403xe" filled="true" fillcolor="#dcdcdc" stroked="false">
                <v:path arrowok="t"/>
                <v:fill type="solid"/>
              </v:shape>
            </v:group>
            <v:group style="position:absolute;left:3217;top:-404;width:2;height:353" coordorigin="3217,-404" coordsize="2,353">
              <v:shape style="position:absolute;left:3217;top:-404;width:2;height:353" coordorigin="3217,-404" coordsize="0,353" path="m3217,-404l3217,-51e" filled="false" stroked="true" strokeweight="1.07905pt" strokecolor="#dcdcdc">
                <v:path arrowok="t"/>
              </v:shape>
            </v:group>
            <v:group style="position:absolute;left:2062;top:-404;width:1145;height:353" coordorigin="2062,-404" coordsize="1145,353">
              <v:shape style="position:absolute;left:2062;top:-404;width:1145;height:353" coordorigin="2062,-404" coordsize="1145,353" path="m2062,-51l3206,-51,3206,-404,2062,-404,2062,-51xe" filled="true" fillcolor="#dcdcdc" stroked="false">
                <v:path arrowok="t"/>
                <v:fill type="solid"/>
              </v:shape>
            </v:group>
            <v:group style="position:absolute;left:3238;top:-51;width:512;height:818" coordorigin="3238,-51" coordsize="512,818">
              <v:shape style="position:absolute;left:3238;top:-51;width:512;height:818" coordorigin="3238,-51" coordsize="512,818" path="m3238,767l3749,767,3749,-51,3238,-51,3238,767xe" filled="true" fillcolor="#dcdcdc" stroked="false">
                <v:path arrowok="t"/>
                <v:fill type="solid"/>
              </v:shape>
            </v:group>
            <v:group style="position:absolute;left:3250;top:-403;width:2;height:352" coordorigin="3250,-403" coordsize="2,352">
              <v:shape style="position:absolute;left:3250;top:-403;width:2;height:352" coordorigin="3250,-403" coordsize="0,352" path="m3250,-403l3250,-51e" filled="false" stroked="true" strokeweight="1.199990pt" strokecolor="#dcdcdc">
                <v:path arrowok="t"/>
              </v:shape>
            </v:group>
            <v:group style="position:absolute;left:3238;top:-1219;width:512;height:816" coordorigin="3238,-1219" coordsize="512,816">
              <v:shape style="position:absolute;left:3238;top:-1219;width:512;height:816" coordorigin="3238,-1219" coordsize="512,816" path="m3238,-403l3749,-403,3749,-1219,3238,-1219,3238,-403xe" filled="true" fillcolor="#dcdcdc" stroked="false">
                <v:path arrowok="t"/>
                <v:fill type="solid"/>
              </v:shape>
            </v:group>
            <v:group style="position:absolute;left:3738;top:-404;width:2;height:353" coordorigin="3738,-404" coordsize="2,353">
              <v:shape style="position:absolute;left:3738;top:-404;width:2;height:353" coordorigin="3738,-404" coordsize="0,353" path="m3738,-404l3738,-51e" filled="false" stroked="true" strokeweight="1.079531pt" strokecolor="#dcdcdc">
                <v:path arrowok="t"/>
              </v:shape>
            </v:group>
            <v:group style="position:absolute;left:3262;top:-404;width:466;height:353" coordorigin="3262,-404" coordsize="466,353">
              <v:shape style="position:absolute;left:3262;top:-404;width:466;height:353" coordorigin="3262,-404" coordsize="466,353" path="m3262,-51l3727,-51,3727,-404,3262,-404,3262,-51xe" filled="true" fillcolor="#dcdcdc" stroked="false">
                <v:path arrowok="t"/>
                <v:fill type="solid"/>
              </v:shape>
            </v:group>
            <v:group style="position:absolute;left:3758;top:-51;width:509;height:818" coordorigin="3758,-51" coordsize="509,818">
              <v:shape style="position:absolute;left:3758;top:-51;width:509;height:818" coordorigin="3758,-51" coordsize="509,818" path="m3758,767l4267,767,4267,-51,3758,-51,3758,767xe" filled="true" fillcolor="#dcdcdc" stroked="false">
                <v:path arrowok="t"/>
                <v:fill type="solid"/>
              </v:shape>
            </v:group>
            <v:group style="position:absolute;left:3770;top:-403;width:2;height:352" coordorigin="3770,-403" coordsize="2,352">
              <v:shape style="position:absolute;left:3770;top:-403;width:2;height:352" coordorigin="3770,-403" coordsize="0,352" path="m3770,-403l3770,-51e" filled="false" stroked="true" strokeweight="1.199989pt" strokecolor="#dcdcdc">
                <v:path arrowok="t"/>
              </v:shape>
            </v:group>
            <v:group style="position:absolute;left:3758;top:-1219;width:509;height:816" coordorigin="3758,-1219" coordsize="509,816">
              <v:shape style="position:absolute;left:3758;top:-1219;width:509;height:816" coordorigin="3758,-1219" coordsize="509,816" path="m3758,-403l4267,-403,4267,-1219,3758,-1219,3758,-403xe" filled="true" fillcolor="#dcdcdc" stroked="false">
                <v:path arrowok="t"/>
                <v:fill type="solid"/>
              </v:shape>
            </v:group>
            <v:group style="position:absolute;left:4256;top:-404;width:2;height:353" coordorigin="4256,-404" coordsize="2,353">
              <v:shape style="position:absolute;left:4256;top:-404;width:2;height:353" coordorigin="4256,-404" coordsize="0,353" path="m4256,-404l4256,-51e" filled="false" stroked="true" strokeweight="1.079533pt" strokecolor="#dcdcdc">
                <v:path arrowok="t"/>
              </v:shape>
            </v:group>
            <v:group style="position:absolute;left:3782;top:-404;width:464;height:353" coordorigin="3782,-404" coordsize="464,353">
              <v:shape style="position:absolute;left:3782;top:-404;width:464;height:353" coordorigin="3782,-404" coordsize="464,353" path="m3782,-51l4246,-51,4246,-404,3782,-404,3782,-51xe" filled="true" fillcolor="#dcdcdc" stroked="false">
                <v:path arrowok="t"/>
                <v:fill type="solid"/>
              </v:shape>
            </v:group>
            <v:group style="position:absolute;left:4277;top:87;width:1292;height:680" coordorigin="4277,87" coordsize="1292,680">
              <v:shape style="position:absolute;left:4277;top:87;width:1292;height:680" coordorigin="4277,87" coordsize="1292,680" path="m4277,767l5568,767,5568,87,4277,87,4277,767xe" filled="true" fillcolor="#dcdcdc" stroked="false">
                <v:path arrowok="t"/>
                <v:fill type="solid"/>
              </v:shape>
            </v:group>
            <v:group style="position:absolute;left:4289;top:-537;width:2;height:624" coordorigin="4289,-537" coordsize="2,624">
              <v:shape style="position:absolute;left:4289;top:-537;width:2;height:624" coordorigin="4289,-537" coordsize="0,624" path="m4289,-537l4289,87e" filled="false" stroked="true" strokeweight="1.199987pt" strokecolor="#dcdcdc">
                <v:path arrowok="t"/>
              </v:shape>
            </v:group>
            <v:group style="position:absolute;left:4277;top:-1219;width:1292;height:682" coordorigin="4277,-1219" coordsize="1292,682">
              <v:shape style="position:absolute;left:4277;top:-1219;width:1292;height:682" coordorigin="4277,-1219" coordsize="1292,682" path="m4277,-537l5568,-537,5568,-1219,4277,-1219,4277,-537xe" filled="true" fillcolor="#dcdcdc" stroked="false">
                <v:path arrowok="t"/>
                <v:fill type="solid"/>
              </v:shape>
            </v:group>
            <v:group style="position:absolute;left:5557;top:-538;width:2;height:624" coordorigin="5557,-538" coordsize="2,624">
              <v:shape style="position:absolute;left:5557;top:-538;width:2;height:624" coordorigin="5557,-538" coordsize="0,624" path="m5557,-538l5557,86e" filled="false" stroked="true" strokeweight="1.079537pt" strokecolor="#dcdcdc">
                <v:path arrowok="t"/>
              </v:shape>
            </v:group>
            <v:group style="position:absolute;left:4301;top:-538;width:1246;height:312" coordorigin="4301,-538" coordsize="1246,312">
              <v:shape style="position:absolute;left:4301;top:-538;width:1246;height:312" coordorigin="4301,-538" coordsize="1246,312" path="m4301,-226l5546,-226,5546,-538,4301,-538,4301,-226xe" filled="true" fillcolor="#dcdcdc" stroked="false">
                <v:path arrowok="t"/>
                <v:fill type="solid"/>
              </v:shape>
            </v:group>
            <v:group style="position:absolute;left:4301;top:-226;width:1246;height:312" coordorigin="4301,-226" coordsize="1246,312">
              <v:shape style="position:absolute;left:4301;top:-226;width:1246;height:312" coordorigin="4301,-226" coordsize="1246,312" path="m4301,86l5546,86,5546,-226,4301,-226,4301,86xe" filled="true" fillcolor="#dcdcdc" stroked="false">
                <v:path arrowok="t"/>
                <v:fill type="solid"/>
              </v:shape>
            </v:group>
            <v:group style="position:absolute;left:5578;top:87;width:1251;height:680" coordorigin="5578,87" coordsize="1251,680">
              <v:shape style="position:absolute;left:5578;top:87;width:1251;height:680" coordorigin="5578,87" coordsize="1251,680" path="m5578,767l6828,767,6828,87,5578,87,5578,767xe" filled="true" fillcolor="#dcdcdc" stroked="false">
                <v:path arrowok="t"/>
                <v:fill type="solid"/>
              </v:shape>
            </v:group>
            <v:group style="position:absolute;left:5590;top:-537;width:2;height:624" coordorigin="5590,-537" coordsize="2,624">
              <v:shape style="position:absolute;left:5590;top:-537;width:2;height:624" coordorigin="5590,-537" coordsize="0,624" path="m5590,-537l5590,87e" filled="false" stroked="true" strokeweight="1.199983pt" strokecolor="#dcdcdc">
                <v:path arrowok="t"/>
              </v:shape>
            </v:group>
            <v:group style="position:absolute;left:5578;top:-1219;width:1251;height:682" coordorigin="5578,-1219" coordsize="1251,682">
              <v:shape style="position:absolute;left:5578;top:-1219;width:1251;height:682" coordorigin="5578,-1219" coordsize="1251,682" path="m5578,-537l6828,-537,6828,-1219,5578,-1219,5578,-537xe" filled="true" fillcolor="#dcdcdc" stroked="false">
                <v:path arrowok="t"/>
                <v:fill type="solid"/>
              </v:shape>
            </v:group>
            <v:group style="position:absolute;left:6817;top:-538;width:2;height:624" coordorigin="6817,-538" coordsize="2,624">
              <v:shape style="position:absolute;left:6817;top:-538;width:2;height:624" coordorigin="6817,-538" coordsize="0,624" path="m6817,-538l6817,86e" filled="false" stroked="true" strokeweight="1.079541pt" strokecolor="#dcdcdc">
                <v:path arrowok="t"/>
              </v:shape>
            </v:group>
            <v:group style="position:absolute;left:5602;top:-538;width:1205;height:312" coordorigin="5602,-538" coordsize="1205,312">
              <v:shape style="position:absolute;left:5602;top:-538;width:1205;height:312" coordorigin="5602,-538" coordsize="1205,312" path="m5602,-226l6806,-226,6806,-538,5602,-538,5602,-226xe" filled="true" fillcolor="#dcdcdc" stroked="false">
                <v:path arrowok="t"/>
                <v:fill type="solid"/>
              </v:shape>
            </v:group>
            <v:group style="position:absolute;left:5602;top:-226;width:1205;height:312" coordorigin="5602,-226" coordsize="1205,312">
              <v:shape style="position:absolute;left:5602;top:-226;width:1205;height:312" coordorigin="5602,-226" coordsize="1205,312" path="m5602,86l6806,86,6806,-226,5602,-226,5602,86xe" filled="true" fillcolor="#dcdcdc" stroked="false">
                <v:path arrowok="t"/>
                <v:fill type="solid"/>
              </v:shape>
            </v:group>
            <v:group style="position:absolute;left:6838;top:87;width:730;height:680" coordorigin="6838,87" coordsize="730,680">
              <v:shape style="position:absolute;left:6838;top:87;width:730;height:680" coordorigin="6838,87" coordsize="730,680" path="m6838,767l7567,767,7567,87,6838,87,6838,767xe" filled="true" fillcolor="#dcdcdc" stroked="false">
                <v:path arrowok="t"/>
                <v:fill type="solid"/>
              </v:shape>
            </v:group>
            <v:group style="position:absolute;left:6850;top:-537;width:2;height:624" coordorigin="6850,-537" coordsize="2,624">
              <v:shape style="position:absolute;left:6850;top:-537;width:2;height:624" coordorigin="6850,-537" coordsize="0,624" path="m6850,-537l6850,87e" filled="false" stroked="true" strokeweight="1.199979pt" strokecolor="#dcdcdc">
                <v:path arrowok="t"/>
              </v:shape>
            </v:group>
            <v:group style="position:absolute;left:6838;top:-1219;width:730;height:682" coordorigin="6838,-1219" coordsize="730,682">
              <v:shape style="position:absolute;left:6838;top:-1219;width:730;height:682" coordorigin="6838,-1219" coordsize="730,682" path="m6838,-537l7567,-537,7567,-1219,6838,-1219,6838,-537xe" filled="true" fillcolor="#dcdcdc" stroked="false">
                <v:path arrowok="t"/>
                <v:fill type="solid"/>
              </v:shape>
            </v:group>
            <v:group style="position:absolute;left:7556;top:-538;width:2;height:624" coordorigin="7556,-538" coordsize="2,624">
              <v:shape style="position:absolute;left:7556;top:-538;width:2;height:624" coordorigin="7556,-538" coordsize="0,624" path="m7556,-538l7556,86e" filled="false" stroked="true" strokeweight="1.079543pt" strokecolor="#dcdcdc">
                <v:path arrowok="t"/>
              </v:shape>
            </v:group>
            <v:group style="position:absolute;left:6862;top:-538;width:684;height:312" coordorigin="6862,-538" coordsize="684,312">
              <v:shape style="position:absolute;left:6862;top:-538;width:684;height:312" coordorigin="6862,-538" coordsize="684,312" path="m6862,-226l7546,-226,7546,-538,6862,-538,6862,-226xe" filled="true" fillcolor="#dcdcdc" stroked="false">
                <v:path arrowok="t"/>
                <v:fill type="solid"/>
              </v:shape>
            </v:group>
            <v:group style="position:absolute;left:6862;top:-226;width:684;height:312" coordorigin="6862,-226" coordsize="684,312">
              <v:shape style="position:absolute;left:6862;top:-226;width:684;height:312" coordorigin="6862,-226" coordsize="684,312" path="m6862,86l7546,86,7546,-226,6862,-226,6862,86xe" filled="true" fillcolor="#dcdcdc" stroked="false">
                <v:path arrowok="t"/>
                <v:fill type="solid"/>
              </v:shape>
            </v:group>
            <v:group style="position:absolute;left:7577;top:87;width:723;height:680" coordorigin="7577,87" coordsize="723,680">
              <v:shape style="position:absolute;left:7577;top:87;width:723;height:680" coordorigin="7577,87" coordsize="723,680" path="m7577,767l8299,767,8299,87,7577,87,7577,767xe" filled="true" fillcolor="#dcdcdc" stroked="false">
                <v:path arrowok="t"/>
                <v:fill type="solid"/>
              </v:shape>
            </v:group>
            <v:group style="position:absolute;left:7589;top:-537;width:2;height:624" coordorigin="7589,-537" coordsize="2,624">
              <v:shape style="position:absolute;left:7589;top:-537;width:2;height:624" coordorigin="7589,-537" coordsize="0,624" path="m7589,-537l7589,87e" filled="false" stroked="true" strokeweight="1.199977pt" strokecolor="#dcdcdc">
                <v:path arrowok="t"/>
              </v:shape>
            </v:group>
            <v:group style="position:absolute;left:7577;top:-1219;width:723;height:682" coordorigin="7577,-1219" coordsize="723,682">
              <v:shape style="position:absolute;left:7577;top:-1219;width:723;height:682" coordorigin="7577,-1219" coordsize="723,682" path="m7577,-537l8299,-537,8299,-1219,7577,-1219,7577,-537xe" filled="true" fillcolor="#dcdcdc" stroked="false">
                <v:path arrowok="t"/>
                <v:fill type="solid"/>
              </v:shape>
            </v:group>
            <v:group style="position:absolute;left:8287;top:-538;width:2;height:624" coordorigin="8287,-538" coordsize="2,624">
              <v:shape style="position:absolute;left:8287;top:-538;width:2;height:624" coordorigin="8287,-538" coordsize="0,624" path="m8287,-538l8287,86e" filled="false" stroked="true" strokeweight="1.199545pt" strokecolor="#dcdcdc">
                <v:path arrowok="t"/>
              </v:shape>
            </v:group>
            <v:group style="position:absolute;left:7601;top:-538;width:675;height:312" coordorigin="7601,-538" coordsize="675,312">
              <v:shape style="position:absolute;left:7601;top:-538;width:675;height:312" coordorigin="7601,-538" coordsize="675,312" path="m7601,-226l8275,-226,8275,-538,7601,-538,7601,-226xe" filled="true" fillcolor="#dcdcdc" stroked="false">
                <v:path arrowok="t"/>
                <v:fill type="solid"/>
              </v:shape>
            </v:group>
            <v:group style="position:absolute;left:7601;top:-226;width:675;height:312" coordorigin="7601,-226" coordsize="675,312">
              <v:shape style="position:absolute;left:7601;top:-226;width:675;height:312" coordorigin="7601,-226" coordsize="675,312" path="m7601,86l8275,86,8275,-226,7601,-226,7601,86xe" filled="true" fillcolor="#dcdcdc" stroked="false">
                <v:path arrowok="t"/>
                <v:fill type="solid"/>
              </v:shape>
            </v:group>
            <v:group style="position:absolute;left:8309;top:-51;width:1107;height:818" coordorigin="8309,-51" coordsize="1107,818">
              <v:shape style="position:absolute;left:8309;top:-51;width:1107;height:818" coordorigin="8309,-51" coordsize="1107,818" path="m8309,767l9415,767,9415,-51,8309,-51,8309,767xe" filled="true" fillcolor="#dcdcdc" stroked="false">
                <v:path arrowok="t"/>
                <v:fill type="solid"/>
              </v:shape>
            </v:group>
            <v:group style="position:absolute;left:8320;top:-403;width:2;height:352" coordorigin="8320,-403" coordsize="2,352">
              <v:shape style="position:absolute;left:8320;top:-403;width:2;height:352" coordorigin="8320,-403" coordsize="0,352" path="m8320,-403l8320,-51e" filled="false" stroked="true" strokeweight="1.079975pt" strokecolor="#dcdcdc">
                <v:path arrowok="t"/>
              </v:shape>
            </v:group>
            <v:group style="position:absolute;left:8309;top:-1219;width:1107;height:816" coordorigin="8309,-1219" coordsize="1107,816">
              <v:shape style="position:absolute;left:8309;top:-1219;width:1107;height:816" coordorigin="8309,-1219" coordsize="1107,816" path="m8309,-403l9415,-403,9415,-1219,8309,-1219,8309,-403xe" filled="true" fillcolor="#dcdcdc" stroked="false">
                <v:path arrowok="t"/>
                <v:fill type="solid"/>
              </v:shape>
            </v:group>
            <v:group style="position:absolute;left:9404;top:-404;width:2;height:353" coordorigin="9404,-404" coordsize="2,353">
              <v:shape style="position:absolute;left:9404;top:-404;width:2;height:353" coordorigin="9404,-404" coordsize="0,353" path="m9404,-404l9404,-51e" filled="false" stroked="true" strokeweight="1.079548pt" strokecolor="#dcdcdc">
                <v:path arrowok="t"/>
              </v:shape>
            </v:group>
            <v:group style="position:absolute;left:8330;top:-404;width:1064;height:353" coordorigin="8330,-404" coordsize="1064,353">
              <v:shape style="position:absolute;left:8330;top:-404;width:1064;height:353" coordorigin="8330,-404" coordsize="1064,353" path="m8330,-51l9394,-51,9394,-404,8330,-404,8330,-51xe" filled="true" fillcolor="#dcdcdc" stroked="false">
                <v:path arrowok="t"/>
                <v:fill type="solid"/>
              </v:shape>
            </v:group>
            <v:group style="position:absolute;left:9438;top:-1220;width:2;height:1988" coordorigin="9438,-1220" coordsize="2,1988">
              <v:shape style="position:absolute;left:9438;top:-1220;width:2;height:1988" coordorigin="9438,-1220" coordsize="0,1988" path="m9438,-1220l9438,768e" filled="false" stroked="true" strokeweight="1.319971pt" strokecolor="#dcdcdc">
                <v:path arrowok="t"/>
              </v:shape>
            </v:group>
            <v:group style="position:absolute;left:10289;top:-1220;width:2;height:1988" coordorigin="10289,-1220" coordsize="2,1988">
              <v:shape style="position:absolute;left:10289;top:-1220;width:2;height:1988" coordorigin="10289,-1220" coordsize="0,1988" path="m10289,-1220l10289,768e" filled="false" stroked="true" strokeweight="1.199551pt" strokecolor="#dcdcdc">
                <v:path arrowok="t"/>
              </v:shape>
            </v:group>
            <v:group style="position:absolute;left:9451;top:-1220;width:826;height:312" coordorigin="9451,-1220" coordsize="826,312">
              <v:shape style="position:absolute;left:9451;top:-1220;width:826;height:312" coordorigin="9451,-1220" coordsize="826,312" path="m9451,-908l10277,-908,10277,-1220,9451,-1220,9451,-908xe" filled="true" fillcolor="#dcdcdc" stroked="false">
                <v:path arrowok="t"/>
                <v:fill type="solid"/>
              </v:shape>
            </v:group>
            <v:group style="position:absolute;left:9451;top:-908;width:826;height:274" coordorigin="9451,-908" coordsize="826,274">
              <v:shape style="position:absolute;left:9451;top:-908;width:826;height:274" coordorigin="9451,-908" coordsize="826,274" path="m9451,-634l10277,-634,10277,-908,9451,-908,9451,-634xe" filled="true" fillcolor="#dcdcdc" stroked="false">
                <v:path arrowok="t"/>
                <v:fill type="solid"/>
              </v:shape>
            </v:group>
            <v:group style="position:absolute;left:9451;top:-634;width:826;height:272" coordorigin="9451,-634" coordsize="826,272">
              <v:shape style="position:absolute;left:9451;top:-634;width:826;height:272" coordorigin="9451,-634" coordsize="826,272" path="m9451,-363l10277,-363,10277,-634,9451,-634,9451,-363xe" filled="true" fillcolor="#dcdcdc" stroked="false">
                <v:path arrowok="t"/>
                <v:fill type="solid"/>
              </v:shape>
            </v:group>
            <v:group style="position:absolute;left:9451;top:-363;width:826;height:274" coordorigin="9451,-363" coordsize="826,274">
              <v:shape style="position:absolute;left:9451;top:-363;width:826;height:274" coordorigin="9451,-363" coordsize="826,274" path="m9451,-89l10277,-89,10277,-363,9451,-363,9451,-89xe" filled="true" fillcolor="#dcdcdc" stroked="false">
                <v:path arrowok="t"/>
                <v:fill type="solid"/>
              </v:shape>
            </v:group>
            <v:group style="position:absolute;left:9451;top:-89;width:826;height:272" coordorigin="9451,-89" coordsize="826,272">
              <v:shape style="position:absolute;left:9451;top:-89;width:826;height:272" coordorigin="9451,-89" coordsize="826,272" path="m9451,182l10277,182,10277,-89,9451,-89,9451,182xe" filled="true" fillcolor="#dcdcdc" stroked="false">
                <v:path arrowok="t"/>
                <v:fill type="solid"/>
              </v:shape>
            </v:group>
            <v:group style="position:absolute;left:9451;top:182;width:826;height:274" coordorigin="9451,182" coordsize="826,274">
              <v:shape style="position:absolute;left:9451;top:182;width:826;height:274" coordorigin="9451,182" coordsize="826,274" path="m9451,456l10277,456,10277,182,9451,182,9451,456xe" filled="true" fillcolor="#dcdcdc" stroked="false">
                <v:path arrowok="t"/>
                <v:fill type="solid"/>
              </v:shape>
            </v:group>
            <v:group style="position:absolute;left:9451;top:456;width:826;height:312" coordorigin="9451,456" coordsize="826,312">
              <v:shape style="position:absolute;left:9451;top:456;width:826;height:312" coordorigin="9451,456" coordsize="826,312" path="m9451,768l10277,768,10277,456,9451,456,9451,768xe" filled="true" fillcolor="#dcdcdc" stroked="false">
                <v:path arrowok="t"/>
                <v:fill type="solid"/>
              </v:shape>
            </v:group>
            <v:group style="position:absolute;left:10310;top:631;width:797;height:136" coordorigin="10310,631" coordsize="797,136">
              <v:shape style="position:absolute;left:10310;top:631;width:797;height:136" coordorigin="10310,631" coordsize="797,136" path="m10310,767l11107,767,11107,631,10310,631,10310,767xe" filled="true" fillcolor="#dcdcdc" stroked="false">
                <v:path arrowok="t"/>
                <v:fill type="solid"/>
              </v:shape>
            </v:group>
            <v:group style="position:absolute;left:10321;top:-1083;width:2;height:1714" coordorigin="10321,-1083" coordsize="2,1714">
              <v:shape style="position:absolute;left:10321;top:-1083;width:2;height:1714" coordorigin="10321,-1083" coordsize="0,1714" path="m10321,-1083l10321,631e" filled="false" stroked="true" strokeweight="1.079969pt" strokecolor="#dcdcdc">
                <v:path arrowok="t"/>
              </v:shape>
            </v:group>
            <v:group style="position:absolute;left:10310;top:-1219;width:797;height:136" coordorigin="10310,-1219" coordsize="797,136">
              <v:shape style="position:absolute;left:10310;top:-1219;width:797;height:136" coordorigin="10310,-1219" coordsize="797,136" path="m10310,-1083l11107,-1083,11107,-1219,10310,-1219,10310,-1083xe" filled="true" fillcolor="#dcdcdc" stroked="false">
                <v:path arrowok="t"/>
                <v:fill type="solid"/>
              </v:shape>
            </v:group>
            <v:group style="position:absolute;left:11095;top:-1083;width:2;height:1714" coordorigin="11095,-1083" coordsize="2,1714">
              <v:shape style="position:absolute;left:11095;top:-1083;width:2;height:1714" coordorigin="11095,-1083" coordsize="0,1714" path="m11095,-1083l11095,631e" filled="false" stroked="true" strokeweight="1.199553pt" strokecolor="#dcdcdc">
                <v:path arrowok="t"/>
              </v:shape>
            </v:group>
            <v:group style="position:absolute;left:10332;top:-1083;width:752;height:312" coordorigin="10332,-1083" coordsize="752,312">
              <v:shape style="position:absolute;left:10332;top:-1083;width:752;height:312" coordorigin="10332,-1083" coordsize="752,312" path="m10332,-771l11083,-771,11083,-1083,10332,-1083,10332,-771xe" filled="true" fillcolor="#dcdcdc" stroked="false">
                <v:path arrowok="t"/>
                <v:fill type="solid"/>
              </v:shape>
            </v:group>
            <v:group style="position:absolute;left:10332;top:-771;width:752;height:274" coordorigin="10332,-771" coordsize="752,274">
              <v:shape style="position:absolute;left:10332;top:-771;width:752;height:274" coordorigin="10332,-771" coordsize="752,274" path="m10332,-497l11083,-497,11083,-771,10332,-771,10332,-497xe" filled="true" fillcolor="#dcdcdc" stroked="false">
                <v:path arrowok="t"/>
                <v:fill type="solid"/>
              </v:shape>
            </v:group>
            <v:group style="position:absolute;left:10332;top:-497;width:752;height:272" coordorigin="10332,-497" coordsize="752,272">
              <v:shape style="position:absolute;left:10332;top:-497;width:752;height:272" coordorigin="10332,-497" coordsize="752,272" path="m10332,-226l11083,-226,11083,-497,10332,-497,10332,-226xe" filled="true" fillcolor="#dcdcdc" stroked="false">
                <v:path arrowok="t"/>
                <v:fill type="solid"/>
              </v:shape>
            </v:group>
            <v:group style="position:absolute;left:10332;top:-226;width:752;height:274" coordorigin="10332,-226" coordsize="752,274">
              <v:shape style="position:absolute;left:10332;top:-226;width:752;height:274" coordorigin="10332,-226" coordsize="752,274" path="m10332,48l11083,48,11083,-226,10332,-226,10332,48xe" filled="true" fillcolor="#dcdcdc" stroked="false">
                <v:path arrowok="t"/>
                <v:fill type="solid"/>
              </v:shape>
            </v:group>
            <v:group style="position:absolute;left:10332;top:48;width:752;height:272" coordorigin="10332,48" coordsize="752,272">
              <v:shape style="position:absolute;left:10332;top:48;width:752;height:272" coordorigin="10332,48" coordsize="752,272" path="m10332,319l11083,319,11083,48,10332,48,10332,319xe" filled="true" fillcolor="#dcdcdc" stroked="false">
                <v:path arrowok="t"/>
                <v:fill type="solid"/>
              </v:shape>
            </v:group>
            <v:group style="position:absolute;left:10332;top:319;width:752;height:312" coordorigin="10332,319" coordsize="752,312">
              <v:shape style="position:absolute;left:10332;top:319;width:752;height:312" coordorigin="10332,319" coordsize="752,312" path="m10332,631l11083,631,11083,319,10332,319,10332,631xe" filled="true" fillcolor="#dcdcdc" stroked="false">
                <v:path arrowok="t"/>
                <v:fill type="solid"/>
              </v:shape>
            </v:group>
            <v:group style="position:absolute;left:1138;top:-1224;width:891;height:2" coordorigin="1138,-1224" coordsize="891,2">
              <v:shape style="position:absolute;left:1138;top:-1224;width:891;height:2" coordorigin="1138,-1224" coordsize="891,0" path="m1138,-1224l2028,-1224e" filled="false" stroked="true" strokeweight=".479531pt" strokecolor="#000000">
                <v:path arrowok="t"/>
              </v:shape>
            </v:group>
            <v:group style="position:absolute;left:2038;top:-1224;width:1191;height:2" coordorigin="2038,-1224" coordsize="1191,2">
              <v:shape style="position:absolute;left:2038;top:-1224;width:1191;height:2" coordorigin="2038,-1224" coordsize="1191,0" path="m2038,-1224l3228,-1224e" filled="false" stroked="true" strokeweight=".479531pt" strokecolor="#000000">
                <v:path arrowok="t"/>
              </v:shape>
            </v:group>
            <v:group style="position:absolute;left:3238;top:-1224;width:512;height:2" coordorigin="3238,-1224" coordsize="512,2">
              <v:shape style="position:absolute;left:3238;top:-1224;width:512;height:2" coordorigin="3238,-1224" coordsize="512,0" path="m3238,-1224l3749,-1224e" filled="false" stroked="true" strokeweight=".479531pt" strokecolor="#000000">
                <v:path arrowok="t"/>
              </v:shape>
            </v:group>
            <v:group style="position:absolute;left:3758;top:-1224;width:509;height:2" coordorigin="3758,-1224" coordsize="509,2">
              <v:shape style="position:absolute;left:3758;top:-1224;width:509;height:2" coordorigin="3758,-1224" coordsize="509,0" path="m3758,-1224l4267,-1224e" filled="false" stroked="true" strokeweight=".479531pt" strokecolor="#000000">
                <v:path arrowok="t"/>
              </v:shape>
            </v:group>
            <v:group style="position:absolute;left:4277;top:-1224;width:1292;height:2" coordorigin="4277,-1224" coordsize="1292,2">
              <v:shape style="position:absolute;left:4277;top:-1224;width:1292;height:2" coordorigin="4277,-1224" coordsize="1292,0" path="m4277,-1224l5568,-1224e" filled="false" stroked="true" strokeweight=".479531pt" strokecolor="#000000">
                <v:path arrowok="t"/>
              </v:shape>
            </v:group>
            <v:group style="position:absolute;left:5578;top:-1224;width:1251;height:2" coordorigin="5578,-1224" coordsize="1251,2">
              <v:shape style="position:absolute;left:5578;top:-1224;width:1251;height:2" coordorigin="5578,-1224" coordsize="1251,0" path="m5578,-1224l6828,-1224e" filled="false" stroked="true" strokeweight=".479531pt" strokecolor="#000000">
                <v:path arrowok="t"/>
              </v:shape>
            </v:group>
            <v:group style="position:absolute;left:6838;top:-1224;width:730;height:2" coordorigin="6838,-1224" coordsize="730,2">
              <v:shape style="position:absolute;left:6838;top:-1224;width:730;height:2" coordorigin="6838,-1224" coordsize="730,0" path="m6838,-1224l7567,-1224e" filled="false" stroked="true" strokeweight=".479531pt" strokecolor="#000000">
                <v:path arrowok="t"/>
              </v:shape>
            </v:group>
            <v:group style="position:absolute;left:7577;top:-1224;width:723;height:2" coordorigin="7577,-1224" coordsize="723,2">
              <v:shape style="position:absolute;left:7577;top:-1224;width:723;height:2" coordorigin="7577,-1224" coordsize="723,0" path="m7577,-1224l8299,-1224e" filled="false" stroked="true" strokeweight=".479531pt" strokecolor="#000000">
                <v:path arrowok="t"/>
              </v:shape>
            </v:group>
            <v:group style="position:absolute;left:8309;top:-1224;width:1107;height:2" coordorigin="8309,-1224" coordsize="1107,2">
              <v:shape style="position:absolute;left:8309;top:-1224;width:1107;height:2" coordorigin="8309,-1224" coordsize="1107,0" path="m8309,-1224l9415,-1224e" filled="false" stroked="true" strokeweight=".479531pt" strokecolor="#000000">
                <v:path arrowok="t"/>
              </v:shape>
            </v:group>
            <v:group style="position:absolute;left:9425;top:-1224;width:876;height:2" coordorigin="9425,-1224" coordsize="876,2">
              <v:shape style="position:absolute;left:9425;top:-1224;width:876;height:2" coordorigin="9425,-1224" coordsize="876,0" path="m9425,-1224l10301,-1224e" filled="false" stroked="true" strokeweight=".479531pt" strokecolor="#000000">
                <v:path arrowok="t"/>
              </v:shape>
            </v:group>
            <v:group style="position:absolute;left:10310;top:-1224;width:797;height:2" coordorigin="10310,-1224" coordsize="797,2">
              <v:shape style="position:absolute;left:10310;top:-1224;width:797;height:2" coordorigin="10310,-1224" coordsize="797,0" path="m10310,-1224l11107,-1224e" filled="false" stroked="true" strokeweight=".479531pt" strokecolor="#000000">
                <v:path arrowok="t"/>
              </v:shape>
            </v:group>
            <v:group style="position:absolute;left:1138;top:772;width:891;height:2" coordorigin="1138,772" coordsize="891,2">
              <v:shape style="position:absolute;left:1138;top:772;width:891;height:2" coordorigin="1138,772" coordsize="891,0" path="m1138,772l2028,772e" filled="false" stroked="true" strokeweight=".479531pt" strokecolor="#000000">
                <v:path arrowok="t"/>
              </v:shape>
            </v:group>
            <v:group style="position:absolute;left:2038;top:772;width:1191;height:2" coordorigin="2038,772" coordsize="1191,2">
              <v:shape style="position:absolute;left:2038;top:772;width:1191;height:2" coordorigin="2038,772" coordsize="1191,0" path="m2038,772l3228,772e" filled="false" stroked="true" strokeweight=".479531pt" strokecolor="#000000">
                <v:path arrowok="t"/>
              </v:shape>
            </v:group>
            <v:group style="position:absolute;left:3238;top:772;width:512;height:2" coordorigin="3238,772" coordsize="512,2">
              <v:shape style="position:absolute;left:3238;top:772;width:512;height:2" coordorigin="3238,772" coordsize="512,0" path="m3238,772l3749,772e" filled="false" stroked="true" strokeweight=".479531pt" strokecolor="#000000">
                <v:path arrowok="t"/>
              </v:shape>
            </v:group>
            <v:group style="position:absolute;left:3758;top:772;width:509;height:2" coordorigin="3758,772" coordsize="509,2">
              <v:shape style="position:absolute;left:3758;top:772;width:509;height:2" coordorigin="3758,772" coordsize="509,0" path="m3758,772l4267,772e" filled="false" stroked="true" strokeweight=".479531pt" strokecolor="#000000">
                <v:path arrowok="t"/>
              </v:shape>
            </v:group>
            <v:group style="position:absolute;left:4277;top:772;width:1292;height:2" coordorigin="4277,772" coordsize="1292,2">
              <v:shape style="position:absolute;left:4277;top:772;width:1292;height:2" coordorigin="4277,772" coordsize="1292,0" path="m4277,772l5568,772e" filled="false" stroked="true" strokeweight=".479531pt" strokecolor="#000000">
                <v:path arrowok="t"/>
              </v:shape>
            </v:group>
            <v:group style="position:absolute;left:5578;top:772;width:1251;height:2" coordorigin="5578,772" coordsize="1251,2">
              <v:shape style="position:absolute;left:5578;top:772;width:1251;height:2" coordorigin="5578,772" coordsize="1251,0" path="m5578,772l6828,772e" filled="false" stroked="true" strokeweight=".479531pt" strokecolor="#000000">
                <v:path arrowok="t"/>
              </v:shape>
            </v:group>
            <v:group style="position:absolute;left:6838;top:772;width:730;height:2" coordorigin="6838,772" coordsize="730,2">
              <v:shape style="position:absolute;left:6838;top:772;width:730;height:2" coordorigin="6838,772" coordsize="730,0" path="m6838,772l7567,772e" filled="false" stroked="true" strokeweight=".479531pt" strokecolor="#000000">
                <v:path arrowok="t"/>
              </v:shape>
            </v:group>
            <v:group style="position:absolute;left:7577;top:772;width:723;height:2" coordorigin="7577,772" coordsize="723,2">
              <v:shape style="position:absolute;left:7577;top:772;width:723;height:2" coordorigin="7577,772" coordsize="723,0" path="m7577,772l8299,772e" filled="false" stroked="true" strokeweight=".479531pt" strokecolor="#000000">
                <v:path arrowok="t"/>
              </v:shape>
            </v:group>
            <v:group style="position:absolute;left:8309;top:772;width:1107;height:2" coordorigin="8309,772" coordsize="1107,2">
              <v:shape style="position:absolute;left:8309;top:772;width:1107;height:2" coordorigin="8309,772" coordsize="1107,0" path="m8309,772l9415,772e" filled="false" stroked="true" strokeweight=".479531pt" strokecolor="#000000">
                <v:path arrowok="t"/>
              </v:shape>
            </v:group>
            <v:group style="position:absolute;left:9425;top:772;width:876;height:2" coordorigin="9425,772" coordsize="876,2">
              <v:shape style="position:absolute;left:9425;top:772;width:876;height:2" coordorigin="9425,772" coordsize="876,0" path="m9425,772l10301,772e" filled="false" stroked="true" strokeweight=".479531pt" strokecolor="#000000">
                <v:path arrowok="t"/>
              </v:shape>
            </v:group>
            <v:group style="position:absolute;left:10310;top:772;width:797;height:2" coordorigin="10310,772" coordsize="797,2">
              <v:shape style="position:absolute;left:10310;top:772;width:797;height:2" coordorigin="10310,772" coordsize="797,0" path="m10310,772l11107,772e" filled="false" stroked="true" strokeweight=".479531pt" strokecolor="#000000">
                <v:path arrowok="t"/>
              </v:shape>
            </v:group>
            <v:group style="position:absolute;left:1150;top:7300;width:2;height:351" coordorigin="1150,7300" coordsize="2,351">
              <v:shape style="position:absolute;left:1150;top:7300;width:2;height:351" coordorigin="1150,7300" coordsize="0,351" path="m1150,7300l1150,7651e" filled="false" stroked="true" strokeweight="1.199996pt" strokecolor="#dcdcdc">
                <v:path arrowok="t"/>
              </v:shape>
            </v:group>
            <v:group style="position:absolute;left:2017;top:7300;width:2;height:351" coordorigin="2017,7300" coordsize="2,351">
              <v:shape style="position:absolute;left:2017;top:7300;width:2;height:351" coordorigin="2017,7300" coordsize="0,351" path="m2017,7300l2017,7651e" filled="false" stroked="true" strokeweight="1.079526pt" strokecolor="#dcdcdc">
                <v:path arrowok="t"/>
              </v:shape>
            </v:group>
            <v:group style="position:absolute;left:1162;top:7298;width:845;height:353" coordorigin="1162,7298" coordsize="845,353">
              <v:shape style="position:absolute;left:1162;top:7298;width:845;height:353" coordorigin="1162,7298" coordsize="845,353" path="m1162,7651l2006,7651,2006,7298,1162,7298,1162,7651xe" filled="true" fillcolor="#dcdcdc" stroked="false">
                <v:path arrowok="t"/>
                <v:fill type="solid"/>
              </v:shape>
            </v:group>
            <v:group style="position:absolute;left:1138;top:7293;width:891;height:2" coordorigin="1138,7293" coordsize="891,2">
              <v:shape style="position:absolute;left:1138;top:7293;width:891;height:2" coordorigin="1138,7293" coordsize="891,0" path="m1138,7293l2028,7293e" filled="false" stroked="true" strokeweight=".479531pt" strokecolor="#000000">
                <v:path arrowok="t"/>
              </v:shape>
            </v:group>
            <v:group style="position:absolute;left:2038;top:7293;width:1191;height:2" coordorigin="2038,7293" coordsize="1191,2">
              <v:shape style="position:absolute;left:2038;top:7293;width:1191;height:2" coordorigin="2038,7293" coordsize="1191,0" path="m2038,7293l3228,7293e" filled="false" stroked="true" strokeweight=".479531pt" strokecolor="#000000">
                <v:path arrowok="t"/>
              </v:shape>
            </v:group>
            <v:group style="position:absolute;left:3238;top:7293;width:512;height:2" coordorigin="3238,7293" coordsize="512,2">
              <v:shape style="position:absolute;left:3238;top:7293;width:512;height:2" coordorigin="3238,7293" coordsize="512,0" path="m3238,7293l3749,7293e" filled="false" stroked="true" strokeweight=".479531pt" strokecolor="#000000">
                <v:path arrowok="t"/>
              </v:shape>
            </v:group>
            <v:group style="position:absolute;left:3758;top:7293;width:509;height:2" coordorigin="3758,7293" coordsize="509,2">
              <v:shape style="position:absolute;left:3758;top:7293;width:509;height:2" coordorigin="3758,7293" coordsize="509,0" path="m3758,7293l4267,7293e" filled="false" stroked="true" strokeweight=".479531pt" strokecolor="#000000">
                <v:path arrowok="t"/>
              </v:shape>
            </v:group>
            <v:group style="position:absolute;left:4277;top:7293;width:1292;height:2" coordorigin="4277,7293" coordsize="1292,2">
              <v:shape style="position:absolute;left:4277;top:7293;width:1292;height:2" coordorigin="4277,7293" coordsize="1292,0" path="m4277,7293l5568,7293e" filled="false" stroked="true" strokeweight=".479531pt" strokecolor="#000000">
                <v:path arrowok="t"/>
              </v:shape>
            </v:group>
            <v:group style="position:absolute;left:5578;top:7293;width:1251;height:2" coordorigin="5578,7293" coordsize="1251,2">
              <v:shape style="position:absolute;left:5578;top:7293;width:1251;height:2" coordorigin="5578,7293" coordsize="1251,0" path="m5578,7293l6828,7293e" filled="false" stroked="true" strokeweight=".479531pt" strokecolor="#000000">
                <v:path arrowok="t"/>
              </v:shape>
            </v:group>
            <v:group style="position:absolute;left:6838;top:7293;width:730;height:2" coordorigin="6838,7293" coordsize="730,2">
              <v:shape style="position:absolute;left:6838;top:7293;width:730;height:2" coordorigin="6838,7293" coordsize="730,0" path="m6838,7293l7567,7293e" filled="false" stroked="true" strokeweight=".479531pt" strokecolor="#000000">
                <v:path arrowok="t"/>
              </v:shape>
            </v:group>
            <v:group style="position:absolute;left:7577;top:7293;width:723;height:2" coordorigin="7577,7293" coordsize="723,2">
              <v:shape style="position:absolute;left:7577;top:7293;width:723;height:2" coordorigin="7577,7293" coordsize="723,0" path="m7577,7293l8299,7293e" filled="false" stroked="true" strokeweight=".479531pt" strokecolor="#000000">
                <v:path arrowok="t"/>
              </v:shape>
            </v:group>
            <v:group style="position:absolute;left:8309;top:7293;width:1107;height:2" coordorigin="8309,7293" coordsize="1107,2">
              <v:shape style="position:absolute;left:8309;top:7293;width:1107;height:2" coordorigin="8309,7293" coordsize="1107,0" path="m8309,7293l9415,7293e" filled="false" stroked="true" strokeweight=".479531pt" strokecolor="#000000">
                <v:path arrowok="t"/>
              </v:shape>
            </v:group>
            <v:group style="position:absolute;left:9425;top:7293;width:876;height:2" coordorigin="9425,7293" coordsize="876,2">
              <v:shape style="position:absolute;left:9425;top:7293;width:876;height:2" coordorigin="9425,7293" coordsize="876,0" path="m9425,7293l10301,7293e" filled="false" stroked="true" strokeweight=".479531pt" strokecolor="#000000">
                <v:path arrowok="t"/>
              </v:shape>
            </v:group>
            <v:group style="position:absolute;left:10310;top:7293;width:797;height:2" coordorigin="10310,7293" coordsize="797,2">
              <v:shape style="position:absolute;left:10310;top:7293;width:797;height:2" coordorigin="10310,7293" coordsize="797,0" path="m10310,7293l11107,7293e" filled="false" stroked="true" strokeweight=".479531pt" strokecolor="#000000">
                <v:path arrowok="t"/>
              </v:shape>
            </v:group>
            <v:group style="position:absolute;left:1133;top:-1229;width:2;height:8892" coordorigin="1133,-1229" coordsize="2,8892">
              <v:shape style="position:absolute;left:1133;top:-1229;width:2;height:8892" coordorigin="1133,-1229" coordsize="0,8892" path="m1133,-1229l1133,7663e" filled="false" stroked="true" strokeweight=".479531pt" strokecolor="#000000">
                <v:path arrowok="t"/>
              </v:shape>
            </v:group>
            <v:group style="position:absolute;left:1138;top:7658;width:891;height:2" coordorigin="1138,7658" coordsize="891,2">
              <v:shape style="position:absolute;left:1138;top:7658;width:891;height:2" coordorigin="1138,7658" coordsize="891,0" path="m1138,7658l2028,7658e" filled="false" stroked="true" strokeweight=".479531pt" strokecolor="#000000">
                <v:path arrowok="t"/>
              </v:shape>
            </v:group>
            <v:group style="position:absolute;left:2033;top:-1229;width:2;height:8892" coordorigin="2033,-1229" coordsize="2,8892">
              <v:shape style="position:absolute;left:2033;top:-1229;width:2;height:8892" coordorigin="2033,-1229" coordsize="0,8892" path="m2033,-1229l2033,7663e" filled="false" stroked="true" strokeweight=".479531pt" strokecolor="#000000">
                <v:path arrowok="t"/>
              </v:shape>
            </v:group>
            <v:group style="position:absolute;left:2038;top:7658;width:1191;height:2" coordorigin="2038,7658" coordsize="1191,2">
              <v:shape style="position:absolute;left:2038;top:7658;width:1191;height:2" coordorigin="2038,7658" coordsize="1191,0" path="m2038,7658l3228,7658e" filled="false" stroked="true" strokeweight=".479531pt" strokecolor="#000000">
                <v:path arrowok="t"/>
              </v:shape>
            </v:group>
            <v:group style="position:absolute;left:3233;top:-1229;width:2;height:8892" coordorigin="3233,-1229" coordsize="2,8892">
              <v:shape style="position:absolute;left:3233;top:-1229;width:2;height:8892" coordorigin="3233,-1229" coordsize="0,8892" path="m3233,-1229l3233,7663e" filled="false" stroked="true" strokeweight=".479531pt" strokecolor="#000000">
                <v:path arrowok="t"/>
              </v:shape>
            </v:group>
            <v:group style="position:absolute;left:3238;top:7658;width:512;height:2" coordorigin="3238,7658" coordsize="512,2">
              <v:shape style="position:absolute;left:3238;top:7658;width:512;height:2" coordorigin="3238,7658" coordsize="512,0" path="m3238,7658l3749,7658e" filled="false" stroked="true" strokeweight=".479531pt" strokecolor="#000000">
                <v:path arrowok="t"/>
              </v:shape>
            </v:group>
            <v:group style="position:absolute;left:3754;top:-1229;width:2;height:8892" coordorigin="3754,-1229" coordsize="2,8892">
              <v:shape style="position:absolute;left:3754;top:-1229;width:2;height:8892" coordorigin="3754,-1229" coordsize="0,8892" path="m3754,-1229l3754,7663e" filled="false" stroked="true" strokeweight=".479531pt" strokecolor="#000000">
                <v:path arrowok="t"/>
              </v:shape>
            </v:group>
            <v:group style="position:absolute;left:3758;top:7658;width:509;height:2" coordorigin="3758,7658" coordsize="509,2">
              <v:shape style="position:absolute;left:3758;top:7658;width:509;height:2" coordorigin="3758,7658" coordsize="509,0" path="m3758,7658l4267,7658e" filled="false" stroked="true" strokeweight=".479531pt" strokecolor="#000000">
                <v:path arrowok="t"/>
              </v:shape>
            </v:group>
            <v:group style="position:absolute;left:4272;top:-1229;width:2;height:8892" coordorigin="4272,-1229" coordsize="2,8892">
              <v:shape style="position:absolute;left:4272;top:-1229;width:2;height:8892" coordorigin="4272,-1229" coordsize="0,8892" path="m4272,-1229l4272,7663e" filled="false" stroked="true" strokeweight=".479531pt" strokecolor="#000000">
                <v:path arrowok="t"/>
              </v:shape>
            </v:group>
            <v:group style="position:absolute;left:4277;top:7658;width:1292;height:2" coordorigin="4277,7658" coordsize="1292,2">
              <v:shape style="position:absolute;left:4277;top:7658;width:1292;height:2" coordorigin="4277,7658" coordsize="1292,0" path="m4277,7658l5568,7658e" filled="false" stroked="true" strokeweight=".479531pt" strokecolor="#000000">
                <v:path arrowok="t"/>
              </v:shape>
            </v:group>
            <v:group style="position:absolute;left:5573;top:-1229;width:2;height:8892" coordorigin="5573,-1229" coordsize="2,8892">
              <v:shape style="position:absolute;left:5573;top:-1229;width:2;height:8892" coordorigin="5573,-1229" coordsize="0,8892" path="m5573,-1229l5573,7663e" filled="false" stroked="true" strokeweight=".479531pt" strokecolor="#000000">
                <v:path arrowok="t"/>
              </v:shape>
            </v:group>
            <v:group style="position:absolute;left:5578;top:7658;width:1251;height:2" coordorigin="5578,7658" coordsize="1251,2">
              <v:shape style="position:absolute;left:5578;top:7658;width:1251;height:2" coordorigin="5578,7658" coordsize="1251,0" path="m5578,7658l6828,7658e" filled="false" stroked="true" strokeweight=".479531pt" strokecolor="#000000">
                <v:path arrowok="t"/>
              </v:shape>
            </v:group>
            <v:group style="position:absolute;left:6833;top:-1229;width:2;height:8892" coordorigin="6833,-1229" coordsize="2,8892">
              <v:shape style="position:absolute;left:6833;top:-1229;width:2;height:8892" coordorigin="6833,-1229" coordsize="0,8892" path="m6833,-1229l6833,7663e" filled="false" stroked="true" strokeweight=".479531pt" strokecolor="#000000">
                <v:path arrowok="t"/>
              </v:shape>
            </v:group>
            <v:group style="position:absolute;left:6838;top:7658;width:730;height:2" coordorigin="6838,7658" coordsize="730,2">
              <v:shape style="position:absolute;left:6838;top:7658;width:730;height:2" coordorigin="6838,7658" coordsize="730,0" path="m6838,7658l7567,7658e" filled="false" stroked="true" strokeweight=".479531pt" strokecolor="#000000">
                <v:path arrowok="t"/>
              </v:shape>
            </v:group>
            <v:group style="position:absolute;left:7577;top:7658;width:723;height:2" coordorigin="7577,7658" coordsize="723,2">
              <v:shape style="position:absolute;left:7577;top:7658;width:723;height:2" coordorigin="7577,7658" coordsize="723,0" path="m7577,7658l8299,7658e" filled="false" stroked="true" strokeweight=".479531pt" strokecolor="#000000">
                <v:path arrowok="t"/>
              </v:shape>
            </v:group>
            <v:group style="position:absolute;left:8309;top:7658;width:1107;height:2" coordorigin="8309,7658" coordsize="1107,2">
              <v:shape style="position:absolute;left:8309;top:7658;width:1107;height:2" coordorigin="8309,7658" coordsize="1107,0" path="m8309,7658l9415,7658e" filled="false" stroked="true" strokeweight=".479531pt" strokecolor="#000000">
                <v:path arrowok="t"/>
              </v:shape>
            </v:group>
            <v:group style="position:absolute;left:9420;top:-1229;width:2;height:8892" coordorigin="9420,-1229" coordsize="2,8892">
              <v:shape style="position:absolute;left:9420;top:-1229;width:2;height:8892" coordorigin="9420,-1229" coordsize="0,8892" path="m9420,-1229l9420,7663e" filled="false" stroked="true" strokeweight=".479531pt" strokecolor="#000000">
                <v:path arrowok="t"/>
              </v:shape>
            </v:group>
            <v:group style="position:absolute;left:9425;top:7658;width:876;height:2" coordorigin="9425,7658" coordsize="876,2">
              <v:shape style="position:absolute;left:9425;top:7658;width:876;height:2" coordorigin="9425,7658" coordsize="876,0" path="m9425,7658l10301,7658e" filled="false" stroked="true" strokeweight=".479531pt" strokecolor="#000000">
                <v:path arrowok="t"/>
              </v:shape>
            </v:group>
            <v:group style="position:absolute;left:10310;top:7658;width:797;height:2" coordorigin="10310,7658" coordsize="797,2">
              <v:shape style="position:absolute;left:10310;top:7658;width:797;height:2" coordorigin="10310,7658" coordsize="797,0" path="m10310,7658l11107,7658e" filled="false" stroked="true" strokeweight=".479531pt" strokecolor="#000000">
                <v:path arrowok="t"/>
              </v:shape>
            </v:group>
            <v:group style="position:absolute;left:11112;top:-1229;width:2;height:8892" coordorigin="11112,-1229" coordsize="2,8892">
              <v:shape style="position:absolute;left:11112;top:-1229;width:2;height:8892" coordorigin="11112,-1229" coordsize="0,8892" path="m11112,-1229l11112,7663e" filled="false" stroked="true" strokeweight=".479531pt" strokecolor="#000000">
                <v:path arrowok="t"/>
              </v:shape>
            </v:group>
            <w10:wrap type="none"/>
          </v:group>
        </w:pict>
      </w:r>
      <w:r>
        <w:rPr/>
        <w:pict>
          <v:shape style="position:absolute;margin-left:56.639286pt;margin-top:-61.219711pt;width:499pt;height:444.1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0"/>
                    <w:gridCol w:w="5539"/>
                    <w:gridCol w:w="732"/>
                    <w:gridCol w:w="2002"/>
                    <w:gridCol w:w="806"/>
                  </w:tblGrid>
                  <w:tr>
                    <w:trPr>
                      <w:trHeight w:val="1997" w:hRule="exact"/>
                    </w:trPr>
                    <w:tc>
                      <w:tcPr>
                        <w:tcW w:w="6439" w:type="dxa"/>
                        <w:gridSpan w:val="2"/>
                        <w:tcBorders>
                          <w:top w:val="nil" w:sz="6" w:space="0" w:color="auto"/>
                          <w:left w:val="nil" w:sz="6" w:space="0" w:color="auto"/>
                          <w:bottom w:val="nil" w:sz="6" w:space="0" w:color="auto"/>
                          <w:right w:val="single" w:sz="4" w:space="0" w:color="000000"/>
                        </w:tcBorders>
                        <w:shd w:val="clear" w:color="auto" w:fill="DCDCDC"/>
                      </w:tcPr>
                      <w:p>
                        <w:pPr>
                          <w:pStyle w:val="TableParagraph"/>
                          <w:spacing w:line="331" w:lineRule="exact"/>
                          <w:ind w:left="48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基</w:t>
                        </w:r>
                        <w:r>
                          <w:rPr>
                            <w:rFonts w:ascii="宋体" w:hAnsi="宋体" w:cs="宋体" w:eastAsia="宋体" w:hint="default"/>
                            <w:sz w:val="24"/>
                            <w:szCs w:val="24"/>
                          </w:rPr>
                          <w:t>本情况</w:t>
                        </w:r>
                      </w:p>
                      <w:p>
                        <w:pPr>
                          <w:pStyle w:val="TableParagraph"/>
                          <w:spacing w:line="2037" w:lineRule="exact"/>
                          <w:ind w:left="28" w:right="0"/>
                          <w:jc w:val="left"/>
                          <w:rPr>
                            <w:rFonts w:ascii="宋体" w:hAnsi="宋体" w:cs="宋体" w:eastAsia="宋体" w:hint="default"/>
                            <w:sz w:val="240"/>
                            <w:szCs w:val="240"/>
                          </w:rPr>
                        </w:pPr>
                        <w:r>
                          <w:rPr>
                            <w:rFonts w:ascii="宋体" w:hAnsi="宋体" w:cs="宋体" w:eastAsia="宋体" w:hint="default"/>
                            <w:spacing w:val="-212"/>
                            <w:w w:val="8"/>
                            <w:sz w:val="240"/>
                            <w:szCs w:val="240"/>
                          </w:rPr>
                          <w:t>雷</w:t>
                        </w:r>
                        <w:r>
                          <w:rPr>
                            <w:rFonts w:ascii="宋体" w:hAnsi="宋体" w:cs="宋体" w:eastAsia="宋体" w:hint="default"/>
                            <w:spacing w:val="-212"/>
                            <w:w w:val="8"/>
                            <w:position w:val="-108"/>
                            <w:sz w:val="240"/>
                            <w:szCs w:val="240"/>
                          </w:rPr>
                          <w:t>郑</w:t>
                        </w:r>
                        <w:r>
                          <w:rPr>
                            <w:rFonts w:ascii="宋体" w:hAnsi="宋体" w:cs="宋体" w:eastAsia="宋体" w:hint="default"/>
                            <w:spacing w:val="-212"/>
                            <w:w w:val="8"/>
                            <w:position w:val="-35"/>
                            <w:sz w:val="240"/>
                            <w:szCs w:val="240"/>
                          </w:rPr>
                          <w:t>刘</w:t>
                        </w:r>
                        <w:r>
                          <w:rPr>
                            <w:rFonts w:ascii="宋体" w:hAnsi="宋体" w:cs="宋体" w:eastAsia="宋体" w:hint="default"/>
                            <w:spacing w:val="-1"/>
                            <w:w w:val="8"/>
                            <w:position w:val="-71"/>
                            <w:sz w:val="240"/>
                            <w:szCs w:val="240"/>
                          </w:rPr>
                          <w:t>张</w:t>
                        </w:r>
                        <w:r>
                          <w:rPr>
                            <w:rFonts w:ascii="宋体" w:hAnsi="宋体" w:cs="宋体" w:eastAsia="宋体" w:hint="default"/>
                            <w:spacing w:val="-212"/>
                            <w:w w:val="8"/>
                            <w:sz w:val="240"/>
                            <w:szCs w:val="240"/>
                          </w:rPr>
                          <w:t>坚</w:t>
                        </w:r>
                        <w:r>
                          <w:rPr>
                            <w:rFonts w:ascii="宋体" w:hAnsi="宋体" w:cs="宋体" w:eastAsia="宋体" w:hint="default"/>
                            <w:spacing w:val="-212"/>
                            <w:w w:val="8"/>
                            <w:position w:val="-71"/>
                            <w:sz w:val="240"/>
                            <w:szCs w:val="240"/>
                          </w:rPr>
                          <w:t>锦</w:t>
                        </w:r>
                        <w:r>
                          <w:rPr>
                            <w:rFonts w:ascii="宋体" w:hAnsi="宋体" w:cs="宋体" w:eastAsia="宋体" w:hint="default"/>
                            <w:spacing w:val="-212"/>
                            <w:w w:val="8"/>
                            <w:position w:val="-108"/>
                            <w:sz w:val="240"/>
                            <w:szCs w:val="240"/>
                          </w:rPr>
                          <w:t>南</w:t>
                        </w:r>
                        <w:r>
                          <w:rPr>
                            <w:rFonts w:ascii="宋体" w:hAnsi="宋体" w:cs="宋体" w:eastAsia="宋体" w:hint="default"/>
                            <w:spacing w:val="-1"/>
                            <w:w w:val="8"/>
                            <w:position w:val="-35"/>
                            <w:sz w:val="240"/>
                            <w:szCs w:val="240"/>
                          </w:rPr>
                          <w:t>为</w:t>
                        </w:r>
                        <w:r>
                          <w:rPr>
                            <w:rFonts w:ascii="宋体" w:hAnsi="宋体" w:cs="宋体" w:eastAsia="宋体" w:hint="default"/>
                            <w:spacing w:val="-212"/>
                            <w:w w:val="8"/>
                            <w:position w:val="-108"/>
                            <w:sz w:val="240"/>
                            <w:szCs w:val="240"/>
                          </w:rPr>
                          <w:t>南</w:t>
                        </w:r>
                        <w:r>
                          <w:rPr>
                            <w:rFonts w:ascii="宋体" w:hAnsi="宋体" w:cs="宋体" w:eastAsia="宋体" w:hint="default"/>
                            <w:w w:val="8"/>
                            <w:position w:val="-71"/>
                            <w:sz w:val="240"/>
                            <w:szCs w:val="240"/>
                          </w:rPr>
                          <w:t>鸿</w:t>
                        </w:r>
                        <w:r>
                          <w:rPr>
                            <w:rFonts w:ascii="宋体" w:hAnsi="宋体" w:cs="宋体" w:eastAsia="宋体" w:hint="default"/>
                            <w:spacing w:val="-934"/>
                            <w:position w:val="-71"/>
                            <w:sz w:val="240"/>
                            <w:szCs w:val="240"/>
                          </w:rPr>
                          <w:t> </w:t>
                        </w:r>
                        <w:r>
                          <w:rPr>
                            <w:rFonts w:ascii="宋体" w:hAnsi="宋体" w:cs="宋体" w:eastAsia="宋体" w:hint="default"/>
                            <w:spacing w:val="-212"/>
                            <w:w w:val="8"/>
                            <w:position w:val="-108"/>
                            <w:sz w:val="240"/>
                            <w:szCs w:val="240"/>
                          </w:rPr>
                          <w:t>董</w:t>
                        </w:r>
                        <w:r>
                          <w:rPr>
                            <w:rFonts w:ascii="宋体" w:hAnsi="宋体" w:cs="宋体" w:eastAsia="宋体" w:hint="default"/>
                            <w:spacing w:val="-212"/>
                            <w:w w:val="8"/>
                            <w:sz w:val="240"/>
                            <w:szCs w:val="240"/>
                          </w:rPr>
                          <w:t>董</w:t>
                        </w:r>
                        <w:r>
                          <w:rPr>
                            <w:rFonts w:ascii="宋体" w:hAnsi="宋体" w:cs="宋体" w:eastAsia="宋体" w:hint="default"/>
                            <w:spacing w:val="-212"/>
                            <w:w w:val="8"/>
                            <w:position w:val="-35"/>
                            <w:sz w:val="240"/>
                            <w:szCs w:val="240"/>
                          </w:rPr>
                          <w:t>董</w:t>
                        </w:r>
                        <w:r>
                          <w:rPr>
                            <w:rFonts w:ascii="宋体" w:hAnsi="宋体" w:cs="宋体" w:eastAsia="宋体" w:hint="default"/>
                            <w:spacing w:val="-1"/>
                            <w:w w:val="8"/>
                            <w:position w:val="-71"/>
                            <w:sz w:val="240"/>
                            <w:szCs w:val="240"/>
                          </w:rPr>
                          <w:t>董</w:t>
                        </w:r>
                        <w:r>
                          <w:rPr>
                            <w:rFonts w:ascii="宋体" w:hAnsi="宋体" w:cs="宋体" w:eastAsia="宋体" w:hint="default"/>
                            <w:spacing w:val="-212"/>
                            <w:w w:val="8"/>
                            <w:position w:val="-108"/>
                            <w:sz w:val="240"/>
                            <w:szCs w:val="240"/>
                          </w:rPr>
                          <w:t>事</w:t>
                        </w:r>
                        <w:r>
                          <w:rPr>
                            <w:rFonts w:ascii="宋体" w:hAnsi="宋体" w:cs="宋体" w:eastAsia="宋体" w:hint="default"/>
                            <w:spacing w:val="-212"/>
                            <w:w w:val="8"/>
                            <w:sz w:val="240"/>
                            <w:szCs w:val="240"/>
                          </w:rPr>
                          <w:t>事</w:t>
                        </w:r>
                        <w:r>
                          <w:rPr>
                            <w:rFonts w:ascii="宋体" w:hAnsi="宋体" w:cs="宋体" w:eastAsia="宋体" w:hint="default"/>
                            <w:spacing w:val="-212"/>
                            <w:w w:val="8"/>
                            <w:position w:val="-35"/>
                            <w:sz w:val="240"/>
                            <w:szCs w:val="240"/>
                          </w:rPr>
                          <w:t>事</w:t>
                        </w:r>
                        <w:r>
                          <w:rPr>
                            <w:rFonts w:ascii="宋体" w:hAnsi="宋体" w:cs="宋体" w:eastAsia="宋体" w:hint="default"/>
                            <w:spacing w:val="-1"/>
                            <w:w w:val="8"/>
                            <w:position w:val="-71"/>
                            <w:sz w:val="240"/>
                            <w:szCs w:val="240"/>
                          </w:rPr>
                          <w:t>事</w:t>
                        </w:r>
                        <w:r>
                          <w:rPr>
                            <w:rFonts w:ascii="宋体" w:hAnsi="宋体" w:cs="宋体" w:eastAsia="宋体" w:hint="default"/>
                            <w:w w:val="8"/>
                            <w:sz w:val="240"/>
                            <w:szCs w:val="240"/>
                          </w:rPr>
                          <w:t>长</w:t>
                        </w:r>
                        <w:r>
                          <w:rPr>
                            <w:rFonts w:ascii="宋体" w:hAnsi="宋体" w:cs="宋体" w:eastAsia="宋体" w:hint="default"/>
                            <w:spacing w:val="-634"/>
                            <w:sz w:val="240"/>
                            <w:szCs w:val="240"/>
                          </w:rPr>
                          <w:t> </w:t>
                        </w:r>
                        <w:r>
                          <w:rPr>
                            <w:rFonts w:ascii="宋体" w:hAnsi="宋体" w:cs="宋体" w:eastAsia="宋体" w:hint="default"/>
                            <w:spacing w:val="-212"/>
                            <w:w w:val="8"/>
                            <w:sz w:val="240"/>
                            <w:szCs w:val="240"/>
                          </w:rPr>
                          <w:t>男</w:t>
                        </w:r>
                        <w:r>
                          <w:rPr>
                            <w:rFonts w:ascii="宋体" w:hAnsi="宋体" w:cs="宋体" w:eastAsia="宋体" w:hint="default"/>
                            <w:spacing w:val="-212"/>
                            <w:w w:val="8"/>
                            <w:position w:val="-71"/>
                            <w:sz w:val="240"/>
                            <w:szCs w:val="240"/>
                          </w:rPr>
                          <w:t>男</w:t>
                        </w:r>
                        <w:r>
                          <w:rPr>
                            <w:rFonts w:ascii="宋体" w:hAnsi="宋体" w:cs="宋体" w:eastAsia="宋体" w:hint="default"/>
                            <w:spacing w:val="-212"/>
                            <w:w w:val="8"/>
                            <w:position w:val="-108"/>
                            <w:sz w:val="240"/>
                            <w:szCs w:val="240"/>
                          </w:rPr>
                          <w:t>女</w:t>
                        </w:r>
                        <w:r>
                          <w:rPr>
                            <w:rFonts w:ascii="宋体" w:hAnsi="宋体" w:cs="宋体" w:eastAsia="宋体" w:hint="default"/>
                            <w:w w:val="8"/>
                            <w:position w:val="-35"/>
                            <w:sz w:val="240"/>
                            <w:szCs w:val="240"/>
                          </w:rPr>
                          <w:t>男</w:t>
                        </w:r>
                        <w:r>
                          <w:rPr>
                            <w:rFonts w:ascii="宋体" w:hAnsi="宋体" w:cs="宋体" w:eastAsia="宋体" w:hint="default"/>
                            <w:spacing w:val="-639"/>
                            <w:position w:val="-35"/>
                            <w:sz w:val="240"/>
                            <w:szCs w:val="240"/>
                          </w:rPr>
                          <w:t> </w:t>
                        </w:r>
                        <w:r>
                          <w:rPr>
                            <w:rFonts w:ascii="Times New Roman" w:hAnsi="Times New Roman" w:cs="Times New Roman" w:eastAsia="Times New Roman" w:hint="default"/>
                            <w:w w:val="100"/>
                            <w:position w:val="1"/>
                            <w:sz w:val="21"/>
                            <w:szCs w:val="21"/>
                          </w:rPr>
                          <w:t>45</w:t>
                        </w:r>
                        <w:r>
                          <w:rPr>
                            <w:rFonts w:ascii="Times New Roman" w:hAnsi="Times New Roman" w:cs="Times New Roman" w:eastAsia="Times New Roman" w:hint="default"/>
                            <w:spacing w:val="2"/>
                            <w:position w:val="1"/>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sz w:val="240"/>
                            <w:szCs w:val="240"/>
                          </w:rPr>
                          <w:t>年</w:t>
                        </w:r>
                        <w:r>
                          <w:rPr>
                            <w:rFonts w:ascii="宋体" w:hAnsi="宋体" w:cs="宋体" w:eastAsia="宋体" w:hint="default"/>
                            <w:spacing w:val="-212"/>
                            <w:w w:val="8"/>
                            <w:position w:val="-108"/>
                            <w:sz w:val="240"/>
                            <w:szCs w:val="240"/>
                          </w:rPr>
                          <w:t>年</w:t>
                        </w:r>
                        <w:r>
                          <w:rPr>
                            <w:rFonts w:ascii="宋体" w:hAnsi="宋体" w:cs="宋体" w:eastAsia="宋体" w:hint="default"/>
                            <w:spacing w:val="-212"/>
                            <w:w w:val="8"/>
                            <w:position w:val="-35"/>
                            <w:sz w:val="240"/>
                            <w:szCs w:val="240"/>
                          </w:rPr>
                          <w:t>年</w:t>
                        </w:r>
                        <w:r>
                          <w:rPr>
                            <w:rFonts w:ascii="宋体" w:hAnsi="宋体" w:cs="宋体" w:eastAsia="宋体" w:hint="default"/>
                            <w:spacing w:val="52"/>
                            <w:w w:val="8"/>
                            <w:position w:val="-71"/>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sz w:val="240"/>
                            <w:szCs w:val="240"/>
                          </w:rPr>
                          <w:t>月</w:t>
                        </w:r>
                        <w:r>
                          <w:rPr>
                            <w:rFonts w:ascii="宋体" w:hAnsi="宋体" w:cs="宋体" w:eastAsia="宋体" w:hint="default"/>
                            <w:spacing w:val="-212"/>
                            <w:w w:val="8"/>
                            <w:position w:val="-108"/>
                            <w:sz w:val="240"/>
                            <w:szCs w:val="240"/>
                          </w:rPr>
                          <w:t>月</w:t>
                        </w:r>
                        <w:r>
                          <w:rPr>
                            <w:rFonts w:ascii="宋体" w:hAnsi="宋体" w:cs="宋体" w:eastAsia="宋体" w:hint="default"/>
                            <w:spacing w:val="-212"/>
                            <w:w w:val="8"/>
                            <w:position w:val="-35"/>
                            <w:sz w:val="240"/>
                            <w:szCs w:val="240"/>
                          </w:rPr>
                          <w:t>月</w:t>
                        </w:r>
                        <w:r>
                          <w:rPr>
                            <w:rFonts w:ascii="宋体" w:hAnsi="宋体" w:cs="宋体" w:eastAsia="宋体" w:hint="default"/>
                            <w:spacing w:val="91"/>
                            <w:w w:val="8"/>
                            <w:position w:val="-71"/>
                            <w:sz w:val="240"/>
                            <w:szCs w:val="240"/>
                          </w:rPr>
                          <w:t>月</w:t>
                        </w: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sz w:val="240"/>
                            <w:szCs w:val="240"/>
                          </w:rPr>
                          <w:t>年</w:t>
                        </w:r>
                        <w:r>
                          <w:rPr>
                            <w:rFonts w:ascii="宋体" w:hAnsi="宋体" w:cs="宋体" w:eastAsia="宋体" w:hint="default"/>
                            <w:spacing w:val="-212"/>
                            <w:w w:val="8"/>
                            <w:position w:val="-108"/>
                            <w:sz w:val="240"/>
                            <w:szCs w:val="240"/>
                          </w:rPr>
                          <w:t>年</w:t>
                        </w:r>
                        <w:r>
                          <w:rPr>
                            <w:rFonts w:ascii="宋体" w:hAnsi="宋体" w:cs="宋体" w:eastAsia="宋体" w:hint="default"/>
                            <w:spacing w:val="-212"/>
                            <w:w w:val="8"/>
                            <w:position w:val="-35"/>
                            <w:sz w:val="240"/>
                            <w:szCs w:val="240"/>
                          </w:rPr>
                          <w:t>年</w:t>
                        </w:r>
                        <w:r>
                          <w:rPr>
                            <w:rFonts w:ascii="宋体" w:hAnsi="宋体" w:cs="宋体" w:eastAsia="宋体" w:hint="default"/>
                            <w:spacing w:val="50"/>
                            <w:w w:val="8"/>
                            <w:position w:val="-71"/>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sz w:val="240"/>
                            <w:szCs w:val="240"/>
                          </w:rPr>
                          <w:t>月</w:t>
                        </w:r>
                        <w:r>
                          <w:rPr>
                            <w:rFonts w:ascii="宋体" w:hAnsi="宋体" w:cs="宋体" w:eastAsia="宋体" w:hint="default"/>
                            <w:spacing w:val="-212"/>
                            <w:w w:val="8"/>
                            <w:position w:val="-108"/>
                            <w:sz w:val="240"/>
                            <w:szCs w:val="240"/>
                          </w:rPr>
                          <w:t>月</w:t>
                        </w:r>
                        <w:r>
                          <w:rPr>
                            <w:rFonts w:ascii="宋体" w:hAnsi="宋体" w:cs="宋体" w:eastAsia="宋体" w:hint="default"/>
                            <w:spacing w:val="-212"/>
                            <w:w w:val="8"/>
                            <w:position w:val="-71"/>
                            <w:sz w:val="240"/>
                            <w:szCs w:val="240"/>
                          </w:rPr>
                          <w:t>月</w:t>
                        </w:r>
                        <w:r>
                          <w:rPr>
                            <w:rFonts w:ascii="宋体" w:hAnsi="宋体" w:cs="宋体" w:eastAsia="宋体" w:hint="default"/>
                            <w:spacing w:val="-212"/>
                            <w:w w:val="8"/>
                            <w:position w:val="-35"/>
                            <w:sz w:val="240"/>
                            <w:szCs w:val="240"/>
                          </w:rPr>
                          <w:t>月</w:t>
                        </w:r>
                        <w:r>
                          <w:rPr>
                            <w:rFonts w:ascii="宋体" w:hAnsi="宋体" w:cs="宋体" w:eastAsia="宋体" w:hint="default"/>
                            <w:sz w:val="240"/>
                            <w:szCs w:val="240"/>
                          </w:rPr>
                        </w:r>
                      </w:p>
                    </w:tc>
                    <w:tc>
                      <w:tcPr>
                        <w:tcW w:w="732" w:type="dxa"/>
                        <w:tcBorders>
                          <w:top w:val="nil" w:sz="6" w:space="0" w:color="auto"/>
                          <w:left w:val="single" w:sz="4" w:space="0" w:color="000000"/>
                          <w:bottom w:val="nil" w:sz="6" w:space="0" w:color="auto"/>
                          <w:right w:val="single" w:sz="4" w:space="0" w:color="000000"/>
                        </w:tcBorders>
                      </w:tcPr>
                      <w:p>
                        <w:pPr/>
                      </w:p>
                    </w:tc>
                    <w:tc>
                      <w:tcPr>
                        <w:tcW w:w="200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37" w:lineRule="exact"/>
                          <w:ind w:left="1142" w:right="0"/>
                          <w:jc w:val="left"/>
                          <w:rPr>
                            <w:rFonts w:ascii="宋体" w:hAnsi="宋体" w:cs="宋体" w:eastAsia="宋体" w:hint="default"/>
                            <w:sz w:val="240"/>
                            <w:szCs w:val="240"/>
                          </w:rPr>
                        </w:pPr>
                        <w:r>
                          <w:rPr>
                            <w:rFonts w:ascii="宋体" w:hAnsi="宋体" w:cs="宋体" w:eastAsia="宋体" w:hint="default"/>
                            <w:spacing w:val="-166"/>
                            <w:w w:val="8"/>
                            <w:sz w:val="240"/>
                            <w:szCs w:val="240"/>
                          </w:rPr>
                          <w:t>总</w:t>
                        </w:r>
                        <w:r>
                          <w:rPr>
                            <w:rFonts w:ascii="宋体" w:hAnsi="宋体" w:cs="宋体" w:eastAsia="宋体" w:hint="default"/>
                            <w:spacing w:val="-56"/>
                            <w:w w:val="8"/>
                            <w:position w:val="-26"/>
                            <w:sz w:val="240"/>
                            <w:szCs w:val="240"/>
                          </w:rPr>
                          <w:t>元</w:t>
                        </w:r>
                        <w:r>
                          <w:rPr>
                            <w:rFonts w:ascii="宋体" w:hAnsi="宋体" w:cs="宋体" w:eastAsia="宋体" w:hint="default"/>
                            <w:spacing w:val="-202"/>
                            <w:w w:val="8"/>
                            <w:position w:val="-53"/>
                            <w:sz w:val="240"/>
                            <w:szCs w:val="240"/>
                          </w:rPr>
                          <w:t>前</w:t>
                        </w:r>
                        <w:r>
                          <w:rPr>
                            <w:rFonts w:ascii="宋体" w:hAnsi="宋体" w:cs="宋体" w:eastAsia="宋体" w:hint="default"/>
                            <w:spacing w:val="-166"/>
                            <w:w w:val="8"/>
                            <w:sz w:val="240"/>
                            <w:szCs w:val="240"/>
                          </w:rPr>
                          <w:t>额</w:t>
                        </w:r>
                        <w:r>
                          <w:rPr>
                            <w:rFonts w:ascii="宋体" w:hAnsi="宋体" w:cs="宋体" w:eastAsia="宋体" w:hint="default"/>
                            <w:spacing w:val="-106"/>
                            <w:w w:val="8"/>
                            <w:position w:val="-26"/>
                            <w:sz w:val="240"/>
                            <w:szCs w:val="240"/>
                          </w:rPr>
                          <w:t>）</w:t>
                        </w:r>
                        <w:r>
                          <w:rPr>
                            <w:rFonts w:ascii="宋体" w:hAnsi="宋体" w:cs="宋体" w:eastAsia="宋体" w:hint="default"/>
                            <w:spacing w:val="-164"/>
                            <w:w w:val="8"/>
                            <w:position w:val="-26"/>
                            <w:sz w:val="240"/>
                            <w:szCs w:val="240"/>
                          </w:rPr>
                          <w:t>（</w:t>
                        </w:r>
                        <w:r>
                          <w:rPr>
                            <w:rFonts w:ascii="宋体" w:hAnsi="宋体" w:cs="宋体" w:eastAsia="宋体" w:hint="default"/>
                            <w:spacing w:val="-209"/>
                            <w:w w:val="8"/>
                            <w:sz w:val="240"/>
                            <w:szCs w:val="240"/>
                          </w:rPr>
                          <w:t>（</w:t>
                        </w:r>
                        <w:r>
                          <w:rPr>
                            <w:rFonts w:ascii="宋体" w:hAnsi="宋体" w:cs="宋体" w:eastAsia="宋体" w:hint="default"/>
                            <w:spacing w:val="-53"/>
                            <w:w w:val="8"/>
                            <w:position w:val="-53"/>
                            <w:sz w:val="240"/>
                            <w:szCs w:val="240"/>
                          </w:rPr>
                          <w:t>）</w:t>
                        </w:r>
                        <w:r>
                          <w:rPr>
                            <w:rFonts w:ascii="宋体" w:hAnsi="宋体" w:cs="宋体" w:eastAsia="宋体" w:hint="default"/>
                            <w:spacing w:val="-164"/>
                            <w:w w:val="8"/>
                            <w:position w:val="-26"/>
                            <w:sz w:val="240"/>
                            <w:szCs w:val="240"/>
                          </w:rPr>
                          <w:t>税</w:t>
                        </w:r>
                        <w:r>
                          <w:rPr>
                            <w:rFonts w:ascii="宋体" w:hAnsi="宋体" w:cs="宋体" w:eastAsia="宋体" w:hint="default"/>
                            <w:w w:val="8"/>
                            <w:sz w:val="240"/>
                            <w:szCs w:val="240"/>
                          </w:rPr>
                          <w:t>万</w:t>
                        </w:r>
                        <w:r>
                          <w:rPr>
                            <w:rFonts w:ascii="宋体" w:hAnsi="宋体" w:cs="宋体" w:eastAsia="宋体" w:hint="default"/>
                            <w:sz w:val="240"/>
                            <w:szCs w:val="240"/>
                          </w:rPr>
                        </w:r>
                      </w:p>
                    </w:tc>
                    <w:tc>
                      <w:tcPr>
                        <w:tcW w:w="806" w:type="dxa"/>
                        <w:tcBorders>
                          <w:top w:val="nil" w:sz="6" w:space="0" w:color="auto"/>
                          <w:left w:val="single" w:sz="4" w:space="0" w:color="000000"/>
                          <w:bottom w:val="nil" w:sz="6" w:space="0" w:color="auto"/>
                          <w:right w:val="nil" w:sz="6" w:space="0" w:color="auto"/>
                        </w:tcBorders>
                      </w:tcPr>
                      <w:p>
                        <w:pPr>
                          <w:pStyle w:val="TableParagraph"/>
                          <w:spacing w:line="1574" w:lineRule="exact"/>
                          <w:ind w:left="21" w:right="0"/>
                          <w:jc w:val="left"/>
                          <w:rPr>
                            <w:rFonts w:ascii="宋体" w:hAnsi="宋体" w:cs="宋体" w:eastAsia="宋体" w:hint="default"/>
                            <w:sz w:val="240"/>
                            <w:szCs w:val="240"/>
                          </w:rPr>
                        </w:pPr>
                        <w:r>
                          <w:rPr>
                            <w:rFonts w:ascii="宋体" w:hAnsi="宋体" w:cs="宋体" w:eastAsia="宋体" w:hint="default"/>
                            <w:spacing w:val="-212"/>
                            <w:w w:val="8"/>
                            <w:position w:val="-76"/>
                            <w:sz w:val="240"/>
                            <w:szCs w:val="240"/>
                          </w:rPr>
                          <w:t>否</w:t>
                        </w:r>
                        <w:r>
                          <w:rPr>
                            <w:rFonts w:ascii="宋体" w:hAnsi="宋体" w:cs="宋体" w:eastAsia="宋体" w:hint="default"/>
                            <w:spacing w:val="-212"/>
                            <w:w w:val="8"/>
                            <w:position w:val="-185"/>
                            <w:sz w:val="240"/>
                            <w:szCs w:val="240"/>
                          </w:rPr>
                          <w:t>否</w:t>
                        </w:r>
                        <w:r>
                          <w:rPr>
                            <w:rFonts w:ascii="宋体" w:hAnsi="宋体" w:cs="宋体" w:eastAsia="宋体" w:hint="default"/>
                            <w:spacing w:val="-154"/>
                            <w:w w:val="8"/>
                            <w:position w:val="-112"/>
                            <w:sz w:val="240"/>
                            <w:szCs w:val="240"/>
                          </w:rPr>
                          <w:t>否</w:t>
                        </w:r>
                        <w:r>
                          <w:rPr>
                            <w:rFonts w:ascii="宋体" w:hAnsi="宋体" w:cs="宋体" w:eastAsia="宋体" w:hint="default"/>
                            <w:spacing w:val="-209"/>
                            <w:w w:val="8"/>
                            <w:position w:val="-26"/>
                            <w:sz w:val="240"/>
                            <w:szCs w:val="240"/>
                          </w:rPr>
                          <w:t>取</w:t>
                        </w:r>
                        <w:r>
                          <w:rPr>
                            <w:rFonts w:ascii="宋体" w:hAnsi="宋体" w:cs="宋体" w:eastAsia="宋体" w:hint="default"/>
                            <w:spacing w:val="-3"/>
                            <w:w w:val="8"/>
                            <w:sz w:val="240"/>
                            <w:szCs w:val="240"/>
                          </w:rPr>
                          <w:t>单</w:t>
                        </w:r>
                        <w:r>
                          <w:rPr>
                            <w:rFonts w:ascii="宋体" w:hAnsi="宋体" w:cs="宋体" w:eastAsia="宋体" w:hint="default"/>
                            <w:spacing w:val="-209"/>
                            <w:w w:val="8"/>
                            <w:position w:val="-26"/>
                            <w:sz w:val="240"/>
                            <w:szCs w:val="240"/>
                          </w:rPr>
                          <w:t>薪</w:t>
                        </w:r>
                        <w:r>
                          <w:rPr>
                            <w:rFonts w:ascii="宋体" w:hAnsi="宋体" w:cs="宋体" w:eastAsia="宋体" w:hint="default"/>
                            <w:spacing w:val="-3"/>
                            <w:w w:val="8"/>
                            <w:sz w:val="240"/>
                            <w:szCs w:val="240"/>
                          </w:rPr>
                          <w:t>位</w:t>
                        </w:r>
                        <w:r>
                          <w:rPr>
                            <w:rFonts w:ascii="宋体" w:hAnsi="宋体" w:cs="宋体" w:eastAsia="宋体" w:hint="default"/>
                            <w:spacing w:val="-209"/>
                            <w:w w:val="8"/>
                            <w:position w:val="-26"/>
                            <w:sz w:val="240"/>
                            <w:szCs w:val="240"/>
                          </w:rPr>
                          <w:t>酬</w:t>
                        </w:r>
                        <w:r>
                          <w:rPr>
                            <w:rFonts w:ascii="宋体" w:hAnsi="宋体" w:cs="宋体" w:eastAsia="宋体" w:hint="default"/>
                            <w:w w:val="8"/>
                            <w:sz w:val="240"/>
                            <w:szCs w:val="240"/>
                          </w:rPr>
                          <w:t>领</w:t>
                        </w:r>
                        <w:r>
                          <w:rPr>
                            <w:rFonts w:ascii="宋体" w:hAnsi="宋体" w:cs="宋体" w:eastAsia="宋体" w:hint="default"/>
                            <w:sz w:val="240"/>
                            <w:szCs w:val="240"/>
                          </w:rPr>
                        </w:r>
                      </w:p>
                      <w:p>
                        <w:pPr>
                          <w:pStyle w:val="TableParagraph"/>
                          <w:spacing w:line="462" w:lineRule="exact"/>
                          <w:ind w:left="21" w:right="0"/>
                          <w:jc w:val="left"/>
                          <w:rPr>
                            <w:rFonts w:ascii="宋体" w:hAnsi="宋体" w:cs="宋体" w:eastAsia="宋体" w:hint="default"/>
                            <w:sz w:val="240"/>
                            <w:szCs w:val="240"/>
                          </w:rPr>
                        </w:pPr>
                        <w:r>
                          <w:rPr>
                            <w:rFonts w:ascii="宋体" w:hAnsi="宋体" w:cs="宋体" w:eastAsia="宋体" w:hint="default"/>
                            <w:w w:val="8"/>
                            <w:sz w:val="240"/>
                            <w:szCs w:val="240"/>
                          </w:rPr>
                          <w:t>否</w:t>
                        </w:r>
                        <w:r>
                          <w:rPr>
                            <w:rFonts w:ascii="宋体" w:hAnsi="宋体" w:cs="宋体" w:eastAsia="宋体" w:hint="default"/>
                            <w:sz w:val="240"/>
                            <w:szCs w:val="240"/>
                          </w:rPr>
                        </w:r>
                      </w:p>
                    </w:tc>
                  </w:tr>
                  <w:tr>
                    <w:trPr>
                      <w:trHeight w:val="362" w:hRule="exact"/>
                    </w:trPr>
                    <w:tc>
                      <w:tcPr>
                        <w:tcW w:w="900" w:type="dxa"/>
                        <w:tcBorders>
                          <w:top w:val="nil" w:sz="6" w:space="0" w:color="auto"/>
                          <w:left w:val="nil" w:sz="6" w:space="0" w:color="auto"/>
                          <w:bottom w:val="single" w:sz="4" w:space="0" w:color="000000"/>
                          <w:right w:val="nil" w:sz="6" w:space="0" w:color="auto"/>
                        </w:tcBorders>
                      </w:tcPr>
                      <w:p>
                        <w:pPr/>
                      </w:p>
                    </w:tc>
                    <w:tc>
                      <w:tcPr>
                        <w:tcW w:w="5539" w:type="dxa"/>
                        <w:tcBorders>
                          <w:top w:val="nil" w:sz="6" w:space="0" w:color="auto"/>
                          <w:left w:val="nil" w:sz="6" w:space="0" w:color="auto"/>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20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142" w:right="0"/>
                          <w:jc w:val="left"/>
                          <w:rPr>
                            <w:rFonts w:ascii="Times New Roman" w:hAnsi="Times New Roman" w:cs="Times New Roman" w:eastAsia="Times New Roman" w:hint="default"/>
                            <w:sz w:val="21"/>
                            <w:szCs w:val="21"/>
                          </w:rPr>
                        </w:pPr>
                        <w:r>
                          <w:rPr>
                            <w:rFonts w:ascii="Times New Roman"/>
                            <w:sz w:val="21"/>
                          </w:rPr>
                          <w:t>71</w:t>
                        </w:r>
                      </w:p>
                    </w:tc>
                    <w:tc>
                      <w:tcPr>
                        <w:tcW w:w="806" w:type="dxa"/>
                        <w:tcBorders>
                          <w:top w:val="nil" w:sz="6" w:space="0" w:color="auto"/>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66</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71</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31</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w w:val="100"/>
                            <w:sz w:val="21"/>
                          </w:rPr>
                          <w:t>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55</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Style w:val="TableParagraph"/>
                          <w:tabs>
                            <w:tab w:pos="3004" w:val="left" w:leader="none"/>
                            <w:tab w:pos="3568" w:val="left" w:leader="none"/>
                            <w:tab w:pos="4303" w:val="left" w:leader="none"/>
                          </w:tabs>
                          <w:spacing w:line="240" w:lineRule="auto" w:before="43"/>
                          <w:ind w:left="2001" w:right="0"/>
                          <w:jc w:val="left"/>
                          <w:rPr>
                            <w:rFonts w:ascii="Times New Roman" w:hAnsi="Times New Roman" w:cs="Times New Roman" w:eastAsia="Times New Roman" w:hint="default"/>
                            <w:sz w:val="21"/>
                            <w:szCs w:val="21"/>
                          </w:rPr>
                        </w:pPr>
                        <w:r>
                          <w:rPr>
                            <w:rFonts w:ascii="Times New Roman"/>
                            <w:position w:val="1"/>
                            <w:sz w:val="21"/>
                          </w:rPr>
                          <w:t>40</w:t>
                        </w:r>
                        <w:r>
                          <w:rPr>
                            <w:rFonts w:ascii="Times New Roman"/>
                            <w:spacing w:val="5"/>
                            <w:position w:val="1"/>
                            <w:sz w:val="21"/>
                          </w:rPr>
                          <w:t> </w:t>
                        </w:r>
                        <w:r>
                          <w:rPr>
                            <w:rFonts w:ascii="Times New Roman"/>
                            <w:sz w:val="21"/>
                          </w:rPr>
                          <w:t>2010</w:t>
                          <w:tab/>
                          <w:t>12</w:t>
                          <w:tab/>
                          <w:t>2013</w:t>
                          <w:tab/>
                          <w:t>12</w:t>
                        </w: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98" w:right="0"/>
                          <w:jc w:val="center"/>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4.2</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4.2</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Style w:val="TableParagraph"/>
                          <w:tabs>
                            <w:tab w:pos="3004" w:val="left" w:leader="none"/>
                            <w:tab w:pos="3568" w:val="left" w:leader="none"/>
                            <w:tab w:pos="4303" w:val="left" w:leader="none"/>
                          </w:tabs>
                          <w:spacing w:line="240" w:lineRule="auto" w:before="43"/>
                          <w:ind w:left="2001" w:right="0"/>
                          <w:jc w:val="left"/>
                          <w:rPr>
                            <w:rFonts w:ascii="Times New Roman" w:hAnsi="Times New Roman" w:cs="Times New Roman" w:eastAsia="Times New Roman" w:hint="default"/>
                            <w:sz w:val="21"/>
                            <w:szCs w:val="21"/>
                          </w:rPr>
                        </w:pPr>
                        <w:r>
                          <w:rPr>
                            <w:rFonts w:ascii="Times New Roman"/>
                            <w:position w:val="1"/>
                            <w:sz w:val="21"/>
                          </w:rPr>
                          <w:t>54</w:t>
                        </w:r>
                        <w:r>
                          <w:rPr>
                            <w:rFonts w:ascii="Times New Roman"/>
                            <w:spacing w:val="5"/>
                            <w:position w:val="1"/>
                            <w:sz w:val="21"/>
                          </w:rPr>
                          <w:t> </w:t>
                        </w:r>
                        <w:r>
                          <w:rPr>
                            <w:rFonts w:ascii="Times New Roman"/>
                            <w:sz w:val="21"/>
                          </w:rPr>
                          <w:t>2010</w:t>
                          <w:tab/>
                          <w:t>12</w:t>
                          <w:tab/>
                          <w:t>2013</w:t>
                          <w:tab/>
                          <w:t>12</w:t>
                        </w: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98" w:right="0"/>
                          <w:jc w:val="center"/>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98" w:right="0"/>
                          <w:jc w:val="center"/>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1423"/>
                          <w:jc w:val="center"/>
                          <w:rPr>
                            <w:rFonts w:ascii="Times New Roman" w:hAnsi="Times New Roman" w:cs="Times New Roman" w:eastAsia="Times New Roman" w:hint="default"/>
                            <w:sz w:val="21"/>
                            <w:szCs w:val="21"/>
                          </w:rPr>
                        </w:pPr>
                        <w:r>
                          <w:rPr>
                            <w:rFonts w:ascii="Times New Roman"/>
                            <w:w w:val="100"/>
                            <w:sz w:val="21"/>
                          </w:rPr>
                          <w:t>4</w:t>
                        </w: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18</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Style w:val="TableParagraph"/>
                          <w:tabs>
                            <w:tab w:pos="3004" w:val="left" w:leader="none"/>
                            <w:tab w:pos="3568" w:val="left" w:leader="none"/>
                            <w:tab w:pos="4303" w:val="left" w:leader="none"/>
                          </w:tabs>
                          <w:spacing w:line="240" w:lineRule="auto" w:before="43"/>
                          <w:ind w:left="2001" w:right="0"/>
                          <w:jc w:val="left"/>
                          <w:rPr>
                            <w:rFonts w:ascii="Times New Roman" w:hAnsi="Times New Roman" w:cs="Times New Roman" w:eastAsia="Times New Roman" w:hint="default"/>
                            <w:sz w:val="21"/>
                            <w:szCs w:val="21"/>
                          </w:rPr>
                        </w:pPr>
                        <w:r>
                          <w:rPr>
                            <w:rFonts w:ascii="Times New Roman"/>
                            <w:position w:val="1"/>
                            <w:sz w:val="21"/>
                          </w:rPr>
                          <w:t>42</w:t>
                        </w:r>
                        <w:r>
                          <w:rPr>
                            <w:rFonts w:ascii="Times New Roman"/>
                            <w:spacing w:val="5"/>
                            <w:position w:val="1"/>
                            <w:sz w:val="21"/>
                          </w:rPr>
                          <w:t> </w:t>
                        </w:r>
                        <w:r>
                          <w:rPr>
                            <w:rFonts w:ascii="Times New Roman"/>
                            <w:sz w:val="21"/>
                          </w:rPr>
                          <w:t>2010</w:t>
                          <w:tab/>
                          <w:t>12</w:t>
                          <w:tab/>
                          <w:t>2013</w:t>
                          <w:tab/>
                          <w:t>12</w:t>
                        </w: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23</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Style w:val="TableParagraph"/>
                          <w:tabs>
                            <w:tab w:pos="3004" w:val="left" w:leader="none"/>
                            <w:tab w:pos="3568" w:val="left" w:leader="none"/>
                            <w:tab w:pos="4303" w:val="left" w:leader="none"/>
                          </w:tabs>
                          <w:spacing w:line="240" w:lineRule="auto" w:before="43"/>
                          <w:ind w:left="2001" w:right="0"/>
                          <w:jc w:val="left"/>
                          <w:rPr>
                            <w:rFonts w:ascii="Times New Roman" w:hAnsi="Times New Roman" w:cs="Times New Roman" w:eastAsia="Times New Roman" w:hint="default"/>
                            <w:sz w:val="21"/>
                            <w:szCs w:val="21"/>
                          </w:rPr>
                        </w:pPr>
                        <w:r>
                          <w:rPr>
                            <w:rFonts w:ascii="Times New Roman"/>
                            <w:position w:val="1"/>
                            <w:sz w:val="21"/>
                          </w:rPr>
                          <w:t>37</w:t>
                        </w:r>
                        <w:r>
                          <w:rPr>
                            <w:rFonts w:ascii="Times New Roman"/>
                            <w:spacing w:val="5"/>
                            <w:position w:val="1"/>
                            <w:sz w:val="21"/>
                          </w:rPr>
                          <w:t> </w:t>
                        </w:r>
                        <w:r>
                          <w:rPr>
                            <w:rFonts w:ascii="Times New Roman"/>
                            <w:sz w:val="21"/>
                          </w:rPr>
                          <w:t>2010</w:t>
                          <w:tab/>
                          <w:t>12</w:t>
                          <w:tab/>
                          <w:t>2013</w:t>
                          <w:tab/>
                          <w:t>12</w:t>
                        </w: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98" w:right="0"/>
                          <w:jc w:val="center"/>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Style w:val="TableParagraph"/>
                          <w:tabs>
                            <w:tab w:pos="3004" w:val="left" w:leader="none"/>
                            <w:tab w:pos="3568" w:val="left" w:leader="none"/>
                            <w:tab w:pos="4303" w:val="left" w:leader="none"/>
                          </w:tabs>
                          <w:spacing w:line="240" w:lineRule="auto" w:before="43"/>
                          <w:ind w:left="2001" w:right="0"/>
                          <w:jc w:val="left"/>
                          <w:rPr>
                            <w:rFonts w:ascii="Times New Roman" w:hAnsi="Times New Roman" w:cs="Times New Roman" w:eastAsia="Times New Roman" w:hint="default"/>
                            <w:sz w:val="21"/>
                            <w:szCs w:val="21"/>
                          </w:rPr>
                        </w:pPr>
                        <w:r>
                          <w:rPr>
                            <w:rFonts w:ascii="Times New Roman"/>
                            <w:position w:val="1"/>
                            <w:sz w:val="21"/>
                          </w:rPr>
                          <w:t>53</w:t>
                        </w:r>
                        <w:r>
                          <w:rPr>
                            <w:rFonts w:ascii="Times New Roman"/>
                            <w:spacing w:val="5"/>
                            <w:position w:val="1"/>
                            <w:sz w:val="21"/>
                          </w:rPr>
                          <w:t> </w:t>
                        </w:r>
                        <w:r>
                          <w:rPr>
                            <w:rFonts w:ascii="Times New Roman"/>
                            <w:sz w:val="21"/>
                          </w:rPr>
                          <w:t>2010</w:t>
                          <w:tab/>
                          <w:t>12</w:t>
                          <w:tab/>
                          <w:t>2013</w:t>
                          <w:tab/>
                          <w:t>12</w:t>
                        </w: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29</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1423"/>
                          <w:jc w:val="center"/>
                          <w:rPr>
                            <w:rFonts w:ascii="Times New Roman" w:hAnsi="Times New Roman" w:cs="Times New Roman" w:eastAsia="Times New Roman" w:hint="default"/>
                            <w:sz w:val="21"/>
                            <w:szCs w:val="21"/>
                          </w:rPr>
                        </w:pPr>
                        <w:r>
                          <w:rPr>
                            <w:rFonts w:ascii="Times New Roman"/>
                            <w:w w:val="100"/>
                            <w:sz w:val="21"/>
                          </w:rPr>
                          <w:t>4</w:t>
                        </w: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98" w:right="0"/>
                          <w:jc w:val="center"/>
                          <w:rPr>
                            <w:rFonts w:ascii="Times New Roman" w:hAnsi="Times New Roman" w:cs="Times New Roman" w:eastAsia="Times New Roman" w:hint="default"/>
                            <w:sz w:val="21"/>
                            <w:szCs w:val="21"/>
                          </w:rPr>
                        </w:pPr>
                        <w:r>
                          <w:rPr>
                            <w:rFonts w:ascii="Times New Roman"/>
                            <w:w w:val="100"/>
                            <w:sz w:val="21"/>
                          </w:rPr>
                          <w:t>7</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single" w:sz="4" w:space="0" w:color="000000"/>
                          <w:right w:val="nil" w:sz="6" w:space="0" w:color="auto"/>
                        </w:tcBorders>
                      </w:tcPr>
                      <w:p>
                        <w:pPr/>
                      </w:p>
                    </w:tc>
                    <w:tc>
                      <w:tcPr>
                        <w:tcW w:w="5539" w:type="dxa"/>
                        <w:tcBorders>
                          <w:top w:val="single" w:sz="4" w:space="0" w:color="000000"/>
                          <w:left w:val="nil" w:sz="6" w:space="0" w:color="auto"/>
                          <w:bottom w:val="single" w:sz="4" w:space="0" w:color="000000"/>
                          <w:right w:val="single" w:sz="4" w:space="0" w:color="000000"/>
                        </w:tcBorders>
                      </w:tcPr>
                      <w:p>
                        <w:pPr>
                          <w:pStyle w:val="TableParagraph"/>
                          <w:tabs>
                            <w:tab w:pos="3004" w:val="left" w:leader="none"/>
                            <w:tab w:pos="3568" w:val="left" w:leader="none"/>
                            <w:tab w:pos="4303" w:val="left" w:leader="none"/>
                          </w:tabs>
                          <w:spacing w:line="240" w:lineRule="auto" w:before="43"/>
                          <w:ind w:left="2001" w:right="0"/>
                          <w:jc w:val="left"/>
                          <w:rPr>
                            <w:rFonts w:ascii="Times New Roman" w:hAnsi="Times New Roman" w:cs="Times New Roman" w:eastAsia="Times New Roman" w:hint="default"/>
                            <w:sz w:val="21"/>
                            <w:szCs w:val="21"/>
                          </w:rPr>
                        </w:pPr>
                        <w:r>
                          <w:rPr>
                            <w:rFonts w:ascii="Times New Roman"/>
                            <w:position w:val="1"/>
                            <w:sz w:val="21"/>
                          </w:rPr>
                          <w:t>37</w:t>
                        </w:r>
                        <w:r>
                          <w:rPr>
                            <w:rFonts w:ascii="Times New Roman"/>
                            <w:spacing w:val="5"/>
                            <w:position w:val="1"/>
                            <w:sz w:val="21"/>
                          </w:rPr>
                          <w:t> </w:t>
                        </w:r>
                        <w:r>
                          <w:rPr>
                            <w:rFonts w:ascii="Times New Roman"/>
                            <w:sz w:val="21"/>
                          </w:rPr>
                          <w:t>2010</w:t>
                          <w:tab/>
                          <w:t>12</w:t>
                          <w:tab/>
                          <w:t>2013</w:t>
                          <w:tab/>
                          <w:t>12</w:t>
                        </w:r>
                      </w:p>
                    </w:tc>
                    <w:tc>
                      <w:tcPr>
                        <w:tcW w:w="7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17</w:t>
                        </w:r>
                      </w:p>
                    </w:tc>
                    <w:tc>
                      <w:tcPr>
                        <w:tcW w:w="80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00" w:type="dxa"/>
                        <w:tcBorders>
                          <w:top w:val="single" w:sz="4" w:space="0" w:color="000000"/>
                          <w:left w:val="nil" w:sz="6" w:space="0" w:color="auto"/>
                          <w:bottom w:val="nil" w:sz="6" w:space="0" w:color="auto"/>
                          <w:right w:val="nil" w:sz="6" w:space="0" w:color="auto"/>
                        </w:tcBorders>
                      </w:tcPr>
                      <w:p>
                        <w:pPr/>
                      </w:p>
                    </w:tc>
                    <w:tc>
                      <w:tcPr>
                        <w:tcW w:w="5539" w:type="dxa"/>
                        <w:tcBorders>
                          <w:top w:val="single" w:sz="4" w:space="0" w:color="000000"/>
                          <w:left w:val="nil" w:sz="6" w:space="0" w:color="auto"/>
                          <w:bottom w:val="nil" w:sz="6" w:space="0" w:color="auto"/>
                          <w:right w:val="single" w:sz="4" w:space="0" w:color="000000"/>
                        </w:tcBorders>
                      </w:tcPr>
                      <w:p>
                        <w:pPr>
                          <w:pStyle w:val="TableParagraph"/>
                          <w:tabs>
                            <w:tab w:pos="3004" w:val="left" w:leader="none"/>
                            <w:tab w:pos="3568" w:val="left" w:leader="none"/>
                            <w:tab w:pos="4303" w:val="left" w:leader="none"/>
                          </w:tabs>
                          <w:spacing w:line="240" w:lineRule="auto" w:before="43"/>
                          <w:ind w:left="2001" w:right="0"/>
                          <w:jc w:val="left"/>
                          <w:rPr>
                            <w:rFonts w:ascii="Times New Roman" w:hAnsi="Times New Roman" w:cs="Times New Roman" w:eastAsia="Times New Roman" w:hint="default"/>
                            <w:sz w:val="21"/>
                            <w:szCs w:val="21"/>
                          </w:rPr>
                        </w:pPr>
                        <w:r>
                          <w:rPr>
                            <w:rFonts w:ascii="Times New Roman"/>
                            <w:position w:val="1"/>
                            <w:sz w:val="21"/>
                          </w:rPr>
                          <w:t>36</w:t>
                        </w:r>
                        <w:r>
                          <w:rPr>
                            <w:rFonts w:ascii="Times New Roman"/>
                            <w:spacing w:val="5"/>
                            <w:position w:val="1"/>
                            <w:sz w:val="21"/>
                          </w:rPr>
                          <w:t> </w:t>
                        </w:r>
                        <w:r>
                          <w:rPr>
                            <w:rFonts w:ascii="Times New Roman"/>
                            <w:sz w:val="21"/>
                          </w:rPr>
                          <w:t>2010</w:t>
                          <w:tab/>
                          <w:t>12</w:t>
                          <w:tab/>
                          <w:t>2013</w:t>
                          <w:tab/>
                          <w:t>12</w:t>
                        </w:r>
                      </w:p>
                    </w:tc>
                    <w:tc>
                      <w:tcPr>
                        <w:tcW w:w="732" w:type="dxa"/>
                        <w:tcBorders>
                          <w:top w:val="single" w:sz="4" w:space="0" w:color="000000"/>
                          <w:left w:val="single" w:sz="4" w:space="0" w:color="000000"/>
                          <w:bottom w:val="nil" w:sz="6" w:space="0" w:color="auto"/>
                          <w:right w:val="single" w:sz="4" w:space="0" w:color="000000"/>
                        </w:tcBorders>
                      </w:tcPr>
                      <w:p>
                        <w:pPr/>
                      </w:p>
                    </w:tc>
                    <w:tc>
                      <w:tcPr>
                        <w:tcW w:w="20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142" w:right="0"/>
                          <w:jc w:val="left"/>
                          <w:rPr>
                            <w:rFonts w:ascii="Times New Roman" w:hAnsi="Times New Roman" w:cs="Times New Roman" w:eastAsia="Times New Roman" w:hint="default"/>
                            <w:sz w:val="21"/>
                            <w:szCs w:val="21"/>
                          </w:rPr>
                        </w:pPr>
                        <w:r>
                          <w:rPr>
                            <w:rFonts w:ascii="Times New Roman"/>
                            <w:sz w:val="21"/>
                          </w:rPr>
                          <w:t>27</w:t>
                        </w:r>
                      </w:p>
                    </w:tc>
                    <w:tc>
                      <w:tcPr>
                        <w:tcW w:w="806" w:type="dxa"/>
                        <w:tcBorders>
                          <w:top w:val="single" w:sz="4" w:space="0" w:color="000000"/>
                          <w:left w:val="single" w:sz="4" w:space="0" w:color="000000"/>
                          <w:bottom w:val="nil" w:sz="6" w:space="0" w:color="auto"/>
                          <w:right w:val="nil" w:sz="6" w:space="0" w:color="auto"/>
                        </w:tcBorders>
                      </w:tcPr>
                      <w:p>
                        <w:pPr/>
                      </w:p>
                    </w:tc>
                  </w:tr>
                  <w:tr>
                    <w:trPr>
                      <w:trHeight w:val="365" w:hRule="exact"/>
                    </w:trPr>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5539" w:type="dxa"/>
                        <w:tcBorders>
                          <w:top w:val="nil" w:sz="6" w:space="0" w:color="auto"/>
                          <w:left w:val="nil" w:sz="6" w:space="0" w:color="auto"/>
                          <w:bottom w:val="nil" w:sz="6" w:space="0" w:color="auto"/>
                          <w:right w:val="single" w:sz="4" w:space="0" w:color="000000"/>
                        </w:tcBorders>
                      </w:tcPr>
                      <w:p>
                        <w:pPr>
                          <w:pStyle w:val="TableParagraph"/>
                          <w:tabs>
                            <w:tab w:pos="1425" w:val="left" w:leader="none"/>
                            <w:tab w:pos="1946" w:val="left" w:leader="none"/>
                            <w:tab w:pos="2855" w:val="left" w:leader="none"/>
                            <w:tab w:pos="4137" w:val="left" w:leader="none"/>
                            <w:tab w:pos="5011" w:val="left" w:leader="none"/>
                          </w:tabs>
                          <w:spacing w:line="240" w:lineRule="auto" w:before="51"/>
                          <w:ind w:left="566" w:right="0"/>
                          <w:jc w:val="left"/>
                          <w:rPr>
                            <w:rFonts w:ascii="Times New Roman" w:hAnsi="Times New Roman" w:cs="Times New Roman" w:eastAsia="Times New Roman" w:hint="default"/>
                            <w:sz w:val="21"/>
                            <w:szCs w:val="21"/>
                          </w:rPr>
                        </w:pPr>
                        <w:r>
                          <w:rPr>
                            <w:rFonts w:ascii="Times New Roman"/>
                            <w:sz w:val="21"/>
                          </w:rPr>
                          <w:t>-</w:t>
                          <w:tab/>
                          <w:t>-</w:t>
                          <w:tab/>
                          <w:t>-</w:t>
                          <w:tab/>
                          <w:t>-</w:t>
                          <w:tab/>
                          <w:t>-</w:t>
                          <w:tab/>
                          <w:t>908</w:t>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w w:val="100"/>
                            <w:sz w:val="21"/>
                          </w:rPr>
                          <w:t>0</w:t>
                        </w:r>
                      </w:p>
                    </w:tc>
                    <w:tc>
                      <w:tcPr>
                        <w:tcW w:w="2002" w:type="dxa"/>
                        <w:tcBorders>
                          <w:top w:val="nil" w:sz="6" w:space="0" w:color="auto"/>
                          <w:left w:val="single" w:sz="4" w:space="0" w:color="000000"/>
                          <w:bottom w:val="nil" w:sz="6" w:space="0" w:color="auto"/>
                          <w:right w:val="single" w:sz="4" w:space="0" w:color="000000"/>
                        </w:tcBorders>
                      </w:tcPr>
                      <w:p>
                        <w:pPr>
                          <w:pStyle w:val="TableParagraph"/>
                          <w:tabs>
                            <w:tab w:pos="1142" w:val="left" w:leader="none"/>
                          </w:tabs>
                          <w:spacing w:line="240" w:lineRule="auto" w:before="51"/>
                          <w:ind w:left="518" w:right="0"/>
                          <w:jc w:val="left"/>
                          <w:rPr>
                            <w:rFonts w:ascii="Times New Roman" w:hAnsi="Times New Roman" w:cs="Times New Roman" w:eastAsia="Times New Roman" w:hint="default"/>
                            <w:sz w:val="21"/>
                            <w:szCs w:val="21"/>
                          </w:rPr>
                        </w:pPr>
                        <w:r>
                          <w:rPr>
                            <w:rFonts w:ascii="Times New Roman"/>
                            <w:sz w:val="21"/>
                          </w:rPr>
                          <w:t>-</w:t>
                          <w:tab/>
                          <w:t>489.4</w:t>
                        </w:r>
                      </w:p>
                    </w:tc>
                    <w:tc>
                      <w:tcPr>
                        <w:tcW w:w="806"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4"/>
                          <w:jc w:val="center"/>
                          <w:rPr>
                            <w:rFonts w:ascii="Times New Roman" w:hAnsi="Times New Roman" w:cs="Times New Roman" w:eastAsia="Times New Roman" w:hint="default"/>
                            <w:sz w:val="21"/>
                            <w:szCs w:val="21"/>
                          </w:rPr>
                        </w:pPr>
                        <w:r>
                          <w:rPr>
                            <w:rFonts w:ascii="Times New Roman"/>
                            <w:w w:val="100"/>
                            <w:sz w:val="21"/>
                          </w:rPr>
                          <w:t>-</w:t>
                        </w:r>
                      </w:p>
                    </w:tc>
                  </w:tr>
                </w:tbl>
                <w:p>
                  <w:pPr/>
                </w:p>
              </w:txbxContent>
            </v:textbox>
            <w10:wrap type="none"/>
          </v:shape>
        </w:pict>
      </w:r>
      <w:r>
        <w:rPr>
          <w:rFonts w:ascii="宋体" w:hAnsi="宋体" w:cs="宋体" w:eastAsia="宋体" w:hint="default"/>
          <w:spacing w:val="-2400"/>
          <w:w w:val="20"/>
          <w:position w:val="-35"/>
          <w:sz w:val="240"/>
          <w:szCs w:val="240"/>
        </w:rPr>
        <w:t>否</w:t>
      </w:r>
      <w:r>
        <w:rPr>
          <w:rFonts w:ascii="宋体" w:hAnsi="宋体" w:cs="宋体" w:eastAsia="宋体" w:hint="default"/>
          <w:spacing w:val="-2400"/>
          <w:w w:val="20"/>
          <w:sz w:val="240"/>
          <w:szCs w:val="240"/>
        </w:rPr>
        <w:t>否</w:t>
      </w:r>
      <w:r>
        <w:rPr>
          <w:rFonts w:ascii="宋体" w:hAnsi="宋体" w:cs="宋体" w:eastAsia="宋体" w:hint="default"/>
          <w:sz w:val="240"/>
          <w:szCs w:val="240"/>
        </w:rPr>
      </w:r>
    </w:p>
    <w:p>
      <w:pPr>
        <w:spacing w:after="0" w:line="801" w:lineRule="exact"/>
        <w:jc w:val="left"/>
        <w:rPr>
          <w:rFonts w:ascii="宋体" w:hAnsi="宋体" w:cs="宋体" w:eastAsia="宋体" w:hint="default"/>
          <w:sz w:val="240"/>
          <w:szCs w:val="240"/>
        </w:rPr>
        <w:sectPr>
          <w:type w:val="continuous"/>
          <w:pgSz w:w="11900" w:h="16840"/>
          <w:pgMar w:top="900" w:bottom="280" w:left="980" w:right="680"/>
          <w:cols w:num="4" w:equalWidth="0">
            <w:col w:w="2493" w:space="379"/>
            <w:col w:w="2957" w:space="1339"/>
            <w:col w:w="1514" w:space="488"/>
            <w:col w:w="1070"/>
          </w:cols>
        </w:sectPr>
      </w:pPr>
    </w:p>
    <w:p>
      <w:pPr>
        <w:spacing w:line="20" w:lineRule="exact" w:before="0"/>
        <w:ind w:left="181" w:right="-18"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刘</w:t>
      </w:r>
      <w:r>
        <w:rPr>
          <w:rFonts w:ascii="宋体" w:hAnsi="宋体" w:cs="宋体" w:eastAsia="宋体" w:hint="default"/>
          <w:spacing w:val="-212"/>
          <w:w w:val="8"/>
          <w:position w:val="-108"/>
          <w:sz w:val="240"/>
          <w:szCs w:val="240"/>
        </w:rPr>
        <w:t>母</w:t>
      </w:r>
      <w:r>
        <w:rPr>
          <w:rFonts w:ascii="宋体" w:hAnsi="宋体" w:cs="宋体" w:eastAsia="宋体" w:hint="default"/>
          <w:spacing w:val="-1"/>
          <w:w w:val="8"/>
          <w:position w:val="-35"/>
          <w:sz w:val="240"/>
          <w:szCs w:val="240"/>
        </w:rPr>
        <w:t>董</w:t>
      </w:r>
      <w:r>
        <w:rPr>
          <w:rFonts w:ascii="宋体" w:hAnsi="宋体" w:cs="宋体" w:eastAsia="宋体" w:hint="default"/>
          <w:spacing w:val="-212"/>
          <w:w w:val="8"/>
          <w:sz w:val="240"/>
          <w:szCs w:val="240"/>
        </w:rPr>
        <w:t>小</w:t>
      </w:r>
      <w:r>
        <w:rPr>
          <w:rFonts w:ascii="宋体" w:hAnsi="宋体" w:cs="宋体" w:eastAsia="宋体" w:hint="default"/>
          <w:spacing w:val="-212"/>
          <w:w w:val="8"/>
          <w:position w:val="-108"/>
          <w:sz w:val="240"/>
          <w:szCs w:val="240"/>
        </w:rPr>
        <w:t>景</w:t>
      </w:r>
      <w:r>
        <w:rPr>
          <w:rFonts w:ascii="宋体" w:hAnsi="宋体" w:cs="宋体" w:eastAsia="宋体" w:hint="default"/>
          <w:spacing w:val="-1"/>
          <w:w w:val="8"/>
          <w:position w:val="-35"/>
          <w:sz w:val="240"/>
          <w:szCs w:val="240"/>
        </w:rPr>
        <w:t>云</w:t>
      </w:r>
      <w:r>
        <w:rPr>
          <w:rFonts w:ascii="宋体" w:hAnsi="宋体" w:cs="宋体" w:eastAsia="宋体" w:hint="default"/>
          <w:spacing w:val="-212"/>
          <w:w w:val="8"/>
          <w:sz w:val="240"/>
          <w:szCs w:val="240"/>
        </w:rPr>
        <w:t>斌</w:t>
      </w:r>
      <w:r>
        <w:rPr>
          <w:rFonts w:ascii="宋体" w:hAnsi="宋体" w:cs="宋体" w:eastAsia="宋体" w:hint="default"/>
          <w:spacing w:val="-212"/>
          <w:w w:val="8"/>
          <w:position w:val="-108"/>
          <w:sz w:val="240"/>
          <w:szCs w:val="240"/>
        </w:rPr>
        <w:t>平</w:t>
      </w:r>
      <w:r>
        <w:rPr>
          <w:rFonts w:ascii="宋体" w:hAnsi="宋体" w:cs="宋体" w:eastAsia="宋体" w:hint="default"/>
          <w:w w:val="8"/>
          <w:position w:val="-35"/>
          <w:sz w:val="240"/>
          <w:szCs w:val="240"/>
        </w:rPr>
        <w:t>庭</w:t>
      </w:r>
      <w:r>
        <w:rPr>
          <w:rFonts w:ascii="宋体" w:hAnsi="宋体" w:cs="宋体" w:eastAsia="宋体" w:hint="default"/>
          <w:sz w:val="240"/>
          <w:szCs w:val="240"/>
        </w:rPr>
      </w:r>
    </w:p>
    <w:p>
      <w:pPr>
        <w:spacing w:line="20" w:lineRule="exact" w:before="0"/>
        <w:ind w:left="181" w:right="-17"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36"/>
          <w:sz w:val="240"/>
          <w:szCs w:val="240"/>
        </w:rPr>
        <w:t>董</w:t>
      </w:r>
      <w:r>
        <w:rPr>
          <w:rFonts w:ascii="宋体" w:hAnsi="宋体" w:cs="宋体" w:eastAsia="宋体" w:hint="default"/>
          <w:spacing w:val="-212"/>
          <w:w w:val="8"/>
          <w:position w:val="-71"/>
          <w:sz w:val="240"/>
          <w:szCs w:val="240"/>
        </w:rPr>
        <w:t>独</w:t>
      </w:r>
      <w:r>
        <w:rPr>
          <w:rFonts w:ascii="宋体" w:hAnsi="宋体" w:cs="宋体" w:eastAsia="宋体" w:hint="default"/>
          <w:spacing w:val="-1"/>
          <w:w w:val="8"/>
          <w:sz w:val="240"/>
          <w:szCs w:val="240"/>
        </w:rPr>
        <w:t>独</w:t>
      </w:r>
      <w:r>
        <w:rPr>
          <w:rFonts w:ascii="宋体" w:hAnsi="宋体" w:cs="宋体" w:eastAsia="宋体" w:hint="default"/>
          <w:spacing w:val="-212"/>
          <w:w w:val="8"/>
          <w:position w:val="36"/>
          <w:sz w:val="240"/>
          <w:szCs w:val="240"/>
        </w:rPr>
        <w:t>事</w:t>
      </w:r>
      <w:r>
        <w:rPr>
          <w:rFonts w:ascii="宋体" w:hAnsi="宋体" w:cs="宋体" w:eastAsia="宋体" w:hint="default"/>
          <w:spacing w:val="-212"/>
          <w:w w:val="8"/>
          <w:sz w:val="240"/>
          <w:szCs w:val="240"/>
        </w:rPr>
        <w:t>立</w:t>
      </w:r>
      <w:r>
        <w:rPr>
          <w:rFonts w:ascii="宋体" w:hAnsi="宋体" w:cs="宋体" w:eastAsia="宋体" w:hint="default"/>
          <w:spacing w:val="-1"/>
          <w:w w:val="8"/>
          <w:position w:val="-71"/>
          <w:sz w:val="240"/>
          <w:szCs w:val="240"/>
        </w:rPr>
        <w:t>立</w:t>
      </w:r>
      <w:r>
        <w:rPr>
          <w:rFonts w:ascii="宋体" w:hAnsi="宋体" w:cs="宋体" w:eastAsia="宋体" w:hint="default"/>
          <w:spacing w:val="-212"/>
          <w:w w:val="8"/>
          <w:sz w:val="240"/>
          <w:szCs w:val="240"/>
        </w:rPr>
        <w:t>董</w:t>
      </w:r>
      <w:r>
        <w:rPr>
          <w:rFonts w:ascii="宋体" w:hAnsi="宋体" w:cs="宋体" w:eastAsia="宋体" w:hint="default"/>
          <w:spacing w:val="-3"/>
          <w:w w:val="8"/>
          <w:position w:val="-71"/>
          <w:sz w:val="240"/>
          <w:szCs w:val="240"/>
        </w:rPr>
        <w:t>董</w:t>
      </w:r>
      <w:r>
        <w:rPr>
          <w:rFonts w:ascii="宋体" w:hAnsi="宋体" w:cs="宋体" w:eastAsia="宋体" w:hint="default"/>
          <w:spacing w:val="-212"/>
          <w:w w:val="8"/>
          <w:position w:val="-71"/>
          <w:sz w:val="240"/>
          <w:szCs w:val="240"/>
        </w:rPr>
        <w:t>事</w:t>
      </w:r>
      <w:r>
        <w:rPr>
          <w:rFonts w:ascii="宋体" w:hAnsi="宋体" w:cs="宋体" w:eastAsia="宋体" w:hint="default"/>
          <w:w w:val="8"/>
          <w:sz w:val="240"/>
          <w:szCs w:val="240"/>
        </w:rPr>
        <w:t>事</w:t>
      </w:r>
      <w:r>
        <w:rPr>
          <w:rFonts w:ascii="宋体" w:hAnsi="宋体" w:cs="宋体" w:eastAsia="宋体" w:hint="default"/>
          <w:sz w:val="240"/>
          <w:szCs w:val="240"/>
        </w:rPr>
      </w:r>
    </w:p>
    <w:p>
      <w:pPr>
        <w:spacing w:line="20"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男</w:t>
      </w:r>
      <w:r>
        <w:rPr>
          <w:rFonts w:ascii="宋体" w:hAnsi="宋体" w:cs="宋体" w:eastAsia="宋体" w:hint="default"/>
          <w:spacing w:val="-212"/>
          <w:w w:val="8"/>
          <w:position w:val="-35"/>
          <w:sz w:val="240"/>
          <w:szCs w:val="240"/>
        </w:rPr>
        <w:t>男</w:t>
      </w:r>
      <w:r>
        <w:rPr>
          <w:rFonts w:ascii="宋体" w:hAnsi="宋体" w:cs="宋体" w:eastAsia="宋体" w:hint="default"/>
          <w:w w:val="8"/>
          <w:position w:val="-108"/>
          <w:sz w:val="240"/>
          <w:szCs w:val="240"/>
        </w:rPr>
        <w:t>男</w:t>
      </w:r>
      <w:r>
        <w:rPr>
          <w:rFonts w:ascii="宋体" w:hAnsi="宋体" w:cs="宋体" w:eastAsia="宋体" w:hint="default"/>
          <w:sz w:val="240"/>
          <w:szCs w:val="240"/>
        </w:rPr>
      </w:r>
    </w:p>
    <w:p>
      <w:pPr>
        <w:spacing w:line="20" w:lineRule="exact" w:before="0"/>
        <w:ind w:left="181" w:right="-13" w:firstLine="0"/>
        <w:jc w:val="left"/>
        <w:rPr>
          <w:rFonts w:ascii="宋体" w:hAnsi="宋体" w:cs="宋体" w:eastAsia="宋体" w:hint="default"/>
          <w:sz w:val="240"/>
          <w:szCs w:val="240"/>
        </w:rPr>
      </w:pPr>
      <w:r>
        <w:rPr/>
        <w:br w:type="column"/>
      </w:r>
      <w:r>
        <w:rPr>
          <w:rFonts w:ascii="Times New Roman" w:hAnsi="Times New Roman" w:cs="Times New Roman" w:eastAsia="Times New Roman" w:hint="default"/>
          <w:w w:val="100"/>
          <w:position w:val="1"/>
          <w:sz w:val="21"/>
          <w:szCs w:val="21"/>
        </w:rPr>
        <w:t>56</w:t>
      </w:r>
      <w:r>
        <w:rPr>
          <w:rFonts w:ascii="Times New Roman" w:hAnsi="Times New Roman" w:cs="Times New Roman" w:eastAsia="Times New Roman" w:hint="default"/>
          <w:spacing w:val="2"/>
          <w:position w:val="1"/>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position w:val="-108"/>
          <w:sz w:val="240"/>
          <w:szCs w:val="240"/>
        </w:rPr>
        <w:t>年</w:t>
      </w:r>
      <w:r>
        <w:rPr>
          <w:rFonts w:ascii="宋体" w:hAnsi="宋体" w:cs="宋体" w:eastAsia="宋体" w:hint="default"/>
          <w:spacing w:val="-212"/>
          <w:w w:val="8"/>
          <w:position w:val="-180"/>
          <w:sz w:val="240"/>
          <w:szCs w:val="240"/>
        </w:rPr>
        <w:t>年</w:t>
      </w:r>
      <w:r>
        <w:rPr>
          <w:rFonts w:ascii="宋体" w:hAnsi="宋体" w:cs="宋体" w:eastAsia="宋体" w:hint="default"/>
          <w:spacing w:val="-212"/>
          <w:w w:val="8"/>
          <w:position w:val="-216"/>
          <w:sz w:val="240"/>
          <w:szCs w:val="240"/>
        </w:rPr>
        <w:t>年</w:t>
      </w:r>
      <w:r>
        <w:rPr>
          <w:rFonts w:ascii="宋体" w:hAnsi="宋体" w:cs="宋体" w:eastAsia="宋体" w:hint="default"/>
          <w:spacing w:val="52"/>
          <w:w w:val="8"/>
          <w:position w:val="-144"/>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position w:val="-108"/>
          <w:sz w:val="240"/>
          <w:szCs w:val="240"/>
        </w:rPr>
        <w:t>月</w:t>
      </w:r>
      <w:r>
        <w:rPr>
          <w:rFonts w:ascii="宋体" w:hAnsi="宋体" w:cs="宋体" w:eastAsia="宋体" w:hint="default"/>
          <w:spacing w:val="-212"/>
          <w:w w:val="8"/>
          <w:position w:val="-180"/>
          <w:sz w:val="240"/>
          <w:szCs w:val="240"/>
        </w:rPr>
        <w:t>月</w:t>
      </w:r>
      <w:r>
        <w:rPr>
          <w:rFonts w:ascii="宋体" w:hAnsi="宋体" w:cs="宋体" w:eastAsia="宋体" w:hint="default"/>
          <w:spacing w:val="-212"/>
          <w:w w:val="8"/>
          <w:position w:val="-216"/>
          <w:sz w:val="240"/>
          <w:szCs w:val="240"/>
        </w:rPr>
        <w:t>月</w:t>
      </w:r>
      <w:r>
        <w:rPr>
          <w:rFonts w:ascii="宋体" w:hAnsi="宋体" w:cs="宋体" w:eastAsia="宋体" w:hint="default"/>
          <w:spacing w:val="91"/>
          <w:w w:val="8"/>
          <w:position w:val="-144"/>
          <w:sz w:val="240"/>
          <w:szCs w:val="240"/>
        </w:rPr>
        <w:t>月</w:t>
      </w: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position w:val="-108"/>
          <w:sz w:val="240"/>
          <w:szCs w:val="240"/>
        </w:rPr>
        <w:t>年</w:t>
      </w:r>
      <w:r>
        <w:rPr>
          <w:rFonts w:ascii="宋体" w:hAnsi="宋体" w:cs="宋体" w:eastAsia="宋体" w:hint="default"/>
          <w:spacing w:val="-212"/>
          <w:w w:val="8"/>
          <w:position w:val="-180"/>
          <w:sz w:val="240"/>
          <w:szCs w:val="240"/>
        </w:rPr>
        <w:t>年</w:t>
      </w:r>
      <w:r>
        <w:rPr>
          <w:rFonts w:ascii="宋体" w:hAnsi="宋体" w:cs="宋体" w:eastAsia="宋体" w:hint="default"/>
          <w:spacing w:val="-212"/>
          <w:w w:val="8"/>
          <w:position w:val="-216"/>
          <w:sz w:val="240"/>
          <w:szCs w:val="240"/>
        </w:rPr>
        <w:t>年</w:t>
      </w:r>
      <w:r>
        <w:rPr>
          <w:rFonts w:ascii="宋体" w:hAnsi="宋体" w:cs="宋体" w:eastAsia="宋体" w:hint="default"/>
          <w:spacing w:val="50"/>
          <w:w w:val="8"/>
          <w:position w:val="-144"/>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position w:val="-108"/>
          <w:sz w:val="240"/>
          <w:szCs w:val="240"/>
        </w:rPr>
        <w:t>月</w:t>
      </w:r>
      <w:r>
        <w:rPr>
          <w:rFonts w:ascii="宋体" w:hAnsi="宋体" w:cs="宋体" w:eastAsia="宋体" w:hint="default"/>
          <w:spacing w:val="-212"/>
          <w:w w:val="8"/>
          <w:position w:val="-216"/>
          <w:sz w:val="240"/>
          <w:szCs w:val="240"/>
        </w:rPr>
        <w:t>月</w:t>
      </w:r>
      <w:r>
        <w:rPr>
          <w:rFonts w:ascii="宋体" w:hAnsi="宋体" w:cs="宋体" w:eastAsia="宋体" w:hint="default"/>
          <w:spacing w:val="-212"/>
          <w:w w:val="8"/>
          <w:position w:val="-180"/>
          <w:sz w:val="240"/>
          <w:szCs w:val="240"/>
        </w:rPr>
        <w:t>月</w:t>
      </w:r>
      <w:r>
        <w:rPr>
          <w:rFonts w:ascii="宋体" w:hAnsi="宋体" w:cs="宋体" w:eastAsia="宋体" w:hint="default"/>
          <w:w w:val="8"/>
          <w:position w:val="-144"/>
          <w:sz w:val="240"/>
          <w:szCs w:val="240"/>
        </w:rPr>
        <w:t>月</w:t>
      </w:r>
      <w:r>
        <w:rPr>
          <w:rFonts w:ascii="宋体" w:hAnsi="宋体" w:cs="宋体" w:eastAsia="宋体" w:hint="default"/>
          <w:sz w:val="240"/>
          <w:szCs w:val="240"/>
        </w:rPr>
      </w:r>
    </w:p>
    <w:p>
      <w:pPr>
        <w:spacing w:line="20"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71"/>
          <w:sz w:val="240"/>
          <w:szCs w:val="240"/>
        </w:rPr>
        <w:t>否</w:t>
      </w:r>
      <w:r>
        <w:rPr>
          <w:rFonts w:ascii="宋体" w:hAnsi="宋体" w:cs="宋体" w:eastAsia="宋体" w:hint="default"/>
          <w:spacing w:val="-212"/>
          <w:w w:val="8"/>
          <w:sz w:val="240"/>
          <w:szCs w:val="240"/>
        </w:rPr>
        <w:t>是</w:t>
      </w:r>
      <w:r>
        <w:rPr>
          <w:rFonts w:ascii="宋体" w:hAnsi="宋体" w:cs="宋体" w:eastAsia="宋体" w:hint="default"/>
          <w:spacing w:val="-212"/>
          <w:w w:val="8"/>
          <w:position w:val="-108"/>
          <w:sz w:val="240"/>
          <w:szCs w:val="240"/>
        </w:rPr>
        <w:t>否</w:t>
      </w:r>
      <w:r>
        <w:rPr>
          <w:rFonts w:ascii="宋体" w:hAnsi="宋体" w:cs="宋体" w:eastAsia="宋体" w:hint="default"/>
          <w:w w:val="8"/>
          <w:position w:val="-35"/>
          <w:sz w:val="240"/>
          <w:szCs w:val="240"/>
        </w:rPr>
        <w:t>否</w:t>
      </w:r>
      <w:r>
        <w:rPr>
          <w:rFonts w:ascii="宋体" w:hAnsi="宋体" w:cs="宋体" w:eastAsia="宋体" w:hint="default"/>
          <w:sz w:val="240"/>
          <w:szCs w:val="240"/>
        </w:rPr>
      </w:r>
    </w:p>
    <w:p>
      <w:pPr>
        <w:spacing w:after="0" w:line="20" w:lineRule="exact"/>
        <w:jc w:val="left"/>
        <w:rPr>
          <w:rFonts w:ascii="宋体" w:hAnsi="宋体" w:cs="宋体" w:eastAsia="宋体" w:hint="default"/>
          <w:sz w:val="240"/>
          <w:szCs w:val="240"/>
        </w:rPr>
        <w:sectPr>
          <w:type w:val="continuous"/>
          <w:pgSz w:w="11900" w:h="16840"/>
          <w:pgMar w:top="900" w:bottom="280" w:left="980" w:right="680"/>
          <w:cols w:num="5" w:equalWidth="0">
            <w:col w:w="816" w:space="84"/>
            <w:col w:w="1025" w:space="175"/>
            <w:col w:w="393" w:space="379"/>
            <w:col w:w="2957" w:space="3341"/>
            <w:col w:w="1070"/>
          </w:cols>
        </w:sectPr>
      </w:pPr>
    </w:p>
    <w:p>
      <w:pPr>
        <w:spacing w:line="705" w:lineRule="exact" w:before="0"/>
        <w:ind w:left="181" w:right="-14" w:firstLine="0"/>
        <w:jc w:val="left"/>
        <w:rPr>
          <w:rFonts w:ascii="宋体" w:hAnsi="宋体" w:cs="宋体" w:eastAsia="宋体" w:hint="default"/>
          <w:sz w:val="240"/>
          <w:szCs w:val="240"/>
        </w:rPr>
      </w:pPr>
      <w:r>
        <w:rPr>
          <w:rFonts w:ascii="宋体" w:hAnsi="宋体" w:cs="宋体" w:eastAsia="宋体" w:hint="default"/>
          <w:spacing w:val="66"/>
          <w:w w:val="5"/>
          <w:sz w:val="240"/>
          <w:szCs w:val="240"/>
        </w:rPr>
        <w:t>此夕克明独立董事</w:t>
      </w:r>
      <w:r>
        <w:rPr>
          <w:rFonts w:ascii="宋体" w:hAnsi="宋体" w:cs="宋体" w:eastAsia="宋体" w:hint="default"/>
          <w:w w:val="5"/>
          <w:sz w:val="240"/>
          <w:szCs w:val="240"/>
        </w:rPr>
        <w:t>          </w:t>
      </w:r>
      <w:r>
        <w:rPr>
          <w:rFonts w:ascii="宋体" w:hAnsi="宋体" w:cs="宋体" w:eastAsia="宋体" w:hint="default"/>
          <w:spacing w:val="37"/>
          <w:w w:val="5"/>
          <w:sz w:val="240"/>
          <w:szCs w:val="240"/>
        </w:rPr>
        <w:t> </w:t>
      </w:r>
      <w:r>
        <w:rPr>
          <w:rFonts w:ascii="宋体" w:hAnsi="宋体" w:cs="宋体" w:eastAsia="宋体" w:hint="default"/>
          <w:w w:val="5"/>
          <w:sz w:val="240"/>
          <w:szCs w:val="240"/>
        </w:rPr>
        <w:t>男</w:t>
      </w:r>
      <w:r>
        <w:rPr>
          <w:rFonts w:ascii="宋体" w:hAnsi="宋体" w:cs="宋体" w:eastAsia="宋体" w:hint="default"/>
          <w:sz w:val="240"/>
          <w:szCs w:val="240"/>
        </w:rPr>
      </w:r>
    </w:p>
    <w:p>
      <w:pPr>
        <w:spacing w:line="45" w:lineRule="exact" w:before="660"/>
        <w:ind w:left="181" w:right="-13" w:firstLine="0"/>
        <w:jc w:val="left"/>
        <w:rPr>
          <w:rFonts w:ascii="宋体" w:hAnsi="宋体" w:cs="宋体" w:eastAsia="宋体" w:hint="default"/>
          <w:sz w:val="240"/>
          <w:szCs w:val="240"/>
        </w:rPr>
      </w:pPr>
      <w:r>
        <w:rPr/>
        <w:br w:type="column"/>
      </w:r>
      <w:r>
        <w:rPr>
          <w:rFonts w:ascii="Times New Roman" w:hAnsi="Times New Roman" w:cs="Times New Roman" w:eastAsia="Times New Roman" w:hint="default"/>
          <w:w w:val="100"/>
          <w:position w:val="1"/>
          <w:sz w:val="21"/>
          <w:szCs w:val="21"/>
        </w:rPr>
        <w:t>39</w:t>
      </w:r>
      <w:r>
        <w:rPr>
          <w:rFonts w:ascii="Times New Roman" w:hAnsi="Times New Roman" w:cs="Times New Roman" w:eastAsia="Times New Roman" w:hint="default"/>
          <w:spacing w:val="2"/>
          <w:position w:val="1"/>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52"/>
          <w:w w:val="8"/>
          <w:position w:val="-216"/>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91"/>
          <w:w w:val="8"/>
          <w:position w:val="-216"/>
          <w:sz w:val="240"/>
          <w:szCs w:val="240"/>
        </w:rPr>
        <w:t>月</w:t>
      </w: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pacing w:val="50"/>
          <w:w w:val="8"/>
          <w:position w:val="-216"/>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8"/>
          <w:position w:val="-216"/>
          <w:sz w:val="240"/>
          <w:szCs w:val="240"/>
        </w:rPr>
        <w:t>月</w:t>
      </w:r>
      <w:r>
        <w:rPr>
          <w:rFonts w:ascii="宋体" w:hAnsi="宋体" w:cs="宋体" w:eastAsia="宋体" w:hint="default"/>
          <w:sz w:val="240"/>
          <w:szCs w:val="240"/>
        </w:rPr>
      </w:r>
    </w:p>
    <w:p>
      <w:pPr>
        <w:spacing w:line="385" w:lineRule="exact" w:before="704"/>
        <w:ind w:left="181" w:right="0" w:firstLine="0"/>
        <w:jc w:val="left"/>
        <w:rPr>
          <w:rFonts w:ascii="Times New Roman" w:hAnsi="Times New Roman" w:cs="Times New Roman" w:eastAsia="Times New Roman" w:hint="default"/>
          <w:sz w:val="21"/>
          <w:szCs w:val="21"/>
        </w:rPr>
      </w:pPr>
      <w:r>
        <w:rPr/>
        <w:br w:type="column"/>
      </w:r>
      <w:r>
        <w:rPr>
          <w:rFonts w:ascii="Times New Roman"/>
          <w:sz w:val="21"/>
        </w:rPr>
        <w:t>908</w:t>
      </w:r>
    </w:p>
    <w:p>
      <w:pPr>
        <w:spacing w:after="0" w:line="385" w:lineRule="exact"/>
        <w:jc w:val="left"/>
        <w:rPr>
          <w:rFonts w:ascii="Times New Roman" w:hAnsi="Times New Roman" w:cs="Times New Roman" w:eastAsia="Times New Roman" w:hint="default"/>
          <w:sz w:val="21"/>
          <w:szCs w:val="21"/>
        </w:rPr>
        <w:sectPr>
          <w:type w:val="continuous"/>
          <w:pgSz w:w="11900" w:h="16840"/>
          <w:pgMar w:top="900" w:bottom="280" w:left="980" w:right="680"/>
          <w:cols w:num="3" w:equalWidth="0">
            <w:col w:w="2493" w:space="379"/>
            <w:col w:w="2957" w:space="238"/>
            <w:col w:w="4173"/>
          </w:cols>
        </w:sectPr>
      </w:pPr>
    </w:p>
    <w:p>
      <w:pPr>
        <w:spacing w:line="340" w:lineRule="exact" w:before="0"/>
        <w:ind w:left="181" w:right="-18"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安</w:t>
      </w:r>
      <w:r>
        <w:rPr>
          <w:rFonts w:ascii="宋体" w:hAnsi="宋体" w:cs="宋体" w:eastAsia="宋体" w:hint="default"/>
          <w:spacing w:val="-1"/>
          <w:w w:val="8"/>
          <w:position w:val="-35"/>
          <w:sz w:val="240"/>
          <w:szCs w:val="240"/>
        </w:rPr>
        <w:t>高</w:t>
      </w:r>
      <w:r>
        <w:rPr>
          <w:rFonts w:ascii="宋体" w:hAnsi="宋体" w:cs="宋体" w:eastAsia="宋体" w:hint="default"/>
          <w:spacing w:val="-212"/>
          <w:w w:val="8"/>
          <w:sz w:val="240"/>
          <w:szCs w:val="240"/>
        </w:rPr>
        <w:t>树</w:t>
      </w:r>
      <w:r>
        <w:rPr>
          <w:rFonts w:ascii="宋体" w:hAnsi="宋体" w:cs="宋体" w:eastAsia="宋体" w:hint="default"/>
          <w:spacing w:val="-1"/>
          <w:w w:val="8"/>
          <w:position w:val="-35"/>
          <w:sz w:val="240"/>
          <w:szCs w:val="240"/>
        </w:rPr>
        <w:t>文</w:t>
      </w:r>
      <w:r>
        <w:rPr>
          <w:rFonts w:ascii="宋体" w:hAnsi="宋体" w:cs="宋体" w:eastAsia="宋体" w:hint="default"/>
          <w:spacing w:val="-212"/>
          <w:w w:val="8"/>
          <w:sz w:val="240"/>
          <w:szCs w:val="240"/>
        </w:rPr>
        <w:t>昆</w:t>
      </w:r>
      <w:r>
        <w:rPr>
          <w:rFonts w:ascii="宋体" w:hAnsi="宋体" w:cs="宋体" w:eastAsia="宋体" w:hint="default"/>
          <w:w w:val="8"/>
          <w:position w:val="-35"/>
          <w:sz w:val="240"/>
          <w:szCs w:val="240"/>
        </w:rPr>
        <w:t>凤</w:t>
      </w:r>
      <w:r>
        <w:rPr>
          <w:rFonts w:ascii="宋体" w:hAnsi="宋体" w:cs="宋体" w:eastAsia="宋体" w:hint="default"/>
          <w:sz w:val="240"/>
          <w:szCs w:val="240"/>
        </w:rPr>
      </w:r>
    </w:p>
    <w:p>
      <w:pPr>
        <w:spacing w:line="340" w:lineRule="exact" w:before="0"/>
        <w:ind w:left="181" w:right="-17"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独</w:t>
      </w:r>
      <w:r>
        <w:rPr>
          <w:rFonts w:ascii="宋体" w:hAnsi="宋体" w:cs="宋体" w:eastAsia="宋体" w:hint="default"/>
          <w:spacing w:val="-1"/>
          <w:w w:val="8"/>
          <w:position w:val="-35"/>
          <w:sz w:val="240"/>
          <w:szCs w:val="240"/>
        </w:rPr>
        <w:t>监</w:t>
      </w:r>
      <w:r>
        <w:rPr>
          <w:rFonts w:ascii="宋体" w:hAnsi="宋体" w:cs="宋体" w:eastAsia="宋体" w:hint="default"/>
          <w:spacing w:val="-212"/>
          <w:w w:val="8"/>
          <w:sz w:val="240"/>
          <w:szCs w:val="240"/>
        </w:rPr>
        <w:t>立</w:t>
      </w:r>
      <w:r>
        <w:rPr>
          <w:rFonts w:ascii="宋体" w:hAnsi="宋体" w:cs="宋体" w:eastAsia="宋体" w:hint="default"/>
          <w:spacing w:val="-1"/>
          <w:w w:val="8"/>
          <w:position w:val="-35"/>
          <w:sz w:val="240"/>
          <w:szCs w:val="240"/>
        </w:rPr>
        <w:t>事</w:t>
      </w:r>
      <w:r>
        <w:rPr>
          <w:rFonts w:ascii="宋体" w:hAnsi="宋体" w:cs="宋体" w:eastAsia="宋体" w:hint="default"/>
          <w:spacing w:val="-3"/>
          <w:w w:val="8"/>
          <w:sz w:val="240"/>
          <w:szCs w:val="240"/>
        </w:rPr>
        <w:t>董</w:t>
      </w:r>
      <w:r>
        <w:rPr>
          <w:rFonts w:ascii="宋体" w:hAnsi="宋体" w:cs="宋体" w:eastAsia="宋体" w:hint="default"/>
          <w:w w:val="8"/>
          <w:sz w:val="240"/>
          <w:szCs w:val="240"/>
        </w:rPr>
        <w:t>事</w:t>
      </w:r>
      <w:r>
        <w:rPr>
          <w:rFonts w:ascii="宋体" w:hAnsi="宋体" w:cs="宋体" w:eastAsia="宋体" w:hint="default"/>
          <w:spacing w:val="-843"/>
          <w:sz w:val="240"/>
          <w:szCs w:val="240"/>
        </w:rPr>
        <w:t> </w:t>
      </w:r>
      <w:r>
        <w:rPr>
          <w:rFonts w:ascii="宋体" w:hAnsi="宋体" w:cs="宋体" w:eastAsia="宋体" w:hint="default"/>
          <w:spacing w:val="-212"/>
          <w:w w:val="8"/>
          <w:sz w:val="240"/>
          <w:szCs w:val="240"/>
        </w:rPr>
        <w:t>女</w:t>
      </w:r>
      <w:r>
        <w:rPr>
          <w:rFonts w:ascii="宋体" w:hAnsi="宋体" w:cs="宋体" w:eastAsia="宋体" w:hint="default"/>
          <w:w w:val="8"/>
          <w:position w:val="-35"/>
          <w:sz w:val="240"/>
          <w:szCs w:val="240"/>
        </w:rPr>
        <w:t>女</w:t>
      </w:r>
      <w:r>
        <w:rPr>
          <w:rFonts w:ascii="宋体" w:hAnsi="宋体" w:cs="宋体" w:eastAsia="宋体" w:hint="default"/>
          <w:sz w:val="240"/>
          <w:szCs w:val="240"/>
        </w:rPr>
      </w:r>
    </w:p>
    <w:p>
      <w:pPr>
        <w:spacing w:line="340"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w w:val="8"/>
          <w:sz w:val="240"/>
          <w:szCs w:val="240"/>
        </w:rPr>
        <w:t>年</w:t>
      </w:r>
      <w:r>
        <w:rPr>
          <w:rFonts w:ascii="宋体" w:hAnsi="宋体" w:cs="宋体" w:eastAsia="宋体" w:hint="default"/>
          <w:spacing w:val="-886"/>
          <w:sz w:val="240"/>
          <w:szCs w:val="240"/>
        </w:rPr>
        <w:t> </w:t>
      </w:r>
      <w:r>
        <w:rPr>
          <w:rFonts w:ascii="宋体" w:hAnsi="宋体" w:cs="宋体" w:eastAsia="宋体" w:hint="default"/>
          <w:spacing w:val="-212"/>
          <w:w w:val="8"/>
          <w:sz w:val="240"/>
          <w:szCs w:val="240"/>
        </w:rPr>
        <w:t>月</w:t>
      </w:r>
      <w:r>
        <w:rPr>
          <w:rFonts w:ascii="宋体" w:hAnsi="宋体" w:cs="宋体" w:eastAsia="宋体" w:hint="default"/>
          <w:w w:val="8"/>
          <w:position w:val="-108"/>
          <w:sz w:val="240"/>
          <w:szCs w:val="240"/>
        </w:rPr>
        <w:t>月</w:t>
      </w:r>
      <w:r>
        <w:rPr>
          <w:rFonts w:ascii="宋体" w:hAnsi="宋体" w:cs="宋体" w:eastAsia="宋体" w:hint="default"/>
          <w:sz w:val="240"/>
          <w:szCs w:val="240"/>
        </w:rPr>
      </w:r>
    </w:p>
    <w:p>
      <w:pPr>
        <w:tabs>
          <w:tab w:pos="4439" w:val="left" w:leader="none"/>
        </w:tabs>
        <w:spacing w:line="340"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108"/>
          <w:sz w:val="240"/>
          <w:szCs w:val="240"/>
        </w:rPr>
        <w:t>年</w:t>
      </w:r>
      <w:r>
        <w:rPr>
          <w:rFonts w:ascii="宋体" w:hAnsi="宋体" w:cs="宋体" w:eastAsia="宋体" w:hint="default"/>
          <w:w w:val="8"/>
          <w:sz w:val="240"/>
          <w:szCs w:val="240"/>
        </w:rPr>
        <w:t>年</w:t>
      </w:r>
      <w:r>
        <w:rPr>
          <w:rFonts w:ascii="宋体" w:hAnsi="宋体" w:cs="宋体" w:eastAsia="宋体" w:hint="default"/>
          <w:spacing w:val="-889"/>
          <w:sz w:val="240"/>
          <w:szCs w:val="240"/>
        </w:rPr>
        <w:t> </w:t>
      </w:r>
      <w:r>
        <w:rPr>
          <w:rFonts w:ascii="宋体" w:hAnsi="宋体" w:cs="宋体" w:eastAsia="宋体" w:hint="default"/>
          <w:spacing w:val="-212"/>
          <w:w w:val="8"/>
          <w:sz w:val="240"/>
          <w:szCs w:val="240"/>
        </w:rPr>
        <w:t>月</w:t>
      </w:r>
      <w:r>
        <w:rPr>
          <w:rFonts w:ascii="宋体" w:hAnsi="宋体" w:cs="宋体" w:eastAsia="宋体" w:hint="default"/>
          <w:w w:val="8"/>
          <w:position w:val="-108"/>
          <w:sz w:val="240"/>
          <w:szCs w:val="240"/>
        </w:rPr>
        <w:t>月</w:t>
      </w:r>
      <w:r>
        <w:rPr>
          <w:rFonts w:ascii="宋体" w:hAnsi="宋体" w:cs="宋体" w:eastAsia="宋体" w:hint="default"/>
          <w:position w:val="-108"/>
          <w:sz w:val="240"/>
          <w:szCs w:val="240"/>
        </w:rPr>
        <w:tab/>
      </w:r>
      <w:r>
        <w:rPr>
          <w:rFonts w:ascii="宋体" w:hAnsi="宋体" w:cs="宋体" w:eastAsia="宋体" w:hint="default"/>
          <w:spacing w:val="-212"/>
          <w:w w:val="8"/>
          <w:sz w:val="240"/>
          <w:szCs w:val="240"/>
        </w:rPr>
        <w:t>否</w:t>
      </w:r>
      <w:r>
        <w:rPr>
          <w:rFonts w:ascii="宋体" w:hAnsi="宋体" w:cs="宋体" w:eastAsia="宋体" w:hint="default"/>
          <w:w w:val="8"/>
          <w:position w:val="-35"/>
          <w:sz w:val="240"/>
          <w:szCs w:val="240"/>
        </w:rPr>
        <w:t>否</w:t>
      </w:r>
      <w:r>
        <w:rPr>
          <w:rFonts w:ascii="宋体" w:hAnsi="宋体" w:cs="宋体" w:eastAsia="宋体" w:hint="default"/>
          <w:sz w:val="240"/>
          <w:szCs w:val="240"/>
        </w:rPr>
      </w:r>
    </w:p>
    <w:p>
      <w:pPr>
        <w:spacing w:after="0" w:line="340" w:lineRule="exact"/>
        <w:jc w:val="left"/>
        <w:rPr>
          <w:rFonts w:ascii="宋体" w:hAnsi="宋体" w:cs="宋体" w:eastAsia="宋体" w:hint="default"/>
          <w:sz w:val="240"/>
          <w:szCs w:val="240"/>
        </w:rPr>
        <w:sectPr>
          <w:type w:val="continuous"/>
          <w:pgSz w:w="11900" w:h="16840"/>
          <w:pgMar w:top="900" w:bottom="280" w:left="980" w:right="680"/>
          <w:cols w:num="4" w:equalWidth="0">
            <w:col w:w="816" w:space="84"/>
            <w:col w:w="1593" w:space="1119"/>
            <w:col w:w="919" w:space="382"/>
            <w:col w:w="5327"/>
          </w:cols>
        </w:sectPr>
      </w:pPr>
    </w:p>
    <w:p>
      <w:pPr>
        <w:spacing w:line="362" w:lineRule="exact" w:before="0"/>
        <w:ind w:left="181" w:right="-18" w:firstLine="0"/>
        <w:jc w:val="left"/>
        <w:rPr>
          <w:rFonts w:ascii="宋体" w:hAnsi="宋体" w:cs="宋体" w:eastAsia="宋体" w:hint="default"/>
          <w:sz w:val="240"/>
          <w:szCs w:val="240"/>
        </w:rPr>
      </w:pPr>
      <w:r>
        <w:rPr>
          <w:rFonts w:ascii="宋体" w:hAnsi="宋体" w:cs="宋体" w:eastAsia="宋体" w:hint="default"/>
          <w:spacing w:val="-212"/>
          <w:w w:val="8"/>
          <w:position w:val="36"/>
          <w:sz w:val="240"/>
          <w:szCs w:val="240"/>
        </w:rPr>
        <w:t>李</w:t>
      </w:r>
      <w:r>
        <w:rPr>
          <w:rFonts w:ascii="宋体" w:hAnsi="宋体" w:cs="宋体" w:eastAsia="宋体" w:hint="default"/>
          <w:spacing w:val="-1"/>
          <w:w w:val="8"/>
          <w:sz w:val="240"/>
          <w:szCs w:val="240"/>
        </w:rPr>
        <w:t>张</w:t>
      </w:r>
      <w:r>
        <w:rPr>
          <w:rFonts w:ascii="宋体" w:hAnsi="宋体" w:cs="宋体" w:eastAsia="宋体" w:hint="default"/>
          <w:spacing w:val="-212"/>
          <w:w w:val="8"/>
          <w:position w:val="36"/>
          <w:sz w:val="240"/>
          <w:szCs w:val="240"/>
        </w:rPr>
        <w:t>云</w:t>
      </w:r>
      <w:r>
        <w:rPr>
          <w:rFonts w:ascii="宋体" w:hAnsi="宋体" w:cs="宋体" w:eastAsia="宋体" w:hint="default"/>
          <w:spacing w:val="-1"/>
          <w:w w:val="8"/>
          <w:sz w:val="240"/>
          <w:szCs w:val="240"/>
        </w:rPr>
        <w:t>建</w:t>
      </w:r>
      <w:r>
        <w:rPr>
          <w:rFonts w:ascii="宋体" w:hAnsi="宋体" w:cs="宋体" w:eastAsia="宋体" w:hint="default"/>
          <w:w w:val="8"/>
          <w:sz w:val="240"/>
          <w:szCs w:val="240"/>
        </w:rPr>
        <w:t>生</w:t>
      </w:r>
      <w:r>
        <w:rPr>
          <w:rFonts w:ascii="宋体" w:hAnsi="宋体" w:cs="宋体" w:eastAsia="宋体" w:hint="default"/>
          <w:sz w:val="240"/>
          <w:szCs w:val="240"/>
        </w:rPr>
      </w:r>
    </w:p>
    <w:p>
      <w:pPr>
        <w:spacing w:line="362" w:lineRule="exact" w:before="0"/>
        <w:ind w:left="181" w:right="-18"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监</w:t>
      </w:r>
      <w:r>
        <w:rPr>
          <w:rFonts w:ascii="宋体" w:hAnsi="宋体" w:cs="宋体" w:eastAsia="宋体" w:hint="default"/>
          <w:spacing w:val="-1"/>
          <w:w w:val="8"/>
          <w:position w:val="-35"/>
          <w:sz w:val="240"/>
          <w:szCs w:val="240"/>
        </w:rPr>
        <w:t>监</w:t>
      </w:r>
      <w:r>
        <w:rPr>
          <w:rFonts w:ascii="宋体" w:hAnsi="宋体" w:cs="宋体" w:eastAsia="宋体" w:hint="default"/>
          <w:spacing w:val="-212"/>
          <w:w w:val="8"/>
          <w:sz w:val="240"/>
          <w:szCs w:val="240"/>
        </w:rPr>
        <w:t>事</w:t>
      </w:r>
      <w:r>
        <w:rPr>
          <w:rFonts w:ascii="宋体" w:hAnsi="宋体" w:cs="宋体" w:eastAsia="宋体" w:hint="default"/>
          <w:w w:val="8"/>
          <w:position w:val="-35"/>
          <w:sz w:val="240"/>
          <w:szCs w:val="240"/>
        </w:rPr>
        <w:t>事</w:t>
      </w:r>
      <w:r>
        <w:rPr>
          <w:rFonts w:ascii="宋体" w:hAnsi="宋体" w:cs="宋体" w:eastAsia="宋体" w:hint="default"/>
          <w:spacing w:val="-992"/>
          <w:position w:val="-35"/>
          <w:sz w:val="240"/>
          <w:szCs w:val="240"/>
        </w:rPr>
        <w:t> </w:t>
      </w:r>
      <w:r>
        <w:rPr>
          <w:rFonts w:ascii="宋体" w:hAnsi="宋体" w:cs="宋体" w:eastAsia="宋体" w:hint="default"/>
          <w:w w:val="8"/>
          <w:position w:val="-144"/>
          <w:sz w:val="240"/>
          <w:szCs w:val="240"/>
        </w:rPr>
        <w:t>监</w:t>
      </w:r>
      <w:r>
        <w:rPr>
          <w:rFonts w:ascii="宋体" w:hAnsi="宋体" w:cs="宋体" w:eastAsia="宋体" w:hint="default"/>
          <w:spacing w:val="-843"/>
          <w:position w:val="-144"/>
          <w:sz w:val="240"/>
          <w:szCs w:val="240"/>
        </w:rPr>
        <w:t> </w:t>
      </w:r>
      <w:r>
        <w:rPr>
          <w:rFonts w:ascii="宋体" w:hAnsi="宋体" w:cs="宋体" w:eastAsia="宋体" w:hint="default"/>
          <w:spacing w:val="-212"/>
          <w:w w:val="8"/>
          <w:sz w:val="240"/>
          <w:szCs w:val="240"/>
        </w:rPr>
        <w:t>男</w:t>
      </w:r>
      <w:r>
        <w:rPr>
          <w:rFonts w:ascii="宋体" w:hAnsi="宋体" w:cs="宋体" w:eastAsia="宋体" w:hint="default"/>
          <w:w w:val="8"/>
          <w:position w:val="-35"/>
          <w:sz w:val="240"/>
          <w:szCs w:val="240"/>
        </w:rPr>
        <w:t>男</w:t>
      </w:r>
      <w:r>
        <w:rPr>
          <w:rFonts w:ascii="宋体" w:hAnsi="宋体" w:cs="宋体" w:eastAsia="宋体" w:hint="default"/>
          <w:sz w:val="240"/>
          <w:szCs w:val="240"/>
        </w:rPr>
      </w:r>
    </w:p>
    <w:p>
      <w:pPr>
        <w:tabs>
          <w:tab w:pos="6373" w:val="left" w:leader="none"/>
        </w:tabs>
        <w:spacing w:line="362" w:lineRule="exact" w:before="0"/>
        <w:ind w:left="181" w:right="0" w:firstLine="0"/>
        <w:jc w:val="left"/>
        <w:rPr>
          <w:rFonts w:ascii="宋体" w:hAnsi="宋体" w:cs="宋体" w:eastAsia="宋体" w:hint="default"/>
          <w:sz w:val="240"/>
          <w:szCs w:val="240"/>
        </w:rPr>
      </w:pPr>
      <w:r>
        <w:rPr/>
        <w:br w:type="column"/>
      </w:r>
      <w:r>
        <w:rPr>
          <w:rFonts w:ascii="Times New Roman" w:hAnsi="Times New Roman" w:cs="Times New Roman" w:eastAsia="Times New Roman" w:hint="default"/>
          <w:w w:val="100"/>
          <w:position w:val="1"/>
          <w:sz w:val="21"/>
          <w:szCs w:val="21"/>
        </w:rPr>
        <w:t>7</w:t>
      </w:r>
      <w:r>
        <w:rPr>
          <w:rFonts w:ascii="Times New Roman" w:hAnsi="Times New Roman" w:cs="Times New Roman" w:eastAsia="Times New Roman" w:hint="default"/>
          <w:spacing w:val="2"/>
          <w:position w:val="1"/>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52"/>
          <w:w w:val="8"/>
          <w:position w:val="-35"/>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91"/>
          <w:w w:val="8"/>
          <w:position w:val="-35"/>
          <w:sz w:val="240"/>
          <w:szCs w:val="240"/>
        </w:rPr>
        <w:t>月</w:t>
      </w: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pacing w:val="50"/>
          <w:w w:val="8"/>
          <w:position w:val="-35"/>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8"/>
          <w:position w:val="-35"/>
          <w:sz w:val="240"/>
          <w:szCs w:val="240"/>
        </w:rPr>
        <w:t>月</w:t>
      </w:r>
      <w:r>
        <w:rPr>
          <w:rFonts w:ascii="宋体" w:hAnsi="宋体" w:cs="宋体" w:eastAsia="宋体" w:hint="default"/>
          <w:position w:val="-35"/>
          <w:sz w:val="240"/>
          <w:szCs w:val="240"/>
        </w:rPr>
        <w:tab/>
      </w:r>
      <w:r>
        <w:rPr>
          <w:rFonts w:ascii="宋体" w:hAnsi="宋体" w:cs="宋体" w:eastAsia="宋体" w:hint="default"/>
          <w:w w:val="8"/>
          <w:position w:val="-35"/>
          <w:sz w:val="240"/>
          <w:szCs w:val="240"/>
        </w:rPr>
        <w:t>否</w:t>
      </w:r>
      <w:r>
        <w:rPr>
          <w:rFonts w:ascii="宋体" w:hAnsi="宋体" w:cs="宋体" w:eastAsia="宋体" w:hint="default"/>
          <w:sz w:val="240"/>
          <w:szCs w:val="240"/>
        </w:rPr>
      </w:r>
    </w:p>
    <w:p>
      <w:pPr>
        <w:spacing w:after="0" w:line="362" w:lineRule="exact"/>
        <w:jc w:val="left"/>
        <w:rPr>
          <w:rFonts w:ascii="宋体" w:hAnsi="宋体" w:cs="宋体" w:eastAsia="宋体" w:hint="default"/>
          <w:sz w:val="240"/>
          <w:szCs w:val="240"/>
        </w:rPr>
        <w:sectPr>
          <w:type w:val="continuous"/>
          <w:pgSz w:w="11900" w:h="16840"/>
          <w:pgMar w:top="900" w:bottom="280" w:left="980" w:right="680"/>
          <w:cols w:num="3" w:equalWidth="0">
            <w:col w:w="816" w:space="84"/>
            <w:col w:w="1593" w:space="485"/>
            <w:col w:w="7262"/>
          </w:cols>
        </w:sectPr>
      </w:pPr>
    </w:p>
    <w:p>
      <w:pPr>
        <w:tabs>
          <w:tab w:pos="4621" w:val="left" w:leader="none"/>
          <w:tab w:pos="5355" w:val="left" w:leader="none"/>
          <w:tab w:pos="9351" w:val="left" w:leader="none"/>
        </w:tabs>
        <w:spacing w:line="362" w:lineRule="exact" w:before="0"/>
        <w:ind w:left="3054" w:right="0" w:firstLine="0"/>
        <w:jc w:val="left"/>
        <w:rPr>
          <w:rFonts w:ascii="宋体" w:hAnsi="宋体" w:cs="宋体" w:eastAsia="宋体" w:hint="default"/>
          <w:sz w:val="240"/>
          <w:szCs w:val="240"/>
        </w:rPr>
      </w:pPr>
      <w:r>
        <w:rPr>
          <w:rFonts w:ascii="Times New Roman" w:hAnsi="Times New Roman" w:cs="Times New Roman" w:eastAsia="Times New Roman" w:hint="default"/>
          <w:w w:val="100"/>
          <w:position w:val="1"/>
          <w:sz w:val="21"/>
          <w:szCs w:val="21"/>
        </w:rPr>
        <w:t>65</w:t>
      </w:r>
      <w:r>
        <w:rPr>
          <w:rFonts w:ascii="Times New Roman" w:hAnsi="Times New Roman" w:cs="Times New Roman" w:eastAsia="Times New Roman" w:hint="default"/>
          <w:spacing w:val="2"/>
          <w:position w:val="1"/>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52"/>
          <w:w w:val="8"/>
          <w:position w:val="-216"/>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ab/>
      </w: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z w:val="21"/>
          <w:szCs w:val="21"/>
        </w:rPr>
        <w:tab/>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ab/>
      </w:r>
      <w:r>
        <w:rPr>
          <w:rFonts w:ascii="宋体" w:hAnsi="宋体" w:cs="宋体" w:eastAsia="宋体" w:hint="default"/>
          <w:w w:val="8"/>
          <w:position w:val="-216"/>
          <w:sz w:val="240"/>
          <w:szCs w:val="240"/>
        </w:rPr>
        <w:t>是</w:t>
      </w:r>
      <w:r>
        <w:rPr>
          <w:rFonts w:ascii="宋体" w:hAnsi="宋体" w:cs="宋体" w:eastAsia="宋体" w:hint="default"/>
          <w:sz w:val="240"/>
          <w:szCs w:val="240"/>
        </w:rPr>
      </w:r>
    </w:p>
    <w:p>
      <w:pPr>
        <w:spacing w:after="0" w:line="362" w:lineRule="exact"/>
        <w:jc w:val="left"/>
        <w:rPr>
          <w:rFonts w:ascii="宋体" w:hAnsi="宋体" w:cs="宋体" w:eastAsia="宋体" w:hint="default"/>
          <w:sz w:val="240"/>
          <w:szCs w:val="240"/>
        </w:rPr>
        <w:sectPr>
          <w:type w:val="continuous"/>
          <w:pgSz w:w="11900" w:h="16840"/>
          <w:pgMar w:top="900" w:bottom="280" w:left="980" w:right="680"/>
        </w:sectPr>
      </w:pPr>
    </w:p>
    <w:p>
      <w:pPr>
        <w:spacing w:line="360" w:lineRule="exact" w:before="0"/>
        <w:ind w:left="181" w:right="-16" w:firstLine="0"/>
        <w:jc w:val="left"/>
        <w:rPr>
          <w:rFonts w:ascii="宋体" w:hAnsi="宋体" w:cs="宋体" w:eastAsia="宋体" w:hint="default"/>
          <w:sz w:val="240"/>
          <w:szCs w:val="240"/>
        </w:rPr>
      </w:pPr>
      <w:r>
        <w:rPr>
          <w:rFonts w:ascii="宋体" w:hAnsi="宋体" w:cs="宋体" w:eastAsia="宋体" w:hint="default"/>
          <w:spacing w:val="-8"/>
          <w:w w:val="10"/>
          <w:sz w:val="240"/>
          <w:szCs w:val="240"/>
        </w:rPr>
        <w:t>冯卫华</w:t>
      </w:r>
      <w:r>
        <w:rPr>
          <w:rFonts w:ascii="宋体" w:hAnsi="宋体" w:cs="宋体" w:eastAsia="宋体" w:hint="default"/>
          <w:spacing w:val="104"/>
          <w:w w:val="10"/>
          <w:sz w:val="240"/>
          <w:szCs w:val="240"/>
        </w:rPr>
        <w:t> </w:t>
      </w:r>
      <w:r>
        <w:rPr>
          <w:rFonts w:ascii="宋体" w:hAnsi="宋体" w:cs="宋体" w:eastAsia="宋体" w:hint="default"/>
          <w:spacing w:val="-6"/>
          <w:w w:val="10"/>
          <w:sz w:val="240"/>
          <w:szCs w:val="240"/>
        </w:rPr>
        <w:t>监事    </w:t>
      </w:r>
      <w:r>
        <w:rPr>
          <w:rFonts w:ascii="宋体" w:hAnsi="宋体" w:cs="宋体" w:eastAsia="宋体" w:hint="default"/>
          <w:spacing w:val="103"/>
          <w:w w:val="10"/>
          <w:sz w:val="240"/>
          <w:szCs w:val="240"/>
        </w:rPr>
        <w:t> </w:t>
      </w:r>
      <w:r>
        <w:rPr>
          <w:rFonts w:ascii="宋体" w:hAnsi="宋体" w:cs="宋体" w:eastAsia="宋体" w:hint="default"/>
          <w:w w:val="10"/>
          <w:sz w:val="240"/>
          <w:szCs w:val="240"/>
        </w:rPr>
        <w:t>男</w:t>
      </w:r>
      <w:r>
        <w:rPr>
          <w:rFonts w:ascii="宋体" w:hAnsi="宋体" w:cs="宋体" w:eastAsia="宋体" w:hint="default"/>
          <w:sz w:val="240"/>
          <w:szCs w:val="240"/>
        </w:rPr>
      </w:r>
    </w:p>
    <w:p>
      <w:pPr>
        <w:tabs>
          <w:tab w:pos="6479" w:val="left" w:leader="none"/>
        </w:tabs>
        <w:spacing w:line="360" w:lineRule="exact" w:before="0"/>
        <w:ind w:left="181" w:right="0" w:firstLine="0"/>
        <w:jc w:val="left"/>
        <w:rPr>
          <w:rFonts w:ascii="宋体" w:hAnsi="宋体" w:cs="宋体" w:eastAsia="宋体" w:hint="default"/>
          <w:sz w:val="240"/>
          <w:szCs w:val="240"/>
        </w:rPr>
      </w:pPr>
      <w:r>
        <w:rPr/>
        <w:br w:type="column"/>
      </w:r>
      <w:r>
        <w:rPr>
          <w:rFonts w:ascii="Times New Roman" w:hAnsi="Times New Roman" w:cs="Times New Roman" w:eastAsia="Times New Roman" w:hint="default"/>
          <w:w w:val="100"/>
          <w:position w:val="1"/>
          <w:sz w:val="21"/>
          <w:szCs w:val="21"/>
        </w:rPr>
        <w:t>55</w:t>
      </w:r>
      <w:r>
        <w:rPr>
          <w:rFonts w:ascii="Times New Roman" w:hAnsi="Times New Roman" w:cs="Times New Roman" w:eastAsia="Times New Roman" w:hint="default"/>
          <w:spacing w:val="2"/>
          <w:position w:val="1"/>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52"/>
          <w:w w:val="8"/>
          <w:position w:val="-216"/>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91"/>
          <w:w w:val="8"/>
          <w:position w:val="-216"/>
          <w:sz w:val="240"/>
          <w:szCs w:val="240"/>
        </w:rPr>
        <w:t>月</w:t>
      </w: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pacing w:val="50"/>
          <w:w w:val="8"/>
          <w:position w:val="-216"/>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8"/>
          <w:position w:val="-216"/>
          <w:sz w:val="240"/>
          <w:szCs w:val="240"/>
        </w:rPr>
        <w:t>月</w:t>
      </w:r>
      <w:r>
        <w:rPr>
          <w:rFonts w:ascii="宋体" w:hAnsi="宋体" w:cs="宋体" w:eastAsia="宋体" w:hint="default"/>
          <w:position w:val="-216"/>
          <w:sz w:val="240"/>
          <w:szCs w:val="240"/>
        </w:rPr>
        <w:tab/>
      </w:r>
      <w:r>
        <w:rPr>
          <w:rFonts w:ascii="宋体" w:hAnsi="宋体" w:cs="宋体" w:eastAsia="宋体" w:hint="default"/>
          <w:w w:val="8"/>
          <w:position w:val="-216"/>
          <w:sz w:val="240"/>
          <w:szCs w:val="240"/>
        </w:rPr>
        <w:t>否</w:t>
      </w:r>
      <w:r>
        <w:rPr>
          <w:rFonts w:ascii="宋体" w:hAnsi="宋体" w:cs="宋体" w:eastAsia="宋体" w:hint="default"/>
          <w:sz w:val="240"/>
          <w:szCs w:val="240"/>
        </w:rPr>
      </w:r>
    </w:p>
    <w:p>
      <w:pPr>
        <w:spacing w:after="0" w:line="360" w:lineRule="exact"/>
        <w:jc w:val="left"/>
        <w:rPr>
          <w:rFonts w:ascii="宋体" w:hAnsi="宋体" w:cs="宋体" w:eastAsia="宋体" w:hint="default"/>
          <w:sz w:val="240"/>
          <w:szCs w:val="240"/>
        </w:rPr>
        <w:sectPr>
          <w:type w:val="continuous"/>
          <w:pgSz w:w="11900" w:h="16840"/>
          <w:pgMar w:top="900" w:bottom="280" w:left="980" w:right="680"/>
          <w:cols w:num="2" w:equalWidth="0">
            <w:col w:w="2493" w:space="379"/>
            <w:col w:w="7368"/>
          </w:cols>
        </w:sectPr>
      </w:pPr>
    </w:p>
    <w:p>
      <w:pPr>
        <w:spacing w:line="362" w:lineRule="exact" w:before="0"/>
        <w:ind w:left="181" w:right="-14" w:firstLine="0"/>
        <w:jc w:val="left"/>
        <w:rPr>
          <w:rFonts w:ascii="宋体" w:hAnsi="宋体" w:cs="宋体" w:eastAsia="宋体" w:hint="default"/>
          <w:sz w:val="240"/>
          <w:szCs w:val="240"/>
        </w:rPr>
      </w:pPr>
      <w:r>
        <w:rPr/>
        <w:pict>
          <v:shape style="position:absolute;margin-left:206.999924pt;margin-top:111.169495pt;width:29.2pt;height:10.95pt;mso-position-horizontal-relative:page;mso-position-vertical-relative:paragraph;z-index:-1041424" type="#_x0000_t202" filled="false" stroked="false">
            <v:textbox inset="0,0,0,0">
              <w:txbxContent>
                <w:p>
                  <w:pPr>
                    <w:spacing w:line="218" w:lineRule="exact" w:before="0"/>
                    <w:ind w:left="0" w:right="0" w:firstLine="0"/>
                    <w:jc w:val="left"/>
                    <w:rPr>
                      <w:rFonts w:ascii="Times New Roman" w:hAnsi="Times New Roman" w:cs="Times New Roman" w:eastAsia="Times New Roman" w:hint="default"/>
                      <w:sz w:val="21"/>
                      <w:szCs w:val="21"/>
                    </w:rPr>
                  </w:pPr>
                  <w:r>
                    <w:rPr>
                      <w:rFonts w:ascii="Times New Roman"/>
                      <w:position w:val="1"/>
                      <w:sz w:val="21"/>
                    </w:rPr>
                    <w:t>8</w:t>
                  </w:r>
                  <w:r>
                    <w:rPr>
                      <w:rFonts w:ascii="Times New Roman"/>
                      <w:spacing w:val="4"/>
                      <w:position w:val="1"/>
                      <w:sz w:val="21"/>
                    </w:rPr>
                    <w:t> </w:t>
                  </w:r>
                  <w:r>
                    <w:rPr>
                      <w:rFonts w:ascii="Times New Roman"/>
                      <w:sz w:val="21"/>
                    </w:rPr>
                    <w:t>2010</w:t>
                  </w:r>
                </w:p>
              </w:txbxContent>
            </v:textbox>
            <w10:wrap type="none"/>
          </v:shape>
        </w:pict>
      </w:r>
      <w:r>
        <w:rPr>
          <w:rFonts w:ascii="宋体" w:hAnsi="宋体" w:cs="宋体" w:eastAsia="宋体" w:hint="default"/>
          <w:spacing w:val="-212"/>
          <w:w w:val="8"/>
          <w:position w:val="72"/>
          <w:sz w:val="240"/>
          <w:szCs w:val="240"/>
        </w:rPr>
        <w:t>章</w:t>
      </w:r>
      <w:r>
        <w:rPr>
          <w:rFonts w:ascii="宋体" w:hAnsi="宋体" w:cs="宋体" w:eastAsia="宋体" w:hint="default"/>
          <w:spacing w:val="-1"/>
          <w:w w:val="8"/>
          <w:sz w:val="240"/>
          <w:szCs w:val="240"/>
        </w:rPr>
        <w:t>姜</w:t>
      </w:r>
      <w:r>
        <w:rPr>
          <w:rFonts w:ascii="宋体" w:hAnsi="宋体" w:cs="宋体" w:eastAsia="宋体" w:hint="default"/>
          <w:spacing w:val="-212"/>
          <w:w w:val="8"/>
          <w:position w:val="72"/>
          <w:sz w:val="240"/>
          <w:szCs w:val="240"/>
        </w:rPr>
        <w:t>维</w:t>
      </w:r>
      <w:r>
        <w:rPr>
          <w:rFonts w:ascii="宋体" w:hAnsi="宋体" w:cs="宋体" w:eastAsia="宋体" w:hint="default"/>
          <w:spacing w:val="-1"/>
          <w:w w:val="8"/>
          <w:sz w:val="240"/>
          <w:szCs w:val="240"/>
        </w:rPr>
        <w:t>东</w:t>
      </w:r>
      <w:r>
        <w:rPr>
          <w:rFonts w:ascii="宋体" w:hAnsi="宋体" w:cs="宋体" w:eastAsia="宋体" w:hint="default"/>
          <w:w w:val="8"/>
          <w:position w:val="72"/>
          <w:sz w:val="240"/>
          <w:szCs w:val="240"/>
        </w:rPr>
        <w:t>萍</w:t>
      </w:r>
      <w:r>
        <w:rPr>
          <w:rFonts w:ascii="宋体" w:hAnsi="宋体" w:cs="宋体" w:eastAsia="宋体" w:hint="default"/>
          <w:spacing w:val="-934"/>
          <w:position w:val="72"/>
          <w:sz w:val="240"/>
          <w:szCs w:val="240"/>
        </w:rPr>
        <w:t> </w:t>
      </w:r>
      <w:r>
        <w:rPr>
          <w:rFonts w:ascii="宋体" w:hAnsi="宋体" w:cs="宋体" w:eastAsia="宋体" w:hint="default"/>
          <w:spacing w:val="-212"/>
          <w:w w:val="8"/>
          <w:position w:val="72"/>
          <w:sz w:val="240"/>
          <w:szCs w:val="240"/>
        </w:rPr>
        <w:t>监</w:t>
      </w:r>
      <w:r>
        <w:rPr>
          <w:rFonts w:ascii="宋体" w:hAnsi="宋体" w:cs="宋体" w:eastAsia="宋体" w:hint="default"/>
          <w:spacing w:val="-1"/>
          <w:w w:val="8"/>
          <w:sz w:val="240"/>
          <w:szCs w:val="240"/>
        </w:rPr>
        <w:t>董</w:t>
      </w:r>
      <w:r>
        <w:rPr>
          <w:rFonts w:ascii="宋体" w:hAnsi="宋体" w:cs="宋体" w:eastAsia="宋体" w:hint="default"/>
          <w:spacing w:val="-212"/>
          <w:w w:val="8"/>
          <w:position w:val="72"/>
          <w:sz w:val="240"/>
          <w:szCs w:val="240"/>
        </w:rPr>
        <w:t>事</w:t>
      </w:r>
      <w:r>
        <w:rPr>
          <w:rFonts w:ascii="宋体" w:hAnsi="宋体" w:cs="宋体" w:eastAsia="宋体" w:hint="default"/>
          <w:spacing w:val="-1"/>
          <w:w w:val="8"/>
          <w:sz w:val="240"/>
          <w:szCs w:val="240"/>
        </w:rPr>
        <w:t>事</w:t>
      </w:r>
      <w:r>
        <w:rPr>
          <w:rFonts w:ascii="宋体" w:hAnsi="宋体" w:cs="宋体" w:eastAsia="宋体" w:hint="default"/>
          <w:spacing w:val="-3"/>
          <w:w w:val="8"/>
          <w:sz w:val="240"/>
          <w:szCs w:val="240"/>
        </w:rPr>
        <w:t>会</w:t>
      </w:r>
      <w:r>
        <w:rPr>
          <w:rFonts w:ascii="宋体" w:hAnsi="宋体" w:cs="宋体" w:eastAsia="宋体" w:hint="default"/>
          <w:spacing w:val="-1"/>
          <w:w w:val="8"/>
          <w:sz w:val="240"/>
          <w:szCs w:val="240"/>
        </w:rPr>
        <w:t>秘</w:t>
      </w:r>
      <w:r>
        <w:rPr>
          <w:rFonts w:ascii="宋体" w:hAnsi="宋体" w:cs="宋体" w:eastAsia="宋体" w:hint="default"/>
          <w:spacing w:val="146"/>
          <w:w w:val="8"/>
          <w:sz w:val="240"/>
          <w:szCs w:val="240"/>
        </w:rPr>
        <w:t>书</w:t>
      </w:r>
      <w:r>
        <w:rPr>
          <w:rFonts w:ascii="宋体" w:hAnsi="宋体" w:cs="宋体" w:eastAsia="宋体" w:hint="default"/>
          <w:spacing w:val="-212"/>
          <w:w w:val="8"/>
          <w:position w:val="72"/>
          <w:sz w:val="240"/>
          <w:szCs w:val="240"/>
        </w:rPr>
        <w:t>女</w:t>
      </w:r>
      <w:r>
        <w:rPr>
          <w:rFonts w:ascii="宋体" w:hAnsi="宋体" w:cs="宋体" w:eastAsia="宋体" w:hint="default"/>
          <w:w w:val="8"/>
          <w:sz w:val="240"/>
          <w:szCs w:val="240"/>
        </w:rPr>
        <w:t>男</w:t>
      </w:r>
      <w:r>
        <w:rPr>
          <w:rFonts w:ascii="宋体" w:hAnsi="宋体" w:cs="宋体" w:eastAsia="宋体" w:hint="default"/>
          <w:sz w:val="240"/>
          <w:szCs w:val="240"/>
        </w:rPr>
      </w:r>
    </w:p>
    <w:p>
      <w:pPr>
        <w:spacing w:line="362" w:lineRule="exact" w:before="0"/>
        <w:ind w:left="815"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pacing w:val="-212"/>
          <w:w w:val="8"/>
          <w:sz w:val="240"/>
          <w:szCs w:val="240"/>
        </w:rPr>
        <w:t>年</w:t>
      </w:r>
      <w:r>
        <w:rPr>
          <w:rFonts w:ascii="宋体" w:hAnsi="宋体" w:cs="宋体" w:eastAsia="宋体" w:hint="default"/>
          <w:spacing w:val="-212"/>
          <w:w w:val="8"/>
          <w:position w:val="-35"/>
          <w:sz w:val="240"/>
          <w:szCs w:val="240"/>
        </w:rPr>
        <w:t>年</w:t>
      </w:r>
      <w:r>
        <w:rPr>
          <w:rFonts w:ascii="宋体" w:hAnsi="宋体" w:cs="宋体" w:eastAsia="宋体" w:hint="default"/>
          <w:spacing w:val="52"/>
          <w:w w:val="8"/>
          <w:position w:val="-71"/>
          <w:sz w:val="240"/>
          <w:szCs w:val="240"/>
        </w:rPr>
        <w:t>年</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position w:val="-35"/>
          <w:sz w:val="240"/>
          <w:szCs w:val="240"/>
        </w:rPr>
        <w:t>月</w:t>
      </w:r>
      <w:r>
        <w:rPr>
          <w:rFonts w:ascii="宋体" w:hAnsi="宋体" w:cs="宋体" w:eastAsia="宋体" w:hint="default"/>
          <w:spacing w:val="-212"/>
          <w:w w:val="8"/>
          <w:position w:val="-71"/>
          <w:sz w:val="240"/>
          <w:szCs w:val="240"/>
        </w:rPr>
        <w:t>月</w:t>
      </w:r>
      <w:r>
        <w:rPr>
          <w:rFonts w:ascii="宋体" w:hAnsi="宋体" w:cs="宋体" w:eastAsia="宋体" w:hint="default"/>
          <w:spacing w:val="91"/>
          <w:w w:val="8"/>
          <w:sz w:val="240"/>
          <w:szCs w:val="240"/>
        </w:rPr>
        <w:t>月</w:t>
      </w: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sz w:val="240"/>
          <w:szCs w:val="240"/>
        </w:rPr>
        <w:t>年</w:t>
      </w:r>
      <w:r>
        <w:rPr>
          <w:rFonts w:ascii="宋体" w:hAnsi="宋体" w:cs="宋体" w:eastAsia="宋体" w:hint="default"/>
          <w:spacing w:val="-212"/>
          <w:w w:val="8"/>
          <w:position w:val="-35"/>
          <w:sz w:val="240"/>
          <w:szCs w:val="240"/>
        </w:rPr>
        <w:t>年</w:t>
      </w:r>
      <w:r>
        <w:rPr>
          <w:rFonts w:ascii="宋体" w:hAnsi="宋体" w:cs="宋体" w:eastAsia="宋体" w:hint="default"/>
          <w:spacing w:val="50"/>
          <w:w w:val="8"/>
          <w:position w:val="-71"/>
          <w:sz w:val="240"/>
          <w:szCs w:val="240"/>
        </w:rPr>
        <w:t>年</w:t>
      </w:r>
      <w:r>
        <w:rPr>
          <w:rFonts w:ascii="Times New Roman" w:hAnsi="Times New Roman" w:cs="Times New Roman" w:eastAsia="Times New Roman" w:hint="default"/>
          <w:w w:val="100"/>
          <w:sz w:val="21"/>
          <w:szCs w:val="21"/>
        </w:rPr>
        <w:t>12</w:t>
      </w:r>
    </w:p>
    <w:p>
      <w:pPr>
        <w:spacing w:line="362"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否</w:t>
      </w:r>
      <w:r>
        <w:rPr>
          <w:rFonts w:ascii="宋体" w:hAnsi="宋体" w:cs="宋体" w:eastAsia="宋体" w:hint="default"/>
          <w:spacing w:val="-212"/>
          <w:w w:val="8"/>
          <w:position w:val="-35"/>
          <w:sz w:val="240"/>
          <w:szCs w:val="240"/>
        </w:rPr>
        <w:t>否</w:t>
      </w:r>
      <w:r>
        <w:rPr>
          <w:rFonts w:ascii="宋体" w:hAnsi="宋体" w:cs="宋体" w:eastAsia="宋体" w:hint="default"/>
          <w:w w:val="8"/>
          <w:position w:val="-71"/>
          <w:sz w:val="240"/>
          <w:szCs w:val="240"/>
        </w:rPr>
        <w:t>否</w:t>
      </w:r>
      <w:r>
        <w:rPr>
          <w:rFonts w:ascii="宋体" w:hAnsi="宋体" w:cs="宋体" w:eastAsia="宋体" w:hint="default"/>
          <w:sz w:val="240"/>
          <w:szCs w:val="240"/>
        </w:rPr>
      </w:r>
    </w:p>
    <w:p>
      <w:pPr>
        <w:spacing w:after="0" w:line="362" w:lineRule="exact"/>
        <w:jc w:val="left"/>
        <w:rPr>
          <w:rFonts w:ascii="宋体" w:hAnsi="宋体" w:cs="宋体" w:eastAsia="宋体" w:hint="default"/>
          <w:sz w:val="240"/>
          <w:szCs w:val="240"/>
        </w:rPr>
        <w:sectPr>
          <w:type w:val="continuous"/>
          <w:pgSz w:w="11900" w:h="16840"/>
          <w:pgMar w:top="900" w:bottom="280" w:left="980" w:right="680"/>
          <w:cols w:num="3" w:equalWidth="0">
            <w:col w:w="2493" w:space="485"/>
            <w:col w:w="2640" w:space="3552"/>
            <w:col w:w="1070"/>
          </w:cols>
        </w:sectPr>
      </w:pPr>
    </w:p>
    <w:p>
      <w:pPr>
        <w:spacing w:line="3452" w:lineRule="exact" w:before="0"/>
        <w:ind w:left="181" w:right="-16" w:firstLine="0"/>
        <w:jc w:val="left"/>
        <w:rPr>
          <w:rFonts w:ascii="宋体" w:hAnsi="宋体" w:cs="宋体" w:eastAsia="宋体" w:hint="default"/>
          <w:sz w:val="240"/>
          <w:szCs w:val="240"/>
        </w:rPr>
      </w:pPr>
      <w:r>
        <w:rPr>
          <w:rFonts w:ascii="宋体" w:hAnsi="宋体" w:cs="宋体" w:eastAsia="宋体" w:hint="default"/>
          <w:spacing w:val="-1"/>
          <w:w w:val="8"/>
          <w:sz w:val="240"/>
          <w:szCs w:val="240"/>
        </w:rPr>
        <w:t>唐</w:t>
      </w:r>
      <w:r>
        <w:rPr>
          <w:rFonts w:ascii="宋体" w:hAnsi="宋体" w:cs="宋体" w:eastAsia="宋体" w:hint="default"/>
          <w:spacing w:val="-212"/>
          <w:w w:val="8"/>
          <w:sz w:val="240"/>
          <w:szCs w:val="240"/>
        </w:rPr>
        <w:t>绯</w:t>
      </w:r>
      <w:r>
        <w:rPr>
          <w:rFonts w:ascii="宋体" w:hAnsi="宋体" w:cs="宋体" w:eastAsia="宋体" w:hint="default"/>
          <w:spacing w:val="-1"/>
          <w:w w:val="8"/>
          <w:position w:val="-71"/>
          <w:sz w:val="240"/>
          <w:szCs w:val="240"/>
        </w:rPr>
        <w:t>合</w:t>
      </w:r>
      <w:r>
        <w:rPr>
          <w:rFonts w:ascii="宋体" w:hAnsi="宋体" w:cs="宋体" w:eastAsia="宋体" w:hint="default"/>
          <w:w w:val="8"/>
          <w:position w:val="-71"/>
          <w:sz w:val="240"/>
          <w:szCs w:val="240"/>
        </w:rPr>
        <w:t>计</w:t>
      </w:r>
      <w:r>
        <w:rPr>
          <w:rFonts w:ascii="宋体" w:hAnsi="宋体" w:cs="宋体" w:eastAsia="宋体" w:hint="default"/>
          <w:spacing w:val="-934"/>
          <w:position w:val="-71"/>
          <w:sz w:val="240"/>
          <w:szCs w:val="240"/>
        </w:rPr>
        <w:t> </w:t>
      </w:r>
      <w:r>
        <w:rPr>
          <w:rFonts w:ascii="宋体" w:hAnsi="宋体" w:cs="宋体" w:eastAsia="宋体" w:hint="default"/>
          <w:spacing w:val="-1"/>
          <w:w w:val="8"/>
          <w:sz w:val="240"/>
          <w:szCs w:val="240"/>
        </w:rPr>
        <w:t>财务</w:t>
      </w:r>
      <w:r>
        <w:rPr>
          <w:rFonts w:ascii="宋体" w:hAnsi="宋体" w:cs="宋体" w:eastAsia="宋体" w:hint="default"/>
          <w:w w:val="8"/>
          <w:sz w:val="240"/>
          <w:szCs w:val="240"/>
        </w:rPr>
        <w:t>总</w:t>
      </w:r>
      <w:r>
        <w:rPr>
          <w:rFonts w:ascii="宋体" w:hAnsi="宋体" w:cs="宋体" w:eastAsia="宋体" w:hint="default"/>
          <w:sz w:val="240"/>
          <w:szCs w:val="240"/>
        </w:rPr>
      </w:r>
    </w:p>
    <w:p>
      <w:pPr>
        <w:tabs>
          <w:tab w:pos="1957" w:val="left" w:leader="none"/>
        </w:tabs>
        <w:spacing w:line="2736" w:lineRule="exact" w:before="0"/>
        <w:ind w:left="181" w:right="-19" w:firstLine="0"/>
        <w:jc w:val="left"/>
        <w:rPr>
          <w:rFonts w:ascii="Times New Roman" w:hAnsi="Times New Roman" w:cs="Times New Roman" w:eastAsia="Times New Roman" w:hint="default"/>
          <w:sz w:val="21"/>
          <w:szCs w:val="21"/>
        </w:rPr>
      </w:pPr>
      <w:r>
        <w:rPr>
          <w:w w:val="40"/>
        </w:rPr>
        <w:br w:type="column"/>
      </w:r>
      <w:r>
        <w:rPr>
          <w:rFonts w:ascii="宋体" w:hAnsi="宋体" w:cs="宋体" w:eastAsia="宋体" w:hint="default"/>
          <w:w w:val="40"/>
          <w:position w:val="-216"/>
          <w:sz w:val="240"/>
          <w:szCs w:val="240"/>
        </w:rPr>
        <w:t>女</w:t>
      </w:r>
      <w:r>
        <w:rPr>
          <w:rFonts w:ascii="宋体" w:hAnsi="宋体" w:cs="宋体" w:eastAsia="宋体" w:hint="default"/>
          <w:spacing w:val="-283"/>
          <w:w w:val="40"/>
          <w:position w:val="-216"/>
          <w:sz w:val="240"/>
          <w:szCs w:val="240"/>
        </w:rPr>
        <w:t> </w:t>
      </w:r>
      <w:r>
        <w:rPr>
          <w:rFonts w:ascii="Times New Roman" w:hAnsi="Times New Roman" w:cs="Times New Roman" w:eastAsia="Times New Roman" w:hint="default"/>
          <w:w w:val="45"/>
          <w:position w:val="1"/>
          <w:sz w:val="21"/>
          <w:szCs w:val="21"/>
        </w:rPr>
        <w:t>55</w:t>
      </w:r>
      <w:r>
        <w:rPr>
          <w:rFonts w:ascii="Times New Roman" w:hAnsi="Times New Roman" w:cs="Times New Roman" w:eastAsia="Times New Roman" w:hint="default"/>
          <w:spacing w:val="-5"/>
          <w:w w:val="45"/>
          <w:position w:val="1"/>
          <w:sz w:val="21"/>
          <w:szCs w:val="21"/>
        </w:rPr>
        <w:t> </w:t>
      </w:r>
      <w:r>
        <w:rPr>
          <w:rFonts w:ascii="Times New Roman" w:hAnsi="Times New Roman" w:cs="Times New Roman" w:eastAsia="Times New Roman" w:hint="default"/>
          <w:w w:val="45"/>
          <w:sz w:val="21"/>
          <w:szCs w:val="21"/>
        </w:rPr>
        <w:t>2010</w:t>
        <w:tab/>
      </w:r>
      <w:r>
        <w:rPr>
          <w:rFonts w:ascii="Times New Roman" w:hAnsi="Times New Roman" w:cs="Times New Roman" w:eastAsia="Times New Roman" w:hint="default"/>
          <w:sz w:val="21"/>
          <w:szCs w:val="21"/>
        </w:rPr>
        <w:t>12</w:t>
      </w:r>
    </w:p>
    <w:p>
      <w:pPr>
        <w:tabs>
          <w:tab w:pos="915" w:val="left" w:leader="none"/>
        </w:tabs>
        <w:spacing w:before="32"/>
        <w:ind w:left="181" w:right="0" w:firstLine="0"/>
        <w:jc w:val="left"/>
        <w:rPr>
          <w:rFonts w:ascii="Times New Roman" w:hAnsi="Times New Roman" w:cs="Times New Roman" w:eastAsia="Times New Roman" w:hint="default"/>
          <w:sz w:val="21"/>
          <w:szCs w:val="21"/>
        </w:rPr>
      </w:pPr>
      <w:r>
        <w:rPr/>
        <w:br w:type="column"/>
      </w:r>
      <w:r>
        <w:rPr>
          <w:rFonts w:ascii="Times New Roman"/>
          <w:sz w:val="21"/>
        </w:rPr>
        <w:t>2013</w:t>
        <w:tab/>
        <w:t>12</w:t>
      </w:r>
    </w:p>
    <w:p>
      <w:pPr>
        <w:spacing w:after="0"/>
        <w:jc w:val="left"/>
        <w:rPr>
          <w:rFonts w:ascii="Times New Roman" w:hAnsi="Times New Roman" w:cs="Times New Roman" w:eastAsia="Times New Roman" w:hint="default"/>
          <w:sz w:val="21"/>
          <w:szCs w:val="21"/>
        </w:rPr>
        <w:sectPr>
          <w:type w:val="continuous"/>
          <w:pgSz w:w="11900" w:h="16840"/>
          <w:pgMar w:top="900" w:bottom="280" w:left="980" w:right="680"/>
          <w:cols w:num="3" w:equalWidth="0">
            <w:col w:w="1716" w:space="384"/>
            <w:col w:w="2169" w:space="171"/>
            <w:col w:w="5800"/>
          </w:cols>
        </w:sectPr>
      </w:pPr>
    </w:p>
    <w:p>
      <w:pPr>
        <w:pStyle w:val="BodyText"/>
        <w:spacing w:line="245" w:lineRule="exact"/>
        <w:ind w:left="632" w:right="0"/>
        <w:jc w:val="left"/>
        <w:rPr>
          <w:rFonts w:ascii="宋体" w:hAnsi="宋体" w:cs="宋体" w:eastAsia="宋体" w:hint="default"/>
        </w:rPr>
      </w:pP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，公司董事、</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rPr>
        <w:t>及</w:t>
      </w:r>
      <w:r>
        <w:rPr>
          <w:rFonts w:ascii="宋体" w:hAnsi="宋体" w:cs="宋体" w:eastAsia="宋体" w:hint="default"/>
        </w:rPr>
        <w:t>高</w:t>
      </w: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报</w:t>
      </w:r>
      <w:r>
        <w:rPr>
          <w:rFonts w:ascii="宋体" w:hAnsi="宋体" w:cs="宋体" w:eastAsia="宋体" w:hint="default"/>
        </w:rPr>
        <w:t>酬</w:t>
      </w:r>
      <w:r>
        <w:rPr>
          <w:rFonts w:ascii="宋体" w:hAnsi="宋体" w:cs="宋体" w:eastAsia="宋体" w:hint="default"/>
        </w:rPr>
        <w:t>的</w:t>
      </w:r>
      <w:r>
        <w:rPr>
          <w:rFonts w:ascii="宋体" w:hAnsi="宋体" w:cs="宋体" w:eastAsia="宋体" w:hint="default"/>
        </w:rPr>
        <w:t>决</w:t>
      </w:r>
      <w:r>
        <w:rPr>
          <w:rFonts w:ascii="宋体" w:hAnsi="宋体" w:cs="宋体" w:eastAsia="宋体" w:hint="default"/>
        </w:rPr>
        <w:t>策</w:t>
      </w:r>
      <w:r>
        <w:rPr>
          <w:rFonts w:ascii="宋体" w:hAnsi="宋体" w:cs="宋体" w:eastAsia="宋体" w:hint="default"/>
        </w:rPr>
        <w:t>程序及确</w:t>
      </w:r>
      <w:r>
        <w:rPr>
          <w:rFonts w:ascii="宋体" w:hAnsi="宋体" w:cs="宋体" w:eastAsia="宋体" w:hint="default"/>
        </w:rPr>
        <w:t>定</w:t>
      </w:r>
      <w:r>
        <w:rPr>
          <w:rFonts w:ascii="宋体" w:hAnsi="宋体" w:cs="宋体" w:eastAsia="宋体" w:hint="default"/>
        </w:rPr>
        <w:t>依据由</w:t>
      </w:r>
      <w:r>
        <w:rPr>
          <w:rFonts w:ascii="宋体" w:hAnsi="宋体" w:cs="宋体" w:eastAsia="宋体" w:hint="default"/>
        </w:rPr>
        <w:t>公司董事会</w:t>
      </w:r>
      <w:r>
        <w:rPr>
          <w:rFonts w:ascii="宋体" w:hAnsi="宋体" w:cs="宋体" w:eastAsia="宋体" w:hint="default"/>
        </w:rPr>
        <w:t>薪</w:t>
      </w:r>
    </w:p>
    <w:p>
      <w:pPr>
        <w:pStyle w:val="BodyText"/>
        <w:spacing w:line="240" w:lineRule="auto" w:before="163"/>
        <w:ind w:left="752" w:right="0" w:hanging="600"/>
        <w:jc w:val="left"/>
        <w:rPr>
          <w:rFonts w:ascii="宋体" w:hAnsi="宋体" w:cs="宋体" w:eastAsia="宋体" w:hint="default"/>
        </w:rPr>
      </w:pPr>
      <w:r>
        <w:rPr>
          <w:rFonts w:ascii="宋体" w:hAnsi="宋体" w:cs="宋体" w:eastAsia="宋体" w:hint="default"/>
        </w:rPr>
        <w:t>酬</w:t>
      </w:r>
      <w:r>
        <w:rPr>
          <w:rFonts w:ascii="宋体" w:hAnsi="宋体" w:cs="宋体" w:eastAsia="宋体" w:hint="default"/>
        </w:rPr>
        <w:t>与</w:t>
      </w:r>
      <w:r>
        <w:rPr>
          <w:rFonts w:ascii="宋体" w:hAnsi="宋体" w:cs="宋体" w:eastAsia="宋体" w:hint="default"/>
        </w:rPr>
        <w:t>考核委员</w:t>
      </w:r>
      <w:r>
        <w:rPr>
          <w:rFonts w:ascii="宋体" w:hAnsi="宋体" w:cs="宋体" w:eastAsia="宋体" w:hint="default"/>
        </w:rPr>
        <w:t>会</w:t>
      </w:r>
      <w:r>
        <w:rPr>
          <w:rFonts w:ascii="宋体" w:hAnsi="宋体" w:cs="宋体" w:eastAsia="宋体" w:hint="default"/>
        </w:rPr>
        <w:t>提出方案</w:t>
      </w:r>
      <w:r>
        <w:rPr>
          <w:rFonts w:ascii="宋体" w:hAnsi="宋体" w:cs="宋体" w:eastAsia="宋体" w:hint="default"/>
        </w:rPr>
        <w:t>，经公司董事会和股东大会</w:t>
      </w:r>
      <w:r>
        <w:rPr>
          <w:rFonts w:ascii="宋体" w:hAnsi="宋体" w:cs="宋体" w:eastAsia="宋体" w:hint="default"/>
        </w:rPr>
        <w:t>审议通过</w:t>
      </w:r>
      <w:r>
        <w:rPr>
          <w:rFonts w:ascii="宋体" w:hAnsi="宋体" w:cs="宋体" w:eastAsia="宋体" w:hint="default"/>
        </w:rPr>
        <w:t>后</w:t>
      </w:r>
      <w:r>
        <w:rPr>
          <w:rFonts w:ascii="宋体" w:hAnsi="宋体" w:cs="宋体" w:eastAsia="宋体" w:hint="default"/>
        </w:rPr>
        <w:t>实施。</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BodyText"/>
        <w:spacing w:line="240" w:lineRule="auto"/>
        <w:ind w:left="752" w:right="0"/>
        <w:jc w:val="left"/>
        <w:rPr>
          <w:rFonts w:ascii="宋体" w:hAnsi="宋体" w:cs="宋体" w:eastAsia="宋体" w:hint="default"/>
        </w:rPr>
      </w:pPr>
      <w:r>
        <w:rPr>
          <w:rFonts w:ascii="宋体" w:hAnsi="宋体" w:cs="宋体" w:eastAsia="宋体" w:hint="default"/>
        </w:rPr>
        <w:t>2、报告期</w:t>
      </w:r>
      <w:r>
        <w:rPr>
          <w:rFonts w:ascii="宋体" w:hAnsi="宋体" w:cs="宋体" w:eastAsia="宋体" w:hint="default"/>
        </w:rPr>
        <w:t>内</w:t>
      </w:r>
      <w:r>
        <w:rPr>
          <w:rFonts w:ascii="宋体" w:hAnsi="宋体" w:cs="宋体" w:eastAsia="宋体" w:hint="default"/>
        </w:rPr>
        <w:t>公司董事、</w:t>
      </w:r>
      <w:r>
        <w:rPr>
          <w:rFonts w:ascii="宋体" w:hAnsi="宋体" w:cs="宋体" w:eastAsia="宋体" w:hint="default"/>
        </w:rPr>
        <w:t>监</w:t>
      </w:r>
      <w:r>
        <w:rPr>
          <w:rFonts w:ascii="宋体" w:hAnsi="宋体" w:cs="宋体" w:eastAsia="宋体" w:hint="default"/>
        </w:rPr>
        <w:t>事和高</w:t>
      </w: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持有本公司股票情况</w:t>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rPr>
        <w:t>（1）报告期</w:t>
      </w:r>
      <w:r>
        <w:rPr>
          <w:rFonts w:ascii="宋体" w:hAnsi="宋体" w:cs="宋体" w:eastAsia="宋体" w:hint="default"/>
        </w:rPr>
        <w:t>内</w:t>
      </w:r>
      <w:r>
        <w:rPr>
          <w:rFonts w:ascii="宋体" w:hAnsi="宋体" w:cs="宋体" w:eastAsia="宋体" w:hint="default"/>
        </w:rPr>
        <w:t>公司董事</w:t>
      </w:r>
      <w:r>
        <w:rPr>
          <w:rFonts w:ascii="宋体" w:hAnsi="宋体" w:cs="宋体" w:eastAsia="宋体" w:hint="default"/>
        </w:rPr>
        <w:t>陈宇峰先</w:t>
      </w:r>
      <w:r>
        <w:rPr>
          <w:rFonts w:ascii="宋体" w:hAnsi="宋体" w:cs="宋体" w:eastAsia="宋体" w:hint="default"/>
        </w:rPr>
        <w:t>生</w:t>
      </w:r>
      <w:r>
        <w:rPr>
          <w:rFonts w:ascii="宋体" w:hAnsi="宋体" w:cs="宋体" w:eastAsia="宋体" w:hint="default"/>
        </w:rPr>
        <w:t>减</w:t>
      </w:r>
      <w:r>
        <w:rPr>
          <w:rFonts w:ascii="宋体" w:hAnsi="宋体" w:cs="宋体" w:eastAsia="宋体" w:hint="default"/>
        </w:rPr>
        <w:t>持本公司股票</w:t>
      </w:r>
      <w:r>
        <w:rPr>
          <w:rFonts w:ascii="宋体" w:hAnsi="宋体" w:cs="宋体" w:eastAsia="宋体" w:hint="default"/>
          <w:spacing w:val="-70"/>
        </w:rPr>
        <w:t> </w:t>
      </w:r>
      <w:r>
        <w:rPr>
          <w:rFonts w:ascii="宋体" w:hAnsi="宋体" w:cs="宋体" w:eastAsia="宋体" w:hint="default"/>
        </w:rPr>
        <w:t>908</w:t>
      </w:r>
      <w:r>
        <w:rPr>
          <w:rFonts w:ascii="宋体" w:hAnsi="宋体" w:cs="宋体" w:eastAsia="宋体" w:hint="default"/>
          <w:spacing w:val="-70"/>
        </w:rPr>
        <w:t> </w:t>
      </w:r>
      <w:r>
        <w:rPr>
          <w:rFonts w:ascii="宋体" w:hAnsi="宋体" w:cs="宋体" w:eastAsia="宋体" w:hint="default"/>
          <w:spacing w:val="-5"/>
        </w:rPr>
        <w:t>股，本公司其他董事、</w:t>
      </w:r>
      <w:r>
        <w:rPr>
          <w:rFonts w:ascii="宋体" w:hAnsi="宋体" w:cs="宋体" w:eastAsia="宋体" w:hint="default"/>
          <w:spacing w:val="-5"/>
        </w:rPr>
        <w:t>监</w:t>
      </w:r>
      <w:r>
        <w:rPr>
          <w:rFonts w:ascii="宋体" w:hAnsi="宋体" w:cs="宋体" w:eastAsia="宋体" w:hint="default"/>
          <w:spacing w:val="-5"/>
        </w:rPr>
        <w:t>事、高</w:t>
      </w:r>
    </w:p>
    <w:p>
      <w:pPr>
        <w:pStyle w:val="BodyText"/>
        <w:spacing w:line="240" w:lineRule="auto" w:before="163"/>
        <w:ind w:left="152" w:right="0"/>
        <w:jc w:val="left"/>
        <w:rPr>
          <w:rFonts w:ascii="宋体" w:hAnsi="宋体" w:cs="宋体" w:eastAsia="宋体" w:hint="default"/>
        </w:rPr>
      </w:pP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持有本公司股票情况</w:t>
      </w:r>
      <w:r>
        <w:rPr>
          <w:rFonts w:ascii="宋体" w:hAnsi="宋体" w:cs="宋体" w:eastAsia="宋体" w:hint="default"/>
        </w:rPr>
        <w:t>无变化。</w:t>
      </w:r>
    </w:p>
    <w:p>
      <w:pPr>
        <w:spacing w:after="0" w:line="240" w:lineRule="auto"/>
        <w:jc w:val="left"/>
        <w:rPr>
          <w:rFonts w:ascii="宋体" w:hAnsi="宋体" w:cs="宋体" w:eastAsia="宋体" w:hint="default"/>
        </w:rPr>
        <w:sectPr>
          <w:type w:val="continuous"/>
          <w:pgSz w:w="11900" w:h="16840"/>
          <w:pgMar w:top="900" w:bottom="280" w:left="980" w:right="680"/>
        </w:sectPr>
      </w:pPr>
    </w:p>
    <w:p>
      <w:pPr>
        <w:spacing w:line="998" w:lineRule="exact" w:before="0"/>
        <w:ind w:left="632" w:right="0" w:firstLine="0"/>
        <w:jc w:val="left"/>
        <w:rPr>
          <w:rFonts w:ascii="宋体" w:hAnsi="宋体" w:cs="宋体" w:eastAsia="宋体" w:hint="default"/>
          <w:sz w:val="240"/>
          <w:szCs w:val="240"/>
        </w:rPr>
      </w:pPr>
      <w:r>
        <w:rPr>
          <w:rFonts w:ascii="宋体" w:hAnsi="宋体" w:cs="宋体" w:eastAsia="宋体" w:hint="default"/>
          <w:w w:val="99"/>
          <w:sz w:val="24"/>
          <w:szCs w:val="24"/>
        </w:rPr>
        <w:t>（</w:t>
      </w:r>
      <w:r>
        <w:rPr>
          <w:rFonts w:ascii="宋体" w:hAnsi="宋体" w:cs="宋体" w:eastAsia="宋体" w:hint="default"/>
          <w:spacing w:val="-8"/>
          <w:w w:val="99"/>
          <w:sz w:val="24"/>
          <w:szCs w:val="24"/>
        </w:rPr>
        <w:t>2</w:t>
      </w:r>
      <w:r>
        <w:rPr>
          <w:rFonts w:ascii="宋体" w:hAnsi="宋体" w:cs="宋体" w:eastAsia="宋体" w:hint="default"/>
          <w:spacing w:val="-205"/>
          <w:w w:val="8"/>
          <w:position w:val="-80"/>
          <w:sz w:val="240"/>
          <w:szCs w:val="240"/>
        </w:rPr>
        <w:t>姓</w:t>
      </w:r>
      <w:r>
        <w:rPr>
          <w:rFonts w:ascii="宋体" w:hAnsi="宋体" w:cs="宋体" w:eastAsia="宋体" w:hint="default"/>
          <w:spacing w:val="-36"/>
          <w:w w:val="99"/>
          <w:sz w:val="24"/>
          <w:szCs w:val="24"/>
        </w:rPr>
        <w:t>）</w:t>
      </w:r>
      <w:r>
        <w:rPr>
          <w:rFonts w:ascii="宋体" w:hAnsi="宋体" w:cs="宋体" w:eastAsia="宋体" w:hint="default"/>
          <w:spacing w:val="-176"/>
          <w:w w:val="8"/>
          <w:position w:val="-80"/>
          <w:sz w:val="240"/>
          <w:szCs w:val="240"/>
        </w:rPr>
        <w:t>名</w:t>
      </w:r>
      <w:r>
        <w:rPr>
          <w:rFonts w:ascii="宋体" w:hAnsi="宋体" w:cs="宋体" w:eastAsia="宋体" w:hint="default"/>
          <w:w w:val="99"/>
          <w:sz w:val="24"/>
          <w:szCs w:val="24"/>
        </w:rPr>
        <w:t>报告期</w:t>
      </w:r>
      <w:r>
        <w:rPr>
          <w:rFonts w:ascii="宋体" w:hAnsi="宋体" w:cs="宋体" w:eastAsia="宋体" w:hint="default"/>
          <w:w w:val="99"/>
          <w:sz w:val="24"/>
          <w:szCs w:val="24"/>
        </w:rPr>
        <w:t>内</w:t>
      </w:r>
      <w:r>
        <w:rPr>
          <w:rFonts w:ascii="宋体" w:hAnsi="宋体" w:cs="宋体" w:eastAsia="宋体" w:hint="default"/>
          <w:spacing w:val="-89"/>
          <w:w w:val="99"/>
          <w:sz w:val="24"/>
          <w:szCs w:val="24"/>
        </w:rPr>
        <w:t>公</w:t>
      </w:r>
      <w:r>
        <w:rPr>
          <w:rFonts w:ascii="宋体" w:hAnsi="宋体" w:cs="宋体" w:eastAsia="宋体" w:hint="default"/>
          <w:spacing w:val="-123"/>
          <w:w w:val="8"/>
          <w:position w:val="-80"/>
          <w:sz w:val="240"/>
          <w:szCs w:val="240"/>
        </w:rPr>
        <w:t>职</w:t>
      </w:r>
      <w:r>
        <w:rPr>
          <w:rFonts w:ascii="宋体" w:hAnsi="宋体" w:cs="宋体" w:eastAsia="宋体" w:hint="default"/>
          <w:spacing w:val="-118"/>
          <w:w w:val="99"/>
          <w:sz w:val="24"/>
          <w:szCs w:val="24"/>
        </w:rPr>
        <w:t>司</w:t>
      </w:r>
      <w:r>
        <w:rPr>
          <w:rFonts w:ascii="宋体" w:hAnsi="宋体" w:cs="宋体" w:eastAsia="宋体" w:hint="default"/>
          <w:spacing w:val="-94"/>
          <w:w w:val="8"/>
          <w:position w:val="-80"/>
          <w:sz w:val="240"/>
          <w:szCs w:val="240"/>
        </w:rPr>
        <w:t>务</w:t>
      </w:r>
      <w:r>
        <w:rPr>
          <w:rFonts w:ascii="宋体" w:hAnsi="宋体" w:cs="宋体" w:eastAsia="宋体" w:hint="default"/>
          <w:w w:val="99"/>
          <w:sz w:val="24"/>
          <w:szCs w:val="24"/>
        </w:rPr>
        <w:t>董事</w:t>
      </w:r>
      <w:r>
        <w:rPr>
          <w:rFonts w:ascii="宋体" w:hAnsi="宋体" w:cs="宋体" w:eastAsia="宋体" w:hint="default"/>
          <w:spacing w:val="-63"/>
          <w:w w:val="99"/>
          <w:sz w:val="24"/>
          <w:szCs w:val="24"/>
        </w:rPr>
        <w:t>、</w:t>
      </w:r>
      <w:r>
        <w:rPr>
          <w:rFonts w:ascii="宋体" w:hAnsi="宋体" w:cs="宋体" w:eastAsia="宋体" w:hint="default"/>
          <w:spacing w:val="-212"/>
          <w:w w:val="8"/>
          <w:position w:val="-53"/>
          <w:sz w:val="240"/>
          <w:szCs w:val="240"/>
        </w:rPr>
        <w:t>期</w:t>
      </w:r>
      <w:r>
        <w:rPr>
          <w:rFonts w:ascii="宋体" w:hAnsi="宋体" w:cs="宋体" w:eastAsia="宋体" w:hint="default"/>
          <w:spacing w:val="-149"/>
          <w:w w:val="8"/>
          <w:position w:val="-80"/>
          <w:sz w:val="240"/>
          <w:szCs w:val="240"/>
        </w:rPr>
        <w:t>股</w:t>
      </w:r>
      <w:r>
        <w:rPr>
          <w:rFonts w:ascii="宋体" w:hAnsi="宋体" w:cs="宋体" w:eastAsia="宋体" w:hint="default"/>
          <w:spacing w:val="-94"/>
          <w:w w:val="99"/>
          <w:sz w:val="24"/>
          <w:szCs w:val="24"/>
        </w:rPr>
        <w:t>监</w:t>
      </w:r>
      <w:r>
        <w:rPr>
          <w:rFonts w:ascii="宋体" w:hAnsi="宋体" w:cs="宋体" w:eastAsia="宋体" w:hint="default"/>
          <w:spacing w:val="-209"/>
          <w:w w:val="8"/>
          <w:position w:val="-107"/>
          <w:sz w:val="240"/>
          <w:szCs w:val="240"/>
        </w:rPr>
        <w:t>数</w:t>
      </w:r>
      <w:r>
        <w:rPr>
          <w:rFonts w:ascii="宋体" w:hAnsi="宋体" w:cs="宋体" w:eastAsia="宋体" w:hint="default"/>
          <w:spacing w:val="-212"/>
          <w:w w:val="8"/>
          <w:position w:val="-53"/>
          <w:sz w:val="240"/>
          <w:szCs w:val="240"/>
        </w:rPr>
        <w:t>初</w:t>
      </w:r>
      <w:r>
        <w:rPr>
          <w:rFonts w:ascii="宋体" w:hAnsi="宋体" w:cs="宋体" w:eastAsia="宋体" w:hint="default"/>
          <w:spacing w:val="-121"/>
          <w:w w:val="8"/>
          <w:position w:val="-80"/>
          <w:sz w:val="240"/>
          <w:szCs w:val="240"/>
        </w:rPr>
        <w:t>票</w:t>
      </w:r>
      <w:r>
        <w:rPr>
          <w:rFonts w:ascii="宋体" w:hAnsi="宋体" w:cs="宋体" w:eastAsia="宋体" w:hint="default"/>
          <w:spacing w:val="-123"/>
          <w:w w:val="99"/>
          <w:sz w:val="24"/>
          <w:szCs w:val="24"/>
        </w:rPr>
        <w:t>事</w:t>
      </w:r>
      <w:r>
        <w:rPr>
          <w:rFonts w:ascii="宋体" w:hAnsi="宋体" w:cs="宋体" w:eastAsia="宋体" w:hint="default"/>
          <w:spacing w:val="-209"/>
          <w:w w:val="8"/>
          <w:position w:val="-107"/>
          <w:sz w:val="240"/>
          <w:szCs w:val="240"/>
        </w:rPr>
        <w:t>量</w:t>
      </w:r>
      <w:r>
        <w:rPr>
          <w:rFonts w:ascii="宋体" w:hAnsi="宋体" w:cs="宋体" w:eastAsia="宋体" w:hint="default"/>
          <w:spacing w:val="-212"/>
          <w:w w:val="8"/>
          <w:position w:val="-53"/>
          <w:sz w:val="240"/>
          <w:szCs w:val="240"/>
        </w:rPr>
        <w:t>持</w:t>
      </w:r>
      <w:r>
        <w:rPr>
          <w:rFonts w:ascii="宋体" w:hAnsi="宋体" w:cs="宋体" w:eastAsia="宋体" w:hint="default"/>
          <w:spacing w:val="-92"/>
          <w:w w:val="8"/>
          <w:position w:val="-80"/>
          <w:sz w:val="240"/>
          <w:szCs w:val="240"/>
        </w:rPr>
        <w:t>期</w:t>
      </w:r>
      <w:r>
        <w:rPr>
          <w:rFonts w:ascii="宋体" w:hAnsi="宋体" w:cs="宋体" w:eastAsia="宋体" w:hint="default"/>
          <w:spacing w:val="-152"/>
          <w:w w:val="99"/>
          <w:sz w:val="24"/>
          <w:szCs w:val="24"/>
        </w:rPr>
        <w:t>和</w:t>
      </w:r>
      <w:r>
        <w:rPr>
          <w:rFonts w:ascii="宋体" w:hAnsi="宋体" w:cs="宋体" w:eastAsia="宋体" w:hint="default"/>
          <w:spacing w:val="-212"/>
          <w:w w:val="8"/>
          <w:position w:val="-53"/>
          <w:sz w:val="240"/>
          <w:szCs w:val="240"/>
        </w:rPr>
        <w:t>有</w:t>
      </w:r>
      <w:r>
        <w:rPr>
          <w:rFonts w:ascii="宋体" w:hAnsi="宋体" w:cs="宋体" w:eastAsia="宋体" w:hint="default"/>
          <w:spacing w:val="-61"/>
          <w:w w:val="8"/>
          <w:position w:val="-80"/>
          <w:sz w:val="240"/>
          <w:szCs w:val="240"/>
        </w:rPr>
        <w:t>权</w:t>
      </w:r>
      <w:r>
        <w:rPr>
          <w:rFonts w:ascii="宋体" w:hAnsi="宋体" w:cs="宋体" w:eastAsia="宋体" w:hint="default"/>
          <w:spacing w:val="-29"/>
          <w:w w:val="99"/>
          <w:sz w:val="24"/>
          <w:szCs w:val="24"/>
        </w:rPr>
        <w:t>高</w:t>
      </w:r>
      <w:r>
        <w:rPr>
          <w:rFonts w:ascii="宋体" w:hAnsi="宋体" w:cs="宋体" w:eastAsia="宋体" w:hint="default"/>
          <w:spacing w:val="-183"/>
          <w:w w:val="8"/>
          <w:position w:val="-66"/>
          <w:sz w:val="240"/>
          <w:szCs w:val="240"/>
        </w:rPr>
        <w:t>报</w:t>
      </w:r>
      <w:r>
        <w:rPr>
          <w:rFonts w:ascii="宋体" w:hAnsi="宋体" w:cs="宋体" w:eastAsia="宋体" w:hint="default"/>
          <w:spacing w:val="-60"/>
          <w:w w:val="99"/>
          <w:sz w:val="24"/>
          <w:szCs w:val="24"/>
        </w:rPr>
        <w:t>级</w:t>
      </w:r>
      <w:r>
        <w:rPr>
          <w:rFonts w:ascii="宋体" w:hAnsi="宋体" w:cs="宋体" w:eastAsia="宋体" w:hint="default"/>
          <w:spacing w:val="-209"/>
          <w:w w:val="8"/>
          <w:position w:val="-93"/>
          <w:sz w:val="240"/>
          <w:szCs w:val="240"/>
        </w:rPr>
        <w:t>票</w:t>
      </w:r>
      <w:r>
        <w:rPr>
          <w:rFonts w:ascii="宋体" w:hAnsi="宋体" w:cs="宋体" w:eastAsia="宋体" w:hint="default"/>
          <w:spacing w:val="-154"/>
          <w:w w:val="8"/>
          <w:position w:val="-66"/>
          <w:sz w:val="240"/>
          <w:szCs w:val="240"/>
        </w:rPr>
        <w:t>告</w:t>
      </w:r>
      <w:r>
        <w:rPr>
          <w:rFonts w:ascii="宋体" w:hAnsi="宋体" w:cs="宋体" w:eastAsia="宋体" w:hint="default"/>
          <w:spacing w:val="-89"/>
          <w:w w:val="99"/>
          <w:sz w:val="24"/>
          <w:szCs w:val="24"/>
        </w:rPr>
        <w:t>管</w:t>
      </w:r>
      <w:r>
        <w:rPr>
          <w:rFonts w:ascii="宋体" w:hAnsi="宋体" w:cs="宋体" w:eastAsia="宋体" w:hint="default"/>
          <w:spacing w:val="-209"/>
          <w:w w:val="8"/>
          <w:position w:val="-93"/>
          <w:sz w:val="240"/>
          <w:szCs w:val="240"/>
        </w:rPr>
        <w:t>期</w:t>
      </w:r>
      <w:r>
        <w:rPr>
          <w:rFonts w:ascii="宋体" w:hAnsi="宋体" w:cs="宋体" w:eastAsia="宋体" w:hint="default"/>
          <w:spacing w:val="-125"/>
          <w:w w:val="8"/>
          <w:position w:val="-66"/>
          <w:sz w:val="240"/>
          <w:szCs w:val="240"/>
        </w:rPr>
        <w:t>期</w:t>
      </w:r>
      <w:r>
        <w:rPr>
          <w:rFonts w:ascii="宋体" w:hAnsi="宋体" w:cs="宋体" w:eastAsia="宋体" w:hint="default"/>
          <w:spacing w:val="-118"/>
          <w:w w:val="99"/>
          <w:sz w:val="24"/>
          <w:szCs w:val="24"/>
        </w:rPr>
        <w:t>理</w:t>
      </w:r>
      <w:r>
        <w:rPr>
          <w:rFonts w:ascii="宋体" w:hAnsi="宋体" w:cs="宋体" w:eastAsia="宋体" w:hint="default"/>
          <w:spacing w:val="-212"/>
          <w:w w:val="8"/>
          <w:position w:val="-66"/>
          <w:sz w:val="240"/>
          <w:szCs w:val="240"/>
        </w:rPr>
        <w:t>新</w:t>
      </w:r>
      <w:r>
        <w:rPr>
          <w:rFonts w:ascii="宋体" w:hAnsi="宋体" w:cs="宋体" w:eastAsia="宋体" w:hint="default"/>
          <w:spacing w:val="-94"/>
          <w:w w:val="8"/>
          <w:position w:val="-93"/>
          <w:sz w:val="240"/>
          <w:szCs w:val="240"/>
        </w:rPr>
        <w:t>权</w:t>
      </w:r>
      <w:r>
        <w:rPr>
          <w:rFonts w:ascii="宋体" w:hAnsi="宋体" w:cs="宋体" w:eastAsia="宋体" w:hint="default"/>
          <w:spacing w:val="-149"/>
          <w:w w:val="99"/>
          <w:sz w:val="24"/>
          <w:szCs w:val="24"/>
        </w:rPr>
        <w:t>人</w:t>
      </w:r>
      <w:r>
        <w:rPr>
          <w:rFonts w:ascii="宋体" w:hAnsi="宋体" w:cs="宋体" w:eastAsia="宋体" w:hint="default"/>
          <w:spacing w:val="-209"/>
          <w:w w:val="8"/>
          <w:position w:val="-93"/>
          <w:sz w:val="240"/>
          <w:szCs w:val="240"/>
        </w:rPr>
        <w:t>数</w:t>
      </w:r>
      <w:r>
        <w:rPr>
          <w:rFonts w:ascii="宋体" w:hAnsi="宋体" w:cs="宋体" w:eastAsia="宋体" w:hint="default"/>
          <w:spacing w:val="-65"/>
          <w:w w:val="8"/>
          <w:position w:val="-66"/>
          <w:sz w:val="240"/>
          <w:szCs w:val="240"/>
        </w:rPr>
        <w:t>授</w:t>
      </w:r>
      <w:r>
        <w:rPr>
          <w:rFonts w:ascii="宋体" w:hAnsi="宋体" w:cs="宋体" w:eastAsia="宋体" w:hint="default"/>
          <w:spacing w:val="-178"/>
          <w:w w:val="99"/>
          <w:sz w:val="24"/>
          <w:szCs w:val="24"/>
        </w:rPr>
        <w:t>员</w:t>
      </w:r>
      <w:r>
        <w:rPr>
          <w:rFonts w:ascii="宋体" w:hAnsi="宋体" w:cs="宋体" w:eastAsia="宋体" w:hint="default"/>
          <w:spacing w:val="-212"/>
          <w:w w:val="8"/>
          <w:position w:val="-66"/>
          <w:sz w:val="240"/>
          <w:szCs w:val="240"/>
        </w:rPr>
        <w:t>予</w:t>
      </w:r>
      <w:r>
        <w:rPr>
          <w:rFonts w:ascii="宋体" w:hAnsi="宋体" w:cs="宋体" w:eastAsia="宋体" w:hint="default"/>
          <w:spacing w:val="-34"/>
          <w:w w:val="8"/>
          <w:position w:val="-93"/>
          <w:sz w:val="240"/>
          <w:szCs w:val="240"/>
        </w:rPr>
        <w:t>量</w:t>
      </w:r>
      <w:r>
        <w:rPr>
          <w:rFonts w:ascii="宋体" w:hAnsi="宋体" w:cs="宋体" w:eastAsia="宋体" w:hint="default"/>
          <w:spacing w:val="-207"/>
          <w:w w:val="99"/>
          <w:sz w:val="24"/>
          <w:szCs w:val="24"/>
        </w:rPr>
        <w:t>被</w:t>
      </w:r>
      <w:r>
        <w:rPr>
          <w:rFonts w:ascii="宋体" w:hAnsi="宋体" w:cs="宋体" w:eastAsia="宋体" w:hint="default"/>
          <w:spacing w:val="-5"/>
          <w:w w:val="8"/>
          <w:position w:val="-66"/>
          <w:sz w:val="240"/>
          <w:szCs w:val="240"/>
        </w:rPr>
        <w:t>股</w:t>
      </w:r>
      <w:r>
        <w:rPr>
          <w:rFonts w:ascii="宋体" w:hAnsi="宋体" w:cs="宋体" w:eastAsia="宋体" w:hint="default"/>
          <w:spacing w:val="-39"/>
          <w:w w:val="99"/>
          <w:sz w:val="24"/>
          <w:szCs w:val="24"/>
        </w:rPr>
        <w:t>授</w:t>
      </w:r>
      <w:r>
        <w:rPr>
          <w:rFonts w:ascii="宋体" w:hAnsi="宋体" w:cs="宋体" w:eastAsia="宋体" w:hint="default"/>
          <w:spacing w:val="-212"/>
          <w:w w:val="8"/>
          <w:position w:val="-66"/>
          <w:sz w:val="240"/>
          <w:szCs w:val="240"/>
        </w:rPr>
        <w:t>股</w:t>
      </w:r>
      <w:r>
        <w:rPr>
          <w:rFonts w:ascii="宋体" w:hAnsi="宋体" w:cs="宋体" w:eastAsia="宋体" w:hint="default"/>
          <w:spacing w:val="-212"/>
          <w:w w:val="8"/>
          <w:position w:val="-93"/>
          <w:sz w:val="240"/>
          <w:szCs w:val="240"/>
        </w:rPr>
        <w:t>权</w:t>
      </w:r>
      <w:r>
        <w:rPr>
          <w:rFonts w:ascii="宋体" w:hAnsi="宋体" w:cs="宋体" w:eastAsia="宋体" w:hint="default"/>
          <w:spacing w:val="-173"/>
          <w:w w:val="8"/>
          <w:position w:val="-39"/>
          <w:sz w:val="240"/>
          <w:szCs w:val="240"/>
        </w:rPr>
        <w:t>报</w:t>
      </w:r>
      <w:r>
        <w:rPr>
          <w:rFonts w:ascii="宋体" w:hAnsi="宋体" w:cs="宋体" w:eastAsia="宋体" w:hint="default"/>
          <w:spacing w:val="-173"/>
          <w:w w:val="99"/>
          <w:sz w:val="24"/>
          <w:szCs w:val="24"/>
        </w:rPr>
        <w:t>予</w:t>
      </w:r>
      <w:r>
        <w:rPr>
          <w:rFonts w:ascii="宋体" w:hAnsi="宋体" w:cs="宋体" w:eastAsia="宋体" w:hint="default"/>
          <w:spacing w:val="-106"/>
          <w:w w:val="8"/>
          <w:position w:val="-121"/>
          <w:sz w:val="240"/>
          <w:szCs w:val="240"/>
        </w:rPr>
        <w:t>数</w:t>
      </w:r>
      <w:r>
        <w:rPr>
          <w:rFonts w:ascii="宋体" w:hAnsi="宋体" w:cs="宋体" w:eastAsia="宋体" w:hint="default"/>
          <w:spacing w:val="-212"/>
          <w:w w:val="8"/>
          <w:position w:val="-93"/>
          <w:sz w:val="240"/>
          <w:szCs w:val="240"/>
        </w:rPr>
        <w:t>行</w:t>
      </w:r>
      <w:r>
        <w:rPr>
          <w:rFonts w:ascii="宋体" w:hAnsi="宋体" w:cs="宋体" w:eastAsia="宋体" w:hint="default"/>
          <w:spacing w:val="-212"/>
          <w:w w:val="8"/>
          <w:position w:val="-66"/>
          <w:sz w:val="240"/>
          <w:szCs w:val="240"/>
        </w:rPr>
        <w:t>票</w:t>
      </w:r>
      <w:r>
        <w:rPr>
          <w:rFonts w:ascii="宋体" w:hAnsi="宋体" w:cs="宋体" w:eastAsia="宋体" w:hint="default"/>
          <w:spacing w:val="-145"/>
          <w:w w:val="8"/>
          <w:position w:val="-39"/>
          <w:sz w:val="240"/>
          <w:szCs w:val="240"/>
        </w:rPr>
        <w:t>告</w:t>
      </w:r>
      <w:r>
        <w:rPr>
          <w:rFonts w:ascii="宋体" w:hAnsi="宋体" w:cs="宋体" w:eastAsia="宋体" w:hint="default"/>
          <w:spacing w:val="-202"/>
          <w:w w:val="99"/>
          <w:sz w:val="24"/>
          <w:szCs w:val="24"/>
        </w:rPr>
        <w:t>股</w:t>
      </w:r>
      <w:r>
        <w:rPr>
          <w:rFonts w:ascii="宋体" w:hAnsi="宋体" w:cs="宋体" w:eastAsia="宋体" w:hint="default"/>
          <w:spacing w:val="-106"/>
          <w:w w:val="8"/>
          <w:position w:val="-121"/>
          <w:sz w:val="240"/>
          <w:szCs w:val="240"/>
        </w:rPr>
        <w:t>量</w:t>
      </w:r>
      <w:r>
        <w:rPr>
          <w:rFonts w:ascii="宋体" w:hAnsi="宋体" w:cs="宋体" w:eastAsia="宋体" w:hint="default"/>
          <w:spacing w:val="-212"/>
          <w:w w:val="8"/>
          <w:position w:val="-39"/>
          <w:sz w:val="240"/>
          <w:szCs w:val="240"/>
        </w:rPr>
        <w:t>期</w:t>
      </w:r>
      <w:r>
        <w:rPr>
          <w:rFonts w:ascii="宋体" w:hAnsi="宋体" w:cs="宋体" w:eastAsia="宋体" w:hint="default"/>
          <w:spacing w:val="-212"/>
          <w:w w:val="8"/>
          <w:position w:val="-66"/>
          <w:sz w:val="240"/>
          <w:szCs w:val="240"/>
        </w:rPr>
        <w:t>期</w:t>
      </w:r>
      <w:r>
        <w:rPr>
          <w:rFonts w:ascii="宋体" w:hAnsi="宋体" w:cs="宋体" w:eastAsia="宋体" w:hint="default"/>
          <w:spacing w:val="-116"/>
          <w:w w:val="8"/>
          <w:position w:val="-93"/>
          <w:sz w:val="240"/>
          <w:szCs w:val="240"/>
        </w:rPr>
        <w:t>权</w:t>
      </w:r>
      <w:r>
        <w:rPr>
          <w:rFonts w:ascii="宋体" w:hAnsi="宋体" w:cs="宋体" w:eastAsia="宋体" w:hint="default"/>
          <w:w w:val="99"/>
          <w:sz w:val="24"/>
          <w:szCs w:val="24"/>
        </w:rPr>
        <w:t>权</w:t>
      </w:r>
      <w:r>
        <w:rPr>
          <w:rFonts w:ascii="宋体" w:hAnsi="宋体" w:cs="宋体" w:eastAsia="宋体" w:hint="default"/>
          <w:spacing w:val="-173"/>
          <w:w w:val="99"/>
          <w:sz w:val="24"/>
          <w:szCs w:val="24"/>
        </w:rPr>
        <w:t>激</w:t>
      </w:r>
      <w:r>
        <w:rPr>
          <w:rFonts w:ascii="宋体" w:hAnsi="宋体" w:cs="宋体" w:eastAsia="宋体" w:hint="default"/>
          <w:spacing w:val="-39"/>
          <w:w w:val="8"/>
          <w:position w:val="-66"/>
          <w:sz w:val="240"/>
          <w:szCs w:val="240"/>
        </w:rPr>
        <w:t>股</w:t>
      </w:r>
      <w:r>
        <w:rPr>
          <w:rFonts w:ascii="宋体" w:hAnsi="宋体" w:cs="宋体" w:eastAsia="宋体" w:hint="default"/>
          <w:spacing w:val="-204"/>
          <w:w w:val="99"/>
          <w:sz w:val="24"/>
          <w:szCs w:val="24"/>
        </w:rPr>
        <w:t>励</w:t>
      </w:r>
      <w:r>
        <w:rPr>
          <w:rFonts w:ascii="宋体" w:hAnsi="宋体" w:cs="宋体" w:eastAsia="宋体" w:hint="default"/>
          <w:spacing w:val="-209"/>
          <w:w w:val="8"/>
          <w:position w:val="-93"/>
          <w:sz w:val="240"/>
          <w:szCs w:val="240"/>
        </w:rPr>
        <w:t>权</w:t>
      </w:r>
      <w:r>
        <w:rPr>
          <w:rFonts w:ascii="宋体" w:hAnsi="宋体" w:cs="宋体" w:eastAsia="宋体" w:hint="default"/>
          <w:spacing w:val="-10"/>
          <w:w w:val="8"/>
          <w:position w:val="-66"/>
          <w:sz w:val="240"/>
          <w:szCs w:val="240"/>
        </w:rPr>
        <w:t>票</w:t>
      </w:r>
      <w:r>
        <w:rPr>
          <w:rFonts w:ascii="宋体" w:hAnsi="宋体" w:cs="宋体" w:eastAsia="宋体" w:hint="default"/>
          <w:spacing w:val="-233"/>
          <w:w w:val="99"/>
          <w:sz w:val="24"/>
          <w:szCs w:val="24"/>
        </w:rPr>
        <w:t>情</w:t>
      </w:r>
      <w:r>
        <w:rPr>
          <w:rFonts w:ascii="宋体" w:hAnsi="宋体" w:cs="宋体" w:eastAsia="宋体" w:hint="default"/>
          <w:spacing w:val="-209"/>
          <w:w w:val="8"/>
          <w:position w:val="-93"/>
          <w:sz w:val="240"/>
          <w:szCs w:val="240"/>
        </w:rPr>
        <w:t>价</w:t>
      </w:r>
      <w:r>
        <w:rPr>
          <w:rFonts w:ascii="宋体" w:hAnsi="宋体" w:cs="宋体" w:eastAsia="宋体" w:hint="default"/>
          <w:spacing w:val="-3"/>
          <w:w w:val="8"/>
          <w:position w:val="-66"/>
          <w:sz w:val="240"/>
          <w:szCs w:val="240"/>
        </w:rPr>
        <w:t>期</w:t>
      </w:r>
      <w:r>
        <w:rPr>
          <w:rFonts w:ascii="宋体" w:hAnsi="宋体" w:cs="宋体" w:eastAsia="宋体" w:hint="default"/>
          <w:spacing w:val="-212"/>
          <w:w w:val="8"/>
          <w:position w:val="-66"/>
          <w:sz w:val="240"/>
          <w:szCs w:val="240"/>
        </w:rPr>
        <w:t>权</w:t>
      </w:r>
      <w:r>
        <w:rPr>
          <w:rFonts w:ascii="宋体" w:hAnsi="宋体" w:cs="宋体" w:eastAsia="宋体" w:hint="default"/>
          <w:spacing w:val="-190"/>
          <w:w w:val="8"/>
          <w:position w:val="-93"/>
          <w:sz w:val="240"/>
          <w:szCs w:val="240"/>
        </w:rPr>
        <w:t>格</w:t>
      </w:r>
      <w:r>
        <w:rPr>
          <w:rFonts w:ascii="宋体" w:hAnsi="宋体" w:cs="宋体" w:eastAsia="宋体" w:hint="default"/>
          <w:spacing w:val="-51"/>
          <w:w w:val="99"/>
          <w:sz w:val="24"/>
          <w:szCs w:val="24"/>
        </w:rPr>
        <w:t>况</w:t>
      </w:r>
      <w:r>
        <w:rPr>
          <w:rFonts w:ascii="宋体" w:hAnsi="宋体" w:cs="宋体" w:eastAsia="宋体" w:hint="default"/>
          <w:w w:val="8"/>
          <w:position w:val="-66"/>
          <w:sz w:val="240"/>
          <w:szCs w:val="240"/>
        </w:rPr>
        <w:t>行</w:t>
      </w:r>
      <w:r>
        <w:rPr>
          <w:rFonts w:ascii="宋体" w:hAnsi="宋体" w:cs="宋体" w:eastAsia="宋体" w:hint="default"/>
          <w:sz w:val="240"/>
          <w:szCs w:val="240"/>
        </w:rPr>
      </w:r>
    </w:p>
    <w:p>
      <w:pPr>
        <w:spacing w:line="998" w:lineRule="exact" w:before="0"/>
        <w:ind w:left="132" w:right="0" w:firstLine="0"/>
        <w:jc w:val="left"/>
        <w:rPr>
          <w:rFonts w:ascii="宋体" w:hAnsi="宋体" w:cs="宋体" w:eastAsia="宋体" w:hint="default"/>
          <w:sz w:val="240"/>
          <w:szCs w:val="240"/>
        </w:rPr>
      </w:pPr>
      <w:r>
        <w:rPr/>
        <w:br w:type="column"/>
      </w:r>
      <w:r>
        <w:rPr>
          <w:rFonts w:ascii="宋体" w:hAnsi="宋体" w:cs="宋体" w:eastAsia="宋体" w:hint="default"/>
          <w:spacing w:val="-3"/>
          <w:w w:val="8"/>
          <w:sz w:val="240"/>
          <w:szCs w:val="240"/>
        </w:rPr>
        <w:t>期</w:t>
      </w:r>
      <w:r>
        <w:rPr>
          <w:rFonts w:ascii="宋体" w:hAnsi="宋体" w:cs="宋体" w:eastAsia="宋体" w:hint="default"/>
          <w:spacing w:val="-209"/>
          <w:w w:val="8"/>
          <w:position w:val="-26"/>
          <w:sz w:val="240"/>
          <w:szCs w:val="240"/>
        </w:rPr>
        <w:t>期</w:t>
      </w:r>
      <w:r>
        <w:rPr>
          <w:rFonts w:ascii="宋体" w:hAnsi="宋体" w:cs="宋体" w:eastAsia="宋体" w:hint="default"/>
          <w:spacing w:val="-3"/>
          <w:w w:val="8"/>
          <w:sz w:val="240"/>
          <w:szCs w:val="240"/>
        </w:rPr>
        <w:t>末</w:t>
      </w:r>
      <w:r>
        <w:rPr>
          <w:rFonts w:ascii="宋体" w:hAnsi="宋体" w:cs="宋体" w:eastAsia="宋体" w:hint="default"/>
          <w:spacing w:val="-209"/>
          <w:w w:val="8"/>
          <w:position w:val="-26"/>
          <w:sz w:val="240"/>
          <w:szCs w:val="240"/>
        </w:rPr>
        <w:t>权</w:t>
      </w:r>
      <w:r>
        <w:rPr>
          <w:rFonts w:ascii="宋体" w:hAnsi="宋体" w:cs="宋体" w:eastAsia="宋体" w:hint="default"/>
          <w:spacing w:val="-178"/>
          <w:w w:val="8"/>
          <w:sz w:val="240"/>
          <w:szCs w:val="240"/>
        </w:rPr>
        <w:t>持</w:t>
      </w:r>
      <w:r>
        <w:rPr>
          <w:rFonts w:ascii="Candara" w:hAnsi="Candara" w:cs="Candara" w:eastAsia="Candara" w:hint="default"/>
          <w:color w:val="0000FF"/>
          <w:w w:val="99"/>
          <w:position w:val="155"/>
          <w:sz w:val="18"/>
          <w:szCs w:val="18"/>
        </w:rPr>
        <w:t>2</w:t>
      </w:r>
      <w:r>
        <w:rPr>
          <w:rFonts w:ascii="Candara" w:hAnsi="Candara" w:cs="Candara" w:eastAsia="Candara" w:hint="default"/>
          <w:color w:val="0000FF"/>
          <w:spacing w:val="-8"/>
          <w:w w:val="99"/>
          <w:position w:val="155"/>
          <w:sz w:val="18"/>
          <w:szCs w:val="18"/>
        </w:rPr>
        <w:t>0</w:t>
      </w:r>
      <w:r>
        <w:rPr>
          <w:rFonts w:ascii="宋体" w:hAnsi="宋体" w:cs="宋体" w:eastAsia="宋体" w:hint="default"/>
          <w:spacing w:val="-212"/>
          <w:w w:val="8"/>
          <w:sz w:val="240"/>
          <w:szCs w:val="240"/>
        </w:rPr>
        <w:t>有</w:t>
      </w:r>
      <w:r>
        <w:rPr>
          <w:rFonts w:ascii="宋体" w:hAnsi="宋体" w:cs="宋体" w:eastAsia="宋体" w:hint="default"/>
          <w:spacing w:val="-205"/>
          <w:w w:val="8"/>
          <w:position w:val="-26"/>
          <w:sz w:val="240"/>
          <w:szCs w:val="240"/>
        </w:rPr>
        <w:t>数</w:t>
      </w:r>
      <w:r>
        <w:rPr>
          <w:rFonts w:ascii="Candara" w:hAnsi="Candara" w:cs="Candara" w:eastAsia="Candara" w:hint="default"/>
          <w:color w:val="0000FF"/>
          <w:spacing w:val="-1"/>
          <w:w w:val="99"/>
          <w:position w:val="155"/>
          <w:sz w:val="18"/>
          <w:szCs w:val="18"/>
        </w:rPr>
        <w:t>1</w:t>
      </w:r>
      <w:r>
        <w:rPr>
          <w:rFonts w:ascii="Candara" w:hAnsi="Candara" w:cs="Candara" w:eastAsia="Candara" w:hint="default"/>
          <w:color w:val="0000FF"/>
          <w:w w:val="99"/>
          <w:position w:val="155"/>
          <w:sz w:val="18"/>
          <w:szCs w:val="18"/>
        </w:rPr>
        <w:t>0</w:t>
      </w:r>
      <w:r>
        <w:rPr>
          <w:rFonts w:ascii="Candara" w:hAnsi="Candara" w:cs="Candara" w:eastAsia="Candara" w:hint="default"/>
          <w:color w:val="0000FF"/>
          <w:spacing w:val="1"/>
          <w:position w:val="155"/>
          <w:sz w:val="18"/>
          <w:szCs w:val="18"/>
        </w:rPr>
        <w:t> </w:t>
      </w:r>
      <w:r>
        <w:rPr>
          <w:rFonts w:ascii="宋体" w:hAnsi="宋体" w:cs="宋体" w:eastAsia="宋体" w:hint="default"/>
          <w:spacing w:val="-209"/>
          <w:w w:val="8"/>
          <w:position w:val="-26"/>
          <w:sz w:val="240"/>
          <w:szCs w:val="240"/>
        </w:rPr>
        <w:t>量</w:t>
      </w:r>
      <w:r>
        <w:rPr>
          <w:rFonts w:ascii="宋体" w:hAnsi="宋体" w:cs="宋体" w:eastAsia="宋体" w:hint="default"/>
          <w:spacing w:val="-3"/>
          <w:w w:val="8"/>
          <w:sz w:val="240"/>
          <w:szCs w:val="240"/>
        </w:rPr>
        <w:t>股</w:t>
      </w:r>
      <w:r>
        <w:rPr>
          <w:rFonts w:ascii="宋体" w:hAnsi="宋体" w:cs="宋体" w:eastAsia="宋体" w:hint="default"/>
          <w:w w:val="8"/>
          <w:sz w:val="240"/>
          <w:szCs w:val="240"/>
        </w:rPr>
        <w:t>票</w:t>
      </w:r>
      <w:r>
        <w:rPr>
          <w:rFonts w:ascii="宋体" w:hAnsi="宋体" w:cs="宋体" w:eastAsia="宋体" w:hint="default"/>
          <w:sz w:val="240"/>
          <w:szCs w:val="240"/>
        </w:rPr>
      </w:r>
    </w:p>
    <w:p>
      <w:pPr>
        <w:spacing w:after="0" w:line="998" w:lineRule="exact"/>
        <w:jc w:val="left"/>
        <w:rPr>
          <w:rFonts w:ascii="宋体" w:hAnsi="宋体" w:cs="宋体" w:eastAsia="宋体" w:hint="default"/>
          <w:sz w:val="240"/>
          <w:szCs w:val="240"/>
        </w:rPr>
        <w:sectPr>
          <w:headerReference w:type="default" r:id="rId18"/>
          <w:footerReference w:type="default" r:id="rId19"/>
          <w:pgSz w:w="11900" w:h="16840"/>
          <w:pgMar w:header="0" w:footer="671" w:top="0" w:bottom="860" w:left="980" w:right="900"/>
          <w:pgNumType w:start="11"/>
          <w:cols w:num="2" w:equalWidth="0">
            <w:col w:w="7874" w:space="40"/>
            <w:col w:w="2106"/>
          </w:cols>
        </w:sectPr>
      </w:pPr>
    </w:p>
    <w:p>
      <w:pPr>
        <w:spacing w:line="1087" w:lineRule="exact" w:before="0"/>
        <w:ind w:left="879" w:right="-18" w:firstLine="0"/>
        <w:jc w:val="left"/>
        <w:rPr>
          <w:rFonts w:ascii="宋体" w:hAnsi="宋体" w:cs="宋体" w:eastAsia="宋体" w:hint="default"/>
          <w:sz w:val="240"/>
          <w:szCs w:val="240"/>
        </w:rPr>
      </w:pPr>
      <w:r>
        <w:rPr/>
        <w:pict>
          <v:group style="position:absolute;margin-left:55.19952pt;margin-top:1.106226pt;width:484.8pt;height:.1pt;mso-position-horizontal-relative:page;mso-position-vertical-relative:paragraph;z-index:-1041376" coordorigin="1104,22" coordsize="9696,2">
            <v:shape style="position:absolute;left:1104;top:22;width:9696;height:2" coordorigin="1104,22" coordsize="9696,0" path="m1104,22l10800,22e" filled="false" stroked="true" strokeweight=".719531pt" strokecolor="#000000">
              <v:path arrowok="t"/>
            </v:shape>
            <w10:wrap type="none"/>
          </v:group>
        </w:pict>
      </w:r>
      <w:r>
        <w:rPr/>
        <w:pict>
          <v:shape style="position:absolute;margin-left:75.119522pt;margin-top:48.146458pt;width:445.2pt;height:186.2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9"/>
                    <w:gridCol w:w="1382"/>
                    <w:gridCol w:w="1001"/>
                    <w:gridCol w:w="1625"/>
                    <w:gridCol w:w="871"/>
                    <w:gridCol w:w="1195"/>
                    <w:gridCol w:w="1476"/>
                  </w:tblGrid>
                  <w:tr>
                    <w:trPr>
                      <w:trHeight w:val="1178" w:hRule="exact"/>
                    </w:trPr>
                    <w:tc>
                      <w:tcPr>
                        <w:tcW w:w="133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62" w:hRule="exact"/>
                    </w:trPr>
                    <w:tc>
                      <w:tcPr>
                        <w:tcW w:w="133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6.60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250,000</w:t>
                        </w:r>
                      </w:p>
                    </w:tc>
                  </w:tr>
                  <w:tr>
                    <w:trPr>
                      <w:trHeight w:val="362" w:hRule="exact"/>
                    </w:trPr>
                    <w:tc>
                      <w:tcPr>
                        <w:tcW w:w="133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225,000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6.60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225,000</w:t>
                        </w:r>
                      </w:p>
                    </w:tc>
                  </w:tr>
                  <w:tr>
                    <w:trPr>
                      <w:trHeight w:val="362" w:hRule="exact"/>
                    </w:trPr>
                    <w:tc>
                      <w:tcPr>
                        <w:tcW w:w="133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225,000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6.60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225,000</w:t>
                        </w:r>
                      </w:p>
                    </w:tc>
                  </w:tr>
                  <w:tr>
                    <w:trPr>
                      <w:trHeight w:val="362" w:hRule="exact"/>
                    </w:trPr>
                    <w:tc>
                      <w:tcPr>
                        <w:tcW w:w="133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6.60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250,000</w:t>
                        </w:r>
                      </w:p>
                    </w:tc>
                  </w:tr>
                  <w:tr>
                    <w:trPr>
                      <w:trHeight w:val="362" w:hRule="exact"/>
                    </w:trPr>
                    <w:tc>
                      <w:tcPr>
                        <w:tcW w:w="133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6.60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200,000</w:t>
                        </w:r>
                      </w:p>
                    </w:tc>
                  </w:tr>
                  <w:tr>
                    <w:trPr>
                      <w:trHeight w:val="362" w:hRule="exact"/>
                    </w:trPr>
                    <w:tc>
                      <w:tcPr>
                        <w:tcW w:w="133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100,000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6.60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100,000</w:t>
                        </w:r>
                      </w:p>
                    </w:tc>
                  </w:tr>
                  <w:tr>
                    <w:trPr>
                      <w:trHeight w:val="362" w:hRule="exact"/>
                    </w:trPr>
                    <w:tc>
                      <w:tcPr>
                        <w:tcW w:w="133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8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6"/>
                          <w:ind w:right="10"/>
                          <w:jc w:val="center"/>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1,250,000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1,250,000</w:t>
                        </w:r>
                      </w:p>
                    </w:tc>
                  </w:tr>
                </w:tbl>
                <w:p>
                  <w:pPr/>
                </w:p>
              </w:txbxContent>
            </v:textbox>
            <w10:wrap type="none"/>
          </v:shape>
        </w:pict>
      </w:r>
      <w:r>
        <w:rPr>
          <w:rFonts w:ascii="宋体" w:hAnsi="宋体" w:cs="宋体" w:eastAsia="宋体" w:hint="default"/>
          <w:spacing w:val="-159"/>
          <w:w w:val="8"/>
          <w:sz w:val="240"/>
          <w:szCs w:val="240"/>
        </w:rPr>
        <w:t>张</w:t>
      </w:r>
      <w:r>
        <w:rPr>
          <w:rFonts w:ascii="宋体" w:hAnsi="宋体" w:cs="宋体" w:eastAsia="宋体" w:hint="default"/>
          <w:spacing w:val="-212"/>
          <w:w w:val="8"/>
          <w:position w:val="72"/>
          <w:sz w:val="240"/>
          <w:szCs w:val="240"/>
        </w:rPr>
        <w:t>雷</w:t>
      </w:r>
      <w:r>
        <w:rPr>
          <w:rFonts w:ascii="宋体" w:hAnsi="宋体" w:cs="宋体" w:eastAsia="宋体" w:hint="default"/>
          <w:spacing w:val="-53"/>
          <w:w w:val="8"/>
          <w:position w:val="36"/>
          <w:sz w:val="240"/>
          <w:szCs w:val="240"/>
        </w:rPr>
        <w:t>刘</w:t>
      </w:r>
      <w:r>
        <w:rPr>
          <w:rFonts w:ascii="宋体" w:hAnsi="宋体" w:cs="宋体" w:eastAsia="宋体" w:hint="default"/>
          <w:spacing w:val="-53"/>
          <w:w w:val="8"/>
          <w:sz w:val="240"/>
          <w:szCs w:val="240"/>
        </w:rPr>
        <w:t>锦</w:t>
      </w:r>
      <w:r>
        <w:rPr>
          <w:rFonts w:ascii="宋体" w:hAnsi="宋体" w:cs="宋体" w:eastAsia="宋体" w:hint="default"/>
          <w:spacing w:val="-212"/>
          <w:w w:val="8"/>
          <w:position w:val="72"/>
          <w:sz w:val="240"/>
          <w:szCs w:val="240"/>
        </w:rPr>
        <w:t>坚</w:t>
      </w:r>
      <w:r>
        <w:rPr>
          <w:rFonts w:ascii="宋体" w:hAnsi="宋体" w:cs="宋体" w:eastAsia="宋体" w:hint="default"/>
          <w:spacing w:val="-159"/>
          <w:w w:val="8"/>
          <w:position w:val="36"/>
          <w:sz w:val="240"/>
          <w:szCs w:val="240"/>
        </w:rPr>
        <w:t>为</w:t>
      </w:r>
      <w:r>
        <w:rPr>
          <w:rFonts w:ascii="宋体" w:hAnsi="宋体" w:cs="宋体" w:eastAsia="宋体" w:hint="default"/>
          <w:w w:val="8"/>
          <w:sz w:val="240"/>
          <w:szCs w:val="240"/>
        </w:rPr>
        <w:t>鸿</w:t>
      </w:r>
      <w:r>
        <w:rPr>
          <w:rFonts w:ascii="宋体" w:hAnsi="宋体" w:cs="宋体" w:eastAsia="宋体" w:hint="default"/>
          <w:sz w:val="240"/>
          <w:szCs w:val="240"/>
        </w:rPr>
      </w:r>
    </w:p>
    <w:p>
      <w:pPr>
        <w:spacing w:line="1087" w:lineRule="exact" w:before="0"/>
        <w:ind w:left="684" w:right="0" w:firstLine="0"/>
        <w:jc w:val="left"/>
        <w:rPr>
          <w:rFonts w:ascii="宋体" w:hAnsi="宋体" w:cs="宋体" w:eastAsia="宋体" w:hint="default"/>
          <w:sz w:val="240"/>
          <w:szCs w:val="240"/>
        </w:rPr>
      </w:pPr>
      <w:r>
        <w:rPr/>
        <w:br w:type="column"/>
      </w:r>
      <w:r>
        <w:rPr>
          <w:rFonts w:ascii="宋体" w:hAnsi="宋体" w:cs="宋体" w:eastAsia="宋体" w:hint="default"/>
          <w:spacing w:val="-106"/>
          <w:w w:val="8"/>
          <w:sz w:val="240"/>
          <w:szCs w:val="240"/>
        </w:rPr>
        <w:t>董</w:t>
      </w:r>
      <w:r>
        <w:rPr>
          <w:rFonts w:ascii="宋体" w:hAnsi="宋体" w:cs="宋体" w:eastAsia="宋体" w:hint="default"/>
          <w:spacing w:val="-212"/>
          <w:w w:val="8"/>
          <w:position w:val="-35"/>
          <w:sz w:val="240"/>
          <w:szCs w:val="240"/>
        </w:rPr>
        <w:t>董</w:t>
      </w:r>
      <w:r>
        <w:rPr>
          <w:rFonts w:ascii="宋体" w:hAnsi="宋体" w:cs="宋体" w:eastAsia="宋体" w:hint="default"/>
          <w:spacing w:val="-106"/>
          <w:w w:val="8"/>
          <w:position w:val="-71"/>
          <w:sz w:val="240"/>
          <w:szCs w:val="240"/>
        </w:rPr>
        <w:t>董</w:t>
      </w:r>
      <w:r>
        <w:rPr>
          <w:rFonts w:ascii="宋体" w:hAnsi="宋体" w:cs="宋体" w:eastAsia="宋体" w:hint="default"/>
          <w:spacing w:val="-106"/>
          <w:w w:val="8"/>
          <w:sz w:val="240"/>
          <w:szCs w:val="240"/>
        </w:rPr>
        <w:t>事</w:t>
      </w:r>
      <w:r>
        <w:rPr>
          <w:rFonts w:ascii="宋体" w:hAnsi="宋体" w:cs="宋体" w:eastAsia="宋体" w:hint="default"/>
          <w:spacing w:val="-212"/>
          <w:w w:val="8"/>
          <w:position w:val="-35"/>
          <w:sz w:val="240"/>
          <w:szCs w:val="240"/>
        </w:rPr>
        <w:t>事</w:t>
      </w:r>
      <w:r>
        <w:rPr>
          <w:rFonts w:ascii="宋体" w:hAnsi="宋体" w:cs="宋体" w:eastAsia="宋体" w:hint="default"/>
          <w:spacing w:val="-106"/>
          <w:w w:val="8"/>
          <w:position w:val="-71"/>
          <w:sz w:val="240"/>
          <w:szCs w:val="240"/>
        </w:rPr>
        <w:t>事</w:t>
      </w:r>
      <w:r>
        <w:rPr>
          <w:rFonts w:ascii="宋体" w:hAnsi="宋体" w:cs="宋体" w:eastAsia="宋体" w:hint="default"/>
          <w:w w:val="8"/>
          <w:sz w:val="240"/>
          <w:szCs w:val="240"/>
        </w:rPr>
        <w:t>长</w:t>
      </w:r>
      <w:r>
        <w:rPr>
          <w:rFonts w:ascii="宋体" w:hAnsi="宋体" w:cs="宋体" w:eastAsia="宋体" w:hint="default"/>
          <w:sz w:val="240"/>
          <w:szCs w:val="240"/>
        </w:rPr>
      </w:r>
    </w:p>
    <w:p>
      <w:pPr>
        <w:spacing w:after="0" w:line="1087" w:lineRule="exact"/>
        <w:jc w:val="left"/>
        <w:rPr>
          <w:rFonts w:ascii="宋体" w:hAnsi="宋体" w:cs="宋体" w:eastAsia="宋体" w:hint="default"/>
          <w:sz w:val="240"/>
          <w:szCs w:val="240"/>
        </w:rPr>
        <w:sectPr>
          <w:type w:val="continuous"/>
          <w:pgSz w:w="11900" w:h="16840"/>
          <w:pgMar w:top="900" w:bottom="280" w:left="980" w:right="900"/>
          <w:cols w:num="2" w:equalWidth="0">
            <w:col w:w="1514" w:space="40"/>
            <w:col w:w="8466"/>
          </w:cols>
        </w:sectPr>
      </w:pPr>
    </w:p>
    <w:p>
      <w:pPr>
        <w:spacing w:line="3823" w:lineRule="exact" w:before="0"/>
        <w:ind w:left="879" w:right="0" w:firstLine="0"/>
        <w:jc w:val="left"/>
        <w:rPr>
          <w:rFonts w:ascii="宋体" w:hAnsi="宋体" w:cs="宋体" w:eastAsia="宋体" w:hint="default"/>
          <w:sz w:val="240"/>
          <w:szCs w:val="240"/>
        </w:rPr>
      </w:pPr>
      <w:r>
        <w:rPr>
          <w:rFonts w:ascii="宋体" w:hAnsi="宋体" w:cs="宋体" w:eastAsia="宋体" w:hint="default"/>
          <w:spacing w:val="-212"/>
          <w:w w:val="8"/>
          <w:position w:val="72"/>
          <w:sz w:val="240"/>
          <w:szCs w:val="240"/>
        </w:rPr>
        <w:t>郑</w:t>
      </w:r>
      <w:r>
        <w:rPr>
          <w:rFonts w:ascii="宋体" w:hAnsi="宋体" w:cs="宋体" w:eastAsia="宋体" w:hint="default"/>
          <w:spacing w:val="-159"/>
          <w:w w:val="8"/>
          <w:position w:val="36"/>
          <w:sz w:val="240"/>
          <w:szCs w:val="240"/>
        </w:rPr>
        <w:t>陈</w:t>
      </w:r>
      <w:r>
        <w:rPr>
          <w:rFonts w:ascii="宋体" w:hAnsi="宋体" w:cs="宋体" w:eastAsia="宋体" w:hint="default"/>
          <w:spacing w:val="-159"/>
          <w:w w:val="8"/>
          <w:sz w:val="240"/>
          <w:szCs w:val="240"/>
        </w:rPr>
        <w:t>姜</w:t>
      </w:r>
      <w:r>
        <w:rPr>
          <w:rFonts w:ascii="宋体" w:hAnsi="宋体" w:cs="宋体" w:eastAsia="宋体" w:hint="default"/>
          <w:spacing w:val="-106"/>
          <w:w w:val="8"/>
          <w:position w:val="-35"/>
          <w:sz w:val="240"/>
          <w:szCs w:val="240"/>
        </w:rPr>
        <w:t>合</w:t>
      </w:r>
      <w:r>
        <w:rPr>
          <w:rFonts w:ascii="宋体" w:hAnsi="宋体" w:cs="宋体" w:eastAsia="宋体" w:hint="default"/>
          <w:spacing w:val="-212"/>
          <w:w w:val="8"/>
          <w:position w:val="72"/>
          <w:sz w:val="240"/>
          <w:szCs w:val="240"/>
        </w:rPr>
        <w:t>南</w:t>
      </w:r>
      <w:r>
        <w:rPr>
          <w:rFonts w:ascii="宋体" w:hAnsi="宋体" w:cs="宋体" w:eastAsia="宋体" w:hint="default"/>
          <w:spacing w:val="-106"/>
          <w:w w:val="8"/>
          <w:position w:val="36"/>
          <w:sz w:val="240"/>
          <w:szCs w:val="240"/>
        </w:rPr>
        <w:t>宇</w:t>
      </w:r>
      <w:r>
        <w:rPr>
          <w:rFonts w:ascii="宋体" w:hAnsi="宋体" w:cs="宋体" w:eastAsia="宋体" w:hint="default"/>
          <w:spacing w:val="-159"/>
          <w:w w:val="8"/>
          <w:position w:val="-35"/>
          <w:sz w:val="240"/>
          <w:szCs w:val="240"/>
        </w:rPr>
        <w:t>计</w:t>
      </w:r>
      <w:r>
        <w:rPr>
          <w:rFonts w:ascii="宋体" w:hAnsi="宋体" w:cs="宋体" w:eastAsia="宋体" w:hint="default"/>
          <w:spacing w:val="-159"/>
          <w:w w:val="8"/>
          <w:sz w:val="240"/>
          <w:szCs w:val="240"/>
        </w:rPr>
        <w:t>东</w:t>
      </w:r>
      <w:r>
        <w:rPr>
          <w:rFonts w:ascii="宋体" w:hAnsi="宋体" w:cs="宋体" w:eastAsia="宋体" w:hint="default"/>
          <w:spacing w:val="-212"/>
          <w:w w:val="8"/>
          <w:position w:val="72"/>
          <w:sz w:val="240"/>
          <w:szCs w:val="240"/>
        </w:rPr>
        <w:t>南</w:t>
      </w:r>
      <w:r>
        <w:rPr>
          <w:rFonts w:ascii="宋体" w:hAnsi="宋体" w:cs="宋体" w:eastAsia="宋体" w:hint="default"/>
          <w:w w:val="8"/>
          <w:position w:val="36"/>
          <w:sz w:val="240"/>
          <w:szCs w:val="240"/>
        </w:rPr>
        <w:t>峰</w:t>
      </w:r>
      <w:r>
        <w:rPr>
          <w:rFonts w:ascii="宋体" w:hAnsi="宋体" w:cs="宋体" w:eastAsia="宋体" w:hint="default"/>
          <w:spacing w:val="-685"/>
          <w:position w:val="36"/>
          <w:sz w:val="240"/>
          <w:szCs w:val="240"/>
        </w:rPr>
        <w:t> </w:t>
      </w:r>
      <w:r>
        <w:rPr>
          <w:rFonts w:ascii="宋体" w:hAnsi="宋体" w:cs="宋体" w:eastAsia="宋体" w:hint="default"/>
          <w:spacing w:val="-1"/>
          <w:w w:val="8"/>
          <w:sz w:val="240"/>
          <w:szCs w:val="240"/>
        </w:rPr>
        <w:t>董</w:t>
      </w:r>
      <w:r>
        <w:rPr>
          <w:rFonts w:ascii="宋体" w:hAnsi="宋体" w:cs="宋体" w:eastAsia="宋体" w:hint="default"/>
          <w:spacing w:val="-109"/>
          <w:w w:val="8"/>
          <w:sz w:val="240"/>
          <w:szCs w:val="240"/>
        </w:rPr>
        <w:t>事</w:t>
      </w:r>
      <w:r>
        <w:rPr>
          <w:rFonts w:ascii="宋体" w:hAnsi="宋体" w:cs="宋体" w:eastAsia="宋体" w:hint="default"/>
          <w:spacing w:val="-212"/>
          <w:w w:val="8"/>
          <w:position w:val="72"/>
          <w:sz w:val="240"/>
          <w:szCs w:val="240"/>
        </w:rPr>
        <w:t>董</w:t>
      </w:r>
      <w:r>
        <w:rPr>
          <w:rFonts w:ascii="宋体" w:hAnsi="宋体" w:cs="宋体" w:eastAsia="宋体" w:hint="default"/>
          <w:spacing w:val="-104"/>
          <w:w w:val="8"/>
          <w:position w:val="36"/>
          <w:sz w:val="240"/>
          <w:szCs w:val="240"/>
        </w:rPr>
        <w:t>董</w:t>
      </w:r>
      <w:r>
        <w:rPr>
          <w:rFonts w:ascii="宋体" w:hAnsi="宋体" w:cs="宋体" w:eastAsia="宋体" w:hint="default"/>
          <w:spacing w:val="-109"/>
          <w:w w:val="8"/>
          <w:sz w:val="240"/>
          <w:szCs w:val="240"/>
        </w:rPr>
        <w:t>会</w:t>
      </w:r>
      <w:r>
        <w:rPr>
          <w:rFonts w:ascii="宋体" w:hAnsi="宋体" w:cs="宋体" w:eastAsia="宋体" w:hint="default"/>
          <w:spacing w:val="-212"/>
          <w:w w:val="8"/>
          <w:position w:val="72"/>
          <w:sz w:val="240"/>
          <w:szCs w:val="240"/>
        </w:rPr>
        <w:t>事</w:t>
      </w:r>
      <w:r>
        <w:rPr>
          <w:rFonts w:ascii="宋体" w:hAnsi="宋体" w:cs="宋体" w:eastAsia="宋体" w:hint="default"/>
          <w:spacing w:val="-106"/>
          <w:w w:val="8"/>
          <w:position w:val="36"/>
          <w:sz w:val="240"/>
          <w:szCs w:val="240"/>
        </w:rPr>
        <w:t>事</w:t>
      </w:r>
      <w:r>
        <w:rPr>
          <w:rFonts w:ascii="宋体" w:hAnsi="宋体" w:cs="宋体" w:eastAsia="宋体" w:hint="default"/>
          <w:spacing w:val="-1"/>
          <w:w w:val="8"/>
          <w:sz w:val="240"/>
          <w:szCs w:val="240"/>
        </w:rPr>
        <w:t>秘</w:t>
      </w:r>
      <w:r>
        <w:rPr>
          <w:rFonts w:ascii="宋体" w:hAnsi="宋体" w:cs="宋体" w:eastAsia="宋体" w:hint="default"/>
          <w:w w:val="8"/>
          <w:sz w:val="240"/>
          <w:szCs w:val="240"/>
        </w:rPr>
        <w:t>书</w:t>
      </w:r>
      <w:r>
        <w:rPr>
          <w:rFonts w:ascii="宋体" w:hAnsi="宋体" w:cs="宋体" w:eastAsia="宋体" w:hint="default"/>
          <w:sz w:val="240"/>
          <w:szCs w:val="240"/>
        </w:rPr>
      </w:r>
    </w:p>
    <w:p>
      <w:pPr>
        <w:spacing w:line="240" w:lineRule="auto" w:before="12"/>
        <w:rPr>
          <w:rFonts w:ascii="宋体" w:hAnsi="宋体" w:cs="宋体" w:eastAsia="宋体" w:hint="default"/>
          <w:sz w:val="28"/>
          <w:szCs w:val="28"/>
        </w:rPr>
      </w:pPr>
    </w:p>
    <w:p>
      <w:pPr>
        <w:pStyle w:val="BodyText"/>
        <w:spacing w:line="240" w:lineRule="auto" w:before="30"/>
        <w:ind w:left="632" w:right="0"/>
        <w:jc w:val="left"/>
        <w:rPr>
          <w:rFonts w:ascii="宋体" w:hAnsi="宋体" w:cs="宋体" w:eastAsia="宋体" w:hint="default"/>
        </w:rPr>
      </w:pPr>
      <w:r>
        <w:rPr>
          <w:rFonts w:ascii="宋体" w:hAnsi="宋体" w:cs="宋体" w:eastAsia="宋体" w:hint="default"/>
        </w:rPr>
        <w:t>3、现</w:t>
      </w:r>
      <w:r>
        <w:rPr>
          <w:rFonts w:ascii="宋体" w:hAnsi="宋体" w:cs="宋体" w:eastAsia="宋体" w:hint="default"/>
        </w:rPr>
        <w:t>任</w:t>
      </w:r>
      <w:r>
        <w:rPr>
          <w:rFonts w:ascii="宋体" w:hAnsi="宋体" w:cs="宋体" w:eastAsia="宋体" w:hint="default"/>
        </w:rPr>
        <w:t>董事、</w:t>
      </w:r>
      <w:r>
        <w:rPr>
          <w:rFonts w:ascii="宋体" w:hAnsi="宋体" w:cs="宋体" w:eastAsia="宋体" w:hint="default"/>
        </w:rPr>
        <w:t>监</w:t>
      </w:r>
      <w:r>
        <w:rPr>
          <w:rFonts w:ascii="宋体" w:hAnsi="宋体" w:cs="宋体" w:eastAsia="宋体" w:hint="default"/>
        </w:rPr>
        <w:t>事、高</w:t>
      </w: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的主要</w:t>
      </w:r>
      <w:r>
        <w:rPr>
          <w:rFonts w:ascii="宋体" w:hAnsi="宋体" w:cs="宋体" w:eastAsia="宋体" w:hint="default"/>
        </w:rPr>
        <w:t>工作</w:t>
      </w:r>
      <w:r>
        <w:rPr>
          <w:rFonts w:ascii="宋体" w:hAnsi="宋体" w:cs="宋体" w:eastAsia="宋体" w:hint="default"/>
        </w:rPr>
        <w:t>经</w:t>
      </w:r>
      <w:r>
        <w:rPr>
          <w:rFonts w:ascii="宋体" w:hAnsi="宋体" w:cs="宋体" w:eastAsia="宋体" w:hint="default"/>
        </w:rPr>
        <w:t>历</w:t>
      </w:r>
      <w:r>
        <w:rPr>
          <w:rFonts w:ascii="宋体" w:hAnsi="宋体" w:cs="宋体" w:eastAsia="宋体" w:hint="default"/>
        </w:rPr>
        <w:t>：</w:t>
      </w:r>
    </w:p>
    <w:p>
      <w:pPr>
        <w:pStyle w:val="BodyText"/>
        <w:spacing w:line="240" w:lineRule="auto" w:before="197"/>
        <w:ind w:left="632" w:right="0"/>
        <w:jc w:val="left"/>
        <w:rPr>
          <w:rFonts w:ascii="宋体" w:hAnsi="宋体" w:cs="宋体" w:eastAsia="宋体" w:hint="default"/>
        </w:rPr>
      </w:pPr>
      <w:r>
        <w:rPr>
          <w:rFonts w:ascii="宋体" w:hAnsi="宋体" w:cs="宋体" w:eastAsia="宋体" w:hint="default"/>
        </w:rPr>
        <w:t>（1）雷坚：</w:t>
      </w:r>
      <w:r>
        <w:rPr>
          <w:rFonts w:ascii="宋体" w:hAnsi="宋体" w:cs="宋体" w:eastAsia="宋体" w:hint="default"/>
          <w:spacing w:val="-14"/>
        </w:rPr>
        <w:t> </w:t>
      </w:r>
      <w:r>
        <w:rPr>
          <w:rFonts w:ascii="宋体" w:hAnsi="宋体" w:cs="宋体" w:eastAsia="宋体" w:hint="default"/>
        </w:rPr>
        <w:t>2000</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5</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董事</w:t>
      </w:r>
      <w:r>
        <w:rPr>
          <w:rFonts w:ascii="宋体" w:hAnsi="宋体" w:cs="宋体" w:eastAsia="宋体" w:hint="default"/>
        </w:rPr>
        <w:t>；</w:t>
      </w:r>
      <w:r>
        <w:rPr>
          <w:rFonts w:ascii="宋体" w:hAnsi="宋体" w:cs="宋体" w:eastAsia="宋体" w:hint="default"/>
        </w:rPr>
        <w:t>2001</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7</w:t>
      </w:r>
    </w:p>
    <w:p>
      <w:pPr>
        <w:pStyle w:val="BodyText"/>
        <w:spacing w:line="364" w:lineRule="auto" w:before="166"/>
        <w:ind w:left="152" w:right="226"/>
        <w:jc w:val="both"/>
        <w:rPr>
          <w:rFonts w:ascii="宋体" w:hAnsi="宋体" w:cs="宋体" w:eastAsia="宋体" w:hint="default"/>
        </w:rPr>
      </w:pP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58"/>
        </w:rPr>
        <w:t> </w:t>
      </w:r>
      <w:r>
        <w:rPr>
          <w:rFonts w:ascii="宋体" w:hAnsi="宋体" w:cs="宋体" w:eastAsia="宋体" w:hint="default"/>
        </w:rPr>
        <w:t>2004</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2</w:t>
      </w:r>
      <w:r>
        <w:rPr>
          <w:rFonts w:ascii="宋体" w:hAnsi="宋体" w:cs="宋体" w:eastAsia="宋体" w:hint="default"/>
          <w:spacing w:val="-58"/>
        </w:rPr>
        <w:t> </w:t>
      </w:r>
      <w:r>
        <w:rPr>
          <w:rFonts w:ascii="宋体" w:hAnsi="宋体" w:cs="宋体" w:eastAsia="宋体" w:hint="default"/>
          <w:spacing w:val="-4"/>
        </w:rPr>
        <w:t>月</w:t>
      </w:r>
      <w:r>
        <w:rPr>
          <w:rFonts w:ascii="宋体" w:hAnsi="宋体" w:cs="宋体" w:eastAsia="宋体" w:hint="default"/>
          <w:spacing w:val="-4"/>
        </w:rPr>
        <w:t>在</w:t>
      </w:r>
      <w:r>
        <w:rPr>
          <w:rFonts w:ascii="宋体" w:hAnsi="宋体" w:cs="宋体" w:eastAsia="宋体" w:hint="default"/>
          <w:spacing w:val="-4"/>
        </w:rPr>
        <w:t>云南南天电子信息产业股份有限公司</w:t>
      </w:r>
      <w:r>
        <w:rPr>
          <w:rFonts w:ascii="宋体" w:hAnsi="宋体" w:cs="宋体" w:eastAsia="宋体" w:hint="default"/>
          <w:spacing w:val="-4"/>
        </w:rPr>
        <w:t>任副</w:t>
      </w:r>
      <w:r>
        <w:rPr>
          <w:rFonts w:ascii="宋体" w:hAnsi="宋体" w:cs="宋体" w:eastAsia="宋体" w:hint="default"/>
          <w:spacing w:val="-4"/>
        </w:rPr>
        <w:t>总</w:t>
      </w:r>
      <w:r>
        <w:rPr>
          <w:rFonts w:ascii="宋体" w:hAnsi="宋体" w:cs="宋体" w:eastAsia="宋体" w:hint="default"/>
          <w:spacing w:val="-4"/>
        </w:rPr>
        <w:t>裁；</w:t>
      </w:r>
      <w:r>
        <w:rPr>
          <w:rFonts w:ascii="宋体" w:hAnsi="宋体" w:cs="宋体" w:eastAsia="宋体" w:hint="default"/>
          <w:spacing w:val="-4"/>
        </w:rPr>
        <w:t>2004</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2</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58"/>
        </w:rPr>
        <w:t> </w:t>
      </w:r>
      <w:r>
        <w:rPr>
          <w:rFonts w:ascii="宋体" w:hAnsi="宋体" w:cs="宋体" w:eastAsia="宋体" w:hint="default"/>
        </w:rPr>
        <w:t>2010</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w w:val="99"/>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云南南天电子信息产业股份有限公司总</w:t>
      </w:r>
      <w:r>
        <w:rPr>
          <w:rFonts w:ascii="宋体" w:hAnsi="宋体" w:cs="宋体" w:eastAsia="宋体" w:hint="default"/>
        </w:rPr>
        <w:t>裁；</w:t>
      </w:r>
      <w:r>
        <w:rPr>
          <w:rFonts w:ascii="宋体" w:hAnsi="宋体" w:cs="宋体" w:eastAsia="宋体" w:hint="default"/>
        </w:rPr>
        <w:t>2010 年 12</w:t>
      </w:r>
      <w:r>
        <w:rPr>
          <w:rFonts w:ascii="宋体" w:hAnsi="宋体" w:cs="宋体" w:eastAsia="宋体" w:hint="default"/>
          <w:spacing w:val="-90"/>
        </w:rPr>
        <w:t> </w:t>
      </w:r>
      <w:r>
        <w:rPr>
          <w:rFonts w:ascii="宋体" w:hAnsi="宋体" w:cs="宋体" w:eastAsia="宋体" w:hint="default"/>
        </w:rPr>
        <w:t>月</w:t>
      </w:r>
      <w:r>
        <w:rPr>
          <w:rFonts w:ascii="宋体" w:hAnsi="宋体" w:cs="宋体" w:eastAsia="宋体" w:hint="default"/>
        </w:rPr>
        <w:t>至今任</w:t>
      </w:r>
      <w:r>
        <w:rPr>
          <w:rFonts w:ascii="宋体" w:hAnsi="宋体" w:cs="宋体" w:eastAsia="宋体" w:hint="default"/>
        </w:rPr>
        <w:t>云南南天电子信息产业</w:t>
      </w:r>
      <w:r>
        <w:rPr>
          <w:rFonts w:ascii="宋体" w:hAnsi="宋体" w:cs="宋体" w:eastAsia="宋体" w:hint="default"/>
          <w:w w:val="99"/>
        </w:rPr>
        <w:t> </w:t>
      </w:r>
      <w:r>
        <w:rPr>
          <w:rFonts w:ascii="宋体" w:hAnsi="宋体" w:cs="宋体" w:eastAsia="宋体" w:hint="default"/>
        </w:rPr>
        <w:t>股份有限公司董事</w:t>
      </w:r>
      <w:r>
        <w:rPr>
          <w:rFonts w:ascii="宋体" w:hAnsi="宋体" w:cs="宋体" w:eastAsia="宋体" w:hint="default"/>
        </w:rPr>
        <w:t>长。</w:t>
      </w:r>
    </w:p>
    <w:p>
      <w:pPr>
        <w:pStyle w:val="BodyText"/>
        <w:spacing w:line="367" w:lineRule="auto" w:before="84"/>
        <w:ind w:left="152" w:right="96" w:firstLine="48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刘为</w:t>
      </w:r>
      <w:r>
        <w:rPr>
          <w:rFonts w:ascii="宋体" w:hAnsi="宋体" w:cs="宋体" w:eastAsia="宋体" w:hint="default"/>
        </w:rPr>
        <w:t>：1988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4</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北京南天电</w:t>
      </w:r>
      <w:r>
        <w:rPr>
          <w:rFonts w:ascii="宋体" w:hAnsi="宋体" w:cs="宋体" w:eastAsia="宋体" w:hint="default"/>
        </w:rPr>
        <w:t>脑</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有限公司</w:t>
      </w:r>
      <w:r>
        <w:rPr>
          <w:rFonts w:ascii="宋体" w:hAnsi="宋体" w:cs="宋体" w:eastAsia="宋体" w:hint="default"/>
        </w:rPr>
        <w:t>任副</w:t>
      </w:r>
      <w:r>
        <w:rPr>
          <w:rFonts w:ascii="宋体" w:hAnsi="宋体" w:cs="宋体" w:eastAsia="宋体" w:hint="default"/>
        </w:rPr>
        <w:t>总经</w:t>
      </w:r>
      <w:r>
        <w:rPr>
          <w:rFonts w:ascii="宋体" w:hAnsi="宋体" w:cs="宋体" w:eastAsia="宋体" w:hint="default"/>
        </w:rPr>
        <w:t>理；</w:t>
      </w:r>
      <w:r>
        <w:rPr>
          <w:rFonts w:ascii="宋体" w:hAnsi="宋体" w:cs="宋体" w:eastAsia="宋体" w:hint="default"/>
        </w:rPr>
        <w:t>1992</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rPr>
        <w:t>在</w:t>
      </w:r>
      <w:r>
        <w:rPr>
          <w:rFonts w:ascii="宋体" w:hAnsi="宋体" w:cs="宋体" w:eastAsia="宋体" w:hint="default"/>
        </w:rPr>
        <w:t>上</w:t>
      </w:r>
      <w:r>
        <w:rPr>
          <w:rFonts w:ascii="宋体" w:hAnsi="宋体" w:cs="宋体" w:eastAsia="宋体" w:hint="default"/>
        </w:rPr>
        <w:t>海</w:t>
      </w:r>
      <w:r>
        <w:rPr>
          <w:rFonts w:ascii="宋体" w:hAnsi="宋体" w:cs="宋体" w:eastAsia="宋体" w:hint="default"/>
        </w:rPr>
        <w:t>南天</w:t>
      </w:r>
      <w:r>
        <w:rPr>
          <w:rFonts w:ascii="宋体" w:hAnsi="宋体" w:cs="宋体" w:eastAsia="宋体" w:hint="default"/>
          <w:w w:val="99"/>
        </w:rPr>
        <w:t> </w:t>
      </w:r>
      <w:r>
        <w:rPr>
          <w:rFonts w:ascii="宋体" w:hAnsi="宋体" w:cs="宋体" w:eastAsia="宋体" w:hint="default"/>
        </w:rPr>
        <w:t>电</w:t>
      </w:r>
      <w:r>
        <w:rPr>
          <w:rFonts w:ascii="宋体" w:hAnsi="宋体" w:cs="宋体" w:eastAsia="宋体" w:hint="default"/>
        </w:rPr>
        <w:t>脑</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有限公司</w:t>
      </w:r>
      <w:r>
        <w:rPr>
          <w:rFonts w:ascii="宋体" w:hAnsi="宋体" w:cs="宋体" w:eastAsia="宋体" w:hint="default"/>
        </w:rPr>
        <w:t>任</w:t>
      </w:r>
      <w:r>
        <w:rPr>
          <w:rFonts w:ascii="宋体" w:hAnsi="宋体" w:cs="宋体" w:eastAsia="宋体" w:hint="default"/>
        </w:rPr>
        <w:t>总经</w:t>
      </w:r>
      <w:r>
        <w:rPr>
          <w:rFonts w:ascii="宋体" w:hAnsi="宋体" w:cs="宋体" w:eastAsia="宋体" w:hint="default"/>
        </w:rPr>
        <w:t>理；</w:t>
      </w:r>
      <w:r>
        <w:rPr>
          <w:rFonts w:ascii="宋体" w:hAnsi="宋体" w:cs="宋体" w:eastAsia="宋体" w:hint="default"/>
        </w:rPr>
        <w:t>2004</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2</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4"/>
        </w:rPr>
        <w:t> </w:t>
      </w:r>
      <w:r>
        <w:rPr>
          <w:rFonts w:ascii="宋体" w:hAnsi="宋体" w:cs="宋体" w:eastAsia="宋体" w:hint="default"/>
        </w:rPr>
        <w:t>2010</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8</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北京南天软件有限公司</w:t>
      </w:r>
      <w:r>
        <w:rPr>
          <w:rFonts w:ascii="宋体" w:hAnsi="宋体" w:cs="宋体" w:eastAsia="宋体" w:hint="default"/>
        </w:rPr>
        <w:t>任</w:t>
      </w:r>
      <w:r>
        <w:rPr>
          <w:rFonts w:ascii="宋体" w:hAnsi="宋体" w:cs="宋体" w:eastAsia="宋体" w:hint="default"/>
        </w:rPr>
        <w:t>总经</w:t>
      </w:r>
      <w:r>
        <w:rPr>
          <w:rFonts w:ascii="宋体" w:hAnsi="宋体" w:cs="宋体" w:eastAsia="宋体" w:hint="default"/>
        </w:rPr>
        <w:t>理；</w:t>
      </w:r>
    </w:p>
    <w:p>
      <w:pPr>
        <w:pStyle w:val="BodyText"/>
        <w:spacing w:line="240" w:lineRule="auto" w:before="38"/>
        <w:ind w:left="152" w:right="0"/>
        <w:jc w:val="both"/>
        <w:rPr>
          <w:rFonts w:ascii="宋体" w:hAnsi="宋体" w:cs="宋体" w:eastAsia="宋体" w:hint="default"/>
        </w:rPr>
      </w:pPr>
      <w:r>
        <w:rPr>
          <w:rFonts w:ascii="宋体" w:hAnsi="宋体" w:cs="宋体" w:eastAsia="宋体" w:hint="default"/>
        </w:rPr>
        <w:t>1998</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47"/>
        </w:rPr>
        <w:t> </w:t>
      </w:r>
      <w:r>
        <w:rPr>
          <w:rFonts w:ascii="宋体" w:hAnsi="宋体" w:cs="宋体" w:eastAsia="宋体" w:hint="default"/>
        </w:rPr>
        <w:t>2010</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董事、</w:t>
      </w:r>
      <w:r>
        <w:rPr>
          <w:rFonts w:ascii="宋体" w:hAnsi="宋体" w:cs="宋体" w:eastAsia="宋体" w:hint="default"/>
        </w:rPr>
        <w:t>副</w:t>
      </w:r>
      <w:r>
        <w:rPr>
          <w:rFonts w:ascii="宋体" w:hAnsi="宋体" w:cs="宋体" w:eastAsia="宋体" w:hint="default"/>
        </w:rPr>
        <w:t>总</w:t>
      </w:r>
      <w:r>
        <w:rPr>
          <w:rFonts w:ascii="宋体" w:hAnsi="宋体" w:cs="宋体" w:eastAsia="宋体" w:hint="default"/>
        </w:rPr>
        <w:t>裁；</w:t>
      </w:r>
      <w:r>
        <w:rPr>
          <w:rFonts w:ascii="宋体" w:hAnsi="宋体" w:cs="宋体" w:eastAsia="宋体" w:hint="default"/>
        </w:rPr>
        <w:t>2010</w:t>
      </w:r>
    </w:p>
    <w:p>
      <w:pPr>
        <w:pStyle w:val="BodyText"/>
        <w:spacing w:line="240" w:lineRule="auto" w:before="163"/>
        <w:ind w:left="152" w:right="0"/>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12</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rPr>
        <w:t>至今任</w:t>
      </w:r>
      <w:r>
        <w:rPr>
          <w:rFonts w:ascii="宋体" w:hAnsi="宋体" w:cs="宋体" w:eastAsia="宋体" w:hint="default"/>
        </w:rPr>
        <w:t>云南南天电子信息产业股份有限公司</w:t>
      </w:r>
      <w:r>
        <w:rPr>
          <w:rFonts w:ascii="宋体" w:hAnsi="宋体" w:cs="宋体" w:eastAsia="宋体" w:hint="default"/>
        </w:rPr>
        <w:t>副</w:t>
      </w:r>
      <w:r>
        <w:rPr>
          <w:rFonts w:ascii="宋体" w:hAnsi="宋体" w:cs="宋体" w:eastAsia="宋体" w:hint="default"/>
        </w:rPr>
        <w:t>董事</w:t>
      </w:r>
      <w:r>
        <w:rPr>
          <w:rFonts w:ascii="宋体" w:hAnsi="宋体" w:cs="宋体" w:eastAsia="宋体" w:hint="default"/>
        </w:rPr>
        <w:t>长</w:t>
      </w:r>
      <w:r>
        <w:rPr>
          <w:rFonts w:ascii="宋体" w:hAnsi="宋体" w:cs="宋体" w:eastAsia="宋体" w:hint="default"/>
        </w:rPr>
        <w:t>、高</w:t>
      </w:r>
      <w:r>
        <w:rPr>
          <w:rFonts w:ascii="宋体" w:hAnsi="宋体" w:cs="宋体" w:eastAsia="宋体" w:hint="default"/>
        </w:rPr>
        <w:t>级副</w:t>
      </w:r>
      <w:r>
        <w:rPr>
          <w:rFonts w:ascii="宋体" w:hAnsi="宋体" w:cs="宋体" w:eastAsia="宋体" w:hint="default"/>
        </w:rPr>
        <w:t>总</w:t>
      </w:r>
      <w:r>
        <w:rPr>
          <w:rFonts w:ascii="宋体" w:hAnsi="宋体" w:cs="宋体" w:eastAsia="宋体" w:hint="default"/>
        </w:rPr>
        <w:t>裁。</w:t>
      </w:r>
    </w:p>
    <w:p>
      <w:pPr>
        <w:pStyle w:val="BodyText"/>
        <w:spacing w:line="367" w:lineRule="auto" w:before="209"/>
        <w:ind w:left="152" w:right="226" w:firstLine="480"/>
        <w:jc w:val="both"/>
        <w:rPr>
          <w:rFonts w:ascii="宋体" w:hAnsi="宋体" w:cs="宋体" w:eastAsia="宋体" w:hint="default"/>
        </w:rPr>
      </w:pPr>
      <w:r>
        <w:rPr>
          <w:rFonts w:ascii="宋体" w:hAnsi="宋体" w:cs="宋体" w:eastAsia="宋体" w:hint="default"/>
          <w:spacing w:val="-5"/>
        </w:rPr>
        <w:t>（3）</w:t>
      </w:r>
      <w:r>
        <w:rPr>
          <w:rFonts w:ascii="宋体" w:hAnsi="宋体" w:cs="宋体" w:eastAsia="宋体" w:hint="default"/>
          <w:spacing w:val="-5"/>
        </w:rPr>
        <w:t>张锦鸿</w:t>
      </w:r>
      <w:r>
        <w:rPr>
          <w:rFonts w:ascii="宋体" w:hAnsi="宋体" w:cs="宋体" w:eastAsia="宋体" w:hint="default"/>
          <w:spacing w:val="-5"/>
        </w:rPr>
        <w:t>：1999</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rPr>
        <w:t>至</w:t>
      </w:r>
      <w:r>
        <w:rPr>
          <w:rFonts w:ascii="宋体" w:hAnsi="宋体" w:cs="宋体" w:eastAsia="宋体" w:hint="default"/>
          <w:spacing w:val="-66"/>
        </w:rPr>
        <w:t> </w:t>
      </w:r>
      <w:r>
        <w:rPr>
          <w:rFonts w:ascii="宋体" w:hAnsi="宋体" w:cs="宋体" w:eastAsia="宋体" w:hint="default"/>
        </w:rPr>
        <w:t>2010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rPr>
        <w:t>在广州</w:t>
      </w:r>
      <w:r>
        <w:rPr>
          <w:rFonts w:ascii="宋体" w:hAnsi="宋体" w:cs="宋体" w:eastAsia="宋体" w:hint="default"/>
        </w:rPr>
        <w:t>南天电</w:t>
      </w:r>
      <w:r>
        <w:rPr>
          <w:rFonts w:ascii="宋体" w:hAnsi="宋体" w:cs="宋体" w:eastAsia="宋体" w:hint="default"/>
        </w:rPr>
        <w:t>脑</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有限公司</w:t>
      </w:r>
      <w:r>
        <w:rPr>
          <w:rFonts w:ascii="宋体" w:hAnsi="宋体" w:cs="宋体" w:eastAsia="宋体" w:hint="default"/>
        </w:rPr>
        <w:t>任</w:t>
      </w:r>
      <w:r>
        <w:rPr>
          <w:rFonts w:ascii="宋体" w:hAnsi="宋体" w:cs="宋体" w:eastAsia="宋体" w:hint="default"/>
        </w:rPr>
        <w:t>总经</w:t>
      </w:r>
      <w:r>
        <w:rPr>
          <w:rFonts w:ascii="宋体" w:hAnsi="宋体" w:cs="宋体" w:eastAsia="宋体" w:hint="default"/>
        </w:rPr>
        <w:t>理；</w:t>
      </w:r>
      <w:r>
        <w:rPr>
          <w:rFonts w:ascii="宋体" w:hAnsi="宋体" w:cs="宋体" w:eastAsia="宋体" w:hint="default"/>
        </w:rPr>
        <w:t>2000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5</w:t>
      </w:r>
      <w:r>
        <w:rPr>
          <w:rFonts w:ascii="宋体" w:hAnsi="宋体" w:cs="宋体" w:eastAsia="宋体" w:hint="default"/>
          <w:spacing w:val="-66"/>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w w:val="99"/>
        </w:rPr>
        <w:t> </w:t>
      </w:r>
      <w:r>
        <w:rPr>
          <w:rFonts w:ascii="宋体" w:hAnsi="宋体" w:cs="宋体" w:eastAsia="宋体" w:hint="default"/>
        </w:rPr>
        <w:t>今任</w:t>
      </w:r>
      <w:r>
        <w:rPr>
          <w:rFonts w:ascii="宋体" w:hAnsi="宋体" w:cs="宋体" w:eastAsia="宋体" w:hint="default"/>
        </w:rPr>
        <w:t>云南南天电子信息产业股份有限公司董事</w:t>
      </w:r>
      <w:r>
        <w:rPr>
          <w:rFonts w:ascii="宋体" w:hAnsi="宋体" w:cs="宋体" w:eastAsia="宋体" w:hint="default"/>
        </w:rPr>
        <w:t>；</w:t>
      </w:r>
      <w:r>
        <w:rPr>
          <w:rFonts w:ascii="宋体" w:hAnsi="宋体" w:cs="宋体" w:eastAsia="宋体" w:hint="default"/>
        </w:rPr>
        <w:t>2001</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7</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4"/>
        </w:rPr>
        <w:t> </w:t>
      </w:r>
      <w:r>
        <w:rPr>
          <w:rFonts w:ascii="宋体" w:hAnsi="宋体" w:cs="宋体" w:eastAsia="宋体" w:hint="default"/>
        </w:rPr>
        <w:t>2010</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12</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w:t>
      </w:r>
      <w:r>
        <w:rPr>
          <w:rFonts w:ascii="宋体" w:hAnsi="宋体" w:cs="宋体" w:eastAsia="宋体" w:hint="default"/>
          <w:w w:val="99"/>
        </w:rPr>
        <w:t> </w:t>
      </w:r>
      <w:r>
        <w:rPr>
          <w:rFonts w:ascii="宋体" w:hAnsi="宋体" w:cs="宋体" w:eastAsia="宋体" w:hint="default"/>
        </w:rPr>
        <w:t>信息产业股份有限公司</w:t>
      </w:r>
      <w:r>
        <w:rPr>
          <w:rFonts w:ascii="宋体" w:hAnsi="宋体" w:cs="宋体" w:eastAsia="宋体" w:hint="default"/>
        </w:rPr>
        <w:t>任副</w:t>
      </w:r>
      <w:r>
        <w:rPr>
          <w:rFonts w:ascii="宋体" w:hAnsi="宋体" w:cs="宋体" w:eastAsia="宋体" w:hint="default"/>
        </w:rPr>
        <w:t>总</w:t>
      </w:r>
      <w:r>
        <w:rPr>
          <w:rFonts w:ascii="宋体" w:hAnsi="宋体" w:cs="宋体" w:eastAsia="宋体" w:hint="default"/>
        </w:rPr>
        <w:t>裁；</w:t>
      </w:r>
      <w:r>
        <w:rPr>
          <w:rFonts w:ascii="宋体" w:hAnsi="宋体" w:cs="宋体" w:eastAsia="宋体" w:hint="default"/>
        </w:rPr>
        <w:t>2010 年 12</w:t>
      </w:r>
      <w:r>
        <w:rPr>
          <w:rFonts w:ascii="宋体" w:hAnsi="宋体" w:cs="宋体" w:eastAsia="宋体" w:hint="default"/>
          <w:spacing w:val="-89"/>
        </w:rPr>
        <w:t> </w:t>
      </w:r>
      <w:r>
        <w:rPr>
          <w:rFonts w:ascii="宋体" w:hAnsi="宋体" w:cs="宋体" w:eastAsia="宋体" w:hint="default"/>
        </w:rPr>
        <w:t>月</w:t>
      </w:r>
      <w:r>
        <w:rPr>
          <w:rFonts w:ascii="宋体" w:hAnsi="宋体" w:cs="宋体" w:eastAsia="宋体" w:hint="default"/>
        </w:rPr>
        <w:t>至今任</w:t>
      </w:r>
      <w:r>
        <w:rPr>
          <w:rFonts w:ascii="宋体" w:hAnsi="宋体" w:cs="宋体" w:eastAsia="宋体" w:hint="default"/>
        </w:rPr>
        <w:t>云南南天电子信息产业股份有限公司</w:t>
      </w:r>
      <w:r>
        <w:rPr>
          <w:rFonts w:ascii="宋体" w:hAnsi="宋体" w:cs="宋体" w:eastAsia="宋体" w:hint="default"/>
          <w:w w:val="99"/>
        </w:rPr>
        <w:t> </w:t>
      </w:r>
      <w:r>
        <w:rPr>
          <w:rFonts w:ascii="宋体" w:hAnsi="宋体" w:cs="宋体" w:eastAsia="宋体" w:hint="default"/>
        </w:rPr>
        <w:t>总</w:t>
      </w:r>
      <w:r>
        <w:rPr>
          <w:rFonts w:ascii="宋体" w:hAnsi="宋体" w:cs="宋体" w:eastAsia="宋体" w:hint="default"/>
        </w:rPr>
        <w:t>裁。</w:t>
      </w:r>
    </w:p>
    <w:p>
      <w:pPr>
        <w:pStyle w:val="BodyText"/>
        <w:spacing w:line="367" w:lineRule="auto" w:before="79"/>
        <w:ind w:left="152" w:right="218" w:firstLine="480"/>
        <w:jc w:val="left"/>
        <w:rPr>
          <w:rFonts w:ascii="宋体" w:hAnsi="宋体" w:cs="宋体" w:eastAsia="宋体" w:hint="default"/>
        </w:rPr>
      </w:pPr>
      <w:r>
        <w:rPr>
          <w:rFonts w:ascii="宋体" w:hAnsi="宋体" w:cs="宋体" w:eastAsia="宋体" w:hint="default"/>
          <w:spacing w:val="-5"/>
        </w:rPr>
        <w:t>（4）</w:t>
      </w:r>
      <w:r>
        <w:rPr>
          <w:rFonts w:ascii="宋体" w:hAnsi="宋体" w:cs="宋体" w:eastAsia="宋体" w:hint="default"/>
          <w:spacing w:val="-5"/>
        </w:rPr>
        <w:t>郑</w:t>
      </w:r>
      <w:r>
        <w:rPr>
          <w:rFonts w:ascii="宋体" w:hAnsi="宋体" w:cs="宋体" w:eastAsia="宋体" w:hint="default"/>
          <w:spacing w:val="-5"/>
        </w:rPr>
        <w:t>南南：1998</w:t>
      </w:r>
      <w:r>
        <w:rPr>
          <w:rFonts w:ascii="宋体" w:hAnsi="宋体" w:cs="宋体" w:eastAsia="宋体" w:hint="default"/>
          <w:spacing w:val="-68"/>
        </w:rPr>
        <w:t> </w:t>
      </w:r>
      <w:r>
        <w:rPr>
          <w:rFonts w:ascii="宋体" w:hAnsi="宋体" w:cs="宋体" w:eastAsia="宋体" w:hint="default"/>
        </w:rPr>
        <w:t>年</w:t>
      </w:r>
      <w:r>
        <w:rPr>
          <w:rFonts w:ascii="宋体" w:hAnsi="宋体" w:cs="宋体" w:eastAsia="宋体" w:hint="default"/>
          <w:spacing w:val="-71"/>
        </w:rPr>
        <w:t> </w:t>
      </w:r>
      <w:r>
        <w:rPr>
          <w:rFonts w:ascii="宋体" w:hAnsi="宋体" w:cs="宋体" w:eastAsia="宋体" w:hint="default"/>
        </w:rPr>
        <w:t>12</w:t>
      </w:r>
      <w:r>
        <w:rPr>
          <w:rFonts w:ascii="宋体" w:hAnsi="宋体" w:cs="宋体" w:eastAsia="宋体" w:hint="default"/>
          <w:spacing w:val="-68"/>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董事</w:t>
      </w:r>
      <w:r>
        <w:rPr>
          <w:rFonts w:ascii="宋体" w:hAnsi="宋体" w:cs="宋体" w:eastAsia="宋体" w:hint="default"/>
        </w:rPr>
        <w:t>；</w:t>
      </w:r>
      <w:r>
        <w:rPr>
          <w:rFonts w:ascii="宋体" w:hAnsi="宋体" w:cs="宋体" w:eastAsia="宋体" w:hint="default"/>
        </w:rPr>
        <w:t>2000</w:t>
      </w:r>
      <w:r>
        <w:rPr>
          <w:rFonts w:ascii="宋体" w:hAnsi="宋体" w:cs="宋体" w:eastAsia="宋体" w:hint="default"/>
          <w:spacing w:val="-68"/>
        </w:rPr>
        <w:t> </w:t>
      </w:r>
      <w:r>
        <w:rPr>
          <w:rFonts w:ascii="宋体" w:hAnsi="宋体" w:cs="宋体" w:eastAsia="宋体" w:hint="default"/>
        </w:rPr>
        <w:t>年</w:t>
      </w:r>
      <w:r>
        <w:rPr>
          <w:rFonts w:ascii="宋体" w:hAnsi="宋体" w:cs="宋体" w:eastAsia="宋体" w:hint="default"/>
          <w:w w:val="99"/>
        </w:rPr>
        <w:t> </w:t>
      </w:r>
      <w:r>
        <w:rPr>
          <w:rFonts w:ascii="宋体" w:hAnsi="宋体" w:cs="宋体" w:eastAsia="宋体" w:hint="default"/>
        </w:rPr>
        <w:t>9</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58"/>
        </w:rPr>
        <w:t> </w:t>
      </w:r>
      <w:r>
        <w:rPr>
          <w:rFonts w:ascii="宋体" w:hAnsi="宋体" w:cs="宋体" w:eastAsia="宋体" w:hint="default"/>
        </w:rPr>
        <w:t>2004</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58"/>
        </w:rPr>
        <w:t> </w:t>
      </w:r>
      <w:r>
        <w:rPr>
          <w:rFonts w:ascii="宋体" w:hAnsi="宋体" w:cs="宋体" w:eastAsia="宋体" w:hint="default"/>
          <w:spacing w:val="-4"/>
        </w:rPr>
        <w:t>月</w:t>
      </w:r>
      <w:r>
        <w:rPr>
          <w:rFonts w:ascii="宋体" w:hAnsi="宋体" w:cs="宋体" w:eastAsia="宋体" w:hint="default"/>
          <w:spacing w:val="-4"/>
        </w:rPr>
        <w:t>在</w:t>
      </w:r>
      <w:r>
        <w:rPr>
          <w:rFonts w:ascii="宋体" w:hAnsi="宋体" w:cs="宋体" w:eastAsia="宋体" w:hint="default"/>
          <w:spacing w:val="-4"/>
        </w:rPr>
        <w:t>云南南天电子信息产业股份有限公司</w:t>
      </w:r>
      <w:r>
        <w:rPr>
          <w:rFonts w:ascii="宋体" w:hAnsi="宋体" w:cs="宋体" w:eastAsia="宋体" w:hint="default"/>
          <w:spacing w:val="-4"/>
        </w:rPr>
        <w:t>任副</w:t>
      </w:r>
      <w:r>
        <w:rPr>
          <w:rFonts w:ascii="宋体" w:hAnsi="宋体" w:cs="宋体" w:eastAsia="宋体" w:hint="default"/>
          <w:spacing w:val="-4"/>
        </w:rPr>
        <w:t>总</w:t>
      </w:r>
      <w:r>
        <w:rPr>
          <w:rFonts w:ascii="宋体" w:hAnsi="宋体" w:cs="宋体" w:eastAsia="宋体" w:hint="default"/>
          <w:spacing w:val="-4"/>
        </w:rPr>
        <w:t>裁；</w:t>
      </w:r>
      <w:r>
        <w:rPr>
          <w:rFonts w:ascii="宋体" w:hAnsi="宋体" w:cs="宋体" w:eastAsia="宋体" w:hint="default"/>
          <w:spacing w:val="-4"/>
        </w:rPr>
        <w:t>2001</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11</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rPr>
        <w:t>至今任</w:t>
      </w:r>
      <w:r>
        <w:rPr>
          <w:rFonts w:ascii="宋体" w:hAnsi="宋体" w:cs="宋体" w:eastAsia="宋体" w:hint="default"/>
        </w:rPr>
        <w:t>南</w:t>
      </w:r>
    </w:p>
    <w:p>
      <w:pPr>
        <w:pStyle w:val="BodyText"/>
        <w:spacing w:line="364" w:lineRule="auto" w:before="38"/>
        <w:ind w:left="152" w:right="226"/>
        <w:jc w:val="both"/>
        <w:rPr>
          <w:rFonts w:ascii="宋体" w:hAnsi="宋体" w:cs="宋体" w:eastAsia="宋体" w:hint="default"/>
        </w:rPr>
      </w:pPr>
      <w:r>
        <w:rPr>
          <w:rFonts w:ascii="宋体" w:hAnsi="宋体" w:cs="宋体" w:eastAsia="宋体" w:hint="default"/>
        </w:rPr>
        <w:t>天电子信息产业</w:t>
      </w:r>
      <w:r>
        <w:rPr>
          <w:rFonts w:ascii="宋体" w:hAnsi="宋体" w:cs="宋体" w:eastAsia="宋体" w:hint="default"/>
        </w:rPr>
        <w:t>集团</w:t>
      </w:r>
      <w:r>
        <w:rPr>
          <w:rFonts w:ascii="宋体" w:hAnsi="宋体" w:cs="宋体" w:eastAsia="宋体" w:hint="default"/>
        </w:rPr>
        <w:t>公司董事</w:t>
      </w:r>
      <w:r>
        <w:rPr>
          <w:rFonts w:ascii="宋体" w:hAnsi="宋体" w:cs="宋体" w:eastAsia="宋体" w:hint="default"/>
        </w:rPr>
        <w:t>长；</w:t>
      </w:r>
      <w:r>
        <w:rPr>
          <w:rFonts w:ascii="宋体" w:hAnsi="宋体" w:cs="宋体" w:eastAsia="宋体" w:hint="default"/>
        </w:rPr>
        <w:t>2004</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12</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48"/>
        </w:rPr>
        <w:t> </w:t>
      </w:r>
      <w:r>
        <w:rPr>
          <w:rFonts w:ascii="宋体" w:hAnsi="宋体" w:cs="宋体" w:eastAsia="宋体" w:hint="default"/>
        </w:rPr>
        <w:t>2010</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12</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w:t>
      </w:r>
      <w:r>
        <w:rPr>
          <w:rFonts w:ascii="宋体" w:hAnsi="宋体" w:cs="宋体" w:eastAsia="宋体" w:hint="default"/>
          <w:w w:val="99"/>
        </w:rPr>
        <w:t> </w:t>
      </w:r>
      <w:r>
        <w:rPr>
          <w:rFonts w:ascii="宋体" w:hAnsi="宋体" w:cs="宋体" w:eastAsia="宋体" w:hint="default"/>
        </w:rPr>
        <w:t>份有限公司</w:t>
      </w:r>
      <w:r>
        <w:rPr>
          <w:rFonts w:ascii="宋体" w:hAnsi="宋体" w:cs="宋体" w:eastAsia="宋体" w:hint="default"/>
        </w:rPr>
        <w:t>任</w:t>
      </w:r>
      <w:r>
        <w:rPr>
          <w:rFonts w:ascii="宋体" w:hAnsi="宋体" w:cs="宋体" w:eastAsia="宋体" w:hint="default"/>
        </w:rPr>
        <w:t>董事</w:t>
      </w:r>
      <w:r>
        <w:rPr>
          <w:rFonts w:ascii="宋体" w:hAnsi="宋体" w:cs="宋体" w:eastAsia="宋体" w:hint="default"/>
        </w:rPr>
        <w:t>长。</w:t>
      </w:r>
    </w:p>
    <w:p>
      <w:pPr>
        <w:pStyle w:val="BodyText"/>
        <w:spacing w:line="240" w:lineRule="auto" w:before="84"/>
        <w:ind w:left="632"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rPr>
        <w:t>吴蜀军</w:t>
      </w:r>
      <w:r>
        <w:rPr>
          <w:rFonts w:ascii="宋体" w:hAnsi="宋体" w:cs="宋体" w:eastAsia="宋体" w:hint="default"/>
        </w:rPr>
        <w:t>：2004</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9</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48"/>
        </w:rPr>
        <w:t> </w:t>
      </w:r>
      <w:r>
        <w:rPr>
          <w:rFonts w:ascii="宋体" w:hAnsi="宋体" w:cs="宋体" w:eastAsia="宋体" w:hint="default"/>
        </w:rPr>
        <w:t>2008</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12</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w:t>
      </w:r>
      <w:r>
        <w:rPr>
          <w:rFonts w:ascii="宋体" w:hAnsi="宋体" w:cs="宋体" w:eastAsia="宋体" w:hint="default"/>
        </w:rPr>
        <w:t>省</w:t>
      </w:r>
      <w:r>
        <w:rPr>
          <w:rFonts w:ascii="宋体" w:hAnsi="宋体" w:cs="宋体" w:eastAsia="宋体" w:hint="default"/>
        </w:rPr>
        <w:t>国有资产</w:t>
      </w:r>
      <w:r>
        <w:rPr>
          <w:rFonts w:ascii="宋体" w:hAnsi="宋体" w:cs="宋体" w:eastAsia="宋体" w:hint="default"/>
        </w:rPr>
        <w:t>监督管理委员</w:t>
      </w:r>
      <w:r>
        <w:rPr>
          <w:rFonts w:ascii="宋体" w:hAnsi="宋体" w:cs="宋体" w:eastAsia="宋体" w:hint="default"/>
        </w:rPr>
        <w:t>会办公室</w:t>
      </w:r>
      <w:r>
        <w:rPr>
          <w:rFonts w:ascii="宋体" w:hAnsi="宋体" w:cs="宋体" w:eastAsia="宋体" w:hint="default"/>
        </w:rPr>
        <w:t>任</w:t>
      </w:r>
    </w:p>
    <w:p>
      <w:pPr>
        <w:spacing w:after="0" w:line="240" w:lineRule="auto"/>
        <w:jc w:val="left"/>
        <w:rPr>
          <w:rFonts w:ascii="宋体" w:hAnsi="宋体" w:cs="宋体" w:eastAsia="宋体" w:hint="default"/>
        </w:rPr>
        <w:sectPr>
          <w:type w:val="continuous"/>
          <w:pgSz w:w="11900" w:h="16840"/>
          <w:pgMar w:top="900" w:bottom="280" w:left="980" w:right="9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30"/>
        <w:ind w:left="152" w:right="0"/>
        <w:jc w:val="left"/>
        <w:rPr>
          <w:rFonts w:ascii="宋体" w:hAnsi="宋体" w:cs="宋体" w:eastAsia="宋体" w:hint="default"/>
        </w:rPr>
      </w:pPr>
      <w:r>
        <w:rPr>
          <w:rFonts w:ascii="宋体" w:hAnsi="宋体" w:cs="宋体" w:eastAsia="宋体" w:hint="default"/>
          <w:spacing w:val="-6"/>
        </w:rPr>
        <w:t>调研员；</w:t>
      </w:r>
      <w:r>
        <w:rPr>
          <w:rFonts w:ascii="宋体" w:hAnsi="宋体" w:cs="宋体" w:eastAsia="宋体" w:hint="default"/>
          <w:spacing w:val="-6"/>
        </w:rPr>
        <w:t>2008</w:t>
      </w:r>
      <w:r>
        <w:rPr>
          <w:rFonts w:ascii="宋体" w:hAnsi="宋体" w:cs="宋体" w:eastAsia="宋体" w:hint="default"/>
          <w:spacing w:val="-67"/>
        </w:rPr>
        <w:t> </w:t>
      </w:r>
      <w:r>
        <w:rPr>
          <w:rFonts w:ascii="宋体" w:hAnsi="宋体" w:cs="宋体" w:eastAsia="宋体" w:hint="default"/>
        </w:rPr>
        <w:t>年</w:t>
      </w:r>
      <w:r>
        <w:rPr>
          <w:rFonts w:ascii="宋体" w:hAnsi="宋体" w:cs="宋体" w:eastAsia="宋体" w:hint="default"/>
          <w:spacing w:val="-67"/>
        </w:rPr>
        <w:t> </w:t>
      </w:r>
      <w:r>
        <w:rPr>
          <w:rFonts w:ascii="宋体" w:hAnsi="宋体" w:cs="宋体" w:eastAsia="宋体" w:hint="default"/>
        </w:rPr>
        <w:t>12</w:t>
      </w:r>
      <w:r>
        <w:rPr>
          <w:rFonts w:ascii="宋体" w:hAnsi="宋体" w:cs="宋体" w:eastAsia="宋体" w:hint="default"/>
          <w:spacing w:val="-67"/>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任党委</w:t>
      </w:r>
      <w:r>
        <w:rPr>
          <w:rFonts w:ascii="宋体" w:hAnsi="宋体" w:cs="宋体" w:eastAsia="宋体" w:hint="default"/>
        </w:rPr>
        <w:t>书记</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7"/>
        </w:rPr>
        <w:t> </w:t>
      </w:r>
      <w:r>
        <w:rPr>
          <w:rFonts w:ascii="宋体" w:hAnsi="宋体" w:cs="宋体" w:eastAsia="宋体" w:hint="default"/>
        </w:rPr>
        <w:t>年</w:t>
      </w:r>
      <w:r>
        <w:rPr>
          <w:rFonts w:ascii="宋体" w:hAnsi="宋体" w:cs="宋体" w:eastAsia="宋体" w:hint="default"/>
          <w:spacing w:val="-67"/>
        </w:rPr>
        <w:t> </w:t>
      </w:r>
      <w:r>
        <w:rPr>
          <w:rFonts w:ascii="宋体" w:hAnsi="宋体" w:cs="宋体" w:eastAsia="宋体" w:hint="default"/>
        </w:rPr>
        <w:t>12</w:t>
      </w:r>
      <w:r>
        <w:rPr>
          <w:rFonts w:ascii="宋体" w:hAnsi="宋体" w:cs="宋体" w:eastAsia="宋体" w:hint="default"/>
          <w:spacing w:val="-67"/>
        </w:rPr>
        <w:t> </w:t>
      </w:r>
      <w:r>
        <w:rPr>
          <w:rFonts w:ascii="宋体" w:hAnsi="宋体" w:cs="宋体" w:eastAsia="宋体" w:hint="default"/>
        </w:rPr>
        <w:t>月</w:t>
      </w:r>
    </w:p>
    <w:p>
      <w:pPr>
        <w:pStyle w:val="BodyText"/>
        <w:spacing w:line="240" w:lineRule="auto" w:before="163"/>
        <w:ind w:left="152" w:right="0"/>
        <w:jc w:val="left"/>
        <w:rPr>
          <w:rFonts w:ascii="宋体" w:hAnsi="宋体" w:cs="宋体" w:eastAsia="宋体" w:hint="default"/>
        </w:rPr>
      </w:pP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董事</w:t>
      </w:r>
      <w:r>
        <w:rPr>
          <w:rFonts w:ascii="宋体" w:hAnsi="宋体" w:cs="宋体" w:eastAsia="宋体" w:hint="default"/>
        </w:rPr>
        <w:t>。</w:t>
      </w:r>
    </w:p>
    <w:p>
      <w:pPr>
        <w:pStyle w:val="BodyText"/>
        <w:spacing w:line="240" w:lineRule="auto" w:before="209"/>
        <w:ind w:left="632" w:right="0"/>
        <w:jc w:val="left"/>
        <w:rPr>
          <w:rFonts w:ascii="宋体" w:hAnsi="宋体" w:cs="宋体" w:eastAsia="宋体" w:hint="default"/>
        </w:rPr>
      </w:pPr>
      <w:r>
        <w:rPr>
          <w:rFonts w:ascii="宋体" w:hAnsi="宋体" w:cs="宋体" w:eastAsia="宋体" w:hint="default"/>
          <w:spacing w:val="-3"/>
        </w:rPr>
        <w:t>（6）</w:t>
      </w:r>
      <w:r>
        <w:rPr>
          <w:rFonts w:ascii="宋体" w:hAnsi="宋体" w:cs="宋体" w:eastAsia="宋体" w:hint="default"/>
          <w:spacing w:val="-3"/>
        </w:rPr>
        <w:t>陈宇峰</w:t>
      </w:r>
      <w:r>
        <w:rPr>
          <w:rFonts w:ascii="宋体" w:hAnsi="宋体" w:cs="宋体" w:eastAsia="宋体" w:hint="default"/>
          <w:spacing w:val="-3"/>
        </w:rPr>
        <w:t>：2000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0"/>
        </w:rPr>
        <w:t> </w:t>
      </w:r>
      <w:r>
        <w:rPr>
          <w:rFonts w:ascii="宋体" w:hAnsi="宋体" w:cs="宋体" w:eastAsia="宋体" w:hint="default"/>
        </w:rPr>
        <w:t>2004</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产</w:t>
      </w:r>
    </w:p>
    <w:p>
      <w:pPr>
        <w:pStyle w:val="BodyText"/>
        <w:spacing w:line="364" w:lineRule="auto" w:before="166"/>
        <w:ind w:left="152" w:right="139"/>
        <w:jc w:val="left"/>
        <w:rPr>
          <w:rFonts w:ascii="宋体" w:hAnsi="宋体" w:cs="宋体" w:eastAsia="宋体" w:hint="default"/>
        </w:rPr>
      </w:pPr>
      <w:r>
        <w:rPr>
          <w:rFonts w:ascii="宋体" w:hAnsi="宋体" w:cs="宋体" w:eastAsia="宋体" w:hint="default"/>
        </w:rPr>
        <w:t>品研</w:t>
      </w:r>
      <w:r>
        <w:rPr>
          <w:rFonts w:ascii="宋体" w:hAnsi="宋体" w:cs="宋体" w:eastAsia="宋体" w:hint="default"/>
        </w:rPr>
        <w:t>发一</w:t>
      </w:r>
      <w:r>
        <w:rPr>
          <w:rFonts w:ascii="宋体" w:hAnsi="宋体" w:cs="宋体" w:eastAsia="宋体" w:hint="default"/>
        </w:rPr>
        <w:t>部</w:t>
      </w:r>
      <w:r>
        <w:rPr>
          <w:rFonts w:ascii="宋体" w:hAnsi="宋体" w:cs="宋体" w:eastAsia="宋体" w:hint="default"/>
        </w:rPr>
        <w:t>总经</w:t>
      </w:r>
      <w:r>
        <w:rPr>
          <w:rFonts w:ascii="宋体" w:hAnsi="宋体" w:cs="宋体" w:eastAsia="宋体" w:hint="default"/>
        </w:rPr>
        <w:t>理；</w:t>
      </w:r>
      <w:r>
        <w:rPr>
          <w:rFonts w:ascii="宋体" w:hAnsi="宋体" w:cs="宋体" w:eastAsia="宋体" w:hint="default"/>
        </w:rPr>
        <w:t>2001</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47"/>
        </w:rPr>
        <w:t> </w:t>
      </w:r>
      <w:r>
        <w:rPr>
          <w:rFonts w:ascii="宋体" w:hAnsi="宋体" w:cs="宋体" w:eastAsia="宋体" w:hint="default"/>
        </w:rPr>
        <w:t>2004</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w w:val="99"/>
        </w:rPr>
        <w:t> </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rPr>
        <w:t>；</w:t>
      </w:r>
      <w:r>
        <w:rPr>
          <w:rFonts w:ascii="宋体" w:hAnsi="宋体" w:cs="宋体" w:eastAsia="宋体" w:hint="default"/>
        </w:rPr>
        <w:t>2004</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董事、高</w:t>
      </w:r>
      <w:r>
        <w:rPr>
          <w:rFonts w:ascii="宋体" w:hAnsi="宋体" w:cs="宋体" w:eastAsia="宋体" w:hint="default"/>
        </w:rPr>
        <w:t>级副</w:t>
      </w:r>
      <w:r>
        <w:rPr>
          <w:rFonts w:ascii="宋体" w:hAnsi="宋体" w:cs="宋体" w:eastAsia="宋体" w:hint="default"/>
        </w:rPr>
        <w:t>总</w:t>
      </w:r>
      <w:r>
        <w:rPr>
          <w:rFonts w:ascii="宋体" w:hAnsi="宋体" w:cs="宋体" w:eastAsia="宋体" w:hint="default"/>
        </w:rPr>
        <w:t>裁。</w:t>
      </w:r>
    </w:p>
    <w:p>
      <w:pPr>
        <w:pStyle w:val="BodyText"/>
        <w:spacing w:line="364" w:lineRule="auto" w:before="82"/>
        <w:ind w:left="152" w:right="146" w:firstLine="479"/>
        <w:jc w:val="both"/>
        <w:rPr>
          <w:rFonts w:ascii="宋体" w:hAnsi="宋体" w:cs="宋体" w:eastAsia="宋体" w:hint="default"/>
        </w:rPr>
      </w:pPr>
      <w:r>
        <w:rPr>
          <w:rFonts w:ascii="宋体" w:hAnsi="宋体" w:cs="宋体" w:eastAsia="宋体" w:hint="default"/>
        </w:rPr>
        <w:t>（7）</w:t>
      </w:r>
      <w:r>
        <w:rPr>
          <w:rFonts w:ascii="宋体" w:hAnsi="宋体" w:cs="宋体" w:eastAsia="宋体" w:hint="default"/>
        </w:rPr>
        <w:t>刘小斌</w:t>
      </w:r>
      <w:r>
        <w:rPr>
          <w:rFonts w:ascii="宋体" w:hAnsi="宋体" w:cs="宋体" w:eastAsia="宋体" w:hint="default"/>
        </w:rPr>
        <w:t>：2006</w:t>
      </w:r>
      <w:r>
        <w:rPr>
          <w:rFonts w:ascii="宋体" w:hAnsi="宋体" w:cs="宋体" w:eastAsia="宋体" w:hint="default"/>
          <w:spacing w:val="-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10</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昆明</w:t>
      </w:r>
      <w:r>
        <w:rPr>
          <w:rFonts w:ascii="宋体" w:hAnsi="宋体" w:cs="宋体" w:eastAsia="宋体" w:hint="default"/>
        </w:rPr>
        <w:t>制药集团</w:t>
      </w:r>
      <w:r>
        <w:rPr>
          <w:rFonts w:ascii="宋体" w:hAnsi="宋体" w:cs="宋体" w:eastAsia="宋体" w:hint="default"/>
        </w:rPr>
        <w:t>股份有限公司</w:t>
      </w:r>
      <w:r>
        <w:rPr>
          <w:rFonts w:ascii="宋体" w:hAnsi="宋体" w:cs="宋体" w:eastAsia="宋体" w:hint="default"/>
        </w:rPr>
        <w:t>任</w:t>
      </w:r>
      <w:r>
        <w:rPr>
          <w:rFonts w:ascii="宋体" w:hAnsi="宋体" w:cs="宋体" w:eastAsia="宋体" w:hint="default"/>
        </w:rPr>
        <w:t>董事</w:t>
      </w:r>
      <w:r>
        <w:rPr>
          <w:rFonts w:ascii="宋体" w:hAnsi="宋体" w:cs="宋体" w:eastAsia="宋体" w:hint="default"/>
        </w:rPr>
        <w:t>；</w:t>
      </w:r>
      <w:r>
        <w:rPr>
          <w:rFonts w:ascii="宋体" w:hAnsi="宋体" w:cs="宋体" w:eastAsia="宋体" w:hint="default"/>
        </w:rPr>
        <w:t>2007</w:t>
      </w:r>
      <w:r>
        <w:rPr>
          <w:rFonts w:ascii="宋体" w:hAnsi="宋体" w:cs="宋体" w:eastAsia="宋体" w:hint="default"/>
          <w:spacing w:val="-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9</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w w:val="99"/>
        </w:rPr>
        <w:t> </w:t>
      </w:r>
      <w:r>
        <w:rPr>
          <w:rFonts w:ascii="宋体" w:hAnsi="宋体" w:cs="宋体" w:eastAsia="宋体" w:hint="default"/>
        </w:rPr>
        <w:t>今在</w:t>
      </w:r>
      <w:r>
        <w:rPr>
          <w:rFonts w:ascii="宋体" w:hAnsi="宋体" w:cs="宋体" w:eastAsia="宋体" w:hint="default"/>
        </w:rPr>
        <w:t>华</w:t>
      </w:r>
      <w:r>
        <w:rPr>
          <w:rFonts w:ascii="宋体" w:hAnsi="宋体" w:cs="宋体" w:eastAsia="宋体" w:hint="default"/>
        </w:rPr>
        <w:t>立集团</w:t>
      </w:r>
      <w:r>
        <w:rPr>
          <w:rFonts w:ascii="宋体" w:hAnsi="宋体" w:cs="宋体" w:eastAsia="宋体" w:hint="default"/>
        </w:rPr>
        <w:t>股份有限公司</w:t>
      </w:r>
      <w:r>
        <w:rPr>
          <w:rFonts w:ascii="宋体" w:hAnsi="宋体" w:cs="宋体" w:eastAsia="宋体" w:hint="default"/>
        </w:rPr>
        <w:t>任副</w:t>
      </w:r>
      <w:r>
        <w:rPr>
          <w:rFonts w:ascii="宋体" w:hAnsi="宋体" w:cs="宋体" w:eastAsia="宋体" w:hint="default"/>
        </w:rPr>
        <w:t>总</w:t>
      </w:r>
      <w:r>
        <w:rPr>
          <w:rFonts w:ascii="宋体" w:hAnsi="宋体" w:cs="宋体" w:eastAsia="宋体" w:hint="default"/>
        </w:rPr>
        <w:t>裁；</w:t>
      </w:r>
      <w:r>
        <w:rPr>
          <w:rFonts w:ascii="宋体" w:hAnsi="宋体" w:cs="宋体" w:eastAsia="宋体" w:hint="default"/>
        </w:rPr>
        <w:t>2008</w:t>
      </w:r>
      <w:r>
        <w:rPr>
          <w:rFonts w:ascii="宋体" w:hAnsi="宋体" w:cs="宋体" w:eastAsia="宋体" w:hint="default"/>
          <w:spacing w:val="-2"/>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8</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55"/>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8</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rPr>
        <w:t>在重庆</w:t>
      </w:r>
      <w:r>
        <w:rPr>
          <w:rFonts w:ascii="宋体" w:hAnsi="宋体" w:cs="宋体" w:eastAsia="宋体" w:hint="default"/>
        </w:rPr>
        <w:t>华</w:t>
      </w:r>
      <w:r>
        <w:rPr>
          <w:rFonts w:ascii="宋体" w:hAnsi="宋体" w:cs="宋体" w:eastAsia="宋体" w:hint="default"/>
        </w:rPr>
        <w:t>立药</w:t>
      </w:r>
      <w:r>
        <w:rPr>
          <w:rFonts w:ascii="宋体" w:hAnsi="宋体" w:cs="宋体" w:eastAsia="宋体" w:hint="default"/>
        </w:rPr>
        <w:t>业股份有限</w:t>
      </w:r>
      <w:r>
        <w:rPr>
          <w:rFonts w:ascii="宋体" w:hAnsi="宋体" w:cs="宋体" w:eastAsia="宋体" w:hint="default"/>
          <w:w w:val="99"/>
        </w:rPr>
        <w:t> </w:t>
      </w:r>
      <w:r>
        <w:rPr>
          <w:rFonts w:ascii="宋体" w:hAnsi="宋体" w:cs="宋体" w:eastAsia="宋体" w:hint="default"/>
        </w:rPr>
        <w:t>公司</w:t>
      </w:r>
      <w:r>
        <w:rPr>
          <w:rFonts w:ascii="宋体" w:hAnsi="宋体" w:cs="宋体" w:eastAsia="宋体" w:hint="default"/>
        </w:rPr>
        <w:t>任</w:t>
      </w:r>
      <w:r>
        <w:rPr>
          <w:rFonts w:ascii="宋体" w:hAnsi="宋体" w:cs="宋体" w:eastAsia="宋体" w:hint="default"/>
        </w:rPr>
        <w:t>董事</w:t>
      </w:r>
      <w:r>
        <w:rPr>
          <w:rFonts w:ascii="宋体" w:hAnsi="宋体" w:cs="宋体" w:eastAsia="宋体" w:hint="default"/>
        </w:rPr>
        <w:t>长；</w:t>
      </w:r>
      <w:r>
        <w:rPr>
          <w:rFonts w:ascii="宋体" w:hAnsi="宋体" w:cs="宋体" w:eastAsia="宋体" w:hint="default"/>
        </w:rPr>
        <w:t>2009</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9</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董事</w:t>
      </w:r>
      <w:r>
        <w:rPr>
          <w:rFonts w:ascii="宋体" w:hAnsi="宋体" w:cs="宋体" w:eastAsia="宋体" w:hint="default"/>
        </w:rPr>
        <w:t>。</w:t>
      </w:r>
    </w:p>
    <w:p>
      <w:pPr>
        <w:pStyle w:val="BodyText"/>
        <w:spacing w:line="367" w:lineRule="auto" w:before="84"/>
        <w:ind w:left="152" w:right="146" w:firstLine="480"/>
        <w:jc w:val="both"/>
        <w:rPr>
          <w:rFonts w:ascii="宋体" w:hAnsi="宋体" w:cs="宋体" w:eastAsia="宋体" w:hint="default"/>
        </w:rPr>
      </w:pPr>
      <w:r>
        <w:rPr>
          <w:rFonts w:ascii="宋体" w:hAnsi="宋体" w:cs="宋体" w:eastAsia="宋体" w:hint="default"/>
        </w:rPr>
        <w:t>（8）董云</w:t>
      </w:r>
      <w:r>
        <w:rPr>
          <w:rFonts w:ascii="宋体" w:hAnsi="宋体" w:cs="宋体" w:eastAsia="宋体" w:hint="default"/>
        </w:rPr>
        <w:t>庭</w:t>
      </w:r>
      <w:r>
        <w:rPr>
          <w:rFonts w:ascii="宋体" w:hAnsi="宋体" w:cs="宋体" w:eastAsia="宋体" w:hint="default"/>
        </w:rPr>
        <w:t>：1997</w:t>
      </w:r>
      <w:r>
        <w:rPr>
          <w:rFonts w:ascii="宋体" w:hAnsi="宋体" w:cs="宋体" w:eastAsia="宋体" w:hint="default"/>
          <w:spacing w:val="-69"/>
        </w:rPr>
        <w:t> </w:t>
      </w:r>
      <w:r>
        <w:rPr>
          <w:rFonts w:ascii="宋体" w:hAnsi="宋体" w:cs="宋体" w:eastAsia="宋体" w:hint="default"/>
        </w:rPr>
        <w:t>年</w:t>
      </w:r>
      <w:r>
        <w:rPr>
          <w:rFonts w:ascii="宋体" w:hAnsi="宋体" w:cs="宋体" w:eastAsia="宋体" w:hint="default"/>
        </w:rPr>
        <w:t>至</w:t>
      </w:r>
      <w:r>
        <w:rPr>
          <w:rFonts w:ascii="宋体" w:hAnsi="宋体" w:cs="宋体" w:eastAsia="宋体" w:hint="default"/>
          <w:spacing w:val="-69"/>
        </w:rPr>
        <w:t> </w:t>
      </w:r>
      <w:r>
        <w:rPr>
          <w:rFonts w:ascii="宋体" w:hAnsi="宋体" w:cs="宋体" w:eastAsia="宋体" w:hint="default"/>
        </w:rPr>
        <w:t>1998</w:t>
      </w:r>
      <w:r>
        <w:rPr>
          <w:rFonts w:ascii="宋体" w:hAnsi="宋体" w:cs="宋体" w:eastAsia="宋体" w:hint="default"/>
          <w:spacing w:val="-69"/>
        </w:rPr>
        <w:t> </w:t>
      </w:r>
      <w:r>
        <w:rPr>
          <w:rFonts w:ascii="宋体" w:hAnsi="宋体" w:cs="宋体" w:eastAsia="宋体" w:hint="default"/>
        </w:rPr>
        <w:t>年</w:t>
      </w:r>
      <w:r>
        <w:rPr>
          <w:rFonts w:ascii="宋体" w:hAnsi="宋体" w:cs="宋体" w:eastAsia="宋体" w:hint="default"/>
        </w:rPr>
        <w:t>原</w:t>
      </w:r>
      <w:r>
        <w:rPr>
          <w:rFonts w:ascii="宋体" w:hAnsi="宋体" w:cs="宋体" w:eastAsia="宋体" w:hint="default"/>
        </w:rPr>
        <w:t>电子</w:t>
      </w:r>
      <w:r>
        <w:rPr>
          <w:rFonts w:ascii="宋体" w:hAnsi="宋体" w:cs="宋体" w:eastAsia="宋体" w:hint="default"/>
        </w:rPr>
        <w:t>工</w:t>
      </w:r>
      <w:r>
        <w:rPr>
          <w:rFonts w:ascii="宋体" w:hAnsi="宋体" w:cs="宋体" w:eastAsia="宋体" w:hint="default"/>
        </w:rPr>
        <w:t>业</w:t>
      </w:r>
      <w:r>
        <w:rPr>
          <w:rFonts w:ascii="宋体" w:hAnsi="宋体" w:cs="宋体" w:eastAsia="宋体" w:hint="default"/>
        </w:rPr>
        <w:t>部</w:t>
      </w:r>
      <w:r>
        <w:rPr>
          <w:rFonts w:ascii="宋体" w:hAnsi="宋体" w:cs="宋体" w:eastAsia="宋体" w:hint="default"/>
        </w:rPr>
        <w:t>规</w:t>
      </w:r>
      <w:r>
        <w:rPr>
          <w:rFonts w:ascii="宋体" w:hAnsi="宋体" w:cs="宋体" w:eastAsia="宋体" w:hint="default"/>
        </w:rPr>
        <w:t>划</w:t>
      </w:r>
      <w:r>
        <w:rPr>
          <w:rFonts w:ascii="宋体" w:hAnsi="宋体" w:cs="宋体" w:eastAsia="宋体" w:hint="default"/>
        </w:rPr>
        <w:t>司</w:t>
      </w:r>
      <w:r>
        <w:rPr>
          <w:rFonts w:ascii="宋体" w:hAnsi="宋体" w:cs="宋体" w:eastAsia="宋体" w:hint="default"/>
        </w:rPr>
        <w:t>任副</w:t>
      </w:r>
      <w:r>
        <w:rPr>
          <w:rFonts w:ascii="宋体" w:hAnsi="宋体" w:cs="宋体" w:eastAsia="宋体" w:hint="default"/>
        </w:rPr>
        <w:t>司</w:t>
      </w:r>
      <w:r>
        <w:rPr>
          <w:rFonts w:ascii="宋体" w:hAnsi="宋体" w:cs="宋体" w:eastAsia="宋体" w:hint="default"/>
        </w:rPr>
        <w:t>长</w:t>
      </w:r>
      <w:r>
        <w:rPr>
          <w:rFonts w:ascii="宋体" w:hAnsi="宋体" w:cs="宋体" w:eastAsia="宋体" w:hint="default"/>
        </w:rPr>
        <w:t>、政策</w:t>
      </w:r>
      <w:r>
        <w:rPr>
          <w:rFonts w:ascii="宋体" w:hAnsi="宋体" w:cs="宋体" w:eastAsia="宋体" w:hint="default"/>
        </w:rPr>
        <w:t>研究</w:t>
      </w:r>
      <w:r>
        <w:rPr>
          <w:rFonts w:ascii="宋体" w:hAnsi="宋体" w:cs="宋体" w:eastAsia="宋体" w:hint="default"/>
        </w:rPr>
        <w:t>室主</w:t>
      </w:r>
      <w:r>
        <w:rPr>
          <w:rFonts w:ascii="宋体" w:hAnsi="宋体" w:cs="宋体" w:eastAsia="宋体" w:hint="default"/>
        </w:rPr>
        <w:t>任；</w:t>
      </w:r>
      <w:r>
        <w:rPr>
          <w:rFonts w:ascii="宋体" w:hAnsi="宋体" w:cs="宋体" w:eastAsia="宋体" w:hint="default"/>
        </w:rPr>
        <w:t>1998</w:t>
      </w:r>
      <w:r>
        <w:rPr>
          <w:rFonts w:ascii="宋体" w:hAnsi="宋体" w:cs="宋体" w:eastAsia="宋体" w:hint="default"/>
          <w:w w:val="99"/>
        </w:rPr>
        <w:t> </w:t>
      </w:r>
      <w:r>
        <w:rPr>
          <w:rFonts w:ascii="宋体" w:hAnsi="宋体" w:cs="宋体" w:eastAsia="宋体" w:hint="default"/>
        </w:rPr>
        <w:t>年</w:t>
      </w:r>
      <w:r>
        <w:rPr>
          <w:rFonts w:ascii="宋体" w:hAnsi="宋体" w:cs="宋体" w:eastAsia="宋体" w:hint="default"/>
        </w:rPr>
        <w:t>至 </w:t>
      </w:r>
      <w:r>
        <w:rPr>
          <w:rFonts w:ascii="宋体" w:hAnsi="宋体" w:cs="宋体" w:eastAsia="宋体" w:hint="default"/>
        </w:rPr>
        <w:t>2000 年</w:t>
      </w:r>
      <w:r>
        <w:rPr>
          <w:rFonts w:ascii="宋体" w:hAnsi="宋体" w:cs="宋体" w:eastAsia="宋体" w:hint="default"/>
        </w:rPr>
        <w:t>任</w:t>
      </w:r>
      <w:r>
        <w:rPr>
          <w:rFonts w:ascii="宋体" w:hAnsi="宋体" w:cs="宋体" w:eastAsia="宋体" w:hint="default"/>
        </w:rPr>
        <w:t>中国电子</w:t>
      </w:r>
      <w:r>
        <w:rPr>
          <w:rFonts w:ascii="宋体" w:hAnsi="宋体" w:cs="宋体" w:eastAsia="宋体" w:hint="default"/>
        </w:rPr>
        <w:t>工</w:t>
      </w:r>
      <w:r>
        <w:rPr>
          <w:rFonts w:ascii="宋体" w:hAnsi="宋体" w:cs="宋体" w:eastAsia="宋体" w:hint="default"/>
        </w:rPr>
        <w:t>业发</w:t>
      </w:r>
      <w:r>
        <w:rPr>
          <w:rFonts w:ascii="宋体" w:hAnsi="宋体" w:cs="宋体" w:eastAsia="宋体" w:hint="default"/>
        </w:rPr>
        <w:t>展</w:t>
      </w:r>
      <w:r>
        <w:rPr>
          <w:rFonts w:ascii="宋体" w:hAnsi="宋体" w:cs="宋体" w:eastAsia="宋体" w:hint="default"/>
        </w:rPr>
        <w:t>规</w:t>
      </w:r>
      <w:r>
        <w:rPr>
          <w:rFonts w:ascii="宋体" w:hAnsi="宋体" w:cs="宋体" w:eastAsia="宋体" w:hint="default"/>
        </w:rPr>
        <w:t>划研究院院长；</w:t>
      </w:r>
      <w:r>
        <w:rPr>
          <w:rFonts w:ascii="宋体" w:hAnsi="宋体" w:cs="宋体" w:eastAsia="宋体" w:hint="default"/>
        </w:rPr>
        <w:t>2000</w:t>
      </w:r>
      <w:r>
        <w:rPr>
          <w:rFonts w:ascii="宋体" w:hAnsi="宋体" w:cs="宋体" w:eastAsia="宋体" w:hint="default"/>
          <w:spacing w:val="-90"/>
        </w:rPr>
        <w:t> </w:t>
      </w:r>
      <w:r>
        <w:rPr>
          <w:rFonts w:ascii="宋体" w:hAnsi="宋体" w:cs="宋体" w:eastAsia="宋体" w:hint="default"/>
        </w:rPr>
        <w:t>年</w:t>
      </w:r>
      <w:r>
        <w:rPr>
          <w:rFonts w:ascii="宋体" w:hAnsi="宋体" w:cs="宋体" w:eastAsia="宋体" w:hint="default"/>
        </w:rPr>
        <w:t>至今任</w:t>
      </w:r>
      <w:r>
        <w:rPr>
          <w:rFonts w:ascii="宋体" w:hAnsi="宋体" w:cs="宋体" w:eastAsia="宋体" w:hint="default"/>
        </w:rPr>
        <w:t>中国电子信息产业发</w:t>
      </w:r>
      <w:r>
        <w:rPr>
          <w:rFonts w:ascii="宋体" w:hAnsi="宋体" w:cs="宋体" w:eastAsia="宋体" w:hint="default"/>
        </w:rPr>
        <w:t>展研</w:t>
      </w:r>
      <w:r>
        <w:rPr>
          <w:rFonts w:ascii="宋体" w:hAnsi="宋体" w:cs="宋体" w:eastAsia="宋体" w:hint="default"/>
          <w:w w:val="99"/>
        </w:rPr>
        <w:t> </w:t>
      </w:r>
      <w:r>
        <w:rPr>
          <w:rFonts w:ascii="宋体" w:hAnsi="宋体" w:cs="宋体" w:eastAsia="宋体" w:hint="default"/>
        </w:rPr>
        <w:t>究院战略研究</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主</w:t>
      </w:r>
      <w:r>
        <w:rPr>
          <w:rFonts w:ascii="宋体" w:hAnsi="宋体" w:cs="宋体" w:eastAsia="宋体" w:hint="default"/>
        </w:rPr>
        <w:t>任；</w:t>
      </w:r>
      <w:r>
        <w:rPr>
          <w:rFonts w:ascii="宋体" w:hAnsi="宋体" w:cs="宋体" w:eastAsia="宋体" w:hint="default"/>
        </w:rPr>
        <w:t>2010</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rPr>
        <w:t>至今任</w:t>
      </w:r>
      <w:r>
        <w:rPr>
          <w:rFonts w:ascii="宋体" w:hAnsi="宋体" w:cs="宋体" w:eastAsia="宋体" w:hint="default"/>
        </w:rPr>
        <w:t>中国电子企业</w:t>
      </w:r>
      <w:r>
        <w:rPr>
          <w:rFonts w:ascii="宋体" w:hAnsi="宋体" w:cs="宋体" w:eastAsia="宋体" w:hint="default"/>
        </w:rPr>
        <w:t>协</w:t>
      </w:r>
      <w:r>
        <w:rPr>
          <w:rFonts w:ascii="宋体" w:hAnsi="宋体" w:cs="宋体" w:eastAsia="宋体" w:hint="default"/>
        </w:rPr>
        <w:t>会会</w:t>
      </w:r>
      <w:r>
        <w:rPr>
          <w:rFonts w:ascii="宋体" w:hAnsi="宋体" w:cs="宋体" w:eastAsia="宋体" w:hint="default"/>
        </w:rPr>
        <w:t>长；</w:t>
      </w:r>
      <w:r>
        <w:rPr>
          <w:rFonts w:ascii="宋体" w:hAnsi="宋体" w:cs="宋体" w:eastAsia="宋体" w:hint="default"/>
        </w:rPr>
        <w:t>2007</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w:t>
      </w:r>
      <w:r>
        <w:rPr>
          <w:rFonts w:ascii="宋体" w:hAnsi="宋体" w:cs="宋体" w:eastAsia="宋体" w:hint="default"/>
          <w:w w:val="99"/>
        </w:rPr>
        <w:t> </w:t>
      </w:r>
      <w:r>
        <w:rPr>
          <w:rFonts w:ascii="宋体" w:hAnsi="宋体" w:cs="宋体" w:eastAsia="宋体" w:hint="default"/>
        </w:rPr>
        <w:t>天电子信息产业股份有限公司</w:t>
      </w:r>
      <w:r>
        <w:rPr>
          <w:rFonts w:ascii="宋体" w:hAnsi="宋体" w:cs="宋体" w:eastAsia="宋体" w:hint="default"/>
        </w:rPr>
        <w:t>任独立</w:t>
      </w:r>
      <w:r>
        <w:rPr>
          <w:rFonts w:ascii="宋体" w:hAnsi="宋体" w:cs="宋体" w:eastAsia="宋体" w:hint="default"/>
        </w:rPr>
        <w:t>董事</w:t>
      </w:r>
      <w:r>
        <w:rPr>
          <w:rFonts w:ascii="宋体" w:hAnsi="宋体" w:cs="宋体" w:eastAsia="宋体" w:hint="default"/>
        </w:rPr>
        <w:t>。</w:t>
      </w:r>
    </w:p>
    <w:p>
      <w:pPr>
        <w:pStyle w:val="BodyText"/>
        <w:spacing w:line="367" w:lineRule="auto" w:before="82"/>
        <w:ind w:left="152" w:right="146" w:firstLine="480"/>
        <w:jc w:val="both"/>
        <w:rPr>
          <w:rFonts w:ascii="宋体" w:hAnsi="宋体" w:cs="宋体" w:eastAsia="宋体" w:hint="default"/>
        </w:rPr>
      </w:pPr>
      <w:r>
        <w:rPr>
          <w:rFonts w:ascii="宋体" w:hAnsi="宋体" w:cs="宋体" w:eastAsia="宋体" w:hint="default"/>
        </w:rPr>
        <w:t>（9）</w:t>
      </w:r>
      <w:r>
        <w:rPr>
          <w:rFonts w:ascii="宋体" w:hAnsi="宋体" w:cs="宋体" w:eastAsia="宋体" w:hint="default"/>
        </w:rPr>
        <w:t>此夕克</w:t>
      </w:r>
      <w:r>
        <w:rPr>
          <w:rFonts w:ascii="宋体" w:hAnsi="宋体" w:cs="宋体" w:eastAsia="宋体" w:hint="default"/>
        </w:rPr>
        <w:t>明：1996</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3</w:t>
      </w:r>
      <w:r>
        <w:rPr>
          <w:rFonts w:ascii="宋体" w:hAnsi="宋体" w:cs="宋体" w:eastAsia="宋体" w:hint="default"/>
          <w:spacing w:val="-66"/>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6"/>
        </w:rPr>
        <w:t> </w:t>
      </w:r>
      <w:r>
        <w:rPr>
          <w:rFonts w:ascii="宋体" w:hAnsi="宋体" w:cs="宋体" w:eastAsia="宋体" w:hint="default"/>
        </w:rPr>
        <w:t>2000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rPr>
        <w:t>在</w:t>
      </w:r>
      <w:r>
        <w:rPr>
          <w:rFonts w:ascii="宋体" w:hAnsi="宋体" w:cs="宋体" w:eastAsia="宋体" w:hint="default"/>
        </w:rPr>
        <w:t>云南</w:t>
      </w:r>
      <w:r>
        <w:rPr>
          <w:rFonts w:ascii="宋体" w:hAnsi="宋体" w:cs="宋体" w:eastAsia="宋体" w:hint="default"/>
        </w:rPr>
        <w:t>省</w:t>
      </w:r>
      <w:r>
        <w:rPr>
          <w:rFonts w:ascii="宋体" w:hAnsi="宋体" w:cs="宋体" w:eastAsia="宋体" w:hint="default"/>
        </w:rPr>
        <w:t>国有资产</w:t>
      </w:r>
      <w:r>
        <w:rPr>
          <w:rFonts w:ascii="宋体" w:hAnsi="宋体" w:cs="宋体" w:eastAsia="宋体" w:hint="default"/>
        </w:rPr>
        <w:t>管理局工作</w:t>
      </w:r>
      <w:r>
        <w:rPr>
          <w:rFonts w:ascii="宋体" w:hAnsi="宋体" w:cs="宋体" w:eastAsia="宋体" w:hint="default"/>
        </w:rPr>
        <w:t>，</w:t>
      </w:r>
      <w:r>
        <w:rPr>
          <w:rFonts w:ascii="宋体" w:hAnsi="宋体" w:cs="宋体" w:eastAsia="宋体" w:hint="default"/>
        </w:rPr>
        <w:t>任</w:t>
      </w:r>
      <w:r>
        <w:rPr>
          <w:rFonts w:ascii="宋体" w:hAnsi="宋体" w:cs="宋体" w:eastAsia="宋体" w:hint="default"/>
        </w:rPr>
        <w:t>资产</w:t>
      </w:r>
      <w:r>
        <w:rPr>
          <w:rFonts w:ascii="宋体" w:hAnsi="宋体" w:cs="宋体" w:eastAsia="宋体" w:hint="default"/>
        </w:rPr>
        <w:t>评估管理</w:t>
      </w:r>
      <w:r>
        <w:rPr>
          <w:rFonts w:ascii="宋体" w:hAnsi="宋体" w:cs="宋体" w:eastAsia="宋体" w:hint="default"/>
          <w:w w:val="99"/>
        </w:rPr>
        <w:t> </w:t>
      </w:r>
      <w:r>
        <w:rPr>
          <w:rFonts w:ascii="宋体" w:hAnsi="宋体" w:cs="宋体" w:eastAsia="宋体" w:hint="default"/>
        </w:rPr>
        <w:t>处处</w:t>
      </w:r>
      <w:r>
        <w:rPr>
          <w:rFonts w:ascii="宋体" w:hAnsi="宋体" w:cs="宋体" w:eastAsia="宋体" w:hint="default"/>
        </w:rPr>
        <w:t>长</w:t>
      </w:r>
      <w:r>
        <w:rPr>
          <w:rFonts w:ascii="宋体" w:hAnsi="宋体" w:cs="宋体" w:eastAsia="宋体" w:hint="default"/>
        </w:rPr>
        <w:t>、云南资产</w:t>
      </w:r>
      <w:r>
        <w:rPr>
          <w:rFonts w:ascii="宋体" w:hAnsi="宋体" w:cs="宋体" w:eastAsia="宋体" w:hint="default"/>
        </w:rPr>
        <w:t>评估协</w:t>
      </w:r>
      <w:r>
        <w:rPr>
          <w:rFonts w:ascii="宋体" w:hAnsi="宋体" w:cs="宋体" w:eastAsia="宋体" w:hint="default"/>
        </w:rPr>
        <w:t>会秘书</w:t>
      </w:r>
      <w:r>
        <w:rPr>
          <w:rFonts w:ascii="宋体" w:hAnsi="宋体" w:cs="宋体" w:eastAsia="宋体" w:hint="default"/>
        </w:rPr>
        <w:t>长；</w:t>
      </w:r>
      <w:r>
        <w:rPr>
          <w:rFonts w:ascii="宋体" w:hAnsi="宋体" w:cs="宋体" w:eastAsia="宋体" w:hint="default"/>
        </w:rPr>
        <w:t>2000</w:t>
      </w:r>
      <w:r>
        <w:rPr>
          <w:rFonts w:ascii="宋体" w:hAnsi="宋体" w:cs="宋体" w:eastAsia="宋体" w:hint="default"/>
          <w:spacing w:val="-70"/>
        </w:rPr>
        <w:t> </w:t>
      </w:r>
      <w:r>
        <w:rPr>
          <w:rFonts w:ascii="宋体" w:hAnsi="宋体" w:cs="宋体" w:eastAsia="宋体" w:hint="default"/>
        </w:rPr>
        <w:t>年</w:t>
      </w:r>
      <w:r>
        <w:rPr>
          <w:rFonts w:ascii="宋体" w:hAnsi="宋体" w:cs="宋体" w:eastAsia="宋体" w:hint="default"/>
          <w:spacing w:val="-70"/>
        </w:rPr>
        <w:t> </w:t>
      </w:r>
      <w:r>
        <w:rPr>
          <w:rFonts w:ascii="宋体" w:hAnsi="宋体" w:cs="宋体" w:eastAsia="宋体" w:hint="default"/>
        </w:rPr>
        <w:t>8</w:t>
      </w:r>
      <w:r>
        <w:rPr>
          <w:rFonts w:ascii="宋体" w:hAnsi="宋体" w:cs="宋体" w:eastAsia="宋体" w:hint="default"/>
          <w:spacing w:val="-70"/>
        </w:rPr>
        <w:t> </w:t>
      </w:r>
      <w:r>
        <w:rPr>
          <w:rFonts w:ascii="宋体" w:hAnsi="宋体" w:cs="宋体" w:eastAsia="宋体" w:hint="default"/>
        </w:rPr>
        <w:t>月</w:t>
      </w:r>
      <w:r>
        <w:rPr>
          <w:rFonts w:ascii="宋体" w:hAnsi="宋体" w:cs="宋体" w:eastAsia="宋体" w:hint="default"/>
        </w:rPr>
        <w:t>到</w:t>
      </w:r>
      <w:r>
        <w:rPr>
          <w:rFonts w:ascii="宋体" w:hAnsi="宋体" w:cs="宋体" w:eastAsia="宋体" w:hint="default"/>
        </w:rPr>
        <w:t>云南</w:t>
      </w:r>
      <w:r>
        <w:rPr>
          <w:rFonts w:ascii="宋体" w:hAnsi="宋体" w:cs="宋体" w:eastAsia="宋体" w:hint="default"/>
        </w:rPr>
        <w:t>省</w:t>
      </w:r>
      <w:r>
        <w:rPr>
          <w:rFonts w:ascii="宋体" w:hAnsi="宋体" w:cs="宋体" w:eastAsia="宋体" w:hint="default"/>
        </w:rPr>
        <w:t>注册会计师</w:t>
      </w:r>
      <w:r>
        <w:rPr>
          <w:rFonts w:ascii="宋体" w:hAnsi="宋体" w:cs="宋体" w:eastAsia="宋体" w:hint="default"/>
        </w:rPr>
        <w:t>协</w:t>
      </w:r>
      <w:r>
        <w:rPr>
          <w:rFonts w:ascii="宋体" w:hAnsi="宋体" w:cs="宋体" w:eastAsia="宋体" w:hint="default"/>
        </w:rPr>
        <w:t>会</w:t>
      </w:r>
      <w:r>
        <w:rPr>
          <w:rFonts w:ascii="宋体" w:hAnsi="宋体" w:cs="宋体" w:eastAsia="宋体" w:hint="default"/>
        </w:rPr>
        <w:t>工作</w:t>
      </w:r>
      <w:r>
        <w:rPr>
          <w:rFonts w:ascii="宋体" w:hAnsi="宋体" w:cs="宋体" w:eastAsia="宋体" w:hint="default"/>
        </w:rPr>
        <w:t>，</w:t>
      </w:r>
      <w:r>
        <w:rPr>
          <w:rFonts w:ascii="宋体" w:hAnsi="宋体" w:cs="宋体" w:eastAsia="宋体" w:hint="default"/>
        </w:rPr>
        <w:t>任</w:t>
      </w:r>
      <w:r>
        <w:rPr>
          <w:rFonts w:ascii="宋体" w:hAnsi="宋体" w:cs="宋体" w:eastAsia="宋体" w:hint="default"/>
        </w:rPr>
        <w:t>常务</w:t>
      </w:r>
      <w:r>
        <w:rPr>
          <w:rFonts w:ascii="宋体" w:hAnsi="宋体" w:cs="宋体" w:eastAsia="宋体" w:hint="default"/>
        </w:rPr>
        <w:t>副</w:t>
      </w:r>
      <w:r>
        <w:rPr>
          <w:rFonts w:ascii="宋体" w:hAnsi="宋体" w:cs="宋体" w:eastAsia="宋体" w:hint="default"/>
        </w:rPr>
        <w:t>秘</w:t>
      </w:r>
      <w:r>
        <w:rPr>
          <w:rFonts w:ascii="宋体" w:hAnsi="宋体" w:cs="宋体" w:eastAsia="宋体" w:hint="default"/>
          <w:w w:val="99"/>
        </w:rPr>
        <w:t> </w:t>
      </w:r>
      <w:r>
        <w:rPr>
          <w:rFonts w:ascii="宋体" w:hAnsi="宋体" w:cs="宋体" w:eastAsia="宋体" w:hint="default"/>
        </w:rPr>
        <w:t>书</w:t>
      </w:r>
      <w:r>
        <w:rPr>
          <w:rFonts w:ascii="宋体" w:hAnsi="宋体" w:cs="宋体" w:eastAsia="宋体" w:hint="default"/>
        </w:rPr>
        <w:t>长</w:t>
      </w:r>
      <w:r>
        <w:rPr>
          <w:rFonts w:ascii="宋体" w:hAnsi="宋体" w:cs="宋体" w:eastAsia="宋体" w:hint="default"/>
        </w:rPr>
        <w:t>、</w:t>
      </w:r>
      <w:r>
        <w:rPr>
          <w:rFonts w:ascii="宋体" w:hAnsi="宋体" w:cs="宋体" w:eastAsia="宋体" w:hint="default"/>
        </w:rPr>
        <w:t>副</w:t>
      </w:r>
      <w:r>
        <w:rPr>
          <w:rFonts w:ascii="宋体" w:hAnsi="宋体" w:cs="宋体" w:eastAsia="宋体" w:hint="default"/>
        </w:rPr>
        <w:t>会</w:t>
      </w:r>
      <w:r>
        <w:rPr>
          <w:rFonts w:ascii="宋体" w:hAnsi="宋体" w:cs="宋体" w:eastAsia="宋体" w:hint="default"/>
        </w:rPr>
        <w:t>长兼</w:t>
      </w:r>
      <w:r>
        <w:rPr>
          <w:rFonts w:ascii="宋体" w:hAnsi="宋体" w:cs="宋体" w:eastAsia="宋体" w:hint="default"/>
        </w:rPr>
        <w:t>秘书</w:t>
      </w:r>
      <w:r>
        <w:rPr>
          <w:rFonts w:ascii="宋体" w:hAnsi="宋体" w:cs="宋体" w:eastAsia="宋体" w:hint="default"/>
        </w:rPr>
        <w:t>长至今；</w:t>
      </w:r>
      <w:r>
        <w:rPr>
          <w:rFonts w:ascii="宋体" w:hAnsi="宋体" w:cs="宋体" w:eastAsia="宋体" w:hint="default"/>
        </w:rPr>
        <w:t>2007 年 12</w:t>
      </w:r>
      <w:r>
        <w:rPr>
          <w:rFonts w:ascii="宋体" w:hAnsi="宋体" w:cs="宋体" w:eastAsia="宋体" w:hint="default"/>
          <w:spacing w:val="-90"/>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任独</w:t>
      </w:r>
      <w:r>
        <w:rPr>
          <w:rFonts w:ascii="宋体" w:hAnsi="宋体" w:cs="宋体" w:eastAsia="宋体" w:hint="default"/>
          <w:w w:val="99"/>
        </w:rPr>
        <w:t> </w:t>
      </w:r>
      <w:r>
        <w:rPr>
          <w:rFonts w:ascii="宋体" w:hAnsi="宋体" w:cs="宋体" w:eastAsia="宋体" w:hint="default"/>
        </w:rPr>
        <w:t>立</w:t>
      </w:r>
      <w:r>
        <w:rPr>
          <w:rFonts w:ascii="宋体" w:hAnsi="宋体" w:cs="宋体" w:eastAsia="宋体" w:hint="default"/>
        </w:rPr>
        <w:t>董事</w:t>
      </w:r>
      <w:r>
        <w:rPr>
          <w:rFonts w:ascii="宋体" w:hAnsi="宋体" w:cs="宋体" w:eastAsia="宋体" w:hint="default"/>
        </w:rPr>
        <w:t>。</w:t>
      </w:r>
    </w:p>
    <w:p>
      <w:pPr>
        <w:pStyle w:val="BodyText"/>
        <w:spacing w:line="364" w:lineRule="auto" w:before="79"/>
        <w:ind w:left="152" w:right="146" w:firstLine="480"/>
        <w:jc w:val="both"/>
        <w:rPr>
          <w:rFonts w:ascii="宋体" w:hAnsi="宋体" w:cs="宋体" w:eastAsia="宋体" w:hint="default"/>
        </w:rPr>
      </w:pPr>
      <w:r>
        <w:rPr>
          <w:rFonts w:ascii="宋体" w:hAnsi="宋体" w:cs="宋体" w:eastAsia="宋体" w:hint="default"/>
          <w:spacing w:val="-5"/>
        </w:rPr>
        <w:t>（10）</w:t>
      </w:r>
      <w:r>
        <w:rPr>
          <w:rFonts w:ascii="宋体" w:hAnsi="宋体" w:cs="宋体" w:eastAsia="宋体" w:hint="default"/>
          <w:spacing w:val="-5"/>
        </w:rPr>
        <w:t>母景平</w:t>
      </w:r>
      <w:r>
        <w:rPr>
          <w:rFonts w:ascii="宋体" w:hAnsi="宋体" w:cs="宋体" w:eastAsia="宋体" w:hint="default"/>
          <w:spacing w:val="-5"/>
        </w:rPr>
        <w:t>：1984</w:t>
      </w:r>
      <w:r>
        <w:rPr>
          <w:rFonts w:ascii="宋体" w:hAnsi="宋体" w:cs="宋体" w:eastAsia="宋体" w:hint="default"/>
          <w:spacing w:val="-70"/>
        </w:rPr>
        <w:t> </w:t>
      </w:r>
      <w:r>
        <w:rPr>
          <w:rFonts w:ascii="宋体" w:hAnsi="宋体" w:cs="宋体" w:eastAsia="宋体" w:hint="default"/>
        </w:rPr>
        <w:t>年</w:t>
      </w:r>
      <w:r>
        <w:rPr>
          <w:rFonts w:ascii="宋体" w:hAnsi="宋体" w:cs="宋体" w:eastAsia="宋体" w:hint="default"/>
          <w:spacing w:val="-67"/>
        </w:rPr>
        <w:t> </w:t>
      </w:r>
      <w:r>
        <w:rPr>
          <w:rFonts w:ascii="宋体" w:hAnsi="宋体" w:cs="宋体" w:eastAsia="宋体" w:hint="default"/>
        </w:rPr>
        <w:t>4</w:t>
      </w:r>
      <w:r>
        <w:rPr>
          <w:rFonts w:ascii="宋体" w:hAnsi="宋体" w:cs="宋体" w:eastAsia="宋体" w:hint="default"/>
          <w:spacing w:val="-67"/>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云南大</w:t>
      </w:r>
      <w:r>
        <w:rPr>
          <w:rFonts w:ascii="宋体" w:hAnsi="宋体" w:cs="宋体" w:eastAsia="宋体" w:hint="default"/>
        </w:rPr>
        <w:t>学</w:t>
      </w:r>
      <w:r>
        <w:rPr>
          <w:rFonts w:ascii="宋体" w:hAnsi="宋体" w:cs="宋体" w:eastAsia="宋体" w:hint="default"/>
        </w:rPr>
        <w:t>经</w:t>
      </w:r>
      <w:r>
        <w:rPr>
          <w:rFonts w:ascii="宋体" w:hAnsi="宋体" w:cs="宋体" w:eastAsia="宋体" w:hint="default"/>
        </w:rPr>
        <w:t>济学院</w:t>
      </w:r>
      <w:r>
        <w:rPr>
          <w:rFonts w:ascii="宋体" w:hAnsi="宋体" w:cs="宋体" w:eastAsia="宋体" w:hint="default"/>
        </w:rPr>
        <w:t>会计系</w:t>
      </w:r>
      <w:r>
        <w:rPr>
          <w:rFonts w:ascii="宋体" w:hAnsi="宋体" w:cs="宋体" w:eastAsia="宋体" w:hint="default"/>
        </w:rPr>
        <w:t>任硕士研究</w:t>
      </w:r>
      <w:r>
        <w:rPr>
          <w:rFonts w:ascii="宋体" w:hAnsi="宋体" w:cs="宋体" w:eastAsia="宋体" w:hint="default"/>
        </w:rPr>
        <w:t>生</w:t>
      </w:r>
      <w:r>
        <w:rPr>
          <w:rFonts w:ascii="宋体" w:hAnsi="宋体" w:cs="宋体" w:eastAsia="宋体" w:hint="default"/>
        </w:rPr>
        <w:t>导</w:t>
      </w:r>
      <w:r>
        <w:rPr>
          <w:rFonts w:ascii="宋体" w:hAnsi="宋体" w:cs="宋体" w:eastAsia="宋体" w:hint="default"/>
        </w:rPr>
        <w:t>师</w:t>
      </w:r>
      <w:r>
        <w:rPr>
          <w:rFonts w:ascii="宋体" w:hAnsi="宋体" w:cs="宋体" w:eastAsia="宋体" w:hint="default"/>
        </w:rPr>
        <w:t>；</w:t>
      </w:r>
      <w:r>
        <w:rPr>
          <w:rFonts w:ascii="宋体" w:hAnsi="宋体" w:cs="宋体" w:eastAsia="宋体" w:hint="default"/>
        </w:rPr>
        <w:t>1993</w:t>
      </w:r>
      <w:r>
        <w:rPr>
          <w:rFonts w:ascii="宋体" w:hAnsi="宋体" w:cs="宋体" w:eastAsia="宋体" w:hint="default"/>
          <w:spacing w:val="-67"/>
        </w:rPr>
        <w:t> </w:t>
      </w:r>
      <w:r>
        <w:rPr>
          <w:rFonts w:ascii="宋体" w:hAnsi="宋体" w:cs="宋体" w:eastAsia="宋体" w:hint="default"/>
        </w:rPr>
        <w:t>年</w:t>
      </w:r>
      <w:r>
        <w:rPr>
          <w:rFonts w:ascii="宋体" w:hAnsi="宋体" w:cs="宋体" w:eastAsia="宋体" w:hint="default"/>
          <w:w w:val="99"/>
        </w:rPr>
        <w:t> </w:t>
      </w:r>
      <w:r>
        <w:rPr>
          <w:rFonts w:ascii="宋体" w:hAnsi="宋体" w:cs="宋体" w:eastAsia="宋体" w:hint="default"/>
        </w:rPr>
        <w:t>至</w:t>
      </w:r>
      <w:r>
        <w:rPr>
          <w:rFonts w:ascii="宋体" w:hAnsi="宋体" w:cs="宋体" w:eastAsia="宋体" w:hint="default"/>
          <w:spacing w:val="-66"/>
        </w:rPr>
        <w:t> </w:t>
      </w:r>
      <w:r>
        <w:rPr>
          <w:rFonts w:ascii="宋体" w:hAnsi="宋体" w:cs="宋体" w:eastAsia="宋体" w:hint="default"/>
        </w:rPr>
        <w:t>1999</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rPr>
        <w:t>任</w:t>
      </w:r>
      <w:r>
        <w:rPr>
          <w:rFonts w:ascii="宋体" w:hAnsi="宋体" w:cs="宋体" w:eastAsia="宋体" w:hint="default"/>
        </w:rPr>
        <w:t>云南东</w:t>
      </w:r>
      <w:r>
        <w:rPr>
          <w:rFonts w:ascii="宋体" w:hAnsi="宋体" w:cs="宋体" w:eastAsia="宋体" w:hint="default"/>
        </w:rPr>
        <w:t>陆</w:t>
      </w:r>
      <w:r>
        <w:rPr>
          <w:rFonts w:ascii="宋体" w:hAnsi="宋体" w:cs="宋体" w:eastAsia="宋体" w:hint="default"/>
        </w:rPr>
        <w:t>会计师事务所主</w:t>
      </w:r>
      <w:r>
        <w:rPr>
          <w:rFonts w:ascii="宋体" w:hAnsi="宋体" w:cs="宋体" w:eastAsia="宋体" w:hint="default"/>
        </w:rPr>
        <w:t>任</w:t>
      </w:r>
      <w:r>
        <w:rPr>
          <w:rFonts w:ascii="宋体" w:hAnsi="宋体" w:cs="宋体" w:eastAsia="宋体" w:hint="default"/>
        </w:rPr>
        <w:t>会计师</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12</w:t>
      </w:r>
      <w:r>
        <w:rPr>
          <w:rFonts w:ascii="宋体" w:hAnsi="宋体" w:cs="宋体" w:eastAsia="宋体" w:hint="default"/>
          <w:spacing w:val="-66"/>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w:t>
      </w:r>
      <w:r>
        <w:rPr>
          <w:rFonts w:ascii="宋体" w:hAnsi="宋体" w:cs="宋体" w:eastAsia="宋体" w:hint="default"/>
          <w:w w:val="99"/>
        </w:rPr>
        <w:t> </w:t>
      </w:r>
      <w:r>
        <w:rPr>
          <w:rFonts w:ascii="宋体" w:hAnsi="宋体" w:cs="宋体" w:eastAsia="宋体" w:hint="default"/>
        </w:rPr>
        <w:t>股份有限公司</w:t>
      </w:r>
      <w:r>
        <w:rPr>
          <w:rFonts w:ascii="宋体" w:hAnsi="宋体" w:cs="宋体" w:eastAsia="宋体" w:hint="default"/>
        </w:rPr>
        <w:t>任独立</w:t>
      </w:r>
      <w:r>
        <w:rPr>
          <w:rFonts w:ascii="宋体" w:hAnsi="宋体" w:cs="宋体" w:eastAsia="宋体" w:hint="default"/>
        </w:rPr>
        <w:t>董事</w:t>
      </w:r>
      <w:r>
        <w:rPr>
          <w:rFonts w:ascii="宋体" w:hAnsi="宋体" w:cs="宋体" w:eastAsia="宋体" w:hint="default"/>
        </w:rPr>
        <w:t>。</w:t>
      </w:r>
    </w:p>
    <w:p>
      <w:pPr>
        <w:pStyle w:val="BodyText"/>
        <w:spacing w:line="364" w:lineRule="auto" w:before="84"/>
        <w:ind w:left="152" w:right="146" w:firstLine="480"/>
        <w:jc w:val="both"/>
        <w:rPr>
          <w:rFonts w:ascii="宋体" w:hAnsi="宋体" w:cs="宋体" w:eastAsia="宋体" w:hint="default"/>
        </w:rPr>
      </w:pPr>
      <w:r>
        <w:rPr>
          <w:rFonts w:ascii="宋体" w:hAnsi="宋体" w:cs="宋体" w:eastAsia="宋体" w:hint="default"/>
        </w:rPr>
        <w:t>（11）</w:t>
      </w:r>
      <w:r>
        <w:rPr>
          <w:rFonts w:ascii="宋体" w:hAnsi="宋体" w:cs="宋体" w:eastAsia="宋体" w:hint="default"/>
        </w:rPr>
        <w:t>安树</w:t>
      </w:r>
      <w:r>
        <w:rPr>
          <w:rFonts w:ascii="宋体" w:hAnsi="宋体" w:cs="宋体" w:eastAsia="宋体" w:hint="default"/>
        </w:rPr>
        <w:t>昆：1983</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rPr>
        <w:t>至</w:t>
      </w:r>
      <w:r>
        <w:rPr>
          <w:rFonts w:ascii="宋体" w:hAnsi="宋体" w:cs="宋体" w:eastAsia="宋体" w:hint="default"/>
          <w:spacing w:val="-66"/>
        </w:rPr>
        <w:t> </w:t>
      </w:r>
      <w:r>
        <w:rPr>
          <w:rFonts w:ascii="宋体" w:hAnsi="宋体" w:cs="宋体" w:eastAsia="宋体" w:hint="default"/>
        </w:rPr>
        <w:t>2010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10</w:t>
      </w:r>
      <w:r>
        <w:rPr>
          <w:rFonts w:ascii="宋体" w:hAnsi="宋体" w:cs="宋体" w:eastAsia="宋体" w:hint="default"/>
          <w:spacing w:val="-66"/>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w:t>
      </w:r>
      <w:r>
        <w:rPr>
          <w:rFonts w:ascii="宋体" w:hAnsi="宋体" w:cs="宋体" w:eastAsia="宋体" w:hint="default"/>
        </w:rPr>
        <w:t>省委党校</w:t>
      </w:r>
      <w:r>
        <w:rPr>
          <w:rFonts w:ascii="宋体" w:hAnsi="宋体" w:cs="宋体" w:eastAsia="宋体" w:hint="default"/>
        </w:rPr>
        <w:t>、云南</w:t>
      </w:r>
      <w:r>
        <w:rPr>
          <w:rFonts w:ascii="宋体" w:hAnsi="宋体" w:cs="宋体" w:eastAsia="宋体" w:hint="default"/>
        </w:rPr>
        <w:t>行</w:t>
      </w:r>
      <w:r>
        <w:rPr>
          <w:rFonts w:ascii="宋体" w:hAnsi="宋体" w:cs="宋体" w:eastAsia="宋体" w:hint="default"/>
        </w:rPr>
        <w:t>政</w:t>
      </w:r>
      <w:r>
        <w:rPr>
          <w:rFonts w:ascii="宋体" w:hAnsi="宋体" w:cs="宋体" w:eastAsia="宋体" w:hint="default"/>
        </w:rPr>
        <w:t>学院</w:t>
      </w:r>
      <w:r>
        <w:rPr>
          <w:rFonts w:ascii="宋体" w:hAnsi="宋体" w:cs="宋体" w:eastAsia="宋体" w:hint="default"/>
        </w:rPr>
        <w:t>法</w:t>
      </w:r>
      <w:r>
        <w:rPr>
          <w:rFonts w:ascii="宋体" w:hAnsi="宋体" w:cs="宋体" w:eastAsia="宋体" w:hint="default"/>
        </w:rPr>
        <w:t>学教研部任</w:t>
      </w:r>
      <w:r>
        <w:rPr>
          <w:rFonts w:ascii="宋体" w:hAnsi="宋体" w:cs="宋体" w:eastAsia="宋体" w:hint="default"/>
        </w:rPr>
        <w:t>法</w:t>
      </w:r>
      <w:r>
        <w:rPr>
          <w:rFonts w:ascii="宋体" w:hAnsi="宋体" w:cs="宋体" w:eastAsia="宋体" w:hint="default"/>
          <w:w w:val="99"/>
        </w:rPr>
        <w:t> </w:t>
      </w:r>
      <w:r>
        <w:rPr>
          <w:rFonts w:ascii="宋体" w:hAnsi="宋体" w:cs="宋体" w:eastAsia="宋体" w:hint="default"/>
        </w:rPr>
        <w:t>学教</w:t>
      </w:r>
      <w:r>
        <w:rPr>
          <w:rFonts w:ascii="宋体" w:hAnsi="宋体" w:cs="宋体" w:eastAsia="宋体" w:hint="default"/>
        </w:rPr>
        <w:t>师</w:t>
      </w:r>
      <w:r>
        <w:rPr>
          <w:rFonts w:ascii="宋体" w:hAnsi="宋体" w:cs="宋体" w:eastAsia="宋体" w:hint="default"/>
        </w:rPr>
        <w:t>；</w:t>
      </w:r>
      <w:r>
        <w:rPr>
          <w:rFonts w:ascii="宋体" w:hAnsi="宋体" w:cs="宋体" w:eastAsia="宋体" w:hint="default"/>
        </w:rPr>
        <w:t>1988</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rPr>
        <w:t>至今从</w:t>
      </w:r>
      <w:r>
        <w:rPr>
          <w:rFonts w:ascii="宋体" w:hAnsi="宋体" w:cs="宋体" w:eastAsia="宋体" w:hint="default"/>
        </w:rPr>
        <w:t>事</w:t>
      </w:r>
      <w:r>
        <w:rPr>
          <w:rFonts w:ascii="宋体" w:hAnsi="宋体" w:cs="宋体" w:eastAsia="宋体" w:hint="default"/>
        </w:rPr>
        <w:t>兼职律</w:t>
      </w:r>
      <w:r>
        <w:rPr>
          <w:rFonts w:ascii="宋体" w:hAnsi="宋体" w:cs="宋体" w:eastAsia="宋体" w:hint="default"/>
        </w:rPr>
        <w:t>师业务</w:t>
      </w:r>
      <w:r>
        <w:rPr>
          <w:rFonts w:ascii="宋体" w:hAnsi="宋体" w:cs="宋体" w:eastAsia="宋体" w:hint="default"/>
        </w:rPr>
        <w:t>；</w:t>
      </w:r>
      <w:r>
        <w:rPr>
          <w:rFonts w:ascii="宋体" w:hAnsi="宋体" w:cs="宋体" w:eastAsia="宋体" w:hint="default"/>
        </w:rPr>
        <w:t>2000</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rPr>
        <w:t>担任</w:t>
      </w:r>
      <w:r>
        <w:rPr>
          <w:rFonts w:ascii="宋体" w:hAnsi="宋体" w:cs="宋体" w:eastAsia="宋体" w:hint="default"/>
        </w:rPr>
        <w:t>昆明市</w:t>
      </w:r>
      <w:r>
        <w:rPr>
          <w:rFonts w:ascii="宋体" w:hAnsi="宋体" w:cs="宋体" w:eastAsia="宋体" w:hint="default"/>
        </w:rPr>
        <w:t>仲裁委员</w:t>
      </w:r>
      <w:r>
        <w:rPr>
          <w:rFonts w:ascii="宋体" w:hAnsi="宋体" w:cs="宋体" w:eastAsia="宋体" w:hint="default"/>
        </w:rPr>
        <w:t>会</w:t>
      </w:r>
      <w:r>
        <w:rPr>
          <w:rFonts w:ascii="宋体" w:hAnsi="宋体" w:cs="宋体" w:eastAsia="宋体" w:hint="default"/>
        </w:rPr>
        <w:t>仲裁员；</w:t>
      </w:r>
      <w:r>
        <w:rPr>
          <w:rFonts w:ascii="宋体" w:hAnsi="宋体" w:cs="宋体" w:eastAsia="宋体" w:hint="default"/>
        </w:rPr>
        <w:t>2010</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w w:val="99"/>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任独立</w:t>
      </w:r>
      <w:r>
        <w:rPr>
          <w:rFonts w:ascii="宋体" w:hAnsi="宋体" w:cs="宋体" w:eastAsia="宋体" w:hint="default"/>
        </w:rPr>
        <w:t>董事</w:t>
      </w:r>
      <w:r>
        <w:rPr>
          <w:rFonts w:ascii="宋体" w:hAnsi="宋体" w:cs="宋体" w:eastAsia="宋体" w:hint="default"/>
        </w:rPr>
        <w:t>。</w:t>
      </w:r>
    </w:p>
    <w:p>
      <w:pPr>
        <w:pStyle w:val="BodyText"/>
        <w:spacing w:line="240" w:lineRule="auto" w:before="84"/>
        <w:ind w:left="632" w:right="0"/>
        <w:jc w:val="left"/>
        <w:rPr>
          <w:rFonts w:ascii="宋体" w:hAnsi="宋体" w:cs="宋体" w:eastAsia="宋体" w:hint="default"/>
        </w:rPr>
      </w:pPr>
      <w:r>
        <w:rPr>
          <w:rFonts w:ascii="宋体" w:hAnsi="宋体" w:cs="宋体" w:eastAsia="宋体" w:hint="default"/>
        </w:rPr>
        <w:t>（12）高文</w:t>
      </w:r>
      <w:r>
        <w:rPr>
          <w:rFonts w:ascii="宋体" w:hAnsi="宋体" w:cs="宋体" w:eastAsia="宋体" w:hint="default"/>
        </w:rPr>
        <w:t>凤</w:t>
      </w:r>
      <w:r>
        <w:rPr>
          <w:rFonts w:ascii="宋体" w:hAnsi="宋体" w:cs="宋体" w:eastAsia="宋体" w:hint="default"/>
        </w:rPr>
        <w:t>：2004</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6</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48"/>
        </w:rPr>
        <w:t> </w:t>
      </w:r>
      <w:r>
        <w:rPr>
          <w:rFonts w:ascii="宋体" w:hAnsi="宋体" w:cs="宋体" w:eastAsia="宋体" w:hint="default"/>
        </w:rPr>
        <w:t>2009</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4</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w:t>
      </w:r>
      <w:r>
        <w:rPr>
          <w:rFonts w:ascii="宋体" w:hAnsi="宋体" w:cs="宋体" w:eastAsia="宋体" w:hint="default"/>
        </w:rPr>
        <w:t>医药工</w:t>
      </w:r>
      <w:r>
        <w:rPr>
          <w:rFonts w:ascii="宋体" w:hAnsi="宋体" w:cs="宋体" w:eastAsia="宋体" w:hint="default"/>
        </w:rPr>
        <w:t>业股份有限公司</w:t>
      </w:r>
      <w:r>
        <w:rPr>
          <w:rFonts w:ascii="宋体" w:hAnsi="宋体" w:cs="宋体" w:eastAsia="宋体" w:hint="default"/>
        </w:rPr>
        <w:t>任财</w:t>
      </w:r>
      <w:r>
        <w:rPr>
          <w:rFonts w:ascii="宋体" w:hAnsi="宋体" w:cs="宋体" w:eastAsia="宋体" w:hint="default"/>
        </w:rPr>
        <w:t>务总</w:t>
      </w:r>
      <w:r>
        <w:rPr>
          <w:rFonts w:ascii="宋体" w:hAnsi="宋体" w:cs="宋体" w:eastAsia="宋体" w:hint="default"/>
        </w:rPr>
        <w:t>监；</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云南南天电子信息产业股份有限公司</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部任财</w:t>
      </w:r>
      <w:r>
        <w:rPr>
          <w:rFonts w:ascii="宋体" w:hAnsi="宋体" w:cs="宋体" w:eastAsia="宋体" w:hint="default"/>
        </w:rPr>
        <w:t>务</w:t>
      </w:r>
      <w:r>
        <w:rPr>
          <w:rFonts w:ascii="宋体" w:hAnsi="宋体" w:cs="宋体" w:eastAsia="宋体" w:hint="default"/>
        </w:rPr>
        <w:t>部</w:t>
      </w:r>
      <w:r>
        <w:rPr>
          <w:rFonts w:ascii="宋体" w:hAnsi="宋体" w:cs="宋体" w:eastAsia="宋体" w:hint="default"/>
        </w:rPr>
        <w:t>总经</w:t>
      </w:r>
      <w:r>
        <w:rPr>
          <w:rFonts w:ascii="宋体" w:hAnsi="宋体" w:cs="宋体" w:eastAsia="宋体" w:hint="default"/>
        </w:rPr>
        <w:t>理；</w:t>
      </w:r>
    </w:p>
    <w:p>
      <w:pPr>
        <w:pStyle w:val="BodyText"/>
        <w:spacing w:line="240" w:lineRule="auto" w:before="163"/>
        <w:ind w:left="152"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rPr>
        <w:t>至今任</w:t>
      </w:r>
      <w:r>
        <w:rPr>
          <w:rFonts w:ascii="宋体" w:hAnsi="宋体" w:cs="宋体" w:eastAsia="宋体" w:hint="default"/>
        </w:rPr>
        <w:t>云南南天电子信息产业股份有限公司</w:t>
      </w:r>
      <w:r>
        <w:rPr>
          <w:rFonts w:ascii="宋体" w:hAnsi="宋体" w:cs="宋体" w:eastAsia="宋体" w:hint="default"/>
        </w:rPr>
        <w:t>监</w:t>
      </w:r>
      <w:r>
        <w:rPr>
          <w:rFonts w:ascii="宋体" w:hAnsi="宋体" w:cs="宋体" w:eastAsia="宋体" w:hint="default"/>
        </w:rPr>
        <w:t>事会主</w:t>
      </w:r>
      <w:r>
        <w:rPr>
          <w:rFonts w:ascii="宋体" w:hAnsi="宋体" w:cs="宋体" w:eastAsia="宋体" w:hint="default"/>
        </w:rPr>
        <w:t>席</w:t>
      </w:r>
      <w:r>
        <w:rPr>
          <w:rFonts w:ascii="宋体" w:hAnsi="宋体" w:cs="宋体" w:eastAsia="宋体" w:hint="default"/>
        </w:rPr>
        <w:t>、经营</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部</w:t>
      </w:r>
      <w:r>
        <w:rPr>
          <w:rFonts w:ascii="宋体" w:hAnsi="宋体" w:cs="宋体" w:eastAsia="宋体" w:hint="default"/>
        </w:rPr>
        <w:t>总经</w:t>
      </w:r>
      <w:r>
        <w:rPr>
          <w:rFonts w:ascii="宋体" w:hAnsi="宋体" w:cs="宋体" w:eastAsia="宋体" w:hint="default"/>
        </w:rPr>
        <w:t>理。</w:t>
      </w:r>
    </w:p>
    <w:p>
      <w:pPr>
        <w:pStyle w:val="BodyText"/>
        <w:spacing w:line="364" w:lineRule="auto" w:before="206"/>
        <w:ind w:left="152" w:right="146" w:firstLine="480"/>
        <w:jc w:val="both"/>
        <w:rPr>
          <w:rFonts w:ascii="宋体" w:hAnsi="宋体" w:cs="宋体" w:eastAsia="宋体" w:hint="default"/>
        </w:rPr>
      </w:pPr>
      <w:r>
        <w:rPr>
          <w:rFonts w:ascii="宋体" w:hAnsi="宋体" w:cs="宋体" w:eastAsia="宋体" w:hint="default"/>
        </w:rPr>
        <w:t>（13）</w:t>
      </w:r>
      <w:r>
        <w:rPr>
          <w:rFonts w:ascii="宋体" w:hAnsi="宋体" w:cs="宋体" w:eastAsia="宋体" w:hint="default"/>
        </w:rPr>
        <w:t>李</w:t>
      </w:r>
      <w:r>
        <w:rPr>
          <w:rFonts w:ascii="宋体" w:hAnsi="宋体" w:cs="宋体" w:eastAsia="宋体" w:hint="default"/>
        </w:rPr>
        <w:t>云：1998</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8</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48"/>
        </w:rPr>
        <w:t> </w:t>
      </w:r>
      <w:r>
        <w:rPr>
          <w:rFonts w:ascii="宋体" w:hAnsi="宋体" w:cs="宋体" w:eastAsia="宋体" w:hint="default"/>
        </w:rPr>
        <w:t>2010</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8</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云南南天电子信息产业股份有限公司生产</w:t>
      </w:r>
      <w:r>
        <w:rPr>
          <w:rFonts w:ascii="宋体" w:hAnsi="宋体" w:cs="宋体" w:eastAsia="宋体" w:hint="default"/>
        </w:rPr>
        <w:t>部</w:t>
      </w:r>
      <w:r>
        <w:rPr>
          <w:rFonts w:ascii="宋体" w:hAnsi="宋体" w:cs="宋体" w:eastAsia="宋体" w:hint="default"/>
          <w:w w:val="99"/>
        </w:rPr>
        <w:t> </w:t>
      </w:r>
      <w:r>
        <w:rPr>
          <w:rFonts w:ascii="宋体" w:hAnsi="宋体" w:cs="宋体" w:eastAsia="宋体" w:hint="default"/>
        </w:rPr>
        <w:t>任质</w:t>
      </w:r>
      <w:r>
        <w:rPr>
          <w:rFonts w:ascii="宋体" w:hAnsi="宋体" w:cs="宋体" w:eastAsia="宋体" w:hint="default"/>
        </w:rPr>
        <w:t>量</w:t>
      </w:r>
      <w:r>
        <w:rPr>
          <w:rFonts w:ascii="宋体" w:hAnsi="宋体" w:cs="宋体" w:eastAsia="宋体" w:hint="default"/>
        </w:rPr>
        <w:t>部</w:t>
      </w:r>
      <w:r>
        <w:rPr>
          <w:rFonts w:ascii="宋体" w:hAnsi="宋体" w:cs="宋体" w:eastAsia="宋体" w:hint="default"/>
        </w:rPr>
        <w:t>经</w:t>
      </w:r>
      <w:r>
        <w:rPr>
          <w:rFonts w:ascii="宋体" w:hAnsi="宋体" w:cs="宋体" w:eastAsia="宋体" w:hint="default"/>
        </w:rPr>
        <w:t>理</w:t>
      </w:r>
      <w:r>
        <w:rPr>
          <w:rFonts w:ascii="宋体" w:hAnsi="宋体" w:cs="宋体" w:eastAsia="宋体" w:hint="default"/>
        </w:rPr>
        <w:t>、注册</w:t>
      </w:r>
      <w:r>
        <w:rPr>
          <w:rFonts w:ascii="宋体" w:hAnsi="宋体" w:cs="宋体" w:eastAsia="宋体" w:hint="default"/>
        </w:rPr>
        <w:t>质</w:t>
      </w:r>
      <w:r>
        <w:rPr>
          <w:rFonts w:ascii="宋体" w:hAnsi="宋体" w:cs="宋体" w:eastAsia="宋体" w:hint="default"/>
        </w:rPr>
        <w:t>量</w:t>
      </w:r>
      <w:r>
        <w:rPr>
          <w:rFonts w:ascii="宋体" w:hAnsi="宋体" w:cs="宋体" w:eastAsia="宋体" w:hint="default"/>
        </w:rPr>
        <w:t>工程</w:t>
      </w:r>
      <w:r>
        <w:rPr>
          <w:rFonts w:ascii="宋体" w:hAnsi="宋体" w:cs="宋体" w:eastAsia="宋体" w:hint="default"/>
        </w:rPr>
        <w:t>师</w:t>
      </w:r>
      <w:r>
        <w:rPr>
          <w:rFonts w:ascii="宋体" w:hAnsi="宋体" w:cs="宋体" w:eastAsia="宋体" w:hint="default"/>
        </w:rPr>
        <w:t>；</w:t>
      </w:r>
      <w:r>
        <w:rPr>
          <w:rFonts w:ascii="宋体" w:hAnsi="宋体" w:cs="宋体" w:eastAsia="宋体" w:hint="default"/>
        </w:rPr>
        <w:t>2009</w:t>
      </w:r>
      <w:r>
        <w:rPr>
          <w:rFonts w:ascii="宋体" w:hAnsi="宋体" w:cs="宋体" w:eastAsia="宋体" w:hint="default"/>
          <w:spacing w:val="-70"/>
        </w:rPr>
        <w:t> </w:t>
      </w:r>
      <w:r>
        <w:rPr>
          <w:rFonts w:ascii="宋体" w:hAnsi="宋体" w:cs="宋体" w:eastAsia="宋体" w:hint="default"/>
        </w:rPr>
        <w:t>年</w:t>
      </w:r>
      <w:r>
        <w:rPr>
          <w:rFonts w:ascii="宋体" w:hAnsi="宋体" w:cs="宋体" w:eastAsia="宋体" w:hint="default"/>
          <w:spacing w:val="-70"/>
        </w:rPr>
        <w:t> </w:t>
      </w:r>
      <w:r>
        <w:rPr>
          <w:rFonts w:ascii="宋体" w:hAnsi="宋体" w:cs="宋体" w:eastAsia="宋体" w:hint="default"/>
        </w:rPr>
        <w:t>7</w:t>
      </w:r>
      <w:r>
        <w:rPr>
          <w:rFonts w:ascii="宋体" w:hAnsi="宋体" w:cs="宋体" w:eastAsia="宋体" w:hint="default"/>
          <w:spacing w:val="-70"/>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w w:val="99"/>
        </w:rPr>
        <w:t> </w:t>
      </w:r>
      <w:r>
        <w:rPr>
          <w:rFonts w:ascii="宋体" w:hAnsi="宋体" w:cs="宋体" w:eastAsia="宋体" w:hint="default"/>
        </w:rPr>
        <w:t>纪委</w:t>
      </w:r>
      <w:r>
        <w:rPr>
          <w:rFonts w:ascii="宋体" w:hAnsi="宋体" w:cs="宋体" w:eastAsia="宋体" w:hint="default"/>
        </w:rPr>
        <w:t>书记</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任监</w:t>
      </w:r>
      <w:r>
        <w:rPr>
          <w:rFonts w:ascii="宋体" w:hAnsi="宋体" w:cs="宋体" w:eastAsia="宋体" w:hint="default"/>
        </w:rPr>
        <w:t>事</w:t>
      </w:r>
      <w:r>
        <w:rPr>
          <w:rFonts w:ascii="宋体" w:hAnsi="宋体" w:cs="宋体" w:eastAsia="宋体" w:hint="default"/>
        </w:rPr>
      </w:r>
      <w:r>
        <w:rPr>
          <w:rFonts w:ascii="宋体" w:hAnsi="宋体" w:cs="宋体" w:eastAsia="宋体" w:hint="default"/>
          <w:imprint/>
        </w:rPr>
        <w:t>。</w:t>
      </w:r>
      <w:r>
        <w:rPr>
          <w:rFonts w:ascii="宋体" w:hAnsi="宋体" w:cs="宋体" w:eastAsia="宋体" w:hint="default"/>
          <w:shadow w:val="0"/>
        </w:rPr>
      </w:r>
    </w:p>
    <w:p>
      <w:pPr>
        <w:spacing w:after="0" w:line="364" w:lineRule="auto"/>
        <w:jc w:val="both"/>
        <w:rPr>
          <w:rFonts w:ascii="宋体" w:hAnsi="宋体" w:cs="宋体" w:eastAsia="宋体" w:hint="default"/>
        </w:rPr>
        <w:sectPr>
          <w:headerReference w:type="default" r:id="rId20"/>
          <w:pgSz w:w="11900" w:h="16840"/>
          <w:pgMar w:header="810" w:footer="671" w:top="1020" w:bottom="8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30"/>
        <w:ind w:left="712" w:right="0"/>
        <w:jc w:val="left"/>
        <w:rPr>
          <w:rFonts w:ascii="宋体" w:hAnsi="宋体" w:cs="宋体" w:eastAsia="宋体" w:hint="default"/>
        </w:rPr>
      </w:pPr>
      <w:r>
        <w:rPr>
          <w:rFonts w:ascii="宋体" w:hAnsi="宋体" w:cs="宋体" w:eastAsia="宋体" w:hint="default"/>
        </w:rPr>
        <w:t>（14）</w:t>
      </w:r>
      <w:r>
        <w:rPr>
          <w:rFonts w:ascii="宋体" w:hAnsi="宋体" w:cs="宋体" w:eastAsia="宋体" w:hint="default"/>
        </w:rPr>
        <w:t>张建</w:t>
      </w:r>
      <w:r>
        <w:rPr>
          <w:rFonts w:ascii="宋体" w:hAnsi="宋体" w:cs="宋体" w:eastAsia="宋体" w:hint="default"/>
        </w:rPr>
        <w:t>生：2006</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5"/>
        </w:rPr>
        <w:t> </w:t>
      </w:r>
      <w:r>
        <w:rPr>
          <w:rFonts w:ascii="宋体" w:hAnsi="宋体" w:cs="宋体" w:eastAsia="宋体" w:hint="default"/>
        </w:rPr>
        <w:t>8</w:t>
      </w:r>
      <w:r>
        <w:rPr>
          <w:rFonts w:ascii="宋体" w:hAnsi="宋体" w:cs="宋体" w:eastAsia="宋体" w:hint="default"/>
          <w:spacing w:val="-65"/>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5"/>
        </w:rPr>
        <w:t> </w:t>
      </w:r>
      <w:r>
        <w:rPr>
          <w:rFonts w:ascii="宋体" w:hAnsi="宋体" w:cs="宋体" w:eastAsia="宋体" w:hint="default"/>
        </w:rPr>
        <w:t>2008</w:t>
      </w:r>
      <w:r>
        <w:rPr>
          <w:rFonts w:ascii="宋体" w:hAnsi="宋体" w:cs="宋体" w:eastAsia="宋体" w:hint="default"/>
          <w:spacing w:val="-65"/>
        </w:rPr>
        <w:t> </w:t>
      </w:r>
      <w:r>
        <w:rPr>
          <w:rFonts w:ascii="宋体" w:hAnsi="宋体" w:cs="宋体" w:eastAsia="宋体" w:hint="default"/>
        </w:rPr>
        <w:t>年</w:t>
      </w:r>
      <w:r>
        <w:rPr>
          <w:rFonts w:ascii="宋体" w:hAnsi="宋体" w:cs="宋体" w:eastAsia="宋体" w:hint="default"/>
          <w:spacing w:val="-65"/>
        </w:rPr>
        <w:t> </w:t>
      </w:r>
      <w:r>
        <w:rPr>
          <w:rFonts w:ascii="宋体" w:hAnsi="宋体" w:cs="宋体" w:eastAsia="宋体" w:hint="default"/>
        </w:rPr>
        <w:t>2</w:t>
      </w:r>
      <w:r>
        <w:rPr>
          <w:rFonts w:ascii="宋体" w:hAnsi="宋体" w:cs="宋体" w:eastAsia="宋体" w:hint="default"/>
          <w:spacing w:val="-65"/>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w:t>
      </w:r>
      <w:r>
        <w:rPr>
          <w:rFonts w:ascii="宋体" w:hAnsi="宋体" w:cs="宋体" w:eastAsia="宋体" w:hint="default"/>
        </w:rPr>
        <w:t>省</w:t>
      </w:r>
      <w:r>
        <w:rPr>
          <w:rFonts w:ascii="宋体" w:hAnsi="宋体" w:cs="宋体" w:eastAsia="宋体" w:hint="default"/>
        </w:rPr>
        <w:t>国有资产经营有限</w:t>
      </w:r>
      <w:r>
        <w:rPr>
          <w:rFonts w:ascii="宋体" w:hAnsi="宋体" w:cs="宋体" w:eastAsia="宋体" w:hint="default"/>
        </w:rPr>
        <w:t>责任</w:t>
      </w:r>
      <w:r>
        <w:rPr>
          <w:rFonts w:ascii="宋体" w:hAnsi="宋体" w:cs="宋体" w:eastAsia="宋体" w:hint="default"/>
        </w:rPr>
        <w:t>公司</w:t>
      </w:r>
      <w:r>
        <w:rPr>
          <w:rFonts w:ascii="宋体" w:hAnsi="宋体" w:cs="宋体" w:eastAsia="宋体" w:hint="default"/>
        </w:rPr>
        <w:t>任</w:t>
      </w:r>
      <w:r>
        <w:rPr>
          <w:rFonts w:ascii="宋体" w:hAnsi="宋体" w:cs="宋体" w:eastAsia="宋体" w:hint="default"/>
        </w:rPr>
        <w:t>会计</w:t>
      </w:r>
      <w:r>
        <w:rPr>
          <w:rFonts w:ascii="宋体" w:hAnsi="宋体" w:cs="宋体" w:eastAsia="宋体" w:hint="default"/>
        </w:rPr>
        <w:t>；</w:t>
      </w:r>
    </w:p>
    <w:p>
      <w:pPr>
        <w:pStyle w:val="BodyText"/>
        <w:spacing w:line="364" w:lineRule="auto" w:before="166"/>
        <w:ind w:left="232" w:right="218"/>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2</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w:t>
      </w:r>
      <w:r>
        <w:rPr>
          <w:rFonts w:ascii="宋体" w:hAnsi="宋体" w:cs="宋体" w:eastAsia="宋体" w:hint="default"/>
        </w:rPr>
        <w:t>省工</w:t>
      </w:r>
      <w:r>
        <w:rPr>
          <w:rFonts w:ascii="宋体" w:hAnsi="宋体" w:cs="宋体" w:eastAsia="宋体" w:hint="default"/>
        </w:rPr>
        <w:t>业</w:t>
      </w:r>
      <w:r>
        <w:rPr>
          <w:rFonts w:ascii="宋体" w:hAnsi="宋体" w:cs="宋体" w:eastAsia="宋体" w:hint="default"/>
        </w:rPr>
        <w:t>投</w:t>
      </w:r>
      <w:r>
        <w:rPr>
          <w:rFonts w:ascii="宋体" w:hAnsi="宋体" w:cs="宋体" w:eastAsia="宋体" w:hint="default"/>
        </w:rPr>
        <w:t>资</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集团</w:t>
      </w:r>
      <w:r>
        <w:rPr>
          <w:rFonts w:ascii="宋体" w:hAnsi="宋体" w:cs="宋体" w:eastAsia="宋体" w:hint="default"/>
        </w:rPr>
        <w:t>有限</w:t>
      </w:r>
      <w:r>
        <w:rPr>
          <w:rFonts w:ascii="宋体" w:hAnsi="宋体" w:cs="宋体" w:eastAsia="宋体" w:hint="default"/>
        </w:rPr>
        <w:t>责任</w:t>
      </w:r>
      <w:r>
        <w:rPr>
          <w:rFonts w:ascii="宋体" w:hAnsi="宋体" w:cs="宋体" w:eastAsia="宋体" w:hint="default"/>
        </w:rPr>
        <w:t>公司</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部任职；</w:t>
      </w:r>
      <w:r>
        <w:rPr>
          <w:rFonts w:ascii="宋体" w:hAnsi="宋体" w:cs="宋体" w:eastAsia="宋体" w:hint="default"/>
        </w:rPr>
        <w:t>2010</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12</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w w:val="99"/>
        </w:rPr>
        <w:t> </w:t>
      </w:r>
      <w:r>
        <w:rPr>
          <w:rFonts w:ascii="宋体" w:hAnsi="宋体" w:cs="宋体" w:eastAsia="宋体" w:hint="default"/>
        </w:rPr>
        <w:t>云南南天电子信息产业股份有限公司</w:t>
      </w:r>
      <w:r>
        <w:rPr>
          <w:rFonts w:ascii="宋体" w:hAnsi="宋体" w:cs="宋体" w:eastAsia="宋体" w:hint="default"/>
        </w:rPr>
        <w:t>任监</w:t>
      </w:r>
      <w:r>
        <w:rPr>
          <w:rFonts w:ascii="宋体" w:hAnsi="宋体" w:cs="宋体" w:eastAsia="宋体" w:hint="default"/>
        </w:rPr>
        <w:t>事</w:t>
      </w:r>
      <w:r>
        <w:rPr>
          <w:rFonts w:ascii="宋体" w:hAnsi="宋体" w:cs="宋体" w:eastAsia="宋体" w:hint="default"/>
        </w:rPr>
        <w:t>。</w:t>
      </w:r>
    </w:p>
    <w:p>
      <w:pPr>
        <w:pStyle w:val="BodyText"/>
        <w:spacing w:line="364" w:lineRule="auto" w:before="84"/>
        <w:ind w:left="232" w:right="226" w:firstLine="480"/>
        <w:jc w:val="both"/>
        <w:rPr>
          <w:rFonts w:ascii="宋体" w:hAnsi="宋体" w:cs="宋体" w:eastAsia="宋体" w:hint="default"/>
        </w:rPr>
      </w:pPr>
      <w:r>
        <w:rPr>
          <w:rFonts w:ascii="宋体" w:hAnsi="宋体" w:cs="宋体" w:eastAsia="宋体" w:hint="default"/>
        </w:rPr>
        <w:t>（15）</w:t>
      </w:r>
      <w:r>
        <w:rPr>
          <w:rFonts w:ascii="宋体" w:hAnsi="宋体" w:cs="宋体" w:eastAsia="宋体" w:hint="default"/>
        </w:rPr>
        <w:t>冯卫</w:t>
      </w:r>
      <w:r>
        <w:rPr>
          <w:rFonts w:ascii="宋体" w:hAnsi="宋体" w:cs="宋体" w:eastAsia="宋体" w:hint="default"/>
        </w:rPr>
        <w:t>华：1999</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3</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48"/>
        </w:rPr>
        <w:t> </w:t>
      </w:r>
      <w:r>
        <w:rPr>
          <w:rFonts w:ascii="宋体" w:hAnsi="宋体" w:cs="宋体" w:eastAsia="宋体" w:hint="default"/>
        </w:rPr>
        <w:t>2004</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3</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云南南天电子信息产业股份有限公司产</w:t>
      </w:r>
      <w:r>
        <w:rPr>
          <w:rFonts w:ascii="宋体" w:hAnsi="宋体" w:cs="宋体" w:eastAsia="宋体" w:hint="default"/>
        </w:rPr>
        <w:t>品</w:t>
      </w:r>
      <w:r>
        <w:rPr>
          <w:rFonts w:ascii="宋体" w:hAnsi="宋体" w:cs="宋体" w:eastAsia="宋体" w:hint="default"/>
          <w:w w:val="99"/>
        </w:rPr>
        <w:t> </w:t>
      </w:r>
      <w:r>
        <w:rPr>
          <w:rFonts w:ascii="宋体" w:hAnsi="宋体" w:cs="宋体" w:eastAsia="宋体" w:hint="default"/>
        </w:rPr>
        <w:t>研</w:t>
      </w:r>
      <w:r>
        <w:rPr>
          <w:rFonts w:ascii="宋体" w:hAnsi="宋体" w:cs="宋体" w:eastAsia="宋体" w:hint="default"/>
        </w:rPr>
        <w:t>发中</w:t>
      </w:r>
      <w:r>
        <w:rPr>
          <w:rFonts w:ascii="宋体" w:hAnsi="宋体" w:cs="宋体" w:eastAsia="宋体" w:hint="default"/>
        </w:rPr>
        <w:t>心任</w:t>
      </w:r>
      <w:r>
        <w:rPr>
          <w:rFonts w:ascii="宋体" w:hAnsi="宋体" w:cs="宋体" w:eastAsia="宋体" w:hint="default"/>
        </w:rPr>
        <w:t>技术总</w:t>
      </w:r>
      <w:r>
        <w:rPr>
          <w:rFonts w:ascii="宋体" w:hAnsi="宋体" w:cs="宋体" w:eastAsia="宋体" w:hint="default"/>
        </w:rPr>
        <w:t>监；</w:t>
      </w:r>
      <w:r>
        <w:rPr>
          <w:rFonts w:ascii="宋体" w:hAnsi="宋体" w:cs="宋体" w:eastAsia="宋体" w:hint="default"/>
        </w:rPr>
        <w:t>2004</w:t>
      </w:r>
      <w:r>
        <w:rPr>
          <w:rFonts w:ascii="宋体" w:hAnsi="宋体" w:cs="宋体" w:eastAsia="宋体" w:hint="default"/>
          <w:spacing w:val="-69"/>
        </w:rPr>
        <w:t> </w:t>
      </w:r>
      <w:r>
        <w:rPr>
          <w:rFonts w:ascii="宋体" w:hAnsi="宋体" w:cs="宋体" w:eastAsia="宋体" w:hint="default"/>
        </w:rPr>
        <w:t>年</w:t>
      </w:r>
      <w:r>
        <w:rPr>
          <w:rFonts w:ascii="宋体" w:hAnsi="宋体" w:cs="宋体" w:eastAsia="宋体" w:hint="default"/>
          <w:spacing w:val="-69"/>
        </w:rPr>
        <w:t> </w:t>
      </w:r>
      <w:r>
        <w:rPr>
          <w:rFonts w:ascii="宋体" w:hAnsi="宋体" w:cs="宋体" w:eastAsia="宋体" w:hint="default"/>
        </w:rPr>
        <w:t>4</w:t>
      </w:r>
      <w:r>
        <w:rPr>
          <w:rFonts w:ascii="宋体" w:hAnsi="宋体" w:cs="宋体" w:eastAsia="宋体" w:hint="default"/>
          <w:spacing w:val="-69"/>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自</w:t>
      </w:r>
      <w:r>
        <w:rPr>
          <w:rFonts w:ascii="宋体" w:hAnsi="宋体" w:cs="宋体" w:eastAsia="宋体" w:hint="default"/>
        </w:rPr>
        <w:t>助产</w:t>
      </w:r>
      <w:r>
        <w:rPr>
          <w:rFonts w:ascii="宋体" w:hAnsi="宋体" w:cs="宋体" w:eastAsia="宋体" w:hint="default"/>
        </w:rPr>
        <w:t>品部任</w:t>
      </w:r>
      <w:r>
        <w:rPr>
          <w:rFonts w:ascii="宋体" w:hAnsi="宋体" w:cs="宋体" w:eastAsia="宋体" w:hint="default"/>
          <w:w w:val="99"/>
        </w:rPr>
        <w:t> </w:t>
      </w:r>
      <w:r>
        <w:rPr>
          <w:rFonts w:ascii="宋体" w:hAnsi="宋体" w:cs="宋体" w:eastAsia="宋体" w:hint="default"/>
        </w:rPr>
        <w:t>副</w:t>
      </w:r>
      <w:r>
        <w:rPr>
          <w:rFonts w:ascii="宋体" w:hAnsi="宋体" w:cs="宋体" w:eastAsia="宋体" w:hint="default"/>
        </w:rPr>
        <w:t>总经</w:t>
      </w:r>
      <w:r>
        <w:rPr>
          <w:rFonts w:ascii="宋体" w:hAnsi="宋体" w:cs="宋体" w:eastAsia="宋体" w:hint="default"/>
        </w:rPr>
        <w:t>理；</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任职工监</w:t>
      </w:r>
      <w:r>
        <w:rPr>
          <w:rFonts w:ascii="宋体" w:hAnsi="宋体" w:cs="宋体" w:eastAsia="宋体" w:hint="default"/>
        </w:rPr>
        <w:t>事</w:t>
      </w:r>
      <w:r>
        <w:rPr>
          <w:rFonts w:ascii="宋体" w:hAnsi="宋体" w:cs="宋体" w:eastAsia="宋体" w:hint="default"/>
        </w:rPr>
        <w:t>。</w:t>
      </w:r>
    </w:p>
    <w:p>
      <w:pPr>
        <w:pStyle w:val="BodyText"/>
        <w:spacing w:line="364" w:lineRule="auto" w:before="82"/>
        <w:ind w:left="232" w:right="226" w:firstLine="482"/>
        <w:jc w:val="both"/>
        <w:rPr>
          <w:rFonts w:ascii="宋体" w:hAnsi="宋体" w:cs="宋体" w:eastAsia="宋体" w:hint="default"/>
        </w:rPr>
      </w:pPr>
      <w:r>
        <w:rPr>
          <w:rFonts w:ascii="宋体" w:hAnsi="宋体" w:cs="宋体" w:eastAsia="宋体" w:hint="default"/>
        </w:rPr>
        <w:t>（16）</w:t>
      </w:r>
      <w:r>
        <w:rPr>
          <w:rFonts w:ascii="宋体" w:hAnsi="宋体" w:cs="宋体" w:eastAsia="宋体" w:hint="default"/>
        </w:rPr>
        <w:t>章维萍</w:t>
      </w:r>
      <w:r>
        <w:rPr>
          <w:rFonts w:ascii="宋体" w:hAnsi="宋体" w:cs="宋体" w:eastAsia="宋体" w:hint="default"/>
        </w:rPr>
        <w:t>：2006</w:t>
      </w:r>
      <w:r>
        <w:rPr>
          <w:rFonts w:ascii="宋体" w:hAnsi="宋体" w:cs="宋体" w:eastAsia="宋体" w:hint="default"/>
          <w:spacing w:val="-70"/>
        </w:rPr>
        <w:t> </w:t>
      </w:r>
      <w:r>
        <w:rPr>
          <w:rFonts w:ascii="宋体" w:hAnsi="宋体" w:cs="宋体" w:eastAsia="宋体" w:hint="default"/>
        </w:rPr>
        <w:t>年</w:t>
      </w:r>
      <w:r>
        <w:rPr>
          <w:rFonts w:ascii="宋体" w:hAnsi="宋体" w:cs="宋体" w:eastAsia="宋体" w:hint="default"/>
          <w:spacing w:val="-70"/>
        </w:rPr>
        <w:t> </w:t>
      </w:r>
      <w:r>
        <w:rPr>
          <w:rFonts w:ascii="宋体" w:hAnsi="宋体" w:cs="宋体" w:eastAsia="宋体" w:hint="default"/>
        </w:rPr>
        <w:t>1</w:t>
      </w:r>
      <w:r>
        <w:rPr>
          <w:rFonts w:ascii="宋体" w:hAnsi="宋体" w:cs="宋体" w:eastAsia="宋体" w:hint="default"/>
          <w:spacing w:val="-70"/>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任纪检监察</w:t>
      </w:r>
      <w:r>
        <w:rPr>
          <w:rFonts w:ascii="宋体" w:hAnsi="宋体" w:cs="宋体" w:eastAsia="宋体" w:hint="default"/>
        </w:rPr>
        <w:t>室主</w:t>
      </w:r>
      <w:r>
        <w:rPr>
          <w:rFonts w:ascii="宋体" w:hAnsi="宋体" w:cs="宋体" w:eastAsia="宋体" w:hint="default"/>
          <w:w w:val="99"/>
        </w:rPr>
        <w:t> </w:t>
      </w:r>
      <w:r>
        <w:rPr>
          <w:rFonts w:ascii="宋体" w:hAnsi="宋体" w:cs="宋体" w:eastAsia="宋体" w:hint="default"/>
        </w:rPr>
        <w:t>任；</w:t>
      </w:r>
      <w:r>
        <w:rPr>
          <w:rFonts w:ascii="宋体" w:hAnsi="宋体" w:cs="宋体" w:eastAsia="宋体" w:hint="default"/>
        </w:rPr>
        <w:t>2010</w:t>
      </w:r>
      <w:r>
        <w:rPr>
          <w:rFonts w:ascii="宋体" w:hAnsi="宋体" w:cs="宋体" w:eastAsia="宋体" w:hint="default"/>
          <w:spacing w:val="-42"/>
        </w:rPr>
        <w:t> </w:t>
      </w:r>
      <w:r>
        <w:rPr>
          <w:rFonts w:ascii="宋体" w:hAnsi="宋体" w:cs="宋体" w:eastAsia="宋体" w:hint="default"/>
        </w:rPr>
        <w:t>年</w:t>
      </w:r>
      <w:r>
        <w:rPr>
          <w:rFonts w:ascii="宋体" w:hAnsi="宋体" w:cs="宋体" w:eastAsia="宋体" w:hint="default"/>
          <w:spacing w:val="-42"/>
        </w:rPr>
        <w:t> </w:t>
      </w:r>
      <w:r>
        <w:rPr>
          <w:rFonts w:ascii="宋体" w:hAnsi="宋体" w:cs="宋体" w:eastAsia="宋体" w:hint="default"/>
        </w:rPr>
        <w:t>2</w:t>
      </w:r>
      <w:r>
        <w:rPr>
          <w:rFonts w:ascii="宋体" w:hAnsi="宋体" w:cs="宋体" w:eastAsia="宋体" w:hint="default"/>
          <w:spacing w:val="-42"/>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人</w:t>
      </w:r>
      <w:r>
        <w:rPr>
          <w:rFonts w:ascii="宋体" w:hAnsi="宋体" w:cs="宋体" w:eastAsia="宋体" w:hint="default"/>
        </w:rPr>
        <w:t>力</w:t>
      </w:r>
      <w:r>
        <w:rPr>
          <w:rFonts w:ascii="宋体" w:hAnsi="宋体" w:cs="宋体" w:eastAsia="宋体" w:hint="default"/>
        </w:rPr>
        <w:t>资</w:t>
      </w:r>
      <w:r>
        <w:rPr>
          <w:rFonts w:ascii="宋体" w:hAnsi="宋体" w:cs="宋体" w:eastAsia="宋体" w:hint="default"/>
        </w:rPr>
        <w:t>源部</w:t>
      </w:r>
      <w:r>
        <w:rPr>
          <w:rFonts w:ascii="宋体" w:hAnsi="宋体" w:cs="宋体" w:eastAsia="宋体" w:hint="default"/>
        </w:rPr>
        <w:t>经</w:t>
      </w:r>
      <w:r>
        <w:rPr>
          <w:rFonts w:ascii="宋体" w:hAnsi="宋体" w:cs="宋体" w:eastAsia="宋体" w:hint="default"/>
        </w:rPr>
        <w:t>理；</w:t>
      </w:r>
      <w:r>
        <w:rPr>
          <w:rFonts w:ascii="宋体" w:hAnsi="宋体" w:cs="宋体" w:eastAsia="宋体" w:hint="default"/>
        </w:rPr>
        <w:t>2010</w:t>
      </w:r>
      <w:r>
        <w:rPr>
          <w:rFonts w:ascii="宋体" w:hAnsi="宋体" w:cs="宋体" w:eastAsia="宋体" w:hint="default"/>
          <w:spacing w:val="-42"/>
        </w:rPr>
        <w:t> </w:t>
      </w:r>
      <w:r>
        <w:rPr>
          <w:rFonts w:ascii="宋体" w:hAnsi="宋体" w:cs="宋体" w:eastAsia="宋体" w:hint="default"/>
        </w:rPr>
        <w:t>年</w:t>
      </w:r>
      <w:r>
        <w:rPr>
          <w:rFonts w:ascii="宋体" w:hAnsi="宋体" w:cs="宋体" w:eastAsia="宋体" w:hint="default"/>
          <w:spacing w:val="-42"/>
        </w:rPr>
        <w:t> </w:t>
      </w:r>
      <w:r>
        <w:rPr>
          <w:rFonts w:ascii="宋体" w:hAnsi="宋体" w:cs="宋体" w:eastAsia="宋体" w:hint="default"/>
        </w:rPr>
        <w:t>12</w:t>
      </w:r>
      <w:r>
        <w:rPr>
          <w:rFonts w:ascii="宋体" w:hAnsi="宋体" w:cs="宋体" w:eastAsia="宋体" w:hint="default"/>
          <w:w w:val="99"/>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任职工监</w:t>
      </w:r>
      <w:r>
        <w:rPr>
          <w:rFonts w:ascii="宋体" w:hAnsi="宋体" w:cs="宋体" w:eastAsia="宋体" w:hint="default"/>
        </w:rPr>
        <w:t>事</w:t>
      </w:r>
      <w:r>
        <w:rPr>
          <w:rFonts w:ascii="宋体" w:hAnsi="宋体" w:cs="宋体" w:eastAsia="宋体" w:hint="default"/>
        </w:rPr>
        <w:t>。</w:t>
      </w:r>
    </w:p>
    <w:p>
      <w:pPr>
        <w:pStyle w:val="BodyText"/>
        <w:spacing w:line="364" w:lineRule="auto" w:before="84"/>
        <w:ind w:left="232" w:right="226" w:firstLine="482"/>
        <w:jc w:val="both"/>
        <w:rPr>
          <w:rFonts w:ascii="宋体" w:hAnsi="宋体" w:cs="宋体" w:eastAsia="宋体" w:hint="default"/>
        </w:rPr>
      </w:pPr>
      <w:r>
        <w:rPr>
          <w:rFonts w:ascii="宋体" w:hAnsi="宋体" w:cs="宋体" w:eastAsia="宋体" w:hint="default"/>
          <w:spacing w:val="-9"/>
        </w:rPr>
        <w:t>（17）</w:t>
      </w:r>
      <w:r>
        <w:rPr>
          <w:rFonts w:ascii="宋体" w:hAnsi="宋体" w:cs="宋体" w:eastAsia="宋体" w:hint="default"/>
          <w:spacing w:val="-9"/>
        </w:rPr>
        <w:t>唐绯</w:t>
      </w:r>
      <w:r>
        <w:rPr>
          <w:rFonts w:ascii="宋体" w:hAnsi="宋体" w:cs="宋体" w:eastAsia="宋体" w:hint="default"/>
          <w:spacing w:val="-9"/>
        </w:rPr>
        <w:t>：2004</w:t>
      </w:r>
      <w:r>
        <w:rPr>
          <w:rFonts w:ascii="宋体" w:hAnsi="宋体" w:cs="宋体" w:eastAsia="宋体" w:hint="default"/>
          <w:spacing w:val="-76"/>
        </w:rPr>
        <w:t> </w:t>
      </w:r>
      <w:r>
        <w:rPr>
          <w:rFonts w:ascii="宋体" w:hAnsi="宋体" w:cs="宋体" w:eastAsia="宋体" w:hint="default"/>
        </w:rPr>
        <w:t>年</w:t>
      </w:r>
      <w:r>
        <w:rPr>
          <w:rFonts w:ascii="宋体" w:hAnsi="宋体" w:cs="宋体" w:eastAsia="宋体" w:hint="default"/>
        </w:rPr>
        <w:t>至</w:t>
      </w:r>
      <w:r>
        <w:rPr>
          <w:rFonts w:ascii="宋体" w:hAnsi="宋体" w:cs="宋体" w:eastAsia="宋体" w:hint="default"/>
          <w:spacing w:val="-76"/>
        </w:rPr>
        <w:t> </w:t>
      </w:r>
      <w:r>
        <w:rPr>
          <w:rFonts w:ascii="宋体" w:hAnsi="宋体" w:cs="宋体" w:eastAsia="宋体" w:hint="default"/>
        </w:rPr>
        <w:t>2006</w:t>
      </w:r>
      <w:r>
        <w:rPr>
          <w:rFonts w:ascii="宋体" w:hAnsi="宋体" w:cs="宋体" w:eastAsia="宋体" w:hint="default"/>
          <w:spacing w:val="-76"/>
        </w:rPr>
        <w:t> </w:t>
      </w:r>
      <w:r>
        <w:rPr>
          <w:rFonts w:ascii="宋体" w:hAnsi="宋体" w:cs="宋体" w:eastAsia="宋体" w:hint="default"/>
        </w:rPr>
        <w:t>年</w:t>
      </w:r>
      <w:r>
        <w:rPr>
          <w:rFonts w:ascii="宋体" w:hAnsi="宋体" w:cs="宋体" w:eastAsia="宋体" w:hint="default"/>
        </w:rPr>
        <w:t>在</w:t>
      </w:r>
      <w:r>
        <w:rPr>
          <w:rFonts w:ascii="宋体" w:hAnsi="宋体" w:cs="宋体" w:eastAsia="宋体" w:hint="default"/>
        </w:rPr>
        <w:t>云南南天电子信息产业股份有限公司</w:t>
      </w:r>
      <w:r>
        <w:rPr>
          <w:rFonts w:ascii="宋体" w:hAnsi="宋体" w:cs="宋体" w:eastAsia="宋体" w:hint="default"/>
        </w:rPr>
        <w:t>任财</w:t>
      </w:r>
      <w:r>
        <w:rPr>
          <w:rFonts w:ascii="宋体" w:hAnsi="宋体" w:cs="宋体" w:eastAsia="宋体" w:hint="default"/>
        </w:rPr>
        <w:t>务经</w:t>
      </w:r>
      <w:r>
        <w:rPr>
          <w:rFonts w:ascii="宋体" w:hAnsi="宋体" w:cs="宋体" w:eastAsia="宋体" w:hint="default"/>
        </w:rPr>
        <w:t>理；</w:t>
      </w:r>
      <w:r>
        <w:rPr>
          <w:rFonts w:ascii="宋体" w:hAnsi="宋体" w:cs="宋体" w:eastAsia="宋体" w:hint="default"/>
        </w:rPr>
        <w:t>2007</w:t>
      </w:r>
      <w:r>
        <w:rPr>
          <w:rFonts w:ascii="宋体" w:hAnsi="宋体" w:cs="宋体" w:eastAsia="宋体" w:hint="default"/>
          <w:w w:val="99"/>
        </w:rPr>
        <w:t> </w:t>
      </w:r>
      <w:r>
        <w:rPr>
          <w:rFonts w:ascii="宋体" w:hAnsi="宋体" w:cs="宋体" w:eastAsia="宋体" w:hint="default"/>
        </w:rPr>
        <w:t>年</w:t>
      </w:r>
      <w:r>
        <w:rPr>
          <w:rFonts w:ascii="宋体" w:hAnsi="宋体" w:cs="宋体" w:eastAsia="宋体" w:hint="default"/>
        </w:rPr>
        <w:t>至</w:t>
      </w:r>
      <w:r>
        <w:rPr>
          <w:rFonts w:ascii="宋体" w:hAnsi="宋体" w:cs="宋体" w:eastAsia="宋体" w:hint="default"/>
          <w:spacing w:val="-48"/>
        </w:rPr>
        <w:t> </w:t>
      </w:r>
      <w:r>
        <w:rPr>
          <w:rFonts w:ascii="宋体" w:hAnsi="宋体" w:cs="宋体" w:eastAsia="宋体" w:hint="default"/>
        </w:rPr>
        <w:t>2010</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12</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云南南天电子信息产业股份有限公司</w:t>
      </w:r>
      <w:r>
        <w:rPr>
          <w:rFonts w:ascii="宋体" w:hAnsi="宋体" w:cs="宋体" w:eastAsia="宋体" w:hint="default"/>
        </w:rPr>
        <w:t>任财</w:t>
      </w:r>
      <w:r>
        <w:rPr>
          <w:rFonts w:ascii="宋体" w:hAnsi="宋体" w:cs="宋体" w:eastAsia="宋体" w:hint="default"/>
        </w:rPr>
        <w:t>务</w:t>
      </w:r>
      <w:r>
        <w:rPr>
          <w:rFonts w:ascii="宋体" w:hAnsi="宋体" w:cs="宋体" w:eastAsia="宋体" w:hint="default"/>
        </w:rPr>
        <w:t>部副</w:t>
      </w:r>
      <w:r>
        <w:rPr>
          <w:rFonts w:ascii="宋体" w:hAnsi="宋体" w:cs="宋体" w:eastAsia="宋体" w:hint="default"/>
        </w:rPr>
        <w:t>总经</w:t>
      </w:r>
      <w:r>
        <w:rPr>
          <w:rFonts w:ascii="宋体" w:hAnsi="宋体" w:cs="宋体" w:eastAsia="宋体" w:hint="default"/>
        </w:rPr>
        <w:t>理；</w:t>
      </w:r>
      <w:r>
        <w:rPr>
          <w:rFonts w:ascii="宋体" w:hAnsi="宋体" w:cs="宋体" w:eastAsia="宋体" w:hint="default"/>
        </w:rPr>
        <w:t>2010</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12</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w w:val="99"/>
        </w:rPr>
        <w:t> </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任财</w:t>
      </w:r>
      <w:r>
        <w:rPr>
          <w:rFonts w:ascii="宋体" w:hAnsi="宋体" w:cs="宋体" w:eastAsia="宋体" w:hint="default"/>
        </w:rPr>
        <w:t>务总</w:t>
      </w:r>
      <w:r>
        <w:rPr>
          <w:rFonts w:ascii="宋体" w:hAnsi="宋体" w:cs="宋体" w:eastAsia="宋体" w:hint="default"/>
        </w:rPr>
        <w:t>监兼财</w:t>
      </w:r>
      <w:r>
        <w:rPr>
          <w:rFonts w:ascii="宋体" w:hAnsi="宋体" w:cs="宋体" w:eastAsia="宋体" w:hint="default"/>
        </w:rPr>
        <w:t>务中</w:t>
      </w:r>
      <w:r>
        <w:rPr>
          <w:rFonts w:ascii="宋体" w:hAnsi="宋体" w:cs="宋体" w:eastAsia="宋体" w:hint="default"/>
        </w:rPr>
        <w:t>心</w:t>
      </w:r>
      <w:r>
        <w:rPr>
          <w:rFonts w:ascii="宋体" w:hAnsi="宋体" w:cs="宋体" w:eastAsia="宋体" w:hint="default"/>
        </w:rPr>
        <w:t>总经</w:t>
      </w:r>
      <w:r>
        <w:rPr>
          <w:rFonts w:ascii="宋体" w:hAnsi="宋体" w:cs="宋体" w:eastAsia="宋体" w:hint="default"/>
        </w:rPr>
        <w:t>理。</w:t>
      </w:r>
    </w:p>
    <w:p>
      <w:pPr>
        <w:pStyle w:val="BodyText"/>
        <w:spacing w:line="364" w:lineRule="auto" w:before="84"/>
        <w:ind w:left="232" w:right="226" w:firstLine="482"/>
        <w:jc w:val="both"/>
        <w:rPr>
          <w:rFonts w:ascii="宋体" w:hAnsi="宋体" w:cs="宋体" w:eastAsia="宋体" w:hint="default"/>
        </w:rPr>
      </w:pPr>
      <w:r>
        <w:rPr>
          <w:rFonts w:ascii="宋体" w:hAnsi="宋体" w:cs="宋体" w:eastAsia="宋体" w:hint="default"/>
          <w:spacing w:val="-3"/>
        </w:rPr>
        <w:t>（18）姜东：1998</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0"/>
        </w:rPr>
        <w:t> </w:t>
      </w:r>
      <w:r>
        <w:rPr>
          <w:rFonts w:ascii="宋体" w:hAnsi="宋体" w:cs="宋体" w:eastAsia="宋体" w:hint="default"/>
        </w:rPr>
        <w:t>2001</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rPr>
        <w:t>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证券</w:t>
      </w:r>
      <w:r>
        <w:rPr>
          <w:rFonts w:ascii="宋体" w:hAnsi="宋体" w:cs="宋体" w:eastAsia="宋体" w:hint="default"/>
          <w:w w:val="99"/>
        </w:rPr>
        <w:t> </w:t>
      </w:r>
      <w:r>
        <w:rPr>
          <w:rFonts w:ascii="宋体" w:hAnsi="宋体" w:cs="宋体" w:eastAsia="宋体" w:hint="default"/>
        </w:rPr>
        <w:t>事务代表</w:t>
      </w:r>
      <w:r>
        <w:rPr>
          <w:rFonts w:ascii="宋体" w:hAnsi="宋体" w:cs="宋体" w:eastAsia="宋体" w:hint="default"/>
        </w:rPr>
        <w:t>；</w:t>
      </w:r>
      <w:r>
        <w:rPr>
          <w:rFonts w:ascii="宋体" w:hAnsi="宋体" w:cs="宋体" w:eastAsia="宋体" w:hint="default"/>
        </w:rPr>
        <w:t>2001</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8</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rPr>
        <w:t>至今在</w:t>
      </w:r>
      <w:r>
        <w:rPr>
          <w:rFonts w:ascii="宋体" w:hAnsi="宋体" w:cs="宋体" w:eastAsia="宋体" w:hint="default"/>
        </w:rPr>
        <w:t>云南南天电子信息产业股份有限公司</w:t>
      </w:r>
      <w:r>
        <w:rPr>
          <w:rFonts w:ascii="宋体" w:hAnsi="宋体" w:cs="宋体" w:eastAsia="宋体" w:hint="default"/>
        </w:rPr>
        <w:t>任</w:t>
      </w:r>
      <w:r>
        <w:rPr>
          <w:rFonts w:ascii="宋体" w:hAnsi="宋体" w:cs="宋体" w:eastAsia="宋体" w:hint="default"/>
        </w:rPr>
        <w:t>董事会秘书</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ind w:left="712" w:right="0"/>
        <w:jc w:val="left"/>
        <w:rPr>
          <w:rFonts w:ascii="宋体" w:hAnsi="宋体" w:cs="宋体" w:eastAsia="宋体" w:hint="default"/>
        </w:rPr>
      </w:pPr>
      <w:r>
        <w:rPr>
          <w:rFonts w:ascii="宋体" w:hAnsi="宋体" w:cs="宋体" w:eastAsia="宋体" w:hint="default"/>
        </w:rPr>
        <w:t>4、董事、</w:t>
      </w:r>
      <w:r>
        <w:rPr>
          <w:rFonts w:ascii="宋体" w:hAnsi="宋体" w:cs="宋体" w:eastAsia="宋体" w:hint="default"/>
        </w:rPr>
        <w:t>监</w:t>
      </w:r>
      <w:r>
        <w:rPr>
          <w:rFonts w:ascii="宋体" w:hAnsi="宋体" w:cs="宋体" w:eastAsia="宋体" w:hint="default"/>
        </w:rPr>
        <w:t>事、高</w:t>
      </w: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员在</w:t>
      </w:r>
      <w:r>
        <w:rPr>
          <w:rFonts w:ascii="宋体" w:hAnsi="宋体" w:cs="宋体" w:eastAsia="宋体" w:hint="default"/>
        </w:rPr>
        <w:t>股东单位</w:t>
      </w:r>
      <w:r>
        <w:rPr>
          <w:rFonts w:ascii="宋体" w:hAnsi="宋体" w:cs="宋体" w:eastAsia="宋体" w:hint="default"/>
        </w:rPr>
        <w:t>任职</w:t>
      </w:r>
      <w:r>
        <w:rPr>
          <w:rFonts w:ascii="宋体" w:hAnsi="宋体" w:cs="宋体" w:eastAsia="宋体" w:hint="default"/>
        </w:rPr>
        <w:t>情况：</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68"/>
        <w:gridCol w:w="3060"/>
        <w:gridCol w:w="2520"/>
        <w:gridCol w:w="2796"/>
      </w:tblGrid>
      <w:tr>
        <w:trPr>
          <w:trHeight w:val="10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姓</w:t>
            </w:r>
            <w:r>
              <w:rPr>
                <w:rFonts w:ascii="宋体" w:hAnsi="宋体" w:cs="宋体" w:eastAsia="宋体" w:hint="default"/>
                <w:sz w:val="24"/>
                <w:szCs w:val="24"/>
              </w:rPr>
              <w:t>名</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684" w:right="0"/>
              <w:jc w:val="left"/>
              <w:rPr>
                <w:rFonts w:ascii="宋体" w:hAnsi="宋体" w:cs="宋体" w:eastAsia="宋体" w:hint="default"/>
                <w:sz w:val="24"/>
                <w:szCs w:val="24"/>
              </w:rPr>
            </w:pPr>
            <w:r>
              <w:rPr>
                <w:rFonts w:ascii="宋体" w:hAnsi="宋体" w:cs="宋体" w:eastAsia="宋体" w:hint="default"/>
                <w:sz w:val="24"/>
                <w:szCs w:val="24"/>
              </w:rPr>
              <w:t>任职</w:t>
            </w:r>
            <w:r>
              <w:rPr>
                <w:rFonts w:ascii="宋体" w:hAnsi="宋体" w:cs="宋体" w:eastAsia="宋体" w:hint="default"/>
                <w:sz w:val="24"/>
                <w:szCs w:val="24"/>
              </w:rPr>
              <w:t>的股东单位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z w:val="24"/>
                <w:szCs w:val="24"/>
              </w:rPr>
              <w:t>股东单位</w:t>
            </w:r>
            <w:r>
              <w:rPr>
                <w:rFonts w:ascii="宋体" w:hAnsi="宋体" w:cs="宋体" w:eastAsia="宋体" w:hint="default"/>
                <w:sz w:val="24"/>
                <w:szCs w:val="24"/>
              </w:rPr>
              <w:t>担任</w:t>
            </w:r>
            <w:r>
              <w:rPr>
                <w:rFonts w:ascii="宋体" w:hAnsi="宋体" w:cs="宋体" w:eastAsia="宋体" w:hint="default"/>
                <w:sz w:val="24"/>
                <w:szCs w:val="24"/>
              </w:rPr>
              <w:t>的</w:t>
            </w:r>
            <w:r>
              <w:rPr>
                <w:rFonts w:ascii="宋体" w:hAnsi="宋体" w:cs="宋体" w:eastAsia="宋体" w:hint="default"/>
                <w:sz w:val="24"/>
                <w:szCs w:val="24"/>
              </w:rPr>
              <w:t>职</w:t>
            </w:r>
          </w:p>
          <w:p>
            <w:pPr>
              <w:pStyle w:val="TableParagraph"/>
              <w:spacing w:line="240" w:lineRule="auto" w:before="163"/>
              <w:ind w:right="0"/>
              <w:jc w:val="center"/>
              <w:rPr>
                <w:rFonts w:ascii="宋体" w:hAnsi="宋体" w:cs="宋体" w:eastAsia="宋体" w:hint="default"/>
                <w:sz w:val="24"/>
                <w:szCs w:val="24"/>
              </w:rPr>
            </w:pPr>
            <w:r>
              <w:rPr>
                <w:rFonts w:ascii="宋体" w:hAnsi="宋体" w:cs="宋体" w:eastAsia="宋体" w:hint="default"/>
                <w:w w:val="99"/>
                <w:sz w:val="24"/>
                <w:szCs w:val="24"/>
              </w:rPr>
              <w:t>务</w:t>
            </w:r>
            <w:r>
              <w:rPr>
                <w:rFonts w:ascii="宋体" w:hAnsi="宋体" w:cs="宋体" w:eastAsia="宋体" w:hint="default"/>
                <w:sz w:val="24"/>
                <w:szCs w:val="24"/>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任职</w:t>
            </w:r>
            <w:r>
              <w:rPr>
                <w:rFonts w:ascii="宋体" w:hAnsi="宋体" w:cs="宋体" w:eastAsia="宋体" w:hint="default"/>
                <w:sz w:val="24"/>
                <w:szCs w:val="24"/>
              </w:rPr>
              <w:t>期</w:t>
            </w:r>
            <w:r>
              <w:rPr>
                <w:rFonts w:ascii="宋体" w:hAnsi="宋体" w:cs="宋体" w:eastAsia="宋体" w:hint="default"/>
                <w:sz w:val="24"/>
                <w:szCs w:val="24"/>
              </w:rPr>
              <w:t>间</w:t>
            </w:r>
          </w:p>
        </w:tc>
      </w:tr>
      <w:tr>
        <w:trPr>
          <w:trHeight w:val="10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郑</w:t>
            </w:r>
            <w:r>
              <w:rPr>
                <w:rFonts w:ascii="宋体" w:hAnsi="宋体" w:cs="宋体" w:eastAsia="宋体" w:hint="default"/>
                <w:sz w:val="24"/>
                <w:szCs w:val="24"/>
              </w:rPr>
              <w:t>南南</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42"/>
              <w:ind w:left="103" w:right="101"/>
              <w:jc w:val="left"/>
              <w:rPr>
                <w:rFonts w:ascii="宋体" w:hAnsi="宋体" w:cs="宋体" w:eastAsia="宋体" w:hint="default"/>
                <w:sz w:val="24"/>
                <w:szCs w:val="24"/>
              </w:rPr>
            </w:pPr>
            <w:r>
              <w:rPr>
                <w:rFonts w:ascii="宋体" w:hAnsi="宋体" w:cs="宋体" w:eastAsia="宋体" w:hint="default"/>
                <w:spacing w:val="18"/>
                <w:sz w:val="24"/>
                <w:szCs w:val="24"/>
              </w:rPr>
              <w:t>云南</w:t>
            </w:r>
            <w:r>
              <w:rPr>
                <w:rFonts w:ascii="宋体" w:hAnsi="宋体" w:cs="宋体" w:eastAsia="宋体" w:hint="default"/>
                <w:spacing w:val="18"/>
                <w:sz w:val="24"/>
                <w:szCs w:val="24"/>
              </w:rPr>
              <w:t>省工</w:t>
            </w:r>
            <w:r>
              <w:rPr>
                <w:rFonts w:ascii="宋体" w:hAnsi="宋体" w:cs="宋体" w:eastAsia="宋体" w:hint="default"/>
                <w:spacing w:val="18"/>
                <w:sz w:val="24"/>
                <w:szCs w:val="24"/>
              </w:rPr>
              <w:t>业</w:t>
            </w:r>
            <w:r>
              <w:rPr>
                <w:rFonts w:ascii="宋体" w:hAnsi="宋体" w:cs="宋体" w:eastAsia="宋体" w:hint="default"/>
                <w:spacing w:val="18"/>
                <w:sz w:val="24"/>
                <w:szCs w:val="24"/>
              </w:rPr>
              <w:t>投</w:t>
            </w:r>
            <w:r>
              <w:rPr>
                <w:rFonts w:ascii="宋体" w:hAnsi="宋体" w:cs="宋体" w:eastAsia="宋体" w:hint="default"/>
                <w:spacing w:val="18"/>
                <w:sz w:val="24"/>
                <w:szCs w:val="24"/>
              </w:rPr>
              <w:t>资</w:t>
            </w:r>
            <w:r>
              <w:rPr>
                <w:rFonts w:ascii="宋体" w:hAnsi="宋体" w:cs="宋体" w:eastAsia="宋体" w:hint="default"/>
                <w:spacing w:val="18"/>
                <w:sz w:val="24"/>
                <w:szCs w:val="24"/>
              </w:rPr>
              <w:t>控</w:t>
            </w:r>
            <w:r>
              <w:rPr>
                <w:rFonts w:ascii="宋体" w:hAnsi="宋体" w:cs="宋体" w:eastAsia="宋体" w:hint="default"/>
                <w:spacing w:val="18"/>
                <w:sz w:val="24"/>
                <w:szCs w:val="24"/>
              </w:rPr>
              <w:t>股</w:t>
            </w:r>
            <w:r>
              <w:rPr>
                <w:rFonts w:ascii="宋体" w:hAnsi="宋体" w:cs="宋体" w:eastAsia="宋体" w:hint="default"/>
                <w:spacing w:val="18"/>
                <w:sz w:val="24"/>
                <w:szCs w:val="24"/>
              </w:rPr>
              <w:t>集团</w:t>
            </w:r>
            <w:r>
              <w:rPr>
                <w:rFonts w:ascii="宋体" w:hAnsi="宋体" w:cs="宋体" w:eastAsia="宋体" w:hint="default"/>
                <w:w w:val="99"/>
                <w:sz w:val="24"/>
                <w:szCs w:val="24"/>
              </w:rPr>
              <w:t> </w:t>
            </w:r>
            <w:r>
              <w:rPr>
                <w:rFonts w:ascii="宋体" w:hAnsi="宋体" w:cs="宋体" w:eastAsia="宋体" w:hint="default"/>
                <w:sz w:val="24"/>
                <w:szCs w:val="24"/>
              </w:rPr>
              <w:t>有限</w:t>
            </w:r>
            <w:r>
              <w:rPr>
                <w:rFonts w:ascii="宋体" w:hAnsi="宋体" w:cs="宋体" w:eastAsia="宋体" w:hint="default"/>
                <w:sz w:val="24"/>
                <w:szCs w:val="24"/>
              </w:rPr>
              <w:t>责任</w:t>
            </w:r>
            <w:r>
              <w:rPr>
                <w:rFonts w:ascii="宋体" w:hAnsi="宋体" w:cs="宋体" w:eastAsia="宋体" w:hint="default"/>
                <w:sz w:val="24"/>
                <w:szCs w:val="24"/>
              </w:rPr>
              <w:t>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副</w:t>
            </w:r>
            <w:r>
              <w:rPr>
                <w:rFonts w:ascii="宋体" w:hAnsi="宋体" w:cs="宋体" w:eastAsia="宋体" w:hint="default"/>
                <w:sz w:val="24"/>
                <w:szCs w:val="24"/>
              </w:rPr>
              <w:t>董事</w:t>
            </w:r>
            <w:r>
              <w:rPr>
                <w:rFonts w:ascii="宋体" w:hAnsi="宋体" w:cs="宋体" w:eastAsia="宋体" w:hint="default"/>
                <w:sz w:val="24"/>
                <w:szCs w:val="24"/>
              </w:rPr>
              <w:t>长</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z w:val="24"/>
                <w:szCs w:val="24"/>
              </w:rPr>
              <w:t>至今</w:t>
            </w: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刘小斌</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华</w:t>
            </w:r>
            <w:r>
              <w:rPr>
                <w:rFonts w:ascii="宋体" w:hAnsi="宋体" w:cs="宋体" w:eastAsia="宋体" w:hint="default"/>
                <w:sz w:val="24"/>
                <w:szCs w:val="24"/>
              </w:rPr>
              <w:t>立集团</w:t>
            </w:r>
            <w:r>
              <w:rPr>
                <w:rFonts w:ascii="宋体" w:hAnsi="宋体" w:cs="宋体" w:eastAsia="宋体" w:hint="default"/>
                <w:sz w:val="24"/>
                <w:szCs w:val="24"/>
              </w:rPr>
              <w:t>股份有限公司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副</w:t>
            </w:r>
            <w:r>
              <w:rPr>
                <w:rFonts w:ascii="宋体" w:hAnsi="宋体" w:cs="宋体" w:eastAsia="宋体" w:hint="default"/>
                <w:sz w:val="24"/>
                <w:szCs w:val="24"/>
              </w:rPr>
              <w:t>总</w:t>
            </w:r>
            <w:r>
              <w:rPr>
                <w:rFonts w:ascii="宋体" w:hAnsi="宋体" w:cs="宋体" w:eastAsia="宋体" w:hint="default"/>
                <w:sz w:val="24"/>
                <w:szCs w:val="24"/>
              </w:rPr>
              <w:t>裁</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z w:val="24"/>
                <w:szCs w:val="24"/>
              </w:rPr>
              <w:t>至今</w:t>
            </w:r>
          </w:p>
        </w:tc>
      </w:tr>
      <w:tr>
        <w:trPr>
          <w:trHeight w:val="10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张建</w:t>
            </w:r>
            <w:r>
              <w:rPr>
                <w:rFonts w:ascii="宋体" w:hAnsi="宋体" w:cs="宋体" w:eastAsia="宋体" w:hint="default"/>
                <w:sz w:val="24"/>
                <w:szCs w:val="24"/>
              </w:rPr>
              <w:t>生</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42"/>
              <w:ind w:left="103" w:right="101"/>
              <w:jc w:val="left"/>
              <w:rPr>
                <w:rFonts w:ascii="宋体" w:hAnsi="宋体" w:cs="宋体" w:eastAsia="宋体" w:hint="default"/>
                <w:sz w:val="24"/>
                <w:szCs w:val="24"/>
              </w:rPr>
            </w:pPr>
            <w:r>
              <w:rPr>
                <w:rFonts w:ascii="宋体" w:hAnsi="宋体" w:cs="宋体" w:eastAsia="宋体" w:hint="default"/>
                <w:spacing w:val="18"/>
                <w:sz w:val="24"/>
                <w:szCs w:val="24"/>
              </w:rPr>
              <w:t>云南</w:t>
            </w:r>
            <w:r>
              <w:rPr>
                <w:rFonts w:ascii="宋体" w:hAnsi="宋体" w:cs="宋体" w:eastAsia="宋体" w:hint="default"/>
                <w:spacing w:val="18"/>
                <w:sz w:val="24"/>
                <w:szCs w:val="24"/>
              </w:rPr>
              <w:t>省工</w:t>
            </w:r>
            <w:r>
              <w:rPr>
                <w:rFonts w:ascii="宋体" w:hAnsi="宋体" w:cs="宋体" w:eastAsia="宋体" w:hint="default"/>
                <w:spacing w:val="18"/>
                <w:sz w:val="24"/>
                <w:szCs w:val="24"/>
              </w:rPr>
              <w:t>业</w:t>
            </w:r>
            <w:r>
              <w:rPr>
                <w:rFonts w:ascii="宋体" w:hAnsi="宋体" w:cs="宋体" w:eastAsia="宋体" w:hint="default"/>
                <w:spacing w:val="18"/>
                <w:sz w:val="24"/>
                <w:szCs w:val="24"/>
              </w:rPr>
              <w:t>投</w:t>
            </w:r>
            <w:r>
              <w:rPr>
                <w:rFonts w:ascii="宋体" w:hAnsi="宋体" w:cs="宋体" w:eastAsia="宋体" w:hint="default"/>
                <w:spacing w:val="18"/>
                <w:sz w:val="24"/>
                <w:szCs w:val="24"/>
              </w:rPr>
              <w:t>资</w:t>
            </w:r>
            <w:r>
              <w:rPr>
                <w:rFonts w:ascii="宋体" w:hAnsi="宋体" w:cs="宋体" w:eastAsia="宋体" w:hint="default"/>
                <w:spacing w:val="18"/>
                <w:sz w:val="24"/>
                <w:szCs w:val="24"/>
              </w:rPr>
              <w:t>控</w:t>
            </w:r>
            <w:r>
              <w:rPr>
                <w:rFonts w:ascii="宋体" w:hAnsi="宋体" w:cs="宋体" w:eastAsia="宋体" w:hint="default"/>
                <w:spacing w:val="18"/>
                <w:sz w:val="24"/>
                <w:szCs w:val="24"/>
              </w:rPr>
              <w:t>股</w:t>
            </w:r>
            <w:r>
              <w:rPr>
                <w:rFonts w:ascii="宋体" w:hAnsi="宋体" w:cs="宋体" w:eastAsia="宋体" w:hint="default"/>
                <w:spacing w:val="18"/>
                <w:sz w:val="24"/>
                <w:szCs w:val="24"/>
              </w:rPr>
              <w:t>集团</w:t>
            </w:r>
            <w:r>
              <w:rPr>
                <w:rFonts w:ascii="宋体" w:hAnsi="宋体" w:cs="宋体" w:eastAsia="宋体" w:hint="default"/>
                <w:w w:val="99"/>
                <w:sz w:val="24"/>
                <w:szCs w:val="24"/>
              </w:rPr>
              <w:t> </w:t>
            </w:r>
            <w:r>
              <w:rPr>
                <w:rFonts w:ascii="宋体" w:hAnsi="宋体" w:cs="宋体" w:eastAsia="宋体" w:hint="default"/>
                <w:sz w:val="24"/>
                <w:szCs w:val="24"/>
              </w:rPr>
              <w:t>有限</w:t>
            </w:r>
            <w:r>
              <w:rPr>
                <w:rFonts w:ascii="宋体" w:hAnsi="宋体" w:cs="宋体" w:eastAsia="宋体" w:hint="default"/>
                <w:sz w:val="24"/>
                <w:szCs w:val="24"/>
              </w:rPr>
              <w:t>责任</w:t>
            </w:r>
            <w:r>
              <w:rPr>
                <w:rFonts w:ascii="宋体" w:hAnsi="宋体" w:cs="宋体" w:eastAsia="宋体" w:hint="default"/>
                <w:sz w:val="24"/>
                <w:szCs w:val="24"/>
              </w:rPr>
              <w:t>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财</w:t>
            </w:r>
            <w:r>
              <w:rPr>
                <w:rFonts w:ascii="宋体" w:hAnsi="宋体" w:cs="宋体" w:eastAsia="宋体" w:hint="default"/>
                <w:sz w:val="24"/>
                <w:szCs w:val="24"/>
              </w:rPr>
              <w:t>务</w:t>
            </w:r>
            <w:r>
              <w:rPr>
                <w:rFonts w:ascii="宋体" w:hAnsi="宋体" w:cs="宋体" w:eastAsia="宋体" w:hint="default"/>
                <w:sz w:val="24"/>
                <w:szCs w:val="24"/>
              </w:rPr>
              <w:t>部</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z w:val="24"/>
                <w:szCs w:val="24"/>
              </w:rPr>
              <w:t>至今</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30"/>
        <w:ind w:left="712" w:right="0"/>
        <w:jc w:val="left"/>
        <w:rPr>
          <w:rFonts w:ascii="宋体" w:hAnsi="宋体" w:cs="宋体" w:eastAsia="宋体" w:hint="default"/>
        </w:rPr>
      </w:pPr>
      <w:r>
        <w:rPr>
          <w:rFonts w:ascii="宋体" w:hAnsi="宋体" w:cs="宋体" w:eastAsia="宋体" w:hint="default"/>
        </w:rPr>
        <w:t>5、董事、</w:t>
      </w:r>
      <w:r>
        <w:rPr>
          <w:rFonts w:ascii="宋体" w:hAnsi="宋体" w:cs="宋体" w:eastAsia="宋体" w:hint="default"/>
        </w:rPr>
        <w:t>监</w:t>
      </w:r>
      <w:r>
        <w:rPr>
          <w:rFonts w:ascii="宋体" w:hAnsi="宋体" w:cs="宋体" w:eastAsia="宋体" w:hint="default"/>
        </w:rPr>
        <w:t>事、高</w:t>
      </w: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员在</w:t>
      </w:r>
      <w:r>
        <w:rPr>
          <w:rFonts w:ascii="宋体" w:hAnsi="宋体" w:cs="宋体" w:eastAsia="宋体" w:hint="default"/>
        </w:rPr>
        <w:t>除股东单位</w:t>
      </w:r>
      <w:r>
        <w:rPr>
          <w:rFonts w:ascii="宋体" w:hAnsi="宋体" w:cs="宋体" w:eastAsia="宋体" w:hint="default"/>
        </w:rPr>
        <w:t>外</w:t>
      </w:r>
      <w:r>
        <w:rPr>
          <w:rFonts w:ascii="宋体" w:hAnsi="宋体" w:cs="宋体" w:eastAsia="宋体" w:hint="default"/>
        </w:rPr>
        <w:t>的其他单位</w:t>
      </w:r>
      <w:r>
        <w:rPr>
          <w:rFonts w:ascii="宋体" w:hAnsi="宋体" w:cs="宋体" w:eastAsia="宋体" w:hint="default"/>
        </w:rPr>
        <w:t>任职</w:t>
      </w:r>
      <w:r>
        <w:rPr>
          <w:rFonts w:ascii="宋体" w:hAnsi="宋体" w:cs="宋体" w:eastAsia="宋体" w:hint="default"/>
        </w:rPr>
        <w:t>或</w:t>
      </w:r>
      <w:r>
        <w:rPr>
          <w:rFonts w:ascii="宋体" w:hAnsi="宋体" w:cs="宋体" w:eastAsia="宋体" w:hint="default"/>
        </w:rPr>
        <w:t>兼职</w:t>
      </w:r>
      <w:r>
        <w:rPr>
          <w:rFonts w:ascii="宋体" w:hAnsi="宋体" w:cs="宋体" w:eastAsia="宋体" w:hint="default"/>
        </w:rPr>
        <w:t>情况：</w:t>
      </w:r>
    </w:p>
    <w:p>
      <w:pPr>
        <w:spacing w:line="240" w:lineRule="auto" w:before="1"/>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440"/>
        <w:gridCol w:w="4860"/>
        <w:gridCol w:w="3240"/>
      </w:tblGrid>
      <w:tr>
        <w:trPr>
          <w:trHeight w:val="56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姓</w:t>
            </w:r>
            <w:r>
              <w:rPr>
                <w:rFonts w:ascii="宋体" w:hAnsi="宋体" w:cs="宋体" w:eastAsia="宋体" w:hint="default"/>
                <w:sz w:val="24"/>
                <w:szCs w:val="24"/>
              </w:rPr>
              <w:t>名</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任职</w:t>
            </w:r>
            <w:r>
              <w:rPr>
                <w:rFonts w:ascii="宋体" w:hAnsi="宋体" w:cs="宋体" w:eastAsia="宋体" w:hint="default"/>
                <w:sz w:val="24"/>
                <w:szCs w:val="24"/>
              </w:rPr>
              <w:t>的单位</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所</w:t>
            </w:r>
            <w:r>
              <w:rPr>
                <w:rFonts w:ascii="宋体" w:hAnsi="宋体" w:cs="宋体" w:eastAsia="宋体" w:hint="default"/>
                <w:sz w:val="24"/>
                <w:szCs w:val="24"/>
              </w:rPr>
              <w:t>任职</w:t>
            </w:r>
            <w:r>
              <w:rPr>
                <w:rFonts w:ascii="宋体" w:hAnsi="宋体" w:cs="宋体" w:eastAsia="宋体" w:hint="default"/>
                <w:sz w:val="24"/>
                <w:szCs w:val="24"/>
              </w:rPr>
              <w:t>务</w:t>
            </w:r>
          </w:p>
        </w:tc>
      </w:tr>
      <w:tr>
        <w:trPr>
          <w:trHeight w:val="5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董云</w:t>
            </w:r>
            <w:r>
              <w:rPr>
                <w:rFonts w:ascii="宋体" w:hAnsi="宋体" w:cs="宋体" w:eastAsia="宋体" w:hint="default"/>
                <w:sz w:val="24"/>
                <w:szCs w:val="24"/>
              </w:rPr>
              <w:t>庭</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center"/>
              <w:rPr>
                <w:rFonts w:ascii="宋体" w:hAnsi="宋体" w:cs="宋体" w:eastAsia="宋体" w:hint="default"/>
                <w:sz w:val="24"/>
                <w:szCs w:val="24"/>
              </w:rPr>
            </w:pPr>
            <w:r>
              <w:rPr>
                <w:rFonts w:ascii="宋体" w:hAnsi="宋体" w:cs="宋体" w:eastAsia="宋体" w:hint="default"/>
                <w:sz w:val="24"/>
                <w:szCs w:val="24"/>
              </w:rPr>
              <w:t>中国电子信息产业</w:t>
            </w:r>
            <w:r>
              <w:rPr>
                <w:rFonts w:ascii="宋体" w:hAnsi="宋体" w:cs="宋体" w:eastAsia="宋体" w:hint="default"/>
                <w:sz w:val="24"/>
                <w:szCs w:val="24"/>
              </w:rPr>
              <w:t>集团</w:t>
            </w:r>
            <w:r>
              <w:rPr>
                <w:rFonts w:ascii="宋体" w:hAnsi="宋体" w:cs="宋体" w:eastAsia="宋体" w:hint="default"/>
                <w:sz w:val="24"/>
                <w:szCs w:val="24"/>
              </w:rPr>
              <w:t>有限公司、</w:t>
            </w:r>
            <w:r>
              <w:rPr>
                <w:rFonts w:ascii="宋体" w:hAnsi="宋体" w:cs="宋体" w:eastAsia="宋体" w:hint="default"/>
                <w:sz w:val="24"/>
                <w:szCs w:val="24"/>
              </w:rPr>
              <w:t>通富微</w:t>
            </w:r>
            <w:r>
              <w:rPr>
                <w:rFonts w:ascii="宋体" w:hAnsi="宋体" w:cs="宋体" w:eastAsia="宋体" w:hint="default"/>
                <w:sz w:val="24"/>
                <w:szCs w:val="24"/>
              </w:rPr>
              <w:t>电</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独立</w:t>
            </w:r>
            <w:r>
              <w:rPr>
                <w:rFonts w:ascii="宋体" w:hAnsi="宋体" w:cs="宋体" w:eastAsia="宋体" w:hint="default"/>
                <w:sz w:val="24"/>
                <w:szCs w:val="24"/>
              </w:rPr>
              <w:t>董事</w:t>
            </w:r>
          </w:p>
        </w:tc>
      </w:tr>
    </w:tbl>
    <w:p>
      <w:pPr>
        <w:spacing w:after="0" w:line="240" w:lineRule="auto"/>
        <w:jc w:val="center"/>
        <w:rPr>
          <w:rFonts w:ascii="宋体" w:hAnsi="宋体" w:cs="宋体" w:eastAsia="宋体" w:hint="default"/>
          <w:sz w:val="24"/>
          <w:szCs w:val="24"/>
        </w:rPr>
        <w:sectPr>
          <w:pgSz w:w="11900" w:h="16840"/>
          <w:pgMar w:header="810" w:footer="671" w:top="1020" w:bottom="860" w:left="90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1440"/>
        <w:gridCol w:w="4860"/>
        <w:gridCol w:w="3240"/>
      </w:tblGrid>
      <w:tr>
        <w:trPr>
          <w:trHeight w:val="5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此夕克</w:t>
            </w:r>
            <w:r>
              <w:rPr>
                <w:rFonts w:ascii="宋体" w:hAnsi="宋体" w:cs="宋体" w:eastAsia="宋体" w:hint="default"/>
                <w:sz w:val="24"/>
                <w:szCs w:val="24"/>
              </w:rPr>
              <w:t>明</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云南</w:t>
            </w:r>
            <w:r>
              <w:rPr>
                <w:rFonts w:ascii="宋体" w:hAnsi="宋体" w:cs="宋体" w:eastAsia="宋体" w:hint="default"/>
                <w:sz w:val="24"/>
                <w:szCs w:val="24"/>
              </w:rPr>
              <w:t>省</w:t>
            </w:r>
            <w:r>
              <w:rPr>
                <w:rFonts w:ascii="宋体" w:hAnsi="宋体" w:cs="宋体" w:eastAsia="宋体" w:hint="default"/>
                <w:sz w:val="24"/>
                <w:szCs w:val="24"/>
              </w:rPr>
              <w:t>注册会计师</w:t>
            </w:r>
            <w:r>
              <w:rPr>
                <w:rFonts w:ascii="宋体" w:hAnsi="宋体" w:cs="宋体" w:eastAsia="宋体" w:hint="default"/>
                <w:sz w:val="24"/>
                <w:szCs w:val="24"/>
              </w:rPr>
              <w:t>协</w:t>
            </w:r>
            <w:r>
              <w:rPr>
                <w:rFonts w:ascii="宋体" w:hAnsi="宋体" w:cs="宋体" w:eastAsia="宋体" w:hint="default"/>
                <w:sz w:val="24"/>
                <w:szCs w:val="24"/>
              </w:rPr>
              <w:t>会</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副</w:t>
            </w:r>
            <w:r>
              <w:rPr>
                <w:rFonts w:ascii="宋体" w:hAnsi="宋体" w:cs="宋体" w:eastAsia="宋体" w:hint="default"/>
                <w:sz w:val="24"/>
                <w:szCs w:val="24"/>
              </w:rPr>
              <w:t>会</w:t>
            </w:r>
            <w:r>
              <w:rPr>
                <w:rFonts w:ascii="宋体" w:hAnsi="宋体" w:cs="宋体" w:eastAsia="宋体" w:hint="default"/>
                <w:sz w:val="24"/>
                <w:szCs w:val="24"/>
              </w:rPr>
              <w:t>长兼</w:t>
            </w:r>
            <w:r>
              <w:rPr>
                <w:rFonts w:ascii="宋体" w:hAnsi="宋体" w:cs="宋体" w:eastAsia="宋体" w:hint="default"/>
                <w:sz w:val="24"/>
                <w:szCs w:val="24"/>
              </w:rPr>
              <w:t>秘书</w:t>
            </w:r>
            <w:r>
              <w:rPr>
                <w:rFonts w:ascii="宋体" w:hAnsi="宋体" w:cs="宋体" w:eastAsia="宋体" w:hint="default"/>
                <w:sz w:val="24"/>
                <w:szCs w:val="24"/>
              </w:rPr>
              <w:t>长</w:t>
            </w:r>
          </w:p>
        </w:tc>
      </w:tr>
      <w:tr>
        <w:trPr>
          <w:trHeight w:val="56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4"/>
                <w:szCs w:val="24"/>
              </w:rPr>
            </w:pPr>
            <w:r>
              <w:rPr>
                <w:rFonts w:ascii="宋体" w:hAnsi="宋体" w:cs="宋体" w:eastAsia="宋体" w:hint="default"/>
                <w:sz w:val="24"/>
                <w:szCs w:val="24"/>
              </w:rPr>
              <w:t>母景平</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24"/>
                <w:szCs w:val="24"/>
              </w:rPr>
            </w:pPr>
            <w:r>
              <w:rPr>
                <w:rFonts w:ascii="宋体" w:hAnsi="宋体" w:cs="宋体" w:eastAsia="宋体" w:hint="default"/>
                <w:sz w:val="24"/>
                <w:szCs w:val="24"/>
              </w:rPr>
              <w:t>云南大</w:t>
            </w:r>
            <w:r>
              <w:rPr>
                <w:rFonts w:ascii="宋体" w:hAnsi="宋体" w:cs="宋体" w:eastAsia="宋体" w:hint="default"/>
                <w:sz w:val="24"/>
                <w:szCs w:val="24"/>
              </w:rPr>
              <w:t>学</w:t>
            </w:r>
            <w:r>
              <w:rPr>
                <w:rFonts w:ascii="宋体" w:hAnsi="宋体" w:cs="宋体" w:eastAsia="宋体" w:hint="default"/>
                <w:sz w:val="24"/>
                <w:szCs w:val="24"/>
              </w:rPr>
              <w:t>会计系</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4"/>
                <w:szCs w:val="24"/>
              </w:rPr>
            </w:pPr>
            <w:r>
              <w:rPr>
                <w:rFonts w:ascii="宋体" w:hAnsi="宋体" w:cs="宋体" w:eastAsia="宋体" w:hint="default"/>
                <w:sz w:val="24"/>
                <w:szCs w:val="24"/>
              </w:rPr>
              <w:t>硕士研究</w:t>
            </w:r>
            <w:r>
              <w:rPr>
                <w:rFonts w:ascii="宋体" w:hAnsi="宋体" w:cs="宋体" w:eastAsia="宋体" w:hint="default"/>
                <w:sz w:val="24"/>
                <w:szCs w:val="24"/>
              </w:rPr>
              <w:t>生</w:t>
            </w:r>
            <w:r>
              <w:rPr>
                <w:rFonts w:ascii="宋体" w:hAnsi="宋体" w:cs="宋体" w:eastAsia="宋体" w:hint="default"/>
                <w:sz w:val="24"/>
                <w:szCs w:val="24"/>
              </w:rPr>
              <w:t>导</w:t>
            </w:r>
            <w:r>
              <w:rPr>
                <w:rFonts w:ascii="宋体" w:hAnsi="宋体" w:cs="宋体" w:eastAsia="宋体" w:hint="default"/>
                <w:sz w:val="24"/>
                <w:szCs w:val="24"/>
              </w:rPr>
              <w:t>师</w:t>
            </w:r>
          </w:p>
        </w:tc>
      </w:tr>
      <w:tr>
        <w:trPr>
          <w:trHeight w:val="5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安树</w:t>
            </w:r>
            <w:r>
              <w:rPr>
                <w:rFonts w:ascii="宋体" w:hAnsi="宋体" w:cs="宋体" w:eastAsia="宋体" w:hint="default"/>
                <w:sz w:val="24"/>
                <w:szCs w:val="24"/>
              </w:rPr>
              <w:t>昆</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云南</w:t>
            </w:r>
            <w:r>
              <w:rPr>
                <w:rFonts w:ascii="宋体" w:hAnsi="宋体" w:cs="宋体" w:eastAsia="宋体" w:hint="default"/>
                <w:sz w:val="24"/>
                <w:szCs w:val="24"/>
              </w:rPr>
              <w:t>省委党校</w:t>
            </w:r>
            <w:r>
              <w:rPr>
                <w:rFonts w:ascii="宋体" w:hAnsi="宋体" w:cs="宋体" w:eastAsia="宋体" w:hint="default"/>
                <w:sz w:val="24"/>
                <w:szCs w:val="24"/>
              </w:rPr>
              <w:t>、云南</w:t>
            </w:r>
            <w:r>
              <w:rPr>
                <w:rFonts w:ascii="宋体" w:hAnsi="宋体" w:cs="宋体" w:eastAsia="宋体" w:hint="default"/>
                <w:sz w:val="24"/>
                <w:szCs w:val="24"/>
              </w:rPr>
              <w:t>行</w:t>
            </w:r>
            <w:r>
              <w:rPr>
                <w:rFonts w:ascii="宋体" w:hAnsi="宋体" w:cs="宋体" w:eastAsia="宋体" w:hint="default"/>
                <w:sz w:val="24"/>
                <w:szCs w:val="24"/>
              </w:rPr>
              <w:t>政</w:t>
            </w:r>
            <w:r>
              <w:rPr>
                <w:rFonts w:ascii="宋体" w:hAnsi="宋体" w:cs="宋体" w:eastAsia="宋体" w:hint="default"/>
                <w:sz w:val="24"/>
                <w:szCs w:val="24"/>
              </w:rPr>
              <w:t>学院</w:t>
            </w:r>
            <w:r>
              <w:rPr>
                <w:rFonts w:ascii="宋体" w:hAnsi="宋体" w:cs="宋体" w:eastAsia="宋体" w:hint="default"/>
                <w:sz w:val="24"/>
                <w:szCs w:val="24"/>
              </w:rPr>
              <w:t>法</w:t>
            </w:r>
            <w:r>
              <w:rPr>
                <w:rFonts w:ascii="宋体" w:hAnsi="宋体" w:cs="宋体" w:eastAsia="宋体" w:hint="default"/>
                <w:sz w:val="24"/>
                <w:szCs w:val="24"/>
              </w:rPr>
              <w:t>学教研部</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教</w:t>
            </w:r>
            <w:r>
              <w:rPr>
                <w:rFonts w:ascii="宋体" w:hAnsi="宋体" w:cs="宋体" w:eastAsia="宋体" w:hint="default"/>
                <w:sz w:val="24"/>
                <w:szCs w:val="24"/>
              </w:rPr>
              <w:t>师</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386" w:lineRule="auto" w:before="30"/>
        <w:ind w:left="632" w:right="768"/>
        <w:jc w:val="left"/>
        <w:rPr>
          <w:rFonts w:ascii="宋体" w:hAnsi="宋体" w:cs="宋体" w:eastAsia="宋体" w:hint="default"/>
        </w:rPr>
      </w:pPr>
      <w:r>
        <w:rPr>
          <w:rFonts w:ascii="宋体" w:hAnsi="宋体" w:cs="宋体" w:eastAsia="宋体" w:hint="default"/>
        </w:rPr>
        <w:t>6、报告期</w:t>
      </w:r>
      <w:r>
        <w:rPr>
          <w:rFonts w:ascii="宋体" w:hAnsi="宋体" w:cs="宋体" w:eastAsia="宋体" w:hint="default"/>
        </w:rPr>
        <w:t>内</w:t>
      </w:r>
      <w:r>
        <w:rPr>
          <w:rFonts w:ascii="宋体" w:hAnsi="宋体" w:cs="宋体" w:eastAsia="宋体" w:hint="default"/>
        </w:rPr>
        <w:t>公司选</w:t>
      </w:r>
      <w:r>
        <w:rPr>
          <w:rFonts w:ascii="宋体" w:hAnsi="宋体" w:cs="宋体" w:eastAsia="宋体" w:hint="default"/>
        </w:rPr>
        <w:t>举</w:t>
      </w:r>
      <w:r>
        <w:rPr>
          <w:rFonts w:ascii="宋体" w:hAnsi="宋体" w:cs="宋体" w:eastAsia="宋体" w:hint="default"/>
        </w:rPr>
        <w:t>或</w:t>
      </w:r>
      <w:r>
        <w:rPr>
          <w:rFonts w:ascii="宋体" w:hAnsi="宋体" w:cs="宋体" w:eastAsia="宋体" w:hint="default"/>
        </w:rPr>
        <w:t>离任</w:t>
      </w:r>
      <w:r>
        <w:rPr>
          <w:rFonts w:ascii="宋体" w:hAnsi="宋体" w:cs="宋体" w:eastAsia="宋体" w:hint="default"/>
        </w:rPr>
        <w:t>的董事、</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rPr>
        <w:t>以及</w:t>
      </w:r>
      <w:r>
        <w:rPr>
          <w:rFonts w:ascii="宋体" w:hAnsi="宋体" w:cs="宋体" w:eastAsia="宋体" w:hint="default"/>
        </w:rPr>
        <w:t>聘</w:t>
      </w:r>
      <w:r>
        <w:rPr>
          <w:rFonts w:ascii="宋体" w:hAnsi="宋体" w:cs="宋体" w:eastAsia="宋体" w:hint="default"/>
        </w:rPr>
        <w:t>任</w:t>
      </w:r>
      <w:r>
        <w:rPr>
          <w:rFonts w:ascii="宋体" w:hAnsi="宋体" w:cs="宋体" w:eastAsia="宋体" w:hint="default"/>
        </w:rPr>
        <w:t>或</w:t>
      </w:r>
      <w:r>
        <w:rPr>
          <w:rFonts w:ascii="宋体" w:hAnsi="宋体" w:cs="宋体" w:eastAsia="宋体" w:hint="default"/>
        </w:rPr>
        <w:t>解</w:t>
      </w:r>
      <w:r>
        <w:rPr>
          <w:rFonts w:ascii="宋体" w:hAnsi="宋体" w:cs="宋体" w:eastAsia="宋体" w:hint="default"/>
        </w:rPr>
        <w:t>聘高</w:t>
      </w: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顺</w:t>
      </w:r>
      <w:r>
        <w:rPr>
          <w:rFonts w:ascii="宋体" w:hAnsi="宋体" w:cs="宋体" w:eastAsia="宋体" w:hint="default"/>
        </w:rPr>
        <w:t>利</w:t>
      </w:r>
      <w:r>
        <w:rPr>
          <w:rFonts w:ascii="宋体" w:hAnsi="宋体" w:cs="宋体" w:eastAsia="宋体" w:hint="default"/>
        </w:rPr>
        <w:t>完成了</w:t>
      </w:r>
      <w:r>
        <w:rPr>
          <w:rFonts w:ascii="宋体" w:hAnsi="宋体" w:cs="宋体" w:eastAsia="宋体" w:hint="default"/>
        </w:rPr>
        <w:t>董事会、</w:t>
      </w:r>
      <w:r>
        <w:rPr>
          <w:rFonts w:ascii="宋体" w:hAnsi="宋体" w:cs="宋体" w:eastAsia="宋体" w:hint="default"/>
        </w:rPr>
        <w:t>监</w:t>
      </w:r>
      <w:r>
        <w:rPr>
          <w:rFonts w:ascii="宋体" w:hAnsi="宋体" w:cs="宋体" w:eastAsia="宋体" w:hint="default"/>
        </w:rPr>
        <w:t>事会、经营</w:t>
      </w:r>
      <w:r>
        <w:rPr>
          <w:rFonts w:ascii="宋体" w:hAnsi="宋体" w:cs="宋体" w:eastAsia="宋体" w:hint="default"/>
        </w:rPr>
        <w:t>班</w:t>
      </w:r>
      <w:r>
        <w:rPr>
          <w:rFonts w:ascii="宋体" w:hAnsi="宋体" w:cs="宋体" w:eastAsia="宋体" w:hint="default"/>
        </w:rPr>
        <w:t>子的</w:t>
      </w:r>
      <w:r>
        <w:rPr>
          <w:rFonts w:ascii="宋体" w:hAnsi="宋体" w:cs="宋体" w:eastAsia="宋体" w:hint="default"/>
        </w:rPr>
        <w:t>换届</w:t>
      </w:r>
      <w:r>
        <w:rPr>
          <w:rFonts w:ascii="宋体" w:hAnsi="宋体" w:cs="宋体" w:eastAsia="宋体" w:hint="default"/>
        </w:rPr>
        <w:t>选</w:t>
      </w:r>
      <w:r>
        <w:rPr>
          <w:rFonts w:ascii="宋体" w:hAnsi="宋体" w:cs="宋体" w:eastAsia="宋体" w:hint="default"/>
        </w:rPr>
        <w:t>举工作。</w:t>
      </w:r>
    </w:p>
    <w:p>
      <w:pPr>
        <w:pStyle w:val="BodyText"/>
        <w:spacing w:line="350" w:lineRule="auto" w:before="38"/>
        <w:ind w:left="152" w:right="146" w:firstLine="360"/>
        <w:jc w:val="both"/>
        <w:rPr>
          <w:rFonts w:ascii="宋体" w:hAnsi="宋体" w:cs="宋体" w:eastAsia="宋体" w:hint="default"/>
        </w:rPr>
      </w:pPr>
      <w:r>
        <w:rPr>
          <w:rFonts w:ascii="宋体" w:hAnsi="宋体" w:cs="宋体" w:eastAsia="宋体" w:hint="default"/>
        </w:rPr>
        <w:t>（1）2010</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spacing w:val="-47"/>
        </w:rPr>
        <w:t> </w:t>
      </w:r>
      <w:r>
        <w:rPr>
          <w:rFonts w:ascii="宋体" w:hAnsi="宋体" w:cs="宋体" w:eastAsia="宋体" w:hint="default"/>
        </w:rPr>
        <w:t>29</w:t>
      </w:r>
      <w:r>
        <w:rPr>
          <w:rFonts w:ascii="宋体" w:hAnsi="宋体" w:cs="宋体" w:eastAsia="宋体" w:hint="default"/>
          <w:spacing w:val="-49"/>
        </w:rPr>
        <w:t> </w:t>
      </w:r>
      <w:r>
        <w:rPr>
          <w:rFonts w:ascii="宋体" w:hAnsi="宋体" w:cs="宋体" w:eastAsia="宋体" w:hint="default"/>
        </w:rPr>
        <w:t>日公司</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spacing w:val="-47"/>
        </w:rPr>
        <w:t> </w:t>
      </w:r>
      <w:r>
        <w:rPr>
          <w:rFonts w:ascii="宋体" w:hAnsi="宋体" w:cs="宋体" w:eastAsia="宋体" w:hint="default"/>
        </w:rPr>
        <w:t>2010</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rPr>
        <w:t>第</w:t>
      </w:r>
      <w:r>
        <w:rPr>
          <w:rFonts w:ascii="宋体" w:hAnsi="宋体" w:cs="宋体" w:eastAsia="宋体" w:hint="default"/>
        </w:rPr>
        <w:t>三次</w:t>
      </w:r>
      <w:r>
        <w:rPr>
          <w:rFonts w:ascii="宋体" w:hAnsi="宋体" w:cs="宋体" w:eastAsia="宋体" w:hint="default"/>
        </w:rPr>
        <w:t>临</w:t>
      </w:r>
      <w:r>
        <w:rPr>
          <w:rFonts w:ascii="宋体" w:hAnsi="宋体" w:cs="宋体" w:eastAsia="宋体" w:hint="default"/>
        </w:rPr>
        <w:t>时股东大会，选</w:t>
      </w:r>
      <w:r>
        <w:rPr>
          <w:rFonts w:ascii="宋体" w:hAnsi="宋体" w:cs="宋体" w:eastAsia="宋体" w:hint="default"/>
        </w:rPr>
        <w:t>举郑</w:t>
      </w:r>
      <w:r>
        <w:rPr>
          <w:rFonts w:ascii="宋体" w:hAnsi="宋体" w:cs="宋体" w:eastAsia="宋体" w:hint="default"/>
        </w:rPr>
        <w:t>南南</w:t>
      </w:r>
      <w:r>
        <w:rPr>
          <w:rFonts w:ascii="宋体" w:hAnsi="宋体" w:cs="宋体" w:eastAsia="宋体" w:hint="default"/>
        </w:rPr>
        <w:t>女士</w:t>
      </w:r>
      <w:r>
        <w:rPr>
          <w:rFonts w:ascii="宋体" w:hAnsi="宋体" w:cs="宋体" w:eastAsia="宋体" w:hint="default"/>
        </w:rPr>
        <w:t>、雷坚</w:t>
      </w:r>
      <w:r>
        <w:rPr>
          <w:rFonts w:ascii="宋体" w:hAnsi="宋体" w:cs="宋体" w:eastAsia="宋体" w:hint="default"/>
          <w:w w:val="99"/>
        </w:rPr>
        <w:t> </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刘为先</w:t>
      </w:r>
      <w:r>
        <w:rPr>
          <w:rFonts w:ascii="宋体" w:hAnsi="宋体" w:cs="宋体" w:eastAsia="宋体" w:hint="default"/>
        </w:rPr>
        <w:t>生、</w:t>
      </w:r>
      <w:r>
        <w:rPr>
          <w:rFonts w:ascii="宋体" w:hAnsi="宋体" w:cs="宋体" w:eastAsia="宋体" w:hint="default"/>
        </w:rPr>
        <w:t>张锦鸿先</w:t>
      </w:r>
      <w:r>
        <w:rPr>
          <w:rFonts w:ascii="宋体" w:hAnsi="宋体" w:cs="宋体" w:eastAsia="宋体" w:hint="default"/>
        </w:rPr>
        <w:t>生、</w:t>
      </w:r>
      <w:r>
        <w:rPr>
          <w:rFonts w:ascii="宋体" w:hAnsi="宋体" w:cs="宋体" w:eastAsia="宋体" w:hint="default"/>
        </w:rPr>
        <w:t>陈宇峰先</w:t>
      </w:r>
      <w:r>
        <w:rPr>
          <w:rFonts w:ascii="宋体" w:hAnsi="宋体" w:cs="宋体" w:eastAsia="宋体" w:hint="default"/>
        </w:rPr>
        <w:t>生、</w:t>
      </w:r>
      <w:r>
        <w:rPr>
          <w:rFonts w:ascii="宋体" w:hAnsi="宋体" w:cs="宋体" w:eastAsia="宋体" w:hint="default"/>
        </w:rPr>
        <w:t>吴蜀军先</w:t>
      </w:r>
      <w:r>
        <w:rPr>
          <w:rFonts w:ascii="宋体" w:hAnsi="宋体" w:cs="宋体" w:eastAsia="宋体" w:hint="default"/>
        </w:rPr>
        <w:t>生、</w:t>
      </w:r>
      <w:r>
        <w:rPr>
          <w:rFonts w:ascii="宋体" w:hAnsi="宋体" w:cs="宋体" w:eastAsia="宋体" w:hint="default"/>
        </w:rPr>
        <w:t>刘小斌先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本公司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w:t>
      </w:r>
      <w:r>
        <w:rPr>
          <w:rFonts w:ascii="宋体" w:hAnsi="宋体" w:cs="宋体" w:eastAsia="宋体" w:hint="default"/>
          <w:spacing w:val="-96"/>
        </w:rPr>
        <w:t> </w:t>
      </w:r>
      <w:r>
        <w:rPr>
          <w:rFonts w:ascii="宋体" w:hAnsi="宋体" w:cs="宋体" w:eastAsia="宋体" w:hint="default"/>
        </w:rPr>
        <w:t>会非</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董云</w:t>
      </w:r>
      <w:r>
        <w:rPr>
          <w:rFonts w:ascii="宋体" w:hAnsi="宋体" w:cs="宋体" w:eastAsia="宋体" w:hint="default"/>
        </w:rPr>
        <w:t>庭先</w:t>
      </w:r>
      <w:r>
        <w:rPr>
          <w:rFonts w:ascii="宋体" w:hAnsi="宋体" w:cs="宋体" w:eastAsia="宋体" w:hint="default"/>
        </w:rPr>
        <w:t>生、</w:t>
      </w:r>
      <w:r>
        <w:rPr>
          <w:rFonts w:ascii="宋体" w:hAnsi="宋体" w:cs="宋体" w:eastAsia="宋体" w:hint="default"/>
        </w:rPr>
        <w:t>此夕克</w:t>
      </w:r>
      <w:r>
        <w:rPr>
          <w:rFonts w:ascii="宋体" w:hAnsi="宋体" w:cs="宋体" w:eastAsia="宋体" w:hint="default"/>
        </w:rPr>
        <w:t>明</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母景平先</w:t>
      </w:r>
      <w:r>
        <w:rPr>
          <w:rFonts w:ascii="宋体" w:hAnsi="宋体" w:cs="宋体" w:eastAsia="宋体" w:hint="default"/>
        </w:rPr>
        <w:t>生、</w:t>
      </w:r>
      <w:r>
        <w:rPr>
          <w:rFonts w:ascii="宋体" w:hAnsi="宋体" w:cs="宋体" w:eastAsia="宋体" w:hint="default"/>
        </w:rPr>
        <w:t>安树</w:t>
      </w:r>
      <w:r>
        <w:rPr>
          <w:rFonts w:ascii="宋体" w:hAnsi="宋体" w:cs="宋体" w:eastAsia="宋体" w:hint="default"/>
        </w:rPr>
        <w:t>昆</w:t>
      </w:r>
      <w:r>
        <w:rPr>
          <w:rFonts w:ascii="宋体" w:hAnsi="宋体" w:cs="宋体" w:eastAsia="宋体" w:hint="default"/>
        </w:rPr>
        <w:t>女士为</w:t>
      </w:r>
      <w:r>
        <w:rPr>
          <w:rFonts w:ascii="宋体" w:hAnsi="宋体" w:cs="宋体" w:eastAsia="宋体" w:hint="default"/>
        </w:rPr>
        <w:t>本公司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spacing w:val="-96"/>
        </w:rPr>
        <w:t> </w:t>
      </w:r>
      <w:r>
        <w:rPr>
          <w:rFonts w:ascii="宋体" w:hAnsi="宋体" w:cs="宋体" w:eastAsia="宋体" w:hint="default"/>
        </w:rPr>
        <w:t>董事会</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高文</w:t>
      </w:r>
      <w:r>
        <w:rPr>
          <w:rFonts w:ascii="宋体" w:hAnsi="宋体" w:cs="宋体" w:eastAsia="宋体" w:hint="default"/>
        </w:rPr>
        <w:t>凤女士</w:t>
      </w:r>
      <w:r>
        <w:rPr>
          <w:rFonts w:ascii="宋体" w:hAnsi="宋体" w:cs="宋体" w:eastAsia="宋体" w:hint="default"/>
        </w:rPr>
        <w:t>、</w:t>
      </w:r>
      <w:r>
        <w:rPr>
          <w:rFonts w:ascii="宋体" w:hAnsi="宋体" w:cs="宋体" w:eastAsia="宋体" w:hint="default"/>
        </w:rPr>
        <w:t>李</w:t>
      </w:r>
      <w:r>
        <w:rPr>
          <w:rFonts w:ascii="宋体" w:hAnsi="宋体" w:cs="宋体" w:eastAsia="宋体" w:hint="default"/>
        </w:rPr>
        <w:t>云</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张建</w:t>
      </w:r>
      <w:r>
        <w:rPr>
          <w:rFonts w:ascii="宋体" w:hAnsi="宋体" w:cs="宋体" w:eastAsia="宋体" w:hint="default"/>
        </w:rPr>
        <w:t>生</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本公司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rPr>
        <w:t>。</w:t>
      </w:r>
    </w:p>
    <w:p>
      <w:pPr>
        <w:pStyle w:val="BodyText"/>
        <w:spacing w:line="333" w:lineRule="auto" w:before="74"/>
        <w:ind w:left="152" w:right="185" w:firstLine="36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，经公司</w:t>
      </w:r>
      <w:r>
        <w:rPr>
          <w:rFonts w:ascii="宋体" w:hAnsi="宋体" w:cs="宋体" w:eastAsia="宋体" w:hint="default"/>
        </w:rPr>
        <w:t>第</w:t>
      </w:r>
      <w:r>
        <w:rPr>
          <w:rFonts w:ascii="宋体" w:hAnsi="宋体" w:cs="宋体" w:eastAsia="宋体" w:hint="default"/>
        </w:rPr>
        <w:t>二</w:t>
      </w:r>
      <w:r>
        <w:rPr>
          <w:rFonts w:ascii="宋体" w:hAnsi="宋体" w:cs="宋体" w:eastAsia="宋体" w:hint="default"/>
        </w:rPr>
        <w:t>届第八</w:t>
      </w:r>
      <w:r>
        <w:rPr>
          <w:rFonts w:ascii="宋体" w:hAnsi="宋体" w:cs="宋体" w:eastAsia="宋体" w:hint="default"/>
        </w:rPr>
        <w:t>次</w:t>
      </w:r>
      <w:r>
        <w:rPr>
          <w:rFonts w:ascii="宋体" w:hAnsi="宋体" w:cs="宋体" w:eastAsia="宋体" w:hint="default"/>
        </w:rPr>
        <w:t>职工</w:t>
      </w:r>
      <w:r>
        <w:rPr>
          <w:rFonts w:ascii="宋体" w:hAnsi="宋体" w:cs="宋体" w:eastAsia="宋体" w:hint="default"/>
        </w:rPr>
        <w:t>代表大会</w:t>
      </w:r>
      <w:r>
        <w:rPr>
          <w:rFonts w:ascii="宋体" w:hAnsi="宋体" w:cs="宋体" w:eastAsia="宋体" w:hint="default"/>
        </w:rPr>
        <w:t>审议</w:t>
      </w:r>
      <w:r>
        <w:rPr>
          <w:rFonts w:ascii="宋体" w:hAnsi="宋体" w:cs="宋体" w:eastAsia="宋体" w:hint="default"/>
        </w:rPr>
        <w:t>，</w:t>
      </w:r>
      <w:r>
        <w:rPr>
          <w:rFonts w:ascii="宋体" w:hAnsi="宋体" w:cs="宋体" w:eastAsia="宋体" w:hint="default"/>
        </w:rPr>
        <w:t>同意</w:t>
      </w:r>
      <w:r>
        <w:rPr>
          <w:rFonts w:ascii="宋体" w:hAnsi="宋体" w:cs="宋体" w:eastAsia="宋体" w:hint="default"/>
        </w:rPr>
        <w:t>选</w:t>
      </w:r>
      <w:r>
        <w:rPr>
          <w:rFonts w:ascii="宋体" w:hAnsi="宋体" w:cs="宋体" w:eastAsia="宋体" w:hint="default"/>
        </w:rPr>
        <w:t>举冯卫</w:t>
      </w:r>
      <w:r>
        <w:rPr>
          <w:rFonts w:ascii="宋体" w:hAnsi="宋体" w:cs="宋体" w:eastAsia="宋体" w:hint="default"/>
        </w:rPr>
        <w:t>华</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章维萍</w:t>
      </w:r>
      <w:r>
        <w:rPr>
          <w:rFonts w:ascii="宋体" w:hAnsi="宋体" w:cs="宋体" w:eastAsia="宋体" w:hint="default"/>
          <w:w w:val="99"/>
        </w:rPr>
        <w:t> </w:t>
      </w:r>
      <w:r>
        <w:rPr>
          <w:rFonts w:ascii="宋体" w:hAnsi="宋体" w:cs="宋体" w:eastAsia="宋体" w:hint="default"/>
        </w:rPr>
        <w:t>女士为</w:t>
      </w:r>
      <w:r>
        <w:rPr>
          <w:rFonts w:ascii="宋体" w:hAnsi="宋体" w:cs="宋体" w:eastAsia="宋体" w:hint="default"/>
        </w:rPr>
        <w:t>本公司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rPr>
        <w:t>职工</w:t>
      </w:r>
      <w:r>
        <w:rPr>
          <w:rFonts w:ascii="宋体" w:hAnsi="宋体" w:cs="宋体" w:eastAsia="宋体" w:hint="default"/>
        </w:rPr>
        <w:t>代表</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rPr>
        <w:t>。</w:t>
      </w:r>
    </w:p>
    <w:p>
      <w:pPr>
        <w:pStyle w:val="BodyText"/>
        <w:spacing w:line="350" w:lineRule="auto" w:before="94"/>
        <w:ind w:left="152" w:right="146" w:firstLine="360"/>
        <w:jc w:val="both"/>
        <w:rPr>
          <w:rFonts w:ascii="宋体" w:hAnsi="宋体" w:cs="宋体" w:eastAsia="宋体" w:hint="default"/>
        </w:rPr>
      </w:pPr>
      <w:r>
        <w:rPr/>
        <w:pict>
          <v:shape style="position:absolute;margin-left:221.399918pt;margin-top:48.808723pt;width:31.6pt;height:120.05pt;mso-position-horizontal-relative:page;mso-position-vertical-relative:paragraph;z-index:-1041328"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
                      <w:w w:val="8"/>
                      <w:sz w:val="240"/>
                      <w:szCs w:val="240"/>
                    </w:rPr>
                    <w:t>售后</w:t>
                  </w:r>
                  <w:r>
                    <w:rPr>
                      <w:rFonts w:ascii="宋体" w:hAnsi="宋体" w:cs="宋体" w:eastAsia="宋体" w:hint="default"/>
                      <w:spacing w:val="-3"/>
                      <w:w w:val="8"/>
                      <w:sz w:val="240"/>
                      <w:szCs w:val="240"/>
                    </w:rPr>
                    <w:t>服</w:t>
                  </w:r>
                  <w:r>
                    <w:rPr>
                      <w:rFonts w:ascii="宋体" w:hAnsi="宋体" w:cs="宋体" w:eastAsia="宋体" w:hint="default"/>
                      <w:spacing w:val="-212"/>
                      <w:w w:val="8"/>
                      <w:sz w:val="240"/>
                      <w:szCs w:val="240"/>
                    </w:rPr>
                    <w:t>务</w:t>
                  </w:r>
                  <w:r>
                    <w:rPr>
                      <w:rFonts w:ascii="宋体" w:hAnsi="宋体" w:cs="宋体" w:eastAsia="宋体" w:hint="default"/>
                      <w:sz w:val="240"/>
                      <w:szCs w:val="240"/>
                    </w:rPr>
                  </w:r>
                </w:p>
              </w:txbxContent>
            </v:textbox>
            <w10:wrap type="none"/>
          </v:shape>
        </w:pict>
      </w:r>
      <w:r>
        <w:rPr>
          <w:rFonts w:ascii="宋体" w:hAnsi="宋体" w:cs="宋体" w:eastAsia="宋体" w:hint="default"/>
        </w:rPr>
        <w:t>（3）2010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12</w:t>
      </w:r>
      <w:r>
        <w:rPr>
          <w:rFonts w:ascii="宋体" w:hAnsi="宋体" w:cs="宋体" w:eastAsia="宋体" w:hint="default"/>
          <w:spacing w:val="-66"/>
        </w:rPr>
        <w:t> </w:t>
      </w:r>
      <w:r>
        <w:rPr>
          <w:rFonts w:ascii="宋体" w:hAnsi="宋体" w:cs="宋体" w:eastAsia="宋体" w:hint="default"/>
        </w:rPr>
        <w:t>月</w:t>
      </w:r>
      <w:r>
        <w:rPr>
          <w:rFonts w:ascii="宋体" w:hAnsi="宋体" w:cs="宋体" w:eastAsia="宋体" w:hint="default"/>
          <w:spacing w:val="-66"/>
        </w:rPr>
        <w:t> </w:t>
      </w:r>
      <w:r>
        <w:rPr>
          <w:rFonts w:ascii="宋体" w:hAnsi="宋体" w:cs="宋体" w:eastAsia="宋体" w:hint="default"/>
        </w:rPr>
        <w:t>29</w:t>
      </w:r>
      <w:r>
        <w:rPr>
          <w:rFonts w:ascii="宋体" w:hAnsi="宋体" w:cs="宋体" w:eastAsia="宋体" w:hint="default"/>
          <w:spacing w:val="-66"/>
        </w:rPr>
        <w:t> </w:t>
      </w:r>
      <w:r>
        <w:rPr>
          <w:rFonts w:ascii="宋体" w:hAnsi="宋体" w:cs="宋体" w:eastAsia="宋体" w:hint="default"/>
        </w:rPr>
        <w:t>日，公司</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w:t>
      </w:r>
      <w:r>
        <w:rPr>
          <w:rFonts w:ascii="宋体" w:hAnsi="宋体" w:cs="宋体" w:eastAsia="宋体" w:hint="default"/>
        </w:rPr>
        <w:t>一次会</w:t>
      </w:r>
      <w:r>
        <w:rPr>
          <w:rFonts w:ascii="宋体" w:hAnsi="宋体" w:cs="宋体" w:eastAsia="宋体" w:hint="default"/>
        </w:rPr>
        <w:t>议</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雷坚</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公司董事</w:t>
      </w:r>
      <w:r>
        <w:rPr>
          <w:rFonts w:ascii="宋体" w:hAnsi="宋体" w:cs="宋体" w:eastAsia="宋体" w:hint="default"/>
          <w:w w:val="99"/>
        </w:rPr>
        <w:t> </w:t>
      </w:r>
      <w:r>
        <w:rPr>
          <w:rFonts w:ascii="宋体" w:hAnsi="宋体" w:cs="宋体" w:eastAsia="宋体" w:hint="default"/>
        </w:rPr>
        <w:t>长；</w:t>
      </w:r>
      <w:r>
        <w:rPr>
          <w:rFonts w:ascii="宋体" w:hAnsi="宋体" w:cs="宋体" w:eastAsia="宋体" w:hint="default"/>
        </w:rPr>
        <w:t>选</w:t>
      </w:r>
      <w:r>
        <w:rPr>
          <w:rFonts w:ascii="宋体" w:hAnsi="宋体" w:cs="宋体" w:eastAsia="宋体" w:hint="default"/>
        </w:rPr>
        <w:t>举刘为先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公司</w:t>
      </w:r>
      <w:r>
        <w:rPr>
          <w:rFonts w:ascii="宋体" w:hAnsi="宋体" w:cs="宋体" w:eastAsia="宋体" w:hint="default"/>
        </w:rPr>
        <w:t>副</w:t>
      </w:r>
      <w:r>
        <w:rPr>
          <w:rFonts w:ascii="宋体" w:hAnsi="宋体" w:cs="宋体" w:eastAsia="宋体" w:hint="default"/>
        </w:rPr>
        <w:t>董事</w:t>
      </w:r>
      <w:r>
        <w:rPr>
          <w:rFonts w:ascii="宋体" w:hAnsi="宋体" w:cs="宋体" w:eastAsia="宋体" w:hint="default"/>
        </w:rPr>
        <w:t>长；</w:t>
      </w:r>
      <w:r>
        <w:rPr>
          <w:rFonts w:ascii="宋体" w:hAnsi="宋体" w:cs="宋体" w:eastAsia="宋体" w:hint="default"/>
        </w:rPr>
        <w:t>聘</w:t>
      </w:r>
      <w:r>
        <w:rPr>
          <w:rFonts w:ascii="宋体" w:hAnsi="宋体" w:cs="宋体" w:eastAsia="宋体" w:hint="default"/>
        </w:rPr>
        <w:t>任张锦鸿先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公司总</w:t>
      </w:r>
      <w:r>
        <w:rPr>
          <w:rFonts w:ascii="宋体" w:hAnsi="宋体" w:cs="宋体" w:eastAsia="宋体" w:hint="default"/>
        </w:rPr>
        <w:t>裁；</w:t>
      </w:r>
      <w:r>
        <w:rPr>
          <w:rFonts w:ascii="宋体" w:hAnsi="宋体" w:cs="宋体" w:eastAsia="宋体" w:hint="default"/>
        </w:rPr>
        <w:t>聘</w:t>
      </w:r>
      <w:r>
        <w:rPr>
          <w:rFonts w:ascii="宋体" w:hAnsi="宋体" w:cs="宋体" w:eastAsia="宋体" w:hint="default"/>
        </w:rPr>
        <w:t>任刘为先</w:t>
      </w:r>
      <w:r>
        <w:rPr>
          <w:rFonts w:ascii="宋体" w:hAnsi="宋体" w:cs="宋体" w:eastAsia="宋体" w:hint="default"/>
        </w:rPr>
        <w:t>生、</w:t>
      </w:r>
      <w:r>
        <w:rPr>
          <w:rFonts w:ascii="宋体" w:hAnsi="宋体" w:cs="宋体" w:eastAsia="宋体" w:hint="default"/>
        </w:rPr>
        <w:t>陈宇峰先</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公司高</w:t>
      </w:r>
      <w:r>
        <w:rPr>
          <w:rFonts w:ascii="宋体" w:hAnsi="宋体" w:cs="宋体" w:eastAsia="宋体" w:hint="default"/>
        </w:rPr>
        <w:t>级副</w:t>
      </w:r>
      <w:r>
        <w:rPr>
          <w:rFonts w:ascii="宋体" w:hAnsi="宋体" w:cs="宋体" w:eastAsia="宋体" w:hint="default"/>
        </w:rPr>
        <w:t>总</w:t>
      </w:r>
      <w:r>
        <w:rPr>
          <w:rFonts w:ascii="宋体" w:hAnsi="宋体" w:cs="宋体" w:eastAsia="宋体" w:hint="default"/>
        </w:rPr>
        <w:t>裁；</w:t>
      </w:r>
      <w:r>
        <w:rPr>
          <w:rFonts w:ascii="宋体" w:hAnsi="宋体" w:cs="宋体" w:eastAsia="宋体" w:hint="default"/>
        </w:rPr>
        <w:t>聘</w:t>
      </w:r>
      <w:r>
        <w:rPr>
          <w:rFonts w:ascii="宋体" w:hAnsi="宋体" w:cs="宋体" w:eastAsia="宋体" w:hint="default"/>
        </w:rPr>
        <w:t>任唐绯女士为</w:t>
      </w:r>
      <w:r>
        <w:rPr>
          <w:rFonts w:ascii="宋体" w:hAnsi="宋体" w:cs="宋体" w:eastAsia="宋体" w:hint="default"/>
        </w:rPr>
        <w:t>公司</w:t>
      </w:r>
      <w:r>
        <w:rPr>
          <w:rFonts w:ascii="宋体" w:hAnsi="宋体" w:cs="宋体" w:eastAsia="宋体" w:hint="default"/>
        </w:rPr>
        <w:t>财</w:t>
      </w:r>
      <w:r>
        <w:rPr>
          <w:rFonts w:ascii="宋体" w:hAnsi="宋体" w:cs="宋体" w:eastAsia="宋体" w:hint="default"/>
        </w:rPr>
        <w:t>务总</w:t>
      </w:r>
      <w:r>
        <w:rPr>
          <w:rFonts w:ascii="宋体" w:hAnsi="宋体" w:cs="宋体" w:eastAsia="宋体" w:hint="default"/>
        </w:rPr>
        <w:t>监；</w:t>
      </w:r>
      <w:r>
        <w:rPr>
          <w:rFonts w:ascii="宋体" w:hAnsi="宋体" w:cs="宋体" w:eastAsia="宋体" w:hint="default"/>
        </w:rPr>
        <w:t>聘</w:t>
      </w:r>
      <w:r>
        <w:rPr>
          <w:rFonts w:ascii="宋体" w:hAnsi="宋体" w:cs="宋体" w:eastAsia="宋体" w:hint="default"/>
        </w:rPr>
        <w:t>任</w:t>
      </w:r>
      <w:r>
        <w:rPr>
          <w:rFonts w:ascii="宋体" w:hAnsi="宋体" w:cs="宋体" w:eastAsia="宋体" w:hint="default"/>
        </w:rPr>
        <w:t>姜东</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公司董事会秘书</w:t>
      </w:r>
      <w:r>
        <w:rPr>
          <w:rFonts w:ascii="宋体" w:hAnsi="宋体" w:cs="宋体" w:eastAsia="宋体" w:hint="default"/>
        </w:rPr>
        <w:t>。</w:t>
      </w:r>
    </w:p>
    <w:p>
      <w:pPr>
        <w:spacing w:line="643" w:lineRule="exact" w:before="0"/>
        <w:ind w:left="255" w:right="0" w:firstLine="0"/>
        <w:jc w:val="left"/>
        <w:rPr>
          <w:rFonts w:ascii="宋体" w:hAnsi="宋体" w:cs="宋体" w:eastAsia="宋体" w:hint="default"/>
          <w:sz w:val="240"/>
          <w:szCs w:val="240"/>
        </w:rPr>
      </w:pPr>
      <w:r>
        <w:rPr>
          <w:rFonts w:ascii="宋体" w:hAnsi="宋体" w:cs="宋体" w:eastAsia="宋体" w:hint="default"/>
          <w:spacing w:val="-212"/>
          <w:w w:val="8"/>
          <w:position w:val="-104"/>
          <w:sz w:val="240"/>
          <w:szCs w:val="240"/>
        </w:rPr>
        <w:t>人</w:t>
      </w:r>
      <w:r>
        <w:rPr>
          <w:rFonts w:ascii="宋体" w:hAnsi="宋体" w:cs="宋体" w:eastAsia="宋体" w:hint="default"/>
          <w:spacing w:val="-1"/>
          <w:w w:val="8"/>
          <w:sz w:val="240"/>
          <w:szCs w:val="240"/>
        </w:rPr>
        <w:t>岗</w:t>
      </w:r>
      <w:r>
        <w:rPr>
          <w:rFonts w:ascii="宋体" w:hAnsi="宋体" w:cs="宋体" w:eastAsia="宋体" w:hint="default"/>
          <w:spacing w:val="-212"/>
          <w:w w:val="8"/>
          <w:position w:val="-104"/>
          <w:sz w:val="240"/>
          <w:szCs w:val="240"/>
        </w:rPr>
        <w:t>数</w:t>
      </w:r>
      <w:r>
        <w:rPr>
          <w:rFonts w:ascii="宋体" w:hAnsi="宋体" w:cs="宋体" w:eastAsia="宋体" w:hint="default"/>
          <w:spacing w:val="-46"/>
          <w:w w:val="8"/>
          <w:sz w:val="240"/>
          <w:szCs w:val="240"/>
        </w:rPr>
        <w:t>位</w:t>
      </w:r>
      <w:r>
        <w:rPr>
          <w:rFonts w:ascii="宋体" w:hAnsi="宋体" w:cs="宋体" w:eastAsia="宋体" w:hint="default"/>
          <w:w w:val="99"/>
          <w:position w:val="105"/>
          <w:sz w:val="24"/>
          <w:szCs w:val="24"/>
        </w:rPr>
        <w:t>1、</w:t>
      </w:r>
      <w:r>
        <w:rPr>
          <w:rFonts w:ascii="宋体" w:hAnsi="宋体" w:cs="宋体" w:eastAsia="宋体" w:hint="default"/>
          <w:spacing w:val="-176"/>
          <w:w w:val="99"/>
          <w:position w:val="105"/>
          <w:sz w:val="24"/>
          <w:szCs w:val="24"/>
        </w:rPr>
        <w:t>云</w:t>
      </w:r>
      <w:r>
        <w:rPr>
          <w:rFonts w:ascii="宋体" w:hAnsi="宋体" w:cs="宋体" w:eastAsia="宋体" w:hint="default"/>
          <w:spacing w:val="-36"/>
          <w:w w:val="8"/>
          <w:sz w:val="240"/>
          <w:szCs w:val="240"/>
        </w:rPr>
        <w:t>开</w:t>
      </w:r>
      <w:r>
        <w:rPr>
          <w:rFonts w:ascii="宋体" w:hAnsi="宋体" w:cs="宋体" w:eastAsia="宋体" w:hint="default"/>
          <w:spacing w:val="-207"/>
          <w:w w:val="99"/>
          <w:position w:val="105"/>
          <w:sz w:val="24"/>
          <w:szCs w:val="24"/>
        </w:rPr>
        <w:t>南</w:t>
      </w:r>
      <w:r>
        <w:rPr>
          <w:rFonts w:ascii="宋体" w:hAnsi="宋体" w:cs="宋体" w:eastAsia="宋体" w:hint="default"/>
          <w:spacing w:val="-104"/>
          <w:w w:val="8"/>
          <w:position w:val="-97"/>
          <w:sz w:val="240"/>
          <w:szCs w:val="240"/>
        </w:rPr>
        <w:t>1</w:t>
      </w:r>
      <w:r>
        <w:rPr>
          <w:rFonts w:ascii="宋体" w:hAnsi="宋体" w:cs="宋体" w:eastAsia="宋体" w:hint="default"/>
          <w:spacing w:val="-109"/>
          <w:w w:val="8"/>
          <w:sz w:val="240"/>
          <w:szCs w:val="240"/>
        </w:rPr>
        <w:t>发</w:t>
      </w:r>
      <w:r>
        <w:rPr>
          <w:rFonts w:ascii="宋体" w:hAnsi="宋体" w:cs="宋体" w:eastAsia="宋体" w:hint="default"/>
          <w:spacing w:val="-5"/>
          <w:w w:val="8"/>
          <w:position w:val="-97"/>
          <w:sz w:val="240"/>
          <w:szCs w:val="240"/>
        </w:rPr>
        <w:t>5</w:t>
      </w:r>
      <w:r>
        <w:rPr>
          <w:rFonts w:ascii="宋体" w:hAnsi="宋体" w:cs="宋体" w:eastAsia="宋体" w:hint="default"/>
          <w:spacing w:val="-236"/>
          <w:w w:val="99"/>
          <w:position w:val="105"/>
          <w:sz w:val="24"/>
          <w:szCs w:val="24"/>
        </w:rPr>
        <w:t>南</w:t>
      </w:r>
      <w:r>
        <w:rPr>
          <w:rFonts w:ascii="宋体" w:hAnsi="宋体" w:cs="宋体" w:eastAsia="宋体" w:hint="default"/>
          <w:spacing w:val="-104"/>
          <w:w w:val="8"/>
          <w:position w:val="-97"/>
          <w:sz w:val="240"/>
          <w:szCs w:val="240"/>
        </w:rPr>
        <w:t>7</w:t>
      </w:r>
      <w:r>
        <w:rPr>
          <w:rFonts w:ascii="宋体" w:hAnsi="宋体" w:cs="宋体" w:eastAsia="宋体" w:hint="default"/>
          <w:spacing w:val="-109"/>
          <w:w w:val="8"/>
          <w:sz w:val="240"/>
          <w:szCs w:val="240"/>
        </w:rPr>
        <w:t>人</w:t>
      </w:r>
      <w:r>
        <w:rPr>
          <w:rFonts w:ascii="宋体" w:hAnsi="宋体" w:cs="宋体" w:eastAsia="宋体" w:hint="default"/>
          <w:spacing w:val="-1"/>
          <w:w w:val="8"/>
          <w:position w:val="-97"/>
          <w:sz w:val="240"/>
          <w:szCs w:val="240"/>
        </w:rPr>
        <w:t>5</w:t>
      </w:r>
      <w:r>
        <w:rPr>
          <w:rFonts w:ascii="宋体" w:hAnsi="宋体" w:cs="宋体" w:eastAsia="宋体" w:hint="default"/>
          <w:spacing w:val="-212"/>
          <w:w w:val="8"/>
          <w:sz w:val="240"/>
          <w:szCs w:val="240"/>
        </w:rPr>
        <w:t>员</w:t>
      </w:r>
      <w:r>
        <w:rPr>
          <w:rFonts w:ascii="宋体" w:hAnsi="宋体" w:cs="宋体" w:eastAsia="宋体" w:hint="default"/>
          <w:spacing w:val="-82"/>
          <w:w w:val="8"/>
          <w:position w:val="-97"/>
          <w:sz w:val="240"/>
          <w:szCs w:val="240"/>
        </w:rPr>
        <w:t> </w:t>
      </w:r>
      <w:r>
        <w:rPr>
          <w:rFonts w:ascii="宋体" w:hAnsi="宋体" w:cs="宋体" w:eastAsia="宋体" w:hint="default"/>
          <w:spacing w:val="-53"/>
          <w:w w:val="99"/>
          <w:position w:val="105"/>
          <w:sz w:val="24"/>
          <w:szCs w:val="24"/>
        </w:rPr>
        <w:t>天</w:t>
      </w:r>
      <w:r>
        <w:rPr>
          <w:rFonts w:ascii="宋体" w:hAnsi="宋体" w:cs="宋体" w:eastAsia="宋体" w:hint="default"/>
          <w:spacing w:val="-53"/>
          <w:w w:val="8"/>
          <w:sz w:val="240"/>
          <w:szCs w:val="240"/>
        </w:rPr>
        <w:t> </w:t>
      </w:r>
      <w:r>
        <w:rPr>
          <w:rFonts w:ascii="宋体" w:hAnsi="宋体" w:cs="宋体" w:eastAsia="宋体" w:hint="default"/>
          <w:w w:val="99"/>
          <w:position w:val="105"/>
          <w:sz w:val="24"/>
          <w:szCs w:val="24"/>
        </w:rPr>
        <w:t>电</w:t>
      </w:r>
      <w:r>
        <w:rPr>
          <w:rFonts w:ascii="宋体" w:hAnsi="宋体" w:cs="宋体" w:eastAsia="宋体" w:hint="default"/>
          <w:spacing w:val="-125"/>
          <w:w w:val="99"/>
          <w:position w:val="105"/>
          <w:sz w:val="24"/>
          <w:szCs w:val="24"/>
        </w:rPr>
        <w:t>子</w:t>
      </w:r>
      <w:r>
        <w:rPr>
          <w:rFonts w:ascii="宋体" w:hAnsi="宋体" w:cs="宋体" w:eastAsia="宋体" w:hint="default"/>
          <w:spacing w:val="-87"/>
          <w:w w:val="8"/>
          <w:sz w:val="240"/>
          <w:szCs w:val="240"/>
        </w:rPr>
        <w:t>市</w:t>
      </w:r>
      <w:r>
        <w:rPr>
          <w:rFonts w:ascii="宋体" w:hAnsi="宋体" w:cs="宋体" w:eastAsia="宋体" w:hint="default"/>
          <w:spacing w:val="-154"/>
          <w:w w:val="99"/>
          <w:position w:val="105"/>
          <w:sz w:val="24"/>
          <w:szCs w:val="24"/>
        </w:rPr>
        <w:t>信</w:t>
      </w:r>
      <w:r>
        <w:rPr>
          <w:rFonts w:ascii="宋体" w:hAnsi="宋体" w:cs="宋体" w:eastAsia="宋体" w:hint="default"/>
          <w:spacing w:val="-161"/>
          <w:w w:val="8"/>
          <w:sz w:val="240"/>
          <w:szCs w:val="240"/>
        </w:rPr>
        <w:t>场</w:t>
      </w:r>
      <w:r>
        <w:rPr>
          <w:rFonts w:ascii="宋体" w:hAnsi="宋体" w:cs="宋体" w:eastAsia="宋体" w:hint="default"/>
          <w:spacing w:val="-3"/>
          <w:w w:val="8"/>
          <w:position w:val="-97"/>
          <w:sz w:val="240"/>
          <w:szCs w:val="240"/>
        </w:rPr>
        <w:t>1</w:t>
      </w:r>
      <w:r>
        <w:rPr>
          <w:rFonts w:ascii="宋体" w:hAnsi="宋体" w:cs="宋体" w:eastAsia="宋体" w:hint="default"/>
          <w:spacing w:val="-238"/>
          <w:w w:val="99"/>
          <w:position w:val="105"/>
          <w:sz w:val="24"/>
          <w:szCs w:val="24"/>
        </w:rPr>
        <w:t>息</w:t>
      </w:r>
      <w:r>
        <w:rPr>
          <w:rFonts w:ascii="宋体" w:hAnsi="宋体" w:cs="宋体" w:eastAsia="宋体" w:hint="default"/>
          <w:spacing w:val="-51"/>
          <w:w w:val="8"/>
          <w:position w:val="-97"/>
          <w:sz w:val="240"/>
          <w:szCs w:val="240"/>
        </w:rPr>
        <w:t>7</w:t>
      </w:r>
      <w:r>
        <w:rPr>
          <w:rFonts w:ascii="宋体" w:hAnsi="宋体" w:cs="宋体" w:eastAsia="宋体" w:hint="default"/>
          <w:spacing w:val="-161"/>
          <w:w w:val="8"/>
          <w:sz w:val="240"/>
          <w:szCs w:val="240"/>
        </w:rPr>
        <w:t>人</w:t>
      </w:r>
      <w:r>
        <w:rPr>
          <w:rFonts w:ascii="宋体" w:hAnsi="宋体" w:cs="宋体" w:eastAsia="宋体" w:hint="default"/>
          <w:spacing w:val="-1"/>
          <w:w w:val="8"/>
          <w:position w:val="-97"/>
          <w:sz w:val="240"/>
          <w:szCs w:val="240"/>
        </w:rPr>
        <w:t>8</w:t>
      </w:r>
      <w:r>
        <w:rPr>
          <w:rFonts w:ascii="宋体" w:hAnsi="宋体" w:cs="宋体" w:eastAsia="宋体" w:hint="default"/>
          <w:spacing w:val="-80"/>
          <w:w w:val="8"/>
          <w:position w:val="-97"/>
          <w:sz w:val="240"/>
          <w:szCs w:val="240"/>
        </w:rPr>
        <w:t> </w:t>
      </w:r>
      <w:r>
        <w:rPr>
          <w:rFonts w:ascii="宋体" w:hAnsi="宋体" w:cs="宋体" w:eastAsia="宋体" w:hint="default"/>
          <w:spacing w:val="-214"/>
          <w:w w:val="99"/>
          <w:position w:val="105"/>
          <w:sz w:val="24"/>
          <w:szCs w:val="24"/>
        </w:rPr>
        <w:t>产</w:t>
      </w:r>
      <w:r>
        <w:rPr>
          <w:rFonts w:ascii="宋体" w:hAnsi="宋体" w:cs="宋体" w:eastAsia="宋体" w:hint="default"/>
          <w:spacing w:val="2"/>
          <w:w w:val="8"/>
          <w:sz w:val="240"/>
          <w:szCs w:val="240"/>
        </w:rPr>
        <w:t>员</w:t>
      </w:r>
      <w:r>
        <w:rPr>
          <w:rFonts w:ascii="宋体" w:hAnsi="宋体" w:cs="宋体" w:eastAsia="宋体" w:hint="default"/>
          <w:w w:val="99"/>
          <w:position w:val="105"/>
          <w:sz w:val="24"/>
          <w:szCs w:val="24"/>
        </w:rPr>
        <w:t>业</w:t>
      </w:r>
      <w:r>
        <w:rPr>
          <w:rFonts w:ascii="宋体" w:hAnsi="宋体" w:cs="宋体" w:eastAsia="宋体" w:hint="default"/>
          <w:spacing w:val="-185"/>
          <w:w w:val="99"/>
          <w:position w:val="105"/>
          <w:sz w:val="24"/>
          <w:szCs w:val="24"/>
        </w:rPr>
        <w:t>股</w:t>
      </w:r>
      <w:r>
        <w:rPr>
          <w:rFonts w:ascii="宋体" w:hAnsi="宋体" w:cs="宋体" w:eastAsia="宋体" w:hint="default"/>
          <w:spacing w:val="-109"/>
          <w:w w:val="8"/>
          <w:sz w:val="240"/>
          <w:szCs w:val="240"/>
        </w:rPr>
        <w:t>人</w:t>
      </w:r>
      <w:r>
        <w:rPr>
          <w:rFonts w:ascii="宋体" w:hAnsi="宋体" w:cs="宋体" w:eastAsia="宋体" w:hint="default"/>
          <w:spacing w:val="-130"/>
          <w:w w:val="8"/>
          <w:position w:val="-47"/>
          <w:sz w:val="240"/>
          <w:szCs w:val="240"/>
        </w:rPr>
        <w:t>维</w:t>
      </w:r>
      <w:r>
        <w:rPr>
          <w:rFonts w:ascii="宋体" w:hAnsi="宋体" w:cs="宋体" w:eastAsia="宋体" w:hint="default"/>
          <w:spacing w:val="-214"/>
          <w:w w:val="99"/>
          <w:position w:val="105"/>
          <w:sz w:val="24"/>
          <w:szCs w:val="24"/>
        </w:rPr>
        <w:t>份</w:t>
      </w:r>
      <w:r>
        <w:rPr>
          <w:rFonts w:ascii="宋体" w:hAnsi="宋体" w:cs="宋体" w:eastAsia="宋体" w:hint="default"/>
          <w:spacing w:val="-109"/>
          <w:w w:val="8"/>
          <w:sz w:val="240"/>
          <w:szCs w:val="240"/>
        </w:rPr>
        <w:t>员</w:t>
      </w:r>
      <w:r>
        <w:rPr>
          <w:rFonts w:ascii="宋体" w:hAnsi="宋体" w:cs="宋体" w:eastAsia="宋体" w:hint="default"/>
          <w:spacing w:val="-104"/>
          <w:w w:val="8"/>
          <w:position w:val="-47"/>
          <w:sz w:val="240"/>
          <w:szCs w:val="240"/>
        </w:rPr>
        <w:t>修</w:t>
      </w:r>
      <w:r>
        <w:rPr>
          <w:rFonts w:ascii="宋体" w:hAnsi="宋体" w:cs="宋体" w:eastAsia="宋体" w:hint="default"/>
          <w:spacing w:val="-209"/>
          <w:w w:val="8"/>
          <w:sz w:val="240"/>
          <w:szCs w:val="240"/>
        </w:rPr>
        <w:t>（</w:t>
      </w:r>
      <w:r>
        <w:rPr>
          <w:rFonts w:ascii="宋体" w:hAnsi="宋体" w:cs="宋体" w:eastAsia="宋体" w:hint="default"/>
          <w:spacing w:val="-140"/>
          <w:w w:val="99"/>
          <w:position w:val="105"/>
          <w:sz w:val="24"/>
          <w:szCs w:val="24"/>
        </w:rPr>
        <w:t>有</w:t>
      </w:r>
      <w:r>
        <w:rPr>
          <w:rFonts w:ascii="宋体" w:hAnsi="宋体" w:cs="宋体" w:eastAsia="宋体" w:hint="default"/>
          <w:spacing w:val="-106"/>
          <w:w w:val="8"/>
          <w:position w:val="-47"/>
          <w:sz w:val="240"/>
          <w:szCs w:val="240"/>
        </w:rPr>
        <w:t>）</w:t>
      </w:r>
      <w:r>
        <w:rPr>
          <w:rFonts w:ascii="宋体" w:hAnsi="宋体" w:cs="宋体" w:eastAsia="宋体" w:hint="default"/>
          <w:spacing w:val="-178"/>
          <w:w w:val="8"/>
          <w:sz w:val="240"/>
          <w:szCs w:val="240"/>
        </w:rPr>
        <w:t>含</w:t>
      </w:r>
      <w:r>
        <w:rPr>
          <w:rFonts w:ascii="宋体" w:hAnsi="宋体" w:cs="宋体" w:eastAsia="宋体" w:hint="default"/>
          <w:spacing w:val="-168"/>
          <w:w w:val="99"/>
          <w:position w:val="105"/>
          <w:sz w:val="24"/>
          <w:szCs w:val="24"/>
        </w:rPr>
        <w:t>限</w:t>
      </w:r>
      <w:r>
        <w:rPr>
          <w:rFonts w:ascii="宋体" w:hAnsi="宋体" w:cs="宋体" w:eastAsia="宋体" w:hint="default"/>
          <w:spacing w:val="62"/>
          <w:w w:val="8"/>
          <w:position w:val="-47"/>
          <w:sz w:val="240"/>
          <w:szCs w:val="240"/>
        </w:rPr>
        <w:t> </w:t>
      </w:r>
      <w:r>
        <w:rPr>
          <w:rFonts w:ascii="宋体" w:hAnsi="宋体" w:cs="宋体" w:eastAsia="宋体" w:hint="default"/>
          <w:spacing w:val="-5"/>
          <w:w w:val="99"/>
          <w:position w:val="105"/>
          <w:sz w:val="24"/>
          <w:szCs w:val="24"/>
        </w:rPr>
        <w:t>公</w:t>
      </w:r>
      <w:r>
        <w:rPr>
          <w:rFonts w:ascii="宋体" w:hAnsi="宋体" w:cs="宋体" w:eastAsia="宋体" w:hint="default"/>
          <w:spacing w:val="-207"/>
          <w:w w:val="8"/>
          <w:sz w:val="240"/>
          <w:szCs w:val="240"/>
        </w:rPr>
        <w:t>生</w:t>
      </w:r>
      <w:r>
        <w:rPr>
          <w:rFonts w:ascii="宋体" w:hAnsi="宋体" w:cs="宋体" w:eastAsia="宋体" w:hint="default"/>
          <w:spacing w:val="-34"/>
          <w:w w:val="99"/>
          <w:position w:val="105"/>
          <w:sz w:val="24"/>
          <w:szCs w:val="24"/>
        </w:rPr>
        <w:t>司</w:t>
      </w:r>
      <w:r>
        <w:rPr>
          <w:rFonts w:ascii="宋体" w:hAnsi="宋体" w:cs="宋体" w:eastAsia="宋体" w:hint="default"/>
          <w:spacing w:val="-178"/>
          <w:w w:val="8"/>
          <w:sz w:val="240"/>
          <w:szCs w:val="240"/>
        </w:rPr>
        <w:t>产</w:t>
      </w:r>
      <w:r>
        <w:rPr>
          <w:rFonts w:ascii="宋体" w:hAnsi="宋体" w:cs="宋体" w:eastAsia="宋体" w:hint="default"/>
          <w:w w:val="99"/>
          <w:position w:val="105"/>
          <w:sz w:val="24"/>
          <w:szCs w:val="24"/>
        </w:rPr>
        <w:t>(</w:t>
      </w:r>
      <w:r>
        <w:rPr>
          <w:rFonts w:ascii="宋体" w:hAnsi="宋体" w:cs="宋体" w:eastAsia="宋体" w:hint="default"/>
          <w:spacing w:val="-63"/>
          <w:w w:val="99"/>
          <w:position w:val="105"/>
          <w:sz w:val="24"/>
          <w:szCs w:val="24"/>
        </w:rPr>
        <w:t>I</w:t>
      </w:r>
      <w:r>
        <w:rPr>
          <w:rFonts w:ascii="宋体" w:hAnsi="宋体" w:cs="宋体" w:eastAsia="宋体" w:hint="default"/>
          <w:spacing w:val="-149"/>
          <w:w w:val="8"/>
          <w:sz w:val="240"/>
          <w:szCs w:val="240"/>
        </w:rPr>
        <w:t>人</w:t>
      </w:r>
      <w:r>
        <w:rPr>
          <w:rFonts w:ascii="宋体" w:hAnsi="宋体" w:cs="宋体" w:eastAsia="宋体" w:hint="default"/>
          <w:w w:val="99"/>
          <w:position w:val="105"/>
          <w:sz w:val="24"/>
          <w:szCs w:val="24"/>
        </w:rPr>
        <w:t>T</w:t>
      </w:r>
      <w:r>
        <w:rPr>
          <w:rFonts w:ascii="宋体" w:hAnsi="宋体" w:cs="宋体" w:eastAsia="宋体" w:hint="default"/>
          <w:spacing w:val="-94"/>
          <w:position w:val="105"/>
          <w:sz w:val="24"/>
          <w:szCs w:val="24"/>
        </w:rPr>
        <w:t> </w:t>
      </w:r>
      <w:r>
        <w:rPr>
          <w:rFonts w:ascii="宋体" w:hAnsi="宋体" w:cs="宋体" w:eastAsia="宋体" w:hint="default"/>
          <w:spacing w:val="-178"/>
          <w:w w:val="8"/>
          <w:sz w:val="240"/>
          <w:szCs w:val="240"/>
        </w:rPr>
        <w:t>员</w:t>
      </w:r>
      <w:r>
        <w:rPr>
          <w:rFonts w:ascii="宋体" w:hAnsi="宋体" w:cs="宋体" w:eastAsia="宋体" w:hint="default"/>
          <w:w w:val="99"/>
          <w:position w:val="105"/>
          <w:sz w:val="24"/>
          <w:szCs w:val="24"/>
        </w:rPr>
        <w:t>部</w:t>
      </w:r>
      <w:r>
        <w:rPr>
          <w:rFonts w:ascii="宋体" w:hAnsi="宋体" w:cs="宋体" w:eastAsia="宋体" w:hint="default"/>
          <w:spacing w:val="-5"/>
          <w:w w:val="99"/>
          <w:position w:val="105"/>
          <w:sz w:val="24"/>
          <w:szCs w:val="24"/>
        </w:rPr>
        <w:t>分</w:t>
      </w:r>
      <w:r>
        <w:rPr>
          <w:rFonts w:ascii="宋体" w:hAnsi="宋体" w:cs="宋体" w:eastAsia="宋体" w:hint="default"/>
          <w:spacing w:val="-207"/>
          <w:w w:val="8"/>
          <w:sz w:val="240"/>
          <w:szCs w:val="240"/>
        </w:rPr>
        <w:t>管</w:t>
      </w:r>
      <w:r>
        <w:rPr>
          <w:rFonts w:ascii="宋体" w:hAnsi="宋体" w:cs="宋体" w:eastAsia="宋体" w:hint="default"/>
          <w:w w:val="99"/>
          <w:position w:val="105"/>
          <w:sz w:val="24"/>
          <w:szCs w:val="24"/>
        </w:rPr>
        <w:t>)</w:t>
      </w:r>
      <w:r>
        <w:rPr>
          <w:rFonts w:ascii="宋体" w:hAnsi="宋体" w:cs="宋体" w:eastAsia="宋体" w:hint="default"/>
          <w:spacing w:val="-34"/>
          <w:position w:val="105"/>
          <w:sz w:val="24"/>
          <w:szCs w:val="24"/>
        </w:rPr>
        <w:t> </w:t>
      </w:r>
      <w:r>
        <w:rPr>
          <w:rFonts w:ascii="宋体" w:hAnsi="宋体" w:cs="宋体" w:eastAsia="宋体" w:hint="default"/>
          <w:spacing w:val="-1"/>
          <w:w w:val="8"/>
          <w:sz w:val="240"/>
          <w:szCs w:val="240"/>
        </w:rPr>
        <w:t>理</w:t>
      </w:r>
      <w:r>
        <w:rPr>
          <w:rFonts w:ascii="宋体" w:hAnsi="宋体" w:cs="宋体" w:eastAsia="宋体" w:hint="default"/>
          <w:spacing w:val="-3"/>
          <w:w w:val="8"/>
          <w:sz w:val="240"/>
          <w:szCs w:val="240"/>
        </w:rPr>
        <w:t>人</w:t>
      </w:r>
      <w:r>
        <w:rPr>
          <w:rFonts w:ascii="宋体" w:hAnsi="宋体" w:cs="宋体" w:eastAsia="宋体" w:hint="default"/>
          <w:w w:val="8"/>
          <w:sz w:val="240"/>
          <w:szCs w:val="240"/>
        </w:rPr>
        <w:t>员</w:t>
      </w:r>
      <w:r>
        <w:rPr>
          <w:rFonts w:ascii="宋体" w:hAnsi="宋体" w:cs="宋体" w:eastAsia="宋体" w:hint="default"/>
          <w:spacing w:val="-903"/>
          <w:sz w:val="240"/>
          <w:szCs w:val="240"/>
        </w:rPr>
        <w:t> </w:t>
      </w:r>
      <w:r>
        <w:rPr>
          <w:rFonts w:ascii="宋体" w:hAnsi="宋体" w:cs="宋体" w:eastAsia="宋体" w:hint="default"/>
          <w:spacing w:val="-1"/>
          <w:w w:val="8"/>
          <w:sz w:val="240"/>
          <w:szCs w:val="240"/>
        </w:rPr>
        <w:t>财务</w:t>
      </w:r>
      <w:r>
        <w:rPr>
          <w:rFonts w:ascii="宋体" w:hAnsi="宋体" w:cs="宋体" w:eastAsia="宋体" w:hint="default"/>
          <w:spacing w:val="-3"/>
          <w:w w:val="8"/>
          <w:sz w:val="240"/>
          <w:szCs w:val="240"/>
        </w:rPr>
        <w:t>人</w:t>
      </w:r>
      <w:r>
        <w:rPr>
          <w:rFonts w:ascii="宋体" w:hAnsi="宋体" w:cs="宋体" w:eastAsia="宋体" w:hint="default"/>
          <w:w w:val="8"/>
          <w:sz w:val="240"/>
          <w:szCs w:val="240"/>
        </w:rPr>
        <w:t>员</w:t>
      </w:r>
      <w:r>
        <w:rPr>
          <w:rFonts w:ascii="宋体" w:hAnsi="宋体" w:cs="宋体" w:eastAsia="宋体" w:hint="default"/>
          <w:spacing w:val="-903"/>
          <w:sz w:val="240"/>
          <w:szCs w:val="240"/>
        </w:rPr>
        <w:t> </w:t>
      </w:r>
      <w:r>
        <w:rPr>
          <w:rFonts w:ascii="宋体" w:hAnsi="宋体" w:cs="宋体" w:eastAsia="宋体" w:hint="default"/>
          <w:spacing w:val="-1"/>
          <w:w w:val="8"/>
          <w:sz w:val="240"/>
          <w:szCs w:val="240"/>
        </w:rPr>
        <w:t>其</w:t>
      </w:r>
      <w:r>
        <w:rPr>
          <w:rFonts w:ascii="宋体" w:hAnsi="宋体" w:cs="宋体" w:eastAsia="宋体" w:hint="default"/>
          <w:spacing w:val="-1"/>
          <w:w w:val="8"/>
          <w:sz w:val="240"/>
          <w:szCs w:val="240"/>
        </w:rPr>
        <w:t>它</w:t>
      </w:r>
      <w:r>
        <w:rPr>
          <w:rFonts w:ascii="宋体" w:hAnsi="宋体" w:cs="宋体" w:eastAsia="宋体" w:hint="default"/>
          <w:spacing w:val="-3"/>
          <w:w w:val="8"/>
          <w:sz w:val="240"/>
          <w:szCs w:val="240"/>
        </w:rPr>
        <w:t>人</w:t>
      </w:r>
      <w:r>
        <w:rPr>
          <w:rFonts w:ascii="宋体" w:hAnsi="宋体" w:cs="宋体" w:eastAsia="宋体" w:hint="default"/>
          <w:w w:val="8"/>
          <w:sz w:val="240"/>
          <w:szCs w:val="240"/>
        </w:rPr>
        <w:t>员</w:t>
      </w:r>
      <w:r>
        <w:rPr>
          <w:rFonts w:ascii="宋体" w:hAnsi="宋体" w:cs="宋体" w:eastAsia="宋体" w:hint="default"/>
          <w:spacing w:val="-884"/>
          <w:sz w:val="240"/>
          <w:szCs w:val="240"/>
        </w:rPr>
        <w:t> </w:t>
      </w:r>
      <w:r>
        <w:rPr>
          <w:rFonts w:ascii="宋体" w:hAnsi="宋体" w:cs="宋体" w:eastAsia="宋体" w:hint="default"/>
          <w:spacing w:val="-1"/>
          <w:w w:val="8"/>
          <w:sz w:val="240"/>
          <w:szCs w:val="240"/>
        </w:rPr>
        <w:t>合</w:t>
      </w:r>
      <w:r>
        <w:rPr>
          <w:rFonts w:ascii="宋体" w:hAnsi="宋体" w:cs="宋体" w:eastAsia="宋体" w:hint="default"/>
          <w:w w:val="8"/>
          <w:sz w:val="240"/>
          <w:szCs w:val="240"/>
        </w:rPr>
        <w:t>计</w:t>
      </w:r>
      <w:r>
        <w:rPr>
          <w:rFonts w:ascii="宋体" w:hAnsi="宋体" w:cs="宋体" w:eastAsia="宋体" w:hint="default"/>
          <w:sz w:val="240"/>
          <w:szCs w:val="240"/>
        </w:rPr>
      </w:r>
    </w:p>
    <w:p>
      <w:pPr>
        <w:pStyle w:val="BodyText"/>
        <w:spacing w:line="245" w:lineRule="exact"/>
        <w:ind w:left="632" w:right="0"/>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rPr>
        <w:t>员工</w:t>
      </w:r>
      <w:r>
        <w:rPr>
          <w:rFonts w:ascii="宋体" w:hAnsi="宋体" w:cs="宋体" w:eastAsia="宋体" w:hint="default"/>
        </w:rPr>
        <w:t>情况（</w:t>
      </w:r>
      <w:r>
        <w:rPr>
          <w:rFonts w:ascii="宋体" w:hAnsi="宋体" w:cs="宋体" w:eastAsia="宋体" w:hint="default"/>
        </w:rPr>
        <w:t>专</w:t>
      </w:r>
      <w:r>
        <w:rPr>
          <w:rFonts w:ascii="宋体" w:hAnsi="宋体" w:cs="宋体" w:eastAsia="宋体" w:hint="default"/>
        </w:rPr>
        <w:t>业构</w:t>
      </w:r>
      <w:r>
        <w:rPr>
          <w:rFonts w:ascii="宋体" w:hAnsi="宋体" w:cs="宋体" w:eastAsia="宋体" w:hint="default"/>
        </w:rPr>
        <w:t>成及学历结</w:t>
      </w:r>
      <w:r>
        <w:rPr>
          <w:rFonts w:ascii="宋体" w:hAnsi="宋体" w:cs="宋体" w:eastAsia="宋体" w:hint="default"/>
        </w:rPr>
        <w:t>构情况）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10" w:footer="671" w:top="1020" w:bottom="860" w:left="980" w:right="980"/>
        </w:sectPr>
      </w:pPr>
    </w:p>
    <w:p>
      <w:pPr>
        <w:spacing w:line="5128" w:lineRule="exact" w:before="0"/>
        <w:ind w:left="255" w:right="0" w:firstLine="0"/>
        <w:jc w:val="left"/>
        <w:rPr>
          <w:rFonts w:ascii="宋体" w:hAnsi="宋体" w:cs="宋体" w:eastAsia="宋体" w:hint="default"/>
          <w:sz w:val="240"/>
          <w:szCs w:val="240"/>
        </w:rPr>
      </w:pPr>
      <w:r>
        <w:rPr/>
        <w:pict>
          <v:shape style="position:absolute;margin-left:55.67952pt;margin-top:4.906641pt;width:481.7pt;height:128.0500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0"/>
                    <w:gridCol w:w="1358"/>
                    <w:gridCol w:w="1140"/>
                    <w:gridCol w:w="1140"/>
                    <w:gridCol w:w="1140"/>
                    <w:gridCol w:w="1140"/>
                    <w:gridCol w:w="1140"/>
                    <w:gridCol w:w="1140"/>
                    <w:gridCol w:w="761"/>
                  </w:tblGrid>
                  <w:tr>
                    <w:trPr>
                      <w:trHeight w:val="1531"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427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376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403"/>
                          <w:jc w:val="right"/>
                          <w:rPr>
                            <w:rFonts w:ascii="Times New Roman" w:hAnsi="Times New Roman" w:cs="Times New Roman" w:eastAsia="Times New Roman" w:hint="default"/>
                            <w:sz w:val="21"/>
                            <w:szCs w:val="21"/>
                          </w:rPr>
                        </w:pPr>
                        <w:r>
                          <w:rPr>
                            <w:rFonts w:ascii="Times New Roman"/>
                            <w:sz w:val="21"/>
                          </w:rPr>
                          <w:t>149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52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159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65" w:right="0"/>
                          <w:jc w:val="left"/>
                          <w:rPr>
                            <w:rFonts w:ascii="Times New Roman" w:hAnsi="Times New Roman" w:cs="Times New Roman" w:eastAsia="Times New Roman" w:hint="default"/>
                            <w:sz w:val="21"/>
                            <w:szCs w:val="21"/>
                          </w:rPr>
                        </w:pPr>
                        <w:r>
                          <w:rPr>
                            <w:rFonts w:ascii="Times New Roman"/>
                            <w:sz w:val="21"/>
                          </w:rPr>
                          <w:t>2916</w:t>
                        </w:r>
                      </w:p>
                    </w:tc>
                  </w:tr>
                  <w:tr>
                    <w:trPr>
                      <w:trHeight w:val="451"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8" w:right="0"/>
                          <w:jc w:val="left"/>
                          <w:rPr>
                            <w:rFonts w:ascii="Times New Roman" w:hAnsi="Times New Roman" w:cs="Times New Roman" w:eastAsia="Times New Roman" w:hint="default"/>
                            <w:sz w:val="21"/>
                            <w:szCs w:val="21"/>
                          </w:rPr>
                        </w:pPr>
                        <w:r>
                          <w:rPr>
                            <w:rFonts w:ascii="Times New Roman"/>
                            <w:sz w:val="21"/>
                          </w:rPr>
                          <w:t>6.1%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Times New Roman" w:hAnsi="Times New Roman" w:cs="Times New Roman" w:eastAsia="Times New Roman" w:hint="default"/>
                            <w:sz w:val="21"/>
                            <w:szCs w:val="21"/>
                          </w:rPr>
                        </w:pPr>
                        <w:r>
                          <w:rPr>
                            <w:rFonts w:ascii="Times New Roman"/>
                            <w:sz w:val="21"/>
                          </w:rPr>
                          <w:t>14.6%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Times New Roman" w:hAnsi="Times New Roman" w:cs="Times New Roman" w:eastAsia="Times New Roman" w:hint="default"/>
                            <w:sz w:val="21"/>
                            <w:szCs w:val="21"/>
                          </w:rPr>
                        </w:pPr>
                        <w:r>
                          <w:rPr>
                            <w:rFonts w:ascii="Times New Roman"/>
                            <w:sz w:val="21"/>
                          </w:rPr>
                          <w:t>12.9%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40"/>
                          <w:jc w:val="right"/>
                          <w:rPr>
                            <w:rFonts w:ascii="Times New Roman" w:hAnsi="Times New Roman" w:cs="Times New Roman" w:eastAsia="Times New Roman" w:hint="default"/>
                            <w:sz w:val="21"/>
                            <w:szCs w:val="21"/>
                          </w:rPr>
                        </w:pPr>
                        <w:r>
                          <w:rPr>
                            <w:rFonts w:ascii="Times New Roman"/>
                            <w:sz w:val="21"/>
                          </w:rPr>
                          <w:t>5.1%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Times New Roman" w:hAnsi="Times New Roman" w:cs="Times New Roman" w:eastAsia="Times New Roman" w:hint="default"/>
                            <w:sz w:val="21"/>
                            <w:szCs w:val="21"/>
                          </w:rPr>
                        </w:pPr>
                        <w:r>
                          <w:rPr>
                            <w:rFonts w:ascii="Times New Roman"/>
                            <w:sz w:val="21"/>
                          </w:rPr>
                          <w:t>1.8%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Times New Roman" w:hAnsi="Times New Roman" w:cs="Times New Roman" w:eastAsia="Times New Roman" w:hint="default"/>
                            <w:sz w:val="21"/>
                            <w:szCs w:val="21"/>
                          </w:rPr>
                        </w:pPr>
                        <w:r>
                          <w:rPr>
                            <w:rFonts w:ascii="Times New Roman"/>
                            <w:sz w:val="21"/>
                          </w:rPr>
                          <w:t>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1" w:right="0"/>
                          <w:jc w:val="left"/>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pict>
          <v:shape style="position:absolute;margin-left:56.999519pt;margin-top:160.906631pt;width:481.35pt;height:86.0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7"/>
                    <w:gridCol w:w="1397"/>
                    <w:gridCol w:w="847"/>
                    <w:gridCol w:w="1140"/>
                    <w:gridCol w:w="1140"/>
                    <w:gridCol w:w="1190"/>
                    <w:gridCol w:w="1286"/>
                    <w:gridCol w:w="1404"/>
                  </w:tblGrid>
                  <w:tr>
                    <w:trPr>
                      <w:trHeight w:val="569" w:hRule="exact"/>
                    </w:trPr>
                    <w:tc>
                      <w:tcPr>
                        <w:tcW w:w="120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20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center"/>
                          <w:rPr>
                            <w:rFonts w:ascii="Times New Roman" w:hAnsi="Times New Roman" w:cs="Times New Roman" w:eastAsia="Times New Roman" w:hint="default"/>
                            <w:sz w:val="21"/>
                            <w:szCs w:val="21"/>
                          </w:rPr>
                        </w:pPr>
                        <w:r>
                          <w:rPr>
                            <w:rFonts w:ascii="Times New Roman"/>
                            <w:sz w:val="21"/>
                          </w:rPr>
                          <w:t>97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06" w:right="0"/>
                          <w:jc w:val="left"/>
                          <w:rPr>
                            <w:rFonts w:ascii="Times New Roman" w:hAnsi="Times New Roman" w:cs="Times New Roman" w:eastAsia="Times New Roman" w:hint="default"/>
                            <w:sz w:val="21"/>
                            <w:szCs w:val="21"/>
                          </w:rPr>
                        </w:pPr>
                        <w:r>
                          <w:rPr>
                            <w:rFonts w:ascii="Times New Roman"/>
                            <w:sz w:val="21"/>
                          </w:rPr>
                          <w:t>1591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754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140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center"/>
                          <w:rPr>
                            <w:rFonts w:ascii="Times New Roman" w:hAnsi="Times New Roman" w:cs="Times New Roman" w:eastAsia="Times New Roman" w:hint="default"/>
                            <w:sz w:val="21"/>
                            <w:szCs w:val="21"/>
                          </w:rPr>
                        </w:pPr>
                        <w:r>
                          <w:rPr>
                            <w:rFonts w:ascii="Times New Roman"/>
                            <w:sz w:val="21"/>
                          </w:rPr>
                          <w:t>196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center"/>
                          <w:rPr>
                            <w:rFonts w:ascii="Times New Roman" w:hAnsi="Times New Roman" w:cs="Times New Roman" w:eastAsia="Times New Roman" w:hint="default"/>
                            <w:sz w:val="21"/>
                            <w:szCs w:val="21"/>
                          </w:rPr>
                        </w:pPr>
                        <w:r>
                          <w:rPr>
                            <w:rFonts w:ascii="Times New Roman"/>
                            <w:sz w:val="21"/>
                          </w:rPr>
                          <w:t>138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2916</w:t>
                        </w:r>
                      </w:p>
                    </w:tc>
                  </w:tr>
                  <w:tr>
                    <w:trPr>
                      <w:trHeight w:val="571" w:hRule="exact"/>
                    </w:trPr>
                    <w:tc>
                      <w:tcPr>
                        <w:tcW w:w="120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 w:right="0"/>
                          <w:jc w:val="center"/>
                          <w:rPr>
                            <w:rFonts w:ascii="Times New Roman" w:hAnsi="Times New Roman" w:cs="Times New Roman" w:eastAsia="Times New Roman" w:hint="default"/>
                            <w:sz w:val="21"/>
                            <w:szCs w:val="21"/>
                          </w:rPr>
                        </w:pPr>
                        <w:r>
                          <w:rPr>
                            <w:rFonts w:ascii="Times New Roman"/>
                            <w:sz w:val="21"/>
                          </w:rPr>
                          <w:t>3.3%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46" w:right="0"/>
                          <w:jc w:val="left"/>
                          <w:rPr>
                            <w:rFonts w:ascii="Times New Roman" w:hAnsi="Times New Roman" w:cs="Times New Roman" w:eastAsia="Times New Roman" w:hint="default"/>
                            <w:sz w:val="21"/>
                            <w:szCs w:val="21"/>
                          </w:rPr>
                        </w:pPr>
                        <w:r>
                          <w:rPr>
                            <w:rFonts w:ascii="Times New Roman"/>
                            <w:sz w:val="21"/>
                          </w:rPr>
                          <w:t>54.6%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center"/>
                          <w:rPr>
                            <w:rFonts w:ascii="Times New Roman" w:hAnsi="Times New Roman" w:cs="Times New Roman" w:eastAsia="Times New Roman" w:hint="default"/>
                            <w:sz w:val="21"/>
                            <w:szCs w:val="21"/>
                          </w:rPr>
                        </w:pPr>
                        <w:r>
                          <w:rPr>
                            <w:rFonts w:ascii="Times New Roman"/>
                            <w:sz w:val="21"/>
                          </w:rPr>
                          <w:t>25.9%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center"/>
                          <w:rPr>
                            <w:rFonts w:ascii="Times New Roman" w:hAnsi="Times New Roman" w:cs="Times New Roman" w:eastAsia="Times New Roman" w:hint="default"/>
                            <w:sz w:val="21"/>
                            <w:szCs w:val="21"/>
                          </w:rPr>
                        </w:pPr>
                        <w:r>
                          <w:rPr>
                            <w:rFonts w:ascii="Times New Roman"/>
                            <w:sz w:val="21"/>
                          </w:rPr>
                          <w:t>4.8%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rFonts w:ascii="宋体" w:hAnsi="宋体" w:cs="宋体" w:eastAsia="宋体" w:hint="default"/>
          <w:spacing w:val="-1"/>
          <w:w w:val="8"/>
          <w:position w:val="115"/>
          <w:sz w:val="240"/>
          <w:szCs w:val="240"/>
        </w:rPr>
        <w:t>比</w:t>
      </w:r>
      <w:r>
        <w:rPr>
          <w:rFonts w:ascii="宋体" w:hAnsi="宋体" w:cs="宋体" w:eastAsia="宋体" w:hint="default"/>
          <w:spacing w:val="-123"/>
          <w:w w:val="8"/>
          <w:position w:val="115"/>
          <w:sz w:val="240"/>
          <w:szCs w:val="240"/>
        </w:rPr>
        <w:t>例</w:t>
      </w:r>
      <w:r>
        <w:rPr>
          <w:rFonts w:ascii="宋体" w:hAnsi="宋体" w:cs="宋体" w:eastAsia="宋体" w:hint="default"/>
          <w:spacing w:val="-212"/>
          <w:w w:val="8"/>
          <w:sz w:val="240"/>
          <w:szCs w:val="240"/>
        </w:rPr>
        <w:t>学</w:t>
      </w:r>
      <w:r>
        <w:rPr>
          <w:rFonts w:ascii="宋体" w:hAnsi="宋体" w:cs="宋体" w:eastAsia="宋体" w:hint="default"/>
          <w:spacing w:val="-212"/>
          <w:w w:val="8"/>
          <w:position w:val="-56"/>
          <w:sz w:val="240"/>
          <w:szCs w:val="240"/>
        </w:rPr>
        <w:t>人</w:t>
      </w:r>
      <w:r>
        <w:rPr>
          <w:rFonts w:ascii="宋体" w:hAnsi="宋体" w:cs="宋体" w:eastAsia="宋体" w:hint="default"/>
          <w:spacing w:val="-1"/>
          <w:w w:val="8"/>
          <w:position w:val="-113"/>
          <w:sz w:val="240"/>
          <w:szCs w:val="240"/>
        </w:rPr>
        <w:t>比</w:t>
      </w:r>
      <w:r>
        <w:rPr>
          <w:rFonts w:ascii="宋体" w:hAnsi="宋体" w:cs="宋体" w:eastAsia="宋体" w:hint="default"/>
          <w:spacing w:val="-212"/>
          <w:w w:val="8"/>
          <w:sz w:val="240"/>
          <w:szCs w:val="240"/>
        </w:rPr>
        <w:t>历</w:t>
      </w:r>
      <w:r>
        <w:rPr>
          <w:rFonts w:ascii="宋体" w:hAnsi="宋体" w:cs="宋体" w:eastAsia="宋体" w:hint="default"/>
          <w:spacing w:val="-212"/>
          <w:w w:val="8"/>
          <w:position w:val="-113"/>
          <w:sz w:val="240"/>
          <w:szCs w:val="240"/>
        </w:rPr>
        <w:t>例</w:t>
      </w:r>
      <w:r>
        <w:rPr>
          <w:rFonts w:ascii="宋体" w:hAnsi="宋体" w:cs="宋体" w:eastAsia="宋体" w:hint="default"/>
          <w:spacing w:val="-1"/>
          <w:w w:val="8"/>
          <w:position w:val="-56"/>
          <w:sz w:val="240"/>
          <w:szCs w:val="240"/>
        </w:rPr>
        <w:t>数</w:t>
      </w:r>
      <w:r>
        <w:rPr>
          <w:rFonts w:ascii="宋体" w:hAnsi="宋体" w:cs="宋体" w:eastAsia="宋体" w:hint="default"/>
          <w:spacing w:val="-106"/>
          <w:w w:val="8"/>
          <w:sz w:val="240"/>
          <w:szCs w:val="240"/>
        </w:rPr>
        <w:t> </w:t>
      </w:r>
      <w:r>
        <w:rPr>
          <w:rFonts w:ascii="宋体" w:hAnsi="宋体" w:cs="宋体" w:eastAsia="宋体" w:hint="default"/>
          <w:spacing w:val="-106"/>
          <w:w w:val="8"/>
          <w:position w:val="-113"/>
          <w:sz w:val="240"/>
          <w:szCs w:val="240"/>
        </w:rPr>
        <w:t> </w:t>
      </w:r>
      <w:r>
        <w:rPr>
          <w:rFonts w:ascii="宋体" w:hAnsi="宋体" w:cs="宋体" w:eastAsia="宋体" w:hint="default"/>
          <w:w w:val="8"/>
          <w:position w:val="-56"/>
          <w:sz w:val="240"/>
          <w:szCs w:val="240"/>
        </w:rPr>
        <w:t> </w:t>
      </w:r>
      <w:r>
        <w:rPr>
          <w:rFonts w:ascii="宋体" w:hAnsi="宋体" w:cs="宋体" w:eastAsia="宋体" w:hint="default"/>
          <w:sz w:val="240"/>
          <w:szCs w:val="240"/>
        </w:rPr>
      </w:r>
    </w:p>
    <w:p>
      <w:pPr>
        <w:spacing w:before="847"/>
        <w:ind w:left="161" w:right="0" w:firstLine="0"/>
        <w:jc w:val="left"/>
        <w:rPr>
          <w:rFonts w:ascii="宋体" w:hAnsi="宋体" w:cs="宋体" w:eastAsia="宋体" w:hint="default"/>
          <w:sz w:val="240"/>
          <w:szCs w:val="240"/>
        </w:rPr>
      </w:pPr>
      <w:r>
        <w:rPr/>
        <w:br w:type="column"/>
      </w:r>
      <w:r>
        <w:rPr>
          <w:rFonts w:ascii="Times New Roman" w:hAnsi="Times New Roman" w:cs="Times New Roman" w:eastAsia="Times New Roman" w:hint="default"/>
          <w:w w:val="100"/>
          <w:position w:val="116"/>
          <w:sz w:val="21"/>
          <w:szCs w:val="21"/>
        </w:rPr>
        <w:t>54</w:t>
      </w:r>
      <w:r>
        <w:rPr>
          <w:rFonts w:ascii="Times New Roman" w:hAnsi="Times New Roman" w:cs="Times New Roman" w:eastAsia="Times New Roman" w:hint="default"/>
          <w:spacing w:val="-126"/>
          <w:w w:val="100"/>
          <w:position w:val="116"/>
          <w:sz w:val="21"/>
          <w:szCs w:val="21"/>
        </w:rPr>
        <w:t>%</w:t>
      </w:r>
      <w:r>
        <w:rPr>
          <w:rFonts w:ascii="宋体" w:hAnsi="宋体" w:cs="宋体" w:eastAsia="宋体" w:hint="default"/>
          <w:spacing w:val="-1"/>
          <w:w w:val="8"/>
          <w:sz w:val="240"/>
          <w:szCs w:val="240"/>
        </w:rPr>
        <w:t>硕士</w:t>
      </w:r>
      <w:r>
        <w:rPr>
          <w:rFonts w:ascii="宋体" w:hAnsi="宋体" w:cs="宋体" w:eastAsia="宋体" w:hint="default"/>
          <w:spacing w:val="-3"/>
          <w:w w:val="8"/>
          <w:sz w:val="240"/>
          <w:szCs w:val="240"/>
        </w:rPr>
        <w:t>及</w:t>
      </w:r>
      <w:r>
        <w:rPr>
          <w:rFonts w:ascii="宋体" w:hAnsi="宋体" w:cs="宋体" w:eastAsia="宋体" w:hint="default"/>
          <w:spacing w:val="-1"/>
          <w:w w:val="8"/>
          <w:sz w:val="240"/>
          <w:szCs w:val="240"/>
        </w:rPr>
        <w:t>以</w:t>
      </w:r>
      <w:r>
        <w:rPr>
          <w:rFonts w:ascii="宋体" w:hAnsi="宋体" w:cs="宋体" w:eastAsia="宋体" w:hint="default"/>
          <w:w w:val="8"/>
          <w:sz w:val="240"/>
          <w:szCs w:val="240"/>
        </w:rPr>
        <w:t>上</w:t>
      </w:r>
      <w:r>
        <w:rPr>
          <w:rFonts w:ascii="宋体" w:hAnsi="宋体" w:cs="宋体" w:eastAsia="宋体" w:hint="default"/>
          <w:spacing w:val="-821"/>
          <w:sz w:val="240"/>
          <w:szCs w:val="240"/>
        </w:rPr>
        <w:t> </w:t>
      </w:r>
      <w:r>
        <w:rPr>
          <w:rFonts w:ascii="宋体" w:hAnsi="宋体" w:cs="宋体" w:eastAsia="宋体" w:hint="default"/>
          <w:spacing w:val="-1"/>
          <w:w w:val="8"/>
          <w:sz w:val="240"/>
          <w:szCs w:val="240"/>
        </w:rPr>
        <w:t>本</w:t>
      </w:r>
      <w:r>
        <w:rPr>
          <w:rFonts w:ascii="宋体" w:hAnsi="宋体" w:cs="宋体" w:eastAsia="宋体" w:hint="default"/>
          <w:spacing w:val="-1"/>
          <w:w w:val="8"/>
          <w:sz w:val="240"/>
          <w:szCs w:val="240"/>
        </w:rPr>
        <w:t>科</w:t>
      </w:r>
      <w:r>
        <w:rPr>
          <w:rFonts w:ascii="宋体" w:hAnsi="宋体" w:cs="宋体" w:eastAsia="宋体" w:hint="default"/>
          <w:w w:val="8"/>
          <w:sz w:val="240"/>
          <w:szCs w:val="240"/>
        </w:rPr>
        <w:t> </w:t>
      </w:r>
      <w:r>
        <w:rPr>
          <w:rFonts w:ascii="宋体" w:hAnsi="宋体" w:cs="宋体" w:eastAsia="宋体" w:hint="default"/>
          <w:spacing w:val="-733"/>
          <w:sz w:val="240"/>
          <w:szCs w:val="240"/>
        </w:rPr>
        <w:t> </w:t>
      </w:r>
      <w:r>
        <w:rPr>
          <w:rFonts w:ascii="宋体" w:hAnsi="宋体" w:cs="宋体" w:eastAsia="宋体" w:hint="default"/>
          <w:spacing w:val="-1"/>
          <w:w w:val="8"/>
          <w:sz w:val="240"/>
          <w:szCs w:val="240"/>
        </w:rPr>
        <w:t>大专</w:t>
      </w:r>
      <w:r>
        <w:rPr>
          <w:rFonts w:ascii="宋体" w:hAnsi="宋体" w:cs="宋体" w:eastAsia="宋体" w:hint="default"/>
          <w:w w:val="8"/>
          <w:sz w:val="240"/>
          <w:szCs w:val="240"/>
        </w:rPr>
        <w:t> </w:t>
      </w:r>
      <w:r>
        <w:rPr>
          <w:rFonts w:ascii="宋体" w:hAnsi="宋体" w:cs="宋体" w:eastAsia="宋体" w:hint="default"/>
          <w:spacing w:val="-589"/>
          <w:sz w:val="240"/>
          <w:szCs w:val="240"/>
        </w:rPr>
        <w:t> </w:t>
      </w:r>
      <w:r>
        <w:rPr>
          <w:rFonts w:ascii="宋体" w:hAnsi="宋体" w:cs="宋体" w:eastAsia="宋体" w:hint="default"/>
          <w:spacing w:val="-1"/>
          <w:w w:val="8"/>
          <w:sz w:val="240"/>
          <w:szCs w:val="240"/>
        </w:rPr>
        <w:t>中</w:t>
      </w:r>
      <w:r>
        <w:rPr>
          <w:rFonts w:ascii="宋体" w:hAnsi="宋体" w:cs="宋体" w:eastAsia="宋体" w:hint="default"/>
          <w:spacing w:val="-1"/>
          <w:w w:val="8"/>
          <w:sz w:val="240"/>
          <w:szCs w:val="240"/>
        </w:rPr>
        <w:t>专</w:t>
      </w:r>
      <w:r>
        <w:rPr>
          <w:rFonts w:ascii="宋体" w:hAnsi="宋体" w:cs="宋体" w:eastAsia="宋体" w:hint="default"/>
          <w:w w:val="8"/>
          <w:sz w:val="240"/>
          <w:szCs w:val="240"/>
        </w:rPr>
        <w:t> </w:t>
      </w:r>
      <w:r>
        <w:rPr>
          <w:rFonts w:ascii="宋体" w:hAnsi="宋体" w:cs="宋体" w:eastAsia="宋体" w:hint="default"/>
          <w:spacing w:val="-826"/>
          <w:sz w:val="240"/>
          <w:szCs w:val="240"/>
        </w:rPr>
        <w:t> </w:t>
      </w:r>
      <w:r>
        <w:rPr>
          <w:rFonts w:ascii="宋体" w:hAnsi="宋体" w:cs="宋体" w:eastAsia="宋体" w:hint="default"/>
          <w:spacing w:val="-1"/>
          <w:w w:val="8"/>
          <w:sz w:val="240"/>
          <w:szCs w:val="240"/>
        </w:rPr>
        <w:t>技校</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职</w:t>
      </w:r>
      <w:r>
        <w:rPr>
          <w:rFonts w:ascii="宋体" w:hAnsi="宋体" w:cs="宋体" w:eastAsia="宋体" w:hint="default"/>
          <w:w w:val="8"/>
          <w:sz w:val="240"/>
          <w:szCs w:val="240"/>
        </w:rPr>
        <w:t>高</w:t>
      </w:r>
      <w:r>
        <w:rPr>
          <w:rFonts w:ascii="宋体" w:hAnsi="宋体" w:cs="宋体" w:eastAsia="宋体" w:hint="default"/>
          <w:spacing w:val="-963"/>
          <w:sz w:val="240"/>
          <w:szCs w:val="240"/>
        </w:rPr>
        <w:t> </w:t>
      </w:r>
      <w:r>
        <w:rPr>
          <w:rFonts w:ascii="宋体" w:hAnsi="宋体" w:cs="宋体" w:eastAsia="宋体" w:hint="default"/>
          <w:spacing w:val="-1"/>
          <w:w w:val="8"/>
          <w:sz w:val="240"/>
          <w:szCs w:val="240"/>
        </w:rPr>
        <w:t>高中</w:t>
      </w:r>
      <w:r>
        <w:rPr>
          <w:rFonts w:ascii="宋体" w:hAnsi="宋体" w:cs="宋体" w:eastAsia="宋体" w:hint="default"/>
          <w:spacing w:val="-3"/>
          <w:w w:val="8"/>
          <w:sz w:val="240"/>
          <w:szCs w:val="240"/>
        </w:rPr>
        <w:t>及</w:t>
      </w:r>
      <w:r>
        <w:rPr>
          <w:rFonts w:ascii="宋体" w:hAnsi="宋体" w:cs="宋体" w:eastAsia="宋体" w:hint="default"/>
          <w:spacing w:val="-1"/>
          <w:w w:val="8"/>
          <w:sz w:val="240"/>
          <w:szCs w:val="240"/>
        </w:rPr>
        <w:t>以</w:t>
      </w:r>
      <w:r>
        <w:rPr>
          <w:rFonts w:ascii="宋体" w:hAnsi="宋体" w:cs="宋体" w:eastAsia="宋体" w:hint="default"/>
          <w:w w:val="8"/>
          <w:sz w:val="240"/>
          <w:szCs w:val="240"/>
        </w:rPr>
        <w:t>下</w:t>
      </w:r>
      <w:r>
        <w:rPr>
          <w:rFonts w:ascii="宋体" w:hAnsi="宋体" w:cs="宋体" w:eastAsia="宋体" w:hint="default"/>
          <w:spacing w:val="-596"/>
          <w:sz w:val="240"/>
          <w:szCs w:val="240"/>
        </w:rPr>
        <w:t> </w:t>
      </w:r>
      <w:r>
        <w:rPr>
          <w:rFonts w:ascii="宋体" w:hAnsi="宋体" w:cs="宋体" w:eastAsia="宋体" w:hint="default"/>
          <w:spacing w:val="-1"/>
          <w:w w:val="8"/>
          <w:sz w:val="240"/>
          <w:szCs w:val="240"/>
        </w:rPr>
        <w:t>合计</w:t>
      </w:r>
      <w:r>
        <w:rPr>
          <w:rFonts w:ascii="宋体" w:hAnsi="宋体" w:cs="宋体" w:eastAsia="宋体" w:hint="default"/>
          <w:w w:val="8"/>
          <w:sz w:val="240"/>
          <w:szCs w:val="240"/>
        </w:rPr>
        <w:t> </w:t>
      </w:r>
      <w:r>
        <w:rPr>
          <w:rFonts w:ascii="宋体" w:hAnsi="宋体" w:cs="宋体" w:eastAsia="宋体" w:hint="default"/>
          <w:sz w:val="240"/>
          <w:szCs w:val="240"/>
        </w:rPr>
      </w:r>
    </w:p>
    <w:p>
      <w:pPr>
        <w:spacing w:after="0"/>
        <w:jc w:val="left"/>
        <w:rPr>
          <w:rFonts w:ascii="宋体" w:hAnsi="宋体" w:cs="宋体" w:eastAsia="宋体" w:hint="default"/>
          <w:sz w:val="240"/>
          <w:szCs w:val="240"/>
        </w:rPr>
        <w:sectPr>
          <w:type w:val="continuous"/>
          <w:pgSz w:w="11900" w:h="16840"/>
          <w:pgMar w:top="900" w:bottom="280" w:left="980" w:right="980"/>
          <w:cols w:num="2" w:equalWidth="0">
            <w:col w:w="1085" w:space="40"/>
            <w:col w:w="8815"/>
          </w:cols>
        </w:sectPr>
      </w:pPr>
    </w:p>
    <w:p>
      <w:pPr>
        <w:spacing w:line="1132" w:lineRule="exact" w:before="0"/>
        <w:ind w:left="337" w:right="0" w:firstLine="0"/>
        <w:jc w:val="left"/>
        <w:rPr>
          <w:rFonts w:ascii="宋体" w:hAnsi="宋体" w:cs="宋体" w:eastAsia="宋体" w:hint="default"/>
          <w:sz w:val="240"/>
          <w:szCs w:val="240"/>
        </w:rPr>
      </w:pPr>
      <w:r>
        <w:rPr/>
        <w:pict>
          <v:group style="position:absolute;margin-left:55.19952pt;margin-top:50.998653pt;width:484.8pt;height:.1pt;mso-position-horizontal-relative:page;mso-position-vertical-relative:paragraph;z-index:-1041256"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474.119812pt;margin-top:40.517838pt;width:17.2pt;height:9pt;mso-position-horizontal-relative:page;mso-position-vertical-relative:paragraph;z-index:-1041232" type="#_x0000_t202" filled="false" stroked="false">
            <v:textbox inset="0,0,0,0">
              <w:txbxContent>
                <w:p>
                  <w:pPr>
                    <w:spacing w:line="179" w:lineRule="exact" w:before="0"/>
                    <w:ind w:left="0" w:right="0" w:firstLine="0"/>
                    <w:jc w:val="left"/>
                    <w:rPr>
                      <w:rFonts w:ascii="Candara" w:hAnsi="Candara" w:cs="Candara" w:eastAsia="Candara" w:hint="default"/>
                      <w:sz w:val="18"/>
                      <w:szCs w:val="18"/>
                    </w:rPr>
                  </w:pPr>
                  <w:r>
                    <w:rPr>
                      <w:rFonts w:ascii="Candara"/>
                      <w:color w:val="0000FF"/>
                      <w:spacing w:val="-1"/>
                      <w:sz w:val="18"/>
                    </w:rPr>
                    <w:t>2010</w:t>
                  </w:r>
                  <w:r>
                    <w:rPr>
                      <w:rFonts w:ascii="Candara"/>
                      <w:spacing w:val="-1"/>
                      <w:sz w:val="18"/>
                    </w:rPr>
                  </w:r>
                </w:p>
              </w:txbxContent>
            </v:textbox>
            <w10:wrap type="none"/>
          </v:shape>
        </w:pict>
      </w:r>
      <w:r>
        <w:rPr>
          <w:rFonts w:ascii="宋体" w:hAnsi="宋体" w:cs="宋体" w:eastAsia="宋体" w:hint="default"/>
          <w:spacing w:val="-3"/>
          <w:w w:val="8"/>
          <w:sz w:val="240"/>
          <w:szCs w:val="240"/>
        </w:rPr>
        <w:t>专</w:t>
      </w:r>
      <w:r>
        <w:rPr>
          <w:rFonts w:ascii="宋体" w:hAnsi="宋体" w:cs="宋体" w:eastAsia="宋体" w:hint="default"/>
          <w:spacing w:val="-209"/>
          <w:w w:val="8"/>
          <w:position w:val="-56"/>
          <w:sz w:val="240"/>
          <w:szCs w:val="240"/>
        </w:rPr>
        <w:t>人</w:t>
      </w:r>
      <w:r>
        <w:rPr>
          <w:rFonts w:ascii="宋体" w:hAnsi="宋体" w:cs="宋体" w:eastAsia="宋体" w:hint="default"/>
          <w:spacing w:val="-128"/>
          <w:w w:val="8"/>
          <w:sz w:val="240"/>
          <w:szCs w:val="240"/>
        </w:rPr>
        <w:t>业</w:t>
      </w:r>
      <w:r>
        <w:rPr>
          <w:rFonts w:ascii="宋体" w:hAnsi="宋体" w:cs="宋体" w:eastAsia="宋体" w:hint="default"/>
          <w:w w:val="99"/>
          <w:position w:val="57"/>
          <w:sz w:val="24"/>
          <w:szCs w:val="24"/>
        </w:rPr>
        <w:t>2</w:t>
      </w:r>
      <w:r>
        <w:rPr>
          <w:rFonts w:ascii="宋体" w:hAnsi="宋体" w:cs="宋体" w:eastAsia="宋体" w:hint="default"/>
          <w:spacing w:val="-236"/>
          <w:w w:val="99"/>
          <w:position w:val="57"/>
          <w:sz w:val="24"/>
          <w:szCs w:val="24"/>
        </w:rPr>
        <w:t>、</w:t>
      </w:r>
      <w:r>
        <w:rPr>
          <w:rFonts w:ascii="宋体" w:hAnsi="宋体" w:cs="宋体" w:eastAsia="宋体" w:hint="default"/>
          <w:spacing w:val="-209"/>
          <w:w w:val="8"/>
          <w:position w:val="-56"/>
          <w:sz w:val="240"/>
          <w:szCs w:val="240"/>
        </w:rPr>
        <w:t>数</w:t>
      </w:r>
      <w:r>
        <w:rPr>
          <w:rFonts w:ascii="宋体" w:hAnsi="宋体" w:cs="宋体" w:eastAsia="宋体" w:hint="default"/>
          <w:spacing w:val="-3"/>
          <w:w w:val="8"/>
          <w:sz w:val="240"/>
          <w:szCs w:val="240"/>
        </w:rPr>
        <w:t>分</w:t>
      </w:r>
      <w:r>
        <w:rPr>
          <w:rFonts w:ascii="宋体" w:hAnsi="宋体" w:cs="宋体" w:eastAsia="宋体" w:hint="default"/>
          <w:spacing w:val="-212"/>
          <w:w w:val="8"/>
          <w:sz w:val="240"/>
          <w:szCs w:val="240"/>
        </w:rPr>
        <w:t>工</w:t>
      </w:r>
      <w:r>
        <w:rPr>
          <w:rFonts w:ascii="宋体" w:hAnsi="宋体" w:cs="宋体" w:eastAsia="宋体" w:hint="default"/>
          <w:spacing w:val="-82"/>
          <w:w w:val="8"/>
          <w:position w:val="-56"/>
          <w:sz w:val="240"/>
          <w:szCs w:val="240"/>
        </w:rPr>
        <w:t> </w:t>
      </w:r>
      <w:r>
        <w:rPr>
          <w:rFonts w:ascii="宋体" w:hAnsi="宋体" w:cs="宋体" w:eastAsia="宋体" w:hint="default"/>
          <w:spacing w:val="-53"/>
          <w:w w:val="99"/>
          <w:position w:val="57"/>
          <w:sz w:val="24"/>
          <w:szCs w:val="24"/>
        </w:rPr>
        <w:t>云</w:t>
      </w:r>
      <w:r>
        <w:rPr>
          <w:rFonts w:ascii="宋体" w:hAnsi="宋体" w:cs="宋体" w:eastAsia="宋体" w:hint="default"/>
          <w:spacing w:val="-53"/>
          <w:w w:val="8"/>
          <w:sz w:val="240"/>
          <w:szCs w:val="240"/>
        </w:rPr>
        <w:t> </w:t>
      </w:r>
      <w:r>
        <w:rPr>
          <w:rFonts w:ascii="宋体" w:hAnsi="宋体" w:cs="宋体" w:eastAsia="宋体" w:hint="default"/>
          <w:w w:val="99"/>
          <w:position w:val="57"/>
          <w:sz w:val="24"/>
          <w:szCs w:val="24"/>
        </w:rPr>
        <w:t>南</w:t>
      </w:r>
      <w:r>
        <w:rPr>
          <w:rFonts w:ascii="宋体" w:hAnsi="宋体" w:cs="宋体" w:eastAsia="宋体" w:hint="default"/>
          <w:spacing w:val="-156"/>
          <w:w w:val="99"/>
          <w:position w:val="57"/>
          <w:sz w:val="24"/>
          <w:szCs w:val="24"/>
        </w:rPr>
        <w:t>医</w:t>
      </w:r>
      <w:r>
        <w:rPr>
          <w:rFonts w:ascii="宋体" w:hAnsi="宋体" w:cs="宋体" w:eastAsia="宋体" w:hint="default"/>
          <w:spacing w:val="-56"/>
          <w:w w:val="8"/>
          <w:sz w:val="240"/>
          <w:szCs w:val="240"/>
        </w:rPr>
        <w:t>技</w:t>
      </w:r>
      <w:r>
        <w:rPr>
          <w:rFonts w:ascii="宋体" w:hAnsi="宋体" w:cs="宋体" w:eastAsia="宋体" w:hint="default"/>
          <w:spacing w:val="-185"/>
          <w:w w:val="99"/>
          <w:position w:val="57"/>
          <w:sz w:val="24"/>
          <w:szCs w:val="24"/>
        </w:rPr>
        <w:t>药</w:t>
      </w:r>
      <w:r>
        <w:rPr>
          <w:rFonts w:ascii="宋体" w:hAnsi="宋体" w:cs="宋体" w:eastAsia="宋体" w:hint="default"/>
          <w:spacing w:val="-106"/>
          <w:w w:val="8"/>
          <w:sz w:val="240"/>
          <w:szCs w:val="240"/>
        </w:rPr>
        <w:t>术</w:t>
      </w:r>
      <w:r>
        <w:rPr>
          <w:rFonts w:ascii="宋体" w:hAnsi="宋体" w:cs="宋体" w:eastAsia="宋体" w:hint="default"/>
          <w:spacing w:val="-27"/>
          <w:w w:val="8"/>
          <w:position w:val="-56"/>
          <w:sz w:val="240"/>
          <w:szCs w:val="240"/>
        </w:rPr>
        <w:t>6</w:t>
      </w:r>
      <w:r>
        <w:rPr>
          <w:rFonts w:ascii="宋体" w:hAnsi="宋体" w:cs="宋体" w:eastAsia="宋体" w:hint="default"/>
          <w:spacing w:val="-214"/>
          <w:w w:val="99"/>
          <w:position w:val="57"/>
          <w:sz w:val="24"/>
          <w:szCs w:val="24"/>
        </w:rPr>
        <w:t>工</w:t>
      </w:r>
      <w:r>
        <w:rPr>
          <w:rFonts w:ascii="宋体" w:hAnsi="宋体" w:cs="宋体" w:eastAsia="宋体" w:hint="default"/>
          <w:spacing w:val="-106"/>
          <w:w w:val="8"/>
          <w:position w:val="-56"/>
          <w:sz w:val="240"/>
          <w:szCs w:val="240"/>
        </w:rPr>
        <w:t>5</w:t>
      </w:r>
      <w:r>
        <w:rPr>
          <w:rFonts w:ascii="宋体" w:hAnsi="宋体" w:cs="宋体" w:eastAsia="宋体" w:hint="default"/>
          <w:spacing w:val="-106"/>
          <w:w w:val="8"/>
          <w:sz w:val="240"/>
          <w:szCs w:val="240"/>
        </w:rPr>
        <w:t>人</w:t>
      </w:r>
      <w:r>
        <w:rPr>
          <w:rFonts w:ascii="宋体" w:hAnsi="宋体" w:cs="宋体" w:eastAsia="宋体" w:hint="default"/>
          <w:spacing w:val="-3"/>
          <w:w w:val="8"/>
          <w:position w:val="-56"/>
          <w:sz w:val="240"/>
          <w:szCs w:val="240"/>
        </w:rPr>
        <w:t> </w:t>
      </w:r>
      <w:r>
        <w:rPr>
          <w:rFonts w:ascii="宋体" w:hAnsi="宋体" w:cs="宋体" w:eastAsia="宋体" w:hint="default"/>
          <w:spacing w:val="-207"/>
          <w:w w:val="8"/>
          <w:sz w:val="240"/>
          <w:szCs w:val="240"/>
        </w:rPr>
        <w:t>员</w:t>
      </w:r>
      <w:r>
        <w:rPr>
          <w:rFonts w:ascii="宋体" w:hAnsi="宋体" w:cs="宋体" w:eastAsia="宋体" w:hint="default"/>
          <w:w w:val="99"/>
          <w:position w:val="57"/>
          <w:sz w:val="24"/>
          <w:szCs w:val="24"/>
        </w:rPr>
        <w:t>业股</w:t>
      </w:r>
      <w:r>
        <w:rPr>
          <w:rFonts w:ascii="宋体" w:hAnsi="宋体" w:cs="宋体" w:eastAsia="宋体" w:hint="default"/>
          <w:spacing w:val="-207"/>
          <w:w w:val="99"/>
          <w:position w:val="57"/>
          <w:sz w:val="24"/>
          <w:szCs w:val="24"/>
        </w:rPr>
        <w:t>份</w:t>
      </w:r>
      <w:r>
        <w:rPr>
          <w:rFonts w:ascii="宋体" w:hAnsi="宋体" w:cs="宋体" w:eastAsia="宋体" w:hint="default"/>
          <w:spacing w:val="-5"/>
          <w:w w:val="8"/>
          <w:sz w:val="240"/>
          <w:szCs w:val="240"/>
        </w:rPr>
        <w:t>市</w:t>
      </w:r>
      <w:r>
        <w:rPr>
          <w:rFonts w:ascii="宋体" w:hAnsi="宋体" w:cs="宋体" w:eastAsia="宋体" w:hint="default"/>
          <w:spacing w:val="-236"/>
          <w:w w:val="99"/>
          <w:position w:val="57"/>
          <w:sz w:val="24"/>
          <w:szCs w:val="24"/>
        </w:rPr>
        <w:t>有</w:t>
      </w:r>
      <w:r>
        <w:rPr>
          <w:rFonts w:ascii="宋体" w:hAnsi="宋体" w:cs="宋体" w:eastAsia="宋体" w:hint="default"/>
          <w:spacing w:val="-159"/>
          <w:w w:val="8"/>
          <w:sz w:val="240"/>
          <w:szCs w:val="240"/>
        </w:rPr>
        <w:t>场</w:t>
      </w:r>
      <w:r>
        <w:rPr>
          <w:rFonts w:ascii="宋体" w:hAnsi="宋体" w:cs="宋体" w:eastAsia="宋体" w:hint="default"/>
          <w:spacing w:val="-1"/>
          <w:w w:val="8"/>
          <w:position w:val="-56"/>
          <w:sz w:val="240"/>
          <w:szCs w:val="240"/>
        </w:rPr>
        <w:t>1</w:t>
      </w:r>
      <w:r>
        <w:rPr>
          <w:rFonts w:ascii="宋体" w:hAnsi="宋体" w:cs="宋体" w:eastAsia="宋体" w:hint="default"/>
          <w:spacing w:val="-53"/>
          <w:w w:val="8"/>
          <w:position w:val="-56"/>
          <w:sz w:val="240"/>
          <w:szCs w:val="240"/>
        </w:rPr>
        <w:t>4</w:t>
      </w:r>
      <w:r>
        <w:rPr>
          <w:rFonts w:ascii="宋体" w:hAnsi="宋体" w:cs="宋体" w:eastAsia="宋体" w:hint="default"/>
          <w:spacing w:val="-188"/>
          <w:w w:val="8"/>
          <w:sz w:val="240"/>
          <w:szCs w:val="240"/>
        </w:rPr>
        <w:t>人</w:t>
      </w:r>
      <w:r>
        <w:rPr>
          <w:rFonts w:ascii="宋体" w:hAnsi="宋体" w:cs="宋体" w:eastAsia="宋体" w:hint="default"/>
          <w:spacing w:val="-212"/>
          <w:w w:val="99"/>
          <w:position w:val="57"/>
          <w:sz w:val="24"/>
          <w:szCs w:val="24"/>
        </w:rPr>
        <w:t>限</w:t>
      </w:r>
      <w:r>
        <w:rPr>
          <w:rFonts w:ascii="宋体" w:hAnsi="宋体" w:cs="宋体" w:eastAsia="宋体" w:hint="default"/>
          <w:spacing w:val="-1"/>
          <w:w w:val="8"/>
          <w:position w:val="-56"/>
          <w:sz w:val="240"/>
          <w:szCs w:val="240"/>
        </w:rPr>
        <w:t>8</w:t>
      </w:r>
      <w:r>
        <w:rPr>
          <w:rFonts w:ascii="宋体" w:hAnsi="宋体" w:cs="宋体" w:eastAsia="宋体" w:hint="default"/>
          <w:spacing w:val="-56"/>
          <w:w w:val="8"/>
          <w:position w:val="-56"/>
          <w:sz w:val="240"/>
          <w:szCs w:val="240"/>
        </w:rPr>
        <w:t> </w:t>
      </w:r>
      <w:r>
        <w:rPr>
          <w:rFonts w:ascii="宋体" w:hAnsi="宋体" w:cs="宋体" w:eastAsia="宋体" w:hint="default"/>
          <w:spacing w:val="-157"/>
          <w:w w:val="8"/>
          <w:sz w:val="240"/>
          <w:szCs w:val="240"/>
        </w:rPr>
        <w:t>员</w:t>
      </w:r>
      <w:r>
        <w:rPr>
          <w:rFonts w:ascii="宋体" w:hAnsi="宋体" w:cs="宋体" w:eastAsia="宋体" w:hint="default"/>
          <w:w w:val="99"/>
          <w:position w:val="57"/>
          <w:sz w:val="24"/>
          <w:szCs w:val="24"/>
        </w:rPr>
        <w:t>公</w:t>
      </w:r>
      <w:r>
        <w:rPr>
          <w:rFonts w:ascii="宋体" w:hAnsi="宋体" w:cs="宋体" w:eastAsia="宋体" w:hint="default"/>
          <w:spacing w:val="-87"/>
          <w:w w:val="99"/>
          <w:position w:val="57"/>
          <w:sz w:val="24"/>
          <w:szCs w:val="24"/>
        </w:rPr>
        <w:t>司</w:t>
      </w:r>
      <w:r>
        <w:rPr>
          <w:rFonts w:ascii="宋体" w:hAnsi="宋体" w:cs="宋体" w:eastAsia="宋体" w:hint="default"/>
          <w:spacing w:val="-1"/>
          <w:w w:val="8"/>
          <w:sz w:val="240"/>
          <w:szCs w:val="240"/>
        </w:rPr>
        <w:t>维</w:t>
      </w:r>
      <w:r>
        <w:rPr>
          <w:rFonts w:ascii="宋体" w:hAnsi="宋体" w:cs="宋体" w:eastAsia="宋体" w:hint="default"/>
          <w:spacing w:val="-106"/>
          <w:w w:val="8"/>
          <w:sz w:val="240"/>
          <w:szCs w:val="240"/>
        </w:rPr>
        <w:t>修</w:t>
      </w:r>
      <w:r>
        <w:rPr>
          <w:rFonts w:ascii="宋体" w:hAnsi="宋体" w:cs="宋体" w:eastAsia="宋体" w:hint="default"/>
          <w:spacing w:val="-1"/>
          <w:w w:val="8"/>
          <w:position w:val="-56"/>
          <w:sz w:val="240"/>
          <w:szCs w:val="240"/>
        </w:rPr>
        <w:t>3</w:t>
      </w:r>
      <w:r>
        <w:rPr>
          <w:rFonts w:ascii="宋体" w:hAnsi="宋体" w:cs="宋体" w:eastAsia="宋体" w:hint="default"/>
          <w:spacing w:val="-106"/>
          <w:w w:val="8"/>
          <w:position w:val="-56"/>
          <w:sz w:val="240"/>
          <w:szCs w:val="240"/>
        </w:rPr>
        <w:t>2</w:t>
      </w:r>
      <w:r>
        <w:rPr>
          <w:rFonts w:ascii="宋体" w:hAnsi="宋体" w:cs="宋体" w:eastAsia="宋体" w:hint="default"/>
          <w:spacing w:val="-106"/>
          <w:w w:val="8"/>
          <w:sz w:val="240"/>
          <w:szCs w:val="240"/>
        </w:rPr>
        <w:t>人</w:t>
      </w:r>
      <w:r>
        <w:rPr>
          <w:rFonts w:ascii="宋体" w:hAnsi="宋体" w:cs="宋体" w:eastAsia="宋体" w:hint="default"/>
          <w:spacing w:val="-3"/>
          <w:w w:val="8"/>
          <w:position w:val="-56"/>
          <w:sz w:val="240"/>
          <w:szCs w:val="240"/>
        </w:rPr>
        <w:t> </w:t>
      </w:r>
      <w:r>
        <w:rPr>
          <w:rFonts w:ascii="宋体" w:hAnsi="宋体" w:cs="宋体" w:eastAsia="宋体" w:hint="default"/>
          <w:w w:val="8"/>
          <w:sz w:val="240"/>
          <w:szCs w:val="240"/>
        </w:rPr>
        <w:t>员</w:t>
      </w:r>
      <w:r>
        <w:rPr>
          <w:rFonts w:ascii="宋体" w:hAnsi="宋体" w:cs="宋体" w:eastAsia="宋体" w:hint="default"/>
          <w:spacing w:val="-963"/>
          <w:sz w:val="240"/>
          <w:szCs w:val="240"/>
        </w:rPr>
        <w:t> </w:t>
      </w:r>
      <w:r>
        <w:rPr>
          <w:rFonts w:ascii="宋体" w:hAnsi="宋体" w:cs="宋体" w:eastAsia="宋体" w:hint="default"/>
          <w:spacing w:val="-1"/>
          <w:w w:val="8"/>
          <w:sz w:val="240"/>
          <w:szCs w:val="240"/>
        </w:rPr>
        <w:t>生</w:t>
      </w:r>
      <w:r>
        <w:rPr>
          <w:rFonts w:ascii="宋体" w:hAnsi="宋体" w:cs="宋体" w:eastAsia="宋体" w:hint="default"/>
          <w:spacing w:val="-159"/>
          <w:w w:val="8"/>
          <w:sz w:val="240"/>
          <w:szCs w:val="240"/>
        </w:rPr>
        <w:t>产</w:t>
      </w:r>
      <w:r>
        <w:rPr>
          <w:rFonts w:ascii="宋体" w:hAnsi="宋体" w:cs="宋体" w:eastAsia="宋体" w:hint="default"/>
          <w:spacing w:val="-1"/>
          <w:w w:val="8"/>
          <w:position w:val="-56"/>
          <w:sz w:val="240"/>
          <w:szCs w:val="240"/>
        </w:rPr>
        <w:t>2</w:t>
      </w:r>
      <w:r>
        <w:rPr>
          <w:rFonts w:ascii="宋体" w:hAnsi="宋体" w:cs="宋体" w:eastAsia="宋体" w:hint="default"/>
          <w:spacing w:val="-53"/>
          <w:w w:val="8"/>
          <w:position w:val="-56"/>
          <w:sz w:val="240"/>
          <w:szCs w:val="240"/>
        </w:rPr>
        <w:t>8</w:t>
      </w:r>
      <w:r>
        <w:rPr>
          <w:rFonts w:ascii="宋体" w:hAnsi="宋体" w:cs="宋体" w:eastAsia="宋体" w:hint="default"/>
          <w:spacing w:val="-159"/>
          <w:w w:val="8"/>
          <w:sz w:val="240"/>
          <w:szCs w:val="240"/>
        </w:rPr>
        <w:t>人</w:t>
      </w:r>
      <w:r>
        <w:rPr>
          <w:rFonts w:ascii="宋体" w:hAnsi="宋体" w:cs="宋体" w:eastAsia="宋体" w:hint="default"/>
          <w:spacing w:val="-1"/>
          <w:w w:val="8"/>
          <w:position w:val="-56"/>
          <w:sz w:val="240"/>
          <w:szCs w:val="240"/>
        </w:rPr>
        <w:t>0</w:t>
      </w:r>
      <w:r>
        <w:rPr>
          <w:rFonts w:ascii="宋体" w:hAnsi="宋体" w:cs="宋体" w:eastAsia="宋体" w:hint="default"/>
          <w:spacing w:val="-56"/>
          <w:w w:val="8"/>
          <w:position w:val="-56"/>
          <w:sz w:val="240"/>
          <w:szCs w:val="240"/>
        </w:rPr>
        <w:t> </w:t>
      </w:r>
      <w:r>
        <w:rPr>
          <w:rFonts w:ascii="宋体" w:hAnsi="宋体" w:cs="宋体" w:eastAsia="宋体" w:hint="default"/>
          <w:w w:val="8"/>
          <w:sz w:val="240"/>
          <w:szCs w:val="240"/>
        </w:rPr>
        <w:t>员</w:t>
      </w:r>
      <w:r>
        <w:rPr>
          <w:rFonts w:ascii="宋体" w:hAnsi="宋体" w:cs="宋体" w:eastAsia="宋体" w:hint="default"/>
          <w:spacing w:val="-963"/>
          <w:sz w:val="240"/>
          <w:szCs w:val="240"/>
        </w:rPr>
        <w:t> </w:t>
      </w:r>
      <w:r>
        <w:rPr>
          <w:rFonts w:ascii="宋体" w:hAnsi="宋体" w:cs="宋体" w:eastAsia="宋体" w:hint="default"/>
          <w:spacing w:val="-1"/>
          <w:w w:val="8"/>
          <w:sz w:val="240"/>
          <w:szCs w:val="240"/>
        </w:rPr>
        <w:t>管</w:t>
      </w:r>
      <w:r>
        <w:rPr>
          <w:rFonts w:ascii="宋体" w:hAnsi="宋体" w:cs="宋体" w:eastAsia="宋体" w:hint="default"/>
          <w:spacing w:val="-159"/>
          <w:w w:val="8"/>
          <w:sz w:val="240"/>
          <w:szCs w:val="240"/>
        </w:rPr>
        <w:t>理</w:t>
      </w:r>
      <w:r>
        <w:rPr>
          <w:rFonts w:ascii="宋体" w:hAnsi="宋体" w:cs="宋体" w:eastAsia="宋体" w:hint="default"/>
          <w:spacing w:val="-1"/>
          <w:w w:val="8"/>
          <w:position w:val="-56"/>
          <w:sz w:val="240"/>
          <w:szCs w:val="240"/>
        </w:rPr>
        <w:t>1</w:t>
      </w:r>
      <w:r>
        <w:rPr>
          <w:rFonts w:ascii="宋体" w:hAnsi="宋体" w:cs="宋体" w:eastAsia="宋体" w:hint="default"/>
          <w:spacing w:val="-53"/>
          <w:w w:val="8"/>
          <w:position w:val="-56"/>
          <w:sz w:val="240"/>
          <w:szCs w:val="240"/>
        </w:rPr>
        <w:t>2</w:t>
      </w:r>
      <w:r>
        <w:rPr>
          <w:rFonts w:ascii="宋体" w:hAnsi="宋体" w:cs="宋体" w:eastAsia="宋体" w:hint="default"/>
          <w:spacing w:val="-159"/>
          <w:w w:val="8"/>
          <w:sz w:val="240"/>
          <w:szCs w:val="240"/>
        </w:rPr>
        <w:t>人</w:t>
      </w:r>
      <w:r>
        <w:rPr>
          <w:rFonts w:ascii="宋体" w:hAnsi="宋体" w:cs="宋体" w:eastAsia="宋体" w:hint="default"/>
          <w:spacing w:val="-1"/>
          <w:w w:val="8"/>
          <w:position w:val="-56"/>
          <w:sz w:val="240"/>
          <w:szCs w:val="240"/>
        </w:rPr>
        <w:t>8</w:t>
      </w:r>
      <w:r>
        <w:rPr>
          <w:rFonts w:ascii="宋体" w:hAnsi="宋体" w:cs="宋体" w:eastAsia="宋体" w:hint="default"/>
          <w:spacing w:val="-56"/>
          <w:w w:val="8"/>
          <w:position w:val="-56"/>
          <w:sz w:val="240"/>
          <w:szCs w:val="240"/>
        </w:rPr>
        <w:t> </w:t>
      </w:r>
      <w:r>
        <w:rPr>
          <w:rFonts w:ascii="宋体" w:hAnsi="宋体" w:cs="宋体" w:eastAsia="宋体" w:hint="default"/>
          <w:w w:val="8"/>
          <w:sz w:val="240"/>
          <w:szCs w:val="240"/>
        </w:rPr>
        <w:t>员</w:t>
      </w:r>
      <w:r>
        <w:rPr>
          <w:rFonts w:ascii="宋体" w:hAnsi="宋体" w:cs="宋体" w:eastAsia="宋体" w:hint="default"/>
          <w:spacing w:val="-963"/>
          <w:sz w:val="240"/>
          <w:szCs w:val="240"/>
        </w:rPr>
        <w:t> </w:t>
      </w:r>
      <w:r>
        <w:rPr>
          <w:rFonts w:ascii="宋体" w:hAnsi="宋体" w:cs="宋体" w:eastAsia="宋体" w:hint="default"/>
          <w:spacing w:val="-1"/>
          <w:w w:val="8"/>
          <w:sz w:val="240"/>
          <w:szCs w:val="240"/>
        </w:rPr>
        <w:t>财</w:t>
      </w:r>
      <w:r>
        <w:rPr>
          <w:rFonts w:ascii="宋体" w:hAnsi="宋体" w:cs="宋体" w:eastAsia="宋体" w:hint="default"/>
          <w:spacing w:val="-106"/>
          <w:w w:val="8"/>
          <w:sz w:val="240"/>
          <w:szCs w:val="240"/>
        </w:rPr>
        <w:t>务</w:t>
      </w:r>
      <w:r>
        <w:rPr>
          <w:rFonts w:ascii="宋体" w:hAnsi="宋体" w:cs="宋体" w:eastAsia="宋体" w:hint="default"/>
          <w:spacing w:val="-1"/>
          <w:w w:val="8"/>
          <w:position w:val="-56"/>
          <w:sz w:val="240"/>
          <w:szCs w:val="240"/>
        </w:rPr>
        <w:t>3</w:t>
      </w:r>
      <w:r>
        <w:rPr>
          <w:rFonts w:ascii="宋体" w:hAnsi="宋体" w:cs="宋体" w:eastAsia="宋体" w:hint="default"/>
          <w:spacing w:val="-106"/>
          <w:w w:val="8"/>
          <w:position w:val="-56"/>
          <w:sz w:val="240"/>
          <w:szCs w:val="240"/>
        </w:rPr>
        <w:t>1</w:t>
      </w:r>
      <w:r>
        <w:rPr>
          <w:rFonts w:ascii="宋体" w:hAnsi="宋体" w:cs="宋体" w:eastAsia="宋体" w:hint="default"/>
          <w:spacing w:val="-106"/>
          <w:w w:val="8"/>
          <w:sz w:val="240"/>
          <w:szCs w:val="240"/>
        </w:rPr>
        <w:t>人</w:t>
      </w:r>
      <w:r>
        <w:rPr>
          <w:rFonts w:ascii="宋体" w:hAnsi="宋体" w:cs="宋体" w:eastAsia="宋体" w:hint="default"/>
          <w:spacing w:val="-3"/>
          <w:w w:val="8"/>
          <w:position w:val="-56"/>
          <w:sz w:val="240"/>
          <w:szCs w:val="240"/>
        </w:rPr>
        <w:t> </w:t>
      </w:r>
      <w:r>
        <w:rPr>
          <w:rFonts w:ascii="宋体" w:hAnsi="宋体" w:cs="宋体" w:eastAsia="宋体" w:hint="default"/>
          <w:w w:val="8"/>
          <w:sz w:val="240"/>
          <w:szCs w:val="240"/>
        </w:rPr>
        <w:t>员</w:t>
      </w:r>
      <w:r>
        <w:rPr>
          <w:rFonts w:ascii="宋体" w:hAnsi="宋体" w:cs="宋体" w:eastAsia="宋体" w:hint="default"/>
          <w:spacing w:val="-963"/>
          <w:sz w:val="240"/>
          <w:szCs w:val="240"/>
        </w:rPr>
        <w:t> </w:t>
      </w:r>
      <w:r>
        <w:rPr>
          <w:rFonts w:ascii="宋体" w:hAnsi="宋体" w:cs="宋体" w:eastAsia="宋体" w:hint="default"/>
          <w:spacing w:val="-1"/>
          <w:w w:val="8"/>
          <w:sz w:val="240"/>
          <w:szCs w:val="240"/>
        </w:rPr>
        <w:t>其</w:t>
      </w:r>
      <w:r>
        <w:rPr>
          <w:rFonts w:ascii="宋体" w:hAnsi="宋体" w:cs="宋体" w:eastAsia="宋体" w:hint="default"/>
          <w:spacing w:val="-106"/>
          <w:w w:val="8"/>
          <w:sz w:val="240"/>
          <w:szCs w:val="240"/>
        </w:rPr>
        <w:t>他</w:t>
      </w:r>
      <w:r>
        <w:rPr>
          <w:rFonts w:ascii="宋体" w:hAnsi="宋体" w:cs="宋体" w:eastAsia="宋体" w:hint="default"/>
          <w:spacing w:val="-1"/>
          <w:w w:val="8"/>
          <w:position w:val="-56"/>
          <w:sz w:val="240"/>
          <w:szCs w:val="240"/>
        </w:rPr>
        <w:t>3</w:t>
      </w:r>
      <w:r>
        <w:rPr>
          <w:rFonts w:ascii="宋体" w:hAnsi="宋体" w:cs="宋体" w:eastAsia="宋体" w:hint="default"/>
          <w:spacing w:val="-106"/>
          <w:w w:val="8"/>
          <w:position w:val="-56"/>
          <w:sz w:val="240"/>
          <w:szCs w:val="240"/>
        </w:rPr>
        <w:t>5</w:t>
      </w:r>
      <w:r>
        <w:rPr>
          <w:rFonts w:ascii="宋体" w:hAnsi="宋体" w:cs="宋体" w:eastAsia="宋体" w:hint="default"/>
          <w:spacing w:val="-106"/>
          <w:w w:val="8"/>
          <w:sz w:val="240"/>
          <w:szCs w:val="240"/>
        </w:rPr>
        <w:t>人</w:t>
      </w:r>
      <w:r>
        <w:rPr>
          <w:rFonts w:ascii="宋体" w:hAnsi="宋体" w:cs="宋体" w:eastAsia="宋体" w:hint="default"/>
          <w:spacing w:val="-3"/>
          <w:w w:val="8"/>
          <w:position w:val="-56"/>
          <w:sz w:val="240"/>
          <w:szCs w:val="240"/>
        </w:rPr>
        <w:t> </w:t>
      </w:r>
      <w:r>
        <w:rPr>
          <w:rFonts w:ascii="宋体" w:hAnsi="宋体" w:cs="宋体" w:eastAsia="宋体" w:hint="default"/>
          <w:w w:val="8"/>
          <w:sz w:val="240"/>
          <w:szCs w:val="240"/>
        </w:rPr>
        <w:t>员</w:t>
      </w:r>
      <w:r>
        <w:rPr>
          <w:rFonts w:ascii="宋体" w:hAnsi="宋体" w:cs="宋体" w:eastAsia="宋体" w:hint="default"/>
          <w:spacing w:val="-831"/>
          <w:sz w:val="240"/>
          <w:szCs w:val="240"/>
        </w:rPr>
        <w:t> </w:t>
      </w:r>
      <w:r>
        <w:rPr>
          <w:rFonts w:ascii="宋体" w:hAnsi="宋体" w:cs="宋体" w:eastAsia="宋体" w:hint="default"/>
          <w:spacing w:val="-159"/>
          <w:w w:val="8"/>
          <w:sz w:val="240"/>
          <w:szCs w:val="240"/>
        </w:rPr>
        <w:t>合</w:t>
      </w:r>
      <w:r>
        <w:rPr>
          <w:rFonts w:ascii="宋体" w:hAnsi="宋体" w:cs="宋体" w:eastAsia="宋体" w:hint="default"/>
          <w:spacing w:val="-1"/>
          <w:w w:val="8"/>
          <w:position w:val="-56"/>
          <w:sz w:val="240"/>
          <w:szCs w:val="240"/>
        </w:rPr>
        <w:t>7</w:t>
      </w:r>
      <w:r>
        <w:rPr>
          <w:rFonts w:ascii="宋体" w:hAnsi="宋体" w:cs="宋体" w:eastAsia="宋体" w:hint="default"/>
          <w:spacing w:val="-53"/>
          <w:w w:val="8"/>
          <w:position w:val="-56"/>
          <w:sz w:val="240"/>
          <w:szCs w:val="240"/>
        </w:rPr>
        <w:t>1</w:t>
      </w:r>
      <w:r>
        <w:rPr>
          <w:rFonts w:ascii="宋体" w:hAnsi="宋体" w:cs="宋体" w:eastAsia="宋体" w:hint="default"/>
          <w:spacing w:val="-159"/>
          <w:w w:val="8"/>
          <w:sz w:val="240"/>
          <w:szCs w:val="240"/>
        </w:rPr>
        <w:t>计</w:t>
      </w:r>
      <w:r>
        <w:rPr>
          <w:rFonts w:ascii="宋体" w:hAnsi="宋体" w:cs="宋体" w:eastAsia="宋体" w:hint="default"/>
          <w:spacing w:val="-1"/>
          <w:w w:val="8"/>
          <w:position w:val="-56"/>
          <w:sz w:val="240"/>
          <w:szCs w:val="240"/>
        </w:rPr>
        <w:t>9</w:t>
      </w:r>
      <w:r>
        <w:rPr>
          <w:rFonts w:ascii="宋体" w:hAnsi="宋体" w:cs="宋体" w:eastAsia="宋体" w:hint="default"/>
          <w:spacing w:val="-53"/>
          <w:w w:val="8"/>
          <w:position w:val="-56"/>
          <w:sz w:val="240"/>
          <w:szCs w:val="240"/>
        </w:rPr>
        <w:t> </w:t>
      </w:r>
      <w:r>
        <w:rPr>
          <w:rFonts w:ascii="宋体" w:hAnsi="宋体" w:cs="宋体" w:eastAsia="宋体" w:hint="default"/>
          <w:w w:val="8"/>
          <w:sz w:val="240"/>
          <w:szCs w:val="240"/>
        </w:rPr>
        <w:t> </w:t>
      </w:r>
      <w:r>
        <w:rPr>
          <w:rFonts w:ascii="宋体" w:hAnsi="宋体" w:cs="宋体" w:eastAsia="宋体" w:hint="default"/>
          <w:sz w:val="240"/>
          <w:szCs w:val="240"/>
        </w:rPr>
      </w:r>
    </w:p>
    <w:p>
      <w:pPr>
        <w:spacing w:after="0" w:line="1132" w:lineRule="exact"/>
        <w:jc w:val="left"/>
        <w:rPr>
          <w:rFonts w:ascii="宋体" w:hAnsi="宋体" w:cs="宋体" w:eastAsia="宋体" w:hint="default"/>
          <w:sz w:val="240"/>
          <w:szCs w:val="240"/>
        </w:rPr>
        <w:sectPr>
          <w:headerReference w:type="default" r:id="rId21"/>
          <w:footerReference w:type="default" r:id="rId22"/>
          <w:pgSz w:w="11900" w:h="16840"/>
          <w:pgMar w:header="0" w:footer="671" w:top="0" w:bottom="860" w:left="980" w:right="800"/>
          <w:pgNumType w:start="15"/>
        </w:sectPr>
      </w:pPr>
    </w:p>
    <w:p>
      <w:pPr>
        <w:spacing w:line="2308" w:lineRule="exact" w:before="0"/>
        <w:ind w:left="493" w:right="0" w:firstLine="0"/>
        <w:jc w:val="left"/>
        <w:rPr>
          <w:rFonts w:ascii="宋体" w:hAnsi="宋体" w:cs="宋体" w:eastAsia="宋体" w:hint="default"/>
          <w:sz w:val="240"/>
          <w:szCs w:val="240"/>
        </w:rPr>
      </w:pPr>
      <w:r>
        <w:rPr/>
        <w:pict>
          <v:shape style="position:absolute;margin-left:109.439957pt;margin-top:56.999977pt;width:234.05pt;height:148.5pt;mso-position-horizontal-relative:page;mso-position-vertical-relative:paragraph;z-index:-1041208" type="#_x0000_t202" filled="false" stroked="false">
            <v:textbox inset="0,0,0,0">
              <w:txbxContent>
                <w:p>
                  <w:pPr>
                    <w:spacing w:line="2969"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position w:val="-56"/>
                      <w:sz w:val="240"/>
                      <w:szCs w:val="240"/>
                    </w:rPr>
                    <w:t>人</w:t>
                  </w:r>
                  <w:r>
                    <w:rPr>
                      <w:rFonts w:ascii="宋体" w:hAnsi="宋体" w:cs="宋体" w:eastAsia="宋体" w:hint="default"/>
                      <w:spacing w:val="-1"/>
                      <w:w w:val="8"/>
                      <w:sz w:val="240"/>
                      <w:szCs w:val="240"/>
                    </w:rPr>
                    <w:t>学</w:t>
                  </w:r>
                  <w:r>
                    <w:rPr>
                      <w:rFonts w:ascii="宋体" w:hAnsi="宋体" w:cs="宋体" w:eastAsia="宋体" w:hint="default"/>
                      <w:spacing w:val="-212"/>
                      <w:w w:val="8"/>
                      <w:position w:val="-56"/>
                      <w:sz w:val="240"/>
                      <w:szCs w:val="240"/>
                    </w:rPr>
                    <w:t>数</w:t>
                  </w:r>
                  <w:r>
                    <w:rPr>
                      <w:rFonts w:ascii="宋体" w:hAnsi="宋体" w:cs="宋体" w:eastAsia="宋体" w:hint="default"/>
                      <w:spacing w:val="-1"/>
                      <w:w w:val="8"/>
                      <w:sz w:val="240"/>
                      <w:szCs w:val="240"/>
                    </w:rPr>
                    <w:t>历</w:t>
                  </w:r>
                  <w:r>
                    <w:rPr>
                      <w:rFonts w:ascii="宋体" w:hAnsi="宋体" w:cs="宋体" w:eastAsia="宋体" w:hint="default"/>
                      <w:w w:val="8"/>
                      <w:sz w:val="240"/>
                      <w:szCs w:val="240"/>
                    </w:rPr>
                    <w:t> </w:t>
                  </w:r>
                  <w:r>
                    <w:rPr>
                      <w:rFonts w:ascii="宋体" w:hAnsi="宋体" w:cs="宋体" w:eastAsia="宋体" w:hint="default"/>
                      <w:spacing w:val="-109"/>
                      <w:sz w:val="240"/>
                      <w:szCs w:val="240"/>
                    </w:rPr>
                    <w:t> </w:t>
                  </w:r>
                  <w:r>
                    <w:rPr>
                      <w:rFonts w:ascii="宋体" w:hAnsi="宋体" w:cs="宋体" w:eastAsia="宋体" w:hint="default"/>
                      <w:spacing w:val="-1"/>
                      <w:w w:val="8"/>
                      <w:sz w:val="240"/>
                      <w:szCs w:val="240"/>
                    </w:rPr>
                    <w:t>研究</w:t>
                  </w:r>
                  <w:r>
                    <w:rPr>
                      <w:rFonts w:ascii="宋体" w:hAnsi="宋体" w:cs="宋体" w:eastAsia="宋体" w:hint="default"/>
                      <w:spacing w:val="-3"/>
                      <w:w w:val="8"/>
                      <w:sz w:val="240"/>
                      <w:szCs w:val="240"/>
                    </w:rPr>
                    <w:t>生</w:t>
                  </w:r>
                  <w:r>
                    <w:rPr>
                      <w:rFonts w:ascii="宋体" w:hAnsi="宋体" w:cs="宋体" w:eastAsia="宋体" w:hint="default"/>
                      <w:spacing w:val="-1"/>
                      <w:w w:val="8"/>
                      <w:sz w:val="240"/>
                      <w:szCs w:val="240"/>
                    </w:rPr>
                    <w:t>以</w:t>
                  </w:r>
                  <w:r>
                    <w:rPr>
                      <w:rFonts w:ascii="宋体" w:hAnsi="宋体" w:cs="宋体" w:eastAsia="宋体" w:hint="default"/>
                      <w:w w:val="8"/>
                      <w:sz w:val="240"/>
                      <w:szCs w:val="240"/>
                    </w:rPr>
                    <w:t>上</w:t>
                  </w:r>
                  <w:r>
                    <w:rPr>
                      <w:rFonts w:ascii="宋体" w:hAnsi="宋体" w:cs="宋体" w:eastAsia="宋体" w:hint="default"/>
                      <w:spacing w:val="-754"/>
                      <w:sz w:val="240"/>
                      <w:szCs w:val="240"/>
                    </w:rPr>
                    <w:t> </w:t>
                  </w:r>
                  <w:r>
                    <w:rPr>
                      <w:rFonts w:ascii="宋体" w:hAnsi="宋体" w:cs="宋体" w:eastAsia="宋体" w:hint="default"/>
                      <w:spacing w:val="-1"/>
                      <w:w w:val="8"/>
                      <w:sz w:val="240"/>
                      <w:szCs w:val="240"/>
                    </w:rPr>
                    <w:t>本</w:t>
                  </w:r>
                  <w:r>
                    <w:rPr>
                      <w:rFonts w:ascii="宋体" w:hAnsi="宋体" w:cs="宋体" w:eastAsia="宋体" w:hint="default"/>
                      <w:spacing w:val="-159"/>
                      <w:w w:val="8"/>
                      <w:sz w:val="240"/>
                      <w:szCs w:val="240"/>
                    </w:rPr>
                    <w:t>科</w:t>
                  </w:r>
                  <w:r>
                    <w:rPr>
                      <w:rFonts w:ascii="宋体" w:hAnsi="宋体" w:cs="宋体" w:eastAsia="宋体" w:hint="default"/>
                      <w:spacing w:val="-1"/>
                      <w:w w:val="8"/>
                      <w:position w:val="-56"/>
                      <w:sz w:val="240"/>
                      <w:szCs w:val="240"/>
                    </w:rPr>
                    <w:t>7</w:t>
                  </w:r>
                  <w:r>
                    <w:rPr>
                      <w:rFonts w:ascii="宋体" w:hAnsi="宋体" w:cs="宋体" w:eastAsia="宋体" w:hint="default"/>
                      <w:spacing w:val="-53"/>
                      <w:w w:val="8"/>
                      <w:position w:val="-56"/>
                      <w:sz w:val="240"/>
                      <w:szCs w:val="240"/>
                    </w:rPr>
                    <w:t> </w:t>
                  </w:r>
                  <w:r>
                    <w:rPr>
                      <w:rFonts w:ascii="宋体" w:hAnsi="宋体" w:cs="宋体" w:eastAsia="宋体" w:hint="default"/>
                      <w:w w:val="8"/>
                      <w:sz w:val="240"/>
                      <w:szCs w:val="240"/>
                    </w:rPr>
                    <w:t> </w:t>
                  </w:r>
                  <w:r>
                    <w:rPr>
                      <w:rFonts w:ascii="宋体" w:hAnsi="宋体" w:cs="宋体" w:eastAsia="宋体" w:hint="default"/>
                      <w:spacing w:val="-697"/>
                      <w:sz w:val="240"/>
                      <w:szCs w:val="240"/>
                    </w:rPr>
                    <w:t> </w:t>
                  </w:r>
                  <w:r>
                    <w:rPr>
                      <w:rFonts w:ascii="宋体" w:hAnsi="宋体" w:cs="宋体" w:eastAsia="宋体" w:hint="default"/>
                      <w:spacing w:val="-1"/>
                      <w:w w:val="8"/>
                      <w:sz w:val="240"/>
                      <w:szCs w:val="240"/>
                    </w:rPr>
                    <w:t>大</w:t>
                  </w:r>
                  <w:r>
                    <w:rPr>
                      <w:rFonts w:ascii="宋体" w:hAnsi="宋体" w:cs="宋体" w:eastAsia="宋体" w:hint="default"/>
                      <w:spacing w:val="-53"/>
                      <w:w w:val="8"/>
                      <w:sz w:val="240"/>
                      <w:szCs w:val="240"/>
                    </w:rPr>
                    <w:t>专</w:t>
                  </w:r>
                  <w:r>
                    <w:rPr>
                      <w:rFonts w:ascii="宋体" w:hAnsi="宋体" w:cs="宋体" w:eastAsia="宋体" w:hint="default"/>
                      <w:spacing w:val="-53"/>
                      <w:w w:val="8"/>
                      <w:position w:val="-56"/>
                      <w:sz w:val="240"/>
                      <w:szCs w:val="240"/>
                    </w:rPr>
                    <w:t> </w:t>
                  </w:r>
                  <w:r>
                    <w:rPr>
                      <w:rFonts w:ascii="宋体" w:hAnsi="宋体" w:cs="宋体" w:eastAsia="宋体" w:hint="default"/>
                      <w:w w:val="8"/>
                      <w:sz w:val="240"/>
                      <w:szCs w:val="240"/>
                    </w:rPr>
                    <w:t> </w:t>
                  </w:r>
                  <w:r>
                    <w:rPr>
                      <w:rFonts w:ascii="宋体" w:hAnsi="宋体" w:cs="宋体" w:eastAsia="宋体" w:hint="default"/>
                      <w:sz w:val="240"/>
                      <w:szCs w:val="240"/>
                    </w:rPr>
                  </w:r>
                </w:p>
              </w:txbxContent>
            </v:textbox>
            <w10:wrap type="none"/>
          </v:shape>
        </w:pict>
      </w:r>
      <w:r>
        <w:rPr/>
        <w:pict>
          <v:shape style="position:absolute;margin-left:55.67952pt;margin-top:41.426464pt;width:493.7pt;height:85.9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8"/>
                    <w:gridCol w:w="1200"/>
                    <w:gridCol w:w="1102"/>
                    <w:gridCol w:w="1058"/>
                    <w:gridCol w:w="1102"/>
                    <w:gridCol w:w="1058"/>
                    <w:gridCol w:w="1102"/>
                    <w:gridCol w:w="1058"/>
                    <w:gridCol w:w="941"/>
                  </w:tblGrid>
                  <w:tr>
                    <w:trPr>
                      <w:trHeight w:val="569" w:hRule="exact"/>
                    </w:trPr>
                    <w:tc>
                      <w:tcPr>
                        <w:tcW w:w="123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23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23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pacing w:val="-12"/>
          <w:w w:val="15"/>
          <w:sz w:val="240"/>
          <w:szCs w:val="240"/>
        </w:rPr>
        <w:t>比例</w:t>
      </w:r>
      <w:r>
        <w:rPr>
          <w:rFonts w:ascii="宋体" w:hAnsi="宋体" w:cs="宋体" w:eastAsia="宋体" w:hint="default"/>
          <w:spacing w:val="-12"/>
          <w:w w:val="15"/>
          <w:sz w:val="240"/>
          <w:szCs w:val="240"/>
        </w:rPr>
        <w:t>%   </w:t>
      </w:r>
      <w:r>
        <w:rPr>
          <w:rFonts w:ascii="宋体" w:hAnsi="宋体" w:cs="宋体" w:eastAsia="宋体" w:hint="default"/>
          <w:spacing w:val="-12"/>
          <w:w w:val="15"/>
          <w:sz w:val="240"/>
          <w:szCs w:val="240"/>
        </w:rPr>
      </w:r>
      <w:r>
        <w:rPr>
          <w:rFonts w:ascii="宋体" w:hAnsi="宋体" w:cs="宋体" w:eastAsia="宋体" w:hint="default"/>
          <w:spacing w:val="-10"/>
          <w:w w:val="15"/>
          <w:sz w:val="240"/>
          <w:szCs w:val="240"/>
        </w:rPr>
        <w:t>9.04%</w:t>
      </w:r>
      <w:r>
        <w:rPr>
          <w:rFonts w:ascii="宋体" w:hAnsi="宋体" w:cs="宋体" w:eastAsia="宋体" w:hint="default"/>
          <w:spacing w:val="160"/>
          <w:w w:val="15"/>
          <w:sz w:val="240"/>
          <w:szCs w:val="240"/>
        </w:rPr>
        <w:t> </w:t>
      </w:r>
      <w:r>
        <w:rPr>
          <w:rFonts w:ascii="宋体" w:hAnsi="宋体" w:cs="宋体" w:eastAsia="宋体" w:hint="default"/>
          <w:spacing w:val="160"/>
          <w:w w:val="15"/>
          <w:sz w:val="240"/>
          <w:szCs w:val="240"/>
        </w:rPr>
      </w:r>
      <w:r>
        <w:rPr>
          <w:rFonts w:ascii="宋体" w:hAnsi="宋体" w:cs="宋体" w:eastAsia="宋体" w:hint="default"/>
          <w:spacing w:val="-12"/>
          <w:w w:val="15"/>
          <w:sz w:val="240"/>
          <w:szCs w:val="240"/>
        </w:rPr>
        <w:t>20.58%</w:t>
      </w:r>
      <w:r>
        <w:rPr>
          <w:rFonts w:ascii="宋体" w:hAnsi="宋体" w:cs="宋体" w:eastAsia="宋体" w:hint="default"/>
          <w:spacing w:val="156"/>
          <w:w w:val="15"/>
          <w:sz w:val="240"/>
          <w:szCs w:val="240"/>
        </w:rPr>
        <w:t> </w:t>
      </w:r>
      <w:r>
        <w:rPr>
          <w:rFonts w:ascii="宋体" w:hAnsi="宋体" w:cs="宋体" w:eastAsia="宋体" w:hint="default"/>
          <w:spacing w:val="156"/>
          <w:w w:val="15"/>
          <w:sz w:val="240"/>
          <w:szCs w:val="240"/>
        </w:rPr>
      </w:r>
      <w:r>
        <w:rPr>
          <w:rFonts w:ascii="宋体" w:hAnsi="宋体" w:cs="宋体" w:eastAsia="宋体" w:hint="default"/>
          <w:spacing w:val="-12"/>
          <w:w w:val="15"/>
          <w:sz w:val="240"/>
          <w:szCs w:val="240"/>
        </w:rPr>
        <w:t>4.45% </w:t>
      </w:r>
      <w:r>
        <w:rPr>
          <w:rFonts w:ascii="宋体" w:hAnsi="宋体" w:cs="宋体" w:eastAsia="宋体" w:hint="default"/>
          <w:spacing w:val="100"/>
          <w:w w:val="15"/>
          <w:sz w:val="240"/>
          <w:szCs w:val="240"/>
        </w:rPr>
        <w:t> </w:t>
      </w:r>
      <w:r>
        <w:rPr>
          <w:rFonts w:ascii="宋体" w:hAnsi="宋体" w:cs="宋体" w:eastAsia="宋体" w:hint="default"/>
          <w:spacing w:val="100"/>
          <w:w w:val="15"/>
          <w:sz w:val="240"/>
          <w:szCs w:val="240"/>
        </w:rPr>
      </w:r>
      <w:r>
        <w:rPr>
          <w:rFonts w:ascii="宋体" w:hAnsi="宋体" w:cs="宋体" w:eastAsia="宋体" w:hint="default"/>
          <w:spacing w:val="-1200"/>
          <w:w w:val="15"/>
          <w:sz w:val="240"/>
          <w:szCs w:val="240"/>
        </w:rPr>
        <w:t>3</w:t>
      </w:r>
      <w:r>
        <w:rPr>
          <w:rFonts w:ascii="宋体" w:hAnsi="宋体" w:cs="宋体" w:eastAsia="宋体" w:hint="default"/>
          <w:spacing w:val="-105"/>
          <w:w w:val="15"/>
          <w:sz w:val="240"/>
          <w:szCs w:val="240"/>
        </w:rPr>
        <w:t> </w:t>
      </w:r>
      <w:r>
        <w:rPr>
          <w:rFonts w:ascii="宋体" w:hAnsi="宋体" w:cs="宋体" w:eastAsia="宋体" w:hint="default"/>
          <w:spacing w:val="-105"/>
          <w:w w:val="15"/>
          <w:position w:val="-56"/>
          <w:sz w:val="240"/>
          <w:szCs w:val="240"/>
        </w:rPr>
      </w:r>
      <w:r>
        <w:rPr>
          <w:rFonts w:ascii="宋体" w:hAnsi="宋体" w:cs="宋体" w:eastAsia="宋体" w:hint="default"/>
          <w:spacing w:val="-12"/>
          <w:w w:val="15"/>
          <w:sz w:val="240"/>
          <w:szCs w:val="240"/>
        </w:rPr>
        <w:t>8.95%</w:t>
      </w:r>
      <w:r>
        <w:rPr>
          <w:rFonts w:ascii="宋体" w:hAnsi="宋体" w:cs="宋体" w:eastAsia="宋体" w:hint="default"/>
          <w:w w:val="15"/>
          <w:sz w:val="240"/>
          <w:szCs w:val="240"/>
        </w:rPr>
        <w:t> </w:t>
      </w:r>
      <w:r>
        <w:rPr>
          <w:rFonts w:ascii="宋体" w:hAnsi="宋体" w:cs="宋体" w:eastAsia="宋体" w:hint="default"/>
          <w:sz w:val="240"/>
          <w:szCs w:val="240"/>
        </w:rPr>
      </w:r>
    </w:p>
    <w:p>
      <w:pPr>
        <w:tabs>
          <w:tab w:pos="3620" w:val="left" w:leader="none"/>
        </w:tabs>
        <w:spacing w:line="599" w:lineRule="exact" w:before="0"/>
        <w:ind w:left="1155" w:right="0" w:firstLine="0"/>
        <w:jc w:val="left"/>
        <w:rPr>
          <w:rFonts w:ascii="宋体" w:hAnsi="宋体" w:cs="宋体" w:eastAsia="宋体" w:hint="default"/>
          <w:sz w:val="240"/>
          <w:szCs w:val="240"/>
        </w:rPr>
      </w:pPr>
      <w:r>
        <w:rPr>
          <w:rFonts w:ascii="宋体" w:hAnsi="宋体" w:cs="宋体" w:eastAsia="宋体" w:hint="default"/>
          <w:spacing w:val="-8"/>
          <w:w w:val="5"/>
          <w:sz w:val="240"/>
          <w:szCs w:val="240"/>
        </w:rPr>
        <w:t>比例</w:t>
      </w:r>
      <w:r>
        <w:rPr>
          <w:rFonts w:ascii="宋体" w:hAnsi="宋体" w:cs="宋体" w:eastAsia="宋体" w:hint="default"/>
          <w:spacing w:val="-8"/>
          <w:w w:val="5"/>
          <w:sz w:val="240"/>
          <w:szCs w:val="240"/>
        </w:rPr>
        <w:t>%</w:t>
        <w:tab/>
      </w:r>
      <w:r>
        <w:rPr>
          <w:rFonts w:ascii="宋体" w:hAnsi="宋体" w:cs="宋体" w:eastAsia="宋体" w:hint="default"/>
          <w:spacing w:val="-8"/>
          <w:w w:val="5"/>
          <w:sz w:val="240"/>
          <w:szCs w:val="240"/>
        </w:rPr>
      </w:r>
      <w:r>
        <w:rPr>
          <w:rFonts w:ascii="宋体" w:hAnsi="宋体" w:cs="宋体" w:eastAsia="宋体" w:hint="default"/>
          <w:spacing w:val="-12"/>
          <w:w w:val="20"/>
          <w:sz w:val="240"/>
          <w:szCs w:val="240"/>
        </w:rPr>
        <w:t>3%</w:t>
      </w:r>
      <w:r>
        <w:rPr>
          <w:rFonts w:ascii="宋体" w:hAnsi="宋体" w:cs="宋体" w:eastAsia="宋体" w:hint="default"/>
          <w:w w:val="20"/>
          <w:sz w:val="240"/>
          <w:szCs w:val="240"/>
        </w:rPr>
        <w:t> </w:t>
      </w:r>
      <w:r>
        <w:rPr>
          <w:rFonts w:ascii="宋体" w:hAnsi="宋体" w:cs="宋体" w:eastAsia="宋体" w:hint="default"/>
          <w:spacing w:val="-433"/>
          <w:sz w:val="240"/>
          <w:szCs w:val="240"/>
        </w:rPr>
        <w:t> </w:t>
      </w:r>
      <w:r>
        <w:rPr>
          <w:rFonts w:ascii="宋体" w:hAnsi="宋体" w:cs="宋体" w:eastAsia="宋体" w:hint="default"/>
          <w:spacing w:val="-53"/>
          <w:w w:val="8"/>
          <w:sz w:val="240"/>
          <w:szCs w:val="240"/>
        </w:rPr>
        <w:t> </w:t>
      </w:r>
      <w:r>
        <w:rPr>
          <w:rFonts w:ascii="宋体" w:hAnsi="宋体" w:cs="宋体" w:eastAsia="宋体" w:hint="default"/>
          <w:sz w:val="240"/>
          <w:szCs w:val="240"/>
        </w:rPr>
      </w:r>
    </w:p>
    <w:p>
      <w:pPr>
        <w:spacing w:line="1709" w:lineRule="exact" w:before="0"/>
        <w:ind w:left="175" w:right="0"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17</w:t>
      </w:r>
      <w:r>
        <w:rPr>
          <w:rFonts w:ascii="宋体" w:hAnsi="宋体" w:cs="宋体" w:eastAsia="宋体" w:hint="default"/>
          <w:spacing w:val="-15"/>
          <w:w w:val="8"/>
          <w:sz w:val="240"/>
          <w:szCs w:val="240"/>
        </w:rPr>
        <w:t>.</w:t>
      </w:r>
      <w:r>
        <w:rPr>
          <w:rFonts w:ascii="宋体" w:hAnsi="宋体" w:cs="宋体" w:eastAsia="宋体" w:hint="default"/>
          <w:spacing w:val="-197"/>
          <w:w w:val="8"/>
          <w:position w:val="-113"/>
          <w:sz w:val="240"/>
          <w:szCs w:val="240"/>
        </w:rPr>
        <w:t>中</w:t>
      </w:r>
      <w:r>
        <w:rPr>
          <w:rFonts w:ascii="宋体" w:hAnsi="宋体" w:cs="宋体" w:eastAsia="宋体" w:hint="default"/>
          <w:spacing w:val="-1"/>
          <w:w w:val="8"/>
          <w:sz w:val="240"/>
          <w:szCs w:val="240"/>
        </w:rPr>
        <w:t>8</w:t>
      </w:r>
      <w:r>
        <w:rPr>
          <w:rFonts w:ascii="宋体" w:hAnsi="宋体" w:cs="宋体" w:eastAsia="宋体" w:hint="default"/>
          <w:spacing w:val="-15"/>
          <w:w w:val="8"/>
          <w:sz w:val="240"/>
          <w:szCs w:val="240"/>
        </w:rPr>
        <w:t>%</w:t>
      </w:r>
      <w:r>
        <w:rPr>
          <w:rFonts w:ascii="宋体" w:hAnsi="宋体" w:cs="宋体" w:eastAsia="宋体" w:hint="default"/>
          <w:spacing w:val="-197"/>
          <w:w w:val="8"/>
          <w:position w:val="-113"/>
          <w:sz w:val="240"/>
          <w:szCs w:val="240"/>
        </w:rPr>
        <w:t>专</w:t>
      </w:r>
      <w:r>
        <w:rPr>
          <w:rFonts w:ascii="宋体" w:hAnsi="宋体" w:cs="宋体" w:eastAsia="宋体" w:hint="default"/>
          <w:spacing w:val="38"/>
          <w:w w:val="8"/>
          <w:sz w:val="240"/>
          <w:szCs w:val="240"/>
        </w:rPr>
        <w:t> </w:t>
      </w:r>
      <w:r>
        <w:rPr>
          <w:rFonts w:ascii="宋体" w:hAnsi="宋体" w:cs="宋体" w:eastAsia="宋体" w:hint="default"/>
          <w:spacing w:val="-53"/>
          <w:w w:val="8"/>
          <w:position w:val="-170"/>
          <w:sz w:val="240"/>
          <w:szCs w:val="240"/>
        </w:rPr>
        <w:t> </w:t>
      </w:r>
      <w:r>
        <w:rPr>
          <w:rFonts w:ascii="宋体" w:hAnsi="宋体" w:cs="宋体" w:eastAsia="宋体" w:hint="default"/>
          <w:spacing w:val="-106"/>
          <w:w w:val="8"/>
          <w:position w:val="-227"/>
          <w:sz w:val="240"/>
          <w:szCs w:val="240"/>
        </w:rPr>
        <w:t>%</w:t>
      </w:r>
      <w:r>
        <w:rPr>
          <w:rFonts w:ascii="宋体" w:hAnsi="宋体" w:cs="宋体" w:eastAsia="宋体" w:hint="default"/>
          <w:spacing w:val="-1"/>
          <w:w w:val="8"/>
          <w:position w:val="-113"/>
          <w:sz w:val="240"/>
          <w:szCs w:val="240"/>
        </w:rPr>
        <w:t> </w:t>
      </w:r>
      <w:r>
        <w:rPr>
          <w:rFonts w:ascii="宋体" w:hAnsi="宋体" w:cs="宋体" w:eastAsia="宋体" w:hint="default"/>
          <w:w w:val="8"/>
          <w:position w:val="-227"/>
          <w:sz w:val="240"/>
          <w:szCs w:val="240"/>
        </w:rPr>
        <w:t> </w:t>
      </w:r>
      <w:r>
        <w:rPr>
          <w:rFonts w:ascii="宋体" w:hAnsi="宋体" w:cs="宋体" w:eastAsia="宋体" w:hint="default"/>
          <w:sz w:val="240"/>
          <w:szCs w:val="240"/>
        </w:rPr>
      </w:r>
    </w:p>
    <w:p>
      <w:pPr>
        <w:spacing w:line="1709" w:lineRule="exact" w:before="0"/>
        <w:ind w:left="103" w:right="0"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4</w:t>
      </w:r>
      <w:r>
        <w:rPr>
          <w:rFonts w:ascii="宋体" w:hAnsi="宋体" w:cs="宋体" w:eastAsia="宋体" w:hint="default"/>
          <w:spacing w:val="-104"/>
          <w:w w:val="8"/>
          <w:sz w:val="240"/>
          <w:szCs w:val="240"/>
        </w:rPr>
        <w:t>.</w:t>
      </w:r>
      <w:r>
        <w:rPr>
          <w:rFonts w:ascii="宋体" w:hAnsi="宋体" w:cs="宋体" w:eastAsia="宋体" w:hint="default"/>
          <w:spacing w:val="-109"/>
          <w:w w:val="8"/>
          <w:position w:val="-113"/>
          <w:sz w:val="240"/>
          <w:szCs w:val="240"/>
        </w:rPr>
        <w:t>高</w:t>
      </w:r>
      <w:r>
        <w:rPr>
          <w:rFonts w:ascii="宋体" w:hAnsi="宋体" w:cs="宋体" w:eastAsia="宋体" w:hint="default"/>
          <w:spacing w:val="-1"/>
          <w:w w:val="8"/>
          <w:sz w:val="240"/>
          <w:szCs w:val="240"/>
        </w:rPr>
        <w:t>3</w:t>
      </w:r>
      <w:r>
        <w:rPr>
          <w:rFonts w:ascii="宋体" w:hAnsi="宋体" w:cs="宋体" w:eastAsia="宋体" w:hint="default"/>
          <w:spacing w:val="-104"/>
          <w:w w:val="8"/>
          <w:sz w:val="240"/>
          <w:szCs w:val="240"/>
        </w:rPr>
        <w:t>1</w:t>
      </w:r>
      <w:r>
        <w:rPr>
          <w:rFonts w:ascii="宋体" w:hAnsi="宋体" w:cs="宋体" w:eastAsia="宋体" w:hint="default"/>
          <w:spacing w:val="-109"/>
          <w:w w:val="8"/>
          <w:position w:val="-113"/>
          <w:sz w:val="240"/>
          <w:szCs w:val="240"/>
        </w:rPr>
        <w:t>中</w:t>
      </w:r>
      <w:r>
        <w:rPr>
          <w:rFonts w:ascii="宋体" w:hAnsi="宋体" w:cs="宋体" w:eastAsia="宋体" w:hint="default"/>
          <w:spacing w:val="-1"/>
          <w:w w:val="8"/>
          <w:sz w:val="240"/>
          <w:szCs w:val="240"/>
        </w:rPr>
        <w:t>%</w:t>
      </w:r>
      <w:r>
        <w:rPr>
          <w:rFonts w:ascii="宋体" w:hAnsi="宋体" w:cs="宋体" w:eastAsia="宋体" w:hint="default"/>
          <w:spacing w:val="-104"/>
          <w:w w:val="8"/>
          <w:sz w:val="240"/>
          <w:szCs w:val="240"/>
        </w:rPr>
        <w:t> </w:t>
      </w:r>
      <w:r>
        <w:rPr>
          <w:rFonts w:ascii="宋体" w:hAnsi="宋体" w:cs="宋体" w:eastAsia="宋体" w:hint="default"/>
          <w:spacing w:val="-106"/>
          <w:w w:val="8"/>
          <w:position w:val="-113"/>
          <w:sz w:val="240"/>
          <w:szCs w:val="240"/>
        </w:rPr>
        <w:t>以</w:t>
      </w:r>
      <w:r>
        <w:rPr>
          <w:rFonts w:ascii="宋体" w:hAnsi="宋体" w:cs="宋体" w:eastAsia="宋体" w:hint="default"/>
          <w:spacing w:val="-53"/>
          <w:w w:val="8"/>
          <w:position w:val="-227"/>
          <w:sz w:val="240"/>
          <w:szCs w:val="240"/>
        </w:rPr>
        <w:t>2</w:t>
      </w:r>
      <w:r>
        <w:rPr>
          <w:rFonts w:ascii="宋体" w:hAnsi="宋体" w:cs="宋体" w:eastAsia="宋体" w:hint="default"/>
          <w:spacing w:val="-56"/>
          <w:w w:val="8"/>
          <w:position w:val="-170"/>
          <w:sz w:val="240"/>
          <w:szCs w:val="240"/>
        </w:rPr>
        <w:t> </w:t>
      </w:r>
      <w:r>
        <w:rPr>
          <w:rFonts w:ascii="宋体" w:hAnsi="宋体" w:cs="宋体" w:eastAsia="宋体" w:hint="default"/>
          <w:spacing w:val="-209"/>
          <w:w w:val="8"/>
          <w:position w:val="-113"/>
          <w:sz w:val="240"/>
          <w:szCs w:val="240"/>
        </w:rPr>
        <w:t>下</w:t>
      </w:r>
      <w:r>
        <w:rPr>
          <w:rFonts w:ascii="宋体" w:hAnsi="宋体" w:cs="宋体" w:eastAsia="宋体" w:hint="default"/>
          <w:spacing w:val="-1"/>
          <w:w w:val="8"/>
          <w:position w:val="-227"/>
          <w:sz w:val="240"/>
          <w:szCs w:val="240"/>
        </w:rPr>
        <w:t>%</w:t>
      </w:r>
      <w:r>
        <w:rPr>
          <w:rFonts w:ascii="宋体" w:hAnsi="宋体" w:cs="宋体" w:eastAsia="宋体" w:hint="default"/>
          <w:w w:val="8"/>
          <w:position w:val="-227"/>
          <w:sz w:val="240"/>
          <w:szCs w:val="240"/>
        </w:rPr>
        <w:t> </w:t>
      </w:r>
      <w:r>
        <w:rPr>
          <w:rFonts w:ascii="宋体" w:hAnsi="宋体" w:cs="宋体" w:eastAsia="宋体" w:hint="default"/>
          <w:sz w:val="240"/>
          <w:szCs w:val="240"/>
        </w:rPr>
      </w:r>
    </w:p>
    <w:p>
      <w:pPr>
        <w:spacing w:line="1709" w:lineRule="exact" w:before="0"/>
        <w:ind w:left="87" w:right="0"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4.87%</w:t>
      </w:r>
      <w:r>
        <w:rPr>
          <w:rFonts w:ascii="宋体" w:hAnsi="宋体" w:cs="宋体" w:eastAsia="宋体" w:hint="default"/>
          <w:spacing w:val="-72"/>
          <w:w w:val="8"/>
          <w:sz w:val="240"/>
          <w:szCs w:val="240"/>
        </w:rPr>
        <w:t> </w:t>
      </w:r>
      <w:r>
        <w:rPr>
          <w:rFonts w:ascii="宋体" w:hAnsi="宋体" w:cs="宋体" w:eastAsia="宋体" w:hint="default"/>
          <w:spacing w:val="-106"/>
          <w:w w:val="8"/>
          <w:position w:val="-113"/>
          <w:sz w:val="240"/>
          <w:szCs w:val="240"/>
        </w:rPr>
        <w:t>合</w:t>
      </w:r>
      <w:r>
        <w:rPr>
          <w:rFonts w:ascii="宋体" w:hAnsi="宋体" w:cs="宋体" w:eastAsia="宋体" w:hint="default"/>
          <w:spacing w:val="-53"/>
          <w:w w:val="8"/>
          <w:position w:val="-227"/>
          <w:sz w:val="240"/>
          <w:szCs w:val="240"/>
        </w:rPr>
        <w:t>0</w:t>
      </w:r>
      <w:r>
        <w:rPr>
          <w:rFonts w:ascii="宋体" w:hAnsi="宋体" w:cs="宋体" w:eastAsia="宋体" w:hint="default"/>
          <w:spacing w:val="-53"/>
          <w:w w:val="8"/>
          <w:position w:val="-170"/>
          <w:sz w:val="240"/>
          <w:szCs w:val="240"/>
        </w:rPr>
        <w:t>1</w:t>
      </w:r>
      <w:r>
        <w:rPr>
          <w:rFonts w:ascii="宋体" w:hAnsi="宋体" w:cs="宋体" w:eastAsia="宋体" w:hint="default"/>
          <w:spacing w:val="-212"/>
          <w:w w:val="8"/>
          <w:position w:val="-113"/>
          <w:sz w:val="240"/>
          <w:szCs w:val="240"/>
        </w:rPr>
        <w:t>计</w:t>
      </w:r>
      <w:r>
        <w:rPr>
          <w:rFonts w:ascii="宋体" w:hAnsi="宋体" w:cs="宋体" w:eastAsia="宋体" w:hint="default"/>
          <w:spacing w:val="-53"/>
          <w:w w:val="8"/>
          <w:position w:val="-227"/>
          <w:sz w:val="240"/>
          <w:szCs w:val="240"/>
        </w:rPr>
        <w:t>0</w:t>
      </w:r>
      <w:r>
        <w:rPr>
          <w:rFonts w:ascii="宋体" w:hAnsi="宋体" w:cs="宋体" w:eastAsia="宋体" w:hint="default"/>
          <w:spacing w:val="-53"/>
          <w:w w:val="8"/>
          <w:position w:val="-170"/>
          <w:sz w:val="240"/>
          <w:szCs w:val="240"/>
        </w:rPr>
        <w:t>9</w:t>
      </w:r>
      <w:r>
        <w:rPr>
          <w:rFonts w:ascii="宋体" w:hAnsi="宋体" w:cs="宋体" w:eastAsia="宋体" w:hint="default"/>
          <w:spacing w:val="-53"/>
          <w:w w:val="8"/>
          <w:position w:val="-227"/>
          <w:sz w:val="240"/>
          <w:szCs w:val="240"/>
        </w:rPr>
        <w:t>%</w:t>
      </w:r>
      <w:r>
        <w:rPr>
          <w:rFonts w:ascii="宋体" w:hAnsi="宋体" w:cs="宋体" w:eastAsia="宋体" w:hint="default"/>
          <w:spacing w:val="-53"/>
          <w:w w:val="8"/>
          <w:position w:val="-170"/>
          <w:sz w:val="240"/>
          <w:szCs w:val="240"/>
        </w:rPr>
        <w:t> </w:t>
      </w:r>
      <w:r>
        <w:rPr>
          <w:rFonts w:ascii="宋体" w:hAnsi="宋体" w:cs="宋体" w:eastAsia="宋体" w:hint="default"/>
          <w:spacing w:val="-37"/>
          <w:w w:val="8"/>
          <w:position w:val="-113"/>
          <w:sz w:val="240"/>
          <w:szCs w:val="240"/>
        </w:rPr>
        <w:t> </w:t>
      </w:r>
      <w:r>
        <w:rPr>
          <w:rFonts w:ascii="宋体" w:hAnsi="宋体" w:cs="宋体" w:eastAsia="宋体" w:hint="default"/>
          <w:spacing w:val="-1"/>
          <w:w w:val="8"/>
          <w:sz w:val="240"/>
          <w:szCs w:val="240"/>
        </w:rPr>
        <w:t>100%</w:t>
      </w:r>
      <w:r>
        <w:rPr>
          <w:rFonts w:ascii="宋体" w:hAnsi="宋体" w:cs="宋体" w:eastAsia="宋体" w:hint="default"/>
          <w:w w:val="8"/>
          <w:sz w:val="240"/>
          <w:szCs w:val="240"/>
        </w:rPr>
        <w:t> </w:t>
      </w:r>
      <w:r>
        <w:rPr>
          <w:rFonts w:ascii="宋体" w:hAnsi="宋体" w:cs="宋体" w:eastAsia="宋体" w:hint="default"/>
          <w:sz w:val="240"/>
          <w:szCs w:val="240"/>
        </w:rPr>
      </w:r>
    </w:p>
    <w:p>
      <w:pPr>
        <w:spacing w:after="0" w:line="1709" w:lineRule="exact"/>
        <w:jc w:val="left"/>
        <w:rPr>
          <w:rFonts w:ascii="宋体" w:hAnsi="宋体" w:cs="宋体" w:eastAsia="宋体" w:hint="default"/>
          <w:sz w:val="240"/>
          <w:szCs w:val="240"/>
        </w:rPr>
        <w:sectPr>
          <w:type w:val="continuous"/>
          <w:pgSz w:w="11900" w:h="16840"/>
          <w:pgMar w:top="900" w:bottom="280" w:left="980" w:right="800"/>
          <w:cols w:num="4" w:equalWidth="0">
            <w:col w:w="5889" w:space="40"/>
            <w:col w:w="1112" w:space="40"/>
            <w:col w:w="1057" w:space="40"/>
            <w:col w:w="1942"/>
          </w:cols>
        </w:sectPr>
      </w:pPr>
    </w:p>
    <w:p>
      <w:pPr>
        <w:spacing w:line="2710" w:lineRule="exact" w:before="0"/>
        <w:ind w:left="1631" w:right="-16" w:firstLine="0"/>
        <w:jc w:val="left"/>
        <w:rPr>
          <w:rFonts w:ascii="宋体" w:hAnsi="宋体" w:cs="宋体" w:eastAsia="宋体" w:hint="default"/>
          <w:sz w:val="240"/>
          <w:szCs w:val="240"/>
        </w:rPr>
      </w:pPr>
      <w:r>
        <w:rPr/>
        <w:pict>
          <v:shape style="position:absolute;margin-left:55.439518pt;margin-top:40.040257pt;width:484.6pt;height:85.9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3"/>
                    <w:gridCol w:w="1294"/>
                    <w:gridCol w:w="1080"/>
                    <w:gridCol w:w="986"/>
                    <w:gridCol w:w="1099"/>
                    <w:gridCol w:w="1099"/>
                    <w:gridCol w:w="1546"/>
                  </w:tblGrid>
                  <w:tr>
                    <w:trPr>
                      <w:trHeight w:val="569" w:hRule="exact"/>
                    </w:trPr>
                    <w:tc>
                      <w:tcPr>
                        <w:tcW w:w="257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57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57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spacing w:val="-53"/>
          <w:w w:val="8"/>
          <w:position w:val="57"/>
          <w:sz w:val="240"/>
        </w:rPr>
        <w:t> </w:t>
      </w:r>
      <w:r>
        <w:rPr>
          <w:rFonts w:ascii="宋体"/>
          <w:w w:val="8"/>
          <w:sz w:val="240"/>
        </w:rPr>
        <w:t> </w:t>
      </w:r>
      <w:r>
        <w:rPr>
          <w:rFonts w:ascii="宋体"/>
          <w:spacing w:val="103"/>
          <w:sz w:val="240"/>
        </w:rPr>
        <w:t> </w:t>
      </w:r>
      <w:r>
        <w:rPr>
          <w:rFonts w:ascii="宋体"/>
          <w:spacing w:val="-1"/>
          <w:w w:val="8"/>
          <w:sz w:val="240"/>
        </w:rPr>
        <w:t>0.</w:t>
      </w:r>
      <w:r>
        <w:rPr>
          <w:rFonts w:ascii="宋体"/>
          <w:spacing w:val="-106"/>
          <w:w w:val="8"/>
          <w:sz w:val="240"/>
        </w:rPr>
        <w:t>5</w:t>
      </w:r>
      <w:r>
        <w:rPr>
          <w:rFonts w:ascii="宋体"/>
          <w:spacing w:val="-1"/>
          <w:w w:val="8"/>
          <w:position w:val="57"/>
          <w:sz w:val="240"/>
        </w:rPr>
        <w:t>4</w:t>
      </w:r>
      <w:r>
        <w:rPr>
          <w:rFonts w:ascii="宋体"/>
          <w:spacing w:val="-106"/>
          <w:w w:val="8"/>
          <w:sz w:val="240"/>
        </w:rPr>
        <w:t>6</w:t>
      </w:r>
      <w:r>
        <w:rPr>
          <w:rFonts w:ascii="宋体"/>
          <w:spacing w:val="-1"/>
          <w:w w:val="8"/>
          <w:position w:val="57"/>
          <w:sz w:val="240"/>
        </w:rPr>
        <w:t> </w:t>
      </w:r>
      <w:r>
        <w:rPr>
          <w:rFonts w:ascii="宋体"/>
          <w:w w:val="8"/>
          <w:sz w:val="240"/>
        </w:rPr>
        <w:t>%</w:t>
      </w:r>
      <w:r>
        <w:rPr>
          <w:rFonts w:ascii="宋体"/>
          <w:sz w:val="240"/>
        </w:rPr>
      </w:r>
    </w:p>
    <w:p>
      <w:pPr>
        <w:spacing w:line="2710" w:lineRule="exact" w:before="0"/>
        <w:ind w:left="562" w:right="0" w:firstLine="0"/>
        <w:jc w:val="left"/>
        <w:rPr>
          <w:rFonts w:ascii="宋体" w:hAnsi="宋体" w:cs="宋体" w:eastAsia="宋体" w:hint="default"/>
          <w:sz w:val="240"/>
          <w:szCs w:val="240"/>
        </w:rPr>
      </w:pPr>
      <w:r>
        <w:rPr>
          <w:spacing w:val="-404"/>
          <w:w w:val="20"/>
        </w:rPr>
        <w:br w:type="column"/>
      </w:r>
      <w:r>
        <w:rPr>
          <w:rFonts w:ascii="宋体"/>
          <w:spacing w:val="-404"/>
          <w:w w:val="20"/>
          <w:sz w:val="240"/>
        </w:rPr>
        <w:t>23</w:t>
      </w:r>
      <w:r>
        <w:rPr>
          <w:rFonts w:ascii="宋体"/>
          <w:spacing w:val="-404"/>
          <w:w w:val="20"/>
          <w:position w:val="57"/>
          <w:sz w:val="240"/>
        </w:rPr>
        <w:t>1</w:t>
      </w:r>
      <w:r>
        <w:rPr>
          <w:rFonts w:ascii="宋体"/>
          <w:spacing w:val="-404"/>
          <w:w w:val="20"/>
          <w:sz w:val="240"/>
        </w:rPr>
        <w:t>.</w:t>
      </w:r>
      <w:r>
        <w:rPr>
          <w:rFonts w:ascii="宋体"/>
          <w:spacing w:val="-404"/>
          <w:w w:val="20"/>
          <w:position w:val="57"/>
          <w:sz w:val="240"/>
        </w:rPr>
        <w:t>6</w:t>
      </w:r>
      <w:r>
        <w:rPr>
          <w:rFonts w:ascii="宋体"/>
          <w:spacing w:val="-404"/>
          <w:w w:val="20"/>
          <w:sz w:val="240"/>
        </w:rPr>
        <w:t>2</w:t>
      </w:r>
      <w:r>
        <w:rPr>
          <w:rFonts w:ascii="宋体"/>
          <w:spacing w:val="-404"/>
          <w:sz w:val="240"/>
        </w:rPr>
      </w:r>
    </w:p>
    <w:p>
      <w:pPr>
        <w:spacing w:line="2709" w:lineRule="exact" w:before="0"/>
        <w:ind w:left="0" w:right="0" w:firstLine="0"/>
        <w:jc w:val="right"/>
        <w:rPr>
          <w:rFonts w:ascii="宋体" w:hAnsi="宋体" w:cs="宋体" w:eastAsia="宋体" w:hint="default"/>
          <w:sz w:val="240"/>
          <w:szCs w:val="240"/>
        </w:rPr>
      </w:pPr>
      <w:r>
        <w:rPr/>
        <w:br w:type="column"/>
      </w:r>
      <w:r>
        <w:rPr>
          <w:rFonts w:ascii="宋体"/>
          <w:spacing w:val="-106"/>
          <w:w w:val="8"/>
          <w:sz w:val="240"/>
        </w:rPr>
        <w:t>1</w:t>
      </w:r>
      <w:r>
        <w:rPr>
          <w:rFonts w:ascii="宋体"/>
          <w:spacing w:val="-1"/>
          <w:w w:val="8"/>
          <w:position w:val="-56"/>
          <w:sz w:val="240"/>
        </w:rPr>
        <w:t>2</w:t>
      </w:r>
      <w:r>
        <w:rPr>
          <w:rFonts w:ascii="宋体"/>
          <w:spacing w:val="-106"/>
          <w:w w:val="8"/>
          <w:sz w:val="240"/>
        </w:rPr>
        <w:t>8</w:t>
      </w:r>
      <w:r>
        <w:rPr>
          <w:rFonts w:ascii="宋体"/>
          <w:spacing w:val="-1"/>
          <w:w w:val="8"/>
          <w:position w:val="-56"/>
          <w:sz w:val="240"/>
        </w:rPr>
        <w:t>6</w:t>
      </w:r>
      <w:r>
        <w:rPr>
          <w:rFonts w:ascii="宋体"/>
          <w:spacing w:val="-106"/>
          <w:w w:val="8"/>
          <w:sz w:val="240"/>
        </w:rPr>
        <w:t>7</w:t>
      </w:r>
      <w:r>
        <w:rPr>
          <w:rFonts w:ascii="宋体"/>
          <w:w w:val="8"/>
          <w:position w:val="-56"/>
          <w:sz w:val="240"/>
        </w:rPr>
        <w:t>%</w:t>
      </w:r>
      <w:r>
        <w:rPr>
          <w:rFonts w:ascii="宋体"/>
          <w:sz w:val="240"/>
        </w:rPr>
      </w:r>
    </w:p>
    <w:p>
      <w:pPr>
        <w:spacing w:line="2710" w:lineRule="exact" w:before="0"/>
        <w:ind w:left="531" w:right="-13" w:firstLine="0"/>
        <w:jc w:val="left"/>
        <w:rPr>
          <w:rFonts w:ascii="宋体" w:hAnsi="宋体" w:cs="宋体" w:eastAsia="宋体" w:hint="default"/>
          <w:sz w:val="240"/>
          <w:szCs w:val="240"/>
        </w:rPr>
      </w:pPr>
      <w:r>
        <w:rPr>
          <w:spacing w:val="-453"/>
          <w:w w:val="20"/>
        </w:rPr>
        <w:br w:type="column"/>
      </w:r>
      <w:r>
        <w:rPr>
          <w:rFonts w:ascii="宋体"/>
          <w:spacing w:val="-453"/>
          <w:w w:val="20"/>
          <w:sz w:val="240"/>
        </w:rPr>
        <w:t>25</w:t>
      </w:r>
      <w:r>
        <w:rPr>
          <w:rFonts w:ascii="宋体"/>
          <w:spacing w:val="-453"/>
          <w:w w:val="20"/>
          <w:position w:val="57"/>
          <w:sz w:val="240"/>
        </w:rPr>
        <w:t>1</w:t>
      </w:r>
      <w:r>
        <w:rPr>
          <w:rFonts w:ascii="宋体"/>
          <w:spacing w:val="-453"/>
          <w:w w:val="20"/>
          <w:sz w:val="240"/>
        </w:rPr>
        <w:t>.</w:t>
      </w:r>
      <w:r>
        <w:rPr>
          <w:rFonts w:ascii="宋体"/>
          <w:spacing w:val="-453"/>
          <w:w w:val="20"/>
          <w:position w:val="57"/>
          <w:sz w:val="240"/>
        </w:rPr>
        <w:t>8</w:t>
      </w:r>
      <w:r>
        <w:rPr>
          <w:rFonts w:ascii="宋体"/>
          <w:spacing w:val="-453"/>
          <w:w w:val="20"/>
          <w:sz w:val="240"/>
        </w:rPr>
        <w:t>5</w:t>
      </w:r>
      <w:r>
        <w:rPr>
          <w:rFonts w:ascii="宋体"/>
          <w:spacing w:val="-453"/>
          <w:w w:val="20"/>
          <w:position w:val="57"/>
          <w:sz w:val="240"/>
        </w:rPr>
        <w:t>4</w:t>
      </w:r>
      <w:r>
        <w:rPr>
          <w:rFonts w:ascii="宋体"/>
          <w:spacing w:val="-453"/>
          <w:w w:val="20"/>
          <w:sz w:val="240"/>
        </w:rPr>
        <w:t>9</w:t>
      </w:r>
      <w:r>
        <w:rPr>
          <w:rFonts w:ascii="宋体"/>
          <w:spacing w:val="-453"/>
          <w:sz w:val="240"/>
        </w:rPr>
      </w:r>
    </w:p>
    <w:p>
      <w:pPr>
        <w:spacing w:line="2710" w:lineRule="exact" w:before="0"/>
        <w:ind w:left="528" w:right="0" w:firstLine="0"/>
        <w:jc w:val="left"/>
        <w:rPr>
          <w:rFonts w:ascii="宋体" w:hAnsi="宋体" w:cs="宋体" w:eastAsia="宋体" w:hint="default"/>
          <w:sz w:val="240"/>
          <w:szCs w:val="240"/>
        </w:rPr>
      </w:pPr>
      <w:r>
        <w:rPr>
          <w:spacing w:val="-432"/>
          <w:w w:val="20"/>
        </w:rPr>
        <w:br w:type="column"/>
      </w:r>
      <w:r>
        <w:rPr>
          <w:rFonts w:ascii="宋体"/>
          <w:spacing w:val="-432"/>
          <w:w w:val="20"/>
          <w:sz w:val="240"/>
        </w:rPr>
        <w:t>24</w:t>
      </w:r>
      <w:r>
        <w:rPr>
          <w:rFonts w:ascii="宋体"/>
          <w:spacing w:val="-432"/>
          <w:w w:val="20"/>
          <w:position w:val="57"/>
          <w:sz w:val="240"/>
        </w:rPr>
        <w:t>1</w:t>
      </w:r>
      <w:r>
        <w:rPr>
          <w:rFonts w:ascii="宋体"/>
          <w:spacing w:val="-432"/>
          <w:w w:val="20"/>
          <w:sz w:val="240"/>
        </w:rPr>
        <w:t>.</w:t>
      </w:r>
      <w:r>
        <w:rPr>
          <w:rFonts w:ascii="宋体"/>
          <w:spacing w:val="-432"/>
          <w:w w:val="20"/>
          <w:position w:val="57"/>
          <w:sz w:val="240"/>
        </w:rPr>
        <w:t>7</w:t>
      </w:r>
      <w:r>
        <w:rPr>
          <w:rFonts w:ascii="宋体"/>
          <w:spacing w:val="-432"/>
          <w:w w:val="20"/>
          <w:sz w:val="240"/>
        </w:rPr>
        <w:t>6</w:t>
      </w:r>
      <w:r>
        <w:rPr>
          <w:rFonts w:ascii="宋体"/>
          <w:spacing w:val="-432"/>
          <w:w w:val="20"/>
          <w:position w:val="57"/>
          <w:sz w:val="240"/>
        </w:rPr>
        <w:t>7</w:t>
      </w:r>
      <w:r>
        <w:rPr>
          <w:rFonts w:ascii="宋体"/>
          <w:spacing w:val="2809"/>
          <w:w w:val="20"/>
          <w:position w:val="57"/>
          <w:sz w:val="240"/>
        </w:rPr>
        <w:t> </w:t>
      </w:r>
      <w:r>
        <w:rPr>
          <w:rFonts w:ascii="宋体"/>
          <w:spacing w:val="-301"/>
          <w:w w:val="20"/>
          <w:sz w:val="240"/>
        </w:rPr>
        <w:t>1</w:t>
      </w:r>
      <w:r>
        <w:rPr>
          <w:rFonts w:ascii="宋体"/>
          <w:spacing w:val="-301"/>
          <w:w w:val="20"/>
          <w:position w:val="57"/>
          <w:sz w:val="240"/>
        </w:rPr>
        <w:t>7</w:t>
      </w:r>
      <w:r>
        <w:rPr>
          <w:rFonts w:ascii="宋体"/>
          <w:spacing w:val="-301"/>
          <w:sz w:val="240"/>
        </w:rPr>
      </w:r>
    </w:p>
    <w:p>
      <w:pPr>
        <w:spacing w:after="0" w:line="2710" w:lineRule="exact"/>
        <w:jc w:val="left"/>
        <w:rPr>
          <w:rFonts w:ascii="宋体" w:hAnsi="宋体" w:cs="宋体" w:eastAsia="宋体" w:hint="default"/>
          <w:sz w:val="240"/>
          <w:szCs w:val="240"/>
        </w:rPr>
        <w:sectPr>
          <w:type w:val="continuous"/>
          <w:pgSz w:w="11900" w:h="16840"/>
          <w:pgMar w:top="900" w:bottom="280" w:left="980" w:right="800"/>
          <w:cols w:num="5" w:equalWidth="0">
            <w:col w:w="3621" w:space="40"/>
            <w:col w:w="985" w:space="40"/>
            <w:col w:w="1045" w:space="40"/>
            <w:col w:w="1060" w:space="40"/>
            <w:col w:w="3249"/>
          </w:cols>
        </w:sectPr>
      </w:pPr>
    </w:p>
    <w:p>
      <w:pPr>
        <w:spacing w:line="240" w:lineRule="auto" w:before="0"/>
        <w:rPr>
          <w:rFonts w:ascii="宋体" w:hAnsi="宋体" w:cs="宋体" w:eastAsia="宋体" w:hint="default"/>
          <w:sz w:val="20"/>
          <w:szCs w:val="20"/>
        </w:rPr>
      </w:pPr>
    </w:p>
    <w:p>
      <w:pPr>
        <w:pStyle w:val="Heading1"/>
        <w:tabs>
          <w:tab w:pos="9819" w:val="left" w:leader="none"/>
        </w:tabs>
        <w:spacing w:line="240" w:lineRule="auto"/>
        <w:ind w:right="0"/>
        <w:jc w:val="left"/>
      </w:pPr>
      <w:bookmarkStart w:name="_TOC_250005" w:id="3"/>
      <w:r>
        <w:rPr>
          <w:w w:val="99"/>
        </w:rPr>
      </w:r>
      <w:r>
        <w:rPr>
          <w:shd w:fill="007F00" w:color="auto" w:val="clear"/>
        </w:rPr>
        <w:t>五、公 司 治 理 结</w:t>
      </w:r>
      <w:r>
        <w:rPr>
          <w:spacing w:val="-6"/>
          <w:shd w:fill="007F00" w:color="auto" w:val="clear"/>
        </w:rPr>
        <w:t> </w:t>
      </w:r>
      <w:r>
        <w:rPr>
          <w:shd w:fill="007F00" w:color="auto" w:val="clear"/>
        </w:rPr>
        <w:t>构</w:t>
        <w:tab/>
      </w:r>
      <w:bookmarkEnd w:id="3"/>
      <w:r>
        <w:rPr/>
      </w:r>
    </w:p>
    <w:p>
      <w:pPr>
        <w:pStyle w:val="BodyText"/>
        <w:spacing w:line="398" w:lineRule="auto" w:before="198"/>
        <w:ind w:left="632" w:right="248" w:hanging="120"/>
        <w:jc w:val="left"/>
        <w:rPr>
          <w:rFonts w:ascii="宋体" w:hAnsi="宋体" w:cs="宋体" w:eastAsia="宋体" w:hint="default"/>
        </w:rPr>
      </w:pPr>
      <w:r>
        <w:rPr>
          <w:rFonts w:ascii="宋体" w:hAnsi="宋体" w:cs="宋体" w:eastAsia="宋体" w:hint="default"/>
        </w:rPr>
        <w:t>（一）公司</w:t>
      </w:r>
      <w:r>
        <w:rPr>
          <w:rFonts w:ascii="宋体" w:hAnsi="宋体" w:cs="宋体" w:eastAsia="宋体" w:hint="default"/>
        </w:rPr>
        <w:t>治理</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严格</w:t>
      </w:r>
      <w:r>
        <w:rPr>
          <w:rFonts w:ascii="宋体" w:hAnsi="宋体" w:cs="宋体" w:eastAsia="宋体" w:hint="default"/>
        </w:rPr>
        <w:t>按照《公司法》、《证券法》、《上市公司</w:t>
      </w:r>
      <w:r>
        <w:rPr>
          <w:rFonts w:ascii="宋体" w:hAnsi="宋体" w:cs="宋体" w:eastAsia="宋体" w:hint="default"/>
        </w:rPr>
        <w:t>治理</w:t>
      </w:r>
      <w:r>
        <w:rPr>
          <w:rFonts w:ascii="宋体" w:hAnsi="宋体" w:cs="宋体" w:eastAsia="宋体" w:hint="default"/>
        </w:rPr>
        <w:t>准</w:t>
      </w:r>
      <w:r>
        <w:rPr>
          <w:rFonts w:ascii="宋体" w:hAnsi="宋体" w:cs="宋体" w:eastAsia="宋体" w:hint="default"/>
        </w:rPr>
        <w:t>则</w:t>
      </w:r>
      <w:r>
        <w:rPr>
          <w:rFonts w:ascii="宋体" w:hAnsi="宋体" w:cs="宋体" w:eastAsia="宋体" w:hint="default"/>
        </w:rPr>
        <w:t>》、《深圳证</w:t>
      </w:r>
    </w:p>
    <w:p>
      <w:pPr>
        <w:pStyle w:val="BodyText"/>
        <w:spacing w:line="367" w:lineRule="auto" w:before="7"/>
        <w:ind w:left="152" w:right="0"/>
        <w:jc w:val="left"/>
        <w:rPr>
          <w:rFonts w:ascii="宋体" w:hAnsi="宋体" w:cs="宋体" w:eastAsia="宋体" w:hint="default"/>
        </w:rPr>
      </w:pPr>
      <w:r>
        <w:rPr>
          <w:rFonts w:ascii="宋体" w:hAnsi="宋体" w:cs="宋体" w:eastAsia="宋体" w:hint="default"/>
          <w:spacing w:val="-3"/>
        </w:rPr>
        <w:t>券交易所股票上市规</w:t>
      </w:r>
      <w:r>
        <w:rPr>
          <w:rFonts w:ascii="宋体" w:hAnsi="宋体" w:cs="宋体" w:eastAsia="宋体" w:hint="default"/>
          <w:spacing w:val="-3"/>
        </w:rPr>
        <w:t>则</w:t>
      </w:r>
      <w:r>
        <w:rPr>
          <w:rFonts w:ascii="宋体" w:hAnsi="宋体" w:cs="宋体" w:eastAsia="宋体" w:hint="default"/>
          <w:spacing w:val="-3"/>
        </w:rPr>
        <w:t>》</w:t>
      </w:r>
      <w:r>
        <w:rPr>
          <w:rFonts w:ascii="宋体" w:hAnsi="宋体" w:cs="宋体" w:eastAsia="宋体" w:hint="default"/>
          <w:spacing w:val="-3"/>
        </w:rPr>
        <w:t>等</w:t>
      </w:r>
      <w:r>
        <w:rPr>
          <w:rFonts w:ascii="宋体" w:hAnsi="宋体" w:cs="宋体" w:eastAsia="宋体" w:hint="default"/>
          <w:spacing w:val="-3"/>
        </w:rPr>
        <w:t>法</w:t>
      </w:r>
      <w:r>
        <w:rPr>
          <w:rFonts w:ascii="宋体" w:hAnsi="宋体" w:cs="宋体" w:eastAsia="宋体" w:hint="default"/>
          <w:spacing w:val="-3"/>
        </w:rPr>
        <w:t>律</w:t>
      </w:r>
      <w:r>
        <w:rPr>
          <w:rFonts w:ascii="宋体" w:hAnsi="宋体" w:cs="宋体" w:eastAsia="宋体" w:hint="default"/>
          <w:spacing w:val="-3"/>
        </w:rPr>
        <w:t>法规的的要</w:t>
      </w:r>
      <w:r>
        <w:rPr>
          <w:rFonts w:ascii="宋体" w:hAnsi="宋体" w:cs="宋体" w:eastAsia="宋体" w:hint="default"/>
          <w:spacing w:val="-3"/>
        </w:rPr>
        <w:t>求</w:t>
      </w:r>
      <w:r>
        <w:rPr>
          <w:rFonts w:ascii="宋体" w:hAnsi="宋体" w:cs="宋体" w:eastAsia="宋体" w:hint="default"/>
          <w:spacing w:val="-3"/>
        </w:rPr>
        <w:t>，</w:t>
      </w:r>
      <w:r>
        <w:rPr>
          <w:rFonts w:ascii="宋体" w:hAnsi="宋体" w:cs="宋体" w:eastAsia="宋体" w:hint="default"/>
          <w:spacing w:val="-3"/>
        </w:rPr>
        <w:t>不断完善</w:t>
      </w:r>
      <w:r>
        <w:rPr>
          <w:rFonts w:ascii="宋体" w:hAnsi="宋体" w:cs="宋体" w:eastAsia="宋体" w:hint="default"/>
          <w:spacing w:val="-3"/>
        </w:rPr>
        <w:t>公司法人</w:t>
      </w:r>
      <w:r>
        <w:rPr>
          <w:rFonts w:ascii="宋体" w:hAnsi="宋体" w:cs="宋体" w:eastAsia="宋体" w:hint="default"/>
          <w:spacing w:val="-3"/>
        </w:rPr>
        <w:t>治理结</w:t>
      </w:r>
      <w:r>
        <w:rPr>
          <w:rFonts w:ascii="宋体" w:hAnsi="宋体" w:cs="宋体" w:eastAsia="宋体" w:hint="default"/>
          <w:spacing w:val="-3"/>
        </w:rPr>
        <w:t>构</w:t>
      </w:r>
      <w:r>
        <w:rPr>
          <w:rFonts w:ascii="宋体" w:hAnsi="宋体" w:cs="宋体" w:eastAsia="宋体" w:hint="default"/>
          <w:spacing w:val="-3"/>
        </w:rPr>
        <w:t>及各</w:t>
      </w:r>
      <w:r>
        <w:rPr>
          <w:rFonts w:ascii="宋体" w:hAnsi="宋体" w:cs="宋体" w:eastAsia="宋体" w:hint="default"/>
          <w:spacing w:val="-3"/>
        </w:rPr>
        <w:t>项</w:t>
      </w:r>
      <w:r>
        <w:rPr>
          <w:rFonts w:ascii="宋体" w:hAnsi="宋体" w:cs="宋体" w:eastAsia="宋体" w:hint="default"/>
          <w:spacing w:val="-3"/>
        </w:rPr>
        <w:t>管理制</w:t>
      </w:r>
      <w:r>
        <w:rPr>
          <w:rFonts w:ascii="宋体" w:hAnsi="宋体" w:cs="宋体" w:eastAsia="宋体" w:hint="default"/>
          <w:spacing w:val="-3"/>
        </w:rPr>
        <w:t>度，</w:t>
      </w:r>
      <w:r>
        <w:rPr>
          <w:rFonts w:ascii="宋体" w:hAnsi="宋体" w:cs="宋体" w:eastAsia="宋体" w:hint="default"/>
          <w:spacing w:val="-85"/>
        </w:rPr>
        <w:t> </w:t>
      </w:r>
      <w:r>
        <w:rPr>
          <w:rFonts w:ascii="宋体" w:hAnsi="宋体" w:cs="宋体" w:eastAsia="宋体" w:hint="default"/>
        </w:rPr>
        <w:t>健全内部控制管理</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公司</w:t>
      </w:r>
      <w:r>
        <w:rPr>
          <w:rFonts w:ascii="宋体" w:hAnsi="宋体" w:cs="宋体" w:eastAsia="宋体" w:hint="default"/>
        </w:rPr>
        <w:t>运作。</w:t>
      </w:r>
      <w:r>
        <w:rPr>
          <w:rFonts w:ascii="宋体" w:hAnsi="宋体" w:cs="宋体" w:eastAsia="宋体" w:hint="default"/>
        </w:rPr>
        <w:t>公司</w:t>
      </w:r>
      <w:r>
        <w:rPr>
          <w:rFonts w:ascii="宋体" w:hAnsi="宋体" w:cs="宋体" w:eastAsia="宋体" w:hint="default"/>
        </w:rPr>
        <w:t>治理</w:t>
      </w:r>
      <w:r>
        <w:rPr>
          <w:rFonts w:ascii="宋体" w:hAnsi="宋体" w:cs="宋体" w:eastAsia="宋体" w:hint="default"/>
        </w:rPr>
        <w:t>情况</w:t>
      </w:r>
      <w:r>
        <w:rPr>
          <w:rFonts w:ascii="宋体" w:hAnsi="宋体" w:cs="宋体" w:eastAsia="宋体" w:hint="default"/>
        </w:rPr>
        <w:t>基</w:t>
      </w:r>
      <w:r>
        <w:rPr>
          <w:rFonts w:ascii="宋体" w:hAnsi="宋体" w:cs="宋体" w:eastAsia="宋体" w:hint="default"/>
        </w:rPr>
        <w:t>本符合上</w:t>
      </w:r>
      <w:r>
        <w:rPr>
          <w:rFonts w:ascii="宋体" w:hAnsi="宋体" w:cs="宋体" w:eastAsia="宋体" w:hint="default"/>
        </w:rPr>
        <w:t>述</w:t>
      </w:r>
      <w:r>
        <w:rPr>
          <w:rFonts w:ascii="宋体" w:hAnsi="宋体" w:cs="宋体" w:eastAsia="宋体" w:hint="default"/>
        </w:rPr>
        <w:t>法</w:t>
      </w:r>
      <w:r>
        <w:rPr>
          <w:rFonts w:ascii="宋体" w:hAnsi="宋体" w:cs="宋体" w:eastAsia="宋体" w:hint="default"/>
        </w:rPr>
        <w:t>律</w:t>
      </w:r>
      <w:r>
        <w:rPr>
          <w:rFonts w:ascii="宋体" w:hAnsi="宋体" w:cs="宋体" w:eastAsia="宋体" w:hint="default"/>
        </w:rPr>
        <w:t>法规的要</w:t>
      </w:r>
      <w:r>
        <w:rPr>
          <w:rFonts w:ascii="宋体" w:hAnsi="宋体" w:cs="宋体" w:eastAsia="宋体" w:hint="default"/>
        </w:rPr>
        <w:t>求</w:t>
      </w:r>
      <w:r>
        <w:rPr>
          <w:rFonts w:ascii="宋体" w:hAnsi="宋体" w:cs="宋体" w:eastAsia="宋体" w:hint="default"/>
        </w:rPr>
        <w:t>，</w:t>
      </w:r>
      <w:r>
        <w:rPr>
          <w:rFonts w:ascii="宋体" w:hAnsi="宋体" w:cs="宋体" w:eastAsia="宋体" w:hint="default"/>
        </w:rPr>
        <w:t>并能严格</w:t>
      </w:r>
      <w:r>
        <w:rPr>
          <w:rFonts w:ascii="宋体" w:hAnsi="宋体" w:cs="宋体" w:eastAsia="宋体" w:hint="default"/>
          <w:w w:val="99"/>
        </w:rPr>
        <w:t> </w:t>
      </w:r>
      <w:r>
        <w:rPr>
          <w:rFonts w:ascii="宋体" w:hAnsi="宋体" w:cs="宋体" w:eastAsia="宋体" w:hint="default"/>
        </w:rPr>
        <w:t>按照规定</w:t>
      </w:r>
      <w:r>
        <w:rPr>
          <w:rFonts w:ascii="宋体" w:hAnsi="宋体" w:cs="宋体" w:eastAsia="宋体" w:hint="default"/>
        </w:rPr>
        <w:t>履行</w:t>
      </w:r>
      <w:r>
        <w:rPr>
          <w:rFonts w:ascii="宋体" w:hAnsi="宋体" w:cs="宋体" w:eastAsia="宋体" w:hint="default"/>
        </w:rPr>
        <w:t>义</w:t>
      </w:r>
      <w:r>
        <w:rPr>
          <w:rFonts w:ascii="宋体" w:hAnsi="宋体" w:cs="宋体" w:eastAsia="宋体" w:hint="default"/>
        </w:rPr>
        <w:t>务</w:t>
      </w:r>
      <w:r>
        <w:rPr>
          <w:rFonts w:ascii="宋体" w:hAnsi="宋体" w:cs="宋体" w:eastAsia="宋体" w:hint="default"/>
        </w:rPr>
        <w:t>。</w:t>
      </w:r>
      <w:r>
        <w:rPr>
          <w:rFonts w:ascii="宋体" w:hAnsi="宋体" w:cs="宋体" w:eastAsia="宋体" w:hint="default"/>
        </w:rPr>
        <w:t>公司</w:t>
      </w:r>
      <w:r>
        <w:rPr>
          <w:rFonts w:ascii="宋体" w:hAnsi="宋体" w:cs="宋体" w:eastAsia="宋体" w:hint="default"/>
        </w:rPr>
        <w:t>将继</w:t>
      </w:r>
      <w:r>
        <w:rPr>
          <w:rFonts w:ascii="宋体" w:hAnsi="宋体" w:cs="宋体" w:eastAsia="宋体" w:hint="default"/>
        </w:rPr>
        <w:t>续加</w:t>
      </w:r>
      <w:r>
        <w:rPr>
          <w:rFonts w:ascii="宋体" w:hAnsi="宋体" w:cs="宋体" w:eastAsia="宋体" w:hint="default"/>
        </w:rPr>
        <w:t>强</w:t>
      </w:r>
      <w:r>
        <w:rPr>
          <w:rFonts w:ascii="宋体" w:hAnsi="宋体" w:cs="宋体" w:eastAsia="宋体" w:hint="default"/>
        </w:rPr>
        <w:t>公司</w:t>
      </w:r>
      <w:r>
        <w:rPr>
          <w:rFonts w:ascii="宋体" w:hAnsi="宋体" w:cs="宋体" w:eastAsia="宋体" w:hint="default"/>
        </w:rPr>
        <w:t>治理</w:t>
      </w:r>
      <w:r>
        <w:rPr>
          <w:rFonts w:ascii="宋体" w:hAnsi="宋体" w:cs="宋体" w:eastAsia="宋体" w:hint="default"/>
        </w:rPr>
        <w:t>情况</w:t>
      </w:r>
      <w:r>
        <w:rPr>
          <w:rFonts w:ascii="宋体" w:hAnsi="宋体" w:cs="宋体" w:eastAsia="宋体" w:hint="default"/>
        </w:rPr>
        <w:t>建设</w:t>
      </w:r>
      <w:r>
        <w:rPr>
          <w:rFonts w:ascii="宋体" w:hAnsi="宋体" w:cs="宋体" w:eastAsia="宋体" w:hint="default"/>
        </w:rPr>
        <w:t>，</w:t>
      </w:r>
      <w:r>
        <w:rPr>
          <w:rFonts w:ascii="宋体" w:hAnsi="宋体" w:cs="宋体" w:eastAsia="宋体" w:hint="default"/>
        </w:rPr>
        <w:t>推</w:t>
      </w:r>
      <w:r>
        <w:rPr>
          <w:rFonts w:ascii="宋体" w:hAnsi="宋体" w:cs="宋体" w:eastAsia="宋体" w:hint="default"/>
        </w:rPr>
        <w:t>进内控制</w:t>
      </w:r>
      <w:r>
        <w:rPr>
          <w:rFonts w:ascii="宋体" w:hAnsi="宋体" w:cs="宋体" w:eastAsia="宋体" w:hint="default"/>
        </w:rPr>
        <w:t>度</w:t>
      </w:r>
      <w:r>
        <w:rPr>
          <w:rFonts w:ascii="宋体" w:hAnsi="宋体" w:cs="宋体" w:eastAsia="宋体" w:hint="default"/>
        </w:rPr>
        <w:t>体</w:t>
      </w:r>
      <w:r>
        <w:rPr>
          <w:rFonts w:ascii="宋体" w:hAnsi="宋体" w:cs="宋体" w:eastAsia="宋体" w:hint="default"/>
        </w:rPr>
        <w:t>系的</w:t>
      </w:r>
      <w:r>
        <w:rPr>
          <w:rFonts w:ascii="宋体" w:hAnsi="宋体" w:cs="宋体" w:eastAsia="宋体" w:hint="default"/>
        </w:rPr>
        <w:t>完善</w:t>
      </w:r>
      <w:r>
        <w:rPr>
          <w:rFonts w:ascii="宋体" w:hAnsi="宋体" w:cs="宋体" w:eastAsia="宋体" w:hint="default"/>
        </w:rPr>
        <w:t>和</w:t>
      </w:r>
      <w:r>
        <w:rPr>
          <w:rFonts w:ascii="宋体" w:hAnsi="宋体" w:cs="宋体" w:eastAsia="宋体" w:hint="default"/>
        </w:rPr>
        <w:t>落</w:t>
      </w:r>
      <w:r>
        <w:rPr>
          <w:rFonts w:ascii="宋体" w:hAnsi="宋体" w:cs="宋体" w:eastAsia="宋体" w:hint="default"/>
        </w:rPr>
        <w:t>实</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确</w:t>
      </w:r>
      <w:r>
        <w:rPr>
          <w:rFonts w:ascii="宋体" w:hAnsi="宋体" w:cs="宋体" w:eastAsia="宋体" w:hint="default"/>
        </w:rPr>
        <w:t>保</w:t>
      </w:r>
      <w:r>
        <w:rPr>
          <w:rFonts w:ascii="宋体" w:hAnsi="宋体" w:cs="宋体" w:eastAsia="宋体" w:hint="default"/>
        </w:rPr>
        <w:t>公司的规</w:t>
      </w:r>
      <w:r>
        <w:rPr>
          <w:rFonts w:ascii="宋体" w:hAnsi="宋体" w:cs="宋体" w:eastAsia="宋体" w:hint="default"/>
        </w:rPr>
        <w:t>范运作</w:t>
      </w:r>
      <w:r>
        <w:rPr>
          <w:rFonts w:ascii="宋体" w:hAnsi="宋体" w:cs="宋体" w:eastAsia="宋体" w:hint="default"/>
        </w:rPr>
        <w:t>和</w:t>
      </w:r>
      <w:r>
        <w:rPr>
          <w:rFonts w:ascii="宋体" w:hAnsi="宋体" w:cs="宋体" w:eastAsia="宋体" w:hint="default"/>
        </w:rPr>
        <w:t>稳</w:t>
      </w:r>
      <w:r>
        <w:rPr>
          <w:rFonts w:ascii="宋体" w:hAnsi="宋体" w:cs="宋体" w:eastAsia="宋体" w:hint="default"/>
        </w:rPr>
        <w:t>健</w:t>
      </w:r>
      <w:r>
        <w:rPr>
          <w:rFonts w:ascii="宋体" w:hAnsi="宋体" w:cs="宋体" w:eastAsia="宋体" w:hint="default"/>
        </w:rPr>
        <w:t>发</w:t>
      </w:r>
      <w:r>
        <w:rPr>
          <w:rFonts w:ascii="宋体" w:hAnsi="宋体" w:cs="宋体" w:eastAsia="宋体" w:hint="default"/>
        </w:rPr>
        <w:t>展。</w:t>
      </w:r>
    </w:p>
    <w:p>
      <w:pPr>
        <w:pStyle w:val="BodyText"/>
        <w:spacing w:line="367" w:lineRule="auto" w:before="38"/>
        <w:ind w:left="152" w:right="265" w:firstLine="480"/>
        <w:jc w:val="both"/>
        <w:rPr>
          <w:rFonts w:ascii="宋体" w:hAnsi="宋体" w:cs="宋体" w:eastAsia="宋体" w:hint="default"/>
        </w:rPr>
      </w:pP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，公司按照《企业</w:t>
      </w:r>
      <w:r>
        <w:rPr>
          <w:rFonts w:ascii="宋体" w:hAnsi="宋体" w:cs="宋体" w:eastAsia="宋体" w:hint="default"/>
        </w:rPr>
        <w:t>内部控制基</w:t>
      </w:r>
      <w:r>
        <w:rPr>
          <w:rFonts w:ascii="宋体" w:hAnsi="宋体" w:cs="宋体" w:eastAsia="宋体" w:hint="default"/>
        </w:rPr>
        <w:t>本规</w:t>
      </w:r>
      <w:r>
        <w:rPr>
          <w:rFonts w:ascii="宋体" w:hAnsi="宋体" w:cs="宋体" w:eastAsia="宋体" w:hint="default"/>
        </w:rPr>
        <w:t>范</w:t>
      </w:r>
      <w:r>
        <w:rPr>
          <w:rFonts w:ascii="宋体" w:hAnsi="宋体" w:cs="宋体" w:eastAsia="宋体" w:hint="default"/>
        </w:rPr>
        <w:t>》和《企业</w:t>
      </w:r>
      <w:r>
        <w:rPr>
          <w:rFonts w:ascii="宋体" w:hAnsi="宋体" w:cs="宋体" w:eastAsia="宋体" w:hint="default"/>
        </w:rPr>
        <w:t>内部控制</w:t>
      </w:r>
      <w:r>
        <w:rPr>
          <w:rFonts w:ascii="宋体" w:hAnsi="宋体" w:cs="宋体" w:eastAsia="宋体" w:hint="default"/>
        </w:rPr>
        <w:t>配套</w:t>
      </w:r>
      <w:r>
        <w:rPr>
          <w:rFonts w:ascii="宋体" w:hAnsi="宋体" w:cs="宋体" w:eastAsia="宋体" w:hint="default"/>
        </w:rPr>
        <w:t>指</w:t>
      </w:r>
      <w:r>
        <w:rPr>
          <w:rFonts w:ascii="宋体" w:hAnsi="宋体" w:cs="宋体" w:eastAsia="宋体" w:hint="default"/>
        </w:rPr>
        <w:t>引</w:t>
      </w:r>
      <w:r>
        <w:rPr>
          <w:rFonts w:ascii="宋体" w:hAnsi="宋体" w:cs="宋体" w:eastAsia="宋体" w:hint="default"/>
        </w:rPr>
        <w:t>》的要</w:t>
      </w:r>
      <w:r>
        <w:rPr>
          <w:rFonts w:ascii="宋体" w:hAnsi="宋体" w:cs="宋体" w:eastAsia="宋体" w:hint="default"/>
        </w:rPr>
        <w:t>求</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不断完善</w:t>
      </w:r>
      <w:r>
        <w:rPr>
          <w:rFonts w:ascii="宋体" w:hAnsi="宋体" w:cs="宋体" w:eastAsia="宋体" w:hint="default"/>
        </w:rPr>
        <w:t>公司</w:t>
      </w:r>
      <w:r>
        <w:rPr>
          <w:rFonts w:ascii="宋体" w:hAnsi="宋体" w:cs="宋体" w:eastAsia="宋体" w:hint="default"/>
        </w:rPr>
        <w:t>内部控制</w:t>
      </w:r>
      <w:r>
        <w:rPr>
          <w:rFonts w:ascii="宋体" w:hAnsi="宋体" w:cs="宋体" w:eastAsia="宋体" w:hint="default"/>
        </w:rPr>
        <w:t>体</w:t>
      </w:r>
      <w:r>
        <w:rPr>
          <w:rFonts w:ascii="宋体" w:hAnsi="宋体" w:cs="宋体" w:eastAsia="宋体" w:hint="default"/>
        </w:rPr>
        <w:t>系，相</w:t>
      </w:r>
      <w:r>
        <w:rPr>
          <w:rFonts w:ascii="宋体" w:hAnsi="宋体" w:cs="宋体" w:eastAsia="宋体" w:hint="default"/>
        </w:rPr>
        <w:t>应建立健全了</w:t>
      </w:r>
      <w:r>
        <w:rPr>
          <w:rFonts w:ascii="宋体" w:hAnsi="宋体" w:cs="宋体" w:eastAsia="宋体" w:hint="default"/>
        </w:rPr>
        <w:t>《</w:t>
      </w:r>
      <w:r>
        <w:rPr>
          <w:rFonts w:ascii="宋体" w:hAnsi="宋体" w:cs="宋体" w:eastAsia="宋体" w:hint="default"/>
        </w:rPr>
        <w:t>内</w:t>
      </w:r>
      <w:r>
        <w:rPr>
          <w:rFonts w:ascii="宋体" w:hAnsi="宋体" w:cs="宋体" w:eastAsia="宋体" w:hint="default"/>
        </w:rPr>
        <w:t>幕</w:t>
      </w:r>
      <w:r>
        <w:rPr>
          <w:rFonts w:ascii="宋体" w:hAnsi="宋体" w:cs="宋体" w:eastAsia="宋体" w:hint="default"/>
        </w:rPr>
        <w:t>信息</w:t>
      </w:r>
      <w:r>
        <w:rPr>
          <w:rFonts w:ascii="宋体" w:hAnsi="宋体" w:cs="宋体" w:eastAsia="宋体" w:hint="default"/>
        </w:rPr>
        <w:t>及</w:t>
      </w:r>
      <w:r>
        <w:rPr>
          <w:rFonts w:ascii="宋体" w:hAnsi="宋体" w:cs="宋体" w:eastAsia="宋体" w:hint="default"/>
        </w:rPr>
        <w:t>知</w:t>
      </w:r>
      <w:r>
        <w:rPr>
          <w:rFonts w:ascii="宋体" w:hAnsi="宋体" w:cs="宋体" w:eastAsia="宋体" w:hint="default"/>
        </w:rPr>
        <w:t>情人</w:t>
      </w:r>
      <w:r>
        <w:rPr>
          <w:rFonts w:ascii="宋体" w:hAnsi="宋体" w:cs="宋体" w:eastAsia="宋体" w:hint="default"/>
        </w:rPr>
        <w:t>管理</w:t>
      </w:r>
      <w:r>
        <w:rPr>
          <w:rFonts w:ascii="宋体" w:hAnsi="宋体" w:cs="宋体" w:eastAsia="宋体" w:hint="default"/>
        </w:rPr>
        <w:t>办法》、《</w:t>
      </w:r>
      <w:r>
        <w:rPr>
          <w:rFonts w:ascii="宋体" w:hAnsi="宋体" w:cs="宋体" w:eastAsia="宋体" w:hint="default"/>
        </w:rPr>
        <w:t>内部审</w:t>
      </w:r>
      <w:r>
        <w:rPr>
          <w:rFonts w:ascii="宋体" w:hAnsi="宋体" w:cs="宋体" w:eastAsia="宋体" w:hint="default"/>
        </w:rPr>
        <w:t>计</w:t>
      </w:r>
      <w:r>
        <w:rPr>
          <w:rFonts w:ascii="宋体" w:hAnsi="宋体" w:cs="宋体" w:eastAsia="宋体" w:hint="default"/>
          <w:w w:val="99"/>
        </w:rPr>
        <w:t> </w:t>
      </w:r>
      <w:r>
        <w:rPr>
          <w:rFonts w:ascii="宋体" w:hAnsi="宋体" w:cs="宋体" w:eastAsia="宋体" w:hint="default"/>
        </w:rPr>
        <w:t>管理制</w:t>
      </w:r>
      <w:r>
        <w:rPr>
          <w:rFonts w:ascii="宋体" w:hAnsi="宋体" w:cs="宋体" w:eastAsia="宋体" w:hint="default"/>
        </w:rPr>
        <w:t>度》</w:t>
      </w:r>
      <w:r>
        <w:rPr>
          <w:rFonts w:ascii="宋体" w:hAnsi="宋体" w:cs="宋体" w:eastAsia="宋体" w:hint="default"/>
        </w:rPr>
        <w:t>以及</w:t>
      </w:r>
      <w:r>
        <w:rPr>
          <w:rFonts w:ascii="宋体" w:hAnsi="宋体" w:cs="宋体" w:eastAsia="宋体" w:hint="default"/>
        </w:rPr>
        <w:t>《</w:t>
      </w:r>
      <w:r>
        <w:rPr>
          <w:rFonts w:ascii="宋体" w:hAnsi="宋体" w:cs="宋体" w:eastAsia="宋体" w:hint="default"/>
        </w:rPr>
        <w:t>财</w:t>
      </w:r>
      <w:r>
        <w:rPr>
          <w:rFonts w:ascii="宋体" w:hAnsi="宋体" w:cs="宋体" w:eastAsia="宋体" w:hint="default"/>
        </w:rPr>
        <w:t>务会计</w:t>
      </w:r>
      <w:r>
        <w:rPr>
          <w:rFonts w:ascii="宋体" w:hAnsi="宋体" w:cs="宋体" w:eastAsia="宋体" w:hint="default"/>
        </w:rPr>
        <w:t>内部管理制</w:t>
      </w:r>
      <w:r>
        <w:rPr>
          <w:rFonts w:ascii="宋体" w:hAnsi="宋体" w:cs="宋体" w:eastAsia="宋体" w:hint="default"/>
        </w:rPr>
        <w:t>度》</w:t>
      </w:r>
      <w:r>
        <w:rPr>
          <w:rFonts w:ascii="宋体" w:hAnsi="宋体" w:cs="宋体" w:eastAsia="宋体" w:hint="default"/>
        </w:rPr>
        <w:t>。</w:t>
      </w:r>
    </w:p>
    <w:p>
      <w:pPr>
        <w:pStyle w:val="BodyText"/>
        <w:spacing w:line="367" w:lineRule="auto" w:before="38"/>
        <w:ind w:left="152" w:right="229" w:firstLine="480"/>
        <w:jc w:val="both"/>
        <w:rPr>
          <w:rFonts w:ascii="宋体" w:hAnsi="宋体" w:cs="宋体" w:eastAsia="宋体" w:hint="default"/>
        </w:rPr>
      </w:pPr>
      <w:r>
        <w:rPr>
          <w:rFonts w:ascii="宋体" w:hAnsi="宋体" w:cs="宋体" w:eastAsia="宋体" w:hint="default"/>
          <w:spacing w:val="-3"/>
        </w:rPr>
        <w:t>1、股东与股东大会：报告期</w:t>
      </w:r>
      <w:r>
        <w:rPr>
          <w:rFonts w:ascii="宋体" w:hAnsi="宋体" w:cs="宋体" w:eastAsia="宋体" w:hint="default"/>
          <w:spacing w:val="-3"/>
        </w:rPr>
        <w:t>内</w:t>
      </w:r>
      <w:r>
        <w:rPr>
          <w:rFonts w:ascii="宋体" w:hAnsi="宋体" w:cs="宋体" w:eastAsia="宋体" w:hint="default"/>
          <w:spacing w:val="-3"/>
        </w:rPr>
        <w:t>，公司</w:t>
      </w:r>
      <w:r>
        <w:rPr>
          <w:rFonts w:ascii="宋体" w:hAnsi="宋体" w:cs="宋体" w:eastAsia="宋体" w:hint="default"/>
          <w:spacing w:val="-3"/>
        </w:rPr>
        <w:t>根</w:t>
      </w:r>
      <w:r>
        <w:rPr>
          <w:rFonts w:ascii="宋体" w:hAnsi="宋体" w:cs="宋体" w:eastAsia="宋体" w:hint="default"/>
          <w:spacing w:val="-3"/>
        </w:rPr>
        <w:t>据</w:t>
      </w:r>
      <w:r>
        <w:rPr>
          <w:rFonts w:ascii="宋体" w:hAnsi="宋体" w:cs="宋体" w:eastAsia="宋体" w:hint="default"/>
          <w:spacing w:val="-3"/>
        </w:rPr>
        <w:t>《公司</w:t>
      </w:r>
      <w:r>
        <w:rPr>
          <w:rFonts w:ascii="宋体" w:hAnsi="宋体" w:cs="宋体" w:eastAsia="宋体" w:hint="default"/>
          <w:spacing w:val="-3"/>
        </w:rPr>
        <w:t>章程</w:t>
      </w:r>
      <w:r>
        <w:rPr>
          <w:rFonts w:ascii="宋体" w:hAnsi="宋体" w:cs="宋体" w:eastAsia="宋体" w:hint="default"/>
          <w:spacing w:val="-3"/>
        </w:rPr>
        <w:t>》和《股东大会</w:t>
      </w:r>
      <w:r>
        <w:rPr>
          <w:rFonts w:ascii="宋体" w:hAnsi="宋体" w:cs="宋体" w:eastAsia="宋体" w:hint="default"/>
          <w:spacing w:val="-3"/>
        </w:rPr>
        <w:t>议</w:t>
      </w:r>
      <w:r>
        <w:rPr>
          <w:rFonts w:ascii="宋体" w:hAnsi="宋体" w:cs="宋体" w:eastAsia="宋体" w:hint="default"/>
          <w:spacing w:val="-3"/>
        </w:rPr>
        <w:t>事规</w:t>
      </w:r>
      <w:r>
        <w:rPr>
          <w:rFonts w:ascii="宋体" w:hAnsi="宋体" w:cs="宋体" w:eastAsia="宋体" w:hint="default"/>
          <w:spacing w:val="-3"/>
        </w:rPr>
        <w:t>则</w:t>
      </w:r>
      <w:r>
        <w:rPr>
          <w:rFonts w:ascii="宋体" w:hAnsi="宋体" w:cs="宋体" w:eastAsia="宋体" w:hint="default"/>
          <w:spacing w:val="-3"/>
        </w:rPr>
        <w:t>》的规定</w:t>
      </w:r>
      <w:r>
        <w:rPr>
          <w:rFonts w:ascii="宋体" w:hAnsi="宋体" w:cs="宋体" w:eastAsia="宋体" w:hint="default"/>
          <w:w w:val="99"/>
        </w:rPr>
        <w:t> </w:t>
      </w:r>
      <w:r>
        <w:rPr>
          <w:rFonts w:ascii="宋体" w:hAnsi="宋体" w:cs="宋体" w:eastAsia="宋体" w:hint="default"/>
        </w:rPr>
        <w:t>和要</w:t>
      </w:r>
      <w:r>
        <w:rPr>
          <w:rFonts w:ascii="宋体" w:hAnsi="宋体" w:cs="宋体" w:eastAsia="宋体" w:hint="default"/>
        </w:rPr>
        <w:t>求</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股东大会的</w:t>
      </w:r>
      <w:r>
        <w:rPr>
          <w:rFonts w:ascii="宋体" w:hAnsi="宋体" w:cs="宋体" w:eastAsia="宋体" w:hint="default"/>
        </w:rPr>
        <w:t>召集</w:t>
      </w:r>
      <w:r>
        <w:rPr>
          <w:rFonts w:ascii="宋体" w:hAnsi="宋体" w:cs="宋体" w:eastAsia="宋体" w:hint="default"/>
        </w:rPr>
        <w:t>、</w:t>
      </w:r>
      <w:r>
        <w:rPr>
          <w:rFonts w:ascii="宋体" w:hAnsi="宋体" w:cs="宋体" w:eastAsia="宋体" w:hint="default"/>
        </w:rPr>
        <w:t>召</w:t>
      </w:r>
      <w:r>
        <w:rPr>
          <w:rFonts w:ascii="宋体" w:hAnsi="宋体" w:cs="宋体" w:eastAsia="宋体" w:hint="default"/>
        </w:rPr>
        <w:t>开和</w:t>
      </w:r>
      <w:r>
        <w:rPr>
          <w:rFonts w:ascii="宋体" w:hAnsi="宋体" w:cs="宋体" w:eastAsia="宋体" w:hint="default"/>
        </w:rPr>
        <w:t>议</w:t>
      </w:r>
      <w:r>
        <w:rPr>
          <w:rFonts w:ascii="宋体" w:hAnsi="宋体" w:cs="宋体" w:eastAsia="宋体" w:hint="default"/>
        </w:rPr>
        <w:t>事</w:t>
      </w:r>
      <w:r>
        <w:rPr>
          <w:rFonts w:ascii="宋体" w:hAnsi="宋体" w:cs="宋体" w:eastAsia="宋体" w:hint="default"/>
        </w:rPr>
        <w:t>程序</w:t>
      </w:r>
      <w:r>
        <w:rPr>
          <w:rFonts w:ascii="宋体" w:hAnsi="宋体" w:cs="宋体" w:eastAsia="宋体" w:hint="default"/>
        </w:rPr>
        <w:t>,</w:t>
      </w:r>
      <w:r>
        <w:rPr>
          <w:rFonts w:ascii="宋体" w:hAnsi="宋体" w:cs="宋体" w:eastAsia="宋体" w:hint="default"/>
        </w:rPr>
        <w:t>确</w:t>
      </w:r>
      <w:r>
        <w:rPr>
          <w:rFonts w:ascii="宋体" w:hAnsi="宋体" w:cs="宋体" w:eastAsia="宋体" w:hint="default"/>
        </w:rPr>
        <w:t>保</w:t>
      </w:r>
      <w:r>
        <w:rPr>
          <w:rFonts w:ascii="宋体" w:hAnsi="宋体" w:cs="宋体" w:eastAsia="宋体" w:hint="default"/>
        </w:rPr>
        <w:t>所有股东,</w:t>
      </w:r>
      <w:r>
        <w:rPr>
          <w:rFonts w:ascii="宋体" w:hAnsi="宋体" w:cs="宋体" w:eastAsia="宋体" w:hint="default"/>
        </w:rPr>
        <w:t>特别是</w:t>
      </w:r>
      <w:r>
        <w:rPr>
          <w:rFonts w:ascii="宋体" w:hAnsi="宋体" w:cs="宋体" w:eastAsia="宋体" w:hint="default"/>
        </w:rPr>
        <w:t>中</w:t>
      </w:r>
      <w:r>
        <w:rPr>
          <w:rFonts w:ascii="宋体" w:hAnsi="宋体" w:cs="宋体" w:eastAsia="宋体" w:hint="default"/>
        </w:rPr>
        <w:t>小</w:t>
      </w:r>
      <w:r>
        <w:rPr>
          <w:rFonts w:ascii="宋体" w:hAnsi="宋体" w:cs="宋体" w:eastAsia="宋体" w:hint="default"/>
        </w:rPr>
        <w:t>股东</w:t>
      </w:r>
      <w:r>
        <w:rPr>
          <w:rFonts w:ascii="宋体" w:hAnsi="宋体" w:cs="宋体" w:eastAsia="宋体" w:hint="default"/>
        </w:rPr>
        <w:t>享</w:t>
      </w:r>
      <w:r>
        <w:rPr>
          <w:rFonts w:ascii="宋体" w:hAnsi="宋体" w:cs="宋体" w:eastAsia="宋体" w:hint="default"/>
        </w:rPr>
        <w:t>有</w:t>
      </w:r>
      <w:r>
        <w:rPr>
          <w:rFonts w:ascii="宋体" w:hAnsi="宋体" w:cs="宋体" w:eastAsia="宋体" w:hint="default"/>
        </w:rPr>
        <w:t>平等</w:t>
      </w:r>
      <w:r>
        <w:rPr>
          <w:rFonts w:ascii="宋体" w:hAnsi="宋体" w:cs="宋体" w:eastAsia="宋体" w:hint="default"/>
        </w:rPr>
        <w:t>地</w:t>
      </w:r>
      <w:r>
        <w:rPr>
          <w:rFonts w:ascii="宋体" w:hAnsi="宋体" w:cs="宋体" w:eastAsia="宋体" w:hint="default"/>
          <w:w w:val="99"/>
        </w:rPr>
        <w:t> </w:t>
      </w:r>
      <w:r>
        <w:rPr>
          <w:rFonts w:ascii="宋体" w:hAnsi="宋体" w:cs="宋体" w:eastAsia="宋体" w:hint="default"/>
        </w:rPr>
        <w:t>位,</w:t>
      </w:r>
      <w:r>
        <w:rPr>
          <w:rFonts w:ascii="宋体" w:hAnsi="宋体" w:cs="宋体" w:eastAsia="宋体" w:hint="default"/>
        </w:rPr>
        <w:t>充</w:t>
      </w:r>
      <w:r>
        <w:rPr>
          <w:rFonts w:ascii="宋体" w:hAnsi="宋体" w:cs="宋体" w:eastAsia="宋体" w:hint="default"/>
        </w:rPr>
        <w:t>分行</w:t>
      </w:r>
      <w:r>
        <w:rPr>
          <w:rFonts w:ascii="宋体" w:hAnsi="宋体" w:cs="宋体" w:eastAsia="宋体" w:hint="default"/>
        </w:rPr>
        <w:t>使</w:t>
      </w:r>
      <w:r>
        <w:rPr>
          <w:rFonts w:ascii="宋体" w:hAnsi="宋体" w:cs="宋体" w:eastAsia="宋体" w:hint="default"/>
        </w:rPr>
        <w:t>自</w:t>
      </w:r>
      <w:r>
        <w:rPr>
          <w:rFonts w:ascii="宋体" w:hAnsi="宋体" w:cs="宋体" w:eastAsia="宋体" w:hint="default"/>
        </w:rPr>
        <w:t>己</w:t>
      </w:r>
      <w:r>
        <w:rPr>
          <w:rFonts w:ascii="宋体" w:hAnsi="宋体" w:cs="宋体" w:eastAsia="宋体" w:hint="default"/>
        </w:rPr>
        <w:t>的</w:t>
      </w:r>
      <w:r>
        <w:rPr>
          <w:rFonts w:ascii="宋体" w:hAnsi="宋体" w:cs="宋体" w:eastAsia="宋体" w:hint="default"/>
        </w:rPr>
        <w:t>权</w:t>
      </w:r>
      <w:r>
        <w:rPr>
          <w:rFonts w:ascii="宋体" w:hAnsi="宋体" w:cs="宋体" w:eastAsia="宋体" w:hint="default"/>
        </w:rPr>
        <w:t>利</w:t>
      </w:r>
      <w:r>
        <w:rPr>
          <w:rFonts w:ascii="宋体" w:hAnsi="宋体" w:cs="宋体" w:eastAsia="宋体" w:hint="default"/>
        </w:rPr>
        <w:t>。</w:t>
      </w:r>
    </w:p>
    <w:p>
      <w:pPr>
        <w:pStyle w:val="BodyText"/>
        <w:spacing w:line="367" w:lineRule="auto" w:before="38"/>
        <w:ind w:left="152" w:right="224" w:firstLine="480"/>
        <w:jc w:val="both"/>
        <w:rPr>
          <w:rFonts w:ascii="宋体" w:hAnsi="宋体" w:cs="宋体" w:eastAsia="宋体" w:hint="default"/>
        </w:rPr>
      </w:pPr>
      <w:r>
        <w:rPr>
          <w:rFonts w:ascii="宋体" w:hAnsi="宋体" w:cs="宋体" w:eastAsia="宋体" w:hint="default"/>
          <w:spacing w:val="-3"/>
        </w:rPr>
        <w:t>2、关于</w:t>
      </w:r>
      <w:r>
        <w:rPr>
          <w:rFonts w:ascii="宋体" w:hAnsi="宋体" w:cs="宋体" w:eastAsia="宋体" w:hint="default"/>
          <w:spacing w:val="-3"/>
        </w:rPr>
        <w:t>控</w:t>
      </w:r>
      <w:r>
        <w:rPr>
          <w:rFonts w:ascii="宋体" w:hAnsi="宋体" w:cs="宋体" w:eastAsia="宋体" w:hint="default"/>
          <w:spacing w:val="-3"/>
        </w:rPr>
        <w:t>股股东与上市公司关系：报告期</w:t>
      </w:r>
      <w:r>
        <w:rPr>
          <w:rFonts w:ascii="宋体" w:hAnsi="宋体" w:cs="宋体" w:eastAsia="宋体" w:hint="default"/>
          <w:spacing w:val="-3"/>
        </w:rPr>
        <w:t>内</w:t>
      </w:r>
      <w:r>
        <w:rPr>
          <w:rFonts w:ascii="宋体" w:hAnsi="宋体" w:cs="宋体" w:eastAsia="宋体" w:hint="default"/>
          <w:spacing w:val="-3"/>
        </w:rPr>
        <w:t>，</w:t>
      </w:r>
      <w:r>
        <w:rPr>
          <w:rFonts w:ascii="宋体" w:hAnsi="宋体" w:cs="宋体" w:eastAsia="宋体" w:hint="default"/>
          <w:spacing w:val="-3"/>
        </w:rPr>
        <w:t>控</w:t>
      </w:r>
      <w:r>
        <w:rPr>
          <w:rFonts w:ascii="宋体" w:hAnsi="宋体" w:cs="宋体" w:eastAsia="宋体" w:hint="default"/>
          <w:spacing w:val="-3"/>
        </w:rPr>
        <w:t>股股东</w:t>
      </w:r>
      <w:r>
        <w:rPr>
          <w:rFonts w:ascii="宋体" w:hAnsi="宋体" w:cs="宋体" w:eastAsia="宋体" w:hint="default"/>
          <w:spacing w:val="-3"/>
        </w:rPr>
        <w:t>行为</w:t>
      </w:r>
      <w:r>
        <w:rPr>
          <w:rFonts w:ascii="宋体" w:hAnsi="宋体" w:cs="宋体" w:eastAsia="宋体" w:hint="default"/>
          <w:spacing w:val="-3"/>
        </w:rPr>
        <w:t>规</w:t>
      </w:r>
      <w:r>
        <w:rPr>
          <w:rFonts w:ascii="宋体" w:hAnsi="宋体" w:cs="宋体" w:eastAsia="宋体" w:hint="default"/>
          <w:spacing w:val="-3"/>
        </w:rPr>
        <w:t>范</w:t>
      </w:r>
      <w:r>
        <w:rPr>
          <w:rFonts w:ascii="宋体" w:hAnsi="宋体" w:cs="宋体" w:eastAsia="宋体" w:hint="default"/>
          <w:spacing w:val="-3"/>
        </w:rPr>
        <w:t>，</w:t>
      </w:r>
      <w:r>
        <w:rPr>
          <w:rFonts w:ascii="宋体" w:hAnsi="宋体" w:cs="宋体" w:eastAsia="宋体" w:hint="default"/>
          <w:spacing w:val="-3"/>
        </w:rPr>
        <w:t>没</w:t>
      </w:r>
      <w:r>
        <w:rPr>
          <w:rFonts w:ascii="宋体" w:hAnsi="宋体" w:cs="宋体" w:eastAsia="宋体" w:hint="default"/>
          <w:spacing w:val="-3"/>
        </w:rPr>
        <w:t>有</w:t>
      </w:r>
      <w:r>
        <w:rPr>
          <w:rFonts w:ascii="宋体" w:hAnsi="宋体" w:cs="宋体" w:eastAsia="宋体" w:hint="default"/>
          <w:spacing w:val="-3"/>
        </w:rPr>
        <w:t>超越</w:t>
      </w:r>
      <w:r>
        <w:rPr>
          <w:rFonts w:ascii="宋体" w:hAnsi="宋体" w:cs="宋体" w:eastAsia="宋体" w:hint="default"/>
          <w:spacing w:val="-3"/>
        </w:rPr>
        <w:t>股东大会</w:t>
      </w:r>
      <w:r>
        <w:rPr>
          <w:rFonts w:ascii="宋体" w:hAnsi="宋体" w:cs="宋体" w:eastAsia="宋体" w:hint="default"/>
          <w:spacing w:val="-3"/>
        </w:rPr>
        <w:t>直</w:t>
      </w:r>
      <w:r>
        <w:rPr>
          <w:rFonts w:ascii="宋体" w:hAnsi="宋体" w:cs="宋体" w:eastAsia="宋体" w:hint="default"/>
          <w:w w:val="99"/>
        </w:rPr>
        <w:t> </w:t>
      </w:r>
      <w:r>
        <w:rPr>
          <w:rFonts w:ascii="宋体" w:hAnsi="宋体" w:cs="宋体" w:eastAsia="宋体" w:hint="default"/>
        </w:rPr>
        <w:t>接</w:t>
      </w:r>
      <w:r>
        <w:rPr>
          <w:rFonts w:ascii="宋体" w:hAnsi="宋体" w:cs="宋体" w:eastAsia="宋体" w:hint="default"/>
        </w:rPr>
        <w:t>或</w:t>
      </w:r>
      <w:r>
        <w:rPr>
          <w:rFonts w:ascii="宋体" w:hAnsi="宋体" w:cs="宋体" w:eastAsia="宋体" w:hint="default"/>
        </w:rPr>
        <w:t>间</w:t>
      </w:r>
      <w:r>
        <w:rPr>
          <w:rFonts w:ascii="宋体" w:hAnsi="宋体" w:cs="宋体" w:eastAsia="宋体" w:hint="default"/>
        </w:rPr>
        <w:t>接干</w:t>
      </w:r>
      <w:r>
        <w:rPr>
          <w:rFonts w:ascii="宋体" w:hAnsi="宋体" w:cs="宋体" w:eastAsia="宋体" w:hint="default"/>
        </w:rPr>
        <w:t>预</w:t>
      </w:r>
      <w:r>
        <w:rPr>
          <w:rFonts w:ascii="宋体" w:hAnsi="宋体" w:cs="宋体" w:eastAsia="宋体" w:hint="default"/>
        </w:rPr>
        <w:t>公司</w:t>
      </w:r>
      <w:r>
        <w:rPr>
          <w:rFonts w:ascii="宋体" w:hAnsi="宋体" w:cs="宋体" w:eastAsia="宋体" w:hint="default"/>
        </w:rPr>
        <w:t>决</w:t>
      </w:r>
      <w:r>
        <w:rPr>
          <w:rFonts w:ascii="宋体" w:hAnsi="宋体" w:cs="宋体" w:eastAsia="宋体" w:hint="default"/>
        </w:rPr>
        <w:t>策和经营的活动</w:t>
      </w:r>
      <w:r>
        <w:rPr>
          <w:rFonts w:ascii="宋体" w:hAnsi="宋体" w:cs="宋体" w:eastAsia="宋体" w:hint="default"/>
        </w:rPr>
        <w:t>；</w:t>
      </w:r>
      <w:r>
        <w:rPr>
          <w:rFonts w:ascii="宋体" w:hAnsi="宋体" w:cs="宋体" w:eastAsia="宋体" w:hint="default"/>
        </w:rPr>
        <w:t>公司与</w:t>
      </w:r>
      <w:r>
        <w:rPr>
          <w:rFonts w:ascii="宋体" w:hAnsi="宋体" w:cs="宋体" w:eastAsia="宋体" w:hint="default"/>
        </w:rPr>
        <w:t>控</w:t>
      </w:r>
      <w:r>
        <w:rPr>
          <w:rFonts w:ascii="宋体" w:hAnsi="宋体" w:cs="宋体" w:eastAsia="宋体" w:hint="default"/>
        </w:rPr>
        <w:t>股股东</w:t>
      </w:r>
      <w:r>
        <w:rPr>
          <w:rFonts w:ascii="宋体" w:hAnsi="宋体" w:cs="宋体" w:eastAsia="宋体" w:hint="default"/>
        </w:rPr>
        <w:t>在</w:t>
      </w:r>
      <w:r>
        <w:rPr>
          <w:rFonts w:ascii="宋体" w:hAnsi="宋体" w:cs="宋体" w:eastAsia="宋体" w:hint="default"/>
        </w:rPr>
        <w:t>业务、人</w:t>
      </w:r>
      <w:r>
        <w:rPr>
          <w:rFonts w:ascii="宋体" w:hAnsi="宋体" w:cs="宋体" w:eastAsia="宋体" w:hint="default"/>
        </w:rPr>
        <w:t>员</w:t>
      </w:r>
      <w:r>
        <w:rPr>
          <w:rFonts w:ascii="宋体" w:hAnsi="宋体" w:cs="宋体" w:eastAsia="宋体" w:hint="default"/>
        </w:rPr>
        <w:t>、资产、机构、</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做</w:t>
      </w:r>
      <w:r>
        <w:rPr>
          <w:rFonts w:ascii="宋体" w:hAnsi="宋体" w:cs="宋体" w:eastAsia="宋体" w:hint="default"/>
          <w:w w:val="99"/>
        </w:rPr>
        <w:t> </w:t>
      </w:r>
      <w:r>
        <w:rPr>
          <w:rFonts w:ascii="宋体" w:hAnsi="宋体" w:cs="宋体" w:eastAsia="宋体" w:hint="default"/>
        </w:rPr>
        <w:t>到了“</w:t>
      </w:r>
      <w:r>
        <w:rPr>
          <w:rFonts w:ascii="宋体" w:hAnsi="宋体" w:cs="宋体" w:eastAsia="宋体" w:hint="default"/>
        </w:rPr>
        <w:t>五</w:t>
      </w:r>
      <w:r>
        <w:rPr>
          <w:rFonts w:ascii="宋体" w:hAnsi="宋体" w:cs="宋体" w:eastAsia="宋体" w:hint="default"/>
        </w:rPr>
        <w:t>独立”</w:t>
      </w:r>
      <w:r>
        <w:rPr>
          <w:rFonts w:ascii="宋体" w:hAnsi="宋体" w:cs="宋体" w:eastAsia="宋体" w:hint="default"/>
        </w:rPr>
        <w:t>，公司董事会、</w:t>
      </w:r>
      <w:r>
        <w:rPr>
          <w:rFonts w:ascii="宋体" w:hAnsi="宋体" w:cs="宋体" w:eastAsia="宋体" w:hint="default"/>
        </w:rPr>
        <w:t>监</w:t>
      </w:r>
      <w:r>
        <w:rPr>
          <w:rFonts w:ascii="宋体" w:hAnsi="宋体" w:cs="宋体" w:eastAsia="宋体" w:hint="default"/>
        </w:rPr>
        <w:t>事会和</w:t>
      </w:r>
      <w:r>
        <w:rPr>
          <w:rFonts w:ascii="宋体" w:hAnsi="宋体" w:cs="宋体" w:eastAsia="宋体" w:hint="default"/>
        </w:rPr>
        <w:t>内部</w:t>
      </w:r>
      <w:r>
        <w:rPr>
          <w:rFonts w:ascii="宋体" w:hAnsi="宋体" w:cs="宋体" w:eastAsia="宋体" w:hint="default"/>
        </w:rPr>
        <w:t>机构</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独立运作；不</w:t>
      </w:r>
      <w:r>
        <w:rPr>
          <w:rFonts w:ascii="宋体" w:hAnsi="宋体" w:cs="宋体" w:eastAsia="宋体" w:hint="default"/>
        </w:rPr>
        <w:t>存</w:t>
      </w:r>
      <w:r>
        <w:rPr>
          <w:rFonts w:ascii="宋体" w:hAnsi="宋体" w:cs="宋体" w:eastAsia="宋体" w:hint="default"/>
        </w:rPr>
        <w:t>在控</w:t>
      </w:r>
      <w:r>
        <w:rPr>
          <w:rFonts w:ascii="宋体" w:hAnsi="宋体" w:cs="宋体" w:eastAsia="宋体" w:hint="default"/>
        </w:rPr>
        <w:t>股股东</w:t>
      </w:r>
      <w:r>
        <w:rPr>
          <w:rFonts w:ascii="宋体" w:hAnsi="宋体" w:cs="宋体" w:eastAsia="宋体" w:hint="default"/>
        </w:rPr>
        <w:t>干涉</w:t>
      </w:r>
      <w:r>
        <w:rPr>
          <w:rFonts w:ascii="宋体" w:hAnsi="宋体" w:cs="宋体" w:eastAsia="宋体" w:hint="default"/>
        </w:rPr>
        <w:t>公司</w:t>
      </w:r>
      <w:r>
        <w:rPr>
          <w:rFonts w:ascii="宋体" w:hAnsi="宋体" w:cs="宋体" w:eastAsia="宋体" w:hint="default"/>
          <w:w w:val="99"/>
        </w:rPr>
        <w:t> </w:t>
      </w:r>
      <w:r>
        <w:rPr>
          <w:rFonts w:ascii="宋体" w:hAnsi="宋体" w:cs="宋体" w:eastAsia="宋体" w:hint="default"/>
        </w:rPr>
        <w:t>的</w:t>
      </w:r>
      <w:r>
        <w:rPr>
          <w:rFonts w:ascii="宋体" w:hAnsi="宋体" w:cs="宋体" w:eastAsia="宋体" w:hint="default"/>
        </w:rPr>
        <w:t>财</w:t>
      </w:r>
      <w:r>
        <w:rPr>
          <w:rFonts w:ascii="宋体" w:hAnsi="宋体" w:cs="宋体" w:eastAsia="宋体" w:hint="default"/>
        </w:rPr>
        <w:t>务和会计活动的情况，</w:t>
      </w:r>
      <w:r>
        <w:rPr>
          <w:rFonts w:ascii="宋体" w:hAnsi="宋体" w:cs="宋体" w:eastAsia="宋体" w:hint="default"/>
        </w:rPr>
        <w:t>不</w:t>
      </w:r>
      <w:r>
        <w:rPr>
          <w:rFonts w:ascii="宋体" w:hAnsi="宋体" w:cs="宋体" w:eastAsia="宋体" w:hint="default"/>
        </w:rPr>
        <w:t>存</w:t>
      </w:r>
      <w:r>
        <w:rPr>
          <w:rFonts w:ascii="宋体" w:hAnsi="宋体" w:cs="宋体" w:eastAsia="宋体" w:hint="default"/>
        </w:rPr>
        <w:t>在控</w:t>
      </w:r>
      <w:r>
        <w:rPr>
          <w:rFonts w:ascii="宋体" w:hAnsi="宋体" w:cs="宋体" w:eastAsia="宋体" w:hint="default"/>
        </w:rPr>
        <w:t>股股东</w:t>
      </w:r>
      <w:r>
        <w:rPr>
          <w:rFonts w:ascii="宋体" w:hAnsi="宋体" w:cs="宋体" w:eastAsia="宋体" w:hint="default"/>
        </w:rPr>
        <w:t>占</w:t>
      </w:r>
      <w:r>
        <w:rPr>
          <w:rFonts w:ascii="宋体" w:hAnsi="宋体" w:cs="宋体" w:eastAsia="宋体" w:hint="default"/>
        </w:rPr>
        <w:t>用</w:t>
      </w:r>
      <w:r>
        <w:rPr>
          <w:rFonts w:ascii="宋体" w:hAnsi="宋体" w:cs="宋体" w:eastAsia="宋体" w:hint="default"/>
        </w:rPr>
        <w:t>公司资金的现</w:t>
      </w:r>
      <w:r>
        <w:rPr>
          <w:rFonts w:ascii="宋体" w:hAnsi="宋体" w:cs="宋体" w:eastAsia="宋体" w:hint="default"/>
        </w:rPr>
        <w:t>象</w:t>
      </w:r>
      <w:r>
        <w:rPr>
          <w:rFonts w:ascii="宋体" w:hAnsi="宋体" w:cs="宋体" w:eastAsia="宋体" w:hint="default"/>
        </w:rPr>
        <w:t>，</w:t>
      </w:r>
      <w:r>
        <w:rPr>
          <w:rFonts w:ascii="宋体" w:hAnsi="宋体" w:cs="宋体" w:eastAsia="宋体" w:hint="default"/>
        </w:rPr>
        <w:t>亦</w:t>
      </w:r>
      <w:r>
        <w:rPr>
          <w:rFonts w:ascii="宋体" w:hAnsi="宋体" w:cs="宋体" w:eastAsia="宋体" w:hint="default"/>
        </w:rPr>
        <w:t>无为控</w:t>
      </w:r>
      <w:r>
        <w:rPr>
          <w:rFonts w:ascii="宋体" w:hAnsi="宋体" w:cs="宋体" w:eastAsia="宋体" w:hint="default"/>
        </w:rPr>
        <w:t>股股东</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担</w:t>
      </w:r>
      <w:r>
        <w:rPr>
          <w:rFonts w:ascii="宋体" w:hAnsi="宋体" w:cs="宋体" w:eastAsia="宋体" w:hint="default"/>
        </w:rPr>
        <w:t>保</w:t>
      </w:r>
      <w:r>
        <w:rPr>
          <w:rFonts w:ascii="宋体" w:hAnsi="宋体" w:cs="宋体" w:eastAsia="宋体" w:hint="default"/>
          <w:w w:val="99"/>
        </w:rPr>
        <w:t> </w:t>
      </w:r>
      <w:r>
        <w:rPr>
          <w:rFonts w:ascii="宋体" w:hAnsi="宋体" w:cs="宋体" w:eastAsia="宋体" w:hint="default"/>
        </w:rPr>
        <w:t>的情</w:t>
      </w:r>
      <w:r>
        <w:rPr>
          <w:rFonts w:ascii="宋体" w:hAnsi="宋体" w:cs="宋体" w:eastAsia="宋体" w:hint="default"/>
        </w:rPr>
        <w:t>形</w:t>
      </w:r>
      <w:r>
        <w:rPr>
          <w:rFonts w:ascii="宋体" w:hAnsi="宋体" w:cs="宋体" w:eastAsia="宋体" w:hint="default"/>
        </w:rPr>
        <w:t>。</w:t>
      </w:r>
    </w:p>
    <w:p>
      <w:pPr>
        <w:pStyle w:val="BodyText"/>
        <w:spacing w:line="367" w:lineRule="auto" w:before="38"/>
        <w:ind w:left="152" w:right="229" w:firstLine="480"/>
        <w:jc w:val="both"/>
        <w:rPr>
          <w:rFonts w:ascii="宋体" w:hAnsi="宋体" w:cs="宋体" w:eastAsia="宋体" w:hint="default"/>
        </w:rPr>
      </w:pPr>
      <w:r>
        <w:rPr>
          <w:rFonts w:ascii="宋体" w:hAnsi="宋体" w:cs="宋体" w:eastAsia="宋体" w:hint="default"/>
          <w:spacing w:val="-3"/>
        </w:rPr>
        <w:t>3、关于董事和董事会：报告期</w:t>
      </w:r>
      <w:r>
        <w:rPr>
          <w:rFonts w:ascii="宋体" w:hAnsi="宋体" w:cs="宋体" w:eastAsia="宋体" w:hint="default"/>
          <w:spacing w:val="-3"/>
        </w:rPr>
        <w:t>内</w:t>
      </w:r>
      <w:r>
        <w:rPr>
          <w:rFonts w:ascii="宋体" w:hAnsi="宋体" w:cs="宋体" w:eastAsia="宋体" w:hint="default"/>
          <w:spacing w:val="-3"/>
        </w:rPr>
        <w:t>，公司董事会</w:t>
      </w:r>
      <w:r>
        <w:rPr>
          <w:rFonts w:ascii="宋体" w:hAnsi="宋体" w:cs="宋体" w:eastAsia="宋体" w:hint="default"/>
          <w:spacing w:val="-3"/>
        </w:rPr>
        <w:t>严格</w:t>
      </w:r>
      <w:r>
        <w:rPr>
          <w:rFonts w:ascii="宋体" w:hAnsi="宋体" w:cs="宋体" w:eastAsia="宋体" w:hint="default"/>
          <w:spacing w:val="-3"/>
        </w:rPr>
        <w:t>按照《公司</w:t>
      </w:r>
      <w:r>
        <w:rPr>
          <w:rFonts w:ascii="宋体" w:hAnsi="宋体" w:cs="宋体" w:eastAsia="宋体" w:hint="default"/>
          <w:spacing w:val="-3"/>
        </w:rPr>
        <w:t>章程</w:t>
      </w:r>
      <w:r>
        <w:rPr>
          <w:rFonts w:ascii="宋体" w:hAnsi="宋体" w:cs="宋体" w:eastAsia="宋体" w:hint="default"/>
          <w:spacing w:val="-3"/>
        </w:rPr>
        <w:t>》和《董事会</w:t>
      </w:r>
      <w:r>
        <w:rPr>
          <w:rFonts w:ascii="宋体" w:hAnsi="宋体" w:cs="宋体" w:eastAsia="宋体" w:hint="default"/>
          <w:spacing w:val="-3"/>
        </w:rPr>
        <w:t>议</w:t>
      </w:r>
      <w:r>
        <w:rPr>
          <w:rFonts w:ascii="宋体" w:hAnsi="宋体" w:cs="宋体" w:eastAsia="宋体" w:hint="default"/>
          <w:spacing w:val="-3"/>
        </w:rPr>
        <w:t>事规</w:t>
      </w:r>
      <w:r>
        <w:rPr>
          <w:rFonts w:ascii="宋体" w:hAnsi="宋体" w:cs="宋体" w:eastAsia="宋体" w:hint="default"/>
          <w:w w:val="99"/>
        </w:rPr>
        <w:t> </w:t>
      </w:r>
      <w:r>
        <w:rPr>
          <w:rFonts w:ascii="宋体" w:hAnsi="宋体" w:cs="宋体" w:eastAsia="宋体" w:hint="default"/>
        </w:rPr>
        <w:t>则</w:t>
      </w:r>
      <w:r>
        <w:rPr>
          <w:rFonts w:ascii="宋体" w:hAnsi="宋体" w:cs="宋体" w:eastAsia="宋体" w:hint="default"/>
        </w:rPr>
        <w:t>》的有关规定</w:t>
      </w:r>
      <w:r>
        <w:rPr>
          <w:rFonts w:ascii="宋体" w:hAnsi="宋体" w:cs="宋体" w:eastAsia="宋体" w:hint="default"/>
        </w:rPr>
        <w:t>履行职责</w:t>
      </w:r>
      <w:r>
        <w:rPr>
          <w:rFonts w:ascii="宋体" w:hAnsi="宋体" w:cs="宋体" w:eastAsia="宋体" w:hint="default"/>
        </w:rPr>
        <w:t>，会</w:t>
      </w:r>
      <w:r>
        <w:rPr>
          <w:rFonts w:ascii="宋体" w:hAnsi="宋体" w:cs="宋体" w:eastAsia="宋体" w:hint="default"/>
        </w:rPr>
        <w:t>议</w:t>
      </w:r>
      <w:r>
        <w:rPr>
          <w:rFonts w:ascii="宋体" w:hAnsi="宋体" w:cs="宋体" w:eastAsia="宋体" w:hint="default"/>
        </w:rPr>
        <w:t>的</w:t>
      </w:r>
      <w:r>
        <w:rPr>
          <w:rFonts w:ascii="宋体" w:hAnsi="宋体" w:cs="宋体" w:eastAsia="宋体" w:hint="default"/>
        </w:rPr>
        <w:t>召集</w:t>
      </w:r>
      <w:r>
        <w:rPr>
          <w:rFonts w:ascii="宋体" w:hAnsi="宋体" w:cs="宋体" w:eastAsia="宋体" w:hint="default"/>
        </w:rPr>
        <w:t>、</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及</w:t>
      </w:r>
      <w:r>
        <w:rPr>
          <w:rFonts w:ascii="宋体" w:hAnsi="宋体" w:cs="宋体" w:eastAsia="宋体" w:hint="default"/>
        </w:rPr>
        <w:t>形</w:t>
      </w:r>
      <w:r>
        <w:rPr>
          <w:rFonts w:ascii="宋体" w:hAnsi="宋体" w:cs="宋体" w:eastAsia="宋体" w:hint="default"/>
        </w:rPr>
        <w:t>成决议均</w:t>
      </w:r>
      <w:r>
        <w:rPr>
          <w:rFonts w:ascii="宋体" w:hAnsi="宋体" w:cs="宋体" w:eastAsia="宋体" w:hint="default"/>
        </w:rPr>
        <w:t>按有关规定</w:t>
      </w:r>
      <w:r>
        <w:rPr>
          <w:rFonts w:ascii="宋体" w:hAnsi="宋体" w:cs="宋体" w:eastAsia="宋体" w:hint="default"/>
        </w:rPr>
        <w:t>程序</w:t>
      </w:r>
      <w:r>
        <w:rPr>
          <w:rFonts w:ascii="宋体" w:hAnsi="宋体" w:cs="宋体" w:eastAsia="宋体" w:hint="default"/>
        </w:rPr>
        <w:t>操</w:t>
      </w:r>
      <w:r>
        <w:rPr>
          <w:rFonts w:ascii="宋体" w:hAnsi="宋体" w:cs="宋体" w:eastAsia="宋体" w:hint="default"/>
        </w:rPr>
        <w:t>作</w:t>
      </w:r>
      <w:r>
        <w:rPr>
          <w:rFonts w:ascii="宋体" w:hAnsi="宋体" w:cs="宋体" w:eastAsia="宋体" w:hint="default"/>
        </w:rPr>
        <w:t>，</w:t>
      </w:r>
      <w:r>
        <w:rPr>
          <w:rFonts w:ascii="宋体" w:hAnsi="宋体" w:cs="宋体" w:eastAsia="宋体" w:hint="default"/>
        </w:rPr>
        <w:t>严格</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w w:val="99"/>
        </w:rPr>
        <w:t> </w:t>
      </w:r>
      <w:r>
        <w:rPr>
          <w:rFonts w:ascii="宋体" w:hAnsi="宋体" w:cs="宋体" w:eastAsia="宋体" w:hint="default"/>
        </w:rPr>
        <w:t>股东大会</w:t>
      </w:r>
      <w:r>
        <w:rPr>
          <w:rFonts w:ascii="宋体" w:hAnsi="宋体" w:cs="宋体" w:eastAsia="宋体" w:hint="default"/>
        </w:rPr>
        <w:t>决议并依</w:t>
      </w:r>
      <w:r>
        <w:rPr>
          <w:rFonts w:ascii="宋体" w:hAnsi="宋体" w:cs="宋体" w:eastAsia="宋体" w:hint="default"/>
        </w:rPr>
        <w:t>法</w:t>
      </w:r>
      <w:r>
        <w:rPr>
          <w:rFonts w:ascii="宋体" w:hAnsi="宋体" w:cs="宋体" w:eastAsia="宋体" w:hint="default"/>
        </w:rPr>
        <w:t>行</w:t>
      </w:r>
      <w:r>
        <w:rPr>
          <w:rFonts w:ascii="宋体" w:hAnsi="宋体" w:cs="宋体" w:eastAsia="宋体" w:hint="default"/>
        </w:rPr>
        <w:t>使</w:t>
      </w:r>
      <w:r>
        <w:rPr>
          <w:rFonts w:ascii="宋体" w:hAnsi="宋体" w:cs="宋体" w:eastAsia="宋体" w:hint="default"/>
        </w:rPr>
        <w:t>职权</w:t>
      </w:r>
      <w:r>
        <w:rPr>
          <w:rFonts w:ascii="宋体" w:hAnsi="宋体" w:cs="宋体" w:eastAsia="宋体" w:hint="default"/>
        </w:rPr>
        <w:t>，</w:t>
      </w:r>
      <w:r>
        <w:rPr>
          <w:rFonts w:ascii="宋体" w:hAnsi="宋体" w:cs="宋体" w:eastAsia="宋体" w:hint="default"/>
        </w:rPr>
        <w:t>未</w:t>
      </w:r>
      <w:r>
        <w:rPr>
          <w:rFonts w:ascii="宋体" w:hAnsi="宋体" w:cs="宋体" w:eastAsia="宋体" w:hint="default"/>
        </w:rPr>
        <w:t>出</w:t>
      </w:r>
      <w:r>
        <w:rPr>
          <w:rFonts w:ascii="宋体" w:hAnsi="宋体" w:cs="宋体" w:eastAsia="宋体" w:hint="default"/>
        </w:rPr>
        <w:t>现</w:t>
      </w:r>
      <w:r>
        <w:rPr>
          <w:rFonts w:ascii="宋体" w:hAnsi="宋体" w:cs="宋体" w:eastAsia="宋体" w:hint="default"/>
        </w:rPr>
        <w:t>越</w:t>
      </w:r>
      <w:r>
        <w:rPr>
          <w:rFonts w:ascii="宋体" w:hAnsi="宋体" w:cs="宋体" w:eastAsia="宋体" w:hint="default"/>
        </w:rPr>
        <w:t>权行</w:t>
      </w:r>
      <w:r>
        <w:rPr>
          <w:rFonts w:ascii="宋体" w:hAnsi="宋体" w:cs="宋体" w:eastAsia="宋体" w:hint="default"/>
        </w:rPr>
        <w:t>使</w:t>
      </w:r>
      <w:r>
        <w:rPr>
          <w:rFonts w:ascii="宋体" w:hAnsi="宋体" w:cs="宋体" w:eastAsia="宋体" w:hint="default"/>
        </w:rPr>
        <w:t>股东大会</w:t>
      </w:r>
      <w:r>
        <w:rPr>
          <w:rFonts w:ascii="宋体" w:hAnsi="宋体" w:cs="宋体" w:eastAsia="宋体" w:hint="default"/>
        </w:rPr>
        <w:t>权</w:t>
      </w:r>
      <w:r>
        <w:rPr>
          <w:rFonts w:ascii="宋体" w:hAnsi="宋体" w:cs="宋体" w:eastAsia="宋体" w:hint="default"/>
        </w:rPr>
        <w:t>利的</w:t>
      </w:r>
      <w:r>
        <w:rPr>
          <w:rFonts w:ascii="宋体" w:hAnsi="宋体" w:cs="宋体" w:eastAsia="宋体" w:hint="default"/>
        </w:rPr>
        <w:t>行为</w:t>
      </w:r>
      <w:r>
        <w:rPr>
          <w:rFonts w:ascii="宋体" w:hAnsi="宋体" w:cs="宋体" w:eastAsia="宋体" w:hint="default"/>
        </w:rPr>
        <w:t>，</w:t>
      </w:r>
      <w:r>
        <w:rPr>
          <w:rFonts w:ascii="宋体" w:hAnsi="宋体" w:cs="宋体" w:eastAsia="宋体" w:hint="default"/>
        </w:rPr>
        <w:t>也未</w:t>
      </w:r>
      <w:r>
        <w:rPr>
          <w:rFonts w:ascii="宋体" w:hAnsi="宋体" w:cs="宋体" w:eastAsia="宋体" w:hint="default"/>
        </w:rPr>
        <w:t>出</w:t>
      </w:r>
      <w:r>
        <w:rPr>
          <w:rFonts w:ascii="宋体" w:hAnsi="宋体" w:cs="宋体" w:eastAsia="宋体" w:hint="default"/>
        </w:rPr>
        <w:t>现</w:t>
      </w:r>
      <w:r>
        <w:rPr>
          <w:rFonts w:ascii="宋体" w:hAnsi="宋体" w:cs="宋体" w:eastAsia="宋体" w:hint="default"/>
        </w:rPr>
        <w:t>越</w:t>
      </w:r>
      <w:r>
        <w:rPr>
          <w:rFonts w:ascii="宋体" w:hAnsi="宋体" w:cs="宋体" w:eastAsia="宋体" w:hint="default"/>
        </w:rPr>
        <w:t>权</w:t>
      </w:r>
      <w:r>
        <w:rPr>
          <w:rFonts w:ascii="宋体" w:hAnsi="宋体" w:cs="宋体" w:eastAsia="宋体" w:hint="default"/>
        </w:rPr>
        <w:t>干</w:t>
      </w:r>
      <w:r>
        <w:rPr>
          <w:rFonts w:ascii="宋体" w:hAnsi="宋体" w:cs="宋体" w:eastAsia="宋体" w:hint="default"/>
        </w:rPr>
        <w:t>预监</w:t>
      </w:r>
      <w:r>
        <w:rPr>
          <w:rFonts w:ascii="宋体" w:hAnsi="宋体" w:cs="宋体" w:eastAsia="宋体" w:hint="default"/>
          <w:w w:val="99"/>
        </w:rPr>
        <w:t> </w:t>
      </w:r>
      <w:r>
        <w:rPr>
          <w:rFonts w:ascii="宋体" w:hAnsi="宋体" w:cs="宋体" w:eastAsia="宋体" w:hint="default"/>
        </w:rPr>
        <w:t>事会</w:t>
      </w:r>
      <w:r>
        <w:rPr>
          <w:rFonts w:ascii="宋体" w:hAnsi="宋体" w:cs="宋体" w:eastAsia="宋体" w:hint="default"/>
        </w:rPr>
        <w:t>运作</w:t>
      </w:r>
      <w:r>
        <w:rPr>
          <w:rFonts w:ascii="宋体" w:hAnsi="宋体" w:cs="宋体" w:eastAsia="宋体" w:hint="default"/>
        </w:rPr>
        <w:t>和</w:t>
      </w:r>
      <w:r>
        <w:rPr>
          <w:rFonts w:ascii="宋体" w:hAnsi="宋体" w:cs="宋体" w:eastAsia="宋体" w:hint="default"/>
        </w:rPr>
        <w:t>管理</w:t>
      </w:r>
      <w:r>
        <w:rPr>
          <w:rFonts w:ascii="宋体" w:hAnsi="宋体" w:cs="宋体" w:eastAsia="宋体" w:hint="default"/>
        </w:rPr>
        <w:t>层的</w:t>
      </w:r>
      <w:r>
        <w:rPr>
          <w:rFonts w:ascii="宋体" w:hAnsi="宋体" w:cs="宋体" w:eastAsia="宋体" w:hint="default"/>
        </w:rPr>
        <w:t>行为。</w:t>
      </w:r>
      <w:r>
        <w:rPr>
          <w:rFonts w:ascii="宋体" w:hAnsi="宋体" w:cs="宋体" w:eastAsia="宋体" w:hint="default"/>
        </w:rPr>
        <w:t>公司</w:t>
      </w:r>
      <w:r>
        <w:rPr>
          <w:rFonts w:ascii="宋体" w:hAnsi="宋体" w:cs="宋体" w:eastAsia="宋体" w:hint="default"/>
        </w:rPr>
        <w:t>各</w:t>
      </w:r>
      <w:r>
        <w:rPr>
          <w:rFonts w:ascii="宋体" w:hAnsi="宋体" w:cs="宋体" w:eastAsia="宋体" w:hint="default"/>
        </w:rPr>
        <w:t>位董事</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以认</w:t>
      </w:r>
      <w:r>
        <w:rPr>
          <w:rFonts w:ascii="宋体" w:hAnsi="宋体" w:cs="宋体" w:eastAsia="宋体" w:hint="default"/>
        </w:rPr>
        <w:t>真</w:t>
      </w:r>
      <w:r>
        <w:rPr>
          <w:rFonts w:ascii="宋体" w:hAnsi="宋体" w:cs="宋体" w:eastAsia="宋体" w:hint="default"/>
        </w:rPr>
        <w:t>负</w:t>
      </w:r>
      <w:r>
        <w:rPr>
          <w:rFonts w:ascii="宋体" w:hAnsi="宋体" w:cs="宋体" w:eastAsia="宋体" w:hint="default"/>
        </w:rPr>
        <w:t>责</w:t>
      </w:r>
      <w:r>
        <w:rPr>
          <w:rFonts w:ascii="宋体" w:hAnsi="宋体" w:cs="宋体" w:eastAsia="宋体" w:hint="default"/>
        </w:rPr>
        <w:t>的</w:t>
      </w:r>
      <w:r>
        <w:rPr>
          <w:rFonts w:ascii="宋体" w:hAnsi="宋体" w:cs="宋体" w:eastAsia="宋体" w:hint="default"/>
        </w:rPr>
        <w:t>态</w:t>
      </w:r>
      <w:r>
        <w:rPr>
          <w:rFonts w:ascii="宋体" w:hAnsi="宋体" w:cs="宋体" w:eastAsia="宋体" w:hint="default"/>
        </w:rPr>
        <w:t>度</w:t>
      </w:r>
      <w:r>
        <w:rPr>
          <w:rFonts w:ascii="宋体" w:hAnsi="宋体" w:cs="宋体" w:eastAsia="宋体" w:hint="default"/>
        </w:rPr>
        <w:t>出席</w:t>
      </w:r>
      <w:r>
        <w:rPr>
          <w:rFonts w:ascii="宋体" w:hAnsi="宋体" w:cs="宋体" w:eastAsia="宋体" w:hint="default"/>
        </w:rPr>
        <w:t>董事会和股东大会，</w:t>
      </w:r>
      <w:r>
        <w:rPr>
          <w:rFonts w:ascii="宋体" w:hAnsi="宋体" w:cs="宋体" w:eastAsia="宋体" w:hint="default"/>
        </w:rPr>
        <w:t>能</w:t>
      </w:r>
      <w:r>
        <w:rPr>
          <w:rFonts w:ascii="宋体" w:hAnsi="宋体" w:cs="宋体" w:eastAsia="宋体" w:hint="default"/>
          <w:w w:val="99"/>
        </w:rPr>
        <w:t> </w:t>
      </w:r>
      <w:r>
        <w:rPr>
          <w:rFonts w:ascii="宋体" w:hAnsi="宋体" w:cs="宋体" w:eastAsia="宋体" w:hint="default"/>
        </w:rPr>
        <w:t>够积极参</w:t>
      </w:r>
      <w:r>
        <w:rPr>
          <w:rFonts w:ascii="宋体" w:hAnsi="宋体" w:cs="宋体" w:eastAsia="宋体" w:hint="default"/>
        </w:rPr>
        <w:t>加</w:t>
      </w:r>
      <w:r>
        <w:rPr>
          <w:rFonts w:ascii="宋体" w:hAnsi="宋体" w:cs="宋体" w:eastAsia="宋体" w:hint="default"/>
        </w:rPr>
        <w:t>有关</w:t>
      </w:r>
      <w:r>
        <w:rPr>
          <w:rFonts w:ascii="宋体" w:hAnsi="宋体" w:cs="宋体" w:eastAsia="宋体" w:hint="default"/>
        </w:rPr>
        <w:t>培训</w:t>
      </w:r>
      <w:r>
        <w:rPr>
          <w:rFonts w:ascii="宋体" w:hAnsi="宋体" w:cs="宋体" w:eastAsia="宋体" w:hint="default"/>
        </w:rPr>
        <w:t>，</w:t>
      </w:r>
      <w:r>
        <w:rPr>
          <w:rFonts w:ascii="宋体" w:hAnsi="宋体" w:cs="宋体" w:eastAsia="宋体" w:hint="default"/>
        </w:rPr>
        <w:t>熟悉</w:t>
      </w:r>
      <w:r>
        <w:rPr>
          <w:rFonts w:ascii="宋体" w:hAnsi="宋体" w:cs="宋体" w:eastAsia="宋体" w:hint="default"/>
        </w:rPr>
        <w:t>有关法</w:t>
      </w:r>
      <w:r>
        <w:rPr>
          <w:rFonts w:ascii="宋体" w:hAnsi="宋体" w:cs="宋体" w:eastAsia="宋体" w:hint="default"/>
        </w:rPr>
        <w:t>律</w:t>
      </w:r>
      <w:r>
        <w:rPr>
          <w:rFonts w:ascii="宋体" w:hAnsi="宋体" w:cs="宋体" w:eastAsia="宋体" w:hint="default"/>
        </w:rPr>
        <w:t>法规，</w:t>
      </w:r>
      <w:r>
        <w:rPr>
          <w:rFonts w:ascii="宋体" w:hAnsi="宋体" w:cs="宋体" w:eastAsia="宋体" w:hint="default"/>
        </w:rPr>
        <w:t>了解作为</w:t>
      </w:r>
      <w:r>
        <w:rPr>
          <w:rFonts w:ascii="宋体" w:hAnsi="宋体" w:cs="宋体" w:eastAsia="宋体" w:hint="default"/>
        </w:rPr>
        <w:t>董事的</w:t>
      </w:r>
      <w:r>
        <w:rPr>
          <w:rFonts w:ascii="宋体" w:hAnsi="宋体" w:cs="宋体" w:eastAsia="宋体" w:hint="default"/>
        </w:rPr>
        <w:t>权</w:t>
      </w:r>
      <w:r>
        <w:rPr>
          <w:rFonts w:ascii="宋体" w:hAnsi="宋体" w:cs="宋体" w:eastAsia="宋体" w:hint="default"/>
        </w:rPr>
        <w:t>利、</w:t>
      </w:r>
      <w:r>
        <w:rPr>
          <w:rFonts w:ascii="宋体" w:hAnsi="宋体" w:cs="宋体" w:eastAsia="宋体" w:hint="default"/>
        </w:rPr>
        <w:t>义</w:t>
      </w:r>
      <w:r>
        <w:rPr>
          <w:rFonts w:ascii="宋体" w:hAnsi="宋体" w:cs="宋体" w:eastAsia="宋体" w:hint="default"/>
        </w:rPr>
        <w:t>务和</w:t>
      </w:r>
      <w:r>
        <w:rPr>
          <w:rFonts w:ascii="宋体" w:hAnsi="宋体" w:cs="宋体" w:eastAsia="宋体" w:hint="default"/>
        </w:rPr>
        <w:t>责任</w:t>
      </w:r>
      <w:r>
        <w:rPr>
          <w:rFonts w:ascii="宋体" w:hAnsi="宋体" w:cs="宋体" w:eastAsia="宋体" w:hint="default"/>
        </w:rPr>
        <w:t>，一</w:t>
      </w:r>
      <w:r>
        <w:rPr>
          <w:rFonts w:ascii="宋体" w:hAnsi="宋体" w:cs="宋体" w:eastAsia="宋体" w:hint="default"/>
        </w:rPr>
        <w:t>如既往</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恪尽</w:t>
      </w:r>
      <w:r>
        <w:rPr>
          <w:rFonts w:ascii="宋体" w:hAnsi="宋体" w:cs="宋体" w:eastAsia="宋体" w:hint="default"/>
        </w:rPr>
        <w:t>职</w:t>
      </w:r>
      <w:r>
        <w:rPr>
          <w:rFonts w:ascii="宋体" w:hAnsi="宋体" w:cs="宋体" w:eastAsia="宋体" w:hint="default"/>
        </w:rPr>
        <w:t>守</w:t>
      </w:r>
      <w:r>
        <w:rPr>
          <w:rFonts w:ascii="宋体" w:hAnsi="宋体" w:cs="宋体" w:eastAsia="宋体" w:hint="default"/>
        </w:rPr>
        <w:t>地</w:t>
      </w:r>
      <w:r>
        <w:rPr>
          <w:rFonts w:ascii="宋体" w:hAnsi="宋体" w:cs="宋体" w:eastAsia="宋体" w:hint="default"/>
        </w:rPr>
        <w:t>履行了</w:t>
      </w:r>
      <w:r>
        <w:rPr>
          <w:rFonts w:ascii="宋体" w:hAnsi="宋体" w:cs="宋体" w:eastAsia="宋体" w:hint="default"/>
        </w:rPr>
        <w:t>诚</w:t>
      </w:r>
      <w:r>
        <w:rPr>
          <w:rFonts w:ascii="宋体" w:hAnsi="宋体" w:cs="宋体" w:eastAsia="宋体" w:hint="default"/>
        </w:rPr>
        <w:t>信、</w:t>
      </w:r>
      <w:r>
        <w:rPr>
          <w:rFonts w:ascii="宋体" w:hAnsi="宋体" w:cs="宋体" w:eastAsia="宋体" w:hint="default"/>
        </w:rPr>
        <w:t>勤勉义</w:t>
      </w:r>
      <w:r>
        <w:rPr>
          <w:rFonts w:ascii="宋体" w:hAnsi="宋体" w:cs="宋体" w:eastAsia="宋体" w:hint="default"/>
        </w:rPr>
        <w:t>务</w:t>
      </w:r>
      <w:r>
        <w:rPr>
          <w:rFonts w:ascii="宋体" w:hAnsi="宋体" w:cs="宋体" w:eastAsia="宋体" w:hint="default"/>
        </w:rPr>
        <w:t>。</w:t>
      </w:r>
    </w:p>
    <w:p>
      <w:pPr>
        <w:pStyle w:val="BodyText"/>
        <w:spacing w:line="367" w:lineRule="auto" w:before="38"/>
        <w:ind w:left="153" w:right="229" w:firstLine="480"/>
        <w:jc w:val="both"/>
        <w:rPr>
          <w:rFonts w:ascii="宋体" w:hAnsi="宋体" w:cs="宋体" w:eastAsia="宋体" w:hint="default"/>
        </w:rPr>
      </w:pPr>
      <w:r>
        <w:rPr>
          <w:rFonts w:ascii="宋体" w:hAnsi="宋体" w:cs="宋体" w:eastAsia="宋体" w:hint="default"/>
          <w:spacing w:val="-3"/>
        </w:rPr>
        <w:t>4、关于</w:t>
      </w:r>
      <w:r>
        <w:rPr>
          <w:rFonts w:ascii="宋体" w:hAnsi="宋体" w:cs="宋体" w:eastAsia="宋体" w:hint="default"/>
          <w:spacing w:val="-3"/>
        </w:rPr>
        <w:t>监</w:t>
      </w:r>
      <w:r>
        <w:rPr>
          <w:rFonts w:ascii="宋体" w:hAnsi="宋体" w:cs="宋体" w:eastAsia="宋体" w:hint="default"/>
          <w:spacing w:val="-3"/>
        </w:rPr>
        <w:t>事和</w:t>
      </w:r>
      <w:r>
        <w:rPr>
          <w:rFonts w:ascii="宋体" w:hAnsi="宋体" w:cs="宋体" w:eastAsia="宋体" w:hint="default"/>
          <w:spacing w:val="-3"/>
        </w:rPr>
        <w:t>监</w:t>
      </w:r>
      <w:r>
        <w:rPr>
          <w:rFonts w:ascii="宋体" w:hAnsi="宋体" w:cs="宋体" w:eastAsia="宋体" w:hint="default"/>
          <w:spacing w:val="-3"/>
        </w:rPr>
        <w:t>事会：报告期</w:t>
      </w:r>
      <w:r>
        <w:rPr>
          <w:rFonts w:ascii="宋体" w:hAnsi="宋体" w:cs="宋体" w:eastAsia="宋体" w:hint="default"/>
          <w:spacing w:val="-3"/>
        </w:rPr>
        <w:t>内</w:t>
      </w:r>
      <w:r>
        <w:rPr>
          <w:rFonts w:ascii="宋体" w:hAnsi="宋体" w:cs="宋体" w:eastAsia="宋体" w:hint="default"/>
          <w:spacing w:val="-3"/>
        </w:rPr>
        <w:t>，公司</w:t>
      </w:r>
      <w:r>
        <w:rPr>
          <w:rFonts w:ascii="宋体" w:hAnsi="宋体" w:cs="宋体" w:eastAsia="宋体" w:hint="default"/>
          <w:spacing w:val="-3"/>
        </w:rPr>
        <w:t>监</w:t>
      </w:r>
      <w:r>
        <w:rPr>
          <w:rFonts w:ascii="宋体" w:hAnsi="宋体" w:cs="宋体" w:eastAsia="宋体" w:hint="default"/>
          <w:spacing w:val="-3"/>
        </w:rPr>
        <w:t>事会</w:t>
      </w:r>
      <w:r>
        <w:rPr>
          <w:rFonts w:ascii="宋体" w:hAnsi="宋体" w:cs="宋体" w:eastAsia="宋体" w:hint="default"/>
          <w:spacing w:val="-3"/>
        </w:rPr>
        <w:t>严格</w:t>
      </w:r>
      <w:r>
        <w:rPr>
          <w:rFonts w:ascii="宋体" w:hAnsi="宋体" w:cs="宋体" w:eastAsia="宋体" w:hint="default"/>
          <w:spacing w:val="-3"/>
        </w:rPr>
        <w:t>按照《公司</w:t>
      </w:r>
      <w:r>
        <w:rPr>
          <w:rFonts w:ascii="宋体" w:hAnsi="宋体" w:cs="宋体" w:eastAsia="宋体" w:hint="default"/>
          <w:spacing w:val="-3"/>
        </w:rPr>
        <w:t>章程</w:t>
      </w:r>
      <w:r>
        <w:rPr>
          <w:rFonts w:ascii="宋体" w:hAnsi="宋体" w:cs="宋体" w:eastAsia="宋体" w:hint="default"/>
          <w:spacing w:val="-3"/>
        </w:rPr>
        <w:t>》和《</w:t>
      </w:r>
      <w:r>
        <w:rPr>
          <w:rFonts w:ascii="宋体" w:hAnsi="宋体" w:cs="宋体" w:eastAsia="宋体" w:hint="default"/>
          <w:spacing w:val="-3"/>
        </w:rPr>
        <w:t>监</w:t>
      </w:r>
      <w:r>
        <w:rPr>
          <w:rFonts w:ascii="宋体" w:hAnsi="宋体" w:cs="宋体" w:eastAsia="宋体" w:hint="default"/>
          <w:spacing w:val="-3"/>
        </w:rPr>
        <w:t>事会</w:t>
      </w:r>
      <w:r>
        <w:rPr>
          <w:rFonts w:ascii="宋体" w:hAnsi="宋体" w:cs="宋体" w:eastAsia="宋体" w:hint="default"/>
          <w:spacing w:val="-3"/>
        </w:rPr>
        <w:t>议</w:t>
      </w:r>
      <w:r>
        <w:rPr>
          <w:rFonts w:ascii="宋体" w:hAnsi="宋体" w:cs="宋体" w:eastAsia="宋体" w:hint="default"/>
          <w:spacing w:val="-3"/>
        </w:rPr>
        <w:t>事规</w:t>
      </w:r>
      <w:r>
        <w:rPr>
          <w:rFonts w:ascii="宋体" w:hAnsi="宋体" w:cs="宋体" w:eastAsia="宋体" w:hint="default"/>
          <w:w w:val="99"/>
        </w:rPr>
        <w:t> </w:t>
      </w:r>
      <w:r>
        <w:rPr>
          <w:rFonts w:ascii="宋体" w:hAnsi="宋体" w:cs="宋体" w:eastAsia="宋体" w:hint="default"/>
        </w:rPr>
        <w:t>则</w:t>
      </w:r>
      <w:r>
        <w:rPr>
          <w:rFonts w:ascii="宋体" w:hAnsi="宋体" w:cs="宋体" w:eastAsia="宋体" w:hint="default"/>
        </w:rPr>
        <w:t>》的有关规定</w:t>
      </w:r>
      <w:r>
        <w:rPr>
          <w:rFonts w:ascii="宋体" w:hAnsi="宋体" w:cs="宋体" w:eastAsia="宋体" w:hint="default"/>
        </w:rPr>
        <w:t>履行职责</w:t>
      </w:r>
      <w:r>
        <w:rPr>
          <w:rFonts w:ascii="宋体" w:hAnsi="宋体" w:cs="宋体" w:eastAsia="宋体" w:hint="default"/>
        </w:rPr>
        <w:t>，会</w:t>
      </w:r>
      <w:r>
        <w:rPr>
          <w:rFonts w:ascii="宋体" w:hAnsi="宋体" w:cs="宋体" w:eastAsia="宋体" w:hint="default"/>
        </w:rPr>
        <w:t>议</w:t>
      </w:r>
      <w:r>
        <w:rPr>
          <w:rFonts w:ascii="宋体" w:hAnsi="宋体" w:cs="宋体" w:eastAsia="宋体" w:hint="default"/>
        </w:rPr>
        <w:t>的</w:t>
      </w:r>
      <w:r>
        <w:rPr>
          <w:rFonts w:ascii="宋体" w:hAnsi="宋体" w:cs="宋体" w:eastAsia="宋体" w:hint="default"/>
        </w:rPr>
        <w:t>召集</w:t>
      </w:r>
      <w:r>
        <w:rPr>
          <w:rFonts w:ascii="宋体" w:hAnsi="宋体" w:cs="宋体" w:eastAsia="宋体" w:hint="default"/>
        </w:rPr>
        <w:t>、</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及</w:t>
      </w:r>
      <w:r>
        <w:rPr>
          <w:rFonts w:ascii="宋体" w:hAnsi="宋体" w:cs="宋体" w:eastAsia="宋体" w:hint="default"/>
        </w:rPr>
        <w:t>形</w:t>
      </w:r>
      <w:r>
        <w:rPr>
          <w:rFonts w:ascii="宋体" w:hAnsi="宋体" w:cs="宋体" w:eastAsia="宋体" w:hint="default"/>
        </w:rPr>
        <w:t>成决议均</w:t>
      </w:r>
      <w:r>
        <w:rPr>
          <w:rFonts w:ascii="宋体" w:hAnsi="宋体" w:cs="宋体" w:eastAsia="宋体" w:hint="default"/>
        </w:rPr>
        <w:t>按有关规定</w:t>
      </w:r>
      <w:r>
        <w:rPr>
          <w:rFonts w:ascii="宋体" w:hAnsi="宋体" w:cs="宋体" w:eastAsia="宋体" w:hint="default"/>
        </w:rPr>
        <w:t>程序</w:t>
      </w:r>
      <w:r>
        <w:rPr>
          <w:rFonts w:ascii="宋体" w:hAnsi="宋体" w:cs="宋体" w:eastAsia="宋体" w:hint="default"/>
        </w:rPr>
        <w:t>操</w:t>
      </w:r>
      <w:r>
        <w:rPr>
          <w:rFonts w:ascii="宋体" w:hAnsi="宋体" w:cs="宋体" w:eastAsia="宋体" w:hint="default"/>
        </w:rPr>
        <w:t>作</w:t>
      </w:r>
      <w:r>
        <w:rPr>
          <w:rFonts w:ascii="宋体" w:hAnsi="宋体" w:cs="宋体" w:eastAsia="宋体" w:hint="default"/>
        </w:rPr>
        <w:t>，</w:t>
      </w:r>
      <w:r>
        <w:rPr>
          <w:rFonts w:ascii="宋体" w:hAnsi="宋体" w:cs="宋体" w:eastAsia="宋体" w:hint="default"/>
        </w:rPr>
        <w:t>并</w:t>
      </w:r>
      <w:r>
        <w:rPr>
          <w:rFonts w:ascii="宋体" w:hAnsi="宋体" w:cs="宋体" w:eastAsia="宋体" w:hint="default"/>
        </w:rPr>
        <w:t>列</w:t>
      </w:r>
      <w:r>
        <w:rPr>
          <w:rFonts w:ascii="宋体" w:hAnsi="宋体" w:cs="宋体" w:eastAsia="宋体" w:hint="default"/>
        </w:rPr>
        <w:t>席了</w:t>
      </w:r>
      <w:r>
        <w:rPr>
          <w:rFonts w:ascii="宋体" w:hAnsi="宋体" w:cs="宋体" w:eastAsia="宋体" w:hint="default"/>
          <w:w w:val="99"/>
        </w:rPr>
        <w:t> </w:t>
      </w:r>
      <w:r>
        <w:rPr>
          <w:rFonts w:ascii="宋体" w:hAnsi="宋体" w:cs="宋体" w:eastAsia="宋体" w:hint="default"/>
        </w:rPr>
        <w:t>全部</w:t>
      </w:r>
      <w:r>
        <w:rPr>
          <w:rFonts w:ascii="宋体" w:hAnsi="宋体" w:cs="宋体" w:eastAsia="宋体" w:hint="default"/>
        </w:rPr>
        <w:t>的董事会会</w:t>
      </w:r>
      <w:r>
        <w:rPr>
          <w:rFonts w:ascii="宋体" w:hAnsi="宋体" w:cs="宋体" w:eastAsia="宋体" w:hint="default"/>
        </w:rPr>
        <w:t>议</w:t>
      </w:r>
      <w:r>
        <w:rPr>
          <w:rFonts w:ascii="宋体" w:hAnsi="宋体" w:cs="宋体" w:eastAsia="宋体" w:hint="default"/>
        </w:rPr>
        <w:t>，</w:t>
      </w:r>
      <w:r>
        <w:rPr>
          <w:rFonts w:ascii="宋体" w:hAnsi="宋体" w:cs="宋体" w:eastAsia="宋体" w:hint="default"/>
        </w:rPr>
        <w:t>监</w:t>
      </w:r>
      <w:r>
        <w:rPr>
          <w:rFonts w:ascii="宋体" w:hAnsi="宋体" w:cs="宋体" w:eastAsia="宋体" w:hint="default"/>
        </w:rPr>
        <w:t>事会的人</w:t>
      </w:r>
      <w:r>
        <w:rPr>
          <w:rFonts w:ascii="宋体" w:hAnsi="宋体" w:cs="宋体" w:eastAsia="宋体" w:hint="default"/>
        </w:rPr>
        <w:t>数</w:t>
      </w:r>
      <w:r>
        <w:rPr>
          <w:rFonts w:ascii="宋体" w:hAnsi="宋体" w:cs="宋体" w:eastAsia="宋体" w:hint="default"/>
        </w:rPr>
        <w:t>和人</w:t>
      </w:r>
      <w:r>
        <w:rPr>
          <w:rFonts w:ascii="宋体" w:hAnsi="宋体" w:cs="宋体" w:eastAsia="宋体" w:hint="default"/>
        </w:rPr>
        <w:t>员</w:t>
      </w:r>
      <w:r>
        <w:rPr>
          <w:rFonts w:ascii="宋体" w:hAnsi="宋体" w:cs="宋体" w:eastAsia="宋体" w:hint="default"/>
        </w:rPr>
        <w:t>构</w:t>
      </w:r>
      <w:r>
        <w:rPr>
          <w:rFonts w:ascii="宋体" w:hAnsi="宋体" w:cs="宋体" w:eastAsia="宋体" w:hint="default"/>
        </w:rPr>
        <w:t>成及任职</w:t>
      </w:r>
      <w:r>
        <w:rPr>
          <w:rFonts w:ascii="宋体" w:hAnsi="宋体" w:cs="宋体" w:eastAsia="宋体" w:hint="default"/>
        </w:rPr>
        <w:t>资</w:t>
      </w:r>
      <w:r>
        <w:rPr>
          <w:rFonts w:ascii="宋体" w:hAnsi="宋体" w:cs="宋体" w:eastAsia="宋体" w:hint="default"/>
        </w:rPr>
        <w:t>格均</w:t>
      </w:r>
      <w:r>
        <w:rPr>
          <w:rFonts w:ascii="宋体" w:hAnsi="宋体" w:cs="宋体" w:eastAsia="宋体" w:hint="default"/>
        </w:rPr>
        <w:t>符合相关法</w:t>
      </w:r>
      <w:r>
        <w:rPr>
          <w:rFonts w:ascii="宋体" w:hAnsi="宋体" w:cs="宋体" w:eastAsia="宋体" w:hint="default"/>
        </w:rPr>
        <w:t>律</w:t>
      </w:r>
      <w:r>
        <w:rPr>
          <w:rFonts w:ascii="宋体" w:hAnsi="宋体" w:cs="宋体" w:eastAsia="宋体" w:hint="default"/>
        </w:rPr>
        <w:t>、法规的要</w:t>
      </w:r>
      <w:r>
        <w:rPr>
          <w:rFonts w:ascii="宋体" w:hAnsi="宋体" w:cs="宋体" w:eastAsia="宋体" w:hint="default"/>
        </w:rPr>
        <w:t>求</w:t>
      </w:r>
      <w:r>
        <w:rPr>
          <w:rFonts w:ascii="宋体" w:hAnsi="宋体" w:cs="宋体" w:eastAsia="宋体" w:hint="default"/>
        </w:rPr>
        <w:t>，公</w:t>
      </w:r>
      <w:r>
        <w:rPr>
          <w:rFonts w:ascii="宋体" w:hAnsi="宋体" w:cs="宋体" w:eastAsia="宋体" w:hint="default"/>
          <w:w w:val="99"/>
        </w:rPr>
        <w:t> </w:t>
      </w:r>
      <w:r>
        <w:rPr>
          <w:rFonts w:ascii="宋体" w:hAnsi="宋体" w:cs="宋体" w:eastAsia="宋体" w:hint="default"/>
        </w:rPr>
        <w:t>司</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rPr>
        <w:t>能</w:t>
      </w:r>
      <w:r>
        <w:rPr>
          <w:rFonts w:ascii="宋体" w:hAnsi="宋体" w:cs="宋体" w:eastAsia="宋体" w:hint="default"/>
        </w:rPr>
        <w:t>够</w:t>
      </w:r>
      <w:r>
        <w:rPr>
          <w:rFonts w:ascii="宋体" w:hAnsi="宋体" w:cs="宋体" w:eastAsia="宋体" w:hint="default"/>
        </w:rPr>
        <w:t>依据</w:t>
      </w:r>
      <w:r>
        <w:rPr>
          <w:rFonts w:ascii="宋体" w:hAnsi="宋体" w:cs="宋体" w:eastAsia="宋体" w:hint="default"/>
        </w:rPr>
        <w:t>《</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议</w:t>
      </w:r>
      <w:r>
        <w:rPr>
          <w:rFonts w:ascii="宋体" w:hAnsi="宋体" w:cs="宋体" w:eastAsia="宋体" w:hint="default"/>
        </w:rPr>
        <w:t>事规</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等制</w:t>
      </w:r>
      <w:r>
        <w:rPr>
          <w:rFonts w:ascii="宋体" w:hAnsi="宋体" w:cs="宋体" w:eastAsia="宋体" w:hint="default"/>
        </w:rPr>
        <w:t>度，</w:t>
      </w:r>
      <w:r>
        <w:rPr>
          <w:rFonts w:ascii="宋体" w:hAnsi="宋体" w:cs="宋体" w:eastAsia="宋体" w:hint="default"/>
        </w:rPr>
        <w:t>认</w:t>
      </w:r>
      <w:r>
        <w:rPr>
          <w:rFonts w:ascii="宋体" w:hAnsi="宋体" w:cs="宋体" w:eastAsia="宋体" w:hint="default"/>
        </w:rPr>
        <w:t>真</w:t>
      </w:r>
      <w:r>
        <w:rPr>
          <w:rFonts w:ascii="宋体" w:hAnsi="宋体" w:cs="宋体" w:eastAsia="宋体" w:hint="default"/>
        </w:rPr>
        <w:t>履行自</w:t>
      </w:r>
      <w:r>
        <w:rPr>
          <w:rFonts w:ascii="宋体" w:hAnsi="宋体" w:cs="宋体" w:eastAsia="宋体" w:hint="default"/>
        </w:rPr>
        <w:t>己</w:t>
      </w:r>
      <w:r>
        <w:rPr>
          <w:rFonts w:ascii="宋体" w:hAnsi="宋体" w:cs="宋体" w:eastAsia="宋体" w:hint="default"/>
        </w:rPr>
        <w:t>的</w:t>
      </w:r>
      <w:r>
        <w:rPr>
          <w:rFonts w:ascii="宋体" w:hAnsi="宋体" w:cs="宋体" w:eastAsia="宋体" w:hint="default"/>
        </w:rPr>
        <w:t>职责</w:t>
      </w:r>
      <w:r>
        <w:rPr>
          <w:rFonts w:ascii="宋体" w:hAnsi="宋体" w:cs="宋体" w:eastAsia="宋体" w:hint="default"/>
        </w:rPr>
        <w:t>，</w:t>
      </w:r>
      <w:r>
        <w:rPr>
          <w:rFonts w:ascii="宋体" w:hAnsi="宋体" w:cs="宋体" w:eastAsia="宋体" w:hint="default"/>
        </w:rPr>
        <w:t>对</w:t>
      </w:r>
      <w:r>
        <w:rPr>
          <w:rFonts w:ascii="宋体" w:hAnsi="宋体" w:cs="宋体" w:eastAsia="宋体" w:hint="default"/>
        </w:rPr>
        <w:t>公司</w:t>
      </w:r>
      <w:r>
        <w:rPr>
          <w:rFonts w:ascii="宋体" w:hAnsi="宋体" w:cs="宋体" w:eastAsia="宋体" w:hint="default"/>
        </w:rPr>
        <w:t>重</w:t>
      </w:r>
      <w:r>
        <w:rPr>
          <w:rFonts w:ascii="宋体" w:hAnsi="宋体" w:cs="宋体" w:eastAsia="宋体" w:hint="default"/>
        </w:rPr>
        <w:t>大事项、</w:t>
      </w:r>
      <w:r>
        <w:rPr>
          <w:rFonts w:ascii="宋体" w:hAnsi="宋体" w:cs="宋体" w:eastAsia="宋体" w:hint="default"/>
        </w:rPr>
        <w:t>财</w:t>
      </w:r>
      <w:r>
        <w:rPr>
          <w:rFonts w:ascii="宋体" w:hAnsi="宋体" w:cs="宋体" w:eastAsia="宋体" w:hint="default"/>
        </w:rPr>
        <w:t>务</w:t>
      </w:r>
    </w:p>
    <w:p>
      <w:pPr>
        <w:spacing w:after="0" w:line="367" w:lineRule="auto"/>
        <w:jc w:val="both"/>
        <w:rPr>
          <w:rFonts w:ascii="宋体" w:hAnsi="宋体" w:cs="宋体" w:eastAsia="宋体" w:hint="default"/>
        </w:rPr>
        <w:sectPr>
          <w:headerReference w:type="default" r:id="rId23"/>
          <w:pgSz w:w="11900" w:h="16840"/>
          <w:pgMar w:header="810" w:footer="671" w:top="1020" w:bottom="860" w:left="980" w:right="9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31"/>
        <w:ind w:left="152" w:right="0"/>
        <w:jc w:val="left"/>
        <w:rPr>
          <w:rFonts w:ascii="宋体" w:hAnsi="宋体" w:cs="宋体" w:eastAsia="宋体" w:hint="default"/>
        </w:rPr>
      </w:pPr>
      <w:r>
        <w:rPr>
          <w:rFonts w:ascii="宋体" w:hAnsi="宋体" w:cs="宋体" w:eastAsia="宋体" w:hint="default"/>
        </w:rPr>
        <w:t>状</w:t>
      </w:r>
      <w:r>
        <w:rPr>
          <w:rFonts w:ascii="宋体" w:hAnsi="宋体" w:cs="宋体" w:eastAsia="宋体" w:hint="default"/>
        </w:rPr>
        <w:t>况、董事和高</w:t>
      </w: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的</w:t>
      </w:r>
      <w:r>
        <w:rPr>
          <w:rFonts w:ascii="宋体" w:hAnsi="宋体" w:cs="宋体" w:eastAsia="宋体" w:hint="default"/>
        </w:rPr>
        <w:t>履行职责进行</w:t>
      </w:r>
      <w:r>
        <w:rPr>
          <w:rFonts w:ascii="宋体" w:hAnsi="宋体" w:cs="宋体" w:eastAsia="宋体" w:hint="default"/>
        </w:rPr>
        <w:t>有</w:t>
      </w:r>
      <w:r>
        <w:rPr>
          <w:rFonts w:ascii="宋体" w:hAnsi="宋体" w:cs="宋体" w:eastAsia="宋体" w:hint="default"/>
        </w:rPr>
        <w:t>效</w:t>
      </w:r>
      <w:r>
        <w:rPr>
          <w:rFonts w:ascii="宋体" w:hAnsi="宋体" w:cs="宋体" w:eastAsia="宋体" w:hint="default"/>
        </w:rPr>
        <w:t>监督</w:t>
      </w:r>
      <w:r>
        <w:rPr>
          <w:rFonts w:ascii="宋体" w:hAnsi="宋体" w:cs="宋体" w:eastAsia="宋体" w:hint="default"/>
        </w:rPr>
        <w:t>，</w:t>
      </w:r>
      <w:r>
        <w:rPr>
          <w:rFonts w:ascii="宋体" w:hAnsi="宋体" w:cs="宋体" w:eastAsia="宋体" w:hint="default"/>
        </w:rPr>
        <w:t>并独立</w:t>
      </w:r>
      <w:r>
        <w:rPr>
          <w:rFonts w:ascii="宋体" w:hAnsi="宋体" w:cs="宋体" w:eastAsia="宋体" w:hint="default"/>
        </w:rPr>
        <w:t>发表</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rPr>
        <w:t>。</w:t>
      </w:r>
    </w:p>
    <w:p>
      <w:pPr>
        <w:pStyle w:val="BodyText"/>
        <w:spacing w:line="367" w:lineRule="auto" w:before="166"/>
        <w:ind w:left="152" w:right="265" w:firstLine="360"/>
        <w:jc w:val="both"/>
        <w:rPr>
          <w:rFonts w:ascii="宋体" w:hAnsi="宋体" w:cs="宋体" w:eastAsia="宋体" w:hint="default"/>
        </w:rPr>
      </w:pPr>
      <w:r>
        <w:rPr>
          <w:rFonts w:ascii="宋体" w:hAnsi="宋体" w:cs="宋体" w:eastAsia="宋体" w:hint="default"/>
        </w:rPr>
        <w:t>5、关于信息披露与</w:t>
      </w:r>
      <w:r>
        <w:rPr>
          <w:rFonts w:ascii="宋体" w:hAnsi="宋体" w:cs="宋体" w:eastAsia="宋体" w:hint="default"/>
        </w:rPr>
        <w:t>透</w:t>
      </w:r>
      <w:r>
        <w:rPr>
          <w:rFonts w:ascii="宋体" w:hAnsi="宋体" w:cs="宋体" w:eastAsia="宋体" w:hint="default"/>
        </w:rPr>
        <w:t>明度：报告期</w:t>
      </w:r>
      <w:r>
        <w:rPr>
          <w:rFonts w:ascii="宋体" w:hAnsi="宋体" w:cs="宋体" w:eastAsia="宋体" w:hint="default"/>
        </w:rPr>
        <w:t>内</w:t>
      </w:r>
      <w:r>
        <w:rPr>
          <w:rFonts w:ascii="宋体" w:hAnsi="宋体" w:cs="宋体" w:eastAsia="宋体" w:hint="default"/>
        </w:rPr>
        <w:t>，公司董事会秘书</w:t>
      </w:r>
      <w:r>
        <w:rPr>
          <w:rFonts w:ascii="宋体" w:hAnsi="宋体" w:cs="宋体" w:eastAsia="宋体" w:hint="default"/>
        </w:rPr>
        <w:t>负</w:t>
      </w:r>
      <w:r>
        <w:rPr>
          <w:rFonts w:ascii="宋体" w:hAnsi="宋体" w:cs="宋体" w:eastAsia="宋体" w:hint="default"/>
        </w:rPr>
        <w:t>责</w:t>
      </w:r>
      <w:r>
        <w:rPr>
          <w:rFonts w:ascii="宋体" w:hAnsi="宋体" w:cs="宋体" w:eastAsia="宋体" w:hint="default"/>
        </w:rPr>
        <w:t>信息披露</w:t>
      </w:r>
      <w:r>
        <w:rPr>
          <w:rFonts w:ascii="宋体" w:hAnsi="宋体" w:cs="宋体" w:eastAsia="宋体" w:hint="default"/>
        </w:rPr>
        <w:t>工作</w:t>
      </w:r>
      <w:r>
        <w:rPr>
          <w:rFonts w:ascii="宋体" w:hAnsi="宋体" w:cs="宋体" w:eastAsia="宋体" w:hint="default"/>
        </w:rPr>
        <w:t>、</w:t>
      </w:r>
      <w:r>
        <w:rPr>
          <w:rFonts w:ascii="宋体" w:hAnsi="宋体" w:cs="宋体" w:eastAsia="宋体" w:hint="default"/>
        </w:rPr>
        <w:t>接待</w:t>
      </w:r>
      <w:r>
        <w:rPr>
          <w:rFonts w:ascii="宋体" w:hAnsi="宋体" w:cs="宋体" w:eastAsia="宋体" w:hint="default"/>
        </w:rPr>
        <w:t>股东</w:t>
      </w:r>
      <w:r>
        <w:rPr>
          <w:rFonts w:ascii="宋体" w:hAnsi="宋体" w:cs="宋体" w:eastAsia="宋体" w:hint="default"/>
        </w:rPr>
        <w:t>来</w:t>
      </w:r>
      <w:r>
        <w:rPr>
          <w:rFonts w:ascii="宋体" w:hAnsi="宋体" w:cs="宋体" w:eastAsia="宋体" w:hint="default"/>
          <w:w w:val="99"/>
        </w:rPr>
        <w:t> </w:t>
      </w:r>
      <w:r>
        <w:rPr>
          <w:rFonts w:ascii="宋体" w:hAnsi="宋体" w:cs="宋体" w:eastAsia="宋体" w:hint="default"/>
        </w:rPr>
        <w:t>访</w:t>
      </w:r>
      <w:r>
        <w:rPr>
          <w:rFonts w:ascii="宋体" w:hAnsi="宋体" w:cs="宋体" w:eastAsia="宋体" w:hint="default"/>
        </w:rPr>
        <w:t>和</w:t>
      </w:r>
      <w:r>
        <w:rPr>
          <w:rFonts w:ascii="宋体" w:hAnsi="宋体" w:cs="宋体" w:eastAsia="宋体" w:hint="default"/>
        </w:rPr>
        <w:t>咨询</w:t>
      </w:r>
      <w:r>
        <w:rPr>
          <w:rFonts w:ascii="宋体" w:hAnsi="宋体" w:cs="宋体" w:eastAsia="宋体" w:hint="default"/>
        </w:rPr>
        <w:t>工作</w:t>
      </w:r>
      <w:r>
        <w:rPr>
          <w:rFonts w:ascii="宋体" w:hAnsi="宋体" w:cs="宋体" w:eastAsia="宋体" w:hint="default"/>
        </w:rPr>
        <w:t>，公司</w:t>
      </w:r>
      <w:r>
        <w:rPr>
          <w:rFonts w:ascii="宋体" w:hAnsi="宋体" w:cs="宋体" w:eastAsia="宋体" w:hint="default"/>
        </w:rPr>
        <w:t>严格</w:t>
      </w:r>
      <w:r>
        <w:rPr>
          <w:rFonts w:ascii="宋体" w:hAnsi="宋体" w:cs="宋体" w:eastAsia="宋体" w:hint="default"/>
        </w:rPr>
        <w:t>按照《深圳证券交易所股票上市规</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等</w:t>
      </w:r>
      <w:r>
        <w:rPr>
          <w:rFonts w:ascii="宋体" w:hAnsi="宋体" w:cs="宋体" w:eastAsia="宋体" w:hint="default"/>
        </w:rPr>
        <w:t>有关法</w:t>
      </w:r>
      <w:r>
        <w:rPr>
          <w:rFonts w:ascii="宋体" w:hAnsi="宋体" w:cs="宋体" w:eastAsia="宋体" w:hint="default"/>
        </w:rPr>
        <w:t>律</w:t>
      </w:r>
      <w:r>
        <w:rPr>
          <w:rFonts w:ascii="宋体" w:hAnsi="宋体" w:cs="宋体" w:eastAsia="宋体" w:hint="default"/>
        </w:rPr>
        <w:t>法规</w:t>
      </w:r>
      <w:r>
        <w:rPr>
          <w:rFonts w:ascii="宋体" w:hAnsi="宋体" w:cs="宋体" w:eastAsia="宋体" w:hint="default"/>
        </w:rPr>
        <w:t>及</w:t>
      </w:r>
      <w:r>
        <w:rPr>
          <w:rFonts w:ascii="宋体" w:hAnsi="宋体" w:cs="宋体" w:eastAsia="宋体" w:hint="default"/>
        </w:rPr>
        <w:t>公司</w:t>
      </w:r>
      <w:r>
        <w:rPr>
          <w:rFonts w:ascii="宋体" w:hAnsi="宋体" w:cs="宋体" w:eastAsia="宋体" w:hint="default"/>
        </w:rPr>
        <w:t>制</w:t>
      </w:r>
      <w:r>
        <w:rPr>
          <w:rFonts w:ascii="宋体" w:hAnsi="宋体" w:cs="宋体" w:eastAsia="宋体" w:hint="default"/>
        </w:rPr>
        <w:t>定</w:t>
      </w:r>
      <w:r>
        <w:rPr>
          <w:rFonts w:ascii="宋体" w:hAnsi="宋体" w:cs="宋体" w:eastAsia="宋体" w:hint="default"/>
          <w:w w:val="99"/>
        </w:rPr>
        <w:t> </w:t>
      </w:r>
      <w:r>
        <w:rPr>
          <w:rFonts w:ascii="宋体" w:hAnsi="宋体" w:cs="宋体" w:eastAsia="宋体" w:hint="default"/>
        </w:rPr>
        <w:t>的《信息披露</w:t>
      </w:r>
      <w:r>
        <w:rPr>
          <w:rFonts w:ascii="宋体" w:hAnsi="宋体" w:cs="宋体" w:eastAsia="宋体" w:hint="default"/>
        </w:rPr>
        <w:t>管理</w:t>
      </w:r>
      <w:r>
        <w:rPr>
          <w:rFonts w:ascii="宋体" w:hAnsi="宋体" w:cs="宋体" w:eastAsia="宋体" w:hint="default"/>
        </w:rPr>
        <w:t>办法》的要</w:t>
      </w:r>
      <w:r>
        <w:rPr>
          <w:rFonts w:ascii="宋体" w:hAnsi="宋体" w:cs="宋体" w:eastAsia="宋体" w:hint="default"/>
        </w:rPr>
        <w:t>求</w:t>
      </w:r>
      <w:r>
        <w:rPr>
          <w:rFonts w:ascii="宋体" w:hAnsi="宋体" w:cs="宋体" w:eastAsia="宋体" w:hint="default"/>
        </w:rPr>
        <w:t>，真</w:t>
      </w:r>
      <w:r>
        <w:rPr>
          <w:rFonts w:ascii="宋体" w:hAnsi="宋体" w:cs="宋体" w:eastAsia="宋体" w:hint="default"/>
        </w:rPr>
        <w:t>实</w:t>
      </w:r>
      <w:r>
        <w:rPr>
          <w:rFonts w:ascii="宋体" w:hAnsi="宋体" w:cs="宋体" w:eastAsia="宋体" w:hint="default"/>
        </w:rPr>
        <w:t>、准</w:t>
      </w:r>
      <w:r>
        <w:rPr>
          <w:rFonts w:ascii="宋体" w:hAnsi="宋体" w:cs="宋体" w:eastAsia="宋体" w:hint="default"/>
        </w:rPr>
        <w:t>确</w:t>
      </w:r>
      <w:r>
        <w:rPr>
          <w:rFonts w:ascii="宋体" w:hAnsi="宋体" w:cs="宋体" w:eastAsia="宋体" w:hint="default"/>
        </w:rPr>
        <w:t>、</w:t>
      </w:r>
      <w:r>
        <w:rPr>
          <w:rFonts w:ascii="宋体" w:hAnsi="宋体" w:cs="宋体" w:eastAsia="宋体" w:hint="default"/>
        </w:rPr>
        <w:t>完</w:t>
      </w:r>
      <w:r>
        <w:rPr>
          <w:rFonts w:ascii="宋体" w:hAnsi="宋体" w:cs="宋体" w:eastAsia="宋体" w:hint="default"/>
        </w:rPr>
        <w:t>整</w:t>
      </w:r>
      <w:r>
        <w:rPr>
          <w:rFonts w:ascii="宋体" w:hAnsi="宋体" w:cs="宋体" w:eastAsia="宋体" w:hint="default"/>
        </w:rPr>
        <w:t>、</w:t>
      </w:r>
      <w:r>
        <w:rPr>
          <w:rFonts w:ascii="宋体" w:hAnsi="宋体" w:cs="宋体" w:eastAsia="宋体" w:hint="default"/>
        </w:rPr>
        <w:t>及</w:t>
      </w:r>
      <w:r>
        <w:rPr>
          <w:rFonts w:ascii="宋体" w:hAnsi="宋体" w:cs="宋体" w:eastAsia="宋体" w:hint="default"/>
        </w:rPr>
        <w:t>时的</w:t>
      </w:r>
      <w:r>
        <w:rPr>
          <w:rFonts w:ascii="宋体" w:hAnsi="宋体" w:cs="宋体" w:eastAsia="宋体" w:hint="default"/>
        </w:rPr>
        <w:t>在</w:t>
      </w:r>
      <w:r>
        <w:rPr>
          <w:rFonts w:ascii="宋体" w:hAnsi="宋体" w:cs="宋体" w:eastAsia="宋体" w:hint="default"/>
        </w:rPr>
        <w:t>指定报纸和网</w:t>
      </w:r>
      <w:r>
        <w:rPr>
          <w:rFonts w:ascii="宋体" w:hAnsi="宋体" w:cs="宋体" w:eastAsia="宋体" w:hint="default"/>
        </w:rPr>
        <w:t>站</w:t>
      </w:r>
      <w:r>
        <w:rPr>
          <w:rFonts w:ascii="宋体" w:hAnsi="宋体" w:cs="宋体" w:eastAsia="宋体" w:hint="default"/>
        </w:rPr>
        <w:t>披露有关信</w:t>
      </w:r>
      <w:r>
        <w:rPr>
          <w:rFonts w:ascii="宋体" w:hAnsi="宋体" w:cs="宋体" w:eastAsia="宋体" w:hint="default"/>
          <w:w w:val="99"/>
        </w:rPr>
        <w:t> </w:t>
      </w:r>
      <w:r>
        <w:rPr>
          <w:rFonts w:ascii="宋体" w:hAnsi="宋体" w:cs="宋体" w:eastAsia="宋体" w:hint="default"/>
        </w:rPr>
        <w:t>息，</w:t>
      </w:r>
      <w:r>
        <w:rPr>
          <w:rFonts w:ascii="宋体" w:hAnsi="宋体" w:cs="宋体" w:eastAsia="宋体" w:hint="default"/>
        </w:rPr>
        <w:t>并确</w:t>
      </w:r>
      <w:r>
        <w:rPr>
          <w:rFonts w:ascii="宋体" w:hAnsi="宋体" w:cs="宋体" w:eastAsia="宋体" w:hint="default"/>
        </w:rPr>
        <w:t>保</w:t>
      </w:r>
      <w:r>
        <w:rPr>
          <w:rFonts w:ascii="宋体" w:hAnsi="宋体" w:cs="宋体" w:eastAsia="宋体" w:hint="default"/>
        </w:rPr>
        <w:t>所有股东有</w:t>
      </w:r>
      <w:r>
        <w:rPr>
          <w:rFonts w:ascii="宋体" w:hAnsi="宋体" w:cs="宋体" w:eastAsia="宋体" w:hint="default"/>
        </w:rPr>
        <w:t>平等</w:t>
      </w:r>
      <w:r>
        <w:rPr>
          <w:rFonts w:ascii="宋体" w:hAnsi="宋体" w:cs="宋体" w:eastAsia="宋体" w:hint="default"/>
        </w:rPr>
        <w:t>的机会</w:t>
      </w:r>
      <w:r>
        <w:rPr>
          <w:rFonts w:ascii="宋体" w:hAnsi="宋体" w:cs="宋体" w:eastAsia="宋体" w:hint="default"/>
        </w:rPr>
        <w:t>获</w:t>
      </w:r>
      <w:r>
        <w:rPr>
          <w:rFonts w:ascii="宋体" w:hAnsi="宋体" w:cs="宋体" w:eastAsia="宋体" w:hint="default"/>
        </w:rPr>
        <w:t>得</w:t>
      </w:r>
      <w:r>
        <w:rPr>
          <w:rFonts w:ascii="宋体" w:hAnsi="宋体" w:cs="宋体" w:eastAsia="宋体" w:hint="default"/>
        </w:rPr>
        <w:t>信息，切</w:t>
      </w:r>
      <w:r>
        <w:rPr>
          <w:rFonts w:ascii="宋体" w:hAnsi="宋体" w:cs="宋体" w:eastAsia="宋体" w:hint="default"/>
        </w:rPr>
        <w:t>实维</w:t>
      </w:r>
      <w:r>
        <w:rPr>
          <w:rFonts w:ascii="宋体" w:hAnsi="宋体" w:cs="宋体" w:eastAsia="宋体" w:hint="default"/>
        </w:rPr>
        <w:t>护</w:t>
      </w:r>
      <w:r>
        <w:rPr>
          <w:rFonts w:ascii="宋体" w:hAnsi="宋体" w:cs="宋体" w:eastAsia="宋体" w:hint="default"/>
        </w:rPr>
        <w:t>中</w:t>
      </w:r>
      <w:r>
        <w:rPr>
          <w:rFonts w:ascii="宋体" w:hAnsi="宋体" w:cs="宋体" w:eastAsia="宋体" w:hint="default"/>
        </w:rPr>
        <w:t>小</w:t>
      </w:r>
      <w:r>
        <w:rPr>
          <w:rFonts w:ascii="宋体" w:hAnsi="宋体" w:cs="宋体" w:eastAsia="宋体" w:hint="default"/>
        </w:rPr>
        <w:t>股东的利益</w:t>
      </w:r>
      <w:r>
        <w:rPr>
          <w:rFonts w:ascii="宋体" w:hAnsi="宋体" w:cs="宋体" w:eastAsia="宋体" w:hint="default"/>
        </w:rPr>
        <w:t>。</w:t>
      </w:r>
    </w:p>
    <w:p>
      <w:pPr>
        <w:pStyle w:val="BodyText"/>
        <w:spacing w:line="367" w:lineRule="auto" w:before="38"/>
        <w:ind w:left="152" w:right="265" w:firstLine="360"/>
        <w:jc w:val="both"/>
        <w:rPr>
          <w:rFonts w:ascii="宋体" w:hAnsi="宋体" w:cs="宋体" w:eastAsia="宋体" w:hint="default"/>
        </w:rPr>
      </w:pPr>
      <w:r>
        <w:rPr>
          <w:rFonts w:ascii="宋体" w:hAnsi="宋体" w:cs="宋体" w:eastAsia="宋体" w:hint="default"/>
        </w:rPr>
        <w:t>6、关于利益相关</w:t>
      </w:r>
      <w:r>
        <w:rPr>
          <w:rFonts w:ascii="宋体" w:hAnsi="宋体" w:cs="宋体" w:eastAsia="宋体" w:hint="default"/>
        </w:rPr>
        <w:t>者</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能</w:t>
      </w:r>
      <w:r>
        <w:rPr>
          <w:rFonts w:ascii="宋体" w:hAnsi="宋体" w:cs="宋体" w:eastAsia="宋体" w:hint="default"/>
        </w:rPr>
        <w:t>够充</w:t>
      </w:r>
      <w:r>
        <w:rPr>
          <w:rFonts w:ascii="宋体" w:hAnsi="宋体" w:cs="宋体" w:eastAsia="宋体" w:hint="default"/>
        </w:rPr>
        <w:t>分</w:t>
      </w:r>
      <w:r>
        <w:rPr>
          <w:rFonts w:ascii="宋体" w:hAnsi="宋体" w:cs="宋体" w:eastAsia="宋体" w:hint="default"/>
        </w:rPr>
        <w:t>尊</w:t>
      </w:r>
      <w:r>
        <w:rPr>
          <w:rFonts w:ascii="宋体" w:hAnsi="宋体" w:cs="宋体" w:eastAsia="宋体" w:hint="default"/>
        </w:rPr>
        <w:t>重</w:t>
      </w:r>
      <w:r>
        <w:rPr>
          <w:rFonts w:ascii="宋体" w:hAnsi="宋体" w:cs="宋体" w:eastAsia="宋体" w:hint="default"/>
        </w:rPr>
        <w:t>和</w:t>
      </w:r>
      <w:r>
        <w:rPr>
          <w:rFonts w:ascii="宋体" w:hAnsi="宋体" w:cs="宋体" w:eastAsia="宋体" w:hint="default"/>
        </w:rPr>
        <w:t>维</w:t>
      </w:r>
      <w:r>
        <w:rPr>
          <w:rFonts w:ascii="宋体" w:hAnsi="宋体" w:cs="宋体" w:eastAsia="宋体" w:hint="default"/>
        </w:rPr>
        <w:t>护</w:t>
      </w:r>
      <w:r>
        <w:rPr>
          <w:rFonts w:ascii="宋体" w:hAnsi="宋体" w:cs="宋体" w:eastAsia="宋体" w:hint="default"/>
        </w:rPr>
        <w:t>利益相关</w:t>
      </w:r>
      <w:r>
        <w:rPr>
          <w:rFonts w:ascii="宋体" w:hAnsi="宋体" w:cs="宋体" w:eastAsia="宋体" w:hint="default"/>
        </w:rPr>
        <w:t>者</w:t>
      </w:r>
      <w:r>
        <w:rPr>
          <w:rFonts w:ascii="宋体" w:hAnsi="宋体" w:cs="宋体" w:eastAsia="宋体" w:hint="default"/>
        </w:rPr>
        <w:t>的合法</w:t>
      </w:r>
      <w:r>
        <w:rPr>
          <w:rFonts w:ascii="宋体" w:hAnsi="宋体" w:cs="宋体" w:eastAsia="宋体" w:hint="default"/>
        </w:rPr>
        <w:t>权</w:t>
      </w:r>
      <w:r>
        <w:rPr>
          <w:rFonts w:ascii="宋体" w:hAnsi="宋体" w:cs="宋体" w:eastAsia="宋体" w:hint="default"/>
        </w:rPr>
        <w:t>益，</w:t>
      </w:r>
      <w:r>
        <w:rPr>
          <w:rFonts w:ascii="宋体" w:hAnsi="宋体" w:cs="宋体" w:eastAsia="宋体" w:hint="default"/>
        </w:rPr>
        <w:t>实</w:t>
      </w:r>
      <w:r>
        <w:rPr>
          <w:rFonts w:ascii="宋体" w:hAnsi="宋体" w:cs="宋体" w:eastAsia="宋体" w:hint="default"/>
        </w:rPr>
        <w:t>现</w:t>
      </w:r>
      <w:r>
        <w:rPr>
          <w:rFonts w:ascii="宋体" w:hAnsi="宋体" w:cs="宋体" w:eastAsia="宋体" w:hint="default"/>
          <w:w w:val="99"/>
        </w:rPr>
        <w:t> </w:t>
      </w:r>
      <w:r>
        <w:rPr>
          <w:rFonts w:ascii="宋体" w:hAnsi="宋体" w:cs="宋体" w:eastAsia="宋体" w:hint="default"/>
        </w:rPr>
        <w:t>股东、</w:t>
      </w:r>
      <w:r>
        <w:rPr>
          <w:rFonts w:ascii="宋体" w:hAnsi="宋体" w:cs="宋体" w:eastAsia="宋体" w:hint="default"/>
        </w:rPr>
        <w:t>员工</w:t>
      </w:r>
      <w:r>
        <w:rPr>
          <w:rFonts w:ascii="宋体" w:hAnsi="宋体" w:cs="宋体" w:eastAsia="宋体" w:hint="default"/>
        </w:rPr>
        <w:t>、</w:t>
      </w:r>
      <w:r>
        <w:rPr>
          <w:rFonts w:ascii="宋体" w:hAnsi="宋体" w:cs="宋体" w:eastAsia="宋体" w:hint="default"/>
        </w:rPr>
        <w:t>社</w:t>
      </w:r>
      <w:r>
        <w:rPr>
          <w:rFonts w:ascii="宋体" w:hAnsi="宋体" w:cs="宋体" w:eastAsia="宋体" w:hint="default"/>
        </w:rPr>
        <w:t>会</w:t>
      </w:r>
      <w:r>
        <w:rPr>
          <w:rFonts w:ascii="宋体" w:hAnsi="宋体" w:cs="宋体" w:eastAsia="宋体" w:hint="default"/>
        </w:rPr>
        <w:t>等各方</w:t>
      </w:r>
      <w:r>
        <w:rPr>
          <w:rFonts w:ascii="宋体" w:hAnsi="宋体" w:cs="宋体" w:eastAsia="宋体" w:hint="default"/>
        </w:rPr>
        <w:t>利益的</w:t>
      </w:r>
      <w:r>
        <w:rPr>
          <w:rFonts w:ascii="宋体" w:hAnsi="宋体" w:cs="宋体" w:eastAsia="宋体" w:hint="default"/>
        </w:rPr>
        <w:t>协调平</w:t>
      </w:r>
      <w:r>
        <w:rPr>
          <w:rFonts w:ascii="宋体" w:hAnsi="宋体" w:cs="宋体" w:eastAsia="宋体" w:hint="default"/>
        </w:rPr>
        <w:t>衡</w:t>
      </w:r>
      <w:r>
        <w:rPr>
          <w:rFonts w:ascii="宋体" w:hAnsi="宋体" w:cs="宋体" w:eastAsia="宋体" w:hint="default"/>
        </w:rPr>
        <w:t>，</w:t>
      </w:r>
      <w:r>
        <w:rPr>
          <w:rFonts w:ascii="宋体" w:hAnsi="宋体" w:cs="宋体" w:eastAsia="宋体" w:hint="default"/>
        </w:rPr>
        <w:t>共</w:t>
      </w:r>
      <w:r>
        <w:rPr>
          <w:rFonts w:ascii="宋体" w:hAnsi="宋体" w:cs="宋体" w:eastAsia="宋体" w:hint="default"/>
        </w:rPr>
        <w:t>同</w:t>
      </w:r>
      <w:r>
        <w:rPr>
          <w:rFonts w:ascii="宋体" w:hAnsi="宋体" w:cs="宋体" w:eastAsia="宋体" w:hint="default"/>
        </w:rPr>
        <w:t>推</w:t>
      </w:r>
      <w:r>
        <w:rPr>
          <w:rFonts w:ascii="宋体" w:hAnsi="宋体" w:cs="宋体" w:eastAsia="宋体" w:hint="default"/>
        </w:rPr>
        <w:t>动公司持</w:t>
      </w:r>
      <w:r>
        <w:rPr>
          <w:rFonts w:ascii="宋体" w:hAnsi="宋体" w:cs="宋体" w:eastAsia="宋体" w:hint="default"/>
        </w:rPr>
        <w:t>续</w:t>
      </w:r>
      <w:r>
        <w:rPr>
          <w:rFonts w:ascii="宋体" w:hAnsi="宋体" w:cs="宋体" w:eastAsia="宋体" w:hint="default"/>
        </w:rPr>
        <w:t>、</w:t>
      </w:r>
      <w:r>
        <w:rPr>
          <w:rFonts w:ascii="宋体" w:hAnsi="宋体" w:cs="宋体" w:eastAsia="宋体" w:hint="default"/>
        </w:rPr>
        <w:t>健</w:t>
      </w:r>
      <w:r>
        <w:rPr>
          <w:rFonts w:ascii="宋体" w:hAnsi="宋体" w:cs="宋体" w:eastAsia="宋体" w:hint="default"/>
        </w:rPr>
        <w:t>康</w:t>
      </w:r>
      <w:r>
        <w:rPr>
          <w:rFonts w:ascii="宋体" w:hAnsi="宋体" w:cs="宋体" w:eastAsia="宋体" w:hint="default"/>
        </w:rPr>
        <w:t>发</w:t>
      </w:r>
      <w:r>
        <w:rPr>
          <w:rFonts w:ascii="宋体" w:hAnsi="宋体" w:cs="宋体" w:eastAsia="宋体" w:hint="default"/>
        </w:rPr>
        <w:t>展。</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pStyle w:val="BodyText"/>
        <w:spacing w:line="400" w:lineRule="auto"/>
        <w:ind w:left="632" w:right="248" w:hanging="120"/>
        <w:jc w:val="left"/>
        <w:rPr>
          <w:rFonts w:ascii="宋体" w:hAnsi="宋体" w:cs="宋体" w:eastAsia="宋体" w:hint="default"/>
        </w:rPr>
      </w:pPr>
      <w:r>
        <w:rPr>
          <w:rFonts w:ascii="宋体" w:hAnsi="宋体" w:cs="宋体" w:eastAsia="宋体" w:hint="default"/>
        </w:rPr>
        <w:t>（二）公司董事和</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履职</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，公司所有董事</w:t>
      </w:r>
      <w:r>
        <w:rPr>
          <w:rFonts w:ascii="宋体" w:hAnsi="宋体" w:cs="宋体" w:eastAsia="宋体" w:hint="default"/>
        </w:rPr>
        <w:t>在召</w:t>
      </w:r>
      <w:r>
        <w:rPr>
          <w:rFonts w:ascii="宋体" w:hAnsi="宋体" w:cs="宋体" w:eastAsia="宋体" w:hint="default"/>
        </w:rPr>
        <w:t>开董事会会</w:t>
      </w:r>
      <w:r>
        <w:rPr>
          <w:rFonts w:ascii="宋体" w:hAnsi="宋体" w:cs="宋体" w:eastAsia="宋体" w:hint="default"/>
        </w:rPr>
        <w:t>议</w:t>
      </w:r>
      <w:r>
        <w:rPr>
          <w:rFonts w:ascii="宋体" w:hAnsi="宋体" w:cs="宋体" w:eastAsia="宋体" w:hint="default"/>
        </w:rPr>
        <w:t>时</w:t>
      </w:r>
      <w:r>
        <w:rPr>
          <w:rFonts w:ascii="宋体" w:hAnsi="宋体" w:cs="宋体" w:eastAsia="宋体" w:hint="default"/>
        </w:rPr>
        <w:t>均能独立</w:t>
      </w:r>
      <w:r>
        <w:rPr>
          <w:rFonts w:ascii="宋体" w:hAnsi="宋体" w:cs="宋体" w:eastAsia="宋体" w:hint="default"/>
        </w:rPr>
        <w:t>、</w:t>
      </w:r>
      <w:r>
        <w:rPr>
          <w:rFonts w:ascii="宋体" w:hAnsi="宋体" w:cs="宋体" w:eastAsia="宋体" w:hint="default"/>
        </w:rPr>
        <w:t>客观</w:t>
      </w:r>
      <w:r>
        <w:rPr>
          <w:rFonts w:ascii="宋体" w:hAnsi="宋体" w:cs="宋体" w:eastAsia="宋体" w:hint="default"/>
        </w:rPr>
        <w:t>的</w:t>
      </w:r>
      <w:r>
        <w:rPr>
          <w:rFonts w:ascii="宋体" w:hAnsi="宋体" w:cs="宋体" w:eastAsia="宋体" w:hint="default"/>
        </w:rPr>
        <w:t>审议</w:t>
      </w:r>
      <w:r>
        <w:rPr>
          <w:rFonts w:ascii="宋体" w:hAnsi="宋体" w:cs="宋体" w:eastAsia="宋体" w:hint="default"/>
        </w:rPr>
        <w:t>会</w:t>
      </w:r>
      <w:r>
        <w:rPr>
          <w:rFonts w:ascii="宋体" w:hAnsi="宋体" w:cs="宋体" w:eastAsia="宋体" w:hint="default"/>
        </w:rPr>
        <w:t>议</w:t>
      </w:r>
      <w:r>
        <w:rPr>
          <w:rFonts w:ascii="宋体" w:hAnsi="宋体" w:cs="宋体" w:eastAsia="宋体" w:hint="default"/>
        </w:rPr>
        <w:t>事项，</w:t>
      </w:r>
      <w:r>
        <w:rPr>
          <w:rFonts w:ascii="宋体" w:hAnsi="宋体" w:cs="宋体" w:eastAsia="宋体" w:hint="default"/>
        </w:rPr>
        <w:t>恪尽</w:t>
      </w:r>
      <w:r>
        <w:rPr>
          <w:rFonts w:ascii="宋体" w:hAnsi="宋体" w:cs="宋体" w:eastAsia="宋体" w:hint="default"/>
        </w:rPr>
        <w:t>职</w:t>
      </w:r>
    </w:p>
    <w:p>
      <w:pPr>
        <w:pStyle w:val="BodyText"/>
        <w:spacing w:line="240" w:lineRule="auto" w:before="2"/>
        <w:ind w:left="152" w:right="0"/>
        <w:jc w:val="left"/>
        <w:rPr>
          <w:rFonts w:ascii="宋体" w:hAnsi="宋体" w:cs="宋体" w:eastAsia="宋体" w:hint="default"/>
        </w:rPr>
      </w:pPr>
      <w:r>
        <w:rPr>
          <w:rFonts w:ascii="宋体" w:hAnsi="宋体" w:cs="宋体" w:eastAsia="宋体" w:hint="default"/>
        </w:rPr>
        <w:t>守</w:t>
      </w:r>
      <w:r>
        <w:rPr>
          <w:rFonts w:ascii="宋体" w:hAnsi="宋体" w:cs="宋体" w:eastAsia="宋体" w:hint="default"/>
        </w:rPr>
        <w:t>、</w:t>
      </w:r>
      <w:r>
        <w:rPr>
          <w:rFonts w:ascii="宋体" w:hAnsi="宋体" w:cs="宋体" w:eastAsia="宋体" w:hint="default"/>
        </w:rPr>
        <w:t>廉洁</w:t>
      </w:r>
      <w:r>
        <w:rPr>
          <w:rFonts w:ascii="宋体" w:hAnsi="宋体" w:cs="宋体" w:eastAsia="宋体" w:hint="default"/>
        </w:rPr>
        <w:t>自律</w:t>
      </w:r>
      <w:r>
        <w:rPr>
          <w:rFonts w:ascii="宋体" w:hAnsi="宋体" w:cs="宋体" w:eastAsia="宋体" w:hint="default"/>
        </w:rPr>
        <w:t>、</w:t>
      </w:r>
      <w:r>
        <w:rPr>
          <w:rFonts w:ascii="宋体" w:hAnsi="宋体" w:cs="宋体" w:eastAsia="宋体" w:hint="default"/>
        </w:rPr>
        <w:t>忠</w:t>
      </w:r>
      <w:r>
        <w:rPr>
          <w:rFonts w:ascii="宋体" w:hAnsi="宋体" w:cs="宋体" w:eastAsia="宋体" w:hint="default"/>
        </w:rPr>
        <w:t>实</w:t>
      </w:r>
      <w:r>
        <w:rPr>
          <w:rFonts w:ascii="宋体" w:hAnsi="宋体" w:cs="宋体" w:eastAsia="宋体" w:hint="default"/>
        </w:rPr>
        <w:t>勤勉</w:t>
      </w:r>
      <w:r>
        <w:rPr>
          <w:rFonts w:ascii="宋体" w:hAnsi="宋体" w:cs="宋体" w:eastAsia="宋体" w:hint="default"/>
        </w:rPr>
        <w:t>的</w:t>
      </w:r>
      <w:r>
        <w:rPr>
          <w:rFonts w:ascii="宋体" w:hAnsi="宋体" w:cs="宋体" w:eastAsia="宋体" w:hint="default"/>
        </w:rPr>
        <w:t>履行职责。</w:t>
      </w:r>
    </w:p>
    <w:p>
      <w:pPr>
        <w:pStyle w:val="BodyText"/>
        <w:spacing w:line="367" w:lineRule="auto" w:before="209"/>
        <w:ind w:left="152" w:right="0" w:firstLine="480"/>
        <w:jc w:val="left"/>
        <w:rPr>
          <w:rFonts w:ascii="宋体" w:hAnsi="宋体" w:cs="宋体" w:eastAsia="宋体" w:hint="default"/>
        </w:rPr>
      </w:pPr>
      <w:r>
        <w:rPr>
          <w:rFonts w:ascii="宋体" w:hAnsi="宋体" w:cs="宋体" w:eastAsia="宋体" w:hint="default"/>
          <w:spacing w:val="-3"/>
        </w:rPr>
        <w:t>报告期</w:t>
      </w:r>
      <w:r>
        <w:rPr>
          <w:rFonts w:ascii="宋体" w:hAnsi="宋体" w:cs="宋体" w:eastAsia="宋体" w:hint="default"/>
          <w:spacing w:val="-3"/>
        </w:rPr>
        <w:t>内</w:t>
      </w:r>
      <w:r>
        <w:rPr>
          <w:rFonts w:ascii="宋体" w:hAnsi="宋体" w:cs="宋体" w:eastAsia="宋体" w:hint="default"/>
          <w:spacing w:val="-3"/>
        </w:rPr>
        <w:t>，公司董事</w:t>
      </w:r>
      <w:r>
        <w:rPr>
          <w:rFonts w:ascii="宋体" w:hAnsi="宋体" w:cs="宋体" w:eastAsia="宋体" w:hint="default"/>
          <w:spacing w:val="-3"/>
        </w:rPr>
        <w:t>长</w:t>
      </w:r>
      <w:r>
        <w:rPr>
          <w:rFonts w:ascii="宋体" w:hAnsi="宋体" w:cs="宋体" w:eastAsia="宋体" w:hint="default"/>
          <w:spacing w:val="-3"/>
        </w:rPr>
        <w:t>积极推</w:t>
      </w:r>
      <w:r>
        <w:rPr>
          <w:rFonts w:ascii="宋体" w:hAnsi="宋体" w:cs="宋体" w:eastAsia="宋体" w:hint="default"/>
          <w:spacing w:val="-3"/>
        </w:rPr>
        <w:t>进</w:t>
      </w:r>
      <w:r>
        <w:rPr>
          <w:rFonts w:ascii="宋体" w:hAnsi="宋体" w:cs="宋体" w:eastAsia="宋体" w:hint="default"/>
          <w:spacing w:val="-3"/>
        </w:rPr>
        <w:t>公司</w:t>
      </w:r>
      <w:r>
        <w:rPr>
          <w:rFonts w:ascii="宋体" w:hAnsi="宋体" w:cs="宋体" w:eastAsia="宋体" w:hint="default"/>
          <w:spacing w:val="-3"/>
        </w:rPr>
        <w:t>重</w:t>
      </w:r>
      <w:r>
        <w:rPr>
          <w:rFonts w:ascii="宋体" w:hAnsi="宋体" w:cs="宋体" w:eastAsia="宋体" w:hint="default"/>
          <w:spacing w:val="-3"/>
        </w:rPr>
        <w:t>大事项，</w:t>
      </w:r>
      <w:r>
        <w:rPr>
          <w:rFonts w:ascii="宋体" w:hAnsi="宋体" w:cs="宋体" w:eastAsia="宋体" w:hint="default"/>
          <w:spacing w:val="-3"/>
        </w:rPr>
        <w:t>推</w:t>
      </w:r>
      <w:r>
        <w:rPr>
          <w:rFonts w:ascii="宋体" w:hAnsi="宋体" w:cs="宋体" w:eastAsia="宋体" w:hint="default"/>
          <w:spacing w:val="-3"/>
        </w:rPr>
        <w:t>动</w:t>
      </w:r>
      <w:r>
        <w:rPr>
          <w:rFonts w:ascii="宋体" w:hAnsi="宋体" w:cs="宋体" w:eastAsia="宋体" w:hint="default"/>
          <w:spacing w:val="-3"/>
        </w:rPr>
        <w:t>各</w:t>
      </w:r>
      <w:r>
        <w:rPr>
          <w:rFonts w:ascii="宋体" w:hAnsi="宋体" w:cs="宋体" w:eastAsia="宋体" w:hint="default"/>
          <w:spacing w:val="-3"/>
        </w:rPr>
        <w:t>项</w:t>
      </w:r>
      <w:r>
        <w:rPr>
          <w:rFonts w:ascii="宋体" w:hAnsi="宋体" w:cs="宋体" w:eastAsia="宋体" w:hint="default"/>
          <w:spacing w:val="-3"/>
        </w:rPr>
        <w:t>制</w:t>
      </w:r>
      <w:r>
        <w:rPr>
          <w:rFonts w:ascii="宋体" w:hAnsi="宋体" w:cs="宋体" w:eastAsia="宋体" w:hint="default"/>
          <w:spacing w:val="-3"/>
        </w:rPr>
        <w:t>度的</w:t>
      </w:r>
      <w:r>
        <w:rPr>
          <w:rFonts w:ascii="宋体" w:hAnsi="宋体" w:cs="宋体" w:eastAsia="宋体" w:hint="default"/>
          <w:spacing w:val="-3"/>
        </w:rPr>
        <w:t>制</w:t>
      </w:r>
      <w:r>
        <w:rPr>
          <w:rFonts w:ascii="宋体" w:hAnsi="宋体" w:cs="宋体" w:eastAsia="宋体" w:hint="default"/>
          <w:spacing w:val="-3"/>
        </w:rPr>
        <w:t>定和</w:t>
      </w:r>
      <w:r>
        <w:rPr>
          <w:rFonts w:ascii="宋体" w:hAnsi="宋体" w:cs="宋体" w:eastAsia="宋体" w:hint="default"/>
          <w:spacing w:val="-3"/>
        </w:rPr>
        <w:t>完善；依</w:t>
      </w:r>
      <w:r>
        <w:rPr>
          <w:rFonts w:ascii="宋体" w:hAnsi="宋体" w:cs="宋体" w:eastAsia="宋体" w:hint="default"/>
          <w:spacing w:val="-3"/>
        </w:rPr>
        <w:t>法</w:t>
      </w:r>
      <w:r>
        <w:rPr>
          <w:rFonts w:ascii="宋体" w:hAnsi="宋体" w:cs="宋体" w:eastAsia="宋体" w:hint="default"/>
          <w:spacing w:val="-3"/>
        </w:rPr>
        <w:t>召集</w:t>
      </w:r>
      <w:r>
        <w:rPr>
          <w:rFonts w:ascii="宋体" w:hAnsi="宋体" w:cs="宋体" w:eastAsia="宋体" w:hint="default"/>
          <w:spacing w:val="-3"/>
        </w:rPr>
        <w:t>、</w:t>
      </w:r>
      <w:r>
        <w:rPr>
          <w:rFonts w:ascii="宋体" w:hAnsi="宋体" w:cs="宋体" w:eastAsia="宋体" w:hint="default"/>
          <w:w w:val="99"/>
        </w:rPr>
        <w:t> </w:t>
      </w:r>
      <w:r>
        <w:rPr>
          <w:rFonts w:ascii="宋体" w:hAnsi="宋体" w:cs="宋体" w:eastAsia="宋体" w:hint="default"/>
        </w:rPr>
        <w:t>主持董事会会</w:t>
      </w:r>
      <w:r>
        <w:rPr>
          <w:rFonts w:ascii="宋体" w:hAnsi="宋体" w:cs="宋体" w:eastAsia="宋体" w:hint="default"/>
        </w:rPr>
        <w:t>议</w:t>
      </w:r>
      <w:r>
        <w:rPr>
          <w:rFonts w:ascii="宋体" w:hAnsi="宋体" w:cs="宋体" w:eastAsia="宋体" w:hint="default"/>
        </w:rPr>
        <w:t>，</w:t>
      </w:r>
      <w:r>
        <w:rPr>
          <w:rFonts w:ascii="宋体" w:hAnsi="宋体" w:cs="宋体" w:eastAsia="宋体" w:hint="default"/>
        </w:rPr>
        <w:t>确</w:t>
      </w:r>
      <w:r>
        <w:rPr>
          <w:rFonts w:ascii="宋体" w:hAnsi="宋体" w:cs="宋体" w:eastAsia="宋体" w:hint="default"/>
        </w:rPr>
        <w:t>保</w:t>
      </w:r>
      <w:r>
        <w:rPr>
          <w:rFonts w:ascii="宋体" w:hAnsi="宋体" w:cs="宋体" w:eastAsia="宋体" w:hint="default"/>
        </w:rPr>
        <w:t>会</w:t>
      </w:r>
      <w:r>
        <w:rPr>
          <w:rFonts w:ascii="宋体" w:hAnsi="宋体" w:cs="宋体" w:eastAsia="宋体" w:hint="default"/>
        </w:rPr>
        <w:t>议依</w:t>
      </w:r>
      <w:r>
        <w:rPr>
          <w:rFonts w:ascii="宋体" w:hAnsi="宋体" w:cs="宋体" w:eastAsia="宋体" w:hint="default"/>
        </w:rPr>
        <w:t>法正常</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确</w:t>
      </w:r>
      <w:r>
        <w:rPr>
          <w:rFonts w:ascii="宋体" w:hAnsi="宋体" w:cs="宋体" w:eastAsia="宋体" w:hint="default"/>
        </w:rPr>
        <w:t>保</w:t>
      </w:r>
      <w:r>
        <w:rPr>
          <w:rFonts w:ascii="宋体" w:hAnsi="宋体" w:cs="宋体" w:eastAsia="宋体" w:hint="default"/>
        </w:rPr>
        <w:t>董事会</w:t>
      </w:r>
      <w:r>
        <w:rPr>
          <w:rFonts w:ascii="宋体" w:hAnsi="宋体" w:cs="宋体" w:eastAsia="宋体" w:hint="default"/>
        </w:rPr>
        <w:t>决议</w:t>
      </w:r>
      <w:r>
        <w:rPr>
          <w:rFonts w:ascii="宋体" w:hAnsi="宋体" w:cs="宋体" w:eastAsia="宋体" w:hint="default"/>
        </w:rPr>
        <w:t>按期执</w:t>
      </w:r>
      <w:r>
        <w:rPr>
          <w:rFonts w:ascii="宋体" w:hAnsi="宋体" w:cs="宋体" w:eastAsia="宋体" w:hint="default"/>
        </w:rPr>
        <w:t>行；严格</w:t>
      </w:r>
      <w:r>
        <w:rPr>
          <w:rFonts w:ascii="宋体" w:hAnsi="宋体" w:cs="宋体" w:eastAsia="宋体" w:hint="default"/>
        </w:rPr>
        <w:t>遵守</w:t>
      </w:r>
      <w:r>
        <w:rPr>
          <w:rFonts w:ascii="宋体" w:hAnsi="宋体" w:cs="宋体" w:eastAsia="宋体" w:hint="default"/>
        </w:rPr>
        <w:t>董事会</w:t>
      </w:r>
      <w:r>
        <w:rPr>
          <w:rFonts w:ascii="宋体" w:hAnsi="宋体" w:cs="宋体" w:eastAsia="宋体" w:hint="default"/>
        </w:rPr>
        <w:t>集</w:t>
      </w:r>
      <w:r>
        <w:rPr>
          <w:rFonts w:ascii="宋体" w:hAnsi="宋体" w:cs="宋体" w:eastAsia="宋体" w:hint="default"/>
        </w:rPr>
        <w:t>体</w:t>
      </w:r>
      <w:r>
        <w:rPr>
          <w:rFonts w:ascii="宋体" w:hAnsi="宋体" w:cs="宋体" w:eastAsia="宋体" w:hint="default"/>
          <w:w w:val="99"/>
        </w:rPr>
        <w:t> </w:t>
      </w:r>
      <w:r>
        <w:rPr>
          <w:rFonts w:ascii="宋体" w:hAnsi="宋体" w:cs="宋体" w:eastAsia="宋体" w:hint="default"/>
        </w:rPr>
        <w:t>决</w:t>
      </w:r>
      <w:r>
        <w:rPr>
          <w:rFonts w:ascii="宋体" w:hAnsi="宋体" w:cs="宋体" w:eastAsia="宋体" w:hint="default"/>
        </w:rPr>
        <w:t>策机</w:t>
      </w:r>
      <w:r>
        <w:rPr>
          <w:rFonts w:ascii="宋体" w:hAnsi="宋体" w:cs="宋体" w:eastAsia="宋体" w:hint="default"/>
        </w:rPr>
        <w:t>制</w:t>
      </w:r>
      <w:r>
        <w:rPr>
          <w:rFonts w:ascii="宋体" w:hAnsi="宋体" w:cs="宋体" w:eastAsia="宋体" w:hint="default"/>
        </w:rPr>
        <w:t>，坚持</w:t>
      </w:r>
      <w:r>
        <w:rPr>
          <w:rFonts w:ascii="宋体" w:hAnsi="宋体" w:cs="宋体" w:eastAsia="宋体" w:hint="default"/>
        </w:rPr>
        <w:t>在职权范围内行</w:t>
      </w:r>
      <w:r>
        <w:rPr>
          <w:rFonts w:ascii="宋体" w:hAnsi="宋体" w:cs="宋体" w:eastAsia="宋体" w:hint="default"/>
        </w:rPr>
        <w:t>使</w:t>
      </w:r>
      <w:r>
        <w:rPr>
          <w:rFonts w:ascii="宋体" w:hAnsi="宋体" w:cs="宋体" w:eastAsia="宋体" w:hint="default"/>
        </w:rPr>
        <w:t>权力</w:t>
      </w:r>
      <w:r>
        <w:rPr>
          <w:rFonts w:ascii="宋体" w:hAnsi="宋体" w:cs="宋体" w:eastAsia="宋体" w:hint="default"/>
        </w:rPr>
        <w:t>，</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保</w:t>
      </w:r>
      <w:r>
        <w:rPr>
          <w:rFonts w:ascii="宋体" w:hAnsi="宋体" w:cs="宋体" w:eastAsia="宋体" w:hint="default"/>
        </w:rPr>
        <w:t>证</w:t>
      </w:r>
      <w:r>
        <w:rPr>
          <w:rFonts w:ascii="宋体" w:hAnsi="宋体" w:cs="宋体" w:eastAsia="宋体" w:hint="default"/>
        </w:rPr>
        <w:t>了独立</w:t>
      </w:r>
      <w:r>
        <w:rPr>
          <w:rFonts w:ascii="宋体" w:hAnsi="宋体" w:cs="宋体" w:eastAsia="宋体" w:hint="default"/>
        </w:rPr>
        <w:t>董事、董事会秘书的</w:t>
      </w:r>
      <w:r>
        <w:rPr>
          <w:rFonts w:ascii="宋体" w:hAnsi="宋体" w:cs="宋体" w:eastAsia="宋体" w:hint="default"/>
        </w:rPr>
        <w:t>知</w:t>
      </w:r>
      <w:r>
        <w:rPr>
          <w:rFonts w:ascii="宋体" w:hAnsi="宋体" w:cs="宋体" w:eastAsia="宋体" w:hint="default"/>
        </w:rPr>
        <w:t>情</w:t>
      </w:r>
      <w:r>
        <w:rPr>
          <w:rFonts w:ascii="宋体" w:hAnsi="宋体" w:cs="宋体" w:eastAsia="宋体" w:hint="default"/>
        </w:rPr>
        <w:t>权</w:t>
      </w:r>
      <w:r>
        <w:rPr>
          <w:rFonts w:ascii="宋体" w:hAnsi="宋体" w:cs="宋体" w:eastAsia="宋体" w:hint="default"/>
        </w:rPr>
        <w:t>，</w:t>
      </w:r>
      <w:r>
        <w:rPr>
          <w:rFonts w:ascii="宋体" w:hAnsi="宋体" w:cs="宋体" w:eastAsia="宋体" w:hint="default"/>
        </w:rPr>
        <w:t>无</w:t>
      </w:r>
      <w:r>
        <w:rPr>
          <w:rFonts w:ascii="宋体" w:hAnsi="宋体" w:cs="宋体" w:eastAsia="宋体" w:hint="default"/>
        </w:rPr>
        <w:t>超</w:t>
      </w:r>
      <w:r>
        <w:rPr>
          <w:rFonts w:ascii="宋体" w:hAnsi="宋体" w:cs="宋体" w:eastAsia="宋体" w:hint="default"/>
          <w:w w:val="99"/>
        </w:rPr>
        <w:t> </w:t>
      </w:r>
      <w:r>
        <w:rPr>
          <w:rFonts w:ascii="宋体" w:hAnsi="宋体" w:cs="宋体" w:eastAsia="宋体" w:hint="default"/>
        </w:rPr>
        <w:t>越</w:t>
      </w:r>
      <w:r>
        <w:rPr>
          <w:rFonts w:ascii="宋体" w:hAnsi="宋体" w:cs="宋体" w:eastAsia="宋体" w:hint="default"/>
        </w:rPr>
        <w:t>其</w:t>
      </w:r>
      <w:r>
        <w:rPr>
          <w:rFonts w:ascii="宋体" w:hAnsi="宋体" w:cs="宋体" w:eastAsia="宋体" w:hint="default"/>
        </w:rPr>
        <w:t>职权范围内行</w:t>
      </w:r>
      <w:r>
        <w:rPr>
          <w:rFonts w:ascii="宋体" w:hAnsi="宋体" w:cs="宋体" w:eastAsia="宋体" w:hint="default"/>
        </w:rPr>
        <w:t>使</w:t>
      </w:r>
      <w:r>
        <w:rPr>
          <w:rFonts w:ascii="宋体" w:hAnsi="宋体" w:cs="宋体" w:eastAsia="宋体" w:hint="default"/>
        </w:rPr>
        <w:t>权力</w:t>
      </w:r>
      <w:r>
        <w:rPr>
          <w:rFonts w:ascii="宋体" w:hAnsi="宋体" w:cs="宋体" w:eastAsia="宋体" w:hint="default"/>
        </w:rPr>
        <w:t>的情</w:t>
      </w:r>
      <w:r>
        <w:rPr>
          <w:rFonts w:ascii="宋体" w:hAnsi="宋体" w:cs="宋体" w:eastAsia="宋体" w:hint="default"/>
        </w:rPr>
        <w:t>形</w:t>
      </w:r>
      <w:r>
        <w:rPr>
          <w:rFonts w:ascii="宋体" w:hAnsi="宋体" w:cs="宋体" w:eastAsia="宋体" w:hint="default"/>
        </w:rPr>
        <w:t>出</w:t>
      </w:r>
      <w:r>
        <w:rPr>
          <w:rFonts w:ascii="宋体" w:hAnsi="宋体" w:cs="宋体" w:eastAsia="宋体" w:hint="default"/>
        </w:rPr>
        <w:t>现</w:t>
      </w:r>
      <w:r>
        <w:rPr>
          <w:rFonts w:ascii="宋体" w:hAnsi="宋体" w:cs="宋体" w:eastAsia="宋体" w:hint="default"/>
        </w:rPr>
        <w:t>。</w:t>
      </w:r>
    </w:p>
    <w:p>
      <w:pPr>
        <w:pStyle w:val="BodyText"/>
        <w:spacing w:line="367" w:lineRule="auto" w:before="79"/>
        <w:ind w:left="152" w:right="265" w:firstLine="480"/>
        <w:jc w:val="both"/>
        <w:rPr>
          <w:rFonts w:ascii="宋体" w:hAnsi="宋体" w:cs="宋体" w:eastAsia="宋体" w:hint="default"/>
        </w:rPr>
      </w:pP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恪尽</w:t>
      </w:r>
      <w:r>
        <w:rPr>
          <w:rFonts w:ascii="宋体" w:hAnsi="宋体" w:cs="宋体" w:eastAsia="宋体" w:hint="default"/>
        </w:rPr>
        <w:t>职</w:t>
      </w:r>
      <w:r>
        <w:rPr>
          <w:rFonts w:ascii="宋体" w:hAnsi="宋体" w:cs="宋体" w:eastAsia="宋体" w:hint="default"/>
        </w:rPr>
        <w:t>守</w:t>
      </w:r>
      <w:r>
        <w:rPr>
          <w:rFonts w:ascii="宋体" w:hAnsi="宋体" w:cs="宋体" w:eastAsia="宋体" w:hint="default"/>
        </w:rPr>
        <w:t>、</w:t>
      </w:r>
      <w:r>
        <w:rPr>
          <w:rFonts w:ascii="宋体" w:hAnsi="宋体" w:cs="宋体" w:eastAsia="宋体" w:hint="default"/>
        </w:rPr>
        <w:t>勤勉尽</w:t>
      </w:r>
      <w:r>
        <w:rPr>
          <w:rFonts w:ascii="宋体" w:hAnsi="宋体" w:cs="宋体" w:eastAsia="宋体" w:hint="default"/>
        </w:rPr>
        <w:t>责。能</w:t>
      </w:r>
      <w:r>
        <w:rPr>
          <w:rFonts w:ascii="宋体" w:hAnsi="宋体" w:cs="宋体" w:eastAsia="宋体" w:hint="default"/>
        </w:rPr>
        <w:t>够积极</w:t>
      </w:r>
      <w:r>
        <w:rPr>
          <w:rFonts w:ascii="宋体" w:hAnsi="宋体" w:cs="宋体" w:eastAsia="宋体" w:hint="default"/>
        </w:rPr>
        <w:t>出席</w:t>
      </w:r>
      <w:r>
        <w:rPr>
          <w:rFonts w:ascii="宋体" w:hAnsi="宋体" w:cs="宋体" w:eastAsia="宋体" w:hint="default"/>
        </w:rPr>
        <w:t>董事会会</w:t>
      </w:r>
      <w:r>
        <w:rPr>
          <w:rFonts w:ascii="宋体" w:hAnsi="宋体" w:cs="宋体" w:eastAsia="宋体" w:hint="default"/>
        </w:rPr>
        <w:t>议</w:t>
      </w:r>
      <w:r>
        <w:rPr>
          <w:rFonts w:ascii="宋体" w:hAnsi="宋体" w:cs="宋体" w:eastAsia="宋体" w:hint="default"/>
        </w:rPr>
        <w:t>和股东大会，</w:t>
      </w:r>
      <w:r>
        <w:rPr>
          <w:rFonts w:ascii="宋体" w:hAnsi="宋体" w:cs="宋体" w:eastAsia="宋体" w:hint="default"/>
          <w:w w:val="99"/>
        </w:rPr>
        <w:t> </w:t>
      </w:r>
      <w:r>
        <w:rPr>
          <w:rFonts w:ascii="宋体" w:hAnsi="宋体" w:cs="宋体" w:eastAsia="宋体" w:hint="default"/>
        </w:rPr>
        <w:t>会</w:t>
      </w:r>
      <w:r>
        <w:rPr>
          <w:rFonts w:ascii="宋体" w:hAnsi="宋体" w:cs="宋体" w:eastAsia="宋体" w:hint="default"/>
        </w:rPr>
        <w:t>议前</w:t>
      </w:r>
      <w:r>
        <w:rPr>
          <w:rFonts w:ascii="宋体" w:hAnsi="宋体" w:cs="宋体" w:eastAsia="宋体" w:hint="default"/>
        </w:rPr>
        <w:t>主动</w:t>
      </w:r>
      <w:r>
        <w:rPr>
          <w:rFonts w:ascii="宋体" w:hAnsi="宋体" w:cs="宋体" w:eastAsia="宋体" w:hint="default"/>
        </w:rPr>
        <w:t>了解并</w:t>
      </w:r>
      <w:r>
        <w:rPr>
          <w:rFonts w:ascii="宋体" w:hAnsi="宋体" w:cs="宋体" w:eastAsia="宋体" w:hint="default"/>
        </w:rPr>
        <w:t>获取</w:t>
      </w:r>
      <w:r>
        <w:rPr>
          <w:rFonts w:ascii="宋体" w:hAnsi="宋体" w:cs="宋体" w:eastAsia="宋体" w:hint="default"/>
        </w:rPr>
        <w:t>作出决</w:t>
      </w:r>
      <w:r>
        <w:rPr>
          <w:rFonts w:ascii="宋体" w:hAnsi="宋体" w:cs="宋体" w:eastAsia="宋体" w:hint="default"/>
        </w:rPr>
        <w:t>策所</w:t>
      </w:r>
      <w:r>
        <w:rPr>
          <w:rFonts w:ascii="宋体" w:hAnsi="宋体" w:cs="宋体" w:eastAsia="宋体" w:hint="default"/>
        </w:rPr>
        <w:t>需</w:t>
      </w:r>
      <w:r>
        <w:rPr>
          <w:rFonts w:ascii="宋体" w:hAnsi="宋体" w:cs="宋体" w:eastAsia="宋体" w:hint="default"/>
        </w:rPr>
        <w:t>要的情况和资料，会</w:t>
      </w:r>
      <w:r>
        <w:rPr>
          <w:rFonts w:ascii="宋体" w:hAnsi="宋体" w:cs="宋体" w:eastAsia="宋体" w:hint="default"/>
        </w:rPr>
        <w:t>议</w:t>
      </w:r>
      <w:r>
        <w:rPr>
          <w:rFonts w:ascii="宋体" w:hAnsi="宋体" w:cs="宋体" w:eastAsia="宋体" w:hint="default"/>
        </w:rPr>
        <w:t>中</w:t>
      </w:r>
      <w:r>
        <w:rPr>
          <w:rFonts w:ascii="宋体" w:hAnsi="宋体" w:cs="宋体" w:eastAsia="宋体" w:hint="default"/>
        </w:rPr>
        <w:t>认</w:t>
      </w:r>
      <w:r>
        <w:rPr>
          <w:rFonts w:ascii="宋体" w:hAnsi="宋体" w:cs="宋体" w:eastAsia="宋体" w:hint="default"/>
        </w:rPr>
        <w:t>真</w:t>
      </w:r>
      <w:r>
        <w:rPr>
          <w:rFonts w:ascii="宋体" w:hAnsi="宋体" w:cs="宋体" w:eastAsia="宋体" w:hint="default"/>
        </w:rPr>
        <w:t>审议每</w:t>
      </w:r>
      <w:r>
        <w:rPr>
          <w:rFonts w:ascii="宋体" w:hAnsi="宋体" w:cs="宋体" w:eastAsia="宋体" w:hint="default"/>
        </w:rPr>
        <w:t>项</w:t>
      </w:r>
      <w:r>
        <w:rPr>
          <w:rFonts w:ascii="宋体" w:hAnsi="宋体" w:cs="宋体" w:eastAsia="宋体" w:hint="default"/>
        </w:rPr>
        <w:t>议案</w:t>
      </w:r>
      <w:r>
        <w:rPr>
          <w:rFonts w:ascii="宋体" w:hAnsi="宋体" w:cs="宋体" w:eastAsia="宋体" w:hint="default"/>
        </w:rPr>
        <w:t>，</w:t>
      </w:r>
      <w:r>
        <w:rPr>
          <w:rFonts w:ascii="宋体" w:hAnsi="宋体" w:cs="宋体" w:eastAsia="宋体" w:hint="default"/>
        </w:rPr>
        <w:t>积极参</w:t>
      </w:r>
      <w:r>
        <w:rPr>
          <w:rFonts w:ascii="宋体" w:hAnsi="宋体" w:cs="宋体" w:eastAsia="宋体" w:hint="default"/>
        </w:rPr>
        <w:t>与</w:t>
      </w:r>
      <w:r>
        <w:rPr>
          <w:rFonts w:ascii="宋体" w:hAnsi="宋体" w:cs="宋体" w:eastAsia="宋体" w:hint="default"/>
          <w:w w:val="99"/>
        </w:rPr>
        <w:t> </w:t>
      </w:r>
      <w:r>
        <w:rPr>
          <w:rFonts w:ascii="宋体" w:hAnsi="宋体" w:cs="宋体" w:eastAsia="宋体" w:hint="default"/>
        </w:rPr>
        <w:t>讨论</w:t>
      </w:r>
      <w:r>
        <w:rPr>
          <w:rFonts w:ascii="宋体" w:hAnsi="宋体" w:cs="宋体" w:eastAsia="宋体" w:hint="default"/>
        </w:rPr>
        <w:t>并提出</w:t>
      </w:r>
      <w:r>
        <w:rPr>
          <w:rFonts w:ascii="宋体" w:hAnsi="宋体" w:cs="宋体" w:eastAsia="宋体" w:hint="default"/>
        </w:rPr>
        <w:t>合</w:t>
      </w:r>
      <w:r>
        <w:rPr>
          <w:rFonts w:ascii="宋体" w:hAnsi="宋体" w:cs="宋体" w:eastAsia="宋体" w:hint="default"/>
        </w:rPr>
        <w:t>理化建议</w:t>
      </w:r>
      <w:r>
        <w:rPr>
          <w:rFonts w:ascii="宋体" w:hAnsi="宋体" w:cs="宋体" w:eastAsia="宋体" w:hint="default"/>
        </w:rPr>
        <w:t>，会</w:t>
      </w:r>
      <w:r>
        <w:rPr>
          <w:rFonts w:ascii="宋体" w:hAnsi="宋体" w:cs="宋体" w:eastAsia="宋体" w:hint="default"/>
        </w:rPr>
        <w:t>议</w:t>
      </w:r>
      <w:r>
        <w:rPr>
          <w:rFonts w:ascii="宋体" w:hAnsi="宋体" w:cs="宋体" w:eastAsia="宋体" w:hint="default"/>
        </w:rPr>
        <w:t>后主动</w:t>
      </w:r>
      <w:r>
        <w:rPr>
          <w:rFonts w:ascii="宋体" w:hAnsi="宋体" w:cs="宋体" w:eastAsia="宋体" w:hint="default"/>
        </w:rPr>
        <w:t>了解决议</w:t>
      </w:r>
      <w:r>
        <w:rPr>
          <w:rFonts w:ascii="宋体" w:hAnsi="宋体" w:cs="宋体" w:eastAsia="宋体" w:hint="default"/>
        </w:rPr>
        <w:t>的执</w:t>
      </w:r>
      <w:r>
        <w:rPr>
          <w:rFonts w:ascii="宋体" w:hAnsi="宋体" w:cs="宋体" w:eastAsia="宋体" w:hint="default"/>
        </w:rPr>
        <w:t>行</w:t>
      </w:r>
      <w:r>
        <w:rPr>
          <w:rFonts w:ascii="宋体" w:hAnsi="宋体" w:cs="宋体" w:eastAsia="宋体" w:hint="default"/>
        </w:rPr>
        <w:t>情况</w:t>
      </w:r>
      <w:r>
        <w:rPr>
          <w:rFonts w:ascii="宋体" w:hAnsi="宋体" w:cs="宋体" w:eastAsia="宋体" w:hint="default"/>
        </w:rPr>
        <w:t>；</w:t>
      </w:r>
      <w:r>
        <w:rPr>
          <w:rFonts w:ascii="宋体" w:hAnsi="宋体" w:cs="宋体" w:eastAsia="宋体" w:hint="default"/>
        </w:rPr>
        <w:t>定期</w:t>
      </w:r>
      <w:r>
        <w:rPr>
          <w:rFonts w:ascii="宋体" w:hAnsi="宋体" w:cs="宋体" w:eastAsia="宋体" w:hint="default"/>
        </w:rPr>
        <w:t>听取</w:t>
      </w:r>
      <w:r>
        <w:rPr>
          <w:rFonts w:ascii="宋体" w:hAnsi="宋体" w:cs="宋体" w:eastAsia="宋体" w:hint="default"/>
        </w:rPr>
        <w:t>公司</w:t>
      </w:r>
      <w:r>
        <w:rPr>
          <w:rFonts w:ascii="宋体" w:hAnsi="宋体" w:cs="宋体" w:eastAsia="宋体" w:hint="default"/>
        </w:rPr>
        <w:t>管理</w:t>
      </w:r>
      <w:r>
        <w:rPr>
          <w:rFonts w:ascii="宋体" w:hAnsi="宋体" w:cs="宋体" w:eastAsia="宋体" w:hint="default"/>
        </w:rPr>
        <w:t>层经营情况的</w:t>
      </w:r>
      <w:r>
        <w:rPr>
          <w:rFonts w:ascii="宋体" w:hAnsi="宋体" w:cs="宋体" w:eastAsia="宋体" w:hint="default"/>
          <w:w w:val="99"/>
        </w:rPr>
        <w:t> </w:t>
      </w:r>
      <w:r>
        <w:rPr>
          <w:rFonts w:ascii="宋体" w:hAnsi="宋体" w:cs="宋体" w:eastAsia="宋体" w:hint="default"/>
        </w:rPr>
        <w:t>汇</w:t>
      </w:r>
      <w:r>
        <w:rPr>
          <w:rFonts w:ascii="宋体" w:hAnsi="宋体" w:cs="宋体" w:eastAsia="宋体" w:hint="default"/>
        </w:rPr>
        <w:t>报，</w:t>
      </w:r>
      <w:r>
        <w:rPr>
          <w:rFonts w:ascii="宋体" w:hAnsi="宋体" w:cs="宋体" w:eastAsia="宋体" w:hint="default"/>
        </w:rPr>
        <w:t>对</w:t>
      </w:r>
      <w:r>
        <w:rPr>
          <w:rFonts w:ascii="宋体" w:hAnsi="宋体" w:cs="宋体" w:eastAsia="宋体" w:hint="default"/>
        </w:rPr>
        <w:t>公司的</w:t>
      </w:r>
      <w:r>
        <w:rPr>
          <w:rFonts w:ascii="宋体" w:hAnsi="宋体" w:cs="宋体" w:eastAsia="宋体" w:hint="default"/>
        </w:rPr>
        <w:t>重</w:t>
      </w:r>
      <w:r>
        <w:rPr>
          <w:rFonts w:ascii="宋体" w:hAnsi="宋体" w:cs="宋体" w:eastAsia="宋体" w:hint="default"/>
        </w:rPr>
        <w:t>大</w:t>
      </w:r>
      <w:r>
        <w:rPr>
          <w:rFonts w:ascii="宋体" w:hAnsi="宋体" w:cs="宋体" w:eastAsia="宋体" w:hint="default"/>
        </w:rPr>
        <w:t>决</w:t>
      </w:r>
      <w:r>
        <w:rPr>
          <w:rFonts w:ascii="宋体" w:hAnsi="宋体" w:cs="宋体" w:eastAsia="宋体" w:hint="default"/>
        </w:rPr>
        <w:t>策</w:t>
      </w:r>
      <w:r>
        <w:rPr>
          <w:rFonts w:ascii="宋体" w:hAnsi="宋体" w:cs="宋体" w:eastAsia="宋体" w:hint="default"/>
        </w:rPr>
        <w:t>提出专</w:t>
      </w:r>
      <w:r>
        <w:rPr>
          <w:rFonts w:ascii="宋体" w:hAnsi="宋体" w:cs="宋体" w:eastAsia="宋体" w:hint="default"/>
        </w:rPr>
        <w:t>业性</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rPr>
        <w:t>，</w:t>
      </w:r>
      <w:r>
        <w:rPr>
          <w:rFonts w:ascii="宋体" w:hAnsi="宋体" w:cs="宋体" w:eastAsia="宋体" w:hint="default"/>
        </w:rPr>
        <w:t>提</w:t>
      </w:r>
      <w:r>
        <w:rPr>
          <w:rFonts w:ascii="宋体" w:hAnsi="宋体" w:cs="宋体" w:eastAsia="宋体" w:hint="default"/>
        </w:rPr>
        <w:t>高</w:t>
      </w:r>
      <w:r>
        <w:rPr>
          <w:rFonts w:ascii="宋体" w:hAnsi="宋体" w:cs="宋体" w:eastAsia="宋体" w:hint="default"/>
        </w:rPr>
        <w:t>了</w:t>
      </w:r>
      <w:r>
        <w:rPr>
          <w:rFonts w:ascii="宋体" w:hAnsi="宋体" w:cs="宋体" w:eastAsia="宋体" w:hint="default"/>
        </w:rPr>
        <w:t>公司</w:t>
      </w:r>
      <w:r>
        <w:rPr>
          <w:rFonts w:ascii="宋体" w:hAnsi="宋体" w:cs="宋体" w:eastAsia="宋体" w:hint="default"/>
        </w:rPr>
        <w:t>决</w:t>
      </w:r>
      <w:r>
        <w:rPr>
          <w:rFonts w:ascii="宋体" w:hAnsi="宋体" w:cs="宋体" w:eastAsia="宋体" w:hint="default"/>
        </w:rPr>
        <w:t>策的</w:t>
      </w:r>
      <w:r>
        <w:rPr>
          <w:rFonts w:ascii="宋体" w:hAnsi="宋体" w:cs="宋体" w:eastAsia="宋体" w:hint="default"/>
        </w:rPr>
        <w:t>科</w:t>
      </w:r>
      <w:r>
        <w:rPr>
          <w:rFonts w:ascii="宋体" w:hAnsi="宋体" w:cs="宋体" w:eastAsia="宋体" w:hint="default"/>
        </w:rPr>
        <w:t>学</w:t>
      </w:r>
      <w:r>
        <w:rPr>
          <w:rFonts w:ascii="宋体" w:hAnsi="宋体" w:cs="宋体" w:eastAsia="宋体" w:hint="default"/>
        </w:rPr>
        <w:t>性</w:t>
      </w:r>
      <w:r>
        <w:rPr>
          <w:rFonts w:ascii="宋体" w:hAnsi="宋体" w:cs="宋体" w:eastAsia="宋体" w:hint="default"/>
        </w:rPr>
        <w:t>；对</w:t>
      </w:r>
      <w:r>
        <w:rPr>
          <w:rFonts w:ascii="宋体" w:hAnsi="宋体" w:cs="宋体" w:eastAsia="宋体" w:hint="default"/>
        </w:rPr>
        <w:t>公司的</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状</w:t>
      </w:r>
      <w:r>
        <w:rPr>
          <w:rFonts w:ascii="宋体" w:hAnsi="宋体" w:cs="宋体" w:eastAsia="宋体" w:hint="default"/>
        </w:rPr>
        <w:t>况和</w:t>
      </w:r>
      <w:r>
        <w:rPr>
          <w:rFonts w:ascii="宋体" w:hAnsi="宋体" w:cs="宋体" w:eastAsia="宋体" w:hint="default"/>
          <w:w w:val="99"/>
        </w:rPr>
        <w:t> </w:t>
      </w:r>
      <w:r>
        <w:rPr>
          <w:rFonts w:ascii="宋体" w:hAnsi="宋体" w:cs="宋体" w:eastAsia="宋体" w:hint="default"/>
        </w:rPr>
        <w:t>经营活动</w:t>
      </w:r>
      <w:r>
        <w:rPr>
          <w:rFonts w:ascii="宋体" w:hAnsi="宋体" w:cs="宋体" w:eastAsia="宋体" w:hint="default"/>
        </w:rPr>
        <w:t>进行</w:t>
      </w:r>
      <w:r>
        <w:rPr>
          <w:rFonts w:ascii="宋体" w:hAnsi="宋体" w:cs="宋体" w:eastAsia="宋体" w:hint="default"/>
        </w:rPr>
        <w:t>有</w:t>
      </w:r>
      <w:r>
        <w:rPr>
          <w:rFonts w:ascii="宋体" w:hAnsi="宋体" w:cs="宋体" w:eastAsia="宋体" w:hint="default"/>
        </w:rPr>
        <w:t>效</w:t>
      </w:r>
      <w:r>
        <w:rPr>
          <w:rFonts w:ascii="宋体" w:hAnsi="宋体" w:cs="宋体" w:eastAsia="宋体" w:hint="default"/>
        </w:rPr>
        <w:t>的</w:t>
      </w:r>
      <w:r>
        <w:rPr>
          <w:rFonts w:ascii="宋体" w:hAnsi="宋体" w:cs="宋体" w:eastAsia="宋体" w:hint="default"/>
        </w:rPr>
        <w:t>监督</w:t>
      </w:r>
      <w:r>
        <w:rPr>
          <w:rFonts w:ascii="宋体" w:hAnsi="宋体" w:cs="宋体" w:eastAsia="宋体" w:hint="default"/>
        </w:rPr>
        <w:t>，</w:t>
      </w:r>
      <w:r>
        <w:rPr>
          <w:rFonts w:ascii="宋体" w:hAnsi="宋体" w:cs="宋体" w:eastAsia="宋体" w:hint="default"/>
        </w:rPr>
        <w:t>对</w:t>
      </w:r>
      <w:r>
        <w:rPr>
          <w:rFonts w:ascii="宋体" w:hAnsi="宋体" w:cs="宋体" w:eastAsia="宋体" w:hint="default"/>
        </w:rPr>
        <w:t>于公司董事和高</w:t>
      </w: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的</w:t>
      </w:r>
      <w:r>
        <w:rPr>
          <w:rFonts w:ascii="宋体" w:hAnsi="宋体" w:cs="宋体" w:eastAsia="宋体" w:hint="default"/>
        </w:rPr>
        <w:t>任职</w:t>
      </w:r>
      <w:r>
        <w:rPr>
          <w:rFonts w:ascii="宋体" w:hAnsi="宋体" w:cs="宋体" w:eastAsia="宋体" w:hint="default"/>
        </w:rPr>
        <w:t>资</w:t>
      </w:r>
      <w:r>
        <w:rPr>
          <w:rFonts w:ascii="宋体" w:hAnsi="宋体" w:cs="宋体" w:eastAsia="宋体" w:hint="default"/>
        </w:rPr>
        <w:t>格</w:t>
      </w:r>
      <w:r>
        <w:rPr>
          <w:rFonts w:ascii="宋体" w:hAnsi="宋体" w:cs="宋体" w:eastAsia="宋体" w:hint="default"/>
        </w:rPr>
        <w:t>、</w:t>
      </w:r>
      <w:r>
        <w:rPr>
          <w:rFonts w:ascii="宋体" w:hAnsi="宋体" w:cs="宋体" w:eastAsia="宋体" w:hint="default"/>
        </w:rPr>
        <w:t>重</w:t>
      </w:r>
      <w:r>
        <w:rPr>
          <w:rFonts w:ascii="宋体" w:hAnsi="宋体" w:cs="宋体" w:eastAsia="宋体" w:hint="default"/>
        </w:rPr>
        <w:t>大资产</w:t>
      </w:r>
      <w:r>
        <w:rPr>
          <w:rFonts w:ascii="宋体" w:hAnsi="宋体" w:cs="宋体" w:eastAsia="宋体" w:hint="default"/>
        </w:rPr>
        <w:t>重</w:t>
      </w:r>
      <w:r>
        <w:rPr>
          <w:rFonts w:ascii="宋体" w:hAnsi="宋体" w:cs="宋体" w:eastAsia="宋体" w:hint="default"/>
        </w:rPr>
        <w:t>组、利润</w:t>
      </w:r>
    </w:p>
    <w:p>
      <w:pPr>
        <w:pStyle w:val="BodyText"/>
        <w:spacing w:line="244" w:lineRule="exact" w:before="38"/>
        <w:ind w:left="152" w:right="0"/>
        <w:jc w:val="left"/>
        <w:rPr>
          <w:rFonts w:ascii="宋体" w:hAnsi="宋体" w:cs="宋体" w:eastAsia="宋体" w:hint="default"/>
        </w:rPr>
      </w:pPr>
      <w:r>
        <w:rPr>
          <w:rFonts w:ascii="宋体" w:hAnsi="宋体" w:cs="宋体" w:eastAsia="宋体" w:hint="default"/>
        </w:rPr>
        <w:t>分</w:t>
      </w:r>
      <w:r>
        <w:rPr>
          <w:rFonts w:ascii="宋体" w:hAnsi="宋体" w:cs="宋体" w:eastAsia="宋体" w:hint="default"/>
        </w:rPr>
        <w:t>配</w:t>
      </w:r>
      <w:r>
        <w:rPr>
          <w:rFonts w:ascii="宋体" w:hAnsi="宋体" w:cs="宋体" w:eastAsia="宋体" w:hint="default"/>
        </w:rPr>
        <w:t>、聘</w:t>
      </w:r>
      <w:r>
        <w:rPr>
          <w:rFonts w:ascii="宋体" w:hAnsi="宋体" w:cs="宋体" w:eastAsia="宋体" w:hint="default"/>
        </w:rPr>
        <w:t>任审</w:t>
      </w:r>
      <w:r>
        <w:rPr>
          <w:rFonts w:ascii="宋体" w:hAnsi="宋体" w:cs="宋体" w:eastAsia="宋体" w:hint="default"/>
        </w:rPr>
        <w:t>计机构、</w:t>
      </w:r>
      <w:r>
        <w:rPr>
          <w:rFonts w:ascii="宋体" w:hAnsi="宋体" w:cs="宋体" w:eastAsia="宋体" w:hint="default"/>
        </w:rPr>
        <w:t>内控</w:t>
      </w:r>
      <w:r>
        <w:rPr>
          <w:rFonts w:ascii="宋体" w:hAnsi="宋体" w:cs="宋体" w:eastAsia="宋体" w:hint="default"/>
        </w:rPr>
        <w:t>报告</w:t>
      </w:r>
      <w:r>
        <w:rPr>
          <w:rFonts w:ascii="宋体" w:hAnsi="宋体" w:cs="宋体" w:eastAsia="宋体" w:hint="default"/>
        </w:rPr>
        <w:t>等</w:t>
      </w:r>
      <w:r>
        <w:rPr>
          <w:rFonts w:ascii="宋体" w:hAnsi="宋体" w:cs="宋体" w:eastAsia="宋体" w:hint="default"/>
        </w:rPr>
        <w:t>事项</w:t>
      </w:r>
      <w:r>
        <w:rPr>
          <w:rFonts w:ascii="宋体" w:hAnsi="宋体" w:cs="宋体" w:eastAsia="宋体" w:hint="default"/>
        </w:rPr>
        <w:t>均</w:t>
      </w:r>
      <w:r>
        <w:rPr>
          <w:rFonts w:ascii="宋体" w:hAnsi="宋体" w:cs="宋体" w:eastAsia="宋体" w:hint="default"/>
        </w:rPr>
        <w:t>发表</w:t>
      </w:r>
      <w:r>
        <w:rPr>
          <w:rFonts w:ascii="宋体" w:hAnsi="宋体" w:cs="宋体" w:eastAsia="宋体" w:hint="default"/>
        </w:rPr>
        <w:t>了</w:t>
      </w:r>
      <w:r>
        <w:rPr>
          <w:rFonts w:ascii="宋体" w:hAnsi="宋体" w:cs="宋体" w:eastAsia="宋体" w:hint="default"/>
        </w:rPr>
        <w:t>客观</w:t>
      </w:r>
      <w:r>
        <w:rPr>
          <w:rFonts w:ascii="宋体" w:hAnsi="宋体" w:cs="宋体" w:eastAsia="宋体" w:hint="default"/>
        </w:rPr>
        <w:t>公正的</w:t>
      </w:r>
      <w:r>
        <w:rPr>
          <w:rFonts w:ascii="宋体" w:hAnsi="宋体" w:cs="宋体" w:eastAsia="宋体" w:hint="default"/>
        </w:rPr>
        <w:t>独立意</w:t>
      </w:r>
      <w:r>
        <w:rPr>
          <w:rFonts w:ascii="宋体" w:hAnsi="宋体" w:cs="宋体" w:eastAsia="宋体" w:hint="default"/>
        </w:rPr>
        <w:t>见</w:t>
      </w:r>
      <w:r>
        <w:rPr>
          <w:rFonts w:ascii="宋体" w:hAnsi="宋体" w:cs="宋体" w:eastAsia="宋体" w:hint="default"/>
        </w:rPr>
        <w:t>，切</w:t>
      </w:r>
      <w:r>
        <w:rPr>
          <w:rFonts w:ascii="宋体" w:hAnsi="宋体" w:cs="宋体" w:eastAsia="宋体" w:hint="default"/>
        </w:rPr>
        <w:t>实维</w:t>
      </w:r>
      <w:r>
        <w:rPr>
          <w:rFonts w:ascii="宋体" w:hAnsi="宋体" w:cs="宋体" w:eastAsia="宋体" w:hint="default"/>
        </w:rPr>
        <w:t>护</w:t>
      </w:r>
      <w:r>
        <w:rPr>
          <w:rFonts w:ascii="宋体" w:hAnsi="宋体" w:cs="宋体" w:eastAsia="宋体" w:hint="default"/>
        </w:rPr>
        <w:t>了</w:t>
      </w:r>
      <w:r>
        <w:rPr>
          <w:rFonts w:ascii="宋体" w:hAnsi="宋体" w:cs="宋体" w:eastAsia="宋体" w:hint="default"/>
        </w:rPr>
        <w:t>公司和中</w:t>
      </w:r>
    </w:p>
    <w:p>
      <w:pPr>
        <w:spacing w:after="0" w:line="244" w:lineRule="exact"/>
        <w:jc w:val="left"/>
        <w:rPr>
          <w:rFonts w:ascii="宋体" w:hAnsi="宋体" w:cs="宋体" w:eastAsia="宋体" w:hint="default"/>
        </w:rPr>
        <w:sectPr>
          <w:pgSz w:w="11900" w:h="16840"/>
          <w:pgMar w:header="810" w:footer="671" w:top="1020" w:bottom="860" w:left="980" w:right="900"/>
        </w:sectPr>
      </w:pPr>
    </w:p>
    <w:p>
      <w:pPr>
        <w:spacing w:line="275" w:lineRule="exact" w:before="115"/>
        <w:ind w:left="181" w:right="-20" w:firstLine="0"/>
        <w:jc w:val="left"/>
        <w:rPr>
          <w:rFonts w:ascii="宋体" w:hAnsi="宋体" w:cs="宋体" w:eastAsia="宋体" w:hint="default"/>
          <w:sz w:val="240"/>
          <w:szCs w:val="240"/>
        </w:rPr>
      </w:pPr>
      <w:r>
        <w:rPr>
          <w:rFonts w:ascii="宋体" w:hAnsi="宋体" w:cs="宋体" w:eastAsia="宋体" w:hint="default"/>
          <w:w w:val="7"/>
          <w:position w:val="17"/>
          <w:sz w:val="240"/>
          <w:szCs w:val="240"/>
        </w:rPr>
        <w:t>雷坚</w:t>
      </w:r>
      <w:r>
        <w:rPr>
          <w:rFonts w:ascii="宋体" w:hAnsi="宋体" w:cs="宋体" w:eastAsia="宋体" w:hint="default"/>
          <w:spacing w:val="-480"/>
          <w:position w:val="17"/>
          <w:sz w:val="240"/>
          <w:szCs w:val="240"/>
        </w:rPr>
        <w:t> </w:t>
      </w:r>
      <w:r>
        <w:rPr>
          <w:rFonts w:ascii="宋体" w:hAnsi="宋体" w:cs="宋体" w:eastAsia="宋体" w:hint="default"/>
          <w:spacing w:val="-180"/>
          <w:w w:val="7"/>
          <w:position w:val="32"/>
          <w:sz w:val="240"/>
          <w:szCs w:val="240"/>
        </w:rPr>
        <w:t>董</w:t>
      </w:r>
      <w:r>
        <w:rPr>
          <w:rFonts w:ascii="宋体" w:hAnsi="宋体" w:cs="宋体" w:eastAsia="宋体" w:hint="default"/>
          <w:w w:val="7"/>
          <w:sz w:val="240"/>
          <w:szCs w:val="240"/>
        </w:rPr>
        <w:t>董</w:t>
      </w:r>
      <w:r>
        <w:rPr>
          <w:rFonts w:ascii="宋体" w:hAnsi="宋体" w:cs="宋体" w:eastAsia="宋体" w:hint="default"/>
          <w:spacing w:val="-180"/>
          <w:w w:val="7"/>
          <w:position w:val="32"/>
          <w:sz w:val="240"/>
          <w:szCs w:val="240"/>
        </w:rPr>
        <w:t>事</w:t>
      </w:r>
      <w:r>
        <w:rPr>
          <w:rFonts w:ascii="宋体" w:hAnsi="宋体" w:cs="宋体" w:eastAsia="宋体" w:hint="default"/>
          <w:w w:val="7"/>
          <w:sz w:val="240"/>
          <w:szCs w:val="240"/>
        </w:rPr>
        <w:t>事长</w:t>
      </w:r>
      <w:r>
        <w:rPr>
          <w:rFonts w:ascii="宋体" w:hAnsi="宋体" w:cs="宋体" w:eastAsia="宋体" w:hint="default"/>
          <w:sz w:val="240"/>
          <w:szCs w:val="240"/>
        </w:rPr>
      </w:r>
    </w:p>
    <w:p>
      <w:pPr>
        <w:spacing w:line="274" w:lineRule="exact" w:before="115"/>
        <w:ind w:left="181" w:right="-18" w:firstLine="0"/>
        <w:jc w:val="left"/>
        <w:rPr>
          <w:rFonts w:ascii="宋体" w:hAnsi="宋体" w:cs="宋体" w:eastAsia="宋体" w:hint="default"/>
          <w:sz w:val="240"/>
          <w:szCs w:val="240"/>
        </w:rPr>
      </w:pPr>
      <w:r>
        <w:rPr>
          <w:w w:val="10"/>
        </w:rPr>
        <w:br w:type="column"/>
      </w:r>
      <w:r>
        <w:rPr>
          <w:rFonts w:ascii="宋体" w:hAnsi="宋体" w:cs="宋体" w:eastAsia="宋体" w:hint="default"/>
          <w:w w:val="10"/>
          <w:sz w:val="240"/>
          <w:szCs w:val="240"/>
        </w:rPr>
        <w:t>年</w:t>
      </w:r>
      <w:r>
        <w:rPr>
          <w:rFonts w:ascii="宋体" w:hAnsi="宋体" w:cs="宋体" w:eastAsia="宋体" w:hint="default"/>
          <w:spacing w:val="120"/>
          <w:w w:val="10"/>
          <w:sz w:val="240"/>
          <w:szCs w:val="240"/>
        </w:rPr>
        <w:t> </w:t>
      </w:r>
      <w:r>
        <w:rPr>
          <w:rFonts w:ascii="宋体" w:hAnsi="宋体" w:cs="宋体" w:eastAsia="宋体" w:hint="default"/>
          <w:w w:val="10"/>
          <w:sz w:val="240"/>
          <w:szCs w:val="240"/>
        </w:rPr>
        <w:t>月至   年</w:t>
      </w:r>
      <w:r>
        <w:rPr>
          <w:rFonts w:ascii="宋体" w:hAnsi="宋体" w:cs="宋体" w:eastAsia="宋体" w:hint="default"/>
          <w:spacing w:val="-33"/>
          <w:w w:val="10"/>
          <w:sz w:val="240"/>
          <w:szCs w:val="240"/>
        </w:rPr>
        <w:t> </w:t>
      </w:r>
      <w:r>
        <w:rPr>
          <w:rFonts w:ascii="宋体" w:hAnsi="宋体" w:cs="宋体" w:eastAsia="宋体" w:hint="default"/>
          <w:w w:val="10"/>
          <w:sz w:val="240"/>
          <w:szCs w:val="240"/>
        </w:rPr>
        <w:t>月</w:t>
      </w:r>
      <w:r>
        <w:rPr>
          <w:rFonts w:ascii="宋体" w:hAnsi="宋体" w:cs="宋体" w:eastAsia="宋体" w:hint="default"/>
          <w:sz w:val="240"/>
          <w:szCs w:val="240"/>
        </w:rPr>
      </w:r>
    </w:p>
    <w:p>
      <w:pPr>
        <w:spacing w:line="115"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以</w:t>
      </w:r>
      <w:r>
        <w:rPr>
          <w:rFonts w:ascii="宋体" w:hAnsi="宋体" w:cs="宋体" w:eastAsia="宋体" w:hint="default"/>
          <w:w w:val="7"/>
          <w:position w:val="-23"/>
          <w:sz w:val="240"/>
          <w:szCs w:val="240"/>
        </w:rPr>
        <w:t>式</w:t>
      </w:r>
      <w:r>
        <w:rPr>
          <w:rFonts w:ascii="宋体" w:hAnsi="宋体" w:cs="宋体" w:eastAsia="宋体" w:hint="default"/>
          <w:spacing w:val="-180"/>
          <w:w w:val="7"/>
          <w:sz w:val="240"/>
          <w:szCs w:val="240"/>
        </w:rPr>
        <w:t>通</w:t>
      </w:r>
      <w:r>
        <w:rPr>
          <w:rFonts w:ascii="宋体" w:hAnsi="宋体" w:cs="宋体" w:eastAsia="宋体" w:hint="default"/>
          <w:w w:val="7"/>
          <w:position w:val="-23"/>
          <w:sz w:val="240"/>
          <w:szCs w:val="240"/>
        </w:rPr>
        <w:t>参</w:t>
      </w:r>
      <w:r>
        <w:rPr>
          <w:rFonts w:ascii="宋体" w:hAnsi="宋体" w:cs="宋体" w:eastAsia="宋体" w:hint="default"/>
          <w:spacing w:val="-180"/>
          <w:w w:val="7"/>
          <w:sz w:val="240"/>
          <w:szCs w:val="240"/>
        </w:rPr>
        <w:t>讯</w:t>
      </w:r>
      <w:r>
        <w:rPr>
          <w:rFonts w:ascii="宋体" w:hAnsi="宋体" w:cs="宋体" w:eastAsia="宋体" w:hint="default"/>
          <w:w w:val="7"/>
          <w:position w:val="-23"/>
          <w:sz w:val="240"/>
          <w:szCs w:val="240"/>
        </w:rPr>
        <w:t>加</w:t>
      </w:r>
      <w:r>
        <w:rPr>
          <w:rFonts w:ascii="宋体" w:hAnsi="宋体" w:cs="宋体" w:eastAsia="宋体" w:hint="default"/>
          <w:spacing w:val="-180"/>
          <w:w w:val="7"/>
          <w:sz w:val="240"/>
          <w:szCs w:val="240"/>
        </w:rPr>
        <w:t>方</w:t>
      </w:r>
      <w:r>
        <w:rPr>
          <w:rFonts w:ascii="宋体" w:hAnsi="宋体" w:cs="宋体" w:eastAsia="宋体" w:hint="default"/>
          <w:w w:val="7"/>
          <w:position w:val="-23"/>
          <w:sz w:val="240"/>
          <w:szCs w:val="240"/>
        </w:rPr>
        <w:t>会</w:t>
      </w:r>
      <w:r>
        <w:rPr>
          <w:rFonts w:ascii="宋体" w:hAnsi="宋体" w:cs="宋体" w:eastAsia="宋体" w:hint="default"/>
          <w:sz w:val="240"/>
          <w:szCs w:val="240"/>
        </w:rPr>
      </w:r>
    </w:p>
    <w:p>
      <w:pPr>
        <w:spacing w:line="115" w:lineRule="exact" w:before="0"/>
        <w:ind w:left="140" w:right="-19"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委托出</w:t>
      </w:r>
      <w:r>
        <w:rPr>
          <w:rFonts w:ascii="宋体" w:hAnsi="宋体" w:cs="宋体" w:eastAsia="宋体" w:hint="default"/>
          <w:sz w:val="240"/>
          <w:szCs w:val="240"/>
        </w:rPr>
      </w:r>
    </w:p>
    <w:p>
      <w:pPr>
        <w:spacing w:line="115" w:lineRule="exact" w:before="0"/>
        <w:ind w:left="123" w:right="0"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缺席次</w:t>
      </w:r>
      <w:r>
        <w:rPr>
          <w:rFonts w:ascii="宋体" w:hAnsi="宋体" w:cs="宋体" w:eastAsia="宋体" w:hint="default"/>
          <w:spacing w:val="163"/>
          <w:w w:val="7"/>
          <w:sz w:val="240"/>
          <w:szCs w:val="240"/>
        </w:rPr>
        <w:t>数</w:t>
      </w:r>
      <w:r>
        <w:rPr>
          <w:rFonts w:ascii="宋体" w:hAnsi="宋体" w:cs="宋体" w:eastAsia="宋体" w:hint="default"/>
          <w:spacing w:val="-180"/>
          <w:w w:val="7"/>
          <w:position w:val="24"/>
          <w:sz w:val="240"/>
          <w:szCs w:val="240"/>
        </w:rPr>
        <w:t>是</w:t>
      </w:r>
      <w:r>
        <w:rPr>
          <w:rFonts w:ascii="宋体" w:hAnsi="宋体" w:cs="宋体" w:eastAsia="宋体" w:hint="default"/>
          <w:w w:val="7"/>
          <w:sz w:val="240"/>
          <w:szCs w:val="240"/>
        </w:rPr>
        <w:t>次</w:t>
      </w:r>
      <w:r>
        <w:rPr>
          <w:rFonts w:ascii="宋体" w:hAnsi="宋体" w:cs="宋体" w:eastAsia="宋体" w:hint="default"/>
          <w:spacing w:val="-180"/>
          <w:w w:val="7"/>
          <w:position w:val="24"/>
          <w:sz w:val="240"/>
          <w:szCs w:val="240"/>
        </w:rPr>
        <w:t>否</w:t>
      </w:r>
      <w:r>
        <w:rPr>
          <w:rFonts w:ascii="宋体" w:hAnsi="宋体" w:cs="宋体" w:eastAsia="宋体" w:hint="default"/>
          <w:spacing w:val="-180"/>
          <w:w w:val="7"/>
          <w:sz w:val="240"/>
          <w:szCs w:val="240"/>
        </w:rPr>
        <w:t>未</w:t>
      </w:r>
      <w:r>
        <w:rPr>
          <w:rFonts w:ascii="宋体" w:hAnsi="宋体" w:cs="宋体" w:eastAsia="宋体" w:hint="default"/>
          <w:w w:val="7"/>
          <w:position w:val="-22"/>
          <w:sz w:val="240"/>
          <w:szCs w:val="240"/>
        </w:rPr>
        <w:t>席</w:t>
      </w:r>
      <w:r>
        <w:rPr>
          <w:rFonts w:ascii="宋体" w:hAnsi="宋体" w:cs="宋体" w:eastAsia="宋体" w:hint="default"/>
          <w:spacing w:val="-180"/>
          <w:w w:val="7"/>
          <w:sz w:val="240"/>
          <w:szCs w:val="240"/>
        </w:rPr>
        <w:t>亲</w:t>
      </w:r>
      <w:r>
        <w:rPr>
          <w:rFonts w:ascii="宋体" w:hAnsi="宋体" w:cs="宋体" w:eastAsia="宋体" w:hint="default"/>
          <w:spacing w:val="-180"/>
          <w:w w:val="7"/>
          <w:position w:val="-22"/>
          <w:sz w:val="240"/>
          <w:szCs w:val="240"/>
        </w:rPr>
        <w:t>会</w:t>
      </w:r>
      <w:r>
        <w:rPr>
          <w:rFonts w:ascii="宋体" w:hAnsi="宋体" w:cs="宋体" w:eastAsia="宋体" w:hint="default"/>
          <w:w w:val="7"/>
          <w:position w:val="-55"/>
          <w:sz w:val="240"/>
          <w:szCs w:val="240"/>
        </w:rPr>
        <w:t>否</w:t>
      </w:r>
      <w:r>
        <w:rPr>
          <w:rFonts w:ascii="宋体" w:hAnsi="宋体" w:cs="宋体" w:eastAsia="宋体" w:hint="default"/>
          <w:spacing w:val="-180"/>
          <w:w w:val="7"/>
          <w:position w:val="24"/>
          <w:sz w:val="240"/>
          <w:szCs w:val="240"/>
        </w:rPr>
        <w:t>续</w:t>
      </w:r>
      <w:r>
        <w:rPr>
          <w:rFonts w:ascii="宋体" w:hAnsi="宋体" w:cs="宋体" w:eastAsia="宋体" w:hint="default"/>
          <w:spacing w:val="-180"/>
          <w:w w:val="7"/>
          <w:sz w:val="240"/>
          <w:szCs w:val="240"/>
        </w:rPr>
        <w:t>自</w:t>
      </w:r>
      <w:r>
        <w:rPr>
          <w:rFonts w:ascii="宋体" w:hAnsi="宋体" w:cs="宋体" w:eastAsia="宋体" w:hint="default"/>
          <w:w w:val="7"/>
          <w:position w:val="-22"/>
          <w:sz w:val="240"/>
          <w:szCs w:val="240"/>
        </w:rPr>
        <w:t>议</w:t>
      </w:r>
      <w:r>
        <w:rPr>
          <w:rFonts w:ascii="宋体" w:hAnsi="宋体" w:cs="宋体" w:eastAsia="宋体" w:hint="default"/>
          <w:spacing w:val="-180"/>
          <w:w w:val="7"/>
          <w:position w:val="24"/>
          <w:sz w:val="240"/>
          <w:szCs w:val="240"/>
        </w:rPr>
        <w:t>两</w:t>
      </w:r>
      <w:r>
        <w:rPr>
          <w:rFonts w:ascii="宋体" w:hAnsi="宋体" w:cs="宋体" w:eastAsia="宋体" w:hint="default"/>
          <w:w w:val="7"/>
          <w:sz w:val="240"/>
          <w:szCs w:val="240"/>
        </w:rPr>
        <w:t>出</w:t>
      </w:r>
      <w:r>
        <w:rPr>
          <w:rFonts w:ascii="宋体" w:hAnsi="宋体" w:cs="宋体" w:eastAsia="宋体" w:hint="default"/>
          <w:sz w:val="240"/>
          <w:szCs w:val="240"/>
        </w:rPr>
      </w:r>
    </w:p>
    <w:p>
      <w:pPr>
        <w:spacing w:after="0" w:line="115" w:lineRule="exact"/>
        <w:jc w:val="left"/>
        <w:rPr>
          <w:rFonts w:ascii="宋体" w:hAnsi="宋体" w:cs="宋体" w:eastAsia="宋体" w:hint="default"/>
          <w:sz w:val="240"/>
          <w:szCs w:val="240"/>
        </w:rPr>
        <w:sectPr>
          <w:type w:val="continuous"/>
          <w:pgSz w:w="11900" w:h="16840"/>
          <w:pgMar w:top="900" w:bottom="280" w:left="980" w:right="900"/>
          <w:cols w:num="5" w:equalWidth="0">
            <w:col w:w="1802" w:space="756"/>
            <w:col w:w="2071" w:space="1539"/>
            <w:col w:w="902" w:space="40"/>
            <w:col w:w="681" w:space="40"/>
            <w:col w:w="2189"/>
          </w:cols>
        </w:sectPr>
      </w:pPr>
    </w:p>
    <w:p>
      <w:pPr>
        <w:spacing w:line="435" w:lineRule="exact" w:before="0"/>
        <w:ind w:left="152" w:right="-11" w:firstLine="0"/>
        <w:jc w:val="left"/>
        <w:rPr>
          <w:rFonts w:ascii="宋体" w:hAnsi="宋体" w:cs="宋体" w:eastAsia="宋体" w:hint="default"/>
          <w:sz w:val="240"/>
          <w:szCs w:val="240"/>
        </w:rPr>
      </w:pPr>
      <w:r>
        <w:rPr>
          <w:rFonts w:ascii="宋体" w:hAnsi="宋体" w:cs="宋体" w:eastAsia="宋体" w:hint="default"/>
          <w:spacing w:val="-61"/>
          <w:w w:val="99"/>
          <w:position w:val="213"/>
          <w:sz w:val="24"/>
          <w:szCs w:val="24"/>
        </w:rPr>
        <w:t>小</w:t>
      </w:r>
      <w:r>
        <w:rPr>
          <w:rFonts w:ascii="宋体" w:hAnsi="宋体" w:cs="宋体" w:eastAsia="宋体" w:hint="default"/>
          <w:spacing w:val="-120"/>
          <w:w w:val="7"/>
          <w:position w:val="1"/>
          <w:sz w:val="240"/>
          <w:szCs w:val="240"/>
        </w:rPr>
        <w:t>董</w:t>
      </w:r>
      <w:r>
        <w:rPr>
          <w:rFonts w:ascii="宋体" w:hAnsi="宋体" w:cs="宋体" w:eastAsia="宋体" w:hint="default"/>
          <w:spacing w:val="-121"/>
          <w:w w:val="99"/>
          <w:position w:val="213"/>
          <w:sz w:val="24"/>
          <w:szCs w:val="24"/>
        </w:rPr>
        <w:t>股</w:t>
      </w:r>
      <w:r>
        <w:rPr>
          <w:rFonts w:ascii="宋体" w:hAnsi="宋体" w:cs="宋体" w:eastAsia="宋体" w:hint="default"/>
          <w:spacing w:val="-60"/>
          <w:w w:val="7"/>
          <w:position w:val="1"/>
          <w:sz w:val="240"/>
          <w:szCs w:val="240"/>
        </w:rPr>
        <w:t>事</w:t>
      </w:r>
      <w:r>
        <w:rPr>
          <w:rFonts w:ascii="宋体" w:hAnsi="宋体" w:cs="宋体" w:eastAsia="宋体" w:hint="default"/>
          <w:spacing w:val="-181"/>
          <w:w w:val="99"/>
          <w:position w:val="213"/>
          <w:sz w:val="24"/>
          <w:szCs w:val="24"/>
        </w:rPr>
        <w:t>东</w:t>
      </w:r>
      <w:r>
        <w:rPr>
          <w:rFonts w:ascii="宋体" w:hAnsi="宋体" w:cs="宋体" w:eastAsia="宋体" w:hint="default"/>
          <w:w w:val="7"/>
          <w:position w:val="1"/>
          <w:sz w:val="240"/>
          <w:szCs w:val="240"/>
        </w:rPr>
        <w:t>姓</w:t>
      </w:r>
      <w:r>
        <w:rPr>
          <w:rFonts w:ascii="宋体" w:hAnsi="宋体" w:cs="宋体" w:eastAsia="宋体" w:hint="default"/>
          <w:spacing w:val="-180"/>
          <w:w w:val="7"/>
          <w:position w:val="1"/>
          <w:sz w:val="240"/>
          <w:szCs w:val="240"/>
        </w:rPr>
        <w:t>名</w:t>
      </w:r>
      <w:r>
        <w:rPr>
          <w:rFonts w:ascii="宋体" w:hAnsi="宋体" w:cs="宋体" w:eastAsia="宋体" w:hint="default"/>
          <w:w w:val="99"/>
          <w:position w:val="213"/>
          <w:sz w:val="24"/>
          <w:szCs w:val="24"/>
        </w:rPr>
        <w:t>的利</w:t>
      </w:r>
      <w:r>
        <w:rPr>
          <w:rFonts w:ascii="宋体" w:hAnsi="宋体" w:cs="宋体" w:eastAsia="宋体" w:hint="default"/>
          <w:spacing w:val="-195"/>
          <w:w w:val="99"/>
          <w:position w:val="213"/>
          <w:sz w:val="24"/>
          <w:szCs w:val="24"/>
        </w:rPr>
        <w:t>益</w:t>
      </w:r>
      <w:r>
        <w:rPr>
          <w:rFonts w:ascii="宋体" w:hAnsi="宋体" w:cs="宋体" w:eastAsia="宋体" w:hint="default"/>
          <w:w w:val="7"/>
          <w:position w:val="1"/>
          <w:sz w:val="240"/>
          <w:szCs w:val="240"/>
        </w:rPr>
        <w:t>具</w:t>
      </w:r>
      <w:r>
        <w:rPr>
          <w:rFonts w:ascii="宋体" w:hAnsi="宋体" w:cs="宋体" w:eastAsia="宋体" w:hint="default"/>
          <w:spacing w:val="-166"/>
          <w:w w:val="7"/>
          <w:position w:val="1"/>
          <w:sz w:val="240"/>
          <w:szCs w:val="240"/>
        </w:rPr>
        <w:t>体</w:t>
      </w:r>
      <w:r>
        <w:rPr>
          <w:rFonts w:ascii="宋体" w:hAnsi="宋体" w:cs="宋体" w:eastAsia="宋体" w:hint="default"/>
          <w:spacing w:val="-75"/>
          <w:w w:val="99"/>
          <w:position w:val="213"/>
          <w:sz w:val="24"/>
          <w:szCs w:val="24"/>
        </w:rPr>
        <w:t>。</w:t>
      </w:r>
      <w:r>
        <w:rPr>
          <w:rFonts w:ascii="宋体" w:hAnsi="宋体" w:cs="宋体" w:eastAsia="宋体" w:hint="default"/>
          <w:w w:val="7"/>
          <w:position w:val="1"/>
          <w:sz w:val="240"/>
          <w:szCs w:val="240"/>
        </w:rPr>
        <w:t>职务</w:t>
      </w:r>
      <w:r>
        <w:rPr>
          <w:rFonts w:ascii="宋体" w:hAnsi="宋体" w:cs="宋体" w:eastAsia="宋体" w:hint="default"/>
          <w:spacing w:val="-209"/>
          <w:position w:val="1"/>
          <w:sz w:val="240"/>
          <w:szCs w:val="240"/>
        </w:rPr>
        <w:t> </w:t>
      </w:r>
      <w:r>
        <w:rPr>
          <w:rFonts w:ascii="宋体" w:hAnsi="宋体" w:cs="宋体" w:eastAsia="宋体" w:hint="default"/>
          <w:w w:val="7"/>
          <w:sz w:val="240"/>
          <w:szCs w:val="240"/>
        </w:rPr>
        <w:t>任职期限</w:t>
      </w:r>
      <w:r>
        <w:rPr>
          <w:rFonts w:ascii="宋体" w:hAnsi="宋体" w:cs="宋体" w:eastAsia="宋体" w:hint="default"/>
          <w:spacing w:val="-310"/>
          <w:sz w:val="240"/>
          <w:szCs w:val="240"/>
        </w:rPr>
        <w:t> </w:t>
      </w:r>
      <w:r>
        <w:rPr>
          <w:rFonts w:ascii="宋体" w:hAnsi="宋体" w:cs="宋体" w:eastAsia="宋体" w:hint="default"/>
          <w:spacing w:val="-92"/>
          <w:w w:val="7"/>
          <w:position w:val="13"/>
          <w:sz w:val="240"/>
          <w:szCs w:val="240"/>
        </w:rPr>
        <w:t>应</w:t>
      </w:r>
      <w:r>
        <w:rPr>
          <w:rFonts w:ascii="宋体" w:hAnsi="宋体" w:cs="宋体" w:eastAsia="宋体" w:hint="default"/>
          <w:spacing w:val="-89"/>
          <w:w w:val="7"/>
          <w:position w:val="-9"/>
          <w:sz w:val="240"/>
          <w:szCs w:val="240"/>
        </w:rPr>
        <w:t>次</w:t>
      </w:r>
      <w:r>
        <w:rPr>
          <w:rFonts w:ascii="宋体" w:hAnsi="宋体" w:cs="宋体" w:eastAsia="宋体" w:hint="default"/>
          <w:spacing w:val="-92"/>
          <w:w w:val="7"/>
          <w:position w:val="13"/>
          <w:sz w:val="240"/>
          <w:szCs w:val="240"/>
        </w:rPr>
        <w:t>出</w:t>
      </w:r>
      <w:r>
        <w:rPr>
          <w:rFonts w:ascii="宋体" w:hAnsi="宋体" w:cs="宋体" w:eastAsia="宋体" w:hint="default"/>
          <w:spacing w:val="-89"/>
          <w:w w:val="7"/>
          <w:position w:val="-9"/>
          <w:sz w:val="240"/>
          <w:szCs w:val="240"/>
        </w:rPr>
        <w:t>数</w:t>
      </w:r>
      <w:r>
        <w:rPr>
          <w:rFonts w:ascii="宋体" w:hAnsi="宋体" w:cs="宋体" w:eastAsia="宋体" w:hint="default"/>
          <w:w w:val="7"/>
          <w:position w:val="13"/>
          <w:sz w:val="240"/>
          <w:szCs w:val="240"/>
        </w:rPr>
        <w:t>席</w:t>
      </w:r>
      <w:r>
        <w:rPr>
          <w:rFonts w:ascii="宋体" w:hAnsi="宋体" w:cs="宋体" w:eastAsia="宋体" w:hint="default"/>
          <w:sz w:val="240"/>
          <w:szCs w:val="240"/>
        </w:rPr>
      </w:r>
    </w:p>
    <w:p>
      <w:pPr>
        <w:spacing w:line="435" w:lineRule="exact" w:before="0"/>
        <w:ind w:left="130" w:right="-20"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现</w:t>
      </w:r>
      <w:r>
        <w:rPr>
          <w:rFonts w:ascii="宋体" w:hAnsi="宋体" w:cs="宋体" w:eastAsia="宋体" w:hint="default"/>
          <w:spacing w:val="-180"/>
          <w:w w:val="7"/>
          <w:sz w:val="240"/>
          <w:szCs w:val="240"/>
        </w:rPr>
        <w:t>场</w:t>
      </w:r>
      <w:r>
        <w:rPr>
          <w:rFonts w:ascii="宋体" w:hAnsi="宋体" w:cs="宋体" w:eastAsia="宋体" w:hint="default"/>
          <w:w w:val="7"/>
          <w:position w:val="-22"/>
          <w:sz w:val="240"/>
          <w:szCs w:val="240"/>
        </w:rPr>
        <w:t>次</w:t>
      </w:r>
      <w:r>
        <w:rPr>
          <w:rFonts w:ascii="宋体" w:hAnsi="宋体" w:cs="宋体" w:eastAsia="宋体" w:hint="default"/>
          <w:spacing w:val="-180"/>
          <w:w w:val="7"/>
          <w:sz w:val="240"/>
          <w:szCs w:val="240"/>
        </w:rPr>
        <w:t>出</w:t>
      </w:r>
      <w:r>
        <w:rPr>
          <w:rFonts w:ascii="宋体" w:hAnsi="宋体" w:cs="宋体" w:eastAsia="宋体" w:hint="default"/>
          <w:w w:val="7"/>
          <w:position w:val="-22"/>
          <w:sz w:val="240"/>
          <w:szCs w:val="240"/>
        </w:rPr>
        <w:t>数</w:t>
      </w:r>
      <w:r>
        <w:rPr>
          <w:rFonts w:ascii="宋体" w:hAnsi="宋体" w:cs="宋体" w:eastAsia="宋体" w:hint="default"/>
          <w:w w:val="7"/>
          <w:sz w:val="240"/>
          <w:szCs w:val="240"/>
        </w:rPr>
        <w:t>席</w:t>
      </w:r>
      <w:r>
        <w:rPr>
          <w:rFonts w:ascii="宋体" w:hAnsi="宋体" w:cs="宋体" w:eastAsia="宋体" w:hint="default"/>
          <w:sz w:val="240"/>
          <w:szCs w:val="240"/>
        </w:rPr>
      </w:r>
    </w:p>
    <w:p>
      <w:pPr>
        <w:spacing w:line="435" w:lineRule="exact" w:before="0"/>
        <w:ind w:left="152"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议次数</w:t>
      </w:r>
      <w:r>
        <w:rPr>
          <w:rFonts w:ascii="宋体" w:hAnsi="宋体" w:cs="宋体" w:eastAsia="宋体" w:hint="default"/>
          <w:sz w:val="240"/>
          <w:szCs w:val="240"/>
        </w:rPr>
      </w:r>
    </w:p>
    <w:p>
      <w:pPr>
        <w:spacing w:line="435" w:lineRule="exact" w:before="0"/>
        <w:ind w:left="152" w:right="0" w:firstLine="0"/>
        <w:jc w:val="left"/>
        <w:rPr>
          <w:rFonts w:ascii="宋体" w:hAnsi="宋体" w:cs="宋体" w:eastAsia="宋体" w:hint="default"/>
          <w:sz w:val="240"/>
          <w:szCs w:val="240"/>
        </w:rPr>
      </w:pPr>
      <w:r>
        <w:rPr>
          <w:w w:val="20"/>
        </w:rPr>
        <w:br w:type="column"/>
      </w:r>
      <w:r>
        <w:rPr>
          <w:rFonts w:ascii="宋体" w:hAnsi="宋体" w:cs="宋体" w:eastAsia="宋体" w:hint="default"/>
          <w:w w:val="20"/>
          <w:sz w:val="240"/>
          <w:szCs w:val="240"/>
        </w:rPr>
        <w:t>席次数</w:t>
      </w:r>
      <w:r>
        <w:rPr>
          <w:rFonts w:ascii="宋体" w:hAnsi="宋体" w:cs="宋体" w:eastAsia="宋体" w:hint="default"/>
          <w:sz w:val="240"/>
          <w:szCs w:val="240"/>
        </w:rPr>
      </w:r>
    </w:p>
    <w:p>
      <w:pPr>
        <w:spacing w:after="0" w:line="435" w:lineRule="exact"/>
        <w:jc w:val="left"/>
        <w:rPr>
          <w:rFonts w:ascii="宋体" w:hAnsi="宋体" w:cs="宋体" w:eastAsia="宋体" w:hint="default"/>
          <w:sz w:val="240"/>
          <w:szCs w:val="240"/>
        </w:rPr>
        <w:sectPr>
          <w:type w:val="continuous"/>
          <w:pgSz w:w="11900" w:h="16840"/>
          <w:pgMar w:top="900" w:bottom="280" w:left="980" w:right="900"/>
          <w:cols w:num="4" w:equalWidth="0">
            <w:col w:w="5260" w:space="40"/>
            <w:col w:w="851" w:space="135"/>
            <w:col w:w="693" w:space="118"/>
            <w:col w:w="2923"/>
          </w:cols>
        </w:sectPr>
      </w:pPr>
    </w:p>
    <w:p>
      <w:pPr>
        <w:pStyle w:val="BodyText"/>
        <w:spacing w:line="245" w:lineRule="exact"/>
        <w:ind w:left="632" w:right="0"/>
        <w:jc w:val="left"/>
        <w:rPr>
          <w:rFonts w:ascii="宋体" w:hAnsi="宋体" w:cs="宋体" w:eastAsia="宋体" w:hint="default"/>
        </w:rPr>
      </w:pP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未</w:t>
      </w:r>
      <w:r>
        <w:rPr>
          <w:rFonts w:ascii="宋体" w:hAnsi="宋体" w:cs="宋体" w:eastAsia="宋体" w:hint="default"/>
        </w:rPr>
        <w:t>对</w:t>
      </w:r>
      <w:r>
        <w:rPr>
          <w:rFonts w:ascii="宋体" w:hAnsi="宋体" w:cs="宋体" w:eastAsia="宋体" w:hint="default"/>
        </w:rPr>
        <w:t>公司本年度董事会</w:t>
      </w:r>
      <w:r>
        <w:rPr>
          <w:rFonts w:ascii="宋体" w:hAnsi="宋体" w:cs="宋体" w:eastAsia="宋体" w:hint="default"/>
        </w:rPr>
        <w:t>各</w:t>
      </w:r>
      <w:r>
        <w:rPr>
          <w:rFonts w:ascii="宋体" w:hAnsi="宋体" w:cs="宋体" w:eastAsia="宋体" w:hint="default"/>
        </w:rPr>
        <w:t>项</w:t>
      </w:r>
      <w:r>
        <w:rPr>
          <w:rFonts w:ascii="宋体" w:hAnsi="宋体" w:cs="宋体" w:eastAsia="宋体" w:hint="default"/>
        </w:rPr>
        <w:t>议案及</w:t>
      </w:r>
      <w:r>
        <w:rPr>
          <w:rFonts w:ascii="宋体" w:hAnsi="宋体" w:cs="宋体" w:eastAsia="宋体" w:hint="default"/>
        </w:rPr>
        <w:t>其他非董事会</w:t>
      </w:r>
      <w:r>
        <w:rPr>
          <w:rFonts w:ascii="宋体" w:hAnsi="宋体" w:cs="宋体" w:eastAsia="宋体" w:hint="default"/>
        </w:rPr>
        <w:t>议案</w:t>
      </w:r>
      <w:r>
        <w:rPr>
          <w:rFonts w:ascii="宋体" w:hAnsi="宋体" w:cs="宋体" w:eastAsia="宋体" w:hint="default"/>
        </w:rPr>
        <w:t>事项</w:t>
      </w:r>
      <w:r>
        <w:rPr>
          <w:rFonts w:ascii="宋体" w:hAnsi="宋体" w:cs="宋体" w:eastAsia="宋体" w:hint="default"/>
        </w:rPr>
        <w:t>提出</w:t>
      </w:r>
    </w:p>
    <w:p>
      <w:pPr>
        <w:tabs>
          <w:tab w:pos="9195" w:val="left" w:leader="none"/>
        </w:tabs>
        <w:spacing w:line="2782" w:lineRule="exact" w:before="0"/>
        <w:ind w:left="632" w:right="0" w:firstLine="0"/>
        <w:jc w:val="left"/>
        <w:rPr>
          <w:rFonts w:ascii="宋体" w:hAnsi="宋体" w:cs="宋体" w:eastAsia="宋体" w:hint="default"/>
          <w:sz w:val="240"/>
          <w:szCs w:val="240"/>
        </w:rPr>
      </w:pPr>
      <w:r>
        <w:rPr/>
        <w:pict>
          <v:shape style="position:absolute;margin-left:56.649071pt;margin-top:11.636481pt;width:36pt;height:12.05pt;mso-position-horizontal-relative:page;mso-position-vertical-relative:paragraph;z-index:-1041136" type="#_x0000_t202" filled="false" stroked="false">
            <v:textbox inset="0,0,0,0">
              <w:txbxContent>
                <w:p>
                  <w:pPr>
                    <w:pStyle w:val="BodyText"/>
                    <w:spacing w:line="240" w:lineRule="exact"/>
                    <w:ind w:right="0"/>
                    <w:jc w:val="left"/>
                    <w:rPr>
                      <w:rFonts w:ascii="宋体" w:hAnsi="宋体" w:cs="宋体" w:eastAsia="宋体" w:hint="default"/>
                    </w:rPr>
                  </w:pPr>
                  <w:r>
                    <w:rPr>
                      <w:rFonts w:ascii="宋体" w:hAnsi="宋体" w:cs="宋体" w:eastAsia="宋体" w:hint="default"/>
                      <w:w w:val="95"/>
                    </w:rPr>
                    <w:t>异</w:t>
                  </w:r>
                  <w:r>
                    <w:rPr>
                      <w:rFonts w:ascii="宋体" w:hAnsi="宋体" w:cs="宋体" w:eastAsia="宋体" w:hint="default"/>
                      <w:w w:val="95"/>
                    </w:rPr>
                    <w:t>议。</w:t>
                  </w:r>
                  <w:r>
                    <w:rPr>
                      <w:rFonts w:ascii="宋体" w:hAnsi="宋体" w:cs="宋体" w:eastAsia="宋体" w:hint="default"/>
                    </w:rPr>
                  </w:r>
                </w:p>
              </w:txbxContent>
            </v:textbox>
            <w10:wrap type="none"/>
          </v:shape>
        </w:pict>
      </w:r>
      <w:r>
        <w:rPr/>
        <w:pict>
          <v:shape style="position:absolute;margin-left:56.399517pt;margin-top:55.072292pt;width:484.35pt;height:72.4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1051"/>
                    <w:gridCol w:w="2369"/>
                    <w:gridCol w:w="672"/>
                    <w:gridCol w:w="931"/>
                    <w:gridCol w:w="900"/>
                    <w:gridCol w:w="720"/>
                    <w:gridCol w:w="869"/>
                    <w:gridCol w:w="1080"/>
                  </w:tblGrid>
                  <w:tr>
                    <w:trPr>
                      <w:trHeight w:val="792"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36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1080" w:type="dxa"/>
                        <w:vMerge w:val="restart"/>
                        <w:tcBorders>
                          <w:top w:val="single" w:sz="4" w:space="0" w:color="000000"/>
                          <w:left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74" w:val="left" w:leader="none"/>
                            <w:tab w:pos="1305" w:val="left" w:leader="none"/>
                            <w:tab w:pos="1934" w:val="left" w:leader="none"/>
                          </w:tabs>
                          <w:spacing w:line="240" w:lineRule="auto" w:before="50"/>
                          <w:ind w:left="43" w:right="0"/>
                          <w:jc w:val="lef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t>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80"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74" w:val="left" w:leader="none"/>
                            <w:tab w:pos="1305" w:val="left" w:leader="none"/>
                            <w:tab w:pos="1934" w:val="left" w:leader="none"/>
                          </w:tabs>
                          <w:spacing w:line="240" w:lineRule="auto" w:before="50"/>
                          <w:ind w:left="43" w:right="0"/>
                          <w:jc w:val="lef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t>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99"/>
          <w:sz w:val="24"/>
          <w:szCs w:val="24"/>
        </w:rPr>
        <w:t>报告期</w:t>
      </w:r>
      <w:r>
        <w:rPr>
          <w:rFonts w:ascii="宋体" w:hAnsi="宋体" w:cs="宋体" w:eastAsia="宋体" w:hint="default"/>
          <w:w w:val="99"/>
          <w:sz w:val="24"/>
          <w:szCs w:val="24"/>
        </w:rPr>
        <w:t>内</w:t>
      </w:r>
      <w:r>
        <w:rPr>
          <w:rFonts w:ascii="宋体" w:hAnsi="宋体" w:cs="宋体" w:eastAsia="宋体" w:hint="default"/>
          <w:w w:val="99"/>
          <w:sz w:val="24"/>
          <w:szCs w:val="24"/>
        </w:rPr>
        <w:t>董事</w:t>
      </w:r>
      <w:r>
        <w:rPr>
          <w:rFonts w:ascii="宋体" w:hAnsi="宋体" w:cs="宋体" w:eastAsia="宋体" w:hint="default"/>
          <w:w w:val="99"/>
          <w:sz w:val="24"/>
          <w:szCs w:val="24"/>
        </w:rPr>
        <w:t>出席</w:t>
      </w:r>
      <w:r>
        <w:rPr>
          <w:rFonts w:ascii="宋体" w:hAnsi="宋体" w:cs="宋体" w:eastAsia="宋体" w:hint="default"/>
          <w:spacing w:val="-53"/>
          <w:w w:val="99"/>
          <w:sz w:val="24"/>
          <w:szCs w:val="24"/>
        </w:rPr>
        <w:t>董</w:t>
      </w:r>
      <w:r>
        <w:rPr>
          <w:rFonts w:ascii="宋体" w:hAnsi="宋体" w:cs="宋体" w:eastAsia="宋体" w:hint="default"/>
          <w:spacing w:val="-127"/>
          <w:w w:val="7"/>
          <w:position w:val="-147"/>
          <w:sz w:val="240"/>
          <w:szCs w:val="240"/>
        </w:rPr>
        <w:t>年</w:t>
      </w:r>
      <w:r>
        <w:rPr>
          <w:rFonts w:ascii="宋体" w:hAnsi="宋体" w:cs="宋体" w:eastAsia="宋体" w:hint="default"/>
          <w:w w:val="99"/>
          <w:sz w:val="24"/>
          <w:szCs w:val="24"/>
        </w:rPr>
        <w:t>事</w:t>
      </w:r>
      <w:r>
        <w:rPr>
          <w:rFonts w:ascii="宋体" w:hAnsi="宋体" w:cs="宋体" w:eastAsia="宋体" w:hint="default"/>
          <w:spacing w:val="-85"/>
          <w:w w:val="99"/>
          <w:sz w:val="24"/>
          <w:szCs w:val="24"/>
        </w:rPr>
        <w:t>会</w:t>
      </w:r>
      <w:r>
        <w:rPr>
          <w:rFonts w:ascii="宋体" w:hAnsi="宋体" w:cs="宋体" w:eastAsia="宋体" w:hint="default"/>
          <w:spacing w:val="-96"/>
          <w:w w:val="7"/>
          <w:position w:val="-147"/>
          <w:sz w:val="240"/>
          <w:szCs w:val="240"/>
        </w:rPr>
        <w:t>月</w:t>
      </w:r>
      <w:r>
        <w:rPr>
          <w:rFonts w:ascii="宋体" w:hAnsi="宋体" w:cs="宋体" w:eastAsia="宋体" w:hint="default"/>
          <w:spacing w:val="-145"/>
          <w:w w:val="99"/>
          <w:sz w:val="24"/>
          <w:szCs w:val="24"/>
        </w:rPr>
        <w:t>会</w:t>
      </w:r>
      <w:r>
        <w:rPr>
          <w:rFonts w:ascii="宋体" w:hAnsi="宋体" w:cs="宋体" w:eastAsia="宋体" w:hint="default"/>
          <w:spacing w:val="-36"/>
          <w:w w:val="7"/>
          <w:position w:val="-147"/>
          <w:sz w:val="240"/>
          <w:szCs w:val="240"/>
        </w:rPr>
        <w:t>至</w:t>
      </w:r>
      <w:r>
        <w:rPr>
          <w:rFonts w:ascii="宋体" w:hAnsi="宋体" w:cs="宋体" w:eastAsia="宋体" w:hint="default"/>
          <w:w w:val="99"/>
          <w:sz w:val="24"/>
          <w:szCs w:val="24"/>
        </w:rPr>
        <w:t>议</w:t>
      </w:r>
      <w:r>
        <w:rPr>
          <w:rFonts w:ascii="宋体" w:hAnsi="宋体" w:cs="宋体" w:eastAsia="宋体" w:hint="default"/>
          <w:w w:val="99"/>
          <w:sz w:val="24"/>
          <w:szCs w:val="24"/>
        </w:rPr>
        <w:t>情</w:t>
      </w:r>
      <w:r>
        <w:rPr>
          <w:rFonts w:ascii="宋体" w:hAnsi="宋体" w:cs="宋体" w:eastAsia="宋体" w:hint="default"/>
          <w:spacing w:val="-233"/>
          <w:w w:val="99"/>
          <w:sz w:val="24"/>
          <w:szCs w:val="24"/>
        </w:rPr>
        <w:t>况</w:t>
      </w:r>
      <w:r>
        <w:rPr>
          <w:rFonts w:ascii="宋体" w:hAnsi="宋体" w:cs="宋体" w:eastAsia="宋体" w:hint="default"/>
          <w:spacing w:val="53"/>
          <w:w w:val="7"/>
          <w:position w:val="-147"/>
          <w:sz w:val="240"/>
          <w:szCs w:val="240"/>
        </w:rPr>
        <w:t>年</w:t>
      </w:r>
      <w:r>
        <w:rPr>
          <w:rFonts w:ascii="宋体" w:hAnsi="宋体" w:cs="宋体" w:eastAsia="宋体" w:hint="default"/>
          <w:spacing w:val="-25"/>
          <w:w w:val="99"/>
          <w:sz w:val="24"/>
          <w:szCs w:val="24"/>
        </w:rPr>
        <w:t>：</w:t>
      </w:r>
      <w:r>
        <w:rPr>
          <w:rFonts w:ascii="宋体" w:hAnsi="宋体" w:cs="宋体" w:eastAsia="宋体" w:hint="default"/>
          <w:w w:val="7"/>
          <w:position w:val="-147"/>
          <w:sz w:val="240"/>
          <w:szCs w:val="240"/>
        </w:rPr>
        <w:t>月</w:t>
      </w:r>
      <w:r>
        <w:rPr>
          <w:rFonts w:ascii="宋体" w:hAnsi="宋体" w:cs="宋体" w:eastAsia="宋体" w:hint="default"/>
          <w:position w:val="-147"/>
          <w:sz w:val="240"/>
          <w:szCs w:val="240"/>
        </w:rPr>
        <w:tab/>
      </w:r>
      <w:r>
        <w:rPr>
          <w:rFonts w:ascii="宋体" w:hAnsi="宋体" w:cs="宋体" w:eastAsia="宋体" w:hint="default"/>
          <w:w w:val="7"/>
          <w:position w:val="-147"/>
          <w:sz w:val="240"/>
          <w:szCs w:val="240"/>
        </w:rPr>
        <w:t>否</w:t>
      </w:r>
      <w:r>
        <w:rPr>
          <w:rFonts w:ascii="宋体" w:hAnsi="宋体" w:cs="宋体" w:eastAsia="宋体" w:hint="default"/>
          <w:sz w:val="240"/>
          <w:szCs w:val="240"/>
        </w:rPr>
      </w:r>
    </w:p>
    <w:p>
      <w:pPr>
        <w:spacing w:after="0" w:line="2782" w:lineRule="exact"/>
        <w:jc w:val="left"/>
        <w:rPr>
          <w:rFonts w:ascii="宋体" w:hAnsi="宋体" w:cs="宋体" w:eastAsia="宋体" w:hint="default"/>
          <w:sz w:val="240"/>
          <w:szCs w:val="240"/>
        </w:rPr>
        <w:sectPr>
          <w:type w:val="continuous"/>
          <w:pgSz w:w="11900" w:h="16840"/>
          <w:pgMar w:top="900" w:bottom="280" w:left="980" w:right="900"/>
        </w:sectPr>
      </w:pPr>
    </w:p>
    <w:p>
      <w:pPr>
        <w:spacing w:line="562" w:lineRule="exact" w:before="0"/>
        <w:ind w:left="181" w:right="-2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刘</w:t>
      </w:r>
      <w:r>
        <w:rPr>
          <w:rFonts w:ascii="宋体" w:hAnsi="宋体" w:cs="宋体" w:eastAsia="宋体" w:hint="default"/>
          <w:w w:val="7"/>
          <w:position w:val="-64"/>
          <w:sz w:val="240"/>
          <w:szCs w:val="240"/>
        </w:rPr>
        <w:t>张</w:t>
      </w:r>
      <w:r>
        <w:rPr>
          <w:rFonts w:ascii="宋体" w:hAnsi="宋体" w:cs="宋体" w:eastAsia="宋体" w:hint="default"/>
          <w:spacing w:val="-180"/>
          <w:w w:val="7"/>
          <w:sz w:val="240"/>
          <w:szCs w:val="240"/>
        </w:rPr>
        <w:t>为</w:t>
      </w:r>
      <w:r>
        <w:rPr>
          <w:rFonts w:ascii="宋体" w:hAnsi="宋体" w:cs="宋体" w:eastAsia="宋体" w:hint="default"/>
          <w:w w:val="7"/>
          <w:position w:val="-64"/>
          <w:sz w:val="240"/>
          <w:szCs w:val="240"/>
        </w:rPr>
        <w:t>锦鸿</w:t>
      </w:r>
      <w:r>
        <w:rPr>
          <w:rFonts w:ascii="宋体" w:hAnsi="宋体" w:cs="宋体" w:eastAsia="宋体" w:hint="default"/>
          <w:spacing w:val="-660"/>
          <w:position w:val="-64"/>
          <w:sz w:val="240"/>
          <w:szCs w:val="240"/>
        </w:rPr>
        <w:t> </w:t>
      </w:r>
      <w:r>
        <w:rPr>
          <w:rFonts w:ascii="宋体" w:hAnsi="宋体" w:cs="宋体" w:eastAsia="宋体" w:hint="default"/>
          <w:spacing w:val="-180"/>
          <w:w w:val="7"/>
          <w:sz w:val="240"/>
          <w:szCs w:val="240"/>
        </w:rPr>
        <w:t>副</w:t>
      </w:r>
      <w:r>
        <w:rPr>
          <w:rFonts w:ascii="宋体" w:hAnsi="宋体" w:cs="宋体" w:eastAsia="宋体" w:hint="default"/>
          <w:w w:val="7"/>
          <w:position w:val="-64"/>
          <w:sz w:val="240"/>
          <w:szCs w:val="240"/>
        </w:rPr>
        <w:t>董</w:t>
      </w:r>
      <w:r>
        <w:rPr>
          <w:rFonts w:ascii="宋体" w:hAnsi="宋体" w:cs="宋体" w:eastAsia="宋体" w:hint="default"/>
          <w:spacing w:val="-180"/>
          <w:w w:val="7"/>
          <w:sz w:val="240"/>
          <w:szCs w:val="240"/>
        </w:rPr>
        <w:t>董</w:t>
      </w:r>
      <w:r>
        <w:rPr>
          <w:rFonts w:ascii="宋体" w:hAnsi="宋体" w:cs="宋体" w:eastAsia="宋体" w:hint="default"/>
          <w:w w:val="7"/>
          <w:position w:val="-64"/>
          <w:sz w:val="240"/>
          <w:szCs w:val="240"/>
        </w:rPr>
        <w:t>事</w:t>
      </w:r>
      <w:r>
        <w:rPr>
          <w:rFonts w:ascii="宋体" w:hAnsi="宋体" w:cs="宋体" w:eastAsia="宋体" w:hint="default"/>
          <w:w w:val="7"/>
          <w:sz w:val="240"/>
          <w:szCs w:val="240"/>
        </w:rPr>
        <w:t>事长</w:t>
      </w:r>
      <w:r>
        <w:rPr>
          <w:rFonts w:ascii="宋体" w:hAnsi="宋体" w:cs="宋体" w:eastAsia="宋体" w:hint="default"/>
          <w:sz w:val="240"/>
          <w:szCs w:val="240"/>
        </w:rPr>
      </w:r>
    </w:p>
    <w:p>
      <w:pPr>
        <w:spacing w:line="562"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年</w:t>
      </w:r>
      <w:r>
        <w:rPr>
          <w:rFonts w:ascii="宋体" w:hAnsi="宋体" w:cs="宋体" w:eastAsia="宋体" w:hint="default"/>
          <w:spacing w:val="-180"/>
          <w:w w:val="7"/>
          <w:position w:val="-31"/>
          <w:sz w:val="240"/>
          <w:szCs w:val="240"/>
        </w:rPr>
        <w:t>年</w:t>
      </w:r>
      <w:r>
        <w:rPr>
          <w:rFonts w:ascii="宋体" w:hAnsi="宋体" w:cs="宋体" w:eastAsia="宋体" w:hint="default"/>
          <w:spacing w:val="-180"/>
          <w:w w:val="7"/>
          <w:position w:val="-64"/>
          <w:sz w:val="240"/>
          <w:szCs w:val="240"/>
        </w:rPr>
        <w:t>年</w:t>
      </w:r>
      <w:r>
        <w:rPr>
          <w:rFonts w:ascii="宋体" w:hAnsi="宋体" w:cs="宋体" w:eastAsia="宋体" w:hint="default"/>
          <w:w w:val="7"/>
          <w:position w:val="-96"/>
          <w:sz w:val="240"/>
          <w:szCs w:val="240"/>
        </w:rPr>
        <w:t>年</w:t>
      </w:r>
      <w:r>
        <w:rPr>
          <w:rFonts w:ascii="宋体" w:hAnsi="宋体" w:cs="宋体" w:eastAsia="宋体" w:hint="default"/>
          <w:sz w:val="240"/>
          <w:szCs w:val="240"/>
        </w:rPr>
      </w:r>
    </w:p>
    <w:p>
      <w:pPr>
        <w:spacing w:line="562"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月</w:t>
      </w:r>
      <w:r>
        <w:rPr>
          <w:rFonts w:ascii="宋体" w:hAnsi="宋体" w:cs="宋体" w:eastAsia="宋体" w:hint="default"/>
          <w:spacing w:val="-180"/>
          <w:w w:val="7"/>
          <w:position w:val="-31"/>
          <w:sz w:val="240"/>
          <w:szCs w:val="240"/>
        </w:rPr>
        <w:t>月</w:t>
      </w:r>
      <w:r>
        <w:rPr>
          <w:rFonts w:ascii="宋体" w:hAnsi="宋体" w:cs="宋体" w:eastAsia="宋体" w:hint="default"/>
          <w:spacing w:val="-180"/>
          <w:w w:val="7"/>
          <w:position w:val="-64"/>
          <w:sz w:val="240"/>
          <w:szCs w:val="240"/>
        </w:rPr>
        <w:t>月</w:t>
      </w:r>
      <w:r>
        <w:rPr>
          <w:rFonts w:ascii="宋体" w:hAnsi="宋体" w:cs="宋体" w:eastAsia="宋体" w:hint="default"/>
          <w:w w:val="7"/>
          <w:position w:val="-96"/>
          <w:sz w:val="240"/>
          <w:szCs w:val="240"/>
        </w:rPr>
        <w:t>月</w:t>
      </w:r>
      <w:r>
        <w:rPr>
          <w:rFonts w:ascii="宋体" w:hAnsi="宋体" w:cs="宋体" w:eastAsia="宋体" w:hint="default"/>
          <w:spacing w:val="-180"/>
          <w:w w:val="7"/>
          <w:position w:val="-96"/>
          <w:sz w:val="240"/>
          <w:szCs w:val="240"/>
        </w:rPr>
        <w:t>至</w:t>
      </w:r>
      <w:r>
        <w:rPr>
          <w:rFonts w:ascii="宋体" w:hAnsi="宋体" w:cs="宋体" w:eastAsia="宋体" w:hint="default"/>
          <w:spacing w:val="-180"/>
          <w:w w:val="7"/>
          <w:position w:val="-64"/>
          <w:sz w:val="240"/>
          <w:szCs w:val="240"/>
        </w:rPr>
        <w:t>至</w:t>
      </w:r>
      <w:r>
        <w:rPr>
          <w:rFonts w:ascii="宋体" w:hAnsi="宋体" w:cs="宋体" w:eastAsia="宋体" w:hint="default"/>
          <w:spacing w:val="-180"/>
          <w:w w:val="7"/>
          <w:sz w:val="240"/>
          <w:szCs w:val="240"/>
        </w:rPr>
        <w:t>至</w:t>
      </w:r>
      <w:r>
        <w:rPr>
          <w:rFonts w:ascii="宋体" w:hAnsi="宋体" w:cs="宋体" w:eastAsia="宋体" w:hint="default"/>
          <w:w w:val="7"/>
          <w:position w:val="-31"/>
          <w:sz w:val="240"/>
          <w:szCs w:val="240"/>
        </w:rPr>
        <w:t>至</w:t>
      </w:r>
      <w:r>
        <w:rPr>
          <w:rFonts w:ascii="宋体" w:hAnsi="宋体" w:cs="宋体" w:eastAsia="宋体" w:hint="default"/>
          <w:sz w:val="240"/>
          <w:szCs w:val="240"/>
        </w:rPr>
      </w:r>
    </w:p>
    <w:p>
      <w:pPr>
        <w:spacing w:line="562"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年</w:t>
      </w:r>
      <w:r>
        <w:rPr>
          <w:rFonts w:ascii="宋体" w:hAnsi="宋体" w:cs="宋体" w:eastAsia="宋体" w:hint="default"/>
          <w:spacing w:val="-180"/>
          <w:w w:val="7"/>
          <w:position w:val="-31"/>
          <w:sz w:val="240"/>
          <w:szCs w:val="240"/>
        </w:rPr>
        <w:t>年</w:t>
      </w:r>
      <w:r>
        <w:rPr>
          <w:rFonts w:ascii="宋体" w:hAnsi="宋体" w:cs="宋体" w:eastAsia="宋体" w:hint="default"/>
          <w:spacing w:val="-180"/>
          <w:w w:val="7"/>
          <w:position w:val="-64"/>
          <w:sz w:val="240"/>
          <w:szCs w:val="240"/>
        </w:rPr>
        <w:t>年</w:t>
      </w:r>
      <w:r>
        <w:rPr>
          <w:rFonts w:ascii="宋体" w:hAnsi="宋体" w:cs="宋体" w:eastAsia="宋体" w:hint="default"/>
          <w:w w:val="7"/>
          <w:position w:val="-96"/>
          <w:sz w:val="240"/>
          <w:szCs w:val="240"/>
        </w:rPr>
        <w:t>年</w:t>
      </w:r>
      <w:r>
        <w:rPr>
          <w:rFonts w:ascii="宋体" w:hAnsi="宋体" w:cs="宋体" w:eastAsia="宋体" w:hint="default"/>
          <w:sz w:val="240"/>
          <w:szCs w:val="240"/>
        </w:rPr>
      </w:r>
    </w:p>
    <w:p>
      <w:pPr>
        <w:spacing w:line="562"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月</w:t>
      </w:r>
      <w:r>
        <w:rPr>
          <w:rFonts w:ascii="宋体" w:hAnsi="宋体" w:cs="宋体" w:eastAsia="宋体" w:hint="default"/>
          <w:spacing w:val="-180"/>
          <w:w w:val="7"/>
          <w:position w:val="-31"/>
          <w:sz w:val="240"/>
          <w:szCs w:val="240"/>
        </w:rPr>
        <w:t>月</w:t>
      </w:r>
      <w:r>
        <w:rPr>
          <w:rFonts w:ascii="宋体" w:hAnsi="宋体" w:cs="宋体" w:eastAsia="宋体" w:hint="default"/>
          <w:spacing w:val="-180"/>
          <w:w w:val="7"/>
          <w:position w:val="-64"/>
          <w:sz w:val="240"/>
          <w:szCs w:val="240"/>
        </w:rPr>
        <w:t>月</w:t>
      </w:r>
      <w:r>
        <w:rPr>
          <w:rFonts w:ascii="宋体" w:hAnsi="宋体" w:cs="宋体" w:eastAsia="宋体" w:hint="default"/>
          <w:w w:val="7"/>
          <w:position w:val="-96"/>
          <w:sz w:val="240"/>
          <w:szCs w:val="240"/>
        </w:rPr>
        <w:t>月</w:t>
      </w:r>
      <w:r>
        <w:rPr>
          <w:rFonts w:ascii="宋体" w:hAnsi="宋体" w:cs="宋体" w:eastAsia="宋体" w:hint="default"/>
          <w:sz w:val="240"/>
          <w:szCs w:val="240"/>
        </w:rPr>
      </w:r>
    </w:p>
    <w:p>
      <w:pPr>
        <w:tabs>
          <w:tab w:pos="875" w:val="left" w:leader="none"/>
        </w:tabs>
        <w:spacing w:line="562" w:lineRule="exact" w:before="0"/>
        <w:ind w:left="181" w:right="0" w:firstLine="0"/>
        <w:jc w:val="left"/>
        <w:rPr>
          <w:rFonts w:ascii="宋体" w:hAnsi="宋体" w:cs="宋体" w:eastAsia="宋体" w:hint="default"/>
          <w:sz w:val="240"/>
          <w:szCs w:val="240"/>
        </w:rPr>
      </w:pPr>
      <w:r>
        <w:rPr/>
        <w:br w:type="column"/>
      </w:r>
      <w:r>
        <w:rPr>
          <w:rFonts w:ascii="Candara" w:hAnsi="Candara" w:cs="Candara" w:eastAsia="Candara" w:hint="default"/>
          <w:color w:val="0000FF"/>
          <w:w w:val="99"/>
          <w:sz w:val="18"/>
          <w:szCs w:val="18"/>
        </w:rPr>
        <w:t>2</w:t>
      </w:r>
      <w:r>
        <w:rPr>
          <w:rFonts w:ascii="Candara" w:hAnsi="Candara" w:cs="Candara" w:eastAsia="Candara" w:hint="default"/>
          <w:color w:val="0000FF"/>
          <w:spacing w:val="-1"/>
          <w:w w:val="99"/>
          <w:sz w:val="18"/>
          <w:szCs w:val="18"/>
        </w:rPr>
        <w:t>01</w:t>
      </w:r>
      <w:r>
        <w:rPr>
          <w:rFonts w:ascii="Candara" w:hAnsi="Candara" w:cs="Candara" w:eastAsia="Candara" w:hint="default"/>
          <w:color w:val="0000FF"/>
          <w:w w:val="99"/>
          <w:sz w:val="18"/>
          <w:szCs w:val="18"/>
        </w:rPr>
        <w:t>0</w:t>
      </w:r>
      <w:r>
        <w:rPr>
          <w:rFonts w:ascii="Candara" w:hAnsi="Candara" w:cs="Candara" w:eastAsia="Candara" w:hint="default"/>
          <w:color w:val="0000FF"/>
          <w:sz w:val="18"/>
          <w:szCs w:val="18"/>
        </w:rPr>
        <w:tab/>
      </w:r>
      <w:r>
        <w:rPr>
          <w:rFonts w:ascii="宋体" w:hAnsi="宋体" w:cs="宋体" w:eastAsia="宋体" w:hint="default"/>
          <w:spacing w:val="-180"/>
          <w:w w:val="7"/>
          <w:position w:val="-87"/>
          <w:sz w:val="240"/>
          <w:szCs w:val="240"/>
        </w:rPr>
        <w:t>否</w:t>
      </w:r>
      <w:r>
        <w:rPr>
          <w:rFonts w:ascii="宋体" w:hAnsi="宋体" w:cs="宋体" w:eastAsia="宋体" w:hint="default"/>
          <w:w w:val="7"/>
          <w:position w:val="-152"/>
          <w:sz w:val="240"/>
          <w:szCs w:val="240"/>
        </w:rPr>
        <w:t>否</w:t>
      </w:r>
      <w:r>
        <w:rPr>
          <w:rFonts w:ascii="宋体" w:hAnsi="宋体" w:cs="宋体" w:eastAsia="宋体" w:hint="default"/>
          <w:sz w:val="240"/>
          <w:szCs w:val="240"/>
        </w:rPr>
      </w:r>
    </w:p>
    <w:p>
      <w:pPr>
        <w:spacing w:after="0" w:line="562" w:lineRule="exact"/>
        <w:jc w:val="left"/>
        <w:rPr>
          <w:rFonts w:ascii="宋体" w:hAnsi="宋体" w:cs="宋体" w:eastAsia="宋体" w:hint="default"/>
          <w:sz w:val="240"/>
          <w:szCs w:val="240"/>
        </w:rPr>
        <w:sectPr>
          <w:headerReference w:type="default" r:id="rId24"/>
          <w:footerReference w:type="default" r:id="rId25"/>
          <w:pgSz w:w="11900" w:h="16840"/>
          <w:pgMar w:header="0" w:footer="671" w:top="0" w:bottom="860" w:left="980" w:right="920"/>
          <w:pgNumType w:start="18"/>
          <w:cols w:num="6" w:equalWidth="0">
            <w:col w:w="1982" w:space="576"/>
            <w:col w:w="362" w:space="87"/>
            <w:col w:w="542" w:space="269"/>
            <w:col w:w="362" w:space="87"/>
            <w:col w:w="362" w:space="3692"/>
            <w:col w:w="1679"/>
          </w:cols>
        </w:sectPr>
      </w:pPr>
    </w:p>
    <w:p>
      <w:pPr>
        <w:spacing w:line="2132" w:lineRule="exact" w:before="0"/>
        <w:ind w:left="181" w:right="-20" w:firstLine="0"/>
        <w:jc w:val="left"/>
        <w:rPr>
          <w:rFonts w:ascii="宋体" w:hAnsi="宋体" w:cs="宋体" w:eastAsia="宋体" w:hint="default"/>
          <w:sz w:val="240"/>
          <w:szCs w:val="240"/>
        </w:rPr>
      </w:pPr>
      <w:r>
        <w:rPr/>
        <w:pict>
          <v:shape style="position:absolute;margin-left:58.079475pt;margin-top:32.399986pt;width:18pt;height:120pt;mso-position-horizontal-relative:page;mso-position-vertical-relative:paragraph;z-index:-1041064"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20"/>
                      <w:sz w:val="240"/>
                      <w:szCs w:val="240"/>
                    </w:rPr>
                    <w:t>吴      </w:t>
                  </w:r>
                  <w:r>
                    <w:rPr>
                      <w:rFonts w:ascii="宋体" w:hAnsi="宋体" w:cs="宋体" w:eastAsia="宋体" w:hint="default"/>
                      <w:spacing w:val="120"/>
                      <w:w w:val="20"/>
                      <w:sz w:val="240"/>
                      <w:szCs w:val="240"/>
                    </w:rPr>
                    <w:t> </w:t>
                  </w:r>
                  <w:r>
                    <w:rPr>
                      <w:rFonts w:ascii="宋体" w:hAnsi="宋体" w:cs="宋体" w:eastAsia="宋体" w:hint="default"/>
                      <w:spacing w:val="-2400"/>
                      <w:w w:val="20"/>
                      <w:sz w:val="240"/>
                      <w:szCs w:val="240"/>
                    </w:rPr>
                    <w:t>军</w:t>
                  </w:r>
                  <w:r>
                    <w:rPr>
                      <w:rFonts w:ascii="宋体" w:hAnsi="宋体" w:cs="宋体" w:eastAsia="宋体" w:hint="default"/>
                      <w:sz w:val="240"/>
                      <w:szCs w:val="240"/>
                    </w:rPr>
                  </w:r>
                </w:p>
              </w:txbxContent>
            </v:textbox>
            <w10:wrap type="none"/>
          </v:shape>
        </w:pict>
      </w:r>
      <w:r>
        <w:rPr/>
        <w:pict>
          <v:shape style="position:absolute;margin-left:112.079956pt;margin-top:32.399986pt;width:9pt;height:120pt;mso-position-horizontal-relative:page;mso-position-vertical-relative:paragraph;z-index:-104104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董</w:t>
                  </w:r>
                  <w:r>
                    <w:rPr>
                      <w:rFonts w:ascii="宋体" w:hAnsi="宋体" w:cs="宋体" w:eastAsia="宋体" w:hint="default"/>
                      <w:spacing w:val="-180"/>
                      <w:w w:val="7"/>
                      <w:sz w:val="240"/>
                      <w:szCs w:val="240"/>
                    </w:rPr>
                    <w:t>事</w:t>
                  </w:r>
                  <w:r>
                    <w:rPr>
                      <w:rFonts w:ascii="宋体" w:hAnsi="宋体" w:cs="宋体" w:eastAsia="宋体" w:hint="default"/>
                      <w:sz w:val="240"/>
                      <w:szCs w:val="240"/>
                    </w:rPr>
                  </w:r>
                </w:p>
              </w:txbxContent>
            </v:textbox>
            <w10:wrap type="none"/>
          </v:shape>
        </w:pict>
      </w:r>
      <w:r>
        <w:rPr>
          <w:rFonts w:ascii="宋体" w:hAnsi="宋体" w:cs="宋体" w:eastAsia="宋体" w:hint="default"/>
          <w:w w:val="7"/>
          <w:sz w:val="240"/>
          <w:szCs w:val="240"/>
        </w:rPr>
        <w:t>郑南</w:t>
      </w:r>
      <w:r>
        <w:rPr>
          <w:rFonts w:ascii="宋体" w:hAnsi="宋体" w:cs="宋体" w:eastAsia="宋体" w:hint="default"/>
          <w:spacing w:val="-180"/>
          <w:w w:val="7"/>
          <w:sz w:val="240"/>
          <w:szCs w:val="240"/>
        </w:rPr>
        <w:t>南</w:t>
      </w:r>
      <w:r>
        <w:rPr>
          <w:rFonts w:ascii="宋体" w:hAnsi="宋体" w:cs="宋体" w:eastAsia="宋体" w:hint="default"/>
          <w:sz w:val="240"/>
          <w:szCs w:val="240"/>
        </w:rPr>
      </w:r>
    </w:p>
    <w:p>
      <w:pPr>
        <w:spacing w:line="1006" w:lineRule="exact" w:before="0"/>
        <w:ind w:left="181" w:right="-20" w:firstLine="0"/>
        <w:jc w:val="left"/>
        <w:rPr>
          <w:rFonts w:ascii="宋体" w:hAnsi="宋体" w:cs="宋体" w:eastAsia="宋体" w:hint="default"/>
          <w:sz w:val="240"/>
          <w:szCs w:val="240"/>
        </w:rPr>
      </w:pPr>
      <w:r>
        <w:rPr>
          <w:rFonts w:ascii="宋体" w:hAnsi="宋体" w:cs="宋体" w:eastAsia="宋体" w:hint="default"/>
          <w:w w:val="5"/>
          <w:sz w:val="240"/>
          <w:szCs w:val="240"/>
        </w:rPr>
        <w:t>刘小斌</w:t>
      </w:r>
      <w:r>
        <w:rPr>
          <w:rFonts w:ascii="宋体" w:hAnsi="宋体" w:cs="宋体" w:eastAsia="宋体" w:hint="default"/>
          <w:sz w:val="240"/>
          <w:szCs w:val="240"/>
        </w:rPr>
      </w:r>
    </w:p>
    <w:p>
      <w:pPr>
        <w:spacing w:line="2214"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董</w:t>
      </w:r>
      <w:r>
        <w:rPr>
          <w:rFonts w:ascii="宋体" w:hAnsi="宋体" w:cs="宋体" w:eastAsia="宋体" w:hint="default"/>
          <w:w w:val="7"/>
          <w:position w:val="-31"/>
          <w:sz w:val="240"/>
          <w:szCs w:val="240"/>
        </w:rPr>
        <w:t>董</w:t>
      </w:r>
      <w:r>
        <w:rPr>
          <w:rFonts w:ascii="宋体" w:hAnsi="宋体" w:cs="宋体" w:eastAsia="宋体" w:hint="default"/>
          <w:spacing w:val="-180"/>
          <w:w w:val="7"/>
          <w:sz w:val="240"/>
          <w:szCs w:val="240"/>
        </w:rPr>
        <w:t>事</w:t>
      </w:r>
      <w:r>
        <w:rPr>
          <w:rFonts w:ascii="宋体" w:hAnsi="宋体" w:cs="宋体" w:eastAsia="宋体" w:hint="default"/>
          <w:w w:val="7"/>
          <w:position w:val="-31"/>
          <w:sz w:val="240"/>
          <w:szCs w:val="240"/>
        </w:rPr>
        <w:t>事</w:t>
      </w:r>
      <w:r>
        <w:rPr>
          <w:rFonts w:ascii="宋体" w:hAnsi="宋体" w:cs="宋体" w:eastAsia="宋体" w:hint="default"/>
          <w:w w:val="7"/>
          <w:sz w:val="240"/>
          <w:szCs w:val="240"/>
        </w:rPr>
        <w:t>长</w:t>
      </w:r>
      <w:r>
        <w:rPr>
          <w:rFonts w:ascii="宋体" w:hAnsi="宋体" w:cs="宋体" w:eastAsia="宋体" w:hint="default"/>
          <w:sz w:val="240"/>
          <w:szCs w:val="240"/>
        </w:rPr>
      </w:r>
    </w:p>
    <w:p>
      <w:pPr>
        <w:spacing w:line="1088" w:lineRule="exact" w:before="0"/>
        <w:ind w:left="181" w:right="-20" w:firstLine="0"/>
        <w:jc w:val="left"/>
        <w:rPr>
          <w:rFonts w:ascii="宋体" w:hAnsi="宋体" w:cs="宋体" w:eastAsia="宋体" w:hint="default"/>
          <w:sz w:val="240"/>
          <w:szCs w:val="240"/>
        </w:rPr>
      </w:pPr>
      <w:r>
        <w:rPr>
          <w:rFonts w:ascii="宋体" w:hAnsi="宋体" w:cs="宋体" w:eastAsia="宋体" w:hint="default"/>
          <w:w w:val="10"/>
          <w:sz w:val="240"/>
          <w:szCs w:val="240"/>
        </w:rPr>
        <w:t>董事</w:t>
      </w:r>
      <w:r>
        <w:rPr>
          <w:rFonts w:ascii="宋体" w:hAnsi="宋体" w:cs="宋体" w:eastAsia="宋体" w:hint="default"/>
          <w:sz w:val="240"/>
          <w:szCs w:val="240"/>
        </w:rPr>
      </w:r>
    </w:p>
    <w:p>
      <w:pPr>
        <w:spacing w:line="1126"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年</w:t>
      </w:r>
      <w:r>
        <w:rPr>
          <w:rFonts w:ascii="宋体" w:hAnsi="宋体" w:cs="宋体" w:eastAsia="宋体" w:hint="default"/>
          <w:spacing w:val="-180"/>
          <w:w w:val="7"/>
          <w:position w:val="-31"/>
          <w:sz w:val="240"/>
          <w:szCs w:val="240"/>
        </w:rPr>
        <w:t>年</w:t>
      </w:r>
      <w:r>
        <w:rPr>
          <w:rFonts w:ascii="宋体" w:hAnsi="宋体" w:cs="宋体" w:eastAsia="宋体" w:hint="default"/>
          <w:spacing w:val="-180"/>
          <w:w w:val="7"/>
          <w:position w:val="-64"/>
          <w:sz w:val="240"/>
          <w:szCs w:val="240"/>
        </w:rPr>
        <w:t>年</w:t>
      </w:r>
      <w:r>
        <w:rPr>
          <w:rFonts w:ascii="宋体" w:hAnsi="宋体" w:cs="宋体" w:eastAsia="宋体" w:hint="default"/>
          <w:w w:val="7"/>
          <w:position w:val="-96"/>
          <w:sz w:val="240"/>
          <w:szCs w:val="240"/>
        </w:rPr>
        <w:t>年</w:t>
      </w:r>
      <w:r>
        <w:rPr>
          <w:rFonts w:ascii="宋体" w:hAnsi="宋体" w:cs="宋体" w:eastAsia="宋体" w:hint="default"/>
          <w:sz w:val="240"/>
          <w:szCs w:val="240"/>
        </w:rPr>
      </w:r>
    </w:p>
    <w:p>
      <w:pPr>
        <w:spacing w:line="1126" w:lineRule="exact" w:before="0"/>
        <w:ind w:left="140" w:right="-20" w:firstLine="0"/>
        <w:jc w:val="left"/>
        <w:rPr>
          <w:rFonts w:ascii="宋体" w:hAnsi="宋体" w:cs="宋体" w:eastAsia="宋体" w:hint="default"/>
          <w:sz w:val="240"/>
          <w:szCs w:val="240"/>
        </w:rPr>
      </w:pPr>
      <w:r>
        <w:rPr/>
        <w:br w:type="column"/>
      </w:r>
      <w:r>
        <w:rPr>
          <w:rFonts w:ascii="宋体" w:hAnsi="宋体" w:cs="宋体" w:eastAsia="宋体" w:hint="default"/>
          <w:spacing w:val="-178"/>
          <w:w w:val="7"/>
          <w:position w:val="-161"/>
          <w:sz w:val="240"/>
          <w:szCs w:val="240"/>
        </w:rPr>
        <w:t>月</w:t>
      </w:r>
      <w:r>
        <w:rPr>
          <w:rFonts w:ascii="宋体" w:hAnsi="宋体" w:cs="宋体" w:eastAsia="宋体" w:hint="default"/>
          <w:spacing w:val="-180"/>
          <w:w w:val="7"/>
          <w:sz w:val="240"/>
          <w:szCs w:val="240"/>
        </w:rPr>
        <w:t>月</w:t>
      </w:r>
      <w:r>
        <w:rPr>
          <w:rFonts w:ascii="宋体" w:hAnsi="宋体" w:cs="宋体" w:eastAsia="宋体" w:hint="default"/>
          <w:spacing w:val="-180"/>
          <w:w w:val="7"/>
          <w:position w:val="-31"/>
          <w:sz w:val="240"/>
          <w:szCs w:val="240"/>
        </w:rPr>
        <w:t>月</w:t>
      </w:r>
      <w:r>
        <w:rPr>
          <w:rFonts w:ascii="宋体" w:hAnsi="宋体" w:cs="宋体" w:eastAsia="宋体" w:hint="default"/>
          <w:spacing w:val="-180"/>
          <w:w w:val="7"/>
          <w:position w:val="-64"/>
          <w:sz w:val="240"/>
          <w:szCs w:val="240"/>
        </w:rPr>
        <w:t>月</w:t>
      </w:r>
      <w:r>
        <w:rPr>
          <w:rFonts w:ascii="宋体" w:hAnsi="宋体" w:cs="宋体" w:eastAsia="宋体" w:hint="default"/>
          <w:w w:val="7"/>
          <w:position w:val="-96"/>
          <w:sz w:val="240"/>
          <w:szCs w:val="240"/>
        </w:rPr>
        <w:t>月</w:t>
      </w:r>
      <w:r>
        <w:rPr>
          <w:rFonts w:ascii="宋体" w:hAnsi="宋体" w:cs="宋体" w:eastAsia="宋体" w:hint="default"/>
          <w:spacing w:val="-180"/>
          <w:w w:val="7"/>
          <w:position w:val="-96"/>
          <w:sz w:val="240"/>
          <w:szCs w:val="240"/>
        </w:rPr>
        <w:t>至</w:t>
      </w:r>
      <w:r>
        <w:rPr>
          <w:rFonts w:ascii="宋体" w:hAnsi="宋体" w:cs="宋体" w:eastAsia="宋体" w:hint="default"/>
          <w:spacing w:val="-180"/>
          <w:w w:val="7"/>
          <w:sz w:val="240"/>
          <w:szCs w:val="240"/>
        </w:rPr>
        <w:t>至</w:t>
      </w:r>
      <w:r>
        <w:rPr>
          <w:rFonts w:ascii="宋体" w:hAnsi="宋体" w:cs="宋体" w:eastAsia="宋体" w:hint="default"/>
          <w:spacing w:val="-180"/>
          <w:w w:val="7"/>
          <w:position w:val="-31"/>
          <w:sz w:val="240"/>
          <w:szCs w:val="240"/>
        </w:rPr>
        <w:t>至</w:t>
      </w:r>
      <w:r>
        <w:rPr>
          <w:rFonts w:ascii="宋体" w:hAnsi="宋体" w:cs="宋体" w:eastAsia="宋体" w:hint="default"/>
          <w:w w:val="7"/>
          <w:position w:val="-64"/>
          <w:sz w:val="240"/>
          <w:szCs w:val="240"/>
        </w:rPr>
        <w:t>至</w:t>
      </w:r>
      <w:r>
        <w:rPr>
          <w:rFonts w:ascii="宋体" w:hAnsi="宋体" w:cs="宋体" w:eastAsia="宋体" w:hint="default"/>
          <w:sz w:val="240"/>
          <w:szCs w:val="240"/>
        </w:rPr>
      </w:r>
    </w:p>
    <w:p>
      <w:pPr>
        <w:spacing w:line="1126" w:lineRule="exact" w:before="0"/>
        <w:ind w:left="186"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年</w:t>
      </w:r>
      <w:r>
        <w:rPr>
          <w:rFonts w:ascii="宋体" w:hAnsi="宋体" w:cs="宋体" w:eastAsia="宋体" w:hint="default"/>
          <w:spacing w:val="-180"/>
          <w:w w:val="7"/>
          <w:position w:val="-31"/>
          <w:sz w:val="240"/>
          <w:szCs w:val="240"/>
        </w:rPr>
        <w:t>年</w:t>
      </w:r>
      <w:r>
        <w:rPr>
          <w:rFonts w:ascii="宋体" w:hAnsi="宋体" w:cs="宋体" w:eastAsia="宋体" w:hint="default"/>
          <w:spacing w:val="-180"/>
          <w:w w:val="7"/>
          <w:position w:val="-64"/>
          <w:sz w:val="240"/>
          <w:szCs w:val="240"/>
        </w:rPr>
        <w:t>年</w:t>
      </w:r>
      <w:r>
        <w:rPr>
          <w:rFonts w:ascii="宋体" w:hAnsi="宋体" w:cs="宋体" w:eastAsia="宋体" w:hint="default"/>
          <w:w w:val="7"/>
          <w:position w:val="-96"/>
          <w:sz w:val="240"/>
          <w:szCs w:val="240"/>
        </w:rPr>
        <w:t>年</w:t>
      </w:r>
      <w:r>
        <w:rPr>
          <w:rFonts w:ascii="宋体" w:hAnsi="宋体" w:cs="宋体" w:eastAsia="宋体" w:hint="default"/>
          <w:sz w:val="240"/>
          <w:szCs w:val="240"/>
        </w:rPr>
      </w:r>
    </w:p>
    <w:p>
      <w:pPr>
        <w:spacing w:line="1126" w:lineRule="exact" w:before="0"/>
        <w:ind w:left="183" w:right="-19"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月</w:t>
      </w:r>
      <w:r>
        <w:rPr>
          <w:rFonts w:ascii="宋体" w:hAnsi="宋体" w:cs="宋体" w:eastAsia="宋体" w:hint="default"/>
          <w:spacing w:val="-180"/>
          <w:w w:val="7"/>
          <w:position w:val="-31"/>
          <w:sz w:val="240"/>
          <w:szCs w:val="240"/>
        </w:rPr>
        <w:t>月</w:t>
      </w:r>
      <w:r>
        <w:rPr>
          <w:rFonts w:ascii="宋体" w:hAnsi="宋体" w:cs="宋体" w:eastAsia="宋体" w:hint="default"/>
          <w:spacing w:val="-180"/>
          <w:w w:val="7"/>
          <w:position w:val="-64"/>
          <w:sz w:val="240"/>
          <w:szCs w:val="240"/>
        </w:rPr>
        <w:t>月</w:t>
      </w:r>
      <w:r>
        <w:rPr>
          <w:rFonts w:ascii="宋体" w:hAnsi="宋体" w:cs="宋体" w:eastAsia="宋体" w:hint="default"/>
          <w:w w:val="7"/>
          <w:position w:val="-96"/>
          <w:sz w:val="240"/>
          <w:szCs w:val="240"/>
        </w:rPr>
        <w:t>月</w:t>
      </w:r>
      <w:r>
        <w:rPr>
          <w:rFonts w:ascii="宋体" w:hAnsi="宋体" w:cs="宋体" w:eastAsia="宋体" w:hint="default"/>
          <w:sz w:val="240"/>
          <w:szCs w:val="240"/>
        </w:rPr>
      </w:r>
    </w:p>
    <w:p>
      <w:pPr>
        <w:spacing w:line="1126"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否</w:t>
      </w:r>
      <w:r>
        <w:rPr>
          <w:rFonts w:ascii="宋体" w:hAnsi="宋体" w:cs="宋体" w:eastAsia="宋体" w:hint="default"/>
          <w:spacing w:val="-180"/>
          <w:w w:val="7"/>
          <w:position w:val="-31"/>
          <w:sz w:val="240"/>
          <w:szCs w:val="240"/>
        </w:rPr>
        <w:t>否</w:t>
      </w:r>
      <w:r>
        <w:rPr>
          <w:rFonts w:ascii="宋体" w:hAnsi="宋体" w:cs="宋体" w:eastAsia="宋体" w:hint="default"/>
          <w:w w:val="7"/>
          <w:position w:val="-64"/>
          <w:sz w:val="240"/>
          <w:szCs w:val="240"/>
        </w:rPr>
        <w:t>否</w:t>
      </w:r>
      <w:r>
        <w:rPr>
          <w:rFonts w:ascii="宋体" w:hAnsi="宋体" w:cs="宋体" w:eastAsia="宋体" w:hint="default"/>
          <w:sz w:val="240"/>
          <w:szCs w:val="240"/>
        </w:rPr>
      </w:r>
    </w:p>
    <w:p>
      <w:pPr>
        <w:spacing w:after="0" w:line="1126" w:lineRule="exact"/>
        <w:jc w:val="left"/>
        <w:rPr>
          <w:rFonts w:ascii="宋体" w:hAnsi="宋体" w:cs="宋体" w:eastAsia="宋体" w:hint="default"/>
          <w:sz w:val="240"/>
          <w:szCs w:val="240"/>
        </w:rPr>
        <w:sectPr>
          <w:type w:val="continuous"/>
          <w:pgSz w:w="11900" w:h="16840"/>
          <w:pgMar w:top="900" w:bottom="280" w:left="980" w:right="920"/>
          <w:cols w:num="7" w:equalWidth="0">
            <w:col w:w="722" w:space="358"/>
            <w:col w:w="722" w:space="756"/>
            <w:col w:w="448" w:space="40"/>
            <w:col w:w="503" w:space="264"/>
            <w:col w:w="367" w:space="84"/>
            <w:col w:w="364" w:space="4385"/>
            <w:col w:w="987"/>
          </w:cols>
        </w:sectPr>
      </w:pPr>
    </w:p>
    <w:p>
      <w:pPr>
        <w:spacing w:line="810" w:lineRule="exact" w:before="0"/>
        <w:ind w:left="181" w:right="-20" w:firstLine="0"/>
        <w:jc w:val="left"/>
        <w:rPr>
          <w:rFonts w:ascii="宋体" w:hAnsi="宋体" w:cs="宋体" w:eastAsia="宋体" w:hint="default"/>
          <w:sz w:val="240"/>
          <w:szCs w:val="240"/>
        </w:rPr>
      </w:pPr>
      <w:r>
        <w:rPr/>
        <w:pict>
          <v:shape style="position:absolute;margin-left:58.079475pt;margin-top:2.460956pt;width:72pt;height:120pt;mso-position-horizontal-relative:page;mso-position-vertical-relative:paragraph;z-index:-104092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10"/>
                      <w:sz w:val="240"/>
                      <w:szCs w:val="240"/>
                    </w:rPr>
                    <w:t>赵剑    董事</w:t>
                  </w:r>
                  <w:r>
                    <w:rPr>
                      <w:rFonts w:ascii="宋体" w:hAnsi="宋体" w:cs="宋体" w:eastAsia="宋体" w:hint="default"/>
                      <w:sz w:val="240"/>
                      <w:szCs w:val="240"/>
                    </w:rPr>
                  </w:r>
                </w:p>
              </w:txbxContent>
            </v:textbox>
            <w10:wrap type="none"/>
          </v:shape>
        </w:pict>
      </w:r>
      <w:r>
        <w:rPr>
          <w:rFonts w:ascii="宋体" w:hAnsi="宋体" w:cs="宋体" w:eastAsia="宋体" w:hint="default"/>
          <w:w w:val="7"/>
          <w:sz w:val="240"/>
          <w:szCs w:val="240"/>
        </w:rPr>
        <w:t>陈宇峰</w:t>
      </w:r>
      <w:r>
        <w:rPr>
          <w:rFonts w:ascii="宋体" w:hAnsi="宋体" w:cs="宋体" w:eastAsia="宋体" w:hint="default"/>
          <w:spacing w:val="-660"/>
          <w:sz w:val="240"/>
          <w:szCs w:val="240"/>
        </w:rPr>
        <w:t> </w:t>
      </w:r>
      <w:r>
        <w:rPr>
          <w:rFonts w:ascii="宋体" w:hAnsi="宋体" w:cs="宋体" w:eastAsia="宋体" w:hint="default"/>
          <w:w w:val="7"/>
          <w:sz w:val="240"/>
          <w:szCs w:val="240"/>
        </w:rPr>
        <w:t>董</w:t>
      </w:r>
      <w:r>
        <w:rPr>
          <w:rFonts w:ascii="宋体" w:hAnsi="宋体" w:cs="宋体" w:eastAsia="宋体" w:hint="default"/>
          <w:spacing w:val="-180"/>
          <w:w w:val="7"/>
          <w:sz w:val="240"/>
          <w:szCs w:val="240"/>
        </w:rPr>
        <w:t>事</w:t>
      </w:r>
      <w:r>
        <w:rPr>
          <w:rFonts w:ascii="宋体" w:hAnsi="宋体" w:cs="宋体" w:eastAsia="宋体" w:hint="default"/>
          <w:sz w:val="240"/>
          <w:szCs w:val="240"/>
        </w:rPr>
      </w:r>
    </w:p>
    <w:p>
      <w:pPr>
        <w:spacing w:line="1862" w:lineRule="exact" w:before="0"/>
        <w:ind w:left="181" w:right="-20" w:firstLine="0"/>
        <w:jc w:val="left"/>
        <w:rPr>
          <w:rFonts w:ascii="宋体" w:hAnsi="宋体" w:cs="宋体" w:eastAsia="宋体" w:hint="default"/>
          <w:sz w:val="240"/>
          <w:szCs w:val="240"/>
        </w:rPr>
      </w:pPr>
      <w:r>
        <w:rPr/>
        <w:pict>
          <v:shape style="position:absolute;margin-left:185.999924pt;margin-top:-86.499008pt;width:13.35pt;height:136.2pt;mso-position-horizontal-relative:page;mso-position-vertical-relative:paragraph;z-index:-1041016" type="#_x0000_t202" filled="false" stroked="false">
            <v:textbox inset="0,0,0,0">
              <w:txbxContent>
                <w:p>
                  <w:pPr>
                    <w:spacing w:line="2724" w:lineRule="exact" w:before="0"/>
                    <w:ind w:left="0" w:right="0" w:firstLine="0"/>
                    <w:jc w:val="left"/>
                    <w:rPr>
                      <w:rFonts w:ascii="宋体" w:hAnsi="宋体" w:cs="宋体" w:eastAsia="宋体" w:hint="default"/>
                      <w:sz w:val="240"/>
                      <w:szCs w:val="240"/>
                    </w:rPr>
                  </w:pPr>
                  <w:r>
                    <w:rPr>
                      <w:rFonts w:ascii="宋体" w:hAnsi="宋体" w:cs="宋体" w:eastAsia="宋体" w:hint="default"/>
                      <w:spacing w:val="-94"/>
                      <w:w w:val="7"/>
                      <w:sz w:val="240"/>
                      <w:szCs w:val="240"/>
                    </w:rPr>
                    <w:t>年</w:t>
                  </w:r>
                  <w:r>
                    <w:rPr>
                      <w:rFonts w:ascii="宋体" w:hAnsi="宋体" w:cs="宋体" w:eastAsia="宋体" w:hint="default"/>
                      <w:w w:val="7"/>
                      <w:position w:val="-31"/>
                      <w:sz w:val="240"/>
                      <w:szCs w:val="240"/>
                    </w:rPr>
                    <w:t>年</w:t>
                  </w:r>
                  <w:r>
                    <w:rPr>
                      <w:rFonts w:ascii="宋体" w:hAnsi="宋体" w:cs="宋体" w:eastAsia="宋体" w:hint="default"/>
                      <w:sz w:val="240"/>
                      <w:szCs w:val="240"/>
                    </w:rPr>
                  </w:r>
                </w:p>
              </w:txbxContent>
            </v:textbox>
            <w10:wrap type="none"/>
          </v:shape>
        </w:pict>
      </w:r>
      <w:r>
        <w:rPr/>
        <w:pict>
          <v:shape style="position:absolute;margin-left:208.439911pt;margin-top:-86.499008pt;width:9pt;height:136.2pt;mso-position-horizontal-relative:page;mso-position-vertical-relative:paragraph;z-index:-1040992" type="#_x0000_t202" filled="false" stroked="false">
            <v:textbox inset="0,0,0,0">
              <w:txbxContent>
                <w:p>
                  <w:pPr>
                    <w:spacing w:line="2724" w:lineRule="exact" w:before="0"/>
                    <w:ind w:left="0" w:right="0" w:firstLine="0"/>
                    <w:jc w:val="left"/>
                    <w:rPr>
                      <w:rFonts w:ascii="宋体" w:hAnsi="宋体" w:cs="宋体" w:eastAsia="宋体" w:hint="default"/>
                      <w:sz w:val="240"/>
                      <w:szCs w:val="240"/>
                    </w:rPr>
                  </w:pPr>
                  <w:r>
                    <w:rPr>
                      <w:rFonts w:ascii="宋体" w:hAnsi="宋体" w:cs="宋体" w:eastAsia="宋体" w:hint="default"/>
                      <w:spacing w:val="-3"/>
                      <w:w w:val="7"/>
                      <w:sz w:val="240"/>
                      <w:szCs w:val="240"/>
                    </w:rPr>
                    <w:t>月</w:t>
                  </w:r>
                  <w:r>
                    <w:rPr>
                      <w:rFonts w:ascii="宋体" w:hAnsi="宋体" w:cs="宋体" w:eastAsia="宋体" w:hint="default"/>
                      <w:spacing w:val="-178"/>
                      <w:w w:val="7"/>
                      <w:position w:val="-31"/>
                      <w:sz w:val="240"/>
                      <w:szCs w:val="240"/>
                    </w:rPr>
                    <w:t>至</w:t>
                  </w:r>
                  <w:r>
                    <w:rPr>
                      <w:rFonts w:ascii="宋体" w:hAnsi="宋体" w:cs="宋体" w:eastAsia="宋体" w:hint="default"/>
                      <w:spacing w:val="-180"/>
                      <w:w w:val="7"/>
                      <w:sz w:val="240"/>
                      <w:szCs w:val="240"/>
                    </w:rPr>
                    <w:t>至</w:t>
                  </w:r>
                  <w:r>
                    <w:rPr>
                      <w:rFonts w:ascii="宋体" w:hAnsi="宋体" w:cs="宋体" w:eastAsia="宋体" w:hint="default"/>
                      <w:sz w:val="240"/>
                      <w:szCs w:val="240"/>
                    </w:rPr>
                  </w:r>
                </w:p>
              </w:txbxContent>
            </v:textbox>
            <w10:wrap type="none"/>
          </v:shape>
        </w:pict>
      </w:r>
      <w:r>
        <w:rPr/>
        <w:pict>
          <v:shape style="position:absolute;margin-left:248.759903pt;margin-top:-86.499008pt;width:9.25pt;height:136.2pt;mso-position-horizontal-relative:page;mso-position-vertical-relative:paragraph;z-index:-1040968" type="#_x0000_t202" filled="false" stroked="false">
            <v:textbox inset="0,0,0,0">
              <w:txbxContent>
                <w:p>
                  <w:pPr>
                    <w:spacing w:line="2724" w:lineRule="exact" w:before="0"/>
                    <w:ind w:left="0" w:right="0" w:firstLine="0"/>
                    <w:jc w:val="left"/>
                    <w:rPr>
                      <w:rFonts w:ascii="宋体" w:hAnsi="宋体" w:cs="宋体" w:eastAsia="宋体" w:hint="default"/>
                      <w:sz w:val="240"/>
                      <w:szCs w:val="240"/>
                    </w:rPr>
                  </w:pPr>
                  <w:r>
                    <w:rPr>
                      <w:rFonts w:ascii="宋体" w:hAnsi="宋体" w:cs="宋体" w:eastAsia="宋体" w:hint="default"/>
                      <w:spacing w:val="-176"/>
                      <w:w w:val="7"/>
                      <w:position w:val="-31"/>
                      <w:sz w:val="240"/>
                      <w:szCs w:val="240"/>
                    </w:rPr>
                    <w:t>年</w:t>
                  </w:r>
                  <w:r>
                    <w:rPr>
                      <w:rFonts w:ascii="宋体" w:hAnsi="宋体" w:cs="宋体" w:eastAsia="宋体" w:hint="default"/>
                      <w:w w:val="7"/>
                      <w:sz w:val="240"/>
                      <w:szCs w:val="240"/>
                    </w:rPr>
                    <w:t>年</w:t>
                  </w:r>
                  <w:r>
                    <w:rPr>
                      <w:rFonts w:ascii="宋体" w:hAnsi="宋体" w:cs="宋体" w:eastAsia="宋体" w:hint="default"/>
                      <w:sz w:val="240"/>
                      <w:szCs w:val="240"/>
                    </w:rPr>
                  </w:r>
                </w:p>
              </w:txbxContent>
            </v:textbox>
            <w10:wrap type="none"/>
          </v:shape>
        </w:pict>
      </w:r>
      <w:r>
        <w:rPr/>
        <w:pict>
          <v:shape style="position:absolute;margin-left:271.319885pt;margin-top:-86.499008pt;width:9.15pt;height:136.2pt;mso-position-horizontal-relative:page;mso-position-vertical-relative:paragraph;z-index:-1040944" type="#_x0000_t202" filled="false" stroked="false">
            <v:textbox inset="0,0,0,0">
              <w:txbxContent>
                <w:p>
                  <w:pPr>
                    <w:spacing w:line="2724" w:lineRule="exact" w:before="0"/>
                    <w:ind w:left="0" w:right="0" w:firstLine="0"/>
                    <w:jc w:val="left"/>
                    <w:rPr>
                      <w:rFonts w:ascii="宋体" w:hAnsi="宋体" w:cs="宋体" w:eastAsia="宋体" w:hint="default"/>
                      <w:sz w:val="240"/>
                      <w:szCs w:val="240"/>
                    </w:rPr>
                  </w:pPr>
                  <w:r>
                    <w:rPr>
                      <w:rFonts w:ascii="宋体" w:hAnsi="宋体" w:cs="宋体" w:eastAsia="宋体" w:hint="default"/>
                      <w:spacing w:val="-178"/>
                      <w:w w:val="7"/>
                      <w:position w:val="-31"/>
                      <w:sz w:val="240"/>
                      <w:szCs w:val="240"/>
                    </w:rPr>
                    <w:t>月</w:t>
                  </w:r>
                  <w:r>
                    <w:rPr>
                      <w:rFonts w:ascii="宋体" w:hAnsi="宋体" w:cs="宋体" w:eastAsia="宋体" w:hint="default"/>
                      <w:w w:val="7"/>
                      <w:sz w:val="240"/>
                      <w:szCs w:val="240"/>
                    </w:rPr>
                    <w:t>月</w:t>
                  </w:r>
                  <w:r>
                    <w:rPr>
                      <w:rFonts w:ascii="宋体" w:hAnsi="宋体" w:cs="宋体" w:eastAsia="宋体" w:hint="default"/>
                      <w:sz w:val="240"/>
                      <w:szCs w:val="240"/>
                    </w:rPr>
                  </w:r>
                </w:p>
              </w:txbxContent>
            </v:textbox>
            <w10:wrap type="none"/>
          </v:shape>
        </w:pict>
      </w:r>
      <w:r>
        <w:rPr/>
        <w:pict>
          <v:shape style="position:absolute;margin-left:508.799805pt;margin-top:-62.499016pt;width:9pt;height:144.5pt;mso-position-horizontal-relative:page;mso-position-vertical-relative:paragraph;z-index:-1040800" type="#_x0000_t202" filled="false" stroked="false">
            <v:textbox inset="0,0,0,0">
              <w:txbxContent>
                <w:p>
                  <w:pPr>
                    <w:spacing w:line="2890"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否</w:t>
                  </w:r>
                  <w:r>
                    <w:rPr>
                      <w:rFonts w:ascii="宋体" w:hAnsi="宋体" w:cs="宋体" w:eastAsia="宋体" w:hint="default"/>
                      <w:w w:val="7"/>
                      <w:position w:val="-48"/>
                      <w:sz w:val="240"/>
                      <w:szCs w:val="240"/>
                    </w:rPr>
                    <w:t>否</w:t>
                  </w:r>
                  <w:r>
                    <w:rPr>
                      <w:rFonts w:ascii="宋体" w:hAnsi="宋体" w:cs="宋体" w:eastAsia="宋体" w:hint="default"/>
                      <w:sz w:val="240"/>
                      <w:szCs w:val="240"/>
                    </w:rPr>
                  </w:r>
                </w:p>
              </w:txbxContent>
            </v:textbox>
            <w10:wrap type="none"/>
          </v:shape>
        </w:pict>
      </w:r>
      <w:r>
        <w:rPr/>
        <w:pict>
          <v:shape style="position:absolute;margin-left:58.079475pt;margin-top:122.420914pt;width:99pt;height:136.2pt;mso-position-horizontal-relative:page;mso-position-vertical-relative:paragraph;z-index:-1040752" type="#_x0000_t202" filled="false" stroked="false">
            <v:textbox inset="0,0,0,0">
              <w:txbxContent>
                <w:p>
                  <w:pPr>
                    <w:spacing w:line="2724"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31"/>
                      <w:sz w:val="240"/>
                      <w:szCs w:val="240"/>
                    </w:rPr>
                    <w:t>其</w:t>
                  </w:r>
                  <w:r>
                    <w:rPr>
                      <w:rFonts w:ascii="宋体" w:hAnsi="宋体" w:cs="宋体" w:eastAsia="宋体" w:hint="default"/>
                      <w:w w:val="7"/>
                      <w:sz w:val="240"/>
                      <w:szCs w:val="240"/>
                    </w:rPr>
                    <w:t>年</w:t>
                  </w:r>
                  <w:r>
                    <w:rPr>
                      <w:rFonts w:ascii="宋体" w:hAnsi="宋体" w:cs="宋体" w:eastAsia="宋体" w:hint="default"/>
                      <w:spacing w:val="-180"/>
                      <w:w w:val="7"/>
                      <w:sz w:val="240"/>
                      <w:szCs w:val="240"/>
                    </w:rPr>
                    <w:t>内</w:t>
                  </w:r>
                  <w:r>
                    <w:rPr>
                      <w:rFonts w:ascii="宋体" w:hAnsi="宋体" w:cs="宋体" w:eastAsia="宋体" w:hint="default"/>
                      <w:w w:val="7"/>
                      <w:position w:val="-31"/>
                      <w:sz w:val="240"/>
                      <w:szCs w:val="240"/>
                    </w:rPr>
                    <w:t>中</w:t>
                  </w:r>
                  <w:r>
                    <w:rPr>
                      <w:rFonts w:ascii="宋体" w:hAnsi="宋体" w:cs="宋体" w:eastAsia="宋体" w:hint="default"/>
                      <w:spacing w:val="-180"/>
                      <w:w w:val="7"/>
                      <w:sz w:val="240"/>
                      <w:szCs w:val="240"/>
                    </w:rPr>
                    <w:t>召</w:t>
                  </w:r>
                  <w:r>
                    <w:rPr>
                      <w:rFonts w:ascii="宋体" w:hAnsi="宋体" w:cs="宋体" w:eastAsia="宋体" w:hint="default"/>
                      <w:w w:val="7"/>
                      <w:position w:val="-31"/>
                      <w:sz w:val="240"/>
                      <w:szCs w:val="240"/>
                    </w:rPr>
                    <w:t>：</w:t>
                  </w:r>
                  <w:r>
                    <w:rPr>
                      <w:rFonts w:ascii="宋体" w:hAnsi="宋体" w:cs="宋体" w:eastAsia="宋体" w:hint="default"/>
                      <w:spacing w:val="-180"/>
                      <w:w w:val="7"/>
                      <w:position w:val="-31"/>
                      <w:sz w:val="240"/>
                      <w:szCs w:val="240"/>
                    </w:rPr>
                    <w:t>现</w:t>
                  </w:r>
                  <w:r>
                    <w:rPr>
                      <w:rFonts w:ascii="宋体" w:hAnsi="宋体" w:cs="宋体" w:eastAsia="宋体" w:hint="default"/>
                      <w:w w:val="7"/>
                      <w:sz w:val="240"/>
                      <w:szCs w:val="240"/>
                    </w:rPr>
                    <w:t>开</w:t>
                  </w:r>
                  <w:r>
                    <w:rPr>
                      <w:rFonts w:ascii="宋体" w:hAnsi="宋体" w:cs="宋体" w:eastAsia="宋体" w:hint="default"/>
                      <w:spacing w:val="-180"/>
                      <w:w w:val="7"/>
                      <w:position w:val="-31"/>
                      <w:sz w:val="240"/>
                      <w:szCs w:val="240"/>
                    </w:rPr>
                    <w:t>场</w:t>
                  </w:r>
                  <w:r>
                    <w:rPr>
                      <w:rFonts w:ascii="宋体" w:hAnsi="宋体" w:cs="宋体" w:eastAsia="宋体" w:hint="default"/>
                      <w:w w:val="7"/>
                      <w:sz w:val="240"/>
                      <w:szCs w:val="240"/>
                    </w:rPr>
                    <w:t>董</w:t>
                  </w:r>
                  <w:r>
                    <w:rPr>
                      <w:rFonts w:ascii="宋体" w:hAnsi="宋体" w:cs="宋体" w:eastAsia="宋体" w:hint="default"/>
                      <w:spacing w:val="-180"/>
                      <w:w w:val="7"/>
                      <w:position w:val="-31"/>
                      <w:sz w:val="240"/>
                      <w:szCs w:val="240"/>
                    </w:rPr>
                    <w:t>会</w:t>
                  </w:r>
                  <w:r>
                    <w:rPr>
                      <w:rFonts w:ascii="宋体" w:hAnsi="宋体" w:cs="宋体" w:eastAsia="宋体" w:hint="default"/>
                      <w:w w:val="7"/>
                      <w:sz w:val="240"/>
                      <w:szCs w:val="240"/>
                    </w:rPr>
                    <w:t>事</w:t>
                  </w:r>
                  <w:r>
                    <w:rPr>
                      <w:rFonts w:ascii="宋体" w:hAnsi="宋体" w:cs="宋体" w:eastAsia="宋体" w:hint="default"/>
                      <w:spacing w:val="-180"/>
                      <w:w w:val="7"/>
                      <w:position w:val="-31"/>
                      <w:sz w:val="240"/>
                      <w:szCs w:val="240"/>
                    </w:rPr>
                    <w:t>议</w:t>
                  </w:r>
                  <w:r>
                    <w:rPr>
                      <w:rFonts w:ascii="宋体" w:hAnsi="宋体" w:cs="宋体" w:eastAsia="宋体" w:hint="default"/>
                      <w:w w:val="7"/>
                      <w:sz w:val="240"/>
                      <w:szCs w:val="240"/>
                    </w:rPr>
                    <w:t>会</w:t>
                  </w:r>
                  <w:r>
                    <w:rPr>
                      <w:rFonts w:ascii="宋体" w:hAnsi="宋体" w:cs="宋体" w:eastAsia="宋体" w:hint="default"/>
                      <w:spacing w:val="-180"/>
                      <w:w w:val="7"/>
                      <w:position w:val="-31"/>
                      <w:sz w:val="240"/>
                      <w:szCs w:val="240"/>
                    </w:rPr>
                    <w:t>次</w:t>
                  </w:r>
                  <w:r>
                    <w:rPr>
                      <w:rFonts w:ascii="宋体" w:hAnsi="宋体" w:cs="宋体" w:eastAsia="宋体" w:hint="default"/>
                      <w:w w:val="7"/>
                      <w:sz w:val="240"/>
                      <w:szCs w:val="240"/>
                    </w:rPr>
                    <w:t>会</w:t>
                  </w:r>
                  <w:r>
                    <w:rPr>
                      <w:rFonts w:ascii="宋体" w:hAnsi="宋体" w:cs="宋体" w:eastAsia="宋体" w:hint="default"/>
                      <w:spacing w:val="-180"/>
                      <w:w w:val="7"/>
                      <w:position w:val="-31"/>
                      <w:sz w:val="240"/>
                      <w:szCs w:val="240"/>
                    </w:rPr>
                    <w:t>数</w:t>
                  </w:r>
                  <w:r>
                    <w:rPr>
                      <w:rFonts w:ascii="宋体" w:hAnsi="宋体" w:cs="宋体" w:eastAsia="宋体" w:hint="default"/>
                      <w:w w:val="7"/>
                      <w:sz w:val="240"/>
                      <w:szCs w:val="240"/>
                    </w:rPr>
                    <w:t>议次数</w:t>
                  </w:r>
                  <w:r>
                    <w:rPr>
                      <w:rFonts w:ascii="宋体" w:hAnsi="宋体" w:cs="宋体" w:eastAsia="宋体" w:hint="default"/>
                      <w:sz w:val="240"/>
                      <w:szCs w:val="240"/>
                    </w:rPr>
                  </w:r>
                </w:p>
              </w:txbxContent>
            </v:textbox>
            <w10:wrap type="none"/>
          </v:shape>
        </w:pict>
      </w:r>
      <w:r>
        <w:rPr>
          <w:rFonts w:ascii="宋体" w:hAnsi="宋体" w:cs="宋体" w:eastAsia="宋体" w:hint="default"/>
          <w:spacing w:val="-180"/>
          <w:w w:val="7"/>
          <w:sz w:val="240"/>
          <w:szCs w:val="240"/>
        </w:rPr>
        <w:t>冯</w:t>
      </w:r>
      <w:r>
        <w:rPr>
          <w:rFonts w:ascii="宋体" w:hAnsi="宋体" w:cs="宋体" w:eastAsia="宋体" w:hint="default"/>
          <w:w w:val="7"/>
          <w:position w:val="-31"/>
          <w:sz w:val="240"/>
          <w:szCs w:val="240"/>
        </w:rPr>
        <w:t>郑</w:t>
      </w:r>
      <w:r>
        <w:rPr>
          <w:rFonts w:ascii="宋体" w:hAnsi="宋体" w:cs="宋体" w:eastAsia="宋体" w:hint="default"/>
          <w:spacing w:val="-180"/>
          <w:w w:val="7"/>
          <w:sz w:val="240"/>
          <w:szCs w:val="240"/>
        </w:rPr>
        <w:t>景</w:t>
      </w:r>
      <w:r>
        <w:rPr>
          <w:rFonts w:ascii="宋体" w:hAnsi="宋体" w:cs="宋体" w:eastAsia="宋体" w:hint="default"/>
          <w:w w:val="7"/>
          <w:position w:val="-31"/>
          <w:sz w:val="240"/>
          <w:szCs w:val="240"/>
        </w:rPr>
        <w:t>冬</w:t>
      </w:r>
      <w:r>
        <w:rPr>
          <w:rFonts w:ascii="宋体" w:hAnsi="宋体" w:cs="宋体" w:eastAsia="宋体" w:hint="default"/>
          <w:spacing w:val="-180"/>
          <w:w w:val="7"/>
          <w:sz w:val="240"/>
          <w:szCs w:val="240"/>
        </w:rPr>
        <w:t>雯</w:t>
      </w:r>
      <w:r>
        <w:rPr>
          <w:rFonts w:ascii="宋体" w:hAnsi="宋体" w:cs="宋体" w:eastAsia="宋体" w:hint="default"/>
          <w:w w:val="7"/>
          <w:position w:val="-31"/>
          <w:sz w:val="240"/>
          <w:szCs w:val="240"/>
        </w:rPr>
        <w:t>渝</w:t>
      </w:r>
      <w:r>
        <w:rPr>
          <w:rFonts w:ascii="宋体" w:hAnsi="宋体" w:cs="宋体" w:eastAsia="宋体" w:hint="default"/>
          <w:spacing w:val="-660"/>
          <w:position w:val="-31"/>
          <w:sz w:val="240"/>
          <w:szCs w:val="240"/>
        </w:rPr>
        <w:t> </w:t>
      </w:r>
      <w:r>
        <w:rPr>
          <w:rFonts w:ascii="宋体" w:hAnsi="宋体" w:cs="宋体" w:eastAsia="宋体" w:hint="default"/>
          <w:spacing w:val="-180"/>
          <w:w w:val="7"/>
          <w:sz w:val="240"/>
          <w:szCs w:val="240"/>
        </w:rPr>
        <w:t>独</w:t>
      </w:r>
      <w:r>
        <w:rPr>
          <w:rFonts w:ascii="宋体" w:hAnsi="宋体" w:cs="宋体" w:eastAsia="宋体" w:hint="default"/>
          <w:w w:val="7"/>
          <w:position w:val="-31"/>
          <w:sz w:val="240"/>
          <w:szCs w:val="240"/>
        </w:rPr>
        <w:t>独</w:t>
      </w:r>
      <w:r>
        <w:rPr>
          <w:rFonts w:ascii="宋体" w:hAnsi="宋体" w:cs="宋体" w:eastAsia="宋体" w:hint="default"/>
          <w:spacing w:val="-180"/>
          <w:w w:val="7"/>
          <w:sz w:val="240"/>
          <w:szCs w:val="240"/>
        </w:rPr>
        <w:t>立</w:t>
      </w:r>
      <w:r>
        <w:rPr>
          <w:rFonts w:ascii="宋体" w:hAnsi="宋体" w:cs="宋体" w:eastAsia="宋体" w:hint="default"/>
          <w:w w:val="7"/>
          <w:position w:val="-31"/>
          <w:sz w:val="240"/>
          <w:szCs w:val="240"/>
        </w:rPr>
        <w:t>立</w:t>
      </w:r>
      <w:r>
        <w:rPr>
          <w:rFonts w:ascii="宋体" w:hAnsi="宋体" w:cs="宋体" w:eastAsia="宋体" w:hint="default"/>
          <w:spacing w:val="-180"/>
          <w:w w:val="7"/>
          <w:sz w:val="240"/>
          <w:szCs w:val="240"/>
        </w:rPr>
        <w:t>董</w:t>
      </w:r>
      <w:r>
        <w:rPr>
          <w:rFonts w:ascii="宋体" w:hAnsi="宋体" w:cs="宋体" w:eastAsia="宋体" w:hint="default"/>
          <w:w w:val="7"/>
          <w:position w:val="-31"/>
          <w:sz w:val="240"/>
          <w:szCs w:val="240"/>
        </w:rPr>
        <w:t>董</w:t>
      </w:r>
      <w:r>
        <w:rPr>
          <w:rFonts w:ascii="宋体" w:hAnsi="宋体" w:cs="宋体" w:eastAsia="宋体" w:hint="default"/>
          <w:spacing w:val="-180"/>
          <w:w w:val="7"/>
          <w:sz w:val="240"/>
          <w:szCs w:val="240"/>
        </w:rPr>
        <w:t>事</w:t>
      </w:r>
      <w:r>
        <w:rPr>
          <w:rFonts w:ascii="宋体" w:hAnsi="宋体" w:cs="宋体" w:eastAsia="宋体" w:hint="default"/>
          <w:w w:val="7"/>
          <w:position w:val="-31"/>
          <w:sz w:val="240"/>
          <w:szCs w:val="240"/>
        </w:rPr>
        <w:t>事</w:t>
      </w:r>
      <w:r>
        <w:rPr>
          <w:rFonts w:ascii="宋体" w:hAnsi="宋体" w:cs="宋体" w:eastAsia="宋体" w:hint="default"/>
          <w:sz w:val="240"/>
          <w:szCs w:val="240"/>
        </w:rPr>
      </w:r>
    </w:p>
    <w:p>
      <w:pPr>
        <w:spacing w:line="1650" w:lineRule="exact" w:before="0"/>
        <w:ind w:left="181" w:right="-20" w:firstLine="0"/>
        <w:jc w:val="left"/>
        <w:rPr>
          <w:rFonts w:ascii="宋体" w:hAnsi="宋体" w:cs="宋体" w:eastAsia="宋体" w:hint="default"/>
          <w:sz w:val="240"/>
          <w:szCs w:val="240"/>
        </w:rPr>
      </w:pPr>
      <w:r>
        <w:rPr>
          <w:rFonts w:ascii="宋体" w:hAnsi="宋体" w:cs="宋体" w:eastAsia="宋体" w:hint="default"/>
          <w:w w:val="5"/>
          <w:sz w:val="240"/>
          <w:szCs w:val="240"/>
        </w:rPr>
        <w:t>母景平                独立董事</w:t>
      </w:r>
      <w:r>
        <w:rPr>
          <w:rFonts w:ascii="宋体" w:hAnsi="宋体" w:cs="宋体" w:eastAsia="宋体" w:hint="default"/>
          <w:sz w:val="240"/>
          <w:szCs w:val="240"/>
        </w:rPr>
      </w:r>
    </w:p>
    <w:p>
      <w:pPr>
        <w:spacing w:line="1021"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年</w:t>
      </w:r>
      <w:r>
        <w:rPr>
          <w:rFonts w:ascii="宋体" w:hAnsi="宋体" w:cs="宋体" w:eastAsia="宋体" w:hint="default"/>
          <w:spacing w:val="-180"/>
          <w:w w:val="7"/>
          <w:position w:val="-31"/>
          <w:sz w:val="240"/>
          <w:szCs w:val="240"/>
        </w:rPr>
        <w:t>年</w:t>
      </w:r>
      <w:r>
        <w:rPr>
          <w:rFonts w:ascii="宋体" w:hAnsi="宋体" w:cs="宋体" w:eastAsia="宋体" w:hint="default"/>
          <w:spacing w:val="-180"/>
          <w:w w:val="7"/>
          <w:position w:val="-64"/>
          <w:sz w:val="240"/>
          <w:szCs w:val="240"/>
        </w:rPr>
        <w:t>年</w:t>
      </w:r>
      <w:r>
        <w:rPr>
          <w:rFonts w:ascii="宋体" w:hAnsi="宋体" w:cs="宋体" w:eastAsia="宋体" w:hint="default"/>
          <w:w w:val="7"/>
          <w:position w:val="-96"/>
          <w:sz w:val="240"/>
          <w:szCs w:val="240"/>
        </w:rPr>
        <w:t>年</w:t>
      </w:r>
      <w:r>
        <w:rPr>
          <w:rFonts w:ascii="宋体" w:hAnsi="宋体" w:cs="宋体" w:eastAsia="宋体" w:hint="default"/>
          <w:sz w:val="240"/>
          <w:szCs w:val="240"/>
        </w:rPr>
      </w:r>
    </w:p>
    <w:p>
      <w:pPr>
        <w:spacing w:line="2511"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月</w:t>
      </w:r>
      <w:r>
        <w:rPr>
          <w:rFonts w:ascii="宋体" w:hAnsi="宋体" w:cs="宋体" w:eastAsia="宋体" w:hint="default"/>
          <w:spacing w:val="-180"/>
          <w:w w:val="7"/>
          <w:position w:val="-31"/>
          <w:sz w:val="240"/>
          <w:szCs w:val="240"/>
        </w:rPr>
        <w:t>月</w:t>
      </w:r>
      <w:r>
        <w:rPr>
          <w:rFonts w:ascii="宋体" w:hAnsi="宋体" w:cs="宋体" w:eastAsia="宋体" w:hint="default"/>
          <w:spacing w:val="-180"/>
          <w:w w:val="7"/>
          <w:position w:val="-64"/>
          <w:sz w:val="240"/>
          <w:szCs w:val="240"/>
        </w:rPr>
        <w:t>月</w:t>
      </w:r>
      <w:r>
        <w:rPr>
          <w:rFonts w:ascii="宋体" w:hAnsi="宋体" w:cs="宋体" w:eastAsia="宋体" w:hint="default"/>
          <w:w w:val="7"/>
          <w:position w:val="-96"/>
          <w:sz w:val="240"/>
          <w:szCs w:val="240"/>
        </w:rPr>
        <w:t>月</w:t>
      </w:r>
      <w:r>
        <w:rPr>
          <w:rFonts w:ascii="宋体" w:hAnsi="宋体" w:cs="宋体" w:eastAsia="宋体" w:hint="default"/>
          <w:spacing w:val="-180"/>
          <w:w w:val="7"/>
          <w:position w:val="-64"/>
          <w:sz w:val="240"/>
          <w:szCs w:val="240"/>
        </w:rPr>
        <w:t>至</w:t>
      </w:r>
      <w:r>
        <w:rPr>
          <w:rFonts w:ascii="宋体" w:hAnsi="宋体" w:cs="宋体" w:eastAsia="宋体" w:hint="default"/>
          <w:spacing w:val="-180"/>
          <w:w w:val="7"/>
          <w:position w:val="-96"/>
          <w:sz w:val="240"/>
          <w:szCs w:val="240"/>
        </w:rPr>
        <w:t>至</w:t>
      </w:r>
      <w:r>
        <w:rPr>
          <w:rFonts w:ascii="宋体" w:hAnsi="宋体" w:cs="宋体" w:eastAsia="宋体" w:hint="default"/>
          <w:spacing w:val="-180"/>
          <w:w w:val="7"/>
          <w:sz w:val="240"/>
          <w:szCs w:val="240"/>
        </w:rPr>
        <w:t>至</w:t>
      </w:r>
      <w:r>
        <w:rPr>
          <w:rFonts w:ascii="宋体" w:hAnsi="宋体" w:cs="宋体" w:eastAsia="宋体" w:hint="default"/>
          <w:spacing w:val="-180"/>
          <w:w w:val="7"/>
          <w:position w:val="-31"/>
          <w:sz w:val="240"/>
          <w:szCs w:val="240"/>
        </w:rPr>
        <w:t>至</w:t>
      </w:r>
      <w:r>
        <w:rPr>
          <w:rFonts w:ascii="宋体" w:hAnsi="宋体" w:cs="宋体" w:eastAsia="宋体" w:hint="default"/>
          <w:sz w:val="240"/>
          <w:szCs w:val="240"/>
        </w:rPr>
      </w:r>
    </w:p>
    <w:p>
      <w:pPr>
        <w:spacing w:line="1490" w:lineRule="exact" w:before="0"/>
        <w:ind w:left="181" w:right="-20" w:firstLine="0"/>
        <w:jc w:val="left"/>
        <w:rPr>
          <w:rFonts w:ascii="宋体" w:hAnsi="宋体" w:cs="宋体" w:eastAsia="宋体" w:hint="default"/>
          <w:sz w:val="240"/>
          <w:szCs w:val="240"/>
        </w:rPr>
      </w:pPr>
      <w:r>
        <w:rPr/>
        <w:pict>
          <v:shape style="position:absolute;margin-left:185.999924pt;margin-top:16.079994pt;width:9pt;height:120pt;mso-position-horizontal-relative:page;mso-position-vertical-relative:paragraph;z-index:-104089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年</w:t>
                  </w:r>
                  <w:r>
                    <w:rPr>
                      <w:rFonts w:ascii="宋体" w:hAnsi="宋体" w:cs="宋体" w:eastAsia="宋体" w:hint="default"/>
                      <w:sz w:val="240"/>
                      <w:szCs w:val="240"/>
                    </w:rPr>
                  </w:r>
                </w:p>
              </w:txbxContent>
            </v:textbox>
            <w10:wrap type="none"/>
          </v:shape>
        </w:pict>
      </w:r>
      <w:r>
        <w:rPr/>
        <w:pict>
          <v:shape style="position:absolute;margin-left:208.439911pt;margin-top:16.079994pt;width:9pt;height:120pt;mso-position-horizontal-relative:page;mso-position-vertical-relative:paragraph;z-index:-1040872"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月</w:t>
                  </w:r>
                  <w:r>
                    <w:rPr>
                      <w:rFonts w:ascii="宋体" w:hAnsi="宋体" w:cs="宋体" w:eastAsia="宋体" w:hint="default"/>
                      <w:spacing w:val="-180"/>
                      <w:w w:val="7"/>
                      <w:sz w:val="240"/>
                      <w:szCs w:val="240"/>
                    </w:rPr>
                    <w:t>至</w:t>
                  </w:r>
                  <w:r>
                    <w:rPr>
                      <w:rFonts w:ascii="宋体" w:hAnsi="宋体" w:cs="宋体" w:eastAsia="宋体" w:hint="default"/>
                      <w:sz w:val="240"/>
                      <w:szCs w:val="240"/>
                    </w:rPr>
                  </w:r>
                </w:p>
              </w:txbxContent>
            </v:textbox>
            <w10:wrap type="none"/>
          </v:shape>
        </w:pict>
      </w:r>
      <w:r>
        <w:rPr>
          <w:rFonts w:ascii="宋体" w:hAnsi="宋体" w:cs="宋体" w:eastAsia="宋体" w:hint="default"/>
          <w:w w:val="5"/>
          <w:sz w:val="240"/>
          <w:szCs w:val="240"/>
        </w:rPr>
        <w:t>月至</w:t>
      </w:r>
      <w:r>
        <w:rPr>
          <w:rFonts w:ascii="宋体" w:hAnsi="宋体" w:cs="宋体" w:eastAsia="宋体" w:hint="default"/>
          <w:sz w:val="240"/>
          <w:szCs w:val="240"/>
        </w:rPr>
      </w:r>
    </w:p>
    <w:p>
      <w:pPr>
        <w:spacing w:line="2511"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年</w:t>
      </w:r>
      <w:r>
        <w:rPr>
          <w:rFonts w:ascii="宋体" w:hAnsi="宋体" w:cs="宋体" w:eastAsia="宋体" w:hint="default"/>
          <w:spacing w:val="-180"/>
          <w:w w:val="7"/>
          <w:position w:val="-31"/>
          <w:sz w:val="240"/>
          <w:szCs w:val="240"/>
        </w:rPr>
        <w:t>年</w:t>
      </w:r>
      <w:r>
        <w:rPr>
          <w:rFonts w:ascii="宋体" w:hAnsi="宋体" w:cs="宋体" w:eastAsia="宋体" w:hint="default"/>
          <w:spacing w:val="-180"/>
          <w:w w:val="7"/>
          <w:position w:val="-64"/>
          <w:sz w:val="240"/>
          <w:szCs w:val="240"/>
        </w:rPr>
        <w:t>年</w:t>
      </w:r>
      <w:r>
        <w:rPr>
          <w:rFonts w:ascii="宋体" w:hAnsi="宋体" w:cs="宋体" w:eastAsia="宋体" w:hint="default"/>
          <w:w w:val="7"/>
          <w:position w:val="-96"/>
          <w:sz w:val="240"/>
          <w:szCs w:val="240"/>
        </w:rPr>
        <w:t>年</w:t>
      </w:r>
      <w:r>
        <w:rPr>
          <w:rFonts w:ascii="宋体" w:hAnsi="宋体" w:cs="宋体" w:eastAsia="宋体" w:hint="default"/>
          <w:sz w:val="240"/>
          <w:szCs w:val="240"/>
        </w:rPr>
      </w:r>
    </w:p>
    <w:p>
      <w:pPr>
        <w:spacing w:line="1490" w:lineRule="exact" w:before="0"/>
        <w:ind w:left="181" w:right="-20" w:firstLine="0"/>
        <w:jc w:val="left"/>
        <w:rPr>
          <w:rFonts w:ascii="宋体" w:hAnsi="宋体" w:cs="宋体" w:eastAsia="宋体" w:hint="default"/>
          <w:sz w:val="240"/>
          <w:szCs w:val="240"/>
        </w:rPr>
      </w:pPr>
      <w:r>
        <w:rPr/>
        <w:pict>
          <v:shape style="position:absolute;margin-left:248.999893pt;margin-top:16.079994pt;width:.1pt;height:120pt;mso-position-horizontal-relative:page;mso-position-vertical-relative:paragraph;z-index:-1040848"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年</w:t>
                  </w:r>
                  <w:r>
                    <w:rPr>
                      <w:rFonts w:ascii="宋体" w:hAnsi="宋体" w:cs="宋体" w:eastAsia="宋体" w:hint="default"/>
                      <w:sz w:val="240"/>
                      <w:szCs w:val="240"/>
                    </w:rPr>
                  </w:r>
                </w:p>
              </w:txbxContent>
            </v:textbox>
            <w10:wrap type="none"/>
          </v:shape>
        </w:pict>
      </w:r>
      <w:r>
        <w:rPr/>
        <w:pict>
          <v:shape style="position:absolute;margin-left:248.999893pt;margin-top:32.279987pt;width:9pt;height:120pt;mso-position-horizontal-relative:page;mso-position-vertical-relative:paragraph;z-index:-104077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年</w:t>
                  </w:r>
                  <w:r>
                    <w:rPr>
                      <w:rFonts w:ascii="宋体" w:hAnsi="宋体" w:cs="宋体" w:eastAsia="宋体" w:hint="default"/>
                      <w:sz w:val="240"/>
                      <w:szCs w:val="240"/>
                    </w:rPr>
                  </w:r>
                </w:p>
              </w:txbxContent>
            </v:textbox>
            <w10:wrap type="none"/>
          </v:shape>
        </w:pict>
      </w:r>
      <w:r>
        <w:rPr/>
        <w:pict>
          <v:shape style="position:absolute;margin-left:248.999893pt;margin-top:64.679977pt;width:9pt;height:120pt;mso-position-horizontal-relative:page;mso-position-vertical-relative:paragraph;z-index:-1040728"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年</w:t>
                  </w:r>
                  <w:r>
                    <w:rPr>
                      <w:rFonts w:ascii="宋体" w:hAnsi="宋体" w:cs="宋体" w:eastAsia="宋体" w:hint="default"/>
                      <w:sz w:val="240"/>
                      <w:szCs w:val="240"/>
                    </w:rPr>
                  </w:r>
                </w:p>
              </w:txbxContent>
            </v:textbox>
            <w10:wrap type="none"/>
          </v:shape>
        </w:pict>
      </w:r>
      <w:r>
        <w:rPr>
          <w:rFonts w:ascii="宋体" w:hAnsi="宋体" w:cs="宋体" w:eastAsia="宋体" w:hint="default"/>
          <w:w w:val="7"/>
          <w:sz w:val="240"/>
          <w:szCs w:val="240"/>
        </w:rPr>
        <w:t>年</w:t>
      </w:r>
      <w:r>
        <w:rPr>
          <w:rFonts w:ascii="宋体" w:hAnsi="宋体" w:cs="宋体" w:eastAsia="宋体" w:hint="default"/>
          <w:sz w:val="240"/>
          <w:szCs w:val="240"/>
        </w:rPr>
      </w:r>
    </w:p>
    <w:p>
      <w:pPr>
        <w:tabs>
          <w:tab w:pos="4928" w:val="left" w:leader="none"/>
        </w:tabs>
        <w:spacing w:line="2509"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65"/>
          <w:sz w:val="240"/>
          <w:szCs w:val="240"/>
        </w:rPr>
        <w:t>月</w:t>
      </w:r>
      <w:r>
        <w:rPr>
          <w:rFonts w:ascii="宋体" w:hAnsi="宋体" w:cs="宋体" w:eastAsia="宋体" w:hint="default"/>
          <w:spacing w:val="-180"/>
          <w:w w:val="7"/>
          <w:position w:val="32"/>
          <w:sz w:val="240"/>
          <w:szCs w:val="240"/>
        </w:rPr>
        <w:t>月</w:t>
      </w:r>
      <w:r>
        <w:rPr>
          <w:rFonts w:ascii="宋体" w:hAnsi="宋体" w:cs="宋体" w:eastAsia="宋体" w:hint="default"/>
          <w:spacing w:val="-180"/>
          <w:w w:val="7"/>
          <w:sz w:val="240"/>
          <w:szCs w:val="240"/>
        </w:rPr>
        <w:t>月</w:t>
      </w:r>
      <w:r>
        <w:rPr>
          <w:rFonts w:ascii="宋体" w:hAnsi="宋体" w:cs="宋体" w:eastAsia="宋体" w:hint="default"/>
          <w:w w:val="7"/>
          <w:position w:val="-31"/>
          <w:sz w:val="240"/>
          <w:szCs w:val="240"/>
        </w:rPr>
        <w:t>月</w:t>
      </w:r>
      <w:r>
        <w:rPr>
          <w:rFonts w:ascii="宋体" w:hAnsi="宋体" w:cs="宋体" w:eastAsia="宋体" w:hint="default"/>
          <w:position w:val="-31"/>
          <w:sz w:val="240"/>
          <w:szCs w:val="240"/>
        </w:rPr>
        <w:tab/>
      </w:r>
      <w:r>
        <w:rPr>
          <w:rFonts w:ascii="宋体" w:hAnsi="宋体" w:cs="宋体" w:eastAsia="宋体" w:hint="default"/>
          <w:spacing w:val="-180"/>
          <w:w w:val="7"/>
          <w:position w:val="146"/>
          <w:sz w:val="240"/>
          <w:szCs w:val="240"/>
        </w:rPr>
        <w:t>否</w:t>
      </w:r>
      <w:r>
        <w:rPr>
          <w:rFonts w:ascii="宋体" w:hAnsi="宋体" w:cs="宋体" w:eastAsia="宋体" w:hint="default"/>
          <w:spacing w:val="-180"/>
          <w:w w:val="7"/>
          <w:sz w:val="240"/>
          <w:szCs w:val="240"/>
        </w:rPr>
        <w:t>否</w:t>
      </w:r>
      <w:r>
        <w:rPr>
          <w:rFonts w:ascii="宋体" w:hAnsi="宋体" w:cs="宋体" w:eastAsia="宋体" w:hint="default"/>
          <w:w w:val="7"/>
          <w:position w:val="-31"/>
          <w:sz w:val="240"/>
          <w:szCs w:val="240"/>
        </w:rPr>
        <w:t>否</w:t>
      </w:r>
      <w:r>
        <w:rPr>
          <w:rFonts w:ascii="宋体" w:hAnsi="宋体" w:cs="宋体" w:eastAsia="宋体" w:hint="default"/>
          <w:sz w:val="240"/>
          <w:szCs w:val="240"/>
        </w:rPr>
      </w:r>
    </w:p>
    <w:p>
      <w:pPr>
        <w:spacing w:line="1488" w:lineRule="exact" w:before="0"/>
        <w:ind w:left="181" w:right="0" w:firstLine="0"/>
        <w:jc w:val="left"/>
        <w:rPr>
          <w:rFonts w:ascii="宋体" w:hAnsi="宋体" w:cs="宋体" w:eastAsia="宋体" w:hint="default"/>
          <w:sz w:val="240"/>
          <w:szCs w:val="240"/>
        </w:rPr>
      </w:pPr>
      <w:r>
        <w:rPr/>
        <w:pict>
          <v:shape style="position:absolute;margin-left:271.43988pt;margin-top:16.079994pt;width:.1pt;height:120pt;mso-position-horizontal-relative:page;mso-position-vertical-relative:paragraph;z-index:-1040824"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月</w:t>
                  </w:r>
                  <w:r>
                    <w:rPr>
                      <w:rFonts w:ascii="宋体" w:hAnsi="宋体" w:cs="宋体" w:eastAsia="宋体" w:hint="default"/>
                      <w:sz w:val="240"/>
                      <w:szCs w:val="240"/>
                    </w:rPr>
                  </w:r>
                </w:p>
              </w:txbxContent>
            </v:textbox>
            <w10:wrap type="none"/>
          </v:shape>
        </w:pict>
      </w:r>
      <w:r>
        <w:rPr>
          <w:rFonts w:ascii="宋体" w:hAnsi="宋体" w:cs="宋体" w:eastAsia="宋体" w:hint="default"/>
          <w:w w:val="7"/>
          <w:sz w:val="240"/>
          <w:szCs w:val="240"/>
        </w:rPr>
        <w:t>月</w:t>
      </w:r>
      <w:r>
        <w:rPr>
          <w:rFonts w:ascii="宋体" w:hAnsi="宋体" w:cs="宋体" w:eastAsia="宋体" w:hint="default"/>
          <w:sz w:val="240"/>
          <w:szCs w:val="240"/>
        </w:rPr>
      </w:r>
    </w:p>
    <w:p>
      <w:pPr>
        <w:spacing w:after="0" w:line="1488" w:lineRule="exact"/>
        <w:jc w:val="left"/>
        <w:rPr>
          <w:rFonts w:ascii="宋体" w:hAnsi="宋体" w:cs="宋体" w:eastAsia="宋体" w:hint="default"/>
          <w:sz w:val="240"/>
          <w:szCs w:val="240"/>
        </w:rPr>
        <w:sectPr>
          <w:type w:val="continuous"/>
          <w:pgSz w:w="11900" w:h="16840"/>
          <w:pgMar w:top="900" w:bottom="280" w:left="980" w:right="920"/>
          <w:cols w:num="5" w:equalWidth="0">
            <w:col w:w="1982" w:space="576"/>
            <w:col w:w="362" w:space="87"/>
            <w:col w:w="542" w:space="269"/>
            <w:col w:w="362" w:space="87"/>
            <w:col w:w="5733"/>
          </w:cols>
        </w:sectPr>
      </w:pPr>
    </w:p>
    <w:p>
      <w:pPr>
        <w:spacing w:line="32" w:lineRule="exact" w:before="0"/>
        <w:ind w:left="181" w:right="-20" w:firstLine="0"/>
        <w:jc w:val="left"/>
        <w:rPr>
          <w:rFonts w:ascii="宋体" w:hAnsi="宋体" w:cs="宋体" w:eastAsia="宋体" w:hint="default"/>
          <w:sz w:val="240"/>
          <w:szCs w:val="240"/>
        </w:rPr>
      </w:pPr>
      <w:r>
        <w:rPr>
          <w:rFonts w:ascii="宋体" w:hAnsi="宋体" w:cs="宋体" w:eastAsia="宋体" w:hint="default"/>
          <w:spacing w:val="-180"/>
          <w:w w:val="7"/>
          <w:position w:val="65"/>
          <w:sz w:val="240"/>
          <w:szCs w:val="240"/>
        </w:rPr>
        <w:t>董</w:t>
      </w:r>
      <w:r>
        <w:rPr>
          <w:rFonts w:ascii="宋体" w:hAnsi="宋体" w:cs="宋体" w:eastAsia="宋体" w:hint="default"/>
          <w:w w:val="7"/>
          <w:sz w:val="240"/>
          <w:szCs w:val="240"/>
        </w:rPr>
        <w:t>此</w:t>
      </w:r>
      <w:r>
        <w:rPr>
          <w:rFonts w:ascii="宋体" w:hAnsi="宋体" w:cs="宋体" w:eastAsia="宋体" w:hint="default"/>
          <w:spacing w:val="-180"/>
          <w:w w:val="7"/>
          <w:position w:val="65"/>
          <w:sz w:val="240"/>
          <w:szCs w:val="240"/>
        </w:rPr>
        <w:t>云</w:t>
      </w:r>
      <w:r>
        <w:rPr>
          <w:rFonts w:ascii="宋体" w:hAnsi="宋体" w:cs="宋体" w:eastAsia="宋体" w:hint="default"/>
          <w:w w:val="7"/>
          <w:sz w:val="240"/>
          <w:szCs w:val="240"/>
        </w:rPr>
        <w:t>夕</w:t>
      </w:r>
      <w:r>
        <w:rPr>
          <w:rFonts w:ascii="宋体" w:hAnsi="宋体" w:cs="宋体" w:eastAsia="宋体" w:hint="default"/>
          <w:spacing w:val="-180"/>
          <w:w w:val="7"/>
          <w:position w:val="65"/>
          <w:sz w:val="240"/>
          <w:szCs w:val="240"/>
        </w:rPr>
        <w:t>庭</w:t>
      </w:r>
      <w:r>
        <w:rPr>
          <w:rFonts w:ascii="宋体" w:hAnsi="宋体" w:cs="宋体" w:eastAsia="宋体" w:hint="default"/>
          <w:w w:val="7"/>
          <w:sz w:val="240"/>
          <w:szCs w:val="240"/>
        </w:rPr>
        <w:t>克明</w:t>
      </w:r>
      <w:r>
        <w:rPr>
          <w:rFonts w:ascii="宋体" w:hAnsi="宋体" w:cs="宋体" w:eastAsia="宋体" w:hint="default"/>
          <w:sz w:val="240"/>
          <w:szCs w:val="240"/>
        </w:rPr>
      </w:r>
    </w:p>
    <w:p>
      <w:pPr>
        <w:spacing w:line="32"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65"/>
          <w:sz w:val="240"/>
          <w:szCs w:val="240"/>
        </w:rPr>
        <w:t>独</w:t>
      </w:r>
      <w:r>
        <w:rPr>
          <w:rFonts w:ascii="宋体" w:hAnsi="宋体" w:cs="宋体" w:eastAsia="宋体" w:hint="default"/>
          <w:spacing w:val="-180"/>
          <w:w w:val="7"/>
          <w:sz w:val="240"/>
          <w:szCs w:val="240"/>
        </w:rPr>
        <w:t>独</w:t>
      </w:r>
      <w:r>
        <w:rPr>
          <w:rFonts w:ascii="宋体" w:hAnsi="宋体" w:cs="宋体" w:eastAsia="宋体" w:hint="default"/>
          <w:w w:val="7"/>
          <w:position w:val="-81"/>
          <w:sz w:val="240"/>
          <w:szCs w:val="240"/>
        </w:rPr>
        <w:t>独</w:t>
      </w:r>
      <w:r>
        <w:rPr>
          <w:rFonts w:ascii="宋体" w:hAnsi="宋体" w:cs="宋体" w:eastAsia="宋体" w:hint="default"/>
          <w:spacing w:val="-180"/>
          <w:w w:val="7"/>
          <w:position w:val="-81"/>
          <w:sz w:val="240"/>
          <w:szCs w:val="240"/>
        </w:rPr>
        <w:t>立</w:t>
      </w:r>
      <w:r>
        <w:rPr>
          <w:rFonts w:ascii="宋体" w:hAnsi="宋体" w:cs="宋体" w:eastAsia="宋体" w:hint="default"/>
          <w:w w:val="7"/>
          <w:sz w:val="240"/>
          <w:szCs w:val="240"/>
        </w:rPr>
        <w:t>立</w:t>
      </w:r>
      <w:r>
        <w:rPr>
          <w:rFonts w:ascii="宋体" w:hAnsi="宋体" w:cs="宋体" w:eastAsia="宋体" w:hint="default"/>
          <w:spacing w:val="-180"/>
          <w:w w:val="7"/>
          <w:position w:val="-81"/>
          <w:sz w:val="240"/>
          <w:szCs w:val="240"/>
        </w:rPr>
        <w:t>董</w:t>
      </w:r>
      <w:r>
        <w:rPr>
          <w:rFonts w:ascii="宋体" w:hAnsi="宋体" w:cs="宋体" w:eastAsia="宋体" w:hint="default"/>
          <w:w w:val="7"/>
          <w:sz w:val="240"/>
          <w:szCs w:val="240"/>
        </w:rPr>
        <w:t>董</w:t>
      </w:r>
      <w:r>
        <w:rPr>
          <w:rFonts w:ascii="宋体" w:hAnsi="宋体" w:cs="宋体" w:eastAsia="宋体" w:hint="default"/>
          <w:spacing w:val="-180"/>
          <w:w w:val="7"/>
          <w:position w:val="-81"/>
          <w:sz w:val="240"/>
          <w:szCs w:val="240"/>
        </w:rPr>
        <w:t>事</w:t>
      </w:r>
      <w:r>
        <w:rPr>
          <w:rFonts w:ascii="宋体" w:hAnsi="宋体" w:cs="宋体" w:eastAsia="宋体" w:hint="default"/>
          <w:spacing w:val="-180"/>
          <w:w w:val="7"/>
          <w:position w:val="65"/>
          <w:sz w:val="240"/>
          <w:szCs w:val="240"/>
        </w:rPr>
        <w:t>事</w:t>
      </w:r>
      <w:r>
        <w:rPr>
          <w:rFonts w:ascii="宋体" w:hAnsi="宋体" w:cs="宋体" w:eastAsia="宋体" w:hint="default"/>
          <w:w w:val="7"/>
          <w:sz w:val="240"/>
          <w:szCs w:val="240"/>
        </w:rPr>
        <w:t>事</w:t>
      </w:r>
      <w:r>
        <w:rPr>
          <w:rFonts w:ascii="宋体" w:hAnsi="宋体" w:cs="宋体" w:eastAsia="宋体" w:hint="default"/>
          <w:sz w:val="240"/>
          <w:szCs w:val="240"/>
        </w:rPr>
      </w:r>
    </w:p>
    <w:p>
      <w:pPr>
        <w:spacing w:line="32"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年</w:t>
      </w:r>
      <w:r>
        <w:rPr>
          <w:rFonts w:ascii="宋体" w:hAnsi="宋体" w:cs="宋体" w:eastAsia="宋体" w:hint="default"/>
          <w:spacing w:val="-180"/>
          <w:w w:val="7"/>
          <w:position w:val="-64"/>
          <w:sz w:val="240"/>
          <w:szCs w:val="240"/>
        </w:rPr>
        <w:t>年</w:t>
      </w:r>
      <w:r>
        <w:rPr>
          <w:rFonts w:ascii="宋体" w:hAnsi="宋体" w:cs="宋体" w:eastAsia="宋体" w:hint="default"/>
          <w:spacing w:val="-180"/>
          <w:w w:val="7"/>
          <w:position w:val="-128"/>
          <w:sz w:val="240"/>
          <w:szCs w:val="240"/>
        </w:rPr>
        <w:t>年</w:t>
      </w:r>
      <w:r>
        <w:rPr>
          <w:rFonts w:ascii="宋体" w:hAnsi="宋体" w:cs="宋体" w:eastAsia="宋体" w:hint="default"/>
          <w:w w:val="7"/>
          <w:position w:val="-96"/>
          <w:sz w:val="240"/>
          <w:szCs w:val="240"/>
        </w:rPr>
        <w:t>年</w:t>
      </w:r>
      <w:r>
        <w:rPr>
          <w:rFonts w:ascii="宋体" w:hAnsi="宋体" w:cs="宋体" w:eastAsia="宋体" w:hint="default"/>
          <w:sz w:val="240"/>
          <w:szCs w:val="240"/>
        </w:rPr>
      </w:r>
    </w:p>
    <w:p>
      <w:pPr>
        <w:spacing w:line="32"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月</w:t>
      </w:r>
      <w:r>
        <w:rPr>
          <w:rFonts w:ascii="宋体" w:hAnsi="宋体" w:cs="宋体" w:eastAsia="宋体" w:hint="default"/>
          <w:spacing w:val="-180"/>
          <w:w w:val="7"/>
          <w:position w:val="-64"/>
          <w:sz w:val="240"/>
          <w:szCs w:val="240"/>
        </w:rPr>
        <w:t>月</w:t>
      </w:r>
      <w:r>
        <w:rPr>
          <w:rFonts w:ascii="宋体" w:hAnsi="宋体" w:cs="宋体" w:eastAsia="宋体" w:hint="default"/>
          <w:w w:val="7"/>
          <w:position w:val="-128"/>
          <w:sz w:val="240"/>
          <w:szCs w:val="240"/>
        </w:rPr>
        <w:t>月</w:t>
      </w:r>
      <w:r>
        <w:rPr>
          <w:rFonts w:ascii="宋体" w:hAnsi="宋体" w:cs="宋体" w:eastAsia="宋体" w:hint="default"/>
          <w:spacing w:val="-180"/>
          <w:w w:val="7"/>
          <w:position w:val="-128"/>
          <w:sz w:val="240"/>
          <w:szCs w:val="240"/>
        </w:rPr>
        <w:t>至</w:t>
      </w:r>
      <w:r>
        <w:rPr>
          <w:rFonts w:ascii="宋体" w:hAnsi="宋体" w:cs="宋体" w:eastAsia="宋体" w:hint="default"/>
          <w:spacing w:val="-180"/>
          <w:w w:val="7"/>
          <w:sz w:val="240"/>
          <w:szCs w:val="240"/>
        </w:rPr>
        <w:t>至</w:t>
      </w:r>
      <w:r>
        <w:rPr>
          <w:rFonts w:ascii="宋体" w:hAnsi="宋体" w:cs="宋体" w:eastAsia="宋体" w:hint="default"/>
          <w:w w:val="7"/>
          <w:position w:val="-64"/>
          <w:sz w:val="240"/>
          <w:szCs w:val="240"/>
        </w:rPr>
        <w:t>至</w:t>
      </w:r>
      <w:r>
        <w:rPr>
          <w:rFonts w:ascii="宋体" w:hAnsi="宋体" w:cs="宋体" w:eastAsia="宋体" w:hint="default"/>
          <w:sz w:val="240"/>
          <w:szCs w:val="240"/>
        </w:rPr>
      </w:r>
    </w:p>
    <w:p>
      <w:pPr>
        <w:spacing w:line="32" w:lineRule="exact" w:before="0"/>
        <w:ind w:left="181" w:right="-19"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年</w:t>
      </w:r>
      <w:r>
        <w:rPr>
          <w:rFonts w:ascii="宋体" w:hAnsi="宋体" w:cs="宋体" w:eastAsia="宋体" w:hint="default"/>
          <w:spacing w:val="-932"/>
          <w:sz w:val="240"/>
          <w:szCs w:val="240"/>
        </w:rPr>
        <w:t> </w:t>
      </w:r>
      <w:r>
        <w:rPr>
          <w:rFonts w:ascii="宋体" w:hAnsi="宋体" w:cs="宋体" w:eastAsia="宋体" w:hint="default"/>
          <w:spacing w:val="-180"/>
          <w:w w:val="7"/>
          <w:sz w:val="240"/>
          <w:szCs w:val="240"/>
        </w:rPr>
        <w:t>月</w:t>
      </w:r>
      <w:r>
        <w:rPr>
          <w:rFonts w:ascii="宋体" w:hAnsi="宋体" w:cs="宋体" w:eastAsia="宋体" w:hint="default"/>
          <w:spacing w:val="-180"/>
          <w:w w:val="7"/>
          <w:position w:val="-64"/>
          <w:sz w:val="240"/>
          <w:szCs w:val="240"/>
        </w:rPr>
        <w:t>月</w:t>
      </w:r>
      <w:r>
        <w:rPr>
          <w:rFonts w:ascii="宋体" w:hAnsi="宋体" w:cs="宋体" w:eastAsia="宋体" w:hint="default"/>
          <w:w w:val="7"/>
          <w:position w:val="-128"/>
          <w:sz w:val="240"/>
          <w:szCs w:val="240"/>
        </w:rPr>
        <w:t>月</w:t>
      </w:r>
      <w:r>
        <w:rPr>
          <w:rFonts w:ascii="宋体" w:hAnsi="宋体" w:cs="宋体" w:eastAsia="宋体" w:hint="default"/>
          <w:sz w:val="240"/>
          <w:szCs w:val="240"/>
        </w:rPr>
      </w:r>
    </w:p>
    <w:p>
      <w:pPr>
        <w:spacing w:line="32"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否</w:t>
      </w:r>
      <w:r>
        <w:rPr>
          <w:rFonts w:ascii="宋体" w:hAnsi="宋体" w:cs="宋体" w:eastAsia="宋体" w:hint="default"/>
          <w:spacing w:val="-180"/>
          <w:w w:val="7"/>
          <w:position w:val="-64"/>
          <w:sz w:val="240"/>
          <w:szCs w:val="240"/>
        </w:rPr>
        <w:t>否</w:t>
      </w:r>
      <w:r>
        <w:rPr>
          <w:rFonts w:ascii="宋体" w:hAnsi="宋体" w:cs="宋体" w:eastAsia="宋体" w:hint="default"/>
          <w:w w:val="7"/>
          <w:position w:val="-113"/>
          <w:sz w:val="240"/>
          <w:szCs w:val="240"/>
        </w:rPr>
        <w:t>否</w:t>
      </w:r>
      <w:r>
        <w:rPr>
          <w:rFonts w:ascii="宋体" w:hAnsi="宋体" w:cs="宋体" w:eastAsia="宋体" w:hint="default"/>
          <w:sz w:val="240"/>
          <w:szCs w:val="240"/>
        </w:rPr>
      </w:r>
    </w:p>
    <w:p>
      <w:pPr>
        <w:spacing w:after="0" w:line="32" w:lineRule="exact"/>
        <w:jc w:val="left"/>
        <w:rPr>
          <w:rFonts w:ascii="宋体" w:hAnsi="宋体" w:cs="宋体" w:eastAsia="宋体" w:hint="default"/>
          <w:sz w:val="240"/>
          <w:szCs w:val="240"/>
        </w:rPr>
        <w:sectPr>
          <w:type w:val="continuous"/>
          <w:pgSz w:w="11900" w:h="16840"/>
          <w:pgMar w:top="900" w:bottom="280" w:left="980" w:right="920"/>
          <w:cols w:num="6" w:equalWidth="0">
            <w:col w:w="902" w:space="178"/>
            <w:col w:w="902" w:space="576"/>
            <w:col w:w="362" w:space="87"/>
            <w:col w:w="542" w:space="269"/>
            <w:col w:w="811" w:space="4385"/>
            <w:col w:w="986"/>
          </w:cols>
        </w:sectPr>
      </w:pPr>
    </w:p>
    <w:p>
      <w:pPr>
        <w:tabs>
          <w:tab w:pos="2739" w:val="left" w:leader="none"/>
          <w:tab w:pos="9195" w:val="left" w:leader="none"/>
        </w:tabs>
        <w:spacing w:line="96" w:lineRule="auto" w:before="1246"/>
        <w:ind w:left="181" w:right="605" w:firstLine="0"/>
        <w:jc w:val="left"/>
        <w:rPr>
          <w:rFonts w:ascii="宋体" w:hAnsi="宋体" w:cs="宋体" w:eastAsia="宋体" w:hint="default"/>
          <w:sz w:val="240"/>
          <w:szCs w:val="240"/>
        </w:rPr>
      </w:pPr>
      <w:r>
        <w:rPr/>
        <w:pict>
          <v:group style="position:absolute;margin-left:55.19952pt;margin-top:50.998653pt;width:484.8pt;height:.1pt;mso-position-horizontal-relative:page;mso-position-vertical-relative:page;z-index:-1041088"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56.399517pt;margin-top:71.998886pt;width:484.35pt;height:323.9pt;mso-position-horizontal-relative:page;mso-position-vertical-relative:page;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1051"/>
                    <w:gridCol w:w="2369"/>
                    <w:gridCol w:w="672"/>
                    <w:gridCol w:w="931"/>
                    <w:gridCol w:w="900"/>
                    <w:gridCol w:w="720"/>
                    <w:gridCol w:w="869"/>
                    <w:gridCol w:w="1080"/>
                  </w:tblGrid>
                  <w:tr>
                    <w:trPr>
                      <w:trHeight w:val="324" w:hRule="exact"/>
                    </w:trPr>
                    <w:tc>
                      <w:tcPr>
                        <w:tcW w:w="1080" w:type="dxa"/>
                        <w:vMerge w:val="restart"/>
                        <w:tcBorders>
                          <w:top w:val="single" w:sz="4" w:space="0" w:color="000000"/>
                          <w:left w:val="single" w:sz="4" w:space="0" w:color="000000"/>
                          <w:right w:val="single" w:sz="4" w:space="0" w:color="000000"/>
                        </w:tcBorders>
                      </w:tcPr>
                      <w:p>
                        <w:pPr/>
                      </w:p>
                    </w:tc>
                    <w:tc>
                      <w:tcPr>
                        <w:tcW w:w="1051" w:type="dxa"/>
                        <w:vMerge w:val="restart"/>
                        <w:tcBorders>
                          <w:top w:val="single" w:sz="4" w:space="0" w:color="000000"/>
                          <w:left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val="restart"/>
                        <w:tcBorders>
                          <w:top w:val="single" w:sz="4" w:space="0" w:color="000000"/>
                          <w:left w:val="single" w:sz="4" w:space="0" w:color="000000"/>
                          <w:right w:val="single" w:sz="4" w:space="0" w:color="000000"/>
                        </w:tcBorders>
                      </w:tcPr>
                      <w:p>
                        <w:pPr/>
                      </w:p>
                    </w:tc>
                  </w:tr>
                  <w:tr>
                    <w:trPr>
                      <w:trHeight w:val="324" w:hRule="exact"/>
                    </w:trPr>
                    <w:tc>
                      <w:tcPr>
                        <w:tcW w:w="1080"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tcBorders>
                          <w:left w:val="single" w:sz="4" w:space="0" w:color="000000"/>
                          <w:bottom w:val="single" w:sz="4" w:space="0" w:color="000000"/>
                          <w:right w:val="single" w:sz="4" w:space="0" w:color="000000"/>
                        </w:tcBorders>
                      </w:tcPr>
                      <w:p>
                        <w:pPr/>
                      </w:p>
                    </w:tc>
                  </w:tr>
                  <w:tr>
                    <w:trPr>
                      <w:trHeight w:val="322" w:hRule="exact"/>
                    </w:trPr>
                    <w:tc>
                      <w:tcPr>
                        <w:tcW w:w="1080" w:type="dxa"/>
                        <w:vMerge w:val="restart"/>
                        <w:tcBorders>
                          <w:top w:val="single" w:sz="4" w:space="0" w:color="000000"/>
                          <w:left w:val="single" w:sz="4" w:space="0" w:color="000000"/>
                          <w:right w:val="single" w:sz="4" w:space="0" w:color="000000"/>
                        </w:tcBorders>
                      </w:tcPr>
                      <w:p>
                        <w:pPr/>
                      </w:p>
                    </w:tc>
                    <w:tc>
                      <w:tcPr>
                        <w:tcW w:w="1051" w:type="dxa"/>
                        <w:vMerge w:val="restart"/>
                        <w:tcBorders>
                          <w:top w:val="single" w:sz="4" w:space="0" w:color="000000"/>
                          <w:left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val="restart"/>
                        <w:tcBorders>
                          <w:top w:val="single" w:sz="4" w:space="0" w:color="000000"/>
                          <w:left w:val="single" w:sz="4" w:space="0" w:color="000000"/>
                          <w:right w:val="single" w:sz="4" w:space="0" w:color="000000"/>
                        </w:tcBorders>
                      </w:tcPr>
                      <w:p>
                        <w:pPr/>
                      </w:p>
                    </w:tc>
                  </w:tr>
                  <w:tr>
                    <w:trPr>
                      <w:trHeight w:val="324" w:hRule="exact"/>
                    </w:trPr>
                    <w:tc>
                      <w:tcPr>
                        <w:tcW w:w="1080"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tcBorders>
                          <w:left w:val="single" w:sz="4" w:space="0" w:color="000000"/>
                          <w:bottom w:val="single" w:sz="4" w:space="0" w:color="000000"/>
                          <w:right w:val="single" w:sz="4" w:space="0" w:color="000000"/>
                        </w:tcBorders>
                      </w:tcPr>
                      <w:p>
                        <w:pPr/>
                      </w:p>
                    </w:tc>
                  </w:tr>
                  <w:tr>
                    <w:trPr>
                      <w:trHeight w:val="324" w:hRule="exact"/>
                    </w:trPr>
                    <w:tc>
                      <w:tcPr>
                        <w:tcW w:w="1080" w:type="dxa"/>
                        <w:vMerge w:val="restart"/>
                        <w:tcBorders>
                          <w:top w:val="single" w:sz="4" w:space="0" w:color="000000"/>
                          <w:left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80"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80" w:type="dxa"/>
                        <w:vMerge w:val="restart"/>
                        <w:tcBorders>
                          <w:top w:val="single" w:sz="4" w:space="0" w:color="000000"/>
                          <w:left w:val="single" w:sz="4" w:space="0" w:color="000000"/>
                          <w:right w:val="single" w:sz="4" w:space="0" w:color="000000"/>
                        </w:tcBorders>
                      </w:tcPr>
                      <w:p>
                        <w:pPr/>
                      </w:p>
                    </w:tc>
                    <w:tc>
                      <w:tcPr>
                        <w:tcW w:w="1051" w:type="dxa"/>
                        <w:vMerge w:val="restart"/>
                        <w:tcBorders>
                          <w:top w:val="single" w:sz="4" w:space="0" w:color="000000"/>
                          <w:left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val="restart"/>
                        <w:tcBorders>
                          <w:top w:val="single" w:sz="4" w:space="0" w:color="000000"/>
                          <w:left w:val="single" w:sz="4" w:space="0" w:color="000000"/>
                          <w:right w:val="single" w:sz="4" w:space="0" w:color="000000"/>
                        </w:tcBorders>
                      </w:tcPr>
                      <w:p>
                        <w:pPr/>
                      </w:p>
                    </w:tc>
                  </w:tr>
                  <w:tr>
                    <w:trPr>
                      <w:trHeight w:val="324" w:hRule="exact"/>
                    </w:trPr>
                    <w:tc>
                      <w:tcPr>
                        <w:tcW w:w="1080"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tcBorders>
                          <w:left w:val="single" w:sz="4" w:space="0" w:color="000000"/>
                          <w:bottom w:val="single" w:sz="4" w:space="0" w:color="000000"/>
                          <w:right w:val="single" w:sz="4" w:space="0" w:color="000000"/>
                        </w:tcBorders>
                      </w:tcPr>
                      <w:p>
                        <w:pPr/>
                      </w:p>
                    </w:tc>
                  </w:tr>
                  <w:tr>
                    <w:trPr>
                      <w:trHeight w:val="324" w:hRule="exact"/>
                    </w:trPr>
                    <w:tc>
                      <w:tcPr>
                        <w:tcW w:w="1080" w:type="dxa"/>
                        <w:vMerge w:val="restart"/>
                        <w:tcBorders>
                          <w:top w:val="single" w:sz="4" w:space="0" w:color="000000"/>
                          <w:left w:val="single" w:sz="4" w:space="0" w:color="000000"/>
                          <w:right w:val="single" w:sz="4" w:space="0" w:color="000000"/>
                        </w:tcBorders>
                      </w:tcPr>
                      <w:p>
                        <w:pPr/>
                      </w:p>
                    </w:tc>
                    <w:tc>
                      <w:tcPr>
                        <w:tcW w:w="1051" w:type="dxa"/>
                        <w:vMerge w:val="restart"/>
                        <w:tcBorders>
                          <w:top w:val="single" w:sz="4" w:space="0" w:color="000000"/>
                          <w:left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171" w:val="left" w:leader="none"/>
                            <w:tab w:pos="1802" w:val="left" w:leader="none"/>
                          </w:tabs>
                          <w:spacing w:line="240" w:lineRule="auto" w:before="50"/>
                          <w:ind w:right="246"/>
                          <w:jc w:val="right"/>
                          <w:rPr>
                            <w:rFonts w:ascii="Times New Roman" w:hAnsi="Times New Roman" w:cs="Times New Roman" w:eastAsia="Times New Roman" w:hint="default"/>
                            <w:sz w:val="18"/>
                            <w:szCs w:val="18"/>
                          </w:rPr>
                        </w:pPr>
                        <w:r>
                          <w:rPr>
                            <w:rFonts w:ascii="Times New Roman"/>
                            <w:w w:val="95"/>
                            <w:sz w:val="18"/>
                          </w:rPr>
                          <w:t>2009</w:t>
                          <w:tab/>
                          <w:t>9</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val="restart"/>
                        <w:tcBorders>
                          <w:top w:val="single" w:sz="4" w:space="0" w:color="000000"/>
                          <w:left w:val="single" w:sz="4" w:space="0" w:color="000000"/>
                          <w:right w:val="single" w:sz="4" w:space="0" w:color="000000"/>
                        </w:tcBorders>
                      </w:tcPr>
                      <w:p>
                        <w:pPr/>
                      </w:p>
                    </w:tc>
                  </w:tr>
                  <w:tr>
                    <w:trPr>
                      <w:trHeight w:val="322" w:hRule="exact"/>
                    </w:trPr>
                    <w:tc>
                      <w:tcPr>
                        <w:tcW w:w="1080"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tcBorders>
                          <w:left w:val="single" w:sz="4" w:space="0" w:color="000000"/>
                          <w:bottom w:val="single" w:sz="4" w:space="0" w:color="000000"/>
                          <w:right w:val="single" w:sz="4" w:space="0" w:color="000000"/>
                        </w:tcBorders>
                      </w:tcPr>
                      <w:p>
                        <w:pP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80" w:type="dxa"/>
                        <w:vMerge w:val="restart"/>
                        <w:tcBorders>
                          <w:top w:val="single" w:sz="4" w:space="0" w:color="000000"/>
                          <w:left w:val="single" w:sz="4" w:space="0" w:color="000000"/>
                          <w:right w:val="single" w:sz="4" w:space="0" w:color="000000"/>
                        </w:tcBorders>
                      </w:tcPr>
                      <w:p>
                        <w:pPr/>
                      </w:p>
                    </w:tc>
                    <w:tc>
                      <w:tcPr>
                        <w:tcW w:w="1051" w:type="dxa"/>
                        <w:vMerge w:val="restart"/>
                        <w:tcBorders>
                          <w:top w:val="single" w:sz="4" w:space="0" w:color="000000"/>
                          <w:left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val="restart"/>
                        <w:tcBorders>
                          <w:top w:val="single" w:sz="4" w:space="0" w:color="000000"/>
                          <w:left w:val="single" w:sz="4" w:space="0" w:color="000000"/>
                          <w:right w:val="single" w:sz="4" w:space="0" w:color="000000"/>
                        </w:tcBorders>
                      </w:tcPr>
                      <w:p>
                        <w:pPr/>
                      </w:p>
                    </w:tc>
                  </w:tr>
                  <w:tr>
                    <w:trPr>
                      <w:trHeight w:val="324" w:hRule="exact"/>
                    </w:trPr>
                    <w:tc>
                      <w:tcPr>
                        <w:tcW w:w="1080"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tcBorders>
                          <w:left w:val="single" w:sz="4" w:space="0" w:color="000000"/>
                          <w:bottom w:val="single" w:sz="4" w:space="0" w:color="000000"/>
                          <w:right w:val="single" w:sz="4" w:space="0" w:color="000000"/>
                        </w:tcBorders>
                      </w:tcPr>
                      <w:p>
                        <w:pPr/>
                      </w:p>
                    </w:tc>
                  </w:tr>
                  <w:tr>
                    <w:trPr>
                      <w:trHeight w:val="324" w:hRule="exact"/>
                    </w:trPr>
                    <w:tc>
                      <w:tcPr>
                        <w:tcW w:w="1080" w:type="dxa"/>
                        <w:vMerge w:val="restart"/>
                        <w:tcBorders>
                          <w:top w:val="single" w:sz="4" w:space="0" w:color="000000"/>
                          <w:left w:val="single" w:sz="4" w:space="0" w:color="000000"/>
                          <w:right w:val="single" w:sz="4" w:space="0" w:color="000000"/>
                        </w:tcBorders>
                      </w:tcPr>
                      <w:p>
                        <w:pPr/>
                      </w:p>
                    </w:tc>
                    <w:tc>
                      <w:tcPr>
                        <w:tcW w:w="1051" w:type="dxa"/>
                        <w:vMerge w:val="restart"/>
                        <w:tcBorders>
                          <w:top w:val="single" w:sz="4" w:space="0" w:color="000000"/>
                          <w:left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2007</w:t>
                          <w:tab/>
                        </w:r>
                        <w:r>
                          <w:rPr>
                            <w:rFonts w:ascii="Times New Roman"/>
                            <w:spacing w:val="-1"/>
                            <w:w w:val="95"/>
                            <w:sz w:val="18"/>
                          </w:rPr>
                          <w:t>12</w:t>
                          <w:tab/>
                        </w:r>
                        <w:r>
                          <w:rPr>
                            <w:rFonts w:ascii="Times New Roman"/>
                            <w:spacing w:val="-1"/>
                            <w:sz w:val="18"/>
                          </w:rPr>
                          <w:t>2010</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val="restart"/>
                        <w:tcBorders>
                          <w:top w:val="single" w:sz="4" w:space="0" w:color="000000"/>
                          <w:left w:val="single" w:sz="4" w:space="0" w:color="000000"/>
                          <w:right w:val="single" w:sz="4" w:space="0" w:color="000000"/>
                        </w:tcBorders>
                      </w:tcPr>
                      <w:p>
                        <w:pPr/>
                      </w:p>
                    </w:tc>
                  </w:tr>
                  <w:tr>
                    <w:trPr>
                      <w:trHeight w:val="324" w:hRule="exact"/>
                    </w:trPr>
                    <w:tc>
                      <w:tcPr>
                        <w:tcW w:w="1080"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vMerge/>
                        <w:tcBorders>
                          <w:left w:val="single" w:sz="4" w:space="0" w:color="000000"/>
                          <w:bottom w:val="single" w:sz="4" w:space="0" w:color="000000"/>
                          <w:right w:val="single" w:sz="4" w:space="0" w:color="000000"/>
                        </w:tcBorders>
                      </w:tcPr>
                      <w:p>
                        <w:pP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 w:pos="1262" w:val="left" w:leader="none"/>
                            <w:tab w:pos="1891" w:val="left" w:leader="none"/>
                          </w:tabs>
                          <w:spacing w:line="240" w:lineRule="auto" w:before="50"/>
                          <w:ind w:right="244"/>
                          <w:jc w:val="right"/>
                          <w:rPr>
                            <w:rFonts w:ascii="Times New Roman" w:hAnsi="Times New Roman" w:cs="Times New Roman" w:eastAsia="Times New Roman" w:hint="default"/>
                            <w:sz w:val="18"/>
                            <w:szCs w:val="18"/>
                          </w:rPr>
                        </w:pPr>
                        <w:r>
                          <w:rPr>
                            <w:rFonts w:ascii="Times New Roman"/>
                            <w:w w:val="95"/>
                            <w:sz w:val="18"/>
                          </w:rPr>
                          <w:t>2010</w:t>
                          <w:tab/>
                        </w:r>
                        <w:r>
                          <w:rPr>
                            <w:rFonts w:ascii="Times New Roman"/>
                            <w:spacing w:val="-1"/>
                            <w:w w:val="95"/>
                            <w:sz w:val="18"/>
                          </w:rPr>
                          <w:t>12</w:t>
                          <w:tab/>
                        </w:r>
                        <w:r>
                          <w:rPr>
                            <w:rFonts w:ascii="Times New Roman"/>
                            <w:spacing w:val="-1"/>
                            <w:sz w:val="18"/>
                          </w:rPr>
                          <w:t>2013</w:t>
                          <w:tab/>
                        </w:r>
                        <w:r>
                          <w:rPr>
                            <w:rFonts w:ascii="Times New Roman"/>
                            <w:spacing w:val="-1"/>
                            <w:w w:val="95"/>
                            <w:sz w:val="18"/>
                          </w:rPr>
                          <w:t>12</w:t>
                        </w:r>
                        <w:r>
                          <w:rPr>
                            <w:rFonts w:ascii="Times New Roman"/>
                            <w:spacing w:val="-1"/>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pict>
          <v:shape style="position:absolute;margin-left:56.999752pt;margin-top:137.922195pt;width:486.15pt;height:65.2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8"/>
                    <w:gridCol w:w="6740"/>
                  </w:tblGrid>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74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74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r>
                  <w:tr>
                    <w:trPr>
                      <w:trHeight w:val="322" w:hRule="exact"/>
                    </w:trPr>
                    <w:tc>
                      <w:tcPr>
                        <w:tcW w:w="296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74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74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r>
                </w:tbl>
                <w:p>
                  <w:pPr/>
                </w:p>
              </w:txbxContent>
            </v:textbox>
            <w10:wrap type="none"/>
          </v:shape>
        </w:pict>
      </w:r>
      <w:r>
        <w:rPr>
          <w:rFonts w:ascii="宋体" w:hAnsi="宋体" w:cs="宋体" w:eastAsia="宋体" w:hint="default"/>
          <w:w w:val="5"/>
          <w:sz w:val="240"/>
          <w:szCs w:val="240"/>
        </w:rPr>
        <w:t>安</w:t>
        <w:tab/>
      </w:r>
      <w:r>
        <w:rPr>
          <w:rFonts w:ascii="宋体" w:hAnsi="宋体" w:cs="宋体" w:eastAsia="宋体" w:hint="default"/>
          <w:w w:val="10"/>
          <w:sz w:val="240"/>
          <w:szCs w:val="240"/>
        </w:rPr>
        <w:t>年</w:t>
      </w:r>
      <w:r>
        <w:rPr>
          <w:rFonts w:ascii="宋体" w:hAnsi="宋体" w:cs="宋体" w:eastAsia="宋体" w:hint="default"/>
          <w:spacing w:val="120"/>
          <w:w w:val="10"/>
          <w:sz w:val="240"/>
          <w:szCs w:val="240"/>
        </w:rPr>
        <w:t> </w:t>
      </w:r>
      <w:r>
        <w:rPr>
          <w:rFonts w:ascii="宋体" w:hAnsi="宋体" w:cs="宋体" w:eastAsia="宋体" w:hint="default"/>
          <w:w w:val="10"/>
          <w:sz w:val="240"/>
          <w:szCs w:val="240"/>
        </w:rPr>
        <w:t>月至   年</w:t>
      </w:r>
      <w:r>
        <w:rPr>
          <w:rFonts w:ascii="宋体" w:hAnsi="宋体" w:cs="宋体" w:eastAsia="宋体" w:hint="default"/>
          <w:spacing w:val="-33"/>
          <w:w w:val="10"/>
          <w:sz w:val="240"/>
          <w:szCs w:val="240"/>
        </w:rPr>
        <w:t> </w:t>
      </w:r>
      <w:r>
        <w:rPr>
          <w:rFonts w:ascii="宋体" w:hAnsi="宋体" w:cs="宋体" w:eastAsia="宋体" w:hint="default"/>
          <w:w w:val="10"/>
          <w:sz w:val="240"/>
          <w:szCs w:val="240"/>
        </w:rPr>
        <w:t>月</w:t>
        <w:tab/>
      </w:r>
      <w:r>
        <w:rPr>
          <w:rFonts w:ascii="宋体" w:hAnsi="宋体" w:cs="宋体" w:eastAsia="宋体" w:hint="default"/>
          <w:w w:val="5"/>
          <w:sz w:val="240"/>
          <w:szCs w:val="240"/>
        </w:rPr>
        <w:t>否 </w:t>
      </w:r>
      <w:r>
        <w:rPr>
          <w:rFonts w:ascii="宋体" w:hAnsi="宋体" w:cs="宋体" w:eastAsia="宋体" w:hint="default"/>
          <w:w w:val="5"/>
          <w:sz w:val="240"/>
          <w:szCs w:val="240"/>
        </w:rPr>
      </w:r>
      <w:r>
        <w:rPr>
          <w:rFonts w:ascii="宋体" w:hAnsi="宋体" w:cs="宋体" w:eastAsia="宋体" w:hint="default"/>
          <w:spacing w:val="-1000"/>
          <w:w w:val="7"/>
          <w:position w:val="32"/>
          <w:sz w:val="240"/>
          <w:szCs w:val="240"/>
        </w:rPr>
        <w:t>通</w:t>
      </w:r>
      <w:r>
        <w:rPr>
          <w:rFonts w:ascii="宋体" w:hAnsi="宋体" w:cs="宋体" w:eastAsia="宋体" w:hint="default"/>
          <w:spacing w:val="-1000"/>
          <w:w w:val="7"/>
          <w:sz w:val="240"/>
          <w:szCs w:val="240"/>
        </w:rPr>
        <w:t>现</w:t>
      </w:r>
      <w:r>
        <w:rPr>
          <w:rFonts w:ascii="宋体" w:hAnsi="宋体" w:cs="宋体" w:eastAsia="宋体" w:hint="default"/>
          <w:spacing w:val="-1000"/>
          <w:w w:val="7"/>
          <w:position w:val="32"/>
          <w:sz w:val="240"/>
          <w:szCs w:val="240"/>
        </w:rPr>
        <w:t>讯</w:t>
      </w:r>
      <w:r>
        <w:rPr>
          <w:rFonts w:ascii="宋体" w:hAnsi="宋体" w:cs="宋体" w:eastAsia="宋体" w:hint="default"/>
          <w:spacing w:val="-1000"/>
          <w:w w:val="7"/>
          <w:sz w:val="240"/>
          <w:szCs w:val="240"/>
        </w:rPr>
        <w:t>场</w:t>
      </w:r>
      <w:r>
        <w:rPr>
          <w:rFonts w:ascii="宋体" w:hAnsi="宋体" w:cs="宋体" w:eastAsia="宋体" w:hint="default"/>
          <w:spacing w:val="-1000"/>
          <w:w w:val="7"/>
          <w:position w:val="32"/>
          <w:sz w:val="240"/>
          <w:szCs w:val="240"/>
        </w:rPr>
        <w:t>方</w:t>
      </w:r>
      <w:r>
        <w:rPr>
          <w:rFonts w:ascii="宋体" w:hAnsi="宋体" w:cs="宋体" w:eastAsia="宋体" w:hint="default"/>
          <w:spacing w:val="-1000"/>
          <w:w w:val="7"/>
          <w:sz w:val="240"/>
          <w:szCs w:val="240"/>
        </w:rPr>
        <w:t>结</w:t>
      </w:r>
      <w:r>
        <w:rPr>
          <w:rFonts w:ascii="宋体" w:hAnsi="宋体" w:cs="宋体" w:eastAsia="宋体" w:hint="default"/>
          <w:spacing w:val="-1000"/>
          <w:w w:val="7"/>
          <w:position w:val="32"/>
          <w:sz w:val="240"/>
          <w:szCs w:val="240"/>
        </w:rPr>
        <w:t>式</w:t>
      </w:r>
      <w:r>
        <w:rPr>
          <w:rFonts w:ascii="宋体" w:hAnsi="宋体" w:cs="宋体" w:eastAsia="宋体" w:hint="default"/>
          <w:spacing w:val="-1000"/>
          <w:w w:val="7"/>
          <w:sz w:val="240"/>
          <w:szCs w:val="240"/>
        </w:rPr>
        <w:t>合</w:t>
      </w:r>
      <w:r>
        <w:rPr>
          <w:rFonts w:ascii="宋体" w:hAnsi="宋体" w:cs="宋体" w:eastAsia="宋体" w:hint="default"/>
          <w:spacing w:val="-1000"/>
          <w:w w:val="7"/>
          <w:position w:val="32"/>
          <w:sz w:val="240"/>
          <w:szCs w:val="240"/>
        </w:rPr>
        <w:t>召</w:t>
      </w:r>
      <w:r>
        <w:rPr>
          <w:rFonts w:ascii="宋体" w:hAnsi="宋体" w:cs="宋体" w:eastAsia="宋体" w:hint="default"/>
          <w:spacing w:val="-1000"/>
          <w:w w:val="7"/>
          <w:sz w:val="240"/>
          <w:szCs w:val="240"/>
        </w:rPr>
        <w:t>通</w:t>
      </w:r>
      <w:r>
        <w:rPr>
          <w:rFonts w:ascii="宋体" w:hAnsi="宋体" w:cs="宋体" w:eastAsia="宋体" w:hint="default"/>
          <w:spacing w:val="-1000"/>
          <w:w w:val="7"/>
          <w:position w:val="32"/>
          <w:sz w:val="240"/>
          <w:szCs w:val="240"/>
        </w:rPr>
        <w:t>开</w:t>
      </w:r>
      <w:r>
        <w:rPr>
          <w:rFonts w:ascii="宋体" w:hAnsi="宋体" w:cs="宋体" w:eastAsia="宋体" w:hint="default"/>
          <w:spacing w:val="-1000"/>
          <w:w w:val="7"/>
          <w:sz w:val="240"/>
          <w:szCs w:val="240"/>
        </w:rPr>
        <w:t>讯方</w:t>
      </w:r>
      <w:r>
        <w:rPr>
          <w:rFonts w:ascii="宋体" w:hAnsi="宋体" w:cs="宋体" w:eastAsia="宋体" w:hint="default"/>
          <w:spacing w:val="-1000"/>
          <w:w w:val="7"/>
          <w:position w:val="32"/>
          <w:sz w:val="240"/>
          <w:szCs w:val="240"/>
        </w:rPr>
        <w:t>会</w:t>
      </w:r>
      <w:r>
        <w:rPr>
          <w:rFonts w:ascii="宋体" w:hAnsi="宋体" w:cs="宋体" w:eastAsia="宋体" w:hint="default"/>
          <w:spacing w:val="-1000"/>
          <w:w w:val="7"/>
          <w:sz w:val="240"/>
          <w:szCs w:val="240"/>
        </w:rPr>
        <w:t>式</w:t>
      </w:r>
      <w:r>
        <w:rPr>
          <w:rFonts w:ascii="宋体" w:hAnsi="宋体" w:cs="宋体" w:eastAsia="宋体" w:hint="default"/>
          <w:spacing w:val="-1000"/>
          <w:w w:val="7"/>
          <w:position w:val="32"/>
          <w:sz w:val="240"/>
          <w:szCs w:val="240"/>
        </w:rPr>
        <w:t>议</w:t>
      </w:r>
      <w:r>
        <w:rPr>
          <w:rFonts w:ascii="宋体" w:hAnsi="宋体" w:cs="宋体" w:eastAsia="宋体" w:hint="default"/>
          <w:spacing w:val="-1000"/>
          <w:w w:val="7"/>
          <w:sz w:val="240"/>
          <w:szCs w:val="240"/>
        </w:rPr>
        <w:t>召</w:t>
      </w:r>
      <w:r>
        <w:rPr>
          <w:rFonts w:ascii="宋体" w:hAnsi="宋体" w:cs="宋体" w:eastAsia="宋体" w:hint="default"/>
          <w:spacing w:val="-1000"/>
          <w:w w:val="7"/>
          <w:position w:val="32"/>
          <w:sz w:val="240"/>
          <w:szCs w:val="240"/>
        </w:rPr>
        <w:t>次</w:t>
      </w:r>
      <w:r>
        <w:rPr>
          <w:rFonts w:ascii="宋体" w:hAnsi="宋体" w:cs="宋体" w:eastAsia="宋体" w:hint="default"/>
          <w:spacing w:val="-1000"/>
          <w:w w:val="7"/>
          <w:sz w:val="240"/>
          <w:szCs w:val="240"/>
        </w:rPr>
        <w:t>开</w:t>
      </w:r>
      <w:r>
        <w:rPr>
          <w:rFonts w:ascii="宋体" w:hAnsi="宋体" w:cs="宋体" w:eastAsia="宋体" w:hint="default"/>
          <w:spacing w:val="-1000"/>
          <w:w w:val="7"/>
          <w:position w:val="32"/>
          <w:sz w:val="240"/>
          <w:szCs w:val="240"/>
        </w:rPr>
        <w:t>数</w:t>
      </w:r>
      <w:r>
        <w:rPr>
          <w:rFonts w:ascii="宋体" w:hAnsi="宋体" w:cs="宋体" w:eastAsia="宋体" w:hint="default"/>
          <w:spacing w:val="-1000"/>
          <w:w w:val="7"/>
          <w:sz w:val="240"/>
          <w:szCs w:val="240"/>
        </w:rPr>
        <w:t>会议次数</w:t>
      </w:r>
      <w:r>
        <w:rPr>
          <w:rFonts w:ascii="宋体" w:hAnsi="宋体" w:cs="宋体" w:eastAsia="宋体" w:hint="default"/>
          <w:spacing w:val="-1000"/>
          <w:sz w:val="240"/>
          <w:szCs w:val="240"/>
        </w:rPr>
      </w:r>
    </w:p>
    <w:p>
      <w:pPr>
        <w:spacing w:line="240" w:lineRule="auto" w:before="0"/>
        <w:rPr>
          <w:rFonts w:ascii="宋体" w:hAnsi="宋体" w:cs="宋体" w:eastAsia="宋体" w:hint="default"/>
          <w:sz w:val="20"/>
          <w:szCs w:val="20"/>
        </w:rPr>
      </w:pPr>
    </w:p>
    <w:p>
      <w:pPr>
        <w:pStyle w:val="BodyText"/>
        <w:spacing w:line="400" w:lineRule="auto" w:before="201"/>
        <w:ind w:left="632" w:right="0"/>
        <w:jc w:val="left"/>
        <w:rPr>
          <w:rFonts w:ascii="宋体" w:hAnsi="宋体" w:cs="宋体" w:eastAsia="宋体" w:hint="default"/>
        </w:rPr>
      </w:pPr>
      <w:r>
        <w:rPr>
          <w:rFonts w:ascii="宋体" w:hAnsi="宋体" w:cs="宋体" w:eastAsia="宋体" w:hint="default"/>
        </w:rPr>
        <w:t>（三）公司与</w:t>
      </w:r>
      <w:r>
        <w:rPr>
          <w:rFonts w:ascii="宋体" w:hAnsi="宋体" w:cs="宋体" w:eastAsia="宋体" w:hint="default"/>
        </w:rPr>
        <w:t>控</w:t>
      </w:r>
      <w:r>
        <w:rPr>
          <w:rFonts w:ascii="宋体" w:hAnsi="宋体" w:cs="宋体" w:eastAsia="宋体" w:hint="default"/>
        </w:rPr>
        <w:t>股股东</w:t>
      </w:r>
      <w:r>
        <w:rPr>
          <w:rFonts w:ascii="宋体" w:hAnsi="宋体" w:cs="宋体" w:eastAsia="宋体" w:hint="default"/>
        </w:rPr>
        <w:t>在</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、资产、机构、</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等方</w:t>
      </w:r>
      <w:r>
        <w:rPr>
          <w:rFonts w:ascii="宋体" w:hAnsi="宋体" w:cs="宋体" w:eastAsia="宋体" w:hint="default"/>
        </w:rPr>
        <w:t>面</w:t>
      </w:r>
      <w:r>
        <w:rPr>
          <w:rFonts w:ascii="宋体" w:hAnsi="宋体" w:cs="宋体" w:eastAsia="宋体" w:hint="default"/>
        </w:rPr>
        <w:t>的情况</w:t>
      </w:r>
      <w:r>
        <w:rPr>
          <w:rFonts w:ascii="宋体" w:hAnsi="宋体" w:cs="宋体" w:eastAsia="宋体" w:hint="default"/>
          <w:w w:val="99"/>
        </w:rPr>
        <w:t> </w:t>
      </w:r>
      <w:r>
        <w:rPr>
          <w:rFonts w:ascii="宋体" w:hAnsi="宋体" w:cs="宋体" w:eastAsia="宋体" w:hint="default"/>
          <w:spacing w:val="-3"/>
        </w:rPr>
        <w:t>1、业务</w:t>
      </w:r>
      <w:r>
        <w:rPr>
          <w:rFonts w:ascii="宋体" w:hAnsi="宋体" w:cs="宋体" w:eastAsia="宋体" w:hint="default"/>
          <w:spacing w:val="-3"/>
        </w:rPr>
        <w:t>方</w:t>
      </w:r>
      <w:r>
        <w:rPr>
          <w:rFonts w:ascii="宋体" w:hAnsi="宋体" w:cs="宋体" w:eastAsia="宋体" w:hint="default"/>
          <w:spacing w:val="-3"/>
        </w:rPr>
        <w:t>面</w:t>
      </w:r>
      <w:r>
        <w:rPr>
          <w:rFonts w:ascii="宋体" w:hAnsi="宋体" w:cs="宋体" w:eastAsia="宋体" w:hint="default"/>
          <w:spacing w:val="-3"/>
        </w:rPr>
        <w:t>：本公司</w:t>
      </w:r>
      <w:r>
        <w:rPr>
          <w:rFonts w:ascii="宋体" w:hAnsi="宋体" w:cs="宋体" w:eastAsia="宋体" w:hint="default"/>
          <w:spacing w:val="-3"/>
        </w:rPr>
        <w:t>拥</w:t>
      </w:r>
      <w:r>
        <w:rPr>
          <w:rFonts w:ascii="宋体" w:hAnsi="宋体" w:cs="宋体" w:eastAsia="宋体" w:hint="default"/>
          <w:spacing w:val="-3"/>
        </w:rPr>
        <w:t>有</w:t>
      </w:r>
      <w:r>
        <w:rPr>
          <w:rFonts w:ascii="宋体" w:hAnsi="宋体" w:cs="宋体" w:eastAsia="宋体" w:hint="default"/>
          <w:spacing w:val="-3"/>
        </w:rPr>
        <w:t>独立完</w:t>
      </w:r>
      <w:r>
        <w:rPr>
          <w:rFonts w:ascii="宋体" w:hAnsi="宋体" w:cs="宋体" w:eastAsia="宋体" w:hint="default"/>
          <w:spacing w:val="-3"/>
        </w:rPr>
        <w:t>整</w:t>
      </w:r>
      <w:r>
        <w:rPr>
          <w:rFonts w:ascii="宋体" w:hAnsi="宋体" w:cs="宋体" w:eastAsia="宋体" w:hint="default"/>
          <w:spacing w:val="-3"/>
        </w:rPr>
        <w:t>的生产经营计</w:t>
      </w:r>
      <w:r>
        <w:rPr>
          <w:rFonts w:ascii="宋体" w:hAnsi="宋体" w:cs="宋体" w:eastAsia="宋体" w:hint="default"/>
          <w:spacing w:val="-3"/>
        </w:rPr>
        <w:t>划</w:t>
      </w:r>
      <w:r>
        <w:rPr>
          <w:rFonts w:ascii="宋体" w:hAnsi="宋体" w:cs="宋体" w:eastAsia="宋体" w:hint="default"/>
          <w:spacing w:val="-3"/>
        </w:rPr>
        <w:t>、</w:t>
      </w:r>
      <w:r>
        <w:rPr>
          <w:rFonts w:ascii="宋体" w:hAnsi="宋体" w:cs="宋体" w:eastAsia="宋体" w:hint="default"/>
          <w:spacing w:val="-3"/>
        </w:rPr>
        <w:t>财</w:t>
      </w:r>
      <w:r>
        <w:rPr>
          <w:rFonts w:ascii="宋体" w:hAnsi="宋体" w:cs="宋体" w:eastAsia="宋体" w:hint="default"/>
          <w:spacing w:val="-3"/>
        </w:rPr>
        <w:t>务</w:t>
      </w:r>
      <w:r>
        <w:rPr>
          <w:rFonts w:ascii="宋体" w:hAnsi="宋体" w:cs="宋体" w:eastAsia="宋体" w:hint="default"/>
          <w:spacing w:val="-3"/>
        </w:rPr>
        <w:t>核算</w:t>
      </w:r>
      <w:r>
        <w:rPr>
          <w:rFonts w:ascii="宋体" w:hAnsi="宋体" w:cs="宋体" w:eastAsia="宋体" w:hint="default"/>
          <w:spacing w:val="-3"/>
        </w:rPr>
        <w:t>、</w:t>
      </w:r>
      <w:r>
        <w:rPr>
          <w:rFonts w:ascii="宋体" w:hAnsi="宋体" w:cs="宋体" w:eastAsia="宋体" w:hint="default"/>
          <w:spacing w:val="-3"/>
        </w:rPr>
        <w:t>原</w:t>
      </w:r>
      <w:r>
        <w:rPr>
          <w:rFonts w:ascii="宋体" w:hAnsi="宋体" w:cs="宋体" w:eastAsia="宋体" w:hint="default"/>
          <w:spacing w:val="-3"/>
        </w:rPr>
        <w:t>材</w:t>
      </w:r>
      <w:r>
        <w:rPr>
          <w:rFonts w:ascii="宋体" w:hAnsi="宋体" w:cs="宋体" w:eastAsia="宋体" w:hint="default"/>
          <w:spacing w:val="-3"/>
        </w:rPr>
        <w:t>料</w:t>
      </w:r>
      <w:r>
        <w:rPr>
          <w:rFonts w:ascii="宋体" w:hAnsi="宋体" w:cs="宋体" w:eastAsia="宋体" w:hint="default"/>
          <w:spacing w:val="-3"/>
        </w:rPr>
        <w:t>供</w:t>
      </w:r>
      <w:r>
        <w:rPr>
          <w:rFonts w:ascii="宋体" w:hAnsi="宋体" w:cs="宋体" w:eastAsia="宋体" w:hint="default"/>
          <w:spacing w:val="-3"/>
        </w:rPr>
        <w:t>应</w:t>
      </w:r>
      <w:r>
        <w:rPr>
          <w:rFonts w:ascii="宋体" w:hAnsi="宋体" w:cs="宋体" w:eastAsia="宋体" w:hint="default"/>
          <w:spacing w:val="-3"/>
        </w:rPr>
        <w:t>和产</w:t>
      </w:r>
      <w:r>
        <w:rPr>
          <w:rFonts w:ascii="宋体" w:hAnsi="宋体" w:cs="宋体" w:eastAsia="宋体" w:hint="default"/>
          <w:spacing w:val="-3"/>
        </w:rPr>
        <w:t>品销售</w:t>
      </w:r>
    </w:p>
    <w:p>
      <w:pPr>
        <w:pStyle w:val="BodyText"/>
        <w:spacing w:line="240" w:lineRule="auto" w:before="2"/>
        <w:ind w:left="152" w:right="605"/>
        <w:jc w:val="left"/>
        <w:rPr>
          <w:rFonts w:ascii="宋体" w:hAnsi="宋体" w:cs="宋体" w:eastAsia="宋体" w:hint="default"/>
        </w:rPr>
      </w:pPr>
      <w:r>
        <w:rPr>
          <w:rFonts w:ascii="宋体" w:hAnsi="宋体" w:cs="宋体" w:eastAsia="宋体" w:hint="default"/>
        </w:rPr>
        <w:t>等</w:t>
      </w:r>
      <w:r>
        <w:rPr>
          <w:rFonts w:ascii="宋体" w:hAnsi="宋体" w:cs="宋体" w:eastAsia="宋体" w:hint="default"/>
        </w:rPr>
        <w:t>业务</w:t>
      </w:r>
      <w:r>
        <w:rPr>
          <w:rFonts w:ascii="宋体" w:hAnsi="宋体" w:cs="宋体" w:eastAsia="宋体" w:hint="default"/>
        </w:rPr>
        <w:t>体</w:t>
      </w:r>
      <w:r>
        <w:rPr>
          <w:rFonts w:ascii="宋体" w:hAnsi="宋体" w:cs="宋体" w:eastAsia="宋体" w:hint="default"/>
        </w:rPr>
        <w:t>系，</w:t>
      </w:r>
      <w:r>
        <w:rPr>
          <w:rFonts w:ascii="宋体" w:hAnsi="宋体" w:cs="宋体" w:eastAsia="宋体" w:hint="default"/>
        </w:rPr>
        <w:t>并</w:t>
      </w:r>
      <w:r>
        <w:rPr>
          <w:rFonts w:ascii="宋体" w:hAnsi="宋体" w:cs="宋体" w:eastAsia="宋体" w:hint="default"/>
        </w:rPr>
        <w:t>具</w:t>
      </w:r>
      <w:r>
        <w:rPr>
          <w:rFonts w:ascii="宋体" w:hAnsi="宋体" w:cs="宋体" w:eastAsia="宋体" w:hint="default"/>
        </w:rPr>
        <w:t>有</w:t>
      </w:r>
      <w:r>
        <w:rPr>
          <w:rFonts w:ascii="宋体" w:hAnsi="宋体" w:cs="宋体" w:eastAsia="宋体" w:hint="default"/>
        </w:rPr>
        <w:t>自</w:t>
      </w:r>
      <w:r>
        <w:rPr>
          <w:rFonts w:ascii="宋体" w:hAnsi="宋体" w:cs="宋体" w:eastAsia="宋体" w:hint="default"/>
        </w:rPr>
        <w:t>主经营</w:t>
      </w:r>
      <w:r>
        <w:rPr>
          <w:rFonts w:ascii="宋体" w:hAnsi="宋体" w:cs="宋体" w:eastAsia="宋体" w:hint="default"/>
        </w:rPr>
        <w:t>能力。</w:t>
      </w:r>
    </w:p>
    <w:p>
      <w:pPr>
        <w:pStyle w:val="BodyText"/>
        <w:spacing w:line="364" w:lineRule="auto" w:before="209"/>
        <w:ind w:left="152" w:right="0" w:firstLine="480"/>
        <w:jc w:val="left"/>
        <w:rPr>
          <w:rFonts w:ascii="宋体" w:hAnsi="宋体" w:cs="宋体" w:eastAsia="宋体" w:hint="default"/>
        </w:rPr>
      </w:pPr>
      <w:r>
        <w:rPr>
          <w:rFonts w:ascii="宋体" w:hAnsi="宋体" w:cs="宋体" w:eastAsia="宋体" w:hint="default"/>
          <w:spacing w:val="-3"/>
        </w:rPr>
        <w:t>2、人</w:t>
      </w:r>
      <w:r>
        <w:rPr>
          <w:rFonts w:ascii="宋体" w:hAnsi="宋体" w:cs="宋体" w:eastAsia="宋体" w:hint="default"/>
          <w:spacing w:val="-3"/>
        </w:rPr>
        <w:t>员方</w:t>
      </w:r>
      <w:r>
        <w:rPr>
          <w:rFonts w:ascii="宋体" w:hAnsi="宋体" w:cs="宋体" w:eastAsia="宋体" w:hint="default"/>
          <w:spacing w:val="-3"/>
        </w:rPr>
        <w:t>面</w:t>
      </w:r>
      <w:r>
        <w:rPr>
          <w:rFonts w:ascii="宋体" w:hAnsi="宋体" w:cs="宋体" w:eastAsia="宋体" w:hint="default"/>
          <w:spacing w:val="-3"/>
        </w:rPr>
        <w:t>：本公司</w:t>
      </w:r>
      <w:r>
        <w:rPr>
          <w:rFonts w:ascii="宋体" w:hAnsi="宋体" w:cs="宋体" w:eastAsia="宋体" w:hint="default"/>
          <w:spacing w:val="-3"/>
        </w:rPr>
        <w:t>在</w:t>
      </w:r>
      <w:r>
        <w:rPr>
          <w:rFonts w:ascii="宋体" w:hAnsi="宋体" w:cs="宋体" w:eastAsia="宋体" w:hint="default"/>
          <w:spacing w:val="-3"/>
        </w:rPr>
        <w:t>劳</w:t>
      </w:r>
      <w:r>
        <w:rPr>
          <w:rFonts w:ascii="宋体" w:hAnsi="宋体" w:cs="宋体" w:eastAsia="宋体" w:hint="default"/>
          <w:spacing w:val="-3"/>
        </w:rPr>
        <w:t>动、人事</w:t>
      </w:r>
      <w:r>
        <w:rPr>
          <w:rFonts w:ascii="宋体" w:hAnsi="宋体" w:cs="宋体" w:eastAsia="宋体" w:hint="default"/>
          <w:spacing w:val="-3"/>
        </w:rPr>
        <w:t>及工</w:t>
      </w:r>
      <w:r>
        <w:rPr>
          <w:rFonts w:ascii="宋体" w:hAnsi="宋体" w:cs="宋体" w:eastAsia="宋体" w:hint="default"/>
          <w:spacing w:val="-3"/>
        </w:rPr>
        <w:t>资</w:t>
      </w:r>
      <w:r>
        <w:rPr>
          <w:rFonts w:ascii="宋体" w:hAnsi="宋体" w:cs="宋体" w:eastAsia="宋体" w:hint="default"/>
          <w:spacing w:val="-3"/>
        </w:rPr>
        <w:t>管理方</w:t>
      </w:r>
      <w:r>
        <w:rPr>
          <w:rFonts w:ascii="宋体" w:hAnsi="宋体" w:cs="宋体" w:eastAsia="宋体" w:hint="default"/>
          <w:spacing w:val="-3"/>
        </w:rPr>
        <w:t>面</w:t>
      </w:r>
      <w:r>
        <w:rPr>
          <w:rFonts w:ascii="宋体" w:hAnsi="宋体" w:cs="宋体" w:eastAsia="宋体" w:hint="default"/>
          <w:spacing w:val="-3"/>
        </w:rPr>
        <w:t>实行独立</w:t>
      </w:r>
      <w:r>
        <w:rPr>
          <w:rFonts w:ascii="宋体" w:hAnsi="宋体" w:cs="宋体" w:eastAsia="宋体" w:hint="default"/>
          <w:spacing w:val="-3"/>
        </w:rPr>
        <w:t>，所有高</w:t>
      </w:r>
      <w:r>
        <w:rPr>
          <w:rFonts w:ascii="宋体" w:hAnsi="宋体" w:cs="宋体" w:eastAsia="宋体" w:hint="default"/>
          <w:spacing w:val="-3"/>
        </w:rPr>
        <w:t>级管理</w:t>
      </w:r>
      <w:r>
        <w:rPr>
          <w:rFonts w:ascii="宋体" w:hAnsi="宋体" w:cs="宋体" w:eastAsia="宋体" w:hint="default"/>
          <w:spacing w:val="-3"/>
        </w:rPr>
        <w:t>人</w:t>
      </w:r>
      <w:r>
        <w:rPr>
          <w:rFonts w:ascii="宋体" w:hAnsi="宋体" w:cs="宋体" w:eastAsia="宋体" w:hint="default"/>
          <w:spacing w:val="-3"/>
        </w:rPr>
        <w:t>员均在</w:t>
      </w:r>
      <w:r>
        <w:rPr>
          <w:rFonts w:ascii="宋体" w:hAnsi="宋体" w:cs="宋体" w:eastAsia="宋体" w:hint="default"/>
          <w:spacing w:val="-3"/>
        </w:rPr>
        <w:t>本</w:t>
      </w:r>
      <w:r>
        <w:rPr>
          <w:rFonts w:ascii="宋体" w:hAnsi="宋体" w:cs="宋体" w:eastAsia="宋体" w:hint="default"/>
          <w:w w:val="99"/>
        </w:rPr>
        <w:t> </w:t>
      </w:r>
      <w:r>
        <w:rPr>
          <w:rFonts w:ascii="宋体" w:hAnsi="宋体" w:cs="宋体" w:eastAsia="宋体" w:hint="default"/>
        </w:rPr>
        <w:t>公司</w:t>
      </w:r>
      <w:r>
        <w:rPr>
          <w:rFonts w:ascii="宋体" w:hAnsi="宋体" w:cs="宋体" w:eastAsia="宋体" w:hint="default"/>
        </w:rPr>
        <w:t>领取</w:t>
      </w:r>
      <w:r>
        <w:rPr>
          <w:rFonts w:ascii="宋体" w:hAnsi="宋体" w:cs="宋体" w:eastAsia="宋体" w:hint="default"/>
        </w:rPr>
        <w:t>报</w:t>
      </w:r>
      <w:r>
        <w:rPr>
          <w:rFonts w:ascii="宋体" w:hAnsi="宋体" w:cs="宋体" w:eastAsia="宋体" w:hint="default"/>
        </w:rPr>
        <w:t>酬</w:t>
      </w:r>
      <w:r>
        <w:rPr>
          <w:rFonts w:ascii="宋体" w:hAnsi="宋体" w:cs="宋体" w:eastAsia="宋体" w:hint="default"/>
        </w:rPr>
        <w:t>，</w:t>
      </w:r>
      <w:r>
        <w:rPr>
          <w:rFonts w:ascii="宋体" w:hAnsi="宋体" w:cs="宋体" w:eastAsia="宋体" w:hint="default"/>
        </w:rPr>
        <w:t>未</w:t>
      </w:r>
      <w:r>
        <w:rPr>
          <w:rFonts w:ascii="宋体" w:hAnsi="宋体" w:cs="宋体" w:eastAsia="宋体" w:hint="default"/>
        </w:rPr>
        <w:t>在控</w:t>
      </w:r>
      <w:r>
        <w:rPr>
          <w:rFonts w:ascii="宋体" w:hAnsi="宋体" w:cs="宋体" w:eastAsia="宋体" w:hint="default"/>
        </w:rPr>
        <w:t>股股东单位</w:t>
      </w:r>
      <w:r>
        <w:rPr>
          <w:rFonts w:ascii="宋体" w:hAnsi="宋体" w:cs="宋体" w:eastAsia="宋体" w:hint="default"/>
        </w:rPr>
        <w:t>领取</w:t>
      </w:r>
      <w:r>
        <w:rPr>
          <w:rFonts w:ascii="宋体" w:hAnsi="宋体" w:cs="宋体" w:eastAsia="宋体" w:hint="default"/>
        </w:rPr>
        <w:t>报</w:t>
      </w:r>
      <w:r>
        <w:rPr>
          <w:rFonts w:ascii="宋体" w:hAnsi="宋体" w:cs="宋体" w:eastAsia="宋体" w:hint="default"/>
        </w:rPr>
        <w:t>酬</w:t>
      </w:r>
      <w:r>
        <w:rPr>
          <w:rFonts w:ascii="宋体" w:hAnsi="宋体" w:cs="宋体" w:eastAsia="宋体" w:hint="default"/>
        </w:rPr>
        <w:t>和</w:t>
      </w:r>
      <w:r>
        <w:rPr>
          <w:rFonts w:ascii="宋体" w:hAnsi="宋体" w:cs="宋体" w:eastAsia="宋体" w:hint="default"/>
        </w:rPr>
        <w:t>担任重</w:t>
      </w:r>
      <w:r>
        <w:rPr>
          <w:rFonts w:ascii="宋体" w:hAnsi="宋体" w:cs="宋体" w:eastAsia="宋体" w:hint="default"/>
        </w:rPr>
        <w:t>要</w:t>
      </w:r>
      <w:r>
        <w:rPr>
          <w:rFonts w:ascii="宋体" w:hAnsi="宋体" w:cs="宋体" w:eastAsia="宋体" w:hint="default"/>
        </w:rPr>
        <w:t>行</w:t>
      </w:r>
      <w:r>
        <w:rPr>
          <w:rFonts w:ascii="宋体" w:hAnsi="宋体" w:cs="宋体" w:eastAsia="宋体" w:hint="default"/>
        </w:rPr>
        <w:t>政</w:t>
      </w:r>
      <w:r>
        <w:rPr>
          <w:rFonts w:ascii="宋体" w:hAnsi="宋体" w:cs="宋体" w:eastAsia="宋体" w:hint="default"/>
        </w:rPr>
        <w:t>职</w:t>
      </w:r>
      <w:r>
        <w:rPr>
          <w:rFonts w:ascii="宋体" w:hAnsi="宋体" w:cs="宋体" w:eastAsia="宋体" w:hint="default"/>
        </w:rPr>
        <w:t>务</w:t>
      </w:r>
      <w:r>
        <w:rPr>
          <w:rFonts w:ascii="宋体" w:hAnsi="宋体" w:cs="宋体" w:eastAsia="宋体" w:hint="default"/>
        </w:rPr>
        <w:t>。</w:t>
      </w:r>
    </w:p>
    <w:p>
      <w:pPr>
        <w:pStyle w:val="BodyText"/>
        <w:spacing w:line="364" w:lineRule="auto" w:before="82"/>
        <w:ind w:left="152" w:right="0" w:firstLine="480"/>
        <w:jc w:val="left"/>
        <w:rPr>
          <w:rFonts w:ascii="宋体" w:hAnsi="宋体" w:cs="宋体" w:eastAsia="宋体" w:hint="default"/>
        </w:rPr>
      </w:pPr>
      <w:r>
        <w:rPr>
          <w:rFonts w:ascii="宋体" w:hAnsi="宋体" w:cs="宋体" w:eastAsia="宋体" w:hint="default"/>
          <w:spacing w:val="-3"/>
        </w:rPr>
        <w:t>3、资产</w:t>
      </w:r>
      <w:r>
        <w:rPr>
          <w:rFonts w:ascii="宋体" w:hAnsi="宋体" w:cs="宋体" w:eastAsia="宋体" w:hint="default"/>
          <w:spacing w:val="-3"/>
        </w:rPr>
        <w:t>方</w:t>
      </w:r>
      <w:r>
        <w:rPr>
          <w:rFonts w:ascii="宋体" w:hAnsi="宋体" w:cs="宋体" w:eastAsia="宋体" w:hint="default"/>
          <w:spacing w:val="-3"/>
        </w:rPr>
        <w:t>面</w:t>
      </w:r>
      <w:r>
        <w:rPr>
          <w:rFonts w:ascii="宋体" w:hAnsi="宋体" w:cs="宋体" w:eastAsia="宋体" w:hint="default"/>
          <w:spacing w:val="-3"/>
        </w:rPr>
        <w:t>：本公司</w:t>
      </w:r>
      <w:r>
        <w:rPr>
          <w:rFonts w:ascii="宋体" w:hAnsi="宋体" w:cs="宋体" w:eastAsia="宋体" w:hint="default"/>
          <w:spacing w:val="-3"/>
        </w:rPr>
        <w:t>拥</w:t>
      </w:r>
      <w:r>
        <w:rPr>
          <w:rFonts w:ascii="宋体" w:hAnsi="宋体" w:cs="宋体" w:eastAsia="宋体" w:hint="default"/>
          <w:spacing w:val="-3"/>
        </w:rPr>
        <w:t>有</w:t>
      </w:r>
      <w:r>
        <w:rPr>
          <w:rFonts w:ascii="宋体" w:hAnsi="宋体" w:cs="宋体" w:eastAsia="宋体" w:hint="default"/>
          <w:spacing w:val="-3"/>
        </w:rPr>
        <w:t>独立完</w:t>
      </w:r>
      <w:r>
        <w:rPr>
          <w:rFonts w:ascii="宋体" w:hAnsi="宋体" w:cs="宋体" w:eastAsia="宋体" w:hint="default"/>
          <w:spacing w:val="-3"/>
        </w:rPr>
        <w:t>整</w:t>
      </w:r>
      <w:r>
        <w:rPr>
          <w:rFonts w:ascii="宋体" w:hAnsi="宋体" w:cs="宋体" w:eastAsia="宋体" w:hint="default"/>
          <w:spacing w:val="-3"/>
        </w:rPr>
        <w:t>的产、</w:t>
      </w:r>
      <w:r>
        <w:rPr>
          <w:rFonts w:ascii="宋体" w:hAnsi="宋体" w:cs="宋体" w:eastAsia="宋体" w:hint="default"/>
          <w:spacing w:val="-3"/>
        </w:rPr>
        <w:t>供</w:t>
      </w:r>
      <w:r>
        <w:rPr>
          <w:rFonts w:ascii="宋体" w:hAnsi="宋体" w:cs="宋体" w:eastAsia="宋体" w:hint="default"/>
          <w:spacing w:val="-3"/>
        </w:rPr>
        <w:t>、</w:t>
      </w:r>
      <w:r>
        <w:rPr>
          <w:rFonts w:ascii="宋体" w:hAnsi="宋体" w:cs="宋体" w:eastAsia="宋体" w:hint="default"/>
          <w:spacing w:val="-3"/>
        </w:rPr>
        <w:t>销</w:t>
      </w:r>
      <w:r>
        <w:rPr>
          <w:rFonts w:ascii="宋体" w:hAnsi="宋体" w:cs="宋体" w:eastAsia="宋体" w:hint="default"/>
          <w:spacing w:val="-3"/>
        </w:rPr>
        <w:t>经营系</w:t>
      </w:r>
      <w:r>
        <w:rPr>
          <w:rFonts w:ascii="宋体" w:hAnsi="宋体" w:cs="宋体" w:eastAsia="宋体" w:hint="default"/>
          <w:spacing w:val="-3"/>
        </w:rPr>
        <w:t>统</w:t>
      </w:r>
      <w:r>
        <w:rPr>
          <w:rFonts w:ascii="宋体" w:hAnsi="宋体" w:cs="宋体" w:eastAsia="宋体" w:hint="default"/>
          <w:spacing w:val="-3"/>
        </w:rPr>
        <w:t>，与</w:t>
      </w:r>
      <w:r>
        <w:rPr>
          <w:rFonts w:ascii="宋体" w:hAnsi="宋体" w:cs="宋体" w:eastAsia="宋体" w:hint="default"/>
          <w:spacing w:val="-3"/>
        </w:rPr>
        <w:t>控</w:t>
      </w:r>
      <w:r>
        <w:rPr>
          <w:rFonts w:ascii="宋体" w:hAnsi="宋体" w:cs="宋体" w:eastAsia="宋体" w:hint="default"/>
          <w:spacing w:val="-3"/>
        </w:rPr>
        <w:t>股股东</w:t>
      </w:r>
      <w:r>
        <w:rPr>
          <w:rFonts w:ascii="宋体" w:hAnsi="宋体" w:cs="宋体" w:eastAsia="宋体" w:hint="default"/>
          <w:spacing w:val="-3"/>
        </w:rPr>
        <w:t>完全分</w:t>
      </w:r>
      <w:r>
        <w:rPr>
          <w:rFonts w:ascii="宋体" w:hAnsi="宋体" w:cs="宋体" w:eastAsia="宋体" w:hint="default"/>
          <w:spacing w:val="-3"/>
        </w:rPr>
        <w:t>开，</w:t>
      </w:r>
      <w:r>
        <w:rPr>
          <w:rFonts w:ascii="宋体" w:hAnsi="宋体" w:cs="宋体" w:eastAsia="宋体" w:hint="default"/>
          <w:spacing w:val="-3"/>
        </w:rPr>
        <w:t>无从</w:t>
      </w:r>
      <w:r>
        <w:rPr>
          <w:rFonts w:ascii="宋体" w:hAnsi="宋体" w:cs="宋体" w:eastAsia="宋体" w:hint="default"/>
          <w:w w:val="99"/>
        </w:rPr>
        <w:t> </w:t>
      </w:r>
      <w:r>
        <w:rPr>
          <w:rFonts w:ascii="宋体" w:hAnsi="宋体" w:cs="宋体" w:eastAsia="宋体" w:hint="default"/>
        </w:rPr>
        <w:t>属关系</w:t>
      </w:r>
      <w:r>
        <w:rPr>
          <w:rFonts w:ascii="宋体" w:hAnsi="宋体" w:cs="宋体" w:eastAsia="宋体" w:hint="default"/>
        </w:rPr>
        <w:t>并能</w:t>
      </w:r>
      <w:r>
        <w:rPr>
          <w:rFonts w:ascii="宋体" w:hAnsi="宋体" w:cs="宋体" w:eastAsia="宋体" w:hint="default"/>
        </w:rPr>
        <w:t>保</w:t>
      </w:r>
      <w:r>
        <w:rPr>
          <w:rFonts w:ascii="宋体" w:hAnsi="宋体" w:cs="宋体" w:eastAsia="宋体" w:hint="default"/>
        </w:rPr>
        <w:t>证正常经营业务</w:t>
      </w:r>
      <w:r>
        <w:rPr>
          <w:rFonts w:ascii="宋体" w:hAnsi="宋体" w:cs="宋体" w:eastAsia="宋体" w:hint="default"/>
        </w:rPr>
        <w:t>工作</w:t>
      </w:r>
      <w:r>
        <w:rPr>
          <w:rFonts w:ascii="宋体" w:hAnsi="宋体" w:cs="宋体" w:eastAsia="宋体" w:hint="default"/>
        </w:rPr>
        <w:t>的开</w:t>
      </w:r>
      <w:r>
        <w:rPr>
          <w:rFonts w:ascii="宋体" w:hAnsi="宋体" w:cs="宋体" w:eastAsia="宋体" w:hint="default"/>
        </w:rPr>
        <w:t>展。</w:t>
      </w:r>
    </w:p>
    <w:p>
      <w:pPr>
        <w:pStyle w:val="BodyText"/>
        <w:spacing w:line="364" w:lineRule="auto" w:before="84"/>
        <w:ind w:left="152" w:right="0" w:firstLine="480"/>
        <w:jc w:val="left"/>
        <w:rPr>
          <w:rFonts w:ascii="宋体" w:hAnsi="宋体" w:cs="宋体" w:eastAsia="宋体" w:hint="default"/>
        </w:rPr>
      </w:pPr>
      <w:r>
        <w:rPr>
          <w:rFonts w:ascii="宋体" w:hAnsi="宋体" w:cs="宋体" w:eastAsia="宋体" w:hint="default"/>
          <w:spacing w:val="-3"/>
        </w:rPr>
        <w:t>4、机构</w:t>
      </w:r>
      <w:r>
        <w:rPr>
          <w:rFonts w:ascii="宋体" w:hAnsi="宋体" w:cs="宋体" w:eastAsia="宋体" w:hint="default"/>
          <w:spacing w:val="-3"/>
        </w:rPr>
        <w:t>方</w:t>
      </w:r>
      <w:r>
        <w:rPr>
          <w:rFonts w:ascii="宋体" w:hAnsi="宋体" w:cs="宋体" w:eastAsia="宋体" w:hint="default"/>
          <w:spacing w:val="-3"/>
        </w:rPr>
        <w:t>面</w:t>
      </w:r>
      <w:r>
        <w:rPr>
          <w:rFonts w:ascii="宋体" w:hAnsi="宋体" w:cs="宋体" w:eastAsia="宋体" w:hint="default"/>
          <w:spacing w:val="-3"/>
        </w:rPr>
        <w:t>：本公司组织机构</w:t>
      </w:r>
      <w:r>
        <w:rPr>
          <w:rFonts w:ascii="宋体" w:hAnsi="宋体" w:cs="宋体" w:eastAsia="宋体" w:hint="default"/>
          <w:spacing w:val="-3"/>
        </w:rPr>
        <w:t>体</w:t>
      </w:r>
      <w:r>
        <w:rPr>
          <w:rFonts w:ascii="宋体" w:hAnsi="宋体" w:cs="宋体" w:eastAsia="宋体" w:hint="default"/>
          <w:spacing w:val="-3"/>
        </w:rPr>
        <w:t>系</w:t>
      </w:r>
      <w:r>
        <w:rPr>
          <w:rFonts w:ascii="宋体" w:hAnsi="宋体" w:cs="宋体" w:eastAsia="宋体" w:hint="default"/>
          <w:spacing w:val="-3"/>
        </w:rPr>
        <w:t>健全</w:t>
      </w:r>
      <w:r>
        <w:rPr>
          <w:rFonts w:ascii="宋体" w:hAnsi="宋体" w:cs="宋体" w:eastAsia="宋体" w:hint="default"/>
          <w:spacing w:val="-3"/>
        </w:rPr>
        <w:t>，</w:t>
      </w:r>
      <w:r>
        <w:rPr>
          <w:rFonts w:ascii="宋体" w:hAnsi="宋体" w:cs="宋体" w:eastAsia="宋体" w:hint="default"/>
          <w:spacing w:val="-3"/>
        </w:rPr>
        <w:t>内部</w:t>
      </w:r>
      <w:r>
        <w:rPr>
          <w:rFonts w:ascii="宋体" w:hAnsi="宋体" w:cs="宋体" w:eastAsia="宋体" w:hint="default"/>
          <w:spacing w:val="-3"/>
        </w:rPr>
        <w:t>机构</w:t>
      </w:r>
      <w:r>
        <w:rPr>
          <w:rFonts w:ascii="宋体" w:hAnsi="宋体" w:cs="宋体" w:eastAsia="宋体" w:hint="default"/>
          <w:spacing w:val="-3"/>
        </w:rPr>
        <w:t>独立</w:t>
      </w:r>
      <w:r>
        <w:rPr>
          <w:rFonts w:ascii="宋体" w:hAnsi="宋体" w:cs="宋体" w:eastAsia="宋体" w:hint="default"/>
          <w:spacing w:val="-3"/>
        </w:rPr>
        <w:t>，与</w:t>
      </w:r>
      <w:r>
        <w:rPr>
          <w:rFonts w:ascii="宋体" w:hAnsi="宋体" w:cs="宋体" w:eastAsia="宋体" w:hint="default"/>
          <w:spacing w:val="-3"/>
        </w:rPr>
        <w:t>控</w:t>
      </w:r>
      <w:r>
        <w:rPr>
          <w:rFonts w:ascii="宋体" w:hAnsi="宋体" w:cs="宋体" w:eastAsia="宋体" w:hint="default"/>
          <w:spacing w:val="-3"/>
        </w:rPr>
        <w:t>股股东</w:t>
      </w:r>
      <w:r>
        <w:rPr>
          <w:rFonts w:ascii="宋体" w:hAnsi="宋体" w:cs="宋体" w:eastAsia="宋体" w:hint="default"/>
          <w:spacing w:val="-3"/>
        </w:rPr>
        <w:t>完全分</w:t>
      </w:r>
      <w:r>
        <w:rPr>
          <w:rFonts w:ascii="宋体" w:hAnsi="宋体" w:cs="宋体" w:eastAsia="宋体" w:hint="default"/>
          <w:spacing w:val="-3"/>
        </w:rPr>
        <w:t>开，</w:t>
      </w:r>
      <w:r>
        <w:rPr>
          <w:rFonts w:ascii="宋体" w:hAnsi="宋体" w:cs="宋体" w:eastAsia="宋体" w:hint="default"/>
          <w:spacing w:val="-3"/>
        </w:rPr>
        <w:t>无从</w:t>
      </w:r>
      <w:r>
        <w:rPr>
          <w:rFonts w:ascii="宋体" w:hAnsi="宋体" w:cs="宋体" w:eastAsia="宋体" w:hint="default"/>
          <w:spacing w:val="-3"/>
        </w:rPr>
        <w:t>属</w:t>
      </w:r>
      <w:r>
        <w:rPr>
          <w:rFonts w:ascii="宋体" w:hAnsi="宋体" w:cs="宋体" w:eastAsia="宋体" w:hint="default"/>
          <w:w w:val="99"/>
        </w:rPr>
        <w:t> </w:t>
      </w:r>
      <w:r>
        <w:rPr>
          <w:rFonts w:ascii="宋体" w:hAnsi="宋体" w:cs="宋体" w:eastAsia="宋体" w:hint="default"/>
        </w:rPr>
        <w:t>关系</w:t>
      </w:r>
      <w:r>
        <w:rPr>
          <w:rFonts w:ascii="宋体" w:hAnsi="宋体" w:cs="宋体" w:eastAsia="宋体" w:hint="default"/>
        </w:rPr>
        <w:t>并能</w:t>
      </w:r>
      <w:r>
        <w:rPr>
          <w:rFonts w:ascii="宋体" w:hAnsi="宋体" w:cs="宋体" w:eastAsia="宋体" w:hint="default"/>
        </w:rPr>
        <w:t>保</w:t>
      </w:r>
      <w:r>
        <w:rPr>
          <w:rFonts w:ascii="宋体" w:hAnsi="宋体" w:cs="宋体" w:eastAsia="宋体" w:hint="default"/>
        </w:rPr>
        <w:t>证正常经营业务的开</w:t>
      </w:r>
      <w:r>
        <w:rPr>
          <w:rFonts w:ascii="宋体" w:hAnsi="宋体" w:cs="宋体" w:eastAsia="宋体" w:hint="default"/>
        </w:rPr>
        <w:t>展。</w:t>
      </w:r>
    </w:p>
    <w:p>
      <w:pPr>
        <w:pStyle w:val="BodyText"/>
        <w:spacing w:line="364" w:lineRule="auto" w:before="84"/>
        <w:ind w:left="152" w:right="0" w:firstLine="480"/>
        <w:jc w:val="left"/>
        <w:rPr>
          <w:rFonts w:ascii="宋体" w:hAnsi="宋体" w:cs="宋体" w:eastAsia="宋体" w:hint="default"/>
        </w:rPr>
      </w:pPr>
      <w:r>
        <w:rPr>
          <w:rFonts w:ascii="宋体" w:hAnsi="宋体" w:cs="宋体" w:eastAsia="宋体" w:hint="default"/>
          <w:spacing w:val="-3"/>
        </w:rPr>
        <w:t>5、</w:t>
      </w:r>
      <w:r>
        <w:rPr>
          <w:rFonts w:ascii="宋体" w:hAnsi="宋体" w:cs="宋体" w:eastAsia="宋体" w:hint="default"/>
          <w:spacing w:val="-3"/>
        </w:rPr>
        <w:t>财</w:t>
      </w:r>
      <w:r>
        <w:rPr>
          <w:rFonts w:ascii="宋体" w:hAnsi="宋体" w:cs="宋体" w:eastAsia="宋体" w:hint="default"/>
          <w:spacing w:val="-3"/>
        </w:rPr>
        <w:t>务</w:t>
      </w:r>
      <w:r>
        <w:rPr>
          <w:rFonts w:ascii="宋体" w:hAnsi="宋体" w:cs="宋体" w:eastAsia="宋体" w:hint="default"/>
          <w:spacing w:val="-3"/>
        </w:rPr>
        <w:t>方</w:t>
      </w:r>
      <w:r>
        <w:rPr>
          <w:rFonts w:ascii="宋体" w:hAnsi="宋体" w:cs="宋体" w:eastAsia="宋体" w:hint="default"/>
          <w:spacing w:val="-3"/>
        </w:rPr>
        <w:t>面</w:t>
      </w:r>
      <w:r>
        <w:rPr>
          <w:rFonts w:ascii="宋体" w:hAnsi="宋体" w:cs="宋体" w:eastAsia="宋体" w:hint="default"/>
          <w:spacing w:val="-3"/>
        </w:rPr>
        <w:t>：本公司</w:t>
      </w:r>
      <w:r>
        <w:rPr>
          <w:rFonts w:ascii="宋体" w:hAnsi="宋体" w:cs="宋体" w:eastAsia="宋体" w:hint="default"/>
          <w:spacing w:val="-3"/>
        </w:rPr>
        <w:t>设</w:t>
      </w:r>
      <w:r>
        <w:rPr>
          <w:rFonts w:ascii="宋体" w:hAnsi="宋体" w:cs="宋体" w:eastAsia="宋体" w:hint="default"/>
          <w:spacing w:val="-3"/>
        </w:rPr>
        <w:t>有</w:t>
      </w:r>
      <w:r>
        <w:rPr>
          <w:rFonts w:ascii="宋体" w:hAnsi="宋体" w:cs="宋体" w:eastAsia="宋体" w:hint="default"/>
          <w:spacing w:val="-3"/>
        </w:rPr>
        <w:t>独立</w:t>
      </w:r>
      <w:r>
        <w:rPr>
          <w:rFonts w:ascii="宋体" w:hAnsi="宋体" w:cs="宋体" w:eastAsia="宋体" w:hint="default"/>
          <w:spacing w:val="-3"/>
        </w:rPr>
        <w:t>的</w:t>
      </w:r>
      <w:r>
        <w:rPr>
          <w:rFonts w:ascii="宋体" w:hAnsi="宋体" w:cs="宋体" w:eastAsia="宋体" w:hint="default"/>
          <w:spacing w:val="-3"/>
        </w:rPr>
        <w:t>财</w:t>
      </w:r>
      <w:r>
        <w:rPr>
          <w:rFonts w:ascii="宋体" w:hAnsi="宋体" w:cs="宋体" w:eastAsia="宋体" w:hint="default"/>
          <w:spacing w:val="-3"/>
        </w:rPr>
        <w:t>务</w:t>
      </w:r>
      <w:r>
        <w:rPr>
          <w:rFonts w:ascii="宋体" w:hAnsi="宋体" w:cs="宋体" w:eastAsia="宋体" w:hint="default"/>
          <w:spacing w:val="-3"/>
        </w:rPr>
        <w:t>部</w:t>
      </w:r>
      <w:r>
        <w:rPr>
          <w:rFonts w:ascii="宋体" w:hAnsi="宋体" w:cs="宋体" w:eastAsia="宋体" w:hint="default"/>
          <w:spacing w:val="-3"/>
        </w:rPr>
        <w:t>门</w:t>
      </w:r>
      <w:r>
        <w:rPr>
          <w:rFonts w:ascii="宋体" w:hAnsi="宋体" w:cs="宋体" w:eastAsia="宋体" w:hint="default"/>
          <w:spacing w:val="-3"/>
        </w:rPr>
        <w:t>，</w:t>
      </w:r>
      <w:r>
        <w:rPr>
          <w:rFonts w:ascii="宋体" w:hAnsi="宋体" w:cs="宋体" w:eastAsia="宋体" w:hint="default"/>
          <w:spacing w:val="-3"/>
        </w:rPr>
        <w:t>并建立了独立</w:t>
      </w:r>
      <w:r>
        <w:rPr>
          <w:rFonts w:ascii="宋体" w:hAnsi="宋体" w:cs="宋体" w:eastAsia="宋体" w:hint="default"/>
          <w:spacing w:val="-3"/>
        </w:rPr>
        <w:t>的会计</w:t>
      </w:r>
      <w:r>
        <w:rPr>
          <w:rFonts w:ascii="宋体" w:hAnsi="宋体" w:cs="宋体" w:eastAsia="宋体" w:hint="default"/>
          <w:spacing w:val="-3"/>
        </w:rPr>
        <w:t>核算</w:t>
      </w:r>
      <w:r>
        <w:rPr>
          <w:rFonts w:ascii="宋体" w:hAnsi="宋体" w:cs="宋体" w:eastAsia="宋体" w:hint="default"/>
          <w:spacing w:val="-3"/>
        </w:rPr>
        <w:t>系</w:t>
      </w:r>
      <w:r>
        <w:rPr>
          <w:rFonts w:ascii="宋体" w:hAnsi="宋体" w:cs="宋体" w:eastAsia="宋体" w:hint="default"/>
          <w:spacing w:val="-3"/>
        </w:rPr>
        <w:t>统</w:t>
      </w:r>
      <w:r>
        <w:rPr>
          <w:rFonts w:ascii="宋体" w:hAnsi="宋体" w:cs="宋体" w:eastAsia="宋体" w:hint="default"/>
          <w:spacing w:val="-3"/>
        </w:rPr>
        <w:t>和</w:t>
      </w:r>
      <w:r>
        <w:rPr>
          <w:rFonts w:ascii="宋体" w:hAnsi="宋体" w:cs="宋体" w:eastAsia="宋体" w:hint="default"/>
          <w:spacing w:val="-3"/>
        </w:rPr>
        <w:t>财</w:t>
      </w:r>
      <w:r>
        <w:rPr>
          <w:rFonts w:ascii="宋体" w:hAnsi="宋体" w:cs="宋体" w:eastAsia="宋体" w:hint="default"/>
          <w:spacing w:val="-3"/>
        </w:rPr>
        <w:t>务</w:t>
      </w:r>
      <w:r>
        <w:rPr>
          <w:rFonts w:ascii="宋体" w:hAnsi="宋体" w:cs="宋体" w:eastAsia="宋体" w:hint="default"/>
          <w:spacing w:val="-3"/>
        </w:rPr>
        <w:t>管理制</w:t>
      </w:r>
      <w:r>
        <w:rPr>
          <w:rFonts w:ascii="宋体" w:hAnsi="宋体" w:cs="宋体" w:eastAsia="宋体" w:hint="default"/>
          <w:w w:val="99"/>
        </w:rPr>
        <w:t> </w:t>
      </w:r>
      <w:r>
        <w:rPr>
          <w:rFonts w:ascii="宋体" w:hAnsi="宋体" w:cs="宋体" w:eastAsia="宋体" w:hint="default"/>
        </w:rPr>
        <w:t>度，公司</w:t>
      </w:r>
      <w:r>
        <w:rPr>
          <w:rFonts w:ascii="宋体" w:hAnsi="宋体" w:cs="宋体" w:eastAsia="宋体" w:hint="default"/>
        </w:rPr>
        <w:t>拥</w:t>
      </w:r>
      <w:r>
        <w:rPr>
          <w:rFonts w:ascii="宋体" w:hAnsi="宋体" w:cs="宋体" w:eastAsia="宋体" w:hint="default"/>
        </w:rPr>
        <w:t>有</w:t>
      </w:r>
      <w:r>
        <w:rPr>
          <w:rFonts w:ascii="宋体" w:hAnsi="宋体" w:cs="宋体" w:eastAsia="宋体" w:hint="default"/>
        </w:rPr>
        <w:t>独立</w:t>
      </w:r>
      <w:r>
        <w:rPr>
          <w:rFonts w:ascii="宋体" w:hAnsi="宋体" w:cs="宋体" w:eastAsia="宋体" w:hint="default"/>
        </w:rPr>
        <w:t>的</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帐</w:t>
      </w:r>
      <w:r>
        <w:rPr>
          <w:rFonts w:ascii="宋体" w:hAnsi="宋体" w:cs="宋体" w:eastAsia="宋体" w:hint="default"/>
        </w:rPr>
        <w:t>户并独自</w:t>
      </w:r>
      <w:r>
        <w:rPr>
          <w:rFonts w:ascii="宋体" w:hAnsi="宋体" w:cs="宋体" w:eastAsia="宋体" w:hint="default"/>
        </w:rPr>
        <w:t>纳</w:t>
      </w:r>
      <w:r>
        <w:rPr>
          <w:rFonts w:ascii="宋体" w:hAnsi="宋体" w:cs="宋体" w:eastAsia="宋体" w:hint="default"/>
        </w:rPr>
        <w:t>税</w:t>
      </w:r>
      <w:r>
        <w:rPr>
          <w:rFonts w:ascii="宋体" w:hAnsi="宋体" w:cs="宋体" w:eastAsia="宋体" w:hint="default"/>
        </w:rPr>
        <w:t>。</w:t>
      </w:r>
    </w:p>
    <w:p>
      <w:pPr>
        <w:spacing w:after="0" w:line="364" w:lineRule="auto"/>
        <w:jc w:val="left"/>
        <w:rPr>
          <w:rFonts w:ascii="宋体" w:hAnsi="宋体" w:cs="宋体" w:eastAsia="宋体" w:hint="default"/>
        </w:rPr>
        <w:sectPr>
          <w:type w:val="continuous"/>
          <w:pgSz w:w="11900" w:h="16840"/>
          <w:pgMar w:top="900" w:bottom="28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00" w:lineRule="auto" w:before="30"/>
        <w:ind w:left="632" w:right="168" w:hanging="120"/>
        <w:jc w:val="left"/>
        <w:rPr>
          <w:rFonts w:ascii="宋体" w:hAnsi="宋体" w:cs="宋体" w:eastAsia="宋体" w:hint="default"/>
        </w:rPr>
      </w:pPr>
      <w:r>
        <w:rPr>
          <w:rFonts w:ascii="宋体" w:hAnsi="宋体" w:cs="宋体" w:eastAsia="宋体" w:hint="default"/>
        </w:rPr>
        <w:t>（四）公司</w:t>
      </w:r>
      <w:r>
        <w:rPr>
          <w:rFonts w:ascii="宋体" w:hAnsi="宋体" w:cs="宋体" w:eastAsia="宋体" w:hint="default"/>
        </w:rPr>
        <w:t>内部控制制</w:t>
      </w:r>
      <w:r>
        <w:rPr>
          <w:rFonts w:ascii="宋体" w:hAnsi="宋体" w:cs="宋体" w:eastAsia="宋体" w:hint="default"/>
        </w:rPr>
        <w:t>度的</w:t>
      </w:r>
      <w:r>
        <w:rPr>
          <w:rFonts w:ascii="宋体" w:hAnsi="宋体" w:cs="宋体" w:eastAsia="宋体" w:hint="default"/>
        </w:rPr>
        <w:t>建立</w:t>
      </w:r>
      <w:r>
        <w:rPr>
          <w:rFonts w:ascii="宋体" w:hAnsi="宋体" w:cs="宋体" w:eastAsia="宋体" w:hint="default"/>
        </w:rPr>
        <w:t>和</w:t>
      </w:r>
      <w:r>
        <w:rPr>
          <w:rFonts w:ascii="宋体" w:hAnsi="宋体" w:cs="宋体" w:eastAsia="宋体" w:hint="default"/>
        </w:rPr>
        <w:t>健全</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本</w:t>
      </w:r>
      <w:r>
        <w:rPr>
          <w:rFonts w:ascii="宋体" w:hAnsi="宋体" w:cs="宋体" w:eastAsia="宋体" w:hint="default"/>
        </w:rPr>
        <w:t>着</w:t>
      </w:r>
      <w:r>
        <w:rPr>
          <w:rFonts w:ascii="宋体" w:hAnsi="宋体" w:cs="宋体" w:eastAsia="宋体" w:hint="default"/>
        </w:rPr>
        <w:t>维</w:t>
      </w:r>
      <w:r>
        <w:rPr>
          <w:rFonts w:ascii="宋体" w:hAnsi="宋体" w:cs="宋体" w:eastAsia="宋体" w:hint="default"/>
        </w:rPr>
        <w:t>护</w:t>
      </w:r>
      <w:r>
        <w:rPr>
          <w:rFonts w:ascii="宋体" w:hAnsi="宋体" w:cs="宋体" w:eastAsia="宋体" w:hint="default"/>
        </w:rPr>
        <w:t>广</w:t>
      </w:r>
      <w:r>
        <w:rPr>
          <w:rFonts w:ascii="宋体" w:hAnsi="宋体" w:cs="宋体" w:eastAsia="宋体" w:hint="default"/>
        </w:rPr>
        <w:t>大股东合法</w:t>
      </w:r>
      <w:r>
        <w:rPr>
          <w:rFonts w:ascii="宋体" w:hAnsi="宋体" w:cs="宋体" w:eastAsia="宋体" w:hint="default"/>
        </w:rPr>
        <w:t>权</w:t>
      </w:r>
      <w:r>
        <w:rPr>
          <w:rFonts w:ascii="宋体" w:hAnsi="宋体" w:cs="宋体" w:eastAsia="宋体" w:hint="default"/>
        </w:rPr>
        <w:t>益的</w:t>
      </w:r>
      <w:r>
        <w:rPr>
          <w:rFonts w:ascii="宋体" w:hAnsi="宋体" w:cs="宋体" w:eastAsia="宋体" w:hint="default"/>
        </w:rPr>
        <w:t>原则</w:t>
      </w:r>
      <w:r>
        <w:rPr>
          <w:rFonts w:ascii="宋体" w:hAnsi="宋体" w:cs="宋体" w:eastAsia="宋体" w:hint="default"/>
        </w:rPr>
        <w:t>，公司按照《公司法》、《证券法》、《上市公司</w:t>
      </w:r>
      <w:r>
        <w:rPr>
          <w:rFonts w:ascii="宋体" w:hAnsi="宋体" w:cs="宋体" w:eastAsia="宋体" w:hint="default"/>
        </w:rPr>
        <w:t>治</w:t>
      </w:r>
    </w:p>
    <w:p>
      <w:pPr>
        <w:pStyle w:val="BodyText"/>
        <w:spacing w:line="367" w:lineRule="auto" w:before="5"/>
        <w:ind w:left="152" w:right="185"/>
        <w:jc w:val="both"/>
        <w:rPr>
          <w:rFonts w:ascii="宋体" w:hAnsi="宋体" w:cs="宋体" w:eastAsia="宋体" w:hint="default"/>
        </w:rPr>
      </w:pPr>
      <w:r>
        <w:rPr>
          <w:rFonts w:ascii="宋体" w:hAnsi="宋体" w:cs="宋体" w:eastAsia="宋体" w:hint="default"/>
        </w:rPr>
        <w:t>理</w:t>
      </w:r>
      <w:r>
        <w:rPr>
          <w:rFonts w:ascii="宋体" w:hAnsi="宋体" w:cs="宋体" w:eastAsia="宋体" w:hint="default"/>
        </w:rPr>
        <w:t>准</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等</w:t>
      </w:r>
      <w:r>
        <w:rPr>
          <w:rFonts w:ascii="宋体" w:hAnsi="宋体" w:cs="宋体" w:eastAsia="宋体" w:hint="default"/>
        </w:rPr>
        <w:t>有关法</w:t>
      </w:r>
      <w:r>
        <w:rPr>
          <w:rFonts w:ascii="宋体" w:hAnsi="宋体" w:cs="宋体" w:eastAsia="宋体" w:hint="default"/>
        </w:rPr>
        <w:t>律</w:t>
      </w:r>
      <w:r>
        <w:rPr>
          <w:rFonts w:ascii="宋体" w:hAnsi="宋体" w:cs="宋体" w:eastAsia="宋体" w:hint="default"/>
        </w:rPr>
        <w:t>、法规、规</w:t>
      </w:r>
      <w:r>
        <w:rPr>
          <w:rFonts w:ascii="宋体" w:hAnsi="宋体" w:cs="宋体" w:eastAsia="宋体" w:hint="default"/>
        </w:rPr>
        <w:t>章</w:t>
      </w:r>
      <w:r>
        <w:rPr>
          <w:rFonts w:ascii="宋体" w:hAnsi="宋体" w:cs="宋体" w:eastAsia="宋体" w:hint="default"/>
        </w:rPr>
        <w:t>的要</w:t>
      </w:r>
      <w:r>
        <w:rPr>
          <w:rFonts w:ascii="宋体" w:hAnsi="宋体" w:cs="宋体" w:eastAsia="宋体" w:hint="default"/>
        </w:rPr>
        <w:t>求</w:t>
      </w:r>
      <w:r>
        <w:rPr>
          <w:rFonts w:ascii="宋体" w:hAnsi="宋体" w:cs="宋体" w:eastAsia="宋体" w:hint="default"/>
        </w:rPr>
        <w:t>，</w:t>
      </w:r>
      <w:r>
        <w:rPr>
          <w:rFonts w:ascii="宋体" w:hAnsi="宋体" w:cs="宋体" w:eastAsia="宋体" w:hint="default"/>
        </w:rPr>
        <w:t>努</w:t>
      </w:r>
      <w:r>
        <w:rPr>
          <w:rFonts w:ascii="宋体" w:hAnsi="宋体" w:cs="宋体" w:eastAsia="宋体" w:hint="default"/>
        </w:rPr>
        <w:t>力完善</w:t>
      </w:r>
      <w:r>
        <w:rPr>
          <w:rFonts w:ascii="宋体" w:hAnsi="宋体" w:cs="宋体" w:eastAsia="宋体" w:hint="default"/>
        </w:rPr>
        <w:t>公司</w:t>
      </w:r>
      <w:r>
        <w:rPr>
          <w:rFonts w:ascii="宋体" w:hAnsi="宋体" w:cs="宋体" w:eastAsia="宋体" w:hint="default"/>
        </w:rPr>
        <w:t>治理结</w:t>
      </w:r>
      <w:r>
        <w:rPr>
          <w:rFonts w:ascii="宋体" w:hAnsi="宋体" w:cs="宋体" w:eastAsia="宋体" w:hint="default"/>
        </w:rPr>
        <w:t>构，规</w:t>
      </w:r>
      <w:r>
        <w:rPr>
          <w:rFonts w:ascii="宋体" w:hAnsi="宋体" w:cs="宋体" w:eastAsia="宋体" w:hint="default"/>
        </w:rPr>
        <w:t>范</w:t>
      </w:r>
      <w:r>
        <w:rPr>
          <w:rFonts w:ascii="宋体" w:hAnsi="宋体" w:cs="宋体" w:eastAsia="宋体" w:hint="default"/>
        </w:rPr>
        <w:t>上市公司</w:t>
      </w:r>
      <w:r>
        <w:rPr>
          <w:rFonts w:ascii="宋体" w:hAnsi="宋体" w:cs="宋体" w:eastAsia="宋体" w:hint="default"/>
        </w:rPr>
        <w:t>运作</w:t>
      </w:r>
      <w:r>
        <w:rPr>
          <w:rFonts w:ascii="宋体" w:hAnsi="宋体" w:cs="宋体" w:eastAsia="宋体" w:hint="default"/>
        </w:rPr>
        <w:t>，</w:t>
      </w:r>
      <w:r>
        <w:rPr>
          <w:rFonts w:ascii="宋体" w:hAnsi="宋体" w:cs="宋体" w:eastAsia="宋体" w:hint="default"/>
        </w:rPr>
        <w:t>建</w:t>
      </w:r>
      <w:r>
        <w:rPr>
          <w:rFonts w:ascii="宋体" w:hAnsi="宋体" w:cs="宋体" w:eastAsia="宋体" w:hint="default"/>
          <w:w w:val="99"/>
        </w:rPr>
        <w:t> </w:t>
      </w:r>
      <w:r>
        <w:rPr>
          <w:rFonts w:ascii="宋体" w:hAnsi="宋体" w:cs="宋体" w:eastAsia="宋体" w:hint="default"/>
        </w:rPr>
        <w:t>立了以</w:t>
      </w:r>
      <w:r>
        <w:rPr>
          <w:rFonts w:ascii="宋体" w:hAnsi="宋体" w:cs="宋体" w:eastAsia="宋体" w:hint="default"/>
        </w:rPr>
        <w:t>《公司</w:t>
      </w:r>
      <w:r>
        <w:rPr>
          <w:rFonts w:ascii="宋体" w:hAnsi="宋体" w:cs="宋体" w:eastAsia="宋体" w:hint="default"/>
        </w:rPr>
        <w:t>章程</w:t>
      </w:r>
      <w:r>
        <w:rPr>
          <w:rFonts w:ascii="宋体" w:hAnsi="宋体" w:cs="宋体" w:eastAsia="宋体" w:hint="default"/>
        </w:rPr>
        <w:t>》</w:t>
      </w:r>
      <w:r>
        <w:rPr>
          <w:rFonts w:ascii="宋体" w:hAnsi="宋体" w:cs="宋体" w:eastAsia="宋体" w:hint="default"/>
        </w:rPr>
        <w:t>为基</w:t>
      </w:r>
      <w:r>
        <w:rPr>
          <w:rFonts w:ascii="宋体" w:hAnsi="宋体" w:cs="宋体" w:eastAsia="宋体" w:hint="default"/>
        </w:rPr>
        <w:t>础</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《股东大会</w:t>
      </w:r>
      <w:r>
        <w:rPr>
          <w:rFonts w:ascii="宋体" w:hAnsi="宋体" w:cs="宋体" w:eastAsia="宋体" w:hint="default"/>
        </w:rPr>
        <w:t>议</w:t>
      </w:r>
      <w:r>
        <w:rPr>
          <w:rFonts w:ascii="宋体" w:hAnsi="宋体" w:cs="宋体" w:eastAsia="宋体" w:hint="default"/>
        </w:rPr>
        <w:t>事规</w:t>
      </w:r>
      <w:r>
        <w:rPr>
          <w:rFonts w:ascii="宋体" w:hAnsi="宋体" w:cs="宋体" w:eastAsia="宋体" w:hint="default"/>
        </w:rPr>
        <w:t>则</w:t>
      </w:r>
      <w:r>
        <w:rPr>
          <w:rFonts w:ascii="宋体" w:hAnsi="宋体" w:cs="宋体" w:eastAsia="宋体" w:hint="default"/>
        </w:rPr>
        <w:t>》、《董事会</w:t>
      </w:r>
      <w:r>
        <w:rPr>
          <w:rFonts w:ascii="宋体" w:hAnsi="宋体" w:cs="宋体" w:eastAsia="宋体" w:hint="default"/>
        </w:rPr>
        <w:t>议</w:t>
      </w:r>
      <w:r>
        <w:rPr>
          <w:rFonts w:ascii="宋体" w:hAnsi="宋体" w:cs="宋体" w:eastAsia="宋体" w:hint="default"/>
        </w:rPr>
        <w:t>事规</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议</w:t>
      </w:r>
      <w:r>
        <w:rPr>
          <w:rFonts w:ascii="宋体" w:hAnsi="宋体" w:cs="宋体" w:eastAsia="宋体" w:hint="default"/>
          <w:w w:val="99"/>
        </w:rPr>
        <w:t> </w:t>
      </w:r>
      <w:r>
        <w:rPr>
          <w:rFonts w:ascii="宋体" w:hAnsi="宋体" w:cs="宋体" w:eastAsia="宋体" w:hint="default"/>
        </w:rPr>
        <w:t>事规</w:t>
      </w:r>
      <w:r>
        <w:rPr>
          <w:rFonts w:ascii="宋体" w:hAnsi="宋体" w:cs="宋体" w:eastAsia="宋体" w:hint="default"/>
        </w:rPr>
        <w:t>则</w:t>
      </w:r>
      <w:r>
        <w:rPr>
          <w:rFonts w:ascii="宋体" w:hAnsi="宋体" w:cs="宋体" w:eastAsia="宋体" w:hint="default"/>
        </w:rPr>
        <w:t>》、《总</w:t>
      </w:r>
      <w:r>
        <w:rPr>
          <w:rFonts w:ascii="宋体" w:hAnsi="宋体" w:cs="宋体" w:eastAsia="宋体" w:hint="default"/>
        </w:rPr>
        <w:t>裁工作</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及</w:t>
      </w:r>
      <w:r>
        <w:rPr>
          <w:rFonts w:ascii="宋体" w:hAnsi="宋体" w:cs="宋体" w:eastAsia="宋体" w:hint="default"/>
        </w:rPr>
        <w:t>一系</w:t>
      </w:r>
      <w:r>
        <w:rPr>
          <w:rFonts w:ascii="宋体" w:hAnsi="宋体" w:cs="宋体" w:eastAsia="宋体" w:hint="default"/>
        </w:rPr>
        <w:t>列</w:t>
      </w:r>
      <w:r>
        <w:rPr>
          <w:rFonts w:ascii="宋体" w:hAnsi="宋体" w:cs="宋体" w:eastAsia="宋体" w:hint="default"/>
        </w:rPr>
        <w:t>内部控制制</w:t>
      </w:r>
      <w:r>
        <w:rPr>
          <w:rFonts w:ascii="宋体" w:hAnsi="宋体" w:cs="宋体" w:eastAsia="宋体" w:hint="default"/>
        </w:rPr>
        <w:t>度</w:t>
      </w:r>
      <w:r>
        <w:rPr>
          <w:rFonts w:ascii="宋体" w:hAnsi="宋体" w:cs="宋体" w:eastAsia="宋体" w:hint="default"/>
        </w:rPr>
        <w:t>为</w:t>
      </w:r>
      <w:r>
        <w:rPr>
          <w:rFonts w:ascii="宋体" w:hAnsi="宋体" w:cs="宋体" w:eastAsia="宋体" w:hint="default"/>
        </w:rPr>
        <w:t>主要</w:t>
      </w:r>
      <w:r>
        <w:rPr>
          <w:rFonts w:ascii="宋体" w:hAnsi="宋体" w:cs="宋体" w:eastAsia="宋体" w:hint="default"/>
        </w:rPr>
        <w:t>架</w:t>
      </w:r>
      <w:r>
        <w:rPr>
          <w:rFonts w:ascii="宋体" w:hAnsi="宋体" w:cs="宋体" w:eastAsia="宋体" w:hint="default"/>
        </w:rPr>
        <w:t>构的规</w:t>
      </w:r>
      <w:r>
        <w:rPr>
          <w:rFonts w:ascii="宋体" w:hAnsi="宋体" w:cs="宋体" w:eastAsia="宋体" w:hint="default"/>
        </w:rPr>
        <w:t>章</w:t>
      </w:r>
      <w:r>
        <w:rPr>
          <w:rFonts w:ascii="宋体" w:hAnsi="宋体" w:cs="宋体" w:eastAsia="宋体" w:hint="default"/>
        </w:rPr>
        <w:t>体</w:t>
      </w:r>
      <w:r>
        <w:rPr>
          <w:rFonts w:ascii="宋体" w:hAnsi="宋体" w:cs="宋体" w:eastAsia="宋体" w:hint="default"/>
        </w:rPr>
        <w:t>系</w:t>
      </w:r>
      <w:r>
        <w:rPr>
          <w:rFonts w:ascii="宋体" w:hAnsi="宋体" w:cs="宋体" w:eastAsia="宋体" w:hint="default"/>
        </w:rPr>
        <w:t>。</w:t>
      </w:r>
      <w:r>
        <w:rPr>
          <w:rFonts w:ascii="宋体" w:hAnsi="宋体" w:cs="宋体" w:eastAsia="宋体" w:hint="default"/>
        </w:rPr>
        <w:t>形</w:t>
      </w:r>
      <w:r>
        <w:rPr>
          <w:rFonts w:ascii="宋体" w:hAnsi="宋体" w:cs="宋体" w:eastAsia="宋体" w:hint="default"/>
        </w:rPr>
        <w:t>成了以</w:t>
      </w:r>
      <w:r>
        <w:rPr>
          <w:rFonts w:ascii="宋体" w:hAnsi="宋体" w:cs="宋体" w:eastAsia="宋体" w:hint="default"/>
        </w:rPr>
        <w:t>股东</w:t>
      </w:r>
      <w:r>
        <w:rPr>
          <w:rFonts w:ascii="宋体" w:hAnsi="宋体" w:cs="宋体" w:eastAsia="宋体" w:hint="default"/>
          <w:w w:val="99"/>
        </w:rPr>
        <w:t> </w:t>
      </w:r>
      <w:r>
        <w:rPr>
          <w:rFonts w:ascii="宋体" w:hAnsi="宋体" w:cs="宋体" w:eastAsia="宋体" w:hint="default"/>
        </w:rPr>
        <w:t>大会、董事会、</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及管理</w:t>
      </w:r>
      <w:r>
        <w:rPr>
          <w:rFonts w:ascii="宋体" w:hAnsi="宋体" w:cs="宋体" w:eastAsia="宋体" w:hint="default"/>
        </w:rPr>
        <w:t>层</w:t>
      </w:r>
      <w:r>
        <w:rPr>
          <w:rFonts w:ascii="宋体" w:hAnsi="宋体" w:cs="宋体" w:eastAsia="宋体" w:hint="default"/>
        </w:rPr>
        <w:t>为</w:t>
      </w:r>
      <w:r>
        <w:rPr>
          <w:rFonts w:ascii="宋体" w:hAnsi="宋体" w:cs="宋体" w:eastAsia="宋体" w:hint="default"/>
        </w:rPr>
        <w:t>主</w:t>
      </w:r>
      <w:r>
        <w:rPr>
          <w:rFonts w:ascii="宋体" w:hAnsi="宋体" w:cs="宋体" w:eastAsia="宋体" w:hint="default"/>
        </w:rPr>
        <w:t>体</w:t>
      </w:r>
      <w:r>
        <w:rPr>
          <w:rFonts w:ascii="宋体" w:hAnsi="宋体" w:cs="宋体" w:eastAsia="宋体" w:hint="default"/>
        </w:rPr>
        <w:t>结</w:t>
      </w:r>
      <w:r>
        <w:rPr>
          <w:rFonts w:ascii="宋体" w:hAnsi="宋体" w:cs="宋体" w:eastAsia="宋体" w:hint="default"/>
        </w:rPr>
        <w:t>构的</w:t>
      </w:r>
      <w:r>
        <w:rPr>
          <w:rFonts w:ascii="宋体" w:hAnsi="宋体" w:cs="宋体" w:eastAsia="宋体" w:hint="default"/>
        </w:rPr>
        <w:t>决</w:t>
      </w:r>
      <w:r>
        <w:rPr>
          <w:rFonts w:ascii="宋体" w:hAnsi="宋体" w:cs="宋体" w:eastAsia="宋体" w:hint="default"/>
        </w:rPr>
        <w:t>策与经营</w:t>
      </w:r>
      <w:r>
        <w:rPr>
          <w:rFonts w:ascii="宋体" w:hAnsi="宋体" w:cs="宋体" w:eastAsia="宋体" w:hint="default"/>
        </w:rPr>
        <w:t>管理</w:t>
      </w:r>
      <w:r>
        <w:rPr>
          <w:rFonts w:ascii="宋体" w:hAnsi="宋体" w:cs="宋体" w:eastAsia="宋体" w:hint="default"/>
        </w:rPr>
        <w:t>体</w:t>
      </w:r>
      <w:r>
        <w:rPr>
          <w:rFonts w:ascii="宋体" w:hAnsi="宋体" w:cs="宋体" w:eastAsia="宋体" w:hint="default"/>
        </w:rPr>
        <w:t>系</w:t>
      </w:r>
      <w:r>
        <w:rPr>
          <w:rFonts w:ascii="宋体" w:hAnsi="宋体" w:cs="宋体" w:eastAsia="宋体" w:hint="default"/>
        </w:rPr>
        <w:t>。</w:t>
      </w:r>
    </w:p>
    <w:p>
      <w:pPr>
        <w:pStyle w:val="BodyText"/>
        <w:spacing w:line="400" w:lineRule="auto" w:before="77"/>
        <w:ind w:left="632" w:right="168" w:hanging="120"/>
        <w:jc w:val="left"/>
        <w:rPr>
          <w:rFonts w:ascii="宋体" w:hAnsi="宋体" w:cs="宋体" w:eastAsia="宋体" w:hint="default"/>
        </w:rPr>
      </w:pPr>
      <w:r>
        <w:rPr>
          <w:rFonts w:ascii="宋体" w:hAnsi="宋体" w:cs="宋体" w:eastAsia="宋体" w:hint="default"/>
        </w:rPr>
        <w:t>（1）机构</w:t>
      </w:r>
      <w:r>
        <w:rPr>
          <w:rFonts w:ascii="宋体" w:hAnsi="宋体" w:cs="宋体" w:eastAsia="宋体" w:hint="default"/>
        </w:rPr>
        <w:t>调</w:t>
      </w:r>
      <w:r>
        <w:rPr>
          <w:rFonts w:ascii="宋体" w:hAnsi="宋体" w:cs="宋体" w:eastAsia="宋体" w:hint="default"/>
        </w:rPr>
        <w:t>整</w:t>
      </w:r>
      <w:r>
        <w:rPr>
          <w:rFonts w:ascii="宋体" w:hAnsi="宋体" w:cs="宋体" w:eastAsia="宋体" w:hint="default"/>
        </w:rPr>
        <w:t>与</w:t>
      </w:r>
      <w:r>
        <w:rPr>
          <w:rFonts w:ascii="宋体" w:hAnsi="宋体" w:cs="宋体" w:eastAsia="宋体" w:hint="default"/>
        </w:rPr>
        <w:t>制</w:t>
      </w:r>
      <w:r>
        <w:rPr>
          <w:rFonts w:ascii="宋体" w:hAnsi="宋体" w:cs="宋体" w:eastAsia="宋体" w:hint="default"/>
        </w:rPr>
        <w:t>度</w:t>
      </w:r>
      <w:r>
        <w:rPr>
          <w:rFonts w:ascii="宋体" w:hAnsi="宋体" w:cs="宋体" w:eastAsia="宋体" w:hint="default"/>
        </w:rPr>
        <w:t>建设</w:t>
      </w:r>
      <w:r>
        <w:rPr>
          <w:rFonts w:ascii="宋体" w:hAnsi="宋体" w:cs="宋体" w:eastAsia="宋体" w:hint="default"/>
          <w:w w:val="99"/>
        </w:rPr>
        <w:t> </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完成了</w:t>
      </w:r>
      <w:r>
        <w:rPr>
          <w:rFonts w:ascii="宋体" w:hAnsi="宋体" w:cs="宋体" w:eastAsia="宋体" w:hint="default"/>
        </w:rPr>
        <w:t>董事会、</w:t>
      </w:r>
      <w:r>
        <w:rPr>
          <w:rFonts w:ascii="宋体" w:hAnsi="宋体" w:cs="宋体" w:eastAsia="宋体" w:hint="default"/>
        </w:rPr>
        <w:t>监</w:t>
      </w:r>
      <w:r>
        <w:rPr>
          <w:rFonts w:ascii="宋体" w:hAnsi="宋体" w:cs="宋体" w:eastAsia="宋体" w:hint="default"/>
        </w:rPr>
        <w:t>事会、经营</w:t>
      </w:r>
      <w:r>
        <w:rPr>
          <w:rFonts w:ascii="宋体" w:hAnsi="宋体" w:cs="宋体" w:eastAsia="宋体" w:hint="default"/>
        </w:rPr>
        <w:t>班</w:t>
      </w:r>
      <w:r>
        <w:rPr>
          <w:rFonts w:ascii="宋体" w:hAnsi="宋体" w:cs="宋体" w:eastAsia="宋体" w:hint="default"/>
        </w:rPr>
        <w:t>子</w:t>
      </w:r>
      <w:r>
        <w:rPr>
          <w:rFonts w:ascii="宋体" w:hAnsi="宋体" w:cs="宋体" w:eastAsia="宋体" w:hint="default"/>
        </w:rPr>
        <w:t>换届</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w:t>
      </w:r>
      <w:r>
        <w:rPr>
          <w:rFonts w:ascii="宋体" w:hAnsi="宋体" w:cs="宋体" w:eastAsia="宋体" w:hint="default"/>
        </w:rPr>
        <w:t>完善</w:t>
      </w:r>
      <w:r>
        <w:rPr>
          <w:rFonts w:ascii="宋体" w:hAnsi="宋体" w:cs="宋体" w:eastAsia="宋体" w:hint="default"/>
        </w:rPr>
        <w:t>和</w:t>
      </w:r>
      <w:r>
        <w:rPr>
          <w:rFonts w:ascii="宋体" w:hAnsi="宋体" w:cs="宋体" w:eastAsia="宋体" w:hint="default"/>
        </w:rPr>
        <w:t>优</w:t>
      </w:r>
      <w:r>
        <w:rPr>
          <w:rFonts w:ascii="宋体" w:hAnsi="宋体" w:cs="宋体" w:eastAsia="宋体" w:hint="default"/>
        </w:rPr>
        <w:t>化了</w:t>
      </w:r>
      <w:r>
        <w:rPr>
          <w:rFonts w:ascii="宋体" w:hAnsi="宋体" w:cs="宋体" w:eastAsia="宋体" w:hint="default"/>
        </w:rPr>
        <w:t>董事会和董</w:t>
      </w:r>
    </w:p>
    <w:p>
      <w:pPr>
        <w:pStyle w:val="BodyText"/>
        <w:spacing w:line="364" w:lineRule="auto" w:before="5"/>
        <w:ind w:left="152" w:right="185"/>
        <w:jc w:val="both"/>
        <w:rPr>
          <w:rFonts w:ascii="宋体" w:hAnsi="宋体" w:cs="宋体" w:eastAsia="宋体" w:hint="default"/>
        </w:rPr>
      </w:pPr>
      <w:r>
        <w:rPr>
          <w:rFonts w:ascii="宋体" w:hAnsi="宋体" w:cs="宋体" w:eastAsia="宋体" w:hint="default"/>
        </w:rPr>
        <w:t>事会</w:t>
      </w:r>
      <w:r>
        <w:rPr>
          <w:rFonts w:ascii="宋体" w:hAnsi="宋体" w:cs="宋体" w:eastAsia="宋体" w:hint="default"/>
        </w:rPr>
        <w:t>各专</w:t>
      </w:r>
      <w:r>
        <w:rPr>
          <w:rFonts w:ascii="宋体" w:hAnsi="宋体" w:cs="宋体" w:eastAsia="宋体" w:hint="default"/>
        </w:rPr>
        <w:t>业</w:t>
      </w:r>
      <w:r>
        <w:rPr>
          <w:rFonts w:ascii="宋体" w:hAnsi="宋体" w:cs="宋体" w:eastAsia="宋体" w:hint="default"/>
        </w:rPr>
        <w:t>委员</w:t>
      </w:r>
      <w:r>
        <w:rPr>
          <w:rFonts w:ascii="宋体" w:hAnsi="宋体" w:cs="宋体" w:eastAsia="宋体" w:hint="default"/>
        </w:rPr>
        <w:t>会</w:t>
      </w:r>
      <w:r>
        <w:rPr>
          <w:rFonts w:ascii="宋体" w:hAnsi="宋体" w:cs="宋体" w:eastAsia="宋体" w:hint="default"/>
        </w:rPr>
        <w:t>结</w:t>
      </w:r>
      <w:r>
        <w:rPr>
          <w:rFonts w:ascii="宋体" w:hAnsi="宋体" w:cs="宋体" w:eastAsia="宋体" w:hint="default"/>
        </w:rPr>
        <w:t>构和组</w:t>
      </w:r>
      <w:r>
        <w:rPr>
          <w:rFonts w:ascii="宋体" w:hAnsi="宋体" w:cs="宋体" w:eastAsia="宋体" w:hint="default"/>
        </w:rPr>
        <w:t>成</w:t>
      </w:r>
      <w:r>
        <w:rPr>
          <w:rFonts w:ascii="宋体" w:hAnsi="宋体" w:cs="宋体" w:eastAsia="宋体" w:hint="default"/>
        </w:rPr>
        <w:t>，</w:t>
      </w:r>
      <w:r>
        <w:rPr>
          <w:rFonts w:ascii="宋体" w:hAnsi="宋体" w:cs="宋体" w:eastAsia="宋体" w:hint="default"/>
        </w:rPr>
        <w:t>完成了部分</w:t>
      </w:r>
      <w:r>
        <w:rPr>
          <w:rFonts w:ascii="宋体" w:hAnsi="宋体" w:cs="宋体" w:eastAsia="宋体" w:hint="default"/>
        </w:rPr>
        <w:t>子公司的董事、高</w:t>
      </w:r>
      <w:r>
        <w:rPr>
          <w:rFonts w:ascii="宋体" w:hAnsi="宋体" w:cs="宋体" w:eastAsia="宋体" w:hint="default"/>
        </w:rPr>
        <w:t>管</w:t>
      </w:r>
      <w:r>
        <w:rPr>
          <w:rFonts w:ascii="宋体" w:hAnsi="宋体" w:cs="宋体" w:eastAsia="宋体" w:hint="default"/>
        </w:rPr>
        <w:t>人</w:t>
      </w:r>
      <w:r>
        <w:rPr>
          <w:rFonts w:ascii="宋体" w:hAnsi="宋体" w:cs="宋体" w:eastAsia="宋体" w:hint="default"/>
        </w:rPr>
        <w:t>员调</w:t>
      </w:r>
      <w:r>
        <w:rPr>
          <w:rFonts w:ascii="宋体" w:hAnsi="宋体" w:cs="宋体" w:eastAsia="宋体" w:hint="default"/>
        </w:rPr>
        <w:t>整</w:t>
      </w:r>
      <w:r>
        <w:rPr>
          <w:rFonts w:ascii="宋体" w:hAnsi="宋体" w:cs="宋体" w:eastAsia="宋体" w:hint="default"/>
        </w:rPr>
        <w:t>，</w:t>
      </w:r>
      <w:r>
        <w:rPr>
          <w:rFonts w:ascii="宋体" w:hAnsi="宋体" w:cs="宋体" w:eastAsia="宋体" w:hint="default"/>
        </w:rPr>
        <w:t>结</w:t>
      </w:r>
      <w:r>
        <w:rPr>
          <w:rFonts w:ascii="宋体" w:hAnsi="宋体" w:cs="宋体" w:eastAsia="宋体" w:hint="default"/>
        </w:rPr>
        <w:t>合公司</w:t>
      </w:r>
      <w:r>
        <w:rPr>
          <w:rFonts w:ascii="宋体" w:hAnsi="宋体" w:cs="宋体" w:eastAsia="宋体" w:hint="default"/>
        </w:rPr>
        <w:t>整体</w:t>
      </w:r>
      <w:r>
        <w:rPr>
          <w:rFonts w:ascii="宋体" w:hAnsi="宋体" w:cs="宋体" w:eastAsia="宋体" w:hint="default"/>
        </w:rPr>
        <w:t>发</w:t>
      </w:r>
      <w:r>
        <w:rPr>
          <w:rFonts w:ascii="宋体" w:hAnsi="宋体" w:cs="宋体" w:eastAsia="宋体" w:hint="default"/>
          <w:w w:val="99"/>
        </w:rPr>
        <w:t> </w:t>
      </w:r>
      <w:r>
        <w:rPr>
          <w:rFonts w:ascii="宋体" w:hAnsi="宋体" w:cs="宋体" w:eastAsia="宋体" w:hint="default"/>
        </w:rPr>
        <w:t>展战略及</w:t>
      </w:r>
      <w:r>
        <w:rPr>
          <w:rFonts w:ascii="宋体" w:hAnsi="宋体" w:cs="宋体" w:eastAsia="宋体" w:hint="default"/>
        </w:rPr>
        <w:t>业务发</w:t>
      </w:r>
      <w:r>
        <w:rPr>
          <w:rFonts w:ascii="宋体" w:hAnsi="宋体" w:cs="宋体" w:eastAsia="宋体" w:hint="default"/>
        </w:rPr>
        <w:t>展</w:t>
      </w:r>
      <w:r>
        <w:rPr>
          <w:rFonts w:ascii="宋体" w:hAnsi="宋体" w:cs="宋体" w:eastAsia="宋体" w:hint="default"/>
        </w:rPr>
        <w:t>需</w:t>
      </w:r>
      <w:r>
        <w:rPr>
          <w:rFonts w:ascii="宋体" w:hAnsi="宋体" w:cs="宋体" w:eastAsia="宋体" w:hint="default"/>
        </w:rPr>
        <w:t>要，公司</w:t>
      </w:r>
      <w:r>
        <w:rPr>
          <w:rFonts w:ascii="宋体" w:hAnsi="宋体" w:cs="宋体" w:eastAsia="宋体" w:hint="default"/>
        </w:rPr>
        <w:t>完善了</w:t>
      </w:r>
      <w:r>
        <w:rPr>
          <w:rFonts w:ascii="宋体" w:hAnsi="宋体" w:cs="宋体" w:eastAsia="宋体" w:hint="default"/>
        </w:rPr>
        <w:t>总</w:t>
      </w:r>
      <w:r>
        <w:rPr>
          <w:rFonts w:ascii="宋体" w:hAnsi="宋体" w:cs="宋体" w:eastAsia="宋体" w:hint="default"/>
        </w:rPr>
        <w:t>部</w:t>
      </w:r>
      <w:r>
        <w:rPr>
          <w:rFonts w:ascii="宋体" w:hAnsi="宋体" w:cs="宋体" w:eastAsia="宋体" w:hint="default"/>
        </w:rPr>
        <w:t>的机构</w:t>
      </w:r>
      <w:r>
        <w:rPr>
          <w:rFonts w:ascii="宋体" w:hAnsi="宋体" w:cs="宋体" w:eastAsia="宋体" w:hint="default"/>
        </w:rPr>
        <w:t>及职能设</w:t>
      </w:r>
      <w:r>
        <w:rPr>
          <w:rFonts w:ascii="宋体" w:hAnsi="宋体" w:cs="宋体" w:eastAsia="宋体" w:hint="default"/>
        </w:rPr>
        <w:t>置，</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步清晰</w:t>
      </w:r>
      <w:r>
        <w:rPr>
          <w:rFonts w:ascii="宋体" w:hAnsi="宋体" w:cs="宋体" w:eastAsia="宋体" w:hint="default"/>
        </w:rPr>
        <w:t>、明</w:t>
      </w:r>
      <w:r>
        <w:rPr>
          <w:rFonts w:ascii="宋体" w:hAnsi="宋体" w:cs="宋体" w:eastAsia="宋体" w:hint="default"/>
        </w:rPr>
        <w:t>确了各部</w:t>
      </w:r>
      <w:r>
        <w:rPr>
          <w:rFonts w:ascii="宋体" w:hAnsi="宋体" w:cs="宋体" w:eastAsia="宋体" w:hint="default"/>
        </w:rPr>
        <w:t>门</w:t>
      </w:r>
      <w:r>
        <w:rPr>
          <w:rFonts w:ascii="宋体" w:hAnsi="宋体" w:cs="宋体" w:eastAsia="宋体" w:hint="default"/>
        </w:rPr>
        <w:t>职</w:t>
      </w:r>
      <w:r>
        <w:rPr>
          <w:rFonts w:ascii="宋体" w:hAnsi="宋体" w:cs="宋体" w:eastAsia="宋体" w:hint="default"/>
          <w:w w:val="99"/>
        </w:rPr>
        <w:t> </w:t>
      </w:r>
      <w:r>
        <w:rPr>
          <w:rFonts w:ascii="宋体" w:hAnsi="宋体" w:cs="宋体" w:eastAsia="宋体" w:hint="default"/>
        </w:rPr>
        <w:t>能。</w:t>
      </w:r>
    </w:p>
    <w:p>
      <w:pPr>
        <w:pStyle w:val="BodyText"/>
        <w:spacing w:line="240" w:lineRule="auto" w:before="82"/>
        <w:ind w:left="512" w:right="0"/>
        <w:jc w:val="left"/>
        <w:rPr>
          <w:rFonts w:ascii="宋体" w:hAnsi="宋体" w:cs="宋体" w:eastAsia="宋体" w:hint="default"/>
        </w:rPr>
      </w:pPr>
      <w:r>
        <w:rPr>
          <w:rFonts w:ascii="宋体" w:hAnsi="宋体" w:cs="宋体" w:eastAsia="宋体" w:hint="default"/>
        </w:rPr>
        <w:t>（2）人</w:t>
      </w:r>
      <w:r>
        <w:rPr>
          <w:rFonts w:ascii="宋体" w:hAnsi="宋体" w:cs="宋体" w:eastAsia="宋体" w:hint="default"/>
        </w:rPr>
        <w:t>力</w:t>
      </w:r>
      <w:r>
        <w:rPr>
          <w:rFonts w:ascii="宋体" w:hAnsi="宋体" w:cs="宋体" w:eastAsia="宋体" w:hint="default"/>
        </w:rPr>
        <w:t>资本</w:t>
      </w:r>
      <w:r>
        <w:rPr>
          <w:rFonts w:ascii="宋体" w:hAnsi="宋体" w:cs="宋体" w:eastAsia="宋体" w:hint="default"/>
        </w:rPr>
        <w:t>运</w:t>
      </w:r>
      <w:r>
        <w:rPr>
          <w:rFonts w:ascii="宋体" w:hAnsi="宋体" w:cs="宋体" w:eastAsia="宋体" w:hint="default"/>
        </w:rPr>
        <w:t>营</w:t>
      </w:r>
    </w:p>
    <w:p>
      <w:pPr>
        <w:pStyle w:val="BodyText"/>
        <w:spacing w:line="364" w:lineRule="auto" w:before="206"/>
        <w:ind w:left="152" w:right="185" w:firstLine="480"/>
        <w:jc w:val="both"/>
        <w:rPr>
          <w:rFonts w:ascii="宋体" w:hAnsi="宋体" w:cs="宋体" w:eastAsia="宋体" w:hint="default"/>
        </w:rPr>
      </w:pPr>
      <w:r>
        <w:rPr>
          <w:rFonts w:ascii="宋体" w:hAnsi="宋体" w:cs="宋体" w:eastAsia="宋体" w:hint="default"/>
        </w:rPr>
        <w:t>结</w:t>
      </w:r>
      <w:r>
        <w:rPr>
          <w:rFonts w:ascii="宋体" w:hAnsi="宋体" w:cs="宋体" w:eastAsia="宋体" w:hint="default"/>
        </w:rPr>
        <w:t>合机构</w:t>
      </w:r>
      <w:r>
        <w:rPr>
          <w:rFonts w:ascii="宋体" w:hAnsi="宋体" w:cs="宋体" w:eastAsia="宋体" w:hint="default"/>
        </w:rPr>
        <w:t>调</w:t>
      </w:r>
      <w:r>
        <w:rPr>
          <w:rFonts w:ascii="宋体" w:hAnsi="宋体" w:cs="宋体" w:eastAsia="宋体" w:hint="default"/>
        </w:rPr>
        <w:t>整</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人</w:t>
      </w:r>
      <w:r>
        <w:rPr>
          <w:rFonts w:ascii="宋体" w:hAnsi="宋体" w:cs="宋体" w:eastAsia="宋体" w:hint="default"/>
        </w:rPr>
        <w:t>力</w:t>
      </w:r>
      <w:r>
        <w:rPr>
          <w:rFonts w:ascii="宋体" w:hAnsi="宋体" w:cs="宋体" w:eastAsia="宋体" w:hint="default"/>
        </w:rPr>
        <w:t>资</w:t>
      </w:r>
      <w:r>
        <w:rPr>
          <w:rFonts w:ascii="宋体" w:hAnsi="宋体" w:cs="宋体" w:eastAsia="宋体" w:hint="default"/>
        </w:rPr>
        <w:t>源管理</w:t>
      </w:r>
      <w:r>
        <w:rPr>
          <w:rFonts w:ascii="宋体" w:hAnsi="宋体" w:cs="宋体" w:eastAsia="宋体" w:hint="default"/>
        </w:rPr>
        <w:t>流</w:t>
      </w:r>
      <w:r>
        <w:rPr>
          <w:rFonts w:ascii="宋体" w:hAnsi="宋体" w:cs="宋体" w:eastAsia="宋体" w:hint="default"/>
        </w:rPr>
        <w:t>程</w:t>
      </w:r>
      <w:r>
        <w:rPr>
          <w:rFonts w:ascii="宋体" w:hAnsi="宋体" w:cs="宋体" w:eastAsia="宋体" w:hint="default"/>
        </w:rPr>
        <w:t>，</w:t>
      </w:r>
      <w:r>
        <w:rPr>
          <w:rFonts w:ascii="宋体" w:hAnsi="宋体" w:cs="宋体" w:eastAsia="宋体" w:hint="default"/>
        </w:rPr>
        <w:t>完善薪酬</w:t>
      </w:r>
      <w:r>
        <w:rPr>
          <w:rFonts w:ascii="宋体" w:hAnsi="宋体" w:cs="宋体" w:eastAsia="宋体" w:hint="default"/>
        </w:rPr>
        <w:t>与</w:t>
      </w:r>
      <w:r>
        <w:rPr>
          <w:rFonts w:ascii="宋体" w:hAnsi="宋体" w:cs="宋体" w:eastAsia="宋体" w:hint="default"/>
        </w:rPr>
        <w:t>激励</w:t>
      </w:r>
      <w:r>
        <w:rPr>
          <w:rFonts w:ascii="宋体" w:hAnsi="宋体" w:cs="宋体" w:eastAsia="宋体" w:hint="default"/>
        </w:rPr>
        <w:t>机</w:t>
      </w:r>
      <w:r>
        <w:rPr>
          <w:rFonts w:ascii="宋体" w:hAnsi="宋体" w:cs="宋体" w:eastAsia="宋体" w:hint="default"/>
        </w:rPr>
        <w:t>制</w:t>
      </w:r>
      <w:r>
        <w:rPr>
          <w:rFonts w:ascii="宋体" w:hAnsi="宋体" w:cs="宋体" w:eastAsia="宋体" w:hint="default"/>
        </w:rPr>
        <w:t>，合</w:t>
      </w:r>
      <w:r>
        <w:rPr>
          <w:rFonts w:ascii="宋体" w:hAnsi="宋体" w:cs="宋体" w:eastAsia="宋体" w:hint="default"/>
        </w:rPr>
        <w:t>理</w:t>
      </w:r>
      <w:r>
        <w:rPr>
          <w:rFonts w:ascii="宋体" w:hAnsi="宋体" w:cs="宋体" w:eastAsia="宋体" w:hint="default"/>
        </w:rPr>
        <w:t>引</w:t>
      </w:r>
      <w:r>
        <w:rPr>
          <w:rFonts w:ascii="宋体" w:hAnsi="宋体" w:cs="宋体" w:eastAsia="宋体" w:hint="default"/>
        </w:rPr>
        <w:t>进</w:t>
      </w:r>
      <w:r>
        <w:rPr>
          <w:rFonts w:ascii="宋体" w:hAnsi="宋体" w:cs="宋体" w:eastAsia="宋体" w:hint="default"/>
        </w:rPr>
        <w:t>优秀</w:t>
      </w:r>
      <w:r>
        <w:rPr>
          <w:rFonts w:ascii="宋体" w:hAnsi="宋体" w:cs="宋体" w:eastAsia="宋体" w:hint="default"/>
        </w:rPr>
        <w:t>人</w:t>
      </w:r>
      <w:r>
        <w:rPr>
          <w:rFonts w:ascii="宋体" w:hAnsi="宋体" w:cs="宋体" w:eastAsia="宋体" w:hint="default"/>
        </w:rPr>
        <w:t>才</w:t>
      </w:r>
      <w:r>
        <w:rPr>
          <w:rFonts w:ascii="宋体" w:hAnsi="宋体" w:cs="宋体" w:eastAsia="宋体" w:hint="default"/>
        </w:rPr>
        <w:t>，</w:t>
      </w:r>
      <w:r>
        <w:rPr>
          <w:rFonts w:ascii="宋体" w:hAnsi="宋体" w:cs="宋体" w:eastAsia="宋体" w:hint="default"/>
        </w:rPr>
        <w:t>不</w:t>
      </w:r>
      <w:r>
        <w:rPr>
          <w:rFonts w:ascii="宋体" w:hAnsi="宋体" w:cs="宋体" w:eastAsia="宋体" w:hint="default"/>
          <w:w w:val="99"/>
        </w:rPr>
        <w:t> </w:t>
      </w:r>
      <w:r>
        <w:rPr>
          <w:rFonts w:ascii="宋体" w:hAnsi="宋体" w:cs="宋体" w:eastAsia="宋体" w:hint="default"/>
        </w:rPr>
        <w:t>断</w:t>
      </w:r>
      <w:r>
        <w:rPr>
          <w:rFonts w:ascii="宋体" w:hAnsi="宋体" w:cs="宋体" w:eastAsia="宋体" w:hint="default"/>
        </w:rPr>
        <w:t>强</w:t>
      </w:r>
      <w:r>
        <w:rPr>
          <w:rFonts w:ascii="宋体" w:hAnsi="宋体" w:cs="宋体" w:eastAsia="宋体" w:hint="default"/>
        </w:rPr>
        <w:t>化</w:t>
      </w:r>
      <w:r>
        <w:rPr>
          <w:rFonts w:ascii="宋体" w:hAnsi="宋体" w:cs="宋体" w:eastAsia="宋体" w:hint="default"/>
        </w:rPr>
        <w:t>队伍</w:t>
      </w:r>
      <w:r>
        <w:rPr>
          <w:rFonts w:ascii="宋体" w:hAnsi="宋体" w:cs="宋体" w:eastAsia="宋体" w:hint="default"/>
        </w:rPr>
        <w:t>建设。各</w:t>
      </w:r>
      <w:r>
        <w:rPr>
          <w:rFonts w:ascii="宋体" w:hAnsi="宋体" w:cs="宋体" w:eastAsia="宋体" w:hint="default"/>
        </w:rPr>
        <w:t>子公司</w:t>
      </w:r>
      <w:r>
        <w:rPr>
          <w:rFonts w:ascii="宋体" w:hAnsi="宋体" w:cs="宋体" w:eastAsia="宋体" w:hint="default"/>
        </w:rPr>
        <w:t>根</w:t>
      </w:r>
      <w:r>
        <w:rPr>
          <w:rFonts w:ascii="宋体" w:hAnsi="宋体" w:cs="宋体" w:eastAsia="宋体" w:hint="default"/>
        </w:rPr>
        <w:t>据自</w:t>
      </w:r>
      <w:r>
        <w:rPr>
          <w:rFonts w:ascii="宋体" w:hAnsi="宋体" w:cs="宋体" w:eastAsia="宋体" w:hint="default"/>
        </w:rPr>
        <w:t>身</w:t>
      </w:r>
      <w:r>
        <w:rPr>
          <w:rFonts w:ascii="宋体" w:hAnsi="宋体" w:cs="宋体" w:eastAsia="宋体" w:hint="default"/>
        </w:rPr>
        <w:t>业务发</w:t>
      </w:r>
      <w:r>
        <w:rPr>
          <w:rFonts w:ascii="宋体" w:hAnsi="宋体" w:cs="宋体" w:eastAsia="宋体" w:hint="default"/>
        </w:rPr>
        <w:t>展</w:t>
      </w:r>
      <w:r>
        <w:rPr>
          <w:rFonts w:ascii="宋体" w:hAnsi="宋体" w:cs="宋体" w:eastAsia="宋体" w:hint="default"/>
        </w:rPr>
        <w:t>需</w:t>
      </w:r>
      <w:r>
        <w:rPr>
          <w:rFonts w:ascii="宋体" w:hAnsi="宋体" w:cs="宋体" w:eastAsia="宋体" w:hint="default"/>
        </w:rPr>
        <w:t>要，</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人</w:t>
      </w:r>
      <w:r>
        <w:rPr>
          <w:rFonts w:ascii="宋体" w:hAnsi="宋体" w:cs="宋体" w:eastAsia="宋体" w:hint="default"/>
        </w:rPr>
        <w:t>才引</w:t>
      </w:r>
      <w:r>
        <w:rPr>
          <w:rFonts w:ascii="宋体" w:hAnsi="宋体" w:cs="宋体" w:eastAsia="宋体" w:hint="default"/>
        </w:rPr>
        <w:t>进</w:t>
      </w:r>
      <w:r>
        <w:rPr>
          <w:rFonts w:ascii="宋体" w:hAnsi="宋体" w:cs="宋体" w:eastAsia="宋体" w:hint="default"/>
        </w:rPr>
        <w:t>，</w:t>
      </w:r>
      <w:r>
        <w:rPr>
          <w:rFonts w:ascii="宋体" w:hAnsi="宋体" w:cs="宋体" w:eastAsia="宋体" w:hint="default"/>
        </w:rPr>
        <w:t>不断</w:t>
      </w:r>
      <w:r>
        <w:rPr>
          <w:rFonts w:ascii="宋体" w:hAnsi="宋体" w:cs="宋体" w:eastAsia="宋体" w:hint="default"/>
        </w:rPr>
        <w:t>规</w:t>
      </w:r>
      <w:r>
        <w:rPr>
          <w:rFonts w:ascii="宋体" w:hAnsi="宋体" w:cs="宋体" w:eastAsia="宋体" w:hint="default"/>
        </w:rPr>
        <w:t>范管理</w:t>
      </w:r>
      <w:r>
        <w:rPr>
          <w:rFonts w:ascii="宋体" w:hAnsi="宋体" w:cs="宋体" w:eastAsia="宋体" w:hint="default"/>
        </w:rPr>
        <w:t>，</w:t>
      </w:r>
      <w:r>
        <w:rPr>
          <w:rFonts w:ascii="宋体" w:hAnsi="宋体" w:cs="宋体" w:eastAsia="宋体" w:hint="default"/>
        </w:rPr>
        <w:t>为完成</w:t>
      </w:r>
      <w:r>
        <w:rPr>
          <w:rFonts w:ascii="宋体" w:hAnsi="宋体" w:cs="宋体" w:eastAsia="宋体" w:hint="default"/>
          <w:w w:val="99"/>
        </w:rPr>
        <w:t> </w:t>
      </w:r>
      <w:r>
        <w:rPr>
          <w:rFonts w:ascii="宋体" w:hAnsi="宋体" w:cs="宋体" w:eastAsia="宋体" w:hint="default"/>
        </w:rPr>
        <w:t>经营</w:t>
      </w:r>
      <w:r>
        <w:rPr>
          <w:rFonts w:ascii="宋体" w:hAnsi="宋体" w:cs="宋体" w:eastAsia="宋体" w:hint="default"/>
        </w:rPr>
        <w:t>管理</w:t>
      </w:r>
      <w:r>
        <w:rPr>
          <w:rFonts w:ascii="宋体" w:hAnsi="宋体" w:cs="宋体" w:eastAsia="宋体" w:hint="default"/>
        </w:rPr>
        <w:t>中</w:t>
      </w:r>
      <w:r>
        <w:rPr>
          <w:rFonts w:ascii="宋体" w:hAnsi="宋体" w:cs="宋体" w:eastAsia="宋体" w:hint="default"/>
        </w:rPr>
        <w:t>心任</w:t>
      </w:r>
      <w:r>
        <w:rPr>
          <w:rFonts w:ascii="宋体" w:hAnsi="宋体" w:cs="宋体" w:eastAsia="宋体" w:hint="default"/>
        </w:rPr>
        <w:t>务</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了</w:t>
      </w:r>
      <w:r>
        <w:rPr>
          <w:rFonts w:ascii="宋体" w:hAnsi="宋体" w:cs="宋体" w:eastAsia="宋体" w:hint="default"/>
        </w:rPr>
        <w:t>有</w:t>
      </w:r>
      <w:r>
        <w:rPr>
          <w:rFonts w:ascii="宋体" w:hAnsi="宋体" w:cs="宋体" w:eastAsia="宋体" w:hint="default"/>
        </w:rPr>
        <w:t>力</w:t>
      </w:r>
      <w:r>
        <w:rPr>
          <w:rFonts w:ascii="宋体" w:hAnsi="宋体" w:cs="宋体" w:eastAsia="宋体" w:hint="default"/>
        </w:rPr>
        <w:t>保障</w:t>
      </w:r>
      <w:r>
        <w:rPr>
          <w:rFonts w:ascii="宋体" w:hAnsi="宋体" w:cs="宋体" w:eastAsia="宋体" w:hint="default"/>
        </w:rPr>
        <w:t>。</w:t>
      </w:r>
    </w:p>
    <w:p>
      <w:pPr>
        <w:pStyle w:val="BodyText"/>
        <w:spacing w:line="240" w:lineRule="auto" w:before="82"/>
        <w:ind w:left="512"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管理及财</w:t>
      </w:r>
      <w:r>
        <w:rPr>
          <w:rFonts w:ascii="宋体" w:hAnsi="宋体" w:cs="宋体" w:eastAsia="宋体" w:hint="default"/>
        </w:rPr>
        <w:t>务报告</w:t>
      </w:r>
      <w:r>
        <w:rPr>
          <w:rFonts w:ascii="宋体" w:hAnsi="宋体" w:cs="宋体" w:eastAsia="宋体" w:hint="default"/>
        </w:rPr>
        <w:t>内部控制</w:t>
      </w:r>
      <w:r>
        <w:rPr>
          <w:rFonts w:ascii="宋体" w:hAnsi="宋体" w:cs="宋体" w:eastAsia="宋体" w:hint="default"/>
        </w:rPr>
        <w:t>情况</w:t>
      </w:r>
    </w:p>
    <w:p>
      <w:pPr>
        <w:pStyle w:val="BodyText"/>
        <w:spacing w:line="364" w:lineRule="auto" w:before="209"/>
        <w:ind w:left="152" w:right="185" w:firstLine="480"/>
        <w:jc w:val="both"/>
        <w:rPr>
          <w:rFonts w:ascii="宋体" w:hAnsi="宋体" w:cs="宋体" w:eastAsia="宋体" w:hint="default"/>
        </w:rPr>
      </w:pPr>
      <w:r>
        <w:rPr>
          <w:rFonts w:ascii="宋体" w:hAnsi="宋体" w:cs="宋体" w:eastAsia="宋体" w:hint="default"/>
        </w:rPr>
        <w:t>通过</w:t>
      </w:r>
      <w:r>
        <w:rPr>
          <w:rFonts w:ascii="宋体" w:hAnsi="宋体" w:cs="宋体" w:eastAsia="宋体" w:hint="default"/>
        </w:rPr>
        <w:t>强</w:t>
      </w:r>
      <w:r>
        <w:rPr>
          <w:rFonts w:ascii="宋体" w:hAnsi="宋体" w:cs="宋体" w:eastAsia="宋体" w:hint="default"/>
        </w:rPr>
        <w:t>化全</w:t>
      </w:r>
      <w:r>
        <w:rPr>
          <w:rFonts w:ascii="宋体" w:hAnsi="宋体" w:cs="宋体" w:eastAsia="宋体" w:hint="default"/>
        </w:rPr>
        <w:t>面</w:t>
      </w:r>
      <w:r>
        <w:rPr>
          <w:rFonts w:ascii="宋体" w:hAnsi="宋体" w:cs="宋体" w:eastAsia="宋体" w:hint="default"/>
        </w:rPr>
        <w:t>预算管理</w:t>
      </w:r>
      <w:r>
        <w:rPr>
          <w:rFonts w:ascii="宋体" w:hAnsi="宋体" w:cs="宋体" w:eastAsia="宋体" w:hint="default"/>
        </w:rPr>
        <w:t>、</w:t>
      </w:r>
      <w:r>
        <w:rPr>
          <w:rFonts w:ascii="宋体" w:hAnsi="宋体" w:cs="宋体" w:eastAsia="宋体" w:hint="default"/>
        </w:rPr>
        <w:t>成</w:t>
      </w:r>
      <w:r>
        <w:rPr>
          <w:rFonts w:ascii="宋体" w:hAnsi="宋体" w:cs="宋体" w:eastAsia="宋体" w:hint="default"/>
        </w:rPr>
        <w:t>本</w:t>
      </w:r>
      <w:r>
        <w:rPr>
          <w:rFonts w:ascii="宋体" w:hAnsi="宋体" w:cs="宋体" w:eastAsia="宋体" w:hint="default"/>
        </w:rPr>
        <w:t>工程建设</w:t>
      </w:r>
      <w:r>
        <w:rPr>
          <w:rFonts w:ascii="宋体" w:hAnsi="宋体" w:cs="宋体" w:eastAsia="宋体" w:hint="default"/>
        </w:rPr>
        <w:t>和</w:t>
      </w:r>
      <w:r>
        <w:rPr>
          <w:rFonts w:ascii="宋体" w:hAnsi="宋体" w:cs="宋体" w:eastAsia="宋体" w:hint="default"/>
        </w:rPr>
        <w:t>推</w:t>
      </w:r>
      <w:r>
        <w:rPr>
          <w:rFonts w:ascii="宋体" w:hAnsi="宋体" w:cs="宋体" w:eastAsia="宋体" w:hint="default"/>
        </w:rPr>
        <w:t>行</w:t>
      </w:r>
      <w:r>
        <w:rPr>
          <w:rFonts w:ascii="宋体" w:hAnsi="宋体" w:cs="宋体" w:eastAsia="宋体" w:hint="default"/>
        </w:rPr>
        <w:t>会计</w:t>
      </w:r>
      <w:r>
        <w:rPr>
          <w:rFonts w:ascii="宋体" w:hAnsi="宋体" w:cs="宋体" w:eastAsia="宋体" w:hint="default"/>
        </w:rPr>
        <w:t>基</w:t>
      </w:r>
      <w:r>
        <w:rPr>
          <w:rFonts w:ascii="宋体" w:hAnsi="宋体" w:cs="宋体" w:eastAsia="宋体" w:hint="default"/>
        </w:rPr>
        <w:t>础达</w:t>
      </w:r>
      <w:r>
        <w:rPr>
          <w:rFonts w:ascii="宋体" w:hAnsi="宋体" w:cs="宋体" w:eastAsia="宋体" w:hint="default"/>
        </w:rPr>
        <w:t>标</w:t>
      </w:r>
      <w:r>
        <w:rPr>
          <w:rFonts w:ascii="宋体" w:hAnsi="宋体" w:cs="宋体" w:eastAsia="宋体" w:hint="default"/>
        </w:rPr>
        <w:t>工作</w:t>
      </w:r>
      <w:r>
        <w:rPr>
          <w:rFonts w:ascii="宋体" w:hAnsi="宋体" w:cs="宋体" w:eastAsia="宋体" w:hint="default"/>
        </w:rPr>
        <w:t>，</w:t>
      </w:r>
      <w:r>
        <w:rPr>
          <w:rFonts w:ascii="宋体" w:hAnsi="宋体" w:cs="宋体" w:eastAsia="宋体" w:hint="default"/>
        </w:rPr>
        <w:t>及</w:t>
      </w:r>
      <w:r>
        <w:rPr>
          <w:rFonts w:ascii="宋体" w:hAnsi="宋体" w:cs="宋体" w:eastAsia="宋体" w:hint="default"/>
        </w:rPr>
        <w:t>时</w:t>
      </w:r>
      <w:r>
        <w:rPr>
          <w:rFonts w:ascii="宋体" w:hAnsi="宋体" w:cs="宋体" w:eastAsia="宋体" w:hint="default"/>
        </w:rPr>
        <w:t>监控</w:t>
      </w:r>
      <w:r>
        <w:rPr>
          <w:rFonts w:ascii="宋体" w:hAnsi="宋体" w:cs="宋体" w:eastAsia="宋体" w:hint="default"/>
        </w:rPr>
        <w:t>经</w:t>
      </w:r>
      <w:r>
        <w:rPr>
          <w:rFonts w:ascii="宋体" w:hAnsi="宋体" w:cs="宋体" w:eastAsia="宋体" w:hint="default"/>
        </w:rPr>
        <w:t>济运行质</w:t>
      </w:r>
      <w:r>
        <w:rPr>
          <w:rFonts w:ascii="宋体" w:hAnsi="宋体" w:cs="宋体" w:eastAsia="宋体" w:hint="default"/>
          <w:w w:val="99"/>
        </w:rPr>
        <w:t> </w:t>
      </w:r>
      <w:r>
        <w:rPr>
          <w:rFonts w:ascii="宋体" w:hAnsi="宋体" w:cs="宋体" w:eastAsia="宋体" w:hint="default"/>
        </w:rPr>
        <w:t>量，</w:t>
      </w:r>
      <w:r>
        <w:rPr>
          <w:rFonts w:ascii="宋体" w:hAnsi="宋体" w:cs="宋体" w:eastAsia="宋体" w:hint="default"/>
        </w:rPr>
        <w:t>提</w:t>
      </w:r>
      <w:r>
        <w:rPr>
          <w:rFonts w:ascii="宋体" w:hAnsi="宋体" w:cs="宋体" w:eastAsia="宋体" w:hint="default"/>
        </w:rPr>
        <w:t>高</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管理</w:t>
      </w:r>
      <w:r>
        <w:rPr>
          <w:rFonts w:ascii="宋体" w:hAnsi="宋体" w:cs="宋体" w:eastAsia="宋体" w:hint="default"/>
        </w:rPr>
        <w:t>水</w:t>
      </w:r>
      <w:r>
        <w:rPr>
          <w:rFonts w:ascii="宋体" w:hAnsi="宋体" w:cs="宋体" w:eastAsia="宋体" w:hint="default"/>
        </w:rPr>
        <w:t>平</w:t>
      </w:r>
      <w:r>
        <w:rPr>
          <w:rFonts w:ascii="宋体" w:hAnsi="宋体" w:cs="宋体" w:eastAsia="宋体" w:hint="default"/>
        </w:rPr>
        <w:t>和经</w:t>
      </w:r>
      <w:r>
        <w:rPr>
          <w:rFonts w:ascii="宋体" w:hAnsi="宋体" w:cs="宋体" w:eastAsia="宋体" w:hint="default"/>
        </w:rPr>
        <w:t>济运行质</w:t>
      </w:r>
      <w:r>
        <w:rPr>
          <w:rFonts w:ascii="宋体" w:hAnsi="宋体" w:cs="宋体" w:eastAsia="宋体" w:hint="default"/>
        </w:rPr>
        <w:t>量</w:t>
      </w:r>
      <w:r>
        <w:rPr>
          <w:rFonts w:ascii="宋体" w:hAnsi="宋体" w:cs="宋体" w:eastAsia="宋体" w:hint="default"/>
        </w:rPr>
        <w:t>。同</w:t>
      </w:r>
      <w:r>
        <w:rPr>
          <w:rFonts w:ascii="宋体" w:hAnsi="宋体" w:cs="宋体" w:eastAsia="宋体" w:hint="default"/>
        </w:rPr>
        <w:t>时，公司</w:t>
      </w:r>
      <w:r>
        <w:rPr>
          <w:rFonts w:ascii="宋体" w:hAnsi="宋体" w:cs="宋体" w:eastAsia="宋体" w:hint="default"/>
        </w:rPr>
        <w:t>制</w:t>
      </w:r>
      <w:r>
        <w:rPr>
          <w:rFonts w:ascii="宋体" w:hAnsi="宋体" w:cs="宋体" w:eastAsia="宋体" w:hint="default"/>
        </w:rPr>
        <w:t>定</w:t>
      </w:r>
      <w:r>
        <w:rPr>
          <w:rFonts w:ascii="宋体" w:hAnsi="宋体" w:cs="宋体" w:eastAsia="宋体" w:hint="default"/>
        </w:rPr>
        <w:t>了</w:t>
      </w:r>
      <w:r>
        <w:rPr>
          <w:rFonts w:ascii="宋体" w:hAnsi="宋体" w:cs="宋体" w:eastAsia="宋体" w:hint="default"/>
        </w:rPr>
        <w:t>详尽</w:t>
      </w:r>
      <w:r>
        <w:rPr>
          <w:rFonts w:ascii="宋体" w:hAnsi="宋体" w:cs="宋体" w:eastAsia="宋体" w:hint="default"/>
        </w:rPr>
        <w:t>的年度</w:t>
      </w:r>
      <w:r>
        <w:rPr>
          <w:rFonts w:ascii="宋体" w:hAnsi="宋体" w:cs="宋体" w:eastAsia="宋体" w:hint="default"/>
        </w:rPr>
        <w:t>财</w:t>
      </w:r>
      <w:r>
        <w:rPr>
          <w:rFonts w:ascii="宋体" w:hAnsi="宋体" w:cs="宋体" w:eastAsia="宋体" w:hint="default"/>
        </w:rPr>
        <w:t>务报告编</w:t>
      </w:r>
      <w:r>
        <w:rPr>
          <w:rFonts w:ascii="宋体" w:hAnsi="宋体" w:cs="宋体" w:eastAsia="宋体" w:hint="default"/>
        </w:rPr>
        <w:t>制</w:t>
      </w:r>
      <w:r>
        <w:rPr>
          <w:rFonts w:ascii="宋体" w:hAnsi="宋体" w:cs="宋体" w:eastAsia="宋体" w:hint="default"/>
        </w:rPr>
        <w:t>计</w:t>
      </w:r>
      <w:r>
        <w:rPr>
          <w:rFonts w:ascii="宋体" w:hAnsi="宋体" w:cs="宋体" w:eastAsia="宋体" w:hint="default"/>
        </w:rPr>
        <w:t>划</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并通过严格</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公司《</w:t>
      </w:r>
      <w:r>
        <w:rPr>
          <w:rFonts w:ascii="宋体" w:hAnsi="宋体" w:cs="宋体" w:eastAsia="宋体" w:hint="default"/>
        </w:rPr>
        <w:t>内</w:t>
      </w:r>
      <w:r>
        <w:rPr>
          <w:rFonts w:ascii="宋体" w:hAnsi="宋体" w:cs="宋体" w:eastAsia="宋体" w:hint="default"/>
        </w:rPr>
        <w:t>幕</w:t>
      </w:r>
      <w:r>
        <w:rPr>
          <w:rFonts w:ascii="宋体" w:hAnsi="宋体" w:cs="宋体" w:eastAsia="宋体" w:hint="default"/>
        </w:rPr>
        <w:t>信息</w:t>
      </w:r>
      <w:r>
        <w:rPr>
          <w:rFonts w:ascii="宋体" w:hAnsi="宋体" w:cs="宋体" w:eastAsia="宋体" w:hint="default"/>
        </w:rPr>
        <w:t>知</w:t>
      </w:r>
      <w:r>
        <w:rPr>
          <w:rFonts w:ascii="宋体" w:hAnsi="宋体" w:cs="宋体" w:eastAsia="宋体" w:hint="default"/>
        </w:rPr>
        <w:t>情人</w:t>
      </w:r>
      <w:r>
        <w:rPr>
          <w:rFonts w:ascii="宋体" w:hAnsi="宋体" w:cs="宋体" w:eastAsia="宋体" w:hint="default"/>
        </w:rPr>
        <w:t>管理</w:t>
      </w:r>
      <w:r>
        <w:rPr>
          <w:rFonts w:ascii="宋体" w:hAnsi="宋体" w:cs="宋体" w:eastAsia="宋体" w:hint="default"/>
        </w:rPr>
        <w:t>办法》</w:t>
      </w:r>
      <w:r>
        <w:rPr>
          <w:rFonts w:ascii="宋体" w:hAnsi="宋体" w:cs="宋体" w:eastAsia="宋体" w:hint="default"/>
        </w:rPr>
        <w:t>确</w:t>
      </w:r>
      <w:r>
        <w:rPr>
          <w:rFonts w:ascii="宋体" w:hAnsi="宋体" w:cs="宋体" w:eastAsia="宋体" w:hint="default"/>
        </w:rPr>
        <w:t>保</w:t>
      </w:r>
      <w:r>
        <w:rPr>
          <w:rFonts w:ascii="宋体" w:hAnsi="宋体" w:cs="宋体" w:eastAsia="宋体" w:hint="default"/>
        </w:rPr>
        <w:t>财</w:t>
      </w:r>
      <w:r>
        <w:rPr>
          <w:rFonts w:ascii="宋体" w:hAnsi="宋体" w:cs="宋体" w:eastAsia="宋体" w:hint="default"/>
        </w:rPr>
        <w:t>务报告</w:t>
      </w:r>
      <w:r>
        <w:rPr>
          <w:rFonts w:ascii="宋体" w:hAnsi="宋体" w:cs="宋体" w:eastAsia="宋体" w:hint="default"/>
        </w:rPr>
        <w:t>内部控制</w:t>
      </w:r>
      <w:r>
        <w:rPr>
          <w:rFonts w:ascii="宋体" w:hAnsi="宋体" w:cs="宋体" w:eastAsia="宋体" w:hint="default"/>
        </w:rPr>
        <w:t>的有</w:t>
      </w:r>
      <w:r>
        <w:rPr>
          <w:rFonts w:ascii="宋体" w:hAnsi="宋体" w:cs="宋体" w:eastAsia="宋体" w:hint="default"/>
        </w:rPr>
        <w:t>效</w:t>
      </w:r>
      <w:r>
        <w:rPr>
          <w:rFonts w:ascii="宋体" w:hAnsi="宋体" w:cs="宋体" w:eastAsia="宋体" w:hint="default"/>
        </w:rPr>
        <w:t>执</w:t>
      </w:r>
      <w:r>
        <w:rPr>
          <w:rFonts w:ascii="宋体" w:hAnsi="宋体" w:cs="宋体" w:eastAsia="宋体" w:hint="default"/>
        </w:rPr>
        <w:t>行。</w:t>
      </w:r>
    </w:p>
    <w:p>
      <w:pPr>
        <w:pStyle w:val="BodyText"/>
        <w:spacing w:line="400" w:lineRule="auto" w:before="79"/>
        <w:ind w:left="632" w:right="168" w:hanging="120"/>
        <w:jc w:val="left"/>
        <w:rPr>
          <w:rFonts w:ascii="宋体" w:hAnsi="宋体" w:cs="宋体" w:eastAsia="宋体" w:hint="default"/>
        </w:rPr>
      </w:pPr>
      <w:r>
        <w:rPr>
          <w:rFonts w:ascii="宋体" w:hAnsi="宋体" w:cs="宋体" w:eastAsia="宋体" w:hint="default"/>
        </w:rPr>
        <w:t>（4）法</w:t>
      </w:r>
      <w:r>
        <w:rPr>
          <w:rFonts w:ascii="宋体" w:hAnsi="宋体" w:cs="宋体" w:eastAsia="宋体" w:hint="default"/>
        </w:rPr>
        <w:t>律</w:t>
      </w:r>
      <w:r>
        <w:rPr>
          <w:rFonts w:ascii="宋体" w:hAnsi="宋体" w:cs="宋体" w:eastAsia="宋体" w:hint="default"/>
        </w:rPr>
        <w:t>事务、</w:t>
      </w:r>
      <w:r>
        <w:rPr>
          <w:rFonts w:ascii="宋体" w:hAnsi="宋体" w:cs="宋体" w:eastAsia="宋体" w:hint="default"/>
        </w:rPr>
        <w:t>审</w:t>
      </w:r>
      <w:r>
        <w:rPr>
          <w:rFonts w:ascii="宋体" w:hAnsi="宋体" w:cs="宋体" w:eastAsia="宋体" w:hint="default"/>
        </w:rPr>
        <w:t>计与</w:t>
      </w:r>
      <w:r>
        <w:rPr>
          <w:rFonts w:ascii="宋体" w:hAnsi="宋体" w:cs="宋体" w:eastAsia="宋体" w:hint="default"/>
        </w:rPr>
        <w:t>风险</w:t>
      </w:r>
      <w:r>
        <w:rPr>
          <w:rFonts w:ascii="宋体" w:hAnsi="宋体" w:cs="宋体" w:eastAsia="宋体" w:hint="default"/>
        </w:rPr>
        <w:t>管理</w:t>
      </w:r>
      <w:r>
        <w:rPr>
          <w:rFonts w:ascii="宋体" w:hAnsi="宋体" w:cs="宋体" w:eastAsia="宋体" w:hint="default"/>
          <w:w w:val="99"/>
        </w:rPr>
        <w:t> </w:t>
      </w:r>
      <w:r>
        <w:rPr>
          <w:rFonts w:ascii="宋体" w:hAnsi="宋体" w:cs="宋体" w:eastAsia="宋体" w:hint="default"/>
        </w:rPr>
        <w:t>通过履行重</w:t>
      </w:r>
      <w:r>
        <w:rPr>
          <w:rFonts w:ascii="宋体" w:hAnsi="宋体" w:cs="宋体" w:eastAsia="宋体" w:hint="default"/>
        </w:rPr>
        <w:t>大</w:t>
      </w:r>
      <w:r>
        <w:rPr>
          <w:rFonts w:ascii="宋体" w:hAnsi="宋体" w:cs="宋体" w:eastAsia="宋体" w:hint="default"/>
        </w:rPr>
        <w:t>问题</w:t>
      </w:r>
      <w:r>
        <w:rPr>
          <w:rFonts w:ascii="宋体" w:hAnsi="宋体" w:cs="宋体" w:eastAsia="宋体" w:hint="default"/>
        </w:rPr>
        <w:t>决</w:t>
      </w:r>
      <w:r>
        <w:rPr>
          <w:rFonts w:ascii="宋体" w:hAnsi="宋体" w:cs="宋体" w:eastAsia="宋体" w:hint="default"/>
        </w:rPr>
        <w:t>策、</w:t>
      </w:r>
      <w:r>
        <w:rPr>
          <w:rFonts w:ascii="宋体" w:hAnsi="宋体" w:cs="宋体" w:eastAsia="宋体" w:hint="default"/>
        </w:rPr>
        <w:t>重</w:t>
      </w:r>
      <w:r>
        <w:rPr>
          <w:rFonts w:ascii="宋体" w:hAnsi="宋体" w:cs="宋体" w:eastAsia="宋体" w:hint="default"/>
        </w:rPr>
        <w:t>大项目</w:t>
      </w:r>
      <w:r>
        <w:rPr>
          <w:rFonts w:ascii="宋体" w:hAnsi="宋体" w:cs="宋体" w:eastAsia="宋体" w:hint="default"/>
        </w:rPr>
        <w:t>投</w:t>
      </w:r>
      <w:r>
        <w:rPr>
          <w:rFonts w:ascii="宋体" w:hAnsi="宋体" w:cs="宋体" w:eastAsia="宋体" w:hint="default"/>
        </w:rPr>
        <w:t>资</w:t>
      </w:r>
      <w:r>
        <w:rPr>
          <w:rFonts w:ascii="宋体" w:hAnsi="宋体" w:cs="宋体" w:eastAsia="宋体" w:hint="default"/>
        </w:rPr>
        <w:t>决</w:t>
      </w:r>
      <w:r>
        <w:rPr>
          <w:rFonts w:ascii="宋体" w:hAnsi="宋体" w:cs="宋体" w:eastAsia="宋体" w:hint="default"/>
        </w:rPr>
        <w:t>策法</w:t>
      </w:r>
      <w:r>
        <w:rPr>
          <w:rFonts w:ascii="宋体" w:hAnsi="宋体" w:cs="宋体" w:eastAsia="宋体" w:hint="default"/>
        </w:rPr>
        <w:t>律</w:t>
      </w:r>
      <w:r>
        <w:rPr>
          <w:rFonts w:ascii="宋体" w:hAnsi="宋体" w:cs="宋体" w:eastAsia="宋体" w:hint="default"/>
        </w:rPr>
        <w:t>把</w:t>
      </w:r>
      <w:r>
        <w:rPr>
          <w:rFonts w:ascii="宋体" w:hAnsi="宋体" w:cs="宋体" w:eastAsia="宋体" w:hint="default"/>
        </w:rPr>
        <w:t>关</w:t>
      </w:r>
      <w:r>
        <w:rPr>
          <w:rFonts w:ascii="宋体" w:hAnsi="宋体" w:cs="宋体" w:eastAsia="宋体" w:hint="default"/>
        </w:rPr>
        <w:t>程序</w:t>
      </w:r>
      <w:r>
        <w:rPr>
          <w:rFonts w:ascii="宋体" w:hAnsi="宋体" w:cs="宋体" w:eastAsia="宋体" w:hint="default"/>
        </w:rPr>
        <w:t>，开</w:t>
      </w:r>
      <w:r>
        <w:rPr>
          <w:rFonts w:ascii="宋体" w:hAnsi="宋体" w:cs="宋体" w:eastAsia="宋体" w:hint="default"/>
        </w:rPr>
        <w:t>展</w:t>
      </w:r>
      <w:r>
        <w:rPr>
          <w:rFonts w:ascii="宋体" w:hAnsi="宋体" w:cs="宋体" w:eastAsia="宋体" w:hint="default"/>
        </w:rPr>
        <w:t>合</w:t>
      </w:r>
      <w:r>
        <w:rPr>
          <w:rFonts w:ascii="宋体" w:hAnsi="宋体" w:cs="宋体" w:eastAsia="宋体" w:hint="default"/>
        </w:rPr>
        <w:t>同及</w:t>
      </w:r>
      <w:r>
        <w:rPr>
          <w:rFonts w:ascii="宋体" w:hAnsi="宋体" w:cs="宋体" w:eastAsia="宋体" w:hint="default"/>
        </w:rPr>
        <w:t>公司规</w:t>
      </w:r>
      <w:r>
        <w:rPr>
          <w:rFonts w:ascii="宋体" w:hAnsi="宋体" w:cs="宋体" w:eastAsia="宋体" w:hint="default"/>
        </w:rPr>
        <w:t>章制</w:t>
      </w:r>
      <w:r>
        <w:rPr>
          <w:rFonts w:ascii="宋体" w:hAnsi="宋体" w:cs="宋体" w:eastAsia="宋体" w:hint="default"/>
        </w:rPr>
        <w:t>度的</w:t>
      </w:r>
    </w:p>
    <w:p>
      <w:pPr>
        <w:pStyle w:val="BodyText"/>
        <w:spacing w:line="364" w:lineRule="auto" w:before="5"/>
        <w:ind w:left="152" w:right="185"/>
        <w:jc w:val="both"/>
        <w:rPr>
          <w:rFonts w:ascii="宋体" w:hAnsi="宋体" w:cs="宋体" w:eastAsia="宋体" w:hint="default"/>
        </w:rPr>
      </w:pPr>
      <w:r>
        <w:rPr>
          <w:rFonts w:ascii="宋体" w:hAnsi="宋体" w:cs="宋体" w:eastAsia="宋体" w:hint="default"/>
        </w:rPr>
        <w:t>法</w:t>
      </w:r>
      <w:r>
        <w:rPr>
          <w:rFonts w:ascii="宋体" w:hAnsi="宋体" w:cs="宋体" w:eastAsia="宋体" w:hint="default"/>
        </w:rPr>
        <w:t>律审核</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法定代表人</w:t>
      </w:r>
      <w:r>
        <w:rPr>
          <w:rFonts w:ascii="宋体" w:hAnsi="宋体" w:cs="宋体" w:eastAsia="宋体" w:hint="default"/>
        </w:rPr>
        <w:t>委</w:t>
      </w:r>
      <w:r>
        <w:rPr>
          <w:rFonts w:ascii="宋体" w:hAnsi="宋体" w:cs="宋体" w:eastAsia="宋体" w:hint="default"/>
        </w:rPr>
        <w:t>托</w:t>
      </w:r>
      <w:r>
        <w:rPr>
          <w:rFonts w:ascii="宋体" w:hAnsi="宋体" w:cs="宋体" w:eastAsia="宋体" w:hint="default"/>
        </w:rPr>
        <w:t>授权行为</w:t>
      </w:r>
      <w:r>
        <w:rPr>
          <w:rFonts w:ascii="宋体" w:hAnsi="宋体" w:cs="宋体" w:eastAsia="宋体" w:hint="default"/>
        </w:rPr>
        <w:t>，</w:t>
      </w:r>
      <w:r>
        <w:rPr>
          <w:rFonts w:ascii="宋体" w:hAnsi="宋体" w:cs="宋体" w:eastAsia="宋体" w:hint="default"/>
        </w:rPr>
        <w:t>确</w:t>
      </w:r>
      <w:r>
        <w:rPr>
          <w:rFonts w:ascii="宋体" w:hAnsi="宋体" w:cs="宋体" w:eastAsia="宋体" w:hint="default"/>
        </w:rPr>
        <w:t>保</w:t>
      </w:r>
      <w:r>
        <w:rPr>
          <w:rFonts w:ascii="宋体" w:hAnsi="宋体" w:cs="宋体" w:eastAsia="宋体" w:hint="default"/>
        </w:rPr>
        <w:t>合规</w:t>
      </w:r>
      <w:r>
        <w:rPr>
          <w:rFonts w:ascii="宋体" w:hAnsi="宋体" w:cs="宋体" w:eastAsia="宋体" w:hint="default"/>
        </w:rPr>
        <w:t>运行；</w:t>
      </w:r>
      <w:r>
        <w:rPr>
          <w:rFonts w:ascii="宋体" w:hAnsi="宋体" w:cs="宋体" w:eastAsia="宋体" w:hint="default"/>
        </w:rPr>
        <w:t>启</w:t>
      </w:r>
      <w:r>
        <w:rPr>
          <w:rFonts w:ascii="宋体" w:hAnsi="宋体" w:cs="宋体" w:eastAsia="宋体" w:hint="default"/>
        </w:rPr>
        <w:t>动</w:t>
      </w:r>
      <w:r>
        <w:rPr>
          <w:rFonts w:ascii="宋体" w:hAnsi="宋体" w:cs="宋体" w:eastAsia="宋体" w:hint="default"/>
        </w:rPr>
        <w:t>了</w:t>
      </w:r>
      <w:r>
        <w:rPr>
          <w:rFonts w:ascii="宋体" w:hAnsi="宋体" w:cs="宋体" w:eastAsia="宋体" w:hint="default"/>
        </w:rPr>
        <w:t>公司</w:t>
      </w:r>
      <w:r>
        <w:rPr>
          <w:rFonts w:ascii="宋体" w:hAnsi="宋体" w:cs="宋体" w:eastAsia="宋体" w:hint="default"/>
        </w:rPr>
        <w:t>内部审</w:t>
      </w:r>
      <w:r>
        <w:rPr>
          <w:rFonts w:ascii="宋体" w:hAnsi="宋体" w:cs="宋体" w:eastAsia="宋体" w:hint="default"/>
        </w:rPr>
        <w:t>计</w:t>
      </w:r>
      <w:r>
        <w:rPr>
          <w:rFonts w:ascii="宋体" w:hAnsi="宋体" w:cs="宋体" w:eastAsia="宋体" w:hint="default"/>
        </w:rPr>
        <w:t>工作</w:t>
      </w:r>
      <w:r>
        <w:rPr>
          <w:rFonts w:ascii="宋体" w:hAnsi="宋体" w:cs="宋体" w:eastAsia="宋体" w:hint="default"/>
        </w:rPr>
        <w:t>，</w:t>
      </w:r>
      <w:r>
        <w:rPr>
          <w:rFonts w:ascii="宋体" w:hAnsi="宋体" w:cs="宋体" w:eastAsia="宋体" w:hint="default"/>
        </w:rPr>
        <w:t>逐步</w:t>
      </w:r>
      <w:r>
        <w:rPr>
          <w:rFonts w:ascii="宋体" w:hAnsi="宋体" w:cs="宋体" w:eastAsia="宋体" w:hint="default"/>
          <w:w w:val="99"/>
        </w:rPr>
        <w:t> </w:t>
      </w:r>
      <w:r>
        <w:rPr>
          <w:rFonts w:ascii="宋体" w:hAnsi="宋体" w:cs="宋体" w:eastAsia="宋体" w:hint="default"/>
        </w:rPr>
        <w:t>建立健全内部审</w:t>
      </w:r>
      <w:r>
        <w:rPr>
          <w:rFonts w:ascii="宋体" w:hAnsi="宋体" w:cs="宋体" w:eastAsia="宋体" w:hint="default"/>
        </w:rPr>
        <w:t>计</w:t>
      </w:r>
      <w:r>
        <w:rPr>
          <w:rFonts w:ascii="宋体" w:hAnsi="宋体" w:cs="宋体" w:eastAsia="宋体" w:hint="default"/>
        </w:rPr>
        <w:t>制</w:t>
      </w:r>
      <w:r>
        <w:rPr>
          <w:rFonts w:ascii="宋体" w:hAnsi="宋体" w:cs="宋体" w:eastAsia="宋体" w:hint="default"/>
        </w:rPr>
        <w:t>度</w:t>
      </w:r>
      <w:r>
        <w:rPr>
          <w:rFonts w:ascii="宋体" w:hAnsi="宋体" w:cs="宋体" w:eastAsia="宋体" w:hint="default"/>
        </w:rPr>
        <w:t>；</w:t>
      </w:r>
      <w:r>
        <w:rPr>
          <w:rFonts w:ascii="宋体" w:hAnsi="宋体" w:cs="宋体" w:eastAsia="宋体" w:hint="default"/>
        </w:rPr>
        <w:t>推</w:t>
      </w:r>
      <w:r>
        <w:rPr>
          <w:rFonts w:ascii="宋体" w:hAnsi="宋体" w:cs="宋体" w:eastAsia="宋体" w:hint="default"/>
        </w:rPr>
        <w:t>进内控</w:t>
      </w:r>
      <w:r>
        <w:rPr>
          <w:rFonts w:ascii="宋体" w:hAnsi="宋体" w:cs="宋体" w:eastAsia="宋体" w:hint="default"/>
        </w:rPr>
        <w:t>体</w:t>
      </w:r>
      <w:r>
        <w:rPr>
          <w:rFonts w:ascii="宋体" w:hAnsi="宋体" w:cs="宋体" w:eastAsia="宋体" w:hint="default"/>
        </w:rPr>
        <w:t>系</w:t>
      </w:r>
      <w:r>
        <w:rPr>
          <w:rFonts w:ascii="宋体" w:hAnsi="宋体" w:cs="宋体" w:eastAsia="宋体" w:hint="default"/>
        </w:rPr>
        <w:t>建设</w:t>
      </w:r>
      <w:r>
        <w:rPr>
          <w:rFonts w:ascii="宋体" w:hAnsi="宋体" w:cs="宋体" w:eastAsia="宋体" w:hint="default"/>
        </w:rPr>
        <w:t>和</w:t>
      </w:r>
      <w:r>
        <w:rPr>
          <w:rFonts w:ascii="宋体" w:hAnsi="宋体" w:cs="宋体" w:eastAsia="宋体" w:hint="default"/>
        </w:rPr>
        <w:t>全</w:t>
      </w:r>
      <w:r>
        <w:rPr>
          <w:rFonts w:ascii="宋体" w:hAnsi="宋体" w:cs="宋体" w:eastAsia="宋体" w:hint="default"/>
        </w:rPr>
        <w:t>面风险</w:t>
      </w:r>
      <w:r>
        <w:rPr>
          <w:rFonts w:ascii="宋体" w:hAnsi="宋体" w:cs="宋体" w:eastAsia="宋体" w:hint="default"/>
        </w:rPr>
        <w:t>管理</w:t>
      </w:r>
      <w:r>
        <w:rPr>
          <w:rFonts w:ascii="宋体" w:hAnsi="宋体" w:cs="宋体" w:eastAsia="宋体" w:hint="default"/>
        </w:rPr>
        <w:t>，</w:t>
      </w:r>
      <w:r>
        <w:rPr>
          <w:rFonts w:ascii="宋体" w:hAnsi="宋体" w:cs="宋体" w:eastAsia="宋体" w:hint="default"/>
        </w:rPr>
        <w:t>初步</w:t>
      </w:r>
      <w:r>
        <w:rPr>
          <w:rFonts w:ascii="宋体" w:hAnsi="宋体" w:cs="宋体" w:eastAsia="宋体" w:hint="default"/>
        </w:rPr>
        <w:t>构</w:t>
      </w:r>
      <w:r>
        <w:rPr>
          <w:rFonts w:ascii="宋体" w:hAnsi="宋体" w:cs="宋体" w:eastAsia="宋体" w:hint="default"/>
        </w:rPr>
        <w:t>建了</w:t>
      </w:r>
      <w:r>
        <w:rPr>
          <w:rFonts w:ascii="宋体" w:hAnsi="宋体" w:cs="宋体" w:eastAsia="宋体" w:hint="default"/>
        </w:rPr>
        <w:t>公司</w:t>
      </w:r>
      <w:r>
        <w:rPr>
          <w:rFonts w:ascii="宋体" w:hAnsi="宋体" w:cs="宋体" w:eastAsia="宋体" w:hint="default"/>
        </w:rPr>
        <w:t>全</w:t>
      </w:r>
      <w:r>
        <w:rPr>
          <w:rFonts w:ascii="宋体" w:hAnsi="宋体" w:cs="宋体" w:eastAsia="宋体" w:hint="default"/>
        </w:rPr>
        <w:t>面风险</w:t>
      </w:r>
      <w:r>
        <w:rPr>
          <w:rFonts w:ascii="宋体" w:hAnsi="宋体" w:cs="宋体" w:eastAsia="宋体" w:hint="default"/>
        </w:rPr>
        <w:t>管理</w:t>
      </w:r>
      <w:r>
        <w:rPr>
          <w:rFonts w:ascii="宋体" w:hAnsi="宋体" w:cs="宋体" w:eastAsia="宋体" w:hint="default"/>
          <w:w w:val="99"/>
        </w:rPr>
        <w:t> </w:t>
      </w:r>
      <w:r>
        <w:rPr>
          <w:rFonts w:ascii="宋体" w:hAnsi="宋体" w:cs="宋体" w:eastAsia="宋体" w:hint="default"/>
        </w:rPr>
        <w:t>体</w:t>
      </w:r>
      <w:r>
        <w:rPr>
          <w:rFonts w:ascii="宋体" w:hAnsi="宋体" w:cs="宋体" w:eastAsia="宋体" w:hint="default"/>
        </w:rPr>
        <w:t>系</w:t>
      </w:r>
      <w:r>
        <w:rPr>
          <w:rFonts w:ascii="宋体" w:hAnsi="宋体" w:cs="宋体" w:eastAsia="宋体" w:hint="default"/>
        </w:rPr>
        <w:t>。</w:t>
      </w:r>
    </w:p>
    <w:p>
      <w:pPr>
        <w:pStyle w:val="BodyText"/>
        <w:spacing w:line="398" w:lineRule="auto" w:before="82"/>
        <w:ind w:left="632" w:right="0" w:hanging="120"/>
        <w:jc w:val="left"/>
        <w:rPr>
          <w:rFonts w:ascii="宋体" w:hAnsi="宋体" w:cs="宋体" w:eastAsia="宋体" w:hint="default"/>
        </w:rPr>
      </w:pPr>
      <w:r>
        <w:rPr>
          <w:rFonts w:ascii="宋体" w:hAnsi="宋体" w:cs="宋体" w:eastAsia="宋体" w:hint="default"/>
        </w:rPr>
        <w:t>（5）证券事务</w:t>
      </w:r>
      <w:r>
        <w:rPr>
          <w:rFonts w:ascii="宋体" w:hAnsi="宋体" w:cs="宋体" w:eastAsia="宋体" w:hint="default"/>
          <w:w w:val="99"/>
        </w:rPr>
        <w:t> </w:t>
      </w:r>
      <w:r>
        <w:rPr>
          <w:rFonts w:ascii="宋体" w:hAnsi="宋体" w:cs="宋体" w:eastAsia="宋体" w:hint="default"/>
        </w:rPr>
        <w:t>公司</w:t>
      </w:r>
      <w:r>
        <w:rPr>
          <w:rFonts w:ascii="宋体" w:hAnsi="宋体" w:cs="宋体" w:eastAsia="宋体" w:hint="default"/>
        </w:rPr>
        <w:t>严格</w:t>
      </w:r>
      <w:r>
        <w:rPr>
          <w:rFonts w:ascii="宋体" w:hAnsi="宋体" w:cs="宋体" w:eastAsia="宋体" w:hint="default"/>
        </w:rPr>
        <w:t>遵守</w:t>
      </w:r>
      <w:r>
        <w:rPr>
          <w:rFonts w:ascii="宋体" w:hAnsi="宋体" w:cs="宋体" w:eastAsia="宋体" w:hint="default"/>
        </w:rPr>
        <w:t>相关法</w:t>
      </w:r>
      <w:r>
        <w:rPr>
          <w:rFonts w:ascii="宋体" w:hAnsi="宋体" w:cs="宋体" w:eastAsia="宋体" w:hint="default"/>
        </w:rPr>
        <w:t>律</w:t>
      </w:r>
      <w:r>
        <w:rPr>
          <w:rFonts w:ascii="宋体" w:hAnsi="宋体" w:cs="宋体" w:eastAsia="宋体" w:hint="default"/>
        </w:rPr>
        <w:t>、法规和规</w:t>
      </w:r>
      <w:r>
        <w:rPr>
          <w:rFonts w:ascii="宋体" w:hAnsi="宋体" w:cs="宋体" w:eastAsia="宋体" w:hint="default"/>
        </w:rPr>
        <w:t>章制</w:t>
      </w:r>
      <w:r>
        <w:rPr>
          <w:rFonts w:ascii="宋体" w:hAnsi="宋体" w:cs="宋体" w:eastAsia="宋体" w:hint="default"/>
        </w:rPr>
        <w:t>度，按照法定</w:t>
      </w:r>
      <w:r>
        <w:rPr>
          <w:rFonts w:ascii="宋体" w:hAnsi="宋体" w:cs="宋体" w:eastAsia="宋体" w:hint="default"/>
        </w:rPr>
        <w:t>程序</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公司</w:t>
      </w:r>
      <w:r>
        <w:rPr>
          <w:rFonts w:ascii="宋体" w:hAnsi="宋体" w:cs="宋体" w:eastAsia="宋体" w:hint="default"/>
        </w:rPr>
        <w:t>“</w:t>
      </w:r>
      <w:r>
        <w:rPr>
          <w:rFonts w:ascii="宋体" w:hAnsi="宋体" w:cs="宋体" w:eastAsia="宋体" w:hint="default"/>
        </w:rPr>
        <w:t>三会</w:t>
      </w:r>
      <w:r>
        <w:rPr>
          <w:rFonts w:ascii="宋体" w:hAnsi="宋体" w:cs="宋体" w:eastAsia="宋体" w:hint="default"/>
        </w:rPr>
        <w:t>”运作。</w:t>
      </w:r>
      <w:r>
        <w:rPr>
          <w:rFonts w:ascii="宋体" w:hAnsi="宋体" w:cs="宋体" w:eastAsia="宋体" w:hint="default"/>
        </w:rPr>
        <w:t>坚持</w:t>
      </w:r>
    </w:p>
    <w:p>
      <w:pPr>
        <w:pStyle w:val="BodyText"/>
        <w:spacing w:line="367" w:lineRule="auto" w:before="7"/>
        <w:ind w:left="153" w:right="149"/>
        <w:jc w:val="both"/>
        <w:rPr>
          <w:rFonts w:ascii="宋体" w:hAnsi="宋体" w:cs="宋体" w:eastAsia="宋体" w:hint="default"/>
        </w:rPr>
      </w:pPr>
      <w:r>
        <w:rPr>
          <w:rFonts w:ascii="宋体" w:hAnsi="宋体" w:cs="宋体" w:eastAsia="宋体" w:hint="default"/>
        </w:rPr>
        <w:t>以</w:t>
      </w:r>
      <w:r>
        <w:rPr>
          <w:rFonts w:ascii="宋体" w:hAnsi="宋体" w:cs="宋体" w:eastAsia="宋体" w:hint="default"/>
        </w:rPr>
        <w:t>股东利益</w:t>
      </w:r>
      <w:r>
        <w:rPr>
          <w:rFonts w:ascii="宋体" w:hAnsi="宋体" w:cs="宋体" w:eastAsia="宋体" w:hint="default"/>
        </w:rPr>
        <w:t>为导向</w:t>
      </w:r>
      <w:r>
        <w:rPr>
          <w:rFonts w:ascii="宋体" w:hAnsi="宋体" w:cs="宋体" w:eastAsia="宋体" w:hint="default"/>
        </w:rPr>
        <w:t>，</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作为</w:t>
      </w:r>
      <w:r>
        <w:rPr>
          <w:rFonts w:ascii="宋体" w:hAnsi="宋体" w:cs="宋体" w:eastAsia="宋体" w:hint="default"/>
        </w:rPr>
        <w:t>公</w:t>
      </w:r>
      <w:r>
        <w:rPr>
          <w:rFonts w:ascii="宋体" w:hAnsi="宋体" w:cs="宋体" w:eastAsia="宋体" w:hint="default"/>
        </w:rPr>
        <w:t>众</w:t>
      </w:r>
      <w:r>
        <w:rPr>
          <w:rFonts w:ascii="宋体" w:hAnsi="宋体" w:cs="宋体" w:eastAsia="宋体" w:hint="default"/>
        </w:rPr>
        <w:t>公司的信息披露</w:t>
      </w:r>
      <w:r>
        <w:rPr>
          <w:rFonts w:ascii="宋体" w:hAnsi="宋体" w:cs="宋体" w:eastAsia="宋体" w:hint="default"/>
        </w:rPr>
        <w:t>工作；加</w:t>
      </w:r>
      <w:r>
        <w:rPr>
          <w:rFonts w:ascii="宋体" w:hAnsi="宋体" w:cs="宋体" w:eastAsia="宋体" w:hint="default"/>
        </w:rPr>
        <w:t>强</w:t>
      </w:r>
      <w:r>
        <w:rPr>
          <w:rFonts w:ascii="宋体" w:hAnsi="宋体" w:cs="宋体" w:eastAsia="宋体" w:hint="default"/>
        </w:rPr>
        <w:t>投</w:t>
      </w:r>
      <w:r>
        <w:rPr>
          <w:rFonts w:ascii="宋体" w:hAnsi="宋体" w:cs="宋体" w:eastAsia="宋体" w:hint="default"/>
        </w:rPr>
        <w:t>资</w:t>
      </w:r>
      <w:r>
        <w:rPr>
          <w:rFonts w:ascii="宋体" w:hAnsi="宋体" w:cs="宋体" w:eastAsia="宋体" w:hint="default"/>
        </w:rPr>
        <w:t>者</w:t>
      </w:r>
      <w:r>
        <w:rPr>
          <w:rFonts w:ascii="宋体" w:hAnsi="宋体" w:cs="宋体" w:eastAsia="宋体" w:hint="default"/>
        </w:rPr>
        <w:t>关系</w:t>
      </w:r>
      <w:r>
        <w:rPr>
          <w:rFonts w:ascii="宋体" w:hAnsi="宋体" w:cs="宋体" w:eastAsia="宋体" w:hint="default"/>
        </w:rPr>
        <w:t>管理工作</w:t>
      </w:r>
      <w:r>
        <w:rPr>
          <w:rFonts w:ascii="宋体" w:hAnsi="宋体" w:cs="宋体" w:eastAsia="宋体" w:hint="default"/>
        </w:rPr>
        <w:t>，注</w:t>
      </w:r>
      <w:r>
        <w:rPr>
          <w:rFonts w:ascii="宋体" w:hAnsi="宋体" w:cs="宋体" w:eastAsia="宋体" w:hint="default"/>
        </w:rPr>
        <w:t>重</w:t>
      </w:r>
      <w:r>
        <w:rPr>
          <w:rFonts w:ascii="宋体" w:hAnsi="宋体" w:cs="宋体" w:eastAsia="宋体" w:hint="default"/>
        </w:rPr>
        <w:t>与</w:t>
      </w:r>
      <w:r>
        <w:rPr>
          <w:rFonts w:ascii="宋体" w:hAnsi="宋体" w:cs="宋体" w:eastAsia="宋体" w:hint="default"/>
          <w:spacing w:val="-96"/>
        </w:rPr>
        <w:t> </w:t>
      </w:r>
      <w:r>
        <w:rPr>
          <w:rFonts w:ascii="宋体" w:hAnsi="宋体" w:cs="宋体" w:eastAsia="宋体" w:hint="default"/>
        </w:rPr>
        <w:t>投</w:t>
      </w:r>
      <w:r>
        <w:rPr>
          <w:rFonts w:ascii="宋体" w:hAnsi="宋体" w:cs="宋体" w:eastAsia="宋体" w:hint="default"/>
        </w:rPr>
        <w:t>资</w:t>
      </w:r>
      <w:r>
        <w:rPr>
          <w:rFonts w:ascii="宋体" w:hAnsi="宋体" w:cs="宋体" w:eastAsia="宋体" w:hint="default"/>
        </w:rPr>
        <w:t>者</w:t>
      </w:r>
      <w:r>
        <w:rPr>
          <w:rFonts w:ascii="宋体" w:hAnsi="宋体" w:cs="宋体" w:eastAsia="宋体" w:hint="default"/>
        </w:rPr>
        <w:t>的</w:t>
      </w:r>
      <w:r>
        <w:rPr>
          <w:rFonts w:ascii="宋体" w:hAnsi="宋体" w:cs="宋体" w:eastAsia="宋体" w:hint="default"/>
        </w:rPr>
        <w:t>及</w:t>
      </w:r>
      <w:r>
        <w:rPr>
          <w:rFonts w:ascii="宋体" w:hAnsi="宋体" w:cs="宋体" w:eastAsia="宋体" w:hint="default"/>
        </w:rPr>
        <w:t>时</w:t>
      </w:r>
      <w:r>
        <w:rPr>
          <w:rFonts w:ascii="宋体" w:hAnsi="宋体" w:cs="宋体" w:eastAsia="宋体" w:hint="default"/>
        </w:rPr>
        <w:t>沟</w:t>
      </w:r>
      <w:r>
        <w:rPr>
          <w:rFonts w:ascii="宋体" w:hAnsi="宋体" w:cs="宋体" w:eastAsia="宋体" w:hint="default"/>
        </w:rPr>
        <w:t>通</w:t>
      </w:r>
      <w:r>
        <w:rPr>
          <w:rFonts w:ascii="宋体" w:hAnsi="宋体" w:cs="宋体" w:eastAsia="宋体" w:hint="default"/>
        </w:rPr>
        <w:t>和</w:t>
      </w:r>
      <w:r>
        <w:rPr>
          <w:rFonts w:ascii="宋体" w:hAnsi="宋体" w:cs="宋体" w:eastAsia="宋体" w:hint="default"/>
        </w:rPr>
        <w:t>反馈</w:t>
      </w:r>
      <w:r>
        <w:rPr>
          <w:rFonts w:ascii="宋体" w:hAnsi="宋体" w:cs="宋体" w:eastAsia="宋体" w:hint="default"/>
        </w:rPr>
        <w:t>；</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关联交易</w:t>
      </w:r>
      <w:r>
        <w:rPr>
          <w:rFonts w:ascii="宋体" w:hAnsi="宋体" w:cs="宋体" w:eastAsia="宋体" w:hint="default"/>
        </w:rPr>
        <w:t>管理</w:t>
      </w:r>
      <w:r>
        <w:rPr>
          <w:rFonts w:ascii="宋体" w:hAnsi="宋体" w:cs="宋体" w:eastAsia="宋体" w:hint="default"/>
        </w:rPr>
        <w:t>，</w:t>
      </w:r>
      <w:r>
        <w:rPr>
          <w:rFonts w:ascii="宋体" w:hAnsi="宋体" w:cs="宋体" w:eastAsia="宋体" w:hint="default"/>
        </w:rPr>
        <w:t>完善</w:t>
      </w:r>
      <w:r>
        <w:rPr>
          <w:rFonts w:ascii="宋体" w:hAnsi="宋体" w:cs="宋体" w:eastAsia="宋体" w:hint="default"/>
        </w:rPr>
        <w:t>关联交易</w:t>
      </w:r>
      <w:r>
        <w:rPr>
          <w:rFonts w:ascii="宋体" w:hAnsi="宋体" w:cs="宋体" w:eastAsia="宋体" w:hint="default"/>
        </w:rPr>
        <w:t>决</w:t>
      </w:r>
      <w:r>
        <w:rPr>
          <w:rFonts w:ascii="宋体" w:hAnsi="宋体" w:cs="宋体" w:eastAsia="宋体" w:hint="default"/>
        </w:rPr>
        <w:t>策和</w:t>
      </w:r>
      <w:r>
        <w:rPr>
          <w:rFonts w:ascii="宋体" w:hAnsi="宋体" w:cs="宋体" w:eastAsia="宋体" w:hint="default"/>
        </w:rPr>
        <w:t>审</w:t>
      </w:r>
      <w:r>
        <w:rPr>
          <w:rFonts w:ascii="宋体" w:hAnsi="宋体" w:cs="宋体" w:eastAsia="宋体" w:hint="default"/>
        </w:rPr>
        <w:t>批</w:t>
      </w:r>
      <w:r>
        <w:rPr>
          <w:rFonts w:ascii="宋体" w:hAnsi="宋体" w:cs="宋体" w:eastAsia="宋体" w:hint="default"/>
        </w:rPr>
        <w:t>程序</w:t>
      </w:r>
      <w:r>
        <w:rPr>
          <w:rFonts w:ascii="宋体" w:hAnsi="宋体" w:cs="宋体" w:eastAsia="宋体" w:hint="default"/>
        </w:rPr>
        <w:t>，切</w:t>
      </w:r>
      <w:r>
        <w:rPr>
          <w:rFonts w:ascii="宋体" w:hAnsi="宋体" w:cs="宋体" w:eastAsia="宋体" w:hint="default"/>
        </w:rPr>
        <w:t>实</w:t>
      </w:r>
      <w:r>
        <w:rPr>
          <w:rFonts w:ascii="宋体" w:hAnsi="宋体" w:cs="宋体" w:eastAsia="宋体" w:hint="default"/>
        </w:rPr>
        <w:t>保障</w:t>
      </w:r>
      <w:r>
        <w:rPr>
          <w:rFonts w:ascii="宋体" w:hAnsi="宋体" w:cs="宋体" w:eastAsia="宋体" w:hint="default"/>
        </w:rPr>
        <w:t>股</w:t>
      </w:r>
    </w:p>
    <w:p>
      <w:pPr>
        <w:spacing w:after="0" w:line="367" w:lineRule="auto"/>
        <w:jc w:val="both"/>
        <w:rPr>
          <w:rFonts w:ascii="宋体" w:hAnsi="宋体" w:cs="宋体" w:eastAsia="宋体" w:hint="default"/>
        </w:rPr>
        <w:sectPr>
          <w:headerReference w:type="default" r:id="rId26"/>
          <w:pgSz w:w="11900" w:h="16840"/>
          <w:pgMar w:header="810" w:footer="671" w:top="1020" w:bottom="8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0"/>
        <w:ind w:left="152" w:right="0"/>
        <w:jc w:val="both"/>
        <w:rPr>
          <w:rFonts w:ascii="宋体" w:hAnsi="宋体" w:cs="宋体" w:eastAsia="宋体" w:hint="default"/>
        </w:rPr>
      </w:pPr>
      <w:r>
        <w:rPr>
          <w:rFonts w:ascii="宋体" w:hAnsi="宋体" w:cs="宋体" w:eastAsia="宋体" w:hint="default"/>
        </w:rPr>
        <w:t>东利益</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BodyText"/>
        <w:spacing w:line="400" w:lineRule="auto"/>
        <w:ind w:left="752" w:right="5648" w:hanging="240"/>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rPr>
        <w:t>重</w:t>
      </w:r>
      <w:r>
        <w:rPr>
          <w:rFonts w:ascii="宋体" w:hAnsi="宋体" w:cs="宋体" w:eastAsia="宋体" w:hint="default"/>
        </w:rPr>
        <w:t>点</w:t>
      </w:r>
      <w:r>
        <w:rPr>
          <w:rFonts w:ascii="宋体" w:hAnsi="宋体" w:cs="宋体" w:eastAsia="宋体" w:hint="default"/>
        </w:rPr>
        <w:t>控制</w:t>
      </w:r>
      <w:r>
        <w:rPr>
          <w:rFonts w:ascii="宋体" w:hAnsi="宋体" w:cs="宋体" w:eastAsia="宋体" w:hint="default"/>
        </w:rPr>
        <w:t>活动的</w:t>
      </w:r>
      <w:r>
        <w:rPr>
          <w:rFonts w:ascii="宋体" w:hAnsi="宋体" w:cs="宋体" w:eastAsia="宋体" w:hint="default"/>
        </w:rPr>
        <w:t>内部控制</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1、关联交易的</w:t>
      </w:r>
      <w:r>
        <w:rPr>
          <w:rFonts w:ascii="宋体" w:hAnsi="宋体" w:cs="宋体" w:eastAsia="宋体" w:hint="default"/>
        </w:rPr>
        <w:t>内部控制</w:t>
      </w:r>
    </w:p>
    <w:p>
      <w:pPr>
        <w:pStyle w:val="BodyText"/>
        <w:spacing w:line="367" w:lineRule="auto" w:before="5"/>
        <w:ind w:left="152" w:right="90" w:firstLine="360"/>
        <w:jc w:val="left"/>
        <w:rPr>
          <w:rFonts w:ascii="宋体" w:hAnsi="宋体" w:cs="宋体" w:eastAsia="宋体" w:hint="default"/>
        </w:rPr>
      </w:pPr>
      <w:r>
        <w:rPr>
          <w:rFonts w:ascii="宋体" w:hAnsi="宋体" w:cs="宋体" w:eastAsia="宋体" w:hint="default"/>
        </w:rPr>
        <w:t>（1）《公司</w:t>
      </w:r>
      <w:r>
        <w:rPr>
          <w:rFonts w:ascii="宋体" w:hAnsi="宋体" w:cs="宋体" w:eastAsia="宋体" w:hint="default"/>
        </w:rPr>
        <w:t>章程</w:t>
      </w:r>
      <w:r>
        <w:rPr>
          <w:rFonts w:ascii="宋体" w:hAnsi="宋体" w:cs="宋体" w:eastAsia="宋体" w:hint="default"/>
        </w:rPr>
        <w:t>》明</w:t>
      </w:r>
      <w:r>
        <w:rPr>
          <w:rFonts w:ascii="宋体" w:hAnsi="宋体" w:cs="宋体" w:eastAsia="宋体" w:hint="default"/>
        </w:rPr>
        <w:t>确</w:t>
      </w:r>
      <w:r>
        <w:rPr>
          <w:rFonts w:ascii="宋体" w:hAnsi="宋体" w:cs="宋体" w:eastAsia="宋体" w:hint="default"/>
        </w:rPr>
        <w:t>规定</w:t>
      </w:r>
      <w:r>
        <w:rPr>
          <w:rFonts w:ascii="宋体" w:hAnsi="宋体" w:cs="宋体" w:eastAsia="宋体" w:hint="default"/>
        </w:rPr>
        <w:t>了</w:t>
      </w:r>
      <w:r>
        <w:rPr>
          <w:rFonts w:ascii="宋体" w:hAnsi="宋体" w:cs="宋体" w:eastAsia="宋体" w:hint="default"/>
        </w:rPr>
        <w:t>关联交易的</w:t>
      </w:r>
      <w:r>
        <w:rPr>
          <w:rFonts w:ascii="宋体" w:hAnsi="宋体" w:cs="宋体" w:eastAsia="宋体" w:hint="default"/>
        </w:rPr>
        <w:t>确</w:t>
      </w:r>
      <w:r>
        <w:rPr>
          <w:rFonts w:ascii="宋体" w:hAnsi="宋体" w:cs="宋体" w:eastAsia="宋体" w:hint="default"/>
        </w:rPr>
        <w:t>定、</w:t>
      </w:r>
      <w:r>
        <w:rPr>
          <w:rFonts w:ascii="宋体" w:hAnsi="宋体" w:cs="宋体" w:eastAsia="宋体" w:hint="default"/>
        </w:rPr>
        <w:t>审</w:t>
      </w:r>
      <w:r>
        <w:rPr>
          <w:rFonts w:ascii="宋体" w:hAnsi="宋体" w:cs="宋体" w:eastAsia="宋体" w:hint="default"/>
        </w:rPr>
        <w:t>批</w:t>
      </w:r>
      <w:r>
        <w:rPr>
          <w:rFonts w:ascii="宋体" w:hAnsi="宋体" w:cs="宋体" w:eastAsia="宋体" w:hint="default"/>
        </w:rPr>
        <w:t>权</w:t>
      </w:r>
      <w:r>
        <w:rPr>
          <w:rFonts w:ascii="宋体" w:hAnsi="宋体" w:cs="宋体" w:eastAsia="宋体" w:hint="default"/>
        </w:rPr>
        <w:t>限、</w:t>
      </w:r>
      <w:r>
        <w:rPr>
          <w:rFonts w:ascii="宋体" w:hAnsi="宋体" w:cs="宋体" w:eastAsia="宋体" w:hint="default"/>
        </w:rPr>
        <w:t>审</w:t>
      </w:r>
      <w:r>
        <w:rPr>
          <w:rFonts w:ascii="宋体" w:hAnsi="宋体" w:cs="宋体" w:eastAsia="宋体" w:hint="default"/>
        </w:rPr>
        <w:t>批</w:t>
      </w:r>
      <w:r>
        <w:rPr>
          <w:rFonts w:ascii="宋体" w:hAnsi="宋体" w:cs="宋体" w:eastAsia="宋体" w:hint="default"/>
        </w:rPr>
        <w:t>程序</w:t>
      </w:r>
      <w:r>
        <w:rPr>
          <w:rFonts w:ascii="宋体" w:hAnsi="宋体" w:cs="宋体" w:eastAsia="宋体" w:hint="default"/>
        </w:rPr>
        <w:t>、关联交易事项的</w:t>
      </w:r>
      <w:r>
        <w:rPr>
          <w:rFonts w:ascii="宋体" w:hAnsi="宋体" w:cs="宋体" w:eastAsia="宋体" w:hint="default"/>
          <w:w w:val="99"/>
        </w:rPr>
        <w:t> </w:t>
      </w:r>
      <w:r>
        <w:rPr>
          <w:rFonts w:ascii="宋体" w:hAnsi="宋体" w:cs="宋体" w:eastAsia="宋体" w:hint="default"/>
          <w:spacing w:val="-2"/>
        </w:rPr>
        <w:t>审议程序</w:t>
      </w:r>
      <w:r>
        <w:rPr>
          <w:rFonts w:ascii="宋体" w:hAnsi="宋体" w:cs="宋体" w:eastAsia="宋体" w:hint="default"/>
          <w:spacing w:val="-2"/>
        </w:rPr>
        <w:t>和</w:t>
      </w:r>
      <w:r>
        <w:rPr>
          <w:rFonts w:ascii="宋体" w:hAnsi="宋体" w:cs="宋体" w:eastAsia="宋体" w:hint="default"/>
          <w:spacing w:val="-2"/>
        </w:rPr>
        <w:t>回</w:t>
      </w:r>
      <w:r>
        <w:rPr>
          <w:rFonts w:ascii="宋体" w:hAnsi="宋体" w:cs="宋体" w:eastAsia="宋体" w:hint="default"/>
          <w:spacing w:val="-2"/>
        </w:rPr>
        <w:t>避</w:t>
      </w:r>
      <w:r>
        <w:rPr>
          <w:rFonts w:ascii="宋体" w:hAnsi="宋体" w:cs="宋体" w:eastAsia="宋体" w:hint="default"/>
          <w:spacing w:val="-2"/>
        </w:rPr>
        <w:t>表</w:t>
      </w:r>
      <w:r>
        <w:rPr>
          <w:rFonts w:ascii="宋体" w:hAnsi="宋体" w:cs="宋体" w:eastAsia="宋体" w:hint="default"/>
          <w:spacing w:val="-2"/>
        </w:rPr>
        <w:t>决。</w:t>
      </w:r>
      <w:r>
        <w:rPr>
          <w:rFonts w:ascii="宋体" w:hAnsi="宋体" w:cs="宋体" w:eastAsia="宋体" w:hint="default"/>
          <w:spacing w:val="-2"/>
        </w:rPr>
        <w:t>报告期</w:t>
      </w:r>
      <w:r>
        <w:rPr>
          <w:rFonts w:ascii="宋体" w:hAnsi="宋体" w:cs="宋体" w:eastAsia="宋体" w:hint="default"/>
          <w:spacing w:val="-2"/>
        </w:rPr>
        <w:t>内</w:t>
      </w:r>
      <w:r>
        <w:rPr>
          <w:rFonts w:ascii="宋体" w:hAnsi="宋体" w:cs="宋体" w:eastAsia="宋体" w:hint="default"/>
          <w:spacing w:val="-2"/>
        </w:rPr>
        <w:t>，公司发生的关联交易</w:t>
      </w:r>
      <w:r>
        <w:rPr>
          <w:rFonts w:ascii="宋体" w:hAnsi="宋体" w:cs="宋体" w:eastAsia="宋体" w:hint="default"/>
          <w:spacing w:val="-2"/>
        </w:rPr>
        <w:t>均</w:t>
      </w:r>
      <w:r>
        <w:rPr>
          <w:rFonts w:ascii="宋体" w:hAnsi="宋体" w:cs="宋体" w:eastAsia="宋体" w:hint="default"/>
          <w:spacing w:val="-2"/>
        </w:rPr>
        <w:t>按照</w:t>
      </w:r>
      <w:r>
        <w:rPr>
          <w:rFonts w:ascii="宋体" w:hAnsi="宋体" w:cs="宋体" w:eastAsia="宋体" w:hint="default"/>
          <w:spacing w:val="-2"/>
        </w:rPr>
        <w:t>控制程序</w:t>
      </w:r>
      <w:r>
        <w:rPr>
          <w:rFonts w:ascii="宋体" w:hAnsi="宋体" w:cs="宋体" w:eastAsia="宋体" w:hint="default"/>
          <w:spacing w:val="-2"/>
        </w:rPr>
        <w:t>执</w:t>
      </w:r>
      <w:r>
        <w:rPr>
          <w:rFonts w:ascii="宋体" w:hAnsi="宋体" w:cs="宋体" w:eastAsia="宋体" w:hint="default"/>
          <w:spacing w:val="-2"/>
        </w:rPr>
        <w:t>行</w:t>
      </w:r>
      <w:r>
        <w:rPr>
          <w:rFonts w:ascii="宋体" w:hAnsi="宋体" w:cs="宋体" w:eastAsia="宋体" w:hint="default"/>
          <w:spacing w:val="-2"/>
        </w:rPr>
        <w:t>，交易</w:t>
      </w:r>
      <w:r>
        <w:rPr>
          <w:rFonts w:ascii="宋体" w:hAnsi="宋体" w:cs="宋体" w:eastAsia="宋体" w:hint="default"/>
          <w:spacing w:val="-2"/>
        </w:rPr>
        <w:t>价</w:t>
      </w:r>
      <w:r>
        <w:rPr>
          <w:rFonts w:ascii="宋体" w:hAnsi="宋体" w:cs="宋体" w:eastAsia="宋体" w:hint="default"/>
          <w:spacing w:val="-2"/>
        </w:rPr>
        <w:t>格</w:t>
      </w:r>
      <w:r>
        <w:rPr>
          <w:rFonts w:ascii="宋体" w:hAnsi="宋体" w:cs="宋体" w:eastAsia="宋体" w:hint="default"/>
          <w:spacing w:val="-2"/>
        </w:rPr>
        <w:t>公</w:t>
      </w:r>
      <w:r>
        <w:rPr>
          <w:rFonts w:ascii="宋体" w:hAnsi="宋体" w:cs="宋体" w:eastAsia="宋体" w:hint="default"/>
          <w:spacing w:val="-2"/>
        </w:rPr>
        <w:t>允</w:t>
      </w:r>
      <w:r>
        <w:rPr>
          <w:rFonts w:ascii="宋体" w:hAnsi="宋体" w:cs="宋体" w:eastAsia="宋体" w:hint="default"/>
          <w:spacing w:val="-2"/>
        </w:rPr>
        <w:t>，</w:t>
      </w:r>
      <w:r>
        <w:rPr>
          <w:rFonts w:ascii="宋体" w:hAnsi="宋体" w:cs="宋体" w:eastAsia="宋体" w:hint="default"/>
          <w:w w:val="99"/>
        </w:rPr>
        <w:t> </w:t>
      </w:r>
      <w:r>
        <w:rPr>
          <w:rFonts w:ascii="宋体" w:hAnsi="宋体" w:cs="宋体" w:eastAsia="宋体" w:hint="default"/>
        </w:rPr>
        <w:t>没</w:t>
      </w:r>
      <w:r>
        <w:rPr>
          <w:rFonts w:ascii="宋体" w:hAnsi="宋体" w:cs="宋体" w:eastAsia="宋体" w:hint="default"/>
        </w:rPr>
        <w:t>有损</w:t>
      </w:r>
      <w:r>
        <w:rPr>
          <w:rFonts w:ascii="宋体" w:hAnsi="宋体" w:cs="宋体" w:eastAsia="宋体" w:hint="default"/>
        </w:rPr>
        <w:t>害</w:t>
      </w:r>
      <w:r>
        <w:rPr>
          <w:rFonts w:ascii="宋体" w:hAnsi="宋体" w:cs="宋体" w:eastAsia="宋体" w:hint="default"/>
        </w:rPr>
        <w:t>公司</w:t>
      </w:r>
      <w:r>
        <w:rPr>
          <w:rFonts w:ascii="宋体" w:hAnsi="宋体" w:cs="宋体" w:eastAsia="宋体" w:hint="default"/>
        </w:rPr>
        <w:t>及</w:t>
      </w:r>
      <w:r>
        <w:rPr>
          <w:rFonts w:ascii="宋体" w:hAnsi="宋体" w:cs="宋体" w:eastAsia="宋体" w:hint="default"/>
        </w:rPr>
        <w:t>其股东，</w:t>
      </w:r>
      <w:r>
        <w:rPr>
          <w:rFonts w:ascii="宋体" w:hAnsi="宋体" w:cs="宋体" w:eastAsia="宋体" w:hint="default"/>
        </w:rPr>
        <w:t>特别是</w:t>
      </w:r>
      <w:r>
        <w:rPr>
          <w:rFonts w:ascii="宋体" w:hAnsi="宋体" w:cs="宋体" w:eastAsia="宋体" w:hint="default"/>
        </w:rPr>
        <w:t>中</w:t>
      </w:r>
      <w:r>
        <w:rPr>
          <w:rFonts w:ascii="宋体" w:hAnsi="宋体" w:cs="宋体" w:eastAsia="宋体" w:hint="default"/>
        </w:rPr>
        <w:t>小</w:t>
      </w:r>
      <w:r>
        <w:rPr>
          <w:rFonts w:ascii="宋体" w:hAnsi="宋体" w:cs="宋体" w:eastAsia="宋体" w:hint="default"/>
        </w:rPr>
        <w:t>股东的利益</w:t>
      </w:r>
      <w:r>
        <w:rPr>
          <w:rFonts w:ascii="宋体" w:hAnsi="宋体" w:cs="宋体" w:eastAsia="宋体" w:hint="default"/>
        </w:rPr>
        <w:t>。</w:t>
      </w:r>
    </w:p>
    <w:p>
      <w:pPr>
        <w:pStyle w:val="BodyText"/>
        <w:spacing w:line="367" w:lineRule="auto" w:before="38"/>
        <w:ind w:left="152" w:right="248" w:firstLine="36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参</w:t>
      </w:r>
      <w:r>
        <w:rPr>
          <w:rFonts w:ascii="宋体" w:hAnsi="宋体" w:cs="宋体" w:eastAsia="宋体" w:hint="default"/>
        </w:rPr>
        <w:t>照《深圳证券交易所股票上市规</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等</w:t>
      </w:r>
      <w:r>
        <w:rPr>
          <w:rFonts w:ascii="宋体" w:hAnsi="宋体" w:cs="宋体" w:eastAsia="宋体" w:hint="default"/>
        </w:rPr>
        <w:t>的有关规定，公司</w:t>
      </w:r>
      <w:r>
        <w:rPr>
          <w:rFonts w:ascii="宋体" w:hAnsi="宋体" w:cs="宋体" w:eastAsia="宋体" w:hint="default"/>
        </w:rPr>
        <w:t>确</w:t>
      </w:r>
      <w:r>
        <w:rPr>
          <w:rFonts w:ascii="宋体" w:hAnsi="宋体" w:cs="宋体" w:eastAsia="宋体" w:hint="default"/>
        </w:rPr>
        <w:t>定</w:t>
      </w:r>
      <w:r>
        <w:rPr>
          <w:rFonts w:ascii="宋体" w:hAnsi="宋体" w:cs="宋体" w:eastAsia="宋体" w:hint="default"/>
        </w:rPr>
        <w:t>了</w:t>
      </w:r>
      <w:r>
        <w:rPr>
          <w:rFonts w:ascii="宋体" w:hAnsi="宋体" w:cs="宋体" w:eastAsia="宋体" w:hint="default"/>
        </w:rPr>
        <w:t>关联</w:t>
      </w:r>
      <w:r>
        <w:rPr>
          <w:rFonts w:ascii="宋体" w:hAnsi="宋体" w:cs="宋体" w:eastAsia="宋体" w:hint="default"/>
        </w:rPr>
        <w:t>方</w:t>
      </w:r>
      <w:r>
        <w:rPr>
          <w:rFonts w:ascii="宋体" w:hAnsi="宋体" w:cs="宋体" w:eastAsia="宋体" w:hint="default"/>
        </w:rPr>
        <w:t>名单，</w:t>
      </w:r>
      <w:r>
        <w:rPr>
          <w:rFonts w:ascii="宋体" w:hAnsi="宋体" w:cs="宋体" w:eastAsia="宋体" w:hint="default"/>
        </w:rPr>
        <w:t>保</w:t>
      </w:r>
      <w:r>
        <w:rPr>
          <w:rFonts w:ascii="宋体" w:hAnsi="宋体" w:cs="宋体" w:eastAsia="宋体" w:hint="default"/>
          <w:w w:val="99"/>
        </w:rPr>
        <w:t> </w:t>
      </w:r>
      <w:r>
        <w:rPr>
          <w:rFonts w:ascii="宋体" w:hAnsi="宋体" w:cs="宋体" w:eastAsia="宋体" w:hint="default"/>
        </w:rPr>
        <w:t>证关联</w:t>
      </w:r>
      <w:r>
        <w:rPr>
          <w:rFonts w:ascii="宋体" w:hAnsi="宋体" w:cs="宋体" w:eastAsia="宋体" w:hint="default"/>
        </w:rPr>
        <w:t>方</w:t>
      </w:r>
      <w:r>
        <w:rPr>
          <w:rFonts w:ascii="宋体" w:hAnsi="宋体" w:cs="宋体" w:eastAsia="宋体" w:hint="default"/>
        </w:rPr>
        <w:t>名单的真</w:t>
      </w:r>
      <w:r>
        <w:rPr>
          <w:rFonts w:ascii="宋体" w:hAnsi="宋体" w:cs="宋体" w:eastAsia="宋体" w:hint="default"/>
        </w:rPr>
        <w:t>实</w:t>
      </w:r>
      <w:r>
        <w:rPr>
          <w:rFonts w:ascii="宋体" w:hAnsi="宋体" w:cs="宋体" w:eastAsia="宋体" w:hint="default"/>
        </w:rPr>
        <w:t>、准</w:t>
      </w:r>
      <w:r>
        <w:rPr>
          <w:rFonts w:ascii="宋体" w:hAnsi="宋体" w:cs="宋体" w:eastAsia="宋体" w:hint="default"/>
        </w:rPr>
        <w:t>确</w:t>
      </w:r>
      <w:r>
        <w:rPr>
          <w:rFonts w:ascii="宋体" w:hAnsi="宋体" w:cs="宋体" w:eastAsia="宋体" w:hint="default"/>
        </w:rPr>
        <w:t>、</w:t>
      </w:r>
      <w:r>
        <w:rPr>
          <w:rFonts w:ascii="宋体" w:hAnsi="宋体" w:cs="宋体" w:eastAsia="宋体" w:hint="default"/>
        </w:rPr>
        <w:t>完</w:t>
      </w:r>
      <w:r>
        <w:rPr>
          <w:rFonts w:ascii="宋体" w:hAnsi="宋体" w:cs="宋体" w:eastAsia="宋体" w:hint="default"/>
        </w:rPr>
        <w:t>整</w:t>
      </w:r>
      <w:r>
        <w:rPr>
          <w:rFonts w:ascii="宋体" w:hAnsi="宋体" w:cs="宋体" w:eastAsia="宋体" w:hint="default"/>
        </w:rPr>
        <w:t>。</w:t>
      </w:r>
    </w:p>
    <w:p>
      <w:pPr>
        <w:pStyle w:val="BodyText"/>
        <w:spacing w:line="367" w:lineRule="auto" w:before="38"/>
        <w:ind w:left="632" w:right="24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对外担</w:t>
      </w:r>
      <w:r>
        <w:rPr>
          <w:rFonts w:ascii="宋体" w:hAnsi="宋体" w:cs="宋体" w:eastAsia="宋体" w:hint="default"/>
        </w:rPr>
        <w:t>保</w:t>
      </w:r>
      <w:r>
        <w:rPr>
          <w:rFonts w:ascii="宋体" w:hAnsi="宋体" w:cs="宋体" w:eastAsia="宋体" w:hint="default"/>
        </w:rPr>
        <w:t>的</w:t>
      </w:r>
      <w:r>
        <w:rPr>
          <w:rFonts w:ascii="宋体" w:hAnsi="宋体" w:cs="宋体" w:eastAsia="宋体" w:hint="default"/>
        </w:rPr>
        <w:t>内部控制</w:t>
      </w:r>
      <w:r>
        <w:rPr>
          <w:rFonts w:ascii="宋体" w:hAnsi="宋体" w:cs="宋体" w:eastAsia="宋体" w:hint="default"/>
          <w:w w:val="99"/>
        </w:rPr>
        <w:t> </w:t>
      </w:r>
      <w:r>
        <w:rPr>
          <w:rFonts w:ascii="宋体" w:hAnsi="宋体" w:cs="宋体" w:eastAsia="宋体" w:hint="default"/>
        </w:rPr>
        <w:t>公司</w:t>
      </w:r>
      <w:r>
        <w:rPr>
          <w:rFonts w:ascii="宋体" w:hAnsi="宋体" w:cs="宋体" w:eastAsia="宋体" w:hint="default"/>
        </w:rPr>
        <w:t>已在</w:t>
      </w:r>
      <w:r>
        <w:rPr>
          <w:rFonts w:ascii="宋体" w:hAnsi="宋体" w:cs="宋体" w:eastAsia="宋体" w:hint="default"/>
        </w:rPr>
        <w:t>《公司</w:t>
      </w:r>
      <w:r>
        <w:rPr>
          <w:rFonts w:ascii="宋体" w:hAnsi="宋体" w:cs="宋体" w:eastAsia="宋体" w:hint="default"/>
        </w:rPr>
        <w:t>章程</w:t>
      </w:r>
      <w:r>
        <w:rPr>
          <w:rFonts w:ascii="宋体" w:hAnsi="宋体" w:cs="宋体" w:eastAsia="宋体" w:hint="default"/>
        </w:rPr>
        <w:t>》中明</w:t>
      </w:r>
      <w:r>
        <w:rPr>
          <w:rFonts w:ascii="宋体" w:hAnsi="宋体" w:cs="宋体" w:eastAsia="宋体" w:hint="default"/>
        </w:rPr>
        <w:t>确</w:t>
      </w:r>
      <w:r>
        <w:rPr>
          <w:rFonts w:ascii="宋体" w:hAnsi="宋体" w:cs="宋体" w:eastAsia="宋体" w:hint="default"/>
        </w:rPr>
        <w:t>股东大会、董事会关于</w:t>
      </w:r>
      <w:r>
        <w:rPr>
          <w:rFonts w:ascii="宋体" w:hAnsi="宋体" w:cs="宋体" w:eastAsia="宋体" w:hint="default"/>
        </w:rPr>
        <w:t>对外担</w:t>
      </w:r>
      <w:r>
        <w:rPr>
          <w:rFonts w:ascii="宋体" w:hAnsi="宋体" w:cs="宋体" w:eastAsia="宋体" w:hint="default"/>
        </w:rPr>
        <w:t>保</w:t>
      </w:r>
      <w:r>
        <w:rPr>
          <w:rFonts w:ascii="宋体" w:hAnsi="宋体" w:cs="宋体" w:eastAsia="宋体" w:hint="default"/>
        </w:rPr>
        <w:t>事项的</w:t>
      </w:r>
      <w:r>
        <w:rPr>
          <w:rFonts w:ascii="宋体" w:hAnsi="宋体" w:cs="宋体" w:eastAsia="宋体" w:hint="default"/>
        </w:rPr>
        <w:t>审</w:t>
      </w:r>
      <w:r>
        <w:rPr>
          <w:rFonts w:ascii="宋体" w:hAnsi="宋体" w:cs="宋体" w:eastAsia="宋体" w:hint="default"/>
        </w:rPr>
        <w:t>批</w:t>
      </w:r>
      <w:r>
        <w:rPr>
          <w:rFonts w:ascii="宋体" w:hAnsi="宋体" w:cs="宋体" w:eastAsia="宋体" w:hint="default"/>
        </w:rPr>
        <w:t>权</w:t>
      </w:r>
      <w:r>
        <w:rPr>
          <w:rFonts w:ascii="宋体" w:hAnsi="宋体" w:cs="宋体" w:eastAsia="宋体" w:hint="default"/>
        </w:rPr>
        <w:t>限，</w:t>
      </w:r>
      <w:r>
        <w:rPr>
          <w:rFonts w:ascii="宋体" w:hAnsi="宋体" w:cs="宋体" w:eastAsia="宋体" w:hint="default"/>
        </w:rPr>
        <w:t>以及</w:t>
      </w:r>
      <w:r>
        <w:rPr>
          <w:rFonts w:ascii="宋体" w:hAnsi="宋体" w:cs="宋体" w:eastAsia="宋体" w:hint="default"/>
        </w:rPr>
        <w:t>违</w:t>
      </w:r>
    </w:p>
    <w:p>
      <w:pPr>
        <w:pStyle w:val="BodyText"/>
        <w:spacing w:line="367" w:lineRule="auto" w:before="38"/>
        <w:ind w:left="152" w:right="265"/>
        <w:jc w:val="both"/>
        <w:rPr>
          <w:rFonts w:ascii="宋体" w:hAnsi="宋体" w:cs="宋体" w:eastAsia="宋体" w:hint="default"/>
        </w:rPr>
      </w:pPr>
      <w:r>
        <w:rPr>
          <w:rFonts w:ascii="宋体" w:hAnsi="宋体" w:cs="宋体" w:eastAsia="宋体" w:hint="default"/>
        </w:rPr>
        <w:t>反</w:t>
      </w:r>
      <w:r>
        <w:rPr>
          <w:rFonts w:ascii="宋体" w:hAnsi="宋体" w:cs="宋体" w:eastAsia="宋体" w:hint="default"/>
        </w:rPr>
        <w:t>审</w:t>
      </w:r>
      <w:r>
        <w:rPr>
          <w:rFonts w:ascii="宋体" w:hAnsi="宋体" w:cs="宋体" w:eastAsia="宋体" w:hint="default"/>
        </w:rPr>
        <w:t>批</w:t>
      </w:r>
      <w:r>
        <w:rPr>
          <w:rFonts w:ascii="宋体" w:hAnsi="宋体" w:cs="宋体" w:eastAsia="宋体" w:hint="default"/>
        </w:rPr>
        <w:t>权</w:t>
      </w:r>
      <w:r>
        <w:rPr>
          <w:rFonts w:ascii="宋体" w:hAnsi="宋体" w:cs="宋体" w:eastAsia="宋体" w:hint="default"/>
        </w:rPr>
        <w:t>限和</w:t>
      </w:r>
      <w:r>
        <w:rPr>
          <w:rFonts w:ascii="宋体" w:hAnsi="宋体" w:cs="宋体" w:eastAsia="宋体" w:hint="default"/>
        </w:rPr>
        <w:t>审议程序</w:t>
      </w:r>
      <w:r>
        <w:rPr>
          <w:rFonts w:ascii="宋体" w:hAnsi="宋体" w:cs="宋体" w:eastAsia="宋体" w:hint="default"/>
        </w:rPr>
        <w:t>的</w:t>
      </w:r>
      <w:r>
        <w:rPr>
          <w:rFonts w:ascii="宋体" w:hAnsi="宋体" w:cs="宋体" w:eastAsia="宋体" w:hint="default"/>
        </w:rPr>
        <w:t>责任</w:t>
      </w:r>
      <w:r>
        <w:rPr>
          <w:rFonts w:ascii="宋体" w:hAnsi="宋体" w:cs="宋体" w:eastAsia="宋体" w:hint="default"/>
        </w:rPr>
        <w:t>追</w:t>
      </w:r>
      <w:r>
        <w:rPr>
          <w:rFonts w:ascii="宋体" w:hAnsi="宋体" w:cs="宋体" w:eastAsia="宋体" w:hint="default"/>
        </w:rPr>
        <w:t>究</w:t>
      </w:r>
      <w:r>
        <w:rPr>
          <w:rFonts w:ascii="宋体" w:hAnsi="宋体" w:cs="宋体" w:eastAsia="宋体" w:hint="default"/>
        </w:rPr>
        <w:t>机</w:t>
      </w:r>
      <w:r>
        <w:rPr>
          <w:rFonts w:ascii="宋体" w:hAnsi="宋体" w:cs="宋体" w:eastAsia="宋体" w:hint="default"/>
        </w:rPr>
        <w:t>制</w:t>
      </w:r>
      <w:r>
        <w:rPr>
          <w:rFonts w:ascii="宋体" w:hAnsi="宋体" w:cs="宋体" w:eastAsia="宋体" w:hint="default"/>
        </w:rPr>
        <w:t>，</w:t>
      </w:r>
      <w:r>
        <w:rPr>
          <w:rFonts w:ascii="宋体" w:hAnsi="宋体" w:cs="宋体" w:eastAsia="宋体" w:hint="default"/>
        </w:rPr>
        <w:t>遵循</w:t>
      </w:r>
      <w:r>
        <w:rPr>
          <w:rFonts w:ascii="宋体" w:hAnsi="宋体" w:cs="宋体" w:eastAsia="宋体" w:hint="default"/>
        </w:rPr>
        <w:t>合法、</w:t>
      </w:r>
      <w:r>
        <w:rPr>
          <w:rFonts w:ascii="宋体" w:hAnsi="宋体" w:cs="宋体" w:eastAsia="宋体" w:hint="default"/>
        </w:rPr>
        <w:t>审</w:t>
      </w:r>
      <w:r>
        <w:rPr>
          <w:rFonts w:ascii="宋体" w:hAnsi="宋体" w:cs="宋体" w:eastAsia="宋体" w:hint="default"/>
        </w:rPr>
        <w:t>慎</w:t>
      </w:r>
      <w:r>
        <w:rPr>
          <w:rFonts w:ascii="宋体" w:hAnsi="宋体" w:cs="宋体" w:eastAsia="宋体" w:hint="default"/>
        </w:rPr>
        <w:t>、互利、</w:t>
      </w:r>
      <w:r>
        <w:rPr>
          <w:rFonts w:ascii="宋体" w:hAnsi="宋体" w:cs="宋体" w:eastAsia="宋体" w:hint="default"/>
        </w:rPr>
        <w:t>安全</w:t>
      </w:r>
      <w:r>
        <w:rPr>
          <w:rFonts w:ascii="宋体" w:hAnsi="宋体" w:cs="宋体" w:eastAsia="宋体" w:hint="default"/>
        </w:rPr>
        <w:t>的</w:t>
      </w:r>
      <w:r>
        <w:rPr>
          <w:rFonts w:ascii="宋体" w:hAnsi="宋体" w:cs="宋体" w:eastAsia="宋体" w:hint="default"/>
        </w:rPr>
        <w:t>原则</w:t>
      </w:r>
      <w:r>
        <w:rPr>
          <w:rFonts w:ascii="宋体" w:hAnsi="宋体" w:cs="宋体" w:eastAsia="宋体" w:hint="default"/>
        </w:rPr>
        <w:t>，</w:t>
      </w:r>
      <w:r>
        <w:rPr>
          <w:rFonts w:ascii="宋体" w:hAnsi="宋体" w:cs="宋体" w:eastAsia="宋体" w:hint="default"/>
        </w:rPr>
        <w:t>严格控制担</w:t>
      </w:r>
      <w:r>
        <w:rPr>
          <w:rFonts w:ascii="宋体" w:hAnsi="宋体" w:cs="宋体" w:eastAsia="宋体" w:hint="default"/>
          <w:w w:val="99"/>
        </w:rPr>
        <w:t> </w:t>
      </w:r>
      <w:r>
        <w:rPr>
          <w:rFonts w:ascii="宋体" w:hAnsi="宋体" w:cs="宋体" w:eastAsia="宋体" w:hint="default"/>
        </w:rPr>
        <w:t>保风险</w:t>
      </w:r>
      <w:r>
        <w:rPr>
          <w:rFonts w:ascii="宋体" w:hAnsi="宋体" w:cs="宋体" w:eastAsia="宋体" w:hint="default"/>
        </w:rPr>
        <w:t>。</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无对外担</w:t>
      </w:r>
      <w:r>
        <w:rPr>
          <w:rFonts w:ascii="宋体" w:hAnsi="宋体" w:cs="宋体" w:eastAsia="宋体" w:hint="default"/>
        </w:rPr>
        <w:t>保</w:t>
      </w:r>
      <w:r>
        <w:rPr>
          <w:rFonts w:ascii="宋体" w:hAnsi="宋体" w:cs="宋体" w:eastAsia="宋体" w:hint="default"/>
        </w:rPr>
        <w:t>事项</w:t>
      </w:r>
      <w:r>
        <w:rPr>
          <w:rFonts w:ascii="宋体" w:hAnsi="宋体" w:cs="宋体" w:eastAsia="宋体" w:hint="default"/>
        </w:rPr>
        <w:t>。</w:t>
      </w:r>
    </w:p>
    <w:p>
      <w:pPr>
        <w:pStyle w:val="BodyText"/>
        <w:spacing w:line="240" w:lineRule="auto" w:before="38"/>
        <w:ind w:left="632" w:right="0"/>
        <w:jc w:val="left"/>
        <w:rPr>
          <w:rFonts w:ascii="宋体" w:hAnsi="宋体" w:cs="宋体" w:eastAsia="宋体" w:hint="default"/>
        </w:rPr>
      </w:pPr>
      <w:r>
        <w:rPr>
          <w:rFonts w:ascii="宋体" w:hAnsi="宋体" w:cs="宋体" w:eastAsia="宋体" w:hint="default"/>
        </w:rPr>
        <w:t>3、信息披露的</w:t>
      </w:r>
      <w:r>
        <w:rPr>
          <w:rFonts w:ascii="宋体" w:hAnsi="宋体" w:cs="宋体" w:eastAsia="宋体" w:hint="default"/>
        </w:rPr>
        <w:t>内部控制</w:t>
      </w:r>
    </w:p>
    <w:p>
      <w:pPr>
        <w:pStyle w:val="BodyText"/>
        <w:spacing w:line="367" w:lineRule="auto" w:before="166"/>
        <w:ind w:left="152" w:right="265" w:firstLine="360"/>
        <w:jc w:val="both"/>
        <w:rPr>
          <w:rFonts w:ascii="宋体" w:hAnsi="宋体" w:cs="宋体" w:eastAsia="宋体" w:hint="default"/>
        </w:rPr>
      </w:pPr>
      <w:r>
        <w:rPr>
          <w:rFonts w:ascii="宋体" w:hAnsi="宋体" w:cs="宋体" w:eastAsia="宋体" w:hint="default"/>
        </w:rPr>
        <w:t>（1）公司按照《上市公司信息披露</w:t>
      </w:r>
      <w:r>
        <w:rPr>
          <w:rFonts w:ascii="宋体" w:hAnsi="宋体" w:cs="宋体" w:eastAsia="宋体" w:hint="default"/>
        </w:rPr>
        <w:t>管理</w:t>
      </w:r>
      <w:r>
        <w:rPr>
          <w:rFonts w:ascii="宋体" w:hAnsi="宋体" w:cs="宋体" w:eastAsia="宋体" w:hint="default"/>
        </w:rPr>
        <w:t>办法》，</w:t>
      </w:r>
      <w:r>
        <w:rPr>
          <w:rFonts w:ascii="宋体" w:hAnsi="宋体" w:cs="宋体" w:eastAsia="宋体" w:hint="default"/>
        </w:rPr>
        <w:t>对重</w:t>
      </w:r>
      <w:r>
        <w:rPr>
          <w:rFonts w:ascii="宋体" w:hAnsi="宋体" w:cs="宋体" w:eastAsia="宋体" w:hint="default"/>
        </w:rPr>
        <w:t>大事件的报告、传</w:t>
      </w:r>
      <w:r>
        <w:rPr>
          <w:rFonts w:ascii="宋体" w:hAnsi="宋体" w:cs="宋体" w:eastAsia="宋体" w:hint="default"/>
        </w:rPr>
        <w:t>递</w:t>
      </w:r>
      <w:r>
        <w:rPr>
          <w:rFonts w:ascii="宋体" w:hAnsi="宋体" w:cs="宋体" w:eastAsia="宋体" w:hint="default"/>
        </w:rPr>
        <w:t>、</w:t>
      </w:r>
      <w:r>
        <w:rPr>
          <w:rFonts w:ascii="宋体" w:hAnsi="宋体" w:cs="宋体" w:eastAsia="宋体" w:hint="default"/>
        </w:rPr>
        <w:t>审核</w:t>
      </w:r>
      <w:r>
        <w:rPr>
          <w:rFonts w:ascii="宋体" w:hAnsi="宋体" w:cs="宋体" w:eastAsia="宋体" w:hint="default"/>
        </w:rPr>
        <w:t>、披露</w:t>
      </w:r>
      <w:r>
        <w:rPr>
          <w:rFonts w:ascii="宋体" w:hAnsi="宋体" w:cs="宋体" w:eastAsia="宋体" w:hint="default"/>
          <w:w w:val="99"/>
        </w:rPr>
        <w:t> </w:t>
      </w:r>
      <w:r>
        <w:rPr>
          <w:rFonts w:ascii="宋体" w:hAnsi="宋体" w:cs="宋体" w:eastAsia="宋体" w:hint="default"/>
        </w:rPr>
        <w:t>程序作出了</w:t>
      </w:r>
      <w:r>
        <w:rPr>
          <w:rFonts w:ascii="宋体" w:hAnsi="宋体" w:cs="宋体" w:eastAsia="宋体" w:hint="default"/>
        </w:rPr>
        <w:t>相</w:t>
      </w:r>
      <w:r>
        <w:rPr>
          <w:rFonts w:ascii="宋体" w:hAnsi="宋体" w:cs="宋体" w:eastAsia="宋体" w:hint="default"/>
        </w:rPr>
        <w:t>应</w:t>
      </w:r>
      <w:r>
        <w:rPr>
          <w:rFonts w:ascii="宋体" w:hAnsi="宋体" w:cs="宋体" w:eastAsia="宋体" w:hint="default"/>
        </w:rPr>
        <w:t>的规定，</w:t>
      </w:r>
      <w:r>
        <w:rPr>
          <w:rFonts w:ascii="宋体" w:hAnsi="宋体" w:cs="宋体" w:eastAsia="宋体" w:hint="default"/>
        </w:rPr>
        <w:t>并得到</w:t>
      </w:r>
      <w:r>
        <w:rPr>
          <w:rFonts w:ascii="宋体" w:hAnsi="宋体" w:cs="宋体" w:eastAsia="宋体" w:hint="default"/>
        </w:rPr>
        <w:t>较好</w:t>
      </w:r>
      <w:r>
        <w:rPr>
          <w:rFonts w:ascii="宋体" w:hAnsi="宋体" w:cs="宋体" w:eastAsia="宋体" w:hint="default"/>
        </w:rPr>
        <w:t>的</w:t>
      </w:r>
      <w:r>
        <w:rPr>
          <w:rFonts w:ascii="宋体" w:hAnsi="宋体" w:cs="宋体" w:eastAsia="宋体" w:hint="default"/>
        </w:rPr>
        <w:t>落</w:t>
      </w:r>
      <w:r>
        <w:rPr>
          <w:rFonts w:ascii="宋体" w:hAnsi="宋体" w:cs="宋体" w:eastAsia="宋体" w:hint="default"/>
        </w:rPr>
        <w:t>实。并同</w:t>
      </w:r>
      <w:r>
        <w:rPr>
          <w:rFonts w:ascii="宋体" w:hAnsi="宋体" w:cs="宋体" w:eastAsia="宋体" w:hint="default"/>
        </w:rPr>
        <w:t>时</w:t>
      </w:r>
      <w:r>
        <w:rPr>
          <w:rFonts w:ascii="宋体" w:hAnsi="宋体" w:cs="宋体" w:eastAsia="宋体" w:hint="default"/>
        </w:rPr>
        <w:t>制</w:t>
      </w:r>
      <w:r>
        <w:rPr>
          <w:rFonts w:ascii="宋体" w:hAnsi="宋体" w:cs="宋体" w:eastAsia="宋体" w:hint="default"/>
        </w:rPr>
        <w:t>定</w:t>
      </w:r>
      <w:r>
        <w:rPr>
          <w:rFonts w:ascii="宋体" w:hAnsi="宋体" w:cs="宋体" w:eastAsia="宋体" w:hint="default"/>
        </w:rPr>
        <w:t>了</w:t>
      </w:r>
      <w:r>
        <w:rPr>
          <w:rFonts w:ascii="宋体" w:hAnsi="宋体" w:cs="宋体" w:eastAsia="宋体" w:hint="default"/>
        </w:rPr>
        <w:t>相</w:t>
      </w:r>
      <w:r>
        <w:rPr>
          <w:rFonts w:ascii="宋体" w:hAnsi="宋体" w:cs="宋体" w:eastAsia="宋体" w:hint="default"/>
        </w:rPr>
        <w:t>应</w:t>
      </w:r>
      <w:r>
        <w:rPr>
          <w:rFonts w:ascii="宋体" w:hAnsi="宋体" w:cs="宋体" w:eastAsia="宋体" w:hint="default"/>
        </w:rPr>
        <w:t>的</w:t>
      </w:r>
      <w:r>
        <w:rPr>
          <w:rFonts w:ascii="宋体" w:hAnsi="宋体" w:cs="宋体" w:eastAsia="宋体" w:hint="default"/>
        </w:rPr>
        <w:t>保</w:t>
      </w:r>
      <w:r>
        <w:rPr>
          <w:rFonts w:ascii="宋体" w:hAnsi="宋体" w:cs="宋体" w:eastAsia="宋体" w:hint="default"/>
        </w:rPr>
        <w:t>密机</w:t>
      </w:r>
      <w:r>
        <w:rPr>
          <w:rFonts w:ascii="宋体" w:hAnsi="宋体" w:cs="宋体" w:eastAsia="宋体" w:hint="default"/>
        </w:rPr>
        <w:t>制</w:t>
      </w:r>
      <w:r>
        <w:rPr>
          <w:rFonts w:ascii="宋体" w:hAnsi="宋体" w:cs="宋体" w:eastAsia="宋体" w:hint="default"/>
        </w:rPr>
        <w:t>，</w:t>
      </w:r>
      <w:r>
        <w:rPr>
          <w:rFonts w:ascii="宋体" w:hAnsi="宋体" w:cs="宋体" w:eastAsia="宋体" w:hint="default"/>
        </w:rPr>
        <w:t>没</w:t>
      </w:r>
      <w:r>
        <w:rPr>
          <w:rFonts w:ascii="宋体" w:hAnsi="宋体" w:cs="宋体" w:eastAsia="宋体" w:hint="default"/>
        </w:rPr>
        <w:t>有发生</w:t>
      </w:r>
      <w:r>
        <w:rPr>
          <w:rFonts w:ascii="宋体" w:hAnsi="宋体" w:cs="宋体" w:eastAsia="宋体" w:hint="default"/>
        </w:rPr>
        <w:t>泄漏</w:t>
      </w:r>
      <w:r>
        <w:rPr>
          <w:rFonts w:ascii="宋体" w:hAnsi="宋体" w:cs="宋体" w:eastAsia="宋体" w:hint="default"/>
          <w:w w:val="99"/>
        </w:rPr>
        <w:t> </w:t>
      </w:r>
      <w:r>
        <w:rPr>
          <w:rFonts w:ascii="宋体" w:hAnsi="宋体" w:cs="宋体" w:eastAsia="宋体" w:hint="default"/>
        </w:rPr>
        <w:t>事件或发现</w:t>
      </w:r>
      <w:r>
        <w:rPr>
          <w:rFonts w:ascii="宋体" w:hAnsi="宋体" w:cs="宋体" w:eastAsia="宋体" w:hint="default"/>
        </w:rPr>
        <w:t>内</w:t>
      </w:r>
      <w:r>
        <w:rPr>
          <w:rFonts w:ascii="宋体" w:hAnsi="宋体" w:cs="宋体" w:eastAsia="宋体" w:hint="default"/>
        </w:rPr>
        <w:t>幕</w:t>
      </w:r>
      <w:r>
        <w:rPr>
          <w:rFonts w:ascii="宋体" w:hAnsi="宋体" w:cs="宋体" w:eastAsia="宋体" w:hint="default"/>
        </w:rPr>
        <w:t>交易</w:t>
      </w:r>
      <w:r>
        <w:rPr>
          <w:rFonts w:ascii="宋体" w:hAnsi="宋体" w:cs="宋体" w:eastAsia="宋体" w:hint="default"/>
        </w:rPr>
        <w:t>行为。</w:t>
      </w:r>
    </w:p>
    <w:p>
      <w:pPr>
        <w:pStyle w:val="BodyText"/>
        <w:spacing w:line="367" w:lineRule="auto" w:before="38"/>
        <w:ind w:left="152" w:right="0" w:firstLine="240"/>
        <w:jc w:val="left"/>
        <w:rPr>
          <w:rFonts w:ascii="宋体" w:hAnsi="宋体" w:cs="宋体" w:eastAsia="宋体" w:hint="default"/>
        </w:rPr>
      </w:pPr>
      <w:r>
        <w:rPr>
          <w:rFonts w:ascii="宋体" w:hAnsi="宋体" w:cs="宋体" w:eastAsia="宋体" w:hint="default"/>
          <w:spacing w:val="-3"/>
        </w:rPr>
        <w:t>（2）公司明</w:t>
      </w:r>
      <w:r>
        <w:rPr>
          <w:rFonts w:ascii="宋体" w:hAnsi="宋体" w:cs="宋体" w:eastAsia="宋体" w:hint="default"/>
          <w:spacing w:val="-3"/>
        </w:rPr>
        <w:t>确了各</w:t>
      </w:r>
      <w:r>
        <w:rPr>
          <w:rFonts w:ascii="宋体" w:hAnsi="宋体" w:cs="宋体" w:eastAsia="宋体" w:hint="default"/>
          <w:spacing w:val="-3"/>
        </w:rPr>
        <w:t>相关</w:t>
      </w:r>
      <w:r>
        <w:rPr>
          <w:rFonts w:ascii="宋体" w:hAnsi="宋体" w:cs="宋体" w:eastAsia="宋体" w:hint="default"/>
          <w:spacing w:val="-3"/>
        </w:rPr>
        <w:t>部</w:t>
      </w:r>
      <w:r>
        <w:rPr>
          <w:rFonts w:ascii="宋体" w:hAnsi="宋体" w:cs="宋体" w:eastAsia="宋体" w:hint="default"/>
          <w:spacing w:val="-3"/>
        </w:rPr>
        <w:t>门</w:t>
      </w:r>
      <w:r>
        <w:rPr>
          <w:rFonts w:ascii="宋体" w:hAnsi="宋体" w:cs="宋体" w:eastAsia="宋体" w:hint="default"/>
          <w:spacing w:val="-3"/>
        </w:rPr>
        <w:t>（</w:t>
      </w:r>
      <w:r>
        <w:rPr>
          <w:rFonts w:ascii="宋体" w:hAnsi="宋体" w:cs="宋体" w:eastAsia="宋体" w:hint="default"/>
          <w:spacing w:val="-3"/>
        </w:rPr>
        <w:t>包括</w:t>
      </w:r>
      <w:r>
        <w:rPr>
          <w:rFonts w:ascii="宋体" w:hAnsi="宋体" w:cs="宋体" w:eastAsia="宋体" w:hint="default"/>
          <w:spacing w:val="-3"/>
        </w:rPr>
        <w:t>公司</w:t>
      </w:r>
      <w:r>
        <w:rPr>
          <w:rFonts w:ascii="宋体" w:hAnsi="宋体" w:cs="宋体" w:eastAsia="宋体" w:hint="default"/>
          <w:spacing w:val="-3"/>
        </w:rPr>
        <w:t>控</w:t>
      </w:r>
      <w:r>
        <w:rPr>
          <w:rFonts w:ascii="宋体" w:hAnsi="宋体" w:cs="宋体" w:eastAsia="宋体" w:hint="default"/>
          <w:spacing w:val="-3"/>
        </w:rPr>
        <w:t>股子公司）的</w:t>
      </w:r>
      <w:r>
        <w:rPr>
          <w:rFonts w:ascii="宋体" w:hAnsi="宋体" w:cs="宋体" w:eastAsia="宋体" w:hint="default"/>
          <w:spacing w:val="-3"/>
        </w:rPr>
        <w:t>重</w:t>
      </w:r>
      <w:r>
        <w:rPr>
          <w:rFonts w:ascii="宋体" w:hAnsi="宋体" w:cs="宋体" w:eastAsia="宋体" w:hint="default"/>
          <w:spacing w:val="-3"/>
        </w:rPr>
        <w:t>大信息报告</w:t>
      </w:r>
      <w:r>
        <w:rPr>
          <w:rFonts w:ascii="宋体" w:hAnsi="宋体" w:cs="宋体" w:eastAsia="宋体" w:hint="default"/>
          <w:spacing w:val="-3"/>
        </w:rPr>
        <w:t>责任</w:t>
      </w:r>
      <w:r>
        <w:rPr>
          <w:rFonts w:ascii="宋体" w:hAnsi="宋体" w:cs="宋体" w:eastAsia="宋体" w:hint="default"/>
          <w:spacing w:val="-3"/>
        </w:rPr>
        <w:t>人，</w:t>
      </w:r>
      <w:r>
        <w:rPr>
          <w:rFonts w:ascii="宋体" w:hAnsi="宋体" w:cs="宋体" w:eastAsia="宋体" w:hint="default"/>
          <w:spacing w:val="-3"/>
        </w:rPr>
        <w:t>取</w:t>
      </w:r>
      <w:r>
        <w:rPr>
          <w:rFonts w:ascii="宋体" w:hAnsi="宋体" w:cs="宋体" w:eastAsia="宋体" w:hint="default"/>
          <w:spacing w:val="-3"/>
        </w:rPr>
        <w:t>得应</w:t>
      </w:r>
      <w:r>
        <w:rPr>
          <w:rFonts w:ascii="宋体" w:hAnsi="宋体" w:cs="宋体" w:eastAsia="宋体" w:hint="default"/>
          <w:spacing w:val="-3"/>
        </w:rPr>
        <w:t>披露</w:t>
      </w:r>
      <w:r>
        <w:rPr>
          <w:rFonts w:ascii="宋体" w:hAnsi="宋体" w:cs="宋体" w:eastAsia="宋体" w:hint="default"/>
          <w:w w:val="99"/>
        </w:rPr>
        <w:t> </w:t>
      </w:r>
      <w:r>
        <w:rPr>
          <w:rFonts w:ascii="宋体" w:hAnsi="宋体" w:cs="宋体" w:eastAsia="宋体" w:hint="default"/>
        </w:rPr>
        <w:t>信息后，</w:t>
      </w:r>
      <w:r>
        <w:rPr>
          <w:rFonts w:ascii="宋体" w:hAnsi="宋体" w:cs="宋体" w:eastAsia="宋体" w:hint="default"/>
        </w:rPr>
        <w:t>均能及</w:t>
      </w:r>
      <w:r>
        <w:rPr>
          <w:rFonts w:ascii="宋体" w:hAnsi="宋体" w:cs="宋体" w:eastAsia="宋体" w:hint="default"/>
        </w:rPr>
        <w:t>时、主动</w:t>
      </w:r>
      <w:r>
        <w:rPr>
          <w:rFonts w:ascii="宋体" w:hAnsi="宋体" w:cs="宋体" w:eastAsia="宋体" w:hint="default"/>
        </w:rPr>
        <w:t>进行</w:t>
      </w:r>
      <w:r>
        <w:rPr>
          <w:rFonts w:ascii="宋体" w:hAnsi="宋体" w:cs="宋体" w:eastAsia="宋体" w:hint="default"/>
        </w:rPr>
        <w:t>信息披露</w:t>
      </w:r>
      <w:r>
        <w:rPr>
          <w:rFonts w:ascii="宋体" w:hAnsi="宋体" w:cs="宋体" w:eastAsia="宋体" w:hint="default"/>
        </w:rPr>
        <w:t>。</w:t>
      </w:r>
    </w:p>
    <w:p>
      <w:pPr>
        <w:spacing w:line="240" w:lineRule="auto" w:before="0"/>
        <w:rPr>
          <w:rFonts w:ascii="宋体" w:hAnsi="宋体" w:cs="宋体" w:eastAsia="宋体" w:hint="default"/>
          <w:sz w:val="24"/>
          <w:szCs w:val="24"/>
        </w:rPr>
      </w:pPr>
    </w:p>
    <w:p>
      <w:pPr>
        <w:pStyle w:val="BodyText"/>
        <w:spacing w:line="367" w:lineRule="auto" w:before="204"/>
        <w:ind w:left="632" w:right="248" w:hanging="120"/>
        <w:jc w:val="left"/>
        <w:rPr>
          <w:rFonts w:ascii="宋体" w:hAnsi="宋体" w:cs="宋体" w:eastAsia="宋体" w:hint="default"/>
        </w:rPr>
      </w:pPr>
      <w:r>
        <w:rPr>
          <w:rFonts w:ascii="宋体" w:hAnsi="宋体" w:cs="宋体" w:eastAsia="宋体" w:hint="default"/>
        </w:rPr>
        <w:t>（六）公司董事会</w:t>
      </w:r>
      <w:r>
        <w:rPr>
          <w:rFonts w:ascii="宋体" w:hAnsi="宋体" w:cs="宋体" w:eastAsia="宋体" w:hint="default"/>
        </w:rPr>
        <w:t>对内部控制</w:t>
      </w:r>
      <w:r>
        <w:rPr>
          <w:rFonts w:ascii="宋体" w:hAnsi="宋体" w:cs="宋体" w:eastAsia="宋体" w:hint="default"/>
        </w:rPr>
        <w:t>的</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w w:val="99"/>
        </w:rPr>
        <w:t> </w:t>
      </w:r>
      <w:r>
        <w:rPr>
          <w:rFonts w:ascii="宋体" w:hAnsi="宋体" w:cs="宋体" w:eastAsia="宋体" w:hint="default"/>
        </w:rPr>
        <w:t>公司</w:t>
      </w:r>
      <w:r>
        <w:rPr>
          <w:rFonts w:ascii="宋体" w:hAnsi="宋体" w:cs="宋体" w:eastAsia="宋体" w:hint="default"/>
        </w:rPr>
        <w:t>建立了比</w:t>
      </w:r>
      <w:r>
        <w:rPr>
          <w:rFonts w:ascii="宋体" w:hAnsi="宋体" w:cs="宋体" w:eastAsia="宋体" w:hint="default"/>
        </w:rPr>
        <w:t>较</w:t>
      </w:r>
      <w:r>
        <w:rPr>
          <w:rFonts w:ascii="宋体" w:hAnsi="宋体" w:cs="宋体" w:eastAsia="宋体" w:hint="default"/>
        </w:rPr>
        <w:t>完善</w:t>
      </w:r>
      <w:r>
        <w:rPr>
          <w:rFonts w:ascii="宋体" w:hAnsi="宋体" w:cs="宋体" w:eastAsia="宋体" w:hint="default"/>
        </w:rPr>
        <w:t>的法人</w:t>
      </w:r>
      <w:r>
        <w:rPr>
          <w:rFonts w:ascii="宋体" w:hAnsi="宋体" w:cs="宋体" w:eastAsia="宋体" w:hint="default"/>
        </w:rPr>
        <w:t>治理结</w:t>
      </w:r>
      <w:r>
        <w:rPr>
          <w:rFonts w:ascii="宋体" w:hAnsi="宋体" w:cs="宋体" w:eastAsia="宋体" w:hint="default"/>
        </w:rPr>
        <w:t>构，</w:t>
      </w:r>
      <w:r>
        <w:rPr>
          <w:rFonts w:ascii="宋体" w:hAnsi="宋体" w:cs="宋体" w:eastAsia="宋体" w:hint="default"/>
        </w:rPr>
        <w:t>并</w:t>
      </w:r>
      <w:r>
        <w:rPr>
          <w:rFonts w:ascii="宋体" w:hAnsi="宋体" w:cs="宋体" w:eastAsia="宋体" w:hint="default"/>
        </w:rPr>
        <w:t>按照</w:t>
      </w:r>
      <w:r>
        <w:rPr>
          <w:rFonts w:ascii="宋体" w:hAnsi="宋体" w:cs="宋体" w:eastAsia="宋体" w:hint="default"/>
        </w:rPr>
        <w:t>财</w:t>
      </w:r>
      <w:r>
        <w:rPr>
          <w:rFonts w:ascii="宋体" w:hAnsi="宋体" w:cs="宋体" w:eastAsia="宋体" w:hint="default"/>
        </w:rPr>
        <w:t>政</w:t>
      </w:r>
      <w:r>
        <w:rPr>
          <w:rFonts w:ascii="宋体" w:hAnsi="宋体" w:cs="宋体" w:eastAsia="宋体" w:hint="default"/>
        </w:rPr>
        <w:t>部</w:t>
      </w:r>
      <w:r>
        <w:rPr>
          <w:rFonts w:ascii="宋体" w:hAnsi="宋体" w:cs="宋体" w:eastAsia="宋体" w:hint="default"/>
        </w:rPr>
        <w:t>、证</w:t>
      </w:r>
      <w:r>
        <w:rPr>
          <w:rFonts w:ascii="宋体" w:hAnsi="宋体" w:cs="宋体" w:eastAsia="宋体" w:hint="default"/>
        </w:rPr>
        <w:t>监</w:t>
      </w:r>
      <w:r>
        <w:rPr>
          <w:rFonts w:ascii="宋体" w:hAnsi="宋体" w:cs="宋体" w:eastAsia="宋体" w:hint="default"/>
        </w:rPr>
        <w:t>会</w:t>
      </w:r>
      <w:r>
        <w:rPr>
          <w:rFonts w:ascii="宋体" w:hAnsi="宋体" w:cs="宋体" w:eastAsia="宋体" w:hint="default"/>
        </w:rPr>
        <w:t>等部</w:t>
      </w:r>
      <w:r>
        <w:rPr>
          <w:rFonts w:ascii="宋体" w:hAnsi="宋体" w:cs="宋体" w:eastAsia="宋体" w:hint="default"/>
        </w:rPr>
        <w:t>门</w:t>
      </w:r>
      <w:r>
        <w:rPr>
          <w:rFonts w:ascii="宋体" w:hAnsi="宋体" w:cs="宋体" w:eastAsia="宋体" w:hint="default"/>
        </w:rPr>
        <w:t>联合发</w:t>
      </w:r>
      <w:r>
        <w:rPr>
          <w:rFonts w:ascii="宋体" w:hAnsi="宋体" w:cs="宋体" w:eastAsia="宋体" w:hint="default"/>
        </w:rPr>
        <w:t>布</w:t>
      </w:r>
      <w:r>
        <w:rPr>
          <w:rFonts w:ascii="宋体" w:hAnsi="宋体" w:cs="宋体" w:eastAsia="宋体" w:hint="default"/>
        </w:rPr>
        <w:t>的《企业</w:t>
      </w:r>
    </w:p>
    <w:p>
      <w:pPr>
        <w:pStyle w:val="BodyText"/>
        <w:spacing w:line="367" w:lineRule="auto" w:before="38"/>
        <w:ind w:left="152" w:right="265"/>
        <w:jc w:val="both"/>
        <w:rPr>
          <w:rFonts w:ascii="宋体" w:hAnsi="宋体" w:cs="宋体" w:eastAsia="宋体" w:hint="default"/>
        </w:rPr>
      </w:pPr>
      <w:r>
        <w:rPr>
          <w:rFonts w:ascii="宋体" w:hAnsi="宋体" w:cs="宋体" w:eastAsia="宋体" w:hint="default"/>
        </w:rPr>
        <w:t>内部控制基</w:t>
      </w:r>
      <w:r>
        <w:rPr>
          <w:rFonts w:ascii="宋体" w:hAnsi="宋体" w:cs="宋体" w:eastAsia="宋体" w:hint="default"/>
        </w:rPr>
        <w:t>本规</w:t>
      </w:r>
      <w:r>
        <w:rPr>
          <w:rFonts w:ascii="宋体" w:hAnsi="宋体" w:cs="宋体" w:eastAsia="宋体" w:hint="default"/>
        </w:rPr>
        <w:t>范</w:t>
      </w:r>
      <w:r>
        <w:rPr>
          <w:rFonts w:ascii="宋体" w:hAnsi="宋体" w:cs="宋体" w:eastAsia="宋体" w:hint="default"/>
        </w:rPr>
        <w:t>》、《企业</w:t>
      </w:r>
      <w:r>
        <w:rPr>
          <w:rFonts w:ascii="宋体" w:hAnsi="宋体" w:cs="宋体" w:eastAsia="宋体" w:hint="default"/>
        </w:rPr>
        <w:t>内部控制评</w:t>
      </w:r>
      <w:r>
        <w:rPr>
          <w:rFonts w:ascii="宋体" w:hAnsi="宋体" w:cs="宋体" w:eastAsia="宋体" w:hint="default"/>
        </w:rPr>
        <w:t>价</w:t>
      </w:r>
      <w:r>
        <w:rPr>
          <w:rFonts w:ascii="宋体" w:hAnsi="宋体" w:cs="宋体" w:eastAsia="宋体" w:hint="default"/>
        </w:rPr>
        <w:t>指</w:t>
      </w:r>
      <w:r>
        <w:rPr>
          <w:rFonts w:ascii="宋体" w:hAnsi="宋体" w:cs="宋体" w:eastAsia="宋体" w:hint="default"/>
        </w:rPr>
        <w:t>引</w:t>
      </w:r>
      <w:r>
        <w:rPr>
          <w:rFonts w:ascii="宋体" w:hAnsi="宋体" w:cs="宋体" w:eastAsia="宋体" w:hint="default"/>
        </w:rPr>
        <w:t>》和深圳证券交易所《上市公司</w:t>
      </w:r>
      <w:r>
        <w:rPr>
          <w:rFonts w:ascii="宋体" w:hAnsi="宋体" w:cs="宋体" w:eastAsia="宋体" w:hint="default"/>
        </w:rPr>
        <w:t>内部控制</w:t>
      </w:r>
      <w:r>
        <w:rPr>
          <w:rFonts w:ascii="宋体" w:hAnsi="宋体" w:cs="宋体" w:eastAsia="宋体" w:hint="default"/>
        </w:rPr>
        <w:t>指</w:t>
      </w:r>
      <w:r>
        <w:rPr>
          <w:rFonts w:ascii="宋体" w:hAnsi="宋体" w:cs="宋体" w:eastAsia="宋体" w:hint="default"/>
          <w:w w:val="99"/>
        </w:rPr>
        <w:t> </w:t>
      </w:r>
      <w:r>
        <w:rPr>
          <w:rFonts w:ascii="宋体" w:hAnsi="宋体" w:cs="宋体" w:eastAsia="宋体" w:hint="default"/>
        </w:rPr>
        <w:t>引</w:t>
      </w:r>
      <w:r>
        <w:rPr>
          <w:rFonts w:ascii="宋体" w:hAnsi="宋体" w:cs="宋体" w:eastAsia="宋体" w:hint="default"/>
        </w:rPr>
        <w:t>》</w:t>
      </w:r>
      <w:r>
        <w:rPr>
          <w:rFonts w:ascii="宋体" w:hAnsi="宋体" w:cs="宋体" w:eastAsia="宋体" w:hint="default"/>
        </w:rPr>
        <w:t>等</w:t>
      </w:r>
      <w:r>
        <w:rPr>
          <w:rFonts w:ascii="宋体" w:hAnsi="宋体" w:cs="宋体" w:eastAsia="宋体" w:hint="default"/>
        </w:rPr>
        <w:t>相关法</w:t>
      </w:r>
      <w:r>
        <w:rPr>
          <w:rFonts w:ascii="宋体" w:hAnsi="宋体" w:cs="宋体" w:eastAsia="宋体" w:hint="default"/>
        </w:rPr>
        <w:t>律</w:t>
      </w:r>
      <w:r>
        <w:rPr>
          <w:rFonts w:ascii="宋体" w:hAnsi="宋体" w:cs="宋体" w:eastAsia="宋体" w:hint="default"/>
        </w:rPr>
        <w:t>、法规和规</w:t>
      </w:r>
      <w:r>
        <w:rPr>
          <w:rFonts w:ascii="宋体" w:hAnsi="宋体" w:cs="宋体" w:eastAsia="宋体" w:hint="default"/>
        </w:rPr>
        <w:t>章制</w:t>
      </w:r>
      <w:r>
        <w:rPr>
          <w:rFonts w:ascii="宋体" w:hAnsi="宋体" w:cs="宋体" w:eastAsia="宋体" w:hint="default"/>
        </w:rPr>
        <w:t>度的要</w:t>
      </w:r>
      <w:r>
        <w:rPr>
          <w:rFonts w:ascii="宋体" w:hAnsi="宋体" w:cs="宋体" w:eastAsia="宋体" w:hint="default"/>
        </w:rPr>
        <w:t>求</w:t>
      </w:r>
      <w:r>
        <w:rPr>
          <w:rFonts w:ascii="宋体" w:hAnsi="宋体" w:cs="宋体" w:eastAsia="宋体" w:hint="default"/>
        </w:rPr>
        <w:t>，</w:t>
      </w:r>
      <w:r>
        <w:rPr>
          <w:rFonts w:ascii="宋体" w:hAnsi="宋体" w:cs="宋体" w:eastAsia="宋体" w:hint="default"/>
        </w:rPr>
        <w:t>逐步</w:t>
      </w:r>
      <w:r>
        <w:rPr>
          <w:rFonts w:ascii="宋体" w:hAnsi="宋体" w:cs="宋体" w:eastAsia="宋体" w:hint="default"/>
        </w:rPr>
        <w:t>建立完善</w:t>
      </w:r>
      <w:r>
        <w:rPr>
          <w:rFonts w:ascii="宋体" w:hAnsi="宋体" w:cs="宋体" w:eastAsia="宋体" w:hint="default"/>
        </w:rPr>
        <w:t>符合上</w:t>
      </w:r>
      <w:r>
        <w:rPr>
          <w:rFonts w:ascii="宋体" w:hAnsi="宋体" w:cs="宋体" w:eastAsia="宋体" w:hint="default"/>
        </w:rPr>
        <w:t>述</w:t>
      </w:r>
      <w:r>
        <w:rPr>
          <w:rFonts w:ascii="宋体" w:hAnsi="宋体" w:cs="宋体" w:eastAsia="宋体" w:hint="default"/>
        </w:rPr>
        <w:t>要</w:t>
      </w:r>
      <w:r>
        <w:rPr>
          <w:rFonts w:ascii="宋体" w:hAnsi="宋体" w:cs="宋体" w:eastAsia="宋体" w:hint="default"/>
        </w:rPr>
        <w:t>求</w:t>
      </w:r>
      <w:r>
        <w:rPr>
          <w:rFonts w:ascii="宋体" w:hAnsi="宋体" w:cs="宋体" w:eastAsia="宋体" w:hint="default"/>
        </w:rPr>
        <w:t>和</w:t>
      </w:r>
      <w:r>
        <w:rPr>
          <w:rFonts w:ascii="宋体" w:hAnsi="宋体" w:cs="宋体" w:eastAsia="宋体" w:hint="default"/>
        </w:rPr>
        <w:t>适</w:t>
      </w:r>
      <w:r>
        <w:rPr>
          <w:rFonts w:ascii="宋体" w:hAnsi="宋体" w:cs="宋体" w:eastAsia="宋体" w:hint="default"/>
        </w:rPr>
        <w:t>应自</w:t>
      </w:r>
      <w:r>
        <w:rPr>
          <w:rFonts w:ascii="宋体" w:hAnsi="宋体" w:cs="宋体" w:eastAsia="宋体" w:hint="default"/>
        </w:rPr>
        <w:t>身</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的有</w:t>
      </w:r>
      <w:r>
        <w:rPr>
          <w:rFonts w:ascii="宋体" w:hAnsi="宋体" w:cs="宋体" w:eastAsia="宋体" w:hint="default"/>
          <w:w w:val="99"/>
        </w:rPr>
        <w:t> </w:t>
      </w:r>
      <w:r>
        <w:rPr>
          <w:rFonts w:ascii="宋体" w:hAnsi="宋体" w:cs="宋体" w:eastAsia="宋体" w:hint="default"/>
        </w:rPr>
        <w:t>效</w:t>
      </w:r>
      <w:r>
        <w:rPr>
          <w:rFonts w:ascii="宋体" w:hAnsi="宋体" w:cs="宋体" w:eastAsia="宋体" w:hint="default"/>
        </w:rPr>
        <w:t>内部控制制</w:t>
      </w:r>
      <w:r>
        <w:rPr>
          <w:rFonts w:ascii="宋体" w:hAnsi="宋体" w:cs="宋体" w:eastAsia="宋体" w:hint="default"/>
        </w:rPr>
        <w:t>度，</w:t>
      </w:r>
      <w:r>
        <w:rPr>
          <w:rFonts w:ascii="宋体" w:hAnsi="宋体" w:cs="宋体" w:eastAsia="宋体" w:hint="default"/>
        </w:rPr>
        <w:t>使</w:t>
      </w:r>
      <w:r>
        <w:rPr>
          <w:rFonts w:ascii="宋体" w:hAnsi="宋体" w:cs="宋体" w:eastAsia="宋体" w:hint="default"/>
        </w:rPr>
        <w:t>内控</w:t>
      </w:r>
      <w:r>
        <w:rPr>
          <w:rFonts w:ascii="宋体" w:hAnsi="宋体" w:cs="宋体" w:eastAsia="宋体" w:hint="default"/>
        </w:rPr>
        <w:t>体</w:t>
      </w:r>
      <w:r>
        <w:rPr>
          <w:rFonts w:ascii="宋体" w:hAnsi="宋体" w:cs="宋体" w:eastAsia="宋体" w:hint="default"/>
        </w:rPr>
        <w:t>系</w:t>
      </w:r>
      <w:r>
        <w:rPr>
          <w:rFonts w:ascii="宋体" w:hAnsi="宋体" w:cs="宋体" w:eastAsia="宋体" w:hint="default"/>
        </w:rPr>
        <w:t>较</w:t>
      </w:r>
      <w:r>
        <w:rPr>
          <w:rFonts w:ascii="宋体" w:hAnsi="宋体" w:cs="宋体" w:eastAsia="宋体" w:hint="default"/>
        </w:rPr>
        <w:t>为健全</w:t>
      </w:r>
      <w:r>
        <w:rPr>
          <w:rFonts w:ascii="宋体" w:hAnsi="宋体" w:cs="宋体" w:eastAsia="宋体" w:hint="default"/>
        </w:rPr>
        <w:t>、合</w:t>
      </w:r>
      <w:r>
        <w:rPr>
          <w:rFonts w:ascii="宋体" w:hAnsi="宋体" w:cs="宋体" w:eastAsia="宋体" w:hint="default"/>
        </w:rPr>
        <w:t>理</w:t>
      </w:r>
      <w:r>
        <w:rPr>
          <w:rFonts w:ascii="宋体" w:hAnsi="宋体" w:cs="宋体" w:eastAsia="宋体" w:hint="default"/>
        </w:rPr>
        <w:t>，</w:t>
      </w:r>
      <w:r>
        <w:rPr>
          <w:rFonts w:ascii="宋体" w:hAnsi="宋体" w:cs="宋体" w:eastAsia="宋体" w:hint="default"/>
        </w:rPr>
        <w:t>覆盖</w:t>
      </w:r>
      <w:r>
        <w:rPr>
          <w:rFonts w:ascii="宋体" w:hAnsi="宋体" w:cs="宋体" w:eastAsia="宋体" w:hint="default"/>
        </w:rPr>
        <w:t>公司业务活动和</w:t>
      </w:r>
      <w:r>
        <w:rPr>
          <w:rFonts w:ascii="宋体" w:hAnsi="宋体" w:cs="宋体" w:eastAsia="宋体" w:hint="default"/>
        </w:rPr>
        <w:t>内部管理</w:t>
      </w:r>
      <w:r>
        <w:rPr>
          <w:rFonts w:ascii="宋体" w:hAnsi="宋体" w:cs="宋体" w:eastAsia="宋体" w:hint="default"/>
        </w:rPr>
        <w:t>的</w:t>
      </w:r>
      <w:r>
        <w:rPr>
          <w:rFonts w:ascii="宋体" w:hAnsi="宋体" w:cs="宋体" w:eastAsia="宋体" w:hint="default"/>
        </w:rPr>
        <w:t>各</w:t>
      </w:r>
      <w:r>
        <w:rPr>
          <w:rFonts w:ascii="宋体" w:hAnsi="宋体" w:cs="宋体" w:eastAsia="宋体" w:hint="default"/>
        </w:rPr>
        <w:t>个</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和</w:t>
      </w:r>
      <w:r>
        <w:rPr>
          <w:rFonts w:ascii="宋体" w:hAnsi="宋体" w:cs="宋体" w:eastAsia="宋体" w:hint="default"/>
          <w:w w:val="99"/>
        </w:rPr>
        <w:t> </w:t>
      </w:r>
      <w:r>
        <w:rPr>
          <w:rFonts w:ascii="宋体" w:hAnsi="宋体" w:cs="宋体" w:eastAsia="宋体" w:hint="default"/>
        </w:rPr>
        <w:t>环</w:t>
      </w:r>
      <w:r>
        <w:rPr>
          <w:rFonts w:ascii="宋体" w:hAnsi="宋体" w:cs="宋体" w:eastAsia="宋体" w:hint="default"/>
        </w:rPr>
        <w:t>节</w:t>
      </w:r>
      <w:r>
        <w:rPr>
          <w:rFonts w:ascii="宋体" w:hAnsi="宋体" w:cs="宋体" w:eastAsia="宋体" w:hint="default"/>
        </w:rPr>
        <w:t>，</w:t>
      </w:r>
      <w:r>
        <w:rPr>
          <w:rFonts w:ascii="宋体" w:hAnsi="宋体" w:cs="宋体" w:eastAsia="宋体" w:hint="default"/>
        </w:rPr>
        <w:t>能</w:t>
      </w:r>
      <w:r>
        <w:rPr>
          <w:rFonts w:ascii="宋体" w:hAnsi="宋体" w:cs="宋体" w:eastAsia="宋体" w:hint="default"/>
        </w:rPr>
        <w:t>较</w:t>
      </w:r>
      <w:r>
        <w:rPr>
          <w:rFonts w:ascii="宋体" w:hAnsi="宋体" w:cs="宋体" w:eastAsia="宋体" w:hint="default"/>
        </w:rPr>
        <w:t>为</w:t>
      </w:r>
      <w:r>
        <w:rPr>
          <w:rFonts w:ascii="宋体" w:hAnsi="宋体" w:cs="宋体" w:eastAsia="宋体" w:hint="default"/>
        </w:rPr>
        <w:t>有</w:t>
      </w:r>
      <w:r>
        <w:rPr>
          <w:rFonts w:ascii="宋体" w:hAnsi="宋体" w:cs="宋体" w:eastAsia="宋体" w:hint="default"/>
        </w:rPr>
        <w:t>效</w:t>
      </w:r>
      <w:r>
        <w:rPr>
          <w:rFonts w:ascii="宋体" w:hAnsi="宋体" w:cs="宋体" w:eastAsia="宋体" w:hint="default"/>
        </w:rPr>
        <w:t>的</w:t>
      </w:r>
      <w:r>
        <w:rPr>
          <w:rFonts w:ascii="宋体" w:hAnsi="宋体" w:cs="宋体" w:eastAsia="宋体" w:hint="default"/>
        </w:rPr>
        <w:t>建立</w:t>
      </w:r>
      <w:r>
        <w:rPr>
          <w:rFonts w:ascii="宋体" w:hAnsi="宋体" w:cs="宋体" w:eastAsia="宋体" w:hint="default"/>
        </w:rPr>
        <w:t>、</w:t>
      </w:r>
      <w:r>
        <w:rPr>
          <w:rFonts w:ascii="宋体" w:hAnsi="宋体" w:cs="宋体" w:eastAsia="宋体" w:hint="default"/>
        </w:rPr>
        <w:t>完善</w:t>
      </w:r>
      <w:r>
        <w:rPr>
          <w:rFonts w:ascii="宋体" w:hAnsi="宋体" w:cs="宋体" w:eastAsia="宋体" w:hint="default"/>
        </w:rPr>
        <w:t>、</w:t>
      </w:r>
      <w:r>
        <w:rPr>
          <w:rFonts w:ascii="宋体" w:hAnsi="宋体" w:cs="宋体" w:eastAsia="宋体" w:hint="default"/>
        </w:rPr>
        <w:t>贯彻</w:t>
      </w:r>
      <w:r>
        <w:rPr>
          <w:rFonts w:ascii="宋体" w:hAnsi="宋体" w:cs="宋体" w:eastAsia="宋体" w:hint="default"/>
        </w:rPr>
        <w:t>和</w:t>
      </w:r>
      <w:r>
        <w:rPr>
          <w:rFonts w:ascii="宋体" w:hAnsi="宋体" w:cs="宋体" w:eastAsia="宋体" w:hint="default"/>
        </w:rPr>
        <w:t>实施</w:t>
      </w:r>
      <w:r>
        <w:rPr>
          <w:rFonts w:ascii="宋体" w:hAnsi="宋体" w:cs="宋体" w:eastAsia="宋体" w:hint="default"/>
        </w:rPr>
        <w:t>，</w:t>
      </w:r>
      <w:r>
        <w:rPr>
          <w:rFonts w:ascii="宋体" w:hAnsi="宋体" w:cs="宋体" w:eastAsia="宋体" w:hint="default"/>
        </w:rPr>
        <w:t>对控制</w:t>
      </w:r>
      <w:r>
        <w:rPr>
          <w:rFonts w:ascii="宋体" w:hAnsi="宋体" w:cs="宋体" w:eastAsia="宋体" w:hint="default"/>
        </w:rPr>
        <w:t>和</w:t>
      </w:r>
      <w:r>
        <w:rPr>
          <w:rFonts w:ascii="宋体" w:hAnsi="宋体" w:cs="宋体" w:eastAsia="宋体" w:hint="default"/>
        </w:rPr>
        <w:t>防</w:t>
      </w:r>
      <w:r>
        <w:rPr>
          <w:rFonts w:ascii="宋体" w:hAnsi="宋体" w:cs="宋体" w:eastAsia="宋体" w:hint="default"/>
        </w:rPr>
        <w:t>范</w:t>
      </w:r>
      <w:r>
        <w:rPr>
          <w:rFonts w:ascii="宋体" w:hAnsi="宋体" w:cs="宋体" w:eastAsia="宋体" w:hint="default"/>
        </w:rPr>
        <w:t>经营</w:t>
      </w:r>
      <w:r>
        <w:rPr>
          <w:rFonts w:ascii="宋体" w:hAnsi="宋体" w:cs="宋体" w:eastAsia="宋体" w:hint="default"/>
        </w:rPr>
        <w:t>管理</w:t>
      </w:r>
      <w:r>
        <w:rPr>
          <w:rFonts w:ascii="宋体" w:hAnsi="宋体" w:cs="宋体" w:eastAsia="宋体" w:hint="default"/>
        </w:rPr>
        <w:t>风险</w:t>
      </w:r>
      <w:r>
        <w:rPr>
          <w:rFonts w:ascii="宋体" w:hAnsi="宋体" w:cs="宋体" w:eastAsia="宋体" w:hint="default"/>
        </w:rPr>
        <w:t>、</w:t>
      </w:r>
      <w:r>
        <w:rPr>
          <w:rFonts w:ascii="宋体" w:hAnsi="宋体" w:cs="宋体" w:eastAsia="宋体" w:hint="default"/>
        </w:rPr>
        <w:t>保护</w:t>
      </w:r>
      <w:r>
        <w:rPr>
          <w:rFonts w:ascii="宋体" w:hAnsi="宋体" w:cs="宋体" w:eastAsia="宋体" w:hint="default"/>
        </w:rPr>
        <w:t>投</w:t>
      </w:r>
      <w:r>
        <w:rPr>
          <w:rFonts w:ascii="宋体" w:hAnsi="宋体" w:cs="宋体" w:eastAsia="宋体" w:hint="default"/>
        </w:rPr>
        <w:t>资</w:t>
      </w:r>
      <w:r>
        <w:rPr>
          <w:rFonts w:ascii="宋体" w:hAnsi="宋体" w:cs="宋体" w:eastAsia="宋体" w:hint="default"/>
        </w:rPr>
        <w:t>者</w:t>
      </w:r>
      <w:r>
        <w:rPr>
          <w:rFonts w:ascii="宋体" w:hAnsi="宋体" w:cs="宋体" w:eastAsia="宋体" w:hint="default"/>
        </w:rPr>
        <w:t>的</w:t>
      </w:r>
      <w:r>
        <w:rPr>
          <w:rFonts w:ascii="宋体" w:hAnsi="宋体" w:cs="宋体" w:eastAsia="宋体" w:hint="default"/>
          <w:w w:val="99"/>
        </w:rPr>
        <w:t> </w:t>
      </w:r>
      <w:r>
        <w:rPr>
          <w:rFonts w:ascii="宋体" w:hAnsi="宋体" w:cs="宋体" w:eastAsia="宋体" w:hint="default"/>
        </w:rPr>
        <w:t>合法利益、</w:t>
      </w:r>
      <w:r>
        <w:rPr>
          <w:rFonts w:ascii="宋体" w:hAnsi="宋体" w:cs="宋体" w:eastAsia="宋体" w:hint="default"/>
        </w:rPr>
        <w:t>对</w:t>
      </w:r>
      <w:r>
        <w:rPr>
          <w:rFonts w:ascii="宋体" w:hAnsi="宋体" w:cs="宋体" w:eastAsia="宋体" w:hint="default"/>
        </w:rPr>
        <w:t>于公司的规</w:t>
      </w:r>
      <w:r>
        <w:rPr>
          <w:rFonts w:ascii="宋体" w:hAnsi="宋体" w:cs="宋体" w:eastAsia="宋体" w:hint="default"/>
        </w:rPr>
        <w:t>范运作</w:t>
      </w:r>
      <w:r>
        <w:rPr>
          <w:rFonts w:ascii="宋体" w:hAnsi="宋体" w:cs="宋体" w:eastAsia="宋体" w:hint="default"/>
        </w:rPr>
        <w:t>和</w:t>
      </w:r>
      <w:r>
        <w:rPr>
          <w:rFonts w:ascii="宋体" w:hAnsi="宋体" w:cs="宋体" w:eastAsia="宋体" w:hint="default"/>
        </w:rPr>
        <w:t>健</w:t>
      </w:r>
      <w:r>
        <w:rPr>
          <w:rFonts w:ascii="宋体" w:hAnsi="宋体" w:cs="宋体" w:eastAsia="宋体" w:hint="default"/>
        </w:rPr>
        <w:t>康</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起</w:t>
      </w:r>
      <w:r>
        <w:rPr>
          <w:rFonts w:ascii="宋体" w:hAnsi="宋体" w:cs="宋体" w:eastAsia="宋体" w:hint="default"/>
        </w:rPr>
        <w:t>到了</w:t>
      </w:r>
      <w:r>
        <w:rPr>
          <w:rFonts w:ascii="宋体" w:hAnsi="宋体" w:cs="宋体" w:eastAsia="宋体" w:hint="default"/>
        </w:rPr>
        <w:t>积极</w:t>
      </w:r>
      <w:r>
        <w:rPr>
          <w:rFonts w:ascii="宋体" w:hAnsi="宋体" w:cs="宋体" w:eastAsia="宋体" w:hint="default"/>
        </w:rPr>
        <w:t>的</w:t>
      </w:r>
      <w:r>
        <w:rPr>
          <w:rFonts w:ascii="宋体" w:hAnsi="宋体" w:cs="宋体" w:eastAsia="宋体" w:hint="default"/>
        </w:rPr>
        <w:t>促</w:t>
      </w:r>
      <w:r>
        <w:rPr>
          <w:rFonts w:ascii="宋体" w:hAnsi="宋体" w:cs="宋体" w:eastAsia="宋体" w:hint="default"/>
        </w:rPr>
        <w:t>进作</w:t>
      </w:r>
      <w:r>
        <w:rPr>
          <w:rFonts w:ascii="宋体" w:hAnsi="宋体" w:cs="宋体" w:eastAsia="宋体" w:hint="default"/>
        </w:rPr>
        <w:t>用</w:t>
      </w:r>
      <w:r>
        <w:rPr>
          <w:rFonts w:ascii="宋体" w:hAnsi="宋体" w:cs="宋体" w:eastAsia="宋体" w:hint="default"/>
        </w:rPr>
        <w:t>。</w:t>
      </w:r>
    </w:p>
    <w:p>
      <w:pPr>
        <w:pStyle w:val="BodyText"/>
        <w:spacing w:line="240" w:lineRule="auto" w:before="38"/>
        <w:ind w:left="633" w:right="0"/>
        <w:jc w:val="left"/>
        <w:rPr>
          <w:rFonts w:ascii="宋体" w:hAnsi="宋体" w:cs="宋体" w:eastAsia="宋体" w:hint="default"/>
        </w:rPr>
      </w:pPr>
      <w:r>
        <w:rPr>
          <w:rFonts w:ascii="宋体" w:hAnsi="宋体" w:cs="宋体" w:eastAsia="宋体" w:hint="default"/>
        </w:rPr>
        <w:t>公司</w:t>
      </w:r>
      <w:r>
        <w:rPr>
          <w:rFonts w:ascii="宋体" w:hAnsi="宋体" w:cs="宋体" w:eastAsia="宋体" w:hint="default"/>
        </w:rPr>
        <w:t>内控制</w:t>
      </w:r>
      <w:r>
        <w:rPr>
          <w:rFonts w:ascii="宋体" w:hAnsi="宋体" w:cs="宋体" w:eastAsia="宋体" w:hint="default"/>
        </w:rPr>
        <w:t>度的</w:t>
      </w:r>
      <w:r>
        <w:rPr>
          <w:rFonts w:ascii="宋体" w:hAnsi="宋体" w:cs="宋体" w:eastAsia="宋体" w:hint="default"/>
        </w:rPr>
        <w:t>建设</w:t>
      </w:r>
      <w:r>
        <w:rPr>
          <w:rFonts w:ascii="宋体" w:hAnsi="宋体" w:cs="宋体" w:eastAsia="宋体" w:hint="default"/>
        </w:rPr>
        <w:t>是</w:t>
      </w:r>
      <w:r>
        <w:rPr>
          <w:rFonts w:ascii="宋体" w:hAnsi="宋体" w:cs="宋体" w:eastAsia="宋体" w:hint="default"/>
        </w:rPr>
        <w:t>一</w:t>
      </w:r>
      <w:r>
        <w:rPr>
          <w:rFonts w:ascii="宋体" w:hAnsi="宋体" w:cs="宋体" w:eastAsia="宋体" w:hint="default"/>
        </w:rPr>
        <w:t>个</w:t>
      </w:r>
      <w:r>
        <w:rPr>
          <w:rFonts w:ascii="宋体" w:hAnsi="宋体" w:cs="宋体" w:eastAsia="宋体" w:hint="default"/>
        </w:rPr>
        <w:t>长</w:t>
      </w:r>
      <w:r>
        <w:rPr>
          <w:rFonts w:ascii="宋体" w:hAnsi="宋体" w:cs="宋体" w:eastAsia="宋体" w:hint="default"/>
        </w:rPr>
        <w:t>期持</w:t>
      </w:r>
      <w:r>
        <w:rPr>
          <w:rFonts w:ascii="宋体" w:hAnsi="宋体" w:cs="宋体" w:eastAsia="宋体" w:hint="default"/>
        </w:rPr>
        <w:t>续提</w:t>
      </w:r>
      <w:r>
        <w:rPr>
          <w:rFonts w:ascii="宋体" w:hAnsi="宋体" w:cs="宋体" w:eastAsia="宋体" w:hint="default"/>
        </w:rPr>
        <w:t>升</w:t>
      </w:r>
      <w:r>
        <w:rPr>
          <w:rFonts w:ascii="宋体" w:hAnsi="宋体" w:cs="宋体" w:eastAsia="宋体" w:hint="default"/>
        </w:rPr>
        <w:t>的</w:t>
      </w:r>
      <w:r>
        <w:rPr>
          <w:rFonts w:ascii="宋体" w:hAnsi="宋体" w:cs="宋体" w:eastAsia="宋体" w:hint="default"/>
        </w:rPr>
        <w:t>过程</w:t>
      </w:r>
      <w:r>
        <w:rPr>
          <w:rFonts w:ascii="宋体" w:hAnsi="宋体" w:cs="宋体" w:eastAsia="宋体" w:hint="default"/>
        </w:rPr>
        <w:t>，公司</w:t>
      </w:r>
      <w:r>
        <w:rPr>
          <w:rFonts w:ascii="宋体" w:hAnsi="宋体" w:cs="宋体" w:eastAsia="宋体" w:hint="default"/>
        </w:rPr>
        <w:t>需</w:t>
      </w:r>
      <w:r>
        <w:rPr>
          <w:rFonts w:ascii="宋体" w:hAnsi="宋体" w:cs="宋体" w:eastAsia="宋体" w:hint="default"/>
        </w:rPr>
        <w:t>要</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日常经营</w:t>
      </w:r>
      <w:r>
        <w:rPr>
          <w:rFonts w:ascii="宋体" w:hAnsi="宋体" w:cs="宋体" w:eastAsia="宋体" w:hint="default"/>
        </w:rPr>
        <w:t>管理</w:t>
      </w:r>
      <w:r>
        <w:rPr>
          <w:rFonts w:ascii="宋体" w:hAnsi="宋体" w:cs="宋体" w:eastAsia="宋体" w:hint="default"/>
        </w:rPr>
        <w:t>中</w:t>
      </w:r>
      <w:r>
        <w:rPr>
          <w:rFonts w:ascii="宋体" w:hAnsi="宋体" w:cs="宋体" w:eastAsia="宋体" w:hint="default"/>
        </w:rPr>
        <w:t>出</w:t>
      </w:r>
      <w:r>
        <w:rPr>
          <w:rFonts w:ascii="宋体" w:hAnsi="宋体" w:cs="宋体" w:eastAsia="宋体" w:hint="default"/>
        </w:rPr>
        <w:t>现的</w:t>
      </w:r>
    </w:p>
    <w:p>
      <w:pPr>
        <w:spacing w:after="0" w:line="240" w:lineRule="auto"/>
        <w:jc w:val="left"/>
        <w:rPr>
          <w:rFonts w:ascii="宋体" w:hAnsi="宋体" w:cs="宋体" w:eastAsia="宋体" w:hint="default"/>
        </w:rPr>
        <w:sectPr>
          <w:footerReference w:type="default" r:id="rId27"/>
          <w:pgSz w:w="11900" w:h="16840"/>
          <w:pgMar w:footer="671" w:header="810" w:top="1020" w:bottom="860" w:left="980" w:right="900"/>
          <w:pgNumType w:start="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31"/>
        <w:ind w:left="152" w:right="0"/>
        <w:jc w:val="left"/>
        <w:rPr>
          <w:rFonts w:ascii="宋体" w:hAnsi="宋体" w:cs="宋体" w:eastAsia="宋体" w:hint="default"/>
        </w:rPr>
      </w:pPr>
      <w:r>
        <w:rPr>
          <w:rFonts w:ascii="宋体" w:hAnsi="宋体" w:cs="宋体" w:eastAsia="宋体" w:hint="default"/>
        </w:rPr>
        <w:t>新情况，新</w:t>
      </w:r>
      <w:r>
        <w:rPr>
          <w:rFonts w:ascii="宋体" w:hAnsi="宋体" w:cs="宋体" w:eastAsia="宋体" w:hint="default"/>
        </w:rPr>
        <w:t>问题</w:t>
      </w:r>
      <w:r>
        <w:rPr>
          <w:rFonts w:ascii="宋体" w:hAnsi="宋体" w:cs="宋体" w:eastAsia="宋体" w:hint="default"/>
        </w:rPr>
        <w:t>，</w:t>
      </w:r>
      <w:r>
        <w:rPr>
          <w:rFonts w:ascii="宋体" w:hAnsi="宋体" w:cs="宋体" w:eastAsia="宋体" w:hint="default"/>
        </w:rPr>
        <w:t>结</w:t>
      </w:r>
      <w:r>
        <w:rPr>
          <w:rFonts w:ascii="宋体" w:hAnsi="宋体" w:cs="宋体" w:eastAsia="宋体" w:hint="default"/>
        </w:rPr>
        <w:t>合国家的相关法</w:t>
      </w:r>
      <w:r>
        <w:rPr>
          <w:rFonts w:ascii="宋体" w:hAnsi="宋体" w:cs="宋体" w:eastAsia="宋体" w:hint="default"/>
        </w:rPr>
        <w:t>律</w:t>
      </w:r>
      <w:r>
        <w:rPr>
          <w:rFonts w:ascii="宋体" w:hAnsi="宋体" w:cs="宋体" w:eastAsia="宋体" w:hint="default"/>
        </w:rPr>
        <w:t>法规，</w:t>
      </w:r>
      <w:r>
        <w:rPr>
          <w:rFonts w:ascii="宋体" w:hAnsi="宋体" w:cs="宋体" w:eastAsia="宋体" w:hint="default"/>
        </w:rPr>
        <w:t>不断予以</w:t>
      </w:r>
      <w:r>
        <w:rPr>
          <w:rFonts w:ascii="宋体" w:hAnsi="宋体" w:cs="宋体" w:eastAsia="宋体" w:hint="default"/>
        </w:rPr>
        <w:t>修订</w:t>
      </w:r>
      <w:r>
        <w:rPr>
          <w:rFonts w:ascii="宋体" w:hAnsi="宋体" w:cs="宋体" w:eastAsia="宋体" w:hint="default"/>
        </w:rPr>
        <w:t>、</w:t>
      </w:r>
      <w:r>
        <w:rPr>
          <w:rFonts w:ascii="宋体" w:hAnsi="宋体" w:cs="宋体" w:eastAsia="宋体" w:hint="default"/>
        </w:rPr>
        <w:t>改</w:t>
      </w:r>
      <w:r>
        <w:rPr>
          <w:rFonts w:ascii="宋体" w:hAnsi="宋体" w:cs="宋体" w:eastAsia="宋体" w:hint="default"/>
        </w:rPr>
        <w:t>进</w:t>
      </w:r>
      <w:r>
        <w:rPr>
          <w:rFonts w:ascii="宋体" w:hAnsi="宋体" w:cs="宋体" w:eastAsia="宋体" w:hint="default"/>
        </w:rPr>
        <w:t>和</w:t>
      </w:r>
      <w:r>
        <w:rPr>
          <w:rFonts w:ascii="宋体" w:hAnsi="宋体" w:cs="宋体" w:eastAsia="宋体" w:hint="default"/>
        </w:rPr>
        <w:t>完善。</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96" w:lineRule="auto"/>
        <w:ind w:left="632" w:right="3008" w:hanging="120"/>
        <w:jc w:val="left"/>
        <w:rPr>
          <w:rFonts w:ascii="宋体" w:hAnsi="宋体" w:cs="宋体" w:eastAsia="宋体" w:hint="default"/>
        </w:rPr>
      </w:pPr>
      <w:r>
        <w:rPr>
          <w:rFonts w:ascii="宋体" w:hAnsi="宋体" w:cs="宋体" w:eastAsia="宋体" w:hint="default"/>
        </w:rPr>
        <w:t>（七）公司</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对</w:t>
      </w:r>
      <w:r>
        <w:rPr>
          <w:rFonts w:ascii="宋体" w:hAnsi="宋体" w:cs="宋体" w:eastAsia="宋体" w:hint="default"/>
        </w:rPr>
        <w:t>公司</w:t>
      </w:r>
      <w:r>
        <w:rPr>
          <w:rFonts w:ascii="宋体" w:hAnsi="宋体" w:cs="宋体" w:eastAsia="宋体" w:hint="default"/>
        </w:rPr>
        <w:t>内部控制自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的</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意</w:t>
      </w:r>
      <w:r>
        <w:rPr>
          <w:rFonts w:ascii="宋体" w:hAnsi="宋体" w:cs="宋体" w:eastAsia="宋体" w:hint="default"/>
        </w:rPr>
        <w:t>见</w:t>
      </w:r>
    </w:p>
    <w:p>
      <w:pPr>
        <w:pStyle w:val="BodyText"/>
        <w:spacing w:line="367" w:lineRule="auto" w:before="50"/>
        <w:ind w:left="152" w:right="0" w:firstLine="480"/>
        <w:jc w:val="left"/>
        <w:rPr>
          <w:rFonts w:ascii="宋体" w:hAnsi="宋体" w:cs="宋体" w:eastAsia="宋体" w:hint="default"/>
        </w:rPr>
      </w:pPr>
      <w:r>
        <w:rPr>
          <w:rFonts w:ascii="宋体" w:hAnsi="宋体" w:cs="宋体" w:eastAsia="宋体" w:hint="default"/>
          <w:spacing w:val="-6"/>
          <w:w w:val="99"/>
        </w:rPr>
        <w:t>公司</w:t>
      </w:r>
      <w:r>
        <w:rPr>
          <w:rFonts w:ascii="宋体" w:hAnsi="宋体" w:cs="宋体" w:eastAsia="宋体" w:hint="default"/>
          <w:spacing w:val="-6"/>
          <w:w w:val="99"/>
        </w:rPr>
        <w:t>内部控制自</w:t>
      </w:r>
      <w:r>
        <w:rPr>
          <w:rFonts w:ascii="宋体" w:hAnsi="宋体" w:cs="宋体" w:eastAsia="宋体" w:hint="default"/>
          <w:spacing w:val="-6"/>
          <w:w w:val="99"/>
        </w:rPr>
        <w:t>我</w:t>
      </w:r>
      <w:r>
        <w:rPr>
          <w:rFonts w:ascii="宋体" w:hAnsi="宋体" w:cs="宋体" w:eastAsia="宋体" w:hint="default"/>
          <w:spacing w:val="-6"/>
          <w:w w:val="99"/>
        </w:rPr>
        <w:t>评</w:t>
      </w:r>
      <w:r>
        <w:rPr>
          <w:rFonts w:ascii="宋体" w:hAnsi="宋体" w:cs="宋体" w:eastAsia="宋体" w:hint="default"/>
          <w:spacing w:val="-6"/>
          <w:w w:val="99"/>
        </w:rPr>
        <w:t>价</w:t>
      </w:r>
      <w:r>
        <w:rPr>
          <w:rFonts w:ascii="宋体" w:hAnsi="宋体" w:cs="宋体" w:eastAsia="宋体" w:hint="default"/>
          <w:spacing w:val="-6"/>
          <w:w w:val="99"/>
        </w:rPr>
        <w:t>的</w:t>
      </w:r>
      <w:r>
        <w:rPr>
          <w:rFonts w:ascii="宋体" w:hAnsi="宋体" w:cs="宋体" w:eastAsia="宋体" w:hint="default"/>
          <w:spacing w:val="-6"/>
          <w:w w:val="99"/>
        </w:rPr>
        <w:t>内</w:t>
      </w:r>
      <w:r>
        <w:rPr>
          <w:rFonts w:ascii="宋体" w:hAnsi="宋体" w:cs="宋体" w:eastAsia="宋体" w:hint="default"/>
          <w:spacing w:val="-6"/>
          <w:w w:val="99"/>
        </w:rPr>
        <w:t>容</w:t>
      </w:r>
      <w:r>
        <w:rPr>
          <w:rFonts w:ascii="宋体" w:hAnsi="宋体" w:cs="宋体" w:eastAsia="宋体" w:hint="default"/>
          <w:spacing w:val="-6"/>
          <w:w w:val="99"/>
        </w:rPr>
        <w:t>符合《深圳证券交易所上市公司</w:t>
      </w:r>
      <w:r>
        <w:rPr>
          <w:rFonts w:ascii="宋体" w:hAnsi="宋体" w:cs="宋体" w:eastAsia="宋体" w:hint="default"/>
          <w:spacing w:val="-6"/>
          <w:w w:val="99"/>
        </w:rPr>
        <w:t>内部控制</w:t>
      </w:r>
      <w:r>
        <w:rPr>
          <w:rFonts w:ascii="宋体" w:hAnsi="宋体" w:cs="宋体" w:eastAsia="宋体" w:hint="default"/>
          <w:spacing w:val="-6"/>
          <w:w w:val="99"/>
        </w:rPr>
        <w:t>指</w:t>
      </w:r>
      <w:r>
        <w:rPr>
          <w:rFonts w:ascii="宋体" w:hAnsi="宋体" w:cs="宋体" w:eastAsia="宋体" w:hint="default"/>
          <w:spacing w:val="-6"/>
          <w:w w:val="99"/>
        </w:rPr>
        <w:t>引</w:t>
      </w:r>
      <w:r>
        <w:rPr>
          <w:rFonts w:ascii="宋体" w:hAnsi="宋体" w:cs="宋体" w:eastAsia="宋体" w:hint="default"/>
          <w:spacing w:val="-6"/>
          <w:w w:val="99"/>
        </w:rPr>
        <w:t>》，</w:t>
      </w:r>
      <w:r>
        <w:rPr>
          <w:rFonts w:ascii="宋体" w:hAnsi="宋体" w:cs="宋体" w:eastAsia="宋体" w:hint="default"/>
          <w:spacing w:val="-6"/>
          <w:w w:val="99"/>
        </w:rPr>
        <w:t>及</w:t>
      </w:r>
      <w:r>
        <w:rPr>
          <w:rFonts w:ascii="宋体" w:hAnsi="宋体" w:cs="宋体" w:eastAsia="宋体" w:hint="default"/>
          <w:spacing w:val="-6"/>
          <w:w w:val="99"/>
        </w:rPr>
        <w:t>有关法</w:t>
      </w:r>
      <w:r>
        <w:rPr>
          <w:rFonts w:ascii="宋体" w:hAnsi="宋体" w:cs="宋体" w:eastAsia="宋体" w:hint="default"/>
          <w:w w:val="99"/>
        </w:rPr>
        <w:t> </w:t>
      </w:r>
      <w:r>
        <w:rPr>
          <w:rFonts w:ascii="宋体" w:hAnsi="宋体" w:cs="宋体" w:eastAsia="宋体" w:hint="default"/>
        </w:rPr>
        <w:t>律</w:t>
      </w:r>
      <w:r>
        <w:rPr>
          <w:rFonts w:ascii="宋体" w:hAnsi="宋体" w:cs="宋体" w:eastAsia="宋体" w:hint="default"/>
        </w:rPr>
        <w:t>、法规、规</w:t>
      </w:r>
      <w:r>
        <w:rPr>
          <w:rFonts w:ascii="宋体" w:hAnsi="宋体" w:cs="宋体" w:eastAsia="宋体" w:hint="default"/>
        </w:rPr>
        <w:t>范</w:t>
      </w:r>
      <w:r>
        <w:rPr>
          <w:rFonts w:ascii="宋体" w:hAnsi="宋体" w:cs="宋体" w:eastAsia="宋体" w:hint="default"/>
        </w:rPr>
        <w:t>性文件的要</w:t>
      </w:r>
      <w:r>
        <w:rPr>
          <w:rFonts w:ascii="宋体" w:hAnsi="宋体" w:cs="宋体" w:eastAsia="宋体" w:hint="default"/>
        </w:rPr>
        <w:t>求</w:t>
      </w:r>
      <w:r>
        <w:rPr>
          <w:rFonts w:ascii="宋体" w:hAnsi="宋体" w:cs="宋体" w:eastAsia="宋体" w:hint="default"/>
        </w:rPr>
        <w:t>，真</w:t>
      </w:r>
      <w:r>
        <w:rPr>
          <w:rFonts w:ascii="宋体" w:hAnsi="宋体" w:cs="宋体" w:eastAsia="宋体" w:hint="default"/>
        </w:rPr>
        <w:t>实</w:t>
      </w:r>
      <w:r>
        <w:rPr>
          <w:rFonts w:ascii="宋体" w:hAnsi="宋体" w:cs="宋体" w:eastAsia="宋体" w:hint="default"/>
        </w:rPr>
        <w:t>、准</w:t>
      </w:r>
      <w:r>
        <w:rPr>
          <w:rFonts w:ascii="宋体" w:hAnsi="宋体" w:cs="宋体" w:eastAsia="宋体" w:hint="default"/>
        </w:rPr>
        <w:t>确</w:t>
      </w:r>
      <w:r>
        <w:rPr>
          <w:rFonts w:ascii="宋体" w:hAnsi="宋体" w:cs="宋体" w:eastAsia="宋体" w:hint="default"/>
        </w:rPr>
        <w:t>、</w:t>
      </w:r>
      <w:r>
        <w:rPr>
          <w:rFonts w:ascii="宋体" w:hAnsi="宋体" w:cs="宋体" w:eastAsia="宋体" w:hint="default"/>
        </w:rPr>
        <w:t>完</w:t>
      </w:r>
      <w:r>
        <w:rPr>
          <w:rFonts w:ascii="宋体" w:hAnsi="宋体" w:cs="宋体" w:eastAsia="宋体" w:hint="default"/>
        </w:rPr>
        <w:t>整</w:t>
      </w:r>
      <w:r>
        <w:rPr>
          <w:rFonts w:ascii="宋体" w:hAnsi="宋体" w:cs="宋体" w:eastAsia="宋体" w:hint="default"/>
        </w:rPr>
        <w:t>的</w:t>
      </w:r>
      <w:r>
        <w:rPr>
          <w:rFonts w:ascii="宋体" w:hAnsi="宋体" w:cs="宋体" w:eastAsia="宋体" w:hint="default"/>
        </w:rPr>
        <w:t>反映</w:t>
      </w:r>
      <w:r>
        <w:rPr>
          <w:rFonts w:ascii="宋体" w:hAnsi="宋体" w:cs="宋体" w:eastAsia="宋体" w:hint="default"/>
        </w:rPr>
        <w:t>了</w:t>
      </w:r>
      <w:r>
        <w:rPr>
          <w:rFonts w:ascii="宋体" w:hAnsi="宋体" w:cs="宋体" w:eastAsia="宋体" w:hint="default"/>
        </w:rPr>
        <w:t>目</w:t>
      </w:r>
      <w:r>
        <w:rPr>
          <w:rFonts w:ascii="宋体" w:hAnsi="宋体" w:cs="宋体" w:eastAsia="宋体" w:hint="default"/>
        </w:rPr>
        <w:t>前</w:t>
      </w:r>
      <w:r>
        <w:rPr>
          <w:rFonts w:ascii="宋体" w:hAnsi="宋体" w:cs="宋体" w:eastAsia="宋体" w:hint="default"/>
        </w:rPr>
        <w:t>公司</w:t>
      </w:r>
      <w:r>
        <w:rPr>
          <w:rFonts w:ascii="宋体" w:hAnsi="宋体" w:cs="宋体" w:eastAsia="宋体" w:hint="default"/>
        </w:rPr>
        <w:t>内部控制</w:t>
      </w:r>
      <w:r>
        <w:rPr>
          <w:rFonts w:ascii="宋体" w:hAnsi="宋体" w:cs="宋体" w:eastAsia="宋体" w:hint="default"/>
        </w:rPr>
        <w:t>的现</w:t>
      </w:r>
      <w:r>
        <w:rPr>
          <w:rFonts w:ascii="宋体" w:hAnsi="宋体" w:cs="宋体" w:eastAsia="宋体" w:hint="default"/>
        </w:rPr>
        <w:t>状</w:t>
      </w:r>
      <w:r>
        <w:rPr>
          <w:rFonts w:ascii="宋体" w:hAnsi="宋体" w:cs="宋体" w:eastAsia="宋体" w:hint="default"/>
        </w:rPr>
        <w:t>，</w:t>
      </w:r>
      <w:r>
        <w:rPr>
          <w:rFonts w:ascii="宋体" w:hAnsi="宋体" w:cs="宋体" w:eastAsia="宋体" w:hint="default"/>
        </w:rPr>
        <w:t>已建</w:t>
      </w:r>
      <w:r>
        <w:rPr>
          <w:rFonts w:ascii="宋体" w:hAnsi="宋体" w:cs="宋体" w:eastAsia="宋体" w:hint="default"/>
          <w:w w:val="99"/>
        </w:rPr>
        <w:t> </w:t>
      </w:r>
      <w:r>
        <w:rPr>
          <w:rFonts w:ascii="宋体" w:hAnsi="宋体" w:cs="宋体" w:eastAsia="宋体" w:hint="default"/>
          <w:spacing w:val="-3"/>
        </w:rPr>
        <w:t>立</w:t>
      </w:r>
      <w:r>
        <w:rPr>
          <w:rFonts w:ascii="宋体" w:hAnsi="宋体" w:cs="宋体" w:eastAsia="宋体" w:hint="default"/>
          <w:spacing w:val="-3"/>
        </w:rPr>
        <w:t>和</w:t>
      </w:r>
      <w:r>
        <w:rPr>
          <w:rFonts w:ascii="宋体" w:hAnsi="宋体" w:cs="宋体" w:eastAsia="宋体" w:hint="default"/>
          <w:spacing w:val="-3"/>
        </w:rPr>
        <w:t>完善</w:t>
      </w:r>
      <w:r>
        <w:rPr>
          <w:rFonts w:ascii="宋体" w:hAnsi="宋体" w:cs="宋体" w:eastAsia="宋体" w:hint="default"/>
          <w:spacing w:val="-3"/>
        </w:rPr>
        <w:t>的法人</w:t>
      </w:r>
      <w:r>
        <w:rPr>
          <w:rFonts w:ascii="宋体" w:hAnsi="宋体" w:cs="宋体" w:eastAsia="宋体" w:hint="default"/>
          <w:spacing w:val="-3"/>
        </w:rPr>
        <w:t>治理结</w:t>
      </w:r>
      <w:r>
        <w:rPr>
          <w:rFonts w:ascii="宋体" w:hAnsi="宋体" w:cs="宋体" w:eastAsia="宋体" w:hint="default"/>
          <w:spacing w:val="-3"/>
        </w:rPr>
        <w:t>构</w:t>
      </w:r>
      <w:r>
        <w:rPr>
          <w:rFonts w:ascii="宋体" w:hAnsi="宋体" w:cs="宋体" w:eastAsia="宋体" w:hint="default"/>
          <w:spacing w:val="-3"/>
        </w:rPr>
        <w:t>及内部</w:t>
      </w:r>
      <w:r>
        <w:rPr>
          <w:rFonts w:ascii="宋体" w:hAnsi="宋体" w:cs="宋体" w:eastAsia="宋体" w:hint="default"/>
          <w:spacing w:val="-3"/>
        </w:rPr>
        <w:t>组织</w:t>
      </w:r>
      <w:r>
        <w:rPr>
          <w:rFonts w:ascii="宋体" w:hAnsi="宋体" w:cs="宋体" w:eastAsia="宋体" w:hint="default"/>
          <w:spacing w:val="-3"/>
        </w:rPr>
        <w:t>结</w:t>
      </w:r>
      <w:r>
        <w:rPr>
          <w:rFonts w:ascii="宋体" w:hAnsi="宋体" w:cs="宋体" w:eastAsia="宋体" w:hint="default"/>
          <w:spacing w:val="-3"/>
        </w:rPr>
        <w:t>构，</w:t>
      </w:r>
      <w:r>
        <w:rPr>
          <w:rFonts w:ascii="宋体" w:hAnsi="宋体" w:cs="宋体" w:eastAsia="宋体" w:hint="default"/>
          <w:spacing w:val="-3"/>
        </w:rPr>
        <w:t>形</w:t>
      </w:r>
      <w:r>
        <w:rPr>
          <w:rFonts w:ascii="宋体" w:hAnsi="宋体" w:cs="宋体" w:eastAsia="宋体" w:hint="default"/>
          <w:spacing w:val="-3"/>
        </w:rPr>
        <w:t>成</w:t>
      </w:r>
      <w:r>
        <w:rPr>
          <w:rFonts w:ascii="宋体" w:hAnsi="宋体" w:cs="宋体" w:eastAsia="宋体" w:hint="default"/>
          <w:spacing w:val="-3"/>
        </w:rPr>
        <w:t>的</w:t>
      </w:r>
      <w:r>
        <w:rPr>
          <w:rFonts w:ascii="宋体" w:hAnsi="宋体" w:cs="宋体" w:eastAsia="宋体" w:hint="default"/>
          <w:spacing w:val="-3"/>
        </w:rPr>
        <w:t>内部控制决</w:t>
      </w:r>
      <w:r>
        <w:rPr>
          <w:rFonts w:ascii="宋体" w:hAnsi="宋体" w:cs="宋体" w:eastAsia="宋体" w:hint="default"/>
          <w:spacing w:val="-3"/>
        </w:rPr>
        <w:t>策机</w:t>
      </w:r>
      <w:r>
        <w:rPr>
          <w:rFonts w:ascii="宋体" w:hAnsi="宋体" w:cs="宋体" w:eastAsia="宋体" w:hint="default"/>
          <w:spacing w:val="-3"/>
        </w:rPr>
        <w:t>制</w:t>
      </w:r>
      <w:r>
        <w:rPr>
          <w:rFonts w:ascii="宋体" w:hAnsi="宋体" w:cs="宋体" w:eastAsia="宋体" w:hint="default"/>
          <w:spacing w:val="-3"/>
        </w:rPr>
        <w:t>、执</w:t>
      </w:r>
      <w:r>
        <w:rPr>
          <w:rFonts w:ascii="宋体" w:hAnsi="宋体" w:cs="宋体" w:eastAsia="宋体" w:hint="default"/>
          <w:spacing w:val="-3"/>
        </w:rPr>
        <w:t>行</w:t>
      </w:r>
      <w:r>
        <w:rPr>
          <w:rFonts w:ascii="宋体" w:hAnsi="宋体" w:cs="宋体" w:eastAsia="宋体" w:hint="default"/>
          <w:spacing w:val="-3"/>
        </w:rPr>
        <w:t>机</w:t>
      </w:r>
      <w:r>
        <w:rPr>
          <w:rFonts w:ascii="宋体" w:hAnsi="宋体" w:cs="宋体" w:eastAsia="宋体" w:hint="default"/>
          <w:spacing w:val="-3"/>
        </w:rPr>
        <w:t>制</w:t>
      </w:r>
      <w:r>
        <w:rPr>
          <w:rFonts w:ascii="宋体" w:hAnsi="宋体" w:cs="宋体" w:eastAsia="宋体" w:hint="default"/>
          <w:spacing w:val="-3"/>
        </w:rPr>
        <w:t>和</w:t>
      </w:r>
      <w:r>
        <w:rPr>
          <w:rFonts w:ascii="宋体" w:hAnsi="宋体" w:cs="宋体" w:eastAsia="宋体" w:hint="default"/>
          <w:spacing w:val="-3"/>
        </w:rPr>
        <w:t>监督</w:t>
      </w:r>
      <w:r>
        <w:rPr>
          <w:rFonts w:ascii="宋体" w:hAnsi="宋体" w:cs="宋体" w:eastAsia="宋体" w:hint="default"/>
          <w:spacing w:val="-3"/>
        </w:rPr>
        <w:t>机</w:t>
      </w:r>
      <w:r>
        <w:rPr>
          <w:rFonts w:ascii="宋体" w:hAnsi="宋体" w:cs="宋体" w:eastAsia="宋体" w:hint="default"/>
          <w:spacing w:val="-3"/>
        </w:rPr>
        <w:t>制</w:t>
      </w:r>
      <w:r>
        <w:rPr>
          <w:rFonts w:ascii="宋体" w:hAnsi="宋体" w:cs="宋体" w:eastAsia="宋体" w:hint="default"/>
          <w:spacing w:val="-3"/>
        </w:rPr>
        <w:t>，</w:t>
      </w:r>
      <w:r>
        <w:rPr>
          <w:rFonts w:ascii="宋体" w:hAnsi="宋体" w:cs="宋体" w:eastAsia="宋体" w:hint="default"/>
          <w:spacing w:val="-85"/>
        </w:rPr>
        <w:t> </w:t>
      </w:r>
      <w:r>
        <w:rPr>
          <w:rFonts w:ascii="宋体" w:hAnsi="宋体" w:cs="宋体" w:eastAsia="宋体" w:hint="default"/>
        </w:rPr>
        <w:t>能</w:t>
      </w:r>
      <w:r>
        <w:rPr>
          <w:rFonts w:ascii="宋体" w:hAnsi="宋体" w:cs="宋体" w:eastAsia="宋体" w:hint="default"/>
        </w:rPr>
        <w:t>够保</w:t>
      </w:r>
      <w:r>
        <w:rPr>
          <w:rFonts w:ascii="宋体" w:hAnsi="宋体" w:cs="宋体" w:eastAsia="宋体" w:hint="default"/>
        </w:rPr>
        <w:t>证公司经营</w:t>
      </w:r>
      <w:r>
        <w:rPr>
          <w:rFonts w:ascii="宋体" w:hAnsi="宋体" w:cs="宋体" w:eastAsia="宋体" w:hint="default"/>
        </w:rPr>
        <w:t>管理</w:t>
      </w:r>
      <w:r>
        <w:rPr>
          <w:rFonts w:ascii="宋体" w:hAnsi="宋体" w:cs="宋体" w:eastAsia="宋体" w:hint="default"/>
        </w:rPr>
        <w:t>目标的</w:t>
      </w:r>
      <w:r>
        <w:rPr>
          <w:rFonts w:ascii="宋体" w:hAnsi="宋体" w:cs="宋体" w:eastAsia="宋体" w:hint="default"/>
        </w:rPr>
        <w:t>实</w:t>
      </w:r>
      <w:r>
        <w:rPr>
          <w:rFonts w:ascii="宋体" w:hAnsi="宋体" w:cs="宋体" w:eastAsia="宋体" w:hint="default"/>
        </w:rPr>
        <w:t>现</w:t>
      </w:r>
      <w:r>
        <w:rPr>
          <w:rFonts w:ascii="宋体" w:hAnsi="宋体" w:cs="宋体" w:eastAsia="宋体" w:hint="default"/>
        </w:rPr>
        <w:t>及</w:t>
      </w:r>
      <w:r>
        <w:rPr>
          <w:rFonts w:ascii="宋体" w:hAnsi="宋体" w:cs="宋体" w:eastAsia="宋体" w:hint="default"/>
        </w:rPr>
        <w:t>防</w:t>
      </w:r>
      <w:r>
        <w:rPr>
          <w:rFonts w:ascii="宋体" w:hAnsi="宋体" w:cs="宋体" w:eastAsia="宋体" w:hint="default"/>
        </w:rPr>
        <w:t>范</w:t>
      </w:r>
      <w:r>
        <w:rPr>
          <w:rFonts w:ascii="宋体" w:hAnsi="宋体" w:cs="宋体" w:eastAsia="宋体" w:hint="default"/>
        </w:rPr>
        <w:t>经营</w:t>
      </w:r>
      <w:r>
        <w:rPr>
          <w:rFonts w:ascii="宋体" w:hAnsi="宋体" w:cs="宋体" w:eastAsia="宋体" w:hint="default"/>
        </w:rPr>
        <w:t>风险</w:t>
      </w:r>
      <w:r>
        <w:rPr>
          <w:rFonts w:ascii="宋体" w:hAnsi="宋体" w:cs="宋体" w:eastAsia="宋体" w:hint="default"/>
        </w:rPr>
        <w:t>。</w:t>
      </w:r>
      <w:r>
        <w:rPr>
          <w:rFonts w:ascii="宋体" w:hAnsi="宋体" w:cs="宋体" w:eastAsia="宋体" w:hint="default"/>
        </w:rPr>
        <w:t>公司</w:t>
      </w:r>
      <w:r>
        <w:rPr>
          <w:rFonts w:ascii="宋体" w:hAnsi="宋体" w:cs="宋体" w:eastAsia="宋体" w:hint="default"/>
        </w:rPr>
        <w:t>内部控制自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中</w:t>
      </w:r>
      <w:r>
        <w:rPr>
          <w:rFonts w:ascii="宋体" w:hAnsi="宋体" w:cs="宋体" w:eastAsia="宋体" w:hint="default"/>
        </w:rPr>
        <w:t>对</w:t>
      </w:r>
      <w:r>
        <w:rPr>
          <w:rFonts w:ascii="宋体" w:hAnsi="宋体" w:cs="宋体" w:eastAsia="宋体" w:hint="default"/>
        </w:rPr>
        <w:t>公司</w:t>
      </w:r>
      <w:r>
        <w:rPr>
          <w:rFonts w:ascii="宋体" w:hAnsi="宋体" w:cs="宋体" w:eastAsia="宋体" w:hint="default"/>
        </w:rPr>
        <w:t>内部控</w:t>
      </w:r>
      <w:r>
        <w:rPr>
          <w:rFonts w:ascii="宋体" w:hAnsi="宋体" w:cs="宋体" w:eastAsia="宋体" w:hint="default"/>
          <w:w w:val="99"/>
        </w:rPr>
        <w:t> </w:t>
      </w:r>
      <w:r>
        <w:rPr>
          <w:rFonts w:ascii="宋体" w:hAnsi="宋体" w:cs="宋体" w:eastAsia="宋体" w:hint="default"/>
        </w:rPr>
        <w:t>制</w:t>
      </w:r>
      <w:r>
        <w:rPr>
          <w:rFonts w:ascii="宋体" w:hAnsi="宋体" w:cs="宋体" w:eastAsia="宋体" w:hint="default"/>
        </w:rPr>
        <w:t>的</w:t>
      </w:r>
      <w:r>
        <w:rPr>
          <w:rFonts w:ascii="宋体" w:hAnsi="宋体" w:cs="宋体" w:eastAsia="宋体" w:hint="default"/>
        </w:rPr>
        <w:t>整体</w:t>
      </w:r>
      <w:r>
        <w:rPr>
          <w:rFonts w:ascii="宋体" w:hAnsi="宋体" w:cs="宋体" w:eastAsia="宋体" w:hint="default"/>
        </w:rPr>
        <w:t>评</w:t>
      </w:r>
      <w:r>
        <w:rPr>
          <w:rFonts w:ascii="宋体" w:hAnsi="宋体" w:cs="宋体" w:eastAsia="宋体" w:hint="default"/>
        </w:rPr>
        <w:t>价是客观</w:t>
      </w:r>
      <w:r>
        <w:rPr>
          <w:rFonts w:ascii="宋体" w:hAnsi="宋体" w:cs="宋体" w:eastAsia="宋体" w:hint="default"/>
        </w:rPr>
        <w:t>、真</w:t>
      </w:r>
      <w:r>
        <w:rPr>
          <w:rFonts w:ascii="宋体" w:hAnsi="宋体" w:cs="宋体" w:eastAsia="宋体" w:hint="default"/>
        </w:rPr>
        <w:t>实</w:t>
      </w:r>
      <w:r>
        <w:rPr>
          <w:rFonts w:ascii="宋体" w:hAnsi="宋体" w:cs="宋体" w:eastAsia="宋体" w:hint="default"/>
        </w:rPr>
        <w:t>、</w:t>
      </w:r>
      <w:r>
        <w:rPr>
          <w:rFonts w:ascii="宋体" w:hAnsi="宋体" w:cs="宋体" w:eastAsia="宋体" w:hint="default"/>
        </w:rPr>
        <w:t>完</w:t>
      </w:r>
      <w:r>
        <w:rPr>
          <w:rFonts w:ascii="宋体" w:hAnsi="宋体" w:cs="宋体" w:eastAsia="宋体" w:hint="default"/>
        </w:rPr>
        <w:t>整</w:t>
      </w:r>
      <w:r>
        <w:rPr>
          <w:rFonts w:ascii="宋体" w:hAnsi="宋体" w:cs="宋体" w:eastAsia="宋体" w:hint="default"/>
        </w:rPr>
        <w:t>的</w:t>
      </w:r>
      <w:r>
        <w:rPr>
          <w:rFonts w:ascii="宋体" w:hAnsi="宋体" w:cs="宋体" w:eastAsia="宋体" w:hint="default"/>
        </w:rPr>
        <w:t>。</w:t>
      </w:r>
    </w:p>
    <w:p>
      <w:pPr>
        <w:pStyle w:val="BodyText"/>
        <w:spacing w:line="400" w:lineRule="auto" w:before="79"/>
        <w:ind w:left="632" w:right="24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w w:val="99"/>
        </w:rPr>
        <w:t> </w:t>
      </w:r>
      <w:r>
        <w:rPr>
          <w:rFonts w:ascii="宋体" w:hAnsi="宋体" w:cs="宋体" w:eastAsia="宋体" w:hint="default"/>
        </w:rPr>
        <w:t>我们</w:t>
      </w:r>
      <w:r>
        <w:rPr>
          <w:rFonts w:ascii="宋体" w:hAnsi="宋体" w:cs="宋体" w:eastAsia="宋体" w:hint="default"/>
        </w:rPr>
        <w:t>作为独立</w:t>
      </w:r>
      <w:r>
        <w:rPr>
          <w:rFonts w:ascii="宋体" w:hAnsi="宋体" w:cs="宋体" w:eastAsia="宋体" w:hint="default"/>
        </w:rPr>
        <w:t>董事</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《关于</w:t>
      </w:r>
      <w:r>
        <w:rPr>
          <w:rFonts w:ascii="宋体" w:hAnsi="宋体" w:cs="宋体" w:eastAsia="宋体" w:hint="default"/>
        </w:rPr>
        <w:t>在</w:t>
      </w:r>
      <w:r>
        <w:rPr>
          <w:rFonts w:ascii="宋体" w:hAnsi="宋体" w:cs="宋体" w:eastAsia="宋体" w:hint="default"/>
        </w:rPr>
        <w:t>上市公司</w:t>
      </w:r>
      <w:r>
        <w:rPr>
          <w:rFonts w:ascii="宋体" w:hAnsi="宋体" w:cs="宋体" w:eastAsia="宋体" w:hint="default"/>
        </w:rPr>
        <w:t>建立独立</w:t>
      </w:r>
      <w:r>
        <w:rPr>
          <w:rFonts w:ascii="宋体" w:hAnsi="宋体" w:cs="宋体" w:eastAsia="宋体" w:hint="default"/>
        </w:rPr>
        <w:t>董事</w:t>
      </w:r>
      <w:r>
        <w:rPr>
          <w:rFonts w:ascii="宋体" w:hAnsi="宋体" w:cs="宋体" w:eastAsia="宋体" w:hint="default"/>
        </w:rPr>
        <w:t>制</w:t>
      </w:r>
      <w:r>
        <w:rPr>
          <w:rFonts w:ascii="宋体" w:hAnsi="宋体" w:cs="宋体" w:eastAsia="宋体" w:hint="default"/>
        </w:rPr>
        <w:t>度的指</w:t>
      </w:r>
      <w:r>
        <w:rPr>
          <w:rFonts w:ascii="宋体" w:hAnsi="宋体" w:cs="宋体" w:eastAsia="宋体" w:hint="default"/>
        </w:rPr>
        <w:t>导意</w:t>
      </w:r>
      <w:r>
        <w:rPr>
          <w:rFonts w:ascii="宋体" w:hAnsi="宋体" w:cs="宋体" w:eastAsia="宋体" w:hint="default"/>
        </w:rPr>
        <w:t>见</w:t>
      </w:r>
      <w:r>
        <w:rPr>
          <w:rFonts w:ascii="宋体" w:hAnsi="宋体" w:cs="宋体" w:eastAsia="宋体" w:hint="default"/>
        </w:rPr>
        <w:t>》、《深圳证券</w:t>
      </w:r>
    </w:p>
    <w:p>
      <w:pPr>
        <w:pStyle w:val="BodyText"/>
        <w:spacing w:line="367" w:lineRule="auto" w:before="5"/>
        <w:ind w:left="152" w:right="0"/>
        <w:jc w:val="left"/>
        <w:rPr>
          <w:rFonts w:ascii="宋体" w:hAnsi="宋体" w:cs="宋体" w:eastAsia="宋体" w:hint="default"/>
        </w:rPr>
      </w:pPr>
      <w:r>
        <w:rPr>
          <w:rFonts w:ascii="宋体" w:hAnsi="宋体" w:cs="宋体" w:eastAsia="宋体" w:hint="default"/>
        </w:rPr>
        <w:t>交易所上市公司</w:t>
      </w:r>
      <w:r>
        <w:rPr>
          <w:rFonts w:ascii="宋体" w:hAnsi="宋体" w:cs="宋体" w:eastAsia="宋体" w:hint="default"/>
        </w:rPr>
        <w:t>内部控制</w:t>
      </w:r>
      <w:r>
        <w:rPr>
          <w:rFonts w:ascii="宋体" w:hAnsi="宋体" w:cs="宋体" w:eastAsia="宋体" w:hint="default"/>
        </w:rPr>
        <w:t>指</w:t>
      </w:r>
      <w:r>
        <w:rPr>
          <w:rFonts w:ascii="宋体" w:hAnsi="宋体" w:cs="宋体" w:eastAsia="宋体" w:hint="default"/>
        </w:rPr>
        <w:t>引</w:t>
      </w:r>
      <w:r>
        <w:rPr>
          <w:rFonts w:ascii="宋体" w:hAnsi="宋体" w:cs="宋体" w:eastAsia="宋体" w:hint="default"/>
        </w:rPr>
        <w:t>》</w:t>
      </w:r>
      <w:r>
        <w:rPr>
          <w:rFonts w:ascii="宋体" w:hAnsi="宋体" w:cs="宋体" w:eastAsia="宋体" w:hint="default"/>
        </w:rPr>
        <w:t>等</w:t>
      </w:r>
      <w:r>
        <w:rPr>
          <w:rFonts w:ascii="宋体" w:hAnsi="宋体" w:cs="宋体" w:eastAsia="宋体" w:hint="default"/>
        </w:rPr>
        <w:t>法</w:t>
      </w:r>
      <w:r>
        <w:rPr>
          <w:rFonts w:ascii="宋体" w:hAnsi="宋体" w:cs="宋体" w:eastAsia="宋体" w:hint="default"/>
        </w:rPr>
        <w:t>律</w:t>
      </w:r>
      <w:r>
        <w:rPr>
          <w:rFonts w:ascii="宋体" w:hAnsi="宋体" w:cs="宋体" w:eastAsia="宋体" w:hint="default"/>
        </w:rPr>
        <w:t>法规，</w:t>
      </w:r>
      <w:r>
        <w:rPr>
          <w:rFonts w:ascii="宋体" w:hAnsi="宋体" w:cs="宋体" w:eastAsia="宋体" w:hint="default"/>
        </w:rPr>
        <w:t>并认</w:t>
      </w:r>
      <w:r>
        <w:rPr>
          <w:rFonts w:ascii="宋体" w:hAnsi="宋体" w:cs="宋体" w:eastAsia="宋体" w:hint="default"/>
        </w:rPr>
        <w:t>真</w:t>
      </w:r>
      <w:r>
        <w:rPr>
          <w:rFonts w:ascii="宋体" w:hAnsi="宋体" w:cs="宋体" w:eastAsia="宋体" w:hint="default"/>
        </w:rPr>
        <w:t>审</w:t>
      </w:r>
      <w:r>
        <w:rPr>
          <w:rFonts w:ascii="宋体" w:hAnsi="宋体" w:cs="宋体" w:eastAsia="宋体" w:hint="default"/>
        </w:rPr>
        <w:t>阅</w:t>
      </w:r>
      <w:r>
        <w:rPr>
          <w:rFonts w:ascii="宋体" w:hAnsi="宋体" w:cs="宋体" w:eastAsia="宋体" w:hint="default"/>
        </w:rPr>
        <w:t>了</w:t>
      </w:r>
      <w:r>
        <w:rPr>
          <w:rFonts w:ascii="宋体" w:hAnsi="宋体" w:cs="宋体" w:eastAsia="宋体" w:hint="default"/>
        </w:rPr>
        <w:t>公司的</w:t>
      </w:r>
      <w:r>
        <w:rPr>
          <w:rFonts w:ascii="宋体" w:hAnsi="宋体" w:cs="宋体" w:eastAsia="宋体" w:hint="default"/>
        </w:rPr>
        <w:t>内部控制自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w:t>
      </w:r>
      <w:r>
        <w:rPr>
          <w:rFonts w:ascii="宋体" w:hAnsi="宋体" w:cs="宋体" w:eastAsia="宋体" w:hint="default"/>
        </w:rPr>
        <w:t>认为</w:t>
      </w:r>
      <w:r>
        <w:rPr>
          <w:rFonts w:ascii="宋体" w:hAnsi="宋体" w:cs="宋体" w:eastAsia="宋体" w:hint="default"/>
          <w:w w:val="99"/>
        </w:rPr>
        <w:t> </w:t>
      </w:r>
      <w:r>
        <w:rPr>
          <w:rFonts w:ascii="宋体" w:hAnsi="宋体" w:cs="宋体" w:eastAsia="宋体" w:hint="default"/>
          <w:spacing w:val="-3"/>
        </w:rPr>
        <w:t>公司的</w:t>
      </w:r>
      <w:r>
        <w:rPr>
          <w:rFonts w:ascii="宋体" w:hAnsi="宋体" w:cs="宋体" w:eastAsia="宋体" w:hint="default"/>
          <w:spacing w:val="-3"/>
        </w:rPr>
        <w:t>内部控制评</w:t>
      </w:r>
      <w:r>
        <w:rPr>
          <w:rFonts w:ascii="宋体" w:hAnsi="宋体" w:cs="宋体" w:eastAsia="宋体" w:hint="default"/>
          <w:spacing w:val="-3"/>
        </w:rPr>
        <w:t>价</w:t>
      </w:r>
      <w:r>
        <w:rPr>
          <w:rFonts w:ascii="宋体" w:hAnsi="宋体" w:cs="宋体" w:eastAsia="宋体" w:hint="default"/>
          <w:spacing w:val="-3"/>
        </w:rPr>
        <w:t>内</w:t>
      </w:r>
      <w:r>
        <w:rPr>
          <w:rFonts w:ascii="宋体" w:hAnsi="宋体" w:cs="宋体" w:eastAsia="宋体" w:hint="default"/>
          <w:spacing w:val="-3"/>
        </w:rPr>
        <w:t>容</w:t>
      </w:r>
      <w:r>
        <w:rPr>
          <w:rFonts w:ascii="宋体" w:hAnsi="宋体" w:cs="宋体" w:eastAsia="宋体" w:hint="default"/>
          <w:spacing w:val="-3"/>
        </w:rPr>
        <w:t>符合《深圳证券交易所上市公司</w:t>
      </w:r>
      <w:r>
        <w:rPr>
          <w:rFonts w:ascii="宋体" w:hAnsi="宋体" w:cs="宋体" w:eastAsia="宋体" w:hint="default"/>
          <w:spacing w:val="-3"/>
        </w:rPr>
        <w:t>内部控制</w:t>
      </w:r>
      <w:r>
        <w:rPr>
          <w:rFonts w:ascii="宋体" w:hAnsi="宋体" w:cs="宋体" w:eastAsia="宋体" w:hint="default"/>
          <w:spacing w:val="-3"/>
        </w:rPr>
        <w:t>指</w:t>
      </w:r>
      <w:r>
        <w:rPr>
          <w:rFonts w:ascii="宋体" w:hAnsi="宋体" w:cs="宋体" w:eastAsia="宋体" w:hint="default"/>
          <w:spacing w:val="-3"/>
        </w:rPr>
        <w:t>引</w:t>
      </w:r>
      <w:r>
        <w:rPr>
          <w:rFonts w:ascii="宋体" w:hAnsi="宋体" w:cs="宋体" w:eastAsia="宋体" w:hint="default"/>
          <w:spacing w:val="-3"/>
        </w:rPr>
        <w:t>》</w:t>
      </w:r>
      <w:r>
        <w:rPr>
          <w:rFonts w:ascii="宋体" w:hAnsi="宋体" w:cs="宋体" w:eastAsia="宋体" w:hint="default"/>
          <w:spacing w:val="-3"/>
        </w:rPr>
        <w:t>及</w:t>
      </w:r>
      <w:r>
        <w:rPr>
          <w:rFonts w:ascii="宋体" w:hAnsi="宋体" w:cs="宋体" w:eastAsia="宋体" w:hint="default"/>
          <w:spacing w:val="-3"/>
        </w:rPr>
        <w:t>有关法</w:t>
      </w:r>
      <w:r>
        <w:rPr>
          <w:rFonts w:ascii="宋体" w:hAnsi="宋体" w:cs="宋体" w:eastAsia="宋体" w:hint="default"/>
          <w:spacing w:val="-3"/>
        </w:rPr>
        <w:t>律</w:t>
      </w:r>
      <w:r>
        <w:rPr>
          <w:rFonts w:ascii="宋体" w:hAnsi="宋体" w:cs="宋体" w:eastAsia="宋体" w:hint="default"/>
          <w:spacing w:val="-3"/>
        </w:rPr>
        <w:t>、法规、</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性文件的要</w:t>
      </w:r>
      <w:r>
        <w:rPr>
          <w:rFonts w:ascii="宋体" w:hAnsi="宋体" w:cs="宋体" w:eastAsia="宋体" w:hint="default"/>
        </w:rPr>
        <w:t>求</w:t>
      </w:r>
      <w:r>
        <w:rPr>
          <w:rFonts w:ascii="宋体" w:hAnsi="宋体" w:cs="宋体" w:eastAsia="宋体" w:hint="default"/>
        </w:rPr>
        <w:t>，真</w:t>
      </w:r>
      <w:r>
        <w:rPr>
          <w:rFonts w:ascii="宋体" w:hAnsi="宋体" w:cs="宋体" w:eastAsia="宋体" w:hint="default"/>
        </w:rPr>
        <w:t>实</w:t>
      </w:r>
      <w:r>
        <w:rPr>
          <w:rFonts w:ascii="宋体" w:hAnsi="宋体" w:cs="宋体" w:eastAsia="宋体" w:hint="default"/>
        </w:rPr>
        <w:t>、准</w:t>
      </w:r>
      <w:r>
        <w:rPr>
          <w:rFonts w:ascii="宋体" w:hAnsi="宋体" w:cs="宋体" w:eastAsia="宋体" w:hint="default"/>
        </w:rPr>
        <w:t>确</w:t>
      </w:r>
      <w:r>
        <w:rPr>
          <w:rFonts w:ascii="宋体" w:hAnsi="宋体" w:cs="宋体" w:eastAsia="宋体" w:hint="default"/>
        </w:rPr>
        <w:t>的</w:t>
      </w:r>
      <w:r>
        <w:rPr>
          <w:rFonts w:ascii="宋体" w:hAnsi="宋体" w:cs="宋体" w:eastAsia="宋体" w:hint="default"/>
        </w:rPr>
        <w:t>反映</w:t>
      </w:r>
      <w:r>
        <w:rPr>
          <w:rFonts w:ascii="宋体" w:hAnsi="宋体" w:cs="宋体" w:eastAsia="宋体" w:hint="default"/>
        </w:rPr>
        <w:t>了</w:t>
      </w:r>
      <w:r>
        <w:rPr>
          <w:rFonts w:ascii="宋体" w:hAnsi="宋体" w:cs="宋体" w:eastAsia="宋体" w:hint="default"/>
        </w:rPr>
        <w:t>目</w:t>
      </w:r>
      <w:r>
        <w:rPr>
          <w:rFonts w:ascii="宋体" w:hAnsi="宋体" w:cs="宋体" w:eastAsia="宋体" w:hint="default"/>
        </w:rPr>
        <w:t>前</w:t>
      </w:r>
      <w:r>
        <w:rPr>
          <w:rFonts w:ascii="宋体" w:hAnsi="宋体" w:cs="宋体" w:eastAsia="宋体" w:hint="default"/>
        </w:rPr>
        <w:t>公司</w:t>
      </w:r>
      <w:r>
        <w:rPr>
          <w:rFonts w:ascii="宋体" w:hAnsi="宋体" w:cs="宋体" w:eastAsia="宋体" w:hint="default"/>
        </w:rPr>
        <w:t>内部控制</w:t>
      </w:r>
      <w:r>
        <w:rPr>
          <w:rFonts w:ascii="宋体" w:hAnsi="宋体" w:cs="宋体" w:eastAsia="宋体" w:hint="default"/>
        </w:rPr>
        <w:t>的现</w:t>
      </w:r>
      <w:r>
        <w:rPr>
          <w:rFonts w:ascii="宋体" w:hAnsi="宋体" w:cs="宋体" w:eastAsia="宋体" w:hint="default"/>
        </w:rPr>
        <w:t>状</w:t>
      </w:r>
      <w:r>
        <w:rPr>
          <w:rFonts w:ascii="宋体" w:hAnsi="宋体" w:cs="宋体" w:eastAsia="宋体" w:hint="default"/>
        </w:rPr>
        <w:t>，公司</w:t>
      </w:r>
      <w:r>
        <w:rPr>
          <w:rFonts w:ascii="宋体" w:hAnsi="宋体" w:cs="宋体" w:eastAsia="宋体" w:hint="default"/>
        </w:rPr>
        <w:t>内部控制制</w:t>
      </w:r>
      <w:r>
        <w:rPr>
          <w:rFonts w:ascii="宋体" w:hAnsi="宋体" w:cs="宋体" w:eastAsia="宋体" w:hint="default"/>
        </w:rPr>
        <w:t>度</w:t>
      </w:r>
      <w:r>
        <w:rPr>
          <w:rFonts w:ascii="宋体" w:hAnsi="宋体" w:cs="宋体" w:eastAsia="宋体" w:hint="default"/>
        </w:rPr>
        <w:t>较</w:t>
      </w:r>
      <w:r>
        <w:rPr>
          <w:rFonts w:ascii="宋体" w:hAnsi="宋体" w:cs="宋体" w:eastAsia="宋体" w:hint="default"/>
        </w:rPr>
        <w:t>为</w:t>
      </w:r>
      <w:r>
        <w:rPr>
          <w:rFonts w:ascii="宋体" w:hAnsi="宋体" w:cs="宋体" w:eastAsia="宋体" w:hint="default"/>
          <w:w w:val="99"/>
        </w:rPr>
        <w:t> </w:t>
      </w:r>
      <w:r>
        <w:rPr>
          <w:rFonts w:ascii="宋体" w:hAnsi="宋体" w:cs="宋体" w:eastAsia="宋体" w:hint="default"/>
        </w:rPr>
        <w:t>健全完善。</w:t>
      </w:r>
      <w:r>
        <w:rPr>
          <w:rFonts w:ascii="宋体" w:hAnsi="宋体" w:cs="宋体" w:eastAsia="宋体" w:hint="default"/>
        </w:rPr>
        <w:t>公司</w:t>
      </w:r>
      <w:r>
        <w:rPr>
          <w:rFonts w:ascii="宋体" w:hAnsi="宋体" w:cs="宋体" w:eastAsia="宋体" w:hint="default"/>
        </w:rPr>
        <w:t>内部控制自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中</w:t>
      </w:r>
      <w:r>
        <w:rPr>
          <w:rFonts w:ascii="宋体" w:hAnsi="宋体" w:cs="宋体" w:eastAsia="宋体" w:hint="default"/>
        </w:rPr>
        <w:t>对</w:t>
      </w:r>
      <w:r>
        <w:rPr>
          <w:rFonts w:ascii="宋体" w:hAnsi="宋体" w:cs="宋体" w:eastAsia="宋体" w:hint="default"/>
        </w:rPr>
        <w:t>公司</w:t>
      </w:r>
      <w:r>
        <w:rPr>
          <w:rFonts w:ascii="宋体" w:hAnsi="宋体" w:cs="宋体" w:eastAsia="宋体" w:hint="default"/>
        </w:rPr>
        <w:t>内部控制</w:t>
      </w:r>
      <w:r>
        <w:rPr>
          <w:rFonts w:ascii="宋体" w:hAnsi="宋体" w:cs="宋体" w:eastAsia="宋体" w:hint="default"/>
        </w:rPr>
        <w:t>的</w:t>
      </w:r>
      <w:r>
        <w:rPr>
          <w:rFonts w:ascii="宋体" w:hAnsi="宋体" w:cs="宋体" w:eastAsia="宋体" w:hint="default"/>
        </w:rPr>
        <w:t>整体</w:t>
      </w:r>
      <w:r>
        <w:rPr>
          <w:rFonts w:ascii="宋体" w:hAnsi="宋体" w:cs="宋体" w:eastAsia="宋体" w:hint="default"/>
        </w:rPr>
        <w:t>评</w:t>
      </w:r>
      <w:r>
        <w:rPr>
          <w:rFonts w:ascii="宋体" w:hAnsi="宋体" w:cs="宋体" w:eastAsia="宋体" w:hint="default"/>
        </w:rPr>
        <w:t>价是客观</w:t>
      </w:r>
      <w:r>
        <w:rPr>
          <w:rFonts w:ascii="宋体" w:hAnsi="宋体" w:cs="宋体" w:eastAsia="宋体" w:hint="default"/>
        </w:rPr>
        <w:t>的、真</w:t>
      </w:r>
      <w:r>
        <w:rPr>
          <w:rFonts w:ascii="宋体" w:hAnsi="宋体" w:cs="宋体" w:eastAsia="宋体" w:hint="default"/>
        </w:rPr>
        <w:t>实</w:t>
      </w:r>
      <w:r>
        <w:rPr>
          <w:rFonts w:ascii="宋体" w:hAnsi="宋体" w:cs="宋体" w:eastAsia="宋体" w:hint="default"/>
        </w:rPr>
        <w:t>的，</w:t>
      </w:r>
      <w:r>
        <w:rPr>
          <w:rFonts w:ascii="宋体" w:hAnsi="宋体" w:cs="宋体" w:eastAsia="宋体" w:hint="default"/>
        </w:rPr>
        <w:t>作为</w:t>
      </w:r>
      <w:r>
        <w:rPr>
          <w:rFonts w:ascii="宋体" w:hAnsi="宋体" w:cs="宋体" w:eastAsia="宋体" w:hint="default"/>
        </w:rPr>
        <w:t>公</w:t>
      </w:r>
      <w:r>
        <w:rPr>
          <w:rFonts w:ascii="宋体" w:hAnsi="宋体" w:cs="宋体" w:eastAsia="宋体" w:hint="default"/>
          <w:w w:val="99"/>
        </w:rPr>
        <w:t> </w:t>
      </w:r>
      <w:r>
        <w:rPr>
          <w:rFonts w:ascii="宋体" w:hAnsi="宋体" w:cs="宋体" w:eastAsia="宋体" w:hint="default"/>
        </w:rPr>
        <w:t>司</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我们</w:t>
      </w:r>
      <w:r>
        <w:rPr>
          <w:rFonts w:ascii="宋体" w:hAnsi="宋体" w:cs="宋体" w:eastAsia="宋体" w:hint="default"/>
        </w:rPr>
        <w:t>同意</w:t>
      </w:r>
      <w:r>
        <w:rPr>
          <w:rFonts w:ascii="宋体" w:hAnsi="宋体" w:cs="宋体" w:eastAsia="宋体" w:hint="default"/>
        </w:rPr>
        <w:t>公司</w:t>
      </w:r>
      <w:r>
        <w:rPr>
          <w:rFonts w:ascii="宋体" w:hAnsi="宋体" w:cs="宋体" w:eastAsia="宋体" w:hint="default"/>
        </w:rPr>
        <w:t>内部控制自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w:t>
      </w:r>
    </w:p>
    <w:p>
      <w:pPr>
        <w:spacing w:line="240" w:lineRule="auto" w:before="0"/>
        <w:rPr>
          <w:rFonts w:ascii="宋体" w:hAnsi="宋体" w:cs="宋体" w:eastAsia="宋体" w:hint="default"/>
          <w:sz w:val="24"/>
          <w:szCs w:val="24"/>
        </w:rPr>
      </w:pPr>
    </w:p>
    <w:p>
      <w:pPr>
        <w:pStyle w:val="BodyText"/>
        <w:spacing w:line="240" w:lineRule="auto" w:before="204"/>
        <w:ind w:left="51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八</w:t>
      </w:r>
      <w:r>
        <w:rPr>
          <w:rFonts w:ascii="宋体" w:hAnsi="宋体" w:cs="宋体" w:eastAsia="宋体" w:hint="default"/>
        </w:rPr>
        <w:t>）</w:t>
      </w:r>
      <w:r>
        <w:rPr>
          <w:rFonts w:ascii="宋体" w:hAnsi="宋体" w:cs="宋体" w:eastAsia="宋体" w:hint="default"/>
        </w:rPr>
        <w:t>审</w:t>
      </w:r>
      <w:r>
        <w:rPr>
          <w:rFonts w:ascii="宋体" w:hAnsi="宋体" w:cs="宋体" w:eastAsia="宋体" w:hint="default"/>
        </w:rPr>
        <w:t>计机构关于公司</w:t>
      </w:r>
      <w:r>
        <w:rPr>
          <w:rFonts w:ascii="宋体" w:hAnsi="宋体" w:cs="宋体" w:eastAsia="宋体" w:hint="default"/>
        </w:rPr>
        <w:t>内控制</w:t>
      </w:r>
      <w:r>
        <w:rPr>
          <w:rFonts w:ascii="宋体" w:hAnsi="宋体" w:cs="宋体" w:eastAsia="宋体" w:hint="default"/>
        </w:rPr>
        <w:t>度</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评估</w:t>
      </w:r>
      <w:r>
        <w:rPr>
          <w:rFonts w:ascii="宋体" w:hAnsi="宋体" w:cs="宋体" w:eastAsia="宋体" w:hint="default"/>
        </w:rPr>
        <w:t>报告</w:t>
      </w:r>
      <w:r>
        <w:rPr>
          <w:rFonts w:ascii="宋体" w:hAnsi="宋体" w:cs="宋体" w:eastAsia="宋体" w:hint="default"/>
        </w:rPr>
        <w:t>审核评</w:t>
      </w:r>
      <w:r>
        <w:rPr>
          <w:rFonts w:ascii="宋体" w:hAnsi="宋体" w:cs="宋体" w:eastAsia="宋体" w:hint="default"/>
        </w:rPr>
        <w:t>价</w:t>
      </w:r>
      <w:r>
        <w:rPr>
          <w:rFonts w:ascii="宋体" w:hAnsi="宋体" w:cs="宋体" w:eastAsia="宋体" w:hint="default"/>
        </w:rPr>
        <w:t>意</w:t>
      </w:r>
      <w:r>
        <w:rPr>
          <w:rFonts w:ascii="宋体" w:hAnsi="宋体" w:cs="宋体" w:eastAsia="宋体" w:hint="default"/>
        </w:rPr>
        <w:t>见</w:t>
      </w:r>
    </w:p>
    <w:p>
      <w:pPr>
        <w:pStyle w:val="BodyText"/>
        <w:spacing w:line="240" w:lineRule="auto" w:before="204"/>
        <w:ind w:left="719" w:right="0"/>
        <w:jc w:val="left"/>
        <w:rPr>
          <w:rFonts w:ascii="宋体" w:hAnsi="宋体" w:cs="宋体" w:eastAsia="宋体" w:hint="default"/>
        </w:rPr>
      </w:pPr>
      <w:r>
        <w:rPr>
          <w:rFonts w:ascii="宋体" w:hAnsi="宋体" w:cs="宋体" w:eastAsia="宋体" w:hint="default"/>
          <w:w w:val="99"/>
        </w:rPr>
        <w:t>2011</w:t>
      </w:r>
      <w:r>
        <w:rPr>
          <w:rFonts w:ascii="宋体" w:hAnsi="宋体" w:cs="宋体" w:eastAsia="宋体" w:hint="default"/>
          <w:spacing w:val="-82"/>
        </w:rPr>
        <w:t> </w:t>
      </w:r>
      <w:r>
        <w:rPr>
          <w:rFonts w:ascii="宋体" w:hAnsi="宋体" w:cs="宋体" w:eastAsia="宋体" w:hint="default"/>
          <w:w w:val="99"/>
        </w:rPr>
        <w:t>年</w:t>
      </w:r>
      <w:r>
        <w:rPr>
          <w:rFonts w:ascii="宋体" w:hAnsi="宋体" w:cs="宋体" w:eastAsia="宋体" w:hint="default"/>
          <w:spacing w:val="-82"/>
        </w:rPr>
        <w:t> </w:t>
      </w:r>
      <w:r>
        <w:rPr>
          <w:rFonts w:ascii="宋体" w:hAnsi="宋体" w:cs="宋体" w:eastAsia="宋体" w:hint="default"/>
          <w:w w:val="99"/>
        </w:rPr>
        <w:t>3</w:t>
      </w:r>
      <w:r>
        <w:rPr>
          <w:rFonts w:ascii="宋体" w:hAnsi="宋体" w:cs="宋体" w:eastAsia="宋体" w:hint="default"/>
          <w:spacing w:val="-82"/>
        </w:rPr>
        <w:t> </w:t>
      </w:r>
      <w:r>
        <w:rPr>
          <w:rFonts w:ascii="宋体" w:hAnsi="宋体" w:cs="宋体" w:eastAsia="宋体" w:hint="default"/>
          <w:w w:val="99"/>
        </w:rPr>
        <w:t>月</w:t>
      </w:r>
      <w:r>
        <w:rPr>
          <w:rFonts w:ascii="宋体" w:hAnsi="宋体" w:cs="宋体" w:eastAsia="宋体" w:hint="default"/>
          <w:spacing w:val="-82"/>
        </w:rPr>
        <w:t> </w:t>
      </w:r>
      <w:r>
        <w:rPr>
          <w:rFonts w:ascii="宋体" w:hAnsi="宋体" w:cs="宋体" w:eastAsia="宋体" w:hint="default"/>
          <w:w w:val="99"/>
        </w:rPr>
        <w:t>25</w:t>
      </w:r>
      <w:r>
        <w:rPr>
          <w:rFonts w:ascii="宋体" w:hAnsi="宋体" w:cs="宋体" w:eastAsia="宋体" w:hint="default"/>
          <w:spacing w:val="-82"/>
        </w:rPr>
        <w:t> </w:t>
      </w:r>
      <w:r>
        <w:rPr>
          <w:rFonts w:ascii="宋体" w:hAnsi="宋体" w:cs="宋体" w:eastAsia="宋体" w:hint="default"/>
          <w:w w:val="99"/>
        </w:rPr>
        <w:t>日</w:t>
      </w:r>
      <w:r>
        <w:rPr>
          <w:rFonts w:ascii="宋体" w:hAnsi="宋体" w:cs="宋体" w:eastAsia="宋体" w:hint="default"/>
          <w:spacing w:val="-120"/>
          <w:w w:val="99"/>
        </w:rPr>
        <w:t>，</w:t>
      </w:r>
      <w:r>
        <w:rPr>
          <w:rFonts w:ascii="宋体" w:hAnsi="宋体" w:cs="宋体" w:eastAsia="宋体" w:hint="default"/>
          <w:w w:val="99"/>
        </w:rPr>
        <w:t>中瑞岳华会计师事务所有限公司</w:t>
      </w:r>
      <w:r>
        <w:rPr>
          <w:rFonts w:ascii="宋体" w:hAnsi="宋体" w:cs="宋体" w:eastAsia="宋体" w:hint="default"/>
          <w:w w:val="99"/>
        </w:rPr>
        <w:t>出</w:t>
      </w:r>
      <w:r>
        <w:rPr>
          <w:rFonts w:ascii="宋体" w:hAnsi="宋体" w:cs="宋体" w:eastAsia="宋体" w:hint="default"/>
          <w:w w:val="99"/>
        </w:rPr>
        <w:t>具</w:t>
      </w:r>
      <w:r>
        <w:rPr>
          <w:rFonts w:ascii="宋体" w:hAnsi="宋体" w:cs="宋体" w:eastAsia="宋体" w:hint="default"/>
          <w:w w:val="99"/>
        </w:rPr>
        <w:t>了</w:t>
      </w:r>
      <w:r>
        <w:rPr>
          <w:rFonts w:ascii="宋体" w:hAnsi="宋体" w:cs="宋体" w:eastAsia="宋体" w:hint="default"/>
          <w:w w:val="99"/>
        </w:rPr>
        <w:t>文号</w:t>
      </w:r>
      <w:r>
        <w:rPr>
          <w:rFonts w:ascii="宋体" w:hAnsi="宋体" w:cs="宋体" w:eastAsia="宋体" w:hint="default"/>
          <w:w w:val="99"/>
        </w:rPr>
        <w:t>为</w:t>
      </w:r>
      <w:r>
        <w:rPr>
          <w:rFonts w:ascii="宋体" w:hAnsi="宋体" w:cs="宋体" w:eastAsia="宋体" w:hint="default"/>
          <w:w w:val="99"/>
        </w:rPr>
        <w:t>中瑞岳华</w:t>
      </w:r>
      <w:r>
        <w:rPr>
          <w:rFonts w:ascii="宋体" w:hAnsi="宋体" w:cs="宋体" w:eastAsia="宋体" w:hint="default"/>
          <w:w w:val="99"/>
        </w:rPr>
        <w:t>专审</w:t>
      </w:r>
      <w:r>
        <w:rPr>
          <w:rFonts w:ascii="宋体" w:hAnsi="宋体" w:cs="宋体" w:eastAsia="宋体" w:hint="default"/>
          <w:w w:val="99"/>
        </w:rPr>
        <w:t>字[</w:t>
      </w:r>
      <w:r>
        <w:rPr>
          <w:rFonts w:ascii="宋体" w:hAnsi="宋体" w:cs="宋体" w:eastAsia="宋体" w:hint="default"/>
          <w:w w:val="99"/>
        </w:rPr>
        <w:t>2011</w:t>
      </w:r>
      <w:r>
        <w:rPr>
          <w:rFonts w:ascii="宋体" w:hAnsi="宋体" w:cs="宋体" w:eastAsia="宋体" w:hint="default"/>
          <w:w w:val="99"/>
        </w:rPr>
        <w:t>]</w:t>
      </w:r>
      <w:r>
        <w:rPr>
          <w:rFonts w:ascii="宋体" w:hAnsi="宋体" w:cs="宋体" w:eastAsia="宋体" w:hint="default"/>
        </w:rPr>
      </w:r>
    </w:p>
    <w:p>
      <w:pPr>
        <w:pStyle w:val="BodyText"/>
        <w:spacing w:line="367" w:lineRule="auto" w:before="166"/>
        <w:ind w:left="152" w:right="226"/>
        <w:jc w:val="both"/>
        <w:rPr>
          <w:rFonts w:ascii="宋体" w:hAnsi="宋体" w:cs="宋体" w:eastAsia="宋体" w:hint="default"/>
        </w:rPr>
      </w:pPr>
      <w:r>
        <w:rPr>
          <w:rFonts w:ascii="宋体" w:hAnsi="宋体" w:cs="宋体" w:eastAsia="宋体" w:hint="default"/>
        </w:rPr>
        <w:t>第</w:t>
      </w:r>
      <w:r>
        <w:rPr>
          <w:rFonts w:ascii="宋体" w:hAnsi="宋体" w:cs="宋体" w:eastAsia="宋体" w:hint="default"/>
          <w:spacing w:val="-50"/>
        </w:rPr>
        <w:t> </w:t>
      </w:r>
      <w:r>
        <w:rPr>
          <w:rFonts w:ascii="宋体" w:hAnsi="宋体" w:cs="宋体" w:eastAsia="宋体" w:hint="default"/>
        </w:rPr>
        <w:t>0863</w:t>
      </w:r>
      <w:r>
        <w:rPr>
          <w:rFonts w:ascii="宋体" w:hAnsi="宋体" w:cs="宋体" w:eastAsia="宋体" w:hint="default"/>
          <w:spacing w:val="-50"/>
        </w:rPr>
        <w:t> </w:t>
      </w:r>
      <w:r>
        <w:rPr>
          <w:rFonts w:ascii="宋体" w:hAnsi="宋体" w:cs="宋体" w:eastAsia="宋体" w:hint="default"/>
          <w:spacing w:val="-3"/>
        </w:rPr>
        <w:t>号的</w:t>
      </w:r>
      <w:r>
        <w:rPr>
          <w:rFonts w:ascii="宋体" w:hAnsi="宋体" w:cs="宋体" w:eastAsia="宋体" w:hint="default"/>
          <w:spacing w:val="-3"/>
        </w:rPr>
        <w:t>内部控制</w:t>
      </w:r>
      <w:r>
        <w:rPr>
          <w:rFonts w:ascii="宋体" w:hAnsi="宋体" w:cs="宋体" w:eastAsia="宋体" w:hint="default"/>
          <w:spacing w:val="-3"/>
        </w:rPr>
        <w:t>鉴</w:t>
      </w:r>
      <w:r>
        <w:rPr>
          <w:rFonts w:ascii="宋体" w:hAnsi="宋体" w:cs="宋体" w:eastAsia="宋体" w:hint="default"/>
          <w:spacing w:val="-3"/>
        </w:rPr>
        <w:t>证报告</w:t>
      </w:r>
      <w:r>
        <w:rPr>
          <w:rFonts w:ascii="宋体" w:hAnsi="宋体" w:cs="宋体" w:eastAsia="宋体" w:hint="default"/>
          <w:spacing w:val="-3"/>
        </w:rPr>
        <w:t>。结</w:t>
      </w:r>
      <w:r>
        <w:rPr>
          <w:rFonts w:ascii="宋体" w:hAnsi="宋体" w:cs="宋体" w:eastAsia="宋体" w:hint="default"/>
          <w:spacing w:val="-3"/>
        </w:rPr>
        <w:t>论如下</w:t>
      </w:r>
      <w:r>
        <w:rPr>
          <w:rFonts w:ascii="宋体" w:hAnsi="宋体" w:cs="宋体" w:eastAsia="宋体" w:hint="default"/>
          <w:spacing w:val="-3"/>
        </w:rPr>
        <w:t>：</w:t>
      </w:r>
      <w:r>
        <w:rPr>
          <w:rFonts w:ascii="宋体" w:hAnsi="宋体" w:cs="宋体" w:eastAsia="宋体" w:hint="default"/>
          <w:spacing w:val="-3"/>
        </w:rPr>
        <w:t>我们阅读</w:t>
      </w:r>
      <w:r>
        <w:rPr>
          <w:rFonts w:ascii="宋体" w:hAnsi="宋体" w:cs="宋体" w:eastAsia="宋体" w:hint="default"/>
          <w:spacing w:val="-3"/>
        </w:rPr>
        <w:t>了由</w:t>
      </w:r>
      <w:r>
        <w:rPr>
          <w:rFonts w:ascii="宋体" w:hAnsi="宋体" w:cs="宋体" w:eastAsia="宋体" w:hint="default"/>
          <w:spacing w:val="-3"/>
        </w:rPr>
        <w:t>贵</w:t>
      </w:r>
      <w:r>
        <w:rPr>
          <w:rFonts w:ascii="宋体" w:hAnsi="宋体" w:cs="宋体" w:eastAsia="宋体" w:hint="default"/>
          <w:spacing w:val="-3"/>
        </w:rPr>
        <w:t>公司编写</w:t>
      </w:r>
      <w:r>
        <w:rPr>
          <w:rFonts w:ascii="宋体" w:hAnsi="宋体" w:cs="宋体" w:eastAsia="宋体" w:hint="default"/>
          <w:spacing w:val="-3"/>
        </w:rPr>
        <w:t>并</w:t>
      </w:r>
      <w:r>
        <w:rPr>
          <w:rFonts w:ascii="宋体" w:hAnsi="宋体" w:cs="宋体" w:eastAsia="宋体" w:hint="default"/>
          <w:spacing w:val="-3"/>
        </w:rPr>
        <w:t>后</w:t>
      </w:r>
      <w:r>
        <w:rPr>
          <w:rFonts w:ascii="宋体" w:hAnsi="宋体" w:cs="宋体" w:eastAsia="宋体" w:hint="default"/>
          <w:spacing w:val="-3"/>
        </w:rPr>
        <w:t>附</w:t>
      </w:r>
      <w:r>
        <w:rPr>
          <w:rFonts w:ascii="宋体" w:hAnsi="宋体" w:cs="宋体" w:eastAsia="宋体" w:hint="default"/>
          <w:spacing w:val="-3"/>
        </w:rPr>
        <w:t>的《关于</w:t>
      </w:r>
      <w:r>
        <w:rPr>
          <w:rFonts w:ascii="宋体" w:hAnsi="宋体" w:cs="宋体" w:eastAsia="宋体" w:hint="default"/>
          <w:spacing w:val="-3"/>
        </w:rPr>
        <w:t>内部控</w:t>
      </w:r>
      <w:r>
        <w:rPr>
          <w:rFonts w:ascii="宋体" w:hAnsi="宋体" w:cs="宋体" w:eastAsia="宋体" w:hint="default"/>
          <w:w w:val="99"/>
        </w:rPr>
        <w:t> </w:t>
      </w:r>
      <w:r>
        <w:rPr>
          <w:rFonts w:ascii="宋体" w:hAnsi="宋体" w:cs="宋体" w:eastAsia="宋体" w:hint="default"/>
          <w:spacing w:val="-5"/>
          <w:w w:val="99"/>
        </w:rPr>
        <w:t>制</w:t>
      </w:r>
      <w:r>
        <w:rPr>
          <w:rFonts w:ascii="宋体" w:hAnsi="宋体" w:cs="宋体" w:eastAsia="宋体" w:hint="default"/>
          <w:spacing w:val="-5"/>
          <w:w w:val="99"/>
        </w:rPr>
        <w:t>有关事项的</w:t>
      </w:r>
      <w:r>
        <w:rPr>
          <w:rFonts w:ascii="宋体" w:hAnsi="宋体" w:cs="宋体" w:eastAsia="宋体" w:hint="default"/>
          <w:spacing w:val="-5"/>
          <w:w w:val="99"/>
        </w:rPr>
        <w:t>说</w:t>
      </w:r>
      <w:r>
        <w:rPr>
          <w:rFonts w:ascii="宋体" w:hAnsi="宋体" w:cs="宋体" w:eastAsia="宋体" w:hint="default"/>
          <w:spacing w:val="-5"/>
          <w:w w:val="99"/>
        </w:rPr>
        <w:t>明》</w:t>
      </w:r>
      <w:r>
        <w:rPr>
          <w:rFonts w:ascii="宋体" w:hAnsi="宋体" w:cs="宋体" w:eastAsia="宋体" w:hint="default"/>
          <w:spacing w:val="-5"/>
          <w:w w:val="99"/>
        </w:rPr>
        <w:t>。基</w:t>
      </w:r>
      <w:r>
        <w:rPr>
          <w:rFonts w:ascii="宋体" w:hAnsi="宋体" w:cs="宋体" w:eastAsia="宋体" w:hint="default"/>
          <w:spacing w:val="-5"/>
          <w:w w:val="99"/>
        </w:rPr>
        <w:t>于</w:t>
      </w:r>
      <w:r>
        <w:rPr>
          <w:rFonts w:ascii="宋体" w:hAnsi="宋体" w:cs="宋体" w:eastAsia="宋体" w:hint="default"/>
          <w:spacing w:val="-5"/>
          <w:w w:val="99"/>
        </w:rPr>
        <w:t>作为</w:t>
      </w:r>
      <w:r>
        <w:rPr>
          <w:rFonts w:ascii="宋体" w:hAnsi="宋体" w:cs="宋体" w:eastAsia="宋体" w:hint="default"/>
          <w:spacing w:val="-5"/>
          <w:w w:val="99"/>
        </w:rPr>
        <w:t>我们</w:t>
      </w:r>
      <w:r>
        <w:rPr>
          <w:rFonts w:ascii="宋体" w:hAnsi="宋体" w:cs="宋体" w:eastAsia="宋体" w:hint="default"/>
          <w:spacing w:val="-5"/>
          <w:w w:val="99"/>
        </w:rPr>
        <w:t>为了对</w:t>
      </w:r>
      <w:r>
        <w:rPr>
          <w:rFonts w:ascii="宋体" w:hAnsi="宋体" w:cs="宋体" w:eastAsia="宋体" w:hint="default"/>
          <w:spacing w:val="-5"/>
          <w:w w:val="99"/>
        </w:rPr>
        <w:t>上</w:t>
      </w:r>
      <w:r>
        <w:rPr>
          <w:rFonts w:ascii="宋体" w:hAnsi="宋体" w:cs="宋体" w:eastAsia="宋体" w:hint="default"/>
          <w:spacing w:val="-5"/>
          <w:w w:val="99"/>
        </w:rPr>
        <w:t>述财</w:t>
      </w:r>
      <w:r>
        <w:rPr>
          <w:rFonts w:ascii="宋体" w:hAnsi="宋体" w:cs="宋体" w:eastAsia="宋体" w:hint="default"/>
          <w:spacing w:val="-5"/>
          <w:w w:val="99"/>
        </w:rPr>
        <w:t>务报表</w:t>
      </w:r>
      <w:r>
        <w:rPr>
          <w:rFonts w:ascii="宋体" w:hAnsi="宋体" w:cs="宋体" w:eastAsia="宋体" w:hint="default"/>
          <w:spacing w:val="-5"/>
          <w:w w:val="99"/>
        </w:rPr>
        <w:t>整体</w:t>
      </w:r>
      <w:r>
        <w:rPr>
          <w:rFonts w:ascii="宋体" w:hAnsi="宋体" w:cs="宋体" w:eastAsia="宋体" w:hint="default"/>
          <w:spacing w:val="-5"/>
          <w:w w:val="99"/>
        </w:rPr>
        <w:t>发表</w:t>
      </w:r>
      <w:r>
        <w:rPr>
          <w:rFonts w:ascii="宋体" w:hAnsi="宋体" w:cs="宋体" w:eastAsia="宋体" w:hint="default"/>
          <w:spacing w:val="-5"/>
          <w:w w:val="99"/>
        </w:rPr>
        <w:t>审</w:t>
      </w:r>
      <w:r>
        <w:rPr>
          <w:rFonts w:ascii="宋体" w:hAnsi="宋体" w:cs="宋体" w:eastAsia="宋体" w:hint="default"/>
          <w:spacing w:val="-5"/>
          <w:w w:val="99"/>
        </w:rPr>
        <w:t>计</w:t>
      </w:r>
      <w:r>
        <w:rPr>
          <w:rFonts w:ascii="宋体" w:hAnsi="宋体" w:cs="宋体" w:eastAsia="宋体" w:hint="default"/>
          <w:spacing w:val="-5"/>
          <w:w w:val="99"/>
        </w:rPr>
        <w:t>意</w:t>
      </w:r>
      <w:r>
        <w:rPr>
          <w:rFonts w:ascii="宋体" w:hAnsi="宋体" w:cs="宋体" w:eastAsia="宋体" w:hint="default"/>
          <w:spacing w:val="-5"/>
          <w:w w:val="99"/>
        </w:rPr>
        <w:t>见</w:t>
      </w:r>
      <w:r>
        <w:rPr>
          <w:rFonts w:ascii="宋体" w:hAnsi="宋体" w:cs="宋体" w:eastAsia="宋体" w:hint="default"/>
          <w:spacing w:val="-5"/>
          <w:w w:val="99"/>
        </w:rPr>
        <w:t>之</w:t>
      </w:r>
      <w:r>
        <w:rPr>
          <w:rFonts w:ascii="宋体" w:hAnsi="宋体" w:cs="宋体" w:eastAsia="宋体" w:hint="default"/>
          <w:spacing w:val="-5"/>
          <w:w w:val="99"/>
        </w:rPr>
        <w:t>目的</w:t>
      </w:r>
      <w:r>
        <w:rPr>
          <w:rFonts w:ascii="宋体" w:hAnsi="宋体" w:cs="宋体" w:eastAsia="宋体" w:hint="default"/>
          <w:spacing w:val="-5"/>
          <w:w w:val="99"/>
        </w:rPr>
        <w:t>而</w:t>
      </w:r>
      <w:r>
        <w:rPr>
          <w:rFonts w:ascii="宋体" w:hAnsi="宋体" w:cs="宋体" w:eastAsia="宋体" w:hint="default"/>
          <w:spacing w:val="-5"/>
          <w:w w:val="99"/>
        </w:rPr>
        <w:t>实施</w:t>
      </w:r>
      <w:r>
        <w:rPr>
          <w:rFonts w:ascii="宋体" w:hAnsi="宋体" w:cs="宋体" w:eastAsia="宋体" w:hint="default"/>
          <w:spacing w:val="-5"/>
          <w:w w:val="99"/>
        </w:rPr>
        <w:t>的</w:t>
      </w:r>
      <w:r>
        <w:rPr>
          <w:rFonts w:ascii="宋体" w:hAnsi="宋体" w:cs="宋体" w:eastAsia="宋体" w:hint="default"/>
          <w:spacing w:val="-5"/>
          <w:w w:val="99"/>
        </w:rPr>
        <w:t>审</w:t>
      </w:r>
      <w:r>
        <w:rPr>
          <w:rFonts w:ascii="宋体" w:hAnsi="宋体" w:cs="宋体" w:eastAsia="宋体" w:hint="default"/>
          <w:spacing w:val="-117"/>
          <w:w w:val="99"/>
        </w:rPr>
        <w:t> </w:t>
      </w:r>
      <w:r>
        <w:rPr>
          <w:rFonts w:ascii="宋体" w:hAnsi="宋体" w:cs="宋体" w:eastAsia="宋体" w:hint="default"/>
        </w:rPr>
        <w:t>计</w:t>
      </w:r>
      <w:r>
        <w:rPr>
          <w:rFonts w:ascii="宋体" w:hAnsi="宋体" w:cs="宋体" w:eastAsia="宋体" w:hint="default"/>
        </w:rPr>
        <w:t>程序</w:t>
      </w:r>
      <w:r>
        <w:rPr>
          <w:rFonts w:ascii="宋体" w:hAnsi="宋体" w:cs="宋体" w:eastAsia="宋体" w:hint="default"/>
        </w:rPr>
        <w:t>的一</w:t>
      </w:r>
      <w:r>
        <w:rPr>
          <w:rFonts w:ascii="宋体" w:hAnsi="宋体" w:cs="宋体" w:eastAsia="宋体" w:hint="default"/>
        </w:rPr>
        <w:t>部分</w:t>
      </w:r>
      <w:r>
        <w:rPr>
          <w:rFonts w:ascii="宋体" w:hAnsi="宋体" w:cs="宋体" w:eastAsia="宋体" w:hint="default"/>
        </w:rPr>
        <w:t>而</w:t>
      </w:r>
      <w:r>
        <w:rPr>
          <w:rFonts w:ascii="宋体" w:hAnsi="宋体" w:cs="宋体" w:eastAsia="宋体" w:hint="default"/>
        </w:rPr>
        <w:t>对</w:t>
      </w:r>
      <w:r>
        <w:rPr>
          <w:rFonts w:ascii="宋体" w:hAnsi="宋体" w:cs="宋体" w:eastAsia="宋体" w:hint="default"/>
        </w:rPr>
        <w:t>该说</w:t>
      </w:r>
      <w:r>
        <w:rPr>
          <w:rFonts w:ascii="宋体" w:hAnsi="宋体" w:cs="宋体" w:eastAsia="宋体" w:hint="default"/>
        </w:rPr>
        <w:t>明中所</w:t>
      </w:r>
      <w:r>
        <w:rPr>
          <w:rFonts w:ascii="宋体" w:hAnsi="宋体" w:cs="宋体" w:eastAsia="宋体" w:hint="default"/>
        </w:rPr>
        <w:t>述</w:t>
      </w:r>
      <w:r>
        <w:rPr>
          <w:rFonts w:ascii="宋体" w:hAnsi="宋体" w:cs="宋体" w:eastAsia="宋体" w:hint="default"/>
        </w:rPr>
        <w:t>的与</w:t>
      </w:r>
      <w:r>
        <w:rPr>
          <w:rFonts w:ascii="宋体" w:hAnsi="宋体" w:cs="宋体" w:eastAsia="宋体" w:hint="default"/>
        </w:rPr>
        <w:t>贵</w:t>
      </w:r>
      <w:r>
        <w:rPr>
          <w:rFonts w:ascii="宋体" w:hAnsi="宋体" w:cs="宋体" w:eastAsia="宋体" w:hint="default"/>
        </w:rPr>
        <w:t>公司上</w:t>
      </w:r>
      <w:r>
        <w:rPr>
          <w:rFonts w:ascii="宋体" w:hAnsi="宋体" w:cs="宋体" w:eastAsia="宋体" w:hint="default"/>
        </w:rPr>
        <w:t>述财</w:t>
      </w:r>
      <w:r>
        <w:rPr>
          <w:rFonts w:ascii="宋体" w:hAnsi="宋体" w:cs="宋体" w:eastAsia="宋体" w:hint="default"/>
        </w:rPr>
        <w:t>务报表编</w:t>
      </w:r>
      <w:r>
        <w:rPr>
          <w:rFonts w:ascii="宋体" w:hAnsi="宋体" w:cs="宋体" w:eastAsia="宋体" w:hint="default"/>
        </w:rPr>
        <w:t>制</w:t>
      </w:r>
      <w:r>
        <w:rPr>
          <w:rFonts w:ascii="宋体" w:hAnsi="宋体" w:cs="宋体" w:eastAsia="宋体" w:hint="default"/>
        </w:rPr>
        <w:t>相关的</w:t>
      </w:r>
      <w:r>
        <w:rPr>
          <w:rFonts w:ascii="宋体" w:hAnsi="宋体" w:cs="宋体" w:eastAsia="宋体" w:hint="default"/>
        </w:rPr>
        <w:t>内部控制</w:t>
      </w:r>
      <w:r>
        <w:rPr>
          <w:rFonts w:ascii="宋体" w:hAnsi="宋体" w:cs="宋体" w:eastAsia="宋体" w:hint="default"/>
        </w:rPr>
        <w:t>的</w:t>
      </w:r>
      <w:r>
        <w:rPr>
          <w:rFonts w:ascii="宋体" w:hAnsi="宋体" w:cs="宋体" w:eastAsia="宋体" w:hint="default"/>
        </w:rPr>
        <w:t>研究</w:t>
      </w:r>
      <w:r>
        <w:rPr>
          <w:rFonts w:ascii="宋体" w:hAnsi="宋体" w:cs="宋体" w:eastAsia="宋体" w:hint="default"/>
        </w:rPr>
        <w:t>和</w:t>
      </w:r>
      <w:r>
        <w:rPr>
          <w:rFonts w:ascii="宋体" w:hAnsi="宋体" w:cs="宋体" w:eastAsia="宋体" w:hint="default"/>
        </w:rPr>
        <w:t>评</w:t>
      </w:r>
      <w:r>
        <w:rPr>
          <w:rFonts w:ascii="宋体" w:hAnsi="宋体" w:cs="宋体" w:eastAsia="宋体" w:hint="default"/>
          <w:spacing w:val="-96"/>
        </w:rPr>
        <w:t> </w:t>
      </w:r>
      <w:r>
        <w:rPr>
          <w:rFonts w:ascii="宋体" w:hAnsi="宋体" w:cs="宋体" w:eastAsia="宋体" w:hint="default"/>
        </w:rPr>
        <w:t>价</w:t>
      </w:r>
      <w:r>
        <w:rPr>
          <w:rFonts w:ascii="宋体" w:hAnsi="宋体" w:cs="宋体" w:eastAsia="宋体" w:hint="default"/>
        </w:rPr>
        <w:t>，</w:t>
      </w:r>
      <w:r>
        <w:rPr>
          <w:rFonts w:ascii="宋体" w:hAnsi="宋体" w:cs="宋体" w:eastAsia="宋体" w:hint="default"/>
        </w:rPr>
        <w:t>我们未</w:t>
      </w:r>
      <w:r>
        <w:rPr>
          <w:rFonts w:ascii="宋体" w:hAnsi="宋体" w:cs="宋体" w:eastAsia="宋体" w:hint="default"/>
        </w:rPr>
        <w:t>发现</w:t>
      </w:r>
      <w:r>
        <w:rPr>
          <w:rFonts w:ascii="宋体" w:hAnsi="宋体" w:cs="宋体" w:eastAsia="宋体" w:hint="default"/>
        </w:rPr>
        <w:t>贵</w:t>
      </w:r>
      <w:r>
        <w:rPr>
          <w:rFonts w:ascii="宋体" w:hAnsi="宋体" w:cs="宋体" w:eastAsia="宋体" w:hint="default"/>
        </w:rPr>
        <w:t>公司编写的《关于</w:t>
      </w:r>
      <w:r>
        <w:rPr>
          <w:rFonts w:ascii="宋体" w:hAnsi="宋体" w:cs="宋体" w:eastAsia="宋体" w:hint="default"/>
        </w:rPr>
        <w:t>内部控制</w:t>
      </w:r>
      <w:r>
        <w:rPr>
          <w:rFonts w:ascii="宋体" w:hAnsi="宋体" w:cs="宋体" w:eastAsia="宋体" w:hint="default"/>
        </w:rPr>
        <w:t>有关事项的</w:t>
      </w:r>
      <w:r>
        <w:rPr>
          <w:rFonts w:ascii="宋体" w:hAnsi="宋体" w:cs="宋体" w:eastAsia="宋体" w:hint="default"/>
        </w:rPr>
        <w:t>说</w:t>
      </w:r>
      <w:r>
        <w:rPr>
          <w:rFonts w:ascii="宋体" w:hAnsi="宋体" w:cs="宋体" w:eastAsia="宋体" w:hint="default"/>
        </w:rPr>
        <w:t>明》中所</w:t>
      </w:r>
      <w:r>
        <w:rPr>
          <w:rFonts w:ascii="宋体" w:hAnsi="宋体" w:cs="宋体" w:eastAsia="宋体" w:hint="default"/>
        </w:rPr>
        <w:t>述</w:t>
      </w:r>
      <w:r>
        <w:rPr>
          <w:rFonts w:ascii="宋体" w:hAnsi="宋体" w:cs="宋体" w:eastAsia="宋体" w:hint="default"/>
        </w:rPr>
        <w:t>的与</w:t>
      </w:r>
      <w:r>
        <w:rPr>
          <w:rFonts w:ascii="宋体" w:hAnsi="宋体" w:cs="宋体" w:eastAsia="宋体" w:hint="default"/>
        </w:rPr>
        <w:t>财</w:t>
      </w:r>
      <w:r>
        <w:rPr>
          <w:rFonts w:ascii="宋体" w:hAnsi="宋体" w:cs="宋体" w:eastAsia="宋体" w:hint="default"/>
        </w:rPr>
        <w:t>务报表编</w:t>
      </w:r>
      <w:r>
        <w:rPr>
          <w:rFonts w:ascii="宋体" w:hAnsi="宋体" w:cs="宋体" w:eastAsia="宋体" w:hint="default"/>
        </w:rPr>
        <w:t>制</w:t>
      </w:r>
      <w:r>
        <w:rPr>
          <w:rFonts w:ascii="宋体" w:hAnsi="宋体" w:cs="宋体" w:eastAsia="宋体" w:hint="default"/>
        </w:rPr>
        <w:t>相</w:t>
      </w:r>
      <w:r>
        <w:rPr>
          <w:rFonts w:ascii="宋体" w:hAnsi="宋体" w:cs="宋体" w:eastAsia="宋体" w:hint="default"/>
          <w:spacing w:val="-96"/>
        </w:rPr>
        <w:t> </w:t>
      </w:r>
      <w:r>
        <w:rPr>
          <w:rFonts w:ascii="宋体" w:hAnsi="宋体" w:cs="宋体" w:eastAsia="宋体" w:hint="default"/>
        </w:rPr>
        <w:t>关的</w:t>
      </w:r>
      <w:r>
        <w:rPr>
          <w:rFonts w:ascii="宋体" w:hAnsi="宋体" w:cs="宋体" w:eastAsia="宋体" w:hint="default"/>
        </w:rPr>
        <w:t>内部控制</w:t>
      </w:r>
      <w:r>
        <w:rPr>
          <w:rFonts w:ascii="宋体" w:hAnsi="宋体" w:cs="宋体" w:eastAsia="宋体" w:hint="default"/>
        </w:rPr>
        <w:t>的相关情况与</w:t>
      </w:r>
      <w:r>
        <w:rPr>
          <w:rFonts w:ascii="宋体" w:hAnsi="宋体" w:cs="宋体" w:eastAsia="宋体" w:hint="default"/>
        </w:rPr>
        <w:t>我们</w:t>
      </w:r>
      <w:r>
        <w:rPr>
          <w:rFonts w:ascii="宋体" w:hAnsi="宋体" w:cs="宋体" w:eastAsia="宋体" w:hint="default"/>
        </w:rPr>
        <w:t>对</w:t>
      </w:r>
      <w:r>
        <w:rPr>
          <w:rFonts w:ascii="宋体" w:hAnsi="宋体" w:cs="宋体" w:eastAsia="宋体" w:hint="default"/>
        </w:rPr>
        <w:t>贵</w:t>
      </w:r>
      <w:r>
        <w:rPr>
          <w:rFonts w:ascii="宋体" w:hAnsi="宋体" w:cs="宋体" w:eastAsia="宋体" w:hint="default"/>
        </w:rPr>
        <w:t>公司</w:t>
      </w:r>
      <w:r>
        <w:rPr>
          <w:rFonts w:ascii="宋体" w:hAnsi="宋体" w:cs="宋体" w:eastAsia="宋体" w:hint="default"/>
        </w:rPr>
        <w:t>就</w:t>
      </w:r>
      <w:r>
        <w:rPr>
          <w:rFonts w:ascii="宋体" w:hAnsi="宋体" w:cs="宋体" w:eastAsia="宋体" w:hint="default"/>
        </w:rPr>
        <w:t>上</w:t>
      </w:r>
      <w:r>
        <w:rPr>
          <w:rFonts w:ascii="宋体" w:hAnsi="宋体" w:cs="宋体" w:eastAsia="宋体" w:hint="default"/>
        </w:rPr>
        <w:t>述财</w:t>
      </w:r>
      <w:r>
        <w:rPr>
          <w:rFonts w:ascii="宋体" w:hAnsi="宋体" w:cs="宋体" w:eastAsia="宋体" w:hint="default"/>
        </w:rPr>
        <w:t>务报表的</w:t>
      </w:r>
      <w:r>
        <w:rPr>
          <w:rFonts w:ascii="宋体" w:hAnsi="宋体" w:cs="宋体" w:eastAsia="宋体" w:hint="default"/>
        </w:rPr>
        <w:t>审</w:t>
      </w:r>
      <w:r>
        <w:rPr>
          <w:rFonts w:ascii="宋体" w:hAnsi="宋体" w:cs="宋体" w:eastAsia="宋体" w:hint="default"/>
        </w:rPr>
        <w:t>计发现</w:t>
      </w:r>
      <w:r>
        <w:rPr>
          <w:rFonts w:ascii="宋体" w:hAnsi="宋体" w:cs="宋体" w:eastAsia="宋体" w:hint="default"/>
        </w:rPr>
        <w:t>存</w:t>
      </w:r>
      <w:r>
        <w:rPr>
          <w:rFonts w:ascii="宋体" w:hAnsi="宋体" w:cs="宋体" w:eastAsia="宋体" w:hint="default"/>
        </w:rPr>
        <w:t>在重</w:t>
      </w:r>
      <w:r>
        <w:rPr>
          <w:rFonts w:ascii="宋体" w:hAnsi="宋体" w:cs="宋体" w:eastAsia="宋体" w:hint="default"/>
        </w:rPr>
        <w:t>大的</w:t>
      </w:r>
      <w:r>
        <w:rPr>
          <w:rFonts w:ascii="宋体" w:hAnsi="宋体" w:cs="宋体" w:eastAsia="宋体" w:hint="default"/>
        </w:rPr>
        <w:t>不</w:t>
      </w:r>
      <w:r>
        <w:rPr>
          <w:rFonts w:ascii="宋体" w:hAnsi="宋体" w:cs="宋体" w:eastAsia="宋体" w:hint="default"/>
        </w:rPr>
        <w:t>一</w:t>
      </w:r>
      <w:r>
        <w:rPr>
          <w:rFonts w:ascii="宋体" w:hAnsi="宋体" w:cs="宋体" w:eastAsia="宋体" w:hint="default"/>
        </w:rPr>
        <w:t>致</w:t>
      </w:r>
      <w:r>
        <w:rPr>
          <w:rFonts w:ascii="宋体" w:hAnsi="宋体" w:cs="宋体" w:eastAsia="宋体" w:hint="default"/>
        </w:rPr>
        <w:t>。</w:t>
      </w:r>
    </w:p>
    <w:p>
      <w:pPr>
        <w:spacing w:after="0" w:line="367" w:lineRule="auto"/>
        <w:jc w:val="both"/>
        <w:rPr>
          <w:rFonts w:ascii="宋体" w:hAnsi="宋体" w:cs="宋体" w:eastAsia="宋体" w:hint="default"/>
        </w:rPr>
        <w:sectPr>
          <w:pgSz w:w="11900" w:h="16840"/>
          <w:pgMar w:header="810" w:footer="671" w:top="1020" w:bottom="860" w:left="980" w:right="900"/>
        </w:sectPr>
      </w:pPr>
    </w:p>
    <w:p>
      <w:pPr>
        <w:spacing w:line="240" w:lineRule="auto" w:before="0"/>
        <w:rPr>
          <w:rFonts w:ascii="宋体" w:hAnsi="宋体" w:cs="宋体" w:eastAsia="宋体" w:hint="default"/>
          <w:sz w:val="20"/>
          <w:szCs w:val="20"/>
        </w:rPr>
      </w:pPr>
    </w:p>
    <w:p>
      <w:pPr>
        <w:pStyle w:val="Heading1"/>
        <w:tabs>
          <w:tab w:pos="9667" w:val="left" w:leader="none"/>
        </w:tabs>
        <w:spacing w:line="240" w:lineRule="auto"/>
        <w:ind w:left="0" w:right="45"/>
        <w:jc w:val="center"/>
      </w:pPr>
      <w:bookmarkStart w:name="_TOC_250004" w:id="4"/>
      <w:r>
        <w:rPr>
          <w:w w:val="99"/>
        </w:rPr>
      </w:r>
      <w:r>
        <w:rPr>
          <w:shd w:fill="007F00" w:color="auto" w:val="clear"/>
        </w:rPr>
        <w:t>六、股 东 大 会 情 况 简</w:t>
      </w:r>
      <w:r>
        <w:rPr>
          <w:spacing w:val="-7"/>
          <w:shd w:fill="007F00" w:color="auto" w:val="clear"/>
        </w:rPr>
        <w:t> </w:t>
      </w:r>
      <w:r>
        <w:rPr>
          <w:shd w:fill="007F00" w:color="auto" w:val="clear"/>
        </w:rPr>
        <w:t>介</w:t>
        <w:tab/>
      </w:r>
      <w:bookmarkEnd w:id="4"/>
      <w:r>
        <w:rPr/>
      </w:r>
    </w:p>
    <w:p>
      <w:pPr>
        <w:pStyle w:val="BodyText"/>
        <w:spacing w:line="367" w:lineRule="auto" w:before="169"/>
        <w:ind w:left="632" w:right="97"/>
        <w:jc w:val="left"/>
        <w:rPr>
          <w:rFonts w:ascii="宋体" w:hAnsi="宋体" w:cs="宋体" w:eastAsia="宋体" w:hint="default"/>
        </w:rPr>
      </w:pPr>
      <w:r>
        <w:rPr>
          <w:rFonts w:ascii="宋体" w:hAnsi="宋体" w:cs="宋体" w:eastAsia="宋体" w:hint="default"/>
          <w:spacing w:val="-21"/>
          <w:w w:val="99"/>
        </w:rPr>
        <w:t>1、公司于</w:t>
      </w:r>
      <w:r>
        <w:rPr>
          <w:rFonts w:ascii="宋体" w:hAnsi="宋体" w:cs="宋体" w:eastAsia="宋体" w:hint="default"/>
          <w:spacing w:val="-58"/>
          <w:w w:val="99"/>
        </w:rPr>
        <w:t> </w:t>
      </w:r>
      <w:r>
        <w:rPr>
          <w:rFonts w:ascii="宋体" w:hAnsi="宋体" w:cs="宋体" w:eastAsia="宋体" w:hint="default"/>
          <w:w w:val="99"/>
        </w:rPr>
        <w:t>2010</w:t>
      </w:r>
      <w:r>
        <w:rPr>
          <w:rFonts w:ascii="宋体" w:hAnsi="宋体" w:cs="宋体" w:eastAsia="宋体" w:hint="default"/>
          <w:spacing w:val="-58"/>
          <w:w w:val="99"/>
        </w:rPr>
        <w:t> </w:t>
      </w:r>
      <w:r>
        <w:rPr>
          <w:rFonts w:ascii="宋体" w:hAnsi="宋体" w:cs="宋体" w:eastAsia="宋体" w:hint="default"/>
          <w:w w:val="99"/>
        </w:rPr>
        <w:t>年</w:t>
      </w:r>
      <w:r>
        <w:rPr>
          <w:rFonts w:ascii="宋体" w:hAnsi="宋体" w:cs="宋体" w:eastAsia="宋体" w:hint="default"/>
          <w:spacing w:val="-58"/>
          <w:w w:val="99"/>
        </w:rPr>
        <w:t> </w:t>
      </w:r>
      <w:r>
        <w:rPr>
          <w:rFonts w:ascii="宋体" w:hAnsi="宋体" w:cs="宋体" w:eastAsia="宋体" w:hint="default"/>
          <w:w w:val="99"/>
        </w:rPr>
        <w:t>4</w:t>
      </w:r>
      <w:r>
        <w:rPr>
          <w:rFonts w:ascii="宋体" w:hAnsi="宋体" w:cs="宋体" w:eastAsia="宋体" w:hint="default"/>
          <w:spacing w:val="-58"/>
          <w:w w:val="99"/>
        </w:rPr>
        <w:t> </w:t>
      </w:r>
      <w:r>
        <w:rPr>
          <w:rFonts w:ascii="宋体" w:hAnsi="宋体" w:cs="宋体" w:eastAsia="宋体" w:hint="default"/>
          <w:w w:val="99"/>
        </w:rPr>
        <w:t>月</w:t>
      </w:r>
      <w:r>
        <w:rPr>
          <w:rFonts w:ascii="宋体" w:hAnsi="宋体" w:cs="宋体" w:eastAsia="宋体" w:hint="default"/>
          <w:spacing w:val="-58"/>
          <w:w w:val="99"/>
        </w:rPr>
        <w:t> </w:t>
      </w:r>
      <w:r>
        <w:rPr>
          <w:rFonts w:ascii="宋体" w:hAnsi="宋体" w:cs="宋体" w:eastAsia="宋体" w:hint="default"/>
          <w:w w:val="99"/>
        </w:rPr>
        <w:t>6</w:t>
      </w:r>
      <w:r>
        <w:rPr>
          <w:rFonts w:ascii="宋体" w:hAnsi="宋体" w:cs="宋体" w:eastAsia="宋体" w:hint="default"/>
          <w:spacing w:val="-58"/>
          <w:w w:val="99"/>
        </w:rPr>
        <w:t> </w:t>
      </w:r>
      <w:r>
        <w:rPr>
          <w:rFonts w:ascii="宋体" w:hAnsi="宋体" w:cs="宋体" w:eastAsia="宋体" w:hint="default"/>
          <w:w w:val="99"/>
        </w:rPr>
        <w:t>日</w:t>
      </w:r>
      <w:r>
        <w:rPr>
          <w:rFonts w:ascii="宋体" w:hAnsi="宋体" w:cs="宋体" w:eastAsia="宋体" w:hint="default"/>
          <w:w w:val="99"/>
        </w:rPr>
        <w:t>召</w:t>
      </w:r>
      <w:r>
        <w:rPr>
          <w:rFonts w:ascii="宋体" w:hAnsi="宋体" w:cs="宋体" w:eastAsia="宋体" w:hint="default"/>
          <w:w w:val="99"/>
        </w:rPr>
        <w:t>开</w:t>
      </w:r>
      <w:r>
        <w:rPr>
          <w:rFonts w:ascii="宋体" w:hAnsi="宋体" w:cs="宋体" w:eastAsia="宋体" w:hint="default"/>
          <w:spacing w:val="-58"/>
          <w:w w:val="99"/>
        </w:rPr>
        <w:t> </w:t>
      </w:r>
      <w:r>
        <w:rPr>
          <w:rFonts w:ascii="宋体" w:hAnsi="宋体" w:cs="宋体" w:eastAsia="宋体" w:hint="default"/>
          <w:w w:val="99"/>
        </w:rPr>
        <w:t>2010</w:t>
      </w:r>
      <w:r>
        <w:rPr>
          <w:rFonts w:ascii="宋体" w:hAnsi="宋体" w:cs="宋体" w:eastAsia="宋体" w:hint="default"/>
          <w:spacing w:val="-58"/>
          <w:w w:val="99"/>
        </w:rPr>
        <w:t> </w:t>
      </w:r>
      <w:r>
        <w:rPr>
          <w:rFonts w:ascii="宋体" w:hAnsi="宋体" w:cs="宋体" w:eastAsia="宋体" w:hint="default"/>
          <w:spacing w:val="-5"/>
          <w:w w:val="99"/>
        </w:rPr>
        <w:t>年</w:t>
      </w:r>
      <w:r>
        <w:rPr>
          <w:rFonts w:ascii="宋体" w:hAnsi="宋体" w:cs="宋体" w:eastAsia="宋体" w:hint="default"/>
          <w:spacing w:val="-5"/>
          <w:w w:val="99"/>
        </w:rPr>
        <w:t>第</w:t>
      </w:r>
      <w:r>
        <w:rPr>
          <w:rFonts w:ascii="宋体" w:hAnsi="宋体" w:cs="宋体" w:eastAsia="宋体" w:hint="default"/>
          <w:spacing w:val="-5"/>
          <w:w w:val="99"/>
        </w:rPr>
        <w:t>一次</w:t>
      </w:r>
      <w:r>
        <w:rPr>
          <w:rFonts w:ascii="宋体" w:hAnsi="宋体" w:cs="宋体" w:eastAsia="宋体" w:hint="default"/>
          <w:spacing w:val="-5"/>
          <w:w w:val="99"/>
        </w:rPr>
        <w:t>临</w:t>
      </w:r>
      <w:r>
        <w:rPr>
          <w:rFonts w:ascii="宋体" w:hAnsi="宋体" w:cs="宋体" w:eastAsia="宋体" w:hint="default"/>
          <w:spacing w:val="-5"/>
          <w:w w:val="99"/>
        </w:rPr>
        <w:t>时股东大会，会</w:t>
      </w:r>
      <w:r>
        <w:rPr>
          <w:rFonts w:ascii="宋体" w:hAnsi="宋体" w:cs="宋体" w:eastAsia="宋体" w:hint="default"/>
          <w:spacing w:val="-5"/>
          <w:w w:val="99"/>
        </w:rPr>
        <w:t>议审议并通过</w:t>
      </w:r>
      <w:r>
        <w:rPr>
          <w:rFonts w:ascii="宋体" w:hAnsi="宋体" w:cs="宋体" w:eastAsia="宋体" w:hint="default"/>
          <w:spacing w:val="-5"/>
          <w:w w:val="99"/>
        </w:rPr>
        <w:t>如下</w:t>
      </w:r>
      <w:r>
        <w:rPr>
          <w:rFonts w:ascii="宋体" w:hAnsi="宋体" w:cs="宋体" w:eastAsia="宋体" w:hint="default"/>
          <w:spacing w:val="-5"/>
          <w:w w:val="99"/>
        </w:rPr>
        <w:t>决议</w:t>
      </w:r>
      <w:r>
        <w:rPr>
          <w:rFonts w:ascii="宋体" w:hAnsi="宋体" w:cs="宋体" w:eastAsia="宋体" w:hint="default"/>
          <w:spacing w:val="-5"/>
          <w:w w:val="99"/>
        </w:rPr>
        <w:t>：</w:t>
      </w:r>
      <w:r>
        <w:rPr>
          <w:rFonts w:ascii="宋体" w:hAnsi="宋体" w:cs="宋体" w:eastAsia="宋体" w:hint="default"/>
          <w:w w:val="99"/>
        </w:rPr>
        <w:t> </w:t>
      </w:r>
      <w:r>
        <w:rPr>
          <w:rFonts w:ascii="宋体" w:hAnsi="宋体" w:cs="宋体" w:eastAsia="宋体" w:hint="default"/>
          <w:spacing w:val="-10"/>
          <w:w w:val="99"/>
        </w:rPr>
        <w:t>同意</w:t>
      </w:r>
      <w:r>
        <w:rPr>
          <w:rFonts w:ascii="宋体" w:hAnsi="宋体" w:cs="宋体" w:eastAsia="宋体" w:hint="default"/>
          <w:spacing w:val="-10"/>
          <w:w w:val="99"/>
        </w:rPr>
        <w:t>《南天信息股份公司股</w:t>
      </w:r>
      <w:r>
        <w:rPr>
          <w:rFonts w:ascii="宋体" w:hAnsi="宋体" w:cs="宋体" w:eastAsia="宋体" w:hint="default"/>
          <w:spacing w:val="-10"/>
          <w:w w:val="99"/>
        </w:rPr>
        <w:t>权激励</w:t>
      </w:r>
      <w:r>
        <w:rPr>
          <w:rFonts w:ascii="宋体" w:hAnsi="宋体" w:cs="宋体" w:eastAsia="宋体" w:hint="default"/>
          <w:spacing w:val="-10"/>
          <w:w w:val="99"/>
        </w:rPr>
        <w:t>计</w:t>
      </w:r>
      <w:r>
        <w:rPr>
          <w:rFonts w:ascii="宋体" w:hAnsi="宋体" w:cs="宋体" w:eastAsia="宋体" w:hint="default"/>
          <w:spacing w:val="-10"/>
          <w:w w:val="99"/>
        </w:rPr>
        <w:t>划</w:t>
      </w:r>
      <w:r>
        <w:rPr>
          <w:rFonts w:ascii="宋体" w:hAnsi="宋体" w:cs="宋体" w:eastAsia="宋体" w:hint="default"/>
          <w:spacing w:val="-10"/>
          <w:w w:val="99"/>
        </w:rPr>
        <w:t>（</w:t>
      </w:r>
      <w:r>
        <w:rPr>
          <w:rFonts w:ascii="宋体" w:hAnsi="宋体" w:cs="宋体" w:eastAsia="宋体" w:hint="default"/>
          <w:spacing w:val="-10"/>
          <w:w w:val="99"/>
        </w:rPr>
        <w:t>草</w:t>
      </w:r>
      <w:r>
        <w:rPr>
          <w:rFonts w:ascii="宋体" w:hAnsi="宋体" w:cs="宋体" w:eastAsia="宋体" w:hint="default"/>
          <w:spacing w:val="-10"/>
          <w:w w:val="99"/>
        </w:rPr>
        <w:t>案</w:t>
      </w:r>
      <w:r>
        <w:rPr>
          <w:rFonts w:ascii="宋体" w:hAnsi="宋体" w:cs="宋体" w:eastAsia="宋体" w:hint="default"/>
          <w:spacing w:val="-10"/>
          <w:w w:val="99"/>
        </w:rPr>
        <w:t>修订稿</w:t>
      </w:r>
      <w:r>
        <w:rPr>
          <w:rFonts w:ascii="宋体" w:hAnsi="宋体" w:cs="宋体" w:eastAsia="宋体" w:hint="default"/>
          <w:spacing w:val="-10"/>
          <w:w w:val="99"/>
        </w:rPr>
        <w:t>）》</w:t>
      </w:r>
      <w:r>
        <w:rPr>
          <w:rFonts w:ascii="宋体" w:hAnsi="宋体" w:cs="宋体" w:eastAsia="宋体" w:hint="default"/>
          <w:spacing w:val="-10"/>
          <w:w w:val="99"/>
        </w:rPr>
        <w:t>；</w:t>
      </w:r>
      <w:r>
        <w:rPr>
          <w:rFonts w:ascii="宋体" w:hAnsi="宋体" w:cs="宋体" w:eastAsia="宋体" w:hint="default"/>
          <w:spacing w:val="-100"/>
          <w:w w:val="99"/>
        </w:rPr>
        <w:t> </w:t>
      </w:r>
      <w:r>
        <w:rPr>
          <w:rFonts w:ascii="宋体" w:hAnsi="宋体" w:cs="宋体" w:eastAsia="宋体" w:hint="default"/>
        </w:rPr>
        <w:t>同意</w:t>
      </w:r>
      <w:r>
        <w:rPr>
          <w:rFonts w:ascii="宋体" w:hAnsi="宋体" w:cs="宋体" w:eastAsia="宋体" w:hint="default"/>
        </w:rPr>
        <w:t>《关于</w:t>
      </w:r>
      <w:r>
        <w:rPr>
          <w:rFonts w:ascii="宋体" w:hAnsi="宋体" w:cs="宋体" w:eastAsia="宋体" w:hint="default"/>
        </w:rPr>
        <w:t>提</w:t>
      </w:r>
      <w:r>
        <w:rPr>
          <w:rFonts w:ascii="宋体" w:hAnsi="宋体" w:cs="宋体" w:eastAsia="宋体" w:hint="default"/>
        </w:rPr>
        <w:t>请股东大会</w:t>
      </w:r>
      <w:r>
        <w:rPr>
          <w:rFonts w:ascii="宋体" w:hAnsi="宋体" w:cs="宋体" w:eastAsia="宋体" w:hint="default"/>
        </w:rPr>
        <w:t>授权</w:t>
      </w:r>
      <w:r>
        <w:rPr>
          <w:rFonts w:ascii="宋体" w:hAnsi="宋体" w:cs="宋体" w:eastAsia="宋体" w:hint="default"/>
        </w:rPr>
        <w:t>董事会办</w:t>
      </w:r>
      <w:r>
        <w:rPr>
          <w:rFonts w:ascii="宋体" w:hAnsi="宋体" w:cs="宋体" w:eastAsia="宋体" w:hint="default"/>
        </w:rPr>
        <w:t>理</w:t>
      </w:r>
      <w:r>
        <w:rPr>
          <w:rFonts w:ascii="宋体" w:hAnsi="宋体" w:cs="宋体" w:eastAsia="宋体" w:hint="default"/>
        </w:rPr>
        <w:t>股票期</w:t>
      </w:r>
      <w:r>
        <w:rPr>
          <w:rFonts w:ascii="宋体" w:hAnsi="宋体" w:cs="宋体" w:eastAsia="宋体" w:hint="default"/>
        </w:rPr>
        <w:t>权激励</w:t>
      </w:r>
      <w:r>
        <w:rPr>
          <w:rFonts w:ascii="宋体" w:hAnsi="宋体" w:cs="宋体" w:eastAsia="宋体" w:hint="default"/>
        </w:rPr>
        <w:t>计</w:t>
      </w:r>
      <w:r>
        <w:rPr>
          <w:rFonts w:ascii="宋体" w:hAnsi="宋体" w:cs="宋体" w:eastAsia="宋体" w:hint="default"/>
        </w:rPr>
        <w:t>划</w:t>
      </w:r>
      <w:r>
        <w:rPr>
          <w:rFonts w:ascii="宋体" w:hAnsi="宋体" w:cs="宋体" w:eastAsia="宋体" w:hint="default"/>
        </w:rPr>
        <w:t>相关事</w:t>
      </w:r>
      <w:r>
        <w:rPr>
          <w:rFonts w:ascii="宋体" w:hAnsi="宋体" w:cs="宋体" w:eastAsia="宋体" w:hint="default"/>
        </w:rPr>
        <w:t>宜</w:t>
      </w:r>
      <w:r>
        <w:rPr>
          <w:rFonts w:ascii="宋体" w:hAnsi="宋体" w:cs="宋体" w:eastAsia="宋体" w:hint="default"/>
        </w:rPr>
        <w:t>的</w:t>
      </w:r>
      <w:r>
        <w:rPr>
          <w:rFonts w:ascii="宋体" w:hAnsi="宋体" w:cs="宋体" w:eastAsia="宋体" w:hint="default"/>
        </w:rPr>
        <w:t>议案</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7</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4"/>
          <w:szCs w:val="24"/>
        </w:rPr>
      </w:pPr>
    </w:p>
    <w:p>
      <w:pPr>
        <w:pStyle w:val="BodyText"/>
        <w:spacing w:line="240" w:lineRule="auto" w:before="204"/>
        <w:ind w:left="635" w:right="0"/>
        <w:jc w:val="left"/>
        <w:rPr>
          <w:rFonts w:ascii="宋体" w:hAnsi="宋体" w:cs="宋体" w:eastAsia="宋体" w:hint="default"/>
        </w:rPr>
      </w:pPr>
      <w:r>
        <w:rPr>
          <w:rFonts w:ascii="宋体" w:hAnsi="宋体" w:cs="宋体" w:eastAsia="宋体" w:hint="default"/>
        </w:rPr>
        <w:t>2、公司于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28</w:t>
      </w:r>
      <w:r>
        <w:rPr>
          <w:rFonts w:ascii="宋体" w:hAnsi="宋体" w:cs="宋体" w:eastAsia="宋体" w:hint="default"/>
          <w:spacing w:val="-61"/>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spacing w:val="-61"/>
        </w:rPr>
        <w:t> </w:t>
      </w: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年度股东大会，会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rPr>
        <w:t> </w:t>
      </w:r>
      <w:r>
        <w:rPr>
          <w:rFonts w:ascii="宋体" w:hAnsi="宋体" w:cs="宋体" w:eastAsia="宋体" w:hint="default"/>
          <w:w w:val="99"/>
        </w:rPr>
        <w:t>2009</w:t>
      </w:r>
      <w:r>
        <w:rPr>
          <w:rFonts w:ascii="宋体" w:hAnsi="宋体" w:cs="宋体" w:eastAsia="宋体" w:hint="default"/>
          <w:spacing w:val="-60"/>
        </w:rPr>
        <w:t> </w:t>
      </w:r>
      <w:r>
        <w:rPr>
          <w:rFonts w:ascii="宋体" w:hAnsi="宋体" w:cs="宋体" w:eastAsia="宋体" w:hint="default"/>
          <w:w w:val="99"/>
        </w:rPr>
        <w:t>年度董事会报告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rPr>
        <w:t> </w:t>
      </w:r>
      <w:r>
        <w:rPr>
          <w:rFonts w:ascii="宋体" w:hAnsi="宋体" w:cs="宋体" w:eastAsia="宋体" w:hint="default"/>
          <w:w w:val="99"/>
        </w:rPr>
        <w:t>2009</w:t>
      </w:r>
      <w:r>
        <w:rPr>
          <w:rFonts w:ascii="宋体" w:hAnsi="宋体" w:cs="宋体" w:eastAsia="宋体" w:hint="default"/>
          <w:spacing w:val="-60"/>
        </w:rPr>
        <w:t> </w:t>
      </w:r>
      <w:r>
        <w:rPr>
          <w:rFonts w:ascii="宋体" w:hAnsi="宋体" w:cs="宋体" w:eastAsia="宋体" w:hint="default"/>
          <w:w w:val="99"/>
        </w:rPr>
        <w:t>年度</w:t>
      </w:r>
      <w:r>
        <w:rPr>
          <w:rFonts w:ascii="宋体" w:hAnsi="宋体" w:cs="宋体" w:eastAsia="宋体" w:hint="default"/>
          <w:w w:val="99"/>
        </w:rPr>
        <w:t>监</w:t>
      </w:r>
      <w:r>
        <w:rPr>
          <w:rFonts w:ascii="宋体" w:hAnsi="宋体" w:cs="宋体" w:eastAsia="宋体" w:hint="default"/>
          <w:w w:val="99"/>
        </w:rPr>
        <w:t>事会报告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rPr>
        <w:t> </w:t>
      </w:r>
      <w:r>
        <w:rPr>
          <w:rFonts w:ascii="宋体" w:hAnsi="宋体" w:cs="宋体" w:eastAsia="宋体" w:hint="default"/>
          <w:w w:val="99"/>
        </w:rPr>
        <w:t>2009</w:t>
      </w:r>
      <w:r>
        <w:rPr>
          <w:rFonts w:ascii="宋体" w:hAnsi="宋体" w:cs="宋体" w:eastAsia="宋体" w:hint="default"/>
          <w:spacing w:val="-60"/>
        </w:rPr>
        <w:t> </w:t>
      </w:r>
      <w:r>
        <w:rPr>
          <w:rFonts w:ascii="宋体" w:hAnsi="宋体" w:cs="宋体" w:eastAsia="宋体" w:hint="default"/>
          <w:w w:val="99"/>
        </w:rPr>
        <w:t>年度利润</w:t>
      </w:r>
      <w:r>
        <w:rPr>
          <w:rFonts w:ascii="宋体" w:hAnsi="宋体" w:cs="宋体" w:eastAsia="宋体" w:hint="default"/>
          <w:w w:val="99"/>
        </w:rPr>
        <w:t>分</w:t>
      </w:r>
      <w:r>
        <w:rPr>
          <w:rFonts w:ascii="宋体" w:hAnsi="宋体" w:cs="宋体" w:eastAsia="宋体" w:hint="default"/>
          <w:w w:val="99"/>
        </w:rPr>
        <w:t>配</w:t>
      </w:r>
      <w:r>
        <w:rPr>
          <w:rFonts w:ascii="宋体" w:hAnsi="宋体" w:cs="宋体" w:eastAsia="宋体" w:hint="default"/>
          <w:w w:val="99"/>
        </w:rPr>
        <w:t>方案</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同意</w:t>
      </w:r>
      <w:r>
        <w:rPr>
          <w:rFonts w:ascii="宋体" w:hAnsi="宋体" w:cs="宋体" w:eastAsia="宋体" w:hint="default"/>
        </w:rPr>
        <w:t>《南天信息股份公司</w:t>
      </w:r>
      <w:r>
        <w:rPr>
          <w:rFonts w:ascii="宋体" w:hAnsi="宋体" w:cs="宋体" w:eastAsia="宋体" w:hint="default"/>
          <w:spacing w:val="-62"/>
        </w:rPr>
        <w:t> </w:t>
      </w:r>
      <w:r>
        <w:rPr>
          <w:rFonts w:ascii="宋体" w:hAnsi="宋体" w:cs="宋体" w:eastAsia="宋体" w:hint="default"/>
        </w:rPr>
        <w:t>2009</w:t>
      </w:r>
      <w:r>
        <w:rPr>
          <w:rFonts w:ascii="宋体" w:hAnsi="宋体" w:cs="宋体" w:eastAsia="宋体" w:hint="default"/>
          <w:spacing w:val="-62"/>
        </w:rPr>
        <w:t> </w:t>
      </w:r>
      <w:r>
        <w:rPr>
          <w:rFonts w:ascii="宋体" w:hAnsi="宋体" w:cs="宋体" w:eastAsia="宋体" w:hint="default"/>
        </w:rPr>
        <w:t>年年度报告》正文</w:t>
      </w:r>
      <w:r>
        <w:rPr>
          <w:rFonts w:ascii="宋体" w:hAnsi="宋体" w:cs="宋体" w:eastAsia="宋体" w:hint="default"/>
        </w:rPr>
        <w:t>及</w:t>
      </w:r>
      <w:r>
        <w:rPr>
          <w:rFonts w:ascii="宋体" w:hAnsi="宋体" w:cs="宋体" w:eastAsia="宋体" w:hint="default"/>
        </w:rPr>
        <w:t>摘</w:t>
      </w:r>
      <w:r>
        <w:rPr>
          <w:rFonts w:ascii="宋体" w:hAnsi="宋体" w:cs="宋体" w:eastAsia="宋体" w:hint="default"/>
        </w:rPr>
        <w:t>要</w:t>
      </w:r>
      <w:r>
        <w:rPr>
          <w:rFonts w:ascii="宋体" w:hAnsi="宋体" w:cs="宋体" w:eastAsia="宋体" w:hint="default"/>
        </w:rPr>
        <w:t>；</w:t>
      </w:r>
    </w:p>
    <w:p>
      <w:pPr>
        <w:pStyle w:val="BodyText"/>
        <w:spacing w:line="336" w:lineRule="auto" w:before="166"/>
        <w:ind w:left="152" w:right="218" w:firstLine="480"/>
        <w:jc w:val="left"/>
        <w:rPr>
          <w:rFonts w:ascii="宋体" w:hAnsi="宋体" w:cs="宋体" w:eastAsia="宋体" w:hint="default"/>
        </w:rPr>
      </w:pPr>
      <w:r>
        <w:rPr>
          <w:rFonts w:ascii="宋体" w:hAnsi="宋体" w:cs="宋体" w:eastAsia="宋体" w:hint="default"/>
          <w:spacing w:val="-4"/>
        </w:rPr>
        <w:t>同意</w:t>
      </w:r>
      <w:r>
        <w:rPr>
          <w:rFonts w:ascii="宋体" w:hAnsi="宋体" w:cs="宋体" w:eastAsia="宋体" w:hint="default"/>
          <w:spacing w:val="-4"/>
        </w:rPr>
        <w:t>《聘</w:t>
      </w:r>
      <w:r>
        <w:rPr>
          <w:rFonts w:ascii="宋体" w:hAnsi="宋体" w:cs="宋体" w:eastAsia="宋体" w:hint="default"/>
          <w:spacing w:val="-4"/>
        </w:rPr>
        <w:t>任</w:t>
      </w:r>
      <w:r>
        <w:rPr>
          <w:rFonts w:ascii="宋体" w:hAnsi="宋体" w:cs="宋体" w:eastAsia="宋体" w:hint="default"/>
          <w:spacing w:val="-4"/>
        </w:rPr>
        <w:t>中瑞岳华会计师事务所有限公司</w:t>
      </w:r>
      <w:r>
        <w:rPr>
          <w:rFonts w:ascii="宋体" w:hAnsi="宋体" w:cs="宋体" w:eastAsia="宋体" w:hint="default"/>
          <w:spacing w:val="-4"/>
        </w:rPr>
        <w:t>承</w:t>
      </w:r>
      <w:r>
        <w:rPr>
          <w:rFonts w:ascii="宋体" w:hAnsi="宋体" w:cs="宋体" w:eastAsia="宋体" w:hint="default"/>
          <w:spacing w:val="-4"/>
        </w:rPr>
        <w:t>担</w:t>
      </w:r>
      <w:r>
        <w:rPr>
          <w:rFonts w:ascii="宋体" w:hAnsi="宋体" w:cs="宋体" w:eastAsia="宋体" w:hint="default"/>
          <w:spacing w:val="-4"/>
        </w:rPr>
        <w:t>本公司</w:t>
      </w:r>
      <w:r>
        <w:rPr>
          <w:rFonts w:ascii="宋体" w:hAnsi="宋体" w:cs="宋体" w:eastAsia="宋体" w:hint="default"/>
          <w:spacing w:val="-57"/>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年度</w:t>
      </w:r>
      <w:r>
        <w:rPr>
          <w:rFonts w:ascii="宋体" w:hAnsi="宋体" w:cs="宋体" w:eastAsia="宋体" w:hint="default"/>
        </w:rPr>
        <w:t>财</w:t>
      </w:r>
      <w:r>
        <w:rPr>
          <w:rFonts w:ascii="宋体" w:hAnsi="宋体" w:cs="宋体" w:eastAsia="宋体" w:hint="default"/>
        </w:rPr>
        <w:t>务会计报告的</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任</w:t>
      </w:r>
      <w:r>
        <w:rPr>
          <w:rFonts w:ascii="宋体" w:hAnsi="宋体" w:cs="宋体" w:eastAsia="宋体" w:hint="default"/>
          <w:w w:val="99"/>
        </w:rPr>
        <w:t> </w:t>
      </w:r>
      <w:r>
        <w:rPr>
          <w:rFonts w:ascii="宋体" w:hAnsi="宋体" w:cs="宋体" w:eastAsia="宋体" w:hint="default"/>
          <w:spacing w:val="-20"/>
          <w:w w:val="99"/>
        </w:rPr>
        <w:t>务的</w:t>
      </w:r>
      <w:r>
        <w:rPr>
          <w:rFonts w:ascii="宋体" w:hAnsi="宋体" w:cs="宋体" w:eastAsia="宋体" w:hint="default"/>
          <w:spacing w:val="-20"/>
          <w:w w:val="99"/>
        </w:rPr>
        <w:t>议案</w:t>
      </w:r>
      <w:r>
        <w:rPr>
          <w:rFonts w:ascii="宋体" w:hAnsi="宋体" w:cs="宋体" w:eastAsia="宋体" w:hint="default"/>
          <w:spacing w:val="-20"/>
          <w:w w:val="99"/>
        </w:rPr>
        <w:t>》</w:t>
      </w:r>
      <w:r>
        <w:rPr>
          <w:rFonts w:ascii="宋体" w:hAnsi="宋体" w:cs="宋体" w:eastAsia="宋体" w:hint="default"/>
          <w:spacing w:val="-20"/>
          <w:w w:val="99"/>
        </w:rPr>
        <w:t>；</w:t>
      </w:r>
      <w:r>
        <w:rPr>
          <w:rFonts w:ascii="宋体" w:hAnsi="宋体" w:cs="宋体" w:eastAsia="宋体" w:hint="default"/>
          <w:spacing w:val="-20"/>
        </w:rPr>
      </w:r>
    </w:p>
    <w:p>
      <w:pPr>
        <w:pStyle w:val="BodyText"/>
        <w:spacing w:line="240" w:lineRule="auto" w:before="70"/>
        <w:ind w:left="632" w:right="0"/>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《关于南天信息股份公司发</w:t>
      </w:r>
      <w:r>
        <w:rPr>
          <w:rFonts w:ascii="宋体" w:hAnsi="宋体" w:cs="宋体" w:eastAsia="宋体" w:hint="default"/>
          <w:w w:val="99"/>
        </w:rPr>
        <w:t>行</w:t>
      </w:r>
      <w:r>
        <w:rPr>
          <w:rFonts w:ascii="宋体" w:hAnsi="宋体" w:cs="宋体" w:eastAsia="宋体" w:hint="default"/>
          <w:w w:val="99"/>
        </w:rPr>
        <w:t>规</w:t>
      </w:r>
      <w:r>
        <w:rPr>
          <w:rFonts w:ascii="宋体" w:hAnsi="宋体" w:cs="宋体" w:eastAsia="宋体" w:hint="default"/>
          <w:w w:val="99"/>
        </w:rPr>
        <w:t>模</w:t>
      </w:r>
      <w:r>
        <w:rPr>
          <w:rFonts w:ascii="宋体" w:hAnsi="宋体" w:cs="宋体" w:eastAsia="宋体" w:hint="default"/>
          <w:w w:val="99"/>
        </w:rPr>
        <w:t>不</w:t>
      </w:r>
      <w:r>
        <w:rPr>
          <w:rFonts w:ascii="宋体" w:hAnsi="宋体" w:cs="宋体" w:eastAsia="宋体" w:hint="default"/>
          <w:w w:val="99"/>
        </w:rPr>
        <w:t>超</w:t>
      </w:r>
      <w:r>
        <w:rPr>
          <w:rFonts w:ascii="宋体" w:hAnsi="宋体" w:cs="宋体" w:eastAsia="宋体" w:hint="default"/>
          <w:w w:val="99"/>
        </w:rPr>
        <w:t>过</w:t>
      </w:r>
      <w:r>
        <w:rPr>
          <w:rFonts w:ascii="宋体" w:hAnsi="宋体" w:cs="宋体" w:eastAsia="宋体" w:hint="default"/>
          <w:spacing w:val="-60"/>
        </w:rPr>
        <w:t> </w:t>
      </w:r>
      <w:r>
        <w:rPr>
          <w:rFonts w:ascii="宋体" w:hAnsi="宋体" w:cs="宋体" w:eastAsia="宋体" w:hint="default"/>
          <w:w w:val="99"/>
        </w:rPr>
        <w:t>4</w:t>
      </w:r>
      <w:r>
        <w:rPr>
          <w:rFonts w:ascii="宋体" w:hAnsi="宋体" w:cs="宋体" w:eastAsia="宋体" w:hint="default"/>
          <w:spacing w:val="-60"/>
        </w:rPr>
        <w:t> </w:t>
      </w:r>
      <w:r>
        <w:rPr>
          <w:rFonts w:ascii="宋体" w:hAnsi="宋体" w:cs="宋体" w:eastAsia="宋体" w:hint="default"/>
          <w:w w:val="99"/>
        </w:rPr>
        <w:t>亿</w:t>
      </w:r>
      <w:r>
        <w:rPr>
          <w:rFonts w:ascii="宋体" w:hAnsi="宋体" w:cs="宋体" w:eastAsia="宋体" w:hint="default"/>
          <w:w w:val="99"/>
        </w:rPr>
        <w:t>元</w:t>
      </w:r>
      <w:r>
        <w:rPr>
          <w:rFonts w:ascii="宋体" w:hAnsi="宋体" w:cs="宋体" w:eastAsia="宋体" w:hint="default"/>
          <w:w w:val="99"/>
        </w:rPr>
        <w:t>短</w:t>
      </w:r>
      <w:r>
        <w:rPr>
          <w:rFonts w:ascii="宋体" w:hAnsi="宋体" w:cs="宋体" w:eastAsia="宋体" w:hint="default"/>
          <w:w w:val="99"/>
        </w:rPr>
        <w:t>期融资券的</w:t>
      </w:r>
      <w:r>
        <w:rPr>
          <w:rFonts w:ascii="宋体" w:hAnsi="宋体" w:cs="宋体" w:eastAsia="宋体" w:hint="default"/>
          <w:w w:val="99"/>
        </w:rPr>
        <w:t>议案</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29</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36" w:lineRule="auto"/>
        <w:ind w:left="152" w:right="224" w:firstLine="480"/>
        <w:jc w:val="left"/>
        <w:rPr>
          <w:rFonts w:ascii="宋体" w:hAnsi="宋体" w:cs="宋体" w:eastAsia="宋体" w:hint="default"/>
        </w:rPr>
      </w:pPr>
      <w:r>
        <w:rPr>
          <w:rFonts w:ascii="宋体" w:hAnsi="宋体" w:cs="宋体" w:eastAsia="宋体" w:hint="default"/>
        </w:rPr>
        <w:t>3、公司于</w:t>
      </w:r>
      <w:r>
        <w:rPr>
          <w:rFonts w:ascii="宋体" w:hAnsi="宋体" w:cs="宋体" w:eastAsia="宋体" w:hint="default"/>
          <w:spacing w:val="-57"/>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9</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28</w:t>
      </w:r>
      <w:r>
        <w:rPr>
          <w:rFonts w:ascii="宋体" w:hAnsi="宋体" w:cs="宋体" w:eastAsia="宋体" w:hint="default"/>
          <w:spacing w:val="-57"/>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spacing w:val="-57"/>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rPr>
        <w:t>第</w:t>
      </w:r>
      <w:r>
        <w:rPr>
          <w:rFonts w:ascii="宋体" w:hAnsi="宋体" w:cs="宋体" w:eastAsia="宋体" w:hint="default"/>
        </w:rPr>
        <w:t>二次</w:t>
      </w:r>
      <w:r>
        <w:rPr>
          <w:rFonts w:ascii="宋体" w:hAnsi="宋体" w:cs="宋体" w:eastAsia="宋体" w:hint="default"/>
        </w:rPr>
        <w:t>临</w:t>
      </w:r>
      <w:r>
        <w:rPr>
          <w:rFonts w:ascii="宋体" w:hAnsi="宋体" w:cs="宋体" w:eastAsia="宋体" w:hint="default"/>
        </w:rPr>
        <w:t>时股东大会，会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w:t>
      </w:r>
      <w:r>
        <w:rPr>
          <w:rFonts w:ascii="宋体" w:hAnsi="宋体" w:cs="宋体" w:eastAsia="宋体" w:hint="default"/>
          <w:w w:val="99"/>
        </w:rPr>
        <w:t> </w:t>
      </w:r>
      <w:r>
        <w:rPr>
          <w:rFonts w:ascii="宋体" w:hAnsi="宋体" w:cs="宋体" w:eastAsia="宋体" w:hint="default"/>
        </w:rPr>
        <w:t>议</w:t>
      </w:r>
      <w:r>
        <w:rPr>
          <w:rFonts w:ascii="宋体" w:hAnsi="宋体" w:cs="宋体" w:eastAsia="宋体" w:hint="default"/>
        </w:rPr>
        <w:t>：</w:t>
      </w:r>
      <w:r>
        <w:rPr>
          <w:rFonts w:ascii="宋体" w:hAnsi="宋体" w:cs="宋体" w:eastAsia="宋体" w:hint="default"/>
        </w:rPr>
        <w:t>同意</w:t>
      </w:r>
      <w:r>
        <w:rPr>
          <w:rFonts w:ascii="宋体" w:hAnsi="宋体" w:cs="宋体" w:eastAsia="宋体" w:hint="default"/>
        </w:rPr>
        <w:t>关于</w:t>
      </w:r>
      <w:r>
        <w:rPr>
          <w:rFonts w:ascii="宋体" w:hAnsi="宋体" w:cs="宋体" w:eastAsia="宋体" w:hint="default"/>
        </w:rPr>
        <w:t>变</w:t>
      </w:r>
      <w:r>
        <w:rPr>
          <w:rFonts w:ascii="宋体" w:hAnsi="宋体" w:cs="宋体" w:eastAsia="宋体" w:hint="default"/>
        </w:rPr>
        <w:t>更募</w:t>
      </w:r>
      <w:r>
        <w:rPr>
          <w:rFonts w:ascii="宋体" w:hAnsi="宋体" w:cs="宋体" w:eastAsia="宋体" w:hint="default"/>
        </w:rPr>
        <w:t>集</w:t>
      </w:r>
      <w:r>
        <w:rPr>
          <w:rFonts w:ascii="宋体" w:hAnsi="宋体" w:cs="宋体" w:eastAsia="宋体" w:hint="default"/>
        </w:rPr>
        <w:t>资金</w:t>
      </w:r>
      <w:r>
        <w:rPr>
          <w:rFonts w:ascii="宋体" w:hAnsi="宋体" w:cs="宋体" w:eastAsia="宋体" w:hint="default"/>
        </w:rPr>
        <w:t>投</w:t>
      </w:r>
      <w:r>
        <w:rPr>
          <w:rFonts w:ascii="宋体" w:hAnsi="宋体" w:cs="宋体" w:eastAsia="宋体" w:hint="default"/>
        </w:rPr>
        <w:t>资项目的</w:t>
      </w:r>
      <w:r>
        <w:rPr>
          <w:rFonts w:ascii="宋体" w:hAnsi="宋体" w:cs="宋体" w:eastAsia="宋体" w:hint="default"/>
        </w:rPr>
        <w:t>议案。</w:t>
      </w:r>
    </w:p>
    <w:p>
      <w:pPr>
        <w:pStyle w:val="BodyText"/>
        <w:spacing w:line="240" w:lineRule="auto" w:before="70"/>
        <w:ind w:left="63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9</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29</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240" w:lineRule="auto" w:before="31"/>
        <w:ind w:left="632" w:right="0"/>
        <w:jc w:val="left"/>
        <w:rPr>
          <w:rFonts w:ascii="宋体" w:hAnsi="宋体" w:cs="宋体" w:eastAsia="宋体" w:hint="default"/>
        </w:rPr>
      </w:pPr>
      <w:r>
        <w:rPr>
          <w:rFonts w:ascii="宋体" w:hAnsi="宋体" w:cs="宋体" w:eastAsia="宋体" w:hint="default"/>
          <w:spacing w:val="-9"/>
        </w:rPr>
        <w:t>4、公司于</w:t>
      </w:r>
      <w:r>
        <w:rPr>
          <w:rFonts w:ascii="宋体" w:hAnsi="宋体" w:cs="宋体" w:eastAsia="宋体" w:hint="default"/>
          <w:spacing w:val="-66"/>
        </w:rPr>
        <w:t> </w:t>
      </w:r>
      <w:r>
        <w:rPr>
          <w:rFonts w:ascii="宋体" w:hAnsi="宋体" w:cs="宋体" w:eastAsia="宋体" w:hint="default"/>
        </w:rPr>
        <w:t>2010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12</w:t>
      </w:r>
      <w:r>
        <w:rPr>
          <w:rFonts w:ascii="宋体" w:hAnsi="宋体" w:cs="宋体" w:eastAsia="宋体" w:hint="default"/>
          <w:spacing w:val="-66"/>
        </w:rPr>
        <w:t> </w:t>
      </w:r>
      <w:r>
        <w:rPr>
          <w:rFonts w:ascii="宋体" w:hAnsi="宋体" w:cs="宋体" w:eastAsia="宋体" w:hint="default"/>
        </w:rPr>
        <w:t>月</w:t>
      </w:r>
      <w:r>
        <w:rPr>
          <w:rFonts w:ascii="宋体" w:hAnsi="宋体" w:cs="宋体" w:eastAsia="宋体" w:hint="default"/>
          <w:spacing w:val="-66"/>
        </w:rPr>
        <w:t> </w:t>
      </w:r>
      <w:r>
        <w:rPr>
          <w:rFonts w:ascii="宋体" w:hAnsi="宋体" w:cs="宋体" w:eastAsia="宋体" w:hint="default"/>
        </w:rPr>
        <w:t>29</w:t>
      </w:r>
      <w:r>
        <w:rPr>
          <w:rFonts w:ascii="宋体" w:hAnsi="宋体" w:cs="宋体" w:eastAsia="宋体" w:hint="default"/>
          <w:spacing w:val="-66"/>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spacing w:val="-66"/>
        </w:rPr>
        <w:t> </w:t>
      </w:r>
      <w:r>
        <w:rPr>
          <w:rFonts w:ascii="宋体" w:hAnsi="宋体" w:cs="宋体" w:eastAsia="宋体" w:hint="default"/>
        </w:rPr>
        <w:t>2010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rPr>
        <w:t>第</w:t>
      </w:r>
      <w:r>
        <w:rPr>
          <w:rFonts w:ascii="宋体" w:hAnsi="宋体" w:cs="宋体" w:eastAsia="宋体" w:hint="default"/>
        </w:rPr>
        <w:t>三次</w:t>
      </w:r>
      <w:r>
        <w:rPr>
          <w:rFonts w:ascii="宋体" w:hAnsi="宋体" w:cs="宋体" w:eastAsia="宋体" w:hint="default"/>
        </w:rPr>
        <w:t>临</w:t>
      </w:r>
      <w:r>
        <w:rPr>
          <w:rFonts w:ascii="宋体" w:hAnsi="宋体" w:cs="宋体" w:eastAsia="宋体" w:hint="default"/>
        </w:rPr>
        <w:t>时股东大会，会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w:t>
      </w:r>
    </w:p>
    <w:p>
      <w:pPr>
        <w:pStyle w:val="BodyText"/>
        <w:spacing w:line="240" w:lineRule="auto" w:before="127"/>
        <w:ind w:left="152" w:right="0"/>
        <w:jc w:val="left"/>
        <w:rPr>
          <w:rFonts w:ascii="宋体" w:hAnsi="宋体" w:cs="宋体" w:eastAsia="宋体" w:hint="default"/>
        </w:rPr>
      </w:pPr>
      <w:r>
        <w:rPr>
          <w:rFonts w:ascii="宋体" w:hAnsi="宋体" w:cs="宋体" w:eastAsia="宋体" w:hint="default"/>
        </w:rPr>
        <w:t>议</w:t>
      </w:r>
      <w:r>
        <w:rPr>
          <w:rFonts w:ascii="宋体" w:hAnsi="宋体" w:cs="宋体" w:eastAsia="宋体" w:hint="default"/>
        </w:rPr>
        <w:t>：</w:t>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同意</w:t>
      </w:r>
      <w:r>
        <w:rPr>
          <w:rFonts w:ascii="宋体" w:hAnsi="宋体" w:cs="宋体" w:eastAsia="宋体" w:hint="default"/>
        </w:rPr>
        <w:t>选</w:t>
      </w:r>
      <w:r>
        <w:rPr>
          <w:rFonts w:ascii="宋体" w:hAnsi="宋体" w:cs="宋体" w:eastAsia="宋体" w:hint="default"/>
        </w:rPr>
        <w:t>举郑</w:t>
      </w:r>
      <w:r>
        <w:rPr>
          <w:rFonts w:ascii="宋体" w:hAnsi="宋体" w:cs="宋体" w:eastAsia="宋体" w:hint="default"/>
        </w:rPr>
        <w:t>南南</w:t>
      </w:r>
      <w:r>
        <w:rPr>
          <w:rFonts w:ascii="宋体" w:hAnsi="宋体" w:cs="宋体" w:eastAsia="宋体" w:hint="default"/>
        </w:rPr>
        <w:t>女士</w:t>
      </w:r>
      <w:r>
        <w:rPr>
          <w:rFonts w:ascii="宋体" w:hAnsi="宋体" w:cs="宋体" w:eastAsia="宋体" w:hint="default"/>
        </w:rPr>
        <w:t>、雷坚</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刘为先</w:t>
      </w:r>
      <w:r>
        <w:rPr>
          <w:rFonts w:ascii="宋体" w:hAnsi="宋体" w:cs="宋体" w:eastAsia="宋体" w:hint="default"/>
        </w:rPr>
        <w:t>生、</w:t>
      </w:r>
      <w:r>
        <w:rPr>
          <w:rFonts w:ascii="宋体" w:hAnsi="宋体" w:cs="宋体" w:eastAsia="宋体" w:hint="default"/>
        </w:rPr>
        <w:t>张锦鸿先</w:t>
      </w:r>
      <w:r>
        <w:rPr>
          <w:rFonts w:ascii="宋体" w:hAnsi="宋体" w:cs="宋体" w:eastAsia="宋体" w:hint="default"/>
        </w:rPr>
        <w:t>生、</w:t>
      </w:r>
      <w:r>
        <w:rPr>
          <w:rFonts w:ascii="宋体" w:hAnsi="宋体" w:cs="宋体" w:eastAsia="宋体" w:hint="default"/>
        </w:rPr>
        <w:t>陈宇峰先</w:t>
      </w:r>
      <w:r>
        <w:rPr>
          <w:rFonts w:ascii="宋体" w:hAnsi="宋体" w:cs="宋体" w:eastAsia="宋体" w:hint="default"/>
        </w:rPr>
        <w:t>生、</w:t>
      </w:r>
      <w:r>
        <w:rPr>
          <w:rFonts w:ascii="宋体" w:hAnsi="宋体" w:cs="宋体" w:eastAsia="宋体" w:hint="default"/>
        </w:rPr>
        <w:t>吴蜀军先</w:t>
      </w:r>
      <w:r>
        <w:rPr>
          <w:rFonts w:ascii="宋体" w:hAnsi="宋体" w:cs="宋体" w:eastAsia="宋体" w:hint="default"/>
        </w:rPr>
        <w:t>生、</w:t>
      </w:r>
    </w:p>
    <w:p>
      <w:pPr>
        <w:pStyle w:val="BodyText"/>
        <w:spacing w:line="367" w:lineRule="auto" w:before="125"/>
        <w:ind w:left="632" w:right="0" w:hanging="480"/>
        <w:jc w:val="left"/>
        <w:rPr>
          <w:rFonts w:ascii="宋体" w:hAnsi="宋体" w:cs="宋体" w:eastAsia="宋体" w:hint="default"/>
        </w:rPr>
      </w:pPr>
      <w:r>
        <w:rPr>
          <w:rFonts w:ascii="宋体" w:hAnsi="宋体" w:cs="宋体" w:eastAsia="宋体" w:hint="default"/>
        </w:rPr>
        <w:t>刘小斌先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本公司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董事会非</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同意</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董云</w:t>
      </w:r>
      <w:r>
        <w:rPr>
          <w:rFonts w:ascii="宋体" w:hAnsi="宋体" w:cs="宋体" w:eastAsia="宋体" w:hint="default"/>
        </w:rPr>
        <w:t>庭先</w:t>
      </w:r>
      <w:r>
        <w:rPr>
          <w:rFonts w:ascii="宋体" w:hAnsi="宋体" w:cs="宋体" w:eastAsia="宋体" w:hint="default"/>
        </w:rPr>
        <w:t>生、</w:t>
      </w:r>
      <w:r>
        <w:rPr>
          <w:rFonts w:ascii="宋体" w:hAnsi="宋体" w:cs="宋体" w:eastAsia="宋体" w:hint="default"/>
        </w:rPr>
        <w:t>此夕克</w:t>
      </w:r>
      <w:r>
        <w:rPr>
          <w:rFonts w:ascii="宋体" w:hAnsi="宋体" w:cs="宋体" w:eastAsia="宋体" w:hint="default"/>
        </w:rPr>
        <w:t>明</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母景平先</w:t>
      </w:r>
      <w:r>
        <w:rPr>
          <w:rFonts w:ascii="宋体" w:hAnsi="宋体" w:cs="宋体" w:eastAsia="宋体" w:hint="default"/>
        </w:rPr>
        <w:t>生、</w:t>
      </w:r>
      <w:r>
        <w:rPr>
          <w:rFonts w:ascii="宋体" w:hAnsi="宋体" w:cs="宋体" w:eastAsia="宋体" w:hint="default"/>
        </w:rPr>
        <w:t>安树</w:t>
      </w:r>
      <w:r>
        <w:rPr>
          <w:rFonts w:ascii="宋体" w:hAnsi="宋体" w:cs="宋体" w:eastAsia="宋体" w:hint="default"/>
        </w:rPr>
        <w:t>昆</w:t>
      </w:r>
      <w:r>
        <w:rPr>
          <w:rFonts w:ascii="宋体" w:hAnsi="宋体" w:cs="宋体" w:eastAsia="宋体" w:hint="default"/>
        </w:rPr>
        <w:t>女士为</w:t>
      </w:r>
      <w:r>
        <w:rPr>
          <w:rFonts w:ascii="宋体" w:hAnsi="宋体" w:cs="宋体" w:eastAsia="宋体" w:hint="default"/>
        </w:rPr>
        <w:t>本公司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w:t>
      </w:r>
    </w:p>
    <w:p>
      <w:pPr>
        <w:pStyle w:val="BodyText"/>
        <w:spacing w:line="312" w:lineRule="exact"/>
        <w:ind w:left="152" w:right="0"/>
        <w:jc w:val="left"/>
        <w:rPr>
          <w:rFonts w:ascii="宋体" w:hAnsi="宋体" w:cs="宋体" w:eastAsia="宋体" w:hint="default"/>
        </w:rPr>
      </w:pP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w:t>
      </w:r>
    </w:p>
    <w:p>
      <w:pPr>
        <w:pStyle w:val="BodyText"/>
        <w:spacing w:line="367" w:lineRule="auto" w:before="166"/>
        <w:ind w:left="632" w:right="1448"/>
        <w:jc w:val="left"/>
        <w:rPr>
          <w:rFonts w:ascii="宋体" w:hAnsi="宋体" w:cs="宋体" w:eastAsia="宋体" w:hint="default"/>
        </w:rPr>
      </w:pPr>
      <w:r>
        <w:rPr>
          <w:rFonts w:ascii="宋体" w:hAnsi="宋体" w:cs="宋体" w:eastAsia="宋体" w:hint="default"/>
        </w:rPr>
        <w:t>同意</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高文</w:t>
      </w:r>
      <w:r>
        <w:rPr>
          <w:rFonts w:ascii="宋体" w:hAnsi="宋体" w:cs="宋体" w:eastAsia="宋体" w:hint="default"/>
        </w:rPr>
        <w:t>凤女士</w:t>
      </w:r>
      <w:r>
        <w:rPr>
          <w:rFonts w:ascii="宋体" w:hAnsi="宋体" w:cs="宋体" w:eastAsia="宋体" w:hint="default"/>
        </w:rPr>
        <w:t>、</w:t>
      </w:r>
      <w:r>
        <w:rPr>
          <w:rFonts w:ascii="宋体" w:hAnsi="宋体" w:cs="宋体" w:eastAsia="宋体" w:hint="default"/>
        </w:rPr>
        <w:t>李</w:t>
      </w:r>
      <w:r>
        <w:rPr>
          <w:rFonts w:ascii="宋体" w:hAnsi="宋体" w:cs="宋体" w:eastAsia="宋体" w:hint="default"/>
        </w:rPr>
        <w:t>云</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张建</w:t>
      </w:r>
      <w:r>
        <w:rPr>
          <w:rFonts w:ascii="宋体" w:hAnsi="宋体" w:cs="宋体" w:eastAsia="宋体" w:hint="default"/>
        </w:rPr>
        <w:t>生</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本公司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30</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after="0" w:line="367" w:lineRule="auto"/>
        <w:jc w:val="left"/>
        <w:rPr>
          <w:rFonts w:ascii="宋体" w:hAnsi="宋体" w:cs="宋体" w:eastAsia="宋体" w:hint="default"/>
        </w:rPr>
        <w:sectPr>
          <w:pgSz w:w="11900" w:h="16840"/>
          <w:pgMar w:header="810" w:footer="671" w:top="1020" w:bottom="860" w:left="980" w:right="900"/>
        </w:sectPr>
      </w:pPr>
    </w:p>
    <w:p>
      <w:pPr>
        <w:spacing w:line="240" w:lineRule="auto" w:before="0"/>
        <w:rPr>
          <w:rFonts w:ascii="宋体" w:hAnsi="宋体" w:cs="宋体" w:eastAsia="宋体" w:hint="default"/>
          <w:sz w:val="20"/>
          <w:szCs w:val="20"/>
        </w:rPr>
      </w:pPr>
    </w:p>
    <w:p>
      <w:pPr>
        <w:pStyle w:val="Heading1"/>
        <w:tabs>
          <w:tab w:pos="9819" w:val="left" w:leader="none"/>
        </w:tabs>
        <w:spacing w:line="240" w:lineRule="auto"/>
        <w:ind w:right="0"/>
        <w:jc w:val="both"/>
      </w:pPr>
      <w:bookmarkStart w:name="_TOC_250003" w:id="5"/>
      <w:r>
        <w:rPr>
          <w:w w:val="99"/>
        </w:rPr>
      </w:r>
      <w:r>
        <w:rPr>
          <w:shd w:fill="007F00" w:color="auto" w:val="clear"/>
        </w:rPr>
        <w:t>七、董 事 会 报</w:t>
      </w:r>
      <w:r>
        <w:rPr>
          <w:spacing w:val="-6"/>
          <w:shd w:fill="007F00" w:color="auto" w:val="clear"/>
        </w:rPr>
        <w:t> </w:t>
      </w:r>
      <w:r>
        <w:rPr>
          <w:shd w:fill="007F00" w:color="auto" w:val="clear"/>
        </w:rPr>
        <w:t>告</w:t>
        <w:tab/>
      </w:r>
      <w:bookmarkEnd w:id="5"/>
      <w:r>
        <w:rPr/>
      </w:r>
    </w:p>
    <w:p>
      <w:pPr>
        <w:pStyle w:val="BodyText"/>
        <w:spacing w:line="396" w:lineRule="auto" w:before="198"/>
        <w:ind w:left="632" w:right="6488" w:hanging="480"/>
        <w:jc w:val="left"/>
        <w:rPr>
          <w:rFonts w:ascii="宋体" w:hAnsi="宋体" w:cs="宋体" w:eastAsia="宋体" w:hint="default"/>
        </w:rPr>
      </w:pPr>
      <w:r>
        <w:rPr>
          <w:rFonts w:ascii="宋体" w:hAnsi="宋体" w:cs="宋体" w:eastAsia="宋体" w:hint="default"/>
        </w:rPr>
        <w:t>（一）报告期</w:t>
      </w:r>
      <w:r>
        <w:rPr>
          <w:rFonts w:ascii="宋体" w:hAnsi="宋体" w:cs="宋体" w:eastAsia="宋体" w:hint="default"/>
        </w:rPr>
        <w:t>内</w:t>
      </w:r>
      <w:r>
        <w:rPr>
          <w:rFonts w:ascii="宋体" w:hAnsi="宋体" w:cs="宋体" w:eastAsia="宋体" w:hint="default"/>
        </w:rPr>
        <w:t>的经营情况</w:t>
      </w:r>
      <w:r>
        <w:rPr>
          <w:rFonts w:ascii="宋体" w:hAnsi="宋体" w:cs="宋体" w:eastAsia="宋体" w:hint="default"/>
        </w:rPr>
        <w:t>回</w:t>
      </w:r>
      <w:r>
        <w:rPr>
          <w:rFonts w:ascii="宋体" w:hAnsi="宋体" w:cs="宋体" w:eastAsia="宋体" w:hint="default"/>
        </w:rPr>
        <w:t>顾</w:t>
      </w:r>
      <w:r>
        <w:rPr>
          <w:rFonts w:ascii="宋体" w:hAnsi="宋体" w:cs="宋体" w:eastAsia="宋体" w:hint="default"/>
          <w:w w:val="99"/>
        </w:rPr>
        <w:t> </w:t>
      </w:r>
      <w:r>
        <w:rPr>
          <w:rFonts w:ascii="宋体" w:hAnsi="宋体" w:cs="宋体" w:eastAsia="宋体" w:hint="default"/>
        </w:rPr>
        <w:t>1、主营业务</w:t>
      </w:r>
      <w:r>
        <w:rPr>
          <w:rFonts w:ascii="宋体" w:hAnsi="宋体" w:cs="宋体" w:eastAsia="宋体" w:hint="default"/>
        </w:rPr>
        <w:t>范围</w:t>
      </w:r>
    </w:p>
    <w:p>
      <w:pPr>
        <w:pStyle w:val="BodyText"/>
        <w:spacing w:line="364" w:lineRule="auto" w:before="53"/>
        <w:ind w:left="152" w:right="0" w:firstLine="480"/>
        <w:jc w:val="left"/>
        <w:rPr>
          <w:rFonts w:ascii="宋体" w:hAnsi="宋体" w:cs="宋体" w:eastAsia="宋体" w:hint="default"/>
        </w:rPr>
      </w:pPr>
      <w:r>
        <w:rPr>
          <w:rFonts w:ascii="宋体" w:hAnsi="宋体" w:cs="宋体" w:eastAsia="宋体" w:hint="default"/>
        </w:rPr>
        <w:t>公司所处</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为</w:t>
      </w:r>
      <w:r>
        <w:rPr>
          <w:rFonts w:ascii="宋体" w:hAnsi="宋体" w:cs="宋体" w:eastAsia="宋体" w:hint="default"/>
        </w:rPr>
        <w:t>电子信息产业和</w:t>
      </w:r>
      <w:r>
        <w:rPr>
          <w:rFonts w:ascii="宋体" w:hAnsi="宋体" w:cs="宋体" w:eastAsia="宋体" w:hint="default"/>
        </w:rPr>
        <w:t>医药行</w:t>
      </w:r>
      <w:r>
        <w:rPr>
          <w:rFonts w:ascii="宋体" w:hAnsi="宋体" w:cs="宋体" w:eastAsia="宋体" w:hint="default"/>
        </w:rPr>
        <w:t>业，主要</w:t>
      </w:r>
      <w:r>
        <w:rPr>
          <w:rFonts w:ascii="宋体" w:hAnsi="宋体" w:cs="宋体" w:eastAsia="宋体" w:hint="default"/>
        </w:rPr>
        <w:t>从</w:t>
      </w:r>
      <w:r>
        <w:rPr>
          <w:rFonts w:ascii="宋体" w:hAnsi="宋体" w:cs="宋体" w:eastAsia="宋体" w:hint="default"/>
        </w:rPr>
        <w:t>事软件开发、系</w:t>
      </w:r>
      <w:r>
        <w:rPr>
          <w:rFonts w:ascii="宋体" w:hAnsi="宋体" w:cs="宋体" w:eastAsia="宋体" w:hint="default"/>
        </w:rPr>
        <w:t>统集成</w:t>
      </w:r>
      <w:r>
        <w:rPr>
          <w:rFonts w:ascii="宋体" w:hAnsi="宋体" w:cs="宋体" w:eastAsia="宋体" w:hint="default"/>
        </w:rPr>
        <w:t>、金融</w:t>
      </w:r>
      <w:r>
        <w:rPr>
          <w:rFonts w:ascii="宋体" w:hAnsi="宋体" w:cs="宋体" w:eastAsia="宋体" w:hint="default"/>
        </w:rPr>
        <w:t>专</w:t>
      </w:r>
      <w:r>
        <w:rPr>
          <w:rFonts w:ascii="宋体" w:hAnsi="宋体" w:cs="宋体" w:eastAsia="宋体" w:hint="default"/>
        </w:rPr>
        <w:t>用</w:t>
      </w:r>
      <w:r>
        <w:rPr>
          <w:rFonts w:ascii="宋体" w:hAnsi="宋体" w:cs="宋体" w:eastAsia="宋体" w:hint="default"/>
        </w:rPr>
        <w:t>设</w:t>
      </w:r>
      <w:r>
        <w:rPr>
          <w:rFonts w:ascii="宋体" w:hAnsi="宋体" w:cs="宋体" w:eastAsia="宋体" w:hint="default"/>
          <w:w w:val="99"/>
        </w:rPr>
        <w:t> </w:t>
      </w:r>
      <w:r>
        <w:rPr>
          <w:rFonts w:ascii="宋体" w:hAnsi="宋体" w:cs="宋体" w:eastAsia="宋体" w:hint="default"/>
        </w:rPr>
        <w:t>备</w:t>
      </w:r>
      <w:r>
        <w:rPr>
          <w:rFonts w:ascii="宋体" w:hAnsi="宋体" w:cs="宋体" w:eastAsia="宋体" w:hint="default"/>
        </w:rPr>
        <w:t>以及医药</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的</w:t>
      </w:r>
      <w:r>
        <w:rPr>
          <w:rFonts w:ascii="宋体" w:hAnsi="宋体" w:cs="宋体" w:eastAsia="宋体" w:hint="default"/>
        </w:rPr>
        <w:t>研究</w:t>
      </w:r>
      <w:r>
        <w:rPr>
          <w:rFonts w:ascii="宋体" w:hAnsi="宋体" w:cs="宋体" w:eastAsia="宋体" w:hint="default"/>
        </w:rPr>
        <w:t>开发</w:t>
      </w:r>
      <w:r>
        <w:rPr>
          <w:rFonts w:ascii="宋体" w:hAnsi="宋体" w:cs="宋体" w:eastAsia="宋体" w:hint="default"/>
        </w:rPr>
        <w:t>及</w:t>
      </w:r>
      <w:r>
        <w:rPr>
          <w:rFonts w:ascii="宋体" w:hAnsi="宋体" w:cs="宋体" w:eastAsia="宋体" w:hint="default"/>
        </w:rPr>
        <w:t>生产经营</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ind w:left="632" w:right="0"/>
        <w:jc w:val="left"/>
        <w:rPr>
          <w:rFonts w:ascii="宋体" w:hAnsi="宋体" w:cs="宋体" w:eastAsia="宋体" w:hint="default"/>
        </w:rPr>
      </w:pPr>
      <w:r>
        <w:rPr>
          <w:rFonts w:ascii="宋体" w:hAnsi="宋体" w:cs="宋体" w:eastAsia="宋体" w:hint="default"/>
        </w:rPr>
        <w:t>2、2010</w:t>
      </w:r>
      <w:r>
        <w:rPr>
          <w:rFonts w:ascii="宋体" w:hAnsi="宋体" w:cs="宋体" w:eastAsia="宋体" w:hint="default"/>
          <w:spacing w:val="-62"/>
        </w:rPr>
        <w:t> </w:t>
      </w:r>
      <w:r>
        <w:rPr>
          <w:rFonts w:ascii="宋体" w:hAnsi="宋体" w:cs="宋体" w:eastAsia="宋体" w:hint="default"/>
        </w:rPr>
        <w:t>年度经营情况简</w:t>
      </w:r>
      <w:r>
        <w:rPr>
          <w:rFonts w:ascii="宋体" w:hAnsi="宋体" w:cs="宋体" w:eastAsia="宋体" w:hint="default"/>
        </w:rPr>
        <w:t>介</w:t>
      </w:r>
    </w:p>
    <w:p>
      <w:pPr>
        <w:pStyle w:val="BodyText"/>
        <w:spacing w:line="240" w:lineRule="auto" w:before="144"/>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）信息产业</w:t>
      </w:r>
    </w:p>
    <w:p>
      <w:pPr>
        <w:pStyle w:val="BodyText"/>
        <w:spacing w:line="297" w:lineRule="auto" w:before="107"/>
        <w:ind w:left="152" w:right="226" w:firstLine="480"/>
        <w:jc w:val="both"/>
        <w:rPr>
          <w:rFonts w:ascii="宋体" w:hAnsi="宋体" w:cs="宋体" w:eastAsia="宋体" w:hint="default"/>
        </w:rPr>
      </w:pPr>
      <w:r>
        <w:rPr>
          <w:rFonts w:ascii="宋体" w:hAnsi="宋体" w:cs="宋体" w:eastAsia="宋体" w:hint="default"/>
        </w:rPr>
        <w:t>信息产业</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rFonts w:ascii="宋体" w:hAnsi="宋体" w:cs="宋体" w:eastAsia="宋体" w:hint="default"/>
        </w:rPr>
        <w:t>年公司</w:t>
      </w:r>
      <w:r>
        <w:rPr>
          <w:rFonts w:ascii="宋体" w:hAnsi="宋体" w:cs="宋体" w:eastAsia="宋体" w:hint="default"/>
        </w:rPr>
        <w:t>在</w:t>
      </w:r>
      <w:r>
        <w:rPr>
          <w:rFonts w:ascii="宋体" w:hAnsi="宋体" w:cs="宋体" w:eastAsia="宋体" w:hint="default"/>
        </w:rPr>
        <w:t>信息产</w:t>
      </w:r>
      <w:r>
        <w:rPr>
          <w:rFonts w:ascii="宋体" w:hAnsi="宋体" w:cs="宋体" w:eastAsia="宋体" w:hint="default"/>
        </w:rPr>
        <w:t>品</w:t>
      </w:r>
      <w:r>
        <w:rPr>
          <w:rFonts w:ascii="宋体" w:hAnsi="宋体" w:cs="宋体" w:eastAsia="宋体" w:hint="default"/>
        </w:rPr>
        <w:t>、软件与系</w:t>
      </w:r>
      <w:r>
        <w:rPr>
          <w:rFonts w:ascii="宋体" w:hAnsi="宋体" w:cs="宋体" w:eastAsia="宋体" w:hint="default"/>
        </w:rPr>
        <w:t>统集成</w:t>
      </w:r>
      <w:r>
        <w:rPr>
          <w:rFonts w:ascii="宋体" w:hAnsi="宋体" w:cs="宋体" w:eastAsia="宋体" w:hint="default"/>
        </w:rPr>
        <w:t>、</w:t>
      </w:r>
      <w:r>
        <w:rPr>
          <w:rFonts w:ascii="宋体" w:hAnsi="宋体" w:cs="宋体" w:eastAsia="宋体" w:hint="default"/>
        </w:rPr>
        <w:t>服</w:t>
      </w:r>
      <w:r>
        <w:rPr>
          <w:rFonts w:ascii="宋体" w:hAnsi="宋体" w:cs="宋体" w:eastAsia="宋体" w:hint="default"/>
        </w:rPr>
        <w:t>务业务</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得到了</w:t>
      </w:r>
      <w:r>
        <w:rPr>
          <w:rFonts w:ascii="宋体" w:hAnsi="宋体" w:cs="宋体" w:eastAsia="宋体" w:hint="default"/>
        </w:rPr>
        <w:t>稳步</w:t>
      </w:r>
      <w:r>
        <w:rPr>
          <w:rFonts w:ascii="宋体" w:hAnsi="宋体" w:cs="宋体" w:eastAsia="宋体" w:hint="default"/>
        </w:rPr>
        <w:t>发</w:t>
      </w:r>
      <w:r>
        <w:rPr>
          <w:rFonts w:ascii="宋体" w:hAnsi="宋体" w:cs="宋体" w:eastAsia="宋体" w:hint="default"/>
          <w:w w:val="99"/>
        </w:rPr>
        <w:t> </w:t>
      </w:r>
      <w:r>
        <w:rPr>
          <w:rFonts w:ascii="宋体" w:hAnsi="宋体" w:cs="宋体" w:eastAsia="宋体" w:hint="default"/>
        </w:rPr>
        <w:t>展</w:t>
      </w:r>
      <w:r>
        <w:rPr>
          <w:rFonts w:ascii="宋体" w:hAnsi="宋体" w:cs="宋体" w:eastAsia="宋体" w:hint="default"/>
        </w:rPr>
        <w:t>，</w:t>
      </w:r>
      <w:r>
        <w:rPr>
          <w:rFonts w:ascii="宋体" w:hAnsi="宋体" w:cs="宋体" w:eastAsia="宋体" w:hint="default"/>
        </w:rPr>
        <w:t>而且</w:t>
      </w:r>
      <w:r>
        <w:rPr>
          <w:rFonts w:ascii="宋体" w:hAnsi="宋体" w:cs="宋体" w:eastAsia="宋体" w:hint="default"/>
        </w:rPr>
        <w:t>，</w:t>
      </w:r>
      <w:r>
        <w:rPr>
          <w:rFonts w:ascii="宋体" w:hAnsi="宋体" w:cs="宋体" w:eastAsia="宋体" w:hint="default"/>
        </w:rPr>
        <w:t>还</w:t>
      </w:r>
      <w:r>
        <w:rPr>
          <w:rFonts w:ascii="宋体" w:hAnsi="宋体" w:cs="宋体" w:eastAsia="宋体" w:hint="default"/>
        </w:rPr>
        <w:t>实</w:t>
      </w:r>
      <w:r>
        <w:rPr>
          <w:rFonts w:ascii="宋体" w:hAnsi="宋体" w:cs="宋体" w:eastAsia="宋体" w:hint="default"/>
        </w:rPr>
        <w:t>现</w:t>
      </w:r>
      <w:r>
        <w:rPr>
          <w:rFonts w:ascii="宋体" w:hAnsi="宋体" w:cs="宋体" w:eastAsia="宋体" w:hint="default"/>
        </w:rPr>
        <w:t>了</w:t>
      </w:r>
      <w:r>
        <w:rPr>
          <w:rFonts w:ascii="宋体" w:hAnsi="宋体" w:cs="宋体" w:eastAsia="宋体" w:hint="default"/>
        </w:rPr>
        <w:t>四</w:t>
      </w:r>
      <w:r>
        <w:rPr>
          <w:rFonts w:ascii="宋体" w:hAnsi="宋体" w:cs="宋体" w:eastAsia="宋体" w:hint="default"/>
        </w:rPr>
        <w:t>个</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的</w:t>
      </w:r>
      <w:r>
        <w:rPr>
          <w:rFonts w:ascii="宋体" w:hAnsi="宋体" w:cs="宋体" w:eastAsia="宋体" w:hint="default"/>
        </w:rPr>
        <w:t>重</w:t>
      </w:r>
      <w:r>
        <w:rPr>
          <w:rFonts w:ascii="宋体" w:hAnsi="宋体" w:cs="宋体" w:eastAsia="宋体" w:hint="default"/>
        </w:rPr>
        <w:t>大</w:t>
      </w:r>
      <w:r>
        <w:rPr>
          <w:rFonts w:ascii="宋体" w:hAnsi="宋体" w:cs="宋体" w:eastAsia="宋体" w:hint="default"/>
        </w:rPr>
        <w:t>突破</w:t>
      </w:r>
      <w:r>
        <w:rPr>
          <w:rFonts w:ascii="宋体" w:hAnsi="宋体" w:cs="宋体" w:eastAsia="宋体" w:hint="default"/>
        </w:rPr>
        <w:t>，</w:t>
      </w:r>
      <w:r>
        <w:rPr>
          <w:rFonts w:ascii="宋体" w:hAnsi="宋体" w:cs="宋体" w:eastAsia="宋体" w:hint="default"/>
        </w:rPr>
        <w:t>为</w:t>
      </w:r>
      <w:r>
        <w:rPr>
          <w:rFonts w:ascii="宋体" w:hAnsi="宋体" w:cs="宋体" w:eastAsia="宋体" w:hint="default"/>
        </w:rPr>
        <w:t>公司</w:t>
      </w:r>
      <w:r>
        <w:rPr>
          <w:rFonts w:ascii="宋体" w:hAnsi="宋体" w:cs="宋体" w:eastAsia="宋体" w:hint="default"/>
        </w:rPr>
        <w:t>调</w:t>
      </w:r>
      <w:r>
        <w:rPr>
          <w:rFonts w:ascii="宋体" w:hAnsi="宋体" w:cs="宋体" w:eastAsia="宋体" w:hint="default"/>
        </w:rPr>
        <w:t>整</w:t>
      </w:r>
      <w:r>
        <w:rPr>
          <w:rFonts w:ascii="宋体" w:hAnsi="宋体" w:cs="宋体" w:eastAsia="宋体" w:hint="default"/>
        </w:rPr>
        <w:t>结</w:t>
      </w:r>
      <w:r>
        <w:rPr>
          <w:rFonts w:ascii="宋体" w:hAnsi="宋体" w:cs="宋体" w:eastAsia="宋体" w:hint="default"/>
        </w:rPr>
        <w:t>构、</w:t>
      </w:r>
      <w:r>
        <w:rPr>
          <w:rFonts w:ascii="宋体" w:hAnsi="宋体" w:cs="宋体" w:eastAsia="宋体" w:hint="default"/>
        </w:rPr>
        <w:t>增</w:t>
      </w:r>
      <w:r>
        <w:rPr>
          <w:rFonts w:ascii="宋体" w:hAnsi="宋体" w:cs="宋体" w:eastAsia="宋体" w:hint="default"/>
        </w:rPr>
        <w:t>强</w:t>
      </w:r>
      <w:r>
        <w:rPr>
          <w:rFonts w:ascii="宋体" w:hAnsi="宋体" w:cs="宋体" w:eastAsia="宋体" w:hint="default"/>
        </w:rPr>
        <w:t>核心能力</w:t>
      </w:r>
      <w:r>
        <w:rPr>
          <w:rFonts w:ascii="宋体" w:hAnsi="宋体" w:cs="宋体" w:eastAsia="宋体" w:hint="default"/>
        </w:rPr>
        <w:t>，</w:t>
      </w:r>
      <w:r>
        <w:rPr>
          <w:rFonts w:ascii="宋体" w:hAnsi="宋体" w:cs="宋体" w:eastAsia="宋体" w:hint="default"/>
        </w:rPr>
        <w:t>迈</w:t>
      </w:r>
      <w:r>
        <w:rPr>
          <w:rFonts w:ascii="宋体" w:hAnsi="宋体" w:cs="宋体" w:eastAsia="宋体" w:hint="default"/>
        </w:rPr>
        <w:t>出了</w:t>
      </w:r>
      <w:r>
        <w:rPr>
          <w:rFonts w:ascii="宋体" w:hAnsi="宋体" w:cs="宋体" w:eastAsia="宋体" w:hint="default"/>
        </w:rPr>
        <w:t>坚</w:t>
      </w:r>
      <w:r>
        <w:rPr>
          <w:rFonts w:ascii="宋体" w:hAnsi="宋体" w:cs="宋体" w:eastAsia="宋体" w:hint="default"/>
        </w:rPr>
        <w:t>实</w:t>
      </w:r>
      <w:r>
        <w:rPr>
          <w:rFonts w:ascii="宋体" w:hAnsi="宋体" w:cs="宋体" w:eastAsia="宋体" w:hint="default"/>
        </w:rPr>
        <w:t>的</w:t>
      </w:r>
      <w:r>
        <w:rPr>
          <w:rFonts w:ascii="宋体" w:hAnsi="宋体" w:cs="宋体" w:eastAsia="宋体" w:hint="default"/>
          <w:spacing w:val="-96"/>
        </w:rPr>
        <w:t> </w:t>
      </w:r>
      <w:r>
        <w:rPr>
          <w:rFonts w:ascii="宋体" w:hAnsi="宋体" w:cs="宋体" w:eastAsia="宋体" w:hint="default"/>
        </w:rPr>
        <w:t>步伐</w:t>
      </w:r>
      <w:r>
        <w:rPr>
          <w:rFonts w:ascii="宋体" w:hAnsi="宋体" w:cs="宋体" w:eastAsia="宋体" w:hint="default"/>
        </w:rPr>
        <w:t>。</w:t>
      </w:r>
    </w:p>
    <w:p>
      <w:pPr>
        <w:pStyle w:val="BodyText"/>
        <w:spacing w:line="240" w:lineRule="auto" w:before="67"/>
        <w:ind w:left="632" w:right="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rPr>
        <w:t>信息产</w:t>
      </w:r>
      <w:r>
        <w:rPr>
          <w:rFonts w:ascii="宋体" w:hAnsi="宋体" w:cs="宋体" w:eastAsia="宋体" w:hint="default"/>
        </w:rPr>
        <w:t>品</w:t>
      </w:r>
      <w:r>
        <w:rPr>
          <w:rFonts w:ascii="宋体" w:hAnsi="宋体" w:cs="宋体" w:eastAsia="宋体" w:hint="default"/>
        </w:rPr>
        <w:t>业务</w:t>
      </w:r>
      <w:r>
        <w:rPr>
          <w:rFonts w:ascii="宋体" w:hAnsi="宋体" w:cs="宋体" w:eastAsia="宋体" w:hint="default"/>
        </w:rPr>
        <w:t>稳</w:t>
      </w:r>
      <w:r>
        <w:rPr>
          <w:rFonts w:ascii="宋体" w:hAnsi="宋体" w:cs="宋体" w:eastAsia="宋体" w:hint="default"/>
        </w:rPr>
        <w:t>定发</w:t>
      </w:r>
      <w:r>
        <w:rPr>
          <w:rFonts w:ascii="宋体" w:hAnsi="宋体" w:cs="宋体" w:eastAsia="宋体" w:hint="default"/>
        </w:rPr>
        <w:t>展</w:t>
      </w:r>
    </w:p>
    <w:p>
      <w:pPr>
        <w:pStyle w:val="BodyText"/>
        <w:spacing w:line="290" w:lineRule="auto" w:before="125"/>
        <w:ind w:left="152" w:right="215" w:firstLine="434"/>
        <w:jc w:val="left"/>
        <w:rPr>
          <w:rFonts w:ascii="宋体" w:hAnsi="宋体" w:cs="宋体" w:eastAsia="宋体"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rFonts w:ascii="宋体" w:hAnsi="宋体" w:cs="宋体" w:eastAsia="宋体" w:hint="default"/>
        </w:rPr>
        <w:t>年南天</w:t>
      </w:r>
      <w:r>
        <w:rPr>
          <w:rFonts w:ascii="宋体" w:hAnsi="宋体" w:cs="宋体" w:eastAsia="宋体" w:hint="default"/>
        </w:rPr>
        <w:t>各</w:t>
      </w:r>
      <w:r>
        <w:rPr>
          <w:rFonts w:ascii="宋体" w:hAnsi="宋体" w:cs="宋体" w:eastAsia="宋体" w:hint="default"/>
        </w:rPr>
        <w:t>主要信息产</w:t>
      </w:r>
      <w:r>
        <w:rPr>
          <w:rFonts w:ascii="宋体" w:hAnsi="宋体" w:cs="宋体" w:eastAsia="宋体" w:hint="default"/>
        </w:rPr>
        <w:t>品</w:t>
      </w:r>
      <w:r>
        <w:rPr>
          <w:rFonts w:ascii="宋体" w:hAnsi="宋体" w:cs="宋体" w:eastAsia="宋体" w:hint="default"/>
        </w:rPr>
        <w:t>保</w:t>
      </w:r>
      <w:r>
        <w:rPr>
          <w:rFonts w:ascii="宋体" w:hAnsi="宋体" w:cs="宋体" w:eastAsia="宋体" w:hint="default"/>
        </w:rPr>
        <w:t>持</w:t>
      </w:r>
      <w:r>
        <w:rPr>
          <w:rFonts w:ascii="宋体" w:hAnsi="宋体" w:cs="宋体" w:eastAsia="宋体" w:hint="default"/>
        </w:rPr>
        <w:t>了</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占</w:t>
      </w:r>
      <w:r>
        <w:rPr>
          <w:rFonts w:ascii="宋体" w:hAnsi="宋体" w:cs="宋体" w:eastAsia="宋体" w:hint="default"/>
        </w:rPr>
        <w:t>有</w:t>
      </w:r>
      <w:r>
        <w:rPr>
          <w:rFonts w:ascii="宋体" w:hAnsi="宋体" w:cs="宋体" w:eastAsia="宋体" w:hint="default"/>
        </w:rPr>
        <w:t>率</w:t>
      </w:r>
      <w:r>
        <w:rPr>
          <w:rFonts w:ascii="宋体" w:hAnsi="宋体" w:cs="宋体" w:eastAsia="宋体" w:hint="default"/>
        </w:rPr>
        <w:t>，</w:t>
      </w:r>
      <w:r>
        <w:rPr>
          <w:rFonts w:ascii="宋体" w:hAnsi="宋体" w:cs="宋体" w:eastAsia="宋体" w:hint="default"/>
        </w:rPr>
        <w:t>销售收</w:t>
      </w:r>
      <w:r>
        <w:rPr>
          <w:rFonts w:ascii="宋体" w:hAnsi="宋体" w:cs="宋体" w:eastAsia="宋体" w:hint="default"/>
        </w:rPr>
        <w:t>入</w:t>
      </w:r>
      <w:r>
        <w:rPr>
          <w:rFonts w:ascii="宋体" w:hAnsi="宋体" w:cs="宋体" w:eastAsia="宋体" w:hint="default"/>
        </w:rPr>
        <w:t>稳</w:t>
      </w:r>
      <w:r>
        <w:rPr>
          <w:rFonts w:ascii="宋体" w:hAnsi="宋体" w:cs="宋体" w:eastAsia="宋体" w:hint="default"/>
        </w:rPr>
        <w:t>定</w:t>
      </w:r>
      <w:r>
        <w:rPr>
          <w:rFonts w:ascii="宋体" w:hAnsi="宋体" w:cs="宋体" w:eastAsia="宋体" w:hint="default"/>
        </w:rPr>
        <w:t>增长</w:t>
      </w:r>
      <w:r>
        <w:rPr>
          <w:rFonts w:ascii="宋体" w:hAnsi="宋体" w:cs="宋体" w:eastAsia="宋体" w:hint="default"/>
        </w:rPr>
        <w:t>，</w:t>
      </w:r>
      <w:r>
        <w:rPr>
          <w:rFonts w:ascii="宋体" w:hAnsi="宋体" w:cs="宋体" w:eastAsia="宋体" w:hint="default"/>
        </w:rPr>
        <w:t>并</w:t>
      </w:r>
      <w:r>
        <w:rPr>
          <w:rFonts w:ascii="宋体" w:hAnsi="宋体" w:cs="宋体" w:eastAsia="宋体" w:hint="default"/>
        </w:rPr>
        <w:t>开发</w:t>
      </w:r>
      <w:r>
        <w:rPr>
          <w:rFonts w:ascii="宋体" w:hAnsi="宋体" w:cs="宋体" w:eastAsia="宋体" w:hint="default"/>
        </w:rPr>
        <w:t>销售了</w:t>
      </w:r>
      <w:r>
        <w:rPr>
          <w:rFonts w:ascii="宋体" w:hAnsi="宋体" w:cs="宋体" w:eastAsia="宋体" w:hint="default"/>
        </w:rPr>
        <w:t>多种</w:t>
      </w:r>
      <w:r>
        <w:rPr>
          <w:rFonts w:ascii="宋体" w:hAnsi="宋体" w:cs="宋体" w:eastAsia="宋体" w:hint="default"/>
          <w:w w:val="99"/>
        </w:rPr>
        <w:t> </w:t>
      </w:r>
      <w:r>
        <w:rPr>
          <w:rFonts w:ascii="宋体" w:hAnsi="宋体" w:cs="宋体" w:eastAsia="宋体" w:hint="default"/>
        </w:rPr>
        <w:t>新产</w:t>
      </w:r>
      <w:r>
        <w:rPr>
          <w:rFonts w:ascii="宋体" w:hAnsi="宋体" w:cs="宋体" w:eastAsia="宋体" w:hint="default"/>
        </w:rPr>
        <w:t>品。</w:t>
      </w:r>
    </w:p>
    <w:p>
      <w:pPr>
        <w:pStyle w:val="BodyText"/>
        <w:spacing w:line="288" w:lineRule="auto" w:before="74"/>
        <w:ind w:left="152" w:right="99" w:firstLine="434"/>
        <w:jc w:val="left"/>
        <w:rPr>
          <w:rFonts w:ascii="宋体" w:hAnsi="宋体" w:cs="宋体" w:eastAsia="宋体" w:hint="default"/>
        </w:rPr>
      </w:pPr>
      <w:r>
        <w:rPr>
          <w:rFonts w:ascii="宋体" w:hAnsi="宋体" w:cs="宋体" w:eastAsia="宋体" w:hint="default"/>
        </w:rPr>
        <w:t>传</w:t>
      </w:r>
      <w:r>
        <w:rPr>
          <w:rFonts w:ascii="宋体" w:hAnsi="宋体" w:cs="宋体" w:eastAsia="宋体" w:hint="default"/>
        </w:rPr>
        <w:t>统核心</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spacing w:val="-55"/>
        </w:rPr>
        <w:t> </w:t>
      </w:r>
      <w:r>
        <w:rPr>
          <w:rFonts w:ascii="Times New Roman" w:hAnsi="Times New Roman" w:cs="Times New Roman" w:eastAsia="Times New Roman" w:hint="default"/>
        </w:rPr>
        <w:t>PR</w:t>
      </w:r>
      <w:r>
        <w:rPr>
          <w:rFonts w:ascii="Times New Roman" w:hAnsi="Times New Roman" w:cs="Times New Roman" w:eastAsia="Times New Roman" w:hint="default"/>
          <w:spacing w:val="5"/>
        </w:rPr>
        <w:t> </w:t>
      </w:r>
      <w:r>
        <w:rPr>
          <w:rFonts w:ascii="宋体" w:hAnsi="宋体" w:cs="宋体" w:eastAsia="宋体" w:hint="default"/>
          <w:spacing w:val="-4"/>
        </w:rPr>
        <w:t>系</w:t>
      </w:r>
      <w:r>
        <w:rPr>
          <w:rFonts w:ascii="宋体" w:hAnsi="宋体" w:cs="宋体" w:eastAsia="宋体" w:hint="default"/>
          <w:spacing w:val="-4"/>
        </w:rPr>
        <w:t>列存折打印</w:t>
      </w:r>
      <w:r>
        <w:rPr>
          <w:rFonts w:ascii="宋体" w:hAnsi="宋体" w:cs="宋体" w:eastAsia="宋体" w:hint="default"/>
          <w:spacing w:val="-4"/>
        </w:rPr>
        <w:t>机，</w:t>
      </w:r>
      <w:r>
        <w:rPr>
          <w:rFonts w:ascii="宋体" w:hAnsi="宋体" w:cs="宋体" w:eastAsia="宋体" w:hint="default"/>
          <w:spacing w:val="-4"/>
        </w:rPr>
        <w:t>把握住</w:t>
      </w:r>
      <w:r>
        <w:rPr>
          <w:rFonts w:ascii="宋体" w:hAnsi="宋体" w:cs="宋体" w:eastAsia="宋体" w:hint="default"/>
          <w:spacing w:val="-4"/>
        </w:rPr>
        <w:t>了各</w:t>
      </w:r>
      <w:r>
        <w:rPr>
          <w:rFonts w:ascii="宋体" w:hAnsi="宋体" w:cs="宋体" w:eastAsia="宋体" w:hint="default"/>
          <w:spacing w:val="-4"/>
        </w:rPr>
        <w:t>银</w:t>
      </w:r>
      <w:r>
        <w:rPr>
          <w:rFonts w:ascii="宋体" w:hAnsi="宋体" w:cs="宋体" w:eastAsia="宋体" w:hint="default"/>
          <w:spacing w:val="-4"/>
        </w:rPr>
        <w:t>行</w:t>
      </w:r>
      <w:r>
        <w:rPr>
          <w:rFonts w:ascii="宋体" w:hAnsi="宋体" w:cs="宋体" w:eastAsia="宋体" w:hint="default"/>
          <w:spacing w:val="-4"/>
        </w:rPr>
        <w:t>大项目的</w:t>
      </w:r>
      <w:r>
        <w:rPr>
          <w:rFonts w:ascii="宋体" w:hAnsi="宋体" w:cs="宋体" w:eastAsia="宋体" w:hint="default"/>
          <w:spacing w:val="-4"/>
        </w:rPr>
        <w:t>采</w:t>
      </w:r>
      <w:r>
        <w:rPr>
          <w:rFonts w:ascii="宋体" w:hAnsi="宋体" w:cs="宋体" w:eastAsia="宋体" w:hint="default"/>
          <w:spacing w:val="-4"/>
        </w:rPr>
        <w:t>购</w:t>
      </w:r>
      <w:r>
        <w:rPr>
          <w:rFonts w:ascii="宋体" w:hAnsi="宋体" w:cs="宋体" w:eastAsia="宋体" w:hint="default"/>
          <w:spacing w:val="-4"/>
        </w:rPr>
        <w:t>需</w:t>
      </w:r>
      <w:r>
        <w:rPr>
          <w:rFonts w:ascii="宋体" w:hAnsi="宋体" w:cs="宋体" w:eastAsia="宋体" w:hint="default"/>
          <w:spacing w:val="-4"/>
        </w:rPr>
        <w:t>求</w:t>
      </w:r>
      <w:r>
        <w:rPr>
          <w:rFonts w:ascii="宋体" w:hAnsi="宋体" w:cs="宋体" w:eastAsia="宋体" w:hint="default"/>
          <w:spacing w:val="-4"/>
        </w:rPr>
        <w:t>，</w:t>
      </w:r>
      <w:r>
        <w:rPr>
          <w:rFonts w:ascii="宋体" w:hAnsi="宋体" w:cs="宋体" w:eastAsia="宋体" w:hint="default"/>
          <w:spacing w:val="-4"/>
        </w:rPr>
        <w:t>全</w:t>
      </w:r>
      <w:r>
        <w:rPr>
          <w:rFonts w:ascii="宋体" w:hAnsi="宋体" w:cs="宋体" w:eastAsia="宋体" w:hint="default"/>
          <w:spacing w:val="-4"/>
        </w:rPr>
        <w:t>面</w:t>
      </w:r>
      <w:r>
        <w:rPr>
          <w:rFonts w:ascii="宋体" w:hAnsi="宋体" w:cs="宋体" w:eastAsia="宋体" w:hint="default"/>
          <w:spacing w:val="-4"/>
        </w:rPr>
        <w:t>入</w:t>
      </w:r>
      <w:r>
        <w:rPr>
          <w:rFonts w:ascii="宋体" w:hAnsi="宋体" w:cs="宋体" w:eastAsia="宋体" w:hint="default"/>
          <w:spacing w:val="-4"/>
        </w:rPr>
        <w:t>围</w:t>
      </w:r>
      <w:r>
        <w:rPr>
          <w:rFonts w:ascii="宋体" w:hAnsi="宋体" w:cs="宋体" w:eastAsia="宋体" w:hint="default"/>
          <w:spacing w:val="-4"/>
        </w:rPr>
        <w:t>所有</w:t>
      </w:r>
      <w:r>
        <w:rPr>
          <w:rFonts w:ascii="宋体" w:hAnsi="宋体" w:cs="宋体" w:eastAsia="宋体" w:hint="default"/>
          <w:spacing w:val="-4"/>
        </w:rPr>
        <w:t>银</w:t>
      </w:r>
      <w:r>
        <w:rPr>
          <w:rFonts w:ascii="宋体" w:hAnsi="宋体" w:cs="宋体" w:eastAsia="宋体" w:hint="default"/>
          <w:w w:val="99"/>
        </w:rPr>
        <w:t> </w:t>
      </w:r>
      <w:r>
        <w:rPr>
          <w:rFonts w:ascii="宋体" w:hAnsi="宋体" w:cs="宋体" w:eastAsia="宋体" w:hint="default"/>
        </w:rPr>
        <w:t>行</w:t>
      </w:r>
      <w:r>
        <w:rPr>
          <w:rFonts w:ascii="宋体" w:hAnsi="宋体" w:cs="宋体" w:eastAsia="宋体" w:hint="default"/>
        </w:rPr>
        <w:t>，产</w:t>
      </w:r>
      <w:r>
        <w:rPr>
          <w:rFonts w:ascii="宋体" w:hAnsi="宋体" w:cs="宋体" w:eastAsia="宋体" w:hint="default"/>
        </w:rPr>
        <w:t>品在</w:t>
      </w:r>
      <w:r>
        <w:rPr>
          <w:rFonts w:ascii="宋体" w:hAnsi="宋体" w:cs="宋体" w:eastAsia="宋体" w:hint="default"/>
        </w:rPr>
        <w:t>我</w:t>
      </w:r>
      <w:r>
        <w:rPr>
          <w:rFonts w:ascii="宋体" w:hAnsi="宋体" w:cs="宋体" w:eastAsia="宋体" w:hint="default"/>
        </w:rPr>
        <w:t>国</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占</w:t>
      </w:r>
      <w:r>
        <w:rPr>
          <w:rFonts w:ascii="宋体" w:hAnsi="宋体" w:cs="宋体" w:eastAsia="宋体" w:hint="default"/>
        </w:rPr>
        <w:t>有</w:t>
      </w:r>
      <w:r>
        <w:rPr>
          <w:rFonts w:ascii="宋体" w:hAnsi="宋体" w:cs="宋体" w:eastAsia="宋体" w:hint="default"/>
        </w:rPr>
        <w:t>率</w:t>
      </w:r>
      <w:r>
        <w:rPr>
          <w:rFonts w:ascii="宋体" w:hAnsi="宋体" w:cs="宋体" w:eastAsia="宋体" w:hint="default"/>
          <w:spacing w:val="-44"/>
        </w:rPr>
        <w:t> </w:t>
      </w:r>
      <w:r>
        <w:rPr>
          <w:rFonts w:ascii="Times New Roman" w:hAnsi="Times New Roman" w:cs="Times New Roman" w:eastAsia="Times New Roman" w:hint="default"/>
        </w:rPr>
        <w:t>60%</w:t>
      </w:r>
      <w:r>
        <w:rPr>
          <w:rFonts w:ascii="宋体" w:hAnsi="宋体" w:cs="宋体" w:eastAsia="宋体" w:hint="default"/>
        </w:rPr>
        <w:t>以</w:t>
      </w:r>
      <w:r>
        <w:rPr>
          <w:rFonts w:ascii="宋体" w:hAnsi="宋体" w:cs="宋体" w:eastAsia="宋体" w:hint="default"/>
        </w:rPr>
        <w:t>上，</w:t>
      </w:r>
      <w:r>
        <w:rPr>
          <w:rFonts w:ascii="宋体" w:hAnsi="宋体" w:cs="宋体" w:eastAsia="宋体" w:hint="default"/>
        </w:rPr>
        <w:t>保</w:t>
      </w:r>
      <w:r>
        <w:rPr>
          <w:rFonts w:ascii="宋体" w:hAnsi="宋体" w:cs="宋体" w:eastAsia="宋体" w:hint="default"/>
        </w:rPr>
        <w:t>持</w:t>
      </w:r>
      <w:r>
        <w:rPr>
          <w:rFonts w:ascii="宋体" w:hAnsi="宋体" w:cs="宋体" w:eastAsia="宋体" w:hint="default"/>
        </w:rPr>
        <w:t>全</w:t>
      </w:r>
      <w:r>
        <w:rPr>
          <w:rFonts w:ascii="宋体" w:hAnsi="宋体" w:cs="宋体" w:eastAsia="宋体" w:hint="default"/>
        </w:rPr>
        <w:t>球</w:t>
      </w:r>
      <w:r>
        <w:rPr>
          <w:rFonts w:ascii="宋体" w:hAnsi="宋体" w:cs="宋体" w:eastAsia="宋体" w:hint="default"/>
        </w:rPr>
        <w:t>第</w:t>
      </w:r>
      <w:r>
        <w:rPr>
          <w:rFonts w:ascii="宋体" w:hAnsi="宋体" w:cs="宋体" w:eastAsia="宋体" w:hint="default"/>
        </w:rPr>
        <w:t>二大</w:t>
      </w:r>
      <w:r>
        <w:rPr>
          <w:rFonts w:ascii="宋体" w:hAnsi="宋体" w:cs="宋体" w:eastAsia="宋体" w:hint="default"/>
        </w:rPr>
        <w:t>存折打印</w:t>
      </w:r>
      <w:r>
        <w:rPr>
          <w:rFonts w:ascii="宋体" w:hAnsi="宋体" w:cs="宋体" w:eastAsia="宋体" w:hint="default"/>
        </w:rPr>
        <w:t>机生产</w:t>
      </w:r>
      <w:r>
        <w:rPr>
          <w:rFonts w:ascii="宋体" w:hAnsi="宋体" w:cs="宋体" w:eastAsia="宋体" w:hint="default"/>
        </w:rPr>
        <w:t>厂商</w:t>
      </w:r>
      <w:r>
        <w:rPr>
          <w:rFonts w:ascii="宋体" w:hAnsi="宋体" w:cs="宋体" w:eastAsia="宋体" w:hint="default"/>
        </w:rPr>
        <w:t>的地位</w:t>
      </w:r>
      <w:r>
        <w:rPr>
          <w:rFonts w:ascii="宋体" w:hAnsi="宋体" w:cs="宋体" w:eastAsia="宋体" w:hint="default"/>
        </w:rPr>
        <w:t>。同</w:t>
      </w:r>
      <w:r>
        <w:rPr>
          <w:rFonts w:ascii="宋体" w:hAnsi="宋体" w:cs="宋体" w:eastAsia="宋体" w:hint="default"/>
          <w:w w:val="99"/>
        </w:rPr>
        <w:t> </w:t>
      </w:r>
      <w:r>
        <w:rPr>
          <w:rFonts w:ascii="宋体" w:hAnsi="宋体" w:cs="宋体" w:eastAsia="宋体" w:hint="default"/>
        </w:rPr>
        <w:t>时，</w:t>
      </w:r>
      <w:r>
        <w:rPr>
          <w:rFonts w:ascii="宋体" w:hAnsi="宋体" w:cs="宋体" w:eastAsia="宋体" w:hint="default"/>
        </w:rPr>
        <w:t>打印</w:t>
      </w:r>
      <w:r>
        <w:rPr>
          <w:rFonts w:ascii="宋体" w:hAnsi="宋体" w:cs="宋体" w:eastAsia="宋体" w:hint="default"/>
        </w:rPr>
        <w:t>机</w:t>
      </w:r>
      <w:r>
        <w:rPr>
          <w:rFonts w:ascii="宋体" w:hAnsi="宋体" w:cs="宋体" w:eastAsia="宋体" w:hint="default"/>
        </w:rPr>
        <w:t>出</w:t>
      </w:r>
      <w:r>
        <w:rPr>
          <w:rFonts w:ascii="宋体" w:hAnsi="宋体" w:cs="宋体" w:eastAsia="宋体" w:hint="default"/>
        </w:rPr>
        <w:t>口</w:t>
      </w:r>
      <w:r>
        <w:rPr>
          <w:rFonts w:ascii="宋体" w:hAnsi="宋体" w:cs="宋体" w:eastAsia="宋体" w:hint="default"/>
        </w:rPr>
        <w:t>业务</w:t>
      </w:r>
      <w:r>
        <w:rPr>
          <w:rFonts w:ascii="宋体" w:hAnsi="宋体" w:cs="宋体" w:eastAsia="宋体" w:hint="default"/>
        </w:rPr>
        <w:t>在</w:t>
      </w:r>
      <w:r>
        <w:rPr>
          <w:rFonts w:ascii="宋体" w:hAnsi="宋体" w:cs="宋体" w:eastAsia="宋体" w:hint="default"/>
        </w:rPr>
        <w:t>后金融</w:t>
      </w:r>
      <w:r>
        <w:rPr>
          <w:rFonts w:ascii="宋体" w:hAnsi="宋体" w:cs="宋体" w:eastAsia="宋体" w:hint="default"/>
        </w:rPr>
        <w:t>危</w:t>
      </w:r>
      <w:r>
        <w:rPr>
          <w:rFonts w:ascii="宋体" w:hAnsi="宋体" w:cs="宋体" w:eastAsia="宋体" w:hint="default"/>
        </w:rPr>
        <w:t>机期</w:t>
      </w:r>
      <w:r>
        <w:rPr>
          <w:rFonts w:ascii="宋体" w:hAnsi="宋体" w:cs="宋体" w:eastAsia="宋体" w:hint="default"/>
        </w:rPr>
        <w:t>间</w:t>
      </w:r>
      <w:r>
        <w:rPr>
          <w:rFonts w:ascii="宋体" w:hAnsi="宋体" w:cs="宋体" w:eastAsia="宋体" w:hint="default"/>
        </w:rPr>
        <w:t>取</w:t>
      </w:r>
      <w:r>
        <w:rPr>
          <w:rFonts w:ascii="宋体" w:hAnsi="宋体" w:cs="宋体" w:eastAsia="宋体" w:hint="default"/>
        </w:rPr>
        <w:t>得</w:t>
      </w:r>
      <w:r>
        <w:rPr>
          <w:rFonts w:ascii="宋体" w:hAnsi="宋体" w:cs="宋体" w:eastAsia="宋体" w:hint="default"/>
        </w:rPr>
        <w:t>突破</w:t>
      </w:r>
      <w:r>
        <w:rPr>
          <w:rFonts w:ascii="宋体" w:hAnsi="宋体" w:cs="宋体" w:eastAsia="宋体" w:hint="default"/>
        </w:rPr>
        <w:t>进展</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rFonts w:ascii="宋体" w:hAnsi="宋体" w:cs="宋体" w:eastAsia="宋体" w:hint="default"/>
        </w:rPr>
        <w:t>年</w:t>
      </w:r>
      <w:r>
        <w:rPr>
          <w:rFonts w:ascii="宋体" w:hAnsi="宋体" w:cs="宋体" w:eastAsia="宋体" w:hint="default"/>
        </w:rPr>
        <w:t>出</w:t>
      </w:r>
      <w:r>
        <w:rPr>
          <w:rFonts w:ascii="宋体" w:hAnsi="宋体" w:cs="宋体" w:eastAsia="宋体" w:hint="default"/>
        </w:rPr>
        <w:t>口超</w:t>
      </w:r>
      <w:r>
        <w:rPr>
          <w:rFonts w:ascii="宋体" w:hAnsi="宋体" w:cs="宋体" w:eastAsia="宋体" w:hint="default"/>
        </w:rPr>
        <w:t>过万</w:t>
      </w:r>
      <w:r>
        <w:rPr>
          <w:rFonts w:ascii="宋体" w:hAnsi="宋体" w:cs="宋体" w:eastAsia="宋体" w:hint="default"/>
        </w:rPr>
        <w:t>台</w:t>
      </w:r>
      <w:r>
        <w:rPr>
          <w:rFonts w:ascii="宋体" w:hAnsi="宋体" w:cs="宋体" w:eastAsia="宋体" w:hint="default"/>
        </w:rPr>
        <w:t>。</w:t>
      </w:r>
      <w:r>
        <w:rPr>
          <w:rFonts w:ascii="宋体" w:hAnsi="宋体" w:cs="宋体" w:eastAsia="宋体" w:hint="default"/>
        </w:rPr>
        <w:t>另</w:t>
      </w:r>
      <w:r>
        <w:rPr>
          <w:rFonts w:ascii="宋体" w:hAnsi="宋体" w:cs="宋体" w:eastAsia="宋体" w:hint="default"/>
        </w:rPr>
        <w:t>外</w:t>
      </w:r>
      <w:r>
        <w:rPr>
          <w:rFonts w:ascii="宋体" w:hAnsi="宋体" w:cs="宋体" w:eastAsia="宋体" w:hint="default"/>
        </w:rPr>
        <w:t>，</w:t>
      </w:r>
      <w:r>
        <w:rPr>
          <w:rFonts w:ascii="宋体" w:hAnsi="宋体" w:cs="宋体" w:eastAsia="宋体" w:hint="default"/>
        </w:rPr>
        <w:t>在</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w w:val="99"/>
        </w:rPr>
        <w:t> </w:t>
      </w:r>
      <w:r>
        <w:rPr>
          <w:rFonts w:ascii="宋体" w:hAnsi="宋体" w:cs="宋体" w:eastAsia="宋体" w:hint="default"/>
        </w:rPr>
        <w:t>研</w:t>
      </w:r>
      <w:r>
        <w:rPr>
          <w:rFonts w:ascii="宋体" w:hAnsi="宋体" w:cs="宋体" w:eastAsia="宋体" w:hint="default"/>
        </w:rPr>
        <w:t>发上</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深入，</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rFonts w:ascii="宋体" w:hAnsi="宋体" w:cs="宋体" w:eastAsia="宋体" w:hint="default"/>
        </w:rPr>
        <w:t>年发</w:t>
      </w:r>
      <w:r>
        <w:rPr>
          <w:rFonts w:ascii="宋体" w:hAnsi="宋体" w:cs="宋体" w:eastAsia="宋体" w:hint="default"/>
        </w:rPr>
        <w:t>布</w:t>
      </w:r>
      <w:r>
        <w:rPr>
          <w:rFonts w:ascii="宋体" w:hAnsi="宋体" w:cs="宋体" w:eastAsia="宋体" w:hint="default"/>
        </w:rPr>
        <w:t>了</w:t>
      </w:r>
      <w:r>
        <w:rPr>
          <w:rFonts w:ascii="宋体" w:hAnsi="宋体" w:cs="宋体" w:eastAsia="宋体" w:hint="default"/>
          <w:spacing w:val="-75"/>
        </w:rPr>
        <w:t> </w:t>
      </w:r>
      <w:r>
        <w:rPr>
          <w:rFonts w:ascii="Times New Roman" w:hAnsi="Times New Roman" w:cs="Times New Roman" w:eastAsia="Times New Roman" w:hint="default"/>
          <w:spacing w:val="-2"/>
        </w:rPr>
        <w:t>PR-2plus</w:t>
      </w:r>
      <w:r>
        <w:rPr>
          <w:rFonts w:ascii="宋体" w:hAnsi="宋体" w:cs="宋体" w:eastAsia="宋体" w:hint="default"/>
          <w:spacing w:val="-2"/>
        </w:rPr>
        <w:t>、</w:t>
      </w:r>
      <w:r>
        <w:rPr>
          <w:rFonts w:ascii="Times New Roman" w:hAnsi="Times New Roman" w:cs="Times New Roman" w:eastAsia="Times New Roman" w:hint="default"/>
          <w:spacing w:val="-2"/>
        </w:rPr>
        <w:t>PR9G</w:t>
      </w:r>
      <w:r>
        <w:rPr>
          <w:rFonts w:ascii="Times New Roman" w:hAnsi="Times New Roman" w:cs="Times New Roman" w:eastAsia="Times New Roman" w:hint="default"/>
          <w:spacing w:val="-16"/>
        </w:rPr>
        <w:t> </w:t>
      </w:r>
      <w:r>
        <w:rPr>
          <w:rFonts w:ascii="宋体" w:hAnsi="宋体" w:cs="宋体" w:eastAsia="宋体" w:hint="default"/>
        </w:rPr>
        <w:t>两个</w:t>
      </w:r>
      <w:r>
        <w:rPr>
          <w:rFonts w:ascii="宋体" w:hAnsi="宋体" w:cs="宋体" w:eastAsia="宋体" w:hint="default"/>
        </w:rPr>
        <w:t>新产</w:t>
      </w:r>
      <w:r>
        <w:rPr>
          <w:rFonts w:ascii="宋体" w:hAnsi="宋体" w:cs="宋体" w:eastAsia="宋体" w:hint="default"/>
        </w:rPr>
        <w:t>品</w:t>
      </w:r>
      <w:r>
        <w:rPr>
          <w:rFonts w:ascii="宋体" w:hAnsi="宋体" w:cs="宋体" w:eastAsia="宋体" w:hint="default"/>
        </w:rPr>
        <w:t>，</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保</w:t>
      </w:r>
      <w:r>
        <w:rPr>
          <w:rFonts w:ascii="宋体" w:hAnsi="宋体" w:cs="宋体" w:eastAsia="宋体" w:hint="default"/>
        </w:rPr>
        <w:t>持</w:t>
      </w:r>
      <w:r>
        <w:rPr>
          <w:rFonts w:ascii="宋体" w:hAnsi="宋体" w:cs="宋体" w:eastAsia="宋体" w:hint="default"/>
        </w:rPr>
        <w:t>在</w:t>
      </w:r>
      <w:r>
        <w:rPr>
          <w:rFonts w:ascii="宋体" w:hAnsi="宋体" w:cs="宋体" w:eastAsia="宋体" w:hint="default"/>
        </w:rPr>
        <w:t>打印</w:t>
      </w:r>
      <w:r>
        <w:rPr>
          <w:rFonts w:ascii="宋体" w:hAnsi="宋体" w:cs="宋体" w:eastAsia="宋体" w:hint="default"/>
        </w:rPr>
        <w:t>机上的技术、</w:t>
      </w:r>
      <w:r>
        <w:rPr>
          <w:rFonts w:ascii="宋体" w:hAnsi="宋体" w:cs="宋体" w:eastAsia="宋体" w:hint="default"/>
          <w:w w:val="99"/>
        </w:rPr>
        <w:t> </w:t>
      </w:r>
      <w:r>
        <w:rPr>
          <w:rFonts w:ascii="宋体" w:hAnsi="宋体" w:cs="宋体" w:eastAsia="宋体" w:hint="default"/>
        </w:rPr>
        <w:t>市</w:t>
      </w:r>
      <w:r>
        <w:rPr>
          <w:rFonts w:ascii="宋体" w:hAnsi="宋体" w:cs="宋体" w:eastAsia="宋体" w:hint="default"/>
        </w:rPr>
        <w:t>场双领</w:t>
      </w:r>
      <w:r>
        <w:rPr>
          <w:rFonts w:ascii="宋体" w:hAnsi="宋体" w:cs="宋体" w:eastAsia="宋体" w:hint="default"/>
        </w:rPr>
        <w:t>先</w:t>
      </w:r>
      <w:r>
        <w:rPr>
          <w:rFonts w:ascii="宋体" w:hAnsi="宋体" w:cs="宋体" w:eastAsia="宋体" w:hint="default"/>
        </w:rPr>
        <w:t>地位</w:t>
      </w:r>
      <w:r>
        <w:rPr>
          <w:rFonts w:ascii="宋体" w:hAnsi="宋体" w:cs="宋体" w:eastAsia="宋体" w:hint="default"/>
        </w:rPr>
        <w:t>。</w:t>
      </w:r>
    </w:p>
    <w:p>
      <w:pPr>
        <w:pStyle w:val="BodyText"/>
        <w:spacing w:line="295" w:lineRule="auto" w:before="77"/>
        <w:ind w:left="152" w:right="171" w:firstLine="434"/>
        <w:jc w:val="both"/>
        <w:rPr>
          <w:rFonts w:ascii="宋体" w:hAnsi="宋体" w:cs="宋体" w:eastAsia="宋体"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年南天</w:t>
      </w:r>
      <w:r>
        <w:rPr>
          <w:rFonts w:ascii="宋体" w:hAnsi="宋体" w:cs="宋体" w:eastAsia="宋体" w:hint="default"/>
        </w:rPr>
        <w:t>自</w:t>
      </w:r>
      <w:r>
        <w:rPr>
          <w:rFonts w:ascii="宋体" w:hAnsi="宋体" w:cs="宋体" w:eastAsia="宋体" w:hint="default"/>
        </w:rPr>
        <w:t>助</w:t>
      </w:r>
      <w:r>
        <w:rPr>
          <w:rFonts w:ascii="宋体" w:hAnsi="宋体" w:cs="宋体" w:eastAsia="宋体" w:hint="default"/>
        </w:rPr>
        <w:t>服</w:t>
      </w:r>
      <w:r>
        <w:rPr>
          <w:rFonts w:ascii="宋体" w:hAnsi="宋体" w:cs="宋体" w:eastAsia="宋体" w:hint="default"/>
        </w:rPr>
        <w:t>务</w:t>
      </w:r>
      <w:r>
        <w:rPr>
          <w:rFonts w:ascii="宋体" w:hAnsi="宋体" w:cs="宋体" w:eastAsia="宋体" w:hint="default"/>
        </w:rPr>
        <w:t>终端</w:t>
      </w:r>
      <w:r>
        <w:rPr>
          <w:rFonts w:ascii="宋体" w:hAnsi="宋体" w:cs="宋体" w:eastAsia="宋体" w:hint="default"/>
          <w:spacing w:val="-63"/>
        </w:rPr>
        <w:t> </w:t>
      </w:r>
      <w:r>
        <w:rPr>
          <w:rFonts w:ascii="Times New Roman" w:hAnsi="Times New Roman" w:cs="Times New Roman" w:eastAsia="Times New Roman" w:hint="default"/>
        </w:rPr>
        <w:t>BST</w:t>
      </w:r>
      <w:r>
        <w:rPr>
          <w:rFonts w:ascii="Times New Roman" w:hAnsi="Times New Roman" w:cs="Times New Roman" w:eastAsia="Times New Roman" w:hint="default"/>
          <w:spacing w:val="-4"/>
        </w:rPr>
        <w:t> </w:t>
      </w:r>
      <w:r>
        <w:rPr>
          <w:rFonts w:ascii="宋体" w:hAnsi="宋体" w:cs="宋体" w:eastAsia="宋体" w:hint="default"/>
        </w:rPr>
        <w:t>产</w:t>
      </w:r>
      <w:r>
        <w:rPr>
          <w:rFonts w:ascii="宋体" w:hAnsi="宋体" w:cs="宋体" w:eastAsia="宋体" w:hint="default"/>
        </w:rPr>
        <w:t>品在工行</w:t>
      </w:r>
      <w:r>
        <w:rPr>
          <w:rFonts w:ascii="宋体" w:hAnsi="宋体" w:cs="宋体" w:eastAsia="宋体" w:hint="default"/>
        </w:rPr>
        <w:t>、中</w:t>
      </w:r>
      <w:r>
        <w:rPr>
          <w:rFonts w:ascii="宋体" w:hAnsi="宋体" w:cs="宋体" w:eastAsia="宋体" w:hint="default"/>
        </w:rPr>
        <w:t>行</w:t>
      </w:r>
      <w:r>
        <w:rPr>
          <w:rFonts w:ascii="宋体" w:hAnsi="宋体" w:cs="宋体" w:eastAsia="宋体" w:hint="default"/>
        </w:rPr>
        <w:t>、</w:t>
      </w:r>
      <w:r>
        <w:rPr>
          <w:rFonts w:ascii="宋体" w:hAnsi="宋体" w:cs="宋体" w:eastAsia="宋体" w:hint="default"/>
        </w:rPr>
        <w:t>农</w:t>
      </w:r>
      <w:r>
        <w:rPr>
          <w:rFonts w:ascii="宋体" w:hAnsi="宋体" w:cs="宋体" w:eastAsia="宋体" w:hint="default"/>
        </w:rPr>
        <w:t>行</w:t>
      </w:r>
      <w:r>
        <w:rPr>
          <w:rFonts w:ascii="宋体" w:hAnsi="宋体" w:cs="宋体" w:eastAsia="宋体" w:hint="default"/>
        </w:rPr>
        <w:t>、</w:t>
      </w:r>
      <w:r>
        <w:rPr>
          <w:rFonts w:ascii="宋体" w:hAnsi="宋体" w:cs="宋体" w:eastAsia="宋体" w:hint="default"/>
        </w:rPr>
        <w:t>民</w:t>
      </w:r>
      <w:r>
        <w:rPr>
          <w:rFonts w:ascii="宋体" w:hAnsi="宋体" w:cs="宋体" w:eastAsia="宋体" w:hint="default"/>
        </w:rPr>
        <w:t>生、</w:t>
      </w:r>
      <w:r>
        <w:rPr>
          <w:rFonts w:ascii="宋体" w:hAnsi="宋体" w:cs="宋体" w:eastAsia="宋体" w:hint="default"/>
        </w:rPr>
        <w:t>光</w:t>
      </w:r>
      <w:r>
        <w:rPr>
          <w:rFonts w:ascii="宋体" w:hAnsi="宋体" w:cs="宋体" w:eastAsia="宋体" w:hint="default"/>
        </w:rPr>
        <w:t>大、中信、深发</w:t>
      </w:r>
      <w:r>
        <w:rPr>
          <w:rFonts w:ascii="宋体" w:hAnsi="宋体" w:cs="宋体" w:eastAsia="宋体" w:hint="default"/>
        </w:rPr>
        <w:t>展</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兴</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行等</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选</w:t>
      </w:r>
      <w:r>
        <w:rPr>
          <w:rFonts w:ascii="宋体" w:hAnsi="宋体" w:cs="宋体" w:eastAsia="宋体" w:hint="default"/>
        </w:rPr>
        <w:t>型</w:t>
      </w:r>
      <w:r>
        <w:rPr>
          <w:rFonts w:ascii="宋体" w:hAnsi="宋体" w:cs="宋体" w:eastAsia="宋体" w:hint="default"/>
        </w:rPr>
        <w:t>入</w:t>
      </w:r>
      <w:r>
        <w:rPr>
          <w:rFonts w:ascii="宋体" w:hAnsi="宋体" w:cs="宋体" w:eastAsia="宋体" w:hint="default"/>
        </w:rPr>
        <w:t>围</w:t>
      </w:r>
      <w:r>
        <w:rPr>
          <w:rFonts w:ascii="宋体" w:hAnsi="宋体" w:cs="宋体" w:eastAsia="宋体" w:hint="default"/>
        </w:rPr>
        <w:t>，</w:t>
      </w:r>
      <w:r>
        <w:rPr>
          <w:rFonts w:ascii="宋体" w:hAnsi="宋体" w:cs="宋体" w:eastAsia="宋体" w:hint="default"/>
        </w:rPr>
        <w:t>并</w:t>
      </w:r>
      <w:r>
        <w:rPr>
          <w:rFonts w:ascii="宋体" w:hAnsi="宋体" w:cs="宋体" w:eastAsia="宋体" w:hint="default"/>
        </w:rPr>
        <w:t>保</w:t>
      </w:r>
      <w:r>
        <w:rPr>
          <w:rFonts w:ascii="宋体" w:hAnsi="宋体" w:cs="宋体" w:eastAsia="宋体" w:hint="default"/>
        </w:rPr>
        <w:t>持</w:t>
      </w:r>
      <w:r>
        <w:rPr>
          <w:rFonts w:ascii="宋体" w:hAnsi="宋体" w:cs="宋体" w:eastAsia="宋体" w:hint="default"/>
        </w:rPr>
        <w:t>较好</w:t>
      </w:r>
      <w:r>
        <w:rPr>
          <w:rFonts w:ascii="宋体" w:hAnsi="宋体" w:cs="宋体" w:eastAsia="宋体" w:hint="default"/>
        </w:rPr>
        <w:t>的市</w:t>
      </w:r>
      <w:r>
        <w:rPr>
          <w:rFonts w:ascii="宋体" w:hAnsi="宋体" w:cs="宋体" w:eastAsia="宋体" w:hint="default"/>
        </w:rPr>
        <w:t>场</w:t>
      </w:r>
      <w:r>
        <w:rPr>
          <w:rFonts w:ascii="宋体" w:hAnsi="宋体" w:cs="宋体" w:eastAsia="宋体" w:hint="default"/>
        </w:rPr>
        <w:t>份额的</w:t>
      </w:r>
      <w:r>
        <w:rPr>
          <w:rFonts w:ascii="宋体" w:hAnsi="宋体" w:cs="宋体" w:eastAsia="宋体" w:hint="default"/>
        </w:rPr>
        <w:t>同</w:t>
      </w:r>
      <w:r>
        <w:rPr>
          <w:rFonts w:ascii="宋体" w:hAnsi="宋体" w:cs="宋体" w:eastAsia="宋体" w:hint="default"/>
        </w:rPr>
        <w:t>时，</w:t>
      </w:r>
      <w:r>
        <w:rPr>
          <w:rFonts w:ascii="Times New Roman" w:hAnsi="Times New Roman" w:cs="Times New Roman" w:eastAsia="Times New Roman" w:hint="default"/>
        </w:rPr>
        <w:t>BST</w:t>
      </w:r>
      <w:r>
        <w:rPr>
          <w:rFonts w:ascii="Times New Roman" w:hAnsi="Times New Roman" w:cs="Times New Roman" w:eastAsia="Times New Roman" w:hint="default"/>
          <w:spacing w:val="12"/>
        </w:rPr>
        <w:t> </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也衍</w:t>
      </w:r>
      <w:r>
        <w:rPr>
          <w:rFonts w:ascii="宋体" w:hAnsi="宋体" w:cs="宋体" w:eastAsia="宋体" w:hint="default"/>
        </w:rPr>
        <w:t>生</w:t>
      </w:r>
      <w:r>
        <w:rPr>
          <w:rFonts w:ascii="宋体" w:hAnsi="宋体" w:cs="宋体" w:eastAsia="宋体" w:hint="default"/>
        </w:rPr>
        <w:t>出自</w:t>
      </w:r>
      <w:r>
        <w:rPr>
          <w:rFonts w:ascii="宋体" w:hAnsi="宋体" w:cs="宋体" w:eastAsia="宋体" w:hint="default"/>
        </w:rPr>
        <w:t>助发</w:t>
      </w:r>
      <w:r>
        <w:rPr>
          <w:rFonts w:ascii="宋体" w:hAnsi="宋体" w:cs="宋体" w:eastAsia="宋体" w:hint="default"/>
        </w:rPr>
        <w:t>卡</w:t>
      </w:r>
      <w:r>
        <w:rPr>
          <w:rFonts w:ascii="宋体" w:hAnsi="宋体" w:cs="宋体" w:eastAsia="宋体" w:hint="default"/>
        </w:rPr>
        <w:t>机、</w:t>
      </w:r>
      <w:r>
        <w:rPr>
          <w:rFonts w:ascii="宋体" w:hAnsi="宋体" w:cs="宋体" w:eastAsia="宋体" w:hint="default"/>
          <w:w w:val="99"/>
        </w:rPr>
        <w:t> </w:t>
      </w:r>
      <w:r>
        <w:rPr>
          <w:rFonts w:ascii="宋体" w:hAnsi="宋体" w:cs="宋体" w:eastAsia="宋体" w:hint="default"/>
        </w:rPr>
        <w:t>票</w:t>
      </w:r>
      <w:r>
        <w:rPr>
          <w:rFonts w:ascii="宋体" w:hAnsi="宋体" w:cs="宋体" w:eastAsia="宋体" w:hint="default"/>
        </w:rPr>
        <w:t>款</w:t>
      </w:r>
      <w:r>
        <w:rPr>
          <w:rFonts w:ascii="宋体" w:hAnsi="宋体" w:cs="宋体" w:eastAsia="宋体" w:hint="default"/>
        </w:rPr>
        <w:t>存</w:t>
      </w:r>
      <w:r>
        <w:rPr>
          <w:rFonts w:ascii="宋体" w:hAnsi="宋体" w:cs="宋体" w:eastAsia="宋体" w:hint="default"/>
        </w:rPr>
        <w:t>入机、</w:t>
      </w:r>
      <w:r>
        <w:rPr>
          <w:rFonts w:ascii="宋体" w:hAnsi="宋体" w:cs="宋体" w:eastAsia="宋体" w:hint="default"/>
        </w:rPr>
        <w:t>排队叫</w:t>
      </w:r>
      <w:r>
        <w:rPr>
          <w:rFonts w:ascii="宋体" w:hAnsi="宋体" w:cs="宋体" w:eastAsia="宋体" w:hint="default"/>
        </w:rPr>
        <w:t>号机、</w:t>
      </w:r>
      <w:r>
        <w:rPr>
          <w:rFonts w:ascii="宋体" w:hAnsi="宋体" w:cs="宋体" w:eastAsia="宋体" w:hint="default"/>
        </w:rPr>
        <w:t>存折</w:t>
      </w:r>
      <w:r>
        <w:rPr>
          <w:rFonts w:ascii="宋体" w:hAnsi="宋体" w:cs="宋体" w:eastAsia="宋体" w:hint="default"/>
        </w:rPr>
        <w:t>补登机、网</w:t>
      </w:r>
      <w:r>
        <w:rPr>
          <w:rFonts w:ascii="宋体" w:hAnsi="宋体" w:cs="宋体" w:eastAsia="宋体" w:hint="default"/>
        </w:rPr>
        <w:t>银</w:t>
      </w:r>
      <w:r>
        <w:rPr>
          <w:rFonts w:ascii="宋体" w:hAnsi="宋体" w:cs="宋体" w:eastAsia="宋体" w:hint="default"/>
        </w:rPr>
        <w:t>自</w:t>
      </w:r>
      <w:r>
        <w:rPr>
          <w:rFonts w:ascii="宋体" w:hAnsi="宋体" w:cs="宋体" w:eastAsia="宋体" w:hint="default"/>
        </w:rPr>
        <w:t>助</w:t>
      </w:r>
      <w:r>
        <w:rPr>
          <w:rFonts w:ascii="宋体" w:hAnsi="宋体" w:cs="宋体" w:eastAsia="宋体" w:hint="default"/>
        </w:rPr>
        <w:t>终端</w:t>
      </w:r>
      <w:r>
        <w:rPr>
          <w:rFonts w:ascii="宋体" w:hAnsi="宋体" w:cs="宋体" w:eastAsia="宋体" w:hint="default"/>
        </w:rPr>
        <w:t>、</w:t>
      </w:r>
      <w:r>
        <w:rPr>
          <w:rFonts w:ascii="宋体" w:hAnsi="宋体" w:cs="宋体" w:eastAsia="宋体" w:hint="default"/>
        </w:rPr>
        <w:t>对</w:t>
      </w:r>
      <w:r>
        <w:rPr>
          <w:rFonts w:ascii="宋体" w:hAnsi="宋体" w:cs="宋体" w:eastAsia="宋体" w:hint="default"/>
        </w:rPr>
        <w:t>公</w:t>
      </w:r>
      <w:r>
        <w:rPr>
          <w:rFonts w:ascii="宋体" w:hAnsi="宋体" w:cs="宋体" w:eastAsia="宋体" w:hint="default"/>
        </w:rPr>
        <w:t>自</w:t>
      </w:r>
      <w:r>
        <w:rPr>
          <w:rFonts w:ascii="宋体" w:hAnsi="宋体" w:cs="宋体" w:eastAsia="宋体" w:hint="default"/>
        </w:rPr>
        <w:t>助</w:t>
      </w:r>
      <w:r>
        <w:rPr>
          <w:rFonts w:ascii="宋体" w:hAnsi="宋体" w:cs="宋体" w:eastAsia="宋体" w:hint="default"/>
        </w:rPr>
        <w:t>终端</w:t>
      </w:r>
      <w:r>
        <w:rPr>
          <w:rFonts w:ascii="宋体" w:hAnsi="宋体" w:cs="宋体" w:eastAsia="宋体" w:hint="default"/>
        </w:rPr>
        <w:t>、</w:t>
      </w:r>
      <w:r>
        <w:rPr>
          <w:rFonts w:ascii="宋体" w:hAnsi="宋体" w:cs="宋体" w:eastAsia="宋体" w:hint="default"/>
        </w:rPr>
        <w:t>便携</w:t>
      </w:r>
      <w:r>
        <w:rPr>
          <w:rFonts w:ascii="宋体" w:hAnsi="宋体" w:cs="宋体" w:eastAsia="宋体" w:hint="default"/>
        </w:rPr>
        <w:t>自</w:t>
      </w:r>
      <w:r>
        <w:rPr>
          <w:rFonts w:ascii="宋体" w:hAnsi="宋体" w:cs="宋体" w:eastAsia="宋体" w:hint="default"/>
        </w:rPr>
        <w:t>助</w:t>
      </w:r>
      <w:r>
        <w:rPr>
          <w:rFonts w:ascii="宋体" w:hAnsi="宋体" w:cs="宋体" w:eastAsia="宋体" w:hint="default"/>
        </w:rPr>
        <w:t>终端</w:t>
      </w:r>
      <w:r>
        <w:rPr>
          <w:rFonts w:ascii="宋体" w:hAnsi="宋体" w:cs="宋体" w:eastAsia="宋体" w:hint="default"/>
        </w:rPr>
        <w:t>等各</w:t>
      </w:r>
      <w:r>
        <w:rPr>
          <w:rFonts w:ascii="宋体" w:hAnsi="宋体" w:cs="宋体" w:eastAsia="宋体" w:hint="default"/>
          <w:spacing w:val="-96"/>
        </w:rPr>
        <w:t> </w:t>
      </w:r>
      <w:r>
        <w:rPr>
          <w:rFonts w:ascii="宋体" w:hAnsi="宋体" w:cs="宋体" w:eastAsia="宋体" w:hint="default"/>
        </w:rPr>
        <w:t>类形态</w:t>
      </w:r>
      <w:r>
        <w:rPr>
          <w:rFonts w:ascii="宋体" w:hAnsi="宋体" w:cs="宋体" w:eastAsia="宋体" w:hint="default"/>
        </w:rPr>
        <w:t>。</w:t>
      </w:r>
    </w:p>
    <w:p>
      <w:pPr>
        <w:pStyle w:val="BodyText"/>
        <w:spacing w:line="336" w:lineRule="auto" w:before="72"/>
        <w:ind w:left="587" w:right="229" w:firstLine="45"/>
        <w:jc w:val="left"/>
        <w:rPr>
          <w:rFonts w:ascii="Times New Roman" w:hAnsi="Times New Roman" w:cs="Times New Roman" w:eastAsia="Times New Roman" w:hint="default"/>
        </w:rPr>
      </w:pPr>
      <w:r>
        <w:rPr>
          <w:rFonts w:ascii="宋体" w:hAnsi="宋体" w:cs="宋体" w:eastAsia="宋体" w:hint="default"/>
        </w:rPr>
        <w:t>②</w:t>
      </w:r>
      <w:r>
        <w:rPr>
          <w:rFonts w:ascii="宋体" w:hAnsi="宋体" w:cs="宋体" w:eastAsia="宋体" w:hint="default"/>
        </w:rPr>
        <w:t>软件与系</w:t>
      </w:r>
      <w:r>
        <w:rPr>
          <w:rFonts w:ascii="宋体" w:hAnsi="宋体" w:cs="宋体" w:eastAsia="宋体" w:hint="default"/>
        </w:rPr>
        <w:t>统集成</w:t>
      </w:r>
      <w:r>
        <w:rPr>
          <w:rFonts w:ascii="宋体" w:hAnsi="宋体" w:cs="宋体" w:eastAsia="宋体" w:hint="default"/>
        </w:rPr>
        <w:t>、</w:t>
      </w:r>
      <w:r>
        <w:rPr>
          <w:rFonts w:ascii="宋体" w:hAnsi="宋体" w:cs="宋体" w:eastAsia="宋体" w:hint="default"/>
        </w:rPr>
        <w:t>服</w:t>
      </w:r>
      <w:r>
        <w:rPr>
          <w:rFonts w:ascii="宋体" w:hAnsi="宋体" w:cs="宋体" w:eastAsia="宋体" w:hint="default"/>
        </w:rPr>
        <w:t>务业务</w:t>
      </w:r>
      <w:r>
        <w:rPr>
          <w:rFonts w:ascii="宋体" w:hAnsi="宋体" w:cs="宋体" w:eastAsia="宋体" w:hint="default"/>
        </w:rPr>
        <w:t>良</w:t>
      </w:r>
      <w:r>
        <w:rPr>
          <w:rFonts w:ascii="宋体" w:hAnsi="宋体" w:cs="宋体" w:eastAsia="宋体" w:hint="default"/>
        </w:rPr>
        <w:t>性发</w:t>
      </w:r>
      <w:r>
        <w:rPr>
          <w:rFonts w:ascii="宋体" w:hAnsi="宋体" w:cs="宋体" w:eastAsia="宋体" w:hint="default"/>
        </w:rPr>
        <w:t>展</w:t>
      </w:r>
      <w:r>
        <w:rPr>
          <w:rFonts w:ascii="宋体" w:hAnsi="宋体" w:cs="宋体" w:eastAsia="宋体" w:hint="default"/>
          <w:w w:val="99"/>
        </w:rPr>
        <w:t> </w:t>
      </w:r>
      <w:r>
        <w:rPr>
          <w:rFonts w:ascii="宋体" w:hAnsi="宋体" w:cs="宋体" w:eastAsia="宋体" w:hint="default"/>
        </w:rPr>
        <w:t>自</w:t>
      </w:r>
      <w:r>
        <w:rPr>
          <w:rFonts w:ascii="宋体" w:hAnsi="宋体" w:cs="宋体" w:eastAsia="宋体" w:hint="default"/>
        </w:rPr>
        <w:t>有软件产</w:t>
      </w:r>
      <w:r>
        <w:rPr>
          <w:rFonts w:ascii="宋体" w:hAnsi="宋体" w:cs="宋体" w:eastAsia="宋体" w:hint="default"/>
        </w:rPr>
        <w:t>品</w:t>
      </w:r>
      <w:r>
        <w:rPr>
          <w:rFonts w:ascii="宋体" w:hAnsi="宋体" w:cs="宋体" w:eastAsia="宋体" w:hint="default"/>
        </w:rPr>
        <w:t>开发</w:t>
      </w:r>
      <w:r>
        <w:rPr>
          <w:rFonts w:ascii="宋体" w:hAnsi="宋体" w:cs="宋体" w:eastAsia="宋体" w:hint="default"/>
        </w:rPr>
        <w:t>及</w:t>
      </w:r>
      <w:r>
        <w:rPr>
          <w:rFonts w:ascii="宋体" w:hAnsi="宋体" w:cs="宋体" w:eastAsia="宋体" w:hint="default"/>
        </w:rPr>
        <w:t>软件开发、软件</w:t>
      </w:r>
      <w:r>
        <w:rPr>
          <w:rFonts w:ascii="宋体" w:hAnsi="宋体" w:cs="宋体" w:eastAsia="宋体" w:hint="default"/>
        </w:rPr>
        <w:t>服</w:t>
      </w:r>
      <w:r>
        <w:rPr>
          <w:rFonts w:ascii="宋体" w:hAnsi="宋体" w:cs="宋体" w:eastAsia="宋体" w:hint="default"/>
        </w:rPr>
        <w:t>务业务</w:t>
      </w:r>
      <w:r>
        <w:rPr>
          <w:rFonts w:ascii="宋体" w:hAnsi="宋体" w:cs="宋体" w:eastAsia="宋体" w:hint="default"/>
        </w:rPr>
        <w:t>在</w:t>
      </w:r>
      <w:r>
        <w:rPr>
          <w:rFonts w:ascii="宋体" w:hAnsi="宋体" w:cs="宋体" w:eastAsia="宋体" w:hint="default"/>
          <w:spacing w:val="-7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rFonts w:ascii="宋体" w:hAnsi="宋体" w:cs="宋体" w:eastAsia="宋体" w:hint="default"/>
        </w:rPr>
        <w:t>年</w:t>
      </w:r>
      <w:r>
        <w:rPr>
          <w:rFonts w:ascii="宋体" w:hAnsi="宋体" w:cs="宋体" w:eastAsia="宋体" w:hint="default"/>
        </w:rPr>
        <w:t>销售</w:t>
      </w:r>
      <w:r>
        <w:rPr>
          <w:rFonts w:ascii="宋体" w:hAnsi="宋体" w:cs="宋体" w:eastAsia="宋体" w:hint="default"/>
        </w:rPr>
        <w:t>突破</w:t>
      </w:r>
      <w:r>
        <w:rPr>
          <w:rFonts w:ascii="宋体" w:hAnsi="宋体" w:cs="宋体" w:eastAsia="宋体" w:hint="default"/>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rFonts w:ascii="宋体" w:hAnsi="宋体" w:cs="宋体" w:eastAsia="宋体" w:hint="default"/>
        </w:rPr>
        <w:t>亿</w:t>
      </w:r>
      <w:r>
        <w:rPr>
          <w:rFonts w:ascii="宋体" w:hAnsi="宋体" w:cs="宋体" w:eastAsia="宋体" w:hint="default"/>
        </w:rPr>
        <w:t>元的</w:t>
      </w:r>
      <w:r>
        <w:rPr>
          <w:rFonts w:ascii="宋体" w:hAnsi="宋体" w:cs="宋体" w:eastAsia="宋体" w:hint="default"/>
        </w:rPr>
        <w:t>基</w:t>
      </w:r>
      <w:r>
        <w:rPr>
          <w:rFonts w:ascii="宋体" w:hAnsi="宋体" w:cs="宋体" w:eastAsia="宋体" w:hint="default"/>
        </w:rPr>
        <w:t>础</w:t>
      </w:r>
      <w:r>
        <w:rPr>
          <w:rFonts w:ascii="宋体" w:hAnsi="宋体" w:cs="宋体" w:eastAsia="宋体" w:hint="default"/>
        </w:rPr>
        <w:t>上，</w:t>
      </w:r>
      <w:r>
        <w:rPr>
          <w:rFonts w:ascii="Times New Roman" w:hAnsi="Times New Roman" w:cs="Times New Roman" w:eastAsia="Times New Roman" w:hint="default"/>
        </w:rPr>
        <w:t>2010</w:t>
      </w:r>
    </w:p>
    <w:p>
      <w:pPr>
        <w:pStyle w:val="BodyText"/>
        <w:spacing w:line="294" w:lineRule="exact"/>
        <w:ind w:left="152" w:right="0" w:hanging="1"/>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保</w:t>
      </w:r>
      <w:r>
        <w:rPr>
          <w:rFonts w:ascii="宋体" w:hAnsi="宋体" w:cs="宋体" w:eastAsia="宋体" w:hint="default"/>
        </w:rPr>
        <w:t>持</w:t>
      </w:r>
      <w:r>
        <w:rPr>
          <w:rFonts w:ascii="宋体" w:hAnsi="宋体" w:cs="宋体" w:eastAsia="宋体" w:hint="default"/>
        </w:rPr>
        <w:t>了增长。</w:t>
      </w:r>
      <w:r>
        <w:rPr>
          <w:rFonts w:ascii="宋体" w:hAnsi="宋体" w:cs="宋体" w:eastAsia="宋体" w:hint="default"/>
        </w:rPr>
        <w:t>系</w:t>
      </w:r>
      <w:r>
        <w:rPr>
          <w:rFonts w:ascii="宋体" w:hAnsi="宋体" w:cs="宋体" w:eastAsia="宋体" w:hint="default"/>
        </w:rPr>
        <w:t>统集成受</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复苏</w:t>
      </w:r>
      <w:r>
        <w:rPr>
          <w:rFonts w:ascii="宋体" w:hAnsi="宋体" w:cs="宋体" w:eastAsia="宋体" w:hint="default"/>
        </w:rPr>
        <w:t>的</w:t>
      </w:r>
      <w:r>
        <w:rPr>
          <w:rFonts w:ascii="宋体" w:hAnsi="宋体" w:cs="宋体" w:eastAsia="宋体" w:hint="default"/>
        </w:rPr>
        <w:t>影响</w:t>
      </w:r>
      <w:r>
        <w:rPr>
          <w:rFonts w:ascii="宋体" w:hAnsi="宋体" w:cs="宋体" w:eastAsia="宋体" w:hint="default"/>
        </w:rPr>
        <w:t>显著</w:t>
      </w:r>
      <w:r>
        <w:rPr>
          <w:rFonts w:ascii="宋体" w:hAnsi="宋体" w:cs="宋体" w:eastAsia="宋体" w:hint="default"/>
        </w:rPr>
        <w:t>，</w:t>
      </w:r>
      <w:r>
        <w:rPr>
          <w:rFonts w:ascii="宋体" w:hAnsi="宋体" w:cs="宋体" w:eastAsia="宋体" w:hint="default"/>
        </w:rPr>
        <w:t>销售收</w:t>
      </w:r>
      <w:r>
        <w:rPr>
          <w:rFonts w:ascii="宋体" w:hAnsi="宋体" w:cs="宋体" w:eastAsia="宋体" w:hint="default"/>
        </w:rPr>
        <w:t>入明</w:t>
      </w:r>
      <w:r>
        <w:rPr>
          <w:rFonts w:ascii="宋体" w:hAnsi="宋体" w:cs="宋体" w:eastAsia="宋体" w:hint="default"/>
        </w:rPr>
        <w:t>显</w:t>
      </w:r>
      <w:r>
        <w:rPr>
          <w:rFonts w:ascii="宋体" w:hAnsi="宋体" w:cs="宋体" w:eastAsia="宋体" w:hint="default"/>
        </w:rPr>
        <w:t>回</w:t>
      </w:r>
      <w:r>
        <w:rPr>
          <w:rFonts w:ascii="宋体" w:hAnsi="宋体" w:cs="宋体" w:eastAsia="宋体" w:hint="default"/>
        </w:rPr>
        <w:t>升</w:t>
      </w:r>
      <w:r>
        <w:rPr>
          <w:rFonts w:ascii="宋体" w:hAnsi="宋体" w:cs="宋体" w:eastAsia="宋体" w:hint="default"/>
        </w:rPr>
        <w:t>。</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spacing w:val="-97"/>
        </w:rPr>
        <w:t> </w:t>
      </w:r>
      <w:r>
        <w:rPr>
          <w:rFonts w:ascii="Times New Roman" w:hAnsi="Times New Roman" w:cs="Times New Roman" w:eastAsia="Times New Roman" w:hint="default"/>
        </w:rPr>
        <w:t>IT</w:t>
      </w:r>
      <w:r>
        <w:rPr>
          <w:rFonts w:ascii="Times New Roman" w:hAnsi="Times New Roman" w:cs="Times New Roman" w:eastAsia="Times New Roman" w:hint="default"/>
          <w:spacing w:val="-38"/>
        </w:rPr>
        <w:t> </w:t>
      </w:r>
      <w:r>
        <w:rPr>
          <w:rFonts w:ascii="宋体" w:hAnsi="宋体" w:cs="宋体" w:eastAsia="宋体" w:hint="default"/>
        </w:rPr>
        <w:t>服</w:t>
      </w:r>
      <w:r>
        <w:rPr>
          <w:rFonts w:ascii="宋体" w:hAnsi="宋体" w:cs="宋体" w:eastAsia="宋体" w:hint="default"/>
        </w:rPr>
        <w:t>务</w:t>
      </w:r>
      <w:r>
        <w:rPr>
          <w:rFonts w:ascii="宋体" w:hAnsi="宋体" w:cs="宋体" w:eastAsia="宋体" w:hint="default"/>
        </w:rPr>
        <w:t>外</w:t>
      </w:r>
      <w:r>
        <w:rPr>
          <w:rFonts w:ascii="宋体" w:hAnsi="宋体" w:cs="宋体" w:eastAsia="宋体" w:hint="default"/>
        </w:rPr>
        <w:t>包</w:t>
      </w:r>
    </w:p>
    <w:p>
      <w:pPr>
        <w:pStyle w:val="BodyText"/>
        <w:spacing w:line="290" w:lineRule="auto" w:before="66"/>
        <w:ind w:left="152" w:right="226"/>
        <w:jc w:val="both"/>
        <w:rPr>
          <w:rFonts w:ascii="宋体" w:hAnsi="宋体" w:cs="宋体" w:eastAsia="宋体" w:hint="default"/>
        </w:rPr>
      </w:pPr>
      <w:r>
        <w:rPr>
          <w:rFonts w:ascii="宋体" w:hAnsi="宋体" w:cs="宋体" w:eastAsia="宋体" w:hint="default"/>
        </w:rPr>
        <w:t>逐渐</w:t>
      </w:r>
      <w:r>
        <w:rPr>
          <w:rFonts w:ascii="宋体" w:hAnsi="宋体" w:cs="宋体" w:eastAsia="宋体" w:hint="default"/>
        </w:rPr>
        <w:t>成为</w:t>
      </w:r>
      <w:r>
        <w:rPr>
          <w:rFonts w:ascii="宋体" w:hAnsi="宋体" w:cs="宋体" w:eastAsia="宋体" w:hint="default"/>
        </w:rPr>
        <w:t>趋势</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rFonts w:ascii="宋体" w:hAnsi="宋体" w:cs="宋体" w:eastAsia="宋体" w:hint="default"/>
        </w:rPr>
        <w:t>年，</w:t>
      </w:r>
      <w:r>
        <w:rPr>
          <w:rFonts w:ascii="宋体" w:hAnsi="宋体" w:cs="宋体" w:eastAsia="宋体" w:hint="default"/>
        </w:rPr>
        <w:t>在</w:t>
      </w:r>
      <w:r>
        <w:rPr>
          <w:rFonts w:ascii="宋体" w:hAnsi="宋体" w:cs="宋体" w:eastAsia="宋体" w:hint="default"/>
        </w:rPr>
        <w:t>中国</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w:t>
      </w:r>
      <w:r>
        <w:rPr>
          <w:rFonts w:ascii="宋体" w:hAnsi="宋体" w:cs="宋体" w:eastAsia="宋体" w:hint="default"/>
        </w:rPr>
        <w:t>建设</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、交</w:t>
      </w:r>
      <w:r>
        <w:rPr>
          <w:rFonts w:ascii="宋体" w:hAnsi="宋体" w:cs="宋体" w:eastAsia="宋体" w:hint="default"/>
        </w:rPr>
        <w:t>通</w:t>
      </w:r>
      <w:r>
        <w:rPr>
          <w:rFonts w:ascii="宋体" w:hAnsi="宋体" w:cs="宋体" w:eastAsia="宋体" w:hint="default"/>
        </w:rPr>
        <w:t>银</w:t>
      </w:r>
      <w:r>
        <w:rPr>
          <w:rFonts w:ascii="宋体" w:hAnsi="宋体" w:cs="宋体" w:eastAsia="宋体" w:hint="default"/>
        </w:rPr>
        <w:t>行等</w:t>
      </w:r>
      <w:r>
        <w:rPr>
          <w:rFonts w:ascii="宋体" w:hAnsi="宋体" w:cs="宋体" w:eastAsia="宋体" w:hint="default"/>
        </w:rPr>
        <w:t>客</w:t>
      </w:r>
      <w:r>
        <w:rPr>
          <w:rFonts w:ascii="宋体" w:hAnsi="宋体" w:cs="宋体" w:eastAsia="宋体" w:hint="default"/>
        </w:rPr>
        <w:t>户</w:t>
      </w:r>
      <w:r>
        <w:rPr>
          <w:rFonts w:ascii="宋体" w:hAnsi="宋体" w:cs="宋体" w:eastAsia="宋体" w:hint="default"/>
        </w:rPr>
        <w:t>保</w:t>
      </w:r>
      <w:r>
        <w:rPr>
          <w:rFonts w:ascii="宋体" w:hAnsi="宋体" w:cs="宋体" w:eastAsia="宋体" w:hint="default"/>
        </w:rPr>
        <w:t>持</w:t>
      </w:r>
      <w:r>
        <w:rPr>
          <w:rFonts w:ascii="宋体" w:hAnsi="宋体" w:cs="宋体" w:eastAsia="宋体" w:hint="default"/>
        </w:rPr>
        <w:t>并</w:t>
      </w:r>
      <w:r>
        <w:rPr>
          <w:rFonts w:ascii="宋体" w:hAnsi="宋体" w:cs="宋体" w:eastAsia="宋体" w:hint="default"/>
        </w:rPr>
        <w:t>开</w:t>
      </w:r>
      <w:r>
        <w:rPr>
          <w:rFonts w:ascii="宋体" w:hAnsi="宋体" w:cs="宋体" w:eastAsia="宋体" w:hint="default"/>
        </w:rPr>
        <w:t>拓</w:t>
      </w:r>
      <w:r>
        <w:rPr>
          <w:rFonts w:ascii="宋体" w:hAnsi="宋体" w:cs="宋体" w:eastAsia="宋体" w:hint="default"/>
        </w:rPr>
        <w:t>了</w:t>
      </w:r>
      <w:r>
        <w:rPr>
          <w:rFonts w:ascii="宋体" w:hAnsi="宋体" w:cs="宋体" w:eastAsia="宋体" w:hint="default"/>
          <w:w w:val="99"/>
        </w:rPr>
        <w:t> </w:t>
      </w:r>
      <w:r>
        <w:rPr>
          <w:rFonts w:ascii="宋体" w:hAnsi="宋体" w:cs="宋体" w:eastAsia="宋体" w:hint="default"/>
        </w:rPr>
        <w:t>软件</w:t>
      </w:r>
      <w:r>
        <w:rPr>
          <w:rFonts w:ascii="宋体" w:hAnsi="宋体" w:cs="宋体" w:eastAsia="宋体" w:hint="default"/>
        </w:rPr>
        <w:t>外</w:t>
      </w:r>
      <w:r>
        <w:rPr>
          <w:rFonts w:ascii="宋体" w:hAnsi="宋体" w:cs="宋体" w:eastAsia="宋体" w:hint="default"/>
        </w:rPr>
        <w:t>包</w:t>
      </w:r>
      <w:r>
        <w:rPr>
          <w:rFonts w:ascii="宋体" w:hAnsi="宋体" w:cs="宋体" w:eastAsia="宋体" w:hint="default"/>
        </w:rPr>
        <w:t>和</w:t>
      </w:r>
      <w:r>
        <w:rPr>
          <w:rFonts w:ascii="宋体" w:hAnsi="宋体" w:cs="宋体" w:eastAsia="宋体" w:hint="default"/>
        </w:rPr>
        <w:t>数据</w:t>
      </w:r>
      <w:r>
        <w:rPr>
          <w:rFonts w:ascii="宋体" w:hAnsi="宋体" w:cs="宋体" w:eastAsia="宋体" w:hint="default"/>
        </w:rPr>
        <w:t>中</w:t>
      </w:r>
      <w:r>
        <w:rPr>
          <w:rFonts w:ascii="宋体" w:hAnsi="宋体" w:cs="宋体" w:eastAsia="宋体" w:hint="default"/>
        </w:rPr>
        <w:t>心外</w:t>
      </w:r>
      <w:r>
        <w:rPr>
          <w:rFonts w:ascii="宋体" w:hAnsi="宋体" w:cs="宋体" w:eastAsia="宋体" w:hint="default"/>
        </w:rPr>
        <w:t>包服</w:t>
      </w:r>
      <w:r>
        <w:rPr>
          <w:rFonts w:ascii="宋体" w:hAnsi="宋体" w:cs="宋体" w:eastAsia="宋体" w:hint="default"/>
        </w:rPr>
        <w:t>务业务，</w:t>
      </w:r>
      <w:r>
        <w:rPr>
          <w:rFonts w:ascii="Times New Roman" w:hAnsi="Times New Roman" w:cs="Times New Roman" w:eastAsia="Times New Roman" w:hint="default"/>
        </w:rPr>
        <w:t>2010</w:t>
      </w:r>
      <w:r>
        <w:rPr>
          <w:rFonts w:ascii="Times New Roman" w:hAnsi="Times New Roman" w:cs="Times New Roman" w:eastAsia="Times New Roman" w:hint="default"/>
          <w:spacing w:val="-24"/>
        </w:rPr>
        <w:t> </w:t>
      </w:r>
      <w:r>
        <w:rPr>
          <w:rFonts w:ascii="宋体" w:hAnsi="宋体" w:cs="宋体" w:eastAsia="宋体" w:hint="default"/>
        </w:rPr>
        <w:t>年新</w:t>
      </w:r>
      <w:r>
        <w:rPr>
          <w:rFonts w:ascii="宋体" w:hAnsi="宋体" w:cs="宋体" w:eastAsia="宋体" w:hint="default"/>
        </w:rPr>
        <w:t>签</w:t>
      </w:r>
      <w:r>
        <w:rPr>
          <w:rFonts w:ascii="宋体" w:hAnsi="宋体" w:cs="宋体" w:eastAsia="宋体" w:hint="default"/>
        </w:rPr>
        <w:t>软件</w:t>
      </w:r>
      <w:r>
        <w:rPr>
          <w:rFonts w:ascii="宋体" w:hAnsi="宋体" w:cs="宋体" w:eastAsia="宋体" w:hint="default"/>
        </w:rPr>
        <w:t>外</w:t>
      </w:r>
      <w:r>
        <w:rPr>
          <w:rFonts w:ascii="宋体" w:hAnsi="宋体" w:cs="宋体" w:eastAsia="宋体" w:hint="default"/>
        </w:rPr>
        <w:t>包</w:t>
      </w:r>
      <w:r>
        <w:rPr>
          <w:rFonts w:ascii="宋体" w:hAnsi="宋体" w:cs="宋体" w:eastAsia="宋体" w:hint="default"/>
        </w:rPr>
        <w:t>与</w:t>
      </w:r>
      <w:r>
        <w:rPr>
          <w:rFonts w:ascii="宋体" w:hAnsi="宋体" w:cs="宋体" w:eastAsia="宋体" w:hint="default"/>
        </w:rPr>
        <w:t>数据</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服</w:t>
      </w:r>
      <w:r>
        <w:rPr>
          <w:rFonts w:ascii="宋体" w:hAnsi="宋体" w:cs="宋体" w:eastAsia="宋体" w:hint="default"/>
        </w:rPr>
        <w:t>务合</w:t>
      </w:r>
      <w:r>
        <w:rPr>
          <w:rFonts w:ascii="宋体" w:hAnsi="宋体" w:cs="宋体" w:eastAsia="宋体" w:hint="default"/>
        </w:rPr>
        <w:t>同</w:t>
      </w:r>
      <w:r>
        <w:rPr>
          <w:rFonts w:ascii="宋体" w:hAnsi="宋体" w:cs="宋体" w:eastAsia="宋体" w:hint="default"/>
        </w:rPr>
        <w:t>额</w:t>
      </w:r>
      <w:r>
        <w:rPr>
          <w:rFonts w:ascii="宋体" w:hAnsi="宋体" w:cs="宋体" w:eastAsia="宋体" w:hint="default"/>
        </w:rPr>
        <w:t>比</w:t>
      </w:r>
      <w:r>
        <w:rPr>
          <w:rFonts w:ascii="宋体" w:hAnsi="宋体" w:cs="宋体" w:eastAsia="宋体" w:hint="default"/>
        </w:rPr>
        <w:t>上年</w:t>
      </w:r>
      <w:r>
        <w:rPr>
          <w:rFonts w:ascii="宋体" w:hAnsi="宋体" w:cs="宋体" w:eastAsia="宋体" w:hint="default"/>
        </w:rPr>
        <w:t>均</w:t>
      </w:r>
      <w:r>
        <w:rPr>
          <w:rFonts w:ascii="宋体" w:hAnsi="宋体" w:cs="宋体" w:eastAsia="宋体" w:hint="default"/>
        </w:rPr>
        <w:t>有</w:t>
      </w:r>
      <w:r>
        <w:rPr>
          <w:rFonts w:ascii="宋体" w:hAnsi="宋体" w:cs="宋体" w:eastAsia="宋体" w:hint="default"/>
          <w:w w:val="99"/>
        </w:rPr>
        <w:t> </w:t>
      </w:r>
      <w:r>
        <w:rPr>
          <w:rFonts w:ascii="宋体" w:hAnsi="宋体" w:cs="宋体" w:eastAsia="宋体" w:hint="default"/>
        </w:rPr>
        <w:t>增长。</w:t>
      </w:r>
    </w:p>
    <w:p>
      <w:pPr>
        <w:pStyle w:val="BodyText"/>
        <w:spacing w:line="240" w:lineRule="auto" w:before="74"/>
        <w:ind w:left="633" w:right="0"/>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rPr>
        <w:t>基</w:t>
      </w:r>
      <w:r>
        <w:rPr>
          <w:rFonts w:ascii="宋体" w:hAnsi="宋体" w:cs="宋体" w:eastAsia="宋体" w:hint="default"/>
        </w:rPr>
        <w:t>于云计</w:t>
      </w:r>
      <w:r>
        <w:rPr>
          <w:rFonts w:ascii="宋体" w:hAnsi="宋体" w:cs="宋体" w:eastAsia="宋体" w:hint="default"/>
        </w:rPr>
        <w:t>算</w:t>
      </w:r>
      <w:r>
        <w:rPr>
          <w:rFonts w:ascii="宋体" w:hAnsi="宋体" w:cs="宋体" w:eastAsia="宋体" w:hint="default"/>
        </w:rPr>
        <w:t>的开</w:t>
      </w:r>
      <w:r>
        <w:rPr>
          <w:rFonts w:ascii="宋体" w:hAnsi="宋体" w:cs="宋体" w:eastAsia="宋体" w:hint="default"/>
        </w:rPr>
        <w:t>放式银</w:t>
      </w:r>
      <w:r>
        <w:rPr>
          <w:rFonts w:ascii="宋体" w:hAnsi="宋体" w:cs="宋体" w:eastAsia="宋体" w:hint="default"/>
        </w:rPr>
        <w:t>行</w:t>
      </w:r>
      <w:r>
        <w:rPr>
          <w:rFonts w:ascii="宋体" w:hAnsi="宋体" w:cs="宋体" w:eastAsia="宋体" w:hint="default"/>
        </w:rPr>
        <w:t>业务系</w:t>
      </w:r>
      <w:r>
        <w:rPr>
          <w:rFonts w:ascii="宋体" w:hAnsi="宋体" w:cs="宋体" w:eastAsia="宋体" w:hint="default"/>
        </w:rPr>
        <w:t>统</w:t>
      </w:r>
      <w:r>
        <w:rPr>
          <w:rFonts w:ascii="宋体" w:hAnsi="宋体" w:cs="宋体" w:eastAsia="宋体" w:hint="default"/>
        </w:rPr>
        <w:t>，</w:t>
      </w:r>
      <w:r>
        <w:rPr>
          <w:rFonts w:ascii="宋体" w:hAnsi="宋体" w:cs="宋体" w:eastAsia="宋体" w:hint="default"/>
        </w:rPr>
        <w:t>为加</w:t>
      </w:r>
      <w:r>
        <w:rPr>
          <w:rFonts w:ascii="宋体" w:hAnsi="宋体" w:cs="宋体" w:eastAsia="宋体" w:hint="default"/>
        </w:rPr>
        <w:t>强我</w:t>
      </w:r>
      <w:r>
        <w:rPr>
          <w:rFonts w:ascii="宋体" w:hAnsi="宋体" w:cs="宋体" w:eastAsia="宋体" w:hint="default"/>
        </w:rPr>
        <w:t>国金融系</w:t>
      </w:r>
      <w:r>
        <w:rPr>
          <w:rFonts w:ascii="宋体" w:hAnsi="宋体" w:cs="宋体" w:eastAsia="宋体" w:hint="default"/>
        </w:rPr>
        <w:t>统安全提</w:t>
      </w:r>
      <w:r>
        <w:rPr>
          <w:rFonts w:ascii="宋体" w:hAnsi="宋体" w:cs="宋体" w:eastAsia="宋体" w:hint="default"/>
        </w:rPr>
        <w:t>供更多</w:t>
      </w:r>
      <w:r>
        <w:rPr>
          <w:rFonts w:ascii="宋体" w:hAnsi="宋体" w:cs="宋体" w:eastAsia="宋体" w:hint="default"/>
        </w:rPr>
        <w:t>选</w:t>
      </w:r>
      <w:r>
        <w:rPr>
          <w:rFonts w:ascii="宋体" w:hAnsi="宋体" w:cs="宋体" w:eastAsia="宋体" w:hint="default"/>
        </w:rPr>
        <w:t>择</w:t>
      </w:r>
    </w:p>
    <w:p>
      <w:pPr>
        <w:pStyle w:val="BodyText"/>
        <w:spacing w:line="240" w:lineRule="auto" w:before="125"/>
        <w:ind w:left="587" w:right="0"/>
        <w:jc w:val="left"/>
        <w:rPr>
          <w:rFonts w:ascii="宋体" w:hAnsi="宋体" w:cs="宋体" w:eastAsia="宋体"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rFonts w:ascii="宋体" w:hAnsi="宋体" w:cs="宋体" w:eastAsia="宋体" w:hint="default"/>
        </w:rPr>
        <w:t>年南天</w:t>
      </w:r>
      <w:r>
        <w:rPr>
          <w:rFonts w:ascii="宋体" w:hAnsi="宋体" w:cs="宋体" w:eastAsia="宋体" w:hint="default"/>
        </w:rPr>
        <w:t>启</w:t>
      </w:r>
      <w:r>
        <w:rPr>
          <w:rFonts w:ascii="宋体" w:hAnsi="宋体" w:cs="宋体" w:eastAsia="宋体" w:hint="default"/>
        </w:rPr>
        <w:t>动</w:t>
      </w:r>
      <w:r>
        <w:rPr>
          <w:rFonts w:ascii="宋体" w:hAnsi="宋体" w:cs="宋体" w:eastAsia="宋体" w:hint="default"/>
        </w:rPr>
        <w:t>基</w:t>
      </w:r>
      <w:r>
        <w:rPr>
          <w:rFonts w:ascii="宋体" w:hAnsi="宋体" w:cs="宋体" w:eastAsia="宋体" w:hint="default"/>
        </w:rPr>
        <w:t>于云计</w:t>
      </w:r>
      <w:r>
        <w:rPr>
          <w:rFonts w:ascii="宋体" w:hAnsi="宋体" w:cs="宋体" w:eastAsia="宋体" w:hint="default"/>
        </w:rPr>
        <w:t>算</w:t>
      </w:r>
      <w:r>
        <w:rPr>
          <w:rFonts w:ascii="宋体" w:hAnsi="宋体" w:cs="宋体" w:eastAsia="宋体" w:hint="default"/>
        </w:rPr>
        <w:t>的大</w:t>
      </w:r>
      <w:r>
        <w:rPr>
          <w:rFonts w:ascii="宋体" w:hAnsi="宋体" w:cs="宋体" w:eastAsia="宋体" w:hint="default"/>
        </w:rPr>
        <w:t>型银</w:t>
      </w:r>
      <w:r>
        <w:rPr>
          <w:rFonts w:ascii="宋体" w:hAnsi="宋体" w:cs="宋体" w:eastAsia="宋体" w:hint="default"/>
        </w:rPr>
        <w:t>行核心</w:t>
      </w:r>
      <w:r>
        <w:rPr>
          <w:rFonts w:ascii="宋体" w:hAnsi="宋体" w:cs="宋体" w:eastAsia="宋体" w:hint="default"/>
        </w:rPr>
        <w:t>业务系</w:t>
      </w:r>
      <w:r>
        <w:rPr>
          <w:rFonts w:ascii="宋体" w:hAnsi="宋体" w:cs="宋体" w:eastAsia="宋体" w:hint="default"/>
        </w:rPr>
        <w:t>统研</w:t>
      </w:r>
      <w:r>
        <w:rPr>
          <w:rFonts w:ascii="宋体" w:hAnsi="宋体" w:cs="宋体" w:eastAsia="宋体" w:hint="default"/>
        </w:rPr>
        <w:t>发，</w:t>
      </w:r>
      <w:r>
        <w:rPr>
          <w:rFonts w:ascii="宋体" w:hAnsi="宋体" w:cs="宋体" w:eastAsia="宋体" w:hint="default"/>
        </w:rPr>
        <w:t>以</w:t>
      </w:r>
      <w:r>
        <w:rPr>
          <w:rFonts w:ascii="宋体" w:hAnsi="宋体" w:cs="宋体" w:eastAsia="宋体" w:hint="default"/>
        </w:rPr>
        <w:t>开</w:t>
      </w:r>
      <w:r>
        <w:rPr>
          <w:rFonts w:ascii="宋体" w:hAnsi="宋体" w:cs="宋体" w:eastAsia="宋体" w:hint="default"/>
        </w:rPr>
        <w:t>放式服</w:t>
      </w:r>
      <w:r>
        <w:rPr>
          <w:rFonts w:ascii="宋体" w:hAnsi="宋体" w:cs="宋体" w:eastAsia="宋体" w:hint="default"/>
        </w:rPr>
        <w:t>务</w:t>
      </w:r>
      <w:r>
        <w:rPr>
          <w:rFonts w:ascii="宋体" w:hAnsi="宋体" w:cs="宋体" w:eastAsia="宋体" w:hint="default"/>
        </w:rPr>
        <w:t>器</w:t>
      </w:r>
      <w:r>
        <w:rPr>
          <w:rFonts w:ascii="宋体" w:hAnsi="宋体" w:cs="宋体" w:eastAsia="宋体" w:hint="default"/>
        </w:rPr>
        <w:t>集</w:t>
      </w:r>
      <w:r>
        <w:rPr>
          <w:rFonts w:ascii="宋体" w:hAnsi="宋体" w:cs="宋体" w:eastAsia="宋体" w:hint="default"/>
        </w:rPr>
        <w:t>群</w:t>
      </w:r>
      <w:r>
        <w:rPr>
          <w:rFonts w:ascii="宋体" w:hAnsi="宋体" w:cs="宋体" w:eastAsia="宋体" w:hint="default"/>
        </w:rPr>
        <w:t>技术</w:t>
      </w:r>
      <w:r>
        <w:rPr>
          <w:rFonts w:ascii="宋体" w:hAnsi="宋体" w:cs="宋体" w:eastAsia="宋体" w:hint="default"/>
        </w:rPr>
        <w:t>为</w:t>
      </w:r>
    </w:p>
    <w:p>
      <w:pPr>
        <w:spacing w:after="0" w:line="240" w:lineRule="auto"/>
        <w:jc w:val="left"/>
        <w:rPr>
          <w:rFonts w:ascii="宋体" w:hAnsi="宋体" w:cs="宋体" w:eastAsia="宋体" w:hint="default"/>
        </w:rPr>
        <w:sectPr>
          <w:pgSz w:w="11900" w:h="16840"/>
          <w:pgMar w:header="810" w:footer="671" w:top="1020" w:bottom="860" w:left="980" w:right="900"/>
        </w:sectPr>
      </w:pPr>
    </w:p>
    <w:p>
      <w:pPr>
        <w:spacing w:line="240" w:lineRule="auto" w:before="0"/>
        <w:rPr>
          <w:rFonts w:ascii="宋体" w:hAnsi="宋体" w:cs="宋体" w:eastAsia="宋体" w:hint="default"/>
          <w:sz w:val="20"/>
          <w:szCs w:val="20"/>
        </w:rPr>
      </w:pPr>
    </w:p>
    <w:p>
      <w:pPr>
        <w:pStyle w:val="BodyText"/>
        <w:spacing w:line="302" w:lineRule="auto" w:before="190"/>
        <w:ind w:left="152" w:right="186"/>
        <w:jc w:val="both"/>
        <w:rPr>
          <w:rFonts w:ascii="宋体" w:hAnsi="宋体" w:cs="宋体" w:eastAsia="宋体" w:hint="default"/>
        </w:rPr>
      </w:pPr>
      <w:r>
        <w:rPr>
          <w:rFonts w:ascii="宋体" w:hAnsi="宋体" w:cs="宋体" w:eastAsia="宋体" w:hint="default"/>
        </w:rPr>
        <w:t>基</w:t>
      </w:r>
      <w:r>
        <w:rPr>
          <w:rFonts w:ascii="宋体" w:hAnsi="宋体" w:cs="宋体" w:eastAsia="宋体" w:hint="default"/>
        </w:rPr>
        <w:t>础</w:t>
      </w:r>
      <w:r>
        <w:rPr>
          <w:rFonts w:ascii="宋体" w:hAnsi="宋体" w:cs="宋体" w:eastAsia="宋体" w:hint="default"/>
        </w:rPr>
        <w:t>，</w:t>
      </w:r>
      <w:r>
        <w:rPr>
          <w:rFonts w:ascii="宋体" w:hAnsi="宋体" w:cs="宋体" w:eastAsia="宋体" w:hint="default"/>
        </w:rPr>
        <w:t>采用多种</w:t>
      </w:r>
      <w:r>
        <w:rPr>
          <w:rFonts w:ascii="宋体" w:hAnsi="宋体" w:cs="宋体" w:eastAsia="宋体" w:hint="default"/>
        </w:rPr>
        <w:t>新技术，</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性</w:t>
      </w:r>
      <w:r>
        <w:rPr>
          <w:rFonts w:ascii="宋体" w:hAnsi="宋体" w:cs="宋体" w:eastAsia="宋体" w:hint="default"/>
        </w:rPr>
        <w:t>能</w:t>
      </w:r>
      <w:r>
        <w:rPr>
          <w:rFonts w:ascii="宋体" w:hAnsi="宋体" w:cs="宋体" w:eastAsia="宋体" w:hint="default"/>
        </w:rPr>
        <w:t>卓越</w:t>
      </w:r>
      <w:r>
        <w:rPr>
          <w:rFonts w:ascii="宋体" w:hAnsi="宋体" w:cs="宋体" w:eastAsia="宋体" w:hint="default"/>
        </w:rPr>
        <w:t>的业务处</w:t>
      </w:r>
      <w:r>
        <w:rPr>
          <w:rFonts w:ascii="宋体" w:hAnsi="宋体" w:cs="宋体" w:eastAsia="宋体" w:hint="default"/>
        </w:rPr>
        <w:t>理能力。建设</w:t>
      </w:r>
      <w:r>
        <w:rPr>
          <w:rFonts w:ascii="宋体" w:hAnsi="宋体" w:cs="宋体" w:eastAsia="宋体" w:hint="default"/>
        </w:rPr>
        <w:t>机</w:t>
      </w:r>
      <w:r>
        <w:rPr>
          <w:rFonts w:ascii="宋体" w:hAnsi="宋体" w:cs="宋体" w:eastAsia="宋体" w:hint="default"/>
        </w:rPr>
        <w:t>遇</w:t>
      </w:r>
      <w:r>
        <w:rPr>
          <w:rFonts w:ascii="宋体" w:hAnsi="宋体" w:cs="宋体" w:eastAsia="宋体" w:hint="default"/>
        </w:rPr>
        <w:t>开</w:t>
      </w:r>
      <w:r>
        <w:rPr>
          <w:rFonts w:ascii="宋体" w:hAnsi="宋体" w:cs="宋体" w:eastAsia="宋体" w:hint="default"/>
        </w:rPr>
        <w:t>放式</w:t>
      </w:r>
      <w:r>
        <w:rPr>
          <w:rFonts w:ascii="宋体" w:hAnsi="宋体" w:cs="宋体" w:eastAsia="宋体" w:hint="default"/>
        </w:rPr>
        <w:t>平</w:t>
      </w:r>
      <w:r>
        <w:rPr>
          <w:rFonts w:ascii="宋体" w:hAnsi="宋体" w:cs="宋体" w:eastAsia="宋体" w:hint="default"/>
        </w:rPr>
        <w:t>台</w:t>
      </w:r>
      <w:r>
        <w:rPr>
          <w:rFonts w:ascii="宋体" w:hAnsi="宋体" w:cs="宋体" w:eastAsia="宋体" w:hint="default"/>
        </w:rPr>
        <w:t>的</w:t>
      </w:r>
      <w:r>
        <w:rPr>
          <w:rFonts w:ascii="宋体" w:hAnsi="宋体" w:cs="宋体" w:eastAsia="宋体" w:hint="default"/>
        </w:rPr>
        <w:t>银</w:t>
      </w:r>
      <w:r>
        <w:rPr>
          <w:rFonts w:ascii="宋体" w:hAnsi="宋体" w:cs="宋体" w:eastAsia="宋体" w:hint="default"/>
        </w:rPr>
        <w:t>行核心</w:t>
      </w:r>
      <w:r>
        <w:rPr>
          <w:rFonts w:ascii="宋体" w:hAnsi="宋体" w:cs="宋体" w:eastAsia="宋体" w:hint="default"/>
        </w:rPr>
        <w:t>业</w:t>
      </w:r>
      <w:r>
        <w:rPr>
          <w:rFonts w:ascii="宋体" w:hAnsi="宋体" w:cs="宋体" w:eastAsia="宋体" w:hint="default"/>
          <w:spacing w:val="-96"/>
        </w:rPr>
        <w:t> </w:t>
      </w:r>
      <w:r>
        <w:rPr>
          <w:rFonts w:ascii="宋体" w:hAnsi="宋体" w:cs="宋体" w:eastAsia="宋体" w:hint="default"/>
        </w:rPr>
        <w:t>务系</w:t>
      </w:r>
      <w:r>
        <w:rPr>
          <w:rFonts w:ascii="宋体" w:hAnsi="宋体" w:cs="宋体" w:eastAsia="宋体" w:hint="default"/>
        </w:rPr>
        <w:t>统</w:t>
      </w:r>
      <w:r>
        <w:rPr>
          <w:rFonts w:ascii="宋体" w:hAnsi="宋体" w:cs="宋体" w:eastAsia="宋体" w:hint="default"/>
        </w:rPr>
        <w:t>，</w:t>
      </w:r>
      <w:r>
        <w:rPr>
          <w:rFonts w:ascii="宋体" w:hAnsi="宋体" w:cs="宋体" w:eastAsia="宋体" w:hint="default"/>
        </w:rPr>
        <w:t>能</w:t>
      </w:r>
      <w:r>
        <w:rPr>
          <w:rFonts w:ascii="宋体" w:hAnsi="宋体" w:cs="宋体" w:eastAsia="宋体" w:hint="default"/>
        </w:rPr>
        <w:t>大大</w:t>
      </w:r>
      <w:r>
        <w:rPr>
          <w:rFonts w:ascii="宋体" w:hAnsi="宋体" w:cs="宋体" w:eastAsia="宋体" w:hint="default"/>
        </w:rPr>
        <w:t>节约费用</w:t>
      </w:r>
      <w:r>
        <w:rPr>
          <w:rFonts w:ascii="宋体" w:hAnsi="宋体" w:cs="宋体" w:eastAsia="宋体" w:hint="default"/>
        </w:rPr>
        <w:t>，</w:t>
      </w:r>
      <w:r>
        <w:rPr>
          <w:rFonts w:ascii="宋体" w:hAnsi="宋体" w:cs="宋体" w:eastAsia="宋体" w:hint="default"/>
        </w:rPr>
        <w:t>提</w:t>
      </w:r>
      <w:r>
        <w:rPr>
          <w:rFonts w:ascii="宋体" w:hAnsi="宋体" w:cs="宋体" w:eastAsia="宋体" w:hint="default"/>
        </w:rPr>
        <w:t>高技术人</w:t>
      </w:r>
      <w:r>
        <w:rPr>
          <w:rFonts w:ascii="宋体" w:hAnsi="宋体" w:cs="宋体" w:eastAsia="宋体" w:hint="default"/>
        </w:rPr>
        <w:t>才</w:t>
      </w:r>
      <w:r>
        <w:rPr>
          <w:rFonts w:ascii="宋体" w:hAnsi="宋体" w:cs="宋体" w:eastAsia="宋体" w:hint="default"/>
        </w:rPr>
        <w:t>的</w:t>
      </w:r>
      <w:r>
        <w:rPr>
          <w:rFonts w:ascii="宋体" w:hAnsi="宋体" w:cs="宋体" w:eastAsia="宋体" w:hint="default"/>
        </w:rPr>
        <w:t>可</w:t>
      </w:r>
      <w:r>
        <w:rPr>
          <w:rFonts w:ascii="宋体" w:hAnsi="宋体" w:cs="宋体" w:eastAsia="宋体" w:hint="default"/>
        </w:rPr>
        <w:t>复用</w:t>
      </w:r>
      <w:r>
        <w:rPr>
          <w:rFonts w:ascii="宋体" w:hAnsi="宋体" w:cs="宋体" w:eastAsia="宋体" w:hint="default"/>
        </w:rPr>
        <w:t>度，</w:t>
      </w:r>
      <w:r>
        <w:rPr>
          <w:rFonts w:ascii="宋体" w:hAnsi="宋体" w:cs="宋体" w:eastAsia="宋体" w:hint="default"/>
        </w:rPr>
        <w:t>并为</w:t>
      </w:r>
      <w:r>
        <w:rPr>
          <w:rFonts w:ascii="宋体" w:hAnsi="宋体" w:cs="宋体" w:eastAsia="宋体" w:hint="default"/>
        </w:rPr>
        <w:t>国</w:t>
      </w:r>
      <w:r>
        <w:rPr>
          <w:rFonts w:ascii="宋体" w:hAnsi="宋体" w:cs="宋体" w:eastAsia="宋体" w:hint="default"/>
        </w:rPr>
        <w:t>内</w:t>
      </w:r>
      <w:r>
        <w:rPr>
          <w:rFonts w:ascii="宋体" w:hAnsi="宋体" w:cs="宋体" w:eastAsia="宋体" w:hint="default"/>
        </w:rPr>
        <w:t>金融</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未</w:t>
      </w:r>
      <w:r>
        <w:rPr>
          <w:rFonts w:ascii="宋体" w:hAnsi="宋体" w:cs="宋体" w:eastAsia="宋体" w:hint="default"/>
        </w:rPr>
        <w:t>来进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选</w:t>
      </w:r>
      <w:r>
        <w:rPr>
          <w:rFonts w:ascii="宋体" w:hAnsi="宋体" w:cs="宋体" w:eastAsia="宋体" w:hint="default"/>
        </w:rPr>
        <w:t>择</w:t>
      </w:r>
      <w:r>
        <w:rPr>
          <w:rFonts w:ascii="宋体" w:hAnsi="宋体" w:cs="宋体" w:eastAsia="宋体" w:hint="default"/>
        </w:rPr>
        <w:t>国</w:t>
      </w:r>
      <w:r>
        <w:rPr>
          <w:rFonts w:ascii="宋体" w:hAnsi="宋体" w:cs="宋体" w:eastAsia="宋体" w:hint="default"/>
          <w:spacing w:val="-96"/>
        </w:rPr>
        <w:t> </w:t>
      </w:r>
      <w:r>
        <w:rPr>
          <w:rFonts w:ascii="宋体" w:hAnsi="宋体" w:cs="宋体" w:eastAsia="宋体" w:hint="default"/>
        </w:rPr>
        <w:t>产</w:t>
      </w:r>
      <w:r>
        <w:rPr>
          <w:rFonts w:ascii="宋体" w:hAnsi="宋体" w:cs="宋体" w:eastAsia="宋体" w:hint="default"/>
        </w:rPr>
        <w:t>硬</w:t>
      </w:r>
      <w:r>
        <w:rPr>
          <w:rFonts w:ascii="宋体" w:hAnsi="宋体" w:cs="宋体" w:eastAsia="宋体" w:hint="default"/>
        </w:rPr>
        <w:t>件</w:t>
      </w:r>
      <w:r>
        <w:rPr>
          <w:rFonts w:ascii="宋体" w:hAnsi="宋体" w:cs="宋体" w:eastAsia="宋体" w:hint="default"/>
        </w:rPr>
        <w:t>平</w:t>
      </w:r>
      <w:r>
        <w:rPr>
          <w:rFonts w:ascii="宋体" w:hAnsi="宋体" w:cs="宋体" w:eastAsia="宋体" w:hint="default"/>
        </w:rPr>
        <w:t>台</w:t>
      </w:r>
      <w:r>
        <w:rPr>
          <w:rFonts w:ascii="宋体" w:hAnsi="宋体" w:cs="宋体" w:eastAsia="宋体" w:hint="default"/>
        </w:rPr>
        <w:t>、</w:t>
      </w:r>
      <w:r>
        <w:rPr>
          <w:rFonts w:ascii="宋体" w:hAnsi="宋体" w:cs="宋体" w:eastAsia="宋体" w:hint="default"/>
        </w:rPr>
        <w:t>操</w:t>
      </w:r>
      <w:r>
        <w:rPr>
          <w:rFonts w:ascii="宋体" w:hAnsi="宋体" w:cs="宋体" w:eastAsia="宋体" w:hint="default"/>
        </w:rPr>
        <w:t>作</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、中</w:t>
      </w:r>
      <w:r>
        <w:rPr>
          <w:rFonts w:ascii="宋体" w:hAnsi="宋体" w:cs="宋体" w:eastAsia="宋体" w:hint="default"/>
        </w:rPr>
        <w:t>间</w:t>
      </w:r>
      <w:r>
        <w:rPr>
          <w:rFonts w:ascii="宋体" w:hAnsi="宋体" w:cs="宋体" w:eastAsia="宋体" w:hint="default"/>
        </w:rPr>
        <w:t>件产</w:t>
      </w:r>
      <w:r>
        <w:rPr>
          <w:rFonts w:ascii="宋体" w:hAnsi="宋体" w:cs="宋体" w:eastAsia="宋体" w:hint="default"/>
        </w:rPr>
        <w:t>品</w:t>
      </w:r>
      <w:r>
        <w:rPr>
          <w:rFonts w:ascii="宋体" w:hAnsi="宋体" w:cs="宋体" w:eastAsia="宋体" w:hint="default"/>
        </w:rPr>
        <w:t>和</w:t>
      </w:r>
      <w:r>
        <w:rPr>
          <w:rFonts w:ascii="宋体" w:hAnsi="宋体" w:cs="宋体" w:eastAsia="宋体" w:hint="default"/>
        </w:rPr>
        <w:t>数据</w:t>
      </w:r>
      <w:r>
        <w:rPr>
          <w:rFonts w:ascii="宋体" w:hAnsi="宋体" w:cs="宋体" w:eastAsia="宋体" w:hint="default"/>
        </w:rPr>
        <w:t>库</w:t>
      </w:r>
      <w:r>
        <w:rPr>
          <w:rFonts w:ascii="宋体" w:hAnsi="宋体" w:cs="宋体" w:eastAsia="宋体" w:hint="default"/>
        </w:rPr>
        <w:t>产</w:t>
      </w:r>
      <w:r>
        <w:rPr>
          <w:rFonts w:ascii="宋体" w:hAnsi="宋体" w:cs="宋体" w:eastAsia="宋体" w:hint="default"/>
        </w:rPr>
        <w:t>品及</w:t>
      </w:r>
      <w:r>
        <w:rPr>
          <w:rFonts w:ascii="宋体" w:hAnsi="宋体" w:cs="宋体" w:eastAsia="宋体" w:hint="default"/>
        </w:rPr>
        <w:t>相关</w:t>
      </w:r>
      <w:r>
        <w:rPr>
          <w:rFonts w:ascii="宋体" w:hAnsi="宋体" w:cs="宋体" w:eastAsia="宋体" w:hint="default"/>
        </w:rPr>
        <w:t>应</w:t>
      </w:r>
      <w:r>
        <w:rPr>
          <w:rFonts w:ascii="宋体" w:hAnsi="宋体" w:cs="宋体" w:eastAsia="宋体" w:hint="default"/>
        </w:rPr>
        <w:t>用</w:t>
      </w:r>
      <w:r>
        <w:rPr>
          <w:rFonts w:ascii="宋体" w:hAnsi="宋体" w:cs="宋体" w:eastAsia="宋体" w:hint="default"/>
        </w:rPr>
        <w:t>软件产</w:t>
      </w:r>
      <w:r>
        <w:rPr>
          <w:rFonts w:ascii="宋体" w:hAnsi="宋体" w:cs="宋体" w:eastAsia="宋体" w:hint="default"/>
        </w:rPr>
        <w:t>品</w:t>
      </w:r>
      <w:r>
        <w:rPr>
          <w:rFonts w:ascii="宋体" w:hAnsi="宋体" w:cs="宋体" w:eastAsia="宋体" w:hint="default"/>
        </w:rPr>
        <w:t>打下</w:t>
      </w:r>
      <w:r>
        <w:rPr>
          <w:rFonts w:ascii="宋体" w:hAnsi="宋体" w:cs="宋体" w:eastAsia="宋体" w:hint="default"/>
        </w:rPr>
        <w:t>坚</w:t>
      </w:r>
      <w:r>
        <w:rPr>
          <w:rFonts w:ascii="宋体" w:hAnsi="宋体" w:cs="宋体" w:eastAsia="宋体" w:hint="default"/>
        </w:rPr>
        <w:t>实</w:t>
      </w:r>
      <w:r>
        <w:rPr>
          <w:rFonts w:ascii="宋体" w:hAnsi="宋体" w:cs="宋体" w:eastAsia="宋体" w:hint="default"/>
        </w:rPr>
        <w:t>的</w:t>
      </w:r>
      <w:r>
        <w:rPr>
          <w:rFonts w:ascii="宋体" w:hAnsi="宋体" w:cs="宋体" w:eastAsia="宋体" w:hint="default"/>
        </w:rPr>
        <w:t>基</w:t>
      </w:r>
      <w:r>
        <w:rPr>
          <w:rFonts w:ascii="宋体" w:hAnsi="宋体" w:cs="宋体" w:eastAsia="宋体" w:hint="default"/>
        </w:rPr>
        <w:t>础</w:t>
      </w:r>
      <w:r>
        <w:rPr>
          <w:rFonts w:ascii="宋体" w:hAnsi="宋体" w:cs="宋体" w:eastAsia="宋体" w:hint="default"/>
        </w:rPr>
        <w:t>，</w:t>
      </w:r>
      <w:r>
        <w:rPr>
          <w:rFonts w:ascii="宋体" w:hAnsi="宋体" w:cs="宋体" w:eastAsia="宋体" w:hint="default"/>
        </w:rPr>
        <w:t>从</w:t>
      </w:r>
      <w:r>
        <w:rPr>
          <w:rFonts w:ascii="宋体" w:hAnsi="宋体" w:cs="宋体" w:eastAsia="宋体" w:hint="default"/>
          <w:spacing w:val="-96"/>
        </w:rPr>
        <w:t> </w:t>
      </w:r>
      <w:r>
        <w:rPr>
          <w:rFonts w:ascii="宋体" w:hAnsi="宋体" w:cs="宋体" w:eastAsia="宋体" w:hint="default"/>
        </w:rPr>
        <w:t>而</w:t>
      </w:r>
      <w:r>
        <w:rPr>
          <w:rFonts w:ascii="宋体" w:hAnsi="宋体" w:cs="宋体" w:eastAsia="宋体" w:hint="default"/>
        </w:rPr>
        <w:t>能</w:t>
      </w:r>
      <w:r>
        <w:rPr>
          <w:rFonts w:ascii="宋体" w:hAnsi="宋体" w:cs="宋体" w:eastAsia="宋体" w:hint="default"/>
        </w:rPr>
        <w:t>够推</w:t>
      </w:r>
      <w:r>
        <w:rPr>
          <w:rFonts w:ascii="宋体" w:hAnsi="宋体" w:cs="宋体" w:eastAsia="宋体" w:hint="default"/>
        </w:rPr>
        <w:t>动</w:t>
      </w:r>
      <w:r>
        <w:rPr>
          <w:rFonts w:ascii="宋体" w:hAnsi="宋体" w:cs="宋体" w:eastAsia="宋体" w:hint="default"/>
        </w:rPr>
        <w:t>整个</w:t>
      </w:r>
      <w:r>
        <w:rPr>
          <w:rFonts w:ascii="宋体" w:hAnsi="宋体" w:cs="宋体" w:eastAsia="宋体" w:hint="default"/>
        </w:rPr>
        <w:t>产业</w:t>
      </w:r>
      <w:r>
        <w:rPr>
          <w:rFonts w:ascii="宋体" w:hAnsi="宋体" w:cs="宋体" w:eastAsia="宋体" w:hint="default"/>
        </w:rPr>
        <w:t>链</w:t>
      </w:r>
      <w:r>
        <w:rPr>
          <w:rFonts w:ascii="宋体" w:hAnsi="宋体" w:cs="宋体" w:eastAsia="宋体" w:hint="default"/>
        </w:rPr>
        <w:t>的</w:t>
      </w:r>
      <w:r>
        <w:rPr>
          <w:rFonts w:ascii="宋体" w:hAnsi="宋体" w:cs="宋体" w:eastAsia="宋体" w:hint="default"/>
        </w:rPr>
        <w:t>增长</w:t>
      </w:r>
      <w:r>
        <w:rPr>
          <w:rFonts w:ascii="宋体" w:hAnsi="宋体" w:cs="宋体" w:eastAsia="宋体" w:hint="default"/>
        </w:rPr>
        <w:t>，</w:t>
      </w:r>
      <w:r>
        <w:rPr>
          <w:rFonts w:ascii="宋体" w:hAnsi="宋体" w:cs="宋体" w:eastAsia="宋体" w:hint="default"/>
        </w:rPr>
        <w:t>对</w:t>
      </w:r>
      <w:r>
        <w:rPr>
          <w:rFonts w:ascii="宋体" w:hAnsi="宋体" w:cs="宋体" w:eastAsia="宋体" w:hint="default"/>
        </w:rPr>
        <w:t>于</w:t>
      </w:r>
      <w:r>
        <w:rPr>
          <w:rFonts w:ascii="宋体" w:hAnsi="宋体" w:cs="宋体" w:eastAsia="宋体" w:hint="default"/>
        </w:rPr>
        <w:t>提</w:t>
      </w:r>
      <w:r>
        <w:rPr>
          <w:rFonts w:ascii="宋体" w:hAnsi="宋体" w:cs="宋体" w:eastAsia="宋体" w:hint="default"/>
        </w:rPr>
        <w:t>高</w:t>
      </w:r>
      <w:r>
        <w:rPr>
          <w:rFonts w:ascii="宋体" w:hAnsi="宋体" w:cs="宋体" w:eastAsia="宋体" w:hint="default"/>
        </w:rPr>
        <w:t>我</w:t>
      </w:r>
      <w:r>
        <w:rPr>
          <w:rFonts w:ascii="宋体" w:hAnsi="宋体" w:cs="宋体" w:eastAsia="宋体" w:hint="default"/>
        </w:rPr>
        <w:t>国金融系</w:t>
      </w:r>
      <w:r>
        <w:rPr>
          <w:rFonts w:ascii="宋体" w:hAnsi="宋体" w:cs="宋体" w:eastAsia="宋体" w:hint="default"/>
        </w:rPr>
        <w:t>统</w:t>
      </w:r>
      <w:r>
        <w:rPr>
          <w:rFonts w:ascii="宋体" w:hAnsi="宋体" w:cs="宋体" w:eastAsia="宋体" w:hint="default"/>
          <w:spacing w:val="-71"/>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3"/>
        </w:rPr>
        <w:t> </w:t>
      </w:r>
      <w:r>
        <w:rPr>
          <w:rFonts w:ascii="宋体" w:hAnsi="宋体" w:cs="宋体" w:eastAsia="宋体" w:hint="default"/>
          <w:spacing w:val="-3"/>
        </w:rPr>
        <w:t>基</w:t>
      </w:r>
      <w:r>
        <w:rPr>
          <w:rFonts w:ascii="宋体" w:hAnsi="宋体" w:cs="宋体" w:eastAsia="宋体" w:hint="default"/>
          <w:spacing w:val="-3"/>
        </w:rPr>
        <w:t>础</w:t>
      </w:r>
      <w:r>
        <w:rPr>
          <w:rFonts w:ascii="宋体" w:hAnsi="宋体" w:cs="宋体" w:eastAsia="宋体" w:hint="default"/>
          <w:spacing w:val="-3"/>
        </w:rPr>
        <w:t>平</w:t>
      </w:r>
      <w:r>
        <w:rPr>
          <w:rFonts w:ascii="宋体" w:hAnsi="宋体" w:cs="宋体" w:eastAsia="宋体" w:hint="default"/>
          <w:spacing w:val="-3"/>
        </w:rPr>
        <w:t>台</w:t>
      </w:r>
      <w:r>
        <w:rPr>
          <w:rFonts w:ascii="宋体" w:hAnsi="宋体" w:cs="宋体" w:eastAsia="宋体" w:hint="default"/>
          <w:spacing w:val="-3"/>
        </w:rPr>
        <w:t>的</w:t>
      </w:r>
      <w:r>
        <w:rPr>
          <w:rFonts w:ascii="宋体" w:hAnsi="宋体" w:cs="宋体" w:eastAsia="宋体" w:hint="default"/>
          <w:spacing w:val="-3"/>
        </w:rPr>
        <w:t>抗</w:t>
      </w:r>
      <w:r>
        <w:rPr>
          <w:rFonts w:ascii="宋体" w:hAnsi="宋体" w:cs="宋体" w:eastAsia="宋体" w:hint="default"/>
          <w:spacing w:val="-3"/>
        </w:rPr>
        <w:t>风险</w:t>
      </w:r>
      <w:r>
        <w:rPr>
          <w:rFonts w:ascii="宋体" w:hAnsi="宋体" w:cs="宋体" w:eastAsia="宋体" w:hint="default"/>
          <w:spacing w:val="-3"/>
        </w:rPr>
        <w:t>能力</w:t>
      </w:r>
      <w:r>
        <w:rPr>
          <w:rFonts w:ascii="宋体" w:hAnsi="宋体" w:cs="宋体" w:eastAsia="宋体" w:hint="default"/>
          <w:spacing w:val="-3"/>
        </w:rPr>
        <w:t>，发</w:t>
      </w:r>
      <w:r>
        <w:rPr>
          <w:rFonts w:ascii="宋体" w:hAnsi="宋体" w:cs="宋体" w:eastAsia="宋体" w:hint="default"/>
          <w:spacing w:val="-3"/>
        </w:rPr>
        <w:t>挥</w:t>
      </w:r>
      <w:r>
        <w:rPr>
          <w:rFonts w:ascii="宋体" w:hAnsi="宋体" w:cs="宋体" w:eastAsia="宋体" w:hint="default"/>
          <w:spacing w:val="-3"/>
        </w:rPr>
        <w:t>软件</w:t>
      </w:r>
      <w:r>
        <w:rPr>
          <w:rFonts w:ascii="宋体" w:hAnsi="宋体" w:cs="宋体" w:eastAsia="宋体" w:hint="default"/>
          <w:w w:val="99"/>
        </w:rPr>
        <w:t> </w:t>
      </w:r>
      <w:r>
        <w:rPr>
          <w:rFonts w:ascii="宋体" w:hAnsi="宋体" w:cs="宋体" w:eastAsia="宋体" w:hint="default"/>
        </w:rPr>
        <w:t>服</w:t>
      </w:r>
      <w:r>
        <w:rPr>
          <w:rFonts w:ascii="宋体" w:hAnsi="宋体" w:cs="宋体" w:eastAsia="宋体" w:hint="default"/>
        </w:rPr>
        <w:t>务业的</w:t>
      </w:r>
      <w:r>
        <w:rPr>
          <w:rFonts w:ascii="宋体" w:hAnsi="宋体" w:cs="宋体" w:eastAsia="宋体" w:hint="default"/>
        </w:rPr>
        <w:t>“</w:t>
      </w:r>
      <w:r>
        <w:rPr>
          <w:rFonts w:ascii="宋体" w:hAnsi="宋体" w:cs="宋体" w:eastAsia="宋体" w:hint="default"/>
        </w:rPr>
        <w:t>倍</w:t>
      </w:r>
      <w:r>
        <w:rPr>
          <w:rFonts w:ascii="宋体" w:hAnsi="宋体" w:cs="宋体" w:eastAsia="宋体" w:hint="default"/>
        </w:rPr>
        <w:t>增</w:t>
      </w:r>
      <w:r>
        <w:rPr>
          <w:rFonts w:ascii="宋体" w:hAnsi="宋体" w:cs="宋体" w:eastAsia="宋体" w:hint="default"/>
        </w:rPr>
        <w:t>器</w:t>
      </w:r>
      <w:r>
        <w:rPr>
          <w:rFonts w:ascii="宋体" w:hAnsi="宋体" w:cs="宋体" w:eastAsia="宋体" w:hint="default"/>
        </w:rPr>
        <w:t>”作</w:t>
      </w:r>
      <w:r>
        <w:rPr>
          <w:rFonts w:ascii="宋体" w:hAnsi="宋体" w:cs="宋体" w:eastAsia="宋体" w:hint="default"/>
        </w:rPr>
        <w:t>用起</w:t>
      </w:r>
      <w:r>
        <w:rPr>
          <w:rFonts w:ascii="宋体" w:hAnsi="宋体" w:cs="宋体" w:eastAsia="宋体" w:hint="default"/>
        </w:rPr>
        <w:t>到至</w:t>
      </w:r>
      <w:r>
        <w:rPr>
          <w:rFonts w:ascii="宋体" w:hAnsi="宋体" w:cs="宋体" w:eastAsia="宋体" w:hint="default"/>
        </w:rPr>
        <w:t>关</w:t>
      </w:r>
      <w:r>
        <w:rPr>
          <w:rFonts w:ascii="宋体" w:hAnsi="宋体" w:cs="宋体" w:eastAsia="宋体" w:hint="default"/>
        </w:rPr>
        <w:t>重</w:t>
      </w:r>
      <w:r>
        <w:rPr>
          <w:rFonts w:ascii="宋体" w:hAnsi="宋体" w:cs="宋体" w:eastAsia="宋体" w:hint="default"/>
        </w:rPr>
        <w:t>要的</w:t>
      </w:r>
      <w:r>
        <w:rPr>
          <w:rFonts w:ascii="宋体" w:hAnsi="宋体" w:cs="宋体" w:eastAsia="宋体" w:hint="default"/>
        </w:rPr>
        <w:t>支</w:t>
      </w:r>
      <w:r>
        <w:rPr>
          <w:rFonts w:ascii="宋体" w:hAnsi="宋体" w:cs="宋体" w:eastAsia="宋体" w:hint="default"/>
        </w:rPr>
        <w:t>撑</w:t>
      </w:r>
      <w:r>
        <w:rPr>
          <w:rFonts w:ascii="宋体" w:hAnsi="宋体" w:cs="宋体" w:eastAsia="宋体" w:hint="default"/>
        </w:rPr>
        <w:t>。</w:t>
      </w:r>
    </w:p>
    <w:p>
      <w:pPr>
        <w:pStyle w:val="BodyText"/>
        <w:spacing w:line="240" w:lineRule="auto" w:before="62"/>
        <w:ind w:left="632" w:right="0"/>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rPr>
        <w:t>中标四</w:t>
      </w:r>
      <w:r>
        <w:rPr>
          <w:rFonts w:ascii="宋体" w:hAnsi="宋体" w:cs="宋体" w:eastAsia="宋体" w:hint="default"/>
        </w:rPr>
        <w:t>川</w:t>
      </w:r>
      <w:r>
        <w:rPr>
          <w:rFonts w:ascii="宋体" w:hAnsi="宋体" w:cs="宋体" w:eastAsia="宋体" w:hint="default"/>
        </w:rPr>
        <w:t>农</w:t>
      </w:r>
      <w:r>
        <w:rPr>
          <w:rFonts w:ascii="宋体" w:hAnsi="宋体" w:cs="宋体" w:eastAsia="宋体" w:hint="default"/>
        </w:rPr>
        <w:t>信</w:t>
      </w:r>
      <w:r>
        <w:rPr>
          <w:rFonts w:ascii="宋体" w:hAnsi="宋体" w:cs="宋体" w:eastAsia="宋体" w:hint="default"/>
          <w:spacing w:val="-60"/>
        </w:rPr>
        <w:t> </w:t>
      </w:r>
      <w:r>
        <w:rPr>
          <w:rFonts w:ascii="Times New Roman" w:hAnsi="Times New Roman" w:cs="Times New Roman" w:eastAsia="Times New Roman" w:hint="default"/>
          <w:spacing w:val="-2"/>
        </w:rPr>
        <w:t>IBM</w:t>
      </w:r>
      <w:r>
        <w:rPr>
          <w:rFonts w:ascii="Times New Roman" w:hAnsi="Times New Roman" w:cs="Times New Roman" w:eastAsia="Times New Roman" w:hint="default"/>
        </w:rPr>
        <w:t> </w:t>
      </w:r>
      <w:r>
        <w:rPr>
          <w:rFonts w:ascii="宋体" w:hAnsi="宋体" w:cs="宋体" w:eastAsia="宋体" w:hint="default"/>
        </w:rPr>
        <w:t>主机系</w:t>
      </w:r>
      <w:r>
        <w:rPr>
          <w:rFonts w:ascii="宋体" w:hAnsi="宋体" w:cs="宋体" w:eastAsia="宋体" w:hint="default"/>
        </w:rPr>
        <w:t>统</w:t>
      </w:r>
      <w:r>
        <w:rPr>
          <w:rFonts w:ascii="宋体" w:hAnsi="宋体" w:cs="宋体" w:eastAsia="宋体" w:hint="default"/>
        </w:rPr>
        <w:t>项目，</w:t>
      </w:r>
      <w:r>
        <w:rPr>
          <w:rFonts w:ascii="宋体" w:hAnsi="宋体" w:cs="宋体" w:eastAsia="宋体" w:hint="default"/>
        </w:rPr>
        <w:t>树立</w:t>
      </w:r>
      <w:r>
        <w:rPr>
          <w:rFonts w:ascii="宋体" w:hAnsi="宋体" w:cs="宋体" w:eastAsia="宋体" w:hint="default"/>
        </w:rPr>
        <w:t>中</w:t>
      </w:r>
      <w:r>
        <w:rPr>
          <w:rFonts w:ascii="宋体" w:hAnsi="宋体" w:cs="宋体" w:eastAsia="宋体" w:hint="default"/>
        </w:rPr>
        <w:t>小</w:t>
      </w:r>
      <w:r>
        <w:rPr>
          <w:rFonts w:ascii="宋体" w:hAnsi="宋体" w:cs="宋体" w:eastAsia="宋体" w:hint="default"/>
        </w:rPr>
        <w:t>银</w:t>
      </w:r>
      <w:r>
        <w:rPr>
          <w:rFonts w:ascii="宋体" w:hAnsi="宋体" w:cs="宋体" w:eastAsia="宋体" w:hint="default"/>
        </w:rPr>
        <w:t>行核心</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标</w:t>
      </w:r>
      <w:r>
        <w:rPr>
          <w:rFonts w:ascii="宋体" w:hAnsi="宋体" w:cs="宋体" w:eastAsia="宋体" w:hint="default"/>
        </w:rPr>
        <w:t>杆</w:t>
      </w:r>
    </w:p>
    <w:p>
      <w:pPr>
        <w:pStyle w:val="BodyText"/>
        <w:spacing w:line="240" w:lineRule="auto" w:before="107"/>
        <w:ind w:left="587" w:right="0"/>
        <w:jc w:val="left"/>
        <w:rPr>
          <w:rFonts w:ascii="宋体" w:hAnsi="宋体" w:cs="宋体" w:eastAsia="宋体" w:hint="default"/>
        </w:rPr>
      </w:pPr>
      <w:r>
        <w:rPr>
          <w:rFonts w:ascii="宋体" w:hAnsi="宋体" w:cs="宋体" w:eastAsia="宋体" w:hint="default"/>
        </w:rPr>
        <w:t>南天</w:t>
      </w:r>
      <w:r>
        <w:rPr>
          <w:rFonts w:ascii="宋体" w:hAnsi="宋体" w:cs="宋体" w:eastAsia="宋体" w:hint="default"/>
        </w:rPr>
        <w:t>从 </w:t>
      </w:r>
      <w:r>
        <w:rPr>
          <w:rFonts w:ascii="Times New Roman" w:hAnsi="Times New Roman" w:cs="Times New Roman" w:eastAsia="Times New Roman" w:hint="default"/>
        </w:rPr>
        <w:t>2007 </w:t>
      </w:r>
      <w:r>
        <w:rPr>
          <w:rFonts w:ascii="宋体" w:hAnsi="宋体" w:cs="宋体" w:eastAsia="宋体" w:hint="default"/>
        </w:rPr>
        <w:t>年</w:t>
      </w:r>
      <w:r>
        <w:rPr>
          <w:rFonts w:ascii="宋体" w:hAnsi="宋体" w:cs="宋体" w:eastAsia="宋体" w:hint="default"/>
        </w:rPr>
        <w:t>就</w:t>
      </w:r>
      <w:r>
        <w:rPr>
          <w:rFonts w:ascii="宋体" w:hAnsi="宋体" w:cs="宋体" w:eastAsia="宋体" w:hint="default"/>
        </w:rPr>
        <w:t>开</w:t>
      </w:r>
      <w:r>
        <w:rPr>
          <w:rFonts w:ascii="宋体" w:hAnsi="宋体" w:cs="宋体" w:eastAsia="宋体" w:hint="default"/>
        </w:rPr>
        <w:t>始了</w:t>
      </w:r>
      <w:r>
        <w:rPr>
          <w:rFonts w:ascii="宋体" w:hAnsi="宋体" w:cs="宋体" w:eastAsia="宋体" w:hint="default"/>
        </w:rPr>
        <w:t>大机相关技术的</w:t>
      </w:r>
      <w:r>
        <w:rPr>
          <w:rFonts w:ascii="宋体" w:hAnsi="宋体" w:cs="宋体" w:eastAsia="宋体" w:hint="default"/>
        </w:rPr>
        <w:t>投</w:t>
      </w:r>
      <w:r>
        <w:rPr>
          <w:rFonts w:ascii="宋体" w:hAnsi="宋体" w:cs="宋体" w:eastAsia="宋体" w:hint="default"/>
        </w:rPr>
        <w:t>入，</w:t>
      </w:r>
      <w:r>
        <w:rPr>
          <w:rFonts w:ascii="宋体" w:hAnsi="宋体" w:cs="宋体" w:eastAsia="宋体" w:hint="default"/>
        </w:rPr>
        <w:t>搭</w:t>
      </w:r>
      <w:r>
        <w:rPr>
          <w:rFonts w:ascii="宋体" w:hAnsi="宋体" w:cs="宋体" w:eastAsia="宋体" w:hint="default"/>
        </w:rPr>
        <w:t>建了</w:t>
      </w:r>
      <w:r>
        <w:rPr>
          <w:rFonts w:ascii="宋体" w:hAnsi="宋体" w:cs="宋体" w:eastAsia="宋体" w:hint="default"/>
        </w:rPr>
        <w:t>南天的大机</w:t>
      </w:r>
      <w:r>
        <w:rPr>
          <w:rFonts w:ascii="宋体" w:hAnsi="宋体" w:cs="宋体" w:eastAsia="宋体" w:hint="default"/>
        </w:rPr>
        <w:t>试</w:t>
      </w:r>
      <w:r>
        <w:rPr>
          <w:rFonts w:ascii="宋体" w:hAnsi="宋体" w:cs="宋体" w:eastAsia="宋体" w:hint="default"/>
        </w:rPr>
        <w:t>验</w:t>
      </w:r>
      <w:r>
        <w:rPr>
          <w:rFonts w:ascii="宋体" w:hAnsi="宋体" w:cs="宋体" w:eastAsia="宋体" w:hint="default"/>
        </w:rPr>
        <w:t>室、与 </w:t>
      </w:r>
      <w:r>
        <w:rPr>
          <w:rFonts w:ascii="Times New Roman" w:hAnsi="Times New Roman" w:cs="Times New Roman" w:eastAsia="Times New Roman" w:hint="default"/>
        </w:rPr>
        <w:t>IBM</w:t>
      </w:r>
      <w:r>
        <w:rPr>
          <w:rFonts w:ascii="Times New Roman" w:hAnsi="Times New Roman" w:cs="Times New Roman" w:eastAsia="Times New Roman" w:hint="default"/>
          <w:spacing w:val="-22"/>
        </w:rPr>
        <w:t> </w:t>
      </w:r>
      <w:r>
        <w:rPr>
          <w:rFonts w:ascii="宋体" w:hAnsi="宋体" w:cs="宋体" w:eastAsia="宋体" w:hint="default"/>
        </w:rPr>
        <w:t>公司</w:t>
      </w:r>
    </w:p>
    <w:p>
      <w:pPr>
        <w:pStyle w:val="BodyText"/>
        <w:spacing w:line="240" w:lineRule="auto" w:before="68"/>
        <w:ind w:left="152" w:right="0"/>
        <w:jc w:val="both"/>
        <w:rPr>
          <w:rFonts w:ascii="宋体" w:hAnsi="宋体" w:cs="宋体" w:eastAsia="宋体" w:hint="default"/>
        </w:rPr>
      </w:pPr>
      <w:r>
        <w:rPr>
          <w:rFonts w:ascii="宋体" w:hAnsi="宋体" w:cs="宋体" w:eastAsia="宋体" w:hint="default"/>
        </w:rPr>
        <w:t>保</w:t>
      </w:r>
      <w:r>
        <w:rPr>
          <w:rFonts w:ascii="宋体" w:hAnsi="宋体" w:cs="宋体" w:eastAsia="宋体" w:hint="default"/>
        </w:rPr>
        <w:t>持</w:t>
      </w:r>
      <w:r>
        <w:rPr>
          <w:rFonts w:ascii="宋体" w:hAnsi="宋体" w:cs="宋体" w:eastAsia="宋体" w:hint="default"/>
        </w:rPr>
        <w:t>紧</w:t>
      </w:r>
      <w:r>
        <w:rPr>
          <w:rFonts w:ascii="宋体" w:hAnsi="宋体" w:cs="宋体" w:eastAsia="宋体" w:hint="default"/>
        </w:rPr>
        <w:t>密合</w:t>
      </w:r>
      <w:r>
        <w:rPr>
          <w:rFonts w:ascii="宋体" w:hAnsi="宋体" w:cs="宋体" w:eastAsia="宋体" w:hint="default"/>
        </w:rPr>
        <w:t>作</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年，南天</w:t>
      </w:r>
      <w:r>
        <w:rPr>
          <w:rFonts w:ascii="宋体" w:hAnsi="宋体" w:cs="宋体" w:eastAsia="宋体" w:hint="default"/>
        </w:rPr>
        <w:t>在</w:t>
      </w:r>
      <w:r>
        <w:rPr>
          <w:rFonts w:ascii="宋体" w:hAnsi="宋体" w:cs="宋体" w:eastAsia="宋体" w:hint="default"/>
        </w:rPr>
        <w:t>大机业务上</w:t>
      </w:r>
      <w:r>
        <w:rPr>
          <w:rFonts w:ascii="宋体" w:hAnsi="宋体" w:cs="宋体" w:eastAsia="宋体" w:hint="default"/>
        </w:rPr>
        <w:t>取</w:t>
      </w:r>
      <w:r>
        <w:rPr>
          <w:rFonts w:ascii="宋体" w:hAnsi="宋体" w:cs="宋体" w:eastAsia="宋体" w:hint="default"/>
        </w:rPr>
        <w:t>得</w:t>
      </w:r>
      <w:r>
        <w:rPr>
          <w:rFonts w:ascii="宋体" w:hAnsi="宋体" w:cs="宋体" w:eastAsia="宋体" w:hint="default"/>
        </w:rPr>
        <w:t>突破</w:t>
      </w:r>
      <w:r>
        <w:rPr>
          <w:rFonts w:ascii="宋体" w:hAnsi="宋体" w:cs="宋体" w:eastAsia="宋体" w:hint="default"/>
        </w:rPr>
        <w:t>，中标四</w:t>
      </w:r>
      <w:r>
        <w:rPr>
          <w:rFonts w:ascii="宋体" w:hAnsi="宋体" w:cs="宋体" w:eastAsia="宋体" w:hint="default"/>
        </w:rPr>
        <w:t>川</w:t>
      </w:r>
      <w:r>
        <w:rPr>
          <w:rFonts w:ascii="宋体" w:hAnsi="宋体" w:cs="宋体" w:eastAsia="宋体" w:hint="default"/>
        </w:rPr>
        <w:t>农</w:t>
      </w:r>
      <w:r>
        <w:rPr>
          <w:rFonts w:ascii="宋体" w:hAnsi="宋体" w:cs="宋体" w:eastAsia="宋体" w:hint="default"/>
        </w:rPr>
        <w:t>信</w:t>
      </w:r>
      <w:r>
        <w:rPr>
          <w:rFonts w:ascii="宋体" w:hAnsi="宋体" w:cs="宋体" w:eastAsia="宋体" w:hint="default"/>
          <w:spacing w:val="-60"/>
        </w:rPr>
        <w:t> </w:t>
      </w:r>
      <w:r>
        <w:rPr>
          <w:rFonts w:ascii="Times New Roman" w:hAnsi="Times New Roman" w:cs="Times New Roman" w:eastAsia="Times New Roman" w:hint="default"/>
          <w:spacing w:val="-2"/>
        </w:rPr>
        <w:t>IBM </w:t>
      </w:r>
      <w:r>
        <w:rPr>
          <w:rFonts w:ascii="宋体" w:hAnsi="宋体" w:cs="宋体" w:eastAsia="宋体" w:hint="default"/>
        </w:rPr>
        <w:t>主机系</w:t>
      </w:r>
      <w:r>
        <w:rPr>
          <w:rFonts w:ascii="宋体" w:hAnsi="宋体" w:cs="宋体" w:eastAsia="宋体" w:hint="default"/>
        </w:rPr>
        <w:t>统</w:t>
      </w:r>
      <w:r>
        <w:rPr>
          <w:rFonts w:ascii="宋体" w:hAnsi="宋体" w:cs="宋体" w:eastAsia="宋体" w:hint="default"/>
        </w:rPr>
        <w:t>项目</w:t>
      </w:r>
      <w:r>
        <w:rPr>
          <w:rFonts w:ascii="宋体" w:hAnsi="宋体" w:cs="宋体" w:eastAsia="宋体" w:hint="default"/>
        </w:rPr>
        <w:t>。</w:t>
      </w:r>
    </w:p>
    <w:p>
      <w:pPr>
        <w:pStyle w:val="BodyText"/>
        <w:spacing w:line="240" w:lineRule="auto" w:before="107"/>
        <w:ind w:left="632" w:right="0"/>
        <w:jc w:val="left"/>
        <w:rPr>
          <w:rFonts w:ascii="宋体" w:hAnsi="宋体" w:cs="宋体" w:eastAsia="宋体" w:hint="default"/>
        </w:rPr>
      </w:pPr>
      <w:r>
        <w:rPr>
          <w:rFonts w:ascii="宋体" w:hAnsi="宋体" w:cs="宋体" w:eastAsia="宋体" w:hint="default"/>
        </w:rPr>
        <w:t>⑤</w:t>
      </w:r>
      <w:r>
        <w:rPr>
          <w:rFonts w:ascii="宋体" w:hAnsi="宋体" w:cs="宋体" w:eastAsia="宋体" w:hint="default"/>
        </w:rPr>
        <w:t>在</w:t>
      </w:r>
      <w:r>
        <w:rPr>
          <w:rFonts w:ascii="宋体" w:hAnsi="宋体" w:cs="宋体" w:eastAsia="宋体" w:hint="default"/>
        </w:rPr>
        <w:t>电信</w:t>
      </w:r>
      <w:r>
        <w:rPr>
          <w:rFonts w:ascii="宋体" w:hAnsi="宋体" w:cs="宋体" w:eastAsia="宋体" w:hint="default"/>
        </w:rPr>
        <w:t>行</w:t>
      </w:r>
      <w:r>
        <w:rPr>
          <w:rFonts w:ascii="宋体" w:hAnsi="宋体" w:cs="宋体" w:eastAsia="宋体" w:hint="default"/>
        </w:rPr>
        <w:t>业和</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业务</w:t>
      </w:r>
      <w:r>
        <w:rPr>
          <w:rFonts w:ascii="宋体" w:hAnsi="宋体" w:cs="宋体" w:eastAsia="宋体" w:hint="default"/>
        </w:rPr>
        <w:t>取</w:t>
      </w:r>
      <w:r>
        <w:rPr>
          <w:rFonts w:ascii="宋体" w:hAnsi="宋体" w:cs="宋体" w:eastAsia="宋体" w:hint="default"/>
        </w:rPr>
        <w:t>得</w:t>
      </w:r>
      <w:r>
        <w:rPr>
          <w:rFonts w:ascii="宋体" w:hAnsi="宋体" w:cs="宋体" w:eastAsia="宋体" w:hint="default"/>
        </w:rPr>
        <w:t>突破</w:t>
      </w:r>
      <w:r>
        <w:rPr>
          <w:rFonts w:ascii="宋体" w:hAnsi="宋体" w:cs="宋体" w:eastAsia="宋体" w:hint="default"/>
        </w:rPr>
        <w:t>，南天</w:t>
      </w:r>
      <w:r>
        <w:rPr>
          <w:rFonts w:ascii="宋体" w:hAnsi="宋体" w:cs="宋体" w:eastAsia="宋体" w:hint="default"/>
        </w:rPr>
        <w:t>成为</w:t>
      </w:r>
      <w:r>
        <w:rPr>
          <w:rFonts w:ascii="宋体" w:hAnsi="宋体" w:cs="宋体" w:eastAsia="宋体" w:hint="default"/>
        </w:rPr>
        <w:t>国</w:t>
      </w:r>
      <w:r>
        <w:rPr>
          <w:rFonts w:ascii="宋体" w:hAnsi="宋体" w:cs="宋体" w:eastAsia="宋体" w:hint="default"/>
        </w:rPr>
        <w:t>内</w:t>
      </w:r>
      <w:r>
        <w:rPr>
          <w:rFonts w:ascii="宋体" w:hAnsi="宋体" w:cs="宋体" w:eastAsia="宋体" w:hint="default"/>
        </w:rPr>
        <w:t>手</w:t>
      </w:r>
      <w:r>
        <w:rPr>
          <w:rFonts w:ascii="宋体" w:hAnsi="宋体" w:cs="宋体" w:eastAsia="宋体" w:hint="default"/>
        </w:rPr>
        <w:t>机</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整体</w:t>
      </w:r>
      <w:r>
        <w:rPr>
          <w:rFonts w:ascii="宋体" w:hAnsi="宋体" w:cs="宋体" w:eastAsia="宋体" w:hint="default"/>
        </w:rPr>
        <w:t>解决方案</w:t>
      </w:r>
      <w:r>
        <w:rPr>
          <w:rFonts w:ascii="宋体" w:hAnsi="宋体" w:cs="宋体" w:eastAsia="宋体" w:hint="default"/>
        </w:rPr>
        <w:t>领</w:t>
      </w:r>
      <w:r>
        <w:rPr>
          <w:rFonts w:ascii="宋体" w:hAnsi="宋体" w:cs="宋体" w:eastAsia="宋体" w:hint="default"/>
        </w:rPr>
        <w:t>先</w:t>
      </w:r>
      <w:r>
        <w:rPr>
          <w:rFonts w:ascii="宋体" w:hAnsi="宋体" w:cs="宋体" w:eastAsia="宋体" w:hint="default"/>
        </w:rPr>
        <w:t>厂商</w:t>
      </w:r>
    </w:p>
    <w:p>
      <w:pPr>
        <w:pStyle w:val="BodyText"/>
        <w:spacing w:line="288" w:lineRule="auto" w:before="127"/>
        <w:ind w:left="152" w:right="186" w:firstLine="434"/>
        <w:jc w:val="both"/>
        <w:rPr>
          <w:rFonts w:ascii="宋体" w:hAnsi="宋体" w:cs="宋体" w:eastAsia="宋体" w:hint="default"/>
        </w:rPr>
      </w:pPr>
      <w:r>
        <w:rPr>
          <w:rFonts w:ascii="宋体" w:hAnsi="宋体" w:cs="宋体" w:eastAsia="宋体" w:hint="default"/>
        </w:rPr>
        <w:t>基</w:t>
      </w:r>
      <w:r>
        <w:rPr>
          <w:rFonts w:ascii="宋体" w:hAnsi="宋体" w:cs="宋体" w:eastAsia="宋体" w:hint="default"/>
        </w:rPr>
        <w:t>于南天</w:t>
      </w:r>
      <w:r>
        <w:rPr>
          <w:rFonts w:ascii="宋体" w:hAnsi="宋体" w:cs="宋体" w:eastAsia="宋体" w:hint="default"/>
        </w:rPr>
        <w:t>多</w:t>
      </w:r>
      <w:r>
        <w:rPr>
          <w:rFonts w:ascii="宋体" w:hAnsi="宋体" w:cs="宋体" w:eastAsia="宋体" w:hint="default"/>
        </w:rPr>
        <w:t>年</w:t>
      </w:r>
      <w:r>
        <w:rPr>
          <w:rFonts w:ascii="宋体" w:hAnsi="宋体" w:cs="宋体" w:eastAsia="宋体" w:hint="default"/>
        </w:rPr>
        <w:t>来在</w:t>
      </w:r>
      <w:r>
        <w:rPr>
          <w:rFonts w:ascii="宋体" w:hAnsi="宋体" w:cs="宋体" w:eastAsia="宋体" w:hint="default"/>
        </w:rPr>
        <w:t>金融</w:t>
      </w:r>
      <w:r>
        <w:rPr>
          <w:rFonts w:ascii="宋体" w:hAnsi="宋体" w:cs="宋体" w:eastAsia="宋体" w:hint="default"/>
        </w:rPr>
        <w:t>行</w:t>
      </w:r>
      <w:r>
        <w:rPr>
          <w:rFonts w:ascii="宋体" w:hAnsi="宋体" w:cs="宋体" w:eastAsia="宋体" w:hint="default"/>
        </w:rPr>
        <w:t>业的经</w:t>
      </w:r>
      <w:r>
        <w:rPr>
          <w:rFonts w:ascii="宋体" w:hAnsi="宋体" w:cs="宋体" w:eastAsia="宋体" w:hint="default"/>
        </w:rPr>
        <w:t>验</w:t>
      </w:r>
      <w:r>
        <w:rPr>
          <w:rFonts w:ascii="宋体" w:hAnsi="宋体" w:cs="宋体" w:eastAsia="宋体" w:hint="default"/>
        </w:rPr>
        <w:t>和</w:t>
      </w:r>
      <w:r>
        <w:rPr>
          <w:rFonts w:ascii="宋体" w:hAnsi="宋体" w:cs="宋体" w:eastAsia="宋体" w:hint="default"/>
        </w:rPr>
        <w:t>优势</w:t>
      </w:r>
      <w:r>
        <w:rPr>
          <w:rFonts w:ascii="宋体" w:hAnsi="宋体" w:cs="宋体" w:eastAsia="宋体" w:hint="default"/>
        </w:rPr>
        <w:t>，南天</w:t>
      </w:r>
      <w:r>
        <w:rPr>
          <w:rFonts w:ascii="宋体" w:hAnsi="宋体" w:cs="宋体" w:eastAsia="宋体" w:hint="default"/>
          <w:spacing w:val="-63"/>
        </w:rPr>
        <w:t> </w:t>
      </w:r>
      <w:r>
        <w:rPr>
          <w:rFonts w:ascii="Times New Roman" w:hAnsi="Times New Roman" w:cs="Times New Roman" w:eastAsia="Times New Roman" w:hint="default"/>
        </w:rPr>
        <w:t>POS</w:t>
      </w:r>
      <w:r>
        <w:rPr>
          <w:rFonts w:ascii="Times New Roman" w:hAnsi="Times New Roman" w:cs="Times New Roman" w:eastAsia="Times New Roman" w:hint="default"/>
          <w:spacing w:val="-2"/>
        </w:rPr>
        <w:t> </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终端</w:t>
      </w:r>
      <w:r>
        <w:rPr>
          <w:rFonts w:ascii="宋体" w:hAnsi="宋体" w:cs="宋体" w:eastAsia="宋体" w:hint="default"/>
        </w:rPr>
        <w:t>入</w:t>
      </w:r>
      <w:r>
        <w:rPr>
          <w:rFonts w:ascii="宋体" w:hAnsi="宋体" w:cs="宋体" w:eastAsia="宋体" w:hint="default"/>
        </w:rPr>
        <w:t>围</w:t>
      </w:r>
      <w:r>
        <w:rPr>
          <w:rFonts w:ascii="宋体" w:hAnsi="宋体" w:cs="宋体" w:eastAsia="宋体" w:hint="default"/>
        </w:rPr>
        <w:t>中国</w:t>
      </w:r>
      <w:r>
        <w:rPr>
          <w:rFonts w:ascii="宋体" w:hAnsi="宋体" w:cs="宋体" w:eastAsia="宋体" w:hint="default"/>
        </w:rPr>
        <w:t>移</w:t>
      </w:r>
      <w:r>
        <w:rPr>
          <w:rFonts w:ascii="宋体" w:hAnsi="宋体" w:cs="宋体" w:eastAsia="宋体" w:hint="default"/>
        </w:rPr>
        <w:t>动</w:t>
      </w:r>
      <w:r>
        <w:rPr>
          <w:rFonts w:ascii="宋体" w:hAnsi="宋体" w:cs="宋体" w:eastAsia="宋体" w:hint="default"/>
        </w:rPr>
        <w:t>集团</w:t>
      </w:r>
      <w:r>
        <w:rPr>
          <w:rFonts w:ascii="宋体" w:hAnsi="宋体" w:cs="宋体" w:eastAsia="宋体" w:hint="default"/>
        </w:rPr>
        <w:t>采</w:t>
      </w:r>
      <w:r>
        <w:rPr>
          <w:rFonts w:ascii="宋体" w:hAnsi="宋体" w:cs="宋体" w:eastAsia="宋体" w:hint="default"/>
        </w:rPr>
        <w:t>购并</w:t>
      </w:r>
      <w:r>
        <w:rPr>
          <w:rFonts w:ascii="宋体" w:hAnsi="宋体" w:cs="宋体" w:eastAsia="宋体" w:hint="default"/>
          <w:w w:val="99"/>
        </w:rPr>
        <w:t> </w:t>
      </w:r>
      <w:r>
        <w:rPr>
          <w:rFonts w:ascii="宋体" w:hAnsi="宋体" w:cs="宋体" w:eastAsia="宋体" w:hint="default"/>
        </w:rPr>
        <w:t>实</w:t>
      </w:r>
      <w:r>
        <w:rPr>
          <w:rFonts w:ascii="宋体" w:hAnsi="宋体" w:cs="宋体" w:eastAsia="宋体" w:hint="default"/>
        </w:rPr>
        <w:t>现</w:t>
      </w:r>
      <w:r>
        <w:rPr>
          <w:rFonts w:ascii="宋体" w:hAnsi="宋体" w:cs="宋体" w:eastAsia="宋体" w:hint="default"/>
        </w:rPr>
        <w:t>销售</w:t>
      </w:r>
      <w:r>
        <w:rPr>
          <w:rFonts w:ascii="宋体" w:hAnsi="宋体" w:cs="宋体" w:eastAsia="宋体" w:hint="default"/>
        </w:rPr>
        <w:t>、</w:t>
      </w:r>
      <w:r>
        <w:rPr>
          <w:rFonts w:ascii="Times New Roman" w:hAnsi="Times New Roman" w:cs="Times New Roman" w:eastAsia="Times New Roman" w:hint="default"/>
        </w:rPr>
        <w:t>BST</w:t>
      </w:r>
      <w:r>
        <w:rPr>
          <w:rFonts w:ascii="Times New Roman" w:hAnsi="Times New Roman" w:cs="Times New Roman" w:eastAsia="Times New Roman" w:hint="default"/>
          <w:spacing w:val="11"/>
        </w:rPr>
        <w:t> </w:t>
      </w:r>
      <w:r>
        <w:rPr>
          <w:rFonts w:ascii="宋体" w:hAnsi="宋体" w:cs="宋体" w:eastAsia="宋体" w:hint="default"/>
        </w:rPr>
        <w:t>缴</w:t>
      </w:r>
      <w:r>
        <w:rPr>
          <w:rFonts w:ascii="宋体" w:hAnsi="宋体" w:cs="宋体" w:eastAsia="宋体" w:hint="default"/>
        </w:rPr>
        <w:t>费终端</w:t>
      </w:r>
      <w:r>
        <w:rPr>
          <w:rFonts w:ascii="宋体" w:hAnsi="宋体" w:cs="宋体" w:eastAsia="宋体" w:hint="default"/>
        </w:rPr>
        <w:t>入</w:t>
      </w:r>
      <w:r>
        <w:rPr>
          <w:rFonts w:ascii="宋体" w:hAnsi="宋体" w:cs="宋体" w:eastAsia="宋体" w:hint="default"/>
        </w:rPr>
        <w:t>围</w:t>
      </w:r>
      <w:r>
        <w:rPr>
          <w:rFonts w:ascii="宋体" w:hAnsi="宋体" w:cs="宋体" w:eastAsia="宋体" w:hint="default"/>
        </w:rPr>
        <w:t>中国联</w:t>
      </w:r>
      <w:r>
        <w:rPr>
          <w:rFonts w:ascii="宋体" w:hAnsi="宋体" w:cs="宋体" w:eastAsia="宋体" w:hint="default"/>
        </w:rPr>
        <w:t>通集团</w:t>
      </w:r>
      <w:r>
        <w:rPr>
          <w:rFonts w:ascii="宋体" w:hAnsi="宋体" w:cs="宋体" w:eastAsia="宋体" w:hint="default"/>
        </w:rPr>
        <w:t>采</w:t>
      </w:r>
      <w:r>
        <w:rPr>
          <w:rFonts w:ascii="宋体" w:hAnsi="宋体" w:cs="宋体" w:eastAsia="宋体" w:hint="default"/>
        </w:rPr>
        <w:t>购并实</w:t>
      </w:r>
      <w:r>
        <w:rPr>
          <w:rFonts w:ascii="宋体" w:hAnsi="宋体" w:cs="宋体" w:eastAsia="宋体" w:hint="default"/>
        </w:rPr>
        <w:t>现</w:t>
      </w:r>
      <w:r>
        <w:rPr>
          <w:rFonts w:ascii="宋体" w:hAnsi="宋体" w:cs="宋体" w:eastAsia="宋体" w:hint="default"/>
        </w:rPr>
        <w:t>销售</w:t>
      </w:r>
      <w:r>
        <w:rPr>
          <w:rFonts w:ascii="宋体" w:hAnsi="宋体" w:cs="宋体" w:eastAsia="宋体" w:hint="default"/>
        </w:rPr>
        <w:t>、</w:t>
      </w:r>
      <w:r>
        <w:rPr>
          <w:rFonts w:ascii="宋体" w:hAnsi="宋体" w:cs="宋体" w:eastAsia="宋体" w:hint="default"/>
        </w:rPr>
        <w:t>成</w:t>
      </w:r>
      <w:r>
        <w:rPr>
          <w:rFonts w:ascii="宋体" w:hAnsi="宋体" w:cs="宋体" w:eastAsia="宋体" w:hint="default"/>
        </w:rPr>
        <w:t>功</w:t>
      </w:r>
      <w:r>
        <w:rPr>
          <w:rFonts w:ascii="宋体" w:hAnsi="宋体" w:cs="宋体" w:eastAsia="宋体" w:hint="default"/>
        </w:rPr>
        <w:t>中标中国</w:t>
      </w:r>
      <w:r>
        <w:rPr>
          <w:rFonts w:ascii="宋体" w:hAnsi="宋体" w:cs="宋体" w:eastAsia="宋体" w:hint="default"/>
        </w:rPr>
        <w:t>移</w:t>
      </w:r>
      <w:r>
        <w:rPr>
          <w:rFonts w:ascii="宋体" w:hAnsi="宋体" w:cs="宋体" w:eastAsia="宋体" w:hint="default"/>
        </w:rPr>
        <w:t>动</w:t>
      </w:r>
      <w:r>
        <w:rPr>
          <w:rFonts w:ascii="宋体" w:hAnsi="宋体" w:cs="宋体" w:eastAsia="宋体" w:hint="default"/>
        </w:rPr>
        <w:t>贵</w:t>
      </w:r>
      <w:r>
        <w:rPr>
          <w:rFonts w:ascii="宋体" w:hAnsi="宋体" w:cs="宋体" w:eastAsia="宋体" w:hint="default"/>
        </w:rPr>
        <w:t>州省</w:t>
      </w:r>
      <w:r>
        <w:rPr>
          <w:rFonts w:ascii="宋体" w:hAnsi="宋体" w:cs="宋体" w:eastAsia="宋体" w:hint="default"/>
        </w:rPr>
        <w:t>移</w:t>
      </w:r>
      <w:r>
        <w:rPr>
          <w:rFonts w:ascii="宋体" w:hAnsi="宋体" w:cs="宋体" w:eastAsia="宋体" w:hint="default"/>
        </w:rPr>
        <w:t>动</w:t>
      </w:r>
      <w:r>
        <w:rPr>
          <w:rFonts w:ascii="宋体" w:hAnsi="宋体" w:cs="宋体" w:eastAsia="宋体" w:hint="default"/>
          <w:w w:val="99"/>
        </w:rPr>
        <w:t> </w:t>
      </w:r>
      <w:r>
        <w:rPr>
          <w:rFonts w:ascii="宋体" w:hAnsi="宋体" w:cs="宋体" w:eastAsia="宋体" w:hint="default"/>
        </w:rPr>
        <w:t>手</w:t>
      </w:r>
      <w:r>
        <w:rPr>
          <w:rFonts w:ascii="宋体" w:hAnsi="宋体" w:cs="宋体" w:eastAsia="宋体" w:hint="default"/>
        </w:rPr>
        <w:t>机</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项目</w:t>
      </w:r>
      <w:r>
        <w:rPr>
          <w:rFonts w:ascii="宋体" w:hAnsi="宋体" w:cs="宋体" w:eastAsia="宋体" w:hint="default"/>
        </w:rPr>
        <w:t>并</w:t>
      </w:r>
      <w:r>
        <w:rPr>
          <w:rFonts w:ascii="宋体" w:hAnsi="宋体" w:cs="宋体" w:eastAsia="宋体" w:hint="default"/>
        </w:rPr>
        <w:t>于</w:t>
      </w:r>
      <w:r>
        <w:rPr>
          <w:rFonts w:ascii="宋体" w:hAnsi="宋体" w:cs="宋体" w:eastAsia="宋体" w:hint="default"/>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spacing w:val="-3"/>
        </w:rPr>
        <w:t>年</w:t>
      </w:r>
      <w:r>
        <w:rPr>
          <w:rFonts w:ascii="宋体" w:hAnsi="宋体" w:cs="宋体" w:eastAsia="宋体" w:hint="default"/>
          <w:spacing w:val="-3"/>
        </w:rPr>
        <w:t>完成</w:t>
      </w:r>
      <w:r>
        <w:rPr>
          <w:rFonts w:ascii="宋体" w:hAnsi="宋体" w:cs="宋体" w:eastAsia="宋体" w:hint="default"/>
          <w:spacing w:val="-3"/>
        </w:rPr>
        <w:t>项目</w:t>
      </w:r>
      <w:r>
        <w:rPr>
          <w:rFonts w:ascii="宋体" w:hAnsi="宋体" w:cs="宋体" w:eastAsia="宋体" w:hint="default"/>
          <w:spacing w:val="-3"/>
        </w:rPr>
        <w:t>工程施工</w:t>
      </w:r>
      <w:r>
        <w:rPr>
          <w:rFonts w:ascii="宋体" w:hAnsi="宋体" w:cs="宋体" w:eastAsia="宋体" w:hint="default"/>
          <w:spacing w:val="-3"/>
        </w:rPr>
        <w:t>、中标</w:t>
      </w:r>
      <w:r>
        <w:rPr>
          <w:rFonts w:ascii="宋体" w:hAnsi="宋体" w:cs="宋体" w:eastAsia="宋体" w:hint="default"/>
          <w:spacing w:val="-3"/>
        </w:rPr>
        <w:t>阿里巴巴</w:t>
      </w:r>
      <w:r>
        <w:rPr>
          <w:rFonts w:ascii="宋体" w:hAnsi="宋体" w:cs="宋体" w:eastAsia="宋体" w:hint="default"/>
          <w:spacing w:val="-3"/>
        </w:rPr>
        <w:t>集团</w:t>
      </w:r>
      <w:r>
        <w:rPr>
          <w:rFonts w:ascii="宋体" w:hAnsi="宋体" w:cs="宋体" w:eastAsia="宋体" w:hint="default"/>
          <w:spacing w:val="-3"/>
        </w:rPr>
        <w:t>旗</w:t>
      </w:r>
      <w:r>
        <w:rPr>
          <w:rFonts w:ascii="宋体" w:hAnsi="宋体" w:cs="宋体" w:eastAsia="宋体" w:hint="default"/>
          <w:spacing w:val="-3"/>
        </w:rPr>
        <w:t>下</w:t>
      </w:r>
      <w:r>
        <w:rPr>
          <w:rFonts w:ascii="宋体" w:hAnsi="宋体" w:cs="宋体" w:eastAsia="宋体" w:hint="default"/>
          <w:spacing w:val="-3"/>
        </w:rPr>
        <w:t>公司</w:t>
      </w:r>
      <w:r>
        <w:rPr>
          <w:rFonts w:ascii="宋体" w:hAnsi="宋体" w:cs="宋体" w:eastAsia="宋体" w:hint="default"/>
          <w:spacing w:val="-3"/>
        </w:rPr>
        <w:t>口</w:t>
      </w:r>
      <w:r>
        <w:rPr>
          <w:rFonts w:ascii="宋体" w:hAnsi="宋体" w:cs="宋体" w:eastAsia="宋体" w:hint="default"/>
          <w:spacing w:val="-3"/>
        </w:rPr>
        <w:t>碑</w:t>
      </w:r>
      <w:r>
        <w:rPr>
          <w:rFonts w:ascii="宋体" w:hAnsi="宋体" w:cs="宋体" w:eastAsia="宋体" w:hint="default"/>
          <w:spacing w:val="-3"/>
        </w:rPr>
        <w:t>网</w:t>
      </w:r>
      <w:r>
        <w:rPr>
          <w:rFonts w:ascii="宋体" w:hAnsi="宋体" w:cs="宋体" w:eastAsia="宋体" w:hint="default"/>
          <w:spacing w:val="-3"/>
        </w:rPr>
        <w:t>线</w:t>
      </w:r>
      <w:r>
        <w:rPr>
          <w:rFonts w:ascii="宋体" w:hAnsi="宋体" w:cs="宋体" w:eastAsia="宋体" w:hint="default"/>
          <w:spacing w:val="-3"/>
        </w:rPr>
        <w:t>下服</w:t>
      </w:r>
      <w:r>
        <w:rPr>
          <w:rFonts w:ascii="宋体" w:hAnsi="宋体" w:cs="宋体" w:eastAsia="宋体" w:hint="default"/>
          <w:spacing w:val="-3"/>
        </w:rPr>
        <w:t>务</w:t>
      </w:r>
      <w:r>
        <w:rPr>
          <w:rFonts w:ascii="宋体" w:hAnsi="宋体" w:cs="宋体" w:eastAsia="宋体" w:hint="default"/>
          <w:spacing w:val="-3"/>
        </w:rPr>
        <w:t>终</w:t>
      </w:r>
      <w:r>
        <w:rPr>
          <w:rFonts w:ascii="宋体" w:hAnsi="宋体" w:cs="宋体" w:eastAsia="宋体" w:hint="default"/>
          <w:w w:val="99"/>
        </w:rPr>
        <w:t> </w:t>
      </w:r>
      <w:r>
        <w:rPr>
          <w:rFonts w:ascii="宋体" w:hAnsi="宋体" w:cs="宋体" w:eastAsia="宋体" w:hint="default"/>
        </w:rPr>
        <w:t>端</w:t>
      </w:r>
      <w:r>
        <w:rPr>
          <w:rFonts w:ascii="宋体" w:hAnsi="宋体" w:cs="宋体" w:eastAsia="宋体" w:hint="default"/>
        </w:rPr>
        <w:t>项目，</w:t>
      </w:r>
      <w:r>
        <w:rPr>
          <w:rFonts w:ascii="宋体" w:hAnsi="宋体" w:cs="宋体" w:eastAsia="宋体" w:hint="default"/>
        </w:rPr>
        <w:t>成为</w:t>
      </w:r>
      <w:r>
        <w:rPr>
          <w:rFonts w:ascii="宋体" w:hAnsi="宋体" w:cs="宋体" w:eastAsia="宋体" w:hint="default"/>
        </w:rPr>
        <w:t>其</w:t>
      </w:r>
      <w:r>
        <w:rPr>
          <w:rFonts w:ascii="宋体" w:hAnsi="宋体" w:cs="宋体" w:eastAsia="宋体" w:hint="default"/>
          <w:spacing w:val="-52"/>
        </w:rPr>
        <w:t> </w:t>
      </w:r>
      <w:r>
        <w:rPr>
          <w:rFonts w:ascii="Times New Roman" w:hAnsi="Times New Roman" w:cs="Times New Roman" w:eastAsia="Times New Roman" w:hint="default"/>
        </w:rPr>
        <w:t>KPOS</w:t>
      </w:r>
      <w:r>
        <w:rPr>
          <w:rFonts w:ascii="Times New Roman" w:hAnsi="Times New Roman" w:cs="Times New Roman" w:eastAsia="Times New Roman" w:hint="default"/>
          <w:spacing w:val="9"/>
        </w:rPr>
        <w:t> </w:t>
      </w:r>
      <w:r>
        <w:rPr>
          <w:rFonts w:ascii="宋体" w:hAnsi="宋体" w:cs="宋体" w:eastAsia="宋体" w:hint="default"/>
        </w:rPr>
        <w:t>唯</w:t>
      </w:r>
      <w:r>
        <w:rPr>
          <w:rFonts w:ascii="宋体" w:hAnsi="宋体" w:cs="宋体" w:eastAsia="宋体" w:hint="default"/>
        </w:rPr>
        <w:t>一</w:t>
      </w:r>
      <w:r>
        <w:rPr>
          <w:rFonts w:ascii="宋体" w:hAnsi="宋体" w:cs="宋体" w:eastAsia="宋体" w:hint="default"/>
        </w:rPr>
        <w:t>供</w:t>
      </w:r>
      <w:r>
        <w:rPr>
          <w:rFonts w:ascii="宋体" w:hAnsi="宋体" w:cs="宋体" w:eastAsia="宋体" w:hint="default"/>
        </w:rPr>
        <w:t>应</w:t>
      </w:r>
      <w:r>
        <w:rPr>
          <w:rFonts w:ascii="宋体" w:hAnsi="宋体" w:cs="宋体" w:eastAsia="宋体" w:hint="default"/>
        </w:rPr>
        <w:t>商</w:t>
      </w:r>
      <w:r>
        <w:rPr>
          <w:rFonts w:ascii="宋体" w:hAnsi="宋体" w:cs="宋体" w:eastAsia="宋体" w:hint="default"/>
        </w:rPr>
        <w:t>、</w:t>
      </w:r>
      <w:r>
        <w:rPr>
          <w:rFonts w:ascii="宋体" w:hAnsi="宋体" w:cs="宋体" w:eastAsia="宋体" w:hint="default"/>
        </w:rPr>
        <w:t>成</w:t>
      </w:r>
      <w:r>
        <w:rPr>
          <w:rFonts w:ascii="宋体" w:hAnsi="宋体" w:cs="宋体" w:eastAsia="宋体" w:hint="default"/>
        </w:rPr>
        <w:t>功</w:t>
      </w:r>
      <w:r>
        <w:rPr>
          <w:rFonts w:ascii="宋体" w:hAnsi="宋体" w:cs="宋体" w:eastAsia="宋体" w:hint="default"/>
        </w:rPr>
        <w:t>签</w:t>
      </w:r>
      <w:r>
        <w:rPr>
          <w:rFonts w:ascii="宋体" w:hAnsi="宋体" w:cs="宋体" w:eastAsia="宋体" w:hint="default"/>
        </w:rPr>
        <w:t>署阿里巴巴</w:t>
      </w:r>
      <w:r>
        <w:rPr>
          <w:rFonts w:ascii="宋体" w:hAnsi="宋体" w:cs="宋体" w:eastAsia="宋体" w:hint="default"/>
        </w:rPr>
        <w:t>集团</w:t>
      </w:r>
      <w:r>
        <w:rPr>
          <w:rFonts w:ascii="宋体" w:hAnsi="宋体" w:cs="宋体" w:eastAsia="宋体" w:hint="default"/>
        </w:rPr>
        <w:t>旗</w:t>
      </w:r>
      <w:r>
        <w:rPr>
          <w:rFonts w:ascii="宋体" w:hAnsi="宋体" w:cs="宋体" w:eastAsia="宋体" w:hint="default"/>
        </w:rPr>
        <w:t>下</w:t>
      </w:r>
      <w:r>
        <w:rPr>
          <w:rFonts w:ascii="宋体" w:hAnsi="宋体" w:cs="宋体" w:eastAsia="宋体" w:hint="default"/>
        </w:rPr>
        <w:t>公司</w:t>
      </w:r>
      <w:r>
        <w:rPr>
          <w:rFonts w:ascii="宋体" w:hAnsi="宋体" w:cs="宋体" w:eastAsia="宋体" w:hint="default"/>
        </w:rPr>
        <w:t>口</w:t>
      </w:r>
      <w:r>
        <w:rPr>
          <w:rFonts w:ascii="宋体" w:hAnsi="宋体" w:cs="宋体" w:eastAsia="宋体" w:hint="default"/>
        </w:rPr>
        <w:t>碑</w:t>
      </w:r>
      <w:r>
        <w:rPr>
          <w:rFonts w:ascii="宋体" w:hAnsi="宋体" w:cs="宋体" w:eastAsia="宋体" w:hint="default"/>
        </w:rPr>
        <w:t>网和</w:t>
      </w:r>
      <w:r>
        <w:rPr>
          <w:rFonts w:ascii="宋体" w:hAnsi="宋体" w:cs="宋体" w:eastAsia="宋体" w:hint="default"/>
        </w:rPr>
        <w:t>支</w:t>
      </w:r>
      <w:r>
        <w:rPr>
          <w:rFonts w:ascii="宋体" w:hAnsi="宋体" w:cs="宋体" w:eastAsia="宋体" w:hint="default"/>
        </w:rPr>
        <w:t>付宝</w:t>
      </w:r>
      <w:r>
        <w:rPr>
          <w:rFonts w:ascii="宋体" w:hAnsi="宋体" w:cs="宋体" w:eastAsia="宋体" w:hint="default"/>
        </w:rPr>
        <w:t>的</w:t>
      </w:r>
      <w:r>
        <w:rPr>
          <w:rFonts w:ascii="宋体" w:hAnsi="宋体" w:cs="宋体" w:eastAsia="宋体" w:hint="default"/>
        </w:rPr>
        <w:t>两个</w:t>
      </w:r>
      <w:r>
        <w:rPr>
          <w:rFonts w:ascii="宋体" w:hAnsi="宋体" w:cs="宋体" w:eastAsia="宋体" w:hint="default"/>
          <w:w w:val="99"/>
        </w:rPr>
        <w:t> </w:t>
      </w:r>
      <w:r>
        <w:rPr>
          <w:rFonts w:ascii="Times New Roman" w:hAnsi="Times New Roman" w:cs="Times New Roman" w:eastAsia="Times New Roman" w:hint="default"/>
        </w:rPr>
        <w:t>POSP </w:t>
      </w:r>
      <w:r>
        <w:rPr>
          <w:rFonts w:ascii="宋体" w:hAnsi="宋体" w:cs="宋体" w:eastAsia="宋体" w:hint="default"/>
        </w:rPr>
        <w:t>系</w:t>
      </w:r>
      <w:r>
        <w:rPr>
          <w:rFonts w:ascii="宋体" w:hAnsi="宋体" w:cs="宋体" w:eastAsia="宋体" w:hint="default"/>
        </w:rPr>
        <w:t>统建设。</w:t>
      </w:r>
      <w:r>
        <w:rPr>
          <w:rFonts w:ascii="Times New Roman" w:hAnsi="Times New Roman" w:cs="Times New Roman" w:eastAsia="Times New Roman" w:hint="default"/>
        </w:rPr>
        <w:t>2010</w:t>
      </w:r>
      <w:r>
        <w:rPr>
          <w:rFonts w:ascii="Times New Roman" w:hAnsi="Times New Roman" w:cs="Times New Roman" w:eastAsia="Times New Roman" w:hint="default"/>
          <w:spacing w:val="56"/>
        </w:rPr>
        <w:t> </w:t>
      </w:r>
      <w:r>
        <w:rPr>
          <w:rFonts w:ascii="宋体" w:hAnsi="宋体" w:cs="宋体" w:eastAsia="宋体" w:hint="default"/>
        </w:rPr>
        <w:t>年南天</w:t>
      </w:r>
      <w:r>
        <w:rPr>
          <w:rFonts w:ascii="宋体" w:hAnsi="宋体" w:cs="宋体" w:eastAsia="宋体" w:hint="default"/>
        </w:rPr>
        <w:t>已</w:t>
      </w:r>
      <w:r>
        <w:rPr>
          <w:rFonts w:ascii="宋体" w:hAnsi="宋体" w:cs="宋体" w:eastAsia="宋体" w:hint="default"/>
        </w:rPr>
        <w:t>有</w:t>
      </w:r>
      <w:r>
        <w:rPr>
          <w:rFonts w:ascii="宋体" w:hAnsi="宋体" w:cs="宋体" w:eastAsia="宋体" w:hint="default"/>
        </w:rPr>
        <w:t>多</w:t>
      </w:r>
      <w:r>
        <w:rPr>
          <w:rFonts w:ascii="宋体" w:hAnsi="宋体" w:cs="宋体" w:eastAsia="宋体" w:hint="default"/>
        </w:rPr>
        <w:t>项</w:t>
      </w:r>
      <w:r>
        <w:rPr>
          <w:rFonts w:ascii="宋体" w:hAnsi="宋体" w:cs="宋体" w:eastAsia="宋体" w:hint="default"/>
        </w:rPr>
        <w:t>涉</w:t>
      </w:r>
      <w:r>
        <w:rPr>
          <w:rFonts w:ascii="宋体" w:hAnsi="宋体" w:cs="宋体" w:eastAsia="宋体" w:hint="default"/>
        </w:rPr>
        <w:t>及</w:t>
      </w:r>
      <w:r>
        <w:rPr>
          <w:rFonts w:ascii="宋体" w:hAnsi="宋体" w:cs="宋体" w:eastAsia="宋体" w:hint="default"/>
        </w:rPr>
        <w:t>手</w:t>
      </w:r>
      <w:r>
        <w:rPr>
          <w:rFonts w:ascii="宋体" w:hAnsi="宋体" w:cs="宋体" w:eastAsia="宋体" w:hint="default"/>
        </w:rPr>
        <w:t>机</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业务的创新</w:t>
      </w:r>
      <w:r>
        <w:rPr>
          <w:rFonts w:ascii="宋体" w:hAnsi="宋体" w:cs="宋体" w:eastAsia="宋体" w:hint="default"/>
        </w:rPr>
        <w:t>应</w:t>
      </w:r>
      <w:r>
        <w:rPr>
          <w:rFonts w:ascii="宋体" w:hAnsi="宋体" w:cs="宋体" w:eastAsia="宋体" w:hint="default"/>
        </w:rPr>
        <w:t>用</w:t>
      </w:r>
      <w:r>
        <w:rPr>
          <w:rFonts w:ascii="宋体" w:hAnsi="宋体" w:cs="宋体" w:eastAsia="宋体" w:hint="default"/>
        </w:rPr>
        <w:t>实</w:t>
      </w:r>
      <w:r>
        <w:rPr>
          <w:rFonts w:ascii="宋体" w:hAnsi="宋体" w:cs="宋体" w:eastAsia="宋体" w:hint="default"/>
        </w:rPr>
        <w:t>现，</w:t>
      </w:r>
      <w:r>
        <w:rPr>
          <w:rFonts w:ascii="宋体" w:hAnsi="宋体" w:cs="宋体" w:eastAsia="宋体" w:hint="default"/>
        </w:rPr>
        <w:t>如</w:t>
      </w:r>
      <w:r>
        <w:rPr>
          <w:rFonts w:ascii="宋体" w:hAnsi="宋体" w:cs="宋体" w:eastAsia="宋体" w:hint="default"/>
        </w:rPr>
        <w:t>：电子</w:t>
      </w:r>
      <w:r>
        <w:rPr>
          <w:rFonts w:ascii="宋体" w:hAnsi="宋体" w:cs="宋体" w:eastAsia="宋体" w:hint="default"/>
        </w:rPr>
        <w:t>钱</w:t>
      </w:r>
      <w:r>
        <w:rPr>
          <w:rFonts w:ascii="宋体" w:hAnsi="宋体" w:cs="宋体" w:eastAsia="宋体" w:hint="default"/>
        </w:rPr>
        <w:t>包</w:t>
      </w:r>
      <w:r>
        <w:rPr>
          <w:rFonts w:ascii="宋体" w:hAnsi="宋体" w:cs="宋体" w:eastAsia="宋体" w:hint="default"/>
        </w:rPr>
        <w:t>的</w:t>
      </w:r>
      <w:r>
        <w:rPr>
          <w:rFonts w:ascii="宋体" w:hAnsi="宋体" w:cs="宋体" w:eastAsia="宋体" w:hint="default"/>
          <w:w w:val="99"/>
        </w:rPr>
        <w:t> </w:t>
      </w:r>
      <w:r>
        <w:rPr>
          <w:rFonts w:ascii="宋体" w:hAnsi="宋体" w:cs="宋体" w:eastAsia="宋体" w:hint="default"/>
        </w:rPr>
        <w:t>综</w:t>
      </w:r>
      <w:r>
        <w:rPr>
          <w:rFonts w:ascii="宋体" w:hAnsi="宋体" w:cs="宋体" w:eastAsia="宋体" w:hint="default"/>
        </w:rPr>
        <w:t>合生产</w:t>
      </w:r>
      <w:r>
        <w:rPr>
          <w:rFonts w:ascii="宋体" w:hAnsi="宋体" w:cs="宋体" w:eastAsia="宋体" w:hint="default"/>
        </w:rPr>
        <w:t>运维管理</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的</w:t>
      </w:r>
      <w:r>
        <w:rPr>
          <w:rFonts w:ascii="宋体" w:hAnsi="宋体" w:cs="宋体" w:eastAsia="宋体" w:hint="default"/>
        </w:rPr>
        <w:t>研</w:t>
      </w:r>
      <w:r>
        <w:rPr>
          <w:rFonts w:ascii="宋体" w:hAnsi="宋体" w:cs="宋体" w:eastAsia="宋体" w:hint="default"/>
        </w:rPr>
        <w:t>发、</w:t>
      </w:r>
      <w:r>
        <w:rPr>
          <w:rFonts w:ascii="Times New Roman" w:hAnsi="Times New Roman" w:cs="Times New Roman" w:eastAsia="Times New Roman" w:hint="default"/>
        </w:rPr>
        <w:t>POS</w:t>
      </w:r>
      <w:r>
        <w:rPr>
          <w:rFonts w:ascii="Times New Roman" w:hAnsi="Times New Roman" w:cs="Times New Roman" w:eastAsia="Times New Roman" w:hint="default"/>
          <w:spacing w:val="11"/>
        </w:rPr>
        <w:t> </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终端</w:t>
      </w:r>
      <w:r>
        <w:rPr>
          <w:rFonts w:ascii="宋体" w:hAnsi="宋体" w:cs="宋体" w:eastAsia="宋体" w:hint="default"/>
        </w:rPr>
        <w:t>的</w:t>
      </w:r>
      <w:r>
        <w:rPr>
          <w:rFonts w:ascii="宋体" w:hAnsi="宋体" w:cs="宋体" w:eastAsia="宋体" w:hint="default"/>
        </w:rPr>
        <w:t>更</w:t>
      </w:r>
      <w:r>
        <w:rPr>
          <w:rFonts w:ascii="宋体" w:hAnsi="宋体" w:cs="宋体" w:eastAsia="宋体" w:hint="default"/>
        </w:rPr>
        <w:t>新</w:t>
      </w:r>
      <w:r>
        <w:rPr>
          <w:rFonts w:ascii="宋体" w:hAnsi="宋体" w:cs="宋体" w:eastAsia="宋体" w:hint="default"/>
        </w:rPr>
        <w:t>换</w:t>
      </w:r>
      <w:r>
        <w:rPr>
          <w:rFonts w:ascii="宋体" w:hAnsi="宋体" w:cs="宋体" w:eastAsia="宋体" w:hint="default"/>
        </w:rPr>
        <w:t>代的产</w:t>
      </w:r>
      <w:r>
        <w:rPr>
          <w:rFonts w:ascii="宋体" w:hAnsi="宋体" w:cs="宋体" w:eastAsia="宋体" w:hint="default"/>
        </w:rPr>
        <w:t>品研</w:t>
      </w:r>
      <w:r>
        <w:rPr>
          <w:rFonts w:ascii="宋体" w:hAnsi="宋体" w:cs="宋体" w:eastAsia="宋体" w:hint="default"/>
        </w:rPr>
        <w:t>发、一</w:t>
      </w:r>
      <w:r>
        <w:rPr>
          <w:rFonts w:ascii="宋体" w:hAnsi="宋体" w:cs="宋体" w:eastAsia="宋体" w:hint="default"/>
        </w:rPr>
        <w:t>卡</w:t>
      </w:r>
      <w:r>
        <w:rPr>
          <w:rFonts w:ascii="宋体" w:hAnsi="宋体" w:cs="宋体" w:eastAsia="宋体" w:hint="default"/>
        </w:rPr>
        <w:t>通应</w:t>
      </w:r>
      <w:r>
        <w:rPr>
          <w:rFonts w:ascii="宋体" w:hAnsi="宋体" w:cs="宋体" w:eastAsia="宋体" w:hint="default"/>
        </w:rPr>
        <w:t>用</w:t>
      </w:r>
      <w:r>
        <w:rPr>
          <w:rFonts w:ascii="宋体" w:hAnsi="宋体" w:cs="宋体" w:eastAsia="宋体" w:hint="default"/>
        </w:rPr>
        <w:t>的</w:t>
      </w:r>
      <w:r>
        <w:rPr>
          <w:rFonts w:ascii="宋体" w:hAnsi="宋体" w:cs="宋体" w:eastAsia="宋体" w:hint="default"/>
        </w:rPr>
        <w:t>食堂消</w:t>
      </w:r>
      <w:r>
        <w:rPr>
          <w:rFonts w:ascii="宋体" w:hAnsi="宋体" w:cs="宋体" w:eastAsia="宋体" w:hint="default"/>
          <w:w w:val="99"/>
        </w:rPr>
        <w:t> </w:t>
      </w:r>
      <w:r>
        <w:rPr>
          <w:rFonts w:ascii="宋体" w:hAnsi="宋体" w:cs="宋体" w:eastAsia="宋体" w:hint="default"/>
        </w:rPr>
        <w:t>费</w:t>
      </w:r>
      <w:r>
        <w:rPr>
          <w:rFonts w:ascii="宋体" w:hAnsi="宋体" w:cs="宋体" w:eastAsia="宋体" w:hint="default"/>
          <w:spacing w:val="-62"/>
        </w:rPr>
        <w:t> </w:t>
      </w:r>
      <w:r>
        <w:rPr>
          <w:rFonts w:ascii="Times New Roman" w:hAnsi="Times New Roman" w:cs="Times New Roman" w:eastAsia="Times New Roman" w:hint="default"/>
        </w:rPr>
        <w:t>POS</w:t>
      </w:r>
      <w:r>
        <w:rPr>
          <w:rFonts w:ascii="Times New Roman" w:hAnsi="Times New Roman" w:cs="Times New Roman" w:eastAsia="Times New Roman" w:hint="default"/>
          <w:spacing w:val="-1"/>
        </w:rPr>
        <w:t> </w:t>
      </w:r>
      <w:r>
        <w:rPr>
          <w:rFonts w:ascii="宋体" w:hAnsi="宋体" w:cs="宋体" w:eastAsia="宋体" w:hint="default"/>
        </w:rPr>
        <w:t>终端</w:t>
      </w:r>
      <w:r>
        <w:rPr>
          <w:rFonts w:ascii="宋体" w:hAnsi="宋体" w:cs="宋体" w:eastAsia="宋体" w:hint="default"/>
        </w:rPr>
        <w:t>的</w:t>
      </w:r>
      <w:r>
        <w:rPr>
          <w:rFonts w:ascii="宋体" w:hAnsi="宋体" w:cs="宋体" w:eastAsia="宋体" w:hint="default"/>
        </w:rPr>
        <w:t>研</w:t>
      </w:r>
      <w:r>
        <w:rPr>
          <w:rFonts w:ascii="宋体" w:hAnsi="宋体" w:cs="宋体" w:eastAsia="宋体" w:hint="default"/>
        </w:rPr>
        <w:t>发和</w:t>
      </w:r>
      <w:r>
        <w:rPr>
          <w:rFonts w:ascii="宋体" w:hAnsi="宋体" w:cs="宋体" w:eastAsia="宋体" w:hint="default"/>
        </w:rPr>
        <w:t>车</w:t>
      </w:r>
      <w:r>
        <w:rPr>
          <w:rFonts w:ascii="宋体" w:hAnsi="宋体" w:cs="宋体" w:eastAsia="宋体" w:hint="default"/>
        </w:rPr>
        <w:t>载</w:t>
      </w:r>
      <w:r>
        <w:rPr>
          <w:rFonts w:ascii="宋体" w:hAnsi="宋体" w:cs="宋体" w:eastAsia="宋体" w:hint="default"/>
        </w:rPr>
        <w:t>终端</w:t>
      </w:r>
      <w:r>
        <w:rPr>
          <w:rFonts w:ascii="宋体" w:hAnsi="宋体" w:cs="宋体" w:eastAsia="宋体" w:hint="default"/>
        </w:rPr>
        <w:t>的</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等。</w:t>
      </w:r>
    </w:p>
    <w:p>
      <w:pPr>
        <w:pStyle w:val="BodyText"/>
        <w:spacing w:line="240" w:lineRule="auto" w:before="54"/>
        <w:ind w:left="632" w:right="0"/>
        <w:jc w:val="left"/>
        <w:rPr>
          <w:rFonts w:ascii="宋体" w:hAnsi="宋体" w:cs="宋体" w:eastAsia="宋体" w:hint="default"/>
        </w:rPr>
      </w:pPr>
      <w:r>
        <w:rPr>
          <w:rFonts w:ascii="宋体" w:hAnsi="宋体" w:cs="宋体" w:eastAsia="宋体" w:hint="default"/>
        </w:rPr>
        <w:t>⑥</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轨道</w:t>
      </w:r>
      <w:r>
        <w:rPr>
          <w:rFonts w:ascii="宋体" w:hAnsi="宋体" w:cs="宋体" w:eastAsia="宋体" w:hint="default"/>
        </w:rPr>
        <w:t>交</w:t>
      </w:r>
      <w:r>
        <w:rPr>
          <w:rFonts w:ascii="宋体" w:hAnsi="宋体" w:cs="宋体" w:eastAsia="宋体" w:hint="default"/>
        </w:rPr>
        <w:t>通</w:t>
      </w:r>
      <w:r>
        <w:rPr>
          <w:rFonts w:ascii="宋体" w:hAnsi="宋体" w:cs="宋体" w:eastAsia="宋体" w:hint="default"/>
        </w:rPr>
        <w:t>产</w:t>
      </w:r>
      <w:r>
        <w:rPr>
          <w:rFonts w:ascii="宋体" w:hAnsi="宋体" w:cs="宋体" w:eastAsia="宋体" w:hint="default"/>
        </w:rPr>
        <w:t>品及解决方案</w:t>
      </w:r>
      <w:r>
        <w:rPr>
          <w:rFonts w:ascii="宋体" w:hAnsi="宋体" w:cs="宋体" w:eastAsia="宋体" w:hint="default"/>
        </w:rPr>
        <w:t>，</w:t>
      </w:r>
      <w:r>
        <w:rPr>
          <w:rFonts w:ascii="宋体" w:hAnsi="宋体" w:cs="宋体" w:eastAsia="宋体" w:hint="default"/>
        </w:rPr>
        <w:t>积极</w:t>
      </w:r>
      <w:r>
        <w:rPr>
          <w:rFonts w:ascii="宋体" w:hAnsi="宋体" w:cs="宋体" w:eastAsia="宋体" w:hint="default"/>
        </w:rPr>
        <w:t>争</w:t>
      </w:r>
      <w:r>
        <w:rPr>
          <w:rFonts w:ascii="宋体" w:hAnsi="宋体" w:cs="宋体" w:eastAsia="宋体" w:hint="default"/>
        </w:rPr>
        <w:t>取参</w:t>
      </w:r>
      <w:r>
        <w:rPr>
          <w:rFonts w:ascii="宋体" w:hAnsi="宋体" w:cs="宋体" w:eastAsia="宋体" w:hint="default"/>
        </w:rPr>
        <w:t>与</w:t>
      </w:r>
      <w:r>
        <w:rPr>
          <w:rFonts w:ascii="宋体" w:hAnsi="宋体" w:cs="宋体" w:eastAsia="宋体" w:hint="default"/>
        </w:rPr>
        <w:t>重</w:t>
      </w:r>
      <w:r>
        <w:rPr>
          <w:rFonts w:ascii="宋体" w:hAnsi="宋体" w:cs="宋体" w:eastAsia="宋体" w:hint="default"/>
        </w:rPr>
        <w:t>大项目</w:t>
      </w:r>
      <w:r>
        <w:rPr>
          <w:rFonts w:ascii="宋体" w:hAnsi="宋体" w:cs="宋体" w:eastAsia="宋体" w:hint="default"/>
        </w:rPr>
        <w:t>建设</w:t>
      </w:r>
    </w:p>
    <w:p>
      <w:pPr>
        <w:pStyle w:val="BodyText"/>
        <w:spacing w:line="292" w:lineRule="auto" w:before="125"/>
        <w:ind w:left="153" w:right="186" w:firstLine="434"/>
        <w:jc w:val="both"/>
        <w:rPr>
          <w:rFonts w:ascii="宋体" w:hAnsi="宋体" w:cs="宋体" w:eastAsia="宋体" w:hint="default"/>
        </w:rPr>
      </w:pPr>
      <w:r>
        <w:rPr>
          <w:rFonts w:ascii="宋体" w:hAnsi="宋体" w:cs="宋体" w:eastAsia="宋体" w:hint="default"/>
        </w:rPr>
        <w:t>南天</w:t>
      </w:r>
      <w:r>
        <w:rPr>
          <w:rFonts w:ascii="宋体" w:hAnsi="宋体" w:cs="宋体" w:eastAsia="宋体" w:hint="default"/>
        </w:rPr>
        <w:t>作为</w:t>
      </w:r>
      <w:r>
        <w:rPr>
          <w:rFonts w:ascii="宋体" w:hAnsi="宋体" w:cs="宋体" w:eastAsia="宋体" w:hint="default"/>
        </w:rPr>
        <w:t>中国</w:t>
      </w:r>
      <w:r>
        <w:rPr>
          <w:rFonts w:ascii="宋体" w:hAnsi="宋体" w:cs="宋体" w:eastAsia="宋体" w:hint="default"/>
        </w:rPr>
        <w:t>最</w:t>
      </w:r>
      <w:r>
        <w:rPr>
          <w:rFonts w:ascii="宋体" w:hAnsi="宋体" w:cs="宋体" w:eastAsia="宋体" w:hint="default"/>
        </w:rPr>
        <w:t>大的金融</w:t>
      </w:r>
      <w:r>
        <w:rPr>
          <w:rFonts w:ascii="宋体" w:hAnsi="宋体" w:cs="宋体" w:eastAsia="宋体" w:hint="default"/>
        </w:rPr>
        <w:t>设</w:t>
      </w:r>
      <w:r>
        <w:rPr>
          <w:rFonts w:ascii="宋体" w:hAnsi="宋体" w:cs="宋体" w:eastAsia="宋体" w:hint="default"/>
        </w:rPr>
        <w:t>备</w:t>
      </w:r>
      <w:r>
        <w:rPr>
          <w:rFonts w:ascii="宋体" w:hAnsi="宋体" w:cs="宋体" w:eastAsia="宋体" w:hint="default"/>
        </w:rPr>
        <w:t>提</w:t>
      </w:r>
      <w:r>
        <w:rPr>
          <w:rFonts w:ascii="宋体" w:hAnsi="宋体" w:cs="宋体" w:eastAsia="宋体" w:hint="default"/>
        </w:rPr>
        <w:t>供商</w:t>
      </w:r>
      <w:r>
        <w:rPr>
          <w:rFonts w:ascii="宋体" w:hAnsi="宋体" w:cs="宋体" w:eastAsia="宋体" w:hint="default"/>
        </w:rPr>
        <w:t>，</w:t>
      </w:r>
      <w:r>
        <w:rPr>
          <w:rFonts w:ascii="宋体" w:hAnsi="宋体" w:cs="宋体" w:eastAsia="宋体" w:hint="default"/>
        </w:rPr>
        <w:t>在</w:t>
      </w:r>
      <w:r>
        <w:rPr>
          <w:rFonts w:ascii="宋体" w:hAnsi="宋体" w:cs="宋体" w:eastAsia="宋体" w:hint="default"/>
        </w:rPr>
        <w:t>电子</w:t>
      </w:r>
      <w:r>
        <w:rPr>
          <w:rFonts w:ascii="宋体" w:hAnsi="宋体" w:cs="宋体" w:eastAsia="宋体" w:hint="default"/>
        </w:rPr>
        <w:t>化</w:t>
      </w:r>
      <w:r>
        <w:rPr>
          <w:rFonts w:ascii="宋体" w:hAnsi="宋体" w:cs="宋体" w:eastAsia="宋体" w:hint="default"/>
        </w:rPr>
        <w:t>装</w:t>
      </w:r>
      <w:r>
        <w:rPr>
          <w:rFonts w:ascii="宋体" w:hAnsi="宋体" w:cs="宋体" w:eastAsia="宋体" w:hint="default"/>
        </w:rPr>
        <w:t>备，</w:t>
      </w:r>
      <w:r>
        <w:rPr>
          <w:rFonts w:ascii="宋体" w:hAnsi="宋体" w:cs="宋体" w:eastAsia="宋体" w:hint="default"/>
        </w:rPr>
        <w:t>尤</w:t>
      </w:r>
      <w:r>
        <w:rPr>
          <w:rFonts w:ascii="宋体" w:hAnsi="宋体" w:cs="宋体" w:eastAsia="宋体" w:hint="default"/>
        </w:rPr>
        <w:t>其</w:t>
      </w:r>
      <w:r>
        <w:rPr>
          <w:rFonts w:ascii="宋体" w:hAnsi="宋体" w:cs="宋体" w:eastAsia="宋体" w:hint="default"/>
        </w:rPr>
        <w:t>在</w:t>
      </w:r>
      <w:r>
        <w:rPr>
          <w:rFonts w:ascii="宋体" w:hAnsi="宋体" w:cs="宋体" w:eastAsia="宋体" w:hint="default"/>
        </w:rPr>
        <w:t>与</w:t>
      </w:r>
      <w:r>
        <w:rPr>
          <w:rFonts w:ascii="宋体" w:hAnsi="宋体" w:cs="宋体" w:eastAsia="宋体" w:hint="default"/>
          <w:spacing w:val="-67"/>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6"/>
        </w:rPr>
        <w:t> </w:t>
      </w:r>
      <w:r>
        <w:rPr>
          <w:rFonts w:ascii="宋体" w:hAnsi="宋体" w:cs="宋体" w:eastAsia="宋体" w:hint="default"/>
          <w:spacing w:val="-3"/>
        </w:rPr>
        <w:t>卡</w:t>
      </w:r>
      <w:r>
        <w:rPr>
          <w:rFonts w:ascii="宋体" w:hAnsi="宋体" w:cs="宋体" w:eastAsia="宋体" w:hint="default"/>
          <w:spacing w:val="-3"/>
        </w:rPr>
        <w:t>、</w:t>
      </w:r>
      <w:r>
        <w:rPr>
          <w:rFonts w:ascii="宋体" w:hAnsi="宋体" w:cs="宋体" w:eastAsia="宋体" w:hint="default"/>
          <w:spacing w:val="-3"/>
        </w:rPr>
        <w:t>银</w:t>
      </w:r>
      <w:r>
        <w:rPr>
          <w:rFonts w:ascii="宋体" w:hAnsi="宋体" w:cs="宋体" w:eastAsia="宋体" w:hint="default"/>
          <w:spacing w:val="-3"/>
        </w:rPr>
        <w:t>行</w:t>
      </w:r>
      <w:r>
        <w:rPr>
          <w:rFonts w:ascii="宋体" w:hAnsi="宋体" w:cs="宋体" w:eastAsia="宋体" w:hint="default"/>
          <w:spacing w:val="-3"/>
        </w:rPr>
        <w:t>卡</w:t>
      </w:r>
      <w:r>
        <w:rPr>
          <w:rFonts w:ascii="宋体" w:hAnsi="宋体" w:cs="宋体" w:eastAsia="宋体" w:hint="default"/>
          <w:spacing w:val="-3"/>
        </w:rPr>
        <w:t>、现金</w:t>
      </w:r>
      <w:r>
        <w:rPr>
          <w:rFonts w:ascii="宋体" w:hAnsi="宋体" w:cs="宋体" w:eastAsia="宋体" w:hint="default"/>
          <w:spacing w:val="-3"/>
        </w:rPr>
        <w:t>等</w:t>
      </w:r>
      <w:r>
        <w:rPr>
          <w:rFonts w:ascii="宋体" w:hAnsi="宋体" w:cs="宋体" w:eastAsia="宋体" w:hint="default"/>
          <w:w w:val="99"/>
        </w:rPr>
        <w:t> </w:t>
      </w:r>
      <w:r>
        <w:rPr>
          <w:rFonts w:ascii="宋体" w:hAnsi="宋体" w:cs="宋体" w:eastAsia="宋体" w:hint="default"/>
        </w:rPr>
        <w:t>有关的金融</w:t>
      </w:r>
      <w:r>
        <w:rPr>
          <w:rFonts w:ascii="宋体" w:hAnsi="宋体" w:cs="宋体" w:eastAsia="宋体" w:hint="default"/>
        </w:rPr>
        <w:t>类</w:t>
      </w:r>
      <w:r>
        <w:rPr>
          <w:rFonts w:ascii="宋体" w:hAnsi="宋体" w:cs="宋体" w:eastAsia="宋体" w:hint="default"/>
        </w:rPr>
        <w:t>和</w:t>
      </w:r>
      <w:r>
        <w:rPr>
          <w:rFonts w:ascii="宋体" w:hAnsi="宋体" w:cs="宋体" w:eastAsia="宋体" w:hint="default"/>
        </w:rPr>
        <w:t>泛</w:t>
      </w:r>
      <w:r>
        <w:rPr>
          <w:rFonts w:ascii="宋体" w:hAnsi="宋体" w:cs="宋体" w:eastAsia="宋体" w:hint="default"/>
        </w:rPr>
        <w:t>金融</w:t>
      </w:r>
      <w:r>
        <w:rPr>
          <w:rFonts w:ascii="宋体" w:hAnsi="宋体" w:cs="宋体" w:eastAsia="宋体" w:hint="default"/>
        </w:rPr>
        <w:t>类</w:t>
      </w:r>
      <w:r>
        <w:rPr>
          <w:rFonts w:ascii="宋体" w:hAnsi="宋体" w:cs="宋体" w:eastAsia="宋体" w:hint="default"/>
        </w:rPr>
        <w:t>设</w:t>
      </w:r>
      <w:r>
        <w:rPr>
          <w:rFonts w:ascii="宋体" w:hAnsi="宋体" w:cs="宋体" w:eastAsia="宋体" w:hint="default"/>
        </w:rPr>
        <w:t>备</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w:t>
      </w:r>
      <w:r>
        <w:rPr>
          <w:rFonts w:ascii="宋体" w:hAnsi="宋体" w:cs="宋体" w:eastAsia="宋体" w:hint="default"/>
        </w:rPr>
        <w:t>是</w:t>
      </w:r>
      <w:r>
        <w:rPr>
          <w:rFonts w:ascii="宋体" w:hAnsi="宋体" w:cs="宋体" w:eastAsia="宋体" w:hint="default"/>
        </w:rPr>
        <w:t>国</w:t>
      </w:r>
      <w:r>
        <w:rPr>
          <w:rFonts w:ascii="宋体" w:hAnsi="宋体" w:cs="宋体" w:eastAsia="宋体" w:hint="default"/>
        </w:rPr>
        <w:t>内</w:t>
      </w:r>
      <w:r>
        <w:rPr>
          <w:rFonts w:ascii="宋体" w:hAnsi="宋体" w:cs="宋体" w:eastAsia="宋体" w:hint="default"/>
        </w:rPr>
        <w:t>技术和规</w:t>
      </w:r>
      <w:r>
        <w:rPr>
          <w:rFonts w:ascii="宋体" w:hAnsi="宋体" w:cs="宋体" w:eastAsia="宋体" w:hint="default"/>
        </w:rPr>
        <w:t>模领</w:t>
      </w:r>
      <w:r>
        <w:rPr>
          <w:rFonts w:ascii="宋体" w:hAnsi="宋体" w:cs="宋体" w:eastAsia="宋体" w:hint="default"/>
        </w:rPr>
        <w:t>先</w:t>
      </w:r>
      <w:r>
        <w:rPr>
          <w:rFonts w:ascii="宋体" w:hAnsi="宋体" w:cs="宋体" w:eastAsia="宋体" w:hint="default"/>
        </w:rPr>
        <w:t>的</w:t>
      </w:r>
      <w:r>
        <w:rPr>
          <w:rFonts w:ascii="宋体" w:hAnsi="宋体" w:cs="宋体" w:eastAsia="宋体" w:hint="default"/>
        </w:rPr>
        <w:t>厂商</w:t>
      </w:r>
      <w:r>
        <w:rPr>
          <w:rFonts w:ascii="宋体" w:hAnsi="宋体" w:cs="宋体" w:eastAsia="宋体" w:hint="default"/>
        </w:rPr>
        <w:t>。同</w:t>
      </w:r>
      <w:r>
        <w:rPr>
          <w:rFonts w:ascii="宋体" w:hAnsi="宋体" w:cs="宋体" w:eastAsia="宋体" w:hint="default"/>
        </w:rPr>
        <w:t>时，南天</w:t>
      </w:r>
      <w:r>
        <w:rPr>
          <w:rFonts w:ascii="宋体" w:hAnsi="宋体" w:cs="宋体" w:eastAsia="宋体" w:hint="default"/>
        </w:rPr>
        <w:t>作为</w:t>
      </w:r>
      <w:r>
        <w:rPr>
          <w:rFonts w:ascii="宋体" w:hAnsi="宋体" w:cs="宋体" w:eastAsia="宋体" w:hint="default"/>
        </w:rPr>
        <w:t>国</w:t>
      </w:r>
      <w:r>
        <w:rPr>
          <w:rFonts w:ascii="宋体" w:hAnsi="宋体" w:cs="宋体" w:eastAsia="宋体" w:hint="default"/>
        </w:rPr>
        <w:t>内</w:t>
      </w:r>
      <w:r>
        <w:rPr>
          <w:rFonts w:ascii="宋体" w:hAnsi="宋体" w:cs="宋体" w:eastAsia="宋体" w:hint="default"/>
        </w:rPr>
        <w:t>领</w:t>
      </w:r>
      <w:r>
        <w:rPr>
          <w:rFonts w:ascii="宋体" w:hAnsi="宋体" w:cs="宋体" w:eastAsia="宋体" w:hint="default"/>
          <w:spacing w:val="-96"/>
        </w:rPr>
        <w:t> </w:t>
      </w:r>
      <w:r>
        <w:rPr>
          <w:rFonts w:ascii="宋体" w:hAnsi="宋体" w:cs="宋体" w:eastAsia="宋体" w:hint="default"/>
          <w:spacing w:val="-3"/>
        </w:rPr>
        <w:t>先</w:t>
      </w:r>
      <w:r>
        <w:rPr>
          <w:rFonts w:ascii="宋体" w:hAnsi="宋体" w:cs="宋体" w:eastAsia="宋体" w:hint="default"/>
          <w:spacing w:val="-3"/>
        </w:rPr>
        <w:t>的</w:t>
      </w:r>
      <w:r>
        <w:rPr>
          <w:rFonts w:ascii="宋体" w:hAnsi="宋体" w:cs="宋体" w:eastAsia="宋体" w:hint="default"/>
          <w:spacing w:val="-3"/>
        </w:rPr>
        <w:t>应</w:t>
      </w:r>
      <w:r>
        <w:rPr>
          <w:rFonts w:ascii="宋体" w:hAnsi="宋体" w:cs="宋体" w:eastAsia="宋体" w:hint="default"/>
          <w:spacing w:val="-3"/>
        </w:rPr>
        <w:t>用</w:t>
      </w:r>
      <w:r>
        <w:rPr>
          <w:rFonts w:ascii="宋体" w:hAnsi="宋体" w:cs="宋体" w:eastAsia="宋体" w:hint="default"/>
          <w:spacing w:val="-3"/>
        </w:rPr>
        <w:t>软件</w:t>
      </w:r>
      <w:r>
        <w:rPr>
          <w:rFonts w:ascii="宋体" w:hAnsi="宋体" w:cs="宋体" w:eastAsia="宋体" w:hint="default"/>
          <w:spacing w:val="-3"/>
        </w:rPr>
        <w:t>解决方案提</w:t>
      </w:r>
      <w:r>
        <w:rPr>
          <w:rFonts w:ascii="宋体" w:hAnsi="宋体" w:cs="宋体" w:eastAsia="宋体" w:hint="default"/>
          <w:spacing w:val="-3"/>
        </w:rPr>
        <w:t>供商</w:t>
      </w:r>
      <w:r>
        <w:rPr>
          <w:rFonts w:ascii="宋体" w:hAnsi="宋体" w:cs="宋体" w:eastAsia="宋体" w:hint="default"/>
          <w:spacing w:val="-3"/>
        </w:rPr>
        <w:t>，</w:t>
      </w:r>
      <w:r>
        <w:rPr>
          <w:rFonts w:ascii="宋体" w:hAnsi="宋体" w:cs="宋体" w:eastAsia="宋体" w:hint="default"/>
          <w:spacing w:val="-3"/>
        </w:rPr>
        <w:t>具</w:t>
      </w:r>
      <w:r>
        <w:rPr>
          <w:rFonts w:ascii="宋体" w:hAnsi="宋体" w:cs="宋体" w:eastAsia="宋体" w:hint="default"/>
          <w:spacing w:val="-3"/>
        </w:rPr>
        <w:t>有</w:t>
      </w:r>
      <w:r>
        <w:rPr>
          <w:rFonts w:ascii="宋体" w:hAnsi="宋体" w:cs="宋体" w:eastAsia="宋体" w:hint="default"/>
          <w:spacing w:val="-3"/>
        </w:rPr>
        <w:t>完</w:t>
      </w:r>
      <w:r>
        <w:rPr>
          <w:rFonts w:ascii="宋体" w:hAnsi="宋体" w:cs="宋体" w:eastAsia="宋体" w:hint="default"/>
          <w:spacing w:val="-3"/>
        </w:rPr>
        <w:t>整</w:t>
      </w:r>
      <w:r>
        <w:rPr>
          <w:rFonts w:ascii="宋体" w:hAnsi="宋体" w:cs="宋体" w:eastAsia="宋体" w:hint="default"/>
          <w:spacing w:val="-3"/>
        </w:rPr>
        <w:t>的</w:t>
      </w:r>
      <w:r>
        <w:rPr>
          <w:rFonts w:ascii="宋体" w:hAnsi="宋体" w:cs="宋体" w:eastAsia="宋体" w:hint="default"/>
          <w:spacing w:val="-3"/>
        </w:rPr>
        <w:t>账</w:t>
      </w:r>
      <w:r>
        <w:rPr>
          <w:rFonts w:ascii="宋体" w:hAnsi="宋体" w:cs="宋体" w:eastAsia="宋体" w:hint="default"/>
          <w:spacing w:val="-3"/>
        </w:rPr>
        <w:t>务</w:t>
      </w:r>
      <w:r>
        <w:rPr>
          <w:rFonts w:ascii="宋体" w:hAnsi="宋体" w:cs="宋体" w:eastAsia="宋体" w:hint="default"/>
          <w:spacing w:val="-3"/>
        </w:rPr>
        <w:t>及</w:t>
      </w:r>
      <w:r>
        <w:rPr>
          <w:rFonts w:ascii="宋体" w:hAnsi="宋体" w:cs="宋体" w:eastAsia="宋体" w:hint="default"/>
          <w:spacing w:val="-3"/>
        </w:rPr>
        <w:t>清</w:t>
      </w:r>
      <w:r>
        <w:rPr>
          <w:rFonts w:ascii="宋体" w:hAnsi="宋体" w:cs="宋体" w:eastAsia="宋体" w:hint="default"/>
          <w:spacing w:val="-3"/>
        </w:rPr>
        <w:t>算</w:t>
      </w:r>
      <w:r>
        <w:rPr>
          <w:rFonts w:ascii="宋体" w:hAnsi="宋体" w:cs="宋体" w:eastAsia="宋体" w:hint="default"/>
          <w:spacing w:val="-3"/>
        </w:rPr>
        <w:t>系</w:t>
      </w:r>
      <w:r>
        <w:rPr>
          <w:rFonts w:ascii="宋体" w:hAnsi="宋体" w:cs="宋体" w:eastAsia="宋体" w:hint="default"/>
          <w:spacing w:val="-3"/>
        </w:rPr>
        <w:t>统</w:t>
      </w:r>
      <w:r>
        <w:rPr>
          <w:rFonts w:ascii="宋体" w:hAnsi="宋体" w:cs="宋体" w:eastAsia="宋体" w:hint="default"/>
          <w:spacing w:val="-3"/>
        </w:rPr>
        <w:t>、票务</w:t>
      </w:r>
      <w:r>
        <w:rPr>
          <w:rFonts w:ascii="宋体" w:hAnsi="宋体" w:cs="宋体" w:eastAsia="宋体" w:hint="default"/>
          <w:spacing w:val="-3"/>
        </w:rPr>
        <w:t>管理</w:t>
      </w:r>
      <w:r>
        <w:rPr>
          <w:rFonts w:ascii="宋体" w:hAnsi="宋体" w:cs="宋体" w:eastAsia="宋体" w:hint="default"/>
          <w:spacing w:val="-3"/>
        </w:rPr>
        <w:t>系</w:t>
      </w:r>
      <w:r>
        <w:rPr>
          <w:rFonts w:ascii="宋体" w:hAnsi="宋体" w:cs="宋体" w:eastAsia="宋体" w:hint="default"/>
          <w:spacing w:val="-3"/>
        </w:rPr>
        <w:t>统以及</w:t>
      </w:r>
      <w:r>
        <w:rPr>
          <w:rFonts w:ascii="宋体" w:hAnsi="宋体" w:cs="宋体" w:eastAsia="宋体" w:hint="default"/>
          <w:spacing w:val="-49"/>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8"/>
        </w:rPr>
        <w:t> </w:t>
      </w:r>
      <w:r>
        <w:rPr>
          <w:rFonts w:ascii="宋体" w:hAnsi="宋体" w:cs="宋体" w:eastAsia="宋体" w:hint="default"/>
        </w:rPr>
        <w:t>卡</w:t>
      </w:r>
      <w:r>
        <w:rPr>
          <w:rFonts w:ascii="宋体" w:hAnsi="宋体" w:cs="宋体" w:eastAsia="宋体" w:hint="default"/>
        </w:rPr>
        <w:t>系</w:t>
      </w:r>
      <w:r>
        <w:rPr>
          <w:rFonts w:ascii="宋体" w:hAnsi="宋体" w:cs="宋体" w:eastAsia="宋体" w:hint="default"/>
        </w:rPr>
        <w:t>统方</w:t>
      </w:r>
      <w:r>
        <w:rPr>
          <w:rFonts w:ascii="宋体" w:hAnsi="宋体" w:cs="宋体" w:eastAsia="宋体" w:hint="default"/>
          <w:w w:val="99"/>
        </w:rPr>
        <w:t> </w:t>
      </w:r>
      <w:r>
        <w:rPr>
          <w:rFonts w:ascii="宋体" w:hAnsi="宋体" w:cs="宋体" w:eastAsia="宋体" w:hint="default"/>
        </w:rPr>
        <w:t>案。通过</w:t>
      </w:r>
      <w:r>
        <w:rPr>
          <w:rFonts w:ascii="宋体" w:hAnsi="宋体" w:cs="宋体" w:eastAsia="宋体" w:hint="default"/>
        </w:rPr>
        <w:t>多</w:t>
      </w:r>
      <w:r>
        <w:rPr>
          <w:rFonts w:ascii="宋体" w:hAnsi="宋体" w:cs="宋体" w:eastAsia="宋体" w:hint="default"/>
        </w:rPr>
        <w:t>年持</w:t>
      </w:r>
      <w:r>
        <w:rPr>
          <w:rFonts w:ascii="宋体" w:hAnsi="宋体" w:cs="宋体" w:eastAsia="宋体" w:hint="default"/>
        </w:rPr>
        <w:t>续不断</w:t>
      </w:r>
      <w:r>
        <w:rPr>
          <w:rFonts w:ascii="宋体" w:hAnsi="宋体" w:cs="宋体" w:eastAsia="宋体" w:hint="default"/>
        </w:rPr>
        <w:t>的</w:t>
      </w:r>
      <w:r>
        <w:rPr>
          <w:rFonts w:ascii="宋体" w:hAnsi="宋体" w:cs="宋体" w:eastAsia="宋体" w:hint="default"/>
        </w:rPr>
        <w:t>努</w:t>
      </w:r>
      <w:r>
        <w:rPr>
          <w:rFonts w:ascii="宋体" w:hAnsi="宋体" w:cs="宋体" w:eastAsia="宋体" w:hint="default"/>
        </w:rPr>
        <w:t>力</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rFonts w:ascii="宋体" w:hAnsi="宋体" w:cs="宋体" w:eastAsia="宋体" w:hint="default"/>
        </w:rPr>
        <w:t>年南天</w:t>
      </w:r>
      <w:r>
        <w:rPr>
          <w:rFonts w:ascii="宋体" w:hAnsi="宋体" w:cs="宋体" w:eastAsia="宋体" w:hint="default"/>
        </w:rPr>
        <w:t>具</w:t>
      </w:r>
      <w:r>
        <w:rPr>
          <w:rFonts w:ascii="宋体" w:hAnsi="宋体" w:cs="宋体" w:eastAsia="宋体" w:hint="default"/>
        </w:rPr>
        <w:t>备</w:t>
      </w:r>
      <w:r>
        <w:rPr>
          <w:rFonts w:ascii="宋体" w:hAnsi="宋体" w:cs="宋体" w:eastAsia="宋体" w:hint="default"/>
        </w:rPr>
        <w:t>了提</w:t>
      </w:r>
      <w:r>
        <w:rPr>
          <w:rFonts w:ascii="宋体" w:hAnsi="宋体" w:cs="宋体" w:eastAsia="宋体" w:hint="default"/>
        </w:rPr>
        <w:t>供</w:t>
      </w:r>
      <w:r>
        <w:rPr>
          <w:rFonts w:ascii="宋体" w:hAnsi="宋体" w:cs="宋体" w:eastAsia="宋体" w:hint="default"/>
        </w:rPr>
        <w:t>全</w:t>
      </w:r>
      <w:r>
        <w:rPr>
          <w:rFonts w:ascii="宋体" w:hAnsi="宋体" w:cs="宋体" w:eastAsia="宋体" w:hint="default"/>
        </w:rPr>
        <w:t>套</w:t>
      </w:r>
      <w:r>
        <w:rPr>
          <w:rFonts w:ascii="宋体" w:hAnsi="宋体" w:cs="宋体" w:eastAsia="宋体" w:hint="default"/>
        </w:rPr>
        <w:t>自</w:t>
      </w:r>
      <w:r>
        <w:rPr>
          <w:rFonts w:ascii="宋体" w:hAnsi="宋体" w:cs="宋体" w:eastAsia="宋体" w:hint="default"/>
        </w:rPr>
        <w:t>动</w:t>
      </w:r>
      <w:r>
        <w:rPr>
          <w:rFonts w:ascii="宋体" w:hAnsi="宋体" w:cs="宋体" w:eastAsia="宋体" w:hint="default"/>
        </w:rPr>
        <w:t>售检</w:t>
      </w:r>
      <w:r>
        <w:rPr>
          <w:rFonts w:ascii="宋体" w:hAnsi="宋体" w:cs="宋体" w:eastAsia="宋体" w:hint="default"/>
        </w:rPr>
        <w:t>票产</w:t>
      </w:r>
      <w:r>
        <w:rPr>
          <w:rFonts w:ascii="宋体" w:hAnsi="宋体" w:cs="宋体" w:eastAsia="宋体" w:hint="default"/>
        </w:rPr>
        <w:t>品方案</w:t>
      </w:r>
      <w:r>
        <w:rPr>
          <w:rFonts w:ascii="宋体" w:hAnsi="宋体" w:cs="宋体" w:eastAsia="宋体" w:hint="default"/>
        </w:rPr>
        <w:t>的</w:t>
      </w:r>
      <w:r>
        <w:rPr>
          <w:rFonts w:ascii="宋体" w:hAnsi="宋体" w:cs="宋体" w:eastAsia="宋体" w:hint="default"/>
        </w:rPr>
        <w:t>能力</w:t>
      </w:r>
      <w:r>
        <w:rPr>
          <w:rFonts w:ascii="宋体" w:hAnsi="宋体" w:cs="宋体" w:eastAsia="宋体" w:hint="default"/>
        </w:rPr>
        <w:t>，</w:t>
      </w:r>
      <w:r>
        <w:rPr>
          <w:rFonts w:ascii="宋体" w:hAnsi="宋体" w:cs="宋体" w:eastAsia="宋体" w:hint="default"/>
        </w:rPr>
        <w:t>并</w:t>
      </w:r>
      <w:r>
        <w:rPr>
          <w:rFonts w:ascii="宋体" w:hAnsi="宋体" w:cs="宋体" w:eastAsia="宋体" w:hint="default"/>
          <w:w w:val="99"/>
        </w:rPr>
        <w:t> </w:t>
      </w:r>
      <w:r>
        <w:rPr>
          <w:rFonts w:ascii="宋体" w:hAnsi="宋体" w:cs="宋体" w:eastAsia="宋体" w:hint="default"/>
        </w:rPr>
        <w:t>具</w:t>
      </w:r>
      <w:r>
        <w:rPr>
          <w:rFonts w:ascii="宋体" w:hAnsi="宋体" w:cs="宋体" w:eastAsia="宋体" w:hint="default"/>
        </w:rPr>
        <w:t>备</w:t>
      </w:r>
      <w:r>
        <w:rPr>
          <w:rFonts w:ascii="宋体" w:hAnsi="宋体" w:cs="宋体" w:eastAsia="宋体" w:hint="default"/>
        </w:rPr>
        <w:t>了提</w:t>
      </w:r>
      <w:r>
        <w:rPr>
          <w:rFonts w:ascii="宋体" w:hAnsi="宋体" w:cs="宋体" w:eastAsia="宋体" w:hint="default"/>
        </w:rPr>
        <w:t>供整体</w:t>
      </w:r>
      <w:r>
        <w:rPr>
          <w:rFonts w:ascii="宋体" w:hAnsi="宋体" w:cs="宋体" w:eastAsia="宋体" w:hint="default"/>
        </w:rPr>
        <w:t>解决方案</w:t>
      </w:r>
      <w:r>
        <w:rPr>
          <w:rFonts w:ascii="宋体" w:hAnsi="宋体" w:cs="宋体" w:eastAsia="宋体" w:hint="default"/>
        </w:rPr>
        <w:t>的</w:t>
      </w:r>
      <w:r>
        <w:rPr>
          <w:rFonts w:ascii="宋体" w:hAnsi="宋体" w:cs="宋体" w:eastAsia="宋体" w:hint="default"/>
        </w:rPr>
        <w:t>能力。</w:t>
      </w:r>
    </w:p>
    <w:p>
      <w:pPr>
        <w:pStyle w:val="BodyText"/>
        <w:spacing w:line="319" w:lineRule="auto" w:before="72"/>
        <w:ind w:left="587"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rFonts w:ascii="宋体" w:hAnsi="宋体" w:cs="宋体" w:eastAsia="宋体" w:hint="default"/>
        </w:rPr>
        <w:t>医药</w:t>
      </w:r>
      <w:r>
        <w:rPr>
          <w:rFonts w:ascii="宋体" w:hAnsi="宋体" w:cs="宋体" w:eastAsia="宋体" w:hint="default"/>
        </w:rPr>
        <w:t>产业</w:t>
      </w:r>
      <w:r>
        <w:rPr>
          <w:rFonts w:ascii="宋体" w:hAnsi="宋体" w:cs="宋体" w:eastAsia="宋体" w:hint="default"/>
          <w:w w:val="99"/>
        </w:rPr>
        <w:t> </w:t>
      </w:r>
      <w:r>
        <w:rPr>
          <w:rFonts w:ascii="宋体" w:hAnsi="宋体" w:cs="宋体" w:eastAsia="宋体" w:hint="default"/>
        </w:rPr>
        <w:t>南天</w:t>
      </w:r>
      <w:r>
        <w:rPr>
          <w:rFonts w:ascii="宋体" w:hAnsi="宋体" w:cs="宋体" w:eastAsia="宋体" w:hint="default"/>
        </w:rPr>
        <w:t>控</w:t>
      </w:r>
      <w:r>
        <w:rPr>
          <w:rFonts w:ascii="宋体" w:hAnsi="宋体" w:cs="宋体" w:eastAsia="宋体" w:hint="default"/>
        </w:rPr>
        <w:t>股的</w:t>
      </w:r>
      <w:r>
        <w:rPr>
          <w:rFonts w:ascii="宋体" w:hAnsi="宋体" w:cs="宋体" w:eastAsia="宋体" w:hint="default"/>
        </w:rPr>
        <w:t>医药</w:t>
      </w:r>
      <w:r>
        <w:rPr>
          <w:rFonts w:ascii="宋体" w:hAnsi="宋体" w:cs="宋体" w:eastAsia="宋体" w:hint="default"/>
        </w:rPr>
        <w:t>公司</w:t>
      </w:r>
      <w:r>
        <w:rPr>
          <w:rFonts w:ascii="宋体" w:hAnsi="宋体" w:cs="宋体" w:eastAsia="宋体" w:hint="default"/>
        </w:rPr>
        <w:t>包括</w:t>
      </w:r>
      <w:r>
        <w:rPr>
          <w:rFonts w:ascii="宋体" w:hAnsi="宋体" w:cs="宋体" w:eastAsia="宋体" w:hint="default"/>
        </w:rPr>
        <w:t>医药</w:t>
      </w:r>
      <w:r>
        <w:rPr>
          <w:rFonts w:ascii="宋体" w:hAnsi="宋体" w:cs="宋体" w:eastAsia="宋体" w:hint="default"/>
        </w:rPr>
        <w:t>公司本</w:t>
      </w:r>
      <w:r>
        <w:rPr>
          <w:rFonts w:ascii="宋体" w:hAnsi="宋体" w:cs="宋体" w:eastAsia="宋体" w:hint="default"/>
        </w:rPr>
        <w:t>部</w:t>
      </w:r>
      <w:r>
        <w:rPr>
          <w:rFonts w:ascii="宋体" w:hAnsi="宋体" w:cs="宋体" w:eastAsia="宋体" w:hint="default"/>
        </w:rPr>
        <w:t>和</w:t>
      </w:r>
      <w:r>
        <w:rPr>
          <w:rFonts w:ascii="宋体" w:hAnsi="宋体" w:cs="宋体" w:eastAsia="宋体" w:hint="default"/>
        </w:rPr>
        <w:t>下</w:t>
      </w:r>
      <w:r>
        <w:rPr>
          <w:rFonts w:ascii="宋体" w:hAnsi="宋体" w:cs="宋体" w:eastAsia="宋体" w:hint="default"/>
        </w:rPr>
        <w:t>属</w:t>
      </w:r>
      <w:r>
        <w:rPr>
          <w:rFonts w:ascii="宋体" w:hAnsi="宋体" w:cs="宋体" w:eastAsia="宋体" w:hint="default"/>
        </w:rPr>
        <w:t>两</w:t>
      </w:r>
      <w:r>
        <w:rPr>
          <w:rFonts w:ascii="宋体" w:hAnsi="宋体" w:cs="宋体" w:eastAsia="宋体" w:hint="default"/>
        </w:rPr>
        <w:t>家</w:t>
      </w:r>
      <w:r>
        <w:rPr>
          <w:rFonts w:ascii="宋体" w:hAnsi="宋体" w:cs="宋体" w:eastAsia="宋体" w:hint="default"/>
        </w:rPr>
        <w:t>工</w:t>
      </w:r>
      <w:r>
        <w:rPr>
          <w:rFonts w:ascii="宋体" w:hAnsi="宋体" w:cs="宋体" w:eastAsia="宋体" w:hint="default"/>
        </w:rPr>
        <w:t>业企业，</w:t>
      </w:r>
      <w:r>
        <w:rPr>
          <w:rFonts w:ascii="宋体" w:hAnsi="宋体" w:cs="宋体" w:eastAsia="宋体" w:hint="default"/>
        </w:rPr>
        <w:t>面</w:t>
      </w:r>
      <w:r>
        <w:rPr>
          <w:rFonts w:ascii="宋体" w:hAnsi="宋体" w:cs="宋体" w:eastAsia="宋体" w:hint="default"/>
        </w:rPr>
        <w:t>对</w:t>
      </w:r>
      <w:r>
        <w:rPr>
          <w:rFonts w:ascii="宋体" w:hAnsi="宋体" w:cs="宋体" w:eastAsia="宋体" w:hint="default"/>
        </w:rPr>
        <w:t>竞争</w:t>
      </w:r>
      <w:r>
        <w:rPr>
          <w:rFonts w:ascii="宋体" w:hAnsi="宋体" w:cs="宋体" w:eastAsia="宋体" w:hint="default"/>
        </w:rPr>
        <w:t>激励</w:t>
      </w:r>
      <w:r>
        <w:rPr>
          <w:rFonts w:ascii="宋体" w:hAnsi="宋体" w:cs="宋体" w:eastAsia="宋体" w:hint="default"/>
        </w:rPr>
        <w:t>、</w:t>
      </w:r>
      <w:r>
        <w:rPr>
          <w:rFonts w:ascii="宋体" w:hAnsi="宋体" w:cs="宋体" w:eastAsia="宋体" w:hint="default"/>
        </w:rPr>
        <w:t>快速</w:t>
      </w:r>
      <w:r>
        <w:rPr>
          <w:rFonts w:ascii="宋体" w:hAnsi="宋体" w:cs="宋体" w:eastAsia="宋体" w:hint="default"/>
        </w:rPr>
        <w:t>变化</w:t>
      </w:r>
    </w:p>
    <w:p>
      <w:pPr>
        <w:pStyle w:val="BodyText"/>
        <w:spacing w:line="240" w:lineRule="auto" w:before="5"/>
        <w:ind w:left="153" w:right="0"/>
        <w:jc w:val="both"/>
        <w:rPr>
          <w:rFonts w:ascii="宋体" w:hAnsi="宋体" w:cs="宋体" w:eastAsia="宋体" w:hint="default"/>
        </w:rPr>
      </w:pPr>
      <w:r>
        <w:rPr>
          <w:rFonts w:ascii="宋体" w:hAnsi="宋体" w:cs="宋体" w:eastAsia="宋体" w:hint="default"/>
        </w:rPr>
        <w:t>的市</w:t>
      </w:r>
      <w:r>
        <w:rPr>
          <w:rFonts w:ascii="宋体" w:hAnsi="宋体" w:cs="宋体" w:eastAsia="宋体" w:hint="default"/>
        </w:rPr>
        <w:t>场</w:t>
      </w:r>
      <w:r>
        <w:rPr>
          <w:rFonts w:ascii="宋体" w:hAnsi="宋体" w:cs="宋体" w:eastAsia="宋体" w:hint="default"/>
        </w:rPr>
        <w:t>环</w:t>
      </w:r>
      <w:r>
        <w:rPr>
          <w:rFonts w:ascii="宋体" w:hAnsi="宋体" w:cs="宋体" w:eastAsia="宋体" w:hint="default"/>
        </w:rPr>
        <w:t>境</w:t>
      </w:r>
      <w:r>
        <w:rPr>
          <w:rFonts w:ascii="宋体" w:hAnsi="宋体" w:cs="宋体" w:eastAsia="宋体" w:hint="default"/>
        </w:rPr>
        <w:t>，公司</w:t>
      </w:r>
      <w:r>
        <w:rPr>
          <w:rFonts w:ascii="宋体" w:hAnsi="宋体" w:cs="宋体" w:eastAsia="宋体" w:hint="default"/>
        </w:rPr>
        <w:t>采取</w:t>
      </w:r>
      <w:r>
        <w:rPr>
          <w:rFonts w:ascii="宋体" w:hAnsi="宋体" w:cs="宋体" w:eastAsia="宋体" w:hint="default"/>
        </w:rPr>
        <w:t>了在</w:t>
      </w:r>
      <w:r>
        <w:rPr>
          <w:rFonts w:ascii="宋体" w:hAnsi="宋体" w:cs="宋体" w:eastAsia="宋体" w:hint="default"/>
        </w:rPr>
        <w:t>创新中</w:t>
      </w:r>
      <w:r>
        <w:rPr>
          <w:rFonts w:ascii="宋体" w:hAnsi="宋体" w:cs="宋体" w:eastAsia="宋体" w:hint="default"/>
        </w:rPr>
        <w:t>找</w:t>
      </w:r>
      <w:r>
        <w:rPr>
          <w:rFonts w:ascii="宋体" w:hAnsi="宋体" w:cs="宋体" w:eastAsia="宋体" w:hint="default"/>
        </w:rPr>
        <w:t>突破</w:t>
      </w:r>
      <w:r>
        <w:rPr>
          <w:rFonts w:ascii="宋体" w:hAnsi="宋体" w:cs="宋体" w:eastAsia="宋体" w:hint="default"/>
        </w:rPr>
        <w:t>，</w:t>
      </w:r>
      <w:r>
        <w:rPr>
          <w:rFonts w:ascii="宋体" w:hAnsi="宋体" w:cs="宋体" w:eastAsia="宋体" w:hint="default"/>
        </w:rPr>
        <w:t>以变化求</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的经营指</w:t>
      </w:r>
      <w:r>
        <w:rPr>
          <w:rFonts w:ascii="宋体" w:hAnsi="宋体" w:cs="宋体" w:eastAsia="宋体" w:hint="default"/>
        </w:rPr>
        <w:t>导</w:t>
      </w:r>
      <w:r>
        <w:rPr>
          <w:rFonts w:ascii="宋体" w:hAnsi="宋体" w:cs="宋体" w:eastAsia="宋体" w:hint="default"/>
        </w:rPr>
        <w:t>思想</w:t>
      </w:r>
      <w:r>
        <w:rPr>
          <w:rFonts w:ascii="宋体" w:hAnsi="宋体" w:cs="宋体" w:eastAsia="宋体" w:hint="default"/>
        </w:rPr>
        <w:t>，</w:t>
      </w:r>
      <w:r>
        <w:rPr>
          <w:rFonts w:ascii="宋体" w:hAnsi="宋体" w:cs="宋体" w:eastAsia="宋体" w:hint="default"/>
        </w:rPr>
        <w:t>在</w:t>
      </w:r>
      <w:r>
        <w:rPr>
          <w:rFonts w:ascii="宋体" w:hAnsi="宋体" w:cs="宋体" w:eastAsia="宋体" w:hint="default"/>
        </w:rPr>
        <w:t>生产经营中，</w:t>
      </w:r>
    </w:p>
    <w:p>
      <w:pPr>
        <w:pStyle w:val="BodyText"/>
        <w:spacing w:line="240" w:lineRule="auto" w:before="86"/>
        <w:ind w:left="153" w:right="0"/>
        <w:jc w:val="both"/>
        <w:rPr>
          <w:rFonts w:ascii="宋体" w:hAnsi="宋体" w:cs="宋体" w:eastAsia="宋体" w:hint="default"/>
        </w:rPr>
      </w:pPr>
      <w:r>
        <w:rPr>
          <w:rFonts w:ascii="宋体" w:hAnsi="宋体" w:cs="宋体" w:eastAsia="宋体" w:hint="default"/>
        </w:rPr>
        <w:t>不断</w:t>
      </w:r>
      <w:r>
        <w:rPr>
          <w:rFonts w:ascii="宋体" w:hAnsi="宋体" w:cs="宋体" w:eastAsia="宋体" w:hint="default"/>
        </w:rPr>
        <w:t>探索尝</w:t>
      </w:r>
      <w:r>
        <w:rPr>
          <w:rFonts w:ascii="宋体" w:hAnsi="宋体" w:cs="宋体" w:eastAsia="宋体" w:hint="default"/>
        </w:rPr>
        <w:t>试</w:t>
      </w:r>
      <w:r>
        <w:rPr>
          <w:rFonts w:ascii="宋体" w:hAnsi="宋体" w:cs="宋体" w:eastAsia="宋体" w:hint="default"/>
        </w:rPr>
        <w:t>新的营</w:t>
      </w:r>
      <w:r>
        <w:rPr>
          <w:rFonts w:ascii="宋体" w:hAnsi="宋体" w:cs="宋体" w:eastAsia="宋体" w:hint="default"/>
        </w:rPr>
        <w:t>销</w:t>
      </w:r>
      <w:r>
        <w:rPr>
          <w:rFonts w:ascii="宋体" w:hAnsi="宋体" w:cs="宋体" w:eastAsia="宋体" w:hint="default"/>
        </w:rPr>
        <w:t>模式</w:t>
      </w:r>
      <w:r>
        <w:rPr>
          <w:rFonts w:ascii="宋体" w:hAnsi="宋体" w:cs="宋体" w:eastAsia="宋体" w:hint="default"/>
        </w:rPr>
        <w:t>。</w:t>
      </w:r>
    </w:p>
    <w:p>
      <w:pPr>
        <w:pStyle w:val="BodyText"/>
        <w:spacing w:line="240" w:lineRule="auto" w:before="125"/>
        <w:ind w:left="587" w:right="0"/>
        <w:jc w:val="left"/>
        <w:rPr>
          <w:rFonts w:ascii="宋体" w:hAnsi="宋体" w:cs="宋体" w:eastAsia="宋体" w:hint="default"/>
        </w:rPr>
      </w:pPr>
      <w:r>
        <w:rPr>
          <w:rFonts w:ascii="宋体" w:hAnsi="宋体" w:cs="宋体" w:eastAsia="宋体" w:hint="default"/>
        </w:rPr>
        <w:t>商</w:t>
      </w:r>
      <w:r>
        <w:rPr>
          <w:rFonts w:ascii="宋体" w:hAnsi="宋体" w:cs="宋体" w:eastAsia="宋体" w:hint="default"/>
        </w:rPr>
        <w:t>业本</w:t>
      </w:r>
      <w:r>
        <w:rPr>
          <w:rFonts w:ascii="宋体" w:hAnsi="宋体" w:cs="宋体" w:eastAsia="宋体" w:hint="default"/>
        </w:rPr>
        <w:t>部销售团</w:t>
      </w:r>
      <w:r>
        <w:rPr>
          <w:rFonts w:ascii="宋体" w:hAnsi="宋体" w:cs="宋体" w:eastAsia="宋体" w:hint="default"/>
        </w:rPr>
        <w:t>队</w:t>
      </w:r>
      <w:r>
        <w:rPr>
          <w:rFonts w:ascii="宋体" w:hAnsi="宋体" w:cs="宋体" w:eastAsia="宋体" w:hint="default"/>
        </w:rPr>
        <w:t>以</w:t>
      </w:r>
      <w:r>
        <w:rPr>
          <w:rFonts w:ascii="宋体" w:hAnsi="宋体" w:cs="宋体" w:eastAsia="宋体" w:hint="default"/>
        </w:rPr>
        <w:t>超</w:t>
      </w:r>
      <w:r>
        <w:rPr>
          <w:rFonts w:ascii="宋体" w:hAnsi="宋体" w:cs="宋体" w:eastAsia="宋体" w:hint="default"/>
        </w:rPr>
        <w:t>前理</w:t>
      </w:r>
      <w:r>
        <w:rPr>
          <w:rFonts w:ascii="宋体" w:hAnsi="宋体" w:cs="宋体" w:eastAsia="宋体" w:hint="default"/>
        </w:rPr>
        <w:t>念</w:t>
      </w:r>
      <w:r>
        <w:rPr>
          <w:rFonts w:ascii="宋体" w:hAnsi="宋体" w:cs="宋体" w:eastAsia="宋体" w:hint="default"/>
        </w:rPr>
        <w:t>打破</w:t>
      </w:r>
      <w:r>
        <w:rPr>
          <w:rFonts w:ascii="宋体" w:hAnsi="宋体" w:cs="宋体" w:eastAsia="宋体" w:hint="default"/>
        </w:rPr>
        <w:t>传</w:t>
      </w:r>
      <w:r>
        <w:rPr>
          <w:rFonts w:ascii="宋体" w:hAnsi="宋体" w:cs="宋体" w:eastAsia="宋体" w:hint="default"/>
        </w:rPr>
        <w:t>统</w:t>
      </w:r>
      <w:r>
        <w:rPr>
          <w:rFonts w:ascii="宋体" w:hAnsi="宋体" w:cs="宋体" w:eastAsia="宋体" w:hint="default"/>
        </w:rPr>
        <w:t>的</w:t>
      </w:r>
      <w:r>
        <w:rPr>
          <w:rFonts w:ascii="宋体" w:hAnsi="宋体" w:cs="宋体" w:eastAsia="宋体" w:hint="default"/>
        </w:rPr>
        <w:t>医药销售</w:t>
      </w:r>
      <w:r>
        <w:rPr>
          <w:rFonts w:ascii="宋体" w:hAnsi="宋体" w:cs="宋体" w:eastAsia="宋体" w:hint="default"/>
        </w:rPr>
        <w:t>模式</w:t>
      </w:r>
      <w:r>
        <w:rPr>
          <w:rFonts w:ascii="宋体" w:hAnsi="宋体" w:cs="宋体" w:eastAsia="宋体" w:hint="default"/>
        </w:rPr>
        <w:t>，</w:t>
      </w:r>
      <w:r>
        <w:rPr>
          <w:rFonts w:ascii="宋体" w:hAnsi="宋体" w:cs="宋体" w:eastAsia="宋体" w:hint="default"/>
        </w:rPr>
        <w:t>成</w:t>
      </w:r>
      <w:r>
        <w:rPr>
          <w:rFonts w:ascii="宋体" w:hAnsi="宋体" w:cs="宋体" w:eastAsia="宋体" w:hint="default"/>
        </w:rPr>
        <w:t>功</w:t>
      </w:r>
      <w:r>
        <w:rPr>
          <w:rFonts w:ascii="宋体" w:hAnsi="宋体" w:cs="宋体" w:eastAsia="宋体" w:hint="default"/>
        </w:rPr>
        <w:t>与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rFonts w:ascii="宋体" w:hAnsi="宋体" w:cs="宋体" w:eastAsia="宋体" w:hint="default"/>
        </w:rPr>
        <w:t>家大</w:t>
      </w:r>
      <w:r>
        <w:rPr>
          <w:rFonts w:ascii="宋体" w:hAnsi="宋体" w:cs="宋体" w:eastAsia="宋体" w:hint="default"/>
        </w:rPr>
        <w:t>型</w:t>
      </w:r>
      <w:r>
        <w:rPr>
          <w:rFonts w:ascii="宋体" w:hAnsi="宋体" w:cs="宋体" w:eastAsia="宋体" w:hint="default"/>
        </w:rPr>
        <w:t>医</w:t>
      </w:r>
      <w:r>
        <w:rPr>
          <w:rFonts w:ascii="宋体" w:hAnsi="宋体" w:cs="宋体" w:eastAsia="宋体" w:hint="default"/>
        </w:rPr>
        <w:t>疗</w:t>
      </w:r>
      <w:r>
        <w:rPr>
          <w:rFonts w:ascii="宋体" w:hAnsi="宋体" w:cs="宋体" w:eastAsia="宋体" w:hint="default"/>
        </w:rPr>
        <w:t>机构</w:t>
      </w:r>
      <w:r>
        <w:rPr>
          <w:rFonts w:ascii="宋体" w:hAnsi="宋体" w:cs="宋体" w:eastAsia="宋体" w:hint="default"/>
        </w:rPr>
        <w:t>建立</w:t>
      </w:r>
    </w:p>
    <w:p>
      <w:pPr>
        <w:pStyle w:val="BodyText"/>
        <w:spacing w:line="240" w:lineRule="auto" w:before="68"/>
        <w:ind w:left="153" w:right="0"/>
        <w:jc w:val="both"/>
        <w:rPr>
          <w:rFonts w:ascii="宋体" w:hAnsi="宋体" w:cs="宋体" w:eastAsia="宋体" w:hint="default"/>
        </w:rPr>
      </w:pPr>
      <w:r>
        <w:rPr>
          <w:rFonts w:ascii="宋体" w:hAnsi="宋体" w:cs="宋体" w:eastAsia="宋体" w:hint="default"/>
        </w:rPr>
        <w:t>了战略</w:t>
      </w:r>
      <w:r>
        <w:rPr>
          <w:rFonts w:ascii="宋体" w:hAnsi="宋体" w:cs="宋体" w:eastAsia="宋体" w:hint="default"/>
        </w:rPr>
        <w:t>合</w:t>
      </w:r>
      <w:r>
        <w:rPr>
          <w:rFonts w:ascii="宋体" w:hAnsi="宋体" w:cs="宋体" w:eastAsia="宋体" w:hint="default"/>
        </w:rPr>
        <w:t>作</w:t>
      </w:r>
      <w:r>
        <w:rPr>
          <w:rFonts w:ascii="宋体" w:hAnsi="宋体" w:cs="宋体" w:eastAsia="宋体" w:hint="default"/>
        </w:rPr>
        <w:t>关系</w:t>
      </w:r>
      <w:r>
        <w:rPr>
          <w:rFonts w:ascii="宋体" w:hAnsi="宋体" w:cs="宋体" w:eastAsia="宋体" w:hint="default"/>
        </w:rPr>
        <w:t>。</w:t>
      </w:r>
      <w:r>
        <w:rPr>
          <w:rFonts w:ascii="宋体" w:hAnsi="宋体" w:cs="宋体" w:eastAsia="宋体" w:hint="default"/>
        </w:rPr>
        <w:t>网</w:t>
      </w:r>
      <w:r>
        <w:rPr>
          <w:rFonts w:ascii="宋体" w:hAnsi="宋体" w:cs="宋体" w:eastAsia="宋体" w:hint="default"/>
        </w:rPr>
        <w:t>络</w:t>
      </w:r>
      <w:r>
        <w:rPr>
          <w:rFonts w:ascii="宋体" w:hAnsi="宋体" w:cs="宋体" w:eastAsia="宋体" w:hint="default"/>
        </w:rPr>
        <w:t>建设方</w:t>
      </w:r>
      <w:r>
        <w:rPr>
          <w:rFonts w:ascii="宋体" w:hAnsi="宋体" w:cs="宋体" w:eastAsia="宋体" w:hint="default"/>
        </w:rPr>
        <w:t>面</w:t>
      </w:r>
      <w:r>
        <w:rPr>
          <w:rFonts w:ascii="宋体" w:hAnsi="宋体" w:cs="宋体" w:eastAsia="宋体" w:hint="default"/>
        </w:rPr>
        <w:t>，</w:t>
      </w:r>
      <w:r>
        <w:rPr>
          <w:rFonts w:ascii="宋体" w:hAnsi="宋体" w:cs="宋体" w:eastAsia="宋体" w:hint="default"/>
        </w:rPr>
        <w:t>通过</w:t>
      </w:r>
      <w:r>
        <w:rPr>
          <w:rFonts w:ascii="宋体" w:hAnsi="宋体" w:cs="宋体" w:eastAsia="宋体" w:hint="default"/>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rFonts w:ascii="宋体" w:hAnsi="宋体" w:cs="宋体" w:eastAsia="宋体" w:hint="default"/>
        </w:rPr>
        <w:t>年的</w:t>
      </w:r>
      <w:r>
        <w:rPr>
          <w:rFonts w:ascii="宋体" w:hAnsi="宋体" w:cs="宋体" w:eastAsia="宋体" w:hint="default"/>
        </w:rPr>
        <w:t>努</w:t>
      </w:r>
      <w:r>
        <w:rPr>
          <w:rFonts w:ascii="宋体" w:hAnsi="宋体" w:cs="宋体" w:eastAsia="宋体" w:hint="default"/>
        </w:rPr>
        <w:t>力</w:t>
      </w:r>
      <w:r>
        <w:rPr>
          <w:rFonts w:ascii="宋体" w:hAnsi="宋体" w:cs="宋体" w:eastAsia="宋体" w:hint="default"/>
        </w:rPr>
        <w:t>，公司</w:t>
      </w:r>
      <w:r>
        <w:rPr>
          <w:rFonts w:ascii="宋体" w:hAnsi="宋体" w:cs="宋体" w:eastAsia="宋体" w:hint="default"/>
        </w:rPr>
        <w:t>销售</w:t>
      </w:r>
      <w:r>
        <w:rPr>
          <w:rFonts w:ascii="宋体" w:hAnsi="宋体" w:cs="宋体" w:eastAsia="宋体" w:hint="default"/>
        </w:rPr>
        <w:t>网</w:t>
      </w:r>
      <w:r>
        <w:rPr>
          <w:rFonts w:ascii="宋体" w:hAnsi="宋体" w:cs="宋体" w:eastAsia="宋体" w:hint="default"/>
        </w:rPr>
        <w:t>络</w:t>
      </w:r>
      <w:r>
        <w:rPr>
          <w:rFonts w:ascii="宋体" w:hAnsi="宋体" w:cs="宋体" w:eastAsia="宋体" w:hint="default"/>
        </w:rPr>
        <w:t>已</w:t>
      </w:r>
      <w:r>
        <w:rPr>
          <w:rFonts w:ascii="宋体" w:hAnsi="宋体" w:cs="宋体" w:eastAsia="宋体" w:hint="default"/>
        </w:rPr>
        <w:t>遍</w:t>
      </w:r>
      <w:r>
        <w:rPr>
          <w:rFonts w:ascii="宋体" w:hAnsi="宋体" w:cs="宋体" w:eastAsia="宋体" w:hint="default"/>
        </w:rPr>
        <w:t>布</w:t>
      </w:r>
      <w:r>
        <w:rPr>
          <w:rFonts w:ascii="宋体" w:hAnsi="宋体" w:cs="宋体" w:eastAsia="宋体" w:hint="default"/>
        </w:rPr>
        <w:t>云南</w:t>
      </w:r>
      <w:r>
        <w:rPr>
          <w:rFonts w:ascii="宋体" w:hAnsi="宋体" w:cs="宋体" w:eastAsia="宋体" w:hint="default"/>
        </w:rPr>
        <w:t>省</w:t>
      </w:r>
      <w:r>
        <w:rPr>
          <w:rFonts w:ascii="宋体" w:hAnsi="宋体" w:cs="宋体" w:eastAsia="宋体" w:hint="default"/>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rFonts w:ascii="宋体" w:hAnsi="宋体" w:cs="宋体" w:eastAsia="宋体" w:hint="default"/>
        </w:rPr>
        <w:t>个</w:t>
      </w:r>
      <w:r>
        <w:rPr>
          <w:rFonts w:ascii="宋体" w:hAnsi="宋体" w:cs="宋体" w:eastAsia="宋体" w:hint="default"/>
        </w:rPr>
        <w:t>地</w:t>
      </w:r>
    </w:p>
    <w:p>
      <w:pPr>
        <w:pStyle w:val="BodyText"/>
        <w:spacing w:line="240" w:lineRule="auto" w:before="68"/>
        <w:ind w:left="153" w:right="0"/>
        <w:jc w:val="both"/>
        <w:rPr>
          <w:rFonts w:ascii="宋体" w:hAnsi="宋体" w:cs="宋体" w:eastAsia="宋体" w:hint="default"/>
        </w:rPr>
      </w:pPr>
      <w:r>
        <w:rPr>
          <w:rFonts w:ascii="宋体" w:hAnsi="宋体" w:cs="宋体" w:eastAsia="宋体" w:hint="default"/>
        </w:rPr>
        <w:t>州</w:t>
      </w:r>
      <w:r>
        <w:rPr>
          <w:rFonts w:ascii="宋体" w:hAnsi="宋体" w:cs="宋体" w:eastAsia="宋体" w:hint="default"/>
        </w:rPr>
        <w:t>和</w:t>
      </w:r>
      <w:r>
        <w:rPr>
          <w:rFonts w:ascii="宋体" w:hAnsi="宋体" w:cs="宋体" w:eastAsia="宋体" w:hint="default"/>
        </w:rPr>
        <w:t>部分</w:t>
      </w:r>
      <w:r>
        <w:rPr>
          <w:rFonts w:ascii="宋体" w:hAnsi="宋体" w:cs="宋体" w:eastAsia="宋体" w:hint="default"/>
        </w:rPr>
        <w:t>县乡</w:t>
      </w:r>
      <w:r>
        <w:rPr>
          <w:rFonts w:ascii="宋体" w:hAnsi="宋体" w:cs="宋体" w:eastAsia="宋体" w:hint="default"/>
        </w:rPr>
        <w:t>，</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提出建立</w:t>
      </w:r>
      <w:r>
        <w:rPr>
          <w:rFonts w:ascii="宋体" w:hAnsi="宋体" w:cs="宋体" w:eastAsia="宋体" w:hint="default"/>
        </w:rPr>
        <w:t>覆盖</w:t>
      </w:r>
      <w:r>
        <w:rPr>
          <w:rFonts w:ascii="宋体" w:hAnsi="宋体" w:cs="宋体" w:eastAsia="宋体" w:hint="default"/>
        </w:rPr>
        <w:t>网</w:t>
      </w:r>
      <w:r>
        <w:rPr>
          <w:rFonts w:ascii="宋体" w:hAnsi="宋体" w:cs="宋体" w:eastAsia="宋体" w:hint="default"/>
        </w:rPr>
        <w:t>络</w:t>
      </w:r>
      <w:r>
        <w:rPr>
          <w:rFonts w:ascii="宋体" w:hAnsi="宋体" w:cs="宋体" w:eastAsia="宋体" w:hint="default"/>
        </w:rPr>
        <w:t>的</w:t>
      </w:r>
      <w:r>
        <w:rPr>
          <w:rFonts w:ascii="宋体" w:hAnsi="宋体" w:cs="宋体" w:eastAsia="宋体" w:hint="default"/>
        </w:rPr>
        <w:t>分级</w:t>
      </w:r>
      <w:r>
        <w:rPr>
          <w:rFonts w:ascii="宋体" w:hAnsi="宋体" w:cs="宋体" w:eastAsia="宋体" w:hint="default"/>
        </w:rPr>
        <w:t>配</w:t>
      </w:r>
      <w:r>
        <w:rPr>
          <w:rFonts w:ascii="宋体" w:hAnsi="宋体" w:cs="宋体" w:eastAsia="宋体" w:hint="default"/>
        </w:rPr>
        <w:t>送</w:t>
      </w:r>
      <w:r>
        <w:rPr>
          <w:rFonts w:ascii="宋体" w:hAnsi="宋体" w:cs="宋体" w:eastAsia="宋体" w:hint="default"/>
        </w:rPr>
        <w:t>站</w:t>
      </w:r>
      <w:r>
        <w:rPr>
          <w:rFonts w:ascii="宋体" w:hAnsi="宋体" w:cs="宋体" w:eastAsia="宋体" w:hint="default"/>
        </w:rPr>
        <w:t>点，</w:t>
      </w:r>
      <w:r>
        <w:rPr>
          <w:rFonts w:ascii="宋体" w:hAnsi="宋体" w:cs="宋体" w:eastAsia="宋体" w:hint="default"/>
        </w:rPr>
        <w:t>进行</w:t>
      </w:r>
      <w:r>
        <w:rPr>
          <w:rFonts w:ascii="宋体" w:hAnsi="宋体" w:cs="宋体" w:eastAsia="宋体" w:hint="default"/>
        </w:rPr>
        <w:t>一定</w:t>
      </w:r>
      <w:r>
        <w:rPr>
          <w:rFonts w:ascii="宋体" w:hAnsi="宋体" w:cs="宋体" w:eastAsia="宋体" w:hint="default"/>
        </w:rPr>
        <w:t>范围</w:t>
      </w:r>
      <w:r>
        <w:rPr>
          <w:rFonts w:ascii="宋体" w:hAnsi="宋体" w:cs="宋体" w:eastAsia="宋体" w:hint="default"/>
        </w:rPr>
        <w:t>的深度</w:t>
      </w:r>
      <w:r>
        <w:rPr>
          <w:rFonts w:ascii="宋体" w:hAnsi="宋体" w:cs="宋体" w:eastAsia="宋体" w:hint="default"/>
        </w:rPr>
        <w:t>配</w:t>
      </w:r>
      <w:r>
        <w:rPr>
          <w:rFonts w:ascii="宋体" w:hAnsi="宋体" w:cs="宋体" w:eastAsia="宋体" w:hint="default"/>
        </w:rPr>
        <w:t>送</w:t>
      </w:r>
      <w:r>
        <w:rPr>
          <w:rFonts w:ascii="宋体" w:hAnsi="宋体" w:cs="宋体" w:eastAsia="宋体" w:hint="default"/>
        </w:rPr>
        <w:t>。</w:t>
      </w:r>
    </w:p>
    <w:p>
      <w:pPr>
        <w:pStyle w:val="BodyText"/>
        <w:spacing w:line="240" w:lineRule="auto" w:before="125"/>
        <w:ind w:left="587" w:right="0"/>
        <w:jc w:val="left"/>
        <w:rPr>
          <w:rFonts w:ascii="宋体" w:hAnsi="宋体" w:cs="宋体" w:eastAsia="宋体" w:hint="default"/>
        </w:rPr>
      </w:pPr>
      <w:r>
        <w:rPr>
          <w:rFonts w:ascii="宋体" w:hAnsi="宋体" w:cs="宋体" w:eastAsia="宋体" w:hint="default"/>
        </w:rPr>
        <w:t>商</w:t>
      </w:r>
      <w:r>
        <w:rPr>
          <w:rFonts w:ascii="宋体" w:hAnsi="宋体" w:cs="宋体" w:eastAsia="宋体" w:hint="default"/>
        </w:rPr>
        <w:t>业流</w:t>
      </w:r>
      <w:r>
        <w:rPr>
          <w:rFonts w:ascii="宋体" w:hAnsi="宋体" w:cs="宋体" w:eastAsia="宋体" w:hint="default"/>
        </w:rPr>
        <w:t>通</w:t>
      </w:r>
      <w:r>
        <w:rPr>
          <w:rFonts w:ascii="宋体" w:hAnsi="宋体" w:cs="宋体" w:eastAsia="宋体" w:hint="default"/>
        </w:rPr>
        <w:t>业务准</w:t>
      </w:r>
      <w:r>
        <w:rPr>
          <w:rFonts w:ascii="宋体" w:hAnsi="宋体" w:cs="宋体" w:eastAsia="宋体" w:hint="default"/>
        </w:rPr>
        <w:t>确</w:t>
      </w:r>
      <w:r>
        <w:rPr>
          <w:rFonts w:ascii="宋体" w:hAnsi="宋体" w:cs="宋体" w:eastAsia="宋体" w:hint="default"/>
        </w:rPr>
        <w:t>定位</w:t>
      </w:r>
      <w:r>
        <w:rPr>
          <w:rFonts w:ascii="宋体" w:hAnsi="宋体" w:cs="宋体" w:eastAsia="宋体" w:hint="default"/>
        </w:rPr>
        <w:t>基</w:t>
      </w:r>
      <w:r>
        <w:rPr>
          <w:rFonts w:ascii="宋体" w:hAnsi="宋体" w:cs="宋体" w:eastAsia="宋体" w:hint="default"/>
        </w:rPr>
        <w:t>层新</w:t>
      </w:r>
      <w:r>
        <w:rPr>
          <w:rFonts w:ascii="宋体" w:hAnsi="宋体" w:cs="宋体" w:eastAsia="宋体" w:hint="default"/>
        </w:rPr>
        <w:t>兴</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w:t>
      </w:r>
      <w:r>
        <w:rPr>
          <w:rFonts w:ascii="宋体" w:hAnsi="宋体" w:cs="宋体" w:eastAsia="宋体" w:hint="default"/>
        </w:rPr>
        <w:t>成立了</w:t>
      </w:r>
      <w:r>
        <w:rPr>
          <w:rFonts w:ascii="宋体" w:hAnsi="宋体" w:cs="宋体" w:eastAsia="宋体" w:hint="default"/>
        </w:rPr>
        <w:t>新的新</w:t>
      </w:r>
      <w:r>
        <w:rPr>
          <w:rFonts w:ascii="宋体" w:hAnsi="宋体" w:cs="宋体" w:eastAsia="宋体" w:hint="default"/>
        </w:rPr>
        <w:t>农</w:t>
      </w:r>
      <w:r>
        <w:rPr>
          <w:rFonts w:ascii="宋体" w:hAnsi="宋体" w:cs="宋体" w:eastAsia="宋体" w:hint="default"/>
        </w:rPr>
        <w:t>合</w:t>
      </w:r>
      <w:r>
        <w:rPr>
          <w:rFonts w:ascii="宋体" w:hAnsi="宋体" w:cs="宋体" w:eastAsia="宋体" w:hint="default"/>
        </w:rPr>
        <w:t>销售部</w:t>
      </w:r>
      <w:r>
        <w:rPr>
          <w:rFonts w:ascii="宋体" w:hAnsi="宋体" w:cs="宋体" w:eastAsia="宋体" w:hint="default"/>
        </w:rPr>
        <w:t>门</w:t>
      </w:r>
      <w:r>
        <w:rPr>
          <w:rFonts w:ascii="宋体" w:hAnsi="宋体" w:cs="宋体" w:eastAsia="宋体" w:hint="default"/>
        </w:rPr>
        <w:t>，</w:t>
      </w:r>
      <w:r>
        <w:rPr>
          <w:rFonts w:ascii="宋体" w:hAnsi="宋体" w:cs="宋体" w:eastAsia="宋体" w:hint="default"/>
        </w:rPr>
        <w:t>取</w:t>
      </w:r>
      <w:r>
        <w:rPr>
          <w:rFonts w:ascii="宋体" w:hAnsi="宋体" w:cs="宋体" w:eastAsia="宋体" w:hint="default"/>
        </w:rPr>
        <w:t>得</w:t>
      </w:r>
      <w:r>
        <w:rPr>
          <w:rFonts w:ascii="宋体" w:hAnsi="宋体" w:cs="宋体" w:eastAsia="宋体" w:hint="default"/>
        </w:rPr>
        <w:t>显著</w:t>
      </w:r>
      <w:r>
        <w:rPr>
          <w:rFonts w:ascii="宋体" w:hAnsi="宋体" w:cs="宋体" w:eastAsia="宋体" w:hint="default"/>
        </w:rPr>
        <w:t>成</w:t>
      </w:r>
      <w:r>
        <w:rPr>
          <w:rFonts w:ascii="宋体" w:hAnsi="宋体" w:cs="宋体" w:eastAsia="宋体" w:hint="default"/>
        </w:rPr>
        <w:t>绩</w:t>
      </w:r>
      <w:r>
        <w:rPr>
          <w:rFonts w:ascii="宋体" w:hAnsi="宋体" w:cs="宋体" w:eastAsia="宋体" w:hint="default"/>
        </w:rPr>
        <w:t>，</w:t>
      </w:r>
      <w:r>
        <w:rPr>
          <w:rFonts w:ascii="宋体" w:hAnsi="宋体" w:cs="宋体" w:eastAsia="宋体" w:hint="default"/>
        </w:rPr>
        <w:t>半</w:t>
      </w:r>
    </w:p>
    <w:p>
      <w:pPr>
        <w:pStyle w:val="BodyText"/>
        <w:spacing w:line="240" w:lineRule="auto" w:before="86"/>
        <w:ind w:left="153" w:right="0"/>
        <w:jc w:val="both"/>
        <w:rPr>
          <w:rFonts w:ascii="宋体" w:hAnsi="宋体" w:cs="宋体" w:eastAsia="宋体" w:hint="default"/>
        </w:rPr>
      </w:pPr>
      <w:r>
        <w:rPr>
          <w:rFonts w:ascii="宋体" w:hAnsi="宋体" w:cs="宋体" w:eastAsia="宋体" w:hint="default"/>
        </w:rPr>
        <w:t>年时</w:t>
      </w:r>
      <w:r>
        <w:rPr>
          <w:rFonts w:ascii="宋体" w:hAnsi="宋体" w:cs="宋体" w:eastAsia="宋体" w:hint="default"/>
        </w:rPr>
        <w:t>间</w:t>
      </w:r>
      <w:r>
        <w:rPr>
          <w:rFonts w:ascii="宋体" w:hAnsi="宋体" w:cs="宋体" w:eastAsia="宋体" w:hint="default"/>
        </w:rPr>
        <w:t>，新</w:t>
      </w:r>
      <w:r>
        <w:rPr>
          <w:rFonts w:ascii="宋体" w:hAnsi="宋体" w:cs="宋体" w:eastAsia="宋体" w:hint="default"/>
        </w:rPr>
        <w:t>增</w:t>
      </w:r>
      <w:r>
        <w:rPr>
          <w:rFonts w:ascii="宋体" w:hAnsi="宋体" w:cs="宋体" w:eastAsia="宋体" w:hint="default"/>
        </w:rPr>
        <w:t>客</w:t>
      </w:r>
      <w:r>
        <w:rPr>
          <w:rFonts w:ascii="宋体" w:hAnsi="宋体" w:cs="宋体" w:eastAsia="宋体" w:hint="default"/>
        </w:rPr>
        <w:t>户</w:t>
      </w:r>
      <w:r>
        <w:rPr>
          <w:rFonts w:ascii="宋体" w:hAnsi="宋体" w:cs="宋体" w:eastAsia="宋体" w:hint="default"/>
          <w:spacing w:val="-63"/>
        </w:rPr>
        <w:t> </w:t>
      </w:r>
      <w:r>
        <w:rPr>
          <w:rFonts w:ascii="Times New Roman" w:hAnsi="Times New Roman" w:cs="Times New Roman" w:eastAsia="Times New Roman" w:hint="default"/>
        </w:rPr>
        <w:t>79</w:t>
      </w:r>
      <w:r>
        <w:rPr>
          <w:rFonts w:ascii="Times New Roman" w:hAnsi="Times New Roman" w:cs="Times New Roman" w:eastAsia="Times New Roman" w:hint="default"/>
          <w:spacing w:val="-3"/>
        </w:rPr>
        <w:t> </w:t>
      </w:r>
      <w:r>
        <w:rPr>
          <w:rFonts w:ascii="宋体" w:hAnsi="宋体" w:cs="宋体" w:eastAsia="宋体" w:hint="default"/>
        </w:rPr>
        <w:t>家，</w:t>
      </w:r>
      <w:r>
        <w:rPr>
          <w:rFonts w:ascii="宋体" w:hAnsi="宋体" w:cs="宋体" w:eastAsia="宋体" w:hint="default"/>
        </w:rPr>
        <w:t>为</w:t>
      </w:r>
      <w:r>
        <w:rPr>
          <w:rFonts w:ascii="宋体" w:hAnsi="宋体" w:cs="宋体" w:eastAsia="宋体" w:hint="default"/>
        </w:rPr>
        <w:t>公司的</w:t>
      </w:r>
      <w:r>
        <w:rPr>
          <w:rFonts w:ascii="宋体" w:hAnsi="宋体" w:cs="宋体" w:eastAsia="宋体" w:hint="default"/>
        </w:rPr>
        <w:t>销售</w:t>
      </w:r>
      <w:r>
        <w:rPr>
          <w:rFonts w:ascii="宋体" w:hAnsi="宋体" w:cs="宋体" w:eastAsia="宋体" w:hint="default"/>
        </w:rPr>
        <w:t>网</w:t>
      </w:r>
      <w:r>
        <w:rPr>
          <w:rFonts w:ascii="宋体" w:hAnsi="宋体" w:cs="宋体" w:eastAsia="宋体" w:hint="default"/>
        </w:rPr>
        <w:t>络</w:t>
      </w:r>
      <w:r>
        <w:rPr>
          <w:rFonts w:ascii="宋体" w:hAnsi="宋体" w:cs="宋体" w:eastAsia="宋体" w:hint="default"/>
        </w:rPr>
        <w:t>下</w:t>
      </w:r>
      <w:r>
        <w:rPr>
          <w:rFonts w:ascii="宋体" w:hAnsi="宋体" w:cs="宋体" w:eastAsia="宋体" w:hint="default"/>
        </w:rPr>
        <w:t>沉</w:t>
      </w:r>
      <w:r>
        <w:rPr>
          <w:rFonts w:ascii="宋体" w:hAnsi="宋体" w:cs="宋体" w:eastAsia="宋体" w:hint="default"/>
        </w:rPr>
        <w:t>，开发</w:t>
      </w:r>
      <w:r>
        <w:rPr>
          <w:rFonts w:ascii="宋体" w:hAnsi="宋体" w:cs="宋体" w:eastAsia="宋体" w:hint="default"/>
        </w:rPr>
        <w:t>第</w:t>
      </w:r>
      <w:r>
        <w:rPr>
          <w:rFonts w:ascii="宋体" w:hAnsi="宋体" w:cs="宋体" w:eastAsia="宋体" w:hint="default"/>
        </w:rPr>
        <w:t>三</w:t>
      </w:r>
      <w:r>
        <w:rPr>
          <w:rFonts w:ascii="宋体" w:hAnsi="宋体" w:cs="宋体" w:eastAsia="宋体" w:hint="default"/>
        </w:rPr>
        <w:t>终端</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建立了重</w:t>
      </w:r>
      <w:r>
        <w:rPr>
          <w:rFonts w:ascii="宋体" w:hAnsi="宋体" w:cs="宋体" w:eastAsia="宋体" w:hint="default"/>
        </w:rPr>
        <w:t>要的</w:t>
      </w:r>
      <w:r>
        <w:rPr>
          <w:rFonts w:ascii="宋体" w:hAnsi="宋体" w:cs="宋体" w:eastAsia="宋体" w:hint="default"/>
        </w:rPr>
        <w:t>支</w:t>
      </w:r>
      <w:r>
        <w:rPr>
          <w:rFonts w:ascii="宋体" w:hAnsi="宋体" w:cs="宋体" w:eastAsia="宋体" w:hint="default"/>
        </w:rPr>
        <w:t>撑</w:t>
      </w:r>
      <w:r>
        <w:rPr>
          <w:rFonts w:ascii="宋体" w:hAnsi="宋体" w:cs="宋体" w:eastAsia="宋体" w:hint="default"/>
        </w:rPr>
        <w:t>点</w:t>
      </w:r>
      <w:r>
        <w:rPr>
          <w:rFonts w:ascii="宋体" w:hAnsi="宋体" w:cs="宋体" w:eastAsia="宋体" w:hint="default"/>
        </w:rPr>
        <w:t>。</w:t>
      </w:r>
    </w:p>
    <w:p>
      <w:pPr>
        <w:pStyle w:val="BodyText"/>
        <w:spacing w:line="240" w:lineRule="auto" w:before="107"/>
        <w:ind w:left="587" w:right="0"/>
        <w:jc w:val="left"/>
        <w:rPr>
          <w:rFonts w:ascii="宋体" w:hAnsi="宋体" w:cs="宋体" w:eastAsia="宋体" w:hint="default"/>
        </w:rPr>
      </w:pPr>
      <w:r>
        <w:rPr>
          <w:rFonts w:ascii="宋体" w:hAnsi="宋体" w:cs="宋体" w:eastAsia="宋体" w:hint="default"/>
        </w:rPr>
        <w:t>植物</w:t>
      </w:r>
      <w:r>
        <w:rPr>
          <w:rFonts w:ascii="宋体" w:hAnsi="宋体" w:cs="宋体" w:eastAsia="宋体" w:hint="default"/>
        </w:rPr>
        <w:t>药</w:t>
      </w:r>
      <w:r>
        <w:rPr>
          <w:rFonts w:ascii="宋体" w:hAnsi="宋体" w:cs="宋体" w:eastAsia="宋体" w:hint="default"/>
        </w:rPr>
        <w:t>业</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企业</w:t>
      </w:r>
      <w:r>
        <w:rPr>
          <w:rFonts w:ascii="宋体" w:hAnsi="宋体" w:cs="宋体" w:eastAsia="宋体" w:hint="default"/>
        </w:rPr>
        <w:t>自</w:t>
      </w:r>
      <w:r>
        <w:rPr>
          <w:rFonts w:ascii="宋体" w:hAnsi="宋体" w:cs="宋体" w:eastAsia="宋体" w:hint="default"/>
        </w:rPr>
        <w:t>身特</w:t>
      </w:r>
      <w:r>
        <w:rPr>
          <w:rFonts w:ascii="宋体" w:hAnsi="宋体" w:cs="宋体" w:eastAsia="宋体" w:hint="default"/>
        </w:rPr>
        <w:t>点和市</w:t>
      </w:r>
      <w:r>
        <w:rPr>
          <w:rFonts w:ascii="宋体" w:hAnsi="宋体" w:cs="宋体" w:eastAsia="宋体" w:hint="default"/>
        </w:rPr>
        <w:t>场</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趋势</w:t>
      </w:r>
      <w:r>
        <w:rPr>
          <w:rFonts w:ascii="宋体" w:hAnsi="宋体" w:cs="宋体" w:eastAsia="宋体" w:hint="default"/>
        </w:rPr>
        <w:t>，</w:t>
      </w:r>
      <w:r>
        <w:rPr>
          <w:rFonts w:ascii="宋体" w:hAnsi="宋体" w:cs="宋体" w:eastAsia="宋体" w:hint="default"/>
        </w:rPr>
        <w:t>重</w:t>
      </w:r>
      <w:r>
        <w:rPr>
          <w:rFonts w:ascii="宋体" w:hAnsi="宋体" w:cs="宋体" w:eastAsia="宋体" w:hint="default"/>
        </w:rPr>
        <w:t>新</w:t>
      </w:r>
      <w:r>
        <w:rPr>
          <w:rFonts w:ascii="宋体" w:hAnsi="宋体" w:cs="宋体" w:eastAsia="宋体" w:hint="default"/>
        </w:rPr>
        <w:t>进行</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聚焦</w:t>
      </w:r>
      <w:r>
        <w:rPr>
          <w:rFonts w:ascii="宋体" w:hAnsi="宋体" w:cs="宋体" w:eastAsia="宋体" w:hint="default"/>
        </w:rPr>
        <w:t>和市</w:t>
      </w:r>
      <w:r>
        <w:rPr>
          <w:rFonts w:ascii="宋体" w:hAnsi="宋体" w:cs="宋体" w:eastAsia="宋体" w:hint="default"/>
        </w:rPr>
        <w:t>场</w:t>
      </w:r>
      <w:r>
        <w:rPr>
          <w:rFonts w:ascii="宋体" w:hAnsi="宋体" w:cs="宋体" w:eastAsia="宋体" w:hint="default"/>
        </w:rPr>
        <w:t>聚焦</w:t>
      </w:r>
      <w:r>
        <w:rPr>
          <w:rFonts w:ascii="宋体" w:hAnsi="宋体" w:cs="宋体" w:eastAsia="宋体" w:hint="default"/>
        </w:rPr>
        <w:t>，</w:t>
      </w:r>
      <w:r>
        <w:rPr>
          <w:rFonts w:ascii="宋体" w:hAnsi="宋体" w:cs="宋体" w:eastAsia="宋体" w:hint="default"/>
        </w:rPr>
        <w:t>确</w:t>
      </w:r>
      <w:r>
        <w:rPr>
          <w:rFonts w:ascii="宋体" w:hAnsi="宋体" w:cs="宋体" w:eastAsia="宋体" w:hint="default"/>
        </w:rPr>
        <w:t>定</w:t>
      </w:r>
      <w:r>
        <w:rPr>
          <w:rFonts w:ascii="宋体" w:hAnsi="宋体" w:cs="宋体" w:eastAsia="宋体" w:hint="default"/>
        </w:rPr>
        <w:t>了十</w:t>
      </w:r>
    </w:p>
    <w:p>
      <w:pPr>
        <w:pStyle w:val="BodyText"/>
        <w:spacing w:line="240" w:lineRule="auto" w:before="86"/>
        <w:ind w:left="153" w:right="0"/>
        <w:jc w:val="both"/>
        <w:rPr>
          <w:rFonts w:ascii="宋体" w:hAnsi="宋体" w:cs="宋体" w:eastAsia="宋体" w:hint="default"/>
        </w:rPr>
      </w:pPr>
      <w:r>
        <w:rPr>
          <w:rFonts w:ascii="宋体" w:hAnsi="宋体" w:cs="宋体" w:eastAsia="宋体" w:hint="default"/>
        </w:rPr>
        <w:t>个</w:t>
      </w:r>
      <w:r>
        <w:rPr>
          <w:rFonts w:ascii="宋体" w:hAnsi="宋体" w:cs="宋体" w:eastAsia="宋体" w:hint="default"/>
        </w:rPr>
        <w:t>重</w:t>
      </w:r>
      <w:r>
        <w:rPr>
          <w:rFonts w:ascii="宋体" w:hAnsi="宋体" w:cs="宋体" w:eastAsia="宋体" w:hint="default"/>
        </w:rPr>
        <w:t>点</w:t>
      </w:r>
      <w:r>
        <w:rPr>
          <w:rFonts w:ascii="宋体" w:hAnsi="宋体" w:cs="宋体" w:eastAsia="宋体" w:hint="default"/>
        </w:rPr>
        <w:t>制</w:t>
      </w:r>
      <w:r>
        <w:rPr>
          <w:rFonts w:ascii="宋体" w:hAnsi="宋体" w:cs="宋体" w:eastAsia="宋体" w:hint="default"/>
        </w:rPr>
        <w:t>剂</w:t>
      </w:r>
      <w:r>
        <w:rPr>
          <w:rFonts w:ascii="宋体" w:hAnsi="宋体" w:cs="宋体" w:eastAsia="宋体" w:hint="default"/>
        </w:rPr>
        <w:t>和三</w:t>
      </w:r>
      <w:r>
        <w:rPr>
          <w:rFonts w:ascii="宋体" w:hAnsi="宋体" w:cs="宋体" w:eastAsia="宋体" w:hint="default"/>
        </w:rPr>
        <w:t>个</w:t>
      </w:r>
      <w:r>
        <w:rPr>
          <w:rFonts w:ascii="宋体" w:hAnsi="宋体" w:cs="宋体" w:eastAsia="宋体" w:hint="default"/>
        </w:rPr>
        <w:t>原</w:t>
      </w:r>
      <w:r>
        <w:rPr>
          <w:rFonts w:ascii="宋体" w:hAnsi="宋体" w:cs="宋体" w:eastAsia="宋体" w:hint="default"/>
        </w:rPr>
        <w:t>料</w:t>
      </w:r>
      <w:r>
        <w:rPr>
          <w:rFonts w:ascii="宋体" w:hAnsi="宋体" w:cs="宋体" w:eastAsia="宋体" w:hint="default"/>
        </w:rPr>
        <w:t>药品</w:t>
      </w:r>
      <w:r>
        <w:rPr>
          <w:rFonts w:ascii="宋体" w:hAnsi="宋体" w:cs="宋体" w:eastAsia="宋体" w:hint="default"/>
        </w:rPr>
        <w:t>种</w:t>
      </w:r>
      <w:r>
        <w:rPr>
          <w:rFonts w:ascii="宋体" w:hAnsi="宋体" w:cs="宋体" w:eastAsia="宋体" w:hint="default"/>
        </w:rPr>
        <w:t>，</w:t>
      </w:r>
      <w:r>
        <w:rPr>
          <w:rFonts w:ascii="宋体" w:hAnsi="宋体" w:cs="宋体" w:eastAsia="宋体" w:hint="default"/>
        </w:rPr>
        <w:t>以及</w:t>
      </w:r>
      <w:r>
        <w:rPr>
          <w:rFonts w:ascii="宋体" w:hAnsi="宋体" w:cs="宋体" w:eastAsia="宋体" w:hint="default"/>
        </w:rPr>
        <w:t>相</w:t>
      </w:r>
      <w:r>
        <w:rPr>
          <w:rFonts w:ascii="宋体" w:hAnsi="宋体" w:cs="宋体" w:eastAsia="宋体" w:hint="default"/>
        </w:rPr>
        <w:t>应</w:t>
      </w:r>
      <w:r>
        <w:rPr>
          <w:rFonts w:ascii="宋体" w:hAnsi="宋体" w:cs="宋体" w:eastAsia="宋体" w:hint="default"/>
        </w:rPr>
        <w:t>的</w:t>
      </w:r>
      <w:r>
        <w:rPr>
          <w:rFonts w:ascii="宋体" w:hAnsi="宋体" w:cs="宋体" w:eastAsia="宋体" w:hint="default"/>
        </w:rPr>
        <w:t>重</w:t>
      </w:r>
      <w:r>
        <w:rPr>
          <w:rFonts w:ascii="宋体" w:hAnsi="宋体" w:cs="宋体" w:eastAsia="宋体" w:hint="default"/>
        </w:rPr>
        <w:t>点市</w:t>
      </w:r>
      <w:r>
        <w:rPr>
          <w:rFonts w:ascii="宋体" w:hAnsi="宋体" w:cs="宋体" w:eastAsia="宋体" w:hint="default"/>
        </w:rPr>
        <w:t>场</w:t>
      </w:r>
      <w:r>
        <w:rPr>
          <w:rFonts w:ascii="宋体" w:hAnsi="宋体" w:cs="宋体" w:eastAsia="宋体" w:hint="default"/>
        </w:rPr>
        <w:t>，</w:t>
      </w:r>
      <w:r>
        <w:rPr>
          <w:rFonts w:ascii="宋体" w:hAnsi="宋体" w:cs="宋体" w:eastAsia="宋体" w:hint="default"/>
        </w:rPr>
        <w:t>集</w:t>
      </w:r>
      <w:r>
        <w:rPr>
          <w:rFonts w:ascii="宋体" w:hAnsi="宋体" w:cs="宋体" w:eastAsia="宋体" w:hint="default"/>
        </w:rPr>
        <w:t>中有限资</w:t>
      </w:r>
      <w:r>
        <w:rPr>
          <w:rFonts w:ascii="宋体" w:hAnsi="宋体" w:cs="宋体" w:eastAsia="宋体" w:hint="default"/>
        </w:rPr>
        <w:t>源</w:t>
      </w:r>
      <w:r>
        <w:rPr>
          <w:rFonts w:ascii="宋体" w:hAnsi="宋体" w:cs="宋体" w:eastAsia="宋体" w:hint="default"/>
        </w:rPr>
        <w:t>做强</w:t>
      </w:r>
      <w:r>
        <w:rPr>
          <w:rFonts w:ascii="宋体" w:hAnsi="宋体" w:cs="宋体" w:eastAsia="宋体" w:hint="default"/>
        </w:rPr>
        <w:t>重</w:t>
      </w:r>
      <w:r>
        <w:rPr>
          <w:rFonts w:ascii="宋体" w:hAnsi="宋体" w:cs="宋体" w:eastAsia="宋体" w:hint="default"/>
        </w:rPr>
        <w:t>点产</w:t>
      </w:r>
      <w:r>
        <w:rPr>
          <w:rFonts w:ascii="宋体" w:hAnsi="宋体" w:cs="宋体" w:eastAsia="宋体" w:hint="default"/>
        </w:rPr>
        <w:t>品</w:t>
      </w:r>
      <w:r>
        <w:rPr>
          <w:rFonts w:ascii="宋体" w:hAnsi="宋体" w:cs="宋体" w:eastAsia="宋体" w:hint="default"/>
        </w:rPr>
        <w:t>，</w:t>
      </w:r>
      <w:r>
        <w:rPr>
          <w:rFonts w:ascii="宋体" w:hAnsi="宋体" w:cs="宋体" w:eastAsia="宋体" w:hint="default"/>
        </w:rPr>
        <w:t>使</w:t>
      </w:r>
      <w:r>
        <w:rPr>
          <w:rFonts w:ascii="宋体" w:hAnsi="宋体" w:cs="宋体" w:eastAsia="宋体" w:hint="default"/>
        </w:rPr>
        <w:t>天</w:t>
      </w:r>
      <w:r>
        <w:rPr>
          <w:rFonts w:ascii="宋体" w:hAnsi="宋体" w:cs="宋体" w:eastAsia="宋体" w:hint="default"/>
        </w:rPr>
        <w:t>然</w:t>
      </w:r>
    </w:p>
    <w:p>
      <w:pPr>
        <w:spacing w:after="0" w:line="240" w:lineRule="auto"/>
        <w:jc w:val="both"/>
        <w:rPr>
          <w:rFonts w:ascii="宋体" w:hAnsi="宋体" w:cs="宋体" w:eastAsia="宋体" w:hint="default"/>
        </w:rPr>
        <w:sectPr>
          <w:pgSz w:w="11900" w:h="16840"/>
          <w:pgMar w:header="810" w:footer="671" w:top="1020" w:bottom="860" w:left="980" w:right="940"/>
        </w:sectPr>
      </w:pPr>
    </w:p>
    <w:p>
      <w:pPr>
        <w:spacing w:line="240" w:lineRule="auto" w:before="0"/>
        <w:rPr>
          <w:rFonts w:ascii="宋体" w:hAnsi="宋体" w:cs="宋体" w:eastAsia="宋体" w:hint="default"/>
          <w:sz w:val="20"/>
          <w:szCs w:val="20"/>
        </w:rPr>
      </w:pPr>
    </w:p>
    <w:p>
      <w:pPr>
        <w:pStyle w:val="BodyText"/>
        <w:spacing w:line="500" w:lineRule="atLeast" w:before="4"/>
        <w:ind w:left="232" w:right="0"/>
        <w:jc w:val="left"/>
        <w:rPr>
          <w:rFonts w:ascii="宋体" w:hAnsi="宋体" w:cs="宋体" w:eastAsia="宋体" w:hint="default"/>
        </w:rPr>
      </w:pPr>
      <w:r>
        <w:rPr/>
        <w:pict>
          <v:shape style="position:absolute;margin-left:261.839905pt;margin-top:48.952805pt;width:146.8pt;height:136.2pt;mso-position-horizontal-relative:page;mso-position-vertical-relative:paragraph;z-index:-1040656" type="#_x0000_t202" filled="false" stroked="false">
            <v:textbox inset="0,0,0,0">
              <w:txbxContent>
                <w:p>
                  <w:pPr>
                    <w:spacing w:line="2724"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主营业务分行业情况                 </w:t>
                  </w:r>
                  <w:r>
                    <w:rPr>
                      <w:rFonts w:ascii="宋体" w:hAnsi="宋体" w:cs="宋体" w:eastAsia="宋体" w:hint="default"/>
                      <w:spacing w:val="55"/>
                      <w:w w:val="5"/>
                      <w:sz w:val="240"/>
                      <w:szCs w:val="240"/>
                    </w:rPr>
                    <w:t> </w:t>
                  </w:r>
                  <w:r>
                    <w:rPr>
                      <w:rFonts w:ascii="宋体" w:hAnsi="宋体" w:cs="宋体" w:eastAsia="宋体" w:hint="default"/>
                      <w:w w:val="5"/>
                      <w:position w:val="-31"/>
                      <w:sz w:val="240"/>
                      <w:szCs w:val="240"/>
                    </w:rPr>
                    <w:t>营业收入比上</w:t>
                  </w:r>
                  <w:r>
                    <w:rPr>
                      <w:rFonts w:ascii="宋体" w:hAnsi="宋体" w:cs="宋体" w:eastAsia="宋体" w:hint="default"/>
                      <w:sz w:val="240"/>
                      <w:szCs w:val="240"/>
                    </w:rPr>
                  </w:r>
                </w:p>
              </w:txbxContent>
            </v:textbox>
            <w10:wrap type="none"/>
          </v:shape>
        </w:pict>
      </w:r>
      <w:r>
        <w:rPr>
          <w:rFonts w:ascii="宋体" w:hAnsi="宋体" w:cs="宋体" w:eastAsia="宋体" w:hint="default"/>
        </w:rPr>
        <w:t>植物</w:t>
      </w:r>
      <w:r>
        <w:rPr>
          <w:rFonts w:ascii="宋体" w:hAnsi="宋体" w:cs="宋体" w:eastAsia="宋体" w:hint="default"/>
        </w:rPr>
        <w:t>药</w:t>
      </w:r>
      <w:r>
        <w:rPr>
          <w:rFonts w:ascii="宋体" w:hAnsi="宋体" w:cs="宋体" w:eastAsia="宋体" w:hint="default"/>
        </w:rPr>
        <w:t>特</w:t>
      </w:r>
      <w:r>
        <w:rPr>
          <w:rFonts w:ascii="宋体" w:hAnsi="宋体" w:cs="宋体" w:eastAsia="宋体" w:hint="default"/>
        </w:rPr>
        <w:t>色</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步突</w:t>
      </w:r>
      <w:r>
        <w:rPr>
          <w:rFonts w:ascii="宋体" w:hAnsi="宋体" w:cs="宋体" w:eastAsia="宋体" w:hint="default"/>
        </w:rPr>
        <w:t>出。</w:t>
      </w:r>
      <w:r>
        <w:rPr>
          <w:rFonts w:ascii="宋体" w:hAnsi="宋体" w:cs="宋体" w:eastAsia="宋体" w:hint="default"/>
          <w:w w:val="99"/>
        </w:rPr>
        <w:t> </w:t>
      </w:r>
      <w:r>
        <w:rPr>
          <w:rFonts w:ascii="宋体" w:hAnsi="宋体" w:cs="宋体" w:eastAsia="宋体" w:hint="default"/>
        </w:rPr>
        <w:t>振</w:t>
      </w:r>
      <w:r>
        <w:rPr>
          <w:rFonts w:ascii="宋体" w:hAnsi="宋体" w:cs="宋体" w:eastAsia="宋体" w:hint="default"/>
        </w:rPr>
        <w:t>华</w:t>
      </w:r>
      <w:r>
        <w:rPr>
          <w:rFonts w:ascii="宋体" w:hAnsi="宋体" w:cs="宋体" w:eastAsia="宋体" w:hint="default"/>
        </w:rPr>
        <w:t>制药</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普</w:t>
      </w:r>
      <w:r>
        <w:rPr>
          <w:rFonts w:ascii="宋体" w:hAnsi="宋体" w:cs="宋体" w:eastAsia="宋体" w:hint="default"/>
        </w:rPr>
        <w:t>药</w:t>
      </w:r>
      <w:r>
        <w:rPr>
          <w:rFonts w:ascii="宋体" w:hAnsi="宋体" w:cs="宋体" w:eastAsia="宋体" w:hint="default"/>
        </w:rPr>
        <w:t>市</w:t>
      </w:r>
      <w:r>
        <w:rPr>
          <w:rFonts w:ascii="宋体" w:hAnsi="宋体" w:cs="宋体" w:eastAsia="宋体" w:hint="default"/>
        </w:rPr>
        <w:t>场特</w:t>
      </w:r>
      <w:r>
        <w:rPr>
          <w:rFonts w:ascii="宋体" w:hAnsi="宋体" w:cs="宋体" w:eastAsia="宋体" w:hint="default"/>
        </w:rPr>
        <w:t>点，发</w:t>
      </w:r>
      <w:r>
        <w:rPr>
          <w:rFonts w:ascii="宋体" w:hAnsi="宋体" w:cs="宋体" w:eastAsia="宋体" w:hint="default"/>
        </w:rPr>
        <w:t>挥</w:t>
      </w:r>
      <w:r>
        <w:rPr>
          <w:rFonts w:ascii="宋体" w:hAnsi="宋体" w:cs="宋体" w:eastAsia="宋体" w:hint="default"/>
        </w:rPr>
        <w:t>品</w:t>
      </w:r>
      <w:r>
        <w:rPr>
          <w:rFonts w:ascii="宋体" w:hAnsi="宋体" w:cs="宋体" w:eastAsia="宋体" w:hint="default"/>
        </w:rPr>
        <w:t>种多</w:t>
      </w:r>
      <w:r>
        <w:rPr>
          <w:rFonts w:ascii="宋体" w:hAnsi="宋体" w:cs="宋体" w:eastAsia="宋体" w:hint="default"/>
        </w:rPr>
        <w:t>、</w:t>
      </w:r>
      <w:r>
        <w:rPr>
          <w:rFonts w:ascii="宋体" w:hAnsi="宋体" w:cs="宋体" w:eastAsia="宋体" w:hint="default"/>
        </w:rPr>
        <w:t>剂</w:t>
      </w:r>
      <w:r>
        <w:rPr>
          <w:rFonts w:ascii="宋体" w:hAnsi="宋体" w:cs="宋体" w:eastAsia="宋体" w:hint="default"/>
        </w:rPr>
        <w:t>型</w:t>
      </w:r>
      <w:r>
        <w:rPr>
          <w:rFonts w:ascii="宋体" w:hAnsi="宋体" w:cs="宋体" w:eastAsia="宋体" w:hint="default"/>
        </w:rPr>
        <w:t>全</w:t>
      </w:r>
      <w:r>
        <w:rPr>
          <w:rFonts w:ascii="宋体" w:hAnsi="宋体" w:cs="宋体" w:eastAsia="宋体" w:hint="default"/>
        </w:rPr>
        <w:t>的</w:t>
      </w:r>
      <w:r>
        <w:rPr>
          <w:rFonts w:ascii="宋体" w:hAnsi="宋体" w:cs="宋体" w:eastAsia="宋体" w:hint="default"/>
        </w:rPr>
        <w:t>优势</w:t>
      </w:r>
      <w:r>
        <w:rPr>
          <w:rFonts w:ascii="宋体" w:hAnsi="宋体" w:cs="宋体" w:eastAsia="宋体" w:hint="default"/>
        </w:rPr>
        <w:t>，</w:t>
      </w:r>
      <w:r>
        <w:rPr>
          <w:rFonts w:ascii="宋体" w:hAnsi="宋体" w:cs="宋体" w:eastAsia="宋体" w:hint="default"/>
        </w:rPr>
        <w:t>看</w:t>
      </w:r>
      <w:r>
        <w:rPr>
          <w:rFonts w:ascii="宋体" w:hAnsi="宋体" w:cs="宋体" w:eastAsia="宋体" w:hint="default"/>
        </w:rPr>
        <w:t>准时机，</w:t>
      </w:r>
      <w:r>
        <w:rPr>
          <w:rFonts w:ascii="宋体" w:hAnsi="宋体" w:cs="宋体" w:eastAsia="宋体" w:hint="default"/>
        </w:rPr>
        <w:t>避</w:t>
      </w:r>
      <w:r>
        <w:rPr>
          <w:rFonts w:ascii="宋体" w:hAnsi="宋体" w:cs="宋体" w:eastAsia="宋体" w:hint="default"/>
        </w:rPr>
        <w:t>开</w:t>
      </w:r>
      <w:r>
        <w:rPr>
          <w:rFonts w:ascii="宋体" w:hAnsi="宋体" w:cs="宋体" w:eastAsia="宋体" w:hint="default"/>
        </w:rPr>
        <w:t>同质化</w:t>
      </w:r>
      <w:r>
        <w:rPr>
          <w:rFonts w:ascii="宋体" w:hAnsi="宋体" w:cs="宋体" w:eastAsia="宋体" w:hint="default"/>
        </w:rPr>
        <w:t>竞争</w:t>
      </w:r>
      <w:r>
        <w:rPr>
          <w:rFonts w:ascii="宋体" w:hAnsi="宋体" w:cs="宋体" w:eastAsia="宋体" w:hint="default"/>
        </w:rPr>
        <w:t>培</w:t>
      </w:r>
      <w:r>
        <w:rPr>
          <w:rFonts w:ascii="宋体" w:hAnsi="宋体" w:cs="宋体" w:eastAsia="宋体" w:hint="default"/>
        </w:rPr>
        <w:t>育</w:t>
      </w:r>
    </w:p>
    <w:p>
      <w:pPr>
        <w:spacing w:after="0" w:line="500" w:lineRule="atLeast"/>
        <w:jc w:val="left"/>
        <w:rPr>
          <w:rFonts w:ascii="宋体" w:hAnsi="宋体" w:cs="宋体" w:eastAsia="宋体" w:hint="default"/>
        </w:rPr>
        <w:sectPr>
          <w:pgSz w:w="11900" w:h="16840"/>
          <w:pgMar w:header="810" w:footer="671" w:top="1020" w:bottom="860" w:left="900" w:right="820"/>
        </w:sectPr>
      </w:pPr>
    </w:p>
    <w:p>
      <w:pPr>
        <w:pStyle w:val="BodyText"/>
        <w:spacing w:line="81" w:lineRule="exact" w:before="163"/>
        <w:ind w:left="232" w:right="0"/>
        <w:jc w:val="left"/>
        <w:rPr>
          <w:rFonts w:ascii="宋体" w:hAnsi="宋体" w:cs="宋体" w:eastAsia="宋体" w:hint="default"/>
        </w:rPr>
      </w:pPr>
      <w:r>
        <w:rPr>
          <w:rFonts w:ascii="宋体" w:hAnsi="宋体" w:cs="宋体" w:eastAsia="宋体" w:hint="default"/>
        </w:rPr>
        <w:t>新</w:t>
      </w:r>
      <w:r>
        <w:rPr>
          <w:rFonts w:ascii="宋体" w:hAnsi="宋体" w:cs="宋体" w:eastAsia="宋体" w:hint="default"/>
        </w:rPr>
        <w:t>品</w:t>
      </w:r>
      <w:r>
        <w:rPr>
          <w:rFonts w:ascii="宋体" w:hAnsi="宋体" w:cs="宋体" w:eastAsia="宋体" w:hint="default"/>
        </w:rPr>
        <w:t>种</w:t>
      </w:r>
      <w:r>
        <w:rPr>
          <w:rFonts w:ascii="宋体" w:hAnsi="宋体" w:cs="宋体" w:eastAsia="宋体" w:hint="default"/>
        </w:rPr>
        <w:t>，</w:t>
      </w:r>
      <w:r>
        <w:rPr>
          <w:rFonts w:ascii="宋体" w:hAnsi="宋体" w:cs="宋体" w:eastAsia="宋体" w:hint="default"/>
        </w:rPr>
        <w:t>使</w:t>
      </w:r>
      <w:r>
        <w:rPr>
          <w:rFonts w:ascii="宋体" w:hAnsi="宋体" w:cs="宋体" w:eastAsia="宋体" w:hint="default"/>
        </w:rPr>
        <w:t>一</w:t>
      </w:r>
      <w:r>
        <w:rPr>
          <w:rFonts w:ascii="宋体" w:hAnsi="宋体" w:cs="宋体" w:eastAsia="宋体" w:hint="default"/>
        </w:rPr>
        <w:t>些</w:t>
      </w:r>
      <w:r>
        <w:rPr>
          <w:rFonts w:ascii="宋体" w:hAnsi="宋体" w:cs="宋体" w:eastAsia="宋体" w:hint="default"/>
        </w:rPr>
        <w:t>过</w:t>
      </w:r>
      <w:r>
        <w:rPr>
          <w:rFonts w:ascii="宋体" w:hAnsi="宋体" w:cs="宋体" w:eastAsia="宋体" w:hint="default"/>
        </w:rPr>
        <w:t>去</w:t>
      </w:r>
      <w:r>
        <w:rPr>
          <w:rFonts w:ascii="宋体" w:hAnsi="宋体" w:cs="宋体" w:eastAsia="宋体" w:hint="default"/>
        </w:rPr>
        <w:t>没</w:t>
      </w:r>
      <w:r>
        <w:rPr>
          <w:rFonts w:ascii="宋体" w:hAnsi="宋体" w:cs="宋体" w:eastAsia="宋体" w:hint="default"/>
        </w:rPr>
        <w:t>有生产或</w:t>
      </w:r>
      <w:r>
        <w:rPr>
          <w:rFonts w:ascii="宋体" w:hAnsi="宋体" w:cs="宋体" w:eastAsia="宋体" w:hint="default"/>
        </w:rPr>
        <w:t>销</w:t>
      </w:r>
      <w:r>
        <w:rPr>
          <w:rFonts w:ascii="宋体" w:hAnsi="宋体" w:cs="宋体" w:eastAsia="宋体" w:hint="default"/>
        </w:rPr>
        <w:t>量</w:t>
      </w:r>
      <w:r>
        <w:rPr>
          <w:rFonts w:ascii="宋体" w:hAnsi="宋体" w:cs="宋体" w:eastAsia="宋体" w:hint="default"/>
        </w:rPr>
        <w:t>较</w:t>
      </w:r>
      <w:r>
        <w:rPr>
          <w:rFonts w:ascii="宋体" w:hAnsi="宋体" w:cs="宋体" w:eastAsia="宋体" w:hint="default"/>
        </w:rPr>
        <w:t>小</w:t>
      </w:r>
      <w:r>
        <w:rPr>
          <w:rFonts w:ascii="宋体" w:hAnsi="宋体" w:cs="宋体" w:eastAsia="宋体" w:hint="default"/>
        </w:rPr>
        <w:t>的</w:t>
      </w:r>
      <w:r>
        <w:rPr>
          <w:rFonts w:ascii="宋体" w:hAnsi="宋体" w:cs="宋体" w:eastAsia="宋体" w:hint="default"/>
        </w:rPr>
        <w:t>品</w:t>
      </w:r>
      <w:r>
        <w:rPr>
          <w:rFonts w:ascii="宋体" w:hAnsi="宋体" w:cs="宋体" w:eastAsia="宋体" w:hint="default"/>
        </w:rPr>
        <w:t>种</w:t>
      </w:r>
      <w:r>
        <w:rPr>
          <w:rFonts w:ascii="宋体" w:hAnsi="宋体" w:cs="宋体" w:eastAsia="宋体" w:hint="default"/>
        </w:rPr>
        <w:t>得到</w:t>
      </w:r>
      <w:r>
        <w:rPr>
          <w:rFonts w:ascii="宋体" w:hAnsi="宋体" w:cs="宋体" w:eastAsia="宋体" w:hint="default"/>
        </w:rPr>
        <w:t>显著</w:t>
      </w:r>
      <w:r>
        <w:rPr>
          <w:rFonts w:ascii="宋体" w:hAnsi="宋体" w:cs="宋体" w:eastAsia="宋体" w:hint="default"/>
        </w:rPr>
        <w:t>的</w:t>
      </w:r>
      <w:r>
        <w:rPr>
          <w:rFonts w:ascii="宋体" w:hAnsi="宋体" w:cs="宋体" w:eastAsia="宋体" w:hint="default"/>
        </w:rPr>
        <w:t>增长。</w:t>
      </w:r>
    </w:p>
    <w:p>
      <w:pPr>
        <w:spacing w:line="284" w:lineRule="exact" w:before="0"/>
        <w:ind w:left="578" w:right="0" w:firstLine="0"/>
        <w:jc w:val="left"/>
        <w:rPr>
          <w:rFonts w:ascii="宋体" w:hAnsi="宋体" w:cs="宋体" w:eastAsia="宋体" w:hint="default"/>
          <w:sz w:val="24"/>
          <w:szCs w:val="24"/>
        </w:rPr>
      </w:pPr>
      <w:r>
        <w:rPr/>
        <w:pict>
          <v:shape style="position:absolute;margin-left:58.079475pt;margin-top:30.384674pt;width:52.6pt;height:136.2pt;mso-position-horizontal-relative:page;mso-position-vertical-relative:paragraph;z-index:-1040632" type="#_x0000_t202" filled="false" stroked="false">
            <v:textbox inset="0,0,0,0">
              <w:txbxContent>
                <w:p>
                  <w:pPr>
                    <w:spacing w:line="2724"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电</w:t>
                  </w:r>
                  <w:r>
                    <w:rPr>
                      <w:rFonts w:ascii="宋体" w:hAnsi="宋体" w:cs="宋体" w:eastAsia="宋体" w:hint="default"/>
                      <w:w w:val="7"/>
                      <w:position w:val="-31"/>
                      <w:sz w:val="240"/>
                      <w:szCs w:val="240"/>
                    </w:rPr>
                    <w:t>医</w:t>
                  </w:r>
                  <w:r>
                    <w:rPr>
                      <w:rFonts w:ascii="宋体" w:hAnsi="宋体" w:cs="宋体" w:eastAsia="宋体" w:hint="default"/>
                      <w:spacing w:val="-180"/>
                      <w:w w:val="7"/>
                      <w:sz w:val="240"/>
                      <w:szCs w:val="240"/>
                    </w:rPr>
                    <w:t>子</w:t>
                  </w:r>
                  <w:r>
                    <w:rPr>
                      <w:rFonts w:ascii="宋体" w:hAnsi="宋体" w:cs="宋体" w:eastAsia="宋体" w:hint="default"/>
                      <w:w w:val="7"/>
                      <w:position w:val="-31"/>
                      <w:sz w:val="240"/>
                      <w:szCs w:val="240"/>
                    </w:rPr>
                    <w:t>药</w:t>
                  </w:r>
                  <w:r>
                    <w:rPr>
                      <w:rFonts w:ascii="宋体" w:hAnsi="宋体" w:cs="宋体" w:eastAsia="宋体" w:hint="default"/>
                      <w:spacing w:val="-180"/>
                      <w:w w:val="7"/>
                      <w:sz w:val="240"/>
                      <w:szCs w:val="240"/>
                    </w:rPr>
                    <w:t>信</w:t>
                  </w:r>
                  <w:r>
                    <w:rPr>
                      <w:rFonts w:ascii="宋体" w:hAnsi="宋体" w:cs="宋体" w:eastAsia="宋体" w:hint="default"/>
                      <w:w w:val="7"/>
                      <w:position w:val="-31"/>
                      <w:sz w:val="240"/>
                      <w:szCs w:val="240"/>
                    </w:rPr>
                    <w:t>产</w:t>
                  </w:r>
                  <w:r>
                    <w:rPr>
                      <w:rFonts w:ascii="宋体" w:hAnsi="宋体" w:cs="宋体" w:eastAsia="宋体" w:hint="default"/>
                      <w:spacing w:val="-180"/>
                      <w:w w:val="7"/>
                      <w:sz w:val="240"/>
                      <w:szCs w:val="240"/>
                    </w:rPr>
                    <w:t>息</w:t>
                  </w:r>
                  <w:r>
                    <w:rPr>
                      <w:rFonts w:ascii="宋体" w:hAnsi="宋体" w:cs="宋体" w:eastAsia="宋体" w:hint="default"/>
                      <w:w w:val="7"/>
                      <w:position w:val="-31"/>
                      <w:sz w:val="240"/>
                      <w:szCs w:val="240"/>
                    </w:rPr>
                    <w:t>业</w:t>
                  </w:r>
                  <w:r>
                    <w:rPr>
                      <w:rFonts w:ascii="宋体" w:hAnsi="宋体" w:cs="宋体" w:eastAsia="宋体" w:hint="default"/>
                      <w:w w:val="7"/>
                      <w:sz w:val="240"/>
                      <w:szCs w:val="240"/>
                    </w:rPr>
                    <w:t>产</w:t>
                  </w:r>
                  <w:r>
                    <w:rPr>
                      <w:rFonts w:ascii="宋体" w:hAnsi="宋体" w:cs="宋体" w:eastAsia="宋体" w:hint="default"/>
                      <w:spacing w:val="-29"/>
                      <w:w w:val="7"/>
                      <w:sz w:val="240"/>
                      <w:szCs w:val="240"/>
                    </w:rPr>
                    <w:t>业</w:t>
                  </w:r>
                  <w:r>
                    <w:rPr>
                      <w:rFonts w:ascii="宋体" w:hAnsi="宋体" w:cs="宋体" w:eastAsia="宋体" w:hint="default"/>
                      <w:sz w:val="240"/>
                      <w:szCs w:val="240"/>
                    </w:rPr>
                  </w:r>
                </w:p>
              </w:txbxContent>
            </v:textbox>
            <w10:wrap type="none"/>
          </v:shape>
        </w:pict>
      </w:r>
      <w:r>
        <w:rPr>
          <w:rFonts w:ascii="宋体" w:hAnsi="宋体" w:cs="宋体" w:eastAsia="宋体" w:hint="default"/>
          <w:spacing w:val="-166"/>
          <w:w w:val="7"/>
          <w:position w:val="-80"/>
          <w:sz w:val="240"/>
          <w:szCs w:val="240"/>
        </w:rPr>
        <w:t>分</w:t>
      </w:r>
      <w:r>
        <w:rPr>
          <w:rFonts w:ascii="宋体" w:hAnsi="宋体" w:cs="宋体" w:eastAsia="宋体" w:hint="default"/>
          <w:spacing w:val="-75"/>
          <w:w w:val="99"/>
          <w:sz w:val="24"/>
          <w:szCs w:val="24"/>
        </w:rPr>
        <w:t>（</w:t>
      </w:r>
      <w:r>
        <w:rPr>
          <w:rFonts w:ascii="宋体" w:hAnsi="宋体" w:cs="宋体" w:eastAsia="宋体" w:hint="default"/>
          <w:spacing w:val="-106"/>
          <w:w w:val="7"/>
          <w:position w:val="-80"/>
          <w:sz w:val="240"/>
          <w:szCs w:val="240"/>
        </w:rPr>
        <w:t>行</w:t>
      </w:r>
      <w:r>
        <w:rPr>
          <w:rFonts w:ascii="宋体" w:hAnsi="宋体" w:cs="宋体" w:eastAsia="宋体" w:hint="default"/>
          <w:spacing w:val="-15"/>
          <w:w w:val="99"/>
          <w:sz w:val="24"/>
          <w:szCs w:val="24"/>
        </w:rPr>
        <w:t>1</w:t>
      </w:r>
      <w:r>
        <w:rPr>
          <w:rFonts w:ascii="宋体" w:hAnsi="宋体" w:cs="宋体" w:eastAsia="宋体" w:hint="default"/>
          <w:spacing w:val="-166"/>
          <w:w w:val="7"/>
          <w:position w:val="-80"/>
          <w:sz w:val="240"/>
          <w:szCs w:val="240"/>
        </w:rPr>
        <w:t>业</w:t>
      </w:r>
      <w:r>
        <w:rPr>
          <w:rFonts w:ascii="宋体" w:hAnsi="宋体" w:cs="宋体" w:eastAsia="宋体" w:hint="default"/>
          <w:spacing w:val="-75"/>
          <w:w w:val="99"/>
          <w:sz w:val="24"/>
          <w:szCs w:val="24"/>
        </w:rPr>
        <w:t>）</w:t>
      </w:r>
      <w:r>
        <w:rPr>
          <w:rFonts w:ascii="宋体" w:hAnsi="宋体" w:cs="宋体" w:eastAsia="宋体" w:hint="default"/>
          <w:spacing w:val="-106"/>
          <w:w w:val="7"/>
          <w:position w:val="-80"/>
          <w:sz w:val="240"/>
          <w:szCs w:val="240"/>
        </w:rPr>
        <w:t>或</w:t>
      </w:r>
      <w:r>
        <w:rPr>
          <w:rFonts w:ascii="宋体" w:hAnsi="宋体" w:cs="宋体" w:eastAsia="宋体" w:hint="default"/>
          <w:spacing w:val="-135"/>
          <w:w w:val="99"/>
          <w:sz w:val="24"/>
          <w:szCs w:val="24"/>
        </w:rPr>
        <w:t>主</w:t>
      </w:r>
      <w:r>
        <w:rPr>
          <w:rFonts w:ascii="宋体" w:hAnsi="宋体" w:cs="宋体" w:eastAsia="宋体" w:hint="default"/>
          <w:spacing w:val="-46"/>
          <w:w w:val="7"/>
          <w:position w:val="-80"/>
          <w:sz w:val="240"/>
          <w:szCs w:val="240"/>
        </w:rPr>
        <w:t>分</w:t>
      </w:r>
      <w:r>
        <w:rPr>
          <w:rFonts w:ascii="宋体" w:hAnsi="宋体" w:cs="宋体" w:eastAsia="宋体" w:hint="default"/>
          <w:spacing w:val="-195"/>
          <w:w w:val="99"/>
          <w:sz w:val="24"/>
          <w:szCs w:val="24"/>
        </w:rPr>
        <w:t>营</w:t>
      </w:r>
      <w:r>
        <w:rPr>
          <w:rFonts w:ascii="宋体" w:hAnsi="宋体" w:cs="宋体" w:eastAsia="宋体" w:hint="default"/>
          <w:w w:val="7"/>
          <w:position w:val="-80"/>
          <w:sz w:val="240"/>
          <w:szCs w:val="240"/>
        </w:rPr>
        <w:t>产</w:t>
      </w:r>
      <w:r>
        <w:rPr>
          <w:rFonts w:ascii="宋体" w:hAnsi="宋体" w:cs="宋体" w:eastAsia="宋体" w:hint="default"/>
          <w:spacing w:val="-166"/>
          <w:w w:val="7"/>
          <w:position w:val="-80"/>
          <w:sz w:val="240"/>
          <w:szCs w:val="240"/>
        </w:rPr>
        <w:t>品</w:t>
      </w:r>
      <w:r>
        <w:rPr>
          <w:rFonts w:ascii="宋体" w:hAnsi="宋体" w:cs="宋体" w:eastAsia="宋体" w:hint="default"/>
          <w:w w:val="99"/>
          <w:sz w:val="24"/>
          <w:szCs w:val="24"/>
        </w:rPr>
        <w:t>业务</w:t>
      </w:r>
      <w:r>
        <w:rPr>
          <w:rFonts w:ascii="宋体" w:hAnsi="宋体" w:cs="宋体" w:eastAsia="宋体" w:hint="default"/>
          <w:w w:val="99"/>
          <w:sz w:val="24"/>
          <w:szCs w:val="24"/>
        </w:rPr>
        <w:t>分</w:t>
      </w:r>
      <w:r>
        <w:rPr>
          <w:rFonts w:ascii="宋体" w:hAnsi="宋体" w:cs="宋体" w:eastAsia="宋体" w:hint="default"/>
          <w:spacing w:val="-161"/>
          <w:w w:val="99"/>
          <w:sz w:val="24"/>
          <w:szCs w:val="24"/>
        </w:rPr>
        <w:t>行</w:t>
      </w:r>
      <w:r>
        <w:rPr>
          <w:rFonts w:ascii="宋体" w:hAnsi="宋体" w:cs="宋体" w:eastAsia="宋体" w:hint="default"/>
          <w:spacing w:val="-20"/>
          <w:w w:val="7"/>
          <w:position w:val="-80"/>
          <w:sz w:val="240"/>
          <w:szCs w:val="240"/>
        </w:rPr>
        <w:t>营</w:t>
      </w:r>
      <w:r>
        <w:rPr>
          <w:rFonts w:ascii="宋体" w:hAnsi="宋体" w:cs="宋体" w:eastAsia="宋体" w:hint="default"/>
          <w:spacing w:val="-221"/>
          <w:w w:val="99"/>
          <w:sz w:val="24"/>
          <w:szCs w:val="24"/>
        </w:rPr>
        <w:t>业</w:t>
      </w:r>
      <w:r>
        <w:rPr>
          <w:rFonts w:ascii="宋体" w:hAnsi="宋体" w:cs="宋体" w:eastAsia="宋体" w:hint="default"/>
          <w:w w:val="7"/>
          <w:position w:val="-80"/>
          <w:sz w:val="240"/>
          <w:szCs w:val="240"/>
        </w:rPr>
        <w:t>业</w:t>
      </w:r>
      <w:r>
        <w:rPr>
          <w:rFonts w:ascii="宋体" w:hAnsi="宋体" w:cs="宋体" w:eastAsia="宋体" w:hint="default"/>
          <w:spacing w:val="-140"/>
          <w:w w:val="7"/>
          <w:position w:val="-80"/>
          <w:sz w:val="240"/>
          <w:szCs w:val="240"/>
        </w:rPr>
        <w:t>收</w:t>
      </w:r>
      <w:r>
        <w:rPr>
          <w:rFonts w:ascii="宋体" w:hAnsi="宋体" w:cs="宋体" w:eastAsia="宋体" w:hint="default"/>
          <w:spacing w:val="-101"/>
          <w:w w:val="99"/>
          <w:sz w:val="24"/>
          <w:szCs w:val="24"/>
        </w:rPr>
        <w:t>、</w:t>
      </w:r>
      <w:r>
        <w:rPr>
          <w:rFonts w:ascii="宋体" w:hAnsi="宋体" w:cs="宋体" w:eastAsia="宋体" w:hint="default"/>
          <w:spacing w:val="-80"/>
          <w:w w:val="7"/>
          <w:position w:val="-80"/>
          <w:sz w:val="240"/>
          <w:szCs w:val="240"/>
        </w:rPr>
        <w:t>入</w:t>
      </w:r>
      <w:r>
        <w:rPr>
          <w:rFonts w:ascii="宋体" w:hAnsi="宋体" w:cs="宋体" w:eastAsia="宋体" w:hint="default"/>
          <w:w w:val="99"/>
          <w:sz w:val="24"/>
          <w:szCs w:val="24"/>
        </w:rPr>
        <w:t>产</w:t>
      </w:r>
      <w:r>
        <w:rPr>
          <w:rFonts w:ascii="宋体" w:hAnsi="宋体" w:cs="宋体" w:eastAsia="宋体" w:hint="default"/>
          <w:w w:val="99"/>
          <w:sz w:val="24"/>
          <w:szCs w:val="24"/>
        </w:rPr>
        <w:t>品</w:t>
      </w:r>
      <w:r>
        <w:rPr>
          <w:rFonts w:ascii="宋体" w:hAnsi="宋体" w:cs="宋体" w:eastAsia="宋体" w:hint="default"/>
          <w:spacing w:val="-60"/>
          <w:w w:val="99"/>
          <w:sz w:val="24"/>
          <w:szCs w:val="24"/>
        </w:rPr>
        <w:t>情</w:t>
      </w:r>
      <w:r>
        <w:rPr>
          <w:rFonts w:ascii="宋体" w:hAnsi="宋体" w:cs="宋体" w:eastAsia="宋体" w:hint="default"/>
          <w:spacing w:val="-120"/>
          <w:w w:val="7"/>
          <w:position w:val="-80"/>
          <w:sz w:val="240"/>
          <w:szCs w:val="240"/>
        </w:rPr>
        <w:t>营</w:t>
      </w:r>
      <w:r>
        <w:rPr>
          <w:rFonts w:ascii="宋体" w:hAnsi="宋体" w:cs="宋体" w:eastAsia="宋体" w:hint="default"/>
          <w:spacing w:val="-120"/>
          <w:w w:val="99"/>
          <w:sz w:val="24"/>
          <w:szCs w:val="24"/>
        </w:rPr>
        <w:t>况</w:t>
      </w:r>
      <w:r>
        <w:rPr>
          <w:rFonts w:ascii="宋体" w:hAnsi="宋体" w:cs="宋体" w:eastAsia="宋体" w:hint="default"/>
          <w:spacing w:val="-60"/>
          <w:w w:val="7"/>
          <w:position w:val="-80"/>
          <w:sz w:val="240"/>
          <w:szCs w:val="240"/>
        </w:rPr>
        <w:t>业</w:t>
      </w:r>
      <w:r>
        <w:rPr>
          <w:rFonts w:ascii="宋体" w:hAnsi="宋体" w:cs="宋体" w:eastAsia="宋体" w:hint="default"/>
          <w:spacing w:val="-180"/>
          <w:w w:val="99"/>
          <w:sz w:val="24"/>
          <w:szCs w:val="24"/>
        </w:rPr>
        <w:t>表</w:t>
      </w:r>
      <w:r>
        <w:rPr>
          <w:rFonts w:ascii="宋体" w:hAnsi="宋体" w:cs="宋体" w:eastAsia="宋体" w:hint="default"/>
          <w:w w:val="7"/>
          <w:position w:val="-80"/>
          <w:sz w:val="240"/>
          <w:szCs w:val="240"/>
        </w:rPr>
        <w:t>成</w:t>
      </w:r>
      <w:r>
        <w:rPr>
          <w:rFonts w:ascii="宋体" w:hAnsi="宋体" w:cs="宋体" w:eastAsia="宋体" w:hint="default"/>
          <w:spacing w:val="-180"/>
          <w:w w:val="7"/>
          <w:position w:val="-80"/>
          <w:sz w:val="240"/>
          <w:szCs w:val="240"/>
        </w:rPr>
        <w:t>本</w:t>
      </w:r>
      <w:r>
        <w:rPr>
          <w:rFonts w:ascii="宋体" w:hAnsi="宋体" w:cs="宋体" w:eastAsia="宋体" w:hint="default"/>
          <w:w w:val="99"/>
          <w:sz w:val="24"/>
          <w:szCs w:val="24"/>
        </w:rPr>
        <w:t>（单</w:t>
      </w:r>
      <w:r>
        <w:rPr>
          <w:rFonts w:ascii="宋体" w:hAnsi="宋体" w:cs="宋体" w:eastAsia="宋体" w:hint="default"/>
          <w:spacing w:val="-125"/>
          <w:w w:val="99"/>
          <w:sz w:val="24"/>
          <w:szCs w:val="24"/>
        </w:rPr>
        <w:t>位</w:t>
      </w:r>
      <w:r>
        <w:rPr>
          <w:rFonts w:ascii="宋体" w:hAnsi="宋体" w:cs="宋体" w:eastAsia="宋体" w:hint="default"/>
          <w:spacing w:val="-56"/>
          <w:w w:val="7"/>
          <w:position w:val="-80"/>
          <w:sz w:val="240"/>
          <w:szCs w:val="240"/>
        </w:rPr>
        <w:t>毛</w:t>
      </w:r>
      <w:r>
        <w:rPr>
          <w:rFonts w:ascii="宋体" w:hAnsi="宋体" w:cs="宋体" w:eastAsia="宋体" w:hint="default"/>
          <w:spacing w:val="-185"/>
          <w:w w:val="99"/>
          <w:sz w:val="24"/>
          <w:szCs w:val="24"/>
        </w:rPr>
        <w:t>：</w:t>
      </w:r>
      <w:r>
        <w:rPr>
          <w:rFonts w:ascii="宋体" w:hAnsi="宋体" w:cs="宋体" w:eastAsia="宋体" w:hint="default"/>
          <w:w w:val="7"/>
          <w:position w:val="-80"/>
          <w:sz w:val="240"/>
          <w:szCs w:val="240"/>
        </w:rPr>
        <w:t>利</w:t>
      </w:r>
      <w:r>
        <w:rPr>
          <w:rFonts w:ascii="宋体" w:hAnsi="宋体" w:cs="宋体" w:eastAsia="宋体" w:hint="default"/>
          <w:spacing w:val="-176"/>
          <w:w w:val="7"/>
          <w:position w:val="-80"/>
          <w:sz w:val="240"/>
          <w:szCs w:val="240"/>
        </w:rPr>
        <w:t>率</w:t>
      </w:r>
      <w:r>
        <w:rPr>
          <w:rFonts w:ascii="宋体" w:hAnsi="宋体" w:cs="宋体" w:eastAsia="宋体" w:hint="default"/>
          <w:spacing w:val="-65"/>
          <w:w w:val="99"/>
          <w:sz w:val="24"/>
          <w:szCs w:val="24"/>
        </w:rPr>
        <w:t>万</w:t>
      </w:r>
      <w:r>
        <w:rPr>
          <w:rFonts w:ascii="宋体" w:hAnsi="宋体" w:cs="宋体" w:eastAsia="宋体" w:hint="default"/>
          <w:spacing w:val="-116"/>
          <w:w w:val="7"/>
          <w:position w:val="-80"/>
          <w:sz w:val="240"/>
          <w:szCs w:val="240"/>
        </w:rPr>
        <w:t>（</w:t>
      </w:r>
      <w:r>
        <w:rPr>
          <w:rFonts w:ascii="宋体" w:hAnsi="宋体" w:cs="宋体" w:eastAsia="宋体" w:hint="default"/>
          <w:w w:val="99"/>
          <w:sz w:val="24"/>
          <w:szCs w:val="24"/>
        </w:rPr>
        <w:t>元</w:t>
      </w:r>
      <w:r>
        <w:rPr>
          <w:rFonts w:ascii="宋体" w:hAnsi="宋体" w:cs="宋体" w:eastAsia="宋体" w:hint="default"/>
          <w:spacing w:val="-216"/>
          <w:w w:val="99"/>
          <w:sz w:val="24"/>
          <w:szCs w:val="24"/>
        </w:rPr>
        <w:t>）</w:t>
      </w:r>
      <w:r>
        <w:rPr>
          <w:rFonts w:ascii="宋体" w:hAnsi="宋体" w:cs="宋体" w:eastAsia="宋体" w:hint="default"/>
          <w:spacing w:val="-84"/>
          <w:w w:val="7"/>
          <w:position w:val="-80"/>
          <w:sz w:val="240"/>
          <w:szCs w:val="240"/>
        </w:rPr>
        <w:t>）</w:t>
      </w:r>
      <w:r>
        <w:rPr>
          <w:rFonts w:ascii="宋体" w:hAnsi="宋体" w:cs="宋体" w:eastAsia="宋体" w:hint="default"/>
          <w:w w:val="99"/>
          <w:sz w:val="24"/>
          <w:szCs w:val="24"/>
        </w:rPr>
        <w:t>：</w:t>
      </w:r>
      <w:r>
        <w:rPr>
          <w:rFonts w:ascii="宋体" w:hAnsi="宋体" w:cs="宋体" w:eastAsia="宋体" w:hint="default"/>
          <w:sz w:val="24"/>
          <w:szCs w:val="24"/>
        </w:rPr>
      </w:r>
    </w:p>
    <w:p>
      <w:pPr>
        <w:spacing w:line="528" w:lineRule="exact" w:before="0"/>
        <w:ind w:left="180" w:right="-2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营业成本比上</w:t>
      </w:r>
      <w:r>
        <w:rPr>
          <w:rFonts w:ascii="宋体" w:hAnsi="宋体" w:cs="宋体" w:eastAsia="宋体" w:hint="default"/>
          <w:sz w:val="240"/>
          <w:szCs w:val="240"/>
        </w:rPr>
      </w:r>
    </w:p>
    <w:p>
      <w:pPr>
        <w:spacing w:line="528" w:lineRule="exact" w:before="0"/>
        <w:ind w:left="130"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毛利率比上年增</w:t>
      </w:r>
      <w:r>
        <w:rPr>
          <w:rFonts w:ascii="宋体" w:hAnsi="宋体" w:cs="宋体" w:eastAsia="宋体" w:hint="default"/>
          <w:sz w:val="240"/>
          <w:szCs w:val="240"/>
        </w:rPr>
      </w:r>
    </w:p>
    <w:p>
      <w:pPr>
        <w:spacing w:after="0" w:line="528" w:lineRule="exact"/>
        <w:jc w:val="left"/>
        <w:rPr>
          <w:rFonts w:ascii="宋体" w:hAnsi="宋体" w:cs="宋体" w:eastAsia="宋体" w:hint="default"/>
          <w:sz w:val="240"/>
          <w:szCs w:val="240"/>
        </w:rPr>
        <w:sectPr>
          <w:type w:val="continuous"/>
          <w:pgSz w:w="11900" w:h="16840"/>
          <w:pgMar w:top="900" w:bottom="280" w:left="900" w:right="820"/>
          <w:cols w:num="3" w:equalWidth="0">
            <w:col w:w="7272" w:space="40"/>
            <w:col w:w="1261" w:space="40"/>
            <w:col w:w="1567"/>
          </w:cols>
        </w:sect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7"/>
          <w:szCs w:val="27"/>
        </w:rPr>
      </w:pPr>
    </w:p>
    <w:p>
      <w:pPr>
        <w:pStyle w:val="BodyText"/>
        <w:spacing w:line="264" w:lineRule="exact"/>
        <w:ind w:left="712" w:right="-20"/>
        <w:jc w:val="left"/>
        <w:rPr>
          <w:rFonts w:ascii="宋体" w:hAnsi="宋体" w:cs="宋体" w:eastAsia="宋体" w:hint="default"/>
        </w:rPr>
      </w:pPr>
      <w:r>
        <w:rPr>
          <w:rFonts w:ascii="宋体" w:hAnsi="宋体" w:cs="宋体" w:eastAsia="宋体" w:hint="default"/>
        </w:rPr>
        <w:t>3、主营业务</w:t>
      </w:r>
      <w:r>
        <w:rPr>
          <w:rFonts w:ascii="宋体" w:hAnsi="宋体" w:cs="宋体" w:eastAsia="宋体" w:hint="default"/>
        </w:rPr>
        <w:t>及</w:t>
      </w:r>
      <w:r>
        <w:rPr>
          <w:rFonts w:ascii="宋体" w:hAnsi="宋体" w:cs="宋体" w:eastAsia="宋体" w:hint="default"/>
        </w:rPr>
        <w:t>其经营</w:t>
      </w:r>
      <w:r>
        <w:rPr>
          <w:rFonts w:ascii="宋体" w:hAnsi="宋体" w:cs="宋体" w:eastAsia="宋体" w:hint="default"/>
        </w:rPr>
        <w:t>状</w:t>
      </w:r>
      <w:r>
        <w:rPr>
          <w:rFonts w:ascii="宋体" w:hAnsi="宋体" w:cs="宋体" w:eastAsia="宋体" w:hint="default"/>
        </w:rPr>
        <w:t>况</w:t>
      </w:r>
    </w:p>
    <w:p>
      <w:pPr>
        <w:spacing w:line="1001" w:lineRule="exact" w:before="0"/>
        <w:ind w:left="261" w:right="-20" w:firstLine="0"/>
        <w:jc w:val="left"/>
        <w:rPr>
          <w:rFonts w:ascii="宋体" w:hAnsi="宋体" w:cs="宋体" w:eastAsia="宋体" w:hint="default"/>
          <w:sz w:val="240"/>
          <w:szCs w:val="240"/>
        </w:rPr>
      </w:pPr>
      <w:r>
        <w:rPr/>
        <w:pict>
          <v:shape style="position:absolute;margin-left:56.399517pt;margin-top:33.714031pt;width:492.15pt;height:141.6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1"/>
                    <w:gridCol w:w="1298"/>
                    <w:gridCol w:w="1301"/>
                    <w:gridCol w:w="1301"/>
                    <w:gridCol w:w="1298"/>
                    <w:gridCol w:w="1301"/>
                    <w:gridCol w:w="1378"/>
                  </w:tblGrid>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3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130,671.35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94,247.65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87" w:right="0"/>
                          <w:jc w:val="center"/>
                          <w:rPr>
                            <w:rFonts w:ascii="Times New Roman" w:hAnsi="Times New Roman" w:cs="Times New Roman" w:eastAsia="Times New Roman" w:hint="default"/>
                            <w:sz w:val="18"/>
                            <w:szCs w:val="18"/>
                          </w:rPr>
                        </w:pPr>
                        <w:r>
                          <w:rPr>
                            <w:rFonts w:ascii="Times New Roman"/>
                            <w:sz w:val="18"/>
                          </w:rPr>
                          <w:t>27.87%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22.40%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25.61%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5"/>
                            <w:sz w:val="18"/>
                          </w:rPr>
                          <w:t>-1.85%</w:t>
                        </w:r>
                        <w:r>
                          <w:rPr>
                            <w:rFonts w:ascii="Times New Roman"/>
                            <w:sz w:val="18"/>
                          </w:rPr>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92,082.19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81,834.14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94" w:right="0"/>
                          <w:jc w:val="center"/>
                          <w:rPr>
                            <w:rFonts w:ascii="Times New Roman" w:hAnsi="Times New Roman" w:cs="Times New Roman" w:eastAsia="Times New Roman" w:hint="default"/>
                            <w:sz w:val="18"/>
                            <w:szCs w:val="18"/>
                          </w:rPr>
                        </w:pPr>
                        <w:r>
                          <w:rPr>
                            <w:rFonts w:ascii="Times New Roman"/>
                            <w:sz w:val="18"/>
                          </w:rPr>
                          <w:t>11.13%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23.75%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20.31%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5"/>
                            <w:sz w:val="18"/>
                          </w:rPr>
                          <w:t>2.54%</w:t>
                        </w:r>
                        <w:r>
                          <w:rPr>
                            <w:rFonts w:ascii="Times New Roman"/>
                            <w:sz w:val="18"/>
                          </w:rPr>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51,548.86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38,616.18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87" w:right="0"/>
                          <w:jc w:val="center"/>
                          <w:rPr>
                            <w:rFonts w:ascii="Times New Roman" w:hAnsi="Times New Roman" w:cs="Times New Roman" w:eastAsia="Times New Roman" w:hint="default"/>
                            <w:sz w:val="18"/>
                            <w:szCs w:val="18"/>
                          </w:rPr>
                        </w:pPr>
                        <w:r>
                          <w:rPr>
                            <w:rFonts w:ascii="Times New Roman"/>
                            <w:sz w:val="18"/>
                          </w:rPr>
                          <w:t>25.09%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12.72%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16.81%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5"/>
                            <w:sz w:val="18"/>
                          </w:rPr>
                          <w:t>-2.62%</w:t>
                        </w:r>
                        <w:r>
                          <w:rPr>
                            <w:rFonts w:ascii="Times New Roman"/>
                            <w:sz w:val="18"/>
                          </w:rPr>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72,801.97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53,468.63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87" w:right="0"/>
                          <w:jc w:val="center"/>
                          <w:rPr>
                            <w:rFonts w:ascii="Times New Roman" w:hAnsi="Times New Roman" w:cs="Times New Roman" w:eastAsia="Times New Roman" w:hint="default"/>
                            <w:sz w:val="18"/>
                            <w:szCs w:val="18"/>
                          </w:rPr>
                        </w:pPr>
                        <w:r>
                          <w:rPr>
                            <w:rFonts w:ascii="Times New Roman"/>
                            <w:sz w:val="18"/>
                          </w:rPr>
                          <w:t>26.56%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32.71%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34.92%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5"/>
                            <w:sz w:val="18"/>
                          </w:rPr>
                          <w:t>-1.21%</w:t>
                        </w:r>
                        <w:r>
                          <w:rPr>
                            <w:rFonts w:ascii="Times New Roman"/>
                            <w:sz w:val="18"/>
                          </w:rPr>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w w:val="95"/>
                            <w:sz w:val="18"/>
                          </w:rPr>
                          <w:t>6,320.52</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w w:val="95"/>
                            <w:sz w:val="18"/>
                          </w:rPr>
                          <w:t>2,162.84</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87" w:right="0"/>
                          <w:jc w:val="center"/>
                          <w:rPr>
                            <w:rFonts w:ascii="Times New Roman" w:hAnsi="Times New Roman" w:cs="Times New Roman" w:eastAsia="Times New Roman" w:hint="default"/>
                            <w:sz w:val="18"/>
                            <w:szCs w:val="18"/>
                          </w:rPr>
                        </w:pPr>
                        <w:r>
                          <w:rPr>
                            <w:rFonts w:ascii="Times New Roman"/>
                            <w:sz w:val="18"/>
                          </w:rPr>
                          <w:t>65.78%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5"/>
                            <w:sz w:val="18"/>
                          </w:rPr>
                          <w:t>2.49%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w w:val="95"/>
                            <w:sz w:val="18"/>
                          </w:rPr>
                          <w:t>-7.84%</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w w:val="95"/>
                            <w:sz w:val="18"/>
                          </w:rPr>
                          <w:t>3.84%</w:t>
                        </w:r>
                        <w:r>
                          <w:rPr>
                            <w:rFonts w:ascii="Times New Roman"/>
                            <w:sz w:val="18"/>
                          </w:rPr>
                        </w:r>
                      </w:p>
                    </w:tc>
                  </w:tr>
                </w:tbl>
                <w:p>
                  <w:pPr/>
                </w:p>
              </w:txbxContent>
            </v:textbox>
            <w10:wrap type="none"/>
          </v:shape>
        </w:pict>
      </w:r>
      <w:r>
        <w:rPr>
          <w:rFonts w:ascii="宋体" w:hAnsi="宋体" w:cs="宋体" w:eastAsia="宋体" w:hint="default"/>
          <w:spacing w:val="-180"/>
          <w:w w:val="7"/>
          <w:sz w:val="240"/>
          <w:szCs w:val="240"/>
        </w:rPr>
        <w:t>金</w:t>
      </w:r>
      <w:r>
        <w:rPr>
          <w:rFonts w:ascii="宋体" w:hAnsi="宋体" w:cs="宋体" w:eastAsia="宋体" w:hint="default"/>
          <w:w w:val="7"/>
          <w:position w:val="-31"/>
          <w:sz w:val="240"/>
          <w:szCs w:val="240"/>
        </w:rPr>
        <w:t>软</w:t>
      </w:r>
      <w:r>
        <w:rPr>
          <w:rFonts w:ascii="宋体" w:hAnsi="宋体" w:cs="宋体" w:eastAsia="宋体" w:hint="default"/>
          <w:spacing w:val="-180"/>
          <w:w w:val="7"/>
          <w:sz w:val="240"/>
          <w:szCs w:val="240"/>
        </w:rPr>
        <w:t>融</w:t>
      </w:r>
      <w:r>
        <w:rPr>
          <w:rFonts w:ascii="宋体" w:hAnsi="宋体" w:cs="宋体" w:eastAsia="宋体" w:hint="default"/>
          <w:w w:val="7"/>
          <w:position w:val="-31"/>
          <w:sz w:val="240"/>
          <w:szCs w:val="240"/>
        </w:rPr>
        <w:t>件</w:t>
      </w:r>
      <w:r>
        <w:rPr>
          <w:rFonts w:ascii="宋体" w:hAnsi="宋体" w:cs="宋体" w:eastAsia="宋体" w:hint="default"/>
          <w:spacing w:val="-180"/>
          <w:w w:val="7"/>
          <w:sz w:val="240"/>
          <w:szCs w:val="240"/>
        </w:rPr>
        <w:t>设</w:t>
      </w:r>
      <w:r>
        <w:rPr>
          <w:rFonts w:ascii="宋体" w:hAnsi="宋体" w:cs="宋体" w:eastAsia="宋体" w:hint="default"/>
          <w:w w:val="7"/>
          <w:position w:val="-31"/>
          <w:sz w:val="240"/>
          <w:szCs w:val="240"/>
        </w:rPr>
        <w:t>系</w:t>
      </w:r>
      <w:r>
        <w:rPr>
          <w:rFonts w:ascii="宋体" w:hAnsi="宋体" w:cs="宋体" w:eastAsia="宋体" w:hint="default"/>
          <w:spacing w:val="-180"/>
          <w:w w:val="7"/>
          <w:sz w:val="240"/>
          <w:szCs w:val="240"/>
        </w:rPr>
        <w:t>备</w:t>
      </w:r>
      <w:r>
        <w:rPr>
          <w:rFonts w:ascii="宋体" w:hAnsi="宋体" w:cs="宋体" w:eastAsia="宋体" w:hint="default"/>
          <w:w w:val="7"/>
          <w:position w:val="-31"/>
          <w:sz w:val="240"/>
          <w:szCs w:val="240"/>
        </w:rPr>
        <w:t>统</w:t>
      </w:r>
      <w:r>
        <w:rPr>
          <w:rFonts w:ascii="宋体" w:hAnsi="宋体" w:cs="宋体" w:eastAsia="宋体" w:hint="default"/>
          <w:spacing w:val="-180"/>
          <w:w w:val="7"/>
          <w:sz w:val="240"/>
          <w:szCs w:val="240"/>
        </w:rPr>
        <w:t>产</w:t>
      </w:r>
      <w:r>
        <w:rPr>
          <w:rFonts w:ascii="宋体" w:hAnsi="宋体" w:cs="宋体" w:eastAsia="宋体" w:hint="default"/>
          <w:w w:val="7"/>
          <w:position w:val="-31"/>
          <w:sz w:val="240"/>
          <w:szCs w:val="240"/>
        </w:rPr>
        <w:t>集</w:t>
      </w:r>
      <w:r>
        <w:rPr>
          <w:rFonts w:ascii="宋体" w:hAnsi="宋体" w:cs="宋体" w:eastAsia="宋体" w:hint="default"/>
          <w:spacing w:val="-180"/>
          <w:w w:val="7"/>
          <w:sz w:val="240"/>
          <w:szCs w:val="240"/>
        </w:rPr>
        <w:t>品</w:t>
      </w:r>
      <w:r>
        <w:rPr>
          <w:rFonts w:ascii="宋体" w:hAnsi="宋体" w:cs="宋体" w:eastAsia="宋体" w:hint="default"/>
          <w:w w:val="7"/>
          <w:position w:val="-31"/>
          <w:sz w:val="240"/>
          <w:szCs w:val="240"/>
        </w:rPr>
        <w:t>成</w:t>
      </w:r>
      <w:r>
        <w:rPr>
          <w:rFonts w:ascii="宋体" w:hAnsi="宋体" w:cs="宋体" w:eastAsia="宋体" w:hint="default"/>
          <w:sz w:val="240"/>
          <w:szCs w:val="240"/>
        </w:rPr>
      </w:r>
    </w:p>
    <w:p>
      <w:pPr>
        <w:spacing w:line="1375" w:lineRule="exact" w:before="566"/>
        <w:ind w:left="261"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主营业务分产品情况</w:t>
      </w:r>
      <w:r>
        <w:rPr>
          <w:rFonts w:ascii="宋体" w:hAnsi="宋体" w:cs="宋体" w:eastAsia="宋体" w:hint="default"/>
          <w:sz w:val="240"/>
          <w:szCs w:val="240"/>
        </w:rPr>
      </w:r>
    </w:p>
    <w:p>
      <w:pPr>
        <w:spacing w:line="1942" w:lineRule="exact" w:before="0"/>
        <w:ind w:left="209" w:right="-19"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年增减</w:t>
      </w:r>
      <w:r>
        <w:rPr>
          <w:rFonts w:ascii="宋体" w:hAnsi="宋体" w:cs="宋体" w:eastAsia="宋体" w:hint="default"/>
          <w:spacing w:val="148"/>
          <w:w w:val="7"/>
          <w:sz w:val="240"/>
          <w:szCs w:val="240"/>
        </w:rPr>
        <w:t>（</w:t>
      </w:r>
      <w:r>
        <w:rPr>
          <w:rFonts w:ascii="宋体" w:hAnsi="宋体" w:cs="宋体" w:eastAsia="宋体" w:hint="default"/>
          <w:w w:val="7"/>
          <w:sz w:val="240"/>
          <w:szCs w:val="240"/>
        </w:rPr>
        <w:t>）</w:t>
      </w:r>
      <w:r>
        <w:rPr>
          <w:rFonts w:ascii="宋体" w:hAnsi="宋体" w:cs="宋体" w:eastAsia="宋体" w:hint="default"/>
          <w:sz w:val="240"/>
          <w:szCs w:val="240"/>
        </w:rPr>
      </w:r>
    </w:p>
    <w:p>
      <w:pPr>
        <w:spacing w:line="1942" w:lineRule="exact" w:before="0"/>
        <w:ind w:left="212" w:right="-20"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年增减</w:t>
      </w:r>
      <w:r>
        <w:rPr>
          <w:rFonts w:ascii="宋体" w:hAnsi="宋体" w:cs="宋体" w:eastAsia="宋体" w:hint="default"/>
          <w:spacing w:val="148"/>
          <w:w w:val="7"/>
          <w:sz w:val="240"/>
          <w:szCs w:val="240"/>
        </w:rPr>
        <w:t>（</w:t>
      </w:r>
      <w:r>
        <w:rPr>
          <w:rFonts w:ascii="宋体" w:hAnsi="宋体" w:cs="宋体" w:eastAsia="宋体" w:hint="default"/>
          <w:w w:val="7"/>
          <w:sz w:val="240"/>
          <w:szCs w:val="240"/>
        </w:rPr>
        <w:t>）</w:t>
      </w:r>
      <w:r>
        <w:rPr>
          <w:rFonts w:ascii="宋体" w:hAnsi="宋体" w:cs="宋体" w:eastAsia="宋体" w:hint="default"/>
          <w:sz w:val="240"/>
          <w:szCs w:val="240"/>
        </w:rPr>
      </w:r>
    </w:p>
    <w:p>
      <w:pPr>
        <w:spacing w:line="1942" w:lineRule="exact" w:before="0"/>
        <w:ind w:left="261" w:right="0"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减</w:t>
      </w:r>
      <w:r>
        <w:rPr>
          <w:rFonts w:ascii="宋体" w:hAnsi="宋体" w:cs="宋体" w:eastAsia="宋体" w:hint="default"/>
          <w:spacing w:val="148"/>
          <w:w w:val="7"/>
          <w:sz w:val="240"/>
          <w:szCs w:val="240"/>
        </w:rPr>
        <w:t>（</w:t>
      </w:r>
      <w:r>
        <w:rPr>
          <w:rFonts w:ascii="宋体" w:hAnsi="宋体" w:cs="宋体" w:eastAsia="宋体" w:hint="default"/>
          <w:w w:val="7"/>
          <w:sz w:val="240"/>
          <w:szCs w:val="240"/>
        </w:rPr>
        <w:t>）</w:t>
      </w:r>
      <w:r>
        <w:rPr>
          <w:rFonts w:ascii="宋体" w:hAnsi="宋体" w:cs="宋体" w:eastAsia="宋体" w:hint="default"/>
          <w:sz w:val="240"/>
          <w:szCs w:val="240"/>
        </w:rPr>
      </w:r>
    </w:p>
    <w:p>
      <w:pPr>
        <w:spacing w:after="0" w:line="1942" w:lineRule="exact"/>
        <w:jc w:val="left"/>
        <w:rPr>
          <w:rFonts w:ascii="宋体" w:hAnsi="宋体" w:cs="宋体" w:eastAsia="宋体" w:hint="default"/>
          <w:sz w:val="240"/>
          <w:szCs w:val="240"/>
        </w:rPr>
        <w:sectPr>
          <w:type w:val="continuous"/>
          <w:pgSz w:w="11900" w:h="16840"/>
          <w:pgMar w:top="900" w:bottom="280" w:left="900" w:right="820"/>
          <w:cols w:num="5" w:equalWidth="0">
            <w:col w:w="3473" w:space="602"/>
            <w:col w:w="1882" w:space="40"/>
            <w:col w:w="1259" w:space="40"/>
            <w:col w:w="1261" w:space="211"/>
            <w:col w:w="1412"/>
          </w:cols>
        </w:sectPr>
      </w:pPr>
    </w:p>
    <w:p>
      <w:pPr>
        <w:spacing w:line="1956" w:lineRule="exact" w:before="0"/>
        <w:ind w:left="261" w:right="0" w:firstLine="0"/>
        <w:jc w:val="left"/>
        <w:rPr>
          <w:rFonts w:ascii="宋体" w:hAnsi="宋体" w:cs="宋体" w:eastAsia="宋体" w:hint="default"/>
          <w:sz w:val="240"/>
          <w:szCs w:val="240"/>
        </w:rPr>
      </w:pPr>
      <w:r>
        <w:rPr>
          <w:rFonts w:ascii="宋体" w:hAnsi="宋体" w:cs="宋体" w:eastAsia="宋体" w:hint="default"/>
          <w:w w:val="5"/>
          <w:sz w:val="240"/>
          <w:szCs w:val="240"/>
        </w:rPr>
        <w:t>服务和其他</w:t>
      </w:r>
      <w:r>
        <w:rPr>
          <w:rFonts w:ascii="宋体" w:hAnsi="宋体" w:cs="宋体" w:eastAsia="宋体" w:hint="default"/>
          <w:sz w:val="240"/>
          <w:szCs w:val="240"/>
        </w:rPr>
      </w:r>
    </w:p>
    <w:p>
      <w:pPr>
        <w:spacing w:line="1138" w:lineRule="exact" w:before="0"/>
        <w:ind w:left="261" w:right="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北</w:t>
      </w:r>
      <w:r>
        <w:rPr>
          <w:rFonts w:ascii="宋体" w:hAnsi="宋体" w:cs="宋体" w:eastAsia="宋体" w:hint="default"/>
          <w:w w:val="7"/>
          <w:position w:val="-31"/>
          <w:sz w:val="240"/>
          <w:szCs w:val="240"/>
        </w:rPr>
        <w:t>南</w:t>
      </w:r>
      <w:r>
        <w:rPr>
          <w:rFonts w:ascii="宋体" w:hAnsi="宋体" w:cs="宋体" w:eastAsia="宋体" w:hint="default"/>
          <w:spacing w:val="-180"/>
          <w:w w:val="7"/>
          <w:sz w:val="240"/>
          <w:szCs w:val="240"/>
        </w:rPr>
        <w:t>部</w:t>
      </w:r>
      <w:r>
        <w:rPr>
          <w:rFonts w:ascii="宋体" w:hAnsi="宋体" w:cs="宋体" w:eastAsia="宋体" w:hint="default"/>
          <w:w w:val="7"/>
          <w:position w:val="-31"/>
          <w:sz w:val="240"/>
          <w:szCs w:val="240"/>
        </w:rPr>
        <w:t>部</w:t>
      </w:r>
      <w:r>
        <w:rPr>
          <w:rFonts w:ascii="宋体" w:hAnsi="宋体" w:cs="宋体" w:eastAsia="宋体" w:hint="default"/>
          <w:sz w:val="240"/>
          <w:szCs w:val="240"/>
        </w:rPr>
      </w:r>
    </w:p>
    <w:p>
      <w:pPr>
        <w:tabs>
          <w:tab w:pos="3590" w:val="left" w:leader="none"/>
        </w:tabs>
        <w:spacing w:line="2244" w:lineRule="exact" w:before="849"/>
        <w:ind w:left="261" w:right="0"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地区</w:t>
      </w:r>
      <w:r>
        <w:rPr>
          <w:rFonts w:ascii="宋体" w:hAnsi="宋体" w:cs="宋体" w:eastAsia="宋体" w:hint="default"/>
          <w:sz w:val="240"/>
          <w:szCs w:val="240"/>
        </w:rPr>
        <w:tab/>
      </w:r>
      <w:r>
        <w:rPr>
          <w:rFonts w:ascii="宋体" w:hAnsi="宋体" w:cs="宋体" w:eastAsia="宋体" w:hint="default"/>
          <w:w w:val="7"/>
          <w:sz w:val="240"/>
          <w:szCs w:val="240"/>
        </w:rPr>
        <w:t>营业收入</w:t>
      </w:r>
      <w:r>
        <w:rPr>
          <w:rFonts w:ascii="宋体" w:hAnsi="宋体" w:cs="宋体" w:eastAsia="宋体" w:hint="default"/>
          <w:spacing w:val="211"/>
          <w:sz w:val="240"/>
          <w:szCs w:val="240"/>
        </w:rPr>
        <w:t> </w:t>
      </w:r>
      <w:r>
        <w:rPr>
          <w:rFonts w:ascii="宋体" w:hAnsi="宋体" w:cs="宋体" w:eastAsia="宋体" w:hint="default"/>
          <w:w w:val="7"/>
          <w:sz w:val="240"/>
          <w:szCs w:val="240"/>
        </w:rPr>
        <w:t>营业收入比上年增减</w:t>
      </w:r>
      <w:r>
        <w:rPr>
          <w:rFonts w:ascii="宋体" w:hAnsi="宋体" w:cs="宋体" w:eastAsia="宋体" w:hint="default"/>
          <w:spacing w:val="148"/>
          <w:w w:val="7"/>
          <w:sz w:val="240"/>
          <w:szCs w:val="240"/>
        </w:rPr>
        <w:t>（</w:t>
      </w:r>
      <w:r>
        <w:rPr>
          <w:rFonts w:ascii="宋体" w:hAnsi="宋体" w:cs="宋体" w:eastAsia="宋体" w:hint="default"/>
          <w:w w:val="7"/>
          <w:sz w:val="240"/>
          <w:szCs w:val="240"/>
        </w:rPr>
        <w:t>）</w:t>
      </w:r>
      <w:r>
        <w:rPr>
          <w:rFonts w:ascii="宋体" w:hAnsi="宋体" w:cs="宋体" w:eastAsia="宋体" w:hint="default"/>
          <w:sz w:val="240"/>
          <w:szCs w:val="240"/>
        </w:rPr>
      </w:r>
    </w:p>
    <w:p>
      <w:pPr>
        <w:spacing w:after="0" w:line="2244" w:lineRule="exact"/>
        <w:jc w:val="left"/>
        <w:rPr>
          <w:rFonts w:ascii="宋体" w:hAnsi="宋体" w:cs="宋体" w:eastAsia="宋体" w:hint="default"/>
          <w:sz w:val="240"/>
          <w:szCs w:val="240"/>
        </w:rPr>
        <w:sectPr>
          <w:type w:val="continuous"/>
          <w:pgSz w:w="11900" w:h="16840"/>
          <w:pgMar w:top="900" w:bottom="280" w:left="900" w:right="820"/>
          <w:cols w:num="2" w:equalWidth="0">
            <w:col w:w="1162" w:space="710"/>
            <w:col w:w="8308"/>
          </w:cols>
        </w:sectPr>
      </w:pPr>
    </w:p>
    <w:p>
      <w:pPr>
        <w:pStyle w:val="BodyText"/>
        <w:spacing w:line="58" w:lineRule="exact"/>
        <w:ind w:left="472"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rFonts w:ascii="宋体" w:hAnsi="宋体" w:cs="宋体" w:eastAsia="宋体" w:hint="default"/>
        </w:rPr>
        <w:t>主营业务</w:t>
      </w:r>
      <w:r>
        <w:rPr>
          <w:rFonts w:ascii="宋体" w:hAnsi="宋体" w:cs="宋体" w:eastAsia="宋体" w:hint="default"/>
        </w:rPr>
        <w:t>分</w:t>
      </w:r>
      <w:r>
        <w:rPr>
          <w:rFonts w:ascii="宋体" w:hAnsi="宋体" w:cs="宋体" w:eastAsia="宋体" w:hint="default"/>
        </w:rPr>
        <w:t>地区情况（</w:t>
      </w:r>
      <w:r>
        <w:rPr>
          <w:rFonts w:ascii="宋体" w:hAnsi="宋体" w:cs="宋体" w:eastAsia="宋体" w:hint="default"/>
        </w:rPr>
        <w:t>万</w:t>
      </w:r>
      <w:r>
        <w:rPr>
          <w:rFonts w:ascii="宋体" w:hAnsi="宋体" w:cs="宋体" w:eastAsia="宋体" w:hint="default"/>
        </w:rPr>
        <w:t>元）</w:t>
      </w:r>
    </w:p>
    <w:p>
      <w:pPr>
        <w:spacing w:line="3593" w:lineRule="exact" w:before="0"/>
        <w:ind w:left="472" w:right="0" w:firstLine="0"/>
        <w:jc w:val="left"/>
        <w:rPr>
          <w:rFonts w:ascii="宋体" w:hAnsi="宋体" w:cs="宋体" w:eastAsia="宋体" w:hint="default"/>
          <w:sz w:val="240"/>
          <w:szCs w:val="240"/>
        </w:rPr>
      </w:pPr>
      <w:r>
        <w:rPr/>
        <w:pict>
          <v:shape style="position:absolute;margin-left:56.399517pt;margin-top:13.674098pt;width:492.15pt;height:49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9"/>
                    <w:gridCol w:w="2861"/>
                    <w:gridCol w:w="2808"/>
                  </w:tblGrid>
                  <w:tr>
                    <w:trPr>
                      <w:trHeight w:val="322" w:hRule="exact"/>
                    </w:trPr>
                    <w:tc>
                      <w:tcPr>
                        <w:tcW w:w="415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5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159"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pacing w:val="-1"/>
                            <w:sz w:val="18"/>
                          </w:rPr>
                          <w:t>52,556.81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w w:val="95"/>
                            <w:sz w:val="18"/>
                          </w:rPr>
                          <w:t>-8.57%</w:t>
                        </w:r>
                        <w:r>
                          <w:rPr>
                            <w:rFonts w:ascii="Times New Roman"/>
                            <w:sz w:val="18"/>
                          </w:rPr>
                        </w:r>
                      </w:p>
                    </w:tc>
                  </w:tr>
                  <w:tr>
                    <w:trPr>
                      <w:trHeight w:val="324" w:hRule="exact"/>
                    </w:trPr>
                    <w:tc>
                      <w:tcPr>
                        <w:tcW w:w="4159"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170,196.72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37.61%</w:t>
                        </w:r>
                      </w:p>
                    </w:tc>
                  </w:tr>
                </w:tbl>
                <w:p>
                  <w:pPr/>
                </w:p>
              </w:txbxContent>
            </v:textbox>
            <w10:wrap type="none"/>
          </v:shape>
        </w:pict>
      </w:r>
      <w:r>
        <w:rPr/>
        <w:pict>
          <v:shape style="position:absolute;margin-left:50.999519pt;margin-top:112.674095pt;width:483.15pt;height:57.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6"/>
                    <w:gridCol w:w="2352"/>
                    <w:gridCol w:w="2340"/>
                    <w:gridCol w:w="1440"/>
                  </w:tblGrid>
                  <w:tr>
                    <w:trPr>
                      <w:trHeight w:val="571" w:hRule="exact"/>
                    </w:trPr>
                    <w:tc>
                      <w:tcPr>
                        <w:tcW w:w="3516"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3516"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pacing w:val="-197"/>
          <w:w w:val="99"/>
          <w:position w:val="49"/>
          <w:sz w:val="24"/>
          <w:szCs w:val="24"/>
        </w:rPr>
        <w:t>（</w:t>
      </w:r>
      <w:r>
        <w:rPr>
          <w:rFonts w:ascii="宋体" w:hAnsi="宋体" w:cs="宋体" w:eastAsia="宋体" w:hint="default"/>
          <w:spacing w:val="-106"/>
          <w:w w:val="8"/>
          <w:position w:val="-59"/>
          <w:sz w:val="240"/>
          <w:szCs w:val="240"/>
        </w:rPr>
        <w:t>前</w:t>
      </w:r>
      <w:r>
        <w:rPr>
          <w:rFonts w:ascii="宋体" w:hAnsi="宋体" w:cs="宋体" w:eastAsia="宋体" w:hint="default"/>
          <w:spacing w:val="-121"/>
          <w:w w:val="8"/>
          <w:position w:val="-2"/>
          <w:sz w:val="240"/>
          <w:szCs w:val="240"/>
        </w:rPr>
        <w:t>前</w:t>
      </w:r>
      <w:r>
        <w:rPr>
          <w:rFonts w:ascii="宋体" w:hAnsi="宋体" w:cs="宋体" w:eastAsia="宋体" w:hint="default"/>
          <w:spacing w:val="-106"/>
          <w:w w:val="99"/>
          <w:position w:val="49"/>
          <w:sz w:val="24"/>
          <w:szCs w:val="24"/>
        </w:rPr>
        <w:t>3</w:t>
      </w:r>
      <w:r>
        <w:rPr>
          <w:rFonts w:ascii="宋体" w:hAnsi="宋体" w:cs="宋体" w:eastAsia="宋体" w:hint="default"/>
          <w:spacing w:val="-106"/>
          <w:w w:val="8"/>
          <w:position w:val="-59"/>
          <w:sz w:val="240"/>
          <w:szCs w:val="240"/>
        </w:rPr>
        <w:t>五</w:t>
      </w:r>
      <w:r>
        <w:rPr>
          <w:rFonts w:ascii="宋体" w:hAnsi="宋体" w:cs="宋体" w:eastAsia="宋体" w:hint="default"/>
          <w:spacing w:val="-212"/>
          <w:w w:val="8"/>
          <w:position w:val="-2"/>
          <w:sz w:val="240"/>
          <w:szCs w:val="240"/>
        </w:rPr>
        <w:t>五</w:t>
      </w:r>
      <w:r>
        <w:rPr>
          <w:rFonts w:ascii="宋体" w:hAnsi="宋体" w:cs="宋体" w:eastAsia="宋体" w:hint="default"/>
          <w:spacing w:val="-135"/>
          <w:w w:val="99"/>
          <w:position w:val="49"/>
          <w:sz w:val="24"/>
          <w:szCs w:val="24"/>
        </w:rPr>
        <w:t>）</w:t>
      </w:r>
      <w:r>
        <w:rPr>
          <w:rFonts w:ascii="宋体" w:hAnsi="宋体" w:cs="宋体" w:eastAsia="宋体" w:hint="default"/>
          <w:spacing w:val="-106"/>
          <w:w w:val="8"/>
          <w:position w:val="-59"/>
          <w:sz w:val="240"/>
          <w:szCs w:val="240"/>
        </w:rPr>
        <w:t>名</w:t>
      </w:r>
      <w:r>
        <w:rPr>
          <w:rFonts w:ascii="宋体" w:hAnsi="宋体" w:cs="宋体" w:eastAsia="宋体" w:hint="default"/>
          <w:spacing w:val="-109"/>
          <w:w w:val="8"/>
          <w:position w:val="-2"/>
          <w:sz w:val="240"/>
          <w:szCs w:val="240"/>
        </w:rPr>
        <w:t>名</w:t>
      </w:r>
      <w:r>
        <w:rPr>
          <w:rFonts w:ascii="宋体" w:hAnsi="宋体" w:cs="宋体" w:eastAsia="宋体" w:hint="default"/>
          <w:spacing w:val="-166"/>
          <w:w w:val="8"/>
          <w:position w:val="-59"/>
          <w:sz w:val="240"/>
          <w:szCs w:val="240"/>
        </w:rPr>
        <w:t>销</w:t>
      </w:r>
      <w:r>
        <w:rPr>
          <w:rFonts w:ascii="宋体" w:hAnsi="宋体" w:cs="宋体" w:eastAsia="宋体" w:hint="default"/>
          <w:spacing w:val="-180"/>
          <w:w w:val="99"/>
          <w:position w:val="49"/>
          <w:sz w:val="24"/>
          <w:szCs w:val="24"/>
        </w:rPr>
        <w:t>采</w:t>
      </w:r>
      <w:r>
        <w:rPr>
          <w:rFonts w:ascii="宋体" w:hAnsi="宋体" w:cs="宋体" w:eastAsia="宋体" w:hint="default"/>
          <w:spacing w:val="-106"/>
          <w:w w:val="8"/>
          <w:position w:val="-2"/>
          <w:sz w:val="240"/>
          <w:szCs w:val="240"/>
        </w:rPr>
        <w:t>供</w:t>
      </w:r>
      <w:r>
        <w:rPr>
          <w:rFonts w:ascii="宋体" w:hAnsi="宋体" w:cs="宋体" w:eastAsia="宋体" w:hint="default"/>
          <w:spacing w:val="-137"/>
          <w:w w:val="8"/>
          <w:position w:val="-59"/>
          <w:sz w:val="240"/>
          <w:szCs w:val="240"/>
        </w:rPr>
        <w:t>售</w:t>
      </w:r>
      <w:r>
        <w:rPr>
          <w:rFonts w:ascii="宋体" w:hAnsi="宋体" w:cs="宋体" w:eastAsia="宋体" w:hint="default"/>
          <w:spacing w:val="-209"/>
          <w:w w:val="99"/>
          <w:position w:val="49"/>
          <w:sz w:val="24"/>
          <w:szCs w:val="24"/>
        </w:rPr>
        <w:t>购</w:t>
      </w:r>
      <w:r>
        <w:rPr>
          <w:rFonts w:ascii="宋体" w:hAnsi="宋体" w:cs="宋体" w:eastAsia="宋体" w:hint="default"/>
          <w:spacing w:val="-109"/>
          <w:w w:val="8"/>
          <w:position w:val="-2"/>
          <w:sz w:val="240"/>
          <w:szCs w:val="240"/>
        </w:rPr>
        <w:t>应</w:t>
      </w:r>
      <w:r>
        <w:rPr>
          <w:rFonts w:ascii="宋体" w:hAnsi="宋体" w:cs="宋体" w:eastAsia="宋体" w:hint="default"/>
          <w:spacing w:val="-106"/>
          <w:w w:val="8"/>
          <w:position w:val="-59"/>
          <w:sz w:val="240"/>
          <w:szCs w:val="240"/>
        </w:rPr>
        <w:t>客</w:t>
      </w:r>
      <w:r>
        <w:rPr>
          <w:rFonts w:ascii="宋体" w:hAnsi="宋体" w:cs="宋体" w:eastAsia="宋体" w:hint="default"/>
          <w:spacing w:val="-212"/>
          <w:w w:val="8"/>
          <w:position w:val="-2"/>
          <w:sz w:val="240"/>
          <w:szCs w:val="240"/>
        </w:rPr>
        <w:t>商</w:t>
      </w:r>
      <w:r>
        <w:rPr>
          <w:rFonts w:ascii="宋体" w:hAnsi="宋体" w:cs="宋体" w:eastAsia="宋体" w:hint="default"/>
          <w:spacing w:val="-135"/>
          <w:w w:val="99"/>
          <w:position w:val="49"/>
          <w:sz w:val="24"/>
          <w:szCs w:val="24"/>
        </w:rPr>
        <w:t>和</w:t>
      </w:r>
      <w:r>
        <w:rPr>
          <w:rFonts w:ascii="宋体" w:hAnsi="宋体" w:cs="宋体" w:eastAsia="宋体" w:hint="default"/>
          <w:spacing w:val="-106"/>
          <w:w w:val="8"/>
          <w:position w:val="-59"/>
          <w:sz w:val="240"/>
          <w:szCs w:val="240"/>
        </w:rPr>
        <w:t>户</w:t>
      </w:r>
      <w:r>
        <w:rPr>
          <w:rFonts w:ascii="宋体" w:hAnsi="宋体" w:cs="宋体" w:eastAsia="宋体" w:hint="default"/>
          <w:spacing w:val="-183"/>
          <w:w w:val="8"/>
          <w:position w:val="-2"/>
          <w:sz w:val="240"/>
          <w:szCs w:val="240"/>
        </w:rPr>
        <w:t>采</w:t>
      </w:r>
      <w:r>
        <w:rPr>
          <w:rFonts w:ascii="宋体" w:hAnsi="宋体" w:cs="宋体" w:eastAsia="宋体" w:hint="default"/>
          <w:spacing w:val="-166"/>
          <w:w w:val="99"/>
          <w:position w:val="49"/>
          <w:sz w:val="24"/>
          <w:szCs w:val="24"/>
        </w:rPr>
        <w:t>销</w:t>
      </w:r>
      <w:r>
        <w:rPr>
          <w:rFonts w:ascii="宋体" w:hAnsi="宋体" w:cs="宋体" w:eastAsia="宋体" w:hint="default"/>
          <w:spacing w:val="-106"/>
          <w:w w:val="8"/>
          <w:position w:val="-59"/>
          <w:sz w:val="240"/>
          <w:szCs w:val="240"/>
        </w:rPr>
        <w:t>销</w:t>
      </w:r>
      <w:r>
        <w:rPr>
          <w:rFonts w:ascii="宋体" w:hAnsi="宋体" w:cs="宋体" w:eastAsia="宋体" w:hint="default"/>
          <w:spacing w:val="-152"/>
          <w:w w:val="8"/>
          <w:position w:val="-2"/>
          <w:sz w:val="240"/>
          <w:szCs w:val="240"/>
        </w:rPr>
        <w:t>购</w:t>
      </w:r>
      <w:r>
        <w:rPr>
          <w:rFonts w:ascii="宋体" w:hAnsi="宋体" w:cs="宋体" w:eastAsia="宋体" w:hint="default"/>
          <w:spacing w:val="-195"/>
          <w:w w:val="99"/>
          <w:position w:val="49"/>
          <w:sz w:val="24"/>
          <w:szCs w:val="24"/>
        </w:rPr>
        <w:t>售</w:t>
      </w:r>
      <w:r>
        <w:rPr>
          <w:rFonts w:ascii="宋体" w:hAnsi="宋体" w:cs="宋体" w:eastAsia="宋体" w:hint="default"/>
          <w:spacing w:val="-106"/>
          <w:w w:val="8"/>
          <w:position w:val="-59"/>
          <w:sz w:val="240"/>
          <w:szCs w:val="240"/>
        </w:rPr>
        <w:t>售</w:t>
      </w:r>
      <w:r>
        <w:rPr>
          <w:rFonts w:ascii="宋体" w:hAnsi="宋体" w:cs="宋体" w:eastAsia="宋体" w:hint="default"/>
          <w:spacing w:val="-123"/>
          <w:w w:val="8"/>
          <w:position w:val="-2"/>
          <w:sz w:val="240"/>
          <w:szCs w:val="240"/>
        </w:rPr>
        <w:t>金</w:t>
      </w:r>
      <w:r>
        <w:rPr>
          <w:rFonts w:ascii="宋体" w:hAnsi="宋体" w:cs="宋体" w:eastAsia="宋体" w:hint="default"/>
          <w:spacing w:val="-226"/>
          <w:w w:val="99"/>
          <w:position w:val="49"/>
          <w:sz w:val="24"/>
          <w:szCs w:val="24"/>
        </w:rPr>
        <w:t>客</w:t>
      </w:r>
      <w:r>
        <w:rPr>
          <w:rFonts w:ascii="宋体" w:hAnsi="宋体" w:cs="宋体" w:eastAsia="宋体" w:hint="default"/>
          <w:spacing w:val="-106"/>
          <w:w w:val="8"/>
          <w:position w:val="-59"/>
          <w:sz w:val="240"/>
          <w:szCs w:val="240"/>
        </w:rPr>
        <w:t>金</w:t>
      </w:r>
      <w:r>
        <w:rPr>
          <w:rFonts w:ascii="宋体" w:hAnsi="宋体" w:cs="宋体" w:eastAsia="宋体" w:hint="default"/>
          <w:spacing w:val="-106"/>
          <w:w w:val="8"/>
          <w:position w:val="-2"/>
          <w:sz w:val="240"/>
          <w:szCs w:val="240"/>
        </w:rPr>
        <w:t>额</w:t>
      </w:r>
      <w:r>
        <w:rPr>
          <w:rFonts w:ascii="宋体" w:hAnsi="宋体" w:cs="宋体" w:eastAsia="宋体" w:hint="default"/>
          <w:spacing w:val="-197"/>
          <w:w w:val="8"/>
          <w:position w:val="-59"/>
          <w:sz w:val="240"/>
          <w:szCs w:val="240"/>
        </w:rPr>
        <w:t>额</w:t>
      </w:r>
      <w:r>
        <w:rPr>
          <w:rFonts w:ascii="宋体" w:hAnsi="宋体" w:cs="宋体" w:eastAsia="宋体" w:hint="default"/>
          <w:spacing w:val="-149"/>
          <w:w w:val="99"/>
          <w:position w:val="49"/>
          <w:sz w:val="24"/>
          <w:szCs w:val="24"/>
        </w:rPr>
        <w:t>户</w:t>
      </w:r>
      <w:r>
        <w:rPr>
          <w:rFonts w:ascii="宋体" w:hAnsi="宋体" w:cs="宋体" w:eastAsia="宋体" w:hint="default"/>
          <w:spacing w:val="-109"/>
          <w:w w:val="8"/>
          <w:position w:val="-2"/>
          <w:sz w:val="240"/>
          <w:szCs w:val="240"/>
        </w:rPr>
        <w:t>合</w:t>
      </w:r>
      <w:r>
        <w:rPr>
          <w:rFonts w:ascii="宋体" w:hAnsi="宋体" w:cs="宋体" w:eastAsia="宋体" w:hint="default"/>
          <w:spacing w:val="-166"/>
          <w:w w:val="8"/>
          <w:position w:val="-59"/>
          <w:sz w:val="240"/>
          <w:szCs w:val="240"/>
        </w:rPr>
        <w:t>合</w:t>
      </w:r>
      <w:r>
        <w:rPr>
          <w:rFonts w:ascii="宋体" w:hAnsi="宋体" w:cs="宋体" w:eastAsia="宋体" w:hint="default"/>
          <w:spacing w:val="-180"/>
          <w:w w:val="99"/>
          <w:position w:val="49"/>
          <w:sz w:val="24"/>
          <w:szCs w:val="24"/>
        </w:rPr>
        <w:t>情</w:t>
      </w:r>
      <w:r>
        <w:rPr>
          <w:rFonts w:ascii="宋体" w:hAnsi="宋体" w:cs="宋体" w:eastAsia="宋体" w:hint="default"/>
          <w:spacing w:val="-106"/>
          <w:w w:val="8"/>
          <w:position w:val="-2"/>
          <w:sz w:val="240"/>
          <w:szCs w:val="240"/>
        </w:rPr>
        <w:t>计</w:t>
      </w:r>
      <w:r>
        <w:rPr>
          <w:rFonts w:ascii="宋体" w:hAnsi="宋体" w:cs="宋体" w:eastAsia="宋体" w:hint="default"/>
          <w:spacing w:val="-137"/>
          <w:w w:val="8"/>
          <w:position w:val="-59"/>
          <w:sz w:val="240"/>
          <w:szCs w:val="240"/>
        </w:rPr>
        <w:t>计</w:t>
      </w:r>
      <w:r>
        <w:rPr>
          <w:rFonts w:ascii="宋体" w:hAnsi="宋体" w:cs="宋体" w:eastAsia="宋体" w:hint="default"/>
          <w:spacing w:val="-209"/>
          <w:w w:val="99"/>
          <w:position w:val="49"/>
          <w:sz w:val="24"/>
          <w:szCs w:val="24"/>
        </w:rPr>
        <w:t>况</w:t>
      </w:r>
      <w:r>
        <w:rPr>
          <w:rFonts w:ascii="宋体" w:hAnsi="宋体" w:cs="宋体" w:eastAsia="宋体" w:hint="default"/>
          <w:w w:val="8"/>
          <w:position w:val="-2"/>
          <w:sz w:val="240"/>
          <w:szCs w:val="240"/>
        </w:rPr>
        <w:t> </w:t>
      </w:r>
      <w:r>
        <w:rPr>
          <w:rFonts w:ascii="宋体" w:hAnsi="宋体" w:cs="宋体" w:eastAsia="宋体" w:hint="default"/>
          <w:color w:val="FF0000"/>
          <w:spacing w:val="-3"/>
          <w:w w:val="8"/>
          <w:position w:val="-59"/>
          <w:sz w:val="240"/>
          <w:szCs w:val="240"/>
        </w:rPr>
        <w:t> </w:t>
      </w:r>
      <w:r>
        <w:rPr>
          <w:rFonts w:ascii="宋体" w:hAnsi="宋体" w:cs="宋体" w:eastAsia="宋体" w:hint="default"/>
          <w:w w:val="99"/>
          <w:position w:val="49"/>
          <w:sz w:val="24"/>
          <w:szCs w:val="24"/>
        </w:rPr>
        <w:t>（单位：</w:t>
      </w:r>
      <w:r>
        <w:rPr>
          <w:rFonts w:ascii="宋体" w:hAnsi="宋体" w:cs="宋体" w:eastAsia="宋体" w:hint="default"/>
          <w:spacing w:val="-140"/>
          <w:w w:val="99"/>
          <w:position w:val="49"/>
          <w:sz w:val="24"/>
          <w:szCs w:val="24"/>
        </w:rPr>
        <w:t>元</w:t>
      </w:r>
      <w:r>
        <w:rPr>
          <w:rFonts w:ascii="宋体" w:hAnsi="宋体" w:cs="宋体" w:eastAsia="宋体" w:hint="default"/>
          <w:spacing w:val="-104"/>
          <w:w w:val="8"/>
          <w:position w:val="-56"/>
          <w:sz w:val="240"/>
          <w:szCs w:val="240"/>
        </w:rPr>
        <w:t>1</w:t>
      </w:r>
      <w:r>
        <w:rPr>
          <w:rFonts w:ascii="宋体" w:hAnsi="宋体" w:cs="宋体" w:eastAsia="宋体" w:hint="default"/>
          <w:spacing w:val="-3"/>
          <w:w w:val="8"/>
          <w:sz w:val="240"/>
          <w:szCs w:val="240"/>
        </w:rPr>
        <w:t>4</w:t>
      </w:r>
      <w:r>
        <w:rPr>
          <w:rFonts w:ascii="宋体" w:hAnsi="宋体" w:cs="宋体" w:eastAsia="宋体" w:hint="default"/>
          <w:spacing w:val="-104"/>
          <w:w w:val="8"/>
          <w:position w:val="-56"/>
          <w:sz w:val="240"/>
          <w:szCs w:val="240"/>
        </w:rPr>
        <w:t>9</w:t>
      </w:r>
      <w:r>
        <w:rPr>
          <w:rFonts w:ascii="宋体" w:hAnsi="宋体" w:cs="宋体" w:eastAsia="宋体" w:hint="default"/>
          <w:spacing w:val="-75"/>
          <w:w w:val="8"/>
          <w:sz w:val="240"/>
          <w:szCs w:val="240"/>
        </w:rPr>
        <w:t>6</w:t>
      </w:r>
      <w:r>
        <w:rPr>
          <w:rFonts w:ascii="宋体" w:hAnsi="宋体" w:cs="宋体" w:eastAsia="宋体" w:hint="default"/>
          <w:spacing w:val="-168"/>
          <w:w w:val="99"/>
          <w:position w:val="49"/>
          <w:sz w:val="24"/>
          <w:szCs w:val="24"/>
        </w:rPr>
        <w:t>）</w:t>
      </w:r>
      <w:r>
        <w:rPr>
          <w:rFonts w:ascii="宋体" w:hAnsi="宋体" w:cs="宋体" w:eastAsia="宋体" w:hint="default"/>
          <w:spacing w:val="-104"/>
          <w:w w:val="8"/>
          <w:position w:val="-56"/>
          <w:sz w:val="240"/>
          <w:szCs w:val="240"/>
        </w:rPr>
        <w:t>8</w:t>
      </w:r>
      <w:r>
        <w:rPr>
          <w:rFonts w:ascii="宋体" w:hAnsi="宋体" w:cs="宋体" w:eastAsia="宋体" w:hint="default"/>
          <w:spacing w:val="-3"/>
          <w:w w:val="8"/>
          <w:sz w:val="240"/>
          <w:szCs w:val="240"/>
        </w:rPr>
        <w:t>0</w:t>
      </w:r>
      <w:r>
        <w:rPr>
          <w:rFonts w:ascii="宋体" w:hAnsi="宋体" w:cs="宋体" w:eastAsia="宋体" w:hint="default"/>
          <w:spacing w:val="-104"/>
          <w:w w:val="8"/>
          <w:position w:val="-56"/>
          <w:sz w:val="240"/>
          <w:szCs w:val="240"/>
        </w:rPr>
        <w:t>,</w:t>
      </w:r>
      <w:r>
        <w:rPr>
          <w:rFonts w:ascii="宋体" w:hAnsi="宋体" w:cs="宋体" w:eastAsia="宋体" w:hint="default"/>
          <w:spacing w:val="-3"/>
          <w:w w:val="8"/>
          <w:sz w:val="240"/>
          <w:szCs w:val="240"/>
        </w:rPr>
        <w:t>,</w:t>
      </w:r>
      <w:r>
        <w:rPr>
          <w:rFonts w:ascii="宋体" w:hAnsi="宋体" w:cs="宋体" w:eastAsia="宋体" w:hint="default"/>
          <w:spacing w:val="-104"/>
          <w:w w:val="8"/>
          <w:position w:val="-56"/>
          <w:sz w:val="240"/>
          <w:szCs w:val="240"/>
        </w:rPr>
        <w:t>4</w:t>
      </w:r>
      <w:r>
        <w:rPr>
          <w:rFonts w:ascii="宋体" w:hAnsi="宋体" w:cs="宋体" w:eastAsia="宋体" w:hint="default"/>
          <w:spacing w:val="-3"/>
          <w:w w:val="8"/>
          <w:sz w:val="240"/>
          <w:szCs w:val="240"/>
        </w:rPr>
        <w:t>9</w:t>
      </w:r>
      <w:r>
        <w:rPr>
          <w:rFonts w:ascii="宋体" w:hAnsi="宋体" w:cs="宋体" w:eastAsia="宋体" w:hint="default"/>
          <w:spacing w:val="-104"/>
          <w:w w:val="8"/>
          <w:position w:val="-56"/>
          <w:sz w:val="240"/>
          <w:szCs w:val="240"/>
        </w:rPr>
        <w:t>7</w:t>
      </w:r>
      <w:r>
        <w:rPr>
          <w:rFonts w:ascii="宋体" w:hAnsi="宋体" w:cs="宋体" w:eastAsia="宋体" w:hint="default"/>
          <w:spacing w:val="-5"/>
          <w:w w:val="8"/>
          <w:sz w:val="240"/>
          <w:szCs w:val="240"/>
        </w:rPr>
        <w:t>3</w:t>
      </w:r>
      <w:r>
        <w:rPr>
          <w:rFonts w:ascii="宋体" w:hAnsi="宋体" w:cs="宋体" w:eastAsia="宋体" w:hint="default"/>
          <w:spacing w:val="-104"/>
          <w:w w:val="8"/>
          <w:position w:val="-56"/>
          <w:sz w:val="240"/>
          <w:szCs w:val="240"/>
        </w:rPr>
        <w:t>2</w:t>
      </w:r>
      <w:r>
        <w:rPr>
          <w:rFonts w:ascii="宋体" w:hAnsi="宋体" w:cs="宋体" w:eastAsia="宋体" w:hint="default"/>
          <w:spacing w:val="-3"/>
          <w:w w:val="8"/>
          <w:sz w:val="240"/>
          <w:szCs w:val="240"/>
        </w:rPr>
        <w:t>6</w:t>
      </w:r>
      <w:r>
        <w:rPr>
          <w:rFonts w:ascii="宋体" w:hAnsi="宋体" w:cs="宋体" w:eastAsia="宋体" w:hint="default"/>
          <w:spacing w:val="-104"/>
          <w:w w:val="8"/>
          <w:position w:val="-56"/>
          <w:sz w:val="240"/>
          <w:szCs w:val="240"/>
        </w:rPr>
        <w:t>,</w:t>
      </w:r>
      <w:r>
        <w:rPr>
          <w:rFonts w:ascii="宋体" w:hAnsi="宋体" w:cs="宋体" w:eastAsia="宋体" w:hint="default"/>
          <w:spacing w:val="-3"/>
          <w:w w:val="8"/>
          <w:sz w:val="240"/>
          <w:szCs w:val="240"/>
        </w:rPr>
        <w:t>,</w:t>
      </w:r>
      <w:r>
        <w:rPr>
          <w:rFonts w:ascii="宋体" w:hAnsi="宋体" w:cs="宋体" w:eastAsia="宋体" w:hint="default"/>
          <w:spacing w:val="-104"/>
          <w:w w:val="8"/>
          <w:position w:val="-56"/>
          <w:sz w:val="240"/>
          <w:szCs w:val="240"/>
        </w:rPr>
        <w:t>4</w:t>
      </w:r>
      <w:r>
        <w:rPr>
          <w:rFonts w:ascii="宋体" w:hAnsi="宋体" w:cs="宋体" w:eastAsia="宋体" w:hint="default"/>
          <w:spacing w:val="-3"/>
          <w:w w:val="8"/>
          <w:sz w:val="240"/>
          <w:szCs w:val="240"/>
        </w:rPr>
        <w:t>5</w:t>
      </w:r>
      <w:r>
        <w:rPr>
          <w:rFonts w:ascii="宋体" w:hAnsi="宋体" w:cs="宋体" w:eastAsia="宋体" w:hint="default"/>
          <w:spacing w:val="-104"/>
          <w:w w:val="8"/>
          <w:position w:val="-56"/>
          <w:sz w:val="240"/>
          <w:szCs w:val="240"/>
        </w:rPr>
        <w:t>4</w:t>
      </w:r>
      <w:r>
        <w:rPr>
          <w:rFonts w:ascii="宋体" w:hAnsi="宋体" w:cs="宋体" w:eastAsia="宋体" w:hint="default"/>
          <w:spacing w:val="-5"/>
          <w:w w:val="8"/>
          <w:sz w:val="240"/>
          <w:szCs w:val="240"/>
        </w:rPr>
        <w:t>8</w:t>
      </w:r>
      <w:r>
        <w:rPr>
          <w:rFonts w:ascii="宋体" w:hAnsi="宋体" w:cs="宋体" w:eastAsia="宋体" w:hint="default"/>
          <w:spacing w:val="-104"/>
          <w:w w:val="8"/>
          <w:position w:val="-56"/>
          <w:sz w:val="240"/>
          <w:szCs w:val="240"/>
        </w:rPr>
        <w:t>4</w:t>
      </w:r>
      <w:r>
        <w:rPr>
          <w:rFonts w:ascii="宋体" w:hAnsi="宋体" w:cs="宋体" w:eastAsia="宋体" w:hint="default"/>
          <w:spacing w:val="-3"/>
          <w:w w:val="8"/>
          <w:sz w:val="240"/>
          <w:szCs w:val="240"/>
        </w:rPr>
        <w:t>2</w:t>
      </w:r>
      <w:r>
        <w:rPr>
          <w:rFonts w:ascii="宋体" w:hAnsi="宋体" w:cs="宋体" w:eastAsia="宋体" w:hint="default"/>
          <w:spacing w:val="-104"/>
          <w:w w:val="8"/>
          <w:position w:val="-56"/>
          <w:sz w:val="240"/>
          <w:szCs w:val="240"/>
        </w:rPr>
        <w:t>.</w:t>
      </w:r>
      <w:r>
        <w:rPr>
          <w:rFonts w:ascii="宋体" w:hAnsi="宋体" w:cs="宋体" w:eastAsia="宋体" w:hint="default"/>
          <w:spacing w:val="-3"/>
          <w:w w:val="8"/>
          <w:sz w:val="240"/>
          <w:szCs w:val="240"/>
        </w:rPr>
        <w:t>.</w:t>
      </w:r>
      <w:r>
        <w:rPr>
          <w:rFonts w:ascii="宋体" w:hAnsi="宋体" w:cs="宋体" w:eastAsia="宋体" w:hint="default"/>
          <w:spacing w:val="-104"/>
          <w:w w:val="8"/>
          <w:position w:val="-56"/>
          <w:sz w:val="240"/>
          <w:szCs w:val="240"/>
        </w:rPr>
        <w:t>3</w:t>
      </w:r>
      <w:r>
        <w:rPr>
          <w:rFonts w:ascii="宋体" w:hAnsi="宋体" w:cs="宋体" w:eastAsia="宋体" w:hint="default"/>
          <w:spacing w:val="-3"/>
          <w:w w:val="8"/>
          <w:sz w:val="240"/>
          <w:szCs w:val="240"/>
        </w:rPr>
        <w:t>3</w:t>
      </w:r>
      <w:r>
        <w:rPr>
          <w:rFonts w:ascii="宋体" w:hAnsi="宋体" w:cs="宋体" w:eastAsia="宋体" w:hint="default"/>
          <w:spacing w:val="-104"/>
          <w:w w:val="8"/>
          <w:position w:val="-56"/>
          <w:sz w:val="240"/>
          <w:szCs w:val="240"/>
        </w:rPr>
        <w:t>6</w:t>
      </w:r>
      <w:r>
        <w:rPr>
          <w:rFonts w:ascii="宋体" w:hAnsi="宋体" w:cs="宋体" w:eastAsia="宋体" w:hint="default"/>
          <w:w w:val="8"/>
          <w:sz w:val="240"/>
          <w:szCs w:val="240"/>
        </w:rPr>
        <w:t>0</w:t>
      </w:r>
      <w:r>
        <w:rPr>
          <w:rFonts w:ascii="宋体" w:hAnsi="宋体" w:cs="宋体" w:eastAsia="宋体" w:hint="default"/>
          <w:spacing w:val="-665"/>
          <w:sz w:val="240"/>
          <w:szCs w:val="240"/>
        </w:rPr>
        <w:t> </w:t>
      </w:r>
      <w:r>
        <w:rPr>
          <w:rFonts w:ascii="宋体" w:hAnsi="宋体" w:cs="宋体" w:eastAsia="宋体" w:hint="default"/>
          <w:spacing w:val="-212"/>
          <w:w w:val="8"/>
          <w:position w:val="-6"/>
          <w:sz w:val="240"/>
          <w:szCs w:val="240"/>
        </w:rPr>
        <w:t>占</w:t>
      </w:r>
      <w:r>
        <w:rPr>
          <w:rFonts w:ascii="宋体" w:hAnsi="宋体" w:cs="宋体" w:eastAsia="宋体" w:hint="default"/>
          <w:spacing w:val="-1"/>
          <w:w w:val="8"/>
          <w:position w:val="-63"/>
          <w:sz w:val="240"/>
          <w:szCs w:val="240"/>
        </w:rPr>
        <w:t>占</w:t>
      </w:r>
      <w:r>
        <w:rPr>
          <w:rFonts w:ascii="宋体" w:hAnsi="宋体" w:cs="宋体" w:eastAsia="宋体" w:hint="default"/>
          <w:spacing w:val="-212"/>
          <w:w w:val="8"/>
          <w:position w:val="-6"/>
          <w:sz w:val="240"/>
          <w:szCs w:val="240"/>
        </w:rPr>
        <w:t>采</w:t>
      </w:r>
      <w:r>
        <w:rPr>
          <w:rFonts w:ascii="宋体" w:hAnsi="宋体" w:cs="宋体" w:eastAsia="宋体" w:hint="default"/>
          <w:spacing w:val="-1"/>
          <w:w w:val="8"/>
          <w:position w:val="-63"/>
          <w:sz w:val="240"/>
          <w:szCs w:val="240"/>
        </w:rPr>
        <w:t>销</w:t>
      </w:r>
      <w:r>
        <w:rPr>
          <w:rFonts w:ascii="宋体" w:hAnsi="宋体" w:cs="宋体" w:eastAsia="宋体" w:hint="default"/>
          <w:spacing w:val="-212"/>
          <w:w w:val="8"/>
          <w:position w:val="-6"/>
          <w:sz w:val="240"/>
          <w:szCs w:val="240"/>
        </w:rPr>
        <w:t>购</w:t>
      </w:r>
      <w:r>
        <w:rPr>
          <w:rFonts w:ascii="宋体" w:hAnsi="宋体" w:cs="宋体" w:eastAsia="宋体" w:hint="default"/>
          <w:spacing w:val="-3"/>
          <w:w w:val="8"/>
          <w:position w:val="-63"/>
          <w:sz w:val="240"/>
          <w:szCs w:val="240"/>
        </w:rPr>
        <w:t>售</w:t>
      </w:r>
      <w:r>
        <w:rPr>
          <w:rFonts w:ascii="宋体" w:hAnsi="宋体" w:cs="宋体" w:eastAsia="宋体" w:hint="default"/>
          <w:spacing w:val="-212"/>
          <w:w w:val="8"/>
          <w:position w:val="-63"/>
          <w:sz w:val="240"/>
          <w:szCs w:val="240"/>
        </w:rPr>
        <w:t>总</w:t>
      </w:r>
      <w:r>
        <w:rPr>
          <w:rFonts w:ascii="宋体" w:hAnsi="宋体" w:cs="宋体" w:eastAsia="宋体" w:hint="default"/>
          <w:spacing w:val="-1"/>
          <w:w w:val="8"/>
          <w:position w:val="-6"/>
          <w:sz w:val="240"/>
          <w:szCs w:val="240"/>
        </w:rPr>
        <w:t>总</w:t>
      </w:r>
      <w:r>
        <w:rPr>
          <w:rFonts w:ascii="宋体" w:hAnsi="宋体" w:cs="宋体" w:eastAsia="宋体" w:hint="default"/>
          <w:spacing w:val="-212"/>
          <w:w w:val="8"/>
          <w:position w:val="-63"/>
          <w:sz w:val="240"/>
          <w:szCs w:val="240"/>
        </w:rPr>
        <w:t>额</w:t>
      </w:r>
      <w:r>
        <w:rPr>
          <w:rFonts w:ascii="宋体" w:hAnsi="宋体" w:cs="宋体" w:eastAsia="宋体" w:hint="default"/>
          <w:spacing w:val="-3"/>
          <w:w w:val="8"/>
          <w:position w:val="-6"/>
          <w:sz w:val="240"/>
          <w:szCs w:val="240"/>
        </w:rPr>
        <w:t>额</w:t>
      </w:r>
      <w:r>
        <w:rPr>
          <w:rFonts w:ascii="宋体" w:hAnsi="宋体" w:cs="宋体" w:eastAsia="宋体" w:hint="default"/>
          <w:spacing w:val="-212"/>
          <w:w w:val="8"/>
          <w:position w:val="-63"/>
          <w:sz w:val="240"/>
          <w:szCs w:val="240"/>
        </w:rPr>
        <w:t>比</w:t>
      </w:r>
      <w:r>
        <w:rPr>
          <w:rFonts w:ascii="宋体" w:hAnsi="宋体" w:cs="宋体" w:eastAsia="宋体" w:hint="default"/>
          <w:spacing w:val="-1"/>
          <w:w w:val="8"/>
          <w:position w:val="-6"/>
          <w:sz w:val="240"/>
          <w:szCs w:val="240"/>
        </w:rPr>
        <w:t>比</w:t>
      </w:r>
      <w:r>
        <w:rPr>
          <w:rFonts w:ascii="宋体" w:hAnsi="宋体" w:cs="宋体" w:eastAsia="宋体" w:hint="default"/>
          <w:spacing w:val="-212"/>
          <w:w w:val="8"/>
          <w:position w:val="-6"/>
          <w:sz w:val="240"/>
          <w:szCs w:val="240"/>
        </w:rPr>
        <w:t>重</w:t>
      </w:r>
      <w:r>
        <w:rPr>
          <w:rFonts w:ascii="宋体" w:hAnsi="宋体" w:cs="宋体" w:eastAsia="宋体" w:hint="default"/>
          <w:spacing w:val="-1"/>
          <w:w w:val="8"/>
          <w:position w:val="-63"/>
          <w:sz w:val="240"/>
          <w:szCs w:val="240"/>
        </w:rPr>
        <w:t>重</w:t>
      </w:r>
      <w:r>
        <w:rPr>
          <w:rFonts w:ascii="宋体" w:hAnsi="宋体" w:cs="宋体" w:eastAsia="宋体" w:hint="default"/>
          <w:spacing w:val="-106"/>
          <w:w w:val="8"/>
          <w:position w:val="-6"/>
          <w:sz w:val="240"/>
          <w:szCs w:val="240"/>
        </w:rPr>
        <w:t> </w:t>
      </w:r>
      <w:r>
        <w:rPr>
          <w:rFonts w:ascii="宋体" w:hAnsi="宋体" w:cs="宋体" w:eastAsia="宋体" w:hint="default"/>
          <w:w w:val="8"/>
          <w:position w:val="-63"/>
          <w:sz w:val="240"/>
          <w:szCs w:val="240"/>
        </w:rPr>
        <w:t> </w:t>
      </w:r>
      <w:r>
        <w:rPr>
          <w:rFonts w:ascii="宋体" w:hAnsi="宋体" w:cs="宋体" w:eastAsia="宋体" w:hint="default"/>
          <w:spacing w:val="-173"/>
          <w:position w:val="-63"/>
          <w:sz w:val="240"/>
          <w:szCs w:val="240"/>
        </w:rPr>
        <w:t> </w:t>
      </w:r>
      <w:r>
        <w:rPr>
          <w:rFonts w:ascii="宋体" w:hAnsi="宋体" w:cs="宋体" w:eastAsia="宋体" w:hint="default"/>
          <w:spacing w:val="-1"/>
          <w:w w:val="8"/>
          <w:sz w:val="240"/>
          <w:szCs w:val="240"/>
        </w:rPr>
        <w:t>3</w:t>
      </w:r>
      <w:r>
        <w:rPr>
          <w:rFonts w:ascii="宋体" w:hAnsi="宋体" w:cs="宋体" w:eastAsia="宋体" w:hint="default"/>
          <w:spacing w:val="-106"/>
          <w:w w:val="8"/>
          <w:position w:val="-63"/>
          <w:sz w:val="240"/>
          <w:szCs w:val="240"/>
        </w:rPr>
        <w:t>8</w:t>
      </w:r>
      <w:r>
        <w:rPr>
          <w:rFonts w:ascii="宋体" w:hAnsi="宋体" w:cs="宋体" w:eastAsia="宋体" w:hint="default"/>
          <w:spacing w:val="-1"/>
          <w:w w:val="8"/>
          <w:sz w:val="240"/>
          <w:szCs w:val="240"/>
        </w:rPr>
        <w:t>9</w:t>
      </w:r>
      <w:r>
        <w:rPr>
          <w:rFonts w:ascii="宋体" w:hAnsi="宋体" w:cs="宋体" w:eastAsia="宋体" w:hint="default"/>
          <w:spacing w:val="-106"/>
          <w:w w:val="8"/>
          <w:position w:val="-63"/>
          <w:sz w:val="240"/>
          <w:szCs w:val="240"/>
        </w:rPr>
        <w:t>.</w:t>
      </w:r>
      <w:r>
        <w:rPr>
          <w:rFonts w:ascii="宋体" w:hAnsi="宋体" w:cs="宋体" w:eastAsia="宋体" w:hint="default"/>
          <w:spacing w:val="-1"/>
          <w:w w:val="8"/>
          <w:sz w:val="240"/>
          <w:szCs w:val="240"/>
        </w:rPr>
        <w:t>.</w:t>
      </w:r>
      <w:r>
        <w:rPr>
          <w:rFonts w:ascii="宋体" w:hAnsi="宋体" w:cs="宋体" w:eastAsia="宋体" w:hint="default"/>
          <w:spacing w:val="-106"/>
          <w:w w:val="8"/>
          <w:position w:val="-63"/>
          <w:sz w:val="240"/>
          <w:szCs w:val="240"/>
        </w:rPr>
        <w:t>9</w:t>
      </w:r>
      <w:r>
        <w:rPr>
          <w:rFonts w:ascii="宋体" w:hAnsi="宋体" w:cs="宋体" w:eastAsia="宋体" w:hint="default"/>
          <w:spacing w:val="-1"/>
          <w:w w:val="8"/>
          <w:sz w:val="240"/>
          <w:szCs w:val="240"/>
        </w:rPr>
        <w:t>7</w:t>
      </w:r>
      <w:r>
        <w:rPr>
          <w:rFonts w:ascii="宋体" w:hAnsi="宋体" w:cs="宋体" w:eastAsia="宋体" w:hint="default"/>
          <w:spacing w:val="-106"/>
          <w:w w:val="8"/>
          <w:position w:val="-63"/>
          <w:sz w:val="240"/>
          <w:szCs w:val="240"/>
        </w:rPr>
        <w:t>1</w:t>
      </w:r>
      <w:r>
        <w:rPr>
          <w:rFonts w:ascii="宋体" w:hAnsi="宋体" w:cs="宋体" w:eastAsia="宋体" w:hint="default"/>
          <w:spacing w:val="-1"/>
          <w:w w:val="8"/>
          <w:sz w:val="240"/>
          <w:szCs w:val="240"/>
        </w:rPr>
        <w:t>4</w:t>
      </w:r>
      <w:r>
        <w:rPr>
          <w:rFonts w:ascii="宋体" w:hAnsi="宋体" w:cs="宋体" w:eastAsia="宋体" w:hint="default"/>
          <w:spacing w:val="-106"/>
          <w:w w:val="8"/>
          <w:position w:val="-63"/>
          <w:sz w:val="240"/>
          <w:szCs w:val="240"/>
        </w:rPr>
        <w:t>%</w:t>
      </w:r>
      <w:r>
        <w:rPr>
          <w:rFonts w:ascii="宋体" w:hAnsi="宋体" w:cs="宋体" w:eastAsia="宋体" w:hint="default"/>
          <w:w w:val="8"/>
          <w:sz w:val="240"/>
          <w:szCs w:val="240"/>
        </w:rPr>
        <w:t>%</w:t>
      </w:r>
      <w:r>
        <w:rPr>
          <w:rFonts w:ascii="宋体" w:hAnsi="宋体" w:cs="宋体" w:eastAsia="宋体" w:hint="default"/>
          <w:sz w:val="240"/>
          <w:szCs w:val="240"/>
        </w:rPr>
      </w:r>
    </w:p>
    <w:p>
      <w:pPr>
        <w:spacing w:line="240" w:lineRule="auto" w:before="6"/>
        <w:rPr>
          <w:rFonts w:ascii="宋体" w:hAnsi="宋体" w:cs="宋体" w:eastAsia="宋体" w:hint="default"/>
          <w:sz w:val="28"/>
          <w:szCs w:val="28"/>
        </w:rPr>
      </w:pPr>
    </w:p>
    <w:p>
      <w:pPr>
        <w:pStyle w:val="BodyText"/>
        <w:spacing w:line="240" w:lineRule="auto" w:before="31"/>
        <w:ind w:left="772" w:right="0"/>
        <w:jc w:val="left"/>
        <w:rPr>
          <w:rFonts w:ascii="宋体" w:hAnsi="宋体" w:cs="宋体" w:eastAsia="宋体" w:hint="default"/>
        </w:rPr>
      </w:pPr>
      <w:r>
        <w:rPr>
          <w:rFonts w:ascii="宋体" w:hAnsi="宋体" w:cs="宋体" w:eastAsia="宋体" w:hint="default"/>
        </w:rPr>
        <w:t>4、报告期公司主要资产</w:t>
      </w:r>
      <w:r>
        <w:rPr>
          <w:rFonts w:ascii="宋体" w:hAnsi="宋体" w:cs="宋体" w:eastAsia="宋体" w:hint="default"/>
        </w:rPr>
        <w:t>采用</w:t>
      </w:r>
      <w:r>
        <w:rPr>
          <w:rFonts w:ascii="宋体" w:hAnsi="宋体" w:cs="宋体" w:eastAsia="宋体" w:hint="default"/>
        </w:rPr>
        <w:t>的计量属性</w:t>
      </w:r>
    </w:p>
    <w:p>
      <w:pPr>
        <w:pStyle w:val="BodyText"/>
        <w:spacing w:line="336" w:lineRule="auto" w:before="166"/>
        <w:ind w:left="232" w:right="0" w:firstLine="420"/>
        <w:jc w:val="left"/>
        <w:rPr>
          <w:rFonts w:ascii="宋体" w:hAnsi="宋体" w:cs="宋体" w:eastAsia="宋体" w:hint="default"/>
        </w:rPr>
      </w:pPr>
      <w:r>
        <w:rPr>
          <w:rFonts w:ascii="宋体" w:hAnsi="宋体" w:cs="宋体" w:eastAsia="宋体" w:hint="default"/>
          <w:spacing w:val="-4"/>
        </w:rPr>
        <w:t>（1）</w:t>
      </w:r>
      <w:r>
        <w:rPr>
          <w:rFonts w:ascii="宋体" w:hAnsi="宋体" w:cs="宋体" w:eastAsia="宋体" w:hint="default"/>
          <w:spacing w:val="-4"/>
        </w:rPr>
        <w:t>历</w:t>
      </w:r>
      <w:r>
        <w:rPr>
          <w:rFonts w:ascii="宋体" w:hAnsi="宋体" w:cs="宋体" w:eastAsia="宋体" w:hint="default"/>
          <w:spacing w:val="-4"/>
        </w:rPr>
        <w:t>史</w:t>
      </w:r>
      <w:r>
        <w:rPr>
          <w:rFonts w:ascii="宋体" w:hAnsi="宋体" w:cs="宋体" w:eastAsia="宋体" w:hint="default"/>
          <w:spacing w:val="-4"/>
        </w:rPr>
        <w:t>成</w:t>
      </w:r>
      <w:r>
        <w:rPr>
          <w:rFonts w:ascii="宋体" w:hAnsi="宋体" w:cs="宋体" w:eastAsia="宋体" w:hint="default"/>
          <w:spacing w:val="-4"/>
        </w:rPr>
        <w:t>本</w:t>
      </w:r>
      <w:r>
        <w:rPr>
          <w:rFonts w:ascii="宋体" w:hAnsi="宋体" w:cs="宋体" w:eastAsia="宋体" w:hint="default"/>
          <w:spacing w:val="-4"/>
        </w:rPr>
        <w:t>。在历</w:t>
      </w:r>
      <w:r>
        <w:rPr>
          <w:rFonts w:ascii="宋体" w:hAnsi="宋体" w:cs="宋体" w:eastAsia="宋体" w:hint="default"/>
          <w:spacing w:val="-4"/>
        </w:rPr>
        <w:t>史</w:t>
      </w:r>
      <w:r>
        <w:rPr>
          <w:rFonts w:ascii="宋体" w:hAnsi="宋体" w:cs="宋体" w:eastAsia="宋体" w:hint="default"/>
          <w:spacing w:val="-4"/>
        </w:rPr>
        <w:t>成</w:t>
      </w:r>
      <w:r>
        <w:rPr>
          <w:rFonts w:ascii="宋体" w:hAnsi="宋体" w:cs="宋体" w:eastAsia="宋体" w:hint="default"/>
          <w:spacing w:val="-4"/>
        </w:rPr>
        <w:t>本计量</w:t>
      </w:r>
      <w:r>
        <w:rPr>
          <w:rFonts w:ascii="宋体" w:hAnsi="宋体" w:cs="宋体" w:eastAsia="宋体" w:hint="default"/>
          <w:spacing w:val="-4"/>
        </w:rPr>
        <w:t>下</w:t>
      </w:r>
      <w:r>
        <w:rPr>
          <w:rFonts w:ascii="宋体" w:hAnsi="宋体" w:cs="宋体" w:eastAsia="宋体" w:hint="default"/>
          <w:spacing w:val="-4"/>
        </w:rPr>
        <w:t>，资产按照</w:t>
      </w:r>
      <w:r>
        <w:rPr>
          <w:rFonts w:ascii="宋体" w:hAnsi="宋体" w:cs="宋体" w:eastAsia="宋体" w:hint="default"/>
          <w:spacing w:val="-4"/>
        </w:rPr>
        <w:t>购</w:t>
      </w:r>
      <w:r>
        <w:rPr>
          <w:rFonts w:ascii="宋体" w:hAnsi="宋体" w:cs="宋体" w:eastAsia="宋体" w:hint="default"/>
          <w:spacing w:val="-4"/>
        </w:rPr>
        <w:t>置时</w:t>
      </w:r>
      <w:r>
        <w:rPr>
          <w:rFonts w:ascii="宋体" w:hAnsi="宋体" w:cs="宋体" w:eastAsia="宋体" w:hint="default"/>
          <w:spacing w:val="-4"/>
        </w:rPr>
        <w:t>支</w:t>
      </w:r>
      <w:r>
        <w:rPr>
          <w:rFonts w:ascii="宋体" w:hAnsi="宋体" w:cs="宋体" w:eastAsia="宋体" w:hint="default"/>
          <w:spacing w:val="-4"/>
        </w:rPr>
        <w:t>付</w:t>
      </w:r>
      <w:r>
        <w:rPr>
          <w:rFonts w:ascii="宋体" w:hAnsi="宋体" w:cs="宋体" w:eastAsia="宋体" w:hint="default"/>
          <w:spacing w:val="-4"/>
        </w:rPr>
        <w:t>的现金或</w:t>
      </w:r>
      <w:r>
        <w:rPr>
          <w:rFonts w:ascii="宋体" w:hAnsi="宋体" w:cs="宋体" w:eastAsia="宋体" w:hint="default"/>
          <w:spacing w:val="-4"/>
        </w:rPr>
        <w:t>者</w:t>
      </w:r>
      <w:r>
        <w:rPr>
          <w:rFonts w:ascii="宋体" w:hAnsi="宋体" w:cs="宋体" w:eastAsia="宋体" w:hint="default"/>
          <w:spacing w:val="-4"/>
        </w:rPr>
        <w:t>现金</w:t>
      </w:r>
      <w:r>
        <w:rPr>
          <w:rFonts w:ascii="宋体" w:hAnsi="宋体" w:cs="宋体" w:eastAsia="宋体" w:hint="default"/>
          <w:spacing w:val="-4"/>
        </w:rPr>
        <w:t>等</w:t>
      </w:r>
      <w:r>
        <w:rPr>
          <w:rFonts w:ascii="宋体" w:hAnsi="宋体" w:cs="宋体" w:eastAsia="宋体" w:hint="default"/>
          <w:spacing w:val="-4"/>
        </w:rPr>
        <w:t>价</w:t>
      </w:r>
      <w:r>
        <w:rPr>
          <w:rFonts w:ascii="宋体" w:hAnsi="宋体" w:cs="宋体" w:eastAsia="宋体" w:hint="default"/>
          <w:spacing w:val="-4"/>
        </w:rPr>
        <w:t>物</w:t>
      </w:r>
      <w:r>
        <w:rPr>
          <w:rFonts w:ascii="宋体" w:hAnsi="宋体" w:cs="宋体" w:eastAsia="宋体" w:hint="default"/>
          <w:spacing w:val="-4"/>
        </w:rPr>
        <w:t>的金额，</w:t>
      </w:r>
      <w:r>
        <w:rPr>
          <w:rFonts w:ascii="宋体" w:hAnsi="宋体" w:cs="宋体" w:eastAsia="宋体" w:hint="default"/>
          <w:w w:val="99"/>
        </w:rPr>
        <w:t> </w:t>
      </w:r>
      <w:r>
        <w:rPr>
          <w:rFonts w:ascii="宋体" w:hAnsi="宋体" w:cs="宋体" w:eastAsia="宋体" w:hint="default"/>
        </w:rPr>
        <w:t>或</w:t>
      </w:r>
      <w:r>
        <w:rPr>
          <w:rFonts w:ascii="宋体" w:hAnsi="宋体" w:cs="宋体" w:eastAsia="宋体" w:hint="default"/>
        </w:rPr>
        <w:t>者</w:t>
      </w:r>
      <w:r>
        <w:rPr>
          <w:rFonts w:ascii="宋体" w:hAnsi="宋体" w:cs="宋体" w:eastAsia="宋体" w:hint="default"/>
        </w:rPr>
        <w:t>按照</w:t>
      </w:r>
      <w:r>
        <w:rPr>
          <w:rFonts w:ascii="宋体" w:hAnsi="宋体" w:cs="宋体" w:eastAsia="宋体" w:hint="default"/>
        </w:rPr>
        <w:t>购</w:t>
      </w:r>
      <w:r>
        <w:rPr>
          <w:rFonts w:ascii="宋体" w:hAnsi="宋体" w:cs="宋体" w:eastAsia="宋体" w:hint="default"/>
        </w:rPr>
        <w:t>置资产时所</w:t>
      </w:r>
      <w:r>
        <w:rPr>
          <w:rFonts w:ascii="宋体" w:hAnsi="宋体" w:cs="宋体" w:eastAsia="宋体" w:hint="default"/>
        </w:rPr>
        <w:t>付</w:t>
      </w:r>
      <w:r>
        <w:rPr>
          <w:rFonts w:ascii="宋体" w:hAnsi="宋体" w:cs="宋体" w:eastAsia="宋体" w:hint="default"/>
        </w:rPr>
        <w:t>出</w:t>
      </w:r>
      <w:r>
        <w:rPr>
          <w:rFonts w:ascii="宋体" w:hAnsi="宋体" w:cs="宋体" w:eastAsia="宋体" w:hint="default"/>
        </w:rPr>
        <w:t>的</w:t>
      </w:r>
      <w:r>
        <w:rPr>
          <w:rFonts w:ascii="宋体" w:hAnsi="宋体" w:cs="宋体" w:eastAsia="宋体" w:hint="default"/>
        </w:rPr>
        <w:t>对</w:t>
      </w:r>
      <w:r>
        <w:rPr>
          <w:rFonts w:ascii="宋体" w:hAnsi="宋体" w:cs="宋体" w:eastAsia="宋体" w:hint="default"/>
        </w:rPr>
        <w:t>价</w:t>
      </w:r>
      <w:r>
        <w:rPr>
          <w:rFonts w:ascii="宋体" w:hAnsi="宋体" w:cs="宋体" w:eastAsia="宋体" w:hint="default"/>
        </w:rPr>
        <w:t>的公</w:t>
      </w:r>
      <w:r>
        <w:rPr>
          <w:rFonts w:ascii="宋体" w:hAnsi="宋体" w:cs="宋体" w:eastAsia="宋体" w:hint="default"/>
        </w:rPr>
        <w:t>允价</w:t>
      </w:r>
      <w:r>
        <w:rPr>
          <w:rFonts w:ascii="宋体" w:hAnsi="宋体" w:cs="宋体" w:eastAsia="宋体" w:hint="default"/>
        </w:rPr>
        <w:t>值</w:t>
      </w:r>
      <w:r>
        <w:rPr>
          <w:rFonts w:ascii="宋体" w:hAnsi="宋体" w:cs="宋体" w:eastAsia="宋体" w:hint="default"/>
        </w:rPr>
        <w:t>计量</w:t>
      </w:r>
      <w:r>
        <w:rPr>
          <w:rFonts w:ascii="宋体" w:hAnsi="宋体" w:cs="宋体" w:eastAsia="宋体" w:hint="default"/>
        </w:rPr>
        <w:t>。</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按照</w:t>
      </w:r>
      <w:r>
        <w:rPr>
          <w:rFonts w:ascii="宋体" w:hAnsi="宋体" w:cs="宋体" w:eastAsia="宋体" w:hint="default"/>
        </w:rPr>
        <w:t>因</w:t>
      </w:r>
      <w:r>
        <w:rPr>
          <w:rFonts w:ascii="宋体" w:hAnsi="宋体" w:cs="宋体" w:eastAsia="宋体" w:hint="default"/>
        </w:rPr>
        <w:t>承</w:t>
      </w:r>
      <w:r>
        <w:rPr>
          <w:rFonts w:ascii="宋体" w:hAnsi="宋体" w:cs="宋体" w:eastAsia="宋体" w:hint="default"/>
        </w:rPr>
        <w:t>担</w:t>
      </w:r>
      <w:r>
        <w:rPr>
          <w:rFonts w:ascii="宋体" w:hAnsi="宋体" w:cs="宋体" w:eastAsia="宋体" w:hint="default"/>
        </w:rPr>
        <w:t>现时</w:t>
      </w:r>
      <w:r>
        <w:rPr>
          <w:rFonts w:ascii="宋体" w:hAnsi="宋体" w:cs="宋体" w:eastAsia="宋体" w:hint="default"/>
        </w:rPr>
        <w:t>义</w:t>
      </w:r>
      <w:r>
        <w:rPr>
          <w:rFonts w:ascii="宋体" w:hAnsi="宋体" w:cs="宋体" w:eastAsia="宋体" w:hint="default"/>
        </w:rPr>
        <w:t>务</w:t>
      </w:r>
      <w:r>
        <w:rPr>
          <w:rFonts w:ascii="宋体" w:hAnsi="宋体" w:cs="宋体" w:eastAsia="宋体" w:hint="default"/>
        </w:rPr>
        <w:t>而</w:t>
      </w:r>
      <w:r>
        <w:rPr>
          <w:rFonts w:ascii="宋体" w:hAnsi="宋体" w:cs="宋体" w:eastAsia="宋体" w:hint="default"/>
        </w:rPr>
        <w:t>实</w:t>
      </w:r>
      <w:r>
        <w:rPr>
          <w:rFonts w:ascii="宋体" w:hAnsi="宋体" w:cs="宋体" w:eastAsia="宋体" w:hint="default"/>
        </w:rPr>
        <w:t>际</w:t>
      </w:r>
      <w:r>
        <w:rPr>
          <w:rFonts w:ascii="宋体" w:hAnsi="宋体" w:cs="宋体" w:eastAsia="宋体" w:hint="default"/>
        </w:rPr>
        <w:t>收到</w:t>
      </w:r>
      <w:r>
        <w:rPr>
          <w:rFonts w:ascii="宋体" w:hAnsi="宋体" w:cs="宋体" w:eastAsia="宋体" w:hint="default"/>
        </w:rPr>
        <w:t>的</w:t>
      </w:r>
      <w:r>
        <w:rPr>
          <w:rFonts w:ascii="宋体" w:hAnsi="宋体" w:cs="宋体" w:eastAsia="宋体" w:hint="default"/>
          <w:spacing w:val="-96"/>
        </w:rPr>
        <w:t> </w:t>
      </w:r>
      <w:r>
        <w:rPr>
          <w:rFonts w:ascii="宋体" w:hAnsi="宋体" w:cs="宋体" w:eastAsia="宋体" w:hint="default"/>
        </w:rPr>
        <w:t>款</w:t>
      </w:r>
      <w:r>
        <w:rPr>
          <w:rFonts w:ascii="宋体" w:hAnsi="宋体" w:cs="宋体" w:eastAsia="宋体" w:hint="default"/>
        </w:rPr>
        <w:t>项或</w:t>
      </w:r>
      <w:r>
        <w:rPr>
          <w:rFonts w:ascii="宋体" w:hAnsi="宋体" w:cs="宋体" w:eastAsia="宋体" w:hint="default"/>
        </w:rPr>
        <w:t>者</w:t>
      </w:r>
      <w:r>
        <w:rPr>
          <w:rFonts w:ascii="宋体" w:hAnsi="宋体" w:cs="宋体" w:eastAsia="宋体" w:hint="default"/>
        </w:rPr>
        <w:t>资产的金额，或</w:t>
      </w:r>
      <w:r>
        <w:rPr>
          <w:rFonts w:ascii="宋体" w:hAnsi="宋体" w:cs="宋体" w:eastAsia="宋体" w:hint="default"/>
        </w:rPr>
        <w:t>者</w:t>
      </w:r>
      <w:r>
        <w:rPr>
          <w:rFonts w:ascii="宋体" w:hAnsi="宋体" w:cs="宋体" w:eastAsia="宋体" w:hint="default"/>
        </w:rPr>
        <w:t>承</w:t>
      </w:r>
      <w:r>
        <w:rPr>
          <w:rFonts w:ascii="宋体" w:hAnsi="宋体" w:cs="宋体" w:eastAsia="宋体" w:hint="default"/>
        </w:rPr>
        <w:t>担</w:t>
      </w:r>
      <w:r>
        <w:rPr>
          <w:rFonts w:ascii="宋体" w:hAnsi="宋体" w:cs="宋体" w:eastAsia="宋体" w:hint="default"/>
        </w:rPr>
        <w:t>现时</w:t>
      </w:r>
      <w:r>
        <w:rPr>
          <w:rFonts w:ascii="宋体" w:hAnsi="宋体" w:cs="宋体" w:eastAsia="宋体" w:hint="default"/>
        </w:rPr>
        <w:t>义</w:t>
      </w:r>
      <w:r>
        <w:rPr>
          <w:rFonts w:ascii="宋体" w:hAnsi="宋体" w:cs="宋体" w:eastAsia="宋体" w:hint="default"/>
        </w:rPr>
        <w:t>务的合</w:t>
      </w:r>
      <w:r>
        <w:rPr>
          <w:rFonts w:ascii="宋体" w:hAnsi="宋体" w:cs="宋体" w:eastAsia="宋体" w:hint="default"/>
        </w:rPr>
        <w:t>同</w:t>
      </w:r>
      <w:r>
        <w:rPr>
          <w:rFonts w:ascii="宋体" w:hAnsi="宋体" w:cs="宋体" w:eastAsia="宋体" w:hint="default"/>
        </w:rPr>
        <w:t>金额、或</w:t>
      </w:r>
      <w:r>
        <w:rPr>
          <w:rFonts w:ascii="宋体" w:hAnsi="宋体" w:cs="宋体" w:eastAsia="宋体" w:hint="default"/>
        </w:rPr>
        <w:t>者</w:t>
      </w:r>
      <w:r>
        <w:rPr>
          <w:rFonts w:ascii="宋体" w:hAnsi="宋体" w:cs="宋体" w:eastAsia="宋体" w:hint="default"/>
        </w:rPr>
        <w:t>按照日常活动中</w:t>
      </w:r>
      <w:r>
        <w:rPr>
          <w:rFonts w:ascii="宋体" w:hAnsi="宋体" w:cs="宋体" w:eastAsia="宋体" w:hint="default"/>
        </w:rPr>
        <w:t>为</w:t>
      </w:r>
      <w:r>
        <w:rPr>
          <w:rFonts w:ascii="宋体" w:hAnsi="宋体" w:cs="宋体" w:eastAsia="宋体" w:hint="default"/>
        </w:rPr>
        <w:t>偿</w:t>
      </w:r>
      <w:r>
        <w:rPr>
          <w:rFonts w:ascii="宋体" w:hAnsi="宋体" w:cs="宋体" w:eastAsia="宋体" w:hint="default"/>
        </w:rPr>
        <w:t>还负</w:t>
      </w:r>
      <w:r>
        <w:rPr>
          <w:rFonts w:ascii="宋体" w:hAnsi="宋体" w:cs="宋体" w:eastAsia="宋体" w:hint="default"/>
        </w:rPr>
        <w:t>债</w:t>
      </w:r>
      <w:r>
        <w:rPr>
          <w:rFonts w:ascii="宋体" w:hAnsi="宋体" w:cs="宋体" w:eastAsia="宋体" w:hint="default"/>
        </w:rPr>
        <w:t>预</w:t>
      </w:r>
      <w:r>
        <w:rPr>
          <w:rFonts w:ascii="宋体" w:hAnsi="宋体" w:cs="宋体" w:eastAsia="宋体" w:hint="default"/>
        </w:rPr>
        <w:t>期</w:t>
      </w:r>
      <w:r>
        <w:rPr>
          <w:rFonts w:ascii="宋体" w:hAnsi="宋体" w:cs="宋体" w:eastAsia="宋体" w:hint="default"/>
          <w:spacing w:val="-96"/>
        </w:rPr>
        <w:t> </w:t>
      </w:r>
      <w:r>
        <w:rPr>
          <w:rFonts w:ascii="宋体" w:hAnsi="宋体" w:cs="宋体" w:eastAsia="宋体" w:hint="default"/>
        </w:rPr>
        <w:t>需</w:t>
      </w:r>
      <w:r>
        <w:rPr>
          <w:rFonts w:ascii="宋体" w:hAnsi="宋体" w:cs="宋体" w:eastAsia="宋体" w:hint="default"/>
        </w:rPr>
        <w:t>要</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的现金或</w:t>
      </w:r>
      <w:r>
        <w:rPr>
          <w:rFonts w:ascii="宋体" w:hAnsi="宋体" w:cs="宋体" w:eastAsia="宋体" w:hint="default"/>
        </w:rPr>
        <w:t>者</w:t>
      </w:r>
      <w:r>
        <w:rPr>
          <w:rFonts w:ascii="宋体" w:hAnsi="宋体" w:cs="宋体" w:eastAsia="宋体" w:hint="default"/>
        </w:rPr>
        <w:t>现金</w:t>
      </w:r>
      <w:r>
        <w:rPr>
          <w:rFonts w:ascii="宋体" w:hAnsi="宋体" w:cs="宋体" w:eastAsia="宋体" w:hint="default"/>
        </w:rPr>
        <w:t>等</w:t>
      </w:r>
      <w:r>
        <w:rPr>
          <w:rFonts w:ascii="宋体" w:hAnsi="宋体" w:cs="宋体" w:eastAsia="宋体" w:hint="default"/>
        </w:rPr>
        <w:t>价</w:t>
      </w:r>
      <w:r>
        <w:rPr>
          <w:rFonts w:ascii="宋体" w:hAnsi="宋体" w:cs="宋体" w:eastAsia="宋体" w:hint="default"/>
        </w:rPr>
        <w:t>物</w:t>
      </w:r>
      <w:r>
        <w:rPr>
          <w:rFonts w:ascii="宋体" w:hAnsi="宋体" w:cs="宋体" w:eastAsia="宋体" w:hint="default"/>
        </w:rPr>
        <w:t>的金额计量</w:t>
      </w:r>
      <w:r>
        <w:rPr>
          <w:rFonts w:ascii="宋体" w:hAnsi="宋体" w:cs="宋体" w:eastAsia="宋体" w:hint="default"/>
        </w:rPr>
        <w:t>。</w:t>
      </w:r>
    </w:p>
    <w:p>
      <w:pPr>
        <w:pStyle w:val="BodyText"/>
        <w:spacing w:line="240" w:lineRule="auto" w:before="70"/>
        <w:ind w:left="652" w:right="0"/>
        <w:jc w:val="left"/>
        <w:rPr>
          <w:rFonts w:ascii="宋体" w:hAnsi="宋体" w:cs="宋体" w:eastAsia="宋体" w:hint="default"/>
        </w:rPr>
      </w:pPr>
      <w:r>
        <w:rPr>
          <w:rFonts w:ascii="宋体" w:hAnsi="宋体" w:cs="宋体" w:eastAsia="宋体" w:hint="default"/>
          <w:spacing w:val="2"/>
        </w:rPr>
        <w:t>本年度公司报表项目中除</w:t>
      </w:r>
      <w:r>
        <w:rPr>
          <w:rFonts w:ascii="宋体" w:hAnsi="宋体" w:cs="宋体" w:eastAsia="宋体" w:hint="default"/>
          <w:spacing w:val="2"/>
        </w:rPr>
        <w:t>以</w:t>
      </w:r>
      <w:r>
        <w:rPr>
          <w:rFonts w:ascii="宋体" w:hAnsi="宋体" w:cs="宋体" w:eastAsia="宋体" w:hint="default"/>
          <w:spacing w:val="2"/>
        </w:rPr>
        <w:t>下采用</w:t>
      </w:r>
      <w:r>
        <w:rPr>
          <w:rFonts w:ascii="宋体" w:hAnsi="宋体" w:cs="宋体" w:eastAsia="宋体" w:hint="default"/>
          <w:spacing w:val="2"/>
        </w:rPr>
        <w:t>重</w:t>
      </w:r>
      <w:r>
        <w:rPr>
          <w:rFonts w:ascii="宋体" w:hAnsi="宋体" w:cs="宋体" w:eastAsia="宋体" w:hint="default"/>
          <w:spacing w:val="2"/>
        </w:rPr>
        <w:t>置</w:t>
      </w:r>
      <w:r>
        <w:rPr>
          <w:rFonts w:ascii="宋体" w:hAnsi="宋体" w:cs="宋体" w:eastAsia="宋体" w:hint="default"/>
          <w:spacing w:val="2"/>
        </w:rPr>
        <w:t>成</w:t>
      </w:r>
      <w:r>
        <w:rPr>
          <w:rFonts w:ascii="宋体" w:hAnsi="宋体" w:cs="宋体" w:eastAsia="宋体" w:hint="default"/>
          <w:spacing w:val="2"/>
        </w:rPr>
        <w:t>本、</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r>
        <w:rPr>
          <w:rFonts w:ascii="宋体" w:hAnsi="宋体" w:cs="宋体" w:eastAsia="宋体" w:hint="default"/>
          <w:spacing w:val="2"/>
        </w:rPr>
        <w:t>值</w:t>
      </w:r>
      <w:r>
        <w:rPr>
          <w:rFonts w:ascii="宋体" w:hAnsi="宋体" w:cs="宋体" w:eastAsia="宋体" w:hint="default"/>
          <w:spacing w:val="2"/>
        </w:rPr>
        <w:t>、现</w:t>
      </w:r>
      <w:r>
        <w:rPr>
          <w:rFonts w:ascii="宋体" w:hAnsi="宋体" w:cs="宋体" w:eastAsia="宋体" w:hint="default"/>
          <w:spacing w:val="2"/>
        </w:rPr>
        <w:t>值</w:t>
      </w:r>
      <w:r>
        <w:rPr>
          <w:rFonts w:ascii="宋体" w:hAnsi="宋体" w:cs="宋体" w:eastAsia="宋体" w:hint="default"/>
          <w:spacing w:val="2"/>
        </w:rPr>
        <w:t>、公</w:t>
      </w:r>
      <w:r>
        <w:rPr>
          <w:rFonts w:ascii="宋体" w:hAnsi="宋体" w:cs="宋体" w:eastAsia="宋体" w:hint="default"/>
          <w:spacing w:val="2"/>
        </w:rPr>
        <w:t>允价</w:t>
      </w:r>
      <w:r>
        <w:rPr>
          <w:rFonts w:ascii="宋体" w:hAnsi="宋体" w:cs="宋体" w:eastAsia="宋体" w:hint="default"/>
          <w:spacing w:val="2"/>
        </w:rPr>
        <w:t>值</w:t>
      </w:r>
      <w:r>
        <w:rPr>
          <w:rFonts w:ascii="宋体" w:hAnsi="宋体" w:cs="宋体" w:eastAsia="宋体" w:hint="default"/>
          <w:spacing w:val="2"/>
        </w:rPr>
        <w:t>计量的项目</w:t>
      </w:r>
    </w:p>
    <w:p>
      <w:pPr>
        <w:pStyle w:val="BodyText"/>
        <w:spacing w:line="240" w:lineRule="auto" w:before="125"/>
        <w:ind w:left="232" w:right="0"/>
        <w:jc w:val="left"/>
        <w:rPr>
          <w:rFonts w:ascii="宋体" w:hAnsi="宋体" w:cs="宋体" w:eastAsia="宋体" w:hint="default"/>
        </w:rPr>
      </w:pPr>
      <w:r>
        <w:rPr>
          <w:rFonts w:ascii="宋体" w:hAnsi="宋体" w:cs="宋体" w:eastAsia="宋体" w:hint="default"/>
        </w:rPr>
        <w:t>外</w:t>
      </w:r>
      <w:r>
        <w:rPr>
          <w:rFonts w:ascii="宋体" w:hAnsi="宋体" w:cs="宋体" w:eastAsia="宋体" w:hint="default"/>
        </w:rPr>
        <w:t>，</w:t>
      </w:r>
      <w:r>
        <w:rPr>
          <w:rFonts w:ascii="宋体" w:hAnsi="宋体" w:cs="宋体" w:eastAsia="宋体" w:hint="default"/>
        </w:rPr>
        <w:t>均</w:t>
      </w:r>
      <w:r>
        <w:rPr>
          <w:rFonts w:ascii="宋体" w:hAnsi="宋体" w:cs="宋体" w:eastAsia="宋体" w:hint="default"/>
        </w:rPr>
        <w:t>采用</w:t>
      </w:r>
      <w:r>
        <w:rPr>
          <w:rFonts w:ascii="宋体" w:hAnsi="宋体" w:cs="宋体" w:eastAsia="宋体" w:hint="default"/>
        </w:rPr>
        <w:t>历</w:t>
      </w:r>
      <w:r>
        <w:rPr>
          <w:rFonts w:ascii="宋体" w:hAnsi="宋体" w:cs="宋体" w:eastAsia="宋体" w:hint="default"/>
        </w:rPr>
        <w:t>史</w:t>
      </w:r>
      <w:r>
        <w:rPr>
          <w:rFonts w:ascii="宋体" w:hAnsi="宋体" w:cs="宋体" w:eastAsia="宋体" w:hint="default"/>
        </w:rPr>
        <w:t>成</w:t>
      </w:r>
      <w:r>
        <w:rPr>
          <w:rFonts w:ascii="宋体" w:hAnsi="宋体" w:cs="宋体" w:eastAsia="宋体" w:hint="default"/>
        </w:rPr>
        <w:t>本计量</w:t>
      </w:r>
      <w:r>
        <w:rPr>
          <w:rFonts w:ascii="宋体" w:hAnsi="宋体" w:cs="宋体" w:eastAsia="宋体" w:hint="default"/>
        </w:rPr>
        <w:t>。</w:t>
      </w:r>
    </w:p>
    <w:p>
      <w:pPr>
        <w:spacing w:after="0" w:line="240" w:lineRule="auto"/>
        <w:jc w:val="left"/>
        <w:rPr>
          <w:rFonts w:ascii="宋体" w:hAnsi="宋体" w:cs="宋体" w:eastAsia="宋体" w:hint="default"/>
        </w:rPr>
        <w:sectPr>
          <w:type w:val="continuous"/>
          <w:pgSz w:w="11900" w:h="16840"/>
          <w:pgMar w:top="900" w:bottom="280" w:left="900" w:right="8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36" w:lineRule="auto" w:before="31"/>
        <w:ind w:left="152" w:right="226" w:firstLine="420"/>
        <w:jc w:val="both"/>
        <w:rPr>
          <w:rFonts w:ascii="宋体" w:hAnsi="宋体" w:cs="宋体" w:eastAsia="宋体" w:hint="default"/>
        </w:rPr>
      </w:pPr>
      <w:r>
        <w:rPr>
          <w:rFonts w:ascii="宋体" w:hAnsi="宋体" w:cs="宋体" w:eastAsia="宋体" w:hint="default"/>
          <w:spacing w:val="-1"/>
        </w:rPr>
        <w:t>（2）</w:t>
      </w:r>
      <w:r>
        <w:rPr>
          <w:rFonts w:ascii="宋体" w:hAnsi="宋体" w:cs="宋体" w:eastAsia="宋体" w:hint="default"/>
          <w:spacing w:val="-1"/>
        </w:rPr>
        <w:t>可</w:t>
      </w:r>
      <w:r>
        <w:rPr>
          <w:rFonts w:ascii="宋体" w:hAnsi="宋体" w:cs="宋体" w:eastAsia="宋体" w:hint="default"/>
          <w:spacing w:val="-1"/>
        </w:rPr>
        <w:t>变</w:t>
      </w:r>
      <w:r>
        <w:rPr>
          <w:rFonts w:ascii="宋体" w:hAnsi="宋体" w:cs="宋体" w:eastAsia="宋体" w:hint="default"/>
          <w:spacing w:val="-1"/>
        </w:rPr>
        <w:t>现净</w:t>
      </w:r>
      <w:r>
        <w:rPr>
          <w:rFonts w:ascii="宋体" w:hAnsi="宋体" w:cs="宋体" w:eastAsia="宋体" w:hint="default"/>
          <w:spacing w:val="-1"/>
        </w:rPr>
        <w:t>值。在</w:t>
      </w:r>
      <w:r>
        <w:rPr>
          <w:rFonts w:ascii="宋体" w:hAnsi="宋体" w:cs="宋体" w:eastAsia="宋体" w:hint="default"/>
          <w:spacing w:val="-1"/>
        </w:rPr>
        <w:t>可</w:t>
      </w:r>
      <w:r>
        <w:rPr>
          <w:rFonts w:ascii="宋体" w:hAnsi="宋体" w:cs="宋体" w:eastAsia="宋体" w:hint="default"/>
          <w:spacing w:val="-1"/>
        </w:rPr>
        <w:t>变</w:t>
      </w:r>
      <w:r>
        <w:rPr>
          <w:rFonts w:ascii="宋体" w:hAnsi="宋体" w:cs="宋体" w:eastAsia="宋体" w:hint="default"/>
          <w:spacing w:val="-1"/>
        </w:rPr>
        <w:t>现净</w:t>
      </w:r>
      <w:r>
        <w:rPr>
          <w:rFonts w:ascii="宋体" w:hAnsi="宋体" w:cs="宋体" w:eastAsia="宋体" w:hint="default"/>
          <w:spacing w:val="-1"/>
        </w:rPr>
        <w:t>值</w:t>
      </w:r>
      <w:r>
        <w:rPr>
          <w:rFonts w:ascii="宋体" w:hAnsi="宋体" w:cs="宋体" w:eastAsia="宋体" w:hint="default"/>
          <w:spacing w:val="-1"/>
        </w:rPr>
        <w:t>计量</w:t>
      </w:r>
      <w:r>
        <w:rPr>
          <w:rFonts w:ascii="宋体" w:hAnsi="宋体" w:cs="宋体" w:eastAsia="宋体" w:hint="default"/>
          <w:spacing w:val="-1"/>
        </w:rPr>
        <w:t>下</w:t>
      </w:r>
      <w:r>
        <w:rPr>
          <w:rFonts w:ascii="宋体" w:hAnsi="宋体" w:cs="宋体" w:eastAsia="宋体" w:hint="default"/>
          <w:spacing w:val="-1"/>
        </w:rPr>
        <w:t>，资产按照其正常</w:t>
      </w:r>
      <w:r>
        <w:rPr>
          <w:rFonts w:ascii="宋体" w:hAnsi="宋体" w:cs="宋体" w:eastAsia="宋体" w:hint="default"/>
          <w:spacing w:val="-1"/>
        </w:rPr>
        <w:t>对外销售</w:t>
      </w:r>
      <w:r>
        <w:rPr>
          <w:rFonts w:ascii="宋体" w:hAnsi="宋体" w:cs="宋体" w:eastAsia="宋体" w:hint="default"/>
          <w:spacing w:val="-1"/>
        </w:rPr>
        <w:t>所</w:t>
      </w:r>
      <w:r>
        <w:rPr>
          <w:rFonts w:ascii="宋体" w:hAnsi="宋体" w:cs="宋体" w:eastAsia="宋体" w:hint="default"/>
          <w:spacing w:val="-1"/>
        </w:rPr>
        <w:t>能收到</w:t>
      </w:r>
      <w:r>
        <w:rPr>
          <w:rFonts w:ascii="宋体" w:hAnsi="宋体" w:cs="宋体" w:eastAsia="宋体" w:hint="default"/>
          <w:spacing w:val="-1"/>
        </w:rPr>
        <w:t>现金或</w:t>
      </w:r>
      <w:r>
        <w:rPr>
          <w:rFonts w:ascii="宋体" w:hAnsi="宋体" w:cs="宋体" w:eastAsia="宋体" w:hint="default"/>
          <w:spacing w:val="-1"/>
        </w:rPr>
        <w:t>者</w:t>
      </w:r>
      <w:r>
        <w:rPr>
          <w:rFonts w:ascii="宋体" w:hAnsi="宋体" w:cs="宋体" w:eastAsia="宋体" w:hint="default"/>
          <w:spacing w:val="-1"/>
        </w:rPr>
        <w:t>现</w:t>
      </w:r>
      <w:r>
        <w:rPr>
          <w:rFonts w:ascii="宋体" w:hAnsi="宋体" w:cs="宋体" w:eastAsia="宋体" w:hint="default"/>
          <w:w w:val="99"/>
        </w:rPr>
        <w:t> </w:t>
      </w:r>
      <w:r>
        <w:rPr>
          <w:rFonts w:ascii="宋体" w:hAnsi="宋体" w:cs="宋体" w:eastAsia="宋体" w:hint="default"/>
        </w:rPr>
        <w:t>金</w:t>
      </w:r>
      <w:r>
        <w:rPr>
          <w:rFonts w:ascii="宋体" w:hAnsi="宋体" w:cs="宋体" w:eastAsia="宋体" w:hint="default"/>
        </w:rPr>
        <w:t>等</w:t>
      </w:r>
      <w:r>
        <w:rPr>
          <w:rFonts w:ascii="宋体" w:hAnsi="宋体" w:cs="宋体" w:eastAsia="宋体" w:hint="default"/>
        </w:rPr>
        <w:t>价</w:t>
      </w:r>
      <w:r>
        <w:rPr>
          <w:rFonts w:ascii="宋体" w:hAnsi="宋体" w:cs="宋体" w:eastAsia="宋体" w:hint="default"/>
        </w:rPr>
        <w:t>物</w:t>
      </w:r>
      <w:r>
        <w:rPr>
          <w:rFonts w:ascii="宋体" w:hAnsi="宋体" w:cs="宋体" w:eastAsia="宋体" w:hint="default"/>
        </w:rPr>
        <w:t>的金额扣</w:t>
      </w:r>
      <w:r>
        <w:rPr>
          <w:rFonts w:ascii="宋体" w:hAnsi="宋体" w:cs="宋体" w:eastAsia="宋体" w:hint="default"/>
        </w:rPr>
        <w:t>减</w:t>
      </w:r>
      <w:r>
        <w:rPr>
          <w:rFonts w:ascii="宋体" w:hAnsi="宋体" w:cs="宋体" w:eastAsia="宋体" w:hint="default"/>
        </w:rPr>
        <w:t>该</w:t>
      </w:r>
      <w:r>
        <w:rPr>
          <w:rFonts w:ascii="宋体" w:hAnsi="宋体" w:cs="宋体" w:eastAsia="宋体" w:hint="default"/>
        </w:rPr>
        <w:t>资产</w:t>
      </w:r>
      <w:r>
        <w:rPr>
          <w:rFonts w:ascii="宋体" w:hAnsi="宋体" w:cs="宋体" w:eastAsia="宋体" w:hint="default"/>
        </w:rPr>
        <w:t>至完工</w:t>
      </w:r>
      <w:r>
        <w:rPr>
          <w:rFonts w:ascii="宋体" w:hAnsi="宋体" w:cs="宋体" w:eastAsia="宋体" w:hint="default"/>
        </w:rPr>
        <w:t>时</w:t>
      </w:r>
      <w:r>
        <w:rPr>
          <w:rFonts w:ascii="宋体" w:hAnsi="宋体" w:cs="宋体" w:eastAsia="宋体" w:hint="default"/>
        </w:rPr>
        <w:t>估</w:t>
      </w:r>
      <w:r>
        <w:rPr>
          <w:rFonts w:ascii="宋体" w:hAnsi="宋体" w:cs="宋体" w:eastAsia="宋体" w:hint="default"/>
        </w:rPr>
        <w:t>计</w:t>
      </w:r>
      <w:r>
        <w:rPr>
          <w:rFonts w:ascii="宋体" w:hAnsi="宋体" w:cs="宋体" w:eastAsia="宋体" w:hint="default"/>
        </w:rPr>
        <w:t>将</w:t>
      </w:r>
      <w:r>
        <w:rPr>
          <w:rFonts w:ascii="宋体" w:hAnsi="宋体" w:cs="宋体" w:eastAsia="宋体" w:hint="default"/>
        </w:rPr>
        <w:t>要发生的</w:t>
      </w:r>
      <w:r>
        <w:rPr>
          <w:rFonts w:ascii="宋体" w:hAnsi="宋体" w:cs="宋体" w:eastAsia="宋体" w:hint="default"/>
        </w:rPr>
        <w:t>成</w:t>
      </w:r>
      <w:r>
        <w:rPr>
          <w:rFonts w:ascii="宋体" w:hAnsi="宋体" w:cs="宋体" w:eastAsia="宋体" w:hint="default"/>
        </w:rPr>
        <w:t>本、</w:t>
      </w:r>
      <w:r>
        <w:rPr>
          <w:rFonts w:ascii="宋体" w:hAnsi="宋体" w:cs="宋体" w:eastAsia="宋体" w:hint="default"/>
        </w:rPr>
        <w:t>估</w:t>
      </w:r>
      <w:r>
        <w:rPr>
          <w:rFonts w:ascii="宋体" w:hAnsi="宋体" w:cs="宋体" w:eastAsia="宋体" w:hint="default"/>
        </w:rPr>
        <w:t>计的</w:t>
      </w:r>
      <w:r>
        <w:rPr>
          <w:rFonts w:ascii="宋体" w:hAnsi="宋体" w:cs="宋体" w:eastAsia="宋体" w:hint="default"/>
        </w:rPr>
        <w:t>销售</w:t>
      </w:r>
      <w:r>
        <w:rPr>
          <w:rFonts w:ascii="宋体" w:hAnsi="宋体" w:cs="宋体" w:eastAsia="宋体" w:hint="default"/>
        </w:rPr>
        <w:t>费用</w:t>
      </w:r>
      <w:r>
        <w:rPr>
          <w:rFonts w:ascii="宋体" w:hAnsi="宋体" w:cs="宋体" w:eastAsia="宋体" w:hint="default"/>
        </w:rPr>
        <w:t>以及</w:t>
      </w:r>
      <w:r>
        <w:rPr>
          <w:rFonts w:ascii="宋体" w:hAnsi="宋体" w:cs="宋体" w:eastAsia="宋体" w:hint="default"/>
        </w:rPr>
        <w:t>相关税</w:t>
      </w:r>
      <w:r>
        <w:rPr>
          <w:rFonts w:ascii="宋体" w:hAnsi="宋体" w:cs="宋体" w:eastAsia="宋体" w:hint="default"/>
        </w:rPr>
        <w:t>费</w:t>
      </w:r>
      <w:r>
        <w:rPr>
          <w:rFonts w:ascii="宋体" w:hAnsi="宋体" w:cs="宋体" w:eastAsia="宋体" w:hint="default"/>
        </w:rPr>
        <w:t>后</w:t>
      </w:r>
      <w:r>
        <w:rPr>
          <w:rFonts w:ascii="宋体" w:hAnsi="宋体" w:cs="宋体" w:eastAsia="宋体" w:hint="default"/>
          <w:spacing w:val="-96"/>
        </w:rPr>
        <w:t> </w:t>
      </w:r>
      <w:r>
        <w:rPr>
          <w:rFonts w:ascii="宋体" w:hAnsi="宋体" w:cs="宋体" w:eastAsia="宋体" w:hint="default"/>
        </w:rPr>
        <w:t>的金额计量</w:t>
      </w:r>
      <w:r>
        <w:rPr>
          <w:rFonts w:ascii="宋体" w:hAnsi="宋体" w:cs="宋体" w:eastAsia="宋体" w:hint="default"/>
        </w:rPr>
        <w:t>。</w:t>
      </w:r>
    </w:p>
    <w:p>
      <w:pPr>
        <w:pStyle w:val="BodyText"/>
        <w:spacing w:line="240" w:lineRule="auto" w:before="70"/>
        <w:ind w:left="572" w:right="0"/>
        <w:jc w:val="left"/>
        <w:rPr>
          <w:rFonts w:ascii="宋体" w:hAnsi="宋体" w:cs="宋体" w:eastAsia="宋体" w:hint="default"/>
        </w:rPr>
      </w:pPr>
      <w:r>
        <w:rPr>
          <w:rFonts w:ascii="宋体" w:hAnsi="宋体" w:cs="宋体" w:eastAsia="宋体" w:hint="default"/>
          <w:spacing w:val="2"/>
        </w:rPr>
        <w:t>本年度公司报表项目中，</w:t>
      </w:r>
      <w:r>
        <w:rPr>
          <w:rFonts w:ascii="宋体" w:hAnsi="宋体" w:cs="宋体" w:eastAsia="宋体" w:hint="default"/>
          <w:spacing w:val="2"/>
        </w:rPr>
        <w:t>存</w:t>
      </w:r>
      <w:r>
        <w:rPr>
          <w:rFonts w:ascii="宋体" w:hAnsi="宋体" w:cs="宋体" w:eastAsia="宋体" w:hint="default"/>
          <w:spacing w:val="2"/>
        </w:rPr>
        <w:t>货</w:t>
      </w:r>
      <w:r>
        <w:rPr>
          <w:rFonts w:ascii="宋体" w:hAnsi="宋体" w:cs="宋体" w:eastAsia="宋体" w:hint="default"/>
          <w:spacing w:val="2"/>
        </w:rPr>
        <w:t>采用</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r>
        <w:rPr>
          <w:rFonts w:ascii="宋体" w:hAnsi="宋体" w:cs="宋体" w:eastAsia="宋体" w:hint="default"/>
          <w:spacing w:val="2"/>
        </w:rPr>
        <w:t>值进行减值测试</w:t>
      </w:r>
      <w:r>
        <w:rPr>
          <w:rFonts w:ascii="宋体" w:hAnsi="宋体" w:cs="宋体" w:eastAsia="宋体" w:hint="default"/>
          <w:spacing w:val="2"/>
        </w:rPr>
        <w:t>，</w:t>
      </w:r>
      <w:r>
        <w:rPr>
          <w:rFonts w:ascii="宋体" w:hAnsi="宋体" w:cs="宋体" w:eastAsia="宋体" w:hint="default"/>
          <w:spacing w:val="2"/>
        </w:rPr>
        <w:t>如</w:t>
      </w:r>
      <w:r>
        <w:rPr>
          <w:rFonts w:ascii="宋体" w:hAnsi="宋体" w:cs="宋体" w:eastAsia="宋体" w:hint="default"/>
          <w:spacing w:val="2"/>
        </w:rPr>
        <w:t>减值测试确认</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p>
    <w:p>
      <w:pPr>
        <w:pStyle w:val="BodyText"/>
        <w:spacing w:line="240" w:lineRule="auto" w:before="125"/>
        <w:ind w:left="152" w:right="0"/>
        <w:jc w:val="left"/>
        <w:rPr>
          <w:rFonts w:ascii="宋体" w:hAnsi="宋体" w:cs="宋体" w:eastAsia="宋体" w:hint="default"/>
        </w:rPr>
      </w:pPr>
      <w:r>
        <w:rPr>
          <w:rFonts w:ascii="宋体" w:hAnsi="宋体" w:cs="宋体" w:eastAsia="宋体" w:hint="default"/>
        </w:rPr>
        <w:t>值小</w:t>
      </w:r>
      <w:r>
        <w:rPr>
          <w:rFonts w:ascii="宋体" w:hAnsi="宋体" w:cs="宋体" w:eastAsia="宋体" w:hint="default"/>
        </w:rPr>
        <w:t>于</w:t>
      </w:r>
      <w:r>
        <w:rPr>
          <w:rFonts w:ascii="宋体" w:hAnsi="宋体" w:cs="宋体" w:eastAsia="宋体" w:hint="default"/>
        </w:rPr>
        <w:t>账</w:t>
      </w:r>
      <w:r>
        <w:rPr>
          <w:rFonts w:ascii="宋体" w:hAnsi="宋体" w:cs="宋体" w:eastAsia="宋体" w:hint="default"/>
        </w:rPr>
        <w:t>面价</w:t>
      </w:r>
      <w:r>
        <w:rPr>
          <w:rFonts w:ascii="宋体" w:hAnsi="宋体" w:cs="宋体" w:eastAsia="宋体" w:hint="default"/>
        </w:rPr>
        <w:t>值</w:t>
      </w:r>
      <w:r>
        <w:rPr>
          <w:rFonts w:ascii="宋体" w:hAnsi="宋体" w:cs="宋体" w:eastAsia="宋体" w:hint="default"/>
        </w:rPr>
        <w:t>的</w:t>
      </w:r>
      <w:r>
        <w:rPr>
          <w:rFonts w:ascii="宋体" w:hAnsi="宋体" w:cs="宋体" w:eastAsia="宋体" w:hint="default"/>
        </w:rPr>
        <w:t>存</w:t>
      </w:r>
      <w:r>
        <w:rPr>
          <w:rFonts w:ascii="宋体" w:hAnsi="宋体" w:cs="宋体" w:eastAsia="宋体" w:hint="default"/>
        </w:rPr>
        <w:t>货</w:t>
      </w:r>
      <w:r>
        <w:rPr>
          <w:rFonts w:ascii="宋体" w:hAnsi="宋体" w:cs="宋体" w:eastAsia="宋体" w:hint="default"/>
        </w:rPr>
        <w:t>，</w:t>
      </w:r>
      <w:r>
        <w:rPr>
          <w:rFonts w:ascii="宋体" w:hAnsi="宋体" w:cs="宋体" w:eastAsia="宋体" w:hint="default"/>
        </w:rPr>
        <w:t>采用</w:t>
      </w:r>
      <w:r>
        <w:rPr>
          <w:rFonts w:ascii="宋体" w:hAnsi="宋体" w:cs="宋体" w:eastAsia="宋体" w:hint="default"/>
        </w:rPr>
        <w:t>可</w:t>
      </w:r>
      <w:r>
        <w:rPr>
          <w:rFonts w:ascii="宋体" w:hAnsi="宋体" w:cs="宋体" w:eastAsia="宋体" w:hint="default"/>
        </w:rPr>
        <w:t>变</w:t>
      </w:r>
      <w:r>
        <w:rPr>
          <w:rFonts w:ascii="宋体" w:hAnsi="宋体" w:cs="宋体" w:eastAsia="宋体" w:hint="default"/>
        </w:rPr>
        <w:t>现净</w:t>
      </w:r>
      <w:r>
        <w:rPr>
          <w:rFonts w:ascii="宋体" w:hAnsi="宋体" w:cs="宋体" w:eastAsia="宋体" w:hint="default"/>
        </w:rPr>
        <w:t>值进行</w:t>
      </w:r>
      <w:r>
        <w:rPr>
          <w:rFonts w:ascii="宋体" w:hAnsi="宋体" w:cs="宋体" w:eastAsia="宋体" w:hint="default"/>
        </w:rPr>
        <w:t>计量</w:t>
      </w:r>
      <w:r>
        <w:rPr>
          <w:rFonts w:ascii="宋体" w:hAnsi="宋体" w:cs="宋体" w:eastAsia="宋体" w:hint="default"/>
        </w:rPr>
        <w:t>。</w:t>
      </w:r>
    </w:p>
    <w:p>
      <w:pPr>
        <w:pStyle w:val="BodyText"/>
        <w:spacing w:line="240" w:lineRule="auto" w:before="166"/>
        <w:ind w:left="572" w:right="0"/>
        <w:jc w:val="left"/>
        <w:rPr>
          <w:rFonts w:ascii="宋体" w:hAnsi="宋体" w:cs="宋体" w:eastAsia="宋体" w:hint="default"/>
        </w:rPr>
      </w:pPr>
      <w:r>
        <w:rPr>
          <w:rFonts w:ascii="宋体" w:hAnsi="宋体" w:cs="宋体" w:eastAsia="宋体" w:hint="default"/>
        </w:rPr>
        <w:t>（3）公</w:t>
      </w:r>
      <w:r>
        <w:rPr>
          <w:rFonts w:ascii="宋体" w:hAnsi="宋体" w:cs="宋体" w:eastAsia="宋体" w:hint="default"/>
        </w:rPr>
        <w:t>允价</w:t>
      </w:r>
      <w:r>
        <w:rPr>
          <w:rFonts w:ascii="宋体" w:hAnsi="宋体" w:cs="宋体" w:eastAsia="宋体" w:hint="default"/>
        </w:rPr>
        <w:t>值。在</w:t>
      </w:r>
      <w:r>
        <w:rPr>
          <w:rFonts w:ascii="宋体" w:hAnsi="宋体" w:cs="宋体" w:eastAsia="宋体" w:hint="default"/>
        </w:rPr>
        <w:t>公</w:t>
      </w:r>
      <w:r>
        <w:rPr>
          <w:rFonts w:ascii="宋体" w:hAnsi="宋体" w:cs="宋体" w:eastAsia="宋体" w:hint="default"/>
        </w:rPr>
        <w:t>允价</w:t>
      </w:r>
      <w:r>
        <w:rPr>
          <w:rFonts w:ascii="宋体" w:hAnsi="宋体" w:cs="宋体" w:eastAsia="宋体" w:hint="default"/>
        </w:rPr>
        <w:t>值</w:t>
      </w:r>
      <w:r>
        <w:rPr>
          <w:rFonts w:ascii="宋体" w:hAnsi="宋体" w:cs="宋体" w:eastAsia="宋体" w:hint="default"/>
        </w:rPr>
        <w:t>计量</w:t>
      </w:r>
      <w:r>
        <w:rPr>
          <w:rFonts w:ascii="宋体" w:hAnsi="宋体" w:cs="宋体" w:eastAsia="宋体" w:hint="default"/>
        </w:rPr>
        <w:t>下</w:t>
      </w:r>
      <w:r>
        <w:rPr>
          <w:rFonts w:ascii="宋体" w:hAnsi="宋体" w:cs="宋体" w:eastAsia="宋体" w:hint="default"/>
        </w:rPr>
        <w:t>，资产和</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按照</w:t>
      </w:r>
      <w:r>
        <w:rPr>
          <w:rFonts w:ascii="宋体" w:hAnsi="宋体" w:cs="宋体" w:eastAsia="宋体" w:hint="default"/>
        </w:rPr>
        <w:t>在</w:t>
      </w:r>
      <w:r>
        <w:rPr>
          <w:rFonts w:ascii="宋体" w:hAnsi="宋体" w:cs="宋体" w:eastAsia="宋体" w:hint="default"/>
        </w:rPr>
        <w:t>公</w:t>
      </w:r>
      <w:r>
        <w:rPr>
          <w:rFonts w:ascii="宋体" w:hAnsi="宋体" w:cs="宋体" w:eastAsia="宋体" w:hint="default"/>
        </w:rPr>
        <w:t>平</w:t>
      </w:r>
      <w:r>
        <w:rPr>
          <w:rFonts w:ascii="宋体" w:hAnsi="宋体" w:cs="宋体" w:eastAsia="宋体" w:hint="default"/>
        </w:rPr>
        <w:t>交易中，</w:t>
      </w:r>
      <w:r>
        <w:rPr>
          <w:rFonts w:ascii="宋体" w:hAnsi="宋体" w:cs="宋体" w:eastAsia="宋体" w:hint="default"/>
        </w:rPr>
        <w:t>熟悉</w:t>
      </w:r>
      <w:r>
        <w:rPr>
          <w:rFonts w:ascii="宋体" w:hAnsi="宋体" w:cs="宋体" w:eastAsia="宋体" w:hint="default"/>
        </w:rPr>
        <w:t>情况的交易</w:t>
      </w:r>
      <w:r>
        <w:rPr>
          <w:rFonts w:ascii="宋体" w:hAnsi="宋体" w:cs="宋体" w:eastAsia="宋体" w:hint="default"/>
        </w:rPr>
        <w:t>双</w:t>
      </w:r>
    </w:p>
    <w:p>
      <w:pPr>
        <w:pStyle w:val="BodyText"/>
        <w:spacing w:line="240" w:lineRule="auto" w:before="125"/>
        <w:ind w:left="152" w:right="0"/>
        <w:jc w:val="left"/>
        <w:rPr>
          <w:rFonts w:ascii="宋体" w:hAnsi="宋体" w:cs="宋体" w:eastAsia="宋体" w:hint="default"/>
        </w:rPr>
      </w:pPr>
      <w:r>
        <w:rPr>
          <w:rFonts w:ascii="宋体" w:hAnsi="宋体" w:cs="宋体" w:eastAsia="宋体" w:hint="default"/>
        </w:rPr>
        <w:t>方自</w:t>
      </w:r>
      <w:r>
        <w:rPr>
          <w:rFonts w:ascii="宋体" w:hAnsi="宋体" w:cs="宋体" w:eastAsia="宋体" w:hint="default"/>
        </w:rPr>
        <w:t>愿</w:t>
      </w:r>
      <w:r>
        <w:rPr>
          <w:rFonts w:ascii="宋体" w:hAnsi="宋体" w:cs="宋体" w:eastAsia="宋体" w:hint="default"/>
        </w:rPr>
        <w:t>进行</w:t>
      </w:r>
      <w:r>
        <w:rPr>
          <w:rFonts w:ascii="宋体" w:hAnsi="宋体" w:cs="宋体" w:eastAsia="宋体" w:hint="default"/>
        </w:rPr>
        <w:t>资产交</w:t>
      </w:r>
      <w:r>
        <w:rPr>
          <w:rFonts w:ascii="宋体" w:hAnsi="宋体" w:cs="宋体" w:eastAsia="宋体" w:hint="default"/>
        </w:rPr>
        <w:t>换</w:t>
      </w:r>
      <w:r>
        <w:rPr>
          <w:rFonts w:ascii="宋体" w:hAnsi="宋体" w:cs="宋体" w:eastAsia="宋体" w:hint="default"/>
        </w:rPr>
        <w:t>或</w:t>
      </w:r>
      <w:r>
        <w:rPr>
          <w:rFonts w:ascii="宋体" w:hAnsi="宋体" w:cs="宋体" w:eastAsia="宋体" w:hint="default"/>
        </w:rPr>
        <w:t>者</w:t>
      </w:r>
      <w:r>
        <w:rPr>
          <w:rFonts w:ascii="宋体" w:hAnsi="宋体" w:cs="宋体" w:eastAsia="宋体" w:hint="default"/>
        </w:rPr>
        <w:t>债</w:t>
      </w:r>
      <w:r>
        <w:rPr>
          <w:rFonts w:ascii="宋体" w:hAnsi="宋体" w:cs="宋体" w:eastAsia="宋体" w:hint="default"/>
        </w:rPr>
        <w:t>务</w:t>
      </w:r>
      <w:r>
        <w:rPr>
          <w:rFonts w:ascii="宋体" w:hAnsi="宋体" w:cs="宋体" w:eastAsia="宋体" w:hint="default"/>
        </w:rPr>
        <w:t>清</w:t>
      </w:r>
      <w:r>
        <w:rPr>
          <w:rFonts w:ascii="宋体" w:hAnsi="宋体" w:cs="宋体" w:eastAsia="宋体" w:hint="default"/>
        </w:rPr>
        <w:t>偿</w:t>
      </w:r>
      <w:r>
        <w:rPr>
          <w:rFonts w:ascii="宋体" w:hAnsi="宋体" w:cs="宋体" w:eastAsia="宋体" w:hint="default"/>
        </w:rPr>
        <w:t>的金额计量</w:t>
      </w:r>
      <w:r>
        <w:rPr>
          <w:rFonts w:ascii="宋体" w:hAnsi="宋体" w:cs="宋体" w:eastAsia="宋体" w:hint="default"/>
        </w:rPr>
        <w:t>。</w:t>
      </w:r>
    </w:p>
    <w:p>
      <w:pPr>
        <w:pStyle w:val="BodyText"/>
        <w:spacing w:line="240" w:lineRule="auto" w:before="166"/>
        <w:ind w:left="572" w:right="0"/>
        <w:jc w:val="left"/>
        <w:rPr>
          <w:rFonts w:ascii="宋体" w:hAnsi="宋体" w:cs="宋体" w:eastAsia="宋体" w:hint="default"/>
        </w:rPr>
      </w:pPr>
      <w:r>
        <w:rPr>
          <w:rFonts w:ascii="宋体" w:hAnsi="宋体" w:cs="宋体" w:eastAsia="宋体" w:hint="default"/>
        </w:rPr>
        <w:t>本年度公司报表项目中</w:t>
      </w:r>
      <w:r>
        <w:rPr>
          <w:rFonts w:ascii="宋体" w:hAnsi="宋体" w:cs="宋体" w:eastAsia="宋体" w:hint="default"/>
        </w:rPr>
        <w:t>可</w:t>
      </w:r>
      <w:r>
        <w:rPr>
          <w:rFonts w:ascii="宋体" w:hAnsi="宋体" w:cs="宋体" w:eastAsia="宋体" w:hint="default"/>
        </w:rPr>
        <w:t>供</w:t>
      </w:r>
      <w:r>
        <w:rPr>
          <w:rFonts w:ascii="宋体" w:hAnsi="宋体" w:cs="宋体" w:eastAsia="宋体" w:hint="default"/>
        </w:rPr>
        <w:t>出售</w:t>
      </w:r>
      <w:r>
        <w:rPr>
          <w:rFonts w:ascii="宋体" w:hAnsi="宋体" w:cs="宋体" w:eastAsia="宋体" w:hint="default"/>
        </w:rPr>
        <w:t>的金融资产</w:t>
      </w:r>
      <w:r>
        <w:rPr>
          <w:rFonts w:ascii="宋体" w:hAnsi="宋体" w:cs="宋体" w:eastAsia="宋体" w:hint="default"/>
        </w:rPr>
        <w:t>采用</w:t>
      </w:r>
      <w:r>
        <w:rPr>
          <w:rFonts w:ascii="宋体" w:hAnsi="宋体" w:cs="宋体" w:eastAsia="宋体" w:hint="default"/>
        </w:rPr>
        <w:t>公</w:t>
      </w:r>
      <w:r>
        <w:rPr>
          <w:rFonts w:ascii="宋体" w:hAnsi="宋体" w:cs="宋体" w:eastAsia="宋体" w:hint="default"/>
        </w:rPr>
        <w:t>允价</w:t>
      </w:r>
      <w:r>
        <w:rPr>
          <w:rFonts w:ascii="宋体" w:hAnsi="宋体" w:cs="宋体" w:eastAsia="宋体" w:hint="default"/>
        </w:rPr>
        <w:t>值</w:t>
      </w:r>
      <w:r>
        <w:rPr>
          <w:rFonts w:ascii="宋体" w:hAnsi="宋体" w:cs="宋体" w:eastAsia="宋体" w:hint="default"/>
        </w:rPr>
        <w:t>计量</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left="572" w:right="0"/>
        <w:jc w:val="left"/>
        <w:rPr>
          <w:rFonts w:ascii="宋体" w:hAnsi="宋体" w:cs="宋体" w:eastAsia="宋体" w:hint="default"/>
        </w:rPr>
      </w:pPr>
      <w:r>
        <w:rPr>
          <w:rFonts w:ascii="宋体" w:hAnsi="宋体" w:cs="宋体" w:eastAsia="宋体" w:hint="default"/>
        </w:rPr>
        <w:t>5、公司主要子公司、</w:t>
      </w:r>
      <w:r>
        <w:rPr>
          <w:rFonts w:ascii="宋体" w:hAnsi="宋体" w:cs="宋体" w:eastAsia="宋体" w:hint="default"/>
        </w:rPr>
        <w:t>参</w:t>
      </w:r>
      <w:r>
        <w:rPr>
          <w:rFonts w:ascii="宋体" w:hAnsi="宋体" w:cs="宋体" w:eastAsia="宋体" w:hint="default"/>
        </w:rPr>
        <w:t>股公司的经营情况</w:t>
      </w:r>
      <w:r>
        <w:rPr>
          <w:rFonts w:ascii="宋体" w:hAnsi="宋体" w:cs="宋体" w:eastAsia="宋体" w:hint="default"/>
        </w:rPr>
        <w:t>及</w:t>
      </w:r>
      <w:r>
        <w:rPr>
          <w:rFonts w:ascii="宋体" w:hAnsi="宋体" w:cs="宋体" w:eastAsia="宋体" w:hint="default"/>
        </w:rPr>
        <w:t>业</w:t>
      </w:r>
      <w:r>
        <w:rPr>
          <w:rFonts w:ascii="宋体" w:hAnsi="宋体" w:cs="宋体" w:eastAsia="宋体" w:hint="default"/>
        </w:rPr>
        <w:t>绩</w:t>
      </w:r>
    </w:p>
    <w:p>
      <w:pPr>
        <w:pStyle w:val="BodyText"/>
        <w:spacing w:line="367" w:lineRule="auto" w:before="166"/>
        <w:ind w:left="632" w:right="5288"/>
        <w:jc w:val="left"/>
        <w:rPr>
          <w:rFonts w:ascii="宋体" w:hAnsi="宋体" w:cs="宋体" w:eastAsia="宋体" w:hint="default"/>
        </w:rPr>
      </w:pPr>
      <w:r>
        <w:rPr>
          <w:rFonts w:ascii="宋体" w:hAnsi="宋体" w:cs="宋体" w:eastAsia="宋体" w:hint="default"/>
        </w:rPr>
        <w:t>（1）主要</w:t>
      </w:r>
      <w:r>
        <w:rPr>
          <w:rFonts w:ascii="宋体" w:hAnsi="宋体" w:cs="宋体" w:eastAsia="宋体" w:hint="default"/>
        </w:rPr>
        <w:t>控</w:t>
      </w:r>
      <w:r>
        <w:rPr>
          <w:rFonts w:ascii="宋体" w:hAnsi="宋体" w:cs="宋体" w:eastAsia="宋体" w:hint="default"/>
        </w:rPr>
        <w:t>股公司的经营情况</w:t>
      </w:r>
      <w:r>
        <w:rPr>
          <w:rFonts w:ascii="宋体" w:hAnsi="宋体" w:cs="宋体" w:eastAsia="宋体" w:hint="default"/>
        </w:rPr>
        <w:t>及</w:t>
      </w:r>
      <w:r>
        <w:rPr>
          <w:rFonts w:ascii="宋体" w:hAnsi="宋体" w:cs="宋体" w:eastAsia="宋体" w:hint="default"/>
        </w:rPr>
        <w:t>业</w:t>
      </w:r>
      <w:r>
        <w:rPr>
          <w:rFonts w:ascii="宋体" w:hAnsi="宋体" w:cs="宋体" w:eastAsia="宋体" w:hint="default"/>
        </w:rPr>
        <w:t>绩</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rPr>
        <w:t>广州</w:t>
      </w:r>
      <w:r>
        <w:rPr>
          <w:rFonts w:ascii="宋体" w:hAnsi="宋体" w:cs="宋体" w:eastAsia="宋体" w:hint="default"/>
        </w:rPr>
        <w:t>南天电</w:t>
      </w:r>
      <w:r>
        <w:rPr>
          <w:rFonts w:ascii="宋体" w:hAnsi="宋体" w:cs="宋体" w:eastAsia="宋体" w:hint="default"/>
        </w:rPr>
        <w:t>脑</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有限公司</w:t>
      </w:r>
    </w:p>
    <w:p>
      <w:pPr>
        <w:pStyle w:val="BodyText"/>
        <w:spacing w:line="336" w:lineRule="auto" w:before="41"/>
        <w:ind w:left="152" w:right="0" w:firstLine="480"/>
        <w:jc w:val="left"/>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 8,923.00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87"/>
        </w:rPr>
        <w:t> </w:t>
      </w:r>
      <w:r>
        <w:rPr>
          <w:rFonts w:ascii="宋体" w:hAnsi="宋体" w:cs="宋体" w:eastAsia="宋体" w:hint="default"/>
        </w:rPr>
        <w:t>93.28</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w:t>
      </w:r>
      <w:r>
        <w:rPr>
          <w:rFonts w:ascii="宋体" w:hAnsi="宋体" w:cs="宋体" w:eastAsia="宋体" w:hint="default"/>
          <w:w w:val="99"/>
        </w:rPr>
        <w:t> </w:t>
      </w:r>
      <w:r>
        <w:rPr>
          <w:rFonts w:ascii="宋体" w:hAnsi="宋体" w:cs="宋体" w:eastAsia="宋体" w:hint="default"/>
          <w:spacing w:val="-3"/>
        </w:rPr>
        <w:t>围</w:t>
      </w:r>
      <w:r>
        <w:rPr>
          <w:rFonts w:ascii="宋体" w:hAnsi="宋体" w:cs="宋体" w:eastAsia="宋体" w:hint="default"/>
          <w:spacing w:val="-3"/>
        </w:rPr>
        <w:t>：生产、开发、和</w:t>
      </w:r>
      <w:r>
        <w:rPr>
          <w:rFonts w:ascii="宋体" w:hAnsi="宋体" w:cs="宋体" w:eastAsia="宋体" w:hint="default"/>
          <w:spacing w:val="-3"/>
        </w:rPr>
        <w:t>销售</w:t>
      </w:r>
      <w:r>
        <w:rPr>
          <w:rFonts w:ascii="宋体" w:hAnsi="宋体" w:cs="宋体" w:eastAsia="宋体" w:hint="default"/>
          <w:spacing w:val="-3"/>
        </w:rPr>
        <w:t>计</w:t>
      </w:r>
      <w:r>
        <w:rPr>
          <w:rFonts w:ascii="宋体" w:hAnsi="宋体" w:cs="宋体" w:eastAsia="宋体" w:hint="default"/>
          <w:spacing w:val="-3"/>
        </w:rPr>
        <w:t>算</w:t>
      </w:r>
      <w:r>
        <w:rPr>
          <w:rFonts w:ascii="宋体" w:hAnsi="宋体" w:cs="宋体" w:eastAsia="宋体" w:hint="default"/>
          <w:spacing w:val="-3"/>
        </w:rPr>
        <w:t>机产</w:t>
      </w:r>
      <w:r>
        <w:rPr>
          <w:rFonts w:ascii="宋体" w:hAnsi="宋体" w:cs="宋体" w:eastAsia="宋体" w:hint="default"/>
          <w:spacing w:val="-3"/>
        </w:rPr>
        <w:t>品</w:t>
      </w:r>
      <w:r>
        <w:rPr>
          <w:rFonts w:ascii="宋体" w:hAnsi="宋体" w:cs="宋体" w:eastAsia="宋体" w:hint="default"/>
          <w:spacing w:val="-3"/>
        </w:rPr>
        <w:t>、计</w:t>
      </w:r>
      <w:r>
        <w:rPr>
          <w:rFonts w:ascii="宋体" w:hAnsi="宋体" w:cs="宋体" w:eastAsia="宋体" w:hint="default"/>
          <w:spacing w:val="-3"/>
        </w:rPr>
        <w:t>算</w:t>
      </w:r>
      <w:r>
        <w:rPr>
          <w:rFonts w:ascii="宋体" w:hAnsi="宋体" w:cs="宋体" w:eastAsia="宋体" w:hint="default"/>
          <w:spacing w:val="-3"/>
        </w:rPr>
        <w:t>机</w:t>
      </w:r>
      <w:r>
        <w:rPr>
          <w:rFonts w:ascii="宋体" w:hAnsi="宋体" w:cs="宋体" w:eastAsia="宋体" w:hint="default"/>
          <w:spacing w:val="-3"/>
        </w:rPr>
        <w:t>应</w:t>
      </w:r>
      <w:r>
        <w:rPr>
          <w:rFonts w:ascii="宋体" w:hAnsi="宋体" w:cs="宋体" w:eastAsia="宋体" w:hint="default"/>
          <w:spacing w:val="-3"/>
        </w:rPr>
        <w:t>用</w:t>
      </w:r>
      <w:r>
        <w:rPr>
          <w:rFonts w:ascii="宋体" w:hAnsi="宋体" w:cs="宋体" w:eastAsia="宋体" w:hint="default"/>
          <w:spacing w:val="-3"/>
        </w:rPr>
        <w:t>系</w:t>
      </w:r>
      <w:r>
        <w:rPr>
          <w:rFonts w:ascii="宋体" w:hAnsi="宋体" w:cs="宋体" w:eastAsia="宋体" w:hint="default"/>
          <w:spacing w:val="-3"/>
        </w:rPr>
        <w:t>统</w:t>
      </w:r>
      <w:r>
        <w:rPr>
          <w:rFonts w:ascii="宋体" w:hAnsi="宋体" w:cs="宋体" w:eastAsia="宋体" w:hint="default"/>
          <w:spacing w:val="-3"/>
        </w:rPr>
        <w:t>、</w:t>
      </w:r>
      <w:r>
        <w:rPr>
          <w:rFonts w:ascii="宋体" w:hAnsi="宋体" w:cs="宋体" w:eastAsia="宋体" w:hint="default"/>
          <w:spacing w:val="-3"/>
        </w:rPr>
        <w:t>应</w:t>
      </w:r>
      <w:r>
        <w:rPr>
          <w:rFonts w:ascii="宋体" w:hAnsi="宋体" w:cs="宋体" w:eastAsia="宋体" w:hint="default"/>
          <w:spacing w:val="-3"/>
        </w:rPr>
        <w:t>用</w:t>
      </w:r>
      <w:r>
        <w:rPr>
          <w:rFonts w:ascii="宋体" w:hAnsi="宋体" w:cs="宋体" w:eastAsia="宋体" w:hint="default"/>
          <w:spacing w:val="-3"/>
        </w:rPr>
        <w:t>软件和系</w:t>
      </w:r>
      <w:r>
        <w:rPr>
          <w:rFonts w:ascii="宋体" w:hAnsi="宋体" w:cs="宋体" w:eastAsia="宋体" w:hint="default"/>
          <w:spacing w:val="-3"/>
        </w:rPr>
        <w:t>统</w:t>
      </w:r>
      <w:r>
        <w:rPr>
          <w:rFonts w:ascii="宋体" w:hAnsi="宋体" w:cs="宋体" w:eastAsia="宋体" w:hint="default"/>
          <w:spacing w:val="-3"/>
        </w:rPr>
        <w:t>软件</w:t>
      </w:r>
      <w:r>
        <w:rPr>
          <w:rFonts w:ascii="宋体" w:hAnsi="宋体" w:cs="宋体" w:eastAsia="宋体" w:hint="default"/>
          <w:spacing w:val="-3"/>
        </w:rPr>
        <w:t>及维</w:t>
      </w:r>
      <w:r>
        <w:rPr>
          <w:rFonts w:ascii="宋体" w:hAnsi="宋体" w:cs="宋体" w:eastAsia="宋体" w:hint="default"/>
          <w:spacing w:val="-3"/>
        </w:rPr>
        <w:t>修服</w:t>
      </w:r>
      <w:r>
        <w:rPr>
          <w:rFonts w:ascii="宋体" w:hAnsi="宋体" w:cs="宋体" w:eastAsia="宋体" w:hint="default"/>
          <w:spacing w:val="-3"/>
        </w:rPr>
        <w:t>务</w:t>
      </w:r>
      <w:r>
        <w:rPr>
          <w:rFonts w:ascii="宋体" w:hAnsi="宋体" w:cs="宋体" w:eastAsia="宋体" w:hint="default"/>
          <w:spacing w:val="-3"/>
        </w:rPr>
        <w:t>等。</w:t>
      </w:r>
      <w:r>
        <w:rPr>
          <w:rFonts w:ascii="宋体" w:hAnsi="宋体" w:cs="宋体" w:eastAsia="宋体" w:hint="default"/>
          <w:spacing w:val="-86"/>
        </w:rPr>
        <w:t> </w:t>
      </w:r>
      <w:r>
        <w:rPr>
          <w:rFonts w:ascii="宋体" w:hAnsi="宋体" w:cs="宋体" w:eastAsia="宋体" w:hint="default"/>
        </w:rPr>
        <w:t>截止</w:t>
      </w:r>
      <w:r>
        <w:rPr>
          <w:rFonts w:ascii="宋体" w:hAnsi="宋体" w:cs="宋体" w:eastAsia="宋体" w:hint="default"/>
        </w:rPr>
        <w:t>报告期</w:t>
      </w:r>
      <w:r>
        <w:rPr>
          <w:rFonts w:ascii="宋体" w:hAnsi="宋体" w:cs="宋体" w:eastAsia="宋体" w:hint="default"/>
        </w:rPr>
        <w:t>末</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公司资产总额</w:t>
      </w:r>
      <w:r>
        <w:rPr>
          <w:rFonts w:ascii="宋体" w:hAnsi="宋体" w:cs="宋体" w:eastAsia="宋体" w:hint="default"/>
        </w:rPr>
        <w:t>为</w:t>
      </w:r>
      <w:r>
        <w:rPr>
          <w:rFonts w:ascii="宋体" w:hAnsi="宋体" w:cs="宋体" w:eastAsia="宋体" w:hint="default"/>
          <w:spacing w:val="-66"/>
        </w:rPr>
        <w:t> </w:t>
      </w:r>
      <w:r>
        <w:rPr>
          <w:rFonts w:ascii="宋体" w:hAnsi="宋体" w:cs="宋体" w:eastAsia="宋体" w:hint="default"/>
        </w:rPr>
        <w:t>24,507.51</w:t>
      </w:r>
      <w:r>
        <w:rPr>
          <w:rFonts w:ascii="宋体" w:hAnsi="宋体" w:cs="宋体" w:eastAsia="宋体" w:hint="default"/>
          <w:spacing w:val="-66"/>
        </w:rPr>
        <w:t> </w:t>
      </w:r>
      <w:r>
        <w:rPr>
          <w:rFonts w:ascii="宋体" w:hAnsi="宋体" w:cs="宋体" w:eastAsia="宋体" w:hint="default"/>
        </w:rPr>
        <w:t>万</w:t>
      </w:r>
      <w:r>
        <w:rPr>
          <w:rFonts w:ascii="宋体" w:hAnsi="宋体" w:cs="宋体" w:eastAsia="宋体" w:hint="default"/>
        </w:rPr>
        <w:t>元，所有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为</w:t>
      </w:r>
      <w:r>
        <w:rPr>
          <w:rFonts w:ascii="宋体" w:hAnsi="宋体" w:cs="宋体" w:eastAsia="宋体" w:hint="default"/>
          <w:spacing w:val="-66"/>
        </w:rPr>
        <w:t> </w:t>
      </w:r>
      <w:r>
        <w:rPr>
          <w:rFonts w:ascii="宋体" w:hAnsi="宋体" w:cs="宋体" w:eastAsia="宋体" w:hint="default"/>
        </w:rPr>
        <w:t>10,940.26</w:t>
      </w:r>
      <w:r>
        <w:rPr>
          <w:rFonts w:ascii="宋体" w:hAnsi="宋体" w:cs="宋体" w:eastAsia="宋体" w:hint="default"/>
          <w:spacing w:val="-66"/>
        </w:rPr>
        <w:t> </w:t>
      </w:r>
      <w:r>
        <w:rPr>
          <w:rFonts w:ascii="宋体" w:hAnsi="宋体" w:cs="宋体" w:eastAsia="宋体" w:hint="default"/>
        </w:rPr>
        <w:t>万</w:t>
      </w:r>
      <w:r>
        <w:rPr>
          <w:rFonts w:ascii="宋体" w:hAnsi="宋体" w:cs="宋体" w:eastAsia="宋体" w:hint="default"/>
        </w:rPr>
        <w:t>元，2010</w:t>
      </w:r>
      <w:r>
        <w:rPr>
          <w:rFonts w:ascii="宋体" w:hAnsi="宋体" w:cs="宋体" w:eastAsia="宋体" w:hint="default"/>
          <w:spacing w:val="-66"/>
        </w:rPr>
        <w:t> </w:t>
      </w:r>
      <w:r>
        <w:rPr>
          <w:rFonts w:ascii="宋体" w:hAnsi="宋体" w:cs="宋体" w:eastAsia="宋体" w:hint="default"/>
        </w:rPr>
        <w:t>年</w:t>
      </w:r>
    </w:p>
    <w:p>
      <w:pPr>
        <w:pStyle w:val="BodyText"/>
        <w:spacing w:line="240" w:lineRule="auto" w:before="29"/>
        <w:ind w:left="152" w:right="0"/>
        <w:jc w:val="left"/>
        <w:rPr>
          <w:rFonts w:ascii="宋体" w:hAnsi="宋体" w:cs="宋体" w:eastAsia="宋体" w:hint="default"/>
        </w:rPr>
      </w:pPr>
      <w:r>
        <w:rPr>
          <w:rFonts w:ascii="宋体" w:hAnsi="宋体" w:cs="宋体" w:eastAsia="宋体" w:hint="default"/>
        </w:rPr>
        <w:t>实</w:t>
      </w:r>
      <w:r>
        <w:rPr>
          <w:rFonts w:ascii="宋体" w:hAnsi="宋体" w:cs="宋体" w:eastAsia="宋体" w:hint="default"/>
        </w:rPr>
        <w:t>现净利润 268.11</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2）上</w:t>
      </w:r>
      <w:r>
        <w:rPr>
          <w:rFonts w:ascii="宋体" w:hAnsi="宋体" w:cs="宋体" w:eastAsia="宋体" w:hint="default"/>
        </w:rPr>
        <w:t>海</w:t>
      </w:r>
      <w:r>
        <w:rPr>
          <w:rFonts w:ascii="宋体" w:hAnsi="宋体" w:cs="宋体" w:eastAsia="宋体" w:hint="default"/>
        </w:rPr>
        <w:t>南天电</w:t>
      </w:r>
      <w:r>
        <w:rPr>
          <w:rFonts w:ascii="宋体" w:hAnsi="宋体" w:cs="宋体" w:eastAsia="宋体" w:hint="default"/>
        </w:rPr>
        <w:t>脑</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有限公司</w:t>
      </w:r>
    </w:p>
    <w:p>
      <w:pPr>
        <w:pStyle w:val="BodyText"/>
        <w:spacing w:line="336" w:lineRule="auto" w:before="168"/>
        <w:ind w:left="152" w:right="104" w:firstLine="480"/>
        <w:jc w:val="both"/>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w:t>
      </w:r>
      <w:r>
        <w:rPr>
          <w:rFonts w:ascii="宋体" w:hAnsi="宋体" w:cs="宋体" w:eastAsia="宋体" w:hint="default"/>
          <w:spacing w:val="-66"/>
        </w:rPr>
        <w:t> </w:t>
      </w:r>
      <w:r>
        <w:rPr>
          <w:rFonts w:ascii="宋体" w:hAnsi="宋体" w:cs="宋体" w:eastAsia="宋体" w:hint="default"/>
        </w:rPr>
        <w:t>10,209.43</w:t>
      </w:r>
      <w:r>
        <w:rPr>
          <w:rFonts w:ascii="宋体" w:hAnsi="宋体" w:cs="宋体" w:eastAsia="宋体" w:hint="default"/>
          <w:spacing w:val="-66"/>
        </w:rPr>
        <w:t>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66"/>
        </w:rPr>
        <w:t> </w:t>
      </w:r>
      <w:r>
        <w:rPr>
          <w:rFonts w:ascii="宋体" w:hAnsi="宋体" w:cs="宋体" w:eastAsia="宋体" w:hint="default"/>
        </w:rPr>
        <w:t>94.11</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w:t>
      </w:r>
      <w:r>
        <w:rPr>
          <w:rFonts w:ascii="宋体" w:hAnsi="宋体" w:cs="宋体" w:eastAsia="宋体" w:hint="default"/>
          <w:w w:val="99"/>
        </w:rPr>
        <w:t> </w:t>
      </w:r>
      <w:r>
        <w:rPr>
          <w:rFonts w:ascii="宋体" w:hAnsi="宋体" w:cs="宋体" w:eastAsia="宋体" w:hint="default"/>
        </w:rPr>
        <w:t>围</w:t>
      </w:r>
      <w:r>
        <w:rPr>
          <w:rFonts w:ascii="宋体" w:hAnsi="宋体" w:cs="宋体" w:eastAsia="宋体" w:hint="default"/>
        </w:rPr>
        <w:t>：计</w:t>
      </w:r>
      <w:r>
        <w:rPr>
          <w:rFonts w:ascii="宋体" w:hAnsi="宋体" w:cs="宋体" w:eastAsia="宋体" w:hint="default"/>
        </w:rPr>
        <w:t>算</w:t>
      </w:r>
      <w:r>
        <w:rPr>
          <w:rFonts w:ascii="宋体" w:hAnsi="宋体" w:cs="宋体" w:eastAsia="宋体" w:hint="default"/>
        </w:rPr>
        <w:t>机</w:t>
      </w:r>
      <w:r>
        <w:rPr>
          <w:rFonts w:ascii="宋体" w:hAnsi="宋体" w:cs="宋体" w:eastAsia="宋体" w:hint="default"/>
        </w:rPr>
        <w:t>及外设</w:t>
      </w:r>
      <w:r>
        <w:rPr>
          <w:rFonts w:ascii="宋体" w:hAnsi="宋体" w:cs="宋体" w:eastAsia="宋体" w:hint="default"/>
        </w:rPr>
        <w:t>、系</w:t>
      </w:r>
      <w:r>
        <w:rPr>
          <w:rFonts w:ascii="宋体" w:hAnsi="宋体" w:cs="宋体" w:eastAsia="宋体" w:hint="default"/>
        </w:rPr>
        <w:t>统集成</w:t>
      </w:r>
      <w:r>
        <w:rPr>
          <w:rFonts w:ascii="宋体" w:hAnsi="宋体" w:cs="宋体" w:eastAsia="宋体" w:hint="default"/>
        </w:rPr>
        <w:t>、网</w:t>
      </w:r>
      <w:r>
        <w:rPr>
          <w:rFonts w:ascii="宋体" w:hAnsi="宋体" w:cs="宋体" w:eastAsia="宋体" w:hint="default"/>
        </w:rPr>
        <w:t>络</w:t>
      </w:r>
      <w:r>
        <w:rPr>
          <w:rFonts w:ascii="宋体" w:hAnsi="宋体" w:cs="宋体" w:eastAsia="宋体" w:hint="default"/>
        </w:rPr>
        <w:t>技术、</w:t>
      </w:r>
      <w:r>
        <w:rPr>
          <w:rFonts w:ascii="宋体" w:hAnsi="宋体" w:cs="宋体" w:eastAsia="宋体" w:hint="default"/>
        </w:rPr>
        <w:t>通</w:t>
      </w:r>
      <w:r>
        <w:rPr>
          <w:rFonts w:ascii="宋体" w:hAnsi="宋体" w:cs="宋体" w:eastAsia="宋体" w:hint="default"/>
        </w:rPr>
        <w:t>讯</w:t>
      </w:r>
      <w:r>
        <w:rPr>
          <w:rFonts w:ascii="宋体" w:hAnsi="宋体" w:cs="宋体" w:eastAsia="宋体" w:hint="default"/>
        </w:rPr>
        <w:t>技术</w:t>
      </w:r>
      <w:r>
        <w:rPr>
          <w:rFonts w:ascii="宋体" w:hAnsi="宋体" w:cs="宋体" w:eastAsia="宋体" w:hint="default"/>
        </w:rPr>
        <w:t>领</w:t>
      </w:r>
      <w:r>
        <w:rPr>
          <w:rFonts w:ascii="宋体" w:hAnsi="宋体" w:cs="宋体" w:eastAsia="宋体" w:hint="default"/>
        </w:rPr>
        <w:t>域</w:t>
      </w:r>
      <w:r>
        <w:rPr>
          <w:rFonts w:ascii="宋体" w:hAnsi="宋体" w:cs="宋体" w:eastAsia="宋体" w:hint="default"/>
        </w:rPr>
        <w:t>内</w:t>
      </w:r>
      <w:r>
        <w:rPr>
          <w:rFonts w:ascii="宋体" w:hAnsi="宋体" w:cs="宋体" w:eastAsia="宋体" w:hint="default"/>
        </w:rPr>
        <w:t>的</w:t>
      </w:r>
      <w:r>
        <w:rPr>
          <w:rFonts w:ascii="宋体" w:hAnsi="宋体" w:cs="宋体" w:eastAsia="宋体" w:hint="default"/>
        </w:rPr>
        <w:t>科</w:t>
      </w:r>
      <w:r>
        <w:rPr>
          <w:rFonts w:ascii="宋体" w:hAnsi="宋体" w:cs="宋体" w:eastAsia="宋体" w:hint="default"/>
        </w:rPr>
        <w:t>技</w:t>
      </w:r>
      <w:r>
        <w:rPr>
          <w:rFonts w:ascii="宋体" w:hAnsi="宋体" w:cs="宋体" w:eastAsia="宋体" w:hint="default"/>
        </w:rPr>
        <w:t>咨询</w:t>
      </w:r>
      <w:r>
        <w:rPr>
          <w:rFonts w:ascii="宋体" w:hAnsi="宋体" w:cs="宋体" w:eastAsia="宋体" w:hint="default"/>
        </w:rPr>
        <w:t>，技术开发、</w:t>
      </w:r>
      <w:r>
        <w:rPr>
          <w:rFonts w:ascii="宋体" w:hAnsi="宋体" w:cs="宋体" w:eastAsia="宋体" w:hint="default"/>
        </w:rPr>
        <w:t>转</w:t>
      </w:r>
      <w:r>
        <w:rPr>
          <w:rFonts w:ascii="宋体" w:hAnsi="宋体" w:cs="宋体" w:eastAsia="宋体" w:hint="default"/>
        </w:rPr>
        <w:t>让</w:t>
      </w:r>
      <w:r>
        <w:rPr>
          <w:rFonts w:ascii="宋体" w:hAnsi="宋体" w:cs="宋体" w:eastAsia="宋体" w:hint="default"/>
        </w:rPr>
        <w:t>、</w:t>
      </w:r>
      <w:r>
        <w:rPr>
          <w:rFonts w:ascii="宋体" w:hAnsi="宋体" w:cs="宋体" w:eastAsia="宋体" w:hint="default"/>
          <w:spacing w:val="-96"/>
        </w:rPr>
        <w:t> </w:t>
      </w:r>
      <w:r>
        <w:rPr>
          <w:rFonts w:ascii="宋体" w:hAnsi="宋体" w:cs="宋体" w:eastAsia="宋体" w:hint="default"/>
          <w:spacing w:val="-3"/>
        </w:rPr>
        <w:t>服</w:t>
      </w:r>
      <w:r>
        <w:rPr>
          <w:rFonts w:ascii="宋体" w:hAnsi="宋体" w:cs="宋体" w:eastAsia="宋体" w:hint="default"/>
          <w:spacing w:val="-3"/>
        </w:rPr>
        <w:t>务，</w:t>
      </w:r>
      <w:r>
        <w:rPr>
          <w:rFonts w:ascii="宋体" w:hAnsi="宋体" w:cs="宋体" w:eastAsia="宋体" w:hint="default"/>
          <w:spacing w:val="-3"/>
        </w:rPr>
        <w:t>并</w:t>
      </w:r>
      <w:r>
        <w:rPr>
          <w:rFonts w:ascii="宋体" w:hAnsi="宋体" w:cs="宋体" w:eastAsia="宋体" w:hint="default"/>
          <w:spacing w:val="-3"/>
        </w:rPr>
        <w:t>经</w:t>
      </w:r>
      <w:r>
        <w:rPr>
          <w:rFonts w:ascii="宋体" w:hAnsi="宋体" w:cs="宋体" w:eastAsia="宋体" w:hint="default"/>
          <w:spacing w:val="-3"/>
        </w:rPr>
        <w:t>销</w:t>
      </w:r>
      <w:r>
        <w:rPr>
          <w:rFonts w:ascii="宋体" w:hAnsi="宋体" w:cs="宋体" w:eastAsia="宋体" w:hint="default"/>
          <w:spacing w:val="-3"/>
        </w:rPr>
        <w:t>相关产</w:t>
      </w:r>
      <w:r>
        <w:rPr>
          <w:rFonts w:ascii="宋体" w:hAnsi="宋体" w:cs="宋体" w:eastAsia="宋体" w:hint="default"/>
          <w:spacing w:val="-3"/>
        </w:rPr>
        <w:t>品；</w:t>
      </w:r>
      <w:r>
        <w:rPr>
          <w:rFonts w:ascii="宋体" w:hAnsi="宋体" w:cs="宋体" w:eastAsia="宋体" w:hint="default"/>
          <w:spacing w:val="-3"/>
        </w:rPr>
        <w:t>计</w:t>
      </w:r>
      <w:r>
        <w:rPr>
          <w:rFonts w:ascii="宋体" w:hAnsi="宋体" w:cs="宋体" w:eastAsia="宋体" w:hint="default"/>
          <w:spacing w:val="-3"/>
        </w:rPr>
        <w:t>算</w:t>
      </w:r>
      <w:r>
        <w:rPr>
          <w:rFonts w:ascii="宋体" w:hAnsi="宋体" w:cs="宋体" w:eastAsia="宋体" w:hint="default"/>
          <w:spacing w:val="-3"/>
        </w:rPr>
        <w:t>机</w:t>
      </w:r>
      <w:r>
        <w:rPr>
          <w:rFonts w:ascii="宋体" w:hAnsi="宋体" w:cs="宋体" w:eastAsia="宋体" w:hint="default"/>
          <w:spacing w:val="-3"/>
        </w:rPr>
        <w:t>租赁</w:t>
      </w:r>
      <w:r>
        <w:rPr>
          <w:rFonts w:ascii="宋体" w:hAnsi="宋体" w:cs="宋体" w:eastAsia="宋体" w:hint="default"/>
          <w:spacing w:val="-3"/>
        </w:rPr>
        <w:t>等。</w:t>
      </w:r>
      <w:r>
        <w:rPr>
          <w:rFonts w:ascii="宋体" w:hAnsi="宋体" w:cs="宋体" w:eastAsia="宋体" w:hint="default"/>
          <w:spacing w:val="-3"/>
        </w:rPr>
        <w:t>截止</w:t>
      </w:r>
      <w:r>
        <w:rPr>
          <w:rFonts w:ascii="宋体" w:hAnsi="宋体" w:cs="宋体" w:eastAsia="宋体" w:hint="default"/>
          <w:spacing w:val="-3"/>
        </w:rPr>
        <w:t>报告期</w:t>
      </w:r>
      <w:r>
        <w:rPr>
          <w:rFonts w:ascii="宋体" w:hAnsi="宋体" w:cs="宋体" w:eastAsia="宋体" w:hint="default"/>
          <w:spacing w:val="-3"/>
        </w:rPr>
        <w:t>末</w:t>
      </w:r>
      <w:r>
        <w:rPr>
          <w:rFonts w:ascii="宋体" w:hAnsi="宋体" w:cs="宋体" w:eastAsia="宋体" w:hint="default"/>
          <w:spacing w:val="-3"/>
        </w:rPr>
        <w:t>，</w:t>
      </w:r>
      <w:r>
        <w:rPr>
          <w:rFonts w:ascii="宋体" w:hAnsi="宋体" w:cs="宋体" w:eastAsia="宋体" w:hint="default"/>
          <w:spacing w:val="-3"/>
        </w:rPr>
        <w:t>该</w:t>
      </w:r>
      <w:r>
        <w:rPr>
          <w:rFonts w:ascii="宋体" w:hAnsi="宋体" w:cs="宋体" w:eastAsia="宋体" w:hint="default"/>
          <w:spacing w:val="-3"/>
        </w:rPr>
        <w:t>公司资产总额</w:t>
      </w:r>
      <w:r>
        <w:rPr>
          <w:rFonts w:ascii="宋体" w:hAnsi="宋体" w:cs="宋体" w:eastAsia="宋体" w:hint="default"/>
          <w:spacing w:val="-3"/>
        </w:rPr>
        <w:t>为</w:t>
      </w:r>
      <w:r>
        <w:rPr>
          <w:rFonts w:ascii="宋体" w:hAnsi="宋体" w:cs="宋体" w:eastAsia="宋体" w:hint="default"/>
          <w:spacing w:val="-55"/>
        </w:rPr>
        <w:t> </w:t>
      </w:r>
      <w:r>
        <w:rPr>
          <w:rFonts w:ascii="宋体" w:hAnsi="宋体" w:cs="宋体" w:eastAsia="宋体" w:hint="default"/>
        </w:rPr>
        <w:t>15,701.44</w:t>
      </w:r>
      <w:r>
        <w:rPr>
          <w:rFonts w:ascii="宋体" w:hAnsi="宋体" w:cs="宋体" w:eastAsia="宋体" w:hint="default"/>
          <w:spacing w:val="-55"/>
        </w:rPr>
        <w:t> </w:t>
      </w:r>
      <w:r>
        <w:rPr>
          <w:rFonts w:ascii="宋体" w:hAnsi="宋体" w:cs="宋体" w:eastAsia="宋体" w:hint="default"/>
        </w:rPr>
        <w:t>万</w:t>
      </w:r>
      <w:r>
        <w:rPr>
          <w:rFonts w:ascii="宋体" w:hAnsi="宋体" w:cs="宋体" w:eastAsia="宋体" w:hint="default"/>
        </w:rPr>
        <w:t>元，</w:t>
      </w:r>
    </w:p>
    <w:p>
      <w:pPr>
        <w:pStyle w:val="BodyText"/>
        <w:spacing w:line="240" w:lineRule="auto" w:before="29"/>
        <w:ind w:left="152" w:right="0"/>
        <w:jc w:val="left"/>
        <w:rPr>
          <w:rFonts w:ascii="宋体" w:hAnsi="宋体" w:cs="宋体" w:eastAsia="宋体" w:hint="default"/>
        </w:rPr>
      </w:pPr>
      <w:r>
        <w:rPr>
          <w:rFonts w:ascii="宋体" w:hAnsi="宋体" w:cs="宋体" w:eastAsia="宋体" w:hint="default"/>
        </w:rPr>
        <w:t>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为</w:t>
      </w:r>
      <w:r>
        <w:rPr>
          <w:rFonts w:ascii="宋体" w:hAnsi="宋体" w:cs="宋体" w:eastAsia="宋体" w:hint="default"/>
          <w:spacing w:val="-61"/>
        </w:rPr>
        <w:t> </w:t>
      </w:r>
      <w:r>
        <w:rPr>
          <w:rFonts w:ascii="宋体" w:hAnsi="宋体" w:cs="宋体" w:eastAsia="宋体" w:hint="default"/>
        </w:rPr>
        <w:t>11,655.03</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现净利润</w:t>
      </w:r>
      <w:r>
        <w:rPr>
          <w:rFonts w:ascii="宋体" w:hAnsi="宋体" w:cs="宋体" w:eastAsia="宋体" w:hint="default"/>
          <w:spacing w:val="-61"/>
        </w:rPr>
        <w:t> </w:t>
      </w:r>
      <w:r>
        <w:rPr>
          <w:rFonts w:ascii="宋体" w:hAnsi="宋体" w:cs="宋体" w:eastAsia="宋体" w:hint="default"/>
        </w:rPr>
        <w:t>593.86</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3）北京南天信息</w:t>
      </w:r>
      <w:r>
        <w:rPr>
          <w:rFonts w:ascii="宋体" w:hAnsi="宋体" w:cs="宋体" w:eastAsia="宋体" w:hint="default"/>
        </w:rPr>
        <w:t>工程</w:t>
      </w:r>
      <w:r>
        <w:rPr>
          <w:rFonts w:ascii="宋体" w:hAnsi="宋体" w:cs="宋体" w:eastAsia="宋体" w:hint="default"/>
        </w:rPr>
        <w:t>有限公司</w:t>
      </w:r>
    </w:p>
    <w:p>
      <w:pPr>
        <w:pStyle w:val="BodyText"/>
        <w:spacing w:line="336" w:lineRule="auto" w:before="168"/>
        <w:ind w:left="152" w:right="205" w:firstLine="480"/>
        <w:jc w:val="both"/>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w:t>
      </w:r>
      <w:r>
        <w:rPr>
          <w:rFonts w:ascii="宋体" w:hAnsi="宋体" w:cs="宋体" w:eastAsia="宋体" w:hint="default"/>
          <w:spacing w:val="-62"/>
        </w:rPr>
        <w:t> </w:t>
      </w:r>
      <w:r>
        <w:rPr>
          <w:rFonts w:ascii="宋体" w:hAnsi="宋体" w:cs="宋体" w:eastAsia="宋体" w:hint="default"/>
        </w:rPr>
        <w:t>1,756.18</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62"/>
        </w:rPr>
        <w:t> </w:t>
      </w:r>
      <w:r>
        <w:rPr>
          <w:rFonts w:ascii="宋体" w:hAnsi="宋体" w:cs="宋体" w:eastAsia="宋体" w:hint="default"/>
        </w:rPr>
        <w:t>90</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范围</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生产计</w:t>
      </w:r>
      <w:r>
        <w:rPr>
          <w:rFonts w:ascii="宋体" w:hAnsi="宋体" w:cs="宋体" w:eastAsia="宋体" w:hint="default"/>
        </w:rPr>
        <w:t>算</w:t>
      </w:r>
      <w:r>
        <w:rPr>
          <w:rFonts w:ascii="宋体" w:hAnsi="宋体" w:cs="宋体" w:eastAsia="宋体" w:hint="default"/>
        </w:rPr>
        <w:t>机软件</w:t>
      </w:r>
      <w:r>
        <w:rPr>
          <w:rFonts w:ascii="宋体" w:hAnsi="宋体" w:cs="宋体" w:eastAsia="宋体" w:hint="default"/>
        </w:rPr>
        <w:t>及硬</w:t>
      </w:r>
      <w:r>
        <w:rPr>
          <w:rFonts w:ascii="宋体" w:hAnsi="宋体" w:cs="宋体" w:eastAsia="宋体" w:hint="default"/>
        </w:rPr>
        <w:t>件、IC</w:t>
      </w:r>
      <w:r>
        <w:rPr>
          <w:rFonts w:ascii="宋体" w:hAnsi="宋体" w:cs="宋体" w:eastAsia="宋体" w:hint="default"/>
          <w:spacing w:val="-78"/>
        </w:rPr>
        <w:t> </w:t>
      </w:r>
      <w:r>
        <w:rPr>
          <w:rFonts w:ascii="宋体" w:hAnsi="宋体" w:cs="宋体" w:eastAsia="宋体" w:hint="default"/>
        </w:rPr>
        <w:t>卡</w:t>
      </w:r>
      <w:r>
        <w:rPr>
          <w:rFonts w:ascii="宋体" w:hAnsi="宋体" w:cs="宋体" w:eastAsia="宋体" w:hint="default"/>
        </w:rPr>
        <w:t>及</w:t>
      </w:r>
      <w:r>
        <w:rPr>
          <w:rFonts w:ascii="宋体" w:hAnsi="宋体" w:cs="宋体" w:eastAsia="宋体" w:hint="default"/>
        </w:rPr>
        <w:t>磁</w:t>
      </w:r>
      <w:r>
        <w:rPr>
          <w:rFonts w:ascii="宋体" w:hAnsi="宋体" w:cs="宋体" w:eastAsia="宋体" w:hint="default"/>
        </w:rPr>
        <w:t>卡</w:t>
      </w:r>
      <w:r>
        <w:rPr>
          <w:rFonts w:ascii="宋体" w:hAnsi="宋体" w:cs="宋体" w:eastAsia="宋体" w:hint="default"/>
        </w:rPr>
        <w:t>应</w:t>
      </w:r>
      <w:r>
        <w:rPr>
          <w:rFonts w:ascii="宋体" w:hAnsi="宋体" w:cs="宋体" w:eastAsia="宋体" w:hint="default"/>
        </w:rPr>
        <w:t>用</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承接银</w:t>
      </w:r>
      <w:r>
        <w:rPr>
          <w:rFonts w:ascii="宋体" w:hAnsi="宋体" w:cs="宋体" w:eastAsia="宋体" w:hint="default"/>
        </w:rPr>
        <w:t>行</w:t>
      </w:r>
      <w:r>
        <w:rPr>
          <w:rFonts w:ascii="宋体" w:hAnsi="宋体" w:cs="宋体" w:eastAsia="宋体" w:hint="default"/>
        </w:rPr>
        <w:t>信息系</w:t>
      </w:r>
      <w:r>
        <w:rPr>
          <w:rFonts w:ascii="宋体" w:hAnsi="宋体" w:cs="宋体" w:eastAsia="宋体" w:hint="default"/>
        </w:rPr>
        <w:t>统工程；销售自</w:t>
      </w:r>
      <w:r>
        <w:rPr>
          <w:rFonts w:ascii="宋体" w:hAnsi="宋体" w:cs="宋体" w:eastAsia="宋体" w:hint="default"/>
        </w:rPr>
        <w:t>产产</w:t>
      </w:r>
      <w:r>
        <w:rPr>
          <w:rFonts w:ascii="宋体" w:hAnsi="宋体" w:cs="宋体" w:eastAsia="宋体" w:hint="default"/>
        </w:rPr>
        <w:t>品；自</w:t>
      </w:r>
      <w:r>
        <w:rPr>
          <w:rFonts w:ascii="宋体" w:hAnsi="宋体" w:cs="宋体" w:eastAsia="宋体" w:hint="default"/>
          <w:w w:val="99"/>
        </w:rPr>
        <w:t> </w:t>
      </w:r>
      <w:r>
        <w:rPr>
          <w:rFonts w:ascii="宋体" w:hAnsi="宋体" w:cs="宋体" w:eastAsia="宋体" w:hint="default"/>
        </w:rPr>
        <w:t>产产</w:t>
      </w:r>
      <w:r>
        <w:rPr>
          <w:rFonts w:ascii="宋体" w:hAnsi="宋体" w:cs="宋体" w:eastAsia="宋体" w:hint="default"/>
        </w:rPr>
        <w:t>品</w:t>
      </w:r>
      <w:r>
        <w:rPr>
          <w:rFonts w:ascii="宋体" w:hAnsi="宋体" w:cs="宋体" w:eastAsia="宋体" w:hint="default"/>
        </w:rPr>
        <w:t>的技术开发、技术</w:t>
      </w:r>
      <w:r>
        <w:rPr>
          <w:rFonts w:ascii="宋体" w:hAnsi="宋体" w:cs="宋体" w:eastAsia="宋体" w:hint="default"/>
        </w:rPr>
        <w:t>咨询</w:t>
      </w:r>
      <w:r>
        <w:rPr>
          <w:rFonts w:ascii="宋体" w:hAnsi="宋体" w:cs="宋体" w:eastAsia="宋体" w:hint="default"/>
        </w:rPr>
        <w:t>、技术</w:t>
      </w:r>
      <w:r>
        <w:rPr>
          <w:rFonts w:ascii="宋体" w:hAnsi="宋体" w:cs="宋体" w:eastAsia="宋体" w:hint="default"/>
        </w:rPr>
        <w:t>服</w:t>
      </w:r>
      <w:r>
        <w:rPr>
          <w:rFonts w:ascii="宋体" w:hAnsi="宋体" w:cs="宋体" w:eastAsia="宋体" w:hint="default"/>
        </w:rPr>
        <w:t>务、技术</w:t>
      </w:r>
      <w:r>
        <w:rPr>
          <w:rFonts w:ascii="宋体" w:hAnsi="宋体" w:cs="宋体" w:eastAsia="宋体" w:hint="default"/>
        </w:rPr>
        <w:t>转</w:t>
      </w:r>
      <w:r>
        <w:rPr>
          <w:rFonts w:ascii="宋体" w:hAnsi="宋体" w:cs="宋体" w:eastAsia="宋体" w:hint="default"/>
        </w:rPr>
        <w:t>让</w:t>
      </w:r>
      <w:r>
        <w:rPr>
          <w:rFonts w:ascii="宋体" w:hAnsi="宋体" w:cs="宋体" w:eastAsia="宋体" w:hint="default"/>
        </w:rPr>
        <w:t>、技术</w:t>
      </w:r>
      <w:r>
        <w:rPr>
          <w:rFonts w:ascii="宋体" w:hAnsi="宋体" w:cs="宋体" w:eastAsia="宋体" w:hint="default"/>
        </w:rPr>
        <w:t>培训</w:t>
      </w:r>
      <w:r>
        <w:rPr>
          <w:rFonts w:ascii="宋体" w:hAnsi="宋体" w:cs="宋体" w:eastAsia="宋体" w:hint="default"/>
        </w:rPr>
        <w:t>等。</w:t>
      </w:r>
      <w:r>
        <w:rPr>
          <w:rFonts w:ascii="宋体" w:hAnsi="宋体" w:cs="宋体" w:eastAsia="宋体" w:hint="default"/>
        </w:rPr>
        <w:t>截止</w:t>
      </w:r>
      <w:r>
        <w:rPr>
          <w:rFonts w:ascii="宋体" w:hAnsi="宋体" w:cs="宋体" w:eastAsia="宋体" w:hint="default"/>
        </w:rPr>
        <w:t>报告期</w:t>
      </w:r>
      <w:r>
        <w:rPr>
          <w:rFonts w:ascii="宋体" w:hAnsi="宋体" w:cs="宋体" w:eastAsia="宋体" w:hint="default"/>
        </w:rPr>
        <w:t>末</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公司</w:t>
      </w:r>
      <w:r>
        <w:rPr>
          <w:rFonts w:ascii="宋体" w:hAnsi="宋体" w:cs="宋体" w:eastAsia="宋体" w:hint="default"/>
          <w:spacing w:val="-96"/>
        </w:rPr>
        <w:t> </w:t>
      </w:r>
      <w:r>
        <w:rPr>
          <w:rFonts w:ascii="宋体" w:hAnsi="宋体" w:cs="宋体" w:eastAsia="宋体" w:hint="default"/>
        </w:rPr>
        <w:t>资产总额</w:t>
      </w:r>
      <w:r>
        <w:rPr>
          <w:rFonts w:ascii="宋体" w:hAnsi="宋体" w:cs="宋体" w:eastAsia="宋体" w:hint="default"/>
        </w:rPr>
        <w:t>为</w:t>
      </w:r>
      <w:r>
        <w:rPr>
          <w:rFonts w:ascii="宋体" w:hAnsi="宋体" w:cs="宋体" w:eastAsia="宋体" w:hint="default"/>
          <w:spacing w:val="-61"/>
        </w:rPr>
        <w:t> </w:t>
      </w:r>
      <w:r>
        <w:rPr>
          <w:rFonts w:ascii="宋体" w:hAnsi="宋体" w:cs="宋体" w:eastAsia="宋体" w:hint="default"/>
        </w:rPr>
        <w:t>11,019.86</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为</w:t>
      </w:r>
      <w:r>
        <w:rPr>
          <w:rFonts w:ascii="宋体" w:hAnsi="宋体" w:cs="宋体" w:eastAsia="宋体" w:hint="default"/>
          <w:spacing w:val="-61"/>
        </w:rPr>
        <w:t> </w:t>
      </w:r>
      <w:r>
        <w:rPr>
          <w:rFonts w:ascii="宋体" w:hAnsi="宋体" w:cs="宋体" w:eastAsia="宋体" w:hint="default"/>
        </w:rPr>
        <w:t>247.55</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现净利润</w:t>
      </w:r>
      <w:r>
        <w:rPr>
          <w:rFonts w:ascii="宋体" w:hAnsi="宋体" w:cs="宋体" w:eastAsia="宋体" w:hint="default"/>
          <w:spacing w:val="-61"/>
        </w:rPr>
        <w:t> </w:t>
      </w:r>
      <w:r>
        <w:rPr>
          <w:rFonts w:ascii="宋体" w:hAnsi="宋体" w:cs="宋体" w:eastAsia="宋体" w:hint="default"/>
        </w:rPr>
        <w:t>106.30</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pStyle w:val="BodyText"/>
        <w:spacing w:line="240" w:lineRule="auto" w:before="70"/>
        <w:ind w:left="632" w:right="0"/>
        <w:jc w:val="left"/>
        <w:rPr>
          <w:rFonts w:ascii="宋体" w:hAnsi="宋体" w:cs="宋体" w:eastAsia="宋体" w:hint="default"/>
        </w:rPr>
      </w:pPr>
      <w:r>
        <w:rPr>
          <w:rFonts w:ascii="宋体" w:hAnsi="宋体" w:cs="宋体" w:eastAsia="宋体" w:hint="default"/>
        </w:rPr>
        <w:t>4）昆明南天电</w:t>
      </w:r>
      <w:r>
        <w:rPr>
          <w:rFonts w:ascii="宋体" w:hAnsi="宋体" w:cs="宋体" w:eastAsia="宋体" w:hint="default"/>
        </w:rPr>
        <w:t>脑</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有限公司</w:t>
      </w:r>
    </w:p>
    <w:p>
      <w:pPr>
        <w:pStyle w:val="BodyText"/>
        <w:spacing w:line="336" w:lineRule="auto" w:before="168"/>
        <w:ind w:left="152" w:right="226" w:firstLine="480"/>
        <w:jc w:val="both"/>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 340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89"/>
        </w:rPr>
        <w:t> </w:t>
      </w:r>
      <w:r>
        <w:rPr>
          <w:rFonts w:ascii="宋体" w:hAnsi="宋体" w:cs="宋体" w:eastAsia="宋体" w:hint="default"/>
        </w:rPr>
        <w:t>75</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范围</w:t>
      </w:r>
      <w:r>
        <w:rPr>
          <w:rFonts w:ascii="宋体" w:hAnsi="宋体" w:cs="宋体" w:eastAsia="宋体" w:hint="default"/>
        </w:rPr>
        <w:t>：生产</w:t>
      </w:r>
      <w:r>
        <w:rPr>
          <w:rFonts w:ascii="宋体" w:hAnsi="宋体" w:cs="宋体" w:eastAsia="宋体" w:hint="default"/>
          <w:w w:val="99"/>
        </w:rPr>
        <w:t> </w:t>
      </w:r>
      <w:r>
        <w:rPr>
          <w:rFonts w:ascii="宋体" w:hAnsi="宋体" w:cs="宋体" w:eastAsia="宋体" w:hint="default"/>
        </w:rPr>
        <w:t>和</w:t>
      </w:r>
      <w:r>
        <w:rPr>
          <w:rFonts w:ascii="宋体" w:hAnsi="宋体" w:cs="宋体" w:eastAsia="宋体" w:hint="default"/>
        </w:rPr>
        <w:t>销售</w:t>
      </w:r>
      <w:r>
        <w:rPr>
          <w:rFonts w:ascii="宋体" w:hAnsi="宋体" w:cs="宋体" w:eastAsia="宋体" w:hint="default"/>
        </w:rPr>
        <w:t>电子计</w:t>
      </w:r>
      <w:r>
        <w:rPr>
          <w:rFonts w:ascii="宋体" w:hAnsi="宋体" w:cs="宋体" w:eastAsia="宋体" w:hint="default"/>
        </w:rPr>
        <w:t>算</w:t>
      </w:r>
      <w:r>
        <w:rPr>
          <w:rFonts w:ascii="宋体" w:hAnsi="宋体" w:cs="宋体" w:eastAsia="宋体" w:hint="default"/>
        </w:rPr>
        <w:t>机系</w:t>
      </w:r>
      <w:r>
        <w:rPr>
          <w:rFonts w:ascii="宋体" w:hAnsi="宋体" w:cs="宋体" w:eastAsia="宋体" w:hint="default"/>
        </w:rPr>
        <w:t>列</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w:t>
      </w:r>
      <w:r>
        <w:rPr>
          <w:rFonts w:ascii="宋体" w:hAnsi="宋体" w:cs="宋体" w:eastAsia="宋体" w:hint="default"/>
        </w:rPr>
        <w:t>并提</w:t>
      </w:r>
      <w:r>
        <w:rPr>
          <w:rFonts w:ascii="宋体" w:hAnsi="宋体" w:cs="宋体" w:eastAsia="宋体" w:hint="default"/>
        </w:rPr>
        <w:t>供</w:t>
      </w:r>
      <w:r>
        <w:rPr>
          <w:rFonts w:ascii="宋体" w:hAnsi="宋体" w:cs="宋体" w:eastAsia="宋体" w:hint="default"/>
        </w:rPr>
        <w:t>相</w:t>
      </w:r>
      <w:r>
        <w:rPr>
          <w:rFonts w:ascii="宋体" w:hAnsi="宋体" w:cs="宋体" w:eastAsia="宋体" w:hint="default"/>
        </w:rPr>
        <w:t>应</w:t>
      </w:r>
      <w:r>
        <w:rPr>
          <w:rFonts w:ascii="宋体" w:hAnsi="宋体" w:cs="宋体" w:eastAsia="宋体" w:hint="default"/>
        </w:rPr>
        <w:t>的</w:t>
      </w:r>
      <w:r>
        <w:rPr>
          <w:rFonts w:ascii="宋体" w:hAnsi="宋体" w:cs="宋体" w:eastAsia="宋体" w:hint="default"/>
        </w:rPr>
        <w:t>售</w:t>
      </w:r>
      <w:r>
        <w:rPr>
          <w:rFonts w:ascii="宋体" w:hAnsi="宋体" w:cs="宋体" w:eastAsia="宋体" w:hint="default"/>
        </w:rPr>
        <w:t>后</w:t>
      </w:r>
      <w:r>
        <w:rPr>
          <w:rFonts w:ascii="宋体" w:hAnsi="宋体" w:cs="宋体" w:eastAsia="宋体" w:hint="default"/>
        </w:rPr>
        <w:t>服</w:t>
      </w:r>
      <w:r>
        <w:rPr>
          <w:rFonts w:ascii="宋体" w:hAnsi="宋体" w:cs="宋体" w:eastAsia="宋体" w:hint="default"/>
        </w:rPr>
        <w:t>务和技术</w:t>
      </w:r>
      <w:r>
        <w:rPr>
          <w:rFonts w:ascii="宋体" w:hAnsi="宋体" w:cs="宋体" w:eastAsia="宋体" w:hint="default"/>
        </w:rPr>
        <w:t>咨询</w:t>
      </w:r>
      <w:r>
        <w:rPr>
          <w:rFonts w:ascii="宋体" w:hAnsi="宋体" w:cs="宋体" w:eastAsia="宋体" w:hint="default"/>
        </w:rPr>
        <w:t>等。</w:t>
      </w:r>
      <w:r>
        <w:rPr>
          <w:rFonts w:ascii="宋体" w:hAnsi="宋体" w:cs="宋体" w:eastAsia="宋体" w:hint="default"/>
        </w:rPr>
        <w:t>截止</w:t>
      </w:r>
      <w:r>
        <w:rPr>
          <w:rFonts w:ascii="宋体" w:hAnsi="宋体" w:cs="宋体" w:eastAsia="宋体" w:hint="default"/>
        </w:rPr>
        <w:t>报告期</w:t>
      </w:r>
      <w:r>
        <w:rPr>
          <w:rFonts w:ascii="宋体" w:hAnsi="宋体" w:cs="宋体" w:eastAsia="宋体" w:hint="default"/>
        </w:rPr>
        <w:t>末</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公司</w:t>
      </w:r>
      <w:r>
        <w:rPr>
          <w:rFonts w:ascii="宋体" w:hAnsi="宋体" w:cs="宋体" w:eastAsia="宋体" w:hint="default"/>
          <w:spacing w:val="-96"/>
        </w:rPr>
        <w:t> </w:t>
      </w:r>
      <w:r>
        <w:rPr>
          <w:rFonts w:ascii="宋体" w:hAnsi="宋体" w:cs="宋体" w:eastAsia="宋体" w:hint="default"/>
        </w:rPr>
        <w:t>资产总额</w:t>
      </w:r>
      <w:r>
        <w:rPr>
          <w:rFonts w:ascii="宋体" w:hAnsi="宋体" w:cs="宋体" w:eastAsia="宋体" w:hint="default"/>
        </w:rPr>
        <w:t>为</w:t>
      </w:r>
      <w:r>
        <w:rPr>
          <w:rFonts w:ascii="宋体" w:hAnsi="宋体" w:cs="宋体" w:eastAsia="宋体" w:hint="default"/>
          <w:spacing w:val="-61"/>
        </w:rPr>
        <w:t> </w:t>
      </w:r>
      <w:r>
        <w:rPr>
          <w:rFonts w:ascii="宋体" w:hAnsi="宋体" w:cs="宋体" w:eastAsia="宋体" w:hint="default"/>
        </w:rPr>
        <w:t>5,057.84</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为</w:t>
      </w:r>
      <w:r>
        <w:rPr>
          <w:rFonts w:ascii="宋体" w:hAnsi="宋体" w:cs="宋体" w:eastAsia="宋体" w:hint="default"/>
          <w:spacing w:val="-61"/>
        </w:rPr>
        <w:t> </w:t>
      </w:r>
      <w:r>
        <w:rPr>
          <w:rFonts w:ascii="宋体" w:hAnsi="宋体" w:cs="宋体" w:eastAsia="宋体" w:hint="default"/>
        </w:rPr>
        <w:t>778.18</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现净利润</w:t>
      </w:r>
      <w:r>
        <w:rPr>
          <w:rFonts w:ascii="宋体" w:hAnsi="宋体" w:cs="宋体" w:eastAsia="宋体" w:hint="default"/>
          <w:spacing w:val="-61"/>
        </w:rPr>
        <w:t> </w:t>
      </w:r>
      <w:r>
        <w:rPr>
          <w:rFonts w:ascii="宋体" w:hAnsi="宋体" w:cs="宋体" w:eastAsia="宋体" w:hint="default"/>
        </w:rPr>
        <w:t>100.51</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spacing w:after="0" w:line="336" w:lineRule="auto"/>
        <w:jc w:val="both"/>
        <w:rPr>
          <w:rFonts w:ascii="宋体" w:hAnsi="宋体" w:cs="宋体" w:eastAsia="宋体" w:hint="default"/>
        </w:rPr>
        <w:sectPr>
          <w:pgSz w:w="11900" w:h="16840"/>
          <w:pgMar w:header="810" w:footer="671" w:top="1020" w:bottom="860" w:left="98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30"/>
        <w:ind w:left="632" w:right="0"/>
        <w:jc w:val="left"/>
        <w:rPr>
          <w:rFonts w:ascii="宋体" w:hAnsi="宋体" w:cs="宋体" w:eastAsia="宋体" w:hint="default"/>
        </w:rPr>
      </w:pPr>
      <w:r>
        <w:rPr>
          <w:rFonts w:ascii="宋体" w:hAnsi="宋体" w:cs="宋体" w:eastAsia="宋体" w:hint="default"/>
        </w:rPr>
        <w:t>5）西</w:t>
      </w:r>
      <w:r>
        <w:rPr>
          <w:rFonts w:ascii="宋体" w:hAnsi="宋体" w:cs="宋体" w:eastAsia="宋体" w:hint="default"/>
        </w:rPr>
        <w:t>安</w:t>
      </w:r>
      <w:r>
        <w:rPr>
          <w:rFonts w:ascii="宋体" w:hAnsi="宋体" w:cs="宋体" w:eastAsia="宋体" w:hint="default"/>
        </w:rPr>
        <w:t>南天电</w:t>
      </w:r>
      <w:r>
        <w:rPr>
          <w:rFonts w:ascii="宋体" w:hAnsi="宋体" w:cs="宋体" w:eastAsia="宋体" w:hint="default"/>
        </w:rPr>
        <w:t>脑</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有限公司</w:t>
      </w:r>
    </w:p>
    <w:p>
      <w:pPr>
        <w:pStyle w:val="BodyText"/>
        <w:spacing w:line="336" w:lineRule="auto" w:before="166"/>
        <w:ind w:left="152" w:right="224" w:firstLine="480"/>
        <w:jc w:val="both"/>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w:t>
      </w:r>
      <w:r>
        <w:rPr>
          <w:rFonts w:ascii="宋体" w:hAnsi="宋体" w:cs="宋体" w:eastAsia="宋体" w:hint="default"/>
          <w:spacing w:val="-69"/>
        </w:rPr>
        <w:t> </w:t>
      </w:r>
      <w:r>
        <w:rPr>
          <w:rFonts w:ascii="宋体" w:hAnsi="宋体" w:cs="宋体" w:eastAsia="宋体" w:hint="default"/>
        </w:rPr>
        <w:t>312.15</w:t>
      </w:r>
      <w:r>
        <w:rPr>
          <w:rFonts w:ascii="宋体" w:hAnsi="宋体" w:cs="宋体" w:eastAsia="宋体" w:hint="default"/>
          <w:spacing w:val="-69"/>
        </w:rPr>
        <w:t>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69"/>
        </w:rPr>
        <w:t> </w:t>
      </w:r>
      <w:r>
        <w:rPr>
          <w:rFonts w:ascii="宋体" w:hAnsi="宋体" w:cs="宋体" w:eastAsia="宋体" w:hint="default"/>
        </w:rPr>
        <w:t>70</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范围</w:t>
      </w:r>
      <w:r>
        <w:rPr>
          <w:rFonts w:ascii="宋体" w:hAnsi="宋体" w:cs="宋体" w:eastAsia="宋体" w:hint="default"/>
        </w:rPr>
        <w:t>：开</w:t>
      </w:r>
      <w:r>
        <w:rPr>
          <w:rFonts w:ascii="宋体" w:hAnsi="宋体" w:cs="宋体" w:eastAsia="宋体" w:hint="default"/>
          <w:w w:val="99"/>
        </w:rPr>
        <w:t> </w:t>
      </w:r>
      <w:r>
        <w:rPr>
          <w:rFonts w:ascii="宋体" w:hAnsi="宋体" w:cs="宋体" w:eastAsia="宋体" w:hint="default"/>
        </w:rPr>
        <w:t>发、生产、</w:t>
      </w:r>
      <w:r>
        <w:rPr>
          <w:rFonts w:ascii="宋体" w:hAnsi="宋体" w:cs="宋体" w:eastAsia="宋体" w:hint="default"/>
        </w:rPr>
        <w:t>销售</w:t>
      </w:r>
      <w:r>
        <w:rPr>
          <w:rFonts w:ascii="宋体" w:hAnsi="宋体" w:cs="宋体" w:eastAsia="宋体" w:hint="default"/>
        </w:rPr>
        <w:t>计</w:t>
      </w:r>
      <w:r>
        <w:rPr>
          <w:rFonts w:ascii="宋体" w:hAnsi="宋体" w:cs="宋体" w:eastAsia="宋体" w:hint="default"/>
        </w:rPr>
        <w:t>算</w:t>
      </w:r>
      <w:r>
        <w:rPr>
          <w:rFonts w:ascii="宋体" w:hAnsi="宋体" w:cs="宋体" w:eastAsia="宋体" w:hint="default"/>
        </w:rPr>
        <w:t>机软件、</w:t>
      </w:r>
      <w:r>
        <w:rPr>
          <w:rFonts w:ascii="宋体" w:hAnsi="宋体" w:cs="宋体" w:eastAsia="宋体" w:hint="default"/>
        </w:rPr>
        <w:t>硬</w:t>
      </w:r>
      <w:r>
        <w:rPr>
          <w:rFonts w:ascii="宋体" w:hAnsi="宋体" w:cs="宋体" w:eastAsia="宋体" w:hint="default"/>
        </w:rPr>
        <w:t>件、</w:t>
      </w:r>
      <w:r>
        <w:rPr>
          <w:rFonts w:ascii="宋体" w:hAnsi="宋体" w:cs="宋体" w:eastAsia="宋体" w:hint="default"/>
        </w:rPr>
        <w:t>外设及</w:t>
      </w:r>
      <w:r>
        <w:rPr>
          <w:rFonts w:ascii="宋体" w:hAnsi="宋体" w:cs="宋体" w:eastAsia="宋体" w:hint="default"/>
        </w:rPr>
        <w:t>智</w:t>
      </w:r>
      <w:r>
        <w:rPr>
          <w:rFonts w:ascii="宋体" w:hAnsi="宋体" w:cs="宋体" w:eastAsia="宋体" w:hint="default"/>
        </w:rPr>
        <w:t>能</w:t>
      </w:r>
      <w:r>
        <w:rPr>
          <w:rFonts w:ascii="宋体" w:hAnsi="宋体" w:cs="宋体" w:eastAsia="宋体" w:hint="default"/>
        </w:rPr>
        <w:t>机电产</w:t>
      </w:r>
      <w:r>
        <w:rPr>
          <w:rFonts w:ascii="宋体" w:hAnsi="宋体" w:cs="宋体" w:eastAsia="宋体" w:hint="default"/>
        </w:rPr>
        <w:t>品</w:t>
      </w:r>
      <w:r>
        <w:rPr>
          <w:rFonts w:ascii="宋体" w:hAnsi="宋体" w:cs="宋体" w:eastAsia="宋体" w:hint="default"/>
        </w:rPr>
        <w:t>，</w:t>
      </w:r>
      <w:r>
        <w:rPr>
          <w:rFonts w:ascii="宋体" w:hAnsi="宋体" w:cs="宋体" w:eastAsia="宋体" w:hint="default"/>
        </w:rPr>
        <w:t>承包</w:t>
      </w:r>
      <w:r>
        <w:rPr>
          <w:rFonts w:ascii="宋体" w:hAnsi="宋体" w:cs="宋体" w:eastAsia="宋体" w:hint="default"/>
        </w:rPr>
        <w:t>信息</w:t>
      </w:r>
      <w:r>
        <w:rPr>
          <w:rFonts w:ascii="宋体" w:hAnsi="宋体" w:cs="宋体" w:eastAsia="宋体" w:hint="default"/>
        </w:rPr>
        <w:t>工程</w:t>
      </w:r>
      <w:r>
        <w:rPr>
          <w:rFonts w:ascii="宋体" w:hAnsi="宋体" w:cs="宋体" w:eastAsia="宋体" w:hint="default"/>
        </w:rPr>
        <w:t>、技术</w:t>
      </w:r>
      <w:r>
        <w:rPr>
          <w:rFonts w:ascii="宋体" w:hAnsi="宋体" w:cs="宋体" w:eastAsia="宋体" w:hint="default"/>
        </w:rPr>
        <w:t>服</w:t>
      </w:r>
      <w:r>
        <w:rPr>
          <w:rFonts w:ascii="宋体" w:hAnsi="宋体" w:cs="宋体" w:eastAsia="宋体" w:hint="default"/>
        </w:rPr>
        <w:t>务</w:t>
      </w:r>
      <w:r>
        <w:rPr>
          <w:rFonts w:ascii="宋体" w:hAnsi="宋体" w:cs="宋体" w:eastAsia="宋体" w:hint="default"/>
        </w:rPr>
        <w:t>及</w:t>
      </w:r>
      <w:r>
        <w:rPr>
          <w:rFonts w:ascii="宋体" w:hAnsi="宋体" w:cs="宋体" w:eastAsia="宋体" w:hint="default"/>
        </w:rPr>
        <w:t>技术</w:t>
      </w:r>
      <w:r>
        <w:rPr>
          <w:rFonts w:ascii="宋体" w:hAnsi="宋体" w:cs="宋体" w:eastAsia="宋体" w:hint="default"/>
          <w:spacing w:val="-96"/>
        </w:rPr>
        <w:t> </w:t>
      </w:r>
      <w:r>
        <w:rPr>
          <w:rFonts w:ascii="宋体" w:hAnsi="宋体" w:cs="宋体" w:eastAsia="宋体" w:hint="default"/>
          <w:spacing w:val="-4"/>
        </w:rPr>
        <w:t>咨询</w:t>
      </w:r>
      <w:r>
        <w:rPr>
          <w:rFonts w:ascii="宋体" w:hAnsi="宋体" w:cs="宋体" w:eastAsia="宋体" w:hint="default"/>
          <w:spacing w:val="-4"/>
        </w:rPr>
        <w:t>等。</w:t>
      </w:r>
      <w:r>
        <w:rPr>
          <w:rFonts w:ascii="宋体" w:hAnsi="宋体" w:cs="宋体" w:eastAsia="宋体" w:hint="default"/>
          <w:spacing w:val="-4"/>
        </w:rPr>
        <w:t>截止</w:t>
      </w:r>
      <w:r>
        <w:rPr>
          <w:rFonts w:ascii="宋体" w:hAnsi="宋体" w:cs="宋体" w:eastAsia="宋体" w:hint="default"/>
          <w:spacing w:val="-4"/>
        </w:rPr>
        <w:t>报告期</w:t>
      </w:r>
      <w:r>
        <w:rPr>
          <w:rFonts w:ascii="宋体" w:hAnsi="宋体" w:cs="宋体" w:eastAsia="宋体" w:hint="default"/>
          <w:spacing w:val="-4"/>
        </w:rPr>
        <w:t>末</w:t>
      </w:r>
      <w:r>
        <w:rPr>
          <w:rFonts w:ascii="宋体" w:hAnsi="宋体" w:cs="宋体" w:eastAsia="宋体" w:hint="default"/>
          <w:spacing w:val="-4"/>
        </w:rPr>
        <w:t>，</w:t>
      </w:r>
      <w:r>
        <w:rPr>
          <w:rFonts w:ascii="宋体" w:hAnsi="宋体" w:cs="宋体" w:eastAsia="宋体" w:hint="default"/>
          <w:spacing w:val="-4"/>
        </w:rPr>
        <w:t>该</w:t>
      </w:r>
      <w:r>
        <w:rPr>
          <w:rFonts w:ascii="宋体" w:hAnsi="宋体" w:cs="宋体" w:eastAsia="宋体" w:hint="default"/>
          <w:spacing w:val="-4"/>
        </w:rPr>
        <w:t>公司资产总额</w:t>
      </w:r>
      <w:r>
        <w:rPr>
          <w:rFonts w:ascii="宋体" w:hAnsi="宋体" w:cs="宋体" w:eastAsia="宋体" w:hint="default"/>
          <w:spacing w:val="-4"/>
        </w:rPr>
        <w:t>为</w:t>
      </w:r>
      <w:r>
        <w:rPr>
          <w:rFonts w:ascii="宋体" w:hAnsi="宋体" w:cs="宋体" w:eastAsia="宋体" w:hint="default"/>
          <w:spacing w:val="-56"/>
        </w:rPr>
        <w:t> </w:t>
      </w:r>
      <w:r>
        <w:rPr>
          <w:rFonts w:ascii="宋体" w:hAnsi="宋体" w:cs="宋体" w:eastAsia="宋体" w:hint="default"/>
        </w:rPr>
        <w:t>3,374.63</w:t>
      </w:r>
      <w:r>
        <w:rPr>
          <w:rFonts w:ascii="宋体" w:hAnsi="宋体" w:cs="宋体" w:eastAsia="宋体" w:hint="default"/>
          <w:spacing w:val="-56"/>
        </w:rPr>
        <w:t> </w:t>
      </w:r>
      <w:r>
        <w:rPr>
          <w:rFonts w:ascii="宋体" w:hAnsi="宋体" w:cs="宋体" w:eastAsia="宋体" w:hint="default"/>
          <w:spacing w:val="-3"/>
        </w:rPr>
        <w:t>万</w:t>
      </w:r>
      <w:r>
        <w:rPr>
          <w:rFonts w:ascii="宋体" w:hAnsi="宋体" w:cs="宋体" w:eastAsia="宋体" w:hint="default"/>
          <w:spacing w:val="-3"/>
        </w:rPr>
        <w:t>元，所有</w:t>
      </w:r>
      <w:r>
        <w:rPr>
          <w:rFonts w:ascii="宋体" w:hAnsi="宋体" w:cs="宋体" w:eastAsia="宋体" w:hint="default"/>
          <w:spacing w:val="-3"/>
        </w:rPr>
        <w:t>者权</w:t>
      </w:r>
      <w:r>
        <w:rPr>
          <w:rFonts w:ascii="宋体" w:hAnsi="宋体" w:cs="宋体" w:eastAsia="宋体" w:hint="default"/>
          <w:spacing w:val="-3"/>
        </w:rPr>
        <w:t>益</w:t>
      </w:r>
      <w:r>
        <w:rPr>
          <w:rFonts w:ascii="宋体" w:hAnsi="宋体" w:cs="宋体" w:eastAsia="宋体" w:hint="default"/>
          <w:spacing w:val="-3"/>
        </w:rPr>
        <w:t>为</w:t>
      </w:r>
      <w:r>
        <w:rPr>
          <w:rFonts w:ascii="宋体" w:hAnsi="宋体" w:cs="宋体" w:eastAsia="宋体" w:hint="default"/>
          <w:spacing w:val="-3"/>
        </w:rPr>
        <w:t>-32.27</w:t>
      </w:r>
      <w:r>
        <w:rPr>
          <w:rFonts w:ascii="宋体" w:hAnsi="宋体" w:cs="宋体" w:eastAsia="宋体" w:hint="default"/>
          <w:spacing w:val="-56"/>
        </w:rPr>
        <w:t> </w:t>
      </w:r>
      <w:r>
        <w:rPr>
          <w:rFonts w:ascii="宋体" w:hAnsi="宋体" w:cs="宋体" w:eastAsia="宋体" w:hint="default"/>
          <w:spacing w:val="-6"/>
        </w:rPr>
        <w:t>万</w:t>
      </w:r>
      <w:r>
        <w:rPr>
          <w:rFonts w:ascii="宋体" w:hAnsi="宋体" w:cs="宋体" w:eastAsia="宋体" w:hint="default"/>
          <w:spacing w:val="-6"/>
        </w:rPr>
        <w:t>元，2010</w:t>
      </w:r>
      <w:r>
        <w:rPr>
          <w:rFonts w:ascii="宋体" w:hAnsi="宋体" w:cs="宋体" w:eastAsia="宋体" w:hint="default"/>
          <w:w w:val="99"/>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现净利润</w:t>
      </w:r>
      <w:r>
        <w:rPr>
          <w:rFonts w:ascii="宋体" w:hAnsi="宋体" w:cs="宋体" w:eastAsia="宋体" w:hint="default"/>
          <w:spacing w:val="-61"/>
        </w:rPr>
        <w:t> </w:t>
      </w:r>
      <w:r>
        <w:rPr>
          <w:rFonts w:ascii="宋体" w:hAnsi="宋体" w:cs="宋体" w:eastAsia="宋体" w:hint="default"/>
        </w:rPr>
        <w:t>18.29</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pStyle w:val="BodyText"/>
        <w:spacing w:line="240" w:lineRule="auto" w:before="70"/>
        <w:ind w:left="632"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rPr>
        <w:t>武汉</w:t>
      </w:r>
      <w:r>
        <w:rPr>
          <w:rFonts w:ascii="宋体" w:hAnsi="宋体" w:cs="宋体" w:eastAsia="宋体" w:hint="default"/>
        </w:rPr>
        <w:t>南天电</w:t>
      </w:r>
      <w:r>
        <w:rPr>
          <w:rFonts w:ascii="宋体" w:hAnsi="宋体" w:cs="宋体" w:eastAsia="宋体" w:hint="default"/>
        </w:rPr>
        <w:t>脑</w:t>
      </w:r>
      <w:r>
        <w:rPr>
          <w:rFonts w:ascii="宋体" w:hAnsi="宋体" w:cs="宋体" w:eastAsia="宋体" w:hint="default"/>
        </w:rPr>
        <w:t>系</w:t>
      </w:r>
      <w:r>
        <w:rPr>
          <w:rFonts w:ascii="宋体" w:hAnsi="宋体" w:cs="宋体" w:eastAsia="宋体" w:hint="default"/>
        </w:rPr>
        <w:t>统</w:t>
      </w:r>
      <w:r>
        <w:rPr>
          <w:rFonts w:ascii="宋体" w:hAnsi="宋体" w:cs="宋体" w:eastAsia="宋体" w:hint="default"/>
        </w:rPr>
        <w:t>有限公司</w:t>
      </w:r>
    </w:p>
    <w:p>
      <w:pPr>
        <w:pStyle w:val="BodyText"/>
        <w:spacing w:line="336" w:lineRule="auto" w:before="166"/>
        <w:ind w:left="152" w:right="224" w:firstLine="480"/>
        <w:jc w:val="both"/>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w:t>
      </w:r>
      <w:r>
        <w:rPr>
          <w:rFonts w:ascii="宋体" w:hAnsi="宋体" w:cs="宋体" w:eastAsia="宋体" w:hint="default"/>
          <w:spacing w:val="-69"/>
        </w:rPr>
        <w:t> </w:t>
      </w:r>
      <w:r>
        <w:rPr>
          <w:rFonts w:ascii="宋体" w:hAnsi="宋体" w:cs="宋体" w:eastAsia="宋体" w:hint="default"/>
        </w:rPr>
        <w:t>193.95</w:t>
      </w:r>
      <w:r>
        <w:rPr>
          <w:rFonts w:ascii="宋体" w:hAnsi="宋体" w:cs="宋体" w:eastAsia="宋体" w:hint="default"/>
          <w:spacing w:val="-69"/>
        </w:rPr>
        <w:t>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69"/>
        </w:rPr>
        <w:t> </w:t>
      </w:r>
      <w:r>
        <w:rPr>
          <w:rFonts w:ascii="宋体" w:hAnsi="宋体" w:cs="宋体" w:eastAsia="宋体" w:hint="default"/>
        </w:rPr>
        <w:t>70</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范围</w:t>
      </w:r>
      <w:r>
        <w:rPr>
          <w:rFonts w:ascii="宋体" w:hAnsi="宋体" w:cs="宋体" w:eastAsia="宋体" w:hint="default"/>
        </w:rPr>
        <w:t>：开</w:t>
      </w:r>
      <w:r>
        <w:rPr>
          <w:rFonts w:ascii="宋体" w:hAnsi="宋体" w:cs="宋体" w:eastAsia="宋体" w:hint="default"/>
          <w:w w:val="99"/>
        </w:rPr>
        <w:t> </w:t>
      </w:r>
      <w:r>
        <w:rPr>
          <w:rFonts w:ascii="宋体" w:hAnsi="宋体" w:cs="宋体" w:eastAsia="宋体" w:hint="default"/>
        </w:rPr>
        <w:t>发、生产、</w:t>
      </w:r>
      <w:r>
        <w:rPr>
          <w:rFonts w:ascii="宋体" w:hAnsi="宋体" w:cs="宋体" w:eastAsia="宋体" w:hint="default"/>
        </w:rPr>
        <w:t>销售</w:t>
      </w:r>
      <w:r>
        <w:rPr>
          <w:rFonts w:ascii="宋体" w:hAnsi="宋体" w:cs="宋体" w:eastAsia="宋体" w:hint="default"/>
        </w:rPr>
        <w:t>计</w:t>
      </w:r>
      <w:r>
        <w:rPr>
          <w:rFonts w:ascii="宋体" w:hAnsi="宋体" w:cs="宋体" w:eastAsia="宋体" w:hint="default"/>
        </w:rPr>
        <w:t>算</w:t>
      </w:r>
      <w:r>
        <w:rPr>
          <w:rFonts w:ascii="宋体" w:hAnsi="宋体" w:cs="宋体" w:eastAsia="宋体" w:hint="default"/>
        </w:rPr>
        <w:t>机软件、</w:t>
      </w:r>
      <w:r>
        <w:rPr>
          <w:rFonts w:ascii="宋体" w:hAnsi="宋体" w:cs="宋体" w:eastAsia="宋体" w:hint="default"/>
        </w:rPr>
        <w:t>硬</w:t>
      </w:r>
      <w:r>
        <w:rPr>
          <w:rFonts w:ascii="宋体" w:hAnsi="宋体" w:cs="宋体" w:eastAsia="宋体" w:hint="default"/>
        </w:rPr>
        <w:t>件、</w:t>
      </w:r>
      <w:r>
        <w:rPr>
          <w:rFonts w:ascii="宋体" w:hAnsi="宋体" w:cs="宋体" w:eastAsia="宋体" w:hint="default"/>
        </w:rPr>
        <w:t>外部设</w:t>
      </w:r>
      <w:r>
        <w:rPr>
          <w:rFonts w:ascii="宋体" w:hAnsi="宋体" w:cs="宋体" w:eastAsia="宋体" w:hint="default"/>
        </w:rPr>
        <w:t>备</w:t>
      </w:r>
      <w:r>
        <w:rPr>
          <w:rFonts w:ascii="宋体" w:hAnsi="宋体" w:cs="宋体" w:eastAsia="宋体" w:hint="default"/>
        </w:rPr>
        <w:t>及</w:t>
      </w:r>
      <w:r>
        <w:rPr>
          <w:rFonts w:ascii="宋体" w:hAnsi="宋体" w:cs="宋体" w:eastAsia="宋体" w:hint="default"/>
        </w:rPr>
        <w:t>智</w:t>
      </w:r>
      <w:r>
        <w:rPr>
          <w:rFonts w:ascii="宋体" w:hAnsi="宋体" w:cs="宋体" w:eastAsia="宋体" w:hint="default"/>
        </w:rPr>
        <w:t>能</w:t>
      </w:r>
      <w:r>
        <w:rPr>
          <w:rFonts w:ascii="宋体" w:hAnsi="宋体" w:cs="宋体" w:eastAsia="宋体" w:hint="default"/>
        </w:rPr>
        <w:t>机电产</w:t>
      </w:r>
      <w:r>
        <w:rPr>
          <w:rFonts w:ascii="宋体" w:hAnsi="宋体" w:cs="宋体" w:eastAsia="宋体" w:hint="default"/>
        </w:rPr>
        <w:t>品</w:t>
      </w:r>
      <w:r>
        <w:rPr>
          <w:rFonts w:ascii="宋体" w:hAnsi="宋体" w:cs="宋体" w:eastAsia="宋体" w:hint="default"/>
        </w:rPr>
        <w:t>，</w:t>
      </w:r>
      <w:r>
        <w:rPr>
          <w:rFonts w:ascii="宋体" w:hAnsi="宋体" w:cs="宋体" w:eastAsia="宋体" w:hint="default"/>
        </w:rPr>
        <w:t>承包</w:t>
      </w:r>
      <w:r>
        <w:rPr>
          <w:rFonts w:ascii="宋体" w:hAnsi="宋体" w:cs="宋体" w:eastAsia="宋体" w:hint="default"/>
        </w:rPr>
        <w:t>信息</w:t>
      </w:r>
      <w:r>
        <w:rPr>
          <w:rFonts w:ascii="宋体" w:hAnsi="宋体" w:cs="宋体" w:eastAsia="宋体" w:hint="default"/>
        </w:rPr>
        <w:t>工程</w:t>
      </w:r>
      <w:r>
        <w:rPr>
          <w:rFonts w:ascii="宋体" w:hAnsi="宋体" w:cs="宋体" w:eastAsia="宋体" w:hint="default"/>
        </w:rPr>
        <w:t>、技术</w:t>
      </w:r>
      <w:r>
        <w:rPr>
          <w:rFonts w:ascii="宋体" w:hAnsi="宋体" w:cs="宋体" w:eastAsia="宋体" w:hint="default"/>
        </w:rPr>
        <w:t>服</w:t>
      </w:r>
      <w:r>
        <w:rPr>
          <w:rFonts w:ascii="宋体" w:hAnsi="宋体" w:cs="宋体" w:eastAsia="宋体" w:hint="default"/>
        </w:rPr>
        <w:t>务</w:t>
      </w:r>
      <w:r>
        <w:rPr>
          <w:rFonts w:ascii="宋体" w:hAnsi="宋体" w:cs="宋体" w:eastAsia="宋体" w:hint="default"/>
        </w:rPr>
        <w:t>及</w:t>
      </w:r>
      <w:r>
        <w:rPr>
          <w:rFonts w:ascii="宋体" w:hAnsi="宋体" w:cs="宋体" w:eastAsia="宋体" w:hint="default"/>
          <w:spacing w:val="-96"/>
        </w:rPr>
        <w:t> </w:t>
      </w:r>
      <w:r>
        <w:rPr>
          <w:rFonts w:ascii="宋体" w:hAnsi="宋体" w:cs="宋体" w:eastAsia="宋体" w:hint="default"/>
        </w:rPr>
        <w:t>技术</w:t>
      </w:r>
      <w:r>
        <w:rPr>
          <w:rFonts w:ascii="宋体" w:hAnsi="宋体" w:cs="宋体" w:eastAsia="宋体" w:hint="default"/>
        </w:rPr>
        <w:t>咨询</w:t>
      </w:r>
      <w:r>
        <w:rPr>
          <w:rFonts w:ascii="宋体" w:hAnsi="宋体" w:cs="宋体" w:eastAsia="宋体" w:hint="default"/>
        </w:rPr>
        <w:t>等。</w:t>
      </w:r>
      <w:r>
        <w:rPr>
          <w:rFonts w:ascii="宋体" w:hAnsi="宋体" w:cs="宋体" w:eastAsia="宋体" w:hint="default"/>
        </w:rPr>
        <w:t>截止</w:t>
      </w:r>
      <w:r>
        <w:rPr>
          <w:rFonts w:ascii="宋体" w:hAnsi="宋体" w:cs="宋体" w:eastAsia="宋体" w:hint="default"/>
        </w:rPr>
        <w:t>报告期</w:t>
      </w:r>
      <w:r>
        <w:rPr>
          <w:rFonts w:ascii="宋体" w:hAnsi="宋体" w:cs="宋体" w:eastAsia="宋体" w:hint="default"/>
        </w:rPr>
        <w:t>末</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公司资产总额</w:t>
      </w:r>
      <w:r>
        <w:rPr>
          <w:rFonts w:ascii="宋体" w:hAnsi="宋体" w:cs="宋体" w:eastAsia="宋体" w:hint="default"/>
        </w:rPr>
        <w:t>为</w:t>
      </w:r>
      <w:r>
        <w:rPr>
          <w:rFonts w:ascii="宋体" w:hAnsi="宋体" w:cs="宋体" w:eastAsia="宋体" w:hint="default"/>
          <w:spacing w:val="-53"/>
        </w:rPr>
        <w:t> </w:t>
      </w:r>
      <w:r>
        <w:rPr>
          <w:rFonts w:ascii="宋体" w:hAnsi="宋体" w:cs="宋体" w:eastAsia="宋体" w:hint="default"/>
        </w:rPr>
        <w:t>878.87</w:t>
      </w:r>
      <w:r>
        <w:rPr>
          <w:rFonts w:ascii="宋体" w:hAnsi="宋体" w:cs="宋体" w:eastAsia="宋体" w:hint="default"/>
          <w:spacing w:val="-53"/>
        </w:rPr>
        <w:t> </w:t>
      </w:r>
      <w:r>
        <w:rPr>
          <w:rFonts w:ascii="宋体" w:hAnsi="宋体" w:cs="宋体" w:eastAsia="宋体" w:hint="default"/>
        </w:rPr>
        <w:t>万</w:t>
      </w:r>
      <w:r>
        <w:rPr>
          <w:rFonts w:ascii="宋体" w:hAnsi="宋体" w:cs="宋体" w:eastAsia="宋体" w:hint="default"/>
        </w:rPr>
        <w:t>元，所有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为</w:t>
      </w:r>
      <w:r>
        <w:rPr>
          <w:rFonts w:ascii="宋体" w:hAnsi="宋体" w:cs="宋体" w:eastAsia="宋体" w:hint="default"/>
          <w:spacing w:val="-53"/>
        </w:rPr>
        <w:t> </w:t>
      </w:r>
      <w:r>
        <w:rPr>
          <w:rFonts w:ascii="宋体" w:hAnsi="宋体" w:cs="宋体" w:eastAsia="宋体" w:hint="default"/>
        </w:rPr>
        <w:t>256.06</w:t>
      </w:r>
      <w:r>
        <w:rPr>
          <w:rFonts w:ascii="宋体" w:hAnsi="宋体" w:cs="宋体" w:eastAsia="宋体" w:hint="default"/>
          <w:spacing w:val="-53"/>
        </w:rPr>
        <w:t> </w:t>
      </w:r>
      <w:r>
        <w:rPr>
          <w:rFonts w:ascii="宋体" w:hAnsi="宋体" w:cs="宋体" w:eastAsia="宋体" w:hint="default"/>
        </w:rPr>
        <w:t>万</w:t>
      </w:r>
      <w:r>
        <w:rPr>
          <w:rFonts w:ascii="宋体" w:hAnsi="宋体" w:cs="宋体" w:eastAsia="宋体" w:hint="default"/>
        </w:rPr>
        <w:t>元，</w:t>
      </w:r>
    </w:p>
    <w:p>
      <w:pPr>
        <w:pStyle w:val="BodyText"/>
        <w:spacing w:line="240" w:lineRule="auto" w:before="29"/>
        <w:ind w:left="152"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现净利润</w:t>
      </w:r>
      <w:r>
        <w:rPr>
          <w:rFonts w:ascii="宋体" w:hAnsi="宋体" w:cs="宋体" w:eastAsia="宋体" w:hint="default"/>
          <w:spacing w:val="-61"/>
        </w:rPr>
        <w:t> </w:t>
      </w:r>
      <w:r>
        <w:rPr>
          <w:rFonts w:ascii="宋体" w:hAnsi="宋体" w:cs="宋体" w:eastAsia="宋体" w:hint="default"/>
        </w:rPr>
        <w:t>8.23</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7）深圳南天东华</w:t>
      </w:r>
      <w:r>
        <w:rPr>
          <w:rFonts w:ascii="宋体" w:hAnsi="宋体" w:cs="宋体" w:eastAsia="宋体" w:hint="default"/>
        </w:rPr>
        <w:t>科</w:t>
      </w:r>
      <w:r>
        <w:rPr>
          <w:rFonts w:ascii="宋体" w:hAnsi="宋体" w:cs="宋体" w:eastAsia="宋体" w:hint="default"/>
        </w:rPr>
        <w:t>技有限公司</w:t>
      </w:r>
    </w:p>
    <w:p>
      <w:pPr>
        <w:pStyle w:val="BodyText"/>
        <w:spacing w:line="336" w:lineRule="auto" w:before="166"/>
        <w:ind w:left="152" w:right="224" w:firstLine="480"/>
        <w:jc w:val="both"/>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w:t>
      </w:r>
      <w:r>
        <w:rPr>
          <w:rFonts w:ascii="宋体" w:hAnsi="宋体" w:cs="宋体" w:eastAsia="宋体" w:hint="default"/>
          <w:spacing w:val="-69"/>
        </w:rPr>
        <w:t> </w:t>
      </w:r>
      <w:r>
        <w:rPr>
          <w:rFonts w:ascii="宋体" w:hAnsi="宋体" w:cs="宋体" w:eastAsia="宋体" w:hint="default"/>
        </w:rPr>
        <w:t>847.77</w:t>
      </w:r>
      <w:r>
        <w:rPr>
          <w:rFonts w:ascii="宋体" w:hAnsi="宋体" w:cs="宋体" w:eastAsia="宋体" w:hint="default"/>
          <w:spacing w:val="-69"/>
        </w:rPr>
        <w:t>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69"/>
        </w:rPr>
        <w:t> </w:t>
      </w:r>
      <w:r>
        <w:rPr>
          <w:rFonts w:ascii="宋体" w:hAnsi="宋体" w:cs="宋体" w:eastAsia="宋体" w:hint="default"/>
        </w:rPr>
        <w:t>75</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范围</w:t>
      </w:r>
      <w:r>
        <w:rPr>
          <w:rFonts w:ascii="宋体" w:hAnsi="宋体" w:cs="宋体" w:eastAsia="宋体" w:hint="default"/>
        </w:rPr>
        <w:t>：生</w:t>
      </w:r>
      <w:r>
        <w:rPr>
          <w:rFonts w:ascii="宋体" w:hAnsi="宋体" w:cs="宋体" w:eastAsia="宋体" w:hint="default"/>
          <w:w w:val="99"/>
        </w:rPr>
        <w:t> </w:t>
      </w:r>
      <w:r>
        <w:rPr>
          <w:rFonts w:ascii="宋体" w:hAnsi="宋体" w:cs="宋体" w:eastAsia="宋体" w:hint="default"/>
        </w:rPr>
        <w:t>产经营</w:t>
      </w:r>
      <w:r>
        <w:rPr>
          <w:rFonts w:ascii="宋体" w:hAnsi="宋体" w:cs="宋体" w:eastAsia="宋体" w:hint="default"/>
          <w:spacing w:val="-51"/>
        </w:rPr>
        <w:t> </w:t>
      </w:r>
      <w:r>
        <w:rPr>
          <w:rFonts w:ascii="宋体" w:hAnsi="宋体" w:cs="宋体" w:eastAsia="宋体" w:hint="default"/>
        </w:rPr>
        <w:t>IC</w:t>
      </w:r>
      <w:r>
        <w:rPr>
          <w:rFonts w:ascii="宋体" w:hAnsi="宋体" w:cs="宋体" w:eastAsia="宋体" w:hint="default"/>
          <w:spacing w:val="-51"/>
        </w:rPr>
        <w:t> </w:t>
      </w:r>
      <w:r>
        <w:rPr>
          <w:rFonts w:ascii="宋体" w:hAnsi="宋体" w:cs="宋体" w:eastAsia="宋体" w:hint="default"/>
          <w:spacing w:val="-3"/>
        </w:rPr>
        <w:t>卡</w:t>
      </w:r>
      <w:r>
        <w:rPr>
          <w:rFonts w:ascii="宋体" w:hAnsi="宋体" w:cs="宋体" w:eastAsia="宋体" w:hint="default"/>
          <w:spacing w:val="-3"/>
        </w:rPr>
        <w:t>、</w:t>
      </w:r>
      <w:r>
        <w:rPr>
          <w:rFonts w:ascii="宋体" w:hAnsi="宋体" w:cs="宋体" w:eastAsia="宋体" w:hint="default"/>
          <w:spacing w:val="-3"/>
        </w:rPr>
        <w:t>磁</w:t>
      </w:r>
      <w:r>
        <w:rPr>
          <w:rFonts w:ascii="宋体" w:hAnsi="宋体" w:cs="宋体" w:eastAsia="宋体" w:hint="default"/>
          <w:spacing w:val="-3"/>
        </w:rPr>
        <w:t>卡读</w:t>
      </w:r>
      <w:r>
        <w:rPr>
          <w:rFonts w:ascii="宋体" w:hAnsi="宋体" w:cs="宋体" w:eastAsia="宋体" w:hint="default"/>
          <w:spacing w:val="-3"/>
        </w:rPr>
        <w:t>写</w:t>
      </w:r>
      <w:r>
        <w:rPr>
          <w:rFonts w:ascii="宋体" w:hAnsi="宋体" w:cs="宋体" w:eastAsia="宋体" w:hint="default"/>
          <w:spacing w:val="-3"/>
        </w:rPr>
        <w:t>器</w:t>
      </w:r>
      <w:r>
        <w:rPr>
          <w:rFonts w:ascii="宋体" w:hAnsi="宋体" w:cs="宋体" w:eastAsia="宋体" w:hint="default"/>
          <w:spacing w:val="-3"/>
        </w:rPr>
        <w:t>、金融</w:t>
      </w:r>
      <w:r>
        <w:rPr>
          <w:rFonts w:ascii="宋体" w:hAnsi="宋体" w:cs="宋体" w:eastAsia="宋体" w:hint="default"/>
          <w:spacing w:val="-3"/>
        </w:rPr>
        <w:t>专</w:t>
      </w:r>
      <w:r>
        <w:rPr>
          <w:rFonts w:ascii="宋体" w:hAnsi="宋体" w:cs="宋体" w:eastAsia="宋体" w:hint="default"/>
          <w:spacing w:val="-3"/>
        </w:rPr>
        <w:t>用</w:t>
      </w:r>
      <w:r>
        <w:rPr>
          <w:rFonts w:ascii="宋体" w:hAnsi="宋体" w:cs="宋体" w:eastAsia="宋体" w:hint="default"/>
          <w:spacing w:val="-3"/>
        </w:rPr>
        <w:t>设</w:t>
      </w:r>
      <w:r>
        <w:rPr>
          <w:rFonts w:ascii="宋体" w:hAnsi="宋体" w:cs="宋体" w:eastAsia="宋体" w:hint="default"/>
          <w:spacing w:val="-3"/>
        </w:rPr>
        <w:t>备、计</w:t>
      </w:r>
      <w:r>
        <w:rPr>
          <w:rFonts w:ascii="宋体" w:hAnsi="宋体" w:cs="宋体" w:eastAsia="宋体" w:hint="default"/>
          <w:spacing w:val="-3"/>
        </w:rPr>
        <w:t>算</w:t>
      </w:r>
      <w:r>
        <w:rPr>
          <w:rFonts w:ascii="宋体" w:hAnsi="宋体" w:cs="宋体" w:eastAsia="宋体" w:hint="default"/>
          <w:spacing w:val="-3"/>
        </w:rPr>
        <w:t>机</w:t>
      </w:r>
      <w:r>
        <w:rPr>
          <w:rFonts w:ascii="宋体" w:hAnsi="宋体" w:cs="宋体" w:eastAsia="宋体" w:hint="default"/>
          <w:spacing w:val="-3"/>
        </w:rPr>
        <w:t>应</w:t>
      </w:r>
      <w:r>
        <w:rPr>
          <w:rFonts w:ascii="宋体" w:hAnsi="宋体" w:cs="宋体" w:eastAsia="宋体" w:hint="default"/>
          <w:spacing w:val="-3"/>
        </w:rPr>
        <w:t>用</w:t>
      </w:r>
      <w:r>
        <w:rPr>
          <w:rFonts w:ascii="宋体" w:hAnsi="宋体" w:cs="宋体" w:eastAsia="宋体" w:hint="default"/>
          <w:spacing w:val="-3"/>
        </w:rPr>
        <w:t>软件</w:t>
      </w:r>
      <w:r>
        <w:rPr>
          <w:rFonts w:ascii="宋体" w:hAnsi="宋体" w:cs="宋体" w:eastAsia="宋体" w:hint="default"/>
          <w:spacing w:val="-3"/>
        </w:rPr>
        <w:t>及</w:t>
      </w:r>
      <w:r>
        <w:rPr>
          <w:rFonts w:ascii="宋体" w:hAnsi="宋体" w:cs="宋体" w:eastAsia="宋体" w:hint="default"/>
          <w:spacing w:val="-3"/>
        </w:rPr>
        <w:t>相关的技术</w:t>
      </w:r>
      <w:r>
        <w:rPr>
          <w:rFonts w:ascii="宋体" w:hAnsi="宋体" w:cs="宋体" w:eastAsia="宋体" w:hint="default"/>
          <w:spacing w:val="-3"/>
        </w:rPr>
        <w:t>咨询服</w:t>
      </w:r>
      <w:r>
        <w:rPr>
          <w:rFonts w:ascii="宋体" w:hAnsi="宋体" w:cs="宋体" w:eastAsia="宋体" w:hint="default"/>
          <w:spacing w:val="-3"/>
        </w:rPr>
        <w:t>务</w:t>
      </w:r>
      <w:r>
        <w:rPr>
          <w:rFonts w:ascii="宋体" w:hAnsi="宋体" w:cs="宋体" w:eastAsia="宋体" w:hint="default"/>
          <w:spacing w:val="-3"/>
        </w:rPr>
        <w:t>等。</w:t>
      </w:r>
      <w:r>
        <w:rPr>
          <w:rFonts w:ascii="宋体" w:hAnsi="宋体" w:cs="宋体" w:eastAsia="宋体" w:hint="default"/>
          <w:spacing w:val="-3"/>
        </w:rPr>
        <w:t>截止</w:t>
      </w:r>
      <w:r>
        <w:rPr>
          <w:rFonts w:ascii="宋体" w:hAnsi="宋体" w:cs="宋体" w:eastAsia="宋体" w:hint="default"/>
          <w:w w:val="99"/>
        </w:rPr>
        <w:t> </w:t>
      </w:r>
      <w:r>
        <w:rPr>
          <w:rFonts w:ascii="宋体" w:hAnsi="宋体" w:cs="宋体" w:eastAsia="宋体" w:hint="default"/>
        </w:rPr>
        <w:t>报告期</w:t>
      </w:r>
      <w:r>
        <w:rPr>
          <w:rFonts w:ascii="宋体" w:hAnsi="宋体" w:cs="宋体" w:eastAsia="宋体" w:hint="default"/>
        </w:rPr>
        <w:t>末</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公司资产总额</w:t>
      </w:r>
      <w:r>
        <w:rPr>
          <w:rFonts w:ascii="宋体" w:hAnsi="宋体" w:cs="宋体" w:eastAsia="宋体" w:hint="default"/>
        </w:rPr>
        <w:t>为</w:t>
      </w:r>
      <w:r>
        <w:rPr>
          <w:rFonts w:ascii="宋体" w:hAnsi="宋体" w:cs="宋体" w:eastAsia="宋体" w:hint="default"/>
          <w:spacing w:val="-66"/>
        </w:rPr>
        <w:t> </w:t>
      </w:r>
      <w:r>
        <w:rPr>
          <w:rFonts w:ascii="宋体" w:hAnsi="宋体" w:cs="宋体" w:eastAsia="宋体" w:hint="default"/>
        </w:rPr>
        <w:t>3,590.90</w:t>
      </w:r>
      <w:r>
        <w:rPr>
          <w:rFonts w:ascii="宋体" w:hAnsi="宋体" w:cs="宋体" w:eastAsia="宋体" w:hint="default"/>
          <w:spacing w:val="-66"/>
        </w:rPr>
        <w:t> </w:t>
      </w:r>
      <w:r>
        <w:rPr>
          <w:rFonts w:ascii="宋体" w:hAnsi="宋体" w:cs="宋体" w:eastAsia="宋体" w:hint="default"/>
        </w:rPr>
        <w:t>万</w:t>
      </w:r>
      <w:r>
        <w:rPr>
          <w:rFonts w:ascii="宋体" w:hAnsi="宋体" w:cs="宋体" w:eastAsia="宋体" w:hint="default"/>
        </w:rPr>
        <w:t>元，所有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为</w:t>
      </w:r>
      <w:r>
        <w:rPr>
          <w:rFonts w:ascii="宋体" w:hAnsi="宋体" w:cs="宋体" w:eastAsia="宋体" w:hint="default"/>
          <w:spacing w:val="-66"/>
        </w:rPr>
        <w:t> </w:t>
      </w:r>
      <w:r>
        <w:rPr>
          <w:rFonts w:ascii="宋体" w:hAnsi="宋体" w:cs="宋体" w:eastAsia="宋体" w:hint="default"/>
        </w:rPr>
        <w:t>1,570.72</w:t>
      </w:r>
      <w:r>
        <w:rPr>
          <w:rFonts w:ascii="宋体" w:hAnsi="宋体" w:cs="宋体" w:eastAsia="宋体" w:hint="default"/>
          <w:spacing w:val="-66"/>
        </w:rPr>
        <w:t> </w:t>
      </w:r>
      <w:r>
        <w:rPr>
          <w:rFonts w:ascii="宋体" w:hAnsi="宋体" w:cs="宋体" w:eastAsia="宋体" w:hint="default"/>
        </w:rPr>
        <w:t>万</w:t>
      </w:r>
      <w:r>
        <w:rPr>
          <w:rFonts w:ascii="宋体" w:hAnsi="宋体" w:cs="宋体" w:eastAsia="宋体" w:hint="default"/>
        </w:rPr>
        <w:t>元，2010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w:t>
      </w:r>
    </w:p>
    <w:p>
      <w:pPr>
        <w:pStyle w:val="BodyText"/>
        <w:spacing w:line="240" w:lineRule="auto" w:before="29"/>
        <w:ind w:left="152" w:right="0"/>
        <w:jc w:val="left"/>
        <w:rPr>
          <w:rFonts w:ascii="宋体" w:hAnsi="宋体" w:cs="宋体" w:eastAsia="宋体" w:hint="default"/>
        </w:rPr>
      </w:pPr>
      <w:r>
        <w:rPr>
          <w:rFonts w:ascii="宋体" w:hAnsi="宋体" w:cs="宋体" w:eastAsia="宋体" w:hint="default"/>
        </w:rPr>
        <w:t>利润</w:t>
      </w:r>
      <w:r>
        <w:rPr>
          <w:rFonts w:ascii="宋体" w:hAnsi="宋体" w:cs="宋体" w:eastAsia="宋体" w:hint="default"/>
          <w:spacing w:val="-61"/>
        </w:rPr>
        <w:t> </w:t>
      </w:r>
      <w:r>
        <w:rPr>
          <w:rFonts w:ascii="宋体" w:hAnsi="宋体" w:cs="宋体" w:eastAsia="宋体" w:hint="default"/>
        </w:rPr>
        <w:t>30.44</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8）北京南天软件有限公司</w:t>
      </w:r>
    </w:p>
    <w:p>
      <w:pPr>
        <w:pStyle w:val="BodyText"/>
        <w:spacing w:line="336" w:lineRule="auto" w:before="166"/>
        <w:ind w:left="152" w:right="109" w:firstLine="480"/>
        <w:jc w:val="both"/>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w:t>
      </w:r>
      <w:r>
        <w:rPr>
          <w:rFonts w:ascii="宋体" w:hAnsi="宋体" w:cs="宋体" w:eastAsia="宋体" w:hint="default"/>
          <w:spacing w:val="-62"/>
        </w:rPr>
        <w:t> </w:t>
      </w:r>
      <w:r>
        <w:rPr>
          <w:rFonts w:ascii="宋体" w:hAnsi="宋体" w:cs="宋体" w:eastAsia="宋体" w:hint="default"/>
        </w:rPr>
        <w:t>6,000</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62"/>
        </w:rPr>
        <w:t> </w:t>
      </w:r>
      <w:r>
        <w:rPr>
          <w:rFonts w:ascii="宋体" w:hAnsi="宋体" w:cs="宋体" w:eastAsia="宋体" w:hint="default"/>
        </w:rPr>
        <w:t>86.67</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范围</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开发、生产、</w:t>
      </w:r>
      <w:r>
        <w:rPr>
          <w:rFonts w:ascii="宋体" w:hAnsi="宋体" w:cs="宋体" w:eastAsia="宋体" w:hint="default"/>
        </w:rPr>
        <w:t>销售</w:t>
      </w:r>
      <w:r>
        <w:rPr>
          <w:rFonts w:ascii="宋体" w:hAnsi="宋体" w:cs="宋体" w:eastAsia="宋体" w:hint="default"/>
        </w:rPr>
        <w:t>计</w:t>
      </w:r>
      <w:r>
        <w:rPr>
          <w:rFonts w:ascii="宋体" w:hAnsi="宋体" w:cs="宋体" w:eastAsia="宋体" w:hint="default"/>
        </w:rPr>
        <w:t>算</w:t>
      </w:r>
      <w:r>
        <w:rPr>
          <w:rFonts w:ascii="宋体" w:hAnsi="宋体" w:cs="宋体" w:eastAsia="宋体" w:hint="default"/>
        </w:rPr>
        <w:t>机软件、信息</w:t>
      </w:r>
      <w:r>
        <w:rPr>
          <w:rFonts w:ascii="宋体" w:hAnsi="宋体" w:cs="宋体" w:eastAsia="宋体" w:hint="default"/>
        </w:rPr>
        <w:t>工程</w:t>
      </w:r>
      <w:r>
        <w:rPr>
          <w:rFonts w:ascii="宋体" w:hAnsi="宋体" w:cs="宋体" w:eastAsia="宋体" w:hint="default"/>
        </w:rPr>
        <w:t>、技术</w:t>
      </w:r>
      <w:r>
        <w:rPr>
          <w:rFonts w:ascii="宋体" w:hAnsi="宋体" w:cs="宋体" w:eastAsia="宋体" w:hint="default"/>
        </w:rPr>
        <w:t>服</w:t>
      </w:r>
      <w:r>
        <w:rPr>
          <w:rFonts w:ascii="宋体" w:hAnsi="宋体" w:cs="宋体" w:eastAsia="宋体" w:hint="default"/>
        </w:rPr>
        <w:t>务</w:t>
      </w:r>
      <w:r>
        <w:rPr>
          <w:rFonts w:ascii="宋体" w:hAnsi="宋体" w:cs="宋体" w:eastAsia="宋体" w:hint="default"/>
        </w:rPr>
        <w:t>及</w:t>
      </w:r>
      <w:r>
        <w:rPr>
          <w:rFonts w:ascii="宋体" w:hAnsi="宋体" w:cs="宋体" w:eastAsia="宋体" w:hint="default"/>
        </w:rPr>
        <w:t>技术</w:t>
      </w:r>
      <w:r>
        <w:rPr>
          <w:rFonts w:ascii="宋体" w:hAnsi="宋体" w:cs="宋体" w:eastAsia="宋体" w:hint="default"/>
        </w:rPr>
        <w:t>咨询</w:t>
      </w:r>
      <w:r>
        <w:rPr>
          <w:rFonts w:ascii="宋体" w:hAnsi="宋体" w:cs="宋体" w:eastAsia="宋体" w:hint="default"/>
        </w:rPr>
        <w:t>等。</w:t>
      </w:r>
      <w:r>
        <w:rPr>
          <w:rFonts w:ascii="宋体" w:hAnsi="宋体" w:cs="宋体" w:eastAsia="宋体" w:hint="default"/>
        </w:rPr>
        <w:t>截止</w:t>
      </w:r>
      <w:r>
        <w:rPr>
          <w:rFonts w:ascii="宋体" w:hAnsi="宋体" w:cs="宋体" w:eastAsia="宋体" w:hint="default"/>
        </w:rPr>
        <w:t>报告期</w:t>
      </w:r>
      <w:r>
        <w:rPr>
          <w:rFonts w:ascii="宋体" w:hAnsi="宋体" w:cs="宋体" w:eastAsia="宋体" w:hint="default"/>
        </w:rPr>
        <w:t>末</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公司</w:t>
      </w:r>
      <w:r>
        <w:rPr>
          <w:rFonts w:ascii="宋体" w:hAnsi="宋体" w:cs="宋体" w:eastAsia="宋体" w:hint="default"/>
          <w:spacing w:val="-96"/>
        </w:rPr>
        <w:t> </w:t>
      </w:r>
      <w:r>
        <w:rPr>
          <w:rFonts w:ascii="宋体" w:hAnsi="宋体" w:cs="宋体" w:eastAsia="宋体" w:hint="default"/>
        </w:rPr>
        <w:t>资产总额</w:t>
      </w:r>
      <w:r>
        <w:rPr>
          <w:rFonts w:ascii="宋体" w:hAnsi="宋体" w:cs="宋体" w:eastAsia="宋体" w:hint="default"/>
        </w:rPr>
        <w:t>为</w:t>
      </w:r>
      <w:r>
        <w:rPr>
          <w:rFonts w:ascii="宋体" w:hAnsi="宋体" w:cs="宋体" w:eastAsia="宋体" w:hint="default"/>
          <w:spacing w:val="-65"/>
        </w:rPr>
        <w:t> </w:t>
      </w:r>
      <w:r>
        <w:rPr>
          <w:rFonts w:ascii="宋体" w:hAnsi="宋体" w:cs="宋体" w:eastAsia="宋体" w:hint="default"/>
        </w:rPr>
        <w:t>7,930.80</w:t>
      </w:r>
      <w:r>
        <w:rPr>
          <w:rFonts w:ascii="宋体" w:hAnsi="宋体" w:cs="宋体" w:eastAsia="宋体" w:hint="default"/>
          <w:spacing w:val="-65"/>
        </w:rPr>
        <w:t> </w:t>
      </w:r>
      <w:r>
        <w:rPr>
          <w:rFonts w:ascii="宋体" w:hAnsi="宋体" w:cs="宋体" w:eastAsia="宋体" w:hint="default"/>
        </w:rPr>
        <w:t>万</w:t>
      </w:r>
      <w:r>
        <w:rPr>
          <w:rFonts w:ascii="宋体" w:hAnsi="宋体" w:cs="宋体" w:eastAsia="宋体" w:hint="default"/>
        </w:rPr>
        <w:t>元，所有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为</w:t>
      </w:r>
      <w:r>
        <w:rPr>
          <w:rFonts w:ascii="宋体" w:hAnsi="宋体" w:cs="宋体" w:eastAsia="宋体" w:hint="default"/>
          <w:spacing w:val="-65"/>
        </w:rPr>
        <w:t> </w:t>
      </w:r>
      <w:r>
        <w:rPr>
          <w:rFonts w:ascii="宋体" w:hAnsi="宋体" w:cs="宋体" w:eastAsia="宋体" w:hint="default"/>
        </w:rPr>
        <w:t>6,772.65</w:t>
      </w:r>
      <w:r>
        <w:rPr>
          <w:rFonts w:ascii="宋体" w:hAnsi="宋体" w:cs="宋体" w:eastAsia="宋体" w:hint="default"/>
          <w:spacing w:val="-65"/>
        </w:rPr>
        <w:t> </w:t>
      </w:r>
      <w:r>
        <w:rPr>
          <w:rFonts w:ascii="宋体" w:hAnsi="宋体" w:cs="宋体" w:eastAsia="宋体" w:hint="default"/>
        </w:rPr>
        <w:t>万</w:t>
      </w:r>
      <w:r>
        <w:rPr>
          <w:rFonts w:ascii="宋体" w:hAnsi="宋体" w:cs="宋体" w:eastAsia="宋体" w:hint="default"/>
        </w:rPr>
        <w:t>元，2010</w:t>
      </w:r>
      <w:r>
        <w:rPr>
          <w:rFonts w:ascii="宋体" w:hAnsi="宋体" w:cs="宋体" w:eastAsia="宋体" w:hint="default"/>
          <w:spacing w:val="-65"/>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现净利润</w:t>
      </w:r>
      <w:r>
        <w:rPr>
          <w:rFonts w:ascii="宋体" w:hAnsi="宋体" w:cs="宋体" w:eastAsia="宋体" w:hint="default"/>
          <w:spacing w:val="-65"/>
        </w:rPr>
        <w:t> </w:t>
      </w:r>
      <w:r>
        <w:rPr>
          <w:rFonts w:ascii="宋体" w:hAnsi="宋体" w:cs="宋体" w:eastAsia="宋体" w:hint="default"/>
        </w:rPr>
        <w:t>681.94</w:t>
      </w:r>
      <w:r>
        <w:rPr>
          <w:rFonts w:ascii="宋体" w:hAnsi="宋体" w:cs="宋体" w:eastAsia="宋体" w:hint="default"/>
          <w:spacing w:val="-65"/>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pStyle w:val="BodyText"/>
        <w:spacing w:line="240" w:lineRule="auto" w:before="70"/>
        <w:ind w:left="632" w:right="0"/>
        <w:jc w:val="left"/>
        <w:rPr>
          <w:rFonts w:ascii="宋体" w:hAnsi="宋体" w:cs="宋体" w:eastAsia="宋体" w:hint="default"/>
        </w:rPr>
      </w:pPr>
      <w:r>
        <w:rPr>
          <w:rFonts w:ascii="宋体" w:hAnsi="宋体" w:cs="宋体" w:eastAsia="宋体" w:hint="default"/>
        </w:rPr>
        <w:t>9）云南南天信息</w:t>
      </w:r>
      <w:r>
        <w:rPr>
          <w:rFonts w:ascii="宋体" w:hAnsi="宋体" w:cs="宋体" w:eastAsia="宋体" w:hint="default"/>
        </w:rPr>
        <w:t>设</w:t>
      </w:r>
      <w:r>
        <w:rPr>
          <w:rFonts w:ascii="宋体" w:hAnsi="宋体" w:cs="宋体" w:eastAsia="宋体" w:hint="default"/>
        </w:rPr>
        <w:t>备有限公司</w:t>
      </w:r>
    </w:p>
    <w:p>
      <w:pPr>
        <w:pStyle w:val="BodyText"/>
        <w:spacing w:line="336" w:lineRule="auto" w:before="166"/>
        <w:ind w:left="152" w:right="0" w:firstLine="480"/>
        <w:jc w:val="left"/>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w:t>
      </w:r>
      <w:r>
        <w:rPr>
          <w:rFonts w:ascii="宋体" w:hAnsi="宋体" w:cs="宋体" w:eastAsia="宋体" w:hint="default"/>
          <w:spacing w:val="-62"/>
        </w:rPr>
        <w:t> </w:t>
      </w:r>
      <w:r>
        <w:rPr>
          <w:rFonts w:ascii="宋体" w:hAnsi="宋体" w:cs="宋体" w:eastAsia="宋体" w:hint="default"/>
        </w:rPr>
        <w:t>2,000</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62"/>
        </w:rPr>
        <w:t> </w:t>
      </w:r>
      <w:r>
        <w:rPr>
          <w:rFonts w:ascii="宋体" w:hAnsi="宋体" w:cs="宋体" w:eastAsia="宋体" w:hint="default"/>
        </w:rPr>
        <w:t>74.50</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范围</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开发、生产计</w:t>
      </w:r>
      <w:r>
        <w:rPr>
          <w:rFonts w:ascii="宋体" w:hAnsi="宋体" w:cs="宋体" w:eastAsia="宋体" w:hint="default"/>
        </w:rPr>
        <w:t>算</w:t>
      </w:r>
      <w:r>
        <w:rPr>
          <w:rFonts w:ascii="宋体" w:hAnsi="宋体" w:cs="宋体" w:eastAsia="宋体" w:hint="default"/>
        </w:rPr>
        <w:t>机软件、</w:t>
      </w:r>
      <w:r>
        <w:rPr>
          <w:rFonts w:ascii="宋体" w:hAnsi="宋体" w:cs="宋体" w:eastAsia="宋体" w:hint="default"/>
        </w:rPr>
        <w:t>硬</w:t>
      </w:r>
      <w:r>
        <w:rPr>
          <w:rFonts w:ascii="宋体" w:hAnsi="宋体" w:cs="宋体" w:eastAsia="宋体" w:hint="default"/>
        </w:rPr>
        <w:t>件，</w:t>
      </w:r>
      <w:r>
        <w:rPr>
          <w:rFonts w:ascii="宋体" w:hAnsi="宋体" w:cs="宋体" w:eastAsia="宋体" w:hint="default"/>
        </w:rPr>
        <w:t>外围设</w:t>
      </w:r>
      <w:r>
        <w:rPr>
          <w:rFonts w:ascii="宋体" w:hAnsi="宋体" w:cs="宋体" w:eastAsia="宋体" w:hint="default"/>
        </w:rPr>
        <w:t>备、金融</w:t>
      </w:r>
      <w:r>
        <w:rPr>
          <w:rFonts w:ascii="宋体" w:hAnsi="宋体" w:cs="宋体" w:eastAsia="宋体" w:hint="default"/>
        </w:rPr>
        <w:t>专</w:t>
      </w:r>
      <w:r>
        <w:rPr>
          <w:rFonts w:ascii="宋体" w:hAnsi="宋体" w:cs="宋体" w:eastAsia="宋体" w:hint="default"/>
        </w:rPr>
        <w:t>用</w:t>
      </w:r>
      <w:r>
        <w:rPr>
          <w:rFonts w:ascii="宋体" w:hAnsi="宋体" w:cs="宋体" w:eastAsia="宋体" w:hint="default"/>
        </w:rPr>
        <w:t>设</w:t>
      </w:r>
      <w:r>
        <w:rPr>
          <w:rFonts w:ascii="宋体" w:hAnsi="宋体" w:cs="宋体" w:eastAsia="宋体" w:hint="default"/>
        </w:rPr>
        <w:t>备、</w:t>
      </w:r>
      <w:r>
        <w:rPr>
          <w:rFonts w:ascii="宋体" w:hAnsi="宋体" w:cs="宋体" w:eastAsia="宋体" w:hint="default"/>
        </w:rPr>
        <w:t>智</w:t>
      </w:r>
      <w:r>
        <w:rPr>
          <w:rFonts w:ascii="宋体" w:hAnsi="宋体" w:cs="宋体" w:eastAsia="宋体" w:hint="default"/>
        </w:rPr>
        <w:t>能</w:t>
      </w:r>
      <w:r>
        <w:rPr>
          <w:rFonts w:ascii="宋体" w:hAnsi="宋体" w:cs="宋体" w:eastAsia="宋体" w:hint="default"/>
        </w:rPr>
        <w:t>、机电产</w:t>
      </w:r>
      <w:r>
        <w:rPr>
          <w:rFonts w:ascii="宋体" w:hAnsi="宋体" w:cs="宋体" w:eastAsia="宋体" w:hint="default"/>
        </w:rPr>
        <w:t>品</w:t>
      </w:r>
      <w:r>
        <w:rPr>
          <w:rFonts w:ascii="宋体" w:hAnsi="宋体" w:cs="宋体" w:eastAsia="宋体" w:hint="default"/>
        </w:rPr>
        <w:t>（</w:t>
      </w:r>
      <w:r>
        <w:rPr>
          <w:rFonts w:ascii="宋体" w:hAnsi="宋体" w:cs="宋体" w:eastAsia="宋体" w:hint="default"/>
        </w:rPr>
        <w:t>含</w:t>
      </w:r>
      <w:r>
        <w:rPr>
          <w:rFonts w:ascii="宋体" w:hAnsi="宋体" w:cs="宋体" w:eastAsia="宋体" w:hint="default"/>
        </w:rPr>
        <w:t>国产</w:t>
      </w:r>
      <w:r>
        <w:rPr>
          <w:rFonts w:ascii="宋体" w:hAnsi="宋体" w:cs="宋体" w:eastAsia="宋体" w:hint="default"/>
        </w:rPr>
        <w:t>汽车</w:t>
      </w:r>
      <w:r>
        <w:rPr>
          <w:rFonts w:ascii="宋体" w:hAnsi="宋体" w:cs="宋体" w:eastAsia="宋体" w:hint="default"/>
        </w:rPr>
        <w:t>不</w:t>
      </w:r>
      <w:r>
        <w:rPr>
          <w:rFonts w:ascii="宋体" w:hAnsi="宋体" w:cs="宋体" w:eastAsia="宋体" w:hint="default"/>
          <w:spacing w:val="-96"/>
        </w:rPr>
        <w:t> </w:t>
      </w:r>
      <w:r>
        <w:rPr>
          <w:rFonts w:ascii="宋体" w:hAnsi="宋体" w:cs="宋体" w:eastAsia="宋体" w:hint="default"/>
          <w:spacing w:val="-14"/>
          <w:w w:val="99"/>
        </w:rPr>
        <w:t>含小</w:t>
      </w:r>
      <w:r>
        <w:rPr>
          <w:rFonts w:ascii="宋体" w:hAnsi="宋体" w:cs="宋体" w:eastAsia="宋体" w:hint="default"/>
          <w:spacing w:val="-14"/>
          <w:w w:val="99"/>
        </w:rPr>
        <w:t>轿车</w:t>
      </w:r>
      <w:r>
        <w:rPr>
          <w:rFonts w:ascii="宋体" w:hAnsi="宋体" w:cs="宋体" w:eastAsia="宋体" w:hint="default"/>
          <w:spacing w:val="-14"/>
          <w:w w:val="99"/>
        </w:rPr>
        <w:t>），系</w:t>
      </w:r>
      <w:r>
        <w:rPr>
          <w:rFonts w:ascii="宋体" w:hAnsi="宋体" w:cs="宋体" w:eastAsia="宋体" w:hint="default"/>
          <w:spacing w:val="-14"/>
          <w:w w:val="99"/>
        </w:rPr>
        <w:t>统集成</w:t>
      </w:r>
      <w:r>
        <w:rPr>
          <w:rFonts w:ascii="宋体" w:hAnsi="宋体" w:cs="宋体" w:eastAsia="宋体" w:hint="default"/>
          <w:spacing w:val="-14"/>
          <w:w w:val="99"/>
        </w:rPr>
        <w:t>、网</w:t>
      </w:r>
      <w:r>
        <w:rPr>
          <w:rFonts w:ascii="宋体" w:hAnsi="宋体" w:cs="宋体" w:eastAsia="宋体" w:hint="default"/>
          <w:spacing w:val="-14"/>
          <w:w w:val="99"/>
        </w:rPr>
        <w:t>络</w:t>
      </w:r>
      <w:r>
        <w:rPr>
          <w:rFonts w:ascii="宋体" w:hAnsi="宋体" w:cs="宋体" w:eastAsia="宋体" w:hint="default"/>
          <w:spacing w:val="-14"/>
          <w:w w:val="99"/>
        </w:rPr>
        <w:t>设</w:t>
      </w:r>
      <w:r>
        <w:rPr>
          <w:rFonts w:ascii="宋体" w:hAnsi="宋体" w:cs="宋体" w:eastAsia="宋体" w:hint="default"/>
          <w:spacing w:val="-14"/>
          <w:w w:val="99"/>
        </w:rPr>
        <w:t>备、信息产</w:t>
      </w:r>
      <w:r>
        <w:rPr>
          <w:rFonts w:ascii="宋体" w:hAnsi="宋体" w:cs="宋体" w:eastAsia="宋体" w:hint="default"/>
          <w:spacing w:val="-14"/>
          <w:w w:val="99"/>
        </w:rPr>
        <w:t>品</w:t>
      </w:r>
      <w:r>
        <w:rPr>
          <w:rFonts w:ascii="宋体" w:hAnsi="宋体" w:cs="宋体" w:eastAsia="宋体" w:hint="default"/>
          <w:spacing w:val="-14"/>
          <w:w w:val="99"/>
        </w:rPr>
        <w:t>，</w:t>
      </w:r>
      <w:r>
        <w:rPr>
          <w:rFonts w:ascii="宋体" w:hAnsi="宋体" w:cs="宋体" w:eastAsia="宋体" w:hint="default"/>
          <w:spacing w:val="-14"/>
          <w:w w:val="99"/>
        </w:rPr>
        <w:t>承接</w:t>
      </w:r>
      <w:r>
        <w:rPr>
          <w:rFonts w:ascii="宋体" w:hAnsi="宋体" w:cs="宋体" w:eastAsia="宋体" w:hint="default"/>
          <w:spacing w:val="-14"/>
          <w:w w:val="99"/>
        </w:rPr>
        <w:t>网</w:t>
      </w:r>
      <w:r>
        <w:rPr>
          <w:rFonts w:ascii="宋体" w:hAnsi="宋体" w:cs="宋体" w:eastAsia="宋体" w:hint="default"/>
          <w:spacing w:val="-14"/>
          <w:w w:val="99"/>
        </w:rPr>
        <w:t>络</w:t>
      </w:r>
      <w:r>
        <w:rPr>
          <w:rFonts w:ascii="宋体" w:hAnsi="宋体" w:cs="宋体" w:eastAsia="宋体" w:hint="default"/>
          <w:spacing w:val="-14"/>
          <w:w w:val="99"/>
        </w:rPr>
        <w:t>工程</w:t>
      </w:r>
      <w:r>
        <w:rPr>
          <w:rFonts w:ascii="宋体" w:hAnsi="宋体" w:cs="宋体" w:eastAsia="宋体" w:hint="default"/>
          <w:spacing w:val="-14"/>
          <w:w w:val="99"/>
        </w:rPr>
        <w:t>、信息系</w:t>
      </w:r>
      <w:r>
        <w:rPr>
          <w:rFonts w:ascii="宋体" w:hAnsi="宋体" w:cs="宋体" w:eastAsia="宋体" w:hint="default"/>
          <w:spacing w:val="-14"/>
          <w:w w:val="99"/>
        </w:rPr>
        <w:t>统工程</w:t>
      </w:r>
      <w:r>
        <w:rPr>
          <w:rFonts w:ascii="宋体" w:hAnsi="宋体" w:cs="宋体" w:eastAsia="宋体" w:hint="default"/>
          <w:spacing w:val="-14"/>
          <w:w w:val="99"/>
        </w:rPr>
        <w:t>（</w:t>
      </w:r>
      <w:r>
        <w:rPr>
          <w:rFonts w:ascii="宋体" w:hAnsi="宋体" w:cs="宋体" w:eastAsia="宋体" w:hint="default"/>
          <w:spacing w:val="-14"/>
          <w:w w:val="99"/>
        </w:rPr>
        <w:t>不含管理</w:t>
      </w:r>
      <w:r>
        <w:rPr>
          <w:rFonts w:ascii="宋体" w:hAnsi="宋体" w:cs="宋体" w:eastAsia="宋体" w:hint="default"/>
          <w:spacing w:val="-14"/>
          <w:w w:val="99"/>
        </w:rPr>
        <w:t>项目）、</w:t>
      </w:r>
      <w:r>
        <w:rPr>
          <w:rFonts w:ascii="宋体" w:hAnsi="宋体" w:cs="宋体" w:eastAsia="宋体" w:hint="default"/>
          <w:spacing w:val="-82"/>
          <w:w w:val="99"/>
        </w:rPr>
        <w:t> </w:t>
      </w:r>
      <w:r>
        <w:rPr>
          <w:rFonts w:ascii="宋体" w:hAnsi="宋体" w:cs="宋体" w:eastAsia="宋体" w:hint="default"/>
          <w:spacing w:val="-82"/>
          <w:w w:val="99"/>
        </w:rPr>
      </w:r>
      <w:r>
        <w:rPr>
          <w:rFonts w:ascii="宋体" w:hAnsi="宋体" w:cs="宋体" w:eastAsia="宋体" w:hint="default"/>
          <w:spacing w:val="6"/>
        </w:rPr>
        <w:t>技术</w:t>
      </w:r>
      <w:r>
        <w:rPr>
          <w:rFonts w:ascii="宋体" w:hAnsi="宋体" w:cs="宋体" w:eastAsia="宋体" w:hint="default"/>
          <w:spacing w:val="6"/>
        </w:rPr>
        <w:t>服</w:t>
      </w:r>
      <w:r>
        <w:rPr>
          <w:rFonts w:ascii="宋体" w:hAnsi="宋体" w:cs="宋体" w:eastAsia="宋体" w:hint="default"/>
          <w:spacing w:val="6"/>
        </w:rPr>
        <w:t>务</w:t>
      </w:r>
      <w:r>
        <w:rPr>
          <w:rFonts w:ascii="宋体" w:hAnsi="宋体" w:cs="宋体" w:eastAsia="宋体" w:hint="default"/>
          <w:spacing w:val="6"/>
        </w:rPr>
        <w:t>及</w:t>
      </w:r>
      <w:r>
        <w:rPr>
          <w:rFonts w:ascii="宋体" w:hAnsi="宋体" w:cs="宋体" w:eastAsia="宋体" w:hint="default"/>
          <w:spacing w:val="6"/>
        </w:rPr>
        <w:t>技术</w:t>
      </w:r>
      <w:r>
        <w:rPr>
          <w:rFonts w:ascii="宋体" w:hAnsi="宋体" w:cs="宋体" w:eastAsia="宋体" w:hint="default"/>
          <w:spacing w:val="6"/>
        </w:rPr>
        <w:t>咨询</w:t>
      </w:r>
      <w:r>
        <w:rPr>
          <w:rFonts w:ascii="宋体" w:hAnsi="宋体" w:cs="宋体" w:eastAsia="宋体" w:hint="default"/>
          <w:spacing w:val="6"/>
        </w:rPr>
        <w:t>，</w:t>
      </w:r>
      <w:r>
        <w:rPr>
          <w:rFonts w:ascii="宋体" w:hAnsi="宋体" w:cs="宋体" w:eastAsia="宋体" w:hint="default"/>
          <w:spacing w:val="6"/>
        </w:rPr>
        <w:t>自</w:t>
      </w:r>
      <w:r>
        <w:rPr>
          <w:rFonts w:ascii="宋体" w:hAnsi="宋体" w:cs="宋体" w:eastAsia="宋体" w:hint="default"/>
          <w:spacing w:val="6"/>
        </w:rPr>
        <w:t>产产</w:t>
      </w:r>
      <w:r>
        <w:rPr>
          <w:rFonts w:ascii="宋体" w:hAnsi="宋体" w:cs="宋体" w:eastAsia="宋体" w:hint="default"/>
          <w:spacing w:val="6"/>
        </w:rPr>
        <w:t>品</w:t>
      </w:r>
      <w:r>
        <w:rPr>
          <w:rFonts w:ascii="宋体" w:hAnsi="宋体" w:cs="宋体" w:eastAsia="宋体" w:hint="default"/>
          <w:spacing w:val="6"/>
        </w:rPr>
        <w:t>的</w:t>
      </w:r>
      <w:r>
        <w:rPr>
          <w:rFonts w:ascii="宋体" w:hAnsi="宋体" w:cs="宋体" w:eastAsia="宋体" w:hint="default"/>
          <w:spacing w:val="6"/>
        </w:rPr>
        <w:t>安</w:t>
      </w:r>
      <w:r>
        <w:rPr>
          <w:rFonts w:ascii="宋体" w:hAnsi="宋体" w:cs="宋体" w:eastAsia="宋体" w:hint="default"/>
          <w:spacing w:val="6"/>
        </w:rPr>
        <w:t>装</w:t>
      </w:r>
      <w:r>
        <w:rPr>
          <w:rFonts w:ascii="宋体" w:hAnsi="宋体" w:cs="宋体" w:eastAsia="宋体" w:hint="default"/>
          <w:spacing w:val="6"/>
        </w:rPr>
        <w:t>、</w:t>
      </w:r>
      <w:r>
        <w:rPr>
          <w:rFonts w:ascii="宋体" w:hAnsi="宋体" w:cs="宋体" w:eastAsia="宋体" w:hint="default"/>
          <w:spacing w:val="6"/>
        </w:rPr>
        <w:t>调试</w:t>
      </w:r>
      <w:r>
        <w:rPr>
          <w:rFonts w:ascii="宋体" w:hAnsi="宋体" w:cs="宋体" w:eastAsia="宋体" w:hint="default"/>
          <w:spacing w:val="6"/>
        </w:rPr>
        <w:t>、</w:t>
      </w:r>
      <w:r>
        <w:rPr>
          <w:rFonts w:ascii="宋体" w:hAnsi="宋体" w:cs="宋体" w:eastAsia="宋体" w:hint="default"/>
          <w:spacing w:val="6"/>
        </w:rPr>
        <w:t>维</w:t>
      </w:r>
      <w:r>
        <w:rPr>
          <w:rFonts w:ascii="宋体" w:hAnsi="宋体" w:cs="宋体" w:eastAsia="宋体" w:hint="default"/>
          <w:spacing w:val="6"/>
        </w:rPr>
        <w:t>修</w:t>
      </w:r>
      <w:r>
        <w:rPr>
          <w:rFonts w:ascii="宋体" w:hAnsi="宋体" w:cs="宋体" w:eastAsia="宋体" w:hint="default"/>
          <w:spacing w:val="6"/>
        </w:rPr>
        <w:t>。</w:t>
      </w:r>
      <w:r>
        <w:rPr>
          <w:rFonts w:ascii="宋体" w:hAnsi="宋体" w:cs="宋体" w:eastAsia="宋体" w:hint="default"/>
          <w:spacing w:val="6"/>
        </w:rPr>
        <w:t>截止</w:t>
      </w:r>
      <w:r>
        <w:rPr>
          <w:rFonts w:ascii="宋体" w:hAnsi="宋体" w:cs="宋体" w:eastAsia="宋体" w:hint="default"/>
          <w:spacing w:val="6"/>
        </w:rPr>
        <w:t>报告期</w:t>
      </w:r>
      <w:r>
        <w:rPr>
          <w:rFonts w:ascii="宋体" w:hAnsi="宋体" w:cs="宋体" w:eastAsia="宋体" w:hint="default"/>
          <w:spacing w:val="6"/>
        </w:rPr>
        <w:t>末</w:t>
      </w:r>
      <w:r>
        <w:rPr>
          <w:rFonts w:ascii="宋体" w:hAnsi="宋体" w:cs="宋体" w:eastAsia="宋体" w:hint="default"/>
          <w:spacing w:val="6"/>
        </w:rPr>
        <w:t>，</w:t>
      </w:r>
      <w:r>
        <w:rPr>
          <w:rFonts w:ascii="宋体" w:hAnsi="宋体" w:cs="宋体" w:eastAsia="宋体" w:hint="default"/>
          <w:spacing w:val="6"/>
        </w:rPr>
        <w:t>该</w:t>
      </w:r>
      <w:r>
        <w:rPr>
          <w:rFonts w:ascii="宋体" w:hAnsi="宋体" w:cs="宋体" w:eastAsia="宋体" w:hint="default"/>
          <w:spacing w:val="6"/>
        </w:rPr>
        <w:t>公司资产总额</w:t>
      </w:r>
      <w:r>
        <w:rPr>
          <w:rFonts w:ascii="宋体" w:hAnsi="宋体" w:cs="宋体" w:eastAsia="宋体" w:hint="default"/>
          <w:spacing w:val="6"/>
        </w:rPr>
        <w:t>为</w:t>
      </w:r>
      <w:r>
        <w:rPr>
          <w:rFonts w:ascii="宋体" w:hAnsi="宋体" w:cs="宋体" w:eastAsia="宋体" w:hint="default"/>
          <w:spacing w:val="-89"/>
        </w:rPr>
        <w:t> </w:t>
      </w:r>
      <w:r>
        <w:rPr>
          <w:rFonts w:ascii="宋体" w:hAnsi="宋体" w:cs="宋体" w:eastAsia="宋体" w:hint="default"/>
        </w:rPr>
        <w:t>4,739.51</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为</w:t>
      </w:r>
      <w:r>
        <w:rPr>
          <w:rFonts w:ascii="宋体" w:hAnsi="宋体" w:cs="宋体" w:eastAsia="宋体" w:hint="default"/>
          <w:spacing w:val="-61"/>
        </w:rPr>
        <w:t> </w:t>
      </w:r>
      <w:r>
        <w:rPr>
          <w:rFonts w:ascii="宋体" w:hAnsi="宋体" w:cs="宋体" w:eastAsia="宋体" w:hint="default"/>
        </w:rPr>
        <w:t>2,143.83</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现净利润</w:t>
      </w:r>
      <w:r>
        <w:rPr>
          <w:rFonts w:ascii="宋体" w:hAnsi="宋体" w:cs="宋体" w:eastAsia="宋体" w:hint="default"/>
          <w:spacing w:val="-61"/>
        </w:rPr>
        <w:t> </w:t>
      </w:r>
      <w:r>
        <w:rPr>
          <w:rFonts w:ascii="宋体" w:hAnsi="宋体" w:cs="宋体" w:eastAsia="宋体" w:hint="default"/>
        </w:rPr>
        <w:t>101.56</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pStyle w:val="BodyText"/>
        <w:spacing w:line="240" w:lineRule="auto" w:before="70"/>
        <w:ind w:left="632" w:right="0"/>
        <w:jc w:val="left"/>
        <w:rPr>
          <w:rFonts w:ascii="宋体" w:hAnsi="宋体" w:cs="宋体" w:eastAsia="宋体" w:hint="default"/>
        </w:rPr>
      </w:pPr>
      <w:r>
        <w:rPr>
          <w:rFonts w:ascii="宋体" w:hAnsi="宋体" w:cs="宋体" w:eastAsia="宋体" w:hint="default"/>
        </w:rPr>
        <w:t>10）北京南天</w:t>
      </w:r>
      <w:r>
        <w:rPr>
          <w:rFonts w:ascii="宋体" w:hAnsi="宋体" w:cs="宋体" w:eastAsia="宋体" w:hint="default"/>
        </w:rPr>
        <w:t>宏远</w:t>
      </w:r>
      <w:r>
        <w:rPr>
          <w:rFonts w:ascii="宋体" w:hAnsi="宋体" w:cs="宋体" w:eastAsia="宋体" w:hint="default"/>
        </w:rPr>
        <w:t>科</w:t>
      </w:r>
      <w:r>
        <w:rPr>
          <w:rFonts w:ascii="宋体" w:hAnsi="宋体" w:cs="宋体" w:eastAsia="宋体" w:hint="default"/>
        </w:rPr>
        <w:t>技有限公司</w:t>
      </w:r>
    </w:p>
    <w:p>
      <w:pPr>
        <w:pStyle w:val="BodyText"/>
        <w:spacing w:line="336" w:lineRule="auto" w:before="166"/>
        <w:ind w:left="152" w:right="205" w:firstLine="480"/>
        <w:jc w:val="both"/>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w:t>
      </w:r>
      <w:r>
        <w:rPr>
          <w:rFonts w:ascii="宋体" w:hAnsi="宋体" w:cs="宋体" w:eastAsia="宋体" w:hint="default"/>
          <w:spacing w:val="-62"/>
        </w:rPr>
        <w:t> </w:t>
      </w:r>
      <w:r>
        <w:rPr>
          <w:rFonts w:ascii="宋体" w:hAnsi="宋体" w:cs="宋体" w:eastAsia="宋体" w:hint="default"/>
        </w:rPr>
        <w:t>3,000</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元，本公司持有其</w:t>
      </w:r>
      <w:r>
        <w:rPr>
          <w:rFonts w:ascii="宋体" w:hAnsi="宋体" w:cs="宋体" w:eastAsia="宋体" w:hint="default"/>
          <w:spacing w:val="-62"/>
        </w:rPr>
        <w:t> </w:t>
      </w:r>
      <w:r>
        <w:rPr>
          <w:rFonts w:ascii="宋体" w:hAnsi="宋体" w:cs="宋体" w:eastAsia="宋体" w:hint="default"/>
        </w:rPr>
        <w:t>100</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范围</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开发、</w:t>
      </w:r>
      <w:r>
        <w:rPr>
          <w:rFonts w:ascii="宋体" w:hAnsi="宋体" w:cs="宋体" w:eastAsia="宋体" w:hint="default"/>
        </w:rPr>
        <w:t>销售</w:t>
      </w:r>
      <w:r>
        <w:rPr>
          <w:rFonts w:ascii="宋体" w:hAnsi="宋体" w:cs="宋体" w:eastAsia="宋体" w:hint="default"/>
        </w:rPr>
        <w:t>计</w:t>
      </w:r>
      <w:r>
        <w:rPr>
          <w:rFonts w:ascii="宋体" w:hAnsi="宋体" w:cs="宋体" w:eastAsia="宋体" w:hint="default"/>
        </w:rPr>
        <w:t>算</w:t>
      </w:r>
      <w:r>
        <w:rPr>
          <w:rFonts w:ascii="宋体" w:hAnsi="宋体" w:cs="宋体" w:eastAsia="宋体" w:hint="default"/>
        </w:rPr>
        <w:t>机软</w:t>
      </w:r>
      <w:r>
        <w:rPr>
          <w:rFonts w:ascii="宋体" w:hAnsi="宋体" w:cs="宋体" w:eastAsia="宋体" w:hint="default"/>
        </w:rPr>
        <w:t>硬</w:t>
      </w:r>
      <w:r>
        <w:rPr>
          <w:rFonts w:ascii="宋体" w:hAnsi="宋体" w:cs="宋体" w:eastAsia="宋体" w:hint="default"/>
        </w:rPr>
        <w:t>件</w:t>
      </w:r>
      <w:r>
        <w:rPr>
          <w:rFonts w:ascii="宋体" w:hAnsi="宋体" w:cs="宋体" w:eastAsia="宋体" w:hint="default"/>
        </w:rPr>
        <w:t>及外部设</w:t>
      </w:r>
      <w:r>
        <w:rPr>
          <w:rFonts w:ascii="宋体" w:hAnsi="宋体" w:cs="宋体" w:eastAsia="宋体" w:hint="default"/>
        </w:rPr>
        <w:t>备、机</w:t>
      </w:r>
      <w:r>
        <w:rPr>
          <w:rFonts w:ascii="宋体" w:hAnsi="宋体" w:cs="宋体" w:eastAsia="宋体" w:hint="default"/>
        </w:rPr>
        <w:t>械</w:t>
      </w:r>
      <w:r>
        <w:rPr>
          <w:rFonts w:ascii="宋体" w:hAnsi="宋体" w:cs="宋体" w:eastAsia="宋体" w:hint="default"/>
        </w:rPr>
        <w:t>电</w:t>
      </w:r>
      <w:r>
        <w:rPr>
          <w:rFonts w:ascii="宋体" w:hAnsi="宋体" w:cs="宋体" w:eastAsia="宋体" w:hint="default"/>
        </w:rPr>
        <w:t>器</w:t>
      </w:r>
      <w:r>
        <w:rPr>
          <w:rFonts w:ascii="宋体" w:hAnsi="宋体" w:cs="宋体" w:eastAsia="宋体" w:hint="default"/>
        </w:rPr>
        <w:t>设</w:t>
      </w:r>
      <w:r>
        <w:rPr>
          <w:rFonts w:ascii="宋体" w:hAnsi="宋体" w:cs="宋体" w:eastAsia="宋体" w:hint="default"/>
        </w:rPr>
        <w:t>备</w:t>
      </w:r>
      <w:r>
        <w:rPr>
          <w:rFonts w:ascii="宋体" w:hAnsi="宋体" w:cs="宋体" w:eastAsia="宋体" w:hint="default"/>
        </w:rPr>
        <w:t>；</w:t>
      </w:r>
      <w:r>
        <w:rPr>
          <w:rFonts w:ascii="宋体" w:hAnsi="宋体" w:cs="宋体" w:eastAsia="宋体" w:hint="default"/>
        </w:rPr>
        <w:t>系</w:t>
      </w:r>
      <w:r>
        <w:rPr>
          <w:rFonts w:ascii="宋体" w:hAnsi="宋体" w:cs="宋体" w:eastAsia="宋体" w:hint="default"/>
        </w:rPr>
        <w:t>统集成；</w:t>
      </w:r>
      <w:r>
        <w:rPr>
          <w:rFonts w:ascii="宋体" w:hAnsi="宋体" w:cs="宋体" w:eastAsia="宋体" w:hint="default"/>
        </w:rPr>
        <w:t>技术</w:t>
      </w:r>
      <w:r>
        <w:rPr>
          <w:rFonts w:ascii="宋体" w:hAnsi="宋体" w:cs="宋体" w:eastAsia="宋体" w:hint="default"/>
        </w:rPr>
        <w:t>服</w:t>
      </w:r>
      <w:r>
        <w:rPr>
          <w:rFonts w:ascii="宋体" w:hAnsi="宋体" w:cs="宋体" w:eastAsia="宋体" w:hint="default"/>
        </w:rPr>
        <w:t>务、技术</w:t>
      </w:r>
      <w:r>
        <w:rPr>
          <w:rFonts w:ascii="宋体" w:hAnsi="宋体" w:cs="宋体" w:eastAsia="宋体" w:hint="default"/>
        </w:rPr>
        <w:t>咨询</w:t>
      </w:r>
      <w:r>
        <w:rPr>
          <w:rFonts w:ascii="宋体" w:hAnsi="宋体" w:cs="宋体" w:eastAsia="宋体" w:hint="default"/>
        </w:rPr>
        <w:t>。</w:t>
      </w:r>
      <w:r>
        <w:rPr>
          <w:rFonts w:ascii="宋体" w:hAnsi="宋体" w:cs="宋体" w:eastAsia="宋体" w:hint="default"/>
        </w:rPr>
        <w:t>截</w:t>
      </w:r>
      <w:r>
        <w:rPr>
          <w:rFonts w:ascii="宋体" w:hAnsi="宋体" w:cs="宋体" w:eastAsia="宋体" w:hint="default"/>
          <w:spacing w:val="-96"/>
        </w:rPr>
        <w:t> </w:t>
      </w:r>
      <w:r>
        <w:rPr>
          <w:rFonts w:ascii="宋体" w:hAnsi="宋体" w:cs="宋体" w:eastAsia="宋体" w:hint="default"/>
        </w:rPr>
        <w:t>止</w:t>
      </w:r>
      <w:r>
        <w:rPr>
          <w:rFonts w:ascii="宋体" w:hAnsi="宋体" w:cs="宋体" w:eastAsia="宋体" w:hint="default"/>
        </w:rPr>
        <w:t>报告期</w:t>
      </w:r>
      <w:r>
        <w:rPr>
          <w:rFonts w:ascii="宋体" w:hAnsi="宋体" w:cs="宋体" w:eastAsia="宋体" w:hint="default"/>
        </w:rPr>
        <w:t>末</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公司资产总额</w:t>
      </w:r>
      <w:r>
        <w:rPr>
          <w:rFonts w:ascii="宋体" w:hAnsi="宋体" w:cs="宋体" w:eastAsia="宋体" w:hint="default"/>
        </w:rPr>
        <w:t>为</w:t>
      </w:r>
      <w:r>
        <w:rPr>
          <w:rFonts w:ascii="宋体" w:hAnsi="宋体" w:cs="宋体" w:eastAsia="宋体" w:hint="default"/>
          <w:spacing w:val="-66"/>
        </w:rPr>
        <w:t> </w:t>
      </w:r>
      <w:r>
        <w:rPr>
          <w:rFonts w:ascii="宋体" w:hAnsi="宋体" w:cs="宋体" w:eastAsia="宋体" w:hint="default"/>
        </w:rPr>
        <w:t>1,330.81</w:t>
      </w:r>
      <w:r>
        <w:rPr>
          <w:rFonts w:ascii="宋体" w:hAnsi="宋体" w:cs="宋体" w:eastAsia="宋体" w:hint="default"/>
          <w:spacing w:val="-66"/>
        </w:rPr>
        <w:t> </w:t>
      </w:r>
      <w:r>
        <w:rPr>
          <w:rFonts w:ascii="宋体" w:hAnsi="宋体" w:cs="宋体" w:eastAsia="宋体" w:hint="default"/>
        </w:rPr>
        <w:t>万</w:t>
      </w:r>
      <w:r>
        <w:rPr>
          <w:rFonts w:ascii="宋体" w:hAnsi="宋体" w:cs="宋体" w:eastAsia="宋体" w:hint="default"/>
        </w:rPr>
        <w:t>元，所有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为</w:t>
      </w:r>
      <w:r>
        <w:rPr>
          <w:rFonts w:ascii="宋体" w:hAnsi="宋体" w:cs="宋体" w:eastAsia="宋体" w:hint="default"/>
          <w:spacing w:val="-66"/>
        </w:rPr>
        <w:t> </w:t>
      </w:r>
      <w:r>
        <w:rPr>
          <w:rFonts w:ascii="宋体" w:hAnsi="宋体" w:cs="宋体" w:eastAsia="宋体" w:hint="default"/>
        </w:rPr>
        <w:t>1,034.13</w:t>
      </w:r>
      <w:r>
        <w:rPr>
          <w:rFonts w:ascii="宋体" w:hAnsi="宋体" w:cs="宋体" w:eastAsia="宋体" w:hint="default"/>
          <w:spacing w:val="-66"/>
        </w:rPr>
        <w:t> </w:t>
      </w:r>
      <w:r>
        <w:rPr>
          <w:rFonts w:ascii="宋体" w:hAnsi="宋体" w:cs="宋体" w:eastAsia="宋体" w:hint="default"/>
        </w:rPr>
        <w:t>万</w:t>
      </w:r>
      <w:r>
        <w:rPr>
          <w:rFonts w:ascii="宋体" w:hAnsi="宋体" w:cs="宋体" w:eastAsia="宋体" w:hint="default"/>
        </w:rPr>
        <w:t>元，2010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w:t>
      </w:r>
    </w:p>
    <w:p>
      <w:pPr>
        <w:pStyle w:val="BodyText"/>
        <w:spacing w:line="240" w:lineRule="auto" w:before="29"/>
        <w:ind w:left="152" w:right="0"/>
        <w:jc w:val="left"/>
        <w:rPr>
          <w:rFonts w:ascii="宋体" w:hAnsi="宋体" w:cs="宋体" w:eastAsia="宋体" w:hint="default"/>
        </w:rPr>
      </w:pPr>
      <w:r>
        <w:rPr>
          <w:rFonts w:ascii="宋体" w:hAnsi="宋体" w:cs="宋体" w:eastAsia="宋体" w:hint="default"/>
        </w:rPr>
        <w:t>净利润</w:t>
      </w:r>
      <w:r>
        <w:rPr>
          <w:rFonts w:ascii="宋体" w:hAnsi="宋体" w:cs="宋体" w:eastAsia="宋体" w:hint="default"/>
          <w:spacing w:val="-61"/>
        </w:rPr>
        <w:t> </w:t>
      </w:r>
      <w:r>
        <w:rPr>
          <w:rFonts w:ascii="宋体" w:hAnsi="宋体" w:cs="宋体" w:eastAsia="宋体" w:hint="default"/>
        </w:rPr>
        <w:t>57.32</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spacing w:after="0" w:line="240" w:lineRule="auto"/>
        <w:jc w:val="left"/>
        <w:rPr>
          <w:rFonts w:ascii="宋体" w:hAnsi="宋体" w:cs="宋体" w:eastAsia="宋体" w:hint="default"/>
        </w:rPr>
        <w:sectPr>
          <w:pgSz w:w="11900" w:h="16840"/>
          <w:pgMar w:header="810" w:footer="671" w:top="1020" w:bottom="860" w:left="98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31"/>
        <w:ind w:left="632" w:right="0"/>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rPr>
        <w:t>重庆</w:t>
      </w:r>
      <w:r>
        <w:rPr>
          <w:rFonts w:ascii="宋体" w:hAnsi="宋体" w:cs="宋体" w:eastAsia="宋体" w:hint="default"/>
        </w:rPr>
        <w:t>南天</w:t>
      </w:r>
      <w:r>
        <w:rPr>
          <w:rFonts w:ascii="宋体" w:hAnsi="宋体" w:cs="宋体" w:eastAsia="宋体" w:hint="default"/>
        </w:rPr>
        <w:t>数据</w:t>
      </w:r>
      <w:r>
        <w:rPr>
          <w:rFonts w:ascii="宋体" w:hAnsi="宋体" w:cs="宋体" w:eastAsia="宋体" w:hint="default"/>
        </w:rPr>
        <w:t>资</w:t>
      </w:r>
      <w:r>
        <w:rPr>
          <w:rFonts w:ascii="宋体" w:hAnsi="宋体" w:cs="宋体" w:eastAsia="宋体" w:hint="default"/>
        </w:rPr>
        <w:t>讯服</w:t>
      </w:r>
      <w:r>
        <w:rPr>
          <w:rFonts w:ascii="宋体" w:hAnsi="宋体" w:cs="宋体" w:eastAsia="宋体" w:hint="default"/>
        </w:rPr>
        <w:t>务有限公司</w:t>
      </w:r>
    </w:p>
    <w:p>
      <w:pPr>
        <w:pStyle w:val="BodyText"/>
        <w:spacing w:line="336" w:lineRule="auto" w:before="166"/>
        <w:ind w:left="152" w:right="95" w:firstLine="480"/>
        <w:jc w:val="left"/>
        <w:rPr>
          <w:rFonts w:ascii="宋体" w:hAnsi="宋体" w:cs="宋体" w:eastAsia="宋体" w:hint="default"/>
        </w:rPr>
      </w:pPr>
      <w:r>
        <w:rPr>
          <w:rFonts w:ascii="宋体" w:hAnsi="宋体" w:cs="宋体" w:eastAsia="宋体" w:hint="default"/>
        </w:rPr>
        <w:t>本公司</w:t>
      </w:r>
      <w:r>
        <w:rPr>
          <w:rFonts w:ascii="宋体" w:hAnsi="宋体" w:cs="宋体" w:eastAsia="宋体" w:hint="default"/>
        </w:rPr>
        <w:t>控</w:t>
      </w:r>
      <w:r>
        <w:rPr>
          <w:rFonts w:ascii="宋体" w:hAnsi="宋体" w:cs="宋体" w:eastAsia="宋体" w:hint="default"/>
        </w:rPr>
        <w:t>股子公司，注册资本</w:t>
      </w:r>
      <w:r>
        <w:rPr>
          <w:rFonts w:ascii="宋体" w:hAnsi="宋体" w:cs="宋体" w:eastAsia="宋体" w:hint="default"/>
          <w:spacing w:val="-65"/>
        </w:rPr>
        <w:t> </w:t>
      </w:r>
      <w:r>
        <w:rPr>
          <w:rFonts w:ascii="宋体" w:hAnsi="宋体" w:cs="宋体" w:eastAsia="宋体" w:hint="default"/>
        </w:rPr>
        <w:t>3,000</w:t>
      </w:r>
      <w:r>
        <w:rPr>
          <w:rFonts w:ascii="宋体" w:hAnsi="宋体" w:cs="宋体" w:eastAsia="宋体" w:hint="default"/>
          <w:spacing w:val="-65"/>
        </w:rPr>
        <w:t> </w:t>
      </w:r>
      <w:r>
        <w:rPr>
          <w:rFonts w:ascii="宋体" w:hAnsi="宋体" w:cs="宋体" w:eastAsia="宋体" w:hint="default"/>
        </w:rPr>
        <w:t>万</w:t>
      </w:r>
      <w:r>
        <w:rPr>
          <w:rFonts w:ascii="宋体" w:hAnsi="宋体" w:cs="宋体" w:eastAsia="宋体" w:hint="default"/>
        </w:rPr>
        <w:t>元，本公司持有其</w:t>
      </w:r>
      <w:r>
        <w:rPr>
          <w:rFonts w:ascii="宋体" w:hAnsi="宋体" w:cs="宋体" w:eastAsia="宋体" w:hint="default"/>
          <w:spacing w:val="-65"/>
        </w:rPr>
        <w:t> </w:t>
      </w:r>
      <w:r>
        <w:rPr>
          <w:rFonts w:ascii="宋体" w:hAnsi="宋体" w:cs="宋体" w:eastAsia="宋体" w:hint="default"/>
        </w:rPr>
        <w:t>100</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范围</w:t>
      </w:r>
      <w:r>
        <w:rPr>
          <w:rFonts w:ascii="宋体" w:hAnsi="宋体" w:cs="宋体" w:eastAsia="宋体" w:hint="default"/>
        </w:rPr>
        <w:t>：</w:t>
      </w:r>
      <w:r>
        <w:rPr>
          <w:rFonts w:ascii="宋体" w:hAnsi="宋体" w:cs="宋体" w:eastAsia="宋体" w:hint="default"/>
        </w:rPr>
        <w:t>设</w:t>
      </w:r>
      <w:r>
        <w:rPr>
          <w:rFonts w:ascii="宋体" w:hAnsi="宋体" w:cs="宋体" w:eastAsia="宋体" w:hint="default"/>
          <w:w w:val="99"/>
        </w:rPr>
        <w:t> </w:t>
      </w:r>
      <w:r>
        <w:rPr>
          <w:rFonts w:ascii="宋体" w:hAnsi="宋体" w:cs="宋体" w:eastAsia="宋体" w:hint="default"/>
          <w:spacing w:val="-3"/>
        </w:rPr>
        <w:t>计、开发、生产、</w:t>
      </w:r>
      <w:r>
        <w:rPr>
          <w:rFonts w:ascii="宋体" w:hAnsi="宋体" w:cs="宋体" w:eastAsia="宋体" w:hint="default"/>
          <w:spacing w:val="-3"/>
        </w:rPr>
        <w:t>销售</w:t>
      </w:r>
      <w:r>
        <w:rPr>
          <w:rFonts w:ascii="宋体" w:hAnsi="宋体" w:cs="宋体" w:eastAsia="宋体" w:hint="default"/>
          <w:spacing w:val="-3"/>
        </w:rPr>
        <w:t>：计</w:t>
      </w:r>
      <w:r>
        <w:rPr>
          <w:rFonts w:ascii="宋体" w:hAnsi="宋体" w:cs="宋体" w:eastAsia="宋体" w:hint="default"/>
          <w:spacing w:val="-3"/>
        </w:rPr>
        <w:t>算</w:t>
      </w:r>
      <w:r>
        <w:rPr>
          <w:rFonts w:ascii="宋体" w:hAnsi="宋体" w:cs="宋体" w:eastAsia="宋体" w:hint="default"/>
          <w:spacing w:val="-3"/>
        </w:rPr>
        <w:t>机</w:t>
      </w:r>
      <w:r>
        <w:rPr>
          <w:rFonts w:ascii="宋体" w:hAnsi="宋体" w:cs="宋体" w:eastAsia="宋体" w:hint="default"/>
          <w:spacing w:val="-3"/>
        </w:rPr>
        <w:t>及</w:t>
      </w:r>
      <w:r>
        <w:rPr>
          <w:rFonts w:ascii="宋体" w:hAnsi="宋体" w:cs="宋体" w:eastAsia="宋体" w:hint="default"/>
          <w:spacing w:val="-3"/>
        </w:rPr>
        <w:t>信息</w:t>
      </w:r>
      <w:r>
        <w:rPr>
          <w:rFonts w:ascii="宋体" w:hAnsi="宋体" w:cs="宋体" w:eastAsia="宋体" w:hint="default"/>
          <w:spacing w:val="-3"/>
        </w:rPr>
        <w:t>化应</w:t>
      </w:r>
      <w:r>
        <w:rPr>
          <w:rFonts w:ascii="宋体" w:hAnsi="宋体" w:cs="宋体" w:eastAsia="宋体" w:hint="default"/>
          <w:spacing w:val="-3"/>
        </w:rPr>
        <w:t>用</w:t>
      </w:r>
      <w:r>
        <w:rPr>
          <w:rFonts w:ascii="宋体" w:hAnsi="宋体" w:cs="宋体" w:eastAsia="宋体" w:hint="default"/>
          <w:spacing w:val="-3"/>
        </w:rPr>
        <w:t>软件、</w:t>
      </w:r>
      <w:r>
        <w:rPr>
          <w:rFonts w:ascii="宋体" w:hAnsi="宋体" w:cs="宋体" w:eastAsia="宋体" w:hint="default"/>
          <w:spacing w:val="-3"/>
        </w:rPr>
        <w:t>硬</w:t>
      </w:r>
      <w:r>
        <w:rPr>
          <w:rFonts w:ascii="宋体" w:hAnsi="宋体" w:cs="宋体" w:eastAsia="宋体" w:hint="default"/>
          <w:spacing w:val="-3"/>
        </w:rPr>
        <w:t>件、</w:t>
      </w:r>
      <w:r>
        <w:rPr>
          <w:rFonts w:ascii="宋体" w:hAnsi="宋体" w:cs="宋体" w:eastAsia="宋体" w:hint="default"/>
          <w:spacing w:val="-3"/>
        </w:rPr>
        <w:t>外围设</w:t>
      </w:r>
      <w:r>
        <w:rPr>
          <w:rFonts w:ascii="宋体" w:hAnsi="宋体" w:cs="宋体" w:eastAsia="宋体" w:hint="default"/>
          <w:spacing w:val="-3"/>
        </w:rPr>
        <w:t>备、</w:t>
      </w:r>
      <w:r>
        <w:rPr>
          <w:rFonts w:ascii="宋体" w:hAnsi="宋体" w:cs="宋体" w:eastAsia="宋体" w:hint="default"/>
          <w:spacing w:val="-3"/>
        </w:rPr>
        <w:t>智</w:t>
      </w:r>
      <w:r>
        <w:rPr>
          <w:rFonts w:ascii="宋体" w:hAnsi="宋体" w:cs="宋体" w:eastAsia="宋体" w:hint="default"/>
          <w:spacing w:val="-3"/>
        </w:rPr>
        <w:t>能</w:t>
      </w:r>
      <w:r>
        <w:rPr>
          <w:rFonts w:ascii="宋体" w:hAnsi="宋体" w:cs="宋体" w:eastAsia="宋体" w:hint="default"/>
          <w:spacing w:val="-3"/>
        </w:rPr>
        <w:t>终端</w:t>
      </w:r>
      <w:r>
        <w:rPr>
          <w:rFonts w:ascii="宋体" w:hAnsi="宋体" w:cs="宋体" w:eastAsia="宋体" w:hint="default"/>
          <w:spacing w:val="-3"/>
        </w:rPr>
        <w:t>、机电产</w:t>
      </w:r>
      <w:r>
        <w:rPr>
          <w:rFonts w:ascii="宋体" w:hAnsi="宋体" w:cs="宋体" w:eastAsia="宋体" w:hint="default"/>
          <w:spacing w:val="-3"/>
        </w:rPr>
        <w:t>品</w:t>
      </w:r>
      <w:r>
        <w:rPr>
          <w:rFonts w:ascii="宋体" w:hAnsi="宋体" w:cs="宋体" w:eastAsia="宋体" w:hint="default"/>
          <w:spacing w:val="-3"/>
        </w:rPr>
        <w:t>，</w:t>
      </w:r>
      <w:r>
        <w:rPr>
          <w:rFonts w:ascii="宋体" w:hAnsi="宋体" w:cs="宋体" w:eastAsia="宋体" w:hint="default"/>
          <w:spacing w:val="-86"/>
        </w:rPr>
        <w:t> </w:t>
      </w:r>
      <w:r>
        <w:rPr>
          <w:rFonts w:ascii="宋体" w:hAnsi="宋体" w:cs="宋体" w:eastAsia="宋体" w:hint="default"/>
          <w:spacing w:val="-3"/>
        </w:rPr>
        <w:t>互联网</w:t>
      </w:r>
      <w:r>
        <w:rPr>
          <w:rFonts w:ascii="宋体" w:hAnsi="宋体" w:cs="宋体" w:eastAsia="宋体" w:hint="default"/>
          <w:spacing w:val="-3"/>
        </w:rPr>
        <w:t>及</w:t>
      </w:r>
      <w:r>
        <w:rPr>
          <w:rFonts w:ascii="宋体" w:hAnsi="宋体" w:cs="宋体" w:eastAsia="宋体" w:hint="default"/>
          <w:spacing w:val="-3"/>
        </w:rPr>
        <w:t>移</w:t>
      </w:r>
      <w:r>
        <w:rPr>
          <w:rFonts w:ascii="宋体" w:hAnsi="宋体" w:cs="宋体" w:eastAsia="宋体" w:hint="default"/>
          <w:spacing w:val="-3"/>
        </w:rPr>
        <w:t>动互联网信息</w:t>
      </w:r>
      <w:r>
        <w:rPr>
          <w:rFonts w:ascii="宋体" w:hAnsi="宋体" w:cs="宋体" w:eastAsia="宋体" w:hint="default"/>
          <w:spacing w:val="-3"/>
        </w:rPr>
        <w:t>化</w:t>
      </w:r>
      <w:r>
        <w:rPr>
          <w:rFonts w:ascii="宋体" w:hAnsi="宋体" w:cs="宋体" w:eastAsia="宋体" w:hint="default"/>
          <w:spacing w:val="-3"/>
        </w:rPr>
        <w:t>系</w:t>
      </w:r>
      <w:r>
        <w:rPr>
          <w:rFonts w:ascii="宋体" w:hAnsi="宋体" w:cs="宋体" w:eastAsia="宋体" w:hint="default"/>
          <w:spacing w:val="-3"/>
        </w:rPr>
        <w:t>统集成</w:t>
      </w:r>
      <w:r>
        <w:rPr>
          <w:rFonts w:ascii="宋体" w:hAnsi="宋体" w:cs="宋体" w:eastAsia="宋体" w:hint="default"/>
          <w:spacing w:val="-3"/>
        </w:rPr>
        <w:t>、技术</w:t>
      </w:r>
      <w:r>
        <w:rPr>
          <w:rFonts w:ascii="宋体" w:hAnsi="宋体" w:cs="宋体" w:eastAsia="宋体" w:hint="default"/>
          <w:spacing w:val="-3"/>
        </w:rPr>
        <w:t>服</w:t>
      </w:r>
      <w:r>
        <w:rPr>
          <w:rFonts w:ascii="宋体" w:hAnsi="宋体" w:cs="宋体" w:eastAsia="宋体" w:hint="default"/>
          <w:spacing w:val="-3"/>
        </w:rPr>
        <w:t>务、技术</w:t>
      </w:r>
      <w:r>
        <w:rPr>
          <w:rFonts w:ascii="宋体" w:hAnsi="宋体" w:cs="宋体" w:eastAsia="宋体" w:hint="default"/>
          <w:spacing w:val="-3"/>
        </w:rPr>
        <w:t>咨询</w:t>
      </w:r>
      <w:r>
        <w:rPr>
          <w:rFonts w:ascii="宋体" w:hAnsi="宋体" w:cs="宋体" w:eastAsia="宋体" w:hint="default"/>
          <w:spacing w:val="-3"/>
        </w:rPr>
        <w:t>、</w:t>
      </w:r>
      <w:r>
        <w:rPr>
          <w:rFonts w:ascii="宋体" w:hAnsi="宋体" w:cs="宋体" w:eastAsia="宋体" w:hint="default"/>
          <w:spacing w:val="-3"/>
        </w:rPr>
        <w:t>自</w:t>
      </w:r>
      <w:r>
        <w:rPr>
          <w:rFonts w:ascii="宋体" w:hAnsi="宋体" w:cs="宋体" w:eastAsia="宋体" w:hint="default"/>
          <w:spacing w:val="-3"/>
        </w:rPr>
        <w:t>产产</w:t>
      </w:r>
      <w:r>
        <w:rPr>
          <w:rFonts w:ascii="宋体" w:hAnsi="宋体" w:cs="宋体" w:eastAsia="宋体" w:hint="default"/>
          <w:spacing w:val="-3"/>
        </w:rPr>
        <w:t>品</w:t>
      </w:r>
      <w:r>
        <w:rPr>
          <w:rFonts w:ascii="宋体" w:hAnsi="宋体" w:cs="宋体" w:eastAsia="宋体" w:hint="default"/>
          <w:spacing w:val="-3"/>
        </w:rPr>
        <w:t>的</w:t>
      </w:r>
      <w:r>
        <w:rPr>
          <w:rFonts w:ascii="宋体" w:hAnsi="宋体" w:cs="宋体" w:eastAsia="宋体" w:hint="default"/>
          <w:spacing w:val="-3"/>
        </w:rPr>
        <w:t>安</w:t>
      </w:r>
      <w:r>
        <w:rPr>
          <w:rFonts w:ascii="宋体" w:hAnsi="宋体" w:cs="宋体" w:eastAsia="宋体" w:hint="default"/>
          <w:spacing w:val="-3"/>
        </w:rPr>
        <w:t>装</w:t>
      </w:r>
      <w:r>
        <w:rPr>
          <w:rFonts w:ascii="宋体" w:hAnsi="宋体" w:cs="宋体" w:eastAsia="宋体" w:hint="default"/>
          <w:spacing w:val="-3"/>
        </w:rPr>
        <w:t>、</w:t>
      </w:r>
      <w:r>
        <w:rPr>
          <w:rFonts w:ascii="宋体" w:hAnsi="宋体" w:cs="宋体" w:eastAsia="宋体" w:hint="default"/>
          <w:spacing w:val="-3"/>
        </w:rPr>
        <w:t>调试</w:t>
      </w:r>
      <w:r>
        <w:rPr>
          <w:rFonts w:ascii="宋体" w:hAnsi="宋体" w:cs="宋体" w:eastAsia="宋体" w:hint="default"/>
          <w:spacing w:val="-3"/>
        </w:rPr>
        <w:t>、</w:t>
      </w:r>
      <w:r>
        <w:rPr>
          <w:rFonts w:ascii="宋体" w:hAnsi="宋体" w:cs="宋体" w:eastAsia="宋体" w:hint="default"/>
          <w:spacing w:val="-3"/>
        </w:rPr>
        <w:t>维</w:t>
      </w:r>
      <w:r>
        <w:rPr>
          <w:rFonts w:ascii="宋体" w:hAnsi="宋体" w:cs="宋体" w:eastAsia="宋体" w:hint="default"/>
          <w:spacing w:val="-3"/>
        </w:rPr>
        <w:t>修</w:t>
      </w:r>
      <w:r>
        <w:rPr>
          <w:rFonts w:ascii="宋体" w:hAnsi="宋体" w:cs="宋体" w:eastAsia="宋体" w:hint="default"/>
          <w:spacing w:val="-3"/>
        </w:rPr>
        <w:t>、</w:t>
      </w:r>
      <w:r>
        <w:rPr>
          <w:rFonts w:ascii="宋体" w:hAnsi="宋体" w:cs="宋体" w:eastAsia="宋体" w:hint="default"/>
          <w:spacing w:val="-88"/>
        </w:rPr>
        <w:t> </w:t>
      </w:r>
      <w:r>
        <w:rPr>
          <w:rFonts w:ascii="宋体" w:hAnsi="宋体" w:cs="宋体" w:eastAsia="宋体" w:hint="default"/>
          <w:spacing w:val="-3"/>
        </w:rPr>
        <w:t>系</w:t>
      </w:r>
      <w:r>
        <w:rPr>
          <w:rFonts w:ascii="宋体" w:hAnsi="宋体" w:cs="宋体" w:eastAsia="宋体" w:hint="default"/>
          <w:spacing w:val="-3"/>
        </w:rPr>
        <w:t>统集成。</w:t>
      </w:r>
      <w:r>
        <w:rPr>
          <w:rFonts w:ascii="宋体" w:hAnsi="宋体" w:cs="宋体" w:eastAsia="宋体" w:hint="default"/>
          <w:spacing w:val="-3"/>
        </w:rPr>
        <w:t>截止</w:t>
      </w:r>
      <w:r>
        <w:rPr>
          <w:rFonts w:ascii="宋体" w:hAnsi="宋体" w:cs="宋体" w:eastAsia="宋体" w:hint="default"/>
          <w:spacing w:val="-3"/>
        </w:rPr>
        <w:t>报告期</w:t>
      </w:r>
      <w:r>
        <w:rPr>
          <w:rFonts w:ascii="宋体" w:hAnsi="宋体" w:cs="宋体" w:eastAsia="宋体" w:hint="default"/>
          <w:spacing w:val="-3"/>
        </w:rPr>
        <w:t>末</w:t>
      </w:r>
      <w:r>
        <w:rPr>
          <w:rFonts w:ascii="宋体" w:hAnsi="宋体" w:cs="宋体" w:eastAsia="宋体" w:hint="default"/>
          <w:spacing w:val="-3"/>
        </w:rPr>
        <w:t>，</w:t>
      </w:r>
      <w:r>
        <w:rPr>
          <w:rFonts w:ascii="宋体" w:hAnsi="宋体" w:cs="宋体" w:eastAsia="宋体" w:hint="default"/>
          <w:spacing w:val="-3"/>
        </w:rPr>
        <w:t>该</w:t>
      </w:r>
      <w:r>
        <w:rPr>
          <w:rFonts w:ascii="宋体" w:hAnsi="宋体" w:cs="宋体" w:eastAsia="宋体" w:hint="default"/>
          <w:spacing w:val="-3"/>
        </w:rPr>
        <w:t>公司资产总额</w:t>
      </w:r>
      <w:r>
        <w:rPr>
          <w:rFonts w:ascii="宋体" w:hAnsi="宋体" w:cs="宋体" w:eastAsia="宋体" w:hint="default"/>
          <w:spacing w:val="-3"/>
        </w:rPr>
        <w:t>为</w:t>
      </w:r>
      <w:r>
        <w:rPr>
          <w:rFonts w:ascii="宋体" w:hAnsi="宋体" w:cs="宋体" w:eastAsia="宋体" w:hint="default"/>
          <w:spacing w:val="-60"/>
        </w:rPr>
        <w:t> </w:t>
      </w:r>
      <w:r>
        <w:rPr>
          <w:rFonts w:ascii="宋体" w:hAnsi="宋体" w:cs="宋体" w:eastAsia="宋体" w:hint="default"/>
        </w:rPr>
        <w:t>3,000.36</w:t>
      </w:r>
      <w:r>
        <w:rPr>
          <w:rFonts w:ascii="宋体" w:hAnsi="宋体" w:cs="宋体" w:eastAsia="宋体" w:hint="default"/>
          <w:spacing w:val="-60"/>
        </w:rPr>
        <w:t> </w:t>
      </w:r>
      <w:r>
        <w:rPr>
          <w:rFonts w:ascii="宋体" w:hAnsi="宋体" w:cs="宋体" w:eastAsia="宋体" w:hint="default"/>
          <w:spacing w:val="-3"/>
        </w:rPr>
        <w:t>万</w:t>
      </w:r>
      <w:r>
        <w:rPr>
          <w:rFonts w:ascii="宋体" w:hAnsi="宋体" w:cs="宋体" w:eastAsia="宋体" w:hint="default"/>
          <w:spacing w:val="-3"/>
        </w:rPr>
        <w:t>元，所有</w:t>
      </w:r>
      <w:r>
        <w:rPr>
          <w:rFonts w:ascii="宋体" w:hAnsi="宋体" w:cs="宋体" w:eastAsia="宋体" w:hint="default"/>
          <w:spacing w:val="-3"/>
        </w:rPr>
        <w:t>者权</w:t>
      </w:r>
      <w:r>
        <w:rPr>
          <w:rFonts w:ascii="宋体" w:hAnsi="宋体" w:cs="宋体" w:eastAsia="宋体" w:hint="default"/>
          <w:spacing w:val="-3"/>
        </w:rPr>
        <w:t>益</w:t>
      </w:r>
      <w:r>
        <w:rPr>
          <w:rFonts w:ascii="宋体" w:hAnsi="宋体" w:cs="宋体" w:eastAsia="宋体" w:hint="default"/>
          <w:spacing w:val="-3"/>
        </w:rPr>
        <w:t>为</w:t>
      </w:r>
      <w:r>
        <w:rPr>
          <w:rFonts w:ascii="宋体" w:hAnsi="宋体" w:cs="宋体" w:eastAsia="宋体" w:hint="default"/>
          <w:spacing w:val="-60"/>
        </w:rPr>
        <w:t> </w:t>
      </w:r>
      <w:r>
        <w:rPr>
          <w:rFonts w:ascii="宋体" w:hAnsi="宋体" w:cs="宋体" w:eastAsia="宋体" w:hint="default"/>
        </w:rPr>
        <w:t>2,998.86</w:t>
      </w:r>
      <w:r>
        <w:rPr>
          <w:rFonts w:ascii="宋体" w:hAnsi="宋体" w:cs="宋体" w:eastAsia="宋体" w:hint="default"/>
          <w:spacing w:val="-60"/>
        </w:rPr>
        <w:t> </w:t>
      </w:r>
      <w:r>
        <w:rPr>
          <w:rFonts w:ascii="宋体" w:hAnsi="宋体" w:cs="宋体" w:eastAsia="宋体" w:hint="default"/>
        </w:rPr>
        <w:t>万</w:t>
      </w:r>
      <w:r>
        <w:rPr>
          <w:rFonts w:ascii="宋体" w:hAnsi="宋体" w:cs="宋体" w:eastAsia="宋体" w:hint="default"/>
        </w:rPr>
        <w:t>元，</w:t>
      </w:r>
    </w:p>
    <w:p>
      <w:pPr>
        <w:pStyle w:val="BodyText"/>
        <w:spacing w:line="240" w:lineRule="auto" w:before="29"/>
        <w:ind w:right="6352"/>
        <w:jc w:val="center"/>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现净利润-1.14</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pStyle w:val="BodyText"/>
        <w:spacing w:line="367" w:lineRule="auto" w:before="166"/>
        <w:ind w:left="632" w:right="733" w:hanging="6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投</w:t>
      </w:r>
      <w:r>
        <w:rPr>
          <w:rFonts w:ascii="宋体" w:hAnsi="宋体" w:cs="宋体" w:eastAsia="宋体" w:hint="default"/>
        </w:rPr>
        <w:t>资</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对</w:t>
      </w:r>
      <w:r>
        <w:rPr>
          <w:rFonts w:ascii="宋体" w:hAnsi="宋体" w:cs="宋体" w:eastAsia="宋体" w:hint="default"/>
        </w:rPr>
        <w:t>公司净利润</w:t>
      </w:r>
      <w:r>
        <w:rPr>
          <w:rFonts w:ascii="宋体" w:hAnsi="宋体" w:cs="宋体" w:eastAsia="宋体" w:hint="default"/>
        </w:rPr>
        <w:t>影响</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spacing w:val="-65"/>
        </w:rPr>
        <w:t> </w:t>
      </w:r>
      <w:r>
        <w:rPr>
          <w:rFonts w:ascii="宋体" w:hAnsi="宋体" w:cs="宋体" w:eastAsia="宋体" w:hint="default"/>
        </w:rPr>
        <w:t>10</w:t>
      </w:r>
      <w:r>
        <w:rPr>
          <w:rFonts w:ascii="宋体" w:hAnsi="宋体" w:cs="宋体" w:eastAsia="宋体" w:hint="default"/>
        </w:rPr>
        <w:t>%以</w:t>
      </w:r>
      <w:r>
        <w:rPr>
          <w:rFonts w:ascii="宋体" w:hAnsi="宋体" w:cs="宋体" w:eastAsia="宋体" w:hint="default"/>
        </w:rPr>
        <w:t>上的</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参</w:t>
      </w:r>
      <w:r>
        <w:rPr>
          <w:rFonts w:ascii="宋体" w:hAnsi="宋体" w:cs="宋体" w:eastAsia="宋体" w:hint="default"/>
        </w:rPr>
        <w:t>股公司的经营</w:t>
      </w:r>
      <w:r>
        <w:rPr>
          <w:rFonts w:ascii="宋体" w:hAnsi="宋体" w:cs="宋体" w:eastAsia="宋体" w:hint="default"/>
        </w:rPr>
        <w:t>及</w:t>
      </w:r>
      <w:r>
        <w:rPr>
          <w:rFonts w:ascii="宋体" w:hAnsi="宋体" w:cs="宋体" w:eastAsia="宋体" w:hint="default"/>
        </w:rPr>
        <w:t>业</w:t>
      </w:r>
      <w:r>
        <w:rPr>
          <w:rFonts w:ascii="宋体" w:hAnsi="宋体" w:cs="宋体" w:eastAsia="宋体" w:hint="default"/>
        </w:rPr>
        <w:t>绩</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云南</w:t>
      </w:r>
      <w:r>
        <w:rPr>
          <w:rFonts w:ascii="宋体" w:hAnsi="宋体" w:cs="宋体" w:eastAsia="宋体" w:hint="default"/>
        </w:rPr>
        <w:t>医药工</w:t>
      </w:r>
      <w:r>
        <w:rPr>
          <w:rFonts w:ascii="宋体" w:hAnsi="宋体" w:cs="宋体" w:eastAsia="宋体" w:hint="default"/>
        </w:rPr>
        <w:t>业股份有限公司</w:t>
      </w:r>
    </w:p>
    <w:p>
      <w:pPr>
        <w:pStyle w:val="BodyText"/>
        <w:spacing w:line="336" w:lineRule="auto" w:before="38"/>
        <w:ind w:left="152" w:right="224" w:firstLine="480"/>
        <w:jc w:val="both"/>
        <w:rPr>
          <w:rFonts w:ascii="宋体" w:hAnsi="宋体" w:cs="宋体" w:eastAsia="宋体" w:hint="default"/>
        </w:rPr>
      </w:pPr>
      <w:r>
        <w:rPr>
          <w:rFonts w:ascii="宋体" w:hAnsi="宋体" w:cs="宋体" w:eastAsia="宋体" w:hint="default"/>
        </w:rPr>
        <w:t>系本公司</w:t>
      </w:r>
      <w:r>
        <w:rPr>
          <w:rFonts w:ascii="宋体" w:hAnsi="宋体" w:cs="宋体" w:eastAsia="宋体" w:hint="default"/>
        </w:rPr>
        <w:t>控</w:t>
      </w:r>
      <w:r>
        <w:rPr>
          <w:rFonts w:ascii="宋体" w:hAnsi="宋体" w:cs="宋体" w:eastAsia="宋体" w:hint="default"/>
        </w:rPr>
        <w:t>股子公司，注册资本 8,192.68 </w:t>
      </w:r>
      <w:r>
        <w:rPr>
          <w:rFonts w:ascii="宋体" w:hAnsi="宋体" w:cs="宋体" w:eastAsia="宋体" w:hint="default"/>
        </w:rPr>
        <w:t>万</w:t>
      </w:r>
      <w:r>
        <w:rPr>
          <w:rFonts w:ascii="宋体" w:hAnsi="宋体" w:cs="宋体" w:eastAsia="宋体" w:hint="default"/>
        </w:rPr>
        <w:t>元，公司持有其</w:t>
      </w:r>
      <w:r>
        <w:rPr>
          <w:rFonts w:ascii="宋体" w:hAnsi="宋体" w:cs="宋体" w:eastAsia="宋体" w:hint="default"/>
          <w:spacing w:val="-89"/>
        </w:rPr>
        <w:t> </w:t>
      </w:r>
      <w:r>
        <w:rPr>
          <w:rFonts w:ascii="宋体" w:hAnsi="宋体" w:cs="宋体" w:eastAsia="宋体" w:hint="default"/>
        </w:rPr>
        <w:t>66.60</w:t>
      </w:r>
      <w:r>
        <w:rPr>
          <w:rFonts w:ascii="宋体" w:hAnsi="宋体" w:cs="宋体" w:eastAsia="宋体" w:hint="default"/>
        </w:rPr>
        <w:t>%</w:t>
      </w:r>
      <w:r>
        <w:rPr>
          <w:rFonts w:ascii="宋体" w:hAnsi="宋体" w:cs="宋体" w:eastAsia="宋体" w:hint="default"/>
        </w:rPr>
        <w:t>股份，主营业务</w:t>
      </w:r>
      <w:r>
        <w:rPr>
          <w:rFonts w:ascii="宋体" w:hAnsi="宋体" w:cs="宋体" w:eastAsia="宋体" w:hint="default"/>
        </w:rPr>
        <w:t>范</w:t>
      </w:r>
      <w:r>
        <w:rPr>
          <w:rFonts w:ascii="宋体" w:hAnsi="宋体" w:cs="宋体" w:eastAsia="宋体" w:hint="default"/>
          <w:w w:val="99"/>
        </w:rPr>
        <w:t> </w:t>
      </w:r>
      <w:r>
        <w:rPr>
          <w:rFonts w:ascii="宋体" w:hAnsi="宋体" w:cs="宋体" w:eastAsia="宋体" w:hint="default"/>
          <w:spacing w:val="6"/>
        </w:rPr>
        <w:t>围为</w:t>
      </w:r>
      <w:r>
        <w:rPr>
          <w:rFonts w:ascii="宋体" w:hAnsi="宋体" w:cs="宋体" w:eastAsia="宋体" w:hint="default"/>
          <w:spacing w:val="6"/>
        </w:rPr>
        <w:t>：</w:t>
      </w:r>
      <w:r>
        <w:rPr>
          <w:rFonts w:ascii="宋体" w:hAnsi="宋体" w:cs="宋体" w:eastAsia="宋体" w:hint="default"/>
          <w:spacing w:val="6"/>
        </w:rPr>
        <w:t>医</w:t>
      </w:r>
      <w:r>
        <w:rPr>
          <w:rFonts w:ascii="宋体" w:hAnsi="宋体" w:cs="宋体" w:eastAsia="宋体" w:hint="default"/>
          <w:spacing w:val="6"/>
        </w:rPr>
        <w:t>用</w:t>
      </w:r>
      <w:r>
        <w:rPr>
          <w:rFonts w:ascii="宋体" w:hAnsi="宋体" w:cs="宋体" w:eastAsia="宋体" w:hint="default"/>
          <w:spacing w:val="6"/>
        </w:rPr>
        <w:t>原</w:t>
      </w:r>
      <w:r>
        <w:rPr>
          <w:rFonts w:ascii="宋体" w:hAnsi="宋体" w:cs="宋体" w:eastAsia="宋体" w:hint="default"/>
          <w:spacing w:val="6"/>
        </w:rPr>
        <w:t>料、</w:t>
      </w:r>
      <w:r>
        <w:rPr>
          <w:rFonts w:ascii="宋体" w:hAnsi="宋体" w:cs="宋体" w:eastAsia="宋体" w:hint="default"/>
          <w:spacing w:val="6"/>
        </w:rPr>
        <w:t>制药设</w:t>
      </w:r>
      <w:r>
        <w:rPr>
          <w:rFonts w:ascii="宋体" w:hAnsi="宋体" w:cs="宋体" w:eastAsia="宋体" w:hint="default"/>
          <w:spacing w:val="6"/>
        </w:rPr>
        <w:t>备、</w:t>
      </w:r>
      <w:r>
        <w:rPr>
          <w:rFonts w:ascii="宋体" w:hAnsi="宋体" w:cs="宋体" w:eastAsia="宋体" w:hint="default"/>
          <w:spacing w:val="6"/>
        </w:rPr>
        <w:t>医</w:t>
      </w:r>
      <w:r>
        <w:rPr>
          <w:rFonts w:ascii="宋体" w:hAnsi="宋体" w:cs="宋体" w:eastAsia="宋体" w:hint="default"/>
          <w:spacing w:val="6"/>
        </w:rPr>
        <w:t>用器</w:t>
      </w:r>
      <w:r>
        <w:rPr>
          <w:rFonts w:ascii="宋体" w:hAnsi="宋体" w:cs="宋体" w:eastAsia="宋体" w:hint="default"/>
          <w:spacing w:val="6"/>
        </w:rPr>
        <w:t>械</w:t>
      </w:r>
      <w:r>
        <w:rPr>
          <w:rFonts w:ascii="宋体" w:hAnsi="宋体" w:cs="宋体" w:eastAsia="宋体" w:hint="default"/>
          <w:spacing w:val="6"/>
        </w:rPr>
        <w:t>、中西</w:t>
      </w:r>
      <w:r>
        <w:rPr>
          <w:rFonts w:ascii="宋体" w:hAnsi="宋体" w:cs="宋体" w:eastAsia="宋体" w:hint="default"/>
          <w:spacing w:val="6"/>
        </w:rPr>
        <w:t>药品等。</w:t>
      </w:r>
      <w:r>
        <w:rPr>
          <w:rFonts w:ascii="宋体" w:hAnsi="宋体" w:cs="宋体" w:eastAsia="宋体" w:hint="default"/>
          <w:spacing w:val="6"/>
        </w:rPr>
        <w:t>截止</w:t>
      </w:r>
      <w:r>
        <w:rPr>
          <w:rFonts w:ascii="宋体" w:hAnsi="宋体" w:cs="宋体" w:eastAsia="宋体" w:hint="default"/>
          <w:spacing w:val="6"/>
        </w:rPr>
        <w:t>报告期</w:t>
      </w:r>
      <w:r>
        <w:rPr>
          <w:rFonts w:ascii="宋体" w:hAnsi="宋体" w:cs="宋体" w:eastAsia="宋体" w:hint="default"/>
          <w:spacing w:val="6"/>
        </w:rPr>
        <w:t>末</w:t>
      </w:r>
      <w:r>
        <w:rPr>
          <w:rFonts w:ascii="宋体" w:hAnsi="宋体" w:cs="宋体" w:eastAsia="宋体" w:hint="default"/>
          <w:spacing w:val="6"/>
        </w:rPr>
        <w:t>，</w:t>
      </w:r>
      <w:r>
        <w:rPr>
          <w:rFonts w:ascii="宋体" w:hAnsi="宋体" w:cs="宋体" w:eastAsia="宋体" w:hint="default"/>
          <w:spacing w:val="6"/>
        </w:rPr>
        <w:t>该</w:t>
      </w:r>
      <w:r>
        <w:rPr>
          <w:rFonts w:ascii="宋体" w:hAnsi="宋体" w:cs="宋体" w:eastAsia="宋体" w:hint="default"/>
          <w:spacing w:val="6"/>
        </w:rPr>
        <w:t>公司资产总额</w:t>
      </w:r>
      <w:r>
        <w:rPr>
          <w:rFonts w:ascii="宋体" w:hAnsi="宋体" w:cs="宋体" w:eastAsia="宋体" w:hint="default"/>
          <w:spacing w:val="6"/>
        </w:rPr>
        <w:t>为</w:t>
      </w:r>
      <w:r>
        <w:rPr>
          <w:rFonts w:ascii="宋体" w:hAnsi="宋体" w:cs="宋体" w:eastAsia="宋体" w:hint="default"/>
          <w:spacing w:val="-89"/>
        </w:rPr>
        <w:t> </w:t>
      </w:r>
      <w:r>
        <w:rPr>
          <w:rFonts w:ascii="宋体" w:hAnsi="宋体" w:cs="宋体" w:eastAsia="宋体" w:hint="default"/>
        </w:rPr>
        <w:t>69,759.29</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元，净资产</w:t>
      </w:r>
      <w:r>
        <w:rPr>
          <w:rFonts w:ascii="宋体" w:hAnsi="宋体" w:cs="宋体" w:eastAsia="宋体" w:hint="default"/>
        </w:rPr>
        <w:t>为</w:t>
      </w:r>
      <w:r>
        <w:rPr>
          <w:rFonts w:ascii="宋体" w:hAnsi="宋体" w:cs="宋体" w:eastAsia="宋体" w:hint="default"/>
          <w:spacing w:val="-61"/>
        </w:rPr>
        <w:t> </w:t>
      </w:r>
      <w:r>
        <w:rPr>
          <w:rFonts w:ascii="宋体" w:hAnsi="宋体" w:cs="宋体" w:eastAsia="宋体" w:hint="default"/>
        </w:rPr>
        <w:t>25,947.56</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rPr>
        <w:t>实</w:t>
      </w:r>
      <w:r>
        <w:rPr>
          <w:rFonts w:ascii="宋体" w:hAnsi="宋体" w:cs="宋体" w:eastAsia="宋体" w:hint="default"/>
        </w:rPr>
        <w:t>现净利润</w:t>
      </w:r>
      <w:r>
        <w:rPr>
          <w:rFonts w:ascii="宋体" w:hAnsi="宋体" w:cs="宋体" w:eastAsia="宋体" w:hint="default"/>
          <w:spacing w:val="-61"/>
        </w:rPr>
        <w:t> </w:t>
      </w:r>
      <w:r>
        <w:rPr>
          <w:rFonts w:ascii="宋体" w:hAnsi="宋体" w:cs="宋体" w:eastAsia="宋体" w:hint="default"/>
        </w:rPr>
        <w:t>4,612.34</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165" w:lineRule="exact"/>
        <w:ind w:left="512" w:right="0"/>
        <w:jc w:val="left"/>
        <w:rPr>
          <w:rFonts w:ascii="宋体" w:hAnsi="宋体" w:cs="宋体" w:eastAsia="宋体" w:hint="default"/>
        </w:rPr>
      </w:pPr>
      <w:r>
        <w:rPr>
          <w:rFonts w:ascii="宋体" w:hAnsi="宋体" w:cs="宋体" w:eastAsia="宋体" w:hint="default"/>
        </w:rPr>
        <w:t>（二）公司</w:t>
      </w:r>
      <w:r>
        <w:rPr>
          <w:rFonts w:ascii="宋体" w:hAnsi="宋体" w:cs="宋体" w:eastAsia="宋体" w:hint="default"/>
        </w:rPr>
        <w:t>未</w:t>
      </w:r>
      <w:r>
        <w:rPr>
          <w:rFonts w:ascii="宋体" w:hAnsi="宋体" w:cs="宋体" w:eastAsia="宋体" w:hint="default"/>
        </w:rPr>
        <w:t>来</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策</w:t>
      </w:r>
      <w:r>
        <w:rPr>
          <w:rFonts w:ascii="宋体" w:hAnsi="宋体" w:cs="宋体" w:eastAsia="宋体" w:hint="default"/>
        </w:rPr>
        <w:t>略</w:t>
      </w:r>
    </w:p>
    <w:p>
      <w:pPr>
        <w:spacing w:line="385" w:lineRule="exact" w:before="0"/>
        <w:ind w:left="615" w:right="0" w:firstLine="0"/>
        <w:jc w:val="left"/>
        <w:rPr>
          <w:rFonts w:ascii="宋体" w:hAnsi="宋体" w:cs="宋体" w:eastAsia="宋体" w:hint="default"/>
          <w:sz w:val="239"/>
          <w:szCs w:val="239"/>
        </w:rPr>
      </w:pPr>
      <w:r>
        <w:rPr>
          <w:rFonts w:ascii="宋体" w:hAnsi="宋体" w:cs="宋体" w:eastAsia="宋体" w:hint="default"/>
          <w:spacing w:val="-14"/>
          <w:w w:val="10"/>
          <w:sz w:val="239"/>
          <w:szCs w:val="239"/>
        </w:rPr>
        <w:t>公司的发展战略和      </w:t>
      </w:r>
      <w:r>
        <w:rPr>
          <w:rFonts w:ascii="宋体" w:hAnsi="宋体" w:cs="宋体" w:eastAsia="宋体" w:hint="default"/>
          <w:spacing w:val="-13"/>
          <w:w w:val="10"/>
          <w:sz w:val="239"/>
          <w:szCs w:val="239"/>
        </w:rPr>
        <w:t>年工作重点</w:t>
      </w:r>
      <w:r>
        <w:rPr>
          <w:rFonts w:ascii="宋体" w:hAnsi="宋体" w:cs="宋体" w:eastAsia="宋体" w:hint="default"/>
          <w:spacing w:val="-13"/>
          <w:sz w:val="239"/>
          <w:szCs w:val="239"/>
        </w:rPr>
      </w:r>
    </w:p>
    <w:p>
      <w:pPr>
        <w:pStyle w:val="BodyText"/>
        <w:spacing w:line="245" w:lineRule="exact"/>
        <w:ind w:left="152" w:right="0" w:firstLine="484"/>
        <w:jc w:val="left"/>
        <w:rPr>
          <w:rFonts w:ascii="宋体" w:hAnsi="宋体" w:cs="宋体" w:eastAsia="宋体" w:hint="default"/>
        </w:rPr>
      </w:pPr>
      <w:r>
        <w:rPr>
          <w:rFonts w:ascii="宋体" w:hAnsi="宋体" w:cs="宋体" w:eastAsia="宋体" w:hint="default"/>
        </w:rPr>
        <w:t>中国经</w:t>
      </w:r>
      <w:r>
        <w:rPr>
          <w:rFonts w:ascii="宋体" w:hAnsi="宋体" w:cs="宋体" w:eastAsia="宋体" w:hint="default"/>
        </w:rPr>
        <w:t>济</w:t>
      </w:r>
      <w:r>
        <w:rPr>
          <w:rFonts w:ascii="宋体" w:hAnsi="宋体" w:cs="宋体" w:eastAsia="宋体" w:hint="default"/>
        </w:rPr>
        <w:t>发</w:t>
      </w:r>
      <w:r>
        <w:rPr>
          <w:rFonts w:ascii="宋体" w:hAnsi="宋体" w:cs="宋体" w:eastAsia="宋体" w:hint="default"/>
        </w:rPr>
        <w:t>展已</w:t>
      </w:r>
      <w:r>
        <w:rPr>
          <w:rFonts w:ascii="宋体" w:hAnsi="宋体" w:cs="宋体" w:eastAsia="宋体" w:hint="default"/>
        </w:rPr>
        <w:t>经</w:t>
      </w:r>
      <w:r>
        <w:rPr>
          <w:rFonts w:ascii="宋体" w:hAnsi="宋体" w:cs="宋体" w:eastAsia="宋体" w:hint="default"/>
        </w:rPr>
        <w:t>到了由</w:t>
      </w:r>
      <w:r>
        <w:rPr>
          <w:rFonts w:ascii="宋体" w:hAnsi="宋体" w:cs="宋体" w:eastAsia="宋体" w:hint="default"/>
        </w:rPr>
        <w:t>量</w:t>
      </w:r>
      <w:r>
        <w:rPr>
          <w:rFonts w:ascii="宋体" w:hAnsi="宋体" w:cs="宋体" w:eastAsia="宋体" w:hint="default"/>
        </w:rPr>
        <w:t>变到质变</w:t>
      </w:r>
      <w:r>
        <w:rPr>
          <w:rFonts w:ascii="宋体" w:hAnsi="宋体" w:cs="宋体" w:eastAsia="宋体" w:hint="default"/>
        </w:rPr>
        <w:t>的</w:t>
      </w:r>
      <w:r>
        <w:rPr>
          <w:rFonts w:ascii="宋体" w:hAnsi="宋体" w:cs="宋体" w:eastAsia="宋体" w:hint="default"/>
        </w:rPr>
        <w:t>转变</w:t>
      </w:r>
      <w:r>
        <w:rPr>
          <w:rFonts w:ascii="宋体" w:hAnsi="宋体" w:cs="宋体" w:eastAsia="宋体" w:hint="default"/>
        </w:rPr>
        <w:t>阶段</w:t>
      </w:r>
      <w:r>
        <w:rPr>
          <w:rFonts w:ascii="宋体" w:hAnsi="宋体" w:cs="宋体" w:eastAsia="宋体" w:hint="default"/>
        </w:rPr>
        <w:t>，国家明</w:t>
      </w:r>
      <w:r>
        <w:rPr>
          <w:rFonts w:ascii="宋体" w:hAnsi="宋体" w:cs="宋体" w:eastAsia="宋体" w:hint="default"/>
        </w:rPr>
        <w:t>确提出了调结</w:t>
      </w:r>
      <w:r>
        <w:rPr>
          <w:rFonts w:ascii="宋体" w:hAnsi="宋体" w:cs="宋体" w:eastAsia="宋体" w:hint="default"/>
        </w:rPr>
        <w:t>构的</w:t>
      </w:r>
      <w:r>
        <w:rPr>
          <w:rFonts w:ascii="宋体" w:hAnsi="宋体" w:cs="宋体" w:eastAsia="宋体" w:hint="default"/>
        </w:rPr>
        <w:t>思</w:t>
      </w:r>
      <w:r>
        <w:rPr>
          <w:rFonts w:ascii="宋体" w:hAnsi="宋体" w:cs="宋体" w:eastAsia="宋体" w:hint="default"/>
        </w:rPr>
        <w:t>路，</w:t>
      </w:r>
      <w:r>
        <w:rPr>
          <w:rFonts w:ascii="宋体" w:hAnsi="宋体" w:cs="宋体" w:eastAsia="宋体" w:hint="default"/>
        </w:rPr>
        <w:t>制</w:t>
      </w:r>
      <w:r>
        <w:rPr>
          <w:rFonts w:ascii="宋体" w:hAnsi="宋体" w:cs="宋体" w:eastAsia="宋体" w:hint="default"/>
        </w:rPr>
        <w:t>定</w:t>
      </w:r>
    </w:p>
    <w:p>
      <w:pPr>
        <w:pStyle w:val="BodyText"/>
        <w:spacing w:line="336" w:lineRule="auto" w:before="125"/>
        <w:ind w:left="152" w:right="229"/>
        <w:jc w:val="both"/>
        <w:rPr>
          <w:rFonts w:ascii="宋体" w:hAnsi="宋体" w:cs="宋体" w:eastAsia="宋体" w:hint="default"/>
        </w:rPr>
      </w:pPr>
      <w:r>
        <w:rPr>
          <w:rFonts w:ascii="宋体" w:hAnsi="宋体" w:cs="宋体" w:eastAsia="宋体" w:hint="default"/>
        </w:rPr>
        <w:t>了</w:t>
      </w:r>
      <w:r>
        <w:rPr>
          <w:rFonts w:ascii="宋体" w:hAnsi="宋体" w:cs="宋体" w:eastAsia="宋体" w:hint="default"/>
        </w:rPr>
        <w:t>七大新</w:t>
      </w:r>
      <w:r>
        <w:rPr>
          <w:rFonts w:ascii="宋体" w:hAnsi="宋体" w:cs="宋体" w:eastAsia="宋体" w:hint="default"/>
        </w:rPr>
        <w:t>兴</w:t>
      </w:r>
      <w:r>
        <w:rPr>
          <w:rFonts w:ascii="宋体" w:hAnsi="宋体" w:cs="宋体" w:eastAsia="宋体" w:hint="default"/>
        </w:rPr>
        <w:t>产业</w:t>
      </w:r>
      <w:r>
        <w:rPr>
          <w:rFonts w:ascii="宋体" w:hAnsi="宋体" w:cs="宋体" w:eastAsia="宋体" w:hint="default"/>
        </w:rPr>
        <w:t>振</w:t>
      </w:r>
      <w:r>
        <w:rPr>
          <w:rFonts w:ascii="宋体" w:hAnsi="宋体" w:cs="宋体" w:eastAsia="宋体" w:hint="default"/>
        </w:rPr>
        <w:t>兴</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规</w:t>
      </w:r>
      <w:r>
        <w:rPr>
          <w:rFonts w:ascii="宋体" w:hAnsi="宋体" w:cs="宋体" w:eastAsia="宋体" w:hint="default"/>
        </w:rPr>
        <w:t>划</w:t>
      </w:r>
      <w:r>
        <w:rPr>
          <w:rFonts w:ascii="宋体" w:hAnsi="宋体" w:cs="宋体" w:eastAsia="宋体" w:hint="default"/>
        </w:rPr>
        <w:t>，目的</w:t>
      </w:r>
      <w:r>
        <w:rPr>
          <w:rFonts w:ascii="宋体" w:hAnsi="宋体" w:cs="宋体" w:eastAsia="宋体" w:hint="default"/>
        </w:rPr>
        <w:t>是</w:t>
      </w:r>
      <w:r>
        <w:rPr>
          <w:rFonts w:ascii="宋体" w:hAnsi="宋体" w:cs="宋体" w:eastAsia="宋体" w:hint="default"/>
        </w:rPr>
        <w:t>提</w:t>
      </w:r>
      <w:r>
        <w:rPr>
          <w:rFonts w:ascii="宋体" w:hAnsi="宋体" w:cs="宋体" w:eastAsia="宋体" w:hint="default"/>
        </w:rPr>
        <w:t>高经</w:t>
      </w:r>
      <w:r>
        <w:rPr>
          <w:rFonts w:ascii="宋体" w:hAnsi="宋体" w:cs="宋体" w:eastAsia="宋体" w:hint="default"/>
        </w:rPr>
        <w:t>济增长</w:t>
      </w:r>
      <w:r>
        <w:rPr>
          <w:rFonts w:ascii="宋体" w:hAnsi="宋体" w:cs="宋体" w:eastAsia="宋体" w:hint="default"/>
        </w:rPr>
        <w:t>的</w:t>
      </w:r>
      <w:r>
        <w:rPr>
          <w:rFonts w:ascii="宋体" w:hAnsi="宋体" w:cs="宋体" w:eastAsia="宋体" w:hint="default"/>
        </w:rPr>
        <w:t>质</w:t>
      </w:r>
      <w:r>
        <w:rPr>
          <w:rFonts w:ascii="宋体" w:hAnsi="宋体" w:cs="宋体" w:eastAsia="宋体" w:hint="default"/>
        </w:rPr>
        <w:t>量</w:t>
      </w:r>
      <w:r>
        <w:rPr>
          <w:rFonts w:ascii="宋体" w:hAnsi="宋体" w:cs="宋体" w:eastAsia="宋体" w:hint="default"/>
        </w:rPr>
        <w:t>。</w:t>
      </w:r>
      <w:r>
        <w:rPr>
          <w:rFonts w:ascii="宋体" w:hAnsi="宋体" w:cs="宋体" w:eastAsia="宋体" w:hint="default"/>
        </w:rPr>
        <w:t>南天</w:t>
      </w:r>
      <w:r>
        <w:rPr>
          <w:rFonts w:ascii="宋体" w:hAnsi="宋体" w:cs="宋体" w:eastAsia="宋体" w:hint="default"/>
        </w:rPr>
        <w:t>需</w:t>
      </w:r>
      <w:r>
        <w:rPr>
          <w:rFonts w:ascii="宋体" w:hAnsi="宋体" w:cs="宋体" w:eastAsia="宋体" w:hint="default"/>
        </w:rPr>
        <w:t>要与国家发</w:t>
      </w:r>
      <w:r>
        <w:rPr>
          <w:rFonts w:ascii="宋体" w:hAnsi="宋体" w:cs="宋体" w:eastAsia="宋体" w:hint="default"/>
        </w:rPr>
        <w:t>展</w:t>
      </w:r>
      <w:r>
        <w:rPr>
          <w:rFonts w:ascii="宋体" w:hAnsi="宋体" w:cs="宋体" w:eastAsia="宋体" w:hint="default"/>
        </w:rPr>
        <w:t>趋势保</w:t>
      </w:r>
      <w:r>
        <w:rPr>
          <w:rFonts w:ascii="宋体" w:hAnsi="宋体" w:cs="宋体" w:eastAsia="宋体" w:hint="default"/>
        </w:rPr>
        <w:t>持</w:t>
      </w:r>
      <w:r>
        <w:rPr>
          <w:rFonts w:ascii="宋体" w:hAnsi="宋体" w:cs="宋体" w:eastAsia="宋体" w:hint="default"/>
          <w:spacing w:val="-96"/>
        </w:rPr>
        <w:t> </w:t>
      </w:r>
      <w:r>
        <w:rPr>
          <w:rFonts w:ascii="宋体" w:hAnsi="宋体" w:cs="宋体" w:eastAsia="宋体" w:hint="default"/>
        </w:rPr>
        <w:t>同</w:t>
      </w:r>
      <w:r>
        <w:rPr>
          <w:rFonts w:ascii="宋体" w:hAnsi="宋体" w:cs="宋体" w:eastAsia="宋体" w:hint="default"/>
        </w:rPr>
        <w:t>步</w:t>
      </w:r>
      <w:r>
        <w:rPr>
          <w:rFonts w:ascii="宋体" w:hAnsi="宋体" w:cs="宋体" w:eastAsia="宋体" w:hint="default"/>
        </w:rPr>
        <w:t>，</w:t>
      </w:r>
      <w:r>
        <w:rPr>
          <w:rFonts w:ascii="宋体" w:hAnsi="宋体" w:cs="宋体" w:eastAsia="宋体" w:hint="default"/>
        </w:rPr>
        <w:t>调</w:t>
      </w:r>
      <w:r>
        <w:rPr>
          <w:rFonts w:ascii="宋体" w:hAnsi="宋体" w:cs="宋体" w:eastAsia="宋体" w:hint="default"/>
        </w:rPr>
        <w:t>整</w:t>
      </w:r>
      <w:r>
        <w:rPr>
          <w:rFonts w:ascii="宋体" w:hAnsi="宋体" w:cs="宋体" w:eastAsia="宋体" w:hint="default"/>
        </w:rPr>
        <w:t>自</w:t>
      </w:r>
      <w:r>
        <w:rPr>
          <w:rFonts w:ascii="宋体" w:hAnsi="宋体" w:cs="宋体" w:eastAsia="宋体" w:hint="default"/>
        </w:rPr>
        <w:t>己</w:t>
      </w:r>
      <w:r>
        <w:rPr>
          <w:rFonts w:ascii="宋体" w:hAnsi="宋体" w:cs="宋体" w:eastAsia="宋体" w:hint="default"/>
        </w:rPr>
        <w:t>的发</w:t>
      </w:r>
      <w:r>
        <w:rPr>
          <w:rFonts w:ascii="宋体" w:hAnsi="宋体" w:cs="宋体" w:eastAsia="宋体" w:hint="default"/>
        </w:rPr>
        <w:t>展</w:t>
      </w:r>
      <w:r>
        <w:rPr>
          <w:rFonts w:ascii="宋体" w:hAnsi="宋体" w:cs="宋体" w:eastAsia="宋体" w:hint="default"/>
        </w:rPr>
        <w:t>思</w:t>
      </w:r>
      <w:r>
        <w:rPr>
          <w:rFonts w:ascii="宋体" w:hAnsi="宋体" w:cs="宋体" w:eastAsia="宋体" w:hint="default"/>
        </w:rPr>
        <w:t>路</w:t>
      </w:r>
      <w:r>
        <w:rPr>
          <w:rFonts w:ascii="宋体" w:hAnsi="宋体" w:cs="宋体" w:eastAsia="宋体" w:hint="default"/>
        </w:rPr>
        <w:t>。</w:t>
      </w:r>
      <w:r>
        <w:rPr>
          <w:rFonts w:ascii="宋体" w:hAnsi="宋体" w:cs="宋体" w:eastAsia="宋体" w:hint="default"/>
        </w:rPr>
        <w:t>具体</w:t>
      </w:r>
      <w:r>
        <w:rPr>
          <w:rFonts w:ascii="宋体" w:hAnsi="宋体" w:cs="宋体" w:eastAsia="宋体" w:hint="default"/>
        </w:rPr>
        <w:t>来</w:t>
      </w:r>
      <w:r>
        <w:rPr>
          <w:rFonts w:ascii="宋体" w:hAnsi="宋体" w:cs="宋体" w:eastAsia="宋体" w:hint="default"/>
        </w:rPr>
        <w:t>说就是</w:t>
      </w:r>
      <w:r>
        <w:rPr>
          <w:rFonts w:ascii="宋体" w:hAnsi="宋体" w:cs="宋体" w:eastAsia="宋体" w:hint="default"/>
        </w:rPr>
        <w:t>要</w:t>
      </w:r>
      <w:r>
        <w:rPr>
          <w:rFonts w:ascii="宋体" w:hAnsi="宋体" w:cs="宋体" w:eastAsia="宋体" w:hint="default"/>
        </w:rPr>
        <w:t>认</w:t>
      </w:r>
      <w:r>
        <w:rPr>
          <w:rFonts w:ascii="宋体" w:hAnsi="宋体" w:cs="宋体" w:eastAsia="宋体" w:hint="default"/>
        </w:rPr>
        <w:t>清</w:t>
      </w:r>
      <w:r>
        <w:rPr>
          <w:rFonts w:ascii="宋体" w:hAnsi="宋体" w:cs="宋体" w:eastAsia="宋体" w:hint="default"/>
        </w:rPr>
        <w:t>目</w:t>
      </w:r>
      <w:r>
        <w:rPr>
          <w:rFonts w:ascii="宋体" w:hAnsi="宋体" w:cs="宋体" w:eastAsia="宋体" w:hint="default"/>
        </w:rPr>
        <w:t>前</w:t>
      </w:r>
      <w:r>
        <w:rPr>
          <w:rFonts w:ascii="宋体" w:hAnsi="宋体" w:cs="宋体" w:eastAsia="宋体" w:hint="default"/>
        </w:rPr>
        <w:t>南天所处位置，明</w:t>
      </w:r>
      <w:r>
        <w:rPr>
          <w:rFonts w:ascii="宋体" w:hAnsi="宋体" w:cs="宋体" w:eastAsia="宋体" w:hint="default"/>
        </w:rPr>
        <w:t>确</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目标，</w:t>
      </w:r>
      <w:r>
        <w:rPr>
          <w:rFonts w:ascii="宋体" w:hAnsi="宋体" w:cs="宋体" w:eastAsia="宋体" w:hint="default"/>
        </w:rPr>
        <w:t>制</w:t>
      </w:r>
      <w:r>
        <w:rPr>
          <w:rFonts w:ascii="宋体" w:hAnsi="宋体" w:cs="宋体" w:eastAsia="宋体" w:hint="default"/>
        </w:rPr>
        <w:t>定</w:t>
      </w:r>
      <w:r>
        <w:rPr>
          <w:rFonts w:ascii="宋体" w:hAnsi="宋体" w:cs="宋体" w:eastAsia="宋体" w:hint="default"/>
          <w:spacing w:val="-96"/>
        </w:rPr>
        <w:t> </w:t>
      </w:r>
      <w:r>
        <w:rPr>
          <w:rFonts w:ascii="宋体" w:hAnsi="宋体" w:cs="宋体" w:eastAsia="宋体" w:hint="default"/>
        </w:rPr>
        <w:t>切</w:t>
      </w:r>
      <w:r>
        <w:rPr>
          <w:rFonts w:ascii="宋体" w:hAnsi="宋体" w:cs="宋体" w:eastAsia="宋体" w:hint="default"/>
        </w:rPr>
        <w:t>实</w:t>
      </w:r>
      <w:r>
        <w:rPr>
          <w:rFonts w:ascii="宋体" w:hAnsi="宋体" w:cs="宋体" w:eastAsia="宋体" w:hint="default"/>
        </w:rPr>
        <w:t>可</w:t>
      </w:r>
      <w:r>
        <w:rPr>
          <w:rFonts w:ascii="宋体" w:hAnsi="宋体" w:cs="宋体" w:eastAsia="宋体" w:hint="default"/>
        </w:rPr>
        <w:t>行</w:t>
      </w:r>
      <w:r>
        <w:rPr>
          <w:rFonts w:ascii="宋体" w:hAnsi="宋体" w:cs="宋体" w:eastAsia="宋体" w:hint="default"/>
        </w:rPr>
        <w:t>的发</w:t>
      </w:r>
      <w:r>
        <w:rPr>
          <w:rFonts w:ascii="宋体" w:hAnsi="宋体" w:cs="宋体" w:eastAsia="宋体" w:hint="default"/>
        </w:rPr>
        <w:t>展</w:t>
      </w:r>
      <w:r>
        <w:rPr>
          <w:rFonts w:ascii="宋体" w:hAnsi="宋体" w:cs="宋体" w:eastAsia="宋体" w:hint="default"/>
        </w:rPr>
        <w:t>思</w:t>
      </w:r>
      <w:r>
        <w:rPr>
          <w:rFonts w:ascii="宋体" w:hAnsi="宋体" w:cs="宋体" w:eastAsia="宋体" w:hint="default"/>
        </w:rPr>
        <w:t>路</w:t>
      </w:r>
      <w:r>
        <w:rPr>
          <w:rFonts w:ascii="宋体" w:hAnsi="宋体" w:cs="宋体" w:eastAsia="宋体" w:hint="default"/>
        </w:rPr>
        <w:t>。</w:t>
      </w:r>
    </w:p>
    <w:p>
      <w:pPr>
        <w:spacing w:before="135"/>
        <w:ind w:left="2523" w:right="0" w:firstLine="0"/>
        <w:jc w:val="left"/>
        <w:rPr>
          <w:rFonts w:ascii="Times New Roman" w:hAnsi="Times New Roman" w:cs="Times New Roman" w:eastAsia="Times New Roman" w:hint="default"/>
          <w:sz w:val="23"/>
          <w:szCs w:val="23"/>
        </w:rPr>
      </w:pPr>
      <w:r>
        <w:rPr>
          <w:rFonts w:ascii="Times New Roman"/>
          <w:spacing w:val="-4"/>
          <w:sz w:val="23"/>
        </w:rPr>
        <w:t>2011</w:t>
      </w:r>
    </w:p>
    <w:p>
      <w:pPr>
        <w:pStyle w:val="BodyText"/>
        <w:spacing w:line="336" w:lineRule="auto" w:before="150"/>
        <w:ind w:left="152" w:right="0" w:firstLine="484"/>
        <w:jc w:val="left"/>
        <w:rPr>
          <w:rFonts w:ascii="宋体" w:hAnsi="宋体" w:cs="宋体" w:eastAsia="宋体" w:hint="default"/>
        </w:rPr>
      </w:pPr>
      <w:r>
        <w:rPr>
          <w:rFonts w:ascii="宋体" w:hAnsi="宋体" w:cs="宋体" w:eastAsia="宋体" w:hint="default"/>
          <w:spacing w:val="-6"/>
          <w:w w:val="99"/>
        </w:rPr>
        <w:t>按照南天</w:t>
      </w:r>
      <w:r>
        <w:rPr>
          <w:rFonts w:ascii="宋体" w:hAnsi="宋体" w:cs="宋体" w:eastAsia="宋体" w:hint="default"/>
          <w:spacing w:val="-6"/>
          <w:w w:val="99"/>
        </w:rPr>
        <w:t>“十</w:t>
      </w:r>
      <w:r>
        <w:rPr>
          <w:rFonts w:ascii="宋体" w:hAnsi="宋体" w:cs="宋体" w:eastAsia="宋体" w:hint="default"/>
          <w:spacing w:val="-6"/>
          <w:w w:val="99"/>
        </w:rPr>
        <w:t>二五</w:t>
      </w:r>
      <w:r>
        <w:rPr>
          <w:rFonts w:ascii="宋体" w:hAnsi="宋体" w:cs="宋体" w:eastAsia="宋体" w:hint="default"/>
          <w:spacing w:val="-6"/>
          <w:w w:val="99"/>
        </w:rPr>
        <w:t>”</w:t>
      </w:r>
      <w:r>
        <w:rPr>
          <w:rFonts w:ascii="宋体" w:hAnsi="宋体" w:cs="宋体" w:eastAsia="宋体" w:hint="default"/>
          <w:spacing w:val="-6"/>
          <w:w w:val="99"/>
        </w:rPr>
        <w:t>规</w:t>
      </w:r>
      <w:r>
        <w:rPr>
          <w:rFonts w:ascii="宋体" w:hAnsi="宋体" w:cs="宋体" w:eastAsia="宋体" w:hint="default"/>
          <w:spacing w:val="-6"/>
          <w:w w:val="99"/>
        </w:rPr>
        <w:t>划</w:t>
      </w:r>
      <w:r>
        <w:rPr>
          <w:rFonts w:ascii="宋体" w:hAnsi="宋体" w:cs="宋体" w:eastAsia="宋体" w:hint="default"/>
          <w:spacing w:val="-6"/>
          <w:w w:val="99"/>
        </w:rPr>
        <w:t>中的</w:t>
      </w:r>
      <w:r>
        <w:rPr>
          <w:rFonts w:ascii="宋体" w:hAnsi="宋体" w:cs="宋体" w:eastAsia="宋体" w:hint="default"/>
          <w:spacing w:val="-6"/>
          <w:w w:val="99"/>
        </w:rPr>
        <w:t>描</w:t>
      </w:r>
      <w:r>
        <w:rPr>
          <w:rFonts w:ascii="宋体" w:hAnsi="宋体" w:cs="宋体" w:eastAsia="宋体" w:hint="default"/>
          <w:spacing w:val="-6"/>
          <w:w w:val="99"/>
        </w:rPr>
        <w:t>述</w:t>
      </w:r>
      <w:r>
        <w:rPr>
          <w:rFonts w:ascii="宋体" w:hAnsi="宋体" w:cs="宋体" w:eastAsia="宋体" w:hint="default"/>
          <w:spacing w:val="-6"/>
          <w:w w:val="99"/>
        </w:rPr>
        <w:t>，南天的企业</w:t>
      </w:r>
      <w:r>
        <w:rPr>
          <w:rFonts w:ascii="宋体" w:hAnsi="宋体" w:cs="宋体" w:eastAsia="宋体" w:hint="default"/>
          <w:spacing w:val="-6"/>
          <w:w w:val="99"/>
        </w:rPr>
        <w:t>愿</w:t>
      </w:r>
      <w:r>
        <w:rPr>
          <w:rFonts w:ascii="宋体" w:hAnsi="宋体" w:cs="宋体" w:eastAsia="宋体" w:hint="default"/>
          <w:spacing w:val="-6"/>
          <w:w w:val="99"/>
        </w:rPr>
        <w:t>景</w:t>
      </w:r>
      <w:r>
        <w:rPr>
          <w:rFonts w:ascii="宋体" w:hAnsi="宋体" w:cs="宋体" w:eastAsia="宋体" w:hint="default"/>
          <w:spacing w:val="-6"/>
          <w:w w:val="99"/>
        </w:rPr>
        <w:t>是</w:t>
      </w:r>
      <w:r>
        <w:rPr>
          <w:rFonts w:ascii="宋体" w:hAnsi="宋体" w:cs="宋体" w:eastAsia="宋体" w:hint="default"/>
          <w:spacing w:val="-6"/>
          <w:w w:val="99"/>
        </w:rPr>
        <w:t>：</w:t>
      </w:r>
      <w:r>
        <w:rPr>
          <w:rFonts w:ascii="宋体" w:hAnsi="宋体" w:cs="宋体" w:eastAsia="宋体" w:hint="default"/>
          <w:spacing w:val="-6"/>
          <w:w w:val="99"/>
        </w:rPr>
        <w:t>“</w:t>
      </w:r>
      <w:r>
        <w:rPr>
          <w:rFonts w:ascii="宋体" w:hAnsi="宋体" w:cs="宋体" w:eastAsia="宋体" w:hint="default"/>
          <w:spacing w:val="-6"/>
          <w:w w:val="99"/>
        </w:rPr>
        <w:t>我们</w:t>
      </w:r>
      <w:r>
        <w:rPr>
          <w:rFonts w:ascii="宋体" w:hAnsi="宋体" w:cs="宋体" w:eastAsia="宋体" w:hint="default"/>
          <w:spacing w:val="-6"/>
          <w:w w:val="99"/>
        </w:rPr>
        <w:t>与</w:t>
      </w:r>
      <w:r>
        <w:rPr>
          <w:rFonts w:ascii="宋体" w:hAnsi="宋体" w:cs="宋体" w:eastAsia="宋体" w:hint="default"/>
          <w:spacing w:val="-6"/>
          <w:w w:val="99"/>
        </w:rPr>
        <w:t>世界</w:t>
      </w:r>
      <w:r>
        <w:rPr>
          <w:rFonts w:ascii="宋体" w:hAnsi="宋体" w:cs="宋体" w:eastAsia="宋体" w:hint="default"/>
          <w:spacing w:val="-6"/>
          <w:w w:val="99"/>
        </w:rPr>
        <w:t>信息</w:t>
      </w:r>
      <w:r>
        <w:rPr>
          <w:rFonts w:ascii="宋体" w:hAnsi="宋体" w:cs="宋体" w:eastAsia="宋体" w:hint="default"/>
          <w:spacing w:val="-6"/>
          <w:w w:val="99"/>
        </w:rPr>
        <w:t>潮</w:t>
      </w:r>
      <w:r>
        <w:rPr>
          <w:rFonts w:ascii="宋体" w:hAnsi="宋体" w:cs="宋体" w:eastAsia="宋体" w:hint="default"/>
          <w:spacing w:val="-6"/>
          <w:w w:val="99"/>
        </w:rPr>
        <w:t>流</w:t>
      </w:r>
      <w:r>
        <w:rPr>
          <w:rFonts w:ascii="宋体" w:hAnsi="宋体" w:cs="宋体" w:eastAsia="宋体" w:hint="default"/>
          <w:spacing w:val="-6"/>
          <w:w w:val="99"/>
        </w:rPr>
        <w:t>同</w:t>
      </w:r>
      <w:r>
        <w:rPr>
          <w:rFonts w:ascii="宋体" w:hAnsi="宋体" w:cs="宋体" w:eastAsia="宋体" w:hint="default"/>
          <w:spacing w:val="-6"/>
          <w:w w:val="99"/>
        </w:rPr>
        <w:t>步</w:t>
      </w:r>
      <w:r>
        <w:rPr>
          <w:rFonts w:ascii="宋体" w:hAnsi="宋体" w:cs="宋体" w:eastAsia="宋体" w:hint="default"/>
          <w:spacing w:val="-6"/>
          <w:w w:val="99"/>
        </w:rPr>
        <w:t>，</w:t>
      </w:r>
      <w:r>
        <w:rPr>
          <w:rFonts w:ascii="宋体" w:hAnsi="宋体" w:cs="宋体" w:eastAsia="宋体" w:hint="default"/>
          <w:spacing w:val="-6"/>
          <w:w w:val="99"/>
        </w:rPr>
        <w:t>成</w:t>
      </w:r>
      <w:r>
        <w:rPr>
          <w:rFonts w:ascii="宋体" w:hAnsi="宋体" w:cs="宋体" w:eastAsia="宋体" w:hint="default"/>
          <w:w w:val="99"/>
        </w:rPr>
        <w:t> </w:t>
      </w:r>
      <w:r>
        <w:rPr>
          <w:rFonts w:ascii="宋体" w:hAnsi="宋体" w:cs="宋体" w:eastAsia="宋体" w:hint="default"/>
          <w:spacing w:val="-14"/>
          <w:w w:val="99"/>
        </w:rPr>
        <w:t>为</w:t>
      </w:r>
      <w:r>
        <w:rPr>
          <w:rFonts w:ascii="宋体" w:hAnsi="宋体" w:cs="宋体" w:eastAsia="宋体" w:hint="default"/>
          <w:spacing w:val="-14"/>
          <w:w w:val="99"/>
        </w:rPr>
        <w:t>著</w:t>
      </w:r>
      <w:r>
        <w:rPr>
          <w:rFonts w:ascii="宋体" w:hAnsi="宋体" w:cs="宋体" w:eastAsia="宋体" w:hint="default"/>
          <w:spacing w:val="-14"/>
          <w:w w:val="99"/>
        </w:rPr>
        <w:t>名信息</w:t>
      </w:r>
      <w:r>
        <w:rPr>
          <w:rFonts w:ascii="宋体" w:hAnsi="宋体" w:cs="宋体" w:eastAsia="宋体" w:hint="default"/>
          <w:spacing w:val="-14"/>
          <w:w w:val="99"/>
        </w:rPr>
        <w:t>化</w:t>
      </w:r>
      <w:r>
        <w:rPr>
          <w:rFonts w:ascii="宋体" w:hAnsi="宋体" w:cs="宋体" w:eastAsia="宋体" w:hint="default"/>
          <w:spacing w:val="-14"/>
          <w:w w:val="99"/>
        </w:rPr>
        <w:t>服</w:t>
      </w:r>
      <w:r>
        <w:rPr>
          <w:rFonts w:ascii="宋体" w:hAnsi="宋体" w:cs="宋体" w:eastAsia="宋体" w:hint="default"/>
          <w:spacing w:val="-14"/>
          <w:w w:val="99"/>
        </w:rPr>
        <w:t>务企业</w:t>
      </w:r>
      <w:r>
        <w:rPr>
          <w:rFonts w:ascii="宋体" w:hAnsi="宋体" w:cs="宋体" w:eastAsia="宋体" w:hint="default"/>
          <w:spacing w:val="-14"/>
          <w:w w:val="99"/>
        </w:rPr>
        <w:t>”</w:t>
      </w:r>
      <w:r>
        <w:rPr>
          <w:rFonts w:ascii="宋体" w:hAnsi="宋体" w:cs="宋体" w:eastAsia="宋体" w:hint="default"/>
          <w:spacing w:val="-14"/>
          <w:w w:val="99"/>
        </w:rPr>
        <w:t>，</w:t>
      </w:r>
      <w:r>
        <w:rPr>
          <w:rFonts w:ascii="宋体" w:hAnsi="宋体" w:cs="宋体" w:eastAsia="宋体" w:hint="default"/>
          <w:spacing w:val="-14"/>
          <w:w w:val="99"/>
        </w:rPr>
        <w:t>我们</w:t>
      </w:r>
      <w:r>
        <w:rPr>
          <w:rFonts w:ascii="宋体" w:hAnsi="宋体" w:cs="宋体" w:eastAsia="宋体" w:hint="default"/>
          <w:spacing w:val="-14"/>
          <w:w w:val="99"/>
        </w:rPr>
        <w:t>的发</w:t>
      </w:r>
      <w:r>
        <w:rPr>
          <w:rFonts w:ascii="宋体" w:hAnsi="宋体" w:cs="宋体" w:eastAsia="宋体" w:hint="default"/>
          <w:spacing w:val="-14"/>
          <w:w w:val="99"/>
        </w:rPr>
        <w:t>展方</w:t>
      </w:r>
      <w:r>
        <w:rPr>
          <w:rFonts w:ascii="宋体" w:hAnsi="宋体" w:cs="宋体" w:eastAsia="宋体" w:hint="default"/>
          <w:spacing w:val="-14"/>
          <w:w w:val="99"/>
        </w:rPr>
        <w:t>针</w:t>
      </w:r>
      <w:r>
        <w:rPr>
          <w:rFonts w:ascii="宋体" w:hAnsi="宋体" w:cs="宋体" w:eastAsia="宋体" w:hint="default"/>
          <w:spacing w:val="-14"/>
          <w:w w:val="99"/>
        </w:rPr>
        <w:t>是</w:t>
      </w:r>
      <w:r>
        <w:rPr>
          <w:rFonts w:ascii="宋体" w:hAnsi="宋体" w:cs="宋体" w:eastAsia="宋体" w:hint="default"/>
          <w:spacing w:val="-14"/>
          <w:w w:val="99"/>
        </w:rPr>
        <w:t>：</w:t>
      </w:r>
      <w:r>
        <w:rPr>
          <w:rFonts w:ascii="宋体" w:hAnsi="宋体" w:cs="宋体" w:eastAsia="宋体" w:hint="default"/>
          <w:spacing w:val="-14"/>
          <w:w w:val="99"/>
        </w:rPr>
        <w:t>“</w:t>
      </w:r>
      <w:r>
        <w:rPr>
          <w:rFonts w:ascii="宋体" w:hAnsi="宋体" w:cs="宋体" w:eastAsia="宋体" w:hint="default"/>
          <w:spacing w:val="-14"/>
          <w:w w:val="99"/>
        </w:rPr>
        <w:t>卓越服</w:t>
      </w:r>
      <w:r>
        <w:rPr>
          <w:rFonts w:ascii="宋体" w:hAnsi="宋体" w:cs="宋体" w:eastAsia="宋体" w:hint="default"/>
          <w:spacing w:val="-14"/>
          <w:w w:val="99"/>
        </w:rPr>
        <w:t>务、</w:t>
      </w:r>
      <w:r>
        <w:rPr>
          <w:rFonts w:ascii="宋体" w:hAnsi="宋体" w:cs="宋体" w:eastAsia="宋体" w:hint="default"/>
          <w:spacing w:val="-14"/>
          <w:w w:val="99"/>
        </w:rPr>
        <w:t>塑造</w:t>
      </w:r>
      <w:r>
        <w:rPr>
          <w:rFonts w:ascii="宋体" w:hAnsi="宋体" w:cs="宋体" w:eastAsia="宋体" w:hint="default"/>
          <w:spacing w:val="-14"/>
          <w:w w:val="99"/>
        </w:rPr>
        <w:t>品</w:t>
      </w:r>
      <w:r>
        <w:rPr>
          <w:rFonts w:ascii="宋体" w:hAnsi="宋体" w:cs="宋体" w:eastAsia="宋体" w:hint="default"/>
          <w:spacing w:val="-14"/>
          <w:w w:val="99"/>
        </w:rPr>
        <w:t>牌</w:t>
      </w:r>
      <w:r>
        <w:rPr>
          <w:rFonts w:ascii="宋体" w:hAnsi="宋体" w:cs="宋体" w:eastAsia="宋体" w:hint="default"/>
          <w:spacing w:val="-14"/>
          <w:w w:val="99"/>
        </w:rPr>
        <w:t>”。</w:t>
      </w:r>
      <w:r>
        <w:rPr>
          <w:rFonts w:ascii="宋体" w:hAnsi="宋体" w:cs="宋体" w:eastAsia="宋体" w:hint="default"/>
          <w:spacing w:val="-14"/>
          <w:w w:val="99"/>
        </w:rPr>
        <w:t>根</w:t>
      </w:r>
      <w:r>
        <w:rPr>
          <w:rFonts w:ascii="宋体" w:hAnsi="宋体" w:cs="宋体" w:eastAsia="宋体" w:hint="default"/>
          <w:spacing w:val="-14"/>
          <w:w w:val="99"/>
        </w:rPr>
        <w:t>据</w:t>
      </w:r>
      <w:r>
        <w:rPr>
          <w:rFonts w:ascii="宋体" w:hAnsi="宋体" w:cs="宋体" w:eastAsia="宋体" w:hint="default"/>
          <w:spacing w:val="-14"/>
          <w:w w:val="99"/>
        </w:rPr>
        <w:t>这</w:t>
      </w:r>
      <w:r>
        <w:rPr>
          <w:rFonts w:ascii="宋体" w:hAnsi="宋体" w:cs="宋体" w:eastAsia="宋体" w:hint="default"/>
          <w:spacing w:val="-14"/>
          <w:w w:val="99"/>
        </w:rPr>
        <w:t>个</w:t>
      </w:r>
      <w:r>
        <w:rPr>
          <w:rFonts w:ascii="宋体" w:hAnsi="宋体" w:cs="宋体" w:eastAsia="宋体" w:hint="default"/>
          <w:spacing w:val="-14"/>
          <w:w w:val="99"/>
        </w:rPr>
        <w:t>愿</w:t>
      </w:r>
      <w:r>
        <w:rPr>
          <w:rFonts w:ascii="宋体" w:hAnsi="宋体" w:cs="宋体" w:eastAsia="宋体" w:hint="default"/>
          <w:spacing w:val="-14"/>
          <w:w w:val="99"/>
        </w:rPr>
        <w:t>景</w:t>
      </w:r>
      <w:r>
        <w:rPr>
          <w:rFonts w:ascii="宋体" w:hAnsi="宋体" w:cs="宋体" w:eastAsia="宋体" w:hint="default"/>
          <w:spacing w:val="-14"/>
          <w:w w:val="99"/>
        </w:rPr>
        <w:t>和</w:t>
      </w:r>
      <w:r>
        <w:rPr>
          <w:rFonts w:ascii="宋体" w:hAnsi="宋体" w:cs="宋体" w:eastAsia="宋体" w:hint="default"/>
          <w:spacing w:val="-14"/>
          <w:w w:val="99"/>
        </w:rPr>
        <w:t>方</w:t>
      </w:r>
      <w:r>
        <w:rPr>
          <w:rFonts w:ascii="宋体" w:hAnsi="宋体" w:cs="宋体" w:eastAsia="宋体" w:hint="default"/>
          <w:spacing w:val="-14"/>
          <w:w w:val="99"/>
        </w:rPr>
        <w:t>针</w:t>
      </w:r>
      <w:r>
        <w:rPr>
          <w:rFonts w:ascii="宋体" w:hAnsi="宋体" w:cs="宋体" w:eastAsia="宋体" w:hint="default"/>
          <w:spacing w:val="-14"/>
          <w:w w:val="99"/>
        </w:rPr>
        <w:t>，</w:t>
      </w:r>
      <w:r>
        <w:rPr>
          <w:rFonts w:ascii="宋体" w:hAnsi="宋体" w:cs="宋体" w:eastAsia="宋体" w:hint="default"/>
          <w:spacing w:val="-82"/>
          <w:w w:val="99"/>
        </w:rPr>
        <w:t> </w:t>
      </w:r>
      <w:r>
        <w:rPr>
          <w:rFonts w:ascii="宋体" w:hAnsi="宋体" w:cs="宋体" w:eastAsia="宋体" w:hint="default"/>
          <w:spacing w:val="-5"/>
          <w:w w:val="99"/>
        </w:rPr>
        <w:t>南天</w:t>
      </w:r>
      <w:r>
        <w:rPr>
          <w:rFonts w:ascii="宋体" w:hAnsi="宋体" w:cs="宋体" w:eastAsia="宋体" w:hint="default"/>
          <w:spacing w:val="-5"/>
          <w:w w:val="99"/>
        </w:rPr>
        <w:t>将继</w:t>
      </w:r>
      <w:r>
        <w:rPr>
          <w:rFonts w:ascii="宋体" w:hAnsi="宋体" w:cs="宋体" w:eastAsia="宋体" w:hint="default"/>
          <w:spacing w:val="-5"/>
          <w:w w:val="99"/>
        </w:rPr>
        <w:t>续</w:t>
      </w:r>
      <w:r>
        <w:rPr>
          <w:rFonts w:ascii="宋体" w:hAnsi="宋体" w:cs="宋体" w:eastAsia="宋体" w:hint="default"/>
          <w:spacing w:val="-5"/>
          <w:w w:val="99"/>
        </w:rPr>
        <w:t>强</w:t>
      </w:r>
      <w:r>
        <w:rPr>
          <w:rFonts w:ascii="宋体" w:hAnsi="宋体" w:cs="宋体" w:eastAsia="宋体" w:hint="default"/>
          <w:spacing w:val="-5"/>
          <w:w w:val="99"/>
        </w:rPr>
        <w:t>调“</w:t>
      </w:r>
      <w:r>
        <w:rPr>
          <w:rFonts w:ascii="宋体" w:hAnsi="宋体" w:cs="宋体" w:eastAsia="宋体" w:hint="default"/>
          <w:spacing w:val="-5"/>
          <w:w w:val="99"/>
        </w:rPr>
        <w:t>可</w:t>
      </w:r>
      <w:r>
        <w:rPr>
          <w:rFonts w:ascii="宋体" w:hAnsi="宋体" w:cs="宋体" w:eastAsia="宋体" w:hint="default"/>
          <w:spacing w:val="-5"/>
          <w:w w:val="99"/>
        </w:rPr>
        <w:t>持</w:t>
      </w:r>
      <w:r>
        <w:rPr>
          <w:rFonts w:ascii="宋体" w:hAnsi="宋体" w:cs="宋体" w:eastAsia="宋体" w:hint="default"/>
          <w:spacing w:val="-5"/>
          <w:w w:val="99"/>
        </w:rPr>
        <w:t>续</w:t>
      </w:r>
      <w:r>
        <w:rPr>
          <w:rFonts w:ascii="宋体" w:hAnsi="宋体" w:cs="宋体" w:eastAsia="宋体" w:hint="default"/>
          <w:spacing w:val="-5"/>
          <w:w w:val="99"/>
        </w:rPr>
        <w:t>发</w:t>
      </w:r>
      <w:r>
        <w:rPr>
          <w:rFonts w:ascii="宋体" w:hAnsi="宋体" w:cs="宋体" w:eastAsia="宋体" w:hint="default"/>
          <w:spacing w:val="-5"/>
          <w:w w:val="99"/>
        </w:rPr>
        <w:t>展”</w:t>
      </w:r>
      <w:r>
        <w:rPr>
          <w:rFonts w:ascii="宋体" w:hAnsi="宋体" w:cs="宋体" w:eastAsia="宋体" w:hint="default"/>
          <w:spacing w:val="-5"/>
          <w:w w:val="99"/>
        </w:rPr>
        <w:t>，公司</w:t>
      </w:r>
      <w:r>
        <w:rPr>
          <w:rFonts w:ascii="宋体" w:hAnsi="宋体" w:cs="宋体" w:eastAsia="宋体" w:hint="default"/>
          <w:spacing w:val="-5"/>
          <w:w w:val="99"/>
        </w:rPr>
        <w:t>今</w:t>
      </w:r>
      <w:r>
        <w:rPr>
          <w:rFonts w:ascii="宋体" w:hAnsi="宋体" w:cs="宋体" w:eastAsia="宋体" w:hint="default"/>
          <w:spacing w:val="-5"/>
          <w:w w:val="99"/>
        </w:rPr>
        <w:t>后发</w:t>
      </w:r>
      <w:r>
        <w:rPr>
          <w:rFonts w:ascii="宋体" w:hAnsi="宋体" w:cs="宋体" w:eastAsia="宋体" w:hint="default"/>
          <w:spacing w:val="-5"/>
          <w:w w:val="99"/>
        </w:rPr>
        <w:t>展</w:t>
      </w:r>
      <w:r>
        <w:rPr>
          <w:rFonts w:ascii="宋体" w:hAnsi="宋体" w:cs="宋体" w:eastAsia="宋体" w:hint="default"/>
          <w:spacing w:val="-5"/>
          <w:w w:val="99"/>
        </w:rPr>
        <w:t>将</w:t>
      </w:r>
      <w:r>
        <w:rPr>
          <w:rFonts w:ascii="宋体" w:hAnsi="宋体" w:cs="宋体" w:eastAsia="宋体" w:hint="default"/>
          <w:spacing w:val="-5"/>
          <w:w w:val="99"/>
        </w:rPr>
        <w:t>紧</w:t>
      </w:r>
      <w:r>
        <w:rPr>
          <w:rFonts w:ascii="宋体" w:hAnsi="宋体" w:cs="宋体" w:eastAsia="宋体" w:hint="default"/>
          <w:spacing w:val="-5"/>
          <w:w w:val="99"/>
        </w:rPr>
        <w:t>密</w:t>
      </w:r>
      <w:r>
        <w:rPr>
          <w:rFonts w:ascii="宋体" w:hAnsi="宋体" w:cs="宋体" w:eastAsia="宋体" w:hint="default"/>
          <w:spacing w:val="-5"/>
          <w:w w:val="99"/>
        </w:rPr>
        <w:t>围</w:t>
      </w:r>
      <w:r>
        <w:rPr>
          <w:rFonts w:ascii="宋体" w:hAnsi="宋体" w:cs="宋体" w:eastAsia="宋体" w:hint="default"/>
          <w:spacing w:val="-5"/>
          <w:w w:val="99"/>
        </w:rPr>
        <w:t>绕这</w:t>
      </w:r>
      <w:r>
        <w:rPr>
          <w:rFonts w:ascii="宋体" w:hAnsi="宋体" w:cs="宋体" w:eastAsia="宋体" w:hint="default"/>
          <w:spacing w:val="-5"/>
          <w:w w:val="99"/>
        </w:rPr>
        <w:t>一主</w:t>
      </w:r>
      <w:r>
        <w:rPr>
          <w:rFonts w:ascii="宋体" w:hAnsi="宋体" w:cs="宋体" w:eastAsia="宋体" w:hint="default"/>
          <w:spacing w:val="-5"/>
          <w:w w:val="99"/>
        </w:rPr>
        <w:t>线</w:t>
      </w:r>
      <w:r>
        <w:rPr>
          <w:rFonts w:ascii="宋体" w:hAnsi="宋体" w:cs="宋体" w:eastAsia="宋体" w:hint="default"/>
          <w:spacing w:val="-5"/>
          <w:w w:val="99"/>
        </w:rPr>
        <w:t>展</w:t>
      </w:r>
      <w:r>
        <w:rPr>
          <w:rFonts w:ascii="宋体" w:hAnsi="宋体" w:cs="宋体" w:eastAsia="宋体" w:hint="default"/>
          <w:spacing w:val="-5"/>
          <w:w w:val="99"/>
        </w:rPr>
        <w:t>开</w:t>
      </w:r>
      <w:r>
        <w:rPr>
          <w:rFonts w:ascii="宋体" w:hAnsi="宋体" w:cs="宋体" w:eastAsia="宋体" w:hint="default"/>
          <w:spacing w:val="-5"/>
          <w:w w:val="99"/>
        </w:rPr>
        <w:t>；同</w:t>
      </w:r>
      <w:r>
        <w:rPr>
          <w:rFonts w:ascii="宋体" w:hAnsi="宋体" w:cs="宋体" w:eastAsia="宋体" w:hint="default"/>
          <w:spacing w:val="-5"/>
          <w:w w:val="99"/>
        </w:rPr>
        <w:t>时</w:t>
      </w:r>
      <w:r>
        <w:rPr>
          <w:rFonts w:ascii="宋体" w:hAnsi="宋体" w:cs="宋体" w:eastAsia="宋体" w:hint="default"/>
          <w:spacing w:val="-5"/>
          <w:w w:val="99"/>
        </w:rPr>
        <w:t>以</w:t>
      </w:r>
      <w:r>
        <w:rPr>
          <w:rFonts w:ascii="宋体" w:hAnsi="宋体" w:cs="宋体" w:eastAsia="宋体" w:hint="default"/>
          <w:spacing w:val="-5"/>
          <w:w w:val="99"/>
        </w:rPr>
        <w:t>纵</w:t>
      </w:r>
      <w:r>
        <w:rPr>
          <w:rFonts w:ascii="宋体" w:hAnsi="宋体" w:cs="宋体" w:eastAsia="宋体" w:hint="default"/>
          <w:spacing w:val="-5"/>
          <w:w w:val="99"/>
        </w:rPr>
        <w:t>向</w:t>
      </w:r>
      <w:r>
        <w:rPr>
          <w:rFonts w:ascii="宋体" w:hAnsi="宋体" w:cs="宋体" w:eastAsia="宋体" w:hint="default"/>
          <w:spacing w:val="-5"/>
          <w:w w:val="99"/>
        </w:rPr>
        <w:t>的事业</w:t>
      </w:r>
      <w:r>
        <w:rPr>
          <w:rFonts w:ascii="宋体" w:hAnsi="宋体" w:cs="宋体" w:eastAsia="宋体" w:hint="default"/>
          <w:spacing w:val="-116"/>
          <w:w w:val="99"/>
        </w:rPr>
        <w:t> </w:t>
      </w:r>
      <w:r>
        <w:rPr>
          <w:rFonts w:ascii="宋体" w:hAnsi="宋体" w:cs="宋体" w:eastAsia="宋体" w:hint="default"/>
        </w:rPr>
        <w:t>部</w:t>
      </w:r>
      <w:r>
        <w:rPr>
          <w:rFonts w:ascii="宋体" w:hAnsi="宋体" w:cs="宋体" w:eastAsia="宋体" w:hint="default"/>
        </w:rPr>
        <w:t>、</w:t>
      </w:r>
      <w:r>
        <w:rPr>
          <w:rFonts w:ascii="宋体" w:hAnsi="宋体" w:cs="宋体" w:eastAsia="宋体" w:hint="default"/>
        </w:rPr>
        <w:t>专</w:t>
      </w:r>
      <w:r>
        <w:rPr>
          <w:rFonts w:ascii="宋体" w:hAnsi="宋体" w:cs="宋体" w:eastAsia="宋体" w:hint="default"/>
        </w:rPr>
        <w:t>业子公司，</w:t>
      </w:r>
      <w:r>
        <w:rPr>
          <w:rFonts w:ascii="宋体" w:hAnsi="宋体" w:cs="宋体" w:eastAsia="宋体" w:hint="default"/>
        </w:rPr>
        <w:t>以及</w:t>
      </w:r>
      <w:r>
        <w:rPr>
          <w:rFonts w:ascii="宋体" w:hAnsi="宋体" w:cs="宋体" w:eastAsia="宋体" w:hint="default"/>
        </w:rPr>
        <w:t>横</w:t>
      </w:r>
      <w:r>
        <w:rPr>
          <w:rFonts w:ascii="宋体" w:hAnsi="宋体" w:cs="宋体" w:eastAsia="宋体" w:hint="default"/>
        </w:rPr>
        <w:t>向</w:t>
      </w:r>
      <w:r>
        <w:rPr>
          <w:rFonts w:ascii="宋体" w:hAnsi="宋体" w:cs="宋体" w:eastAsia="宋体" w:hint="default"/>
        </w:rPr>
        <w:t>的区</w:t>
      </w:r>
      <w:r>
        <w:rPr>
          <w:rFonts w:ascii="宋体" w:hAnsi="宋体" w:cs="宋体" w:eastAsia="宋体" w:hint="default"/>
        </w:rPr>
        <w:t>域</w:t>
      </w:r>
      <w:r>
        <w:rPr>
          <w:rFonts w:ascii="宋体" w:hAnsi="宋体" w:cs="宋体" w:eastAsia="宋体" w:hint="default"/>
        </w:rPr>
        <w:t>公司</w:t>
      </w:r>
      <w:r>
        <w:rPr>
          <w:rFonts w:ascii="宋体" w:hAnsi="宋体" w:cs="宋体" w:eastAsia="宋体" w:hint="default"/>
        </w:rPr>
        <w:t>作为</w:t>
      </w:r>
      <w:r>
        <w:rPr>
          <w:rFonts w:ascii="宋体" w:hAnsi="宋体" w:cs="宋体" w:eastAsia="宋体" w:hint="default"/>
        </w:rPr>
        <w:t>组织</w:t>
      </w:r>
      <w:r>
        <w:rPr>
          <w:rFonts w:ascii="宋体" w:hAnsi="宋体" w:cs="宋体" w:eastAsia="宋体" w:hint="default"/>
        </w:rPr>
        <w:t>保障</w:t>
      </w:r>
      <w:r>
        <w:rPr>
          <w:rFonts w:ascii="宋体" w:hAnsi="宋体" w:cs="宋体" w:eastAsia="宋体" w:hint="default"/>
        </w:rPr>
        <w:t>，</w:t>
      </w:r>
      <w:r>
        <w:rPr>
          <w:rFonts w:ascii="宋体" w:hAnsi="宋体" w:cs="宋体" w:eastAsia="宋体" w:hint="default"/>
        </w:rPr>
        <w:t>来</w:t>
      </w:r>
      <w:r>
        <w:rPr>
          <w:rFonts w:ascii="宋体" w:hAnsi="宋体" w:cs="宋体" w:eastAsia="宋体" w:hint="default"/>
        </w:rPr>
        <w:t>保</w:t>
      </w:r>
      <w:r>
        <w:rPr>
          <w:rFonts w:ascii="宋体" w:hAnsi="宋体" w:cs="宋体" w:eastAsia="宋体" w:hint="default"/>
        </w:rPr>
        <w:t>证南天业务的</w:t>
      </w:r>
      <w:r>
        <w:rPr>
          <w:rFonts w:ascii="宋体" w:hAnsi="宋体" w:cs="宋体" w:eastAsia="宋体" w:hint="default"/>
        </w:rPr>
        <w:t>可</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w:t>
      </w:r>
      <w:r>
        <w:rPr>
          <w:rFonts w:ascii="宋体" w:hAnsi="宋体" w:cs="宋体" w:eastAsia="宋体" w:hint="default"/>
        </w:rPr>
        <w:t>这</w:t>
      </w:r>
      <w:r>
        <w:rPr>
          <w:rFonts w:ascii="宋体" w:hAnsi="宋体" w:cs="宋体" w:eastAsia="宋体" w:hint="default"/>
        </w:rPr>
        <w:t>是</w:t>
      </w:r>
      <w:r>
        <w:rPr>
          <w:rFonts w:ascii="宋体" w:hAnsi="宋体" w:cs="宋体" w:eastAsia="宋体" w:hint="default"/>
          <w:spacing w:val="-96"/>
        </w:rPr>
        <w:t> </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路</w:t>
      </w:r>
      <w:r>
        <w:rPr>
          <w:rFonts w:ascii="宋体" w:hAnsi="宋体" w:cs="宋体" w:eastAsia="宋体" w:hint="default"/>
        </w:rPr>
        <w:t>线</w:t>
      </w:r>
      <w:r>
        <w:rPr>
          <w:rFonts w:ascii="宋体" w:hAnsi="宋体" w:cs="宋体" w:eastAsia="宋体" w:hint="default"/>
        </w:rPr>
        <w:t>和</w:t>
      </w:r>
      <w:r>
        <w:rPr>
          <w:rFonts w:ascii="宋体" w:hAnsi="宋体" w:cs="宋体" w:eastAsia="宋体" w:hint="default"/>
        </w:rPr>
        <w:t>手段</w:t>
      </w:r>
      <w:r>
        <w:rPr>
          <w:rFonts w:ascii="宋体" w:hAnsi="宋体" w:cs="宋体" w:eastAsia="宋体" w:hint="default"/>
        </w:rPr>
        <w:t>的关系</w:t>
      </w:r>
      <w:r>
        <w:rPr>
          <w:rFonts w:ascii="宋体" w:hAnsi="宋体" w:cs="宋体" w:eastAsia="宋体" w:hint="default"/>
        </w:rPr>
        <w:t>。</w:t>
      </w:r>
    </w:p>
    <w:p>
      <w:pPr>
        <w:pStyle w:val="BodyText"/>
        <w:spacing w:line="326" w:lineRule="auto" w:before="70"/>
        <w:ind w:left="152" w:right="229" w:firstLine="484"/>
        <w:jc w:val="both"/>
        <w:rPr>
          <w:rFonts w:ascii="宋体" w:hAnsi="宋体" w:cs="宋体" w:eastAsia="宋体" w:hint="default"/>
        </w:rPr>
      </w:pPr>
      <w:r>
        <w:rPr>
          <w:rFonts w:ascii="Times New Roman" w:hAnsi="Times New Roman" w:cs="Times New Roman" w:eastAsia="Times New Roman" w:hint="default"/>
          <w:spacing w:val="-3"/>
        </w:rPr>
        <w:t>2011 </w:t>
      </w:r>
      <w:r>
        <w:rPr>
          <w:rFonts w:ascii="宋体" w:hAnsi="宋体" w:cs="宋体" w:eastAsia="宋体" w:hint="default"/>
        </w:rPr>
        <w:t>年</w:t>
      </w:r>
      <w:r>
        <w:rPr>
          <w:rFonts w:ascii="宋体" w:hAnsi="宋体" w:cs="宋体" w:eastAsia="宋体" w:hint="default"/>
        </w:rPr>
        <w:t>是</w:t>
      </w:r>
      <w:r>
        <w:rPr>
          <w:rFonts w:ascii="宋体" w:hAnsi="宋体" w:cs="宋体" w:eastAsia="宋体" w:hint="default"/>
        </w:rPr>
        <w:t>实施</w:t>
      </w:r>
      <w:r>
        <w:rPr>
          <w:rFonts w:ascii="宋体" w:hAnsi="宋体" w:cs="宋体" w:eastAsia="宋体" w:hint="default"/>
        </w:rPr>
        <w:t>南天</w:t>
      </w:r>
      <w:r>
        <w:rPr>
          <w:rFonts w:ascii="宋体" w:hAnsi="宋体" w:cs="宋体" w:eastAsia="宋体" w:hint="default"/>
        </w:rPr>
        <w:t>“十</w:t>
      </w:r>
      <w:r>
        <w:rPr>
          <w:rFonts w:ascii="宋体" w:hAnsi="宋体" w:cs="宋体" w:eastAsia="宋体" w:hint="default"/>
        </w:rPr>
        <w:t>二五</w:t>
      </w:r>
      <w:r>
        <w:rPr>
          <w:rFonts w:ascii="宋体" w:hAnsi="宋体" w:cs="宋体" w:eastAsia="宋体" w:hint="default"/>
        </w:rPr>
        <w:t>”</w:t>
      </w:r>
      <w:r>
        <w:rPr>
          <w:rFonts w:ascii="宋体" w:hAnsi="宋体" w:cs="宋体" w:eastAsia="宋体" w:hint="default"/>
        </w:rPr>
        <w:t>规</w:t>
      </w:r>
      <w:r>
        <w:rPr>
          <w:rFonts w:ascii="宋体" w:hAnsi="宋体" w:cs="宋体" w:eastAsia="宋体" w:hint="default"/>
        </w:rPr>
        <w:t>划</w:t>
      </w:r>
      <w:r>
        <w:rPr>
          <w:rFonts w:ascii="宋体" w:hAnsi="宋体" w:cs="宋体" w:eastAsia="宋体" w:hint="default"/>
        </w:rPr>
        <w:t>的</w:t>
      </w:r>
      <w:r>
        <w:rPr>
          <w:rFonts w:ascii="宋体" w:hAnsi="宋体" w:cs="宋体" w:eastAsia="宋体" w:hint="default"/>
        </w:rPr>
        <w:t>第</w:t>
      </w:r>
      <w:r>
        <w:rPr>
          <w:rFonts w:ascii="宋体" w:hAnsi="宋体" w:cs="宋体" w:eastAsia="宋体" w:hint="default"/>
        </w:rPr>
        <w:t>一年，</w:t>
      </w:r>
      <w:r>
        <w:rPr>
          <w:rFonts w:ascii="宋体" w:hAnsi="宋体" w:cs="宋体" w:eastAsia="宋体" w:hint="default"/>
        </w:rPr>
        <w:t>是承</w:t>
      </w:r>
      <w:r>
        <w:rPr>
          <w:rFonts w:ascii="宋体" w:hAnsi="宋体" w:cs="宋体" w:eastAsia="宋体" w:hint="default"/>
        </w:rPr>
        <w:t>前</w:t>
      </w:r>
      <w:r>
        <w:rPr>
          <w:rFonts w:ascii="宋体" w:hAnsi="宋体" w:cs="宋体" w:eastAsia="宋体" w:hint="default"/>
        </w:rPr>
        <w:t>启</w:t>
      </w:r>
      <w:r>
        <w:rPr>
          <w:rFonts w:ascii="宋体" w:hAnsi="宋体" w:cs="宋体" w:eastAsia="宋体" w:hint="default"/>
        </w:rPr>
        <w:t>后的一年</w:t>
      </w:r>
      <w:r>
        <w:rPr>
          <w:rFonts w:ascii="宋体" w:hAnsi="宋体" w:cs="宋体" w:eastAsia="宋体" w:hint="default"/>
        </w:rPr>
        <w:t>。在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rFonts w:ascii="宋体" w:hAnsi="宋体" w:cs="宋体" w:eastAsia="宋体" w:hint="default"/>
        </w:rPr>
        <w:t>年公司</w:t>
      </w:r>
      <w:r>
        <w:rPr>
          <w:rFonts w:ascii="宋体" w:hAnsi="宋体" w:cs="宋体" w:eastAsia="宋体" w:hint="default"/>
        </w:rPr>
        <w:t>将继</w:t>
      </w:r>
      <w:r>
        <w:rPr>
          <w:rFonts w:ascii="宋体" w:hAnsi="宋体" w:cs="宋体" w:eastAsia="宋体" w:hint="default"/>
          <w:w w:val="99"/>
        </w:rPr>
        <w:t> </w:t>
      </w:r>
      <w:r>
        <w:rPr>
          <w:rFonts w:ascii="宋体" w:hAnsi="宋体" w:cs="宋体" w:eastAsia="宋体" w:hint="default"/>
        </w:rPr>
        <w:t>续加</w:t>
      </w:r>
      <w:r>
        <w:rPr>
          <w:rFonts w:ascii="宋体" w:hAnsi="宋体" w:cs="宋体" w:eastAsia="宋体" w:hint="default"/>
        </w:rPr>
        <w:t>强</w:t>
      </w:r>
      <w:r>
        <w:rPr>
          <w:rFonts w:ascii="宋体" w:hAnsi="宋体" w:cs="宋体" w:eastAsia="宋体" w:hint="default"/>
        </w:rPr>
        <w:t>南天业务</w:t>
      </w:r>
      <w:r>
        <w:rPr>
          <w:rFonts w:ascii="宋体" w:hAnsi="宋体" w:cs="宋体" w:eastAsia="宋体" w:hint="default"/>
        </w:rPr>
        <w:t>线</w:t>
      </w:r>
      <w:r>
        <w:rPr>
          <w:rFonts w:ascii="宋体" w:hAnsi="宋体" w:cs="宋体" w:eastAsia="宋体" w:hint="default"/>
        </w:rPr>
        <w:t>条</w:t>
      </w:r>
      <w:r>
        <w:rPr>
          <w:rFonts w:ascii="宋体" w:hAnsi="宋体" w:cs="宋体" w:eastAsia="宋体" w:hint="default"/>
        </w:rPr>
        <w:t>的</w:t>
      </w:r>
      <w:r>
        <w:rPr>
          <w:rFonts w:ascii="宋体" w:hAnsi="宋体" w:cs="宋体" w:eastAsia="宋体" w:hint="default"/>
        </w:rPr>
        <w:t>梳</w:t>
      </w:r>
      <w:r>
        <w:rPr>
          <w:rFonts w:ascii="宋体" w:hAnsi="宋体" w:cs="宋体" w:eastAsia="宋体" w:hint="default"/>
        </w:rPr>
        <w:t>理工作</w:t>
      </w:r>
      <w:r>
        <w:rPr>
          <w:rFonts w:ascii="宋体" w:hAnsi="宋体" w:cs="宋体" w:eastAsia="宋体" w:hint="default"/>
        </w:rPr>
        <w:t>，</w:t>
      </w:r>
      <w:r>
        <w:rPr>
          <w:rFonts w:ascii="宋体" w:hAnsi="宋体" w:cs="宋体" w:eastAsia="宋体" w:hint="default"/>
        </w:rPr>
        <w:t>调</w:t>
      </w:r>
      <w:r>
        <w:rPr>
          <w:rFonts w:ascii="宋体" w:hAnsi="宋体" w:cs="宋体" w:eastAsia="宋体" w:hint="default"/>
        </w:rPr>
        <w:t>整</w:t>
      </w:r>
      <w:r>
        <w:rPr>
          <w:rFonts w:ascii="宋体" w:hAnsi="宋体" w:cs="宋体" w:eastAsia="宋体" w:hint="default"/>
        </w:rPr>
        <w:t>业务</w:t>
      </w:r>
      <w:r>
        <w:rPr>
          <w:rFonts w:ascii="宋体" w:hAnsi="宋体" w:cs="宋体" w:eastAsia="宋体" w:hint="default"/>
        </w:rPr>
        <w:t>结</w:t>
      </w:r>
      <w:r>
        <w:rPr>
          <w:rFonts w:ascii="宋体" w:hAnsi="宋体" w:cs="宋体" w:eastAsia="宋体" w:hint="default"/>
        </w:rPr>
        <w:t>构，</w:t>
      </w:r>
      <w:r>
        <w:rPr>
          <w:rFonts w:ascii="宋体" w:hAnsi="宋体" w:cs="宋体" w:eastAsia="宋体" w:hint="default"/>
        </w:rPr>
        <w:t>理顺管理</w:t>
      </w:r>
      <w:r>
        <w:rPr>
          <w:rFonts w:ascii="宋体" w:hAnsi="宋体" w:cs="宋体" w:eastAsia="宋体" w:hint="default"/>
        </w:rPr>
        <w:t>架</w:t>
      </w:r>
      <w:r>
        <w:rPr>
          <w:rFonts w:ascii="宋体" w:hAnsi="宋体" w:cs="宋体" w:eastAsia="宋体" w:hint="default"/>
        </w:rPr>
        <w:t>构，</w:t>
      </w:r>
      <w:r>
        <w:rPr>
          <w:rFonts w:ascii="宋体" w:hAnsi="宋体" w:cs="宋体" w:eastAsia="宋体" w:hint="default"/>
        </w:rPr>
        <w:t>加</w:t>
      </w:r>
      <w:r>
        <w:rPr>
          <w:rFonts w:ascii="宋体" w:hAnsi="宋体" w:cs="宋体" w:eastAsia="宋体" w:hint="default"/>
        </w:rPr>
        <w:t>快</w:t>
      </w:r>
      <w:r>
        <w:rPr>
          <w:rFonts w:ascii="宋体" w:hAnsi="宋体" w:cs="宋体" w:eastAsia="宋体" w:hint="default"/>
        </w:rPr>
        <w:t>业务</w:t>
      </w:r>
      <w:r>
        <w:rPr>
          <w:rFonts w:ascii="宋体" w:hAnsi="宋体" w:cs="宋体" w:eastAsia="宋体" w:hint="default"/>
        </w:rPr>
        <w:t>增长</w:t>
      </w:r>
      <w:r>
        <w:rPr>
          <w:rFonts w:ascii="宋体" w:hAnsi="宋体" w:cs="宋体" w:eastAsia="宋体" w:hint="default"/>
        </w:rPr>
        <w:t>速</w:t>
      </w:r>
      <w:r>
        <w:rPr>
          <w:rFonts w:ascii="宋体" w:hAnsi="宋体" w:cs="宋体" w:eastAsia="宋体" w:hint="default"/>
        </w:rPr>
        <w:t>度，</w:t>
      </w:r>
      <w:r>
        <w:rPr>
          <w:rFonts w:ascii="宋体" w:hAnsi="宋体" w:cs="宋体" w:eastAsia="宋体" w:hint="default"/>
        </w:rPr>
        <w:t>扩</w:t>
      </w:r>
      <w:r>
        <w:rPr>
          <w:rFonts w:ascii="宋体" w:hAnsi="宋体" w:cs="宋体" w:eastAsia="宋体" w:hint="default"/>
        </w:rPr>
        <w:t>大</w:t>
      </w:r>
      <w:r>
        <w:rPr>
          <w:rFonts w:ascii="宋体" w:hAnsi="宋体" w:cs="宋体" w:eastAsia="宋体" w:hint="default"/>
          <w:spacing w:val="-96"/>
        </w:rPr>
        <w:t> </w:t>
      </w:r>
      <w:r>
        <w:rPr>
          <w:rFonts w:ascii="宋体" w:hAnsi="宋体" w:cs="宋体" w:eastAsia="宋体" w:hint="default"/>
        </w:rPr>
        <w:t>业务规</w:t>
      </w:r>
      <w:r>
        <w:rPr>
          <w:rFonts w:ascii="宋体" w:hAnsi="宋体" w:cs="宋体" w:eastAsia="宋体" w:hint="default"/>
        </w:rPr>
        <w:t>模</w:t>
      </w:r>
      <w:r>
        <w:rPr>
          <w:rFonts w:ascii="宋体" w:hAnsi="宋体" w:cs="宋体" w:eastAsia="宋体" w:hint="default"/>
        </w:rPr>
        <w:t>，</w:t>
      </w:r>
      <w:r>
        <w:rPr>
          <w:rFonts w:ascii="宋体" w:hAnsi="宋体" w:cs="宋体" w:eastAsia="宋体" w:hint="default"/>
        </w:rPr>
        <w:t>巩固</w:t>
      </w:r>
      <w:r>
        <w:rPr>
          <w:rFonts w:ascii="宋体" w:hAnsi="宋体" w:cs="宋体" w:eastAsia="宋体" w:hint="default"/>
        </w:rPr>
        <w:t>并提</w:t>
      </w:r>
      <w:r>
        <w:rPr>
          <w:rFonts w:ascii="宋体" w:hAnsi="宋体" w:cs="宋体" w:eastAsia="宋体" w:hint="default"/>
        </w:rPr>
        <w:t>升</w:t>
      </w:r>
      <w:r>
        <w:rPr>
          <w:rFonts w:ascii="宋体" w:hAnsi="宋体" w:cs="宋体" w:eastAsia="宋体" w:hint="default"/>
        </w:rPr>
        <w:t>行</w:t>
      </w:r>
      <w:r>
        <w:rPr>
          <w:rFonts w:ascii="宋体" w:hAnsi="宋体" w:cs="宋体" w:eastAsia="宋体" w:hint="default"/>
        </w:rPr>
        <w:t>业地位</w:t>
      </w:r>
      <w:r>
        <w:rPr>
          <w:rFonts w:ascii="宋体" w:hAnsi="宋体" w:cs="宋体" w:eastAsia="宋体" w:hint="default"/>
        </w:rPr>
        <w:t>。</w:t>
      </w:r>
    </w:p>
    <w:p>
      <w:pPr>
        <w:pStyle w:val="BodyText"/>
        <w:spacing w:line="331" w:lineRule="auto" w:before="79"/>
        <w:ind w:left="152" w:right="0" w:firstLine="484"/>
        <w:jc w:val="left"/>
        <w:rPr>
          <w:rFonts w:ascii="宋体" w:hAnsi="宋体" w:cs="宋体" w:eastAsia="宋体"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rFonts w:ascii="宋体" w:hAnsi="宋体" w:cs="宋体" w:eastAsia="宋体" w:hint="default"/>
        </w:rPr>
        <w:t>的</w:t>
      </w:r>
      <w:r>
        <w:rPr>
          <w:rFonts w:ascii="宋体" w:hAnsi="宋体" w:cs="宋体" w:eastAsia="宋体" w:hint="default"/>
        </w:rPr>
        <w:t>工作重</w:t>
      </w:r>
      <w:r>
        <w:rPr>
          <w:rFonts w:ascii="宋体" w:hAnsi="宋体" w:cs="宋体" w:eastAsia="宋体" w:hint="default"/>
        </w:rPr>
        <w:t>点</w:t>
      </w:r>
      <w:r>
        <w:rPr>
          <w:rFonts w:ascii="宋体" w:hAnsi="宋体" w:cs="宋体" w:eastAsia="宋体" w:hint="default"/>
        </w:rPr>
        <w:t>是</w:t>
      </w:r>
      <w:r>
        <w:rPr>
          <w:rFonts w:ascii="宋体" w:hAnsi="宋体" w:cs="宋体" w:eastAsia="宋体" w:hint="default"/>
        </w:rPr>
        <w:t>，按照南天</w:t>
      </w:r>
      <w:r>
        <w:rPr>
          <w:rFonts w:ascii="宋体" w:hAnsi="宋体" w:cs="宋体" w:eastAsia="宋体" w:hint="default"/>
        </w:rPr>
        <w:t>“十</w:t>
      </w:r>
      <w:r>
        <w:rPr>
          <w:rFonts w:ascii="宋体" w:hAnsi="宋体" w:cs="宋体" w:eastAsia="宋体" w:hint="default"/>
        </w:rPr>
        <w:t>二五</w:t>
      </w:r>
      <w:r>
        <w:rPr>
          <w:rFonts w:ascii="宋体" w:hAnsi="宋体" w:cs="宋体" w:eastAsia="宋体" w:hint="default"/>
        </w:rPr>
        <w:t>”</w:t>
      </w:r>
      <w:r>
        <w:rPr>
          <w:rFonts w:ascii="宋体" w:hAnsi="宋体" w:cs="宋体" w:eastAsia="宋体" w:hint="default"/>
        </w:rPr>
        <w:t>规</w:t>
      </w:r>
      <w:r>
        <w:rPr>
          <w:rFonts w:ascii="宋体" w:hAnsi="宋体" w:cs="宋体" w:eastAsia="宋体" w:hint="default"/>
        </w:rPr>
        <w:t>划</w:t>
      </w:r>
      <w:r>
        <w:rPr>
          <w:rFonts w:ascii="宋体" w:hAnsi="宋体" w:cs="宋体" w:eastAsia="宋体" w:hint="default"/>
        </w:rPr>
        <w:t>的目标，</w:t>
      </w:r>
      <w:r>
        <w:rPr>
          <w:rFonts w:ascii="宋体" w:hAnsi="宋体" w:cs="宋体" w:eastAsia="宋体" w:hint="default"/>
        </w:rPr>
        <w:t>积极</w:t>
      </w:r>
      <w:r>
        <w:rPr>
          <w:rFonts w:ascii="宋体" w:hAnsi="宋体" w:cs="宋体" w:eastAsia="宋体" w:hint="default"/>
        </w:rPr>
        <w:t>思</w:t>
      </w:r>
      <w:r>
        <w:rPr>
          <w:rFonts w:ascii="宋体" w:hAnsi="宋体" w:cs="宋体" w:eastAsia="宋体" w:hint="default"/>
        </w:rPr>
        <w:t>考</w:t>
      </w:r>
      <w:r>
        <w:rPr>
          <w:rFonts w:ascii="宋体" w:hAnsi="宋体" w:cs="宋体" w:eastAsia="宋体" w:hint="default"/>
        </w:rPr>
        <w:t>，</w:t>
      </w:r>
      <w:r>
        <w:rPr>
          <w:rFonts w:ascii="宋体" w:hAnsi="宋体" w:cs="宋体" w:eastAsia="宋体" w:hint="default"/>
        </w:rPr>
        <w:t>认</w:t>
      </w:r>
      <w:r>
        <w:rPr>
          <w:rFonts w:ascii="宋体" w:hAnsi="宋体" w:cs="宋体" w:eastAsia="宋体" w:hint="default"/>
        </w:rPr>
        <w:t>真</w:t>
      </w:r>
      <w:r>
        <w:rPr>
          <w:rFonts w:ascii="宋体" w:hAnsi="宋体" w:cs="宋体" w:eastAsia="宋体" w:hint="default"/>
        </w:rPr>
        <w:t>行</w:t>
      </w:r>
      <w:r>
        <w:rPr>
          <w:rFonts w:ascii="宋体" w:hAnsi="宋体" w:cs="宋体" w:eastAsia="宋体" w:hint="default"/>
        </w:rPr>
        <w:t>动，</w:t>
      </w:r>
      <w:r>
        <w:rPr>
          <w:rFonts w:ascii="宋体" w:hAnsi="宋体" w:cs="宋体" w:eastAsia="宋体" w:hint="default"/>
        </w:rPr>
        <w:t>强</w:t>
      </w:r>
      <w:r>
        <w:rPr>
          <w:rFonts w:ascii="宋体" w:hAnsi="宋体" w:cs="宋体" w:eastAsia="宋体" w:hint="default"/>
        </w:rPr>
        <w:t>化</w:t>
      </w:r>
      <w:r>
        <w:rPr>
          <w:rFonts w:ascii="宋体" w:hAnsi="宋体" w:cs="宋体" w:eastAsia="宋体" w:hint="default"/>
        </w:rPr>
        <w:t>南天</w:t>
      </w:r>
      <w:r>
        <w:rPr>
          <w:rFonts w:ascii="宋体" w:hAnsi="宋体" w:cs="宋体" w:eastAsia="宋体" w:hint="default"/>
          <w:w w:val="99"/>
        </w:rPr>
        <w:t> </w:t>
      </w:r>
      <w:r>
        <w:rPr>
          <w:rFonts w:ascii="宋体" w:hAnsi="宋体" w:cs="宋体" w:eastAsia="宋体" w:hint="default"/>
          <w:spacing w:val="-3"/>
        </w:rPr>
        <w:t>的企业</w:t>
      </w:r>
      <w:r>
        <w:rPr>
          <w:rFonts w:ascii="宋体" w:hAnsi="宋体" w:cs="宋体" w:eastAsia="宋体" w:hint="default"/>
          <w:spacing w:val="-3"/>
        </w:rPr>
        <w:t>愿</w:t>
      </w:r>
      <w:r>
        <w:rPr>
          <w:rFonts w:ascii="宋体" w:hAnsi="宋体" w:cs="宋体" w:eastAsia="宋体" w:hint="default"/>
          <w:spacing w:val="-3"/>
        </w:rPr>
        <w:t>景</w:t>
      </w:r>
      <w:r>
        <w:rPr>
          <w:rFonts w:ascii="宋体" w:hAnsi="宋体" w:cs="宋体" w:eastAsia="宋体" w:hint="default"/>
          <w:spacing w:val="-3"/>
        </w:rPr>
        <w:t>和</w:t>
      </w:r>
      <w:r>
        <w:rPr>
          <w:rFonts w:ascii="宋体" w:hAnsi="宋体" w:cs="宋体" w:eastAsia="宋体" w:hint="default"/>
          <w:spacing w:val="-3"/>
        </w:rPr>
        <w:t>核心</w:t>
      </w:r>
      <w:r>
        <w:rPr>
          <w:rFonts w:ascii="宋体" w:hAnsi="宋体" w:cs="宋体" w:eastAsia="宋体" w:hint="default"/>
          <w:spacing w:val="-3"/>
        </w:rPr>
        <w:t>经营</w:t>
      </w:r>
      <w:r>
        <w:rPr>
          <w:rFonts w:ascii="宋体" w:hAnsi="宋体" w:cs="宋体" w:eastAsia="宋体" w:hint="default"/>
          <w:spacing w:val="-3"/>
        </w:rPr>
        <w:t>理</w:t>
      </w:r>
      <w:r>
        <w:rPr>
          <w:rFonts w:ascii="宋体" w:hAnsi="宋体" w:cs="宋体" w:eastAsia="宋体" w:hint="default"/>
          <w:spacing w:val="-3"/>
        </w:rPr>
        <w:t>念</w:t>
      </w:r>
      <w:r>
        <w:rPr>
          <w:rFonts w:ascii="宋体" w:hAnsi="宋体" w:cs="宋体" w:eastAsia="宋体" w:hint="default"/>
          <w:spacing w:val="-3"/>
        </w:rPr>
        <w:t>，</w:t>
      </w:r>
      <w:r>
        <w:rPr>
          <w:rFonts w:ascii="宋体" w:hAnsi="宋体" w:cs="宋体" w:eastAsia="宋体" w:hint="default"/>
          <w:spacing w:val="-3"/>
        </w:rPr>
        <w:t>使</w:t>
      </w:r>
      <w:r>
        <w:rPr>
          <w:rFonts w:ascii="宋体" w:hAnsi="宋体" w:cs="宋体" w:eastAsia="宋体" w:hint="default"/>
          <w:spacing w:val="-3"/>
        </w:rPr>
        <w:t>南天企业</w:t>
      </w:r>
      <w:r>
        <w:rPr>
          <w:rFonts w:ascii="宋体" w:hAnsi="宋体" w:cs="宋体" w:eastAsia="宋体" w:hint="default"/>
          <w:spacing w:val="-3"/>
        </w:rPr>
        <w:t>愿</w:t>
      </w:r>
      <w:r>
        <w:rPr>
          <w:rFonts w:ascii="宋体" w:hAnsi="宋体" w:cs="宋体" w:eastAsia="宋体" w:hint="default"/>
          <w:spacing w:val="-3"/>
        </w:rPr>
        <w:t>景</w:t>
      </w:r>
      <w:r>
        <w:rPr>
          <w:rFonts w:ascii="宋体" w:hAnsi="宋体" w:cs="宋体" w:eastAsia="宋体" w:hint="default"/>
          <w:spacing w:val="-3"/>
        </w:rPr>
        <w:t>深入人</w:t>
      </w:r>
      <w:r>
        <w:rPr>
          <w:rFonts w:ascii="宋体" w:hAnsi="宋体" w:cs="宋体" w:eastAsia="宋体" w:hint="default"/>
          <w:spacing w:val="-3"/>
        </w:rPr>
        <w:t>心。进</w:t>
      </w:r>
      <w:r>
        <w:rPr>
          <w:rFonts w:ascii="宋体" w:hAnsi="宋体" w:cs="宋体" w:eastAsia="宋体" w:hint="default"/>
          <w:spacing w:val="-3"/>
        </w:rPr>
        <w:t>一</w:t>
      </w:r>
      <w:r>
        <w:rPr>
          <w:rFonts w:ascii="宋体" w:hAnsi="宋体" w:cs="宋体" w:eastAsia="宋体" w:hint="default"/>
          <w:spacing w:val="-3"/>
        </w:rPr>
        <w:t>步细致</w:t>
      </w:r>
      <w:r>
        <w:rPr>
          <w:rFonts w:ascii="宋体" w:hAnsi="宋体" w:cs="宋体" w:eastAsia="宋体" w:hint="default"/>
          <w:spacing w:val="-3"/>
        </w:rPr>
        <w:t>和</w:t>
      </w:r>
      <w:r>
        <w:rPr>
          <w:rFonts w:ascii="宋体" w:hAnsi="宋体" w:cs="宋体" w:eastAsia="宋体" w:hint="default"/>
          <w:spacing w:val="-3"/>
        </w:rPr>
        <w:t>完善</w:t>
      </w:r>
      <w:r>
        <w:rPr>
          <w:rFonts w:ascii="宋体" w:hAnsi="宋体" w:cs="宋体" w:eastAsia="宋体" w:hint="default"/>
          <w:spacing w:val="-3"/>
        </w:rPr>
        <w:t>相关的</w:t>
      </w:r>
      <w:r>
        <w:rPr>
          <w:rFonts w:ascii="宋体" w:hAnsi="宋体" w:cs="宋体" w:eastAsia="宋体" w:hint="default"/>
          <w:spacing w:val="-3"/>
        </w:rPr>
        <w:t>管理工作</w:t>
      </w:r>
      <w:r>
        <w:rPr>
          <w:rFonts w:ascii="宋体" w:hAnsi="宋体" w:cs="宋体" w:eastAsia="宋体" w:hint="default"/>
          <w:spacing w:val="-3"/>
        </w:rPr>
        <w:t>，</w:t>
      </w:r>
      <w:r>
        <w:rPr>
          <w:rFonts w:ascii="宋体" w:hAnsi="宋体" w:cs="宋体" w:eastAsia="宋体" w:hint="default"/>
          <w:spacing w:val="-85"/>
        </w:rPr>
        <w:t> </w:t>
      </w:r>
      <w:r>
        <w:rPr>
          <w:rFonts w:ascii="宋体" w:hAnsi="宋体" w:cs="宋体" w:eastAsia="宋体" w:hint="default"/>
        </w:rPr>
        <w:t>理顺</w:t>
      </w:r>
      <w:r>
        <w:rPr>
          <w:rFonts w:ascii="宋体" w:hAnsi="宋体" w:cs="宋体" w:eastAsia="宋体" w:hint="default"/>
        </w:rPr>
        <w:t>五大业务</w:t>
      </w:r>
      <w:r>
        <w:rPr>
          <w:rFonts w:ascii="宋体" w:hAnsi="宋体" w:cs="宋体" w:eastAsia="宋体" w:hint="default"/>
        </w:rPr>
        <w:t>线</w:t>
      </w:r>
      <w:r>
        <w:rPr>
          <w:rFonts w:ascii="宋体" w:hAnsi="宋体" w:cs="宋体" w:eastAsia="宋体" w:hint="default"/>
        </w:rPr>
        <w:t>条</w:t>
      </w:r>
      <w:r>
        <w:rPr>
          <w:rFonts w:ascii="宋体" w:hAnsi="宋体" w:cs="宋体" w:eastAsia="宋体" w:hint="default"/>
        </w:rPr>
        <w:t>，</w:t>
      </w:r>
      <w:r>
        <w:rPr>
          <w:rFonts w:ascii="宋体" w:hAnsi="宋体" w:cs="宋体" w:eastAsia="宋体" w:hint="default"/>
        </w:rPr>
        <w:t>实</w:t>
      </w:r>
      <w:r>
        <w:rPr>
          <w:rFonts w:ascii="宋体" w:hAnsi="宋体" w:cs="宋体" w:eastAsia="宋体" w:hint="default"/>
        </w:rPr>
        <w:t>现五大业务的</w:t>
      </w:r>
      <w:r>
        <w:rPr>
          <w:rFonts w:ascii="宋体" w:hAnsi="宋体" w:cs="宋体" w:eastAsia="宋体" w:hint="default"/>
        </w:rPr>
        <w:t>稳步</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w:t>
      </w:r>
      <w:r>
        <w:rPr>
          <w:rFonts w:ascii="宋体" w:hAnsi="宋体" w:cs="宋体" w:eastAsia="宋体" w:hint="default"/>
        </w:rPr>
        <w:t>全</w:t>
      </w:r>
      <w:r>
        <w:rPr>
          <w:rFonts w:ascii="宋体" w:hAnsi="宋体" w:cs="宋体" w:eastAsia="宋体" w:hint="default"/>
        </w:rPr>
        <w:t>面</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经营</w:t>
      </w:r>
      <w:r>
        <w:rPr>
          <w:rFonts w:ascii="宋体" w:hAnsi="宋体" w:cs="宋体" w:eastAsia="宋体" w:hint="default"/>
        </w:rPr>
        <w:t>水</w:t>
      </w:r>
      <w:r>
        <w:rPr>
          <w:rFonts w:ascii="宋体" w:hAnsi="宋体" w:cs="宋体" w:eastAsia="宋体" w:hint="default"/>
        </w:rPr>
        <w:t>平</w:t>
      </w:r>
      <w:r>
        <w:rPr>
          <w:rFonts w:ascii="宋体" w:hAnsi="宋体" w:cs="宋体" w:eastAsia="宋体" w:hint="default"/>
        </w:rPr>
        <w:t>，</w:t>
      </w:r>
      <w:r>
        <w:rPr>
          <w:rFonts w:ascii="宋体" w:hAnsi="宋体" w:cs="宋体" w:eastAsia="宋体" w:hint="default"/>
        </w:rPr>
        <w:t>快速</w:t>
      </w:r>
      <w:r>
        <w:rPr>
          <w:rFonts w:ascii="宋体" w:hAnsi="宋体" w:cs="宋体" w:eastAsia="宋体" w:hint="default"/>
        </w:rPr>
        <w:t>形</w:t>
      </w:r>
      <w:r>
        <w:rPr>
          <w:rFonts w:ascii="宋体" w:hAnsi="宋体" w:cs="宋体" w:eastAsia="宋体" w:hint="default"/>
        </w:rPr>
        <w:t>成</w:t>
      </w:r>
      <w:r>
        <w:rPr>
          <w:rFonts w:ascii="宋体" w:hAnsi="宋体" w:cs="宋体" w:eastAsia="宋体" w:hint="default"/>
        </w:rPr>
        <w:t>企业</w:t>
      </w:r>
      <w:r>
        <w:rPr>
          <w:rFonts w:ascii="宋体" w:hAnsi="宋体" w:cs="宋体" w:eastAsia="宋体" w:hint="default"/>
        </w:rPr>
        <w:t>竞争</w:t>
      </w:r>
      <w:r>
        <w:rPr>
          <w:rFonts w:ascii="宋体" w:hAnsi="宋体" w:cs="宋体" w:eastAsia="宋体" w:hint="default"/>
        </w:rPr>
        <w:t>新</w:t>
      </w:r>
      <w:r>
        <w:rPr>
          <w:rFonts w:ascii="宋体" w:hAnsi="宋体" w:cs="宋体" w:eastAsia="宋体" w:hint="default"/>
        </w:rPr>
        <w:t>优</w:t>
      </w:r>
      <w:r>
        <w:rPr>
          <w:rFonts w:ascii="宋体" w:hAnsi="宋体" w:cs="宋体" w:eastAsia="宋体" w:hint="default"/>
          <w:spacing w:val="-96"/>
        </w:rPr>
        <w:t> </w:t>
      </w:r>
      <w:r>
        <w:rPr>
          <w:rFonts w:ascii="宋体" w:hAnsi="宋体" w:cs="宋体" w:eastAsia="宋体" w:hint="default"/>
        </w:rPr>
        <w:t>势</w:t>
      </w:r>
      <w:r>
        <w:rPr>
          <w:rFonts w:ascii="宋体" w:hAnsi="宋体" w:cs="宋体" w:eastAsia="宋体" w:hint="default"/>
        </w:rPr>
        <w:t>。</w:t>
      </w:r>
    </w:p>
    <w:p>
      <w:pPr>
        <w:spacing w:after="0" w:line="331" w:lineRule="auto"/>
        <w:jc w:val="left"/>
        <w:rPr>
          <w:rFonts w:ascii="宋体" w:hAnsi="宋体" w:cs="宋体" w:eastAsia="宋体" w:hint="default"/>
        </w:rPr>
        <w:sectPr>
          <w:pgSz w:w="11900" w:h="16840"/>
          <w:pgMar w:header="810" w:footer="671" w:top="1020" w:bottom="860" w:left="980" w:right="900"/>
        </w:sectPr>
      </w:pPr>
    </w:p>
    <w:p>
      <w:pPr>
        <w:tabs>
          <w:tab w:pos="8891" w:val="left" w:leader="none"/>
        </w:tabs>
        <w:spacing w:line="402" w:lineRule="exact" w:before="0"/>
        <w:ind w:left="632" w:right="0" w:firstLine="0"/>
        <w:jc w:val="left"/>
        <w:rPr>
          <w:rFonts w:ascii="宋体" w:hAnsi="宋体" w:cs="宋体" w:eastAsia="宋体" w:hint="default"/>
          <w:sz w:val="240"/>
          <w:szCs w:val="240"/>
        </w:rPr>
      </w:pPr>
      <w:r>
        <w:rPr/>
        <w:pict>
          <v:group style="position:absolute;margin-left:55.19952pt;margin-top:19.998652pt;width:484.8pt;height:.1pt;mso-position-horizontal-relative:page;mso-position-vertical-relative:paragraph;z-index:-1040536" coordorigin="1104,400" coordsize="9696,2">
            <v:shape style="position:absolute;left:1104;top:400;width:9696;height:2" coordorigin="1104,400" coordsize="9696,0" path="m1104,400l10800,400e" filled="false" stroked="true" strokeweight=".719531pt" strokecolor="#000000">
              <v:path arrowok="t"/>
            </v:shape>
            <w10:wrap type="none"/>
          </v:group>
        </w:pict>
      </w:r>
      <w:r>
        <w:rPr/>
        <w:pict>
          <v:shape style="position:absolute;margin-left:474.119812pt;margin-top:9.517837pt;width:17.2pt;height:9pt;mso-position-horizontal-relative:page;mso-position-vertical-relative:paragraph;z-index:-1040512" type="#_x0000_t202" filled="false" stroked="false">
            <v:textbox inset="0,0,0,0">
              <w:txbxContent>
                <w:p>
                  <w:pPr>
                    <w:spacing w:line="179" w:lineRule="exact" w:before="0"/>
                    <w:ind w:left="0" w:right="0" w:firstLine="0"/>
                    <w:jc w:val="left"/>
                    <w:rPr>
                      <w:rFonts w:ascii="Candara" w:hAnsi="Candara" w:cs="Candara" w:eastAsia="Candara" w:hint="default"/>
                      <w:sz w:val="18"/>
                      <w:szCs w:val="18"/>
                    </w:rPr>
                  </w:pPr>
                  <w:r>
                    <w:rPr>
                      <w:rFonts w:ascii="Candara"/>
                      <w:color w:val="0000FF"/>
                      <w:spacing w:val="-1"/>
                      <w:sz w:val="18"/>
                    </w:rPr>
                    <w:t>2010</w:t>
                  </w:r>
                  <w:r>
                    <w:rPr>
                      <w:rFonts w:ascii="Candara"/>
                      <w:spacing w:val="-1"/>
                      <w:sz w:val="18"/>
                    </w:rPr>
                  </w:r>
                </w:p>
              </w:txbxContent>
            </v:textbox>
            <w10:wrap type="none"/>
          </v:shape>
        </w:pict>
      </w:r>
      <w:r>
        <w:rPr>
          <w:rFonts w:ascii="宋体" w:hAnsi="宋体" w:cs="宋体" w:eastAsia="宋体" w:hint="default"/>
          <w:w w:val="90"/>
          <w:sz w:val="24"/>
          <w:szCs w:val="24"/>
        </w:rPr>
        <w:t>1、</w:t>
      </w:r>
      <w:r>
        <w:rPr>
          <w:rFonts w:ascii="宋体" w:hAnsi="宋体" w:cs="宋体" w:eastAsia="宋体" w:hint="default"/>
          <w:w w:val="90"/>
          <w:sz w:val="24"/>
          <w:szCs w:val="24"/>
        </w:rPr>
        <w:t>募</w:t>
      </w:r>
      <w:r>
        <w:rPr>
          <w:rFonts w:ascii="宋体" w:hAnsi="宋体" w:cs="宋体" w:eastAsia="宋体" w:hint="default"/>
          <w:w w:val="90"/>
          <w:sz w:val="24"/>
          <w:szCs w:val="24"/>
        </w:rPr>
        <w:t>集</w:t>
      </w:r>
      <w:r>
        <w:rPr>
          <w:rFonts w:ascii="宋体" w:hAnsi="宋体" w:cs="宋体" w:eastAsia="宋体" w:hint="default"/>
          <w:w w:val="90"/>
          <w:sz w:val="24"/>
          <w:szCs w:val="24"/>
        </w:rPr>
        <w:t>资金</w:t>
      </w:r>
      <w:r>
        <w:rPr>
          <w:rFonts w:ascii="宋体" w:hAnsi="宋体" w:cs="宋体" w:eastAsia="宋体" w:hint="default"/>
          <w:w w:val="90"/>
          <w:sz w:val="24"/>
          <w:szCs w:val="24"/>
        </w:rPr>
        <w:t>投</w:t>
      </w:r>
      <w:r>
        <w:rPr>
          <w:rFonts w:ascii="宋体" w:hAnsi="宋体" w:cs="宋体" w:eastAsia="宋体" w:hint="default"/>
          <w:w w:val="90"/>
          <w:sz w:val="24"/>
          <w:szCs w:val="24"/>
        </w:rPr>
        <w:t>资情况</w:t>
      </w:r>
      <w:r>
        <w:rPr>
          <w:rFonts w:ascii="宋体" w:hAnsi="宋体" w:cs="宋体" w:eastAsia="宋体" w:hint="default"/>
          <w:w w:val="90"/>
          <w:sz w:val="24"/>
          <w:szCs w:val="24"/>
        </w:rPr>
        <w:t>(</w:t>
      </w:r>
      <w:r>
        <w:rPr>
          <w:rFonts w:ascii="宋体" w:hAnsi="宋体" w:cs="宋体" w:eastAsia="宋体" w:hint="default"/>
          <w:w w:val="90"/>
          <w:sz w:val="24"/>
          <w:szCs w:val="24"/>
        </w:rPr>
        <w:t>单位：</w:t>
      </w:r>
      <w:r>
        <w:rPr>
          <w:rFonts w:ascii="宋体" w:hAnsi="宋体" w:cs="宋体" w:eastAsia="宋体" w:hint="default"/>
          <w:w w:val="90"/>
          <w:sz w:val="24"/>
          <w:szCs w:val="24"/>
        </w:rPr>
        <w:t>万</w:t>
      </w:r>
      <w:r>
        <w:rPr>
          <w:rFonts w:ascii="宋体" w:hAnsi="宋体" w:cs="宋体" w:eastAsia="宋体" w:hint="default"/>
          <w:w w:val="90"/>
          <w:sz w:val="24"/>
          <w:szCs w:val="24"/>
        </w:rPr>
        <w:t>元</w:t>
      </w:r>
      <w:r>
        <w:rPr>
          <w:rFonts w:ascii="宋体" w:hAnsi="宋体" w:cs="宋体" w:eastAsia="宋体" w:hint="default"/>
          <w:w w:val="90"/>
          <w:sz w:val="24"/>
          <w:szCs w:val="24"/>
        </w:rPr>
        <w:t>)</w:t>
        <w:tab/>
      </w:r>
      <w:r>
        <w:rPr>
          <w:rFonts w:ascii="宋体" w:hAnsi="宋体" w:cs="宋体" w:eastAsia="宋体" w:hint="default"/>
          <w:w w:val="10"/>
          <w:position w:val="-31"/>
          <w:sz w:val="240"/>
          <w:szCs w:val="240"/>
        </w:rPr>
        <w:t>单位：万元</w:t>
      </w:r>
      <w:r>
        <w:rPr>
          <w:rFonts w:ascii="宋体" w:hAnsi="宋体" w:cs="宋体" w:eastAsia="宋体" w:hint="default"/>
          <w:sz w:val="240"/>
          <w:szCs w:val="240"/>
        </w:rPr>
      </w:r>
    </w:p>
    <w:p>
      <w:pPr>
        <w:spacing w:after="0" w:line="402" w:lineRule="exact"/>
        <w:jc w:val="left"/>
        <w:rPr>
          <w:rFonts w:ascii="宋体" w:hAnsi="宋体" w:cs="宋体" w:eastAsia="宋体" w:hint="default"/>
          <w:sz w:val="240"/>
          <w:szCs w:val="240"/>
        </w:rPr>
        <w:sectPr>
          <w:headerReference w:type="default" r:id="rId28"/>
          <w:footerReference w:type="default" r:id="rId29"/>
          <w:pgSz w:w="11900" w:h="16840"/>
          <w:pgMar w:header="0" w:footer="671" w:top="620" w:bottom="860" w:left="980" w:right="660"/>
          <w:pgNumType w:start="29"/>
        </w:sectPr>
      </w:pPr>
    </w:p>
    <w:p>
      <w:pPr>
        <w:spacing w:line="1294" w:lineRule="exact" w:before="0"/>
        <w:ind w:left="311" w:right="-4" w:firstLine="0"/>
        <w:jc w:val="left"/>
        <w:rPr>
          <w:rFonts w:ascii="宋体" w:hAnsi="宋体" w:cs="宋体" w:eastAsia="宋体" w:hint="default"/>
          <w:sz w:val="24"/>
          <w:szCs w:val="24"/>
        </w:rPr>
      </w:pPr>
      <w:r>
        <w:rPr>
          <w:rFonts w:ascii="宋体" w:hAnsi="宋体" w:cs="宋体" w:eastAsia="宋体" w:hint="default"/>
          <w:spacing w:val="-180"/>
          <w:w w:val="7"/>
          <w:sz w:val="240"/>
          <w:szCs w:val="240"/>
        </w:rPr>
        <w:t>报</w:t>
      </w:r>
      <w:r>
        <w:rPr>
          <w:rFonts w:ascii="宋体" w:hAnsi="宋体" w:cs="宋体" w:eastAsia="宋体" w:hint="default"/>
          <w:w w:val="7"/>
          <w:position w:val="-64"/>
          <w:sz w:val="240"/>
          <w:szCs w:val="240"/>
        </w:rPr>
        <w:t>累</w:t>
      </w:r>
      <w:r>
        <w:rPr>
          <w:rFonts w:ascii="宋体" w:hAnsi="宋体" w:cs="宋体" w:eastAsia="宋体" w:hint="default"/>
          <w:spacing w:val="-180"/>
          <w:w w:val="7"/>
          <w:position w:val="-64"/>
          <w:sz w:val="240"/>
          <w:szCs w:val="240"/>
        </w:rPr>
        <w:t>计</w:t>
      </w:r>
      <w:r>
        <w:rPr>
          <w:rFonts w:ascii="宋体" w:hAnsi="宋体" w:cs="宋体" w:eastAsia="宋体" w:hint="default"/>
          <w:spacing w:val="-180"/>
          <w:w w:val="7"/>
          <w:sz w:val="240"/>
          <w:szCs w:val="240"/>
        </w:rPr>
        <w:t>告</w:t>
      </w:r>
      <w:r>
        <w:rPr>
          <w:rFonts w:ascii="宋体" w:hAnsi="宋体" w:cs="宋体" w:eastAsia="宋体" w:hint="default"/>
          <w:spacing w:val="-159"/>
          <w:w w:val="7"/>
          <w:position w:val="-31"/>
          <w:sz w:val="240"/>
          <w:szCs w:val="240"/>
        </w:rPr>
        <w:t>累</w:t>
      </w:r>
      <w:r>
        <w:rPr>
          <w:rFonts w:ascii="宋体" w:hAnsi="宋体" w:cs="宋体" w:eastAsia="宋体" w:hint="default"/>
          <w:spacing w:val="-82"/>
          <w:w w:val="99"/>
          <w:position w:val="147"/>
          <w:sz w:val="24"/>
          <w:szCs w:val="24"/>
        </w:rPr>
        <w:t>（</w:t>
      </w:r>
      <w:r>
        <w:rPr>
          <w:rFonts w:ascii="宋体" w:hAnsi="宋体" w:cs="宋体" w:eastAsia="宋体" w:hint="default"/>
          <w:spacing w:val="-180"/>
          <w:w w:val="7"/>
          <w:sz w:val="240"/>
          <w:szCs w:val="240"/>
        </w:rPr>
        <w:t>期</w:t>
      </w:r>
      <w:r>
        <w:rPr>
          <w:rFonts w:ascii="宋体" w:hAnsi="宋体" w:cs="宋体" w:eastAsia="宋体" w:hint="default"/>
          <w:spacing w:val="-180"/>
          <w:w w:val="7"/>
          <w:position w:val="-31"/>
          <w:sz w:val="240"/>
          <w:szCs w:val="240"/>
        </w:rPr>
        <w:t>计</w:t>
      </w:r>
      <w:r>
        <w:rPr>
          <w:rFonts w:ascii="宋体" w:hAnsi="宋体" w:cs="宋体" w:eastAsia="宋体" w:hint="default"/>
          <w:spacing w:val="-99"/>
          <w:w w:val="7"/>
          <w:position w:val="-64"/>
          <w:sz w:val="240"/>
          <w:szCs w:val="240"/>
        </w:rPr>
        <w:t>变</w:t>
      </w:r>
      <w:r>
        <w:rPr>
          <w:rFonts w:ascii="宋体" w:hAnsi="宋体" w:cs="宋体" w:eastAsia="宋体" w:hint="default"/>
          <w:spacing w:val="-142"/>
          <w:w w:val="99"/>
          <w:position w:val="147"/>
          <w:sz w:val="24"/>
          <w:szCs w:val="24"/>
        </w:rPr>
        <w:t>三</w:t>
      </w:r>
      <w:r>
        <w:rPr>
          <w:rFonts w:ascii="宋体" w:hAnsi="宋体" w:cs="宋体" w:eastAsia="宋体" w:hint="default"/>
          <w:spacing w:val="-180"/>
          <w:w w:val="7"/>
          <w:sz w:val="240"/>
          <w:szCs w:val="240"/>
        </w:rPr>
        <w:t>内</w:t>
      </w:r>
      <w:r>
        <w:rPr>
          <w:rFonts w:ascii="宋体" w:hAnsi="宋体" w:cs="宋体" w:eastAsia="宋体" w:hint="default"/>
          <w:spacing w:val="-180"/>
          <w:w w:val="7"/>
          <w:position w:val="-31"/>
          <w:sz w:val="240"/>
          <w:szCs w:val="240"/>
        </w:rPr>
        <w:t>变</w:t>
      </w:r>
      <w:r>
        <w:rPr>
          <w:rFonts w:ascii="宋体" w:hAnsi="宋体" w:cs="宋体" w:eastAsia="宋体" w:hint="default"/>
          <w:spacing w:val="-39"/>
          <w:w w:val="7"/>
          <w:position w:val="-64"/>
          <w:sz w:val="240"/>
          <w:szCs w:val="240"/>
        </w:rPr>
        <w:t>更</w:t>
      </w:r>
      <w:r>
        <w:rPr>
          <w:rFonts w:ascii="宋体" w:hAnsi="宋体" w:cs="宋体" w:eastAsia="宋体" w:hint="default"/>
          <w:spacing w:val="-202"/>
          <w:w w:val="99"/>
          <w:position w:val="147"/>
          <w:sz w:val="24"/>
          <w:szCs w:val="24"/>
        </w:rPr>
        <w:t>）</w:t>
      </w:r>
      <w:r>
        <w:rPr>
          <w:rFonts w:ascii="宋体" w:hAnsi="宋体" w:cs="宋体" w:eastAsia="宋体" w:hint="default"/>
          <w:spacing w:val="-180"/>
          <w:w w:val="7"/>
          <w:sz w:val="240"/>
          <w:szCs w:val="240"/>
        </w:rPr>
        <w:t>变</w:t>
      </w:r>
      <w:r>
        <w:rPr>
          <w:rFonts w:ascii="宋体" w:hAnsi="宋体" w:cs="宋体" w:eastAsia="宋体" w:hint="default"/>
          <w:spacing w:val="-180"/>
          <w:w w:val="7"/>
          <w:position w:val="-31"/>
          <w:sz w:val="240"/>
          <w:szCs w:val="240"/>
        </w:rPr>
        <w:t>更</w:t>
      </w:r>
      <w:r>
        <w:rPr>
          <w:rFonts w:ascii="宋体" w:hAnsi="宋体" w:cs="宋体" w:eastAsia="宋体" w:hint="default"/>
          <w:spacing w:val="-92"/>
          <w:w w:val="7"/>
          <w:position w:val="-64"/>
          <w:sz w:val="240"/>
          <w:szCs w:val="240"/>
        </w:rPr>
        <w:t>用</w:t>
      </w:r>
      <w:r>
        <w:rPr>
          <w:rFonts w:ascii="宋体" w:hAnsi="宋体" w:cs="宋体" w:eastAsia="宋体" w:hint="default"/>
          <w:spacing w:val="-89"/>
          <w:w w:val="7"/>
          <w:position w:val="32"/>
          <w:sz w:val="240"/>
          <w:szCs w:val="240"/>
        </w:rPr>
        <w:t>募</w:t>
      </w:r>
      <w:r>
        <w:rPr>
          <w:rFonts w:ascii="宋体" w:hAnsi="宋体" w:cs="宋体" w:eastAsia="宋体" w:hint="default"/>
          <w:spacing w:val="-180"/>
          <w:w w:val="7"/>
          <w:sz w:val="240"/>
          <w:szCs w:val="240"/>
        </w:rPr>
        <w:t>更</w:t>
      </w:r>
      <w:r>
        <w:rPr>
          <w:rFonts w:ascii="宋体" w:hAnsi="宋体" w:cs="宋体" w:eastAsia="宋体" w:hint="default"/>
          <w:spacing w:val="-180"/>
          <w:w w:val="7"/>
          <w:position w:val="-31"/>
          <w:sz w:val="240"/>
          <w:szCs w:val="240"/>
        </w:rPr>
        <w:t>用</w:t>
      </w:r>
      <w:r>
        <w:rPr>
          <w:rFonts w:ascii="宋体" w:hAnsi="宋体" w:cs="宋体" w:eastAsia="宋体" w:hint="default"/>
          <w:spacing w:val="-92"/>
          <w:w w:val="7"/>
          <w:position w:val="-64"/>
          <w:sz w:val="240"/>
          <w:szCs w:val="240"/>
        </w:rPr>
        <w:t>途</w:t>
      </w:r>
      <w:r>
        <w:rPr>
          <w:rFonts w:ascii="宋体" w:hAnsi="宋体" w:cs="宋体" w:eastAsia="宋体" w:hint="default"/>
          <w:spacing w:val="-128"/>
          <w:w w:val="7"/>
          <w:position w:val="32"/>
          <w:sz w:val="240"/>
          <w:szCs w:val="240"/>
        </w:rPr>
        <w:t>集</w:t>
      </w:r>
      <w:r>
        <w:rPr>
          <w:rFonts w:ascii="宋体" w:hAnsi="宋体" w:cs="宋体" w:eastAsia="宋体" w:hint="default"/>
          <w:spacing w:val="-202"/>
          <w:w w:val="99"/>
          <w:position w:val="147"/>
          <w:sz w:val="24"/>
          <w:szCs w:val="24"/>
        </w:rPr>
        <w:t>报</w:t>
      </w:r>
      <w:r>
        <w:rPr>
          <w:rFonts w:ascii="宋体" w:hAnsi="宋体" w:cs="宋体" w:eastAsia="宋体" w:hint="default"/>
          <w:spacing w:val="-180"/>
          <w:w w:val="7"/>
          <w:sz w:val="240"/>
          <w:szCs w:val="240"/>
        </w:rPr>
        <w:t>用</w:t>
      </w:r>
      <w:r>
        <w:rPr>
          <w:rFonts w:ascii="宋体" w:hAnsi="宋体" w:cs="宋体" w:eastAsia="宋体" w:hint="default"/>
          <w:spacing w:val="-180"/>
          <w:w w:val="7"/>
          <w:position w:val="-31"/>
          <w:sz w:val="240"/>
          <w:szCs w:val="240"/>
        </w:rPr>
        <w:t>途</w:t>
      </w:r>
      <w:r>
        <w:rPr>
          <w:rFonts w:ascii="宋体" w:hAnsi="宋体" w:cs="宋体" w:eastAsia="宋体" w:hint="default"/>
          <w:spacing w:val="-92"/>
          <w:w w:val="7"/>
          <w:position w:val="-64"/>
          <w:sz w:val="240"/>
          <w:szCs w:val="240"/>
        </w:rPr>
        <w:t>的</w:t>
      </w:r>
      <w:r>
        <w:rPr>
          <w:rFonts w:ascii="宋体" w:hAnsi="宋体" w:cs="宋体" w:eastAsia="宋体" w:hint="default"/>
          <w:spacing w:val="-89"/>
          <w:w w:val="7"/>
          <w:position w:val="32"/>
          <w:sz w:val="240"/>
          <w:szCs w:val="240"/>
        </w:rPr>
        <w:t>资</w:t>
      </w:r>
      <w:r>
        <w:rPr>
          <w:rFonts w:ascii="宋体" w:hAnsi="宋体" w:cs="宋体" w:eastAsia="宋体" w:hint="default"/>
          <w:spacing w:val="-180"/>
          <w:w w:val="7"/>
          <w:sz w:val="240"/>
          <w:szCs w:val="240"/>
        </w:rPr>
        <w:t>途</w:t>
      </w:r>
      <w:r>
        <w:rPr>
          <w:rFonts w:ascii="宋体" w:hAnsi="宋体" w:cs="宋体" w:eastAsia="宋体" w:hint="default"/>
          <w:spacing w:val="-180"/>
          <w:w w:val="7"/>
          <w:position w:val="-31"/>
          <w:sz w:val="240"/>
          <w:szCs w:val="240"/>
        </w:rPr>
        <w:t>的</w:t>
      </w:r>
      <w:r>
        <w:rPr>
          <w:rFonts w:ascii="宋体" w:hAnsi="宋体" w:cs="宋体" w:eastAsia="宋体" w:hint="default"/>
          <w:spacing w:val="-159"/>
          <w:w w:val="7"/>
          <w:position w:val="-64"/>
          <w:sz w:val="240"/>
          <w:szCs w:val="240"/>
        </w:rPr>
        <w:t>募</w:t>
      </w:r>
      <w:r>
        <w:rPr>
          <w:rFonts w:ascii="宋体" w:hAnsi="宋体" w:cs="宋体" w:eastAsia="宋体" w:hint="default"/>
          <w:spacing w:val="-173"/>
          <w:w w:val="99"/>
          <w:position w:val="147"/>
          <w:sz w:val="24"/>
          <w:szCs w:val="24"/>
        </w:rPr>
        <w:t>告</w:t>
      </w:r>
      <w:r>
        <w:rPr>
          <w:rFonts w:ascii="宋体" w:hAnsi="宋体" w:cs="宋体" w:eastAsia="宋体" w:hint="default"/>
          <w:spacing w:val="-89"/>
          <w:w w:val="7"/>
          <w:position w:val="32"/>
          <w:sz w:val="240"/>
          <w:szCs w:val="240"/>
        </w:rPr>
        <w:t>金</w:t>
      </w:r>
      <w:r>
        <w:rPr>
          <w:rFonts w:ascii="宋体" w:hAnsi="宋体" w:cs="宋体" w:eastAsia="宋体" w:hint="default"/>
          <w:spacing w:val="-180"/>
          <w:w w:val="7"/>
          <w:sz w:val="240"/>
          <w:szCs w:val="240"/>
        </w:rPr>
        <w:t>的</w:t>
      </w:r>
      <w:r>
        <w:rPr>
          <w:rFonts w:ascii="宋体" w:hAnsi="宋体" w:cs="宋体" w:eastAsia="宋体" w:hint="default"/>
          <w:spacing w:val="-180"/>
          <w:w w:val="7"/>
          <w:position w:val="-31"/>
          <w:sz w:val="240"/>
          <w:szCs w:val="240"/>
        </w:rPr>
        <w:t>募</w:t>
      </w:r>
      <w:r>
        <w:rPr>
          <w:rFonts w:ascii="宋体" w:hAnsi="宋体" w:cs="宋体" w:eastAsia="宋体" w:hint="default"/>
          <w:spacing w:val="-99"/>
          <w:w w:val="7"/>
          <w:position w:val="-64"/>
          <w:sz w:val="240"/>
          <w:szCs w:val="240"/>
        </w:rPr>
        <w:t>集</w:t>
      </w:r>
      <w:r>
        <w:rPr>
          <w:rFonts w:ascii="宋体" w:hAnsi="宋体" w:cs="宋体" w:eastAsia="宋体" w:hint="default"/>
          <w:spacing w:val="-233"/>
          <w:w w:val="99"/>
          <w:position w:val="147"/>
          <w:sz w:val="24"/>
          <w:szCs w:val="24"/>
        </w:rPr>
        <w:t>期</w:t>
      </w:r>
      <w:r>
        <w:rPr>
          <w:rFonts w:ascii="宋体" w:hAnsi="宋体" w:cs="宋体" w:eastAsia="宋体" w:hint="default"/>
          <w:spacing w:val="-89"/>
          <w:w w:val="7"/>
          <w:position w:val="32"/>
          <w:sz w:val="240"/>
          <w:szCs w:val="240"/>
        </w:rPr>
        <w:t>总</w:t>
      </w:r>
      <w:r>
        <w:rPr>
          <w:rFonts w:ascii="宋体" w:hAnsi="宋体" w:cs="宋体" w:eastAsia="宋体" w:hint="default"/>
          <w:spacing w:val="-180"/>
          <w:w w:val="7"/>
          <w:sz w:val="240"/>
          <w:szCs w:val="240"/>
        </w:rPr>
        <w:t>募</w:t>
      </w:r>
      <w:r>
        <w:rPr>
          <w:rFonts w:ascii="宋体" w:hAnsi="宋体" w:cs="宋体" w:eastAsia="宋体" w:hint="default"/>
          <w:spacing w:val="-180"/>
          <w:w w:val="7"/>
          <w:position w:val="-31"/>
          <w:sz w:val="240"/>
          <w:szCs w:val="240"/>
        </w:rPr>
        <w:t>集</w:t>
      </w:r>
      <w:r>
        <w:rPr>
          <w:rFonts w:ascii="宋体" w:hAnsi="宋体" w:cs="宋体" w:eastAsia="宋体" w:hint="default"/>
          <w:spacing w:val="-92"/>
          <w:w w:val="7"/>
          <w:position w:val="-64"/>
          <w:sz w:val="240"/>
          <w:szCs w:val="240"/>
        </w:rPr>
        <w:t>资</w:t>
      </w:r>
      <w:r>
        <w:rPr>
          <w:rFonts w:ascii="宋体" w:hAnsi="宋体" w:cs="宋体" w:eastAsia="宋体" w:hint="default"/>
          <w:spacing w:val="-128"/>
          <w:w w:val="7"/>
          <w:position w:val="32"/>
          <w:sz w:val="240"/>
          <w:szCs w:val="240"/>
        </w:rPr>
        <w:t>额</w:t>
      </w:r>
      <w:r>
        <w:rPr>
          <w:rFonts w:ascii="宋体" w:hAnsi="宋体" w:cs="宋体" w:eastAsia="宋体" w:hint="default"/>
          <w:spacing w:val="-202"/>
          <w:w w:val="99"/>
          <w:position w:val="147"/>
          <w:sz w:val="24"/>
          <w:szCs w:val="24"/>
        </w:rPr>
        <w:t>内</w:t>
      </w:r>
      <w:r>
        <w:rPr>
          <w:rFonts w:ascii="宋体" w:hAnsi="宋体" w:cs="宋体" w:eastAsia="宋体" w:hint="default"/>
          <w:spacing w:val="-180"/>
          <w:w w:val="7"/>
          <w:sz w:val="240"/>
          <w:szCs w:val="240"/>
        </w:rPr>
        <w:t>集</w:t>
      </w:r>
      <w:r>
        <w:rPr>
          <w:rFonts w:ascii="宋体" w:hAnsi="宋体" w:cs="宋体" w:eastAsia="宋体" w:hint="default"/>
          <w:spacing w:val="-180"/>
          <w:w w:val="7"/>
          <w:position w:val="-31"/>
          <w:sz w:val="240"/>
          <w:szCs w:val="240"/>
        </w:rPr>
        <w:t>资</w:t>
      </w:r>
      <w:r>
        <w:rPr>
          <w:rFonts w:ascii="宋体" w:hAnsi="宋体" w:cs="宋体" w:eastAsia="宋体" w:hint="default"/>
          <w:w w:val="7"/>
          <w:position w:val="-64"/>
          <w:sz w:val="240"/>
          <w:szCs w:val="240"/>
        </w:rPr>
        <w:t>金</w:t>
      </w:r>
      <w:r>
        <w:rPr>
          <w:rFonts w:ascii="宋体" w:hAnsi="宋体" w:cs="宋体" w:eastAsia="宋体" w:hint="default"/>
          <w:spacing w:val="-180"/>
          <w:w w:val="7"/>
          <w:sz w:val="240"/>
          <w:szCs w:val="240"/>
        </w:rPr>
        <w:t>资</w:t>
      </w:r>
      <w:r>
        <w:rPr>
          <w:rFonts w:ascii="宋体" w:hAnsi="宋体" w:cs="宋体" w:eastAsia="宋体" w:hint="default"/>
          <w:spacing w:val="-180"/>
          <w:w w:val="7"/>
          <w:position w:val="-31"/>
          <w:sz w:val="240"/>
          <w:szCs w:val="240"/>
        </w:rPr>
        <w:t>金</w:t>
      </w:r>
      <w:r>
        <w:rPr>
          <w:rFonts w:ascii="宋体" w:hAnsi="宋体" w:cs="宋体" w:eastAsia="宋体" w:hint="default"/>
          <w:spacing w:val="-159"/>
          <w:w w:val="7"/>
          <w:position w:val="-64"/>
          <w:sz w:val="240"/>
          <w:szCs w:val="240"/>
        </w:rPr>
        <w:t>总</w:t>
      </w:r>
      <w:r>
        <w:rPr>
          <w:rFonts w:ascii="宋体" w:hAnsi="宋体" w:cs="宋体" w:eastAsia="宋体" w:hint="default"/>
          <w:spacing w:val="-82"/>
          <w:w w:val="99"/>
          <w:position w:val="147"/>
          <w:sz w:val="24"/>
          <w:szCs w:val="24"/>
        </w:rPr>
        <w:t>投</w:t>
      </w:r>
      <w:r>
        <w:rPr>
          <w:rFonts w:ascii="宋体" w:hAnsi="宋体" w:cs="宋体" w:eastAsia="宋体" w:hint="default"/>
          <w:spacing w:val="-180"/>
          <w:w w:val="7"/>
          <w:sz w:val="240"/>
          <w:szCs w:val="240"/>
        </w:rPr>
        <w:t>金</w:t>
      </w:r>
      <w:r>
        <w:rPr>
          <w:rFonts w:ascii="宋体" w:hAnsi="宋体" w:cs="宋体" w:eastAsia="宋体" w:hint="default"/>
          <w:spacing w:val="-180"/>
          <w:w w:val="7"/>
          <w:position w:val="-31"/>
          <w:sz w:val="240"/>
          <w:szCs w:val="240"/>
        </w:rPr>
        <w:t>总</w:t>
      </w:r>
      <w:r>
        <w:rPr>
          <w:rFonts w:ascii="宋体" w:hAnsi="宋体" w:cs="宋体" w:eastAsia="宋体" w:hint="default"/>
          <w:spacing w:val="-99"/>
          <w:w w:val="7"/>
          <w:position w:val="-64"/>
          <w:sz w:val="240"/>
          <w:szCs w:val="240"/>
        </w:rPr>
        <w:t>额</w:t>
      </w:r>
      <w:r>
        <w:rPr>
          <w:rFonts w:ascii="宋体" w:hAnsi="宋体" w:cs="宋体" w:eastAsia="宋体" w:hint="default"/>
          <w:spacing w:val="-142"/>
          <w:w w:val="99"/>
          <w:position w:val="147"/>
          <w:sz w:val="24"/>
          <w:szCs w:val="24"/>
        </w:rPr>
        <w:t>资</w:t>
      </w:r>
      <w:r>
        <w:rPr>
          <w:rFonts w:ascii="宋体" w:hAnsi="宋体" w:cs="宋体" w:eastAsia="宋体" w:hint="default"/>
          <w:spacing w:val="-180"/>
          <w:w w:val="7"/>
          <w:sz w:val="240"/>
          <w:szCs w:val="240"/>
        </w:rPr>
        <w:t>总</w:t>
      </w:r>
      <w:r>
        <w:rPr>
          <w:rFonts w:ascii="宋体" w:hAnsi="宋体" w:cs="宋体" w:eastAsia="宋体" w:hint="default"/>
          <w:spacing w:val="-180"/>
          <w:w w:val="7"/>
          <w:position w:val="-31"/>
          <w:sz w:val="240"/>
          <w:szCs w:val="240"/>
        </w:rPr>
        <w:t>额</w:t>
      </w:r>
      <w:r>
        <w:rPr>
          <w:rFonts w:ascii="宋体" w:hAnsi="宋体" w:cs="宋体" w:eastAsia="宋体" w:hint="default"/>
          <w:spacing w:val="-39"/>
          <w:w w:val="7"/>
          <w:position w:val="-64"/>
          <w:sz w:val="240"/>
          <w:szCs w:val="240"/>
        </w:rPr>
        <w:t>比</w:t>
      </w:r>
      <w:r>
        <w:rPr>
          <w:rFonts w:ascii="宋体" w:hAnsi="宋体" w:cs="宋体" w:eastAsia="宋体" w:hint="default"/>
          <w:spacing w:val="-202"/>
          <w:w w:val="99"/>
          <w:position w:val="147"/>
          <w:sz w:val="24"/>
          <w:szCs w:val="24"/>
        </w:rPr>
        <w:t>情</w:t>
      </w:r>
      <w:r>
        <w:rPr>
          <w:rFonts w:ascii="宋体" w:hAnsi="宋体" w:cs="宋体" w:eastAsia="宋体" w:hint="default"/>
          <w:spacing w:val="-180"/>
          <w:w w:val="7"/>
          <w:sz w:val="240"/>
          <w:szCs w:val="240"/>
        </w:rPr>
        <w:t>额</w:t>
      </w:r>
      <w:r>
        <w:rPr>
          <w:rFonts w:ascii="宋体" w:hAnsi="宋体" w:cs="宋体" w:eastAsia="宋体" w:hint="default"/>
          <w:spacing w:val="21"/>
          <w:w w:val="7"/>
          <w:position w:val="-64"/>
          <w:sz w:val="240"/>
          <w:szCs w:val="240"/>
        </w:rPr>
        <w:t>例</w:t>
      </w:r>
      <w:r>
        <w:rPr>
          <w:rFonts w:ascii="宋体" w:hAnsi="宋体" w:cs="宋体" w:eastAsia="宋体" w:hint="default"/>
          <w:w w:val="99"/>
          <w:position w:val="147"/>
          <w:sz w:val="24"/>
          <w:szCs w:val="24"/>
        </w:rPr>
        <w:t>况</w:t>
      </w:r>
      <w:r>
        <w:rPr>
          <w:rFonts w:ascii="宋体" w:hAnsi="宋体" w:cs="宋体" w:eastAsia="宋体" w:hint="default"/>
          <w:sz w:val="24"/>
          <w:szCs w:val="24"/>
        </w:rPr>
      </w:r>
    </w:p>
    <w:p>
      <w:pPr>
        <w:spacing w:line="1294" w:lineRule="exact" w:before="0"/>
        <w:ind w:left="311"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本</w:t>
      </w:r>
      <w:r>
        <w:rPr>
          <w:rFonts w:ascii="宋体" w:hAnsi="宋体" w:cs="宋体" w:eastAsia="宋体" w:hint="default"/>
          <w:w w:val="7"/>
          <w:position w:val="-64"/>
          <w:sz w:val="240"/>
          <w:szCs w:val="240"/>
        </w:rPr>
        <w:t>已</w:t>
      </w:r>
      <w:r>
        <w:rPr>
          <w:rFonts w:ascii="宋体" w:hAnsi="宋体" w:cs="宋体" w:eastAsia="宋体" w:hint="default"/>
          <w:spacing w:val="-180"/>
          <w:w w:val="7"/>
          <w:sz w:val="240"/>
          <w:szCs w:val="240"/>
        </w:rPr>
        <w:t>年</w:t>
      </w:r>
      <w:r>
        <w:rPr>
          <w:rFonts w:ascii="宋体" w:hAnsi="宋体" w:cs="宋体" w:eastAsia="宋体" w:hint="default"/>
          <w:w w:val="7"/>
          <w:position w:val="-64"/>
          <w:sz w:val="240"/>
          <w:szCs w:val="240"/>
        </w:rPr>
        <w:t>累</w:t>
      </w:r>
      <w:r>
        <w:rPr>
          <w:rFonts w:ascii="宋体" w:hAnsi="宋体" w:cs="宋体" w:eastAsia="宋体" w:hint="default"/>
          <w:spacing w:val="-180"/>
          <w:w w:val="7"/>
          <w:sz w:val="240"/>
          <w:szCs w:val="240"/>
        </w:rPr>
        <w:t>度</w:t>
      </w:r>
      <w:r>
        <w:rPr>
          <w:rFonts w:ascii="宋体" w:hAnsi="宋体" w:cs="宋体" w:eastAsia="宋体" w:hint="default"/>
          <w:w w:val="7"/>
          <w:position w:val="-64"/>
          <w:sz w:val="240"/>
          <w:szCs w:val="240"/>
        </w:rPr>
        <w:t>计</w:t>
      </w:r>
      <w:r>
        <w:rPr>
          <w:rFonts w:ascii="宋体" w:hAnsi="宋体" w:cs="宋体" w:eastAsia="宋体" w:hint="default"/>
          <w:spacing w:val="-180"/>
          <w:w w:val="7"/>
          <w:sz w:val="240"/>
          <w:szCs w:val="240"/>
        </w:rPr>
        <w:t>投</w:t>
      </w:r>
      <w:r>
        <w:rPr>
          <w:rFonts w:ascii="宋体" w:hAnsi="宋体" w:cs="宋体" w:eastAsia="宋体" w:hint="default"/>
          <w:w w:val="7"/>
          <w:position w:val="-64"/>
          <w:sz w:val="240"/>
          <w:szCs w:val="240"/>
        </w:rPr>
        <w:t>投</w:t>
      </w:r>
      <w:r>
        <w:rPr>
          <w:rFonts w:ascii="宋体" w:hAnsi="宋体" w:cs="宋体" w:eastAsia="宋体" w:hint="default"/>
          <w:spacing w:val="-180"/>
          <w:w w:val="7"/>
          <w:sz w:val="240"/>
          <w:szCs w:val="240"/>
        </w:rPr>
        <w:t>入</w:t>
      </w:r>
      <w:r>
        <w:rPr>
          <w:rFonts w:ascii="宋体" w:hAnsi="宋体" w:cs="宋体" w:eastAsia="宋体" w:hint="default"/>
          <w:w w:val="7"/>
          <w:position w:val="-64"/>
          <w:sz w:val="240"/>
          <w:szCs w:val="240"/>
        </w:rPr>
        <w:t>入</w:t>
      </w:r>
      <w:r>
        <w:rPr>
          <w:rFonts w:ascii="宋体" w:hAnsi="宋体" w:cs="宋体" w:eastAsia="宋体" w:hint="default"/>
          <w:spacing w:val="-180"/>
          <w:w w:val="7"/>
          <w:sz w:val="240"/>
          <w:szCs w:val="240"/>
        </w:rPr>
        <w:t>募</w:t>
      </w:r>
      <w:r>
        <w:rPr>
          <w:rFonts w:ascii="宋体" w:hAnsi="宋体" w:cs="宋体" w:eastAsia="宋体" w:hint="default"/>
          <w:w w:val="7"/>
          <w:position w:val="-64"/>
          <w:sz w:val="240"/>
          <w:szCs w:val="240"/>
        </w:rPr>
        <w:t>募</w:t>
      </w:r>
      <w:r>
        <w:rPr>
          <w:rFonts w:ascii="宋体" w:hAnsi="宋体" w:cs="宋体" w:eastAsia="宋体" w:hint="default"/>
          <w:spacing w:val="-180"/>
          <w:w w:val="7"/>
          <w:sz w:val="240"/>
          <w:szCs w:val="240"/>
        </w:rPr>
        <w:t>集</w:t>
      </w:r>
      <w:r>
        <w:rPr>
          <w:rFonts w:ascii="宋体" w:hAnsi="宋体" w:cs="宋体" w:eastAsia="宋体" w:hint="default"/>
          <w:w w:val="7"/>
          <w:position w:val="-64"/>
          <w:sz w:val="240"/>
          <w:szCs w:val="240"/>
        </w:rPr>
        <w:t>集</w:t>
      </w:r>
      <w:r>
        <w:rPr>
          <w:rFonts w:ascii="宋体" w:hAnsi="宋体" w:cs="宋体" w:eastAsia="宋体" w:hint="default"/>
          <w:spacing w:val="-180"/>
          <w:w w:val="7"/>
          <w:sz w:val="240"/>
          <w:szCs w:val="240"/>
        </w:rPr>
        <w:t>资</w:t>
      </w:r>
      <w:r>
        <w:rPr>
          <w:rFonts w:ascii="宋体" w:hAnsi="宋体" w:cs="宋体" w:eastAsia="宋体" w:hint="default"/>
          <w:w w:val="7"/>
          <w:position w:val="-64"/>
          <w:sz w:val="240"/>
          <w:szCs w:val="240"/>
        </w:rPr>
        <w:t>资</w:t>
      </w:r>
      <w:r>
        <w:rPr>
          <w:rFonts w:ascii="宋体" w:hAnsi="宋体" w:cs="宋体" w:eastAsia="宋体" w:hint="default"/>
          <w:spacing w:val="-180"/>
          <w:w w:val="7"/>
          <w:sz w:val="240"/>
          <w:szCs w:val="240"/>
        </w:rPr>
        <w:t>金</w:t>
      </w:r>
      <w:r>
        <w:rPr>
          <w:rFonts w:ascii="宋体" w:hAnsi="宋体" w:cs="宋体" w:eastAsia="宋体" w:hint="default"/>
          <w:w w:val="7"/>
          <w:position w:val="-64"/>
          <w:sz w:val="240"/>
          <w:szCs w:val="240"/>
        </w:rPr>
        <w:t>金</w:t>
      </w:r>
      <w:r>
        <w:rPr>
          <w:rFonts w:ascii="宋体" w:hAnsi="宋体" w:cs="宋体" w:eastAsia="宋体" w:hint="default"/>
          <w:spacing w:val="-180"/>
          <w:w w:val="7"/>
          <w:sz w:val="240"/>
          <w:szCs w:val="240"/>
        </w:rPr>
        <w:t>总</w:t>
      </w:r>
      <w:r>
        <w:rPr>
          <w:rFonts w:ascii="宋体" w:hAnsi="宋体" w:cs="宋体" w:eastAsia="宋体" w:hint="default"/>
          <w:w w:val="7"/>
          <w:position w:val="-64"/>
          <w:sz w:val="240"/>
          <w:szCs w:val="240"/>
        </w:rPr>
        <w:t>总</w:t>
      </w:r>
      <w:r>
        <w:rPr>
          <w:rFonts w:ascii="宋体" w:hAnsi="宋体" w:cs="宋体" w:eastAsia="宋体" w:hint="default"/>
          <w:spacing w:val="-180"/>
          <w:w w:val="7"/>
          <w:sz w:val="240"/>
          <w:szCs w:val="240"/>
        </w:rPr>
        <w:t>额</w:t>
      </w:r>
      <w:r>
        <w:rPr>
          <w:rFonts w:ascii="宋体" w:hAnsi="宋体" w:cs="宋体" w:eastAsia="宋体" w:hint="default"/>
          <w:w w:val="7"/>
          <w:position w:val="-64"/>
          <w:sz w:val="240"/>
          <w:szCs w:val="240"/>
        </w:rPr>
        <w:t>额</w:t>
      </w:r>
      <w:r>
        <w:rPr>
          <w:rFonts w:ascii="宋体" w:hAnsi="宋体" w:cs="宋体" w:eastAsia="宋体" w:hint="default"/>
          <w:sz w:val="240"/>
          <w:szCs w:val="240"/>
        </w:rPr>
      </w:r>
    </w:p>
    <w:p>
      <w:pPr>
        <w:spacing w:after="0" w:line="1294" w:lineRule="exact"/>
        <w:jc w:val="left"/>
        <w:rPr>
          <w:rFonts w:ascii="宋体" w:hAnsi="宋体" w:cs="宋体" w:eastAsia="宋体" w:hint="default"/>
          <w:sz w:val="240"/>
          <w:szCs w:val="240"/>
        </w:rPr>
        <w:sectPr>
          <w:type w:val="continuous"/>
          <w:pgSz w:w="11900" w:h="16840"/>
          <w:pgMar w:top="900" w:bottom="280" w:left="980" w:right="660"/>
          <w:cols w:num="2" w:equalWidth="0">
            <w:col w:w="3273" w:space="2100"/>
            <w:col w:w="4887"/>
          </w:cols>
        </w:sectPr>
      </w:pPr>
    </w:p>
    <w:p>
      <w:pPr>
        <w:spacing w:line="869" w:lineRule="exact" w:before="62"/>
        <w:ind w:left="253" w:right="-16" w:firstLine="0"/>
        <w:jc w:val="left"/>
        <w:rPr>
          <w:rFonts w:ascii="宋体" w:hAnsi="宋体" w:cs="宋体" w:eastAsia="宋体" w:hint="default"/>
          <w:sz w:val="240"/>
          <w:szCs w:val="240"/>
        </w:rPr>
      </w:pPr>
      <w:r>
        <w:rPr/>
        <w:pict>
          <v:shape style="position:absolute;margin-left:56.399517pt;margin-top:43.895912pt;width:499.7pt;height:603.8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9"/>
                    <w:gridCol w:w="560"/>
                    <w:gridCol w:w="627"/>
                    <w:gridCol w:w="234"/>
                    <w:gridCol w:w="814"/>
                    <w:gridCol w:w="266"/>
                    <w:gridCol w:w="700"/>
                    <w:gridCol w:w="126"/>
                    <w:gridCol w:w="571"/>
                    <w:gridCol w:w="223"/>
                    <w:gridCol w:w="628"/>
                    <w:gridCol w:w="92"/>
                    <w:gridCol w:w="1028"/>
                    <w:gridCol w:w="212"/>
                    <w:gridCol w:w="572"/>
                    <w:gridCol w:w="651"/>
                    <w:gridCol w:w="856"/>
                  </w:tblGrid>
                  <w:tr>
                    <w:trPr>
                      <w:trHeight w:val="161" w:hRule="exact"/>
                    </w:trPr>
                    <w:tc>
                      <w:tcPr>
                        <w:tcW w:w="3006" w:type="dxa"/>
                        <w:gridSpan w:val="3"/>
                        <w:vMerge w:val="restart"/>
                        <w:tcBorders>
                          <w:top w:val="single" w:sz="4" w:space="0" w:color="000000"/>
                          <w:left w:val="single" w:sz="4" w:space="0" w:color="000000"/>
                          <w:right w:val="single" w:sz="4" w:space="0" w:color="000000"/>
                        </w:tcBorders>
                        <w:shd w:val="clear" w:color="auto" w:fill="DCDCDC"/>
                      </w:tcPr>
                      <w:p>
                        <w:pPr/>
                      </w:p>
                    </w:tc>
                    <w:tc>
                      <w:tcPr>
                        <w:tcW w:w="2140" w:type="dxa"/>
                        <w:gridSpan w:val="5"/>
                        <w:vMerge w:val="restart"/>
                        <w:tcBorders>
                          <w:top w:val="single" w:sz="4" w:space="0" w:color="000000"/>
                          <w:left w:val="single" w:sz="12" w:space="0" w:color="DCDCDC"/>
                          <w:right w:val="single" w:sz="10" w:space="0" w:color="DCDCDC"/>
                        </w:tcBorders>
                      </w:tcPr>
                      <w:p>
                        <w:pPr>
                          <w:pStyle w:val="TableParagraph"/>
                          <w:spacing w:line="240" w:lineRule="auto" w:before="45"/>
                          <w:ind w:left="1372" w:right="0"/>
                          <w:jc w:val="left"/>
                          <w:rPr>
                            <w:rFonts w:ascii="Times New Roman" w:hAnsi="Times New Roman" w:cs="Times New Roman" w:eastAsia="Times New Roman" w:hint="default"/>
                            <w:sz w:val="18"/>
                            <w:szCs w:val="18"/>
                          </w:rPr>
                        </w:pPr>
                        <w:r>
                          <w:rPr>
                            <w:rFonts w:ascii="Times New Roman"/>
                            <w:sz w:val="18"/>
                          </w:rPr>
                          <w:t>46,990.89</w:t>
                        </w:r>
                      </w:p>
                    </w:tc>
                    <w:tc>
                      <w:tcPr>
                        <w:tcW w:w="2755" w:type="dxa"/>
                        <w:gridSpan w:val="6"/>
                        <w:tcBorders>
                          <w:top w:val="single" w:sz="4" w:space="0" w:color="000000"/>
                          <w:left w:val="single" w:sz="4" w:space="0" w:color="000000"/>
                          <w:bottom w:val="nil" w:sz="6" w:space="0" w:color="auto"/>
                          <w:right w:val="single" w:sz="4" w:space="0" w:color="000000"/>
                        </w:tcBorders>
                        <w:shd w:val="clear" w:color="auto" w:fill="DCDCDC"/>
                      </w:tcPr>
                      <w:p>
                        <w:pPr/>
                      </w:p>
                    </w:tc>
                    <w:tc>
                      <w:tcPr>
                        <w:tcW w:w="2078" w:type="dxa"/>
                        <w:gridSpan w:val="3"/>
                        <w:vMerge w:val="restart"/>
                        <w:tcBorders>
                          <w:top w:val="single" w:sz="4" w:space="0" w:color="000000"/>
                          <w:left w:val="single" w:sz="9" w:space="0" w:color="DCDCDC"/>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6,201.64</w:t>
                        </w:r>
                        <w:r>
                          <w:rPr>
                            <w:rFonts w:ascii="Times New Roman"/>
                            <w:sz w:val="18"/>
                          </w:rPr>
                        </w:r>
                      </w:p>
                    </w:tc>
                  </w:tr>
                  <w:tr>
                    <w:trPr>
                      <w:trHeight w:val="161" w:hRule="exact"/>
                    </w:trPr>
                    <w:tc>
                      <w:tcPr>
                        <w:tcW w:w="3006" w:type="dxa"/>
                        <w:gridSpan w:val="3"/>
                        <w:vMerge/>
                        <w:tcBorders>
                          <w:left w:val="single" w:sz="4" w:space="0" w:color="000000"/>
                          <w:bottom w:val="single" w:sz="4" w:space="0" w:color="000000"/>
                          <w:right w:val="single" w:sz="4" w:space="0" w:color="000000"/>
                        </w:tcBorders>
                        <w:shd w:val="clear" w:color="auto" w:fill="DCDCDC"/>
                      </w:tcPr>
                      <w:p>
                        <w:pPr/>
                      </w:p>
                    </w:tc>
                    <w:tc>
                      <w:tcPr>
                        <w:tcW w:w="2140" w:type="dxa"/>
                        <w:gridSpan w:val="5"/>
                        <w:vMerge/>
                        <w:tcBorders>
                          <w:left w:val="single" w:sz="12" w:space="0" w:color="DCDCDC"/>
                          <w:bottom w:val="single" w:sz="4" w:space="0" w:color="000000"/>
                          <w:right w:val="single" w:sz="10" w:space="0" w:color="DCDCDC"/>
                        </w:tcBorders>
                      </w:tcPr>
                      <w:p>
                        <w:pPr/>
                      </w:p>
                    </w:tc>
                    <w:tc>
                      <w:tcPr>
                        <w:tcW w:w="2755" w:type="dxa"/>
                        <w:gridSpan w:val="6"/>
                        <w:vMerge w:val="restart"/>
                        <w:tcBorders>
                          <w:top w:val="nil" w:sz="6" w:space="0" w:color="auto"/>
                          <w:left w:val="single" w:sz="4" w:space="0" w:color="000000"/>
                          <w:right w:val="single" w:sz="4" w:space="0" w:color="000000"/>
                        </w:tcBorders>
                        <w:shd w:val="clear" w:color="auto" w:fill="DCDCDC"/>
                      </w:tcPr>
                      <w:p>
                        <w:pPr/>
                      </w:p>
                    </w:tc>
                    <w:tc>
                      <w:tcPr>
                        <w:tcW w:w="2078" w:type="dxa"/>
                        <w:gridSpan w:val="3"/>
                        <w:vMerge/>
                        <w:tcBorders>
                          <w:left w:val="single" w:sz="9" w:space="0" w:color="DCDCDC"/>
                          <w:right w:val="single" w:sz="4" w:space="0" w:color="000000"/>
                        </w:tcBorders>
                      </w:tcPr>
                      <w:p>
                        <w:pPr/>
                      </w:p>
                    </w:tc>
                  </w:tr>
                  <w:tr>
                    <w:trPr>
                      <w:trHeight w:val="151" w:hRule="exact"/>
                    </w:trPr>
                    <w:tc>
                      <w:tcPr>
                        <w:tcW w:w="3006" w:type="dxa"/>
                        <w:gridSpan w:val="3"/>
                        <w:vMerge w:val="restart"/>
                        <w:tcBorders>
                          <w:top w:val="single" w:sz="4" w:space="0" w:color="000000"/>
                          <w:left w:val="single" w:sz="4" w:space="0" w:color="000000"/>
                          <w:right w:val="single" w:sz="4" w:space="0" w:color="000000"/>
                        </w:tcBorders>
                        <w:shd w:val="clear" w:color="auto" w:fill="DCDCDC"/>
                      </w:tcPr>
                      <w:p>
                        <w:pPr/>
                      </w:p>
                    </w:tc>
                    <w:tc>
                      <w:tcPr>
                        <w:tcW w:w="2140" w:type="dxa"/>
                        <w:gridSpan w:val="5"/>
                        <w:vMerge w:val="restart"/>
                        <w:tcBorders>
                          <w:top w:val="single" w:sz="4" w:space="0" w:color="000000"/>
                          <w:left w:val="single" w:sz="12" w:space="0" w:color="DCDCDC"/>
                          <w:right w:val="single" w:sz="10" w:space="0" w:color="DCDCDC"/>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w w:val="95"/>
                            <w:sz w:val="18"/>
                          </w:rPr>
                          <w:t>4,155.73</w:t>
                        </w:r>
                        <w:r>
                          <w:rPr>
                            <w:rFonts w:ascii="Times New Roman"/>
                            <w:sz w:val="18"/>
                          </w:rPr>
                        </w:r>
                      </w:p>
                    </w:tc>
                    <w:tc>
                      <w:tcPr>
                        <w:tcW w:w="2755" w:type="dxa"/>
                        <w:gridSpan w:val="6"/>
                        <w:vMerge/>
                        <w:tcBorders>
                          <w:left w:val="single" w:sz="4" w:space="0" w:color="000000"/>
                          <w:bottom w:val="nil" w:sz="6" w:space="0" w:color="auto"/>
                          <w:right w:val="single" w:sz="4" w:space="0" w:color="000000"/>
                        </w:tcBorders>
                        <w:shd w:val="clear" w:color="auto" w:fill="DCDCDC"/>
                      </w:tcPr>
                      <w:p>
                        <w:pPr/>
                      </w:p>
                    </w:tc>
                    <w:tc>
                      <w:tcPr>
                        <w:tcW w:w="2078" w:type="dxa"/>
                        <w:gridSpan w:val="3"/>
                        <w:vMerge/>
                        <w:tcBorders>
                          <w:left w:val="single" w:sz="9" w:space="0" w:color="DCDCDC"/>
                          <w:right w:val="single" w:sz="4" w:space="0" w:color="000000"/>
                        </w:tcBorders>
                      </w:tcPr>
                      <w:p>
                        <w:pPr/>
                      </w:p>
                    </w:tc>
                  </w:tr>
                  <w:tr>
                    <w:trPr>
                      <w:trHeight w:val="173" w:hRule="exact"/>
                    </w:trPr>
                    <w:tc>
                      <w:tcPr>
                        <w:tcW w:w="3006" w:type="dxa"/>
                        <w:gridSpan w:val="3"/>
                        <w:vMerge/>
                        <w:tcBorders>
                          <w:left w:val="single" w:sz="4" w:space="0" w:color="000000"/>
                          <w:bottom w:val="single" w:sz="4" w:space="0" w:color="000000"/>
                          <w:right w:val="single" w:sz="4" w:space="0" w:color="000000"/>
                        </w:tcBorders>
                        <w:shd w:val="clear" w:color="auto" w:fill="DCDCDC"/>
                      </w:tcPr>
                      <w:p>
                        <w:pPr/>
                      </w:p>
                    </w:tc>
                    <w:tc>
                      <w:tcPr>
                        <w:tcW w:w="2140" w:type="dxa"/>
                        <w:gridSpan w:val="5"/>
                        <w:vMerge/>
                        <w:tcBorders>
                          <w:left w:val="single" w:sz="12" w:space="0" w:color="DCDCDC"/>
                          <w:bottom w:val="single" w:sz="4" w:space="0" w:color="000000"/>
                          <w:right w:val="single" w:sz="10" w:space="0" w:color="DCDCDC"/>
                        </w:tcBorders>
                      </w:tcPr>
                      <w:p>
                        <w:pPr/>
                      </w:p>
                    </w:tc>
                    <w:tc>
                      <w:tcPr>
                        <w:tcW w:w="2755" w:type="dxa"/>
                        <w:gridSpan w:val="6"/>
                        <w:tcBorders>
                          <w:top w:val="nil" w:sz="6" w:space="0" w:color="auto"/>
                          <w:left w:val="single" w:sz="4" w:space="0" w:color="000000"/>
                          <w:bottom w:val="single" w:sz="4" w:space="0" w:color="000000"/>
                          <w:right w:val="single" w:sz="4" w:space="0" w:color="000000"/>
                        </w:tcBorders>
                        <w:shd w:val="clear" w:color="auto" w:fill="DCDCDC"/>
                      </w:tcPr>
                      <w:p>
                        <w:pPr/>
                      </w:p>
                    </w:tc>
                    <w:tc>
                      <w:tcPr>
                        <w:tcW w:w="2078" w:type="dxa"/>
                        <w:gridSpan w:val="3"/>
                        <w:vMerge/>
                        <w:tcBorders>
                          <w:left w:val="single" w:sz="9" w:space="0" w:color="DCDCDC"/>
                          <w:bottom w:val="single" w:sz="4" w:space="0" w:color="000000"/>
                          <w:right w:val="single" w:sz="4" w:space="0" w:color="000000"/>
                        </w:tcBorders>
                      </w:tcPr>
                      <w:p>
                        <w:pPr/>
                      </w:p>
                    </w:tc>
                  </w:tr>
                  <w:tr>
                    <w:trPr>
                      <w:trHeight w:val="161" w:hRule="exact"/>
                    </w:trPr>
                    <w:tc>
                      <w:tcPr>
                        <w:tcW w:w="3006" w:type="dxa"/>
                        <w:gridSpan w:val="3"/>
                        <w:vMerge w:val="restart"/>
                        <w:tcBorders>
                          <w:top w:val="single" w:sz="4" w:space="0" w:color="000000"/>
                          <w:left w:val="single" w:sz="4" w:space="0" w:color="000000"/>
                          <w:right w:val="single" w:sz="4" w:space="0" w:color="000000"/>
                        </w:tcBorders>
                        <w:shd w:val="clear" w:color="auto" w:fill="DCDCDC"/>
                      </w:tcPr>
                      <w:p>
                        <w:pPr/>
                      </w:p>
                    </w:tc>
                    <w:tc>
                      <w:tcPr>
                        <w:tcW w:w="2140" w:type="dxa"/>
                        <w:gridSpan w:val="5"/>
                        <w:vMerge w:val="restart"/>
                        <w:tcBorders>
                          <w:top w:val="single" w:sz="4" w:space="0" w:color="000000"/>
                          <w:left w:val="single" w:sz="12" w:space="0" w:color="DCDCDC"/>
                          <w:right w:val="single" w:sz="10" w:space="0" w:color="DCDCDC"/>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w w:val="95"/>
                            <w:sz w:val="18"/>
                          </w:rPr>
                          <w:t>4,155.73</w:t>
                        </w:r>
                        <w:r>
                          <w:rPr>
                            <w:rFonts w:ascii="Times New Roman"/>
                            <w:sz w:val="18"/>
                          </w:rPr>
                        </w:r>
                      </w:p>
                    </w:tc>
                    <w:tc>
                      <w:tcPr>
                        <w:tcW w:w="2755" w:type="dxa"/>
                        <w:gridSpan w:val="6"/>
                        <w:tcBorders>
                          <w:top w:val="single" w:sz="4" w:space="0" w:color="000000"/>
                          <w:left w:val="single" w:sz="4" w:space="0" w:color="000000"/>
                          <w:bottom w:val="nil" w:sz="6" w:space="0" w:color="auto"/>
                          <w:right w:val="single" w:sz="4" w:space="0" w:color="000000"/>
                        </w:tcBorders>
                        <w:shd w:val="clear" w:color="auto" w:fill="DCDCDC"/>
                      </w:tcPr>
                      <w:p>
                        <w:pPr/>
                      </w:p>
                    </w:tc>
                    <w:tc>
                      <w:tcPr>
                        <w:tcW w:w="2078" w:type="dxa"/>
                        <w:gridSpan w:val="3"/>
                        <w:vMerge w:val="restart"/>
                        <w:tcBorders>
                          <w:top w:val="single" w:sz="4" w:space="0" w:color="000000"/>
                          <w:left w:val="single" w:sz="9" w:space="0" w:color="DCDCDC"/>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18" w:right="0"/>
                          <w:jc w:val="left"/>
                          <w:rPr>
                            <w:rFonts w:ascii="Times New Roman" w:hAnsi="Times New Roman" w:cs="Times New Roman" w:eastAsia="Times New Roman" w:hint="default"/>
                            <w:sz w:val="18"/>
                            <w:szCs w:val="18"/>
                          </w:rPr>
                        </w:pPr>
                        <w:r>
                          <w:rPr>
                            <w:rFonts w:ascii="Times New Roman"/>
                            <w:sz w:val="18"/>
                          </w:rPr>
                          <w:t>39,404.92</w:t>
                        </w:r>
                      </w:p>
                    </w:tc>
                  </w:tr>
                  <w:tr>
                    <w:trPr>
                      <w:trHeight w:val="163" w:hRule="exact"/>
                    </w:trPr>
                    <w:tc>
                      <w:tcPr>
                        <w:tcW w:w="3006" w:type="dxa"/>
                        <w:gridSpan w:val="3"/>
                        <w:vMerge/>
                        <w:tcBorders>
                          <w:left w:val="single" w:sz="4" w:space="0" w:color="000000"/>
                          <w:bottom w:val="single" w:sz="4" w:space="0" w:color="000000"/>
                          <w:right w:val="single" w:sz="4" w:space="0" w:color="000000"/>
                        </w:tcBorders>
                        <w:shd w:val="clear" w:color="auto" w:fill="DCDCDC"/>
                      </w:tcPr>
                      <w:p>
                        <w:pPr/>
                      </w:p>
                    </w:tc>
                    <w:tc>
                      <w:tcPr>
                        <w:tcW w:w="2140" w:type="dxa"/>
                        <w:gridSpan w:val="5"/>
                        <w:vMerge/>
                        <w:tcBorders>
                          <w:left w:val="single" w:sz="12" w:space="0" w:color="DCDCDC"/>
                          <w:bottom w:val="single" w:sz="4" w:space="0" w:color="000000"/>
                          <w:right w:val="single" w:sz="10" w:space="0" w:color="DCDCDC"/>
                        </w:tcBorders>
                      </w:tcPr>
                      <w:p>
                        <w:pPr/>
                      </w:p>
                    </w:tc>
                    <w:tc>
                      <w:tcPr>
                        <w:tcW w:w="2755" w:type="dxa"/>
                        <w:gridSpan w:val="6"/>
                        <w:vMerge w:val="restart"/>
                        <w:tcBorders>
                          <w:top w:val="nil" w:sz="6" w:space="0" w:color="auto"/>
                          <w:left w:val="single" w:sz="4" w:space="0" w:color="000000"/>
                          <w:right w:val="single" w:sz="4" w:space="0" w:color="000000"/>
                        </w:tcBorders>
                        <w:shd w:val="clear" w:color="auto" w:fill="DCDCDC"/>
                      </w:tcPr>
                      <w:p>
                        <w:pPr/>
                      </w:p>
                    </w:tc>
                    <w:tc>
                      <w:tcPr>
                        <w:tcW w:w="2078" w:type="dxa"/>
                        <w:gridSpan w:val="3"/>
                        <w:vMerge/>
                        <w:tcBorders>
                          <w:left w:val="single" w:sz="9" w:space="0" w:color="DCDCDC"/>
                          <w:right w:val="single" w:sz="4" w:space="0" w:color="000000"/>
                        </w:tcBorders>
                      </w:tcPr>
                      <w:p>
                        <w:pPr/>
                      </w:p>
                    </w:tc>
                  </w:tr>
                  <w:tr>
                    <w:trPr>
                      <w:trHeight w:val="151" w:hRule="exact"/>
                    </w:trPr>
                    <w:tc>
                      <w:tcPr>
                        <w:tcW w:w="3006" w:type="dxa"/>
                        <w:gridSpan w:val="3"/>
                        <w:vMerge w:val="restart"/>
                        <w:tcBorders>
                          <w:top w:val="single" w:sz="4" w:space="0" w:color="000000"/>
                          <w:left w:val="single" w:sz="4" w:space="0" w:color="000000"/>
                          <w:right w:val="single" w:sz="4" w:space="0" w:color="000000"/>
                        </w:tcBorders>
                        <w:shd w:val="clear" w:color="auto" w:fill="DCDCDC"/>
                      </w:tcPr>
                      <w:p>
                        <w:pPr/>
                      </w:p>
                    </w:tc>
                    <w:tc>
                      <w:tcPr>
                        <w:tcW w:w="2140" w:type="dxa"/>
                        <w:gridSpan w:val="5"/>
                        <w:vMerge w:val="restart"/>
                        <w:tcBorders>
                          <w:top w:val="single" w:sz="4" w:space="0" w:color="000000"/>
                          <w:left w:val="single" w:sz="12" w:space="0" w:color="DCDCDC"/>
                          <w:right w:val="single" w:sz="10" w:space="0" w:color="DCDCDC"/>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w w:val="95"/>
                            <w:sz w:val="18"/>
                          </w:rPr>
                          <w:t>8.84%</w:t>
                        </w:r>
                        <w:r>
                          <w:rPr>
                            <w:rFonts w:ascii="Times New Roman"/>
                            <w:sz w:val="18"/>
                          </w:rPr>
                        </w:r>
                      </w:p>
                    </w:tc>
                    <w:tc>
                      <w:tcPr>
                        <w:tcW w:w="2755" w:type="dxa"/>
                        <w:gridSpan w:val="6"/>
                        <w:vMerge/>
                        <w:tcBorders>
                          <w:left w:val="single" w:sz="4" w:space="0" w:color="000000"/>
                          <w:bottom w:val="nil" w:sz="6" w:space="0" w:color="auto"/>
                          <w:right w:val="single" w:sz="4" w:space="0" w:color="000000"/>
                        </w:tcBorders>
                        <w:shd w:val="clear" w:color="auto" w:fill="DCDCDC"/>
                      </w:tcPr>
                      <w:p>
                        <w:pPr/>
                      </w:p>
                    </w:tc>
                    <w:tc>
                      <w:tcPr>
                        <w:tcW w:w="2078" w:type="dxa"/>
                        <w:gridSpan w:val="3"/>
                        <w:vMerge/>
                        <w:tcBorders>
                          <w:left w:val="single" w:sz="9" w:space="0" w:color="DCDCDC"/>
                          <w:right w:val="single" w:sz="4" w:space="0" w:color="000000"/>
                        </w:tcBorders>
                      </w:tcPr>
                      <w:p>
                        <w:pPr/>
                      </w:p>
                    </w:tc>
                  </w:tr>
                  <w:tr>
                    <w:trPr>
                      <w:trHeight w:val="172" w:hRule="exact"/>
                    </w:trPr>
                    <w:tc>
                      <w:tcPr>
                        <w:tcW w:w="3006" w:type="dxa"/>
                        <w:gridSpan w:val="3"/>
                        <w:vMerge/>
                        <w:tcBorders>
                          <w:left w:val="single" w:sz="4" w:space="0" w:color="000000"/>
                          <w:bottom w:val="single" w:sz="4" w:space="0" w:color="000000"/>
                          <w:right w:val="single" w:sz="4" w:space="0" w:color="000000"/>
                        </w:tcBorders>
                        <w:shd w:val="clear" w:color="auto" w:fill="DCDCDC"/>
                      </w:tcPr>
                      <w:p>
                        <w:pPr/>
                      </w:p>
                    </w:tc>
                    <w:tc>
                      <w:tcPr>
                        <w:tcW w:w="2140" w:type="dxa"/>
                        <w:gridSpan w:val="5"/>
                        <w:vMerge/>
                        <w:tcBorders>
                          <w:left w:val="single" w:sz="12" w:space="0" w:color="DCDCDC"/>
                          <w:bottom w:val="single" w:sz="4" w:space="0" w:color="000000"/>
                          <w:right w:val="single" w:sz="10" w:space="0" w:color="DCDCDC"/>
                        </w:tcBorders>
                      </w:tcPr>
                      <w:p>
                        <w:pPr/>
                      </w:p>
                    </w:tc>
                    <w:tc>
                      <w:tcPr>
                        <w:tcW w:w="2755" w:type="dxa"/>
                        <w:gridSpan w:val="6"/>
                        <w:tcBorders>
                          <w:top w:val="nil" w:sz="6" w:space="0" w:color="auto"/>
                          <w:left w:val="single" w:sz="4" w:space="0" w:color="000000"/>
                          <w:bottom w:val="single" w:sz="4" w:space="0" w:color="000000"/>
                          <w:right w:val="single" w:sz="4" w:space="0" w:color="000000"/>
                        </w:tcBorders>
                        <w:shd w:val="clear" w:color="auto" w:fill="DCDCDC"/>
                      </w:tcPr>
                      <w:p>
                        <w:pPr/>
                      </w:p>
                    </w:tc>
                    <w:tc>
                      <w:tcPr>
                        <w:tcW w:w="2078" w:type="dxa"/>
                        <w:gridSpan w:val="3"/>
                        <w:vMerge/>
                        <w:tcBorders>
                          <w:left w:val="single" w:sz="9" w:space="0" w:color="DCDCDC"/>
                          <w:bottom w:val="single" w:sz="4" w:space="0" w:color="000000"/>
                          <w:right w:val="single" w:sz="4" w:space="0" w:color="000000"/>
                        </w:tcBorders>
                      </w:tcPr>
                      <w:p>
                        <w:pPr/>
                      </w:p>
                    </w:tc>
                  </w:tr>
                  <w:tr>
                    <w:trPr>
                      <w:trHeight w:val="245" w:hRule="exact"/>
                    </w:trPr>
                    <w:tc>
                      <w:tcPr>
                        <w:tcW w:w="1819" w:type="dxa"/>
                        <w:vMerge w:val="restart"/>
                        <w:tcBorders>
                          <w:top w:val="single" w:sz="4" w:space="0" w:color="000000"/>
                          <w:left w:val="single" w:sz="4" w:space="0" w:color="000000"/>
                          <w:right w:val="single" w:sz="4" w:space="0" w:color="000000"/>
                        </w:tcBorders>
                        <w:shd w:val="clear" w:color="auto" w:fill="DCDCDC"/>
                      </w:tcPr>
                      <w:p>
                        <w:pPr/>
                      </w:p>
                    </w:tc>
                    <w:tc>
                      <w:tcPr>
                        <w:tcW w:w="560" w:type="dxa"/>
                        <w:vMerge w:val="restart"/>
                        <w:tcBorders>
                          <w:top w:val="single" w:sz="4" w:space="0" w:color="000000"/>
                          <w:left w:val="single" w:sz="4" w:space="0" w:color="000000"/>
                          <w:right w:val="single" w:sz="4" w:space="0" w:color="000000"/>
                        </w:tcBorders>
                        <w:shd w:val="clear" w:color="auto" w:fill="DCDCDC"/>
                      </w:tcPr>
                      <w:p>
                        <w:pPr>
                          <w:pStyle w:val="TableParagraph"/>
                          <w:spacing w:line="1319"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pacing w:val="-140"/>
                            <w:w w:val="7"/>
                            <w:position w:val="-75"/>
                            <w:sz w:val="240"/>
                            <w:szCs w:val="240"/>
                          </w:rPr>
                          <w:t>否</w:t>
                        </w:r>
                        <w:r>
                          <w:rPr>
                            <w:rFonts w:ascii="宋体" w:hAnsi="宋体" w:cs="宋体" w:eastAsia="宋体" w:hint="default"/>
                            <w:w w:val="7"/>
                            <w:sz w:val="240"/>
                            <w:szCs w:val="240"/>
                          </w:rPr>
                          <w:t>变</w:t>
                        </w:r>
                        <w:r>
                          <w:rPr>
                            <w:rFonts w:ascii="宋体" w:hAnsi="宋体" w:cs="宋体" w:eastAsia="宋体" w:hint="default"/>
                            <w:spacing w:val="-180"/>
                            <w:w w:val="7"/>
                            <w:sz w:val="240"/>
                            <w:szCs w:val="240"/>
                          </w:rPr>
                          <w:t>更</w:t>
                        </w:r>
                        <w:r>
                          <w:rPr>
                            <w:rFonts w:ascii="Times New Roman" w:hAnsi="Times New Roman" w:cs="Times New Roman" w:eastAsia="Times New Roman" w:hint="default"/>
                            <w:w w:val="99"/>
                            <w:position w:val="47"/>
                            <w:sz w:val="18"/>
                            <w:szCs w:val="18"/>
                          </w:rPr>
                          <w:t>(</w:t>
                        </w:r>
                        <w:r>
                          <w:rPr>
                            <w:rFonts w:ascii="Times New Roman" w:hAnsi="Times New Roman" w:cs="Times New Roman" w:eastAsia="Times New Roman" w:hint="default"/>
                            <w:sz w:val="18"/>
                            <w:szCs w:val="18"/>
                          </w:rPr>
                        </w:r>
                      </w:p>
                      <w:p>
                        <w:pPr>
                          <w:pStyle w:val="TableParagraph"/>
                          <w:spacing w:line="105" w:lineRule="exact"/>
                          <w:ind w:right="6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8" w:type="dxa"/>
                        <w:gridSpan w:val="2"/>
                        <w:vMerge w:val="restart"/>
                        <w:tcBorders>
                          <w:top w:val="single" w:sz="4" w:space="0" w:color="000000"/>
                          <w:left w:val="single" w:sz="4" w:space="0" w:color="000000"/>
                          <w:right w:val="single" w:sz="4" w:space="0" w:color="000000"/>
                        </w:tcBorders>
                        <w:shd w:val="clear" w:color="auto" w:fill="DCDCDC"/>
                      </w:tcPr>
                      <w:p>
                        <w:pPr/>
                      </w:p>
                    </w:tc>
                    <w:tc>
                      <w:tcPr>
                        <w:tcW w:w="966" w:type="dxa"/>
                        <w:gridSpan w:val="2"/>
                        <w:vMerge w:val="restart"/>
                        <w:tcBorders>
                          <w:top w:val="single" w:sz="4" w:space="0" w:color="000000"/>
                          <w:left w:val="single" w:sz="4" w:space="0" w:color="000000"/>
                          <w:right w:val="single" w:sz="4" w:space="0" w:color="000000"/>
                        </w:tcBorders>
                        <w:shd w:val="clear" w:color="auto" w:fill="DCDCDC"/>
                      </w:tcPr>
                      <w:p>
                        <w:pPr/>
                      </w:p>
                    </w:tc>
                    <w:tc>
                      <w:tcPr>
                        <w:tcW w:w="69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20" w:type="dxa"/>
                        <w:gridSpan w:val="2"/>
                        <w:vMerge w:val="restart"/>
                        <w:tcBorders>
                          <w:top w:val="single" w:sz="4" w:space="0" w:color="000000"/>
                          <w:left w:val="single" w:sz="4" w:space="0" w:color="000000"/>
                          <w:right w:val="single" w:sz="4" w:space="0" w:color="000000"/>
                        </w:tcBorders>
                        <w:shd w:val="clear" w:color="auto" w:fill="DCDCDC"/>
                      </w:tcPr>
                      <w:p>
                        <w:pPr/>
                      </w:p>
                    </w:tc>
                    <w:tc>
                      <w:tcPr>
                        <w:tcW w:w="784" w:type="dxa"/>
                        <w:gridSpan w:val="2"/>
                        <w:vMerge w:val="restart"/>
                        <w:tcBorders>
                          <w:top w:val="single" w:sz="4" w:space="0" w:color="000000"/>
                          <w:left w:val="single" w:sz="4" w:space="0" w:color="000000"/>
                          <w:right w:val="single" w:sz="4" w:space="0" w:color="000000"/>
                        </w:tcBorders>
                        <w:shd w:val="clear" w:color="auto" w:fill="DCDCDC"/>
                      </w:tcPr>
                      <w:p>
                        <w:pPr/>
                      </w:p>
                    </w:tc>
                    <w:tc>
                      <w:tcPr>
                        <w:tcW w:w="651" w:type="dxa"/>
                        <w:vMerge w:val="restart"/>
                        <w:tcBorders>
                          <w:top w:val="single" w:sz="4" w:space="0" w:color="000000"/>
                          <w:left w:val="single" w:sz="4" w:space="0" w:color="000000"/>
                          <w:right w:val="single" w:sz="4" w:space="0" w:color="000000"/>
                        </w:tcBorders>
                        <w:shd w:val="clear" w:color="auto" w:fill="DCDCDC"/>
                      </w:tcPr>
                      <w:p>
                        <w:pPr/>
                      </w:p>
                    </w:tc>
                    <w:tc>
                      <w:tcPr>
                        <w:tcW w:w="85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4"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27" w:type="dxa"/>
                        <w:vMerge w:val="restart"/>
                        <w:tcBorders>
                          <w:top w:val="nil" w:sz="6" w:space="0" w:color="auto"/>
                          <w:left w:val="single" w:sz="4" w:space="0" w:color="000000"/>
                          <w:right w:val="single" w:sz="4" w:space="0" w:color="000000"/>
                        </w:tcBorders>
                        <w:shd w:val="clear" w:color="auto" w:fill="DCDCDC"/>
                      </w:tcPr>
                      <w:p>
                        <w:pPr/>
                      </w:p>
                    </w:tc>
                    <w:tc>
                      <w:tcPr>
                        <w:tcW w:w="1048" w:type="dxa"/>
                        <w:gridSpan w:val="2"/>
                        <w:vMerge/>
                        <w:tcBorders>
                          <w:left w:val="single" w:sz="4" w:space="0" w:color="000000"/>
                          <w:right w:val="single" w:sz="4" w:space="0" w:color="000000"/>
                        </w:tcBorders>
                        <w:shd w:val="clear" w:color="auto" w:fill="DCDCDC"/>
                      </w:tcPr>
                      <w:p>
                        <w:pPr/>
                      </w:p>
                    </w:tc>
                    <w:tc>
                      <w:tcPr>
                        <w:tcW w:w="966" w:type="dxa"/>
                        <w:gridSpan w:val="2"/>
                        <w:vMerge/>
                        <w:tcBorders>
                          <w:left w:val="single" w:sz="4" w:space="0" w:color="000000"/>
                          <w:right w:val="single" w:sz="4" w:space="0" w:color="000000"/>
                        </w:tcBorders>
                        <w:shd w:val="clear" w:color="auto" w:fill="DCDCDC"/>
                      </w:tcPr>
                      <w:p>
                        <w:pPr/>
                      </w:p>
                    </w:tc>
                    <w:tc>
                      <w:tcPr>
                        <w:tcW w:w="697"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(2)</w:t>
                        </w:r>
                      </w:p>
                    </w:tc>
                    <w:tc>
                      <w:tcPr>
                        <w:tcW w:w="851"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6"/>
                          <w:ind w:left="184" w:right="0"/>
                          <w:jc w:val="left"/>
                          <w:rPr>
                            <w:rFonts w:ascii="Times New Roman" w:hAnsi="Times New Roman" w:cs="Times New Roman" w:eastAsia="Times New Roman" w:hint="default"/>
                            <w:sz w:val="18"/>
                            <w:szCs w:val="18"/>
                          </w:rPr>
                        </w:pPr>
                        <w:r>
                          <w:rPr>
                            <w:rFonts w:ascii="Times New Roman"/>
                            <w:sz w:val="18"/>
                          </w:rPr>
                          <w:t>(2)/(1)</w:t>
                        </w:r>
                      </w:p>
                    </w:tc>
                    <w:tc>
                      <w:tcPr>
                        <w:tcW w:w="1120" w:type="dxa"/>
                        <w:gridSpan w:val="2"/>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1" w:type="dxa"/>
                        <w:vMerge/>
                        <w:tcBorders>
                          <w:left w:val="single" w:sz="4" w:space="0" w:color="000000"/>
                          <w:bottom w:val="nil" w:sz="6" w:space="0" w:color="auto"/>
                          <w:right w:val="single" w:sz="4" w:space="0" w:color="000000"/>
                        </w:tcBorders>
                        <w:shd w:val="clear" w:color="auto" w:fill="DCDCDC"/>
                      </w:tcPr>
                      <w:p>
                        <w:pPr/>
                      </w:p>
                    </w:tc>
                    <w:tc>
                      <w:tcPr>
                        <w:tcW w:w="856" w:type="dxa"/>
                        <w:vMerge w:val="restart"/>
                        <w:tcBorders>
                          <w:top w:val="nil" w:sz="6" w:space="0" w:color="auto"/>
                          <w:left w:val="single" w:sz="4" w:space="0" w:color="000000"/>
                          <w:right w:val="single" w:sz="4" w:space="0" w:color="000000"/>
                        </w:tcBorders>
                        <w:shd w:val="clear" w:color="auto" w:fill="DCDCDC"/>
                      </w:tcPr>
                      <w:p>
                        <w:pPr/>
                      </w:p>
                    </w:tc>
                  </w:tr>
                  <w:tr>
                    <w:trPr>
                      <w:trHeight w:val="116" w:hRule="exact"/>
                    </w:trPr>
                    <w:tc>
                      <w:tcPr>
                        <w:tcW w:w="1819" w:type="dxa"/>
                        <w:vMerge/>
                        <w:tcBorders>
                          <w:left w:val="single" w:sz="4" w:space="0" w:color="000000"/>
                          <w:bottom w:val="nil" w:sz="6" w:space="0" w:color="auto"/>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27" w:type="dxa"/>
                        <w:vMerge/>
                        <w:tcBorders>
                          <w:left w:val="single" w:sz="4" w:space="0" w:color="000000"/>
                          <w:right w:val="single" w:sz="4" w:space="0" w:color="000000"/>
                        </w:tcBorders>
                        <w:shd w:val="clear" w:color="auto" w:fill="DCDCDC"/>
                      </w:tcPr>
                      <w:p>
                        <w:pPr/>
                      </w:p>
                    </w:tc>
                    <w:tc>
                      <w:tcPr>
                        <w:tcW w:w="1048" w:type="dxa"/>
                        <w:gridSpan w:val="2"/>
                        <w:vMerge/>
                        <w:tcBorders>
                          <w:left w:val="single" w:sz="4" w:space="0" w:color="000000"/>
                          <w:bottom w:val="nil" w:sz="6" w:space="0" w:color="auto"/>
                          <w:right w:val="single" w:sz="4" w:space="0" w:color="000000"/>
                        </w:tcBorders>
                        <w:shd w:val="clear" w:color="auto" w:fill="DCDCDC"/>
                      </w:tcPr>
                      <w:p>
                        <w:pPr/>
                      </w:p>
                    </w:tc>
                    <w:tc>
                      <w:tcPr>
                        <w:tcW w:w="966" w:type="dxa"/>
                        <w:gridSpan w:val="2"/>
                        <w:vMerge/>
                        <w:tcBorders>
                          <w:left w:val="single" w:sz="4" w:space="0" w:color="000000"/>
                          <w:bottom w:val="nil" w:sz="6" w:space="0" w:color="auto"/>
                          <w:right w:val="single" w:sz="4" w:space="0" w:color="000000"/>
                        </w:tcBorders>
                        <w:shd w:val="clear" w:color="auto" w:fill="DCDCDC"/>
                      </w:tcPr>
                      <w:p>
                        <w:pPr/>
                      </w:p>
                    </w:tc>
                    <w:tc>
                      <w:tcPr>
                        <w:tcW w:w="697" w:type="dxa"/>
                        <w:gridSpan w:val="2"/>
                        <w:vMerge/>
                        <w:tcBorders>
                          <w:left w:val="single" w:sz="4" w:space="0" w:color="000000"/>
                          <w:right w:val="single" w:sz="4" w:space="0" w:color="000000"/>
                        </w:tcBorders>
                        <w:shd w:val="clear" w:color="auto" w:fill="DCDCDC"/>
                      </w:tcPr>
                      <w:p>
                        <w:pPr/>
                      </w:p>
                    </w:tc>
                    <w:tc>
                      <w:tcPr>
                        <w:tcW w:w="851" w:type="dxa"/>
                        <w:gridSpan w:val="2"/>
                        <w:vMerge/>
                        <w:tcBorders>
                          <w:left w:val="single" w:sz="4" w:space="0" w:color="000000"/>
                          <w:right w:val="single" w:sz="4" w:space="0" w:color="000000"/>
                        </w:tcBorders>
                        <w:shd w:val="clear" w:color="auto" w:fill="DCDCDC"/>
                      </w:tcPr>
                      <w:p>
                        <w:pPr/>
                      </w:p>
                    </w:tc>
                    <w:tc>
                      <w:tcPr>
                        <w:tcW w:w="1120" w:type="dxa"/>
                        <w:gridSpan w:val="2"/>
                        <w:vMerge w:val="restart"/>
                        <w:tcBorders>
                          <w:top w:val="nil" w:sz="6" w:space="0" w:color="auto"/>
                          <w:left w:val="single" w:sz="4" w:space="0" w:color="000000"/>
                          <w:right w:val="single" w:sz="4" w:space="0" w:color="000000"/>
                        </w:tcBorders>
                        <w:shd w:val="clear" w:color="auto" w:fill="DCDCDC"/>
                      </w:tcPr>
                      <w:p>
                        <w:pP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51" w:type="dxa"/>
                        <w:vMerge w:val="restart"/>
                        <w:tcBorders>
                          <w:top w:val="nil" w:sz="6" w:space="0" w:color="auto"/>
                          <w:left w:val="single" w:sz="4" w:space="0" w:color="000000"/>
                          <w:right w:val="single" w:sz="4" w:space="0" w:color="000000"/>
                        </w:tcBorders>
                        <w:shd w:val="clear" w:color="auto" w:fill="DCDCDC"/>
                      </w:tcPr>
                      <w:p>
                        <w:pPr/>
                      </w:p>
                    </w:tc>
                    <w:tc>
                      <w:tcPr>
                        <w:tcW w:w="856" w:type="dxa"/>
                        <w:vMerge/>
                        <w:tcBorders>
                          <w:left w:val="single" w:sz="4" w:space="0" w:color="000000"/>
                          <w:right w:val="single" w:sz="4" w:space="0" w:color="000000"/>
                        </w:tcBorders>
                        <w:shd w:val="clear" w:color="auto" w:fill="DCDCDC"/>
                      </w:tcPr>
                      <w:p>
                        <w:pPr/>
                      </w:p>
                    </w:tc>
                  </w:tr>
                  <w:tr>
                    <w:trPr>
                      <w:trHeight w:val="546" w:hRule="exact"/>
                    </w:trPr>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27" w:type="dxa"/>
                        <w:vMerge/>
                        <w:tcBorders>
                          <w:left w:val="single" w:sz="4" w:space="0" w:color="000000"/>
                          <w:right w:val="single" w:sz="4" w:space="0" w:color="000000"/>
                        </w:tcBorders>
                        <w:shd w:val="clear" w:color="auto" w:fill="DCDCDC"/>
                      </w:tcPr>
                      <w:p>
                        <w:pPr/>
                      </w:p>
                    </w:tc>
                    <w:tc>
                      <w:tcPr>
                        <w:tcW w:w="104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(1)</w:t>
                        </w:r>
                      </w:p>
                    </w:tc>
                    <w:tc>
                      <w:tcPr>
                        <w:tcW w:w="966" w:type="dxa"/>
                        <w:gridSpan w:val="2"/>
                        <w:tcBorders>
                          <w:top w:val="nil" w:sz="6" w:space="0" w:color="auto"/>
                          <w:left w:val="single" w:sz="4" w:space="0" w:color="000000"/>
                          <w:bottom w:val="nil" w:sz="6" w:space="0" w:color="auto"/>
                          <w:right w:val="single" w:sz="4" w:space="0" w:color="000000"/>
                        </w:tcBorders>
                        <w:shd w:val="clear" w:color="auto" w:fill="DCDCDC"/>
                      </w:tcPr>
                      <w:p>
                        <w:pPr/>
                      </w:p>
                    </w:tc>
                    <w:tc>
                      <w:tcPr>
                        <w:tcW w:w="697" w:type="dxa"/>
                        <w:gridSpan w:val="2"/>
                        <w:vMerge/>
                        <w:tcBorders>
                          <w:left w:val="single" w:sz="4" w:space="0" w:color="000000"/>
                          <w:right w:val="single" w:sz="4" w:space="0" w:color="000000"/>
                        </w:tcBorders>
                        <w:shd w:val="clear" w:color="auto" w:fill="DCDCDC"/>
                      </w:tcPr>
                      <w:p>
                        <w:pPr/>
                      </w:p>
                    </w:tc>
                    <w:tc>
                      <w:tcPr>
                        <w:tcW w:w="851" w:type="dxa"/>
                        <w:gridSpan w:val="2"/>
                        <w:vMerge/>
                        <w:tcBorders>
                          <w:left w:val="single" w:sz="4" w:space="0" w:color="000000"/>
                          <w:right w:val="single" w:sz="4" w:space="0" w:color="000000"/>
                        </w:tcBorders>
                        <w:shd w:val="clear" w:color="auto" w:fill="DCDCDC"/>
                      </w:tcPr>
                      <w:p>
                        <w:pPr/>
                      </w:p>
                    </w:tc>
                    <w:tc>
                      <w:tcPr>
                        <w:tcW w:w="1120" w:type="dxa"/>
                        <w:gridSpan w:val="2"/>
                        <w:vMerge/>
                        <w:tcBorders>
                          <w:left w:val="single" w:sz="4" w:space="0" w:color="000000"/>
                          <w:right w:val="single" w:sz="4" w:space="0" w:color="000000"/>
                        </w:tcBorders>
                        <w:shd w:val="clear" w:color="auto" w:fill="DCDCDC"/>
                      </w:tcPr>
                      <w:p>
                        <w:pPr/>
                      </w:p>
                    </w:tc>
                    <w:tc>
                      <w:tcPr>
                        <w:tcW w:w="784" w:type="dxa"/>
                        <w:gridSpan w:val="2"/>
                        <w:tcBorders>
                          <w:top w:val="nil" w:sz="6" w:space="0" w:color="auto"/>
                          <w:left w:val="single" w:sz="4" w:space="0" w:color="000000"/>
                          <w:bottom w:val="nil" w:sz="6" w:space="0" w:color="auto"/>
                          <w:right w:val="single" w:sz="4" w:space="0" w:color="000000"/>
                        </w:tcBorders>
                        <w:shd w:val="clear" w:color="auto" w:fill="DCDCDC"/>
                      </w:tcPr>
                      <w:p>
                        <w:pPr/>
                      </w:p>
                    </w:tc>
                    <w:tc>
                      <w:tcPr>
                        <w:tcW w:w="651" w:type="dxa"/>
                        <w:vMerge/>
                        <w:tcBorders>
                          <w:left w:val="single" w:sz="4" w:space="0" w:color="000000"/>
                          <w:right w:val="single" w:sz="4" w:space="0" w:color="000000"/>
                        </w:tcBorders>
                        <w:shd w:val="clear" w:color="auto" w:fill="DCDCDC"/>
                      </w:tcPr>
                      <w:p>
                        <w:pPr/>
                      </w:p>
                    </w:tc>
                    <w:tc>
                      <w:tcPr>
                        <w:tcW w:w="856" w:type="dxa"/>
                        <w:vMerge/>
                        <w:tcBorders>
                          <w:left w:val="single" w:sz="4" w:space="0" w:color="000000"/>
                          <w:right w:val="single" w:sz="4" w:space="0" w:color="000000"/>
                        </w:tcBorders>
                        <w:shd w:val="clear" w:color="auto" w:fill="DCDCDC"/>
                      </w:tcPr>
                      <w:p>
                        <w:pPr/>
                      </w:p>
                    </w:tc>
                  </w:tr>
                  <w:tr>
                    <w:trPr>
                      <w:trHeight w:val="118" w:hRule="exact"/>
                    </w:trPr>
                    <w:tc>
                      <w:tcPr>
                        <w:tcW w:w="1819" w:type="dxa"/>
                        <w:vMerge w:val="restart"/>
                        <w:tcBorders>
                          <w:top w:val="nil" w:sz="6" w:space="0" w:color="auto"/>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27" w:type="dxa"/>
                        <w:vMerge/>
                        <w:tcBorders>
                          <w:left w:val="single" w:sz="4" w:space="0" w:color="000000"/>
                          <w:right w:val="single" w:sz="4" w:space="0" w:color="000000"/>
                        </w:tcBorders>
                        <w:shd w:val="clear" w:color="auto" w:fill="DCDCDC"/>
                      </w:tcPr>
                      <w:p>
                        <w:pPr/>
                      </w:p>
                    </w:tc>
                    <w:tc>
                      <w:tcPr>
                        <w:tcW w:w="1048" w:type="dxa"/>
                        <w:gridSpan w:val="2"/>
                        <w:vMerge w:val="restart"/>
                        <w:tcBorders>
                          <w:top w:val="nil" w:sz="6" w:space="0" w:color="auto"/>
                          <w:left w:val="single" w:sz="4" w:space="0" w:color="000000"/>
                          <w:right w:val="single" w:sz="4" w:space="0" w:color="000000"/>
                        </w:tcBorders>
                        <w:shd w:val="clear" w:color="auto" w:fill="DCDCDC"/>
                      </w:tcPr>
                      <w:p>
                        <w:pPr/>
                      </w:p>
                    </w:tc>
                    <w:tc>
                      <w:tcPr>
                        <w:tcW w:w="966" w:type="dxa"/>
                        <w:gridSpan w:val="2"/>
                        <w:vMerge w:val="restart"/>
                        <w:tcBorders>
                          <w:top w:val="nil" w:sz="6" w:space="0" w:color="auto"/>
                          <w:left w:val="single" w:sz="4" w:space="0" w:color="000000"/>
                          <w:right w:val="single" w:sz="4" w:space="0" w:color="000000"/>
                        </w:tcBorders>
                        <w:shd w:val="clear" w:color="auto" w:fill="DCDCDC"/>
                      </w:tcPr>
                      <w:p>
                        <w:pPr/>
                      </w:p>
                    </w:tc>
                    <w:tc>
                      <w:tcPr>
                        <w:tcW w:w="697" w:type="dxa"/>
                        <w:gridSpan w:val="2"/>
                        <w:vMerge/>
                        <w:tcBorders>
                          <w:left w:val="single" w:sz="4" w:space="0" w:color="000000"/>
                          <w:right w:val="single" w:sz="4" w:space="0" w:color="000000"/>
                        </w:tcBorders>
                        <w:shd w:val="clear" w:color="auto" w:fill="DCDCDC"/>
                      </w:tcPr>
                      <w:p>
                        <w:pPr/>
                      </w:p>
                    </w:tc>
                    <w:tc>
                      <w:tcPr>
                        <w:tcW w:w="851" w:type="dxa"/>
                        <w:gridSpan w:val="2"/>
                        <w:vMerge/>
                        <w:tcBorders>
                          <w:left w:val="single" w:sz="4" w:space="0" w:color="000000"/>
                          <w:right w:val="single" w:sz="4" w:space="0" w:color="000000"/>
                        </w:tcBorders>
                        <w:shd w:val="clear" w:color="auto" w:fill="DCDCDC"/>
                      </w:tcPr>
                      <w:p>
                        <w:pPr/>
                      </w:p>
                    </w:tc>
                    <w:tc>
                      <w:tcPr>
                        <w:tcW w:w="1120" w:type="dxa"/>
                        <w:gridSpan w:val="2"/>
                        <w:vMerge/>
                        <w:tcBorders>
                          <w:left w:val="single" w:sz="4" w:space="0" w:color="000000"/>
                          <w:bottom w:val="nil" w:sz="6" w:space="0" w:color="auto"/>
                          <w:right w:val="single" w:sz="4" w:space="0" w:color="000000"/>
                        </w:tcBorders>
                        <w:shd w:val="clear" w:color="auto" w:fill="DCDCDC"/>
                      </w:tcPr>
                      <w:p>
                        <w:pPr/>
                      </w:p>
                    </w:tc>
                    <w:tc>
                      <w:tcPr>
                        <w:tcW w:w="784" w:type="dxa"/>
                        <w:gridSpan w:val="2"/>
                        <w:vMerge w:val="restart"/>
                        <w:tcBorders>
                          <w:top w:val="nil" w:sz="6" w:space="0" w:color="auto"/>
                          <w:left w:val="single" w:sz="4" w:space="0" w:color="000000"/>
                          <w:right w:val="single" w:sz="4" w:space="0" w:color="000000"/>
                        </w:tcBorders>
                        <w:shd w:val="clear" w:color="auto" w:fill="DCDCDC"/>
                      </w:tcPr>
                      <w:p>
                        <w:pPr/>
                      </w:p>
                    </w:tc>
                    <w:tc>
                      <w:tcPr>
                        <w:tcW w:w="651" w:type="dxa"/>
                        <w:vMerge/>
                        <w:tcBorders>
                          <w:left w:val="single" w:sz="4" w:space="0" w:color="000000"/>
                          <w:bottom w:val="nil" w:sz="6" w:space="0" w:color="auto"/>
                          <w:right w:val="single" w:sz="4" w:space="0" w:color="000000"/>
                        </w:tcBorders>
                        <w:shd w:val="clear" w:color="auto" w:fill="DCDCDC"/>
                      </w:tcPr>
                      <w:p>
                        <w:pPr/>
                      </w:p>
                    </w:tc>
                    <w:tc>
                      <w:tcPr>
                        <w:tcW w:w="856" w:type="dxa"/>
                        <w:vMerge/>
                        <w:tcBorders>
                          <w:left w:val="single" w:sz="4" w:space="0" w:color="000000"/>
                          <w:right w:val="single" w:sz="4" w:space="0" w:color="000000"/>
                        </w:tcBorders>
                        <w:shd w:val="clear" w:color="auto" w:fill="DCDCDC"/>
                      </w:tcPr>
                      <w:p>
                        <w:pPr/>
                      </w:p>
                    </w:tc>
                  </w:tr>
                  <w:tr>
                    <w:trPr>
                      <w:trHeight w:val="110"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27" w:type="dxa"/>
                        <w:vMerge/>
                        <w:tcBorders>
                          <w:left w:val="single" w:sz="4" w:space="0" w:color="000000"/>
                          <w:bottom w:val="nil" w:sz="6" w:space="0" w:color="auto"/>
                          <w:right w:val="single" w:sz="4" w:space="0" w:color="000000"/>
                        </w:tcBorders>
                        <w:shd w:val="clear" w:color="auto" w:fill="DCDCDC"/>
                      </w:tcPr>
                      <w:p>
                        <w:pPr/>
                      </w:p>
                    </w:tc>
                    <w:tc>
                      <w:tcPr>
                        <w:tcW w:w="1048" w:type="dxa"/>
                        <w:gridSpan w:val="2"/>
                        <w:vMerge/>
                        <w:tcBorders>
                          <w:left w:val="single" w:sz="4" w:space="0" w:color="000000"/>
                          <w:right w:val="single" w:sz="4" w:space="0" w:color="000000"/>
                        </w:tcBorders>
                        <w:shd w:val="clear" w:color="auto" w:fill="DCDCDC"/>
                      </w:tcPr>
                      <w:p>
                        <w:pPr/>
                      </w:p>
                    </w:tc>
                    <w:tc>
                      <w:tcPr>
                        <w:tcW w:w="966" w:type="dxa"/>
                        <w:gridSpan w:val="2"/>
                        <w:vMerge/>
                        <w:tcBorders>
                          <w:left w:val="single" w:sz="4" w:space="0" w:color="000000"/>
                          <w:right w:val="single" w:sz="4" w:space="0" w:color="000000"/>
                        </w:tcBorders>
                        <w:shd w:val="clear" w:color="auto" w:fill="DCDCDC"/>
                      </w:tcPr>
                      <w:p>
                        <w:pPr/>
                      </w:p>
                    </w:tc>
                    <w:tc>
                      <w:tcPr>
                        <w:tcW w:w="697" w:type="dxa"/>
                        <w:gridSpan w:val="2"/>
                        <w:vMerge/>
                        <w:tcBorders>
                          <w:left w:val="single" w:sz="4" w:space="0" w:color="000000"/>
                          <w:bottom w:val="nil" w:sz="6" w:space="0" w:color="auto"/>
                          <w:right w:val="single" w:sz="4" w:space="0" w:color="000000"/>
                        </w:tcBorders>
                        <w:shd w:val="clear" w:color="auto" w:fill="DCDCDC"/>
                      </w:tcPr>
                      <w:p>
                        <w:pPr/>
                      </w:p>
                    </w:tc>
                    <w:tc>
                      <w:tcPr>
                        <w:tcW w:w="851" w:type="dxa"/>
                        <w:gridSpan w:val="2"/>
                        <w:vMerge/>
                        <w:tcBorders>
                          <w:left w:val="single" w:sz="4" w:space="0" w:color="000000"/>
                          <w:bottom w:val="nil" w:sz="6" w:space="0" w:color="auto"/>
                          <w:right w:val="single" w:sz="4" w:space="0" w:color="000000"/>
                        </w:tcBorders>
                        <w:shd w:val="clear" w:color="auto" w:fill="DCDCDC"/>
                      </w:tcPr>
                      <w:p>
                        <w:pPr/>
                      </w:p>
                    </w:tc>
                    <w:tc>
                      <w:tcPr>
                        <w:tcW w:w="1120" w:type="dxa"/>
                        <w:gridSpan w:val="2"/>
                        <w:vMerge w:val="restart"/>
                        <w:tcBorders>
                          <w:top w:val="nil" w:sz="6" w:space="0" w:color="auto"/>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1" w:type="dxa"/>
                        <w:vMerge w:val="restart"/>
                        <w:tcBorders>
                          <w:top w:val="nil" w:sz="6" w:space="0" w:color="auto"/>
                          <w:left w:val="single" w:sz="4" w:space="0" w:color="000000"/>
                          <w:right w:val="single" w:sz="4" w:space="0" w:color="000000"/>
                        </w:tcBorders>
                        <w:shd w:val="clear" w:color="auto" w:fill="DCDCDC"/>
                      </w:tcPr>
                      <w:p>
                        <w:pPr/>
                      </w:p>
                    </w:tc>
                    <w:tc>
                      <w:tcPr>
                        <w:tcW w:w="856" w:type="dxa"/>
                        <w:vMerge/>
                        <w:tcBorders>
                          <w:left w:val="single" w:sz="4" w:space="0" w:color="000000"/>
                          <w:bottom w:val="nil" w:sz="6" w:space="0" w:color="auto"/>
                          <w:right w:val="single" w:sz="4" w:space="0" w:color="000000"/>
                        </w:tcBorders>
                        <w:shd w:val="clear" w:color="auto" w:fill="DCDCDC"/>
                      </w:tcPr>
                      <w:p>
                        <w:pPr/>
                      </w:p>
                    </w:tc>
                  </w:tr>
                  <w:tr>
                    <w:trPr>
                      <w:trHeight w:val="242"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560" w:type="dxa"/>
                        <w:vMerge/>
                        <w:tcBorders>
                          <w:left w:val="single" w:sz="4" w:space="0" w:color="000000"/>
                          <w:bottom w:val="single" w:sz="4" w:space="0" w:color="000000"/>
                          <w:right w:val="single" w:sz="4" w:space="0" w:color="000000"/>
                        </w:tcBorders>
                        <w:shd w:val="clear" w:color="auto" w:fill="DCDCDC"/>
                      </w:tcPr>
                      <w:p>
                        <w:pPr/>
                      </w:p>
                    </w:tc>
                    <w:tc>
                      <w:tcPr>
                        <w:tcW w:w="6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8" w:type="dxa"/>
                        <w:gridSpan w:val="2"/>
                        <w:vMerge/>
                        <w:tcBorders>
                          <w:left w:val="single" w:sz="4" w:space="0" w:color="000000"/>
                          <w:bottom w:val="single" w:sz="4" w:space="0" w:color="000000"/>
                          <w:right w:val="single" w:sz="4" w:space="0" w:color="000000"/>
                        </w:tcBorders>
                        <w:shd w:val="clear" w:color="auto" w:fill="DCDCDC"/>
                      </w:tcPr>
                      <w:p>
                        <w:pPr/>
                      </w:p>
                    </w:tc>
                    <w:tc>
                      <w:tcPr>
                        <w:tcW w:w="966" w:type="dxa"/>
                        <w:gridSpan w:val="2"/>
                        <w:vMerge/>
                        <w:tcBorders>
                          <w:left w:val="single" w:sz="4" w:space="0" w:color="000000"/>
                          <w:bottom w:val="single" w:sz="4" w:space="0" w:color="000000"/>
                          <w:right w:val="single" w:sz="4" w:space="0" w:color="000000"/>
                        </w:tcBorders>
                        <w:shd w:val="clear" w:color="auto" w:fill="DCDCDC"/>
                      </w:tcPr>
                      <w:p>
                        <w:pPr/>
                      </w:p>
                    </w:tc>
                    <w:tc>
                      <w:tcPr>
                        <w:tcW w:w="69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20" w:type="dxa"/>
                        <w:gridSpan w:val="2"/>
                        <w:vMerge/>
                        <w:tcBorders>
                          <w:left w:val="single" w:sz="4" w:space="0" w:color="000000"/>
                          <w:bottom w:val="single" w:sz="4" w:space="0" w:color="000000"/>
                          <w:right w:val="single" w:sz="4" w:space="0" w:color="000000"/>
                        </w:tcBorders>
                        <w:shd w:val="clear" w:color="auto" w:fill="DCDCDC"/>
                      </w:tcPr>
                      <w:p>
                        <w:pPr/>
                      </w:p>
                    </w:tc>
                    <w:tc>
                      <w:tcPr>
                        <w:tcW w:w="784" w:type="dxa"/>
                        <w:gridSpan w:val="2"/>
                        <w:vMerge/>
                        <w:tcBorders>
                          <w:left w:val="single" w:sz="4" w:space="0" w:color="000000"/>
                          <w:bottom w:val="single" w:sz="4" w:space="0" w:color="000000"/>
                          <w:right w:val="single" w:sz="4" w:space="0" w:color="000000"/>
                        </w:tcBorders>
                        <w:shd w:val="clear" w:color="auto" w:fill="DCDCDC"/>
                      </w:tcPr>
                      <w:p>
                        <w:pPr/>
                      </w:p>
                    </w:tc>
                    <w:tc>
                      <w:tcPr>
                        <w:tcW w:w="651" w:type="dxa"/>
                        <w:vMerge/>
                        <w:tcBorders>
                          <w:left w:val="single" w:sz="4" w:space="0" w:color="000000"/>
                          <w:bottom w:val="single" w:sz="4" w:space="0" w:color="000000"/>
                          <w:right w:val="single" w:sz="4" w:space="0" w:color="000000"/>
                        </w:tcBorders>
                        <w:shd w:val="clear" w:color="auto" w:fill="DCDCDC"/>
                      </w:tcPr>
                      <w:p>
                        <w:pPr/>
                      </w:p>
                    </w:tc>
                    <w:tc>
                      <w:tcPr>
                        <w:tcW w:w="85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gridSpan w:val="16"/>
                        <w:tcBorders>
                          <w:top w:val="single" w:sz="4" w:space="0" w:color="000000"/>
                          <w:left w:val="single" w:sz="12" w:space="0" w:color="DCDCDC"/>
                          <w:bottom w:val="single" w:sz="4" w:space="0" w:color="000000"/>
                          <w:right w:val="single" w:sz="4" w:space="0" w:color="000000"/>
                        </w:tcBorders>
                      </w:tcPr>
                      <w:p>
                        <w:pPr/>
                      </w:p>
                    </w:tc>
                  </w:tr>
                  <w:tr>
                    <w:trPr>
                      <w:trHeight w:val="557" w:hRule="exact"/>
                    </w:trPr>
                    <w:tc>
                      <w:tcPr>
                        <w:tcW w:w="1819" w:type="dxa"/>
                        <w:tcBorders>
                          <w:top w:val="single" w:sz="5"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25,451.00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25,451.00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3,344.52</w:t>
                        </w:r>
                        <w:r>
                          <w:rPr>
                            <w:rFonts w:ascii="Times New Roman"/>
                            <w:sz w:val="18"/>
                          </w:rPr>
                        </w:r>
                      </w:p>
                    </w:tc>
                    <w:tc>
                      <w:tcPr>
                        <w:tcW w:w="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21,224.10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83.39%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tabs>
                            <w:tab w:pos="614" w:val="left" w:leader="none"/>
                          </w:tabs>
                          <w:spacing w:line="240" w:lineRule="auto" w:before="50"/>
                          <w:ind w:left="24" w:right="0"/>
                          <w:jc w:val="left"/>
                          <w:rPr>
                            <w:rFonts w:ascii="Times New Roman" w:hAnsi="Times New Roman" w:cs="Times New Roman" w:eastAsia="Times New Roman" w:hint="default"/>
                            <w:sz w:val="18"/>
                            <w:szCs w:val="18"/>
                          </w:rPr>
                        </w:pPr>
                        <w:r>
                          <w:rPr>
                            <w:rFonts w:ascii="Times New Roman"/>
                            <w:spacing w:val="-1"/>
                            <w:w w:val="95"/>
                            <w:sz w:val="18"/>
                          </w:rPr>
                          <w:t>2011</w:t>
                          <w:tab/>
                        </w:r>
                        <w:r>
                          <w:rPr>
                            <w:rFonts w:ascii="Times New Roman"/>
                            <w:sz w:val="18"/>
                          </w:rPr>
                          <w:t>12</w:t>
                        </w:r>
                      </w:p>
                      <w:p>
                        <w:pPr>
                          <w:pStyle w:val="TableParagraph"/>
                          <w:spacing w:line="240" w:lineRule="auto" w:before="23"/>
                          <w:ind w:left="24" w:right="0"/>
                          <w:jc w:val="left"/>
                          <w:rPr>
                            <w:rFonts w:ascii="Times New Roman" w:hAnsi="Times New Roman" w:cs="Times New Roman" w:eastAsia="Times New Roman" w:hint="default"/>
                            <w:sz w:val="18"/>
                            <w:szCs w:val="18"/>
                          </w:rPr>
                        </w:pPr>
                        <w:r>
                          <w:rPr>
                            <w:rFonts w:ascii="Times New Roman"/>
                            <w:sz w:val="18"/>
                          </w:rPr>
                          <w:t>31</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1,534.98</w:t>
                        </w:r>
                      </w:p>
                    </w:tc>
                    <w:tc>
                      <w:tcPr>
                        <w:tcW w:w="65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2"/>
                          <w:jc w:val="right"/>
                          <w:rPr>
                            <w:rFonts w:ascii="Times New Roman" w:hAnsi="Times New Roman" w:cs="Times New Roman" w:eastAsia="Times New Roman" w:hint="default"/>
                            <w:sz w:val="18"/>
                            <w:szCs w:val="18"/>
                          </w:rPr>
                        </w:pPr>
                        <w:r>
                          <w:rPr>
                            <w:rFonts w:ascii="Times New Roman"/>
                            <w:w w:val="95"/>
                            <w:sz w:val="18"/>
                          </w:rPr>
                          <w:t>IT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15,495.00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15,495.00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1,560.62</w:t>
                        </w:r>
                        <w:r>
                          <w:rPr>
                            <w:rFonts w:ascii="Times New Roman"/>
                            <w:sz w:val="18"/>
                          </w:rPr>
                        </w:r>
                      </w:p>
                    </w:tc>
                    <w:tc>
                      <w:tcPr>
                        <w:tcW w:w="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15,551.60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100.37%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tabs>
                            <w:tab w:pos="616" w:val="left" w:leader="none"/>
                          </w:tabs>
                          <w:spacing w:line="240" w:lineRule="auto" w:before="50"/>
                          <w:ind w:left="24" w:right="0"/>
                          <w:jc w:val="left"/>
                          <w:rPr>
                            <w:rFonts w:ascii="Times New Roman" w:hAnsi="Times New Roman" w:cs="Times New Roman" w:eastAsia="Times New Roman" w:hint="default"/>
                            <w:sz w:val="18"/>
                            <w:szCs w:val="18"/>
                          </w:rPr>
                        </w:pPr>
                        <w:r>
                          <w:rPr>
                            <w:rFonts w:ascii="Times New Roman"/>
                            <w:w w:val="95"/>
                            <w:sz w:val="18"/>
                          </w:rPr>
                          <w:t>2010</w:t>
                          <w:tab/>
                        </w:r>
                        <w:r>
                          <w:rPr>
                            <w:rFonts w:ascii="Times New Roman"/>
                            <w:sz w:val="18"/>
                          </w:rPr>
                          <w:t>12</w:t>
                        </w:r>
                      </w:p>
                      <w:p>
                        <w:pPr>
                          <w:pStyle w:val="TableParagraph"/>
                          <w:spacing w:line="240" w:lineRule="auto" w:before="23"/>
                          <w:ind w:left="24" w:right="0"/>
                          <w:jc w:val="left"/>
                          <w:rPr>
                            <w:rFonts w:ascii="Times New Roman" w:hAnsi="Times New Roman" w:cs="Times New Roman" w:eastAsia="Times New Roman" w:hint="default"/>
                            <w:sz w:val="18"/>
                            <w:szCs w:val="18"/>
                          </w:rPr>
                        </w:pPr>
                        <w:r>
                          <w:rPr>
                            <w:rFonts w:ascii="Times New Roman"/>
                            <w:sz w:val="18"/>
                          </w:rPr>
                          <w:t>31</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3,330.15</w:t>
                        </w:r>
                      </w:p>
                    </w:tc>
                    <w:tc>
                      <w:tcPr>
                        <w:tcW w:w="65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6,044.89</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1,889.16</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556.44</w:t>
                        </w:r>
                      </w:p>
                    </w:tc>
                    <w:tc>
                      <w:tcPr>
                        <w:tcW w:w="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1,889.16</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tabs>
                            <w:tab w:pos="614" w:val="left" w:leader="none"/>
                          </w:tabs>
                          <w:spacing w:line="240" w:lineRule="auto" w:before="50"/>
                          <w:ind w:left="24" w:right="0"/>
                          <w:jc w:val="left"/>
                          <w:rPr>
                            <w:rFonts w:ascii="Times New Roman" w:hAnsi="Times New Roman" w:cs="Times New Roman" w:eastAsia="Times New Roman" w:hint="default"/>
                            <w:sz w:val="18"/>
                            <w:szCs w:val="18"/>
                          </w:rPr>
                        </w:pPr>
                        <w:r>
                          <w:rPr>
                            <w:rFonts w:ascii="Times New Roman"/>
                            <w:spacing w:val="-1"/>
                            <w:w w:val="95"/>
                            <w:sz w:val="18"/>
                          </w:rPr>
                          <w:t>2011</w:t>
                          <w:tab/>
                        </w:r>
                        <w:r>
                          <w:rPr>
                            <w:rFonts w:ascii="Times New Roman"/>
                            <w:sz w:val="18"/>
                          </w:rPr>
                          <w:t>12</w:t>
                        </w:r>
                      </w:p>
                      <w:p>
                        <w:pPr>
                          <w:pStyle w:val="TableParagraph"/>
                          <w:spacing w:line="240" w:lineRule="auto" w:before="26"/>
                          <w:ind w:left="24" w:right="0"/>
                          <w:jc w:val="left"/>
                          <w:rPr>
                            <w:rFonts w:ascii="Times New Roman" w:hAnsi="Times New Roman" w:cs="Times New Roman" w:eastAsia="Times New Roman" w:hint="default"/>
                            <w:sz w:val="18"/>
                            <w:szCs w:val="18"/>
                          </w:rPr>
                        </w:pPr>
                        <w:r>
                          <w:rPr>
                            <w:rFonts w:ascii="Times New Roman"/>
                            <w:sz w:val="18"/>
                          </w:rPr>
                          <w:t>31</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29.53</w:t>
                        </w:r>
                      </w:p>
                    </w:tc>
                    <w:tc>
                      <w:tcPr>
                        <w:tcW w:w="65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0.00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4,155.73</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740.06</w:t>
                        </w:r>
                      </w:p>
                    </w:tc>
                    <w:tc>
                      <w:tcPr>
                        <w:tcW w:w="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740.06</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17.81%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tabs>
                            <w:tab w:pos="614" w:val="left" w:leader="none"/>
                          </w:tabs>
                          <w:spacing w:line="240" w:lineRule="auto" w:before="50"/>
                          <w:ind w:left="24" w:right="0"/>
                          <w:jc w:val="left"/>
                          <w:rPr>
                            <w:rFonts w:ascii="Times New Roman" w:hAnsi="Times New Roman" w:cs="Times New Roman" w:eastAsia="Times New Roman" w:hint="default"/>
                            <w:sz w:val="18"/>
                            <w:szCs w:val="18"/>
                          </w:rPr>
                        </w:pPr>
                        <w:r>
                          <w:rPr>
                            <w:rFonts w:ascii="Times New Roman"/>
                            <w:spacing w:val="-1"/>
                            <w:w w:val="95"/>
                            <w:sz w:val="18"/>
                          </w:rPr>
                          <w:t>2011</w:t>
                          <w:tab/>
                        </w:r>
                        <w:r>
                          <w:rPr>
                            <w:rFonts w:ascii="Times New Roman"/>
                            <w:sz w:val="18"/>
                          </w:rPr>
                          <w:t>09</w:t>
                        </w:r>
                      </w:p>
                      <w:p>
                        <w:pPr>
                          <w:pStyle w:val="TableParagraph"/>
                          <w:spacing w:line="240" w:lineRule="auto" w:before="26"/>
                          <w:ind w:left="24" w:right="0"/>
                          <w:jc w:val="left"/>
                          <w:rPr>
                            <w:rFonts w:ascii="Times New Roman" w:hAnsi="Times New Roman" w:cs="Times New Roman" w:eastAsia="Times New Roman" w:hint="default"/>
                            <w:sz w:val="18"/>
                            <w:szCs w:val="18"/>
                          </w:rPr>
                        </w:pPr>
                        <w:r>
                          <w:rPr>
                            <w:rFonts w:ascii="Times New Roman"/>
                            <w:sz w:val="18"/>
                          </w:rPr>
                          <w:t>30</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17.10</w:t>
                        </w:r>
                      </w:p>
                    </w:tc>
                    <w:tc>
                      <w:tcPr>
                        <w:tcW w:w="65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Times New Roman" w:hAnsi="Times New Roman" w:cs="Times New Roman" w:eastAsia="Times New Roman" w:hint="default"/>
                            <w:sz w:val="18"/>
                            <w:szCs w:val="18"/>
                          </w:rPr>
                        </w:pPr>
                        <w:r>
                          <w:rPr>
                            <w:rFonts w:ascii="Times New Roman"/>
                            <w:sz w:val="18"/>
                          </w:rPr>
                          <w:t>46,990.89</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26" w:right="0"/>
                          <w:jc w:val="left"/>
                          <w:rPr>
                            <w:rFonts w:ascii="Times New Roman" w:hAnsi="Times New Roman" w:cs="Times New Roman" w:eastAsia="Times New Roman" w:hint="default"/>
                            <w:sz w:val="18"/>
                            <w:szCs w:val="18"/>
                          </w:rPr>
                        </w:pPr>
                        <w:r>
                          <w:rPr>
                            <w:rFonts w:ascii="Times New Roman"/>
                            <w:sz w:val="18"/>
                          </w:rPr>
                          <w:t>46,990.89</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Times New Roman" w:hAnsi="Times New Roman" w:cs="Times New Roman" w:eastAsia="Times New Roman" w:hint="default"/>
                            <w:sz w:val="18"/>
                            <w:szCs w:val="18"/>
                          </w:rPr>
                        </w:pPr>
                        <w:r>
                          <w:rPr>
                            <w:rFonts w:ascii="Times New Roman"/>
                            <w:w w:val="95"/>
                            <w:sz w:val="18"/>
                          </w:rPr>
                          <w:t>6,201.64</w:t>
                        </w:r>
                        <w:r>
                          <w:rPr>
                            <w:rFonts w:ascii="Times New Roman"/>
                            <w:sz w:val="18"/>
                          </w:rPr>
                        </w:r>
                      </w:p>
                    </w:tc>
                    <w:tc>
                      <w:tcPr>
                        <w:tcW w:w="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6" w:right="0"/>
                          <w:jc w:val="left"/>
                          <w:rPr>
                            <w:rFonts w:ascii="Times New Roman" w:hAnsi="Times New Roman" w:cs="Times New Roman" w:eastAsia="Times New Roman" w:hint="default"/>
                            <w:sz w:val="18"/>
                            <w:szCs w:val="18"/>
                          </w:rPr>
                        </w:pPr>
                        <w:r>
                          <w:rPr>
                            <w:rFonts w:ascii="Times New Roman"/>
                            <w:sz w:val="18"/>
                          </w:rPr>
                          <w:t>39,404.92</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6" w:right="0"/>
                          <w:jc w:val="left"/>
                          <w:rPr>
                            <w:rFonts w:ascii="Times New Roman" w:hAnsi="Times New Roman" w:cs="Times New Roman" w:eastAsia="Times New Roman" w:hint="default"/>
                            <w:sz w:val="18"/>
                            <w:szCs w:val="18"/>
                          </w:rPr>
                        </w:pPr>
                        <w:r>
                          <w:rPr>
                            <w:rFonts w:ascii="Times New Roman"/>
                            <w:sz w:val="18"/>
                          </w:rPr>
                          <w:t>4,911.76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gridSpan w:val="16"/>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1"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920" w:type="dxa"/>
                        <w:gridSpan w:val="3"/>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1"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920" w:type="dxa"/>
                        <w:gridSpan w:val="3"/>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2" w:right="0"/>
                          <w:jc w:val="left"/>
                          <w:rPr>
                            <w:rFonts w:ascii="Times New Roman" w:hAnsi="Times New Roman" w:cs="Times New Roman" w:eastAsia="Times New Roman" w:hint="default"/>
                            <w:sz w:val="18"/>
                            <w:szCs w:val="18"/>
                          </w:rPr>
                        </w:pPr>
                        <w:r>
                          <w:rPr>
                            <w:rFonts w:ascii="Times New Roman"/>
                            <w:sz w:val="18"/>
                          </w:rPr>
                          <w:t>0.00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72" w:right="0"/>
                          <w:jc w:val="left"/>
                          <w:rPr>
                            <w:rFonts w:ascii="Times New Roman" w:hAnsi="Times New Roman" w:cs="Times New Roman" w:eastAsia="Times New Roman" w:hint="default"/>
                            <w:sz w:val="18"/>
                            <w:szCs w:val="18"/>
                          </w:rPr>
                        </w:pPr>
                        <w:r>
                          <w:rPr>
                            <w:rFonts w:ascii="Times New Roman"/>
                            <w:sz w:val="18"/>
                          </w:rPr>
                          <w:t>0.00</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7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35" w:right="0"/>
                          <w:jc w:val="left"/>
                          <w:rPr>
                            <w:rFonts w:ascii="Times New Roman" w:hAnsi="Times New Roman" w:cs="Times New Roman" w:eastAsia="Times New Roman" w:hint="default"/>
                            <w:sz w:val="18"/>
                            <w:szCs w:val="18"/>
                          </w:rPr>
                        </w:pPr>
                        <w:r>
                          <w:rPr>
                            <w:rFonts w:ascii="Times New Roman"/>
                            <w:sz w:val="18"/>
                          </w:rPr>
                          <w:t>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Times New Roman" w:hAnsi="Times New Roman" w:cs="Times New Roman" w:eastAsia="Times New Roman" w:hint="default"/>
                            <w:sz w:val="18"/>
                            <w:szCs w:val="18"/>
                          </w:rPr>
                        </w:pPr>
                        <w:r>
                          <w:rPr>
                            <w:rFonts w:ascii="Times New Roman"/>
                            <w:sz w:val="18"/>
                          </w:rPr>
                          <w:t>46,990.89</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26" w:right="0"/>
                          <w:jc w:val="left"/>
                          <w:rPr>
                            <w:rFonts w:ascii="Times New Roman" w:hAnsi="Times New Roman" w:cs="Times New Roman" w:eastAsia="Times New Roman" w:hint="default"/>
                            <w:sz w:val="18"/>
                            <w:szCs w:val="18"/>
                          </w:rPr>
                        </w:pPr>
                        <w:r>
                          <w:rPr>
                            <w:rFonts w:ascii="Times New Roman"/>
                            <w:sz w:val="18"/>
                          </w:rPr>
                          <w:t>46,990.89</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Times New Roman" w:hAnsi="Times New Roman" w:cs="Times New Roman" w:eastAsia="Times New Roman" w:hint="default"/>
                            <w:sz w:val="18"/>
                            <w:szCs w:val="18"/>
                          </w:rPr>
                        </w:pPr>
                        <w:r>
                          <w:rPr>
                            <w:rFonts w:ascii="Times New Roman"/>
                            <w:w w:val="95"/>
                            <w:sz w:val="18"/>
                          </w:rPr>
                          <w:t>6,201.64</w:t>
                        </w:r>
                        <w:r>
                          <w:rPr>
                            <w:rFonts w:ascii="Times New Roman"/>
                            <w:sz w:val="18"/>
                          </w:rPr>
                        </w:r>
                      </w:p>
                    </w:tc>
                    <w:tc>
                      <w:tcPr>
                        <w:tcW w:w="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6" w:right="0"/>
                          <w:jc w:val="left"/>
                          <w:rPr>
                            <w:rFonts w:ascii="Times New Roman" w:hAnsi="Times New Roman" w:cs="Times New Roman" w:eastAsia="Times New Roman" w:hint="default"/>
                            <w:sz w:val="18"/>
                            <w:szCs w:val="18"/>
                          </w:rPr>
                        </w:pPr>
                        <w:r>
                          <w:rPr>
                            <w:rFonts w:ascii="Times New Roman"/>
                            <w:sz w:val="18"/>
                          </w:rPr>
                          <w:t>39,404.92</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7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6" w:right="0"/>
                          <w:jc w:val="left"/>
                          <w:rPr>
                            <w:rFonts w:ascii="Times New Roman" w:hAnsi="Times New Roman" w:cs="Times New Roman" w:eastAsia="Times New Roman" w:hint="default"/>
                            <w:sz w:val="18"/>
                            <w:szCs w:val="18"/>
                          </w:rPr>
                        </w:pPr>
                        <w:r>
                          <w:rPr>
                            <w:rFonts w:ascii="Times New Roman"/>
                            <w:sz w:val="18"/>
                          </w:rPr>
                          <w:t>4,911.76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gridSpan w:val="16"/>
                        <w:tcBorders>
                          <w:top w:val="single" w:sz="4" w:space="0" w:color="000000"/>
                          <w:left w:val="single" w:sz="4" w:space="0" w:color="000000"/>
                          <w:bottom w:val="single" w:sz="4" w:space="0" w:color="000000"/>
                          <w:right w:val="single" w:sz="4" w:space="0" w:color="000000"/>
                        </w:tcBorders>
                      </w:tcPr>
                      <w:p>
                        <w:pPr/>
                      </w:p>
                    </w:tc>
                  </w:tr>
                  <w:tr>
                    <w:trPr>
                      <w:trHeight w:val="149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09" w:right="0"/>
                          <w:jc w:val="left"/>
                          <w:rPr>
                            <w:rFonts w:ascii="Times New Roman" w:hAnsi="Times New Roman" w:cs="Times New Roman" w:eastAsia="Times New Roman" w:hint="default"/>
                            <w:sz w:val="18"/>
                            <w:szCs w:val="18"/>
                          </w:rPr>
                        </w:pPr>
                        <w:r>
                          <w:rPr>
                            <w:rFonts w:ascii="Times New Roman"/>
                            <w:spacing w:val="-8"/>
                            <w:sz w:val="18"/>
                          </w:rPr>
                          <w:t>ATM</w:t>
                        </w: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gridSpan w:val="16"/>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gridSpan w:val="16"/>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gridSpan w:val="1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9" w:type="dxa"/>
                        <w:vMerge w:val="restart"/>
                        <w:tcBorders>
                          <w:top w:val="single" w:sz="4" w:space="0" w:color="000000"/>
                          <w:left w:val="single" w:sz="4" w:space="0" w:color="000000"/>
                          <w:right w:val="single" w:sz="4" w:space="0" w:color="000000"/>
                        </w:tcBorders>
                        <w:shd w:val="clear" w:color="auto" w:fill="DCDCDC"/>
                      </w:tcPr>
                      <w:p>
                        <w:pPr/>
                      </w:p>
                    </w:tc>
                    <w:tc>
                      <w:tcPr>
                        <w:tcW w:w="8160" w:type="dxa"/>
                        <w:gridSpan w:val="16"/>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160"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48"/>
                          <w:jc w:val="center"/>
                          <w:rPr>
                            <w:rFonts w:ascii="Times New Roman" w:hAnsi="Times New Roman" w:cs="Times New Roman" w:eastAsia="Times New Roman" w:hint="default"/>
                            <w:sz w:val="18"/>
                            <w:szCs w:val="18"/>
                          </w:rPr>
                        </w:pPr>
                        <w:r>
                          <w:rPr>
                            <w:rFonts w:ascii="Times New Roman"/>
                            <w:sz w:val="18"/>
                          </w:rPr>
                          <w:t>2007</w:t>
                        </w:r>
                      </w:p>
                      <w:p>
                        <w:pPr>
                          <w:pStyle w:val="TableParagraph"/>
                          <w:tabs>
                            <w:tab w:pos="5155" w:val="left" w:leader="none"/>
                            <w:tab w:pos="5517" w:val="left" w:leader="none"/>
                          </w:tabs>
                          <w:spacing w:line="240" w:lineRule="auto" w:before="28"/>
                          <w:ind w:left="4524" w:right="0"/>
                          <w:jc w:val="left"/>
                          <w:rPr>
                            <w:rFonts w:ascii="Times New Roman" w:hAnsi="Times New Roman" w:cs="Times New Roman" w:eastAsia="Times New Roman" w:hint="default"/>
                            <w:sz w:val="18"/>
                            <w:szCs w:val="18"/>
                          </w:rPr>
                        </w:pPr>
                        <w:r>
                          <w:rPr>
                            <w:rFonts w:ascii="Times New Roman"/>
                            <w:w w:val="95"/>
                            <w:sz w:val="18"/>
                          </w:rPr>
                          <w:t>2008</w:t>
                          <w:tab/>
                          <w:t>7</w:t>
                          <w:tab/>
                        </w:r>
                        <w:r>
                          <w:rPr>
                            <w:rFonts w:ascii="Times New Roman"/>
                            <w:sz w:val="18"/>
                          </w:rPr>
                          <w:t>23</w:t>
                        </w:r>
                      </w:p>
                    </w:tc>
                  </w:tr>
                </w:tbl>
                <w:p>
                  <w:pPr/>
                </w:p>
              </w:txbxContent>
            </v:textbox>
            <w10:wrap type="none"/>
          </v:shape>
        </w:pict>
      </w:r>
      <w:r>
        <w:rPr>
          <w:rFonts w:ascii="宋体" w:hAnsi="宋体" w:cs="宋体" w:eastAsia="宋体" w:hint="default"/>
          <w:w w:val="7"/>
          <w:sz w:val="240"/>
          <w:szCs w:val="240"/>
        </w:rPr>
        <w:t>承诺</w:t>
      </w:r>
      <w:r>
        <w:rPr>
          <w:rFonts w:ascii="宋体" w:hAnsi="宋体" w:cs="宋体" w:eastAsia="宋体" w:hint="default"/>
          <w:spacing w:val="-92"/>
          <w:w w:val="7"/>
          <w:sz w:val="240"/>
          <w:szCs w:val="240"/>
        </w:rPr>
        <w:t>投</w:t>
      </w:r>
      <w:r>
        <w:rPr>
          <w:rFonts w:ascii="宋体" w:hAnsi="宋体" w:cs="宋体" w:eastAsia="宋体" w:hint="default"/>
          <w:spacing w:val="-89"/>
          <w:w w:val="7"/>
          <w:position w:val="-22"/>
          <w:sz w:val="240"/>
          <w:szCs w:val="240"/>
        </w:rPr>
        <w:t>资</w:t>
      </w:r>
      <w:r>
        <w:rPr>
          <w:rFonts w:ascii="宋体" w:hAnsi="宋体" w:cs="宋体" w:eastAsia="宋体" w:hint="default"/>
          <w:spacing w:val="-92"/>
          <w:w w:val="7"/>
          <w:sz w:val="240"/>
          <w:szCs w:val="240"/>
        </w:rPr>
        <w:t>资</w:t>
      </w:r>
      <w:r>
        <w:rPr>
          <w:rFonts w:ascii="宋体" w:hAnsi="宋体" w:cs="宋体" w:eastAsia="宋体" w:hint="default"/>
          <w:spacing w:val="-89"/>
          <w:w w:val="7"/>
          <w:position w:val="-22"/>
          <w:sz w:val="240"/>
          <w:szCs w:val="240"/>
        </w:rPr>
        <w:t>金</w:t>
      </w:r>
      <w:r>
        <w:rPr>
          <w:rFonts w:ascii="宋体" w:hAnsi="宋体" w:cs="宋体" w:eastAsia="宋体" w:hint="default"/>
          <w:spacing w:val="-92"/>
          <w:w w:val="7"/>
          <w:sz w:val="240"/>
          <w:szCs w:val="240"/>
        </w:rPr>
        <w:t>项</w:t>
      </w:r>
      <w:r>
        <w:rPr>
          <w:rFonts w:ascii="宋体" w:hAnsi="宋体" w:cs="宋体" w:eastAsia="宋体" w:hint="default"/>
          <w:spacing w:val="-89"/>
          <w:w w:val="7"/>
          <w:position w:val="-22"/>
          <w:sz w:val="240"/>
          <w:szCs w:val="240"/>
        </w:rPr>
        <w:t>投</w:t>
      </w:r>
      <w:r>
        <w:rPr>
          <w:rFonts w:ascii="宋体" w:hAnsi="宋体" w:cs="宋体" w:eastAsia="宋体" w:hint="default"/>
          <w:spacing w:val="-92"/>
          <w:w w:val="7"/>
          <w:sz w:val="240"/>
          <w:szCs w:val="240"/>
        </w:rPr>
        <w:t>目</w:t>
      </w:r>
      <w:r>
        <w:rPr>
          <w:rFonts w:ascii="宋体" w:hAnsi="宋体" w:cs="宋体" w:eastAsia="宋体" w:hint="default"/>
          <w:spacing w:val="-89"/>
          <w:w w:val="7"/>
          <w:position w:val="-22"/>
          <w:sz w:val="240"/>
          <w:szCs w:val="240"/>
        </w:rPr>
        <w:t>向</w:t>
      </w:r>
      <w:r>
        <w:rPr>
          <w:rFonts w:ascii="宋体" w:hAnsi="宋体" w:cs="宋体" w:eastAsia="宋体" w:hint="default"/>
          <w:w w:val="7"/>
          <w:sz w:val="240"/>
          <w:szCs w:val="240"/>
        </w:rPr>
        <w:t>和超募</w:t>
      </w:r>
      <w:r>
        <w:rPr>
          <w:rFonts w:ascii="宋体" w:hAnsi="宋体" w:cs="宋体" w:eastAsia="宋体" w:hint="default"/>
          <w:sz w:val="240"/>
          <w:szCs w:val="240"/>
        </w:rPr>
      </w:r>
    </w:p>
    <w:p>
      <w:pPr>
        <w:spacing w:line="931" w:lineRule="exact" w:before="0"/>
        <w:ind w:left="128" w:right="-19" w:firstLine="0"/>
        <w:jc w:val="left"/>
        <w:rPr>
          <w:rFonts w:ascii="宋体" w:hAnsi="宋体" w:cs="宋体" w:eastAsia="宋体" w:hint="default"/>
          <w:sz w:val="240"/>
          <w:szCs w:val="240"/>
        </w:rPr>
      </w:pPr>
      <w:r>
        <w:rPr/>
        <w:br w:type="column"/>
      </w:r>
      <w:r>
        <w:rPr>
          <w:rFonts w:ascii="宋体" w:hAnsi="宋体" w:cs="宋体" w:eastAsia="宋体" w:hint="default"/>
          <w:spacing w:val="-149"/>
          <w:w w:val="7"/>
          <w:position w:val="-69"/>
          <w:sz w:val="240"/>
          <w:szCs w:val="240"/>
        </w:rPr>
        <w:t>目</w:t>
      </w:r>
      <w:r>
        <w:rPr>
          <w:rFonts w:ascii="宋体" w:hAnsi="宋体" w:cs="宋体" w:eastAsia="宋体" w:hint="default"/>
          <w:spacing w:val="-180"/>
          <w:w w:val="7"/>
          <w:sz w:val="240"/>
          <w:szCs w:val="240"/>
        </w:rPr>
        <w:t>是</w:t>
      </w:r>
      <w:r>
        <w:rPr>
          <w:rFonts w:ascii="宋体" w:hAnsi="宋体" w:cs="宋体" w:eastAsia="宋体" w:hint="default"/>
          <w:spacing w:val="-180"/>
          <w:w w:val="7"/>
          <w:position w:val="-23"/>
          <w:sz w:val="240"/>
          <w:szCs w:val="240"/>
        </w:rPr>
        <w:t>已</w:t>
      </w:r>
      <w:r>
        <w:rPr>
          <w:rFonts w:ascii="宋体" w:hAnsi="宋体" w:cs="宋体" w:eastAsia="宋体" w:hint="default"/>
          <w:w w:val="7"/>
          <w:position w:val="-46"/>
          <w:sz w:val="240"/>
          <w:szCs w:val="240"/>
        </w:rPr>
        <w:t>更</w:t>
      </w:r>
      <w:r>
        <w:rPr>
          <w:rFonts w:ascii="宋体" w:hAnsi="宋体" w:cs="宋体" w:eastAsia="宋体" w:hint="default"/>
          <w:spacing w:val="-180"/>
          <w:w w:val="7"/>
          <w:position w:val="-46"/>
          <w:sz w:val="240"/>
          <w:szCs w:val="240"/>
        </w:rPr>
        <w:t>项</w:t>
      </w:r>
      <w:r>
        <w:rPr>
          <w:rFonts w:ascii="宋体" w:hAnsi="宋体" w:cs="宋体" w:eastAsia="宋体" w:hint="default"/>
          <w:spacing w:val="-180"/>
          <w:w w:val="7"/>
          <w:sz w:val="240"/>
          <w:szCs w:val="240"/>
        </w:rPr>
        <w:t>否</w:t>
      </w:r>
      <w:r>
        <w:rPr>
          <w:rFonts w:ascii="宋体" w:hAnsi="宋体" w:cs="宋体" w:eastAsia="宋体" w:hint="default"/>
          <w:spacing w:val="-152"/>
          <w:w w:val="7"/>
          <w:position w:val="-23"/>
          <w:sz w:val="240"/>
          <w:szCs w:val="240"/>
        </w:rPr>
        <w:t>变</w:t>
      </w:r>
      <w:r>
        <w:rPr>
          <w:rFonts w:ascii="宋体" w:hAnsi="宋体" w:cs="宋体" w:eastAsia="宋体" w:hint="default"/>
          <w:w w:val="7"/>
          <w:position w:val="-69"/>
          <w:sz w:val="240"/>
          <w:szCs w:val="240"/>
        </w:rPr>
        <w:t>含</w:t>
      </w:r>
      <w:r>
        <w:rPr>
          <w:rFonts w:ascii="宋体" w:hAnsi="宋体" w:cs="宋体" w:eastAsia="宋体" w:hint="default"/>
          <w:sz w:val="240"/>
          <w:szCs w:val="240"/>
        </w:rPr>
      </w:r>
    </w:p>
    <w:p>
      <w:pPr>
        <w:spacing w:line="931" w:lineRule="exact" w:before="0"/>
        <w:ind w:left="80"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24"/>
          <w:sz w:val="240"/>
          <w:szCs w:val="240"/>
        </w:rPr>
        <w:t>募</w:t>
      </w:r>
      <w:r>
        <w:rPr>
          <w:rFonts w:ascii="宋体" w:hAnsi="宋体" w:cs="宋体" w:eastAsia="宋体" w:hint="default"/>
          <w:spacing w:val="-180"/>
          <w:w w:val="7"/>
          <w:sz w:val="240"/>
          <w:szCs w:val="240"/>
        </w:rPr>
        <w:t>金</w:t>
      </w:r>
      <w:r>
        <w:rPr>
          <w:rFonts w:ascii="宋体" w:hAnsi="宋体" w:cs="宋体" w:eastAsia="宋体" w:hint="default"/>
          <w:w w:val="7"/>
          <w:position w:val="-22"/>
          <w:sz w:val="240"/>
          <w:szCs w:val="240"/>
        </w:rPr>
        <w:t>投</w:t>
      </w:r>
      <w:r>
        <w:rPr>
          <w:rFonts w:ascii="宋体" w:hAnsi="宋体" w:cs="宋体" w:eastAsia="宋体" w:hint="default"/>
          <w:spacing w:val="-180"/>
          <w:w w:val="7"/>
          <w:position w:val="-22"/>
          <w:sz w:val="240"/>
          <w:szCs w:val="240"/>
        </w:rPr>
        <w:t>资</w:t>
      </w:r>
      <w:r>
        <w:rPr>
          <w:rFonts w:ascii="宋体" w:hAnsi="宋体" w:cs="宋体" w:eastAsia="宋体" w:hint="default"/>
          <w:w w:val="7"/>
          <w:sz w:val="240"/>
          <w:szCs w:val="240"/>
        </w:rPr>
        <w:t>承</w:t>
      </w:r>
      <w:r>
        <w:rPr>
          <w:rFonts w:ascii="宋体" w:hAnsi="宋体" w:cs="宋体" w:eastAsia="宋体" w:hint="default"/>
          <w:spacing w:val="-180"/>
          <w:w w:val="7"/>
          <w:position w:val="-22"/>
          <w:sz w:val="240"/>
          <w:szCs w:val="240"/>
        </w:rPr>
        <w:t>总</w:t>
      </w:r>
      <w:r>
        <w:rPr>
          <w:rFonts w:ascii="宋体" w:hAnsi="宋体" w:cs="宋体" w:eastAsia="宋体" w:hint="default"/>
          <w:spacing w:val="-180"/>
          <w:w w:val="7"/>
          <w:position w:val="24"/>
          <w:sz w:val="240"/>
          <w:szCs w:val="240"/>
        </w:rPr>
        <w:t>资</w:t>
      </w:r>
      <w:r>
        <w:rPr>
          <w:rFonts w:ascii="宋体" w:hAnsi="宋体" w:cs="宋体" w:eastAsia="宋体" w:hint="default"/>
          <w:w w:val="7"/>
          <w:sz w:val="240"/>
          <w:szCs w:val="240"/>
        </w:rPr>
        <w:t>诺</w:t>
      </w:r>
      <w:r>
        <w:rPr>
          <w:rFonts w:ascii="宋体" w:hAnsi="宋体" w:cs="宋体" w:eastAsia="宋体" w:hint="default"/>
          <w:sz w:val="240"/>
          <w:szCs w:val="240"/>
        </w:rPr>
      </w:r>
    </w:p>
    <w:p>
      <w:pPr>
        <w:spacing w:line="869" w:lineRule="exact" w:before="62"/>
        <w:ind w:left="75" w:right="-18" w:firstLine="0"/>
        <w:jc w:val="left"/>
        <w:rPr>
          <w:rFonts w:ascii="宋体" w:hAnsi="宋体" w:cs="宋体" w:eastAsia="宋体" w:hint="default"/>
          <w:sz w:val="240"/>
          <w:szCs w:val="240"/>
        </w:rPr>
      </w:pPr>
      <w:r>
        <w:rPr/>
        <w:br w:type="column"/>
      </w:r>
      <w:r>
        <w:rPr>
          <w:rFonts w:ascii="宋体" w:hAnsi="宋体" w:cs="宋体" w:eastAsia="宋体" w:hint="default"/>
          <w:spacing w:val="-17"/>
          <w:w w:val="7"/>
          <w:sz w:val="240"/>
          <w:szCs w:val="240"/>
        </w:rPr>
        <w:t>调</w:t>
      </w:r>
      <w:r>
        <w:rPr>
          <w:rFonts w:ascii="宋体" w:hAnsi="宋体" w:cs="宋体" w:eastAsia="宋体" w:hint="default"/>
          <w:spacing w:val="-164"/>
          <w:w w:val="7"/>
          <w:position w:val="-22"/>
          <w:sz w:val="240"/>
          <w:szCs w:val="240"/>
        </w:rPr>
        <w:t>总</w:t>
      </w:r>
      <w:r>
        <w:rPr>
          <w:rFonts w:ascii="宋体" w:hAnsi="宋体" w:cs="宋体" w:eastAsia="宋体" w:hint="default"/>
          <w:spacing w:val="-17"/>
          <w:w w:val="7"/>
          <w:sz w:val="240"/>
          <w:szCs w:val="240"/>
        </w:rPr>
        <w:t>整</w:t>
      </w:r>
      <w:r>
        <w:rPr>
          <w:rFonts w:ascii="宋体" w:hAnsi="宋体" w:cs="宋体" w:eastAsia="宋体" w:hint="default"/>
          <w:spacing w:val="-164"/>
          <w:w w:val="7"/>
          <w:position w:val="-22"/>
          <w:sz w:val="240"/>
          <w:szCs w:val="240"/>
        </w:rPr>
        <w:t>额</w:t>
      </w:r>
      <w:r>
        <w:rPr>
          <w:rFonts w:ascii="宋体" w:hAnsi="宋体" w:cs="宋体" w:eastAsia="宋体" w:hint="default"/>
          <w:w w:val="7"/>
          <w:sz w:val="240"/>
          <w:szCs w:val="240"/>
        </w:rPr>
        <w:t>后投资</w:t>
      </w:r>
      <w:r>
        <w:rPr>
          <w:rFonts w:ascii="宋体" w:hAnsi="宋体" w:cs="宋体" w:eastAsia="宋体" w:hint="default"/>
          <w:sz w:val="240"/>
          <w:szCs w:val="240"/>
        </w:rPr>
      </w:r>
    </w:p>
    <w:p>
      <w:pPr>
        <w:spacing w:line="869" w:lineRule="exact" w:before="62"/>
        <w:ind w:left="63" w:right="-18"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本</w:t>
      </w:r>
      <w:r>
        <w:rPr>
          <w:rFonts w:ascii="宋体" w:hAnsi="宋体" w:cs="宋体" w:eastAsia="宋体" w:hint="default"/>
          <w:spacing w:val="-89"/>
          <w:w w:val="7"/>
          <w:sz w:val="240"/>
          <w:szCs w:val="240"/>
        </w:rPr>
        <w:t>年</w:t>
      </w:r>
      <w:r>
        <w:rPr>
          <w:rFonts w:ascii="宋体" w:hAnsi="宋体" w:cs="宋体" w:eastAsia="宋体" w:hint="default"/>
          <w:spacing w:val="-92"/>
          <w:w w:val="7"/>
          <w:position w:val="-22"/>
          <w:sz w:val="240"/>
          <w:szCs w:val="240"/>
        </w:rPr>
        <w:t>金</w:t>
      </w:r>
      <w:r>
        <w:rPr>
          <w:rFonts w:ascii="宋体" w:hAnsi="宋体" w:cs="宋体" w:eastAsia="宋体" w:hint="default"/>
          <w:spacing w:val="-89"/>
          <w:w w:val="7"/>
          <w:sz w:val="240"/>
          <w:szCs w:val="240"/>
        </w:rPr>
        <w:t>度</w:t>
      </w:r>
      <w:r>
        <w:rPr>
          <w:rFonts w:ascii="宋体" w:hAnsi="宋体" w:cs="宋体" w:eastAsia="宋体" w:hint="default"/>
          <w:spacing w:val="-92"/>
          <w:w w:val="7"/>
          <w:position w:val="-22"/>
          <w:sz w:val="240"/>
          <w:szCs w:val="240"/>
        </w:rPr>
        <w:t>额</w:t>
      </w:r>
      <w:r>
        <w:rPr>
          <w:rFonts w:ascii="宋体" w:hAnsi="宋体" w:cs="宋体" w:eastAsia="宋体" w:hint="default"/>
          <w:w w:val="7"/>
          <w:sz w:val="240"/>
          <w:szCs w:val="240"/>
        </w:rPr>
        <w:t>投入</w:t>
      </w:r>
      <w:r>
        <w:rPr>
          <w:rFonts w:ascii="宋体" w:hAnsi="宋体" w:cs="宋体" w:eastAsia="宋体" w:hint="default"/>
          <w:sz w:val="240"/>
          <w:szCs w:val="240"/>
        </w:rPr>
      </w:r>
    </w:p>
    <w:p>
      <w:pPr>
        <w:spacing w:line="931" w:lineRule="exact" w:before="0"/>
        <w:ind w:left="68"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24"/>
          <w:sz w:val="240"/>
          <w:szCs w:val="240"/>
        </w:rPr>
        <w:t>截</w:t>
      </w:r>
      <w:r>
        <w:rPr>
          <w:rFonts w:ascii="宋体" w:hAnsi="宋体" w:cs="宋体" w:eastAsia="宋体" w:hint="default"/>
          <w:spacing w:val="-180"/>
          <w:w w:val="7"/>
          <w:sz w:val="240"/>
          <w:szCs w:val="240"/>
        </w:rPr>
        <w:t>末</w:t>
      </w:r>
      <w:r>
        <w:rPr>
          <w:rFonts w:ascii="宋体" w:hAnsi="宋体" w:cs="宋体" w:eastAsia="宋体" w:hint="default"/>
          <w:w w:val="7"/>
          <w:position w:val="-22"/>
          <w:sz w:val="240"/>
          <w:szCs w:val="240"/>
        </w:rPr>
        <w:t>投</w:t>
      </w:r>
      <w:r>
        <w:rPr>
          <w:rFonts w:ascii="宋体" w:hAnsi="宋体" w:cs="宋体" w:eastAsia="宋体" w:hint="default"/>
          <w:spacing w:val="-180"/>
          <w:w w:val="7"/>
          <w:position w:val="-22"/>
          <w:sz w:val="240"/>
          <w:szCs w:val="240"/>
        </w:rPr>
        <w:t>入</w:t>
      </w:r>
      <w:r>
        <w:rPr>
          <w:rFonts w:ascii="宋体" w:hAnsi="宋体" w:cs="宋体" w:eastAsia="宋体" w:hint="default"/>
          <w:w w:val="7"/>
          <w:sz w:val="240"/>
          <w:szCs w:val="240"/>
        </w:rPr>
        <w:t>累</w:t>
      </w:r>
      <w:r>
        <w:rPr>
          <w:rFonts w:ascii="宋体" w:hAnsi="宋体" w:cs="宋体" w:eastAsia="宋体" w:hint="default"/>
          <w:spacing w:val="-180"/>
          <w:w w:val="7"/>
          <w:position w:val="-22"/>
          <w:sz w:val="240"/>
          <w:szCs w:val="240"/>
        </w:rPr>
        <w:t>金</w:t>
      </w:r>
      <w:r>
        <w:rPr>
          <w:rFonts w:ascii="宋体" w:hAnsi="宋体" w:cs="宋体" w:eastAsia="宋体" w:hint="default"/>
          <w:spacing w:val="-180"/>
          <w:w w:val="7"/>
          <w:position w:val="24"/>
          <w:sz w:val="240"/>
          <w:szCs w:val="240"/>
        </w:rPr>
        <w:t>期</w:t>
      </w:r>
      <w:r>
        <w:rPr>
          <w:rFonts w:ascii="宋体" w:hAnsi="宋体" w:cs="宋体" w:eastAsia="宋体" w:hint="default"/>
          <w:w w:val="7"/>
          <w:sz w:val="240"/>
          <w:szCs w:val="240"/>
        </w:rPr>
        <w:t>计</w:t>
      </w:r>
      <w:r>
        <w:rPr>
          <w:rFonts w:ascii="宋体" w:hAnsi="宋体" w:cs="宋体" w:eastAsia="宋体" w:hint="default"/>
          <w:sz w:val="240"/>
          <w:szCs w:val="240"/>
        </w:rPr>
      </w:r>
    </w:p>
    <w:p>
      <w:pPr>
        <w:spacing w:line="931" w:lineRule="exact" w:before="0"/>
        <w:ind w:left="108" w:right="-19"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截</w:t>
      </w:r>
      <w:r>
        <w:rPr>
          <w:rFonts w:ascii="宋体" w:hAnsi="宋体" w:cs="宋体" w:eastAsia="宋体" w:hint="default"/>
          <w:w w:val="7"/>
          <w:position w:val="-23"/>
          <w:sz w:val="240"/>
          <w:szCs w:val="240"/>
        </w:rPr>
        <w:t>投</w:t>
      </w:r>
      <w:r>
        <w:rPr>
          <w:rFonts w:ascii="宋体" w:hAnsi="宋体" w:cs="宋体" w:eastAsia="宋体" w:hint="default"/>
          <w:spacing w:val="-180"/>
          <w:w w:val="7"/>
          <w:sz w:val="240"/>
          <w:szCs w:val="240"/>
        </w:rPr>
        <w:t>至</w:t>
      </w:r>
      <w:r>
        <w:rPr>
          <w:rFonts w:ascii="宋体" w:hAnsi="宋体" w:cs="宋体" w:eastAsia="宋体" w:hint="default"/>
          <w:w w:val="7"/>
          <w:position w:val="-23"/>
          <w:sz w:val="240"/>
          <w:szCs w:val="240"/>
        </w:rPr>
        <w:t>资</w:t>
      </w:r>
      <w:r>
        <w:rPr>
          <w:rFonts w:ascii="宋体" w:hAnsi="宋体" w:cs="宋体" w:eastAsia="宋体" w:hint="default"/>
          <w:spacing w:val="-180"/>
          <w:w w:val="7"/>
          <w:sz w:val="240"/>
          <w:szCs w:val="240"/>
        </w:rPr>
        <w:t>期</w:t>
      </w:r>
      <w:r>
        <w:rPr>
          <w:rFonts w:ascii="宋体" w:hAnsi="宋体" w:cs="宋体" w:eastAsia="宋体" w:hint="default"/>
          <w:spacing w:val="-32"/>
          <w:w w:val="7"/>
          <w:position w:val="-23"/>
          <w:sz w:val="240"/>
          <w:szCs w:val="240"/>
        </w:rPr>
        <w:t>进</w:t>
      </w:r>
      <w:r>
        <w:rPr>
          <w:rFonts w:ascii="宋体" w:hAnsi="宋体" w:cs="宋体" w:eastAsia="宋体" w:hint="default"/>
          <w:spacing w:val="-149"/>
          <w:w w:val="7"/>
          <w:position w:val="-46"/>
          <w:sz w:val="240"/>
          <w:szCs w:val="240"/>
        </w:rPr>
        <w:t>＝</w:t>
      </w:r>
      <w:r>
        <w:rPr>
          <w:rFonts w:ascii="宋体" w:hAnsi="宋体" w:cs="宋体" w:eastAsia="宋体" w:hint="default"/>
          <w:spacing w:val="-180"/>
          <w:w w:val="7"/>
          <w:sz w:val="240"/>
          <w:szCs w:val="240"/>
        </w:rPr>
        <w:t>末</w:t>
      </w:r>
      <w:r>
        <w:rPr>
          <w:rFonts w:ascii="宋体" w:hAnsi="宋体" w:cs="宋体" w:eastAsia="宋体" w:hint="default"/>
          <w:w w:val="7"/>
          <w:position w:val="-23"/>
          <w:sz w:val="240"/>
          <w:szCs w:val="240"/>
        </w:rPr>
        <w:t>度</w:t>
      </w:r>
      <w:r>
        <w:rPr>
          <w:rFonts w:ascii="宋体" w:hAnsi="宋体" w:cs="宋体" w:eastAsia="宋体" w:hint="default"/>
          <w:sz w:val="240"/>
          <w:szCs w:val="240"/>
        </w:rPr>
      </w:r>
    </w:p>
    <w:p>
      <w:pPr>
        <w:spacing w:line="931" w:lineRule="exact" w:before="0"/>
        <w:ind w:left="142"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24"/>
          <w:sz w:val="240"/>
          <w:szCs w:val="240"/>
        </w:rPr>
        <w:t>项</w:t>
      </w:r>
      <w:r>
        <w:rPr>
          <w:rFonts w:ascii="宋体" w:hAnsi="宋体" w:cs="宋体" w:eastAsia="宋体" w:hint="default"/>
          <w:w w:val="7"/>
          <w:sz w:val="240"/>
          <w:szCs w:val="240"/>
        </w:rPr>
        <w:t>定</w:t>
      </w:r>
      <w:r>
        <w:rPr>
          <w:rFonts w:ascii="宋体" w:hAnsi="宋体" w:cs="宋体" w:eastAsia="宋体" w:hint="default"/>
          <w:spacing w:val="-180"/>
          <w:w w:val="7"/>
          <w:position w:val="24"/>
          <w:sz w:val="240"/>
          <w:szCs w:val="240"/>
        </w:rPr>
        <w:t>目</w:t>
      </w:r>
      <w:r>
        <w:rPr>
          <w:rFonts w:ascii="宋体" w:hAnsi="宋体" w:cs="宋体" w:eastAsia="宋体" w:hint="default"/>
          <w:spacing w:val="-180"/>
          <w:w w:val="7"/>
          <w:sz w:val="240"/>
          <w:szCs w:val="240"/>
        </w:rPr>
        <w:t>可</w:t>
      </w:r>
      <w:r>
        <w:rPr>
          <w:rFonts w:ascii="宋体" w:hAnsi="宋体" w:cs="宋体" w:eastAsia="宋体" w:hint="default"/>
          <w:w w:val="7"/>
          <w:position w:val="-22"/>
          <w:sz w:val="240"/>
          <w:szCs w:val="240"/>
        </w:rPr>
        <w:t>态</w:t>
      </w:r>
      <w:r>
        <w:rPr>
          <w:rFonts w:ascii="宋体" w:hAnsi="宋体" w:cs="宋体" w:eastAsia="宋体" w:hint="default"/>
          <w:spacing w:val="-180"/>
          <w:w w:val="7"/>
          <w:sz w:val="240"/>
          <w:szCs w:val="240"/>
        </w:rPr>
        <w:t>使</w:t>
      </w:r>
      <w:r>
        <w:rPr>
          <w:rFonts w:ascii="宋体" w:hAnsi="宋体" w:cs="宋体" w:eastAsia="宋体" w:hint="default"/>
          <w:w w:val="7"/>
          <w:position w:val="-22"/>
          <w:sz w:val="240"/>
          <w:szCs w:val="240"/>
        </w:rPr>
        <w:t>日</w:t>
      </w:r>
      <w:r>
        <w:rPr>
          <w:rFonts w:ascii="宋体" w:hAnsi="宋体" w:cs="宋体" w:eastAsia="宋体" w:hint="default"/>
          <w:spacing w:val="-180"/>
          <w:w w:val="7"/>
          <w:position w:val="24"/>
          <w:sz w:val="240"/>
          <w:szCs w:val="240"/>
        </w:rPr>
        <w:t>到</w:t>
      </w:r>
      <w:r>
        <w:rPr>
          <w:rFonts w:ascii="宋体" w:hAnsi="宋体" w:cs="宋体" w:eastAsia="宋体" w:hint="default"/>
          <w:spacing w:val="-180"/>
          <w:w w:val="7"/>
          <w:sz w:val="240"/>
          <w:szCs w:val="240"/>
        </w:rPr>
        <w:t>用</w:t>
      </w:r>
      <w:r>
        <w:rPr>
          <w:rFonts w:ascii="宋体" w:hAnsi="宋体" w:cs="宋体" w:eastAsia="宋体" w:hint="default"/>
          <w:w w:val="7"/>
          <w:position w:val="-22"/>
          <w:sz w:val="240"/>
          <w:szCs w:val="240"/>
        </w:rPr>
        <w:t>期</w:t>
      </w:r>
      <w:r>
        <w:rPr>
          <w:rFonts w:ascii="宋体" w:hAnsi="宋体" w:cs="宋体" w:eastAsia="宋体" w:hint="default"/>
          <w:spacing w:val="-180"/>
          <w:w w:val="7"/>
          <w:position w:val="24"/>
          <w:sz w:val="240"/>
          <w:szCs w:val="240"/>
        </w:rPr>
        <w:t>预</w:t>
      </w:r>
      <w:r>
        <w:rPr>
          <w:rFonts w:ascii="宋体" w:hAnsi="宋体" w:cs="宋体" w:eastAsia="宋体" w:hint="default"/>
          <w:w w:val="7"/>
          <w:sz w:val="240"/>
          <w:szCs w:val="240"/>
        </w:rPr>
        <w:t>状</w:t>
      </w:r>
      <w:r>
        <w:rPr>
          <w:rFonts w:ascii="宋体" w:hAnsi="宋体" w:cs="宋体" w:eastAsia="宋体" w:hint="default"/>
          <w:sz w:val="240"/>
          <w:szCs w:val="240"/>
        </w:rPr>
      </w:r>
    </w:p>
    <w:p>
      <w:pPr>
        <w:spacing w:line="931" w:lineRule="exact" w:before="0"/>
        <w:ind w:left="96" w:right="-18"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本</w:t>
      </w:r>
      <w:r>
        <w:rPr>
          <w:rFonts w:ascii="宋体" w:hAnsi="宋体" w:cs="宋体" w:eastAsia="宋体" w:hint="default"/>
          <w:w w:val="7"/>
          <w:position w:val="-22"/>
          <w:sz w:val="240"/>
          <w:szCs w:val="240"/>
        </w:rPr>
        <w:t>现</w:t>
      </w:r>
      <w:r>
        <w:rPr>
          <w:rFonts w:ascii="宋体" w:hAnsi="宋体" w:cs="宋体" w:eastAsia="宋体" w:hint="default"/>
          <w:spacing w:val="-180"/>
          <w:w w:val="7"/>
          <w:sz w:val="240"/>
          <w:szCs w:val="240"/>
        </w:rPr>
        <w:t>年</w:t>
      </w:r>
      <w:r>
        <w:rPr>
          <w:rFonts w:ascii="宋体" w:hAnsi="宋体" w:cs="宋体" w:eastAsia="宋体" w:hint="default"/>
          <w:w w:val="7"/>
          <w:position w:val="-22"/>
          <w:sz w:val="240"/>
          <w:szCs w:val="240"/>
        </w:rPr>
        <w:t>的</w:t>
      </w:r>
      <w:r>
        <w:rPr>
          <w:rFonts w:ascii="宋体" w:hAnsi="宋体" w:cs="宋体" w:eastAsia="宋体" w:hint="default"/>
          <w:spacing w:val="-180"/>
          <w:w w:val="7"/>
          <w:sz w:val="240"/>
          <w:szCs w:val="240"/>
        </w:rPr>
        <w:t>度</w:t>
      </w:r>
      <w:r>
        <w:rPr>
          <w:rFonts w:ascii="宋体" w:hAnsi="宋体" w:cs="宋体" w:eastAsia="宋体" w:hint="default"/>
          <w:w w:val="7"/>
          <w:position w:val="-22"/>
          <w:sz w:val="240"/>
          <w:szCs w:val="240"/>
        </w:rPr>
        <w:t>效</w:t>
      </w:r>
      <w:r>
        <w:rPr>
          <w:rFonts w:ascii="宋体" w:hAnsi="宋体" w:cs="宋体" w:eastAsia="宋体" w:hint="default"/>
          <w:spacing w:val="-180"/>
          <w:w w:val="7"/>
          <w:sz w:val="240"/>
          <w:szCs w:val="240"/>
        </w:rPr>
        <w:t>实</w:t>
      </w:r>
      <w:r>
        <w:rPr>
          <w:rFonts w:ascii="宋体" w:hAnsi="宋体" w:cs="宋体" w:eastAsia="宋体" w:hint="default"/>
          <w:spacing w:val="84"/>
          <w:w w:val="7"/>
          <w:position w:val="-22"/>
          <w:sz w:val="240"/>
          <w:szCs w:val="240"/>
        </w:rPr>
        <w:t>益</w:t>
      </w:r>
      <w:r>
        <w:rPr>
          <w:rFonts w:ascii="宋体" w:hAnsi="宋体" w:cs="宋体" w:eastAsia="宋体" w:hint="default"/>
          <w:spacing w:val="-180"/>
          <w:w w:val="7"/>
          <w:position w:val="12"/>
          <w:sz w:val="240"/>
          <w:szCs w:val="240"/>
        </w:rPr>
        <w:t>是</w:t>
      </w:r>
      <w:r>
        <w:rPr>
          <w:rFonts w:ascii="宋体" w:hAnsi="宋体" w:cs="宋体" w:eastAsia="宋体" w:hint="default"/>
          <w:spacing w:val="-92"/>
          <w:w w:val="7"/>
          <w:position w:val="-11"/>
          <w:sz w:val="240"/>
          <w:szCs w:val="240"/>
        </w:rPr>
        <w:t>到</w:t>
      </w:r>
      <w:r>
        <w:rPr>
          <w:rFonts w:ascii="宋体" w:hAnsi="宋体" w:cs="宋体" w:eastAsia="宋体" w:hint="default"/>
          <w:spacing w:val="-89"/>
          <w:w w:val="7"/>
          <w:position w:val="-34"/>
          <w:sz w:val="240"/>
          <w:szCs w:val="240"/>
        </w:rPr>
        <w:t>效</w:t>
      </w:r>
      <w:r>
        <w:rPr>
          <w:rFonts w:ascii="宋体" w:hAnsi="宋体" w:cs="宋体" w:eastAsia="宋体" w:hint="default"/>
          <w:spacing w:val="-92"/>
          <w:w w:val="7"/>
          <w:position w:val="-11"/>
          <w:sz w:val="240"/>
          <w:szCs w:val="240"/>
        </w:rPr>
        <w:t>预</w:t>
      </w:r>
      <w:r>
        <w:rPr>
          <w:rFonts w:ascii="宋体" w:hAnsi="宋体" w:cs="宋体" w:eastAsia="宋体" w:hint="default"/>
          <w:spacing w:val="-89"/>
          <w:w w:val="7"/>
          <w:position w:val="-34"/>
          <w:sz w:val="240"/>
          <w:szCs w:val="240"/>
        </w:rPr>
        <w:t>益</w:t>
      </w:r>
      <w:r>
        <w:rPr>
          <w:rFonts w:ascii="宋体" w:hAnsi="宋体" w:cs="宋体" w:eastAsia="宋体" w:hint="default"/>
          <w:spacing w:val="-180"/>
          <w:w w:val="7"/>
          <w:position w:val="12"/>
          <w:sz w:val="240"/>
          <w:szCs w:val="240"/>
        </w:rPr>
        <w:t>达</w:t>
      </w:r>
      <w:r>
        <w:rPr>
          <w:rFonts w:ascii="宋体" w:hAnsi="宋体" w:cs="宋体" w:eastAsia="宋体" w:hint="default"/>
          <w:w w:val="7"/>
          <w:position w:val="-11"/>
          <w:sz w:val="240"/>
          <w:szCs w:val="240"/>
        </w:rPr>
        <w:t>计</w:t>
      </w:r>
      <w:r>
        <w:rPr>
          <w:rFonts w:ascii="宋体" w:hAnsi="宋体" w:cs="宋体" w:eastAsia="宋体" w:hint="default"/>
          <w:sz w:val="240"/>
          <w:szCs w:val="240"/>
        </w:rPr>
      </w:r>
    </w:p>
    <w:p>
      <w:pPr>
        <w:spacing w:line="931" w:lineRule="exact" w:before="0"/>
        <w:ind w:left="87"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23"/>
          <w:sz w:val="240"/>
          <w:szCs w:val="240"/>
        </w:rPr>
        <w:t>性</w:t>
      </w:r>
      <w:r>
        <w:rPr>
          <w:rFonts w:ascii="宋体" w:hAnsi="宋体" w:cs="宋体" w:eastAsia="宋体" w:hint="default"/>
          <w:spacing w:val="-180"/>
          <w:w w:val="7"/>
          <w:position w:val="-46"/>
          <w:sz w:val="240"/>
          <w:szCs w:val="240"/>
        </w:rPr>
        <w:t>生</w:t>
      </w:r>
      <w:r>
        <w:rPr>
          <w:rFonts w:ascii="宋体" w:hAnsi="宋体" w:cs="宋体" w:eastAsia="宋体" w:hint="default"/>
          <w:w w:val="7"/>
          <w:sz w:val="240"/>
          <w:szCs w:val="240"/>
        </w:rPr>
        <w:t>项</w:t>
      </w:r>
      <w:r>
        <w:rPr>
          <w:rFonts w:ascii="宋体" w:hAnsi="宋体" w:cs="宋体" w:eastAsia="宋体" w:hint="default"/>
          <w:spacing w:val="-180"/>
          <w:w w:val="7"/>
          <w:sz w:val="240"/>
          <w:szCs w:val="240"/>
        </w:rPr>
        <w:t>目</w:t>
      </w:r>
      <w:r>
        <w:rPr>
          <w:rFonts w:ascii="宋体" w:hAnsi="宋体" w:cs="宋体" w:eastAsia="宋体" w:hint="default"/>
          <w:w w:val="7"/>
          <w:position w:val="-46"/>
          <w:sz w:val="240"/>
          <w:szCs w:val="240"/>
        </w:rPr>
        <w:t>重</w:t>
      </w:r>
      <w:r>
        <w:rPr>
          <w:rFonts w:ascii="宋体" w:hAnsi="宋体" w:cs="宋体" w:eastAsia="宋体" w:hint="default"/>
          <w:spacing w:val="-180"/>
          <w:w w:val="7"/>
          <w:sz w:val="240"/>
          <w:szCs w:val="240"/>
        </w:rPr>
        <w:t>可</w:t>
      </w:r>
      <w:r>
        <w:rPr>
          <w:rFonts w:ascii="宋体" w:hAnsi="宋体" w:cs="宋体" w:eastAsia="宋体" w:hint="default"/>
          <w:w w:val="7"/>
          <w:position w:val="-46"/>
          <w:sz w:val="240"/>
          <w:szCs w:val="240"/>
        </w:rPr>
        <w:t>大</w:t>
      </w:r>
      <w:r>
        <w:rPr>
          <w:rFonts w:ascii="宋体" w:hAnsi="宋体" w:cs="宋体" w:eastAsia="宋体" w:hint="default"/>
          <w:spacing w:val="-180"/>
          <w:w w:val="7"/>
          <w:sz w:val="240"/>
          <w:szCs w:val="240"/>
        </w:rPr>
        <w:t>行</w:t>
      </w:r>
      <w:r>
        <w:rPr>
          <w:rFonts w:ascii="宋体" w:hAnsi="宋体" w:cs="宋体" w:eastAsia="宋体" w:hint="default"/>
          <w:spacing w:val="-180"/>
          <w:w w:val="7"/>
          <w:position w:val="-23"/>
          <w:sz w:val="240"/>
          <w:szCs w:val="240"/>
        </w:rPr>
        <w:t>发</w:t>
      </w:r>
      <w:r>
        <w:rPr>
          <w:rFonts w:ascii="宋体" w:hAnsi="宋体" w:cs="宋体" w:eastAsia="宋体" w:hint="default"/>
          <w:w w:val="7"/>
          <w:position w:val="-46"/>
          <w:sz w:val="240"/>
          <w:szCs w:val="240"/>
        </w:rPr>
        <w:t>变</w:t>
      </w:r>
      <w:r>
        <w:rPr>
          <w:rFonts w:ascii="宋体" w:hAnsi="宋体" w:cs="宋体" w:eastAsia="宋体" w:hint="default"/>
          <w:sz w:val="240"/>
          <w:szCs w:val="240"/>
        </w:rPr>
      </w:r>
    </w:p>
    <w:p>
      <w:pPr>
        <w:spacing w:after="0" w:line="931" w:lineRule="exact"/>
        <w:jc w:val="left"/>
        <w:rPr>
          <w:rFonts w:ascii="宋体" w:hAnsi="宋体" w:cs="宋体" w:eastAsia="宋体" w:hint="default"/>
          <w:sz w:val="240"/>
          <w:szCs w:val="240"/>
        </w:rPr>
        <w:sectPr>
          <w:type w:val="continuous"/>
          <w:pgSz w:w="11900" w:h="16840"/>
          <w:pgMar w:top="900" w:bottom="280" w:left="980" w:right="660"/>
          <w:cols w:num="10" w:equalWidth="0">
            <w:col w:w="1874" w:space="40"/>
            <w:col w:w="549" w:space="40"/>
            <w:col w:w="620" w:space="40"/>
            <w:col w:w="976" w:space="40"/>
            <w:col w:w="964" w:space="40"/>
            <w:col w:w="609" w:space="40"/>
            <w:col w:w="829" w:space="40"/>
            <w:col w:w="1043" w:space="40"/>
            <w:col w:w="1441" w:space="40"/>
            <w:col w:w="995"/>
          </w:cols>
        </w:sectPr>
      </w:pPr>
    </w:p>
    <w:p>
      <w:pPr>
        <w:spacing w:line="1997" w:lineRule="exact" w:before="0"/>
        <w:ind w:left="181" w:right="-11" w:firstLine="0"/>
        <w:jc w:val="left"/>
        <w:rPr>
          <w:rFonts w:ascii="宋体" w:hAnsi="宋体" w:cs="宋体" w:eastAsia="宋体" w:hint="default"/>
          <w:sz w:val="240"/>
          <w:szCs w:val="240"/>
        </w:rPr>
      </w:pPr>
      <w:r>
        <w:rPr/>
        <w:pict>
          <v:shape style="position:absolute;margin-left:149.039948pt;margin-top:77.759972pt;width:9pt;height:120pt;mso-position-horizontal-relative:page;mso-position-vertical-relative:paragraph;z-index:-104044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否</w:t>
                  </w:r>
                  <w:r>
                    <w:rPr>
                      <w:rFonts w:ascii="宋体" w:hAnsi="宋体" w:cs="宋体" w:eastAsia="宋体" w:hint="default"/>
                      <w:sz w:val="240"/>
                      <w:szCs w:val="240"/>
                    </w:rPr>
                  </w:r>
                </w:p>
              </w:txbxContent>
            </v:textbox>
            <w10:wrap type="none"/>
          </v:shape>
        </w:pict>
      </w:r>
      <w:r>
        <w:rPr>
          <w:rFonts w:ascii="宋体" w:hAnsi="宋体" w:cs="宋体" w:eastAsia="宋体" w:hint="default"/>
          <w:spacing w:val="-89"/>
          <w:w w:val="7"/>
          <w:position w:val="-66"/>
          <w:sz w:val="240"/>
          <w:szCs w:val="240"/>
        </w:rPr>
        <w:t>务</w:t>
      </w:r>
      <w:r>
        <w:rPr>
          <w:rFonts w:ascii="宋体" w:hAnsi="宋体" w:cs="宋体" w:eastAsia="宋体" w:hint="default"/>
          <w:spacing w:val="-180"/>
          <w:w w:val="7"/>
          <w:sz w:val="240"/>
          <w:szCs w:val="240"/>
        </w:rPr>
        <w:t>信</w:t>
      </w:r>
      <w:r>
        <w:rPr>
          <w:rFonts w:ascii="宋体" w:hAnsi="宋体" w:cs="宋体" w:eastAsia="宋体" w:hint="default"/>
          <w:spacing w:val="-92"/>
          <w:w w:val="7"/>
          <w:position w:val="-43"/>
          <w:sz w:val="240"/>
          <w:szCs w:val="240"/>
        </w:rPr>
        <w:t>自</w:t>
      </w:r>
      <w:r>
        <w:rPr>
          <w:rFonts w:ascii="宋体" w:hAnsi="宋体" w:cs="宋体" w:eastAsia="宋体" w:hint="default"/>
          <w:spacing w:val="-89"/>
          <w:w w:val="7"/>
          <w:position w:val="-66"/>
          <w:sz w:val="240"/>
          <w:szCs w:val="240"/>
        </w:rPr>
        <w:t>及</w:t>
      </w:r>
      <w:r>
        <w:rPr>
          <w:rFonts w:ascii="宋体" w:hAnsi="宋体" w:cs="宋体" w:eastAsia="宋体" w:hint="default"/>
          <w:spacing w:val="-180"/>
          <w:w w:val="7"/>
          <w:position w:val="-43"/>
          <w:sz w:val="240"/>
          <w:szCs w:val="240"/>
        </w:rPr>
        <w:t>主</w:t>
      </w:r>
      <w:r>
        <w:rPr>
          <w:rFonts w:ascii="宋体" w:hAnsi="宋体" w:cs="宋体" w:eastAsia="宋体" w:hint="default"/>
          <w:spacing w:val="-111"/>
          <w:w w:val="7"/>
          <w:sz w:val="240"/>
          <w:szCs w:val="240"/>
        </w:rPr>
        <w:t>息</w:t>
      </w:r>
      <w:r>
        <w:rPr>
          <w:rFonts w:ascii="宋体" w:hAnsi="宋体" w:cs="宋体" w:eastAsia="宋体" w:hint="default"/>
          <w:spacing w:val="-161"/>
          <w:w w:val="7"/>
          <w:position w:val="44"/>
          <w:sz w:val="240"/>
          <w:szCs w:val="240"/>
        </w:rPr>
        <w:t>承</w:t>
      </w:r>
      <w:r>
        <w:rPr>
          <w:rFonts w:ascii="宋体" w:hAnsi="宋体" w:cs="宋体" w:eastAsia="宋体" w:hint="default"/>
          <w:spacing w:val="-89"/>
          <w:w w:val="7"/>
          <w:position w:val="-66"/>
          <w:sz w:val="240"/>
          <w:szCs w:val="240"/>
        </w:rPr>
        <w:t>软</w:t>
      </w:r>
      <w:r>
        <w:rPr>
          <w:rFonts w:ascii="宋体" w:hAnsi="宋体" w:cs="宋体" w:eastAsia="宋体" w:hint="default"/>
          <w:spacing w:val="-180"/>
          <w:w w:val="7"/>
          <w:position w:val="-43"/>
          <w:sz w:val="240"/>
          <w:szCs w:val="240"/>
        </w:rPr>
        <w:t>软</w:t>
      </w:r>
      <w:r>
        <w:rPr>
          <w:rFonts w:ascii="宋体" w:hAnsi="宋体" w:cs="宋体" w:eastAsia="宋体" w:hint="default"/>
          <w:spacing w:val="-111"/>
          <w:w w:val="7"/>
          <w:sz w:val="240"/>
          <w:szCs w:val="240"/>
        </w:rPr>
        <w:t>产</w:t>
      </w:r>
      <w:r>
        <w:rPr>
          <w:rFonts w:ascii="宋体" w:hAnsi="宋体" w:cs="宋体" w:eastAsia="宋体" w:hint="default"/>
          <w:spacing w:val="-161"/>
          <w:w w:val="7"/>
          <w:position w:val="44"/>
          <w:sz w:val="240"/>
          <w:szCs w:val="240"/>
        </w:rPr>
        <w:t>诺</w:t>
      </w:r>
      <w:r>
        <w:rPr>
          <w:rFonts w:ascii="宋体" w:hAnsi="宋体" w:cs="宋体" w:eastAsia="宋体" w:hint="default"/>
          <w:spacing w:val="-89"/>
          <w:w w:val="7"/>
          <w:position w:val="-66"/>
          <w:sz w:val="240"/>
          <w:szCs w:val="240"/>
        </w:rPr>
        <w:t>件</w:t>
      </w:r>
      <w:r>
        <w:rPr>
          <w:rFonts w:ascii="宋体" w:hAnsi="宋体" w:cs="宋体" w:eastAsia="宋体" w:hint="default"/>
          <w:spacing w:val="-180"/>
          <w:w w:val="7"/>
          <w:position w:val="-43"/>
          <w:sz w:val="240"/>
          <w:szCs w:val="240"/>
        </w:rPr>
        <w:t>件</w:t>
      </w:r>
      <w:r>
        <w:rPr>
          <w:rFonts w:ascii="宋体" w:hAnsi="宋体" w:cs="宋体" w:eastAsia="宋体" w:hint="default"/>
          <w:spacing w:val="-111"/>
          <w:w w:val="7"/>
          <w:sz w:val="240"/>
          <w:szCs w:val="240"/>
        </w:rPr>
        <w:t>品</w:t>
      </w:r>
      <w:r>
        <w:rPr>
          <w:rFonts w:ascii="宋体" w:hAnsi="宋体" w:cs="宋体" w:eastAsia="宋体" w:hint="default"/>
          <w:spacing w:val="-161"/>
          <w:w w:val="7"/>
          <w:position w:val="44"/>
          <w:sz w:val="240"/>
          <w:szCs w:val="240"/>
        </w:rPr>
        <w:t>投</w:t>
      </w:r>
      <w:r>
        <w:rPr>
          <w:rFonts w:ascii="宋体" w:hAnsi="宋体" w:cs="宋体" w:eastAsia="宋体" w:hint="default"/>
          <w:spacing w:val="-89"/>
          <w:w w:val="7"/>
          <w:position w:val="-66"/>
          <w:sz w:val="240"/>
          <w:szCs w:val="240"/>
        </w:rPr>
        <w:t>外</w:t>
      </w:r>
      <w:r>
        <w:rPr>
          <w:rFonts w:ascii="宋体" w:hAnsi="宋体" w:cs="宋体" w:eastAsia="宋体" w:hint="default"/>
          <w:spacing w:val="-180"/>
          <w:w w:val="7"/>
          <w:position w:val="-43"/>
          <w:sz w:val="240"/>
          <w:szCs w:val="240"/>
        </w:rPr>
        <w:t>研</w:t>
      </w:r>
      <w:r>
        <w:rPr>
          <w:rFonts w:ascii="宋体" w:hAnsi="宋体" w:cs="宋体" w:eastAsia="宋体" w:hint="default"/>
          <w:spacing w:val="-111"/>
          <w:w w:val="7"/>
          <w:sz w:val="240"/>
          <w:szCs w:val="240"/>
        </w:rPr>
        <w:t>产</w:t>
      </w:r>
      <w:r>
        <w:rPr>
          <w:rFonts w:ascii="宋体" w:hAnsi="宋体" w:cs="宋体" w:eastAsia="宋体" w:hint="default"/>
          <w:spacing w:val="-161"/>
          <w:w w:val="7"/>
          <w:position w:val="44"/>
          <w:sz w:val="240"/>
          <w:szCs w:val="240"/>
        </w:rPr>
        <w:t>资</w:t>
      </w:r>
      <w:r>
        <w:rPr>
          <w:rFonts w:ascii="宋体" w:hAnsi="宋体" w:cs="宋体" w:eastAsia="宋体" w:hint="default"/>
          <w:spacing w:val="-89"/>
          <w:w w:val="7"/>
          <w:position w:val="-66"/>
          <w:sz w:val="240"/>
          <w:szCs w:val="240"/>
        </w:rPr>
        <w:t>包</w:t>
      </w:r>
      <w:r>
        <w:rPr>
          <w:rFonts w:ascii="宋体" w:hAnsi="宋体" w:cs="宋体" w:eastAsia="宋体" w:hint="default"/>
          <w:spacing w:val="-180"/>
          <w:w w:val="7"/>
          <w:position w:val="-43"/>
          <w:sz w:val="240"/>
          <w:szCs w:val="240"/>
        </w:rPr>
        <w:t>发</w:t>
      </w:r>
      <w:r>
        <w:rPr>
          <w:rFonts w:ascii="宋体" w:hAnsi="宋体" w:cs="宋体" w:eastAsia="宋体" w:hint="default"/>
          <w:spacing w:val="-111"/>
          <w:w w:val="7"/>
          <w:sz w:val="240"/>
          <w:szCs w:val="240"/>
        </w:rPr>
        <w:t>能</w:t>
      </w:r>
      <w:r>
        <w:rPr>
          <w:rFonts w:ascii="宋体" w:hAnsi="宋体" w:cs="宋体" w:eastAsia="宋体" w:hint="default"/>
          <w:spacing w:val="-70"/>
          <w:w w:val="7"/>
          <w:position w:val="44"/>
          <w:sz w:val="240"/>
          <w:szCs w:val="240"/>
        </w:rPr>
        <w:t>项</w:t>
      </w:r>
      <w:r>
        <w:rPr>
          <w:rFonts w:ascii="宋体" w:hAnsi="宋体" w:cs="宋体" w:eastAsia="宋体" w:hint="default"/>
          <w:spacing w:val="-180"/>
          <w:w w:val="7"/>
          <w:sz w:val="240"/>
          <w:szCs w:val="240"/>
        </w:rPr>
        <w:t>扩</w:t>
      </w:r>
      <w:r>
        <w:rPr>
          <w:rFonts w:ascii="宋体" w:hAnsi="宋体" w:cs="宋体" w:eastAsia="宋体" w:hint="default"/>
          <w:spacing w:val="-111"/>
          <w:w w:val="7"/>
          <w:position w:val="-43"/>
          <w:sz w:val="240"/>
          <w:szCs w:val="240"/>
        </w:rPr>
        <w:t>、</w:t>
      </w:r>
      <w:r>
        <w:rPr>
          <w:rFonts w:ascii="宋体" w:hAnsi="宋体" w:cs="宋体" w:eastAsia="宋体" w:hint="default"/>
          <w:spacing w:val="-70"/>
          <w:w w:val="7"/>
          <w:position w:val="44"/>
          <w:sz w:val="240"/>
          <w:szCs w:val="240"/>
        </w:rPr>
        <w:t>目</w:t>
      </w:r>
      <w:r>
        <w:rPr>
          <w:rFonts w:ascii="宋体" w:hAnsi="宋体" w:cs="宋体" w:eastAsia="宋体" w:hint="default"/>
          <w:spacing w:val="33"/>
          <w:w w:val="7"/>
          <w:sz w:val="240"/>
          <w:szCs w:val="240"/>
        </w:rPr>
        <w:t>建</w:t>
      </w:r>
      <w:r>
        <w:rPr>
          <w:rFonts w:ascii="宋体" w:hAnsi="宋体" w:cs="宋体" w:eastAsia="宋体" w:hint="default"/>
          <w:spacing w:val="146"/>
          <w:w w:val="7"/>
          <w:position w:val="-43"/>
          <w:sz w:val="240"/>
          <w:szCs w:val="240"/>
        </w:rPr>
        <w:t>服</w:t>
      </w:r>
      <w:r>
        <w:rPr>
          <w:rFonts w:ascii="宋体" w:hAnsi="宋体" w:cs="宋体" w:eastAsia="宋体" w:hint="default"/>
          <w:w w:val="7"/>
          <w:position w:val="100"/>
          <w:sz w:val="240"/>
          <w:szCs w:val="240"/>
        </w:rPr>
        <w:t>部分</w:t>
      </w:r>
      <w:r>
        <w:rPr>
          <w:rFonts w:ascii="宋体" w:hAnsi="宋体" w:cs="宋体" w:eastAsia="宋体" w:hint="default"/>
          <w:spacing w:val="-872"/>
          <w:position w:val="100"/>
          <w:sz w:val="240"/>
          <w:szCs w:val="240"/>
        </w:rPr>
        <w:t> </w:t>
      </w:r>
      <w:r>
        <w:rPr>
          <w:rFonts w:ascii="宋体" w:hAnsi="宋体" w:cs="宋体" w:eastAsia="宋体" w:hint="default"/>
          <w:w w:val="7"/>
          <w:position w:val="100"/>
          <w:sz w:val="240"/>
          <w:szCs w:val="240"/>
        </w:rPr>
        <w:t>额</w:t>
      </w:r>
      <w:r>
        <w:rPr>
          <w:rFonts w:ascii="宋体" w:hAnsi="宋体" w:cs="宋体" w:eastAsia="宋体" w:hint="default"/>
          <w:sz w:val="240"/>
          <w:szCs w:val="240"/>
        </w:rPr>
      </w:r>
    </w:p>
    <w:p>
      <w:pPr>
        <w:spacing w:line="1997" w:lineRule="exact" w:before="0"/>
        <w:ind w:left="181" w:right="-19"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额</w:t>
      </w:r>
      <w:r>
        <w:rPr>
          <w:rFonts w:ascii="宋体" w:hAnsi="宋体" w:cs="宋体" w:eastAsia="宋体" w:hint="default"/>
          <w:spacing w:val="367"/>
          <w:sz w:val="240"/>
          <w:szCs w:val="240"/>
        </w:rPr>
        <w:t> </w:t>
      </w:r>
      <w:r>
        <w:rPr>
          <w:rFonts w:ascii="宋体" w:hAnsi="宋体" w:cs="宋体" w:eastAsia="宋体" w:hint="default"/>
          <w:spacing w:val="-180"/>
          <w:w w:val="7"/>
          <w:position w:val="-110"/>
          <w:sz w:val="240"/>
          <w:szCs w:val="240"/>
        </w:rPr>
        <w:t>日</w:t>
      </w:r>
      <w:r>
        <w:rPr>
          <w:rFonts w:ascii="宋体" w:hAnsi="宋体" w:cs="宋体" w:eastAsia="宋体" w:hint="default"/>
          <w:spacing w:val="-24"/>
          <w:w w:val="7"/>
          <w:position w:val="-166"/>
          <w:sz w:val="240"/>
          <w:szCs w:val="240"/>
        </w:rPr>
        <w:t>日</w:t>
      </w:r>
      <w:r>
        <w:rPr>
          <w:rFonts w:ascii="宋体" w:hAnsi="宋体" w:cs="宋体" w:eastAsia="宋体" w:hint="default"/>
          <w:spacing w:val="-180"/>
          <w:w w:val="7"/>
          <w:position w:val="-87"/>
          <w:sz w:val="240"/>
          <w:szCs w:val="240"/>
        </w:rPr>
        <w:t>年</w:t>
      </w:r>
      <w:r>
        <w:rPr>
          <w:rFonts w:ascii="宋体" w:hAnsi="宋体" w:cs="宋体" w:eastAsia="宋体" w:hint="default"/>
          <w:spacing w:val="-178"/>
          <w:w w:val="7"/>
          <w:position w:val="-199"/>
          <w:sz w:val="240"/>
          <w:szCs w:val="240"/>
        </w:rPr>
        <w:t>年</w:t>
      </w:r>
      <w:r>
        <w:rPr>
          <w:rFonts w:ascii="宋体" w:hAnsi="宋体" w:cs="宋体" w:eastAsia="宋体" w:hint="default"/>
          <w:w w:val="7"/>
          <w:position w:val="-143"/>
          <w:sz w:val="240"/>
          <w:szCs w:val="240"/>
        </w:rPr>
        <w:t>年</w:t>
      </w:r>
      <w:r>
        <w:rPr>
          <w:rFonts w:ascii="宋体" w:hAnsi="宋体" w:cs="宋体" w:eastAsia="宋体" w:hint="default"/>
          <w:sz w:val="240"/>
          <w:szCs w:val="240"/>
        </w:rPr>
      </w:r>
    </w:p>
    <w:p>
      <w:pPr>
        <w:spacing w:line="1517" w:lineRule="exact" w:before="48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55"/>
          <w:sz w:val="240"/>
          <w:szCs w:val="240"/>
        </w:rPr>
        <w:t>月</w:t>
      </w:r>
      <w:r>
        <w:rPr>
          <w:rFonts w:ascii="宋体" w:hAnsi="宋体" w:cs="宋体" w:eastAsia="宋体" w:hint="default"/>
          <w:spacing w:val="-180"/>
          <w:w w:val="7"/>
          <w:sz w:val="240"/>
          <w:szCs w:val="240"/>
        </w:rPr>
        <w:t>月</w:t>
      </w:r>
      <w:r>
        <w:rPr>
          <w:rFonts w:ascii="宋体" w:hAnsi="宋体" w:cs="宋体" w:eastAsia="宋体" w:hint="default"/>
          <w:w w:val="7"/>
          <w:position w:val="-110"/>
          <w:sz w:val="240"/>
          <w:szCs w:val="240"/>
        </w:rPr>
        <w:t>月</w:t>
      </w:r>
      <w:r>
        <w:rPr>
          <w:rFonts w:ascii="宋体" w:hAnsi="宋体" w:cs="宋体" w:eastAsia="宋体" w:hint="default"/>
          <w:sz w:val="240"/>
          <w:szCs w:val="240"/>
        </w:rPr>
      </w:r>
    </w:p>
    <w:p>
      <w:pPr>
        <w:spacing w:line="1997"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是</w:t>
      </w:r>
      <w:r>
        <w:rPr>
          <w:rFonts w:ascii="宋体" w:hAnsi="宋体" w:cs="宋体" w:eastAsia="宋体" w:hint="default"/>
          <w:w w:val="7"/>
          <w:position w:val="-55"/>
          <w:sz w:val="240"/>
          <w:szCs w:val="240"/>
        </w:rPr>
        <w:t>是</w:t>
      </w:r>
      <w:r>
        <w:rPr>
          <w:rFonts w:ascii="宋体" w:hAnsi="宋体" w:cs="宋体" w:eastAsia="宋体" w:hint="default"/>
          <w:spacing w:val="-728"/>
          <w:position w:val="-55"/>
          <w:sz w:val="240"/>
          <w:szCs w:val="240"/>
        </w:rPr>
        <w:t> </w:t>
      </w:r>
      <w:r>
        <w:rPr>
          <w:rFonts w:ascii="宋体" w:hAnsi="宋体" w:cs="宋体" w:eastAsia="宋体" w:hint="default"/>
          <w:spacing w:val="-180"/>
          <w:w w:val="7"/>
          <w:sz w:val="240"/>
          <w:szCs w:val="240"/>
        </w:rPr>
        <w:t>否</w:t>
      </w:r>
      <w:r>
        <w:rPr>
          <w:rFonts w:ascii="宋体" w:hAnsi="宋体" w:cs="宋体" w:eastAsia="宋体" w:hint="default"/>
          <w:spacing w:val="129"/>
          <w:w w:val="7"/>
          <w:position w:val="-55"/>
          <w:sz w:val="240"/>
          <w:szCs w:val="240"/>
        </w:rPr>
        <w:t>否</w:t>
      </w:r>
      <w:r>
        <w:rPr>
          <w:rFonts w:ascii="宋体" w:hAnsi="宋体" w:cs="宋体" w:eastAsia="宋体" w:hint="default"/>
          <w:w w:val="7"/>
          <w:position w:val="100"/>
          <w:sz w:val="240"/>
          <w:szCs w:val="240"/>
        </w:rPr>
        <w:t>化</w:t>
      </w:r>
      <w:r>
        <w:rPr>
          <w:rFonts w:ascii="宋体" w:hAnsi="宋体" w:cs="宋体" w:eastAsia="宋体" w:hint="default"/>
          <w:sz w:val="240"/>
          <w:szCs w:val="240"/>
        </w:rPr>
      </w:r>
    </w:p>
    <w:p>
      <w:pPr>
        <w:spacing w:after="0" w:line="1997" w:lineRule="exact"/>
        <w:jc w:val="left"/>
        <w:rPr>
          <w:rFonts w:ascii="宋体" w:hAnsi="宋体" w:cs="宋体" w:eastAsia="宋体" w:hint="default"/>
          <w:sz w:val="240"/>
          <w:szCs w:val="240"/>
        </w:rPr>
        <w:sectPr>
          <w:type w:val="continuous"/>
          <w:pgSz w:w="11900" w:h="16840"/>
          <w:pgMar w:top="900" w:bottom="280" w:left="980" w:right="660"/>
          <w:cols w:num="4" w:equalWidth="0">
            <w:col w:w="2942" w:space="2199"/>
            <w:col w:w="2268" w:space="51"/>
            <w:col w:w="362" w:space="651"/>
            <w:col w:w="1787"/>
          </w:cols>
        </w:sectPr>
      </w:pPr>
    </w:p>
    <w:p>
      <w:pPr>
        <w:spacing w:line="2926" w:lineRule="exact" w:before="0"/>
        <w:ind w:left="342" w:right="-4" w:hanging="161"/>
        <w:jc w:val="left"/>
        <w:rPr>
          <w:rFonts w:ascii="宋体" w:hAnsi="宋体" w:cs="宋体" w:eastAsia="宋体" w:hint="default"/>
          <w:sz w:val="240"/>
          <w:szCs w:val="240"/>
        </w:rPr>
      </w:pPr>
      <w:r>
        <w:rPr/>
        <w:pict>
          <v:shape style="position:absolute;margin-left:58.079475pt;margin-top:71.759972pt;width:90pt;height:152.4pt;mso-position-horizontal-relative:page;mso-position-vertical-relative:paragraph;z-index:-1040488" type="#_x0000_t202" filled="false" stroked="false">
            <v:textbox inset="0,0,0,0">
              <w:txbxContent>
                <w:p>
                  <w:pPr>
                    <w:spacing w:line="3048"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32"/>
                      <w:sz w:val="240"/>
                      <w:szCs w:val="240"/>
                    </w:rPr>
                    <w:t>归</w:t>
                  </w:r>
                  <w:r>
                    <w:rPr>
                      <w:rFonts w:ascii="宋体" w:hAnsi="宋体" w:cs="宋体" w:eastAsia="宋体" w:hint="default"/>
                      <w:w w:val="7"/>
                      <w:sz w:val="240"/>
                      <w:szCs w:val="240"/>
                    </w:rPr>
                    <w:t>补</w:t>
                  </w:r>
                  <w:r>
                    <w:rPr>
                      <w:rFonts w:ascii="宋体" w:hAnsi="宋体" w:cs="宋体" w:eastAsia="宋体" w:hint="default"/>
                      <w:spacing w:val="-180"/>
                      <w:w w:val="7"/>
                      <w:position w:val="32"/>
                      <w:sz w:val="240"/>
                      <w:szCs w:val="240"/>
                    </w:rPr>
                    <w:t>还</w:t>
                  </w:r>
                  <w:r>
                    <w:rPr>
                      <w:rFonts w:ascii="宋体" w:hAnsi="宋体" w:cs="宋体" w:eastAsia="宋体" w:hint="default"/>
                      <w:spacing w:val="-20"/>
                      <w:w w:val="7"/>
                      <w:sz w:val="240"/>
                      <w:szCs w:val="240"/>
                    </w:rPr>
                    <w:t>充</w:t>
                  </w:r>
                  <w:r>
                    <w:rPr>
                      <w:rFonts w:ascii="宋体" w:hAnsi="宋体" w:cs="宋体" w:eastAsia="宋体" w:hint="default"/>
                      <w:spacing w:val="-161"/>
                      <w:w w:val="7"/>
                      <w:position w:val="65"/>
                      <w:sz w:val="240"/>
                      <w:szCs w:val="240"/>
                    </w:rPr>
                    <w:t>超</w:t>
                  </w:r>
                  <w:r>
                    <w:rPr>
                      <w:rFonts w:ascii="宋体" w:hAnsi="宋体" w:cs="宋体" w:eastAsia="宋体" w:hint="default"/>
                      <w:spacing w:val="-20"/>
                      <w:w w:val="7"/>
                      <w:sz w:val="240"/>
                      <w:szCs w:val="240"/>
                    </w:rPr>
                    <w:t>流</w:t>
                  </w:r>
                  <w:r>
                    <w:rPr>
                      <w:rFonts w:ascii="宋体" w:hAnsi="宋体" w:cs="宋体" w:eastAsia="宋体" w:hint="default"/>
                      <w:spacing w:val="-161"/>
                      <w:w w:val="7"/>
                      <w:position w:val="65"/>
                      <w:sz w:val="240"/>
                      <w:szCs w:val="240"/>
                    </w:rPr>
                    <w:t>募</w:t>
                  </w:r>
                  <w:r>
                    <w:rPr>
                      <w:rFonts w:ascii="宋体" w:hAnsi="宋体" w:cs="宋体" w:eastAsia="宋体" w:hint="default"/>
                      <w:spacing w:val="-180"/>
                      <w:w w:val="7"/>
                      <w:sz w:val="240"/>
                      <w:szCs w:val="240"/>
                    </w:rPr>
                    <w:t>动</w:t>
                  </w:r>
                  <w:r>
                    <w:rPr>
                      <w:rFonts w:ascii="宋体" w:hAnsi="宋体" w:cs="宋体" w:eastAsia="宋体" w:hint="default"/>
                      <w:spacing w:val="-20"/>
                      <w:w w:val="7"/>
                      <w:position w:val="32"/>
                      <w:sz w:val="240"/>
                      <w:szCs w:val="240"/>
                    </w:rPr>
                    <w:t>行</w:t>
                  </w:r>
                  <w:r>
                    <w:rPr>
                      <w:rFonts w:ascii="宋体" w:hAnsi="宋体" w:cs="宋体" w:eastAsia="宋体" w:hint="default"/>
                      <w:spacing w:val="-161"/>
                      <w:w w:val="7"/>
                      <w:position w:val="65"/>
                      <w:sz w:val="240"/>
                      <w:szCs w:val="240"/>
                    </w:rPr>
                    <w:t>资</w:t>
                  </w:r>
                  <w:r>
                    <w:rPr>
                      <w:rFonts w:ascii="宋体" w:hAnsi="宋体" w:cs="宋体" w:eastAsia="宋体" w:hint="default"/>
                      <w:spacing w:val="-180"/>
                      <w:w w:val="7"/>
                      <w:sz w:val="240"/>
                      <w:szCs w:val="240"/>
                    </w:rPr>
                    <w:t>资</w:t>
                  </w:r>
                  <w:r>
                    <w:rPr>
                      <w:rFonts w:ascii="宋体" w:hAnsi="宋体" w:cs="宋体" w:eastAsia="宋体" w:hint="default"/>
                      <w:spacing w:val="-20"/>
                      <w:w w:val="7"/>
                      <w:position w:val="32"/>
                      <w:sz w:val="240"/>
                      <w:szCs w:val="240"/>
                    </w:rPr>
                    <w:t>贷</w:t>
                  </w:r>
                  <w:r>
                    <w:rPr>
                      <w:rFonts w:ascii="宋体" w:hAnsi="宋体" w:cs="宋体" w:eastAsia="宋体" w:hint="default"/>
                      <w:spacing w:val="-161"/>
                      <w:w w:val="7"/>
                      <w:position w:val="65"/>
                      <w:sz w:val="240"/>
                      <w:szCs w:val="240"/>
                    </w:rPr>
                    <w:t>金</w:t>
                  </w:r>
                  <w:r>
                    <w:rPr>
                      <w:rFonts w:ascii="宋体" w:hAnsi="宋体" w:cs="宋体" w:eastAsia="宋体" w:hint="default"/>
                      <w:spacing w:val="-180"/>
                      <w:w w:val="7"/>
                      <w:sz w:val="240"/>
                      <w:szCs w:val="240"/>
                    </w:rPr>
                    <w:t>金</w:t>
                  </w:r>
                  <w:r>
                    <w:rPr>
                      <w:rFonts w:ascii="宋体" w:hAnsi="宋体" w:cs="宋体" w:eastAsia="宋体" w:hint="default"/>
                      <w:spacing w:val="-20"/>
                      <w:w w:val="7"/>
                      <w:position w:val="32"/>
                      <w:sz w:val="240"/>
                      <w:szCs w:val="240"/>
                    </w:rPr>
                    <w:t>款</w:t>
                  </w:r>
                  <w:r>
                    <w:rPr>
                      <w:rFonts w:ascii="宋体" w:hAnsi="宋体" w:cs="宋体" w:eastAsia="宋体" w:hint="default"/>
                      <w:spacing w:val="-161"/>
                      <w:w w:val="7"/>
                      <w:position w:val="65"/>
                      <w:sz w:val="240"/>
                      <w:szCs w:val="240"/>
                    </w:rPr>
                    <w:t>投</w:t>
                  </w:r>
                  <w:r>
                    <w:rPr>
                      <w:rFonts w:ascii="宋体" w:hAnsi="宋体" w:cs="宋体" w:eastAsia="宋体" w:hint="default"/>
                      <w:spacing w:val="-180"/>
                      <w:w w:val="7"/>
                      <w:position w:val="32"/>
                      <w:sz w:val="240"/>
                      <w:szCs w:val="240"/>
                    </w:rPr>
                    <w:t>（</w:t>
                  </w:r>
                  <w:r>
                    <w:rPr>
                      <w:rFonts w:ascii="宋体" w:hAnsi="宋体" w:cs="宋体" w:eastAsia="宋体" w:hint="default"/>
                      <w:spacing w:val="-20"/>
                      <w:w w:val="7"/>
                      <w:sz w:val="240"/>
                      <w:szCs w:val="240"/>
                    </w:rPr>
                    <w:t>（</w:t>
                  </w:r>
                  <w:r>
                    <w:rPr>
                      <w:rFonts w:ascii="宋体" w:hAnsi="宋体" w:cs="宋体" w:eastAsia="宋体" w:hint="default"/>
                      <w:spacing w:val="-161"/>
                      <w:w w:val="7"/>
                      <w:position w:val="65"/>
                      <w:sz w:val="240"/>
                      <w:szCs w:val="240"/>
                    </w:rPr>
                    <w:t>向</w:t>
                  </w:r>
                  <w:r>
                    <w:rPr>
                      <w:rFonts w:ascii="宋体" w:hAnsi="宋体" w:cs="宋体" w:eastAsia="宋体" w:hint="default"/>
                      <w:spacing w:val="-180"/>
                      <w:w w:val="7"/>
                      <w:sz w:val="240"/>
                      <w:szCs w:val="240"/>
                    </w:rPr>
                    <w:t>如</w:t>
                  </w:r>
                  <w:r>
                    <w:rPr>
                      <w:rFonts w:ascii="宋体" w:hAnsi="宋体" w:cs="宋体" w:eastAsia="宋体" w:hint="default"/>
                      <w:w w:val="7"/>
                      <w:position w:val="32"/>
                      <w:sz w:val="240"/>
                      <w:szCs w:val="240"/>
                    </w:rPr>
                    <w:t>如</w:t>
                  </w:r>
                  <w:r>
                    <w:rPr>
                      <w:rFonts w:ascii="宋体" w:hAnsi="宋体" w:cs="宋体" w:eastAsia="宋体" w:hint="default"/>
                      <w:spacing w:val="-180"/>
                      <w:w w:val="7"/>
                      <w:sz w:val="240"/>
                      <w:szCs w:val="240"/>
                    </w:rPr>
                    <w:t>有</w:t>
                  </w:r>
                  <w:r>
                    <w:rPr>
                      <w:rFonts w:ascii="宋体" w:hAnsi="宋体" w:cs="宋体" w:eastAsia="宋体" w:hint="default"/>
                      <w:w w:val="7"/>
                      <w:position w:val="32"/>
                      <w:sz w:val="240"/>
                      <w:szCs w:val="240"/>
                    </w:rPr>
                    <w:t>有</w:t>
                  </w:r>
                  <w:r>
                    <w:rPr>
                      <w:rFonts w:ascii="宋体" w:hAnsi="宋体" w:cs="宋体" w:eastAsia="宋体" w:hint="default"/>
                      <w:spacing w:val="-180"/>
                      <w:w w:val="7"/>
                      <w:position w:val="32"/>
                      <w:sz w:val="240"/>
                      <w:szCs w:val="240"/>
                    </w:rPr>
                    <w:t>）</w:t>
                  </w:r>
                  <w:r>
                    <w:rPr>
                      <w:rFonts w:ascii="宋体" w:hAnsi="宋体" w:cs="宋体" w:eastAsia="宋体" w:hint="default"/>
                      <w:w w:val="7"/>
                      <w:sz w:val="240"/>
                      <w:szCs w:val="240"/>
                    </w:rPr>
                    <w:t>）</w:t>
                  </w:r>
                  <w:r>
                    <w:rPr>
                      <w:rFonts w:ascii="宋体" w:hAnsi="宋体" w:cs="宋体" w:eastAsia="宋体" w:hint="default"/>
                      <w:sz w:val="240"/>
                      <w:szCs w:val="240"/>
                    </w:rPr>
                  </w:r>
                </w:p>
              </w:txbxContent>
            </v:textbox>
            <w10:wrap type="none"/>
          </v:shape>
        </w:pict>
      </w:r>
      <w:r>
        <w:rPr>
          <w:rFonts w:ascii="宋体" w:hAnsi="宋体" w:cs="宋体" w:eastAsia="宋体" w:hint="default"/>
          <w:spacing w:val="-180"/>
          <w:w w:val="7"/>
          <w:position w:val="-22"/>
          <w:sz w:val="240"/>
          <w:szCs w:val="240"/>
        </w:rPr>
        <w:t>务</w:t>
      </w:r>
      <w:r>
        <w:rPr>
          <w:rFonts w:ascii="宋体" w:hAnsi="宋体" w:cs="宋体" w:eastAsia="宋体" w:hint="default"/>
          <w:spacing w:val="-89"/>
          <w:w w:val="7"/>
          <w:position w:val="-78"/>
          <w:sz w:val="240"/>
          <w:szCs w:val="240"/>
        </w:rPr>
        <w:t>用</w:t>
      </w:r>
      <w:r>
        <w:rPr>
          <w:rFonts w:ascii="宋体" w:hAnsi="宋体" w:cs="宋体" w:eastAsia="宋体" w:hint="default"/>
          <w:spacing w:val="-111"/>
          <w:w w:val="7"/>
          <w:sz w:val="240"/>
          <w:szCs w:val="240"/>
        </w:rPr>
        <w:t>货</w:t>
      </w:r>
      <w:r>
        <w:rPr>
          <w:rFonts w:ascii="宋体" w:hAnsi="宋体" w:cs="宋体" w:eastAsia="宋体" w:hint="default"/>
          <w:spacing w:val="-161"/>
          <w:w w:val="7"/>
          <w:position w:val="-110"/>
          <w:sz w:val="240"/>
          <w:szCs w:val="240"/>
        </w:rPr>
        <w:t>承</w:t>
      </w:r>
      <w:r>
        <w:rPr>
          <w:rFonts w:ascii="宋体" w:hAnsi="宋体" w:cs="宋体" w:eastAsia="宋体" w:hint="default"/>
          <w:spacing w:val="-180"/>
          <w:w w:val="7"/>
          <w:position w:val="-22"/>
          <w:sz w:val="240"/>
          <w:szCs w:val="240"/>
        </w:rPr>
        <w:t>及</w:t>
      </w:r>
      <w:r>
        <w:rPr>
          <w:rFonts w:ascii="宋体" w:hAnsi="宋体" w:cs="宋体" w:eastAsia="宋体" w:hint="default"/>
          <w:spacing w:val="-178"/>
          <w:w w:val="7"/>
          <w:position w:val="-78"/>
          <w:sz w:val="240"/>
          <w:szCs w:val="240"/>
        </w:rPr>
        <w:t>综</w:t>
      </w:r>
      <w:r>
        <w:rPr>
          <w:rFonts w:ascii="宋体" w:hAnsi="宋体" w:cs="宋体" w:eastAsia="宋体" w:hint="default"/>
          <w:spacing w:val="-92"/>
          <w:w w:val="7"/>
          <w:position w:val="-55"/>
          <w:sz w:val="240"/>
          <w:szCs w:val="240"/>
        </w:rPr>
        <w:t>移</w:t>
      </w:r>
      <w:r>
        <w:rPr>
          <w:rFonts w:ascii="宋体" w:hAnsi="宋体" w:cs="宋体" w:eastAsia="宋体" w:hint="default"/>
          <w:spacing w:val="-111"/>
          <w:w w:val="7"/>
          <w:sz w:val="240"/>
          <w:szCs w:val="240"/>
        </w:rPr>
        <w:t>币</w:t>
      </w:r>
      <w:r>
        <w:rPr>
          <w:rFonts w:ascii="宋体" w:hAnsi="宋体" w:cs="宋体" w:eastAsia="宋体" w:hint="default"/>
          <w:spacing w:val="-161"/>
          <w:w w:val="7"/>
          <w:position w:val="-110"/>
          <w:sz w:val="240"/>
          <w:szCs w:val="240"/>
        </w:rPr>
        <w:t>诺</w:t>
      </w:r>
      <w:r>
        <w:rPr>
          <w:rFonts w:ascii="宋体" w:hAnsi="宋体" w:cs="宋体" w:eastAsia="宋体" w:hint="default"/>
          <w:spacing w:val="-180"/>
          <w:w w:val="7"/>
          <w:position w:val="-22"/>
          <w:sz w:val="240"/>
          <w:szCs w:val="240"/>
        </w:rPr>
        <w:t>运</w:t>
      </w:r>
      <w:r>
        <w:rPr>
          <w:rFonts w:ascii="宋体" w:hAnsi="宋体" w:cs="宋体" w:eastAsia="宋体" w:hint="default"/>
          <w:spacing w:val="-178"/>
          <w:w w:val="7"/>
          <w:position w:val="-78"/>
          <w:sz w:val="240"/>
          <w:szCs w:val="240"/>
        </w:rPr>
        <w:t>合</w:t>
      </w:r>
      <w:r>
        <w:rPr>
          <w:rFonts w:ascii="宋体" w:hAnsi="宋体" w:cs="宋体" w:eastAsia="宋体" w:hint="default"/>
          <w:spacing w:val="-92"/>
          <w:w w:val="7"/>
          <w:position w:val="-55"/>
          <w:sz w:val="240"/>
          <w:szCs w:val="240"/>
        </w:rPr>
        <w:t>动</w:t>
      </w:r>
      <w:r>
        <w:rPr>
          <w:rFonts w:ascii="宋体" w:hAnsi="宋体" w:cs="宋体" w:eastAsia="宋体" w:hint="default"/>
          <w:spacing w:val="-111"/>
          <w:w w:val="7"/>
          <w:sz w:val="240"/>
          <w:szCs w:val="240"/>
        </w:rPr>
        <w:t>自</w:t>
      </w:r>
      <w:r>
        <w:rPr>
          <w:rFonts w:ascii="宋体" w:hAnsi="宋体" w:cs="宋体" w:eastAsia="宋体" w:hint="default"/>
          <w:spacing w:val="-161"/>
          <w:w w:val="7"/>
          <w:position w:val="-110"/>
          <w:sz w:val="240"/>
          <w:szCs w:val="240"/>
        </w:rPr>
        <w:t>投</w:t>
      </w:r>
      <w:r>
        <w:rPr>
          <w:rFonts w:ascii="宋体" w:hAnsi="宋体" w:cs="宋体" w:eastAsia="宋体" w:hint="default"/>
          <w:spacing w:val="-180"/>
          <w:w w:val="7"/>
          <w:position w:val="-22"/>
          <w:sz w:val="240"/>
          <w:szCs w:val="240"/>
        </w:rPr>
        <w:t>营</w:t>
      </w:r>
      <w:r>
        <w:rPr>
          <w:rFonts w:ascii="宋体" w:hAnsi="宋体" w:cs="宋体" w:eastAsia="宋体" w:hint="default"/>
          <w:spacing w:val="-178"/>
          <w:w w:val="7"/>
          <w:position w:val="-78"/>
          <w:sz w:val="240"/>
          <w:szCs w:val="240"/>
        </w:rPr>
        <w:t>解</w:t>
      </w:r>
      <w:r>
        <w:rPr>
          <w:rFonts w:ascii="宋体" w:hAnsi="宋体" w:cs="宋体" w:eastAsia="宋体" w:hint="default"/>
          <w:spacing w:val="-92"/>
          <w:w w:val="7"/>
          <w:position w:val="-55"/>
          <w:sz w:val="240"/>
          <w:szCs w:val="240"/>
        </w:rPr>
        <w:t>互</w:t>
      </w:r>
      <w:r>
        <w:rPr>
          <w:rFonts w:ascii="宋体" w:hAnsi="宋体" w:cs="宋体" w:eastAsia="宋体" w:hint="default"/>
          <w:spacing w:val="-111"/>
          <w:w w:val="7"/>
          <w:sz w:val="240"/>
          <w:szCs w:val="240"/>
        </w:rPr>
        <w:t>动</w:t>
      </w:r>
      <w:r>
        <w:rPr>
          <w:rFonts w:ascii="宋体" w:hAnsi="宋体" w:cs="宋体" w:eastAsia="宋体" w:hint="default"/>
          <w:spacing w:val="-161"/>
          <w:w w:val="7"/>
          <w:position w:val="-110"/>
          <w:sz w:val="240"/>
          <w:szCs w:val="240"/>
        </w:rPr>
        <w:t>资</w:t>
      </w:r>
      <w:r>
        <w:rPr>
          <w:rFonts w:ascii="宋体" w:hAnsi="宋体" w:cs="宋体" w:eastAsia="宋体" w:hint="default"/>
          <w:spacing w:val="-180"/>
          <w:w w:val="7"/>
          <w:position w:val="-22"/>
          <w:sz w:val="240"/>
          <w:szCs w:val="240"/>
        </w:rPr>
        <w:t>项</w:t>
      </w:r>
      <w:r>
        <w:rPr>
          <w:rFonts w:ascii="宋体" w:hAnsi="宋体" w:cs="宋体" w:eastAsia="宋体" w:hint="default"/>
          <w:spacing w:val="-178"/>
          <w:w w:val="7"/>
          <w:position w:val="-78"/>
          <w:sz w:val="240"/>
          <w:szCs w:val="240"/>
        </w:rPr>
        <w:t>决</w:t>
      </w:r>
      <w:r>
        <w:rPr>
          <w:rFonts w:ascii="宋体" w:hAnsi="宋体" w:cs="宋体" w:eastAsia="宋体" w:hint="default"/>
          <w:spacing w:val="-92"/>
          <w:w w:val="7"/>
          <w:position w:val="-55"/>
          <w:sz w:val="240"/>
          <w:szCs w:val="240"/>
        </w:rPr>
        <w:t>联</w:t>
      </w:r>
      <w:r>
        <w:rPr>
          <w:rFonts w:ascii="宋体" w:hAnsi="宋体" w:cs="宋体" w:eastAsia="宋体" w:hint="default"/>
          <w:spacing w:val="-111"/>
          <w:w w:val="7"/>
          <w:sz w:val="240"/>
          <w:szCs w:val="240"/>
        </w:rPr>
        <w:t>处</w:t>
      </w:r>
      <w:r>
        <w:rPr>
          <w:rFonts w:ascii="宋体" w:hAnsi="宋体" w:cs="宋体" w:eastAsia="宋体" w:hint="default"/>
          <w:spacing w:val="-161"/>
          <w:w w:val="7"/>
          <w:position w:val="-110"/>
          <w:sz w:val="240"/>
          <w:szCs w:val="240"/>
        </w:rPr>
        <w:t>项</w:t>
      </w:r>
      <w:r>
        <w:rPr>
          <w:rFonts w:ascii="宋体" w:hAnsi="宋体" w:cs="宋体" w:eastAsia="宋体" w:hint="default"/>
          <w:spacing w:val="-180"/>
          <w:w w:val="7"/>
          <w:position w:val="-22"/>
          <w:sz w:val="240"/>
          <w:szCs w:val="240"/>
        </w:rPr>
        <w:t>目</w:t>
      </w:r>
      <w:r>
        <w:rPr>
          <w:rFonts w:ascii="宋体" w:hAnsi="宋体" w:cs="宋体" w:eastAsia="宋体" w:hint="default"/>
          <w:spacing w:val="-178"/>
          <w:w w:val="7"/>
          <w:position w:val="-78"/>
          <w:sz w:val="240"/>
          <w:szCs w:val="240"/>
        </w:rPr>
        <w:t>方</w:t>
      </w:r>
      <w:r>
        <w:rPr>
          <w:rFonts w:ascii="宋体" w:hAnsi="宋体" w:cs="宋体" w:eastAsia="宋体" w:hint="default"/>
          <w:spacing w:val="-92"/>
          <w:w w:val="7"/>
          <w:position w:val="-55"/>
          <w:sz w:val="240"/>
          <w:szCs w:val="240"/>
        </w:rPr>
        <w:t>网</w:t>
      </w:r>
      <w:r>
        <w:rPr>
          <w:rFonts w:ascii="宋体" w:hAnsi="宋体" w:cs="宋体" w:eastAsia="宋体" w:hint="default"/>
          <w:spacing w:val="-111"/>
          <w:w w:val="7"/>
          <w:sz w:val="240"/>
          <w:szCs w:val="240"/>
        </w:rPr>
        <w:t>理</w:t>
      </w:r>
      <w:r>
        <w:rPr>
          <w:rFonts w:ascii="宋体" w:hAnsi="宋体" w:cs="宋体" w:eastAsia="宋体" w:hint="default"/>
          <w:spacing w:val="-161"/>
          <w:w w:val="7"/>
          <w:position w:val="-110"/>
          <w:sz w:val="240"/>
          <w:szCs w:val="240"/>
        </w:rPr>
        <w:t>目</w:t>
      </w:r>
      <w:r>
        <w:rPr>
          <w:rFonts w:ascii="宋体" w:hAnsi="宋体" w:cs="宋体" w:eastAsia="宋体" w:hint="default"/>
          <w:spacing w:val="-178"/>
          <w:w w:val="7"/>
          <w:position w:val="-78"/>
          <w:sz w:val="240"/>
          <w:szCs w:val="240"/>
        </w:rPr>
        <w:t>案</w:t>
      </w:r>
      <w:r>
        <w:rPr>
          <w:rFonts w:ascii="宋体" w:hAnsi="宋体" w:cs="宋体" w:eastAsia="宋体" w:hint="default"/>
          <w:spacing w:val="-92"/>
          <w:w w:val="7"/>
          <w:position w:val="-55"/>
          <w:sz w:val="240"/>
          <w:szCs w:val="240"/>
        </w:rPr>
        <w:t>支</w:t>
      </w:r>
      <w:r>
        <w:rPr>
          <w:rFonts w:ascii="宋体" w:hAnsi="宋体" w:cs="宋体" w:eastAsia="宋体" w:hint="default"/>
          <w:spacing w:val="-111"/>
          <w:w w:val="7"/>
          <w:sz w:val="240"/>
          <w:szCs w:val="240"/>
        </w:rPr>
        <w:t>设</w:t>
      </w:r>
      <w:r>
        <w:rPr>
          <w:rFonts w:ascii="宋体" w:hAnsi="宋体" w:cs="宋体" w:eastAsia="宋体" w:hint="default"/>
          <w:spacing w:val="-161"/>
          <w:w w:val="7"/>
          <w:position w:val="-110"/>
          <w:sz w:val="240"/>
          <w:szCs w:val="240"/>
        </w:rPr>
        <w:t>小</w:t>
      </w:r>
      <w:r>
        <w:rPr>
          <w:rFonts w:ascii="宋体" w:hAnsi="宋体" w:cs="宋体" w:eastAsia="宋体" w:hint="default"/>
          <w:spacing w:val="-178"/>
          <w:w w:val="7"/>
          <w:position w:val="-78"/>
          <w:sz w:val="240"/>
          <w:szCs w:val="240"/>
        </w:rPr>
        <w:t>项</w:t>
      </w:r>
      <w:r>
        <w:rPr>
          <w:rFonts w:ascii="宋体" w:hAnsi="宋体" w:cs="宋体" w:eastAsia="宋体" w:hint="default"/>
          <w:spacing w:val="-92"/>
          <w:w w:val="7"/>
          <w:position w:val="-55"/>
          <w:sz w:val="240"/>
          <w:szCs w:val="240"/>
        </w:rPr>
        <w:t>付</w:t>
      </w:r>
      <w:r>
        <w:rPr>
          <w:rFonts w:ascii="宋体" w:hAnsi="宋体" w:cs="宋体" w:eastAsia="宋体" w:hint="default"/>
          <w:spacing w:val="-111"/>
          <w:w w:val="7"/>
          <w:sz w:val="240"/>
          <w:szCs w:val="240"/>
        </w:rPr>
        <w:t>备</w:t>
      </w:r>
      <w:r>
        <w:rPr>
          <w:rFonts w:ascii="宋体" w:hAnsi="宋体" w:cs="宋体" w:eastAsia="宋体" w:hint="default"/>
          <w:spacing w:val="-161"/>
          <w:w w:val="7"/>
          <w:position w:val="-110"/>
          <w:sz w:val="240"/>
          <w:szCs w:val="240"/>
        </w:rPr>
        <w:t>计</w:t>
      </w:r>
      <w:r>
        <w:rPr>
          <w:rFonts w:ascii="宋体" w:hAnsi="宋体" w:cs="宋体" w:eastAsia="宋体" w:hint="default"/>
          <w:spacing w:val="-178"/>
          <w:w w:val="7"/>
          <w:position w:val="-78"/>
          <w:sz w:val="240"/>
          <w:szCs w:val="240"/>
        </w:rPr>
        <w:t>目</w:t>
      </w:r>
      <w:r>
        <w:rPr>
          <w:rFonts w:ascii="宋体" w:hAnsi="宋体" w:cs="宋体" w:eastAsia="宋体" w:hint="default"/>
          <w:spacing w:val="-92"/>
          <w:w w:val="7"/>
          <w:position w:val="-55"/>
          <w:sz w:val="240"/>
          <w:szCs w:val="240"/>
        </w:rPr>
        <w:t>应</w:t>
      </w:r>
      <w:r>
        <w:rPr>
          <w:rFonts w:ascii="宋体" w:hAnsi="宋体" w:cs="宋体" w:eastAsia="宋体" w:hint="default"/>
          <w:spacing w:val="108"/>
          <w:w w:val="7"/>
          <w:sz w:val="240"/>
          <w:szCs w:val="240"/>
        </w:rPr>
        <w:t>服</w:t>
      </w:r>
      <w:r>
        <w:rPr>
          <w:rFonts w:ascii="宋体" w:hAnsi="宋体" w:cs="宋体" w:eastAsia="宋体" w:hint="default"/>
          <w:spacing w:val="-180"/>
          <w:w w:val="7"/>
          <w:position w:val="-11"/>
          <w:sz w:val="240"/>
          <w:szCs w:val="240"/>
        </w:rPr>
        <w:t>是</w:t>
      </w:r>
      <w:r>
        <w:rPr>
          <w:rFonts w:ascii="宋体" w:hAnsi="宋体" w:cs="宋体" w:eastAsia="宋体" w:hint="default"/>
          <w:w w:val="7"/>
          <w:position w:val="-66"/>
          <w:sz w:val="240"/>
          <w:szCs w:val="240"/>
        </w:rPr>
        <w:t>否</w:t>
      </w:r>
      <w:r>
        <w:rPr>
          <w:rFonts w:ascii="宋体" w:hAnsi="宋体" w:cs="宋体" w:eastAsia="宋体" w:hint="default"/>
          <w:sz w:val="240"/>
          <w:szCs w:val="240"/>
        </w:rPr>
      </w:r>
    </w:p>
    <w:p>
      <w:pPr>
        <w:spacing w:line="127" w:lineRule="exact" w:before="0"/>
        <w:ind w:left="342" w:right="-4" w:firstLine="0"/>
        <w:jc w:val="left"/>
        <w:rPr>
          <w:rFonts w:ascii="宋体" w:hAnsi="宋体" w:cs="宋体" w:eastAsia="宋体" w:hint="default"/>
          <w:sz w:val="240"/>
          <w:szCs w:val="240"/>
        </w:rPr>
      </w:pPr>
      <w:r>
        <w:rPr>
          <w:rFonts w:ascii="宋体" w:hAnsi="宋体" w:cs="宋体" w:eastAsia="宋体" w:hint="default"/>
          <w:w w:val="7"/>
          <w:sz w:val="240"/>
          <w:szCs w:val="240"/>
        </w:rPr>
        <w:t>超募资</w:t>
      </w:r>
      <w:r>
        <w:rPr>
          <w:rFonts w:ascii="宋体" w:hAnsi="宋体" w:cs="宋体" w:eastAsia="宋体" w:hint="default"/>
          <w:spacing w:val="-180"/>
          <w:w w:val="7"/>
          <w:sz w:val="240"/>
          <w:szCs w:val="240"/>
        </w:rPr>
        <w:t>金</w:t>
      </w:r>
      <w:r>
        <w:rPr>
          <w:rFonts w:ascii="宋体" w:hAnsi="宋体" w:cs="宋体" w:eastAsia="宋体" w:hint="default"/>
          <w:w w:val="7"/>
          <w:position w:val="-31"/>
          <w:sz w:val="240"/>
          <w:szCs w:val="240"/>
        </w:rPr>
        <w:t>合</w:t>
      </w:r>
      <w:r>
        <w:rPr>
          <w:rFonts w:ascii="宋体" w:hAnsi="宋体" w:cs="宋体" w:eastAsia="宋体" w:hint="default"/>
          <w:spacing w:val="-180"/>
          <w:w w:val="7"/>
          <w:sz w:val="240"/>
          <w:szCs w:val="240"/>
        </w:rPr>
        <w:t>投</w:t>
      </w:r>
      <w:r>
        <w:rPr>
          <w:rFonts w:ascii="宋体" w:hAnsi="宋体" w:cs="宋体" w:eastAsia="宋体" w:hint="default"/>
          <w:w w:val="7"/>
          <w:position w:val="-31"/>
          <w:sz w:val="240"/>
          <w:szCs w:val="240"/>
        </w:rPr>
        <w:t>计</w:t>
      </w:r>
      <w:r>
        <w:rPr>
          <w:rFonts w:ascii="宋体" w:hAnsi="宋体" w:cs="宋体" w:eastAsia="宋体" w:hint="default"/>
          <w:w w:val="7"/>
          <w:sz w:val="240"/>
          <w:szCs w:val="240"/>
        </w:rPr>
        <w:t>向小计</w:t>
      </w:r>
      <w:r>
        <w:rPr>
          <w:rFonts w:ascii="宋体" w:hAnsi="宋体" w:cs="宋体" w:eastAsia="宋体" w:hint="default"/>
          <w:sz w:val="240"/>
          <w:szCs w:val="240"/>
        </w:rPr>
      </w:r>
    </w:p>
    <w:p>
      <w:pPr>
        <w:spacing w:line="3053" w:lineRule="exact" w:before="0"/>
        <w:ind w:left="181"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22"/>
          <w:sz w:val="240"/>
          <w:szCs w:val="240"/>
        </w:rPr>
        <w:t>日</w:t>
      </w:r>
      <w:r>
        <w:rPr>
          <w:rFonts w:ascii="宋体" w:hAnsi="宋体" w:cs="宋体" w:eastAsia="宋体" w:hint="default"/>
          <w:spacing w:val="-24"/>
          <w:w w:val="7"/>
          <w:position w:val="32"/>
          <w:sz w:val="240"/>
          <w:szCs w:val="240"/>
        </w:rPr>
        <w:t>日</w:t>
      </w:r>
      <w:r>
        <w:rPr>
          <w:rFonts w:ascii="宋体" w:hAnsi="宋体" w:cs="宋体" w:eastAsia="宋体" w:hint="default"/>
          <w:w w:val="7"/>
          <w:sz w:val="240"/>
          <w:szCs w:val="240"/>
        </w:rPr>
        <w:t>年</w:t>
      </w:r>
      <w:r>
        <w:rPr>
          <w:rFonts w:ascii="宋体" w:hAnsi="宋体" w:cs="宋体" w:eastAsia="宋体" w:hint="default"/>
          <w:spacing w:val="-965"/>
          <w:sz w:val="240"/>
          <w:szCs w:val="240"/>
        </w:rPr>
        <w:t> </w:t>
      </w:r>
      <w:r>
        <w:rPr>
          <w:rFonts w:ascii="宋体" w:hAnsi="宋体" w:cs="宋体" w:eastAsia="宋体" w:hint="default"/>
          <w:w w:val="7"/>
          <w:sz w:val="240"/>
          <w:szCs w:val="240"/>
        </w:rPr>
        <w:t>月</w:t>
      </w:r>
      <w:r>
        <w:rPr>
          <w:rFonts w:ascii="宋体" w:hAnsi="宋体" w:cs="宋体" w:eastAsia="宋体" w:hint="default"/>
          <w:sz w:val="240"/>
          <w:szCs w:val="240"/>
        </w:rPr>
      </w:r>
    </w:p>
    <w:p>
      <w:pPr>
        <w:spacing w:line="3053"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55"/>
          <w:sz w:val="240"/>
          <w:szCs w:val="240"/>
        </w:rPr>
        <w:t>是</w:t>
      </w:r>
      <w:r>
        <w:rPr>
          <w:rFonts w:ascii="宋体" w:hAnsi="宋体" w:cs="宋体" w:eastAsia="宋体" w:hint="default"/>
          <w:w w:val="7"/>
          <w:sz w:val="240"/>
          <w:szCs w:val="240"/>
        </w:rPr>
        <w:t>否</w:t>
      </w:r>
      <w:r>
        <w:rPr>
          <w:rFonts w:ascii="宋体" w:hAnsi="宋体" w:cs="宋体" w:eastAsia="宋体" w:hint="default"/>
          <w:spacing w:val="-728"/>
          <w:sz w:val="240"/>
          <w:szCs w:val="240"/>
        </w:rPr>
        <w:t> </w:t>
      </w:r>
      <w:r>
        <w:rPr>
          <w:rFonts w:ascii="宋体" w:hAnsi="宋体" w:cs="宋体" w:eastAsia="宋体" w:hint="default"/>
          <w:spacing w:val="-180"/>
          <w:w w:val="7"/>
          <w:sz w:val="240"/>
          <w:szCs w:val="240"/>
        </w:rPr>
        <w:t>是</w:t>
      </w:r>
      <w:r>
        <w:rPr>
          <w:rFonts w:ascii="宋体" w:hAnsi="宋体" w:cs="宋体" w:eastAsia="宋体" w:hint="default"/>
          <w:w w:val="7"/>
          <w:position w:val="-55"/>
          <w:sz w:val="240"/>
          <w:szCs w:val="240"/>
        </w:rPr>
        <w:t>否</w:t>
      </w:r>
      <w:r>
        <w:rPr>
          <w:rFonts w:ascii="宋体" w:hAnsi="宋体" w:cs="宋体" w:eastAsia="宋体" w:hint="default"/>
          <w:sz w:val="240"/>
          <w:szCs w:val="240"/>
        </w:rPr>
      </w:r>
    </w:p>
    <w:p>
      <w:pPr>
        <w:spacing w:after="0" w:line="3053" w:lineRule="exact"/>
        <w:jc w:val="left"/>
        <w:rPr>
          <w:rFonts w:ascii="宋体" w:hAnsi="宋体" w:cs="宋体" w:eastAsia="宋体" w:hint="default"/>
          <w:sz w:val="240"/>
          <w:szCs w:val="240"/>
        </w:rPr>
        <w:sectPr>
          <w:type w:val="continuous"/>
          <w:pgSz w:w="11900" w:h="16840"/>
          <w:pgMar w:top="900" w:bottom="280" w:left="980" w:right="660"/>
          <w:cols w:num="3" w:equalWidth="0">
            <w:col w:w="2181" w:space="4707"/>
            <w:col w:w="933" w:space="651"/>
            <w:col w:w="1788"/>
          </w:cols>
        </w:sectPr>
      </w:pPr>
    </w:p>
    <w:p>
      <w:pPr>
        <w:spacing w:line="115" w:lineRule="exact" w:before="0"/>
        <w:ind w:left="253" w:right="-16" w:firstLine="0"/>
        <w:jc w:val="left"/>
        <w:rPr>
          <w:rFonts w:ascii="宋体" w:hAnsi="宋体" w:cs="宋体" w:eastAsia="宋体" w:hint="default"/>
          <w:sz w:val="240"/>
          <w:szCs w:val="240"/>
        </w:rPr>
      </w:pPr>
      <w:r>
        <w:rPr>
          <w:rFonts w:ascii="宋体" w:hAnsi="宋体" w:cs="宋体" w:eastAsia="宋体" w:hint="default"/>
          <w:w w:val="5"/>
          <w:sz w:val="240"/>
          <w:szCs w:val="240"/>
        </w:rPr>
        <w:t>未达到计划进度或预</w:t>
      </w:r>
      <w:r>
        <w:rPr>
          <w:rFonts w:ascii="宋体" w:hAnsi="宋体" w:cs="宋体" w:eastAsia="宋体" w:hint="default"/>
          <w:sz w:val="240"/>
          <w:szCs w:val="240"/>
        </w:rPr>
      </w:r>
    </w:p>
    <w:p>
      <w:pPr>
        <w:spacing w:line="115" w:lineRule="exact" w:before="0"/>
        <w:ind w:left="87" w:right="0"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审批时间，施工地质、设计问题的影响，导致工期延后，从而</w:t>
      </w:r>
      <w:r>
        <w:rPr>
          <w:rFonts w:ascii="宋体" w:hAnsi="宋体" w:cs="宋体" w:eastAsia="宋体" w:hint="default"/>
          <w:spacing w:val="-130"/>
          <w:w w:val="7"/>
          <w:sz w:val="240"/>
          <w:szCs w:val="240"/>
        </w:rPr>
        <w:t>使</w:t>
      </w:r>
      <w:r>
        <w:rPr>
          <w:rFonts w:ascii="宋体" w:hAnsi="宋体" w:cs="宋体" w:eastAsia="宋体" w:hint="default"/>
          <w:spacing w:val="-51"/>
          <w:w w:val="7"/>
          <w:position w:val="23"/>
          <w:sz w:val="240"/>
          <w:szCs w:val="240"/>
        </w:rPr>
        <w:t>受</w:t>
      </w:r>
      <w:r>
        <w:rPr>
          <w:rFonts w:ascii="宋体" w:hAnsi="宋体" w:cs="宋体" w:eastAsia="宋体" w:hint="default"/>
          <w:spacing w:val="-130"/>
          <w:w w:val="7"/>
          <w:sz w:val="240"/>
          <w:szCs w:val="240"/>
        </w:rPr>
        <w:t>项</w:t>
      </w:r>
      <w:r>
        <w:rPr>
          <w:rFonts w:ascii="宋体" w:hAnsi="宋体" w:cs="宋体" w:eastAsia="宋体" w:hint="default"/>
          <w:spacing w:val="-51"/>
          <w:w w:val="7"/>
          <w:position w:val="23"/>
          <w:sz w:val="240"/>
          <w:szCs w:val="240"/>
        </w:rPr>
        <w:t>信</w:t>
      </w:r>
      <w:r>
        <w:rPr>
          <w:rFonts w:ascii="宋体" w:hAnsi="宋体" w:cs="宋体" w:eastAsia="宋体" w:hint="default"/>
          <w:spacing w:val="-130"/>
          <w:w w:val="7"/>
          <w:sz w:val="240"/>
          <w:szCs w:val="240"/>
        </w:rPr>
        <w:t>目</w:t>
      </w:r>
      <w:r>
        <w:rPr>
          <w:rFonts w:ascii="宋体" w:hAnsi="宋体" w:cs="宋体" w:eastAsia="宋体" w:hint="default"/>
          <w:spacing w:val="-51"/>
          <w:w w:val="7"/>
          <w:position w:val="23"/>
          <w:sz w:val="240"/>
          <w:szCs w:val="240"/>
        </w:rPr>
        <w:t>息</w:t>
      </w:r>
      <w:r>
        <w:rPr>
          <w:rFonts w:ascii="宋体" w:hAnsi="宋体" w:cs="宋体" w:eastAsia="宋体" w:hint="default"/>
          <w:spacing w:val="-130"/>
          <w:w w:val="7"/>
          <w:sz w:val="240"/>
          <w:szCs w:val="240"/>
        </w:rPr>
        <w:t>实</w:t>
      </w:r>
      <w:r>
        <w:rPr>
          <w:rFonts w:ascii="宋体" w:hAnsi="宋体" w:cs="宋体" w:eastAsia="宋体" w:hint="default"/>
          <w:spacing w:val="-51"/>
          <w:w w:val="7"/>
          <w:position w:val="23"/>
          <w:sz w:val="240"/>
          <w:szCs w:val="240"/>
        </w:rPr>
        <w:t>产</w:t>
      </w:r>
      <w:r>
        <w:rPr>
          <w:rFonts w:ascii="宋体" w:hAnsi="宋体" w:cs="宋体" w:eastAsia="宋体" w:hint="default"/>
          <w:spacing w:val="-130"/>
          <w:w w:val="7"/>
          <w:sz w:val="240"/>
          <w:szCs w:val="240"/>
        </w:rPr>
        <w:t>施</w:t>
      </w:r>
      <w:r>
        <w:rPr>
          <w:rFonts w:ascii="宋体" w:hAnsi="宋体" w:cs="宋体" w:eastAsia="宋体" w:hint="default"/>
          <w:spacing w:val="-51"/>
          <w:w w:val="7"/>
          <w:position w:val="23"/>
          <w:sz w:val="240"/>
          <w:szCs w:val="240"/>
        </w:rPr>
        <w:t>品</w:t>
      </w:r>
      <w:r>
        <w:rPr>
          <w:rFonts w:ascii="宋体" w:hAnsi="宋体" w:cs="宋体" w:eastAsia="宋体" w:hint="default"/>
          <w:spacing w:val="-130"/>
          <w:w w:val="7"/>
          <w:sz w:val="240"/>
          <w:szCs w:val="240"/>
        </w:rPr>
        <w:t>进</w:t>
      </w:r>
      <w:r>
        <w:rPr>
          <w:rFonts w:ascii="宋体" w:hAnsi="宋体" w:cs="宋体" w:eastAsia="宋体" w:hint="default"/>
          <w:spacing w:val="-51"/>
          <w:w w:val="7"/>
          <w:position w:val="23"/>
          <w:sz w:val="240"/>
          <w:szCs w:val="240"/>
        </w:rPr>
        <w:t>产</w:t>
      </w:r>
      <w:r>
        <w:rPr>
          <w:rFonts w:ascii="宋体" w:hAnsi="宋体" w:cs="宋体" w:eastAsia="宋体" w:hint="default"/>
          <w:spacing w:val="-130"/>
          <w:w w:val="7"/>
          <w:sz w:val="240"/>
          <w:szCs w:val="240"/>
        </w:rPr>
        <w:t>度</w:t>
      </w:r>
      <w:r>
        <w:rPr>
          <w:rFonts w:ascii="宋体" w:hAnsi="宋体" w:cs="宋体" w:eastAsia="宋体" w:hint="default"/>
          <w:spacing w:val="-51"/>
          <w:w w:val="7"/>
          <w:position w:val="23"/>
          <w:sz w:val="240"/>
          <w:szCs w:val="240"/>
        </w:rPr>
        <w:t>能</w:t>
      </w:r>
      <w:r>
        <w:rPr>
          <w:rFonts w:ascii="宋体" w:hAnsi="宋体" w:cs="宋体" w:eastAsia="宋体" w:hint="default"/>
          <w:spacing w:val="-130"/>
          <w:w w:val="7"/>
          <w:sz w:val="240"/>
          <w:szCs w:val="240"/>
        </w:rPr>
        <w:t>滞</w:t>
      </w:r>
      <w:r>
        <w:rPr>
          <w:rFonts w:ascii="宋体" w:hAnsi="宋体" w:cs="宋体" w:eastAsia="宋体" w:hint="default"/>
          <w:spacing w:val="-51"/>
          <w:w w:val="7"/>
          <w:position w:val="23"/>
          <w:sz w:val="240"/>
          <w:szCs w:val="240"/>
        </w:rPr>
        <w:t>扩</w:t>
      </w:r>
      <w:r>
        <w:rPr>
          <w:rFonts w:ascii="宋体" w:hAnsi="宋体" w:cs="宋体" w:eastAsia="宋体" w:hint="default"/>
          <w:spacing w:val="-130"/>
          <w:w w:val="7"/>
          <w:sz w:val="240"/>
          <w:szCs w:val="240"/>
        </w:rPr>
        <w:t>后</w:t>
      </w:r>
      <w:r>
        <w:rPr>
          <w:rFonts w:ascii="宋体" w:hAnsi="宋体" w:cs="宋体" w:eastAsia="宋体" w:hint="default"/>
          <w:spacing w:val="-51"/>
          <w:w w:val="7"/>
          <w:position w:val="23"/>
          <w:sz w:val="240"/>
          <w:szCs w:val="240"/>
        </w:rPr>
        <w:t>建</w:t>
      </w:r>
      <w:r>
        <w:rPr>
          <w:rFonts w:ascii="宋体" w:hAnsi="宋体" w:cs="宋体" w:eastAsia="宋体" w:hint="default"/>
          <w:spacing w:val="-130"/>
          <w:w w:val="7"/>
          <w:sz w:val="240"/>
          <w:szCs w:val="240"/>
        </w:rPr>
        <w:t>于</w:t>
      </w:r>
      <w:r>
        <w:rPr>
          <w:rFonts w:ascii="宋体" w:hAnsi="宋体" w:cs="宋体" w:eastAsia="宋体" w:hint="default"/>
          <w:spacing w:val="-51"/>
          <w:w w:val="7"/>
          <w:position w:val="23"/>
          <w:sz w:val="240"/>
          <w:szCs w:val="240"/>
        </w:rPr>
        <w:t>厂</w:t>
      </w:r>
      <w:r>
        <w:rPr>
          <w:rFonts w:ascii="宋体" w:hAnsi="宋体" w:cs="宋体" w:eastAsia="宋体" w:hint="default"/>
          <w:spacing w:val="-130"/>
          <w:w w:val="7"/>
          <w:sz w:val="240"/>
          <w:szCs w:val="240"/>
        </w:rPr>
        <w:t>计</w:t>
      </w:r>
      <w:r>
        <w:rPr>
          <w:rFonts w:ascii="宋体" w:hAnsi="宋体" w:cs="宋体" w:eastAsia="宋体" w:hint="default"/>
          <w:spacing w:val="-51"/>
          <w:w w:val="7"/>
          <w:position w:val="23"/>
          <w:sz w:val="240"/>
          <w:szCs w:val="240"/>
        </w:rPr>
        <w:t>房</w:t>
      </w:r>
      <w:r>
        <w:rPr>
          <w:rFonts w:ascii="宋体" w:hAnsi="宋体" w:cs="宋体" w:eastAsia="宋体" w:hint="default"/>
          <w:spacing w:val="-130"/>
          <w:w w:val="7"/>
          <w:sz w:val="240"/>
          <w:szCs w:val="240"/>
        </w:rPr>
        <w:t>划</w:t>
      </w:r>
      <w:r>
        <w:rPr>
          <w:rFonts w:ascii="宋体" w:hAnsi="宋体" w:cs="宋体" w:eastAsia="宋体" w:hint="default"/>
          <w:spacing w:val="-51"/>
          <w:w w:val="7"/>
          <w:position w:val="23"/>
          <w:sz w:val="240"/>
          <w:szCs w:val="240"/>
        </w:rPr>
        <w:t>建</w:t>
      </w:r>
      <w:r>
        <w:rPr>
          <w:rFonts w:ascii="宋体" w:hAnsi="宋体" w:cs="宋体" w:eastAsia="宋体" w:hint="default"/>
          <w:spacing w:val="-130"/>
          <w:w w:val="7"/>
          <w:sz w:val="240"/>
          <w:szCs w:val="240"/>
        </w:rPr>
        <w:t>进</w:t>
      </w:r>
      <w:r>
        <w:rPr>
          <w:rFonts w:ascii="宋体" w:hAnsi="宋体" w:cs="宋体" w:eastAsia="宋体" w:hint="default"/>
          <w:spacing w:val="-51"/>
          <w:w w:val="7"/>
          <w:position w:val="23"/>
          <w:sz w:val="240"/>
          <w:szCs w:val="240"/>
        </w:rPr>
        <w:t>造</w:t>
      </w:r>
      <w:r>
        <w:rPr>
          <w:rFonts w:ascii="宋体" w:hAnsi="宋体" w:cs="宋体" w:eastAsia="宋体" w:hint="default"/>
          <w:spacing w:val="-130"/>
          <w:w w:val="7"/>
          <w:sz w:val="240"/>
          <w:szCs w:val="240"/>
        </w:rPr>
        <w:t>度</w:t>
      </w:r>
      <w:r>
        <w:rPr>
          <w:rFonts w:ascii="宋体" w:hAnsi="宋体" w:cs="宋体" w:eastAsia="宋体" w:hint="default"/>
          <w:spacing w:val="-51"/>
          <w:w w:val="7"/>
          <w:position w:val="23"/>
          <w:sz w:val="240"/>
          <w:szCs w:val="240"/>
        </w:rPr>
        <w:t>项</w:t>
      </w:r>
      <w:r>
        <w:rPr>
          <w:rFonts w:ascii="宋体" w:hAnsi="宋体" w:cs="宋体" w:eastAsia="宋体" w:hint="default"/>
          <w:spacing w:val="-130"/>
          <w:w w:val="7"/>
          <w:sz w:val="240"/>
          <w:szCs w:val="240"/>
        </w:rPr>
        <w:t>。</w:t>
      </w:r>
      <w:r>
        <w:rPr>
          <w:rFonts w:ascii="宋体" w:hAnsi="宋体" w:cs="宋体" w:eastAsia="宋体" w:hint="default"/>
          <w:w w:val="7"/>
          <w:position w:val="23"/>
          <w:sz w:val="240"/>
          <w:szCs w:val="240"/>
        </w:rPr>
        <w:t>目行政</w:t>
      </w:r>
      <w:r>
        <w:rPr>
          <w:rFonts w:ascii="宋体" w:hAnsi="宋体" w:cs="宋体" w:eastAsia="宋体" w:hint="default"/>
          <w:sz w:val="240"/>
          <w:szCs w:val="240"/>
        </w:rPr>
      </w:r>
    </w:p>
    <w:p>
      <w:pPr>
        <w:spacing w:after="0" w:line="115" w:lineRule="exact"/>
        <w:jc w:val="left"/>
        <w:rPr>
          <w:rFonts w:ascii="宋体" w:hAnsi="宋体" w:cs="宋体" w:eastAsia="宋体" w:hint="default"/>
          <w:sz w:val="240"/>
          <w:szCs w:val="240"/>
        </w:rPr>
        <w:sectPr>
          <w:type w:val="continuous"/>
          <w:pgSz w:w="11900" w:h="16840"/>
          <w:pgMar w:top="900" w:bottom="280" w:left="980" w:right="660"/>
          <w:cols w:num="2" w:equalWidth="0">
            <w:col w:w="1874" w:space="40"/>
            <w:col w:w="8346"/>
          </w:cols>
        </w:sectPr>
      </w:pPr>
    </w:p>
    <w:p>
      <w:pPr>
        <w:spacing w:line="120" w:lineRule="exact" w:before="0"/>
        <w:ind w:left="181" w:right="-20" w:firstLine="0"/>
        <w:jc w:val="left"/>
        <w:rPr>
          <w:rFonts w:ascii="宋体" w:hAnsi="宋体" w:cs="宋体" w:eastAsia="宋体" w:hint="default"/>
          <w:sz w:val="240"/>
          <w:szCs w:val="240"/>
        </w:rPr>
      </w:pPr>
      <w:r>
        <w:rPr>
          <w:rFonts w:ascii="宋体" w:hAnsi="宋体" w:cs="宋体" w:eastAsia="宋体" w:hint="default"/>
          <w:w w:val="7"/>
          <w:position w:val="-216"/>
          <w:sz w:val="240"/>
          <w:szCs w:val="240"/>
        </w:rPr>
        <w:t>超</w:t>
      </w:r>
      <w:r>
        <w:rPr>
          <w:rFonts w:ascii="宋体" w:hAnsi="宋体" w:cs="宋体" w:eastAsia="宋体" w:hint="default"/>
          <w:spacing w:val="-108"/>
          <w:w w:val="7"/>
          <w:position w:val="-216"/>
          <w:sz w:val="240"/>
          <w:szCs w:val="240"/>
        </w:rPr>
        <w:t>募</w:t>
      </w:r>
      <w:r>
        <w:rPr>
          <w:rFonts w:ascii="宋体" w:hAnsi="宋体" w:cs="宋体" w:eastAsia="宋体" w:hint="default"/>
          <w:spacing w:val="-72"/>
          <w:w w:val="7"/>
          <w:position w:val="-136"/>
          <w:sz w:val="240"/>
          <w:szCs w:val="240"/>
        </w:rPr>
        <w:t>变</w:t>
      </w:r>
      <w:r>
        <w:rPr>
          <w:rFonts w:ascii="宋体" w:hAnsi="宋体" w:cs="宋体" w:eastAsia="宋体" w:hint="default"/>
          <w:spacing w:val="-108"/>
          <w:w w:val="7"/>
          <w:position w:val="-216"/>
          <w:sz w:val="240"/>
          <w:szCs w:val="240"/>
        </w:rPr>
        <w:t>资</w:t>
      </w:r>
      <w:r>
        <w:rPr>
          <w:rFonts w:ascii="宋体" w:hAnsi="宋体" w:cs="宋体" w:eastAsia="宋体" w:hint="default"/>
          <w:spacing w:val="-72"/>
          <w:w w:val="7"/>
          <w:position w:val="-136"/>
          <w:sz w:val="240"/>
          <w:szCs w:val="240"/>
        </w:rPr>
        <w:t>化</w:t>
      </w:r>
      <w:r>
        <w:rPr>
          <w:rFonts w:ascii="宋体" w:hAnsi="宋体" w:cs="宋体" w:eastAsia="宋体" w:hint="default"/>
          <w:spacing w:val="-108"/>
          <w:w w:val="7"/>
          <w:position w:val="-216"/>
          <w:sz w:val="240"/>
          <w:szCs w:val="240"/>
        </w:rPr>
        <w:t>金</w:t>
      </w:r>
      <w:r>
        <w:rPr>
          <w:rFonts w:ascii="宋体" w:hAnsi="宋体" w:cs="宋体" w:eastAsia="宋体" w:hint="default"/>
          <w:spacing w:val="-72"/>
          <w:w w:val="7"/>
          <w:position w:val="-136"/>
          <w:sz w:val="240"/>
          <w:szCs w:val="240"/>
        </w:rPr>
        <w:t>的</w:t>
      </w:r>
      <w:r>
        <w:rPr>
          <w:rFonts w:ascii="宋体" w:hAnsi="宋体" w:cs="宋体" w:eastAsia="宋体" w:hint="default"/>
          <w:spacing w:val="-108"/>
          <w:w w:val="7"/>
          <w:position w:val="-216"/>
          <w:sz w:val="240"/>
          <w:szCs w:val="240"/>
        </w:rPr>
        <w:t>的</w:t>
      </w:r>
      <w:r>
        <w:rPr>
          <w:rFonts w:ascii="宋体" w:hAnsi="宋体" w:cs="宋体" w:eastAsia="宋体" w:hint="default"/>
          <w:spacing w:val="-72"/>
          <w:w w:val="7"/>
          <w:position w:val="-136"/>
          <w:sz w:val="240"/>
          <w:szCs w:val="240"/>
        </w:rPr>
        <w:t>情</w:t>
      </w:r>
      <w:r>
        <w:rPr>
          <w:rFonts w:ascii="宋体" w:hAnsi="宋体" w:cs="宋体" w:eastAsia="宋体" w:hint="default"/>
          <w:spacing w:val="-108"/>
          <w:w w:val="7"/>
          <w:position w:val="-216"/>
          <w:sz w:val="240"/>
          <w:szCs w:val="240"/>
        </w:rPr>
        <w:t>金</w:t>
      </w:r>
      <w:r>
        <w:rPr>
          <w:rFonts w:ascii="宋体" w:hAnsi="宋体" w:cs="宋体" w:eastAsia="宋体" w:hint="default"/>
          <w:spacing w:val="-72"/>
          <w:w w:val="7"/>
          <w:position w:val="-136"/>
          <w:sz w:val="240"/>
          <w:szCs w:val="240"/>
        </w:rPr>
        <w:t>况</w:t>
      </w:r>
      <w:r>
        <w:rPr>
          <w:rFonts w:ascii="宋体" w:hAnsi="宋体" w:cs="宋体" w:eastAsia="宋体" w:hint="default"/>
          <w:spacing w:val="-108"/>
          <w:w w:val="7"/>
          <w:position w:val="-216"/>
          <w:sz w:val="240"/>
          <w:szCs w:val="240"/>
        </w:rPr>
        <w:t>额</w:t>
      </w:r>
      <w:r>
        <w:rPr>
          <w:rFonts w:ascii="宋体" w:hAnsi="宋体" w:cs="宋体" w:eastAsia="宋体" w:hint="default"/>
          <w:spacing w:val="-72"/>
          <w:w w:val="7"/>
          <w:position w:val="-136"/>
          <w:sz w:val="240"/>
          <w:szCs w:val="240"/>
        </w:rPr>
        <w:t>说</w:t>
      </w:r>
      <w:r>
        <w:rPr>
          <w:rFonts w:ascii="宋体" w:hAnsi="宋体" w:cs="宋体" w:eastAsia="宋体" w:hint="default"/>
          <w:spacing w:val="-108"/>
          <w:w w:val="7"/>
          <w:position w:val="-216"/>
          <w:sz w:val="240"/>
          <w:szCs w:val="240"/>
        </w:rPr>
        <w:t>、</w:t>
      </w:r>
      <w:r>
        <w:rPr>
          <w:rFonts w:ascii="宋体" w:hAnsi="宋体" w:cs="宋体" w:eastAsia="宋体" w:hint="default"/>
          <w:spacing w:val="-108"/>
          <w:w w:val="7"/>
          <w:position w:val="-136"/>
          <w:sz w:val="240"/>
          <w:szCs w:val="240"/>
        </w:rPr>
        <w:t>明</w:t>
      </w:r>
      <w:r>
        <w:rPr>
          <w:rFonts w:ascii="宋体" w:hAnsi="宋体" w:cs="宋体" w:eastAsia="宋体" w:hint="default"/>
          <w:w w:val="7"/>
          <w:position w:val="-216"/>
          <w:sz w:val="240"/>
          <w:szCs w:val="240"/>
        </w:rPr>
        <w:t>用</w:t>
      </w:r>
      <w:r>
        <w:rPr>
          <w:rFonts w:ascii="宋体" w:hAnsi="宋体" w:cs="宋体" w:eastAsia="宋体" w:hint="default"/>
          <w:spacing w:val="55"/>
          <w:w w:val="7"/>
          <w:position w:val="-216"/>
          <w:sz w:val="240"/>
          <w:szCs w:val="240"/>
        </w:rPr>
        <w:t>途</w:t>
      </w:r>
      <w:r>
        <w:rPr>
          <w:rFonts w:ascii="宋体" w:hAnsi="宋体" w:cs="宋体" w:eastAsia="宋体" w:hint="default"/>
          <w:spacing w:val="-180"/>
          <w:w w:val="7"/>
          <w:position w:val="-90"/>
          <w:sz w:val="240"/>
          <w:szCs w:val="240"/>
        </w:rPr>
        <w:t>运</w:t>
      </w:r>
      <w:r>
        <w:rPr>
          <w:rFonts w:ascii="宋体" w:hAnsi="宋体" w:cs="宋体" w:eastAsia="宋体" w:hint="default"/>
          <w:spacing w:val="-180"/>
          <w:w w:val="7"/>
          <w:position w:val="-67"/>
          <w:sz w:val="240"/>
          <w:szCs w:val="240"/>
        </w:rPr>
        <w:t>由</w:t>
      </w:r>
      <w:r>
        <w:rPr>
          <w:rFonts w:ascii="宋体" w:hAnsi="宋体" w:cs="宋体" w:eastAsia="宋体" w:hint="default"/>
          <w:w w:val="7"/>
          <w:sz w:val="240"/>
          <w:szCs w:val="240"/>
        </w:rPr>
        <w:t>截</w:t>
      </w:r>
      <w:r>
        <w:rPr>
          <w:rFonts w:ascii="宋体" w:hAnsi="宋体" w:cs="宋体" w:eastAsia="宋体" w:hint="default"/>
          <w:spacing w:val="-180"/>
          <w:w w:val="7"/>
          <w:sz w:val="240"/>
          <w:szCs w:val="240"/>
        </w:rPr>
        <w:t>至</w:t>
      </w:r>
      <w:r>
        <w:rPr>
          <w:rFonts w:ascii="宋体" w:hAnsi="宋体" w:cs="宋体" w:eastAsia="宋体" w:hint="default"/>
          <w:w w:val="7"/>
          <w:position w:val="-67"/>
          <w:sz w:val="240"/>
          <w:szCs w:val="240"/>
        </w:rPr>
        <w:t>于</w:t>
      </w:r>
      <w:r>
        <w:rPr>
          <w:rFonts w:ascii="宋体" w:hAnsi="宋体" w:cs="宋体" w:eastAsia="宋体" w:hint="default"/>
          <w:spacing w:val="-180"/>
          <w:w w:val="7"/>
          <w:position w:val="-90"/>
          <w:sz w:val="240"/>
          <w:szCs w:val="240"/>
        </w:rPr>
        <w:t>成</w:t>
      </w:r>
      <w:r>
        <w:rPr>
          <w:rFonts w:ascii="宋体" w:hAnsi="宋体" w:cs="宋体" w:eastAsia="宋体" w:hint="default"/>
          <w:spacing w:val="-180"/>
          <w:w w:val="7"/>
          <w:sz w:val="240"/>
          <w:szCs w:val="240"/>
        </w:rPr>
        <w:t>期</w:t>
      </w:r>
      <w:r>
        <w:rPr>
          <w:rFonts w:ascii="宋体" w:hAnsi="宋体" w:cs="宋体" w:eastAsia="宋体" w:hint="default"/>
          <w:w w:val="7"/>
          <w:position w:val="-67"/>
          <w:sz w:val="240"/>
          <w:szCs w:val="240"/>
        </w:rPr>
        <w:t>国</w:t>
      </w:r>
      <w:r>
        <w:rPr>
          <w:rFonts w:ascii="宋体" w:hAnsi="宋体" w:cs="宋体" w:eastAsia="宋体" w:hint="default"/>
          <w:spacing w:val="-180"/>
          <w:w w:val="7"/>
          <w:position w:val="-90"/>
          <w:sz w:val="240"/>
          <w:szCs w:val="240"/>
        </w:rPr>
        <w:t>本</w:t>
      </w:r>
      <w:r>
        <w:rPr>
          <w:rFonts w:ascii="宋体" w:hAnsi="宋体" w:cs="宋体" w:eastAsia="宋体" w:hint="default"/>
          <w:spacing w:val="-180"/>
          <w:w w:val="7"/>
          <w:sz w:val="240"/>
          <w:szCs w:val="240"/>
        </w:rPr>
        <w:t>末</w:t>
      </w:r>
      <w:r>
        <w:rPr>
          <w:rFonts w:ascii="宋体" w:hAnsi="宋体" w:cs="宋体" w:eastAsia="宋体" w:hint="default"/>
          <w:w w:val="7"/>
          <w:position w:val="-67"/>
          <w:sz w:val="240"/>
          <w:szCs w:val="240"/>
        </w:rPr>
        <w:t>内</w:t>
      </w:r>
      <w:r>
        <w:rPr>
          <w:rFonts w:ascii="宋体" w:hAnsi="宋体" w:cs="宋体" w:eastAsia="宋体" w:hint="default"/>
          <w:spacing w:val="-180"/>
          <w:w w:val="7"/>
          <w:position w:val="-90"/>
          <w:sz w:val="240"/>
          <w:szCs w:val="240"/>
        </w:rPr>
        <w:t>及</w:t>
      </w:r>
      <w:r>
        <w:rPr>
          <w:rFonts w:ascii="宋体" w:hAnsi="宋体" w:cs="宋体" w:eastAsia="宋体" w:hint="default"/>
          <w:spacing w:val="-180"/>
          <w:w w:val="7"/>
          <w:sz w:val="240"/>
          <w:szCs w:val="240"/>
        </w:rPr>
        <w:t>信</w:t>
      </w:r>
      <w:r>
        <w:rPr>
          <w:rFonts w:ascii="宋体" w:hAnsi="宋体" w:cs="宋体" w:eastAsia="宋体" w:hint="default"/>
          <w:w w:val="7"/>
          <w:position w:val="-67"/>
          <w:sz w:val="240"/>
          <w:szCs w:val="240"/>
        </w:rPr>
        <w:t>银</w:t>
      </w:r>
      <w:r>
        <w:rPr>
          <w:rFonts w:ascii="宋体" w:hAnsi="宋体" w:cs="宋体" w:eastAsia="宋体" w:hint="default"/>
          <w:spacing w:val="-180"/>
          <w:w w:val="7"/>
          <w:sz w:val="240"/>
          <w:szCs w:val="240"/>
        </w:rPr>
        <w:t>息</w:t>
      </w:r>
      <w:r>
        <w:rPr>
          <w:rFonts w:ascii="宋体" w:hAnsi="宋体" w:cs="宋体" w:eastAsia="宋体" w:hint="default"/>
          <w:spacing w:val="-180"/>
          <w:w w:val="7"/>
          <w:position w:val="-67"/>
          <w:sz w:val="240"/>
          <w:szCs w:val="240"/>
        </w:rPr>
        <w:t>行</w:t>
      </w:r>
      <w:r>
        <w:rPr>
          <w:rFonts w:ascii="宋体" w:hAnsi="宋体" w:cs="宋体" w:eastAsia="宋体" w:hint="default"/>
          <w:w w:val="7"/>
          <w:position w:val="-90"/>
          <w:sz w:val="240"/>
          <w:szCs w:val="240"/>
        </w:rPr>
        <w:t>维</w:t>
      </w:r>
      <w:r>
        <w:rPr>
          <w:rFonts w:ascii="宋体" w:hAnsi="宋体" w:cs="宋体" w:eastAsia="宋体" w:hint="default"/>
          <w:spacing w:val="-180"/>
          <w:w w:val="7"/>
          <w:position w:val="-90"/>
          <w:sz w:val="240"/>
          <w:szCs w:val="240"/>
        </w:rPr>
        <w:t>护</w:t>
      </w:r>
      <w:r>
        <w:rPr>
          <w:rFonts w:ascii="宋体" w:hAnsi="宋体" w:cs="宋体" w:eastAsia="宋体" w:hint="default"/>
          <w:spacing w:val="-180"/>
          <w:w w:val="7"/>
          <w:sz w:val="240"/>
          <w:szCs w:val="240"/>
        </w:rPr>
        <w:t>产</w:t>
      </w:r>
      <w:r>
        <w:rPr>
          <w:rFonts w:ascii="宋体" w:hAnsi="宋体" w:cs="宋体" w:eastAsia="宋体" w:hint="default"/>
          <w:w w:val="7"/>
          <w:position w:val="-67"/>
          <w:sz w:val="240"/>
          <w:szCs w:val="240"/>
        </w:rPr>
        <w:t>网</w:t>
      </w:r>
      <w:r>
        <w:rPr>
          <w:rFonts w:ascii="宋体" w:hAnsi="宋体" w:cs="宋体" w:eastAsia="宋体" w:hint="default"/>
          <w:spacing w:val="-180"/>
          <w:w w:val="7"/>
          <w:sz w:val="240"/>
          <w:szCs w:val="240"/>
        </w:rPr>
        <w:t>品</w:t>
      </w:r>
      <w:r>
        <w:rPr>
          <w:rFonts w:ascii="宋体" w:hAnsi="宋体" w:cs="宋体" w:eastAsia="宋体" w:hint="default"/>
          <w:spacing w:val="-180"/>
          <w:w w:val="7"/>
          <w:position w:val="-90"/>
          <w:sz w:val="240"/>
          <w:szCs w:val="240"/>
        </w:rPr>
        <w:t>成</w:t>
      </w:r>
      <w:r>
        <w:rPr>
          <w:rFonts w:ascii="宋体" w:hAnsi="宋体" w:cs="宋体" w:eastAsia="宋体" w:hint="default"/>
          <w:w w:val="7"/>
          <w:position w:val="-67"/>
          <w:sz w:val="240"/>
          <w:szCs w:val="240"/>
        </w:rPr>
        <w:t>点</w:t>
      </w:r>
      <w:r>
        <w:rPr>
          <w:rFonts w:ascii="宋体" w:hAnsi="宋体" w:cs="宋体" w:eastAsia="宋体" w:hint="default"/>
          <w:spacing w:val="-180"/>
          <w:w w:val="7"/>
          <w:sz w:val="240"/>
          <w:szCs w:val="240"/>
        </w:rPr>
        <w:t>产</w:t>
      </w:r>
      <w:r>
        <w:rPr>
          <w:rFonts w:ascii="宋体" w:hAnsi="宋体" w:cs="宋体" w:eastAsia="宋体" w:hint="default"/>
          <w:spacing w:val="-180"/>
          <w:w w:val="7"/>
          <w:position w:val="-90"/>
          <w:sz w:val="240"/>
          <w:szCs w:val="240"/>
        </w:rPr>
        <w:t>本</w:t>
      </w:r>
      <w:r>
        <w:rPr>
          <w:rFonts w:ascii="宋体" w:hAnsi="宋体" w:cs="宋体" w:eastAsia="宋体" w:hint="default"/>
          <w:w w:val="7"/>
          <w:position w:val="-67"/>
          <w:sz w:val="240"/>
          <w:szCs w:val="240"/>
        </w:rPr>
        <w:t>建</w:t>
      </w:r>
      <w:r>
        <w:rPr>
          <w:rFonts w:ascii="宋体" w:hAnsi="宋体" w:cs="宋体" w:eastAsia="宋体" w:hint="default"/>
          <w:spacing w:val="-180"/>
          <w:w w:val="7"/>
          <w:position w:val="-67"/>
          <w:sz w:val="240"/>
          <w:szCs w:val="240"/>
        </w:rPr>
        <w:t>设</w:t>
      </w:r>
      <w:r>
        <w:rPr>
          <w:rFonts w:ascii="宋体" w:hAnsi="宋体" w:cs="宋体" w:eastAsia="宋体" w:hint="default"/>
          <w:w w:val="7"/>
          <w:position w:val="-90"/>
          <w:sz w:val="240"/>
          <w:szCs w:val="240"/>
        </w:rPr>
        <w:t>的</w:t>
      </w:r>
      <w:r>
        <w:rPr>
          <w:rFonts w:ascii="宋体" w:hAnsi="宋体" w:cs="宋体" w:eastAsia="宋体" w:hint="default"/>
          <w:spacing w:val="-180"/>
          <w:w w:val="7"/>
          <w:sz w:val="240"/>
          <w:szCs w:val="240"/>
        </w:rPr>
        <w:t>扩</w:t>
      </w:r>
      <w:r>
        <w:rPr>
          <w:rFonts w:ascii="宋体" w:hAnsi="宋体" w:cs="宋体" w:eastAsia="宋体" w:hint="default"/>
          <w:spacing w:val="-180"/>
          <w:w w:val="7"/>
          <w:position w:val="-90"/>
          <w:sz w:val="240"/>
          <w:szCs w:val="240"/>
        </w:rPr>
        <w:t>增</w:t>
      </w:r>
      <w:r>
        <w:rPr>
          <w:rFonts w:ascii="宋体" w:hAnsi="宋体" w:cs="宋体" w:eastAsia="宋体" w:hint="default"/>
          <w:w w:val="7"/>
          <w:position w:val="-67"/>
          <w:sz w:val="240"/>
          <w:szCs w:val="240"/>
        </w:rPr>
        <w:t>数</w:t>
      </w:r>
      <w:r>
        <w:rPr>
          <w:rFonts w:ascii="宋体" w:hAnsi="宋体" w:cs="宋体" w:eastAsia="宋体" w:hint="default"/>
          <w:spacing w:val="-180"/>
          <w:w w:val="7"/>
          <w:sz w:val="240"/>
          <w:szCs w:val="240"/>
        </w:rPr>
        <w:t>建</w:t>
      </w:r>
      <w:r>
        <w:rPr>
          <w:rFonts w:ascii="宋体" w:hAnsi="宋体" w:cs="宋体" w:eastAsia="宋体" w:hint="default"/>
          <w:spacing w:val="-180"/>
          <w:w w:val="7"/>
          <w:position w:val="-90"/>
          <w:sz w:val="240"/>
          <w:szCs w:val="240"/>
        </w:rPr>
        <w:t>加</w:t>
      </w:r>
      <w:r>
        <w:rPr>
          <w:rFonts w:ascii="宋体" w:hAnsi="宋体" w:cs="宋体" w:eastAsia="宋体" w:hint="default"/>
          <w:w w:val="7"/>
          <w:position w:val="-67"/>
          <w:sz w:val="240"/>
          <w:szCs w:val="240"/>
        </w:rPr>
        <w:t>量</w:t>
      </w:r>
      <w:r>
        <w:rPr>
          <w:rFonts w:ascii="宋体" w:hAnsi="宋体" w:cs="宋体" w:eastAsia="宋体" w:hint="default"/>
          <w:spacing w:val="-180"/>
          <w:w w:val="7"/>
          <w:sz w:val="240"/>
          <w:szCs w:val="240"/>
        </w:rPr>
        <w:t>项</w:t>
      </w:r>
      <w:r>
        <w:rPr>
          <w:rFonts w:ascii="宋体" w:hAnsi="宋体" w:cs="宋体" w:eastAsia="宋体" w:hint="default"/>
          <w:spacing w:val="-180"/>
          <w:w w:val="7"/>
          <w:position w:val="-67"/>
          <w:sz w:val="240"/>
          <w:szCs w:val="240"/>
        </w:rPr>
        <w:t>和</w:t>
      </w:r>
      <w:r>
        <w:rPr>
          <w:rFonts w:ascii="宋体" w:hAnsi="宋体" w:cs="宋体" w:eastAsia="宋体" w:hint="default"/>
          <w:w w:val="7"/>
          <w:position w:val="-90"/>
          <w:sz w:val="240"/>
          <w:szCs w:val="240"/>
        </w:rPr>
        <w:t>；</w:t>
      </w:r>
      <w:r>
        <w:rPr>
          <w:rFonts w:ascii="宋体" w:hAnsi="宋体" w:cs="宋体" w:eastAsia="宋体" w:hint="default"/>
          <w:spacing w:val="-180"/>
          <w:w w:val="7"/>
          <w:sz w:val="240"/>
          <w:szCs w:val="240"/>
        </w:rPr>
        <w:t>目</w:t>
      </w:r>
      <w:r>
        <w:rPr>
          <w:rFonts w:ascii="宋体" w:hAnsi="宋体" w:cs="宋体" w:eastAsia="宋体" w:hint="default"/>
          <w:w w:val="7"/>
          <w:position w:val="-67"/>
          <w:sz w:val="240"/>
          <w:szCs w:val="240"/>
        </w:rPr>
        <w:t>布</w:t>
      </w:r>
      <w:r>
        <w:rPr>
          <w:rFonts w:ascii="宋体" w:hAnsi="宋体" w:cs="宋体" w:eastAsia="宋体" w:hint="default"/>
          <w:spacing w:val="-180"/>
          <w:w w:val="7"/>
          <w:sz w:val="240"/>
          <w:szCs w:val="240"/>
        </w:rPr>
        <w:t>未</w:t>
      </w:r>
      <w:r>
        <w:rPr>
          <w:rFonts w:ascii="宋体" w:hAnsi="宋体" w:cs="宋体" w:eastAsia="宋体" w:hint="default"/>
          <w:w w:val="7"/>
          <w:position w:val="-90"/>
          <w:sz w:val="240"/>
          <w:szCs w:val="240"/>
        </w:rPr>
        <w:t>外</w:t>
      </w:r>
      <w:r>
        <w:rPr>
          <w:rFonts w:ascii="宋体" w:hAnsi="宋体" w:cs="宋体" w:eastAsia="宋体" w:hint="default"/>
          <w:spacing w:val="-180"/>
          <w:w w:val="7"/>
          <w:sz w:val="240"/>
          <w:szCs w:val="240"/>
        </w:rPr>
        <w:t>达</w:t>
      </w:r>
      <w:r>
        <w:rPr>
          <w:rFonts w:ascii="宋体" w:hAnsi="宋体" w:cs="宋体" w:eastAsia="宋体" w:hint="default"/>
          <w:spacing w:val="-180"/>
          <w:w w:val="7"/>
          <w:position w:val="-67"/>
          <w:sz w:val="240"/>
          <w:szCs w:val="240"/>
        </w:rPr>
        <w:t>区</w:t>
      </w:r>
      <w:r>
        <w:rPr>
          <w:rFonts w:ascii="宋体" w:hAnsi="宋体" w:cs="宋体" w:eastAsia="宋体" w:hint="default"/>
          <w:w w:val="7"/>
          <w:position w:val="-90"/>
          <w:sz w:val="240"/>
          <w:szCs w:val="240"/>
        </w:rPr>
        <w:t>，</w:t>
      </w:r>
      <w:r>
        <w:rPr>
          <w:rFonts w:ascii="宋体" w:hAnsi="宋体" w:cs="宋体" w:eastAsia="宋体" w:hint="default"/>
          <w:spacing w:val="-180"/>
          <w:w w:val="7"/>
          <w:position w:val="-90"/>
          <w:sz w:val="240"/>
          <w:szCs w:val="240"/>
        </w:rPr>
        <w:t>由</w:t>
      </w:r>
      <w:r>
        <w:rPr>
          <w:rFonts w:ascii="宋体" w:hAnsi="宋体" w:cs="宋体" w:eastAsia="宋体" w:hint="default"/>
          <w:spacing w:val="-180"/>
          <w:w w:val="7"/>
          <w:sz w:val="240"/>
          <w:szCs w:val="240"/>
        </w:rPr>
        <w:t>到</w:t>
      </w:r>
      <w:r>
        <w:rPr>
          <w:rFonts w:ascii="宋体" w:hAnsi="宋体" w:cs="宋体" w:eastAsia="宋体" w:hint="default"/>
          <w:w w:val="7"/>
          <w:position w:val="-67"/>
          <w:sz w:val="240"/>
          <w:szCs w:val="240"/>
        </w:rPr>
        <w:t>域</w:t>
      </w:r>
      <w:r>
        <w:rPr>
          <w:rFonts w:ascii="宋体" w:hAnsi="宋体" w:cs="宋体" w:eastAsia="宋体" w:hint="default"/>
          <w:spacing w:val="-180"/>
          <w:w w:val="7"/>
          <w:position w:val="-90"/>
          <w:sz w:val="240"/>
          <w:szCs w:val="240"/>
        </w:rPr>
        <w:t>于</w:t>
      </w:r>
      <w:r>
        <w:rPr>
          <w:rFonts w:ascii="宋体" w:hAnsi="宋体" w:cs="宋体" w:eastAsia="宋体" w:hint="default"/>
          <w:spacing w:val="-180"/>
          <w:w w:val="7"/>
          <w:sz w:val="240"/>
          <w:szCs w:val="240"/>
        </w:rPr>
        <w:t>计</w:t>
      </w:r>
      <w:r>
        <w:rPr>
          <w:rFonts w:ascii="宋体" w:hAnsi="宋体" w:cs="宋体" w:eastAsia="宋体" w:hint="default"/>
          <w:w w:val="7"/>
          <w:position w:val="-67"/>
          <w:sz w:val="240"/>
          <w:szCs w:val="240"/>
        </w:rPr>
        <w:t>的</w:t>
      </w:r>
      <w:r>
        <w:rPr>
          <w:rFonts w:ascii="宋体" w:hAnsi="宋体" w:cs="宋体" w:eastAsia="宋体" w:hint="default"/>
          <w:sz w:val="240"/>
          <w:szCs w:val="240"/>
        </w:rPr>
      </w:r>
    </w:p>
    <w:p>
      <w:pPr>
        <w:spacing w:line="120" w:lineRule="exact" w:before="0"/>
        <w:ind w:left="139" w:right="-19"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90"/>
          <w:sz w:val="240"/>
          <w:szCs w:val="240"/>
        </w:rPr>
        <w:t>行</w:t>
      </w:r>
      <w:r>
        <w:rPr>
          <w:rFonts w:ascii="宋体" w:hAnsi="宋体" w:cs="宋体" w:eastAsia="宋体" w:hint="default"/>
          <w:spacing w:val="-180"/>
          <w:w w:val="7"/>
          <w:sz w:val="240"/>
          <w:szCs w:val="240"/>
        </w:rPr>
        <w:t>进</w:t>
      </w:r>
      <w:r>
        <w:rPr>
          <w:rFonts w:ascii="宋体" w:hAnsi="宋体" w:cs="宋体" w:eastAsia="宋体" w:hint="default"/>
          <w:w w:val="7"/>
          <w:position w:val="-67"/>
          <w:sz w:val="240"/>
          <w:szCs w:val="240"/>
        </w:rPr>
        <w:t>化</w:t>
      </w:r>
      <w:r>
        <w:rPr>
          <w:rFonts w:ascii="宋体" w:hAnsi="宋体" w:cs="宋体" w:eastAsia="宋体" w:hint="default"/>
          <w:spacing w:val="-180"/>
          <w:w w:val="7"/>
          <w:sz w:val="240"/>
          <w:szCs w:val="240"/>
        </w:rPr>
        <w:t>度</w:t>
      </w:r>
      <w:r>
        <w:rPr>
          <w:rFonts w:ascii="宋体" w:hAnsi="宋体" w:cs="宋体" w:eastAsia="宋体" w:hint="default"/>
          <w:spacing w:val="-180"/>
          <w:w w:val="7"/>
          <w:position w:val="-67"/>
          <w:sz w:val="240"/>
          <w:szCs w:val="240"/>
        </w:rPr>
        <w:t>，</w:t>
      </w:r>
      <w:r>
        <w:rPr>
          <w:rFonts w:ascii="宋体" w:hAnsi="宋体" w:cs="宋体" w:eastAsia="宋体" w:hint="default"/>
          <w:w w:val="7"/>
          <w:position w:val="-90"/>
          <w:sz w:val="240"/>
          <w:szCs w:val="240"/>
        </w:rPr>
        <w:t>与</w:t>
      </w:r>
      <w:r>
        <w:rPr>
          <w:rFonts w:ascii="宋体" w:hAnsi="宋体" w:cs="宋体" w:eastAsia="宋体" w:hint="default"/>
          <w:spacing w:val="-180"/>
          <w:w w:val="7"/>
          <w:sz w:val="240"/>
          <w:szCs w:val="240"/>
        </w:rPr>
        <w:t>的</w:t>
      </w:r>
      <w:r>
        <w:rPr>
          <w:rFonts w:ascii="宋体" w:hAnsi="宋体" w:cs="宋体" w:eastAsia="宋体" w:hint="default"/>
          <w:spacing w:val="-180"/>
          <w:w w:val="7"/>
          <w:position w:val="-90"/>
          <w:sz w:val="240"/>
          <w:szCs w:val="240"/>
        </w:rPr>
        <w:t>公</w:t>
      </w:r>
      <w:r>
        <w:rPr>
          <w:rFonts w:ascii="宋体" w:hAnsi="宋体" w:cs="宋体" w:eastAsia="宋体" w:hint="default"/>
          <w:w w:val="7"/>
          <w:position w:val="-67"/>
          <w:sz w:val="240"/>
          <w:szCs w:val="240"/>
        </w:rPr>
        <w:t>公</w:t>
      </w:r>
      <w:r>
        <w:rPr>
          <w:rFonts w:ascii="宋体" w:hAnsi="宋体" w:cs="宋体" w:eastAsia="宋体" w:hint="default"/>
          <w:sz w:val="240"/>
          <w:szCs w:val="240"/>
        </w:rPr>
      </w:r>
    </w:p>
    <w:p>
      <w:pPr>
        <w:spacing w:line="120" w:lineRule="exact" w:before="0"/>
        <w:ind w:left="139" w:right="-19"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要</w:t>
      </w:r>
      <w:r>
        <w:rPr>
          <w:rFonts w:ascii="宋体" w:hAnsi="宋体" w:cs="宋体" w:eastAsia="宋体" w:hint="default"/>
          <w:spacing w:val="-180"/>
          <w:w w:val="7"/>
          <w:position w:val="-90"/>
          <w:sz w:val="240"/>
          <w:szCs w:val="240"/>
        </w:rPr>
        <w:t>在</w:t>
      </w:r>
      <w:r>
        <w:rPr>
          <w:rFonts w:ascii="宋体" w:hAnsi="宋体" w:cs="宋体" w:eastAsia="宋体" w:hint="default"/>
          <w:w w:val="7"/>
          <w:position w:val="-67"/>
          <w:sz w:val="240"/>
          <w:szCs w:val="240"/>
        </w:rPr>
        <w:t>自</w:t>
      </w:r>
      <w:r>
        <w:rPr>
          <w:rFonts w:ascii="宋体" w:hAnsi="宋体" w:cs="宋体" w:eastAsia="宋体" w:hint="default"/>
          <w:sz w:val="240"/>
          <w:szCs w:val="240"/>
        </w:rPr>
      </w:r>
    </w:p>
    <w:p>
      <w:pPr>
        <w:spacing w:line="120" w:lineRule="exact" w:before="0"/>
        <w:ind w:left="139"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91"/>
          <w:sz w:val="240"/>
          <w:szCs w:val="240"/>
        </w:rPr>
        <w:t>因</w:t>
      </w:r>
      <w:r>
        <w:rPr>
          <w:rFonts w:ascii="宋体" w:hAnsi="宋体" w:cs="宋体" w:eastAsia="宋体" w:hint="default"/>
          <w:w w:val="7"/>
          <w:position w:val="23"/>
          <w:sz w:val="240"/>
          <w:szCs w:val="240"/>
        </w:rPr>
        <w:t>生</w:t>
      </w:r>
      <w:r>
        <w:rPr>
          <w:rFonts w:ascii="宋体" w:hAnsi="宋体" w:cs="宋体" w:eastAsia="宋体" w:hint="default"/>
          <w:spacing w:val="-180"/>
          <w:w w:val="7"/>
          <w:position w:val="91"/>
          <w:sz w:val="240"/>
          <w:szCs w:val="240"/>
        </w:rPr>
        <w:t>为</w:t>
      </w:r>
      <w:r>
        <w:rPr>
          <w:rFonts w:ascii="宋体" w:hAnsi="宋体" w:cs="宋体" w:eastAsia="宋体" w:hint="default"/>
          <w:spacing w:val="-180"/>
          <w:w w:val="7"/>
          <w:position w:val="23"/>
          <w:sz w:val="240"/>
          <w:szCs w:val="240"/>
        </w:rPr>
        <w:t>产</w:t>
      </w:r>
      <w:r>
        <w:rPr>
          <w:rFonts w:ascii="宋体" w:hAnsi="宋体" w:cs="宋体" w:eastAsia="宋体" w:hint="default"/>
          <w:w w:val="7"/>
          <w:sz w:val="240"/>
          <w:szCs w:val="240"/>
        </w:rPr>
        <w:t>和</w:t>
      </w:r>
      <w:r>
        <w:rPr>
          <w:rFonts w:ascii="宋体" w:hAnsi="宋体" w:cs="宋体" w:eastAsia="宋体" w:hint="default"/>
          <w:spacing w:val="-180"/>
          <w:w w:val="7"/>
          <w:position w:val="23"/>
          <w:sz w:val="240"/>
          <w:szCs w:val="240"/>
        </w:rPr>
        <w:t>的</w:t>
      </w:r>
      <w:r>
        <w:rPr>
          <w:rFonts w:ascii="宋体" w:hAnsi="宋体" w:cs="宋体" w:eastAsia="宋体" w:hint="default"/>
          <w:w w:val="7"/>
          <w:sz w:val="240"/>
          <w:szCs w:val="240"/>
        </w:rPr>
        <w:t>布点</w:t>
      </w:r>
      <w:r>
        <w:rPr>
          <w:rFonts w:ascii="宋体" w:hAnsi="宋体" w:cs="宋体" w:eastAsia="宋体" w:hint="default"/>
          <w:w w:val="7"/>
          <w:sz w:val="240"/>
          <w:szCs w:val="240"/>
        </w:rPr>
        <w:t>的</w:t>
      </w:r>
      <w:r>
        <w:rPr>
          <w:rFonts w:ascii="宋体" w:hAnsi="宋体" w:cs="宋体" w:eastAsia="宋体" w:hint="default"/>
          <w:spacing w:val="-72"/>
          <w:w w:val="7"/>
          <w:sz w:val="240"/>
          <w:szCs w:val="240"/>
        </w:rPr>
        <w:t>原</w:t>
      </w:r>
      <w:r>
        <w:rPr>
          <w:rFonts w:ascii="宋体" w:hAnsi="宋体" w:cs="宋体" w:eastAsia="宋体" w:hint="default"/>
          <w:spacing w:val="-108"/>
          <w:w w:val="7"/>
          <w:position w:val="23"/>
          <w:sz w:val="240"/>
          <w:szCs w:val="240"/>
        </w:rPr>
        <w:t>设</w:t>
      </w:r>
      <w:r>
        <w:rPr>
          <w:rFonts w:ascii="宋体" w:hAnsi="宋体" w:cs="宋体" w:eastAsia="宋体" w:hint="default"/>
          <w:spacing w:val="-72"/>
          <w:w w:val="7"/>
          <w:sz w:val="240"/>
          <w:szCs w:val="240"/>
        </w:rPr>
        <w:t>则</w:t>
      </w:r>
      <w:r>
        <w:rPr>
          <w:rFonts w:ascii="宋体" w:hAnsi="宋体" w:cs="宋体" w:eastAsia="宋体" w:hint="default"/>
          <w:spacing w:val="-108"/>
          <w:w w:val="7"/>
          <w:position w:val="23"/>
          <w:sz w:val="240"/>
          <w:szCs w:val="240"/>
        </w:rPr>
        <w:t>备</w:t>
      </w:r>
      <w:r>
        <w:rPr>
          <w:rFonts w:ascii="宋体" w:hAnsi="宋体" w:cs="宋体" w:eastAsia="宋体" w:hint="default"/>
          <w:spacing w:val="-72"/>
          <w:w w:val="7"/>
          <w:sz w:val="240"/>
          <w:szCs w:val="240"/>
        </w:rPr>
        <w:t>和</w:t>
      </w:r>
      <w:r>
        <w:rPr>
          <w:rFonts w:ascii="宋体" w:hAnsi="宋体" w:cs="宋体" w:eastAsia="宋体" w:hint="default"/>
          <w:spacing w:val="-108"/>
          <w:w w:val="7"/>
          <w:position w:val="23"/>
          <w:sz w:val="240"/>
          <w:szCs w:val="240"/>
        </w:rPr>
        <w:t>不</w:t>
      </w:r>
      <w:r>
        <w:rPr>
          <w:rFonts w:ascii="宋体" w:hAnsi="宋体" w:cs="宋体" w:eastAsia="宋体" w:hint="default"/>
          <w:spacing w:val="-72"/>
          <w:w w:val="7"/>
          <w:sz w:val="240"/>
          <w:szCs w:val="240"/>
        </w:rPr>
        <w:t>方</w:t>
      </w:r>
      <w:r>
        <w:rPr>
          <w:rFonts w:ascii="宋体" w:hAnsi="宋体" w:cs="宋体" w:eastAsia="宋体" w:hint="default"/>
          <w:spacing w:val="-108"/>
          <w:w w:val="7"/>
          <w:position w:val="23"/>
          <w:sz w:val="240"/>
          <w:szCs w:val="240"/>
        </w:rPr>
        <w:t>能</w:t>
      </w:r>
      <w:r>
        <w:rPr>
          <w:rFonts w:ascii="宋体" w:hAnsi="宋体" w:cs="宋体" w:eastAsia="宋体" w:hint="default"/>
          <w:spacing w:val="-72"/>
          <w:w w:val="7"/>
          <w:sz w:val="240"/>
          <w:szCs w:val="240"/>
        </w:rPr>
        <w:t>式</w:t>
      </w:r>
      <w:r>
        <w:rPr>
          <w:rFonts w:ascii="宋体" w:hAnsi="宋体" w:cs="宋体" w:eastAsia="宋体" w:hint="default"/>
          <w:spacing w:val="-108"/>
          <w:w w:val="7"/>
          <w:position w:val="23"/>
          <w:sz w:val="240"/>
          <w:szCs w:val="240"/>
        </w:rPr>
        <w:t>被</w:t>
      </w:r>
      <w:r>
        <w:rPr>
          <w:rFonts w:ascii="宋体" w:hAnsi="宋体" w:cs="宋体" w:eastAsia="宋体" w:hint="default"/>
          <w:spacing w:val="-72"/>
          <w:w w:val="7"/>
          <w:sz w:val="240"/>
          <w:szCs w:val="240"/>
        </w:rPr>
        <w:t>上</w:t>
      </w:r>
      <w:r>
        <w:rPr>
          <w:rFonts w:ascii="宋体" w:hAnsi="宋体" w:cs="宋体" w:eastAsia="宋体" w:hint="default"/>
          <w:spacing w:val="-108"/>
          <w:w w:val="7"/>
          <w:position w:val="23"/>
          <w:sz w:val="240"/>
          <w:szCs w:val="240"/>
        </w:rPr>
        <w:t>充</w:t>
      </w:r>
      <w:r>
        <w:rPr>
          <w:rFonts w:ascii="宋体" w:hAnsi="宋体" w:cs="宋体" w:eastAsia="宋体" w:hint="default"/>
          <w:spacing w:val="-72"/>
          <w:w w:val="7"/>
          <w:sz w:val="240"/>
          <w:szCs w:val="240"/>
        </w:rPr>
        <w:t>存</w:t>
      </w:r>
      <w:r>
        <w:rPr>
          <w:rFonts w:ascii="宋体" w:hAnsi="宋体" w:cs="宋体" w:eastAsia="宋体" w:hint="default"/>
          <w:spacing w:val="-108"/>
          <w:w w:val="7"/>
          <w:position w:val="23"/>
          <w:sz w:val="240"/>
          <w:szCs w:val="240"/>
        </w:rPr>
        <w:t>分</w:t>
      </w:r>
      <w:r>
        <w:rPr>
          <w:rFonts w:ascii="宋体" w:hAnsi="宋体" w:cs="宋体" w:eastAsia="宋体" w:hint="default"/>
          <w:spacing w:val="-72"/>
          <w:w w:val="7"/>
          <w:sz w:val="240"/>
          <w:szCs w:val="240"/>
        </w:rPr>
        <w:t>在</w:t>
      </w:r>
      <w:r>
        <w:rPr>
          <w:rFonts w:ascii="宋体" w:hAnsi="宋体" w:cs="宋体" w:eastAsia="宋体" w:hint="default"/>
          <w:spacing w:val="-108"/>
          <w:w w:val="7"/>
          <w:position w:val="23"/>
          <w:sz w:val="240"/>
          <w:szCs w:val="240"/>
        </w:rPr>
        <w:t>利</w:t>
      </w:r>
      <w:r>
        <w:rPr>
          <w:rFonts w:ascii="宋体" w:hAnsi="宋体" w:cs="宋体" w:eastAsia="宋体" w:hint="default"/>
          <w:spacing w:val="-72"/>
          <w:w w:val="7"/>
          <w:sz w:val="240"/>
          <w:szCs w:val="240"/>
        </w:rPr>
        <w:t>一</w:t>
      </w:r>
      <w:r>
        <w:rPr>
          <w:rFonts w:ascii="宋体" w:hAnsi="宋体" w:cs="宋体" w:eastAsia="宋体" w:hint="default"/>
          <w:spacing w:val="-108"/>
          <w:w w:val="7"/>
          <w:position w:val="23"/>
          <w:sz w:val="240"/>
          <w:szCs w:val="240"/>
        </w:rPr>
        <w:t>用</w:t>
      </w:r>
      <w:r>
        <w:rPr>
          <w:rFonts w:ascii="宋体" w:hAnsi="宋体" w:cs="宋体" w:eastAsia="宋体" w:hint="default"/>
          <w:spacing w:val="-70"/>
          <w:w w:val="7"/>
          <w:sz w:val="240"/>
          <w:szCs w:val="240"/>
        </w:rPr>
        <w:t>定</w:t>
      </w:r>
      <w:r>
        <w:rPr>
          <w:rFonts w:ascii="宋体" w:hAnsi="宋体" w:cs="宋体" w:eastAsia="宋体" w:hint="default"/>
          <w:spacing w:val="-111"/>
          <w:w w:val="7"/>
          <w:position w:val="23"/>
          <w:sz w:val="240"/>
          <w:szCs w:val="240"/>
        </w:rPr>
        <w:t>，</w:t>
      </w:r>
      <w:r>
        <w:rPr>
          <w:rFonts w:ascii="宋体" w:hAnsi="宋体" w:cs="宋体" w:eastAsia="宋体" w:hint="default"/>
          <w:spacing w:val="-70"/>
          <w:w w:val="7"/>
          <w:sz w:val="240"/>
          <w:szCs w:val="240"/>
        </w:rPr>
        <w:t>差</w:t>
      </w:r>
      <w:r>
        <w:rPr>
          <w:rFonts w:ascii="宋体" w:hAnsi="宋体" w:cs="宋体" w:eastAsia="宋体" w:hint="default"/>
          <w:spacing w:val="-111"/>
          <w:w w:val="7"/>
          <w:position w:val="23"/>
          <w:sz w:val="240"/>
          <w:szCs w:val="240"/>
        </w:rPr>
        <w:t>导</w:t>
      </w:r>
      <w:r>
        <w:rPr>
          <w:rFonts w:ascii="宋体" w:hAnsi="宋体" w:cs="宋体" w:eastAsia="宋体" w:hint="default"/>
          <w:spacing w:val="-70"/>
          <w:w w:val="7"/>
          <w:sz w:val="240"/>
          <w:szCs w:val="240"/>
        </w:rPr>
        <w:t>异</w:t>
      </w:r>
      <w:r>
        <w:rPr>
          <w:rFonts w:ascii="宋体" w:hAnsi="宋体" w:cs="宋体" w:eastAsia="宋体" w:hint="default"/>
          <w:spacing w:val="-111"/>
          <w:w w:val="7"/>
          <w:position w:val="23"/>
          <w:sz w:val="240"/>
          <w:szCs w:val="240"/>
        </w:rPr>
        <w:t>致</w:t>
      </w:r>
      <w:r>
        <w:rPr>
          <w:rFonts w:ascii="宋体" w:hAnsi="宋体" w:cs="宋体" w:eastAsia="宋体" w:hint="default"/>
          <w:spacing w:val="-70"/>
          <w:w w:val="7"/>
          <w:sz w:val="240"/>
          <w:szCs w:val="240"/>
        </w:rPr>
        <w:t>，</w:t>
      </w:r>
      <w:r>
        <w:rPr>
          <w:rFonts w:ascii="宋体" w:hAnsi="宋体" w:cs="宋体" w:eastAsia="宋体" w:hint="default"/>
          <w:spacing w:val="-111"/>
          <w:w w:val="7"/>
          <w:position w:val="23"/>
          <w:sz w:val="240"/>
          <w:szCs w:val="240"/>
        </w:rPr>
        <w:t>公</w:t>
      </w:r>
      <w:r>
        <w:rPr>
          <w:rFonts w:ascii="宋体" w:hAnsi="宋体" w:cs="宋体" w:eastAsia="宋体" w:hint="default"/>
          <w:spacing w:val="-70"/>
          <w:w w:val="7"/>
          <w:sz w:val="240"/>
          <w:szCs w:val="240"/>
        </w:rPr>
        <w:t>募</w:t>
      </w:r>
      <w:r>
        <w:rPr>
          <w:rFonts w:ascii="宋体" w:hAnsi="宋体" w:cs="宋体" w:eastAsia="宋体" w:hint="default"/>
          <w:spacing w:val="-111"/>
          <w:w w:val="7"/>
          <w:position w:val="23"/>
          <w:sz w:val="240"/>
          <w:szCs w:val="240"/>
        </w:rPr>
        <w:t>司</w:t>
      </w:r>
      <w:r>
        <w:rPr>
          <w:rFonts w:ascii="宋体" w:hAnsi="宋体" w:cs="宋体" w:eastAsia="宋体" w:hint="default"/>
          <w:w w:val="7"/>
          <w:sz w:val="240"/>
          <w:szCs w:val="240"/>
        </w:rPr>
        <w:t>投</w:t>
      </w:r>
      <w:r>
        <w:rPr>
          <w:rFonts w:ascii="宋体" w:hAnsi="宋体" w:cs="宋体" w:eastAsia="宋体" w:hint="default"/>
          <w:sz w:val="240"/>
          <w:szCs w:val="240"/>
        </w:rPr>
      </w:r>
    </w:p>
    <w:p>
      <w:pPr>
        <w:spacing w:after="0" w:line="120" w:lineRule="exact"/>
        <w:jc w:val="left"/>
        <w:rPr>
          <w:rFonts w:ascii="宋体" w:hAnsi="宋体" w:cs="宋体" w:eastAsia="宋体" w:hint="default"/>
          <w:sz w:val="240"/>
          <w:szCs w:val="240"/>
        </w:rPr>
        <w:sectPr>
          <w:type w:val="continuous"/>
          <w:pgSz w:w="11900" w:h="16840"/>
          <w:pgMar w:top="900" w:bottom="280" w:left="980" w:right="660"/>
          <w:cols w:num="4" w:equalWidth="0">
            <w:col w:w="5241" w:space="40"/>
            <w:col w:w="680" w:space="40"/>
            <w:col w:w="320" w:space="40"/>
            <w:col w:w="3899"/>
          </w:cols>
        </w:sectPr>
      </w:pPr>
    </w:p>
    <w:p>
      <w:pPr>
        <w:spacing w:line="1025" w:lineRule="exact" w:before="0"/>
        <w:ind w:left="253" w:right="-20" w:firstLine="0"/>
        <w:jc w:val="left"/>
        <w:rPr>
          <w:rFonts w:ascii="宋体" w:hAnsi="宋体" w:cs="宋体" w:eastAsia="宋体" w:hint="default"/>
          <w:sz w:val="240"/>
          <w:szCs w:val="240"/>
        </w:rPr>
      </w:pPr>
      <w:r>
        <w:rPr>
          <w:rFonts w:ascii="宋体" w:hAnsi="宋体" w:cs="宋体" w:eastAsia="宋体" w:hint="default"/>
          <w:spacing w:val="-180"/>
          <w:w w:val="7"/>
          <w:position w:val="102"/>
          <w:sz w:val="240"/>
          <w:szCs w:val="240"/>
        </w:rPr>
        <w:t>计</w:t>
      </w:r>
      <w:r>
        <w:rPr>
          <w:rFonts w:ascii="宋体" w:hAnsi="宋体" w:cs="宋体" w:eastAsia="宋体" w:hint="default"/>
          <w:w w:val="7"/>
          <w:sz w:val="240"/>
          <w:szCs w:val="240"/>
        </w:rPr>
        <w:t>项</w:t>
      </w:r>
      <w:r>
        <w:rPr>
          <w:rFonts w:ascii="宋体" w:hAnsi="宋体" w:cs="宋体" w:eastAsia="宋体" w:hint="default"/>
          <w:spacing w:val="-180"/>
          <w:w w:val="7"/>
          <w:position w:val="102"/>
          <w:sz w:val="240"/>
          <w:szCs w:val="240"/>
        </w:rPr>
        <w:t>收</w:t>
      </w:r>
      <w:r>
        <w:rPr>
          <w:rFonts w:ascii="宋体" w:hAnsi="宋体" w:cs="宋体" w:eastAsia="宋体" w:hint="default"/>
          <w:spacing w:val="-180"/>
          <w:w w:val="7"/>
          <w:sz w:val="240"/>
          <w:szCs w:val="240"/>
        </w:rPr>
        <w:t>目</w:t>
      </w:r>
      <w:r>
        <w:rPr>
          <w:rFonts w:ascii="宋体" w:hAnsi="宋体" w:cs="宋体" w:eastAsia="宋体" w:hint="default"/>
          <w:w w:val="7"/>
          <w:position w:val="79"/>
          <w:sz w:val="240"/>
          <w:szCs w:val="240"/>
        </w:rPr>
        <w:t>（</w:t>
      </w:r>
      <w:r>
        <w:rPr>
          <w:rFonts w:ascii="宋体" w:hAnsi="宋体" w:cs="宋体" w:eastAsia="宋体" w:hint="default"/>
          <w:spacing w:val="-180"/>
          <w:w w:val="7"/>
          <w:position w:val="79"/>
          <w:sz w:val="240"/>
          <w:szCs w:val="240"/>
        </w:rPr>
        <w:t>分</w:t>
      </w:r>
      <w:r>
        <w:rPr>
          <w:rFonts w:ascii="宋体" w:hAnsi="宋体" w:cs="宋体" w:eastAsia="宋体" w:hint="default"/>
          <w:w w:val="7"/>
          <w:sz w:val="240"/>
          <w:szCs w:val="240"/>
        </w:rPr>
        <w:t>可</w:t>
      </w:r>
      <w:r>
        <w:rPr>
          <w:rFonts w:ascii="宋体" w:hAnsi="宋体" w:cs="宋体" w:eastAsia="宋体" w:hint="default"/>
          <w:spacing w:val="-180"/>
          <w:w w:val="7"/>
          <w:position w:val="102"/>
          <w:sz w:val="240"/>
          <w:szCs w:val="240"/>
        </w:rPr>
        <w:t>的</w:t>
      </w:r>
      <w:r>
        <w:rPr>
          <w:rFonts w:ascii="宋体" w:hAnsi="宋体" w:cs="宋体" w:eastAsia="宋体" w:hint="default"/>
          <w:spacing w:val="-180"/>
          <w:w w:val="7"/>
          <w:sz w:val="240"/>
          <w:szCs w:val="240"/>
        </w:rPr>
        <w:t>行</w:t>
      </w:r>
      <w:r>
        <w:rPr>
          <w:rFonts w:ascii="宋体" w:hAnsi="宋体" w:cs="宋体" w:eastAsia="宋体" w:hint="default"/>
          <w:w w:val="7"/>
          <w:position w:val="79"/>
          <w:sz w:val="240"/>
          <w:szCs w:val="240"/>
        </w:rPr>
        <w:t>具</w:t>
      </w:r>
      <w:r>
        <w:rPr>
          <w:rFonts w:ascii="宋体" w:hAnsi="宋体" w:cs="宋体" w:eastAsia="宋体" w:hint="default"/>
          <w:spacing w:val="-180"/>
          <w:w w:val="7"/>
          <w:position w:val="79"/>
          <w:sz w:val="240"/>
          <w:szCs w:val="240"/>
        </w:rPr>
        <w:t>体</w:t>
      </w:r>
      <w:r>
        <w:rPr>
          <w:rFonts w:ascii="宋体" w:hAnsi="宋体" w:cs="宋体" w:eastAsia="宋体" w:hint="default"/>
          <w:w w:val="7"/>
          <w:sz w:val="240"/>
          <w:szCs w:val="240"/>
        </w:rPr>
        <w:t>性</w:t>
      </w:r>
      <w:r>
        <w:rPr>
          <w:rFonts w:ascii="宋体" w:hAnsi="宋体" w:cs="宋体" w:eastAsia="宋体" w:hint="default"/>
          <w:spacing w:val="-180"/>
          <w:w w:val="7"/>
          <w:position w:val="102"/>
          <w:sz w:val="240"/>
          <w:szCs w:val="240"/>
        </w:rPr>
        <w:t>况</w:t>
      </w:r>
      <w:r>
        <w:rPr>
          <w:rFonts w:ascii="宋体" w:hAnsi="宋体" w:cs="宋体" w:eastAsia="宋体" w:hint="default"/>
          <w:spacing w:val="-180"/>
          <w:w w:val="7"/>
          <w:sz w:val="240"/>
          <w:szCs w:val="240"/>
        </w:rPr>
        <w:t>发</w:t>
      </w:r>
      <w:r>
        <w:rPr>
          <w:rFonts w:ascii="宋体" w:hAnsi="宋体" w:cs="宋体" w:eastAsia="宋体" w:hint="default"/>
          <w:w w:val="7"/>
          <w:position w:val="79"/>
          <w:sz w:val="240"/>
          <w:szCs w:val="240"/>
        </w:rPr>
        <w:t>项</w:t>
      </w:r>
      <w:r>
        <w:rPr>
          <w:rFonts w:ascii="宋体" w:hAnsi="宋体" w:cs="宋体" w:eastAsia="宋体" w:hint="default"/>
          <w:spacing w:val="-180"/>
          <w:w w:val="7"/>
          <w:position w:val="79"/>
          <w:sz w:val="240"/>
          <w:szCs w:val="240"/>
        </w:rPr>
        <w:t>目</w:t>
      </w:r>
      <w:r>
        <w:rPr>
          <w:rFonts w:ascii="宋体" w:hAnsi="宋体" w:cs="宋体" w:eastAsia="宋体" w:hint="default"/>
          <w:spacing w:val="-180"/>
          <w:w w:val="7"/>
          <w:position w:val="102"/>
          <w:sz w:val="240"/>
          <w:szCs w:val="240"/>
        </w:rPr>
        <w:t>和</w:t>
      </w:r>
      <w:r>
        <w:rPr>
          <w:rFonts w:ascii="宋体" w:hAnsi="宋体" w:cs="宋体" w:eastAsia="宋体" w:hint="default"/>
          <w:w w:val="7"/>
          <w:sz w:val="240"/>
          <w:szCs w:val="240"/>
        </w:rPr>
        <w:t>生</w:t>
      </w:r>
      <w:r>
        <w:rPr>
          <w:rFonts w:ascii="宋体" w:hAnsi="宋体" w:cs="宋体" w:eastAsia="宋体" w:hint="default"/>
          <w:spacing w:val="-180"/>
          <w:w w:val="7"/>
          <w:position w:val="102"/>
          <w:sz w:val="240"/>
          <w:szCs w:val="240"/>
        </w:rPr>
        <w:t>原</w:t>
      </w:r>
      <w:r>
        <w:rPr>
          <w:rFonts w:ascii="宋体" w:hAnsi="宋体" w:cs="宋体" w:eastAsia="宋体" w:hint="default"/>
          <w:spacing w:val="-180"/>
          <w:w w:val="7"/>
          <w:sz w:val="240"/>
          <w:szCs w:val="240"/>
        </w:rPr>
        <w:t>重</w:t>
      </w:r>
      <w:r>
        <w:rPr>
          <w:rFonts w:ascii="宋体" w:hAnsi="宋体" w:cs="宋体" w:eastAsia="宋体" w:hint="default"/>
          <w:w w:val="7"/>
          <w:position w:val="79"/>
          <w:sz w:val="240"/>
          <w:szCs w:val="240"/>
        </w:rPr>
        <w:t>）</w:t>
      </w:r>
      <w:r>
        <w:rPr>
          <w:rFonts w:ascii="宋体" w:hAnsi="宋体" w:cs="宋体" w:eastAsia="宋体" w:hint="default"/>
          <w:spacing w:val="-180"/>
          <w:w w:val="7"/>
          <w:position w:val="102"/>
          <w:sz w:val="240"/>
          <w:szCs w:val="240"/>
        </w:rPr>
        <w:t>因</w:t>
      </w:r>
      <w:r>
        <w:rPr>
          <w:rFonts w:ascii="宋体" w:hAnsi="宋体" w:cs="宋体" w:eastAsia="宋体" w:hint="default"/>
          <w:w w:val="7"/>
          <w:sz w:val="240"/>
          <w:szCs w:val="240"/>
        </w:rPr>
        <w:t>大</w:t>
      </w:r>
      <w:r>
        <w:rPr>
          <w:rFonts w:ascii="宋体" w:hAnsi="宋体" w:cs="宋体" w:eastAsia="宋体" w:hint="default"/>
          <w:sz w:val="240"/>
          <w:szCs w:val="240"/>
        </w:rPr>
      </w:r>
    </w:p>
    <w:p>
      <w:pPr>
        <w:spacing w:line="175" w:lineRule="exact" w:before="850"/>
        <w:ind w:left="87" w:right="-19"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47"/>
          <w:sz w:val="240"/>
          <w:szCs w:val="240"/>
        </w:rPr>
        <w:t>机</w:t>
      </w:r>
      <w:r>
        <w:rPr>
          <w:rFonts w:ascii="宋体" w:hAnsi="宋体" w:cs="宋体" w:eastAsia="宋体" w:hint="default"/>
          <w:spacing w:val="-180"/>
          <w:w w:val="7"/>
          <w:position w:val="23"/>
          <w:sz w:val="240"/>
          <w:szCs w:val="240"/>
        </w:rPr>
        <w:t>力</w:t>
      </w:r>
      <w:r>
        <w:rPr>
          <w:rFonts w:ascii="宋体" w:hAnsi="宋体" w:cs="宋体" w:eastAsia="宋体" w:hint="default"/>
          <w:spacing w:val="-180"/>
          <w:w w:val="7"/>
          <w:sz w:val="240"/>
          <w:szCs w:val="240"/>
        </w:rPr>
        <w:t>案</w:t>
      </w:r>
      <w:r>
        <w:rPr>
          <w:rFonts w:ascii="宋体" w:hAnsi="宋体" w:cs="宋体" w:eastAsia="宋体" w:hint="default"/>
          <w:w w:val="7"/>
          <w:position w:val="-43"/>
          <w:sz w:val="240"/>
          <w:szCs w:val="240"/>
        </w:rPr>
        <w:t>不</w:t>
      </w:r>
      <w:r>
        <w:rPr>
          <w:rFonts w:ascii="宋体" w:hAnsi="宋体" w:cs="宋体" w:eastAsia="宋体" w:hint="default"/>
          <w:spacing w:val="-180"/>
          <w:w w:val="7"/>
          <w:sz w:val="240"/>
          <w:szCs w:val="240"/>
        </w:rPr>
        <w:t>项</w:t>
      </w:r>
      <w:r>
        <w:rPr>
          <w:rFonts w:ascii="宋体" w:hAnsi="宋体" w:cs="宋体" w:eastAsia="宋体" w:hint="default"/>
          <w:spacing w:val="-180"/>
          <w:w w:val="7"/>
          <w:position w:val="47"/>
          <w:sz w:val="240"/>
          <w:szCs w:val="240"/>
        </w:rPr>
        <w:t>遇</w:t>
      </w:r>
      <w:r>
        <w:rPr>
          <w:rFonts w:ascii="宋体" w:hAnsi="宋体" w:cs="宋体" w:eastAsia="宋体" w:hint="default"/>
          <w:spacing w:val="-180"/>
          <w:w w:val="7"/>
          <w:position w:val="-43"/>
          <w:sz w:val="240"/>
          <w:szCs w:val="240"/>
        </w:rPr>
        <w:t>适</w:t>
      </w:r>
      <w:r>
        <w:rPr>
          <w:rFonts w:ascii="宋体" w:hAnsi="宋体" w:cs="宋体" w:eastAsia="宋体" w:hint="default"/>
          <w:w w:val="7"/>
          <w:position w:val="23"/>
          <w:sz w:val="240"/>
          <w:szCs w:val="240"/>
        </w:rPr>
        <w:t>，</w:t>
      </w:r>
      <w:r>
        <w:rPr>
          <w:rFonts w:ascii="宋体" w:hAnsi="宋体" w:cs="宋体" w:eastAsia="宋体" w:hint="default"/>
          <w:spacing w:val="-180"/>
          <w:w w:val="7"/>
          <w:sz w:val="240"/>
          <w:szCs w:val="240"/>
        </w:rPr>
        <w:t>目</w:t>
      </w:r>
      <w:r>
        <w:rPr>
          <w:rFonts w:ascii="宋体" w:hAnsi="宋体" w:cs="宋体" w:eastAsia="宋体" w:hint="default"/>
          <w:spacing w:val="-180"/>
          <w:w w:val="7"/>
          <w:position w:val="23"/>
          <w:sz w:val="240"/>
          <w:szCs w:val="240"/>
        </w:rPr>
        <w:t>公</w:t>
      </w:r>
      <w:r>
        <w:rPr>
          <w:rFonts w:ascii="宋体" w:hAnsi="宋体" w:cs="宋体" w:eastAsia="宋体" w:hint="default"/>
          <w:spacing w:val="-180"/>
          <w:w w:val="7"/>
          <w:position w:val="47"/>
          <w:sz w:val="240"/>
          <w:szCs w:val="240"/>
        </w:rPr>
        <w:t>，</w:t>
      </w:r>
      <w:r>
        <w:rPr>
          <w:rFonts w:ascii="宋体" w:hAnsi="宋体" w:cs="宋体" w:eastAsia="宋体" w:hint="default"/>
          <w:w w:val="7"/>
          <w:position w:val="-43"/>
          <w:sz w:val="240"/>
          <w:szCs w:val="240"/>
        </w:rPr>
        <w:t>用</w:t>
      </w:r>
      <w:r>
        <w:rPr>
          <w:rFonts w:ascii="宋体" w:hAnsi="宋体" w:cs="宋体" w:eastAsia="宋体" w:hint="default"/>
          <w:spacing w:val="-180"/>
          <w:w w:val="7"/>
          <w:position w:val="47"/>
          <w:sz w:val="240"/>
          <w:szCs w:val="240"/>
        </w:rPr>
        <w:t>实</w:t>
      </w:r>
      <w:r>
        <w:rPr>
          <w:rFonts w:ascii="宋体" w:hAnsi="宋体" w:cs="宋体" w:eastAsia="宋体" w:hint="default"/>
          <w:spacing w:val="-180"/>
          <w:w w:val="7"/>
          <w:position w:val="23"/>
          <w:sz w:val="240"/>
          <w:szCs w:val="240"/>
        </w:rPr>
        <w:t>司</w:t>
      </w:r>
      <w:r>
        <w:rPr>
          <w:rFonts w:ascii="宋体" w:hAnsi="宋体" w:cs="宋体" w:eastAsia="宋体" w:hint="default"/>
          <w:spacing w:val="-92"/>
          <w:w w:val="7"/>
          <w:sz w:val="240"/>
          <w:szCs w:val="240"/>
        </w:rPr>
        <w:t>”</w:t>
      </w:r>
      <w:r>
        <w:rPr>
          <w:rFonts w:ascii="宋体" w:hAnsi="宋体" w:cs="宋体" w:eastAsia="宋体" w:hint="default"/>
          <w:spacing w:val="-89"/>
          <w:w w:val="7"/>
          <w:sz w:val="240"/>
          <w:szCs w:val="240"/>
        </w:rPr>
        <w:t>。</w:t>
      </w:r>
      <w:r>
        <w:rPr>
          <w:rFonts w:ascii="宋体" w:hAnsi="宋体" w:cs="宋体" w:eastAsia="宋体" w:hint="default"/>
          <w:sz w:val="240"/>
          <w:szCs w:val="240"/>
        </w:rPr>
      </w:r>
    </w:p>
    <w:p>
      <w:pPr>
        <w:spacing w:line="170" w:lineRule="exact" w:before="854"/>
        <w:ind w:left="140"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pacing w:val="-180"/>
          <w:w w:val="7"/>
          <w:sz w:val="240"/>
          <w:szCs w:val="240"/>
        </w:rPr>
        <w:t>新</w:t>
      </w:r>
      <w:r>
        <w:rPr>
          <w:rFonts w:ascii="宋体" w:hAnsi="宋体" w:cs="宋体" w:eastAsia="宋体" w:hint="default"/>
          <w:w w:val="7"/>
          <w:position w:val="-22"/>
          <w:sz w:val="240"/>
          <w:szCs w:val="240"/>
        </w:rPr>
        <w:t>“</w:t>
      </w:r>
      <w:r>
        <w:rPr>
          <w:rFonts w:ascii="宋体" w:hAnsi="宋体" w:cs="宋体" w:eastAsia="宋体" w:hint="default"/>
          <w:spacing w:val="-180"/>
          <w:w w:val="7"/>
          <w:sz w:val="240"/>
          <w:szCs w:val="240"/>
        </w:rPr>
        <w:t>的</w:t>
      </w:r>
      <w:r>
        <w:rPr>
          <w:rFonts w:ascii="宋体" w:hAnsi="宋体" w:cs="宋体" w:eastAsia="宋体" w:hint="default"/>
          <w:w w:val="7"/>
          <w:position w:val="-22"/>
          <w:sz w:val="240"/>
          <w:szCs w:val="240"/>
        </w:rPr>
        <w:t>南</w:t>
      </w:r>
      <w:r>
        <w:rPr>
          <w:rFonts w:ascii="宋体" w:hAnsi="宋体" w:cs="宋体" w:eastAsia="宋体" w:hint="default"/>
          <w:spacing w:val="-180"/>
          <w:w w:val="7"/>
          <w:sz w:val="240"/>
          <w:szCs w:val="240"/>
        </w:rPr>
        <w:t>行</w:t>
      </w:r>
      <w:r>
        <w:rPr>
          <w:rFonts w:ascii="宋体" w:hAnsi="宋体" w:cs="宋体" w:eastAsia="宋体" w:hint="default"/>
          <w:w w:val="7"/>
          <w:position w:val="-22"/>
          <w:sz w:val="240"/>
          <w:szCs w:val="240"/>
        </w:rPr>
        <w:t>天</w:t>
      </w:r>
      <w:r>
        <w:rPr>
          <w:rFonts w:ascii="宋体" w:hAnsi="宋体" w:cs="宋体" w:eastAsia="宋体" w:hint="default"/>
          <w:spacing w:val="-180"/>
          <w:w w:val="7"/>
          <w:sz w:val="240"/>
          <w:szCs w:val="240"/>
        </w:rPr>
        <w:t>业</w:t>
      </w:r>
      <w:r>
        <w:rPr>
          <w:rFonts w:ascii="宋体" w:hAnsi="宋体" w:cs="宋体" w:eastAsia="宋体" w:hint="default"/>
          <w:w w:val="7"/>
          <w:position w:val="-22"/>
          <w:sz w:val="240"/>
          <w:szCs w:val="240"/>
        </w:rPr>
        <w:t>货</w:t>
      </w:r>
      <w:r>
        <w:rPr>
          <w:rFonts w:ascii="宋体" w:hAnsi="宋体" w:cs="宋体" w:eastAsia="宋体" w:hint="default"/>
          <w:spacing w:val="-180"/>
          <w:w w:val="7"/>
          <w:sz w:val="240"/>
          <w:szCs w:val="240"/>
        </w:rPr>
        <w:t>和</w:t>
      </w:r>
      <w:r>
        <w:rPr>
          <w:rFonts w:ascii="宋体" w:hAnsi="宋体" w:cs="宋体" w:eastAsia="宋体" w:hint="default"/>
          <w:w w:val="7"/>
          <w:position w:val="-22"/>
          <w:sz w:val="240"/>
          <w:szCs w:val="240"/>
        </w:rPr>
        <w:t>币</w:t>
      </w:r>
      <w:r>
        <w:rPr>
          <w:rFonts w:ascii="宋体" w:hAnsi="宋体" w:cs="宋体" w:eastAsia="宋体" w:hint="default"/>
          <w:spacing w:val="-180"/>
          <w:w w:val="7"/>
          <w:position w:val="-22"/>
          <w:sz w:val="240"/>
          <w:szCs w:val="240"/>
        </w:rPr>
        <w:t>自</w:t>
      </w:r>
      <w:r>
        <w:rPr>
          <w:rFonts w:ascii="宋体" w:hAnsi="宋体" w:cs="宋体" w:eastAsia="宋体" w:hint="default"/>
          <w:w w:val="7"/>
          <w:sz w:val="240"/>
          <w:szCs w:val="240"/>
        </w:rPr>
        <w:t>新</w:t>
      </w:r>
      <w:r>
        <w:rPr>
          <w:rFonts w:ascii="宋体" w:hAnsi="宋体" w:cs="宋体" w:eastAsia="宋体" w:hint="default"/>
          <w:spacing w:val="-180"/>
          <w:w w:val="7"/>
          <w:position w:val="-22"/>
          <w:sz w:val="240"/>
          <w:szCs w:val="240"/>
        </w:rPr>
        <w:t>动</w:t>
      </w:r>
      <w:r>
        <w:rPr>
          <w:rFonts w:ascii="宋体" w:hAnsi="宋体" w:cs="宋体" w:eastAsia="宋体" w:hint="default"/>
          <w:w w:val="7"/>
          <w:sz w:val="240"/>
          <w:szCs w:val="240"/>
        </w:rPr>
        <w:t>的</w:t>
      </w:r>
      <w:r>
        <w:rPr>
          <w:rFonts w:ascii="宋体" w:hAnsi="宋体" w:cs="宋体" w:eastAsia="宋体" w:hint="default"/>
          <w:spacing w:val="-180"/>
          <w:w w:val="7"/>
          <w:position w:val="-22"/>
          <w:sz w:val="240"/>
          <w:szCs w:val="240"/>
        </w:rPr>
        <w:t>处</w:t>
      </w:r>
      <w:r>
        <w:rPr>
          <w:rFonts w:ascii="宋体" w:hAnsi="宋体" w:cs="宋体" w:eastAsia="宋体" w:hint="default"/>
          <w:w w:val="7"/>
          <w:sz w:val="240"/>
          <w:szCs w:val="240"/>
        </w:rPr>
        <w:t>业</w:t>
      </w:r>
      <w:r>
        <w:rPr>
          <w:rFonts w:ascii="宋体" w:hAnsi="宋体" w:cs="宋体" w:eastAsia="宋体" w:hint="default"/>
          <w:spacing w:val="-180"/>
          <w:w w:val="7"/>
          <w:position w:val="-22"/>
          <w:sz w:val="240"/>
          <w:szCs w:val="240"/>
        </w:rPr>
        <w:t>理</w:t>
      </w:r>
      <w:r>
        <w:rPr>
          <w:rFonts w:ascii="宋体" w:hAnsi="宋体" w:cs="宋体" w:eastAsia="宋体" w:hint="default"/>
          <w:w w:val="7"/>
          <w:sz w:val="240"/>
          <w:szCs w:val="240"/>
        </w:rPr>
        <w:t>务</w:t>
      </w:r>
      <w:r>
        <w:rPr>
          <w:rFonts w:ascii="宋体" w:hAnsi="宋体" w:cs="宋体" w:eastAsia="宋体" w:hint="default"/>
          <w:spacing w:val="-180"/>
          <w:w w:val="7"/>
          <w:position w:val="-22"/>
          <w:sz w:val="240"/>
          <w:szCs w:val="240"/>
        </w:rPr>
        <w:t>设</w:t>
      </w:r>
      <w:r>
        <w:rPr>
          <w:rFonts w:ascii="宋体" w:hAnsi="宋体" w:cs="宋体" w:eastAsia="宋体" w:hint="default"/>
          <w:w w:val="7"/>
          <w:sz w:val="240"/>
          <w:szCs w:val="240"/>
        </w:rPr>
        <w:t>拓</w:t>
      </w:r>
      <w:r>
        <w:rPr>
          <w:rFonts w:ascii="宋体" w:hAnsi="宋体" w:cs="宋体" w:eastAsia="宋体" w:hint="default"/>
          <w:spacing w:val="-180"/>
          <w:w w:val="7"/>
          <w:position w:val="-22"/>
          <w:sz w:val="240"/>
          <w:szCs w:val="240"/>
        </w:rPr>
        <w:t>备</w:t>
      </w:r>
      <w:r>
        <w:rPr>
          <w:rFonts w:ascii="宋体" w:hAnsi="宋体" w:cs="宋体" w:eastAsia="宋体" w:hint="default"/>
          <w:w w:val="7"/>
          <w:sz w:val="240"/>
          <w:szCs w:val="240"/>
        </w:rPr>
        <w:t>展</w:t>
      </w:r>
      <w:r>
        <w:rPr>
          <w:rFonts w:ascii="宋体" w:hAnsi="宋体" w:cs="宋体" w:eastAsia="宋体" w:hint="default"/>
          <w:spacing w:val="-180"/>
          <w:w w:val="7"/>
          <w:position w:val="-22"/>
          <w:sz w:val="240"/>
          <w:szCs w:val="240"/>
        </w:rPr>
        <w:t>服</w:t>
      </w:r>
      <w:r>
        <w:rPr>
          <w:rFonts w:ascii="宋体" w:hAnsi="宋体" w:cs="宋体" w:eastAsia="宋体" w:hint="default"/>
          <w:w w:val="7"/>
          <w:sz w:val="240"/>
          <w:szCs w:val="240"/>
        </w:rPr>
        <w:t>，</w:t>
      </w:r>
      <w:r>
        <w:rPr>
          <w:rFonts w:ascii="宋体" w:hAnsi="宋体" w:cs="宋体" w:eastAsia="宋体" w:hint="default"/>
          <w:spacing w:val="-180"/>
          <w:w w:val="7"/>
          <w:position w:val="-22"/>
          <w:sz w:val="240"/>
          <w:szCs w:val="240"/>
        </w:rPr>
        <w:t>务</w:t>
      </w:r>
      <w:r>
        <w:rPr>
          <w:rFonts w:ascii="宋体" w:hAnsi="宋体" w:cs="宋体" w:eastAsia="宋体" w:hint="default"/>
          <w:w w:val="7"/>
          <w:sz w:val="240"/>
          <w:szCs w:val="240"/>
        </w:rPr>
        <w:t>建</w:t>
      </w:r>
      <w:r>
        <w:rPr>
          <w:rFonts w:ascii="宋体" w:hAnsi="宋体" w:cs="宋体" w:eastAsia="宋体" w:hint="default"/>
          <w:spacing w:val="-180"/>
          <w:w w:val="7"/>
          <w:position w:val="-22"/>
          <w:sz w:val="240"/>
          <w:szCs w:val="240"/>
        </w:rPr>
        <w:t>及</w:t>
      </w:r>
      <w:r>
        <w:rPr>
          <w:rFonts w:ascii="宋体" w:hAnsi="宋体" w:cs="宋体" w:eastAsia="宋体" w:hint="default"/>
          <w:w w:val="7"/>
          <w:sz w:val="240"/>
          <w:szCs w:val="240"/>
        </w:rPr>
        <w:t>立</w:t>
      </w:r>
      <w:r>
        <w:rPr>
          <w:rFonts w:ascii="宋体" w:hAnsi="宋体" w:cs="宋体" w:eastAsia="宋体" w:hint="default"/>
          <w:spacing w:val="-180"/>
          <w:w w:val="7"/>
          <w:position w:val="-22"/>
          <w:sz w:val="240"/>
          <w:szCs w:val="240"/>
        </w:rPr>
        <w:t>运</w:t>
      </w:r>
      <w:r>
        <w:rPr>
          <w:rFonts w:ascii="宋体" w:hAnsi="宋体" w:cs="宋体" w:eastAsia="宋体" w:hint="default"/>
          <w:w w:val="7"/>
          <w:sz w:val="240"/>
          <w:szCs w:val="240"/>
        </w:rPr>
        <w:t>新</w:t>
      </w:r>
      <w:r>
        <w:rPr>
          <w:rFonts w:ascii="宋体" w:hAnsi="宋体" w:cs="宋体" w:eastAsia="宋体" w:hint="default"/>
          <w:spacing w:val="-180"/>
          <w:w w:val="7"/>
          <w:position w:val="-22"/>
          <w:sz w:val="240"/>
          <w:szCs w:val="240"/>
        </w:rPr>
        <w:t>营</w:t>
      </w:r>
      <w:r>
        <w:rPr>
          <w:rFonts w:ascii="宋体" w:hAnsi="宋体" w:cs="宋体" w:eastAsia="宋体" w:hint="default"/>
          <w:w w:val="7"/>
          <w:sz w:val="240"/>
          <w:szCs w:val="240"/>
        </w:rPr>
        <w:t>的</w:t>
      </w:r>
      <w:r>
        <w:rPr>
          <w:rFonts w:ascii="宋体" w:hAnsi="宋体" w:cs="宋体" w:eastAsia="宋体" w:hint="default"/>
          <w:spacing w:val="-180"/>
          <w:w w:val="7"/>
          <w:position w:val="-22"/>
          <w:sz w:val="240"/>
          <w:szCs w:val="240"/>
        </w:rPr>
        <w:t>项</w:t>
      </w:r>
      <w:r>
        <w:rPr>
          <w:rFonts w:ascii="宋体" w:hAnsi="宋体" w:cs="宋体" w:eastAsia="宋体" w:hint="default"/>
          <w:w w:val="7"/>
          <w:sz w:val="240"/>
          <w:szCs w:val="240"/>
        </w:rPr>
        <w:t>业</w:t>
      </w:r>
      <w:r>
        <w:rPr>
          <w:rFonts w:ascii="宋体" w:hAnsi="宋体" w:cs="宋体" w:eastAsia="宋体" w:hint="default"/>
          <w:spacing w:val="-180"/>
          <w:w w:val="7"/>
          <w:position w:val="-22"/>
          <w:sz w:val="240"/>
          <w:szCs w:val="240"/>
        </w:rPr>
        <w:t>目</w:t>
      </w:r>
      <w:r>
        <w:rPr>
          <w:rFonts w:ascii="宋体" w:hAnsi="宋体" w:cs="宋体" w:eastAsia="宋体" w:hint="default"/>
          <w:w w:val="7"/>
          <w:sz w:val="240"/>
          <w:szCs w:val="240"/>
        </w:rPr>
        <w:t>务</w:t>
      </w:r>
      <w:r>
        <w:rPr>
          <w:rFonts w:ascii="宋体" w:hAnsi="宋体" w:cs="宋体" w:eastAsia="宋体" w:hint="default"/>
          <w:spacing w:val="-180"/>
          <w:w w:val="7"/>
          <w:position w:val="-22"/>
          <w:sz w:val="240"/>
          <w:szCs w:val="240"/>
        </w:rPr>
        <w:t>”</w:t>
      </w:r>
      <w:r>
        <w:rPr>
          <w:rFonts w:ascii="宋体" w:hAnsi="宋体" w:cs="宋体" w:eastAsia="宋体" w:hint="default"/>
          <w:w w:val="7"/>
          <w:sz w:val="240"/>
          <w:szCs w:val="240"/>
        </w:rPr>
        <w:t>模</w:t>
      </w:r>
      <w:r>
        <w:rPr>
          <w:rFonts w:ascii="宋体" w:hAnsi="宋体" w:cs="宋体" w:eastAsia="宋体" w:hint="default"/>
          <w:spacing w:val="-180"/>
          <w:w w:val="7"/>
          <w:sz w:val="240"/>
          <w:szCs w:val="240"/>
        </w:rPr>
        <w:t>式</w:t>
      </w:r>
      <w:r>
        <w:rPr>
          <w:rFonts w:ascii="宋体" w:hAnsi="宋体" w:cs="宋体" w:eastAsia="宋体" w:hint="default"/>
          <w:w w:val="7"/>
          <w:position w:val="-22"/>
          <w:sz w:val="240"/>
          <w:szCs w:val="240"/>
        </w:rPr>
        <w:t>进</w:t>
      </w:r>
      <w:r>
        <w:rPr>
          <w:rFonts w:ascii="宋体" w:hAnsi="宋体" w:cs="宋体" w:eastAsia="宋体" w:hint="default"/>
          <w:spacing w:val="-180"/>
          <w:w w:val="7"/>
          <w:sz w:val="240"/>
          <w:szCs w:val="240"/>
        </w:rPr>
        <w:t>和</w:t>
      </w:r>
      <w:r>
        <w:rPr>
          <w:rFonts w:ascii="宋体" w:hAnsi="宋体" w:cs="宋体" w:eastAsia="宋体" w:hint="default"/>
          <w:w w:val="7"/>
          <w:position w:val="-22"/>
          <w:sz w:val="240"/>
          <w:szCs w:val="240"/>
        </w:rPr>
        <w:t>行</w:t>
      </w:r>
      <w:r>
        <w:rPr>
          <w:rFonts w:ascii="宋体" w:hAnsi="宋体" w:cs="宋体" w:eastAsia="宋体" w:hint="default"/>
          <w:spacing w:val="-180"/>
          <w:w w:val="7"/>
          <w:sz w:val="240"/>
          <w:szCs w:val="240"/>
        </w:rPr>
        <w:t>利</w:t>
      </w:r>
      <w:r>
        <w:rPr>
          <w:rFonts w:ascii="宋体" w:hAnsi="宋体" w:cs="宋体" w:eastAsia="宋体" w:hint="default"/>
          <w:w w:val="7"/>
          <w:position w:val="-22"/>
          <w:sz w:val="240"/>
          <w:szCs w:val="240"/>
        </w:rPr>
        <w:t>转</w:t>
      </w:r>
      <w:r>
        <w:rPr>
          <w:rFonts w:ascii="宋体" w:hAnsi="宋体" w:cs="宋体" w:eastAsia="宋体" w:hint="default"/>
          <w:spacing w:val="-180"/>
          <w:w w:val="7"/>
          <w:sz w:val="240"/>
          <w:szCs w:val="240"/>
        </w:rPr>
        <w:t>益</w:t>
      </w:r>
      <w:r>
        <w:rPr>
          <w:rFonts w:ascii="宋体" w:hAnsi="宋体" w:cs="宋体" w:eastAsia="宋体" w:hint="default"/>
          <w:spacing w:val="-180"/>
          <w:w w:val="7"/>
          <w:position w:val="-22"/>
          <w:sz w:val="240"/>
          <w:szCs w:val="240"/>
        </w:rPr>
        <w:t>投</w:t>
      </w:r>
      <w:r>
        <w:rPr>
          <w:rFonts w:ascii="Times New Roman" w:hAnsi="Times New Roman" w:cs="Times New Roman" w:eastAsia="Times New Roman" w:hint="default"/>
          <w:w w:val="99"/>
          <w:position w:val="138"/>
          <w:sz w:val="18"/>
          <w:szCs w:val="18"/>
        </w:rPr>
        <w:t>:</w:t>
      </w:r>
      <w:r>
        <w:rPr>
          <w:rFonts w:ascii="Times New Roman" w:hAnsi="Times New Roman" w:cs="Times New Roman" w:eastAsia="Times New Roman" w:hint="default"/>
          <w:sz w:val="18"/>
          <w:szCs w:val="18"/>
        </w:rPr>
      </w:r>
    </w:p>
    <w:p>
      <w:pPr>
        <w:spacing w:line="170" w:lineRule="exact" w:before="854"/>
        <w:ind w:left="90"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增</w:t>
      </w:r>
      <w:r>
        <w:rPr>
          <w:rFonts w:ascii="宋体" w:hAnsi="宋体" w:cs="宋体" w:eastAsia="宋体" w:hint="default"/>
          <w:w w:val="7"/>
          <w:position w:val="-22"/>
          <w:sz w:val="240"/>
          <w:szCs w:val="240"/>
        </w:rPr>
        <w:t>“</w:t>
      </w:r>
      <w:r>
        <w:rPr>
          <w:rFonts w:ascii="宋体" w:hAnsi="宋体" w:cs="宋体" w:eastAsia="宋体" w:hint="default"/>
          <w:spacing w:val="-180"/>
          <w:w w:val="7"/>
          <w:sz w:val="240"/>
          <w:szCs w:val="240"/>
        </w:rPr>
        <w:t>长</w:t>
      </w:r>
      <w:r>
        <w:rPr>
          <w:rFonts w:ascii="宋体" w:hAnsi="宋体" w:cs="宋体" w:eastAsia="宋体" w:hint="default"/>
          <w:w w:val="7"/>
          <w:position w:val="-22"/>
          <w:sz w:val="240"/>
          <w:szCs w:val="240"/>
        </w:rPr>
        <w:t>南</w:t>
      </w:r>
      <w:r>
        <w:rPr>
          <w:rFonts w:ascii="宋体" w:hAnsi="宋体" w:cs="宋体" w:eastAsia="宋体" w:hint="default"/>
          <w:spacing w:val="-180"/>
          <w:w w:val="7"/>
          <w:position w:val="-22"/>
          <w:sz w:val="240"/>
          <w:szCs w:val="240"/>
        </w:rPr>
        <w:t>天</w:t>
      </w:r>
      <w:r>
        <w:rPr>
          <w:rFonts w:ascii="宋体" w:hAnsi="宋体" w:cs="宋体" w:eastAsia="宋体" w:hint="default"/>
          <w:w w:val="7"/>
          <w:sz w:val="240"/>
          <w:szCs w:val="240"/>
        </w:rPr>
        <w:t>点</w:t>
      </w:r>
      <w:r>
        <w:rPr>
          <w:rFonts w:ascii="宋体" w:hAnsi="宋体" w:cs="宋体" w:eastAsia="宋体" w:hint="default"/>
          <w:spacing w:val="-180"/>
          <w:w w:val="7"/>
          <w:position w:val="-22"/>
          <w:sz w:val="240"/>
          <w:szCs w:val="240"/>
        </w:rPr>
        <w:t>移</w:t>
      </w:r>
      <w:r>
        <w:rPr>
          <w:rFonts w:ascii="宋体" w:hAnsi="宋体" w:cs="宋体" w:eastAsia="宋体" w:hint="default"/>
          <w:w w:val="7"/>
          <w:sz w:val="240"/>
          <w:szCs w:val="240"/>
        </w:rPr>
        <w:t>，</w:t>
      </w:r>
      <w:r>
        <w:rPr>
          <w:rFonts w:ascii="宋体" w:hAnsi="宋体" w:cs="宋体" w:eastAsia="宋体" w:hint="default"/>
          <w:spacing w:val="-180"/>
          <w:w w:val="7"/>
          <w:position w:val="-22"/>
          <w:sz w:val="240"/>
          <w:szCs w:val="240"/>
        </w:rPr>
        <w:t>动</w:t>
      </w:r>
      <w:r>
        <w:rPr>
          <w:rFonts w:ascii="宋体" w:hAnsi="宋体" w:cs="宋体" w:eastAsia="宋体" w:hint="default"/>
          <w:w w:val="7"/>
          <w:sz w:val="240"/>
          <w:szCs w:val="240"/>
        </w:rPr>
        <w:t>从</w:t>
      </w:r>
      <w:r>
        <w:rPr>
          <w:rFonts w:ascii="宋体" w:hAnsi="宋体" w:cs="宋体" w:eastAsia="宋体" w:hint="default"/>
          <w:spacing w:val="-180"/>
          <w:w w:val="7"/>
          <w:position w:val="-22"/>
          <w:sz w:val="240"/>
          <w:szCs w:val="240"/>
        </w:rPr>
        <w:t>互</w:t>
      </w:r>
      <w:r>
        <w:rPr>
          <w:rFonts w:ascii="宋体" w:hAnsi="宋体" w:cs="宋体" w:eastAsia="宋体" w:hint="default"/>
          <w:w w:val="7"/>
          <w:sz w:val="240"/>
          <w:szCs w:val="240"/>
        </w:rPr>
        <w:t>而</w:t>
      </w:r>
      <w:r>
        <w:rPr>
          <w:rFonts w:ascii="宋体" w:hAnsi="宋体" w:cs="宋体" w:eastAsia="宋体" w:hint="default"/>
          <w:spacing w:val="-180"/>
          <w:w w:val="7"/>
          <w:position w:val="-22"/>
          <w:sz w:val="240"/>
          <w:szCs w:val="240"/>
        </w:rPr>
        <w:t>联</w:t>
      </w:r>
      <w:r>
        <w:rPr>
          <w:rFonts w:ascii="宋体" w:hAnsi="宋体" w:cs="宋体" w:eastAsia="宋体" w:hint="default"/>
          <w:w w:val="7"/>
          <w:sz w:val="240"/>
          <w:szCs w:val="240"/>
        </w:rPr>
        <w:t>进</w:t>
      </w:r>
      <w:r>
        <w:rPr>
          <w:rFonts w:ascii="宋体" w:hAnsi="宋体" w:cs="宋体" w:eastAsia="宋体" w:hint="default"/>
          <w:spacing w:val="-180"/>
          <w:w w:val="7"/>
          <w:position w:val="-22"/>
          <w:sz w:val="240"/>
          <w:szCs w:val="240"/>
        </w:rPr>
        <w:t>网</w:t>
      </w:r>
      <w:r>
        <w:rPr>
          <w:rFonts w:ascii="宋体" w:hAnsi="宋体" w:cs="宋体" w:eastAsia="宋体" w:hint="default"/>
          <w:w w:val="7"/>
          <w:sz w:val="240"/>
          <w:szCs w:val="240"/>
        </w:rPr>
        <w:t>一</w:t>
      </w:r>
      <w:r>
        <w:rPr>
          <w:rFonts w:ascii="宋体" w:hAnsi="宋体" w:cs="宋体" w:eastAsia="宋体" w:hint="default"/>
          <w:spacing w:val="-180"/>
          <w:w w:val="7"/>
          <w:position w:val="-22"/>
          <w:sz w:val="240"/>
          <w:szCs w:val="240"/>
        </w:rPr>
        <w:t>支</w:t>
      </w:r>
      <w:r>
        <w:rPr>
          <w:rFonts w:ascii="宋体" w:hAnsi="宋体" w:cs="宋体" w:eastAsia="宋体" w:hint="default"/>
          <w:w w:val="7"/>
          <w:sz w:val="240"/>
          <w:szCs w:val="240"/>
        </w:rPr>
        <w:t>步</w:t>
      </w:r>
      <w:r>
        <w:rPr>
          <w:rFonts w:ascii="宋体" w:hAnsi="宋体" w:cs="宋体" w:eastAsia="宋体" w:hint="default"/>
          <w:spacing w:val="-180"/>
          <w:w w:val="7"/>
          <w:position w:val="-22"/>
          <w:sz w:val="240"/>
          <w:szCs w:val="240"/>
        </w:rPr>
        <w:t>付</w:t>
      </w:r>
      <w:r>
        <w:rPr>
          <w:rFonts w:ascii="宋体" w:hAnsi="宋体" w:cs="宋体" w:eastAsia="宋体" w:hint="default"/>
          <w:w w:val="7"/>
          <w:sz w:val="240"/>
          <w:szCs w:val="240"/>
        </w:rPr>
        <w:t>提</w:t>
      </w:r>
      <w:r>
        <w:rPr>
          <w:rFonts w:ascii="宋体" w:hAnsi="宋体" w:cs="宋体" w:eastAsia="宋体" w:hint="default"/>
          <w:spacing w:val="-180"/>
          <w:w w:val="7"/>
          <w:position w:val="-22"/>
          <w:sz w:val="240"/>
          <w:szCs w:val="240"/>
        </w:rPr>
        <w:t>应</w:t>
      </w:r>
      <w:r>
        <w:rPr>
          <w:rFonts w:ascii="宋体" w:hAnsi="宋体" w:cs="宋体" w:eastAsia="宋体" w:hint="default"/>
          <w:w w:val="7"/>
          <w:sz w:val="240"/>
          <w:szCs w:val="240"/>
        </w:rPr>
        <w:t>升</w:t>
      </w:r>
      <w:r>
        <w:rPr>
          <w:rFonts w:ascii="宋体" w:hAnsi="宋体" w:cs="宋体" w:eastAsia="宋体" w:hint="default"/>
          <w:spacing w:val="-180"/>
          <w:w w:val="7"/>
          <w:position w:val="-22"/>
          <w:sz w:val="240"/>
          <w:szCs w:val="240"/>
        </w:rPr>
        <w:t>用</w:t>
      </w:r>
      <w:r>
        <w:rPr>
          <w:rFonts w:ascii="宋体" w:hAnsi="宋体" w:cs="宋体" w:eastAsia="宋体" w:hint="default"/>
          <w:w w:val="7"/>
          <w:sz w:val="240"/>
          <w:szCs w:val="240"/>
        </w:rPr>
        <w:t>公</w:t>
      </w:r>
      <w:r>
        <w:rPr>
          <w:rFonts w:ascii="宋体" w:hAnsi="宋体" w:cs="宋体" w:eastAsia="宋体" w:hint="default"/>
          <w:spacing w:val="-180"/>
          <w:w w:val="7"/>
          <w:position w:val="-22"/>
          <w:sz w:val="240"/>
          <w:szCs w:val="240"/>
        </w:rPr>
        <w:t>综</w:t>
      </w:r>
      <w:r>
        <w:rPr>
          <w:rFonts w:ascii="宋体" w:hAnsi="宋体" w:cs="宋体" w:eastAsia="宋体" w:hint="default"/>
          <w:w w:val="7"/>
          <w:sz w:val="240"/>
          <w:szCs w:val="240"/>
        </w:rPr>
        <w:t>司</w:t>
      </w:r>
      <w:r>
        <w:rPr>
          <w:rFonts w:ascii="宋体" w:hAnsi="宋体" w:cs="宋体" w:eastAsia="宋体" w:hint="default"/>
          <w:spacing w:val="-180"/>
          <w:w w:val="7"/>
          <w:position w:val="-22"/>
          <w:sz w:val="240"/>
          <w:szCs w:val="240"/>
        </w:rPr>
        <w:t>合</w:t>
      </w:r>
      <w:r>
        <w:rPr>
          <w:rFonts w:ascii="宋体" w:hAnsi="宋体" w:cs="宋体" w:eastAsia="宋体" w:hint="default"/>
          <w:w w:val="7"/>
          <w:sz w:val="240"/>
          <w:szCs w:val="240"/>
        </w:rPr>
        <w:t>核</w:t>
      </w:r>
      <w:r>
        <w:rPr>
          <w:rFonts w:ascii="宋体" w:hAnsi="宋体" w:cs="宋体" w:eastAsia="宋体" w:hint="default"/>
          <w:spacing w:val="-180"/>
          <w:w w:val="7"/>
          <w:position w:val="-22"/>
          <w:sz w:val="240"/>
          <w:szCs w:val="240"/>
        </w:rPr>
        <w:t>解</w:t>
      </w:r>
      <w:r>
        <w:rPr>
          <w:rFonts w:ascii="宋体" w:hAnsi="宋体" w:cs="宋体" w:eastAsia="宋体" w:hint="default"/>
          <w:w w:val="7"/>
          <w:sz w:val="240"/>
          <w:szCs w:val="240"/>
        </w:rPr>
        <w:t>心</w:t>
      </w:r>
      <w:r>
        <w:rPr>
          <w:rFonts w:ascii="宋体" w:hAnsi="宋体" w:cs="宋体" w:eastAsia="宋体" w:hint="default"/>
          <w:spacing w:val="-180"/>
          <w:w w:val="7"/>
          <w:position w:val="-22"/>
          <w:sz w:val="240"/>
          <w:szCs w:val="240"/>
        </w:rPr>
        <w:t>决</w:t>
      </w:r>
      <w:r>
        <w:rPr>
          <w:rFonts w:ascii="宋体" w:hAnsi="宋体" w:cs="宋体" w:eastAsia="宋体" w:hint="default"/>
          <w:w w:val="7"/>
          <w:sz w:val="240"/>
          <w:szCs w:val="240"/>
        </w:rPr>
        <w:t>竞</w:t>
      </w:r>
      <w:r>
        <w:rPr>
          <w:rFonts w:ascii="宋体" w:hAnsi="宋体" w:cs="宋体" w:eastAsia="宋体" w:hint="default"/>
          <w:spacing w:val="-180"/>
          <w:w w:val="7"/>
          <w:position w:val="-22"/>
          <w:sz w:val="240"/>
          <w:szCs w:val="240"/>
        </w:rPr>
        <w:t>方</w:t>
      </w:r>
      <w:r>
        <w:rPr>
          <w:rFonts w:ascii="宋体" w:hAnsi="宋体" w:cs="宋体" w:eastAsia="宋体" w:hint="default"/>
          <w:w w:val="7"/>
          <w:sz w:val="240"/>
          <w:szCs w:val="240"/>
        </w:rPr>
        <w:t>争</w:t>
      </w:r>
      <w:r>
        <w:rPr>
          <w:rFonts w:ascii="宋体" w:hAnsi="宋体" w:cs="宋体" w:eastAsia="宋体" w:hint="default"/>
          <w:sz w:val="240"/>
          <w:szCs w:val="240"/>
        </w:rPr>
      </w:r>
    </w:p>
    <w:p>
      <w:pPr>
        <w:spacing w:after="0" w:line="170" w:lineRule="exact"/>
        <w:jc w:val="left"/>
        <w:rPr>
          <w:rFonts w:ascii="宋体" w:hAnsi="宋体" w:cs="宋体" w:eastAsia="宋体" w:hint="default"/>
          <w:sz w:val="240"/>
          <w:szCs w:val="240"/>
        </w:rPr>
        <w:sectPr>
          <w:type w:val="continuous"/>
          <w:pgSz w:w="11900" w:h="16840"/>
          <w:pgMar w:top="900" w:bottom="280" w:left="980" w:right="660"/>
          <w:cols w:num="4" w:equalWidth="0">
            <w:col w:w="1874" w:space="40"/>
            <w:col w:w="808" w:space="40"/>
            <w:col w:w="4150" w:space="40"/>
            <w:col w:w="3308"/>
          </w:cols>
        </w:sectPr>
      </w:pPr>
    </w:p>
    <w:p>
      <w:pPr>
        <w:spacing w:line="1255" w:lineRule="exact" w:before="0"/>
        <w:ind w:left="2000" w:right="0" w:firstLine="0"/>
        <w:jc w:val="left"/>
        <w:rPr>
          <w:rFonts w:ascii="宋体" w:hAnsi="宋体" w:cs="宋体" w:eastAsia="宋体" w:hint="default"/>
          <w:sz w:val="240"/>
          <w:szCs w:val="240"/>
        </w:rPr>
      </w:pPr>
      <w:r>
        <w:rPr>
          <w:rFonts w:ascii="宋体" w:hAnsi="宋体" w:cs="宋体" w:eastAsia="宋体" w:hint="default"/>
          <w:w w:val="5"/>
          <w:sz w:val="240"/>
          <w:szCs w:val="240"/>
        </w:rPr>
        <w:t>项目收益</w:t>
      </w:r>
      <w:r>
        <w:rPr>
          <w:rFonts w:ascii="宋体" w:hAnsi="宋体" w:cs="宋体" w:eastAsia="宋体" w:hint="default"/>
          <w:w w:val="5"/>
          <w:sz w:val="240"/>
          <w:szCs w:val="240"/>
        </w:rPr>
        <w:t>难</w:t>
      </w:r>
      <w:r>
        <w:rPr>
          <w:rFonts w:ascii="宋体" w:hAnsi="宋体" w:cs="宋体" w:eastAsia="宋体" w:hint="default"/>
          <w:w w:val="5"/>
          <w:sz w:val="240"/>
          <w:szCs w:val="240"/>
        </w:rPr>
        <w:t>以</w:t>
      </w:r>
      <w:r>
        <w:rPr>
          <w:rFonts w:ascii="宋体" w:hAnsi="宋体" w:cs="宋体" w:eastAsia="宋体" w:hint="default"/>
          <w:w w:val="5"/>
          <w:sz w:val="240"/>
          <w:szCs w:val="240"/>
        </w:rPr>
        <w:t>保障</w:t>
      </w:r>
      <w:r>
        <w:rPr>
          <w:rFonts w:ascii="宋体" w:hAnsi="宋体" w:cs="宋体" w:eastAsia="宋体" w:hint="default"/>
          <w:w w:val="5"/>
          <w:sz w:val="240"/>
          <w:szCs w:val="240"/>
        </w:rPr>
        <w:t>，导致</w:t>
      </w:r>
      <w:r>
        <w:rPr>
          <w:rFonts w:ascii="宋体" w:hAnsi="宋体" w:cs="宋体" w:eastAsia="宋体" w:hint="default"/>
          <w:w w:val="5"/>
          <w:sz w:val="240"/>
          <w:szCs w:val="240"/>
        </w:rPr>
        <w:t>该</w:t>
      </w:r>
      <w:r>
        <w:rPr>
          <w:rFonts w:ascii="宋体" w:hAnsi="宋体" w:cs="宋体" w:eastAsia="宋体" w:hint="default"/>
          <w:w w:val="5"/>
          <w:sz w:val="240"/>
          <w:szCs w:val="240"/>
        </w:rPr>
        <w:t>募投项目</w:t>
      </w:r>
      <w:r>
        <w:rPr>
          <w:rFonts w:ascii="宋体" w:hAnsi="宋体" w:cs="宋体" w:eastAsia="宋体" w:hint="default"/>
          <w:w w:val="5"/>
          <w:sz w:val="240"/>
          <w:szCs w:val="240"/>
        </w:rPr>
        <w:t>继</w:t>
      </w:r>
      <w:r>
        <w:rPr>
          <w:rFonts w:ascii="宋体" w:hAnsi="宋体" w:cs="宋体" w:eastAsia="宋体" w:hint="default"/>
          <w:w w:val="5"/>
          <w:sz w:val="240"/>
          <w:szCs w:val="240"/>
        </w:rPr>
        <w:t>续实施</w:t>
      </w:r>
      <w:r>
        <w:rPr>
          <w:rFonts w:ascii="宋体" w:hAnsi="宋体" w:cs="宋体" w:eastAsia="宋体" w:hint="default"/>
          <w:w w:val="5"/>
          <w:sz w:val="240"/>
          <w:szCs w:val="240"/>
        </w:rPr>
        <w:t>无法给公司带来</w:t>
      </w:r>
      <w:r>
        <w:rPr>
          <w:rFonts w:ascii="宋体" w:hAnsi="宋体" w:cs="宋体" w:eastAsia="宋体" w:hint="default"/>
          <w:w w:val="5"/>
          <w:sz w:val="240"/>
          <w:szCs w:val="240"/>
        </w:rPr>
        <w:t>原预期效益。为</w:t>
      </w:r>
      <w:r>
        <w:rPr>
          <w:rFonts w:ascii="宋体" w:hAnsi="宋体" w:cs="宋体" w:eastAsia="宋体" w:hint="default"/>
          <w:w w:val="5"/>
          <w:sz w:val="240"/>
          <w:szCs w:val="240"/>
        </w:rPr>
        <w:t>适</w:t>
      </w:r>
      <w:r>
        <w:rPr>
          <w:rFonts w:ascii="宋体" w:hAnsi="宋体" w:cs="宋体" w:eastAsia="宋体" w:hint="default"/>
          <w:w w:val="5"/>
          <w:sz w:val="240"/>
          <w:szCs w:val="240"/>
        </w:rPr>
        <w:t>应</w:t>
      </w:r>
      <w:r>
        <w:rPr>
          <w:rFonts w:ascii="宋体" w:hAnsi="宋体" w:cs="宋体" w:eastAsia="宋体" w:hint="default"/>
          <w:w w:val="5"/>
          <w:sz w:val="240"/>
          <w:szCs w:val="240"/>
        </w:rPr>
        <w:t>市</w:t>
      </w:r>
      <w:r>
        <w:rPr>
          <w:rFonts w:ascii="宋体" w:hAnsi="宋体" w:cs="宋体" w:eastAsia="宋体" w:hint="default"/>
          <w:w w:val="5"/>
          <w:sz w:val="240"/>
          <w:szCs w:val="240"/>
        </w:rPr>
        <w:t>场变化，</w:t>
      </w:r>
      <w:r>
        <w:rPr>
          <w:rFonts w:ascii="宋体" w:hAnsi="宋体" w:cs="宋体" w:eastAsia="宋体" w:hint="default"/>
          <w:w w:val="5"/>
          <w:sz w:val="240"/>
          <w:szCs w:val="240"/>
        </w:rPr>
        <w:t>抓住市</w:t>
      </w:r>
      <w:r>
        <w:rPr>
          <w:rFonts w:ascii="宋体" w:hAnsi="宋体" w:cs="宋体" w:eastAsia="宋体" w:hint="default"/>
          <w:w w:val="5"/>
          <w:sz w:val="240"/>
          <w:szCs w:val="240"/>
        </w:rPr>
        <w:t>场</w:t>
      </w:r>
      <w:r>
        <w:rPr>
          <w:rFonts w:ascii="宋体" w:hAnsi="宋体" w:cs="宋体" w:eastAsia="宋体" w:hint="default"/>
          <w:sz w:val="240"/>
          <w:szCs w:val="240"/>
        </w:rPr>
      </w:r>
    </w:p>
    <w:p>
      <w:pPr>
        <w:spacing w:after="0" w:line="1255" w:lineRule="exact"/>
        <w:jc w:val="left"/>
        <w:rPr>
          <w:rFonts w:ascii="宋体" w:hAnsi="宋体" w:cs="宋体" w:eastAsia="宋体" w:hint="default"/>
          <w:sz w:val="240"/>
          <w:szCs w:val="240"/>
        </w:rPr>
        <w:sectPr>
          <w:type w:val="continuous"/>
          <w:pgSz w:w="11900" w:h="16840"/>
          <w:pgMar w:top="900" w:bottom="280" w:left="980" w:right="660"/>
        </w:sectPr>
      </w:pPr>
    </w:p>
    <w:p>
      <w:pPr>
        <w:spacing w:line="1759" w:lineRule="exact" w:before="0"/>
        <w:ind w:left="253" w:right="-20" w:firstLine="0"/>
        <w:jc w:val="left"/>
        <w:rPr>
          <w:rFonts w:ascii="宋体" w:hAnsi="宋体" w:cs="宋体" w:eastAsia="宋体" w:hint="default"/>
          <w:sz w:val="240"/>
          <w:szCs w:val="240"/>
        </w:rPr>
      </w:pPr>
      <w:r>
        <w:rPr/>
        <w:pict>
          <v:shape style="position:absolute;margin-left:61.679474pt;margin-top:78.719971pt;width:81pt;height:120pt;mso-position-horizontal-relative:page;mso-position-vertical-relative:paragraph;z-index:-1040464"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募集资金投资项目</w:t>
                  </w:r>
                  <w:r>
                    <w:rPr>
                      <w:rFonts w:ascii="宋体" w:hAnsi="宋体" w:cs="宋体" w:eastAsia="宋体" w:hint="default"/>
                      <w:w w:val="5"/>
                      <w:sz w:val="240"/>
                      <w:szCs w:val="240"/>
                    </w:rPr>
                    <w:t>先</w:t>
                  </w:r>
                  <w:r>
                    <w:rPr>
                      <w:rFonts w:ascii="宋体" w:hAnsi="宋体" w:cs="宋体" w:eastAsia="宋体" w:hint="default"/>
                      <w:sz w:val="240"/>
                      <w:szCs w:val="240"/>
                    </w:rPr>
                  </w:r>
                </w:p>
              </w:txbxContent>
            </v:textbox>
            <w10:wrap type="none"/>
          </v:shape>
        </w:pict>
      </w:r>
      <w:r>
        <w:rPr>
          <w:rFonts w:ascii="宋体" w:hAnsi="宋体" w:cs="宋体" w:eastAsia="宋体" w:hint="default"/>
          <w:spacing w:val="-180"/>
          <w:w w:val="7"/>
          <w:position w:val="56"/>
          <w:sz w:val="240"/>
          <w:szCs w:val="240"/>
        </w:rPr>
        <w:t>募</w:t>
      </w:r>
      <w:r>
        <w:rPr>
          <w:rFonts w:ascii="宋体" w:hAnsi="宋体" w:cs="宋体" w:eastAsia="宋体" w:hint="default"/>
          <w:w w:val="7"/>
          <w:sz w:val="240"/>
          <w:szCs w:val="240"/>
        </w:rPr>
        <w:t>募</w:t>
      </w:r>
      <w:r>
        <w:rPr>
          <w:rFonts w:ascii="宋体" w:hAnsi="宋体" w:cs="宋体" w:eastAsia="宋体" w:hint="default"/>
          <w:spacing w:val="-180"/>
          <w:w w:val="7"/>
          <w:position w:val="56"/>
          <w:sz w:val="240"/>
          <w:szCs w:val="240"/>
        </w:rPr>
        <w:t>集</w:t>
      </w:r>
      <w:r>
        <w:rPr>
          <w:rFonts w:ascii="宋体" w:hAnsi="宋体" w:cs="宋体" w:eastAsia="宋体" w:hint="default"/>
          <w:spacing w:val="-180"/>
          <w:w w:val="7"/>
          <w:sz w:val="240"/>
          <w:szCs w:val="240"/>
        </w:rPr>
        <w:t>集</w:t>
      </w:r>
      <w:r>
        <w:rPr>
          <w:rFonts w:ascii="宋体" w:hAnsi="宋体" w:cs="宋体" w:eastAsia="宋体" w:hint="default"/>
          <w:spacing w:val="-180"/>
          <w:w w:val="7"/>
          <w:position w:val="88"/>
          <w:sz w:val="240"/>
          <w:szCs w:val="240"/>
        </w:rPr>
        <w:t>及</w:t>
      </w:r>
      <w:r>
        <w:rPr>
          <w:rFonts w:ascii="宋体" w:hAnsi="宋体" w:cs="宋体" w:eastAsia="宋体" w:hint="default"/>
          <w:spacing w:val="-180"/>
          <w:w w:val="7"/>
          <w:position w:val="32"/>
          <w:sz w:val="240"/>
          <w:szCs w:val="240"/>
        </w:rPr>
        <w:t>施</w:t>
      </w:r>
      <w:r>
        <w:rPr>
          <w:rFonts w:ascii="宋体" w:hAnsi="宋体" w:cs="宋体" w:eastAsia="宋体" w:hint="default"/>
          <w:w w:val="7"/>
          <w:position w:val="-22"/>
          <w:sz w:val="240"/>
          <w:szCs w:val="240"/>
        </w:rPr>
        <w:t>施</w:t>
      </w:r>
      <w:r>
        <w:rPr>
          <w:rFonts w:ascii="宋体" w:hAnsi="宋体" w:cs="宋体" w:eastAsia="宋体" w:hint="default"/>
          <w:spacing w:val="-180"/>
          <w:w w:val="7"/>
          <w:position w:val="-22"/>
          <w:sz w:val="240"/>
          <w:szCs w:val="240"/>
        </w:rPr>
        <w:t>方</w:t>
      </w:r>
      <w:r>
        <w:rPr>
          <w:rFonts w:ascii="宋体" w:hAnsi="宋体" w:cs="宋体" w:eastAsia="宋体" w:hint="default"/>
          <w:spacing w:val="-180"/>
          <w:w w:val="7"/>
          <w:sz w:val="240"/>
          <w:szCs w:val="240"/>
        </w:rPr>
        <w:t>资</w:t>
      </w:r>
      <w:r>
        <w:rPr>
          <w:rFonts w:ascii="宋体" w:hAnsi="宋体" w:cs="宋体" w:eastAsia="宋体" w:hint="default"/>
          <w:spacing w:val="-180"/>
          <w:w w:val="7"/>
          <w:position w:val="88"/>
          <w:sz w:val="240"/>
          <w:szCs w:val="240"/>
        </w:rPr>
        <w:t>使</w:t>
      </w:r>
      <w:r>
        <w:rPr>
          <w:rFonts w:ascii="宋体" w:hAnsi="宋体" w:cs="宋体" w:eastAsia="宋体" w:hint="default"/>
          <w:w w:val="7"/>
          <w:position w:val="32"/>
          <w:sz w:val="240"/>
          <w:szCs w:val="240"/>
        </w:rPr>
        <w:t>地</w:t>
      </w:r>
      <w:r>
        <w:rPr>
          <w:rFonts w:ascii="宋体" w:hAnsi="宋体" w:cs="宋体" w:eastAsia="宋体" w:hint="default"/>
          <w:spacing w:val="-180"/>
          <w:w w:val="7"/>
          <w:position w:val="56"/>
          <w:sz w:val="240"/>
          <w:szCs w:val="240"/>
        </w:rPr>
        <w:t>金</w:t>
      </w:r>
      <w:r>
        <w:rPr>
          <w:rFonts w:ascii="宋体" w:hAnsi="宋体" w:cs="宋体" w:eastAsia="宋体" w:hint="default"/>
          <w:spacing w:val="-180"/>
          <w:w w:val="7"/>
          <w:sz w:val="240"/>
          <w:szCs w:val="240"/>
        </w:rPr>
        <w:t>金</w:t>
      </w:r>
      <w:r>
        <w:rPr>
          <w:rFonts w:ascii="宋体" w:hAnsi="宋体" w:cs="宋体" w:eastAsia="宋体" w:hint="default"/>
          <w:spacing w:val="-180"/>
          <w:w w:val="7"/>
          <w:position w:val="-22"/>
          <w:sz w:val="240"/>
          <w:szCs w:val="240"/>
        </w:rPr>
        <w:t>式</w:t>
      </w:r>
      <w:r>
        <w:rPr>
          <w:rFonts w:ascii="宋体" w:hAnsi="宋体" w:cs="宋体" w:eastAsia="宋体" w:hint="default"/>
          <w:spacing w:val="-180"/>
          <w:w w:val="7"/>
          <w:position w:val="88"/>
          <w:sz w:val="240"/>
          <w:szCs w:val="240"/>
        </w:rPr>
        <w:t>用</w:t>
      </w:r>
      <w:r>
        <w:rPr>
          <w:rFonts w:ascii="宋体" w:hAnsi="宋体" w:cs="宋体" w:eastAsia="宋体" w:hint="default"/>
          <w:w w:val="7"/>
          <w:position w:val="32"/>
          <w:sz w:val="240"/>
          <w:szCs w:val="240"/>
        </w:rPr>
        <w:t>点</w:t>
      </w:r>
      <w:r>
        <w:rPr>
          <w:rFonts w:ascii="宋体" w:hAnsi="宋体" w:cs="宋体" w:eastAsia="宋体" w:hint="default"/>
          <w:spacing w:val="-180"/>
          <w:w w:val="7"/>
          <w:position w:val="56"/>
          <w:sz w:val="240"/>
          <w:szCs w:val="240"/>
        </w:rPr>
        <w:t>投</w:t>
      </w:r>
      <w:r>
        <w:rPr>
          <w:rFonts w:ascii="宋体" w:hAnsi="宋体" w:cs="宋体" w:eastAsia="宋体" w:hint="default"/>
          <w:spacing w:val="-180"/>
          <w:w w:val="7"/>
          <w:sz w:val="240"/>
          <w:szCs w:val="240"/>
        </w:rPr>
        <w:t>投</w:t>
      </w:r>
      <w:r>
        <w:rPr>
          <w:rFonts w:ascii="宋体" w:hAnsi="宋体" w:cs="宋体" w:eastAsia="宋体" w:hint="default"/>
          <w:spacing w:val="-180"/>
          <w:w w:val="7"/>
          <w:position w:val="-22"/>
          <w:sz w:val="240"/>
          <w:szCs w:val="240"/>
        </w:rPr>
        <w:t>调</w:t>
      </w:r>
      <w:r>
        <w:rPr>
          <w:rFonts w:ascii="宋体" w:hAnsi="宋体" w:cs="宋体" w:eastAsia="宋体" w:hint="default"/>
          <w:spacing w:val="-180"/>
          <w:w w:val="7"/>
          <w:position w:val="88"/>
          <w:sz w:val="240"/>
          <w:szCs w:val="240"/>
        </w:rPr>
        <w:t>进</w:t>
      </w:r>
      <w:r>
        <w:rPr>
          <w:rFonts w:ascii="宋体" w:hAnsi="宋体" w:cs="宋体" w:eastAsia="宋体" w:hint="default"/>
          <w:w w:val="7"/>
          <w:position w:val="32"/>
          <w:sz w:val="240"/>
          <w:szCs w:val="240"/>
        </w:rPr>
        <w:t>变</w:t>
      </w:r>
      <w:r>
        <w:rPr>
          <w:rFonts w:ascii="宋体" w:hAnsi="宋体" w:cs="宋体" w:eastAsia="宋体" w:hint="default"/>
          <w:spacing w:val="-180"/>
          <w:w w:val="7"/>
          <w:position w:val="32"/>
          <w:sz w:val="240"/>
          <w:szCs w:val="240"/>
        </w:rPr>
        <w:t>更</w:t>
      </w:r>
      <w:r>
        <w:rPr>
          <w:rFonts w:ascii="宋体" w:hAnsi="宋体" w:cs="宋体" w:eastAsia="宋体" w:hint="default"/>
          <w:spacing w:val="-180"/>
          <w:w w:val="7"/>
          <w:sz w:val="240"/>
          <w:szCs w:val="240"/>
        </w:rPr>
        <w:t>资</w:t>
      </w:r>
      <w:r>
        <w:rPr>
          <w:rFonts w:ascii="宋体" w:hAnsi="宋体" w:cs="宋体" w:eastAsia="宋体" w:hint="default"/>
          <w:spacing w:val="-180"/>
          <w:w w:val="7"/>
          <w:position w:val="-22"/>
          <w:sz w:val="240"/>
          <w:szCs w:val="240"/>
        </w:rPr>
        <w:t>整</w:t>
      </w:r>
      <w:r>
        <w:rPr>
          <w:rFonts w:ascii="宋体" w:hAnsi="宋体" w:cs="宋体" w:eastAsia="宋体" w:hint="default"/>
          <w:w w:val="7"/>
          <w:position w:val="88"/>
          <w:sz w:val="240"/>
          <w:szCs w:val="240"/>
        </w:rPr>
        <w:t>展</w:t>
      </w:r>
      <w:r>
        <w:rPr>
          <w:rFonts w:ascii="宋体" w:hAnsi="宋体" w:cs="宋体" w:eastAsia="宋体" w:hint="default"/>
          <w:spacing w:val="-180"/>
          <w:w w:val="7"/>
          <w:position w:val="56"/>
          <w:sz w:val="240"/>
          <w:szCs w:val="240"/>
        </w:rPr>
        <w:t>项</w:t>
      </w:r>
      <w:r>
        <w:rPr>
          <w:rFonts w:ascii="宋体" w:hAnsi="宋体" w:cs="宋体" w:eastAsia="宋体" w:hint="default"/>
          <w:spacing w:val="-180"/>
          <w:w w:val="7"/>
          <w:sz w:val="240"/>
          <w:szCs w:val="240"/>
        </w:rPr>
        <w:t>项</w:t>
      </w:r>
      <w:r>
        <w:rPr>
          <w:rFonts w:ascii="宋体" w:hAnsi="宋体" w:cs="宋体" w:eastAsia="宋体" w:hint="default"/>
          <w:spacing w:val="-180"/>
          <w:w w:val="7"/>
          <w:position w:val="-22"/>
          <w:sz w:val="240"/>
          <w:szCs w:val="240"/>
        </w:rPr>
        <w:t>情</w:t>
      </w:r>
      <w:r>
        <w:rPr>
          <w:rFonts w:ascii="宋体" w:hAnsi="宋体" w:cs="宋体" w:eastAsia="宋体" w:hint="default"/>
          <w:spacing w:val="-180"/>
          <w:w w:val="7"/>
          <w:position w:val="32"/>
          <w:sz w:val="240"/>
          <w:szCs w:val="240"/>
        </w:rPr>
        <w:t>情</w:t>
      </w:r>
      <w:r>
        <w:rPr>
          <w:rFonts w:ascii="宋体" w:hAnsi="宋体" w:cs="宋体" w:eastAsia="宋体" w:hint="default"/>
          <w:w w:val="7"/>
          <w:position w:val="88"/>
          <w:sz w:val="240"/>
          <w:szCs w:val="240"/>
        </w:rPr>
        <w:t>情</w:t>
      </w:r>
      <w:r>
        <w:rPr>
          <w:rFonts w:ascii="宋体" w:hAnsi="宋体" w:cs="宋体" w:eastAsia="宋体" w:hint="default"/>
          <w:spacing w:val="-180"/>
          <w:w w:val="7"/>
          <w:position w:val="88"/>
          <w:sz w:val="240"/>
          <w:szCs w:val="240"/>
        </w:rPr>
        <w:t>况</w:t>
      </w:r>
      <w:r>
        <w:rPr>
          <w:rFonts w:ascii="宋体" w:hAnsi="宋体" w:cs="宋体" w:eastAsia="宋体" w:hint="default"/>
          <w:spacing w:val="-180"/>
          <w:w w:val="7"/>
          <w:position w:val="56"/>
          <w:sz w:val="240"/>
          <w:szCs w:val="240"/>
        </w:rPr>
        <w:t>目</w:t>
      </w:r>
      <w:r>
        <w:rPr>
          <w:rFonts w:ascii="宋体" w:hAnsi="宋体" w:cs="宋体" w:eastAsia="宋体" w:hint="default"/>
          <w:spacing w:val="-180"/>
          <w:w w:val="7"/>
          <w:sz w:val="240"/>
          <w:szCs w:val="240"/>
        </w:rPr>
        <w:t>目</w:t>
      </w:r>
      <w:r>
        <w:rPr>
          <w:rFonts w:ascii="宋体" w:hAnsi="宋体" w:cs="宋体" w:eastAsia="宋体" w:hint="default"/>
          <w:spacing w:val="-180"/>
          <w:w w:val="7"/>
          <w:position w:val="-22"/>
          <w:sz w:val="240"/>
          <w:szCs w:val="240"/>
        </w:rPr>
        <w:t>况</w:t>
      </w:r>
      <w:r>
        <w:rPr>
          <w:rFonts w:ascii="宋体" w:hAnsi="宋体" w:cs="宋体" w:eastAsia="宋体" w:hint="default"/>
          <w:w w:val="7"/>
          <w:position w:val="32"/>
          <w:sz w:val="240"/>
          <w:szCs w:val="240"/>
        </w:rPr>
        <w:t>况</w:t>
      </w:r>
      <w:r>
        <w:rPr>
          <w:rFonts w:ascii="宋体" w:hAnsi="宋体" w:cs="宋体" w:eastAsia="宋体" w:hint="default"/>
          <w:spacing w:val="-180"/>
          <w:w w:val="7"/>
          <w:position w:val="56"/>
          <w:sz w:val="240"/>
          <w:szCs w:val="240"/>
        </w:rPr>
        <w:t>实</w:t>
      </w:r>
      <w:r>
        <w:rPr>
          <w:rFonts w:ascii="宋体" w:hAnsi="宋体" w:cs="宋体" w:eastAsia="宋体" w:hint="default"/>
          <w:w w:val="7"/>
          <w:sz w:val="240"/>
          <w:szCs w:val="240"/>
        </w:rPr>
        <w:t>实</w:t>
      </w:r>
      <w:r>
        <w:rPr>
          <w:rFonts w:ascii="宋体" w:hAnsi="宋体" w:cs="宋体" w:eastAsia="宋体" w:hint="default"/>
          <w:sz w:val="240"/>
          <w:szCs w:val="240"/>
        </w:rPr>
      </w:r>
    </w:p>
    <w:p>
      <w:pPr>
        <w:spacing w:line="1723" w:lineRule="exact" w:before="36"/>
        <w:ind w:left="87"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不</w:t>
      </w:r>
      <w:r>
        <w:rPr>
          <w:rFonts w:ascii="宋体" w:hAnsi="宋体" w:cs="宋体" w:eastAsia="宋体" w:hint="default"/>
          <w:spacing w:val="-180"/>
          <w:w w:val="7"/>
          <w:position w:val="-55"/>
          <w:sz w:val="240"/>
          <w:szCs w:val="240"/>
        </w:rPr>
        <w:t>不</w:t>
      </w:r>
      <w:r>
        <w:rPr>
          <w:rFonts w:ascii="宋体" w:hAnsi="宋体" w:cs="宋体" w:eastAsia="宋体" w:hint="default"/>
          <w:w w:val="7"/>
          <w:position w:val="-99"/>
          <w:sz w:val="240"/>
          <w:szCs w:val="240"/>
        </w:rPr>
        <w:t>适</w:t>
      </w:r>
      <w:r>
        <w:rPr>
          <w:rFonts w:ascii="宋体" w:hAnsi="宋体" w:cs="宋体" w:eastAsia="宋体" w:hint="default"/>
          <w:spacing w:val="-180"/>
          <w:w w:val="7"/>
          <w:sz w:val="240"/>
          <w:szCs w:val="240"/>
        </w:rPr>
        <w:t>适</w:t>
      </w:r>
      <w:r>
        <w:rPr>
          <w:rFonts w:ascii="宋体" w:hAnsi="宋体" w:cs="宋体" w:eastAsia="宋体" w:hint="default"/>
          <w:spacing w:val="-180"/>
          <w:w w:val="7"/>
          <w:position w:val="-55"/>
          <w:sz w:val="240"/>
          <w:szCs w:val="240"/>
        </w:rPr>
        <w:t>适</w:t>
      </w:r>
      <w:r>
        <w:rPr>
          <w:rFonts w:ascii="宋体" w:hAnsi="宋体" w:cs="宋体" w:eastAsia="宋体" w:hint="default"/>
          <w:w w:val="7"/>
          <w:position w:val="-99"/>
          <w:sz w:val="240"/>
          <w:szCs w:val="240"/>
        </w:rPr>
        <w:t>用</w:t>
      </w:r>
      <w:r>
        <w:rPr>
          <w:rFonts w:ascii="宋体" w:hAnsi="宋体" w:cs="宋体" w:eastAsia="宋体" w:hint="default"/>
          <w:spacing w:val="-180"/>
          <w:w w:val="7"/>
          <w:sz w:val="240"/>
          <w:szCs w:val="240"/>
        </w:rPr>
        <w:t>用</w:t>
      </w:r>
      <w:r>
        <w:rPr>
          <w:rFonts w:ascii="宋体" w:hAnsi="宋体" w:cs="宋体" w:eastAsia="宋体" w:hint="default"/>
          <w:w w:val="7"/>
          <w:position w:val="-55"/>
          <w:sz w:val="240"/>
          <w:szCs w:val="240"/>
        </w:rPr>
        <w:t>用</w:t>
      </w:r>
      <w:r>
        <w:rPr>
          <w:rFonts w:ascii="宋体" w:hAnsi="宋体" w:cs="宋体" w:eastAsia="宋体" w:hint="default"/>
          <w:sz w:val="240"/>
          <w:szCs w:val="240"/>
        </w:rPr>
      </w:r>
    </w:p>
    <w:p>
      <w:pPr>
        <w:spacing w:line="403" w:lineRule="exact" w:before="1356"/>
        <w:ind w:left="253"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董事会</w:t>
      </w:r>
      <w:r>
        <w:rPr>
          <w:rFonts w:ascii="宋体" w:hAnsi="宋体" w:cs="宋体" w:eastAsia="宋体" w:hint="default"/>
          <w:w w:val="5"/>
          <w:sz w:val="240"/>
          <w:szCs w:val="240"/>
        </w:rPr>
        <w:t>第二十一</w:t>
      </w:r>
      <w:r>
        <w:rPr>
          <w:rFonts w:ascii="宋体" w:hAnsi="宋体" w:cs="宋体" w:eastAsia="宋体" w:hint="default"/>
          <w:w w:val="5"/>
          <w:sz w:val="240"/>
          <w:szCs w:val="240"/>
        </w:rPr>
        <w:t>次会议决议和</w:t>
      </w:r>
      <w:r>
        <w:rPr>
          <w:rFonts w:ascii="宋体" w:hAnsi="宋体" w:cs="宋体" w:eastAsia="宋体" w:hint="default"/>
          <w:sz w:val="240"/>
          <w:szCs w:val="240"/>
        </w:rPr>
      </w:r>
    </w:p>
    <w:p>
      <w:pPr>
        <w:spacing w:line="403" w:lineRule="exact" w:before="1356"/>
        <w:ind w:left="253" w:right="0" w:firstLine="0"/>
        <w:jc w:val="left"/>
        <w:rPr>
          <w:rFonts w:ascii="宋体" w:hAnsi="宋体" w:cs="宋体" w:eastAsia="宋体" w:hint="default"/>
          <w:sz w:val="240"/>
          <w:szCs w:val="240"/>
        </w:rPr>
      </w:pPr>
      <w:r>
        <w:rPr>
          <w:spacing w:val="-53"/>
          <w:w w:val="5"/>
        </w:rPr>
        <w:br w:type="column"/>
      </w:r>
      <w:r>
        <w:rPr>
          <w:rFonts w:ascii="宋体" w:hAnsi="宋体" w:cs="宋体" w:eastAsia="宋体" w:hint="default"/>
          <w:spacing w:val="-53"/>
          <w:w w:val="5"/>
          <w:sz w:val="240"/>
          <w:szCs w:val="240"/>
        </w:rPr>
        <w:t>年</w:t>
      </w:r>
      <w:r>
        <w:rPr>
          <w:rFonts w:ascii="宋体" w:hAnsi="宋体" w:cs="宋体" w:eastAsia="宋体" w:hint="default"/>
          <w:spacing w:val="-53"/>
          <w:w w:val="5"/>
          <w:sz w:val="240"/>
          <w:szCs w:val="240"/>
        </w:rPr>
        <w:t>第一</w:t>
      </w:r>
      <w:r>
        <w:rPr>
          <w:rFonts w:ascii="宋体" w:hAnsi="宋体" w:cs="宋体" w:eastAsia="宋体" w:hint="default"/>
          <w:spacing w:val="-53"/>
          <w:w w:val="5"/>
          <w:sz w:val="240"/>
          <w:szCs w:val="240"/>
        </w:rPr>
        <w:t>次</w:t>
      </w:r>
      <w:r>
        <w:rPr>
          <w:rFonts w:ascii="宋体" w:hAnsi="宋体" w:cs="宋体" w:eastAsia="宋体" w:hint="default"/>
          <w:spacing w:val="-53"/>
          <w:w w:val="5"/>
          <w:sz w:val="240"/>
          <w:szCs w:val="240"/>
        </w:rPr>
        <w:t>临</w:t>
      </w:r>
      <w:r>
        <w:rPr>
          <w:rFonts w:ascii="宋体" w:hAnsi="宋体" w:cs="宋体" w:eastAsia="宋体" w:hint="default"/>
          <w:spacing w:val="-53"/>
          <w:w w:val="5"/>
          <w:sz w:val="240"/>
          <w:szCs w:val="240"/>
        </w:rPr>
        <w:t>时</w:t>
      </w:r>
      <w:r>
        <w:rPr>
          <w:rFonts w:ascii="宋体" w:hAnsi="宋体" w:cs="宋体" w:eastAsia="宋体" w:hint="default"/>
          <w:spacing w:val="-53"/>
          <w:w w:val="5"/>
          <w:sz w:val="240"/>
          <w:szCs w:val="240"/>
        </w:rPr>
        <w:t>股东</w:t>
      </w:r>
      <w:r>
        <w:rPr>
          <w:rFonts w:ascii="宋体" w:hAnsi="宋体" w:cs="宋体" w:eastAsia="宋体" w:hint="default"/>
          <w:spacing w:val="-53"/>
          <w:w w:val="5"/>
          <w:sz w:val="240"/>
          <w:szCs w:val="240"/>
        </w:rPr>
        <w:t>大会决议，募集资金到位后，</w:t>
      </w:r>
      <w:r>
        <w:rPr>
          <w:rFonts w:ascii="宋体" w:hAnsi="宋体" w:cs="宋体" w:eastAsia="宋体" w:hint="default"/>
          <w:spacing w:val="-53"/>
          <w:w w:val="5"/>
          <w:sz w:val="240"/>
          <w:szCs w:val="240"/>
        </w:rPr>
        <w:t>将</w:t>
      </w:r>
      <w:r>
        <w:rPr>
          <w:rFonts w:ascii="宋体" w:hAnsi="宋体" w:cs="宋体" w:eastAsia="宋体" w:hint="default"/>
          <w:spacing w:val="-53"/>
          <w:w w:val="5"/>
          <w:sz w:val="240"/>
          <w:szCs w:val="240"/>
        </w:rPr>
        <w:t>用</w:t>
      </w:r>
      <w:r>
        <w:rPr>
          <w:rFonts w:ascii="宋体" w:hAnsi="宋体" w:cs="宋体" w:eastAsia="宋体" w:hint="default"/>
          <w:spacing w:val="-53"/>
          <w:sz w:val="240"/>
          <w:szCs w:val="240"/>
        </w:rPr>
      </w:r>
    </w:p>
    <w:p>
      <w:pPr>
        <w:spacing w:after="0" w:line="403" w:lineRule="exact"/>
        <w:jc w:val="left"/>
        <w:rPr>
          <w:rFonts w:ascii="宋体" w:hAnsi="宋体" w:cs="宋体" w:eastAsia="宋体" w:hint="default"/>
          <w:sz w:val="240"/>
          <w:szCs w:val="240"/>
        </w:rPr>
        <w:sectPr>
          <w:type w:val="continuous"/>
          <w:pgSz w:w="11900" w:h="16840"/>
          <w:pgMar w:top="900" w:bottom="280" w:left="980" w:right="660"/>
          <w:cols w:num="4" w:equalWidth="0">
            <w:col w:w="1874" w:space="40"/>
            <w:col w:w="628" w:space="466"/>
            <w:col w:w="2594" w:space="200"/>
            <w:col w:w="4458"/>
          </w:cols>
        </w:sectPr>
      </w:pPr>
    </w:p>
    <w:p>
      <w:pPr>
        <w:spacing w:line="2785" w:lineRule="exact" w:before="0"/>
        <w:ind w:left="342" w:right="0" w:firstLine="0"/>
        <w:jc w:val="left"/>
        <w:rPr>
          <w:rFonts w:ascii="宋体" w:hAnsi="宋体" w:cs="宋体" w:eastAsia="宋体" w:hint="default"/>
          <w:sz w:val="240"/>
          <w:szCs w:val="240"/>
        </w:rPr>
      </w:pPr>
      <w:r>
        <w:rPr>
          <w:rFonts w:ascii="宋体" w:hAnsi="宋体" w:cs="宋体" w:eastAsia="宋体" w:hint="default"/>
          <w:w w:val="5"/>
          <w:sz w:val="240"/>
          <w:szCs w:val="240"/>
        </w:rPr>
        <w:t>期投入及</w:t>
      </w:r>
      <w:r>
        <w:rPr>
          <w:rFonts w:ascii="宋体" w:hAnsi="宋体" w:cs="宋体" w:eastAsia="宋体" w:hint="default"/>
          <w:w w:val="5"/>
          <w:sz w:val="240"/>
          <w:szCs w:val="240"/>
        </w:rPr>
        <w:t>置换</w:t>
      </w:r>
      <w:r>
        <w:rPr>
          <w:rFonts w:ascii="宋体" w:hAnsi="宋体" w:cs="宋体" w:eastAsia="宋体" w:hint="default"/>
          <w:w w:val="5"/>
          <w:sz w:val="240"/>
          <w:szCs w:val="240"/>
        </w:rPr>
        <w:t>情况</w:t>
      </w:r>
      <w:r>
        <w:rPr>
          <w:rFonts w:ascii="宋体" w:hAnsi="宋体" w:cs="宋体" w:eastAsia="宋体" w:hint="default"/>
          <w:sz w:val="240"/>
          <w:szCs w:val="240"/>
        </w:rPr>
      </w:r>
    </w:p>
    <w:p>
      <w:pPr>
        <w:spacing w:line="2973" w:lineRule="exact" w:before="0"/>
        <w:ind w:left="178"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24"/>
          <w:sz w:val="240"/>
          <w:szCs w:val="240"/>
        </w:rPr>
        <w:t>根</w:t>
      </w:r>
      <w:r>
        <w:rPr>
          <w:rFonts w:ascii="宋体" w:hAnsi="宋体" w:cs="宋体" w:eastAsia="宋体" w:hint="default"/>
          <w:w w:val="7"/>
          <w:sz w:val="240"/>
          <w:szCs w:val="240"/>
        </w:rPr>
        <w:t>于</w:t>
      </w:r>
      <w:r>
        <w:rPr>
          <w:rFonts w:ascii="宋体" w:hAnsi="宋体" w:cs="宋体" w:eastAsia="宋体" w:hint="default"/>
          <w:spacing w:val="-180"/>
          <w:w w:val="7"/>
          <w:position w:val="24"/>
          <w:sz w:val="240"/>
          <w:szCs w:val="240"/>
        </w:rPr>
        <w:t>据</w:t>
      </w:r>
      <w:r>
        <w:rPr>
          <w:rFonts w:ascii="宋体" w:hAnsi="宋体" w:cs="宋体" w:eastAsia="宋体" w:hint="default"/>
          <w:w w:val="7"/>
          <w:sz w:val="240"/>
          <w:szCs w:val="240"/>
        </w:rPr>
        <w:t>归</w:t>
      </w:r>
      <w:r>
        <w:rPr>
          <w:rFonts w:ascii="宋体" w:hAnsi="宋体" w:cs="宋体" w:eastAsia="宋体" w:hint="default"/>
          <w:spacing w:val="-180"/>
          <w:w w:val="7"/>
          <w:position w:val="24"/>
          <w:sz w:val="240"/>
          <w:szCs w:val="240"/>
        </w:rPr>
        <w:t>公</w:t>
      </w:r>
      <w:r>
        <w:rPr>
          <w:rFonts w:ascii="宋体" w:hAnsi="宋体" w:cs="宋体" w:eastAsia="宋体" w:hint="default"/>
          <w:w w:val="7"/>
          <w:sz w:val="240"/>
          <w:szCs w:val="240"/>
        </w:rPr>
        <w:t>还</w:t>
      </w:r>
      <w:r>
        <w:rPr>
          <w:rFonts w:ascii="宋体" w:hAnsi="宋体" w:cs="宋体" w:eastAsia="宋体" w:hint="default"/>
          <w:spacing w:val="-180"/>
          <w:w w:val="7"/>
          <w:position w:val="24"/>
          <w:sz w:val="240"/>
          <w:szCs w:val="240"/>
        </w:rPr>
        <w:t>司</w:t>
      </w:r>
      <w:r>
        <w:rPr>
          <w:rFonts w:ascii="宋体" w:hAnsi="宋体" w:cs="宋体" w:eastAsia="宋体" w:hint="default"/>
          <w:w w:val="7"/>
          <w:sz w:val="240"/>
          <w:szCs w:val="240"/>
        </w:rPr>
        <w:t>前</w:t>
      </w:r>
      <w:r>
        <w:rPr>
          <w:rFonts w:ascii="宋体" w:hAnsi="宋体" w:cs="宋体" w:eastAsia="宋体" w:hint="default"/>
          <w:spacing w:val="-180"/>
          <w:w w:val="7"/>
          <w:position w:val="24"/>
          <w:sz w:val="240"/>
          <w:szCs w:val="240"/>
        </w:rPr>
        <w:t>第</w:t>
      </w:r>
      <w:r>
        <w:rPr>
          <w:rFonts w:ascii="宋体" w:hAnsi="宋体" w:cs="宋体" w:eastAsia="宋体" w:hint="default"/>
          <w:w w:val="7"/>
          <w:sz w:val="240"/>
          <w:szCs w:val="240"/>
        </w:rPr>
        <w:t>期</w:t>
      </w:r>
      <w:r>
        <w:rPr>
          <w:rFonts w:ascii="宋体" w:hAnsi="宋体" w:cs="宋体" w:eastAsia="宋体" w:hint="default"/>
          <w:spacing w:val="-180"/>
          <w:w w:val="7"/>
          <w:position w:val="24"/>
          <w:sz w:val="240"/>
          <w:szCs w:val="240"/>
        </w:rPr>
        <w:t>三</w:t>
      </w:r>
      <w:r>
        <w:rPr>
          <w:rFonts w:ascii="宋体" w:hAnsi="宋体" w:cs="宋体" w:eastAsia="宋体" w:hint="default"/>
          <w:w w:val="7"/>
          <w:sz w:val="240"/>
          <w:szCs w:val="240"/>
        </w:rPr>
        <w:t>投</w:t>
      </w:r>
      <w:r>
        <w:rPr>
          <w:rFonts w:ascii="宋体" w:hAnsi="宋体" w:cs="宋体" w:eastAsia="宋体" w:hint="default"/>
          <w:spacing w:val="-180"/>
          <w:w w:val="7"/>
          <w:position w:val="24"/>
          <w:sz w:val="240"/>
          <w:szCs w:val="240"/>
        </w:rPr>
        <w:t>届</w:t>
      </w:r>
      <w:r>
        <w:rPr>
          <w:rFonts w:ascii="宋体" w:hAnsi="宋体" w:cs="宋体" w:eastAsia="宋体" w:hint="default"/>
          <w:w w:val="7"/>
          <w:sz w:val="240"/>
          <w:szCs w:val="240"/>
        </w:rPr>
        <w:t>入的银行贷款及其他自行</w:t>
      </w:r>
      <w:r>
        <w:rPr>
          <w:rFonts w:ascii="宋体" w:hAnsi="宋体" w:cs="宋体" w:eastAsia="宋体" w:hint="default"/>
          <w:w w:val="7"/>
          <w:sz w:val="240"/>
          <w:szCs w:val="240"/>
        </w:rPr>
        <w:t>筹</w:t>
      </w:r>
      <w:r>
        <w:rPr>
          <w:rFonts w:ascii="宋体" w:hAnsi="宋体" w:cs="宋体" w:eastAsia="宋体" w:hint="default"/>
          <w:w w:val="7"/>
          <w:sz w:val="240"/>
          <w:szCs w:val="240"/>
        </w:rPr>
        <w:t>集的部分资金。</w:t>
      </w:r>
      <w:r>
        <w:rPr>
          <w:rFonts w:ascii="宋体" w:hAnsi="宋体" w:cs="宋体" w:eastAsia="宋体" w:hint="default"/>
          <w:sz w:val="240"/>
          <w:szCs w:val="240"/>
        </w:rPr>
      </w:r>
    </w:p>
    <w:p>
      <w:pPr>
        <w:spacing w:line="2973" w:lineRule="exact" w:before="0"/>
        <w:ind w:left="342"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年         月             </w:t>
      </w:r>
      <w:r>
        <w:rPr>
          <w:rFonts w:ascii="宋体" w:hAnsi="宋体" w:cs="宋体" w:eastAsia="宋体" w:hint="default"/>
          <w:spacing w:val="20"/>
          <w:w w:val="5"/>
          <w:sz w:val="240"/>
          <w:szCs w:val="240"/>
        </w:rPr>
        <w:t> </w:t>
      </w:r>
      <w:r>
        <w:rPr>
          <w:rFonts w:ascii="宋体" w:hAnsi="宋体" w:cs="宋体" w:eastAsia="宋体" w:hint="default"/>
          <w:spacing w:val="-4"/>
          <w:w w:val="5"/>
          <w:sz w:val="240"/>
          <w:szCs w:val="240"/>
        </w:rPr>
        <w:t>日</w:t>
      </w:r>
      <w:r>
        <w:rPr>
          <w:rFonts w:ascii="宋体" w:hAnsi="宋体" w:cs="宋体" w:eastAsia="宋体" w:hint="default"/>
          <w:spacing w:val="-4"/>
          <w:w w:val="5"/>
          <w:sz w:val="240"/>
          <w:szCs w:val="240"/>
        </w:rPr>
        <w:t>公司</w:t>
      </w:r>
      <w:r>
        <w:rPr>
          <w:rFonts w:ascii="宋体" w:hAnsi="宋体" w:cs="宋体" w:eastAsia="宋体" w:hint="default"/>
          <w:spacing w:val="-4"/>
          <w:w w:val="5"/>
          <w:sz w:val="240"/>
          <w:szCs w:val="240"/>
        </w:rPr>
        <w:t>召开</w:t>
      </w:r>
      <w:r>
        <w:rPr>
          <w:rFonts w:ascii="宋体" w:hAnsi="宋体" w:cs="宋体" w:eastAsia="宋体" w:hint="default"/>
          <w:spacing w:val="-4"/>
          <w:w w:val="5"/>
          <w:sz w:val="240"/>
          <w:szCs w:val="240"/>
        </w:rPr>
        <w:t>第四届</w:t>
      </w:r>
      <w:r>
        <w:rPr>
          <w:rFonts w:ascii="宋体" w:hAnsi="宋体" w:cs="宋体" w:eastAsia="宋体" w:hint="default"/>
          <w:spacing w:val="-4"/>
          <w:w w:val="5"/>
          <w:sz w:val="240"/>
          <w:szCs w:val="240"/>
        </w:rPr>
        <w:t>董事会</w:t>
      </w:r>
      <w:r>
        <w:rPr>
          <w:rFonts w:ascii="宋体" w:hAnsi="宋体" w:cs="宋体" w:eastAsia="宋体" w:hint="default"/>
          <w:spacing w:val="-4"/>
          <w:w w:val="5"/>
          <w:sz w:val="240"/>
          <w:szCs w:val="240"/>
        </w:rPr>
        <w:t>第六</w:t>
      </w:r>
      <w:r>
        <w:rPr>
          <w:rFonts w:ascii="宋体" w:hAnsi="宋体" w:cs="宋体" w:eastAsia="宋体" w:hint="default"/>
          <w:spacing w:val="-4"/>
          <w:sz w:val="240"/>
          <w:szCs w:val="240"/>
        </w:rPr>
      </w:r>
    </w:p>
    <w:p>
      <w:pPr>
        <w:spacing w:after="0" w:line="2973" w:lineRule="exact"/>
        <w:jc w:val="left"/>
        <w:rPr>
          <w:rFonts w:ascii="宋体" w:hAnsi="宋体" w:cs="宋体" w:eastAsia="宋体" w:hint="default"/>
          <w:sz w:val="240"/>
          <w:szCs w:val="240"/>
        </w:rPr>
        <w:sectPr>
          <w:type w:val="continuous"/>
          <w:pgSz w:w="11900" w:h="16840"/>
          <w:pgMar w:top="900" w:bottom="280" w:left="980" w:right="660"/>
          <w:cols w:num="3" w:equalWidth="0">
            <w:col w:w="1783" w:space="40"/>
            <w:col w:w="4679" w:space="65"/>
            <w:col w:w="3693"/>
          </w:cols>
        </w:sectPr>
      </w:pPr>
    </w:p>
    <w:p>
      <w:pPr>
        <w:spacing w:line="343" w:lineRule="exact" w:before="0"/>
        <w:ind w:left="253" w:right="-12" w:firstLine="0"/>
        <w:jc w:val="left"/>
        <w:rPr>
          <w:rFonts w:ascii="宋体" w:hAnsi="宋体" w:cs="宋体" w:eastAsia="宋体" w:hint="default"/>
          <w:sz w:val="240"/>
          <w:szCs w:val="240"/>
        </w:rPr>
      </w:pPr>
      <w:r>
        <w:rPr>
          <w:rFonts w:ascii="宋体" w:hAnsi="宋体" w:cs="宋体" w:eastAsia="宋体" w:hint="default"/>
          <w:spacing w:val="-92"/>
          <w:w w:val="7"/>
          <w:sz w:val="240"/>
          <w:szCs w:val="240"/>
        </w:rPr>
        <w:t>用</w:t>
      </w:r>
      <w:r>
        <w:rPr>
          <w:rFonts w:ascii="宋体" w:hAnsi="宋体" w:cs="宋体" w:eastAsia="宋体" w:hint="default"/>
          <w:spacing w:val="-89"/>
          <w:w w:val="7"/>
          <w:position w:val="-22"/>
          <w:sz w:val="240"/>
          <w:szCs w:val="240"/>
        </w:rPr>
        <w:t>补</w:t>
      </w:r>
      <w:r>
        <w:rPr>
          <w:rFonts w:ascii="宋体" w:hAnsi="宋体" w:cs="宋体" w:eastAsia="宋体" w:hint="default"/>
          <w:spacing w:val="-92"/>
          <w:w w:val="7"/>
          <w:sz w:val="240"/>
          <w:szCs w:val="240"/>
        </w:rPr>
        <w:t>闲</w:t>
      </w:r>
      <w:r>
        <w:rPr>
          <w:rFonts w:ascii="宋体" w:hAnsi="宋体" w:cs="宋体" w:eastAsia="宋体" w:hint="default"/>
          <w:spacing w:val="-89"/>
          <w:w w:val="7"/>
          <w:position w:val="-22"/>
          <w:sz w:val="240"/>
          <w:szCs w:val="240"/>
        </w:rPr>
        <w:t>充</w:t>
      </w:r>
      <w:r>
        <w:rPr>
          <w:rFonts w:ascii="宋体" w:hAnsi="宋体" w:cs="宋体" w:eastAsia="宋体" w:hint="default"/>
          <w:spacing w:val="-92"/>
          <w:w w:val="7"/>
          <w:sz w:val="240"/>
          <w:szCs w:val="240"/>
        </w:rPr>
        <w:t>置</w:t>
      </w:r>
      <w:r>
        <w:rPr>
          <w:rFonts w:ascii="宋体" w:hAnsi="宋体" w:cs="宋体" w:eastAsia="宋体" w:hint="default"/>
          <w:spacing w:val="-89"/>
          <w:w w:val="7"/>
          <w:position w:val="-22"/>
          <w:sz w:val="240"/>
          <w:szCs w:val="240"/>
        </w:rPr>
        <w:t>流</w:t>
      </w:r>
      <w:r>
        <w:rPr>
          <w:rFonts w:ascii="宋体" w:hAnsi="宋体" w:cs="宋体" w:eastAsia="宋体" w:hint="default"/>
          <w:spacing w:val="-92"/>
          <w:w w:val="7"/>
          <w:sz w:val="240"/>
          <w:szCs w:val="240"/>
        </w:rPr>
        <w:t>募</w:t>
      </w:r>
      <w:r>
        <w:rPr>
          <w:rFonts w:ascii="宋体" w:hAnsi="宋体" w:cs="宋体" w:eastAsia="宋体" w:hint="default"/>
          <w:spacing w:val="-89"/>
          <w:w w:val="7"/>
          <w:position w:val="-22"/>
          <w:sz w:val="240"/>
          <w:szCs w:val="240"/>
        </w:rPr>
        <w:t>动</w:t>
      </w:r>
      <w:r>
        <w:rPr>
          <w:rFonts w:ascii="宋体" w:hAnsi="宋体" w:cs="宋体" w:eastAsia="宋体" w:hint="default"/>
          <w:spacing w:val="-92"/>
          <w:w w:val="7"/>
          <w:sz w:val="240"/>
          <w:szCs w:val="240"/>
        </w:rPr>
        <w:t>集</w:t>
      </w:r>
      <w:r>
        <w:rPr>
          <w:rFonts w:ascii="宋体" w:hAnsi="宋体" w:cs="宋体" w:eastAsia="宋体" w:hint="default"/>
          <w:spacing w:val="-89"/>
          <w:w w:val="7"/>
          <w:position w:val="-22"/>
          <w:sz w:val="240"/>
          <w:szCs w:val="240"/>
        </w:rPr>
        <w:t>资</w:t>
      </w:r>
      <w:r>
        <w:rPr>
          <w:rFonts w:ascii="宋体" w:hAnsi="宋体" w:cs="宋体" w:eastAsia="宋体" w:hint="default"/>
          <w:spacing w:val="-92"/>
          <w:w w:val="7"/>
          <w:sz w:val="240"/>
          <w:szCs w:val="240"/>
        </w:rPr>
        <w:t>资</w:t>
      </w:r>
      <w:r>
        <w:rPr>
          <w:rFonts w:ascii="宋体" w:hAnsi="宋体" w:cs="宋体" w:eastAsia="宋体" w:hint="default"/>
          <w:spacing w:val="-89"/>
          <w:w w:val="7"/>
          <w:position w:val="-22"/>
          <w:sz w:val="240"/>
          <w:szCs w:val="240"/>
        </w:rPr>
        <w:t>金</w:t>
      </w:r>
      <w:r>
        <w:rPr>
          <w:rFonts w:ascii="宋体" w:hAnsi="宋体" w:cs="宋体" w:eastAsia="宋体" w:hint="default"/>
          <w:spacing w:val="-92"/>
          <w:w w:val="7"/>
          <w:sz w:val="240"/>
          <w:szCs w:val="240"/>
        </w:rPr>
        <w:t>金</w:t>
      </w:r>
      <w:r>
        <w:rPr>
          <w:rFonts w:ascii="宋体" w:hAnsi="宋体" w:cs="宋体" w:eastAsia="宋体" w:hint="default"/>
          <w:spacing w:val="-89"/>
          <w:w w:val="7"/>
          <w:position w:val="-22"/>
          <w:sz w:val="240"/>
          <w:szCs w:val="240"/>
        </w:rPr>
        <w:t>情</w:t>
      </w:r>
      <w:r>
        <w:rPr>
          <w:rFonts w:ascii="宋体" w:hAnsi="宋体" w:cs="宋体" w:eastAsia="宋体" w:hint="default"/>
          <w:spacing w:val="-92"/>
          <w:w w:val="7"/>
          <w:sz w:val="240"/>
          <w:szCs w:val="240"/>
        </w:rPr>
        <w:t>暂</w:t>
      </w:r>
      <w:r>
        <w:rPr>
          <w:rFonts w:ascii="宋体" w:hAnsi="宋体" w:cs="宋体" w:eastAsia="宋体" w:hint="default"/>
          <w:spacing w:val="-89"/>
          <w:w w:val="7"/>
          <w:position w:val="-22"/>
          <w:sz w:val="240"/>
          <w:szCs w:val="240"/>
        </w:rPr>
        <w:t>况</w:t>
      </w:r>
      <w:r>
        <w:rPr>
          <w:rFonts w:ascii="宋体" w:hAnsi="宋体" w:cs="宋体" w:eastAsia="宋体" w:hint="default"/>
          <w:w w:val="7"/>
          <w:sz w:val="240"/>
          <w:szCs w:val="240"/>
        </w:rPr>
        <w:t>时</w:t>
      </w:r>
      <w:r>
        <w:rPr>
          <w:rFonts w:ascii="宋体" w:hAnsi="宋体" w:cs="宋体" w:eastAsia="宋体" w:hint="default"/>
          <w:sz w:val="240"/>
          <w:szCs w:val="240"/>
        </w:rPr>
      </w:r>
    </w:p>
    <w:p>
      <w:pPr>
        <w:spacing w:line="343" w:lineRule="exact" w:before="0"/>
        <w:ind w:left="87"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23"/>
          <w:sz w:val="240"/>
          <w:szCs w:val="240"/>
        </w:rPr>
        <w:t>资</w:t>
      </w:r>
      <w:r>
        <w:rPr>
          <w:rFonts w:ascii="宋体" w:hAnsi="宋体" w:cs="宋体" w:eastAsia="宋体" w:hint="default"/>
          <w:spacing w:val="-180"/>
          <w:w w:val="7"/>
          <w:position w:val="65"/>
          <w:sz w:val="240"/>
          <w:szCs w:val="240"/>
        </w:rPr>
        <w:t>次</w:t>
      </w:r>
      <w:r>
        <w:rPr>
          <w:rFonts w:ascii="宋体" w:hAnsi="宋体" w:cs="宋体" w:eastAsia="宋体" w:hint="default"/>
          <w:spacing w:val="-180"/>
          <w:w w:val="7"/>
          <w:position w:val="32"/>
          <w:sz w:val="240"/>
          <w:szCs w:val="240"/>
        </w:rPr>
        <w:t>适</w:t>
      </w:r>
      <w:r>
        <w:rPr>
          <w:rFonts w:ascii="宋体" w:hAnsi="宋体" w:cs="宋体" w:eastAsia="宋体" w:hint="default"/>
          <w:w w:val="7"/>
          <w:sz w:val="240"/>
          <w:szCs w:val="240"/>
        </w:rPr>
        <w:t>根</w:t>
      </w:r>
      <w:r>
        <w:rPr>
          <w:rFonts w:ascii="宋体" w:hAnsi="宋体" w:cs="宋体" w:eastAsia="宋体" w:hint="default"/>
          <w:spacing w:val="-180"/>
          <w:w w:val="7"/>
          <w:sz w:val="240"/>
          <w:szCs w:val="240"/>
        </w:rPr>
        <w:t>据</w:t>
      </w:r>
      <w:r>
        <w:rPr>
          <w:rFonts w:ascii="宋体" w:hAnsi="宋体" w:cs="宋体" w:eastAsia="宋体" w:hint="default"/>
          <w:spacing w:val="-180"/>
          <w:w w:val="7"/>
          <w:position w:val="-23"/>
          <w:sz w:val="240"/>
          <w:szCs w:val="240"/>
        </w:rPr>
        <w:t>金</w:t>
      </w:r>
      <w:r>
        <w:rPr>
          <w:rFonts w:ascii="宋体" w:hAnsi="宋体" w:cs="宋体" w:eastAsia="宋体" w:hint="default"/>
          <w:spacing w:val="-180"/>
          <w:w w:val="7"/>
          <w:position w:val="65"/>
          <w:sz w:val="240"/>
          <w:szCs w:val="240"/>
        </w:rPr>
        <w:t>会</w:t>
      </w:r>
      <w:r>
        <w:rPr>
          <w:rFonts w:ascii="宋体" w:hAnsi="宋体" w:cs="宋体" w:eastAsia="宋体" w:hint="default"/>
          <w:w w:val="7"/>
          <w:position w:val="32"/>
          <w:sz w:val="240"/>
          <w:szCs w:val="240"/>
        </w:rPr>
        <w:t>用</w:t>
      </w:r>
      <w:r>
        <w:rPr>
          <w:rFonts w:ascii="宋体" w:hAnsi="宋体" w:cs="宋体" w:eastAsia="宋体" w:hint="default"/>
          <w:spacing w:val="-180"/>
          <w:w w:val="7"/>
          <w:position w:val="-23"/>
          <w:sz w:val="240"/>
          <w:szCs w:val="240"/>
        </w:rPr>
        <w:t>用</w:t>
      </w:r>
      <w:r>
        <w:rPr>
          <w:rFonts w:ascii="宋体" w:hAnsi="宋体" w:cs="宋体" w:eastAsia="宋体" w:hint="default"/>
          <w:spacing w:val="-180"/>
          <w:w w:val="7"/>
          <w:position w:val="65"/>
          <w:sz w:val="240"/>
          <w:szCs w:val="240"/>
        </w:rPr>
        <w:t>议</w:t>
      </w:r>
      <w:r>
        <w:rPr>
          <w:rFonts w:ascii="宋体" w:hAnsi="宋体" w:cs="宋体" w:eastAsia="宋体" w:hint="default"/>
          <w:w w:val="7"/>
          <w:sz w:val="240"/>
          <w:szCs w:val="240"/>
        </w:rPr>
        <w:t>现</w:t>
      </w:r>
      <w:r>
        <w:rPr>
          <w:rFonts w:ascii="宋体" w:hAnsi="宋体" w:cs="宋体" w:eastAsia="宋体" w:hint="default"/>
          <w:spacing w:val="-180"/>
          <w:w w:val="7"/>
          <w:sz w:val="240"/>
          <w:szCs w:val="240"/>
        </w:rPr>
        <w:t>行</w:t>
      </w:r>
      <w:r>
        <w:rPr>
          <w:rFonts w:ascii="宋体" w:hAnsi="宋体" w:cs="宋体" w:eastAsia="宋体" w:hint="default"/>
          <w:spacing w:val="-180"/>
          <w:w w:val="7"/>
          <w:position w:val="-23"/>
          <w:sz w:val="240"/>
          <w:szCs w:val="240"/>
        </w:rPr>
        <w:t>于</w:t>
      </w:r>
      <w:r>
        <w:rPr>
          <w:rFonts w:ascii="宋体" w:hAnsi="宋体" w:cs="宋体" w:eastAsia="宋体" w:hint="default"/>
          <w:spacing w:val="-41"/>
          <w:w w:val="7"/>
          <w:position w:val="65"/>
          <w:sz w:val="240"/>
          <w:szCs w:val="240"/>
        </w:rPr>
        <w:t>，</w:t>
      </w:r>
      <w:r>
        <w:rPr>
          <w:rFonts w:ascii="宋体" w:hAnsi="宋体" w:cs="宋体" w:eastAsia="宋体" w:hint="default"/>
          <w:spacing w:val="-140"/>
          <w:w w:val="7"/>
          <w:position w:val="65"/>
          <w:sz w:val="240"/>
          <w:szCs w:val="240"/>
        </w:rPr>
        <w:t>审</w:t>
      </w:r>
      <w:r>
        <w:rPr>
          <w:rFonts w:ascii="宋体" w:hAnsi="宋体" w:cs="宋体" w:eastAsia="宋体" w:hint="default"/>
          <w:spacing w:val="-180"/>
          <w:w w:val="7"/>
          <w:position w:val="-23"/>
          <w:sz w:val="240"/>
          <w:szCs w:val="240"/>
        </w:rPr>
        <w:t>补</w:t>
      </w:r>
      <w:r>
        <w:rPr>
          <w:rFonts w:ascii="宋体" w:hAnsi="宋体" w:cs="宋体" w:eastAsia="宋体" w:hint="default"/>
          <w:spacing w:val="-41"/>
          <w:w w:val="7"/>
          <w:sz w:val="240"/>
          <w:szCs w:val="240"/>
        </w:rPr>
        <w:t>法</w:t>
      </w:r>
      <w:r>
        <w:rPr>
          <w:rFonts w:ascii="宋体" w:hAnsi="宋体" w:cs="宋体" w:eastAsia="宋体" w:hint="default"/>
          <w:spacing w:val="-140"/>
          <w:w w:val="7"/>
          <w:position w:val="65"/>
          <w:sz w:val="240"/>
          <w:szCs w:val="240"/>
        </w:rPr>
        <w:t>议</w:t>
      </w:r>
      <w:r>
        <w:rPr>
          <w:rFonts w:ascii="宋体" w:hAnsi="宋体" w:cs="宋体" w:eastAsia="宋体" w:hint="default"/>
          <w:spacing w:val="-180"/>
          <w:w w:val="7"/>
          <w:position w:val="-23"/>
          <w:sz w:val="240"/>
          <w:szCs w:val="240"/>
        </w:rPr>
        <w:t>充</w:t>
      </w:r>
      <w:r>
        <w:rPr>
          <w:rFonts w:ascii="宋体" w:hAnsi="宋体" w:cs="宋体" w:eastAsia="宋体" w:hint="default"/>
          <w:spacing w:val="-41"/>
          <w:w w:val="7"/>
          <w:sz w:val="240"/>
          <w:szCs w:val="240"/>
        </w:rPr>
        <w:t>律</w:t>
      </w:r>
      <w:r>
        <w:rPr>
          <w:rFonts w:ascii="宋体" w:hAnsi="宋体" w:cs="宋体" w:eastAsia="宋体" w:hint="default"/>
          <w:spacing w:val="-140"/>
          <w:w w:val="7"/>
          <w:position w:val="65"/>
          <w:sz w:val="240"/>
          <w:szCs w:val="240"/>
        </w:rPr>
        <w:t>通</w:t>
      </w:r>
      <w:r>
        <w:rPr>
          <w:rFonts w:ascii="宋体" w:hAnsi="宋体" w:cs="宋体" w:eastAsia="宋体" w:hint="default"/>
          <w:spacing w:val="-180"/>
          <w:w w:val="7"/>
          <w:position w:val="-23"/>
          <w:sz w:val="240"/>
          <w:szCs w:val="240"/>
        </w:rPr>
        <w:t>流</w:t>
      </w:r>
      <w:r>
        <w:rPr>
          <w:rFonts w:ascii="宋体" w:hAnsi="宋体" w:cs="宋体" w:eastAsia="宋体" w:hint="default"/>
          <w:spacing w:val="-41"/>
          <w:w w:val="7"/>
          <w:sz w:val="240"/>
          <w:szCs w:val="240"/>
        </w:rPr>
        <w:t>、</w:t>
      </w:r>
      <w:r>
        <w:rPr>
          <w:rFonts w:ascii="宋体" w:hAnsi="宋体" w:cs="宋体" w:eastAsia="宋体" w:hint="default"/>
          <w:spacing w:val="-140"/>
          <w:w w:val="7"/>
          <w:position w:val="65"/>
          <w:sz w:val="240"/>
          <w:szCs w:val="240"/>
        </w:rPr>
        <w:t>过</w:t>
      </w:r>
      <w:r>
        <w:rPr>
          <w:rFonts w:ascii="宋体" w:hAnsi="宋体" w:cs="宋体" w:eastAsia="宋体" w:hint="default"/>
          <w:spacing w:val="-180"/>
          <w:w w:val="7"/>
          <w:position w:val="-23"/>
          <w:sz w:val="240"/>
          <w:szCs w:val="240"/>
        </w:rPr>
        <w:t>动</w:t>
      </w:r>
      <w:r>
        <w:rPr>
          <w:rFonts w:ascii="宋体" w:hAnsi="宋体" w:cs="宋体" w:eastAsia="宋体" w:hint="default"/>
          <w:spacing w:val="-41"/>
          <w:w w:val="7"/>
          <w:sz w:val="240"/>
          <w:szCs w:val="240"/>
        </w:rPr>
        <w:t>法</w:t>
      </w:r>
      <w:r>
        <w:rPr>
          <w:rFonts w:ascii="宋体" w:hAnsi="宋体" w:cs="宋体" w:eastAsia="宋体" w:hint="default"/>
          <w:spacing w:val="-140"/>
          <w:w w:val="7"/>
          <w:position w:val="65"/>
          <w:sz w:val="240"/>
          <w:szCs w:val="240"/>
        </w:rPr>
        <w:t>用</w:t>
      </w:r>
      <w:r>
        <w:rPr>
          <w:rFonts w:ascii="宋体" w:hAnsi="宋体" w:cs="宋体" w:eastAsia="宋体" w:hint="default"/>
          <w:spacing w:val="-180"/>
          <w:w w:val="7"/>
          <w:position w:val="-23"/>
          <w:sz w:val="240"/>
          <w:szCs w:val="240"/>
        </w:rPr>
        <w:t>资</w:t>
      </w:r>
      <w:r>
        <w:rPr>
          <w:rFonts w:ascii="宋体" w:hAnsi="宋体" w:cs="宋体" w:eastAsia="宋体" w:hint="default"/>
          <w:w w:val="7"/>
          <w:sz w:val="240"/>
          <w:szCs w:val="240"/>
        </w:rPr>
        <w:t>规</w:t>
      </w:r>
      <w:r>
        <w:rPr>
          <w:rFonts w:ascii="宋体" w:hAnsi="宋体" w:cs="宋体" w:eastAsia="宋体" w:hint="default"/>
          <w:spacing w:val="-180"/>
          <w:w w:val="7"/>
          <w:position w:val="-23"/>
          <w:sz w:val="240"/>
          <w:szCs w:val="240"/>
        </w:rPr>
        <w:t>金</w:t>
      </w:r>
      <w:r>
        <w:rPr>
          <w:rFonts w:ascii="宋体" w:hAnsi="宋体" w:cs="宋体" w:eastAsia="宋体" w:hint="default"/>
          <w:w w:val="7"/>
          <w:sz w:val="240"/>
          <w:szCs w:val="240"/>
        </w:rPr>
        <w:t>及</w:t>
      </w:r>
      <w:r>
        <w:rPr>
          <w:rFonts w:ascii="宋体" w:hAnsi="宋体" w:cs="宋体" w:eastAsia="宋体" w:hint="default"/>
          <w:spacing w:val="-180"/>
          <w:w w:val="7"/>
          <w:position w:val="-23"/>
          <w:sz w:val="240"/>
          <w:szCs w:val="240"/>
        </w:rPr>
        <w:t>。</w:t>
      </w:r>
      <w:r>
        <w:rPr>
          <w:rFonts w:ascii="宋体" w:hAnsi="宋体" w:cs="宋体" w:eastAsia="宋体" w:hint="default"/>
          <w:spacing w:val="-89"/>
          <w:w w:val="7"/>
          <w:sz w:val="240"/>
          <w:szCs w:val="240"/>
        </w:rPr>
        <w:t>《</w:t>
      </w:r>
      <w:r>
        <w:rPr>
          <w:rFonts w:ascii="宋体" w:hAnsi="宋体" w:cs="宋体" w:eastAsia="宋体" w:hint="default"/>
          <w:spacing w:val="-92"/>
          <w:w w:val="7"/>
          <w:position w:val="-23"/>
          <w:sz w:val="240"/>
          <w:szCs w:val="240"/>
        </w:rPr>
        <w:t>为</w:t>
      </w:r>
      <w:r>
        <w:rPr>
          <w:rFonts w:ascii="宋体" w:hAnsi="宋体" w:cs="宋体" w:eastAsia="宋体" w:hint="default"/>
          <w:spacing w:val="-89"/>
          <w:w w:val="7"/>
          <w:sz w:val="240"/>
          <w:szCs w:val="240"/>
        </w:rPr>
        <w:t>南</w:t>
      </w:r>
      <w:r>
        <w:rPr>
          <w:rFonts w:ascii="宋体" w:hAnsi="宋体" w:cs="宋体" w:eastAsia="宋体" w:hint="default"/>
          <w:spacing w:val="-176"/>
          <w:w w:val="7"/>
          <w:position w:val="-23"/>
          <w:sz w:val="240"/>
          <w:szCs w:val="240"/>
        </w:rPr>
        <w:t>此</w:t>
      </w:r>
      <w:r>
        <w:rPr>
          <w:rFonts w:ascii="宋体" w:hAnsi="宋体" w:cs="宋体" w:eastAsia="宋体" w:hint="default"/>
          <w:spacing w:val="-96"/>
          <w:w w:val="7"/>
          <w:position w:val="65"/>
          <w:sz w:val="240"/>
          <w:szCs w:val="240"/>
        </w:rPr>
        <w:t>万</w:t>
      </w:r>
      <w:r>
        <w:rPr>
          <w:rFonts w:ascii="宋体" w:hAnsi="宋体" w:cs="宋体" w:eastAsia="宋体" w:hint="default"/>
          <w:spacing w:val="-89"/>
          <w:w w:val="7"/>
          <w:sz w:val="240"/>
          <w:szCs w:val="240"/>
        </w:rPr>
        <w:t>天</w:t>
      </w:r>
      <w:r>
        <w:rPr>
          <w:rFonts w:ascii="宋体" w:hAnsi="宋体" w:cs="宋体" w:eastAsia="宋体" w:hint="default"/>
          <w:spacing w:val="-176"/>
          <w:w w:val="7"/>
          <w:position w:val="-23"/>
          <w:sz w:val="240"/>
          <w:szCs w:val="240"/>
        </w:rPr>
        <w:t>，</w:t>
      </w:r>
      <w:r>
        <w:rPr>
          <w:rFonts w:ascii="宋体" w:hAnsi="宋体" w:cs="宋体" w:eastAsia="宋体" w:hint="default"/>
          <w:spacing w:val="-96"/>
          <w:w w:val="7"/>
          <w:position w:val="65"/>
          <w:sz w:val="240"/>
          <w:szCs w:val="240"/>
        </w:rPr>
        <w:t>元</w:t>
      </w:r>
      <w:r>
        <w:rPr>
          <w:rFonts w:ascii="宋体" w:hAnsi="宋体" w:cs="宋体" w:eastAsia="宋体" w:hint="default"/>
          <w:spacing w:val="-178"/>
          <w:w w:val="7"/>
          <w:sz w:val="240"/>
          <w:szCs w:val="240"/>
        </w:rPr>
        <w:t>信</w:t>
      </w:r>
      <w:r>
        <w:rPr>
          <w:rFonts w:ascii="宋体" w:hAnsi="宋体" w:cs="宋体" w:eastAsia="宋体" w:hint="default"/>
          <w:spacing w:val="-89"/>
          <w:w w:val="7"/>
          <w:position w:val="-23"/>
          <w:sz w:val="240"/>
          <w:szCs w:val="240"/>
        </w:rPr>
        <w:t>公</w:t>
      </w:r>
      <w:r>
        <w:rPr>
          <w:rFonts w:ascii="宋体" w:hAnsi="宋体" w:cs="宋体" w:eastAsia="宋体" w:hint="default"/>
          <w:spacing w:val="-94"/>
          <w:w w:val="7"/>
          <w:position w:val="65"/>
          <w:sz w:val="240"/>
          <w:szCs w:val="240"/>
        </w:rPr>
        <w:t>募</w:t>
      </w:r>
      <w:r>
        <w:rPr>
          <w:rFonts w:ascii="宋体" w:hAnsi="宋体" w:cs="宋体" w:eastAsia="宋体" w:hint="default"/>
          <w:spacing w:val="-178"/>
          <w:w w:val="7"/>
          <w:sz w:val="240"/>
          <w:szCs w:val="240"/>
        </w:rPr>
        <w:t>息</w:t>
      </w:r>
      <w:r>
        <w:rPr>
          <w:rFonts w:ascii="宋体" w:hAnsi="宋体" w:cs="宋体" w:eastAsia="宋体" w:hint="default"/>
          <w:spacing w:val="-89"/>
          <w:w w:val="7"/>
          <w:position w:val="-23"/>
          <w:sz w:val="240"/>
          <w:szCs w:val="240"/>
        </w:rPr>
        <w:t>司</w:t>
      </w:r>
      <w:r>
        <w:rPr>
          <w:rFonts w:ascii="宋体" w:hAnsi="宋体" w:cs="宋体" w:eastAsia="宋体" w:hint="default"/>
          <w:spacing w:val="-94"/>
          <w:w w:val="7"/>
          <w:position w:val="65"/>
          <w:sz w:val="240"/>
          <w:szCs w:val="240"/>
        </w:rPr>
        <w:t>集</w:t>
      </w:r>
      <w:r>
        <w:rPr>
          <w:rFonts w:ascii="宋体" w:hAnsi="宋体" w:cs="宋体" w:eastAsia="宋体" w:hint="default"/>
          <w:spacing w:val="-178"/>
          <w:w w:val="7"/>
          <w:sz w:val="240"/>
          <w:szCs w:val="240"/>
        </w:rPr>
        <w:t>募</w:t>
      </w:r>
      <w:r>
        <w:rPr>
          <w:rFonts w:ascii="宋体" w:hAnsi="宋体" w:cs="宋体" w:eastAsia="宋体" w:hint="default"/>
          <w:spacing w:val="-89"/>
          <w:w w:val="7"/>
          <w:position w:val="-23"/>
          <w:sz w:val="240"/>
          <w:szCs w:val="240"/>
        </w:rPr>
        <w:t>董</w:t>
      </w:r>
      <w:r>
        <w:rPr>
          <w:rFonts w:ascii="宋体" w:hAnsi="宋体" w:cs="宋体" w:eastAsia="宋体" w:hint="default"/>
          <w:spacing w:val="-94"/>
          <w:w w:val="7"/>
          <w:position w:val="65"/>
          <w:sz w:val="240"/>
          <w:szCs w:val="240"/>
        </w:rPr>
        <w:t>资</w:t>
      </w:r>
      <w:r>
        <w:rPr>
          <w:rFonts w:ascii="宋体" w:hAnsi="宋体" w:cs="宋体" w:eastAsia="宋体" w:hint="default"/>
          <w:spacing w:val="-178"/>
          <w:w w:val="7"/>
          <w:sz w:val="240"/>
          <w:szCs w:val="240"/>
        </w:rPr>
        <w:t>集</w:t>
      </w:r>
      <w:r>
        <w:rPr>
          <w:rFonts w:ascii="宋体" w:hAnsi="宋体" w:cs="宋体" w:eastAsia="宋体" w:hint="default"/>
          <w:spacing w:val="-89"/>
          <w:w w:val="7"/>
          <w:position w:val="-23"/>
          <w:sz w:val="240"/>
          <w:szCs w:val="240"/>
        </w:rPr>
        <w:t>事</w:t>
      </w:r>
      <w:r>
        <w:rPr>
          <w:rFonts w:ascii="宋体" w:hAnsi="宋体" w:cs="宋体" w:eastAsia="宋体" w:hint="default"/>
          <w:spacing w:val="-94"/>
          <w:w w:val="7"/>
          <w:position w:val="65"/>
          <w:sz w:val="240"/>
          <w:szCs w:val="240"/>
        </w:rPr>
        <w:t>金</w:t>
      </w:r>
      <w:r>
        <w:rPr>
          <w:rFonts w:ascii="宋体" w:hAnsi="宋体" w:cs="宋体" w:eastAsia="宋体" w:hint="default"/>
          <w:spacing w:val="-178"/>
          <w:w w:val="7"/>
          <w:sz w:val="240"/>
          <w:szCs w:val="240"/>
        </w:rPr>
        <w:t>资</w:t>
      </w:r>
      <w:r>
        <w:rPr>
          <w:rFonts w:ascii="宋体" w:hAnsi="宋体" w:cs="宋体" w:eastAsia="宋体" w:hint="default"/>
          <w:spacing w:val="-89"/>
          <w:w w:val="7"/>
          <w:position w:val="-23"/>
          <w:sz w:val="240"/>
          <w:szCs w:val="240"/>
        </w:rPr>
        <w:t>会</w:t>
      </w:r>
      <w:r>
        <w:rPr>
          <w:rFonts w:ascii="宋体" w:hAnsi="宋体" w:cs="宋体" w:eastAsia="宋体" w:hint="default"/>
          <w:spacing w:val="-94"/>
          <w:w w:val="7"/>
          <w:position w:val="65"/>
          <w:sz w:val="240"/>
          <w:szCs w:val="240"/>
        </w:rPr>
        <w:t>归</w:t>
      </w:r>
      <w:r>
        <w:rPr>
          <w:rFonts w:ascii="宋体" w:hAnsi="宋体" w:cs="宋体" w:eastAsia="宋体" w:hint="default"/>
          <w:spacing w:val="-178"/>
          <w:w w:val="7"/>
          <w:sz w:val="240"/>
          <w:szCs w:val="240"/>
        </w:rPr>
        <w:t>金</w:t>
      </w:r>
      <w:r>
        <w:rPr>
          <w:rFonts w:ascii="宋体" w:hAnsi="宋体" w:cs="宋体" w:eastAsia="宋体" w:hint="default"/>
          <w:spacing w:val="-89"/>
          <w:w w:val="7"/>
          <w:position w:val="-23"/>
          <w:sz w:val="240"/>
          <w:szCs w:val="240"/>
        </w:rPr>
        <w:t>根</w:t>
      </w:r>
      <w:r>
        <w:rPr>
          <w:rFonts w:ascii="宋体" w:hAnsi="宋体" w:cs="宋体" w:eastAsia="宋体" w:hint="default"/>
          <w:spacing w:val="-94"/>
          <w:w w:val="7"/>
          <w:position w:val="65"/>
          <w:sz w:val="240"/>
          <w:szCs w:val="240"/>
        </w:rPr>
        <w:t>还</w:t>
      </w:r>
      <w:r>
        <w:rPr>
          <w:rFonts w:ascii="宋体" w:hAnsi="宋体" w:cs="宋体" w:eastAsia="宋体" w:hint="default"/>
          <w:spacing w:val="-178"/>
          <w:w w:val="7"/>
          <w:sz w:val="240"/>
          <w:szCs w:val="240"/>
        </w:rPr>
        <w:t>使</w:t>
      </w:r>
      <w:r>
        <w:rPr>
          <w:rFonts w:ascii="宋体" w:hAnsi="宋体" w:cs="宋体" w:eastAsia="宋体" w:hint="default"/>
          <w:spacing w:val="-89"/>
          <w:w w:val="7"/>
          <w:position w:val="-23"/>
          <w:sz w:val="240"/>
          <w:szCs w:val="240"/>
        </w:rPr>
        <w:t>据</w:t>
      </w:r>
      <w:r>
        <w:rPr>
          <w:rFonts w:ascii="宋体" w:hAnsi="宋体" w:cs="宋体" w:eastAsia="宋体" w:hint="default"/>
          <w:spacing w:val="-94"/>
          <w:w w:val="7"/>
          <w:position w:val="65"/>
          <w:sz w:val="240"/>
          <w:szCs w:val="240"/>
        </w:rPr>
        <w:t>募</w:t>
      </w:r>
      <w:r>
        <w:rPr>
          <w:rFonts w:ascii="宋体" w:hAnsi="宋体" w:cs="宋体" w:eastAsia="宋体" w:hint="default"/>
          <w:spacing w:val="-178"/>
          <w:w w:val="7"/>
          <w:sz w:val="240"/>
          <w:szCs w:val="240"/>
        </w:rPr>
        <w:t>用</w:t>
      </w:r>
      <w:r>
        <w:rPr>
          <w:rFonts w:ascii="宋体" w:hAnsi="宋体" w:cs="宋体" w:eastAsia="宋体" w:hint="default"/>
          <w:spacing w:val="-89"/>
          <w:w w:val="7"/>
          <w:position w:val="-23"/>
          <w:sz w:val="240"/>
          <w:szCs w:val="240"/>
        </w:rPr>
        <w:t>募</w:t>
      </w:r>
      <w:r>
        <w:rPr>
          <w:rFonts w:ascii="宋体" w:hAnsi="宋体" w:cs="宋体" w:eastAsia="宋体" w:hint="default"/>
          <w:spacing w:val="-94"/>
          <w:w w:val="7"/>
          <w:position w:val="65"/>
          <w:sz w:val="240"/>
          <w:szCs w:val="240"/>
        </w:rPr>
        <w:t>投</w:t>
      </w:r>
      <w:r>
        <w:rPr>
          <w:rFonts w:ascii="宋体" w:hAnsi="宋体" w:cs="宋体" w:eastAsia="宋体" w:hint="default"/>
          <w:spacing w:val="-178"/>
          <w:w w:val="7"/>
          <w:sz w:val="240"/>
          <w:szCs w:val="240"/>
        </w:rPr>
        <w:t>管</w:t>
      </w:r>
      <w:r>
        <w:rPr>
          <w:rFonts w:ascii="宋体" w:hAnsi="宋体" w:cs="宋体" w:eastAsia="宋体" w:hint="default"/>
          <w:spacing w:val="-89"/>
          <w:w w:val="7"/>
          <w:position w:val="-23"/>
          <w:sz w:val="240"/>
          <w:szCs w:val="240"/>
        </w:rPr>
        <w:t>集</w:t>
      </w:r>
      <w:r>
        <w:rPr>
          <w:rFonts w:ascii="宋体" w:hAnsi="宋体" w:cs="宋体" w:eastAsia="宋体" w:hint="default"/>
          <w:spacing w:val="-94"/>
          <w:w w:val="7"/>
          <w:position w:val="65"/>
          <w:sz w:val="240"/>
          <w:szCs w:val="240"/>
        </w:rPr>
        <w:t>项</w:t>
      </w:r>
      <w:r>
        <w:rPr>
          <w:rFonts w:ascii="宋体" w:hAnsi="宋体" w:cs="宋体" w:eastAsia="宋体" w:hint="default"/>
          <w:spacing w:val="-178"/>
          <w:w w:val="7"/>
          <w:sz w:val="240"/>
          <w:szCs w:val="240"/>
        </w:rPr>
        <w:t>理</w:t>
      </w:r>
      <w:r>
        <w:rPr>
          <w:rFonts w:ascii="宋体" w:hAnsi="宋体" w:cs="宋体" w:eastAsia="宋体" w:hint="default"/>
          <w:spacing w:val="-89"/>
          <w:w w:val="7"/>
          <w:position w:val="-23"/>
          <w:sz w:val="240"/>
          <w:szCs w:val="240"/>
        </w:rPr>
        <w:t>资</w:t>
      </w:r>
      <w:r>
        <w:rPr>
          <w:rFonts w:ascii="宋体" w:hAnsi="宋体" w:cs="宋体" w:eastAsia="宋体" w:hint="default"/>
          <w:spacing w:val="-94"/>
          <w:w w:val="7"/>
          <w:position w:val="65"/>
          <w:sz w:val="240"/>
          <w:szCs w:val="240"/>
        </w:rPr>
        <w:t>目</w:t>
      </w:r>
      <w:r>
        <w:rPr>
          <w:rFonts w:ascii="宋体" w:hAnsi="宋体" w:cs="宋体" w:eastAsia="宋体" w:hint="default"/>
          <w:spacing w:val="-178"/>
          <w:w w:val="7"/>
          <w:sz w:val="240"/>
          <w:szCs w:val="240"/>
        </w:rPr>
        <w:t>办</w:t>
      </w:r>
      <w:r>
        <w:rPr>
          <w:rFonts w:ascii="宋体" w:hAnsi="宋体" w:cs="宋体" w:eastAsia="宋体" w:hint="default"/>
          <w:spacing w:val="-89"/>
          <w:w w:val="7"/>
          <w:position w:val="-23"/>
          <w:sz w:val="240"/>
          <w:szCs w:val="240"/>
        </w:rPr>
        <w:t>金</w:t>
      </w:r>
      <w:r>
        <w:rPr>
          <w:rFonts w:ascii="宋体" w:hAnsi="宋体" w:cs="宋体" w:eastAsia="宋体" w:hint="default"/>
          <w:spacing w:val="-94"/>
          <w:w w:val="7"/>
          <w:position w:val="65"/>
          <w:sz w:val="240"/>
          <w:szCs w:val="240"/>
        </w:rPr>
        <w:t>前</w:t>
      </w:r>
      <w:r>
        <w:rPr>
          <w:rFonts w:ascii="宋体" w:hAnsi="宋体" w:cs="宋体" w:eastAsia="宋体" w:hint="default"/>
          <w:spacing w:val="-178"/>
          <w:w w:val="7"/>
          <w:sz w:val="240"/>
          <w:szCs w:val="240"/>
        </w:rPr>
        <w:t>法</w:t>
      </w:r>
      <w:r>
        <w:rPr>
          <w:rFonts w:ascii="宋体" w:hAnsi="宋体" w:cs="宋体" w:eastAsia="宋体" w:hint="default"/>
          <w:spacing w:val="-89"/>
          <w:w w:val="7"/>
          <w:position w:val="-23"/>
          <w:sz w:val="240"/>
          <w:szCs w:val="240"/>
        </w:rPr>
        <w:t>投</w:t>
      </w:r>
      <w:r>
        <w:rPr>
          <w:rFonts w:ascii="宋体" w:hAnsi="宋体" w:cs="宋体" w:eastAsia="宋体" w:hint="default"/>
          <w:spacing w:val="-94"/>
          <w:w w:val="7"/>
          <w:position w:val="65"/>
          <w:sz w:val="240"/>
          <w:szCs w:val="240"/>
        </w:rPr>
        <w:t>期</w:t>
      </w:r>
      <w:r>
        <w:rPr>
          <w:rFonts w:ascii="宋体" w:hAnsi="宋体" w:cs="宋体" w:eastAsia="宋体" w:hint="default"/>
          <w:spacing w:val="-178"/>
          <w:w w:val="7"/>
          <w:sz w:val="240"/>
          <w:szCs w:val="240"/>
        </w:rPr>
        <w:t>》</w:t>
      </w:r>
      <w:r>
        <w:rPr>
          <w:rFonts w:ascii="宋体" w:hAnsi="宋体" w:cs="宋体" w:eastAsia="宋体" w:hint="default"/>
          <w:spacing w:val="-89"/>
          <w:w w:val="7"/>
          <w:position w:val="-23"/>
          <w:sz w:val="240"/>
          <w:szCs w:val="240"/>
        </w:rPr>
        <w:t>资</w:t>
      </w:r>
      <w:r>
        <w:rPr>
          <w:rFonts w:ascii="宋体" w:hAnsi="宋体" w:cs="宋体" w:eastAsia="宋体" w:hint="default"/>
          <w:spacing w:val="-94"/>
          <w:w w:val="7"/>
          <w:position w:val="65"/>
          <w:sz w:val="240"/>
          <w:szCs w:val="240"/>
        </w:rPr>
        <w:t>投</w:t>
      </w:r>
      <w:r>
        <w:rPr>
          <w:rFonts w:ascii="宋体" w:hAnsi="宋体" w:cs="宋体" w:eastAsia="宋体" w:hint="default"/>
          <w:spacing w:val="-178"/>
          <w:w w:val="7"/>
          <w:sz w:val="240"/>
          <w:szCs w:val="240"/>
        </w:rPr>
        <w:t>的</w:t>
      </w:r>
      <w:r>
        <w:rPr>
          <w:rFonts w:ascii="宋体" w:hAnsi="宋体" w:cs="宋体" w:eastAsia="宋体" w:hint="default"/>
          <w:spacing w:val="-89"/>
          <w:w w:val="7"/>
          <w:position w:val="-23"/>
          <w:sz w:val="240"/>
          <w:szCs w:val="240"/>
        </w:rPr>
        <w:t>项</w:t>
      </w:r>
      <w:r>
        <w:rPr>
          <w:rFonts w:ascii="宋体" w:hAnsi="宋体" w:cs="宋体" w:eastAsia="宋体" w:hint="default"/>
          <w:spacing w:val="-94"/>
          <w:w w:val="7"/>
          <w:position w:val="65"/>
          <w:sz w:val="240"/>
          <w:szCs w:val="240"/>
        </w:rPr>
        <w:t>入</w:t>
      </w:r>
      <w:r>
        <w:rPr>
          <w:rFonts w:ascii="宋体" w:hAnsi="宋体" w:cs="宋体" w:eastAsia="宋体" w:hint="default"/>
          <w:spacing w:val="-178"/>
          <w:w w:val="7"/>
          <w:sz w:val="240"/>
          <w:szCs w:val="240"/>
        </w:rPr>
        <w:t>相</w:t>
      </w:r>
      <w:r>
        <w:rPr>
          <w:rFonts w:ascii="宋体" w:hAnsi="宋体" w:cs="宋体" w:eastAsia="宋体" w:hint="default"/>
          <w:spacing w:val="-89"/>
          <w:w w:val="7"/>
          <w:position w:val="-23"/>
          <w:sz w:val="240"/>
          <w:szCs w:val="240"/>
        </w:rPr>
        <w:t>目</w:t>
      </w:r>
      <w:r>
        <w:rPr>
          <w:rFonts w:ascii="宋体" w:hAnsi="宋体" w:cs="宋体" w:eastAsia="宋体" w:hint="default"/>
          <w:spacing w:val="-94"/>
          <w:w w:val="7"/>
          <w:position w:val="65"/>
          <w:sz w:val="240"/>
          <w:szCs w:val="240"/>
        </w:rPr>
        <w:t>的</w:t>
      </w:r>
      <w:r>
        <w:rPr>
          <w:rFonts w:ascii="宋体" w:hAnsi="宋体" w:cs="宋体" w:eastAsia="宋体" w:hint="default"/>
          <w:spacing w:val="-178"/>
          <w:w w:val="7"/>
          <w:sz w:val="240"/>
          <w:szCs w:val="240"/>
        </w:rPr>
        <w:t>关</w:t>
      </w:r>
      <w:r>
        <w:rPr>
          <w:rFonts w:ascii="宋体" w:hAnsi="宋体" w:cs="宋体" w:eastAsia="宋体" w:hint="default"/>
          <w:spacing w:val="-89"/>
          <w:w w:val="7"/>
          <w:position w:val="-23"/>
          <w:sz w:val="240"/>
          <w:szCs w:val="240"/>
        </w:rPr>
        <w:t>的</w:t>
      </w:r>
      <w:r>
        <w:rPr>
          <w:rFonts w:ascii="宋体" w:hAnsi="宋体" w:cs="宋体" w:eastAsia="宋体" w:hint="default"/>
          <w:spacing w:val="-94"/>
          <w:w w:val="7"/>
          <w:position w:val="65"/>
          <w:sz w:val="240"/>
          <w:szCs w:val="240"/>
        </w:rPr>
        <w:t>银</w:t>
      </w:r>
      <w:r>
        <w:rPr>
          <w:rFonts w:ascii="宋体" w:hAnsi="宋体" w:cs="宋体" w:eastAsia="宋体" w:hint="default"/>
          <w:spacing w:val="-178"/>
          <w:w w:val="7"/>
          <w:sz w:val="240"/>
          <w:szCs w:val="240"/>
        </w:rPr>
        <w:t>规</w:t>
      </w:r>
      <w:r>
        <w:rPr>
          <w:rFonts w:ascii="宋体" w:hAnsi="宋体" w:cs="宋体" w:eastAsia="宋体" w:hint="default"/>
          <w:spacing w:val="-89"/>
          <w:w w:val="7"/>
          <w:position w:val="-23"/>
          <w:sz w:val="240"/>
          <w:szCs w:val="240"/>
        </w:rPr>
        <w:t>进</w:t>
      </w:r>
      <w:r>
        <w:rPr>
          <w:rFonts w:ascii="宋体" w:hAnsi="宋体" w:cs="宋体" w:eastAsia="宋体" w:hint="default"/>
          <w:spacing w:val="-94"/>
          <w:w w:val="7"/>
          <w:position w:val="65"/>
          <w:sz w:val="240"/>
          <w:szCs w:val="240"/>
        </w:rPr>
        <w:t>行</w:t>
      </w:r>
      <w:r>
        <w:rPr>
          <w:rFonts w:ascii="宋体" w:hAnsi="宋体" w:cs="宋体" w:eastAsia="宋体" w:hint="default"/>
          <w:spacing w:val="-178"/>
          <w:w w:val="7"/>
          <w:sz w:val="240"/>
          <w:szCs w:val="240"/>
        </w:rPr>
        <w:t>定</w:t>
      </w:r>
      <w:r>
        <w:rPr>
          <w:rFonts w:ascii="宋体" w:hAnsi="宋体" w:cs="宋体" w:eastAsia="宋体" w:hint="default"/>
          <w:spacing w:val="-89"/>
          <w:w w:val="7"/>
          <w:position w:val="-23"/>
          <w:sz w:val="240"/>
          <w:szCs w:val="240"/>
        </w:rPr>
        <w:t>展</w:t>
      </w:r>
      <w:r>
        <w:rPr>
          <w:rFonts w:ascii="宋体" w:hAnsi="宋体" w:cs="宋体" w:eastAsia="宋体" w:hint="default"/>
          <w:spacing w:val="-94"/>
          <w:w w:val="7"/>
          <w:position w:val="65"/>
          <w:sz w:val="240"/>
          <w:szCs w:val="240"/>
        </w:rPr>
        <w:t>贷</w:t>
      </w:r>
      <w:r>
        <w:rPr>
          <w:rFonts w:ascii="宋体" w:hAnsi="宋体" w:cs="宋体" w:eastAsia="宋体" w:hint="default"/>
          <w:spacing w:val="-178"/>
          <w:w w:val="7"/>
          <w:sz w:val="240"/>
          <w:szCs w:val="240"/>
        </w:rPr>
        <w:t>，</w:t>
      </w:r>
      <w:r>
        <w:rPr>
          <w:rFonts w:ascii="宋体" w:hAnsi="宋体" w:cs="宋体" w:eastAsia="宋体" w:hint="default"/>
          <w:spacing w:val="-89"/>
          <w:w w:val="7"/>
          <w:position w:val="-23"/>
          <w:sz w:val="240"/>
          <w:szCs w:val="240"/>
        </w:rPr>
        <w:t>情</w:t>
      </w:r>
      <w:r>
        <w:rPr>
          <w:rFonts w:ascii="宋体" w:hAnsi="宋体" w:cs="宋体" w:eastAsia="宋体" w:hint="default"/>
          <w:spacing w:val="-94"/>
          <w:w w:val="7"/>
          <w:position w:val="65"/>
          <w:sz w:val="240"/>
          <w:szCs w:val="240"/>
        </w:rPr>
        <w:t>款</w:t>
      </w:r>
      <w:r>
        <w:rPr>
          <w:rFonts w:ascii="宋体" w:hAnsi="宋体" w:cs="宋体" w:eastAsia="宋体" w:hint="default"/>
          <w:spacing w:val="-178"/>
          <w:w w:val="7"/>
          <w:sz w:val="240"/>
          <w:szCs w:val="240"/>
        </w:rPr>
        <w:t>公</w:t>
      </w:r>
      <w:r>
        <w:rPr>
          <w:rFonts w:ascii="宋体" w:hAnsi="宋体" w:cs="宋体" w:eastAsia="宋体" w:hint="default"/>
          <w:spacing w:val="-89"/>
          <w:w w:val="7"/>
          <w:position w:val="-23"/>
          <w:sz w:val="240"/>
          <w:szCs w:val="240"/>
        </w:rPr>
        <w:t>况</w:t>
      </w:r>
      <w:r>
        <w:rPr>
          <w:rFonts w:ascii="宋体" w:hAnsi="宋体" w:cs="宋体" w:eastAsia="宋体" w:hint="default"/>
          <w:spacing w:val="-94"/>
          <w:w w:val="7"/>
          <w:position w:val="65"/>
          <w:sz w:val="240"/>
          <w:szCs w:val="240"/>
        </w:rPr>
        <w:t>及</w:t>
      </w:r>
      <w:r>
        <w:rPr>
          <w:rFonts w:ascii="宋体" w:hAnsi="宋体" w:cs="宋体" w:eastAsia="宋体" w:hint="default"/>
          <w:spacing w:val="-178"/>
          <w:w w:val="7"/>
          <w:sz w:val="240"/>
          <w:szCs w:val="240"/>
        </w:rPr>
        <w:t>司</w:t>
      </w:r>
      <w:r>
        <w:rPr>
          <w:rFonts w:ascii="宋体" w:hAnsi="宋体" w:cs="宋体" w:eastAsia="宋体" w:hint="default"/>
          <w:spacing w:val="-89"/>
          <w:w w:val="7"/>
          <w:position w:val="-23"/>
          <w:sz w:val="240"/>
          <w:szCs w:val="240"/>
        </w:rPr>
        <w:t>，</w:t>
      </w:r>
      <w:r>
        <w:rPr>
          <w:rFonts w:ascii="宋体" w:hAnsi="宋体" w:cs="宋体" w:eastAsia="宋体" w:hint="default"/>
          <w:spacing w:val="-180"/>
          <w:w w:val="7"/>
          <w:position w:val="65"/>
          <w:sz w:val="240"/>
          <w:szCs w:val="240"/>
        </w:rPr>
        <w:t>其</w:t>
      </w:r>
      <w:r>
        <w:rPr>
          <w:rFonts w:ascii="宋体" w:hAnsi="宋体" w:cs="宋体" w:eastAsia="宋体" w:hint="default"/>
          <w:spacing w:val="-94"/>
          <w:w w:val="7"/>
          <w:position w:val="-23"/>
          <w:sz w:val="240"/>
          <w:szCs w:val="240"/>
        </w:rPr>
        <w:t>在</w:t>
      </w:r>
      <w:r>
        <w:rPr>
          <w:rFonts w:ascii="宋体" w:hAnsi="宋体" w:cs="宋体" w:eastAsia="宋体" w:hint="default"/>
          <w:spacing w:val="-87"/>
          <w:w w:val="7"/>
          <w:sz w:val="240"/>
          <w:szCs w:val="240"/>
        </w:rPr>
        <w:t>董</w:t>
      </w:r>
      <w:r>
        <w:rPr>
          <w:rFonts w:ascii="宋体" w:hAnsi="宋体" w:cs="宋体" w:eastAsia="宋体" w:hint="default"/>
          <w:spacing w:val="-94"/>
          <w:w w:val="7"/>
          <w:position w:val="65"/>
          <w:sz w:val="240"/>
          <w:szCs w:val="240"/>
        </w:rPr>
        <w:t>他</w:t>
      </w:r>
      <w:r>
        <w:rPr>
          <w:rFonts w:ascii="宋体" w:hAnsi="宋体" w:cs="宋体" w:eastAsia="宋体" w:hint="default"/>
          <w:spacing w:val="-87"/>
          <w:w w:val="7"/>
          <w:sz w:val="240"/>
          <w:szCs w:val="240"/>
        </w:rPr>
        <w:t>事</w:t>
      </w:r>
      <w:r>
        <w:rPr>
          <w:rFonts w:ascii="宋体" w:hAnsi="宋体" w:cs="宋体" w:eastAsia="宋体" w:hint="default"/>
          <w:spacing w:val="-94"/>
          <w:w w:val="7"/>
          <w:position w:val="65"/>
          <w:sz w:val="240"/>
          <w:szCs w:val="240"/>
        </w:rPr>
        <w:t>自</w:t>
      </w:r>
      <w:r>
        <w:rPr>
          <w:rFonts w:ascii="宋体" w:hAnsi="宋体" w:cs="宋体" w:eastAsia="宋体" w:hint="default"/>
          <w:spacing w:val="-159"/>
          <w:w w:val="7"/>
          <w:sz w:val="240"/>
          <w:szCs w:val="240"/>
        </w:rPr>
        <w:t>会</w:t>
      </w:r>
      <w:r>
        <w:rPr>
          <w:rFonts w:ascii="Candara" w:hAnsi="Candara" w:cs="Candara" w:eastAsia="Candara" w:hint="default"/>
          <w:color w:val="0000FF"/>
          <w:spacing w:val="-12"/>
          <w:w w:val="99"/>
          <w:position w:val="133"/>
          <w:sz w:val="18"/>
          <w:szCs w:val="18"/>
        </w:rPr>
        <w:t>2</w:t>
      </w:r>
      <w:r>
        <w:rPr>
          <w:rFonts w:ascii="宋体" w:hAnsi="宋体" w:cs="宋体" w:eastAsia="宋体" w:hint="default"/>
          <w:spacing w:val="-168"/>
          <w:w w:val="7"/>
          <w:position w:val="65"/>
          <w:sz w:val="240"/>
          <w:szCs w:val="240"/>
        </w:rPr>
        <w:t>行</w:t>
      </w:r>
      <w:r>
        <w:rPr>
          <w:rFonts w:ascii="Candara" w:hAnsi="Candara" w:cs="Candara" w:eastAsia="Candara" w:hint="default"/>
          <w:color w:val="0000FF"/>
          <w:spacing w:val="-25"/>
          <w:w w:val="99"/>
          <w:position w:val="133"/>
          <w:sz w:val="18"/>
          <w:szCs w:val="18"/>
        </w:rPr>
        <w:t>0</w:t>
      </w:r>
      <w:r>
        <w:rPr>
          <w:rFonts w:ascii="宋体" w:hAnsi="宋体" w:cs="宋体" w:eastAsia="宋体" w:hint="default"/>
          <w:spacing w:val="-157"/>
          <w:w w:val="7"/>
          <w:sz w:val="240"/>
          <w:szCs w:val="240"/>
        </w:rPr>
        <w:t>使</w:t>
      </w:r>
      <w:r>
        <w:rPr>
          <w:rFonts w:ascii="Candara" w:hAnsi="Candara" w:cs="Candara" w:eastAsia="Candara" w:hint="default"/>
          <w:color w:val="0000FF"/>
          <w:spacing w:val="-37"/>
          <w:w w:val="99"/>
          <w:position w:val="133"/>
          <w:sz w:val="18"/>
          <w:szCs w:val="18"/>
        </w:rPr>
        <w:t>1</w:t>
      </w:r>
      <w:r>
        <w:rPr>
          <w:rFonts w:ascii="宋体" w:hAnsi="宋体" w:cs="宋体" w:eastAsia="宋体" w:hint="default"/>
          <w:spacing w:val="-144"/>
          <w:w w:val="7"/>
          <w:position w:val="-23"/>
          <w:sz w:val="240"/>
          <w:szCs w:val="240"/>
        </w:rPr>
        <w:t>年</w:t>
      </w:r>
      <w:r>
        <w:rPr>
          <w:rFonts w:ascii="Candara" w:hAnsi="Candara" w:cs="Candara" w:eastAsia="Candara" w:hint="default"/>
          <w:color w:val="0000FF"/>
          <w:spacing w:val="-92"/>
          <w:w w:val="99"/>
          <w:position w:val="133"/>
          <w:sz w:val="18"/>
          <w:szCs w:val="18"/>
        </w:rPr>
        <w:t>0</w:t>
      </w:r>
      <w:r>
        <w:rPr>
          <w:rFonts w:ascii="宋体" w:hAnsi="宋体" w:cs="宋体" w:eastAsia="宋体" w:hint="default"/>
          <w:spacing w:val="-94"/>
          <w:w w:val="7"/>
          <w:position w:val="65"/>
          <w:sz w:val="240"/>
          <w:szCs w:val="240"/>
        </w:rPr>
        <w:t>筹</w:t>
      </w:r>
      <w:r>
        <w:rPr>
          <w:rFonts w:ascii="宋体" w:hAnsi="宋体" w:cs="宋体" w:eastAsia="宋体" w:hint="default"/>
          <w:spacing w:val="-87"/>
          <w:w w:val="7"/>
          <w:sz w:val="240"/>
          <w:szCs w:val="240"/>
        </w:rPr>
        <w:t>用</w:t>
      </w:r>
      <w:r>
        <w:rPr>
          <w:rFonts w:ascii="宋体" w:hAnsi="宋体" w:cs="宋体" w:eastAsia="宋体" w:hint="default"/>
          <w:spacing w:val="-94"/>
          <w:w w:val="7"/>
          <w:position w:val="65"/>
          <w:sz w:val="240"/>
          <w:szCs w:val="240"/>
        </w:rPr>
        <w:t>集</w:t>
      </w:r>
      <w:r>
        <w:rPr>
          <w:rFonts w:ascii="宋体" w:hAnsi="宋体" w:cs="宋体" w:eastAsia="宋体" w:hint="default"/>
          <w:spacing w:val="-132"/>
          <w:w w:val="7"/>
          <w:sz w:val="240"/>
          <w:szCs w:val="240"/>
        </w:rPr>
        <w:t>部</w:t>
      </w:r>
      <w:r>
        <w:rPr>
          <w:rFonts w:ascii="宋体" w:hAnsi="宋体" w:cs="宋体" w:eastAsia="宋体" w:hint="default"/>
          <w:spacing w:val="-135"/>
          <w:w w:val="7"/>
          <w:position w:val="-23"/>
          <w:sz w:val="240"/>
          <w:szCs w:val="240"/>
        </w:rPr>
        <w:t>月</w:t>
      </w:r>
      <w:r>
        <w:rPr>
          <w:rFonts w:ascii="宋体" w:hAnsi="宋体" w:cs="宋体" w:eastAsia="宋体" w:hint="default"/>
          <w:spacing w:val="-94"/>
          <w:w w:val="7"/>
          <w:position w:val="65"/>
          <w:sz w:val="240"/>
          <w:szCs w:val="240"/>
        </w:rPr>
        <w:t>的</w:t>
      </w:r>
      <w:r>
        <w:rPr>
          <w:rFonts w:ascii="宋体" w:hAnsi="宋体" w:cs="宋体" w:eastAsia="宋体" w:hint="default"/>
          <w:spacing w:val="-132"/>
          <w:w w:val="7"/>
          <w:sz w:val="240"/>
          <w:szCs w:val="240"/>
        </w:rPr>
        <w:t>分</w:t>
      </w:r>
      <w:r>
        <w:rPr>
          <w:rFonts w:ascii="宋体" w:hAnsi="宋体" w:cs="宋体" w:eastAsia="宋体" w:hint="default"/>
          <w:spacing w:val="-135"/>
          <w:w w:val="7"/>
          <w:position w:val="-23"/>
          <w:sz w:val="240"/>
          <w:szCs w:val="240"/>
        </w:rPr>
        <w:t>至</w:t>
      </w:r>
      <w:r>
        <w:rPr>
          <w:rFonts w:ascii="宋体" w:hAnsi="宋体" w:cs="宋体" w:eastAsia="宋体" w:hint="default"/>
          <w:spacing w:val="-94"/>
          <w:w w:val="7"/>
          <w:position w:val="65"/>
          <w:sz w:val="240"/>
          <w:szCs w:val="240"/>
        </w:rPr>
        <w:t>部</w:t>
      </w:r>
      <w:r>
        <w:rPr>
          <w:rFonts w:ascii="宋体" w:hAnsi="宋体" w:cs="宋体" w:eastAsia="宋体" w:hint="default"/>
          <w:spacing w:val="-87"/>
          <w:w w:val="7"/>
          <w:sz w:val="240"/>
          <w:szCs w:val="240"/>
        </w:rPr>
        <w:t>闲</w:t>
      </w:r>
      <w:r>
        <w:rPr>
          <w:rFonts w:ascii="宋体" w:hAnsi="宋体" w:cs="宋体" w:eastAsia="宋体" w:hint="default"/>
          <w:spacing w:val="-94"/>
          <w:w w:val="7"/>
          <w:position w:val="65"/>
          <w:sz w:val="240"/>
          <w:szCs w:val="240"/>
        </w:rPr>
        <w:t>分</w:t>
      </w:r>
      <w:r>
        <w:rPr>
          <w:rFonts w:ascii="宋体" w:hAnsi="宋体" w:cs="宋体" w:eastAsia="宋体" w:hint="default"/>
          <w:spacing w:val="-87"/>
          <w:w w:val="7"/>
          <w:sz w:val="240"/>
          <w:szCs w:val="240"/>
        </w:rPr>
        <w:t>置</w:t>
      </w:r>
      <w:r>
        <w:rPr>
          <w:rFonts w:ascii="宋体" w:hAnsi="宋体" w:cs="宋体" w:eastAsia="宋体" w:hint="default"/>
          <w:spacing w:val="-94"/>
          <w:w w:val="7"/>
          <w:position w:val="65"/>
          <w:sz w:val="240"/>
          <w:szCs w:val="240"/>
        </w:rPr>
        <w:t>资</w:t>
      </w:r>
      <w:r>
        <w:rPr>
          <w:rFonts w:ascii="宋体" w:hAnsi="宋体" w:cs="宋体" w:eastAsia="宋体" w:hint="default"/>
          <w:spacing w:val="-87"/>
          <w:w w:val="7"/>
          <w:sz w:val="240"/>
          <w:szCs w:val="240"/>
        </w:rPr>
        <w:t>募</w:t>
      </w:r>
      <w:r>
        <w:rPr>
          <w:rFonts w:ascii="宋体" w:hAnsi="宋体" w:cs="宋体" w:eastAsia="宋体" w:hint="default"/>
          <w:spacing w:val="-94"/>
          <w:w w:val="7"/>
          <w:position w:val="65"/>
          <w:sz w:val="240"/>
          <w:szCs w:val="240"/>
        </w:rPr>
        <w:t>金</w:t>
      </w:r>
      <w:r>
        <w:rPr>
          <w:rFonts w:ascii="宋体" w:hAnsi="宋体" w:cs="宋体" w:eastAsia="宋体" w:hint="default"/>
          <w:spacing w:val="-176"/>
          <w:w w:val="7"/>
          <w:sz w:val="240"/>
          <w:szCs w:val="240"/>
        </w:rPr>
        <w:t>集</w:t>
      </w:r>
      <w:r>
        <w:rPr>
          <w:rFonts w:ascii="宋体" w:hAnsi="宋体" w:cs="宋体" w:eastAsia="宋体" w:hint="default"/>
          <w:spacing w:val="-92"/>
          <w:w w:val="7"/>
          <w:position w:val="-23"/>
          <w:sz w:val="240"/>
          <w:szCs w:val="240"/>
        </w:rPr>
        <w:t>年</w:t>
      </w:r>
      <w:r>
        <w:rPr>
          <w:rFonts w:ascii="宋体" w:hAnsi="宋体" w:cs="宋体" w:eastAsia="宋体" w:hint="default"/>
          <w:w w:val="7"/>
          <w:position w:val="65"/>
          <w:sz w:val="240"/>
          <w:szCs w:val="240"/>
        </w:rPr>
        <w:t>。</w:t>
      </w:r>
      <w:r>
        <w:rPr>
          <w:rFonts w:ascii="宋体" w:hAnsi="宋体" w:cs="宋体" w:eastAsia="宋体" w:hint="default"/>
          <w:sz w:val="240"/>
          <w:szCs w:val="240"/>
        </w:rPr>
      </w:r>
    </w:p>
    <w:p>
      <w:pPr>
        <w:spacing w:after="0" w:line="343" w:lineRule="exact"/>
        <w:jc w:val="left"/>
        <w:rPr>
          <w:rFonts w:ascii="宋体" w:hAnsi="宋体" w:cs="宋体" w:eastAsia="宋体" w:hint="default"/>
          <w:sz w:val="240"/>
          <w:szCs w:val="240"/>
        </w:rPr>
        <w:sectPr>
          <w:headerReference w:type="default" r:id="rId30"/>
          <w:footerReference w:type="default" r:id="rId31"/>
          <w:pgSz w:w="11900" w:h="16840"/>
          <w:pgMar w:header="0" w:footer="671" w:top="0" w:bottom="860" w:left="980" w:right="620"/>
          <w:pgNumType w:start="30"/>
          <w:cols w:num="2" w:equalWidth="0">
            <w:col w:w="1874" w:space="40"/>
            <w:col w:w="8386"/>
          </w:cols>
        </w:sectPr>
      </w:pPr>
    </w:p>
    <w:p>
      <w:pPr>
        <w:spacing w:line="466" w:lineRule="exact" w:before="0"/>
        <w:ind w:left="2000" w:right="0" w:firstLine="0"/>
        <w:jc w:val="left"/>
        <w:rPr>
          <w:rFonts w:ascii="宋体" w:hAnsi="宋体" w:cs="宋体" w:eastAsia="宋体" w:hint="default"/>
          <w:sz w:val="240"/>
          <w:szCs w:val="240"/>
        </w:rPr>
      </w:pPr>
      <w:r>
        <w:rPr>
          <w:rFonts w:ascii="宋体" w:hAnsi="宋体" w:cs="宋体" w:eastAsia="宋体" w:hint="default"/>
          <w:w w:val="7"/>
          <w:position w:val="-22"/>
          <w:sz w:val="240"/>
          <w:szCs w:val="240"/>
        </w:rPr>
        <w:t>募</w:t>
      </w:r>
      <w:r>
        <w:rPr>
          <w:rFonts w:ascii="宋体" w:hAnsi="宋体" w:cs="宋体" w:eastAsia="宋体" w:hint="default"/>
          <w:spacing w:val="-87"/>
          <w:w w:val="7"/>
          <w:position w:val="-22"/>
          <w:sz w:val="240"/>
          <w:szCs w:val="240"/>
        </w:rPr>
        <w:t>集</w:t>
      </w:r>
      <w:r>
        <w:rPr>
          <w:rFonts w:ascii="宋体" w:hAnsi="宋体" w:cs="宋体" w:eastAsia="宋体" w:hint="default"/>
          <w:spacing w:val="-94"/>
          <w:w w:val="7"/>
          <w:sz w:val="240"/>
          <w:szCs w:val="240"/>
        </w:rPr>
        <w:t>月</w:t>
      </w:r>
      <w:r>
        <w:rPr>
          <w:rFonts w:ascii="宋体" w:hAnsi="宋体" w:cs="宋体" w:eastAsia="宋体" w:hint="default"/>
          <w:spacing w:val="-87"/>
          <w:w w:val="7"/>
          <w:position w:val="-22"/>
          <w:sz w:val="240"/>
          <w:szCs w:val="240"/>
        </w:rPr>
        <w:t>资</w:t>
      </w:r>
      <w:r>
        <w:rPr>
          <w:rFonts w:ascii="宋体" w:hAnsi="宋体" w:cs="宋体" w:eastAsia="宋体" w:hint="default"/>
          <w:spacing w:val="-94"/>
          <w:w w:val="7"/>
          <w:sz w:val="240"/>
          <w:szCs w:val="240"/>
        </w:rPr>
        <w:t>使</w:t>
      </w:r>
      <w:r>
        <w:rPr>
          <w:rFonts w:ascii="宋体" w:hAnsi="宋体" w:cs="宋体" w:eastAsia="宋体" w:hint="default"/>
          <w:spacing w:val="-87"/>
          <w:w w:val="7"/>
          <w:position w:val="-22"/>
          <w:sz w:val="240"/>
          <w:szCs w:val="240"/>
        </w:rPr>
        <w:t>金</w:t>
      </w:r>
      <w:r>
        <w:rPr>
          <w:rFonts w:ascii="宋体" w:hAnsi="宋体" w:cs="宋体" w:eastAsia="宋体" w:hint="default"/>
          <w:spacing w:val="-94"/>
          <w:w w:val="7"/>
          <w:sz w:val="240"/>
          <w:szCs w:val="240"/>
        </w:rPr>
        <w:t>用</w:t>
      </w:r>
      <w:r>
        <w:rPr>
          <w:rFonts w:ascii="宋体" w:hAnsi="宋体" w:cs="宋体" w:eastAsia="宋体" w:hint="default"/>
          <w:spacing w:val="-87"/>
          <w:w w:val="7"/>
          <w:position w:val="-22"/>
          <w:sz w:val="240"/>
          <w:szCs w:val="240"/>
        </w:rPr>
        <w:t>净</w:t>
      </w:r>
      <w:r>
        <w:rPr>
          <w:rFonts w:ascii="宋体" w:hAnsi="宋体" w:cs="宋体" w:eastAsia="宋体" w:hint="default"/>
          <w:spacing w:val="-94"/>
          <w:w w:val="7"/>
          <w:sz w:val="240"/>
          <w:szCs w:val="240"/>
        </w:rPr>
        <w:t>部</w:t>
      </w:r>
      <w:r>
        <w:rPr>
          <w:rFonts w:ascii="宋体" w:hAnsi="宋体" w:cs="宋体" w:eastAsia="宋体" w:hint="default"/>
          <w:spacing w:val="-87"/>
          <w:w w:val="7"/>
          <w:position w:val="-22"/>
          <w:sz w:val="240"/>
          <w:szCs w:val="240"/>
        </w:rPr>
        <w:t>额</w:t>
      </w:r>
      <w:r>
        <w:rPr>
          <w:rFonts w:ascii="宋体" w:hAnsi="宋体" w:cs="宋体" w:eastAsia="宋体" w:hint="default"/>
          <w:spacing w:val="-94"/>
          <w:w w:val="7"/>
          <w:sz w:val="240"/>
          <w:szCs w:val="240"/>
        </w:rPr>
        <w:t>分</w:t>
      </w:r>
      <w:r>
        <w:rPr>
          <w:rFonts w:ascii="宋体" w:hAnsi="宋体" w:cs="宋体" w:eastAsia="宋体" w:hint="default"/>
          <w:spacing w:val="-87"/>
          <w:w w:val="7"/>
          <w:position w:val="-22"/>
          <w:sz w:val="240"/>
          <w:szCs w:val="240"/>
        </w:rPr>
        <w:t>的</w:t>
      </w:r>
      <w:r>
        <w:rPr>
          <w:rFonts w:ascii="宋体" w:hAnsi="宋体" w:cs="宋体" w:eastAsia="宋体" w:hint="default"/>
          <w:w w:val="7"/>
          <w:sz w:val="240"/>
          <w:szCs w:val="240"/>
        </w:rPr>
        <w:t>闲置</w:t>
      </w:r>
      <w:r>
        <w:rPr>
          <w:rFonts w:ascii="宋体" w:hAnsi="宋体" w:cs="宋体" w:eastAsia="宋体" w:hint="default"/>
          <w:w w:val="7"/>
          <w:sz w:val="240"/>
          <w:szCs w:val="240"/>
        </w:rPr>
        <w:t>募</w:t>
      </w:r>
      <w:r>
        <w:rPr>
          <w:rFonts w:ascii="宋体" w:hAnsi="宋体" w:cs="宋体" w:eastAsia="宋体" w:hint="default"/>
          <w:spacing w:val="-77"/>
          <w:w w:val="7"/>
          <w:sz w:val="240"/>
          <w:szCs w:val="240"/>
        </w:rPr>
        <w:t>集</w:t>
      </w:r>
      <w:r>
        <w:rPr>
          <w:rFonts w:ascii="宋体" w:hAnsi="宋体" w:cs="宋体" w:eastAsia="宋体" w:hint="default"/>
          <w:spacing w:val="-104"/>
          <w:w w:val="7"/>
          <w:position w:val="-22"/>
          <w:sz w:val="240"/>
          <w:szCs w:val="240"/>
        </w:rPr>
        <w:t>使</w:t>
      </w:r>
      <w:r>
        <w:rPr>
          <w:rFonts w:ascii="宋体" w:hAnsi="宋体" w:cs="宋体" w:eastAsia="宋体" w:hint="default"/>
          <w:spacing w:val="-77"/>
          <w:w w:val="7"/>
          <w:sz w:val="240"/>
          <w:szCs w:val="240"/>
        </w:rPr>
        <w:t>资</w:t>
      </w:r>
      <w:r>
        <w:rPr>
          <w:rFonts w:ascii="宋体" w:hAnsi="宋体" w:cs="宋体" w:eastAsia="宋体" w:hint="default"/>
          <w:spacing w:val="-104"/>
          <w:w w:val="7"/>
          <w:position w:val="-22"/>
          <w:sz w:val="240"/>
          <w:szCs w:val="240"/>
        </w:rPr>
        <w:t>用</w:t>
      </w:r>
      <w:r>
        <w:rPr>
          <w:rFonts w:ascii="宋体" w:hAnsi="宋体" w:cs="宋体" w:eastAsia="宋体" w:hint="default"/>
          <w:spacing w:val="-77"/>
          <w:w w:val="7"/>
          <w:sz w:val="240"/>
          <w:szCs w:val="240"/>
        </w:rPr>
        <w:t>金</w:t>
      </w:r>
      <w:r>
        <w:rPr>
          <w:rFonts w:ascii="宋体" w:hAnsi="宋体" w:cs="宋体" w:eastAsia="宋体" w:hint="default"/>
          <w:spacing w:val="-104"/>
          <w:w w:val="7"/>
          <w:position w:val="-22"/>
          <w:sz w:val="240"/>
          <w:szCs w:val="240"/>
        </w:rPr>
        <w:t>期</w:t>
      </w:r>
      <w:r>
        <w:rPr>
          <w:rFonts w:ascii="宋体" w:hAnsi="宋体" w:cs="宋体" w:eastAsia="宋体" w:hint="default"/>
          <w:spacing w:val="-80"/>
          <w:w w:val="7"/>
          <w:sz w:val="240"/>
          <w:szCs w:val="240"/>
        </w:rPr>
        <w:t>补</w:t>
      </w:r>
      <w:r>
        <w:rPr>
          <w:rFonts w:ascii="宋体" w:hAnsi="宋体" w:cs="宋体" w:eastAsia="宋体" w:hint="default"/>
          <w:spacing w:val="-104"/>
          <w:w w:val="7"/>
          <w:position w:val="-22"/>
          <w:sz w:val="240"/>
          <w:szCs w:val="240"/>
        </w:rPr>
        <w:t>限</w:t>
      </w:r>
      <w:r>
        <w:rPr>
          <w:rFonts w:ascii="宋体" w:hAnsi="宋体" w:cs="宋体" w:eastAsia="宋体" w:hint="default"/>
          <w:spacing w:val="-77"/>
          <w:w w:val="7"/>
          <w:sz w:val="240"/>
          <w:szCs w:val="240"/>
        </w:rPr>
        <w:t>充</w:t>
      </w:r>
      <w:r>
        <w:rPr>
          <w:rFonts w:ascii="宋体" w:hAnsi="宋体" w:cs="宋体" w:eastAsia="宋体" w:hint="default"/>
          <w:spacing w:val="-104"/>
          <w:w w:val="7"/>
          <w:position w:val="-22"/>
          <w:sz w:val="240"/>
          <w:szCs w:val="240"/>
        </w:rPr>
        <w:t>不</w:t>
      </w:r>
      <w:r>
        <w:rPr>
          <w:rFonts w:ascii="宋体" w:hAnsi="宋体" w:cs="宋体" w:eastAsia="宋体" w:hint="default"/>
          <w:spacing w:val="-77"/>
          <w:w w:val="7"/>
          <w:sz w:val="240"/>
          <w:szCs w:val="240"/>
        </w:rPr>
        <w:t>流</w:t>
      </w:r>
      <w:r>
        <w:rPr>
          <w:rFonts w:ascii="宋体" w:hAnsi="宋体" w:cs="宋体" w:eastAsia="宋体" w:hint="default"/>
          <w:spacing w:val="-104"/>
          <w:w w:val="7"/>
          <w:position w:val="-22"/>
          <w:sz w:val="240"/>
          <w:szCs w:val="240"/>
        </w:rPr>
        <w:t>超</w:t>
      </w:r>
      <w:r>
        <w:rPr>
          <w:rFonts w:ascii="宋体" w:hAnsi="宋体" w:cs="宋体" w:eastAsia="宋体" w:hint="default"/>
          <w:spacing w:val="-77"/>
          <w:w w:val="7"/>
          <w:sz w:val="240"/>
          <w:szCs w:val="240"/>
        </w:rPr>
        <w:t>动</w:t>
      </w:r>
      <w:r>
        <w:rPr>
          <w:rFonts w:ascii="宋体" w:hAnsi="宋体" w:cs="宋体" w:eastAsia="宋体" w:hint="default"/>
          <w:spacing w:val="-104"/>
          <w:w w:val="7"/>
          <w:position w:val="-22"/>
          <w:sz w:val="240"/>
          <w:szCs w:val="240"/>
        </w:rPr>
        <w:t>过</w:t>
      </w:r>
      <w:r>
        <w:rPr>
          <w:rFonts w:ascii="宋体" w:hAnsi="宋体" w:cs="宋体" w:eastAsia="宋体" w:hint="default"/>
          <w:w w:val="7"/>
          <w:sz w:val="240"/>
          <w:szCs w:val="240"/>
        </w:rPr>
        <w:t>资</w:t>
      </w:r>
      <w:r>
        <w:rPr>
          <w:rFonts w:ascii="宋体" w:hAnsi="宋体" w:cs="宋体" w:eastAsia="宋体" w:hint="default"/>
          <w:spacing w:val="-75"/>
          <w:w w:val="7"/>
          <w:sz w:val="240"/>
          <w:szCs w:val="240"/>
        </w:rPr>
        <w:t>金</w:t>
      </w:r>
      <w:r>
        <w:rPr>
          <w:rFonts w:ascii="宋体" w:hAnsi="宋体" w:cs="宋体" w:eastAsia="宋体" w:hint="default"/>
          <w:spacing w:val="-106"/>
          <w:w w:val="7"/>
          <w:position w:val="-22"/>
          <w:sz w:val="240"/>
          <w:szCs w:val="240"/>
        </w:rPr>
        <w:t>个</w:t>
      </w:r>
      <w:r>
        <w:rPr>
          <w:rFonts w:ascii="宋体" w:hAnsi="宋体" w:cs="宋体" w:eastAsia="宋体" w:hint="default"/>
          <w:spacing w:val="-75"/>
          <w:w w:val="7"/>
          <w:sz w:val="240"/>
          <w:szCs w:val="240"/>
        </w:rPr>
        <w:t>，</w:t>
      </w:r>
      <w:r>
        <w:rPr>
          <w:rFonts w:ascii="宋体" w:hAnsi="宋体" w:cs="宋体" w:eastAsia="宋体" w:hint="default"/>
          <w:spacing w:val="-149"/>
          <w:w w:val="7"/>
          <w:position w:val="-22"/>
          <w:sz w:val="240"/>
          <w:szCs w:val="240"/>
        </w:rPr>
        <w:t>月</w:t>
      </w:r>
      <w:r>
        <w:rPr>
          <w:rFonts w:ascii="宋体" w:hAnsi="宋体" w:cs="宋体" w:eastAsia="宋体" w:hint="default"/>
          <w:spacing w:val="-32"/>
          <w:w w:val="7"/>
          <w:sz w:val="240"/>
          <w:szCs w:val="240"/>
        </w:rPr>
        <w:t>累</w:t>
      </w:r>
      <w:r>
        <w:rPr>
          <w:rFonts w:ascii="宋体" w:hAnsi="宋体" w:cs="宋体" w:eastAsia="宋体" w:hint="default"/>
          <w:spacing w:val="-149"/>
          <w:w w:val="7"/>
          <w:position w:val="-22"/>
          <w:sz w:val="240"/>
          <w:szCs w:val="240"/>
        </w:rPr>
        <w:t>。</w:t>
      </w:r>
      <w:r>
        <w:rPr>
          <w:rFonts w:ascii="宋体" w:hAnsi="宋体" w:cs="宋体" w:eastAsia="宋体" w:hint="default"/>
          <w:spacing w:val="-32"/>
          <w:w w:val="7"/>
          <w:sz w:val="240"/>
          <w:szCs w:val="240"/>
        </w:rPr>
        <w:t>计</w:t>
      </w:r>
      <w:r>
        <w:rPr>
          <w:rFonts w:ascii="宋体" w:hAnsi="宋体" w:cs="宋体" w:eastAsia="宋体" w:hint="default"/>
          <w:spacing w:val="-149"/>
          <w:w w:val="7"/>
          <w:position w:val="-22"/>
          <w:sz w:val="240"/>
          <w:szCs w:val="240"/>
        </w:rPr>
        <w:t>公</w:t>
      </w:r>
      <w:r>
        <w:rPr>
          <w:rFonts w:ascii="宋体" w:hAnsi="宋体" w:cs="宋体" w:eastAsia="宋体" w:hint="default"/>
          <w:spacing w:val="-32"/>
          <w:w w:val="7"/>
          <w:sz w:val="240"/>
          <w:szCs w:val="240"/>
        </w:rPr>
        <w:t>使</w:t>
      </w:r>
      <w:r>
        <w:rPr>
          <w:rFonts w:ascii="宋体" w:hAnsi="宋体" w:cs="宋体" w:eastAsia="宋体" w:hint="default"/>
          <w:spacing w:val="-149"/>
          <w:w w:val="7"/>
          <w:position w:val="-22"/>
          <w:sz w:val="240"/>
          <w:szCs w:val="240"/>
        </w:rPr>
        <w:t>司</w:t>
      </w:r>
      <w:r>
        <w:rPr>
          <w:rFonts w:ascii="宋体" w:hAnsi="宋体" w:cs="宋体" w:eastAsia="宋体" w:hint="default"/>
          <w:spacing w:val="-32"/>
          <w:w w:val="7"/>
          <w:sz w:val="240"/>
          <w:szCs w:val="240"/>
        </w:rPr>
        <w:t>用</w:t>
      </w:r>
      <w:r>
        <w:rPr>
          <w:rFonts w:ascii="宋体" w:hAnsi="宋体" w:cs="宋体" w:eastAsia="宋体" w:hint="default"/>
          <w:spacing w:val="-149"/>
          <w:w w:val="7"/>
          <w:position w:val="-22"/>
          <w:sz w:val="240"/>
          <w:szCs w:val="240"/>
        </w:rPr>
        <w:t>已</w:t>
      </w:r>
      <w:r>
        <w:rPr>
          <w:rFonts w:ascii="宋体" w:hAnsi="宋体" w:cs="宋体" w:eastAsia="宋体" w:hint="default"/>
          <w:spacing w:val="-32"/>
          <w:w w:val="7"/>
          <w:sz w:val="240"/>
          <w:szCs w:val="240"/>
        </w:rPr>
        <w:t>金</w:t>
      </w:r>
      <w:r>
        <w:rPr>
          <w:rFonts w:ascii="宋体" w:hAnsi="宋体" w:cs="宋体" w:eastAsia="宋体" w:hint="default"/>
          <w:spacing w:val="-149"/>
          <w:w w:val="7"/>
          <w:position w:val="-22"/>
          <w:sz w:val="240"/>
          <w:szCs w:val="240"/>
        </w:rPr>
        <w:t>于</w:t>
      </w:r>
      <w:r>
        <w:rPr>
          <w:rFonts w:ascii="宋体" w:hAnsi="宋体" w:cs="宋体" w:eastAsia="宋体" w:hint="default"/>
          <w:w w:val="7"/>
          <w:sz w:val="240"/>
          <w:szCs w:val="240"/>
        </w:rPr>
        <w:t>额为</w:t>
      </w:r>
      <w:r>
        <w:rPr>
          <w:rFonts w:ascii="宋体" w:hAnsi="宋体" w:cs="宋体" w:eastAsia="宋体" w:hint="default"/>
          <w:spacing w:val="-960"/>
          <w:sz w:val="240"/>
          <w:szCs w:val="240"/>
        </w:rPr>
        <w:t> </w:t>
      </w:r>
      <w:r>
        <w:rPr>
          <w:rFonts w:ascii="宋体" w:hAnsi="宋体" w:cs="宋体" w:eastAsia="宋体" w:hint="default"/>
          <w:spacing w:val="122"/>
          <w:w w:val="7"/>
          <w:position w:val="-22"/>
          <w:sz w:val="240"/>
          <w:szCs w:val="240"/>
        </w:rPr>
        <w:t>年</w:t>
      </w:r>
      <w:r>
        <w:rPr>
          <w:rFonts w:ascii="宋体" w:hAnsi="宋体" w:cs="宋体" w:eastAsia="宋体" w:hint="default"/>
          <w:spacing w:val="-34"/>
          <w:w w:val="7"/>
          <w:sz w:val="240"/>
          <w:szCs w:val="240"/>
        </w:rPr>
        <w:t>万</w:t>
      </w:r>
      <w:r>
        <w:rPr>
          <w:rFonts w:ascii="宋体" w:hAnsi="宋体" w:cs="宋体" w:eastAsia="宋体" w:hint="default"/>
          <w:spacing w:val="-147"/>
          <w:w w:val="7"/>
          <w:position w:val="-22"/>
          <w:sz w:val="240"/>
          <w:szCs w:val="240"/>
        </w:rPr>
        <w:t>月</w:t>
      </w:r>
      <w:r>
        <w:rPr>
          <w:rFonts w:ascii="宋体" w:hAnsi="宋体" w:cs="宋体" w:eastAsia="宋体" w:hint="default"/>
          <w:w w:val="7"/>
          <w:sz w:val="240"/>
          <w:szCs w:val="240"/>
        </w:rPr>
        <w:t>元</w:t>
      </w:r>
      <w:r>
        <w:rPr>
          <w:rFonts w:ascii="宋体" w:hAnsi="宋体" w:cs="宋体" w:eastAsia="宋体" w:hint="default"/>
          <w:w w:val="7"/>
          <w:sz w:val="240"/>
          <w:szCs w:val="240"/>
        </w:rPr>
        <w:t>人</w:t>
      </w:r>
      <w:r>
        <w:rPr>
          <w:rFonts w:ascii="宋体" w:hAnsi="宋体" w:cs="宋体" w:eastAsia="宋体" w:hint="default"/>
          <w:spacing w:val="-123"/>
          <w:w w:val="7"/>
          <w:sz w:val="240"/>
          <w:szCs w:val="240"/>
        </w:rPr>
        <w:t>民</w:t>
      </w:r>
      <w:r>
        <w:rPr>
          <w:rFonts w:ascii="宋体" w:hAnsi="宋体" w:cs="宋体" w:eastAsia="宋体" w:hint="default"/>
          <w:spacing w:val="-58"/>
          <w:w w:val="7"/>
          <w:position w:val="-22"/>
          <w:sz w:val="240"/>
          <w:szCs w:val="240"/>
        </w:rPr>
        <w:t>日</w:t>
      </w:r>
      <w:r>
        <w:rPr>
          <w:rFonts w:ascii="宋体" w:hAnsi="宋体" w:cs="宋体" w:eastAsia="宋体" w:hint="default"/>
          <w:spacing w:val="-123"/>
          <w:w w:val="7"/>
          <w:sz w:val="240"/>
          <w:szCs w:val="240"/>
        </w:rPr>
        <w:t>币</w:t>
      </w:r>
      <w:r>
        <w:rPr>
          <w:rFonts w:ascii="宋体" w:hAnsi="宋体" w:cs="宋体" w:eastAsia="宋体" w:hint="default"/>
          <w:spacing w:val="-58"/>
          <w:w w:val="7"/>
          <w:position w:val="-22"/>
          <w:sz w:val="240"/>
          <w:szCs w:val="240"/>
        </w:rPr>
        <w:t>全</w:t>
      </w:r>
      <w:r>
        <w:rPr>
          <w:rFonts w:ascii="宋体" w:hAnsi="宋体" w:cs="宋体" w:eastAsia="宋体" w:hint="default"/>
          <w:spacing w:val="-123"/>
          <w:w w:val="7"/>
          <w:sz w:val="240"/>
          <w:szCs w:val="240"/>
        </w:rPr>
        <w:t>，</w:t>
      </w:r>
      <w:r>
        <w:rPr>
          <w:rFonts w:ascii="宋体" w:hAnsi="宋体" w:cs="宋体" w:eastAsia="宋体" w:hint="default"/>
          <w:spacing w:val="-149"/>
          <w:w w:val="7"/>
          <w:position w:val="-22"/>
          <w:sz w:val="240"/>
          <w:szCs w:val="240"/>
        </w:rPr>
        <w:t>额</w:t>
      </w:r>
      <w:r>
        <w:rPr>
          <w:rFonts w:ascii="Times New Roman" w:hAnsi="Times New Roman" w:cs="Times New Roman" w:eastAsia="Times New Roman" w:hint="default"/>
          <w:spacing w:val="-42"/>
          <w:w w:val="99"/>
          <w:position w:val="23"/>
          <w:sz w:val="18"/>
          <w:szCs w:val="18"/>
        </w:rPr>
        <w:t>2</w:t>
      </w:r>
      <w:r>
        <w:rPr>
          <w:rFonts w:ascii="宋体" w:hAnsi="宋体" w:cs="宋体" w:eastAsia="宋体" w:hint="default"/>
          <w:spacing w:val="-137"/>
          <w:w w:val="7"/>
          <w:sz w:val="240"/>
          <w:szCs w:val="240"/>
        </w:rPr>
        <w:t>使</w:t>
      </w:r>
      <w:r>
        <w:rPr>
          <w:rFonts w:ascii="Times New Roman" w:hAnsi="Times New Roman" w:cs="Times New Roman" w:eastAsia="Times New Roman" w:hint="default"/>
          <w:spacing w:val="-33"/>
          <w:w w:val="99"/>
          <w:position w:val="23"/>
          <w:sz w:val="18"/>
          <w:szCs w:val="18"/>
        </w:rPr>
        <w:t>0</w:t>
      </w:r>
      <w:r>
        <w:rPr>
          <w:rFonts w:ascii="宋体" w:hAnsi="宋体" w:cs="宋体" w:eastAsia="宋体" w:hint="default"/>
          <w:spacing w:val="-149"/>
          <w:w w:val="7"/>
          <w:position w:val="-22"/>
          <w:sz w:val="240"/>
          <w:szCs w:val="240"/>
        </w:rPr>
        <w:t>归</w:t>
      </w:r>
      <w:r>
        <w:rPr>
          <w:rFonts w:ascii="Times New Roman" w:hAnsi="Times New Roman" w:cs="Times New Roman" w:eastAsia="Times New Roman" w:hint="default"/>
          <w:spacing w:val="-42"/>
          <w:w w:val="99"/>
          <w:position w:val="23"/>
          <w:sz w:val="18"/>
          <w:szCs w:val="18"/>
        </w:rPr>
        <w:t>1</w:t>
      </w:r>
      <w:r>
        <w:rPr>
          <w:rFonts w:ascii="宋体" w:hAnsi="宋体" w:cs="宋体" w:eastAsia="宋体" w:hint="default"/>
          <w:spacing w:val="-137"/>
          <w:w w:val="7"/>
          <w:sz w:val="240"/>
          <w:szCs w:val="240"/>
        </w:rPr>
        <w:t>用</w:t>
      </w:r>
      <w:r>
        <w:rPr>
          <w:rFonts w:ascii="Times New Roman" w:hAnsi="Times New Roman" w:cs="Times New Roman" w:eastAsia="Times New Roman" w:hint="default"/>
          <w:spacing w:val="-33"/>
          <w:w w:val="99"/>
          <w:position w:val="23"/>
          <w:sz w:val="18"/>
          <w:szCs w:val="18"/>
        </w:rPr>
        <w:t>0</w:t>
      </w:r>
      <w:r>
        <w:rPr>
          <w:rFonts w:ascii="宋体" w:hAnsi="宋体" w:cs="宋体" w:eastAsia="宋体" w:hint="default"/>
          <w:spacing w:val="-101"/>
          <w:w w:val="7"/>
          <w:position w:val="-22"/>
          <w:sz w:val="240"/>
          <w:szCs w:val="240"/>
        </w:rPr>
        <w:t>还</w:t>
      </w:r>
      <w:r>
        <w:rPr>
          <w:rFonts w:ascii="宋体" w:hAnsi="宋体" w:cs="宋体" w:eastAsia="宋体" w:hint="default"/>
          <w:spacing w:val="-80"/>
          <w:w w:val="7"/>
          <w:sz w:val="240"/>
          <w:szCs w:val="240"/>
        </w:rPr>
        <w:t>金</w:t>
      </w:r>
      <w:r>
        <w:rPr>
          <w:rFonts w:ascii="宋体" w:hAnsi="宋体" w:cs="宋体" w:eastAsia="宋体" w:hint="default"/>
          <w:spacing w:val="-101"/>
          <w:w w:val="7"/>
          <w:position w:val="-22"/>
          <w:sz w:val="240"/>
          <w:szCs w:val="240"/>
        </w:rPr>
        <w:t>上</w:t>
      </w:r>
      <w:r>
        <w:rPr>
          <w:rFonts w:ascii="宋体" w:hAnsi="宋体" w:cs="宋体" w:eastAsia="宋体" w:hint="default"/>
          <w:spacing w:val="-94"/>
          <w:w w:val="7"/>
          <w:sz w:val="240"/>
          <w:szCs w:val="240"/>
        </w:rPr>
        <w:t>额</w:t>
      </w:r>
      <w:r>
        <w:rPr>
          <w:rFonts w:ascii="Times New Roman" w:hAnsi="Times New Roman" w:cs="Times New Roman" w:eastAsia="Times New Roman" w:hint="default"/>
          <w:spacing w:val="-76"/>
          <w:w w:val="99"/>
          <w:position w:val="23"/>
          <w:sz w:val="18"/>
          <w:szCs w:val="18"/>
        </w:rPr>
        <w:t>4</w:t>
      </w:r>
      <w:r>
        <w:rPr>
          <w:rFonts w:ascii="宋体" w:hAnsi="宋体" w:cs="宋体" w:eastAsia="宋体" w:hint="default"/>
          <w:spacing w:val="-101"/>
          <w:w w:val="7"/>
          <w:position w:val="-22"/>
          <w:sz w:val="240"/>
          <w:szCs w:val="240"/>
        </w:rPr>
        <w:t>述</w:t>
      </w:r>
      <w:r>
        <w:rPr>
          <w:rFonts w:ascii="宋体" w:hAnsi="宋体" w:cs="宋体" w:eastAsia="宋体" w:hint="default"/>
          <w:spacing w:val="-82"/>
          <w:w w:val="7"/>
          <w:sz w:val="240"/>
          <w:szCs w:val="240"/>
        </w:rPr>
        <w:t>占</w:t>
      </w:r>
      <w:r>
        <w:rPr>
          <w:rFonts w:ascii="宋体" w:hAnsi="宋体" w:cs="宋体" w:eastAsia="宋体" w:hint="default"/>
          <w:spacing w:val="-101"/>
          <w:w w:val="7"/>
          <w:position w:val="-22"/>
          <w:sz w:val="240"/>
          <w:szCs w:val="240"/>
        </w:rPr>
        <w:t>补</w:t>
      </w:r>
      <w:r>
        <w:rPr>
          <w:rFonts w:ascii="宋体" w:hAnsi="宋体" w:cs="宋体" w:eastAsia="宋体" w:hint="default"/>
          <w:spacing w:val="-80"/>
          <w:w w:val="7"/>
          <w:sz w:val="240"/>
          <w:szCs w:val="240"/>
        </w:rPr>
        <w:t>发</w:t>
      </w:r>
      <w:r>
        <w:rPr>
          <w:rFonts w:ascii="宋体" w:hAnsi="宋体" w:cs="宋体" w:eastAsia="宋体" w:hint="default"/>
          <w:spacing w:val="-101"/>
          <w:w w:val="7"/>
          <w:position w:val="-22"/>
          <w:sz w:val="240"/>
          <w:szCs w:val="240"/>
        </w:rPr>
        <w:t>充</w:t>
      </w:r>
      <w:r>
        <w:rPr>
          <w:rFonts w:ascii="宋体" w:hAnsi="宋体" w:cs="宋体" w:eastAsia="宋体" w:hint="default"/>
          <w:spacing w:val="-92"/>
          <w:w w:val="7"/>
          <w:sz w:val="240"/>
          <w:szCs w:val="240"/>
        </w:rPr>
        <w:t>行</w:t>
      </w:r>
      <w:r>
        <w:rPr>
          <w:rFonts w:ascii="Times New Roman" w:hAnsi="Times New Roman" w:cs="Times New Roman" w:eastAsia="Times New Roman" w:hint="default"/>
          <w:spacing w:val="-78"/>
          <w:w w:val="99"/>
          <w:position w:val="23"/>
          <w:sz w:val="18"/>
          <w:szCs w:val="18"/>
        </w:rPr>
        <w:t>2</w:t>
      </w:r>
      <w:r>
        <w:rPr>
          <w:rFonts w:ascii="宋体" w:hAnsi="宋体" w:cs="宋体" w:eastAsia="宋体" w:hint="default"/>
          <w:spacing w:val="-101"/>
          <w:w w:val="7"/>
          <w:position w:val="-22"/>
          <w:sz w:val="240"/>
          <w:szCs w:val="240"/>
        </w:rPr>
        <w:t>流</w:t>
      </w:r>
      <w:r>
        <w:rPr>
          <w:rFonts w:ascii="宋体" w:hAnsi="宋体" w:cs="宋体" w:eastAsia="宋体" w:hint="default"/>
          <w:spacing w:val="-180"/>
          <w:w w:val="7"/>
          <w:sz w:val="240"/>
          <w:szCs w:val="240"/>
        </w:rPr>
        <w:t>时</w:t>
      </w:r>
      <w:r>
        <w:rPr>
          <w:rFonts w:ascii="Times New Roman" w:hAnsi="Times New Roman" w:cs="Times New Roman" w:eastAsia="Times New Roman" w:hint="default"/>
          <w:spacing w:val="-2"/>
          <w:w w:val="99"/>
          <w:position w:val="23"/>
          <w:sz w:val="18"/>
          <w:szCs w:val="18"/>
        </w:rPr>
        <w:t>0</w:t>
      </w:r>
      <w:r>
        <w:rPr>
          <w:rFonts w:ascii="Times New Roman" w:hAnsi="Times New Roman" w:cs="Times New Roman" w:eastAsia="Times New Roman" w:hint="default"/>
          <w:spacing w:val="-78"/>
          <w:w w:val="99"/>
          <w:position w:val="23"/>
          <w:sz w:val="18"/>
          <w:szCs w:val="18"/>
        </w:rPr>
        <w:t>1</w:t>
      </w:r>
      <w:r>
        <w:rPr>
          <w:rFonts w:ascii="宋体" w:hAnsi="宋体" w:cs="宋体" w:eastAsia="宋体" w:hint="default"/>
          <w:spacing w:val="-101"/>
          <w:w w:val="7"/>
          <w:position w:val="-22"/>
          <w:sz w:val="240"/>
          <w:szCs w:val="240"/>
        </w:rPr>
        <w:t>动</w:t>
      </w:r>
      <w:r>
        <w:rPr>
          <w:rFonts w:ascii="宋体" w:hAnsi="宋体" w:cs="宋体" w:eastAsia="宋体" w:hint="default"/>
          <w:spacing w:val="-180"/>
          <w:w w:val="7"/>
          <w:sz w:val="240"/>
          <w:szCs w:val="240"/>
        </w:rPr>
        <w:t>整</w:t>
      </w:r>
      <w:r>
        <w:rPr>
          <w:rFonts w:ascii="Times New Roman" w:hAnsi="Times New Roman" w:cs="Times New Roman" w:eastAsia="Times New Roman" w:hint="default"/>
          <w:spacing w:val="10"/>
          <w:w w:val="99"/>
          <w:position w:val="23"/>
          <w:sz w:val="18"/>
          <w:szCs w:val="18"/>
        </w:rPr>
        <w:t>0</w:t>
      </w:r>
      <w:r>
        <w:rPr>
          <w:rFonts w:ascii="宋体" w:hAnsi="宋体" w:cs="宋体" w:eastAsia="宋体" w:hint="default"/>
          <w:spacing w:val="-101"/>
          <w:w w:val="7"/>
          <w:position w:val="-22"/>
          <w:sz w:val="240"/>
          <w:szCs w:val="240"/>
        </w:rPr>
        <w:t>资</w:t>
      </w:r>
      <w:r>
        <w:rPr>
          <w:rFonts w:ascii="宋体" w:hAnsi="宋体" w:cs="宋体" w:eastAsia="宋体" w:hint="default"/>
          <w:w w:val="7"/>
          <w:sz w:val="240"/>
          <w:szCs w:val="240"/>
        </w:rPr>
        <w:t>个</w:t>
      </w:r>
      <w:r>
        <w:rPr>
          <w:rFonts w:ascii="宋体" w:hAnsi="宋体" w:cs="宋体" w:eastAsia="宋体" w:hint="default"/>
          <w:sz w:val="240"/>
          <w:szCs w:val="240"/>
        </w:rPr>
      </w:r>
    </w:p>
    <w:p>
      <w:pPr>
        <w:spacing w:line="324" w:lineRule="exact" w:before="0"/>
        <w:ind w:left="2000" w:right="0" w:firstLine="0"/>
        <w:jc w:val="left"/>
        <w:rPr>
          <w:rFonts w:ascii="宋体" w:hAnsi="宋体" w:cs="宋体" w:eastAsia="宋体" w:hint="default"/>
          <w:sz w:val="240"/>
          <w:szCs w:val="240"/>
        </w:rPr>
      </w:pPr>
      <w:r>
        <w:rPr/>
        <w:pict>
          <v:group style="position:absolute;margin-left:55.19952pt;margin-top:10.559031pt;width:484.8pt;height:.1pt;mso-position-horizontal-relative:page;mso-position-vertical-relative:paragraph;z-index:-1040368" coordorigin="1104,211" coordsize="9696,2">
            <v:shape style="position:absolute;left:1104;top:211;width:9696;height:2" coordorigin="1104,211" coordsize="9696,0" path="m1104,211l10800,211e" filled="false" stroked="true" strokeweight=".719531pt" strokecolor="#000000">
              <v:path arrowok="t"/>
            </v:shape>
            <w10:wrap type="none"/>
          </v:group>
        </w:pict>
      </w:r>
      <w:r>
        <w:rPr>
          <w:rFonts w:ascii="宋体" w:hAnsi="宋体" w:cs="宋体" w:eastAsia="宋体" w:hint="default"/>
          <w:w w:val="10"/>
          <w:sz w:val="240"/>
          <w:szCs w:val="240"/>
        </w:rPr>
        <w:t>金的募集资金。参</w:t>
      </w:r>
      <w:r>
        <w:rPr>
          <w:rFonts w:ascii="宋体" w:hAnsi="宋体" w:cs="宋体" w:eastAsia="宋体" w:hint="default"/>
          <w:w w:val="10"/>
          <w:sz w:val="240"/>
          <w:szCs w:val="240"/>
        </w:rPr>
        <w:t>见公司第四届</w:t>
      </w:r>
      <w:r>
        <w:rPr>
          <w:rFonts w:ascii="宋体" w:hAnsi="宋体" w:cs="宋体" w:eastAsia="宋体" w:hint="default"/>
          <w:w w:val="10"/>
          <w:sz w:val="240"/>
          <w:szCs w:val="240"/>
        </w:rPr>
        <w:t>董事会</w:t>
      </w:r>
      <w:r>
        <w:rPr>
          <w:rFonts w:ascii="宋体" w:hAnsi="宋体" w:cs="宋体" w:eastAsia="宋体" w:hint="default"/>
          <w:w w:val="10"/>
          <w:sz w:val="240"/>
          <w:szCs w:val="240"/>
        </w:rPr>
        <w:t>第二十二</w:t>
      </w:r>
      <w:r>
        <w:rPr>
          <w:rFonts w:ascii="宋体" w:hAnsi="宋体" w:cs="宋体" w:eastAsia="宋体" w:hint="default"/>
          <w:w w:val="10"/>
          <w:sz w:val="240"/>
          <w:szCs w:val="240"/>
        </w:rPr>
        <w:t>次会议决议</w:t>
      </w:r>
      <w:r>
        <w:rPr>
          <w:rFonts w:ascii="宋体" w:hAnsi="宋体" w:cs="宋体" w:eastAsia="宋体" w:hint="default"/>
          <w:w w:val="10"/>
          <w:sz w:val="240"/>
          <w:szCs w:val="240"/>
        </w:rPr>
        <w:t>公</w:t>
      </w:r>
      <w:r>
        <w:rPr>
          <w:rFonts w:ascii="宋体" w:hAnsi="宋体" w:cs="宋体" w:eastAsia="宋体" w:hint="default"/>
          <w:w w:val="10"/>
          <w:sz w:val="240"/>
          <w:szCs w:val="240"/>
        </w:rPr>
        <w:t>告。</w:t>
      </w:r>
      <w:r>
        <w:rPr>
          <w:rFonts w:ascii="宋体" w:hAnsi="宋体" w:cs="宋体" w:eastAsia="宋体" w:hint="default"/>
          <w:sz w:val="240"/>
          <w:szCs w:val="240"/>
        </w:rPr>
      </w:r>
    </w:p>
    <w:p>
      <w:pPr>
        <w:spacing w:after="0" w:line="324" w:lineRule="exact"/>
        <w:jc w:val="left"/>
        <w:rPr>
          <w:rFonts w:ascii="宋体" w:hAnsi="宋体" w:cs="宋体" w:eastAsia="宋体" w:hint="default"/>
          <w:sz w:val="240"/>
          <w:szCs w:val="240"/>
        </w:rPr>
        <w:sectPr>
          <w:type w:val="continuous"/>
          <w:pgSz w:w="11900" w:h="16840"/>
          <w:pgMar w:top="900" w:bottom="280" w:left="980" w:right="620"/>
        </w:sectPr>
      </w:pPr>
    </w:p>
    <w:p>
      <w:pPr>
        <w:spacing w:line="554" w:lineRule="exact" w:before="0"/>
        <w:ind w:left="2000" w:right="-20" w:firstLine="0"/>
        <w:jc w:val="left"/>
        <w:rPr>
          <w:rFonts w:ascii="宋体" w:hAnsi="宋体" w:cs="宋体" w:eastAsia="宋体" w:hint="default"/>
          <w:sz w:val="240"/>
          <w:szCs w:val="240"/>
        </w:rPr>
      </w:pPr>
      <w:r>
        <w:rPr/>
        <w:pict>
          <v:shape style="position:absolute;margin-left:56.399754pt;margin-top:15.359271pt;width:499.7pt;height:205.1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9"/>
                    <w:gridCol w:w="8160"/>
                  </w:tblGrid>
                  <w:tr>
                    <w:trPr>
                      <w:trHeight w:val="28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48" w:right="0"/>
                          <w:jc w:val="left"/>
                          <w:rPr>
                            <w:rFonts w:ascii="Times New Roman" w:hAnsi="Times New Roman" w:cs="Times New Roman" w:eastAsia="Times New Roman" w:hint="default"/>
                            <w:sz w:val="18"/>
                            <w:szCs w:val="18"/>
                          </w:rPr>
                        </w:pPr>
                        <w:r>
                          <w:rPr>
                            <w:rFonts w:ascii="Times New Roman"/>
                            <w:sz w:val="18"/>
                          </w:rPr>
                          <w:t>9,237</w:t>
                        </w:r>
                      </w:p>
                    </w:tc>
                  </w:tr>
                  <w:tr>
                    <w:trPr>
                      <w:trHeight w:val="324"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1612" w:lineRule="exact"/>
                          <w:ind w:left="96" w:right="0"/>
                          <w:jc w:val="left"/>
                          <w:rPr>
                            <w:rFonts w:ascii="宋体" w:hAnsi="宋体" w:cs="宋体" w:eastAsia="宋体" w:hint="default"/>
                            <w:sz w:val="240"/>
                            <w:szCs w:val="240"/>
                          </w:rPr>
                        </w:pPr>
                        <w:r>
                          <w:rPr>
                            <w:rFonts w:ascii="宋体" w:hAnsi="宋体" w:cs="宋体" w:eastAsia="宋体" w:hint="default"/>
                            <w:spacing w:val="-180"/>
                            <w:w w:val="7"/>
                            <w:sz w:val="240"/>
                            <w:szCs w:val="240"/>
                          </w:rPr>
                          <w:t>项</w:t>
                        </w:r>
                        <w:r>
                          <w:rPr>
                            <w:rFonts w:ascii="宋体" w:hAnsi="宋体" w:cs="宋体" w:eastAsia="宋体" w:hint="default"/>
                            <w:w w:val="7"/>
                            <w:position w:val="-22"/>
                            <w:sz w:val="240"/>
                            <w:szCs w:val="240"/>
                          </w:rPr>
                          <w:t>金</w:t>
                        </w:r>
                        <w:r>
                          <w:rPr>
                            <w:rFonts w:ascii="宋体" w:hAnsi="宋体" w:cs="宋体" w:eastAsia="宋体" w:hint="default"/>
                            <w:spacing w:val="-180"/>
                            <w:w w:val="7"/>
                            <w:sz w:val="240"/>
                            <w:szCs w:val="240"/>
                          </w:rPr>
                          <w:t>目</w:t>
                        </w:r>
                        <w:r>
                          <w:rPr>
                            <w:rFonts w:ascii="宋体" w:hAnsi="宋体" w:cs="宋体" w:eastAsia="宋体" w:hint="default"/>
                            <w:w w:val="7"/>
                            <w:position w:val="-22"/>
                            <w:sz w:val="240"/>
                            <w:szCs w:val="240"/>
                          </w:rPr>
                          <w:t>结</w:t>
                        </w:r>
                        <w:r>
                          <w:rPr>
                            <w:rFonts w:ascii="宋体" w:hAnsi="宋体" w:cs="宋体" w:eastAsia="宋体" w:hint="default"/>
                            <w:spacing w:val="-180"/>
                            <w:w w:val="7"/>
                            <w:sz w:val="240"/>
                            <w:szCs w:val="240"/>
                          </w:rPr>
                          <w:t>实</w:t>
                        </w:r>
                        <w:r>
                          <w:rPr>
                            <w:rFonts w:ascii="宋体" w:hAnsi="宋体" w:cs="宋体" w:eastAsia="宋体" w:hint="default"/>
                            <w:w w:val="7"/>
                            <w:position w:val="-22"/>
                            <w:sz w:val="240"/>
                            <w:szCs w:val="240"/>
                          </w:rPr>
                          <w:t>余</w:t>
                        </w:r>
                        <w:r>
                          <w:rPr>
                            <w:rFonts w:ascii="宋体" w:hAnsi="宋体" w:cs="宋体" w:eastAsia="宋体" w:hint="default"/>
                            <w:spacing w:val="-180"/>
                            <w:w w:val="7"/>
                            <w:sz w:val="240"/>
                            <w:szCs w:val="240"/>
                          </w:rPr>
                          <w:t>施</w:t>
                        </w:r>
                        <w:r>
                          <w:rPr>
                            <w:rFonts w:ascii="宋体" w:hAnsi="宋体" w:cs="宋体" w:eastAsia="宋体" w:hint="default"/>
                            <w:w w:val="7"/>
                            <w:position w:val="-22"/>
                            <w:sz w:val="240"/>
                            <w:szCs w:val="240"/>
                          </w:rPr>
                          <w:t>的</w:t>
                        </w:r>
                        <w:r>
                          <w:rPr>
                            <w:rFonts w:ascii="宋体" w:hAnsi="宋体" w:cs="宋体" w:eastAsia="宋体" w:hint="default"/>
                            <w:spacing w:val="-180"/>
                            <w:w w:val="7"/>
                            <w:sz w:val="240"/>
                            <w:szCs w:val="240"/>
                          </w:rPr>
                          <w:t>出</w:t>
                        </w:r>
                        <w:r>
                          <w:rPr>
                            <w:rFonts w:ascii="宋体" w:hAnsi="宋体" w:cs="宋体" w:eastAsia="宋体" w:hint="default"/>
                            <w:w w:val="7"/>
                            <w:position w:val="-22"/>
                            <w:sz w:val="240"/>
                            <w:szCs w:val="240"/>
                          </w:rPr>
                          <w:t>金</w:t>
                        </w:r>
                        <w:r>
                          <w:rPr>
                            <w:rFonts w:ascii="宋体" w:hAnsi="宋体" w:cs="宋体" w:eastAsia="宋体" w:hint="default"/>
                            <w:spacing w:val="-180"/>
                            <w:w w:val="7"/>
                            <w:sz w:val="240"/>
                            <w:szCs w:val="240"/>
                          </w:rPr>
                          <w:t>现</w:t>
                        </w:r>
                        <w:r>
                          <w:rPr>
                            <w:rFonts w:ascii="宋体" w:hAnsi="宋体" w:cs="宋体" w:eastAsia="宋体" w:hint="default"/>
                            <w:w w:val="7"/>
                            <w:position w:val="-22"/>
                            <w:sz w:val="240"/>
                            <w:szCs w:val="240"/>
                          </w:rPr>
                          <w:t>额</w:t>
                        </w:r>
                        <w:r>
                          <w:rPr>
                            <w:rFonts w:ascii="宋体" w:hAnsi="宋体" w:cs="宋体" w:eastAsia="宋体" w:hint="default"/>
                            <w:spacing w:val="-180"/>
                            <w:w w:val="7"/>
                            <w:sz w:val="240"/>
                            <w:szCs w:val="240"/>
                          </w:rPr>
                          <w:t>募</w:t>
                        </w:r>
                        <w:r>
                          <w:rPr>
                            <w:rFonts w:ascii="宋体" w:hAnsi="宋体" w:cs="宋体" w:eastAsia="宋体" w:hint="default"/>
                            <w:w w:val="7"/>
                            <w:position w:val="-22"/>
                            <w:sz w:val="240"/>
                            <w:szCs w:val="240"/>
                          </w:rPr>
                          <w:t>及</w:t>
                        </w:r>
                        <w:r>
                          <w:rPr>
                            <w:rFonts w:ascii="宋体" w:hAnsi="宋体" w:cs="宋体" w:eastAsia="宋体" w:hint="default"/>
                            <w:spacing w:val="-180"/>
                            <w:w w:val="7"/>
                            <w:sz w:val="240"/>
                            <w:szCs w:val="240"/>
                          </w:rPr>
                          <w:t>集</w:t>
                        </w:r>
                        <w:r>
                          <w:rPr>
                            <w:rFonts w:ascii="宋体" w:hAnsi="宋体" w:cs="宋体" w:eastAsia="宋体" w:hint="default"/>
                            <w:w w:val="7"/>
                            <w:position w:val="-22"/>
                            <w:sz w:val="240"/>
                            <w:szCs w:val="240"/>
                          </w:rPr>
                          <w:t>原</w:t>
                        </w:r>
                        <w:r>
                          <w:rPr>
                            <w:rFonts w:ascii="宋体" w:hAnsi="宋体" w:cs="宋体" w:eastAsia="宋体" w:hint="default"/>
                            <w:spacing w:val="-180"/>
                            <w:w w:val="7"/>
                            <w:sz w:val="240"/>
                            <w:szCs w:val="240"/>
                          </w:rPr>
                          <w:t>资</w:t>
                        </w:r>
                        <w:r>
                          <w:rPr>
                            <w:rFonts w:ascii="宋体" w:hAnsi="宋体" w:cs="宋体" w:eastAsia="宋体" w:hint="default"/>
                            <w:w w:val="7"/>
                            <w:position w:val="-22"/>
                            <w:sz w:val="240"/>
                            <w:szCs w:val="240"/>
                          </w:rPr>
                          <w:t>因</w:t>
                        </w:r>
                        <w:r>
                          <w:rPr>
                            <w:rFonts w:ascii="宋体" w:hAnsi="宋体" w:cs="宋体" w:eastAsia="宋体" w:hint="default"/>
                            <w:sz w:val="240"/>
                            <w:szCs w:val="240"/>
                          </w:rPr>
                        </w:r>
                      </w:p>
                    </w:tc>
                    <w:tc>
                      <w:tcPr>
                        <w:tcW w:w="816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tabs>
                            <w:tab w:pos="4797" w:val="left" w:leader="none"/>
                          </w:tabs>
                          <w:spacing w:line="240" w:lineRule="auto"/>
                          <w:ind w:left="24" w:right="0"/>
                          <w:jc w:val="left"/>
                          <w:rPr>
                            <w:rFonts w:ascii="Times New Roman" w:hAnsi="Times New Roman" w:cs="Times New Roman" w:eastAsia="Times New Roman" w:hint="default"/>
                            <w:sz w:val="18"/>
                            <w:szCs w:val="18"/>
                          </w:rPr>
                        </w:pPr>
                        <w:r>
                          <w:rPr>
                            <w:rFonts w:ascii="Times New Roman"/>
                            <w:sz w:val="18"/>
                          </w:rPr>
                          <w:t>10</w:t>
                          <w:tab/>
                          <w:t>3,000</w:t>
                        </w:r>
                      </w:p>
                      <w:p>
                        <w:pPr>
                          <w:pStyle w:val="TableParagraph"/>
                          <w:tabs>
                            <w:tab w:pos="3143" w:val="left" w:leader="none"/>
                            <w:tab w:pos="4583" w:val="left" w:leader="none"/>
                            <w:tab w:pos="5215" w:val="left" w:leader="none"/>
                            <w:tab w:pos="5666" w:val="left" w:leader="none"/>
                          </w:tabs>
                          <w:spacing w:line="240" w:lineRule="auto" w:before="26"/>
                          <w:ind w:left="1329" w:right="0"/>
                          <w:jc w:val="left"/>
                          <w:rPr>
                            <w:rFonts w:ascii="Times New Roman" w:hAnsi="Times New Roman" w:cs="Times New Roman" w:eastAsia="Times New Roman" w:hint="default"/>
                            <w:sz w:val="18"/>
                            <w:szCs w:val="18"/>
                          </w:rPr>
                        </w:pPr>
                        <w:r>
                          <w:rPr>
                            <w:rFonts w:ascii="Times New Roman"/>
                            <w:spacing w:val="-1"/>
                            <w:sz w:val="18"/>
                          </w:rPr>
                          <w:t>6.38%,</w:t>
                          <w:tab/>
                        </w:r>
                        <w:r>
                          <w:rPr>
                            <w:rFonts w:ascii="Times New Roman"/>
                            <w:w w:val="95"/>
                            <w:sz w:val="18"/>
                          </w:rPr>
                          <w:t>6</w:t>
                          <w:tab/>
                          <w:t>2010</w:t>
                          <w:tab/>
                        </w:r>
                        <w:r>
                          <w:rPr>
                            <w:rFonts w:ascii="Times New Roman"/>
                            <w:spacing w:val="-1"/>
                            <w:w w:val="95"/>
                            <w:sz w:val="18"/>
                          </w:rPr>
                          <w:t>10</w:t>
                          <w:tab/>
                        </w:r>
                        <w:r>
                          <w:rPr>
                            <w:rFonts w:ascii="Times New Roman"/>
                            <w:spacing w:val="-1"/>
                            <w:sz w:val="18"/>
                          </w:rPr>
                          <w:t>26</w:t>
                        </w:r>
                      </w:p>
                    </w:tc>
                  </w:tr>
                  <w:tr>
                    <w:trPr>
                      <w:trHeight w:val="322" w:hRule="exact"/>
                    </w:trPr>
                    <w:tc>
                      <w:tcPr>
                        <w:tcW w:w="1819" w:type="dxa"/>
                        <w:vMerge w:val="restart"/>
                        <w:tcBorders>
                          <w:top w:val="single" w:sz="4" w:space="0" w:color="000000"/>
                          <w:left w:val="single" w:sz="4" w:space="0" w:color="000000"/>
                          <w:right w:val="single" w:sz="4" w:space="0" w:color="000000"/>
                        </w:tcBorders>
                        <w:shd w:val="clear" w:color="auto" w:fill="DCDCDC"/>
                      </w:tcPr>
                      <w:p>
                        <w:pPr/>
                      </w:p>
                    </w:tc>
                    <w:tc>
                      <w:tcPr>
                        <w:tcW w:w="81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16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宋体" w:hAnsi="宋体" w:cs="宋体" w:eastAsia="宋体" w:hint="default"/>
          <w:spacing w:val="-180"/>
          <w:w w:val="7"/>
          <w:position w:val="32"/>
          <w:sz w:val="240"/>
          <w:szCs w:val="240"/>
        </w:rPr>
        <w:t>适</w:t>
      </w:r>
      <w:r>
        <w:rPr>
          <w:rFonts w:ascii="宋体" w:hAnsi="宋体" w:cs="宋体" w:eastAsia="宋体" w:hint="default"/>
          <w:w w:val="7"/>
          <w:sz w:val="240"/>
          <w:szCs w:val="240"/>
        </w:rPr>
        <w:t>“</w:t>
      </w:r>
      <w:r>
        <w:rPr>
          <w:rFonts w:ascii="宋体" w:hAnsi="宋体" w:cs="宋体" w:eastAsia="宋体" w:hint="default"/>
          <w:spacing w:val="-180"/>
          <w:w w:val="7"/>
          <w:position w:val="32"/>
          <w:sz w:val="240"/>
          <w:szCs w:val="240"/>
        </w:rPr>
        <w:t>用</w:t>
      </w:r>
      <w:r>
        <w:rPr>
          <w:rFonts w:ascii="宋体" w:hAnsi="宋体" w:cs="宋体" w:eastAsia="宋体" w:hint="default"/>
          <w:w w:val="7"/>
          <w:sz w:val="240"/>
          <w:szCs w:val="240"/>
        </w:rPr>
        <w:t>自主软件研发、</w:t>
      </w:r>
      <w:r>
        <w:rPr>
          <w:rFonts w:ascii="宋体" w:hAnsi="宋体" w:cs="宋体" w:eastAsia="宋体" w:hint="default"/>
          <w:sz w:val="240"/>
          <w:szCs w:val="240"/>
        </w:rPr>
      </w:r>
    </w:p>
    <w:p>
      <w:pPr>
        <w:spacing w:line="554" w:lineRule="exact" w:before="0"/>
        <w:ind w:left="173"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服务及软件外包</w:t>
      </w:r>
      <w:r>
        <w:rPr>
          <w:rFonts w:ascii="宋体" w:hAnsi="宋体" w:cs="宋体" w:eastAsia="宋体" w:hint="default"/>
          <w:w w:val="5"/>
          <w:sz w:val="240"/>
          <w:szCs w:val="240"/>
        </w:rPr>
        <w:t>”</w:t>
      </w:r>
      <w:r>
        <w:rPr>
          <w:rFonts w:ascii="宋体" w:hAnsi="宋体" w:cs="宋体" w:eastAsia="宋体" w:hint="default"/>
          <w:w w:val="5"/>
          <w:sz w:val="240"/>
          <w:szCs w:val="240"/>
        </w:rPr>
        <w:t>结</w:t>
      </w:r>
      <w:r>
        <w:rPr>
          <w:rFonts w:ascii="宋体" w:hAnsi="宋体" w:cs="宋体" w:eastAsia="宋体" w:hint="default"/>
          <w:w w:val="5"/>
          <w:sz w:val="240"/>
          <w:szCs w:val="240"/>
        </w:rPr>
        <w:t>余</w:t>
      </w:r>
      <w:r>
        <w:rPr>
          <w:rFonts w:ascii="宋体" w:hAnsi="宋体" w:cs="宋体" w:eastAsia="宋体" w:hint="default"/>
          <w:w w:val="5"/>
          <w:sz w:val="240"/>
          <w:szCs w:val="240"/>
        </w:rPr>
        <w:t>金额为</w:t>
      </w:r>
      <w:r>
        <w:rPr>
          <w:rFonts w:ascii="宋体" w:hAnsi="宋体" w:cs="宋体" w:eastAsia="宋体" w:hint="default"/>
          <w:sz w:val="240"/>
          <w:szCs w:val="240"/>
        </w:rPr>
      </w:r>
    </w:p>
    <w:p>
      <w:pPr>
        <w:spacing w:line="554" w:lineRule="exact" w:before="0"/>
        <w:ind w:left="862" w:right="0" w:firstLine="0"/>
        <w:jc w:val="left"/>
        <w:rPr>
          <w:rFonts w:ascii="宋体" w:hAnsi="宋体" w:cs="宋体" w:eastAsia="宋体" w:hint="default"/>
          <w:sz w:val="240"/>
          <w:szCs w:val="240"/>
        </w:rPr>
      </w:pPr>
      <w:r>
        <w:rPr>
          <w:spacing w:val="-3"/>
          <w:w w:val="5"/>
        </w:rPr>
        <w:br w:type="column"/>
      </w:r>
      <w:r>
        <w:rPr>
          <w:rFonts w:ascii="宋体" w:hAnsi="宋体" w:cs="宋体" w:eastAsia="宋体" w:hint="default"/>
          <w:spacing w:val="-3"/>
          <w:w w:val="5"/>
          <w:sz w:val="240"/>
          <w:szCs w:val="240"/>
        </w:rPr>
        <w:t>元，</w:t>
      </w:r>
      <w:r>
        <w:rPr>
          <w:rFonts w:ascii="宋体" w:hAnsi="宋体" w:cs="宋体" w:eastAsia="宋体" w:hint="default"/>
          <w:spacing w:val="-3"/>
          <w:w w:val="5"/>
          <w:sz w:val="240"/>
          <w:szCs w:val="240"/>
        </w:rPr>
        <w:t>该</w:t>
      </w:r>
      <w:r>
        <w:rPr>
          <w:rFonts w:ascii="宋体" w:hAnsi="宋体" w:cs="宋体" w:eastAsia="宋体" w:hint="default"/>
          <w:spacing w:val="-3"/>
          <w:w w:val="5"/>
          <w:sz w:val="240"/>
          <w:szCs w:val="240"/>
        </w:rPr>
        <w:t>金额是募集资金产生的利息收入，</w:t>
      </w:r>
      <w:r>
        <w:rPr>
          <w:rFonts w:ascii="宋体" w:hAnsi="宋体" w:cs="宋体" w:eastAsia="宋体" w:hint="default"/>
          <w:spacing w:val="-3"/>
          <w:sz w:val="240"/>
          <w:szCs w:val="240"/>
        </w:rPr>
      </w:r>
    </w:p>
    <w:p>
      <w:pPr>
        <w:spacing w:after="0" w:line="554" w:lineRule="exact"/>
        <w:jc w:val="left"/>
        <w:rPr>
          <w:rFonts w:ascii="宋体" w:hAnsi="宋体" w:cs="宋体" w:eastAsia="宋体" w:hint="default"/>
          <w:sz w:val="240"/>
          <w:szCs w:val="240"/>
        </w:rPr>
        <w:sectPr>
          <w:type w:val="continuous"/>
          <w:pgSz w:w="11900" w:h="16840"/>
          <w:pgMar w:top="900" w:bottom="280" w:left="980" w:right="620"/>
          <w:cols w:num="3" w:equalWidth="0">
            <w:col w:w="3441" w:space="40"/>
            <w:col w:w="2516" w:space="40"/>
            <w:col w:w="4263"/>
          </w:cols>
        </w:sectPr>
      </w:pPr>
    </w:p>
    <w:p>
      <w:pPr>
        <w:spacing w:line="2347" w:lineRule="exact" w:before="0"/>
        <w:ind w:left="253" w:right="-18"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尚</w:t>
      </w:r>
      <w:r>
        <w:rPr>
          <w:rFonts w:ascii="宋体" w:hAnsi="宋体" w:cs="宋体" w:eastAsia="宋体" w:hint="default"/>
          <w:spacing w:val="-180"/>
          <w:w w:val="7"/>
          <w:position w:val="-55"/>
          <w:sz w:val="240"/>
          <w:szCs w:val="240"/>
        </w:rPr>
        <w:t>募</w:t>
      </w:r>
      <w:r>
        <w:rPr>
          <w:rFonts w:ascii="宋体" w:hAnsi="宋体" w:cs="宋体" w:eastAsia="宋体" w:hint="default"/>
          <w:w w:val="7"/>
          <w:position w:val="-78"/>
          <w:sz w:val="240"/>
          <w:szCs w:val="240"/>
        </w:rPr>
        <w:t>中</w:t>
      </w:r>
      <w:r>
        <w:rPr>
          <w:rFonts w:ascii="宋体" w:hAnsi="宋体" w:cs="宋体" w:eastAsia="宋体" w:hint="default"/>
          <w:spacing w:val="-180"/>
          <w:w w:val="7"/>
          <w:position w:val="-55"/>
          <w:sz w:val="240"/>
          <w:szCs w:val="240"/>
        </w:rPr>
        <w:t>集</w:t>
      </w:r>
      <w:r>
        <w:rPr>
          <w:rFonts w:ascii="宋体" w:hAnsi="宋体" w:cs="宋体" w:eastAsia="宋体" w:hint="default"/>
          <w:spacing w:val="-180"/>
          <w:w w:val="7"/>
          <w:sz w:val="240"/>
          <w:szCs w:val="240"/>
        </w:rPr>
        <w:t>未</w:t>
      </w:r>
      <w:r>
        <w:rPr>
          <w:rFonts w:ascii="宋体" w:hAnsi="宋体" w:cs="宋体" w:eastAsia="宋体" w:hint="default"/>
          <w:w w:val="7"/>
          <w:position w:val="-78"/>
          <w:sz w:val="240"/>
          <w:szCs w:val="240"/>
        </w:rPr>
        <w:t>存</w:t>
      </w:r>
      <w:r>
        <w:rPr>
          <w:rFonts w:ascii="宋体" w:hAnsi="宋体" w:cs="宋体" w:eastAsia="宋体" w:hint="default"/>
          <w:spacing w:val="-180"/>
          <w:w w:val="7"/>
          <w:position w:val="-78"/>
          <w:sz w:val="240"/>
          <w:szCs w:val="240"/>
        </w:rPr>
        <w:t>在</w:t>
      </w:r>
      <w:r>
        <w:rPr>
          <w:rFonts w:ascii="宋体" w:hAnsi="宋体" w:cs="宋体" w:eastAsia="宋体" w:hint="default"/>
          <w:spacing w:val="-180"/>
          <w:w w:val="7"/>
          <w:position w:val="-55"/>
          <w:sz w:val="240"/>
          <w:szCs w:val="240"/>
        </w:rPr>
        <w:t>资</w:t>
      </w:r>
      <w:r>
        <w:rPr>
          <w:rFonts w:ascii="宋体" w:hAnsi="宋体" w:cs="宋体" w:eastAsia="宋体" w:hint="default"/>
          <w:spacing w:val="-180"/>
          <w:w w:val="7"/>
          <w:sz w:val="240"/>
          <w:szCs w:val="240"/>
        </w:rPr>
        <w:t>使</w:t>
      </w:r>
      <w:r>
        <w:rPr>
          <w:rFonts w:ascii="宋体" w:hAnsi="宋体" w:cs="宋体" w:eastAsia="宋体" w:hint="default"/>
          <w:w w:val="7"/>
          <w:position w:val="-22"/>
          <w:sz w:val="240"/>
          <w:szCs w:val="240"/>
        </w:rPr>
        <w:t>用</w:t>
      </w:r>
      <w:r>
        <w:rPr>
          <w:rFonts w:ascii="宋体" w:hAnsi="宋体" w:cs="宋体" w:eastAsia="宋体" w:hint="default"/>
          <w:spacing w:val="-180"/>
          <w:w w:val="7"/>
          <w:position w:val="-22"/>
          <w:sz w:val="240"/>
          <w:szCs w:val="240"/>
        </w:rPr>
        <w:t>途</w:t>
      </w:r>
      <w:r>
        <w:rPr>
          <w:rFonts w:ascii="宋体" w:hAnsi="宋体" w:cs="宋体" w:eastAsia="宋体" w:hint="default"/>
          <w:spacing w:val="-180"/>
          <w:w w:val="7"/>
          <w:sz w:val="240"/>
          <w:szCs w:val="240"/>
        </w:rPr>
        <w:t>用</w:t>
      </w:r>
      <w:r>
        <w:rPr>
          <w:rFonts w:ascii="宋体" w:hAnsi="宋体" w:cs="宋体" w:eastAsia="宋体" w:hint="default"/>
          <w:spacing w:val="-92"/>
          <w:w w:val="7"/>
          <w:position w:val="-78"/>
          <w:sz w:val="240"/>
          <w:szCs w:val="240"/>
        </w:rPr>
        <w:t>的</w:t>
      </w:r>
      <w:r>
        <w:rPr>
          <w:rFonts w:ascii="宋体" w:hAnsi="宋体" w:cs="宋体" w:eastAsia="宋体" w:hint="default"/>
          <w:spacing w:val="-89"/>
          <w:w w:val="7"/>
          <w:position w:val="-101"/>
          <w:sz w:val="240"/>
          <w:szCs w:val="240"/>
        </w:rPr>
        <w:t>情</w:t>
      </w:r>
      <w:r>
        <w:rPr>
          <w:rFonts w:ascii="宋体" w:hAnsi="宋体" w:cs="宋体" w:eastAsia="宋体" w:hint="default"/>
          <w:spacing w:val="-180"/>
          <w:w w:val="7"/>
          <w:position w:val="-55"/>
          <w:sz w:val="240"/>
          <w:szCs w:val="240"/>
        </w:rPr>
        <w:t>使</w:t>
      </w:r>
      <w:r>
        <w:rPr>
          <w:rFonts w:ascii="宋体" w:hAnsi="宋体" w:cs="宋体" w:eastAsia="宋体" w:hint="default"/>
          <w:spacing w:val="-180"/>
          <w:w w:val="7"/>
          <w:sz w:val="240"/>
          <w:szCs w:val="240"/>
        </w:rPr>
        <w:t>的</w:t>
      </w:r>
      <w:r>
        <w:rPr>
          <w:rFonts w:ascii="宋体" w:hAnsi="宋体" w:cs="宋体" w:eastAsia="宋体" w:hint="default"/>
          <w:spacing w:val="-180"/>
          <w:w w:val="7"/>
          <w:position w:val="-22"/>
          <w:sz w:val="240"/>
          <w:szCs w:val="240"/>
        </w:rPr>
        <w:t>及</w:t>
      </w:r>
      <w:r>
        <w:rPr>
          <w:rFonts w:ascii="宋体" w:hAnsi="宋体" w:cs="宋体" w:eastAsia="宋体" w:hint="default"/>
          <w:spacing w:val="-92"/>
          <w:w w:val="7"/>
          <w:position w:val="-78"/>
          <w:sz w:val="240"/>
          <w:szCs w:val="240"/>
        </w:rPr>
        <w:t>问</w:t>
      </w:r>
      <w:r>
        <w:rPr>
          <w:rFonts w:ascii="宋体" w:hAnsi="宋体" w:cs="宋体" w:eastAsia="宋体" w:hint="default"/>
          <w:spacing w:val="-89"/>
          <w:w w:val="7"/>
          <w:position w:val="-101"/>
          <w:sz w:val="240"/>
          <w:szCs w:val="240"/>
        </w:rPr>
        <w:t>况</w:t>
      </w:r>
      <w:r>
        <w:rPr>
          <w:rFonts w:ascii="宋体" w:hAnsi="宋体" w:cs="宋体" w:eastAsia="宋体" w:hint="default"/>
          <w:spacing w:val="-180"/>
          <w:w w:val="7"/>
          <w:position w:val="-55"/>
          <w:sz w:val="240"/>
          <w:szCs w:val="240"/>
        </w:rPr>
        <w:t>用</w:t>
      </w:r>
      <w:r>
        <w:rPr>
          <w:rFonts w:ascii="宋体" w:hAnsi="宋体" w:cs="宋体" w:eastAsia="宋体" w:hint="default"/>
          <w:spacing w:val="-180"/>
          <w:w w:val="7"/>
          <w:sz w:val="240"/>
          <w:szCs w:val="240"/>
        </w:rPr>
        <w:t>募</w:t>
      </w:r>
      <w:r>
        <w:rPr>
          <w:rFonts w:ascii="宋体" w:hAnsi="宋体" w:cs="宋体" w:eastAsia="宋体" w:hint="default"/>
          <w:spacing w:val="-180"/>
          <w:w w:val="7"/>
          <w:position w:val="-78"/>
          <w:sz w:val="240"/>
          <w:szCs w:val="240"/>
        </w:rPr>
        <w:t>题</w:t>
      </w:r>
      <w:r>
        <w:rPr>
          <w:rFonts w:ascii="宋体" w:hAnsi="宋体" w:cs="宋体" w:eastAsia="宋体" w:hint="default"/>
          <w:w w:val="7"/>
          <w:position w:val="-22"/>
          <w:sz w:val="240"/>
          <w:szCs w:val="240"/>
        </w:rPr>
        <w:t>去</w:t>
      </w:r>
      <w:r>
        <w:rPr>
          <w:rFonts w:ascii="宋体" w:hAnsi="宋体" w:cs="宋体" w:eastAsia="宋体" w:hint="default"/>
          <w:spacing w:val="-180"/>
          <w:w w:val="7"/>
          <w:position w:val="-55"/>
          <w:sz w:val="240"/>
          <w:szCs w:val="240"/>
        </w:rPr>
        <w:t>及</w:t>
      </w:r>
      <w:r>
        <w:rPr>
          <w:rFonts w:ascii="宋体" w:hAnsi="宋体" w:cs="宋体" w:eastAsia="宋体" w:hint="default"/>
          <w:spacing w:val="-180"/>
          <w:w w:val="7"/>
          <w:sz w:val="240"/>
          <w:szCs w:val="240"/>
        </w:rPr>
        <w:t>集</w:t>
      </w:r>
      <w:r>
        <w:rPr>
          <w:rFonts w:ascii="宋体" w:hAnsi="宋体" w:cs="宋体" w:eastAsia="宋体" w:hint="default"/>
          <w:spacing w:val="-180"/>
          <w:w w:val="7"/>
          <w:position w:val="-78"/>
          <w:sz w:val="240"/>
          <w:szCs w:val="240"/>
        </w:rPr>
        <w:t>或</w:t>
      </w:r>
      <w:r>
        <w:rPr>
          <w:rFonts w:ascii="宋体" w:hAnsi="宋体" w:cs="宋体" w:eastAsia="宋体" w:hint="default"/>
          <w:w w:val="7"/>
          <w:position w:val="-22"/>
          <w:sz w:val="240"/>
          <w:szCs w:val="240"/>
        </w:rPr>
        <w:t>向</w:t>
      </w:r>
      <w:r>
        <w:rPr>
          <w:rFonts w:ascii="宋体" w:hAnsi="宋体" w:cs="宋体" w:eastAsia="宋体" w:hint="default"/>
          <w:spacing w:val="-180"/>
          <w:w w:val="7"/>
          <w:sz w:val="240"/>
          <w:szCs w:val="240"/>
        </w:rPr>
        <w:t>资</w:t>
      </w:r>
      <w:r>
        <w:rPr>
          <w:rFonts w:ascii="宋体" w:hAnsi="宋体" w:cs="宋体" w:eastAsia="宋体" w:hint="default"/>
          <w:spacing w:val="-180"/>
          <w:w w:val="7"/>
          <w:position w:val="-78"/>
          <w:sz w:val="240"/>
          <w:szCs w:val="240"/>
        </w:rPr>
        <w:t>其</w:t>
      </w:r>
      <w:r>
        <w:rPr>
          <w:rFonts w:ascii="宋体" w:hAnsi="宋体" w:cs="宋体" w:eastAsia="宋体" w:hint="default"/>
          <w:w w:val="7"/>
          <w:position w:val="-55"/>
          <w:sz w:val="240"/>
          <w:szCs w:val="240"/>
        </w:rPr>
        <w:t>披</w:t>
      </w:r>
      <w:r>
        <w:rPr>
          <w:rFonts w:ascii="宋体" w:hAnsi="宋体" w:cs="宋体" w:eastAsia="宋体" w:hint="default"/>
          <w:spacing w:val="-180"/>
          <w:w w:val="7"/>
          <w:sz w:val="240"/>
          <w:szCs w:val="240"/>
        </w:rPr>
        <w:t>金</w:t>
      </w:r>
      <w:r>
        <w:rPr>
          <w:rFonts w:ascii="宋体" w:hAnsi="宋体" w:cs="宋体" w:eastAsia="宋体" w:hint="default"/>
          <w:spacing w:val="-180"/>
          <w:w w:val="7"/>
          <w:position w:val="-78"/>
          <w:sz w:val="240"/>
          <w:szCs w:val="240"/>
        </w:rPr>
        <w:t>他</w:t>
      </w:r>
      <w:r>
        <w:rPr>
          <w:rFonts w:ascii="宋体" w:hAnsi="宋体" w:cs="宋体" w:eastAsia="宋体" w:hint="default"/>
          <w:w w:val="7"/>
          <w:position w:val="-55"/>
          <w:sz w:val="240"/>
          <w:szCs w:val="240"/>
        </w:rPr>
        <w:t>露</w:t>
      </w:r>
      <w:r>
        <w:rPr>
          <w:rFonts w:ascii="宋体" w:hAnsi="宋体" w:cs="宋体" w:eastAsia="宋体" w:hint="default"/>
          <w:sz w:val="240"/>
          <w:szCs w:val="240"/>
        </w:rPr>
      </w:r>
    </w:p>
    <w:p>
      <w:pPr>
        <w:spacing w:line="2347" w:lineRule="exact" w:before="0"/>
        <w:ind w:left="87" w:right="-13"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44"/>
          <w:sz w:val="240"/>
          <w:szCs w:val="240"/>
        </w:rPr>
        <w:t>将</w:t>
      </w:r>
      <w:r>
        <w:rPr>
          <w:rFonts w:ascii="宋体" w:hAnsi="宋体" w:cs="宋体" w:eastAsia="宋体" w:hint="default"/>
          <w:w w:val="7"/>
          <w:sz w:val="240"/>
          <w:szCs w:val="240"/>
        </w:rPr>
        <w:t>尚</w:t>
      </w:r>
      <w:r>
        <w:rPr>
          <w:rFonts w:ascii="宋体" w:hAnsi="宋体" w:cs="宋体" w:eastAsia="宋体" w:hint="default"/>
          <w:spacing w:val="-180"/>
          <w:w w:val="7"/>
          <w:position w:val="44"/>
          <w:sz w:val="240"/>
          <w:szCs w:val="240"/>
        </w:rPr>
        <w:t>在</w:t>
      </w:r>
      <w:r>
        <w:rPr>
          <w:rFonts w:ascii="宋体" w:hAnsi="宋体" w:cs="宋体" w:eastAsia="宋体" w:hint="default"/>
          <w:w w:val="7"/>
          <w:sz w:val="240"/>
          <w:szCs w:val="240"/>
        </w:rPr>
        <w:t>未</w:t>
      </w:r>
      <w:r>
        <w:rPr>
          <w:rFonts w:ascii="宋体" w:hAnsi="宋体" w:cs="宋体" w:eastAsia="宋体" w:hint="default"/>
          <w:spacing w:val="-180"/>
          <w:w w:val="7"/>
          <w:sz w:val="240"/>
          <w:szCs w:val="240"/>
        </w:rPr>
        <w:t>使</w:t>
      </w:r>
      <w:r>
        <w:rPr>
          <w:rFonts w:ascii="宋体" w:hAnsi="宋体" w:cs="宋体" w:eastAsia="宋体" w:hint="default"/>
          <w:w w:val="7"/>
          <w:position w:val="44"/>
          <w:sz w:val="240"/>
          <w:szCs w:val="240"/>
        </w:rPr>
        <w:t>支</w:t>
      </w:r>
      <w:r>
        <w:rPr>
          <w:rFonts w:ascii="宋体" w:hAnsi="宋体" w:cs="宋体" w:eastAsia="宋体" w:hint="default"/>
          <w:spacing w:val="-180"/>
          <w:w w:val="7"/>
          <w:sz w:val="240"/>
          <w:szCs w:val="240"/>
        </w:rPr>
        <w:t>用</w:t>
      </w:r>
      <w:r>
        <w:rPr>
          <w:rFonts w:ascii="宋体" w:hAnsi="宋体" w:cs="宋体" w:eastAsia="宋体" w:hint="default"/>
          <w:w w:val="7"/>
          <w:position w:val="44"/>
          <w:sz w:val="240"/>
          <w:szCs w:val="240"/>
        </w:rPr>
        <w:t>付</w:t>
      </w:r>
      <w:r>
        <w:rPr>
          <w:rFonts w:ascii="宋体" w:hAnsi="宋体" w:cs="宋体" w:eastAsia="宋体" w:hint="default"/>
          <w:spacing w:val="-180"/>
          <w:w w:val="7"/>
          <w:sz w:val="240"/>
          <w:szCs w:val="240"/>
        </w:rPr>
        <w:t>的</w:t>
      </w:r>
      <w:r>
        <w:rPr>
          <w:rFonts w:ascii="宋体" w:hAnsi="宋体" w:cs="宋体" w:eastAsia="宋体" w:hint="default"/>
          <w:w w:val="7"/>
          <w:position w:val="44"/>
          <w:sz w:val="240"/>
          <w:szCs w:val="240"/>
        </w:rPr>
        <w:t>相</w:t>
      </w:r>
      <w:r>
        <w:rPr>
          <w:rFonts w:ascii="宋体" w:hAnsi="宋体" w:cs="宋体" w:eastAsia="宋体" w:hint="default"/>
          <w:spacing w:val="-180"/>
          <w:w w:val="7"/>
          <w:sz w:val="240"/>
          <w:szCs w:val="240"/>
        </w:rPr>
        <w:t>募</w:t>
      </w:r>
      <w:r>
        <w:rPr>
          <w:rFonts w:ascii="宋体" w:hAnsi="宋体" w:cs="宋体" w:eastAsia="宋体" w:hint="default"/>
          <w:w w:val="7"/>
          <w:position w:val="44"/>
          <w:sz w:val="240"/>
          <w:szCs w:val="240"/>
        </w:rPr>
        <w:t>关</w:t>
      </w:r>
      <w:r>
        <w:rPr>
          <w:rFonts w:ascii="宋体" w:hAnsi="宋体" w:cs="宋体" w:eastAsia="宋体" w:hint="default"/>
          <w:spacing w:val="-180"/>
          <w:w w:val="7"/>
          <w:sz w:val="240"/>
          <w:szCs w:val="240"/>
        </w:rPr>
        <w:t>集</w:t>
      </w:r>
      <w:r>
        <w:rPr>
          <w:rFonts w:ascii="宋体" w:hAnsi="宋体" w:cs="宋体" w:eastAsia="宋体" w:hint="default"/>
          <w:w w:val="7"/>
          <w:position w:val="44"/>
          <w:sz w:val="240"/>
          <w:szCs w:val="240"/>
        </w:rPr>
        <w:t>募</w:t>
      </w:r>
      <w:r>
        <w:rPr>
          <w:rFonts w:ascii="宋体" w:hAnsi="宋体" w:cs="宋体" w:eastAsia="宋体" w:hint="default"/>
          <w:spacing w:val="-180"/>
          <w:w w:val="7"/>
          <w:sz w:val="240"/>
          <w:szCs w:val="240"/>
        </w:rPr>
        <w:t>资</w:t>
      </w:r>
      <w:r>
        <w:rPr>
          <w:rFonts w:ascii="宋体" w:hAnsi="宋体" w:cs="宋体" w:eastAsia="宋体" w:hint="default"/>
          <w:w w:val="7"/>
          <w:position w:val="44"/>
          <w:sz w:val="240"/>
          <w:szCs w:val="240"/>
        </w:rPr>
        <w:t>投</w:t>
      </w:r>
      <w:r>
        <w:rPr>
          <w:rFonts w:ascii="宋体" w:hAnsi="宋体" w:cs="宋体" w:eastAsia="宋体" w:hint="default"/>
          <w:spacing w:val="-180"/>
          <w:w w:val="7"/>
          <w:sz w:val="240"/>
          <w:szCs w:val="240"/>
        </w:rPr>
        <w:t>金</w:t>
      </w:r>
      <w:r>
        <w:rPr>
          <w:rFonts w:ascii="宋体" w:hAnsi="宋体" w:cs="宋体" w:eastAsia="宋体" w:hint="default"/>
          <w:spacing w:val="-180"/>
          <w:w w:val="7"/>
          <w:position w:val="44"/>
          <w:sz w:val="240"/>
          <w:szCs w:val="240"/>
        </w:rPr>
        <w:t>尾</w:t>
      </w:r>
      <w:r>
        <w:rPr>
          <w:rFonts w:ascii="Times New Roman" w:hAnsi="Times New Roman" w:cs="Times New Roman" w:eastAsia="Times New Roman" w:hint="default"/>
          <w:w w:val="99"/>
          <w:position w:val="67"/>
          <w:sz w:val="18"/>
          <w:szCs w:val="18"/>
        </w:rPr>
        <w:t>I</w:t>
      </w:r>
      <w:r>
        <w:rPr>
          <w:rFonts w:ascii="Times New Roman" w:hAnsi="Times New Roman" w:cs="Times New Roman" w:eastAsia="Times New Roman" w:hint="default"/>
          <w:spacing w:val="10"/>
          <w:w w:val="99"/>
          <w:position w:val="67"/>
          <w:sz w:val="18"/>
          <w:szCs w:val="18"/>
        </w:rPr>
        <w:t>T</w:t>
      </w:r>
      <w:r>
        <w:rPr>
          <w:rFonts w:ascii="宋体" w:hAnsi="宋体" w:cs="宋体" w:eastAsia="宋体" w:hint="default"/>
          <w:spacing w:val="-180"/>
          <w:w w:val="7"/>
          <w:position w:val="44"/>
          <w:sz w:val="240"/>
          <w:szCs w:val="240"/>
        </w:rPr>
        <w:t>款</w:t>
      </w:r>
      <w:r>
        <w:rPr>
          <w:rFonts w:ascii="宋体" w:hAnsi="宋体" w:cs="宋体" w:eastAsia="宋体" w:hint="default"/>
          <w:w w:val="7"/>
          <w:sz w:val="240"/>
          <w:szCs w:val="240"/>
        </w:rPr>
        <w:t>存</w:t>
      </w:r>
      <w:r>
        <w:rPr>
          <w:rFonts w:ascii="宋体" w:hAnsi="宋体" w:cs="宋体" w:eastAsia="宋体" w:hint="default"/>
          <w:spacing w:val="-180"/>
          <w:w w:val="7"/>
          <w:position w:val="44"/>
          <w:sz w:val="240"/>
          <w:szCs w:val="240"/>
        </w:rPr>
        <w:t>后</w:t>
      </w:r>
      <w:r>
        <w:rPr>
          <w:rFonts w:ascii="宋体" w:hAnsi="宋体" w:cs="宋体" w:eastAsia="宋体" w:hint="default"/>
          <w:w w:val="7"/>
          <w:sz w:val="240"/>
          <w:szCs w:val="240"/>
        </w:rPr>
        <w:t>放</w:t>
      </w:r>
      <w:r>
        <w:rPr>
          <w:rFonts w:ascii="宋体" w:hAnsi="宋体" w:cs="宋体" w:eastAsia="宋体" w:hint="default"/>
          <w:spacing w:val="-180"/>
          <w:w w:val="7"/>
          <w:position w:val="44"/>
          <w:sz w:val="240"/>
          <w:szCs w:val="240"/>
        </w:rPr>
        <w:t>转</w:t>
      </w:r>
      <w:r>
        <w:rPr>
          <w:rFonts w:ascii="宋体" w:hAnsi="宋体" w:cs="宋体" w:eastAsia="宋体" w:hint="default"/>
          <w:w w:val="7"/>
          <w:sz w:val="240"/>
          <w:szCs w:val="240"/>
        </w:rPr>
        <w:t>于</w:t>
      </w:r>
      <w:r>
        <w:rPr>
          <w:rFonts w:ascii="宋体" w:hAnsi="宋体" w:cs="宋体" w:eastAsia="宋体" w:hint="default"/>
          <w:spacing w:val="-180"/>
          <w:w w:val="7"/>
          <w:position w:val="44"/>
          <w:sz w:val="240"/>
          <w:szCs w:val="240"/>
        </w:rPr>
        <w:t>回</w:t>
      </w:r>
      <w:r>
        <w:rPr>
          <w:rFonts w:ascii="宋体" w:hAnsi="宋体" w:cs="宋体" w:eastAsia="宋体" w:hint="default"/>
          <w:w w:val="7"/>
          <w:sz w:val="240"/>
          <w:szCs w:val="240"/>
        </w:rPr>
        <w:t>募</w:t>
      </w:r>
      <w:r>
        <w:rPr>
          <w:rFonts w:ascii="宋体" w:hAnsi="宋体" w:cs="宋体" w:eastAsia="宋体" w:hint="default"/>
          <w:spacing w:val="-180"/>
          <w:w w:val="7"/>
          <w:sz w:val="240"/>
          <w:szCs w:val="240"/>
        </w:rPr>
        <w:t>集</w:t>
      </w:r>
      <w:r>
        <w:rPr>
          <w:rFonts w:ascii="宋体" w:hAnsi="宋体" w:cs="宋体" w:eastAsia="宋体" w:hint="default"/>
          <w:w w:val="7"/>
          <w:position w:val="44"/>
          <w:sz w:val="240"/>
          <w:szCs w:val="240"/>
        </w:rPr>
        <w:t>用</w:t>
      </w:r>
      <w:r>
        <w:rPr>
          <w:rFonts w:ascii="宋体" w:hAnsi="宋体" w:cs="宋体" w:eastAsia="宋体" w:hint="default"/>
          <w:spacing w:val="-180"/>
          <w:w w:val="7"/>
          <w:sz w:val="240"/>
          <w:szCs w:val="240"/>
        </w:rPr>
        <w:t>资</w:t>
      </w:r>
      <w:r>
        <w:rPr>
          <w:rFonts w:ascii="宋体" w:hAnsi="宋体" w:cs="宋体" w:eastAsia="宋体" w:hint="default"/>
          <w:w w:val="7"/>
          <w:position w:val="44"/>
          <w:sz w:val="240"/>
          <w:szCs w:val="240"/>
        </w:rPr>
        <w:t>于</w:t>
      </w:r>
      <w:r>
        <w:rPr>
          <w:rFonts w:ascii="宋体" w:hAnsi="宋体" w:cs="宋体" w:eastAsia="宋体" w:hint="default"/>
          <w:spacing w:val="-180"/>
          <w:w w:val="7"/>
          <w:sz w:val="240"/>
          <w:szCs w:val="240"/>
        </w:rPr>
        <w:t>金</w:t>
      </w:r>
      <w:r>
        <w:rPr>
          <w:rFonts w:ascii="宋体" w:hAnsi="宋体" w:cs="宋体" w:eastAsia="宋体" w:hint="default"/>
          <w:w w:val="7"/>
          <w:position w:val="44"/>
          <w:sz w:val="240"/>
          <w:szCs w:val="240"/>
        </w:rPr>
        <w:t>其</w:t>
      </w:r>
      <w:r>
        <w:rPr>
          <w:rFonts w:ascii="宋体" w:hAnsi="宋体" w:cs="宋体" w:eastAsia="宋体" w:hint="default"/>
          <w:spacing w:val="-180"/>
          <w:w w:val="7"/>
          <w:position w:val="44"/>
          <w:sz w:val="240"/>
          <w:szCs w:val="240"/>
        </w:rPr>
        <w:t>他</w:t>
      </w:r>
      <w:r>
        <w:rPr>
          <w:rFonts w:ascii="宋体" w:hAnsi="宋体" w:cs="宋体" w:eastAsia="宋体" w:hint="default"/>
          <w:w w:val="7"/>
          <w:sz w:val="240"/>
          <w:szCs w:val="240"/>
        </w:rPr>
        <w:t>专</w:t>
      </w:r>
      <w:r>
        <w:rPr>
          <w:rFonts w:ascii="宋体" w:hAnsi="宋体" w:cs="宋体" w:eastAsia="宋体" w:hint="default"/>
          <w:spacing w:val="-180"/>
          <w:w w:val="7"/>
          <w:position w:val="44"/>
          <w:sz w:val="240"/>
          <w:szCs w:val="240"/>
        </w:rPr>
        <w:t>募</w:t>
      </w:r>
      <w:r>
        <w:rPr>
          <w:rFonts w:ascii="宋体" w:hAnsi="宋体" w:cs="宋体" w:eastAsia="宋体" w:hint="default"/>
          <w:w w:val="7"/>
          <w:sz w:val="240"/>
          <w:szCs w:val="240"/>
        </w:rPr>
        <w:t>项</w:t>
      </w:r>
      <w:r>
        <w:rPr>
          <w:rFonts w:ascii="宋体" w:hAnsi="宋体" w:cs="宋体" w:eastAsia="宋体" w:hint="default"/>
          <w:spacing w:val="-180"/>
          <w:w w:val="7"/>
          <w:position w:val="44"/>
          <w:sz w:val="240"/>
          <w:szCs w:val="240"/>
        </w:rPr>
        <w:t>投</w:t>
      </w:r>
      <w:r>
        <w:rPr>
          <w:rFonts w:ascii="宋体" w:hAnsi="宋体" w:cs="宋体" w:eastAsia="宋体" w:hint="default"/>
          <w:w w:val="7"/>
          <w:sz w:val="240"/>
          <w:szCs w:val="240"/>
        </w:rPr>
        <w:t>账</w:t>
      </w:r>
      <w:r>
        <w:rPr>
          <w:rFonts w:ascii="宋体" w:hAnsi="宋体" w:cs="宋体" w:eastAsia="宋体" w:hint="default"/>
          <w:spacing w:val="-180"/>
          <w:w w:val="7"/>
          <w:position w:val="44"/>
          <w:sz w:val="240"/>
          <w:szCs w:val="240"/>
        </w:rPr>
        <w:t>项</w:t>
      </w:r>
      <w:r>
        <w:rPr>
          <w:rFonts w:ascii="宋体" w:hAnsi="宋体" w:cs="宋体" w:eastAsia="宋体" w:hint="default"/>
          <w:w w:val="7"/>
          <w:sz w:val="240"/>
          <w:szCs w:val="240"/>
        </w:rPr>
        <w:t>户</w:t>
      </w:r>
      <w:r>
        <w:rPr>
          <w:rFonts w:ascii="宋体" w:hAnsi="宋体" w:cs="宋体" w:eastAsia="宋体" w:hint="default"/>
          <w:spacing w:val="-180"/>
          <w:w w:val="7"/>
          <w:position w:val="44"/>
          <w:sz w:val="240"/>
          <w:szCs w:val="240"/>
        </w:rPr>
        <w:t>目</w:t>
      </w:r>
      <w:r>
        <w:rPr>
          <w:rFonts w:ascii="宋体" w:hAnsi="宋体" w:cs="宋体" w:eastAsia="宋体" w:hint="default"/>
          <w:w w:val="7"/>
          <w:sz w:val="240"/>
          <w:szCs w:val="240"/>
        </w:rPr>
        <w:t>，</w:t>
      </w:r>
      <w:r>
        <w:rPr>
          <w:rFonts w:ascii="宋体" w:hAnsi="宋体" w:cs="宋体" w:eastAsia="宋体" w:hint="default"/>
          <w:spacing w:val="-180"/>
          <w:w w:val="7"/>
          <w:sz w:val="240"/>
          <w:szCs w:val="240"/>
        </w:rPr>
        <w:t>实</w:t>
      </w:r>
      <w:r>
        <w:rPr>
          <w:rFonts w:ascii="宋体" w:hAnsi="宋体" w:cs="宋体" w:eastAsia="宋体" w:hint="default"/>
          <w:w w:val="7"/>
          <w:position w:val="44"/>
          <w:sz w:val="240"/>
          <w:szCs w:val="240"/>
        </w:rPr>
        <w:t>。</w:t>
      </w:r>
      <w:r>
        <w:rPr>
          <w:rFonts w:ascii="宋体" w:hAnsi="宋体" w:cs="宋体" w:eastAsia="宋体" w:hint="default"/>
          <w:spacing w:val="-99"/>
          <w:w w:val="7"/>
          <w:sz w:val="240"/>
          <w:szCs w:val="240"/>
        </w:rPr>
        <w:t>行</w:t>
      </w:r>
      <w:r>
        <w:rPr>
          <w:rFonts w:ascii="Times New Roman" w:hAnsi="Times New Roman" w:cs="Times New Roman" w:eastAsia="Times New Roman" w:hint="default"/>
          <w:spacing w:val="1"/>
          <w:w w:val="99"/>
          <w:position w:val="67"/>
          <w:sz w:val="18"/>
          <w:szCs w:val="18"/>
        </w:rPr>
        <w:t>3</w:t>
      </w:r>
      <w:r>
        <w:rPr>
          <w:rFonts w:ascii="Times New Roman" w:hAnsi="Times New Roman" w:cs="Times New Roman" w:eastAsia="Times New Roman" w:hint="default"/>
          <w:spacing w:val="-83"/>
          <w:w w:val="99"/>
          <w:position w:val="67"/>
          <w:sz w:val="18"/>
          <w:szCs w:val="18"/>
        </w:rPr>
        <w:t>8</w:t>
      </w:r>
      <w:r>
        <w:rPr>
          <w:rFonts w:ascii="宋体" w:hAnsi="宋体" w:cs="宋体" w:eastAsia="宋体" w:hint="default"/>
          <w:spacing w:val="-99"/>
          <w:w w:val="7"/>
          <w:sz w:val="240"/>
          <w:szCs w:val="240"/>
        </w:rPr>
        <w:t>保</w:t>
      </w:r>
      <w:r>
        <w:rPr>
          <w:rFonts w:ascii="Times New Roman" w:hAnsi="Times New Roman" w:cs="Times New Roman" w:eastAsia="Times New Roman" w:hint="default"/>
          <w:spacing w:val="1"/>
          <w:w w:val="99"/>
          <w:position w:val="67"/>
          <w:sz w:val="18"/>
          <w:szCs w:val="18"/>
        </w:rPr>
        <w:t>9</w:t>
      </w:r>
      <w:r>
        <w:rPr>
          <w:rFonts w:ascii="Times New Roman" w:hAnsi="Times New Roman" w:cs="Times New Roman" w:eastAsia="Times New Roman" w:hint="default"/>
          <w:spacing w:val="-38"/>
          <w:w w:val="99"/>
          <w:position w:val="67"/>
          <w:sz w:val="18"/>
          <w:szCs w:val="18"/>
        </w:rPr>
        <w:t>,</w:t>
      </w:r>
      <w:r>
        <w:rPr>
          <w:rFonts w:ascii="宋体" w:hAnsi="宋体" w:cs="宋体" w:eastAsia="宋体" w:hint="default"/>
          <w:spacing w:val="-142"/>
          <w:w w:val="7"/>
          <w:sz w:val="240"/>
          <w:szCs w:val="240"/>
        </w:rPr>
        <w:t>荐</w:t>
      </w:r>
      <w:r>
        <w:rPr>
          <w:rFonts w:ascii="Times New Roman" w:hAnsi="Times New Roman" w:cs="Times New Roman" w:eastAsia="Times New Roman" w:hint="default"/>
          <w:spacing w:val="-2"/>
          <w:w w:val="99"/>
          <w:position w:val="67"/>
          <w:sz w:val="18"/>
          <w:szCs w:val="18"/>
        </w:rPr>
        <w:t>1</w:t>
      </w:r>
      <w:r>
        <w:rPr>
          <w:rFonts w:ascii="Times New Roman" w:hAnsi="Times New Roman" w:cs="Times New Roman" w:eastAsia="Times New Roman" w:hint="default"/>
          <w:spacing w:val="-38"/>
          <w:w w:val="99"/>
          <w:position w:val="67"/>
          <w:sz w:val="18"/>
          <w:szCs w:val="18"/>
        </w:rPr>
        <w:t>7</w:t>
      </w:r>
      <w:r>
        <w:rPr>
          <w:rFonts w:ascii="宋体" w:hAnsi="宋体" w:cs="宋体" w:eastAsia="宋体" w:hint="default"/>
          <w:spacing w:val="-142"/>
          <w:w w:val="7"/>
          <w:sz w:val="240"/>
          <w:szCs w:val="240"/>
        </w:rPr>
        <w:t>人</w:t>
      </w:r>
      <w:r>
        <w:rPr>
          <w:rFonts w:ascii="Times New Roman" w:hAnsi="Times New Roman" w:cs="Times New Roman" w:eastAsia="Times New Roman" w:hint="default"/>
          <w:spacing w:val="-2"/>
          <w:w w:val="99"/>
          <w:position w:val="67"/>
          <w:sz w:val="18"/>
          <w:szCs w:val="18"/>
        </w:rPr>
        <w:t>1</w:t>
      </w:r>
      <w:r>
        <w:rPr>
          <w:rFonts w:ascii="Times New Roman" w:hAnsi="Times New Roman" w:cs="Times New Roman" w:eastAsia="Times New Roman" w:hint="default"/>
          <w:w w:val="99"/>
          <w:position w:val="67"/>
          <w:sz w:val="18"/>
          <w:szCs w:val="18"/>
        </w:rPr>
        <w:t>.</w:t>
      </w:r>
      <w:r>
        <w:rPr>
          <w:rFonts w:ascii="Times New Roman" w:hAnsi="Times New Roman" w:cs="Times New Roman" w:eastAsia="Times New Roman" w:hint="default"/>
          <w:spacing w:val="-83"/>
          <w:w w:val="99"/>
          <w:position w:val="67"/>
          <w:sz w:val="18"/>
          <w:szCs w:val="18"/>
        </w:rPr>
        <w:t>6</w:t>
      </w:r>
      <w:r>
        <w:rPr>
          <w:rFonts w:ascii="宋体" w:hAnsi="宋体" w:cs="宋体" w:eastAsia="宋体" w:hint="default"/>
          <w:spacing w:val="-99"/>
          <w:w w:val="7"/>
          <w:sz w:val="240"/>
          <w:szCs w:val="240"/>
        </w:rPr>
        <w:t>、</w:t>
      </w:r>
      <w:r>
        <w:rPr>
          <w:rFonts w:ascii="Times New Roman" w:hAnsi="Times New Roman" w:cs="Times New Roman" w:eastAsia="Times New Roman" w:hint="default"/>
          <w:spacing w:val="8"/>
          <w:w w:val="99"/>
          <w:position w:val="67"/>
          <w:sz w:val="18"/>
          <w:szCs w:val="18"/>
        </w:rPr>
        <w:t>5</w:t>
      </w:r>
      <w:r>
        <w:rPr>
          <w:rFonts w:ascii="宋体" w:hAnsi="宋体" w:cs="宋体" w:eastAsia="宋体" w:hint="default"/>
          <w:w w:val="7"/>
          <w:sz w:val="240"/>
          <w:szCs w:val="240"/>
        </w:rPr>
        <w:t>公司</w:t>
      </w:r>
      <w:r>
        <w:rPr>
          <w:rFonts w:ascii="宋体" w:hAnsi="宋体" w:cs="宋体" w:eastAsia="宋体" w:hint="default"/>
          <w:w w:val="7"/>
          <w:sz w:val="240"/>
          <w:szCs w:val="240"/>
        </w:rPr>
        <w:t>、银行</w:t>
      </w:r>
      <w:r>
        <w:rPr>
          <w:rFonts w:ascii="宋体" w:hAnsi="宋体" w:cs="宋体" w:eastAsia="宋体" w:hint="default"/>
          <w:w w:val="7"/>
          <w:sz w:val="240"/>
          <w:szCs w:val="240"/>
        </w:rPr>
        <w:t>三</w:t>
      </w:r>
      <w:r>
        <w:rPr>
          <w:rFonts w:ascii="宋体" w:hAnsi="宋体" w:cs="宋体" w:eastAsia="宋体" w:hint="default"/>
          <w:w w:val="7"/>
          <w:sz w:val="240"/>
          <w:szCs w:val="240"/>
        </w:rPr>
        <w:t>方</w:t>
      </w:r>
      <w:r>
        <w:rPr>
          <w:rFonts w:ascii="宋体" w:hAnsi="宋体" w:cs="宋体" w:eastAsia="宋体" w:hint="default"/>
          <w:w w:val="7"/>
          <w:sz w:val="240"/>
          <w:szCs w:val="240"/>
        </w:rPr>
        <w:t>监管</w:t>
      </w:r>
      <w:r>
        <w:rPr>
          <w:rFonts w:ascii="宋体" w:hAnsi="宋体" w:cs="宋体" w:eastAsia="宋体" w:hint="default"/>
          <w:w w:val="7"/>
          <w:sz w:val="240"/>
          <w:szCs w:val="240"/>
        </w:rPr>
        <w:t>。</w:t>
      </w:r>
      <w:r>
        <w:rPr>
          <w:rFonts w:ascii="宋体" w:hAnsi="宋体" w:cs="宋体" w:eastAsia="宋体" w:hint="default"/>
          <w:sz w:val="240"/>
          <w:szCs w:val="240"/>
        </w:rPr>
      </w:r>
    </w:p>
    <w:p>
      <w:pPr>
        <w:spacing w:line="727" w:lineRule="exact" w:before="1620"/>
        <w:ind w:left="190" w:right="0" w:firstLine="0"/>
        <w:jc w:val="left"/>
        <w:rPr>
          <w:rFonts w:ascii="宋体" w:hAnsi="宋体" w:cs="宋体" w:eastAsia="宋体" w:hint="default"/>
          <w:sz w:val="240"/>
          <w:szCs w:val="240"/>
        </w:rPr>
      </w:pPr>
      <w:r>
        <w:rPr>
          <w:w w:val="10"/>
        </w:rPr>
        <w:br w:type="column"/>
      </w:r>
      <w:r>
        <w:rPr>
          <w:rFonts w:ascii="宋体" w:hAnsi="宋体" w:cs="宋体" w:eastAsia="宋体" w:hint="default"/>
          <w:w w:val="10"/>
          <w:sz w:val="240"/>
          <w:szCs w:val="240"/>
        </w:rPr>
        <w:t>单位：万元</w:t>
      </w:r>
      <w:r>
        <w:rPr>
          <w:rFonts w:ascii="宋体" w:hAnsi="宋体" w:cs="宋体" w:eastAsia="宋体" w:hint="default"/>
          <w:sz w:val="240"/>
          <w:szCs w:val="240"/>
        </w:rPr>
      </w:r>
    </w:p>
    <w:p>
      <w:pPr>
        <w:spacing w:after="0" w:line="727" w:lineRule="exact"/>
        <w:jc w:val="left"/>
        <w:rPr>
          <w:rFonts w:ascii="宋体" w:hAnsi="宋体" w:cs="宋体" w:eastAsia="宋体" w:hint="default"/>
          <w:sz w:val="240"/>
          <w:szCs w:val="240"/>
        </w:rPr>
        <w:sectPr>
          <w:type w:val="continuous"/>
          <w:pgSz w:w="11900" w:h="16840"/>
          <w:pgMar w:top="900" w:bottom="280" w:left="980" w:right="620"/>
          <w:cols w:num="3" w:equalWidth="0">
            <w:col w:w="1874" w:space="40"/>
            <w:col w:w="6748" w:space="40"/>
            <w:col w:w="1598"/>
          </w:cols>
        </w:sectPr>
      </w:pPr>
    </w:p>
    <w:p>
      <w:pPr>
        <w:spacing w:line="1258" w:lineRule="exact" w:before="0"/>
        <w:ind w:left="263" w:right="-19" w:firstLine="0"/>
        <w:jc w:val="left"/>
        <w:rPr>
          <w:rFonts w:ascii="宋体" w:hAnsi="宋体" w:cs="宋体" w:eastAsia="宋体" w:hint="default"/>
          <w:sz w:val="240"/>
          <w:szCs w:val="240"/>
        </w:rPr>
      </w:pPr>
      <w:r>
        <w:rPr>
          <w:rFonts w:ascii="宋体" w:hAnsi="宋体" w:cs="宋体" w:eastAsia="宋体" w:hint="default"/>
          <w:w w:val="7"/>
          <w:position w:val="-11"/>
          <w:sz w:val="240"/>
          <w:szCs w:val="240"/>
        </w:rPr>
        <w:t>变更后的项目</w:t>
      </w:r>
      <w:r>
        <w:rPr>
          <w:rFonts w:ascii="宋体" w:hAnsi="宋体" w:cs="宋体" w:eastAsia="宋体" w:hint="default"/>
          <w:spacing w:val="-980"/>
          <w:position w:val="-11"/>
          <w:sz w:val="240"/>
          <w:szCs w:val="240"/>
        </w:rPr>
        <w:t> </w:t>
      </w:r>
      <w:r>
        <w:rPr>
          <w:rFonts w:ascii="宋体" w:hAnsi="宋体" w:cs="宋体" w:eastAsia="宋体" w:hint="default"/>
          <w:w w:val="7"/>
          <w:sz w:val="240"/>
          <w:szCs w:val="240"/>
        </w:rPr>
        <w:t>对</w:t>
      </w:r>
      <w:r>
        <w:rPr>
          <w:rFonts w:ascii="宋体" w:hAnsi="宋体" w:cs="宋体" w:eastAsia="宋体" w:hint="default"/>
          <w:w w:val="7"/>
          <w:sz w:val="240"/>
          <w:szCs w:val="240"/>
        </w:rPr>
        <w:t>应</w:t>
      </w:r>
      <w:r>
        <w:rPr>
          <w:rFonts w:ascii="宋体" w:hAnsi="宋体" w:cs="宋体" w:eastAsia="宋体" w:hint="default"/>
          <w:spacing w:val="-180"/>
          <w:w w:val="7"/>
          <w:sz w:val="240"/>
          <w:szCs w:val="240"/>
        </w:rPr>
        <w:t>的</w:t>
      </w:r>
      <w:r>
        <w:rPr>
          <w:rFonts w:ascii="宋体" w:hAnsi="宋体" w:cs="宋体" w:eastAsia="宋体" w:hint="default"/>
          <w:w w:val="7"/>
          <w:position w:val="-22"/>
          <w:sz w:val="240"/>
          <w:szCs w:val="240"/>
        </w:rPr>
        <w:t>项</w:t>
      </w:r>
      <w:r>
        <w:rPr>
          <w:rFonts w:ascii="宋体" w:hAnsi="宋体" w:cs="宋体" w:eastAsia="宋体" w:hint="default"/>
          <w:spacing w:val="-180"/>
          <w:w w:val="7"/>
          <w:sz w:val="240"/>
          <w:szCs w:val="240"/>
        </w:rPr>
        <w:t>原</w:t>
      </w:r>
      <w:r>
        <w:rPr>
          <w:rFonts w:ascii="宋体" w:hAnsi="宋体" w:cs="宋体" w:eastAsia="宋体" w:hint="default"/>
          <w:w w:val="7"/>
          <w:position w:val="-22"/>
          <w:sz w:val="240"/>
          <w:szCs w:val="240"/>
        </w:rPr>
        <w:t>目</w:t>
      </w:r>
      <w:r>
        <w:rPr>
          <w:rFonts w:ascii="宋体" w:hAnsi="宋体" w:cs="宋体" w:eastAsia="宋体" w:hint="default"/>
          <w:w w:val="7"/>
          <w:sz w:val="240"/>
          <w:szCs w:val="240"/>
        </w:rPr>
        <w:t>承诺</w:t>
      </w:r>
      <w:r>
        <w:rPr>
          <w:rFonts w:ascii="宋体" w:hAnsi="宋体" w:cs="宋体" w:eastAsia="宋体" w:hint="default"/>
          <w:sz w:val="240"/>
          <w:szCs w:val="240"/>
        </w:rPr>
      </w:r>
    </w:p>
    <w:p>
      <w:pPr>
        <w:spacing w:line="1258" w:lineRule="exact" w:before="0"/>
        <w:ind w:left="137" w:right="-15"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变</w:t>
      </w:r>
      <w:r>
        <w:rPr>
          <w:rFonts w:ascii="宋体" w:hAnsi="宋体" w:cs="宋体" w:eastAsia="宋体" w:hint="default"/>
          <w:spacing w:val="-89"/>
          <w:w w:val="7"/>
          <w:position w:val="-23"/>
          <w:sz w:val="240"/>
          <w:szCs w:val="240"/>
        </w:rPr>
        <w:t>拟</w:t>
      </w:r>
      <w:r>
        <w:rPr>
          <w:rFonts w:ascii="宋体" w:hAnsi="宋体" w:cs="宋体" w:eastAsia="宋体" w:hint="default"/>
          <w:spacing w:val="-92"/>
          <w:w w:val="7"/>
          <w:position w:val="-46"/>
          <w:sz w:val="240"/>
          <w:szCs w:val="240"/>
        </w:rPr>
        <w:t>资</w:t>
      </w:r>
      <w:r>
        <w:rPr>
          <w:rFonts w:ascii="宋体" w:hAnsi="宋体" w:cs="宋体" w:eastAsia="宋体" w:hint="default"/>
          <w:spacing w:val="-180"/>
          <w:w w:val="7"/>
          <w:sz w:val="240"/>
          <w:szCs w:val="240"/>
        </w:rPr>
        <w:t>更</w:t>
      </w:r>
      <w:r>
        <w:rPr>
          <w:rFonts w:ascii="宋体" w:hAnsi="宋体" w:cs="宋体" w:eastAsia="宋体" w:hint="default"/>
          <w:spacing w:val="-135"/>
          <w:w w:val="7"/>
          <w:position w:val="-23"/>
          <w:sz w:val="240"/>
          <w:szCs w:val="240"/>
        </w:rPr>
        <w:t>投</w:t>
      </w:r>
      <w:r>
        <w:rPr>
          <w:rFonts w:ascii="宋体" w:hAnsi="宋体" w:cs="宋体" w:eastAsia="宋体" w:hint="default"/>
          <w:spacing w:val="-135"/>
          <w:w w:val="7"/>
          <w:position w:val="-69"/>
          <w:sz w:val="240"/>
          <w:szCs w:val="240"/>
        </w:rPr>
        <w:t>（</w:t>
      </w:r>
      <w:r>
        <w:rPr>
          <w:rFonts w:ascii="宋体" w:hAnsi="宋体" w:cs="宋体" w:eastAsia="宋体" w:hint="default"/>
          <w:spacing w:val="-92"/>
          <w:w w:val="7"/>
          <w:position w:val="-46"/>
          <w:sz w:val="240"/>
          <w:szCs w:val="240"/>
        </w:rPr>
        <w:t>金</w:t>
      </w:r>
      <w:r>
        <w:rPr>
          <w:rFonts w:ascii="宋体" w:hAnsi="宋体" w:cs="宋体" w:eastAsia="宋体" w:hint="default"/>
          <w:spacing w:val="-180"/>
          <w:w w:val="7"/>
          <w:sz w:val="240"/>
          <w:szCs w:val="240"/>
        </w:rPr>
        <w:t>后</w:t>
      </w:r>
      <w:r>
        <w:rPr>
          <w:rFonts w:ascii="宋体" w:hAnsi="宋体" w:cs="宋体" w:eastAsia="宋体" w:hint="default"/>
          <w:spacing w:val="-89"/>
          <w:w w:val="7"/>
          <w:position w:val="-23"/>
          <w:sz w:val="240"/>
          <w:szCs w:val="240"/>
        </w:rPr>
        <w:t>入</w:t>
      </w:r>
      <w:r>
        <w:rPr>
          <w:rFonts w:ascii="宋体" w:hAnsi="宋体" w:cs="宋体" w:eastAsia="宋体" w:hint="default"/>
          <w:spacing w:val="-135"/>
          <w:w w:val="7"/>
          <w:position w:val="-46"/>
          <w:sz w:val="240"/>
          <w:szCs w:val="240"/>
        </w:rPr>
        <w:t>总</w:t>
      </w:r>
      <w:r>
        <w:rPr>
          <w:rFonts w:ascii="宋体" w:hAnsi="宋体" w:cs="宋体" w:eastAsia="宋体" w:hint="default"/>
          <w:spacing w:val="-137"/>
          <w:w w:val="7"/>
          <w:position w:val="-69"/>
          <w:sz w:val="240"/>
          <w:szCs w:val="240"/>
        </w:rPr>
        <w:t>）</w:t>
      </w:r>
      <w:r>
        <w:rPr>
          <w:rFonts w:ascii="宋体" w:hAnsi="宋体" w:cs="宋体" w:eastAsia="宋体" w:hint="default"/>
          <w:spacing w:val="-180"/>
          <w:w w:val="7"/>
          <w:sz w:val="240"/>
          <w:szCs w:val="240"/>
        </w:rPr>
        <w:t>项</w:t>
      </w:r>
      <w:r>
        <w:rPr>
          <w:rFonts w:ascii="宋体" w:hAnsi="宋体" w:cs="宋体" w:eastAsia="宋体" w:hint="default"/>
          <w:spacing w:val="-89"/>
          <w:w w:val="7"/>
          <w:position w:val="-23"/>
          <w:sz w:val="240"/>
          <w:szCs w:val="240"/>
        </w:rPr>
        <w:t>募</w:t>
      </w:r>
      <w:r>
        <w:rPr>
          <w:rFonts w:ascii="宋体" w:hAnsi="宋体" w:cs="宋体" w:eastAsia="宋体" w:hint="default"/>
          <w:spacing w:val="-92"/>
          <w:w w:val="7"/>
          <w:position w:val="-46"/>
          <w:sz w:val="240"/>
          <w:szCs w:val="240"/>
        </w:rPr>
        <w:t>额</w:t>
      </w:r>
      <w:r>
        <w:rPr>
          <w:rFonts w:ascii="宋体" w:hAnsi="宋体" w:cs="宋体" w:eastAsia="宋体" w:hint="default"/>
          <w:spacing w:val="-180"/>
          <w:w w:val="7"/>
          <w:sz w:val="240"/>
          <w:szCs w:val="240"/>
        </w:rPr>
        <w:t>目</w:t>
      </w:r>
      <w:r>
        <w:rPr>
          <w:rFonts w:ascii="宋体" w:hAnsi="宋体" w:cs="宋体" w:eastAsia="宋体" w:hint="default"/>
          <w:w w:val="7"/>
          <w:position w:val="-23"/>
          <w:sz w:val="240"/>
          <w:szCs w:val="240"/>
        </w:rPr>
        <w:t>集</w:t>
      </w:r>
      <w:r>
        <w:rPr>
          <w:rFonts w:ascii="宋体" w:hAnsi="宋体" w:cs="宋体" w:eastAsia="宋体" w:hint="default"/>
          <w:sz w:val="240"/>
          <w:szCs w:val="240"/>
        </w:rPr>
      </w:r>
    </w:p>
    <w:p>
      <w:pPr>
        <w:spacing w:line="1258" w:lineRule="exact" w:before="0"/>
        <w:ind w:left="128" w:right="-19"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本</w:t>
      </w:r>
      <w:r>
        <w:rPr>
          <w:rFonts w:ascii="宋体" w:hAnsi="宋体" w:cs="宋体" w:eastAsia="宋体" w:hint="default"/>
          <w:w w:val="7"/>
          <w:position w:val="-23"/>
          <w:sz w:val="240"/>
          <w:szCs w:val="240"/>
        </w:rPr>
        <w:t>际</w:t>
      </w:r>
      <w:r>
        <w:rPr>
          <w:rFonts w:ascii="宋体" w:hAnsi="宋体" w:cs="宋体" w:eastAsia="宋体" w:hint="default"/>
          <w:spacing w:val="-180"/>
          <w:w w:val="7"/>
          <w:sz w:val="240"/>
          <w:szCs w:val="240"/>
        </w:rPr>
        <w:t>年</w:t>
      </w:r>
      <w:r>
        <w:rPr>
          <w:rFonts w:ascii="宋体" w:hAnsi="宋体" w:cs="宋体" w:eastAsia="宋体" w:hint="default"/>
          <w:spacing w:val="-92"/>
          <w:w w:val="7"/>
          <w:position w:val="-23"/>
          <w:sz w:val="240"/>
          <w:szCs w:val="240"/>
        </w:rPr>
        <w:t>投</w:t>
      </w:r>
      <w:r>
        <w:rPr>
          <w:rFonts w:ascii="宋体" w:hAnsi="宋体" w:cs="宋体" w:eastAsia="宋体" w:hint="default"/>
          <w:spacing w:val="-89"/>
          <w:w w:val="7"/>
          <w:position w:val="-46"/>
          <w:sz w:val="240"/>
          <w:szCs w:val="240"/>
        </w:rPr>
        <w:t>额</w:t>
      </w:r>
      <w:r>
        <w:rPr>
          <w:rFonts w:ascii="宋体" w:hAnsi="宋体" w:cs="宋体" w:eastAsia="宋体" w:hint="default"/>
          <w:spacing w:val="-180"/>
          <w:w w:val="7"/>
          <w:sz w:val="240"/>
          <w:szCs w:val="240"/>
        </w:rPr>
        <w:t>度</w:t>
      </w:r>
      <w:r>
        <w:rPr>
          <w:rFonts w:ascii="宋体" w:hAnsi="宋体" w:cs="宋体" w:eastAsia="宋体" w:hint="default"/>
          <w:w w:val="7"/>
          <w:position w:val="-23"/>
          <w:sz w:val="240"/>
          <w:szCs w:val="240"/>
        </w:rPr>
        <w:t>入</w:t>
      </w:r>
      <w:r>
        <w:rPr>
          <w:rFonts w:ascii="宋体" w:hAnsi="宋体" w:cs="宋体" w:eastAsia="宋体" w:hint="default"/>
          <w:spacing w:val="-180"/>
          <w:w w:val="7"/>
          <w:sz w:val="240"/>
          <w:szCs w:val="240"/>
        </w:rPr>
        <w:t>实</w:t>
      </w:r>
      <w:r>
        <w:rPr>
          <w:rFonts w:ascii="宋体" w:hAnsi="宋体" w:cs="宋体" w:eastAsia="宋体" w:hint="default"/>
          <w:w w:val="7"/>
          <w:position w:val="-23"/>
          <w:sz w:val="240"/>
          <w:szCs w:val="240"/>
        </w:rPr>
        <w:t>金</w:t>
      </w:r>
      <w:r>
        <w:rPr>
          <w:rFonts w:ascii="宋体" w:hAnsi="宋体" w:cs="宋体" w:eastAsia="宋体" w:hint="default"/>
          <w:sz w:val="240"/>
          <w:szCs w:val="240"/>
        </w:rPr>
      </w:r>
    </w:p>
    <w:p>
      <w:pPr>
        <w:spacing w:line="1258" w:lineRule="exact" w:before="0"/>
        <w:ind w:left="149"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截</w:t>
      </w:r>
      <w:r>
        <w:rPr>
          <w:rFonts w:ascii="宋体" w:hAnsi="宋体" w:cs="宋体" w:eastAsia="宋体" w:hint="default"/>
          <w:spacing w:val="-180"/>
          <w:w w:val="7"/>
          <w:position w:val="-23"/>
          <w:sz w:val="240"/>
          <w:szCs w:val="240"/>
        </w:rPr>
        <w:t>实</w:t>
      </w:r>
      <w:r>
        <w:rPr>
          <w:rFonts w:ascii="宋体" w:hAnsi="宋体" w:cs="宋体" w:eastAsia="宋体" w:hint="default"/>
          <w:w w:val="7"/>
          <w:position w:val="-46"/>
          <w:sz w:val="240"/>
          <w:szCs w:val="240"/>
        </w:rPr>
        <w:t>投</w:t>
      </w:r>
      <w:r>
        <w:rPr>
          <w:rFonts w:ascii="宋体" w:hAnsi="宋体" w:cs="宋体" w:eastAsia="宋体" w:hint="default"/>
          <w:spacing w:val="-180"/>
          <w:w w:val="7"/>
          <w:position w:val="-46"/>
          <w:sz w:val="240"/>
          <w:szCs w:val="240"/>
        </w:rPr>
        <w:t>入</w:t>
      </w:r>
      <w:r>
        <w:rPr>
          <w:rFonts w:ascii="宋体" w:hAnsi="宋体" w:cs="宋体" w:eastAsia="宋体" w:hint="default"/>
          <w:spacing w:val="-180"/>
          <w:w w:val="7"/>
          <w:sz w:val="240"/>
          <w:szCs w:val="240"/>
        </w:rPr>
        <w:t>至</w:t>
      </w:r>
      <w:r>
        <w:rPr>
          <w:rFonts w:ascii="宋体" w:hAnsi="宋体" w:cs="宋体" w:eastAsia="宋体" w:hint="default"/>
          <w:w w:val="7"/>
          <w:position w:val="-23"/>
          <w:sz w:val="240"/>
          <w:szCs w:val="240"/>
        </w:rPr>
        <w:t>际</w:t>
      </w:r>
      <w:r>
        <w:rPr>
          <w:rFonts w:ascii="宋体" w:hAnsi="宋体" w:cs="宋体" w:eastAsia="宋体" w:hint="default"/>
          <w:spacing w:val="-180"/>
          <w:w w:val="7"/>
          <w:position w:val="-46"/>
          <w:sz w:val="240"/>
          <w:szCs w:val="240"/>
        </w:rPr>
        <w:t>金</w:t>
      </w:r>
      <w:r>
        <w:rPr>
          <w:rFonts w:ascii="宋体" w:hAnsi="宋体" w:cs="宋体" w:eastAsia="宋体" w:hint="default"/>
          <w:spacing w:val="-180"/>
          <w:w w:val="7"/>
          <w:sz w:val="240"/>
          <w:szCs w:val="240"/>
        </w:rPr>
        <w:t>期</w:t>
      </w:r>
      <w:r>
        <w:rPr>
          <w:rFonts w:ascii="宋体" w:hAnsi="宋体" w:cs="宋体" w:eastAsia="宋体" w:hint="default"/>
          <w:w w:val="7"/>
          <w:position w:val="-23"/>
          <w:sz w:val="240"/>
          <w:szCs w:val="240"/>
        </w:rPr>
        <w:t>累</w:t>
      </w:r>
      <w:r>
        <w:rPr>
          <w:rFonts w:ascii="宋体" w:hAnsi="宋体" w:cs="宋体" w:eastAsia="宋体" w:hint="default"/>
          <w:sz w:val="240"/>
          <w:szCs w:val="240"/>
        </w:rPr>
      </w:r>
    </w:p>
    <w:p>
      <w:pPr>
        <w:spacing w:line="1258" w:lineRule="exact" w:before="0"/>
        <w:ind w:left="263" w:right="-18"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截</w:t>
      </w:r>
      <w:r>
        <w:rPr>
          <w:rFonts w:ascii="宋体" w:hAnsi="宋体" w:cs="宋体" w:eastAsia="宋体" w:hint="default"/>
          <w:spacing w:val="-75"/>
          <w:w w:val="7"/>
          <w:position w:val="-23"/>
          <w:sz w:val="240"/>
          <w:szCs w:val="240"/>
        </w:rPr>
        <w:t>投</w:t>
      </w:r>
      <w:r>
        <w:rPr>
          <w:rFonts w:ascii="宋体" w:hAnsi="宋体" w:cs="宋体" w:eastAsia="宋体" w:hint="default"/>
          <w:spacing w:val="-106"/>
          <w:w w:val="7"/>
          <w:position w:val="-46"/>
          <w:sz w:val="240"/>
          <w:szCs w:val="240"/>
        </w:rPr>
        <w:t>（</w:t>
      </w:r>
      <w:r>
        <w:rPr>
          <w:rFonts w:ascii="宋体" w:hAnsi="宋体" w:cs="宋体" w:eastAsia="宋体" w:hint="default"/>
          <w:spacing w:val="-180"/>
          <w:w w:val="7"/>
          <w:sz w:val="240"/>
          <w:szCs w:val="240"/>
        </w:rPr>
        <w:t>至</w:t>
      </w:r>
      <w:r>
        <w:rPr>
          <w:rFonts w:ascii="宋体" w:hAnsi="宋体" w:cs="宋体" w:eastAsia="宋体" w:hint="default"/>
          <w:w w:val="7"/>
          <w:position w:val="-23"/>
          <w:sz w:val="240"/>
          <w:szCs w:val="240"/>
        </w:rPr>
        <w:t>资</w:t>
      </w:r>
      <w:r>
        <w:rPr>
          <w:rFonts w:ascii="宋体" w:hAnsi="宋体" w:cs="宋体" w:eastAsia="宋体" w:hint="default"/>
          <w:spacing w:val="-180"/>
          <w:w w:val="7"/>
          <w:sz w:val="240"/>
          <w:szCs w:val="240"/>
        </w:rPr>
        <w:t>期</w:t>
      </w:r>
      <w:r>
        <w:rPr>
          <w:rFonts w:ascii="宋体" w:hAnsi="宋体" w:cs="宋体" w:eastAsia="宋体" w:hint="default"/>
          <w:spacing w:val="-106"/>
          <w:w w:val="7"/>
          <w:position w:val="-23"/>
          <w:sz w:val="240"/>
          <w:szCs w:val="240"/>
        </w:rPr>
        <w:t>进</w:t>
      </w:r>
      <w:r>
        <w:rPr>
          <w:rFonts w:ascii="宋体" w:hAnsi="宋体" w:cs="宋体" w:eastAsia="宋体" w:hint="default"/>
          <w:spacing w:val="-75"/>
          <w:w w:val="7"/>
          <w:position w:val="-46"/>
          <w:sz w:val="240"/>
          <w:szCs w:val="240"/>
        </w:rPr>
        <w:t>）</w:t>
      </w:r>
      <w:r>
        <w:rPr>
          <w:rFonts w:ascii="宋体" w:hAnsi="宋体" w:cs="宋体" w:eastAsia="宋体" w:hint="default"/>
          <w:spacing w:val="-180"/>
          <w:w w:val="7"/>
          <w:sz w:val="240"/>
          <w:szCs w:val="240"/>
        </w:rPr>
        <w:t>末</w:t>
      </w:r>
      <w:r>
        <w:rPr>
          <w:rFonts w:ascii="宋体" w:hAnsi="宋体" w:cs="宋体" w:eastAsia="宋体" w:hint="default"/>
          <w:w w:val="7"/>
          <w:position w:val="-23"/>
          <w:sz w:val="240"/>
          <w:szCs w:val="240"/>
        </w:rPr>
        <w:t>度</w:t>
      </w:r>
      <w:r>
        <w:rPr>
          <w:rFonts w:ascii="宋体" w:hAnsi="宋体" w:cs="宋体" w:eastAsia="宋体" w:hint="default"/>
          <w:sz w:val="240"/>
          <w:szCs w:val="240"/>
        </w:rPr>
      </w:r>
    </w:p>
    <w:p>
      <w:pPr>
        <w:spacing w:line="1258" w:lineRule="exact" w:before="0"/>
        <w:ind w:left="99" w:right="-19"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项</w:t>
      </w:r>
      <w:r>
        <w:rPr>
          <w:rFonts w:ascii="宋体" w:hAnsi="宋体" w:cs="宋体" w:eastAsia="宋体" w:hint="default"/>
          <w:w w:val="7"/>
          <w:position w:val="-23"/>
          <w:sz w:val="240"/>
          <w:szCs w:val="240"/>
        </w:rPr>
        <w:t>可</w:t>
      </w:r>
      <w:r>
        <w:rPr>
          <w:rFonts w:ascii="宋体" w:hAnsi="宋体" w:cs="宋体" w:eastAsia="宋体" w:hint="default"/>
          <w:spacing w:val="-180"/>
          <w:w w:val="7"/>
          <w:sz w:val="240"/>
          <w:szCs w:val="240"/>
        </w:rPr>
        <w:t>目</w:t>
      </w:r>
      <w:r>
        <w:rPr>
          <w:rFonts w:ascii="宋体" w:hAnsi="宋体" w:cs="宋体" w:eastAsia="宋体" w:hint="default"/>
          <w:w w:val="7"/>
          <w:position w:val="-23"/>
          <w:sz w:val="240"/>
          <w:szCs w:val="240"/>
        </w:rPr>
        <w:t>使</w:t>
      </w:r>
      <w:r>
        <w:rPr>
          <w:rFonts w:ascii="宋体" w:hAnsi="宋体" w:cs="宋体" w:eastAsia="宋体" w:hint="default"/>
          <w:spacing w:val="-180"/>
          <w:w w:val="7"/>
          <w:sz w:val="240"/>
          <w:szCs w:val="240"/>
        </w:rPr>
        <w:t>达</w:t>
      </w:r>
      <w:r>
        <w:rPr>
          <w:rFonts w:ascii="宋体" w:hAnsi="宋体" w:cs="宋体" w:eastAsia="宋体" w:hint="default"/>
          <w:spacing w:val="-92"/>
          <w:w w:val="7"/>
          <w:position w:val="-23"/>
          <w:sz w:val="240"/>
          <w:szCs w:val="240"/>
        </w:rPr>
        <w:t>用</w:t>
      </w:r>
      <w:r>
        <w:rPr>
          <w:rFonts w:ascii="宋体" w:hAnsi="宋体" w:cs="宋体" w:eastAsia="宋体" w:hint="default"/>
          <w:spacing w:val="-89"/>
          <w:w w:val="7"/>
          <w:position w:val="-46"/>
          <w:sz w:val="240"/>
          <w:szCs w:val="240"/>
        </w:rPr>
        <w:t>期</w:t>
      </w:r>
      <w:r>
        <w:rPr>
          <w:rFonts w:ascii="宋体" w:hAnsi="宋体" w:cs="宋体" w:eastAsia="宋体" w:hint="default"/>
          <w:spacing w:val="-180"/>
          <w:w w:val="7"/>
          <w:sz w:val="240"/>
          <w:szCs w:val="240"/>
        </w:rPr>
        <w:t>到</w:t>
      </w:r>
      <w:r>
        <w:rPr>
          <w:rFonts w:ascii="宋体" w:hAnsi="宋体" w:cs="宋体" w:eastAsia="宋体" w:hint="default"/>
          <w:w w:val="7"/>
          <w:position w:val="-23"/>
          <w:sz w:val="240"/>
          <w:szCs w:val="240"/>
        </w:rPr>
        <w:t>状</w:t>
      </w:r>
      <w:r>
        <w:rPr>
          <w:rFonts w:ascii="宋体" w:hAnsi="宋体" w:cs="宋体" w:eastAsia="宋体" w:hint="default"/>
          <w:spacing w:val="-180"/>
          <w:w w:val="7"/>
          <w:sz w:val="240"/>
          <w:szCs w:val="240"/>
        </w:rPr>
        <w:t>预</w:t>
      </w:r>
      <w:r>
        <w:rPr>
          <w:rFonts w:ascii="宋体" w:hAnsi="宋体" w:cs="宋体" w:eastAsia="宋体" w:hint="default"/>
          <w:w w:val="7"/>
          <w:position w:val="-23"/>
          <w:sz w:val="240"/>
          <w:szCs w:val="240"/>
        </w:rPr>
        <w:t>态</w:t>
      </w:r>
      <w:r>
        <w:rPr>
          <w:rFonts w:ascii="宋体" w:hAnsi="宋体" w:cs="宋体" w:eastAsia="宋体" w:hint="default"/>
          <w:spacing w:val="-180"/>
          <w:w w:val="7"/>
          <w:sz w:val="240"/>
          <w:szCs w:val="240"/>
        </w:rPr>
        <w:t>定</w:t>
      </w:r>
      <w:r>
        <w:rPr>
          <w:rFonts w:ascii="宋体" w:hAnsi="宋体" w:cs="宋体" w:eastAsia="宋体" w:hint="default"/>
          <w:spacing w:val="84"/>
          <w:w w:val="7"/>
          <w:position w:val="-23"/>
          <w:sz w:val="240"/>
          <w:szCs w:val="240"/>
        </w:rPr>
        <w:t>日</w:t>
      </w:r>
      <w:r>
        <w:rPr>
          <w:rFonts w:ascii="宋体" w:hAnsi="宋体" w:cs="宋体" w:eastAsia="宋体" w:hint="default"/>
          <w:w w:val="7"/>
          <w:position w:val="-11"/>
          <w:sz w:val="240"/>
          <w:szCs w:val="240"/>
        </w:rPr>
        <w:t>本</w:t>
      </w:r>
      <w:r>
        <w:rPr>
          <w:rFonts w:ascii="宋体" w:hAnsi="宋体" w:cs="宋体" w:eastAsia="宋体" w:hint="default"/>
          <w:spacing w:val="-180"/>
          <w:w w:val="7"/>
          <w:position w:val="-11"/>
          <w:sz w:val="240"/>
          <w:szCs w:val="240"/>
        </w:rPr>
        <w:t>年</w:t>
      </w:r>
      <w:r>
        <w:rPr>
          <w:rFonts w:ascii="宋体" w:hAnsi="宋体" w:cs="宋体" w:eastAsia="宋体" w:hint="default"/>
          <w:w w:val="7"/>
          <w:position w:val="-34"/>
          <w:sz w:val="240"/>
          <w:szCs w:val="240"/>
        </w:rPr>
        <w:t>的</w:t>
      </w:r>
      <w:r>
        <w:rPr>
          <w:rFonts w:ascii="宋体" w:hAnsi="宋体" w:cs="宋体" w:eastAsia="宋体" w:hint="default"/>
          <w:spacing w:val="-180"/>
          <w:w w:val="7"/>
          <w:position w:val="-11"/>
          <w:sz w:val="240"/>
          <w:szCs w:val="240"/>
        </w:rPr>
        <w:t>度</w:t>
      </w:r>
      <w:r>
        <w:rPr>
          <w:rFonts w:ascii="宋体" w:hAnsi="宋体" w:cs="宋体" w:eastAsia="宋体" w:hint="default"/>
          <w:w w:val="7"/>
          <w:position w:val="-34"/>
          <w:sz w:val="240"/>
          <w:szCs w:val="240"/>
        </w:rPr>
        <w:t>效</w:t>
      </w:r>
      <w:r>
        <w:rPr>
          <w:rFonts w:ascii="宋体" w:hAnsi="宋体" w:cs="宋体" w:eastAsia="宋体" w:hint="default"/>
          <w:spacing w:val="-180"/>
          <w:w w:val="7"/>
          <w:position w:val="-11"/>
          <w:sz w:val="240"/>
          <w:szCs w:val="240"/>
        </w:rPr>
        <w:t>实</w:t>
      </w:r>
      <w:r>
        <w:rPr>
          <w:rFonts w:ascii="宋体" w:hAnsi="宋体" w:cs="宋体" w:eastAsia="宋体" w:hint="default"/>
          <w:w w:val="7"/>
          <w:position w:val="-34"/>
          <w:sz w:val="240"/>
          <w:szCs w:val="240"/>
        </w:rPr>
        <w:t>益</w:t>
      </w:r>
      <w:r>
        <w:rPr>
          <w:rFonts w:ascii="宋体" w:hAnsi="宋体" w:cs="宋体" w:eastAsia="宋体" w:hint="default"/>
          <w:w w:val="7"/>
          <w:position w:val="-11"/>
          <w:sz w:val="240"/>
          <w:szCs w:val="240"/>
        </w:rPr>
        <w:t>现</w:t>
      </w:r>
      <w:r>
        <w:rPr>
          <w:rFonts w:ascii="宋体" w:hAnsi="宋体" w:cs="宋体" w:eastAsia="宋体" w:hint="default"/>
          <w:sz w:val="240"/>
          <w:szCs w:val="240"/>
        </w:rPr>
      </w:r>
    </w:p>
    <w:p>
      <w:pPr>
        <w:spacing w:line="1258" w:lineRule="exact" w:before="0"/>
        <w:ind w:left="75"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sz w:val="240"/>
          <w:szCs w:val="240"/>
        </w:rPr>
        <w:t>是</w:t>
      </w:r>
      <w:r>
        <w:rPr>
          <w:rFonts w:ascii="宋体" w:hAnsi="宋体" w:cs="宋体" w:eastAsia="宋体" w:hint="default"/>
          <w:spacing w:val="-180"/>
          <w:w w:val="7"/>
          <w:position w:val="-23"/>
          <w:sz w:val="240"/>
          <w:szCs w:val="240"/>
        </w:rPr>
        <w:t>达</w:t>
      </w:r>
      <w:r>
        <w:rPr>
          <w:rFonts w:ascii="宋体" w:hAnsi="宋体" w:cs="宋体" w:eastAsia="宋体" w:hint="default"/>
          <w:spacing w:val="-180"/>
          <w:w w:val="7"/>
          <w:position w:val="-46"/>
          <w:sz w:val="240"/>
          <w:szCs w:val="240"/>
        </w:rPr>
        <w:t>预</w:t>
      </w:r>
      <w:r>
        <w:rPr>
          <w:rFonts w:ascii="宋体" w:hAnsi="宋体" w:cs="宋体" w:eastAsia="宋体" w:hint="default"/>
          <w:w w:val="7"/>
          <w:position w:val="-69"/>
          <w:sz w:val="240"/>
          <w:szCs w:val="240"/>
        </w:rPr>
        <w:t>效</w:t>
      </w:r>
      <w:r>
        <w:rPr>
          <w:rFonts w:ascii="宋体" w:hAnsi="宋体" w:cs="宋体" w:eastAsia="宋体" w:hint="default"/>
          <w:spacing w:val="-180"/>
          <w:w w:val="7"/>
          <w:position w:val="-46"/>
          <w:sz w:val="240"/>
          <w:szCs w:val="240"/>
        </w:rPr>
        <w:t>计</w:t>
      </w:r>
      <w:r>
        <w:rPr>
          <w:rFonts w:ascii="宋体" w:hAnsi="宋体" w:cs="宋体" w:eastAsia="宋体" w:hint="default"/>
          <w:spacing w:val="-180"/>
          <w:w w:val="7"/>
          <w:position w:val="-69"/>
          <w:sz w:val="240"/>
          <w:szCs w:val="240"/>
        </w:rPr>
        <w:t>益</w:t>
      </w:r>
      <w:r>
        <w:rPr>
          <w:rFonts w:ascii="宋体" w:hAnsi="宋体" w:cs="宋体" w:eastAsia="宋体" w:hint="default"/>
          <w:spacing w:val="-180"/>
          <w:w w:val="7"/>
          <w:sz w:val="240"/>
          <w:szCs w:val="240"/>
        </w:rPr>
        <w:t>否</w:t>
      </w:r>
      <w:r>
        <w:rPr>
          <w:rFonts w:ascii="宋体" w:hAnsi="宋体" w:cs="宋体" w:eastAsia="宋体" w:hint="default"/>
          <w:w w:val="7"/>
          <w:position w:val="-23"/>
          <w:sz w:val="240"/>
          <w:szCs w:val="240"/>
        </w:rPr>
        <w:t>到</w:t>
      </w:r>
      <w:r>
        <w:rPr>
          <w:rFonts w:ascii="宋体" w:hAnsi="宋体" w:cs="宋体" w:eastAsia="宋体" w:hint="default"/>
          <w:sz w:val="240"/>
          <w:szCs w:val="240"/>
        </w:rPr>
      </w:r>
    </w:p>
    <w:p>
      <w:pPr>
        <w:spacing w:line="1258" w:lineRule="exact" w:before="0"/>
        <w:ind w:left="77"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24"/>
          <w:sz w:val="240"/>
          <w:szCs w:val="240"/>
        </w:rPr>
        <w:t>变</w:t>
      </w:r>
      <w:r>
        <w:rPr>
          <w:rFonts w:ascii="宋体" w:hAnsi="宋体" w:cs="宋体" w:eastAsia="宋体" w:hint="default"/>
          <w:spacing w:val="-180"/>
          <w:w w:val="7"/>
          <w:sz w:val="240"/>
          <w:szCs w:val="240"/>
        </w:rPr>
        <w:t>项</w:t>
      </w:r>
      <w:r>
        <w:rPr>
          <w:rFonts w:ascii="宋体" w:hAnsi="宋体" w:cs="宋体" w:eastAsia="宋体" w:hint="default"/>
          <w:spacing w:val="-180"/>
          <w:w w:val="7"/>
          <w:position w:val="-22"/>
          <w:sz w:val="240"/>
          <w:szCs w:val="240"/>
        </w:rPr>
        <w:t>性</w:t>
      </w:r>
      <w:r>
        <w:rPr>
          <w:rFonts w:ascii="宋体" w:hAnsi="宋体" w:cs="宋体" w:eastAsia="宋体" w:hint="default"/>
          <w:w w:val="7"/>
          <w:position w:val="-46"/>
          <w:sz w:val="240"/>
          <w:szCs w:val="240"/>
        </w:rPr>
        <w:t>生</w:t>
      </w:r>
      <w:r>
        <w:rPr>
          <w:rFonts w:ascii="宋体" w:hAnsi="宋体" w:cs="宋体" w:eastAsia="宋体" w:hint="default"/>
          <w:spacing w:val="-180"/>
          <w:w w:val="7"/>
          <w:position w:val="-46"/>
          <w:sz w:val="240"/>
          <w:szCs w:val="240"/>
        </w:rPr>
        <w:t>重</w:t>
      </w:r>
      <w:r>
        <w:rPr>
          <w:rFonts w:ascii="宋体" w:hAnsi="宋体" w:cs="宋体" w:eastAsia="宋体" w:hint="default"/>
          <w:spacing w:val="-89"/>
          <w:w w:val="7"/>
          <w:sz w:val="240"/>
          <w:szCs w:val="240"/>
        </w:rPr>
        <w:t>目</w:t>
      </w:r>
      <w:r>
        <w:rPr>
          <w:rFonts w:ascii="宋体" w:hAnsi="宋体" w:cs="宋体" w:eastAsia="宋体" w:hint="default"/>
          <w:spacing w:val="-92"/>
          <w:w w:val="7"/>
          <w:position w:val="-69"/>
          <w:sz w:val="240"/>
          <w:szCs w:val="240"/>
        </w:rPr>
        <w:t>化</w:t>
      </w:r>
      <w:r>
        <w:rPr>
          <w:rFonts w:ascii="宋体" w:hAnsi="宋体" w:cs="宋体" w:eastAsia="宋体" w:hint="default"/>
          <w:spacing w:val="-180"/>
          <w:w w:val="7"/>
          <w:position w:val="-46"/>
          <w:sz w:val="240"/>
          <w:szCs w:val="240"/>
        </w:rPr>
        <w:t>大</w:t>
      </w:r>
      <w:r>
        <w:rPr>
          <w:rFonts w:ascii="宋体" w:hAnsi="宋体" w:cs="宋体" w:eastAsia="宋体" w:hint="default"/>
          <w:w w:val="7"/>
          <w:sz w:val="240"/>
          <w:szCs w:val="240"/>
        </w:rPr>
        <w:t>可</w:t>
      </w:r>
      <w:r>
        <w:rPr>
          <w:rFonts w:ascii="宋体" w:hAnsi="宋体" w:cs="宋体" w:eastAsia="宋体" w:hint="default"/>
          <w:spacing w:val="-180"/>
          <w:w w:val="7"/>
          <w:position w:val="-46"/>
          <w:sz w:val="240"/>
          <w:szCs w:val="240"/>
        </w:rPr>
        <w:t>变</w:t>
      </w:r>
      <w:r>
        <w:rPr>
          <w:rFonts w:ascii="宋体" w:hAnsi="宋体" w:cs="宋体" w:eastAsia="宋体" w:hint="default"/>
          <w:spacing w:val="-180"/>
          <w:w w:val="7"/>
          <w:position w:val="-22"/>
          <w:sz w:val="240"/>
          <w:szCs w:val="240"/>
        </w:rPr>
        <w:t>发</w:t>
      </w:r>
      <w:r>
        <w:rPr>
          <w:rFonts w:ascii="宋体" w:hAnsi="宋体" w:cs="宋体" w:eastAsia="宋体" w:hint="default"/>
          <w:spacing w:val="-180"/>
          <w:w w:val="7"/>
          <w:position w:val="24"/>
          <w:sz w:val="240"/>
          <w:szCs w:val="240"/>
        </w:rPr>
        <w:t>的</w:t>
      </w:r>
      <w:r>
        <w:rPr>
          <w:rFonts w:ascii="宋体" w:hAnsi="宋体" w:cs="宋体" w:eastAsia="宋体" w:hint="default"/>
          <w:w w:val="7"/>
          <w:sz w:val="240"/>
          <w:szCs w:val="240"/>
        </w:rPr>
        <w:t>行</w:t>
      </w:r>
      <w:r>
        <w:rPr>
          <w:rFonts w:ascii="宋体" w:hAnsi="宋体" w:cs="宋体" w:eastAsia="宋体" w:hint="default"/>
          <w:sz w:val="240"/>
          <w:szCs w:val="240"/>
        </w:rPr>
      </w:r>
    </w:p>
    <w:p>
      <w:pPr>
        <w:spacing w:after="0" w:line="1258" w:lineRule="exact"/>
        <w:jc w:val="left"/>
        <w:rPr>
          <w:rFonts w:ascii="宋体" w:hAnsi="宋体" w:cs="宋体" w:eastAsia="宋体" w:hint="default"/>
          <w:sz w:val="240"/>
          <w:szCs w:val="240"/>
        </w:rPr>
        <w:sectPr>
          <w:type w:val="continuous"/>
          <w:pgSz w:w="11900" w:h="16840"/>
          <w:pgMar w:top="900" w:bottom="280" w:left="980" w:right="620"/>
          <w:cols w:num="8" w:equalWidth="0">
            <w:col w:w="2644" w:space="40"/>
            <w:col w:w="1038" w:space="40"/>
            <w:col w:w="849" w:space="40"/>
            <w:col w:w="690" w:space="106"/>
            <w:col w:w="984" w:space="40"/>
            <w:col w:w="2164" w:space="40"/>
            <w:col w:w="436" w:space="40"/>
            <w:col w:w="1149"/>
          </w:cols>
        </w:sectPr>
      </w:pPr>
    </w:p>
    <w:p>
      <w:pPr>
        <w:spacing w:line="233" w:lineRule="exact" w:before="0"/>
        <w:ind w:left="363" w:right="0" w:firstLine="0"/>
        <w:jc w:val="left"/>
        <w:rPr>
          <w:rFonts w:ascii="宋体" w:hAnsi="宋体" w:cs="宋体" w:eastAsia="宋体" w:hint="default"/>
          <w:sz w:val="240"/>
          <w:szCs w:val="240"/>
        </w:rPr>
      </w:pPr>
      <w:r>
        <w:rPr>
          <w:rFonts w:ascii="宋体" w:hAnsi="宋体" w:cs="宋体" w:eastAsia="宋体" w:hint="default"/>
          <w:w w:val="5"/>
          <w:sz w:val="240"/>
          <w:szCs w:val="240"/>
        </w:rPr>
        <w:t>移动互联网</w:t>
      </w:r>
      <w:r>
        <w:rPr>
          <w:rFonts w:ascii="宋体" w:hAnsi="宋体" w:cs="宋体" w:eastAsia="宋体" w:hint="default"/>
          <w:sz w:val="240"/>
          <w:szCs w:val="240"/>
        </w:rPr>
      </w:r>
    </w:p>
    <w:p>
      <w:pPr>
        <w:spacing w:line="233" w:lineRule="exact" w:before="0"/>
        <w:ind w:left="269"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货币自动处理</w:t>
      </w:r>
      <w:r>
        <w:rPr>
          <w:rFonts w:ascii="宋体" w:hAnsi="宋体" w:cs="宋体" w:eastAsia="宋体" w:hint="default"/>
          <w:sz w:val="240"/>
          <w:szCs w:val="240"/>
        </w:rPr>
      </w:r>
    </w:p>
    <w:p>
      <w:pPr>
        <w:tabs>
          <w:tab w:pos="925" w:val="left" w:leader="none"/>
          <w:tab w:pos="2202" w:val="left" w:leader="none"/>
        </w:tabs>
        <w:spacing w:line="233" w:lineRule="exact" w:before="0"/>
        <w:ind w:left="363" w:right="0" w:firstLine="0"/>
        <w:jc w:val="left"/>
        <w:rPr>
          <w:rFonts w:ascii="宋体" w:hAnsi="宋体" w:cs="宋体" w:eastAsia="宋体" w:hint="default"/>
          <w:sz w:val="240"/>
          <w:szCs w:val="240"/>
        </w:rPr>
      </w:pPr>
      <w:r>
        <w:rPr>
          <w:w w:val="90"/>
        </w:rPr>
        <w:br w:type="column"/>
      </w:r>
      <w:r>
        <w:rPr>
          <w:rFonts w:ascii="Times New Roman" w:hAnsi="Times New Roman" w:cs="Times New Roman" w:eastAsia="Times New Roman" w:hint="default"/>
          <w:w w:val="90"/>
          <w:sz w:val="18"/>
          <w:szCs w:val="18"/>
        </w:rPr>
        <w:t>2)</w:t>
        <w:tab/>
        <w:t>(3)=(2)/(1)</w:t>
        <w:tab/>
      </w:r>
      <w:r>
        <w:rPr>
          <w:rFonts w:ascii="宋体" w:hAnsi="宋体" w:cs="宋体" w:eastAsia="宋体" w:hint="default"/>
          <w:w w:val="10"/>
          <w:position w:val="-55"/>
          <w:sz w:val="240"/>
          <w:szCs w:val="240"/>
        </w:rPr>
        <w:t>年</w:t>
      </w:r>
      <w:r>
        <w:rPr>
          <w:rFonts w:ascii="宋体" w:hAnsi="宋体" w:cs="宋体" w:eastAsia="宋体" w:hint="default"/>
          <w:spacing w:val="28"/>
          <w:w w:val="10"/>
          <w:position w:val="-55"/>
          <w:sz w:val="240"/>
          <w:szCs w:val="240"/>
        </w:rPr>
        <w:t> </w:t>
      </w:r>
      <w:r>
        <w:rPr>
          <w:rFonts w:ascii="宋体" w:hAnsi="宋体" w:cs="宋体" w:eastAsia="宋体" w:hint="default"/>
          <w:w w:val="10"/>
          <w:position w:val="-55"/>
          <w:sz w:val="240"/>
          <w:szCs w:val="240"/>
        </w:rPr>
        <w:t>月</w:t>
      </w:r>
      <w:r>
        <w:rPr>
          <w:rFonts w:ascii="宋体" w:hAnsi="宋体" w:cs="宋体" w:eastAsia="宋体" w:hint="default"/>
          <w:sz w:val="240"/>
          <w:szCs w:val="240"/>
        </w:rPr>
      </w:r>
    </w:p>
    <w:p>
      <w:pPr>
        <w:spacing w:after="0" w:line="233" w:lineRule="exact"/>
        <w:jc w:val="left"/>
        <w:rPr>
          <w:rFonts w:ascii="宋体" w:hAnsi="宋体" w:cs="宋体" w:eastAsia="宋体" w:hint="default"/>
          <w:sz w:val="240"/>
          <w:szCs w:val="240"/>
        </w:rPr>
        <w:sectPr>
          <w:type w:val="continuous"/>
          <w:pgSz w:w="11900" w:h="16840"/>
          <w:pgMar w:top="900" w:bottom="280" w:left="980" w:right="620"/>
          <w:cols w:num="3" w:equalWidth="0">
            <w:col w:w="1264" w:space="40"/>
            <w:col w:w="1350" w:space="2096"/>
            <w:col w:w="5550"/>
          </w:cols>
        </w:sectPr>
      </w:pPr>
    </w:p>
    <w:p>
      <w:pPr>
        <w:spacing w:line="948" w:lineRule="exact" w:before="2"/>
        <w:ind w:left="181" w:right="-14" w:firstLine="0"/>
        <w:jc w:val="left"/>
        <w:rPr>
          <w:rFonts w:ascii="宋体" w:hAnsi="宋体" w:cs="宋体" w:eastAsia="宋体" w:hint="default"/>
          <w:sz w:val="240"/>
          <w:szCs w:val="240"/>
        </w:rPr>
      </w:pPr>
      <w:r>
        <w:rPr>
          <w:rFonts w:ascii="宋体" w:hAnsi="宋体" w:cs="宋体" w:eastAsia="宋体" w:hint="default"/>
          <w:spacing w:val="-10"/>
          <w:w w:val="7"/>
          <w:position w:val="24"/>
          <w:sz w:val="240"/>
          <w:szCs w:val="240"/>
        </w:rPr>
        <w:t>露</w:t>
      </w:r>
      <w:r>
        <w:rPr>
          <w:rFonts w:ascii="宋体" w:hAnsi="宋体" w:cs="宋体" w:eastAsia="宋体" w:hint="default"/>
          <w:spacing w:val="-171"/>
          <w:w w:val="7"/>
          <w:sz w:val="240"/>
          <w:szCs w:val="240"/>
        </w:rPr>
        <w:t>具</w:t>
      </w:r>
      <w:r>
        <w:rPr>
          <w:rFonts w:ascii="宋体" w:hAnsi="宋体" w:cs="宋体" w:eastAsia="宋体" w:hint="default"/>
          <w:spacing w:val="-10"/>
          <w:w w:val="7"/>
          <w:position w:val="24"/>
          <w:sz w:val="240"/>
          <w:szCs w:val="240"/>
        </w:rPr>
        <w:t>情</w:t>
      </w:r>
      <w:r>
        <w:rPr>
          <w:rFonts w:ascii="宋体" w:hAnsi="宋体" w:cs="宋体" w:eastAsia="宋体" w:hint="default"/>
          <w:spacing w:val="-171"/>
          <w:w w:val="7"/>
          <w:sz w:val="240"/>
          <w:szCs w:val="240"/>
        </w:rPr>
        <w:t>体</w:t>
      </w:r>
      <w:r>
        <w:rPr>
          <w:rFonts w:ascii="宋体" w:hAnsi="宋体" w:cs="宋体" w:eastAsia="宋体" w:hint="default"/>
          <w:spacing w:val="-10"/>
          <w:w w:val="7"/>
          <w:position w:val="24"/>
          <w:sz w:val="240"/>
          <w:szCs w:val="240"/>
        </w:rPr>
        <w:t>况</w:t>
      </w:r>
      <w:r>
        <w:rPr>
          <w:rFonts w:ascii="宋体" w:hAnsi="宋体" w:cs="宋体" w:eastAsia="宋体" w:hint="default"/>
          <w:spacing w:val="-171"/>
          <w:w w:val="7"/>
          <w:sz w:val="240"/>
          <w:szCs w:val="240"/>
        </w:rPr>
        <w:t>项</w:t>
      </w:r>
      <w:r>
        <w:rPr>
          <w:rFonts w:ascii="宋体" w:hAnsi="宋体" w:cs="宋体" w:eastAsia="宋体" w:hint="default"/>
          <w:spacing w:val="-10"/>
          <w:w w:val="7"/>
          <w:position w:val="24"/>
          <w:sz w:val="240"/>
          <w:szCs w:val="240"/>
        </w:rPr>
        <w:t>说</w:t>
      </w:r>
      <w:r>
        <w:rPr>
          <w:rFonts w:ascii="宋体" w:hAnsi="宋体" w:cs="宋体" w:eastAsia="宋体" w:hint="default"/>
          <w:spacing w:val="-171"/>
          <w:w w:val="7"/>
          <w:sz w:val="240"/>
          <w:szCs w:val="240"/>
        </w:rPr>
        <w:t>目</w:t>
      </w:r>
      <w:r>
        <w:rPr>
          <w:rFonts w:ascii="宋体" w:hAnsi="宋体" w:cs="宋体" w:eastAsia="宋体" w:hint="default"/>
          <w:spacing w:val="-17"/>
          <w:w w:val="7"/>
          <w:position w:val="24"/>
          <w:sz w:val="240"/>
          <w:szCs w:val="240"/>
        </w:rPr>
        <w:t>明</w:t>
      </w:r>
      <w:r>
        <w:rPr>
          <w:rFonts w:ascii="宋体" w:hAnsi="宋体" w:cs="宋体" w:eastAsia="宋体" w:hint="default"/>
          <w:spacing w:val="-173"/>
          <w:w w:val="7"/>
          <w:position w:val="24"/>
          <w:sz w:val="240"/>
          <w:szCs w:val="240"/>
        </w:rPr>
        <w:t>（</w:t>
      </w:r>
      <w:r>
        <w:rPr>
          <w:rFonts w:ascii="宋体" w:hAnsi="宋体" w:cs="宋体" w:eastAsia="宋体" w:hint="default"/>
          <w:spacing w:val="-8"/>
          <w:w w:val="7"/>
          <w:sz w:val="240"/>
          <w:szCs w:val="240"/>
        </w:rPr>
        <w:t>）</w:t>
      </w:r>
      <w:r>
        <w:rPr>
          <w:rFonts w:ascii="宋体" w:hAnsi="宋体" w:cs="宋体" w:eastAsia="宋体" w:hint="default"/>
          <w:spacing w:val="57"/>
          <w:w w:val="7"/>
          <w:position w:val="24"/>
          <w:sz w:val="240"/>
          <w:szCs w:val="240"/>
        </w:rPr>
        <w:t>分</w:t>
      </w:r>
      <w:r>
        <w:rPr>
          <w:rFonts w:ascii="宋体" w:hAnsi="宋体" w:cs="宋体" w:eastAsia="宋体" w:hint="default"/>
          <w:spacing w:val="-180"/>
          <w:w w:val="7"/>
          <w:sz w:val="240"/>
          <w:szCs w:val="240"/>
        </w:rPr>
        <w:t>自</w:t>
      </w:r>
      <w:r>
        <w:rPr>
          <w:rFonts w:ascii="宋体" w:hAnsi="宋体" w:cs="宋体" w:eastAsia="宋体" w:hint="default"/>
          <w:spacing w:val="-180"/>
          <w:w w:val="7"/>
          <w:position w:val="51"/>
          <w:sz w:val="240"/>
          <w:szCs w:val="240"/>
        </w:rPr>
        <w:t>公</w:t>
      </w:r>
      <w:r>
        <w:rPr>
          <w:rFonts w:ascii="宋体" w:hAnsi="宋体" w:cs="宋体" w:eastAsia="宋体" w:hint="default"/>
          <w:w w:val="7"/>
          <w:position w:val="74"/>
          <w:sz w:val="240"/>
          <w:szCs w:val="240"/>
        </w:rPr>
        <w:t>机</w:t>
      </w:r>
      <w:r>
        <w:rPr>
          <w:rFonts w:ascii="宋体" w:hAnsi="宋体" w:cs="宋体" w:eastAsia="宋体" w:hint="default"/>
          <w:spacing w:val="-180"/>
          <w:w w:val="7"/>
          <w:sz w:val="240"/>
          <w:szCs w:val="240"/>
        </w:rPr>
        <w:t>动</w:t>
      </w:r>
      <w:r>
        <w:rPr>
          <w:rFonts w:ascii="宋体" w:hAnsi="宋体" w:cs="宋体" w:eastAsia="宋体" w:hint="default"/>
          <w:spacing w:val="-180"/>
          <w:w w:val="7"/>
          <w:position w:val="97"/>
          <w:sz w:val="240"/>
          <w:szCs w:val="240"/>
        </w:rPr>
        <w:t>投</w:t>
      </w:r>
      <w:r>
        <w:rPr>
          <w:rFonts w:ascii="宋体" w:hAnsi="宋体" w:cs="宋体" w:eastAsia="宋体" w:hint="default"/>
          <w:w w:val="7"/>
          <w:position w:val="51"/>
          <w:sz w:val="240"/>
          <w:szCs w:val="240"/>
        </w:rPr>
        <w:t>司</w:t>
      </w:r>
      <w:r>
        <w:rPr>
          <w:rFonts w:ascii="宋体" w:hAnsi="宋体" w:cs="宋体" w:eastAsia="宋体" w:hint="default"/>
          <w:spacing w:val="-180"/>
          <w:w w:val="7"/>
          <w:sz w:val="240"/>
          <w:szCs w:val="240"/>
        </w:rPr>
        <w:t>处</w:t>
      </w:r>
      <w:r>
        <w:rPr>
          <w:rFonts w:ascii="宋体" w:hAnsi="宋体" w:cs="宋体" w:eastAsia="宋体" w:hint="default"/>
          <w:spacing w:val="-180"/>
          <w:w w:val="7"/>
          <w:position w:val="51"/>
          <w:sz w:val="240"/>
          <w:szCs w:val="240"/>
        </w:rPr>
        <w:t>拟</w:t>
      </w:r>
      <w:r>
        <w:rPr>
          <w:rFonts w:ascii="宋体" w:hAnsi="宋体" w:cs="宋体" w:eastAsia="宋体" w:hint="default"/>
          <w:w w:val="7"/>
          <w:position w:val="74"/>
          <w:sz w:val="240"/>
          <w:szCs w:val="240"/>
        </w:rPr>
        <w:t>，</w:t>
      </w:r>
      <w:r>
        <w:rPr>
          <w:rFonts w:ascii="宋体" w:hAnsi="宋体" w:cs="宋体" w:eastAsia="宋体" w:hint="default"/>
          <w:sz w:val="240"/>
          <w:szCs w:val="240"/>
        </w:rPr>
      </w:r>
    </w:p>
    <w:p>
      <w:pPr>
        <w:spacing w:line="939" w:lineRule="exact" w:before="2"/>
        <w:ind w:left="84" w:right="-1" w:firstLine="0"/>
        <w:jc w:val="left"/>
        <w:rPr>
          <w:rFonts w:ascii="宋体" w:hAnsi="宋体" w:cs="宋体" w:eastAsia="宋体" w:hint="default"/>
          <w:sz w:val="240"/>
          <w:szCs w:val="240"/>
        </w:rPr>
      </w:pPr>
      <w:r>
        <w:rPr/>
        <w:br w:type="column"/>
      </w:r>
      <w:r>
        <w:rPr>
          <w:rFonts w:ascii="宋体" w:hAnsi="宋体" w:cs="宋体" w:eastAsia="宋体" w:hint="default"/>
          <w:spacing w:val="-125"/>
          <w:w w:val="7"/>
          <w:sz w:val="240"/>
          <w:szCs w:val="240"/>
        </w:rPr>
        <w:t>“</w:t>
      </w:r>
      <w:r>
        <w:rPr>
          <w:rFonts w:ascii="宋体" w:hAnsi="宋体" w:cs="宋体" w:eastAsia="宋体" w:hint="default"/>
          <w:spacing w:val="-180"/>
          <w:w w:val="7"/>
          <w:position w:val="-50"/>
          <w:sz w:val="240"/>
          <w:szCs w:val="240"/>
        </w:rPr>
        <w:t>设</w:t>
      </w:r>
      <w:r>
        <w:rPr>
          <w:rFonts w:ascii="宋体" w:hAnsi="宋体" w:cs="宋体" w:eastAsia="宋体" w:hint="default"/>
          <w:spacing w:val="-56"/>
          <w:w w:val="7"/>
          <w:position w:val="23"/>
          <w:sz w:val="240"/>
          <w:szCs w:val="240"/>
        </w:rPr>
        <w:t>现</w:t>
      </w:r>
      <w:r>
        <w:rPr>
          <w:rFonts w:ascii="宋体" w:hAnsi="宋体" w:cs="宋体" w:eastAsia="宋体" w:hint="default"/>
          <w:spacing w:val="-125"/>
          <w:w w:val="7"/>
          <w:sz w:val="240"/>
          <w:szCs w:val="240"/>
        </w:rPr>
        <w:t>南</w:t>
      </w:r>
      <w:r>
        <w:rPr>
          <w:rFonts w:ascii="宋体" w:hAnsi="宋体" w:cs="宋体" w:eastAsia="宋体" w:hint="default"/>
          <w:spacing w:val="-180"/>
          <w:w w:val="7"/>
          <w:position w:val="-50"/>
          <w:sz w:val="240"/>
          <w:szCs w:val="240"/>
        </w:rPr>
        <w:t>备</w:t>
      </w:r>
      <w:r>
        <w:rPr>
          <w:rFonts w:ascii="宋体" w:hAnsi="宋体" w:cs="宋体" w:eastAsia="宋体" w:hint="default"/>
          <w:spacing w:val="-56"/>
          <w:w w:val="7"/>
          <w:position w:val="23"/>
          <w:sz w:val="240"/>
          <w:szCs w:val="240"/>
        </w:rPr>
        <w:t>新</w:t>
      </w:r>
      <w:r>
        <w:rPr>
          <w:rFonts w:ascii="宋体" w:hAnsi="宋体" w:cs="宋体" w:eastAsia="宋体" w:hint="default"/>
          <w:spacing w:val="-125"/>
          <w:w w:val="7"/>
          <w:sz w:val="240"/>
          <w:szCs w:val="240"/>
        </w:rPr>
        <w:t>天</w:t>
      </w:r>
      <w:r>
        <w:rPr>
          <w:rFonts w:ascii="宋体" w:hAnsi="宋体" w:cs="宋体" w:eastAsia="宋体" w:hint="default"/>
          <w:spacing w:val="-180"/>
          <w:w w:val="7"/>
          <w:position w:val="-50"/>
          <w:sz w:val="240"/>
          <w:szCs w:val="240"/>
        </w:rPr>
        <w:t>服</w:t>
      </w:r>
      <w:r>
        <w:rPr>
          <w:rFonts w:ascii="宋体" w:hAnsi="宋体" w:cs="宋体" w:eastAsia="宋体" w:hint="default"/>
          <w:spacing w:val="-56"/>
          <w:w w:val="7"/>
          <w:position w:val="23"/>
          <w:sz w:val="240"/>
          <w:szCs w:val="240"/>
        </w:rPr>
        <w:t>的</w:t>
      </w:r>
      <w:r>
        <w:rPr>
          <w:rFonts w:ascii="宋体" w:hAnsi="宋体" w:cs="宋体" w:eastAsia="宋体" w:hint="default"/>
          <w:spacing w:val="-125"/>
          <w:w w:val="7"/>
          <w:sz w:val="240"/>
          <w:szCs w:val="240"/>
        </w:rPr>
        <w:t>货</w:t>
      </w:r>
      <w:r>
        <w:rPr>
          <w:rFonts w:ascii="宋体" w:hAnsi="宋体" w:cs="宋体" w:eastAsia="宋体" w:hint="default"/>
          <w:spacing w:val="-180"/>
          <w:w w:val="7"/>
          <w:position w:val="-50"/>
          <w:sz w:val="240"/>
          <w:szCs w:val="240"/>
        </w:rPr>
        <w:t>务</w:t>
      </w:r>
      <w:r>
        <w:rPr>
          <w:rFonts w:ascii="宋体" w:hAnsi="宋体" w:cs="宋体" w:eastAsia="宋体" w:hint="default"/>
          <w:spacing w:val="-56"/>
          <w:w w:val="7"/>
          <w:position w:val="47"/>
          <w:sz w:val="240"/>
          <w:szCs w:val="240"/>
        </w:rPr>
        <w:t>以</w:t>
      </w:r>
      <w:r>
        <w:rPr>
          <w:rFonts w:ascii="宋体" w:hAnsi="宋体" w:cs="宋体" w:eastAsia="宋体" w:hint="default"/>
          <w:spacing w:val="-125"/>
          <w:w w:val="7"/>
          <w:sz w:val="240"/>
          <w:szCs w:val="240"/>
        </w:rPr>
        <w:t>币</w:t>
      </w:r>
      <w:r>
        <w:rPr>
          <w:rFonts w:ascii="宋体" w:hAnsi="宋体" w:cs="宋体" w:eastAsia="宋体" w:hint="default"/>
          <w:spacing w:val="-180"/>
          <w:w w:val="7"/>
          <w:position w:val="-50"/>
          <w:sz w:val="240"/>
          <w:szCs w:val="240"/>
        </w:rPr>
        <w:t>及</w:t>
      </w:r>
      <w:r>
        <w:rPr>
          <w:rFonts w:ascii="宋体" w:hAnsi="宋体" w:cs="宋体" w:eastAsia="宋体" w:hint="default"/>
          <w:spacing w:val="-56"/>
          <w:w w:val="7"/>
          <w:position w:val="47"/>
          <w:sz w:val="240"/>
          <w:szCs w:val="240"/>
        </w:rPr>
        <w:t>保</w:t>
      </w:r>
      <w:r>
        <w:rPr>
          <w:rFonts w:ascii="宋体" w:hAnsi="宋体" w:cs="宋体" w:eastAsia="宋体" w:hint="default"/>
          <w:spacing w:val="-125"/>
          <w:w w:val="7"/>
          <w:sz w:val="240"/>
          <w:szCs w:val="240"/>
        </w:rPr>
        <w:t>自</w:t>
      </w:r>
      <w:r>
        <w:rPr>
          <w:rFonts w:ascii="宋体" w:hAnsi="宋体" w:cs="宋体" w:eastAsia="宋体" w:hint="default"/>
          <w:spacing w:val="-180"/>
          <w:w w:val="7"/>
          <w:position w:val="-50"/>
          <w:sz w:val="240"/>
          <w:szCs w:val="240"/>
        </w:rPr>
        <w:t>运</w:t>
      </w:r>
      <w:r>
        <w:rPr>
          <w:rFonts w:ascii="宋体" w:hAnsi="宋体" w:cs="宋体" w:eastAsia="宋体" w:hint="default"/>
          <w:spacing w:val="-152"/>
          <w:w w:val="7"/>
          <w:position w:val="47"/>
          <w:sz w:val="240"/>
          <w:szCs w:val="240"/>
        </w:rPr>
        <w:t>障</w:t>
      </w:r>
      <w:r>
        <w:rPr>
          <w:rFonts w:ascii="Times New Roman" w:hAnsi="Times New Roman" w:cs="Times New Roman" w:eastAsia="Times New Roman" w:hint="default"/>
          <w:spacing w:val="1"/>
          <w:w w:val="99"/>
          <w:position w:val="182"/>
          <w:sz w:val="18"/>
          <w:szCs w:val="18"/>
        </w:rPr>
        <w:t>4</w:t>
      </w:r>
      <w:r>
        <w:rPr>
          <w:rFonts w:ascii="Times New Roman" w:hAnsi="Times New Roman" w:cs="Times New Roman" w:eastAsia="Times New Roman" w:hint="default"/>
          <w:spacing w:val="-41"/>
          <w:w w:val="99"/>
          <w:position w:val="182"/>
          <w:sz w:val="18"/>
          <w:szCs w:val="18"/>
        </w:rPr>
        <w:t>,</w:t>
      </w:r>
      <w:r>
        <w:rPr>
          <w:rFonts w:ascii="宋体" w:hAnsi="宋体" w:cs="宋体" w:eastAsia="宋体" w:hint="default"/>
          <w:spacing w:val="-140"/>
          <w:w w:val="7"/>
          <w:sz w:val="240"/>
          <w:szCs w:val="240"/>
        </w:rPr>
        <w:t>动</w:t>
      </w:r>
      <w:r>
        <w:rPr>
          <w:rFonts w:ascii="Times New Roman" w:hAnsi="Times New Roman" w:cs="Times New Roman" w:eastAsia="Times New Roman" w:hint="default"/>
          <w:spacing w:val="-76"/>
          <w:w w:val="99"/>
          <w:position w:val="182"/>
          <w:sz w:val="18"/>
          <w:szCs w:val="18"/>
        </w:rPr>
        <w:t>1</w:t>
      </w:r>
      <w:r>
        <w:rPr>
          <w:rFonts w:ascii="宋体" w:hAnsi="宋体" w:cs="宋体" w:eastAsia="宋体" w:hint="default"/>
          <w:spacing w:val="-180"/>
          <w:w w:val="7"/>
          <w:position w:val="-50"/>
          <w:sz w:val="240"/>
          <w:szCs w:val="240"/>
        </w:rPr>
        <w:t>营</w:t>
      </w:r>
      <w:r>
        <w:rPr>
          <w:rFonts w:ascii="宋体" w:hAnsi="宋体" w:cs="宋体" w:eastAsia="宋体" w:hint="default"/>
          <w:spacing w:val="-106"/>
          <w:w w:val="7"/>
          <w:position w:val="47"/>
          <w:sz w:val="240"/>
          <w:szCs w:val="240"/>
        </w:rPr>
        <w:t>，</w:t>
      </w:r>
      <w:r>
        <w:rPr>
          <w:rFonts w:ascii="Times New Roman" w:hAnsi="Times New Roman" w:cs="Times New Roman" w:eastAsia="Times New Roman" w:hint="default"/>
          <w:spacing w:val="-40"/>
          <w:w w:val="99"/>
          <w:position w:val="182"/>
          <w:sz w:val="18"/>
          <w:szCs w:val="18"/>
        </w:rPr>
        <w:t>5</w:t>
      </w:r>
      <w:r>
        <w:rPr>
          <w:rFonts w:ascii="宋体" w:hAnsi="宋体" w:cs="宋体" w:eastAsia="宋体" w:hint="default"/>
          <w:spacing w:val="-140"/>
          <w:w w:val="7"/>
          <w:sz w:val="240"/>
          <w:szCs w:val="240"/>
        </w:rPr>
        <w:t>处</w:t>
      </w:r>
      <w:r>
        <w:rPr>
          <w:rFonts w:ascii="Times New Roman" w:hAnsi="Times New Roman" w:cs="Times New Roman" w:eastAsia="Times New Roman" w:hint="default"/>
          <w:spacing w:val="-76"/>
          <w:w w:val="99"/>
          <w:position w:val="182"/>
          <w:sz w:val="18"/>
          <w:szCs w:val="18"/>
        </w:rPr>
        <w:t>5</w:t>
      </w:r>
      <w:r>
        <w:rPr>
          <w:rFonts w:ascii="宋体" w:hAnsi="宋体" w:cs="宋体" w:eastAsia="宋体" w:hint="default"/>
          <w:spacing w:val="-180"/>
          <w:w w:val="7"/>
          <w:position w:val="-50"/>
          <w:sz w:val="240"/>
          <w:szCs w:val="240"/>
        </w:rPr>
        <w:t>项</w:t>
      </w:r>
      <w:r>
        <w:rPr>
          <w:rFonts w:ascii="宋体" w:hAnsi="宋体" w:cs="宋体" w:eastAsia="宋体" w:hint="default"/>
          <w:spacing w:val="-104"/>
          <w:w w:val="7"/>
          <w:position w:val="23"/>
          <w:sz w:val="240"/>
          <w:szCs w:val="240"/>
        </w:rPr>
        <w:t>的</w:t>
      </w:r>
      <w:r>
        <w:rPr>
          <w:rFonts w:ascii="Times New Roman" w:hAnsi="Times New Roman" w:cs="Times New Roman" w:eastAsia="Times New Roman" w:hint="default"/>
          <w:spacing w:val="-2"/>
          <w:w w:val="99"/>
          <w:position w:val="182"/>
          <w:sz w:val="18"/>
          <w:szCs w:val="18"/>
        </w:rPr>
        <w:t>.</w:t>
      </w:r>
      <w:r>
        <w:rPr>
          <w:rFonts w:ascii="Times New Roman" w:hAnsi="Times New Roman" w:cs="Times New Roman" w:eastAsia="Times New Roman" w:hint="default"/>
          <w:spacing w:val="-86"/>
          <w:w w:val="99"/>
          <w:position w:val="182"/>
          <w:sz w:val="18"/>
          <w:szCs w:val="18"/>
        </w:rPr>
        <w:t>7</w:t>
      </w:r>
      <w:r>
        <w:rPr>
          <w:rFonts w:ascii="宋体" w:hAnsi="宋体" w:cs="宋体" w:eastAsia="宋体" w:hint="default"/>
          <w:spacing w:val="-125"/>
          <w:w w:val="7"/>
          <w:sz w:val="240"/>
          <w:szCs w:val="240"/>
        </w:rPr>
        <w:t>理</w:t>
      </w:r>
      <w:r>
        <w:rPr>
          <w:rFonts w:ascii="宋体" w:hAnsi="宋体" w:cs="宋体" w:eastAsia="宋体" w:hint="default"/>
          <w:spacing w:val="-180"/>
          <w:w w:val="7"/>
          <w:position w:val="-50"/>
          <w:sz w:val="240"/>
          <w:szCs w:val="240"/>
        </w:rPr>
        <w:t>目</w:t>
      </w:r>
      <w:r>
        <w:rPr>
          <w:rFonts w:ascii="宋体" w:hAnsi="宋体" w:cs="宋体" w:eastAsia="宋体" w:hint="default"/>
          <w:spacing w:val="-180"/>
          <w:w w:val="7"/>
          <w:position w:val="47"/>
          <w:sz w:val="240"/>
          <w:szCs w:val="240"/>
        </w:rPr>
        <w:t>致</w:t>
      </w:r>
      <w:r>
        <w:rPr>
          <w:rFonts w:ascii="宋体" w:hAnsi="宋体" w:cs="宋体" w:eastAsia="宋体" w:hint="default"/>
          <w:spacing w:val="-149"/>
          <w:w w:val="7"/>
          <w:position w:val="23"/>
          <w:sz w:val="240"/>
          <w:szCs w:val="240"/>
        </w:rPr>
        <w:t>业</w:t>
      </w:r>
      <w:r>
        <w:rPr>
          <w:rFonts w:ascii="Times New Roman" w:hAnsi="Times New Roman" w:cs="Times New Roman" w:eastAsia="Times New Roman" w:hint="default"/>
          <w:spacing w:val="3"/>
          <w:w w:val="99"/>
          <w:position w:val="182"/>
          <w:sz w:val="18"/>
          <w:szCs w:val="18"/>
        </w:rPr>
        <w:t>3</w:t>
      </w:r>
      <w:r>
        <w:rPr>
          <w:rFonts w:ascii="宋体" w:hAnsi="宋体" w:cs="宋体" w:eastAsia="宋体" w:hint="default"/>
          <w:spacing w:val="-125"/>
          <w:w w:val="7"/>
          <w:sz w:val="240"/>
          <w:szCs w:val="240"/>
        </w:rPr>
        <w:t>设</w:t>
      </w:r>
      <w:r>
        <w:rPr>
          <w:rFonts w:ascii="宋体" w:hAnsi="宋体" w:cs="宋体" w:eastAsia="宋体" w:hint="default"/>
          <w:spacing w:val="-180"/>
          <w:w w:val="7"/>
          <w:position w:val="23"/>
          <w:sz w:val="240"/>
          <w:szCs w:val="240"/>
        </w:rPr>
        <w:t>务</w:t>
      </w:r>
      <w:r>
        <w:rPr>
          <w:rFonts w:ascii="宋体" w:hAnsi="宋体" w:cs="宋体" w:eastAsia="宋体" w:hint="default"/>
          <w:spacing w:val="-180"/>
          <w:w w:val="7"/>
          <w:position w:val="-50"/>
          <w:sz w:val="240"/>
          <w:szCs w:val="240"/>
        </w:rPr>
        <w:t>”</w:t>
      </w:r>
      <w:r>
        <w:rPr>
          <w:rFonts w:ascii="宋体" w:hAnsi="宋体" w:cs="宋体" w:eastAsia="宋体" w:hint="default"/>
          <w:spacing w:val="-56"/>
          <w:w w:val="7"/>
          <w:position w:val="47"/>
          <w:sz w:val="240"/>
          <w:szCs w:val="240"/>
        </w:rPr>
        <w:t>该</w:t>
      </w:r>
      <w:r>
        <w:rPr>
          <w:rFonts w:ascii="宋体" w:hAnsi="宋体" w:cs="宋体" w:eastAsia="宋体" w:hint="default"/>
          <w:spacing w:val="-137"/>
          <w:w w:val="7"/>
          <w:sz w:val="240"/>
          <w:szCs w:val="240"/>
        </w:rPr>
        <w:t>备</w:t>
      </w:r>
      <w:r>
        <w:rPr>
          <w:rFonts w:ascii="宋体" w:hAnsi="宋体" w:cs="宋体" w:eastAsia="宋体" w:hint="default"/>
          <w:spacing w:val="-168"/>
          <w:w w:val="7"/>
          <w:position w:val="-50"/>
          <w:sz w:val="240"/>
          <w:szCs w:val="240"/>
        </w:rPr>
        <w:t>变</w:t>
      </w:r>
      <w:r>
        <w:rPr>
          <w:rFonts w:ascii="宋体" w:hAnsi="宋体" w:cs="宋体" w:eastAsia="宋体" w:hint="default"/>
          <w:spacing w:val="-56"/>
          <w:w w:val="7"/>
          <w:position w:val="23"/>
          <w:sz w:val="240"/>
          <w:szCs w:val="240"/>
        </w:rPr>
        <w:t>拓</w:t>
      </w:r>
      <w:r>
        <w:rPr>
          <w:rFonts w:ascii="宋体" w:hAnsi="宋体" w:cs="宋体" w:eastAsia="宋体" w:hint="default"/>
          <w:spacing w:val="-137"/>
          <w:w w:val="7"/>
          <w:sz w:val="240"/>
          <w:szCs w:val="240"/>
        </w:rPr>
        <w:t>服</w:t>
      </w:r>
      <w:r>
        <w:rPr>
          <w:rFonts w:ascii="宋体" w:hAnsi="宋体" w:cs="宋体" w:eastAsia="宋体" w:hint="default"/>
          <w:spacing w:val="-171"/>
          <w:w w:val="7"/>
          <w:position w:val="-50"/>
          <w:sz w:val="240"/>
          <w:szCs w:val="240"/>
        </w:rPr>
        <w:t>更</w:t>
      </w:r>
      <w:r>
        <w:rPr>
          <w:rFonts w:ascii="Times New Roman" w:hAnsi="Times New Roman" w:cs="Times New Roman" w:eastAsia="Times New Roman" w:hint="default"/>
          <w:spacing w:val="-88"/>
          <w:w w:val="99"/>
          <w:position w:val="182"/>
          <w:sz w:val="18"/>
          <w:szCs w:val="18"/>
        </w:rPr>
        <w:t>7</w:t>
      </w:r>
      <w:r>
        <w:rPr>
          <w:rFonts w:ascii="宋体" w:hAnsi="宋体" w:cs="宋体" w:eastAsia="宋体" w:hint="default"/>
          <w:spacing w:val="-180"/>
          <w:w w:val="7"/>
          <w:position w:val="23"/>
          <w:sz w:val="240"/>
          <w:szCs w:val="240"/>
        </w:rPr>
        <w:t>展</w:t>
      </w:r>
      <w:r>
        <w:rPr>
          <w:rFonts w:ascii="宋体" w:hAnsi="宋体" w:cs="宋体" w:eastAsia="宋体" w:hint="default"/>
          <w:spacing w:val="-92"/>
          <w:w w:val="7"/>
          <w:position w:val="47"/>
          <w:sz w:val="240"/>
          <w:szCs w:val="240"/>
        </w:rPr>
        <w:t>投</w:t>
      </w:r>
      <w:r>
        <w:rPr>
          <w:rFonts w:ascii="Times New Roman" w:hAnsi="Times New Roman" w:cs="Times New Roman" w:eastAsia="Times New Roman" w:hint="default"/>
          <w:spacing w:val="-54"/>
          <w:w w:val="99"/>
          <w:position w:val="182"/>
          <w:sz w:val="18"/>
          <w:szCs w:val="18"/>
        </w:rPr>
        <w:t>4</w:t>
      </w:r>
      <w:r>
        <w:rPr>
          <w:rFonts w:ascii="宋体" w:hAnsi="宋体" w:cs="宋体" w:eastAsia="宋体" w:hint="default"/>
          <w:spacing w:val="-137"/>
          <w:w w:val="7"/>
          <w:sz w:val="240"/>
          <w:szCs w:val="240"/>
        </w:rPr>
        <w:t>务</w:t>
      </w:r>
      <w:r>
        <w:rPr>
          <w:rFonts w:ascii="宋体" w:hAnsi="宋体" w:cs="宋体" w:eastAsia="宋体" w:hint="default"/>
          <w:spacing w:val="-168"/>
          <w:w w:val="7"/>
          <w:position w:val="-50"/>
          <w:sz w:val="240"/>
          <w:szCs w:val="240"/>
        </w:rPr>
        <w:t>为</w:t>
      </w:r>
      <w:r>
        <w:rPr>
          <w:rFonts w:ascii="宋体" w:hAnsi="宋体" w:cs="宋体" w:eastAsia="宋体" w:hint="default"/>
          <w:spacing w:val="-180"/>
          <w:w w:val="7"/>
          <w:position w:val="47"/>
          <w:sz w:val="240"/>
          <w:szCs w:val="240"/>
        </w:rPr>
        <w:t>项</w:t>
      </w:r>
      <w:r>
        <w:rPr>
          <w:rFonts w:ascii="Times New Roman" w:hAnsi="Times New Roman" w:cs="Times New Roman" w:eastAsia="Times New Roman" w:hint="default"/>
          <w:spacing w:val="-90"/>
          <w:w w:val="99"/>
          <w:position w:val="182"/>
          <w:sz w:val="18"/>
          <w:szCs w:val="18"/>
        </w:rPr>
        <w:t>0</w:t>
      </w:r>
      <w:r>
        <w:rPr>
          <w:rFonts w:ascii="宋体" w:hAnsi="宋体" w:cs="宋体" w:eastAsia="宋体" w:hint="default"/>
          <w:spacing w:val="-92"/>
          <w:w w:val="7"/>
          <w:position w:val="23"/>
          <w:sz w:val="240"/>
          <w:szCs w:val="240"/>
        </w:rPr>
        <w:t>，</w:t>
      </w:r>
      <w:r>
        <w:rPr>
          <w:rFonts w:ascii="Times New Roman" w:hAnsi="Times New Roman" w:cs="Times New Roman" w:eastAsia="Times New Roman" w:hint="default"/>
          <w:spacing w:val="-9"/>
          <w:w w:val="99"/>
          <w:position w:val="182"/>
          <w:sz w:val="18"/>
          <w:szCs w:val="18"/>
        </w:rPr>
        <w:t>.</w:t>
      </w:r>
      <w:r>
        <w:rPr>
          <w:rFonts w:ascii="宋体" w:hAnsi="宋体" w:cs="宋体" w:eastAsia="宋体" w:hint="default"/>
          <w:spacing w:val="-171"/>
          <w:w w:val="7"/>
          <w:sz w:val="240"/>
          <w:szCs w:val="240"/>
        </w:rPr>
        <w:t>及</w:t>
      </w:r>
      <w:r>
        <w:rPr>
          <w:rFonts w:ascii="Times New Roman" w:hAnsi="Times New Roman" w:cs="Times New Roman" w:eastAsia="Times New Roman" w:hint="default"/>
          <w:spacing w:val="-69"/>
          <w:w w:val="99"/>
          <w:position w:val="182"/>
          <w:sz w:val="18"/>
          <w:szCs w:val="18"/>
        </w:rPr>
        <w:t>0</w:t>
      </w:r>
      <w:r>
        <w:rPr>
          <w:rFonts w:ascii="宋体" w:hAnsi="宋体" w:cs="宋体" w:eastAsia="宋体" w:hint="default"/>
          <w:spacing w:val="-156"/>
          <w:w w:val="7"/>
          <w:position w:val="-50"/>
          <w:sz w:val="240"/>
          <w:szCs w:val="240"/>
        </w:rPr>
        <w:t>“</w:t>
      </w:r>
      <w:r>
        <w:rPr>
          <w:rFonts w:ascii="宋体" w:hAnsi="宋体" w:cs="宋体" w:eastAsia="宋体" w:hint="default"/>
          <w:spacing w:val="-180"/>
          <w:w w:val="7"/>
          <w:position w:val="47"/>
          <w:sz w:val="240"/>
          <w:szCs w:val="240"/>
        </w:rPr>
        <w:t>目</w:t>
      </w:r>
      <w:r>
        <w:rPr>
          <w:rFonts w:ascii="宋体" w:hAnsi="宋体" w:cs="宋体" w:eastAsia="宋体" w:hint="default"/>
          <w:spacing w:val="-137"/>
          <w:w w:val="7"/>
          <w:position w:val="23"/>
          <w:sz w:val="240"/>
          <w:szCs w:val="240"/>
        </w:rPr>
        <w:t>建</w:t>
      </w:r>
      <w:r>
        <w:rPr>
          <w:rFonts w:ascii="Times New Roman" w:hAnsi="Times New Roman" w:cs="Times New Roman" w:eastAsia="Times New Roman" w:hint="default"/>
          <w:spacing w:val="-9"/>
          <w:w w:val="99"/>
          <w:position w:val="182"/>
          <w:sz w:val="18"/>
          <w:szCs w:val="18"/>
        </w:rPr>
        <w:t>6</w:t>
      </w:r>
      <w:r>
        <w:rPr>
          <w:rFonts w:ascii="宋体" w:hAnsi="宋体" w:cs="宋体" w:eastAsia="宋体" w:hint="default"/>
          <w:spacing w:val="-149"/>
          <w:w w:val="7"/>
          <w:sz w:val="240"/>
          <w:szCs w:val="240"/>
        </w:rPr>
        <w:t>运</w:t>
      </w:r>
      <w:r>
        <w:rPr>
          <w:rFonts w:ascii="宋体" w:hAnsi="宋体" w:cs="宋体" w:eastAsia="宋体" w:hint="default"/>
          <w:spacing w:val="-156"/>
          <w:w w:val="7"/>
          <w:position w:val="-50"/>
          <w:sz w:val="240"/>
          <w:szCs w:val="240"/>
        </w:rPr>
        <w:t>南</w:t>
      </w:r>
      <w:r>
        <w:rPr>
          <w:rFonts w:ascii="宋体" w:hAnsi="宋体" w:cs="宋体" w:eastAsia="宋体" w:hint="default"/>
          <w:spacing w:val="-56"/>
          <w:w w:val="7"/>
          <w:position w:val="47"/>
          <w:sz w:val="240"/>
          <w:szCs w:val="240"/>
        </w:rPr>
        <w:t>继</w:t>
      </w:r>
      <w:r>
        <w:rPr>
          <w:rFonts w:ascii="宋体" w:hAnsi="宋体" w:cs="宋体" w:eastAsia="宋体" w:hint="default"/>
          <w:spacing w:val="-149"/>
          <w:w w:val="7"/>
          <w:sz w:val="240"/>
          <w:szCs w:val="240"/>
        </w:rPr>
        <w:t>营</w:t>
      </w:r>
      <w:r>
        <w:rPr>
          <w:rFonts w:ascii="宋体" w:hAnsi="宋体" w:cs="宋体" w:eastAsia="宋体" w:hint="default"/>
          <w:spacing w:val="-156"/>
          <w:w w:val="7"/>
          <w:position w:val="-50"/>
          <w:sz w:val="240"/>
          <w:szCs w:val="240"/>
        </w:rPr>
        <w:t>天</w:t>
      </w:r>
      <w:r>
        <w:rPr>
          <w:rFonts w:ascii="宋体" w:hAnsi="宋体" w:cs="宋体" w:eastAsia="宋体" w:hint="default"/>
          <w:sz w:val="240"/>
          <w:szCs w:val="240"/>
        </w:rPr>
      </w:r>
    </w:p>
    <w:p>
      <w:pPr>
        <w:spacing w:line="1844" w:lineRule="exact" w:before="0"/>
        <w:ind w:left="3754" w:right="-19" w:firstLine="0"/>
        <w:jc w:val="left"/>
        <w:rPr>
          <w:rFonts w:ascii="宋体" w:hAnsi="宋体" w:cs="宋体" w:eastAsia="宋体" w:hint="default"/>
          <w:sz w:val="240"/>
          <w:szCs w:val="240"/>
        </w:rPr>
      </w:pPr>
      <w:r>
        <w:rPr>
          <w:w w:val="10"/>
        </w:rPr>
        <w:br w:type="column"/>
      </w:r>
      <w:r>
        <w:rPr>
          <w:rFonts w:ascii="宋体" w:hAnsi="宋体" w:cs="宋体" w:eastAsia="宋体" w:hint="default"/>
          <w:w w:val="10"/>
          <w:sz w:val="240"/>
          <w:szCs w:val="240"/>
        </w:rPr>
        <w:t>是</w:t>
      </w:r>
      <w:r>
        <w:rPr>
          <w:rFonts w:ascii="宋体" w:hAnsi="宋体" w:cs="宋体" w:eastAsia="宋体" w:hint="default"/>
          <w:spacing w:val="100"/>
          <w:w w:val="10"/>
          <w:sz w:val="240"/>
          <w:szCs w:val="240"/>
        </w:rPr>
        <w:t> </w:t>
      </w:r>
      <w:r>
        <w:rPr>
          <w:rFonts w:ascii="宋体" w:hAnsi="宋体" w:cs="宋体" w:eastAsia="宋体" w:hint="default"/>
          <w:w w:val="10"/>
          <w:sz w:val="240"/>
          <w:szCs w:val="240"/>
        </w:rPr>
        <w:t>否</w:t>
      </w:r>
      <w:r>
        <w:rPr>
          <w:rFonts w:ascii="宋体" w:hAnsi="宋体" w:cs="宋体" w:eastAsia="宋体" w:hint="default"/>
          <w:sz w:val="240"/>
          <w:szCs w:val="240"/>
        </w:rPr>
      </w:r>
    </w:p>
    <w:p>
      <w:pPr>
        <w:spacing w:line="1841" w:lineRule="exact" w:before="0"/>
        <w:ind w:left="84" w:right="-19" w:firstLine="0"/>
        <w:jc w:val="left"/>
        <w:rPr>
          <w:rFonts w:ascii="Times New Roman" w:hAnsi="Times New Roman" w:cs="Times New Roman" w:eastAsia="Times New Roman" w:hint="default"/>
          <w:sz w:val="18"/>
          <w:szCs w:val="18"/>
        </w:rPr>
      </w:pPr>
      <w:r>
        <w:rPr/>
        <w:pict>
          <v:shape style="position:absolute;margin-left:348.719849pt;margin-top:67.997612pt;width:7.5pt;height:9pt;mso-position-horizontal-relative:page;mso-position-vertical-relative:paragraph;z-index:-104032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w:pict>
      </w:r>
      <w:r>
        <w:rPr/>
        <w:pict>
          <v:shape style="position:absolute;margin-left:301.679871pt;margin-top:78.677605pt;width:3pt;height:9pt;mso-position-horizontal-relative:page;mso-position-vertical-relative:paragraph;z-index:-1040272"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w:pict>
      </w:r>
      <w:r>
        <w:rPr/>
        <w:pict>
          <v:shape style="position:absolute;margin-left:387.959839pt;margin-top:5.639998pt;width:9pt;height:120pt;mso-position-horizontal-relative:page;mso-position-vertical-relative:paragraph;z-index:-1040224"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日</w:t>
                  </w:r>
                  <w:r>
                    <w:rPr>
                      <w:rFonts w:ascii="宋体" w:hAnsi="宋体" w:cs="宋体" w:eastAsia="宋体" w:hint="default"/>
                      <w:sz w:val="240"/>
                      <w:szCs w:val="240"/>
                    </w:rPr>
                  </w:r>
                </w:p>
              </w:txbxContent>
            </v:textbox>
            <w10:wrap type="none"/>
          </v:shape>
        </w:pict>
      </w:r>
      <w:r>
        <w:rPr>
          <w:rFonts w:ascii="宋体" w:hAnsi="宋体" w:cs="宋体" w:eastAsia="宋体" w:hint="default"/>
          <w:spacing w:val="-149"/>
          <w:w w:val="7"/>
          <w:position w:val="51"/>
          <w:sz w:val="240"/>
          <w:szCs w:val="240"/>
        </w:rPr>
        <w:t>项</w:t>
      </w:r>
      <w:r>
        <w:rPr>
          <w:rFonts w:ascii="宋体" w:hAnsi="宋体" w:cs="宋体" w:eastAsia="宋体" w:hint="default"/>
          <w:spacing w:val="-156"/>
          <w:w w:val="7"/>
          <w:sz w:val="240"/>
          <w:szCs w:val="240"/>
        </w:rPr>
        <w:t>移</w:t>
      </w:r>
      <w:r>
        <w:rPr>
          <w:rFonts w:ascii="宋体" w:hAnsi="宋体" w:cs="宋体" w:eastAsia="宋体" w:hint="default"/>
          <w:spacing w:val="-173"/>
          <w:w w:val="7"/>
          <w:position w:val="74"/>
          <w:sz w:val="240"/>
          <w:szCs w:val="240"/>
        </w:rPr>
        <w:t>的</w:t>
      </w:r>
      <w:r>
        <w:rPr>
          <w:rFonts w:ascii="Times New Roman" w:hAnsi="Times New Roman" w:cs="Times New Roman" w:eastAsia="Times New Roman" w:hint="default"/>
          <w:spacing w:val="1"/>
          <w:w w:val="99"/>
          <w:position w:val="233"/>
          <w:sz w:val="18"/>
          <w:szCs w:val="18"/>
        </w:rPr>
        <w:t>7</w:t>
      </w:r>
      <w:r>
        <w:rPr>
          <w:rFonts w:ascii="Times New Roman" w:hAnsi="Times New Roman" w:cs="Times New Roman" w:eastAsia="Times New Roman" w:hint="default"/>
          <w:spacing w:val="-64"/>
          <w:w w:val="99"/>
          <w:position w:val="233"/>
          <w:sz w:val="18"/>
          <w:szCs w:val="18"/>
        </w:rPr>
        <w:t>4</w:t>
      </w:r>
      <w:r>
        <w:rPr>
          <w:rFonts w:ascii="宋体" w:hAnsi="宋体" w:cs="宋体" w:eastAsia="宋体" w:hint="default"/>
          <w:spacing w:val="-149"/>
          <w:w w:val="7"/>
          <w:position w:val="51"/>
          <w:sz w:val="240"/>
          <w:szCs w:val="240"/>
        </w:rPr>
        <w:t>目</w:t>
      </w:r>
      <w:r>
        <w:rPr>
          <w:rFonts w:ascii="宋体" w:hAnsi="宋体" w:cs="宋体" w:eastAsia="宋体" w:hint="default"/>
          <w:spacing w:val="-156"/>
          <w:w w:val="7"/>
          <w:sz w:val="240"/>
          <w:szCs w:val="240"/>
        </w:rPr>
        <w:t>动</w:t>
      </w:r>
      <w:r>
        <w:rPr>
          <w:rFonts w:ascii="宋体" w:hAnsi="宋体" w:cs="宋体" w:eastAsia="宋体" w:hint="default"/>
          <w:spacing w:val="-171"/>
          <w:w w:val="7"/>
          <w:position w:val="74"/>
          <w:sz w:val="240"/>
          <w:szCs w:val="240"/>
        </w:rPr>
        <w:t>业</w:t>
      </w:r>
      <w:r>
        <w:rPr>
          <w:rFonts w:ascii="Times New Roman" w:hAnsi="Times New Roman" w:cs="Times New Roman" w:eastAsia="Times New Roman" w:hint="default"/>
          <w:spacing w:val="-2"/>
          <w:w w:val="99"/>
          <w:position w:val="233"/>
          <w:sz w:val="18"/>
          <w:szCs w:val="18"/>
        </w:rPr>
        <w:t>0</w:t>
      </w:r>
      <w:r>
        <w:rPr>
          <w:rFonts w:ascii="Times New Roman" w:hAnsi="Times New Roman" w:cs="Times New Roman" w:eastAsia="Times New Roman" w:hint="default"/>
          <w:spacing w:val="-19"/>
          <w:w w:val="99"/>
          <w:position w:val="233"/>
          <w:sz w:val="18"/>
          <w:szCs w:val="18"/>
        </w:rPr>
        <w:t>.</w:t>
      </w:r>
      <w:r>
        <w:rPr>
          <w:rFonts w:ascii="宋体" w:hAnsi="宋体" w:cs="宋体" w:eastAsia="宋体" w:hint="default"/>
          <w:spacing w:val="-161"/>
          <w:w w:val="7"/>
          <w:position w:val="51"/>
          <w:sz w:val="240"/>
          <w:szCs w:val="240"/>
        </w:rPr>
        <w:t>”</w:t>
      </w:r>
      <w:r>
        <w:rPr>
          <w:rFonts w:ascii="Times New Roman" w:hAnsi="Times New Roman" w:cs="Times New Roman" w:eastAsia="Times New Roman" w:hint="default"/>
          <w:spacing w:val="-78"/>
          <w:w w:val="99"/>
          <w:position w:val="233"/>
          <w:sz w:val="18"/>
          <w:szCs w:val="18"/>
        </w:rPr>
        <w:t>0</w:t>
      </w:r>
      <w:r>
        <w:rPr>
          <w:rFonts w:ascii="宋体" w:hAnsi="宋体" w:cs="宋体" w:eastAsia="宋体" w:hint="default"/>
          <w:spacing w:val="-156"/>
          <w:w w:val="7"/>
          <w:sz w:val="240"/>
          <w:szCs w:val="240"/>
        </w:rPr>
        <w:t>互</w:t>
      </w:r>
      <w:r>
        <w:rPr>
          <w:rFonts w:ascii="宋体" w:hAnsi="宋体" w:cs="宋体" w:eastAsia="宋体" w:hint="default"/>
          <w:spacing w:val="-128"/>
          <w:w w:val="7"/>
          <w:position w:val="97"/>
          <w:sz w:val="240"/>
          <w:szCs w:val="240"/>
        </w:rPr>
        <w:t>无</w:t>
      </w:r>
      <w:r>
        <w:rPr>
          <w:rFonts w:ascii="Times New Roman" w:hAnsi="Times New Roman" w:cs="Times New Roman" w:eastAsia="Times New Roman" w:hint="default"/>
          <w:spacing w:val="-74"/>
          <w:w w:val="99"/>
          <w:position w:val="233"/>
          <w:sz w:val="18"/>
          <w:szCs w:val="18"/>
        </w:rPr>
        <w:t>6</w:t>
      </w:r>
      <w:r>
        <w:rPr>
          <w:rFonts w:ascii="宋体" w:hAnsi="宋体" w:cs="宋体" w:eastAsia="宋体" w:hint="default"/>
          <w:spacing w:val="-94"/>
          <w:w w:val="7"/>
          <w:position w:val="51"/>
          <w:sz w:val="240"/>
          <w:szCs w:val="240"/>
        </w:rPr>
        <w:t>进</w:t>
      </w:r>
      <w:r>
        <w:rPr>
          <w:rFonts w:ascii="宋体" w:hAnsi="宋体" w:cs="宋体" w:eastAsia="宋体" w:hint="default"/>
          <w:spacing w:val="-156"/>
          <w:w w:val="7"/>
          <w:sz w:val="240"/>
          <w:szCs w:val="240"/>
        </w:rPr>
        <w:t>联</w:t>
      </w:r>
      <w:r>
        <w:rPr>
          <w:rFonts w:ascii="宋体" w:hAnsi="宋体" w:cs="宋体" w:eastAsia="宋体" w:hint="default"/>
          <w:spacing w:val="-111"/>
          <w:w w:val="7"/>
          <w:position w:val="74"/>
          <w:sz w:val="240"/>
          <w:szCs w:val="240"/>
        </w:rPr>
        <w:t>模</w:t>
      </w:r>
      <w:r>
        <w:rPr>
          <w:rFonts w:ascii="宋体" w:hAnsi="宋体" w:cs="宋体" w:eastAsia="宋体" w:hint="default"/>
          <w:spacing w:val="-94"/>
          <w:w w:val="7"/>
          <w:position w:val="51"/>
          <w:sz w:val="240"/>
          <w:szCs w:val="240"/>
        </w:rPr>
        <w:t>行</w:t>
      </w:r>
      <w:r>
        <w:rPr>
          <w:rFonts w:ascii="宋体" w:hAnsi="宋体" w:cs="宋体" w:eastAsia="宋体" w:hint="default"/>
          <w:spacing w:val="-156"/>
          <w:w w:val="7"/>
          <w:sz w:val="240"/>
          <w:szCs w:val="240"/>
        </w:rPr>
        <w:t>网</w:t>
      </w:r>
      <w:r>
        <w:rPr>
          <w:rFonts w:ascii="宋体" w:hAnsi="宋体" w:cs="宋体" w:eastAsia="宋体" w:hint="default"/>
          <w:spacing w:val="-111"/>
          <w:w w:val="7"/>
          <w:position w:val="74"/>
          <w:sz w:val="240"/>
          <w:szCs w:val="240"/>
        </w:rPr>
        <w:t>式</w:t>
      </w:r>
      <w:r>
        <w:rPr>
          <w:rFonts w:ascii="宋体" w:hAnsi="宋体" w:cs="宋体" w:eastAsia="宋体" w:hint="default"/>
          <w:spacing w:val="-113"/>
          <w:w w:val="7"/>
          <w:position w:val="51"/>
          <w:sz w:val="240"/>
          <w:szCs w:val="240"/>
        </w:rPr>
        <w:t>转</w:t>
      </w:r>
      <w:r>
        <w:rPr>
          <w:rFonts w:ascii="Times New Roman" w:hAnsi="Times New Roman" w:cs="Times New Roman" w:eastAsia="Times New Roman" w:hint="default"/>
          <w:spacing w:val="-71"/>
          <w:w w:val="99"/>
          <w:position w:val="233"/>
          <w:sz w:val="18"/>
          <w:szCs w:val="18"/>
        </w:rPr>
        <w:t>1</w:t>
      </w:r>
      <w:r>
        <w:rPr>
          <w:rFonts w:ascii="宋体" w:hAnsi="宋体" w:cs="宋体" w:eastAsia="宋体" w:hint="default"/>
          <w:spacing w:val="-156"/>
          <w:w w:val="7"/>
          <w:sz w:val="240"/>
          <w:szCs w:val="240"/>
        </w:rPr>
        <w:t>支</w:t>
      </w:r>
      <w:r>
        <w:rPr>
          <w:rFonts w:ascii="宋体" w:hAnsi="宋体" w:cs="宋体" w:eastAsia="宋体" w:hint="default"/>
          <w:spacing w:val="-180"/>
          <w:w w:val="7"/>
          <w:position w:val="97"/>
          <w:sz w:val="240"/>
          <w:szCs w:val="240"/>
        </w:rPr>
        <w:t>公</w:t>
      </w:r>
      <w:r>
        <w:rPr>
          <w:rFonts w:ascii="宋体" w:hAnsi="宋体" w:cs="宋体" w:eastAsia="宋体" w:hint="default"/>
          <w:spacing w:val="-132"/>
          <w:w w:val="7"/>
          <w:position w:val="74"/>
          <w:sz w:val="240"/>
          <w:szCs w:val="240"/>
        </w:rPr>
        <w:t>和</w:t>
      </w:r>
      <w:r>
        <w:rPr>
          <w:rFonts w:ascii="Times New Roman" w:hAnsi="Times New Roman" w:cs="Times New Roman" w:eastAsia="Times New Roman" w:hint="default"/>
          <w:spacing w:val="-69"/>
          <w:w w:val="99"/>
          <w:position w:val="233"/>
          <w:sz w:val="18"/>
          <w:szCs w:val="18"/>
        </w:rPr>
        <w:t>7</w:t>
      </w:r>
      <w:r>
        <w:rPr>
          <w:rFonts w:ascii="宋体" w:hAnsi="宋体" w:cs="宋体" w:eastAsia="宋体" w:hint="default"/>
          <w:spacing w:val="-111"/>
          <w:w w:val="7"/>
          <w:position w:val="51"/>
          <w:sz w:val="240"/>
          <w:szCs w:val="240"/>
        </w:rPr>
        <w:t>投</w:t>
      </w:r>
      <w:r>
        <w:rPr>
          <w:rFonts w:ascii="Times New Roman" w:hAnsi="Times New Roman" w:cs="Times New Roman" w:eastAsia="Times New Roman" w:hint="default"/>
          <w:spacing w:val="-26"/>
          <w:w w:val="99"/>
          <w:position w:val="233"/>
          <w:sz w:val="18"/>
          <w:szCs w:val="18"/>
        </w:rPr>
        <w:t>.</w:t>
      </w:r>
      <w:r>
        <w:rPr>
          <w:rFonts w:ascii="宋体" w:hAnsi="宋体" w:cs="宋体" w:eastAsia="宋体" w:hint="default"/>
          <w:spacing w:val="-159"/>
          <w:w w:val="7"/>
          <w:sz w:val="240"/>
          <w:szCs w:val="240"/>
        </w:rPr>
        <w:t>付</w:t>
      </w:r>
      <w:r>
        <w:rPr>
          <w:rFonts w:ascii="宋体" w:hAnsi="宋体" w:cs="宋体" w:eastAsia="宋体" w:hint="default"/>
          <w:spacing w:val="-178"/>
          <w:w w:val="7"/>
          <w:position w:val="74"/>
          <w:sz w:val="240"/>
          <w:szCs w:val="240"/>
        </w:rPr>
        <w:t>利</w:t>
      </w:r>
      <w:r>
        <w:rPr>
          <w:rFonts w:ascii="Times New Roman" w:hAnsi="Times New Roman" w:cs="Times New Roman" w:eastAsia="Times New Roman" w:hint="default"/>
          <w:spacing w:val="-78"/>
          <w:w w:val="99"/>
          <w:position w:val="233"/>
          <w:sz w:val="18"/>
          <w:szCs w:val="18"/>
        </w:rPr>
        <w:t>8</w:t>
      </w:r>
      <w:r>
        <w:rPr>
          <w:rFonts w:ascii="宋体" w:hAnsi="宋体" w:cs="宋体" w:eastAsia="宋体" w:hint="default"/>
          <w:spacing w:val="-101"/>
          <w:w w:val="7"/>
          <w:position w:val="51"/>
          <w:sz w:val="240"/>
          <w:szCs w:val="240"/>
        </w:rPr>
        <w:t>“</w:t>
      </w:r>
      <w:r>
        <w:rPr>
          <w:rFonts w:ascii="Times New Roman" w:hAnsi="Times New Roman" w:cs="Times New Roman" w:eastAsia="Times New Roman" w:hint="default"/>
          <w:spacing w:val="-26"/>
          <w:w w:val="99"/>
          <w:position w:val="233"/>
          <w:sz w:val="18"/>
          <w:szCs w:val="18"/>
        </w:rPr>
        <w:t>1</w:t>
      </w:r>
      <w:r>
        <w:rPr>
          <w:rFonts w:ascii="宋体" w:hAnsi="宋体" w:cs="宋体" w:eastAsia="宋体" w:hint="default"/>
          <w:spacing w:val="-159"/>
          <w:w w:val="7"/>
          <w:sz w:val="240"/>
          <w:szCs w:val="240"/>
        </w:rPr>
        <w:t>应</w:t>
      </w:r>
      <w:r>
        <w:rPr>
          <w:rFonts w:ascii="宋体" w:hAnsi="宋体" w:cs="宋体" w:eastAsia="宋体" w:hint="default"/>
          <w:spacing w:val="-176"/>
          <w:w w:val="7"/>
          <w:position w:val="74"/>
          <w:sz w:val="240"/>
          <w:szCs w:val="240"/>
        </w:rPr>
        <w:t>益</w:t>
      </w:r>
      <w:r>
        <w:rPr>
          <w:rFonts w:ascii="Times New Roman" w:hAnsi="Times New Roman" w:cs="Times New Roman" w:eastAsia="Times New Roman" w:hint="default"/>
          <w:spacing w:val="3"/>
          <w:w w:val="99"/>
          <w:position w:val="233"/>
          <w:sz w:val="18"/>
          <w:szCs w:val="18"/>
        </w:rPr>
        <w:t>%</w:t>
      </w:r>
      <w:r>
        <w:rPr>
          <w:rFonts w:ascii="宋体" w:hAnsi="宋体" w:cs="宋体" w:eastAsia="宋体" w:hint="default"/>
          <w:spacing w:val="-159"/>
          <w:w w:val="7"/>
          <w:sz w:val="240"/>
          <w:szCs w:val="240"/>
        </w:rPr>
        <w:t>用</w:t>
      </w:r>
      <w:r>
        <w:rPr>
          <w:rFonts w:ascii="宋体" w:hAnsi="宋体" w:cs="宋体" w:eastAsia="宋体" w:hint="default"/>
          <w:spacing w:val="-152"/>
          <w:w w:val="7"/>
          <w:position w:val="74"/>
          <w:sz w:val="240"/>
          <w:szCs w:val="240"/>
        </w:rPr>
        <w:t>增</w:t>
      </w:r>
      <w:r>
        <w:rPr>
          <w:rFonts w:ascii="Times New Roman" w:hAnsi="Times New Roman" w:cs="Times New Roman" w:eastAsia="Times New Roman" w:hint="default"/>
          <w:spacing w:val="1"/>
          <w:w w:val="99"/>
          <w:position w:val="221"/>
          <w:sz w:val="18"/>
          <w:szCs w:val="18"/>
        </w:rPr>
        <w:t>3</w:t>
      </w:r>
      <w:r>
        <w:rPr>
          <w:rFonts w:ascii="Times New Roman" w:hAnsi="Times New Roman" w:cs="Times New Roman" w:eastAsia="Times New Roman" w:hint="default"/>
          <w:spacing w:val="-52"/>
          <w:w w:val="99"/>
          <w:position w:val="221"/>
          <w:sz w:val="18"/>
          <w:szCs w:val="18"/>
        </w:rPr>
        <w:t>0</w:t>
      </w:r>
      <w:r>
        <w:rPr>
          <w:rFonts w:ascii="宋体" w:hAnsi="宋体" w:cs="宋体" w:eastAsia="宋体" w:hint="default"/>
          <w:spacing w:val="-159"/>
          <w:w w:val="7"/>
          <w:sz w:val="240"/>
          <w:szCs w:val="240"/>
        </w:rPr>
        <w:t>综</w:t>
      </w:r>
      <w:r>
        <w:rPr>
          <w:rFonts w:ascii="宋体" w:hAnsi="宋体" w:cs="宋体" w:eastAsia="宋体" w:hint="default"/>
          <w:spacing w:val="-22"/>
          <w:w w:val="7"/>
          <w:position w:val="97"/>
          <w:sz w:val="240"/>
          <w:szCs w:val="240"/>
        </w:rPr>
        <w:t>原</w:t>
      </w:r>
      <w:r>
        <w:rPr>
          <w:rFonts w:ascii="宋体" w:hAnsi="宋体" w:cs="宋体" w:eastAsia="宋体" w:hint="default"/>
          <w:spacing w:val="-159"/>
          <w:w w:val="7"/>
          <w:sz w:val="240"/>
          <w:szCs w:val="240"/>
        </w:rPr>
        <w:t>合</w:t>
      </w:r>
      <w:r>
        <w:rPr>
          <w:rFonts w:ascii="宋体" w:hAnsi="宋体" w:cs="宋体" w:eastAsia="宋体" w:hint="default"/>
          <w:spacing w:val="-22"/>
          <w:w w:val="7"/>
          <w:position w:val="74"/>
          <w:sz w:val="240"/>
          <w:szCs w:val="240"/>
        </w:rPr>
        <w:t>点</w:t>
      </w:r>
      <w:r>
        <w:rPr>
          <w:rFonts w:ascii="宋体" w:hAnsi="宋体" w:cs="宋体" w:eastAsia="宋体" w:hint="default"/>
          <w:spacing w:val="-159"/>
          <w:w w:val="7"/>
          <w:sz w:val="240"/>
          <w:szCs w:val="240"/>
        </w:rPr>
        <w:t>解</w:t>
      </w:r>
      <w:r>
        <w:rPr>
          <w:rFonts w:ascii="宋体" w:hAnsi="宋体" w:cs="宋体" w:eastAsia="宋体" w:hint="default"/>
          <w:spacing w:val="-22"/>
          <w:w w:val="7"/>
          <w:position w:val="74"/>
          <w:sz w:val="240"/>
          <w:szCs w:val="240"/>
        </w:rPr>
        <w:t>，</w:t>
      </w:r>
      <w:r>
        <w:rPr>
          <w:rFonts w:ascii="宋体" w:hAnsi="宋体" w:cs="宋体" w:eastAsia="宋体" w:hint="default"/>
          <w:spacing w:val="-159"/>
          <w:w w:val="7"/>
          <w:sz w:val="240"/>
          <w:szCs w:val="240"/>
        </w:rPr>
        <w:t>决</w:t>
      </w:r>
      <w:r>
        <w:rPr>
          <w:rFonts w:ascii="宋体" w:hAnsi="宋体" w:cs="宋体" w:eastAsia="宋体" w:hint="default"/>
          <w:spacing w:val="-22"/>
          <w:w w:val="7"/>
          <w:position w:val="74"/>
          <w:sz w:val="240"/>
          <w:szCs w:val="240"/>
        </w:rPr>
        <w:t>从</w:t>
      </w:r>
      <w:r>
        <w:rPr>
          <w:rFonts w:ascii="宋体" w:hAnsi="宋体" w:cs="宋体" w:eastAsia="宋体" w:hint="default"/>
          <w:spacing w:val="-159"/>
          <w:w w:val="7"/>
          <w:sz w:val="240"/>
          <w:szCs w:val="240"/>
        </w:rPr>
        <w:t>方</w:t>
      </w:r>
      <w:r>
        <w:rPr>
          <w:rFonts w:ascii="宋体" w:hAnsi="宋体" w:cs="宋体" w:eastAsia="宋体" w:hint="default"/>
          <w:spacing w:val="-22"/>
          <w:w w:val="7"/>
          <w:position w:val="74"/>
          <w:sz w:val="240"/>
          <w:szCs w:val="240"/>
        </w:rPr>
        <w:t>而</w:t>
      </w:r>
      <w:r>
        <w:rPr>
          <w:rFonts w:ascii="宋体" w:hAnsi="宋体" w:cs="宋体" w:eastAsia="宋体" w:hint="default"/>
          <w:spacing w:val="-159"/>
          <w:w w:val="7"/>
          <w:sz w:val="240"/>
          <w:szCs w:val="240"/>
        </w:rPr>
        <w:t>案</w:t>
      </w:r>
      <w:r>
        <w:rPr>
          <w:rFonts w:ascii="宋体" w:hAnsi="宋体" w:cs="宋体" w:eastAsia="宋体" w:hint="default"/>
          <w:spacing w:val="-22"/>
          <w:w w:val="7"/>
          <w:position w:val="97"/>
          <w:sz w:val="240"/>
          <w:szCs w:val="240"/>
        </w:rPr>
        <w:t>。</w:t>
      </w:r>
      <w:r>
        <w:rPr>
          <w:rFonts w:ascii="宋体" w:hAnsi="宋体" w:cs="宋体" w:eastAsia="宋体" w:hint="default"/>
          <w:spacing w:val="-159"/>
          <w:w w:val="7"/>
          <w:sz w:val="240"/>
          <w:szCs w:val="240"/>
        </w:rPr>
        <w:t>项</w:t>
      </w:r>
      <w:r>
        <w:rPr>
          <w:rFonts w:ascii="宋体" w:hAnsi="宋体" w:cs="宋体" w:eastAsia="宋体" w:hint="default"/>
          <w:spacing w:val="-22"/>
          <w:w w:val="7"/>
          <w:position w:val="97"/>
          <w:sz w:val="240"/>
          <w:szCs w:val="240"/>
        </w:rPr>
        <w:t>为</w:t>
      </w:r>
      <w:r>
        <w:rPr>
          <w:rFonts w:ascii="宋体" w:hAnsi="宋体" w:cs="宋体" w:eastAsia="宋体" w:hint="default"/>
          <w:spacing w:val="-159"/>
          <w:w w:val="7"/>
          <w:sz w:val="240"/>
          <w:szCs w:val="240"/>
        </w:rPr>
        <w:t>目</w:t>
      </w:r>
      <w:r>
        <w:rPr>
          <w:rFonts w:ascii="宋体" w:hAnsi="宋体" w:cs="宋体" w:eastAsia="宋体" w:hint="default"/>
          <w:spacing w:val="-22"/>
          <w:w w:val="7"/>
          <w:position w:val="97"/>
          <w:sz w:val="240"/>
          <w:szCs w:val="240"/>
        </w:rPr>
        <w:t>适</w:t>
      </w:r>
      <w:r>
        <w:rPr>
          <w:rFonts w:ascii="宋体" w:hAnsi="宋体" w:cs="宋体" w:eastAsia="宋体" w:hint="default"/>
          <w:spacing w:val="-159"/>
          <w:w w:val="7"/>
          <w:sz w:val="240"/>
          <w:szCs w:val="240"/>
        </w:rPr>
        <w:t>”</w:t>
      </w:r>
      <w:r>
        <w:rPr>
          <w:rFonts w:ascii="宋体" w:hAnsi="宋体" w:cs="宋体" w:eastAsia="宋体" w:hint="default"/>
          <w:spacing w:val="-113"/>
          <w:w w:val="7"/>
          <w:position w:val="97"/>
          <w:sz w:val="240"/>
          <w:szCs w:val="240"/>
        </w:rPr>
        <w:t>应</w:t>
      </w:r>
      <w:r>
        <w:rPr>
          <w:rFonts w:ascii="宋体" w:hAnsi="宋体" w:cs="宋体" w:eastAsia="宋体" w:hint="default"/>
          <w:spacing w:val="-156"/>
          <w:w w:val="7"/>
          <w:sz w:val="240"/>
          <w:szCs w:val="240"/>
        </w:rPr>
        <w:t>。</w:t>
      </w:r>
      <w:r>
        <w:rPr>
          <w:rFonts w:ascii="Times New Roman" w:hAnsi="Times New Roman" w:cs="Times New Roman" w:eastAsia="Times New Roman" w:hint="default"/>
          <w:spacing w:val="-2"/>
          <w:w w:val="99"/>
          <w:position w:val="233"/>
          <w:sz w:val="18"/>
          <w:szCs w:val="18"/>
        </w:rPr>
        <w:t>1</w:t>
      </w:r>
      <w:r>
        <w:rPr>
          <w:rFonts w:ascii="宋体" w:hAnsi="宋体" w:cs="宋体" w:eastAsia="宋体" w:hint="default"/>
          <w:spacing w:val="-178"/>
          <w:w w:val="7"/>
          <w:position w:val="97"/>
          <w:sz w:val="240"/>
          <w:szCs w:val="240"/>
        </w:rPr>
        <w:t>市</w:t>
      </w:r>
      <w:r>
        <w:rPr>
          <w:rFonts w:ascii="Times New Roman" w:hAnsi="Times New Roman" w:cs="Times New Roman" w:eastAsia="Times New Roman" w:hint="default"/>
          <w:spacing w:val="1"/>
          <w:w w:val="99"/>
          <w:position w:val="233"/>
          <w:sz w:val="18"/>
          <w:szCs w:val="18"/>
        </w:rPr>
        <w:t>7</w:t>
      </w:r>
      <w:r>
        <w:rPr>
          <w:rFonts w:ascii="Times New Roman" w:hAnsi="Times New Roman" w:cs="Times New Roman" w:eastAsia="Times New Roman" w:hint="default"/>
          <w:spacing w:val="-2"/>
          <w:w w:val="99"/>
          <w:position w:val="233"/>
          <w:sz w:val="18"/>
          <w:szCs w:val="18"/>
        </w:rPr>
        <w:t>.</w:t>
      </w:r>
      <w:r>
        <w:rPr>
          <w:rFonts w:ascii="Times New Roman" w:hAnsi="Times New Roman" w:cs="Times New Roman" w:eastAsia="Times New Roman" w:hint="default"/>
          <w:spacing w:val="1"/>
          <w:w w:val="99"/>
          <w:position w:val="233"/>
          <w:sz w:val="18"/>
          <w:szCs w:val="18"/>
        </w:rPr>
        <w:t>1</w:t>
      </w:r>
      <w:r>
        <w:rPr>
          <w:rFonts w:ascii="Times New Roman" w:hAnsi="Times New Roman" w:cs="Times New Roman" w:eastAsia="Times New Roman" w:hint="default"/>
          <w:w w:val="99"/>
          <w:position w:val="233"/>
          <w:sz w:val="18"/>
          <w:szCs w:val="18"/>
        </w:rPr>
        <w:t>0</w:t>
      </w:r>
      <w:r>
        <w:rPr>
          <w:rFonts w:ascii="Times New Roman" w:hAnsi="Times New Roman" w:cs="Times New Roman" w:eastAsia="Times New Roman" w:hint="default"/>
          <w:sz w:val="18"/>
          <w:szCs w:val="18"/>
        </w:rPr>
      </w:r>
    </w:p>
    <w:p>
      <w:pPr>
        <w:spacing w:line="939" w:lineRule="exact" w:before="2"/>
        <w:ind w:left="159" w:right="0" w:firstLine="0"/>
        <w:jc w:val="left"/>
        <w:rPr>
          <w:rFonts w:ascii="宋体" w:hAnsi="宋体" w:cs="宋体" w:eastAsia="宋体" w:hint="default"/>
          <w:sz w:val="240"/>
          <w:szCs w:val="240"/>
        </w:rPr>
      </w:pPr>
      <w:r>
        <w:rPr/>
        <w:br w:type="column"/>
      </w:r>
      <w:r>
        <w:rPr>
          <w:rFonts w:ascii="宋体" w:hAnsi="宋体" w:cs="宋体" w:eastAsia="宋体" w:hint="default"/>
          <w:spacing w:val="-15"/>
          <w:w w:val="7"/>
          <w:position w:val="-50"/>
          <w:sz w:val="240"/>
          <w:szCs w:val="240"/>
        </w:rPr>
        <w:t>日</w:t>
      </w:r>
      <w:r>
        <w:rPr>
          <w:rFonts w:ascii="宋体" w:hAnsi="宋体" w:cs="宋体" w:eastAsia="宋体" w:hint="default"/>
          <w:spacing w:val="-180"/>
          <w:w w:val="7"/>
          <w:position w:val="23"/>
          <w:sz w:val="240"/>
          <w:szCs w:val="240"/>
        </w:rPr>
        <w:t>，</w:t>
      </w:r>
      <w:r>
        <w:rPr>
          <w:rFonts w:ascii="宋体" w:hAnsi="宋体" w:cs="宋体" w:eastAsia="宋体" w:hint="default"/>
          <w:spacing w:val="-166"/>
          <w:w w:val="7"/>
          <w:position w:val="47"/>
          <w:sz w:val="240"/>
          <w:szCs w:val="240"/>
        </w:rPr>
        <w:t>场</w:t>
      </w:r>
      <w:r>
        <w:rPr>
          <w:rFonts w:ascii="宋体" w:hAnsi="宋体" w:cs="宋体" w:eastAsia="宋体" w:hint="default"/>
          <w:spacing w:val="-180"/>
          <w:w w:val="7"/>
          <w:position w:val="-50"/>
          <w:sz w:val="240"/>
          <w:szCs w:val="240"/>
        </w:rPr>
        <w:t>公</w:t>
      </w:r>
      <w:r>
        <w:rPr>
          <w:rFonts w:ascii="宋体" w:hAnsi="宋体" w:cs="宋体" w:eastAsia="宋体" w:hint="default"/>
          <w:spacing w:val="-92"/>
          <w:w w:val="7"/>
          <w:sz w:val="240"/>
          <w:szCs w:val="240"/>
        </w:rPr>
        <w:t>”</w:t>
      </w:r>
      <w:r>
        <w:rPr>
          <w:rFonts w:ascii="宋体" w:hAnsi="宋体" w:cs="宋体" w:eastAsia="宋体" w:hint="default"/>
          <w:w w:val="7"/>
          <w:sz w:val="240"/>
          <w:szCs w:val="240"/>
        </w:rPr>
        <w:t>。</w:t>
      </w:r>
      <w:r>
        <w:rPr>
          <w:rFonts w:ascii="宋体" w:hAnsi="宋体" w:cs="宋体" w:eastAsia="宋体" w:hint="default"/>
          <w:sz w:val="240"/>
          <w:szCs w:val="240"/>
        </w:rPr>
      </w:r>
    </w:p>
    <w:p>
      <w:pPr>
        <w:spacing w:after="0" w:line="939" w:lineRule="exact"/>
        <w:jc w:val="left"/>
        <w:rPr>
          <w:rFonts w:ascii="宋体" w:hAnsi="宋体" w:cs="宋体" w:eastAsia="宋体" w:hint="default"/>
          <w:sz w:val="240"/>
          <w:szCs w:val="240"/>
        </w:rPr>
        <w:sectPr>
          <w:type w:val="continuous"/>
          <w:pgSz w:w="11900" w:h="16840"/>
          <w:pgMar w:top="900" w:bottom="280" w:left="980" w:right="620"/>
          <w:cols w:num="4" w:equalWidth="0">
            <w:col w:w="2023" w:space="40"/>
            <w:col w:w="2840" w:space="40"/>
            <w:col w:w="4456" w:space="40"/>
            <w:col w:w="861"/>
          </w:cols>
        </w:sectPr>
      </w:pPr>
    </w:p>
    <w:p>
      <w:pPr>
        <w:spacing w:line="1757" w:lineRule="exact" w:before="0"/>
        <w:ind w:left="181" w:right="-18" w:firstLine="0"/>
        <w:jc w:val="left"/>
        <w:rPr>
          <w:rFonts w:ascii="宋体" w:hAnsi="宋体" w:cs="宋体" w:eastAsia="宋体" w:hint="default"/>
          <w:sz w:val="240"/>
          <w:szCs w:val="240"/>
        </w:rPr>
      </w:pPr>
      <w:r>
        <w:rPr>
          <w:rFonts w:ascii="宋体" w:hAnsi="宋体" w:cs="宋体" w:eastAsia="宋体" w:hint="default"/>
          <w:w w:val="5"/>
          <w:sz w:val="240"/>
          <w:szCs w:val="240"/>
        </w:rPr>
        <w:t>支付应用综合</w:t>
      </w:r>
      <w:r>
        <w:rPr>
          <w:rFonts w:ascii="宋体" w:hAnsi="宋体" w:cs="宋体" w:eastAsia="宋体" w:hint="default"/>
          <w:sz w:val="240"/>
          <w:szCs w:val="240"/>
        </w:rPr>
      </w:r>
    </w:p>
    <w:p>
      <w:pPr>
        <w:spacing w:line="1757" w:lineRule="exact" w:before="0"/>
        <w:ind w:left="180" w:right="-2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111"/>
          <w:sz w:val="240"/>
          <w:szCs w:val="240"/>
        </w:rPr>
        <w:t>设</w:t>
      </w:r>
      <w:r>
        <w:rPr>
          <w:rFonts w:ascii="宋体" w:hAnsi="宋体" w:cs="宋体" w:eastAsia="宋体" w:hint="default"/>
          <w:w w:val="7"/>
          <w:sz w:val="240"/>
          <w:szCs w:val="240"/>
        </w:rPr>
        <w:t>导</w:t>
      </w:r>
      <w:r>
        <w:rPr>
          <w:rFonts w:ascii="宋体" w:hAnsi="宋体" w:cs="宋体" w:eastAsia="宋体" w:hint="default"/>
          <w:spacing w:val="-180"/>
          <w:w w:val="7"/>
          <w:position w:val="111"/>
          <w:sz w:val="240"/>
          <w:szCs w:val="240"/>
        </w:rPr>
        <w:t>备</w:t>
      </w:r>
      <w:r>
        <w:rPr>
          <w:rFonts w:ascii="宋体" w:hAnsi="宋体" w:cs="宋体" w:eastAsia="宋体" w:hint="default"/>
          <w:w w:val="7"/>
          <w:sz w:val="240"/>
          <w:szCs w:val="240"/>
        </w:rPr>
        <w:t>致</w:t>
      </w:r>
      <w:r>
        <w:rPr>
          <w:rFonts w:ascii="宋体" w:hAnsi="宋体" w:cs="宋体" w:eastAsia="宋体" w:hint="default"/>
          <w:spacing w:val="-180"/>
          <w:w w:val="7"/>
          <w:position w:val="111"/>
          <w:sz w:val="240"/>
          <w:szCs w:val="240"/>
        </w:rPr>
        <w:t>服</w:t>
      </w:r>
      <w:r>
        <w:rPr>
          <w:rFonts w:ascii="宋体" w:hAnsi="宋体" w:cs="宋体" w:eastAsia="宋体" w:hint="default"/>
          <w:w w:val="7"/>
          <w:sz w:val="240"/>
          <w:szCs w:val="240"/>
        </w:rPr>
        <w:t>公</w:t>
      </w:r>
      <w:r>
        <w:rPr>
          <w:rFonts w:ascii="宋体" w:hAnsi="宋体" w:cs="宋体" w:eastAsia="宋体" w:hint="default"/>
          <w:spacing w:val="-180"/>
          <w:w w:val="7"/>
          <w:position w:val="111"/>
          <w:sz w:val="240"/>
          <w:szCs w:val="240"/>
        </w:rPr>
        <w:t>务</w:t>
      </w:r>
      <w:r>
        <w:rPr>
          <w:rFonts w:ascii="宋体" w:hAnsi="宋体" w:cs="宋体" w:eastAsia="宋体" w:hint="default"/>
          <w:w w:val="7"/>
          <w:sz w:val="240"/>
          <w:szCs w:val="240"/>
        </w:rPr>
        <w:t>司</w:t>
      </w:r>
      <w:r>
        <w:rPr>
          <w:rFonts w:ascii="宋体" w:hAnsi="宋体" w:cs="宋体" w:eastAsia="宋体" w:hint="default"/>
          <w:spacing w:val="-180"/>
          <w:w w:val="7"/>
          <w:position w:val="111"/>
          <w:sz w:val="240"/>
          <w:szCs w:val="240"/>
        </w:rPr>
        <w:t>及</w:t>
      </w:r>
      <w:r>
        <w:rPr>
          <w:rFonts w:ascii="宋体" w:hAnsi="宋体" w:cs="宋体" w:eastAsia="宋体" w:hint="default"/>
          <w:w w:val="7"/>
          <w:sz w:val="240"/>
          <w:szCs w:val="240"/>
        </w:rPr>
        <w:t>运</w:t>
      </w:r>
      <w:r>
        <w:rPr>
          <w:rFonts w:ascii="宋体" w:hAnsi="宋体" w:cs="宋体" w:eastAsia="宋体" w:hint="default"/>
          <w:spacing w:val="-180"/>
          <w:w w:val="7"/>
          <w:position w:val="111"/>
          <w:sz w:val="240"/>
          <w:szCs w:val="240"/>
        </w:rPr>
        <w:t>运</w:t>
      </w:r>
      <w:r>
        <w:rPr>
          <w:rFonts w:ascii="宋体" w:hAnsi="宋体" w:cs="宋体" w:eastAsia="宋体" w:hint="default"/>
          <w:w w:val="7"/>
          <w:sz w:val="240"/>
          <w:szCs w:val="240"/>
        </w:rPr>
        <w:t>营成本及</w:t>
      </w:r>
      <w:r>
        <w:rPr>
          <w:rFonts w:ascii="宋体" w:hAnsi="宋体" w:cs="宋体" w:eastAsia="宋体" w:hint="default"/>
          <w:sz w:val="240"/>
          <w:szCs w:val="240"/>
        </w:rPr>
      </w:r>
    </w:p>
    <w:p>
      <w:pPr>
        <w:spacing w:line="1757"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南</w:t>
      </w:r>
      <w:r>
        <w:rPr>
          <w:rFonts w:ascii="宋体" w:hAnsi="宋体" w:cs="宋体" w:eastAsia="宋体" w:hint="default"/>
          <w:spacing w:val="-166"/>
          <w:w w:val="7"/>
          <w:sz w:val="240"/>
          <w:szCs w:val="240"/>
        </w:rPr>
        <w:t>天</w:t>
      </w:r>
      <w:r>
        <w:rPr>
          <w:rFonts w:ascii="Times New Roman" w:hAnsi="Times New Roman" w:cs="Times New Roman" w:eastAsia="Times New Roman" w:hint="default"/>
          <w:spacing w:val="1"/>
          <w:w w:val="99"/>
          <w:position w:val="193"/>
          <w:sz w:val="18"/>
          <w:szCs w:val="18"/>
        </w:rPr>
        <w:t>2</w:t>
      </w:r>
      <w:r>
        <w:rPr>
          <w:rFonts w:ascii="Times New Roman" w:hAnsi="Times New Roman" w:cs="Times New Roman" w:eastAsia="Times New Roman" w:hint="default"/>
          <w:spacing w:val="-16"/>
          <w:w w:val="99"/>
          <w:position w:val="193"/>
          <w:sz w:val="18"/>
          <w:szCs w:val="18"/>
        </w:rPr>
        <w:t>0</w:t>
      </w:r>
      <w:r>
        <w:rPr>
          <w:rFonts w:ascii="宋体" w:hAnsi="宋体" w:cs="宋体" w:eastAsia="宋体" w:hint="default"/>
          <w:spacing w:val="-164"/>
          <w:w w:val="7"/>
          <w:sz w:val="240"/>
          <w:szCs w:val="240"/>
        </w:rPr>
        <w:t>移</w:t>
      </w:r>
      <w:r>
        <w:rPr>
          <w:rFonts w:ascii="Times New Roman" w:hAnsi="Times New Roman" w:cs="Times New Roman" w:eastAsia="Times New Roman" w:hint="default"/>
          <w:spacing w:val="-9"/>
          <w:w w:val="99"/>
          <w:position w:val="193"/>
          <w:sz w:val="18"/>
          <w:szCs w:val="18"/>
        </w:rPr>
        <w:t>1</w:t>
      </w:r>
      <w:r>
        <w:rPr>
          <w:rFonts w:ascii="Times New Roman" w:hAnsi="Times New Roman" w:cs="Times New Roman" w:eastAsia="Times New Roman" w:hint="default"/>
          <w:spacing w:val="-23"/>
          <w:w w:val="99"/>
          <w:position w:val="193"/>
          <w:sz w:val="18"/>
          <w:szCs w:val="18"/>
        </w:rPr>
        <w:t>1</w:t>
      </w:r>
      <w:r>
        <w:rPr>
          <w:rFonts w:ascii="宋体" w:hAnsi="宋体" w:cs="宋体" w:eastAsia="宋体" w:hint="default"/>
          <w:spacing w:val="-166"/>
          <w:w w:val="7"/>
          <w:position w:val="70"/>
          <w:sz w:val="240"/>
          <w:szCs w:val="240"/>
        </w:rPr>
        <w:t>和</w:t>
      </w:r>
      <w:r>
        <w:rPr>
          <w:rFonts w:ascii="宋体" w:hAnsi="宋体" w:cs="宋体" w:eastAsia="宋体" w:hint="default"/>
          <w:spacing w:val="-15"/>
          <w:w w:val="7"/>
          <w:sz w:val="240"/>
          <w:szCs w:val="240"/>
        </w:rPr>
        <w:t>动</w:t>
      </w:r>
      <w:r>
        <w:rPr>
          <w:rFonts w:ascii="宋体" w:hAnsi="宋体" w:cs="宋体" w:eastAsia="宋体" w:hint="default"/>
          <w:spacing w:val="-166"/>
          <w:w w:val="7"/>
          <w:position w:val="70"/>
          <w:sz w:val="240"/>
          <w:szCs w:val="240"/>
        </w:rPr>
        <w:t>布</w:t>
      </w:r>
      <w:r>
        <w:rPr>
          <w:rFonts w:ascii="宋体" w:hAnsi="宋体" w:cs="宋体" w:eastAsia="宋体" w:hint="default"/>
          <w:spacing w:val="-82"/>
          <w:w w:val="7"/>
          <w:sz w:val="240"/>
          <w:szCs w:val="240"/>
        </w:rPr>
        <w:t>互</w:t>
      </w:r>
      <w:r>
        <w:rPr>
          <w:rFonts w:ascii="Times New Roman" w:hAnsi="Times New Roman" w:cs="Times New Roman" w:eastAsia="Times New Roman" w:hint="default"/>
          <w:spacing w:val="-23"/>
          <w:w w:val="99"/>
          <w:position w:val="193"/>
          <w:sz w:val="18"/>
          <w:szCs w:val="18"/>
        </w:rPr>
        <w:t>0</w:t>
      </w:r>
      <w:r>
        <w:rPr>
          <w:rFonts w:ascii="宋体" w:hAnsi="宋体" w:cs="宋体" w:eastAsia="宋体" w:hint="default"/>
          <w:spacing w:val="-166"/>
          <w:w w:val="7"/>
          <w:position w:val="70"/>
          <w:sz w:val="240"/>
          <w:szCs w:val="240"/>
        </w:rPr>
        <w:t>点</w:t>
      </w:r>
      <w:r>
        <w:rPr>
          <w:rFonts w:ascii="宋体" w:hAnsi="宋体" w:cs="宋体" w:eastAsia="宋体" w:hint="default"/>
          <w:spacing w:val="-173"/>
          <w:w w:val="7"/>
          <w:sz w:val="240"/>
          <w:szCs w:val="240"/>
        </w:rPr>
        <w:t>联</w:t>
      </w:r>
      <w:r>
        <w:rPr>
          <w:rFonts w:ascii="Times New Roman" w:hAnsi="Times New Roman" w:cs="Times New Roman" w:eastAsia="Times New Roman" w:hint="default"/>
          <w:w w:val="99"/>
          <w:position w:val="193"/>
          <w:sz w:val="18"/>
          <w:szCs w:val="18"/>
        </w:rPr>
        <w:t>9</w:t>
      </w:r>
      <w:r>
        <w:rPr>
          <w:rFonts w:ascii="Times New Roman" w:hAnsi="Times New Roman" w:cs="Times New Roman" w:eastAsia="Times New Roman" w:hint="default"/>
          <w:position w:val="193"/>
          <w:sz w:val="18"/>
          <w:szCs w:val="18"/>
        </w:rPr>
        <w:t> </w:t>
      </w:r>
      <w:r>
        <w:rPr>
          <w:rFonts w:ascii="Times New Roman" w:hAnsi="Times New Roman" w:cs="Times New Roman" w:eastAsia="Times New Roman" w:hint="default"/>
          <w:spacing w:val="-22"/>
          <w:position w:val="193"/>
          <w:sz w:val="18"/>
          <w:szCs w:val="18"/>
        </w:rPr>
        <w:t> </w:t>
      </w:r>
      <w:r>
        <w:rPr>
          <w:rFonts w:ascii="宋体" w:hAnsi="宋体" w:cs="宋体" w:eastAsia="宋体" w:hint="default"/>
          <w:spacing w:val="-166"/>
          <w:w w:val="7"/>
          <w:position w:val="70"/>
          <w:sz w:val="240"/>
          <w:szCs w:val="240"/>
        </w:rPr>
        <w:t>的</w:t>
      </w:r>
      <w:r>
        <w:rPr>
          <w:rFonts w:ascii="宋体" w:hAnsi="宋体" w:cs="宋体" w:eastAsia="宋体" w:hint="default"/>
          <w:spacing w:val="-15"/>
          <w:w w:val="7"/>
          <w:sz w:val="240"/>
          <w:szCs w:val="240"/>
        </w:rPr>
        <w:t>网</w:t>
      </w:r>
      <w:r>
        <w:rPr>
          <w:rFonts w:ascii="宋体" w:hAnsi="宋体" w:cs="宋体" w:eastAsia="宋体" w:hint="default"/>
          <w:spacing w:val="-166"/>
          <w:w w:val="7"/>
          <w:position w:val="70"/>
          <w:sz w:val="240"/>
          <w:szCs w:val="240"/>
        </w:rPr>
        <w:t>原</w:t>
      </w:r>
      <w:r>
        <w:rPr>
          <w:rFonts w:ascii="宋体" w:hAnsi="宋体" w:cs="宋体" w:eastAsia="宋体" w:hint="default"/>
          <w:spacing w:val="-15"/>
          <w:w w:val="7"/>
          <w:sz w:val="240"/>
          <w:szCs w:val="240"/>
        </w:rPr>
        <w:t>支</w:t>
      </w:r>
      <w:r>
        <w:rPr>
          <w:rFonts w:ascii="宋体" w:hAnsi="宋体" w:cs="宋体" w:eastAsia="宋体" w:hint="default"/>
          <w:spacing w:val="-166"/>
          <w:w w:val="7"/>
          <w:position w:val="23"/>
          <w:sz w:val="240"/>
          <w:szCs w:val="240"/>
        </w:rPr>
        <w:t>一</w:t>
      </w:r>
      <w:r>
        <w:rPr>
          <w:rFonts w:ascii="宋体" w:hAnsi="宋体" w:cs="宋体" w:eastAsia="宋体" w:hint="default"/>
          <w:spacing w:val="-15"/>
          <w:w w:val="7"/>
          <w:sz w:val="240"/>
          <w:szCs w:val="240"/>
        </w:rPr>
        <w:t>付</w:t>
      </w:r>
      <w:r>
        <w:rPr>
          <w:rFonts w:ascii="宋体" w:hAnsi="宋体" w:cs="宋体" w:eastAsia="宋体" w:hint="default"/>
          <w:spacing w:val="-166"/>
          <w:w w:val="7"/>
          <w:position w:val="23"/>
          <w:sz w:val="240"/>
          <w:szCs w:val="240"/>
        </w:rPr>
        <w:t>步</w:t>
      </w:r>
      <w:r>
        <w:rPr>
          <w:rFonts w:ascii="宋体" w:hAnsi="宋体" w:cs="宋体" w:eastAsia="宋体" w:hint="default"/>
          <w:spacing w:val="-15"/>
          <w:w w:val="7"/>
          <w:sz w:val="240"/>
          <w:szCs w:val="240"/>
        </w:rPr>
        <w:t>应</w:t>
      </w:r>
      <w:r>
        <w:rPr>
          <w:rFonts w:ascii="宋体" w:hAnsi="宋体" w:cs="宋体" w:eastAsia="宋体" w:hint="default"/>
          <w:spacing w:val="-166"/>
          <w:w w:val="7"/>
          <w:position w:val="23"/>
          <w:sz w:val="240"/>
          <w:szCs w:val="240"/>
        </w:rPr>
        <w:t>提</w:t>
      </w:r>
      <w:r>
        <w:rPr>
          <w:rFonts w:ascii="宋体" w:hAnsi="宋体" w:cs="宋体" w:eastAsia="宋体" w:hint="default"/>
          <w:spacing w:val="-15"/>
          <w:w w:val="7"/>
          <w:sz w:val="240"/>
          <w:szCs w:val="240"/>
        </w:rPr>
        <w:t>用</w:t>
      </w:r>
      <w:r>
        <w:rPr>
          <w:rFonts w:ascii="宋体" w:hAnsi="宋体" w:cs="宋体" w:eastAsia="宋体" w:hint="default"/>
          <w:spacing w:val="-166"/>
          <w:w w:val="7"/>
          <w:position w:val="23"/>
          <w:sz w:val="240"/>
          <w:szCs w:val="240"/>
        </w:rPr>
        <w:t>升</w:t>
      </w:r>
      <w:r>
        <w:rPr>
          <w:rFonts w:ascii="宋体" w:hAnsi="宋体" w:cs="宋体" w:eastAsia="宋体" w:hint="default"/>
          <w:spacing w:val="-15"/>
          <w:w w:val="7"/>
          <w:sz w:val="240"/>
          <w:szCs w:val="240"/>
        </w:rPr>
        <w:t>综</w:t>
      </w:r>
      <w:r>
        <w:rPr>
          <w:rFonts w:ascii="宋体" w:hAnsi="宋体" w:cs="宋体" w:eastAsia="宋体" w:hint="default"/>
          <w:spacing w:val="-180"/>
          <w:w w:val="7"/>
          <w:position w:val="23"/>
          <w:sz w:val="240"/>
          <w:szCs w:val="240"/>
        </w:rPr>
        <w:t>公</w:t>
      </w:r>
      <w:r>
        <w:rPr>
          <w:rFonts w:ascii="宋体" w:hAnsi="宋体" w:cs="宋体" w:eastAsia="宋体" w:hint="default"/>
          <w:spacing w:val="-166"/>
          <w:w w:val="7"/>
          <w:position w:val="47"/>
          <w:sz w:val="240"/>
          <w:szCs w:val="240"/>
        </w:rPr>
        <w:t>场</w:t>
      </w:r>
      <w:r>
        <w:rPr>
          <w:rFonts w:ascii="宋体" w:hAnsi="宋体" w:cs="宋体" w:eastAsia="宋体" w:hint="default"/>
          <w:spacing w:val="-15"/>
          <w:w w:val="7"/>
          <w:sz w:val="240"/>
          <w:szCs w:val="240"/>
        </w:rPr>
        <w:t>合</w:t>
      </w:r>
      <w:r>
        <w:rPr>
          <w:rFonts w:ascii="宋体" w:hAnsi="宋体" w:cs="宋体" w:eastAsia="宋体" w:hint="default"/>
          <w:spacing w:val="-180"/>
          <w:w w:val="7"/>
          <w:position w:val="23"/>
          <w:sz w:val="240"/>
          <w:szCs w:val="240"/>
        </w:rPr>
        <w:t>司</w:t>
      </w:r>
      <w:r>
        <w:rPr>
          <w:rFonts w:ascii="宋体" w:hAnsi="宋体" w:cs="宋体" w:eastAsia="宋体" w:hint="default"/>
          <w:spacing w:val="-166"/>
          <w:w w:val="7"/>
          <w:position w:val="47"/>
          <w:sz w:val="240"/>
          <w:szCs w:val="240"/>
        </w:rPr>
        <w:t>变</w:t>
      </w:r>
      <w:r>
        <w:rPr>
          <w:rFonts w:ascii="宋体" w:hAnsi="宋体" w:cs="宋体" w:eastAsia="宋体" w:hint="default"/>
          <w:spacing w:val="-15"/>
          <w:w w:val="7"/>
          <w:sz w:val="240"/>
          <w:szCs w:val="240"/>
        </w:rPr>
        <w:t>解</w:t>
      </w:r>
      <w:r>
        <w:rPr>
          <w:rFonts w:ascii="宋体" w:hAnsi="宋体" w:cs="宋体" w:eastAsia="宋体" w:hint="default"/>
          <w:spacing w:val="-180"/>
          <w:w w:val="7"/>
          <w:position w:val="23"/>
          <w:sz w:val="240"/>
          <w:szCs w:val="240"/>
        </w:rPr>
        <w:t>核</w:t>
      </w:r>
      <w:r>
        <w:rPr>
          <w:rFonts w:ascii="宋体" w:hAnsi="宋体" w:cs="宋体" w:eastAsia="宋体" w:hint="default"/>
          <w:spacing w:val="-166"/>
          <w:w w:val="7"/>
          <w:position w:val="47"/>
          <w:sz w:val="240"/>
          <w:szCs w:val="240"/>
        </w:rPr>
        <w:t>化</w:t>
      </w:r>
      <w:r>
        <w:rPr>
          <w:rFonts w:ascii="宋体" w:hAnsi="宋体" w:cs="宋体" w:eastAsia="宋体" w:hint="default"/>
          <w:spacing w:val="-15"/>
          <w:w w:val="7"/>
          <w:sz w:val="240"/>
          <w:szCs w:val="240"/>
        </w:rPr>
        <w:t>决</w:t>
      </w:r>
      <w:r>
        <w:rPr>
          <w:rFonts w:ascii="宋体" w:hAnsi="宋体" w:cs="宋体" w:eastAsia="宋体" w:hint="default"/>
          <w:spacing w:val="-180"/>
          <w:w w:val="7"/>
          <w:position w:val="23"/>
          <w:sz w:val="240"/>
          <w:szCs w:val="240"/>
        </w:rPr>
        <w:t>心</w:t>
      </w:r>
      <w:r>
        <w:rPr>
          <w:rFonts w:ascii="宋体" w:hAnsi="宋体" w:cs="宋体" w:eastAsia="宋体" w:hint="default"/>
          <w:spacing w:val="-166"/>
          <w:w w:val="7"/>
          <w:position w:val="47"/>
          <w:sz w:val="240"/>
          <w:szCs w:val="240"/>
        </w:rPr>
        <w:t>，</w:t>
      </w:r>
      <w:r>
        <w:rPr>
          <w:rFonts w:ascii="宋体" w:hAnsi="宋体" w:cs="宋体" w:eastAsia="宋体" w:hint="default"/>
          <w:spacing w:val="-15"/>
          <w:w w:val="7"/>
          <w:sz w:val="240"/>
          <w:szCs w:val="240"/>
        </w:rPr>
        <w:t>方</w:t>
      </w:r>
      <w:r>
        <w:rPr>
          <w:rFonts w:ascii="宋体" w:hAnsi="宋体" w:cs="宋体" w:eastAsia="宋体" w:hint="default"/>
          <w:spacing w:val="-180"/>
          <w:w w:val="7"/>
          <w:position w:val="23"/>
          <w:sz w:val="240"/>
          <w:szCs w:val="240"/>
        </w:rPr>
        <w:t>竞</w:t>
      </w:r>
      <w:r>
        <w:rPr>
          <w:rFonts w:ascii="宋体" w:hAnsi="宋体" w:cs="宋体" w:eastAsia="宋体" w:hint="default"/>
          <w:spacing w:val="-166"/>
          <w:w w:val="7"/>
          <w:position w:val="47"/>
          <w:sz w:val="240"/>
          <w:szCs w:val="240"/>
        </w:rPr>
        <w:t>抓</w:t>
      </w:r>
      <w:r>
        <w:rPr>
          <w:rFonts w:ascii="宋体" w:hAnsi="宋体" w:cs="宋体" w:eastAsia="宋体" w:hint="default"/>
          <w:spacing w:val="-15"/>
          <w:w w:val="7"/>
          <w:sz w:val="240"/>
          <w:szCs w:val="240"/>
        </w:rPr>
        <w:t>案</w:t>
      </w:r>
      <w:r>
        <w:rPr>
          <w:rFonts w:ascii="宋体" w:hAnsi="宋体" w:cs="宋体" w:eastAsia="宋体" w:hint="default"/>
          <w:spacing w:val="-180"/>
          <w:w w:val="7"/>
          <w:position w:val="23"/>
          <w:sz w:val="240"/>
          <w:szCs w:val="240"/>
        </w:rPr>
        <w:t>争</w:t>
      </w:r>
      <w:r>
        <w:rPr>
          <w:rFonts w:ascii="宋体" w:hAnsi="宋体" w:cs="宋体" w:eastAsia="宋体" w:hint="default"/>
          <w:spacing w:val="-166"/>
          <w:w w:val="7"/>
          <w:position w:val="47"/>
          <w:sz w:val="240"/>
          <w:szCs w:val="240"/>
        </w:rPr>
        <w:t>住</w:t>
      </w:r>
      <w:r>
        <w:rPr>
          <w:rFonts w:ascii="宋体" w:hAnsi="宋体" w:cs="宋体" w:eastAsia="宋体" w:hint="default"/>
          <w:spacing w:val="-15"/>
          <w:w w:val="7"/>
          <w:sz w:val="240"/>
          <w:szCs w:val="240"/>
        </w:rPr>
        <w:t>项</w:t>
      </w:r>
      <w:r>
        <w:rPr>
          <w:rFonts w:ascii="宋体" w:hAnsi="宋体" w:cs="宋体" w:eastAsia="宋体" w:hint="default"/>
          <w:spacing w:val="-180"/>
          <w:w w:val="7"/>
          <w:position w:val="23"/>
          <w:sz w:val="240"/>
          <w:szCs w:val="240"/>
        </w:rPr>
        <w:t>力</w:t>
      </w:r>
      <w:r>
        <w:rPr>
          <w:rFonts w:ascii="宋体" w:hAnsi="宋体" w:cs="宋体" w:eastAsia="宋体" w:hint="default"/>
          <w:spacing w:val="-166"/>
          <w:w w:val="7"/>
          <w:position w:val="47"/>
          <w:sz w:val="240"/>
          <w:szCs w:val="240"/>
        </w:rPr>
        <w:t>市</w:t>
      </w:r>
      <w:r>
        <w:rPr>
          <w:rFonts w:ascii="宋体" w:hAnsi="宋体" w:cs="宋体" w:eastAsia="宋体" w:hint="default"/>
          <w:w w:val="7"/>
          <w:sz w:val="240"/>
          <w:szCs w:val="240"/>
        </w:rPr>
        <w:t>目</w:t>
      </w:r>
      <w:r>
        <w:rPr>
          <w:rFonts w:ascii="宋体" w:hAnsi="宋体" w:cs="宋体" w:eastAsia="宋体" w:hint="default"/>
          <w:sz w:val="240"/>
          <w:szCs w:val="240"/>
        </w:rPr>
      </w:r>
    </w:p>
    <w:p>
      <w:pPr>
        <w:spacing w:after="0" w:line="1757" w:lineRule="exact"/>
        <w:jc w:val="left"/>
        <w:rPr>
          <w:rFonts w:ascii="宋体" w:hAnsi="宋体" w:cs="宋体" w:eastAsia="宋体" w:hint="default"/>
          <w:sz w:val="240"/>
          <w:szCs w:val="240"/>
        </w:rPr>
        <w:sectPr>
          <w:type w:val="continuous"/>
          <w:pgSz w:w="11900" w:h="16840"/>
          <w:pgMar w:top="900" w:bottom="280" w:left="980" w:right="620"/>
          <w:cols w:num="3" w:equalWidth="0">
            <w:col w:w="1262" w:space="40"/>
            <w:col w:w="1801" w:space="3072"/>
            <w:col w:w="4125"/>
          </w:cols>
        </w:sectPr>
      </w:pPr>
    </w:p>
    <w:p>
      <w:pPr>
        <w:pStyle w:val="BodyText"/>
        <w:spacing w:line="1611" w:lineRule="exact"/>
        <w:ind w:left="152" w:right="0"/>
        <w:jc w:val="left"/>
        <w:rPr>
          <w:rFonts w:ascii="宋体" w:hAnsi="宋体" w:cs="宋体" w:eastAsia="宋体" w:hint="default"/>
        </w:rPr>
      </w:pPr>
      <w:r>
        <w:rPr/>
        <w:pict>
          <v:shape style="position:absolute;margin-left:210.359909pt;margin-top:67.397606pt;width:4.5pt;height:9pt;mso-position-horizontal-relative:page;mso-position-vertical-relative:paragraph;z-index:-104020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xbxContent>
            </v:textbox>
            <w10:wrap type="none"/>
          </v:shape>
        </w:pict>
      </w:r>
      <w:r>
        <w:rPr>
          <w:rFonts w:ascii="Times New Roman" w:hAnsi="Times New Roman" w:cs="Times New Roman" w:eastAsia="Times New Roman" w:hint="default"/>
        </w:rPr>
        <w:t>2</w:t>
      </w:r>
      <w:r>
        <w:rPr>
          <w:rFonts w:ascii="宋体" w:hAnsi="宋体" w:cs="宋体" w:eastAsia="宋体" w:hint="default"/>
        </w:rPr>
        <w:t>、</w:t>
      </w:r>
      <w:r>
        <w:rPr>
          <w:rFonts w:ascii="宋体" w:hAnsi="宋体" w:cs="宋体" w:eastAsia="宋体" w:hint="default"/>
        </w:rPr>
        <w:t>变</w:t>
      </w:r>
      <w:r>
        <w:rPr>
          <w:rFonts w:ascii="宋体" w:hAnsi="宋体" w:cs="宋体" w:eastAsia="宋体" w:hint="default"/>
        </w:rPr>
        <w:t>更募</w:t>
      </w:r>
      <w:r>
        <w:rPr>
          <w:rFonts w:ascii="宋体" w:hAnsi="宋体" w:cs="宋体" w:eastAsia="宋体" w:hint="default"/>
        </w:rPr>
        <w:t>集</w:t>
      </w:r>
      <w:r>
        <w:rPr>
          <w:rFonts w:ascii="宋体" w:hAnsi="宋体" w:cs="宋体" w:eastAsia="宋体" w:hint="default"/>
        </w:rPr>
        <w:t>资金</w:t>
      </w:r>
      <w:r>
        <w:rPr>
          <w:rFonts w:ascii="宋体" w:hAnsi="宋体" w:cs="宋体" w:eastAsia="宋体" w:hint="default"/>
        </w:rPr>
        <w:t>投</w:t>
      </w:r>
      <w:r>
        <w:rPr>
          <w:rFonts w:ascii="宋体" w:hAnsi="宋体" w:cs="宋体" w:eastAsia="宋体" w:hint="default"/>
        </w:rPr>
        <w:t>资项目情况表</w:t>
      </w:r>
    </w:p>
    <w:p>
      <w:pPr>
        <w:spacing w:after="0" w:line="1611" w:lineRule="exact"/>
        <w:jc w:val="left"/>
        <w:rPr>
          <w:rFonts w:ascii="宋体" w:hAnsi="宋体" w:cs="宋体" w:eastAsia="宋体" w:hint="default"/>
        </w:rPr>
        <w:sectPr>
          <w:type w:val="continuous"/>
          <w:pgSz w:w="11900" w:h="16840"/>
          <w:pgMar w:top="900" w:bottom="280" w:left="980" w:right="620"/>
        </w:sectPr>
      </w:pPr>
    </w:p>
    <w:p>
      <w:pPr>
        <w:spacing w:line="728" w:lineRule="exact" w:before="0"/>
        <w:ind w:left="181" w:right="-18" w:firstLine="0"/>
        <w:jc w:val="left"/>
        <w:rPr>
          <w:rFonts w:ascii="宋体" w:hAnsi="宋体" w:cs="宋体" w:eastAsia="宋体" w:hint="default"/>
          <w:sz w:val="240"/>
          <w:szCs w:val="240"/>
        </w:rPr>
      </w:pPr>
      <w:r>
        <w:rPr>
          <w:rFonts w:ascii="宋体" w:hAnsi="宋体" w:cs="宋体" w:eastAsia="宋体" w:hint="default"/>
          <w:w w:val="7"/>
          <w:sz w:val="240"/>
          <w:szCs w:val="240"/>
        </w:rPr>
        <w:t>解决</w:t>
      </w:r>
      <w:r>
        <w:rPr>
          <w:rFonts w:ascii="宋体" w:hAnsi="宋体" w:cs="宋体" w:eastAsia="宋体" w:hint="default"/>
          <w:spacing w:val="-99"/>
          <w:w w:val="7"/>
          <w:sz w:val="240"/>
          <w:szCs w:val="240"/>
        </w:rPr>
        <w:t>方</w:t>
      </w:r>
      <w:r>
        <w:rPr>
          <w:rFonts w:ascii="宋体" w:hAnsi="宋体" w:cs="宋体" w:eastAsia="宋体" w:hint="default"/>
          <w:spacing w:val="-82"/>
          <w:w w:val="7"/>
          <w:position w:val="-31"/>
          <w:sz w:val="240"/>
          <w:szCs w:val="240"/>
        </w:rPr>
        <w:t>合</w:t>
      </w:r>
      <w:r>
        <w:rPr>
          <w:rFonts w:ascii="宋体" w:hAnsi="宋体" w:cs="宋体" w:eastAsia="宋体" w:hint="default"/>
          <w:spacing w:val="-99"/>
          <w:w w:val="7"/>
          <w:sz w:val="240"/>
          <w:szCs w:val="240"/>
        </w:rPr>
        <w:t>案</w:t>
      </w:r>
      <w:r>
        <w:rPr>
          <w:rFonts w:ascii="宋体" w:hAnsi="宋体" w:cs="宋体" w:eastAsia="宋体" w:hint="default"/>
          <w:spacing w:val="-82"/>
          <w:w w:val="7"/>
          <w:position w:val="-31"/>
          <w:sz w:val="240"/>
          <w:szCs w:val="240"/>
        </w:rPr>
        <w:t>计</w:t>
      </w:r>
      <w:r>
        <w:rPr>
          <w:rFonts w:ascii="宋体" w:hAnsi="宋体" w:cs="宋体" w:eastAsia="宋体" w:hint="default"/>
          <w:w w:val="7"/>
          <w:sz w:val="240"/>
          <w:szCs w:val="240"/>
        </w:rPr>
        <w:t>项目</w:t>
      </w:r>
      <w:r>
        <w:rPr>
          <w:rFonts w:ascii="宋体" w:hAnsi="宋体" w:cs="宋体" w:eastAsia="宋体" w:hint="default"/>
          <w:sz w:val="240"/>
          <w:szCs w:val="240"/>
        </w:rPr>
      </w:r>
    </w:p>
    <w:p>
      <w:pPr>
        <w:spacing w:line="728" w:lineRule="exact" w:before="0"/>
        <w:ind w:left="180" w:right="-17" w:firstLine="0"/>
        <w:jc w:val="left"/>
        <w:rPr>
          <w:rFonts w:ascii="宋体" w:hAnsi="宋体" w:cs="宋体" w:eastAsia="宋体" w:hint="default"/>
          <w:sz w:val="240"/>
          <w:szCs w:val="240"/>
        </w:rPr>
      </w:pPr>
      <w:r>
        <w:rPr/>
        <w:br w:type="column"/>
      </w:r>
      <w:r>
        <w:rPr>
          <w:rFonts w:ascii="宋体" w:hAnsi="宋体" w:cs="宋体" w:eastAsia="宋体" w:hint="default"/>
          <w:spacing w:val="-89"/>
          <w:w w:val="7"/>
          <w:position w:val="65"/>
          <w:sz w:val="240"/>
          <w:szCs w:val="240"/>
        </w:rPr>
        <w:t>营</w:t>
      </w:r>
      <w:r>
        <w:rPr>
          <w:rFonts w:ascii="宋体" w:hAnsi="宋体" w:cs="宋体" w:eastAsia="宋体" w:hint="default"/>
          <w:spacing w:val="-92"/>
          <w:w w:val="7"/>
          <w:sz w:val="240"/>
          <w:szCs w:val="240"/>
        </w:rPr>
        <w:t>、</w:t>
      </w:r>
      <w:r>
        <w:rPr>
          <w:rFonts w:ascii="宋体" w:hAnsi="宋体" w:cs="宋体" w:eastAsia="宋体" w:hint="default"/>
          <w:spacing w:val="-89"/>
          <w:w w:val="7"/>
          <w:position w:val="65"/>
          <w:sz w:val="240"/>
          <w:szCs w:val="240"/>
        </w:rPr>
        <w:t>项</w:t>
      </w:r>
      <w:r>
        <w:rPr>
          <w:rFonts w:ascii="宋体" w:hAnsi="宋体" w:cs="宋体" w:eastAsia="宋体" w:hint="default"/>
          <w:spacing w:val="-92"/>
          <w:w w:val="7"/>
          <w:sz w:val="240"/>
          <w:szCs w:val="240"/>
        </w:rPr>
        <w:t>变</w:t>
      </w:r>
      <w:r>
        <w:rPr>
          <w:rFonts w:ascii="宋体" w:hAnsi="宋体" w:cs="宋体" w:eastAsia="宋体" w:hint="default"/>
          <w:spacing w:val="-89"/>
          <w:w w:val="7"/>
          <w:position w:val="65"/>
          <w:sz w:val="240"/>
          <w:szCs w:val="240"/>
        </w:rPr>
        <w:t>目</w:t>
      </w:r>
      <w:r>
        <w:rPr>
          <w:rFonts w:ascii="宋体" w:hAnsi="宋体" w:cs="宋体" w:eastAsia="宋体" w:hint="default"/>
          <w:w w:val="7"/>
          <w:sz w:val="240"/>
          <w:szCs w:val="240"/>
        </w:rPr>
        <w:t>更原因：由于国内银行网</w:t>
      </w:r>
      <w:r>
        <w:rPr>
          <w:rFonts w:ascii="宋体" w:hAnsi="宋体" w:cs="宋体" w:eastAsia="宋体" w:hint="default"/>
          <w:w w:val="7"/>
          <w:sz w:val="240"/>
          <w:szCs w:val="240"/>
        </w:rPr>
        <w:t>点</w:t>
      </w:r>
      <w:r>
        <w:rPr>
          <w:rFonts w:ascii="宋体" w:hAnsi="宋体" w:cs="宋体" w:eastAsia="宋体" w:hint="default"/>
          <w:w w:val="7"/>
          <w:sz w:val="240"/>
          <w:szCs w:val="240"/>
        </w:rPr>
        <w:t>建设数</w:t>
      </w:r>
      <w:r>
        <w:rPr>
          <w:rFonts w:ascii="宋体" w:hAnsi="宋体" w:cs="宋体" w:eastAsia="宋体" w:hint="default"/>
          <w:w w:val="7"/>
          <w:sz w:val="240"/>
          <w:szCs w:val="240"/>
        </w:rPr>
        <w:t>量</w:t>
      </w:r>
      <w:r>
        <w:rPr>
          <w:rFonts w:ascii="宋体" w:hAnsi="宋体" w:cs="宋体" w:eastAsia="宋体" w:hint="default"/>
          <w:w w:val="7"/>
          <w:sz w:val="240"/>
          <w:szCs w:val="240"/>
        </w:rPr>
        <w:t>和</w:t>
      </w:r>
      <w:r>
        <w:rPr>
          <w:rFonts w:ascii="宋体" w:hAnsi="宋体" w:cs="宋体" w:eastAsia="宋体" w:hint="default"/>
          <w:w w:val="7"/>
          <w:sz w:val="240"/>
          <w:szCs w:val="240"/>
        </w:rPr>
        <w:t>布放</w:t>
      </w:r>
      <w:r>
        <w:rPr>
          <w:rFonts w:ascii="宋体" w:hAnsi="宋体" w:cs="宋体" w:eastAsia="宋体" w:hint="default"/>
          <w:w w:val="7"/>
          <w:sz w:val="240"/>
          <w:szCs w:val="240"/>
        </w:rPr>
        <w:t>区</w:t>
      </w:r>
      <w:r>
        <w:rPr>
          <w:rFonts w:ascii="宋体" w:hAnsi="宋体" w:cs="宋体" w:eastAsia="宋体" w:hint="default"/>
          <w:w w:val="7"/>
          <w:sz w:val="240"/>
          <w:szCs w:val="240"/>
        </w:rPr>
        <w:t>域</w:t>
      </w:r>
      <w:r>
        <w:rPr>
          <w:rFonts w:ascii="宋体" w:hAnsi="宋体" w:cs="宋体" w:eastAsia="宋体" w:hint="default"/>
          <w:w w:val="7"/>
          <w:sz w:val="240"/>
          <w:szCs w:val="240"/>
        </w:rPr>
        <w:t>的变化，</w:t>
      </w:r>
      <w:r>
        <w:rPr>
          <w:rFonts w:ascii="宋体" w:hAnsi="宋体" w:cs="宋体" w:eastAsia="宋体" w:hint="default"/>
          <w:w w:val="7"/>
          <w:sz w:val="240"/>
          <w:szCs w:val="240"/>
        </w:rPr>
        <w:t>公司</w:t>
      </w:r>
      <w:r>
        <w:rPr>
          <w:rFonts w:ascii="宋体" w:hAnsi="宋体" w:cs="宋体" w:eastAsia="宋体" w:hint="default"/>
          <w:w w:val="7"/>
          <w:sz w:val="240"/>
          <w:szCs w:val="240"/>
        </w:rPr>
        <w:t>自主生产的</w:t>
      </w:r>
      <w:r>
        <w:rPr>
          <w:rFonts w:ascii="宋体" w:hAnsi="宋体" w:cs="宋体" w:eastAsia="宋体" w:hint="default"/>
          <w:sz w:val="240"/>
          <w:szCs w:val="240"/>
        </w:rPr>
      </w:r>
    </w:p>
    <w:p>
      <w:pPr>
        <w:spacing w:line="728" w:lineRule="exact" w:before="0"/>
        <w:ind w:left="181" w:right="-16"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pacing w:val="-108"/>
          <w:w w:val="7"/>
          <w:position w:val="-32"/>
          <w:sz w:val="240"/>
          <w:szCs w:val="240"/>
        </w:rPr>
        <w:t>设</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74"/>
          <w:w w:val="99"/>
          <w:sz w:val="18"/>
          <w:szCs w:val="18"/>
        </w:rPr>
        <w:t>7</w:t>
      </w:r>
      <w:r>
        <w:rPr>
          <w:rFonts w:ascii="宋体" w:hAnsi="宋体" w:cs="宋体" w:eastAsia="宋体" w:hint="default"/>
          <w:spacing w:val="-106"/>
          <w:w w:val="7"/>
          <w:position w:val="-32"/>
          <w:sz w:val="240"/>
          <w:szCs w:val="240"/>
        </w:rPr>
        <w:t>备</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28"/>
          <w:w w:val="99"/>
          <w:sz w:val="18"/>
          <w:szCs w:val="18"/>
        </w:rPr>
        <w:t>1</w:t>
      </w:r>
      <w:r>
        <w:rPr>
          <w:rFonts w:ascii="宋体" w:hAnsi="宋体" w:cs="宋体" w:eastAsia="宋体" w:hint="default"/>
          <w:spacing w:val="-152"/>
          <w:w w:val="7"/>
          <w:position w:val="-32"/>
          <w:sz w:val="240"/>
          <w:szCs w:val="240"/>
        </w:rPr>
        <w:t>不</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w w:val="7"/>
          <w:position w:val="-32"/>
          <w:sz w:val="240"/>
          <w:szCs w:val="240"/>
        </w:rPr>
        <w:t>能</w:t>
      </w:r>
      <w:r>
        <w:rPr>
          <w:rFonts w:ascii="宋体" w:hAnsi="宋体" w:cs="宋体" w:eastAsia="宋体" w:hint="default"/>
          <w:spacing w:val="-166"/>
          <w:w w:val="7"/>
          <w:position w:val="-32"/>
          <w:sz w:val="240"/>
          <w:szCs w:val="240"/>
        </w:rPr>
        <w:t>被</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p>
      <w:pPr>
        <w:spacing w:line="728" w:lineRule="exact" w:before="0"/>
        <w:ind w:left="65" w:right="0"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充分</w:t>
      </w:r>
      <w:r>
        <w:rPr>
          <w:rFonts w:ascii="宋体" w:hAnsi="宋体" w:cs="宋体" w:eastAsia="宋体" w:hint="default"/>
          <w:spacing w:val="-48"/>
          <w:w w:val="7"/>
          <w:sz w:val="240"/>
          <w:szCs w:val="240"/>
        </w:rPr>
        <w:t>利</w:t>
      </w:r>
      <w:r>
        <w:rPr>
          <w:rFonts w:ascii="Times New Roman" w:hAnsi="Times New Roman" w:cs="Times New Roman" w:eastAsia="Times New Roman" w:hint="default"/>
          <w:spacing w:val="-12"/>
          <w:w w:val="99"/>
          <w:position w:val="33"/>
          <w:sz w:val="18"/>
          <w:szCs w:val="18"/>
        </w:rPr>
        <w:t>-</w:t>
      </w:r>
      <w:r>
        <w:rPr>
          <w:rFonts w:ascii="宋体" w:hAnsi="宋体" w:cs="宋体" w:eastAsia="宋体" w:hint="default"/>
          <w:w w:val="7"/>
          <w:sz w:val="240"/>
          <w:szCs w:val="240"/>
        </w:rPr>
        <w:t>用，</w:t>
      </w:r>
      <w:r>
        <w:rPr>
          <w:rFonts w:ascii="宋体" w:hAnsi="宋体" w:cs="宋体" w:eastAsia="宋体" w:hint="default"/>
          <w:sz w:val="240"/>
          <w:szCs w:val="240"/>
        </w:rPr>
      </w:r>
    </w:p>
    <w:p>
      <w:pPr>
        <w:spacing w:after="0" w:line="728" w:lineRule="exact"/>
        <w:jc w:val="left"/>
        <w:rPr>
          <w:rFonts w:ascii="宋体" w:hAnsi="宋体" w:cs="宋体" w:eastAsia="宋体" w:hint="default"/>
          <w:sz w:val="240"/>
          <w:szCs w:val="240"/>
        </w:rPr>
        <w:sectPr>
          <w:type w:val="continuous"/>
          <w:pgSz w:w="11900" w:h="16840"/>
          <w:pgMar w:top="900" w:bottom="280" w:left="980" w:right="620"/>
          <w:cols w:num="4" w:equalWidth="0">
            <w:col w:w="1262" w:space="40"/>
            <w:col w:w="6393" w:space="286"/>
            <w:col w:w="979" w:space="40"/>
            <w:col w:w="1300"/>
          </w:cols>
        </w:sectPr>
      </w:pPr>
    </w:p>
    <w:p>
      <w:pPr>
        <w:spacing w:line="263" w:lineRule="exact" w:before="0"/>
        <w:ind w:left="1573" w:right="0" w:firstLine="0"/>
        <w:jc w:val="left"/>
        <w:rPr>
          <w:rFonts w:ascii="宋体" w:hAnsi="宋体" w:cs="宋体" w:eastAsia="宋体" w:hint="default"/>
          <w:sz w:val="240"/>
          <w:szCs w:val="240"/>
        </w:rPr>
      </w:pPr>
      <w:r>
        <w:rPr/>
        <w:pict>
          <v:group style="position:absolute;margin-left:56.399517pt;margin-top:-45.198017pt;width:491.9pt;height:347.2pt;mso-position-horizontal-relative:page;mso-position-vertical-relative:paragraph;z-index:-1040344" coordorigin="1128,-904" coordsize="9838,6944">
            <v:group style="position:absolute;left:1138;top:-110;width:1292;height:468" coordorigin="1138,-110" coordsize="1292,468">
              <v:shape style="position:absolute;left:1138;top:-110;width:1292;height:468" coordorigin="1138,-110" coordsize="1292,468" path="m1138,358l2429,358,2429,-110,1138,-110,1138,358xe" filled="true" fillcolor="#dcdcdc" stroked="false">
                <v:path arrowok="t"/>
                <v:fill type="solid"/>
              </v:shape>
            </v:group>
            <v:group style="position:absolute;left:1150;top:-424;width:2;height:314" coordorigin="1150,-424" coordsize="2,314">
              <v:shape style="position:absolute;left:1150;top:-424;width:2;height:314" coordorigin="1150,-424" coordsize="0,314" path="m1150,-424l1150,-110e" filled="false" stroked="true" strokeweight="1.199996pt" strokecolor="#dcdcdc">
                <v:path arrowok="t"/>
              </v:shape>
            </v:group>
            <v:group style="position:absolute;left:1138;top:-890;width:1292;height:466" coordorigin="1138,-890" coordsize="1292,466">
              <v:shape style="position:absolute;left:1138;top:-890;width:1292;height:466" coordorigin="1138,-890" coordsize="1292,466" path="m1138,-424l2429,-424,2429,-890,1138,-890,1138,-424xe" filled="true" fillcolor="#dcdcdc" stroked="false">
                <v:path arrowok="t"/>
                <v:fill type="solid"/>
              </v:shape>
            </v:group>
            <v:group style="position:absolute;left:2418;top:-424;width:2;height:315" coordorigin="2418,-424" coordsize="2,315">
              <v:shape style="position:absolute;left:2418;top:-424;width:2;height:315" coordorigin="2418,-424" coordsize="0,315" path="m2418,-424l2418,-110e" filled="false" stroked="true" strokeweight="1.079047pt" strokecolor="#dcdcdc">
                <v:path arrowok="t"/>
              </v:shape>
            </v:group>
            <v:group style="position:absolute;left:1162;top:-424;width:1246;height:315" coordorigin="1162,-424" coordsize="1246,315">
              <v:shape style="position:absolute;left:1162;top:-424;width:1246;height:315" coordorigin="1162,-424" coordsize="1246,315" path="m1162,-110l2407,-110,2407,-424,1162,-424,1162,-110xe" filled="true" fillcolor="#dcdcdc" stroked="false">
                <v:path arrowok="t"/>
                <v:fill type="solid"/>
              </v:shape>
            </v:group>
            <v:group style="position:absolute;left:2438;top:8;width:1289;height:350" coordorigin="2438,8" coordsize="1289,350">
              <v:shape style="position:absolute;left:2438;top:8;width:1289;height:350" coordorigin="2438,8" coordsize="1289,350" path="m2438,358l3727,358,3727,8,2438,8,2438,358xe" filled="true" fillcolor="#dcdcdc" stroked="false">
                <v:path arrowok="t"/>
                <v:fill type="solid"/>
              </v:shape>
            </v:group>
            <v:group style="position:absolute;left:2450;top:-540;width:2;height:548" coordorigin="2450,-540" coordsize="2,548">
              <v:shape style="position:absolute;left:2450;top:-540;width:2;height:548" coordorigin="2450,-540" coordsize="0,548" path="m2450,-540l2450,8e" filled="false" stroked="true" strokeweight="1.199993pt" strokecolor="#dcdcdc">
                <v:path arrowok="t"/>
              </v:shape>
            </v:group>
            <v:group style="position:absolute;left:2438;top:-890;width:1289;height:350" coordorigin="2438,-890" coordsize="1289,350">
              <v:shape style="position:absolute;left:2438;top:-890;width:1289;height:350" coordorigin="2438,-890" coordsize="1289,350" path="m2438,-540l3727,-540,3727,-890,2438,-890,2438,-540xe" filled="true" fillcolor="#dcdcdc" stroked="false">
                <v:path arrowok="t"/>
                <v:fill type="solid"/>
              </v:shape>
            </v:group>
            <v:group style="position:absolute;left:3716;top:-539;width:2;height:548" coordorigin="3716,-539" coordsize="2,548">
              <v:shape style="position:absolute;left:3716;top:-539;width:2;height:548" coordorigin="3716,-539" coordsize="0,548" path="m3716,-539l3716,8e" filled="false" stroked="true" strokeweight="1.079531pt" strokecolor="#dcdcdc">
                <v:path arrowok="t"/>
              </v:shape>
            </v:group>
            <v:group style="position:absolute;left:2462;top:-539;width:1244;height:274" coordorigin="2462,-539" coordsize="1244,274">
              <v:shape style="position:absolute;left:2462;top:-539;width:1244;height:274" coordorigin="2462,-539" coordsize="1244,274" path="m2462,-266l3706,-266,3706,-539,2462,-539,2462,-266xe" filled="true" fillcolor="#dcdcdc" stroked="false">
                <v:path arrowok="t"/>
                <v:fill type="solid"/>
              </v:shape>
            </v:group>
            <v:group style="position:absolute;left:2462;top:-266;width:1244;height:274" coordorigin="2462,-266" coordsize="1244,274">
              <v:shape style="position:absolute;left:2462;top:-266;width:1244;height:274" coordorigin="2462,-266" coordsize="1244,274" path="m2462,8l3706,8,3706,-266,2462,-266,2462,8xe" filled="true" fillcolor="#dcdcdc" stroked="false">
                <v:path arrowok="t"/>
                <v:fill type="solid"/>
              </v:shape>
            </v:group>
            <v:group style="position:absolute;left:3737;top:240;width:1032;height:118" coordorigin="3737,240" coordsize="1032,118">
              <v:shape style="position:absolute;left:3737;top:240;width:1032;height:118" coordorigin="3737,240" coordsize="1032,118" path="m3737,358l4769,358,4769,240,3737,240,3737,358xe" filled="true" fillcolor="#dcdcdc" stroked="false">
                <v:path arrowok="t"/>
                <v:fill type="solid"/>
              </v:shape>
            </v:group>
            <v:group style="position:absolute;left:3749;top:-772;width:2;height:1012" coordorigin="3749,-772" coordsize="2,1012">
              <v:shape style="position:absolute;left:3749;top:-772;width:2;height:1012" coordorigin="3749,-772" coordsize="0,1012" path="m3749,-772l3749,240e" filled="false" stroked="true" strokeweight="1.199989pt" strokecolor="#dcdcdc">
                <v:path arrowok="t"/>
              </v:shape>
            </v:group>
            <v:group style="position:absolute;left:3737;top:-890;width:1032;height:118" coordorigin="3737,-890" coordsize="1032,118">
              <v:shape style="position:absolute;left:3737;top:-890;width:1032;height:118" coordorigin="3737,-890" coordsize="1032,118" path="m3737,-772l4769,-772,4769,-890,3737,-890,3737,-772xe" filled="true" fillcolor="#dcdcdc" stroked="false">
                <v:path arrowok="t"/>
                <v:fill type="solid"/>
              </v:shape>
            </v:group>
            <v:group style="position:absolute;left:4757;top:-772;width:2;height:1013" coordorigin="4757,-772" coordsize="2,1013">
              <v:shape style="position:absolute;left:4757;top:-772;width:2;height:1013" coordorigin="4757,-772" coordsize="0,1013" path="m4757,-772l4757,241e" filled="false" stroked="true" strokeweight="1.199534pt" strokecolor="#dcdcdc">
                <v:path arrowok="t"/>
              </v:shape>
            </v:group>
            <v:group style="position:absolute;left:3761;top:-772;width:984;height:274" coordorigin="3761,-772" coordsize="984,274">
              <v:shape style="position:absolute;left:3761;top:-772;width:984;height:274" coordorigin="3761,-772" coordsize="984,274" path="m3761,-498l4745,-498,4745,-772,3761,-772,3761,-498xe" filled="true" fillcolor="#dcdcdc" stroked="false">
                <v:path arrowok="t"/>
                <v:fill type="solid"/>
              </v:shape>
            </v:group>
            <v:group style="position:absolute;left:3761;top:-498;width:984;height:233" coordorigin="3761,-498" coordsize="984,233">
              <v:shape style="position:absolute;left:3761;top:-498;width:984;height:233" coordorigin="3761,-498" coordsize="984,233" path="m3761,-266l4745,-266,4745,-498,3761,-498,3761,-266xe" filled="true" fillcolor="#dcdcdc" stroked="false">
                <v:path arrowok="t"/>
                <v:fill type="solid"/>
              </v:shape>
            </v:group>
            <v:group style="position:absolute;left:3761;top:-266;width:984;height:233" coordorigin="3761,-266" coordsize="984,233">
              <v:shape style="position:absolute;left:3761;top:-266;width:984;height:233" coordorigin="3761,-266" coordsize="984,233" path="m3761,-33l4745,-33,4745,-266,3761,-266,3761,-33xe" filled="true" fillcolor="#dcdcdc" stroked="false">
                <v:path arrowok="t"/>
                <v:fill type="solid"/>
              </v:shape>
            </v:group>
            <v:group style="position:absolute;left:3761;top:-33;width:984;height:274" coordorigin="3761,-33" coordsize="984,274">
              <v:shape style="position:absolute;left:3761;top:-33;width:984;height:274" coordorigin="3761,-33" coordsize="984,274" path="m3761,241l4745,241,4745,-33,3761,-33,3761,241xe" filled="true" fillcolor="#dcdcdc" stroked="false">
                <v:path arrowok="t"/>
                <v:fill type="solid"/>
              </v:shape>
            </v:group>
            <v:group style="position:absolute;left:4778;top:122;width:900;height:236" coordorigin="4778,122" coordsize="900,236">
              <v:shape style="position:absolute;left:4778;top:122;width:900;height:236" coordorigin="4778,122" coordsize="900,236" path="m4778,358l5678,358,5678,122,4778,122,4778,358xe" filled="true" fillcolor="#dcdcdc" stroked="false">
                <v:path arrowok="t"/>
                <v:fill type="solid"/>
              </v:shape>
            </v:group>
            <v:group style="position:absolute;left:4790;top:-658;width:2;height:780" coordorigin="4790,-658" coordsize="2,780">
              <v:shape style="position:absolute;left:4790;top:-658;width:2;height:780" coordorigin="4790,-658" coordsize="0,780" path="m4790,-658l4790,122e" filled="false" stroked="true" strokeweight="1.199985pt" strokecolor="#dcdcdc">
                <v:path arrowok="t"/>
              </v:shape>
            </v:group>
            <v:group style="position:absolute;left:4778;top:-890;width:900;height:232" coordorigin="4778,-890" coordsize="900,232">
              <v:shape style="position:absolute;left:4778;top:-890;width:900;height:232" coordorigin="4778,-890" coordsize="900,232" path="m4778,-658l5678,-658,5678,-890,4778,-890,4778,-658xe" filled="true" fillcolor="#dcdcdc" stroked="false">
                <v:path arrowok="t"/>
                <v:fill type="solid"/>
              </v:shape>
            </v:group>
            <v:group style="position:absolute;left:5666;top:-657;width:2;height:780" coordorigin="5666,-657" coordsize="2,780">
              <v:shape style="position:absolute;left:5666;top:-657;width:2;height:780" coordorigin="5666,-657" coordsize="0,780" path="m5666,-657l5666,123e" filled="false" stroked="true" strokeweight="1.199537pt" strokecolor="#dcdcdc">
                <v:path arrowok="t"/>
              </v:shape>
            </v:group>
            <v:group style="position:absolute;left:4802;top:-657;width:852;height:274" coordorigin="4802,-657" coordsize="852,274">
              <v:shape style="position:absolute;left:4802;top:-657;width:852;height:274" coordorigin="4802,-657" coordsize="852,274" path="m4802,-383l5654,-383,5654,-657,4802,-657,4802,-383xe" filled="true" fillcolor="#dcdcdc" stroked="false">
                <v:path arrowok="t"/>
                <v:fill type="solid"/>
              </v:shape>
            </v:group>
            <v:group style="position:absolute;left:4802;top:-383;width:852;height:233" coordorigin="4802,-383" coordsize="852,233">
              <v:shape style="position:absolute;left:4802;top:-383;width:852;height:233" coordorigin="4802,-383" coordsize="852,233" path="m4802,-150l5654,-150,5654,-383,4802,-383,4802,-150xe" filled="true" fillcolor="#dcdcdc" stroked="false">
                <v:path arrowok="t"/>
                <v:fill type="solid"/>
              </v:shape>
            </v:group>
            <v:group style="position:absolute;left:4802;top:-150;width:852;height:274" coordorigin="4802,-150" coordsize="852,274">
              <v:shape style="position:absolute;left:4802;top:-150;width:852;height:274" coordorigin="4802,-150" coordsize="852,274" path="m4802,123l5654,123,5654,-150,4802,-150,4802,123xe" filled="true" fillcolor="#dcdcdc" stroked="false">
                <v:path arrowok="t"/>
                <v:fill type="solid"/>
              </v:shape>
            </v:group>
            <v:group style="position:absolute;left:5688;top:226;width:900;height:132" coordorigin="5688,226" coordsize="900,132">
              <v:shape style="position:absolute;left:5688;top:226;width:900;height:132" coordorigin="5688,226" coordsize="900,132" path="m5688,358l6588,358,6588,226,5688,226,5688,358xe" filled="true" fillcolor="#dcdcdc" stroked="false">
                <v:path arrowok="t"/>
                <v:fill type="solid"/>
              </v:shape>
            </v:group>
            <v:group style="position:absolute;left:5700;top:-760;width:2;height:986" coordorigin="5700,-760" coordsize="2,986">
              <v:shape style="position:absolute;left:5700;top:-760;width:2;height:986" coordorigin="5700,-760" coordsize="0,986" path="m5700,-760l5700,226e" filled="false" stroked="true" strokeweight="1.199983pt" strokecolor="#dcdcdc">
                <v:path arrowok="t"/>
              </v:shape>
            </v:group>
            <v:group style="position:absolute;left:5688;top:-890;width:900;height:130" coordorigin="5688,-890" coordsize="900,130">
              <v:shape style="position:absolute;left:5688;top:-890;width:900;height:130" coordorigin="5688,-890" coordsize="900,130" path="m5688,-760l6588,-760,6588,-890,5688,-890,5688,-760xe" filled="true" fillcolor="#dcdcdc" stroked="false">
                <v:path arrowok="t"/>
                <v:fill type="solid"/>
              </v:shape>
            </v:group>
            <v:group style="position:absolute;left:6577;top:-760;width:2;height:987" coordorigin="6577,-760" coordsize="2,987">
              <v:shape style="position:absolute;left:6577;top:-760;width:2;height:987" coordorigin="6577,-760" coordsize="0,987" path="m6577,-760l6577,226e" filled="false" stroked="true" strokeweight="1.07954pt" strokecolor="#dcdcdc">
                <v:path arrowok="t"/>
              </v:shape>
            </v:group>
            <v:group style="position:absolute;left:5712;top:-760;width:855;height:274" coordorigin="5712,-760" coordsize="855,274">
              <v:shape style="position:absolute;left:5712;top:-760;width:855;height:274" coordorigin="5712,-760" coordsize="855,274" path="m5712,-486l6566,-486,6566,-760,5712,-760,5712,-486xe" filled="true" fillcolor="#dcdcdc" stroked="false">
                <v:path arrowok="t"/>
                <v:fill type="solid"/>
              </v:shape>
            </v:group>
            <v:group style="position:absolute;left:5712;top:-486;width:855;height:233" coordorigin="5712,-486" coordsize="855,233">
              <v:shape style="position:absolute;left:5712;top:-486;width:855;height:233" coordorigin="5712,-486" coordsize="855,233" path="m5712,-254l6566,-254,6566,-486,5712,-486,5712,-254xe" filled="true" fillcolor="#dcdcdc" stroked="false">
                <v:path arrowok="t"/>
                <v:fill type="solid"/>
              </v:shape>
            </v:group>
            <v:group style="position:absolute;left:5712;top:-254;width:855;height:233" coordorigin="5712,-254" coordsize="855,233">
              <v:shape style="position:absolute;left:5712;top:-254;width:855;height:233" coordorigin="5712,-254" coordsize="855,233" path="m5712,-21l6566,-21,6566,-254,5712,-254,5712,-21xe" filled="true" fillcolor="#dcdcdc" stroked="false">
                <v:path arrowok="t"/>
                <v:fill type="solid"/>
              </v:shape>
            </v:group>
            <v:group style="position:absolute;left:5712;top:-21;width:855;height:248" coordorigin="5712,-21" coordsize="855,248">
              <v:shape style="position:absolute;left:5712;top:-21;width:855;height:248" coordorigin="5712,-21" coordsize="855,248" path="m5712,226l6566,226,6566,-21,5712,-21,5712,226xe" filled="true" fillcolor="#dcdcdc" stroked="false">
                <v:path arrowok="t"/>
                <v:fill type="solid"/>
              </v:shape>
            </v:group>
            <v:group style="position:absolute;left:6598;top:226;width:900;height:132" coordorigin="6598,226" coordsize="900,132">
              <v:shape style="position:absolute;left:6598;top:226;width:900;height:132" coordorigin="6598,226" coordsize="900,132" path="m6598,358l7498,358,7498,226,6598,226,6598,358xe" filled="true" fillcolor="#dcdcdc" stroked="false">
                <v:path arrowok="t"/>
                <v:fill type="solid"/>
              </v:shape>
            </v:group>
            <v:group style="position:absolute;left:6610;top:-760;width:2;height:986" coordorigin="6610,-760" coordsize="2,986">
              <v:shape style="position:absolute;left:6610;top:-760;width:2;height:986" coordorigin="6610,-760" coordsize="0,986" path="m6610,-760l6610,226e" filled="false" stroked="true" strokeweight="1.19998pt" strokecolor="#dcdcdc">
                <v:path arrowok="t"/>
              </v:shape>
            </v:group>
            <v:group style="position:absolute;left:6598;top:-890;width:900;height:130" coordorigin="6598,-890" coordsize="900,130">
              <v:shape style="position:absolute;left:6598;top:-890;width:900;height:130" coordorigin="6598,-890" coordsize="900,130" path="m6598,-760l7498,-760,7498,-890,6598,-890,6598,-760xe" filled="true" fillcolor="#dcdcdc" stroked="false">
                <v:path arrowok="t"/>
                <v:fill type="solid"/>
              </v:shape>
            </v:group>
            <v:group style="position:absolute;left:7487;top:-760;width:2;height:987" coordorigin="7487,-760" coordsize="2,987">
              <v:shape style="position:absolute;left:7487;top:-760;width:2;height:987" coordorigin="7487,-760" coordsize="0,987" path="m7487,-760l7487,226e" filled="false" stroked="true" strokeweight="1.079543pt" strokecolor="#dcdcdc">
                <v:path arrowok="t"/>
              </v:shape>
            </v:group>
            <v:group style="position:absolute;left:6622;top:-760;width:855;height:274" coordorigin="6622,-760" coordsize="855,274">
              <v:shape style="position:absolute;left:6622;top:-760;width:855;height:274" coordorigin="6622,-760" coordsize="855,274" path="m6622,-486l7476,-486,7476,-760,6622,-760,6622,-486xe" filled="true" fillcolor="#dcdcdc" stroked="false">
                <v:path arrowok="t"/>
                <v:fill type="solid"/>
              </v:shape>
            </v:group>
            <v:group style="position:absolute;left:6622;top:-486;width:855;height:233" coordorigin="6622,-486" coordsize="855,233">
              <v:shape style="position:absolute;left:6622;top:-486;width:855;height:233" coordorigin="6622,-486" coordsize="855,233" path="m6622,-254l7476,-254,7476,-486,6622,-486,6622,-254xe" filled="true" fillcolor="#dcdcdc" stroked="false">
                <v:path arrowok="t"/>
                <v:fill type="solid"/>
              </v:shape>
            </v:group>
            <v:group style="position:absolute;left:6622;top:-254;width:855;height:233" coordorigin="6622,-254" coordsize="855,233">
              <v:shape style="position:absolute;left:6622;top:-254;width:855;height:233" coordorigin="6622,-254" coordsize="855,233" path="m6622,-21l7476,-21,7476,-254,6622,-254,6622,-21xe" filled="true" fillcolor="#dcdcdc" stroked="false">
                <v:path arrowok="t"/>
                <v:fill type="solid"/>
              </v:shape>
            </v:group>
            <v:group style="position:absolute;left:6622;top:-21;width:855;height:248" coordorigin="6622,-21" coordsize="855,248">
              <v:shape style="position:absolute;left:6622;top:-21;width:855;height:248" coordorigin="6622,-21" coordsize="855,248" path="m6622,226l7476,226,7476,-21,6622,-21,6622,226xe" filled="true" fillcolor="#dcdcdc" stroked="false">
                <v:path arrowok="t"/>
                <v:fill type="solid"/>
              </v:shape>
            </v:group>
            <v:group style="position:absolute;left:7507;top:122;width:1162;height:236" coordorigin="7507,122" coordsize="1162,236">
              <v:shape style="position:absolute;left:7507;top:122;width:1162;height:236" coordorigin="7507,122" coordsize="1162,236" path="m7507,358l8669,358,8669,122,7507,122,7507,358xe" filled="true" fillcolor="#dcdcdc" stroked="false">
                <v:path arrowok="t"/>
                <v:fill type="solid"/>
              </v:shape>
            </v:group>
            <v:group style="position:absolute;left:7519;top:-658;width:2;height:780" coordorigin="7519,-658" coordsize="2,780">
              <v:shape style="position:absolute;left:7519;top:-658;width:2;height:780" coordorigin="7519,-658" coordsize="0,780" path="m7519,-658l7519,122e" filled="false" stroked="true" strokeweight="1.199977pt" strokecolor="#dcdcdc">
                <v:path arrowok="t"/>
              </v:shape>
            </v:group>
            <v:group style="position:absolute;left:7507;top:-890;width:1162;height:232" coordorigin="7507,-890" coordsize="1162,232">
              <v:shape style="position:absolute;left:7507;top:-890;width:1162;height:232" coordorigin="7507,-890" coordsize="1162,232" path="m7507,-658l8669,-658,8669,-890,7507,-890,7507,-658xe" filled="true" fillcolor="#dcdcdc" stroked="false">
                <v:path arrowok="t"/>
                <v:fill type="solid"/>
              </v:shape>
            </v:group>
            <v:group style="position:absolute;left:8658;top:-657;width:2;height:780" coordorigin="8658,-657" coordsize="2,780">
              <v:shape style="position:absolute;left:8658;top:-657;width:2;height:780" coordorigin="8658,-657" coordsize="0,780" path="m8658,-657l8658,123e" filled="false" stroked="true" strokeweight="1.079546pt" strokecolor="#dcdcdc">
                <v:path arrowok="t"/>
              </v:shape>
            </v:group>
            <v:group style="position:absolute;left:7531;top:-657;width:1116;height:274" coordorigin="7531,-657" coordsize="1116,274">
              <v:shape style="position:absolute;left:7531;top:-657;width:1116;height:274" coordorigin="7531,-657" coordsize="1116,274" path="m7531,-383l8647,-383,8647,-657,7531,-657,7531,-383xe" filled="true" fillcolor="#dcdcdc" stroked="false">
                <v:path arrowok="t"/>
                <v:fill type="solid"/>
              </v:shape>
            </v:group>
            <v:group style="position:absolute;left:7531;top:-383;width:1116;height:233" coordorigin="7531,-383" coordsize="1116,233">
              <v:shape style="position:absolute;left:7531;top:-383;width:1116;height:233" coordorigin="7531,-383" coordsize="1116,233" path="m7531,-150l8647,-150,8647,-383,7531,-383,7531,-150xe" filled="true" fillcolor="#dcdcdc" stroked="false">
                <v:path arrowok="t"/>
                <v:fill type="solid"/>
              </v:shape>
            </v:group>
            <v:group style="position:absolute;left:7531;top:-150;width:1116;height:274" coordorigin="7531,-150" coordsize="1116,274">
              <v:shape style="position:absolute;left:7531;top:-150;width:1116;height:274" coordorigin="7531,-150" coordsize="1116,274" path="m7531,123l8647,123,8647,-150,7531,-150,7531,123xe" filled="true" fillcolor="#dcdcdc" stroked="false">
                <v:path arrowok="t"/>
                <v:fill type="solid"/>
              </v:shape>
            </v:group>
            <v:group style="position:absolute;left:8678;top:8;width:965;height:350" coordorigin="8678,8" coordsize="965,350">
              <v:shape style="position:absolute;left:8678;top:8;width:965;height:350" coordorigin="8678,8" coordsize="965,350" path="m8678,358l9643,358,9643,8,8678,8,8678,358xe" filled="true" fillcolor="#dcdcdc" stroked="false">
                <v:path arrowok="t"/>
                <v:fill type="solid"/>
              </v:shape>
            </v:group>
            <v:group style="position:absolute;left:8690;top:-540;width:2;height:548" coordorigin="8690,-540" coordsize="2,548">
              <v:shape style="position:absolute;left:8690;top:-540;width:2;height:548" coordorigin="8690,-540" coordsize="0,548" path="m8690,-540l8690,8e" filled="false" stroked="true" strokeweight="1.199974pt" strokecolor="#dcdcdc">
                <v:path arrowok="t"/>
              </v:shape>
            </v:group>
            <v:group style="position:absolute;left:8678;top:-890;width:965;height:350" coordorigin="8678,-890" coordsize="965,350">
              <v:shape style="position:absolute;left:8678;top:-890;width:965;height:350" coordorigin="8678,-890" coordsize="965,350" path="m8678,-540l9643,-540,9643,-890,8678,-890,8678,-540xe" filled="true" fillcolor="#dcdcdc" stroked="false">
                <v:path arrowok="t"/>
                <v:fill type="solid"/>
              </v:shape>
            </v:group>
            <v:group style="position:absolute;left:9631;top:-539;width:2;height:548" coordorigin="9631,-539" coordsize="2,548">
              <v:shape style="position:absolute;left:9631;top:-539;width:2;height:548" coordorigin="9631,-539" coordsize="0,548" path="m9631,-539l9631,8e" filled="false" stroked="true" strokeweight="1.199549pt" strokecolor="#dcdcdc">
                <v:path arrowok="t"/>
              </v:shape>
            </v:group>
            <v:group style="position:absolute;left:8702;top:-539;width:917;height:274" coordorigin="8702,-539" coordsize="917,274">
              <v:shape style="position:absolute;left:8702;top:-539;width:917;height:274" coordorigin="8702,-539" coordsize="917,274" path="m8702,-266l9619,-266,9619,-539,8702,-539,8702,-266xe" filled="true" fillcolor="#dcdcdc" stroked="false">
                <v:path arrowok="t"/>
                <v:fill type="solid"/>
              </v:shape>
            </v:group>
            <v:group style="position:absolute;left:8702;top:-266;width:917;height:274" coordorigin="8702,-266" coordsize="917,274">
              <v:shape style="position:absolute;left:8702;top:-266;width:917;height:274" coordorigin="8702,-266" coordsize="917,274" path="m8702,8l9619,8,9619,-266,8702,-266,8702,8xe" filled="true" fillcolor="#dcdcdc" stroked="false">
                <v:path arrowok="t"/>
                <v:fill type="solid"/>
              </v:shape>
            </v:group>
            <v:group style="position:absolute;left:9653;top:240;width:512;height:118" coordorigin="9653,240" coordsize="512,118">
              <v:shape style="position:absolute;left:9653;top:240;width:512;height:118" coordorigin="9653,240" coordsize="512,118" path="m9653,358l10164,358,10164,240,9653,240,9653,358xe" filled="true" fillcolor="#dcdcdc" stroked="false">
                <v:path arrowok="t"/>
                <v:fill type="solid"/>
              </v:shape>
            </v:group>
            <v:group style="position:absolute;left:9665;top:-772;width:2;height:1012" coordorigin="9665,-772" coordsize="2,1012">
              <v:shape style="position:absolute;left:9665;top:-772;width:2;height:1012" coordorigin="9665,-772" coordsize="0,1012" path="m9665,-772l9665,240e" filled="false" stroked="true" strokeweight="1.199971pt" strokecolor="#dcdcdc">
                <v:path arrowok="t"/>
              </v:shape>
            </v:group>
            <v:group style="position:absolute;left:9653;top:-890;width:512;height:118" coordorigin="9653,-890" coordsize="512,118">
              <v:shape style="position:absolute;left:9653;top:-890;width:512;height:118" coordorigin="9653,-890" coordsize="512,118" path="m9653,-772l10164,-772,10164,-890,9653,-890,9653,-772xe" filled="true" fillcolor="#dcdcdc" stroked="false">
                <v:path arrowok="t"/>
                <v:fill type="solid"/>
              </v:shape>
            </v:group>
            <v:group style="position:absolute;left:10153;top:-772;width:2;height:1013" coordorigin="10153,-772" coordsize="2,1013">
              <v:shape style="position:absolute;left:10153;top:-772;width:2;height:1013" coordorigin="10153,-772" coordsize="0,1013" path="m10153,-772l10153,241e" filled="false" stroked="true" strokeweight="1.079551pt" strokecolor="#dcdcdc">
                <v:path arrowok="t"/>
              </v:shape>
            </v:group>
            <v:group style="position:absolute;left:9677;top:-772;width:466;height:274" coordorigin="9677,-772" coordsize="466,274">
              <v:shape style="position:absolute;left:9677;top:-772;width:466;height:274" coordorigin="9677,-772" coordsize="466,274" path="m9677,-498l10142,-498,10142,-772,9677,-772,9677,-498xe" filled="true" fillcolor="#dcdcdc" stroked="false">
                <v:path arrowok="t"/>
                <v:fill type="solid"/>
              </v:shape>
            </v:group>
            <v:group style="position:absolute;left:9677;top:-498;width:466;height:233" coordorigin="9677,-498" coordsize="466,233">
              <v:shape style="position:absolute;left:9677;top:-498;width:466;height:233" coordorigin="9677,-498" coordsize="466,233" path="m9677,-266l10142,-266,10142,-498,9677,-498,9677,-266xe" filled="true" fillcolor="#dcdcdc" stroked="false">
                <v:path arrowok="t"/>
                <v:fill type="solid"/>
              </v:shape>
            </v:group>
            <v:group style="position:absolute;left:9677;top:-266;width:466;height:233" coordorigin="9677,-266" coordsize="466,233">
              <v:shape style="position:absolute;left:9677;top:-266;width:466;height:233" coordorigin="9677,-266" coordsize="466,233" path="m9677,-33l10142,-33,10142,-266,9677,-266,9677,-33xe" filled="true" fillcolor="#dcdcdc" stroked="false">
                <v:path arrowok="t"/>
                <v:fill type="solid"/>
              </v:shape>
            </v:group>
            <v:group style="position:absolute;left:9677;top:-33;width:466;height:274" coordorigin="9677,-33" coordsize="466,274">
              <v:shape style="position:absolute;left:9677;top:-33;width:466;height:274" coordorigin="9677,-33" coordsize="466,274" path="m9677,241l10142,241,10142,-33,9677,-33,9677,241xe" filled="true" fillcolor="#dcdcdc" stroked="false">
                <v:path arrowok="t"/>
                <v:fill type="solid"/>
              </v:shape>
            </v:group>
            <v:group style="position:absolute;left:10186;top:-890;width:2;height:1248" coordorigin="10186,-890" coordsize="2,1248">
              <v:shape style="position:absolute;left:10186;top:-890;width:2;height:1248" coordorigin="10186,-890" coordsize="0,1248" path="m10186,-890l10186,358e" filled="false" stroked="true" strokeweight="1.199969pt" strokecolor="#dcdcdc">
                <v:path arrowok="t"/>
              </v:shape>
            </v:group>
            <v:group style="position:absolute;left:10945;top:-890;width:2;height:1248" coordorigin="10945,-890" coordsize="2,1248">
              <v:shape style="position:absolute;left:10945;top:-890;width:2;height:1248" coordorigin="10945,-890" coordsize="0,1248" path="m10945,-890l10945,358e" filled="false" stroked="true" strokeweight="1.079553pt" strokecolor="#dcdcdc">
                <v:path arrowok="t"/>
              </v:shape>
            </v:group>
            <v:group style="position:absolute;left:10198;top:-890;width:737;height:274" coordorigin="10198,-890" coordsize="737,274">
              <v:shape style="position:absolute;left:10198;top:-890;width:737;height:274" coordorigin="10198,-890" coordsize="737,274" path="m10198,-616l10934,-616,10934,-890,10198,-890,10198,-616xe" filled="true" fillcolor="#dcdcdc" stroked="false">
                <v:path arrowok="t"/>
                <v:fill type="solid"/>
              </v:shape>
            </v:group>
            <v:group style="position:absolute;left:10198;top:-616;width:737;height:233" coordorigin="10198,-616" coordsize="737,233">
              <v:shape style="position:absolute;left:10198;top:-616;width:737;height:233" coordorigin="10198,-616" coordsize="737,233" path="m10198,-383l10934,-383,10934,-616,10198,-616,10198,-383xe" filled="true" fillcolor="#dcdcdc" stroked="false">
                <v:path arrowok="t"/>
                <v:fill type="solid"/>
              </v:shape>
            </v:group>
            <v:group style="position:absolute;left:10198;top:-383;width:737;height:233" coordorigin="10198,-383" coordsize="737,233">
              <v:shape style="position:absolute;left:10198;top:-383;width:737;height:233" coordorigin="10198,-383" coordsize="737,233" path="m10198,-150l10934,-150,10934,-383,10198,-383,10198,-150xe" filled="true" fillcolor="#dcdcdc" stroked="false">
                <v:path arrowok="t"/>
                <v:fill type="solid"/>
              </v:shape>
            </v:group>
            <v:group style="position:absolute;left:10198;top:-150;width:737;height:236" coordorigin="10198,-150" coordsize="737,236">
              <v:shape style="position:absolute;left:10198;top:-150;width:737;height:236" coordorigin="10198,-150" coordsize="737,236" path="m10198,85l10934,85,10934,-150,10198,-150,10198,85xe" filled="true" fillcolor="#dcdcdc" stroked="false">
                <v:path arrowok="t"/>
                <v:fill type="solid"/>
              </v:shape>
            </v:group>
            <v:group style="position:absolute;left:10198;top:85;width:737;height:274" coordorigin="10198,85" coordsize="737,274">
              <v:shape style="position:absolute;left:10198;top:85;width:737;height:274" coordorigin="10198,85" coordsize="737,274" path="m10198,358l10934,358,10934,85,10198,85,10198,358xe" filled="true" fillcolor="#dcdcdc" stroked="false">
                <v:path arrowok="t"/>
                <v:fill type="solid"/>
              </v:shape>
            </v:group>
            <v:group style="position:absolute;left:1138;top:-894;width:1292;height:2" coordorigin="1138,-894" coordsize="1292,2">
              <v:shape style="position:absolute;left:1138;top:-894;width:1292;height:2" coordorigin="1138,-894" coordsize="1292,0" path="m1138,-894l2429,-894e" filled="false" stroked="true" strokeweight=".479531pt" strokecolor="#000000">
                <v:path arrowok="t"/>
              </v:shape>
            </v:group>
            <v:group style="position:absolute;left:2438;top:-894;width:1289;height:2" coordorigin="2438,-894" coordsize="1289,2">
              <v:shape style="position:absolute;left:2438;top:-894;width:1289;height:2" coordorigin="2438,-894" coordsize="1289,0" path="m2438,-894l3727,-894e" filled="false" stroked="true" strokeweight=".479531pt" strokecolor="#000000">
                <v:path arrowok="t"/>
              </v:shape>
            </v:group>
            <v:group style="position:absolute;left:3737;top:-894;width:1032;height:2" coordorigin="3737,-894" coordsize="1032,2">
              <v:shape style="position:absolute;left:3737;top:-894;width:1032;height:2" coordorigin="3737,-894" coordsize="1032,0" path="m3737,-894l4769,-894e" filled="false" stroked="true" strokeweight=".479531pt" strokecolor="#000000">
                <v:path arrowok="t"/>
              </v:shape>
            </v:group>
            <v:group style="position:absolute;left:4778;top:-894;width:900;height:2" coordorigin="4778,-894" coordsize="900,2">
              <v:shape style="position:absolute;left:4778;top:-894;width:900;height:2" coordorigin="4778,-894" coordsize="900,0" path="m4778,-894l5678,-894e" filled="false" stroked="true" strokeweight=".479531pt" strokecolor="#000000">
                <v:path arrowok="t"/>
              </v:shape>
            </v:group>
            <v:group style="position:absolute;left:5688;top:-894;width:900;height:2" coordorigin="5688,-894" coordsize="900,2">
              <v:shape style="position:absolute;left:5688;top:-894;width:900;height:2" coordorigin="5688,-894" coordsize="900,0" path="m5688,-894l6588,-894e" filled="false" stroked="true" strokeweight=".479531pt" strokecolor="#000000">
                <v:path arrowok="t"/>
              </v:shape>
            </v:group>
            <v:group style="position:absolute;left:6598;top:-894;width:900;height:2" coordorigin="6598,-894" coordsize="900,2">
              <v:shape style="position:absolute;left:6598;top:-894;width:900;height:2" coordorigin="6598,-894" coordsize="900,0" path="m6598,-894l7498,-894e" filled="false" stroked="true" strokeweight=".479531pt" strokecolor="#000000">
                <v:path arrowok="t"/>
              </v:shape>
            </v:group>
            <v:group style="position:absolute;left:7507;top:-894;width:1162;height:2" coordorigin="7507,-894" coordsize="1162,2">
              <v:shape style="position:absolute;left:7507;top:-894;width:1162;height:2" coordorigin="7507,-894" coordsize="1162,0" path="m7507,-894l8669,-894e" filled="false" stroked="true" strokeweight=".479531pt" strokecolor="#000000">
                <v:path arrowok="t"/>
              </v:shape>
            </v:group>
            <v:group style="position:absolute;left:8678;top:-894;width:965;height:2" coordorigin="8678,-894" coordsize="965,2">
              <v:shape style="position:absolute;left:8678;top:-894;width:965;height:2" coordorigin="8678,-894" coordsize="965,0" path="m8678,-894l9643,-894e" filled="false" stroked="true" strokeweight=".479531pt" strokecolor="#000000">
                <v:path arrowok="t"/>
              </v:shape>
            </v:group>
            <v:group style="position:absolute;left:9653;top:-894;width:512;height:2" coordorigin="9653,-894" coordsize="512,2">
              <v:shape style="position:absolute;left:9653;top:-894;width:512;height:2" coordorigin="9653,-894" coordsize="512,0" path="m9653,-894l10164,-894e" filled="false" stroked="true" strokeweight=".479531pt" strokecolor="#000000">
                <v:path arrowok="t"/>
              </v:shape>
            </v:group>
            <v:group style="position:absolute;left:10174;top:-894;width:783;height:2" coordorigin="10174,-894" coordsize="783,2">
              <v:shape style="position:absolute;left:10174;top:-894;width:783;height:2" coordorigin="10174,-894" coordsize="783,0" path="m10174,-894l10956,-894e" filled="false" stroked="true" strokeweight=".479531pt" strokecolor="#000000">
                <v:path arrowok="t"/>
              </v:shape>
            </v:group>
            <v:group style="position:absolute;left:1138;top:363;width:1292;height:2" coordorigin="1138,363" coordsize="1292,2">
              <v:shape style="position:absolute;left:1138;top:363;width:1292;height:2" coordorigin="1138,363" coordsize="1292,0" path="m1138,363l2429,363e" filled="false" stroked="true" strokeweight=".479531pt" strokecolor="#000000">
                <v:path arrowok="t"/>
              </v:shape>
            </v:group>
            <v:group style="position:absolute;left:2438;top:363;width:1289;height:2" coordorigin="2438,363" coordsize="1289,2">
              <v:shape style="position:absolute;left:2438;top:363;width:1289;height:2" coordorigin="2438,363" coordsize="1289,0" path="m2438,363l3727,363e" filled="false" stroked="true" strokeweight=".479531pt" strokecolor="#000000">
                <v:path arrowok="t"/>
              </v:shape>
            </v:group>
            <v:group style="position:absolute;left:3737;top:363;width:1032;height:2" coordorigin="3737,363" coordsize="1032,2">
              <v:shape style="position:absolute;left:3737;top:363;width:1032;height:2" coordorigin="3737,363" coordsize="1032,0" path="m3737,363l4769,363e" filled="false" stroked="true" strokeweight=".479531pt" strokecolor="#000000">
                <v:path arrowok="t"/>
              </v:shape>
            </v:group>
            <v:group style="position:absolute;left:4778;top:363;width:900;height:2" coordorigin="4778,363" coordsize="900,2">
              <v:shape style="position:absolute;left:4778;top:363;width:900;height:2" coordorigin="4778,363" coordsize="900,0" path="m4778,363l5678,363e" filled="false" stroked="true" strokeweight=".479531pt" strokecolor="#000000">
                <v:path arrowok="t"/>
              </v:shape>
            </v:group>
            <v:group style="position:absolute;left:5688;top:363;width:900;height:2" coordorigin="5688,363" coordsize="900,2">
              <v:shape style="position:absolute;left:5688;top:363;width:900;height:2" coordorigin="5688,363" coordsize="900,0" path="m5688,363l6588,363e" filled="false" stroked="true" strokeweight=".479531pt" strokecolor="#000000">
                <v:path arrowok="t"/>
              </v:shape>
            </v:group>
            <v:group style="position:absolute;left:6598;top:363;width:900;height:2" coordorigin="6598,363" coordsize="900,2">
              <v:shape style="position:absolute;left:6598;top:363;width:900;height:2" coordorigin="6598,363" coordsize="900,0" path="m6598,363l7498,363e" filled="false" stroked="true" strokeweight=".479531pt" strokecolor="#000000">
                <v:path arrowok="t"/>
              </v:shape>
            </v:group>
            <v:group style="position:absolute;left:7507;top:363;width:1162;height:2" coordorigin="7507,363" coordsize="1162,2">
              <v:shape style="position:absolute;left:7507;top:363;width:1162;height:2" coordorigin="7507,363" coordsize="1162,0" path="m7507,363l8669,363e" filled="false" stroked="true" strokeweight=".479531pt" strokecolor="#000000">
                <v:path arrowok="t"/>
              </v:shape>
            </v:group>
            <v:group style="position:absolute;left:8678;top:363;width:965;height:2" coordorigin="8678,363" coordsize="965,2">
              <v:shape style="position:absolute;left:8678;top:363;width:965;height:2" coordorigin="8678,363" coordsize="965,0" path="m8678,363l9643,363e" filled="false" stroked="true" strokeweight=".479531pt" strokecolor="#000000">
                <v:path arrowok="t"/>
              </v:shape>
            </v:group>
            <v:group style="position:absolute;left:9653;top:363;width:512;height:2" coordorigin="9653,363" coordsize="512,2">
              <v:shape style="position:absolute;left:9653;top:363;width:512;height:2" coordorigin="9653,363" coordsize="512,0" path="m9653,363l10164,363e" filled="false" stroked="true" strokeweight=".479531pt" strokecolor="#000000">
                <v:path arrowok="t"/>
              </v:shape>
            </v:group>
            <v:group style="position:absolute;left:10174;top:363;width:783;height:2" coordorigin="10174,363" coordsize="783,2">
              <v:shape style="position:absolute;left:10174;top:363;width:783;height:2" coordorigin="10174,363" coordsize="783,0" path="m10174,363l10956,363e" filled="false" stroked="true" strokeweight=".479531pt" strokecolor="#000000">
                <v:path arrowok="t"/>
              </v:shape>
            </v:group>
            <v:group style="position:absolute;left:1150;top:1158;width:2;height:315" coordorigin="1150,1158" coordsize="2,315">
              <v:shape style="position:absolute;left:1150;top:1158;width:2;height:315" coordorigin="1150,1158" coordsize="0,315" path="m1150,1158l1150,1472e" filled="false" stroked="true" strokeweight="1.199996pt" strokecolor="#dcdcdc">
                <v:path arrowok="t"/>
              </v:shape>
            </v:group>
            <v:group style="position:absolute;left:2418;top:1158;width:2;height:315" coordorigin="2418,1158" coordsize="2,315">
              <v:shape style="position:absolute;left:2418;top:1158;width:2;height:315" coordorigin="2418,1158" coordsize="0,315" path="m2418,1158l2418,1472e" filled="false" stroked="true" strokeweight="1.079047pt" strokecolor="#dcdcdc">
                <v:path arrowok="t"/>
              </v:shape>
            </v:group>
            <v:group style="position:absolute;left:1162;top:1158;width:1246;height:315" coordorigin="1162,1158" coordsize="1246,315">
              <v:shape style="position:absolute;left:1162;top:1158;width:1246;height:315" coordorigin="1162,1158" coordsize="1246,315" path="m1162,1472l2407,1472,2407,1158,1162,1158,1162,1472xe" filled="true" fillcolor="#dcdcdc" stroked="false">
                <v:path arrowok="t"/>
                <v:fill type="solid"/>
              </v:shape>
            </v:group>
            <v:group style="position:absolute;left:1138;top:1153;width:1292;height:2" coordorigin="1138,1153" coordsize="1292,2">
              <v:shape style="position:absolute;left:1138;top:1153;width:1292;height:2" coordorigin="1138,1153" coordsize="1292,0" path="m1138,1153l2429,1153e" filled="false" stroked="true" strokeweight=".479531pt" strokecolor="#000000">
                <v:path arrowok="t"/>
              </v:shape>
            </v:group>
            <v:group style="position:absolute;left:2438;top:1153;width:1289;height:2" coordorigin="2438,1153" coordsize="1289,2">
              <v:shape style="position:absolute;left:2438;top:1153;width:1289;height:2" coordorigin="2438,1153" coordsize="1289,0" path="m2438,1153l3727,1153e" filled="false" stroked="true" strokeweight=".479531pt" strokecolor="#000000">
                <v:path arrowok="t"/>
              </v:shape>
            </v:group>
            <v:group style="position:absolute;left:3737;top:1153;width:1032;height:2" coordorigin="3737,1153" coordsize="1032,2">
              <v:shape style="position:absolute;left:3737;top:1153;width:1032;height:2" coordorigin="3737,1153" coordsize="1032,0" path="m3737,1153l4769,1153e" filled="false" stroked="true" strokeweight=".479531pt" strokecolor="#000000">
                <v:path arrowok="t"/>
              </v:shape>
            </v:group>
            <v:group style="position:absolute;left:4778;top:1153;width:900;height:2" coordorigin="4778,1153" coordsize="900,2">
              <v:shape style="position:absolute;left:4778;top:1153;width:900;height:2" coordorigin="4778,1153" coordsize="900,0" path="m4778,1153l5678,1153e" filled="false" stroked="true" strokeweight=".479531pt" strokecolor="#000000">
                <v:path arrowok="t"/>
              </v:shape>
            </v:group>
            <v:group style="position:absolute;left:5688;top:1153;width:900;height:2" coordorigin="5688,1153" coordsize="900,2">
              <v:shape style="position:absolute;left:5688;top:1153;width:900;height:2" coordorigin="5688,1153" coordsize="900,0" path="m5688,1153l6588,1153e" filled="false" stroked="true" strokeweight=".479531pt" strokecolor="#000000">
                <v:path arrowok="t"/>
              </v:shape>
            </v:group>
            <v:group style="position:absolute;left:6598;top:1153;width:900;height:2" coordorigin="6598,1153" coordsize="900,2">
              <v:shape style="position:absolute;left:6598;top:1153;width:900;height:2" coordorigin="6598,1153" coordsize="900,0" path="m6598,1153l7498,1153e" filled="false" stroked="true" strokeweight=".479531pt" strokecolor="#000000">
                <v:path arrowok="t"/>
              </v:shape>
            </v:group>
            <v:group style="position:absolute;left:7507;top:1153;width:1162;height:2" coordorigin="7507,1153" coordsize="1162,2">
              <v:shape style="position:absolute;left:7507;top:1153;width:1162;height:2" coordorigin="7507,1153" coordsize="1162,0" path="m7507,1153l8669,1153e" filled="false" stroked="true" strokeweight=".479531pt" strokecolor="#000000">
                <v:path arrowok="t"/>
              </v:shape>
            </v:group>
            <v:group style="position:absolute;left:8678;top:1153;width:965;height:2" coordorigin="8678,1153" coordsize="965,2">
              <v:shape style="position:absolute;left:8678;top:1153;width:965;height:2" coordorigin="8678,1153" coordsize="965,0" path="m8678,1153l9643,1153e" filled="false" stroked="true" strokeweight=".479531pt" strokecolor="#000000">
                <v:path arrowok="t"/>
              </v:shape>
            </v:group>
            <v:group style="position:absolute;left:9653;top:1153;width:512;height:2" coordorigin="9653,1153" coordsize="512,2">
              <v:shape style="position:absolute;left:9653;top:1153;width:512;height:2" coordorigin="9653,1153" coordsize="512,0" path="m9653,1153l10164,1153e" filled="false" stroked="true" strokeweight=".479531pt" strokecolor="#000000">
                <v:path arrowok="t"/>
              </v:shape>
            </v:group>
            <v:group style="position:absolute;left:10174;top:1153;width:783;height:2" coordorigin="10174,1153" coordsize="783,2">
              <v:shape style="position:absolute;left:10174;top:1153;width:783;height:2" coordorigin="10174,1153" coordsize="783,0" path="m10174,1153l10956,1153e" filled="false" stroked="true" strokeweight=".479531pt" strokecolor="#000000">
                <v:path arrowok="t"/>
              </v:shape>
            </v:group>
            <v:group style="position:absolute;left:3732;top:-899;width:2;height:2381" coordorigin="3732,-899" coordsize="2,2381">
              <v:shape style="position:absolute;left:3732;top:-899;width:2;height:2381" coordorigin="3732,-899" coordsize="0,2381" path="m3732,-899l3732,1482e" filled="false" stroked="true" strokeweight=".479531pt" strokecolor="#000000">
                <v:path arrowok="t"/>
              </v:shape>
            </v:group>
            <v:group style="position:absolute;left:4774;top:-899;width:2;height:2381" coordorigin="4774,-899" coordsize="2,2381">
              <v:shape style="position:absolute;left:4774;top:-899;width:2;height:2381" coordorigin="4774,-899" coordsize="0,2381" path="m4774,-899l4774,1482e" filled="false" stroked="true" strokeweight=".479531pt" strokecolor="#000000">
                <v:path arrowok="t"/>
              </v:shape>
            </v:group>
            <v:group style="position:absolute;left:5683;top:-899;width:2;height:2381" coordorigin="5683,-899" coordsize="2,2381">
              <v:shape style="position:absolute;left:5683;top:-899;width:2;height:2381" coordorigin="5683,-899" coordsize="0,2381" path="m5683,-899l5683,1482e" filled="false" stroked="true" strokeweight=".479531pt" strokecolor="#000000">
                <v:path arrowok="t"/>
              </v:shape>
            </v:group>
            <v:group style="position:absolute;left:6593;top:-899;width:2;height:2381" coordorigin="6593,-899" coordsize="2,2381">
              <v:shape style="position:absolute;left:6593;top:-899;width:2;height:2381" coordorigin="6593,-899" coordsize="0,2381" path="m6593,-899l6593,1482e" filled="false" stroked="true" strokeweight=".479531pt" strokecolor="#000000">
                <v:path arrowok="t"/>
              </v:shape>
            </v:group>
            <v:group style="position:absolute;left:7502;top:-899;width:2;height:2381" coordorigin="7502,-899" coordsize="2,2381">
              <v:shape style="position:absolute;left:7502;top:-899;width:2;height:2381" coordorigin="7502,-899" coordsize="0,2381" path="m7502,-899l7502,1482e" filled="false" stroked="true" strokeweight=".479531pt" strokecolor="#000000">
                <v:path arrowok="t"/>
              </v:shape>
            </v:group>
            <v:group style="position:absolute;left:8674;top:-899;width:2;height:2381" coordorigin="8674,-899" coordsize="2,2381">
              <v:shape style="position:absolute;left:8674;top:-899;width:2;height:2381" coordorigin="8674,-899" coordsize="0,2381" path="m8674,-899l8674,1482e" filled="false" stroked="true" strokeweight=".479531pt" strokecolor="#000000">
                <v:path arrowok="t"/>
              </v:shape>
            </v:group>
            <v:group style="position:absolute;left:9648;top:-899;width:2;height:2381" coordorigin="9648,-899" coordsize="2,2381">
              <v:shape style="position:absolute;left:9648;top:-899;width:2;height:2381" coordorigin="9648,-899" coordsize="0,2381" path="m9648,-899l9648,1482e" filled="false" stroked="true" strokeweight=".479531pt" strokecolor="#000000">
                <v:path arrowok="t"/>
              </v:shape>
            </v:group>
            <v:group style="position:absolute;left:10169;top:-899;width:2;height:2381" coordorigin="10169,-899" coordsize="2,2381">
              <v:shape style="position:absolute;left:10169;top:-899;width:2;height:2381" coordorigin="10169,-899" coordsize="0,2381" path="m10169,-899l10169,1482e" filled="false" stroked="true" strokeweight=".479531pt" strokecolor="#000000">
                <v:path arrowok="t"/>
              </v:shape>
            </v:group>
            <v:group style="position:absolute;left:1138;top:3234;width:1292;height:740" coordorigin="1138,3234" coordsize="1292,740">
              <v:shape style="position:absolute;left:1138;top:3234;width:1292;height:740" coordorigin="1138,3234" coordsize="1292,740" path="m1138,3974l2429,3974,2429,3234,1138,3234,1138,3974xe" filled="true" fillcolor="#dcdcdc" stroked="false">
                <v:path arrowok="t"/>
                <v:fill type="solid"/>
              </v:shape>
            </v:group>
            <v:group style="position:absolute;left:1150;top:2220;width:2;height:1014" coordorigin="1150,2220" coordsize="2,1014">
              <v:shape style="position:absolute;left:1150;top:2220;width:2;height:1014" coordorigin="1150,2220" coordsize="0,1014" path="m1150,2220l1150,3234e" filled="false" stroked="true" strokeweight="1.199996pt" strokecolor="#dcdcdc">
                <v:path arrowok="t"/>
              </v:shape>
            </v:group>
            <v:group style="position:absolute;left:1138;top:1482;width:1292;height:738" coordorigin="1138,1482" coordsize="1292,738">
              <v:shape style="position:absolute;left:1138;top:1482;width:1292;height:738" coordorigin="1138,1482" coordsize="1292,738" path="m1138,2220l2429,2220,2429,1482,1138,1482,1138,2220xe" filled="true" fillcolor="#dcdcdc" stroked="false">
                <v:path arrowok="t"/>
                <v:fill type="solid"/>
              </v:shape>
            </v:group>
            <v:group style="position:absolute;left:2418;top:2221;width:2;height:1013" coordorigin="2418,2221" coordsize="2,1013">
              <v:shape style="position:absolute;left:2418;top:2221;width:2;height:1013" coordorigin="2418,2221" coordsize="0,1013" path="m2418,2221l2418,3234e" filled="false" stroked="true" strokeweight="1.079047pt" strokecolor="#dcdcdc">
                <v:path arrowok="t"/>
              </v:shape>
            </v:group>
            <v:group style="position:absolute;left:1162;top:2221;width:1246;height:274" coordorigin="1162,2221" coordsize="1246,274">
              <v:shape style="position:absolute;left:1162;top:2221;width:1246;height:274" coordorigin="1162,2221" coordsize="1246,274" path="m1162,2494l2407,2494,2407,2221,1162,2221,1162,2494xe" filled="true" fillcolor="#dcdcdc" stroked="false">
                <v:path arrowok="t"/>
                <v:fill type="solid"/>
              </v:shape>
            </v:group>
            <v:group style="position:absolute;left:1162;top:2494;width:1246;height:233" coordorigin="1162,2494" coordsize="1246,233">
              <v:shape style="position:absolute;left:1162;top:2494;width:1246;height:233" coordorigin="1162,2494" coordsize="1246,233" path="m1162,2727l2407,2727,2407,2494,1162,2494,1162,2727xe" filled="true" fillcolor="#dcdcdc" stroked="false">
                <v:path arrowok="t"/>
                <v:fill type="solid"/>
              </v:shape>
            </v:group>
            <v:group style="position:absolute;left:1162;top:2727;width:1246;height:233" coordorigin="1162,2727" coordsize="1246,233">
              <v:shape style="position:absolute;left:1162;top:2727;width:1246;height:233" coordorigin="1162,2727" coordsize="1246,233" path="m1162,2960l2407,2960,2407,2727,1162,2727,1162,2960xe" filled="true" fillcolor="#dcdcdc" stroked="false">
                <v:path arrowok="t"/>
                <v:fill type="solid"/>
              </v:shape>
            </v:group>
            <v:group style="position:absolute;left:1162;top:2960;width:1246;height:274" coordorigin="1162,2960" coordsize="1246,274">
              <v:shape style="position:absolute;left:1162;top:2960;width:1246;height:274" coordorigin="1162,2960" coordsize="1246,274" path="m1162,3234l2407,3234,2407,2960,1162,2960,1162,3234xe" filled="true" fillcolor="#dcdcdc" stroked="false">
                <v:path arrowok="t"/>
                <v:fill type="solid"/>
              </v:shape>
            </v:group>
            <v:group style="position:absolute;left:1138;top:1477;width:1292;height:2" coordorigin="1138,1477" coordsize="1292,2">
              <v:shape style="position:absolute;left:1138;top:1477;width:1292;height:2" coordorigin="1138,1477" coordsize="1292,0" path="m1138,1477l2429,1477e" filled="false" stroked="true" strokeweight=".479531pt" strokecolor="#000000">
                <v:path arrowok="t"/>
              </v:shape>
            </v:group>
            <v:group style="position:absolute;left:2438;top:1477;width:1289;height:2" coordorigin="2438,1477" coordsize="1289,2">
              <v:shape style="position:absolute;left:2438;top:1477;width:1289;height:2" coordorigin="2438,1477" coordsize="1289,0" path="m2438,1477l3727,1477e" filled="false" stroked="true" strokeweight=".479531pt" strokecolor="#000000">
                <v:path arrowok="t"/>
              </v:shape>
            </v:group>
            <v:group style="position:absolute;left:3737;top:1477;width:1032;height:2" coordorigin="3737,1477" coordsize="1032,2">
              <v:shape style="position:absolute;left:3737;top:1477;width:1032;height:2" coordorigin="3737,1477" coordsize="1032,0" path="m3737,1477l4769,1477e" filled="false" stroked="true" strokeweight=".479531pt" strokecolor="#000000">
                <v:path arrowok="t"/>
              </v:shape>
            </v:group>
            <v:group style="position:absolute;left:4778;top:1477;width:900;height:2" coordorigin="4778,1477" coordsize="900,2">
              <v:shape style="position:absolute;left:4778;top:1477;width:900;height:2" coordorigin="4778,1477" coordsize="900,0" path="m4778,1477l5678,1477e" filled="false" stroked="true" strokeweight=".479531pt" strokecolor="#000000">
                <v:path arrowok="t"/>
              </v:shape>
            </v:group>
            <v:group style="position:absolute;left:5688;top:1477;width:900;height:2" coordorigin="5688,1477" coordsize="900,2">
              <v:shape style="position:absolute;left:5688;top:1477;width:900;height:2" coordorigin="5688,1477" coordsize="900,0" path="m5688,1477l6588,1477e" filled="false" stroked="true" strokeweight=".479531pt" strokecolor="#000000">
                <v:path arrowok="t"/>
              </v:shape>
            </v:group>
            <v:group style="position:absolute;left:6598;top:1477;width:900;height:2" coordorigin="6598,1477" coordsize="900,2">
              <v:shape style="position:absolute;left:6598;top:1477;width:900;height:2" coordorigin="6598,1477" coordsize="900,0" path="m6598,1477l7498,1477e" filled="false" stroked="true" strokeweight=".479531pt" strokecolor="#000000">
                <v:path arrowok="t"/>
              </v:shape>
            </v:group>
            <v:group style="position:absolute;left:7507;top:1477;width:1162;height:2" coordorigin="7507,1477" coordsize="1162,2">
              <v:shape style="position:absolute;left:7507;top:1477;width:1162;height:2" coordorigin="7507,1477" coordsize="1162,0" path="m7507,1477l8669,1477e" filled="false" stroked="true" strokeweight=".479531pt" strokecolor="#000000">
                <v:path arrowok="t"/>
              </v:shape>
            </v:group>
            <v:group style="position:absolute;left:8678;top:1477;width:965;height:2" coordorigin="8678,1477" coordsize="965,2">
              <v:shape style="position:absolute;left:8678;top:1477;width:965;height:2" coordorigin="8678,1477" coordsize="965,0" path="m8678,1477l9643,1477e" filled="false" stroked="true" strokeweight=".479531pt" strokecolor="#000000">
                <v:path arrowok="t"/>
              </v:shape>
            </v:group>
            <v:group style="position:absolute;left:9653;top:1477;width:512;height:2" coordorigin="9653,1477" coordsize="512,2">
              <v:shape style="position:absolute;left:9653;top:1477;width:512;height:2" coordorigin="9653,1477" coordsize="512,0" path="m9653,1477l10164,1477e" filled="false" stroked="true" strokeweight=".479531pt" strokecolor="#000000">
                <v:path arrowok="t"/>
              </v:shape>
            </v:group>
            <v:group style="position:absolute;left:10174;top:1477;width:783;height:2" coordorigin="10174,1477" coordsize="783,2">
              <v:shape style="position:absolute;left:10174;top:1477;width:783;height:2" coordorigin="10174,1477" coordsize="783,0" path="m10174,1477l10956,1477e" filled="false" stroked="true" strokeweight=".479531pt" strokecolor="#000000">
                <v:path arrowok="t"/>
              </v:shape>
            </v:group>
            <v:group style="position:absolute;left:1150;top:3985;width:2;height:1016" coordorigin="1150,3985" coordsize="2,1016">
              <v:shape style="position:absolute;left:1150;top:3985;width:2;height:1016" coordorigin="1150,3985" coordsize="0,1016" path="m1150,3985l1150,5000e" filled="false" stroked="true" strokeweight="1.199996pt" strokecolor="#dcdcdc">
                <v:path arrowok="t"/>
              </v:shape>
            </v:group>
            <v:group style="position:absolute;left:2418;top:3985;width:2;height:1016" coordorigin="2418,3985" coordsize="2,1016">
              <v:shape style="position:absolute;left:2418;top:3985;width:2;height:1016" coordorigin="2418,3985" coordsize="0,1016" path="m2418,3985l2418,5000e" filled="false" stroked="true" strokeweight="1.079047pt" strokecolor="#dcdcdc">
                <v:path arrowok="t"/>
              </v:shape>
            </v:group>
            <v:group style="position:absolute;left:1162;top:3985;width:1246;height:274" coordorigin="1162,3985" coordsize="1246,274">
              <v:shape style="position:absolute;left:1162;top:3985;width:1246;height:274" coordorigin="1162,3985" coordsize="1246,274" path="m1162,4258l2407,4258,2407,3985,1162,3985,1162,4258xe" filled="true" fillcolor="#dcdcdc" stroked="false">
                <v:path arrowok="t"/>
                <v:fill type="solid"/>
              </v:shape>
            </v:group>
            <v:group style="position:absolute;left:1162;top:4258;width:1246;height:236" coordorigin="1162,4258" coordsize="1246,236">
              <v:shape style="position:absolute;left:1162;top:4258;width:1246;height:236" coordorigin="1162,4258" coordsize="1246,236" path="m1162,4494l2407,4494,2407,4258,1162,4258,1162,4494xe" filled="true" fillcolor="#dcdcdc" stroked="false">
                <v:path arrowok="t"/>
                <v:fill type="solid"/>
              </v:shape>
            </v:group>
            <v:group style="position:absolute;left:1162;top:4494;width:1246;height:233" coordorigin="1162,4494" coordsize="1246,233">
              <v:shape style="position:absolute;left:1162;top:4494;width:1246;height:233" coordorigin="1162,4494" coordsize="1246,233" path="m1162,4726l2407,4726,2407,4494,1162,4494,1162,4726xe" filled="true" fillcolor="#dcdcdc" stroked="false">
                <v:path arrowok="t"/>
                <v:fill type="solid"/>
              </v:shape>
            </v:group>
            <v:group style="position:absolute;left:1162;top:4726;width:1246;height:274" coordorigin="1162,4726" coordsize="1246,274">
              <v:shape style="position:absolute;left:1162;top:4726;width:1246;height:274" coordorigin="1162,4726" coordsize="1246,274" path="m1162,5000l2407,5000,2407,4726,1162,4726,1162,5000xe" filled="true" fillcolor="#dcdcdc" stroked="false">
                <v:path arrowok="t"/>
                <v:fill type="solid"/>
              </v:shape>
            </v:group>
            <v:group style="position:absolute;left:1138;top:3980;width:1292;height:2" coordorigin="1138,3980" coordsize="1292,2">
              <v:shape style="position:absolute;left:1138;top:3980;width:1292;height:2" coordorigin="1138,3980" coordsize="1292,0" path="m1138,3980l2429,3980e" filled="false" stroked="true" strokeweight=".479531pt" strokecolor="#000000">
                <v:path arrowok="t"/>
              </v:shape>
            </v:group>
            <v:group style="position:absolute;left:2438;top:3980;width:8518;height:2" coordorigin="2438,3980" coordsize="8518,2">
              <v:shape style="position:absolute;left:2438;top:3980;width:8518;height:2" coordorigin="2438,3980" coordsize="8518,0" path="m2438,3980l10956,3980e" filled="false" stroked="true" strokeweight=".479531pt" strokecolor="#000000">
                <v:path arrowok="t"/>
              </v:shape>
            </v:group>
            <v:group style="position:absolute;left:1150;top:5010;width:2;height:1013" coordorigin="1150,5010" coordsize="2,1013">
              <v:shape style="position:absolute;left:1150;top:5010;width:2;height:1013" coordorigin="1150,5010" coordsize="0,1013" path="m1150,5010l1150,6022e" filled="false" stroked="true" strokeweight="1.199996pt" strokecolor="#dcdcdc">
                <v:path arrowok="t"/>
              </v:shape>
            </v:group>
            <v:group style="position:absolute;left:2418;top:5010;width:2;height:1013" coordorigin="2418,5010" coordsize="2,1013">
              <v:shape style="position:absolute;left:2418;top:5010;width:2;height:1013" coordorigin="2418,5010" coordsize="0,1013" path="m2418,5010l2418,6022e" filled="false" stroked="true" strokeweight="1.079047pt" strokecolor="#dcdcdc">
                <v:path arrowok="t"/>
              </v:shape>
            </v:group>
            <v:group style="position:absolute;left:1162;top:5010;width:1246;height:274" coordorigin="1162,5010" coordsize="1246,274">
              <v:shape style="position:absolute;left:1162;top:5010;width:1246;height:274" coordorigin="1162,5010" coordsize="1246,274" path="m1162,5283l2407,5283,2407,5010,1162,5010,1162,5283xe" filled="true" fillcolor="#dcdcdc" stroked="false">
                <v:path arrowok="t"/>
                <v:fill type="solid"/>
              </v:shape>
            </v:group>
            <v:group style="position:absolute;left:1162;top:5283;width:1246;height:233" coordorigin="1162,5283" coordsize="1246,233">
              <v:shape style="position:absolute;left:1162;top:5283;width:1246;height:233" coordorigin="1162,5283" coordsize="1246,233" path="m1162,5516l2407,5516,2407,5283,1162,5283,1162,5516xe" filled="true" fillcolor="#dcdcdc" stroked="false">
                <v:path arrowok="t"/>
                <v:fill type="solid"/>
              </v:shape>
            </v:group>
            <v:group style="position:absolute;left:1162;top:5516;width:1246;height:233" coordorigin="1162,5516" coordsize="1246,233">
              <v:shape style="position:absolute;left:1162;top:5516;width:1246;height:233" coordorigin="1162,5516" coordsize="1246,233" path="m1162,5749l2407,5749,2407,5516,1162,5516,1162,5749xe" filled="true" fillcolor="#dcdcdc" stroked="false">
                <v:path arrowok="t"/>
                <v:fill type="solid"/>
              </v:shape>
            </v:group>
            <v:group style="position:absolute;left:1162;top:5749;width:1246;height:274" coordorigin="1162,5749" coordsize="1246,274">
              <v:shape style="position:absolute;left:1162;top:5749;width:1246;height:274" coordorigin="1162,5749" coordsize="1246,274" path="m1162,6022l2407,6022,2407,5749,1162,5749,1162,6022xe" filled="true" fillcolor="#dcdcdc" stroked="false">
                <v:path arrowok="t"/>
                <v:fill type="solid"/>
              </v:shape>
            </v:group>
            <v:group style="position:absolute;left:1138;top:5005;width:1292;height:2" coordorigin="1138,5005" coordsize="1292,2">
              <v:shape style="position:absolute;left:1138;top:5005;width:1292;height:2" coordorigin="1138,5005" coordsize="1292,0" path="m1138,5005l2429,5005e" filled="false" stroked="true" strokeweight=".479531pt" strokecolor="#000000">
                <v:path arrowok="t"/>
              </v:shape>
            </v:group>
            <v:group style="position:absolute;left:2438;top:5005;width:8518;height:2" coordorigin="2438,5005" coordsize="8518,2">
              <v:shape style="position:absolute;left:2438;top:5005;width:8518;height:2" coordorigin="2438,5005" coordsize="8518,0" path="m2438,5005l10956,5005e" filled="false" stroked="true" strokeweight=".479531pt" strokecolor="#000000">
                <v:path arrowok="t"/>
              </v:shape>
            </v:group>
            <v:group style="position:absolute;left:1133;top:-899;width:2;height:6934" coordorigin="1133,-899" coordsize="2,6934">
              <v:shape style="position:absolute;left:1133;top:-899;width:2;height:6934" coordorigin="1133,-899" coordsize="0,6934" path="m1133,-899l1133,6034e" filled="false" stroked="true" strokeweight=".479531pt" strokecolor="#000000">
                <v:path arrowok="t"/>
              </v:shape>
            </v:group>
            <v:group style="position:absolute;left:1138;top:6030;width:1292;height:2" coordorigin="1138,6030" coordsize="1292,2">
              <v:shape style="position:absolute;left:1138;top:6030;width:1292;height:2" coordorigin="1138,6030" coordsize="1292,0" path="m1138,6030l2429,6030e" filled="false" stroked="true" strokeweight=".479531pt" strokecolor="#000000">
                <v:path arrowok="t"/>
              </v:shape>
            </v:group>
            <v:group style="position:absolute;left:2434;top:-899;width:2;height:6934" coordorigin="2434,-899" coordsize="2,6934">
              <v:shape style="position:absolute;left:2434;top:-899;width:2;height:6934" coordorigin="2434,-899" coordsize="0,6934" path="m2434,-899l2434,6034e" filled="false" stroked="true" strokeweight=".479531pt" strokecolor="#000000">
                <v:path arrowok="t"/>
              </v:shape>
            </v:group>
            <v:group style="position:absolute;left:2438;top:6030;width:8518;height:2" coordorigin="2438,6030" coordsize="8518,2">
              <v:shape style="position:absolute;left:2438;top:6030;width:8518;height:2" coordorigin="2438,6030" coordsize="8518,0" path="m2438,6030l10956,6030e" filled="false" stroked="true" strokeweight=".479531pt" strokecolor="#000000">
                <v:path arrowok="t"/>
              </v:shape>
            </v:group>
            <v:group style="position:absolute;left:10961;top:-899;width:2;height:6934" coordorigin="10961,-899" coordsize="2,6934">
              <v:shape style="position:absolute;left:10961;top:-899;width:2;height:6934" coordorigin="10961,-899" coordsize="0,6934" path="m10961,-899l10961,6034e" filled="false" stroked="true" strokeweight=".479531pt" strokecolor="#000000">
                <v:path arrowok="t"/>
              </v:shape>
            </v:group>
            <w10:wrap type="none"/>
          </v:group>
        </w:pict>
      </w:r>
      <w:r>
        <w:rPr>
          <w:rFonts w:ascii="宋体" w:hAnsi="宋体" w:cs="宋体" w:eastAsia="宋体" w:hint="default"/>
          <w:spacing w:val="-180"/>
          <w:w w:val="7"/>
          <w:sz w:val="240"/>
          <w:szCs w:val="240"/>
        </w:rPr>
        <w:t>、</w:t>
      </w:r>
      <w:r>
        <w:rPr>
          <w:rFonts w:ascii="宋体" w:hAnsi="宋体" w:cs="宋体" w:eastAsia="宋体" w:hint="default"/>
          <w:spacing w:val="-5"/>
          <w:w w:val="7"/>
          <w:position w:val="-73"/>
          <w:sz w:val="240"/>
          <w:szCs w:val="240"/>
        </w:rPr>
        <w:t>、</w:t>
      </w:r>
      <w:r>
        <w:rPr>
          <w:rFonts w:ascii="宋体" w:hAnsi="宋体" w:cs="宋体" w:eastAsia="宋体" w:hint="default"/>
          <w:spacing w:val="-176"/>
          <w:w w:val="7"/>
          <w:sz w:val="240"/>
          <w:szCs w:val="240"/>
        </w:rPr>
        <w:t>决</w:t>
      </w:r>
      <w:r>
        <w:rPr>
          <w:rFonts w:ascii="宋体" w:hAnsi="宋体" w:cs="宋体" w:eastAsia="宋体" w:hint="default"/>
          <w:spacing w:val="-5"/>
          <w:w w:val="7"/>
          <w:position w:val="-73"/>
          <w:sz w:val="240"/>
          <w:szCs w:val="240"/>
        </w:rPr>
        <w:t>信</w:t>
      </w:r>
      <w:r>
        <w:rPr>
          <w:rFonts w:ascii="宋体" w:hAnsi="宋体" w:cs="宋体" w:eastAsia="宋体" w:hint="default"/>
          <w:spacing w:val="-176"/>
          <w:w w:val="7"/>
          <w:sz w:val="240"/>
          <w:szCs w:val="240"/>
        </w:rPr>
        <w:t>策</w:t>
      </w:r>
      <w:r>
        <w:rPr>
          <w:rFonts w:ascii="宋体" w:hAnsi="宋体" w:cs="宋体" w:eastAsia="宋体" w:hint="default"/>
          <w:spacing w:val="-5"/>
          <w:w w:val="7"/>
          <w:position w:val="-73"/>
          <w:sz w:val="240"/>
          <w:szCs w:val="240"/>
        </w:rPr>
        <w:t>息</w:t>
      </w:r>
      <w:r>
        <w:rPr>
          <w:rFonts w:ascii="宋体" w:hAnsi="宋体" w:cs="宋体" w:eastAsia="宋体" w:hint="default"/>
          <w:w w:val="7"/>
          <w:sz w:val="240"/>
          <w:szCs w:val="240"/>
        </w:rPr>
        <w:t>程序</w:t>
      </w:r>
      <w:r>
        <w:rPr>
          <w:rFonts w:ascii="宋体" w:hAnsi="宋体" w:cs="宋体" w:eastAsia="宋体" w:hint="default"/>
          <w:w w:val="7"/>
          <w:sz w:val="240"/>
          <w:szCs w:val="240"/>
        </w:rPr>
        <w:t>：</w:t>
      </w:r>
      <w:r>
        <w:rPr>
          <w:rFonts w:ascii="宋体" w:hAnsi="宋体" w:cs="宋体" w:eastAsia="宋体" w:hint="default"/>
          <w:spacing w:val="-802"/>
          <w:sz w:val="240"/>
          <w:szCs w:val="240"/>
        </w:rPr>
        <w:t> </w:t>
      </w:r>
      <w:r>
        <w:rPr>
          <w:rFonts w:ascii="宋体" w:hAnsi="宋体" w:cs="宋体" w:eastAsia="宋体" w:hint="default"/>
          <w:spacing w:val="-125"/>
          <w:w w:val="7"/>
          <w:sz w:val="240"/>
          <w:szCs w:val="240"/>
        </w:rPr>
        <w:t>年</w:t>
      </w:r>
      <w:r>
        <w:rPr>
          <w:rFonts w:ascii="宋体" w:hAnsi="宋体" w:cs="宋体" w:eastAsia="宋体" w:hint="default"/>
          <w:w w:val="7"/>
          <w:position w:val="97"/>
          <w:sz w:val="240"/>
          <w:szCs w:val="240"/>
        </w:rPr>
        <w:t>维</w:t>
      </w:r>
      <w:r>
        <w:rPr>
          <w:rFonts w:ascii="宋体" w:hAnsi="宋体" w:cs="宋体" w:eastAsia="宋体" w:hint="default"/>
          <w:spacing w:val="-56"/>
          <w:w w:val="7"/>
          <w:position w:val="97"/>
          <w:sz w:val="240"/>
          <w:szCs w:val="240"/>
        </w:rPr>
        <w:t>护</w:t>
      </w:r>
      <w:r>
        <w:rPr>
          <w:rFonts w:ascii="宋体" w:hAnsi="宋体" w:cs="宋体" w:eastAsia="宋体" w:hint="default"/>
          <w:spacing w:val="-125"/>
          <w:w w:val="7"/>
          <w:sz w:val="240"/>
          <w:szCs w:val="240"/>
        </w:rPr>
        <w:t>月</w:t>
      </w:r>
      <w:r>
        <w:rPr>
          <w:rFonts w:ascii="宋体" w:hAnsi="宋体" w:cs="宋体" w:eastAsia="宋体" w:hint="default"/>
          <w:w w:val="7"/>
          <w:position w:val="97"/>
          <w:sz w:val="240"/>
          <w:szCs w:val="240"/>
        </w:rPr>
        <w:t>成本</w:t>
      </w:r>
      <w:r>
        <w:rPr>
          <w:rFonts w:ascii="宋体" w:hAnsi="宋体" w:cs="宋体" w:eastAsia="宋体" w:hint="default"/>
          <w:spacing w:val="-147"/>
          <w:w w:val="7"/>
          <w:position w:val="97"/>
          <w:sz w:val="240"/>
          <w:szCs w:val="240"/>
        </w:rPr>
        <w:t>的</w:t>
      </w:r>
      <w:r>
        <w:rPr>
          <w:rFonts w:ascii="宋体" w:hAnsi="宋体" w:cs="宋体" w:eastAsia="宋体" w:hint="default"/>
          <w:spacing w:val="-34"/>
          <w:w w:val="7"/>
          <w:sz w:val="240"/>
          <w:szCs w:val="240"/>
        </w:rPr>
        <w:t>日</w:t>
      </w:r>
      <w:r>
        <w:rPr>
          <w:rFonts w:ascii="宋体" w:hAnsi="宋体" w:cs="宋体" w:eastAsia="宋体" w:hint="default"/>
          <w:spacing w:val="-147"/>
          <w:w w:val="7"/>
          <w:position w:val="97"/>
          <w:sz w:val="240"/>
          <w:szCs w:val="240"/>
        </w:rPr>
        <w:t>增</w:t>
      </w:r>
      <w:r>
        <w:rPr>
          <w:rFonts w:ascii="宋体" w:hAnsi="宋体" w:cs="宋体" w:eastAsia="宋体" w:hint="default"/>
          <w:spacing w:val="-34"/>
          <w:w w:val="7"/>
          <w:sz w:val="240"/>
          <w:szCs w:val="240"/>
        </w:rPr>
        <w:t>，</w:t>
      </w:r>
      <w:r>
        <w:rPr>
          <w:rFonts w:ascii="宋体" w:hAnsi="宋体" w:cs="宋体" w:eastAsia="宋体" w:hint="default"/>
          <w:spacing w:val="-152"/>
          <w:w w:val="7"/>
          <w:position w:val="97"/>
          <w:sz w:val="240"/>
          <w:szCs w:val="240"/>
        </w:rPr>
        <w:t>加</w:t>
      </w:r>
      <w:r>
        <w:rPr>
          <w:rFonts w:ascii="宋体" w:hAnsi="宋体" w:cs="宋体" w:eastAsia="宋体" w:hint="default"/>
          <w:spacing w:val="-29"/>
          <w:w w:val="7"/>
          <w:sz w:val="240"/>
          <w:szCs w:val="240"/>
        </w:rPr>
        <w:t>公</w:t>
      </w:r>
      <w:r>
        <w:rPr>
          <w:rFonts w:ascii="宋体" w:hAnsi="宋体" w:cs="宋体" w:eastAsia="宋体" w:hint="default"/>
          <w:spacing w:val="-152"/>
          <w:w w:val="7"/>
          <w:position w:val="97"/>
          <w:sz w:val="240"/>
          <w:szCs w:val="240"/>
        </w:rPr>
        <w:t>；</w:t>
      </w:r>
      <w:r>
        <w:rPr>
          <w:rFonts w:ascii="宋体" w:hAnsi="宋体" w:cs="宋体" w:eastAsia="宋体" w:hint="default"/>
          <w:spacing w:val="-29"/>
          <w:w w:val="7"/>
          <w:sz w:val="240"/>
          <w:szCs w:val="240"/>
        </w:rPr>
        <w:t>司</w:t>
      </w:r>
      <w:r>
        <w:rPr>
          <w:rFonts w:ascii="宋体" w:hAnsi="宋体" w:cs="宋体" w:eastAsia="宋体" w:hint="default"/>
          <w:spacing w:val="-152"/>
          <w:w w:val="7"/>
          <w:position w:val="97"/>
          <w:sz w:val="240"/>
          <w:szCs w:val="240"/>
        </w:rPr>
        <w:t>另</w:t>
      </w:r>
      <w:r>
        <w:rPr>
          <w:rFonts w:ascii="宋体" w:hAnsi="宋体" w:cs="宋体" w:eastAsia="宋体" w:hint="default"/>
          <w:spacing w:val="-29"/>
          <w:w w:val="7"/>
          <w:sz w:val="240"/>
          <w:szCs w:val="240"/>
        </w:rPr>
        <w:t>召</w:t>
      </w:r>
      <w:r>
        <w:rPr>
          <w:rFonts w:ascii="宋体" w:hAnsi="宋体" w:cs="宋体" w:eastAsia="宋体" w:hint="default"/>
          <w:spacing w:val="-152"/>
          <w:w w:val="7"/>
          <w:position w:val="97"/>
          <w:sz w:val="240"/>
          <w:szCs w:val="240"/>
        </w:rPr>
        <w:t>外</w:t>
      </w:r>
      <w:r>
        <w:rPr>
          <w:rFonts w:ascii="宋体" w:hAnsi="宋体" w:cs="宋体" w:eastAsia="宋体" w:hint="default"/>
          <w:spacing w:val="-29"/>
          <w:w w:val="7"/>
          <w:sz w:val="240"/>
          <w:szCs w:val="240"/>
        </w:rPr>
        <w:t>开</w:t>
      </w:r>
      <w:r>
        <w:rPr>
          <w:rFonts w:ascii="宋体" w:hAnsi="宋体" w:cs="宋体" w:eastAsia="宋体" w:hint="default"/>
          <w:spacing w:val="-152"/>
          <w:w w:val="7"/>
          <w:position w:val="97"/>
          <w:sz w:val="240"/>
          <w:szCs w:val="240"/>
        </w:rPr>
        <w:t>，</w:t>
      </w:r>
      <w:r>
        <w:rPr>
          <w:rFonts w:ascii="宋体" w:hAnsi="宋体" w:cs="宋体" w:eastAsia="宋体" w:hint="default"/>
          <w:spacing w:val="-29"/>
          <w:w w:val="7"/>
          <w:sz w:val="240"/>
          <w:szCs w:val="240"/>
        </w:rPr>
        <w:t>云</w:t>
      </w:r>
      <w:r>
        <w:rPr>
          <w:rFonts w:ascii="宋体" w:hAnsi="宋体" w:cs="宋体" w:eastAsia="宋体" w:hint="default"/>
          <w:spacing w:val="-152"/>
          <w:w w:val="7"/>
          <w:position w:val="97"/>
          <w:sz w:val="240"/>
          <w:szCs w:val="240"/>
        </w:rPr>
        <w:t>由</w:t>
      </w:r>
      <w:r>
        <w:rPr>
          <w:rFonts w:ascii="宋体" w:hAnsi="宋体" w:cs="宋体" w:eastAsia="宋体" w:hint="default"/>
          <w:spacing w:val="-29"/>
          <w:w w:val="7"/>
          <w:sz w:val="240"/>
          <w:szCs w:val="240"/>
        </w:rPr>
        <w:t>第</w:t>
      </w:r>
      <w:r>
        <w:rPr>
          <w:rFonts w:ascii="宋体" w:hAnsi="宋体" w:cs="宋体" w:eastAsia="宋体" w:hint="default"/>
          <w:spacing w:val="-152"/>
          <w:w w:val="7"/>
          <w:position w:val="97"/>
          <w:sz w:val="240"/>
          <w:szCs w:val="240"/>
        </w:rPr>
        <w:t>于</w:t>
      </w:r>
      <w:r>
        <w:rPr>
          <w:rFonts w:ascii="宋体" w:hAnsi="宋体" w:cs="宋体" w:eastAsia="宋体" w:hint="default"/>
          <w:spacing w:val="-29"/>
          <w:w w:val="7"/>
          <w:sz w:val="240"/>
          <w:szCs w:val="240"/>
        </w:rPr>
        <w:t>四</w:t>
      </w:r>
      <w:r>
        <w:rPr>
          <w:rFonts w:ascii="宋体" w:hAnsi="宋体" w:cs="宋体" w:eastAsia="宋体" w:hint="default"/>
          <w:spacing w:val="-152"/>
          <w:w w:val="7"/>
          <w:position w:val="97"/>
          <w:sz w:val="240"/>
          <w:szCs w:val="240"/>
        </w:rPr>
        <w:t>银</w:t>
      </w:r>
      <w:r>
        <w:rPr>
          <w:rFonts w:ascii="宋体" w:hAnsi="宋体" w:cs="宋体" w:eastAsia="宋体" w:hint="default"/>
          <w:spacing w:val="-29"/>
          <w:w w:val="7"/>
          <w:sz w:val="240"/>
          <w:szCs w:val="240"/>
        </w:rPr>
        <w:t>届</w:t>
      </w:r>
      <w:r>
        <w:rPr>
          <w:rFonts w:ascii="宋体" w:hAnsi="宋体" w:cs="宋体" w:eastAsia="宋体" w:hint="default"/>
          <w:spacing w:val="-152"/>
          <w:w w:val="7"/>
          <w:position w:val="97"/>
          <w:sz w:val="240"/>
          <w:szCs w:val="240"/>
        </w:rPr>
        <w:t>行</w:t>
      </w:r>
      <w:r>
        <w:rPr>
          <w:rFonts w:ascii="宋体" w:hAnsi="宋体" w:cs="宋体" w:eastAsia="宋体" w:hint="default"/>
          <w:spacing w:val="-29"/>
          <w:w w:val="7"/>
          <w:sz w:val="240"/>
          <w:szCs w:val="240"/>
        </w:rPr>
        <w:t>董</w:t>
      </w:r>
      <w:r>
        <w:rPr>
          <w:rFonts w:ascii="宋体" w:hAnsi="宋体" w:cs="宋体" w:eastAsia="宋体" w:hint="default"/>
          <w:spacing w:val="-152"/>
          <w:w w:val="7"/>
          <w:position w:val="97"/>
          <w:sz w:val="240"/>
          <w:szCs w:val="240"/>
        </w:rPr>
        <w:t>与</w:t>
      </w:r>
      <w:r>
        <w:rPr>
          <w:rFonts w:ascii="宋体" w:hAnsi="宋体" w:cs="宋体" w:eastAsia="宋体" w:hint="default"/>
          <w:spacing w:val="-29"/>
          <w:w w:val="7"/>
          <w:sz w:val="240"/>
          <w:szCs w:val="240"/>
        </w:rPr>
        <w:t>事</w:t>
      </w:r>
      <w:r>
        <w:rPr>
          <w:rFonts w:ascii="宋体" w:hAnsi="宋体" w:cs="宋体" w:eastAsia="宋体" w:hint="default"/>
          <w:spacing w:val="-152"/>
          <w:w w:val="7"/>
          <w:position w:val="97"/>
          <w:sz w:val="240"/>
          <w:szCs w:val="240"/>
        </w:rPr>
        <w:t>公</w:t>
      </w:r>
      <w:r>
        <w:rPr>
          <w:rFonts w:ascii="宋体" w:hAnsi="宋体" w:cs="宋体" w:eastAsia="宋体" w:hint="default"/>
          <w:spacing w:val="-29"/>
          <w:w w:val="7"/>
          <w:sz w:val="240"/>
          <w:szCs w:val="240"/>
        </w:rPr>
        <w:t>会</w:t>
      </w:r>
      <w:r>
        <w:rPr>
          <w:rFonts w:ascii="宋体" w:hAnsi="宋体" w:cs="宋体" w:eastAsia="宋体" w:hint="default"/>
          <w:spacing w:val="-152"/>
          <w:w w:val="7"/>
          <w:position w:val="97"/>
          <w:sz w:val="240"/>
          <w:szCs w:val="240"/>
        </w:rPr>
        <w:t>司</w:t>
      </w:r>
      <w:r>
        <w:rPr>
          <w:rFonts w:ascii="宋体" w:hAnsi="宋体" w:cs="宋体" w:eastAsia="宋体" w:hint="default"/>
          <w:spacing w:val="-29"/>
          <w:w w:val="7"/>
          <w:sz w:val="240"/>
          <w:szCs w:val="240"/>
        </w:rPr>
        <w:t>第</w:t>
      </w:r>
      <w:r>
        <w:rPr>
          <w:rFonts w:ascii="宋体" w:hAnsi="宋体" w:cs="宋体" w:eastAsia="宋体" w:hint="default"/>
          <w:spacing w:val="-152"/>
          <w:w w:val="7"/>
          <w:position w:val="97"/>
          <w:sz w:val="240"/>
          <w:szCs w:val="240"/>
        </w:rPr>
        <w:t>在</w:t>
      </w:r>
      <w:r>
        <w:rPr>
          <w:rFonts w:ascii="宋体" w:hAnsi="宋体" w:cs="宋体" w:eastAsia="宋体" w:hint="default"/>
          <w:spacing w:val="-29"/>
          <w:w w:val="7"/>
          <w:sz w:val="240"/>
          <w:szCs w:val="240"/>
        </w:rPr>
        <w:t>二</w:t>
      </w:r>
      <w:r>
        <w:rPr>
          <w:rFonts w:ascii="宋体" w:hAnsi="宋体" w:cs="宋体" w:eastAsia="宋体" w:hint="default"/>
          <w:spacing w:val="-152"/>
          <w:w w:val="7"/>
          <w:position w:val="97"/>
          <w:sz w:val="240"/>
          <w:szCs w:val="240"/>
        </w:rPr>
        <w:t>选</w:t>
      </w:r>
      <w:r>
        <w:rPr>
          <w:rFonts w:ascii="宋体" w:hAnsi="宋体" w:cs="宋体" w:eastAsia="宋体" w:hint="default"/>
          <w:spacing w:val="-29"/>
          <w:w w:val="7"/>
          <w:sz w:val="240"/>
          <w:szCs w:val="240"/>
        </w:rPr>
        <w:t>十</w:t>
      </w:r>
      <w:r>
        <w:rPr>
          <w:rFonts w:ascii="宋体" w:hAnsi="宋体" w:cs="宋体" w:eastAsia="宋体" w:hint="default"/>
          <w:spacing w:val="-152"/>
          <w:w w:val="7"/>
          <w:position w:val="97"/>
          <w:sz w:val="240"/>
          <w:szCs w:val="240"/>
        </w:rPr>
        <w:t>址</w:t>
      </w:r>
      <w:r>
        <w:rPr>
          <w:rFonts w:ascii="宋体" w:hAnsi="宋体" w:cs="宋体" w:eastAsia="宋体" w:hint="default"/>
          <w:w w:val="7"/>
          <w:sz w:val="240"/>
          <w:szCs w:val="240"/>
        </w:rPr>
        <w:t>六</w:t>
      </w:r>
      <w:r>
        <w:rPr>
          <w:rFonts w:ascii="宋体" w:hAnsi="宋体" w:cs="宋体" w:eastAsia="宋体" w:hint="default"/>
          <w:w w:val="7"/>
          <w:sz w:val="240"/>
          <w:szCs w:val="240"/>
        </w:rPr>
        <w:t>次会议</w:t>
      </w:r>
      <w:r>
        <w:rPr>
          <w:rFonts w:ascii="宋体" w:hAnsi="宋体" w:cs="宋体" w:eastAsia="宋体" w:hint="default"/>
          <w:spacing w:val="-5"/>
          <w:w w:val="7"/>
          <w:sz w:val="240"/>
          <w:szCs w:val="240"/>
        </w:rPr>
        <w:t>，</w:t>
      </w:r>
      <w:r>
        <w:rPr>
          <w:rFonts w:ascii="宋体" w:hAnsi="宋体" w:cs="宋体" w:eastAsia="宋体" w:hint="default"/>
          <w:spacing w:val="-24"/>
          <w:w w:val="7"/>
          <w:sz w:val="240"/>
          <w:szCs w:val="240"/>
        </w:rPr>
        <w:t>审</w:t>
      </w:r>
      <w:r>
        <w:rPr>
          <w:rFonts w:ascii="宋体" w:hAnsi="宋体" w:cs="宋体" w:eastAsia="宋体" w:hint="default"/>
          <w:spacing w:val="-156"/>
          <w:w w:val="7"/>
          <w:position w:val="97"/>
          <w:sz w:val="240"/>
          <w:szCs w:val="240"/>
        </w:rPr>
        <w:t>则</w:t>
      </w:r>
      <w:r>
        <w:rPr>
          <w:rFonts w:ascii="宋体" w:hAnsi="宋体" w:cs="宋体" w:eastAsia="宋体" w:hint="default"/>
          <w:spacing w:val="-24"/>
          <w:w w:val="7"/>
          <w:sz w:val="240"/>
          <w:szCs w:val="240"/>
        </w:rPr>
        <w:t>议</w:t>
      </w:r>
      <w:r>
        <w:rPr>
          <w:rFonts w:ascii="宋体" w:hAnsi="宋体" w:cs="宋体" w:eastAsia="宋体" w:hint="default"/>
          <w:spacing w:val="-156"/>
          <w:w w:val="7"/>
          <w:position w:val="97"/>
          <w:sz w:val="240"/>
          <w:szCs w:val="240"/>
        </w:rPr>
        <w:t>和</w:t>
      </w:r>
      <w:r>
        <w:rPr>
          <w:rFonts w:ascii="宋体" w:hAnsi="宋体" w:cs="宋体" w:eastAsia="宋体" w:hint="default"/>
          <w:spacing w:val="-24"/>
          <w:w w:val="7"/>
          <w:sz w:val="240"/>
          <w:szCs w:val="240"/>
        </w:rPr>
        <w:t>并</w:t>
      </w:r>
      <w:r>
        <w:rPr>
          <w:rFonts w:ascii="宋体" w:hAnsi="宋体" w:cs="宋体" w:eastAsia="宋体" w:hint="default"/>
          <w:spacing w:val="-156"/>
          <w:w w:val="7"/>
          <w:position w:val="97"/>
          <w:sz w:val="240"/>
          <w:szCs w:val="240"/>
        </w:rPr>
        <w:t>方</w:t>
      </w:r>
      <w:r>
        <w:rPr>
          <w:rFonts w:ascii="宋体" w:hAnsi="宋体" w:cs="宋体" w:eastAsia="宋体" w:hint="default"/>
          <w:spacing w:val="-24"/>
          <w:w w:val="7"/>
          <w:sz w:val="240"/>
          <w:szCs w:val="240"/>
        </w:rPr>
        <w:t>通</w:t>
      </w:r>
      <w:r>
        <w:rPr>
          <w:rFonts w:ascii="宋体" w:hAnsi="宋体" w:cs="宋体" w:eastAsia="宋体" w:hint="default"/>
          <w:spacing w:val="-156"/>
          <w:w w:val="7"/>
          <w:position w:val="97"/>
          <w:sz w:val="240"/>
          <w:szCs w:val="240"/>
        </w:rPr>
        <w:t>式</w:t>
      </w:r>
      <w:r>
        <w:rPr>
          <w:rFonts w:ascii="宋体" w:hAnsi="宋体" w:cs="宋体" w:eastAsia="宋体" w:hint="default"/>
          <w:spacing w:val="-24"/>
          <w:w w:val="7"/>
          <w:sz w:val="240"/>
          <w:szCs w:val="240"/>
        </w:rPr>
        <w:t>过</w:t>
      </w:r>
      <w:r>
        <w:rPr>
          <w:rFonts w:ascii="宋体" w:hAnsi="宋体" w:cs="宋体" w:eastAsia="宋体" w:hint="default"/>
          <w:spacing w:val="-156"/>
          <w:w w:val="7"/>
          <w:position w:val="97"/>
          <w:sz w:val="240"/>
          <w:szCs w:val="240"/>
        </w:rPr>
        <w:t>上</w:t>
      </w:r>
      <w:r>
        <w:rPr>
          <w:rFonts w:ascii="宋体" w:hAnsi="宋体" w:cs="宋体" w:eastAsia="宋体" w:hint="default"/>
          <w:spacing w:val="-24"/>
          <w:w w:val="7"/>
          <w:sz w:val="240"/>
          <w:szCs w:val="240"/>
        </w:rPr>
        <w:t>决</w:t>
      </w:r>
      <w:r>
        <w:rPr>
          <w:rFonts w:ascii="宋体" w:hAnsi="宋体" w:cs="宋体" w:eastAsia="宋体" w:hint="default"/>
          <w:spacing w:val="-156"/>
          <w:w w:val="7"/>
          <w:position w:val="97"/>
          <w:sz w:val="240"/>
          <w:szCs w:val="240"/>
        </w:rPr>
        <w:t>存</w:t>
      </w:r>
      <w:r>
        <w:rPr>
          <w:rFonts w:ascii="宋体" w:hAnsi="宋体" w:cs="宋体" w:eastAsia="宋体" w:hint="default"/>
          <w:spacing w:val="-24"/>
          <w:w w:val="7"/>
          <w:sz w:val="240"/>
          <w:szCs w:val="240"/>
        </w:rPr>
        <w:t>议</w:t>
      </w:r>
      <w:r>
        <w:rPr>
          <w:rFonts w:ascii="宋体" w:hAnsi="宋体" w:cs="宋体" w:eastAsia="宋体" w:hint="default"/>
          <w:spacing w:val="-156"/>
          <w:w w:val="7"/>
          <w:position w:val="97"/>
          <w:sz w:val="240"/>
          <w:szCs w:val="240"/>
        </w:rPr>
        <w:t>在</w:t>
      </w:r>
      <w:r>
        <w:rPr>
          <w:rFonts w:ascii="宋体" w:hAnsi="宋体" w:cs="宋体" w:eastAsia="宋体" w:hint="default"/>
          <w:spacing w:val="-24"/>
          <w:w w:val="7"/>
          <w:sz w:val="240"/>
          <w:szCs w:val="240"/>
        </w:rPr>
        <w:t>：</w:t>
      </w:r>
      <w:r>
        <w:rPr>
          <w:rFonts w:ascii="宋体" w:hAnsi="宋体" w:cs="宋体" w:eastAsia="宋体" w:hint="default"/>
          <w:spacing w:val="-161"/>
          <w:w w:val="7"/>
          <w:position w:val="97"/>
          <w:sz w:val="240"/>
          <w:szCs w:val="240"/>
        </w:rPr>
        <w:t>一</w:t>
      </w:r>
      <w:r>
        <w:rPr>
          <w:rFonts w:ascii="宋体" w:hAnsi="宋体" w:cs="宋体" w:eastAsia="宋体" w:hint="default"/>
          <w:spacing w:val="-20"/>
          <w:w w:val="7"/>
          <w:sz w:val="240"/>
          <w:szCs w:val="240"/>
        </w:rPr>
        <w:t>拟</w:t>
      </w:r>
      <w:r>
        <w:rPr>
          <w:rFonts w:ascii="宋体" w:hAnsi="宋体" w:cs="宋体" w:eastAsia="宋体" w:hint="default"/>
          <w:spacing w:val="-161"/>
          <w:w w:val="7"/>
          <w:position w:val="97"/>
          <w:sz w:val="240"/>
          <w:szCs w:val="240"/>
        </w:rPr>
        <w:t>定</w:t>
      </w:r>
      <w:r>
        <w:rPr>
          <w:rFonts w:ascii="宋体" w:hAnsi="宋体" w:cs="宋体" w:eastAsia="宋体" w:hint="default"/>
          <w:spacing w:val="-5"/>
          <w:w w:val="7"/>
          <w:sz w:val="240"/>
          <w:szCs w:val="240"/>
        </w:rPr>
        <w:t>将</w:t>
      </w:r>
      <w:r>
        <w:rPr>
          <w:rFonts w:ascii="宋体" w:hAnsi="宋体" w:cs="宋体" w:eastAsia="宋体" w:hint="default"/>
          <w:spacing w:val="-195"/>
          <w:w w:val="7"/>
          <w:sz w:val="240"/>
          <w:szCs w:val="240"/>
        </w:rPr>
        <w:t>“</w:t>
      </w:r>
      <w:r>
        <w:rPr>
          <w:rFonts w:ascii="宋体" w:hAnsi="宋体" w:cs="宋体" w:eastAsia="宋体" w:hint="default"/>
          <w:w w:val="7"/>
          <w:position w:val="97"/>
          <w:sz w:val="240"/>
          <w:szCs w:val="240"/>
        </w:rPr>
        <w:t>差</w:t>
      </w:r>
      <w:r>
        <w:rPr>
          <w:rFonts w:ascii="宋体" w:hAnsi="宋体" w:cs="宋体" w:eastAsia="宋体" w:hint="default"/>
          <w:spacing w:val="-166"/>
          <w:w w:val="7"/>
          <w:position w:val="97"/>
          <w:sz w:val="240"/>
          <w:szCs w:val="240"/>
        </w:rPr>
        <w:t>异</w:t>
      </w:r>
      <w:r>
        <w:rPr>
          <w:rFonts w:ascii="宋体" w:hAnsi="宋体" w:cs="宋体" w:eastAsia="宋体" w:hint="default"/>
          <w:spacing w:val="-15"/>
          <w:w w:val="7"/>
          <w:sz w:val="240"/>
          <w:szCs w:val="240"/>
        </w:rPr>
        <w:t>货</w:t>
      </w:r>
      <w:r>
        <w:rPr>
          <w:rFonts w:ascii="宋体" w:hAnsi="宋体" w:cs="宋体" w:eastAsia="宋体" w:hint="default"/>
          <w:spacing w:val="-166"/>
          <w:w w:val="7"/>
          <w:position w:val="97"/>
          <w:sz w:val="240"/>
          <w:szCs w:val="240"/>
        </w:rPr>
        <w:t>，</w:t>
      </w:r>
      <w:r>
        <w:rPr>
          <w:rFonts w:ascii="宋体" w:hAnsi="宋体" w:cs="宋体" w:eastAsia="宋体" w:hint="default"/>
          <w:w w:val="7"/>
          <w:sz w:val="240"/>
          <w:szCs w:val="240"/>
        </w:rPr>
        <w:t>币</w:t>
      </w:r>
      <w:r>
        <w:rPr>
          <w:rFonts w:ascii="宋体" w:hAnsi="宋体" w:cs="宋体" w:eastAsia="宋体" w:hint="default"/>
          <w:sz w:val="240"/>
          <w:szCs w:val="240"/>
        </w:rPr>
      </w:r>
    </w:p>
    <w:p>
      <w:pPr>
        <w:spacing w:after="0" w:line="263" w:lineRule="exact"/>
        <w:jc w:val="left"/>
        <w:rPr>
          <w:rFonts w:ascii="宋体" w:hAnsi="宋体" w:cs="宋体" w:eastAsia="宋体" w:hint="default"/>
          <w:sz w:val="240"/>
          <w:szCs w:val="240"/>
        </w:rPr>
        <w:sectPr>
          <w:type w:val="continuous"/>
          <w:pgSz w:w="11900" w:h="16840"/>
          <w:pgMar w:top="900" w:bottom="280" w:left="980" w:right="620"/>
        </w:sectPr>
      </w:pPr>
    </w:p>
    <w:p>
      <w:pPr>
        <w:spacing w:line="710" w:lineRule="exact" w:before="0"/>
        <w:ind w:left="181" w:right="0" w:firstLine="0"/>
        <w:jc w:val="left"/>
        <w:rPr>
          <w:rFonts w:ascii="Times New Roman" w:hAnsi="Times New Roman" w:cs="Times New Roman" w:eastAsia="Times New Roman" w:hint="default"/>
          <w:sz w:val="18"/>
          <w:szCs w:val="18"/>
        </w:rPr>
      </w:pPr>
      <w:r>
        <w:rPr>
          <w:rFonts w:ascii="宋体" w:hAnsi="宋体" w:cs="宋体" w:eastAsia="宋体" w:hint="default"/>
          <w:spacing w:val="-99"/>
          <w:w w:val="7"/>
          <w:sz w:val="240"/>
          <w:szCs w:val="240"/>
        </w:rPr>
        <w:t>变</w:t>
      </w:r>
      <w:r>
        <w:rPr>
          <w:rFonts w:ascii="宋体" w:hAnsi="宋体" w:cs="宋体" w:eastAsia="宋体" w:hint="default"/>
          <w:spacing w:val="-82"/>
          <w:w w:val="7"/>
          <w:position w:val="-23"/>
          <w:sz w:val="240"/>
          <w:szCs w:val="240"/>
        </w:rPr>
        <w:t>程</w:t>
      </w:r>
      <w:r>
        <w:rPr>
          <w:rFonts w:ascii="宋体" w:hAnsi="宋体" w:cs="宋体" w:eastAsia="宋体" w:hint="default"/>
          <w:spacing w:val="-99"/>
          <w:w w:val="7"/>
          <w:sz w:val="240"/>
          <w:szCs w:val="240"/>
        </w:rPr>
        <w:t>更</w:t>
      </w:r>
      <w:r>
        <w:rPr>
          <w:rFonts w:ascii="宋体" w:hAnsi="宋体" w:cs="宋体" w:eastAsia="宋体" w:hint="default"/>
          <w:spacing w:val="-82"/>
          <w:w w:val="7"/>
          <w:position w:val="-23"/>
          <w:sz w:val="240"/>
          <w:szCs w:val="240"/>
        </w:rPr>
        <w:t>序</w:t>
      </w:r>
      <w:r>
        <w:rPr>
          <w:rFonts w:ascii="宋体" w:hAnsi="宋体" w:cs="宋体" w:eastAsia="宋体" w:hint="default"/>
          <w:spacing w:val="-99"/>
          <w:w w:val="7"/>
          <w:sz w:val="240"/>
          <w:szCs w:val="240"/>
        </w:rPr>
        <w:t>原</w:t>
      </w:r>
      <w:r>
        <w:rPr>
          <w:rFonts w:ascii="宋体" w:hAnsi="宋体" w:cs="宋体" w:eastAsia="宋体" w:hint="default"/>
          <w:spacing w:val="-82"/>
          <w:w w:val="7"/>
          <w:position w:val="-23"/>
          <w:sz w:val="240"/>
          <w:szCs w:val="240"/>
        </w:rPr>
        <w:t>及</w:t>
      </w:r>
      <w:r>
        <w:rPr>
          <w:rFonts w:ascii="宋体" w:hAnsi="宋体" w:cs="宋体" w:eastAsia="宋体" w:hint="default"/>
          <w:spacing w:val="-99"/>
          <w:w w:val="7"/>
          <w:sz w:val="240"/>
          <w:szCs w:val="240"/>
        </w:rPr>
        <w:t>因</w:t>
      </w:r>
      <w:r>
        <w:rPr>
          <w:rFonts w:ascii="宋体" w:hAnsi="宋体" w:cs="宋体" w:eastAsia="宋体" w:hint="default"/>
          <w:spacing w:val="-82"/>
          <w:w w:val="7"/>
          <w:position w:val="-23"/>
          <w:sz w:val="240"/>
          <w:szCs w:val="240"/>
        </w:rPr>
        <w:t>信</w:t>
      </w:r>
      <w:r>
        <w:rPr>
          <w:rFonts w:ascii="宋体" w:hAnsi="宋体" w:cs="宋体" w:eastAsia="宋体" w:hint="default"/>
          <w:spacing w:val="-99"/>
          <w:w w:val="7"/>
          <w:sz w:val="240"/>
          <w:szCs w:val="240"/>
        </w:rPr>
        <w:t>、</w:t>
      </w:r>
      <w:r>
        <w:rPr>
          <w:rFonts w:ascii="宋体" w:hAnsi="宋体" w:cs="宋体" w:eastAsia="宋体" w:hint="default"/>
          <w:spacing w:val="-99"/>
          <w:w w:val="7"/>
          <w:position w:val="-23"/>
          <w:sz w:val="240"/>
          <w:szCs w:val="240"/>
        </w:rPr>
        <w:t>息</w:t>
      </w:r>
      <w:r>
        <w:rPr>
          <w:rFonts w:ascii="宋体" w:hAnsi="宋体" w:cs="宋体" w:eastAsia="宋体" w:hint="default"/>
          <w:spacing w:val="-82"/>
          <w:w w:val="7"/>
          <w:sz w:val="240"/>
          <w:szCs w:val="240"/>
        </w:rPr>
        <w:t>决</w:t>
      </w:r>
      <w:r>
        <w:rPr>
          <w:rFonts w:ascii="宋体" w:hAnsi="宋体" w:cs="宋体" w:eastAsia="宋体" w:hint="default"/>
          <w:spacing w:val="-99"/>
          <w:w w:val="7"/>
          <w:position w:val="-23"/>
          <w:sz w:val="240"/>
          <w:szCs w:val="240"/>
        </w:rPr>
        <w:t>披</w:t>
      </w:r>
      <w:r>
        <w:rPr>
          <w:rFonts w:ascii="宋体" w:hAnsi="宋体" w:cs="宋体" w:eastAsia="宋体" w:hint="default"/>
          <w:spacing w:val="57"/>
          <w:w w:val="7"/>
          <w:sz w:val="240"/>
          <w:szCs w:val="240"/>
        </w:rPr>
        <w:t>策</w:t>
      </w:r>
      <w:r>
        <w:rPr>
          <w:rFonts w:ascii="Times New Roman" w:hAnsi="Times New Roman" w:cs="Times New Roman" w:eastAsia="Times New Roman" w:hint="default"/>
          <w:w w:val="99"/>
          <w:position w:val="74"/>
          <w:sz w:val="18"/>
          <w:szCs w:val="18"/>
        </w:rPr>
        <w:t>1</w:t>
      </w:r>
      <w:r>
        <w:rPr>
          <w:rFonts w:ascii="Times New Roman" w:hAnsi="Times New Roman" w:cs="Times New Roman" w:eastAsia="Times New Roman" w:hint="default"/>
          <w:sz w:val="18"/>
          <w:szCs w:val="18"/>
        </w:rPr>
      </w:r>
    </w:p>
    <w:p>
      <w:pPr>
        <w:tabs>
          <w:tab w:pos="1230" w:val="left" w:leader="none"/>
        </w:tabs>
        <w:spacing w:line="636" w:lineRule="exact" w:before="74"/>
        <w:ind w:left="181" w:right="0" w:firstLine="0"/>
        <w:jc w:val="left"/>
        <w:rPr>
          <w:rFonts w:ascii="宋体" w:hAnsi="宋体" w:cs="宋体" w:eastAsia="宋体" w:hint="default"/>
          <w:sz w:val="240"/>
          <w:szCs w:val="240"/>
        </w:rPr>
      </w:pPr>
      <w:r>
        <w:rPr>
          <w:spacing w:val="-8"/>
          <w:w w:val="90"/>
        </w:rPr>
        <w:br w:type="column"/>
      </w:r>
      <w:r>
        <w:rPr>
          <w:rFonts w:ascii="Times New Roman" w:hAnsi="Times New Roman" w:cs="Times New Roman" w:eastAsia="Times New Roman" w:hint="default"/>
          <w:spacing w:val="-8"/>
          <w:w w:val="90"/>
          <w:sz w:val="18"/>
          <w:szCs w:val="18"/>
        </w:rPr>
        <w:t>ATM</w:t>
        <w:tab/>
      </w:r>
      <w:r>
        <w:rPr>
          <w:rFonts w:ascii="宋体" w:hAnsi="宋体" w:cs="宋体" w:eastAsia="宋体" w:hint="default"/>
          <w:w w:val="10"/>
          <w:position w:val="-143"/>
          <w:sz w:val="240"/>
          <w:szCs w:val="240"/>
        </w:rPr>
        <w:t>年</w:t>
      </w:r>
      <w:r>
        <w:rPr>
          <w:rFonts w:ascii="宋体" w:hAnsi="宋体" w:cs="宋体" w:eastAsia="宋体" w:hint="default"/>
          <w:spacing w:val="-60"/>
          <w:w w:val="10"/>
          <w:position w:val="-143"/>
          <w:sz w:val="240"/>
          <w:szCs w:val="240"/>
        </w:rPr>
        <w:t> </w:t>
      </w:r>
      <w:r>
        <w:rPr>
          <w:rFonts w:ascii="宋体" w:hAnsi="宋体" w:cs="宋体" w:eastAsia="宋体" w:hint="default"/>
          <w:w w:val="10"/>
          <w:position w:val="-143"/>
          <w:sz w:val="240"/>
          <w:szCs w:val="240"/>
        </w:rPr>
        <w:t>月</w:t>
      </w:r>
      <w:r>
        <w:rPr>
          <w:rFonts w:ascii="宋体" w:hAnsi="宋体" w:cs="宋体" w:eastAsia="宋体" w:hint="default"/>
          <w:sz w:val="240"/>
          <w:szCs w:val="240"/>
        </w:rPr>
      </w:r>
    </w:p>
    <w:p>
      <w:pPr>
        <w:spacing w:after="0" w:line="636" w:lineRule="exact"/>
        <w:jc w:val="left"/>
        <w:rPr>
          <w:rFonts w:ascii="宋体" w:hAnsi="宋体" w:cs="宋体" w:eastAsia="宋体" w:hint="default"/>
          <w:sz w:val="240"/>
          <w:szCs w:val="240"/>
        </w:rPr>
        <w:sectPr>
          <w:type w:val="continuous"/>
          <w:pgSz w:w="11900" w:h="16840"/>
          <w:pgMar w:top="900" w:bottom="280" w:left="980" w:right="620"/>
          <w:cols w:num="2" w:equalWidth="0">
            <w:col w:w="3318" w:space="4240"/>
            <w:col w:w="2742"/>
          </w:cols>
        </w:sectPr>
      </w:pPr>
    </w:p>
    <w:p>
      <w:pPr>
        <w:spacing w:line="276" w:lineRule="exact" w:before="0"/>
        <w:ind w:left="1482" w:right="0" w:firstLine="0"/>
        <w:jc w:val="left"/>
        <w:rPr>
          <w:rFonts w:ascii="宋体" w:hAnsi="宋体" w:cs="宋体" w:eastAsia="宋体" w:hint="default"/>
          <w:sz w:val="240"/>
          <w:szCs w:val="240"/>
        </w:rPr>
      </w:pPr>
      <w:r>
        <w:rPr/>
        <w:pict>
          <v:shape style="position:absolute;margin-left:152.639404pt;margin-top:12.67763pt;width:253.2pt;height:9pt;mso-position-horizontal-relative:page;mso-position-vertical-relative:paragraph;z-index:-1040296" type="#_x0000_t202" filled="false" stroked="false">
            <v:textbox inset="0,0,0,0">
              <w:txbxContent>
                <w:p>
                  <w:pPr>
                    <w:tabs>
                      <w:tab w:pos="1058" w:val="left" w:leader="none"/>
                      <w:tab w:pos="2107" w:val="left" w:leader="none"/>
                      <w:tab w:pos="3016" w:val="left" w:leader="none"/>
                      <w:tab w:pos="3964" w:val="left" w:leader="none"/>
                      <w:tab w:pos="5003"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5"/>
                      <w:sz w:val="18"/>
                    </w:rPr>
                    <w:t>-</w:t>
                    <w:tab/>
                    <w:t>4,155.73</w:t>
                    <w:tab/>
                  </w:r>
                  <w:r>
                    <w:rPr>
                      <w:rFonts w:ascii="Times New Roman"/>
                      <w:spacing w:val="-1"/>
                      <w:sz w:val="18"/>
                    </w:rPr>
                    <w:t>740.06</w:t>
                    <w:tab/>
                    <w:t>740.06</w:t>
                    <w:tab/>
                  </w:r>
                  <w:r>
                    <w:rPr>
                      <w:rFonts w:ascii="Times New Roman"/>
                      <w:w w:val="95"/>
                      <w:sz w:val="18"/>
                    </w:rPr>
                    <w:t>-</w:t>
                    <w:tab/>
                  </w:r>
                  <w:r>
                    <w:rPr>
                      <w:rFonts w:ascii="Times New Roman"/>
                      <w:sz w:val="18"/>
                    </w:rPr>
                    <w:t>-</w:t>
                  </w:r>
                </w:p>
              </w:txbxContent>
            </v:textbox>
            <w10:wrap type="none"/>
          </v:shape>
        </w:pict>
      </w:r>
      <w:r>
        <w:rPr>
          <w:rFonts w:ascii="宋体" w:hAnsi="宋体" w:cs="宋体" w:eastAsia="宋体" w:hint="default"/>
          <w:w w:val="5"/>
          <w:sz w:val="240"/>
          <w:szCs w:val="240"/>
        </w:rPr>
        <w:t>司</w:t>
      </w:r>
      <w:r>
        <w:rPr>
          <w:rFonts w:ascii="宋体" w:hAnsi="宋体" w:cs="宋体" w:eastAsia="宋体" w:hint="default"/>
          <w:w w:val="5"/>
          <w:sz w:val="240"/>
          <w:szCs w:val="240"/>
        </w:rPr>
        <w:t>召开                                       </w:t>
      </w:r>
      <w:r>
        <w:rPr>
          <w:rFonts w:ascii="宋体" w:hAnsi="宋体" w:cs="宋体" w:eastAsia="宋体" w:hint="default"/>
          <w:spacing w:val="54"/>
          <w:w w:val="5"/>
          <w:sz w:val="240"/>
          <w:szCs w:val="240"/>
        </w:rPr>
        <w:t> </w:t>
      </w:r>
      <w:r>
        <w:rPr>
          <w:rFonts w:ascii="宋体" w:hAnsi="宋体" w:cs="宋体" w:eastAsia="宋体" w:hint="default"/>
          <w:spacing w:val="-3"/>
          <w:w w:val="5"/>
          <w:sz w:val="240"/>
          <w:szCs w:val="240"/>
        </w:rPr>
        <w:t>年</w:t>
      </w:r>
      <w:r>
        <w:rPr>
          <w:rFonts w:ascii="宋体" w:hAnsi="宋体" w:cs="宋体" w:eastAsia="宋体" w:hint="default"/>
          <w:spacing w:val="-3"/>
          <w:w w:val="5"/>
          <w:sz w:val="240"/>
          <w:szCs w:val="240"/>
        </w:rPr>
        <w:t>第二</w:t>
      </w:r>
      <w:r>
        <w:rPr>
          <w:rFonts w:ascii="宋体" w:hAnsi="宋体" w:cs="宋体" w:eastAsia="宋体" w:hint="default"/>
          <w:spacing w:val="-3"/>
          <w:w w:val="5"/>
          <w:sz w:val="240"/>
          <w:szCs w:val="240"/>
        </w:rPr>
        <w:t>次</w:t>
      </w:r>
      <w:r>
        <w:rPr>
          <w:rFonts w:ascii="宋体" w:hAnsi="宋体" w:cs="宋体" w:eastAsia="宋体" w:hint="default"/>
          <w:spacing w:val="-3"/>
          <w:w w:val="5"/>
          <w:sz w:val="240"/>
          <w:szCs w:val="240"/>
        </w:rPr>
        <w:t>临</w:t>
      </w:r>
      <w:r>
        <w:rPr>
          <w:rFonts w:ascii="宋体" w:hAnsi="宋体" w:cs="宋体" w:eastAsia="宋体" w:hint="default"/>
          <w:spacing w:val="-3"/>
          <w:w w:val="5"/>
          <w:sz w:val="240"/>
          <w:szCs w:val="240"/>
        </w:rPr>
        <w:t>时</w:t>
      </w:r>
      <w:r>
        <w:rPr>
          <w:rFonts w:ascii="宋体" w:hAnsi="宋体" w:cs="宋体" w:eastAsia="宋体" w:hint="default"/>
          <w:spacing w:val="-3"/>
          <w:w w:val="5"/>
          <w:sz w:val="240"/>
          <w:szCs w:val="240"/>
        </w:rPr>
        <w:t>股东</w:t>
      </w:r>
      <w:r>
        <w:rPr>
          <w:rFonts w:ascii="宋体" w:hAnsi="宋体" w:cs="宋体" w:eastAsia="宋体" w:hint="default"/>
          <w:spacing w:val="-3"/>
          <w:w w:val="5"/>
          <w:sz w:val="240"/>
          <w:szCs w:val="240"/>
        </w:rPr>
        <w:t>大会，</w:t>
      </w:r>
      <w:r>
        <w:rPr>
          <w:rFonts w:ascii="宋体" w:hAnsi="宋体" w:cs="宋体" w:eastAsia="宋体" w:hint="default"/>
          <w:spacing w:val="-3"/>
          <w:w w:val="5"/>
          <w:sz w:val="240"/>
          <w:szCs w:val="240"/>
        </w:rPr>
        <w:t>同意关</w:t>
      </w:r>
      <w:r>
        <w:rPr>
          <w:rFonts w:ascii="宋体" w:hAnsi="宋体" w:cs="宋体" w:eastAsia="宋体" w:hint="default"/>
          <w:spacing w:val="-3"/>
          <w:w w:val="5"/>
          <w:sz w:val="240"/>
          <w:szCs w:val="240"/>
        </w:rPr>
        <w:t>于变更募集资金投资项目的议案。</w:t>
      </w:r>
      <w:r>
        <w:rPr>
          <w:rFonts w:ascii="宋体" w:hAnsi="宋体" w:cs="宋体" w:eastAsia="宋体" w:hint="default"/>
          <w:sz w:val="240"/>
          <w:szCs w:val="240"/>
        </w:rPr>
      </w:r>
    </w:p>
    <w:p>
      <w:pPr>
        <w:spacing w:after="0" w:line="276" w:lineRule="exact"/>
        <w:jc w:val="left"/>
        <w:rPr>
          <w:rFonts w:ascii="宋体" w:hAnsi="宋体" w:cs="宋体" w:eastAsia="宋体" w:hint="default"/>
          <w:sz w:val="240"/>
          <w:szCs w:val="240"/>
        </w:rPr>
        <w:sectPr>
          <w:type w:val="continuous"/>
          <w:pgSz w:w="11900" w:h="16840"/>
          <w:pgMar w:top="900" w:bottom="280" w:left="980" w:right="620"/>
        </w:sectPr>
      </w:pPr>
    </w:p>
    <w:p>
      <w:pPr>
        <w:spacing w:line="230" w:lineRule="exact" w:before="0"/>
        <w:ind w:left="0" w:right="0" w:firstLine="0"/>
        <w:jc w:val="right"/>
        <w:rPr>
          <w:rFonts w:ascii="宋体" w:hAnsi="宋体" w:cs="宋体" w:eastAsia="宋体" w:hint="default"/>
          <w:sz w:val="240"/>
          <w:szCs w:val="240"/>
        </w:rPr>
      </w:pPr>
      <w:r>
        <w:rPr/>
        <w:pict>
          <v:shape style="position:absolute;margin-left:123.119949pt;margin-top:11.519996pt;width:9pt;height:120pt;mso-position-horizontal-relative:page;mso-position-vertical-relative:paragraph;z-index:-104017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w:t>
                  </w:r>
                  <w:r>
                    <w:rPr>
                      <w:rFonts w:ascii="宋体" w:hAnsi="宋体" w:cs="宋体" w:eastAsia="宋体" w:hint="default"/>
                      <w:sz w:val="240"/>
                      <w:szCs w:val="240"/>
                    </w:rPr>
                  </w:r>
                </w:p>
              </w:txbxContent>
            </v:textbox>
            <w10:wrap type="none"/>
          </v:shape>
        </w:pict>
      </w:r>
      <w:r>
        <w:rPr>
          <w:rFonts w:ascii="宋体" w:hAnsi="宋体" w:cs="宋体" w:eastAsia="宋体" w:hint="default"/>
          <w:w w:val="7"/>
          <w:sz w:val="240"/>
          <w:szCs w:val="240"/>
        </w:rPr>
        <w:t>披露</w:t>
      </w:r>
      <w:r>
        <w:rPr>
          <w:rFonts w:ascii="宋体" w:hAnsi="宋体" w:cs="宋体" w:eastAsia="宋体" w:hint="default"/>
          <w:w w:val="7"/>
          <w:sz w:val="240"/>
          <w:szCs w:val="240"/>
        </w:rPr>
        <w:t>情况</w:t>
      </w:r>
      <w:r>
        <w:rPr>
          <w:rFonts w:ascii="宋体" w:hAnsi="宋体" w:cs="宋体" w:eastAsia="宋体" w:hint="default"/>
          <w:spacing w:val="-178"/>
          <w:w w:val="7"/>
          <w:sz w:val="240"/>
          <w:szCs w:val="240"/>
        </w:rPr>
        <w:t>：</w:t>
      </w:r>
      <w:r>
        <w:rPr>
          <w:rFonts w:ascii="宋体" w:hAnsi="宋体" w:cs="宋体" w:eastAsia="宋体" w:hint="default"/>
          <w:sz w:val="240"/>
          <w:szCs w:val="240"/>
        </w:rPr>
      </w:r>
    </w:p>
    <w:p>
      <w:pPr>
        <w:spacing w:line="230" w:lineRule="exact" w:before="0"/>
        <w:ind w:left="543" w:right="-18"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年</w:t>
      </w:r>
      <w:r>
        <w:rPr>
          <w:rFonts w:ascii="宋体" w:hAnsi="宋体" w:cs="宋体" w:eastAsia="宋体" w:hint="default"/>
          <w:spacing w:val="-1023"/>
          <w:sz w:val="240"/>
          <w:szCs w:val="240"/>
        </w:rPr>
        <w:t> </w:t>
      </w:r>
      <w:r>
        <w:rPr>
          <w:rFonts w:ascii="宋体" w:hAnsi="宋体" w:cs="宋体" w:eastAsia="宋体" w:hint="default"/>
          <w:w w:val="7"/>
          <w:sz w:val="240"/>
          <w:szCs w:val="240"/>
        </w:rPr>
        <w:t>月</w:t>
      </w:r>
      <w:r>
        <w:rPr>
          <w:rFonts w:ascii="宋体" w:hAnsi="宋体" w:cs="宋体" w:eastAsia="宋体" w:hint="default"/>
          <w:spacing w:val="-927"/>
          <w:sz w:val="240"/>
          <w:szCs w:val="240"/>
        </w:rPr>
        <w:t> </w:t>
      </w:r>
      <w:r>
        <w:rPr>
          <w:rFonts w:ascii="宋体" w:hAnsi="宋体" w:cs="宋体" w:eastAsia="宋体" w:hint="default"/>
          <w:w w:val="7"/>
          <w:sz w:val="240"/>
          <w:szCs w:val="240"/>
        </w:rPr>
        <w:t>日</w:t>
      </w:r>
      <w:r>
        <w:rPr>
          <w:rFonts w:ascii="宋体" w:hAnsi="宋体" w:cs="宋体" w:eastAsia="宋体" w:hint="default"/>
          <w:spacing w:val="134"/>
          <w:w w:val="7"/>
          <w:sz w:val="240"/>
          <w:szCs w:val="240"/>
        </w:rPr>
        <w:t>、</w:t>
      </w:r>
      <w:r>
        <w:rPr>
          <w:rFonts w:ascii="宋体" w:hAnsi="宋体" w:cs="宋体" w:eastAsia="宋体" w:hint="default"/>
          <w:spacing w:val="-92"/>
          <w:w w:val="7"/>
          <w:sz w:val="240"/>
          <w:szCs w:val="240"/>
        </w:rPr>
        <w:t>月</w:t>
      </w:r>
      <w:r>
        <w:rPr>
          <w:rFonts w:ascii="宋体" w:hAnsi="宋体" w:cs="宋体" w:eastAsia="宋体" w:hint="default"/>
          <w:sz w:val="240"/>
          <w:szCs w:val="240"/>
        </w:rPr>
      </w:r>
    </w:p>
    <w:p>
      <w:pPr>
        <w:spacing w:line="230" w:lineRule="exact" w:before="0"/>
        <w:ind w:left="320"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日</w:t>
      </w:r>
      <w:r>
        <w:rPr>
          <w:rFonts w:ascii="宋体" w:hAnsi="宋体" w:cs="宋体" w:eastAsia="宋体" w:hint="default"/>
          <w:w w:val="5"/>
          <w:sz w:val="240"/>
          <w:szCs w:val="240"/>
        </w:rPr>
        <w:t>公司</w:t>
      </w:r>
      <w:r>
        <w:rPr>
          <w:rFonts w:ascii="宋体" w:hAnsi="宋体" w:cs="宋体" w:eastAsia="宋体" w:hint="default"/>
          <w:w w:val="5"/>
          <w:sz w:val="240"/>
          <w:szCs w:val="240"/>
        </w:rPr>
        <w:t>募集资金变更事项</w:t>
      </w:r>
      <w:r>
        <w:rPr>
          <w:rFonts w:ascii="宋体" w:hAnsi="宋体" w:cs="宋体" w:eastAsia="宋体" w:hint="default"/>
          <w:w w:val="5"/>
          <w:sz w:val="240"/>
          <w:szCs w:val="240"/>
        </w:rPr>
        <w:t>在《证券</w:t>
      </w:r>
      <w:r>
        <w:rPr>
          <w:rFonts w:ascii="宋体" w:hAnsi="宋体" w:cs="宋体" w:eastAsia="宋体" w:hint="default"/>
          <w:w w:val="5"/>
          <w:sz w:val="240"/>
          <w:szCs w:val="240"/>
        </w:rPr>
        <w:t>时报</w:t>
      </w:r>
      <w:r>
        <w:rPr>
          <w:rFonts w:ascii="宋体" w:hAnsi="宋体" w:cs="宋体" w:eastAsia="宋体" w:hint="default"/>
          <w:w w:val="5"/>
          <w:sz w:val="240"/>
          <w:szCs w:val="240"/>
        </w:rPr>
        <w:t>》</w:t>
      </w:r>
      <w:r>
        <w:rPr>
          <w:rFonts w:ascii="宋体" w:hAnsi="宋体" w:cs="宋体" w:eastAsia="宋体" w:hint="default"/>
          <w:w w:val="5"/>
          <w:sz w:val="240"/>
          <w:szCs w:val="240"/>
        </w:rPr>
        <w:t>和</w:t>
      </w:r>
      <w:r>
        <w:rPr>
          <w:rFonts w:ascii="宋体" w:hAnsi="宋体" w:cs="宋体" w:eastAsia="宋体" w:hint="default"/>
          <w:w w:val="5"/>
          <w:sz w:val="240"/>
          <w:szCs w:val="240"/>
        </w:rPr>
        <w:t>巨潮</w:t>
      </w:r>
      <w:r>
        <w:rPr>
          <w:rFonts w:ascii="宋体" w:hAnsi="宋体" w:cs="宋体" w:eastAsia="宋体" w:hint="default"/>
          <w:w w:val="5"/>
          <w:sz w:val="240"/>
          <w:szCs w:val="240"/>
        </w:rPr>
        <w:t>资讯网</w:t>
      </w:r>
      <w:r>
        <w:rPr>
          <w:rFonts w:ascii="宋体" w:hAnsi="宋体" w:cs="宋体" w:eastAsia="宋体" w:hint="default"/>
          <w:sz w:val="240"/>
          <w:szCs w:val="240"/>
        </w:rPr>
      </w:r>
    </w:p>
    <w:p>
      <w:pPr>
        <w:spacing w:after="0" w:line="230" w:lineRule="exact"/>
        <w:jc w:val="left"/>
        <w:rPr>
          <w:rFonts w:ascii="宋体" w:hAnsi="宋体" w:cs="宋体" w:eastAsia="宋体" w:hint="default"/>
          <w:sz w:val="240"/>
          <w:szCs w:val="240"/>
        </w:rPr>
        <w:sectPr>
          <w:type w:val="continuous"/>
          <w:pgSz w:w="11900" w:h="16840"/>
          <w:pgMar w:top="900" w:bottom="280" w:left="980" w:right="620"/>
          <w:cols w:num="3" w:equalWidth="0">
            <w:col w:w="2836" w:space="40"/>
            <w:col w:w="1938" w:space="40"/>
            <w:col w:w="5446"/>
          </w:cols>
        </w:sectPr>
      </w:pPr>
    </w:p>
    <w:p>
      <w:pPr>
        <w:spacing w:line="1283" w:lineRule="exact" w:before="0"/>
        <w:ind w:left="181" w:right="-14" w:firstLine="0"/>
        <w:jc w:val="left"/>
        <w:rPr>
          <w:rFonts w:ascii="宋体" w:hAnsi="宋体" w:cs="宋体" w:eastAsia="宋体" w:hint="default"/>
          <w:sz w:val="240"/>
          <w:szCs w:val="240"/>
        </w:rPr>
      </w:pPr>
      <w:r>
        <w:rPr>
          <w:rFonts w:ascii="宋体" w:hAnsi="宋体" w:cs="宋体" w:eastAsia="宋体" w:hint="default"/>
          <w:spacing w:val="-99"/>
          <w:w w:val="7"/>
          <w:sz w:val="240"/>
          <w:szCs w:val="240"/>
        </w:rPr>
        <w:t>（</w:t>
      </w:r>
      <w:r>
        <w:rPr>
          <w:rFonts w:ascii="宋体" w:hAnsi="宋体" w:cs="宋体" w:eastAsia="宋体" w:hint="default"/>
          <w:spacing w:val="-180"/>
          <w:w w:val="7"/>
          <w:position w:val="70"/>
          <w:sz w:val="240"/>
          <w:szCs w:val="240"/>
        </w:rPr>
        <w:t>未</w:t>
      </w:r>
      <w:r>
        <w:rPr>
          <w:rFonts w:ascii="宋体" w:hAnsi="宋体" w:cs="宋体" w:eastAsia="宋体" w:hint="default"/>
          <w:spacing w:val="-180"/>
          <w:w w:val="7"/>
          <w:position w:val="47"/>
          <w:sz w:val="240"/>
          <w:szCs w:val="240"/>
        </w:rPr>
        <w:t>度</w:t>
      </w:r>
      <w:r>
        <w:rPr>
          <w:rFonts w:ascii="宋体" w:hAnsi="宋体" w:cs="宋体" w:eastAsia="宋体" w:hint="default"/>
          <w:spacing w:val="-180"/>
          <w:w w:val="7"/>
          <w:position w:val="23"/>
          <w:sz w:val="240"/>
          <w:szCs w:val="240"/>
        </w:rPr>
        <w:t>的</w:t>
      </w:r>
      <w:r>
        <w:rPr>
          <w:rFonts w:ascii="宋体" w:hAnsi="宋体" w:cs="宋体" w:eastAsia="宋体" w:hint="default"/>
          <w:spacing w:val="-82"/>
          <w:w w:val="7"/>
          <w:position w:val="-55"/>
          <w:sz w:val="240"/>
          <w:szCs w:val="240"/>
        </w:rPr>
        <w:t>可</w:t>
      </w:r>
      <w:r>
        <w:rPr>
          <w:rFonts w:ascii="宋体" w:hAnsi="宋体" w:cs="宋体" w:eastAsia="宋体" w:hint="default"/>
          <w:spacing w:val="-99"/>
          <w:w w:val="7"/>
          <w:sz w:val="240"/>
          <w:szCs w:val="240"/>
        </w:rPr>
        <w:t>分</w:t>
      </w:r>
      <w:r>
        <w:rPr>
          <w:rFonts w:ascii="宋体" w:hAnsi="宋体" w:cs="宋体" w:eastAsia="宋体" w:hint="default"/>
          <w:spacing w:val="-180"/>
          <w:w w:val="7"/>
          <w:position w:val="70"/>
          <w:sz w:val="240"/>
          <w:szCs w:val="240"/>
        </w:rPr>
        <w:t>达</w:t>
      </w:r>
      <w:r>
        <w:rPr>
          <w:rFonts w:ascii="宋体" w:hAnsi="宋体" w:cs="宋体" w:eastAsia="宋体" w:hint="default"/>
          <w:spacing w:val="-82"/>
          <w:w w:val="7"/>
          <w:position w:val="23"/>
          <w:sz w:val="240"/>
          <w:szCs w:val="240"/>
        </w:rPr>
        <w:t>情</w:t>
      </w:r>
      <w:r>
        <w:rPr>
          <w:rFonts w:ascii="宋体" w:hAnsi="宋体" w:cs="宋体" w:eastAsia="宋体" w:hint="default"/>
          <w:spacing w:val="-99"/>
          <w:w w:val="7"/>
          <w:sz w:val="240"/>
          <w:szCs w:val="240"/>
        </w:rPr>
        <w:t>具</w:t>
      </w:r>
      <w:r>
        <w:rPr>
          <w:rFonts w:ascii="宋体" w:hAnsi="宋体" w:cs="宋体" w:eastAsia="宋体" w:hint="default"/>
          <w:spacing w:val="-180"/>
          <w:w w:val="7"/>
          <w:position w:val="70"/>
          <w:sz w:val="240"/>
          <w:szCs w:val="240"/>
        </w:rPr>
        <w:t>到</w:t>
      </w:r>
      <w:r>
        <w:rPr>
          <w:rFonts w:ascii="宋体" w:hAnsi="宋体" w:cs="宋体" w:eastAsia="宋体" w:hint="default"/>
          <w:spacing w:val="-82"/>
          <w:w w:val="7"/>
          <w:position w:val="23"/>
          <w:sz w:val="240"/>
          <w:szCs w:val="240"/>
        </w:rPr>
        <w:t>况</w:t>
      </w:r>
      <w:r>
        <w:rPr>
          <w:rFonts w:ascii="宋体" w:hAnsi="宋体" w:cs="宋体" w:eastAsia="宋体" w:hint="default"/>
          <w:spacing w:val="-99"/>
          <w:w w:val="7"/>
          <w:sz w:val="240"/>
          <w:szCs w:val="240"/>
        </w:rPr>
        <w:t>体</w:t>
      </w:r>
      <w:r>
        <w:rPr>
          <w:rFonts w:ascii="宋体" w:hAnsi="宋体" w:cs="宋体" w:eastAsia="宋体" w:hint="default"/>
          <w:spacing w:val="-180"/>
          <w:w w:val="7"/>
          <w:position w:val="70"/>
          <w:sz w:val="240"/>
          <w:szCs w:val="240"/>
        </w:rPr>
        <w:t>计</w:t>
      </w:r>
      <w:r>
        <w:rPr>
          <w:rFonts w:ascii="宋体" w:hAnsi="宋体" w:cs="宋体" w:eastAsia="宋体" w:hint="default"/>
          <w:spacing w:val="-82"/>
          <w:w w:val="7"/>
          <w:position w:val="23"/>
          <w:sz w:val="240"/>
          <w:szCs w:val="240"/>
        </w:rPr>
        <w:t>和</w:t>
      </w:r>
      <w:r>
        <w:rPr>
          <w:rFonts w:ascii="宋体" w:hAnsi="宋体" w:cs="宋体" w:eastAsia="宋体" w:hint="default"/>
          <w:spacing w:val="-99"/>
          <w:w w:val="7"/>
          <w:sz w:val="240"/>
          <w:szCs w:val="240"/>
        </w:rPr>
        <w:t>项</w:t>
      </w:r>
      <w:r>
        <w:rPr>
          <w:rFonts w:ascii="宋体" w:hAnsi="宋体" w:cs="宋体" w:eastAsia="宋体" w:hint="default"/>
          <w:spacing w:val="-180"/>
          <w:w w:val="7"/>
          <w:position w:val="70"/>
          <w:sz w:val="240"/>
          <w:szCs w:val="240"/>
        </w:rPr>
        <w:t>划</w:t>
      </w:r>
      <w:r>
        <w:rPr>
          <w:rFonts w:ascii="宋体" w:hAnsi="宋体" w:cs="宋体" w:eastAsia="宋体" w:hint="default"/>
          <w:spacing w:val="-82"/>
          <w:w w:val="7"/>
          <w:position w:val="23"/>
          <w:sz w:val="240"/>
          <w:szCs w:val="240"/>
        </w:rPr>
        <w:t>原</w:t>
      </w:r>
      <w:r>
        <w:rPr>
          <w:rFonts w:ascii="宋体" w:hAnsi="宋体" w:cs="宋体" w:eastAsia="宋体" w:hint="default"/>
          <w:spacing w:val="-99"/>
          <w:w w:val="7"/>
          <w:sz w:val="240"/>
          <w:szCs w:val="240"/>
        </w:rPr>
        <w:t>目</w:t>
      </w:r>
      <w:r>
        <w:rPr>
          <w:rFonts w:ascii="宋体" w:hAnsi="宋体" w:cs="宋体" w:eastAsia="宋体" w:hint="default"/>
          <w:spacing w:val="-180"/>
          <w:w w:val="7"/>
          <w:position w:val="70"/>
          <w:sz w:val="240"/>
          <w:szCs w:val="240"/>
        </w:rPr>
        <w:t>进</w:t>
      </w:r>
      <w:r>
        <w:rPr>
          <w:rFonts w:ascii="宋体" w:hAnsi="宋体" w:cs="宋体" w:eastAsia="宋体" w:hint="default"/>
          <w:spacing w:val="-180"/>
          <w:w w:val="7"/>
          <w:position w:val="47"/>
          <w:sz w:val="240"/>
          <w:szCs w:val="240"/>
        </w:rPr>
        <w:t>益</w:t>
      </w:r>
      <w:r>
        <w:rPr>
          <w:rFonts w:ascii="宋体" w:hAnsi="宋体" w:cs="宋体" w:eastAsia="宋体" w:hint="default"/>
          <w:spacing w:val="-82"/>
          <w:w w:val="7"/>
          <w:position w:val="23"/>
          <w:sz w:val="240"/>
          <w:szCs w:val="240"/>
        </w:rPr>
        <w:t>因</w:t>
      </w:r>
      <w:r>
        <w:rPr>
          <w:rFonts w:ascii="宋体" w:hAnsi="宋体" w:cs="宋体" w:eastAsia="宋体" w:hint="default"/>
          <w:w w:val="7"/>
          <w:sz w:val="240"/>
          <w:szCs w:val="240"/>
        </w:rPr>
        <w:t>）</w:t>
      </w:r>
      <w:r>
        <w:rPr>
          <w:rFonts w:ascii="宋体" w:hAnsi="宋体" w:cs="宋体" w:eastAsia="宋体" w:hint="default"/>
          <w:sz w:val="240"/>
          <w:szCs w:val="24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180" w:lineRule="exact"/>
        <w:ind w:left="0" w:right="0" w:firstLine="0"/>
        <w:rPr>
          <w:rFonts w:ascii="宋体" w:hAnsi="宋体" w:cs="宋体" w:eastAsia="宋体" w:hint="default"/>
          <w:sz w:val="17"/>
          <w:szCs w:val="17"/>
        </w:rPr>
      </w:pPr>
      <w:r>
        <w:rPr>
          <w:rFonts w:ascii="宋体" w:hAnsi="宋体" w:cs="宋体" w:eastAsia="宋体" w:hint="default"/>
          <w:position w:val="-3"/>
          <w:sz w:val="17"/>
          <w:szCs w:val="17"/>
        </w:rPr>
        <w:pict>
          <v:shape style="width:4.5pt;height:9pt;mso-position-horizontal-relative:char;mso-position-vertical-relative:line" type="#_x0000_t202" filled="false" stroked="false">
            <w10:anchorlock/>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xbxContent>
            </v:textbox>
          </v:shape>
        </w:pict>
      </w:r>
      <w:r>
        <w:rPr>
          <w:rFonts w:ascii="宋体" w:hAnsi="宋体" w:cs="宋体" w:eastAsia="宋体" w:hint="default"/>
          <w:position w:val="-3"/>
          <w:sz w:val="17"/>
          <w:szCs w:val="17"/>
        </w:rPr>
      </w:r>
    </w:p>
    <w:p>
      <w:pPr>
        <w:spacing w:line="769" w:lineRule="exact" w:before="0"/>
        <w:ind w:left="180" w:right="0" w:firstLine="0"/>
        <w:jc w:val="left"/>
        <w:rPr>
          <w:rFonts w:ascii="Times New Roman" w:hAnsi="Times New Roman" w:cs="Times New Roman" w:eastAsia="Times New Roman" w:hint="default"/>
          <w:sz w:val="18"/>
          <w:szCs w:val="18"/>
        </w:rPr>
      </w:pPr>
      <w:r>
        <w:rPr/>
        <w:pict>
          <v:shape style="position:absolute;margin-left:62.159473pt;margin-top:15.042358pt;width:49.95pt;height:143.2pt;mso-position-horizontal-relative:page;mso-position-vertical-relative:paragraph;z-index:-1040248" type="#_x0000_t202" filled="false" stroked="false">
            <v:textbox inset="0,0,0,0">
              <w:txbxContent>
                <w:p>
                  <w:pPr>
                    <w:spacing w:line="2863"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大</w:t>
                  </w:r>
                  <w:r>
                    <w:rPr>
                      <w:rFonts w:ascii="宋体" w:hAnsi="宋体" w:cs="宋体" w:eastAsia="宋体" w:hint="default"/>
                      <w:spacing w:val="-180"/>
                      <w:w w:val="7"/>
                      <w:sz w:val="240"/>
                      <w:szCs w:val="240"/>
                    </w:rPr>
                    <w:t>变</w:t>
                  </w:r>
                  <w:r>
                    <w:rPr>
                      <w:rFonts w:ascii="宋体" w:hAnsi="宋体" w:cs="宋体" w:eastAsia="宋体" w:hint="default"/>
                      <w:w w:val="7"/>
                      <w:position w:val="23"/>
                      <w:sz w:val="240"/>
                      <w:szCs w:val="240"/>
                    </w:rPr>
                    <w:t>行</w:t>
                  </w:r>
                  <w:r>
                    <w:rPr>
                      <w:rFonts w:ascii="宋体" w:hAnsi="宋体" w:cs="宋体" w:eastAsia="宋体" w:hint="default"/>
                      <w:spacing w:val="-180"/>
                      <w:w w:val="7"/>
                      <w:sz w:val="240"/>
                      <w:szCs w:val="240"/>
                    </w:rPr>
                    <w:t>化</w:t>
                  </w:r>
                  <w:r>
                    <w:rPr>
                      <w:rFonts w:ascii="宋体" w:hAnsi="宋体" w:cs="宋体" w:eastAsia="宋体" w:hint="default"/>
                      <w:spacing w:val="-180"/>
                      <w:w w:val="7"/>
                      <w:position w:val="23"/>
                      <w:sz w:val="240"/>
                      <w:szCs w:val="240"/>
                    </w:rPr>
                    <w:t>性</w:t>
                  </w:r>
                  <w:r>
                    <w:rPr>
                      <w:rFonts w:ascii="宋体" w:hAnsi="宋体" w:cs="宋体" w:eastAsia="宋体" w:hint="default"/>
                      <w:w w:val="7"/>
                      <w:position w:val="-22"/>
                      <w:sz w:val="240"/>
                      <w:szCs w:val="240"/>
                    </w:rPr>
                    <w:t>说</w:t>
                  </w:r>
                  <w:r>
                    <w:rPr>
                      <w:rFonts w:ascii="宋体" w:hAnsi="宋体" w:cs="宋体" w:eastAsia="宋体" w:hint="default"/>
                      <w:spacing w:val="-180"/>
                      <w:w w:val="7"/>
                      <w:sz w:val="240"/>
                      <w:szCs w:val="240"/>
                    </w:rPr>
                    <w:t>的</w:t>
                  </w:r>
                  <w:r>
                    <w:rPr>
                      <w:rFonts w:ascii="宋体" w:hAnsi="宋体" w:cs="宋体" w:eastAsia="宋体" w:hint="default"/>
                      <w:spacing w:val="-180"/>
                      <w:w w:val="7"/>
                      <w:position w:val="23"/>
                      <w:sz w:val="240"/>
                      <w:szCs w:val="240"/>
                    </w:rPr>
                    <w:t>发</w:t>
                  </w:r>
                  <w:r>
                    <w:rPr>
                      <w:rFonts w:ascii="宋体" w:hAnsi="宋体" w:cs="宋体" w:eastAsia="宋体" w:hint="default"/>
                      <w:w w:val="7"/>
                      <w:position w:val="-22"/>
                      <w:sz w:val="240"/>
                      <w:szCs w:val="240"/>
                    </w:rPr>
                    <w:t>明</w:t>
                  </w:r>
                  <w:r>
                    <w:rPr>
                      <w:rFonts w:ascii="宋体" w:hAnsi="宋体" w:cs="宋体" w:eastAsia="宋体" w:hint="default"/>
                      <w:spacing w:val="-180"/>
                      <w:w w:val="7"/>
                      <w:sz w:val="240"/>
                      <w:szCs w:val="240"/>
                    </w:rPr>
                    <w:t>情</w:t>
                  </w:r>
                  <w:r>
                    <w:rPr>
                      <w:rFonts w:ascii="宋体" w:hAnsi="宋体" w:cs="宋体" w:eastAsia="宋体" w:hint="default"/>
                      <w:w w:val="7"/>
                      <w:position w:val="23"/>
                      <w:sz w:val="240"/>
                      <w:szCs w:val="240"/>
                    </w:rPr>
                    <w:t>生</w:t>
                  </w:r>
                  <w:r>
                    <w:rPr>
                      <w:rFonts w:ascii="宋体" w:hAnsi="宋体" w:cs="宋体" w:eastAsia="宋体" w:hint="default"/>
                      <w:spacing w:val="-180"/>
                      <w:w w:val="7"/>
                      <w:sz w:val="240"/>
                      <w:szCs w:val="240"/>
                    </w:rPr>
                    <w:t>况</w:t>
                  </w:r>
                  <w:r>
                    <w:rPr>
                      <w:rFonts w:ascii="宋体" w:hAnsi="宋体" w:cs="宋体" w:eastAsia="宋体" w:hint="default"/>
                      <w:spacing w:val="-82"/>
                      <w:w w:val="7"/>
                      <w:position w:val="23"/>
                      <w:sz w:val="240"/>
                      <w:szCs w:val="240"/>
                    </w:rPr>
                    <w:t>重</w:t>
                  </w:r>
                  <w:r>
                    <w:rPr>
                      <w:rFonts w:ascii="宋体" w:hAnsi="宋体" w:cs="宋体" w:eastAsia="宋体" w:hint="default"/>
                      <w:sz w:val="240"/>
                      <w:szCs w:val="240"/>
                    </w:rPr>
                  </w:r>
                </w:p>
              </w:txbxContent>
            </v:textbox>
            <w10:wrap type="none"/>
          </v:shape>
        </w:pict>
      </w:r>
      <w:hyperlink r:id="rId11">
        <w:r>
          <w:rPr>
            <w:rFonts w:ascii="Times New Roman"/>
            <w:spacing w:val="-2"/>
            <w:sz w:val="18"/>
          </w:rPr>
          <w:t>www.cninfo.com.cn</w:t>
        </w:r>
      </w:hyperlink>
    </w:p>
    <w:p>
      <w:pPr>
        <w:spacing w:line="1283" w:lineRule="exact" w:before="0"/>
        <w:ind w:left="-39" w:right="0"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）分</w:t>
      </w:r>
      <w:r>
        <w:rPr>
          <w:rFonts w:ascii="宋体" w:hAnsi="宋体" w:cs="宋体" w:eastAsia="宋体" w:hint="default"/>
          <w:w w:val="7"/>
          <w:sz w:val="240"/>
          <w:szCs w:val="240"/>
        </w:rPr>
        <w:t>别</w:t>
      </w:r>
      <w:r>
        <w:rPr>
          <w:rFonts w:ascii="宋体" w:hAnsi="宋体" w:cs="宋体" w:eastAsia="宋体" w:hint="default"/>
          <w:w w:val="7"/>
          <w:sz w:val="240"/>
          <w:szCs w:val="240"/>
        </w:rPr>
        <w:t>进行</w:t>
      </w:r>
      <w:r>
        <w:rPr>
          <w:rFonts w:ascii="宋体" w:hAnsi="宋体" w:cs="宋体" w:eastAsia="宋体" w:hint="default"/>
          <w:w w:val="7"/>
          <w:sz w:val="240"/>
          <w:szCs w:val="240"/>
        </w:rPr>
        <w:t>了披露</w:t>
      </w:r>
      <w:r>
        <w:rPr>
          <w:rFonts w:ascii="宋体" w:hAnsi="宋体" w:cs="宋体" w:eastAsia="宋体" w:hint="default"/>
          <w:spacing w:val="-101"/>
          <w:w w:val="7"/>
          <w:sz w:val="240"/>
          <w:szCs w:val="240"/>
        </w:rPr>
        <w:t>。</w:t>
      </w:r>
      <w:r>
        <w:rPr>
          <w:rFonts w:ascii="宋体" w:hAnsi="宋体" w:cs="宋体" w:eastAsia="宋体" w:hint="default"/>
          <w:sz w:val="240"/>
          <w:szCs w:val="240"/>
        </w:rPr>
      </w:r>
    </w:p>
    <w:p>
      <w:pPr>
        <w:spacing w:after="0" w:line="1283" w:lineRule="exact"/>
        <w:jc w:val="left"/>
        <w:rPr>
          <w:rFonts w:ascii="宋体" w:hAnsi="宋体" w:cs="宋体" w:eastAsia="宋体" w:hint="default"/>
          <w:sz w:val="240"/>
          <w:szCs w:val="240"/>
        </w:rPr>
        <w:sectPr>
          <w:type w:val="continuous"/>
          <w:pgSz w:w="11900" w:h="16840"/>
          <w:pgMar w:top="900" w:bottom="280" w:left="980" w:right="620"/>
          <w:cols w:num="3" w:equalWidth="0">
            <w:col w:w="1442" w:space="40"/>
            <w:col w:w="1632" w:space="40"/>
            <w:col w:w="7146"/>
          </w:cols>
        </w:sectPr>
      </w:pPr>
    </w:p>
    <w:p>
      <w:pPr>
        <w:spacing w:line="1854" w:lineRule="exact" w:before="0"/>
        <w:ind w:left="263" w:right="-20" w:firstLine="0"/>
        <w:jc w:val="left"/>
        <w:rPr>
          <w:rFonts w:ascii="Times New Roman" w:hAnsi="Times New Roman" w:cs="Times New Roman" w:eastAsia="Times New Roman" w:hint="default"/>
          <w:sz w:val="18"/>
          <w:szCs w:val="18"/>
        </w:rPr>
      </w:pPr>
      <w:r>
        <w:rPr>
          <w:rFonts w:ascii="宋体" w:hAnsi="宋体" w:cs="宋体" w:eastAsia="宋体" w:hint="default"/>
          <w:w w:val="7"/>
          <w:sz w:val="240"/>
          <w:szCs w:val="240"/>
        </w:rPr>
        <w:t>变更后的项</w:t>
      </w:r>
      <w:r>
        <w:rPr>
          <w:rFonts w:ascii="宋体" w:hAnsi="宋体" w:cs="宋体" w:eastAsia="宋体" w:hint="default"/>
          <w:spacing w:val="139"/>
          <w:w w:val="7"/>
          <w:sz w:val="240"/>
          <w:szCs w:val="240"/>
        </w:rPr>
        <w:t>目</w:t>
      </w:r>
      <w:r>
        <w:rPr>
          <w:rFonts w:ascii="Times New Roman" w:hAnsi="Times New Roman" w:cs="Times New Roman" w:eastAsia="Times New Roman" w:hint="default"/>
          <w:w w:val="99"/>
          <w:position w:val="158"/>
          <w:sz w:val="18"/>
          <w:szCs w:val="18"/>
        </w:rPr>
        <w:t>3</w:t>
      </w:r>
      <w:r>
        <w:rPr>
          <w:rFonts w:ascii="Times New Roman" w:hAnsi="Times New Roman" w:cs="Times New Roman" w:eastAsia="Times New Roman" w:hint="default"/>
          <w:sz w:val="18"/>
          <w:szCs w:val="18"/>
        </w:rPr>
      </w:r>
    </w:p>
    <w:p>
      <w:pPr>
        <w:spacing w:line="299" w:lineRule="exact" w:before="0"/>
        <w:ind w:left="263" w:right="-19" w:firstLine="0"/>
        <w:jc w:val="left"/>
        <w:rPr>
          <w:rFonts w:ascii="Times New Roman" w:hAnsi="Times New Roman" w:cs="Times New Roman" w:eastAsia="Times New Roman" w:hint="default"/>
          <w:sz w:val="18"/>
          <w:szCs w:val="18"/>
        </w:rPr>
      </w:pPr>
      <w:r>
        <w:rPr/>
        <w:br w:type="column"/>
      </w:r>
      <w:r>
        <w:rPr>
          <w:rFonts w:ascii="Times New Roman"/>
          <w:sz w:val="18"/>
        </w:rPr>
        <w:t>2010</w:t>
      </w:r>
    </w:p>
    <w:p>
      <w:pPr>
        <w:spacing w:line="765" w:lineRule="exact" w:before="0"/>
        <w:ind w:left="172" w:right="-19" w:firstLine="0"/>
        <w:jc w:val="left"/>
        <w:rPr>
          <w:rFonts w:ascii="Times New Roman" w:hAnsi="Times New Roman" w:cs="Times New Roman" w:eastAsia="Times New Roman" w:hint="default"/>
          <w:sz w:val="18"/>
          <w:szCs w:val="18"/>
        </w:rPr>
      </w:pPr>
      <w:r>
        <w:rPr/>
        <w:br w:type="column"/>
      </w:r>
      <w:r>
        <w:rPr>
          <w:rFonts w:ascii="Times New Roman"/>
          <w:sz w:val="18"/>
        </w:rPr>
        <w:t>2010</w:t>
      </w:r>
    </w:p>
    <w:p>
      <w:pPr>
        <w:spacing w:line="765" w:lineRule="exact" w:before="0"/>
        <w:ind w:left="-30" w:right="7" w:firstLine="0"/>
        <w:jc w:val="right"/>
        <w:rPr>
          <w:rFonts w:ascii="Times New Roman" w:hAnsi="Times New Roman" w:cs="Times New Roman" w:eastAsia="Times New Roman" w:hint="default"/>
          <w:sz w:val="18"/>
          <w:szCs w:val="18"/>
        </w:rPr>
      </w:pPr>
      <w:r>
        <w:rPr>
          <w:w w:val="95"/>
        </w:rPr>
        <w:br w:type="column"/>
      </w:r>
      <w:r>
        <w:rPr>
          <w:rFonts w:ascii="Times New Roman"/>
          <w:w w:val="95"/>
          <w:sz w:val="18"/>
        </w:rPr>
        <w:t>8</w:t>
      </w:r>
      <w:r>
        <w:rPr>
          <w:rFonts w:ascii="Times New Roman"/>
          <w:sz w:val="18"/>
        </w:rPr>
      </w:r>
    </w:p>
    <w:p>
      <w:pPr>
        <w:spacing w:line="23" w:lineRule="exact" w:before="0"/>
        <w:ind w:left="-30" w:right="0" w:firstLine="0"/>
        <w:jc w:val="right"/>
        <w:rPr>
          <w:rFonts w:ascii="Times New Roman" w:hAnsi="Times New Roman" w:cs="Times New Roman" w:eastAsia="Times New Roman" w:hint="default"/>
          <w:sz w:val="18"/>
          <w:szCs w:val="18"/>
        </w:rPr>
      </w:pPr>
      <w:r>
        <w:rPr>
          <w:rFonts w:ascii="Times New Roman"/>
          <w:spacing w:val="-1"/>
          <w:sz w:val="18"/>
        </w:rPr>
        <w:t>2010</w:t>
      </w:r>
    </w:p>
    <w:p>
      <w:pPr>
        <w:spacing w:line="765" w:lineRule="exact" w:before="0"/>
        <w:ind w:left="220" w:right="-18" w:firstLine="0"/>
        <w:jc w:val="left"/>
        <w:rPr>
          <w:rFonts w:ascii="Times New Roman" w:hAnsi="Times New Roman" w:cs="Times New Roman" w:eastAsia="Times New Roman" w:hint="default"/>
          <w:sz w:val="18"/>
          <w:szCs w:val="18"/>
        </w:rPr>
      </w:pPr>
      <w:r>
        <w:rPr/>
        <w:br w:type="column"/>
      </w:r>
      <w:r>
        <w:rPr>
          <w:rFonts w:ascii="Times New Roman"/>
          <w:sz w:val="18"/>
        </w:rPr>
        <w:t>26</w:t>
      </w:r>
    </w:p>
    <w:p>
      <w:pPr>
        <w:tabs>
          <w:tab w:pos="589" w:val="left" w:leader="none"/>
        </w:tabs>
        <w:spacing w:line="23" w:lineRule="exact" w:before="0"/>
        <w:ind w:left="230" w:right="-18" w:firstLine="0"/>
        <w:jc w:val="left"/>
        <w:rPr>
          <w:rFonts w:ascii="Times New Roman" w:hAnsi="Times New Roman" w:cs="Times New Roman" w:eastAsia="Times New Roman" w:hint="default"/>
          <w:sz w:val="18"/>
          <w:szCs w:val="18"/>
        </w:rPr>
      </w:pPr>
      <w:r>
        <w:rPr>
          <w:rFonts w:ascii="Times New Roman"/>
          <w:w w:val="95"/>
          <w:sz w:val="18"/>
        </w:rPr>
        <w:t>8</w:t>
        <w:tab/>
      </w:r>
      <w:r>
        <w:rPr>
          <w:rFonts w:ascii="Times New Roman"/>
          <w:sz w:val="18"/>
        </w:rPr>
        <w:t>28</w:t>
      </w:r>
    </w:p>
    <w:p>
      <w:pPr>
        <w:tabs>
          <w:tab w:pos="623" w:val="left" w:leader="none"/>
        </w:tabs>
        <w:spacing w:line="23" w:lineRule="exact" w:before="0"/>
        <w:ind w:left="263" w:right="-20" w:firstLine="0"/>
        <w:jc w:val="left"/>
        <w:rPr>
          <w:rFonts w:ascii="Times New Roman" w:hAnsi="Times New Roman" w:cs="Times New Roman" w:eastAsia="Times New Roman" w:hint="default"/>
          <w:sz w:val="18"/>
          <w:szCs w:val="18"/>
        </w:rPr>
      </w:pPr>
      <w:r>
        <w:rPr>
          <w:w w:val="95"/>
        </w:rPr>
        <w:br w:type="column"/>
      </w:r>
      <w:r>
        <w:rPr>
          <w:rFonts w:ascii="Times New Roman"/>
          <w:w w:val="95"/>
          <w:sz w:val="18"/>
        </w:rPr>
        <w:t>9</w:t>
        <w:tab/>
      </w:r>
      <w:r>
        <w:rPr>
          <w:rFonts w:ascii="Times New Roman"/>
          <w:spacing w:val="-1"/>
          <w:sz w:val="18"/>
        </w:rPr>
        <w:t>29</w:t>
      </w:r>
    </w:p>
    <w:p>
      <w:pPr>
        <w:spacing w:line="530" w:lineRule="exact" w:before="0"/>
        <w:ind w:left="263" w:right="-17" w:firstLine="0"/>
        <w:jc w:val="left"/>
        <w:rPr>
          <w:rFonts w:ascii="Times New Roman" w:hAnsi="Times New Roman" w:cs="Times New Roman" w:eastAsia="Times New Roman" w:hint="default"/>
          <w:sz w:val="18"/>
          <w:szCs w:val="18"/>
        </w:rPr>
      </w:pPr>
      <w:r>
        <w:rPr/>
        <w:br w:type="column"/>
      </w:r>
      <w:r>
        <w:rPr>
          <w:rFonts w:ascii="Times New Roman"/>
          <w:sz w:val="18"/>
        </w:rPr>
        <w:t>2010</w:t>
      </w:r>
    </w:p>
    <w:p>
      <w:pPr>
        <w:tabs>
          <w:tab w:pos="589" w:val="left" w:leader="none"/>
        </w:tabs>
        <w:spacing w:line="530" w:lineRule="exact" w:before="0"/>
        <w:ind w:left="230" w:right="0" w:firstLine="0"/>
        <w:jc w:val="left"/>
        <w:rPr>
          <w:rFonts w:ascii="Times New Roman" w:hAnsi="Times New Roman" w:cs="Times New Roman" w:eastAsia="Times New Roman" w:hint="default"/>
          <w:sz w:val="18"/>
          <w:szCs w:val="18"/>
        </w:rPr>
      </w:pPr>
      <w:r>
        <w:rPr>
          <w:w w:val="95"/>
        </w:rPr>
        <w:br w:type="column"/>
      </w:r>
      <w:r>
        <w:rPr>
          <w:rFonts w:ascii="Times New Roman"/>
          <w:w w:val="95"/>
          <w:sz w:val="18"/>
        </w:rPr>
        <w:t>9</w:t>
        <w:tab/>
      </w:r>
      <w:r>
        <w:rPr>
          <w:rFonts w:ascii="Times New Roman"/>
          <w:sz w:val="18"/>
        </w:rPr>
        <w:t>28</w:t>
      </w:r>
    </w:p>
    <w:p>
      <w:pPr>
        <w:spacing w:after="0" w:line="530" w:lineRule="exact"/>
        <w:jc w:val="left"/>
        <w:rPr>
          <w:rFonts w:ascii="Times New Roman" w:hAnsi="Times New Roman" w:cs="Times New Roman" w:eastAsia="Times New Roman" w:hint="default"/>
          <w:sz w:val="18"/>
          <w:szCs w:val="18"/>
        </w:rPr>
        <w:sectPr>
          <w:type w:val="continuous"/>
          <w:pgSz w:w="11900" w:h="16840"/>
          <w:pgMar w:top="900" w:bottom="280" w:left="980" w:right="620"/>
          <w:cols w:num="8" w:equalWidth="0">
            <w:col w:w="1573" w:space="232"/>
            <w:col w:w="625" w:space="40"/>
            <w:col w:w="534" w:space="40"/>
            <w:col w:w="330" w:space="40"/>
            <w:col w:w="772" w:space="141"/>
            <w:col w:w="802" w:space="2987"/>
            <w:col w:w="627" w:space="40"/>
            <w:col w:w="1517"/>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98" w:lineRule="auto" w:before="209"/>
        <w:ind w:left="632" w:right="5208" w:hanging="120"/>
        <w:jc w:val="left"/>
        <w:rPr>
          <w:rFonts w:ascii="宋体" w:hAnsi="宋体" w:cs="宋体" w:eastAsia="宋体" w:hint="default"/>
        </w:rPr>
      </w:pPr>
      <w:r>
        <w:rPr>
          <w:rFonts w:ascii="宋体" w:hAnsi="宋体" w:cs="宋体" w:eastAsia="宋体" w:hint="default"/>
        </w:rPr>
        <w:t>（四）董事会日常</w:t>
      </w:r>
      <w:r>
        <w:rPr>
          <w:rFonts w:ascii="宋体" w:hAnsi="宋体" w:cs="宋体" w:eastAsia="宋体" w:hint="default"/>
        </w:rPr>
        <w:t>工作</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1、报告期</w:t>
      </w:r>
      <w:r>
        <w:rPr>
          <w:rFonts w:ascii="宋体" w:hAnsi="宋体" w:cs="宋体" w:eastAsia="宋体" w:hint="default"/>
        </w:rPr>
        <w:t>内</w:t>
      </w:r>
      <w:r>
        <w:rPr>
          <w:rFonts w:ascii="宋体" w:hAnsi="宋体" w:cs="宋体" w:eastAsia="宋体" w:hint="default"/>
        </w:rPr>
        <w:t>董事会的会</w:t>
      </w:r>
      <w:r>
        <w:rPr>
          <w:rFonts w:ascii="宋体" w:hAnsi="宋体" w:cs="宋体" w:eastAsia="宋体" w:hint="default"/>
        </w:rPr>
        <w:t>议</w:t>
      </w:r>
      <w:r>
        <w:rPr>
          <w:rFonts w:ascii="宋体" w:hAnsi="宋体" w:cs="宋体" w:eastAsia="宋体" w:hint="default"/>
        </w:rPr>
        <w:t>情况</w:t>
      </w:r>
      <w:r>
        <w:rPr>
          <w:rFonts w:ascii="宋体" w:hAnsi="宋体" w:cs="宋体" w:eastAsia="宋体" w:hint="default"/>
        </w:rPr>
        <w:t>及决议内</w:t>
      </w:r>
      <w:r>
        <w:rPr>
          <w:rFonts w:ascii="宋体" w:hAnsi="宋体" w:cs="宋体" w:eastAsia="宋体" w:hint="default"/>
        </w:rPr>
        <w:t>容</w:t>
      </w:r>
    </w:p>
    <w:p>
      <w:pPr>
        <w:pStyle w:val="BodyText"/>
        <w:spacing w:line="240" w:lineRule="auto" w:before="46"/>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6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第十</w:t>
      </w:r>
      <w:r>
        <w:rPr>
          <w:rFonts w:ascii="宋体" w:hAnsi="宋体" w:cs="宋体" w:eastAsia="宋体" w:hint="default"/>
        </w:rPr>
        <w:t>九</w:t>
      </w:r>
      <w:r>
        <w:rPr>
          <w:rFonts w:ascii="宋体" w:hAnsi="宋体" w:cs="宋体" w:eastAsia="宋体" w:hint="default"/>
        </w:rPr>
        <w:t>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spacing w:after="0" w:line="240" w:lineRule="auto"/>
        <w:jc w:val="left"/>
        <w:rPr>
          <w:rFonts w:ascii="宋体" w:hAnsi="宋体" w:cs="宋体" w:eastAsia="宋体" w:hint="default"/>
        </w:rPr>
        <w:sectPr>
          <w:type w:val="continuous"/>
          <w:pgSz w:w="11900" w:h="16840"/>
          <w:pgMar w:top="900" w:bottom="280" w:left="980" w:right="6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76" w:lineRule="auto" w:before="31"/>
        <w:ind w:left="632" w:right="1854"/>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《关于南天</w:t>
      </w:r>
      <w:r>
        <w:rPr>
          <w:rFonts w:ascii="宋体" w:hAnsi="宋体" w:cs="宋体" w:eastAsia="宋体" w:hint="default"/>
          <w:spacing w:val="-60"/>
          <w:w w:val="99"/>
        </w:rPr>
        <w:t> </w:t>
      </w:r>
      <w:r>
        <w:rPr>
          <w:rFonts w:ascii="Times New Roman" w:hAnsi="Times New Roman" w:cs="Times New Roman" w:eastAsia="Times New Roman" w:hint="default"/>
          <w:spacing w:val="-10"/>
          <w:w w:val="99"/>
        </w:rPr>
        <w:t>ATM</w:t>
      </w:r>
      <w:r>
        <w:rPr>
          <w:rFonts w:ascii="Times New Roman" w:hAnsi="Times New Roman" w:cs="Times New Roman" w:eastAsia="Times New Roman" w:hint="default"/>
          <w:w w:val="99"/>
        </w:rPr>
        <w:t> </w:t>
      </w:r>
      <w:r>
        <w:rPr>
          <w:rFonts w:ascii="宋体" w:hAnsi="宋体" w:cs="宋体" w:eastAsia="宋体" w:hint="default"/>
          <w:w w:val="99"/>
        </w:rPr>
        <w:t>项目</w:t>
      </w:r>
      <w:r>
        <w:rPr>
          <w:rFonts w:ascii="宋体" w:hAnsi="宋体" w:cs="宋体" w:eastAsia="宋体" w:hint="default"/>
          <w:w w:val="99"/>
        </w:rPr>
        <w:t>申</w:t>
      </w:r>
      <w:r>
        <w:rPr>
          <w:rFonts w:ascii="宋体" w:hAnsi="宋体" w:cs="宋体" w:eastAsia="宋体" w:hint="default"/>
          <w:w w:val="99"/>
        </w:rPr>
        <w:t>请</w:t>
      </w:r>
      <w:r>
        <w:rPr>
          <w:rFonts w:ascii="宋体" w:hAnsi="宋体" w:cs="宋体" w:eastAsia="宋体" w:hint="default"/>
          <w:spacing w:val="-60"/>
          <w:w w:val="99"/>
        </w:rPr>
        <w:t> </w:t>
      </w:r>
      <w:r>
        <w:rPr>
          <w:rFonts w:ascii="Times New Roman" w:hAnsi="Times New Roman" w:cs="Times New Roman" w:eastAsia="Times New Roman" w:hint="default"/>
          <w:w w:val="99"/>
        </w:rPr>
        <w:t>5000 </w:t>
      </w:r>
      <w:r>
        <w:rPr>
          <w:rFonts w:ascii="宋体" w:hAnsi="宋体" w:cs="宋体" w:eastAsia="宋体" w:hint="default"/>
          <w:spacing w:val="-11"/>
          <w:w w:val="99"/>
        </w:rPr>
        <w:t>万</w:t>
      </w:r>
      <w:r>
        <w:rPr>
          <w:rFonts w:ascii="宋体" w:hAnsi="宋体" w:cs="宋体" w:eastAsia="宋体" w:hint="default"/>
          <w:spacing w:val="-11"/>
          <w:w w:val="99"/>
        </w:rPr>
        <w:t>元</w:t>
      </w:r>
      <w:r>
        <w:rPr>
          <w:rFonts w:ascii="宋体" w:hAnsi="宋体" w:cs="宋体" w:eastAsia="宋体" w:hint="default"/>
          <w:spacing w:val="-11"/>
          <w:w w:val="99"/>
        </w:rPr>
        <w:t>贴</w:t>
      </w:r>
      <w:r>
        <w:rPr>
          <w:rFonts w:ascii="宋体" w:hAnsi="宋体" w:cs="宋体" w:eastAsia="宋体" w:hint="default"/>
          <w:spacing w:val="-11"/>
          <w:w w:val="99"/>
        </w:rPr>
        <w:t>息</w:t>
      </w:r>
      <w:r>
        <w:rPr>
          <w:rFonts w:ascii="宋体" w:hAnsi="宋体" w:cs="宋体" w:eastAsia="宋体" w:hint="default"/>
          <w:spacing w:val="-11"/>
          <w:w w:val="99"/>
        </w:rPr>
        <w:t>贷</w:t>
      </w:r>
      <w:r>
        <w:rPr>
          <w:rFonts w:ascii="宋体" w:hAnsi="宋体" w:cs="宋体" w:eastAsia="宋体" w:hint="default"/>
          <w:spacing w:val="-11"/>
          <w:w w:val="99"/>
        </w:rPr>
        <w:t>款</w:t>
      </w:r>
      <w:r>
        <w:rPr>
          <w:rFonts w:ascii="宋体" w:hAnsi="宋体" w:cs="宋体" w:eastAsia="宋体" w:hint="default"/>
          <w:spacing w:val="-11"/>
          <w:w w:val="99"/>
        </w:rPr>
        <w:t>的</w:t>
      </w:r>
      <w:r>
        <w:rPr>
          <w:rFonts w:ascii="宋体" w:hAnsi="宋体" w:cs="宋体" w:eastAsia="宋体" w:hint="default"/>
          <w:spacing w:val="-11"/>
          <w:w w:val="99"/>
        </w:rPr>
        <w:t>议案</w:t>
      </w:r>
      <w:r>
        <w:rPr>
          <w:rFonts w:ascii="宋体" w:hAnsi="宋体" w:cs="宋体" w:eastAsia="宋体" w:hint="default"/>
          <w:spacing w:val="-11"/>
          <w:w w:val="99"/>
        </w:rPr>
        <w:t>》</w:t>
      </w:r>
      <w:r>
        <w:rPr>
          <w:rFonts w:ascii="宋体" w:hAnsi="宋体" w:cs="宋体" w:eastAsia="宋体" w:hint="default"/>
          <w:spacing w:val="-11"/>
          <w:w w:val="99"/>
        </w:rPr>
        <w:t>。</w:t>
      </w:r>
      <w:r>
        <w:rPr>
          <w:rFonts w:ascii="宋体" w:hAnsi="宋体" w:cs="宋体" w:eastAsia="宋体" w:hint="default"/>
          <w:spacing w:val="-118"/>
          <w:w w:val="99"/>
        </w:rPr>
        <w:t> </w:t>
      </w: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26</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pStyle w:val="BodyText"/>
        <w:spacing w:line="391" w:lineRule="auto" w:before="67"/>
        <w:ind w:left="711" w:right="294" w:hanging="20"/>
        <w:jc w:val="left"/>
        <w:rPr>
          <w:rFonts w:ascii="宋体" w:hAnsi="宋体" w:cs="宋体" w:eastAsia="宋体" w:hint="default"/>
        </w:rPr>
      </w:pPr>
      <w:r>
        <w:rPr>
          <w:rFonts w:ascii="宋体" w:hAnsi="宋体" w:cs="宋体" w:eastAsia="宋体" w:hint="default"/>
        </w:rPr>
        <w:t>（2）</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w:t>
      </w:r>
      <w:r>
        <w:rPr>
          <w:rFonts w:ascii="宋体" w:hAnsi="宋体" w:cs="宋体" w:eastAsia="宋体" w:hint="default"/>
        </w:rPr>
        <w:t>二</w:t>
      </w:r>
      <w:r>
        <w:rPr>
          <w:rFonts w:ascii="宋体" w:hAnsi="宋体" w:cs="宋体" w:eastAsia="宋体" w:hint="default"/>
        </w:rPr>
        <w:t>十</w:t>
      </w:r>
      <w:r>
        <w:rPr>
          <w:rFonts w:ascii="宋体" w:hAnsi="宋体" w:cs="宋体" w:eastAsia="宋体" w:hint="default"/>
        </w:rPr>
        <w:t>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spacing w:val="-8"/>
          <w:w w:val="99"/>
        </w:rPr>
        <w:t>同意</w:t>
      </w:r>
      <w:r>
        <w:rPr>
          <w:rFonts w:ascii="宋体" w:hAnsi="宋体" w:cs="宋体" w:eastAsia="宋体" w:hint="default"/>
          <w:spacing w:val="-8"/>
          <w:w w:val="99"/>
        </w:rPr>
        <w:t>《云南南天电子信息产业股份有限公司股</w:t>
      </w:r>
      <w:r>
        <w:rPr>
          <w:rFonts w:ascii="宋体" w:hAnsi="宋体" w:cs="宋体" w:eastAsia="宋体" w:hint="default"/>
          <w:spacing w:val="-8"/>
          <w:w w:val="99"/>
        </w:rPr>
        <w:t>权激励</w:t>
      </w:r>
      <w:r>
        <w:rPr>
          <w:rFonts w:ascii="宋体" w:hAnsi="宋体" w:cs="宋体" w:eastAsia="宋体" w:hint="default"/>
          <w:spacing w:val="-8"/>
          <w:w w:val="99"/>
        </w:rPr>
        <w:t>计</w:t>
      </w:r>
      <w:r>
        <w:rPr>
          <w:rFonts w:ascii="宋体" w:hAnsi="宋体" w:cs="宋体" w:eastAsia="宋体" w:hint="default"/>
          <w:spacing w:val="-8"/>
          <w:w w:val="99"/>
        </w:rPr>
        <w:t>划</w:t>
      </w:r>
      <w:r>
        <w:rPr>
          <w:rFonts w:ascii="宋体" w:hAnsi="宋体" w:cs="宋体" w:eastAsia="宋体" w:hint="default"/>
          <w:spacing w:val="-8"/>
          <w:w w:val="99"/>
        </w:rPr>
        <w:t>（</w:t>
      </w:r>
      <w:r>
        <w:rPr>
          <w:rFonts w:ascii="宋体" w:hAnsi="宋体" w:cs="宋体" w:eastAsia="宋体" w:hint="default"/>
          <w:spacing w:val="-8"/>
          <w:w w:val="99"/>
        </w:rPr>
        <w:t>草</w:t>
      </w:r>
      <w:r>
        <w:rPr>
          <w:rFonts w:ascii="宋体" w:hAnsi="宋体" w:cs="宋体" w:eastAsia="宋体" w:hint="default"/>
          <w:spacing w:val="-8"/>
          <w:w w:val="99"/>
        </w:rPr>
        <w:t>案</w:t>
      </w:r>
      <w:r>
        <w:rPr>
          <w:rFonts w:ascii="宋体" w:hAnsi="宋体" w:cs="宋体" w:eastAsia="宋体" w:hint="default"/>
          <w:spacing w:val="-8"/>
          <w:w w:val="99"/>
        </w:rPr>
        <w:t>修订稿</w:t>
      </w:r>
      <w:r>
        <w:rPr>
          <w:rFonts w:ascii="宋体" w:hAnsi="宋体" w:cs="宋体" w:eastAsia="宋体" w:hint="default"/>
          <w:spacing w:val="-8"/>
          <w:w w:val="99"/>
        </w:rPr>
        <w:t>）》</w:t>
      </w:r>
      <w:r>
        <w:rPr>
          <w:rFonts w:ascii="宋体" w:hAnsi="宋体" w:cs="宋体" w:eastAsia="宋体" w:hint="default"/>
          <w:spacing w:val="-8"/>
          <w:w w:val="99"/>
        </w:rPr>
        <w:t>；</w:t>
      </w:r>
      <w:r>
        <w:rPr>
          <w:rFonts w:ascii="宋体" w:hAnsi="宋体" w:cs="宋体" w:eastAsia="宋体" w:hint="default"/>
          <w:spacing w:val="-108"/>
          <w:w w:val="99"/>
        </w:rPr>
        <w:t> </w:t>
      </w:r>
      <w:r>
        <w:rPr>
          <w:rFonts w:ascii="宋体" w:hAnsi="宋体" w:cs="宋体" w:eastAsia="宋体" w:hint="default"/>
          <w:spacing w:val="-4"/>
          <w:w w:val="99"/>
        </w:rPr>
        <w:t>同意</w:t>
      </w:r>
      <w:r>
        <w:rPr>
          <w:rFonts w:ascii="宋体" w:hAnsi="宋体" w:cs="宋体" w:eastAsia="宋体" w:hint="default"/>
          <w:spacing w:val="-4"/>
          <w:w w:val="99"/>
        </w:rPr>
        <w:t>《关于</w:t>
      </w:r>
      <w:r>
        <w:rPr>
          <w:rFonts w:ascii="宋体" w:hAnsi="宋体" w:cs="宋体" w:eastAsia="宋体" w:hint="default"/>
          <w:spacing w:val="-4"/>
          <w:w w:val="99"/>
        </w:rPr>
        <w:t>提</w:t>
      </w:r>
      <w:r>
        <w:rPr>
          <w:rFonts w:ascii="宋体" w:hAnsi="宋体" w:cs="宋体" w:eastAsia="宋体" w:hint="default"/>
          <w:spacing w:val="-4"/>
          <w:w w:val="99"/>
        </w:rPr>
        <w:t>请股东大会</w:t>
      </w:r>
      <w:r>
        <w:rPr>
          <w:rFonts w:ascii="宋体" w:hAnsi="宋体" w:cs="宋体" w:eastAsia="宋体" w:hint="default"/>
          <w:spacing w:val="-4"/>
          <w:w w:val="99"/>
        </w:rPr>
        <w:t>授权</w:t>
      </w:r>
      <w:r>
        <w:rPr>
          <w:rFonts w:ascii="宋体" w:hAnsi="宋体" w:cs="宋体" w:eastAsia="宋体" w:hint="default"/>
          <w:spacing w:val="-4"/>
          <w:w w:val="99"/>
        </w:rPr>
        <w:t>董事会办</w:t>
      </w:r>
      <w:r>
        <w:rPr>
          <w:rFonts w:ascii="宋体" w:hAnsi="宋体" w:cs="宋体" w:eastAsia="宋体" w:hint="default"/>
          <w:spacing w:val="-4"/>
          <w:w w:val="99"/>
        </w:rPr>
        <w:t>理</w:t>
      </w:r>
      <w:r>
        <w:rPr>
          <w:rFonts w:ascii="宋体" w:hAnsi="宋体" w:cs="宋体" w:eastAsia="宋体" w:hint="default"/>
          <w:spacing w:val="-4"/>
          <w:w w:val="99"/>
        </w:rPr>
        <w:t>股票期</w:t>
      </w:r>
      <w:r>
        <w:rPr>
          <w:rFonts w:ascii="宋体" w:hAnsi="宋体" w:cs="宋体" w:eastAsia="宋体" w:hint="default"/>
          <w:spacing w:val="-4"/>
          <w:w w:val="99"/>
        </w:rPr>
        <w:t>权激励</w:t>
      </w:r>
      <w:r>
        <w:rPr>
          <w:rFonts w:ascii="宋体" w:hAnsi="宋体" w:cs="宋体" w:eastAsia="宋体" w:hint="default"/>
          <w:spacing w:val="-4"/>
          <w:w w:val="99"/>
        </w:rPr>
        <w:t>计</w:t>
      </w:r>
      <w:r>
        <w:rPr>
          <w:rFonts w:ascii="宋体" w:hAnsi="宋体" w:cs="宋体" w:eastAsia="宋体" w:hint="default"/>
          <w:spacing w:val="-4"/>
          <w:w w:val="99"/>
        </w:rPr>
        <w:t>划</w:t>
      </w:r>
      <w:r>
        <w:rPr>
          <w:rFonts w:ascii="宋体" w:hAnsi="宋体" w:cs="宋体" w:eastAsia="宋体" w:hint="default"/>
          <w:spacing w:val="-4"/>
          <w:w w:val="99"/>
        </w:rPr>
        <w:t>相关事</w:t>
      </w:r>
      <w:r>
        <w:rPr>
          <w:rFonts w:ascii="宋体" w:hAnsi="宋体" w:cs="宋体" w:eastAsia="宋体" w:hint="default"/>
          <w:spacing w:val="-4"/>
          <w:w w:val="99"/>
        </w:rPr>
        <w:t>宜</w:t>
      </w:r>
      <w:r>
        <w:rPr>
          <w:rFonts w:ascii="宋体" w:hAnsi="宋体" w:cs="宋体" w:eastAsia="宋体" w:hint="default"/>
          <w:spacing w:val="-4"/>
          <w:w w:val="99"/>
        </w:rPr>
        <w:t>的</w:t>
      </w:r>
      <w:r>
        <w:rPr>
          <w:rFonts w:ascii="宋体" w:hAnsi="宋体" w:cs="宋体" w:eastAsia="宋体" w:hint="default"/>
          <w:spacing w:val="-4"/>
          <w:w w:val="99"/>
        </w:rPr>
        <w:t>议案</w:t>
      </w:r>
      <w:r>
        <w:rPr>
          <w:rFonts w:ascii="宋体" w:hAnsi="宋体" w:cs="宋体" w:eastAsia="宋体" w:hint="default"/>
          <w:spacing w:val="-4"/>
          <w:w w:val="99"/>
        </w:rPr>
        <w:t>》</w:t>
      </w:r>
      <w:r>
        <w:rPr>
          <w:rFonts w:ascii="宋体" w:hAnsi="宋体" w:cs="宋体" w:eastAsia="宋体" w:hint="default"/>
          <w:spacing w:val="-4"/>
          <w:w w:val="99"/>
        </w:rPr>
        <w:t>；</w:t>
      </w:r>
      <w:r>
        <w:rPr>
          <w:rFonts w:ascii="宋体" w:hAnsi="宋体" w:cs="宋体" w:eastAsia="宋体" w:hint="default"/>
          <w:w w:val="99"/>
        </w:rPr>
        <w:t> </w:t>
      </w:r>
      <w:r>
        <w:rPr>
          <w:rFonts w:ascii="宋体" w:hAnsi="宋体" w:cs="宋体" w:eastAsia="宋体" w:hint="default"/>
        </w:rPr>
        <w:t>同意</w:t>
      </w:r>
      <w:r>
        <w:rPr>
          <w:rFonts w:ascii="宋体" w:hAnsi="宋体" w:cs="宋体" w:eastAsia="宋体" w:hint="default"/>
        </w:rPr>
        <w:t>《关于</w:t>
      </w:r>
      <w:r>
        <w:rPr>
          <w:rFonts w:ascii="宋体" w:hAnsi="宋体" w:cs="宋体" w:eastAsia="宋体" w:hint="default"/>
        </w:rPr>
        <w:t>召</w:t>
      </w:r>
      <w:r>
        <w:rPr>
          <w:rFonts w:ascii="宋体" w:hAnsi="宋体" w:cs="宋体" w:eastAsia="宋体" w:hint="default"/>
        </w:rPr>
        <w:t>开 2010</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rPr>
        <w:t>第</w:t>
      </w:r>
      <w:r>
        <w:rPr>
          <w:rFonts w:ascii="宋体" w:hAnsi="宋体" w:cs="宋体" w:eastAsia="宋体" w:hint="default"/>
        </w:rPr>
        <w:t>一次</w:t>
      </w:r>
      <w:r>
        <w:rPr>
          <w:rFonts w:ascii="宋体" w:hAnsi="宋体" w:cs="宋体" w:eastAsia="宋体" w:hint="default"/>
        </w:rPr>
        <w:t>临</w:t>
      </w:r>
      <w:r>
        <w:rPr>
          <w:rFonts w:ascii="宋体" w:hAnsi="宋体" w:cs="宋体" w:eastAsia="宋体" w:hint="default"/>
        </w:rPr>
        <w:t>时股东大会的</w:t>
      </w:r>
      <w:r>
        <w:rPr>
          <w:rFonts w:ascii="宋体" w:hAnsi="宋体" w:cs="宋体" w:eastAsia="宋体" w:hint="default"/>
        </w:rPr>
        <w:t>议案</w:t>
      </w:r>
      <w:r>
        <w:rPr>
          <w:rFonts w:ascii="宋体" w:hAnsi="宋体" w:cs="宋体" w:eastAsia="宋体" w:hint="default"/>
        </w:rPr>
        <w:t>》</w:t>
      </w:r>
      <w:r>
        <w:rPr>
          <w:rFonts w:ascii="宋体" w:hAnsi="宋体" w:cs="宋体" w:eastAsia="宋体" w:hint="default"/>
        </w:rPr>
        <w:t>。</w:t>
      </w:r>
    </w:p>
    <w:p>
      <w:pPr>
        <w:pStyle w:val="BodyText"/>
        <w:spacing w:line="240" w:lineRule="auto" w:before="55"/>
        <w:ind w:left="63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19</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w:t>
      </w:r>
      <w:r>
        <w:rPr>
          <w:rFonts w:ascii="宋体" w:hAnsi="宋体" w:cs="宋体" w:eastAsia="宋体" w:hint="default"/>
        </w:rPr>
        <w:t>二</w:t>
      </w:r>
      <w:r>
        <w:rPr>
          <w:rFonts w:ascii="宋体" w:hAnsi="宋体" w:cs="宋体" w:eastAsia="宋体" w:hint="default"/>
        </w:rPr>
        <w:t>十</w:t>
      </w:r>
      <w:r>
        <w:rPr>
          <w:rFonts w:ascii="宋体" w:hAnsi="宋体" w:cs="宋体" w:eastAsia="宋体" w:hint="default"/>
        </w:rPr>
        <w:t>一次会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240" w:lineRule="auto" w:before="186"/>
        <w:ind w:left="712" w:right="0"/>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rPr>
        <w:t> </w:t>
      </w:r>
      <w:r>
        <w:rPr>
          <w:rFonts w:ascii="Times New Roman" w:hAnsi="Times New Roman" w:cs="Times New Roman" w:eastAsia="Times New Roman" w:hint="default"/>
          <w:w w:val="99"/>
        </w:rPr>
        <w:t>2009</w:t>
      </w:r>
      <w:r>
        <w:rPr>
          <w:rFonts w:ascii="Times New Roman" w:hAnsi="Times New Roman" w:cs="Times New Roman" w:eastAsia="Times New Roman" w:hint="default"/>
        </w:rPr>
        <w:t> </w:t>
      </w:r>
      <w:r>
        <w:rPr>
          <w:rFonts w:ascii="宋体" w:hAnsi="宋体" w:cs="宋体" w:eastAsia="宋体" w:hint="default"/>
          <w:w w:val="99"/>
        </w:rPr>
        <w:t>年度董事会报告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88"/>
        <w:ind w:left="712" w:right="0"/>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rPr>
        <w:t> </w:t>
      </w:r>
      <w:r>
        <w:rPr>
          <w:rFonts w:ascii="Times New Roman" w:hAnsi="Times New Roman" w:cs="Times New Roman" w:eastAsia="Times New Roman" w:hint="default"/>
          <w:w w:val="99"/>
        </w:rPr>
        <w:t>2009</w:t>
      </w:r>
      <w:r>
        <w:rPr>
          <w:rFonts w:ascii="Times New Roman" w:hAnsi="Times New Roman" w:cs="Times New Roman" w:eastAsia="Times New Roman" w:hint="default"/>
        </w:rPr>
        <w:t> </w:t>
      </w:r>
      <w:r>
        <w:rPr>
          <w:rFonts w:ascii="宋体" w:hAnsi="宋体" w:cs="宋体" w:eastAsia="宋体" w:hint="default"/>
          <w:w w:val="99"/>
        </w:rPr>
        <w:t>年度</w:t>
      </w:r>
      <w:r>
        <w:rPr>
          <w:rFonts w:ascii="宋体" w:hAnsi="宋体" w:cs="宋体" w:eastAsia="宋体" w:hint="default"/>
          <w:w w:val="99"/>
        </w:rPr>
        <w:t>财</w:t>
      </w:r>
      <w:r>
        <w:rPr>
          <w:rFonts w:ascii="宋体" w:hAnsi="宋体" w:cs="宋体" w:eastAsia="宋体" w:hint="default"/>
          <w:w w:val="99"/>
        </w:rPr>
        <w:t>务</w:t>
      </w:r>
      <w:r>
        <w:rPr>
          <w:rFonts w:ascii="宋体" w:hAnsi="宋体" w:cs="宋体" w:eastAsia="宋体" w:hint="default"/>
          <w:w w:val="99"/>
        </w:rPr>
        <w:t>决算</w:t>
      </w:r>
      <w:r>
        <w:rPr>
          <w:rFonts w:ascii="宋体" w:hAnsi="宋体" w:cs="宋体" w:eastAsia="宋体" w:hint="default"/>
          <w:w w:val="99"/>
        </w:rPr>
        <w:t>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88"/>
        <w:ind w:left="712" w:right="0"/>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rPr>
        <w:t> </w:t>
      </w:r>
      <w:r>
        <w:rPr>
          <w:rFonts w:ascii="Times New Roman" w:hAnsi="Times New Roman" w:cs="Times New Roman" w:eastAsia="Times New Roman" w:hint="default"/>
          <w:w w:val="99"/>
        </w:rPr>
        <w:t>2009</w:t>
      </w:r>
      <w:r>
        <w:rPr>
          <w:rFonts w:ascii="Times New Roman" w:hAnsi="Times New Roman" w:cs="Times New Roman" w:eastAsia="Times New Roman" w:hint="default"/>
        </w:rPr>
        <w:t> </w:t>
      </w:r>
      <w:r>
        <w:rPr>
          <w:rFonts w:ascii="宋体" w:hAnsi="宋体" w:cs="宋体" w:eastAsia="宋体" w:hint="default"/>
          <w:w w:val="99"/>
        </w:rPr>
        <w:t>年度利润</w:t>
      </w:r>
      <w:r>
        <w:rPr>
          <w:rFonts w:ascii="宋体" w:hAnsi="宋体" w:cs="宋体" w:eastAsia="宋体" w:hint="default"/>
          <w:w w:val="99"/>
        </w:rPr>
        <w:t>分</w:t>
      </w:r>
      <w:r>
        <w:rPr>
          <w:rFonts w:ascii="宋体" w:hAnsi="宋体" w:cs="宋体" w:eastAsia="宋体" w:hint="default"/>
          <w:w w:val="99"/>
        </w:rPr>
        <w:t>配</w:t>
      </w:r>
      <w:r>
        <w:rPr>
          <w:rFonts w:ascii="宋体" w:hAnsi="宋体" w:cs="宋体" w:eastAsia="宋体" w:hint="default"/>
          <w:w w:val="99"/>
        </w:rPr>
        <w:t>预案</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86"/>
        <w:ind w:left="712" w:right="0"/>
        <w:jc w:val="left"/>
        <w:rPr>
          <w:rFonts w:ascii="宋体" w:hAnsi="宋体" w:cs="宋体" w:eastAsia="宋体" w:hint="default"/>
        </w:rPr>
      </w:pPr>
      <w:r>
        <w:rPr>
          <w:rFonts w:ascii="宋体" w:hAnsi="宋体" w:cs="宋体" w:eastAsia="宋体" w:hint="default"/>
        </w:rPr>
        <w:t>同意</w:t>
      </w:r>
      <w:r>
        <w:rPr>
          <w:rFonts w:ascii="宋体" w:hAnsi="宋体" w:cs="宋体" w:eastAsia="宋体" w:hint="default"/>
        </w:rPr>
        <w:t>《南天信息股份公司</w:t>
      </w:r>
      <w:r>
        <w:rPr>
          <w:rFonts w:ascii="宋体" w:hAnsi="宋体" w:cs="宋体" w:eastAsia="宋体" w:hint="default"/>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rPr>
        <w:t>年年度报告》正文</w:t>
      </w:r>
      <w:r>
        <w:rPr>
          <w:rFonts w:ascii="宋体" w:hAnsi="宋体" w:cs="宋体" w:eastAsia="宋体" w:hint="default"/>
        </w:rPr>
        <w:t>及</w:t>
      </w:r>
      <w:r>
        <w:rPr>
          <w:rFonts w:ascii="宋体" w:hAnsi="宋体" w:cs="宋体" w:eastAsia="宋体" w:hint="default"/>
        </w:rPr>
        <w:t>摘</w:t>
      </w:r>
      <w:r>
        <w:rPr>
          <w:rFonts w:ascii="宋体" w:hAnsi="宋体" w:cs="宋体" w:eastAsia="宋体" w:hint="default"/>
        </w:rPr>
        <w:t>要</w:t>
      </w:r>
      <w:r>
        <w:rPr>
          <w:rFonts w:ascii="宋体" w:hAnsi="宋体" w:cs="宋体" w:eastAsia="宋体" w:hint="default"/>
        </w:rPr>
        <w:t>；</w:t>
      </w:r>
    </w:p>
    <w:p>
      <w:pPr>
        <w:spacing w:line="240" w:lineRule="auto" w:before="3"/>
        <w:rPr>
          <w:rFonts w:ascii="宋体" w:hAnsi="宋体" w:cs="宋体" w:eastAsia="宋体" w:hint="default"/>
          <w:sz w:val="12"/>
          <w:szCs w:val="12"/>
        </w:rPr>
      </w:pPr>
    </w:p>
    <w:p>
      <w:pPr>
        <w:pStyle w:val="BodyText"/>
        <w:spacing w:line="240" w:lineRule="auto" w:before="31"/>
        <w:ind w:left="712" w:right="0"/>
        <w:jc w:val="left"/>
        <w:rPr>
          <w:rFonts w:ascii="宋体" w:hAnsi="宋体" w:cs="宋体" w:eastAsia="宋体" w:hint="default"/>
        </w:rPr>
      </w:pPr>
      <w:r>
        <w:rPr>
          <w:rFonts w:ascii="宋体" w:hAnsi="宋体" w:cs="宋体" w:eastAsia="宋体" w:hint="default"/>
        </w:rPr>
        <w:t>同意</w:t>
      </w:r>
      <w:r>
        <w:rPr>
          <w:rFonts w:ascii="宋体" w:hAnsi="宋体" w:cs="宋体" w:eastAsia="宋体" w:hint="default"/>
        </w:rPr>
        <w:t>聘请中瑞岳华会计师事务所有限公司</w:t>
      </w:r>
      <w:r>
        <w:rPr>
          <w:rFonts w:ascii="宋体" w:hAnsi="宋体" w:cs="宋体" w:eastAsia="宋体" w:hint="default"/>
        </w:rPr>
        <w:t>承</w:t>
      </w:r>
      <w:r>
        <w:rPr>
          <w:rFonts w:ascii="宋体" w:hAnsi="宋体" w:cs="宋体" w:eastAsia="宋体" w:hint="default"/>
        </w:rPr>
        <w:t>担</w:t>
      </w:r>
      <w:r>
        <w:rPr>
          <w:rFonts w:ascii="宋体" w:hAnsi="宋体" w:cs="宋体" w:eastAsia="宋体" w:hint="default"/>
        </w:rPr>
        <w:t>本公司 2010</w:t>
      </w:r>
      <w:r>
        <w:rPr>
          <w:rFonts w:ascii="宋体" w:hAnsi="宋体" w:cs="宋体" w:eastAsia="宋体" w:hint="default"/>
          <w:spacing w:val="-48"/>
        </w:rPr>
        <w:t> </w:t>
      </w:r>
      <w:r>
        <w:rPr>
          <w:rFonts w:ascii="宋体" w:hAnsi="宋体" w:cs="宋体" w:eastAsia="宋体" w:hint="default"/>
        </w:rPr>
        <w:t>年度</w:t>
      </w:r>
      <w:r>
        <w:rPr>
          <w:rFonts w:ascii="宋体" w:hAnsi="宋体" w:cs="宋体" w:eastAsia="宋体" w:hint="default"/>
        </w:rPr>
        <w:t>财</w:t>
      </w:r>
      <w:r>
        <w:rPr>
          <w:rFonts w:ascii="宋体" w:hAnsi="宋体" w:cs="宋体" w:eastAsia="宋体" w:hint="default"/>
        </w:rPr>
        <w:t>务会计报告的</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任</w:t>
      </w:r>
    </w:p>
    <w:p>
      <w:pPr>
        <w:pStyle w:val="BodyText"/>
        <w:spacing w:line="240" w:lineRule="auto" w:before="163"/>
        <w:ind w:left="152" w:right="0"/>
        <w:jc w:val="left"/>
        <w:rPr>
          <w:rFonts w:ascii="宋体" w:hAnsi="宋体" w:cs="宋体" w:eastAsia="宋体" w:hint="default"/>
        </w:rPr>
      </w:pPr>
      <w:r>
        <w:rPr>
          <w:rFonts w:ascii="宋体" w:hAnsi="宋体" w:cs="宋体" w:eastAsia="宋体" w:hint="default"/>
        </w:rPr>
        <w:t>务</w:t>
      </w:r>
      <w:r>
        <w:rPr>
          <w:rFonts w:ascii="宋体" w:hAnsi="宋体" w:cs="宋体" w:eastAsia="宋体" w:hint="default"/>
        </w:rPr>
        <w:t>；</w:t>
      </w:r>
    </w:p>
    <w:p>
      <w:pPr>
        <w:spacing w:line="240" w:lineRule="auto" w:before="6"/>
        <w:rPr>
          <w:rFonts w:ascii="宋体" w:hAnsi="宋体" w:cs="宋体" w:eastAsia="宋体" w:hint="default"/>
          <w:sz w:val="13"/>
          <w:szCs w:val="13"/>
        </w:rPr>
      </w:pPr>
    </w:p>
    <w:p>
      <w:pPr>
        <w:pStyle w:val="BodyText"/>
        <w:spacing w:line="396" w:lineRule="auto" w:before="30"/>
        <w:ind w:left="712" w:right="1412"/>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w w:val="99"/>
        </w:rPr>
        <w:t>内部审</w:t>
      </w:r>
      <w:r>
        <w:rPr>
          <w:rFonts w:ascii="宋体" w:hAnsi="宋体" w:cs="宋体" w:eastAsia="宋体" w:hint="default"/>
          <w:w w:val="99"/>
        </w:rPr>
        <w:t>计</w:t>
      </w:r>
      <w:r>
        <w:rPr>
          <w:rFonts w:ascii="宋体" w:hAnsi="宋体" w:cs="宋体" w:eastAsia="宋体" w:hint="default"/>
          <w:w w:val="99"/>
        </w:rPr>
        <w:t>管理制</w:t>
      </w:r>
      <w:r>
        <w:rPr>
          <w:rFonts w:ascii="宋体" w:hAnsi="宋体" w:cs="宋体" w:eastAsia="宋体" w:hint="default"/>
          <w:w w:val="99"/>
        </w:rPr>
        <w:t>度</w:t>
      </w:r>
      <w:r>
        <w:rPr>
          <w:rFonts w:ascii="宋体" w:hAnsi="宋体" w:cs="宋体" w:eastAsia="宋体" w:hint="default"/>
          <w:spacing w:val="-120"/>
          <w:w w:val="99"/>
        </w:rPr>
        <w:t>》</w:t>
      </w:r>
      <w:r>
        <w:rPr>
          <w:rFonts w:ascii="宋体" w:hAnsi="宋体" w:cs="宋体" w:eastAsia="宋体" w:hint="default"/>
          <w:w w:val="99"/>
        </w:rPr>
        <w:t>； 同意</w:t>
      </w:r>
      <w:r>
        <w:rPr>
          <w:rFonts w:ascii="宋体" w:hAnsi="宋体" w:cs="宋体" w:eastAsia="宋体" w:hint="default"/>
          <w:w w:val="99"/>
        </w:rPr>
        <w:t>《南天信息股份公司</w:t>
      </w:r>
      <w:r>
        <w:rPr>
          <w:rFonts w:ascii="宋体" w:hAnsi="宋体" w:cs="宋体" w:eastAsia="宋体" w:hint="default"/>
          <w:w w:val="99"/>
        </w:rPr>
        <w:t>内</w:t>
      </w:r>
      <w:r>
        <w:rPr>
          <w:rFonts w:ascii="宋体" w:hAnsi="宋体" w:cs="宋体" w:eastAsia="宋体" w:hint="default"/>
          <w:w w:val="99"/>
        </w:rPr>
        <w:t>幕</w:t>
      </w:r>
      <w:r>
        <w:rPr>
          <w:rFonts w:ascii="宋体" w:hAnsi="宋体" w:cs="宋体" w:eastAsia="宋体" w:hint="default"/>
          <w:w w:val="99"/>
        </w:rPr>
        <w:t>信息</w:t>
      </w:r>
      <w:r>
        <w:rPr>
          <w:rFonts w:ascii="宋体" w:hAnsi="宋体" w:cs="宋体" w:eastAsia="宋体" w:hint="default"/>
          <w:w w:val="99"/>
        </w:rPr>
        <w:t>知</w:t>
      </w:r>
      <w:r>
        <w:rPr>
          <w:rFonts w:ascii="宋体" w:hAnsi="宋体" w:cs="宋体" w:eastAsia="宋体" w:hint="default"/>
          <w:w w:val="99"/>
        </w:rPr>
        <w:t>情人</w:t>
      </w:r>
      <w:r>
        <w:rPr>
          <w:rFonts w:ascii="宋体" w:hAnsi="宋体" w:cs="宋体" w:eastAsia="宋体" w:hint="default"/>
          <w:w w:val="99"/>
        </w:rPr>
        <w:t>管理</w:t>
      </w:r>
      <w:r>
        <w:rPr>
          <w:rFonts w:ascii="宋体" w:hAnsi="宋体" w:cs="宋体" w:eastAsia="宋体" w:hint="default"/>
          <w:w w:val="99"/>
        </w:rPr>
        <w:t>办法</w:t>
      </w:r>
      <w:r>
        <w:rPr>
          <w:rFonts w:ascii="宋体" w:hAnsi="宋体" w:cs="宋体" w:eastAsia="宋体" w:hint="default"/>
          <w:spacing w:val="-120"/>
          <w:w w:val="99"/>
        </w:rPr>
        <w:t>》</w:t>
      </w:r>
      <w:r>
        <w:rPr>
          <w:rFonts w:ascii="宋体" w:hAnsi="宋体" w:cs="宋体" w:eastAsia="宋体" w:hint="default"/>
          <w:w w:val="99"/>
        </w:rPr>
        <w:t>； 同意</w:t>
      </w:r>
      <w:r>
        <w:rPr>
          <w:rFonts w:ascii="宋体" w:hAnsi="宋体" w:cs="宋体" w:eastAsia="宋体" w:hint="default"/>
          <w:w w:val="99"/>
        </w:rPr>
        <w:t>《关于南天信息股份公司发</w:t>
      </w:r>
      <w:r>
        <w:rPr>
          <w:rFonts w:ascii="宋体" w:hAnsi="宋体" w:cs="宋体" w:eastAsia="宋体" w:hint="default"/>
          <w:w w:val="99"/>
        </w:rPr>
        <w:t>行</w:t>
      </w:r>
      <w:r>
        <w:rPr>
          <w:rFonts w:ascii="宋体" w:hAnsi="宋体" w:cs="宋体" w:eastAsia="宋体" w:hint="default"/>
          <w:w w:val="99"/>
        </w:rPr>
        <w:t>规</w:t>
      </w:r>
      <w:r>
        <w:rPr>
          <w:rFonts w:ascii="宋体" w:hAnsi="宋体" w:cs="宋体" w:eastAsia="宋体" w:hint="default"/>
          <w:w w:val="99"/>
        </w:rPr>
        <w:t>模</w:t>
      </w:r>
      <w:r>
        <w:rPr>
          <w:rFonts w:ascii="宋体" w:hAnsi="宋体" w:cs="宋体" w:eastAsia="宋体" w:hint="default"/>
          <w:w w:val="99"/>
        </w:rPr>
        <w:t>不</w:t>
      </w:r>
      <w:r>
        <w:rPr>
          <w:rFonts w:ascii="宋体" w:hAnsi="宋体" w:cs="宋体" w:eastAsia="宋体" w:hint="default"/>
          <w:w w:val="99"/>
        </w:rPr>
        <w:t>超</w:t>
      </w:r>
      <w:r>
        <w:rPr>
          <w:rFonts w:ascii="宋体" w:hAnsi="宋体" w:cs="宋体" w:eastAsia="宋体" w:hint="default"/>
          <w:w w:val="99"/>
        </w:rPr>
        <w:t>过</w:t>
      </w:r>
      <w:r>
        <w:rPr>
          <w:rFonts w:ascii="宋体" w:hAnsi="宋体" w:cs="宋体" w:eastAsia="宋体" w:hint="default"/>
          <w:spacing w:val="-60"/>
        </w:rPr>
        <w:t> </w:t>
      </w:r>
      <w:r>
        <w:rPr>
          <w:rFonts w:ascii="宋体" w:hAnsi="宋体" w:cs="宋体" w:eastAsia="宋体" w:hint="default"/>
          <w:w w:val="99"/>
        </w:rPr>
        <w:t>4</w:t>
      </w:r>
      <w:r>
        <w:rPr>
          <w:rFonts w:ascii="宋体" w:hAnsi="宋体" w:cs="宋体" w:eastAsia="宋体" w:hint="default"/>
          <w:spacing w:val="-60"/>
        </w:rPr>
        <w:t> </w:t>
      </w:r>
      <w:r>
        <w:rPr>
          <w:rFonts w:ascii="宋体" w:hAnsi="宋体" w:cs="宋体" w:eastAsia="宋体" w:hint="default"/>
          <w:w w:val="99"/>
        </w:rPr>
        <w:t>亿</w:t>
      </w:r>
      <w:r>
        <w:rPr>
          <w:rFonts w:ascii="宋体" w:hAnsi="宋体" w:cs="宋体" w:eastAsia="宋体" w:hint="default"/>
          <w:w w:val="99"/>
        </w:rPr>
        <w:t>元</w:t>
      </w:r>
      <w:r>
        <w:rPr>
          <w:rFonts w:ascii="宋体" w:hAnsi="宋体" w:cs="宋体" w:eastAsia="宋体" w:hint="default"/>
          <w:w w:val="99"/>
        </w:rPr>
        <w:t>短</w:t>
      </w:r>
      <w:r>
        <w:rPr>
          <w:rFonts w:ascii="宋体" w:hAnsi="宋体" w:cs="宋体" w:eastAsia="宋体" w:hint="default"/>
          <w:w w:val="99"/>
        </w:rPr>
        <w:t>期融资券的</w:t>
      </w:r>
      <w:r>
        <w:rPr>
          <w:rFonts w:ascii="宋体" w:hAnsi="宋体" w:cs="宋体" w:eastAsia="宋体" w:hint="default"/>
          <w:w w:val="99"/>
        </w:rPr>
        <w:t>议案</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50"/>
        <w:ind w:left="712" w:right="0"/>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《关于</w:t>
      </w:r>
      <w:r>
        <w:rPr>
          <w:rFonts w:ascii="宋体" w:hAnsi="宋体" w:cs="宋体" w:eastAsia="宋体" w:hint="default"/>
          <w:w w:val="99"/>
        </w:rPr>
        <w:t>召</w:t>
      </w:r>
      <w:r>
        <w:rPr>
          <w:rFonts w:ascii="宋体" w:hAnsi="宋体" w:cs="宋体" w:eastAsia="宋体" w:hint="default"/>
          <w:w w:val="99"/>
        </w:rPr>
        <w:t>开南天信息股份公司</w:t>
      </w:r>
      <w:r>
        <w:rPr>
          <w:rFonts w:ascii="宋体" w:hAnsi="宋体" w:cs="宋体" w:eastAsia="宋体" w:hint="default"/>
          <w:spacing w:val="-60"/>
        </w:rPr>
        <w:t> </w:t>
      </w:r>
      <w:r>
        <w:rPr>
          <w:rFonts w:ascii="宋体" w:hAnsi="宋体" w:cs="宋体" w:eastAsia="宋体" w:hint="default"/>
          <w:w w:val="99"/>
        </w:rPr>
        <w:t>2009</w:t>
      </w:r>
      <w:r>
        <w:rPr>
          <w:rFonts w:ascii="宋体" w:hAnsi="宋体" w:cs="宋体" w:eastAsia="宋体" w:hint="default"/>
          <w:spacing w:val="-60"/>
        </w:rPr>
        <w:t> </w:t>
      </w:r>
      <w:r>
        <w:rPr>
          <w:rFonts w:ascii="宋体" w:hAnsi="宋体" w:cs="宋体" w:eastAsia="宋体" w:hint="default"/>
          <w:w w:val="99"/>
        </w:rPr>
        <w:t>年度股东大会的</w:t>
      </w:r>
      <w:r>
        <w:rPr>
          <w:rFonts w:ascii="宋体" w:hAnsi="宋体" w:cs="宋体" w:eastAsia="宋体" w:hint="default"/>
          <w:w w:val="99"/>
        </w:rPr>
        <w:t>议案</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4"/>
        <w:ind w:left="71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6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w:t>
      </w:r>
      <w:r>
        <w:rPr>
          <w:rFonts w:ascii="宋体" w:hAnsi="宋体" w:cs="宋体" w:eastAsia="宋体" w:hint="default"/>
        </w:rPr>
        <w:t>二</w:t>
      </w:r>
      <w:r>
        <w:rPr>
          <w:rFonts w:ascii="宋体" w:hAnsi="宋体" w:cs="宋体" w:eastAsia="宋体" w:hint="default"/>
        </w:rPr>
        <w:t>十</w:t>
      </w:r>
      <w:r>
        <w:rPr>
          <w:rFonts w:ascii="宋体" w:hAnsi="宋体" w:cs="宋体" w:eastAsia="宋体" w:hint="default"/>
        </w:rPr>
        <w:t>二次会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388" w:lineRule="auto" w:before="191"/>
        <w:ind w:left="632" w:right="1854" w:firstLine="79"/>
        <w:jc w:val="left"/>
        <w:rPr>
          <w:rFonts w:ascii="宋体" w:hAnsi="宋体" w:cs="宋体" w:eastAsia="宋体" w:hint="default"/>
        </w:rPr>
      </w:pP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w w:val="99"/>
        </w:rPr>
        <w:t> </w:t>
      </w:r>
      <w:r>
        <w:rPr>
          <w:rFonts w:ascii="Times New Roman" w:hAnsi="Times New Roman" w:cs="Times New Roman" w:eastAsia="Times New Roman" w:hint="default"/>
          <w:w w:val="99"/>
        </w:rPr>
        <w:t>2010 </w:t>
      </w:r>
      <w:r>
        <w:rPr>
          <w:rFonts w:ascii="宋体" w:hAnsi="宋体" w:cs="宋体" w:eastAsia="宋体" w:hint="default"/>
          <w:spacing w:val="-14"/>
          <w:w w:val="99"/>
        </w:rPr>
        <w:t>年</w:t>
      </w:r>
      <w:r>
        <w:rPr>
          <w:rFonts w:ascii="宋体" w:hAnsi="宋体" w:cs="宋体" w:eastAsia="宋体" w:hint="default"/>
          <w:spacing w:val="-14"/>
          <w:w w:val="99"/>
        </w:rPr>
        <w:t>第</w:t>
      </w:r>
      <w:r>
        <w:rPr>
          <w:rFonts w:ascii="宋体" w:hAnsi="宋体" w:cs="宋体" w:eastAsia="宋体" w:hint="default"/>
          <w:spacing w:val="-14"/>
          <w:w w:val="99"/>
        </w:rPr>
        <w:t>一</w:t>
      </w:r>
      <w:r>
        <w:rPr>
          <w:rFonts w:ascii="宋体" w:hAnsi="宋体" w:cs="宋体" w:eastAsia="宋体" w:hint="default"/>
          <w:spacing w:val="-14"/>
          <w:w w:val="99"/>
        </w:rPr>
        <w:t>季</w:t>
      </w:r>
      <w:r>
        <w:rPr>
          <w:rFonts w:ascii="宋体" w:hAnsi="宋体" w:cs="宋体" w:eastAsia="宋体" w:hint="default"/>
          <w:spacing w:val="-14"/>
          <w:w w:val="99"/>
        </w:rPr>
        <w:t>度报告》</w:t>
      </w:r>
      <w:r>
        <w:rPr>
          <w:rFonts w:ascii="宋体" w:hAnsi="宋体" w:cs="宋体" w:eastAsia="宋体" w:hint="default"/>
          <w:spacing w:val="-14"/>
          <w:w w:val="99"/>
        </w:rPr>
        <w:t>；</w:t>
      </w:r>
      <w:r>
        <w:rPr>
          <w:rFonts w:ascii="宋体" w:hAnsi="宋体" w:cs="宋体" w:eastAsia="宋体" w:hint="default"/>
          <w:w w:val="99"/>
        </w:rPr>
        <w:t> </w:t>
      </w:r>
      <w:r>
        <w:rPr>
          <w:rFonts w:ascii="宋体" w:hAnsi="宋体" w:cs="宋体" w:eastAsia="宋体" w:hint="default"/>
          <w:spacing w:val="-5"/>
          <w:w w:val="99"/>
        </w:rPr>
        <w:t>同意</w:t>
      </w:r>
      <w:r>
        <w:rPr>
          <w:rFonts w:ascii="宋体" w:hAnsi="宋体" w:cs="宋体" w:eastAsia="宋体" w:hint="default"/>
          <w:spacing w:val="-5"/>
          <w:w w:val="99"/>
        </w:rPr>
        <w:t>《关于</w:t>
      </w:r>
      <w:r>
        <w:rPr>
          <w:rFonts w:ascii="宋体" w:hAnsi="宋体" w:cs="宋体" w:eastAsia="宋体" w:hint="default"/>
          <w:spacing w:val="-5"/>
          <w:w w:val="99"/>
        </w:rPr>
        <w:t>短</w:t>
      </w:r>
      <w:r>
        <w:rPr>
          <w:rFonts w:ascii="宋体" w:hAnsi="宋体" w:cs="宋体" w:eastAsia="宋体" w:hint="default"/>
          <w:spacing w:val="-5"/>
          <w:w w:val="99"/>
        </w:rPr>
        <w:t>期</w:t>
      </w:r>
      <w:r>
        <w:rPr>
          <w:rFonts w:ascii="宋体" w:hAnsi="宋体" w:cs="宋体" w:eastAsia="宋体" w:hint="default"/>
          <w:spacing w:val="-5"/>
          <w:w w:val="99"/>
        </w:rPr>
        <w:t>使用</w:t>
      </w:r>
      <w:r>
        <w:rPr>
          <w:rFonts w:ascii="宋体" w:hAnsi="宋体" w:cs="宋体" w:eastAsia="宋体" w:hint="default"/>
          <w:spacing w:val="-5"/>
          <w:w w:val="99"/>
        </w:rPr>
        <w:t>闲</w:t>
      </w:r>
      <w:r>
        <w:rPr>
          <w:rFonts w:ascii="宋体" w:hAnsi="宋体" w:cs="宋体" w:eastAsia="宋体" w:hint="default"/>
          <w:spacing w:val="-5"/>
          <w:w w:val="99"/>
        </w:rPr>
        <w:t>置</w:t>
      </w:r>
      <w:r>
        <w:rPr>
          <w:rFonts w:ascii="宋体" w:hAnsi="宋体" w:cs="宋体" w:eastAsia="宋体" w:hint="default"/>
          <w:spacing w:val="-5"/>
          <w:w w:val="99"/>
        </w:rPr>
        <w:t>募</w:t>
      </w:r>
      <w:r>
        <w:rPr>
          <w:rFonts w:ascii="宋体" w:hAnsi="宋体" w:cs="宋体" w:eastAsia="宋体" w:hint="default"/>
          <w:spacing w:val="-5"/>
          <w:w w:val="99"/>
        </w:rPr>
        <w:t>集</w:t>
      </w:r>
      <w:r>
        <w:rPr>
          <w:rFonts w:ascii="宋体" w:hAnsi="宋体" w:cs="宋体" w:eastAsia="宋体" w:hint="default"/>
          <w:spacing w:val="-5"/>
          <w:w w:val="99"/>
        </w:rPr>
        <w:t>资金补</w:t>
      </w:r>
      <w:r>
        <w:rPr>
          <w:rFonts w:ascii="宋体" w:hAnsi="宋体" w:cs="宋体" w:eastAsia="宋体" w:hint="default"/>
          <w:spacing w:val="-5"/>
          <w:w w:val="99"/>
        </w:rPr>
        <w:t>充</w:t>
      </w:r>
      <w:r>
        <w:rPr>
          <w:rFonts w:ascii="宋体" w:hAnsi="宋体" w:cs="宋体" w:eastAsia="宋体" w:hint="default"/>
          <w:spacing w:val="-5"/>
          <w:w w:val="99"/>
        </w:rPr>
        <w:t>流动资金的</w:t>
      </w:r>
      <w:r>
        <w:rPr>
          <w:rFonts w:ascii="宋体" w:hAnsi="宋体" w:cs="宋体" w:eastAsia="宋体" w:hint="default"/>
          <w:spacing w:val="-5"/>
          <w:w w:val="99"/>
        </w:rPr>
        <w:t>议案</w:t>
      </w:r>
      <w:r>
        <w:rPr>
          <w:rFonts w:ascii="宋体" w:hAnsi="宋体" w:cs="宋体" w:eastAsia="宋体" w:hint="default"/>
          <w:spacing w:val="-5"/>
          <w:w w:val="99"/>
        </w:rPr>
        <w:t>》</w:t>
      </w:r>
      <w:r>
        <w:rPr>
          <w:rFonts w:ascii="宋体" w:hAnsi="宋体" w:cs="宋体" w:eastAsia="宋体" w:hint="default"/>
          <w:spacing w:val="-5"/>
          <w:w w:val="99"/>
        </w:rPr>
        <w:t>；</w:t>
      </w:r>
      <w:r>
        <w:rPr>
          <w:rFonts w:ascii="宋体" w:hAnsi="宋体" w:cs="宋体" w:eastAsia="宋体" w:hint="default"/>
          <w:spacing w:val="-110"/>
          <w:w w:val="99"/>
        </w:rPr>
        <w:t> </w:t>
      </w:r>
      <w:r>
        <w:rPr>
          <w:rFonts w:ascii="宋体" w:hAnsi="宋体" w:cs="宋体" w:eastAsia="宋体" w:hint="default"/>
          <w:spacing w:val="-5"/>
          <w:w w:val="99"/>
        </w:rPr>
        <w:t>同意</w:t>
      </w:r>
      <w:r>
        <w:rPr>
          <w:rFonts w:ascii="宋体" w:hAnsi="宋体" w:cs="宋体" w:eastAsia="宋体" w:hint="default"/>
          <w:spacing w:val="-5"/>
          <w:w w:val="99"/>
        </w:rPr>
        <w:t>《关于</w:t>
      </w:r>
      <w:r>
        <w:rPr>
          <w:rFonts w:ascii="宋体" w:hAnsi="宋体" w:cs="宋体" w:eastAsia="宋体" w:hint="default"/>
          <w:spacing w:val="-5"/>
          <w:w w:val="99"/>
        </w:rPr>
        <w:t>确</w:t>
      </w:r>
      <w:r>
        <w:rPr>
          <w:rFonts w:ascii="宋体" w:hAnsi="宋体" w:cs="宋体" w:eastAsia="宋体" w:hint="default"/>
          <w:spacing w:val="-5"/>
          <w:w w:val="99"/>
        </w:rPr>
        <w:t>定公司股票期</w:t>
      </w:r>
      <w:r>
        <w:rPr>
          <w:rFonts w:ascii="宋体" w:hAnsi="宋体" w:cs="宋体" w:eastAsia="宋体" w:hint="default"/>
          <w:spacing w:val="-5"/>
          <w:w w:val="99"/>
        </w:rPr>
        <w:t>权激励</w:t>
      </w:r>
      <w:r>
        <w:rPr>
          <w:rFonts w:ascii="宋体" w:hAnsi="宋体" w:cs="宋体" w:eastAsia="宋体" w:hint="default"/>
          <w:spacing w:val="-5"/>
          <w:w w:val="99"/>
        </w:rPr>
        <w:t>计</w:t>
      </w:r>
      <w:r>
        <w:rPr>
          <w:rFonts w:ascii="宋体" w:hAnsi="宋体" w:cs="宋体" w:eastAsia="宋体" w:hint="default"/>
          <w:spacing w:val="-5"/>
          <w:w w:val="99"/>
        </w:rPr>
        <w:t>划授权</w:t>
      </w:r>
      <w:r>
        <w:rPr>
          <w:rFonts w:ascii="宋体" w:hAnsi="宋体" w:cs="宋体" w:eastAsia="宋体" w:hint="default"/>
          <w:spacing w:val="-5"/>
          <w:w w:val="99"/>
        </w:rPr>
        <w:t>日的</w:t>
      </w:r>
      <w:r>
        <w:rPr>
          <w:rFonts w:ascii="宋体" w:hAnsi="宋体" w:cs="宋体" w:eastAsia="宋体" w:hint="default"/>
          <w:spacing w:val="-5"/>
          <w:w w:val="99"/>
        </w:rPr>
        <w:t>议案</w:t>
      </w:r>
      <w:r>
        <w:rPr>
          <w:rFonts w:ascii="宋体" w:hAnsi="宋体" w:cs="宋体" w:eastAsia="宋体" w:hint="default"/>
          <w:spacing w:val="-5"/>
          <w:w w:val="99"/>
        </w:rPr>
        <w:t>》</w:t>
      </w:r>
      <w:r>
        <w:rPr>
          <w:rFonts w:ascii="宋体" w:hAnsi="宋体" w:cs="宋体" w:eastAsia="宋体" w:hint="default"/>
          <w:spacing w:val="-5"/>
          <w:w w:val="99"/>
        </w:rPr>
        <w:t>。</w:t>
      </w:r>
      <w:r>
        <w:rPr>
          <w:rFonts w:ascii="宋体" w:hAnsi="宋体" w:cs="宋体" w:eastAsia="宋体" w:hint="default"/>
          <w:spacing w:val="-115"/>
          <w:w w:val="99"/>
        </w:rPr>
        <w:t> </w:t>
      </w: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21</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pStyle w:val="BodyText"/>
        <w:spacing w:line="240" w:lineRule="auto" w:before="55"/>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62"/>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w:t>
      </w:r>
      <w:r>
        <w:rPr>
          <w:rFonts w:ascii="宋体" w:hAnsi="宋体" w:cs="宋体" w:eastAsia="宋体" w:hint="default"/>
        </w:rPr>
        <w:t>二</w:t>
      </w:r>
      <w:r>
        <w:rPr>
          <w:rFonts w:ascii="宋体" w:hAnsi="宋体" w:cs="宋体" w:eastAsia="宋体" w:hint="default"/>
        </w:rPr>
        <w:t>十</w:t>
      </w:r>
      <w:r>
        <w:rPr>
          <w:rFonts w:ascii="宋体" w:hAnsi="宋体" w:cs="宋体" w:eastAsia="宋体" w:hint="default"/>
        </w:rPr>
        <w:t>三次会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240" w:lineRule="auto" w:before="188"/>
        <w:ind w:left="632" w:right="0"/>
        <w:jc w:val="left"/>
        <w:rPr>
          <w:rFonts w:ascii="宋体" w:hAnsi="宋体" w:cs="宋体" w:eastAsia="宋体" w:hint="default"/>
        </w:rPr>
      </w:pPr>
      <w:r>
        <w:rPr>
          <w:rFonts w:ascii="宋体" w:hAnsi="宋体" w:cs="宋体" w:eastAsia="宋体" w:hint="default"/>
        </w:rPr>
        <w:t>同意</w:t>
      </w:r>
      <w:r>
        <w:rPr>
          <w:rFonts w:ascii="宋体" w:hAnsi="宋体" w:cs="宋体" w:eastAsia="宋体" w:hint="default"/>
        </w:rPr>
        <w:t>南天信息股份公司</w:t>
      </w:r>
      <w:r>
        <w:rPr>
          <w:rFonts w:ascii="宋体" w:hAnsi="宋体" w:cs="宋体" w:eastAsia="宋体" w:hint="default"/>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rPr>
        <w:t>半</w:t>
      </w:r>
      <w:r>
        <w:rPr>
          <w:rFonts w:ascii="宋体" w:hAnsi="宋体" w:cs="宋体" w:eastAsia="宋体" w:hint="default"/>
        </w:rPr>
        <w:t>年度报告正文</w:t>
      </w:r>
      <w:r>
        <w:rPr>
          <w:rFonts w:ascii="宋体" w:hAnsi="宋体" w:cs="宋体" w:eastAsia="宋体" w:hint="default"/>
        </w:rPr>
        <w:t>及</w:t>
      </w:r>
      <w:r>
        <w:rPr>
          <w:rFonts w:ascii="宋体" w:hAnsi="宋体" w:cs="宋体" w:eastAsia="宋体" w:hint="default"/>
        </w:rPr>
        <w:t>摘</w:t>
      </w:r>
      <w:r>
        <w:rPr>
          <w:rFonts w:ascii="宋体" w:hAnsi="宋体" w:cs="宋体" w:eastAsia="宋体" w:hint="default"/>
        </w:rPr>
        <w:t>要</w:t>
      </w:r>
      <w:r>
        <w:rPr>
          <w:rFonts w:ascii="宋体" w:hAnsi="宋体" w:cs="宋体" w:eastAsia="宋体" w:hint="default"/>
        </w:rPr>
        <w:t>；</w:t>
      </w:r>
    </w:p>
    <w:p>
      <w:pPr>
        <w:spacing w:after="0" w:line="240" w:lineRule="auto"/>
        <w:jc w:val="left"/>
        <w:rPr>
          <w:rFonts w:ascii="宋体" w:hAnsi="宋体" w:cs="宋体" w:eastAsia="宋体" w:hint="default"/>
        </w:rPr>
        <w:sectPr>
          <w:headerReference w:type="default" r:id="rId32"/>
          <w:pgSz w:w="11900" w:h="16840"/>
          <w:pgMar w:header="810" w:footer="671" w:top="1020" w:bottom="8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96" w:lineRule="auto" w:before="31"/>
        <w:ind w:left="632" w:right="2530"/>
        <w:jc w:val="left"/>
        <w:rPr>
          <w:rFonts w:ascii="宋体" w:hAnsi="宋体" w:cs="宋体" w:eastAsia="宋体" w:hint="default"/>
        </w:rPr>
      </w:pPr>
      <w:r>
        <w:rPr>
          <w:rFonts w:ascii="宋体" w:hAnsi="宋体" w:cs="宋体" w:eastAsia="宋体" w:hint="default"/>
        </w:rPr>
        <w:t>同意</w:t>
      </w:r>
      <w:r>
        <w:rPr>
          <w:rFonts w:ascii="宋体" w:hAnsi="宋体" w:cs="宋体" w:eastAsia="宋体" w:hint="default"/>
        </w:rPr>
        <w:t>关于</w:t>
      </w:r>
      <w:r>
        <w:rPr>
          <w:rFonts w:ascii="宋体" w:hAnsi="宋体" w:cs="宋体" w:eastAsia="宋体" w:hint="default"/>
        </w:rPr>
        <w:t>变</w:t>
      </w:r>
      <w:r>
        <w:rPr>
          <w:rFonts w:ascii="宋体" w:hAnsi="宋体" w:cs="宋体" w:eastAsia="宋体" w:hint="default"/>
        </w:rPr>
        <w:t>更募</w:t>
      </w:r>
      <w:r>
        <w:rPr>
          <w:rFonts w:ascii="宋体" w:hAnsi="宋体" w:cs="宋体" w:eastAsia="宋体" w:hint="default"/>
        </w:rPr>
        <w:t>集</w:t>
      </w:r>
      <w:r>
        <w:rPr>
          <w:rFonts w:ascii="宋体" w:hAnsi="宋体" w:cs="宋体" w:eastAsia="宋体" w:hint="default"/>
        </w:rPr>
        <w:t>资金</w:t>
      </w:r>
      <w:r>
        <w:rPr>
          <w:rFonts w:ascii="宋体" w:hAnsi="宋体" w:cs="宋体" w:eastAsia="宋体" w:hint="default"/>
        </w:rPr>
        <w:t>投</w:t>
      </w:r>
      <w:r>
        <w:rPr>
          <w:rFonts w:ascii="宋体" w:hAnsi="宋体" w:cs="宋体" w:eastAsia="宋体" w:hint="default"/>
        </w:rPr>
        <w:t>资项目的</w:t>
      </w:r>
      <w:r>
        <w:rPr>
          <w:rFonts w:ascii="宋体" w:hAnsi="宋体" w:cs="宋体" w:eastAsia="宋体" w:hint="default"/>
        </w:rPr>
        <w:t>议案；</w:t>
      </w:r>
      <w:r>
        <w:rPr>
          <w:rFonts w:ascii="宋体" w:hAnsi="宋体" w:cs="宋体" w:eastAsia="宋体" w:hint="default"/>
          <w:w w:val="99"/>
        </w:rPr>
        <w:t> </w:t>
      </w:r>
      <w:r>
        <w:rPr>
          <w:rFonts w:ascii="宋体" w:hAnsi="宋体" w:cs="宋体" w:eastAsia="宋体" w:hint="default"/>
          <w:spacing w:val="-8"/>
          <w:w w:val="99"/>
        </w:rPr>
        <w:t>同意</w:t>
      </w:r>
      <w:r>
        <w:rPr>
          <w:rFonts w:ascii="宋体" w:hAnsi="宋体" w:cs="宋体" w:eastAsia="宋体" w:hint="default"/>
          <w:spacing w:val="-8"/>
          <w:w w:val="99"/>
        </w:rPr>
        <w:t>《南天</w:t>
      </w:r>
      <w:r>
        <w:rPr>
          <w:rFonts w:ascii="宋体" w:hAnsi="宋体" w:cs="宋体" w:eastAsia="宋体" w:hint="default"/>
          <w:spacing w:val="-8"/>
          <w:w w:val="99"/>
        </w:rPr>
        <w:t>财</w:t>
      </w:r>
      <w:r>
        <w:rPr>
          <w:rFonts w:ascii="宋体" w:hAnsi="宋体" w:cs="宋体" w:eastAsia="宋体" w:hint="default"/>
          <w:spacing w:val="-8"/>
          <w:w w:val="99"/>
        </w:rPr>
        <w:t>务会计</w:t>
      </w:r>
      <w:r>
        <w:rPr>
          <w:rFonts w:ascii="宋体" w:hAnsi="宋体" w:cs="宋体" w:eastAsia="宋体" w:hint="default"/>
          <w:spacing w:val="-8"/>
          <w:w w:val="99"/>
        </w:rPr>
        <w:t>内部管理制</w:t>
      </w:r>
      <w:r>
        <w:rPr>
          <w:rFonts w:ascii="宋体" w:hAnsi="宋体" w:cs="宋体" w:eastAsia="宋体" w:hint="default"/>
          <w:spacing w:val="-8"/>
          <w:w w:val="99"/>
        </w:rPr>
        <w:t>度》</w:t>
      </w:r>
      <w:r>
        <w:rPr>
          <w:rFonts w:ascii="宋体" w:hAnsi="宋体" w:cs="宋体" w:eastAsia="宋体" w:hint="default"/>
          <w:spacing w:val="-8"/>
          <w:w w:val="99"/>
        </w:rPr>
        <w:t>；</w:t>
      </w:r>
      <w:r>
        <w:rPr>
          <w:rFonts w:ascii="宋体" w:hAnsi="宋体" w:cs="宋体" w:eastAsia="宋体" w:hint="default"/>
          <w:spacing w:val="-104"/>
          <w:w w:val="99"/>
        </w:rPr>
        <w:t> </w:t>
      </w:r>
      <w:r>
        <w:rPr>
          <w:rFonts w:ascii="宋体" w:hAnsi="宋体" w:cs="宋体" w:eastAsia="宋体" w:hint="default"/>
        </w:rPr>
        <w:t>同意召</w:t>
      </w:r>
      <w:r>
        <w:rPr>
          <w:rFonts w:ascii="宋体" w:hAnsi="宋体" w:cs="宋体" w:eastAsia="宋体" w:hint="default"/>
        </w:rPr>
        <w:t>开南天信息股份公司</w:t>
      </w:r>
      <w:r>
        <w:rPr>
          <w:rFonts w:ascii="宋体" w:hAnsi="宋体" w:cs="宋体" w:eastAsia="宋体" w:hint="default"/>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rPr>
        <w:t>第</w:t>
      </w:r>
      <w:r>
        <w:rPr>
          <w:rFonts w:ascii="宋体" w:hAnsi="宋体" w:cs="宋体" w:eastAsia="宋体" w:hint="default"/>
        </w:rPr>
        <w:t>二次</w:t>
      </w:r>
      <w:r>
        <w:rPr>
          <w:rFonts w:ascii="宋体" w:hAnsi="宋体" w:cs="宋体" w:eastAsia="宋体" w:hint="default"/>
        </w:rPr>
        <w:t>临</w:t>
      </w:r>
      <w:r>
        <w:rPr>
          <w:rFonts w:ascii="宋体" w:hAnsi="宋体" w:cs="宋体" w:eastAsia="宋体" w:hint="default"/>
        </w:rPr>
        <w:t>时股东大会的</w:t>
      </w:r>
      <w:r>
        <w:rPr>
          <w:rFonts w:ascii="宋体" w:hAnsi="宋体" w:cs="宋体" w:eastAsia="宋体" w:hint="default"/>
        </w:rPr>
        <w:t>议案。</w:t>
      </w:r>
    </w:p>
    <w:p>
      <w:pPr>
        <w:pStyle w:val="BodyText"/>
        <w:spacing w:line="240" w:lineRule="auto" w:before="16"/>
        <w:ind w:left="63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28</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62"/>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w:t>
      </w:r>
      <w:r>
        <w:rPr>
          <w:rFonts w:ascii="宋体" w:hAnsi="宋体" w:cs="宋体" w:eastAsia="宋体" w:hint="default"/>
        </w:rPr>
        <w:t>二</w:t>
      </w:r>
      <w:r>
        <w:rPr>
          <w:rFonts w:ascii="宋体" w:hAnsi="宋体" w:cs="宋体" w:eastAsia="宋体" w:hint="default"/>
        </w:rPr>
        <w:t>十</w:t>
      </w:r>
      <w:r>
        <w:rPr>
          <w:rFonts w:ascii="宋体" w:hAnsi="宋体" w:cs="宋体" w:eastAsia="宋体" w:hint="default"/>
        </w:rPr>
        <w:t>四次会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240" w:lineRule="auto" w:before="186"/>
        <w:ind w:left="632" w:right="0"/>
        <w:jc w:val="left"/>
        <w:rPr>
          <w:rFonts w:ascii="宋体" w:hAnsi="宋体" w:cs="宋体" w:eastAsia="宋体" w:hint="default"/>
        </w:rPr>
      </w:pPr>
      <w:r>
        <w:rPr>
          <w:rFonts w:ascii="宋体" w:hAnsi="宋体" w:cs="宋体" w:eastAsia="宋体" w:hint="default"/>
        </w:rPr>
        <w:t>同意</w:t>
      </w:r>
      <w:r>
        <w:rPr>
          <w:rFonts w:ascii="宋体" w:hAnsi="宋体" w:cs="宋体" w:eastAsia="宋体" w:hint="default"/>
        </w:rPr>
        <w:t>本公司</w:t>
      </w:r>
      <w:r>
        <w:rPr>
          <w:rFonts w:ascii="宋体" w:hAnsi="宋体" w:cs="宋体" w:eastAsia="宋体" w:hint="default"/>
        </w:rPr>
        <w:t>出</w:t>
      </w:r>
      <w:r>
        <w:rPr>
          <w:rFonts w:ascii="宋体" w:hAnsi="宋体" w:cs="宋体" w:eastAsia="宋体" w:hint="default"/>
        </w:rPr>
        <w:t>资</w:t>
      </w:r>
      <w:r>
        <w:rPr>
          <w:rFonts w:ascii="宋体" w:hAnsi="宋体" w:cs="宋体" w:eastAsia="宋体" w:hint="default"/>
          <w:spacing w:val="-6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rFonts w:ascii="宋体" w:hAnsi="宋体" w:cs="宋体" w:eastAsia="宋体" w:hint="default"/>
        </w:rPr>
        <w:t>万</w:t>
      </w:r>
      <w:r>
        <w:rPr>
          <w:rFonts w:ascii="宋体" w:hAnsi="宋体" w:cs="宋体" w:eastAsia="宋体" w:hint="default"/>
        </w:rPr>
        <w:t>元人</w:t>
      </w:r>
      <w:r>
        <w:rPr>
          <w:rFonts w:ascii="宋体" w:hAnsi="宋体" w:cs="宋体" w:eastAsia="宋体" w:hint="default"/>
        </w:rPr>
        <w:t>民</w:t>
      </w:r>
      <w:r>
        <w:rPr>
          <w:rFonts w:ascii="宋体" w:hAnsi="宋体" w:cs="宋体" w:eastAsia="宋体" w:hint="default"/>
        </w:rPr>
        <w:t>币</w:t>
      </w:r>
      <w:r>
        <w:rPr>
          <w:rFonts w:ascii="宋体" w:hAnsi="宋体" w:cs="宋体" w:eastAsia="宋体" w:hint="default"/>
        </w:rPr>
        <w:t>设立重庆</w:t>
      </w:r>
      <w:r>
        <w:rPr>
          <w:rFonts w:ascii="宋体" w:hAnsi="宋体" w:cs="宋体" w:eastAsia="宋体" w:hint="default"/>
        </w:rPr>
        <w:t>南天电子</w:t>
      </w:r>
      <w:r>
        <w:rPr>
          <w:rFonts w:ascii="宋体" w:hAnsi="宋体" w:cs="宋体" w:eastAsia="宋体" w:hint="default"/>
        </w:rPr>
        <w:t>商</w:t>
      </w:r>
      <w:r>
        <w:rPr>
          <w:rFonts w:ascii="宋体" w:hAnsi="宋体" w:cs="宋体" w:eastAsia="宋体" w:hint="default"/>
        </w:rPr>
        <w:t>务</w:t>
      </w:r>
      <w:r>
        <w:rPr>
          <w:rFonts w:ascii="宋体" w:hAnsi="宋体" w:cs="宋体" w:eastAsia="宋体" w:hint="default"/>
        </w:rPr>
        <w:t>科</w:t>
      </w:r>
      <w:r>
        <w:rPr>
          <w:rFonts w:ascii="宋体" w:hAnsi="宋体" w:cs="宋体" w:eastAsia="宋体" w:hint="default"/>
        </w:rPr>
        <w:t>技发</w:t>
      </w:r>
      <w:r>
        <w:rPr>
          <w:rFonts w:ascii="宋体" w:hAnsi="宋体" w:cs="宋体" w:eastAsia="宋体" w:hint="default"/>
        </w:rPr>
        <w:t>展</w:t>
      </w:r>
      <w:r>
        <w:rPr>
          <w:rFonts w:ascii="宋体" w:hAnsi="宋体" w:cs="宋体" w:eastAsia="宋体" w:hint="default"/>
        </w:rPr>
        <w:t>有限公司的</w:t>
      </w:r>
      <w:r>
        <w:rPr>
          <w:rFonts w:ascii="宋体" w:hAnsi="宋体" w:cs="宋体" w:eastAsia="宋体" w:hint="default"/>
        </w:rPr>
        <w:t>议案。</w:t>
      </w:r>
    </w:p>
    <w:p>
      <w:pPr>
        <w:pStyle w:val="BodyText"/>
        <w:spacing w:line="240" w:lineRule="auto" w:before="188"/>
        <w:ind w:left="63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9</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30</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7</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rFonts w:ascii="宋体" w:hAnsi="宋体" w:cs="宋体" w:eastAsia="宋体" w:hint="default"/>
        </w:rPr>
        <w:t>年</w:t>
      </w:r>
      <w:r>
        <w:rPr>
          <w:rFonts w:ascii="宋体" w:hAnsi="宋体" w:cs="宋体" w:eastAsia="宋体" w:hint="default"/>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rFonts w:ascii="宋体" w:hAnsi="宋体" w:cs="宋体" w:eastAsia="宋体" w:hint="default"/>
        </w:rPr>
        <w:t>月</w:t>
      </w:r>
      <w:r>
        <w:rPr>
          <w:rFonts w:ascii="宋体" w:hAnsi="宋体" w:cs="宋体" w:eastAsia="宋体" w:hint="default"/>
          <w:spacing w:val="-66"/>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w:t>
      </w:r>
      <w:r>
        <w:rPr>
          <w:rFonts w:ascii="宋体" w:hAnsi="宋体" w:cs="宋体" w:eastAsia="宋体" w:hint="default"/>
        </w:rPr>
        <w:t>二</w:t>
      </w:r>
      <w:r>
        <w:rPr>
          <w:rFonts w:ascii="宋体" w:hAnsi="宋体" w:cs="宋体" w:eastAsia="宋体" w:hint="default"/>
        </w:rPr>
        <w:t>十</w:t>
      </w:r>
      <w:r>
        <w:rPr>
          <w:rFonts w:ascii="宋体" w:hAnsi="宋体" w:cs="宋体" w:eastAsia="宋体" w:hint="default"/>
        </w:rPr>
        <w:t>五次会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240" w:lineRule="auto" w:before="186"/>
        <w:ind w:left="632" w:right="0"/>
        <w:jc w:val="left"/>
        <w:rPr>
          <w:rFonts w:ascii="宋体" w:hAnsi="宋体" w:cs="宋体" w:eastAsia="宋体" w:hint="default"/>
        </w:rPr>
      </w:pPr>
      <w:r>
        <w:rPr>
          <w:rFonts w:ascii="宋体" w:hAnsi="宋体" w:cs="宋体" w:eastAsia="宋体" w:hint="default"/>
        </w:rPr>
        <w:t>同意</w:t>
      </w:r>
      <w:r>
        <w:rPr>
          <w:rFonts w:ascii="宋体" w:hAnsi="宋体" w:cs="宋体" w:eastAsia="宋体" w:hint="default"/>
        </w:rPr>
        <w:t>南天信息股份公司</w:t>
      </w:r>
      <w:r>
        <w:rPr>
          <w:rFonts w:ascii="宋体" w:hAnsi="宋体" w:cs="宋体" w:eastAsia="宋体" w:hint="default"/>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rPr>
        <w:t>第</w:t>
      </w:r>
      <w:r>
        <w:rPr>
          <w:rFonts w:ascii="宋体" w:hAnsi="宋体" w:cs="宋体" w:eastAsia="宋体" w:hint="default"/>
        </w:rPr>
        <w:t>三</w:t>
      </w:r>
      <w:r>
        <w:rPr>
          <w:rFonts w:ascii="宋体" w:hAnsi="宋体" w:cs="宋体" w:eastAsia="宋体" w:hint="default"/>
        </w:rPr>
        <w:t>季</w:t>
      </w:r>
      <w:r>
        <w:rPr>
          <w:rFonts w:ascii="宋体" w:hAnsi="宋体" w:cs="宋体" w:eastAsia="宋体" w:hint="default"/>
        </w:rPr>
        <w:t>度报告</w:t>
      </w:r>
      <w:r>
        <w:rPr>
          <w:rFonts w:ascii="宋体" w:hAnsi="宋体" w:cs="宋体" w:eastAsia="宋体" w:hint="default"/>
        </w:rPr>
        <w:t>全</w:t>
      </w:r>
      <w:r>
        <w:rPr>
          <w:rFonts w:ascii="宋体" w:hAnsi="宋体" w:cs="宋体" w:eastAsia="宋体" w:hint="default"/>
        </w:rPr>
        <w:t>文</w:t>
      </w:r>
      <w:r>
        <w:rPr>
          <w:rFonts w:ascii="宋体" w:hAnsi="宋体" w:cs="宋体" w:eastAsia="宋体" w:hint="default"/>
        </w:rPr>
        <w:t>及</w:t>
      </w:r>
      <w:r>
        <w:rPr>
          <w:rFonts w:ascii="宋体" w:hAnsi="宋体" w:cs="宋体" w:eastAsia="宋体" w:hint="default"/>
        </w:rPr>
        <w:t>正文</w:t>
      </w:r>
      <w:r>
        <w:rPr>
          <w:rFonts w:ascii="宋体" w:hAnsi="宋体" w:cs="宋体" w:eastAsia="宋体" w:hint="default"/>
        </w:rPr>
        <w:t>。</w:t>
      </w:r>
    </w:p>
    <w:p>
      <w:pPr>
        <w:pStyle w:val="BodyText"/>
        <w:spacing w:line="240" w:lineRule="auto" w:before="188"/>
        <w:ind w:left="632" w:right="0"/>
        <w:jc w:val="left"/>
        <w:rPr>
          <w:rFonts w:ascii="宋体" w:hAnsi="宋体" w:cs="宋体" w:eastAsia="宋体" w:hint="default"/>
        </w:rPr>
      </w:pPr>
      <w:r>
        <w:rPr>
          <w:rFonts w:ascii="宋体" w:hAnsi="宋体" w:cs="宋体" w:eastAsia="宋体" w:hint="default"/>
        </w:rPr>
        <w:t>公告于</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rFonts w:ascii="宋体" w:hAnsi="宋体" w:cs="宋体" w:eastAsia="宋体" w:hint="default"/>
        </w:rPr>
        <w:t>日</w:t>
      </w:r>
      <w:r>
        <w:rPr>
          <w:rFonts w:ascii="宋体" w:hAnsi="宋体" w:cs="宋体" w:eastAsia="宋体" w:hint="default"/>
        </w:rPr>
        <w:t>刊</w:t>
      </w:r>
      <w:r>
        <w:rPr>
          <w:rFonts w:ascii="宋体" w:hAnsi="宋体" w:cs="宋体" w:eastAsia="宋体" w:hint="default"/>
        </w:rPr>
        <w:t>登</w:t>
      </w:r>
      <w:r>
        <w:rPr>
          <w:rFonts w:ascii="宋体" w:hAnsi="宋体" w:cs="宋体" w:eastAsia="宋体" w:hint="default"/>
        </w:rPr>
        <w:t>在</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pStyle w:val="BodyText"/>
        <w:spacing w:line="240" w:lineRule="auto" w:before="188"/>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8</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rFonts w:ascii="宋体" w:hAnsi="宋体" w:cs="宋体" w:eastAsia="宋体" w:hint="default"/>
        </w:rPr>
        <w:t>年</w:t>
      </w:r>
      <w:r>
        <w:rPr>
          <w:rFonts w:ascii="宋体" w:hAnsi="宋体" w:cs="宋体" w:eastAsia="宋体" w:hint="default"/>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rFonts w:ascii="宋体" w:hAnsi="宋体" w:cs="宋体" w:eastAsia="宋体" w:hint="default"/>
        </w:rPr>
        <w:t>月</w:t>
      </w:r>
      <w:r>
        <w:rPr>
          <w:rFonts w:ascii="宋体" w:hAnsi="宋体" w:cs="宋体" w:eastAsia="宋体" w:hint="default"/>
          <w:spacing w:val="-66"/>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w:t>
      </w:r>
      <w:r>
        <w:rPr>
          <w:rFonts w:ascii="宋体" w:hAnsi="宋体" w:cs="宋体" w:eastAsia="宋体" w:hint="default"/>
        </w:rPr>
        <w:t>二</w:t>
      </w:r>
      <w:r>
        <w:rPr>
          <w:rFonts w:ascii="宋体" w:hAnsi="宋体" w:cs="宋体" w:eastAsia="宋体" w:hint="default"/>
        </w:rPr>
        <w:t>十</w:t>
      </w:r>
      <w:r>
        <w:rPr>
          <w:rFonts w:ascii="宋体" w:hAnsi="宋体" w:cs="宋体" w:eastAsia="宋体" w:hint="default"/>
        </w:rPr>
        <w:t>六次会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364" w:lineRule="auto" w:before="188"/>
        <w:ind w:left="152" w:right="0" w:firstLine="480"/>
        <w:jc w:val="left"/>
        <w:rPr>
          <w:rFonts w:ascii="宋体" w:hAnsi="宋体" w:cs="宋体" w:eastAsia="宋体" w:hint="default"/>
        </w:rPr>
      </w:pPr>
      <w:r>
        <w:rPr>
          <w:rFonts w:ascii="宋体" w:hAnsi="宋体" w:cs="宋体" w:eastAsia="宋体" w:hint="default"/>
        </w:rPr>
        <w:t>同意提</w:t>
      </w:r>
      <w:r>
        <w:rPr>
          <w:rFonts w:ascii="宋体" w:hAnsi="宋体" w:cs="宋体" w:eastAsia="宋体" w:hint="default"/>
        </w:rPr>
        <w:t>名</w:t>
      </w:r>
      <w:r>
        <w:rPr>
          <w:rFonts w:ascii="宋体" w:hAnsi="宋体" w:cs="宋体" w:eastAsia="宋体" w:hint="default"/>
        </w:rPr>
        <w:t>郑</w:t>
      </w:r>
      <w:r>
        <w:rPr>
          <w:rFonts w:ascii="宋体" w:hAnsi="宋体" w:cs="宋体" w:eastAsia="宋体" w:hint="default"/>
        </w:rPr>
        <w:t>南南</w:t>
      </w:r>
      <w:r>
        <w:rPr>
          <w:rFonts w:ascii="宋体" w:hAnsi="宋体" w:cs="宋体" w:eastAsia="宋体" w:hint="default"/>
        </w:rPr>
        <w:t>女士</w:t>
      </w:r>
      <w:r>
        <w:rPr>
          <w:rFonts w:ascii="宋体" w:hAnsi="宋体" w:cs="宋体" w:eastAsia="宋体" w:hint="default"/>
        </w:rPr>
        <w:t>、雷坚</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刘为先</w:t>
      </w:r>
      <w:r>
        <w:rPr>
          <w:rFonts w:ascii="宋体" w:hAnsi="宋体" w:cs="宋体" w:eastAsia="宋体" w:hint="default"/>
        </w:rPr>
        <w:t>生、</w:t>
      </w:r>
      <w:r>
        <w:rPr>
          <w:rFonts w:ascii="宋体" w:hAnsi="宋体" w:cs="宋体" w:eastAsia="宋体" w:hint="default"/>
        </w:rPr>
        <w:t>张锦鸿先</w:t>
      </w:r>
      <w:r>
        <w:rPr>
          <w:rFonts w:ascii="宋体" w:hAnsi="宋体" w:cs="宋体" w:eastAsia="宋体" w:hint="default"/>
        </w:rPr>
        <w:t>生、</w:t>
      </w:r>
      <w:r>
        <w:rPr>
          <w:rFonts w:ascii="宋体" w:hAnsi="宋体" w:cs="宋体" w:eastAsia="宋体" w:hint="default"/>
        </w:rPr>
        <w:t>陈宇峰先</w:t>
      </w:r>
      <w:r>
        <w:rPr>
          <w:rFonts w:ascii="宋体" w:hAnsi="宋体" w:cs="宋体" w:eastAsia="宋体" w:hint="default"/>
        </w:rPr>
        <w:t>生、</w:t>
      </w:r>
      <w:r>
        <w:rPr>
          <w:rFonts w:ascii="宋体" w:hAnsi="宋体" w:cs="宋体" w:eastAsia="宋体" w:hint="default"/>
        </w:rPr>
        <w:t>吴蜀军先</w:t>
      </w:r>
      <w:r>
        <w:rPr>
          <w:rFonts w:ascii="宋体" w:hAnsi="宋体" w:cs="宋体" w:eastAsia="宋体" w:hint="default"/>
        </w:rPr>
        <w:t>生、</w:t>
      </w:r>
      <w:r>
        <w:rPr>
          <w:rFonts w:ascii="宋体" w:hAnsi="宋体" w:cs="宋体" w:eastAsia="宋体" w:hint="default"/>
          <w:w w:val="99"/>
        </w:rPr>
        <w:t> </w:t>
      </w:r>
      <w:r>
        <w:rPr>
          <w:rFonts w:ascii="宋体" w:hAnsi="宋体" w:cs="宋体" w:eastAsia="宋体" w:hint="default"/>
        </w:rPr>
        <w:t>刘小斌先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南天信息股份公司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董事会非</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候</w:t>
      </w:r>
      <w:r>
        <w:rPr>
          <w:rFonts w:ascii="宋体" w:hAnsi="宋体" w:cs="宋体" w:eastAsia="宋体" w:hint="default"/>
        </w:rPr>
        <w:t>选人</w:t>
      </w:r>
      <w:r>
        <w:rPr>
          <w:rFonts w:ascii="宋体" w:hAnsi="宋体" w:cs="宋体" w:eastAsia="宋体" w:hint="default"/>
        </w:rPr>
        <w:t>；</w:t>
      </w:r>
    </w:p>
    <w:p>
      <w:pPr>
        <w:pStyle w:val="BodyText"/>
        <w:spacing w:line="240" w:lineRule="auto" w:before="84"/>
        <w:ind w:left="632" w:right="0"/>
        <w:jc w:val="left"/>
        <w:rPr>
          <w:rFonts w:ascii="宋体" w:hAnsi="宋体" w:cs="宋体" w:eastAsia="宋体" w:hint="default"/>
        </w:rPr>
      </w:pPr>
      <w:r>
        <w:rPr>
          <w:rFonts w:ascii="宋体" w:hAnsi="宋体" w:cs="宋体" w:eastAsia="宋体" w:hint="default"/>
        </w:rPr>
        <w:t>同意提</w:t>
      </w:r>
      <w:r>
        <w:rPr>
          <w:rFonts w:ascii="宋体" w:hAnsi="宋体" w:cs="宋体" w:eastAsia="宋体" w:hint="default"/>
        </w:rPr>
        <w:t>名董云</w:t>
      </w:r>
      <w:r>
        <w:rPr>
          <w:rFonts w:ascii="宋体" w:hAnsi="宋体" w:cs="宋体" w:eastAsia="宋体" w:hint="default"/>
        </w:rPr>
        <w:t>庭先</w:t>
      </w:r>
      <w:r>
        <w:rPr>
          <w:rFonts w:ascii="宋体" w:hAnsi="宋体" w:cs="宋体" w:eastAsia="宋体" w:hint="default"/>
        </w:rPr>
        <w:t>生、</w:t>
      </w:r>
      <w:r>
        <w:rPr>
          <w:rFonts w:ascii="宋体" w:hAnsi="宋体" w:cs="宋体" w:eastAsia="宋体" w:hint="default"/>
        </w:rPr>
        <w:t>此夕克</w:t>
      </w:r>
      <w:r>
        <w:rPr>
          <w:rFonts w:ascii="宋体" w:hAnsi="宋体" w:cs="宋体" w:eastAsia="宋体" w:hint="default"/>
        </w:rPr>
        <w:t>明</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母景平先</w:t>
      </w:r>
      <w:r>
        <w:rPr>
          <w:rFonts w:ascii="宋体" w:hAnsi="宋体" w:cs="宋体" w:eastAsia="宋体" w:hint="default"/>
        </w:rPr>
        <w:t>生、</w:t>
      </w:r>
      <w:r>
        <w:rPr>
          <w:rFonts w:ascii="宋体" w:hAnsi="宋体" w:cs="宋体" w:eastAsia="宋体" w:hint="default"/>
        </w:rPr>
        <w:t>安树</w:t>
      </w:r>
      <w:r>
        <w:rPr>
          <w:rFonts w:ascii="宋体" w:hAnsi="宋体" w:cs="宋体" w:eastAsia="宋体" w:hint="default"/>
        </w:rPr>
        <w:t>昆</w:t>
      </w:r>
      <w:r>
        <w:rPr>
          <w:rFonts w:ascii="宋体" w:hAnsi="宋体" w:cs="宋体" w:eastAsia="宋体" w:hint="default"/>
        </w:rPr>
        <w:t>女士为</w:t>
      </w:r>
      <w:r>
        <w:rPr>
          <w:rFonts w:ascii="宋体" w:hAnsi="宋体" w:cs="宋体" w:eastAsia="宋体" w:hint="default"/>
        </w:rPr>
        <w:t>南天信息股份公司</w:t>
      </w:r>
      <w:r>
        <w:rPr>
          <w:rFonts w:ascii="宋体" w:hAnsi="宋体" w:cs="宋体" w:eastAsia="宋体" w:hint="default"/>
        </w:rPr>
        <w:t>第</w:t>
      </w:r>
    </w:p>
    <w:p>
      <w:pPr>
        <w:pStyle w:val="BodyText"/>
        <w:spacing w:line="240" w:lineRule="auto" w:before="163"/>
        <w:ind w:left="152" w:right="0"/>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独立</w:t>
      </w:r>
      <w:r>
        <w:rPr>
          <w:rFonts w:ascii="宋体" w:hAnsi="宋体" w:cs="宋体" w:eastAsia="宋体" w:hint="default"/>
        </w:rPr>
        <w:t>董事</w:t>
      </w:r>
      <w:r>
        <w:rPr>
          <w:rFonts w:ascii="宋体" w:hAnsi="宋体" w:cs="宋体" w:eastAsia="宋体" w:hint="default"/>
        </w:rPr>
        <w:t>候</w:t>
      </w:r>
      <w:r>
        <w:rPr>
          <w:rFonts w:ascii="宋体" w:hAnsi="宋体" w:cs="宋体" w:eastAsia="宋体" w:hint="default"/>
        </w:rPr>
        <w:t>选人</w:t>
      </w:r>
      <w:r>
        <w:rPr>
          <w:rFonts w:ascii="宋体" w:hAnsi="宋体" w:cs="宋体" w:eastAsia="宋体" w:hint="default"/>
        </w:rPr>
        <w:t>；</w:t>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rPr>
        <w:t>同意召</w:t>
      </w:r>
      <w:r>
        <w:rPr>
          <w:rFonts w:ascii="宋体" w:hAnsi="宋体" w:cs="宋体" w:eastAsia="宋体" w:hint="default"/>
        </w:rPr>
        <w:t>开南天信息股份公司</w:t>
      </w:r>
      <w:r>
        <w:rPr>
          <w:rFonts w:ascii="宋体" w:hAnsi="宋体" w:cs="宋体" w:eastAsia="宋体" w:hint="default"/>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rPr>
        <w:t>第</w:t>
      </w:r>
      <w:r>
        <w:rPr>
          <w:rFonts w:ascii="宋体" w:hAnsi="宋体" w:cs="宋体" w:eastAsia="宋体" w:hint="default"/>
        </w:rPr>
        <w:t>三次</w:t>
      </w:r>
      <w:r>
        <w:rPr>
          <w:rFonts w:ascii="宋体" w:hAnsi="宋体" w:cs="宋体" w:eastAsia="宋体" w:hint="default"/>
        </w:rPr>
        <w:t>临</w:t>
      </w:r>
      <w:r>
        <w:rPr>
          <w:rFonts w:ascii="宋体" w:hAnsi="宋体" w:cs="宋体" w:eastAsia="宋体" w:hint="default"/>
        </w:rPr>
        <w:t>时股东大会</w:t>
      </w:r>
      <w:r>
        <w:rPr>
          <w:rFonts w:ascii="宋体" w:hAnsi="宋体" w:cs="宋体" w:eastAsia="宋体" w:hint="default"/>
        </w:rPr>
        <w:t>。</w:t>
      </w:r>
    </w:p>
    <w:p>
      <w:pPr>
        <w:pStyle w:val="BodyText"/>
        <w:spacing w:line="240" w:lineRule="auto" w:before="186"/>
        <w:ind w:left="63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pStyle w:val="BodyText"/>
        <w:spacing w:line="391" w:lineRule="auto" w:before="188"/>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9</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w:t>
      </w:r>
      <w:r>
        <w:rPr>
          <w:rFonts w:ascii="宋体" w:hAnsi="宋体" w:cs="宋体" w:eastAsia="宋体" w:hint="default"/>
        </w:rPr>
        <w:t>一次会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同意</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雷坚</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南天信息股份公司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董事会董事</w:t>
      </w:r>
      <w:r>
        <w:rPr>
          <w:rFonts w:ascii="宋体" w:hAnsi="宋体" w:cs="宋体" w:eastAsia="宋体" w:hint="default"/>
        </w:rPr>
        <w:t>长；</w:t>
      </w:r>
      <w:r>
        <w:rPr>
          <w:rFonts w:ascii="宋体" w:hAnsi="宋体" w:cs="宋体" w:eastAsia="宋体" w:hint="default"/>
          <w:w w:val="99"/>
        </w:rPr>
        <w:t> </w:t>
      </w:r>
      <w:r>
        <w:rPr>
          <w:rFonts w:ascii="宋体" w:hAnsi="宋体" w:cs="宋体" w:eastAsia="宋体" w:hint="default"/>
        </w:rPr>
        <w:t>同意</w:t>
      </w:r>
      <w:r>
        <w:rPr>
          <w:rFonts w:ascii="宋体" w:hAnsi="宋体" w:cs="宋体" w:eastAsia="宋体" w:hint="default"/>
        </w:rPr>
        <w:t>选</w:t>
      </w:r>
      <w:r>
        <w:rPr>
          <w:rFonts w:ascii="宋体" w:hAnsi="宋体" w:cs="宋体" w:eastAsia="宋体" w:hint="default"/>
        </w:rPr>
        <w:t>举刘为先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南天信息股份公司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副</w:t>
      </w:r>
      <w:r>
        <w:rPr>
          <w:rFonts w:ascii="宋体" w:hAnsi="宋体" w:cs="宋体" w:eastAsia="宋体" w:hint="default"/>
        </w:rPr>
        <w:t>董事</w:t>
      </w:r>
      <w:r>
        <w:rPr>
          <w:rFonts w:ascii="宋体" w:hAnsi="宋体" w:cs="宋体" w:eastAsia="宋体" w:hint="default"/>
        </w:rPr>
        <w:t>长；</w:t>
      </w:r>
      <w:r>
        <w:rPr>
          <w:rFonts w:ascii="宋体" w:hAnsi="宋体" w:cs="宋体" w:eastAsia="宋体" w:hint="default"/>
          <w:w w:val="99"/>
        </w:rPr>
        <w:t> </w:t>
      </w:r>
      <w:r>
        <w:rPr>
          <w:rFonts w:ascii="宋体" w:hAnsi="宋体" w:cs="宋体" w:eastAsia="宋体" w:hint="default"/>
          <w:spacing w:val="-6"/>
          <w:w w:val="99"/>
        </w:rPr>
        <w:t>同意</w:t>
      </w:r>
      <w:r>
        <w:rPr>
          <w:rFonts w:ascii="宋体" w:hAnsi="宋体" w:cs="宋体" w:eastAsia="宋体" w:hint="default"/>
          <w:spacing w:val="-6"/>
          <w:w w:val="99"/>
        </w:rPr>
        <w:t>选</w:t>
      </w:r>
      <w:r>
        <w:rPr>
          <w:rFonts w:ascii="宋体" w:hAnsi="宋体" w:cs="宋体" w:eastAsia="宋体" w:hint="default"/>
          <w:spacing w:val="-6"/>
          <w:w w:val="99"/>
        </w:rPr>
        <w:t>举</w:t>
      </w:r>
      <w:r>
        <w:rPr>
          <w:rFonts w:ascii="宋体" w:hAnsi="宋体" w:cs="宋体" w:eastAsia="宋体" w:hint="default"/>
          <w:spacing w:val="-6"/>
          <w:w w:val="99"/>
        </w:rPr>
        <w:t>董事</w:t>
      </w:r>
      <w:r>
        <w:rPr>
          <w:rFonts w:ascii="宋体" w:hAnsi="宋体" w:cs="宋体" w:eastAsia="宋体" w:hint="default"/>
          <w:spacing w:val="-6"/>
          <w:w w:val="99"/>
        </w:rPr>
        <w:t>长</w:t>
      </w:r>
      <w:r>
        <w:rPr>
          <w:rFonts w:ascii="宋体" w:hAnsi="宋体" w:cs="宋体" w:eastAsia="宋体" w:hint="default"/>
          <w:spacing w:val="-6"/>
          <w:w w:val="99"/>
        </w:rPr>
        <w:t>雷坚</w:t>
      </w:r>
      <w:r>
        <w:rPr>
          <w:rFonts w:ascii="宋体" w:hAnsi="宋体" w:cs="宋体" w:eastAsia="宋体" w:hint="default"/>
          <w:spacing w:val="-6"/>
          <w:w w:val="99"/>
        </w:rPr>
        <w:t>先</w:t>
      </w:r>
      <w:r>
        <w:rPr>
          <w:rFonts w:ascii="宋体" w:hAnsi="宋体" w:cs="宋体" w:eastAsia="宋体" w:hint="default"/>
          <w:spacing w:val="-6"/>
          <w:w w:val="99"/>
        </w:rPr>
        <w:t>生（主</w:t>
      </w:r>
      <w:r>
        <w:rPr>
          <w:rFonts w:ascii="宋体" w:hAnsi="宋体" w:cs="宋体" w:eastAsia="宋体" w:hint="default"/>
          <w:spacing w:val="-6"/>
          <w:w w:val="99"/>
        </w:rPr>
        <w:t>任委员</w:t>
      </w:r>
      <w:r>
        <w:rPr>
          <w:rFonts w:ascii="宋体" w:hAnsi="宋体" w:cs="宋体" w:eastAsia="宋体" w:hint="default"/>
          <w:spacing w:val="-6"/>
          <w:w w:val="99"/>
        </w:rPr>
        <w:t>）、董事</w:t>
      </w:r>
      <w:r>
        <w:rPr>
          <w:rFonts w:ascii="宋体" w:hAnsi="宋体" w:cs="宋体" w:eastAsia="宋体" w:hint="default"/>
          <w:spacing w:val="-6"/>
          <w:w w:val="99"/>
        </w:rPr>
        <w:t>郑</w:t>
      </w:r>
      <w:r>
        <w:rPr>
          <w:rFonts w:ascii="宋体" w:hAnsi="宋体" w:cs="宋体" w:eastAsia="宋体" w:hint="default"/>
          <w:spacing w:val="-6"/>
          <w:w w:val="99"/>
        </w:rPr>
        <w:t>南南</w:t>
      </w:r>
      <w:r>
        <w:rPr>
          <w:rFonts w:ascii="宋体" w:hAnsi="宋体" w:cs="宋体" w:eastAsia="宋体" w:hint="default"/>
          <w:spacing w:val="-6"/>
          <w:w w:val="99"/>
        </w:rPr>
        <w:t>女士</w:t>
      </w:r>
      <w:r>
        <w:rPr>
          <w:rFonts w:ascii="宋体" w:hAnsi="宋体" w:cs="宋体" w:eastAsia="宋体" w:hint="default"/>
          <w:spacing w:val="-6"/>
          <w:w w:val="99"/>
        </w:rPr>
        <w:t>、董事</w:t>
      </w:r>
      <w:r>
        <w:rPr>
          <w:rFonts w:ascii="宋体" w:hAnsi="宋体" w:cs="宋体" w:eastAsia="宋体" w:hint="default"/>
          <w:spacing w:val="-6"/>
          <w:w w:val="99"/>
        </w:rPr>
        <w:t>刘为先</w:t>
      </w:r>
      <w:r>
        <w:rPr>
          <w:rFonts w:ascii="宋体" w:hAnsi="宋体" w:cs="宋体" w:eastAsia="宋体" w:hint="default"/>
          <w:spacing w:val="-6"/>
          <w:w w:val="99"/>
        </w:rPr>
        <w:t>生、董事</w:t>
      </w:r>
      <w:r>
        <w:rPr>
          <w:rFonts w:ascii="宋体" w:hAnsi="宋体" w:cs="宋体" w:eastAsia="宋体" w:hint="default"/>
          <w:spacing w:val="-6"/>
          <w:w w:val="99"/>
        </w:rPr>
        <w:t>张锦鸿先</w:t>
      </w:r>
      <w:r>
        <w:rPr>
          <w:rFonts w:ascii="宋体" w:hAnsi="宋体" w:cs="宋体" w:eastAsia="宋体" w:hint="default"/>
          <w:spacing w:val="-6"/>
        </w:rPr>
      </w:r>
    </w:p>
    <w:p>
      <w:pPr>
        <w:pStyle w:val="BodyText"/>
        <w:spacing w:line="400" w:lineRule="auto" w:before="12"/>
        <w:ind w:left="632" w:right="0" w:hanging="480"/>
        <w:jc w:val="left"/>
        <w:rPr>
          <w:rFonts w:ascii="宋体" w:hAnsi="宋体" w:cs="宋体" w:eastAsia="宋体" w:hint="default"/>
        </w:rPr>
      </w:pPr>
      <w:r>
        <w:rPr>
          <w:rFonts w:ascii="宋体" w:hAnsi="宋体" w:cs="宋体" w:eastAsia="宋体" w:hint="default"/>
        </w:rPr>
        <w:t>生、</w:t>
      </w:r>
      <w:r>
        <w:rPr>
          <w:rFonts w:ascii="宋体" w:hAnsi="宋体" w:cs="宋体" w:eastAsia="宋体" w:hint="default"/>
        </w:rPr>
        <w:t>独立</w:t>
      </w:r>
      <w:r>
        <w:rPr>
          <w:rFonts w:ascii="宋体" w:hAnsi="宋体" w:cs="宋体" w:eastAsia="宋体" w:hint="default"/>
        </w:rPr>
        <w:t>董事董云</w:t>
      </w:r>
      <w:r>
        <w:rPr>
          <w:rFonts w:ascii="宋体" w:hAnsi="宋体" w:cs="宋体" w:eastAsia="宋体" w:hint="default"/>
        </w:rPr>
        <w:t>庭先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南天信息股份公司</w:t>
      </w:r>
      <w:r>
        <w:rPr>
          <w:rFonts w:ascii="宋体" w:hAnsi="宋体" w:cs="宋体" w:eastAsia="宋体" w:hint="default"/>
        </w:rPr>
        <w:t>第</w:t>
      </w:r>
      <w:r>
        <w:rPr>
          <w:rFonts w:ascii="宋体" w:hAnsi="宋体" w:cs="宋体" w:eastAsia="宋体" w:hint="default"/>
        </w:rPr>
        <w:t>五董事会</w:t>
      </w:r>
      <w:r>
        <w:rPr>
          <w:rFonts w:ascii="宋体" w:hAnsi="宋体" w:cs="宋体" w:eastAsia="宋体" w:hint="default"/>
        </w:rPr>
        <w:t>战略委员</w:t>
      </w:r>
      <w:r>
        <w:rPr>
          <w:rFonts w:ascii="宋体" w:hAnsi="宋体" w:cs="宋体" w:eastAsia="宋体" w:hint="default"/>
        </w:rPr>
        <w:t>会</w:t>
      </w:r>
      <w:r>
        <w:rPr>
          <w:rFonts w:ascii="宋体" w:hAnsi="宋体" w:cs="宋体" w:eastAsia="宋体" w:hint="default"/>
        </w:rPr>
        <w:t>成员；</w:t>
      </w:r>
      <w:r>
        <w:rPr>
          <w:rFonts w:ascii="宋体" w:hAnsi="宋体" w:cs="宋体" w:eastAsia="宋体" w:hint="default"/>
          <w:w w:val="99"/>
        </w:rPr>
        <w:t> </w:t>
      </w:r>
      <w:r>
        <w:rPr>
          <w:rFonts w:ascii="宋体" w:hAnsi="宋体" w:cs="宋体" w:eastAsia="宋体" w:hint="default"/>
          <w:spacing w:val="-6"/>
          <w:w w:val="99"/>
        </w:rPr>
        <w:t>同意</w:t>
      </w:r>
      <w:r>
        <w:rPr>
          <w:rFonts w:ascii="宋体" w:hAnsi="宋体" w:cs="宋体" w:eastAsia="宋体" w:hint="default"/>
          <w:spacing w:val="-6"/>
          <w:w w:val="99"/>
        </w:rPr>
        <w:t>选</w:t>
      </w:r>
      <w:r>
        <w:rPr>
          <w:rFonts w:ascii="宋体" w:hAnsi="宋体" w:cs="宋体" w:eastAsia="宋体" w:hint="default"/>
          <w:spacing w:val="-6"/>
          <w:w w:val="99"/>
        </w:rPr>
        <w:t>举独立</w:t>
      </w:r>
      <w:r>
        <w:rPr>
          <w:rFonts w:ascii="宋体" w:hAnsi="宋体" w:cs="宋体" w:eastAsia="宋体" w:hint="default"/>
          <w:spacing w:val="-6"/>
          <w:w w:val="99"/>
        </w:rPr>
        <w:t>董事董云</w:t>
      </w:r>
      <w:r>
        <w:rPr>
          <w:rFonts w:ascii="宋体" w:hAnsi="宋体" w:cs="宋体" w:eastAsia="宋体" w:hint="default"/>
          <w:spacing w:val="-6"/>
          <w:w w:val="99"/>
        </w:rPr>
        <w:t>庭先</w:t>
      </w:r>
      <w:r>
        <w:rPr>
          <w:rFonts w:ascii="宋体" w:hAnsi="宋体" w:cs="宋体" w:eastAsia="宋体" w:hint="default"/>
          <w:spacing w:val="-6"/>
          <w:w w:val="99"/>
        </w:rPr>
        <w:t>生（主</w:t>
      </w:r>
      <w:r>
        <w:rPr>
          <w:rFonts w:ascii="宋体" w:hAnsi="宋体" w:cs="宋体" w:eastAsia="宋体" w:hint="default"/>
          <w:spacing w:val="-6"/>
          <w:w w:val="99"/>
        </w:rPr>
        <w:t>任委员</w:t>
      </w:r>
      <w:r>
        <w:rPr>
          <w:rFonts w:ascii="宋体" w:hAnsi="宋体" w:cs="宋体" w:eastAsia="宋体" w:hint="default"/>
          <w:spacing w:val="-6"/>
          <w:w w:val="99"/>
        </w:rPr>
        <w:t>）、</w:t>
      </w:r>
      <w:r>
        <w:rPr>
          <w:rFonts w:ascii="宋体" w:hAnsi="宋体" w:cs="宋体" w:eastAsia="宋体" w:hint="default"/>
          <w:spacing w:val="-6"/>
          <w:w w:val="99"/>
        </w:rPr>
        <w:t>独立</w:t>
      </w:r>
      <w:r>
        <w:rPr>
          <w:rFonts w:ascii="宋体" w:hAnsi="宋体" w:cs="宋体" w:eastAsia="宋体" w:hint="default"/>
          <w:spacing w:val="-6"/>
          <w:w w:val="99"/>
        </w:rPr>
        <w:t>董事</w:t>
      </w:r>
      <w:r>
        <w:rPr>
          <w:rFonts w:ascii="宋体" w:hAnsi="宋体" w:cs="宋体" w:eastAsia="宋体" w:hint="default"/>
          <w:spacing w:val="-6"/>
          <w:w w:val="99"/>
        </w:rPr>
        <w:t>母景平先</w:t>
      </w:r>
      <w:r>
        <w:rPr>
          <w:rFonts w:ascii="宋体" w:hAnsi="宋体" w:cs="宋体" w:eastAsia="宋体" w:hint="default"/>
          <w:spacing w:val="-6"/>
          <w:w w:val="99"/>
        </w:rPr>
        <w:t>生、</w:t>
      </w:r>
      <w:r>
        <w:rPr>
          <w:rFonts w:ascii="宋体" w:hAnsi="宋体" w:cs="宋体" w:eastAsia="宋体" w:hint="default"/>
          <w:spacing w:val="-6"/>
          <w:w w:val="99"/>
        </w:rPr>
        <w:t>独立</w:t>
      </w:r>
      <w:r>
        <w:rPr>
          <w:rFonts w:ascii="宋体" w:hAnsi="宋体" w:cs="宋体" w:eastAsia="宋体" w:hint="default"/>
          <w:spacing w:val="-6"/>
          <w:w w:val="99"/>
        </w:rPr>
        <w:t>董事</w:t>
      </w:r>
      <w:r>
        <w:rPr>
          <w:rFonts w:ascii="宋体" w:hAnsi="宋体" w:cs="宋体" w:eastAsia="宋体" w:hint="default"/>
          <w:spacing w:val="-6"/>
          <w:w w:val="99"/>
        </w:rPr>
        <w:t>安树</w:t>
      </w:r>
      <w:r>
        <w:rPr>
          <w:rFonts w:ascii="宋体" w:hAnsi="宋体" w:cs="宋体" w:eastAsia="宋体" w:hint="default"/>
          <w:spacing w:val="-6"/>
          <w:w w:val="99"/>
        </w:rPr>
        <w:t>昆</w:t>
      </w:r>
      <w:r>
        <w:rPr>
          <w:rFonts w:ascii="宋体" w:hAnsi="宋体" w:cs="宋体" w:eastAsia="宋体" w:hint="default"/>
          <w:spacing w:val="-6"/>
          <w:w w:val="99"/>
        </w:rPr>
        <w:t>女士</w:t>
      </w:r>
      <w:r>
        <w:rPr>
          <w:rFonts w:ascii="宋体" w:hAnsi="宋体" w:cs="宋体" w:eastAsia="宋体" w:hint="default"/>
          <w:spacing w:val="-6"/>
        </w:rPr>
      </w:r>
    </w:p>
    <w:p>
      <w:pPr>
        <w:pStyle w:val="BodyText"/>
        <w:spacing w:line="398" w:lineRule="auto" w:before="2"/>
        <w:ind w:left="632" w:right="0" w:hanging="480"/>
        <w:jc w:val="left"/>
        <w:rPr>
          <w:rFonts w:ascii="宋体" w:hAnsi="宋体" w:cs="宋体" w:eastAsia="宋体" w:hint="default"/>
        </w:rPr>
      </w:pPr>
      <w:r>
        <w:rPr>
          <w:rFonts w:ascii="宋体" w:hAnsi="宋体" w:cs="宋体" w:eastAsia="宋体" w:hint="default"/>
        </w:rPr>
        <w:t>为</w:t>
      </w:r>
      <w:r>
        <w:rPr>
          <w:rFonts w:ascii="宋体" w:hAnsi="宋体" w:cs="宋体" w:eastAsia="宋体" w:hint="default"/>
        </w:rPr>
        <w:t>南天信息股份公司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考核委员</w:t>
      </w:r>
      <w:r>
        <w:rPr>
          <w:rFonts w:ascii="宋体" w:hAnsi="宋体" w:cs="宋体" w:eastAsia="宋体" w:hint="default"/>
        </w:rPr>
        <w:t>会</w:t>
      </w:r>
      <w:r>
        <w:rPr>
          <w:rFonts w:ascii="宋体" w:hAnsi="宋体" w:cs="宋体" w:eastAsia="宋体" w:hint="default"/>
        </w:rPr>
        <w:t>成员；</w:t>
      </w:r>
      <w:r>
        <w:rPr>
          <w:rFonts w:ascii="宋体" w:hAnsi="宋体" w:cs="宋体" w:eastAsia="宋体" w:hint="default"/>
          <w:w w:val="99"/>
        </w:rPr>
        <w:t> </w:t>
      </w:r>
      <w:r>
        <w:rPr>
          <w:rFonts w:ascii="宋体" w:hAnsi="宋体" w:cs="宋体" w:eastAsia="宋体" w:hint="default"/>
          <w:spacing w:val="-6"/>
          <w:w w:val="99"/>
        </w:rPr>
        <w:t>同意</w:t>
      </w:r>
      <w:r>
        <w:rPr>
          <w:rFonts w:ascii="宋体" w:hAnsi="宋体" w:cs="宋体" w:eastAsia="宋体" w:hint="default"/>
          <w:spacing w:val="-6"/>
          <w:w w:val="99"/>
        </w:rPr>
        <w:t>选</w:t>
      </w:r>
      <w:r>
        <w:rPr>
          <w:rFonts w:ascii="宋体" w:hAnsi="宋体" w:cs="宋体" w:eastAsia="宋体" w:hint="default"/>
          <w:spacing w:val="-6"/>
          <w:w w:val="99"/>
        </w:rPr>
        <w:t>举独立</w:t>
      </w:r>
      <w:r>
        <w:rPr>
          <w:rFonts w:ascii="宋体" w:hAnsi="宋体" w:cs="宋体" w:eastAsia="宋体" w:hint="default"/>
          <w:spacing w:val="-6"/>
          <w:w w:val="99"/>
        </w:rPr>
        <w:t>董事</w:t>
      </w:r>
      <w:r>
        <w:rPr>
          <w:rFonts w:ascii="宋体" w:hAnsi="宋体" w:cs="宋体" w:eastAsia="宋体" w:hint="default"/>
          <w:spacing w:val="-6"/>
          <w:w w:val="99"/>
        </w:rPr>
        <w:t>安树</w:t>
      </w:r>
      <w:r>
        <w:rPr>
          <w:rFonts w:ascii="宋体" w:hAnsi="宋体" w:cs="宋体" w:eastAsia="宋体" w:hint="default"/>
          <w:spacing w:val="-6"/>
          <w:w w:val="99"/>
        </w:rPr>
        <w:t>昆</w:t>
      </w:r>
      <w:r>
        <w:rPr>
          <w:rFonts w:ascii="宋体" w:hAnsi="宋体" w:cs="宋体" w:eastAsia="宋体" w:hint="default"/>
          <w:spacing w:val="-6"/>
          <w:w w:val="99"/>
        </w:rPr>
        <w:t>女士</w:t>
      </w:r>
      <w:r>
        <w:rPr>
          <w:rFonts w:ascii="宋体" w:hAnsi="宋体" w:cs="宋体" w:eastAsia="宋体" w:hint="default"/>
          <w:spacing w:val="-6"/>
          <w:w w:val="99"/>
        </w:rPr>
        <w:t>（主</w:t>
      </w:r>
      <w:r>
        <w:rPr>
          <w:rFonts w:ascii="宋体" w:hAnsi="宋体" w:cs="宋体" w:eastAsia="宋体" w:hint="default"/>
          <w:spacing w:val="-6"/>
          <w:w w:val="99"/>
        </w:rPr>
        <w:t>任委员</w:t>
      </w:r>
      <w:r>
        <w:rPr>
          <w:rFonts w:ascii="宋体" w:hAnsi="宋体" w:cs="宋体" w:eastAsia="宋体" w:hint="default"/>
          <w:spacing w:val="-6"/>
          <w:w w:val="99"/>
        </w:rPr>
        <w:t>）、董事雷坚</w:t>
      </w:r>
      <w:r>
        <w:rPr>
          <w:rFonts w:ascii="宋体" w:hAnsi="宋体" w:cs="宋体" w:eastAsia="宋体" w:hint="default"/>
          <w:spacing w:val="-6"/>
          <w:w w:val="99"/>
        </w:rPr>
        <w:t>先</w:t>
      </w:r>
      <w:r>
        <w:rPr>
          <w:rFonts w:ascii="宋体" w:hAnsi="宋体" w:cs="宋体" w:eastAsia="宋体" w:hint="default"/>
          <w:spacing w:val="-6"/>
          <w:w w:val="99"/>
        </w:rPr>
        <w:t>生、</w:t>
      </w:r>
      <w:r>
        <w:rPr>
          <w:rFonts w:ascii="宋体" w:hAnsi="宋体" w:cs="宋体" w:eastAsia="宋体" w:hint="default"/>
          <w:spacing w:val="-6"/>
          <w:w w:val="99"/>
        </w:rPr>
        <w:t>独立</w:t>
      </w:r>
      <w:r>
        <w:rPr>
          <w:rFonts w:ascii="宋体" w:hAnsi="宋体" w:cs="宋体" w:eastAsia="宋体" w:hint="default"/>
          <w:spacing w:val="-6"/>
          <w:w w:val="99"/>
        </w:rPr>
        <w:t>董事</w:t>
      </w:r>
      <w:r>
        <w:rPr>
          <w:rFonts w:ascii="宋体" w:hAnsi="宋体" w:cs="宋体" w:eastAsia="宋体" w:hint="default"/>
          <w:spacing w:val="-6"/>
          <w:w w:val="99"/>
        </w:rPr>
        <w:t>母景平先</w:t>
      </w:r>
      <w:r>
        <w:rPr>
          <w:rFonts w:ascii="宋体" w:hAnsi="宋体" w:cs="宋体" w:eastAsia="宋体" w:hint="default"/>
          <w:spacing w:val="-6"/>
          <w:w w:val="99"/>
        </w:rPr>
        <w:t>生</w:t>
      </w:r>
      <w:r>
        <w:rPr>
          <w:rFonts w:ascii="宋体" w:hAnsi="宋体" w:cs="宋体" w:eastAsia="宋体" w:hint="default"/>
          <w:spacing w:val="-6"/>
          <w:w w:val="99"/>
        </w:rPr>
        <w:t>为</w:t>
      </w:r>
      <w:r>
        <w:rPr>
          <w:rFonts w:ascii="宋体" w:hAnsi="宋体" w:cs="宋体" w:eastAsia="宋体" w:hint="default"/>
          <w:spacing w:val="-6"/>
          <w:w w:val="99"/>
        </w:rPr>
        <w:t>南天</w:t>
      </w:r>
      <w:r>
        <w:rPr>
          <w:rFonts w:ascii="宋体" w:hAnsi="宋体" w:cs="宋体" w:eastAsia="宋体" w:hint="default"/>
          <w:spacing w:val="-6"/>
        </w:rPr>
      </w:r>
    </w:p>
    <w:p>
      <w:pPr>
        <w:pStyle w:val="BodyText"/>
        <w:spacing w:line="400" w:lineRule="auto" w:before="5"/>
        <w:ind w:left="632" w:right="0" w:hanging="480"/>
        <w:jc w:val="left"/>
        <w:rPr>
          <w:rFonts w:ascii="宋体" w:hAnsi="宋体" w:cs="宋体" w:eastAsia="宋体" w:hint="default"/>
        </w:rPr>
      </w:pPr>
      <w:r>
        <w:rPr>
          <w:rFonts w:ascii="宋体" w:hAnsi="宋体" w:cs="宋体" w:eastAsia="宋体" w:hint="default"/>
        </w:rPr>
        <w:t>信息股份公司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提</w:t>
      </w:r>
      <w:r>
        <w:rPr>
          <w:rFonts w:ascii="宋体" w:hAnsi="宋体" w:cs="宋体" w:eastAsia="宋体" w:hint="default"/>
        </w:rPr>
        <w:t>名</w:t>
      </w:r>
      <w:r>
        <w:rPr>
          <w:rFonts w:ascii="宋体" w:hAnsi="宋体" w:cs="宋体" w:eastAsia="宋体" w:hint="default"/>
        </w:rPr>
        <w:t>委员</w:t>
      </w:r>
      <w:r>
        <w:rPr>
          <w:rFonts w:ascii="宋体" w:hAnsi="宋体" w:cs="宋体" w:eastAsia="宋体" w:hint="default"/>
        </w:rPr>
        <w:t>会</w:t>
      </w:r>
      <w:r>
        <w:rPr>
          <w:rFonts w:ascii="宋体" w:hAnsi="宋体" w:cs="宋体" w:eastAsia="宋体" w:hint="default"/>
        </w:rPr>
        <w:t>成员；</w:t>
      </w:r>
      <w:r>
        <w:rPr>
          <w:rFonts w:ascii="宋体" w:hAnsi="宋体" w:cs="宋体" w:eastAsia="宋体" w:hint="default"/>
          <w:w w:val="99"/>
        </w:rPr>
        <w:t> </w:t>
      </w:r>
      <w:r>
        <w:rPr>
          <w:rFonts w:ascii="宋体" w:hAnsi="宋体" w:cs="宋体" w:eastAsia="宋体" w:hint="default"/>
          <w:spacing w:val="-6"/>
          <w:w w:val="99"/>
        </w:rPr>
        <w:t>同意</w:t>
      </w:r>
      <w:r>
        <w:rPr>
          <w:rFonts w:ascii="宋体" w:hAnsi="宋体" w:cs="宋体" w:eastAsia="宋体" w:hint="default"/>
          <w:spacing w:val="-6"/>
          <w:w w:val="99"/>
        </w:rPr>
        <w:t>选</w:t>
      </w:r>
      <w:r>
        <w:rPr>
          <w:rFonts w:ascii="宋体" w:hAnsi="宋体" w:cs="宋体" w:eastAsia="宋体" w:hint="default"/>
          <w:spacing w:val="-6"/>
          <w:w w:val="99"/>
        </w:rPr>
        <w:t>举独立</w:t>
      </w:r>
      <w:r>
        <w:rPr>
          <w:rFonts w:ascii="宋体" w:hAnsi="宋体" w:cs="宋体" w:eastAsia="宋体" w:hint="default"/>
          <w:spacing w:val="-6"/>
          <w:w w:val="99"/>
        </w:rPr>
        <w:t>董事</w:t>
      </w:r>
      <w:r>
        <w:rPr>
          <w:rFonts w:ascii="宋体" w:hAnsi="宋体" w:cs="宋体" w:eastAsia="宋体" w:hint="default"/>
          <w:spacing w:val="-6"/>
          <w:w w:val="99"/>
        </w:rPr>
        <w:t>母景平先</w:t>
      </w:r>
      <w:r>
        <w:rPr>
          <w:rFonts w:ascii="宋体" w:hAnsi="宋体" w:cs="宋体" w:eastAsia="宋体" w:hint="default"/>
          <w:spacing w:val="-6"/>
          <w:w w:val="99"/>
        </w:rPr>
        <w:t>生（主</w:t>
      </w:r>
      <w:r>
        <w:rPr>
          <w:rFonts w:ascii="宋体" w:hAnsi="宋体" w:cs="宋体" w:eastAsia="宋体" w:hint="default"/>
          <w:spacing w:val="-6"/>
          <w:w w:val="99"/>
        </w:rPr>
        <w:t>任委员</w:t>
      </w:r>
      <w:r>
        <w:rPr>
          <w:rFonts w:ascii="宋体" w:hAnsi="宋体" w:cs="宋体" w:eastAsia="宋体" w:hint="default"/>
          <w:spacing w:val="-6"/>
          <w:w w:val="99"/>
        </w:rPr>
        <w:t>）、</w:t>
      </w:r>
      <w:r>
        <w:rPr>
          <w:rFonts w:ascii="宋体" w:hAnsi="宋体" w:cs="宋体" w:eastAsia="宋体" w:hint="default"/>
          <w:spacing w:val="-6"/>
          <w:w w:val="99"/>
        </w:rPr>
        <w:t>独立</w:t>
      </w:r>
      <w:r>
        <w:rPr>
          <w:rFonts w:ascii="宋体" w:hAnsi="宋体" w:cs="宋体" w:eastAsia="宋体" w:hint="default"/>
          <w:spacing w:val="-6"/>
          <w:w w:val="99"/>
        </w:rPr>
        <w:t>董事</w:t>
      </w:r>
      <w:r>
        <w:rPr>
          <w:rFonts w:ascii="宋体" w:hAnsi="宋体" w:cs="宋体" w:eastAsia="宋体" w:hint="default"/>
          <w:spacing w:val="-6"/>
          <w:w w:val="99"/>
        </w:rPr>
        <w:t>安树</w:t>
      </w:r>
      <w:r>
        <w:rPr>
          <w:rFonts w:ascii="宋体" w:hAnsi="宋体" w:cs="宋体" w:eastAsia="宋体" w:hint="default"/>
          <w:spacing w:val="-6"/>
          <w:w w:val="99"/>
        </w:rPr>
        <w:t>昆</w:t>
      </w:r>
      <w:r>
        <w:rPr>
          <w:rFonts w:ascii="宋体" w:hAnsi="宋体" w:cs="宋体" w:eastAsia="宋体" w:hint="default"/>
          <w:spacing w:val="-6"/>
          <w:w w:val="99"/>
        </w:rPr>
        <w:t>女士</w:t>
      </w:r>
      <w:r>
        <w:rPr>
          <w:rFonts w:ascii="宋体" w:hAnsi="宋体" w:cs="宋体" w:eastAsia="宋体" w:hint="default"/>
          <w:spacing w:val="-6"/>
          <w:w w:val="99"/>
        </w:rPr>
        <w:t>、</w:t>
      </w:r>
      <w:r>
        <w:rPr>
          <w:rFonts w:ascii="宋体" w:hAnsi="宋体" w:cs="宋体" w:eastAsia="宋体" w:hint="default"/>
          <w:spacing w:val="-6"/>
          <w:w w:val="99"/>
        </w:rPr>
        <w:t>独立</w:t>
      </w:r>
      <w:r>
        <w:rPr>
          <w:rFonts w:ascii="宋体" w:hAnsi="宋体" w:cs="宋体" w:eastAsia="宋体" w:hint="default"/>
          <w:spacing w:val="-6"/>
          <w:w w:val="99"/>
        </w:rPr>
        <w:t>董事</w:t>
      </w:r>
      <w:r>
        <w:rPr>
          <w:rFonts w:ascii="宋体" w:hAnsi="宋体" w:cs="宋体" w:eastAsia="宋体" w:hint="default"/>
          <w:spacing w:val="-6"/>
          <w:w w:val="99"/>
        </w:rPr>
        <w:t>此夕克</w:t>
      </w:r>
      <w:r>
        <w:rPr>
          <w:rFonts w:ascii="宋体" w:hAnsi="宋体" w:cs="宋体" w:eastAsia="宋体" w:hint="default"/>
          <w:spacing w:val="-6"/>
          <w:w w:val="99"/>
        </w:rPr>
        <w:t>明</w:t>
      </w:r>
      <w:r>
        <w:rPr>
          <w:rFonts w:ascii="宋体" w:hAnsi="宋体" w:cs="宋体" w:eastAsia="宋体" w:hint="default"/>
          <w:spacing w:val="-6"/>
          <w:w w:val="99"/>
        </w:rPr>
        <w:t>先</w:t>
      </w:r>
      <w:r>
        <w:rPr>
          <w:rFonts w:ascii="宋体" w:hAnsi="宋体" w:cs="宋体" w:eastAsia="宋体" w:hint="default"/>
          <w:spacing w:val="-6"/>
        </w:rPr>
      </w:r>
    </w:p>
    <w:p>
      <w:pPr>
        <w:spacing w:after="0" w:line="400" w:lineRule="auto"/>
        <w:jc w:val="left"/>
        <w:rPr>
          <w:rFonts w:ascii="宋体" w:hAnsi="宋体" w:cs="宋体" w:eastAsia="宋体" w:hint="default"/>
        </w:rPr>
        <w:sectPr>
          <w:pgSz w:w="11900" w:h="16840"/>
          <w:pgMar w:header="810" w:footer="671" w:top="1020" w:bottom="86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98" w:lineRule="auto" w:before="30"/>
        <w:ind w:left="632" w:right="0" w:hanging="480"/>
        <w:jc w:val="left"/>
        <w:rPr>
          <w:rFonts w:ascii="宋体" w:hAnsi="宋体" w:cs="宋体" w:eastAsia="宋体" w:hint="default"/>
        </w:rPr>
      </w:pP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南天信息股份公司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委员</w:t>
      </w:r>
      <w:r>
        <w:rPr>
          <w:rFonts w:ascii="宋体" w:hAnsi="宋体" w:cs="宋体" w:eastAsia="宋体" w:hint="default"/>
        </w:rPr>
        <w:t>会</w:t>
      </w:r>
      <w:r>
        <w:rPr>
          <w:rFonts w:ascii="宋体" w:hAnsi="宋体" w:cs="宋体" w:eastAsia="宋体" w:hint="default"/>
        </w:rPr>
        <w:t>成员；</w:t>
      </w:r>
      <w:r>
        <w:rPr>
          <w:rFonts w:ascii="宋体" w:hAnsi="宋体" w:cs="宋体" w:eastAsia="宋体" w:hint="default"/>
          <w:w w:val="99"/>
        </w:rPr>
        <w:t> </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董事</w:t>
      </w:r>
      <w:r>
        <w:rPr>
          <w:rFonts w:ascii="宋体" w:hAnsi="宋体" w:cs="宋体" w:eastAsia="宋体" w:hint="default"/>
        </w:rPr>
        <w:t>长</w:t>
      </w:r>
      <w:r>
        <w:rPr>
          <w:rFonts w:ascii="宋体" w:hAnsi="宋体" w:cs="宋体" w:eastAsia="宋体" w:hint="default"/>
        </w:rPr>
        <w:t>雷坚</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提</w:t>
      </w:r>
      <w:r>
        <w:rPr>
          <w:rFonts w:ascii="宋体" w:hAnsi="宋体" w:cs="宋体" w:eastAsia="宋体" w:hint="default"/>
        </w:rPr>
        <w:t>名，</w:t>
      </w:r>
      <w:r>
        <w:rPr>
          <w:rFonts w:ascii="宋体" w:hAnsi="宋体" w:cs="宋体" w:eastAsia="宋体" w:hint="default"/>
        </w:rPr>
        <w:t>同意</w:t>
      </w:r>
      <w:r>
        <w:rPr>
          <w:rFonts w:ascii="宋体" w:hAnsi="宋体" w:cs="宋体" w:eastAsia="宋体" w:hint="default"/>
        </w:rPr>
        <w:t>聘</w:t>
      </w:r>
      <w:r>
        <w:rPr>
          <w:rFonts w:ascii="宋体" w:hAnsi="宋体" w:cs="宋体" w:eastAsia="宋体" w:hint="default"/>
        </w:rPr>
        <w:t>任张锦鸿先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南天信息股份公司总</w:t>
      </w:r>
      <w:r>
        <w:rPr>
          <w:rFonts w:ascii="宋体" w:hAnsi="宋体" w:cs="宋体" w:eastAsia="宋体" w:hint="default"/>
        </w:rPr>
        <w:t>裁；</w:t>
      </w:r>
      <w:r>
        <w:rPr>
          <w:rFonts w:ascii="宋体" w:hAnsi="宋体" w:cs="宋体" w:eastAsia="宋体" w:hint="default"/>
          <w:w w:val="99"/>
        </w:rPr>
        <w:t> </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总</w:t>
      </w:r>
      <w:r>
        <w:rPr>
          <w:rFonts w:ascii="宋体" w:hAnsi="宋体" w:cs="宋体" w:eastAsia="宋体" w:hint="default"/>
        </w:rPr>
        <w:t>裁张锦鸿先</w:t>
      </w:r>
      <w:r>
        <w:rPr>
          <w:rFonts w:ascii="宋体" w:hAnsi="宋体" w:cs="宋体" w:eastAsia="宋体" w:hint="default"/>
        </w:rPr>
        <w:t>生</w:t>
      </w:r>
      <w:r>
        <w:rPr>
          <w:rFonts w:ascii="宋体" w:hAnsi="宋体" w:cs="宋体" w:eastAsia="宋体" w:hint="default"/>
        </w:rPr>
        <w:t>提</w:t>
      </w:r>
      <w:r>
        <w:rPr>
          <w:rFonts w:ascii="宋体" w:hAnsi="宋体" w:cs="宋体" w:eastAsia="宋体" w:hint="default"/>
        </w:rPr>
        <w:t>名，</w:t>
      </w:r>
      <w:r>
        <w:rPr>
          <w:rFonts w:ascii="宋体" w:hAnsi="宋体" w:cs="宋体" w:eastAsia="宋体" w:hint="default"/>
        </w:rPr>
        <w:t>同意</w:t>
      </w:r>
      <w:r>
        <w:rPr>
          <w:rFonts w:ascii="宋体" w:hAnsi="宋体" w:cs="宋体" w:eastAsia="宋体" w:hint="default"/>
        </w:rPr>
        <w:t>聘</w:t>
      </w:r>
      <w:r>
        <w:rPr>
          <w:rFonts w:ascii="宋体" w:hAnsi="宋体" w:cs="宋体" w:eastAsia="宋体" w:hint="default"/>
        </w:rPr>
        <w:t>任刘为先</w:t>
      </w:r>
      <w:r>
        <w:rPr>
          <w:rFonts w:ascii="宋体" w:hAnsi="宋体" w:cs="宋体" w:eastAsia="宋体" w:hint="default"/>
        </w:rPr>
        <w:t>生、</w:t>
      </w:r>
      <w:r>
        <w:rPr>
          <w:rFonts w:ascii="宋体" w:hAnsi="宋体" w:cs="宋体" w:eastAsia="宋体" w:hint="default"/>
        </w:rPr>
        <w:t>陈宇峰先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南天信息股份公司高</w:t>
      </w:r>
      <w:r>
        <w:rPr>
          <w:rFonts w:ascii="宋体" w:hAnsi="宋体" w:cs="宋体" w:eastAsia="宋体" w:hint="default"/>
        </w:rPr>
        <w:t>级副</w:t>
      </w:r>
    </w:p>
    <w:p>
      <w:pPr>
        <w:pStyle w:val="BodyText"/>
        <w:spacing w:line="240" w:lineRule="auto" w:before="5"/>
        <w:ind w:left="152" w:right="0"/>
        <w:jc w:val="left"/>
        <w:rPr>
          <w:rFonts w:ascii="宋体" w:hAnsi="宋体" w:cs="宋体" w:eastAsia="宋体" w:hint="default"/>
        </w:rPr>
      </w:pPr>
      <w:r>
        <w:rPr>
          <w:rFonts w:ascii="宋体" w:hAnsi="宋体" w:cs="宋体" w:eastAsia="宋体" w:hint="default"/>
        </w:rPr>
        <w:t>总</w:t>
      </w:r>
      <w:r>
        <w:rPr>
          <w:rFonts w:ascii="宋体" w:hAnsi="宋体" w:cs="宋体" w:eastAsia="宋体" w:hint="default"/>
        </w:rPr>
        <w:t>裁；</w:t>
      </w:r>
    </w:p>
    <w:p>
      <w:pPr>
        <w:pStyle w:val="BodyText"/>
        <w:spacing w:line="398" w:lineRule="auto" w:before="206"/>
        <w:ind w:left="632" w:right="1128"/>
        <w:jc w:val="left"/>
        <w:rPr>
          <w:rFonts w:ascii="宋体" w:hAnsi="宋体" w:cs="宋体" w:eastAsia="宋体" w:hint="default"/>
        </w:rPr>
      </w:pP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总</w:t>
      </w:r>
      <w:r>
        <w:rPr>
          <w:rFonts w:ascii="宋体" w:hAnsi="宋体" w:cs="宋体" w:eastAsia="宋体" w:hint="default"/>
        </w:rPr>
        <w:t>裁张锦鸿先</w:t>
      </w:r>
      <w:r>
        <w:rPr>
          <w:rFonts w:ascii="宋体" w:hAnsi="宋体" w:cs="宋体" w:eastAsia="宋体" w:hint="default"/>
        </w:rPr>
        <w:t>生</w:t>
      </w:r>
      <w:r>
        <w:rPr>
          <w:rFonts w:ascii="宋体" w:hAnsi="宋体" w:cs="宋体" w:eastAsia="宋体" w:hint="default"/>
        </w:rPr>
        <w:t>提</w:t>
      </w:r>
      <w:r>
        <w:rPr>
          <w:rFonts w:ascii="宋体" w:hAnsi="宋体" w:cs="宋体" w:eastAsia="宋体" w:hint="default"/>
        </w:rPr>
        <w:t>名，</w:t>
      </w:r>
      <w:r>
        <w:rPr>
          <w:rFonts w:ascii="宋体" w:hAnsi="宋体" w:cs="宋体" w:eastAsia="宋体" w:hint="default"/>
        </w:rPr>
        <w:t>同意</w:t>
      </w:r>
      <w:r>
        <w:rPr>
          <w:rFonts w:ascii="宋体" w:hAnsi="宋体" w:cs="宋体" w:eastAsia="宋体" w:hint="default"/>
        </w:rPr>
        <w:t>聘</w:t>
      </w:r>
      <w:r>
        <w:rPr>
          <w:rFonts w:ascii="宋体" w:hAnsi="宋体" w:cs="宋体" w:eastAsia="宋体" w:hint="default"/>
        </w:rPr>
        <w:t>任唐绯女士为</w:t>
      </w:r>
      <w:r>
        <w:rPr>
          <w:rFonts w:ascii="宋体" w:hAnsi="宋体" w:cs="宋体" w:eastAsia="宋体" w:hint="default"/>
        </w:rPr>
        <w:t>南天信息股份公司</w:t>
      </w:r>
      <w:r>
        <w:rPr>
          <w:rFonts w:ascii="宋体" w:hAnsi="宋体" w:cs="宋体" w:eastAsia="宋体" w:hint="default"/>
        </w:rPr>
        <w:t>财</w:t>
      </w:r>
      <w:r>
        <w:rPr>
          <w:rFonts w:ascii="宋体" w:hAnsi="宋体" w:cs="宋体" w:eastAsia="宋体" w:hint="default"/>
        </w:rPr>
        <w:t>务总</w:t>
      </w:r>
      <w:r>
        <w:rPr>
          <w:rFonts w:ascii="宋体" w:hAnsi="宋体" w:cs="宋体" w:eastAsia="宋体" w:hint="default"/>
        </w:rPr>
        <w:t>监；</w:t>
      </w:r>
      <w:r>
        <w:rPr>
          <w:rFonts w:ascii="宋体" w:hAnsi="宋体" w:cs="宋体" w:eastAsia="宋体" w:hint="default"/>
          <w:w w:val="99"/>
        </w:rPr>
        <w:t> </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董事会</w:t>
      </w:r>
      <w:r>
        <w:rPr>
          <w:rFonts w:ascii="宋体" w:hAnsi="宋体" w:cs="宋体" w:eastAsia="宋体" w:hint="default"/>
        </w:rPr>
        <w:t>推</w:t>
      </w:r>
      <w:r>
        <w:rPr>
          <w:rFonts w:ascii="宋体" w:hAnsi="宋体" w:cs="宋体" w:eastAsia="宋体" w:hint="default"/>
        </w:rPr>
        <w:t>荐</w:t>
      </w:r>
      <w:r>
        <w:rPr>
          <w:rFonts w:ascii="宋体" w:hAnsi="宋体" w:cs="宋体" w:eastAsia="宋体" w:hint="default"/>
        </w:rPr>
        <w:t>，</w:t>
      </w:r>
      <w:r>
        <w:rPr>
          <w:rFonts w:ascii="宋体" w:hAnsi="宋体" w:cs="宋体" w:eastAsia="宋体" w:hint="default"/>
        </w:rPr>
        <w:t>同意</w:t>
      </w:r>
      <w:r>
        <w:rPr>
          <w:rFonts w:ascii="宋体" w:hAnsi="宋体" w:cs="宋体" w:eastAsia="宋体" w:hint="default"/>
        </w:rPr>
        <w:t>聘</w:t>
      </w:r>
      <w:r>
        <w:rPr>
          <w:rFonts w:ascii="宋体" w:hAnsi="宋体" w:cs="宋体" w:eastAsia="宋体" w:hint="default"/>
        </w:rPr>
        <w:t>任</w:t>
      </w:r>
      <w:r>
        <w:rPr>
          <w:rFonts w:ascii="宋体" w:hAnsi="宋体" w:cs="宋体" w:eastAsia="宋体" w:hint="default"/>
        </w:rPr>
        <w:t>姜东</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南天信息股份公司董事会秘书</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董事会</w:t>
      </w:r>
      <w:r>
        <w:rPr>
          <w:rFonts w:ascii="宋体" w:hAnsi="宋体" w:cs="宋体" w:eastAsia="宋体" w:hint="default"/>
        </w:rPr>
        <w:t>推</w:t>
      </w:r>
      <w:r>
        <w:rPr>
          <w:rFonts w:ascii="宋体" w:hAnsi="宋体" w:cs="宋体" w:eastAsia="宋体" w:hint="default"/>
        </w:rPr>
        <w:t>荐</w:t>
      </w:r>
      <w:r>
        <w:rPr>
          <w:rFonts w:ascii="宋体" w:hAnsi="宋体" w:cs="宋体" w:eastAsia="宋体" w:hint="default"/>
        </w:rPr>
        <w:t>，</w:t>
      </w:r>
      <w:r>
        <w:rPr>
          <w:rFonts w:ascii="宋体" w:hAnsi="宋体" w:cs="宋体" w:eastAsia="宋体" w:hint="default"/>
        </w:rPr>
        <w:t>同意</w:t>
      </w:r>
      <w:r>
        <w:rPr>
          <w:rFonts w:ascii="宋体" w:hAnsi="宋体" w:cs="宋体" w:eastAsia="宋体" w:hint="default"/>
        </w:rPr>
        <w:t>聘</w:t>
      </w:r>
      <w:r>
        <w:rPr>
          <w:rFonts w:ascii="宋体" w:hAnsi="宋体" w:cs="宋体" w:eastAsia="宋体" w:hint="default"/>
        </w:rPr>
        <w:t>任施</w:t>
      </w:r>
      <w:r>
        <w:rPr>
          <w:rFonts w:ascii="宋体" w:hAnsi="宋体" w:cs="宋体" w:eastAsia="宋体" w:hint="default"/>
        </w:rPr>
        <w:t>丽媛</w:t>
      </w:r>
      <w:r>
        <w:rPr>
          <w:rFonts w:ascii="宋体" w:hAnsi="宋体" w:cs="宋体" w:eastAsia="宋体" w:hint="default"/>
        </w:rPr>
        <w:t>女士为</w:t>
      </w:r>
      <w:r>
        <w:rPr>
          <w:rFonts w:ascii="宋体" w:hAnsi="宋体" w:cs="宋体" w:eastAsia="宋体" w:hint="default"/>
        </w:rPr>
        <w:t>南天信息股份公司证券事务代表</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6"/>
          <w:szCs w:val="26"/>
        </w:rPr>
      </w:pPr>
    </w:p>
    <w:p>
      <w:pPr>
        <w:pStyle w:val="BodyText"/>
        <w:spacing w:line="240" w:lineRule="auto" w:before="191"/>
        <w:ind w:left="632" w:right="0"/>
        <w:jc w:val="left"/>
        <w:rPr>
          <w:rFonts w:ascii="宋体" w:hAnsi="宋体" w:cs="宋体" w:eastAsia="宋体" w:hint="default"/>
        </w:rPr>
      </w:pPr>
      <w:r>
        <w:rPr>
          <w:rFonts w:ascii="宋体" w:hAnsi="宋体" w:cs="宋体" w:eastAsia="宋体" w:hint="default"/>
        </w:rPr>
        <w:t>2、董事会</w:t>
      </w:r>
      <w:r>
        <w:rPr>
          <w:rFonts w:ascii="宋体" w:hAnsi="宋体" w:cs="宋体" w:eastAsia="宋体" w:hint="default"/>
        </w:rPr>
        <w:t>对</w:t>
      </w:r>
      <w:r>
        <w:rPr>
          <w:rFonts w:ascii="宋体" w:hAnsi="宋体" w:cs="宋体" w:eastAsia="宋体" w:hint="default"/>
        </w:rPr>
        <w:t>股东大会</w:t>
      </w:r>
      <w:r>
        <w:rPr>
          <w:rFonts w:ascii="宋体" w:hAnsi="宋体" w:cs="宋体" w:eastAsia="宋体" w:hint="default"/>
        </w:rPr>
        <w:t>决议</w:t>
      </w:r>
      <w:r>
        <w:rPr>
          <w:rFonts w:ascii="宋体" w:hAnsi="宋体" w:cs="宋体" w:eastAsia="宋体" w:hint="default"/>
        </w:rPr>
        <w:t>的执</w:t>
      </w:r>
      <w:r>
        <w:rPr>
          <w:rFonts w:ascii="宋体" w:hAnsi="宋体" w:cs="宋体" w:eastAsia="宋体" w:hint="default"/>
        </w:rPr>
        <w:t>行</w:t>
      </w:r>
      <w:r>
        <w:rPr>
          <w:rFonts w:ascii="宋体" w:hAnsi="宋体" w:cs="宋体" w:eastAsia="宋体" w:hint="default"/>
        </w:rPr>
        <w:t>情况</w:t>
      </w:r>
    </w:p>
    <w:p>
      <w:pPr>
        <w:pStyle w:val="BodyText"/>
        <w:spacing w:line="355" w:lineRule="auto" w:before="209"/>
        <w:ind w:left="152" w:right="144" w:firstLine="480"/>
        <w:jc w:val="both"/>
        <w:rPr>
          <w:rFonts w:ascii="宋体" w:hAnsi="宋体" w:cs="宋体" w:eastAsia="宋体" w:hint="default"/>
        </w:rPr>
      </w:pPr>
      <w:r>
        <w:rPr>
          <w:rFonts w:ascii="宋体" w:hAnsi="宋体" w:cs="宋体" w:eastAsia="宋体" w:hint="default"/>
          <w:spacing w:val="-5"/>
        </w:rPr>
        <w:t>（</w:t>
      </w:r>
      <w:r>
        <w:rPr>
          <w:rFonts w:ascii="Times New Roman" w:hAnsi="Times New Roman" w:cs="Times New Roman" w:eastAsia="Times New Roman" w:hint="default"/>
          <w:spacing w:val="-5"/>
        </w:rPr>
        <w:t>1</w:t>
      </w:r>
      <w:r>
        <w:rPr>
          <w:rFonts w:ascii="宋体" w:hAnsi="宋体" w:cs="宋体" w:eastAsia="宋体" w:hint="default"/>
          <w:spacing w:val="-5"/>
        </w:rPr>
        <w:t>）公司于</w:t>
      </w:r>
      <w:r>
        <w:rPr>
          <w:rFonts w:ascii="宋体" w:hAnsi="宋体" w:cs="宋体" w:eastAsia="宋体" w:hint="default"/>
          <w:spacing w:val="-60"/>
        </w:rPr>
        <w:t> </w:t>
      </w:r>
      <w:r>
        <w:rPr>
          <w:rFonts w:ascii="Times New Roman" w:hAnsi="Times New Roman" w:cs="Times New Roman" w:eastAsia="Times New Roman" w:hint="default"/>
        </w:rPr>
        <w:t>2010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4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6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spacing w:val="-60"/>
        </w:rPr>
        <w:t> </w:t>
      </w:r>
      <w:r>
        <w:rPr>
          <w:rFonts w:ascii="Times New Roman" w:hAnsi="Times New Roman" w:cs="Times New Roman" w:eastAsia="Times New Roman" w:hint="default"/>
        </w:rPr>
        <w:t>2010 </w:t>
      </w:r>
      <w:r>
        <w:rPr>
          <w:rFonts w:ascii="宋体" w:hAnsi="宋体" w:cs="宋体" w:eastAsia="宋体" w:hint="default"/>
          <w:spacing w:val="-3"/>
        </w:rPr>
        <w:t>年</w:t>
      </w:r>
      <w:r>
        <w:rPr>
          <w:rFonts w:ascii="宋体" w:hAnsi="宋体" w:cs="宋体" w:eastAsia="宋体" w:hint="default"/>
          <w:spacing w:val="-3"/>
        </w:rPr>
        <w:t>第</w:t>
      </w:r>
      <w:r>
        <w:rPr>
          <w:rFonts w:ascii="宋体" w:hAnsi="宋体" w:cs="宋体" w:eastAsia="宋体" w:hint="default"/>
          <w:spacing w:val="-3"/>
        </w:rPr>
        <w:t>一次</w:t>
      </w:r>
      <w:r>
        <w:rPr>
          <w:rFonts w:ascii="宋体" w:hAnsi="宋体" w:cs="宋体" w:eastAsia="宋体" w:hint="default"/>
          <w:spacing w:val="-3"/>
        </w:rPr>
        <w:t>临</w:t>
      </w:r>
      <w:r>
        <w:rPr>
          <w:rFonts w:ascii="宋体" w:hAnsi="宋体" w:cs="宋体" w:eastAsia="宋体" w:hint="default"/>
          <w:spacing w:val="-3"/>
        </w:rPr>
        <w:t>时股东大会，会</w:t>
      </w:r>
      <w:r>
        <w:rPr>
          <w:rFonts w:ascii="宋体" w:hAnsi="宋体" w:cs="宋体" w:eastAsia="宋体" w:hint="default"/>
          <w:spacing w:val="-3"/>
        </w:rPr>
        <w:t>议审议并通过</w:t>
      </w:r>
      <w:r>
        <w:rPr>
          <w:rFonts w:ascii="宋体" w:hAnsi="宋体" w:cs="宋体" w:eastAsia="宋体" w:hint="default"/>
          <w:spacing w:val="-3"/>
        </w:rPr>
        <w:t>《关于</w:t>
      </w:r>
      <w:r>
        <w:rPr>
          <w:rFonts w:ascii="宋体" w:hAnsi="宋体" w:cs="宋体" w:eastAsia="宋体" w:hint="default"/>
          <w:w w:val="99"/>
        </w:rPr>
        <w:t> </w:t>
      </w:r>
      <w:r>
        <w:rPr>
          <w:rFonts w:ascii="宋体" w:hAnsi="宋体" w:cs="宋体" w:eastAsia="宋体" w:hint="default"/>
          <w:spacing w:val="-5"/>
          <w:w w:val="99"/>
        </w:rPr>
        <w:t>提</w:t>
      </w:r>
      <w:r>
        <w:rPr>
          <w:rFonts w:ascii="宋体" w:hAnsi="宋体" w:cs="宋体" w:eastAsia="宋体" w:hint="default"/>
          <w:spacing w:val="-5"/>
          <w:w w:val="99"/>
        </w:rPr>
        <w:t>请股东大会</w:t>
      </w:r>
      <w:r>
        <w:rPr>
          <w:rFonts w:ascii="宋体" w:hAnsi="宋体" w:cs="宋体" w:eastAsia="宋体" w:hint="default"/>
          <w:spacing w:val="-5"/>
          <w:w w:val="99"/>
        </w:rPr>
        <w:t>授权</w:t>
      </w:r>
      <w:r>
        <w:rPr>
          <w:rFonts w:ascii="宋体" w:hAnsi="宋体" w:cs="宋体" w:eastAsia="宋体" w:hint="default"/>
          <w:spacing w:val="-5"/>
          <w:w w:val="99"/>
        </w:rPr>
        <w:t>董事会办</w:t>
      </w:r>
      <w:r>
        <w:rPr>
          <w:rFonts w:ascii="宋体" w:hAnsi="宋体" w:cs="宋体" w:eastAsia="宋体" w:hint="default"/>
          <w:spacing w:val="-5"/>
          <w:w w:val="99"/>
        </w:rPr>
        <w:t>理</w:t>
      </w:r>
      <w:r>
        <w:rPr>
          <w:rFonts w:ascii="宋体" w:hAnsi="宋体" w:cs="宋体" w:eastAsia="宋体" w:hint="default"/>
          <w:spacing w:val="-5"/>
          <w:w w:val="99"/>
        </w:rPr>
        <w:t>股票期</w:t>
      </w:r>
      <w:r>
        <w:rPr>
          <w:rFonts w:ascii="宋体" w:hAnsi="宋体" w:cs="宋体" w:eastAsia="宋体" w:hint="default"/>
          <w:spacing w:val="-5"/>
          <w:w w:val="99"/>
        </w:rPr>
        <w:t>权激励</w:t>
      </w:r>
      <w:r>
        <w:rPr>
          <w:rFonts w:ascii="宋体" w:hAnsi="宋体" w:cs="宋体" w:eastAsia="宋体" w:hint="default"/>
          <w:spacing w:val="-5"/>
          <w:w w:val="99"/>
        </w:rPr>
        <w:t>计</w:t>
      </w:r>
      <w:r>
        <w:rPr>
          <w:rFonts w:ascii="宋体" w:hAnsi="宋体" w:cs="宋体" w:eastAsia="宋体" w:hint="default"/>
          <w:spacing w:val="-5"/>
          <w:w w:val="99"/>
        </w:rPr>
        <w:t>划</w:t>
      </w:r>
      <w:r>
        <w:rPr>
          <w:rFonts w:ascii="宋体" w:hAnsi="宋体" w:cs="宋体" w:eastAsia="宋体" w:hint="default"/>
          <w:spacing w:val="-5"/>
          <w:w w:val="99"/>
        </w:rPr>
        <w:t>相关事</w:t>
      </w:r>
      <w:r>
        <w:rPr>
          <w:rFonts w:ascii="宋体" w:hAnsi="宋体" w:cs="宋体" w:eastAsia="宋体" w:hint="default"/>
          <w:spacing w:val="-5"/>
          <w:w w:val="99"/>
        </w:rPr>
        <w:t>宜</w:t>
      </w:r>
      <w:r>
        <w:rPr>
          <w:rFonts w:ascii="宋体" w:hAnsi="宋体" w:cs="宋体" w:eastAsia="宋体" w:hint="default"/>
          <w:spacing w:val="-5"/>
          <w:w w:val="99"/>
        </w:rPr>
        <w:t>的</w:t>
      </w:r>
      <w:r>
        <w:rPr>
          <w:rFonts w:ascii="宋体" w:hAnsi="宋体" w:cs="宋体" w:eastAsia="宋体" w:hint="default"/>
          <w:spacing w:val="-5"/>
          <w:w w:val="99"/>
        </w:rPr>
        <w:t>议案</w:t>
      </w:r>
      <w:r>
        <w:rPr>
          <w:rFonts w:ascii="宋体" w:hAnsi="宋体" w:cs="宋体" w:eastAsia="宋体" w:hint="default"/>
          <w:spacing w:val="-5"/>
          <w:w w:val="99"/>
        </w:rPr>
        <w:t>》，经股东大会</w:t>
      </w:r>
      <w:r>
        <w:rPr>
          <w:rFonts w:ascii="宋体" w:hAnsi="宋体" w:cs="宋体" w:eastAsia="宋体" w:hint="default"/>
          <w:spacing w:val="-5"/>
          <w:w w:val="99"/>
        </w:rPr>
        <w:t>授权</w:t>
      </w:r>
      <w:r>
        <w:rPr>
          <w:rFonts w:ascii="宋体" w:hAnsi="宋体" w:cs="宋体" w:eastAsia="宋体" w:hint="default"/>
          <w:spacing w:val="-5"/>
          <w:w w:val="99"/>
        </w:rPr>
        <w:t>，公司董</w:t>
      </w:r>
      <w:r>
        <w:rPr>
          <w:rFonts w:ascii="宋体" w:hAnsi="宋体" w:cs="宋体" w:eastAsia="宋体" w:hint="default"/>
          <w:spacing w:val="-117"/>
          <w:w w:val="99"/>
        </w:rPr>
        <w:t> </w:t>
      </w:r>
      <w:r>
        <w:rPr>
          <w:rFonts w:ascii="宋体" w:hAnsi="宋体" w:cs="宋体" w:eastAsia="宋体" w:hint="default"/>
          <w:spacing w:val="-117"/>
          <w:w w:val="99"/>
        </w:rPr>
      </w:r>
      <w:r>
        <w:rPr>
          <w:rFonts w:ascii="宋体" w:hAnsi="宋体" w:cs="宋体" w:eastAsia="宋体" w:hint="default"/>
        </w:rPr>
        <w:t>事会</w:t>
      </w:r>
      <w:r>
        <w:rPr>
          <w:rFonts w:ascii="宋体" w:hAnsi="宋体" w:cs="宋体" w:eastAsia="宋体" w:hint="default"/>
        </w:rPr>
        <w:t>确</w:t>
      </w:r>
      <w:r>
        <w:rPr>
          <w:rFonts w:ascii="宋体" w:hAnsi="宋体" w:cs="宋体" w:eastAsia="宋体" w:hint="default"/>
        </w:rPr>
        <w:t>定股票期</w:t>
      </w:r>
      <w:r>
        <w:rPr>
          <w:rFonts w:ascii="宋体" w:hAnsi="宋体" w:cs="宋体" w:eastAsia="宋体" w:hint="default"/>
        </w:rPr>
        <w:t>权</w:t>
      </w:r>
      <w:r>
        <w:rPr>
          <w:rFonts w:ascii="宋体" w:hAnsi="宋体" w:cs="宋体" w:eastAsia="宋体" w:hint="default"/>
        </w:rPr>
        <w:t>的</w:t>
      </w:r>
      <w:r>
        <w:rPr>
          <w:rFonts w:ascii="宋体" w:hAnsi="宋体" w:cs="宋体" w:eastAsia="宋体" w:hint="default"/>
        </w:rPr>
        <w:t>授权</w:t>
      </w:r>
      <w:r>
        <w:rPr>
          <w:rFonts w:ascii="宋体" w:hAnsi="宋体" w:cs="宋体" w:eastAsia="宋体" w:hint="default"/>
        </w:rPr>
        <w:t>日</w:t>
      </w:r>
      <w:r>
        <w:rPr>
          <w:rFonts w:ascii="宋体" w:hAnsi="宋体" w:cs="宋体" w:eastAsia="宋体" w:hint="default"/>
        </w:rPr>
        <w:t>为</w:t>
      </w:r>
      <w:r>
        <w:rPr>
          <w:rFonts w:ascii="宋体" w:hAnsi="宋体" w:cs="宋体" w:eastAsia="宋体" w:hint="default"/>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rFonts w:ascii="宋体" w:hAnsi="宋体" w:cs="宋体" w:eastAsia="宋体" w:hint="default"/>
        </w:rPr>
        <w:t>月</w:t>
      </w:r>
      <w:r>
        <w:rPr>
          <w:rFonts w:ascii="宋体" w:hAnsi="宋体" w:cs="宋体" w:eastAsia="宋体" w:hint="default"/>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rFonts w:ascii="宋体" w:hAnsi="宋体" w:cs="宋体" w:eastAsia="宋体" w:hint="default"/>
        </w:rPr>
        <w:t>日</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rFonts w:ascii="宋体" w:hAnsi="宋体" w:cs="宋体" w:eastAsia="宋体" w:hint="default"/>
        </w:rPr>
        <w:t>月</w:t>
      </w:r>
      <w:r>
        <w:rPr>
          <w:rFonts w:ascii="宋体" w:hAnsi="宋体" w:cs="宋体" w:eastAsia="宋体" w:hint="default"/>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rFonts w:ascii="宋体" w:hAnsi="宋体" w:cs="宋体" w:eastAsia="宋体" w:hint="default"/>
        </w:rPr>
        <w:t>日，公司</w:t>
      </w:r>
      <w:r>
        <w:rPr>
          <w:rFonts w:ascii="宋体" w:hAnsi="宋体" w:cs="宋体" w:eastAsia="宋体" w:hint="default"/>
        </w:rPr>
        <w:t>刊</w:t>
      </w:r>
      <w:r>
        <w:rPr>
          <w:rFonts w:ascii="宋体" w:hAnsi="宋体" w:cs="宋体" w:eastAsia="宋体" w:hint="default"/>
        </w:rPr>
        <w:t>登</w:t>
      </w:r>
      <w:r>
        <w:rPr>
          <w:rFonts w:ascii="宋体" w:hAnsi="宋体" w:cs="宋体" w:eastAsia="宋体" w:hint="default"/>
        </w:rPr>
        <w:t>了</w:t>
      </w:r>
      <w:r>
        <w:rPr>
          <w:rFonts w:ascii="宋体" w:hAnsi="宋体" w:cs="宋体" w:eastAsia="宋体" w:hint="default"/>
        </w:rPr>
        <w:t>《关于</w:t>
      </w:r>
      <w:r>
        <w:rPr>
          <w:rFonts w:ascii="宋体" w:hAnsi="宋体" w:cs="宋体" w:eastAsia="宋体" w:hint="default"/>
        </w:rPr>
        <w:t>完成</w:t>
      </w:r>
      <w:r>
        <w:rPr>
          <w:rFonts w:ascii="宋体" w:hAnsi="宋体" w:cs="宋体" w:eastAsia="宋体" w:hint="default"/>
          <w:w w:val="99"/>
        </w:rPr>
        <w:t> </w:t>
      </w:r>
      <w:r>
        <w:rPr>
          <w:rFonts w:ascii="宋体" w:hAnsi="宋体" w:cs="宋体" w:eastAsia="宋体" w:hint="default"/>
          <w:spacing w:val="-5"/>
          <w:w w:val="99"/>
        </w:rPr>
        <w:t>股</w:t>
      </w:r>
      <w:r>
        <w:rPr>
          <w:rFonts w:ascii="宋体" w:hAnsi="宋体" w:cs="宋体" w:eastAsia="宋体" w:hint="default"/>
          <w:spacing w:val="-5"/>
          <w:w w:val="99"/>
        </w:rPr>
        <w:t>权激励</w:t>
      </w:r>
      <w:r>
        <w:rPr>
          <w:rFonts w:ascii="宋体" w:hAnsi="宋体" w:cs="宋体" w:eastAsia="宋体" w:hint="default"/>
          <w:spacing w:val="-5"/>
          <w:w w:val="99"/>
        </w:rPr>
        <w:t>计</w:t>
      </w:r>
      <w:r>
        <w:rPr>
          <w:rFonts w:ascii="宋体" w:hAnsi="宋体" w:cs="宋体" w:eastAsia="宋体" w:hint="default"/>
          <w:spacing w:val="-5"/>
          <w:w w:val="99"/>
        </w:rPr>
        <w:t>划</w:t>
      </w:r>
      <w:r>
        <w:rPr>
          <w:rFonts w:ascii="宋体" w:hAnsi="宋体" w:cs="宋体" w:eastAsia="宋体" w:hint="default"/>
          <w:spacing w:val="-5"/>
          <w:w w:val="99"/>
        </w:rPr>
        <w:t>期</w:t>
      </w:r>
      <w:r>
        <w:rPr>
          <w:rFonts w:ascii="宋体" w:hAnsi="宋体" w:cs="宋体" w:eastAsia="宋体" w:hint="default"/>
          <w:spacing w:val="-5"/>
          <w:w w:val="99"/>
        </w:rPr>
        <w:t>权</w:t>
      </w:r>
      <w:r>
        <w:rPr>
          <w:rFonts w:ascii="宋体" w:hAnsi="宋体" w:cs="宋体" w:eastAsia="宋体" w:hint="default"/>
          <w:spacing w:val="-5"/>
          <w:w w:val="99"/>
        </w:rPr>
        <w:t>登记</w:t>
      </w:r>
      <w:r>
        <w:rPr>
          <w:rFonts w:ascii="宋体" w:hAnsi="宋体" w:cs="宋体" w:eastAsia="宋体" w:hint="default"/>
          <w:spacing w:val="-5"/>
          <w:w w:val="99"/>
        </w:rPr>
        <w:t>手</w:t>
      </w:r>
      <w:r>
        <w:rPr>
          <w:rFonts w:ascii="宋体" w:hAnsi="宋体" w:cs="宋体" w:eastAsia="宋体" w:hint="default"/>
          <w:spacing w:val="-5"/>
          <w:w w:val="99"/>
        </w:rPr>
        <w:t>续</w:t>
      </w:r>
      <w:r>
        <w:rPr>
          <w:rFonts w:ascii="宋体" w:hAnsi="宋体" w:cs="宋体" w:eastAsia="宋体" w:hint="default"/>
          <w:spacing w:val="-5"/>
          <w:w w:val="99"/>
        </w:rPr>
        <w:t>的公告》，经深圳证券交易所</w:t>
      </w:r>
      <w:r>
        <w:rPr>
          <w:rFonts w:ascii="宋体" w:hAnsi="宋体" w:cs="宋体" w:eastAsia="宋体" w:hint="default"/>
          <w:spacing w:val="-5"/>
          <w:w w:val="99"/>
        </w:rPr>
        <w:t>审核无</w:t>
      </w:r>
      <w:r>
        <w:rPr>
          <w:rFonts w:ascii="宋体" w:hAnsi="宋体" w:cs="宋体" w:eastAsia="宋体" w:hint="default"/>
          <w:spacing w:val="-5"/>
          <w:w w:val="99"/>
        </w:rPr>
        <w:t>异</w:t>
      </w:r>
      <w:r>
        <w:rPr>
          <w:rFonts w:ascii="宋体" w:hAnsi="宋体" w:cs="宋体" w:eastAsia="宋体" w:hint="default"/>
          <w:spacing w:val="-5"/>
          <w:w w:val="99"/>
        </w:rPr>
        <w:t>议</w:t>
      </w:r>
      <w:r>
        <w:rPr>
          <w:rFonts w:ascii="宋体" w:hAnsi="宋体" w:cs="宋体" w:eastAsia="宋体" w:hint="default"/>
          <w:spacing w:val="-5"/>
          <w:w w:val="99"/>
        </w:rPr>
        <w:t>、中国证券登记</w:t>
      </w:r>
      <w:r>
        <w:rPr>
          <w:rFonts w:ascii="宋体" w:hAnsi="宋体" w:cs="宋体" w:eastAsia="宋体" w:hint="default"/>
          <w:spacing w:val="-5"/>
          <w:w w:val="99"/>
        </w:rPr>
        <w:t>结算</w:t>
      </w:r>
      <w:r>
        <w:rPr>
          <w:rFonts w:ascii="宋体" w:hAnsi="宋体" w:cs="宋体" w:eastAsia="宋体" w:hint="default"/>
          <w:spacing w:val="-5"/>
          <w:w w:val="99"/>
        </w:rPr>
        <w:t>有限</w:t>
      </w:r>
      <w:r>
        <w:rPr>
          <w:rFonts w:ascii="宋体" w:hAnsi="宋体" w:cs="宋体" w:eastAsia="宋体" w:hint="default"/>
          <w:spacing w:val="-117"/>
          <w:w w:val="99"/>
        </w:rPr>
        <w:t> </w:t>
      </w:r>
      <w:r>
        <w:rPr>
          <w:rFonts w:ascii="宋体" w:hAnsi="宋体" w:cs="宋体" w:eastAsia="宋体" w:hint="default"/>
        </w:rPr>
        <w:t>责任</w:t>
      </w:r>
      <w:r>
        <w:rPr>
          <w:rFonts w:ascii="宋体" w:hAnsi="宋体" w:cs="宋体" w:eastAsia="宋体" w:hint="default"/>
        </w:rPr>
        <w:t>公司深圳</w:t>
      </w:r>
      <w:r>
        <w:rPr>
          <w:rFonts w:ascii="宋体" w:hAnsi="宋体" w:cs="宋体" w:eastAsia="宋体" w:hint="default"/>
        </w:rPr>
        <w:t>分</w:t>
      </w:r>
      <w:r>
        <w:rPr>
          <w:rFonts w:ascii="宋体" w:hAnsi="宋体" w:cs="宋体" w:eastAsia="宋体" w:hint="default"/>
        </w:rPr>
        <w:t>公司</w:t>
      </w:r>
      <w:r>
        <w:rPr>
          <w:rFonts w:ascii="宋体" w:hAnsi="宋体" w:cs="宋体" w:eastAsia="宋体" w:hint="default"/>
        </w:rPr>
        <w:t>审核确认</w:t>
      </w:r>
      <w:r>
        <w:rPr>
          <w:rFonts w:ascii="宋体" w:hAnsi="宋体" w:cs="宋体" w:eastAsia="宋体" w:hint="default"/>
        </w:rPr>
        <w:t>，公司股票期</w:t>
      </w:r>
      <w:r>
        <w:rPr>
          <w:rFonts w:ascii="宋体" w:hAnsi="宋体" w:cs="宋体" w:eastAsia="宋体" w:hint="default"/>
        </w:rPr>
        <w:t>权授予</w:t>
      </w:r>
      <w:r>
        <w:rPr>
          <w:rFonts w:ascii="宋体" w:hAnsi="宋体" w:cs="宋体" w:eastAsia="宋体" w:hint="default"/>
        </w:rPr>
        <w:t>登记</w:t>
      </w:r>
      <w:r>
        <w:rPr>
          <w:rFonts w:ascii="宋体" w:hAnsi="宋体" w:cs="宋体" w:eastAsia="宋体" w:hint="default"/>
        </w:rPr>
        <w:t>工作已完成。</w:t>
      </w:r>
    </w:p>
    <w:p>
      <w:pPr>
        <w:pStyle w:val="BodyText"/>
        <w:spacing w:line="240" w:lineRule="auto" w:before="94"/>
        <w:ind w:left="63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）2010</w:t>
      </w:r>
      <w:r>
        <w:rPr>
          <w:rFonts w:ascii="宋体" w:hAnsi="宋体" w:cs="宋体" w:eastAsia="宋体" w:hint="default"/>
          <w:spacing w:val="-50"/>
        </w:rPr>
        <w:t> </w:t>
      </w:r>
      <w:r>
        <w:rPr>
          <w:rFonts w:ascii="宋体" w:hAnsi="宋体" w:cs="宋体" w:eastAsia="宋体" w:hint="default"/>
        </w:rPr>
        <w:t>年</w:t>
      </w:r>
      <w:r>
        <w:rPr>
          <w:rFonts w:ascii="宋体" w:hAnsi="宋体" w:cs="宋体" w:eastAsia="宋体" w:hint="default"/>
          <w:spacing w:val="-50"/>
        </w:rPr>
        <w:t> </w:t>
      </w:r>
      <w:r>
        <w:rPr>
          <w:rFonts w:ascii="宋体" w:hAnsi="宋体" w:cs="宋体" w:eastAsia="宋体" w:hint="default"/>
        </w:rPr>
        <w:t>4</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0"/>
        </w:rPr>
        <w:t> </w:t>
      </w:r>
      <w:r>
        <w:rPr>
          <w:rFonts w:ascii="宋体" w:hAnsi="宋体" w:cs="宋体" w:eastAsia="宋体" w:hint="default"/>
        </w:rPr>
        <w:t>6</w:t>
      </w:r>
      <w:r>
        <w:rPr>
          <w:rFonts w:ascii="宋体" w:hAnsi="宋体" w:cs="宋体" w:eastAsia="宋体" w:hint="default"/>
          <w:spacing w:val="-50"/>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开本公司</w:t>
      </w:r>
      <w:r>
        <w:rPr>
          <w:rFonts w:ascii="宋体" w:hAnsi="宋体" w:cs="宋体" w:eastAsia="宋体" w:hint="default"/>
          <w:spacing w:val="-50"/>
        </w:rPr>
        <w:t> </w:t>
      </w:r>
      <w:r>
        <w:rPr>
          <w:rFonts w:ascii="宋体" w:hAnsi="宋体" w:cs="宋体" w:eastAsia="宋体" w:hint="default"/>
        </w:rPr>
        <w:t>2009</w:t>
      </w:r>
      <w:r>
        <w:rPr>
          <w:rFonts w:ascii="宋体" w:hAnsi="宋体" w:cs="宋体" w:eastAsia="宋体" w:hint="default"/>
          <w:spacing w:val="-50"/>
        </w:rPr>
        <w:t> </w:t>
      </w:r>
      <w:r>
        <w:rPr>
          <w:rFonts w:ascii="宋体" w:hAnsi="宋体" w:cs="宋体" w:eastAsia="宋体" w:hint="default"/>
        </w:rPr>
        <w:t>年度股东大会，</w:t>
      </w:r>
      <w:r>
        <w:rPr>
          <w:rFonts w:ascii="宋体" w:hAnsi="宋体" w:cs="宋体" w:eastAsia="宋体" w:hint="default"/>
        </w:rPr>
        <w:t>审议通过</w:t>
      </w:r>
      <w:r>
        <w:rPr>
          <w:rFonts w:ascii="宋体" w:hAnsi="宋体" w:cs="宋体" w:eastAsia="宋体" w:hint="default"/>
        </w:rPr>
        <w:t>公司</w:t>
      </w:r>
      <w:r>
        <w:rPr>
          <w:rFonts w:ascii="宋体" w:hAnsi="宋体" w:cs="宋体" w:eastAsia="宋体" w:hint="default"/>
          <w:spacing w:val="-50"/>
        </w:rPr>
        <w:t> </w:t>
      </w:r>
      <w:r>
        <w:rPr>
          <w:rFonts w:ascii="宋体" w:hAnsi="宋体" w:cs="宋体" w:eastAsia="宋体" w:hint="default"/>
        </w:rPr>
        <w:t>2009</w:t>
      </w:r>
      <w:r>
        <w:rPr>
          <w:rFonts w:ascii="宋体" w:hAnsi="宋体" w:cs="宋体" w:eastAsia="宋体" w:hint="default"/>
          <w:spacing w:val="-50"/>
        </w:rPr>
        <w:t> </w:t>
      </w:r>
      <w:r>
        <w:rPr>
          <w:rFonts w:ascii="宋体" w:hAnsi="宋体" w:cs="宋体" w:eastAsia="宋体" w:hint="default"/>
        </w:rPr>
        <w:t>年度利润</w:t>
      </w:r>
      <w:r>
        <w:rPr>
          <w:rFonts w:ascii="宋体" w:hAnsi="宋体" w:cs="宋体" w:eastAsia="宋体" w:hint="default"/>
        </w:rPr>
        <w:t>分</w:t>
      </w:r>
    </w:p>
    <w:p>
      <w:pPr>
        <w:pStyle w:val="BodyText"/>
        <w:spacing w:line="240" w:lineRule="auto" w:before="147"/>
        <w:ind w:left="152" w:right="0"/>
        <w:jc w:val="left"/>
        <w:rPr>
          <w:rFonts w:ascii="宋体" w:hAnsi="宋体" w:cs="宋体" w:eastAsia="宋体" w:hint="default"/>
        </w:rPr>
      </w:pPr>
      <w:r>
        <w:rPr>
          <w:rFonts w:ascii="宋体" w:hAnsi="宋体" w:cs="宋体" w:eastAsia="宋体" w:hint="default"/>
        </w:rPr>
        <w:t>配</w:t>
      </w:r>
      <w:r>
        <w:rPr>
          <w:rFonts w:ascii="宋体" w:hAnsi="宋体" w:cs="宋体" w:eastAsia="宋体" w:hint="default"/>
        </w:rPr>
        <w:t>方案</w:t>
      </w:r>
      <w:r>
        <w:rPr>
          <w:rFonts w:ascii="宋体" w:hAnsi="宋体" w:cs="宋体" w:eastAsia="宋体" w:hint="default"/>
        </w:rPr>
        <w:t>：</w:t>
      </w:r>
      <w:r>
        <w:rPr>
          <w:rFonts w:ascii="宋体" w:hAnsi="宋体" w:cs="宋体" w:eastAsia="宋体" w:hint="default"/>
        </w:rPr>
        <w:t>以</w:t>
      </w:r>
      <w:r>
        <w:rPr>
          <w:rFonts w:ascii="宋体" w:hAnsi="宋体" w:cs="宋体" w:eastAsia="宋体" w:hint="default"/>
          <w:spacing w:val="-58"/>
        </w:rPr>
        <w:t> </w:t>
      </w:r>
      <w:r>
        <w:rPr>
          <w:rFonts w:ascii="宋体" w:hAnsi="宋体" w:cs="宋体" w:eastAsia="宋体" w:hint="default"/>
        </w:rPr>
        <w:t>2009</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31</w:t>
      </w:r>
      <w:r>
        <w:rPr>
          <w:rFonts w:ascii="宋体" w:hAnsi="宋体" w:cs="宋体" w:eastAsia="宋体" w:hint="default"/>
          <w:spacing w:val="-58"/>
        </w:rPr>
        <w:t> </w:t>
      </w:r>
      <w:r>
        <w:rPr>
          <w:rFonts w:ascii="宋体" w:hAnsi="宋体" w:cs="宋体" w:eastAsia="宋体" w:hint="default"/>
        </w:rPr>
        <w:t>日的总股本</w:t>
      </w:r>
      <w:r>
        <w:rPr>
          <w:rFonts w:ascii="宋体" w:hAnsi="宋体" w:cs="宋体" w:eastAsia="宋体" w:hint="default"/>
          <w:spacing w:val="-58"/>
        </w:rPr>
        <w:t> </w:t>
      </w:r>
      <w:r>
        <w:rPr>
          <w:rFonts w:ascii="宋体" w:hAnsi="宋体" w:cs="宋体" w:eastAsia="宋体" w:hint="default"/>
        </w:rPr>
        <w:t>210,550,951</w:t>
      </w:r>
      <w:r>
        <w:rPr>
          <w:rFonts w:ascii="宋体" w:hAnsi="宋体" w:cs="宋体" w:eastAsia="宋体" w:hint="default"/>
          <w:spacing w:val="-58"/>
        </w:rPr>
        <w:t> </w:t>
      </w:r>
      <w:r>
        <w:rPr>
          <w:rFonts w:ascii="宋体" w:hAnsi="宋体" w:cs="宋体" w:eastAsia="宋体" w:hint="default"/>
        </w:rPr>
        <w:t>股</w:t>
      </w:r>
      <w:r>
        <w:rPr>
          <w:rFonts w:ascii="宋体" w:hAnsi="宋体" w:cs="宋体" w:eastAsia="宋体" w:hint="default"/>
        </w:rPr>
        <w:t>为基数</w:t>
      </w:r>
      <w:r>
        <w:rPr>
          <w:rFonts w:ascii="宋体" w:hAnsi="宋体" w:cs="宋体" w:eastAsia="宋体" w:hint="default"/>
        </w:rPr>
        <w:t>，</w:t>
      </w:r>
      <w:r>
        <w:rPr>
          <w:rFonts w:ascii="宋体" w:hAnsi="宋体" w:cs="宋体" w:eastAsia="宋体" w:hint="default"/>
        </w:rPr>
        <w:t>向全</w:t>
      </w:r>
      <w:r>
        <w:rPr>
          <w:rFonts w:ascii="宋体" w:hAnsi="宋体" w:cs="宋体" w:eastAsia="宋体" w:hint="default"/>
        </w:rPr>
        <w:t>体</w:t>
      </w:r>
      <w:r>
        <w:rPr>
          <w:rFonts w:ascii="宋体" w:hAnsi="宋体" w:cs="宋体" w:eastAsia="宋体" w:hint="default"/>
        </w:rPr>
        <w:t>股东</w:t>
      </w:r>
      <w:r>
        <w:rPr>
          <w:rFonts w:ascii="宋体" w:hAnsi="宋体" w:cs="宋体" w:eastAsia="宋体" w:hint="default"/>
        </w:rPr>
        <w:t>每</w:t>
      </w:r>
      <w:r>
        <w:rPr>
          <w:rFonts w:ascii="宋体" w:hAnsi="宋体" w:cs="宋体" w:eastAsia="宋体" w:hint="default"/>
          <w:spacing w:val="-58"/>
        </w:rPr>
        <w:t> </w:t>
      </w:r>
      <w:r>
        <w:rPr>
          <w:rFonts w:ascii="宋体" w:hAnsi="宋体" w:cs="宋体" w:eastAsia="宋体" w:hint="default"/>
        </w:rPr>
        <w:t>10</w:t>
      </w:r>
      <w:r>
        <w:rPr>
          <w:rFonts w:ascii="宋体" w:hAnsi="宋体" w:cs="宋体" w:eastAsia="宋体" w:hint="default"/>
          <w:spacing w:val="-58"/>
        </w:rPr>
        <w:t> </w:t>
      </w:r>
      <w:r>
        <w:rPr>
          <w:rFonts w:ascii="宋体" w:hAnsi="宋体" w:cs="宋体" w:eastAsia="宋体" w:hint="default"/>
        </w:rPr>
        <w:t>股</w:t>
      </w:r>
      <w:r>
        <w:rPr>
          <w:rFonts w:ascii="宋体" w:hAnsi="宋体" w:cs="宋体" w:eastAsia="宋体" w:hint="default"/>
        </w:rPr>
        <w:t>派</w:t>
      </w:r>
      <w:r>
        <w:rPr>
          <w:rFonts w:ascii="宋体" w:hAnsi="宋体" w:cs="宋体" w:eastAsia="宋体" w:hint="default"/>
        </w:rPr>
        <w:t>现金</w:t>
      </w:r>
    </w:p>
    <w:p>
      <w:pPr>
        <w:pStyle w:val="BodyText"/>
        <w:spacing w:line="240" w:lineRule="auto" w:before="163"/>
        <w:ind w:left="152" w:right="0"/>
        <w:jc w:val="left"/>
        <w:rPr>
          <w:rFonts w:ascii="宋体" w:hAnsi="宋体" w:cs="宋体" w:eastAsia="宋体" w:hint="default"/>
        </w:rPr>
      </w:pPr>
      <w:r>
        <w:rPr>
          <w:rFonts w:ascii="宋体" w:hAnsi="宋体" w:cs="宋体" w:eastAsia="宋体" w:hint="default"/>
          <w:w w:val="99"/>
        </w:rPr>
        <w:t>0.50</w:t>
      </w:r>
      <w:r>
        <w:rPr>
          <w:rFonts w:ascii="宋体" w:hAnsi="宋体" w:cs="宋体" w:eastAsia="宋体" w:hint="default"/>
          <w:spacing w:val="-60"/>
        </w:rPr>
        <w:t> </w:t>
      </w:r>
      <w:r>
        <w:rPr>
          <w:rFonts w:ascii="宋体" w:hAnsi="宋体" w:cs="宋体" w:eastAsia="宋体" w:hint="default"/>
          <w:w w:val="99"/>
        </w:rPr>
        <w:t>元（</w:t>
      </w:r>
      <w:r>
        <w:rPr>
          <w:rFonts w:ascii="宋体" w:hAnsi="宋体" w:cs="宋体" w:eastAsia="宋体" w:hint="default"/>
          <w:w w:val="99"/>
        </w:rPr>
        <w:t>含</w:t>
      </w:r>
      <w:r>
        <w:rPr>
          <w:rFonts w:ascii="宋体" w:hAnsi="宋体" w:cs="宋体" w:eastAsia="宋体" w:hint="default"/>
          <w:w w:val="99"/>
        </w:rPr>
        <w:t>税</w:t>
      </w:r>
      <w:r>
        <w:rPr>
          <w:rFonts w:ascii="宋体" w:hAnsi="宋体" w:cs="宋体" w:eastAsia="宋体" w:hint="default"/>
          <w:spacing w:val="-120"/>
          <w:w w:val="99"/>
        </w:rPr>
        <w:t>）</w:t>
      </w:r>
      <w:r>
        <w:rPr>
          <w:rFonts w:ascii="宋体" w:hAnsi="宋体" w:cs="宋体" w:eastAsia="宋体" w:hint="default"/>
          <w:w w:val="99"/>
        </w:rPr>
        <w:t>，计</w:t>
      </w:r>
      <w:r>
        <w:rPr>
          <w:rFonts w:ascii="宋体" w:hAnsi="宋体" w:cs="宋体" w:eastAsia="宋体" w:hint="default"/>
          <w:spacing w:val="-60"/>
        </w:rPr>
        <w:t> </w:t>
      </w:r>
      <w:r>
        <w:rPr>
          <w:rFonts w:ascii="宋体" w:hAnsi="宋体" w:cs="宋体" w:eastAsia="宋体" w:hint="default"/>
          <w:w w:val="99"/>
        </w:rPr>
        <w:t>10,527,547.55</w:t>
      </w:r>
      <w:r>
        <w:rPr>
          <w:rFonts w:ascii="宋体" w:hAnsi="宋体" w:cs="宋体" w:eastAsia="宋体" w:hint="default"/>
          <w:spacing w:val="-60"/>
        </w:rPr>
        <w:t> </w:t>
      </w:r>
      <w:r>
        <w:rPr>
          <w:rFonts w:ascii="宋体" w:hAnsi="宋体" w:cs="宋体" w:eastAsia="宋体" w:hint="default"/>
          <w:w w:val="99"/>
        </w:rPr>
        <w:t>元</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w:t>
      </w:r>
      <w:r>
        <w:rPr>
          <w:rFonts w:ascii="宋体" w:hAnsi="宋体" w:cs="宋体" w:eastAsia="宋体" w:hint="default"/>
          <w:spacing w:val="-60"/>
        </w:rPr>
        <w:t> </w:t>
      </w:r>
      <w:r>
        <w:rPr>
          <w:rFonts w:ascii="宋体" w:hAnsi="宋体" w:cs="宋体" w:eastAsia="宋体" w:hint="default"/>
          <w:w w:val="99"/>
        </w:rPr>
        <w:t>6</w:t>
      </w:r>
      <w:r>
        <w:rPr>
          <w:rFonts w:ascii="宋体" w:hAnsi="宋体" w:cs="宋体" w:eastAsia="宋体" w:hint="default"/>
          <w:spacing w:val="-60"/>
        </w:rPr>
        <w:t> </w:t>
      </w:r>
      <w:r>
        <w:rPr>
          <w:rFonts w:ascii="宋体" w:hAnsi="宋体" w:cs="宋体" w:eastAsia="宋体" w:hint="default"/>
          <w:w w:val="99"/>
        </w:rPr>
        <w:t>月</w:t>
      </w:r>
      <w:r>
        <w:rPr>
          <w:rFonts w:ascii="宋体" w:hAnsi="宋体" w:cs="宋体" w:eastAsia="宋体" w:hint="default"/>
          <w:spacing w:val="-60"/>
        </w:rPr>
        <w:t> </w:t>
      </w:r>
      <w:r>
        <w:rPr>
          <w:rFonts w:ascii="宋体" w:hAnsi="宋体" w:cs="宋体" w:eastAsia="宋体" w:hint="default"/>
          <w:w w:val="99"/>
        </w:rPr>
        <w:t>22</w:t>
      </w:r>
      <w:r>
        <w:rPr>
          <w:rFonts w:ascii="宋体" w:hAnsi="宋体" w:cs="宋体" w:eastAsia="宋体" w:hint="default"/>
          <w:spacing w:val="-60"/>
        </w:rPr>
        <w:t> </w:t>
      </w:r>
      <w:r>
        <w:rPr>
          <w:rFonts w:ascii="宋体" w:hAnsi="宋体" w:cs="宋体" w:eastAsia="宋体" w:hint="default"/>
          <w:w w:val="99"/>
        </w:rPr>
        <w:t>日</w:t>
      </w:r>
      <w:r>
        <w:rPr>
          <w:rFonts w:ascii="宋体" w:hAnsi="宋体" w:cs="宋体" w:eastAsia="宋体" w:hint="default"/>
          <w:spacing w:val="-17"/>
          <w:w w:val="99"/>
        </w:rPr>
        <w:t>，</w:t>
      </w:r>
      <w:r>
        <w:rPr>
          <w:rFonts w:ascii="宋体" w:hAnsi="宋体" w:cs="宋体" w:eastAsia="宋体" w:hint="default"/>
          <w:w w:val="99"/>
        </w:rPr>
        <w:t>公司</w:t>
      </w:r>
      <w:r>
        <w:rPr>
          <w:rFonts w:ascii="宋体" w:hAnsi="宋体" w:cs="宋体" w:eastAsia="宋体" w:hint="default"/>
          <w:spacing w:val="-17"/>
          <w:w w:val="99"/>
        </w:rPr>
        <w:t>在</w:t>
      </w:r>
      <w:r>
        <w:rPr>
          <w:rFonts w:ascii="宋体" w:hAnsi="宋体" w:cs="宋体" w:eastAsia="宋体" w:hint="default"/>
          <w:w w:val="99"/>
        </w:rPr>
        <w:t>《证券时报</w:t>
      </w:r>
      <w:r>
        <w:rPr>
          <w:rFonts w:ascii="宋体" w:hAnsi="宋体" w:cs="宋体" w:eastAsia="宋体" w:hint="default"/>
          <w:spacing w:val="-17"/>
          <w:w w:val="99"/>
        </w:rPr>
        <w:t>》</w:t>
      </w:r>
      <w:r>
        <w:rPr>
          <w:rFonts w:ascii="宋体" w:hAnsi="宋体" w:cs="宋体" w:eastAsia="宋体" w:hint="default"/>
          <w:w w:val="99"/>
        </w:rPr>
        <w:t>上</w:t>
      </w:r>
      <w:r>
        <w:rPr>
          <w:rFonts w:ascii="宋体" w:hAnsi="宋体" w:cs="宋体" w:eastAsia="宋体" w:hint="default"/>
          <w:w w:val="99"/>
        </w:rPr>
        <w:t>刊</w:t>
      </w:r>
      <w:r>
        <w:rPr>
          <w:rFonts w:ascii="宋体" w:hAnsi="宋体" w:cs="宋体" w:eastAsia="宋体" w:hint="default"/>
          <w:w w:val="99"/>
        </w:rPr>
        <w:t>登</w:t>
      </w:r>
      <w:r>
        <w:rPr>
          <w:rFonts w:ascii="宋体" w:hAnsi="宋体" w:cs="宋体" w:eastAsia="宋体" w:hint="default"/>
          <w:spacing w:val="-17"/>
          <w:w w:val="99"/>
        </w:rPr>
        <w:t>了</w:t>
      </w:r>
      <w:r>
        <w:rPr>
          <w:rFonts w:ascii="宋体" w:hAnsi="宋体" w:cs="宋体" w:eastAsia="宋体" w:hint="default"/>
          <w:w w:val="99"/>
        </w:rPr>
        <w:t>《2009</w:t>
      </w:r>
      <w:r>
        <w:rPr>
          <w:rFonts w:ascii="宋体" w:hAnsi="宋体" w:cs="宋体" w:eastAsia="宋体" w:hint="default"/>
          <w:spacing w:val="-60"/>
        </w:rPr>
        <w:t> </w:t>
      </w:r>
      <w:r>
        <w:rPr>
          <w:rFonts w:ascii="宋体" w:hAnsi="宋体" w:cs="宋体" w:eastAsia="宋体" w:hint="default"/>
          <w:w w:val="99"/>
        </w:rPr>
        <w:t>年度</w:t>
      </w:r>
      <w:r>
        <w:rPr>
          <w:rFonts w:ascii="宋体" w:hAnsi="宋体" w:cs="宋体" w:eastAsia="宋体" w:hint="default"/>
          <w:w w:val="99"/>
        </w:rPr>
        <w:t>分</w:t>
      </w:r>
      <w:r>
        <w:rPr>
          <w:rFonts w:ascii="宋体" w:hAnsi="宋体" w:cs="宋体" w:eastAsia="宋体" w:hint="default"/>
          <w:w w:val="99"/>
        </w:rPr>
        <w:t>红派</w:t>
      </w:r>
      <w:r>
        <w:rPr>
          <w:rFonts w:ascii="宋体" w:hAnsi="宋体" w:cs="宋体" w:eastAsia="宋体" w:hint="default"/>
          <w:w w:val="99"/>
        </w:rPr>
        <w:t>息</w:t>
      </w:r>
      <w:r>
        <w:rPr>
          <w:rFonts w:ascii="宋体" w:hAnsi="宋体" w:cs="宋体" w:eastAsia="宋体" w:hint="default"/>
          <w:w w:val="99"/>
        </w:rPr>
        <w:t>实施</w:t>
      </w:r>
      <w:r>
        <w:rPr>
          <w:rFonts w:ascii="宋体" w:hAnsi="宋体" w:cs="宋体" w:eastAsia="宋体" w:hint="default"/>
          <w:w w:val="99"/>
        </w:rPr>
        <w:t>公告</w:t>
      </w:r>
      <w:r>
        <w:rPr>
          <w:rFonts w:ascii="宋体" w:hAnsi="宋体" w:cs="宋体" w:eastAsia="宋体" w:hint="default"/>
          <w:spacing w:val="-120"/>
          <w:w w:val="99"/>
        </w:rPr>
        <w:t>》</w:t>
      </w:r>
      <w:r>
        <w:rPr>
          <w:rFonts w:ascii="宋体" w:hAnsi="宋体" w:cs="宋体" w:eastAsia="宋体" w:hint="default"/>
          <w:spacing w:val="-17"/>
          <w:w w:val="99"/>
        </w:rPr>
        <w:t>，</w:t>
      </w:r>
      <w:r>
        <w:rPr>
          <w:rFonts w:ascii="宋体" w:hAnsi="宋体" w:cs="宋体" w:eastAsia="宋体" w:hint="default"/>
          <w:w w:val="99"/>
        </w:rPr>
        <w:t>确</w:t>
      </w:r>
      <w:r>
        <w:rPr>
          <w:rFonts w:ascii="宋体" w:hAnsi="宋体" w:cs="宋体" w:eastAsia="宋体" w:hint="default"/>
          <w:w w:val="99"/>
        </w:rPr>
        <w:t>定</w:t>
      </w:r>
      <w:r>
        <w:rPr>
          <w:rFonts w:ascii="宋体" w:hAnsi="宋体" w:cs="宋体" w:eastAsia="宋体" w:hint="default"/>
        </w:rPr>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登记日</w:t>
      </w:r>
      <w:r>
        <w:rPr>
          <w:rFonts w:ascii="宋体" w:hAnsi="宋体" w:cs="宋体" w:eastAsia="宋体" w:hint="default"/>
        </w:rPr>
        <w:t>为</w:t>
      </w:r>
      <w:r>
        <w:rPr>
          <w:rFonts w:ascii="宋体" w:hAnsi="宋体" w:cs="宋体" w:eastAsia="宋体" w:hint="default"/>
          <w:spacing w:val="-52"/>
        </w:rPr>
        <w:t> </w:t>
      </w:r>
      <w:r>
        <w:rPr>
          <w:rFonts w:ascii="宋体" w:hAnsi="宋体" w:cs="宋体" w:eastAsia="宋体" w:hint="default"/>
        </w:rPr>
        <w:t>2010</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6</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25</w:t>
      </w:r>
      <w:r>
        <w:rPr>
          <w:rFonts w:ascii="宋体" w:hAnsi="宋体" w:cs="宋体" w:eastAsia="宋体" w:hint="default"/>
          <w:spacing w:val="-52"/>
        </w:rPr>
        <w:t> </w:t>
      </w:r>
      <w:r>
        <w:rPr>
          <w:rFonts w:ascii="宋体" w:hAnsi="宋体" w:cs="宋体" w:eastAsia="宋体" w:hint="default"/>
        </w:rPr>
        <w:t>日</w:t>
      </w:r>
      <w:r>
        <w:rPr>
          <w:rFonts w:ascii="宋体" w:hAnsi="宋体" w:cs="宋体" w:eastAsia="宋体" w:hint="default"/>
        </w:rPr>
        <w:t>；</w:t>
      </w:r>
      <w:r>
        <w:rPr>
          <w:rFonts w:ascii="宋体" w:hAnsi="宋体" w:cs="宋体" w:eastAsia="宋体" w:hint="default"/>
        </w:rPr>
        <w:t>除息日</w:t>
      </w:r>
      <w:r>
        <w:rPr>
          <w:rFonts w:ascii="宋体" w:hAnsi="宋体" w:cs="宋体" w:eastAsia="宋体" w:hint="default"/>
        </w:rPr>
        <w:t>为</w:t>
      </w:r>
      <w:r>
        <w:rPr>
          <w:rFonts w:ascii="宋体" w:hAnsi="宋体" w:cs="宋体" w:eastAsia="宋体" w:hint="default"/>
          <w:spacing w:val="-52"/>
        </w:rPr>
        <w:t> </w:t>
      </w:r>
      <w:r>
        <w:rPr>
          <w:rFonts w:ascii="宋体" w:hAnsi="宋体" w:cs="宋体" w:eastAsia="宋体" w:hint="default"/>
        </w:rPr>
        <w:t>2010</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6</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28</w:t>
      </w:r>
      <w:r>
        <w:rPr>
          <w:rFonts w:ascii="宋体" w:hAnsi="宋体" w:cs="宋体" w:eastAsia="宋体" w:hint="default"/>
          <w:spacing w:val="-52"/>
        </w:rPr>
        <w:t> </w:t>
      </w:r>
      <w:r>
        <w:rPr>
          <w:rFonts w:ascii="宋体" w:hAnsi="宋体" w:cs="宋体" w:eastAsia="宋体" w:hint="default"/>
        </w:rPr>
        <w:t>日</w:t>
      </w:r>
      <w:r>
        <w:rPr>
          <w:rFonts w:ascii="宋体" w:hAnsi="宋体" w:cs="宋体" w:eastAsia="宋体" w:hint="default"/>
        </w:rPr>
        <w:t>；</w:t>
      </w:r>
      <w:r>
        <w:rPr>
          <w:rFonts w:ascii="宋体" w:hAnsi="宋体" w:cs="宋体" w:eastAsia="宋体" w:hint="default"/>
        </w:rPr>
        <w:t>红</w:t>
      </w:r>
      <w:r>
        <w:rPr>
          <w:rFonts w:ascii="宋体" w:hAnsi="宋体" w:cs="宋体" w:eastAsia="宋体" w:hint="default"/>
        </w:rPr>
        <w:t>利发</w:t>
      </w:r>
      <w:r>
        <w:rPr>
          <w:rFonts w:ascii="宋体" w:hAnsi="宋体" w:cs="宋体" w:eastAsia="宋体" w:hint="default"/>
        </w:rPr>
        <w:t>放</w:t>
      </w:r>
      <w:r>
        <w:rPr>
          <w:rFonts w:ascii="宋体" w:hAnsi="宋体" w:cs="宋体" w:eastAsia="宋体" w:hint="default"/>
        </w:rPr>
        <w:t>日</w:t>
      </w:r>
      <w:r>
        <w:rPr>
          <w:rFonts w:ascii="宋体" w:hAnsi="宋体" w:cs="宋体" w:eastAsia="宋体" w:hint="default"/>
        </w:rPr>
        <w:t>为</w:t>
      </w:r>
      <w:r>
        <w:rPr>
          <w:rFonts w:ascii="宋体" w:hAnsi="宋体" w:cs="宋体" w:eastAsia="宋体" w:hint="default"/>
          <w:spacing w:val="-52"/>
        </w:rPr>
        <w:t> </w:t>
      </w:r>
      <w:r>
        <w:rPr>
          <w:rFonts w:ascii="宋体" w:hAnsi="宋体" w:cs="宋体" w:eastAsia="宋体" w:hint="default"/>
        </w:rPr>
        <w:t>2010</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6</w:t>
      </w:r>
      <w:r>
        <w:rPr>
          <w:rFonts w:ascii="宋体" w:hAnsi="宋体" w:cs="宋体" w:eastAsia="宋体" w:hint="default"/>
          <w:spacing w:val="-49"/>
        </w:rPr>
        <w:t> </w:t>
      </w:r>
      <w:r>
        <w:rPr>
          <w:rFonts w:ascii="宋体" w:hAnsi="宋体" w:cs="宋体" w:eastAsia="宋体" w:hint="default"/>
        </w:rPr>
        <w:t>月</w:t>
      </w:r>
    </w:p>
    <w:p>
      <w:pPr>
        <w:pStyle w:val="BodyText"/>
        <w:spacing w:line="240" w:lineRule="auto" w:before="163"/>
        <w:ind w:left="152" w:right="0"/>
        <w:jc w:val="left"/>
        <w:rPr>
          <w:rFonts w:ascii="宋体" w:hAnsi="宋体" w:cs="宋体" w:eastAsia="宋体" w:hint="default"/>
        </w:rPr>
      </w:pPr>
      <w:r>
        <w:rPr>
          <w:rFonts w:ascii="宋体" w:hAnsi="宋体" w:cs="宋体" w:eastAsia="宋体" w:hint="default"/>
        </w:rPr>
        <w:t>28</w:t>
      </w:r>
      <w:r>
        <w:rPr>
          <w:rFonts w:ascii="宋体" w:hAnsi="宋体" w:cs="宋体" w:eastAsia="宋体" w:hint="default"/>
          <w:spacing w:val="-61"/>
        </w:rPr>
        <w:t> </w:t>
      </w:r>
      <w:r>
        <w:rPr>
          <w:rFonts w:ascii="宋体" w:hAnsi="宋体" w:cs="宋体" w:eastAsia="宋体" w:hint="default"/>
        </w:rPr>
        <w:t>日</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BodyText"/>
        <w:spacing w:line="398" w:lineRule="auto"/>
        <w:ind w:left="632"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委员</w:t>
      </w:r>
      <w:r>
        <w:rPr>
          <w:rFonts w:ascii="宋体" w:hAnsi="宋体" w:cs="宋体" w:eastAsia="宋体" w:hint="default"/>
        </w:rPr>
        <w:t>会的</w:t>
      </w:r>
      <w:r>
        <w:rPr>
          <w:rFonts w:ascii="宋体" w:hAnsi="宋体" w:cs="宋体" w:eastAsia="宋体" w:hint="default"/>
        </w:rPr>
        <w:t>履职</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公司董事会</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委员</w:t>
      </w:r>
      <w:r>
        <w:rPr>
          <w:rFonts w:ascii="宋体" w:hAnsi="宋体" w:cs="宋体" w:eastAsia="宋体" w:hint="default"/>
        </w:rPr>
        <w:t>会</w:t>
      </w:r>
      <w:r>
        <w:rPr>
          <w:rFonts w:ascii="宋体" w:hAnsi="宋体" w:cs="宋体" w:eastAsia="宋体" w:hint="default"/>
        </w:rPr>
        <w:t>督</w:t>
      </w:r>
      <w:r>
        <w:rPr>
          <w:rFonts w:ascii="宋体" w:hAnsi="宋体" w:cs="宋体" w:eastAsia="宋体" w:hint="default"/>
        </w:rPr>
        <w:t>促</w:t>
      </w:r>
      <w:r>
        <w:rPr>
          <w:rFonts w:ascii="宋体" w:hAnsi="宋体" w:cs="宋体" w:eastAsia="宋体" w:hint="default"/>
        </w:rPr>
        <w:t>并检</w:t>
      </w:r>
      <w:r>
        <w:rPr>
          <w:rFonts w:ascii="宋体" w:hAnsi="宋体" w:cs="宋体" w:eastAsia="宋体" w:hint="default"/>
        </w:rPr>
        <w:t>查</w:t>
      </w:r>
      <w:r>
        <w:rPr>
          <w:rFonts w:ascii="宋体" w:hAnsi="宋体" w:cs="宋体" w:eastAsia="宋体" w:hint="default"/>
        </w:rPr>
        <w:t>日常</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工作</w:t>
      </w:r>
      <w:r>
        <w:rPr>
          <w:rFonts w:ascii="宋体" w:hAnsi="宋体" w:cs="宋体" w:eastAsia="宋体" w:hint="default"/>
        </w:rPr>
        <w:t>情况，</w:t>
      </w:r>
      <w:r>
        <w:rPr>
          <w:rFonts w:ascii="宋体" w:hAnsi="宋体" w:cs="宋体" w:eastAsia="宋体" w:hint="default"/>
        </w:rPr>
        <w:t>审</w:t>
      </w:r>
      <w:r>
        <w:rPr>
          <w:rFonts w:ascii="宋体" w:hAnsi="宋体" w:cs="宋体" w:eastAsia="宋体" w:hint="default"/>
        </w:rPr>
        <w:t>查</w:t>
      </w:r>
      <w:r>
        <w:rPr>
          <w:rFonts w:ascii="宋体" w:hAnsi="宋体" w:cs="宋体" w:eastAsia="宋体" w:hint="default"/>
        </w:rPr>
        <w:t>公司</w:t>
      </w:r>
      <w:r>
        <w:rPr>
          <w:rFonts w:ascii="宋体" w:hAnsi="宋体" w:cs="宋体" w:eastAsia="宋体" w:hint="default"/>
        </w:rPr>
        <w:t>内部控制制</w:t>
      </w:r>
      <w:r>
        <w:rPr>
          <w:rFonts w:ascii="宋体" w:hAnsi="宋体" w:cs="宋体" w:eastAsia="宋体" w:hint="default"/>
        </w:rPr>
        <w:t>度</w:t>
      </w:r>
      <w:r>
        <w:rPr>
          <w:rFonts w:ascii="宋体" w:hAnsi="宋体" w:cs="宋体" w:eastAsia="宋体" w:hint="default"/>
        </w:rPr>
        <w:t>及</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情</w:t>
      </w:r>
    </w:p>
    <w:p>
      <w:pPr>
        <w:pStyle w:val="BodyText"/>
        <w:spacing w:line="400" w:lineRule="auto" w:before="5"/>
        <w:ind w:left="632" w:right="0" w:hanging="480"/>
        <w:jc w:val="left"/>
        <w:rPr>
          <w:rFonts w:ascii="宋体" w:hAnsi="宋体" w:cs="宋体" w:eastAsia="宋体" w:hint="default"/>
        </w:rPr>
      </w:pPr>
      <w:r>
        <w:rPr>
          <w:rFonts w:ascii="宋体" w:hAnsi="宋体" w:cs="宋体" w:eastAsia="宋体" w:hint="default"/>
        </w:rPr>
        <w:t>况，</w:t>
      </w:r>
      <w:r>
        <w:rPr>
          <w:rFonts w:ascii="宋体" w:hAnsi="宋体" w:cs="宋体" w:eastAsia="宋体" w:hint="default"/>
        </w:rPr>
        <w:t>审核</w:t>
      </w:r>
      <w:r>
        <w:rPr>
          <w:rFonts w:ascii="宋体" w:hAnsi="宋体" w:cs="宋体" w:eastAsia="宋体" w:hint="default"/>
        </w:rPr>
        <w:t>公司</w:t>
      </w:r>
      <w:r>
        <w:rPr>
          <w:rFonts w:ascii="宋体" w:hAnsi="宋体" w:cs="宋体" w:eastAsia="宋体" w:hint="default"/>
        </w:rPr>
        <w:t>重</w:t>
      </w:r>
      <w:r>
        <w:rPr>
          <w:rFonts w:ascii="宋体" w:hAnsi="宋体" w:cs="宋体" w:eastAsia="宋体" w:hint="default"/>
        </w:rPr>
        <w:t>要的会计政策，定期</w:t>
      </w:r>
      <w:r>
        <w:rPr>
          <w:rFonts w:ascii="宋体" w:hAnsi="宋体" w:cs="宋体" w:eastAsia="宋体" w:hint="default"/>
        </w:rPr>
        <w:t>了解</w:t>
      </w:r>
      <w:r>
        <w:rPr>
          <w:rFonts w:ascii="宋体" w:hAnsi="宋体" w:cs="宋体" w:eastAsia="宋体" w:hint="default"/>
        </w:rPr>
        <w:t>公司</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状</w:t>
      </w:r>
      <w:r>
        <w:rPr>
          <w:rFonts w:ascii="宋体" w:hAnsi="宋体" w:cs="宋体" w:eastAsia="宋体" w:hint="default"/>
        </w:rPr>
        <w:t>况和经营情况</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spacing w:val="7"/>
        </w:rPr>
        <w:t>审</w:t>
      </w:r>
      <w:r>
        <w:rPr>
          <w:rFonts w:ascii="宋体" w:hAnsi="宋体" w:cs="宋体" w:eastAsia="宋体" w:hint="default"/>
          <w:spacing w:val="7"/>
        </w:rPr>
        <w:t>计</w:t>
      </w:r>
      <w:r>
        <w:rPr>
          <w:rFonts w:ascii="宋体" w:hAnsi="宋体" w:cs="宋体" w:eastAsia="宋体" w:hint="default"/>
          <w:spacing w:val="7"/>
        </w:rPr>
        <w:t>委员</w:t>
      </w:r>
      <w:r>
        <w:rPr>
          <w:rFonts w:ascii="宋体" w:hAnsi="宋体" w:cs="宋体" w:eastAsia="宋体" w:hint="default"/>
          <w:spacing w:val="7"/>
        </w:rPr>
        <w:t>会</w:t>
      </w:r>
      <w:r>
        <w:rPr>
          <w:rFonts w:ascii="宋体" w:hAnsi="宋体" w:cs="宋体" w:eastAsia="宋体" w:hint="default"/>
          <w:spacing w:val="7"/>
        </w:rPr>
        <w:t>认为</w:t>
      </w:r>
      <w:r>
        <w:rPr>
          <w:rFonts w:ascii="宋体" w:hAnsi="宋体" w:cs="宋体" w:eastAsia="宋体" w:hint="default"/>
          <w:spacing w:val="7"/>
        </w:rPr>
        <w:t>公司</w:t>
      </w:r>
      <w:r>
        <w:rPr>
          <w:rFonts w:ascii="宋体" w:hAnsi="宋体" w:cs="宋体" w:eastAsia="宋体" w:hint="default"/>
          <w:spacing w:val="7"/>
        </w:rPr>
        <w:t>财</w:t>
      </w:r>
      <w:r>
        <w:rPr>
          <w:rFonts w:ascii="宋体" w:hAnsi="宋体" w:cs="宋体" w:eastAsia="宋体" w:hint="default"/>
          <w:spacing w:val="7"/>
        </w:rPr>
        <w:t>务报表</w:t>
      </w:r>
      <w:r>
        <w:rPr>
          <w:rFonts w:ascii="宋体" w:hAnsi="宋体" w:cs="宋体" w:eastAsia="宋体" w:hint="default"/>
          <w:spacing w:val="7"/>
        </w:rPr>
        <w:t>已</w:t>
      </w:r>
      <w:r>
        <w:rPr>
          <w:rFonts w:ascii="宋体" w:hAnsi="宋体" w:cs="宋体" w:eastAsia="宋体" w:hint="default"/>
          <w:spacing w:val="7"/>
        </w:rPr>
        <w:t>经按照新企业会计准</w:t>
      </w:r>
      <w:r>
        <w:rPr>
          <w:rFonts w:ascii="宋体" w:hAnsi="宋体" w:cs="宋体" w:eastAsia="宋体" w:hint="default"/>
          <w:spacing w:val="7"/>
        </w:rPr>
        <w:t>则及</w:t>
      </w:r>
      <w:r>
        <w:rPr>
          <w:rFonts w:ascii="宋体" w:hAnsi="宋体" w:cs="宋体" w:eastAsia="宋体" w:hint="default"/>
          <w:spacing w:val="7"/>
        </w:rPr>
        <w:t>公司有关</w:t>
      </w:r>
      <w:r>
        <w:rPr>
          <w:rFonts w:ascii="宋体" w:hAnsi="宋体" w:cs="宋体" w:eastAsia="宋体" w:hint="default"/>
          <w:spacing w:val="7"/>
        </w:rPr>
        <w:t>财</w:t>
      </w:r>
      <w:r>
        <w:rPr>
          <w:rFonts w:ascii="宋体" w:hAnsi="宋体" w:cs="宋体" w:eastAsia="宋体" w:hint="default"/>
          <w:spacing w:val="7"/>
        </w:rPr>
        <w:t>务</w:t>
      </w:r>
      <w:r>
        <w:rPr>
          <w:rFonts w:ascii="宋体" w:hAnsi="宋体" w:cs="宋体" w:eastAsia="宋体" w:hint="default"/>
          <w:spacing w:val="7"/>
        </w:rPr>
        <w:t>制</w:t>
      </w:r>
      <w:r>
        <w:rPr>
          <w:rFonts w:ascii="宋体" w:hAnsi="宋体" w:cs="宋体" w:eastAsia="宋体" w:hint="default"/>
          <w:spacing w:val="7"/>
        </w:rPr>
        <w:t>度的规定编</w:t>
      </w:r>
    </w:p>
    <w:p>
      <w:pPr>
        <w:pStyle w:val="BodyText"/>
        <w:spacing w:line="240" w:lineRule="auto" w:before="5"/>
        <w:ind w:left="152" w:right="0"/>
        <w:jc w:val="left"/>
        <w:rPr>
          <w:rFonts w:ascii="宋体" w:hAnsi="宋体" w:cs="宋体" w:eastAsia="宋体" w:hint="default"/>
        </w:rPr>
      </w:pPr>
      <w:r>
        <w:rPr>
          <w:rFonts w:ascii="宋体" w:hAnsi="宋体" w:cs="宋体" w:eastAsia="宋体" w:hint="default"/>
        </w:rPr>
        <w:t>制</w:t>
      </w:r>
      <w:r>
        <w:rPr>
          <w:rFonts w:ascii="宋体" w:hAnsi="宋体" w:cs="宋体" w:eastAsia="宋体" w:hint="default"/>
        </w:rPr>
        <w:t>，</w:t>
      </w:r>
      <w:r>
        <w:rPr>
          <w:rFonts w:ascii="宋体" w:hAnsi="宋体" w:cs="宋体" w:eastAsia="宋体" w:hint="default"/>
        </w:rPr>
        <w:t>在</w:t>
      </w:r>
      <w:r>
        <w:rPr>
          <w:rFonts w:ascii="宋体" w:hAnsi="宋体" w:cs="宋体" w:eastAsia="宋体" w:hint="default"/>
        </w:rPr>
        <w:t>所有</w:t>
      </w:r>
      <w:r>
        <w:rPr>
          <w:rFonts w:ascii="宋体" w:hAnsi="宋体" w:cs="宋体" w:eastAsia="宋体" w:hint="default"/>
        </w:rPr>
        <w:t>重</w:t>
      </w:r>
      <w:r>
        <w:rPr>
          <w:rFonts w:ascii="宋体" w:hAnsi="宋体" w:cs="宋体" w:eastAsia="宋体" w:hint="default"/>
        </w:rPr>
        <w:t>大</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公</w:t>
      </w:r>
      <w:r>
        <w:rPr>
          <w:rFonts w:ascii="宋体" w:hAnsi="宋体" w:cs="宋体" w:eastAsia="宋体" w:hint="default"/>
        </w:rPr>
        <w:t>允反映</w:t>
      </w:r>
      <w:r>
        <w:rPr>
          <w:rFonts w:ascii="宋体" w:hAnsi="宋体" w:cs="宋体" w:eastAsia="宋体" w:hint="default"/>
        </w:rPr>
        <w:t>了</w:t>
      </w:r>
      <w:r>
        <w:rPr>
          <w:rFonts w:ascii="宋体" w:hAnsi="宋体" w:cs="宋体" w:eastAsia="宋体" w:hint="default"/>
        </w:rPr>
        <w:t>公司</w:t>
      </w:r>
      <w:r>
        <w:rPr>
          <w:rFonts w:ascii="宋体" w:hAnsi="宋体" w:cs="宋体" w:eastAsia="宋体" w:hint="default"/>
          <w:spacing w:val="-57"/>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31</w:t>
      </w:r>
      <w:r>
        <w:rPr>
          <w:rFonts w:ascii="宋体" w:hAnsi="宋体" w:cs="宋体" w:eastAsia="宋体" w:hint="default"/>
          <w:spacing w:val="-57"/>
        </w:rPr>
        <w:t> </w:t>
      </w:r>
      <w:r>
        <w:rPr>
          <w:rFonts w:ascii="宋体" w:hAnsi="宋体" w:cs="宋体" w:eastAsia="宋体" w:hint="default"/>
        </w:rPr>
        <w:t>日的</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状</w:t>
      </w:r>
      <w:r>
        <w:rPr>
          <w:rFonts w:ascii="宋体" w:hAnsi="宋体" w:cs="宋体" w:eastAsia="宋体" w:hint="default"/>
        </w:rPr>
        <w:t>况</w:t>
      </w:r>
      <w:r>
        <w:rPr>
          <w:rFonts w:ascii="宋体" w:hAnsi="宋体" w:cs="宋体" w:eastAsia="宋体" w:hint="default"/>
        </w:rPr>
        <w:t>以及</w:t>
      </w:r>
      <w:r>
        <w:rPr>
          <w:rFonts w:ascii="宋体" w:hAnsi="宋体" w:cs="宋体" w:eastAsia="宋体" w:hint="default"/>
          <w:spacing w:val="-57"/>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年度的经营</w:t>
      </w:r>
      <w:r>
        <w:rPr>
          <w:rFonts w:ascii="宋体" w:hAnsi="宋体" w:cs="宋体" w:eastAsia="宋体" w:hint="default"/>
        </w:rPr>
        <w:t>成</w:t>
      </w:r>
    </w:p>
    <w:p>
      <w:pPr>
        <w:spacing w:after="0" w:line="240" w:lineRule="auto"/>
        <w:jc w:val="left"/>
        <w:rPr>
          <w:rFonts w:ascii="宋体" w:hAnsi="宋体" w:cs="宋体" w:eastAsia="宋体" w:hint="default"/>
        </w:rPr>
        <w:sectPr>
          <w:pgSz w:w="11900" w:h="16840"/>
          <w:pgMar w:header="810" w:footer="671" w:top="1020" w:bottom="8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400" w:lineRule="auto" w:before="31"/>
        <w:ind w:left="632" w:right="0" w:hanging="480"/>
        <w:jc w:val="left"/>
        <w:rPr>
          <w:rFonts w:ascii="宋体" w:hAnsi="宋体" w:cs="宋体" w:eastAsia="宋体" w:hint="default"/>
        </w:rPr>
      </w:pPr>
      <w:r>
        <w:rPr>
          <w:rFonts w:ascii="宋体" w:hAnsi="宋体" w:cs="宋体" w:eastAsia="宋体" w:hint="default"/>
        </w:rPr>
        <w:t>果</w:t>
      </w:r>
      <w:r>
        <w:rPr>
          <w:rFonts w:ascii="宋体" w:hAnsi="宋体" w:cs="宋体" w:eastAsia="宋体" w:hint="default"/>
        </w:rPr>
        <w:t>和现金流量</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委员</w:t>
      </w:r>
      <w:r>
        <w:rPr>
          <w:rFonts w:ascii="宋体" w:hAnsi="宋体" w:cs="宋体" w:eastAsia="宋体" w:hint="default"/>
        </w:rPr>
        <w:t>会</w:t>
      </w:r>
      <w:r>
        <w:rPr>
          <w:rFonts w:ascii="宋体" w:hAnsi="宋体" w:cs="宋体" w:eastAsia="宋体" w:hint="default"/>
        </w:rPr>
        <w:t>积极</w:t>
      </w:r>
      <w:r>
        <w:rPr>
          <w:rFonts w:ascii="宋体" w:hAnsi="宋体" w:cs="宋体" w:eastAsia="宋体" w:hint="default"/>
        </w:rPr>
        <w:t>督</w:t>
      </w:r>
      <w:r>
        <w:rPr>
          <w:rFonts w:ascii="宋体" w:hAnsi="宋体" w:cs="宋体" w:eastAsia="宋体" w:hint="default"/>
        </w:rPr>
        <w:t>促</w:t>
      </w:r>
      <w:r>
        <w:rPr>
          <w:rFonts w:ascii="宋体" w:hAnsi="宋体" w:cs="宋体" w:eastAsia="宋体" w:hint="default"/>
        </w:rPr>
        <w:t>会计师事务所的</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工作</w:t>
      </w:r>
      <w:r>
        <w:rPr>
          <w:rFonts w:ascii="宋体" w:hAnsi="宋体" w:cs="宋体" w:eastAsia="宋体" w:hint="default"/>
        </w:rPr>
        <w:t>按照</w:t>
      </w:r>
      <w:r>
        <w:rPr>
          <w:rFonts w:ascii="宋体" w:hAnsi="宋体" w:cs="宋体" w:eastAsia="宋体" w:hint="default"/>
        </w:rPr>
        <w:t>制</w:t>
      </w:r>
      <w:r>
        <w:rPr>
          <w:rFonts w:ascii="宋体" w:hAnsi="宋体" w:cs="宋体" w:eastAsia="宋体" w:hint="default"/>
        </w:rPr>
        <w:t>定的</w:t>
      </w:r>
      <w:r>
        <w:rPr>
          <w:rFonts w:ascii="宋体" w:hAnsi="宋体" w:cs="宋体" w:eastAsia="宋体" w:hint="default"/>
        </w:rPr>
        <w:t>审</w:t>
      </w:r>
      <w:r>
        <w:rPr>
          <w:rFonts w:ascii="宋体" w:hAnsi="宋体" w:cs="宋体" w:eastAsia="宋体" w:hint="default"/>
        </w:rPr>
        <w:t>计计</w:t>
      </w:r>
      <w:r>
        <w:rPr>
          <w:rFonts w:ascii="宋体" w:hAnsi="宋体" w:cs="宋体" w:eastAsia="宋体" w:hint="default"/>
        </w:rPr>
        <w:t>划进行</w:t>
      </w:r>
      <w:r>
        <w:rPr>
          <w:rFonts w:ascii="宋体" w:hAnsi="宋体" w:cs="宋体" w:eastAsia="宋体" w:hint="default"/>
        </w:rPr>
        <w:t>，</w:t>
      </w:r>
      <w:r>
        <w:rPr>
          <w:rFonts w:ascii="宋体" w:hAnsi="宋体" w:cs="宋体" w:eastAsia="宋体" w:hint="default"/>
        </w:rPr>
        <w:t>并履行</w:t>
      </w:r>
      <w:r>
        <w:rPr>
          <w:rFonts w:ascii="宋体" w:hAnsi="宋体" w:cs="宋体" w:eastAsia="宋体" w:hint="default"/>
        </w:rPr>
        <w:t>其</w:t>
      </w:r>
      <w:r>
        <w:rPr>
          <w:rFonts w:ascii="宋体" w:hAnsi="宋体" w:cs="宋体" w:eastAsia="宋体" w:hint="default"/>
        </w:rPr>
        <w:t>应</w:t>
      </w:r>
      <w:r>
        <w:rPr>
          <w:rFonts w:ascii="宋体" w:hAnsi="宋体" w:cs="宋体" w:eastAsia="宋体" w:hint="default"/>
        </w:rPr>
        <w:t>尽</w:t>
      </w:r>
      <w:r>
        <w:rPr>
          <w:rFonts w:ascii="宋体" w:hAnsi="宋体" w:cs="宋体" w:eastAsia="宋体" w:hint="default"/>
        </w:rPr>
        <w:t>的</w:t>
      </w:r>
      <w:r>
        <w:rPr>
          <w:rFonts w:ascii="宋体" w:hAnsi="宋体" w:cs="宋体" w:eastAsia="宋体" w:hint="default"/>
        </w:rPr>
        <w:t>责</w:t>
      </w:r>
    </w:p>
    <w:p>
      <w:pPr>
        <w:pStyle w:val="BodyText"/>
        <w:spacing w:line="240" w:lineRule="auto" w:before="2"/>
        <w:ind w:left="152" w:right="0"/>
        <w:jc w:val="left"/>
        <w:rPr>
          <w:rFonts w:ascii="宋体" w:hAnsi="宋体" w:cs="宋体" w:eastAsia="宋体" w:hint="default"/>
        </w:rPr>
      </w:pPr>
      <w:r>
        <w:rPr>
          <w:rFonts w:ascii="宋体" w:hAnsi="宋体" w:cs="宋体" w:eastAsia="宋体" w:hint="default"/>
        </w:rPr>
        <w:t>任</w:t>
      </w:r>
      <w:r>
        <w:rPr>
          <w:rFonts w:ascii="宋体" w:hAnsi="宋体" w:cs="宋体" w:eastAsia="宋体" w:hint="default"/>
        </w:rPr>
        <w:t>，会计师事务所</w:t>
      </w:r>
      <w:r>
        <w:rPr>
          <w:rFonts w:ascii="宋体" w:hAnsi="宋体" w:cs="宋体" w:eastAsia="宋体" w:hint="default"/>
        </w:rPr>
        <w:t>对审</w:t>
      </w:r>
      <w:r>
        <w:rPr>
          <w:rFonts w:ascii="宋体" w:hAnsi="宋体" w:cs="宋体" w:eastAsia="宋体" w:hint="default"/>
        </w:rPr>
        <w:t>计</w:t>
      </w:r>
      <w:r>
        <w:rPr>
          <w:rFonts w:ascii="宋体" w:hAnsi="宋体" w:cs="宋体" w:eastAsia="宋体" w:hint="default"/>
        </w:rPr>
        <w:t>委员</w:t>
      </w:r>
      <w:r>
        <w:rPr>
          <w:rFonts w:ascii="宋体" w:hAnsi="宋体" w:cs="宋体" w:eastAsia="宋体" w:hint="default"/>
        </w:rPr>
        <w:t>会</w:t>
      </w:r>
      <w:r>
        <w:rPr>
          <w:rFonts w:ascii="宋体" w:hAnsi="宋体" w:cs="宋体" w:eastAsia="宋体" w:hint="default"/>
        </w:rPr>
        <w:t>进行了</w:t>
      </w:r>
      <w:r>
        <w:rPr>
          <w:rFonts w:ascii="宋体" w:hAnsi="宋体" w:cs="宋体" w:eastAsia="宋体" w:hint="default"/>
        </w:rPr>
        <w:t>总</w:t>
      </w:r>
      <w:r>
        <w:rPr>
          <w:rFonts w:ascii="宋体" w:hAnsi="宋体" w:cs="宋体" w:eastAsia="宋体" w:hint="default"/>
        </w:rPr>
        <w:t>结并</w:t>
      </w:r>
      <w:r>
        <w:rPr>
          <w:rFonts w:ascii="宋体" w:hAnsi="宋体" w:cs="宋体" w:eastAsia="宋体" w:hint="default"/>
        </w:rPr>
        <w:t>报告</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BodyText"/>
        <w:spacing w:line="240" w:lineRule="auto"/>
        <w:ind w:left="632"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考核委员</w:t>
      </w:r>
      <w:r>
        <w:rPr>
          <w:rFonts w:ascii="宋体" w:hAnsi="宋体" w:cs="宋体" w:eastAsia="宋体" w:hint="default"/>
        </w:rPr>
        <w:t>会的</w:t>
      </w:r>
      <w:r>
        <w:rPr>
          <w:rFonts w:ascii="宋体" w:hAnsi="宋体" w:cs="宋体" w:eastAsia="宋体" w:hint="default"/>
        </w:rPr>
        <w:t>履职</w:t>
      </w:r>
      <w:r>
        <w:rPr>
          <w:rFonts w:ascii="宋体" w:hAnsi="宋体" w:cs="宋体" w:eastAsia="宋体" w:hint="default"/>
        </w:rPr>
        <w:t>情况</w:t>
      </w:r>
    </w:p>
    <w:p>
      <w:pPr>
        <w:pStyle w:val="BodyText"/>
        <w:spacing w:line="367" w:lineRule="auto" w:before="209"/>
        <w:ind w:left="152" w:right="304" w:firstLine="480"/>
        <w:jc w:val="both"/>
        <w:rPr>
          <w:rFonts w:ascii="宋体" w:hAnsi="宋体" w:cs="宋体" w:eastAsia="宋体" w:hint="default"/>
        </w:rPr>
      </w:pP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中国证</w:t>
      </w:r>
      <w:r>
        <w:rPr>
          <w:rFonts w:ascii="宋体" w:hAnsi="宋体" w:cs="宋体" w:eastAsia="宋体" w:hint="default"/>
        </w:rPr>
        <w:t>监</w:t>
      </w:r>
      <w:r>
        <w:rPr>
          <w:rFonts w:ascii="宋体" w:hAnsi="宋体" w:cs="宋体" w:eastAsia="宋体" w:hint="default"/>
        </w:rPr>
        <w:t>会、深交所有关法</w:t>
      </w:r>
      <w:r>
        <w:rPr>
          <w:rFonts w:ascii="宋体" w:hAnsi="宋体" w:cs="宋体" w:eastAsia="宋体" w:hint="default"/>
        </w:rPr>
        <w:t>律</w:t>
      </w:r>
      <w:r>
        <w:rPr>
          <w:rFonts w:ascii="宋体" w:hAnsi="宋体" w:cs="宋体" w:eastAsia="宋体" w:hint="default"/>
        </w:rPr>
        <w:t>、法规和公司</w:t>
      </w:r>
      <w:r>
        <w:rPr>
          <w:rFonts w:ascii="宋体" w:hAnsi="宋体" w:cs="宋体" w:eastAsia="宋体" w:hint="default"/>
        </w:rPr>
        <w:t>内部控制制</w:t>
      </w:r>
      <w:r>
        <w:rPr>
          <w:rFonts w:ascii="宋体" w:hAnsi="宋体" w:cs="宋体" w:eastAsia="宋体" w:hint="default"/>
        </w:rPr>
        <w:t>度、公司《董事会</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w:t>
      </w:r>
      <w:r>
        <w:rPr>
          <w:rFonts w:ascii="宋体" w:hAnsi="宋体" w:cs="宋体" w:eastAsia="宋体" w:hint="default"/>
          <w:w w:val="99"/>
        </w:rPr>
        <w:t> </w:t>
      </w:r>
      <w:r>
        <w:rPr>
          <w:rFonts w:ascii="宋体" w:hAnsi="宋体" w:cs="宋体" w:eastAsia="宋体" w:hint="default"/>
        </w:rPr>
        <w:t>核委员</w:t>
      </w:r>
      <w:r>
        <w:rPr>
          <w:rFonts w:ascii="宋体" w:hAnsi="宋体" w:cs="宋体" w:eastAsia="宋体" w:hint="default"/>
        </w:rPr>
        <w:t>会</w:t>
      </w:r>
      <w:r>
        <w:rPr>
          <w:rFonts w:ascii="宋体" w:hAnsi="宋体" w:cs="宋体" w:eastAsia="宋体" w:hint="default"/>
        </w:rPr>
        <w:t>工作</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》的有关规定，董事会</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考核委员</w:t>
      </w:r>
      <w:r>
        <w:rPr>
          <w:rFonts w:ascii="宋体" w:hAnsi="宋体" w:cs="宋体" w:eastAsia="宋体" w:hint="default"/>
        </w:rPr>
        <w:t>会</w:t>
      </w:r>
      <w:r>
        <w:rPr>
          <w:rFonts w:ascii="宋体" w:hAnsi="宋体" w:cs="宋体" w:eastAsia="宋体" w:hint="default"/>
        </w:rPr>
        <w:t>对</w:t>
      </w:r>
      <w:r>
        <w:rPr>
          <w:rFonts w:ascii="宋体" w:hAnsi="宋体" w:cs="宋体" w:eastAsia="宋体" w:hint="default"/>
          <w:spacing w:val="-85"/>
        </w:rPr>
        <w:t> </w:t>
      </w:r>
      <w:r>
        <w:rPr>
          <w:rFonts w:ascii="宋体" w:hAnsi="宋体" w:cs="宋体" w:eastAsia="宋体" w:hint="default"/>
        </w:rPr>
        <w:t>2010</w:t>
      </w:r>
      <w:r>
        <w:rPr>
          <w:rFonts w:ascii="宋体" w:hAnsi="宋体" w:cs="宋体" w:eastAsia="宋体" w:hint="default"/>
          <w:spacing w:val="-85"/>
        </w:rPr>
        <w:t> </w:t>
      </w:r>
      <w:r>
        <w:rPr>
          <w:rFonts w:ascii="宋体" w:hAnsi="宋体" w:cs="宋体" w:eastAsia="宋体" w:hint="default"/>
          <w:spacing w:val="-3"/>
        </w:rPr>
        <w:t>年度公司董事、</w:t>
      </w:r>
      <w:r>
        <w:rPr>
          <w:rFonts w:ascii="宋体" w:hAnsi="宋体" w:cs="宋体" w:eastAsia="宋体" w:hint="default"/>
          <w:spacing w:val="-3"/>
        </w:rPr>
        <w:t>监</w:t>
      </w:r>
      <w:r>
        <w:rPr>
          <w:rFonts w:ascii="宋体" w:hAnsi="宋体" w:cs="宋体" w:eastAsia="宋体" w:hint="default"/>
          <w:spacing w:val="-3"/>
        </w:rPr>
        <w:t>事</w:t>
      </w:r>
      <w:r>
        <w:rPr>
          <w:rFonts w:ascii="宋体" w:hAnsi="宋体" w:cs="宋体" w:eastAsia="宋体" w:hint="default"/>
          <w:spacing w:val="-3"/>
        </w:rPr>
        <w:t>及</w:t>
      </w:r>
      <w:r>
        <w:rPr>
          <w:rFonts w:ascii="宋体" w:hAnsi="宋体" w:cs="宋体" w:eastAsia="宋体" w:hint="default"/>
          <w:spacing w:val="-3"/>
        </w:rPr>
        <w:t>高</w:t>
      </w:r>
      <w:r>
        <w:rPr>
          <w:rFonts w:ascii="宋体" w:hAnsi="宋体" w:cs="宋体" w:eastAsia="宋体" w:hint="default"/>
          <w:w w:val="99"/>
        </w:rPr>
        <w:t> </w:t>
      </w:r>
      <w:r>
        <w:rPr>
          <w:rFonts w:ascii="宋体" w:hAnsi="宋体" w:cs="宋体" w:eastAsia="宋体" w:hint="default"/>
        </w:rPr>
        <w:t>管</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所披露的</w:t>
      </w:r>
      <w:r>
        <w:rPr>
          <w:rFonts w:ascii="宋体" w:hAnsi="宋体" w:cs="宋体" w:eastAsia="宋体" w:hint="default"/>
        </w:rPr>
        <w:t>薪酬</w:t>
      </w:r>
      <w:r>
        <w:rPr>
          <w:rFonts w:ascii="宋体" w:hAnsi="宋体" w:cs="宋体" w:eastAsia="宋体" w:hint="default"/>
        </w:rPr>
        <w:t>情况</w:t>
      </w:r>
      <w:r>
        <w:rPr>
          <w:rFonts w:ascii="宋体" w:hAnsi="宋体" w:cs="宋体" w:eastAsia="宋体" w:hint="default"/>
        </w:rPr>
        <w:t>进行了审核并</w:t>
      </w:r>
      <w:r>
        <w:rPr>
          <w:rFonts w:ascii="宋体" w:hAnsi="宋体" w:cs="宋体" w:eastAsia="宋体" w:hint="default"/>
        </w:rPr>
        <w:t>发表</w:t>
      </w:r>
      <w:r>
        <w:rPr>
          <w:rFonts w:ascii="宋体" w:hAnsi="宋体" w:cs="宋体" w:eastAsia="宋体" w:hint="default"/>
        </w:rPr>
        <w:t>审核意</w:t>
      </w:r>
      <w:r>
        <w:rPr>
          <w:rFonts w:ascii="宋体" w:hAnsi="宋体" w:cs="宋体" w:eastAsia="宋体" w:hint="default"/>
        </w:rPr>
        <w:t>见如下</w:t>
      </w:r>
      <w:r>
        <w:rPr>
          <w:rFonts w:ascii="宋体" w:hAnsi="宋体" w:cs="宋体" w:eastAsia="宋体" w:hint="default"/>
        </w:rPr>
        <w:t>：2010</w:t>
      </w:r>
      <w:r>
        <w:rPr>
          <w:rFonts w:ascii="宋体" w:hAnsi="宋体" w:cs="宋体" w:eastAsia="宋体" w:hint="default"/>
          <w:spacing w:val="-85"/>
        </w:rPr>
        <w:t> </w:t>
      </w:r>
      <w:r>
        <w:rPr>
          <w:rFonts w:ascii="宋体" w:hAnsi="宋体" w:cs="宋体" w:eastAsia="宋体" w:hint="default"/>
        </w:rPr>
        <w:t>年度，公司董事、</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rPr>
        <w:t>及</w:t>
      </w:r>
      <w:r>
        <w:rPr>
          <w:rFonts w:ascii="宋体" w:hAnsi="宋体" w:cs="宋体" w:eastAsia="宋体" w:hint="default"/>
        </w:rPr>
        <w:t>高</w:t>
      </w:r>
      <w:r>
        <w:rPr>
          <w:rFonts w:ascii="宋体" w:hAnsi="宋体" w:cs="宋体" w:eastAsia="宋体" w:hint="default"/>
          <w:w w:val="99"/>
        </w:rPr>
        <w:t> </w:t>
      </w:r>
      <w:r>
        <w:rPr>
          <w:rFonts w:ascii="宋体" w:hAnsi="宋体" w:cs="宋体" w:eastAsia="宋体" w:hint="default"/>
        </w:rPr>
        <w:t>管</w:t>
      </w:r>
      <w:r>
        <w:rPr>
          <w:rFonts w:ascii="宋体" w:hAnsi="宋体" w:cs="宋体" w:eastAsia="宋体" w:hint="default"/>
        </w:rPr>
        <w:t>人</w:t>
      </w:r>
      <w:r>
        <w:rPr>
          <w:rFonts w:ascii="宋体" w:hAnsi="宋体" w:cs="宋体" w:eastAsia="宋体" w:hint="default"/>
        </w:rPr>
        <w:t>员</w:t>
      </w:r>
      <w:r>
        <w:rPr>
          <w:rFonts w:ascii="宋体" w:hAnsi="宋体" w:cs="宋体" w:eastAsia="宋体" w:hint="default"/>
        </w:rPr>
        <w:t>披露的</w:t>
      </w:r>
      <w:r>
        <w:rPr>
          <w:rFonts w:ascii="宋体" w:hAnsi="宋体" w:cs="宋体" w:eastAsia="宋体" w:hint="default"/>
        </w:rPr>
        <w:t>薪酬</w:t>
      </w:r>
      <w:r>
        <w:rPr>
          <w:rFonts w:ascii="宋体" w:hAnsi="宋体" w:cs="宋体" w:eastAsia="宋体" w:hint="default"/>
        </w:rPr>
        <w:t>情况与</w:t>
      </w:r>
      <w:r>
        <w:rPr>
          <w:rFonts w:ascii="宋体" w:hAnsi="宋体" w:cs="宋体" w:eastAsia="宋体" w:hint="default"/>
        </w:rPr>
        <w:t>实</w:t>
      </w:r>
      <w:r>
        <w:rPr>
          <w:rFonts w:ascii="宋体" w:hAnsi="宋体" w:cs="宋体" w:eastAsia="宋体" w:hint="default"/>
        </w:rPr>
        <w:t>际发</w:t>
      </w:r>
      <w:r>
        <w:rPr>
          <w:rFonts w:ascii="宋体" w:hAnsi="宋体" w:cs="宋体" w:eastAsia="宋体" w:hint="default"/>
        </w:rPr>
        <w:t>放</w:t>
      </w:r>
      <w:r>
        <w:rPr>
          <w:rFonts w:ascii="宋体" w:hAnsi="宋体" w:cs="宋体" w:eastAsia="宋体" w:hint="default"/>
        </w:rPr>
        <w:t>的一</w:t>
      </w:r>
      <w:r>
        <w:rPr>
          <w:rFonts w:ascii="宋体" w:hAnsi="宋体" w:cs="宋体" w:eastAsia="宋体" w:hint="default"/>
        </w:rPr>
        <w:t>致</w:t>
      </w:r>
      <w:r>
        <w:rPr>
          <w:rFonts w:ascii="宋体" w:hAnsi="宋体" w:cs="宋体" w:eastAsia="宋体" w:hint="default"/>
        </w:rPr>
        <w:t>，符合公司</w:t>
      </w:r>
      <w:r>
        <w:rPr>
          <w:rFonts w:ascii="宋体" w:hAnsi="宋体" w:cs="宋体" w:eastAsia="宋体" w:hint="default"/>
        </w:rPr>
        <w:t>薪酬管理制</w:t>
      </w:r>
      <w:r>
        <w:rPr>
          <w:rFonts w:ascii="宋体" w:hAnsi="宋体" w:cs="宋体" w:eastAsia="宋体" w:hint="default"/>
        </w:rPr>
        <w:t>度</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BodyText"/>
        <w:spacing w:line="240" w:lineRule="auto"/>
        <w:ind w:left="752" w:right="0"/>
        <w:jc w:val="left"/>
        <w:rPr>
          <w:rFonts w:ascii="宋体" w:hAnsi="宋体" w:cs="宋体" w:eastAsia="宋体" w:hint="default"/>
        </w:rPr>
      </w:pPr>
      <w:r>
        <w:rPr>
          <w:rFonts w:ascii="宋体" w:hAnsi="宋体" w:cs="宋体" w:eastAsia="宋体" w:hint="default"/>
        </w:rPr>
        <w:t>5、2010</w:t>
      </w:r>
      <w:r>
        <w:rPr>
          <w:rFonts w:ascii="宋体" w:hAnsi="宋体" w:cs="宋体" w:eastAsia="宋体" w:hint="default"/>
          <w:spacing w:val="-64"/>
        </w:rPr>
        <w:t> </w:t>
      </w:r>
      <w:r>
        <w:rPr>
          <w:rFonts w:ascii="宋体" w:hAnsi="宋体" w:cs="宋体" w:eastAsia="宋体" w:hint="default"/>
        </w:rPr>
        <w:t>年度利润</w:t>
      </w:r>
      <w:r>
        <w:rPr>
          <w:rFonts w:ascii="宋体" w:hAnsi="宋体" w:cs="宋体" w:eastAsia="宋体" w:hint="default"/>
        </w:rPr>
        <w:t>分</w:t>
      </w:r>
      <w:r>
        <w:rPr>
          <w:rFonts w:ascii="宋体" w:hAnsi="宋体" w:cs="宋体" w:eastAsia="宋体" w:hint="default"/>
        </w:rPr>
        <w:t>配</w:t>
      </w:r>
      <w:r>
        <w:rPr>
          <w:rFonts w:ascii="宋体" w:hAnsi="宋体" w:cs="宋体" w:eastAsia="宋体" w:hint="default"/>
        </w:rPr>
        <w:t>预案</w:t>
      </w:r>
      <w:r>
        <w:rPr>
          <w:rFonts w:ascii="宋体" w:hAnsi="宋体" w:cs="宋体" w:eastAsia="宋体" w:hint="default"/>
        </w:rPr>
        <w:t>或资本公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转增</w:t>
      </w:r>
      <w:r>
        <w:rPr>
          <w:rFonts w:ascii="宋体" w:hAnsi="宋体" w:cs="宋体" w:eastAsia="宋体" w:hint="default"/>
        </w:rPr>
        <w:t>股本</w:t>
      </w:r>
      <w:r>
        <w:rPr>
          <w:rFonts w:ascii="宋体" w:hAnsi="宋体" w:cs="宋体" w:eastAsia="宋体" w:hint="default"/>
        </w:rPr>
        <w:t>预案</w:t>
      </w:r>
    </w:p>
    <w:p>
      <w:pPr>
        <w:spacing w:after="0" w:line="240" w:lineRule="auto"/>
        <w:jc w:val="left"/>
        <w:rPr>
          <w:rFonts w:ascii="宋体" w:hAnsi="宋体" w:cs="宋体" w:eastAsia="宋体" w:hint="default"/>
        </w:rPr>
        <w:sectPr>
          <w:pgSz w:w="11900" w:h="16840"/>
          <w:pgMar w:header="810" w:footer="671" w:top="1020" w:bottom="860" w:left="980" w:right="820"/>
        </w:sectPr>
      </w:pPr>
    </w:p>
    <w:p>
      <w:pPr>
        <w:spacing w:line="2327" w:lineRule="exact" w:before="0"/>
        <w:ind w:left="615" w:right="0" w:firstLine="0"/>
        <w:jc w:val="left"/>
        <w:rPr>
          <w:rFonts w:ascii="宋体" w:hAnsi="宋体" w:cs="宋体" w:eastAsia="宋体" w:hint="default"/>
          <w:sz w:val="240"/>
          <w:szCs w:val="240"/>
        </w:rPr>
      </w:pPr>
      <w:r>
        <w:rPr/>
        <w:pict>
          <v:shape style="position:absolute;margin-left:107.399956pt;margin-top:65.845589pt;width:4pt;height:120.05pt;mso-position-horizontal-relative:page;mso-position-vertical-relative:paragraph;z-index:-1040128"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133"/>
                      <w:w w:val="8"/>
                      <w:sz w:val="240"/>
                      <w:szCs w:val="240"/>
                    </w:rPr>
                    <w:t>年</w:t>
                  </w:r>
                  <w:r>
                    <w:rPr>
                      <w:rFonts w:ascii="宋体" w:hAnsi="宋体" w:cs="宋体" w:eastAsia="宋体" w:hint="default"/>
                      <w:sz w:val="240"/>
                      <w:szCs w:val="240"/>
                    </w:rPr>
                  </w:r>
                </w:p>
              </w:txbxContent>
            </v:textbox>
            <w10:wrap type="none"/>
          </v:shape>
        </w:pict>
      </w:r>
      <w:r>
        <w:rPr>
          <w:rFonts w:ascii="宋体" w:hAnsi="宋体" w:cs="宋体" w:eastAsia="宋体" w:hint="default"/>
          <w:spacing w:val="-15"/>
          <w:w w:val="5"/>
          <w:sz w:val="240"/>
          <w:szCs w:val="240"/>
        </w:rPr>
        <w:t>分红年</w:t>
      </w:r>
      <w:r>
        <w:rPr>
          <w:rFonts w:ascii="宋体" w:hAnsi="宋体" w:cs="宋体" w:eastAsia="宋体" w:hint="default"/>
          <w:spacing w:val="-15"/>
          <w:w w:val="5"/>
          <w:sz w:val="240"/>
          <w:szCs w:val="240"/>
        </w:rPr>
        <w:t>度</w:t>
      </w:r>
      <w:r>
        <w:rPr>
          <w:rFonts w:ascii="宋体" w:hAnsi="宋体" w:cs="宋体" w:eastAsia="宋体" w:hint="default"/>
          <w:spacing w:val="-15"/>
          <w:sz w:val="240"/>
          <w:szCs w:val="240"/>
        </w:rPr>
      </w:r>
    </w:p>
    <w:p>
      <w:pPr>
        <w:spacing w:line="2049" w:lineRule="exact" w:before="0"/>
        <w:ind w:left="337" w:right="0" w:firstLine="0"/>
        <w:jc w:val="left"/>
        <w:rPr>
          <w:rFonts w:ascii="宋体" w:hAnsi="宋体" w:cs="宋体" w:eastAsia="宋体" w:hint="default"/>
          <w:sz w:val="240"/>
          <w:szCs w:val="240"/>
        </w:rPr>
      </w:pPr>
      <w:r>
        <w:rPr>
          <w:rFonts w:ascii="宋体" w:hAnsi="宋体" w:cs="宋体" w:eastAsia="宋体" w:hint="default"/>
          <w:w w:val="8"/>
          <w:sz w:val="240"/>
          <w:szCs w:val="240"/>
        </w:rPr>
        <w:t>最</w:t>
      </w:r>
      <w:r>
        <w:rPr>
          <w:rFonts w:ascii="宋体" w:hAnsi="宋体" w:cs="宋体" w:eastAsia="宋体" w:hint="default"/>
          <w:sz w:val="240"/>
          <w:szCs w:val="240"/>
        </w:rPr>
      </w:r>
    </w:p>
    <w:p>
      <w:pPr>
        <w:spacing w:line="2462" w:lineRule="exact" w:before="0"/>
        <w:ind w:left="449" w:right="-3"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现</w:t>
      </w:r>
      <w:r>
        <w:rPr>
          <w:rFonts w:ascii="宋体" w:hAnsi="宋体" w:cs="宋体" w:eastAsia="宋体" w:hint="default"/>
          <w:spacing w:val="-1"/>
          <w:w w:val="8"/>
          <w:sz w:val="240"/>
          <w:szCs w:val="240"/>
        </w:rPr>
        <w:t>金</w:t>
      </w:r>
      <w:r>
        <w:rPr>
          <w:rFonts w:ascii="宋体" w:hAnsi="宋体" w:cs="宋体" w:eastAsia="宋体" w:hint="default"/>
          <w:spacing w:val="-3"/>
          <w:w w:val="8"/>
          <w:sz w:val="240"/>
          <w:szCs w:val="240"/>
        </w:rPr>
        <w:t>分</w:t>
      </w:r>
      <w:r>
        <w:rPr>
          <w:rFonts w:ascii="宋体" w:hAnsi="宋体" w:cs="宋体" w:eastAsia="宋体" w:hint="default"/>
          <w:spacing w:val="-1"/>
          <w:w w:val="8"/>
          <w:sz w:val="240"/>
          <w:szCs w:val="240"/>
        </w:rPr>
        <w:t>红</w:t>
      </w:r>
      <w:r>
        <w:rPr>
          <w:rFonts w:ascii="宋体" w:hAnsi="宋体" w:cs="宋体" w:eastAsia="宋体" w:hint="default"/>
          <w:spacing w:val="-3"/>
          <w:w w:val="8"/>
          <w:sz w:val="240"/>
          <w:szCs w:val="240"/>
        </w:rPr>
        <w:t>金</w:t>
      </w:r>
      <w:r>
        <w:rPr>
          <w:rFonts w:ascii="宋体" w:hAnsi="宋体" w:cs="宋体" w:eastAsia="宋体" w:hint="default"/>
          <w:spacing w:val="-37"/>
          <w:w w:val="8"/>
          <w:sz w:val="240"/>
          <w:szCs w:val="240"/>
        </w:rPr>
        <w:t>额</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含</w:t>
      </w:r>
      <w:r>
        <w:rPr>
          <w:rFonts w:ascii="宋体" w:hAnsi="宋体" w:cs="宋体" w:eastAsia="宋体" w:hint="default"/>
          <w:spacing w:val="-3"/>
          <w:w w:val="8"/>
          <w:sz w:val="240"/>
          <w:szCs w:val="240"/>
        </w:rPr>
        <w:t>税</w:t>
      </w:r>
      <w:r>
        <w:rPr>
          <w:rFonts w:ascii="宋体" w:hAnsi="宋体" w:cs="宋体" w:eastAsia="宋体" w:hint="default"/>
          <w:spacing w:val="-15"/>
          <w:w w:val="8"/>
          <w:sz w:val="240"/>
          <w:szCs w:val="240"/>
        </w:rPr>
        <w:t>）</w:t>
      </w:r>
      <w:r>
        <w:rPr>
          <w:rFonts w:ascii="宋体" w:hAnsi="宋体" w:cs="宋体" w:eastAsia="宋体" w:hint="default"/>
          <w:spacing w:val="-212"/>
          <w:w w:val="8"/>
          <w:position w:val="27"/>
          <w:sz w:val="240"/>
          <w:szCs w:val="240"/>
        </w:rPr>
        <w:t>分</w:t>
      </w:r>
      <w:r>
        <w:rPr>
          <w:rFonts w:ascii="宋体" w:hAnsi="宋体" w:cs="宋体" w:eastAsia="宋体" w:hint="default"/>
          <w:spacing w:val="-1"/>
          <w:w w:val="8"/>
          <w:sz w:val="240"/>
          <w:szCs w:val="240"/>
        </w:rPr>
        <w:t>归</w:t>
      </w:r>
      <w:r>
        <w:rPr>
          <w:rFonts w:ascii="宋体" w:hAnsi="宋体" w:cs="宋体" w:eastAsia="宋体" w:hint="default"/>
          <w:spacing w:val="-212"/>
          <w:w w:val="8"/>
          <w:position w:val="27"/>
          <w:sz w:val="240"/>
          <w:szCs w:val="240"/>
        </w:rPr>
        <w:t>红</w:t>
      </w:r>
      <w:r>
        <w:rPr>
          <w:rFonts w:ascii="宋体" w:hAnsi="宋体" w:cs="宋体" w:eastAsia="宋体" w:hint="default"/>
          <w:spacing w:val="-1"/>
          <w:w w:val="8"/>
          <w:sz w:val="240"/>
          <w:szCs w:val="240"/>
        </w:rPr>
        <w:t>属</w:t>
      </w:r>
      <w:r>
        <w:rPr>
          <w:rFonts w:ascii="宋体" w:hAnsi="宋体" w:cs="宋体" w:eastAsia="宋体" w:hint="default"/>
          <w:spacing w:val="-212"/>
          <w:w w:val="8"/>
          <w:position w:val="27"/>
          <w:sz w:val="240"/>
          <w:szCs w:val="240"/>
        </w:rPr>
        <w:t>年</w:t>
      </w:r>
      <w:r>
        <w:rPr>
          <w:rFonts w:ascii="宋体" w:hAnsi="宋体" w:cs="宋体" w:eastAsia="宋体" w:hint="default"/>
          <w:spacing w:val="-111"/>
          <w:w w:val="8"/>
          <w:sz w:val="240"/>
          <w:szCs w:val="240"/>
        </w:rPr>
        <w:t>于</w:t>
      </w:r>
      <w:r>
        <w:rPr>
          <w:rFonts w:ascii="宋体" w:hAnsi="宋体" w:cs="宋体" w:eastAsia="宋体" w:hint="default"/>
          <w:spacing w:val="-104"/>
          <w:w w:val="8"/>
          <w:position w:val="-26"/>
          <w:sz w:val="240"/>
          <w:szCs w:val="240"/>
        </w:rPr>
        <w:t>的</w:t>
      </w:r>
      <w:r>
        <w:rPr>
          <w:rFonts w:ascii="宋体" w:hAnsi="宋体" w:cs="宋体" w:eastAsia="宋体" w:hint="default"/>
          <w:spacing w:val="-212"/>
          <w:w w:val="8"/>
          <w:sz w:val="240"/>
          <w:szCs w:val="240"/>
        </w:rPr>
        <w:t>上</w:t>
      </w:r>
      <w:r>
        <w:rPr>
          <w:rFonts w:ascii="宋体" w:hAnsi="宋体" w:cs="宋体" w:eastAsia="宋体" w:hint="default"/>
          <w:spacing w:val="-109"/>
          <w:w w:val="8"/>
          <w:position w:val="27"/>
          <w:sz w:val="240"/>
          <w:szCs w:val="240"/>
        </w:rPr>
        <w:t>度</w:t>
      </w:r>
      <w:r>
        <w:rPr>
          <w:rFonts w:ascii="宋体" w:hAnsi="宋体" w:cs="宋体" w:eastAsia="宋体" w:hint="default"/>
          <w:spacing w:val="-104"/>
          <w:w w:val="8"/>
          <w:position w:val="-26"/>
          <w:sz w:val="240"/>
          <w:szCs w:val="240"/>
        </w:rPr>
        <w:t>净</w:t>
      </w:r>
      <w:r>
        <w:rPr>
          <w:rFonts w:ascii="宋体" w:hAnsi="宋体" w:cs="宋体" w:eastAsia="宋体" w:hint="default"/>
          <w:spacing w:val="-212"/>
          <w:w w:val="8"/>
          <w:sz w:val="240"/>
          <w:szCs w:val="240"/>
        </w:rPr>
        <w:t>市</w:t>
      </w:r>
      <w:r>
        <w:rPr>
          <w:rFonts w:ascii="宋体" w:hAnsi="宋体" w:cs="宋体" w:eastAsia="宋体" w:hint="default"/>
          <w:spacing w:val="-109"/>
          <w:w w:val="8"/>
          <w:position w:val="27"/>
          <w:sz w:val="240"/>
          <w:szCs w:val="240"/>
        </w:rPr>
        <w:t>合</w:t>
      </w:r>
      <w:r>
        <w:rPr>
          <w:rFonts w:ascii="宋体" w:hAnsi="宋体" w:cs="宋体" w:eastAsia="宋体" w:hint="default"/>
          <w:spacing w:val="-106"/>
          <w:w w:val="8"/>
          <w:position w:val="-26"/>
          <w:sz w:val="240"/>
          <w:szCs w:val="240"/>
        </w:rPr>
        <w:t>利</w:t>
      </w:r>
      <w:r>
        <w:rPr>
          <w:rFonts w:ascii="宋体" w:hAnsi="宋体" w:cs="宋体" w:eastAsia="宋体" w:hint="default"/>
          <w:spacing w:val="-212"/>
          <w:w w:val="8"/>
          <w:sz w:val="240"/>
          <w:szCs w:val="240"/>
        </w:rPr>
        <w:t>公</w:t>
      </w:r>
      <w:r>
        <w:rPr>
          <w:rFonts w:ascii="宋体" w:hAnsi="宋体" w:cs="宋体" w:eastAsia="宋体" w:hint="default"/>
          <w:spacing w:val="-109"/>
          <w:w w:val="8"/>
          <w:position w:val="27"/>
          <w:sz w:val="240"/>
          <w:szCs w:val="240"/>
        </w:rPr>
        <w:t>并</w:t>
      </w:r>
      <w:r>
        <w:rPr>
          <w:rFonts w:ascii="宋体" w:hAnsi="宋体" w:cs="宋体" w:eastAsia="宋体" w:hint="default"/>
          <w:spacing w:val="-104"/>
          <w:w w:val="8"/>
          <w:position w:val="-26"/>
          <w:sz w:val="240"/>
          <w:szCs w:val="240"/>
        </w:rPr>
        <w:t>润</w:t>
      </w:r>
      <w:r>
        <w:rPr>
          <w:rFonts w:ascii="宋体" w:hAnsi="宋体" w:cs="宋体" w:eastAsia="宋体" w:hint="default"/>
          <w:spacing w:val="-212"/>
          <w:w w:val="8"/>
          <w:sz w:val="240"/>
          <w:szCs w:val="240"/>
        </w:rPr>
        <w:t>司</w:t>
      </w:r>
      <w:r>
        <w:rPr>
          <w:rFonts w:ascii="宋体" w:hAnsi="宋体" w:cs="宋体" w:eastAsia="宋体" w:hint="default"/>
          <w:spacing w:val="-3"/>
          <w:w w:val="8"/>
          <w:position w:val="27"/>
          <w:sz w:val="240"/>
          <w:szCs w:val="240"/>
        </w:rPr>
        <w:t>报</w:t>
      </w:r>
      <w:r>
        <w:rPr>
          <w:rFonts w:ascii="宋体" w:hAnsi="宋体" w:cs="宋体" w:eastAsia="宋体" w:hint="default"/>
          <w:spacing w:val="-212"/>
          <w:w w:val="8"/>
          <w:sz w:val="240"/>
          <w:szCs w:val="240"/>
        </w:rPr>
        <w:t>股</w:t>
      </w:r>
      <w:r>
        <w:rPr>
          <w:rFonts w:ascii="宋体" w:hAnsi="宋体" w:cs="宋体" w:eastAsia="宋体" w:hint="default"/>
          <w:spacing w:val="-1"/>
          <w:w w:val="8"/>
          <w:position w:val="27"/>
          <w:sz w:val="240"/>
          <w:szCs w:val="240"/>
        </w:rPr>
        <w:t>表</w:t>
      </w:r>
      <w:r>
        <w:rPr>
          <w:rFonts w:ascii="宋体" w:hAnsi="宋体" w:cs="宋体" w:eastAsia="宋体" w:hint="default"/>
          <w:spacing w:val="-212"/>
          <w:w w:val="8"/>
          <w:sz w:val="240"/>
          <w:szCs w:val="240"/>
        </w:rPr>
        <w:t>东</w:t>
      </w:r>
      <w:r>
        <w:rPr>
          <w:rFonts w:ascii="宋体" w:hAnsi="宋体" w:cs="宋体" w:eastAsia="宋体" w:hint="default"/>
          <w:w w:val="8"/>
          <w:position w:val="27"/>
          <w:sz w:val="240"/>
          <w:szCs w:val="240"/>
        </w:rPr>
        <w:t>中</w:t>
      </w:r>
      <w:r>
        <w:rPr>
          <w:rFonts w:ascii="宋体" w:hAnsi="宋体" w:cs="宋体" w:eastAsia="宋体" w:hint="default"/>
          <w:sz w:val="240"/>
          <w:szCs w:val="240"/>
        </w:rPr>
      </w:r>
    </w:p>
    <w:p>
      <w:pPr>
        <w:spacing w:line="2184" w:lineRule="exact" w:before="0"/>
        <w:ind w:left="101" w:right="-3" w:firstLine="0"/>
        <w:jc w:val="left"/>
        <w:rPr>
          <w:rFonts w:ascii="宋体" w:hAnsi="宋体" w:cs="宋体" w:eastAsia="宋体" w:hint="default"/>
          <w:sz w:val="240"/>
          <w:szCs w:val="240"/>
        </w:rPr>
      </w:pPr>
      <w:r>
        <w:rPr/>
        <w:pict>
          <v:shape style="position:absolute;margin-left:56.399517pt;margin-top:92.3265pt;width:492.15pt;height:121.55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9"/>
                    <w:gridCol w:w="2014"/>
                    <w:gridCol w:w="2016"/>
                    <w:gridCol w:w="2014"/>
                    <w:gridCol w:w="2016"/>
                  </w:tblGrid>
                  <w:tr>
                    <w:trPr>
                      <w:trHeight w:val="299"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
                    </w:tc>
                    <w:tc>
                      <w:tcPr>
                        <w:tcW w:w="2014" w:type="dxa"/>
                        <w:vMerge w:val="restart"/>
                        <w:tcBorders>
                          <w:top w:val="single" w:sz="4" w:space="0" w:color="000000"/>
                          <w:left w:val="single" w:sz="4" w:space="0" w:color="000000"/>
                          <w:right w:val="single" w:sz="4" w:space="0" w:color="000000"/>
                        </w:tcBorders>
                        <w:shd w:val="clear" w:color="auto" w:fill="DCDCDC"/>
                      </w:tcPr>
                      <w:p>
                        <w:pPr/>
                      </w:p>
                    </w:tc>
                    <w:tc>
                      <w:tcPr>
                        <w:tcW w:w="201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52"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
                    </w:tc>
                    <w:tc>
                      <w:tcPr>
                        <w:tcW w:w="2016" w:type="dxa"/>
                        <w:vMerge/>
                        <w:tcBorders>
                          <w:left w:val="single" w:sz="4" w:space="0" w:color="000000"/>
                          <w:right w:val="single" w:sz="4" w:space="0" w:color="000000"/>
                        </w:tcBorders>
                        <w:shd w:val="clear" w:color="auto" w:fill="DCDCDC"/>
                      </w:tcPr>
                      <w:p>
                        <w:pPr/>
                      </w:p>
                    </w:tc>
                    <w:tc>
                      <w:tcPr>
                        <w:tcW w:w="2014" w:type="dxa"/>
                        <w:vMerge/>
                        <w:tcBorders>
                          <w:left w:val="single" w:sz="4" w:space="0" w:color="000000"/>
                          <w:right w:val="single" w:sz="4" w:space="0" w:color="000000"/>
                        </w:tcBorders>
                        <w:shd w:val="clear" w:color="auto" w:fill="DCDCDC"/>
                      </w:tcPr>
                      <w:p>
                        <w:pPr/>
                      </w:p>
                    </w:tc>
                    <w:tc>
                      <w:tcPr>
                        <w:tcW w:w="2016"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298"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2014" w:type="dxa"/>
                        <w:vMerge/>
                        <w:tcBorders>
                          <w:left w:val="single" w:sz="4" w:space="0" w:color="000000"/>
                          <w:bottom w:val="single" w:sz="4" w:space="0" w:color="000000"/>
                          <w:right w:val="single" w:sz="4" w:space="0" w:color="000000"/>
                        </w:tcBorders>
                        <w:shd w:val="clear" w:color="auto" w:fill="DCDCDC"/>
                      </w:tcPr>
                      <w:p>
                        <w:pPr/>
                      </w:p>
                    </w:tc>
                    <w:tc>
                      <w:tcPr>
                        <w:tcW w:w="201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84"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537" w:right="0"/>
                          <w:jc w:val="left"/>
                          <w:rPr>
                            <w:rFonts w:ascii="Times New Roman" w:hAnsi="Times New Roman" w:cs="Times New Roman" w:eastAsia="Times New Roman" w:hint="default"/>
                            <w:sz w:val="21"/>
                            <w:szCs w:val="21"/>
                          </w:rPr>
                        </w:pPr>
                        <w:r>
                          <w:rPr>
                            <w:rFonts w:ascii="Times New Roman"/>
                            <w:sz w:val="21"/>
                          </w:rPr>
                          <w:t>2009</w:t>
                        </w:r>
                      </w:p>
                    </w:tc>
                    <w:tc>
                      <w:tcPr>
                        <w:tcW w:w="201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21"/>
                            <w:szCs w:val="21"/>
                          </w:rPr>
                        </w:pPr>
                        <w:r>
                          <w:rPr>
                            <w:rFonts w:ascii="Times New Roman"/>
                            <w:spacing w:val="-1"/>
                            <w:sz w:val="21"/>
                          </w:rPr>
                          <w:t>10,527,547.55</w:t>
                        </w:r>
                      </w:p>
                    </w:tc>
                    <w:tc>
                      <w:tcPr>
                        <w:tcW w:w="2016" w:type="dxa"/>
                        <w:tcBorders>
                          <w:top w:val="single" w:sz="18" w:space="0" w:color="DCDCDC"/>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21"/>
                            <w:szCs w:val="21"/>
                          </w:rPr>
                        </w:pPr>
                        <w:r>
                          <w:rPr>
                            <w:rFonts w:ascii="Times New Roman"/>
                            <w:spacing w:val="-1"/>
                            <w:sz w:val="21"/>
                          </w:rPr>
                          <w:t>76,009,152.60</w:t>
                        </w:r>
                      </w:p>
                    </w:tc>
                    <w:tc>
                      <w:tcPr>
                        <w:tcW w:w="2014" w:type="dxa"/>
                        <w:tcBorders>
                          <w:top w:val="single" w:sz="18" w:space="0" w:color="DCDCDC"/>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21"/>
                            <w:szCs w:val="21"/>
                          </w:rPr>
                        </w:pPr>
                        <w:r>
                          <w:rPr>
                            <w:rFonts w:ascii="Times New Roman"/>
                            <w:sz w:val="21"/>
                          </w:rPr>
                          <w:t>13.85%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21"/>
                            <w:szCs w:val="21"/>
                          </w:rPr>
                        </w:pPr>
                        <w:r>
                          <w:rPr>
                            <w:rFonts w:ascii="Times New Roman"/>
                            <w:spacing w:val="-1"/>
                            <w:sz w:val="21"/>
                          </w:rPr>
                          <w:t>179,975,815.57</w:t>
                        </w:r>
                      </w:p>
                    </w:tc>
                  </w:tr>
                  <w:tr>
                    <w:trPr>
                      <w:trHeight w:val="36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537" w:right="0"/>
                          <w:jc w:val="left"/>
                          <w:rPr>
                            <w:rFonts w:ascii="Times New Roman" w:hAnsi="Times New Roman" w:cs="Times New Roman" w:eastAsia="Times New Roman" w:hint="default"/>
                            <w:sz w:val="21"/>
                            <w:szCs w:val="21"/>
                          </w:rPr>
                        </w:pPr>
                        <w:r>
                          <w:rPr>
                            <w:rFonts w:ascii="Times New Roman"/>
                            <w:sz w:val="21"/>
                          </w:rPr>
                          <w:t>2008</w:t>
                        </w:r>
                      </w:p>
                    </w:tc>
                    <w:tc>
                      <w:tcPr>
                        <w:tcW w:w="201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46,321,209.22</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101,967,066.87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sz w:val="21"/>
                          </w:rPr>
                          <w:t>45.43%</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156,057,965.21</w:t>
                        </w:r>
                      </w:p>
                    </w:tc>
                  </w:tr>
                  <w:tr>
                    <w:trPr>
                      <w:trHeight w:val="36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537" w:right="0"/>
                          <w:jc w:val="left"/>
                          <w:rPr>
                            <w:rFonts w:ascii="Times New Roman" w:hAnsi="Times New Roman" w:cs="Times New Roman" w:eastAsia="Times New Roman" w:hint="default"/>
                            <w:sz w:val="21"/>
                            <w:szCs w:val="21"/>
                          </w:rPr>
                        </w:pPr>
                        <w:r>
                          <w:rPr>
                            <w:rFonts w:ascii="Times New Roman"/>
                            <w:sz w:val="21"/>
                          </w:rPr>
                          <w:t>2007</w:t>
                        </w:r>
                      </w:p>
                    </w:tc>
                    <w:tc>
                      <w:tcPr>
                        <w:tcW w:w="201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12,844,076.08</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32,757,452.49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sz w:val="21"/>
                          </w:rPr>
                          <w:t>39.21%</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71,174,468.08</w:t>
                        </w:r>
                      </w:p>
                    </w:tc>
                  </w:tr>
                  <w:tr>
                    <w:trPr>
                      <w:trHeight w:val="362" w:hRule="exact"/>
                    </w:trPr>
                    <w:tc>
                      <w:tcPr>
                        <w:tcW w:w="579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386"/>
                          <w:jc w:val="right"/>
                          <w:rPr>
                            <w:rFonts w:ascii="Times New Roman" w:hAnsi="Times New Roman" w:cs="Times New Roman" w:eastAsia="Times New Roman" w:hint="default"/>
                            <w:sz w:val="21"/>
                            <w:szCs w:val="21"/>
                          </w:rPr>
                        </w:pPr>
                        <w:r>
                          <w:rPr>
                            <w:rFonts w:ascii="Times New Roman"/>
                            <w:w w:val="100"/>
                            <w:sz w:val="21"/>
                          </w:rPr>
                          <w:t>%</w:t>
                        </w:r>
                      </w:p>
                    </w:tc>
                    <w:tc>
                      <w:tcPr>
                        <w:tcW w:w="4030"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sz w:val="21"/>
                          </w:rPr>
                          <w:t>99.21%</w:t>
                        </w:r>
                      </w:p>
                    </w:tc>
                  </w:tr>
                </w:tbl>
                <w:p>
                  <w:pPr/>
                </w:p>
              </w:txbxContent>
            </v:textbox>
            <w10:wrap type="none"/>
          </v:shape>
        </w:pict>
      </w:r>
      <w:r>
        <w:rPr>
          <w:rFonts w:ascii="宋体" w:hAnsi="宋体" w:cs="宋体" w:eastAsia="宋体" w:hint="default"/>
          <w:w w:val="8"/>
          <w:sz w:val="240"/>
          <w:szCs w:val="240"/>
        </w:rPr>
        <w:t>现</w:t>
      </w:r>
      <w:r>
        <w:rPr>
          <w:rFonts w:ascii="宋体" w:hAnsi="宋体" w:cs="宋体" w:eastAsia="宋体" w:hint="default"/>
          <w:sz w:val="240"/>
          <w:szCs w:val="240"/>
        </w:rPr>
      </w:r>
    </w:p>
    <w:p>
      <w:pPr>
        <w:spacing w:line="278" w:lineRule="exact" w:before="0"/>
        <w:ind w:left="82" w:right="-11"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占</w:t>
      </w:r>
      <w:r>
        <w:rPr>
          <w:rFonts w:ascii="宋体" w:hAnsi="宋体" w:cs="宋体" w:eastAsia="宋体" w:hint="default"/>
          <w:spacing w:val="-1"/>
          <w:w w:val="8"/>
          <w:position w:val="-26"/>
          <w:sz w:val="240"/>
          <w:szCs w:val="240"/>
        </w:rPr>
        <w:t>上</w:t>
      </w:r>
      <w:r>
        <w:rPr>
          <w:rFonts w:ascii="宋体" w:hAnsi="宋体" w:cs="宋体" w:eastAsia="宋体" w:hint="default"/>
          <w:spacing w:val="-212"/>
          <w:w w:val="8"/>
          <w:position w:val="-26"/>
          <w:sz w:val="240"/>
          <w:szCs w:val="240"/>
        </w:rPr>
        <w:t>市</w:t>
      </w:r>
      <w:r>
        <w:rPr>
          <w:rFonts w:ascii="宋体" w:hAnsi="宋体" w:cs="宋体" w:eastAsia="宋体" w:hint="default"/>
          <w:spacing w:val="-1"/>
          <w:w w:val="8"/>
          <w:sz w:val="240"/>
          <w:szCs w:val="240"/>
        </w:rPr>
        <w:t>合</w:t>
      </w:r>
      <w:r>
        <w:rPr>
          <w:rFonts w:ascii="宋体" w:hAnsi="宋体" w:cs="宋体" w:eastAsia="宋体" w:hint="default"/>
          <w:spacing w:val="-212"/>
          <w:w w:val="8"/>
          <w:position w:val="-26"/>
          <w:sz w:val="240"/>
          <w:szCs w:val="240"/>
        </w:rPr>
        <w:t>公</w:t>
      </w:r>
      <w:r>
        <w:rPr>
          <w:rFonts w:ascii="宋体" w:hAnsi="宋体" w:cs="宋体" w:eastAsia="宋体" w:hint="default"/>
          <w:spacing w:val="-111"/>
          <w:w w:val="8"/>
          <w:sz w:val="240"/>
          <w:szCs w:val="240"/>
        </w:rPr>
        <w:t>并</w:t>
      </w:r>
      <w:r>
        <w:rPr>
          <w:rFonts w:ascii="宋体" w:hAnsi="宋体" w:cs="宋体" w:eastAsia="宋体" w:hint="default"/>
          <w:spacing w:val="-104"/>
          <w:w w:val="8"/>
          <w:position w:val="-53"/>
          <w:sz w:val="240"/>
          <w:szCs w:val="240"/>
        </w:rPr>
        <w:t>润</w:t>
      </w:r>
      <w:r>
        <w:rPr>
          <w:rFonts w:ascii="宋体" w:hAnsi="宋体" w:cs="宋体" w:eastAsia="宋体" w:hint="default"/>
          <w:spacing w:val="-212"/>
          <w:w w:val="8"/>
          <w:position w:val="-26"/>
          <w:sz w:val="240"/>
          <w:szCs w:val="240"/>
        </w:rPr>
        <w:t>司</w:t>
      </w:r>
      <w:r>
        <w:rPr>
          <w:rFonts w:ascii="宋体" w:hAnsi="宋体" w:cs="宋体" w:eastAsia="宋体" w:hint="default"/>
          <w:spacing w:val="-109"/>
          <w:w w:val="8"/>
          <w:sz w:val="240"/>
          <w:szCs w:val="240"/>
        </w:rPr>
        <w:t>报</w:t>
      </w:r>
      <w:r>
        <w:rPr>
          <w:rFonts w:ascii="宋体" w:hAnsi="宋体" w:cs="宋体" w:eastAsia="宋体" w:hint="default"/>
          <w:spacing w:val="-104"/>
          <w:w w:val="8"/>
          <w:position w:val="-53"/>
          <w:sz w:val="240"/>
          <w:szCs w:val="240"/>
        </w:rPr>
        <w:t>的</w:t>
      </w:r>
      <w:r>
        <w:rPr>
          <w:rFonts w:ascii="宋体" w:hAnsi="宋体" w:cs="宋体" w:eastAsia="宋体" w:hint="default"/>
          <w:spacing w:val="-212"/>
          <w:w w:val="8"/>
          <w:position w:val="-26"/>
          <w:sz w:val="240"/>
          <w:szCs w:val="240"/>
        </w:rPr>
        <w:t>股</w:t>
      </w:r>
      <w:r>
        <w:rPr>
          <w:rFonts w:ascii="宋体" w:hAnsi="宋体" w:cs="宋体" w:eastAsia="宋体" w:hint="default"/>
          <w:spacing w:val="-109"/>
          <w:w w:val="8"/>
          <w:sz w:val="240"/>
          <w:szCs w:val="240"/>
        </w:rPr>
        <w:t>表</w:t>
      </w:r>
      <w:r>
        <w:rPr>
          <w:rFonts w:ascii="宋体" w:hAnsi="宋体" w:cs="宋体" w:eastAsia="宋体" w:hint="default"/>
          <w:spacing w:val="-106"/>
          <w:w w:val="8"/>
          <w:position w:val="-53"/>
          <w:sz w:val="240"/>
          <w:szCs w:val="240"/>
        </w:rPr>
        <w:t>比</w:t>
      </w:r>
      <w:r>
        <w:rPr>
          <w:rFonts w:ascii="宋体" w:hAnsi="宋体" w:cs="宋体" w:eastAsia="宋体" w:hint="default"/>
          <w:spacing w:val="-212"/>
          <w:w w:val="8"/>
          <w:position w:val="-26"/>
          <w:sz w:val="240"/>
          <w:szCs w:val="240"/>
        </w:rPr>
        <w:t>东</w:t>
      </w:r>
      <w:r>
        <w:rPr>
          <w:rFonts w:ascii="宋体" w:hAnsi="宋体" w:cs="宋体" w:eastAsia="宋体" w:hint="default"/>
          <w:spacing w:val="-109"/>
          <w:w w:val="8"/>
          <w:sz w:val="240"/>
          <w:szCs w:val="240"/>
        </w:rPr>
        <w:t>中</w:t>
      </w:r>
      <w:r>
        <w:rPr>
          <w:rFonts w:ascii="宋体" w:hAnsi="宋体" w:cs="宋体" w:eastAsia="宋体" w:hint="default"/>
          <w:spacing w:val="-104"/>
          <w:w w:val="8"/>
          <w:position w:val="-53"/>
          <w:sz w:val="240"/>
          <w:szCs w:val="240"/>
        </w:rPr>
        <w:t>率</w:t>
      </w:r>
      <w:r>
        <w:rPr>
          <w:rFonts w:ascii="宋体" w:hAnsi="宋体" w:cs="宋体" w:eastAsia="宋体" w:hint="default"/>
          <w:spacing w:val="-212"/>
          <w:w w:val="8"/>
          <w:position w:val="-26"/>
          <w:sz w:val="240"/>
          <w:szCs w:val="240"/>
        </w:rPr>
        <w:t>的</w:t>
      </w:r>
      <w:r>
        <w:rPr>
          <w:rFonts w:ascii="宋体" w:hAnsi="宋体" w:cs="宋体" w:eastAsia="宋体" w:hint="default"/>
          <w:spacing w:val="-3"/>
          <w:w w:val="8"/>
          <w:sz w:val="240"/>
          <w:szCs w:val="240"/>
        </w:rPr>
        <w:t>归</w:t>
      </w:r>
      <w:r>
        <w:rPr>
          <w:rFonts w:ascii="宋体" w:hAnsi="宋体" w:cs="宋体" w:eastAsia="宋体" w:hint="default"/>
          <w:spacing w:val="-212"/>
          <w:w w:val="8"/>
          <w:sz w:val="240"/>
          <w:szCs w:val="240"/>
        </w:rPr>
        <w:t>属</w:t>
      </w:r>
      <w:r>
        <w:rPr>
          <w:rFonts w:ascii="宋体" w:hAnsi="宋体" w:cs="宋体" w:eastAsia="宋体" w:hint="default"/>
          <w:spacing w:val="-1"/>
          <w:w w:val="8"/>
          <w:position w:val="-26"/>
          <w:sz w:val="240"/>
          <w:szCs w:val="240"/>
        </w:rPr>
        <w:t>净</w:t>
      </w:r>
      <w:r>
        <w:rPr>
          <w:rFonts w:ascii="宋体" w:hAnsi="宋体" w:cs="宋体" w:eastAsia="宋体" w:hint="default"/>
          <w:spacing w:val="-212"/>
          <w:w w:val="8"/>
          <w:sz w:val="240"/>
          <w:szCs w:val="240"/>
        </w:rPr>
        <w:t>于</w:t>
      </w:r>
      <w:r>
        <w:rPr>
          <w:rFonts w:ascii="宋体" w:hAnsi="宋体" w:cs="宋体" w:eastAsia="宋体" w:hint="default"/>
          <w:w w:val="8"/>
          <w:position w:val="-26"/>
          <w:sz w:val="240"/>
          <w:szCs w:val="240"/>
        </w:rPr>
        <w:t>利</w:t>
      </w:r>
      <w:r>
        <w:rPr>
          <w:rFonts w:ascii="宋体" w:hAnsi="宋体" w:cs="宋体" w:eastAsia="宋体" w:hint="default"/>
          <w:sz w:val="240"/>
          <w:szCs w:val="240"/>
        </w:rPr>
      </w:r>
    </w:p>
    <w:p>
      <w:pPr>
        <w:spacing w:line="278" w:lineRule="exact" w:before="0"/>
        <w:ind w:left="286" w:right="0" w:firstLine="0"/>
        <w:jc w:val="left"/>
        <w:rPr>
          <w:rFonts w:ascii="宋体" w:hAnsi="宋体" w:cs="宋体" w:eastAsia="宋体" w:hint="default"/>
          <w:sz w:val="240"/>
          <w:szCs w:val="240"/>
        </w:rPr>
      </w:pPr>
      <w:r>
        <w:rPr>
          <w:spacing w:val="-17"/>
          <w:w w:val="10"/>
        </w:rPr>
        <w:br w:type="column"/>
      </w:r>
      <w:r>
        <w:rPr>
          <w:rFonts w:ascii="宋体" w:hAnsi="宋体" w:cs="宋体" w:eastAsia="宋体" w:hint="default"/>
          <w:spacing w:val="-17"/>
          <w:w w:val="10"/>
          <w:sz w:val="240"/>
          <w:szCs w:val="240"/>
        </w:rPr>
        <w:t>年</w:t>
      </w:r>
      <w:r>
        <w:rPr>
          <w:rFonts w:ascii="宋体" w:hAnsi="宋体" w:cs="宋体" w:eastAsia="宋体" w:hint="default"/>
          <w:spacing w:val="-17"/>
          <w:w w:val="10"/>
          <w:sz w:val="240"/>
          <w:szCs w:val="240"/>
        </w:rPr>
        <w:t>度可</w:t>
      </w:r>
      <w:r>
        <w:rPr>
          <w:rFonts w:ascii="宋体" w:hAnsi="宋体" w:cs="宋体" w:eastAsia="宋体" w:hint="default"/>
          <w:spacing w:val="-17"/>
          <w:w w:val="10"/>
          <w:sz w:val="240"/>
          <w:szCs w:val="240"/>
        </w:rPr>
        <w:t>分配</w:t>
      </w:r>
      <w:r>
        <w:rPr>
          <w:rFonts w:ascii="宋体" w:hAnsi="宋体" w:cs="宋体" w:eastAsia="宋体" w:hint="default"/>
          <w:spacing w:val="-17"/>
          <w:w w:val="10"/>
          <w:sz w:val="240"/>
          <w:szCs w:val="240"/>
        </w:rPr>
        <w:t>利润</w:t>
      </w:r>
      <w:r>
        <w:rPr>
          <w:rFonts w:ascii="宋体" w:hAnsi="宋体" w:cs="宋体" w:eastAsia="宋体" w:hint="default"/>
          <w:spacing w:val="-17"/>
          <w:sz w:val="240"/>
          <w:szCs w:val="240"/>
        </w:rPr>
      </w:r>
    </w:p>
    <w:p>
      <w:pPr>
        <w:spacing w:after="0" w:line="278" w:lineRule="exact"/>
        <w:jc w:val="left"/>
        <w:rPr>
          <w:rFonts w:ascii="宋体" w:hAnsi="宋体" w:cs="宋体" w:eastAsia="宋体" w:hint="default"/>
          <w:sz w:val="240"/>
          <w:szCs w:val="240"/>
        </w:rPr>
        <w:sectPr>
          <w:type w:val="continuous"/>
          <w:pgSz w:w="11900" w:h="16840"/>
          <w:pgMar w:top="900" w:bottom="280" w:left="980" w:right="820"/>
          <w:cols w:num="4" w:equalWidth="0">
            <w:col w:w="1459" w:space="40"/>
            <w:col w:w="4396" w:space="40"/>
            <w:col w:w="1976" w:space="40"/>
            <w:col w:w="2149"/>
          </w:cols>
        </w:sectPr>
      </w:pPr>
    </w:p>
    <w:p>
      <w:pPr>
        <w:pStyle w:val="BodyText"/>
        <w:spacing w:line="1939" w:lineRule="exact"/>
        <w:ind w:left="632" w:right="0"/>
        <w:jc w:val="left"/>
        <w:rPr>
          <w:rFonts w:ascii="宋体" w:hAnsi="宋体" w:cs="宋体" w:eastAsia="宋体" w:hint="default"/>
        </w:rPr>
      </w:pPr>
      <w:r>
        <w:rPr>
          <w:rFonts w:ascii="宋体" w:hAnsi="宋体" w:cs="宋体" w:eastAsia="宋体" w:hint="default"/>
        </w:rPr>
        <w:t>本公司</w:t>
      </w:r>
      <w:r>
        <w:rPr>
          <w:rFonts w:ascii="宋体" w:hAnsi="宋体" w:cs="宋体" w:eastAsia="宋体" w:hint="default"/>
        </w:rPr>
        <w:t>以</w:t>
      </w:r>
      <w:r>
        <w:rPr>
          <w:rFonts w:ascii="宋体" w:hAnsi="宋体" w:cs="宋体" w:eastAsia="宋体" w:hint="default"/>
          <w:spacing w:val="-58"/>
        </w:rPr>
        <w:t> </w:t>
      </w:r>
      <w:r>
        <w:rPr>
          <w:rFonts w:ascii="宋体" w:hAnsi="宋体" w:cs="宋体" w:eastAsia="宋体" w:hint="default"/>
        </w:rPr>
        <w:t>2010</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31</w:t>
      </w:r>
      <w:r>
        <w:rPr>
          <w:rFonts w:ascii="宋体" w:hAnsi="宋体" w:cs="宋体" w:eastAsia="宋体" w:hint="default"/>
          <w:spacing w:val="-58"/>
        </w:rPr>
        <w:t> </w:t>
      </w:r>
      <w:r>
        <w:rPr>
          <w:rFonts w:ascii="宋体" w:hAnsi="宋体" w:cs="宋体" w:eastAsia="宋体" w:hint="default"/>
        </w:rPr>
        <w:t>日的总股本</w:t>
      </w:r>
      <w:r>
        <w:rPr>
          <w:rFonts w:ascii="宋体" w:hAnsi="宋体" w:cs="宋体" w:eastAsia="宋体" w:hint="default"/>
          <w:spacing w:val="-58"/>
        </w:rPr>
        <w:t> </w:t>
      </w:r>
      <w:r>
        <w:rPr>
          <w:rFonts w:ascii="宋体" w:hAnsi="宋体" w:cs="宋体" w:eastAsia="宋体" w:hint="default"/>
        </w:rPr>
        <w:t>210,550,951</w:t>
      </w:r>
      <w:r>
        <w:rPr>
          <w:rFonts w:ascii="宋体" w:hAnsi="宋体" w:cs="宋体" w:eastAsia="宋体" w:hint="default"/>
          <w:spacing w:val="-58"/>
        </w:rPr>
        <w:t> </w:t>
      </w:r>
      <w:r>
        <w:rPr>
          <w:rFonts w:ascii="宋体" w:hAnsi="宋体" w:cs="宋体" w:eastAsia="宋体" w:hint="default"/>
        </w:rPr>
        <w:t>股</w:t>
      </w:r>
      <w:r>
        <w:rPr>
          <w:rFonts w:ascii="宋体" w:hAnsi="宋体" w:cs="宋体" w:eastAsia="宋体" w:hint="default"/>
        </w:rPr>
        <w:t>为基数</w:t>
      </w:r>
      <w:r>
        <w:rPr>
          <w:rFonts w:ascii="宋体" w:hAnsi="宋体" w:cs="宋体" w:eastAsia="宋体" w:hint="default"/>
        </w:rPr>
        <w:t>，</w:t>
      </w:r>
      <w:r>
        <w:rPr>
          <w:rFonts w:ascii="宋体" w:hAnsi="宋体" w:cs="宋体" w:eastAsia="宋体" w:hint="default"/>
        </w:rPr>
        <w:t>向全</w:t>
      </w:r>
      <w:r>
        <w:rPr>
          <w:rFonts w:ascii="宋体" w:hAnsi="宋体" w:cs="宋体" w:eastAsia="宋体" w:hint="default"/>
        </w:rPr>
        <w:t>体</w:t>
      </w:r>
      <w:r>
        <w:rPr>
          <w:rFonts w:ascii="宋体" w:hAnsi="宋体" w:cs="宋体" w:eastAsia="宋体" w:hint="default"/>
        </w:rPr>
        <w:t>股东</w:t>
      </w:r>
      <w:r>
        <w:rPr>
          <w:rFonts w:ascii="宋体" w:hAnsi="宋体" w:cs="宋体" w:eastAsia="宋体" w:hint="default"/>
        </w:rPr>
        <w:t>每</w:t>
      </w:r>
      <w:r>
        <w:rPr>
          <w:rFonts w:ascii="宋体" w:hAnsi="宋体" w:cs="宋体" w:eastAsia="宋体" w:hint="default"/>
          <w:spacing w:val="-58"/>
        </w:rPr>
        <w:t> </w:t>
      </w:r>
      <w:r>
        <w:rPr>
          <w:rFonts w:ascii="宋体" w:hAnsi="宋体" w:cs="宋体" w:eastAsia="宋体" w:hint="default"/>
        </w:rPr>
        <w:t>10</w:t>
      </w:r>
      <w:r>
        <w:rPr>
          <w:rFonts w:ascii="宋体" w:hAnsi="宋体" w:cs="宋体" w:eastAsia="宋体" w:hint="default"/>
          <w:spacing w:val="-58"/>
        </w:rPr>
        <w:t> </w:t>
      </w:r>
      <w:r>
        <w:rPr>
          <w:rFonts w:ascii="宋体" w:hAnsi="宋体" w:cs="宋体" w:eastAsia="宋体" w:hint="default"/>
        </w:rPr>
        <w:t>股</w:t>
      </w:r>
      <w:r>
        <w:rPr>
          <w:rFonts w:ascii="宋体" w:hAnsi="宋体" w:cs="宋体" w:eastAsia="宋体" w:hint="default"/>
        </w:rPr>
        <w:t>派</w:t>
      </w:r>
      <w:r>
        <w:rPr>
          <w:rFonts w:ascii="宋体" w:hAnsi="宋体" w:cs="宋体" w:eastAsia="宋体" w:hint="default"/>
        </w:rPr>
        <w:t>现</w:t>
      </w:r>
    </w:p>
    <w:p>
      <w:pPr>
        <w:pStyle w:val="BodyText"/>
        <w:spacing w:line="1685" w:lineRule="exact"/>
        <w:ind w:left="152" w:right="0"/>
        <w:jc w:val="left"/>
        <w:rPr>
          <w:rFonts w:ascii="宋体" w:hAnsi="宋体" w:cs="宋体" w:eastAsia="宋体" w:hint="default"/>
        </w:rPr>
      </w:pPr>
      <w:r>
        <w:rPr>
          <w:rFonts w:ascii="宋体" w:hAnsi="宋体" w:cs="宋体" w:eastAsia="宋体" w:hint="default"/>
          <w:w w:val="99"/>
        </w:rPr>
        <w:t>金</w:t>
      </w:r>
      <w:r>
        <w:rPr>
          <w:rFonts w:ascii="宋体" w:hAnsi="宋体" w:cs="宋体" w:eastAsia="宋体" w:hint="default"/>
          <w:spacing w:val="-60"/>
        </w:rPr>
        <w:t> </w:t>
      </w:r>
      <w:r>
        <w:rPr>
          <w:rFonts w:ascii="宋体" w:hAnsi="宋体" w:cs="宋体" w:eastAsia="宋体" w:hint="default"/>
          <w:w w:val="99"/>
        </w:rPr>
        <w:t>0.50</w:t>
      </w:r>
      <w:r>
        <w:rPr>
          <w:rFonts w:ascii="宋体" w:hAnsi="宋体" w:cs="宋体" w:eastAsia="宋体" w:hint="default"/>
          <w:spacing w:val="-60"/>
        </w:rPr>
        <w:t> </w:t>
      </w:r>
      <w:r>
        <w:rPr>
          <w:rFonts w:ascii="宋体" w:hAnsi="宋体" w:cs="宋体" w:eastAsia="宋体" w:hint="default"/>
          <w:spacing w:val="-27"/>
          <w:w w:val="99"/>
        </w:rPr>
        <w:t>元</w:t>
      </w:r>
      <w:r>
        <w:rPr>
          <w:rFonts w:ascii="宋体" w:hAnsi="宋体" w:cs="宋体" w:eastAsia="宋体" w:hint="default"/>
          <w:w w:val="99"/>
        </w:rPr>
        <w:t>（</w:t>
      </w:r>
      <w:r>
        <w:rPr>
          <w:rFonts w:ascii="宋体" w:hAnsi="宋体" w:cs="宋体" w:eastAsia="宋体" w:hint="default"/>
          <w:w w:val="99"/>
        </w:rPr>
        <w:t>含</w:t>
      </w:r>
      <w:r>
        <w:rPr>
          <w:rFonts w:ascii="宋体" w:hAnsi="宋体" w:cs="宋体" w:eastAsia="宋体" w:hint="default"/>
          <w:w w:val="99"/>
        </w:rPr>
        <w:t>税</w:t>
      </w:r>
      <w:r>
        <w:rPr>
          <w:rFonts w:ascii="宋体" w:hAnsi="宋体" w:cs="宋体" w:eastAsia="宋体" w:hint="default"/>
          <w:spacing w:val="-120"/>
          <w:w w:val="99"/>
        </w:rPr>
        <w:t>）</w:t>
      </w:r>
      <w:r>
        <w:rPr>
          <w:rFonts w:ascii="宋体" w:hAnsi="宋体" w:cs="宋体" w:eastAsia="宋体" w:hint="default"/>
          <w:spacing w:val="-27"/>
          <w:w w:val="99"/>
        </w:rPr>
        <w:t>，</w:t>
      </w:r>
      <w:r>
        <w:rPr>
          <w:rFonts w:ascii="宋体" w:hAnsi="宋体" w:cs="宋体" w:eastAsia="宋体" w:hint="default"/>
          <w:w w:val="99"/>
        </w:rPr>
        <w:t>计</w:t>
      </w:r>
      <w:r>
        <w:rPr>
          <w:rFonts w:ascii="宋体" w:hAnsi="宋体" w:cs="宋体" w:eastAsia="宋体" w:hint="default"/>
          <w:spacing w:val="-63"/>
        </w:rPr>
        <w:t> </w:t>
      </w:r>
      <w:r>
        <w:rPr>
          <w:rFonts w:ascii="宋体" w:hAnsi="宋体" w:cs="宋体" w:eastAsia="宋体" w:hint="default"/>
          <w:w w:val="99"/>
        </w:rPr>
        <w:t>10,527,547.55</w:t>
      </w:r>
      <w:r>
        <w:rPr>
          <w:rFonts w:ascii="宋体" w:hAnsi="宋体" w:cs="宋体" w:eastAsia="宋体" w:hint="default"/>
          <w:spacing w:val="-60"/>
        </w:rPr>
        <w:t> </w:t>
      </w:r>
      <w:r>
        <w:rPr>
          <w:rFonts w:ascii="宋体" w:hAnsi="宋体" w:cs="宋体" w:eastAsia="宋体" w:hint="default"/>
          <w:w w:val="99"/>
        </w:rPr>
        <w:t>元</w:t>
      </w:r>
      <w:r>
        <w:rPr>
          <w:rFonts w:ascii="宋体" w:hAnsi="宋体" w:cs="宋体" w:eastAsia="宋体" w:hint="default"/>
          <w:spacing w:val="-27"/>
          <w:w w:val="99"/>
        </w:rPr>
        <w:t>，</w:t>
      </w:r>
      <w:r>
        <w:rPr>
          <w:rFonts w:ascii="宋体" w:hAnsi="宋体" w:cs="宋体" w:eastAsia="宋体" w:hint="default"/>
          <w:w w:val="99"/>
        </w:rPr>
        <w:t>余</w:t>
      </w:r>
      <w:r>
        <w:rPr>
          <w:rFonts w:ascii="宋体" w:hAnsi="宋体" w:cs="宋体" w:eastAsia="宋体" w:hint="default"/>
          <w:spacing w:val="-60"/>
        </w:rPr>
        <w:t> </w:t>
      </w:r>
      <w:r>
        <w:rPr>
          <w:rFonts w:ascii="宋体" w:hAnsi="宋体" w:cs="宋体" w:eastAsia="宋体" w:hint="default"/>
          <w:w w:val="99"/>
        </w:rPr>
        <w:t>244,198,279.58</w:t>
      </w:r>
      <w:r>
        <w:rPr>
          <w:rFonts w:ascii="宋体" w:hAnsi="宋体" w:cs="宋体" w:eastAsia="宋体" w:hint="default"/>
          <w:spacing w:val="-60"/>
        </w:rPr>
        <w:t> </w:t>
      </w:r>
      <w:r>
        <w:rPr>
          <w:rFonts w:ascii="宋体" w:hAnsi="宋体" w:cs="宋体" w:eastAsia="宋体" w:hint="default"/>
          <w:w w:val="99"/>
        </w:rPr>
        <w:t>元</w:t>
      </w:r>
      <w:r>
        <w:rPr>
          <w:rFonts w:ascii="宋体" w:hAnsi="宋体" w:cs="宋体" w:eastAsia="宋体" w:hint="default"/>
          <w:w w:val="99"/>
        </w:rPr>
        <w:t>未</w:t>
      </w:r>
      <w:r>
        <w:rPr>
          <w:rFonts w:ascii="宋体" w:hAnsi="宋体" w:cs="宋体" w:eastAsia="宋体" w:hint="default"/>
          <w:w w:val="99"/>
        </w:rPr>
        <w:t>分</w:t>
      </w:r>
      <w:r>
        <w:rPr>
          <w:rFonts w:ascii="宋体" w:hAnsi="宋体" w:cs="宋体" w:eastAsia="宋体" w:hint="default"/>
          <w:w w:val="99"/>
        </w:rPr>
        <w:t>配</w:t>
      </w:r>
      <w:r>
        <w:rPr>
          <w:rFonts w:ascii="宋体" w:hAnsi="宋体" w:cs="宋体" w:eastAsia="宋体" w:hint="default"/>
          <w:w w:val="99"/>
        </w:rPr>
        <w:t>利润</w:t>
      </w:r>
      <w:r>
        <w:rPr>
          <w:rFonts w:ascii="宋体" w:hAnsi="宋体" w:cs="宋体" w:eastAsia="宋体" w:hint="default"/>
          <w:w w:val="99"/>
        </w:rPr>
        <w:t>结转以</w:t>
      </w:r>
      <w:r>
        <w:rPr>
          <w:rFonts w:ascii="宋体" w:hAnsi="宋体" w:cs="宋体" w:eastAsia="宋体" w:hint="default"/>
          <w:w w:val="99"/>
        </w:rPr>
        <w:t>后年度</w:t>
      </w:r>
      <w:r>
        <w:rPr>
          <w:rFonts w:ascii="宋体" w:hAnsi="宋体" w:cs="宋体" w:eastAsia="宋体" w:hint="default"/>
          <w:w w:val="99"/>
        </w:rPr>
        <w:t>分</w:t>
      </w:r>
      <w:r>
        <w:rPr>
          <w:rFonts w:ascii="宋体" w:hAnsi="宋体" w:cs="宋体" w:eastAsia="宋体" w:hint="default"/>
        </w:rPr>
      </w:r>
    </w:p>
    <w:p>
      <w:pPr>
        <w:pStyle w:val="BodyText"/>
        <w:spacing w:line="1227" w:lineRule="exact"/>
        <w:ind w:left="752" w:right="0"/>
        <w:jc w:val="left"/>
        <w:rPr>
          <w:rFonts w:ascii="宋体" w:hAnsi="宋体" w:cs="宋体" w:eastAsia="宋体" w:hint="default"/>
        </w:rPr>
      </w:pPr>
      <w:r>
        <w:rPr>
          <w:rFonts w:ascii="宋体" w:hAnsi="宋体" w:cs="宋体" w:eastAsia="宋体" w:hint="default"/>
          <w:w w:val="99"/>
        </w:rPr>
        <w:t>6、</w:t>
      </w:r>
      <w:r>
        <w:rPr>
          <w:rFonts w:ascii="宋体" w:hAnsi="宋体" w:cs="宋体" w:eastAsia="宋体" w:hint="default"/>
          <w:spacing w:val="-185"/>
          <w:w w:val="99"/>
        </w:rPr>
        <w:t>公</w:t>
      </w:r>
      <w:r>
        <w:rPr>
          <w:rFonts w:ascii="宋体" w:hAnsi="宋体" w:cs="宋体" w:eastAsia="宋体" w:hint="default"/>
          <w:spacing w:val="-27"/>
          <w:w w:val="8"/>
          <w:position w:val="-138"/>
          <w:sz w:val="240"/>
          <w:szCs w:val="240"/>
        </w:rPr>
        <w:t>年</w:t>
      </w:r>
      <w:r>
        <w:rPr>
          <w:rFonts w:ascii="宋体" w:hAnsi="宋体" w:cs="宋体" w:eastAsia="宋体" w:hint="default"/>
          <w:w w:val="99"/>
        </w:rPr>
        <w:t>司</w:t>
      </w:r>
      <w:r>
        <w:rPr>
          <w:rFonts w:ascii="宋体" w:hAnsi="宋体" w:cs="宋体" w:eastAsia="宋体" w:hint="default"/>
          <w:w w:val="99"/>
        </w:rPr>
        <w:t>最</w:t>
      </w:r>
      <w:r>
        <w:rPr>
          <w:rFonts w:ascii="宋体" w:hAnsi="宋体" w:cs="宋体" w:eastAsia="宋体" w:hint="default"/>
          <w:w w:val="99"/>
        </w:rPr>
        <w:t>近</w:t>
      </w:r>
      <w:r>
        <w:rPr>
          <w:rFonts w:ascii="宋体" w:hAnsi="宋体" w:cs="宋体" w:eastAsia="宋体" w:hint="default"/>
          <w:w w:val="99"/>
        </w:rPr>
        <w:t>三年现金</w:t>
      </w:r>
      <w:r>
        <w:rPr>
          <w:rFonts w:ascii="宋体" w:hAnsi="宋体" w:cs="宋体" w:eastAsia="宋体" w:hint="default"/>
          <w:w w:val="99"/>
        </w:rPr>
        <w:t>分</w:t>
      </w:r>
      <w:r>
        <w:rPr>
          <w:rFonts w:ascii="宋体" w:hAnsi="宋体" w:cs="宋体" w:eastAsia="宋体" w:hint="default"/>
          <w:w w:val="99"/>
        </w:rPr>
        <w:t>红</w:t>
      </w:r>
      <w:r>
        <w:rPr>
          <w:rFonts w:ascii="宋体" w:hAnsi="宋体" w:cs="宋体" w:eastAsia="宋体" w:hint="default"/>
          <w:w w:val="99"/>
        </w:rPr>
        <w:t>情况（单位：元）</w:t>
      </w:r>
      <w:r>
        <w:rPr>
          <w:rFonts w:ascii="宋体" w:hAnsi="宋体" w:cs="宋体" w:eastAsia="宋体" w:hint="default"/>
        </w:rPr>
      </w:r>
    </w:p>
    <w:p>
      <w:pPr>
        <w:pStyle w:val="BodyText"/>
        <w:spacing w:line="1084" w:lineRule="exact"/>
        <w:ind w:left="152" w:right="0"/>
        <w:jc w:val="left"/>
        <w:rPr>
          <w:rFonts w:ascii="宋体" w:hAnsi="宋体" w:cs="宋体" w:eastAsia="宋体" w:hint="default"/>
        </w:rPr>
      </w:pPr>
      <w:r>
        <w:rPr>
          <w:rFonts w:ascii="宋体" w:hAnsi="宋体" w:cs="宋体" w:eastAsia="宋体" w:hint="default"/>
        </w:rPr>
        <w:t>配</w:t>
      </w:r>
      <w:r>
        <w:rPr>
          <w:rFonts w:ascii="宋体" w:hAnsi="宋体" w:cs="宋体" w:eastAsia="宋体" w:hint="default"/>
        </w:rPr>
        <w:t>。</w:t>
      </w:r>
    </w:p>
    <w:p>
      <w:pPr>
        <w:spacing w:line="421" w:lineRule="exact" w:before="0"/>
        <w:ind w:left="1167" w:right="0" w:firstLine="0"/>
        <w:jc w:val="left"/>
        <w:rPr>
          <w:rFonts w:ascii="宋体" w:hAnsi="宋体" w:cs="宋体" w:eastAsia="宋体" w:hint="default"/>
          <w:sz w:val="240"/>
          <w:szCs w:val="240"/>
        </w:rPr>
      </w:pPr>
      <w:r>
        <w:rPr>
          <w:rFonts w:ascii="宋体" w:hAnsi="宋体" w:cs="宋体" w:eastAsia="宋体" w:hint="default"/>
          <w:w w:val="8"/>
          <w:sz w:val="240"/>
          <w:szCs w:val="240"/>
        </w:rPr>
        <w:t>年</w:t>
      </w:r>
      <w:r>
        <w:rPr>
          <w:rFonts w:ascii="宋体" w:hAnsi="宋体" w:cs="宋体" w:eastAsia="宋体" w:hint="default"/>
          <w:sz w:val="240"/>
          <w:szCs w:val="240"/>
        </w:rPr>
      </w:r>
    </w:p>
    <w:p>
      <w:pPr>
        <w:spacing w:line="2317" w:lineRule="exact" w:before="0"/>
        <w:ind w:left="548" w:right="0" w:firstLine="0"/>
        <w:jc w:val="left"/>
        <w:rPr>
          <w:rFonts w:ascii="宋体" w:hAnsi="宋体" w:cs="宋体" w:eastAsia="宋体" w:hint="default"/>
          <w:sz w:val="240"/>
          <w:szCs w:val="240"/>
        </w:rPr>
      </w:pPr>
      <w:r>
        <w:rPr>
          <w:rFonts w:ascii="宋体" w:hAnsi="宋体" w:cs="宋体" w:eastAsia="宋体" w:hint="default"/>
          <w:spacing w:val="-19"/>
          <w:w w:val="10"/>
          <w:sz w:val="240"/>
          <w:szCs w:val="240"/>
        </w:rPr>
        <w:t>近</w:t>
      </w:r>
      <w:r>
        <w:rPr>
          <w:rFonts w:ascii="宋体" w:hAnsi="宋体" w:cs="宋体" w:eastAsia="宋体" w:hint="default"/>
          <w:spacing w:val="-19"/>
          <w:w w:val="10"/>
          <w:sz w:val="240"/>
          <w:szCs w:val="240"/>
        </w:rPr>
        <w:t>三年</w:t>
      </w:r>
      <w:r>
        <w:rPr>
          <w:rFonts w:ascii="宋体" w:hAnsi="宋体" w:cs="宋体" w:eastAsia="宋体" w:hint="default"/>
          <w:spacing w:val="-19"/>
          <w:w w:val="10"/>
          <w:sz w:val="240"/>
          <w:szCs w:val="240"/>
        </w:rPr>
        <w:t>累</w:t>
      </w:r>
      <w:r>
        <w:rPr>
          <w:rFonts w:ascii="宋体" w:hAnsi="宋体" w:cs="宋体" w:eastAsia="宋体" w:hint="default"/>
          <w:spacing w:val="-19"/>
          <w:w w:val="10"/>
          <w:sz w:val="240"/>
          <w:szCs w:val="240"/>
        </w:rPr>
        <w:t>计 </w:t>
      </w:r>
      <w:r>
        <w:rPr>
          <w:rFonts w:ascii="宋体" w:hAnsi="宋体" w:cs="宋体" w:eastAsia="宋体" w:hint="default"/>
          <w:spacing w:val="-21"/>
          <w:w w:val="10"/>
          <w:sz w:val="240"/>
          <w:szCs w:val="240"/>
        </w:rPr>
        <w:t>金分红金额</w:t>
      </w:r>
      <w:r>
        <w:rPr>
          <w:rFonts w:ascii="宋体" w:hAnsi="宋体" w:cs="宋体" w:eastAsia="宋体" w:hint="default"/>
          <w:spacing w:val="-21"/>
          <w:w w:val="10"/>
          <w:sz w:val="240"/>
          <w:szCs w:val="240"/>
        </w:rPr>
        <w:t>占最近</w:t>
      </w:r>
      <w:r>
        <w:rPr>
          <w:rFonts w:ascii="宋体" w:hAnsi="宋体" w:cs="宋体" w:eastAsia="宋体" w:hint="default"/>
          <w:spacing w:val="-21"/>
          <w:w w:val="10"/>
          <w:sz w:val="240"/>
          <w:szCs w:val="240"/>
        </w:rPr>
        <w:t>年</w:t>
      </w:r>
      <w:r>
        <w:rPr>
          <w:rFonts w:ascii="宋体" w:hAnsi="宋体" w:cs="宋体" w:eastAsia="宋体" w:hint="default"/>
          <w:spacing w:val="-21"/>
          <w:w w:val="10"/>
          <w:sz w:val="240"/>
          <w:szCs w:val="240"/>
        </w:rPr>
        <w:t>均净利润</w:t>
      </w:r>
      <w:r>
        <w:rPr>
          <w:rFonts w:ascii="宋体" w:hAnsi="宋体" w:cs="宋体" w:eastAsia="宋体" w:hint="default"/>
          <w:spacing w:val="-21"/>
          <w:w w:val="10"/>
          <w:sz w:val="240"/>
          <w:szCs w:val="240"/>
        </w:rPr>
        <w:t>的比例（</w:t>
      </w:r>
      <w:r>
        <w:rPr>
          <w:rFonts w:ascii="宋体" w:hAnsi="宋体" w:cs="宋体" w:eastAsia="宋体" w:hint="default"/>
          <w:spacing w:val="-89"/>
          <w:w w:val="10"/>
          <w:sz w:val="240"/>
          <w:szCs w:val="240"/>
        </w:rPr>
        <w:t> </w:t>
      </w:r>
      <w:r>
        <w:rPr>
          <w:rFonts w:ascii="宋体" w:hAnsi="宋体" w:cs="宋体" w:eastAsia="宋体" w:hint="default"/>
          <w:w w:val="10"/>
          <w:sz w:val="240"/>
          <w:szCs w:val="240"/>
        </w:rPr>
        <w:t>）</w:t>
      </w:r>
      <w:r>
        <w:rPr>
          <w:rFonts w:ascii="宋体" w:hAnsi="宋体" w:cs="宋体" w:eastAsia="宋体" w:hint="default"/>
          <w:sz w:val="240"/>
          <w:szCs w:val="240"/>
        </w:rPr>
      </w:r>
    </w:p>
    <w:p>
      <w:pPr>
        <w:spacing w:after="0" w:line="2317" w:lineRule="exact"/>
        <w:jc w:val="left"/>
        <w:rPr>
          <w:rFonts w:ascii="宋体" w:hAnsi="宋体" w:cs="宋体" w:eastAsia="宋体" w:hint="default"/>
          <w:sz w:val="240"/>
          <w:szCs w:val="240"/>
        </w:rPr>
        <w:sectPr>
          <w:type w:val="continuous"/>
          <w:pgSz w:w="11900" w:h="16840"/>
          <w:pgMar w:top="900" w:bottom="28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tabs>
          <w:tab w:pos="9802" w:val="left" w:leader="none"/>
        </w:tabs>
        <w:spacing w:line="364" w:lineRule="auto" w:before="12"/>
        <w:ind w:left="152" w:right="118"/>
        <w:jc w:val="right"/>
        <w:rPr>
          <w:rFonts w:ascii="宋体" w:hAnsi="宋体" w:cs="宋体" w:eastAsia="宋体" w:hint="default"/>
        </w:rPr>
      </w:pPr>
      <w:r>
        <w:rPr>
          <w:rFonts w:ascii="宋体" w:hAnsi="宋体" w:cs="宋体" w:eastAsia="宋体" w:hint="default"/>
          <w:w w:val="99"/>
          <w:sz w:val="30"/>
          <w:szCs w:val="30"/>
        </w:rPr>
      </w:r>
      <w:r>
        <w:rPr>
          <w:rFonts w:ascii="宋体" w:hAnsi="宋体" w:cs="宋体" w:eastAsia="宋体" w:hint="default"/>
          <w:sz w:val="30"/>
          <w:szCs w:val="30"/>
          <w:shd w:fill="007F00" w:color="auto" w:val="clear"/>
        </w:rPr>
        <w:t>八、监 事 会 报</w:t>
      </w:r>
      <w:r>
        <w:rPr>
          <w:rFonts w:ascii="宋体" w:hAnsi="宋体" w:cs="宋体" w:eastAsia="宋体" w:hint="default"/>
          <w:spacing w:val="-6"/>
          <w:sz w:val="30"/>
          <w:szCs w:val="30"/>
          <w:shd w:fill="007F00" w:color="auto" w:val="clear"/>
        </w:rPr>
        <w:t> </w:t>
      </w:r>
      <w:r>
        <w:rPr>
          <w:rFonts w:ascii="宋体" w:hAnsi="宋体" w:cs="宋体" w:eastAsia="宋体" w:hint="default"/>
          <w:sz w:val="30"/>
          <w:szCs w:val="30"/>
          <w:shd w:fill="007F00" w:color="auto" w:val="clear"/>
        </w:rPr>
        <w:t>告</w:t>
        <w:tab/>
      </w:r>
      <w:r>
        <w:rPr>
          <w:rFonts w:ascii="宋体" w:hAnsi="宋体" w:cs="宋体" w:eastAsia="宋体" w:hint="default"/>
          <w:w w:val="11"/>
          <w:sz w:val="30"/>
          <w:szCs w:val="30"/>
          <w:shd w:fill="007F00" w:color="auto" w:val="clear"/>
        </w:rPr>
        <w:t> </w:t>
      </w:r>
      <w:r>
        <w:rPr>
          <w:rFonts w:ascii="宋体" w:hAnsi="宋体" w:cs="宋体" w:eastAsia="宋体" w:hint="default"/>
          <w:sz w:val="30"/>
          <w:szCs w:val="30"/>
          <w:shd w:fill="007F00" w:color="auto" w:val="clear"/>
        </w:rPr>
      </w:r>
      <w:r>
        <w:rPr>
          <w:rFonts w:ascii="宋体" w:hAnsi="宋体" w:cs="宋体" w:eastAsia="宋体" w:hint="default"/>
          <w:sz w:val="30"/>
          <w:szCs w:val="30"/>
        </w:rPr>
      </w:r>
      <w:r>
        <w:rPr>
          <w:rFonts w:ascii="宋体" w:hAnsi="宋体" w:cs="宋体" w:eastAsia="宋体" w:hint="default"/>
          <w:sz w:val="30"/>
          <w:szCs w:val="30"/>
        </w:rPr>
        <w:t> </w:t>
      </w:r>
      <w:r>
        <w:rPr>
          <w:rFonts w:ascii="宋体" w:hAnsi="宋体" w:cs="宋体" w:eastAsia="宋体" w:hint="default"/>
          <w:spacing w:val="-6"/>
          <w:w w:val="99"/>
        </w:rPr>
        <w:t>2010年度，公司</w:t>
      </w:r>
      <w:r>
        <w:rPr>
          <w:rFonts w:ascii="宋体" w:hAnsi="宋体" w:cs="宋体" w:eastAsia="宋体" w:hint="default"/>
          <w:spacing w:val="-6"/>
          <w:w w:val="99"/>
        </w:rPr>
        <w:t>监</w:t>
      </w:r>
      <w:r>
        <w:rPr>
          <w:rFonts w:ascii="宋体" w:hAnsi="宋体" w:cs="宋体" w:eastAsia="宋体" w:hint="default"/>
          <w:spacing w:val="-6"/>
          <w:w w:val="99"/>
        </w:rPr>
        <w:t>事会</w:t>
      </w:r>
      <w:r>
        <w:rPr>
          <w:rFonts w:ascii="宋体" w:hAnsi="宋体" w:cs="宋体" w:eastAsia="宋体" w:hint="default"/>
          <w:spacing w:val="-6"/>
          <w:w w:val="99"/>
        </w:rPr>
        <w:t>严格</w:t>
      </w:r>
      <w:r>
        <w:rPr>
          <w:rFonts w:ascii="宋体" w:hAnsi="宋体" w:cs="宋体" w:eastAsia="宋体" w:hint="default"/>
          <w:spacing w:val="-6"/>
          <w:w w:val="99"/>
        </w:rPr>
        <w:t>按照《公司法》、《证券法》和《公司</w:t>
      </w:r>
      <w:r>
        <w:rPr>
          <w:rFonts w:ascii="宋体" w:hAnsi="宋体" w:cs="宋体" w:eastAsia="宋体" w:hint="default"/>
          <w:spacing w:val="-6"/>
          <w:w w:val="99"/>
        </w:rPr>
        <w:t>章程</w:t>
      </w:r>
      <w:r>
        <w:rPr>
          <w:rFonts w:ascii="宋体" w:hAnsi="宋体" w:cs="宋体" w:eastAsia="宋体" w:hint="default"/>
          <w:spacing w:val="-6"/>
          <w:w w:val="99"/>
        </w:rPr>
        <w:t>》的规定，本</w:t>
      </w:r>
      <w:r>
        <w:rPr>
          <w:rFonts w:ascii="宋体" w:hAnsi="宋体" w:cs="宋体" w:eastAsia="宋体" w:hint="default"/>
          <w:spacing w:val="-6"/>
          <w:w w:val="99"/>
        </w:rPr>
        <w:t>着</w:t>
      </w:r>
      <w:r>
        <w:rPr>
          <w:rFonts w:ascii="宋体" w:hAnsi="宋体" w:cs="宋体" w:eastAsia="宋体" w:hint="default"/>
          <w:spacing w:val="-6"/>
          <w:w w:val="99"/>
        </w:rPr>
        <w:t>对</w:t>
      </w:r>
      <w:r>
        <w:rPr>
          <w:rFonts w:ascii="宋体" w:hAnsi="宋体" w:cs="宋体" w:eastAsia="宋体" w:hint="default"/>
          <w:w w:val="99"/>
        </w:rPr>
        <w:t> </w:t>
      </w:r>
      <w:r>
        <w:rPr>
          <w:rFonts w:ascii="宋体" w:hAnsi="宋体" w:cs="宋体" w:eastAsia="宋体" w:hint="default"/>
          <w:w w:val="95"/>
        </w:rPr>
        <w:t>全</w:t>
      </w:r>
      <w:r>
        <w:rPr>
          <w:rFonts w:ascii="宋体" w:hAnsi="宋体" w:cs="宋体" w:eastAsia="宋体" w:hint="default"/>
          <w:w w:val="95"/>
        </w:rPr>
        <w:t>体</w:t>
      </w:r>
      <w:r>
        <w:rPr>
          <w:rFonts w:ascii="宋体" w:hAnsi="宋体" w:cs="宋体" w:eastAsia="宋体" w:hint="default"/>
          <w:w w:val="95"/>
        </w:rPr>
        <w:t>股东</w:t>
      </w:r>
      <w:r>
        <w:rPr>
          <w:rFonts w:ascii="宋体" w:hAnsi="宋体" w:cs="宋体" w:eastAsia="宋体" w:hint="default"/>
          <w:w w:val="95"/>
        </w:rPr>
        <w:t>负</w:t>
      </w:r>
      <w:r>
        <w:rPr>
          <w:rFonts w:ascii="宋体" w:hAnsi="宋体" w:cs="宋体" w:eastAsia="宋体" w:hint="default"/>
          <w:w w:val="95"/>
        </w:rPr>
        <w:t>责</w:t>
      </w:r>
      <w:r>
        <w:rPr>
          <w:rFonts w:ascii="宋体" w:hAnsi="宋体" w:cs="宋体" w:eastAsia="宋体" w:hint="default"/>
          <w:w w:val="95"/>
        </w:rPr>
        <w:t>的</w:t>
      </w:r>
      <w:r>
        <w:rPr>
          <w:rFonts w:ascii="宋体" w:hAnsi="宋体" w:cs="宋体" w:eastAsia="宋体" w:hint="default"/>
          <w:w w:val="95"/>
        </w:rPr>
        <w:t>态</w:t>
      </w:r>
      <w:r>
        <w:rPr>
          <w:rFonts w:ascii="宋体" w:hAnsi="宋体" w:cs="宋体" w:eastAsia="宋体" w:hint="default"/>
          <w:w w:val="95"/>
        </w:rPr>
        <w:t>度，</w:t>
      </w:r>
      <w:r>
        <w:rPr>
          <w:rFonts w:ascii="宋体" w:hAnsi="宋体" w:cs="宋体" w:eastAsia="宋体" w:hint="default"/>
          <w:w w:val="95"/>
        </w:rPr>
        <w:t>认</w:t>
      </w:r>
      <w:r>
        <w:rPr>
          <w:rFonts w:ascii="宋体" w:hAnsi="宋体" w:cs="宋体" w:eastAsia="宋体" w:hint="default"/>
          <w:w w:val="95"/>
        </w:rPr>
        <w:t>真</w:t>
      </w:r>
      <w:r>
        <w:rPr>
          <w:rFonts w:ascii="宋体" w:hAnsi="宋体" w:cs="宋体" w:eastAsia="宋体" w:hint="default"/>
          <w:w w:val="95"/>
        </w:rPr>
        <w:t>履行监</w:t>
      </w:r>
      <w:r>
        <w:rPr>
          <w:rFonts w:ascii="宋体" w:hAnsi="宋体" w:cs="宋体" w:eastAsia="宋体" w:hint="default"/>
          <w:w w:val="95"/>
        </w:rPr>
        <w:t>事会的</w:t>
      </w:r>
      <w:r>
        <w:rPr>
          <w:rFonts w:ascii="宋体" w:hAnsi="宋体" w:cs="宋体" w:eastAsia="宋体" w:hint="default"/>
          <w:w w:val="95"/>
        </w:rPr>
        <w:t>各</w:t>
      </w:r>
      <w:r>
        <w:rPr>
          <w:rFonts w:ascii="宋体" w:hAnsi="宋体" w:cs="宋体" w:eastAsia="宋体" w:hint="default"/>
          <w:w w:val="95"/>
        </w:rPr>
        <w:t>项</w:t>
      </w:r>
      <w:r>
        <w:rPr>
          <w:rFonts w:ascii="宋体" w:hAnsi="宋体" w:cs="宋体" w:eastAsia="宋体" w:hint="default"/>
          <w:w w:val="95"/>
        </w:rPr>
        <w:t>职责</w:t>
      </w:r>
      <w:r>
        <w:rPr>
          <w:rFonts w:ascii="宋体" w:hAnsi="宋体" w:cs="宋体" w:eastAsia="宋体" w:hint="default"/>
          <w:w w:val="95"/>
        </w:rPr>
        <w:t>，</w:t>
      </w:r>
      <w:r>
        <w:rPr>
          <w:rFonts w:ascii="宋体" w:hAnsi="宋体" w:cs="宋体" w:eastAsia="宋体" w:hint="default"/>
          <w:w w:val="95"/>
        </w:rPr>
        <w:t>积极</w:t>
      </w:r>
      <w:r>
        <w:rPr>
          <w:rFonts w:ascii="宋体" w:hAnsi="宋体" w:cs="宋体" w:eastAsia="宋体" w:hint="default"/>
          <w:w w:val="95"/>
        </w:rPr>
        <w:t>开</w:t>
      </w:r>
      <w:r>
        <w:rPr>
          <w:rFonts w:ascii="宋体" w:hAnsi="宋体" w:cs="宋体" w:eastAsia="宋体" w:hint="default"/>
          <w:w w:val="95"/>
        </w:rPr>
        <w:t>展工作</w:t>
      </w:r>
      <w:r>
        <w:rPr>
          <w:rFonts w:ascii="宋体" w:hAnsi="宋体" w:cs="宋体" w:eastAsia="宋体" w:hint="default"/>
          <w:w w:val="95"/>
        </w:rPr>
        <w:t>，</w:t>
      </w:r>
      <w:r>
        <w:rPr>
          <w:rFonts w:ascii="宋体" w:hAnsi="宋体" w:cs="宋体" w:eastAsia="宋体" w:hint="default"/>
          <w:w w:val="95"/>
        </w:rPr>
        <w:t>对</w:t>
      </w:r>
      <w:r>
        <w:rPr>
          <w:rFonts w:ascii="宋体" w:hAnsi="宋体" w:cs="宋体" w:eastAsia="宋体" w:hint="default"/>
          <w:w w:val="95"/>
        </w:rPr>
        <w:t>公司</w:t>
      </w:r>
      <w:r>
        <w:rPr>
          <w:rFonts w:ascii="宋体" w:hAnsi="宋体" w:cs="宋体" w:eastAsia="宋体" w:hint="default"/>
          <w:w w:val="95"/>
        </w:rPr>
        <w:t>依</w:t>
      </w:r>
      <w:r>
        <w:rPr>
          <w:rFonts w:ascii="宋体" w:hAnsi="宋体" w:cs="宋体" w:eastAsia="宋体" w:hint="default"/>
          <w:w w:val="95"/>
        </w:rPr>
        <w:t>法</w:t>
      </w:r>
      <w:r>
        <w:rPr>
          <w:rFonts w:ascii="宋体" w:hAnsi="宋体" w:cs="宋体" w:eastAsia="宋体" w:hint="default"/>
          <w:w w:val="95"/>
        </w:rPr>
        <w:t>运作</w:t>
      </w:r>
      <w:r>
        <w:rPr>
          <w:rFonts w:ascii="宋体" w:hAnsi="宋体" w:cs="宋体" w:eastAsia="宋体" w:hint="default"/>
          <w:w w:val="95"/>
        </w:rPr>
        <w:t>、</w:t>
      </w:r>
      <w:r>
        <w:rPr>
          <w:rFonts w:ascii="宋体" w:hAnsi="宋体" w:cs="宋体" w:eastAsia="宋体" w:hint="default"/>
          <w:w w:val="95"/>
        </w:rPr>
        <w:t>财</w:t>
      </w:r>
      <w:r>
        <w:rPr>
          <w:rFonts w:ascii="宋体" w:hAnsi="宋体" w:cs="宋体" w:eastAsia="宋体" w:hint="default"/>
          <w:w w:val="95"/>
        </w:rPr>
        <w:t>务</w:t>
      </w:r>
      <w:r>
        <w:rPr>
          <w:rFonts w:ascii="宋体" w:hAnsi="宋体" w:cs="宋体" w:eastAsia="宋体" w:hint="default"/>
          <w:spacing w:val="56"/>
          <w:w w:val="95"/>
        </w:rPr>
        <w:t> </w:t>
      </w:r>
      <w:r>
        <w:rPr>
          <w:rFonts w:ascii="宋体" w:hAnsi="宋体" w:cs="宋体" w:eastAsia="宋体" w:hint="default"/>
          <w:w w:val="95"/>
        </w:rPr>
        <w:t>管理</w:t>
      </w:r>
      <w:r>
        <w:rPr>
          <w:rFonts w:ascii="宋体" w:hAnsi="宋体" w:cs="宋体" w:eastAsia="宋体" w:hint="default"/>
          <w:w w:val="95"/>
        </w:rPr>
        <w:t>、</w:t>
      </w:r>
      <w:r>
        <w:rPr>
          <w:rFonts w:ascii="宋体" w:hAnsi="宋体" w:cs="宋体" w:eastAsia="宋体" w:hint="default"/>
          <w:w w:val="95"/>
        </w:rPr>
        <w:t>募</w:t>
      </w:r>
      <w:r>
        <w:rPr>
          <w:rFonts w:ascii="宋体" w:hAnsi="宋体" w:cs="宋体" w:eastAsia="宋体" w:hint="default"/>
          <w:w w:val="95"/>
        </w:rPr>
        <w:t>集</w:t>
      </w:r>
      <w:r>
        <w:rPr>
          <w:rFonts w:ascii="宋体" w:hAnsi="宋体" w:cs="宋体" w:eastAsia="宋体" w:hint="default"/>
          <w:w w:val="95"/>
        </w:rPr>
        <w:t>资金的</w:t>
      </w:r>
      <w:r>
        <w:rPr>
          <w:rFonts w:ascii="宋体" w:hAnsi="宋体" w:cs="宋体" w:eastAsia="宋体" w:hint="default"/>
          <w:w w:val="95"/>
        </w:rPr>
        <w:t>使用</w:t>
      </w:r>
      <w:r>
        <w:rPr>
          <w:rFonts w:ascii="宋体" w:hAnsi="宋体" w:cs="宋体" w:eastAsia="宋体" w:hint="default"/>
          <w:w w:val="95"/>
        </w:rPr>
        <w:t>、</w:t>
      </w:r>
      <w:r>
        <w:rPr>
          <w:rFonts w:ascii="宋体" w:hAnsi="宋体" w:cs="宋体" w:eastAsia="宋体" w:hint="default"/>
          <w:w w:val="95"/>
        </w:rPr>
        <w:t>收购及出售</w:t>
      </w:r>
      <w:r>
        <w:rPr>
          <w:rFonts w:ascii="宋体" w:hAnsi="宋体" w:cs="宋体" w:eastAsia="宋体" w:hint="default"/>
          <w:w w:val="95"/>
        </w:rPr>
        <w:t>资产、关联交易、股东大会</w:t>
      </w:r>
      <w:r>
        <w:rPr>
          <w:rFonts w:ascii="宋体" w:hAnsi="宋体" w:cs="宋体" w:eastAsia="宋体" w:hint="default"/>
          <w:w w:val="95"/>
        </w:rPr>
        <w:t>召</w:t>
      </w:r>
      <w:r>
        <w:rPr>
          <w:rFonts w:ascii="宋体" w:hAnsi="宋体" w:cs="宋体" w:eastAsia="宋体" w:hint="default"/>
          <w:w w:val="95"/>
        </w:rPr>
        <w:t>开的</w:t>
      </w:r>
      <w:r>
        <w:rPr>
          <w:rFonts w:ascii="宋体" w:hAnsi="宋体" w:cs="宋体" w:eastAsia="宋体" w:hint="default"/>
          <w:w w:val="95"/>
        </w:rPr>
        <w:t>程序</w:t>
      </w:r>
      <w:r>
        <w:rPr>
          <w:rFonts w:ascii="宋体" w:hAnsi="宋体" w:cs="宋体" w:eastAsia="宋体" w:hint="default"/>
          <w:w w:val="95"/>
        </w:rPr>
        <w:t>、董事和高</w:t>
      </w:r>
      <w:r>
        <w:rPr>
          <w:rFonts w:ascii="宋体" w:hAnsi="宋体" w:cs="宋体" w:eastAsia="宋体" w:hint="default"/>
          <w:w w:val="95"/>
        </w:rPr>
        <w:t>级管</w:t>
      </w:r>
      <w:r>
        <w:rPr>
          <w:rFonts w:ascii="宋体" w:hAnsi="宋体" w:cs="宋体" w:eastAsia="宋体" w:hint="default"/>
          <w:spacing w:val="56"/>
          <w:w w:val="95"/>
        </w:rPr>
        <w:t> </w:t>
      </w:r>
      <w:r>
        <w:rPr>
          <w:rFonts w:ascii="宋体" w:hAnsi="宋体" w:cs="宋体" w:eastAsia="宋体" w:hint="default"/>
          <w:w w:val="95"/>
        </w:rPr>
        <w:t>理</w:t>
      </w:r>
      <w:r>
        <w:rPr>
          <w:rFonts w:ascii="宋体" w:hAnsi="宋体" w:cs="宋体" w:eastAsia="宋体" w:hint="default"/>
          <w:w w:val="95"/>
        </w:rPr>
        <w:t>人</w:t>
      </w:r>
      <w:r>
        <w:rPr>
          <w:rFonts w:ascii="宋体" w:hAnsi="宋体" w:cs="宋体" w:eastAsia="宋体" w:hint="default"/>
          <w:w w:val="95"/>
        </w:rPr>
        <w:t>员</w:t>
      </w:r>
      <w:r>
        <w:rPr>
          <w:rFonts w:ascii="宋体" w:hAnsi="宋体" w:cs="宋体" w:eastAsia="宋体" w:hint="default"/>
          <w:w w:val="95"/>
        </w:rPr>
        <w:t>执</w:t>
      </w:r>
      <w:r>
        <w:rPr>
          <w:rFonts w:ascii="宋体" w:hAnsi="宋体" w:cs="宋体" w:eastAsia="宋体" w:hint="default"/>
          <w:w w:val="95"/>
        </w:rPr>
        <w:t>行</w:t>
      </w:r>
      <w:r>
        <w:rPr>
          <w:rFonts w:ascii="宋体" w:hAnsi="宋体" w:cs="宋体" w:eastAsia="宋体" w:hint="default"/>
          <w:w w:val="95"/>
        </w:rPr>
        <w:t>公司</w:t>
      </w:r>
      <w:r>
        <w:rPr>
          <w:rFonts w:ascii="宋体" w:hAnsi="宋体" w:cs="宋体" w:eastAsia="宋体" w:hint="default"/>
          <w:w w:val="95"/>
        </w:rPr>
        <w:t>职</w:t>
      </w:r>
      <w:r>
        <w:rPr>
          <w:rFonts w:ascii="宋体" w:hAnsi="宋体" w:cs="宋体" w:eastAsia="宋体" w:hint="default"/>
          <w:w w:val="95"/>
        </w:rPr>
        <w:t>务的</w:t>
      </w:r>
      <w:r>
        <w:rPr>
          <w:rFonts w:ascii="宋体" w:hAnsi="宋体" w:cs="宋体" w:eastAsia="宋体" w:hint="default"/>
          <w:w w:val="95"/>
        </w:rPr>
        <w:t>行为等方</w:t>
      </w:r>
      <w:r>
        <w:rPr>
          <w:rFonts w:ascii="宋体" w:hAnsi="宋体" w:cs="宋体" w:eastAsia="宋体" w:hint="default"/>
          <w:w w:val="95"/>
        </w:rPr>
        <w:t>面</w:t>
      </w:r>
      <w:r>
        <w:rPr>
          <w:rFonts w:ascii="宋体" w:hAnsi="宋体" w:cs="宋体" w:eastAsia="宋体" w:hint="default"/>
          <w:w w:val="95"/>
        </w:rPr>
        <w:t>行</w:t>
      </w:r>
      <w:r>
        <w:rPr>
          <w:rFonts w:ascii="宋体" w:hAnsi="宋体" w:cs="宋体" w:eastAsia="宋体" w:hint="default"/>
          <w:w w:val="95"/>
        </w:rPr>
        <w:t>使</w:t>
      </w:r>
      <w:r>
        <w:rPr>
          <w:rFonts w:ascii="宋体" w:hAnsi="宋体" w:cs="宋体" w:eastAsia="宋体" w:hint="default"/>
          <w:w w:val="95"/>
        </w:rPr>
        <w:t>了监督检</w:t>
      </w:r>
      <w:r>
        <w:rPr>
          <w:rFonts w:ascii="宋体" w:hAnsi="宋体" w:cs="宋体" w:eastAsia="宋体" w:hint="default"/>
          <w:w w:val="95"/>
        </w:rPr>
        <w:t>查</w:t>
      </w:r>
      <w:r>
        <w:rPr>
          <w:rFonts w:ascii="宋体" w:hAnsi="宋体" w:cs="宋体" w:eastAsia="宋体" w:hint="default"/>
          <w:w w:val="95"/>
        </w:rPr>
        <w:t>职能。并对</w:t>
      </w:r>
      <w:r>
        <w:rPr>
          <w:rFonts w:ascii="宋体" w:hAnsi="宋体" w:cs="宋体" w:eastAsia="宋体" w:hint="default"/>
          <w:w w:val="95"/>
        </w:rPr>
        <w:t>股票期</w:t>
      </w:r>
      <w:r>
        <w:rPr>
          <w:rFonts w:ascii="宋体" w:hAnsi="宋体" w:cs="宋体" w:eastAsia="宋体" w:hint="default"/>
          <w:w w:val="95"/>
        </w:rPr>
        <w:t>权激励</w:t>
      </w:r>
      <w:r>
        <w:rPr>
          <w:rFonts w:ascii="宋体" w:hAnsi="宋体" w:cs="宋体" w:eastAsia="宋体" w:hint="default"/>
          <w:w w:val="95"/>
        </w:rPr>
        <w:t>计</w:t>
      </w:r>
      <w:r>
        <w:rPr>
          <w:rFonts w:ascii="宋体" w:hAnsi="宋体" w:cs="宋体" w:eastAsia="宋体" w:hint="default"/>
          <w:w w:val="95"/>
        </w:rPr>
        <w:t>划</w:t>
      </w:r>
      <w:r>
        <w:rPr>
          <w:rFonts w:ascii="宋体" w:hAnsi="宋体" w:cs="宋体" w:eastAsia="宋体" w:hint="default"/>
          <w:w w:val="95"/>
        </w:rPr>
        <w:t>的</w:t>
      </w:r>
      <w:r>
        <w:rPr>
          <w:rFonts w:ascii="宋体" w:hAnsi="宋体" w:cs="宋体" w:eastAsia="宋体" w:hint="default"/>
          <w:w w:val="95"/>
        </w:rPr>
        <w:t>激励对象</w:t>
      </w:r>
      <w:r>
        <w:rPr>
          <w:rFonts w:ascii="宋体" w:hAnsi="宋体" w:cs="宋体" w:eastAsia="宋体" w:hint="default"/>
        </w:rPr>
      </w:r>
    </w:p>
    <w:p>
      <w:pPr>
        <w:pStyle w:val="BodyText"/>
        <w:spacing w:line="240" w:lineRule="auto" w:before="41"/>
        <w:ind w:left="152" w:right="0"/>
        <w:jc w:val="left"/>
        <w:rPr>
          <w:rFonts w:ascii="宋体" w:hAnsi="宋体" w:cs="宋体" w:eastAsia="宋体" w:hint="default"/>
        </w:rPr>
      </w:pPr>
      <w:r>
        <w:rPr>
          <w:rFonts w:ascii="宋体" w:hAnsi="宋体" w:cs="宋体" w:eastAsia="宋体" w:hint="default"/>
        </w:rPr>
        <w:t>名单、</w:t>
      </w:r>
      <w:r>
        <w:rPr>
          <w:rFonts w:ascii="宋体" w:hAnsi="宋体" w:cs="宋体" w:eastAsia="宋体" w:hint="default"/>
        </w:rPr>
        <w:t>变</w:t>
      </w:r>
      <w:r>
        <w:rPr>
          <w:rFonts w:ascii="宋体" w:hAnsi="宋体" w:cs="宋体" w:eastAsia="宋体" w:hint="default"/>
        </w:rPr>
        <w:t>更</w:t>
      </w:r>
      <w:r>
        <w:rPr>
          <w:rFonts w:ascii="宋体" w:hAnsi="宋体" w:cs="宋体" w:eastAsia="宋体" w:hint="default"/>
        </w:rPr>
        <w:t>部分</w:t>
      </w:r>
      <w:r>
        <w:rPr>
          <w:rFonts w:ascii="宋体" w:hAnsi="宋体" w:cs="宋体" w:eastAsia="宋体" w:hint="default"/>
        </w:rPr>
        <w:t>募</w:t>
      </w:r>
      <w:r>
        <w:rPr>
          <w:rFonts w:ascii="宋体" w:hAnsi="宋体" w:cs="宋体" w:eastAsia="宋体" w:hint="default"/>
        </w:rPr>
        <w:t>集</w:t>
      </w:r>
      <w:r>
        <w:rPr>
          <w:rFonts w:ascii="宋体" w:hAnsi="宋体" w:cs="宋体" w:eastAsia="宋体" w:hint="default"/>
        </w:rPr>
        <w:t>资金</w:t>
      </w:r>
      <w:r>
        <w:rPr>
          <w:rFonts w:ascii="宋体" w:hAnsi="宋体" w:cs="宋体" w:eastAsia="宋体" w:hint="default"/>
        </w:rPr>
        <w:t>投向等</w:t>
      </w:r>
      <w:r>
        <w:rPr>
          <w:rFonts w:ascii="宋体" w:hAnsi="宋体" w:cs="宋体" w:eastAsia="宋体" w:hint="default"/>
        </w:rPr>
        <w:t>事项</w:t>
      </w:r>
      <w:r>
        <w:rPr>
          <w:rFonts w:ascii="宋体" w:hAnsi="宋体" w:cs="宋体" w:eastAsia="宋体" w:hint="default"/>
        </w:rPr>
        <w:t>进行了核</w:t>
      </w:r>
      <w:r>
        <w:rPr>
          <w:rFonts w:ascii="宋体" w:hAnsi="宋体" w:cs="宋体" w:eastAsia="宋体" w:hint="default"/>
        </w:rPr>
        <w:t>查</w:t>
      </w:r>
      <w:r>
        <w:rPr>
          <w:rFonts w:ascii="宋体" w:hAnsi="宋体" w:cs="宋体" w:eastAsia="宋体" w:hint="default"/>
        </w:rPr>
        <w:t>。</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w:t>
      </w:r>
      <w:r>
        <w:rPr>
          <w:rFonts w:ascii="宋体" w:hAnsi="宋体" w:cs="宋体" w:eastAsia="宋体" w:hint="default"/>
        </w:rPr>
        <w:t>共</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监</w:t>
      </w:r>
      <w:r>
        <w:rPr>
          <w:rFonts w:ascii="宋体" w:hAnsi="宋体" w:cs="宋体" w:eastAsia="宋体" w:hint="default"/>
        </w:rPr>
        <w:t>事会会</w:t>
      </w:r>
      <w:r>
        <w:rPr>
          <w:rFonts w:ascii="宋体" w:hAnsi="宋体" w:cs="宋体" w:eastAsia="宋体" w:hint="default"/>
        </w:rPr>
        <w:t>议</w:t>
      </w:r>
      <w:r>
        <w:rPr>
          <w:rFonts w:ascii="宋体" w:hAnsi="宋体" w:cs="宋体" w:eastAsia="宋体" w:hint="default"/>
        </w:rPr>
        <w:t>7次</w:t>
      </w:r>
      <w:r>
        <w:rPr>
          <w:rFonts w:ascii="宋体" w:hAnsi="宋体" w:cs="宋体" w:eastAsia="宋体" w:hint="default"/>
        </w:rPr>
        <w:t>。</w:t>
      </w:r>
    </w:p>
    <w:p>
      <w:pPr>
        <w:pStyle w:val="BodyText"/>
        <w:spacing w:line="240" w:lineRule="auto" w:before="204"/>
        <w:ind w:left="632" w:right="0"/>
        <w:jc w:val="left"/>
        <w:rPr>
          <w:rFonts w:ascii="宋体" w:hAnsi="宋体" w:cs="宋体" w:eastAsia="宋体" w:hint="default"/>
        </w:rPr>
      </w:pPr>
      <w:r>
        <w:rPr>
          <w:rFonts w:ascii="宋体" w:hAnsi="宋体" w:cs="宋体" w:eastAsia="宋体" w:hint="default"/>
        </w:rPr>
        <w:t>（一）报告期</w:t>
      </w:r>
      <w:r>
        <w:rPr>
          <w:rFonts w:ascii="宋体" w:hAnsi="宋体" w:cs="宋体" w:eastAsia="宋体" w:hint="default"/>
        </w:rPr>
        <w:t>内监</w:t>
      </w:r>
      <w:r>
        <w:rPr>
          <w:rFonts w:ascii="宋体" w:hAnsi="宋体" w:cs="宋体" w:eastAsia="宋体" w:hint="default"/>
        </w:rPr>
        <w:t>事会的会</w:t>
      </w:r>
      <w:r>
        <w:rPr>
          <w:rFonts w:ascii="宋体" w:hAnsi="宋体" w:cs="宋体" w:eastAsia="宋体" w:hint="default"/>
        </w:rPr>
        <w:t>议</w:t>
      </w:r>
      <w:r>
        <w:rPr>
          <w:rFonts w:ascii="宋体" w:hAnsi="宋体" w:cs="宋体" w:eastAsia="宋体" w:hint="default"/>
        </w:rPr>
        <w:t>情况</w:t>
      </w:r>
      <w:r>
        <w:rPr>
          <w:rFonts w:ascii="宋体" w:hAnsi="宋体" w:cs="宋体" w:eastAsia="宋体" w:hint="default"/>
        </w:rPr>
        <w:t>及决议内</w:t>
      </w:r>
      <w:r>
        <w:rPr>
          <w:rFonts w:ascii="宋体" w:hAnsi="宋体" w:cs="宋体" w:eastAsia="宋体" w:hint="default"/>
        </w:rPr>
        <w:t>容</w:t>
      </w:r>
    </w:p>
    <w:p>
      <w:pPr>
        <w:pStyle w:val="BodyText"/>
        <w:spacing w:line="240" w:lineRule="auto" w:before="204"/>
        <w:ind w:left="692" w:right="0"/>
        <w:jc w:val="left"/>
        <w:rPr>
          <w:rFonts w:ascii="宋体" w:hAnsi="宋体" w:cs="宋体" w:eastAsia="宋体" w:hint="default"/>
        </w:rPr>
      </w:pPr>
      <w:r>
        <w:rPr>
          <w:rFonts w:ascii="宋体" w:hAnsi="宋体" w:cs="宋体" w:eastAsia="宋体" w:hint="default"/>
        </w:rPr>
        <w:t>（1）2010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18</w:t>
      </w:r>
      <w:r>
        <w:rPr>
          <w:rFonts w:ascii="宋体" w:hAnsi="宋体" w:cs="宋体" w:eastAsia="宋体" w:hint="default"/>
          <w:spacing w:val="-6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rPr>
        <w:t>第十</w:t>
      </w:r>
      <w:r>
        <w:rPr>
          <w:rFonts w:ascii="宋体" w:hAnsi="宋体" w:cs="宋体" w:eastAsia="宋体" w:hint="default"/>
        </w:rPr>
        <w:t>一次会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240" w:lineRule="auto" w:before="206"/>
        <w:ind w:left="752" w:right="0"/>
        <w:jc w:val="left"/>
        <w:rPr>
          <w:rFonts w:ascii="宋体" w:hAnsi="宋体" w:cs="宋体" w:eastAsia="宋体" w:hint="default"/>
        </w:rPr>
      </w:pPr>
      <w:r>
        <w:rPr>
          <w:rFonts w:ascii="宋体" w:hAnsi="宋体" w:cs="宋体" w:eastAsia="宋体" w:hint="default"/>
          <w:w w:val="99"/>
        </w:rPr>
        <w:t>①</w:t>
      </w:r>
      <w:r>
        <w:rPr>
          <w:rFonts w:ascii="宋体" w:hAnsi="宋体" w:cs="宋体" w:eastAsia="宋体" w:hint="default"/>
          <w:w w:val="99"/>
        </w:rPr>
        <w:t>同意</w:t>
      </w:r>
      <w:r>
        <w:rPr>
          <w:rFonts w:ascii="宋体" w:hAnsi="宋体" w:cs="宋体" w:eastAsia="宋体" w:hint="default"/>
          <w:w w:val="99"/>
        </w:rPr>
        <w:t>《云南南天电子信息产业股份有限公司股票期</w:t>
      </w:r>
      <w:r>
        <w:rPr>
          <w:rFonts w:ascii="宋体" w:hAnsi="宋体" w:cs="宋体" w:eastAsia="宋体" w:hint="default"/>
          <w:w w:val="99"/>
        </w:rPr>
        <w:t>权激励</w:t>
      </w:r>
      <w:r>
        <w:rPr>
          <w:rFonts w:ascii="宋体" w:hAnsi="宋体" w:cs="宋体" w:eastAsia="宋体" w:hint="default"/>
          <w:w w:val="99"/>
        </w:rPr>
        <w:t>计</w:t>
      </w:r>
      <w:r>
        <w:rPr>
          <w:rFonts w:ascii="宋体" w:hAnsi="宋体" w:cs="宋体" w:eastAsia="宋体" w:hint="default"/>
          <w:w w:val="99"/>
        </w:rPr>
        <w:t>划</w:t>
      </w:r>
      <w:r>
        <w:rPr>
          <w:rFonts w:ascii="宋体" w:hAnsi="宋体" w:cs="宋体" w:eastAsia="宋体" w:hint="default"/>
          <w:w w:val="99"/>
        </w:rPr>
        <w:t>（</w:t>
      </w:r>
      <w:r>
        <w:rPr>
          <w:rFonts w:ascii="宋体" w:hAnsi="宋体" w:cs="宋体" w:eastAsia="宋体" w:hint="default"/>
          <w:w w:val="99"/>
        </w:rPr>
        <w:t>草</w:t>
      </w:r>
      <w:r>
        <w:rPr>
          <w:rFonts w:ascii="宋体" w:hAnsi="宋体" w:cs="宋体" w:eastAsia="宋体" w:hint="default"/>
          <w:w w:val="99"/>
        </w:rPr>
        <w:t>案</w:t>
      </w:r>
      <w:r>
        <w:rPr>
          <w:rFonts w:ascii="宋体" w:hAnsi="宋体" w:cs="宋体" w:eastAsia="宋体" w:hint="default"/>
          <w:w w:val="99"/>
        </w:rPr>
        <w:t>修订稿</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152" w:right="185"/>
        <w:jc w:val="right"/>
        <w:rPr>
          <w:rFonts w:ascii="宋体" w:hAnsi="宋体" w:cs="宋体" w:eastAsia="宋体" w:hint="default"/>
        </w:rPr>
      </w:pPr>
      <w:r>
        <w:rPr>
          <w:rFonts w:ascii="宋体" w:hAnsi="宋体" w:cs="宋体" w:eastAsia="宋体" w:hint="default"/>
          <w:w w:val="99"/>
        </w:rPr>
        <w:t>②</w:t>
      </w:r>
      <w:r>
        <w:rPr>
          <w:rFonts w:ascii="宋体" w:hAnsi="宋体" w:cs="宋体" w:eastAsia="宋体" w:hint="default"/>
          <w:w w:val="99"/>
        </w:rPr>
        <w:t>同意</w:t>
      </w:r>
      <w:r>
        <w:rPr>
          <w:rFonts w:ascii="宋体" w:hAnsi="宋体" w:cs="宋体" w:eastAsia="宋体" w:hint="default"/>
          <w:w w:val="99"/>
        </w:rPr>
        <w:t>《关于</w:t>
      </w:r>
      <w:r>
        <w:rPr>
          <w:rFonts w:ascii="宋体" w:hAnsi="宋体" w:cs="宋体" w:eastAsia="宋体" w:hint="default"/>
          <w:w w:val="99"/>
        </w:rPr>
        <w:t>提</w:t>
      </w:r>
      <w:r>
        <w:rPr>
          <w:rFonts w:ascii="宋体" w:hAnsi="宋体" w:cs="宋体" w:eastAsia="宋体" w:hint="default"/>
          <w:w w:val="99"/>
        </w:rPr>
        <w:t>请股东大会</w:t>
      </w:r>
      <w:r>
        <w:rPr>
          <w:rFonts w:ascii="宋体" w:hAnsi="宋体" w:cs="宋体" w:eastAsia="宋体" w:hint="default"/>
          <w:w w:val="99"/>
        </w:rPr>
        <w:t>授权</w:t>
      </w:r>
      <w:r>
        <w:rPr>
          <w:rFonts w:ascii="宋体" w:hAnsi="宋体" w:cs="宋体" w:eastAsia="宋体" w:hint="default"/>
          <w:w w:val="99"/>
        </w:rPr>
        <w:t>董事会办</w:t>
      </w:r>
      <w:r>
        <w:rPr>
          <w:rFonts w:ascii="宋体" w:hAnsi="宋体" w:cs="宋体" w:eastAsia="宋体" w:hint="default"/>
          <w:w w:val="99"/>
        </w:rPr>
        <w:t>理</w:t>
      </w:r>
      <w:r>
        <w:rPr>
          <w:rFonts w:ascii="宋体" w:hAnsi="宋体" w:cs="宋体" w:eastAsia="宋体" w:hint="default"/>
          <w:w w:val="99"/>
        </w:rPr>
        <w:t>公司股票期</w:t>
      </w:r>
      <w:r>
        <w:rPr>
          <w:rFonts w:ascii="宋体" w:hAnsi="宋体" w:cs="宋体" w:eastAsia="宋体" w:hint="default"/>
          <w:w w:val="99"/>
        </w:rPr>
        <w:t>权激励</w:t>
      </w:r>
      <w:r>
        <w:rPr>
          <w:rFonts w:ascii="宋体" w:hAnsi="宋体" w:cs="宋体" w:eastAsia="宋体" w:hint="default"/>
          <w:w w:val="99"/>
        </w:rPr>
        <w:t>计</w:t>
      </w:r>
      <w:r>
        <w:rPr>
          <w:rFonts w:ascii="宋体" w:hAnsi="宋体" w:cs="宋体" w:eastAsia="宋体" w:hint="default"/>
          <w:w w:val="99"/>
        </w:rPr>
        <w:t>划</w:t>
      </w:r>
      <w:r>
        <w:rPr>
          <w:rFonts w:ascii="宋体" w:hAnsi="宋体" w:cs="宋体" w:eastAsia="宋体" w:hint="default"/>
          <w:w w:val="99"/>
        </w:rPr>
        <w:t>相关事</w:t>
      </w:r>
      <w:r>
        <w:rPr>
          <w:rFonts w:ascii="宋体" w:hAnsi="宋体" w:cs="宋体" w:eastAsia="宋体" w:hint="default"/>
          <w:w w:val="99"/>
        </w:rPr>
        <w:t>宜</w:t>
      </w:r>
      <w:r>
        <w:rPr>
          <w:rFonts w:ascii="宋体" w:hAnsi="宋体" w:cs="宋体" w:eastAsia="宋体" w:hint="default"/>
          <w:w w:val="99"/>
        </w:rPr>
        <w:t>的</w:t>
      </w:r>
      <w:r>
        <w:rPr>
          <w:rFonts w:ascii="宋体" w:hAnsi="宋体" w:cs="宋体" w:eastAsia="宋体" w:hint="default"/>
          <w:w w:val="99"/>
        </w:rPr>
        <w:t>议案</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spacing w:after="0" w:line="240" w:lineRule="auto"/>
        <w:jc w:val="right"/>
        <w:rPr>
          <w:rFonts w:ascii="宋体" w:hAnsi="宋体" w:cs="宋体" w:eastAsia="宋体" w:hint="default"/>
        </w:rPr>
        <w:sectPr>
          <w:pgSz w:w="11900" w:h="16840"/>
          <w:pgMar w:header="810" w:footer="671" w:top="1020" w:bottom="8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98" w:lineRule="auto" w:before="31"/>
        <w:ind w:left="632" w:right="0" w:firstLine="120"/>
        <w:jc w:val="left"/>
        <w:rPr>
          <w:rFonts w:ascii="宋体" w:hAnsi="宋体" w:cs="宋体" w:eastAsia="宋体" w:hint="default"/>
        </w:rPr>
      </w:pPr>
      <w:r>
        <w:rPr>
          <w:rFonts w:ascii="宋体" w:hAnsi="宋体" w:cs="宋体" w:eastAsia="宋体" w:hint="default"/>
          <w:spacing w:val="-4"/>
          <w:w w:val="99"/>
        </w:rPr>
        <w:t>③</w:t>
      </w:r>
      <w:r>
        <w:rPr>
          <w:rFonts w:ascii="宋体" w:hAnsi="宋体" w:cs="宋体" w:eastAsia="宋体" w:hint="default"/>
          <w:spacing w:val="-4"/>
          <w:w w:val="99"/>
        </w:rPr>
        <w:t>同意</w:t>
      </w:r>
      <w:r>
        <w:rPr>
          <w:rFonts w:ascii="宋体" w:hAnsi="宋体" w:cs="宋体" w:eastAsia="宋体" w:hint="default"/>
          <w:spacing w:val="-4"/>
          <w:w w:val="99"/>
        </w:rPr>
        <w:t>《关于</w:t>
      </w:r>
      <w:r>
        <w:rPr>
          <w:rFonts w:ascii="宋体" w:hAnsi="宋体" w:cs="宋体" w:eastAsia="宋体" w:hint="default"/>
          <w:spacing w:val="-4"/>
          <w:w w:val="99"/>
        </w:rPr>
        <w:t>核</w:t>
      </w:r>
      <w:r>
        <w:rPr>
          <w:rFonts w:ascii="宋体" w:hAnsi="宋体" w:cs="宋体" w:eastAsia="宋体" w:hint="default"/>
          <w:spacing w:val="-4"/>
          <w:w w:val="99"/>
        </w:rPr>
        <w:t>查</w:t>
      </w:r>
      <w:r>
        <w:rPr>
          <w:rFonts w:ascii="宋体" w:hAnsi="宋体" w:cs="宋体" w:eastAsia="宋体" w:hint="default"/>
          <w:spacing w:val="-4"/>
          <w:w w:val="99"/>
        </w:rPr>
        <w:t>公司</w:t>
      </w:r>
      <w:r>
        <w:rPr>
          <w:rFonts w:ascii="宋体" w:hAnsi="宋体" w:cs="宋体" w:eastAsia="宋体" w:hint="default"/>
          <w:spacing w:val="-4"/>
          <w:w w:val="99"/>
        </w:rPr>
        <w:t>&lt;</w:t>
      </w:r>
      <w:r>
        <w:rPr>
          <w:rFonts w:ascii="宋体" w:hAnsi="宋体" w:cs="宋体" w:eastAsia="宋体" w:hint="default"/>
          <w:spacing w:val="-4"/>
          <w:w w:val="99"/>
        </w:rPr>
        <w:t>股票期</w:t>
      </w:r>
      <w:r>
        <w:rPr>
          <w:rFonts w:ascii="宋体" w:hAnsi="宋体" w:cs="宋体" w:eastAsia="宋体" w:hint="default"/>
          <w:spacing w:val="-4"/>
          <w:w w:val="99"/>
        </w:rPr>
        <w:t>权激励</w:t>
      </w:r>
      <w:r>
        <w:rPr>
          <w:rFonts w:ascii="宋体" w:hAnsi="宋体" w:cs="宋体" w:eastAsia="宋体" w:hint="default"/>
          <w:spacing w:val="-4"/>
          <w:w w:val="99"/>
        </w:rPr>
        <w:t>计</w:t>
      </w:r>
      <w:r>
        <w:rPr>
          <w:rFonts w:ascii="宋体" w:hAnsi="宋体" w:cs="宋体" w:eastAsia="宋体" w:hint="default"/>
          <w:spacing w:val="-4"/>
          <w:w w:val="99"/>
        </w:rPr>
        <w:t>划</w:t>
      </w:r>
      <w:r>
        <w:rPr>
          <w:rFonts w:ascii="宋体" w:hAnsi="宋体" w:cs="宋体" w:eastAsia="宋体" w:hint="default"/>
          <w:spacing w:val="-4"/>
          <w:w w:val="99"/>
        </w:rPr>
        <w:t>&gt;</w:t>
      </w:r>
      <w:r>
        <w:rPr>
          <w:rFonts w:ascii="宋体" w:hAnsi="宋体" w:cs="宋体" w:eastAsia="宋体" w:hint="default"/>
          <w:spacing w:val="-4"/>
          <w:w w:val="99"/>
        </w:rPr>
        <w:t>（</w:t>
      </w:r>
      <w:r>
        <w:rPr>
          <w:rFonts w:ascii="宋体" w:hAnsi="宋体" w:cs="宋体" w:eastAsia="宋体" w:hint="default"/>
          <w:spacing w:val="-4"/>
          <w:w w:val="99"/>
        </w:rPr>
        <w:t>草</w:t>
      </w:r>
      <w:r>
        <w:rPr>
          <w:rFonts w:ascii="宋体" w:hAnsi="宋体" w:cs="宋体" w:eastAsia="宋体" w:hint="default"/>
          <w:spacing w:val="-4"/>
          <w:w w:val="99"/>
        </w:rPr>
        <w:t>案</w:t>
      </w:r>
      <w:r>
        <w:rPr>
          <w:rFonts w:ascii="宋体" w:hAnsi="宋体" w:cs="宋体" w:eastAsia="宋体" w:hint="default"/>
          <w:spacing w:val="-4"/>
          <w:w w:val="99"/>
        </w:rPr>
        <w:t>修订稿</w:t>
      </w:r>
      <w:r>
        <w:rPr>
          <w:rFonts w:ascii="宋体" w:hAnsi="宋体" w:cs="宋体" w:eastAsia="宋体" w:hint="default"/>
          <w:spacing w:val="-4"/>
          <w:w w:val="99"/>
        </w:rPr>
        <w:t>）</w:t>
      </w:r>
      <w:r>
        <w:rPr>
          <w:rFonts w:ascii="宋体" w:hAnsi="宋体" w:cs="宋体" w:eastAsia="宋体" w:hint="default"/>
          <w:spacing w:val="-4"/>
          <w:w w:val="99"/>
        </w:rPr>
        <w:t>激励对象</w:t>
      </w:r>
      <w:r>
        <w:rPr>
          <w:rFonts w:ascii="宋体" w:hAnsi="宋体" w:cs="宋体" w:eastAsia="宋体" w:hint="default"/>
          <w:spacing w:val="-4"/>
          <w:w w:val="99"/>
        </w:rPr>
        <w:t>名单的</w:t>
      </w:r>
      <w:r>
        <w:rPr>
          <w:rFonts w:ascii="宋体" w:hAnsi="宋体" w:cs="宋体" w:eastAsia="宋体" w:hint="default"/>
          <w:spacing w:val="-4"/>
          <w:w w:val="99"/>
        </w:rPr>
        <w:t>议案</w:t>
      </w:r>
      <w:r>
        <w:rPr>
          <w:rFonts w:ascii="宋体" w:hAnsi="宋体" w:cs="宋体" w:eastAsia="宋体" w:hint="default"/>
          <w:spacing w:val="-4"/>
          <w:w w:val="99"/>
        </w:rPr>
        <w:t>》</w:t>
      </w:r>
      <w:r>
        <w:rPr>
          <w:rFonts w:ascii="宋体" w:hAnsi="宋体" w:cs="宋体" w:eastAsia="宋体" w:hint="default"/>
          <w:spacing w:val="-4"/>
          <w:w w:val="99"/>
        </w:rPr>
        <w:t>。</w:t>
      </w:r>
      <w:r>
        <w:rPr>
          <w:rFonts w:ascii="宋体" w:hAnsi="宋体" w:cs="宋体" w:eastAsia="宋体" w:hint="default"/>
          <w:w w:val="99"/>
        </w:rPr>
        <w:t> </w:t>
      </w: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19</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632" w:right="0"/>
        <w:jc w:val="left"/>
        <w:rPr>
          <w:rFonts w:ascii="宋体" w:hAnsi="宋体" w:cs="宋体" w:eastAsia="宋体" w:hint="default"/>
        </w:rPr>
      </w:pPr>
      <w:r>
        <w:rPr>
          <w:rFonts w:ascii="宋体" w:hAnsi="宋体" w:cs="宋体" w:eastAsia="宋体" w:hint="default"/>
        </w:rPr>
        <w:t>（2）2010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rPr>
        <w:t>第十</w:t>
      </w:r>
      <w:r>
        <w:rPr>
          <w:rFonts w:ascii="宋体" w:hAnsi="宋体" w:cs="宋体" w:eastAsia="宋体" w:hint="default"/>
        </w:rPr>
        <w:t>二次会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240" w:lineRule="auto" w:before="206"/>
        <w:ind w:left="692" w:right="0"/>
        <w:jc w:val="left"/>
        <w:rPr>
          <w:rFonts w:ascii="宋体" w:hAnsi="宋体" w:cs="宋体" w:eastAsia="宋体" w:hint="default"/>
        </w:rPr>
      </w:pPr>
      <w:r>
        <w:rPr>
          <w:rFonts w:ascii="宋体" w:hAnsi="宋体" w:cs="宋体" w:eastAsia="宋体" w:hint="default"/>
          <w:w w:val="99"/>
        </w:rPr>
        <w:t>①</w:t>
      </w: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rPr>
        <w:t> </w:t>
      </w:r>
      <w:r>
        <w:rPr>
          <w:rFonts w:ascii="宋体" w:hAnsi="宋体" w:cs="宋体" w:eastAsia="宋体" w:hint="default"/>
          <w:w w:val="99"/>
        </w:rPr>
        <w:t>2009</w:t>
      </w:r>
      <w:r>
        <w:rPr>
          <w:rFonts w:ascii="宋体" w:hAnsi="宋体" w:cs="宋体" w:eastAsia="宋体" w:hint="default"/>
          <w:spacing w:val="-60"/>
        </w:rPr>
        <w:t> </w:t>
      </w:r>
      <w:r>
        <w:rPr>
          <w:rFonts w:ascii="宋体" w:hAnsi="宋体" w:cs="宋体" w:eastAsia="宋体" w:hint="default"/>
          <w:w w:val="99"/>
        </w:rPr>
        <w:t>年度</w:t>
      </w:r>
      <w:r>
        <w:rPr>
          <w:rFonts w:ascii="宋体" w:hAnsi="宋体" w:cs="宋体" w:eastAsia="宋体" w:hint="default"/>
          <w:w w:val="99"/>
        </w:rPr>
        <w:t>监</w:t>
      </w:r>
      <w:r>
        <w:rPr>
          <w:rFonts w:ascii="宋体" w:hAnsi="宋体" w:cs="宋体" w:eastAsia="宋体" w:hint="default"/>
          <w:w w:val="99"/>
        </w:rPr>
        <w:t>事会报告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4"/>
        <w:ind w:left="692" w:right="0"/>
        <w:jc w:val="left"/>
        <w:rPr>
          <w:rFonts w:ascii="宋体" w:hAnsi="宋体" w:cs="宋体" w:eastAsia="宋体" w:hint="default"/>
        </w:rPr>
      </w:pPr>
      <w:r>
        <w:rPr>
          <w:rFonts w:ascii="宋体" w:hAnsi="宋体" w:cs="宋体" w:eastAsia="宋体" w:hint="default"/>
          <w:w w:val="99"/>
        </w:rPr>
        <w:t>②</w:t>
      </w: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rPr>
        <w:t> </w:t>
      </w:r>
      <w:r>
        <w:rPr>
          <w:rFonts w:ascii="宋体" w:hAnsi="宋体" w:cs="宋体" w:eastAsia="宋体" w:hint="default"/>
          <w:w w:val="99"/>
        </w:rPr>
        <w:t>2009</w:t>
      </w:r>
      <w:r>
        <w:rPr>
          <w:rFonts w:ascii="宋体" w:hAnsi="宋体" w:cs="宋体" w:eastAsia="宋体" w:hint="default"/>
          <w:spacing w:val="-60"/>
        </w:rPr>
        <w:t> </w:t>
      </w:r>
      <w:r>
        <w:rPr>
          <w:rFonts w:ascii="宋体" w:hAnsi="宋体" w:cs="宋体" w:eastAsia="宋体" w:hint="default"/>
          <w:w w:val="99"/>
        </w:rPr>
        <w:t>年度</w:t>
      </w:r>
      <w:r>
        <w:rPr>
          <w:rFonts w:ascii="宋体" w:hAnsi="宋体" w:cs="宋体" w:eastAsia="宋体" w:hint="default"/>
          <w:w w:val="99"/>
        </w:rPr>
        <w:t>财</w:t>
      </w:r>
      <w:r>
        <w:rPr>
          <w:rFonts w:ascii="宋体" w:hAnsi="宋体" w:cs="宋体" w:eastAsia="宋体" w:hint="default"/>
          <w:w w:val="99"/>
        </w:rPr>
        <w:t>务</w:t>
      </w:r>
      <w:r>
        <w:rPr>
          <w:rFonts w:ascii="宋体" w:hAnsi="宋体" w:cs="宋体" w:eastAsia="宋体" w:hint="default"/>
          <w:w w:val="99"/>
        </w:rPr>
        <w:t>决算</w:t>
      </w:r>
      <w:r>
        <w:rPr>
          <w:rFonts w:ascii="宋体" w:hAnsi="宋体" w:cs="宋体" w:eastAsia="宋体" w:hint="default"/>
          <w:w w:val="99"/>
        </w:rPr>
        <w:t>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692" w:right="0"/>
        <w:jc w:val="left"/>
        <w:rPr>
          <w:rFonts w:ascii="宋体" w:hAnsi="宋体" w:cs="宋体" w:eastAsia="宋体" w:hint="default"/>
        </w:rPr>
      </w:pPr>
      <w:r>
        <w:rPr>
          <w:rFonts w:ascii="宋体" w:hAnsi="宋体" w:cs="宋体" w:eastAsia="宋体" w:hint="default"/>
          <w:w w:val="99"/>
        </w:rPr>
        <w:t>③</w:t>
      </w:r>
      <w:r>
        <w:rPr>
          <w:rFonts w:ascii="宋体" w:hAnsi="宋体" w:cs="宋体" w:eastAsia="宋体" w:hint="default"/>
          <w:w w:val="99"/>
        </w:rPr>
        <w:t>同意</w:t>
      </w:r>
      <w:r>
        <w:rPr>
          <w:rFonts w:ascii="宋体" w:hAnsi="宋体" w:cs="宋体" w:eastAsia="宋体" w:hint="default"/>
          <w:w w:val="99"/>
        </w:rPr>
        <w:t>《南天信息股份公司</w:t>
      </w:r>
      <w:r>
        <w:rPr>
          <w:rFonts w:ascii="宋体" w:hAnsi="宋体" w:cs="宋体" w:eastAsia="宋体" w:hint="default"/>
          <w:spacing w:val="-60"/>
        </w:rPr>
        <w:t> </w:t>
      </w:r>
      <w:r>
        <w:rPr>
          <w:rFonts w:ascii="宋体" w:hAnsi="宋体" w:cs="宋体" w:eastAsia="宋体" w:hint="default"/>
          <w:w w:val="99"/>
        </w:rPr>
        <w:t>2009</w:t>
      </w:r>
      <w:r>
        <w:rPr>
          <w:rFonts w:ascii="宋体" w:hAnsi="宋体" w:cs="宋体" w:eastAsia="宋体" w:hint="default"/>
          <w:spacing w:val="-60"/>
        </w:rPr>
        <w:t> </w:t>
      </w:r>
      <w:r>
        <w:rPr>
          <w:rFonts w:ascii="宋体" w:hAnsi="宋体" w:cs="宋体" w:eastAsia="宋体" w:hint="default"/>
          <w:w w:val="99"/>
        </w:rPr>
        <w:t>年度利润</w:t>
      </w:r>
      <w:r>
        <w:rPr>
          <w:rFonts w:ascii="宋体" w:hAnsi="宋体" w:cs="宋体" w:eastAsia="宋体" w:hint="default"/>
          <w:w w:val="99"/>
        </w:rPr>
        <w:t>分</w:t>
      </w:r>
      <w:r>
        <w:rPr>
          <w:rFonts w:ascii="宋体" w:hAnsi="宋体" w:cs="宋体" w:eastAsia="宋体" w:hint="default"/>
          <w:w w:val="99"/>
        </w:rPr>
        <w:t>配</w:t>
      </w:r>
      <w:r>
        <w:rPr>
          <w:rFonts w:ascii="宋体" w:hAnsi="宋体" w:cs="宋体" w:eastAsia="宋体" w:hint="default"/>
          <w:w w:val="99"/>
        </w:rPr>
        <w:t>预案</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692" w:right="0"/>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rPr>
        <w:t>同意</w:t>
      </w:r>
      <w:r>
        <w:rPr>
          <w:rFonts w:ascii="宋体" w:hAnsi="宋体" w:cs="宋体" w:eastAsia="宋体" w:hint="default"/>
        </w:rPr>
        <w:t>《南天信息股份公司</w:t>
      </w:r>
      <w:r>
        <w:rPr>
          <w:rFonts w:ascii="宋体" w:hAnsi="宋体" w:cs="宋体" w:eastAsia="宋体" w:hint="default"/>
          <w:spacing w:val="-62"/>
        </w:rPr>
        <w:t> </w:t>
      </w:r>
      <w:r>
        <w:rPr>
          <w:rFonts w:ascii="宋体" w:hAnsi="宋体" w:cs="宋体" w:eastAsia="宋体" w:hint="default"/>
        </w:rPr>
        <w:t>2009</w:t>
      </w:r>
      <w:r>
        <w:rPr>
          <w:rFonts w:ascii="宋体" w:hAnsi="宋体" w:cs="宋体" w:eastAsia="宋体" w:hint="default"/>
          <w:spacing w:val="-62"/>
        </w:rPr>
        <w:t> </w:t>
      </w:r>
      <w:r>
        <w:rPr>
          <w:rFonts w:ascii="宋体" w:hAnsi="宋体" w:cs="宋体" w:eastAsia="宋体" w:hint="default"/>
        </w:rPr>
        <w:t>年年度报告》正文</w:t>
      </w:r>
      <w:r>
        <w:rPr>
          <w:rFonts w:ascii="宋体" w:hAnsi="宋体" w:cs="宋体" w:eastAsia="宋体" w:hint="default"/>
        </w:rPr>
        <w:t>及</w:t>
      </w:r>
      <w:r>
        <w:rPr>
          <w:rFonts w:ascii="宋体" w:hAnsi="宋体" w:cs="宋体" w:eastAsia="宋体" w:hint="default"/>
        </w:rPr>
        <w:t>摘</w:t>
      </w:r>
      <w:r>
        <w:rPr>
          <w:rFonts w:ascii="宋体" w:hAnsi="宋体" w:cs="宋体" w:eastAsia="宋体" w:hint="default"/>
        </w:rPr>
        <w:t>要</w:t>
      </w:r>
      <w:r>
        <w:rPr>
          <w:rFonts w:ascii="宋体" w:hAnsi="宋体" w:cs="宋体" w:eastAsia="宋体" w:hint="default"/>
        </w:rPr>
        <w:t>。</w:t>
      </w:r>
    </w:p>
    <w:p>
      <w:pPr>
        <w:pStyle w:val="BodyText"/>
        <w:spacing w:line="240" w:lineRule="auto" w:before="204"/>
        <w:ind w:left="69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pStyle w:val="BodyText"/>
        <w:spacing w:line="240" w:lineRule="auto"/>
        <w:ind w:left="692" w:right="0"/>
        <w:jc w:val="left"/>
        <w:rPr>
          <w:rFonts w:ascii="宋体" w:hAnsi="宋体" w:cs="宋体" w:eastAsia="宋体" w:hint="default"/>
        </w:rPr>
      </w:pPr>
      <w:r>
        <w:rPr>
          <w:rFonts w:ascii="宋体" w:hAnsi="宋体" w:cs="宋体" w:eastAsia="宋体" w:hint="default"/>
          <w:spacing w:val="-4"/>
        </w:rPr>
        <w:t>（3）2010</w:t>
      </w:r>
      <w:r>
        <w:rPr>
          <w:rFonts w:ascii="宋体" w:hAnsi="宋体" w:cs="宋体" w:eastAsia="宋体" w:hint="default"/>
          <w:spacing w:val="-72"/>
        </w:rPr>
        <w:t> </w:t>
      </w:r>
      <w:r>
        <w:rPr>
          <w:rFonts w:ascii="宋体" w:hAnsi="宋体" w:cs="宋体" w:eastAsia="宋体" w:hint="default"/>
        </w:rPr>
        <w:t>年</w:t>
      </w:r>
      <w:r>
        <w:rPr>
          <w:rFonts w:ascii="宋体" w:hAnsi="宋体" w:cs="宋体" w:eastAsia="宋体" w:hint="default"/>
          <w:spacing w:val="-72"/>
        </w:rPr>
        <w:t> </w:t>
      </w:r>
      <w:r>
        <w:rPr>
          <w:rFonts w:ascii="宋体" w:hAnsi="宋体" w:cs="宋体" w:eastAsia="宋体" w:hint="default"/>
        </w:rPr>
        <w:t>4</w:t>
      </w:r>
      <w:r>
        <w:rPr>
          <w:rFonts w:ascii="宋体" w:hAnsi="宋体" w:cs="宋体" w:eastAsia="宋体" w:hint="default"/>
          <w:spacing w:val="-72"/>
        </w:rPr>
        <w:t> </w:t>
      </w:r>
      <w:r>
        <w:rPr>
          <w:rFonts w:ascii="宋体" w:hAnsi="宋体" w:cs="宋体" w:eastAsia="宋体" w:hint="default"/>
        </w:rPr>
        <w:t>月</w:t>
      </w:r>
      <w:r>
        <w:rPr>
          <w:rFonts w:ascii="宋体" w:hAnsi="宋体" w:cs="宋体" w:eastAsia="宋体" w:hint="default"/>
          <w:spacing w:val="-72"/>
        </w:rPr>
        <w:t> </w:t>
      </w:r>
      <w:r>
        <w:rPr>
          <w:rFonts w:ascii="宋体" w:hAnsi="宋体" w:cs="宋体" w:eastAsia="宋体" w:hint="default"/>
        </w:rPr>
        <w:t>20</w:t>
      </w:r>
      <w:r>
        <w:rPr>
          <w:rFonts w:ascii="宋体" w:hAnsi="宋体" w:cs="宋体" w:eastAsia="宋体" w:hint="default"/>
          <w:spacing w:val="-7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rPr>
        <w:t>第十</w:t>
      </w:r>
      <w:r>
        <w:rPr>
          <w:rFonts w:ascii="宋体" w:hAnsi="宋体" w:cs="宋体" w:eastAsia="宋体" w:hint="default"/>
        </w:rPr>
        <w:t>三会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r>
        <w:rPr>
          <w:rFonts w:ascii="宋体" w:hAnsi="宋体" w:cs="宋体" w:eastAsia="宋体" w:hint="default"/>
        </w:rPr>
        <w:t>同意</w:t>
      </w:r>
    </w:p>
    <w:p>
      <w:pPr>
        <w:pStyle w:val="BodyText"/>
        <w:spacing w:line="240" w:lineRule="auto" w:before="163"/>
        <w:ind w:left="152" w:right="0"/>
        <w:jc w:val="left"/>
        <w:rPr>
          <w:rFonts w:ascii="宋体" w:hAnsi="宋体" w:cs="宋体" w:eastAsia="宋体" w:hint="default"/>
        </w:rPr>
      </w:pPr>
      <w:r>
        <w:rPr>
          <w:rFonts w:ascii="宋体" w:hAnsi="宋体" w:cs="宋体" w:eastAsia="宋体" w:hint="default"/>
          <w:w w:val="99"/>
        </w:rPr>
        <w:t>《南天信息股份公司</w:t>
      </w:r>
      <w:r>
        <w:rPr>
          <w:rFonts w:ascii="宋体" w:hAnsi="宋体" w:cs="宋体" w:eastAsia="宋体" w:hint="default"/>
          <w:spacing w:val="-60"/>
        </w:rPr>
        <w:t> </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w:t>
      </w:r>
      <w:r>
        <w:rPr>
          <w:rFonts w:ascii="宋体" w:hAnsi="宋体" w:cs="宋体" w:eastAsia="宋体" w:hint="default"/>
          <w:w w:val="99"/>
        </w:rPr>
        <w:t>第</w:t>
      </w:r>
      <w:r>
        <w:rPr>
          <w:rFonts w:ascii="宋体" w:hAnsi="宋体" w:cs="宋体" w:eastAsia="宋体" w:hint="default"/>
          <w:w w:val="99"/>
        </w:rPr>
        <w:t>一</w:t>
      </w:r>
      <w:r>
        <w:rPr>
          <w:rFonts w:ascii="宋体" w:hAnsi="宋体" w:cs="宋体" w:eastAsia="宋体" w:hint="default"/>
          <w:w w:val="99"/>
        </w:rPr>
        <w:t>季</w:t>
      </w:r>
      <w:r>
        <w:rPr>
          <w:rFonts w:ascii="宋体" w:hAnsi="宋体" w:cs="宋体" w:eastAsia="宋体" w:hint="default"/>
          <w:w w:val="99"/>
        </w:rPr>
        <w:t>度报告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4"/>
        <w:ind w:left="692" w:right="0"/>
        <w:jc w:val="left"/>
        <w:rPr>
          <w:rFonts w:ascii="宋体" w:hAnsi="宋体" w:cs="宋体" w:eastAsia="宋体" w:hint="default"/>
        </w:rPr>
      </w:pPr>
      <w:r>
        <w:rPr>
          <w:rFonts w:ascii="宋体" w:hAnsi="宋体" w:cs="宋体" w:eastAsia="宋体" w:hint="default"/>
        </w:rPr>
        <w:t>公告于</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rFonts w:ascii="宋体" w:hAnsi="宋体" w:cs="宋体" w:eastAsia="宋体" w:hint="default"/>
        </w:rPr>
        <w:t>日</w:t>
      </w:r>
      <w:r>
        <w:rPr>
          <w:rFonts w:ascii="宋体" w:hAnsi="宋体" w:cs="宋体" w:eastAsia="宋体" w:hint="default"/>
        </w:rPr>
        <w:t>刊</w:t>
      </w:r>
      <w:r>
        <w:rPr>
          <w:rFonts w:ascii="宋体" w:hAnsi="宋体" w:cs="宋体" w:eastAsia="宋体" w:hint="default"/>
        </w:rPr>
        <w:t>登</w:t>
      </w:r>
      <w:r>
        <w:rPr>
          <w:rFonts w:ascii="宋体" w:hAnsi="宋体" w:cs="宋体" w:eastAsia="宋体" w:hint="default"/>
        </w:rPr>
        <w:t>在</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28"/>
          <w:szCs w:val="28"/>
        </w:rPr>
      </w:pPr>
    </w:p>
    <w:p>
      <w:pPr>
        <w:pStyle w:val="BodyText"/>
        <w:spacing w:line="240" w:lineRule="auto"/>
        <w:ind w:left="632" w:right="0"/>
        <w:jc w:val="left"/>
        <w:rPr>
          <w:rFonts w:ascii="宋体" w:hAnsi="宋体" w:cs="宋体" w:eastAsia="宋体" w:hint="default"/>
        </w:rPr>
      </w:pPr>
      <w:r>
        <w:rPr>
          <w:rFonts w:ascii="宋体" w:hAnsi="宋体" w:cs="宋体" w:eastAsia="宋体" w:hint="default"/>
        </w:rPr>
        <w:t>（4）2010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8</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26</w:t>
      </w:r>
      <w:r>
        <w:rPr>
          <w:rFonts w:ascii="宋体" w:hAnsi="宋体" w:cs="宋体" w:eastAsia="宋体" w:hint="default"/>
          <w:spacing w:val="-6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rPr>
        <w:t>第十</w:t>
      </w:r>
      <w:r>
        <w:rPr>
          <w:rFonts w:ascii="宋体" w:hAnsi="宋体" w:cs="宋体" w:eastAsia="宋体" w:hint="default"/>
        </w:rPr>
        <w:t>四次会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240" w:lineRule="auto" w:before="204"/>
        <w:ind w:left="692" w:right="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rPr>
        <w:t>同意</w:t>
      </w:r>
      <w:r>
        <w:rPr>
          <w:rFonts w:ascii="宋体" w:hAnsi="宋体" w:cs="宋体" w:eastAsia="宋体" w:hint="default"/>
        </w:rPr>
        <w:t>南天信息股份公司</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rPr>
        <w:t>半</w:t>
      </w:r>
      <w:r>
        <w:rPr>
          <w:rFonts w:ascii="宋体" w:hAnsi="宋体" w:cs="宋体" w:eastAsia="宋体" w:hint="default"/>
        </w:rPr>
        <w:t>年度报告</w:t>
      </w:r>
      <w:r>
        <w:rPr>
          <w:rFonts w:ascii="宋体" w:hAnsi="宋体" w:cs="宋体" w:eastAsia="宋体" w:hint="default"/>
        </w:rPr>
        <w:t>全</w:t>
      </w:r>
      <w:r>
        <w:rPr>
          <w:rFonts w:ascii="宋体" w:hAnsi="宋体" w:cs="宋体" w:eastAsia="宋体" w:hint="default"/>
        </w:rPr>
        <w:t>文</w:t>
      </w:r>
      <w:r>
        <w:rPr>
          <w:rFonts w:ascii="宋体" w:hAnsi="宋体" w:cs="宋体" w:eastAsia="宋体" w:hint="default"/>
        </w:rPr>
        <w:t>及</w:t>
      </w:r>
      <w:r>
        <w:rPr>
          <w:rFonts w:ascii="宋体" w:hAnsi="宋体" w:cs="宋体" w:eastAsia="宋体" w:hint="default"/>
        </w:rPr>
        <w:t>摘</w:t>
      </w:r>
      <w:r>
        <w:rPr>
          <w:rFonts w:ascii="宋体" w:hAnsi="宋体" w:cs="宋体" w:eastAsia="宋体" w:hint="default"/>
        </w:rPr>
        <w:t>要</w:t>
      </w:r>
      <w:r>
        <w:rPr>
          <w:rFonts w:ascii="宋体" w:hAnsi="宋体" w:cs="宋体" w:eastAsia="宋体" w:hint="default"/>
        </w:rPr>
        <w:t>。</w:t>
      </w:r>
    </w:p>
    <w:p>
      <w:pPr>
        <w:pStyle w:val="BodyText"/>
        <w:spacing w:line="240" w:lineRule="auto" w:before="206"/>
        <w:ind w:left="692" w:right="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rPr>
        <w:t>同意</w:t>
      </w:r>
      <w:r>
        <w:rPr>
          <w:rFonts w:ascii="宋体" w:hAnsi="宋体" w:cs="宋体" w:eastAsia="宋体" w:hint="default"/>
        </w:rPr>
        <w:t>关于</w:t>
      </w:r>
      <w:r>
        <w:rPr>
          <w:rFonts w:ascii="宋体" w:hAnsi="宋体" w:cs="宋体" w:eastAsia="宋体" w:hint="default"/>
        </w:rPr>
        <w:t>变</w:t>
      </w:r>
      <w:r>
        <w:rPr>
          <w:rFonts w:ascii="宋体" w:hAnsi="宋体" w:cs="宋体" w:eastAsia="宋体" w:hint="default"/>
        </w:rPr>
        <w:t>更募</w:t>
      </w:r>
      <w:r>
        <w:rPr>
          <w:rFonts w:ascii="宋体" w:hAnsi="宋体" w:cs="宋体" w:eastAsia="宋体" w:hint="default"/>
        </w:rPr>
        <w:t>集</w:t>
      </w:r>
      <w:r>
        <w:rPr>
          <w:rFonts w:ascii="宋体" w:hAnsi="宋体" w:cs="宋体" w:eastAsia="宋体" w:hint="default"/>
        </w:rPr>
        <w:t>资金</w:t>
      </w:r>
      <w:r>
        <w:rPr>
          <w:rFonts w:ascii="宋体" w:hAnsi="宋体" w:cs="宋体" w:eastAsia="宋体" w:hint="default"/>
        </w:rPr>
        <w:t>投</w:t>
      </w:r>
      <w:r>
        <w:rPr>
          <w:rFonts w:ascii="宋体" w:hAnsi="宋体" w:cs="宋体" w:eastAsia="宋体" w:hint="default"/>
        </w:rPr>
        <w:t>资项目的</w:t>
      </w:r>
      <w:r>
        <w:rPr>
          <w:rFonts w:ascii="宋体" w:hAnsi="宋体" w:cs="宋体" w:eastAsia="宋体" w:hint="default"/>
        </w:rPr>
        <w:t>议案。</w:t>
      </w:r>
    </w:p>
    <w:p>
      <w:pPr>
        <w:pStyle w:val="BodyText"/>
        <w:spacing w:line="240" w:lineRule="auto" w:before="206"/>
        <w:ind w:left="69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28</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BodyText"/>
        <w:spacing w:line="240" w:lineRule="auto"/>
        <w:ind w:left="692" w:right="0"/>
        <w:jc w:val="left"/>
        <w:rPr>
          <w:rFonts w:ascii="宋体" w:hAnsi="宋体" w:cs="宋体" w:eastAsia="宋体" w:hint="default"/>
        </w:rPr>
      </w:pPr>
      <w:r>
        <w:rPr>
          <w:rFonts w:ascii="宋体" w:hAnsi="宋体" w:cs="宋体" w:eastAsia="宋体" w:hint="default"/>
        </w:rPr>
        <w:t>（5）2010</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10</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25</w:t>
      </w:r>
      <w:r>
        <w:rPr>
          <w:rFonts w:ascii="宋体" w:hAnsi="宋体" w:cs="宋体" w:eastAsia="宋体" w:hint="default"/>
          <w:spacing w:val="-53"/>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w:t>
      </w:r>
      <w:r>
        <w:rPr>
          <w:rFonts w:ascii="宋体" w:hAnsi="宋体" w:cs="宋体" w:eastAsia="宋体" w:hint="default"/>
        </w:rPr>
        <w:t>董事会</w:t>
      </w:r>
      <w:r>
        <w:rPr>
          <w:rFonts w:ascii="宋体" w:hAnsi="宋体" w:cs="宋体" w:eastAsia="宋体" w:hint="default"/>
        </w:rPr>
        <w:t>第十</w:t>
      </w:r>
      <w:r>
        <w:rPr>
          <w:rFonts w:ascii="宋体" w:hAnsi="宋体" w:cs="宋体" w:eastAsia="宋体" w:hint="default"/>
        </w:rPr>
        <w:t>五次会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p>
    <w:p>
      <w:pPr>
        <w:pStyle w:val="BodyText"/>
        <w:spacing w:line="240" w:lineRule="auto" w:before="163"/>
        <w:ind w:left="8" w:right="3520"/>
        <w:jc w:val="center"/>
        <w:rPr>
          <w:rFonts w:ascii="宋体" w:hAnsi="宋体" w:cs="宋体" w:eastAsia="宋体" w:hint="default"/>
        </w:rPr>
      </w:pPr>
      <w:r>
        <w:rPr>
          <w:rFonts w:ascii="宋体" w:hAnsi="宋体" w:cs="宋体" w:eastAsia="宋体" w:hint="default"/>
        </w:rPr>
        <w:t>同意</w:t>
      </w:r>
      <w:r>
        <w:rPr>
          <w:rFonts w:ascii="宋体" w:hAnsi="宋体" w:cs="宋体" w:eastAsia="宋体" w:hint="default"/>
        </w:rPr>
        <w:t>南天信息股份公司</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rPr>
        <w:t>第</w:t>
      </w:r>
      <w:r>
        <w:rPr>
          <w:rFonts w:ascii="宋体" w:hAnsi="宋体" w:cs="宋体" w:eastAsia="宋体" w:hint="default"/>
        </w:rPr>
        <w:t>三</w:t>
      </w:r>
      <w:r>
        <w:rPr>
          <w:rFonts w:ascii="宋体" w:hAnsi="宋体" w:cs="宋体" w:eastAsia="宋体" w:hint="default"/>
        </w:rPr>
        <w:t>季</w:t>
      </w:r>
      <w:r>
        <w:rPr>
          <w:rFonts w:ascii="宋体" w:hAnsi="宋体" w:cs="宋体" w:eastAsia="宋体" w:hint="default"/>
        </w:rPr>
        <w:t>度报告</w:t>
      </w:r>
      <w:r>
        <w:rPr>
          <w:rFonts w:ascii="宋体" w:hAnsi="宋体" w:cs="宋体" w:eastAsia="宋体" w:hint="default"/>
        </w:rPr>
        <w:t>全</w:t>
      </w:r>
      <w:r>
        <w:rPr>
          <w:rFonts w:ascii="宋体" w:hAnsi="宋体" w:cs="宋体" w:eastAsia="宋体" w:hint="default"/>
        </w:rPr>
        <w:t>文</w:t>
      </w:r>
      <w:r>
        <w:rPr>
          <w:rFonts w:ascii="宋体" w:hAnsi="宋体" w:cs="宋体" w:eastAsia="宋体" w:hint="default"/>
        </w:rPr>
        <w:t>及</w:t>
      </w:r>
      <w:r>
        <w:rPr>
          <w:rFonts w:ascii="宋体" w:hAnsi="宋体" w:cs="宋体" w:eastAsia="宋体" w:hint="default"/>
        </w:rPr>
        <w:t>正文</w:t>
      </w:r>
      <w:r>
        <w:rPr>
          <w:rFonts w:ascii="宋体" w:hAnsi="宋体" w:cs="宋体" w:eastAsia="宋体" w:hint="default"/>
        </w:rPr>
        <w:t>。</w:t>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rPr>
        <w:t>公告于</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rFonts w:ascii="宋体" w:hAnsi="宋体" w:cs="宋体" w:eastAsia="宋体" w:hint="default"/>
        </w:rPr>
        <w:t>日</w:t>
      </w:r>
      <w:r>
        <w:rPr>
          <w:rFonts w:ascii="宋体" w:hAnsi="宋体" w:cs="宋体" w:eastAsia="宋体" w:hint="default"/>
        </w:rPr>
        <w:t>刊</w:t>
      </w:r>
      <w:r>
        <w:rPr>
          <w:rFonts w:ascii="宋体" w:hAnsi="宋体" w:cs="宋体" w:eastAsia="宋体" w:hint="default"/>
        </w:rPr>
        <w:t>登</w:t>
      </w:r>
      <w:r>
        <w:rPr>
          <w:rFonts w:ascii="宋体" w:hAnsi="宋体" w:cs="宋体" w:eastAsia="宋体" w:hint="default"/>
        </w:rPr>
        <w:t>在</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28"/>
          <w:szCs w:val="28"/>
        </w:rPr>
      </w:pPr>
    </w:p>
    <w:p>
      <w:pPr>
        <w:pStyle w:val="BodyText"/>
        <w:spacing w:line="364" w:lineRule="auto"/>
        <w:ind w:left="152" w:right="146" w:firstLine="540"/>
        <w:jc w:val="both"/>
        <w:rPr>
          <w:rFonts w:ascii="宋体" w:hAnsi="宋体" w:cs="宋体" w:eastAsia="宋体" w:hint="default"/>
        </w:rPr>
      </w:pPr>
      <w:r>
        <w:rPr>
          <w:rFonts w:ascii="宋体" w:hAnsi="宋体" w:cs="宋体" w:eastAsia="宋体" w:hint="default"/>
        </w:rPr>
        <w:t>（6）2010</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13</w:t>
      </w:r>
      <w:r>
        <w:rPr>
          <w:rFonts w:ascii="宋体" w:hAnsi="宋体" w:cs="宋体" w:eastAsia="宋体" w:hint="default"/>
          <w:spacing w:val="-53"/>
        </w:rPr>
        <w:t> </w:t>
      </w:r>
      <w:r>
        <w:rPr>
          <w:rFonts w:ascii="宋体" w:hAnsi="宋体" w:cs="宋体" w:eastAsia="宋体" w:hint="default"/>
        </w:rPr>
        <w:t>日</w:t>
      </w:r>
      <w:r>
        <w:rPr>
          <w:rFonts w:ascii="宋体" w:hAnsi="宋体" w:cs="宋体" w:eastAsia="宋体" w:hint="default"/>
        </w:rPr>
        <w:t>以</w:t>
      </w:r>
      <w:r>
        <w:rPr>
          <w:rFonts w:ascii="宋体" w:hAnsi="宋体" w:cs="宋体" w:eastAsia="宋体" w:hint="default"/>
        </w:rPr>
        <w:t>现</w:t>
      </w:r>
      <w:r>
        <w:rPr>
          <w:rFonts w:ascii="宋体" w:hAnsi="宋体" w:cs="宋体" w:eastAsia="宋体" w:hint="default"/>
        </w:rPr>
        <w:t>场</w:t>
      </w:r>
      <w:r>
        <w:rPr>
          <w:rFonts w:ascii="宋体" w:hAnsi="宋体" w:cs="宋体" w:eastAsia="宋体" w:hint="default"/>
        </w:rPr>
        <w:t>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四</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rPr>
        <w:t>第十</w:t>
      </w:r>
      <w:r>
        <w:rPr>
          <w:rFonts w:ascii="宋体" w:hAnsi="宋体" w:cs="宋体" w:eastAsia="宋体" w:hint="default"/>
        </w:rPr>
        <w:t>六次会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w w:val="99"/>
        </w:rPr>
        <w:t> </w:t>
      </w:r>
      <w:r>
        <w:rPr>
          <w:rFonts w:ascii="宋体" w:hAnsi="宋体" w:cs="宋体" w:eastAsia="宋体" w:hint="default"/>
        </w:rPr>
        <w:t>如下</w:t>
      </w:r>
      <w:r>
        <w:rPr>
          <w:rFonts w:ascii="宋体" w:hAnsi="宋体" w:cs="宋体" w:eastAsia="宋体" w:hint="default"/>
        </w:rPr>
        <w:t>决议</w:t>
      </w:r>
      <w:r>
        <w:rPr>
          <w:rFonts w:ascii="宋体" w:hAnsi="宋体" w:cs="宋体" w:eastAsia="宋体" w:hint="default"/>
        </w:rPr>
        <w:t>：</w:t>
      </w:r>
      <w:r>
        <w:rPr>
          <w:rFonts w:ascii="宋体" w:hAnsi="宋体" w:cs="宋体" w:eastAsia="宋体" w:hint="default"/>
        </w:rPr>
        <w:t>同意提</w:t>
      </w:r>
      <w:r>
        <w:rPr>
          <w:rFonts w:ascii="宋体" w:hAnsi="宋体" w:cs="宋体" w:eastAsia="宋体" w:hint="default"/>
        </w:rPr>
        <w:t>名高文</w:t>
      </w:r>
      <w:r>
        <w:rPr>
          <w:rFonts w:ascii="宋体" w:hAnsi="宋体" w:cs="宋体" w:eastAsia="宋体" w:hint="default"/>
        </w:rPr>
        <w:t>凤女士</w:t>
      </w:r>
      <w:r>
        <w:rPr>
          <w:rFonts w:ascii="宋体" w:hAnsi="宋体" w:cs="宋体" w:eastAsia="宋体" w:hint="default"/>
        </w:rPr>
        <w:t>、</w:t>
      </w:r>
      <w:r>
        <w:rPr>
          <w:rFonts w:ascii="宋体" w:hAnsi="宋体" w:cs="宋体" w:eastAsia="宋体" w:hint="default"/>
        </w:rPr>
        <w:t>李</w:t>
      </w:r>
      <w:r>
        <w:rPr>
          <w:rFonts w:ascii="宋体" w:hAnsi="宋体" w:cs="宋体" w:eastAsia="宋体" w:hint="default"/>
        </w:rPr>
        <w:t>云</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张建</w:t>
      </w:r>
      <w:r>
        <w:rPr>
          <w:rFonts w:ascii="宋体" w:hAnsi="宋体" w:cs="宋体" w:eastAsia="宋体" w:hint="default"/>
        </w:rPr>
        <w:t>生</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南天信息股份公司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spacing w:val="-96"/>
        </w:rPr>
        <w:t> </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rPr>
        <w:t>候</w:t>
      </w:r>
      <w:r>
        <w:rPr>
          <w:rFonts w:ascii="宋体" w:hAnsi="宋体" w:cs="宋体" w:eastAsia="宋体" w:hint="default"/>
        </w:rPr>
        <w:t>选人</w:t>
      </w:r>
      <w:r>
        <w:rPr>
          <w:rFonts w:ascii="宋体" w:hAnsi="宋体" w:cs="宋体" w:eastAsia="宋体" w:hint="default"/>
        </w:rPr>
        <w:t>。</w:t>
      </w:r>
    </w:p>
    <w:p>
      <w:pPr>
        <w:pStyle w:val="BodyText"/>
        <w:spacing w:line="240" w:lineRule="auto" w:before="82"/>
        <w:ind w:left="69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14</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after="0" w:line="240" w:lineRule="auto"/>
        <w:jc w:val="left"/>
        <w:rPr>
          <w:rFonts w:ascii="宋体" w:hAnsi="宋体" w:cs="宋体" w:eastAsia="宋体" w:hint="default"/>
        </w:rPr>
        <w:sectPr>
          <w:pgSz w:w="11900" w:h="16840"/>
          <w:pgMar w:header="810" w:footer="671" w:top="102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64" w:lineRule="auto" w:before="31"/>
        <w:ind w:left="152" w:right="217" w:firstLine="540"/>
        <w:jc w:val="left"/>
        <w:rPr>
          <w:rFonts w:ascii="宋体" w:hAnsi="宋体" w:cs="宋体" w:eastAsia="宋体" w:hint="default"/>
        </w:rPr>
      </w:pPr>
      <w:r>
        <w:rPr>
          <w:rFonts w:ascii="宋体" w:hAnsi="宋体" w:cs="宋体" w:eastAsia="宋体" w:hint="default"/>
        </w:rPr>
        <w:t>（7）2010</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29</w:t>
      </w:r>
      <w:r>
        <w:rPr>
          <w:rFonts w:ascii="宋体" w:hAnsi="宋体" w:cs="宋体" w:eastAsia="宋体" w:hint="default"/>
          <w:spacing w:val="-53"/>
        </w:rPr>
        <w:t> </w:t>
      </w:r>
      <w:r>
        <w:rPr>
          <w:rFonts w:ascii="宋体" w:hAnsi="宋体" w:cs="宋体" w:eastAsia="宋体" w:hint="default"/>
        </w:rPr>
        <w:t>日</w:t>
      </w:r>
      <w:r>
        <w:rPr>
          <w:rFonts w:ascii="宋体" w:hAnsi="宋体" w:cs="宋体" w:eastAsia="宋体" w:hint="default"/>
        </w:rPr>
        <w:t>以</w:t>
      </w:r>
      <w:r>
        <w:rPr>
          <w:rFonts w:ascii="宋体" w:hAnsi="宋体" w:cs="宋体" w:eastAsia="宋体" w:hint="default"/>
        </w:rPr>
        <w:t>现</w:t>
      </w:r>
      <w:r>
        <w:rPr>
          <w:rFonts w:ascii="宋体" w:hAnsi="宋体" w:cs="宋体" w:eastAsia="宋体" w:hint="default"/>
        </w:rPr>
        <w:t>场</w:t>
      </w:r>
      <w:r>
        <w:rPr>
          <w:rFonts w:ascii="宋体" w:hAnsi="宋体" w:cs="宋体" w:eastAsia="宋体" w:hint="default"/>
        </w:rPr>
        <w:t>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届监</w:t>
      </w:r>
      <w:r>
        <w:rPr>
          <w:rFonts w:ascii="宋体" w:hAnsi="宋体" w:cs="宋体" w:eastAsia="宋体" w:hint="default"/>
        </w:rPr>
        <w:t>事会</w:t>
      </w:r>
      <w:r>
        <w:rPr>
          <w:rFonts w:ascii="宋体" w:hAnsi="宋体" w:cs="宋体" w:eastAsia="宋体" w:hint="default"/>
        </w:rPr>
        <w:t>第</w:t>
      </w:r>
      <w:r>
        <w:rPr>
          <w:rFonts w:ascii="宋体" w:hAnsi="宋体" w:cs="宋体" w:eastAsia="宋体" w:hint="default"/>
        </w:rPr>
        <w:t>一次会</w:t>
      </w:r>
      <w:r>
        <w:rPr>
          <w:rFonts w:ascii="宋体" w:hAnsi="宋体" w:cs="宋体" w:eastAsia="宋体" w:hint="default"/>
        </w:rPr>
        <w:t>议</w:t>
      </w:r>
      <w:r>
        <w:rPr>
          <w:rFonts w:ascii="宋体" w:hAnsi="宋体" w:cs="宋体" w:eastAsia="宋体" w:hint="default"/>
        </w:rPr>
        <w:t>，会</w:t>
      </w:r>
      <w:r>
        <w:rPr>
          <w:rFonts w:ascii="宋体" w:hAnsi="宋体" w:cs="宋体" w:eastAsia="宋体" w:hint="default"/>
        </w:rPr>
        <w:t>议审议并通过</w:t>
      </w:r>
      <w:r>
        <w:rPr>
          <w:rFonts w:ascii="宋体" w:hAnsi="宋体" w:cs="宋体" w:eastAsia="宋体" w:hint="default"/>
        </w:rPr>
        <w:t>如</w:t>
      </w:r>
      <w:r>
        <w:rPr>
          <w:rFonts w:ascii="宋体" w:hAnsi="宋体" w:cs="宋体" w:eastAsia="宋体" w:hint="default"/>
          <w:w w:val="99"/>
        </w:rPr>
        <w:t> </w:t>
      </w:r>
      <w:r>
        <w:rPr>
          <w:rFonts w:ascii="宋体" w:hAnsi="宋体" w:cs="宋体" w:eastAsia="宋体" w:hint="default"/>
        </w:rPr>
        <w:t>下</w:t>
      </w:r>
      <w:r>
        <w:rPr>
          <w:rFonts w:ascii="宋体" w:hAnsi="宋体" w:cs="宋体" w:eastAsia="宋体" w:hint="default"/>
        </w:rPr>
        <w:t>决议</w:t>
      </w:r>
      <w:r>
        <w:rPr>
          <w:rFonts w:ascii="宋体" w:hAnsi="宋体" w:cs="宋体" w:eastAsia="宋体" w:hint="default"/>
        </w:rPr>
        <w:t>：</w:t>
      </w:r>
      <w:r>
        <w:rPr>
          <w:rFonts w:ascii="宋体" w:hAnsi="宋体" w:cs="宋体" w:eastAsia="宋体" w:hint="default"/>
        </w:rPr>
        <w:t>同意</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高文</w:t>
      </w:r>
      <w:r>
        <w:rPr>
          <w:rFonts w:ascii="宋体" w:hAnsi="宋体" w:cs="宋体" w:eastAsia="宋体" w:hint="default"/>
        </w:rPr>
        <w:t>凤女士为</w:t>
      </w:r>
      <w:r>
        <w:rPr>
          <w:rFonts w:ascii="宋体" w:hAnsi="宋体" w:cs="宋体" w:eastAsia="宋体" w:hint="default"/>
        </w:rPr>
        <w:t>南天信息股份公司</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届监</w:t>
      </w:r>
      <w:r>
        <w:rPr>
          <w:rFonts w:ascii="宋体" w:hAnsi="宋体" w:cs="宋体" w:eastAsia="宋体" w:hint="default"/>
        </w:rPr>
        <w:t>事会主</w:t>
      </w:r>
      <w:r>
        <w:rPr>
          <w:rFonts w:ascii="宋体" w:hAnsi="宋体" w:cs="宋体" w:eastAsia="宋体" w:hint="default"/>
        </w:rPr>
        <w:t>席。</w:t>
      </w:r>
    </w:p>
    <w:p>
      <w:pPr>
        <w:pStyle w:val="BodyText"/>
        <w:spacing w:line="240" w:lineRule="auto" w:before="79"/>
        <w:ind w:left="692" w:right="0"/>
        <w:jc w:val="left"/>
        <w:rPr>
          <w:rFonts w:ascii="宋体" w:hAnsi="宋体" w:cs="宋体" w:eastAsia="宋体" w:hint="default"/>
        </w:rPr>
      </w:pPr>
      <w:r>
        <w:rPr>
          <w:rFonts w:ascii="宋体" w:hAnsi="宋体" w:cs="宋体" w:eastAsia="宋体" w:hint="default"/>
        </w:rPr>
        <w:t>决议</w:t>
      </w:r>
      <w:r>
        <w:rPr>
          <w:rFonts w:ascii="宋体" w:hAnsi="宋体" w:cs="宋体" w:eastAsia="宋体" w:hint="default"/>
        </w:rPr>
        <w:t>公告</w:t>
      </w:r>
      <w:r>
        <w:rPr>
          <w:rFonts w:ascii="宋体" w:hAnsi="宋体" w:cs="宋体" w:eastAsia="宋体" w:hint="default"/>
        </w:rPr>
        <w:t>刊</w:t>
      </w:r>
      <w:r>
        <w:rPr>
          <w:rFonts w:ascii="宋体" w:hAnsi="宋体" w:cs="宋体" w:eastAsia="宋体" w:hint="default"/>
        </w:rPr>
        <w:t>登于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日的《证券时报》</w:t>
      </w:r>
      <w:r>
        <w:rPr>
          <w:rFonts w:ascii="宋体" w:hAnsi="宋体" w:cs="宋体" w:eastAsia="宋体" w:hint="default"/>
        </w:rPr>
        <w:t>以及</w:t>
      </w:r>
      <w:r>
        <w:rPr>
          <w:rFonts w:ascii="宋体" w:hAnsi="宋体" w:cs="宋体" w:eastAsia="宋体" w:hint="default"/>
        </w:rPr>
        <w:t>巨潮</w:t>
      </w:r>
      <w:r>
        <w:rPr>
          <w:rFonts w:ascii="宋体" w:hAnsi="宋体" w:cs="宋体" w:eastAsia="宋体" w:hint="default"/>
        </w:rPr>
        <w:t>资</w:t>
      </w:r>
      <w:r>
        <w:rPr>
          <w:rFonts w:ascii="宋体" w:hAnsi="宋体" w:cs="宋体" w:eastAsia="宋体" w:hint="default"/>
        </w:rPr>
        <w:t>讯</w:t>
      </w:r>
      <w:r>
        <w:rPr>
          <w:rFonts w:ascii="宋体" w:hAnsi="宋体" w:cs="宋体" w:eastAsia="宋体" w:hint="default"/>
        </w:rPr>
        <w:t>网上</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BodyText"/>
        <w:spacing w:line="386" w:lineRule="auto"/>
        <w:ind w:left="632" w:right="248" w:hanging="120"/>
        <w:jc w:val="left"/>
        <w:rPr>
          <w:rFonts w:ascii="宋体" w:hAnsi="宋体" w:cs="宋体" w:eastAsia="宋体" w:hint="default"/>
        </w:rPr>
      </w:pPr>
      <w:r>
        <w:rPr>
          <w:rFonts w:ascii="宋体" w:hAnsi="宋体" w:cs="宋体" w:eastAsia="宋体" w:hint="default"/>
        </w:rPr>
        <w:t>（二）报告期</w:t>
      </w:r>
      <w:r>
        <w:rPr>
          <w:rFonts w:ascii="宋体" w:hAnsi="宋体" w:cs="宋体" w:eastAsia="宋体" w:hint="default"/>
        </w:rPr>
        <w:t>内监</w:t>
      </w:r>
      <w:r>
        <w:rPr>
          <w:rFonts w:ascii="宋体" w:hAnsi="宋体" w:cs="宋体" w:eastAsia="宋体" w:hint="default"/>
        </w:rPr>
        <w:t>事会</w:t>
      </w:r>
      <w:r>
        <w:rPr>
          <w:rFonts w:ascii="宋体" w:hAnsi="宋体" w:cs="宋体" w:eastAsia="宋体" w:hint="default"/>
        </w:rPr>
        <w:t>出</w:t>
      </w:r>
      <w:r>
        <w:rPr>
          <w:rFonts w:ascii="宋体" w:hAnsi="宋体" w:cs="宋体" w:eastAsia="宋体" w:hint="default"/>
        </w:rPr>
        <w:t>具</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rPr>
        <w:t>情况：</w:t>
      </w:r>
      <w:r>
        <w:rPr>
          <w:rFonts w:ascii="宋体" w:hAnsi="宋体" w:cs="宋体" w:eastAsia="宋体" w:hint="default"/>
          <w:w w:val="99"/>
        </w:rPr>
        <w:t> </w:t>
      </w:r>
      <w:r>
        <w:rPr>
          <w:rFonts w:ascii="Times New Roman" w:hAnsi="Times New Roman" w:cs="Times New Roman" w:eastAsia="Times New Roman" w:hint="default"/>
        </w:rPr>
        <w:t>1</w:t>
      </w:r>
      <w:r>
        <w:rPr>
          <w:rFonts w:ascii="宋体" w:hAnsi="宋体" w:cs="宋体" w:eastAsia="宋体" w:hint="default"/>
        </w:rPr>
        <w:t>、</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对</w:t>
      </w:r>
      <w:r>
        <w:rPr>
          <w:rFonts w:ascii="宋体" w:hAnsi="宋体" w:cs="宋体" w:eastAsia="宋体" w:hint="default"/>
        </w:rPr>
        <w:t>公司</w:t>
      </w:r>
      <w:r>
        <w:rPr>
          <w:rFonts w:ascii="宋体" w:hAnsi="宋体" w:cs="宋体" w:eastAsia="宋体" w:hint="default"/>
        </w:rPr>
        <w:t>依</w:t>
      </w:r>
      <w:r>
        <w:rPr>
          <w:rFonts w:ascii="宋体" w:hAnsi="宋体" w:cs="宋体" w:eastAsia="宋体" w:hint="default"/>
        </w:rPr>
        <w:t>法</w:t>
      </w:r>
      <w:r>
        <w:rPr>
          <w:rFonts w:ascii="宋体" w:hAnsi="宋体" w:cs="宋体" w:eastAsia="宋体" w:hint="default"/>
        </w:rPr>
        <w:t>运作</w:t>
      </w:r>
      <w:r>
        <w:rPr>
          <w:rFonts w:ascii="宋体" w:hAnsi="宋体" w:cs="宋体" w:eastAsia="宋体" w:hint="default"/>
        </w:rPr>
        <w:t>情况的</w:t>
      </w:r>
      <w:r>
        <w:rPr>
          <w:rFonts w:ascii="宋体" w:hAnsi="宋体" w:cs="宋体" w:eastAsia="宋体" w:hint="default"/>
        </w:rPr>
        <w:t>独立意</w:t>
      </w:r>
      <w:r>
        <w:rPr>
          <w:rFonts w:ascii="宋体" w:hAnsi="宋体" w:cs="宋体" w:eastAsia="宋体" w:hint="default"/>
        </w:rPr>
        <w:t>见</w:t>
      </w:r>
      <w:r>
        <w:rPr>
          <w:rFonts w:ascii="宋体" w:hAnsi="宋体" w:cs="宋体" w:eastAsia="宋体" w:hint="default"/>
          <w:w w:val="99"/>
        </w:rPr>
        <w:t> </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，公司股东大会、董事会</w:t>
      </w:r>
      <w:r>
        <w:rPr>
          <w:rFonts w:ascii="宋体" w:hAnsi="宋体" w:cs="宋体" w:eastAsia="宋体" w:hint="default"/>
        </w:rPr>
        <w:t>严格依</w:t>
      </w:r>
      <w:r>
        <w:rPr>
          <w:rFonts w:ascii="宋体" w:hAnsi="宋体" w:cs="宋体" w:eastAsia="宋体" w:hint="default"/>
        </w:rPr>
        <w:t>照国家有关法</w:t>
      </w:r>
      <w:r>
        <w:rPr>
          <w:rFonts w:ascii="宋体" w:hAnsi="宋体" w:cs="宋体" w:eastAsia="宋体" w:hint="default"/>
        </w:rPr>
        <w:t>律</w:t>
      </w:r>
      <w:r>
        <w:rPr>
          <w:rFonts w:ascii="宋体" w:hAnsi="宋体" w:cs="宋体" w:eastAsia="宋体" w:hint="default"/>
        </w:rPr>
        <w:t>、法规和《公司</w:t>
      </w:r>
      <w:r>
        <w:rPr>
          <w:rFonts w:ascii="宋体" w:hAnsi="宋体" w:cs="宋体" w:eastAsia="宋体" w:hint="default"/>
        </w:rPr>
        <w:t>章程</w:t>
      </w:r>
      <w:r>
        <w:rPr>
          <w:rFonts w:ascii="宋体" w:hAnsi="宋体" w:cs="宋体" w:eastAsia="宋体" w:hint="default"/>
        </w:rPr>
        <w:t>》</w:t>
      </w:r>
      <w:r>
        <w:rPr>
          <w:rFonts w:ascii="宋体" w:hAnsi="宋体" w:cs="宋体" w:eastAsia="宋体" w:hint="default"/>
        </w:rPr>
        <w:t>等</w:t>
      </w:r>
      <w:r>
        <w:rPr>
          <w:rFonts w:ascii="宋体" w:hAnsi="宋体" w:cs="宋体" w:eastAsia="宋体" w:hint="default"/>
        </w:rPr>
        <w:t>的规</w:t>
      </w:r>
    </w:p>
    <w:p>
      <w:pPr>
        <w:pStyle w:val="BodyText"/>
        <w:spacing w:line="360" w:lineRule="auto" w:before="19"/>
        <w:ind w:left="152" w:right="226"/>
        <w:jc w:val="both"/>
        <w:rPr>
          <w:rFonts w:ascii="宋体" w:hAnsi="宋体" w:cs="宋体" w:eastAsia="宋体" w:hint="default"/>
        </w:rPr>
      </w:pPr>
      <w:r>
        <w:rPr>
          <w:rFonts w:ascii="宋体" w:hAnsi="宋体" w:cs="宋体" w:eastAsia="宋体" w:hint="default"/>
        </w:rPr>
        <w:t>定</w:t>
      </w:r>
      <w:r>
        <w:rPr>
          <w:rFonts w:ascii="宋体" w:hAnsi="宋体" w:cs="宋体" w:eastAsia="宋体" w:hint="default"/>
        </w:rPr>
        <w:t>行</w:t>
      </w:r>
      <w:r>
        <w:rPr>
          <w:rFonts w:ascii="宋体" w:hAnsi="宋体" w:cs="宋体" w:eastAsia="宋体" w:hint="default"/>
        </w:rPr>
        <w:t>使</w:t>
      </w:r>
      <w:r>
        <w:rPr>
          <w:rFonts w:ascii="宋体" w:hAnsi="宋体" w:cs="宋体" w:eastAsia="宋体" w:hint="default"/>
        </w:rPr>
        <w:t>职权履行</w:t>
      </w:r>
      <w:r>
        <w:rPr>
          <w:rFonts w:ascii="宋体" w:hAnsi="宋体" w:cs="宋体" w:eastAsia="宋体" w:hint="default"/>
        </w:rPr>
        <w:t>义</w:t>
      </w:r>
      <w:r>
        <w:rPr>
          <w:rFonts w:ascii="宋体" w:hAnsi="宋体" w:cs="宋体" w:eastAsia="宋体" w:hint="default"/>
        </w:rPr>
        <w:t>务，</w:t>
      </w: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rFonts w:ascii="宋体" w:hAnsi="宋体" w:cs="宋体" w:eastAsia="宋体" w:hint="default"/>
        </w:rPr>
        <w:t>年度公司经营</w:t>
      </w:r>
      <w:r>
        <w:rPr>
          <w:rFonts w:ascii="宋体" w:hAnsi="宋体" w:cs="宋体" w:eastAsia="宋体" w:hint="default"/>
        </w:rPr>
        <w:t>决</w:t>
      </w:r>
      <w:r>
        <w:rPr>
          <w:rFonts w:ascii="宋体" w:hAnsi="宋体" w:cs="宋体" w:eastAsia="宋体" w:hint="default"/>
        </w:rPr>
        <w:t>策</w:t>
      </w:r>
      <w:r>
        <w:rPr>
          <w:rFonts w:ascii="宋体" w:hAnsi="宋体" w:cs="宋体" w:eastAsia="宋体" w:hint="default"/>
        </w:rPr>
        <w:t>科</w:t>
      </w:r>
      <w:r>
        <w:rPr>
          <w:rFonts w:ascii="宋体" w:hAnsi="宋体" w:cs="宋体" w:eastAsia="宋体" w:hint="default"/>
        </w:rPr>
        <w:t>学</w:t>
      </w:r>
      <w:r>
        <w:rPr>
          <w:rFonts w:ascii="宋体" w:hAnsi="宋体" w:cs="宋体" w:eastAsia="宋体" w:hint="default"/>
        </w:rPr>
        <w:t>合</w:t>
      </w:r>
      <w:r>
        <w:rPr>
          <w:rFonts w:ascii="宋体" w:hAnsi="宋体" w:cs="宋体" w:eastAsia="宋体" w:hint="default"/>
        </w:rPr>
        <w:t>理</w:t>
      </w:r>
      <w:r>
        <w:rPr>
          <w:rFonts w:ascii="宋体" w:hAnsi="宋体" w:cs="宋体" w:eastAsia="宋体" w:hint="default"/>
        </w:rPr>
        <w:t>，有</w:t>
      </w:r>
      <w:r>
        <w:rPr>
          <w:rFonts w:ascii="宋体" w:hAnsi="宋体" w:cs="宋体" w:eastAsia="宋体" w:hint="default"/>
        </w:rPr>
        <w:t>效</w:t>
      </w:r>
      <w:r>
        <w:rPr>
          <w:rFonts w:ascii="宋体" w:hAnsi="宋体" w:cs="宋体" w:eastAsia="宋体" w:hint="default"/>
        </w:rPr>
        <w:t>地</w:t>
      </w:r>
      <w:r>
        <w:rPr>
          <w:rFonts w:ascii="宋体" w:hAnsi="宋体" w:cs="宋体" w:eastAsia="宋体" w:hint="default"/>
        </w:rPr>
        <w:t>防</w:t>
      </w:r>
      <w:r>
        <w:rPr>
          <w:rFonts w:ascii="宋体" w:hAnsi="宋体" w:cs="宋体" w:eastAsia="宋体" w:hint="default"/>
        </w:rPr>
        <w:t>范了管理</w:t>
      </w:r>
      <w:r>
        <w:rPr>
          <w:rFonts w:ascii="宋体" w:hAnsi="宋体" w:cs="宋体" w:eastAsia="宋体" w:hint="default"/>
        </w:rPr>
        <w:t>、经营和</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风</w:t>
      </w:r>
      <w:r>
        <w:rPr>
          <w:rFonts w:ascii="宋体" w:hAnsi="宋体" w:cs="宋体" w:eastAsia="宋体" w:hint="default"/>
          <w:w w:val="99"/>
        </w:rPr>
        <w:t> </w:t>
      </w:r>
      <w:r>
        <w:rPr>
          <w:rFonts w:ascii="宋体" w:hAnsi="宋体" w:cs="宋体" w:eastAsia="宋体" w:hint="default"/>
        </w:rPr>
        <w:t>险</w:t>
      </w:r>
      <w:r>
        <w:rPr>
          <w:rFonts w:ascii="宋体" w:hAnsi="宋体" w:cs="宋体" w:eastAsia="宋体" w:hint="default"/>
        </w:rPr>
        <w:t>。</w:t>
      </w:r>
      <w:r>
        <w:rPr>
          <w:rFonts w:ascii="宋体" w:hAnsi="宋体" w:cs="宋体" w:eastAsia="宋体" w:hint="default"/>
        </w:rPr>
        <w:t>公司董事、高</w:t>
      </w:r>
      <w:r>
        <w:rPr>
          <w:rFonts w:ascii="宋体" w:hAnsi="宋体" w:cs="宋体" w:eastAsia="宋体" w:hint="default"/>
        </w:rPr>
        <w:t>级管理</w:t>
      </w:r>
      <w:r>
        <w:rPr>
          <w:rFonts w:ascii="宋体" w:hAnsi="宋体" w:cs="宋体" w:eastAsia="宋体" w:hint="default"/>
        </w:rPr>
        <w:t>人</w:t>
      </w:r>
      <w:r>
        <w:rPr>
          <w:rFonts w:ascii="宋体" w:hAnsi="宋体" w:cs="宋体" w:eastAsia="宋体" w:hint="default"/>
        </w:rPr>
        <w:t>员在履行职责</w:t>
      </w:r>
      <w:r>
        <w:rPr>
          <w:rFonts w:ascii="宋体" w:hAnsi="宋体" w:cs="宋体" w:eastAsia="宋体" w:hint="default"/>
        </w:rPr>
        <w:t>时，</w:t>
      </w:r>
      <w:r>
        <w:rPr>
          <w:rFonts w:ascii="宋体" w:hAnsi="宋体" w:cs="宋体" w:eastAsia="宋体" w:hint="default"/>
        </w:rPr>
        <w:t>均能</w:t>
      </w:r>
      <w:r>
        <w:rPr>
          <w:rFonts w:ascii="宋体" w:hAnsi="宋体" w:cs="宋体" w:eastAsia="宋体" w:hint="default"/>
        </w:rPr>
        <w:t>勤勉尽</w:t>
      </w:r>
      <w:r>
        <w:rPr>
          <w:rFonts w:ascii="宋体" w:hAnsi="宋体" w:cs="宋体" w:eastAsia="宋体" w:hint="default"/>
        </w:rPr>
        <w:t>职</w:t>
      </w:r>
      <w:r>
        <w:rPr>
          <w:rFonts w:ascii="宋体" w:hAnsi="宋体" w:cs="宋体" w:eastAsia="宋体" w:hint="default"/>
        </w:rPr>
        <w:t>，</w:t>
      </w:r>
      <w:r>
        <w:rPr>
          <w:rFonts w:ascii="宋体" w:hAnsi="宋体" w:cs="宋体" w:eastAsia="宋体" w:hint="default"/>
        </w:rPr>
        <w:t>遵守</w:t>
      </w:r>
      <w:r>
        <w:rPr>
          <w:rFonts w:ascii="宋体" w:hAnsi="宋体" w:cs="宋体" w:eastAsia="宋体" w:hint="default"/>
        </w:rPr>
        <w:t>国家法</w:t>
      </w:r>
      <w:r>
        <w:rPr>
          <w:rFonts w:ascii="宋体" w:hAnsi="宋体" w:cs="宋体" w:eastAsia="宋体" w:hint="default"/>
        </w:rPr>
        <w:t>律</w:t>
      </w:r>
      <w:r>
        <w:rPr>
          <w:rFonts w:ascii="宋体" w:hAnsi="宋体" w:cs="宋体" w:eastAsia="宋体" w:hint="default"/>
        </w:rPr>
        <w:t>、法规和公司</w:t>
      </w:r>
      <w:r>
        <w:rPr>
          <w:rFonts w:ascii="宋体" w:hAnsi="宋体" w:cs="宋体" w:eastAsia="宋体" w:hint="default"/>
        </w:rPr>
        <w:t>章</w:t>
      </w:r>
      <w:r>
        <w:rPr>
          <w:rFonts w:ascii="宋体" w:hAnsi="宋体" w:cs="宋体" w:eastAsia="宋体" w:hint="default"/>
          <w:spacing w:val="-96"/>
        </w:rPr>
        <w:t> </w:t>
      </w:r>
      <w:r>
        <w:rPr>
          <w:rFonts w:ascii="宋体" w:hAnsi="宋体" w:cs="宋体" w:eastAsia="宋体" w:hint="default"/>
        </w:rPr>
        <w:t>程</w:t>
      </w:r>
      <w:r>
        <w:rPr>
          <w:rFonts w:ascii="宋体" w:hAnsi="宋体" w:cs="宋体" w:eastAsia="宋体" w:hint="default"/>
        </w:rPr>
        <w:t>、</w:t>
      </w:r>
      <w:r>
        <w:rPr>
          <w:rFonts w:ascii="宋体" w:hAnsi="宋体" w:cs="宋体" w:eastAsia="宋体" w:hint="default"/>
        </w:rPr>
        <w:t>制</w:t>
      </w:r>
      <w:r>
        <w:rPr>
          <w:rFonts w:ascii="宋体" w:hAnsi="宋体" w:cs="宋体" w:eastAsia="宋体" w:hint="default"/>
        </w:rPr>
        <w:t>度，</w:t>
      </w:r>
      <w:r>
        <w:rPr>
          <w:rFonts w:ascii="宋体" w:hAnsi="宋体" w:cs="宋体" w:eastAsia="宋体" w:hint="default"/>
        </w:rPr>
        <w:t>维</w:t>
      </w:r>
      <w:r>
        <w:rPr>
          <w:rFonts w:ascii="宋体" w:hAnsi="宋体" w:cs="宋体" w:eastAsia="宋体" w:hint="default"/>
        </w:rPr>
        <w:t>护</w:t>
      </w:r>
      <w:r>
        <w:rPr>
          <w:rFonts w:ascii="宋体" w:hAnsi="宋体" w:cs="宋体" w:eastAsia="宋体" w:hint="default"/>
        </w:rPr>
        <w:t>公司利益，</w:t>
      </w:r>
      <w:r>
        <w:rPr>
          <w:rFonts w:ascii="宋体" w:hAnsi="宋体" w:cs="宋体" w:eastAsia="宋体" w:hint="default"/>
        </w:rPr>
        <w:t>没</w:t>
      </w:r>
      <w:r>
        <w:rPr>
          <w:rFonts w:ascii="宋体" w:hAnsi="宋体" w:cs="宋体" w:eastAsia="宋体" w:hint="default"/>
        </w:rPr>
        <w:t>有发现</w:t>
      </w:r>
      <w:r>
        <w:rPr>
          <w:rFonts w:ascii="宋体" w:hAnsi="宋体" w:cs="宋体" w:eastAsia="宋体" w:hint="default"/>
        </w:rPr>
        <w:t>违</w:t>
      </w:r>
      <w:r>
        <w:rPr>
          <w:rFonts w:ascii="宋体" w:hAnsi="宋体" w:cs="宋体" w:eastAsia="宋体" w:hint="default"/>
        </w:rPr>
        <w:t>法、</w:t>
      </w:r>
      <w:r>
        <w:rPr>
          <w:rFonts w:ascii="宋体" w:hAnsi="宋体" w:cs="宋体" w:eastAsia="宋体" w:hint="default"/>
        </w:rPr>
        <w:t>违</w:t>
      </w:r>
      <w:r>
        <w:rPr>
          <w:rFonts w:ascii="宋体" w:hAnsi="宋体" w:cs="宋体" w:eastAsia="宋体" w:hint="default"/>
        </w:rPr>
        <w:t>规和损</w:t>
      </w:r>
      <w:r>
        <w:rPr>
          <w:rFonts w:ascii="宋体" w:hAnsi="宋体" w:cs="宋体" w:eastAsia="宋体" w:hint="default"/>
        </w:rPr>
        <w:t>害</w:t>
      </w:r>
      <w:r>
        <w:rPr>
          <w:rFonts w:ascii="宋体" w:hAnsi="宋体" w:cs="宋体" w:eastAsia="宋体" w:hint="default"/>
        </w:rPr>
        <w:t>公司利益的</w:t>
      </w:r>
      <w:r>
        <w:rPr>
          <w:rFonts w:ascii="宋体" w:hAnsi="宋体" w:cs="宋体" w:eastAsia="宋体" w:hint="default"/>
        </w:rPr>
        <w:t>行为。</w:t>
      </w: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，公司披</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露的信息真</w:t>
      </w:r>
      <w:r>
        <w:rPr>
          <w:rFonts w:ascii="宋体" w:hAnsi="宋体" w:cs="宋体" w:eastAsia="宋体" w:hint="default"/>
        </w:rPr>
        <w:t>实</w:t>
      </w:r>
      <w:r>
        <w:rPr>
          <w:rFonts w:ascii="宋体" w:hAnsi="宋体" w:cs="宋体" w:eastAsia="宋体" w:hint="default"/>
        </w:rPr>
        <w:t>、准</w:t>
      </w:r>
      <w:r>
        <w:rPr>
          <w:rFonts w:ascii="宋体" w:hAnsi="宋体" w:cs="宋体" w:eastAsia="宋体" w:hint="default"/>
        </w:rPr>
        <w:t>确</w:t>
      </w:r>
      <w:r>
        <w:rPr>
          <w:rFonts w:ascii="宋体" w:hAnsi="宋体" w:cs="宋体" w:eastAsia="宋体" w:hint="default"/>
        </w:rPr>
        <w:t>、</w:t>
      </w:r>
      <w:r>
        <w:rPr>
          <w:rFonts w:ascii="宋体" w:hAnsi="宋体" w:cs="宋体" w:eastAsia="宋体" w:hint="default"/>
        </w:rPr>
        <w:t>及</w:t>
      </w:r>
      <w:r>
        <w:rPr>
          <w:rFonts w:ascii="宋体" w:hAnsi="宋体" w:cs="宋体" w:eastAsia="宋体" w:hint="default"/>
        </w:rPr>
        <w:t>时、</w:t>
      </w:r>
      <w:r>
        <w:rPr>
          <w:rFonts w:ascii="宋体" w:hAnsi="宋体" w:cs="宋体" w:eastAsia="宋体" w:hint="default"/>
        </w:rPr>
        <w:t>完</w:t>
      </w:r>
      <w:r>
        <w:rPr>
          <w:rFonts w:ascii="宋体" w:hAnsi="宋体" w:cs="宋体" w:eastAsia="宋体" w:hint="default"/>
        </w:rPr>
        <w:t>整</w:t>
      </w:r>
      <w:r>
        <w:rPr>
          <w:rFonts w:ascii="宋体" w:hAnsi="宋体" w:cs="宋体" w:eastAsia="宋体" w:hint="default"/>
        </w:rPr>
        <w:t>，</w:t>
      </w:r>
      <w:r>
        <w:rPr>
          <w:rFonts w:ascii="宋体" w:hAnsi="宋体" w:cs="宋体" w:eastAsia="宋体" w:hint="default"/>
        </w:rPr>
        <w:t>无</w:t>
      </w:r>
      <w:r>
        <w:rPr>
          <w:rFonts w:ascii="宋体" w:hAnsi="宋体" w:cs="宋体" w:eastAsia="宋体" w:hint="default"/>
        </w:rPr>
        <w:t>虚假</w:t>
      </w:r>
      <w:r>
        <w:rPr>
          <w:rFonts w:ascii="宋体" w:hAnsi="宋体" w:cs="宋体" w:eastAsia="宋体" w:hint="default"/>
        </w:rPr>
        <w:t>、</w:t>
      </w:r>
      <w:r>
        <w:rPr>
          <w:rFonts w:ascii="宋体" w:hAnsi="宋体" w:cs="宋体" w:eastAsia="宋体" w:hint="default"/>
        </w:rPr>
        <w:t>欺诈</w:t>
      </w:r>
      <w:r>
        <w:rPr>
          <w:rFonts w:ascii="宋体" w:hAnsi="宋体" w:cs="宋体" w:eastAsia="宋体" w:hint="default"/>
        </w:rPr>
        <w:t>、</w:t>
      </w:r>
      <w:r>
        <w:rPr>
          <w:rFonts w:ascii="宋体" w:hAnsi="宋体" w:cs="宋体" w:eastAsia="宋体" w:hint="default"/>
        </w:rPr>
        <w:t>误</w:t>
      </w:r>
      <w:r>
        <w:rPr>
          <w:rFonts w:ascii="宋体" w:hAnsi="宋体" w:cs="宋体" w:eastAsia="宋体" w:hint="default"/>
        </w:rPr>
        <w:t>导投</w:t>
      </w:r>
      <w:r>
        <w:rPr>
          <w:rFonts w:ascii="宋体" w:hAnsi="宋体" w:cs="宋体" w:eastAsia="宋体" w:hint="default"/>
        </w:rPr>
        <w:t>资</w:t>
      </w:r>
      <w:r>
        <w:rPr>
          <w:rFonts w:ascii="宋体" w:hAnsi="宋体" w:cs="宋体" w:eastAsia="宋体" w:hint="default"/>
        </w:rPr>
        <w:t>者</w:t>
      </w:r>
      <w:r>
        <w:rPr>
          <w:rFonts w:ascii="宋体" w:hAnsi="宋体" w:cs="宋体" w:eastAsia="宋体" w:hint="default"/>
        </w:rPr>
        <w:t>的情况</w:t>
      </w:r>
      <w:r>
        <w:rPr>
          <w:rFonts w:ascii="宋体" w:hAnsi="宋体" w:cs="宋体" w:eastAsia="宋体" w:hint="default"/>
        </w:rPr>
        <w:t>出</w:t>
      </w:r>
      <w:r>
        <w:rPr>
          <w:rFonts w:ascii="宋体" w:hAnsi="宋体" w:cs="宋体" w:eastAsia="宋体" w:hint="default"/>
        </w:rPr>
        <w:t>现</w:t>
      </w:r>
      <w:r>
        <w:rPr>
          <w:rFonts w:ascii="宋体" w:hAnsi="宋体" w:cs="宋体" w:eastAsia="宋体" w:hint="default"/>
        </w:rPr>
        <w:t>。</w:t>
      </w:r>
    </w:p>
    <w:p>
      <w:pPr>
        <w:pStyle w:val="BodyText"/>
        <w:spacing w:line="240" w:lineRule="auto" w:before="86"/>
        <w:ind w:left="632" w:right="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对检</w:t>
      </w:r>
      <w:r>
        <w:rPr>
          <w:rFonts w:ascii="宋体" w:hAnsi="宋体" w:cs="宋体" w:eastAsia="宋体" w:hint="default"/>
        </w:rPr>
        <w:t>查</w:t>
      </w:r>
      <w:r>
        <w:rPr>
          <w:rFonts w:ascii="宋体" w:hAnsi="宋体" w:cs="宋体" w:eastAsia="宋体" w:hint="default"/>
        </w:rPr>
        <w:t>公司</w:t>
      </w:r>
      <w:r>
        <w:rPr>
          <w:rFonts w:ascii="宋体" w:hAnsi="宋体" w:cs="宋体" w:eastAsia="宋体" w:hint="default"/>
        </w:rPr>
        <w:t>财</w:t>
      </w:r>
      <w:r>
        <w:rPr>
          <w:rFonts w:ascii="宋体" w:hAnsi="宋体" w:cs="宋体" w:eastAsia="宋体" w:hint="default"/>
        </w:rPr>
        <w:t>务情况的</w:t>
      </w:r>
      <w:r>
        <w:rPr>
          <w:rFonts w:ascii="宋体" w:hAnsi="宋体" w:cs="宋体" w:eastAsia="宋体" w:hint="default"/>
        </w:rPr>
        <w:t>独立意</w:t>
      </w:r>
      <w:r>
        <w:rPr>
          <w:rFonts w:ascii="宋体" w:hAnsi="宋体" w:cs="宋体" w:eastAsia="宋体" w:hint="default"/>
        </w:rPr>
        <w:t>见</w:t>
      </w:r>
    </w:p>
    <w:p>
      <w:pPr>
        <w:pStyle w:val="BodyText"/>
        <w:spacing w:line="364" w:lineRule="auto" w:before="188"/>
        <w:ind w:left="152" w:right="0" w:firstLine="480"/>
        <w:jc w:val="left"/>
        <w:rPr>
          <w:rFonts w:ascii="宋体" w:hAnsi="宋体" w:cs="宋体" w:eastAsia="宋体" w:hint="default"/>
        </w:rPr>
      </w:pPr>
      <w:r>
        <w:rPr>
          <w:rFonts w:ascii="宋体" w:hAnsi="宋体" w:cs="宋体" w:eastAsia="宋体" w:hint="default"/>
          <w:spacing w:val="-3"/>
        </w:rPr>
        <w:t>报告期</w:t>
      </w:r>
      <w:r>
        <w:rPr>
          <w:rFonts w:ascii="宋体" w:hAnsi="宋体" w:cs="宋体" w:eastAsia="宋体" w:hint="default"/>
          <w:spacing w:val="-3"/>
        </w:rPr>
        <w:t>内</w:t>
      </w:r>
      <w:r>
        <w:rPr>
          <w:rFonts w:ascii="宋体" w:hAnsi="宋体" w:cs="宋体" w:eastAsia="宋体" w:hint="default"/>
          <w:spacing w:val="-3"/>
        </w:rPr>
        <w:t>，公司</w:t>
      </w:r>
      <w:r>
        <w:rPr>
          <w:rFonts w:ascii="宋体" w:hAnsi="宋体" w:cs="宋体" w:eastAsia="宋体" w:hint="default"/>
          <w:spacing w:val="-3"/>
        </w:rPr>
        <w:t>财</w:t>
      </w:r>
      <w:r>
        <w:rPr>
          <w:rFonts w:ascii="宋体" w:hAnsi="宋体" w:cs="宋体" w:eastAsia="宋体" w:hint="default"/>
          <w:spacing w:val="-3"/>
        </w:rPr>
        <w:t>务</w:t>
      </w:r>
      <w:r>
        <w:rPr>
          <w:rFonts w:ascii="宋体" w:hAnsi="宋体" w:cs="宋体" w:eastAsia="宋体" w:hint="default"/>
          <w:spacing w:val="-3"/>
        </w:rPr>
        <w:t>管理</w:t>
      </w:r>
      <w:r>
        <w:rPr>
          <w:rFonts w:ascii="宋体" w:hAnsi="宋体" w:cs="宋体" w:eastAsia="宋体" w:hint="default"/>
          <w:spacing w:val="-3"/>
        </w:rPr>
        <w:t>、</w:t>
      </w:r>
      <w:r>
        <w:rPr>
          <w:rFonts w:ascii="宋体" w:hAnsi="宋体" w:cs="宋体" w:eastAsia="宋体" w:hint="default"/>
          <w:spacing w:val="-3"/>
        </w:rPr>
        <w:t>内控制</w:t>
      </w:r>
      <w:r>
        <w:rPr>
          <w:rFonts w:ascii="宋体" w:hAnsi="宋体" w:cs="宋体" w:eastAsia="宋体" w:hint="default"/>
          <w:spacing w:val="-3"/>
        </w:rPr>
        <w:t>度</w:t>
      </w:r>
      <w:r>
        <w:rPr>
          <w:rFonts w:ascii="宋体" w:hAnsi="宋体" w:cs="宋体" w:eastAsia="宋体" w:hint="default"/>
          <w:spacing w:val="-3"/>
        </w:rPr>
        <w:t>健全</w:t>
      </w:r>
      <w:r>
        <w:rPr>
          <w:rFonts w:ascii="宋体" w:hAnsi="宋体" w:cs="宋体" w:eastAsia="宋体" w:hint="default"/>
          <w:spacing w:val="-3"/>
        </w:rPr>
        <w:t>，会计</w:t>
      </w:r>
      <w:r>
        <w:rPr>
          <w:rFonts w:ascii="宋体" w:hAnsi="宋体" w:cs="宋体" w:eastAsia="宋体" w:hint="default"/>
          <w:spacing w:val="-3"/>
        </w:rPr>
        <w:t>无重</w:t>
      </w:r>
      <w:r>
        <w:rPr>
          <w:rFonts w:ascii="宋体" w:hAnsi="宋体" w:cs="宋体" w:eastAsia="宋体" w:hint="default"/>
          <w:spacing w:val="-3"/>
        </w:rPr>
        <w:t>大</w:t>
      </w:r>
      <w:r>
        <w:rPr>
          <w:rFonts w:ascii="宋体" w:hAnsi="宋体" w:cs="宋体" w:eastAsia="宋体" w:hint="default"/>
          <w:spacing w:val="-3"/>
        </w:rPr>
        <w:t>遗</w:t>
      </w:r>
      <w:r>
        <w:rPr>
          <w:rFonts w:ascii="宋体" w:hAnsi="宋体" w:cs="宋体" w:eastAsia="宋体" w:hint="default"/>
          <w:spacing w:val="-3"/>
        </w:rPr>
        <w:t>漏</w:t>
      </w:r>
      <w:r>
        <w:rPr>
          <w:rFonts w:ascii="宋体" w:hAnsi="宋体" w:cs="宋体" w:eastAsia="宋体" w:hint="default"/>
          <w:spacing w:val="-3"/>
        </w:rPr>
        <w:t>和</w:t>
      </w:r>
      <w:r>
        <w:rPr>
          <w:rFonts w:ascii="宋体" w:hAnsi="宋体" w:cs="宋体" w:eastAsia="宋体" w:hint="default"/>
          <w:spacing w:val="-3"/>
        </w:rPr>
        <w:t>虚假</w:t>
      </w:r>
      <w:r>
        <w:rPr>
          <w:rFonts w:ascii="宋体" w:hAnsi="宋体" w:cs="宋体" w:eastAsia="宋体" w:hint="default"/>
          <w:spacing w:val="-3"/>
        </w:rPr>
        <w:t>记载，公司</w:t>
      </w:r>
      <w:r>
        <w:rPr>
          <w:rFonts w:ascii="宋体" w:hAnsi="宋体" w:cs="宋体" w:eastAsia="宋体" w:hint="default"/>
          <w:spacing w:val="-3"/>
        </w:rPr>
        <w:t>财</w:t>
      </w:r>
      <w:r>
        <w:rPr>
          <w:rFonts w:ascii="宋体" w:hAnsi="宋体" w:cs="宋体" w:eastAsia="宋体" w:hint="default"/>
          <w:spacing w:val="-3"/>
        </w:rPr>
        <w:t>务</w:t>
      </w:r>
      <w:r>
        <w:rPr>
          <w:rFonts w:ascii="宋体" w:hAnsi="宋体" w:cs="宋体" w:eastAsia="宋体" w:hint="default"/>
          <w:spacing w:val="-3"/>
        </w:rPr>
        <w:t>状</w:t>
      </w:r>
      <w:r>
        <w:rPr>
          <w:rFonts w:ascii="宋体" w:hAnsi="宋体" w:cs="宋体" w:eastAsia="宋体" w:hint="default"/>
          <w:spacing w:val="-3"/>
        </w:rPr>
        <w:t>况、</w:t>
      </w:r>
      <w:r>
        <w:rPr>
          <w:rFonts w:ascii="宋体" w:hAnsi="宋体" w:cs="宋体" w:eastAsia="宋体" w:hint="default"/>
          <w:w w:val="99"/>
        </w:rPr>
        <w:t> </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rFonts w:ascii="宋体" w:hAnsi="宋体" w:cs="宋体" w:eastAsia="宋体" w:hint="default"/>
        </w:rPr>
        <w:t>良好</w:t>
      </w:r>
      <w:r>
        <w:rPr>
          <w:rFonts w:ascii="宋体" w:hAnsi="宋体" w:cs="宋体" w:eastAsia="宋体" w:hint="default"/>
        </w:rPr>
        <w:t>，公司</w:t>
      </w:r>
      <w:r>
        <w:rPr>
          <w:rFonts w:ascii="宋体" w:hAnsi="宋体" w:cs="宋体" w:eastAsia="宋体" w:hint="default"/>
        </w:rPr>
        <w:t>季</w:t>
      </w:r>
      <w:r>
        <w:rPr>
          <w:rFonts w:ascii="宋体" w:hAnsi="宋体" w:cs="宋体" w:eastAsia="宋体" w:hint="default"/>
        </w:rPr>
        <w:t>度</w:t>
      </w:r>
      <w:r>
        <w:rPr>
          <w:rFonts w:ascii="宋体" w:hAnsi="宋体" w:cs="宋体" w:eastAsia="宋体" w:hint="default"/>
        </w:rPr>
        <w:t>财</w:t>
      </w:r>
      <w:r>
        <w:rPr>
          <w:rFonts w:ascii="宋体" w:hAnsi="宋体" w:cs="宋体" w:eastAsia="宋体" w:hint="default"/>
        </w:rPr>
        <w:t>务报告、中期</w:t>
      </w:r>
      <w:r>
        <w:rPr>
          <w:rFonts w:ascii="宋体" w:hAnsi="宋体" w:cs="宋体" w:eastAsia="宋体" w:hint="default"/>
        </w:rPr>
        <w:t>财</w:t>
      </w:r>
      <w:r>
        <w:rPr>
          <w:rFonts w:ascii="宋体" w:hAnsi="宋体" w:cs="宋体" w:eastAsia="宋体" w:hint="default"/>
        </w:rPr>
        <w:t>务报告、年度</w:t>
      </w:r>
      <w:r>
        <w:rPr>
          <w:rFonts w:ascii="宋体" w:hAnsi="宋体" w:cs="宋体" w:eastAsia="宋体" w:hint="default"/>
        </w:rPr>
        <w:t>财</w:t>
      </w:r>
      <w:r>
        <w:rPr>
          <w:rFonts w:ascii="宋体" w:hAnsi="宋体" w:cs="宋体" w:eastAsia="宋体" w:hint="default"/>
        </w:rPr>
        <w:t>务报告真</w:t>
      </w:r>
      <w:r>
        <w:rPr>
          <w:rFonts w:ascii="宋体" w:hAnsi="宋体" w:cs="宋体" w:eastAsia="宋体" w:hint="default"/>
        </w:rPr>
        <w:t>实</w:t>
      </w:r>
      <w:r>
        <w:rPr>
          <w:rFonts w:ascii="宋体" w:hAnsi="宋体" w:cs="宋体" w:eastAsia="宋体" w:hint="default"/>
        </w:rPr>
        <w:t>、</w:t>
      </w:r>
      <w:r>
        <w:rPr>
          <w:rFonts w:ascii="宋体" w:hAnsi="宋体" w:cs="宋体" w:eastAsia="宋体" w:hint="default"/>
        </w:rPr>
        <w:t>客观</w:t>
      </w:r>
      <w:r>
        <w:rPr>
          <w:rFonts w:ascii="宋体" w:hAnsi="宋体" w:cs="宋体" w:eastAsia="宋体" w:hint="default"/>
        </w:rPr>
        <w:t>地</w:t>
      </w:r>
      <w:r>
        <w:rPr>
          <w:rFonts w:ascii="宋体" w:hAnsi="宋体" w:cs="宋体" w:eastAsia="宋体" w:hint="default"/>
        </w:rPr>
        <w:t>反映</w:t>
      </w:r>
      <w:r>
        <w:rPr>
          <w:rFonts w:ascii="宋体" w:hAnsi="宋体" w:cs="宋体" w:eastAsia="宋体" w:hint="default"/>
        </w:rPr>
        <w:t>了</w:t>
      </w:r>
      <w:r>
        <w:rPr>
          <w:rFonts w:ascii="宋体" w:hAnsi="宋体" w:cs="宋体" w:eastAsia="宋体" w:hint="default"/>
        </w:rPr>
        <w:t>公司</w:t>
      </w:r>
      <w:r>
        <w:rPr>
          <w:rFonts w:ascii="宋体" w:hAnsi="宋体" w:cs="宋体" w:eastAsia="宋体" w:hint="default"/>
          <w:spacing w:val="-9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年度的</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状</w:t>
      </w:r>
      <w:r>
        <w:rPr>
          <w:rFonts w:ascii="宋体" w:hAnsi="宋体" w:cs="宋体" w:eastAsia="宋体" w:hint="default"/>
        </w:rPr>
        <w:t>况和经营</w:t>
      </w:r>
      <w:r>
        <w:rPr>
          <w:rFonts w:ascii="宋体" w:hAnsi="宋体" w:cs="宋体" w:eastAsia="宋体" w:hint="default"/>
        </w:rPr>
        <w:t>成</w:t>
      </w:r>
      <w:r>
        <w:rPr>
          <w:rFonts w:ascii="宋体" w:hAnsi="宋体" w:cs="宋体" w:eastAsia="宋体" w:hint="default"/>
        </w:rPr>
        <w:t>果</w:t>
      </w:r>
      <w:r>
        <w:rPr>
          <w:rFonts w:ascii="宋体" w:hAnsi="宋体" w:cs="宋体" w:eastAsia="宋体" w:hint="default"/>
        </w:rPr>
        <w:t>。</w:t>
      </w:r>
    </w:p>
    <w:p>
      <w:pPr>
        <w:pStyle w:val="BodyText"/>
        <w:spacing w:line="240" w:lineRule="auto" w:before="50"/>
        <w:ind w:left="632" w:right="0"/>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对</w:t>
      </w:r>
      <w:r>
        <w:rPr>
          <w:rFonts w:ascii="宋体" w:hAnsi="宋体" w:cs="宋体" w:eastAsia="宋体" w:hint="default"/>
        </w:rPr>
        <w:t>会计师事务所</w:t>
      </w:r>
      <w:r>
        <w:rPr>
          <w:rFonts w:ascii="宋体" w:hAnsi="宋体" w:cs="宋体" w:eastAsia="宋体" w:hint="default"/>
        </w:rPr>
        <w:t>出</w:t>
      </w:r>
      <w:r>
        <w:rPr>
          <w:rFonts w:ascii="宋体" w:hAnsi="宋体" w:cs="宋体" w:eastAsia="宋体" w:hint="default"/>
        </w:rPr>
        <w:t>具</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rPr>
        <w:t>的</w:t>
      </w:r>
      <w:r>
        <w:rPr>
          <w:rFonts w:ascii="宋体" w:hAnsi="宋体" w:cs="宋体" w:eastAsia="宋体" w:hint="default"/>
        </w:rPr>
        <w:t>独立意</w:t>
      </w:r>
      <w:r>
        <w:rPr>
          <w:rFonts w:ascii="宋体" w:hAnsi="宋体" w:cs="宋体" w:eastAsia="宋体" w:hint="default"/>
        </w:rPr>
        <w:t>见</w:t>
      </w:r>
    </w:p>
    <w:p>
      <w:pPr>
        <w:pStyle w:val="BodyText"/>
        <w:spacing w:line="364" w:lineRule="auto" w:before="191"/>
        <w:ind w:left="152" w:right="229" w:firstLine="480"/>
        <w:jc w:val="both"/>
        <w:rPr>
          <w:rFonts w:ascii="宋体" w:hAnsi="宋体" w:cs="宋体" w:eastAsia="宋体" w:hint="default"/>
        </w:rPr>
      </w:pP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，北京天</w:t>
      </w:r>
      <w:r>
        <w:rPr>
          <w:rFonts w:ascii="宋体" w:hAnsi="宋体" w:cs="宋体" w:eastAsia="宋体" w:hint="default"/>
        </w:rPr>
        <w:t>圆</w:t>
      </w:r>
      <w:r>
        <w:rPr>
          <w:rFonts w:ascii="宋体" w:hAnsi="宋体" w:cs="宋体" w:eastAsia="宋体" w:hint="default"/>
        </w:rPr>
        <w:t>全</w:t>
      </w:r>
      <w:r>
        <w:rPr>
          <w:rFonts w:ascii="宋体" w:hAnsi="宋体" w:cs="宋体" w:eastAsia="宋体" w:hint="default"/>
        </w:rPr>
        <w:t>会计师事务所有限公司</w:t>
      </w:r>
      <w:r>
        <w:rPr>
          <w:rFonts w:ascii="宋体" w:hAnsi="宋体" w:cs="宋体" w:eastAsia="宋体" w:hint="default"/>
        </w:rPr>
        <w:t>出</w:t>
      </w:r>
      <w:r>
        <w:rPr>
          <w:rFonts w:ascii="宋体" w:hAnsi="宋体" w:cs="宋体" w:eastAsia="宋体" w:hint="default"/>
        </w:rPr>
        <w:t>具</w:t>
      </w:r>
      <w:r>
        <w:rPr>
          <w:rFonts w:ascii="宋体" w:hAnsi="宋体" w:cs="宋体" w:eastAsia="宋体" w:hint="default"/>
        </w:rPr>
        <w:t>了</w:t>
      </w:r>
      <w:r>
        <w:rPr>
          <w:rFonts w:ascii="宋体" w:hAnsi="宋体" w:cs="宋体" w:eastAsia="宋体" w:hint="default"/>
        </w:rPr>
        <w:t>标准</w:t>
      </w:r>
      <w:r>
        <w:rPr>
          <w:rFonts w:ascii="宋体" w:hAnsi="宋体" w:cs="宋体" w:eastAsia="宋体" w:hint="default"/>
        </w:rPr>
        <w:t>无</w:t>
      </w:r>
      <w:r>
        <w:rPr>
          <w:rFonts w:ascii="宋体" w:hAnsi="宋体" w:cs="宋体" w:eastAsia="宋体" w:hint="default"/>
        </w:rPr>
        <w:t>保</w:t>
      </w:r>
      <w:r>
        <w:rPr>
          <w:rFonts w:ascii="宋体" w:hAnsi="宋体" w:cs="宋体" w:eastAsia="宋体" w:hint="default"/>
        </w:rPr>
        <w:t>留</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rPr>
        <w:t>的</w:t>
      </w:r>
      <w:r>
        <w:rPr>
          <w:rFonts w:ascii="宋体" w:hAnsi="宋体" w:cs="宋体" w:eastAsia="宋体" w:hint="default"/>
        </w:rPr>
        <w:t>审</w:t>
      </w:r>
      <w:r>
        <w:rPr>
          <w:rFonts w:ascii="宋体" w:hAnsi="宋体" w:cs="宋体" w:eastAsia="宋体" w:hint="default"/>
        </w:rPr>
        <w:t>计报告</w:t>
      </w:r>
      <w:r>
        <w:rPr>
          <w:rFonts w:ascii="宋体" w:hAnsi="宋体" w:cs="宋体" w:eastAsia="宋体" w:hint="default"/>
        </w:rPr>
        <w:t>。监</w:t>
      </w:r>
      <w:r>
        <w:rPr>
          <w:rFonts w:ascii="宋体" w:hAnsi="宋体" w:cs="宋体" w:eastAsia="宋体" w:hint="default"/>
        </w:rPr>
        <w:t>事</w:t>
      </w:r>
      <w:r>
        <w:rPr>
          <w:rFonts w:ascii="宋体" w:hAnsi="宋体" w:cs="宋体" w:eastAsia="宋体" w:hint="default"/>
          <w:w w:val="99"/>
        </w:rPr>
        <w:t> </w:t>
      </w:r>
      <w:r>
        <w:rPr>
          <w:rFonts w:ascii="宋体" w:hAnsi="宋体" w:cs="宋体" w:eastAsia="宋体" w:hint="default"/>
        </w:rPr>
        <w:t>会</w:t>
      </w:r>
      <w:r>
        <w:rPr>
          <w:rFonts w:ascii="宋体" w:hAnsi="宋体" w:cs="宋体" w:eastAsia="宋体" w:hint="default"/>
        </w:rPr>
        <w:t>认为</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报告真</w:t>
      </w:r>
      <w:r>
        <w:rPr>
          <w:rFonts w:ascii="宋体" w:hAnsi="宋体" w:cs="宋体" w:eastAsia="宋体" w:hint="default"/>
        </w:rPr>
        <w:t>实</w:t>
      </w:r>
      <w:r>
        <w:rPr>
          <w:rFonts w:ascii="宋体" w:hAnsi="宋体" w:cs="宋体" w:eastAsia="宋体" w:hint="default"/>
        </w:rPr>
        <w:t>、</w:t>
      </w:r>
      <w:r>
        <w:rPr>
          <w:rFonts w:ascii="宋体" w:hAnsi="宋体" w:cs="宋体" w:eastAsia="宋体" w:hint="default"/>
        </w:rPr>
        <w:t>客观</w:t>
      </w:r>
      <w:r>
        <w:rPr>
          <w:rFonts w:ascii="宋体" w:hAnsi="宋体" w:cs="宋体" w:eastAsia="宋体" w:hint="default"/>
        </w:rPr>
        <w:t>、准</w:t>
      </w:r>
      <w:r>
        <w:rPr>
          <w:rFonts w:ascii="宋体" w:hAnsi="宋体" w:cs="宋体" w:eastAsia="宋体" w:hint="default"/>
        </w:rPr>
        <w:t>确</w:t>
      </w:r>
      <w:r>
        <w:rPr>
          <w:rFonts w:ascii="宋体" w:hAnsi="宋体" w:cs="宋体" w:eastAsia="宋体" w:hint="default"/>
        </w:rPr>
        <w:t>地</w:t>
      </w:r>
      <w:r>
        <w:rPr>
          <w:rFonts w:ascii="宋体" w:hAnsi="宋体" w:cs="宋体" w:eastAsia="宋体" w:hint="default"/>
        </w:rPr>
        <w:t>反映</w:t>
      </w:r>
      <w:r>
        <w:rPr>
          <w:rFonts w:ascii="宋体" w:hAnsi="宋体" w:cs="宋体" w:eastAsia="宋体" w:hint="default"/>
        </w:rPr>
        <w:t>了</w:t>
      </w:r>
      <w:r>
        <w:rPr>
          <w:rFonts w:ascii="宋体" w:hAnsi="宋体" w:cs="宋体" w:eastAsia="宋体" w:hint="default"/>
        </w:rPr>
        <w:t>公司的</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状</w:t>
      </w:r>
      <w:r>
        <w:rPr>
          <w:rFonts w:ascii="宋体" w:hAnsi="宋体" w:cs="宋体" w:eastAsia="宋体" w:hint="default"/>
        </w:rPr>
        <w:t>况、经营</w:t>
      </w:r>
      <w:r>
        <w:rPr>
          <w:rFonts w:ascii="宋体" w:hAnsi="宋体" w:cs="宋体" w:eastAsia="宋体" w:hint="default"/>
        </w:rPr>
        <w:t>成</w:t>
      </w:r>
      <w:r>
        <w:rPr>
          <w:rFonts w:ascii="宋体" w:hAnsi="宋体" w:cs="宋体" w:eastAsia="宋体" w:hint="default"/>
        </w:rPr>
        <w:t>果</w:t>
      </w:r>
      <w:r>
        <w:rPr>
          <w:rFonts w:ascii="宋体" w:hAnsi="宋体" w:cs="宋体" w:eastAsia="宋体" w:hint="default"/>
        </w:rPr>
        <w:t>和现金流量</w:t>
      </w:r>
      <w:r>
        <w:rPr>
          <w:rFonts w:ascii="宋体" w:hAnsi="宋体" w:cs="宋体" w:eastAsia="宋体" w:hint="default"/>
        </w:rPr>
        <w:t>状</w:t>
      </w:r>
      <w:r>
        <w:rPr>
          <w:rFonts w:ascii="宋体" w:hAnsi="宋体" w:cs="宋体" w:eastAsia="宋体" w:hint="default"/>
        </w:rPr>
        <w:t>况</w:t>
      </w:r>
      <w:r>
        <w:rPr>
          <w:rFonts w:ascii="宋体" w:hAnsi="宋体" w:cs="宋体" w:eastAsia="宋体" w:hint="default"/>
        </w:rPr>
        <w:t>。不</w:t>
      </w:r>
      <w:r>
        <w:rPr>
          <w:rFonts w:ascii="宋体" w:hAnsi="宋体" w:cs="宋体" w:eastAsia="宋体" w:hint="default"/>
          <w:spacing w:val="-96"/>
        </w:rPr>
        <w:t> </w:t>
      </w:r>
      <w:r>
        <w:rPr>
          <w:rFonts w:ascii="宋体" w:hAnsi="宋体" w:cs="宋体" w:eastAsia="宋体" w:hint="default"/>
        </w:rPr>
        <w:t>存</w:t>
      </w:r>
      <w:r>
        <w:rPr>
          <w:rFonts w:ascii="宋体" w:hAnsi="宋体" w:cs="宋体" w:eastAsia="宋体" w:hint="default"/>
        </w:rPr>
        <w:t>在</w:t>
      </w:r>
      <w:r>
        <w:rPr>
          <w:rFonts w:ascii="宋体" w:hAnsi="宋体" w:cs="宋体" w:eastAsia="宋体" w:hint="default"/>
        </w:rPr>
        <w:t>虚假</w:t>
      </w:r>
      <w:r>
        <w:rPr>
          <w:rFonts w:ascii="宋体" w:hAnsi="宋体" w:cs="宋体" w:eastAsia="宋体" w:hint="default"/>
        </w:rPr>
        <w:t>记载、</w:t>
      </w:r>
      <w:r>
        <w:rPr>
          <w:rFonts w:ascii="宋体" w:hAnsi="宋体" w:cs="宋体" w:eastAsia="宋体" w:hint="default"/>
        </w:rPr>
        <w:t>误</w:t>
      </w:r>
      <w:r>
        <w:rPr>
          <w:rFonts w:ascii="宋体" w:hAnsi="宋体" w:cs="宋体" w:eastAsia="宋体" w:hint="default"/>
        </w:rPr>
        <w:t>导</w:t>
      </w:r>
      <w:r>
        <w:rPr>
          <w:rFonts w:ascii="宋体" w:hAnsi="宋体" w:cs="宋体" w:eastAsia="宋体" w:hint="default"/>
        </w:rPr>
        <w:t>性</w:t>
      </w:r>
      <w:r>
        <w:rPr>
          <w:rFonts w:ascii="宋体" w:hAnsi="宋体" w:cs="宋体" w:eastAsia="宋体" w:hint="default"/>
        </w:rPr>
        <w:t>陈述</w:t>
      </w:r>
      <w:r>
        <w:rPr>
          <w:rFonts w:ascii="宋体" w:hAnsi="宋体" w:cs="宋体" w:eastAsia="宋体" w:hint="default"/>
        </w:rPr>
        <w:t>或</w:t>
      </w:r>
      <w:r>
        <w:rPr>
          <w:rFonts w:ascii="宋体" w:hAnsi="宋体" w:cs="宋体" w:eastAsia="宋体" w:hint="default"/>
        </w:rPr>
        <w:t>重</w:t>
      </w:r>
      <w:r>
        <w:rPr>
          <w:rFonts w:ascii="宋体" w:hAnsi="宋体" w:cs="宋体" w:eastAsia="宋体" w:hint="default"/>
        </w:rPr>
        <w:t>大</w:t>
      </w:r>
      <w:r>
        <w:rPr>
          <w:rFonts w:ascii="宋体" w:hAnsi="宋体" w:cs="宋体" w:eastAsia="宋体" w:hint="default"/>
        </w:rPr>
        <w:t>遗</w:t>
      </w:r>
      <w:r>
        <w:rPr>
          <w:rFonts w:ascii="宋体" w:hAnsi="宋体" w:cs="宋体" w:eastAsia="宋体" w:hint="default"/>
        </w:rPr>
        <w:t>漏</w:t>
      </w:r>
      <w:r>
        <w:rPr>
          <w:rFonts w:ascii="宋体" w:hAnsi="宋体" w:cs="宋体" w:eastAsia="宋体" w:hint="default"/>
        </w:rPr>
        <w:t>。</w:t>
      </w:r>
    </w:p>
    <w:p>
      <w:pPr>
        <w:pStyle w:val="BodyText"/>
        <w:spacing w:line="240" w:lineRule="auto" w:before="79"/>
        <w:ind w:left="632" w:right="0"/>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对</w:t>
      </w:r>
      <w:r>
        <w:rPr>
          <w:rFonts w:ascii="宋体" w:hAnsi="宋体" w:cs="宋体" w:eastAsia="宋体" w:hint="default"/>
        </w:rPr>
        <w:t>公司关联交易情况的</w:t>
      </w:r>
      <w:r>
        <w:rPr>
          <w:rFonts w:ascii="宋体" w:hAnsi="宋体" w:cs="宋体" w:eastAsia="宋体" w:hint="default"/>
        </w:rPr>
        <w:t>独立意</w:t>
      </w:r>
      <w:r>
        <w:rPr>
          <w:rFonts w:ascii="宋体" w:hAnsi="宋体" w:cs="宋体" w:eastAsia="宋体" w:hint="default"/>
        </w:rPr>
        <w:t>见</w:t>
      </w:r>
    </w:p>
    <w:p>
      <w:pPr>
        <w:pStyle w:val="BodyText"/>
        <w:spacing w:line="367" w:lineRule="auto" w:before="191"/>
        <w:ind w:left="152" w:right="229" w:firstLine="480"/>
        <w:jc w:val="both"/>
        <w:rPr>
          <w:rFonts w:ascii="宋体" w:hAnsi="宋体" w:cs="宋体" w:eastAsia="宋体" w:hint="default"/>
        </w:rPr>
      </w:pP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严格</w:t>
      </w:r>
      <w:r>
        <w:rPr>
          <w:rFonts w:ascii="宋体" w:hAnsi="宋体" w:cs="宋体" w:eastAsia="宋体" w:hint="default"/>
        </w:rPr>
        <w:t>执</w:t>
      </w:r>
      <w:r>
        <w:rPr>
          <w:rFonts w:ascii="宋体" w:hAnsi="宋体" w:cs="宋体" w:eastAsia="宋体" w:hint="default"/>
        </w:rPr>
        <w:t>行了</w:t>
      </w:r>
      <w:r>
        <w:rPr>
          <w:rFonts w:ascii="宋体" w:hAnsi="宋体" w:cs="宋体" w:eastAsia="宋体" w:hint="default"/>
        </w:rPr>
        <w:t>公司关联交易</w:t>
      </w:r>
      <w:r>
        <w:rPr>
          <w:rFonts w:ascii="宋体" w:hAnsi="宋体" w:cs="宋体" w:eastAsia="宋体" w:hint="default"/>
        </w:rPr>
        <w:t>管理制</w:t>
      </w:r>
      <w:r>
        <w:rPr>
          <w:rFonts w:ascii="宋体" w:hAnsi="宋体" w:cs="宋体" w:eastAsia="宋体" w:hint="default"/>
        </w:rPr>
        <w:t>度，公司的关联交易按照公开、公正、</w:t>
      </w:r>
      <w:r>
        <w:rPr>
          <w:rFonts w:ascii="宋体" w:hAnsi="宋体" w:cs="宋体" w:eastAsia="宋体" w:hint="default"/>
          <w:w w:val="99"/>
        </w:rPr>
        <w:t> </w:t>
      </w:r>
      <w:r>
        <w:rPr>
          <w:rFonts w:ascii="宋体" w:hAnsi="宋体" w:cs="宋体" w:eastAsia="宋体" w:hint="default"/>
        </w:rPr>
        <w:t>公</w:t>
      </w:r>
      <w:r>
        <w:rPr>
          <w:rFonts w:ascii="宋体" w:hAnsi="宋体" w:cs="宋体" w:eastAsia="宋体" w:hint="default"/>
        </w:rPr>
        <w:t>平原则以</w:t>
      </w:r>
      <w:r>
        <w:rPr>
          <w:rFonts w:ascii="宋体" w:hAnsi="宋体" w:cs="宋体" w:eastAsia="宋体" w:hint="default"/>
        </w:rPr>
        <w:t>市</w:t>
      </w:r>
      <w:r>
        <w:rPr>
          <w:rFonts w:ascii="宋体" w:hAnsi="宋体" w:cs="宋体" w:eastAsia="宋体" w:hint="default"/>
        </w:rPr>
        <w:t>场价</w:t>
      </w:r>
      <w:r>
        <w:rPr>
          <w:rFonts w:ascii="宋体" w:hAnsi="宋体" w:cs="宋体" w:eastAsia="宋体" w:hint="default"/>
        </w:rPr>
        <w:t>格进行</w:t>
      </w:r>
      <w:r>
        <w:rPr>
          <w:rFonts w:ascii="宋体" w:hAnsi="宋体" w:cs="宋体" w:eastAsia="宋体" w:hint="default"/>
        </w:rPr>
        <w:t>，</w:t>
      </w:r>
      <w:r>
        <w:rPr>
          <w:rFonts w:ascii="宋体" w:hAnsi="宋体" w:cs="宋体" w:eastAsia="宋体" w:hint="default"/>
        </w:rPr>
        <w:t>未</w:t>
      </w:r>
      <w:r>
        <w:rPr>
          <w:rFonts w:ascii="宋体" w:hAnsi="宋体" w:cs="宋体" w:eastAsia="宋体" w:hint="default"/>
        </w:rPr>
        <w:t>发现有</w:t>
      </w:r>
      <w:r>
        <w:rPr>
          <w:rFonts w:ascii="宋体" w:hAnsi="宋体" w:cs="宋体" w:eastAsia="宋体" w:hint="default"/>
        </w:rPr>
        <w:t>内</w:t>
      </w:r>
      <w:r>
        <w:rPr>
          <w:rFonts w:ascii="宋体" w:hAnsi="宋体" w:cs="宋体" w:eastAsia="宋体" w:hint="default"/>
        </w:rPr>
        <w:t>幕</w:t>
      </w:r>
      <w:r>
        <w:rPr>
          <w:rFonts w:ascii="宋体" w:hAnsi="宋体" w:cs="宋体" w:eastAsia="宋体" w:hint="default"/>
        </w:rPr>
        <w:t>交易</w:t>
      </w:r>
      <w:r>
        <w:rPr>
          <w:rFonts w:ascii="宋体" w:hAnsi="宋体" w:cs="宋体" w:eastAsia="宋体" w:hint="default"/>
        </w:rPr>
        <w:t>及</w:t>
      </w:r>
      <w:r>
        <w:rPr>
          <w:rFonts w:ascii="宋体" w:hAnsi="宋体" w:cs="宋体" w:eastAsia="宋体" w:hint="default"/>
        </w:rPr>
        <w:t>损</w:t>
      </w:r>
      <w:r>
        <w:rPr>
          <w:rFonts w:ascii="宋体" w:hAnsi="宋体" w:cs="宋体" w:eastAsia="宋体" w:hint="default"/>
        </w:rPr>
        <w:t>害</w:t>
      </w:r>
      <w:r>
        <w:rPr>
          <w:rFonts w:ascii="宋体" w:hAnsi="宋体" w:cs="宋体" w:eastAsia="宋体" w:hint="default"/>
        </w:rPr>
        <w:t>公司和股东利益的</w:t>
      </w:r>
      <w:r>
        <w:rPr>
          <w:rFonts w:ascii="宋体" w:hAnsi="宋体" w:cs="宋体" w:eastAsia="宋体" w:hint="default"/>
        </w:rPr>
        <w:t>行为。</w:t>
      </w:r>
      <w:r>
        <w:rPr>
          <w:rFonts w:ascii="宋体" w:hAnsi="宋体" w:cs="宋体" w:eastAsia="宋体" w:hint="default"/>
        </w:rPr>
        <w:t>公司</w:t>
      </w:r>
      <w:r>
        <w:rPr>
          <w:rFonts w:ascii="宋体" w:hAnsi="宋体" w:cs="宋体" w:eastAsia="宋体" w:hint="default"/>
        </w:rPr>
        <w:t>未</w:t>
      </w:r>
      <w:r>
        <w:rPr>
          <w:rFonts w:ascii="宋体" w:hAnsi="宋体" w:cs="宋体" w:eastAsia="宋体" w:hint="default"/>
        </w:rPr>
        <w:t>有</w:t>
      </w:r>
      <w:r>
        <w:rPr>
          <w:rFonts w:ascii="宋体" w:hAnsi="宋体" w:cs="宋体" w:eastAsia="宋体" w:hint="default"/>
        </w:rPr>
        <w:t>对控</w:t>
      </w:r>
      <w:r>
        <w:rPr>
          <w:rFonts w:ascii="宋体" w:hAnsi="宋体" w:cs="宋体" w:eastAsia="宋体" w:hint="default"/>
          <w:spacing w:val="-96"/>
        </w:rPr>
        <w:t> </w:t>
      </w:r>
      <w:r>
        <w:rPr>
          <w:rFonts w:ascii="宋体" w:hAnsi="宋体" w:cs="宋体" w:eastAsia="宋体" w:hint="default"/>
        </w:rPr>
        <w:t>股股东</w:t>
      </w:r>
      <w:r>
        <w:rPr>
          <w:rFonts w:ascii="宋体" w:hAnsi="宋体" w:cs="宋体" w:eastAsia="宋体" w:hint="default"/>
        </w:rPr>
        <w:t>及</w:t>
      </w:r>
      <w:r>
        <w:rPr>
          <w:rFonts w:ascii="宋体" w:hAnsi="宋体" w:cs="宋体" w:eastAsia="宋体" w:hint="default"/>
        </w:rPr>
        <w:t>其他关联</w:t>
      </w:r>
      <w:r>
        <w:rPr>
          <w:rFonts w:ascii="宋体" w:hAnsi="宋体" w:cs="宋体" w:eastAsia="宋体" w:hint="default"/>
        </w:rPr>
        <w:t>方</w:t>
      </w:r>
      <w:r>
        <w:rPr>
          <w:rFonts w:ascii="宋体" w:hAnsi="宋体" w:cs="宋体" w:eastAsia="宋体" w:hint="default"/>
        </w:rPr>
        <w:t>违</w:t>
      </w:r>
      <w:r>
        <w:rPr>
          <w:rFonts w:ascii="宋体" w:hAnsi="宋体" w:cs="宋体" w:eastAsia="宋体" w:hint="default"/>
        </w:rPr>
        <w:t>规</w:t>
      </w:r>
      <w:r>
        <w:rPr>
          <w:rFonts w:ascii="宋体" w:hAnsi="宋体" w:cs="宋体" w:eastAsia="宋体" w:hint="default"/>
        </w:rPr>
        <w:t>对外担</w:t>
      </w:r>
      <w:r>
        <w:rPr>
          <w:rFonts w:ascii="宋体" w:hAnsi="宋体" w:cs="宋体" w:eastAsia="宋体" w:hint="default"/>
        </w:rPr>
        <w:t>保</w:t>
      </w:r>
      <w:r>
        <w:rPr>
          <w:rFonts w:ascii="宋体" w:hAnsi="宋体" w:cs="宋体" w:eastAsia="宋体" w:hint="default"/>
        </w:rPr>
        <w:t>的情况，与</w:t>
      </w:r>
      <w:r>
        <w:rPr>
          <w:rFonts w:ascii="宋体" w:hAnsi="宋体" w:cs="宋体" w:eastAsia="宋体" w:hint="default"/>
        </w:rPr>
        <w:t>控</w:t>
      </w:r>
      <w:r>
        <w:rPr>
          <w:rFonts w:ascii="宋体" w:hAnsi="宋体" w:cs="宋体" w:eastAsia="宋体" w:hint="default"/>
        </w:rPr>
        <w:t>股股东</w:t>
      </w:r>
      <w:r>
        <w:rPr>
          <w:rFonts w:ascii="宋体" w:hAnsi="宋体" w:cs="宋体" w:eastAsia="宋体" w:hint="default"/>
        </w:rPr>
        <w:t>及</w:t>
      </w:r>
      <w:r>
        <w:rPr>
          <w:rFonts w:ascii="宋体" w:hAnsi="宋体" w:cs="宋体" w:eastAsia="宋体" w:hint="default"/>
        </w:rPr>
        <w:t>其他关联</w:t>
      </w:r>
      <w:r>
        <w:rPr>
          <w:rFonts w:ascii="宋体" w:hAnsi="宋体" w:cs="宋体" w:eastAsia="宋体" w:hint="default"/>
        </w:rPr>
        <w:t>方之间</w:t>
      </w:r>
      <w:r>
        <w:rPr>
          <w:rFonts w:ascii="宋体" w:hAnsi="宋体" w:cs="宋体" w:eastAsia="宋体" w:hint="default"/>
        </w:rPr>
        <w:t>也</w:t>
      </w:r>
      <w:r>
        <w:rPr>
          <w:rFonts w:ascii="宋体" w:hAnsi="宋体" w:cs="宋体" w:eastAsia="宋体" w:hint="default"/>
        </w:rPr>
        <w:t>不</w:t>
      </w:r>
      <w:r>
        <w:rPr>
          <w:rFonts w:ascii="宋体" w:hAnsi="宋体" w:cs="宋体" w:eastAsia="宋体" w:hint="default"/>
        </w:rPr>
        <w:t>存</w:t>
      </w:r>
      <w:r>
        <w:rPr>
          <w:rFonts w:ascii="宋体" w:hAnsi="宋体" w:cs="宋体" w:eastAsia="宋体" w:hint="default"/>
        </w:rPr>
        <w:t>在</w:t>
      </w:r>
      <w:r>
        <w:rPr>
          <w:rFonts w:ascii="宋体" w:hAnsi="宋体" w:cs="宋体" w:eastAsia="宋体" w:hint="default"/>
        </w:rPr>
        <w:t>违</w:t>
      </w:r>
      <w:r>
        <w:rPr>
          <w:rFonts w:ascii="宋体" w:hAnsi="宋体" w:cs="宋体" w:eastAsia="宋体" w:hint="default"/>
        </w:rPr>
        <w:t>规</w:t>
      </w:r>
      <w:r>
        <w:rPr>
          <w:rFonts w:ascii="宋体" w:hAnsi="宋体" w:cs="宋体" w:eastAsia="宋体" w:hint="default"/>
        </w:rPr>
        <w:t>占</w:t>
      </w:r>
      <w:r>
        <w:rPr>
          <w:rFonts w:ascii="宋体" w:hAnsi="宋体" w:cs="宋体" w:eastAsia="宋体" w:hint="default"/>
        </w:rPr>
        <w:t>用</w:t>
      </w:r>
      <w:r>
        <w:rPr>
          <w:rFonts w:ascii="宋体" w:hAnsi="宋体" w:cs="宋体" w:eastAsia="宋体" w:hint="default"/>
          <w:spacing w:val="-96"/>
        </w:rPr>
        <w:t> </w:t>
      </w:r>
      <w:r>
        <w:rPr>
          <w:rFonts w:ascii="宋体" w:hAnsi="宋体" w:cs="宋体" w:eastAsia="宋体" w:hint="default"/>
        </w:rPr>
        <w:t>资金的情况</w:t>
      </w:r>
      <w:r>
        <w:rPr>
          <w:rFonts w:ascii="宋体" w:hAnsi="宋体" w:cs="宋体" w:eastAsia="宋体" w:hint="default"/>
        </w:rPr>
        <w:t>。</w:t>
      </w:r>
    </w:p>
    <w:p>
      <w:pPr>
        <w:pStyle w:val="BodyText"/>
        <w:spacing w:line="240" w:lineRule="auto" w:before="79"/>
        <w:ind w:left="632" w:right="0"/>
        <w:jc w:val="left"/>
        <w:rPr>
          <w:rFonts w:ascii="宋体" w:hAnsi="宋体" w:cs="宋体" w:eastAsia="宋体" w:hint="default"/>
        </w:rPr>
      </w:pPr>
      <w:r>
        <w:rPr>
          <w:rFonts w:ascii="Times New Roman" w:hAnsi="Times New Roman" w:cs="Times New Roman" w:eastAsia="Times New Roman" w:hint="default"/>
        </w:rPr>
        <w:t>5</w:t>
      </w:r>
      <w:r>
        <w:rPr>
          <w:rFonts w:ascii="宋体" w:hAnsi="宋体" w:cs="宋体" w:eastAsia="宋体" w:hint="default"/>
        </w:rPr>
        <w:t>、</w:t>
      </w:r>
      <w:r>
        <w:rPr>
          <w:rFonts w:ascii="宋体" w:hAnsi="宋体" w:cs="宋体" w:eastAsia="宋体" w:hint="default"/>
        </w:rPr>
        <w:t>监</w:t>
      </w:r>
      <w:r>
        <w:rPr>
          <w:rFonts w:ascii="宋体" w:hAnsi="宋体" w:cs="宋体" w:eastAsia="宋体" w:hint="default"/>
        </w:rPr>
        <w:t>事会</w:t>
      </w:r>
      <w:r>
        <w:rPr>
          <w:rFonts w:ascii="宋体" w:hAnsi="宋体" w:cs="宋体" w:eastAsia="宋体" w:hint="default"/>
        </w:rPr>
        <w:t>对</w:t>
      </w:r>
      <w:r>
        <w:rPr>
          <w:rFonts w:ascii="宋体" w:hAnsi="宋体" w:cs="宋体" w:eastAsia="宋体" w:hint="default"/>
        </w:rPr>
        <w:t>公司</w:t>
      </w:r>
      <w:r>
        <w:rPr>
          <w:rFonts w:ascii="宋体" w:hAnsi="宋体" w:cs="宋体" w:eastAsia="宋体" w:hint="default"/>
        </w:rPr>
        <w:t>内部控制</w:t>
      </w:r>
      <w:r>
        <w:rPr>
          <w:rFonts w:ascii="宋体" w:hAnsi="宋体" w:cs="宋体" w:eastAsia="宋体" w:hint="default"/>
        </w:rPr>
        <w:t>情况的</w:t>
      </w:r>
      <w:r>
        <w:rPr>
          <w:rFonts w:ascii="宋体" w:hAnsi="宋体" w:cs="宋体" w:eastAsia="宋体" w:hint="default"/>
        </w:rPr>
        <w:t>独立意</w:t>
      </w:r>
      <w:r>
        <w:rPr>
          <w:rFonts w:ascii="宋体" w:hAnsi="宋体" w:cs="宋体" w:eastAsia="宋体" w:hint="default"/>
        </w:rPr>
        <w:t>见</w:t>
      </w:r>
    </w:p>
    <w:p>
      <w:pPr>
        <w:pStyle w:val="BodyText"/>
        <w:spacing w:line="240" w:lineRule="auto" w:before="188"/>
        <w:ind w:left="632" w:right="0"/>
        <w:jc w:val="left"/>
        <w:rPr>
          <w:rFonts w:ascii="宋体" w:hAnsi="宋体" w:cs="宋体" w:eastAsia="宋体" w:hint="default"/>
        </w:rPr>
      </w:pPr>
      <w:r>
        <w:rPr>
          <w:rFonts w:ascii="宋体" w:hAnsi="宋体" w:cs="宋体" w:eastAsia="宋体" w:hint="default"/>
        </w:rPr>
        <w:t>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内部控制</w:t>
      </w:r>
      <w:r>
        <w:rPr>
          <w:rFonts w:ascii="宋体" w:hAnsi="宋体" w:cs="宋体" w:eastAsia="宋体" w:hint="default"/>
        </w:rPr>
        <w:t>的</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报告</w:t>
      </w:r>
      <w:r>
        <w:rPr>
          <w:rFonts w:ascii="宋体" w:hAnsi="宋体" w:cs="宋体" w:eastAsia="宋体" w:hint="default"/>
        </w:rPr>
        <w:t>全</w:t>
      </w:r>
      <w:r>
        <w:rPr>
          <w:rFonts w:ascii="宋体" w:hAnsi="宋体" w:cs="宋体" w:eastAsia="宋体" w:hint="default"/>
        </w:rPr>
        <w:t>面</w:t>
      </w:r>
      <w:r>
        <w:rPr>
          <w:rFonts w:ascii="宋体" w:hAnsi="宋体" w:cs="宋体" w:eastAsia="宋体" w:hint="default"/>
        </w:rPr>
        <w:t>、真</w:t>
      </w:r>
      <w:r>
        <w:rPr>
          <w:rFonts w:ascii="宋体" w:hAnsi="宋体" w:cs="宋体" w:eastAsia="宋体" w:hint="default"/>
        </w:rPr>
        <w:t>实</w:t>
      </w:r>
      <w:r>
        <w:rPr>
          <w:rFonts w:ascii="宋体" w:hAnsi="宋体" w:cs="宋体" w:eastAsia="宋体" w:hint="default"/>
        </w:rPr>
        <w:t>、</w:t>
      </w:r>
      <w:r>
        <w:rPr>
          <w:rFonts w:ascii="宋体" w:hAnsi="宋体" w:cs="宋体" w:eastAsia="宋体" w:hint="default"/>
        </w:rPr>
        <w:t>客观</w:t>
      </w:r>
      <w:r>
        <w:rPr>
          <w:rFonts w:ascii="宋体" w:hAnsi="宋体" w:cs="宋体" w:eastAsia="宋体" w:hint="default"/>
        </w:rPr>
        <w:t>地</w:t>
      </w:r>
      <w:r>
        <w:rPr>
          <w:rFonts w:ascii="宋体" w:hAnsi="宋体" w:cs="宋体" w:eastAsia="宋体" w:hint="default"/>
        </w:rPr>
        <w:t>反映</w:t>
      </w:r>
      <w:r>
        <w:rPr>
          <w:rFonts w:ascii="宋体" w:hAnsi="宋体" w:cs="宋体" w:eastAsia="宋体" w:hint="default"/>
        </w:rPr>
        <w:t>了</w:t>
      </w:r>
      <w:r>
        <w:rPr>
          <w:rFonts w:ascii="宋体" w:hAnsi="宋体" w:cs="宋体" w:eastAsia="宋体" w:hint="default"/>
        </w:rPr>
        <w:t>公司</w:t>
      </w:r>
      <w:r>
        <w:rPr>
          <w:rFonts w:ascii="宋体" w:hAnsi="宋体" w:cs="宋体" w:eastAsia="宋体" w:hint="default"/>
        </w:rPr>
        <w:t>内部控制</w:t>
      </w:r>
      <w:r>
        <w:rPr>
          <w:rFonts w:ascii="宋体" w:hAnsi="宋体" w:cs="宋体" w:eastAsia="宋体" w:hint="default"/>
        </w:rPr>
        <w:t>的的</w:t>
      </w:r>
    </w:p>
    <w:p>
      <w:pPr>
        <w:spacing w:after="0" w:line="240" w:lineRule="auto"/>
        <w:jc w:val="left"/>
        <w:rPr>
          <w:rFonts w:ascii="宋体" w:hAnsi="宋体" w:cs="宋体" w:eastAsia="宋体" w:hint="default"/>
        </w:rPr>
        <w:sectPr>
          <w:pgSz w:w="11900" w:h="16840"/>
          <w:pgMar w:header="810" w:footer="671" w:top="1020" w:bottom="86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0"/>
        <w:ind w:left="152" w:right="0"/>
        <w:jc w:val="left"/>
        <w:rPr>
          <w:rFonts w:ascii="宋体" w:hAnsi="宋体" w:cs="宋体" w:eastAsia="宋体" w:hint="default"/>
        </w:rPr>
      </w:pPr>
      <w:r>
        <w:rPr>
          <w:rFonts w:ascii="宋体" w:hAnsi="宋体" w:cs="宋体" w:eastAsia="宋体" w:hint="default"/>
        </w:rPr>
        <w:t>建立</w:t>
      </w:r>
      <w:r>
        <w:rPr>
          <w:rFonts w:ascii="宋体" w:hAnsi="宋体" w:cs="宋体" w:eastAsia="宋体" w:hint="default"/>
        </w:rPr>
        <w:t>和</w:t>
      </w:r>
      <w:r>
        <w:rPr>
          <w:rFonts w:ascii="宋体" w:hAnsi="宋体" w:cs="宋体" w:eastAsia="宋体" w:hint="default"/>
        </w:rPr>
        <w:t>运行</w:t>
      </w:r>
      <w:r>
        <w:rPr>
          <w:rFonts w:ascii="宋体" w:hAnsi="宋体" w:cs="宋体" w:eastAsia="宋体" w:hint="default"/>
        </w:rPr>
        <w:t>情况</w:t>
      </w:r>
      <w:r>
        <w:rPr>
          <w:rFonts w:ascii="宋体" w:hAnsi="宋体" w:cs="宋体" w:eastAsia="宋体" w:hint="default"/>
        </w:rPr>
        <w:t>。</w:t>
      </w:r>
    </w:p>
    <w:p>
      <w:pPr>
        <w:pStyle w:val="BodyText"/>
        <w:spacing w:line="240" w:lineRule="auto" w:before="206"/>
        <w:ind w:left="632" w:right="0"/>
        <w:jc w:val="left"/>
        <w:rPr>
          <w:rFonts w:ascii="宋体" w:hAnsi="宋体" w:cs="宋体" w:eastAsia="宋体" w:hint="default"/>
        </w:rPr>
      </w:pPr>
      <w:r>
        <w:rPr>
          <w:rFonts w:ascii="Times New Roman" w:hAnsi="Times New Roman" w:cs="Times New Roman" w:eastAsia="Times New Roman" w:hint="default"/>
        </w:rPr>
        <w:t>6</w:t>
      </w:r>
      <w:r>
        <w:rPr>
          <w:rFonts w:ascii="宋体" w:hAnsi="宋体" w:cs="宋体" w:eastAsia="宋体" w:hint="default"/>
        </w:rPr>
        <w:t>、</w:t>
      </w:r>
      <w:r>
        <w:rPr>
          <w:rFonts w:ascii="宋体" w:hAnsi="宋体" w:cs="宋体" w:eastAsia="宋体" w:hint="default"/>
        </w:rPr>
        <w:t>对</w:t>
      </w:r>
      <w:r>
        <w:rPr>
          <w:rFonts w:ascii="宋体" w:hAnsi="宋体" w:cs="宋体" w:eastAsia="宋体" w:hint="default"/>
        </w:rPr>
        <w:t>公司董事、高</w:t>
      </w:r>
      <w:r>
        <w:rPr>
          <w:rFonts w:ascii="宋体" w:hAnsi="宋体" w:cs="宋体" w:eastAsia="宋体" w:hint="default"/>
        </w:rPr>
        <w:t>管履职</w:t>
      </w:r>
      <w:r>
        <w:rPr>
          <w:rFonts w:ascii="宋体" w:hAnsi="宋体" w:cs="宋体" w:eastAsia="宋体" w:hint="default"/>
        </w:rPr>
        <w:t>情况的</w:t>
      </w:r>
      <w:r>
        <w:rPr>
          <w:rFonts w:ascii="宋体" w:hAnsi="宋体" w:cs="宋体" w:eastAsia="宋体" w:hint="default"/>
        </w:rPr>
        <w:t>监督意</w:t>
      </w:r>
      <w:r>
        <w:rPr>
          <w:rFonts w:ascii="宋体" w:hAnsi="宋体" w:cs="宋体" w:eastAsia="宋体" w:hint="default"/>
        </w:rPr>
        <w:t>见</w:t>
      </w:r>
    </w:p>
    <w:p>
      <w:pPr>
        <w:pStyle w:val="BodyText"/>
        <w:spacing w:line="364" w:lineRule="auto" w:before="188"/>
        <w:ind w:left="152" w:right="146" w:firstLine="360"/>
        <w:jc w:val="both"/>
        <w:rPr>
          <w:rFonts w:ascii="宋体" w:hAnsi="宋体" w:cs="宋体" w:eastAsia="宋体" w:hint="default"/>
        </w:rPr>
      </w:pPr>
      <w:r>
        <w:rPr>
          <w:rFonts w:ascii="宋体" w:hAnsi="宋体" w:cs="宋体" w:eastAsia="宋体" w:hint="default"/>
          <w:spacing w:val="-3"/>
        </w:rPr>
        <w:t>报告期</w:t>
      </w:r>
      <w:r>
        <w:rPr>
          <w:rFonts w:ascii="宋体" w:hAnsi="宋体" w:cs="宋体" w:eastAsia="宋体" w:hint="default"/>
          <w:spacing w:val="-3"/>
        </w:rPr>
        <w:t>内</w:t>
      </w:r>
      <w:r>
        <w:rPr>
          <w:rFonts w:ascii="宋体" w:hAnsi="宋体" w:cs="宋体" w:eastAsia="宋体" w:hint="default"/>
          <w:spacing w:val="-3"/>
        </w:rPr>
        <w:t>，公司的董事、高</w:t>
      </w:r>
      <w:r>
        <w:rPr>
          <w:rFonts w:ascii="宋体" w:hAnsi="宋体" w:cs="宋体" w:eastAsia="宋体" w:hint="default"/>
          <w:spacing w:val="-3"/>
        </w:rPr>
        <w:t>管</w:t>
      </w:r>
      <w:r>
        <w:rPr>
          <w:rFonts w:ascii="宋体" w:hAnsi="宋体" w:cs="宋体" w:eastAsia="宋体" w:hint="default"/>
          <w:spacing w:val="-3"/>
        </w:rPr>
        <w:t>人</w:t>
      </w:r>
      <w:r>
        <w:rPr>
          <w:rFonts w:ascii="宋体" w:hAnsi="宋体" w:cs="宋体" w:eastAsia="宋体" w:hint="default"/>
          <w:spacing w:val="-3"/>
        </w:rPr>
        <w:t>员能</w:t>
      </w:r>
      <w:r>
        <w:rPr>
          <w:rFonts w:ascii="宋体" w:hAnsi="宋体" w:cs="宋体" w:eastAsia="宋体" w:hint="default"/>
          <w:spacing w:val="-3"/>
        </w:rPr>
        <w:t>够</w:t>
      </w:r>
      <w:r>
        <w:rPr>
          <w:rFonts w:ascii="宋体" w:hAnsi="宋体" w:cs="宋体" w:eastAsia="宋体" w:hint="default"/>
          <w:spacing w:val="-3"/>
        </w:rPr>
        <w:t>自</w:t>
      </w:r>
      <w:r>
        <w:rPr>
          <w:rFonts w:ascii="宋体" w:hAnsi="宋体" w:cs="宋体" w:eastAsia="宋体" w:hint="default"/>
          <w:spacing w:val="-3"/>
        </w:rPr>
        <w:t>觉</w:t>
      </w:r>
      <w:r>
        <w:rPr>
          <w:rFonts w:ascii="宋体" w:hAnsi="宋体" w:cs="宋体" w:eastAsia="宋体" w:hint="default"/>
          <w:spacing w:val="-3"/>
        </w:rPr>
        <w:t>地</w:t>
      </w:r>
      <w:r>
        <w:rPr>
          <w:rFonts w:ascii="宋体" w:hAnsi="宋体" w:cs="宋体" w:eastAsia="宋体" w:hint="default"/>
          <w:spacing w:val="-3"/>
        </w:rPr>
        <w:t>严格</w:t>
      </w:r>
      <w:r>
        <w:rPr>
          <w:rFonts w:ascii="宋体" w:hAnsi="宋体" w:cs="宋体" w:eastAsia="宋体" w:hint="default"/>
          <w:spacing w:val="-3"/>
        </w:rPr>
        <w:t>要</w:t>
      </w:r>
      <w:r>
        <w:rPr>
          <w:rFonts w:ascii="宋体" w:hAnsi="宋体" w:cs="宋体" w:eastAsia="宋体" w:hint="default"/>
          <w:spacing w:val="-3"/>
        </w:rPr>
        <w:t>求自</w:t>
      </w:r>
      <w:r>
        <w:rPr>
          <w:rFonts w:ascii="宋体" w:hAnsi="宋体" w:cs="宋体" w:eastAsia="宋体" w:hint="default"/>
          <w:spacing w:val="-3"/>
        </w:rPr>
        <w:t>己</w:t>
      </w:r>
      <w:r>
        <w:rPr>
          <w:rFonts w:ascii="宋体" w:hAnsi="宋体" w:cs="宋体" w:eastAsia="宋体" w:hint="default"/>
          <w:spacing w:val="-3"/>
        </w:rPr>
        <w:t>，规</w:t>
      </w:r>
      <w:r>
        <w:rPr>
          <w:rFonts w:ascii="宋体" w:hAnsi="宋体" w:cs="宋体" w:eastAsia="宋体" w:hint="default"/>
          <w:spacing w:val="-3"/>
        </w:rPr>
        <w:t>范自</w:t>
      </w:r>
      <w:r>
        <w:rPr>
          <w:rFonts w:ascii="宋体" w:hAnsi="宋体" w:cs="宋体" w:eastAsia="宋体" w:hint="default"/>
          <w:spacing w:val="-3"/>
        </w:rPr>
        <w:t>己</w:t>
      </w:r>
      <w:r>
        <w:rPr>
          <w:rFonts w:ascii="宋体" w:hAnsi="宋体" w:cs="宋体" w:eastAsia="宋体" w:hint="default"/>
          <w:spacing w:val="-3"/>
        </w:rPr>
        <w:t>的</w:t>
      </w:r>
      <w:r>
        <w:rPr>
          <w:rFonts w:ascii="宋体" w:hAnsi="宋体" w:cs="宋体" w:eastAsia="宋体" w:hint="default"/>
          <w:spacing w:val="-3"/>
        </w:rPr>
        <w:t>行为</w:t>
      </w:r>
      <w:r>
        <w:rPr>
          <w:rFonts w:ascii="宋体" w:hAnsi="宋体" w:cs="宋体" w:eastAsia="宋体" w:hint="default"/>
          <w:spacing w:val="-3"/>
        </w:rPr>
        <w:t>，董事除</w:t>
      </w:r>
      <w:r>
        <w:rPr>
          <w:rFonts w:ascii="宋体" w:hAnsi="宋体" w:cs="宋体" w:eastAsia="宋体" w:hint="default"/>
          <w:spacing w:val="-3"/>
        </w:rPr>
        <w:t>因</w:t>
      </w:r>
      <w:r>
        <w:rPr>
          <w:rFonts w:ascii="宋体" w:hAnsi="宋体" w:cs="宋体" w:eastAsia="宋体" w:hint="default"/>
          <w:w w:val="99"/>
        </w:rPr>
        <w:t> </w:t>
      </w:r>
      <w:r>
        <w:rPr>
          <w:rFonts w:ascii="宋体" w:hAnsi="宋体" w:cs="宋体" w:eastAsia="宋体" w:hint="default"/>
        </w:rPr>
        <w:t>重</w:t>
      </w:r>
      <w:r>
        <w:rPr>
          <w:rFonts w:ascii="宋体" w:hAnsi="宋体" w:cs="宋体" w:eastAsia="宋体" w:hint="default"/>
        </w:rPr>
        <w:t>大公务活动</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外</w:t>
      </w:r>
      <w:r>
        <w:rPr>
          <w:rFonts w:ascii="宋体" w:hAnsi="宋体" w:cs="宋体" w:eastAsia="宋体" w:hint="default"/>
        </w:rPr>
        <w:t>，</w:t>
      </w:r>
      <w:r>
        <w:rPr>
          <w:rFonts w:ascii="宋体" w:hAnsi="宋体" w:cs="宋体" w:eastAsia="宋体" w:hint="default"/>
        </w:rPr>
        <w:t>均能</w:t>
      </w:r>
      <w:r>
        <w:rPr>
          <w:rFonts w:ascii="宋体" w:hAnsi="宋体" w:cs="宋体" w:eastAsia="宋体" w:hint="default"/>
        </w:rPr>
        <w:t>亲</w:t>
      </w:r>
      <w:r>
        <w:rPr>
          <w:rFonts w:ascii="宋体" w:hAnsi="宋体" w:cs="宋体" w:eastAsia="宋体" w:hint="default"/>
        </w:rPr>
        <w:t>自</w:t>
      </w:r>
      <w:r>
        <w:rPr>
          <w:rFonts w:ascii="宋体" w:hAnsi="宋体" w:cs="宋体" w:eastAsia="宋体" w:hint="default"/>
        </w:rPr>
        <w:t>参</w:t>
      </w:r>
      <w:r>
        <w:rPr>
          <w:rFonts w:ascii="宋体" w:hAnsi="宋体" w:cs="宋体" w:eastAsia="宋体" w:hint="default"/>
        </w:rPr>
        <w:t>加</w:t>
      </w:r>
      <w:r>
        <w:rPr>
          <w:rFonts w:ascii="宋体" w:hAnsi="宋体" w:cs="宋体" w:eastAsia="宋体" w:hint="default"/>
        </w:rPr>
        <w:t>董事会会</w:t>
      </w:r>
      <w:r>
        <w:rPr>
          <w:rFonts w:ascii="宋体" w:hAnsi="宋体" w:cs="宋体" w:eastAsia="宋体" w:hint="default"/>
        </w:rPr>
        <w:t>议</w:t>
      </w:r>
      <w:r>
        <w:rPr>
          <w:rFonts w:ascii="宋体" w:hAnsi="宋体" w:cs="宋体" w:eastAsia="宋体" w:hint="default"/>
        </w:rPr>
        <w:t>，</w:t>
      </w:r>
      <w:r>
        <w:rPr>
          <w:rFonts w:ascii="宋体" w:hAnsi="宋体" w:cs="宋体" w:eastAsia="宋体" w:hint="default"/>
        </w:rPr>
        <w:t>勤勉</w:t>
      </w:r>
      <w:r>
        <w:rPr>
          <w:rFonts w:ascii="宋体" w:hAnsi="宋体" w:cs="宋体" w:eastAsia="宋体" w:hint="default"/>
        </w:rPr>
        <w:t>、</w:t>
      </w:r>
      <w:r>
        <w:rPr>
          <w:rFonts w:ascii="宋体" w:hAnsi="宋体" w:cs="宋体" w:eastAsia="宋体" w:hint="default"/>
        </w:rPr>
        <w:t>尽</w:t>
      </w:r>
      <w:r>
        <w:rPr>
          <w:rFonts w:ascii="宋体" w:hAnsi="宋体" w:cs="宋体" w:eastAsia="宋体" w:hint="default"/>
        </w:rPr>
        <w:t>职</w:t>
      </w:r>
      <w:r>
        <w:rPr>
          <w:rFonts w:ascii="宋体" w:hAnsi="宋体" w:cs="宋体" w:eastAsia="宋体" w:hint="default"/>
        </w:rPr>
        <w:t>的</w:t>
      </w:r>
      <w:r>
        <w:rPr>
          <w:rFonts w:ascii="宋体" w:hAnsi="宋体" w:cs="宋体" w:eastAsia="宋体" w:hint="default"/>
        </w:rPr>
        <w:t>履行职责</w:t>
      </w:r>
      <w:r>
        <w:rPr>
          <w:rFonts w:ascii="宋体" w:hAnsi="宋体" w:cs="宋体" w:eastAsia="宋体" w:hint="default"/>
        </w:rPr>
        <w:t>，高</w:t>
      </w:r>
      <w:r>
        <w:rPr>
          <w:rFonts w:ascii="宋体" w:hAnsi="宋体" w:cs="宋体" w:eastAsia="宋体" w:hint="default"/>
        </w:rPr>
        <w:t>管</w:t>
      </w:r>
      <w:r>
        <w:rPr>
          <w:rFonts w:ascii="宋体" w:hAnsi="宋体" w:cs="宋体" w:eastAsia="宋体" w:hint="default"/>
        </w:rPr>
        <w:t>人</w:t>
      </w:r>
      <w:r>
        <w:rPr>
          <w:rFonts w:ascii="宋体" w:hAnsi="宋体" w:cs="宋体" w:eastAsia="宋体" w:hint="default"/>
        </w:rPr>
        <w:t>员能</w:t>
      </w:r>
      <w:r>
        <w:rPr>
          <w:rFonts w:ascii="宋体" w:hAnsi="宋体" w:cs="宋体" w:eastAsia="宋体" w:hint="default"/>
        </w:rPr>
        <w:t>够清</w:t>
      </w:r>
      <w:r>
        <w:rPr>
          <w:rFonts w:ascii="宋体" w:hAnsi="宋体" w:cs="宋体" w:eastAsia="宋体" w:hint="default"/>
          <w:spacing w:val="-96"/>
        </w:rPr>
        <w:t> </w:t>
      </w:r>
      <w:r>
        <w:rPr>
          <w:rFonts w:ascii="宋体" w:hAnsi="宋体" w:cs="宋体" w:eastAsia="宋体" w:hint="default"/>
        </w:rPr>
        <w:t>正</w:t>
      </w:r>
      <w:r>
        <w:rPr>
          <w:rFonts w:ascii="宋体" w:hAnsi="宋体" w:cs="宋体" w:eastAsia="宋体" w:hint="default"/>
        </w:rPr>
        <w:t>廉洁</w:t>
      </w:r>
      <w:r>
        <w:rPr>
          <w:rFonts w:ascii="宋体" w:hAnsi="宋体" w:cs="宋体" w:eastAsia="宋体" w:hint="default"/>
        </w:rPr>
        <w:t>，</w:t>
      </w:r>
      <w:r>
        <w:rPr>
          <w:rFonts w:ascii="宋体" w:hAnsi="宋体" w:cs="宋体" w:eastAsia="宋体" w:hint="default"/>
        </w:rPr>
        <w:t>未</w:t>
      </w:r>
      <w:r>
        <w:rPr>
          <w:rFonts w:ascii="宋体" w:hAnsi="宋体" w:cs="宋体" w:eastAsia="宋体" w:hint="default"/>
        </w:rPr>
        <w:t>发现有</w:t>
      </w:r>
      <w:r>
        <w:rPr>
          <w:rFonts w:ascii="宋体" w:hAnsi="宋体" w:cs="宋体" w:eastAsia="宋体" w:hint="default"/>
        </w:rPr>
        <w:t>因</w:t>
      </w:r>
      <w:r>
        <w:rPr>
          <w:rFonts w:ascii="宋体" w:hAnsi="宋体" w:cs="宋体" w:eastAsia="宋体" w:hint="default"/>
        </w:rPr>
        <w:t>个</w:t>
      </w:r>
      <w:r>
        <w:rPr>
          <w:rFonts w:ascii="宋体" w:hAnsi="宋体" w:cs="宋体" w:eastAsia="宋体" w:hint="default"/>
        </w:rPr>
        <w:t>人</w:t>
      </w:r>
      <w:r>
        <w:rPr>
          <w:rFonts w:ascii="宋体" w:hAnsi="宋体" w:cs="宋体" w:eastAsia="宋体" w:hint="default"/>
        </w:rPr>
        <w:t>私</w:t>
      </w:r>
      <w:r>
        <w:rPr>
          <w:rFonts w:ascii="宋体" w:hAnsi="宋体" w:cs="宋体" w:eastAsia="宋体" w:hint="default"/>
        </w:rPr>
        <w:t>利</w:t>
      </w:r>
      <w:r>
        <w:rPr>
          <w:rFonts w:ascii="宋体" w:hAnsi="宋体" w:cs="宋体" w:eastAsia="宋体" w:hint="default"/>
        </w:rPr>
        <w:t>违</w:t>
      </w:r>
      <w:r>
        <w:rPr>
          <w:rFonts w:ascii="宋体" w:hAnsi="宋体" w:cs="宋体" w:eastAsia="宋体" w:hint="default"/>
        </w:rPr>
        <w:t>法</w:t>
      </w:r>
      <w:r>
        <w:rPr>
          <w:rFonts w:ascii="宋体" w:hAnsi="宋体" w:cs="宋体" w:eastAsia="宋体" w:hint="default"/>
        </w:rPr>
        <w:t>乱</w:t>
      </w:r>
      <w:r>
        <w:rPr>
          <w:rFonts w:ascii="宋体" w:hAnsi="宋体" w:cs="宋体" w:eastAsia="宋体" w:hint="default"/>
        </w:rPr>
        <w:t>纪</w:t>
      </w:r>
      <w:r>
        <w:rPr>
          <w:rFonts w:ascii="宋体" w:hAnsi="宋体" w:cs="宋体" w:eastAsia="宋体" w:hint="default"/>
        </w:rPr>
        <w:t>的</w:t>
      </w:r>
      <w:r>
        <w:rPr>
          <w:rFonts w:ascii="宋体" w:hAnsi="宋体" w:cs="宋体" w:eastAsia="宋体" w:hint="default"/>
        </w:rPr>
        <w:t>行为</w:t>
      </w:r>
      <w:r>
        <w:rPr>
          <w:rFonts w:ascii="宋体" w:hAnsi="宋体" w:cs="宋体" w:eastAsia="宋体" w:hint="default"/>
        </w:rPr>
        <w:t>和法</w:t>
      </w:r>
      <w:r>
        <w:rPr>
          <w:rFonts w:ascii="宋体" w:hAnsi="宋体" w:cs="宋体" w:eastAsia="宋体" w:hint="default"/>
        </w:rPr>
        <w:t>律</w:t>
      </w:r>
      <w:r>
        <w:rPr>
          <w:rFonts w:ascii="宋体" w:hAnsi="宋体" w:cs="宋体" w:eastAsia="宋体" w:hint="default"/>
        </w:rPr>
        <w:t>诉讼</w:t>
      </w:r>
      <w:r>
        <w:rPr>
          <w:rFonts w:ascii="宋体" w:hAnsi="宋体" w:cs="宋体" w:eastAsia="宋体" w:hint="default"/>
        </w:rPr>
        <w:t>事项</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1"/>
        <w:tabs>
          <w:tab w:pos="9819" w:val="left" w:leader="none"/>
        </w:tabs>
        <w:spacing w:line="240" w:lineRule="auto" w:before="12"/>
        <w:ind w:right="0"/>
        <w:jc w:val="left"/>
      </w:pPr>
      <w:bookmarkStart w:name="_TOC_250002" w:id="6"/>
      <w:r>
        <w:rPr>
          <w:w w:val="99"/>
        </w:rPr>
      </w:r>
      <w:r>
        <w:rPr>
          <w:shd w:fill="007F00" w:color="auto" w:val="clear"/>
        </w:rPr>
        <w:t>九、重 要 事</w:t>
      </w:r>
      <w:r>
        <w:rPr>
          <w:spacing w:val="-5"/>
          <w:shd w:fill="007F00" w:color="auto" w:val="clear"/>
        </w:rPr>
        <w:t> </w:t>
      </w:r>
      <w:r>
        <w:rPr>
          <w:shd w:fill="007F00" w:color="auto" w:val="clear"/>
        </w:rPr>
        <w:t>项</w:t>
        <w:tab/>
      </w:r>
      <w:bookmarkEnd w:id="6"/>
      <w:r>
        <w:rPr/>
      </w:r>
    </w:p>
    <w:p>
      <w:pPr>
        <w:pStyle w:val="BodyText"/>
        <w:spacing w:line="240" w:lineRule="auto" w:before="198"/>
        <w:ind w:left="632" w:right="0"/>
        <w:jc w:val="left"/>
        <w:rPr>
          <w:rFonts w:ascii="宋体" w:hAnsi="宋体" w:cs="宋体" w:eastAsia="宋体" w:hint="default"/>
        </w:rPr>
      </w:pPr>
      <w:r>
        <w:rPr>
          <w:rFonts w:ascii="宋体" w:hAnsi="宋体" w:cs="宋体" w:eastAsia="宋体" w:hint="default"/>
        </w:rPr>
        <w:t>（一）报告期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无重</w:t>
      </w:r>
      <w:r>
        <w:rPr>
          <w:rFonts w:ascii="宋体" w:hAnsi="宋体" w:cs="宋体" w:eastAsia="宋体" w:hint="default"/>
        </w:rPr>
        <w:t>大</w:t>
      </w:r>
      <w:r>
        <w:rPr>
          <w:rFonts w:ascii="宋体" w:hAnsi="宋体" w:cs="宋体" w:eastAsia="宋体" w:hint="default"/>
        </w:rPr>
        <w:t>诉讼</w:t>
      </w:r>
      <w:r>
        <w:rPr>
          <w:rFonts w:ascii="宋体" w:hAnsi="宋体" w:cs="宋体" w:eastAsia="宋体" w:hint="default"/>
        </w:rPr>
        <w:t>、</w:t>
      </w:r>
      <w:r>
        <w:rPr>
          <w:rFonts w:ascii="宋体" w:hAnsi="宋体" w:cs="宋体" w:eastAsia="宋体" w:hint="default"/>
        </w:rPr>
        <w:t>仲裁</w:t>
      </w:r>
      <w:r>
        <w:rPr>
          <w:rFonts w:ascii="宋体" w:hAnsi="宋体" w:cs="宋体" w:eastAsia="宋体" w:hint="default"/>
        </w:rPr>
        <w:t>事项</w:t>
      </w:r>
      <w:r>
        <w:rPr>
          <w:rFonts w:ascii="宋体" w:hAnsi="宋体" w:cs="宋体" w:eastAsia="宋体" w:hint="default"/>
        </w:rPr>
        <w:t>。</w:t>
      </w:r>
    </w:p>
    <w:p>
      <w:pPr>
        <w:pStyle w:val="BodyText"/>
        <w:spacing w:line="240" w:lineRule="auto" w:before="204"/>
        <w:ind w:left="632" w:right="0"/>
        <w:jc w:val="left"/>
        <w:rPr>
          <w:rFonts w:ascii="宋体" w:hAnsi="宋体" w:cs="宋体" w:eastAsia="宋体" w:hint="default"/>
        </w:rPr>
      </w:pPr>
      <w:r>
        <w:rPr>
          <w:rFonts w:ascii="宋体" w:hAnsi="宋体" w:cs="宋体" w:eastAsia="宋体" w:hint="default"/>
        </w:rPr>
        <w:t>（二）报告期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无重</w:t>
      </w:r>
      <w:r>
        <w:rPr>
          <w:rFonts w:ascii="宋体" w:hAnsi="宋体" w:cs="宋体" w:eastAsia="宋体" w:hint="default"/>
        </w:rPr>
        <w:t>大</w:t>
      </w:r>
      <w:r>
        <w:rPr>
          <w:rFonts w:ascii="宋体" w:hAnsi="宋体" w:cs="宋体" w:eastAsia="宋体" w:hint="default"/>
        </w:rPr>
        <w:t>收购</w:t>
      </w:r>
      <w:r>
        <w:rPr>
          <w:rFonts w:ascii="宋体" w:hAnsi="宋体" w:cs="宋体" w:eastAsia="宋体" w:hint="default"/>
        </w:rPr>
        <w:t>事项</w:t>
      </w:r>
      <w:r>
        <w:rPr>
          <w:rFonts w:ascii="宋体" w:hAnsi="宋体" w:cs="宋体" w:eastAsia="宋体" w:hint="default"/>
        </w:rPr>
        <w:t>。</w:t>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rPr>
        <w:t>（三）报告期</w:t>
      </w:r>
      <w:r>
        <w:rPr>
          <w:rFonts w:ascii="宋体" w:hAnsi="宋体" w:cs="宋体" w:eastAsia="宋体" w:hint="default"/>
        </w:rPr>
        <w:t>内</w:t>
      </w:r>
      <w:r>
        <w:rPr>
          <w:rFonts w:ascii="宋体" w:hAnsi="宋体" w:cs="宋体" w:eastAsia="宋体" w:hint="default"/>
        </w:rPr>
        <w:t>，公司</w:t>
      </w:r>
      <w:r>
        <w:rPr>
          <w:rFonts w:ascii="宋体" w:hAnsi="宋体" w:cs="宋体" w:eastAsia="宋体" w:hint="default"/>
        </w:rPr>
        <w:t>无重</w:t>
      </w:r>
      <w:r>
        <w:rPr>
          <w:rFonts w:ascii="宋体" w:hAnsi="宋体" w:cs="宋体" w:eastAsia="宋体" w:hint="default"/>
        </w:rPr>
        <w:t>大关联交易事项</w:t>
      </w:r>
      <w:r>
        <w:rPr>
          <w:rFonts w:ascii="宋体" w:hAnsi="宋体" w:cs="宋体" w:eastAsia="宋体" w:hint="default"/>
        </w:rPr>
        <w:t>。</w:t>
      </w:r>
    </w:p>
    <w:p>
      <w:pPr>
        <w:pStyle w:val="BodyText"/>
        <w:spacing w:line="398" w:lineRule="auto" w:before="206"/>
        <w:ind w:left="632" w:right="0"/>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rPr>
        <w:t>重</w:t>
      </w:r>
      <w:r>
        <w:rPr>
          <w:rFonts w:ascii="宋体" w:hAnsi="宋体" w:cs="宋体" w:eastAsia="宋体" w:hint="default"/>
        </w:rPr>
        <w:t>大合</w:t>
      </w:r>
      <w:r>
        <w:rPr>
          <w:rFonts w:ascii="宋体" w:hAnsi="宋体" w:cs="宋体" w:eastAsia="宋体" w:hint="default"/>
        </w:rPr>
        <w:t>同及</w:t>
      </w:r>
      <w:r>
        <w:rPr>
          <w:rFonts w:ascii="宋体" w:hAnsi="宋体" w:cs="宋体" w:eastAsia="宋体" w:hint="default"/>
        </w:rPr>
        <w:t>其</w:t>
      </w:r>
      <w:r>
        <w:rPr>
          <w:rFonts w:ascii="宋体" w:hAnsi="宋体" w:cs="宋体" w:eastAsia="宋体" w:hint="default"/>
        </w:rPr>
        <w:t>履行</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spacing w:val="-3"/>
        </w:rPr>
        <w:t>1、报告期</w:t>
      </w:r>
      <w:r>
        <w:rPr>
          <w:rFonts w:ascii="宋体" w:hAnsi="宋体" w:cs="宋体" w:eastAsia="宋体" w:hint="default"/>
          <w:spacing w:val="-3"/>
        </w:rPr>
        <w:t>内</w:t>
      </w:r>
      <w:r>
        <w:rPr>
          <w:rFonts w:ascii="宋体" w:hAnsi="宋体" w:cs="宋体" w:eastAsia="宋体" w:hint="default"/>
          <w:spacing w:val="-3"/>
        </w:rPr>
        <w:t>公司</w:t>
      </w:r>
      <w:r>
        <w:rPr>
          <w:rFonts w:ascii="宋体" w:hAnsi="宋体" w:cs="宋体" w:eastAsia="宋体" w:hint="default"/>
          <w:spacing w:val="-3"/>
        </w:rPr>
        <w:t>无</w:t>
      </w:r>
      <w:r>
        <w:rPr>
          <w:rFonts w:ascii="宋体" w:hAnsi="宋体" w:cs="宋体" w:eastAsia="宋体" w:hint="default"/>
          <w:spacing w:val="-3"/>
        </w:rPr>
        <w:t>托</w:t>
      </w:r>
      <w:r>
        <w:rPr>
          <w:rFonts w:ascii="宋体" w:hAnsi="宋体" w:cs="宋体" w:eastAsia="宋体" w:hint="default"/>
          <w:spacing w:val="-3"/>
        </w:rPr>
        <w:t>管</w:t>
      </w:r>
      <w:r>
        <w:rPr>
          <w:rFonts w:ascii="宋体" w:hAnsi="宋体" w:cs="宋体" w:eastAsia="宋体" w:hint="default"/>
          <w:spacing w:val="-3"/>
        </w:rPr>
        <w:t>、</w:t>
      </w:r>
      <w:r>
        <w:rPr>
          <w:rFonts w:ascii="宋体" w:hAnsi="宋体" w:cs="宋体" w:eastAsia="宋体" w:hint="default"/>
          <w:spacing w:val="-3"/>
        </w:rPr>
        <w:t>承包</w:t>
      </w:r>
      <w:r>
        <w:rPr>
          <w:rFonts w:ascii="宋体" w:hAnsi="宋体" w:cs="宋体" w:eastAsia="宋体" w:hint="default"/>
          <w:spacing w:val="-3"/>
        </w:rPr>
        <w:t>、</w:t>
      </w:r>
      <w:r>
        <w:rPr>
          <w:rFonts w:ascii="宋体" w:hAnsi="宋体" w:cs="宋体" w:eastAsia="宋体" w:hint="default"/>
          <w:spacing w:val="-3"/>
        </w:rPr>
        <w:t>租赁</w:t>
      </w:r>
      <w:r>
        <w:rPr>
          <w:rFonts w:ascii="宋体" w:hAnsi="宋体" w:cs="宋体" w:eastAsia="宋体" w:hint="default"/>
          <w:spacing w:val="-3"/>
        </w:rPr>
        <w:t>其他公司资产或其他公司</w:t>
      </w:r>
      <w:r>
        <w:rPr>
          <w:rFonts w:ascii="宋体" w:hAnsi="宋体" w:cs="宋体" w:eastAsia="宋体" w:hint="default"/>
          <w:spacing w:val="-3"/>
        </w:rPr>
        <w:t>托</w:t>
      </w:r>
      <w:r>
        <w:rPr>
          <w:rFonts w:ascii="宋体" w:hAnsi="宋体" w:cs="宋体" w:eastAsia="宋体" w:hint="default"/>
          <w:spacing w:val="-3"/>
        </w:rPr>
        <w:t>管</w:t>
      </w:r>
      <w:r>
        <w:rPr>
          <w:rFonts w:ascii="宋体" w:hAnsi="宋体" w:cs="宋体" w:eastAsia="宋体" w:hint="default"/>
          <w:spacing w:val="-3"/>
        </w:rPr>
        <w:t>、</w:t>
      </w:r>
      <w:r>
        <w:rPr>
          <w:rFonts w:ascii="宋体" w:hAnsi="宋体" w:cs="宋体" w:eastAsia="宋体" w:hint="default"/>
          <w:spacing w:val="-3"/>
        </w:rPr>
        <w:t>承包</w:t>
      </w:r>
      <w:r>
        <w:rPr>
          <w:rFonts w:ascii="宋体" w:hAnsi="宋体" w:cs="宋体" w:eastAsia="宋体" w:hint="default"/>
          <w:spacing w:val="-3"/>
        </w:rPr>
        <w:t>、</w:t>
      </w:r>
      <w:r>
        <w:rPr>
          <w:rFonts w:ascii="宋体" w:hAnsi="宋体" w:cs="宋体" w:eastAsia="宋体" w:hint="default"/>
          <w:spacing w:val="-3"/>
        </w:rPr>
        <w:t>租赁</w:t>
      </w:r>
      <w:r>
        <w:rPr>
          <w:rFonts w:ascii="宋体" w:hAnsi="宋体" w:cs="宋体" w:eastAsia="宋体" w:hint="default"/>
          <w:spacing w:val="-3"/>
        </w:rPr>
        <w:t>上市公</w:t>
      </w:r>
    </w:p>
    <w:p>
      <w:pPr>
        <w:pStyle w:val="BodyText"/>
        <w:spacing w:line="240" w:lineRule="auto" w:before="5"/>
        <w:ind w:left="152" w:right="0"/>
        <w:jc w:val="left"/>
        <w:rPr>
          <w:rFonts w:ascii="宋体" w:hAnsi="宋体" w:cs="宋体" w:eastAsia="宋体" w:hint="default"/>
        </w:rPr>
      </w:pPr>
      <w:r>
        <w:rPr>
          <w:rFonts w:ascii="宋体" w:hAnsi="宋体" w:cs="宋体" w:eastAsia="宋体" w:hint="default"/>
        </w:rPr>
        <w:t>司资产的事项</w:t>
      </w:r>
      <w:r>
        <w:rPr>
          <w:rFonts w:ascii="宋体" w:hAnsi="宋体" w:cs="宋体" w:eastAsia="宋体" w:hint="default"/>
        </w:rPr>
        <w:t>。</w:t>
      </w:r>
    </w:p>
    <w:p>
      <w:pPr>
        <w:pStyle w:val="BodyText"/>
        <w:spacing w:line="240" w:lineRule="auto" w:before="206"/>
        <w:ind w:left="656" w:right="0"/>
        <w:jc w:val="left"/>
        <w:rPr>
          <w:rFonts w:ascii="宋体" w:hAnsi="宋体" w:cs="宋体" w:eastAsia="宋体" w:hint="default"/>
        </w:rPr>
      </w:pPr>
      <w:r>
        <w:rPr>
          <w:rFonts w:ascii="宋体" w:hAnsi="宋体" w:cs="宋体" w:eastAsia="宋体" w:hint="default"/>
          <w:spacing w:val="8"/>
        </w:rPr>
        <w:t>2、报告期</w:t>
      </w:r>
      <w:r>
        <w:rPr>
          <w:rFonts w:ascii="宋体" w:hAnsi="宋体" w:cs="宋体" w:eastAsia="宋体" w:hint="default"/>
          <w:spacing w:val="8"/>
        </w:rPr>
        <w:t>内</w:t>
      </w:r>
      <w:r>
        <w:rPr>
          <w:rFonts w:ascii="宋体" w:hAnsi="宋体" w:cs="宋体" w:eastAsia="宋体" w:hint="default"/>
          <w:spacing w:val="8"/>
        </w:rPr>
        <w:t>，公司</w:t>
      </w:r>
      <w:r>
        <w:rPr>
          <w:rFonts w:ascii="宋体" w:hAnsi="宋体" w:cs="宋体" w:eastAsia="宋体" w:hint="default"/>
          <w:spacing w:val="8"/>
        </w:rPr>
        <w:t>无重</w:t>
      </w:r>
      <w:r>
        <w:rPr>
          <w:rFonts w:ascii="宋体" w:hAnsi="宋体" w:cs="宋体" w:eastAsia="宋体" w:hint="default"/>
          <w:spacing w:val="8"/>
        </w:rPr>
        <w:t>大</w:t>
      </w:r>
      <w:r>
        <w:rPr>
          <w:rFonts w:ascii="宋体" w:hAnsi="宋体" w:cs="宋体" w:eastAsia="宋体" w:hint="default"/>
          <w:spacing w:val="8"/>
        </w:rPr>
        <w:t>担</w:t>
      </w:r>
      <w:r>
        <w:rPr>
          <w:rFonts w:ascii="宋体" w:hAnsi="宋体" w:cs="宋体" w:eastAsia="宋体" w:hint="default"/>
          <w:spacing w:val="8"/>
        </w:rPr>
        <w:t>保</w:t>
      </w:r>
      <w:r>
        <w:rPr>
          <w:rFonts w:ascii="宋体" w:hAnsi="宋体" w:cs="宋体" w:eastAsia="宋体" w:hint="default"/>
          <w:spacing w:val="8"/>
        </w:rPr>
        <w:t>事项</w:t>
      </w:r>
      <w:r>
        <w:rPr>
          <w:rFonts w:ascii="宋体" w:hAnsi="宋体" w:cs="宋体" w:eastAsia="宋体" w:hint="default"/>
          <w:spacing w:val="8"/>
        </w:rPr>
        <w:t>。</w:t>
      </w:r>
    </w:p>
    <w:p>
      <w:pPr>
        <w:pStyle w:val="BodyText"/>
        <w:spacing w:line="364" w:lineRule="auto" w:before="209"/>
        <w:ind w:left="152" w:right="0" w:firstLine="480"/>
        <w:jc w:val="left"/>
        <w:rPr>
          <w:rFonts w:ascii="宋体" w:hAnsi="宋体" w:cs="宋体" w:eastAsia="宋体" w:hint="default"/>
        </w:rPr>
      </w:pPr>
      <w:r>
        <w:rPr>
          <w:rFonts w:ascii="宋体" w:hAnsi="宋体" w:cs="宋体" w:eastAsia="宋体" w:hint="default"/>
          <w:spacing w:val="-3"/>
        </w:rPr>
        <w:t>3、报告期</w:t>
      </w:r>
      <w:r>
        <w:rPr>
          <w:rFonts w:ascii="宋体" w:hAnsi="宋体" w:cs="宋体" w:eastAsia="宋体" w:hint="default"/>
          <w:spacing w:val="-3"/>
        </w:rPr>
        <w:t>内</w:t>
      </w:r>
      <w:r>
        <w:rPr>
          <w:rFonts w:ascii="宋体" w:hAnsi="宋体" w:cs="宋体" w:eastAsia="宋体" w:hint="default"/>
          <w:spacing w:val="-3"/>
        </w:rPr>
        <w:t>，公司</w:t>
      </w:r>
      <w:r>
        <w:rPr>
          <w:rFonts w:ascii="宋体" w:hAnsi="宋体" w:cs="宋体" w:eastAsia="宋体" w:hint="default"/>
          <w:spacing w:val="-3"/>
        </w:rPr>
        <w:t>没</w:t>
      </w:r>
      <w:r>
        <w:rPr>
          <w:rFonts w:ascii="宋体" w:hAnsi="宋体" w:cs="宋体" w:eastAsia="宋体" w:hint="default"/>
          <w:spacing w:val="-3"/>
        </w:rPr>
        <w:t>有</w:t>
      </w:r>
      <w:r>
        <w:rPr>
          <w:rFonts w:ascii="宋体" w:hAnsi="宋体" w:cs="宋体" w:eastAsia="宋体" w:hint="default"/>
          <w:spacing w:val="-3"/>
        </w:rPr>
        <w:t>进行</w:t>
      </w:r>
      <w:r>
        <w:rPr>
          <w:rFonts w:ascii="宋体" w:hAnsi="宋体" w:cs="宋体" w:eastAsia="宋体" w:hint="default"/>
          <w:spacing w:val="-3"/>
        </w:rPr>
        <w:t>现金资产</w:t>
      </w:r>
      <w:r>
        <w:rPr>
          <w:rFonts w:ascii="宋体" w:hAnsi="宋体" w:cs="宋体" w:eastAsia="宋体" w:hint="default"/>
          <w:spacing w:val="-3"/>
        </w:rPr>
        <w:t>委</w:t>
      </w:r>
      <w:r>
        <w:rPr>
          <w:rFonts w:ascii="宋体" w:hAnsi="宋体" w:cs="宋体" w:eastAsia="宋体" w:hint="default"/>
          <w:spacing w:val="-3"/>
        </w:rPr>
        <w:t>托</w:t>
      </w:r>
      <w:r>
        <w:rPr>
          <w:rFonts w:ascii="宋体" w:hAnsi="宋体" w:cs="宋体" w:eastAsia="宋体" w:hint="default"/>
          <w:spacing w:val="-3"/>
        </w:rPr>
        <w:t>管理</w:t>
      </w:r>
      <w:r>
        <w:rPr>
          <w:rFonts w:ascii="宋体" w:hAnsi="宋体" w:cs="宋体" w:eastAsia="宋体" w:hint="default"/>
          <w:spacing w:val="-3"/>
        </w:rPr>
        <w:t>，</w:t>
      </w:r>
      <w:r>
        <w:rPr>
          <w:rFonts w:ascii="宋体" w:hAnsi="宋体" w:cs="宋体" w:eastAsia="宋体" w:hint="default"/>
          <w:spacing w:val="-3"/>
        </w:rPr>
        <w:t>也</w:t>
      </w:r>
      <w:r>
        <w:rPr>
          <w:rFonts w:ascii="宋体" w:hAnsi="宋体" w:cs="宋体" w:eastAsia="宋体" w:hint="default"/>
          <w:spacing w:val="-3"/>
        </w:rPr>
        <w:t>无以前</w:t>
      </w:r>
      <w:r>
        <w:rPr>
          <w:rFonts w:ascii="宋体" w:hAnsi="宋体" w:cs="宋体" w:eastAsia="宋体" w:hint="default"/>
          <w:spacing w:val="-3"/>
        </w:rPr>
        <w:t>期</w:t>
      </w:r>
      <w:r>
        <w:rPr>
          <w:rFonts w:ascii="宋体" w:hAnsi="宋体" w:cs="宋体" w:eastAsia="宋体" w:hint="default"/>
          <w:spacing w:val="-3"/>
        </w:rPr>
        <w:t>间</w:t>
      </w:r>
      <w:r>
        <w:rPr>
          <w:rFonts w:ascii="宋体" w:hAnsi="宋体" w:cs="宋体" w:eastAsia="宋体" w:hint="default"/>
          <w:spacing w:val="-3"/>
        </w:rPr>
        <w:t>发生但持</w:t>
      </w:r>
      <w:r>
        <w:rPr>
          <w:rFonts w:ascii="宋体" w:hAnsi="宋体" w:cs="宋体" w:eastAsia="宋体" w:hint="default"/>
          <w:spacing w:val="-3"/>
        </w:rPr>
        <w:t>续到</w:t>
      </w:r>
      <w:r>
        <w:rPr>
          <w:rFonts w:ascii="宋体" w:hAnsi="宋体" w:cs="宋体" w:eastAsia="宋体" w:hint="default"/>
          <w:spacing w:val="-3"/>
        </w:rPr>
        <w:t>报告期的现</w:t>
      </w:r>
      <w:r>
        <w:rPr>
          <w:rFonts w:ascii="宋体" w:hAnsi="宋体" w:cs="宋体" w:eastAsia="宋体" w:hint="default"/>
          <w:w w:val="99"/>
        </w:rPr>
        <w:t> </w:t>
      </w:r>
      <w:r>
        <w:rPr>
          <w:rFonts w:ascii="宋体" w:hAnsi="宋体" w:cs="宋体" w:eastAsia="宋体" w:hint="default"/>
        </w:rPr>
        <w:t>金资产</w:t>
      </w:r>
      <w:r>
        <w:rPr>
          <w:rFonts w:ascii="宋体" w:hAnsi="宋体" w:cs="宋体" w:eastAsia="宋体" w:hint="default"/>
        </w:rPr>
        <w:t>委</w:t>
      </w:r>
      <w:r>
        <w:rPr>
          <w:rFonts w:ascii="宋体" w:hAnsi="宋体" w:cs="宋体" w:eastAsia="宋体" w:hint="default"/>
        </w:rPr>
        <w:t>托</w:t>
      </w:r>
      <w:r>
        <w:rPr>
          <w:rFonts w:ascii="宋体" w:hAnsi="宋体" w:cs="宋体" w:eastAsia="宋体" w:hint="default"/>
        </w:rPr>
        <w:t>管理</w:t>
      </w:r>
      <w:r>
        <w:rPr>
          <w:rFonts w:ascii="宋体" w:hAnsi="宋体" w:cs="宋体" w:eastAsia="宋体" w:hint="default"/>
        </w:rPr>
        <w:t>事项</w:t>
      </w:r>
      <w:r>
        <w:rPr>
          <w:rFonts w:ascii="宋体" w:hAnsi="宋体" w:cs="宋体" w:eastAsia="宋体" w:hint="default"/>
        </w:rPr>
        <w:t>。</w:t>
      </w:r>
    </w:p>
    <w:p>
      <w:pPr>
        <w:spacing w:after="0" w:line="364" w:lineRule="auto"/>
        <w:jc w:val="left"/>
        <w:rPr>
          <w:rFonts w:ascii="宋体" w:hAnsi="宋体" w:cs="宋体" w:eastAsia="宋体" w:hint="default"/>
        </w:rPr>
        <w:sectPr>
          <w:pgSz w:w="11900" w:h="16840"/>
          <w:pgMar w:header="810" w:footer="671" w:top="1020" w:bottom="860" w:left="980" w:right="980"/>
        </w:sectPr>
      </w:pPr>
    </w:p>
    <w:p>
      <w:pPr>
        <w:spacing w:line="551" w:lineRule="exact" w:before="0"/>
        <w:ind w:left="501" w:right="-15" w:firstLine="0"/>
        <w:jc w:val="left"/>
        <w:rPr>
          <w:rFonts w:ascii="宋体" w:hAnsi="宋体" w:cs="宋体" w:eastAsia="宋体" w:hint="default"/>
          <w:sz w:val="24"/>
          <w:szCs w:val="24"/>
        </w:rPr>
      </w:pPr>
      <w:r>
        <w:rPr>
          <w:rFonts w:ascii="宋体" w:hAnsi="宋体" w:cs="宋体" w:eastAsia="宋体" w:hint="default"/>
          <w:spacing w:val="-1"/>
          <w:w w:val="8"/>
          <w:position w:val="-80"/>
          <w:sz w:val="240"/>
          <w:szCs w:val="240"/>
        </w:rPr>
        <w:t>股东</w:t>
      </w:r>
      <w:r>
        <w:rPr>
          <w:rFonts w:ascii="宋体" w:hAnsi="宋体" w:cs="宋体" w:eastAsia="宋体" w:hint="default"/>
          <w:spacing w:val="-183"/>
          <w:w w:val="8"/>
          <w:position w:val="-80"/>
          <w:sz w:val="240"/>
          <w:szCs w:val="240"/>
        </w:rPr>
        <w:t>名</w:t>
      </w:r>
      <w:r>
        <w:rPr>
          <w:rFonts w:ascii="宋体" w:hAnsi="宋体" w:cs="宋体" w:eastAsia="宋体" w:hint="default"/>
          <w:spacing w:val="-60"/>
          <w:w w:val="99"/>
          <w:sz w:val="24"/>
          <w:szCs w:val="24"/>
        </w:rPr>
        <w:t>（</w:t>
      </w:r>
      <w:r>
        <w:rPr>
          <w:rFonts w:ascii="宋体" w:hAnsi="宋体" w:cs="宋体" w:eastAsia="宋体" w:hint="default"/>
          <w:spacing w:val="-152"/>
          <w:w w:val="8"/>
          <w:position w:val="-80"/>
          <w:sz w:val="240"/>
          <w:szCs w:val="240"/>
        </w:rPr>
        <w:t>称</w:t>
      </w:r>
      <w:r>
        <w:rPr>
          <w:rFonts w:ascii="宋体" w:hAnsi="宋体" w:cs="宋体" w:eastAsia="宋体" w:hint="default"/>
          <w:spacing w:val="-89"/>
          <w:w w:val="99"/>
          <w:sz w:val="24"/>
          <w:szCs w:val="24"/>
        </w:rPr>
        <w:t>五</w:t>
      </w:r>
      <w:r>
        <w:rPr>
          <w:rFonts w:ascii="宋体" w:hAnsi="宋体" w:cs="宋体" w:eastAsia="宋体" w:hint="default"/>
          <w:spacing w:val="-17"/>
          <w:w w:val="8"/>
          <w:position w:val="-80"/>
          <w:sz w:val="240"/>
          <w:szCs w:val="240"/>
        </w:rPr>
        <w:t> </w:t>
      </w:r>
      <w:r>
        <w:rPr>
          <w:rFonts w:ascii="宋体" w:hAnsi="宋体" w:cs="宋体" w:eastAsia="宋体" w:hint="default"/>
          <w:w w:val="99"/>
          <w:sz w:val="24"/>
          <w:szCs w:val="24"/>
        </w:rPr>
        <w:t>）</w:t>
      </w:r>
      <w:r>
        <w:rPr>
          <w:rFonts w:ascii="宋体" w:hAnsi="宋体" w:cs="宋体" w:eastAsia="宋体" w:hint="default"/>
          <w:w w:val="99"/>
          <w:sz w:val="24"/>
          <w:szCs w:val="24"/>
        </w:rPr>
        <w:t>承</w:t>
      </w:r>
      <w:r>
        <w:rPr>
          <w:rFonts w:ascii="宋体" w:hAnsi="宋体" w:cs="宋体" w:eastAsia="宋体" w:hint="default"/>
          <w:w w:val="99"/>
          <w:sz w:val="24"/>
          <w:szCs w:val="24"/>
        </w:rPr>
        <w:t>诺</w:t>
      </w:r>
      <w:r>
        <w:rPr>
          <w:rFonts w:ascii="宋体" w:hAnsi="宋体" w:cs="宋体" w:eastAsia="宋体" w:hint="default"/>
          <w:w w:val="99"/>
          <w:sz w:val="24"/>
          <w:szCs w:val="24"/>
        </w:rPr>
        <w:t>事项</w:t>
      </w:r>
      <w:r>
        <w:rPr>
          <w:rFonts w:ascii="宋体" w:hAnsi="宋体" w:cs="宋体" w:eastAsia="宋体" w:hint="default"/>
          <w:w w:val="99"/>
          <w:sz w:val="24"/>
          <w:szCs w:val="24"/>
        </w:rPr>
        <w:t>及</w:t>
      </w:r>
      <w:r>
        <w:rPr>
          <w:rFonts w:ascii="宋体" w:hAnsi="宋体" w:cs="宋体" w:eastAsia="宋体" w:hint="default"/>
          <w:w w:val="99"/>
          <w:sz w:val="24"/>
          <w:szCs w:val="24"/>
        </w:rPr>
        <w:t>其</w:t>
      </w:r>
      <w:r>
        <w:rPr>
          <w:rFonts w:ascii="宋体" w:hAnsi="宋体" w:cs="宋体" w:eastAsia="宋体" w:hint="default"/>
          <w:w w:val="99"/>
          <w:sz w:val="24"/>
          <w:szCs w:val="24"/>
        </w:rPr>
        <w:t>履行</w:t>
      </w:r>
      <w:r>
        <w:rPr>
          <w:rFonts w:ascii="宋体" w:hAnsi="宋体" w:cs="宋体" w:eastAsia="宋体" w:hint="default"/>
          <w:w w:val="99"/>
          <w:sz w:val="24"/>
          <w:szCs w:val="24"/>
        </w:rPr>
        <w:t>情况</w:t>
      </w:r>
      <w:r>
        <w:rPr>
          <w:rFonts w:ascii="宋体" w:hAnsi="宋体" w:cs="宋体" w:eastAsia="宋体" w:hint="default"/>
          <w:sz w:val="24"/>
          <w:szCs w:val="24"/>
        </w:rPr>
      </w:r>
    </w:p>
    <w:p>
      <w:pPr>
        <w:tabs>
          <w:tab w:pos="4322" w:val="left" w:leader="none"/>
        </w:tabs>
        <w:spacing w:line="551" w:lineRule="exact" w:before="0"/>
        <w:ind w:left="501" w:right="0" w:firstLine="0"/>
        <w:jc w:val="left"/>
        <w:rPr>
          <w:rFonts w:ascii="宋体" w:hAnsi="宋体" w:cs="宋体" w:eastAsia="宋体" w:hint="default"/>
          <w:sz w:val="240"/>
          <w:szCs w:val="240"/>
        </w:rPr>
      </w:pPr>
      <w:r>
        <w:rPr>
          <w:spacing w:val="-18"/>
          <w:w w:val="5"/>
        </w:rPr>
        <w:br w:type="column"/>
      </w:r>
      <w:r>
        <w:rPr>
          <w:rFonts w:ascii="宋体" w:hAnsi="宋体" w:cs="宋体" w:eastAsia="宋体" w:hint="default"/>
          <w:spacing w:val="-18"/>
          <w:w w:val="5"/>
          <w:position w:val="-23"/>
          <w:sz w:val="240"/>
          <w:szCs w:val="240"/>
        </w:rPr>
        <w:t>承诺</w:t>
      </w:r>
      <w:r>
        <w:rPr>
          <w:rFonts w:ascii="宋体" w:hAnsi="宋体" w:cs="宋体" w:eastAsia="宋体" w:hint="default"/>
          <w:spacing w:val="-18"/>
          <w:w w:val="5"/>
          <w:position w:val="-23"/>
          <w:sz w:val="240"/>
          <w:szCs w:val="240"/>
        </w:rPr>
        <w:t>事</w:t>
      </w:r>
      <w:r>
        <w:rPr>
          <w:rFonts w:ascii="宋体" w:hAnsi="宋体" w:cs="宋体" w:eastAsia="宋体" w:hint="default"/>
          <w:spacing w:val="-18"/>
          <w:w w:val="5"/>
          <w:position w:val="-23"/>
          <w:sz w:val="240"/>
          <w:szCs w:val="240"/>
        </w:rPr>
        <w:t>项</w:t>
      </w:r>
      <w:r>
        <w:rPr>
          <w:rFonts w:ascii="宋体" w:hAnsi="宋体" w:cs="宋体" w:eastAsia="宋体" w:hint="default"/>
          <w:spacing w:val="-18"/>
          <w:w w:val="5"/>
          <w:position w:val="-23"/>
          <w:sz w:val="240"/>
          <w:szCs w:val="240"/>
        </w:rPr>
        <w:tab/>
      </w:r>
      <w:r>
        <w:rPr>
          <w:rFonts w:ascii="Candara" w:hAnsi="Candara" w:cs="Candara" w:eastAsia="Candara" w:hint="default"/>
          <w:color w:val="0000FF"/>
          <w:w w:val="10"/>
          <w:position w:val="197"/>
          <w:sz w:val="18"/>
          <w:szCs w:val="18"/>
        </w:rPr>
        <w:t>2010                                                                      </w:t>
      </w:r>
      <w:r>
        <w:rPr>
          <w:rFonts w:ascii="Candara" w:hAnsi="Candara" w:cs="Candara" w:eastAsia="Candara" w:hint="default"/>
          <w:color w:val="0000FF"/>
          <w:spacing w:val="2"/>
          <w:w w:val="10"/>
          <w:position w:val="197"/>
          <w:sz w:val="18"/>
          <w:szCs w:val="18"/>
        </w:rPr>
        <w:t> </w:t>
      </w:r>
      <w:r>
        <w:rPr>
          <w:rFonts w:ascii="宋体" w:hAnsi="宋体" w:cs="宋体" w:eastAsia="宋体" w:hint="default"/>
          <w:spacing w:val="-14"/>
          <w:w w:val="10"/>
          <w:sz w:val="240"/>
          <w:szCs w:val="240"/>
        </w:rPr>
        <w:t>承诺履</w:t>
      </w:r>
      <w:r>
        <w:rPr>
          <w:rFonts w:ascii="宋体" w:hAnsi="宋体" w:cs="宋体" w:eastAsia="宋体" w:hint="default"/>
          <w:spacing w:val="-14"/>
          <w:w w:val="10"/>
          <w:sz w:val="240"/>
          <w:szCs w:val="240"/>
        </w:rPr>
        <w:t>行</w:t>
      </w:r>
      <w:r>
        <w:rPr>
          <w:rFonts w:ascii="宋体" w:hAnsi="宋体" w:cs="宋体" w:eastAsia="宋体" w:hint="default"/>
          <w:spacing w:val="-14"/>
          <w:w w:val="10"/>
          <w:sz w:val="240"/>
          <w:szCs w:val="240"/>
        </w:rPr>
        <w:t>情</w:t>
      </w:r>
      <w:r>
        <w:rPr>
          <w:rFonts w:ascii="宋体" w:hAnsi="宋体" w:cs="宋体" w:eastAsia="宋体" w:hint="default"/>
          <w:spacing w:val="-14"/>
          <w:sz w:val="240"/>
          <w:szCs w:val="240"/>
        </w:rPr>
      </w:r>
    </w:p>
    <w:p>
      <w:pPr>
        <w:spacing w:after="0" w:line="551" w:lineRule="exact"/>
        <w:jc w:val="left"/>
        <w:rPr>
          <w:rFonts w:ascii="宋体" w:hAnsi="宋体" w:cs="宋体" w:eastAsia="宋体" w:hint="default"/>
          <w:sz w:val="240"/>
          <w:szCs w:val="240"/>
        </w:rPr>
        <w:sectPr>
          <w:headerReference w:type="default" r:id="rId33"/>
          <w:footerReference w:type="default" r:id="rId34"/>
          <w:pgSz w:w="11900" w:h="16840"/>
          <w:pgMar w:header="0" w:footer="671" w:top="440" w:bottom="860" w:left="660" w:right="740"/>
          <w:pgNumType w:start="39"/>
          <w:cols w:num="2" w:equalWidth="0">
            <w:col w:w="4073" w:space="427"/>
            <w:col w:w="6000"/>
          </w:cols>
        </w:sectPr>
      </w:pPr>
    </w:p>
    <w:p>
      <w:pPr>
        <w:spacing w:before="168"/>
        <w:ind w:left="1761" w:right="0" w:firstLine="0"/>
        <w:jc w:val="left"/>
        <w:rPr>
          <w:rFonts w:ascii="宋体" w:hAnsi="宋体" w:cs="宋体" w:eastAsia="宋体" w:hint="default"/>
          <w:sz w:val="240"/>
          <w:szCs w:val="240"/>
        </w:rPr>
      </w:pPr>
      <w:r>
        <w:rPr/>
        <w:pict>
          <v:group style="position:absolute;margin-left:55.19952pt;margin-top:1.43564pt;width:484.8pt;height:.1pt;mso-position-horizontal-relative:page;mso-position-vertical-relative:paragraph;z-index:-1040080" coordorigin="1104,29" coordsize="9696,2">
            <v:shape style="position:absolute;left:1104;top:29;width:9696;height:2" coordorigin="1104,29" coordsize="9696,0" path="m1104,29l10800,29e" filled="false" stroked="true" strokeweight=".719531pt" strokecolor="#000000">
              <v:path arrowok="t"/>
            </v:shape>
            <w10:wrap type="none"/>
          </v:group>
        </w:pict>
      </w:r>
      <w:r>
        <w:rPr/>
        <w:pict>
          <v:shape style="position:absolute;margin-left:38.399521pt;margin-top:74.395874pt;width:513.75pt;height:302.05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7380"/>
                    <w:gridCol w:w="1260"/>
                  </w:tblGrid>
                  <w:tr>
                    <w:trPr>
                      <w:trHeight w:val="1051" w:hRule="exact"/>
                    </w:trPr>
                    <w:tc>
                      <w:tcPr>
                        <w:tcW w:w="1620" w:type="dxa"/>
                        <w:tcBorders>
                          <w:top w:val="single" w:sz="4" w:space="0" w:color="000000"/>
                          <w:left w:val="single" w:sz="4" w:space="0" w:color="000000"/>
                          <w:bottom w:val="single" w:sz="4" w:space="0" w:color="000000"/>
                          <w:right w:val="single" w:sz="4" w:space="0" w:color="000000"/>
                        </w:tcBorders>
                      </w:tcPr>
                      <w:p>
                        <w:pPr/>
                      </w:p>
                    </w:tc>
                    <w:tc>
                      <w:tcPr>
                        <w:tcW w:w="73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489"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034" w:lineRule="exact"/>
                          <w:ind w:left="24" w:right="0"/>
                          <w:jc w:val="left"/>
                          <w:rPr>
                            <w:rFonts w:ascii="宋体" w:hAnsi="宋体" w:cs="宋体" w:eastAsia="宋体" w:hint="default"/>
                            <w:sz w:val="240"/>
                            <w:szCs w:val="240"/>
                          </w:rPr>
                        </w:pPr>
                        <w:r>
                          <w:rPr>
                            <w:rFonts w:ascii="宋体" w:hAnsi="宋体" w:cs="宋体" w:eastAsia="宋体" w:hint="default"/>
                            <w:spacing w:val="-212"/>
                            <w:w w:val="8"/>
                            <w:position w:val="-47"/>
                            <w:sz w:val="240"/>
                            <w:szCs w:val="240"/>
                          </w:rPr>
                          <w:t>业</w:t>
                        </w:r>
                        <w:r>
                          <w:rPr>
                            <w:rFonts w:ascii="宋体" w:hAnsi="宋体" w:cs="宋体" w:eastAsia="宋体" w:hint="default"/>
                            <w:spacing w:val="-1"/>
                            <w:w w:val="8"/>
                            <w:sz w:val="240"/>
                            <w:szCs w:val="240"/>
                          </w:rPr>
                          <w:t>南</w:t>
                        </w:r>
                        <w:r>
                          <w:rPr>
                            <w:rFonts w:ascii="宋体" w:hAnsi="宋体" w:cs="宋体" w:eastAsia="宋体" w:hint="default"/>
                            <w:spacing w:val="-212"/>
                            <w:w w:val="8"/>
                            <w:sz w:val="240"/>
                            <w:szCs w:val="240"/>
                          </w:rPr>
                          <w:t>天</w:t>
                        </w:r>
                        <w:r>
                          <w:rPr>
                            <w:rFonts w:ascii="宋体" w:hAnsi="宋体" w:cs="宋体" w:eastAsia="宋体" w:hint="default"/>
                            <w:spacing w:val="-1"/>
                            <w:w w:val="8"/>
                            <w:position w:val="-47"/>
                            <w:sz w:val="240"/>
                            <w:szCs w:val="240"/>
                          </w:rPr>
                          <w:t>集</w:t>
                        </w:r>
                        <w:r>
                          <w:rPr>
                            <w:rFonts w:ascii="宋体" w:hAnsi="宋体" w:cs="宋体" w:eastAsia="宋体" w:hint="default"/>
                            <w:spacing w:val="-212"/>
                            <w:w w:val="8"/>
                            <w:sz w:val="240"/>
                            <w:szCs w:val="240"/>
                          </w:rPr>
                          <w:t>电</w:t>
                        </w:r>
                        <w:r>
                          <w:rPr>
                            <w:rFonts w:ascii="宋体" w:hAnsi="宋体" w:cs="宋体" w:eastAsia="宋体" w:hint="default"/>
                            <w:spacing w:val="-3"/>
                            <w:w w:val="8"/>
                            <w:position w:val="-47"/>
                            <w:sz w:val="240"/>
                            <w:szCs w:val="240"/>
                          </w:rPr>
                          <w:t>团</w:t>
                        </w:r>
                        <w:r>
                          <w:rPr>
                            <w:rFonts w:ascii="宋体" w:hAnsi="宋体" w:cs="宋体" w:eastAsia="宋体" w:hint="default"/>
                            <w:spacing w:val="-212"/>
                            <w:w w:val="8"/>
                            <w:sz w:val="240"/>
                            <w:szCs w:val="240"/>
                          </w:rPr>
                          <w:t>子</w:t>
                        </w:r>
                        <w:r>
                          <w:rPr>
                            <w:rFonts w:ascii="宋体" w:hAnsi="宋体" w:cs="宋体" w:eastAsia="宋体" w:hint="default"/>
                            <w:spacing w:val="-1"/>
                            <w:w w:val="8"/>
                            <w:position w:val="-47"/>
                            <w:sz w:val="240"/>
                            <w:szCs w:val="240"/>
                          </w:rPr>
                          <w:t>公</w:t>
                        </w:r>
                        <w:r>
                          <w:rPr>
                            <w:rFonts w:ascii="宋体" w:hAnsi="宋体" w:cs="宋体" w:eastAsia="宋体" w:hint="default"/>
                            <w:spacing w:val="-212"/>
                            <w:w w:val="8"/>
                            <w:sz w:val="240"/>
                            <w:szCs w:val="240"/>
                          </w:rPr>
                          <w:t>信</w:t>
                        </w:r>
                        <w:r>
                          <w:rPr>
                            <w:rFonts w:ascii="宋体" w:hAnsi="宋体" w:cs="宋体" w:eastAsia="宋体" w:hint="default"/>
                            <w:spacing w:val="-3"/>
                            <w:w w:val="8"/>
                            <w:position w:val="-47"/>
                            <w:sz w:val="240"/>
                            <w:szCs w:val="240"/>
                          </w:rPr>
                          <w:t>司</w:t>
                        </w:r>
                        <w:r>
                          <w:rPr>
                            <w:rFonts w:ascii="宋体" w:hAnsi="宋体" w:cs="宋体" w:eastAsia="宋体" w:hint="default"/>
                            <w:spacing w:val="-209"/>
                            <w:w w:val="8"/>
                            <w:sz w:val="240"/>
                            <w:szCs w:val="240"/>
                          </w:rPr>
                          <w:t>息</w:t>
                        </w:r>
                        <w:r>
                          <w:rPr>
                            <w:rFonts w:ascii="宋体" w:hAnsi="宋体" w:cs="宋体" w:eastAsia="宋体" w:hint="default"/>
                            <w:spacing w:val="103"/>
                            <w:w w:val="8"/>
                            <w:position w:val="-47"/>
                            <w:sz w:val="240"/>
                            <w:szCs w:val="240"/>
                          </w:rPr>
                          <w:t> </w:t>
                        </w:r>
                        <w:r>
                          <w:rPr>
                            <w:rFonts w:ascii="宋体" w:hAnsi="宋体" w:cs="宋体" w:eastAsia="宋体" w:hint="default"/>
                            <w:w w:val="8"/>
                            <w:sz w:val="240"/>
                            <w:szCs w:val="240"/>
                          </w:rPr>
                          <w:t>产</w:t>
                        </w:r>
                        <w:r>
                          <w:rPr>
                            <w:rFonts w:ascii="宋体" w:hAnsi="宋体" w:cs="宋体" w:eastAsia="宋体" w:hint="default"/>
                            <w:sz w:val="240"/>
                            <w:szCs w:val="240"/>
                          </w:rPr>
                        </w:r>
                      </w:p>
                      <w:p>
                        <w:pPr>
                          <w:pStyle w:val="TableParagraph"/>
                          <w:spacing w:line="1485" w:lineRule="exact"/>
                          <w:ind w:left="24" w:right="0"/>
                          <w:jc w:val="left"/>
                          <w:rPr>
                            <w:rFonts w:ascii="宋体" w:hAnsi="宋体" w:cs="宋体" w:eastAsia="宋体" w:hint="default"/>
                            <w:sz w:val="240"/>
                            <w:szCs w:val="240"/>
                          </w:rPr>
                        </w:pPr>
                        <w:r>
                          <w:rPr>
                            <w:rFonts w:ascii="宋体" w:hAnsi="宋体" w:cs="宋体" w:eastAsia="宋体" w:hint="default"/>
                            <w:spacing w:val="-212"/>
                            <w:w w:val="8"/>
                            <w:position w:val="-47"/>
                            <w:sz w:val="240"/>
                            <w:szCs w:val="240"/>
                          </w:rPr>
                          <w:t>控</w:t>
                        </w:r>
                        <w:r>
                          <w:rPr>
                            <w:rFonts w:ascii="宋体" w:hAnsi="宋体" w:cs="宋体" w:eastAsia="宋体" w:hint="default"/>
                            <w:spacing w:val="-1"/>
                            <w:w w:val="8"/>
                            <w:sz w:val="240"/>
                            <w:szCs w:val="240"/>
                          </w:rPr>
                          <w:t>云</w:t>
                        </w:r>
                        <w:r>
                          <w:rPr>
                            <w:rFonts w:ascii="宋体" w:hAnsi="宋体" w:cs="宋体" w:eastAsia="宋体" w:hint="default"/>
                            <w:spacing w:val="-212"/>
                            <w:w w:val="8"/>
                            <w:position w:val="-47"/>
                            <w:sz w:val="240"/>
                            <w:szCs w:val="240"/>
                          </w:rPr>
                          <w:t>股</w:t>
                        </w:r>
                        <w:r>
                          <w:rPr>
                            <w:rFonts w:ascii="宋体" w:hAnsi="宋体" w:cs="宋体" w:eastAsia="宋体" w:hint="default"/>
                            <w:spacing w:val="-1"/>
                            <w:w w:val="8"/>
                            <w:sz w:val="240"/>
                            <w:szCs w:val="240"/>
                          </w:rPr>
                          <w:t>南</w:t>
                        </w:r>
                        <w:r>
                          <w:rPr>
                            <w:rFonts w:ascii="宋体" w:hAnsi="宋体" w:cs="宋体" w:eastAsia="宋体" w:hint="default"/>
                            <w:spacing w:val="-212"/>
                            <w:w w:val="8"/>
                            <w:position w:val="-47"/>
                            <w:sz w:val="240"/>
                            <w:szCs w:val="240"/>
                          </w:rPr>
                          <w:t>集</w:t>
                        </w:r>
                        <w:r>
                          <w:rPr>
                            <w:rFonts w:ascii="宋体" w:hAnsi="宋体" w:cs="宋体" w:eastAsia="宋体" w:hint="default"/>
                            <w:spacing w:val="-3"/>
                            <w:w w:val="8"/>
                            <w:sz w:val="240"/>
                            <w:szCs w:val="240"/>
                          </w:rPr>
                          <w:t>省</w:t>
                        </w:r>
                        <w:r>
                          <w:rPr>
                            <w:rFonts w:ascii="宋体" w:hAnsi="宋体" w:cs="宋体" w:eastAsia="宋体" w:hint="default"/>
                            <w:spacing w:val="-212"/>
                            <w:w w:val="8"/>
                            <w:position w:val="-47"/>
                            <w:sz w:val="240"/>
                            <w:szCs w:val="240"/>
                          </w:rPr>
                          <w:t>团</w:t>
                        </w:r>
                        <w:r>
                          <w:rPr>
                            <w:rFonts w:ascii="宋体" w:hAnsi="宋体" w:cs="宋体" w:eastAsia="宋体" w:hint="default"/>
                            <w:spacing w:val="-1"/>
                            <w:w w:val="8"/>
                            <w:sz w:val="240"/>
                            <w:szCs w:val="240"/>
                          </w:rPr>
                          <w:t>工</w:t>
                        </w:r>
                        <w:r>
                          <w:rPr>
                            <w:rFonts w:ascii="宋体" w:hAnsi="宋体" w:cs="宋体" w:eastAsia="宋体" w:hint="default"/>
                            <w:spacing w:val="-212"/>
                            <w:w w:val="8"/>
                            <w:position w:val="-47"/>
                            <w:sz w:val="240"/>
                            <w:szCs w:val="240"/>
                          </w:rPr>
                          <w:t>有</w:t>
                        </w:r>
                        <w:r>
                          <w:rPr>
                            <w:rFonts w:ascii="宋体" w:hAnsi="宋体" w:cs="宋体" w:eastAsia="宋体" w:hint="default"/>
                            <w:spacing w:val="-3"/>
                            <w:w w:val="8"/>
                            <w:sz w:val="240"/>
                            <w:szCs w:val="240"/>
                          </w:rPr>
                          <w:t>业</w:t>
                        </w:r>
                        <w:r>
                          <w:rPr>
                            <w:rFonts w:ascii="宋体" w:hAnsi="宋体" w:cs="宋体" w:eastAsia="宋体" w:hint="default"/>
                            <w:spacing w:val="-212"/>
                            <w:w w:val="8"/>
                            <w:position w:val="-47"/>
                            <w:sz w:val="240"/>
                            <w:szCs w:val="240"/>
                          </w:rPr>
                          <w:t>限</w:t>
                        </w:r>
                        <w:r>
                          <w:rPr>
                            <w:rFonts w:ascii="宋体" w:hAnsi="宋体" w:cs="宋体" w:eastAsia="宋体" w:hint="default"/>
                            <w:spacing w:val="-1"/>
                            <w:w w:val="8"/>
                            <w:sz w:val="240"/>
                            <w:szCs w:val="240"/>
                          </w:rPr>
                          <w:t>投</w:t>
                        </w:r>
                        <w:r>
                          <w:rPr>
                            <w:rFonts w:ascii="宋体" w:hAnsi="宋体" w:cs="宋体" w:eastAsia="宋体" w:hint="default"/>
                            <w:spacing w:val="-212"/>
                            <w:w w:val="8"/>
                            <w:position w:val="-47"/>
                            <w:sz w:val="240"/>
                            <w:szCs w:val="240"/>
                          </w:rPr>
                          <w:t>责</w:t>
                        </w:r>
                        <w:r>
                          <w:rPr>
                            <w:rFonts w:ascii="宋体" w:hAnsi="宋体" w:cs="宋体" w:eastAsia="宋体" w:hint="default"/>
                            <w:w w:val="8"/>
                            <w:sz w:val="240"/>
                            <w:szCs w:val="240"/>
                          </w:rPr>
                          <w:t>资</w:t>
                        </w:r>
                        <w:r>
                          <w:rPr>
                            <w:rFonts w:ascii="宋体" w:hAnsi="宋体" w:cs="宋体" w:eastAsia="宋体" w:hint="default"/>
                            <w:sz w:val="240"/>
                            <w:szCs w:val="240"/>
                          </w:rPr>
                        </w:r>
                      </w:p>
                    </w:tc>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519" w:lineRule="exact"/>
                          <w:ind w:left="2" w:right="0"/>
                          <w:jc w:val="center"/>
                          <w:rPr>
                            <w:rFonts w:ascii="宋体" w:hAnsi="宋体" w:cs="宋体" w:eastAsia="宋体" w:hint="default"/>
                            <w:sz w:val="240"/>
                            <w:szCs w:val="240"/>
                          </w:rPr>
                        </w:pPr>
                        <w:r>
                          <w:rPr>
                            <w:rFonts w:ascii="宋体" w:hAnsi="宋体" w:cs="宋体" w:eastAsia="宋体" w:hint="default"/>
                            <w:spacing w:val="-212"/>
                            <w:w w:val="8"/>
                            <w:position w:val="-47"/>
                            <w:sz w:val="240"/>
                            <w:szCs w:val="240"/>
                          </w:rPr>
                          <w:t>内</w:t>
                        </w:r>
                        <w:r>
                          <w:rPr>
                            <w:rFonts w:ascii="宋体" w:hAnsi="宋体" w:cs="宋体" w:eastAsia="宋体" w:hint="default"/>
                            <w:spacing w:val="-1"/>
                            <w:w w:val="8"/>
                            <w:sz w:val="240"/>
                            <w:szCs w:val="240"/>
                          </w:rPr>
                          <w:t>月</w:t>
                        </w:r>
                        <w:r>
                          <w:rPr>
                            <w:rFonts w:ascii="宋体" w:hAnsi="宋体" w:cs="宋体" w:eastAsia="宋体" w:hint="default"/>
                            <w:spacing w:val="-212"/>
                            <w:w w:val="8"/>
                            <w:position w:val="-47"/>
                            <w:sz w:val="240"/>
                            <w:szCs w:val="240"/>
                          </w:rPr>
                          <w:t>，</w:t>
                        </w:r>
                        <w:r>
                          <w:rPr>
                            <w:rFonts w:ascii="宋体" w:hAnsi="宋体" w:cs="宋体" w:eastAsia="宋体" w:hint="default"/>
                            <w:spacing w:val="-1"/>
                            <w:w w:val="8"/>
                            <w:sz w:val="240"/>
                            <w:szCs w:val="240"/>
                          </w:rPr>
                          <w:t>内</w:t>
                        </w:r>
                        <w:r>
                          <w:rPr>
                            <w:rFonts w:ascii="宋体" w:hAnsi="宋体" w:cs="宋体" w:eastAsia="宋体" w:hint="default"/>
                            <w:spacing w:val="-212"/>
                            <w:w w:val="8"/>
                            <w:position w:val="-47"/>
                            <w:sz w:val="240"/>
                            <w:szCs w:val="240"/>
                          </w:rPr>
                          <w:t>只</w:t>
                        </w:r>
                        <w:r>
                          <w:rPr>
                            <w:rFonts w:ascii="宋体" w:hAnsi="宋体" w:cs="宋体" w:eastAsia="宋体" w:hint="default"/>
                            <w:spacing w:val="-3"/>
                            <w:w w:val="8"/>
                            <w:sz w:val="240"/>
                            <w:szCs w:val="240"/>
                          </w:rPr>
                          <w:t>不</w:t>
                        </w:r>
                        <w:r>
                          <w:rPr>
                            <w:rFonts w:ascii="宋体" w:hAnsi="宋体" w:cs="宋体" w:eastAsia="宋体" w:hint="default"/>
                            <w:spacing w:val="-212"/>
                            <w:w w:val="8"/>
                            <w:sz w:val="240"/>
                            <w:szCs w:val="240"/>
                          </w:rPr>
                          <w:t>超</w:t>
                        </w:r>
                        <w:r>
                          <w:rPr>
                            <w:rFonts w:ascii="宋体" w:hAnsi="宋体" w:cs="宋体" w:eastAsia="宋体" w:hint="default"/>
                            <w:spacing w:val="-1"/>
                            <w:w w:val="8"/>
                            <w:position w:val="-47"/>
                            <w:sz w:val="240"/>
                            <w:szCs w:val="240"/>
                          </w:rPr>
                          <w:t>有</w:t>
                        </w:r>
                        <w:r>
                          <w:rPr>
                            <w:rFonts w:ascii="宋体" w:hAnsi="宋体" w:cs="宋体" w:eastAsia="宋体" w:hint="default"/>
                            <w:spacing w:val="-212"/>
                            <w:w w:val="8"/>
                            <w:sz w:val="240"/>
                            <w:szCs w:val="240"/>
                          </w:rPr>
                          <w:t>过</w:t>
                        </w:r>
                        <w:r>
                          <w:rPr>
                            <w:rFonts w:ascii="宋体" w:hAnsi="宋体" w:cs="宋体" w:eastAsia="宋体" w:hint="default"/>
                            <w:spacing w:val="-3"/>
                            <w:w w:val="8"/>
                            <w:position w:val="-47"/>
                            <w:sz w:val="240"/>
                            <w:szCs w:val="240"/>
                          </w:rPr>
                          <w:t>当</w:t>
                        </w:r>
                        <w:r>
                          <w:rPr>
                            <w:rFonts w:ascii="宋体" w:hAnsi="宋体" w:cs="宋体" w:eastAsia="宋体" w:hint="default"/>
                            <w:spacing w:val="-212"/>
                            <w:w w:val="8"/>
                            <w:sz w:val="240"/>
                            <w:szCs w:val="240"/>
                          </w:rPr>
                          <w:t>百</w:t>
                        </w:r>
                        <w:r>
                          <w:rPr>
                            <w:rFonts w:ascii="宋体" w:hAnsi="宋体" w:cs="宋体" w:eastAsia="宋体" w:hint="default"/>
                            <w:spacing w:val="-1"/>
                            <w:w w:val="8"/>
                            <w:position w:val="-47"/>
                            <w:sz w:val="240"/>
                            <w:szCs w:val="240"/>
                          </w:rPr>
                          <w:t>股</w:t>
                        </w:r>
                        <w:r>
                          <w:rPr>
                            <w:rFonts w:ascii="宋体" w:hAnsi="宋体" w:cs="宋体" w:eastAsia="宋体" w:hint="default"/>
                            <w:spacing w:val="-212"/>
                            <w:w w:val="8"/>
                            <w:position w:val="-47"/>
                            <w:sz w:val="240"/>
                            <w:szCs w:val="240"/>
                          </w:rPr>
                          <w:t>票</w:t>
                        </w:r>
                        <w:r>
                          <w:rPr>
                            <w:rFonts w:ascii="宋体" w:hAnsi="宋体" w:cs="宋体" w:eastAsia="宋体" w:hint="default"/>
                            <w:spacing w:val="-3"/>
                            <w:w w:val="8"/>
                            <w:sz w:val="240"/>
                            <w:szCs w:val="240"/>
                          </w:rPr>
                          <w:t>分</w:t>
                        </w:r>
                        <w:r>
                          <w:rPr>
                            <w:rFonts w:ascii="宋体" w:hAnsi="宋体" w:cs="宋体" w:eastAsia="宋体" w:hint="default"/>
                            <w:spacing w:val="-212"/>
                            <w:w w:val="8"/>
                            <w:position w:val="-47"/>
                            <w:sz w:val="240"/>
                            <w:szCs w:val="240"/>
                          </w:rPr>
                          <w:t>二</w:t>
                        </w:r>
                        <w:r>
                          <w:rPr>
                            <w:rFonts w:ascii="宋体" w:hAnsi="宋体" w:cs="宋体" w:eastAsia="宋体" w:hint="default"/>
                            <w:spacing w:val="-1"/>
                            <w:w w:val="8"/>
                            <w:sz w:val="240"/>
                            <w:szCs w:val="240"/>
                          </w:rPr>
                          <w:t>之</w:t>
                        </w:r>
                        <w:r>
                          <w:rPr>
                            <w:rFonts w:ascii="宋体" w:hAnsi="宋体" w:cs="宋体" w:eastAsia="宋体" w:hint="default"/>
                            <w:spacing w:val="-212"/>
                            <w:w w:val="8"/>
                            <w:sz w:val="240"/>
                            <w:szCs w:val="240"/>
                          </w:rPr>
                          <w:t>十</w:t>
                        </w:r>
                        <w:r>
                          <w:rPr>
                            <w:rFonts w:ascii="宋体" w:hAnsi="宋体" w:cs="宋体" w:eastAsia="宋体" w:hint="default"/>
                            <w:spacing w:val="-3"/>
                            <w:w w:val="8"/>
                            <w:position w:val="-47"/>
                            <w:sz w:val="240"/>
                            <w:szCs w:val="240"/>
                          </w:rPr>
                          <w:t>级</w:t>
                        </w:r>
                        <w:r>
                          <w:rPr>
                            <w:rFonts w:ascii="宋体" w:hAnsi="宋体" w:cs="宋体" w:eastAsia="宋体" w:hint="default"/>
                            <w:spacing w:val="-212"/>
                            <w:w w:val="8"/>
                            <w:position w:val="-47"/>
                            <w:sz w:val="240"/>
                            <w:szCs w:val="240"/>
                          </w:rPr>
                          <w:t>市</w:t>
                        </w:r>
                        <w:r>
                          <w:rPr>
                            <w:rFonts w:ascii="宋体" w:hAnsi="宋体" w:cs="宋体" w:eastAsia="宋体" w:hint="default"/>
                            <w:spacing w:val="-27"/>
                            <w:w w:val="8"/>
                            <w:sz w:val="240"/>
                            <w:szCs w:val="240"/>
                          </w:rPr>
                          <w:t>。</w:t>
                        </w:r>
                        <w:r>
                          <w:rPr>
                            <w:rFonts w:ascii="宋体" w:hAnsi="宋体" w:cs="宋体" w:eastAsia="宋体" w:hint="default"/>
                            <w:spacing w:val="-185"/>
                            <w:w w:val="8"/>
                            <w:sz w:val="240"/>
                            <w:szCs w:val="240"/>
                          </w:rPr>
                          <w:t>南</w:t>
                        </w:r>
                        <w:r>
                          <w:rPr>
                            <w:rFonts w:ascii="宋体" w:hAnsi="宋体" w:cs="宋体" w:eastAsia="宋体" w:hint="default"/>
                            <w:spacing w:val="-29"/>
                            <w:w w:val="8"/>
                            <w:position w:val="-47"/>
                            <w:sz w:val="240"/>
                            <w:szCs w:val="240"/>
                          </w:rPr>
                          <w:t>场</w:t>
                        </w:r>
                        <w:r>
                          <w:rPr>
                            <w:rFonts w:ascii="宋体" w:hAnsi="宋体" w:cs="宋体" w:eastAsia="宋体" w:hint="default"/>
                            <w:spacing w:val="-185"/>
                            <w:w w:val="8"/>
                            <w:sz w:val="240"/>
                            <w:szCs w:val="240"/>
                          </w:rPr>
                          <w:t>天</w:t>
                        </w:r>
                        <w:r>
                          <w:rPr>
                            <w:rFonts w:ascii="宋体" w:hAnsi="宋体" w:cs="宋体" w:eastAsia="宋体" w:hint="default"/>
                            <w:spacing w:val="-27"/>
                            <w:w w:val="8"/>
                            <w:position w:val="-47"/>
                            <w:sz w:val="240"/>
                            <w:szCs w:val="240"/>
                          </w:rPr>
                          <w:t>的</w:t>
                        </w:r>
                        <w:r>
                          <w:rPr>
                            <w:rFonts w:ascii="宋体" w:hAnsi="宋体" w:cs="宋体" w:eastAsia="宋体" w:hint="default"/>
                            <w:spacing w:val="-185"/>
                            <w:w w:val="8"/>
                            <w:sz w:val="240"/>
                            <w:szCs w:val="240"/>
                          </w:rPr>
                          <w:t>集</w:t>
                        </w:r>
                        <w:r>
                          <w:rPr>
                            <w:rFonts w:ascii="宋体" w:hAnsi="宋体" w:cs="宋体" w:eastAsia="宋体" w:hint="default"/>
                            <w:spacing w:val="-27"/>
                            <w:w w:val="8"/>
                            <w:position w:val="-47"/>
                            <w:sz w:val="240"/>
                            <w:szCs w:val="240"/>
                          </w:rPr>
                          <w:t>价</w:t>
                        </w:r>
                        <w:r>
                          <w:rPr>
                            <w:rFonts w:ascii="宋体" w:hAnsi="宋体" w:cs="宋体" w:eastAsia="宋体" w:hint="default"/>
                            <w:spacing w:val="-185"/>
                            <w:w w:val="8"/>
                            <w:sz w:val="240"/>
                            <w:szCs w:val="240"/>
                          </w:rPr>
                          <w:t>团</w:t>
                        </w:r>
                        <w:r>
                          <w:rPr>
                            <w:rFonts w:ascii="宋体" w:hAnsi="宋体" w:cs="宋体" w:eastAsia="宋体" w:hint="default"/>
                            <w:spacing w:val="-29"/>
                            <w:w w:val="8"/>
                            <w:position w:val="-47"/>
                            <w:sz w:val="240"/>
                            <w:szCs w:val="240"/>
                          </w:rPr>
                          <w:t>格</w:t>
                        </w:r>
                        <w:r>
                          <w:rPr>
                            <w:rFonts w:ascii="宋体" w:hAnsi="宋体" w:cs="宋体" w:eastAsia="宋体" w:hint="default"/>
                            <w:spacing w:val="-185"/>
                            <w:w w:val="8"/>
                            <w:sz w:val="240"/>
                            <w:szCs w:val="240"/>
                          </w:rPr>
                          <w:t>持</w:t>
                        </w:r>
                        <w:r>
                          <w:rPr>
                            <w:rFonts w:ascii="宋体" w:hAnsi="宋体" w:cs="宋体" w:eastAsia="宋体" w:hint="default"/>
                            <w:spacing w:val="-27"/>
                            <w:w w:val="8"/>
                            <w:position w:val="-47"/>
                            <w:sz w:val="240"/>
                            <w:szCs w:val="240"/>
                          </w:rPr>
                          <w:t>高</w:t>
                        </w:r>
                        <w:r>
                          <w:rPr>
                            <w:rFonts w:ascii="宋体" w:hAnsi="宋体" w:cs="宋体" w:eastAsia="宋体" w:hint="default"/>
                            <w:spacing w:val="-188"/>
                            <w:w w:val="8"/>
                            <w:sz w:val="240"/>
                            <w:szCs w:val="240"/>
                          </w:rPr>
                          <w:t>有</w:t>
                        </w:r>
                        <w:r>
                          <w:rPr>
                            <w:rFonts w:ascii="宋体" w:hAnsi="宋体" w:cs="宋体" w:eastAsia="宋体" w:hint="default"/>
                            <w:spacing w:val="-27"/>
                            <w:w w:val="8"/>
                            <w:position w:val="-47"/>
                            <w:sz w:val="240"/>
                            <w:szCs w:val="240"/>
                          </w:rPr>
                          <w:t>于</w:t>
                        </w:r>
                        <w:r>
                          <w:rPr>
                            <w:rFonts w:ascii="宋体" w:hAnsi="宋体" w:cs="宋体" w:eastAsia="宋体" w:hint="default"/>
                            <w:spacing w:val="-133"/>
                            <w:w w:val="8"/>
                            <w:sz w:val="240"/>
                            <w:szCs w:val="240"/>
                          </w:rPr>
                          <w:t>股</w:t>
                        </w:r>
                        <w:r>
                          <w:rPr>
                            <w:rFonts w:ascii="宋体" w:hAnsi="宋体" w:cs="宋体" w:eastAsia="宋体" w:hint="default"/>
                            <w:spacing w:val="-1"/>
                            <w:w w:val="8"/>
                            <w:position w:val="-47"/>
                            <w:sz w:val="240"/>
                            <w:szCs w:val="240"/>
                          </w:rPr>
                          <w:t>1</w:t>
                        </w:r>
                        <w:r>
                          <w:rPr>
                            <w:rFonts w:ascii="宋体" w:hAnsi="宋体" w:cs="宋体" w:eastAsia="宋体" w:hint="default"/>
                            <w:spacing w:val="-80"/>
                            <w:w w:val="8"/>
                            <w:position w:val="-47"/>
                            <w:sz w:val="240"/>
                            <w:szCs w:val="240"/>
                          </w:rPr>
                          <w:t>0</w:t>
                        </w:r>
                        <w:r>
                          <w:rPr>
                            <w:rFonts w:ascii="宋体" w:hAnsi="宋体" w:cs="宋体" w:eastAsia="宋体" w:hint="default"/>
                            <w:spacing w:val="-133"/>
                            <w:w w:val="8"/>
                            <w:sz w:val="240"/>
                            <w:szCs w:val="240"/>
                          </w:rPr>
                          <w:t>份</w:t>
                        </w:r>
                        <w:r>
                          <w:rPr>
                            <w:rFonts w:ascii="宋体" w:hAnsi="宋体" w:cs="宋体" w:eastAsia="宋体" w:hint="default"/>
                            <w:spacing w:val="-3"/>
                            <w:w w:val="8"/>
                            <w:position w:val="-47"/>
                            <w:sz w:val="240"/>
                            <w:szCs w:val="240"/>
                          </w:rPr>
                          <w:t>.</w:t>
                        </w:r>
                        <w:r>
                          <w:rPr>
                            <w:rFonts w:ascii="宋体" w:hAnsi="宋体" w:cs="宋体" w:eastAsia="宋体" w:hint="default"/>
                            <w:spacing w:val="-80"/>
                            <w:w w:val="8"/>
                            <w:position w:val="-47"/>
                            <w:sz w:val="240"/>
                            <w:szCs w:val="240"/>
                          </w:rPr>
                          <w:t>0</w:t>
                        </w:r>
                        <w:r>
                          <w:rPr>
                            <w:rFonts w:ascii="宋体" w:hAnsi="宋体" w:cs="宋体" w:eastAsia="宋体" w:hint="default"/>
                            <w:spacing w:val="-133"/>
                            <w:w w:val="8"/>
                            <w:sz w:val="240"/>
                            <w:szCs w:val="240"/>
                          </w:rPr>
                          <w:t>在</w:t>
                        </w:r>
                        <w:r>
                          <w:rPr>
                            <w:rFonts w:ascii="宋体" w:hAnsi="宋体" w:cs="宋体" w:eastAsia="宋体" w:hint="default"/>
                            <w:spacing w:val="26"/>
                            <w:w w:val="8"/>
                            <w:position w:val="-47"/>
                            <w:sz w:val="240"/>
                            <w:szCs w:val="240"/>
                          </w:rPr>
                          <w:t>0</w:t>
                        </w:r>
                        <w:r>
                          <w:rPr>
                            <w:rFonts w:ascii="宋体" w:hAnsi="宋体" w:cs="宋体" w:eastAsia="宋体" w:hint="default"/>
                            <w:spacing w:val="-185"/>
                            <w:w w:val="8"/>
                            <w:sz w:val="240"/>
                            <w:szCs w:val="240"/>
                          </w:rPr>
                          <w:t>上</w:t>
                        </w:r>
                        <w:r>
                          <w:rPr>
                            <w:rFonts w:ascii="宋体" w:hAnsi="宋体" w:cs="宋体" w:eastAsia="宋体" w:hint="default"/>
                            <w:spacing w:val="-29"/>
                            <w:w w:val="8"/>
                            <w:position w:val="-47"/>
                            <w:sz w:val="240"/>
                            <w:szCs w:val="240"/>
                          </w:rPr>
                          <w:t>元</w:t>
                        </w:r>
                        <w:r>
                          <w:rPr>
                            <w:rFonts w:ascii="宋体" w:hAnsi="宋体" w:cs="宋体" w:eastAsia="宋体" w:hint="default"/>
                            <w:spacing w:val="-185"/>
                            <w:w w:val="8"/>
                            <w:sz w:val="240"/>
                            <w:szCs w:val="240"/>
                          </w:rPr>
                          <w:t>述</w:t>
                        </w:r>
                        <w:r>
                          <w:rPr>
                            <w:rFonts w:ascii="宋体" w:hAnsi="宋体" w:cs="宋体" w:eastAsia="宋体" w:hint="default"/>
                            <w:spacing w:val="-1"/>
                            <w:w w:val="8"/>
                            <w:position w:val="-47"/>
                            <w:sz w:val="240"/>
                            <w:szCs w:val="240"/>
                          </w:rPr>
                          <w:t>时</w:t>
                        </w:r>
                        <w:r>
                          <w:rPr>
                            <w:rFonts w:ascii="宋体" w:hAnsi="宋体" w:cs="宋体" w:eastAsia="宋体" w:hint="default"/>
                            <w:spacing w:val="-185"/>
                            <w:w w:val="8"/>
                            <w:position w:val="-47"/>
                            <w:sz w:val="240"/>
                            <w:szCs w:val="240"/>
                          </w:rPr>
                          <w:t>才</w:t>
                        </w:r>
                        <w:r>
                          <w:rPr>
                            <w:rFonts w:ascii="宋体" w:hAnsi="宋体" w:cs="宋体" w:eastAsia="宋体" w:hint="default"/>
                            <w:spacing w:val="-3"/>
                            <w:w w:val="8"/>
                            <w:sz w:val="240"/>
                            <w:szCs w:val="240"/>
                          </w:rPr>
                          <w:t>3</w:t>
                        </w:r>
                        <w:r>
                          <w:rPr>
                            <w:rFonts w:ascii="宋体" w:hAnsi="宋体" w:cs="宋体" w:eastAsia="宋体" w:hint="default"/>
                            <w:spacing w:val="-27"/>
                            <w:w w:val="8"/>
                            <w:sz w:val="240"/>
                            <w:szCs w:val="240"/>
                          </w:rPr>
                          <w:t>6</w:t>
                        </w:r>
                        <w:r>
                          <w:rPr>
                            <w:rFonts w:ascii="宋体" w:hAnsi="宋体" w:cs="宋体" w:eastAsia="宋体" w:hint="default"/>
                            <w:spacing w:val="-135"/>
                            <w:w w:val="8"/>
                            <w:position w:val="-47"/>
                            <w:sz w:val="240"/>
                            <w:szCs w:val="240"/>
                          </w:rPr>
                          <w:t>进</w:t>
                        </w:r>
                        <w:r>
                          <w:rPr>
                            <w:rFonts w:ascii="宋体" w:hAnsi="宋体" w:cs="宋体" w:eastAsia="宋体" w:hint="default"/>
                            <w:spacing w:val="-77"/>
                            <w:w w:val="8"/>
                            <w:sz w:val="240"/>
                            <w:szCs w:val="240"/>
                          </w:rPr>
                          <w:t>个</w:t>
                        </w:r>
                        <w:r>
                          <w:rPr>
                            <w:rFonts w:ascii="宋体" w:hAnsi="宋体" w:cs="宋体" w:eastAsia="宋体" w:hint="default"/>
                            <w:spacing w:val="-135"/>
                            <w:w w:val="8"/>
                            <w:position w:val="-47"/>
                            <w:sz w:val="240"/>
                            <w:szCs w:val="240"/>
                          </w:rPr>
                          <w:t>行</w:t>
                        </w:r>
                        <w:r>
                          <w:rPr>
                            <w:rFonts w:ascii="宋体" w:hAnsi="宋体" w:cs="宋体" w:eastAsia="宋体" w:hint="default"/>
                            <w:spacing w:val="-77"/>
                            <w:w w:val="8"/>
                            <w:sz w:val="240"/>
                            <w:szCs w:val="240"/>
                          </w:rPr>
                          <w:t>月</w:t>
                        </w:r>
                        <w:r>
                          <w:rPr>
                            <w:rFonts w:ascii="宋体" w:hAnsi="宋体" w:cs="宋体" w:eastAsia="宋体" w:hint="default"/>
                            <w:spacing w:val="-135"/>
                            <w:w w:val="8"/>
                            <w:position w:val="-47"/>
                            <w:sz w:val="240"/>
                            <w:szCs w:val="240"/>
                          </w:rPr>
                          <w:t>减</w:t>
                        </w:r>
                        <w:r>
                          <w:rPr>
                            <w:rFonts w:ascii="宋体" w:hAnsi="宋体" w:cs="宋体" w:eastAsia="宋体" w:hint="default"/>
                            <w:spacing w:val="-80"/>
                            <w:w w:val="8"/>
                            <w:sz w:val="240"/>
                            <w:szCs w:val="240"/>
                          </w:rPr>
                          <w:t>的</w:t>
                        </w:r>
                        <w:r>
                          <w:rPr>
                            <w:rFonts w:ascii="宋体" w:hAnsi="宋体" w:cs="宋体" w:eastAsia="宋体" w:hint="default"/>
                            <w:spacing w:val="-135"/>
                            <w:w w:val="8"/>
                            <w:position w:val="-47"/>
                            <w:sz w:val="240"/>
                            <w:szCs w:val="240"/>
                          </w:rPr>
                          <w:t>持</w:t>
                        </w:r>
                        <w:r>
                          <w:rPr>
                            <w:rFonts w:ascii="宋体" w:hAnsi="宋体" w:cs="宋体" w:eastAsia="宋体" w:hint="default"/>
                            <w:spacing w:val="-77"/>
                            <w:w w:val="8"/>
                            <w:sz w:val="240"/>
                            <w:szCs w:val="240"/>
                          </w:rPr>
                          <w:t>限</w:t>
                        </w:r>
                        <w:r>
                          <w:rPr>
                            <w:rFonts w:ascii="宋体" w:hAnsi="宋体" w:cs="宋体" w:eastAsia="宋体" w:hint="default"/>
                            <w:spacing w:val="-135"/>
                            <w:w w:val="8"/>
                            <w:position w:val="-47"/>
                            <w:sz w:val="240"/>
                            <w:szCs w:val="240"/>
                          </w:rPr>
                          <w:t>。</w:t>
                        </w:r>
                        <w:r>
                          <w:rPr>
                            <w:rFonts w:ascii="宋体" w:hAnsi="宋体" w:cs="宋体" w:eastAsia="宋体" w:hint="default"/>
                            <w:spacing w:val="-77"/>
                            <w:w w:val="8"/>
                            <w:sz w:val="240"/>
                            <w:szCs w:val="240"/>
                          </w:rPr>
                          <w:t>售</w:t>
                        </w:r>
                        <w:r>
                          <w:rPr>
                            <w:rFonts w:ascii="宋体" w:hAnsi="宋体" w:cs="宋体" w:eastAsia="宋体" w:hint="default"/>
                            <w:spacing w:val="-32"/>
                            <w:w w:val="8"/>
                            <w:position w:val="-47"/>
                            <w:sz w:val="240"/>
                            <w:szCs w:val="240"/>
                          </w:rPr>
                          <w:t> </w:t>
                        </w:r>
                        <w:r>
                          <w:rPr>
                            <w:rFonts w:ascii="宋体" w:hAnsi="宋体" w:cs="宋体" w:eastAsia="宋体" w:hint="default"/>
                            <w:spacing w:val="-1"/>
                            <w:w w:val="8"/>
                            <w:sz w:val="240"/>
                            <w:szCs w:val="240"/>
                          </w:rPr>
                          <w:t>期</w:t>
                        </w:r>
                        <w:r>
                          <w:rPr>
                            <w:rFonts w:ascii="宋体" w:hAnsi="宋体" w:cs="宋体" w:eastAsia="宋体" w:hint="default"/>
                            <w:spacing w:val="-3"/>
                            <w:w w:val="8"/>
                            <w:sz w:val="240"/>
                            <w:szCs w:val="240"/>
                          </w:rPr>
                          <w:t>满</w:t>
                        </w:r>
                        <w:r>
                          <w:rPr>
                            <w:rFonts w:ascii="宋体" w:hAnsi="宋体" w:cs="宋体" w:eastAsia="宋体" w:hint="default"/>
                            <w:spacing w:val="-3"/>
                            <w:w w:val="8"/>
                            <w:sz w:val="240"/>
                            <w:szCs w:val="240"/>
                          </w:rPr>
                          <w:t>后</w:t>
                        </w:r>
                        <w:r>
                          <w:rPr>
                            <w:rFonts w:ascii="宋体" w:hAnsi="宋体" w:cs="宋体" w:eastAsia="宋体" w:hint="default"/>
                            <w:spacing w:val="52"/>
                            <w:w w:val="8"/>
                            <w:sz w:val="240"/>
                            <w:szCs w:val="240"/>
                          </w:rPr>
                          <w:t>的</w:t>
                        </w:r>
                        <w:r>
                          <w:rPr>
                            <w:rFonts w:ascii="宋体" w:hAnsi="宋体" w:cs="宋体" w:eastAsia="宋体" w:hint="default"/>
                            <w:spacing w:val="-1"/>
                            <w:w w:val="8"/>
                            <w:sz w:val="240"/>
                            <w:szCs w:val="240"/>
                          </w:rPr>
                          <w:t>2</w:t>
                        </w:r>
                        <w:r>
                          <w:rPr>
                            <w:rFonts w:ascii="宋体" w:hAnsi="宋体" w:cs="宋体" w:eastAsia="宋体" w:hint="default"/>
                            <w:spacing w:val="50"/>
                            <w:w w:val="8"/>
                            <w:sz w:val="240"/>
                            <w:szCs w:val="240"/>
                          </w:rPr>
                          <w:t>4</w:t>
                        </w:r>
                        <w:r>
                          <w:rPr>
                            <w:rFonts w:ascii="宋体" w:hAnsi="宋体" w:cs="宋体" w:eastAsia="宋体" w:hint="default"/>
                            <w:spacing w:val="-3"/>
                            <w:w w:val="8"/>
                            <w:sz w:val="240"/>
                            <w:szCs w:val="240"/>
                          </w:rPr>
                          <w:t>个</w:t>
                        </w:r>
                        <w:r>
                          <w:rPr>
                            <w:rFonts w:ascii="宋体" w:hAnsi="宋体" w:cs="宋体" w:eastAsia="宋体" w:hint="default"/>
                            <w:w w:val="8"/>
                            <w:sz w:val="240"/>
                            <w:szCs w:val="240"/>
                          </w:rPr>
                          <w:t>月</w:t>
                        </w:r>
                        <w:r>
                          <w:rPr>
                            <w:rFonts w:ascii="宋体" w:hAnsi="宋体" w:cs="宋体" w:eastAsia="宋体" w:hint="default"/>
                            <w:sz w:val="240"/>
                            <w:szCs w:val="24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0" w:lineRule="exact"/>
                          <w:ind w:right="0"/>
                          <w:jc w:val="center"/>
                          <w:rPr>
                            <w:rFonts w:ascii="宋体" w:hAnsi="宋体" w:cs="宋体" w:eastAsia="宋体" w:hint="default"/>
                            <w:sz w:val="240"/>
                            <w:szCs w:val="240"/>
                          </w:rPr>
                        </w:pPr>
                        <w:r>
                          <w:rPr>
                            <w:rFonts w:ascii="宋体" w:hAnsi="宋体" w:cs="宋体" w:eastAsia="宋体" w:hint="default"/>
                            <w:spacing w:val="-16"/>
                            <w:w w:val="10"/>
                            <w:sz w:val="240"/>
                            <w:szCs w:val="240"/>
                          </w:rPr>
                          <w:t>承诺履</w:t>
                        </w:r>
                        <w:r>
                          <w:rPr>
                            <w:rFonts w:ascii="宋体" w:hAnsi="宋体" w:cs="宋体" w:eastAsia="宋体" w:hint="default"/>
                            <w:spacing w:val="-16"/>
                            <w:sz w:val="240"/>
                            <w:szCs w:val="240"/>
                          </w:rPr>
                        </w:r>
                      </w:p>
                    </w:tc>
                  </w:tr>
                  <w:tr>
                    <w:trPr>
                      <w:trHeight w:val="249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22" w:lineRule="exact"/>
                          <w:ind w:left="24" w:right="0"/>
                          <w:jc w:val="left"/>
                          <w:rPr>
                            <w:rFonts w:ascii="宋体" w:hAnsi="宋体" w:cs="宋体" w:eastAsia="宋体" w:hint="default"/>
                            <w:sz w:val="240"/>
                            <w:szCs w:val="240"/>
                          </w:rPr>
                        </w:pPr>
                        <w:r>
                          <w:rPr>
                            <w:rFonts w:ascii="宋体" w:hAnsi="宋体" w:cs="宋体" w:eastAsia="宋体" w:hint="default"/>
                            <w:spacing w:val="-212"/>
                            <w:w w:val="8"/>
                            <w:position w:val="-47"/>
                            <w:sz w:val="240"/>
                            <w:szCs w:val="240"/>
                          </w:rPr>
                          <w:t>子</w:t>
                        </w:r>
                        <w:r>
                          <w:rPr>
                            <w:rFonts w:ascii="宋体" w:hAnsi="宋体" w:cs="宋体" w:eastAsia="宋体" w:hint="default"/>
                            <w:spacing w:val="-212"/>
                            <w:w w:val="8"/>
                            <w:position w:val="-95"/>
                            <w:sz w:val="240"/>
                            <w:szCs w:val="240"/>
                          </w:rPr>
                          <w:t>公</w:t>
                        </w:r>
                        <w:r>
                          <w:rPr>
                            <w:rFonts w:ascii="宋体" w:hAnsi="宋体" w:cs="宋体" w:eastAsia="宋体" w:hint="default"/>
                            <w:spacing w:val="-1"/>
                            <w:w w:val="8"/>
                            <w:sz w:val="240"/>
                            <w:szCs w:val="240"/>
                          </w:rPr>
                          <w:t>任</w:t>
                        </w:r>
                        <w:r>
                          <w:rPr>
                            <w:rFonts w:ascii="宋体" w:hAnsi="宋体" w:cs="宋体" w:eastAsia="宋体" w:hint="default"/>
                            <w:spacing w:val="-212"/>
                            <w:w w:val="8"/>
                            <w:position w:val="-47"/>
                            <w:sz w:val="240"/>
                            <w:szCs w:val="240"/>
                          </w:rPr>
                          <w:t>信</w:t>
                        </w:r>
                        <w:r>
                          <w:rPr>
                            <w:rFonts w:ascii="宋体" w:hAnsi="宋体" w:cs="宋体" w:eastAsia="宋体" w:hint="default"/>
                            <w:spacing w:val="-212"/>
                            <w:w w:val="8"/>
                            <w:position w:val="-95"/>
                            <w:sz w:val="240"/>
                            <w:szCs w:val="240"/>
                          </w:rPr>
                          <w:t>司</w:t>
                        </w:r>
                        <w:r>
                          <w:rPr>
                            <w:rFonts w:ascii="宋体" w:hAnsi="宋体" w:cs="宋体" w:eastAsia="宋体" w:hint="default"/>
                            <w:spacing w:val="-1"/>
                            <w:w w:val="8"/>
                            <w:sz w:val="240"/>
                            <w:szCs w:val="240"/>
                          </w:rPr>
                          <w:t>公</w:t>
                        </w:r>
                        <w:r>
                          <w:rPr>
                            <w:rFonts w:ascii="宋体" w:hAnsi="宋体" w:cs="宋体" w:eastAsia="宋体" w:hint="default"/>
                            <w:spacing w:val="-212"/>
                            <w:w w:val="8"/>
                            <w:position w:val="-47"/>
                            <w:sz w:val="240"/>
                            <w:szCs w:val="240"/>
                          </w:rPr>
                          <w:t>息</w:t>
                        </w:r>
                        <w:r>
                          <w:rPr>
                            <w:rFonts w:ascii="宋体" w:hAnsi="宋体" w:cs="宋体" w:eastAsia="宋体" w:hint="default"/>
                            <w:spacing w:val="-212"/>
                            <w:w w:val="8"/>
                            <w:sz w:val="240"/>
                            <w:szCs w:val="240"/>
                          </w:rPr>
                          <w:t>司</w:t>
                        </w:r>
                        <w:r>
                          <w:rPr>
                            <w:rFonts w:ascii="宋体" w:hAnsi="宋体" w:cs="宋体" w:eastAsia="宋体" w:hint="default"/>
                            <w:spacing w:val="103"/>
                            <w:w w:val="8"/>
                            <w:position w:val="-95"/>
                            <w:sz w:val="240"/>
                            <w:szCs w:val="240"/>
                          </w:rPr>
                          <w:t> </w:t>
                        </w:r>
                        <w:r>
                          <w:rPr>
                            <w:rFonts w:ascii="宋体" w:hAnsi="宋体" w:cs="宋体" w:eastAsia="宋体" w:hint="default"/>
                            <w:spacing w:val="-212"/>
                            <w:w w:val="8"/>
                            <w:position w:val="-47"/>
                            <w:sz w:val="240"/>
                            <w:szCs w:val="240"/>
                          </w:rPr>
                          <w:t>产</w:t>
                        </w:r>
                        <w:r>
                          <w:rPr>
                            <w:rFonts w:ascii="宋体" w:hAnsi="宋体" w:cs="宋体" w:eastAsia="宋体" w:hint="default"/>
                            <w:spacing w:val="-1"/>
                            <w:w w:val="8"/>
                            <w:sz w:val="240"/>
                            <w:szCs w:val="240"/>
                          </w:rPr>
                          <w:t>、</w:t>
                        </w:r>
                        <w:r>
                          <w:rPr>
                            <w:rFonts w:ascii="宋体" w:hAnsi="宋体" w:cs="宋体" w:eastAsia="宋体" w:hint="default"/>
                            <w:spacing w:val="-212"/>
                            <w:w w:val="8"/>
                            <w:position w:val="-47"/>
                            <w:sz w:val="240"/>
                            <w:szCs w:val="240"/>
                          </w:rPr>
                          <w:t>业</w:t>
                        </w:r>
                        <w:r>
                          <w:rPr>
                            <w:rFonts w:ascii="宋体" w:hAnsi="宋体" w:cs="宋体" w:eastAsia="宋体" w:hint="default"/>
                            <w:spacing w:val="-3"/>
                            <w:w w:val="8"/>
                            <w:sz w:val="240"/>
                            <w:szCs w:val="240"/>
                          </w:rPr>
                          <w:t>南</w:t>
                        </w:r>
                        <w:r>
                          <w:rPr>
                            <w:rFonts w:ascii="宋体" w:hAnsi="宋体" w:cs="宋体" w:eastAsia="宋体" w:hint="default"/>
                            <w:spacing w:val="-212"/>
                            <w:w w:val="8"/>
                            <w:position w:val="-47"/>
                            <w:sz w:val="240"/>
                            <w:szCs w:val="240"/>
                          </w:rPr>
                          <w:t>集</w:t>
                        </w:r>
                        <w:r>
                          <w:rPr>
                            <w:rFonts w:ascii="宋体" w:hAnsi="宋体" w:cs="宋体" w:eastAsia="宋体" w:hint="default"/>
                            <w:spacing w:val="-1"/>
                            <w:w w:val="8"/>
                            <w:sz w:val="240"/>
                            <w:szCs w:val="240"/>
                          </w:rPr>
                          <w:t>天</w:t>
                        </w:r>
                        <w:r>
                          <w:rPr>
                            <w:rFonts w:ascii="宋体" w:hAnsi="宋体" w:cs="宋体" w:eastAsia="宋体" w:hint="default"/>
                            <w:spacing w:val="-212"/>
                            <w:w w:val="8"/>
                            <w:position w:val="-47"/>
                            <w:sz w:val="240"/>
                            <w:szCs w:val="240"/>
                          </w:rPr>
                          <w:t>团</w:t>
                        </w:r>
                        <w:r>
                          <w:rPr>
                            <w:rFonts w:ascii="宋体" w:hAnsi="宋体" w:cs="宋体" w:eastAsia="宋体" w:hint="default"/>
                            <w:w w:val="8"/>
                            <w:sz w:val="240"/>
                            <w:szCs w:val="240"/>
                          </w:rPr>
                          <w:t>电</w:t>
                        </w:r>
                        <w:r>
                          <w:rPr>
                            <w:rFonts w:ascii="宋体" w:hAnsi="宋体" w:cs="宋体" w:eastAsia="宋体" w:hint="default"/>
                            <w:sz w:val="240"/>
                            <w:szCs w:val="240"/>
                          </w:rPr>
                        </w:r>
                      </w:p>
                    </w:tc>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1720" w:lineRule="exact"/>
                          <w:ind w:right="21"/>
                          <w:jc w:val="center"/>
                          <w:rPr>
                            <w:rFonts w:ascii="宋体" w:hAnsi="宋体" w:cs="宋体" w:eastAsia="宋体" w:hint="default"/>
                            <w:sz w:val="240"/>
                            <w:szCs w:val="240"/>
                          </w:rPr>
                        </w:pPr>
                        <w:r>
                          <w:rPr>
                            <w:rFonts w:ascii="宋体" w:hAnsi="宋体" w:cs="宋体" w:eastAsia="宋体" w:hint="default"/>
                            <w:spacing w:val="59"/>
                            <w:w w:val="5"/>
                            <w:sz w:val="240"/>
                            <w:szCs w:val="240"/>
                          </w:rPr>
                          <w:t>2008</w:t>
                        </w:r>
                        <w:r>
                          <w:rPr>
                            <w:rFonts w:ascii="宋体" w:hAnsi="宋体" w:cs="宋体" w:eastAsia="宋体" w:hint="default"/>
                            <w:spacing w:val="59"/>
                            <w:w w:val="5"/>
                            <w:sz w:val="240"/>
                            <w:szCs w:val="240"/>
                          </w:rPr>
                          <w:t>年</w:t>
                        </w:r>
                        <w:r>
                          <w:rPr>
                            <w:rFonts w:ascii="宋体" w:hAnsi="宋体" w:cs="宋体" w:eastAsia="宋体" w:hint="default"/>
                            <w:spacing w:val="59"/>
                            <w:w w:val="5"/>
                            <w:sz w:val="240"/>
                            <w:szCs w:val="240"/>
                          </w:rPr>
                          <w:t>5</w:t>
                        </w:r>
                        <w:r>
                          <w:rPr>
                            <w:rFonts w:ascii="宋体" w:hAnsi="宋体" w:cs="宋体" w:eastAsia="宋体" w:hint="default"/>
                            <w:spacing w:val="59"/>
                            <w:w w:val="5"/>
                            <w:sz w:val="240"/>
                            <w:szCs w:val="240"/>
                          </w:rPr>
                          <w:t>月</w:t>
                        </w:r>
                        <w:r>
                          <w:rPr>
                            <w:rFonts w:ascii="宋体" w:hAnsi="宋体" w:cs="宋体" w:eastAsia="宋体" w:hint="default"/>
                            <w:spacing w:val="59"/>
                            <w:w w:val="5"/>
                            <w:sz w:val="240"/>
                            <w:szCs w:val="240"/>
                          </w:rPr>
                          <w:t>认购</w:t>
                        </w:r>
                        <w:r>
                          <w:rPr>
                            <w:rFonts w:ascii="宋体" w:hAnsi="宋体" w:cs="宋体" w:eastAsia="宋体" w:hint="default"/>
                            <w:spacing w:val="59"/>
                            <w:w w:val="5"/>
                            <w:sz w:val="240"/>
                            <w:szCs w:val="240"/>
                          </w:rPr>
                          <w:t>公司定向发行的股份，自发行结</w:t>
                        </w:r>
                        <w:r>
                          <w:rPr>
                            <w:rFonts w:ascii="宋体" w:hAnsi="宋体" w:cs="宋体" w:eastAsia="宋体" w:hint="default"/>
                            <w:spacing w:val="59"/>
                            <w:w w:val="5"/>
                            <w:sz w:val="240"/>
                            <w:szCs w:val="240"/>
                          </w:rPr>
                          <w:t>束之</w:t>
                        </w:r>
                        <w:r>
                          <w:rPr>
                            <w:rFonts w:ascii="宋体" w:hAnsi="宋体" w:cs="宋体" w:eastAsia="宋体" w:hint="default"/>
                            <w:spacing w:val="59"/>
                            <w:w w:val="5"/>
                            <w:sz w:val="240"/>
                            <w:szCs w:val="240"/>
                          </w:rPr>
                          <w:t>日起</w:t>
                        </w:r>
                        <w:r>
                          <w:rPr>
                            <w:rFonts w:ascii="宋体" w:hAnsi="宋体" w:cs="宋体" w:eastAsia="宋体" w:hint="default"/>
                            <w:spacing w:val="59"/>
                            <w:w w:val="5"/>
                            <w:sz w:val="240"/>
                            <w:szCs w:val="240"/>
                          </w:rPr>
                          <w:t>36个</w:t>
                        </w:r>
                        <w:r>
                          <w:rPr>
                            <w:rFonts w:ascii="宋体" w:hAnsi="宋体" w:cs="宋体" w:eastAsia="宋体" w:hint="default"/>
                            <w:spacing w:val="59"/>
                            <w:w w:val="5"/>
                            <w:sz w:val="240"/>
                            <w:szCs w:val="240"/>
                          </w:rPr>
                          <w:t>月内</w:t>
                        </w:r>
                        <w:r>
                          <w:rPr>
                            <w:rFonts w:ascii="宋体" w:hAnsi="宋体" w:cs="宋体" w:eastAsia="宋体" w:hint="default"/>
                            <w:spacing w:val="59"/>
                            <w:w w:val="5"/>
                            <w:sz w:val="240"/>
                            <w:szCs w:val="240"/>
                          </w:rPr>
                          <w:t>不得</w:t>
                        </w:r>
                        <w:r>
                          <w:rPr>
                            <w:rFonts w:ascii="宋体" w:hAnsi="宋体" w:cs="宋体" w:eastAsia="宋体" w:hint="default"/>
                            <w:spacing w:val="59"/>
                            <w:w w:val="5"/>
                            <w:sz w:val="240"/>
                            <w:szCs w:val="240"/>
                          </w:rPr>
                          <w:t>转</w:t>
                        </w:r>
                        <w:r>
                          <w:rPr>
                            <w:rFonts w:ascii="宋体" w:hAnsi="宋体" w:cs="宋体" w:eastAsia="宋体" w:hint="default"/>
                            <w:spacing w:val="59"/>
                            <w:w w:val="5"/>
                            <w:sz w:val="240"/>
                            <w:szCs w:val="240"/>
                          </w:rPr>
                          <w:t>让</w:t>
                        </w:r>
                        <w:r>
                          <w:rPr>
                            <w:rFonts w:ascii="宋体" w:hAnsi="宋体" w:cs="宋体" w:eastAsia="宋体" w:hint="default"/>
                            <w:spacing w:val="59"/>
                            <w:w w:val="5"/>
                            <w:sz w:val="240"/>
                            <w:szCs w:val="240"/>
                          </w:rPr>
                          <w:t>。</w:t>
                        </w:r>
                        <w:r>
                          <w:rPr>
                            <w:rFonts w:ascii="宋体" w:hAnsi="宋体" w:cs="宋体" w:eastAsia="宋体" w:hint="default"/>
                            <w:spacing w:val="59"/>
                            <w:sz w:val="240"/>
                            <w:szCs w:val="24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0" w:lineRule="exact"/>
                          <w:ind w:right="0"/>
                          <w:jc w:val="center"/>
                          <w:rPr>
                            <w:rFonts w:ascii="宋体" w:hAnsi="宋体" w:cs="宋体" w:eastAsia="宋体" w:hint="default"/>
                            <w:sz w:val="240"/>
                            <w:szCs w:val="240"/>
                          </w:rPr>
                        </w:pPr>
                        <w:r>
                          <w:rPr>
                            <w:rFonts w:ascii="宋体" w:hAnsi="宋体" w:cs="宋体" w:eastAsia="宋体" w:hint="default"/>
                            <w:spacing w:val="-14"/>
                            <w:w w:val="5"/>
                            <w:sz w:val="240"/>
                            <w:szCs w:val="240"/>
                          </w:rPr>
                          <w:t>按承诺履</w:t>
                        </w:r>
                        <w:r>
                          <w:rPr>
                            <w:rFonts w:ascii="宋体" w:hAnsi="宋体" w:cs="宋体" w:eastAsia="宋体" w:hint="default"/>
                            <w:spacing w:val="-14"/>
                            <w:w w:val="5"/>
                            <w:sz w:val="240"/>
                            <w:szCs w:val="240"/>
                          </w:rPr>
                          <w:t>行</w:t>
                        </w:r>
                        <w:r>
                          <w:rPr>
                            <w:rFonts w:ascii="宋体" w:hAnsi="宋体" w:cs="宋体" w:eastAsia="宋体" w:hint="default"/>
                            <w:spacing w:val="-14"/>
                            <w:sz w:val="240"/>
                            <w:szCs w:val="240"/>
                          </w:rPr>
                        </w:r>
                      </w:p>
                    </w:tc>
                  </w:tr>
                </w:tbl>
                <w:p>
                  <w:pPr/>
                </w:p>
              </w:txbxContent>
            </v:textbox>
            <w10:wrap type="none"/>
          </v:shape>
        </w:pict>
      </w:r>
      <w:r>
        <w:rPr>
          <w:rFonts w:ascii="宋体" w:hAnsi="宋体" w:cs="宋体" w:eastAsia="宋体" w:hint="default"/>
          <w:spacing w:val="-212"/>
          <w:w w:val="8"/>
          <w:position w:val="96"/>
          <w:sz w:val="240"/>
          <w:szCs w:val="240"/>
        </w:rPr>
        <w:t>自</w:t>
      </w:r>
      <w:r>
        <w:rPr>
          <w:rFonts w:ascii="宋体" w:hAnsi="宋体" w:cs="宋体" w:eastAsia="宋体" w:hint="default"/>
          <w:spacing w:val="-212"/>
          <w:w w:val="8"/>
          <w:position w:val="48"/>
          <w:sz w:val="240"/>
          <w:szCs w:val="240"/>
        </w:rPr>
        <w:t>交</w:t>
      </w:r>
      <w:r>
        <w:rPr>
          <w:rFonts w:ascii="宋体" w:hAnsi="宋体" w:cs="宋体" w:eastAsia="宋体" w:hint="default"/>
          <w:spacing w:val="-1"/>
          <w:w w:val="8"/>
          <w:sz w:val="240"/>
          <w:szCs w:val="240"/>
        </w:rPr>
        <w:t>股</w:t>
      </w:r>
      <w:r>
        <w:rPr>
          <w:rFonts w:ascii="宋体" w:hAnsi="宋体" w:cs="宋体" w:eastAsia="宋体" w:hint="default"/>
          <w:spacing w:val="-212"/>
          <w:w w:val="8"/>
          <w:sz w:val="240"/>
          <w:szCs w:val="240"/>
        </w:rPr>
        <w:t>份</w:t>
      </w:r>
      <w:r>
        <w:rPr>
          <w:rFonts w:ascii="宋体" w:hAnsi="宋体" w:cs="宋体" w:eastAsia="宋体" w:hint="default"/>
          <w:spacing w:val="-212"/>
          <w:w w:val="8"/>
          <w:position w:val="96"/>
          <w:sz w:val="240"/>
          <w:szCs w:val="240"/>
        </w:rPr>
        <w:t>公</w:t>
      </w:r>
      <w:r>
        <w:rPr>
          <w:rFonts w:ascii="宋体" w:hAnsi="宋体" w:cs="宋体" w:eastAsia="宋体" w:hint="default"/>
          <w:spacing w:val="-1"/>
          <w:w w:val="8"/>
          <w:position w:val="48"/>
          <w:sz w:val="240"/>
          <w:szCs w:val="240"/>
        </w:rPr>
        <w:t>易</w:t>
      </w:r>
      <w:r>
        <w:rPr>
          <w:rFonts w:ascii="宋体" w:hAnsi="宋体" w:cs="宋体" w:eastAsia="宋体" w:hint="default"/>
          <w:spacing w:val="-212"/>
          <w:w w:val="8"/>
          <w:position w:val="96"/>
          <w:sz w:val="240"/>
          <w:szCs w:val="240"/>
        </w:rPr>
        <w:t>司</w:t>
      </w:r>
      <w:r>
        <w:rPr>
          <w:rFonts w:ascii="宋体" w:hAnsi="宋体" w:cs="宋体" w:eastAsia="宋体" w:hint="default"/>
          <w:spacing w:val="-212"/>
          <w:w w:val="8"/>
          <w:position w:val="48"/>
          <w:sz w:val="240"/>
          <w:szCs w:val="240"/>
        </w:rPr>
        <w:t>或</w:t>
      </w:r>
      <w:r>
        <w:rPr>
          <w:rFonts w:ascii="宋体" w:hAnsi="宋体" w:cs="宋体" w:eastAsia="宋体" w:hint="default"/>
          <w:spacing w:val="-3"/>
          <w:w w:val="8"/>
          <w:sz w:val="240"/>
          <w:szCs w:val="240"/>
        </w:rPr>
        <w:t>，</w:t>
      </w:r>
      <w:r>
        <w:rPr>
          <w:rFonts w:ascii="宋体" w:hAnsi="宋体" w:cs="宋体" w:eastAsia="宋体" w:hint="default"/>
          <w:spacing w:val="-212"/>
          <w:w w:val="8"/>
          <w:position w:val="96"/>
          <w:sz w:val="240"/>
          <w:szCs w:val="240"/>
        </w:rPr>
        <w:t>股</w:t>
      </w:r>
      <w:r>
        <w:rPr>
          <w:rFonts w:ascii="宋体" w:hAnsi="宋体" w:cs="宋体" w:eastAsia="宋体" w:hint="default"/>
          <w:spacing w:val="-212"/>
          <w:w w:val="8"/>
          <w:sz w:val="240"/>
          <w:szCs w:val="240"/>
        </w:rPr>
        <w:t>出</w:t>
      </w:r>
      <w:r>
        <w:rPr>
          <w:rFonts w:ascii="宋体" w:hAnsi="宋体" w:cs="宋体" w:eastAsia="宋体" w:hint="default"/>
          <w:spacing w:val="-1"/>
          <w:w w:val="8"/>
          <w:position w:val="48"/>
          <w:sz w:val="240"/>
          <w:szCs w:val="240"/>
        </w:rPr>
        <w:t>者</w:t>
      </w:r>
      <w:r>
        <w:rPr>
          <w:rFonts w:ascii="宋体" w:hAnsi="宋体" w:cs="宋体" w:eastAsia="宋体" w:hint="default"/>
          <w:spacing w:val="-212"/>
          <w:w w:val="8"/>
          <w:position w:val="96"/>
          <w:sz w:val="240"/>
          <w:szCs w:val="240"/>
        </w:rPr>
        <w:t>权</w:t>
      </w:r>
      <w:r>
        <w:rPr>
          <w:rFonts w:ascii="宋体" w:hAnsi="宋体" w:cs="宋体" w:eastAsia="宋体" w:hint="default"/>
          <w:spacing w:val="-212"/>
          <w:w w:val="8"/>
          <w:sz w:val="240"/>
          <w:szCs w:val="240"/>
        </w:rPr>
        <w:t>售</w:t>
      </w:r>
      <w:r>
        <w:rPr>
          <w:rFonts w:ascii="宋体" w:hAnsi="宋体" w:cs="宋体" w:eastAsia="宋体" w:hint="default"/>
          <w:spacing w:val="-3"/>
          <w:w w:val="8"/>
          <w:position w:val="48"/>
          <w:sz w:val="240"/>
          <w:szCs w:val="240"/>
        </w:rPr>
        <w:t>转</w:t>
      </w:r>
      <w:r>
        <w:rPr>
          <w:rFonts w:ascii="宋体" w:hAnsi="宋体" w:cs="宋体" w:eastAsia="宋体" w:hint="default"/>
          <w:spacing w:val="-212"/>
          <w:w w:val="8"/>
          <w:position w:val="96"/>
          <w:sz w:val="240"/>
          <w:szCs w:val="240"/>
        </w:rPr>
        <w:t>分</w:t>
      </w:r>
      <w:r>
        <w:rPr>
          <w:rFonts w:ascii="宋体" w:hAnsi="宋体" w:cs="宋体" w:eastAsia="宋体" w:hint="default"/>
          <w:spacing w:val="-212"/>
          <w:w w:val="8"/>
          <w:sz w:val="240"/>
          <w:szCs w:val="240"/>
        </w:rPr>
        <w:t>数</w:t>
      </w:r>
      <w:r>
        <w:rPr>
          <w:rFonts w:ascii="宋体" w:hAnsi="宋体" w:cs="宋体" w:eastAsia="宋体" w:hint="default"/>
          <w:spacing w:val="-3"/>
          <w:w w:val="8"/>
          <w:position w:val="48"/>
          <w:sz w:val="240"/>
          <w:szCs w:val="240"/>
        </w:rPr>
        <w:t>让</w:t>
      </w:r>
      <w:r>
        <w:rPr>
          <w:rFonts w:ascii="宋体" w:hAnsi="宋体" w:cs="宋体" w:eastAsia="宋体" w:hint="default"/>
          <w:spacing w:val="-209"/>
          <w:w w:val="8"/>
          <w:position w:val="48"/>
          <w:sz w:val="240"/>
          <w:szCs w:val="240"/>
        </w:rPr>
        <w:t>。</w:t>
      </w:r>
      <w:r>
        <w:rPr>
          <w:rFonts w:ascii="宋体" w:hAnsi="宋体" w:cs="宋体" w:eastAsia="宋体" w:hint="default"/>
          <w:spacing w:val="-212"/>
          <w:w w:val="8"/>
          <w:position w:val="96"/>
          <w:sz w:val="240"/>
          <w:szCs w:val="240"/>
        </w:rPr>
        <w:t>置</w:t>
      </w:r>
      <w:r>
        <w:rPr>
          <w:rFonts w:ascii="宋体" w:hAnsi="宋体" w:cs="宋体" w:eastAsia="宋体" w:hint="default"/>
          <w:spacing w:val="-15"/>
          <w:w w:val="8"/>
          <w:sz w:val="240"/>
          <w:szCs w:val="240"/>
        </w:rPr>
        <w:t>量</w:t>
      </w:r>
      <w:r>
        <w:rPr>
          <w:rFonts w:ascii="宋体" w:hAnsi="宋体" w:cs="宋体" w:eastAsia="宋体" w:hint="default"/>
          <w:spacing w:val="-200"/>
          <w:w w:val="8"/>
          <w:position w:val="48"/>
          <w:sz w:val="240"/>
          <w:szCs w:val="240"/>
        </w:rPr>
        <w:t>在</w:t>
      </w:r>
      <w:r>
        <w:rPr>
          <w:rFonts w:ascii="宋体" w:hAnsi="宋体" w:cs="宋体" w:eastAsia="宋体" w:hint="default"/>
          <w:spacing w:val="-212"/>
          <w:w w:val="8"/>
          <w:position w:val="96"/>
          <w:sz w:val="240"/>
          <w:szCs w:val="240"/>
        </w:rPr>
        <w:t>改</w:t>
      </w:r>
      <w:r>
        <w:rPr>
          <w:rFonts w:ascii="宋体" w:hAnsi="宋体" w:cs="宋体" w:eastAsia="宋体" w:hint="default"/>
          <w:spacing w:val="-15"/>
          <w:w w:val="8"/>
          <w:sz w:val="240"/>
          <w:szCs w:val="240"/>
        </w:rPr>
        <w:t>占</w:t>
      </w:r>
      <w:r>
        <w:rPr>
          <w:rFonts w:ascii="宋体" w:hAnsi="宋体" w:cs="宋体" w:eastAsia="宋体" w:hint="default"/>
          <w:spacing w:val="-197"/>
          <w:w w:val="8"/>
          <w:position w:val="48"/>
          <w:sz w:val="240"/>
          <w:szCs w:val="240"/>
        </w:rPr>
        <w:t>上</w:t>
      </w:r>
      <w:r>
        <w:rPr>
          <w:rFonts w:ascii="宋体" w:hAnsi="宋体" w:cs="宋体" w:eastAsia="宋体" w:hint="default"/>
          <w:spacing w:val="-212"/>
          <w:w w:val="8"/>
          <w:position w:val="96"/>
          <w:sz w:val="240"/>
          <w:szCs w:val="240"/>
        </w:rPr>
        <w:t>革</w:t>
      </w:r>
      <w:r>
        <w:rPr>
          <w:rFonts w:ascii="宋体" w:hAnsi="宋体" w:cs="宋体" w:eastAsia="宋体" w:hint="default"/>
          <w:spacing w:val="-15"/>
          <w:w w:val="8"/>
          <w:sz w:val="240"/>
          <w:szCs w:val="240"/>
        </w:rPr>
        <w:t>上</w:t>
      </w:r>
      <w:r>
        <w:rPr>
          <w:rFonts w:ascii="宋体" w:hAnsi="宋体" w:cs="宋体" w:eastAsia="宋体" w:hint="default"/>
          <w:spacing w:val="-200"/>
          <w:w w:val="8"/>
          <w:position w:val="48"/>
          <w:sz w:val="240"/>
          <w:szCs w:val="240"/>
        </w:rPr>
        <w:t>述</w:t>
      </w:r>
      <w:r>
        <w:rPr>
          <w:rFonts w:ascii="宋体" w:hAnsi="宋体" w:cs="宋体" w:eastAsia="宋体" w:hint="default"/>
          <w:spacing w:val="-212"/>
          <w:w w:val="8"/>
          <w:sz w:val="240"/>
          <w:szCs w:val="240"/>
        </w:rPr>
        <w:t>市</w:t>
      </w:r>
      <w:r>
        <w:rPr>
          <w:rFonts w:ascii="宋体" w:hAnsi="宋体" w:cs="宋体" w:eastAsia="宋体" w:hint="default"/>
          <w:spacing w:val="-15"/>
          <w:w w:val="8"/>
          <w:position w:val="96"/>
          <w:sz w:val="240"/>
          <w:szCs w:val="240"/>
        </w:rPr>
        <w:t>方</w:t>
      </w:r>
      <w:r>
        <w:rPr>
          <w:rFonts w:ascii="宋体" w:hAnsi="宋体" w:cs="宋体" w:eastAsia="宋体" w:hint="default"/>
          <w:spacing w:val="-197"/>
          <w:w w:val="8"/>
          <w:position w:val="48"/>
          <w:sz w:val="240"/>
          <w:szCs w:val="240"/>
        </w:rPr>
        <w:t>承</w:t>
      </w:r>
      <w:r>
        <w:rPr>
          <w:rFonts w:ascii="宋体" w:hAnsi="宋体" w:cs="宋体" w:eastAsia="宋体" w:hint="default"/>
          <w:spacing w:val="-212"/>
          <w:w w:val="8"/>
          <w:position w:val="96"/>
          <w:sz w:val="240"/>
          <w:szCs w:val="240"/>
        </w:rPr>
        <w:t>案</w:t>
      </w:r>
      <w:r>
        <w:rPr>
          <w:rFonts w:ascii="宋体" w:hAnsi="宋体" w:cs="宋体" w:eastAsia="宋体" w:hint="default"/>
          <w:spacing w:val="-17"/>
          <w:w w:val="8"/>
          <w:sz w:val="240"/>
          <w:szCs w:val="240"/>
        </w:rPr>
        <w:t>公</w:t>
      </w:r>
      <w:r>
        <w:rPr>
          <w:rFonts w:ascii="宋体" w:hAnsi="宋体" w:cs="宋体" w:eastAsia="宋体" w:hint="default"/>
          <w:spacing w:val="-197"/>
          <w:w w:val="8"/>
          <w:position w:val="48"/>
          <w:sz w:val="240"/>
          <w:szCs w:val="240"/>
        </w:rPr>
        <w:t>诺</w:t>
      </w:r>
      <w:r>
        <w:rPr>
          <w:rFonts w:ascii="宋体" w:hAnsi="宋体" w:cs="宋体" w:eastAsia="宋体" w:hint="default"/>
          <w:spacing w:val="-212"/>
          <w:w w:val="8"/>
          <w:position w:val="96"/>
          <w:sz w:val="240"/>
          <w:szCs w:val="240"/>
        </w:rPr>
        <w:t>实</w:t>
      </w:r>
      <w:r>
        <w:rPr>
          <w:rFonts w:ascii="宋体" w:hAnsi="宋体" w:cs="宋体" w:eastAsia="宋体" w:hint="default"/>
          <w:spacing w:val="-15"/>
          <w:w w:val="8"/>
          <w:sz w:val="240"/>
          <w:szCs w:val="240"/>
        </w:rPr>
        <w:t>司</w:t>
      </w:r>
      <w:r>
        <w:rPr>
          <w:rFonts w:ascii="宋体" w:hAnsi="宋体" w:cs="宋体" w:eastAsia="宋体" w:hint="default"/>
          <w:spacing w:val="-197"/>
          <w:w w:val="8"/>
          <w:position w:val="48"/>
          <w:sz w:val="240"/>
          <w:szCs w:val="240"/>
        </w:rPr>
        <w:t>期</w:t>
      </w:r>
      <w:r>
        <w:rPr>
          <w:rFonts w:ascii="宋体" w:hAnsi="宋体" w:cs="宋体" w:eastAsia="宋体" w:hint="default"/>
          <w:spacing w:val="-212"/>
          <w:w w:val="8"/>
          <w:position w:val="96"/>
          <w:sz w:val="240"/>
          <w:szCs w:val="240"/>
        </w:rPr>
        <w:t>施</w:t>
      </w:r>
      <w:r>
        <w:rPr>
          <w:rFonts w:ascii="宋体" w:hAnsi="宋体" w:cs="宋体" w:eastAsia="宋体" w:hint="default"/>
          <w:spacing w:val="-15"/>
          <w:w w:val="8"/>
          <w:sz w:val="240"/>
          <w:szCs w:val="240"/>
        </w:rPr>
        <w:t>股</w:t>
      </w:r>
      <w:r>
        <w:rPr>
          <w:rFonts w:ascii="宋体" w:hAnsi="宋体" w:cs="宋体" w:eastAsia="宋体" w:hint="default"/>
          <w:spacing w:val="-197"/>
          <w:w w:val="8"/>
          <w:position w:val="48"/>
          <w:sz w:val="240"/>
          <w:szCs w:val="240"/>
        </w:rPr>
        <w:t>期</w:t>
      </w:r>
      <w:r>
        <w:rPr>
          <w:rFonts w:ascii="宋体" w:hAnsi="宋体" w:cs="宋体" w:eastAsia="宋体" w:hint="default"/>
          <w:spacing w:val="-212"/>
          <w:w w:val="8"/>
          <w:position w:val="96"/>
          <w:sz w:val="240"/>
          <w:szCs w:val="240"/>
        </w:rPr>
        <w:t>之</w:t>
      </w:r>
      <w:r>
        <w:rPr>
          <w:rFonts w:ascii="宋体" w:hAnsi="宋体" w:cs="宋体" w:eastAsia="宋体" w:hint="default"/>
          <w:spacing w:val="-17"/>
          <w:w w:val="8"/>
          <w:sz w:val="240"/>
          <w:szCs w:val="240"/>
        </w:rPr>
        <w:t>份</w:t>
      </w:r>
      <w:r>
        <w:rPr>
          <w:rFonts w:ascii="宋体" w:hAnsi="宋体" w:cs="宋体" w:eastAsia="宋体" w:hint="default"/>
          <w:spacing w:val="-197"/>
          <w:w w:val="8"/>
          <w:position w:val="48"/>
          <w:sz w:val="240"/>
          <w:szCs w:val="240"/>
        </w:rPr>
        <w:t>满</w:t>
      </w:r>
      <w:r>
        <w:rPr>
          <w:rFonts w:ascii="宋体" w:hAnsi="宋体" w:cs="宋体" w:eastAsia="宋体" w:hint="default"/>
          <w:spacing w:val="-212"/>
          <w:w w:val="8"/>
          <w:sz w:val="240"/>
          <w:szCs w:val="240"/>
        </w:rPr>
        <w:t>总</w:t>
      </w:r>
      <w:r>
        <w:rPr>
          <w:rFonts w:ascii="宋体" w:hAnsi="宋体" w:cs="宋体" w:eastAsia="宋体" w:hint="default"/>
          <w:spacing w:val="-15"/>
          <w:w w:val="8"/>
          <w:position w:val="96"/>
          <w:sz w:val="240"/>
          <w:szCs w:val="240"/>
        </w:rPr>
        <w:t>日</w:t>
      </w:r>
      <w:r>
        <w:rPr>
          <w:rFonts w:ascii="宋体" w:hAnsi="宋体" w:cs="宋体" w:eastAsia="宋体" w:hint="default"/>
          <w:spacing w:val="-197"/>
          <w:w w:val="8"/>
          <w:position w:val="48"/>
          <w:sz w:val="240"/>
          <w:szCs w:val="240"/>
        </w:rPr>
        <w:t>后</w:t>
      </w:r>
      <w:r>
        <w:rPr>
          <w:rFonts w:ascii="宋体" w:hAnsi="宋体" w:cs="宋体" w:eastAsia="宋体" w:hint="default"/>
          <w:spacing w:val="-212"/>
          <w:w w:val="8"/>
          <w:sz w:val="240"/>
          <w:szCs w:val="240"/>
        </w:rPr>
        <w:t>数</w:t>
      </w:r>
      <w:r>
        <w:rPr>
          <w:rFonts w:ascii="宋体" w:hAnsi="宋体" w:cs="宋体" w:eastAsia="宋体" w:hint="default"/>
          <w:spacing w:val="-17"/>
          <w:w w:val="8"/>
          <w:position w:val="96"/>
          <w:sz w:val="240"/>
          <w:szCs w:val="240"/>
        </w:rPr>
        <w:t>起</w:t>
      </w:r>
      <w:r>
        <w:rPr>
          <w:rFonts w:ascii="宋体" w:hAnsi="宋体" w:cs="宋体" w:eastAsia="宋体" w:hint="default"/>
          <w:spacing w:val="-197"/>
          <w:w w:val="8"/>
          <w:position w:val="48"/>
          <w:sz w:val="240"/>
          <w:szCs w:val="240"/>
        </w:rPr>
        <w:t>，</w:t>
      </w:r>
      <w:r>
        <w:rPr>
          <w:rFonts w:ascii="宋体" w:hAnsi="宋体" w:cs="宋体" w:eastAsia="宋体" w:hint="default"/>
          <w:spacing w:val="-212"/>
          <w:w w:val="8"/>
          <w:sz w:val="240"/>
          <w:szCs w:val="240"/>
        </w:rPr>
        <w:t>的</w:t>
      </w:r>
      <w:r>
        <w:rPr>
          <w:rFonts w:ascii="宋体" w:hAnsi="宋体" w:cs="宋体" w:eastAsia="宋体" w:hint="default"/>
          <w:spacing w:val="-29"/>
          <w:w w:val="8"/>
          <w:position w:val="96"/>
          <w:sz w:val="240"/>
          <w:szCs w:val="240"/>
        </w:rPr>
        <w:t>，</w:t>
      </w:r>
      <w:r>
        <w:rPr>
          <w:rFonts w:ascii="宋体" w:hAnsi="宋体" w:cs="宋体" w:eastAsia="宋体" w:hint="default"/>
          <w:spacing w:val="-183"/>
          <w:w w:val="8"/>
          <w:position w:val="48"/>
          <w:sz w:val="240"/>
          <w:szCs w:val="240"/>
        </w:rPr>
        <w:t>其</w:t>
      </w:r>
      <w:r>
        <w:rPr>
          <w:rFonts w:ascii="宋体" w:hAnsi="宋体" w:cs="宋体" w:eastAsia="宋体" w:hint="default"/>
          <w:spacing w:val="-212"/>
          <w:w w:val="8"/>
          <w:sz w:val="240"/>
          <w:szCs w:val="240"/>
        </w:rPr>
        <w:t>比</w:t>
      </w:r>
      <w:r>
        <w:rPr>
          <w:rFonts w:ascii="宋体" w:hAnsi="宋体" w:cs="宋体" w:eastAsia="宋体" w:hint="default"/>
          <w:spacing w:val="-29"/>
          <w:w w:val="8"/>
          <w:position w:val="96"/>
          <w:sz w:val="240"/>
          <w:szCs w:val="240"/>
        </w:rPr>
        <w:t>其</w:t>
      </w:r>
      <w:r>
        <w:rPr>
          <w:rFonts w:ascii="宋体" w:hAnsi="宋体" w:cs="宋体" w:eastAsia="宋体" w:hint="default"/>
          <w:spacing w:val="-185"/>
          <w:w w:val="8"/>
          <w:position w:val="48"/>
          <w:sz w:val="240"/>
          <w:szCs w:val="240"/>
        </w:rPr>
        <w:t>如</w:t>
      </w:r>
      <w:r>
        <w:rPr>
          <w:rFonts w:ascii="宋体" w:hAnsi="宋体" w:cs="宋体" w:eastAsia="宋体" w:hint="default"/>
          <w:spacing w:val="-212"/>
          <w:w w:val="8"/>
          <w:sz w:val="240"/>
          <w:szCs w:val="240"/>
        </w:rPr>
        <w:t>例</w:t>
      </w:r>
      <w:r>
        <w:rPr>
          <w:rFonts w:ascii="宋体" w:hAnsi="宋体" w:cs="宋体" w:eastAsia="宋体" w:hint="default"/>
          <w:spacing w:val="-29"/>
          <w:w w:val="8"/>
          <w:position w:val="96"/>
          <w:sz w:val="240"/>
          <w:szCs w:val="240"/>
        </w:rPr>
        <w:t>所</w:t>
      </w:r>
      <w:r>
        <w:rPr>
          <w:rFonts w:ascii="宋体" w:hAnsi="宋体" w:cs="宋体" w:eastAsia="宋体" w:hint="default"/>
          <w:spacing w:val="-185"/>
          <w:w w:val="8"/>
          <w:position w:val="48"/>
          <w:sz w:val="240"/>
          <w:szCs w:val="240"/>
        </w:rPr>
        <w:t>果</w:t>
      </w:r>
      <w:r>
        <w:rPr>
          <w:rFonts w:ascii="宋体" w:hAnsi="宋体" w:cs="宋体" w:eastAsia="宋体" w:hint="default"/>
          <w:spacing w:val="-209"/>
          <w:w w:val="8"/>
          <w:sz w:val="240"/>
          <w:szCs w:val="240"/>
        </w:rPr>
        <w:t>在</w:t>
      </w:r>
      <w:r>
        <w:rPr>
          <w:rFonts w:ascii="宋体" w:hAnsi="宋体" w:cs="宋体" w:eastAsia="宋体" w:hint="default"/>
          <w:spacing w:val="-29"/>
          <w:w w:val="8"/>
          <w:position w:val="96"/>
          <w:sz w:val="240"/>
          <w:szCs w:val="240"/>
        </w:rPr>
        <w:t>持</w:t>
      </w:r>
      <w:r>
        <w:rPr>
          <w:rFonts w:ascii="宋体" w:hAnsi="宋体" w:cs="宋体" w:eastAsia="宋体" w:hint="default"/>
          <w:spacing w:val="-185"/>
          <w:w w:val="8"/>
          <w:position w:val="48"/>
          <w:sz w:val="240"/>
          <w:szCs w:val="240"/>
        </w:rPr>
        <w:t>通</w:t>
      </w:r>
      <w:r>
        <w:rPr>
          <w:rFonts w:ascii="宋体" w:hAnsi="宋体" w:cs="宋体" w:eastAsia="宋体" w:hint="default"/>
          <w:spacing w:val="-159"/>
          <w:w w:val="8"/>
          <w:position w:val="96"/>
          <w:sz w:val="240"/>
          <w:szCs w:val="240"/>
        </w:rPr>
        <w:t>原</w:t>
      </w:r>
      <w:r>
        <w:rPr>
          <w:rFonts w:ascii="宋体" w:hAnsi="宋体" w:cs="宋体" w:eastAsia="宋体" w:hint="default"/>
          <w:spacing w:val="-1"/>
          <w:w w:val="8"/>
          <w:sz w:val="240"/>
          <w:szCs w:val="240"/>
        </w:rPr>
        <w:t>1</w:t>
      </w:r>
      <w:r>
        <w:rPr>
          <w:rFonts w:ascii="宋体" w:hAnsi="宋体" w:cs="宋体" w:eastAsia="宋体" w:hint="default"/>
          <w:spacing w:val="-82"/>
          <w:w w:val="8"/>
          <w:sz w:val="240"/>
          <w:szCs w:val="240"/>
        </w:rPr>
        <w:t>2</w:t>
      </w:r>
      <w:r>
        <w:rPr>
          <w:rFonts w:ascii="宋体" w:hAnsi="宋体" w:cs="宋体" w:eastAsia="宋体" w:hint="default"/>
          <w:spacing w:val="-183"/>
          <w:w w:val="8"/>
          <w:position w:val="48"/>
          <w:sz w:val="240"/>
          <w:szCs w:val="240"/>
        </w:rPr>
        <w:t>过</w:t>
      </w:r>
      <w:r>
        <w:rPr>
          <w:rFonts w:ascii="宋体" w:hAnsi="宋体" w:cs="宋体" w:eastAsia="宋体" w:hint="default"/>
          <w:spacing w:val="-109"/>
          <w:w w:val="8"/>
          <w:position w:val="96"/>
          <w:sz w:val="240"/>
          <w:szCs w:val="240"/>
        </w:rPr>
        <w:t>非</w:t>
      </w:r>
      <w:r>
        <w:rPr>
          <w:rFonts w:ascii="宋体" w:hAnsi="宋体" w:cs="宋体" w:eastAsia="宋体" w:hint="default"/>
          <w:spacing w:val="-135"/>
          <w:w w:val="8"/>
          <w:sz w:val="240"/>
          <w:szCs w:val="240"/>
        </w:rPr>
        <w:t>个</w:t>
      </w:r>
      <w:r>
        <w:rPr>
          <w:rFonts w:ascii="宋体" w:hAnsi="宋体" w:cs="宋体" w:eastAsia="宋体" w:hint="default"/>
          <w:spacing w:val="-183"/>
          <w:w w:val="8"/>
          <w:position w:val="48"/>
          <w:sz w:val="240"/>
          <w:szCs w:val="240"/>
        </w:rPr>
        <w:t>深</w:t>
      </w:r>
      <w:r>
        <w:rPr>
          <w:rFonts w:ascii="宋体" w:hAnsi="宋体" w:cs="宋体" w:eastAsia="宋体" w:hint="default"/>
          <w:spacing w:val="-109"/>
          <w:w w:val="8"/>
          <w:position w:val="96"/>
          <w:sz w:val="240"/>
          <w:szCs w:val="240"/>
        </w:rPr>
        <w:t>流</w:t>
      </w:r>
      <w:r>
        <w:rPr>
          <w:rFonts w:ascii="宋体" w:hAnsi="宋体" w:cs="宋体" w:eastAsia="宋体" w:hint="default"/>
          <w:spacing w:val="-133"/>
          <w:w w:val="8"/>
          <w:sz w:val="240"/>
          <w:szCs w:val="240"/>
        </w:rPr>
        <w:t>月</w:t>
      </w:r>
      <w:r>
        <w:rPr>
          <w:rFonts w:ascii="宋体" w:hAnsi="宋体" w:cs="宋体" w:eastAsia="宋体" w:hint="default"/>
          <w:spacing w:val="-183"/>
          <w:w w:val="8"/>
          <w:position w:val="48"/>
          <w:sz w:val="240"/>
          <w:szCs w:val="240"/>
        </w:rPr>
        <w:t>圳</w:t>
      </w:r>
      <w:r>
        <w:rPr>
          <w:rFonts w:ascii="宋体" w:hAnsi="宋体" w:cs="宋体" w:eastAsia="宋体" w:hint="default"/>
          <w:spacing w:val="-109"/>
          <w:w w:val="8"/>
          <w:position w:val="96"/>
          <w:sz w:val="240"/>
          <w:szCs w:val="240"/>
        </w:rPr>
        <w:t>通</w:t>
      </w:r>
      <w:r>
        <w:rPr>
          <w:rFonts w:ascii="宋体" w:hAnsi="宋体" w:cs="宋体" w:eastAsia="宋体" w:hint="default"/>
          <w:spacing w:val="-133"/>
          <w:w w:val="8"/>
          <w:sz w:val="240"/>
          <w:szCs w:val="240"/>
        </w:rPr>
        <w:t>内</w:t>
      </w:r>
      <w:r>
        <w:rPr>
          <w:rFonts w:ascii="宋体" w:hAnsi="宋体" w:cs="宋体" w:eastAsia="宋体" w:hint="default"/>
          <w:spacing w:val="-183"/>
          <w:w w:val="8"/>
          <w:position w:val="48"/>
          <w:sz w:val="240"/>
          <w:szCs w:val="240"/>
        </w:rPr>
        <w:t>证</w:t>
      </w:r>
      <w:r>
        <w:rPr>
          <w:rFonts w:ascii="宋体" w:hAnsi="宋体" w:cs="宋体" w:eastAsia="宋体" w:hint="default"/>
          <w:spacing w:val="-109"/>
          <w:w w:val="8"/>
          <w:position w:val="96"/>
          <w:sz w:val="240"/>
          <w:szCs w:val="240"/>
        </w:rPr>
        <w:t>股</w:t>
      </w:r>
      <w:r>
        <w:rPr>
          <w:rFonts w:ascii="宋体" w:hAnsi="宋体" w:cs="宋体" w:eastAsia="宋体" w:hint="default"/>
          <w:spacing w:val="-135"/>
          <w:w w:val="8"/>
          <w:sz w:val="240"/>
          <w:szCs w:val="240"/>
        </w:rPr>
        <w:t>不</w:t>
      </w:r>
      <w:r>
        <w:rPr>
          <w:rFonts w:ascii="宋体" w:hAnsi="宋体" w:cs="宋体" w:eastAsia="宋体" w:hint="default"/>
          <w:spacing w:val="-183"/>
          <w:w w:val="8"/>
          <w:position w:val="48"/>
          <w:sz w:val="240"/>
          <w:szCs w:val="240"/>
        </w:rPr>
        <w:t>券</w:t>
      </w:r>
      <w:r>
        <w:rPr>
          <w:rFonts w:ascii="宋体" w:hAnsi="宋体" w:cs="宋体" w:eastAsia="宋体" w:hint="default"/>
          <w:spacing w:val="-109"/>
          <w:w w:val="8"/>
          <w:position w:val="96"/>
          <w:sz w:val="240"/>
          <w:szCs w:val="240"/>
        </w:rPr>
        <w:t>股</w:t>
      </w:r>
      <w:r>
        <w:rPr>
          <w:rFonts w:ascii="宋体" w:hAnsi="宋体" w:cs="宋体" w:eastAsia="宋体" w:hint="default"/>
          <w:spacing w:val="-133"/>
          <w:w w:val="8"/>
          <w:sz w:val="240"/>
          <w:szCs w:val="240"/>
        </w:rPr>
        <w:t>超</w:t>
      </w:r>
      <w:r>
        <w:rPr>
          <w:rFonts w:ascii="宋体" w:hAnsi="宋体" w:cs="宋体" w:eastAsia="宋体" w:hint="default"/>
          <w:spacing w:val="-185"/>
          <w:w w:val="8"/>
          <w:position w:val="48"/>
          <w:sz w:val="240"/>
          <w:szCs w:val="240"/>
        </w:rPr>
        <w:t>交</w:t>
      </w:r>
      <w:r>
        <w:rPr>
          <w:rFonts w:ascii="宋体" w:hAnsi="宋体" w:cs="宋体" w:eastAsia="宋体" w:hint="default"/>
          <w:spacing w:val="-106"/>
          <w:w w:val="8"/>
          <w:position w:val="96"/>
          <w:sz w:val="240"/>
          <w:szCs w:val="240"/>
        </w:rPr>
        <w:t>份</w:t>
      </w:r>
      <w:r>
        <w:rPr>
          <w:rFonts w:ascii="宋体" w:hAnsi="宋体" w:cs="宋体" w:eastAsia="宋体" w:hint="default"/>
          <w:spacing w:val="-135"/>
          <w:w w:val="8"/>
          <w:sz w:val="240"/>
          <w:szCs w:val="240"/>
        </w:rPr>
        <w:t>过</w:t>
      </w:r>
      <w:r>
        <w:rPr>
          <w:rFonts w:ascii="宋体" w:hAnsi="宋体" w:cs="宋体" w:eastAsia="宋体" w:hint="default"/>
          <w:spacing w:val="-130"/>
          <w:w w:val="8"/>
          <w:position w:val="48"/>
          <w:sz w:val="240"/>
          <w:szCs w:val="240"/>
        </w:rPr>
        <w:t>易</w:t>
      </w:r>
      <w:r>
        <w:rPr>
          <w:rFonts w:ascii="宋体" w:hAnsi="宋体" w:cs="宋体" w:eastAsia="宋体" w:hint="default"/>
          <w:spacing w:val="-56"/>
          <w:w w:val="8"/>
          <w:position w:val="96"/>
          <w:sz w:val="240"/>
          <w:szCs w:val="240"/>
        </w:rPr>
        <w:t>3</w:t>
      </w:r>
      <w:r>
        <w:rPr>
          <w:rFonts w:ascii="宋体" w:hAnsi="宋体" w:cs="宋体" w:eastAsia="宋体" w:hint="default"/>
          <w:spacing w:val="-157"/>
          <w:w w:val="8"/>
          <w:sz w:val="240"/>
          <w:szCs w:val="240"/>
        </w:rPr>
        <w:t>百</w:t>
      </w:r>
      <w:r>
        <w:rPr>
          <w:rFonts w:ascii="宋体" w:hAnsi="宋体" w:cs="宋体" w:eastAsia="宋体" w:hint="default"/>
          <w:spacing w:val="-82"/>
          <w:w w:val="8"/>
          <w:position w:val="96"/>
          <w:sz w:val="240"/>
          <w:szCs w:val="240"/>
        </w:rPr>
        <w:t>6</w:t>
      </w:r>
      <w:r>
        <w:rPr>
          <w:rFonts w:ascii="宋体" w:hAnsi="宋体" w:cs="宋体" w:eastAsia="宋体" w:hint="default"/>
          <w:spacing w:val="-80"/>
          <w:w w:val="8"/>
          <w:position w:val="48"/>
          <w:sz w:val="240"/>
          <w:szCs w:val="240"/>
        </w:rPr>
        <w:t>所</w:t>
      </w:r>
      <w:r>
        <w:rPr>
          <w:rFonts w:ascii="宋体" w:hAnsi="宋体" w:cs="宋体" w:eastAsia="宋体" w:hint="default"/>
          <w:spacing w:val="-212"/>
          <w:w w:val="8"/>
          <w:position w:val="96"/>
          <w:sz w:val="240"/>
          <w:szCs w:val="240"/>
        </w:rPr>
        <w:t>个</w:t>
      </w:r>
      <w:r>
        <w:rPr>
          <w:rFonts w:ascii="宋体" w:hAnsi="宋体" w:cs="宋体" w:eastAsia="宋体" w:hint="default"/>
          <w:spacing w:val="-135"/>
          <w:w w:val="8"/>
          <w:sz w:val="240"/>
          <w:szCs w:val="240"/>
        </w:rPr>
        <w:t>分</w:t>
      </w:r>
      <w:r>
        <w:rPr>
          <w:rFonts w:ascii="宋体" w:hAnsi="宋体" w:cs="宋体" w:eastAsia="宋体" w:hint="default"/>
          <w:spacing w:val="-80"/>
          <w:w w:val="8"/>
          <w:position w:val="48"/>
          <w:sz w:val="240"/>
          <w:szCs w:val="240"/>
        </w:rPr>
        <w:t>挂</w:t>
      </w:r>
      <w:r>
        <w:rPr>
          <w:rFonts w:ascii="宋体" w:hAnsi="宋体" w:cs="宋体" w:eastAsia="宋体" w:hint="default"/>
          <w:spacing w:val="-209"/>
          <w:w w:val="8"/>
          <w:sz w:val="240"/>
          <w:szCs w:val="240"/>
        </w:rPr>
        <w:t>之</w:t>
      </w:r>
      <w:r>
        <w:rPr>
          <w:rFonts w:ascii="宋体" w:hAnsi="宋体" w:cs="宋体" w:eastAsia="宋体" w:hint="default"/>
          <w:spacing w:val="-135"/>
          <w:w w:val="8"/>
          <w:position w:val="96"/>
          <w:sz w:val="240"/>
          <w:szCs w:val="240"/>
        </w:rPr>
        <w:t>月</w:t>
      </w:r>
      <w:r>
        <w:rPr>
          <w:rFonts w:ascii="宋体" w:hAnsi="宋体" w:cs="宋体" w:eastAsia="宋体" w:hint="default"/>
          <w:spacing w:val="-80"/>
          <w:w w:val="8"/>
          <w:position w:val="48"/>
          <w:sz w:val="240"/>
          <w:szCs w:val="240"/>
        </w:rPr>
        <w:t>牌</w:t>
      </w:r>
      <w:r>
        <w:rPr>
          <w:rFonts w:ascii="宋体" w:hAnsi="宋体" w:cs="宋体" w:eastAsia="宋体" w:hint="default"/>
          <w:spacing w:val="-212"/>
          <w:w w:val="8"/>
          <w:position w:val="96"/>
          <w:sz w:val="240"/>
          <w:szCs w:val="240"/>
        </w:rPr>
        <w:t>内</w:t>
      </w:r>
      <w:r>
        <w:rPr>
          <w:rFonts w:ascii="宋体" w:hAnsi="宋体" w:cs="宋体" w:eastAsia="宋体" w:hint="default"/>
          <w:spacing w:val="-135"/>
          <w:w w:val="8"/>
          <w:sz w:val="240"/>
          <w:szCs w:val="240"/>
        </w:rPr>
        <w:t>五</w:t>
      </w:r>
      <w:r>
        <w:rPr>
          <w:rFonts w:ascii="宋体" w:hAnsi="宋体" w:cs="宋体" w:eastAsia="宋体" w:hint="default"/>
          <w:spacing w:val="-80"/>
          <w:w w:val="8"/>
          <w:position w:val="48"/>
          <w:sz w:val="240"/>
          <w:szCs w:val="240"/>
        </w:rPr>
        <w:t>交</w:t>
      </w:r>
      <w:r>
        <w:rPr>
          <w:rFonts w:ascii="宋体" w:hAnsi="宋体" w:cs="宋体" w:eastAsia="宋体" w:hint="default"/>
          <w:spacing w:val="-209"/>
          <w:w w:val="8"/>
          <w:sz w:val="240"/>
          <w:szCs w:val="240"/>
        </w:rPr>
        <w:t>，</w:t>
      </w:r>
      <w:r>
        <w:rPr>
          <w:rFonts w:ascii="宋体" w:hAnsi="宋体" w:cs="宋体" w:eastAsia="宋体" w:hint="default"/>
          <w:spacing w:val="-135"/>
          <w:w w:val="8"/>
          <w:position w:val="96"/>
          <w:sz w:val="240"/>
          <w:szCs w:val="240"/>
        </w:rPr>
        <w:t>不</w:t>
      </w:r>
      <w:r>
        <w:rPr>
          <w:rFonts w:ascii="宋体" w:hAnsi="宋体" w:cs="宋体" w:eastAsia="宋体" w:hint="default"/>
          <w:spacing w:val="-80"/>
          <w:w w:val="8"/>
          <w:position w:val="48"/>
          <w:sz w:val="240"/>
          <w:szCs w:val="240"/>
        </w:rPr>
        <w:t>易</w:t>
      </w:r>
      <w:r>
        <w:rPr>
          <w:rFonts w:ascii="宋体" w:hAnsi="宋体" w:cs="宋体" w:eastAsia="宋体" w:hint="default"/>
          <w:spacing w:val="-212"/>
          <w:w w:val="8"/>
          <w:position w:val="96"/>
          <w:sz w:val="240"/>
          <w:szCs w:val="240"/>
        </w:rPr>
        <w:t>上</w:t>
      </w:r>
      <w:r>
        <w:rPr>
          <w:rFonts w:ascii="宋体" w:hAnsi="宋体" w:cs="宋体" w:eastAsia="宋体" w:hint="default"/>
          <w:spacing w:val="-29"/>
          <w:w w:val="8"/>
          <w:sz w:val="240"/>
          <w:szCs w:val="240"/>
        </w:rPr>
        <w:t>2</w:t>
      </w:r>
      <w:r>
        <w:rPr>
          <w:rFonts w:ascii="宋体" w:hAnsi="宋体" w:cs="宋体" w:eastAsia="宋体" w:hint="default"/>
          <w:spacing w:val="-185"/>
          <w:w w:val="8"/>
          <w:position w:val="48"/>
          <w:sz w:val="240"/>
          <w:szCs w:val="240"/>
        </w:rPr>
        <w:t>出</w:t>
      </w:r>
      <w:r>
        <w:rPr>
          <w:rFonts w:ascii="宋体" w:hAnsi="宋体" w:cs="宋体" w:eastAsia="宋体" w:hint="default"/>
          <w:spacing w:val="-1"/>
          <w:w w:val="8"/>
          <w:sz w:val="240"/>
          <w:szCs w:val="240"/>
        </w:rPr>
        <w:t>4</w:t>
      </w:r>
      <w:r>
        <w:rPr>
          <w:rFonts w:ascii="宋体" w:hAnsi="宋体" w:cs="宋体" w:eastAsia="宋体" w:hint="default"/>
          <w:spacing w:val="-161"/>
          <w:w w:val="8"/>
          <w:position w:val="96"/>
          <w:sz w:val="240"/>
          <w:szCs w:val="240"/>
        </w:rPr>
        <w:t>市</w:t>
      </w:r>
      <w:r>
        <w:rPr>
          <w:rFonts w:ascii="宋体" w:hAnsi="宋体" w:cs="宋体" w:eastAsia="宋体" w:hint="default"/>
          <w:spacing w:val="-183"/>
          <w:w w:val="8"/>
          <w:sz w:val="240"/>
          <w:szCs w:val="240"/>
        </w:rPr>
        <w:t>个</w:t>
      </w:r>
      <w:r>
        <w:rPr>
          <w:rFonts w:ascii="宋体" w:hAnsi="宋体" w:cs="宋体" w:eastAsia="宋体" w:hint="default"/>
          <w:spacing w:val="127"/>
          <w:w w:val="8"/>
          <w:position w:val="48"/>
          <w:sz w:val="240"/>
          <w:szCs w:val="240"/>
        </w:rPr>
        <w:t>售</w:t>
      </w:r>
      <w:r>
        <w:rPr>
          <w:rFonts w:ascii="宋体" w:hAnsi="宋体" w:cs="宋体" w:eastAsia="宋体" w:hint="default"/>
          <w:w w:val="8"/>
          <w:sz w:val="240"/>
          <w:szCs w:val="240"/>
        </w:rPr>
        <w:t>按</w:t>
      </w:r>
      <w:r>
        <w:rPr>
          <w:rFonts w:ascii="宋体" w:hAnsi="宋体" w:cs="宋体" w:eastAsia="宋体" w:hint="default"/>
          <w:sz w:val="240"/>
          <w:szCs w:val="240"/>
        </w:rPr>
      </w:r>
    </w:p>
    <w:p>
      <w:pPr>
        <w:spacing w:line="4268" w:lineRule="exact" w:before="0"/>
        <w:ind w:left="171" w:right="0" w:firstLine="0"/>
        <w:jc w:val="left"/>
        <w:rPr>
          <w:rFonts w:ascii="宋体" w:hAnsi="宋体" w:cs="宋体" w:eastAsia="宋体" w:hint="default"/>
          <w:sz w:val="240"/>
          <w:szCs w:val="240"/>
        </w:rPr>
      </w:pPr>
      <w:r>
        <w:rPr>
          <w:spacing w:val="-12"/>
          <w:w w:val="10"/>
        </w:rPr>
        <w:br w:type="column"/>
      </w:r>
      <w:r>
        <w:rPr>
          <w:rFonts w:ascii="宋体" w:hAnsi="宋体" w:cs="宋体" w:eastAsia="宋体" w:hint="default"/>
          <w:spacing w:val="-12"/>
          <w:w w:val="10"/>
          <w:sz w:val="240"/>
          <w:szCs w:val="240"/>
        </w:rPr>
        <w:t>况</w:t>
      </w:r>
      <w:r>
        <w:rPr>
          <w:rFonts w:ascii="宋体" w:hAnsi="宋体" w:cs="宋体" w:eastAsia="宋体" w:hint="default"/>
          <w:spacing w:val="42"/>
          <w:w w:val="10"/>
          <w:sz w:val="240"/>
          <w:szCs w:val="240"/>
        </w:rPr>
        <w:t> </w:t>
      </w:r>
      <w:r>
        <w:rPr>
          <w:rFonts w:ascii="宋体" w:hAnsi="宋体" w:cs="宋体" w:eastAsia="宋体" w:hint="default"/>
          <w:spacing w:val="42"/>
          <w:w w:val="10"/>
          <w:sz w:val="240"/>
          <w:szCs w:val="240"/>
        </w:rPr>
      </w:r>
      <w:r>
        <w:rPr>
          <w:rFonts w:ascii="宋体" w:hAnsi="宋体" w:cs="宋体" w:eastAsia="宋体" w:hint="default"/>
          <w:w w:val="10"/>
          <w:position w:val="-152"/>
          <w:sz w:val="240"/>
          <w:szCs w:val="240"/>
        </w:rPr>
        <w:t>行</w:t>
      </w:r>
      <w:r>
        <w:rPr>
          <w:rFonts w:ascii="宋体" w:hAnsi="宋体" w:cs="宋体" w:eastAsia="宋体" w:hint="default"/>
          <w:sz w:val="240"/>
          <w:szCs w:val="240"/>
        </w:rPr>
      </w:r>
    </w:p>
    <w:p>
      <w:pPr>
        <w:spacing w:after="0" w:line="4268" w:lineRule="exact"/>
        <w:jc w:val="left"/>
        <w:rPr>
          <w:rFonts w:ascii="宋体" w:hAnsi="宋体" w:cs="宋体" w:eastAsia="宋体" w:hint="default"/>
          <w:sz w:val="240"/>
          <w:szCs w:val="240"/>
        </w:rPr>
        <w:sectPr>
          <w:type w:val="continuous"/>
          <w:pgSz w:w="11900" w:h="16840"/>
          <w:pgMar w:top="900" w:bottom="280" w:left="660" w:right="740"/>
          <w:cols w:num="2" w:equalWidth="0">
            <w:col w:w="9428" w:space="40"/>
            <w:col w:w="103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398" w:lineRule="auto" w:before="30"/>
        <w:ind w:left="952" w:right="1008"/>
        <w:jc w:val="left"/>
        <w:rPr>
          <w:rFonts w:ascii="宋体" w:hAnsi="宋体" w:cs="宋体" w:eastAsia="宋体" w:hint="default"/>
        </w:rPr>
      </w:pPr>
      <w:r>
        <w:rPr>
          <w:rFonts w:ascii="宋体" w:hAnsi="宋体" w:cs="宋体" w:eastAsia="宋体" w:hint="default"/>
        </w:rPr>
        <w:t>（六）聘</w:t>
      </w:r>
      <w:r>
        <w:rPr>
          <w:rFonts w:ascii="宋体" w:hAnsi="宋体" w:cs="宋体" w:eastAsia="宋体" w:hint="default"/>
        </w:rPr>
        <w:t>任</w:t>
      </w:r>
      <w:r>
        <w:rPr>
          <w:rFonts w:ascii="宋体" w:hAnsi="宋体" w:cs="宋体" w:eastAsia="宋体" w:hint="default"/>
        </w:rPr>
        <w:t>、</w:t>
      </w:r>
      <w:r>
        <w:rPr>
          <w:rFonts w:ascii="宋体" w:hAnsi="宋体" w:cs="宋体" w:eastAsia="宋体" w:hint="default"/>
        </w:rPr>
        <w:t>解</w:t>
      </w:r>
      <w:r>
        <w:rPr>
          <w:rFonts w:ascii="宋体" w:hAnsi="宋体" w:cs="宋体" w:eastAsia="宋体" w:hint="default"/>
        </w:rPr>
        <w:t>聘会计师事务所情况</w:t>
      </w:r>
      <w:r>
        <w:rPr>
          <w:rFonts w:ascii="宋体" w:hAnsi="宋体" w:cs="宋体" w:eastAsia="宋体" w:hint="default"/>
          <w:w w:val="99"/>
        </w:rPr>
        <w:t> </w:t>
      </w:r>
      <w:r>
        <w:rPr>
          <w:rFonts w:ascii="宋体" w:hAnsi="宋体" w:cs="宋体" w:eastAsia="宋体" w:hint="default"/>
        </w:rPr>
        <w:t>1、报告期</w:t>
      </w:r>
      <w:r>
        <w:rPr>
          <w:rFonts w:ascii="宋体" w:hAnsi="宋体" w:cs="宋体" w:eastAsia="宋体" w:hint="default"/>
        </w:rPr>
        <w:t>内</w:t>
      </w:r>
      <w:r>
        <w:rPr>
          <w:rFonts w:ascii="宋体" w:hAnsi="宋体" w:cs="宋体" w:eastAsia="宋体" w:hint="default"/>
        </w:rPr>
        <w:t>，公司聘</w:t>
      </w:r>
      <w:r>
        <w:rPr>
          <w:rFonts w:ascii="宋体" w:hAnsi="宋体" w:cs="宋体" w:eastAsia="宋体" w:hint="default"/>
        </w:rPr>
        <w:t>任</w:t>
      </w:r>
      <w:r>
        <w:rPr>
          <w:rFonts w:ascii="宋体" w:hAnsi="宋体" w:cs="宋体" w:eastAsia="宋体" w:hint="default"/>
        </w:rPr>
        <w:t>中瑞岳华会计师事务所有限公司</w:t>
      </w:r>
      <w:r>
        <w:rPr>
          <w:rFonts w:ascii="宋体" w:hAnsi="宋体" w:cs="宋体" w:eastAsia="宋体" w:hint="default"/>
        </w:rPr>
        <w:t>为</w:t>
      </w:r>
      <w:r>
        <w:rPr>
          <w:rFonts w:ascii="宋体" w:hAnsi="宋体" w:cs="宋体" w:eastAsia="宋体" w:hint="default"/>
        </w:rPr>
        <w:t>本公司</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审</w:t>
      </w:r>
      <w:r>
        <w:rPr>
          <w:rFonts w:ascii="宋体" w:hAnsi="宋体" w:cs="宋体" w:eastAsia="宋体" w:hint="default"/>
        </w:rPr>
        <w:t>计机构</w:t>
      </w:r>
      <w:r>
        <w:rPr>
          <w:rFonts w:ascii="宋体" w:hAnsi="宋体" w:cs="宋体" w:eastAsia="宋体" w:hint="default"/>
        </w:rPr>
        <w:t>；</w:t>
      </w:r>
    </w:p>
    <w:p>
      <w:pPr>
        <w:pStyle w:val="BodyText"/>
        <w:spacing w:line="240" w:lineRule="auto" w:before="50"/>
        <w:ind w:left="952" w:right="0"/>
        <w:jc w:val="left"/>
        <w:rPr>
          <w:rFonts w:ascii="宋体" w:hAnsi="宋体" w:cs="宋体" w:eastAsia="宋体" w:hint="default"/>
        </w:rPr>
      </w:pPr>
      <w:r>
        <w:rPr>
          <w:rFonts w:ascii="宋体" w:hAnsi="宋体" w:cs="宋体" w:eastAsia="宋体" w:hint="default"/>
        </w:rPr>
        <w:t>2、2010</w:t>
      </w:r>
      <w:r>
        <w:rPr>
          <w:rFonts w:ascii="宋体" w:hAnsi="宋体" w:cs="宋体" w:eastAsia="宋体" w:hint="default"/>
          <w:spacing w:val="-23"/>
        </w:rPr>
        <w:t> </w:t>
      </w:r>
      <w:r>
        <w:rPr>
          <w:rFonts w:ascii="宋体" w:hAnsi="宋体" w:cs="宋体" w:eastAsia="宋体" w:hint="default"/>
        </w:rPr>
        <w:t>年</w:t>
      </w:r>
      <w:r>
        <w:rPr>
          <w:rFonts w:ascii="宋体" w:hAnsi="宋体" w:cs="宋体" w:eastAsia="宋体" w:hint="default"/>
        </w:rPr>
        <w:t>向</w:t>
      </w:r>
      <w:r>
        <w:rPr>
          <w:rFonts w:ascii="宋体" w:hAnsi="宋体" w:cs="宋体" w:eastAsia="宋体" w:hint="default"/>
        </w:rPr>
        <w:t>北京天</w:t>
      </w:r>
      <w:r>
        <w:rPr>
          <w:rFonts w:ascii="宋体" w:hAnsi="宋体" w:cs="宋体" w:eastAsia="宋体" w:hint="default"/>
        </w:rPr>
        <w:t>圆</w:t>
      </w:r>
      <w:r>
        <w:rPr>
          <w:rFonts w:ascii="宋体" w:hAnsi="宋体" w:cs="宋体" w:eastAsia="宋体" w:hint="default"/>
        </w:rPr>
        <w:t>全</w:t>
      </w:r>
      <w:r>
        <w:rPr>
          <w:rFonts w:ascii="宋体" w:hAnsi="宋体" w:cs="宋体" w:eastAsia="宋体" w:hint="default"/>
        </w:rPr>
        <w:t>会计师事务所</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本公司</w:t>
      </w:r>
      <w:r>
        <w:rPr>
          <w:rFonts w:ascii="宋体" w:hAnsi="宋体" w:cs="宋体" w:eastAsia="宋体" w:hint="default"/>
          <w:spacing w:val="-23"/>
        </w:rPr>
        <w:t> </w:t>
      </w:r>
      <w:r>
        <w:rPr>
          <w:rFonts w:ascii="宋体" w:hAnsi="宋体" w:cs="宋体" w:eastAsia="宋体" w:hint="default"/>
        </w:rPr>
        <w:t>2009</w:t>
      </w:r>
      <w:r>
        <w:rPr>
          <w:rFonts w:ascii="宋体" w:hAnsi="宋体" w:cs="宋体" w:eastAsia="宋体" w:hint="default"/>
          <w:spacing w:val="-23"/>
        </w:rPr>
        <w:t> </w:t>
      </w:r>
      <w:r>
        <w:rPr>
          <w:rFonts w:ascii="宋体" w:hAnsi="宋体" w:cs="宋体" w:eastAsia="宋体" w:hint="default"/>
        </w:rPr>
        <w:t>年度</w:t>
      </w:r>
      <w:r>
        <w:rPr>
          <w:rFonts w:ascii="宋体" w:hAnsi="宋体" w:cs="宋体" w:eastAsia="宋体" w:hint="default"/>
        </w:rPr>
        <w:t>财</w:t>
      </w:r>
      <w:r>
        <w:rPr>
          <w:rFonts w:ascii="宋体" w:hAnsi="宋体" w:cs="宋体" w:eastAsia="宋体" w:hint="default"/>
        </w:rPr>
        <w:t>务会计报表</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费用</w:t>
      </w:r>
      <w:r>
        <w:rPr>
          <w:rFonts w:ascii="宋体" w:hAnsi="宋体" w:cs="宋体" w:eastAsia="宋体" w:hint="default"/>
          <w:spacing w:val="-23"/>
        </w:rPr>
        <w:t> </w:t>
      </w:r>
      <w:r>
        <w:rPr>
          <w:rFonts w:ascii="宋体" w:hAnsi="宋体" w:cs="宋体" w:eastAsia="宋体" w:hint="default"/>
        </w:rPr>
        <w:t>56</w:t>
      </w:r>
    </w:p>
    <w:p>
      <w:pPr>
        <w:pStyle w:val="BodyText"/>
        <w:spacing w:line="240" w:lineRule="auto" w:before="163"/>
        <w:ind w:left="472" w:right="1008"/>
        <w:jc w:val="left"/>
        <w:rPr>
          <w:rFonts w:ascii="宋体" w:hAnsi="宋体" w:cs="宋体" w:eastAsia="宋体" w:hint="default"/>
        </w:rPr>
      </w:pPr>
      <w:r>
        <w:rPr>
          <w:rFonts w:ascii="宋体" w:hAnsi="宋体" w:cs="宋体" w:eastAsia="宋体" w:hint="default"/>
          <w:w w:val="99"/>
        </w:rPr>
        <w:t>万</w:t>
      </w:r>
      <w:r>
        <w:rPr>
          <w:rFonts w:ascii="宋体" w:hAnsi="宋体" w:cs="宋体" w:eastAsia="宋体" w:hint="default"/>
          <w:w w:val="99"/>
        </w:rPr>
        <w:t>元（</w:t>
      </w:r>
      <w:r>
        <w:rPr>
          <w:rFonts w:ascii="宋体" w:hAnsi="宋体" w:cs="宋体" w:eastAsia="宋体" w:hint="default"/>
          <w:w w:val="99"/>
        </w:rPr>
        <w:t>不</w:t>
      </w:r>
      <w:r>
        <w:rPr>
          <w:rFonts w:ascii="宋体" w:hAnsi="宋体" w:cs="宋体" w:eastAsia="宋体" w:hint="default"/>
          <w:w w:val="99"/>
        </w:rPr>
        <w:t>承</w:t>
      </w:r>
      <w:r>
        <w:rPr>
          <w:rFonts w:ascii="宋体" w:hAnsi="宋体" w:cs="宋体" w:eastAsia="宋体" w:hint="default"/>
          <w:w w:val="99"/>
        </w:rPr>
        <w:t>担</w:t>
      </w:r>
      <w:r>
        <w:rPr>
          <w:rFonts w:ascii="宋体" w:hAnsi="宋体" w:cs="宋体" w:eastAsia="宋体" w:hint="default"/>
          <w:w w:val="99"/>
        </w:rPr>
        <w:t>差旅</w:t>
      </w:r>
      <w:r>
        <w:rPr>
          <w:rFonts w:ascii="宋体" w:hAnsi="宋体" w:cs="宋体" w:eastAsia="宋体" w:hint="default"/>
          <w:w w:val="99"/>
        </w:rPr>
        <w:t>费</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spacing w:before="124"/>
        <w:ind w:left="952" w:right="0" w:firstLine="0"/>
        <w:jc w:val="left"/>
        <w:rPr>
          <w:rFonts w:ascii="宋体" w:hAnsi="宋体" w:cs="宋体" w:eastAsia="宋体" w:hint="default"/>
          <w:sz w:val="24"/>
          <w:szCs w:val="24"/>
        </w:rPr>
      </w:pPr>
      <w:r>
        <w:rPr/>
        <w:pict>
          <v:shape style="position:absolute;margin-left:56.642517pt;margin-top:62.329353pt;width:441.15pt;height:120.05pt;mso-position-horizontal-relative:page;mso-position-vertical-relative:paragraph;z-index:-1040056"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w w:val="99"/>
                      <w:position w:val="216"/>
                      <w:sz w:val="24"/>
                      <w:szCs w:val="24"/>
                    </w:rPr>
                    <w:t>处</w:t>
                  </w:r>
                  <w:r>
                    <w:rPr>
                      <w:rFonts w:ascii="宋体" w:hAnsi="宋体" w:cs="宋体" w:eastAsia="宋体" w:hint="default"/>
                      <w:w w:val="99"/>
                      <w:position w:val="216"/>
                      <w:sz w:val="24"/>
                      <w:szCs w:val="24"/>
                    </w:rPr>
                    <w:t>罚</w:t>
                  </w:r>
                  <w:r>
                    <w:rPr>
                      <w:rFonts w:ascii="宋体" w:hAnsi="宋体" w:cs="宋体" w:eastAsia="宋体" w:hint="default"/>
                      <w:spacing w:val="-219"/>
                      <w:w w:val="99"/>
                      <w:position w:val="216"/>
                      <w:sz w:val="24"/>
                      <w:szCs w:val="24"/>
                    </w:rPr>
                    <w:t>、</w:t>
                  </w:r>
                  <w:r>
                    <w:rPr>
                      <w:rFonts w:ascii="宋体" w:hAnsi="宋体" w:cs="宋体" w:eastAsia="宋体" w:hint="default"/>
                      <w:spacing w:val="7"/>
                      <w:w w:val="8"/>
                      <w:sz w:val="240"/>
                      <w:szCs w:val="240"/>
                    </w:rPr>
                    <w:t>年</w:t>
                  </w:r>
                  <w:r>
                    <w:rPr>
                      <w:rFonts w:ascii="宋体" w:hAnsi="宋体" w:cs="宋体" w:eastAsia="宋体" w:hint="default"/>
                      <w:w w:val="99"/>
                      <w:position w:val="216"/>
                      <w:sz w:val="24"/>
                      <w:szCs w:val="24"/>
                    </w:rPr>
                    <w:t>通</w:t>
                  </w:r>
                  <w:r>
                    <w:rPr>
                      <w:rFonts w:ascii="宋体" w:hAnsi="宋体" w:cs="宋体" w:eastAsia="宋体" w:hint="default"/>
                      <w:spacing w:val="-173"/>
                      <w:w w:val="99"/>
                      <w:position w:val="216"/>
                      <w:sz w:val="24"/>
                      <w:szCs w:val="24"/>
                    </w:rPr>
                    <w:t>报</w:t>
                  </w:r>
                  <w:r>
                    <w:rPr>
                      <w:rFonts w:ascii="宋体" w:hAnsi="宋体" w:cs="宋体" w:eastAsia="宋体" w:hint="default"/>
                      <w:spacing w:val="-39"/>
                      <w:w w:val="8"/>
                      <w:sz w:val="240"/>
                      <w:szCs w:val="240"/>
                    </w:rPr>
                    <w:t>月</w:t>
                  </w:r>
                  <w:r>
                    <w:rPr>
                      <w:rFonts w:ascii="宋体" w:hAnsi="宋体" w:cs="宋体" w:eastAsia="宋体" w:hint="default"/>
                      <w:w w:val="99"/>
                      <w:position w:val="216"/>
                      <w:sz w:val="24"/>
                      <w:szCs w:val="24"/>
                    </w:rPr>
                    <w:t>批</w:t>
                  </w:r>
                  <w:r>
                    <w:rPr>
                      <w:rFonts w:ascii="宋体" w:hAnsi="宋体" w:cs="宋体" w:eastAsia="宋体" w:hint="default"/>
                      <w:spacing w:val="-128"/>
                      <w:w w:val="99"/>
                      <w:position w:val="216"/>
                      <w:sz w:val="24"/>
                      <w:szCs w:val="24"/>
                    </w:rPr>
                    <w:t>评</w:t>
                  </w:r>
                  <w:r>
                    <w:rPr>
                      <w:rFonts w:ascii="宋体" w:hAnsi="宋体" w:cs="宋体" w:eastAsia="宋体" w:hint="default"/>
                      <w:spacing w:val="-84"/>
                      <w:w w:val="8"/>
                      <w:sz w:val="240"/>
                      <w:szCs w:val="240"/>
                    </w:rPr>
                    <w:t>日</w:t>
                  </w:r>
                  <w:r>
                    <w:rPr>
                      <w:rFonts w:ascii="宋体" w:hAnsi="宋体" w:cs="宋体" w:eastAsia="宋体" w:hint="default"/>
                      <w:spacing w:val="-92"/>
                      <w:w w:val="99"/>
                      <w:position w:val="216"/>
                      <w:sz w:val="24"/>
                      <w:szCs w:val="24"/>
                    </w:rPr>
                    <w:t>、</w:t>
                  </w:r>
                  <w:r>
                    <w:rPr>
                      <w:rFonts w:ascii="宋体" w:hAnsi="宋体" w:cs="宋体" w:eastAsia="宋体" w:hint="default"/>
                      <w:spacing w:val="-120"/>
                      <w:w w:val="8"/>
                      <w:sz w:val="240"/>
                      <w:szCs w:val="240"/>
                    </w:rPr>
                    <w:t>昆</w:t>
                  </w:r>
                  <w:r>
                    <w:rPr>
                      <w:rFonts w:ascii="宋体" w:hAnsi="宋体" w:cs="宋体" w:eastAsia="宋体" w:hint="default"/>
                      <w:spacing w:val="-120"/>
                      <w:w w:val="99"/>
                      <w:position w:val="216"/>
                      <w:sz w:val="24"/>
                      <w:szCs w:val="24"/>
                    </w:rPr>
                    <w:t>证</w:t>
                  </w:r>
                  <w:r>
                    <w:rPr>
                      <w:rFonts w:ascii="宋体" w:hAnsi="宋体" w:cs="宋体" w:eastAsia="宋体" w:hint="default"/>
                      <w:spacing w:val="-92"/>
                      <w:w w:val="8"/>
                      <w:sz w:val="240"/>
                      <w:szCs w:val="240"/>
                    </w:rPr>
                    <w:t>明</w:t>
                  </w:r>
                  <w:r>
                    <w:rPr>
                      <w:rFonts w:ascii="宋体" w:hAnsi="宋体" w:cs="宋体" w:eastAsia="宋体" w:hint="default"/>
                      <w:w w:val="99"/>
                      <w:position w:val="216"/>
                      <w:sz w:val="24"/>
                      <w:szCs w:val="24"/>
                    </w:rPr>
                    <w:t>券交易</w:t>
                  </w:r>
                  <w:r>
                    <w:rPr>
                      <w:rFonts w:ascii="宋体" w:hAnsi="宋体" w:cs="宋体" w:eastAsia="宋体" w:hint="default"/>
                      <w:spacing w:val="-212"/>
                      <w:w w:val="99"/>
                      <w:position w:val="216"/>
                      <w:sz w:val="24"/>
                      <w:szCs w:val="24"/>
                    </w:rPr>
                    <w:t>所</w:t>
                  </w:r>
                  <w:r>
                    <w:rPr>
                      <w:rFonts w:ascii="宋体" w:hAnsi="宋体" w:cs="宋体" w:eastAsia="宋体" w:hint="default"/>
                      <w:spacing w:val="-1"/>
                      <w:w w:val="8"/>
                      <w:sz w:val="240"/>
                      <w:szCs w:val="240"/>
                    </w:rPr>
                    <w:t>电</w:t>
                  </w:r>
                  <w:r>
                    <w:rPr>
                      <w:rFonts w:ascii="宋体" w:hAnsi="宋体" w:cs="宋体" w:eastAsia="宋体" w:hint="default"/>
                      <w:spacing w:val="-212"/>
                      <w:w w:val="8"/>
                      <w:sz w:val="240"/>
                      <w:szCs w:val="240"/>
                    </w:rPr>
                    <w:t>话</w:t>
                  </w:r>
                  <w:r>
                    <w:rPr>
                      <w:rFonts w:ascii="宋体" w:hAnsi="宋体" w:cs="宋体" w:eastAsia="宋体" w:hint="default"/>
                      <w:spacing w:val="-29"/>
                      <w:w w:val="99"/>
                      <w:position w:val="216"/>
                      <w:sz w:val="24"/>
                      <w:szCs w:val="24"/>
                    </w:rPr>
                    <w:t>公</w:t>
                  </w:r>
                  <w:r>
                    <w:rPr>
                      <w:rFonts w:ascii="宋体" w:hAnsi="宋体" w:cs="宋体" w:eastAsia="宋体" w:hint="default"/>
                      <w:spacing w:val="-183"/>
                      <w:w w:val="8"/>
                      <w:sz w:val="240"/>
                      <w:szCs w:val="240"/>
                    </w:rPr>
                    <w:t>沟</w:t>
                  </w:r>
                  <w:r>
                    <w:rPr>
                      <w:rFonts w:ascii="宋体" w:hAnsi="宋体" w:cs="宋体" w:eastAsia="宋体" w:hint="default"/>
                      <w:spacing w:val="-60"/>
                      <w:w w:val="99"/>
                      <w:position w:val="216"/>
                      <w:sz w:val="24"/>
                      <w:szCs w:val="24"/>
                    </w:rPr>
                    <w:t>开</w:t>
                  </w:r>
                  <w:r>
                    <w:rPr>
                      <w:rFonts w:ascii="宋体" w:hAnsi="宋体" w:cs="宋体" w:eastAsia="宋体" w:hint="default"/>
                      <w:spacing w:val="-152"/>
                      <w:w w:val="8"/>
                      <w:sz w:val="240"/>
                      <w:szCs w:val="240"/>
                    </w:rPr>
                    <w:t>通</w:t>
                  </w:r>
                  <w:r>
                    <w:rPr>
                      <w:rFonts w:ascii="宋体" w:hAnsi="宋体" w:cs="宋体" w:eastAsia="宋体" w:hint="default"/>
                      <w:w w:val="99"/>
                      <w:position w:val="216"/>
                      <w:sz w:val="24"/>
                      <w:szCs w:val="24"/>
                    </w:rPr>
                    <w:t>谴</w:t>
                  </w:r>
                  <w:r>
                    <w:rPr>
                      <w:rFonts w:ascii="宋体" w:hAnsi="宋体" w:cs="宋体" w:eastAsia="宋体" w:hint="default"/>
                      <w:w w:val="99"/>
                      <w:position w:val="216"/>
                      <w:sz w:val="24"/>
                      <w:szCs w:val="24"/>
                    </w:rPr>
                    <w:t>责</w:t>
                  </w:r>
                  <w:r>
                    <w:rPr>
                      <w:rFonts w:ascii="宋体" w:hAnsi="宋体" w:cs="宋体" w:eastAsia="宋体" w:hint="default"/>
                      <w:spacing w:val="-152"/>
                      <w:w w:val="99"/>
                      <w:position w:val="216"/>
                      <w:sz w:val="24"/>
                      <w:szCs w:val="24"/>
                    </w:rPr>
                    <w:t>的</w:t>
                  </w:r>
                  <w:r>
                    <w:rPr>
                      <w:rFonts w:ascii="宋体" w:hAnsi="宋体" w:cs="宋体" w:eastAsia="宋体" w:hint="default"/>
                      <w:spacing w:val="-60"/>
                      <w:w w:val="8"/>
                      <w:sz w:val="240"/>
                      <w:szCs w:val="240"/>
                    </w:rPr>
                    <w:t>东</w:t>
                  </w:r>
                  <w:r>
                    <w:rPr>
                      <w:rFonts w:ascii="宋体" w:hAnsi="宋体" w:cs="宋体" w:eastAsia="宋体" w:hint="default"/>
                      <w:spacing w:val="-180"/>
                      <w:w w:val="99"/>
                      <w:position w:val="216"/>
                      <w:sz w:val="24"/>
                      <w:szCs w:val="24"/>
                    </w:rPr>
                    <w:t>情</w:t>
                  </w:r>
                  <w:r>
                    <w:rPr>
                      <w:rFonts w:ascii="宋体" w:hAnsi="宋体" w:cs="宋体" w:eastAsia="宋体" w:hint="default"/>
                      <w:spacing w:val="-32"/>
                      <w:w w:val="8"/>
                      <w:sz w:val="240"/>
                      <w:szCs w:val="240"/>
                    </w:rPr>
                    <w:t>兴</w:t>
                  </w:r>
                  <w:r>
                    <w:rPr>
                      <w:rFonts w:ascii="宋体" w:hAnsi="宋体" w:cs="宋体" w:eastAsia="宋体" w:hint="default"/>
                      <w:spacing w:val="-209"/>
                      <w:w w:val="99"/>
                      <w:position w:val="216"/>
                      <w:sz w:val="24"/>
                      <w:szCs w:val="24"/>
                    </w:rPr>
                    <w:t>形</w:t>
                  </w:r>
                  <w:r>
                    <w:rPr>
                      <w:rFonts w:ascii="宋体" w:hAnsi="宋体" w:cs="宋体" w:eastAsia="宋体" w:hint="default"/>
                      <w:spacing w:val="-3"/>
                      <w:w w:val="8"/>
                      <w:sz w:val="240"/>
                      <w:szCs w:val="240"/>
                    </w:rPr>
                    <w:t>证</w:t>
                  </w:r>
                  <w:r>
                    <w:rPr>
                      <w:rFonts w:ascii="宋体" w:hAnsi="宋体" w:cs="宋体" w:eastAsia="宋体" w:hint="default"/>
                      <w:spacing w:val="-212"/>
                      <w:w w:val="8"/>
                      <w:sz w:val="240"/>
                      <w:szCs w:val="240"/>
                    </w:rPr>
                    <w:t>券</w:t>
                  </w:r>
                  <w:r>
                    <w:rPr>
                      <w:rFonts w:ascii="宋体" w:hAnsi="宋体" w:cs="宋体" w:eastAsia="宋体" w:hint="default"/>
                      <w:spacing w:val="-29"/>
                      <w:w w:val="99"/>
                      <w:position w:val="216"/>
                      <w:sz w:val="24"/>
                      <w:szCs w:val="24"/>
                    </w:rPr>
                    <w:t>。</w:t>
                  </w:r>
                  <w:r>
                    <w:rPr>
                      <w:rFonts w:ascii="宋体" w:hAnsi="宋体" w:cs="宋体" w:eastAsia="宋体" w:hint="default"/>
                      <w:spacing w:val="-3"/>
                      <w:w w:val="8"/>
                      <w:sz w:val="240"/>
                      <w:szCs w:val="240"/>
                    </w:rPr>
                    <w:t>股</w:t>
                  </w:r>
                  <w:r>
                    <w:rPr>
                      <w:rFonts w:ascii="宋体" w:hAnsi="宋体" w:cs="宋体" w:eastAsia="宋体" w:hint="default"/>
                      <w:spacing w:val="-1"/>
                      <w:w w:val="8"/>
                      <w:sz w:val="240"/>
                      <w:szCs w:val="240"/>
                    </w:rPr>
                    <w:t>份</w:t>
                  </w:r>
                  <w:r>
                    <w:rPr>
                      <w:rFonts w:ascii="宋体" w:hAnsi="宋体" w:cs="宋体" w:eastAsia="宋体" w:hint="default"/>
                      <w:spacing w:val="-3"/>
                      <w:w w:val="8"/>
                      <w:sz w:val="240"/>
                      <w:szCs w:val="240"/>
                    </w:rPr>
                    <w:t>有</w:t>
                  </w:r>
                  <w:r>
                    <w:rPr>
                      <w:rFonts w:ascii="宋体" w:hAnsi="宋体" w:cs="宋体" w:eastAsia="宋体" w:hint="default"/>
                      <w:spacing w:val="-1"/>
                      <w:w w:val="8"/>
                      <w:sz w:val="240"/>
                      <w:szCs w:val="240"/>
                    </w:rPr>
                    <w:t>限</w:t>
                  </w:r>
                  <w:r>
                    <w:rPr>
                      <w:rFonts w:ascii="宋体" w:hAnsi="宋体" w:cs="宋体" w:eastAsia="宋体" w:hint="default"/>
                      <w:spacing w:val="-3"/>
                      <w:w w:val="8"/>
                      <w:sz w:val="240"/>
                      <w:szCs w:val="240"/>
                    </w:rPr>
                    <w:t>公</w:t>
                  </w:r>
                  <w:r>
                    <w:rPr>
                      <w:rFonts w:ascii="宋体" w:hAnsi="宋体" w:cs="宋体" w:eastAsia="宋体" w:hint="default"/>
                      <w:w w:val="8"/>
                      <w:sz w:val="240"/>
                      <w:szCs w:val="240"/>
                    </w:rPr>
                    <w:t>司</w:t>
                  </w:r>
                  <w:r>
                    <w:rPr>
                      <w:rFonts w:ascii="宋体" w:hAnsi="宋体" w:cs="宋体" w:eastAsia="宋体" w:hint="default"/>
                      <w:spacing w:val="-963"/>
                      <w:sz w:val="240"/>
                      <w:szCs w:val="240"/>
                    </w:rPr>
                    <w:t> </w:t>
                  </w:r>
                  <w:r>
                    <w:rPr>
                      <w:rFonts w:ascii="宋体" w:hAnsi="宋体" w:cs="宋体" w:eastAsia="宋体" w:hint="default"/>
                      <w:spacing w:val="-1"/>
                      <w:w w:val="8"/>
                      <w:sz w:val="240"/>
                      <w:szCs w:val="240"/>
                    </w:rPr>
                    <w:t>公司</w:t>
                  </w:r>
                  <w:r>
                    <w:rPr>
                      <w:rFonts w:ascii="宋体" w:hAnsi="宋体" w:cs="宋体" w:eastAsia="宋体" w:hint="default"/>
                      <w:spacing w:val="-3"/>
                      <w:w w:val="8"/>
                      <w:sz w:val="240"/>
                      <w:szCs w:val="240"/>
                    </w:rPr>
                    <w:t>基</w:t>
                  </w:r>
                  <w:r>
                    <w:rPr>
                      <w:rFonts w:ascii="宋体" w:hAnsi="宋体" w:cs="宋体" w:eastAsia="宋体" w:hint="default"/>
                      <w:spacing w:val="-1"/>
                      <w:w w:val="8"/>
                      <w:sz w:val="240"/>
                      <w:szCs w:val="240"/>
                    </w:rPr>
                    <w:t>本</w:t>
                  </w:r>
                  <w:r>
                    <w:rPr>
                      <w:rFonts w:ascii="宋体" w:hAnsi="宋体" w:cs="宋体" w:eastAsia="宋体" w:hint="default"/>
                      <w:spacing w:val="-3"/>
                      <w:w w:val="8"/>
                      <w:sz w:val="240"/>
                      <w:szCs w:val="240"/>
                    </w:rPr>
                    <w:t>情</w:t>
                  </w:r>
                  <w:r>
                    <w:rPr>
                      <w:rFonts w:ascii="宋体" w:hAnsi="宋体" w:cs="宋体" w:eastAsia="宋体" w:hint="default"/>
                      <w:spacing w:val="-1"/>
                      <w:w w:val="8"/>
                      <w:sz w:val="240"/>
                      <w:szCs w:val="240"/>
                    </w:rPr>
                    <w:t>况</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发</w:t>
                  </w:r>
                  <w:r>
                    <w:rPr>
                      <w:rFonts w:ascii="宋体" w:hAnsi="宋体" w:cs="宋体" w:eastAsia="宋体" w:hint="default"/>
                      <w:spacing w:val="-3"/>
                      <w:w w:val="8"/>
                      <w:sz w:val="240"/>
                      <w:szCs w:val="240"/>
                    </w:rPr>
                    <w:t>展</w:t>
                  </w:r>
                  <w:r>
                    <w:rPr>
                      <w:rFonts w:ascii="宋体" w:hAnsi="宋体" w:cs="宋体" w:eastAsia="宋体" w:hint="default"/>
                      <w:spacing w:val="-1"/>
                      <w:w w:val="8"/>
                      <w:sz w:val="240"/>
                      <w:szCs w:val="240"/>
                    </w:rPr>
                    <w:t>趋</w:t>
                  </w:r>
                  <w:r>
                    <w:rPr>
                      <w:rFonts w:ascii="宋体" w:hAnsi="宋体" w:cs="宋体" w:eastAsia="宋体" w:hint="default"/>
                      <w:w w:val="8"/>
                      <w:sz w:val="240"/>
                      <w:szCs w:val="240"/>
                    </w:rPr>
                    <w:t>势</w:t>
                  </w:r>
                  <w:r>
                    <w:rPr>
                      <w:rFonts w:ascii="宋体" w:hAnsi="宋体" w:cs="宋体" w:eastAsia="宋体" w:hint="default"/>
                      <w:sz w:val="240"/>
                      <w:szCs w:val="240"/>
                    </w:rPr>
                  </w:r>
                </w:p>
              </w:txbxContent>
            </v:textbox>
            <w10:wrap type="none"/>
          </v:shape>
        </w:pict>
      </w:r>
      <w:r>
        <w:rPr/>
        <w:pict>
          <v:shape style="position:absolute;margin-left:80.642334pt;margin-top:80.449745pt;width:417.15pt;height:120.05pt;mso-position-horizontal-relative:page;mso-position-vertical-relative:paragraph;z-index:-1040032"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9"/>
                      <w:w w:val="99"/>
                      <w:position w:val="149"/>
                      <w:sz w:val="24"/>
                      <w:szCs w:val="24"/>
                    </w:rPr>
                    <w:t>（</w:t>
                  </w:r>
                  <w:r>
                    <w:rPr>
                      <w:rFonts w:ascii="宋体" w:hAnsi="宋体" w:cs="宋体" w:eastAsia="宋体" w:hint="default"/>
                      <w:spacing w:val="7"/>
                      <w:w w:val="8"/>
                      <w:sz w:val="240"/>
                      <w:szCs w:val="240"/>
                    </w:rPr>
                    <w:t>年</w:t>
                  </w:r>
                  <w:r>
                    <w:rPr>
                      <w:rFonts w:ascii="宋体" w:hAnsi="宋体" w:cs="宋体" w:eastAsia="宋体" w:hint="default"/>
                      <w:w w:val="99"/>
                      <w:position w:val="149"/>
                      <w:sz w:val="24"/>
                      <w:szCs w:val="24"/>
                    </w:rPr>
                    <w:t>八</w:t>
                  </w:r>
                  <w:r>
                    <w:rPr>
                      <w:rFonts w:ascii="宋体" w:hAnsi="宋体" w:cs="宋体" w:eastAsia="宋体" w:hint="default"/>
                      <w:spacing w:val="-173"/>
                      <w:w w:val="99"/>
                      <w:position w:val="149"/>
                      <w:sz w:val="24"/>
                      <w:szCs w:val="24"/>
                    </w:rPr>
                    <w:t>）</w:t>
                  </w:r>
                  <w:r>
                    <w:rPr>
                      <w:rFonts w:ascii="宋体" w:hAnsi="宋体" w:cs="宋体" w:eastAsia="宋体" w:hint="default"/>
                      <w:spacing w:val="81"/>
                      <w:w w:val="8"/>
                      <w:sz w:val="240"/>
                      <w:szCs w:val="240"/>
                    </w:rPr>
                    <w:t>月</w:t>
                  </w:r>
                  <w:r>
                    <w:rPr>
                      <w:rFonts w:ascii="宋体" w:hAnsi="宋体" w:cs="宋体" w:eastAsia="宋体" w:hint="default"/>
                      <w:spacing w:val="-8"/>
                      <w:w w:val="99"/>
                      <w:position w:val="149"/>
                      <w:sz w:val="24"/>
                      <w:szCs w:val="24"/>
                    </w:rPr>
                    <w:t>报</w:t>
                  </w:r>
                  <w:r>
                    <w:rPr>
                      <w:rFonts w:ascii="宋体" w:hAnsi="宋体" w:cs="宋体" w:eastAsia="宋体" w:hint="default"/>
                      <w:spacing w:val="-204"/>
                      <w:w w:val="8"/>
                      <w:sz w:val="240"/>
                      <w:szCs w:val="240"/>
                    </w:rPr>
                    <w:t>日</w:t>
                  </w:r>
                  <w:r>
                    <w:rPr>
                      <w:rFonts w:ascii="宋体" w:hAnsi="宋体" w:cs="宋体" w:eastAsia="宋体" w:hint="default"/>
                      <w:w w:val="99"/>
                      <w:position w:val="149"/>
                      <w:sz w:val="24"/>
                      <w:szCs w:val="24"/>
                    </w:rPr>
                    <w:t>告</w:t>
                  </w:r>
                  <w:r>
                    <w:rPr>
                      <w:rFonts w:ascii="宋体" w:hAnsi="宋体" w:cs="宋体" w:eastAsia="宋体" w:hint="default"/>
                      <w:spacing w:val="-212"/>
                      <w:w w:val="99"/>
                      <w:position w:val="149"/>
                      <w:sz w:val="24"/>
                      <w:szCs w:val="24"/>
                    </w:rPr>
                    <w:t>期</w:t>
                  </w:r>
                  <w:r>
                    <w:rPr>
                      <w:rFonts w:ascii="宋体" w:hAnsi="宋体" w:cs="宋体" w:eastAsia="宋体" w:hint="default"/>
                      <w:spacing w:val="-1"/>
                      <w:w w:val="8"/>
                      <w:sz w:val="240"/>
                      <w:szCs w:val="240"/>
                    </w:rPr>
                    <w:t>昆</w:t>
                  </w:r>
                  <w:r>
                    <w:rPr>
                      <w:rFonts w:ascii="宋体" w:hAnsi="宋体" w:cs="宋体" w:eastAsia="宋体" w:hint="default"/>
                      <w:spacing w:val="-212"/>
                      <w:w w:val="8"/>
                      <w:sz w:val="240"/>
                      <w:szCs w:val="240"/>
                    </w:rPr>
                    <w:t>明</w:t>
                  </w:r>
                  <w:r>
                    <w:rPr>
                      <w:rFonts w:ascii="宋体" w:hAnsi="宋体" w:cs="宋体" w:eastAsia="宋体" w:hint="default"/>
                      <w:w w:val="99"/>
                      <w:position w:val="149"/>
                      <w:sz w:val="24"/>
                      <w:szCs w:val="24"/>
                    </w:rPr>
                    <w:t>内</w:t>
                  </w:r>
                  <w:r>
                    <w:rPr>
                      <w:rFonts w:ascii="宋体" w:hAnsi="宋体" w:cs="宋体" w:eastAsia="宋体" w:hint="default"/>
                      <w:w w:val="99"/>
                      <w:position w:val="149"/>
                      <w:sz w:val="24"/>
                      <w:szCs w:val="24"/>
                    </w:rPr>
                    <w:t>接待</w:t>
                  </w:r>
                  <w:r>
                    <w:rPr>
                      <w:rFonts w:ascii="宋体" w:hAnsi="宋体" w:cs="宋体" w:eastAsia="宋体" w:hint="default"/>
                      <w:spacing w:val="-92"/>
                      <w:w w:val="99"/>
                      <w:position w:val="149"/>
                      <w:sz w:val="24"/>
                      <w:szCs w:val="24"/>
                    </w:rPr>
                    <w:t>调</w:t>
                  </w:r>
                  <w:r>
                    <w:rPr>
                      <w:rFonts w:ascii="宋体" w:hAnsi="宋体" w:cs="宋体" w:eastAsia="宋体" w:hint="default"/>
                      <w:spacing w:val="-120"/>
                      <w:w w:val="8"/>
                      <w:sz w:val="240"/>
                      <w:szCs w:val="240"/>
                    </w:rPr>
                    <w:t>实</w:t>
                  </w:r>
                  <w:r>
                    <w:rPr>
                      <w:rFonts w:ascii="宋体" w:hAnsi="宋体" w:cs="宋体" w:eastAsia="宋体" w:hint="default"/>
                      <w:spacing w:val="-120"/>
                      <w:w w:val="99"/>
                      <w:position w:val="149"/>
                      <w:sz w:val="24"/>
                      <w:szCs w:val="24"/>
                    </w:rPr>
                    <w:t>研</w:t>
                  </w:r>
                  <w:r>
                    <w:rPr>
                      <w:rFonts w:ascii="宋体" w:hAnsi="宋体" w:cs="宋体" w:eastAsia="宋体" w:hint="default"/>
                      <w:spacing w:val="-92"/>
                      <w:w w:val="8"/>
                      <w:sz w:val="240"/>
                      <w:szCs w:val="240"/>
                    </w:rPr>
                    <w:t>地</w:t>
                  </w:r>
                  <w:r>
                    <w:rPr>
                      <w:rFonts w:ascii="宋体" w:hAnsi="宋体" w:cs="宋体" w:eastAsia="宋体" w:hint="default"/>
                      <w:spacing w:val="-149"/>
                      <w:w w:val="99"/>
                      <w:position w:val="149"/>
                      <w:sz w:val="24"/>
                      <w:szCs w:val="24"/>
                    </w:rPr>
                    <w:t>、</w:t>
                  </w:r>
                  <w:r>
                    <w:rPr>
                      <w:rFonts w:ascii="宋体" w:hAnsi="宋体" w:cs="宋体" w:eastAsia="宋体" w:hint="default"/>
                      <w:spacing w:val="-63"/>
                      <w:w w:val="8"/>
                      <w:sz w:val="240"/>
                      <w:szCs w:val="240"/>
                    </w:rPr>
                    <w:t>调</w:t>
                  </w:r>
                  <w:r>
                    <w:rPr>
                      <w:rFonts w:ascii="宋体" w:hAnsi="宋体" w:cs="宋体" w:eastAsia="宋体" w:hint="default"/>
                      <w:spacing w:val="-180"/>
                      <w:w w:val="99"/>
                      <w:position w:val="149"/>
                      <w:sz w:val="24"/>
                      <w:szCs w:val="24"/>
                    </w:rPr>
                    <w:t>沟</w:t>
                  </w:r>
                  <w:r>
                    <w:rPr>
                      <w:rFonts w:ascii="宋体" w:hAnsi="宋体" w:cs="宋体" w:eastAsia="宋体" w:hint="default"/>
                      <w:spacing w:val="-32"/>
                      <w:w w:val="8"/>
                      <w:sz w:val="240"/>
                      <w:szCs w:val="240"/>
                    </w:rPr>
                    <w:t>研</w:t>
                  </w:r>
                  <w:r>
                    <w:rPr>
                      <w:rFonts w:ascii="宋体" w:hAnsi="宋体" w:cs="宋体" w:eastAsia="宋体" w:hint="default"/>
                      <w:w w:val="99"/>
                      <w:position w:val="149"/>
                      <w:sz w:val="24"/>
                      <w:szCs w:val="24"/>
                    </w:rPr>
                    <w:t>通</w:t>
                  </w:r>
                  <w:r>
                    <w:rPr>
                      <w:rFonts w:ascii="宋体" w:hAnsi="宋体" w:cs="宋体" w:eastAsia="宋体" w:hint="default"/>
                      <w:spacing w:val="-32"/>
                      <w:w w:val="99"/>
                      <w:position w:val="149"/>
                      <w:sz w:val="24"/>
                      <w:szCs w:val="24"/>
                    </w:rPr>
                    <w:t>、</w:t>
                  </w:r>
                  <w:r>
                    <w:rPr>
                      <w:rFonts w:ascii="宋体" w:hAnsi="宋体" w:cs="宋体" w:eastAsia="宋体" w:hint="default"/>
                      <w:spacing w:val="-180"/>
                      <w:w w:val="8"/>
                      <w:sz w:val="240"/>
                      <w:szCs w:val="240"/>
                    </w:rPr>
                    <w:t>红</w:t>
                  </w:r>
                  <w:r>
                    <w:rPr>
                      <w:rFonts w:ascii="宋体" w:hAnsi="宋体" w:cs="宋体" w:eastAsia="宋体" w:hint="default"/>
                      <w:spacing w:val="-60"/>
                      <w:w w:val="99"/>
                      <w:position w:val="149"/>
                      <w:sz w:val="24"/>
                      <w:szCs w:val="24"/>
                    </w:rPr>
                    <w:t>采</w:t>
                  </w:r>
                  <w:r>
                    <w:rPr>
                      <w:rFonts w:ascii="宋体" w:hAnsi="宋体" w:cs="宋体" w:eastAsia="宋体" w:hint="default"/>
                      <w:spacing w:val="-152"/>
                      <w:w w:val="8"/>
                      <w:sz w:val="240"/>
                      <w:szCs w:val="240"/>
                    </w:rPr>
                    <w:t>塔</w:t>
                  </w:r>
                  <w:r>
                    <w:rPr>
                      <w:rFonts w:ascii="宋体" w:hAnsi="宋体" w:cs="宋体" w:eastAsia="宋体" w:hint="default"/>
                      <w:spacing w:val="-89"/>
                      <w:w w:val="99"/>
                      <w:position w:val="149"/>
                      <w:sz w:val="24"/>
                      <w:szCs w:val="24"/>
                    </w:rPr>
                    <w:t>访</w:t>
                  </w:r>
                  <w:r>
                    <w:rPr>
                      <w:rFonts w:ascii="宋体" w:hAnsi="宋体" w:cs="宋体" w:eastAsia="宋体" w:hint="default"/>
                      <w:spacing w:val="-123"/>
                      <w:w w:val="8"/>
                      <w:sz w:val="240"/>
                      <w:szCs w:val="240"/>
                    </w:rPr>
                    <w:t>证</w:t>
                  </w:r>
                  <w:r>
                    <w:rPr>
                      <w:rFonts w:ascii="宋体" w:hAnsi="宋体" w:cs="宋体" w:eastAsia="宋体" w:hint="default"/>
                      <w:spacing w:val="-120"/>
                      <w:w w:val="99"/>
                      <w:position w:val="149"/>
                      <w:sz w:val="24"/>
                      <w:szCs w:val="24"/>
                    </w:rPr>
                    <w:t>等</w:t>
                  </w:r>
                  <w:r>
                    <w:rPr>
                      <w:rFonts w:ascii="宋体" w:hAnsi="宋体" w:cs="宋体" w:eastAsia="宋体" w:hint="default"/>
                      <w:spacing w:val="-92"/>
                      <w:w w:val="8"/>
                      <w:sz w:val="240"/>
                      <w:szCs w:val="240"/>
                    </w:rPr>
                    <w:t>券</w:t>
                  </w:r>
                  <w:r>
                    <w:rPr>
                      <w:rFonts w:ascii="宋体" w:hAnsi="宋体" w:cs="宋体" w:eastAsia="宋体" w:hint="default"/>
                      <w:spacing w:val="-149"/>
                      <w:w w:val="99"/>
                      <w:position w:val="149"/>
                      <w:sz w:val="24"/>
                      <w:szCs w:val="24"/>
                    </w:rPr>
                    <w:t>活</w:t>
                  </w:r>
                  <w:r>
                    <w:rPr>
                      <w:rFonts w:ascii="宋体" w:hAnsi="宋体" w:cs="宋体" w:eastAsia="宋体" w:hint="default"/>
                      <w:spacing w:val="-63"/>
                      <w:w w:val="8"/>
                      <w:sz w:val="240"/>
                      <w:szCs w:val="240"/>
                    </w:rPr>
                    <w:t>股</w:t>
                  </w:r>
                  <w:r>
                    <w:rPr>
                      <w:rFonts w:ascii="宋体" w:hAnsi="宋体" w:cs="宋体" w:eastAsia="宋体" w:hint="default"/>
                      <w:spacing w:val="-180"/>
                      <w:w w:val="99"/>
                      <w:position w:val="149"/>
                      <w:sz w:val="24"/>
                      <w:szCs w:val="24"/>
                    </w:rPr>
                    <w:t>动</w:t>
                  </w:r>
                  <w:r>
                    <w:rPr>
                      <w:rFonts w:ascii="宋体" w:hAnsi="宋体" w:cs="宋体" w:eastAsia="宋体" w:hint="default"/>
                      <w:spacing w:val="-32"/>
                      <w:w w:val="8"/>
                      <w:sz w:val="240"/>
                      <w:szCs w:val="240"/>
                    </w:rPr>
                    <w:t>份</w:t>
                  </w:r>
                  <w:r>
                    <w:rPr>
                      <w:rFonts w:ascii="宋体" w:hAnsi="宋体" w:cs="宋体" w:eastAsia="宋体" w:hint="default"/>
                      <w:spacing w:val="-209"/>
                      <w:w w:val="99"/>
                      <w:position w:val="149"/>
                      <w:sz w:val="24"/>
                      <w:szCs w:val="24"/>
                    </w:rPr>
                    <w:t>情</w:t>
                  </w:r>
                  <w:r>
                    <w:rPr>
                      <w:rFonts w:ascii="宋体" w:hAnsi="宋体" w:cs="宋体" w:eastAsia="宋体" w:hint="default"/>
                      <w:spacing w:val="-3"/>
                      <w:w w:val="8"/>
                      <w:sz w:val="240"/>
                      <w:szCs w:val="240"/>
                    </w:rPr>
                    <w:t>有</w:t>
                  </w:r>
                  <w:r>
                    <w:rPr>
                      <w:rFonts w:ascii="宋体" w:hAnsi="宋体" w:cs="宋体" w:eastAsia="宋体" w:hint="default"/>
                      <w:spacing w:val="-212"/>
                      <w:w w:val="8"/>
                      <w:sz w:val="240"/>
                      <w:szCs w:val="240"/>
                    </w:rPr>
                    <w:t>限</w:t>
                  </w:r>
                  <w:r>
                    <w:rPr>
                      <w:rFonts w:ascii="宋体" w:hAnsi="宋体" w:cs="宋体" w:eastAsia="宋体" w:hint="default"/>
                      <w:spacing w:val="-29"/>
                      <w:w w:val="99"/>
                      <w:position w:val="149"/>
                      <w:sz w:val="24"/>
                      <w:szCs w:val="24"/>
                    </w:rPr>
                    <w:t>况</w:t>
                  </w:r>
                  <w:r>
                    <w:rPr>
                      <w:rFonts w:ascii="宋体" w:hAnsi="宋体" w:cs="宋体" w:eastAsia="宋体" w:hint="default"/>
                      <w:spacing w:val="-3"/>
                      <w:w w:val="8"/>
                      <w:sz w:val="240"/>
                      <w:szCs w:val="240"/>
                    </w:rPr>
                    <w:t>公</w:t>
                  </w:r>
                  <w:r>
                    <w:rPr>
                      <w:rFonts w:ascii="宋体" w:hAnsi="宋体" w:cs="宋体" w:eastAsia="宋体" w:hint="default"/>
                      <w:w w:val="8"/>
                      <w:sz w:val="240"/>
                      <w:szCs w:val="240"/>
                    </w:rPr>
                    <w:t>司</w:t>
                  </w:r>
                  <w:r>
                    <w:rPr>
                      <w:rFonts w:ascii="宋体" w:hAnsi="宋体" w:cs="宋体" w:eastAsia="宋体" w:hint="default"/>
                      <w:spacing w:val="-963"/>
                      <w:sz w:val="240"/>
                      <w:szCs w:val="240"/>
                    </w:rPr>
                    <w:t> </w:t>
                  </w:r>
                  <w:r>
                    <w:rPr>
                      <w:rFonts w:ascii="宋体" w:hAnsi="宋体" w:cs="宋体" w:eastAsia="宋体" w:hint="default"/>
                      <w:spacing w:val="-1"/>
                      <w:w w:val="8"/>
                      <w:sz w:val="240"/>
                      <w:szCs w:val="240"/>
                    </w:rPr>
                    <w:t>公司</w:t>
                  </w:r>
                  <w:r>
                    <w:rPr>
                      <w:rFonts w:ascii="宋体" w:hAnsi="宋体" w:cs="宋体" w:eastAsia="宋体" w:hint="default"/>
                      <w:spacing w:val="-3"/>
                      <w:w w:val="8"/>
                      <w:sz w:val="240"/>
                      <w:szCs w:val="240"/>
                    </w:rPr>
                    <w:t>基</w:t>
                  </w:r>
                  <w:r>
                    <w:rPr>
                      <w:rFonts w:ascii="宋体" w:hAnsi="宋体" w:cs="宋体" w:eastAsia="宋体" w:hint="default"/>
                      <w:spacing w:val="-1"/>
                      <w:w w:val="8"/>
                      <w:sz w:val="240"/>
                      <w:szCs w:val="240"/>
                    </w:rPr>
                    <w:t>本</w:t>
                  </w:r>
                  <w:r>
                    <w:rPr>
                      <w:rFonts w:ascii="宋体" w:hAnsi="宋体" w:cs="宋体" w:eastAsia="宋体" w:hint="default"/>
                      <w:spacing w:val="-3"/>
                      <w:w w:val="8"/>
                      <w:sz w:val="240"/>
                      <w:szCs w:val="240"/>
                    </w:rPr>
                    <w:t>情</w:t>
                  </w:r>
                  <w:r>
                    <w:rPr>
                      <w:rFonts w:ascii="宋体" w:hAnsi="宋体" w:cs="宋体" w:eastAsia="宋体" w:hint="default"/>
                      <w:spacing w:val="-1"/>
                      <w:w w:val="8"/>
                      <w:sz w:val="240"/>
                      <w:szCs w:val="240"/>
                    </w:rPr>
                    <w:t>况</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发</w:t>
                  </w:r>
                  <w:r>
                    <w:rPr>
                      <w:rFonts w:ascii="宋体" w:hAnsi="宋体" w:cs="宋体" w:eastAsia="宋体" w:hint="default"/>
                      <w:spacing w:val="-3"/>
                      <w:w w:val="8"/>
                      <w:sz w:val="240"/>
                      <w:szCs w:val="240"/>
                    </w:rPr>
                    <w:t>展</w:t>
                  </w:r>
                  <w:r>
                    <w:rPr>
                      <w:rFonts w:ascii="宋体" w:hAnsi="宋体" w:cs="宋体" w:eastAsia="宋体" w:hint="default"/>
                      <w:spacing w:val="-1"/>
                      <w:w w:val="8"/>
                      <w:sz w:val="240"/>
                      <w:szCs w:val="240"/>
                    </w:rPr>
                    <w:t>趋</w:t>
                  </w:r>
                  <w:r>
                    <w:rPr>
                      <w:rFonts w:ascii="宋体" w:hAnsi="宋体" w:cs="宋体" w:eastAsia="宋体" w:hint="default"/>
                      <w:w w:val="8"/>
                      <w:sz w:val="240"/>
                      <w:szCs w:val="240"/>
                    </w:rPr>
                    <w:t>势</w:t>
                  </w:r>
                  <w:r>
                    <w:rPr>
                      <w:rFonts w:ascii="宋体" w:hAnsi="宋体" w:cs="宋体" w:eastAsia="宋体" w:hint="default"/>
                      <w:sz w:val="240"/>
                      <w:szCs w:val="240"/>
                    </w:rPr>
                  </w:r>
                </w:p>
              </w:txbxContent>
            </v:textbox>
            <w10:wrap type="none"/>
          </v:shape>
        </w:pict>
      </w:r>
      <w:r>
        <w:rPr/>
        <w:pict>
          <v:shape style="position:absolute;margin-left:56.399517pt;margin-top:133.156021pt;width:474.85pt;height:73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1080"/>
                    <w:gridCol w:w="1260"/>
                    <w:gridCol w:w="2340"/>
                    <w:gridCol w:w="3002"/>
                  </w:tblGrid>
                  <w:tr>
                    <w:trPr>
                      <w:trHeight w:val="362" w:hRule="exact"/>
                    </w:trPr>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00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6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760" w:val="left" w:leader="none"/>
                            <w:tab w:pos="1286" w:val="left" w:leader="none"/>
                          </w:tabs>
                          <w:spacing w:line="240" w:lineRule="auto" w:before="53"/>
                          <w:ind w:left="24" w:right="0"/>
                          <w:jc w:val="left"/>
                          <w:rPr>
                            <w:rFonts w:ascii="Times New Roman" w:hAnsi="Times New Roman" w:cs="Times New Roman" w:eastAsia="Times New Roman" w:hint="default"/>
                            <w:sz w:val="21"/>
                            <w:szCs w:val="21"/>
                          </w:rPr>
                        </w:pPr>
                        <w:r>
                          <w:rPr>
                            <w:rFonts w:ascii="Times New Roman"/>
                            <w:sz w:val="21"/>
                          </w:rPr>
                          <w:t>2010</w:t>
                          <w:tab/>
                          <w:t>01</w:t>
                          <w:tab/>
                        </w:r>
                        <w:r>
                          <w:rPr>
                            <w:rFonts w:ascii="Times New Roman"/>
                            <w:spacing w:val="-5"/>
                            <w:sz w:val="21"/>
                          </w:rPr>
                          <w:t>11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760" w:val="left" w:leader="none"/>
                            <w:tab w:pos="1286" w:val="left" w:leader="none"/>
                          </w:tabs>
                          <w:spacing w:line="240" w:lineRule="auto" w:before="53"/>
                          <w:ind w:left="24" w:right="0"/>
                          <w:jc w:val="left"/>
                          <w:rPr>
                            <w:rFonts w:ascii="Times New Roman" w:hAnsi="Times New Roman" w:cs="Times New Roman" w:eastAsia="Times New Roman" w:hint="default"/>
                            <w:sz w:val="21"/>
                            <w:szCs w:val="21"/>
                          </w:rPr>
                        </w:pPr>
                        <w:r>
                          <w:rPr>
                            <w:rFonts w:ascii="Times New Roman"/>
                            <w:sz w:val="21"/>
                          </w:rPr>
                          <w:t>2010</w:t>
                          <w:tab/>
                          <w:t>01</w:t>
                          <w:tab/>
                          <w:t>21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760" w:val="left" w:leader="none"/>
                            <w:tab w:pos="1286" w:val="left" w:leader="none"/>
                          </w:tabs>
                          <w:spacing w:line="240" w:lineRule="auto" w:before="53"/>
                          <w:ind w:left="24" w:right="0"/>
                          <w:jc w:val="left"/>
                          <w:rPr>
                            <w:rFonts w:ascii="Times New Roman" w:hAnsi="Times New Roman" w:cs="Times New Roman" w:eastAsia="Times New Roman" w:hint="default"/>
                            <w:sz w:val="21"/>
                            <w:szCs w:val="21"/>
                          </w:rPr>
                        </w:pPr>
                        <w:r>
                          <w:rPr>
                            <w:rFonts w:ascii="Times New Roman"/>
                            <w:sz w:val="21"/>
                          </w:rPr>
                          <w:t>2010</w:t>
                          <w:tab/>
                          <w:t>02</w:t>
                          <w:tab/>
                          <w:t>23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pacing w:val="-212"/>
          <w:w w:val="8"/>
          <w:position w:val="-191"/>
          <w:sz w:val="240"/>
          <w:szCs w:val="240"/>
        </w:rPr>
        <w:t>接</w:t>
      </w:r>
      <w:r>
        <w:rPr>
          <w:rFonts w:ascii="宋体" w:hAnsi="宋体" w:cs="宋体" w:eastAsia="宋体" w:hint="default"/>
          <w:spacing w:val="-219"/>
          <w:w w:val="99"/>
          <w:sz w:val="24"/>
          <w:szCs w:val="24"/>
        </w:rPr>
        <w:t>（</w:t>
      </w:r>
      <w:r>
        <w:rPr>
          <w:rFonts w:ascii="宋体" w:hAnsi="宋体" w:cs="宋体" w:eastAsia="宋体" w:hint="default"/>
          <w:spacing w:val="-22"/>
          <w:w w:val="8"/>
          <w:position w:val="-227"/>
          <w:sz w:val="240"/>
          <w:szCs w:val="240"/>
        </w:rPr>
        <w:t>年</w:t>
      </w:r>
      <w:r>
        <w:rPr>
          <w:rFonts w:ascii="宋体" w:hAnsi="宋体" w:cs="宋体" w:eastAsia="宋体" w:hint="default"/>
          <w:spacing w:val="-183"/>
          <w:w w:val="8"/>
          <w:position w:val="-191"/>
          <w:sz w:val="240"/>
          <w:szCs w:val="240"/>
        </w:rPr>
        <w:t>待</w:t>
      </w:r>
      <w:r>
        <w:rPr>
          <w:rFonts w:ascii="宋体" w:hAnsi="宋体" w:cs="宋体" w:eastAsia="宋体" w:hint="default"/>
          <w:spacing w:val="-58"/>
          <w:w w:val="99"/>
          <w:sz w:val="24"/>
          <w:szCs w:val="24"/>
        </w:rPr>
        <w:t>七</w:t>
      </w:r>
      <w:r>
        <w:rPr>
          <w:rFonts w:ascii="宋体" w:hAnsi="宋体" w:cs="宋体" w:eastAsia="宋体" w:hint="default"/>
          <w:spacing w:val="-154"/>
          <w:w w:val="8"/>
          <w:position w:val="-191"/>
          <w:sz w:val="240"/>
          <w:szCs w:val="240"/>
        </w:rPr>
        <w:t>时</w:t>
      </w:r>
      <w:r>
        <w:rPr>
          <w:rFonts w:ascii="宋体" w:hAnsi="宋体" w:cs="宋体" w:eastAsia="宋体" w:hint="default"/>
          <w:spacing w:val="-173"/>
          <w:w w:val="99"/>
          <w:sz w:val="24"/>
          <w:szCs w:val="24"/>
        </w:rPr>
        <w:t>）</w:t>
      </w:r>
      <w:r>
        <w:rPr>
          <w:rFonts w:ascii="宋体" w:hAnsi="宋体" w:cs="宋体" w:eastAsia="宋体" w:hint="default"/>
          <w:spacing w:val="-128"/>
          <w:w w:val="8"/>
          <w:position w:val="-227"/>
          <w:sz w:val="240"/>
          <w:szCs w:val="240"/>
        </w:rPr>
        <w:t>月</w:t>
      </w:r>
      <w:r>
        <w:rPr>
          <w:rFonts w:ascii="宋体" w:hAnsi="宋体" w:cs="宋体" w:eastAsia="宋体" w:hint="default"/>
          <w:spacing w:val="-120"/>
          <w:w w:val="8"/>
          <w:position w:val="-191"/>
          <w:sz w:val="240"/>
          <w:szCs w:val="240"/>
        </w:rPr>
        <w:t>间</w:t>
      </w:r>
      <w:r>
        <w:rPr>
          <w:rFonts w:ascii="宋体" w:hAnsi="宋体" w:cs="宋体" w:eastAsia="宋体" w:hint="default"/>
          <w:w w:val="99"/>
          <w:sz w:val="24"/>
          <w:szCs w:val="24"/>
        </w:rPr>
        <w:t>报</w:t>
      </w:r>
      <w:r>
        <w:rPr>
          <w:rFonts w:ascii="宋体" w:hAnsi="宋体" w:cs="宋体" w:eastAsia="宋体" w:hint="default"/>
          <w:spacing w:val="-137"/>
          <w:w w:val="99"/>
          <w:sz w:val="24"/>
          <w:szCs w:val="24"/>
        </w:rPr>
        <w:t>告</w:t>
      </w:r>
      <w:r>
        <w:rPr>
          <w:rFonts w:ascii="宋体" w:hAnsi="宋体" w:cs="宋体" w:eastAsia="宋体" w:hint="default"/>
          <w:spacing w:val="-72"/>
          <w:w w:val="8"/>
          <w:position w:val="-227"/>
          <w:sz w:val="240"/>
          <w:szCs w:val="240"/>
        </w:rPr>
        <w:t>日</w:t>
      </w:r>
      <w:r>
        <w:rPr>
          <w:rFonts w:ascii="宋体" w:hAnsi="宋体" w:cs="宋体" w:eastAsia="宋体" w:hint="default"/>
          <w:spacing w:val="-96"/>
          <w:w w:val="99"/>
          <w:sz w:val="24"/>
          <w:szCs w:val="24"/>
        </w:rPr>
        <w:t>期</w:t>
      </w:r>
      <w:r>
        <w:rPr>
          <w:rFonts w:ascii="宋体" w:hAnsi="宋体" w:cs="宋体" w:eastAsia="宋体" w:hint="default"/>
          <w:spacing w:val="-121"/>
          <w:w w:val="8"/>
          <w:position w:val="-227"/>
          <w:sz w:val="240"/>
          <w:szCs w:val="240"/>
        </w:rPr>
        <w:t>昆</w:t>
      </w:r>
      <w:r>
        <w:rPr>
          <w:rFonts w:ascii="宋体" w:hAnsi="宋体" w:cs="宋体" w:eastAsia="宋体" w:hint="default"/>
          <w:spacing w:val="-207"/>
          <w:w w:val="8"/>
          <w:position w:val="-191"/>
          <w:sz w:val="240"/>
          <w:szCs w:val="240"/>
        </w:rPr>
        <w:t>接</w:t>
      </w:r>
      <w:r>
        <w:rPr>
          <w:rFonts w:ascii="宋体" w:hAnsi="宋体" w:cs="宋体" w:eastAsia="宋体" w:hint="default"/>
          <w:spacing w:val="-125"/>
          <w:w w:val="99"/>
          <w:sz w:val="24"/>
          <w:szCs w:val="24"/>
        </w:rPr>
        <w:t>内</w:t>
      </w:r>
      <w:r>
        <w:rPr>
          <w:rFonts w:ascii="宋体" w:hAnsi="宋体" w:cs="宋体" w:eastAsia="宋体" w:hint="default"/>
          <w:spacing w:val="-121"/>
          <w:w w:val="8"/>
          <w:position w:val="-227"/>
          <w:sz w:val="240"/>
          <w:szCs w:val="240"/>
        </w:rPr>
        <w:t>明</w:t>
      </w:r>
      <w:r>
        <w:rPr>
          <w:rFonts w:ascii="宋体" w:hAnsi="宋体" w:cs="宋体" w:eastAsia="宋体" w:hint="default"/>
          <w:spacing w:val="-178"/>
          <w:w w:val="8"/>
          <w:position w:val="-191"/>
          <w:sz w:val="240"/>
          <w:szCs w:val="240"/>
        </w:rPr>
        <w:t>待</w:t>
      </w:r>
      <w:r>
        <w:rPr>
          <w:rFonts w:ascii="宋体" w:hAnsi="宋体" w:cs="宋体" w:eastAsia="宋体" w:hint="default"/>
          <w:spacing w:val="-63"/>
          <w:w w:val="99"/>
          <w:sz w:val="24"/>
          <w:szCs w:val="24"/>
        </w:rPr>
        <w:t>，</w:t>
      </w:r>
      <w:r>
        <w:rPr>
          <w:rFonts w:ascii="宋体" w:hAnsi="宋体" w:cs="宋体" w:eastAsia="宋体" w:hint="default"/>
          <w:spacing w:val="-147"/>
          <w:w w:val="8"/>
          <w:position w:val="-191"/>
          <w:sz w:val="240"/>
          <w:szCs w:val="240"/>
        </w:rPr>
        <w:t>地</w:t>
      </w:r>
      <w:r>
        <w:rPr>
          <w:rFonts w:ascii="宋体" w:hAnsi="宋体" w:cs="宋体" w:eastAsia="宋体" w:hint="default"/>
          <w:spacing w:val="-96"/>
          <w:w w:val="99"/>
          <w:sz w:val="24"/>
          <w:szCs w:val="24"/>
        </w:rPr>
        <w:t>不</w:t>
      </w:r>
      <w:r>
        <w:rPr>
          <w:rFonts w:ascii="宋体" w:hAnsi="宋体" w:cs="宋体" w:eastAsia="宋体" w:hint="default"/>
          <w:spacing w:val="-116"/>
          <w:w w:val="8"/>
          <w:position w:val="-191"/>
          <w:sz w:val="240"/>
          <w:szCs w:val="240"/>
        </w:rPr>
        <w:t>点</w:t>
      </w:r>
      <w:r>
        <w:rPr>
          <w:rFonts w:ascii="宋体" w:hAnsi="宋体" w:cs="宋体" w:eastAsia="宋体" w:hint="default"/>
          <w:spacing w:val="2"/>
          <w:w w:val="99"/>
          <w:sz w:val="24"/>
          <w:szCs w:val="24"/>
        </w:rPr>
        <w:t>存</w:t>
      </w:r>
      <w:r>
        <w:rPr>
          <w:rFonts w:ascii="宋体" w:hAnsi="宋体" w:cs="宋体" w:eastAsia="宋体" w:hint="default"/>
          <w:spacing w:val="-221"/>
          <w:w w:val="99"/>
          <w:sz w:val="24"/>
          <w:szCs w:val="24"/>
        </w:rPr>
        <w:t>在</w:t>
      </w:r>
      <w:r>
        <w:rPr>
          <w:rFonts w:ascii="宋体" w:hAnsi="宋体" w:cs="宋体" w:eastAsia="宋体" w:hint="default"/>
          <w:spacing w:val="-32"/>
          <w:w w:val="8"/>
          <w:position w:val="-227"/>
          <w:sz w:val="240"/>
          <w:szCs w:val="240"/>
        </w:rPr>
        <w:t>实</w:t>
      </w:r>
      <w:r>
        <w:rPr>
          <w:rFonts w:ascii="宋体" w:hAnsi="宋体" w:cs="宋体" w:eastAsia="宋体" w:hint="default"/>
          <w:spacing w:val="-181"/>
          <w:w w:val="8"/>
          <w:position w:val="-191"/>
          <w:sz w:val="240"/>
          <w:szCs w:val="240"/>
        </w:rPr>
        <w:t>接</w:t>
      </w:r>
      <w:r>
        <w:rPr>
          <w:rFonts w:ascii="宋体" w:hAnsi="宋体" w:cs="宋体" w:eastAsia="宋体" w:hint="default"/>
          <w:spacing w:val="-202"/>
          <w:w w:val="8"/>
          <w:position w:val="-227"/>
          <w:sz w:val="240"/>
          <w:szCs w:val="240"/>
        </w:rPr>
        <w:t>地</w:t>
      </w:r>
      <w:r>
        <w:rPr>
          <w:rFonts w:ascii="宋体" w:hAnsi="宋体" w:cs="宋体" w:eastAsia="宋体" w:hint="default"/>
          <w:spacing w:val="-70"/>
          <w:w w:val="99"/>
          <w:sz w:val="24"/>
          <w:szCs w:val="24"/>
        </w:rPr>
        <w:t>公</w:t>
      </w:r>
      <w:r>
        <w:rPr>
          <w:rFonts w:ascii="宋体" w:hAnsi="宋体" w:cs="宋体" w:eastAsia="宋体" w:hint="default"/>
          <w:spacing w:val="-181"/>
          <w:w w:val="8"/>
          <w:position w:val="-191"/>
          <w:sz w:val="240"/>
          <w:szCs w:val="240"/>
        </w:rPr>
        <w:t>待</w:t>
      </w:r>
      <w:r>
        <w:rPr>
          <w:rFonts w:ascii="宋体" w:hAnsi="宋体" w:cs="宋体" w:eastAsia="宋体" w:hint="default"/>
          <w:spacing w:val="-173"/>
          <w:w w:val="8"/>
          <w:position w:val="-227"/>
          <w:sz w:val="240"/>
          <w:szCs w:val="240"/>
        </w:rPr>
        <w:t>调</w:t>
      </w:r>
      <w:r>
        <w:rPr>
          <w:rFonts w:ascii="宋体" w:hAnsi="宋体" w:cs="宋体" w:eastAsia="宋体" w:hint="default"/>
          <w:spacing w:val="-99"/>
          <w:w w:val="99"/>
          <w:sz w:val="24"/>
          <w:szCs w:val="24"/>
        </w:rPr>
        <w:t>司</w:t>
      </w:r>
      <w:r>
        <w:rPr>
          <w:rFonts w:ascii="宋体" w:hAnsi="宋体" w:cs="宋体" w:eastAsia="宋体" w:hint="default"/>
          <w:spacing w:val="-183"/>
          <w:w w:val="8"/>
          <w:position w:val="-191"/>
          <w:sz w:val="240"/>
          <w:szCs w:val="240"/>
        </w:rPr>
        <w:t>方</w:t>
      </w:r>
      <w:r>
        <w:rPr>
          <w:rFonts w:ascii="宋体" w:hAnsi="宋体" w:cs="宋体" w:eastAsia="宋体" w:hint="default"/>
          <w:spacing w:val="-140"/>
          <w:w w:val="8"/>
          <w:position w:val="-227"/>
          <w:sz w:val="240"/>
          <w:szCs w:val="240"/>
        </w:rPr>
        <w:t>研</w:t>
      </w:r>
      <w:r>
        <w:rPr>
          <w:rFonts w:ascii="宋体" w:hAnsi="宋体" w:cs="宋体" w:eastAsia="宋体" w:hint="default"/>
          <w:spacing w:val="-132"/>
          <w:w w:val="99"/>
          <w:sz w:val="24"/>
          <w:szCs w:val="24"/>
        </w:rPr>
        <w:t>、</w:t>
      </w:r>
      <w:r>
        <w:rPr>
          <w:rFonts w:ascii="宋体" w:hAnsi="宋体" w:cs="宋体" w:eastAsia="宋体" w:hint="default"/>
          <w:spacing w:val="-80"/>
          <w:w w:val="8"/>
          <w:position w:val="-191"/>
          <w:sz w:val="240"/>
          <w:szCs w:val="240"/>
        </w:rPr>
        <w:t>式</w:t>
      </w:r>
      <w:r>
        <w:rPr>
          <w:rFonts w:ascii="宋体" w:hAnsi="宋体" w:cs="宋体" w:eastAsia="宋体" w:hint="default"/>
          <w:spacing w:val="2"/>
          <w:w w:val="99"/>
          <w:sz w:val="24"/>
          <w:szCs w:val="24"/>
        </w:rPr>
        <w:t>公</w:t>
      </w:r>
      <w:r>
        <w:rPr>
          <w:rFonts w:ascii="宋体" w:hAnsi="宋体" w:cs="宋体" w:eastAsia="宋体" w:hint="default"/>
          <w:spacing w:val="-166"/>
          <w:w w:val="99"/>
          <w:sz w:val="24"/>
          <w:szCs w:val="24"/>
        </w:rPr>
        <w:t>司</w:t>
      </w:r>
      <w:r>
        <w:rPr>
          <w:rFonts w:ascii="宋体" w:hAnsi="宋体" w:cs="宋体" w:eastAsia="宋体" w:hint="default"/>
          <w:spacing w:val="-46"/>
          <w:w w:val="8"/>
          <w:position w:val="-227"/>
          <w:sz w:val="240"/>
          <w:szCs w:val="240"/>
        </w:rPr>
        <w:t>红</w:t>
      </w:r>
      <w:r>
        <w:rPr>
          <w:rFonts w:ascii="宋体" w:hAnsi="宋体" w:cs="宋体" w:eastAsia="宋体" w:hint="default"/>
          <w:spacing w:val="-195"/>
          <w:w w:val="99"/>
          <w:sz w:val="24"/>
          <w:szCs w:val="24"/>
        </w:rPr>
        <w:t>董</w:t>
      </w:r>
      <w:r>
        <w:rPr>
          <w:rFonts w:ascii="宋体" w:hAnsi="宋体" w:cs="宋体" w:eastAsia="宋体" w:hint="default"/>
          <w:spacing w:val="-17"/>
          <w:w w:val="8"/>
          <w:position w:val="-227"/>
          <w:sz w:val="240"/>
          <w:szCs w:val="240"/>
        </w:rPr>
        <w:t>塔</w:t>
      </w:r>
      <w:r>
        <w:rPr>
          <w:rFonts w:ascii="宋体" w:hAnsi="宋体" w:cs="宋体" w:eastAsia="宋体" w:hint="default"/>
          <w:spacing w:val="-224"/>
          <w:w w:val="99"/>
          <w:sz w:val="24"/>
          <w:szCs w:val="24"/>
        </w:rPr>
        <w:t>事</w:t>
      </w:r>
      <w:r>
        <w:rPr>
          <w:rFonts w:ascii="宋体" w:hAnsi="宋体" w:cs="宋体" w:eastAsia="宋体" w:hint="default"/>
          <w:spacing w:val="-3"/>
          <w:w w:val="8"/>
          <w:position w:val="-227"/>
          <w:sz w:val="240"/>
          <w:szCs w:val="240"/>
        </w:rPr>
        <w:t>证</w:t>
      </w:r>
      <w:r>
        <w:rPr>
          <w:rFonts w:ascii="宋体" w:hAnsi="宋体" w:cs="宋体" w:eastAsia="宋体" w:hint="default"/>
          <w:spacing w:val="-195"/>
          <w:w w:val="8"/>
          <w:position w:val="-227"/>
          <w:sz w:val="240"/>
          <w:szCs w:val="240"/>
        </w:rPr>
        <w:t>券</w:t>
      </w:r>
      <w:r>
        <w:rPr>
          <w:rFonts w:ascii="宋体" w:hAnsi="宋体" w:cs="宋体" w:eastAsia="宋体" w:hint="default"/>
          <w:spacing w:val="-168"/>
          <w:w w:val="99"/>
          <w:sz w:val="24"/>
          <w:szCs w:val="24"/>
        </w:rPr>
        <w:t>会</w:t>
      </w:r>
      <w:r>
        <w:rPr>
          <w:rFonts w:ascii="宋体" w:hAnsi="宋体" w:cs="宋体" w:eastAsia="宋体" w:hint="default"/>
          <w:spacing w:val="-89"/>
          <w:w w:val="8"/>
          <w:position w:val="-191"/>
          <w:sz w:val="240"/>
          <w:szCs w:val="240"/>
        </w:rPr>
        <w:t>接</w:t>
      </w:r>
      <w:r>
        <w:rPr>
          <w:rFonts w:ascii="宋体" w:hAnsi="宋体" w:cs="宋体" w:eastAsia="宋体" w:hint="default"/>
          <w:spacing w:val="-166"/>
          <w:w w:val="8"/>
          <w:position w:val="-227"/>
          <w:sz w:val="240"/>
          <w:szCs w:val="240"/>
        </w:rPr>
        <w:t>股</w:t>
      </w:r>
      <w:r>
        <w:rPr>
          <w:rFonts w:ascii="宋体" w:hAnsi="宋体" w:cs="宋体" w:eastAsia="宋体" w:hint="default"/>
          <w:spacing w:val="-197"/>
          <w:w w:val="99"/>
          <w:sz w:val="24"/>
          <w:szCs w:val="24"/>
        </w:rPr>
        <w:t>及</w:t>
      </w:r>
      <w:r>
        <w:rPr>
          <w:rFonts w:ascii="宋体" w:hAnsi="宋体" w:cs="宋体" w:eastAsia="宋体" w:hint="default"/>
          <w:spacing w:val="-92"/>
          <w:w w:val="8"/>
          <w:position w:val="-191"/>
          <w:sz w:val="240"/>
          <w:szCs w:val="240"/>
        </w:rPr>
        <w:t>待</w:t>
      </w:r>
      <w:r>
        <w:rPr>
          <w:rFonts w:ascii="宋体" w:hAnsi="宋体" w:cs="宋体" w:eastAsia="宋体" w:hint="default"/>
          <w:spacing w:val="-132"/>
          <w:w w:val="8"/>
          <w:position w:val="-227"/>
          <w:sz w:val="240"/>
          <w:szCs w:val="240"/>
        </w:rPr>
        <w:t>份</w:t>
      </w:r>
      <w:r>
        <w:rPr>
          <w:rFonts w:ascii="宋体" w:hAnsi="宋体" w:cs="宋体" w:eastAsia="宋体" w:hint="default"/>
          <w:spacing w:val="-228"/>
          <w:w w:val="99"/>
          <w:sz w:val="24"/>
          <w:szCs w:val="24"/>
        </w:rPr>
        <w:t>董</w:t>
      </w:r>
      <w:r>
        <w:rPr>
          <w:rFonts w:ascii="宋体" w:hAnsi="宋体" w:cs="宋体" w:eastAsia="宋体" w:hint="default"/>
          <w:spacing w:val="-92"/>
          <w:w w:val="8"/>
          <w:position w:val="-191"/>
          <w:sz w:val="240"/>
          <w:szCs w:val="240"/>
        </w:rPr>
        <w:t>对</w:t>
      </w:r>
      <w:r>
        <w:rPr>
          <w:rFonts w:ascii="宋体" w:hAnsi="宋体" w:cs="宋体" w:eastAsia="宋体" w:hint="default"/>
          <w:spacing w:val="-123"/>
          <w:w w:val="8"/>
          <w:position w:val="-227"/>
          <w:sz w:val="240"/>
          <w:szCs w:val="240"/>
        </w:rPr>
        <w:t>有</w:t>
      </w:r>
      <w:r>
        <w:rPr>
          <w:rFonts w:ascii="宋体" w:hAnsi="宋体" w:cs="宋体" w:eastAsia="宋体" w:hint="default"/>
          <w:spacing w:val="-192"/>
          <w:w w:val="8"/>
          <w:position w:val="-191"/>
          <w:sz w:val="240"/>
          <w:szCs w:val="240"/>
        </w:rPr>
        <w:t>象</w:t>
      </w:r>
      <w:r>
        <w:rPr>
          <w:rFonts w:ascii="宋体" w:hAnsi="宋体" w:cs="宋体" w:eastAsia="宋体" w:hint="default"/>
          <w:spacing w:val="-140"/>
          <w:w w:val="99"/>
          <w:sz w:val="24"/>
          <w:szCs w:val="24"/>
        </w:rPr>
        <w:t>事</w:t>
      </w:r>
      <w:r>
        <w:rPr>
          <w:rFonts w:ascii="宋体" w:hAnsi="宋体" w:cs="宋体" w:eastAsia="宋体" w:hint="default"/>
          <w:spacing w:val="-72"/>
          <w:w w:val="8"/>
          <w:position w:val="-227"/>
          <w:sz w:val="240"/>
          <w:szCs w:val="240"/>
        </w:rPr>
        <w:t>限</w:t>
      </w:r>
      <w:r>
        <w:rPr>
          <w:rFonts w:ascii="宋体" w:hAnsi="宋体" w:cs="宋体" w:eastAsia="宋体" w:hint="default"/>
          <w:spacing w:val="-168"/>
          <w:w w:val="99"/>
          <w:sz w:val="24"/>
          <w:szCs w:val="24"/>
        </w:rPr>
        <w:t>受</w:t>
      </w:r>
      <w:r>
        <w:rPr>
          <w:rFonts w:ascii="宋体" w:hAnsi="宋体" w:cs="宋体" w:eastAsia="宋体" w:hint="default"/>
          <w:spacing w:val="-41"/>
          <w:w w:val="8"/>
          <w:position w:val="-227"/>
          <w:sz w:val="240"/>
          <w:szCs w:val="240"/>
        </w:rPr>
        <w:t>公</w:t>
      </w:r>
      <w:r>
        <w:rPr>
          <w:rFonts w:ascii="宋体" w:hAnsi="宋体" w:cs="宋体" w:eastAsia="宋体" w:hint="default"/>
          <w:spacing w:val="-202"/>
          <w:w w:val="99"/>
          <w:sz w:val="24"/>
          <w:szCs w:val="24"/>
        </w:rPr>
        <w:t>中</w:t>
      </w:r>
      <w:r>
        <w:rPr>
          <w:rFonts w:ascii="宋体" w:hAnsi="宋体" w:cs="宋体" w:eastAsia="宋体" w:hint="default"/>
          <w:spacing w:val="-10"/>
          <w:w w:val="8"/>
          <w:position w:val="-227"/>
          <w:sz w:val="240"/>
          <w:szCs w:val="240"/>
        </w:rPr>
        <w:t>司</w:t>
      </w:r>
      <w:r>
        <w:rPr>
          <w:rFonts w:ascii="宋体" w:hAnsi="宋体" w:cs="宋体" w:eastAsia="宋体" w:hint="default"/>
          <w:spacing w:val="2"/>
          <w:w w:val="99"/>
          <w:sz w:val="24"/>
          <w:szCs w:val="24"/>
        </w:rPr>
        <w:t>国</w:t>
      </w:r>
      <w:r>
        <w:rPr>
          <w:rFonts w:ascii="宋体" w:hAnsi="宋体" w:cs="宋体" w:eastAsia="宋体" w:hint="default"/>
          <w:spacing w:val="-236"/>
          <w:w w:val="99"/>
          <w:sz w:val="24"/>
          <w:szCs w:val="24"/>
        </w:rPr>
        <w:t>证</w:t>
      </w:r>
      <w:r>
        <w:rPr>
          <w:rFonts w:ascii="宋体" w:hAnsi="宋体" w:cs="宋体" w:eastAsia="宋体" w:hint="default"/>
          <w:spacing w:val="-106"/>
          <w:w w:val="8"/>
          <w:position w:val="-227"/>
          <w:sz w:val="240"/>
          <w:szCs w:val="240"/>
        </w:rPr>
        <w:t>公</w:t>
      </w:r>
      <w:r>
        <w:rPr>
          <w:rFonts w:ascii="宋体" w:hAnsi="宋体" w:cs="宋体" w:eastAsia="宋体" w:hint="default"/>
          <w:spacing w:val="-106"/>
          <w:w w:val="8"/>
          <w:position w:val="-191"/>
          <w:sz w:val="240"/>
          <w:szCs w:val="240"/>
        </w:rPr>
        <w:t>谈</w:t>
      </w:r>
      <w:r>
        <w:rPr>
          <w:rFonts w:ascii="宋体" w:hAnsi="宋体" w:cs="宋体" w:eastAsia="宋体" w:hint="default"/>
          <w:spacing w:val="-188"/>
          <w:w w:val="8"/>
          <w:position w:val="-227"/>
          <w:sz w:val="240"/>
          <w:szCs w:val="240"/>
        </w:rPr>
        <w:t>司</w:t>
      </w:r>
      <w:r>
        <w:rPr>
          <w:rFonts w:ascii="宋体" w:hAnsi="宋体" w:cs="宋体" w:eastAsia="宋体" w:hint="default"/>
          <w:spacing w:val="-159"/>
          <w:w w:val="99"/>
          <w:sz w:val="24"/>
          <w:szCs w:val="24"/>
        </w:rPr>
        <w:t>监</w:t>
      </w:r>
      <w:r>
        <w:rPr>
          <w:rFonts w:ascii="宋体" w:hAnsi="宋体" w:cs="宋体" w:eastAsia="宋体" w:hint="default"/>
          <w:spacing w:val="-106"/>
          <w:w w:val="8"/>
          <w:position w:val="-191"/>
          <w:sz w:val="240"/>
          <w:szCs w:val="240"/>
        </w:rPr>
        <w:t>论</w:t>
      </w:r>
      <w:r>
        <w:rPr>
          <w:rFonts w:ascii="宋体" w:hAnsi="宋体" w:cs="宋体" w:eastAsia="宋体" w:hint="default"/>
          <w:spacing w:val="-159"/>
          <w:w w:val="8"/>
          <w:position w:val="-227"/>
          <w:sz w:val="240"/>
          <w:szCs w:val="240"/>
        </w:rPr>
        <w:t>基</w:t>
      </w:r>
      <w:r>
        <w:rPr>
          <w:rFonts w:ascii="宋体" w:hAnsi="宋体" w:cs="宋体" w:eastAsia="宋体" w:hint="default"/>
          <w:spacing w:val="-188"/>
          <w:w w:val="99"/>
          <w:sz w:val="24"/>
          <w:szCs w:val="24"/>
        </w:rPr>
        <w:t>会</w:t>
      </w:r>
      <w:r>
        <w:rPr>
          <w:rFonts w:ascii="宋体" w:hAnsi="宋体" w:cs="宋体" w:eastAsia="宋体" w:hint="default"/>
          <w:spacing w:val="-109"/>
          <w:w w:val="8"/>
          <w:position w:val="-191"/>
          <w:sz w:val="240"/>
          <w:szCs w:val="240"/>
        </w:rPr>
        <w:t>的</w:t>
      </w:r>
      <w:r>
        <w:rPr>
          <w:rFonts w:ascii="宋体" w:hAnsi="宋体" w:cs="宋体" w:eastAsia="宋体" w:hint="default"/>
          <w:spacing w:val="-125"/>
          <w:w w:val="8"/>
          <w:position w:val="-227"/>
          <w:sz w:val="240"/>
          <w:szCs w:val="240"/>
        </w:rPr>
        <w:t>本</w:t>
      </w:r>
      <w:r>
        <w:rPr>
          <w:rFonts w:ascii="宋体" w:hAnsi="宋体" w:cs="宋体" w:eastAsia="宋体" w:hint="default"/>
          <w:spacing w:val="-221"/>
          <w:w w:val="99"/>
          <w:sz w:val="24"/>
          <w:szCs w:val="24"/>
        </w:rPr>
        <w:t>稽</w:t>
      </w:r>
      <w:r>
        <w:rPr>
          <w:rFonts w:ascii="宋体" w:hAnsi="宋体" w:cs="宋体" w:eastAsia="宋体" w:hint="default"/>
          <w:spacing w:val="-106"/>
          <w:w w:val="8"/>
          <w:position w:val="-191"/>
          <w:sz w:val="240"/>
          <w:szCs w:val="240"/>
        </w:rPr>
        <w:t>主</w:t>
      </w:r>
      <w:r>
        <w:rPr>
          <w:rFonts w:ascii="宋体" w:hAnsi="宋体" w:cs="宋体" w:eastAsia="宋体" w:hint="default"/>
          <w:spacing w:val="-106"/>
          <w:w w:val="8"/>
          <w:position w:val="-227"/>
          <w:sz w:val="240"/>
          <w:szCs w:val="240"/>
        </w:rPr>
        <w:t>情</w:t>
      </w:r>
      <w:r>
        <w:rPr>
          <w:rFonts w:ascii="宋体" w:hAnsi="宋体" w:cs="宋体" w:eastAsia="宋体" w:hint="default"/>
          <w:spacing w:val="-202"/>
          <w:w w:val="8"/>
          <w:position w:val="-191"/>
          <w:sz w:val="240"/>
          <w:szCs w:val="240"/>
        </w:rPr>
        <w:t>要</w:t>
      </w:r>
      <w:r>
        <w:rPr>
          <w:rFonts w:ascii="宋体" w:hAnsi="宋体" w:cs="宋体" w:eastAsia="宋体" w:hint="default"/>
          <w:spacing w:val="-147"/>
          <w:w w:val="99"/>
          <w:sz w:val="24"/>
          <w:szCs w:val="24"/>
        </w:rPr>
        <w:t>查</w:t>
      </w:r>
      <w:r>
        <w:rPr>
          <w:rFonts w:ascii="宋体" w:hAnsi="宋体" w:cs="宋体" w:eastAsia="宋体" w:hint="default"/>
          <w:spacing w:val="-106"/>
          <w:w w:val="8"/>
          <w:position w:val="-227"/>
          <w:sz w:val="240"/>
          <w:szCs w:val="240"/>
        </w:rPr>
        <w:t>况</w:t>
      </w:r>
      <w:r>
        <w:rPr>
          <w:rFonts w:ascii="宋体" w:hAnsi="宋体" w:cs="宋体" w:eastAsia="宋体" w:hint="default"/>
          <w:spacing w:val="-168"/>
          <w:w w:val="8"/>
          <w:position w:val="-191"/>
          <w:sz w:val="240"/>
          <w:szCs w:val="240"/>
        </w:rPr>
        <w:t>内</w:t>
      </w:r>
      <w:r>
        <w:rPr>
          <w:rFonts w:ascii="宋体" w:hAnsi="宋体" w:cs="宋体" w:eastAsia="宋体" w:hint="default"/>
          <w:spacing w:val="-178"/>
          <w:w w:val="99"/>
          <w:sz w:val="24"/>
          <w:szCs w:val="24"/>
        </w:rPr>
        <w:t>、</w:t>
      </w:r>
      <w:r>
        <w:rPr>
          <w:rFonts w:ascii="宋体" w:hAnsi="宋体" w:cs="宋体" w:eastAsia="宋体" w:hint="default"/>
          <w:spacing w:val="-106"/>
          <w:w w:val="8"/>
          <w:position w:val="-227"/>
          <w:sz w:val="240"/>
          <w:szCs w:val="240"/>
        </w:rPr>
        <w:t>、</w:t>
      </w:r>
      <w:r>
        <w:rPr>
          <w:rFonts w:ascii="宋体" w:hAnsi="宋体" w:cs="宋体" w:eastAsia="宋体" w:hint="default"/>
          <w:spacing w:val="-140"/>
          <w:w w:val="8"/>
          <w:position w:val="-191"/>
          <w:sz w:val="240"/>
          <w:szCs w:val="240"/>
        </w:rPr>
        <w:t>容</w:t>
      </w:r>
      <w:r>
        <w:rPr>
          <w:rFonts w:ascii="宋体" w:hAnsi="宋体" w:cs="宋体" w:eastAsia="宋体" w:hint="default"/>
          <w:spacing w:val="-209"/>
          <w:w w:val="99"/>
          <w:sz w:val="24"/>
          <w:szCs w:val="24"/>
        </w:rPr>
        <w:t>中</w:t>
      </w:r>
      <w:r>
        <w:rPr>
          <w:rFonts w:ascii="宋体" w:hAnsi="宋体" w:cs="宋体" w:eastAsia="宋体" w:hint="default"/>
          <w:spacing w:val="-106"/>
          <w:w w:val="8"/>
          <w:position w:val="-227"/>
          <w:sz w:val="240"/>
          <w:szCs w:val="240"/>
        </w:rPr>
        <w:t>发</w:t>
      </w:r>
      <w:r>
        <w:rPr>
          <w:rFonts w:ascii="宋体" w:hAnsi="宋体" w:cs="宋体" w:eastAsia="宋体" w:hint="default"/>
          <w:spacing w:val="-108"/>
          <w:w w:val="8"/>
          <w:position w:val="-191"/>
          <w:sz w:val="240"/>
          <w:szCs w:val="240"/>
        </w:rPr>
        <w:t>及</w:t>
      </w:r>
      <w:r>
        <w:rPr>
          <w:rFonts w:ascii="宋体" w:hAnsi="宋体" w:cs="宋体" w:eastAsia="宋体" w:hint="default"/>
          <w:spacing w:val="-238"/>
          <w:w w:val="99"/>
          <w:sz w:val="24"/>
          <w:szCs w:val="24"/>
        </w:rPr>
        <w:t>国</w:t>
      </w:r>
      <w:r>
        <w:rPr>
          <w:rFonts w:ascii="宋体" w:hAnsi="宋体" w:cs="宋体" w:eastAsia="宋体" w:hint="default"/>
          <w:spacing w:val="-106"/>
          <w:w w:val="8"/>
          <w:position w:val="-227"/>
          <w:sz w:val="240"/>
          <w:szCs w:val="240"/>
        </w:rPr>
        <w:t>展</w:t>
      </w:r>
      <w:r>
        <w:rPr>
          <w:rFonts w:ascii="宋体" w:hAnsi="宋体" w:cs="宋体" w:eastAsia="宋体" w:hint="default"/>
          <w:spacing w:val="-109"/>
          <w:w w:val="8"/>
          <w:position w:val="-191"/>
          <w:sz w:val="240"/>
          <w:szCs w:val="240"/>
        </w:rPr>
        <w:t>提</w:t>
      </w:r>
      <w:r>
        <w:rPr>
          <w:rFonts w:ascii="宋体" w:hAnsi="宋体" w:cs="宋体" w:eastAsia="宋体" w:hint="default"/>
          <w:spacing w:val="-180"/>
          <w:w w:val="8"/>
          <w:position w:val="-227"/>
          <w:sz w:val="240"/>
          <w:szCs w:val="240"/>
        </w:rPr>
        <w:t>趋</w:t>
      </w:r>
      <w:r>
        <w:rPr>
          <w:rFonts w:ascii="宋体" w:hAnsi="宋体" w:cs="宋体" w:eastAsia="宋体" w:hint="default"/>
          <w:spacing w:val="-166"/>
          <w:w w:val="99"/>
          <w:sz w:val="24"/>
          <w:szCs w:val="24"/>
        </w:rPr>
        <w:t>证</w:t>
      </w:r>
      <w:r>
        <w:rPr>
          <w:rFonts w:ascii="宋体" w:hAnsi="宋体" w:cs="宋体" w:eastAsia="宋体" w:hint="default"/>
          <w:spacing w:val="-106"/>
          <w:w w:val="8"/>
          <w:position w:val="-191"/>
          <w:sz w:val="240"/>
          <w:szCs w:val="240"/>
        </w:rPr>
        <w:t>供</w:t>
      </w:r>
      <w:r>
        <w:rPr>
          <w:rFonts w:ascii="宋体" w:hAnsi="宋体" w:cs="宋体" w:eastAsia="宋体" w:hint="default"/>
          <w:spacing w:val="-152"/>
          <w:w w:val="8"/>
          <w:position w:val="-227"/>
          <w:sz w:val="240"/>
          <w:szCs w:val="240"/>
        </w:rPr>
        <w:t>势</w:t>
      </w:r>
      <w:r>
        <w:rPr>
          <w:rFonts w:ascii="宋体" w:hAnsi="宋体" w:cs="宋体" w:eastAsia="宋体" w:hint="default"/>
          <w:spacing w:val="-195"/>
          <w:w w:val="99"/>
          <w:sz w:val="24"/>
          <w:szCs w:val="24"/>
        </w:rPr>
        <w:t>监</w:t>
      </w:r>
      <w:r>
        <w:rPr>
          <w:rFonts w:ascii="宋体" w:hAnsi="宋体" w:cs="宋体" w:eastAsia="宋体" w:hint="default"/>
          <w:spacing w:val="-15"/>
          <w:w w:val="8"/>
          <w:position w:val="-191"/>
          <w:sz w:val="240"/>
          <w:szCs w:val="240"/>
        </w:rPr>
        <w:t>的</w:t>
      </w:r>
      <w:r>
        <w:rPr>
          <w:rFonts w:ascii="宋体" w:hAnsi="宋体" w:cs="宋体" w:eastAsia="宋体" w:hint="default"/>
          <w:spacing w:val="-228"/>
          <w:w w:val="99"/>
          <w:sz w:val="24"/>
          <w:szCs w:val="24"/>
        </w:rPr>
        <w:t>会</w:t>
      </w:r>
      <w:r>
        <w:rPr>
          <w:rFonts w:ascii="宋体" w:hAnsi="宋体" w:cs="宋体" w:eastAsia="宋体" w:hint="default"/>
          <w:spacing w:val="-1"/>
          <w:w w:val="8"/>
          <w:position w:val="-191"/>
          <w:sz w:val="240"/>
          <w:szCs w:val="240"/>
        </w:rPr>
        <w:t>资</w:t>
      </w:r>
      <w:r>
        <w:rPr>
          <w:rFonts w:ascii="宋体" w:hAnsi="宋体" w:cs="宋体" w:eastAsia="宋体" w:hint="default"/>
          <w:spacing w:val="-195"/>
          <w:w w:val="8"/>
          <w:position w:val="-191"/>
          <w:sz w:val="240"/>
          <w:szCs w:val="240"/>
        </w:rPr>
        <w:t>料</w:t>
      </w:r>
      <w:r>
        <w:rPr>
          <w:rFonts w:ascii="宋体" w:hAnsi="宋体" w:cs="宋体" w:eastAsia="宋体" w:hint="default"/>
          <w:w w:val="99"/>
          <w:sz w:val="24"/>
          <w:szCs w:val="24"/>
        </w:rPr>
        <w:t>行</w:t>
      </w:r>
      <w:r>
        <w:rPr>
          <w:rFonts w:ascii="宋体" w:hAnsi="宋体" w:cs="宋体" w:eastAsia="宋体" w:hint="default"/>
          <w:w w:val="99"/>
          <w:sz w:val="24"/>
          <w:szCs w:val="24"/>
        </w:rPr>
        <w:t>政</w:t>
      </w:r>
      <w:r>
        <w:rPr>
          <w:rFonts w:ascii="宋体" w:hAnsi="宋体" w:cs="宋体" w:eastAsia="宋体" w:hint="default"/>
          <w:sz w:val="24"/>
          <w:szCs w:val="24"/>
        </w:rPr>
      </w:r>
    </w:p>
    <w:p>
      <w:pPr>
        <w:spacing w:after="0"/>
        <w:jc w:val="left"/>
        <w:rPr>
          <w:rFonts w:ascii="宋体" w:hAnsi="宋体" w:cs="宋体" w:eastAsia="宋体" w:hint="default"/>
          <w:sz w:val="24"/>
          <w:szCs w:val="24"/>
        </w:rPr>
        <w:sectPr>
          <w:type w:val="continuous"/>
          <w:pgSz w:w="11900" w:h="16840"/>
          <w:pgMar w:top="900" w:bottom="280" w:left="660" w:right="740"/>
        </w:sectPr>
      </w:pPr>
    </w:p>
    <w:p>
      <w:pPr>
        <w:spacing w:line="751" w:lineRule="exact" w:before="0"/>
        <w:ind w:left="654" w:right="-2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年</w:t>
      </w:r>
      <w:r>
        <w:rPr>
          <w:rFonts w:ascii="宋体" w:hAnsi="宋体" w:cs="宋体" w:eastAsia="宋体" w:hint="default"/>
          <w:w w:val="8"/>
          <w:position w:val="-90"/>
          <w:sz w:val="240"/>
          <w:szCs w:val="240"/>
        </w:rPr>
        <w:t>年</w:t>
      </w:r>
      <w:r>
        <w:rPr>
          <w:rFonts w:ascii="宋体" w:hAnsi="宋体" w:cs="宋体" w:eastAsia="宋体" w:hint="default"/>
          <w:spacing w:val="-886"/>
          <w:position w:val="-90"/>
          <w:sz w:val="240"/>
          <w:szCs w:val="240"/>
        </w:rPr>
        <w:t> </w:t>
      </w:r>
      <w:r>
        <w:rPr>
          <w:rFonts w:ascii="宋体" w:hAnsi="宋体" w:cs="宋体" w:eastAsia="宋体" w:hint="default"/>
          <w:spacing w:val="-212"/>
          <w:w w:val="8"/>
          <w:position w:val="-90"/>
          <w:sz w:val="240"/>
          <w:szCs w:val="240"/>
        </w:rPr>
        <w:t>月</w:t>
      </w:r>
      <w:r>
        <w:rPr>
          <w:rFonts w:ascii="宋体" w:hAnsi="宋体" w:cs="宋体" w:eastAsia="宋体" w:hint="default"/>
          <w:w w:val="8"/>
          <w:sz w:val="240"/>
          <w:szCs w:val="240"/>
        </w:rPr>
        <w:t>月</w:t>
      </w:r>
      <w:r>
        <w:rPr>
          <w:rFonts w:ascii="宋体" w:hAnsi="宋体" w:cs="宋体" w:eastAsia="宋体" w:hint="default"/>
          <w:sz w:val="240"/>
          <w:szCs w:val="240"/>
        </w:rPr>
      </w:r>
    </w:p>
    <w:p>
      <w:pPr>
        <w:spacing w:line="751" w:lineRule="exact" w:before="0"/>
        <w:ind w:left="274" w:right="-15"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日</w:t>
      </w:r>
      <w:r>
        <w:rPr>
          <w:rFonts w:ascii="宋体" w:hAnsi="宋体" w:cs="宋体" w:eastAsia="宋体" w:hint="default"/>
          <w:spacing w:val="64"/>
          <w:w w:val="8"/>
          <w:position w:val="-90"/>
          <w:sz w:val="240"/>
          <w:szCs w:val="240"/>
        </w:rPr>
        <w:t>日</w:t>
      </w:r>
      <w:r>
        <w:rPr>
          <w:rFonts w:ascii="宋体" w:hAnsi="宋体" w:cs="宋体" w:eastAsia="宋体" w:hint="default"/>
          <w:spacing w:val="-212"/>
          <w:w w:val="8"/>
          <w:sz w:val="240"/>
          <w:szCs w:val="240"/>
        </w:rPr>
        <w:t>昆</w:t>
      </w:r>
      <w:r>
        <w:rPr>
          <w:rFonts w:ascii="宋体" w:hAnsi="宋体" w:cs="宋体" w:eastAsia="宋体" w:hint="default"/>
          <w:spacing w:val="-1"/>
          <w:w w:val="8"/>
          <w:position w:val="-90"/>
          <w:sz w:val="240"/>
          <w:szCs w:val="240"/>
        </w:rPr>
        <w:t>昆</w:t>
      </w:r>
      <w:r>
        <w:rPr>
          <w:rFonts w:ascii="宋体" w:hAnsi="宋体" w:cs="宋体" w:eastAsia="宋体" w:hint="default"/>
          <w:spacing w:val="-212"/>
          <w:w w:val="8"/>
          <w:sz w:val="240"/>
          <w:szCs w:val="240"/>
        </w:rPr>
        <w:t>明</w:t>
      </w:r>
      <w:r>
        <w:rPr>
          <w:rFonts w:ascii="宋体" w:hAnsi="宋体" w:cs="宋体" w:eastAsia="宋体" w:hint="default"/>
          <w:w w:val="8"/>
          <w:position w:val="-90"/>
          <w:sz w:val="240"/>
          <w:szCs w:val="240"/>
        </w:rPr>
        <w:t>明</w:t>
      </w:r>
      <w:r>
        <w:rPr>
          <w:rFonts w:ascii="宋体" w:hAnsi="宋体" w:cs="宋体" w:eastAsia="宋体" w:hint="default"/>
          <w:spacing w:val="-543"/>
          <w:position w:val="-90"/>
          <w:sz w:val="240"/>
          <w:szCs w:val="240"/>
        </w:rPr>
        <w:t> </w:t>
      </w:r>
      <w:r>
        <w:rPr>
          <w:rFonts w:ascii="宋体" w:hAnsi="宋体" w:cs="宋体" w:eastAsia="宋体" w:hint="default"/>
          <w:spacing w:val="-212"/>
          <w:w w:val="8"/>
          <w:position w:val="-90"/>
          <w:sz w:val="240"/>
          <w:szCs w:val="240"/>
        </w:rPr>
        <w:t>实</w:t>
      </w:r>
      <w:r>
        <w:rPr>
          <w:rFonts w:ascii="宋体" w:hAnsi="宋体" w:cs="宋体" w:eastAsia="宋体" w:hint="default"/>
          <w:spacing w:val="-1"/>
          <w:w w:val="8"/>
          <w:sz w:val="240"/>
          <w:szCs w:val="240"/>
        </w:rPr>
        <w:t>实</w:t>
      </w:r>
      <w:r>
        <w:rPr>
          <w:rFonts w:ascii="宋体" w:hAnsi="宋体" w:cs="宋体" w:eastAsia="宋体" w:hint="default"/>
          <w:spacing w:val="-212"/>
          <w:w w:val="8"/>
          <w:position w:val="-90"/>
          <w:sz w:val="240"/>
          <w:szCs w:val="240"/>
        </w:rPr>
        <w:t>地</w:t>
      </w:r>
      <w:r>
        <w:rPr>
          <w:rFonts w:ascii="宋体" w:hAnsi="宋体" w:cs="宋体" w:eastAsia="宋体" w:hint="default"/>
          <w:spacing w:val="-1"/>
          <w:w w:val="8"/>
          <w:sz w:val="240"/>
          <w:szCs w:val="240"/>
        </w:rPr>
        <w:t>地</w:t>
      </w:r>
      <w:r>
        <w:rPr>
          <w:rFonts w:ascii="宋体" w:hAnsi="宋体" w:cs="宋体" w:eastAsia="宋体" w:hint="default"/>
          <w:spacing w:val="-212"/>
          <w:w w:val="8"/>
          <w:position w:val="-90"/>
          <w:sz w:val="240"/>
          <w:szCs w:val="240"/>
        </w:rPr>
        <w:t>调</w:t>
      </w:r>
      <w:r>
        <w:rPr>
          <w:rFonts w:ascii="宋体" w:hAnsi="宋体" w:cs="宋体" w:eastAsia="宋体" w:hint="default"/>
          <w:spacing w:val="-3"/>
          <w:w w:val="8"/>
          <w:sz w:val="240"/>
          <w:szCs w:val="240"/>
        </w:rPr>
        <w:t>调</w:t>
      </w:r>
      <w:r>
        <w:rPr>
          <w:rFonts w:ascii="宋体" w:hAnsi="宋体" w:cs="宋体" w:eastAsia="宋体" w:hint="default"/>
          <w:spacing w:val="-212"/>
          <w:w w:val="8"/>
          <w:sz w:val="240"/>
          <w:szCs w:val="240"/>
        </w:rPr>
        <w:t>研</w:t>
      </w:r>
      <w:r>
        <w:rPr>
          <w:rFonts w:ascii="宋体" w:hAnsi="宋体" w:cs="宋体" w:eastAsia="宋体" w:hint="default"/>
          <w:w w:val="8"/>
          <w:position w:val="-90"/>
          <w:sz w:val="240"/>
          <w:szCs w:val="240"/>
        </w:rPr>
        <w:t>研</w:t>
      </w:r>
      <w:r>
        <w:rPr>
          <w:rFonts w:ascii="宋体" w:hAnsi="宋体" w:cs="宋体" w:eastAsia="宋体" w:hint="default"/>
          <w:sz w:val="240"/>
          <w:szCs w:val="240"/>
        </w:rPr>
      </w:r>
    </w:p>
    <w:p>
      <w:pPr>
        <w:spacing w:line="751" w:lineRule="exact" w:before="0"/>
        <w:ind w:left="377"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54"/>
          <w:sz w:val="240"/>
          <w:szCs w:val="240"/>
        </w:rPr>
        <w:t>中</w:t>
      </w:r>
      <w:r>
        <w:rPr>
          <w:rFonts w:ascii="宋体" w:hAnsi="宋体" w:cs="宋体" w:eastAsia="宋体" w:hint="default"/>
          <w:spacing w:val="-212"/>
          <w:w w:val="8"/>
          <w:position w:val="27"/>
          <w:sz w:val="240"/>
          <w:szCs w:val="240"/>
        </w:rPr>
        <w:t>公</w:t>
      </w:r>
      <w:r>
        <w:rPr>
          <w:rFonts w:ascii="宋体" w:hAnsi="宋体" w:cs="宋体" w:eastAsia="宋体" w:hint="default"/>
          <w:spacing w:val="-212"/>
          <w:w w:val="8"/>
          <w:position w:val="-26"/>
          <w:sz w:val="240"/>
          <w:szCs w:val="240"/>
        </w:rPr>
        <w:t>公</w:t>
      </w:r>
      <w:r>
        <w:rPr>
          <w:rFonts w:ascii="宋体" w:hAnsi="宋体" w:cs="宋体" w:eastAsia="宋体" w:hint="default"/>
          <w:spacing w:val="-212"/>
          <w:w w:val="8"/>
          <w:position w:val="-53"/>
          <w:sz w:val="240"/>
          <w:szCs w:val="240"/>
        </w:rPr>
        <w:t>公</w:t>
      </w:r>
      <w:r>
        <w:rPr>
          <w:rFonts w:ascii="宋体" w:hAnsi="宋体" w:cs="宋体" w:eastAsia="宋体" w:hint="default"/>
          <w:spacing w:val="-1"/>
          <w:w w:val="8"/>
          <w:sz w:val="240"/>
          <w:szCs w:val="240"/>
        </w:rPr>
        <w:t>公</w:t>
      </w:r>
      <w:r>
        <w:rPr>
          <w:rFonts w:ascii="宋体" w:hAnsi="宋体" w:cs="宋体" w:eastAsia="宋体" w:hint="default"/>
          <w:spacing w:val="-212"/>
          <w:w w:val="8"/>
          <w:position w:val="-26"/>
          <w:sz w:val="240"/>
          <w:szCs w:val="240"/>
        </w:rPr>
        <w:t>司</w:t>
      </w:r>
      <w:r>
        <w:rPr>
          <w:rFonts w:ascii="宋体" w:hAnsi="宋体" w:cs="宋体" w:eastAsia="宋体" w:hint="default"/>
          <w:spacing w:val="-212"/>
          <w:w w:val="8"/>
          <w:position w:val="54"/>
          <w:sz w:val="240"/>
          <w:szCs w:val="240"/>
        </w:rPr>
        <w:t>国</w:t>
      </w:r>
      <w:r>
        <w:rPr>
          <w:rFonts w:ascii="宋体" w:hAnsi="宋体" w:cs="宋体" w:eastAsia="宋体" w:hint="default"/>
          <w:spacing w:val="-212"/>
          <w:w w:val="8"/>
          <w:position w:val="27"/>
          <w:sz w:val="240"/>
          <w:szCs w:val="240"/>
        </w:rPr>
        <w:t>司</w:t>
      </w:r>
      <w:r>
        <w:rPr>
          <w:rFonts w:ascii="宋体" w:hAnsi="宋体" w:cs="宋体" w:eastAsia="宋体" w:hint="default"/>
          <w:spacing w:val="-212"/>
          <w:w w:val="8"/>
          <w:position w:val="-53"/>
          <w:sz w:val="240"/>
          <w:szCs w:val="240"/>
        </w:rPr>
        <w:t>司</w:t>
      </w:r>
      <w:r>
        <w:rPr>
          <w:rFonts w:ascii="宋体" w:hAnsi="宋体" w:cs="宋体" w:eastAsia="宋体" w:hint="default"/>
          <w:spacing w:val="-1"/>
          <w:w w:val="8"/>
          <w:sz w:val="240"/>
          <w:szCs w:val="240"/>
        </w:rPr>
        <w:t>司</w:t>
      </w:r>
      <w:r>
        <w:rPr>
          <w:rFonts w:ascii="宋体" w:hAnsi="宋体" w:cs="宋体" w:eastAsia="宋体" w:hint="default"/>
          <w:spacing w:val="-212"/>
          <w:w w:val="8"/>
          <w:position w:val="54"/>
          <w:sz w:val="240"/>
          <w:szCs w:val="240"/>
        </w:rPr>
        <w:t>人</w:t>
      </w:r>
      <w:r>
        <w:rPr>
          <w:rFonts w:ascii="宋体" w:hAnsi="宋体" w:cs="宋体" w:eastAsia="宋体" w:hint="default"/>
          <w:spacing w:val="-212"/>
          <w:w w:val="8"/>
          <w:position w:val="-26"/>
          <w:sz w:val="240"/>
          <w:szCs w:val="240"/>
        </w:rPr>
        <w:t>、</w:t>
      </w:r>
      <w:r>
        <w:rPr>
          <w:rFonts w:ascii="宋体" w:hAnsi="宋体" w:cs="宋体" w:eastAsia="宋体" w:hint="default"/>
          <w:spacing w:val="-212"/>
          <w:w w:val="8"/>
          <w:sz w:val="240"/>
          <w:szCs w:val="240"/>
        </w:rPr>
        <w:t>、</w:t>
      </w:r>
      <w:r>
        <w:rPr>
          <w:rFonts w:ascii="宋体" w:hAnsi="宋体" w:cs="宋体" w:eastAsia="宋体" w:hint="default"/>
          <w:spacing w:val="-29"/>
          <w:w w:val="8"/>
          <w:position w:val="27"/>
          <w:sz w:val="240"/>
          <w:szCs w:val="240"/>
        </w:rPr>
        <w:t>、</w:t>
      </w:r>
      <w:r>
        <w:rPr>
          <w:rFonts w:ascii="宋体" w:hAnsi="宋体" w:cs="宋体" w:eastAsia="宋体" w:hint="default"/>
          <w:spacing w:val="-212"/>
          <w:w w:val="8"/>
          <w:position w:val="-26"/>
          <w:sz w:val="240"/>
          <w:szCs w:val="240"/>
        </w:rPr>
        <w:t>华</w:t>
      </w:r>
      <w:r>
        <w:rPr>
          <w:rFonts w:ascii="宋体" w:hAnsi="宋体" w:cs="宋体" w:eastAsia="宋体" w:hint="default"/>
          <w:spacing w:val="-212"/>
          <w:w w:val="8"/>
          <w:sz w:val="240"/>
          <w:szCs w:val="240"/>
        </w:rPr>
        <w:t>华</w:t>
      </w:r>
      <w:r>
        <w:rPr>
          <w:rFonts w:ascii="宋体" w:hAnsi="宋体" w:cs="宋体" w:eastAsia="宋体" w:hint="default"/>
          <w:spacing w:val="-185"/>
          <w:w w:val="8"/>
          <w:position w:val="27"/>
          <w:sz w:val="240"/>
          <w:szCs w:val="240"/>
        </w:rPr>
        <w:t>大</w:t>
      </w:r>
      <w:r>
        <w:rPr>
          <w:rFonts w:ascii="宋体" w:hAnsi="宋体" w:cs="宋体" w:eastAsia="宋体" w:hint="default"/>
          <w:spacing w:val="-27"/>
          <w:w w:val="8"/>
          <w:position w:val="54"/>
          <w:sz w:val="240"/>
          <w:szCs w:val="240"/>
        </w:rPr>
        <w:t>寿</w:t>
      </w:r>
      <w:r>
        <w:rPr>
          <w:rFonts w:ascii="宋体" w:hAnsi="宋体" w:cs="宋体" w:eastAsia="宋体" w:hint="default"/>
          <w:spacing w:val="-212"/>
          <w:w w:val="8"/>
          <w:position w:val="-26"/>
          <w:sz w:val="240"/>
          <w:szCs w:val="240"/>
        </w:rPr>
        <w:t>商</w:t>
      </w:r>
      <w:r>
        <w:rPr>
          <w:rFonts w:ascii="宋体" w:hAnsi="宋体" w:cs="宋体" w:eastAsia="宋体" w:hint="default"/>
          <w:spacing w:val="-212"/>
          <w:w w:val="8"/>
          <w:sz w:val="240"/>
          <w:szCs w:val="240"/>
        </w:rPr>
        <w:t>夏</w:t>
      </w:r>
      <w:r>
        <w:rPr>
          <w:rFonts w:ascii="宋体" w:hAnsi="宋体" w:cs="宋体" w:eastAsia="宋体" w:hint="default"/>
          <w:spacing w:val="-185"/>
          <w:w w:val="8"/>
          <w:position w:val="27"/>
          <w:sz w:val="240"/>
          <w:szCs w:val="240"/>
        </w:rPr>
        <w:t>成</w:t>
      </w:r>
      <w:r>
        <w:rPr>
          <w:rFonts w:ascii="宋体" w:hAnsi="宋体" w:cs="宋体" w:eastAsia="宋体" w:hint="default"/>
          <w:spacing w:val="-29"/>
          <w:w w:val="8"/>
          <w:position w:val="54"/>
          <w:sz w:val="240"/>
          <w:szCs w:val="240"/>
        </w:rPr>
        <w:t>资</w:t>
      </w:r>
      <w:r>
        <w:rPr>
          <w:rFonts w:ascii="宋体" w:hAnsi="宋体" w:cs="宋体" w:eastAsia="宋体" w:hint="default"/>
          <w:spacing w:val="-212"/>
          <w:w w:val="8"/>
          <w:sz w:val="240"/>
          <w:szCs w:val="240"/>
        </w:rPr>
        <w:t>基</w:t>
      </w:r>
      <w:r>
        <w:rPr>
          <w:rFonts w:ascii="宋体" w:hAnsi="宋体" w:cs="宋体" w:eastAsia="宋体" w:hint="default"/>
          <w:spacing w:val="-212"/>
          <w:w w:val="8"/>
          <w:position w:val="-26"/>
          <w:sz w:val="240"/>
          <w:szCs w:val="240"/>
        </w:rPr>
        <w:t>基</w:t>
      </w:r>
      <w:r>
        <w:rPr>
          <w:rFonts w:ascii="宋体" w:hAnsi="宋体" w:cs="宋体" w:eastAsia="宋体" w:hint="default"/>
          <w:spacing w:val="-185"/>
          <w:w w:val="8"/>
          <w:position w:val="27"/>
          <w:sz w:val="240"/>
          <w:szCs w:val="240"/>
        </w:rPr>
        <w:t>基</w:t>
      </w:r>
      <w:r>
        <w:rPr>
          <w:rFonts w:ascii="宋体" w:hAnsi="宋体" w:cs="宋体" w:eastAsia="宋体" w:hint="default"/>
          <w:spacing w:val="-27"/>
          <w:w w:val="8"/>
          <w:position w:val="54"/>
          <w:sz w:val="240"/>
          <w:szCs w:val="240"/>
        </w:rPr>
        <w:t>产</w:t>
      </w:r>
      <w:r>
        <w:rPr>
          <w:rFonts w:ascii="宋体" w:hAnsi="宋体" w:cs="宋体" w:eastAsia="宋体" w:hint="default"/>
          <w:spacing w:val="-212"/>
          <w:w w:val="8"/>
          <w:sz w:val="240"/>
          <w:szCs w:val="240"/>
        </w:rPr>
        <w:t>金</w:t>
      </w:r>
      <w:r>
        <w:rPr>
          <w:rFonts w:ascii="宋体" w:hAnsi="宋体" w:cs="宋体" w:eastAsia="宋体" w:hint="default"/>
          <w:spacing w:val="-212"/>
          <w:w w:val="8"/>
          <w:position w:val="-26"/>
          <w:sz w:val="240"/>
          <w:szCs w:val="240"/>
        </w:rPr>
        <w:t>金</w:t>
      </w:r>
      <w:r>
        <w:rPr>
          <w:rFonts w:ascii="宋体" w:hAnsi="宋体" w:cs="宋体" w:eastAsia="宋体" w:hint="default"/>
          <w:spacing w:val="-185"/>
          <w:w w:val="8"/>
          <w:position w:val="27"/>
          <w:sz w:val="240"/>
          <w:szCs w:val="240"/>
        </w:rPr>
        <w:t>金</w:t>
      </w:r>
      <w:r>
        <w:rPr>
          <w:rFonts w:ascii="宋体" w:hAnsi="宋体" w:cs="宋体" w:eastAsia="宋体" w:hint="default"/>
          <w:spacing w:val="-29"/>
          <w:w w:val="8"/>
          <w:position w:val="54"/>
          <w:sz w:val="240"/>
          <w:szCs w:val="240"/>
        </w:rPr>
        <w:t>管</w:t>
      </w:r>
      <w:r>
        <w:rPr>
          <w:rFonts w:ascii="宋体" w:hAnsi="宋体" w:cs="宋体" w:eastAsia="宋体" w:hint="default"/>
          <w:spacing w:val="-212"/>
          <w:w w:val="8"/>
          <w:sz w:val="240"/>
          <w:szCs w:val="240"/>
        </w:rPr>
        <w:t>管</w:t>
      </w:r>
      <w:r>
        <w:rPr>
          <w:rFonts w:ascii="宋体" w:hAnsi="宋体" w:cs="宋体" w:eastAsia="宋体" w:hint="default"/>
          <w:spacing w:val="-212"/>
          <w:w w:val="8"/>
          <w:position w:val="-26"/>
          <w:sz w:val="240"/>
          <w:szCs w:val="240"/>
        </w:rPr>
        <w:t>管</w:t>
      </w:r>
      <w:r>
        <w:rPr>
          <w:rFonts w:ascii="宋体" w:hAnsi="宋体" w:cs="宋体" w:eastAsia="宋体" w:hint="default"/>
          <w:spacing w:val="-185"/>
          <w:w w:val="8"/>
          <w:position w:val="27"/>
          <w:sz w:val="240"/>
          <w:szCs w:val="240"/>
        </w:rPr>
        <w:t>管</w:t>
      </w:r>
      <w:r>
        <w:rPr>
          <w:rFonts w:ascii="宋体" w:hAnsi="宋体" w:cs="宋体" w:eastAsia="宋体" w:hint="default"/>
          <w:spacing w:val="-27"/>
          <w:w w:val="8"/>
          <w:position w:val="54"/>
          <w:sz w:val="240"/>
          <w:szCs w:val="240"/>
        </w:rPr>
        <w:t>理</w:t>
      </w:r>
      <w:r>
        <w:rPr>
          <w:rFonts w:ascii="宋体" w:hAnsi="宋体" w:cs="宋体" w:eastAsia="宋体" w:hint="default"/>
          <w:spacing w:val="-212"/>
          <w:w w:val="8"/>
          <w:sz w:val="240"/>
          <w:szCs w:val="240"/>
        </w:rPr>
        <w:t>理</w:t>
      </w:r>
      <w:r>
        <w:rPr>
          <w:rFonts w:ascii="宋体" w:hAnsi="宋体" w:cs="宋体" w:eastAsia="宋体" w:hint="default"/>
          <w:spacing w:val="-212"/>
          <w:w w:val="8"/>
          <w:position w:val="-26"/>
          <w:sz w:val="240"/>
          <w:szCs w:val="240"/>
        </w:rPr>
        <w:t>理</w:t>
      </w:r>
      <w:r>
        <w:rPr>
          <w:rFonts w:ascii="宋体" w:hAnsi="宋体" w:cs="宋体" w:eastAsia="宋体" w:hint="default"/>
          <w:spacing w:val="-185"/>
          <w:w w:val="8"/>
          <w:position w:val="27"/>
          <w:sz w:val="240"/>
          <w:szCs w:val="240"/>
        </w:rPr>
        <w:t>理</w:t>
      </w:r>
      <w:r>
        <w:rPr>
          <w:rFonts w:ascii="宋体" w:hAnsi="宋体" w:cs="宋体" w:eastAsia="宋体" w:hint="default"/>
          <w:spacing w:val="-29"/>
          <w:w w:val="8"/>
          <w:position w:val="54"/>
          <w:sz w:val="240"/>
          <w:szCs w:val="240"/>
        </w:rPr>
        <w:t>有</w:t>
      </w:r>
      <w:r>
        <w:rPr>
          <w:rFonts w:ascii="宋体" w:hAnsi="宋体" w:cs="宋体" w:eastAsia="宋体" w:hint="default"/>
          <w:spacing w:val="-212"/>
          <w:w w:val="8"/>
          <w:sz w:val="240"/>
          <w:szCs w:val="240"/>
        </w:rPr>
        <w:t>有</w:t>
      </w:r>
      <w:r>
        <w:rPr>
          <w:rFonts w:ascii="宋体" w:hAnsi="宋体" w:cs="宋体" w:eastAsia="宋体" w:hint="default"/>
          <w:spacing w:val="-212"/>
          <w:w w:val="8"/>
          <w:position w:val="-26"/>
          <w:sz w:val="240"/>
          <w:szCs w:val="240"/>
        </w:rPr>
        <w:t>有</w:t>
      </w:r>
      <w:r>
        <w:rPr>
          <w:rFonts w:ascii="宋体" w:hAnsi="宋体" w:cs="宋体" w:eastAsia="宋体" w:hint="default"/>
          <w:spacing w:val="-185"/>
          <w:w w:val="8"/>
          <w:position w:val="27"/>
          <w:sz w:val="240"/>
          <w:szCs w:val="240"/>
        </w:rPr>
        <w:t>有</w:t>
      </w:r>
      <w:r>
        <w:rPr>
          <w:rFonts w:ascii="宋体" w:hAnsi="宋体" w:cs="宋体" w:eastAsia="宋体" w:hint="default"/>
          <w:spacing w:val="-27"/>
          <w:w w:val="8"/>
          <w:position w:val="54"/>
          <w:sz w:val="240"/>
          <w:szCs w:val="240"/>
        </w:rPr>
        <w:t>限</w:t>
      </w:r>
      <w:r>
        <w:rPr>
          <w:rFonts w:ascii="宋体" w:hAnsi="宋体" w:cs="宋体" w:eastAsia="宋体" w:hint="default"/>
          <w:spacing w:val="-212"/>
          <w:w w:val="8"/>
          <w:position w:val="-26"/>
          <w:sz w:val="240"/>
          <w:szCs w:val="240"/>
        </w:rPr>
        <w:t>限</w:t>
      </w:r>
      <w:r>
        <w:rPr>
          <w:rFonts w:ascii="宋体" w:hAnsi="宋体" w:cs="宋体" w:eastAsia="宋体" w:hint="default"/>
          <w:spacing w:val="-212"/>
          <w:w w:val="8"/>
          <w:sz w:val="240"/>
          <w:szCs w:val="240"/>
        </w:rPr>
        <w:t>限</w:t>
      </w:r>
      <w:r>
        <w:rPr>
          <w:rFonts w:ascii="宋体" w:hAnsi="宋体" w:cs="宋体" w:eastAsia="宋体" w:hint="default"/>
          <w:spacing w:val="52"/>
          <w:w w:val="8"/>
          <w:position w:val="27"/>
          <w:sz w:val="240"/>
          <w:szCs w:val="240"/>
        </w:rPr>
        <w:t>限</w:t>
      </w:r>
      <w:r>
        <w:rPr>
          <w:rFonts w:ascii="宋体" w:hAnsi="宋体" w:cs="宋体" w:eastAsia="宋体" w:hint="default"/>
          <w:spacing w:val="-212"/>
          <w:w w:val="8"/>
          <w:sz w:val="240"/>
          <w:szCs w:val="240"/>
        </w:rPr>
        <w:t>公</w:t>
      </w:r>
      <w:r>
        <w:rPr>
          <w:rFonts w:ascii="宋体" w:hAnsi="宋体" w:cs="宋体" w:eastAsia="宋体" w:hint="default"/>
          <w:spacing w:val="-1"/>
          <w:w w:val="8"/>
          <w:position w:val="-89"/>
          <w:sz w:val="240"/>
          <w:szCs w:val="240"/>
        </w:rPr>
        <w:t>公</w:t>
      </w:r>
      <w:r>
        <w:rPr>
          <w:rFonts w:ascii="宋体" w:hAnsi="宋体" w:cs="宋体" w:eastAsia="宋体" w:hint="default"/>
          <w:spacing w:val="-212"/>
          <w:w w:val="8"/>
          <w:sz w:val="240"/>
          <w:szCs w:val="240"/>
        </w:rPr>
        <w:t>司</w:t>
      </w:r>
      <w:r>
        <w:rPr>
          <w:rFonts w:ascii="宋体" w:hAnsi="宋体" w:cs="宋体" w:eastAsia="宋体" w:hint="default"/>
          <w:spacing w:val="-1"/>
          <w:w w:val="8"/>
          <w:position w:val="-89"/>
          <w:sz w:val="240"/>
          <w:szCs w:val="240"/>
        </w:rPr>
        <w:t>司</w:t>
      </w:r>
      <w:r>
        <w:rPr>
          <w:rFonts w:ascii="宋体" w:hAnsi="宋体" w:cs="宋体" w:eastAsia="宋体" w:hint="default"/>
          <w:spacing w:val="-212"/>
          <w:w w:val="8"/>
          <w:sz w:val="240"/>
          <w:szCs w:val="240"/>
        </w:rPr>
        <w:t>基</w:t>
      </w:r>
      <w:r>
        <w:rPr>
          <w:rFonts w:ascii="宋体" w:hAnsi="宋体" w:cs="宋体" w:eastAsia="宋体" w:hint="default"/>
          <w:spacing w:val="-3"/>
          <w:w w:val="8"/>
          <w:position w:val="-89"/>
          <w:sz w:val="240"/>
          <w:szCs w:val="240"/>
        </w:rPr>
        <w:t>基</w:t>
      </w:r>
      <w:r>
        <w:rPr>
          <w:rFonts w:ascii="宋体" w:hAnsi="宋体" w:cs="宋体" w:eastAsia="宋体" w:hint="default"/>
          <w:spacing w:val="-212"/>
          <w:w w:val="8"/>
          <w:sz w:val="240"/>
          <w:szCs w:val="240"/>
        </w:rPr>
        <w:t>本</w:t>
      </w:r>
      <w:r>
        <w:rPr>
          <w:rFonts w:ascii="宋体" w:hAnsi="宋体" w:cs="宋体" w:eastAsia="宋体" w:hint="default"/>
          <w:spacing w:val="-1"/>
          <w:w w:val="8"/>
          <w:position w:val="-89"/>
          <w:sz w:val="240"/>
          <w:szCs w:val="240"/>
        </w:rPr>
        <w:t>本</w:t>
      </w:r>
      <w:r>
        <w:rPr>
          <w:rFonts w:ascii="宋体" w:hAnsi="宋体" w:cs="宋体" w:eastAsia="宋体" w:hint="default"/>
          <w:spacing w:val="-212"/>
          <w:w w:val="8"/>
          <w:sz w:val="240"/>
          <w:szCs w:val="240"/>
        </w:rPr>
        <w:t>情</w:t>
      </w:r>
      <w:r>
        <w:rPr>
          <w:rFonts w:ascii="宋体" w:hAnsi="宋体" w:cs="宋体" w:eastAsia="宋体" w:hint="default"/>
          <w:spacing w:val="-3"/>
          <w:w w:val="8"/>
          <w:position w:val="-89"/>
          <w:sz w:val="240"/>
          <w:szCs w:val="240"/>
        </w:rPr>
        <w:t>情</w:t>
      </w:r>
      <w:r>
        <w:rPr>
          <w:rFonts w:ascii="宋体" w:hAnsi="宋体" w:cs="宋体" w:eastAsia="宋体" w:hint="default"/>
          <w:spacing w:val="-212"/>
          <w:w w:val="8"/>
          <w:sz w:val="240"/>
          <w:szCs w:val="240"/>
        </w:rPr>
        <w:t>况</w:t>
      </w:r>
      <w:r>
        <w:rPr>
          <w:rFonts w:ascii="宋体" w:hAnsi="宋体" w:cs="宋体" w:eastAsia="宋体" w:hint="default"/>
          <w:spacing w:val="-1"/>
          <w:w w:val="8"/>
          <w:position w:val="-89"/>
          <w:sz w:val="240"/>
          <w:szCs w:val="240"/>
        </w:rPr>
        <w:t>况</w:t>
      </w:r>
      <w:r>
        <w:rPr>
          <w:rFonts w:ascii="宋体" w:hAnsi="宋体" w:cs="宋体" w:eastAsia="宋体" w:hint="default"/>
          <w:spacing w:val="-212"/>
          <w:w w:val="8"/>
          <w:sz w:val="240"/>
          <w:szCs w:val="240"/>
        </w:rPr>
        <w:t>、</w:t>
      </w:r>
      <w:r>
        <w:rPr>
          <w:rFonts w:ascii="宋体" w:hAnsi="宋体" w:cs="宋体" w:eastAsia="宋体" w:hint="default"/>
          <w:spacing w:val="-3"/>
          <w:w w:val="8"/>
          <w:position w:val="-89"/>
          <w:sz w:val="240"/>
          <w:szCs w:val="240"/>
        </w:rPr>
        <w:t>、</w:t>
      </w:r>
      <w:r>
        <w:rPr>
          <w:rFonts w:ascii="宋体" w:hAnsi="宋体" w:cs="宋体" w:eastAsia="宋体" w:hint="default"/>
          <w:spacing w:val="-212"/>
          <w:w w:val="8"/>
          <w:sz w:val="240"/>
          <w:szCs w:val="240"/>
        </w:rPr>
        <w:t>发</w:t>
      </w:r>
      <w:r>
        <w:rPr>
          <w:rFonts w:ascii="宋体" w:hAnsi="宋体" w:cs="宋体" w:eastAsia="宋体" w:hint="default"/>
          <w:spacing w:val="-1"/>
          <w:w w:val="8"/>
          <w:position w:val="-89"/>
          <w:sz w:val="240"/>
          <w:szCs w:val="240"/>
        </w:rPr>
        <w:t>发</w:t>
      </w:r>
      <w:r>
        <w:rPr>
          <w:rFonts w:ascii="宋体" w:hAnsi="宋体" w:cs="宋体" w:eastAsia="宋体" w:hint="default"/>
          <w:spacing w:val="-212"/>
          <w:w w:val="8"/>
          <w:sz w:val="240"/>
          <w:szCs w:val="240"/>
        </w:rPr>
        <w:t>展</w:t>
      </w:r>
      <w:r>
        <w:rPr>
          <w:rFonts w:ascii="宋体" w:hAnsi="宋体" w:cs="宋体" w:eastAsia="宋体" w:hint="default"/>
          <w:spacing w:val="-53"/>
          <w:w w:val="8"/>
          <w:position w:val="-89"/>
          <w:sz w:val="240"/>
          <w:szCs w:val="240"/>
        </w:rPr>
        <w:t>展</w:t>
      </w:r>
      <w:r>
        <w:rPr>
          <w:rFonts w:ascii="Candara" w:hAnsi="Candara" w:cs="Candara" w:eastAsia="Candara" w:hint="default"/>
          <w:color w:val="0000FF"/>
          <w:spacing w:val="-33"/>
          <w:w w:val="99"/>
          <w:position w:val="131"/>
          <w:sz w:val="18"/>
          <w:szCs w:val="18"/>
        </w:rPr>
        <w:t>2</w:t>
      </w:r>
      <w:r>
        <w:rPr>
          <w:rFonts w:ascii="宋体" w:hAnsi="宋体" w:cs="宋体" w:eastAsia="宋体" w:hint="default"/>
          <w:spacing w:val="-212"/>
          <w:w w:val="8"/>
          <w:sz w:val="240"/>
          <w:szCs w:val="240"/>
        </w:rPr>
        <w:t>趋</w:t>
      </w:r>
      <w:r>
        <w:rPr>
          <w:rFonts w:ascii="宋体" w:hAnsi="宋体" w:cs="宋体" w:eastAsia="宋体" w:hint="default"/>
          <w:spacing w:val="-178"/>
          <w:w w:val="8"/>
          <w:position w:val="-89"/>
          <w:sz w:val="240"/>
          <w:szCs w:val="240"/>
        </w:rPr>
        <w:t>趋</w:t>
      </w:r>
      <w:r>
        <w:rPr>
          <w:rFonts w:ascii="Candara" w:hAnsi="Candara" w:cs="Candara" w:eastAsia="Candara" w:hint="default"/>
          <w:color w:val="0000FF"/>
          <w:spacing w:val="-1"/>
          <w:w w:val="99"/>
          <w:position w:val="131"/>
          <w:sz w:val="18"/>
          <w:szCs w:val="18"/>
        </w:rPr>
        <w:t>01</w:t>
      </w:r>
      <w:r>
        <w:rPr>
          <w:rFonts w:ascii="Candara" w:hAnsi="Candara" w:cs="Candara" w:eastAsia="Candara" w:hint="default"/>
          <w:color w:val="0000FF"/>
          <w:spacing w:val="-83"/>
          <w:w w:val="99"/>
          <w:position w:val="131"/>
          <w:sz w:val="18"/>
          <w:szCs w:val="18"/>
        </w:rPr>
        <w:t>0</w:t>
      </w:r>
      <w:r>
        <w:rPr>
          <w:rFonts w:ascii="宋体" w:hAnsi="宋体" w:cs="宋体" w:eastAsia="宋体" w:hint="default"/>
          <w:spacing w:val="-212"/>
          <w:w w:val="8"/>
          <w:sz w:val="240"/>
          <w:szCs w:val="240"/>
        </w:rPr>
        <w:t>势</w:t>
      </w:r>
      <w:r>
        <w:rPr>
          <w:rFonts w:ascii="宋体" w:hAnsi="宋体" w:cs="宋体" w:eastAsia="宋体" w:hint="default"/>
          <w:w w:val="8"/>
          <w:position w:val="-89"/>
          <w:sz w:val="240"/>
          <w:szCs w:val="240"/>
        </w:rPr>
        <w:t>势</w:t>
      </w:r>
      <w:r>
        <w:rPr>
          <w:rFonts w:ascii="宋体" w:hAnsi="宋体" w:cs="宋体" w:eastAsia="宋体" w:hint="default"/>
          <w:sz w:val="240"/>
          <w:szCs w:val="240"/>
        </w:rPr>
      </w:r>
    </w:p>
    <w:p>
      <w:pPr>
        <w:spacing w:after="0" w:line="751" w:lineRule="exact"/>
        <w:jc w:val="left"/>
        <w:rPr>
          <w:rFonts w:ascii="宋体" w:hAnsi="宋体" w:cs="宋体" w:eastAsia="宋体" w:hint="default"/>
          <w:sz w:val="240"/>
          <w:szCs w:val="240"/>
        </w:rPr>
        <w:sectPr>
          <w:headerReference w:type="default" r:id="rId35"/>
          <w:footerReference w:type="default" r:id="rId36"/>
          <w:pgSz w:w="11900" w:h="16840"/>
          <w:pgMar w:header="0" w:footer="671" w:top="0" w:bottom="860" w:left="980" w:right="900"/>
          <w:pgNumType w:start="40"/>
          <w:cols w:num="3" w:equalWidth="0">
            <w:col w:w="1392" w:space="40"/>
            <w:col w:w="2473" w:space="40"/>
            <w:col w:w="6075"/>
          </w:cols>
        </w:sectPr>
      </w:pPr>
    </w:p>
    <w:p>
      <w:pPr>
        <w:spacing w:line="950" w:lineRule="exact" w:before="776"/>
        <w:ind w:left="181" w:right="-10" w:firstLine="0"/>
        <w:jc w:val="left"/>
        <w:rPr>
          <w:rFonts w:ascii="宋体" w:hAnsi="宋体" w:cs="宋体" w:eastAsia="宋体" w:hint="default"/>
          <w:sz w:val="240"/>
          <w:szCs w:val="240"/>
        </w:rPr>
      </w:pPr>
      <w:r>
        <w:rPr>
          <w:rFonts w:ascii="Times New Roman" w:hAnsi="Times New Roman" w:cs="Times New Roman" w:eastAsia="Times New Roman" w:hint="default"/>
          <w:w w:val="100"/>
          <w:position w:val="209"/>
          <w:sz w:val="21"/>
          <w:szCs w:val="21"/>
        </w:rPr>
        <w:t>2010</w:t>
      </w:r>
      <w:r>
        <w:rPr>
          <w:rFonts w:ascii="Times New Roman" w:hAnsi="Times New Roman" w:cs="Times New Roman" w:eastAsia="Times New Roman" w:hint="default"/>
          <w:spacing w:val="-3"/>
          <w:position w:val="209"/>
          <w:sz w:val="21"/>
          <w:szCs w:val="21"/>
        </w:rPr>
        <w:t> </w:t>
      </w:r>
      <w:r>
        <w:rPr>
          <w:rFonts w:ascii="宋体" w:hAnsi="宋体" w:cs="宋体" w:eastAsia="宋体" w:hint="default"/>
          <w:spacing w:val="52"/>
          <w:w w:val="8"/>
          <w:sz w:val="240"/>
          <w:szCs w:val="240"/>
        </w:rPr>
        <w:t>年</w:t>
      </w:r>
      <w:r>
        <w:rPr>
          <w:rFonts w:ascii="Times New Roman" w:hAnsi="Times New Roman" w:cs="Times New Roman" w:eastAsia="Times New Roman" w:hint="default"/>
          <w:w w:val="100"/>
          <w:position w:val="209"/>
          <w:sz w:val="21"/>
          <w:szCs w:val="21"/>
        </w:rPr>
        <w:t>03</w:t>
      </w:r>
      <w:r>
        <w:rPr>
          <w:rFonts w:ascii="Times New Roman" w:hAnsi="Times New Roman" w:cs="Times New Roman" w:eastAsia="Times New Roman" w:hint="default"/>
          <w:spacing w:val="-3"/>
          <w:position w:val="209"/>
          <w:sz w:val="21"/>
          <w:szCs w:val="21"/>
        </w:rPr>
        <w:t> </w:t>
      </w:r>
      <w:r>
        <w:rPr>
          <w:rFonts w:ascii="宋体" w:hAnsi="宋体" w:cs="宋体" w:eastAsia="宋体" w:hint="default"/>
          <w:spacing w:val="52"/>
          <w:w w:val="8"/>
          <w:sz w:val="240"/>
          <w:szCs w:val="240"/>
        </w:rPr>
        <w:t>月</w:t>
      </w:r>
      <w:r>
        <w:rPr>
          <w:rFonts w:ascii="Times New Roman" w:hAnsi="Times New Roman" w:cs="Times New Roman" w:eastAsia="Times New Roman" w:hint="default"/>
          <w:spacing w:val="-3"/>
          <w:w w:val="100"/>
          <w:position w:val="209"/>
          <w:sz w:val="21"/>
          <w:szCs w:val="21"/>
        </w:rPr>
        <w:t>0</w:t>
      </w:r>
      <w:r>
        <w:rPr>
          <w:rFonts w:ascii="Times New Roman" w:hAnsi="Times New Roman" w:cs="Times New Roman" w:eastAsia="Times New Roman" w:hint="default"/>
          <w:w w:val="100"/>
          <w:position w:val="209"/>
          <w:sz w:val="21"/>
          <w:szCs w:val="21"/>
        </w:rPr>
        <w:t>5</w:t>
      </w:r>
      <w:r>
        <w:rPr>
          <w:rFonts w:ascii="Times New Roman" w:hAnsi="Times New Roman" w:cs="Times New Roman" w:eastAsia="Times New Roman" w:hint="default"/>
          <w:position w:val="209"/>
          <w:sz w:val="21"/>
          <w:szCs w:val="21"/>
        </w:rPr>
        <w:t> </w:t>
      </w:r>
      <w:r>
        <w:rPr>
          <w:rFonts w:ascii="宋体" w:hAnsi="宋体" w:cs="宋体" w:eastAsia="宋体" w:hint="default"/>
          <w:spacing w:val="64"/>
          <w:w w:val="8"/>
          <w:sz w:val="240"/>
          <w:szCs w:val="240"/>
        </w:rPr>
        <w:t>日</w:t>
      </w:r>
      <w:r>
        <w:rPr>
          <w:rFonts w:ascii="宋体" w:hAnsi="宋体" w:cs="宋体" w:eastAsia="宋体" w:hint="default"/>
          <w:spacing w:val="-1"/>
          <w:w w:val="8"/>
          <w:sz w:val="240"/>
          <w:szCs w:val="240"/>
        </w:rPr>
        <w:t>昆</w:t>
      </w:r>
      <w:r>
        <w:rPr>
          <w:rFonts w:ascii="宋体" w:hAnsi="宋体" w:cs="宋体" w:eastAsia="宋体" w:hint="default"/>
          <w:w w:val="8"/>
          <w:sz w:val="240"/>
          <w:szCs w:val="240"/>
        </w:rPr>
        <w:t>明</w:t>
      </w:r>
      <w:r>
        <w:rPr>
          <w:rFonts w:ascii="宋体" w:hAnsi="宋体" w:cs="宋体" w:eastAsia="宋体" w:hint="default"/>
          <w:spacing w:val="-543"/>
          <w:sz w:val="240"/>
          <w:szCs w:val="240"/>
        </w:rPr>
        <w:t> </w:t>
      </w:r>
      <w:r>
        <w:rPr>
          <w:rFonts w:ascii="宋体" w:hAnsi="宋体" w:cs="宋体" w:eastAsia="宋体" w:hint="default"/>
          <w:spacing w:val="-1"/>
          <w:w w:val="8"/>
          <w:sz w:val="240"/>
          <w:szCs w:val="240"/>
        </w:rPr>
        <w:t>实地</w:t>
      </w:r>
      <w:r>
        <w:rPr>
          <w:rFonts w:ascii="宋体" w:hAnsi="宋体" w:cs="宋体" w:eastAsia="宋体" w:hint="default"/>
          <w:spacing w:val="-3"/>
          <w:w w:val="8"/>
          <w:sz w:val="240"/>
          <w:szCs w:val="240"/>
        </w:rPr>
        <w:t>调</w:t>
      </w:r>
      <w:r>
        <w:rPr>
          <w:rFonts w:ascii="宋体" w:hAnsi="宋体" w:cs="宋体" w:eastAsia="宋体" w:hint="default"/>
          <w:w w:val="8"/>
          <w:sz w:val="240"/>
          <w:szCs w:val="240"/>
        </w:rPr>
        <w:t>研</w:t>
      </w:r>
      <w:r>
        <w:rPr>
          <w:rFonts w:ascii="宋体" w:hAnsi="宋体" w:cs="宋体" w:eastAsia="宋体" w:hint="default"/>
          <w:sz w:val="240"/>
          <w:szCs w:val="240"/>
        </w:rPr>
      </w:r>
    </w:p>
    <w:p>
      <w:pPr>
        <w:spacing w:line="1726" w:lineRule="exact" w:before="0"/>
        <w:ind w:left="181" w:right="-16"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91"/>
          <w:sz w:val="240"/>
          <w:szCs w:val="240"/>
        </w:rPr>
        <w:t>信</w:t>
      </w:r>
      <w:r>
        <w:rPr>
          <w:rFonts w:ascii="宋体" w:hAnsi="宋体" w:cs="宋体" w:eastAsia="宋体" w:hint="default"/>
          <w:spacing w:val="-212"/>
          <w:w w:val="8"/>
          <w:position w:val="-26"/>
          <w:sz w:val="240"/>
          <w:szCs w:val="240"/>
        </w:rPr>
        <w:t>有</w:t>
      </w:r>
      <w:r>
        <w:rPr>
          <w:rFonts w:ascii="宋体" w:hAnsi="宋体" w:cs="宋体" w:eastAsia="宋体" w:hint="default"/>
          <w:spacing w:val="-212"/>
          <w:w w:val="8"/>
          <w:sz w:val="240"/>
          <w:szCs w:val="240"/>
        </w:rPr>
        <w:t>公</w:t>
      </w:r>
      <w:r>
        <w:rPr>
          <w:rFonts w:ascii="宋体" w:hAnsi="宋体" w:cs="宋体" w:eastAsia="宋体" w:hint="default"/>
          <w:spacing w:val="-212"/>
          <w:w w:val="8"/>
          <w:position w:val="54"/>
          <w:sz w:val="240"/>
          <w:szCs w:val="240"/>
        </w:rPr>
        <w:t>夏</w:t>
      </w:r>
      <w:r>
        <w:rPr>
          <w:rFonts w:ascii="宋体" w:hAnsi="宋体" w:cs="宋体" w:eastAsia="宋体" w:hint="default"/>
          <w:spacing w:val="-212"/>
          <w:w w:val="8"/>
          <w:position w:val="-53"/>
          <w:sz w:val="240"/>
          <w:szCs w:val="240"/>
        </w:rPr>
        <w:t>管</w:t>
      </w:r>
      <w:r>
        <w:rPr>
          <w:rFonts w:ascii="宋体" w:hAnsi="宋体" w:cs="宋体" w:eastAsia="宋体" w:hint="default"/>
          <w:spacing w:val="-1"/>
          <w:w w:val="8"/>
          <w:position w:val="27"/>
          <w:sz w:val="240"/>
          <w:szCs w:val="240"/>
        </w:rPr>
        <w:t>平</w:t>
      </w:r>
      <w:r>
        <w:rPr>
          <w:rFonts w:ascii="宋体" w:hAnsi="宋体" w:cs="宋体" w:eastAsia="宋体" w:hint="default"/>
          <w:spacing w:val="-212"/>
          <w:w w:val="8"/>
          <w:position w:val="54"/>
          <w:sz w:val="240"/>
          <w:szCs w:val="240"/>
        </w:rPr>
        <w:t>基</w:t>
      </w:r>
      <w:r>
        <w:rPr>
          <w:rFonts w:ascii="宋体" w:hAnsi="宋体" w:cs="宋体" w:eastAsia="宋体" w:hint="default"/>
          <w:spacing w:val="-212"/>
          <w:w w:val="8"/>
          <w:sz w:val="240"/>
          <w:szCs w:val="240"/>
        </w:rPr>
        <w:t>司</w:t>
      </w:r>
      <w:r>
        <w:rPr>
          <w:rFonts w:ascii="宋体" w:hAnsi="宋体" w:cs="宋体" w:eastAsia="宋体" w:hint="default"/>
          <w:spacing w:val="-212"/>
          <w:w w:val="8"/>
          <w:position w:val="-26"/>
          <w:sz w:val="240"/>
          <w:szCs w:val="240"/>
        </w:rPr>
        <w:t>限</w:t>
      </w:r>
      <w:r>
        <w:rPr>
          <w:rFonts w:ascii="宋体" w:hAnsi="宋体" w:cs="宋体" w:eastAsia="宋体" w:hint="default"/>
          <w:spacing w:val="-212"/>
          <w:w w:val="8"/>
          <w:position w:val="91"/>
          <w:sz w:val="240"/>
          <w:szCs w:val="240"/>
        </w:rPr>
        <w:t>证</w:t>
      </w:r>
      <w:r>
        <w:rPr>
          <w:rFonts w:ascii="宋体" w:hAnsi="宋体" w:cs="宋体" w:eastAsia="宋体" w:hint="default"/>
          <w:spacing w:val="-212"/>
          <w:w w:val="8"/>
          <w:position w:val="-53"/>
          <w:sz w:val="240"/>
          <w:szCs w:val="240"/>
        </w:rPr>
        <w:t>理</w:t>
      </w:r>
      <w:r>
        <w:rPr>
          <w:rFonts w:ascii="宋体" w:hAnsi="宋体" w:cs="宋体" w:eastAsia="宋体" w:hint="default"/>
          <w:spacing w:val="-3"/>
          <w:w w:val="8"/>
          <w:position w:val="27"/>
          <w:sz w:val="240"/>
          <w:szCs w:val="240"/>
        </w:rPr>
        <w:t>洋</w:t>
      </w:r>
      <w:r>
        <w:rPr>
          <w:rFonts w:ascii="宋体" w:hAnsi="宋体" w:cs="宋体" w:eastAsia="宋体" w:hint="default"/>
          <w:spacing w:val="-212"/>
          <w:w w:val="8"/>
          <w:position w:val="91"/>
          <w:sz w:val="240"/>
          <w:szCs w:val="240"/>
        </w:rPr>
        <w:t>券</w:t>
      </w:r>
      <w:r>
        <w:rPr>
          <w:rFonts w:ascii="宋体" w:hAnsi="宋体" w:cs="宋体" w:eastAsia="宋体" w:hint="default"/>
          <w:spacing w:val="-212"/>
          <w:w w:val="8"/>
          <w:position w:val="-26"/>
          <w:sz w:val="240"/>
          <w:szCs w:val="240"/>
        </w:rPr>
        <w:t>公</w:t>
      </w:r>
      <w:r>
        <w:rPr>
          <w:rFonts w:ascii="宋体" w:hAnsi="宋体" w:cs="宋体" w:eastAsia="宋体" w:hint="default"/>
          <w:spacing w:val="-212"/>
          <w:w w:val="8"/>
          <w:position w:val="54"/>
          <w:sz w:val="240"/>
          <w:szCs w:val="240"/>
        </w:rPr>
        <w:t>金</w:t>
      </w:r>
      <w:r>
        <w:rPr>
          <w:rFonts w:ascii="宋体" w:hAnsi="宋体" w:cs="宋体" w:eastAsia="宋体" w:hint="default"/>
          <w:spacing w:val="-212"/>
          <w:w w:val="8"/>
          <w:position w:val="-53"/>
          <w:sz w:val="240"/>
          <w:szCs w:val="240"/>
        </w:rPr>
        <w:t>有</w:t>
      </w:r>
      <w:r>
        <w:rPr>
          <w:rFonts w:ascii="宋体" w:hAnsi="宋体" w:cs="宋体" w:eastAsia="宋体" w:hint="default"/>
          <w:spacing w:val="-212"/>
          <w:w w:val="8"/>
          <w:sz w:val="240"/>
          <w:szCs w:val="240"/>
        </w:rPr>
        <w:t>、</w:t>
      </w:r>
      <w:r>
        <w:rPr>
          <w:rFonts w:ascii="宋体" w:hAnsi="宋体" w:cs="宋体" w:eastAsia="宋体" w:hint="default"/>
          <w:spacing w:val="-27"/>
          <w:w w:val="8"/>
          <w:position w:val="27"/>
          <w:sz w:val="240"/>
          <w:szCs w:val="240"/>
        </w:rPr>
        <w:t>资</w:t>
      </w:r>
      <w:r>
        <w:rPr>
          <w:rFonts w:ascii="宋体" w:hAnsi="宋体" w:cs="宋体" w:eastAsia="宋体" w:hint="default"/>
          <w:spacing w:val="-185"/>
          <w:w w:val="8"/>
          <w:sz w:val="240"/>
          <w:szCs w:val="240"/>
        </w:rPr>
        <w:t>太</w:t>
      </w:r>
      <w:r>
        <w:rPr>
          <w:rFonts w:ascii="宋体" w:hAnsi="宋体" w:cs="宋体" w:eastAsia="宋体" w:hint="default"/>
          <w:spacing w:val="-212"/>
          <w:w w:val="8"/>
          <w:position w:val="91"/>
          <w:sz w:val="240"/>
          <w:szCs w:val="240"/>
        </w:rPr>
        <w:t>有</w:t>
      </w:r>
      <w:r>
        <w:rPr>
          <w:rFonts w:ascii="宋体" w:hAnsi="宋体" w:cs="宋体" w:eastAsia="宋体" w:hint="default"/>
          <w:spacing w:val="-212"/>
          <w:w w:val="8"/>
          <w:position w:val="54"/>
          <w:sz w:val="240"/>
          <w:szCs w:val="240"/>
        </w:rPr>
        <w:t>管</w:t>
      </w:r>
      <w:r>
        <w:rPr>
          <w:rFonts w:ascii="宋体" w:hAnsi="宋体" w:cs="宋体" w:eastAsia="宋体" w:hint="default"/>
          <w:spacing w:val="-212"/>
          <w:w w:val="8"/>
          <w:position w:val="-26"/>
          <w:sz w:val="240"/>
          <w:szCs w:val="240"/>
        </w:rPr>
        <w:t>司</w:t>
      </w:r>
      <w:r>
        <w:rPr>
          <w:rFonts w:ascii="宋体" w:hAnsi="宋体" w:cs="宋体" w:eastAsia="宋体" w:hint="default"/>
          <w:spacing w:val="-212"/>
          <w:w w:val="8"/>
          <w:position w:val="-53"/>
          <w:sz w:val="240"/>
          <w:szCs w:val="240"/>
        </w:rPr>
        <w:t>限</w:t>
      </w:r>
      <w:r>
        <w:rPr>
          <w:rFonts w:ascii="宋体" w:hAnsi="宋体" w:cs="宋体" w:eastAsia="宋体" w:hint="default"/>
          <w:spacing w:val="-29"/>
          <w:w w:val="8"/>
          <w:position w:val="27"/>
          <w:sz w:val="240"/>
          <w:szCs w:val="240"/>
        </w:rPr>
        <w:t>产</w:t>
      </w:r>
      <w:r>
        <w:rPr>
          <w:rFonts w:ascii="宋体" w:hAnsi="宋体" w:cs="宋体" w:eastAsia="宋体" w:hint="default"/>
          <w:spacing w:val="-185"/>
          <w:w w:val="8"/>
          <w:sz w:val="240"/>
          <w:szCs w:val="240"/>
        </w:rPr>
        <w:t>平</w:t>
      </w:r>
      <w:r>
        <w:rPr>
          <w:rFonts w:ascii="宋体" w:hAnsi="宋体" w:cs="宋体" w:eastAsia="宋体" w:hint="default"/>
          <w:spacing w:val="-212"/>
          <w:w w:val="8"/>
          <w:position w:val="91"/>
          <w:sz w:val="240"/>
          <w:szCs w:val="240"/>
        </w:rPr>
        <w:t>限</w:t>
      </w:r>
      <w:r>
        <w:rPr>
          <w:rFonts w:ascii="宋体" w:hAnsi="宋体" w:cs="宋体" w:eastAsia="宋体" w:hint="default"/>
          <w:spacing w:val="-212"/>
          <w:w w:val="8"/>
          <w:position w:val="54"/>
          <w:sz w:val="240"/>
          <w:szCs w:val="240"/>
        </w:rPr>
        <w:t>理</w:t>
      </w:r>
      <w:r>
        <w:rPr>
          <w:rFonts w:ascii="宋体" w:hAnsi="宋体" w:cs="宋体" w:eastAsia="宋体" w:hint="default"/>
          <w:spacing w:val="-212"/>
          <w:w w:val="8"/>
          <w:position w:val="-53"/>
          <w:sz w:val="240"/>
          <w:szCs w:val="240"/>
        </w:rPr>
        <w:t>公</w:t>
      </w:r>
      <w:r>
        <w:rPr>
          <w:rFonts w:ascii="宋体" w:hAnsi="宋体" w:cs="宋体" w:eastAsia="宋体" w:hint="default"/>
          <w:spacing w:val="-212"/>
          <w:w w:val="8"/>
          <w:position w:val="27"/>
          <w:sz w:val="240"/>
          <w:szCs w:val="240"/>
        </w:rPr>
        <w:t>管</w:t>
      </w:r>
      <w:r>
        <w:rPr>
          <w:rFonts w:ascii="宋体" w:hAnsi="宋体" w:cs="宋体" w:eastAsia="宋体" w:hint="default"/>
          <w:spacing w:val="-27"/>
          <w:w w:val="8"/>
          <w:position w:val="-26"/>
          <w:sz w:val="240"/>
          <w:szCs w:val="240"/>
        </w:rPr>
        <w:t>、</w:t>
      </w:r>
      <w:r>
        <w:rPr>
          <w:rFonts w:ascii="宋体" w:hAnsi="宋体" w:cs="宋体" w:eastAsia="宋体" w:hint="default"/>
          <w:spacing w:val="-212"/>
          <w:w w:val="8"/>
          <w:position w:val="-26"/>
          <w:sz w:val="240"/>
          <w:szCs w:val="240"/>
        </w:rPr>
        <w:t>中</w:t>
      </w:r>
      <w:r>
        <w:rPr>
          <w:rFonts w:ascii="宋体" w:hAnsi="宋体" w:cs="宋体" w:eastAsia="宋体" w:hint="default"/>
          <w:spacing w:val="-185"/>
          <w:w w:val="8"/>
          <w:sz w:val="240"/>
          <w:szCs w:val="240"/>
        </w:rPr>
        <w:t>养</w:t>
      </w:r>
      <w:r>
        <w:rPr>
          <w:rFonts w:ascii="宋体" w:hAnsi="宋体" w:cs="宋体" w:eastAsia="宋体" w:hint="default"/>
          <w:spacing w:val="-212"/>
          <w:w w:val="8"/>
          <w:position w:val="91"/>
          <w:sz w:val="240"/>
          <w:szCs w:val="240"/>
        </w:rPr>
        <w:t>责</w:t>
      </w:r>
      <w:r>
        <w:rPr>
          <w:rFonts w:ascii="宋体" w:hAnsi="宋体" w:cs="宋体" w:eastAsia="宋体" w:hint="default"/>
          <w:spacing w:val="-212"/>
          <w:w w:val="8"/>
          <w:position w:val="54"/>
          <w:sz w:val="240"/>
          <w:szCs w:val="240"/>
        </w:rPr>
        <w:t>有</w:t>
      </w:r>
      <w:r>
        <w:rPr>
          <w:rFonts w:ascii="宋体" w:hAnsi="宋体" w:cs="宋体" w:eastAsia="宋体" w:hint="default"/>
          <w:spacing w:val="-212"/>
          <w:w w:val="8"/>
          <w:position w:val="-53"/>
          <w:sz w:val="240"/>
          <w:szCs w:val="240"/>
        </w:rPr>
        <w:t>司</w:t>
      </w:r>
      <w:r>
        <w:rPr>
          <w:rFonts w:ascii="宋体" w:hAnsi="宋体" w:cs="宋体" w:eastAsia="宋体" w:hint="default"/>
          <w:spacing w:val="-29"/>
          <w:w w:val="8"/>
          <w:position w:val="27"/>
          <w:sz w:val="240"/>
          <w:szCs w:val="240"/>
        </w:rPr>
        <w:t>理</w:t>
      </w:r>
      <w:r>
        <w:rPr>
          <w:rFonts w:ascii="宋体" w:hAnsi="宋体" w:cs="宋体" w:eastAsia="宋体" w:hint="default"/>
          <w:spacing w:val="-212"/>
          <w:w w:val="8"/>
          <w:position w:val="-26"/>
          <w:sz w:val="240"/>
          <w:szCs w:val="240"/>
        </w:rPr>
        <w:t>国</w:t>
      </w:r>
      <w:r>
        <w:rPr>
          <w:rFonts w:ascii="宋体" w:hAnsi="宋体" w:cs="宋体" w:eastAsia="宋体" w:hint="default"/>
          <w:spacing w:val="-185"/>
          <w:w w:val="8"/>
          <w:sz w:val="240"/>
          <w:szCs w:val="240"/>
        </w:rPr>
        <w:t>老</w:t>
      </w:r>
      <w:r>
        <w:rPr>
          <w:rFonts w:ascii="宋体" w:hAnsi="宋体" w:cs="宋体" w:eastAsia="宋体" w:hint="default"/>
          <w:sz w:val="240"/>
          <w:szCs w:val="240"/>
        </w:rPr>
      </w:r>
    </w:p>
    <w:p>
      <w:pPr>
        <w:spacing w:line="1726" w:lineRule="exact" w:before="0"/>
        <w:ind w:left="144"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人</w:t>
      </w:r>
      <w:r>
        <w:rPr>
          <w:rFonts w:ascii="宋体" w:hAnsi="宋体" w:cs="宋体" w:eastAsia="宋体" w:hint="default"/>
          <w:spacing w:val="-212"/>
          <w:w w:val="8"/>
          <w:position w:val="27"/>
          <w:sz w:val="240"/>
          <w:szCs w:val="240"/>
        </w:rPr>
        <w:t>保</w:t>
      </w:r>
      <w:r>
        <w:rPr>
          <w:rFonts w:ascii="宋体" w:hAnsi="宋体" w:cs="宋体" w:eastAsia="宋体" w:hint="default"/>
          <w:spacing w:val="-185"/>
          <w:w w:val="8"/>
          <w:position w:val="-26"/>
          <w:sz w:val="240"/>
          <w:szCs w:val="240"/>
        </w:rPr>
        <w:t>光</w:t>
      </w:r>
      <w:r>
        <w:rPr>
          <w:rFonts w:ascii="宋体" w:hAnsi="宋体" w:cs="宋体" w:eastAsia="宋体" w:hint="default"/>
          <w:spacing w:val="-212"/>
          <w:w w:val="8"/>
          <w:position w:val="118"/>
          <w:sz w:val="240"/>
          <w:szCs w:val="240"/>
        </w:rPr>
        <w:t>公</w:t>
      </w:r>
      <w:r>
        <w:rPr>
          <w:rFonts w:ascii="宋体" w:hAnsi="宋体" w:cs="宋体" w:eastAsia="宋体" w:hint="default"/>
          <w:spacing w:val="-212"/>
          <w:w w:val="8"/>
          <w:position w:val="82"/>
          <w:sz w:val="240"/>
          <w:szCs w:val="240"/>
        </w:rPr>
        <w:t>公</w:t>
      </w:r>
      <w:r>
        <w:rPr>
          <w:rFonts w:ascii="宋体" w:hAnsi="宋体" w:cs="宋体" w:eastAsia="宋体" w:hint="default"/>
          <w:spacing w:val="-29"/>
          <w:w w:val="8"/>
          <w:position w:val="54"/>
          <w:sz w:val="240"/>
          <w:szCs w:val="240"/>
        </w:rPr>
        <w:t>限</w:t>
      </w:r>
      <w:r>
        <w:rPr>
          <w:rFonts w:ascii="宋体" w:hAnsi="宋体" w:cs="宋体" w:eastAsia="宋体" w:hint="default"/>
          <w:spacing w:val="-212"/>
          <w:w w:val="8"/>
          <w:sz w:val="240"/>
          <w:szCs w:val="240"/>
        </w:rPr>
        <w:t>寿</w:t>
      </w:r>
      <w:r>
        <w:rPr>
          <w:rFonts w:ascii="宋体" w:hAnsi="宋体" w:cs="宋体" w:eastAsia="宋体" w:hint="default"/>
          <w:spacing w:val="-212"/>
          <w:w w:val="8"/>
          <w:position w:val="27"/>
          <w:sz w:val="240"/>
          <w:szCs w:val="240"/>
        </w:rPr>
        <w:t>险</w:t>
      </w:r>
      <w:r>
        <w:rPr>
          <w:rFonts w:ascii="宋体" w:hAnsi="宋体" w:cs="宋体" w:eastAsia="宋体" w:hint="default"/>
          <w:spacing w:val="-185"/>
          <w:w w:val="8"/>
          <w:position w:val="-26"/>
          <w:sz w:val="240"/>
          <w:szCs w:val="240"/>
        </w:rPr>
        <w:t>大</w:t>
      </w:r>
      <w:r>
        <w:rPr>
          <w:rFonts w:ascii="宋体" w:hAnsi="宋体" w:cs="宋体" w:eastAsia="宋体" w:hint="default"/>
          <w:spacing w:val="-212"/>
          <w:w w:val="8"/>
          <w:position w:val="118"/>
          <w:sz w:val="240"/>
          <w:szCs w:val="240"/>
        </w:rPr>
        <w:t>司</w:t>
      </w:r>
      <w:r>
        <w:rPr>
          <w:rFonts w:ascii="宋体" w:hAnsi="宋体" w:cs="宋体" w:eastAsia="宋体" w:hint="default"/>
          <w:spacing w:val="-212"/>
          <w:w w:val="8"/>
          <w:position w:val="82"/>
          <w:sz w:val="240"/>
          <w:szCs w:val="240"/>
        </w:rPr>
        <w:t>司</w:t>
      </w:r>
      <w:r>
        <w:rPr>
          <w:rFonts w:ascii="宋体" w:hAnsi="宋体" w:cs="宋体" w:eastAsia="宋体" w:hint="default"/>
          <w:spacing w:val="-27"/>
          <w:w w:val="8"/>
          <w:position w:val="54"/>
          <w:sz w:val="240"/>
          <w:szCs w:val="240"/>
        </w:rPr>
        <w:t>责</w:t>
      </w:r>
      <w:r>
        <w:rPr>
          <w:rFonts w:ascii="宋体" w:hAnsi="宋体" w:cs="宋体" w:eastAsia="宋体" w:hint="default"/>
          <w:spacing w:val="-212"/>
          <w:w w:val="8"/>
          <w:sz w:val="240"/>
          <w:szCs w:val="240"/>
        </w:rPr>
        <w:t>资</w:t>
      </w:r>
      <w:r>
        <w:rPr>
          <w:rFonts w:ascii="宋体" w:hAnsi="宋体" w:cs="宋体" w:eastAsia="宋体" w:hint="default"/>
          <w:spacing w:val="-212"/>
          <w:w w:val="8"/>
          <w:position w:val="27"/>
          <w:sz w:val="240"/>
          <w:szCs w:val="240"/>
        </w:rPr>
        <w:t>股</w:t>
      </w:r>
      <w:r>
        <w:rPr>
          <w:rFonts w:ascii="宋体" w:hAnsi="宋体" w:cs="宋体" w:eastAsia="宋体" w:hint="default"/>
          <w:spacing w:val="-185"/>
          <w:w w:val="8"/>
          <w:position w:val="-26"/>
          <w:sz w:val="240"/>
          <w:szCs w:val="240"/>
        </w:rPr>
        <w:t>证</w:t>
      </w:r>
      <w:r>
        <w:rPr>
          <w:rFonts w:ascii="宋体" w:hAnsi="宋体" w:cs="宋体" w:eastAsia="宋体" w:hint="default"/>
          <w:spacing w:val="26"/>
          <w:w w:val="8"/>
          <w:position w:val="82"/>
          <w:sz w:val="240"/>
          <w:szCs w:val="240"/>
        </w:rPr>
        <w:t>、</w:t>
      </w:r>
      <w:r>
        <w:rPr>
          <w:rFonts w:ascii="宋体" w:hAnsi="宋体" w:cs="宋体" w:eastAsia="宋体" w:hint="default"/>
          <w:spacing w:val="-1"/>
          <w:w w:val="8"/>
          <w:sz w:val="240"/>
          <w:szCs w:val="240"/>
        </w:rPr>
        <w:t>公司</w:t>
      </w:r>
      <w:r>
        <w:rPr>
          <w:rFonts w:ascii="宋体" w:hAnsi="宋体" w:cs="宋体" w:eastAsia="宋体" w:hint="default"/>
          <w:spacing w:val="-3"/>
          <w:w w:val="8"/>
          <w:sz w:val="240"/>
          <w:szCs w:val="240"/>
        </w:rPr>
        <w:t>基</w:t>
      </w:r>
      <w:r>
        <w:rPr>
          <w:rFonts w:ascii="宋体" w:hAnsi="宋体" w:cs="宋体" w:eastAsia="宋体" w:hint="default"/>
          <w:spacing w:val="-1"/>
          <w:w w:val="8"/>
          <w:sz w:val="240"/>
          <w:szCs w:val="240"/>
        </w:rPr>
        <w:t>本</w:t>
      </w:r>
      <w:r>
        <w:rPr>
          <w:rFonts w:ascii="宋体" w:hAnsi="宋体" w:cs="宋体" w:eastAsia="宋体" w:hint="default"/>
          <w:spacing w:val="-3"/>
          <w:w w:val="8"/>
          <w:sz w:val="240"/>
          <w:szCs w:val="240"/>
        </w:rPr>
        <w:t>情</w:t>
      </w:r>
      <w:r>
        <w:rPr>
          <w:rFonts w:ascii="宋体" w:hAnsi="宋体" w:cs="宋体" w:eastAsia="宋体" w:hint="default"/>
          <w:spacing w:val="-1"/>
          <w:w w:val="8"/>
          <w:sz w:val="240"/>
          <w:szCs w:val="240"/>
        </w:rPr>
        <w:t>况</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发</w:t>
      </w:r>
      <w:r>
        <w:rPr>
          <w:rFonts w:ascii="宋体" w:hAnsi="宋体" w:cs="宋体" w:eastAsia="宋体" w:hint="default"/>
          <w:spacing w:val="-3"/>
          <w:w w:val="8"/>
          <w:sz w:val="240"/>
          <w:szCs w:val="240"/>
        </w:rPr>
        <w:t>展</w:t>
      </w:r>
      <w:r>
        <w:rPr>
          <w:rFonts w:ascii="宋体" w:hAnsi="宋体" w:cs="宋体" w:eastAsia="宋体" w:hint="default"/>
          <w:spacing w:val="-1"/>
          <w:w w:val="8"/>
          <w:sz w:val="240"/>
          <w:szCs w:val="240"/>
        </w:rPr>
        <w:t>趋</w:t>
      </w:r>
      <w:r>
        <w:rPr>
          <w:rFonts w:ascii="宋体" w:hAnsi="宋体" w:cs="宋体" w:eastAsia="宋体" w:hint="default"/>
          <w:w w:val="8"/>
          <w:sz w:val="240"/>
          <w:szCs w:val="240"/>
        </w:rPr>
        <w:t>势</w:t>
      </w:r>
      <w:r>
        <w:rPr>
          <w:rFonts w:ascii="宋体" w:hAnsi="宋体" w:cs="宋体" w:eastAsia="宋体" w:hint="default"/>
          <w:sz w:val="240"/>
          <w:szCs w:val="240"/>
        </w:rPr>
      </w:r>
    </w:p>
    <w:p>
      <w:pPr>
        <w:spacing w:after="0" w:line="1726" w:lineRule="exact"/>
        <w:jc w:val="left"/>
        <w:rPr>
          <w:rFonts w:ascii="宋体" w:hAnsi="宋体" w:cs="宋体" w:eastAsia="宋体" w:hint="default"/>
          <w:sz w:val="240"/>
          <w:szCs w:val="240"/>
        </w:rPr>
        <w:sectPr>
          <w:type w:val="continuous"/>
          <w:pgSz w:w="11900" w:h="16840"/>
          <w:pgMar w:top="900" w:bottom="280" w:left="980" w:right="900"/>
          <w:cols w:num="3" w:equalWidth="0">
            <w:col w:w="3905" w:space="447"/>
            <w:col w:w="1442" w:space="40"/>
            <w:col w:w="418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tabs>
          <w:tab w:pos="918" w:val="left" w:leader="none"/>
          <w:tab w:pos="1443" w:val="left" w:leader="none"/>
        </w:tabs>
        <w:spacing w:before="0"/>
        <w:ind w:left="181" w:right="-17" w:firstLine="0"/>
        <w:jc w:val="left"/>
        <w:rPr>
          <w:rFonts w:ascii="Times New Roman" w:hAnsi="Times New Roman" w:cs="Times New Roman" w:eastAsia="Times New Roman" w:hint="default"/>
          <w:sz w:val="21"/>
          <w:szCs w:val="21"/>
        </w:rPr>
      </w:pPr>
      <w:r>
        <w:rPr>
          <w:rFonts w:ascii="Times New Roman"/>
          <w:sz w:val="21"/>
        </w:rPr>
        <w:t>2010</w:t>
        <w:tab/>
        <w:t>03</w:t>
        <w:tab/>
      </w:r>
      <w:r>
        <w:rPr>
          <w:rFonts w:ascii="Times New Roman"/>
          <w:spacing w:val="-2"/>
          <w:sz w:val="21"/>
        </w:rPr>
        <w:t>10</w:t>
      </w:r>
    </w:p>
    <w:p>
      <w:pPr>
        <w:spacing w:line="907"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26"/>
          <w:sz w:val="240"/>
          <w:szCs w:val="240"/>
        </w:rPr>
        <w:t>公</w:t>
      </w:r>
      <w:r>
        <w:rPr>
          <w:rFonts w:ascii="宋体" w:hAnsi="宋体" w:cs="宋体" w:eastAsia="宋体" w:hint="default"/>
          <w:spacing w:val="-212"/>
          <w:w w:val="8"/>
          <w:position w:val="-63"/>
          <w:sz w:val="240"/>
          <w:szCs w:val="240"/>
        </w:rPr>
        <w:t>限</w:t>
      </w:r>
      <w:r>
        <w:rPr>
          <w:rFonts w:ascii="宋体" w:hAnsi="宋体" w:cs="宋体" w:eastAsia="宋体" w:hint="default"/>
          <w:spacing w:val="-27"/>
          <w:w w:val="8"/>
          <w:sz w:val="240"/>
          <w:szCs w:val="240"/>
        </w:rPr>
        <w:t>、</w:t>
      </w:r>
      <w:r>
        <w:rPr>
          <w:rFonts w:ascii="宋体" w:hAnsi="宋体" w:cs="宋体" w:eastAsia="宋体" w:hint="default"/>
          <w:spacing w:val="-3"/>
          <w:w w:val="8"/>
          <w:sz w:val="240"/>
          <w:szCs w:val="240"/>
        </w:rPr>
        <w:t>华</w:t>
      </w:r>
      <w:r>
        <w:rPr>
          <w:rFonts w:ascii="宋体" w:hAnsi="宋体" w:cs="宋体" w:eastAsia="宋体" w:hint="default"/>
          <w:spacing w:val="-1"/>
          <w:w w:val="8"/>
          <w:sz w:val="240"/>
          <w:szCs w:val="240"/>
        </w:rPr>
        <w:t>泰</w:t>
      </w:r>
      <w:r>
        <w:rPr>
          <w:rFonts w:ascii="宋体" w:hAnsi="宋体" w:cs="宋体" w:eastAsia="宋体" w:hint="default"/>
          <w:spacing w:val="-185"/>
          <w:w w:val="8"/>
          <w:sz w:val="240"/>
          <w:szCs w:val="240"/>
        </w:rPr>
        <w:t>联</w:t>
      </w:r>
      <w:r>
        <w:rPr>
          <w:rFonts w:ascii="宋体" w:hAnsi="宋体" w:cs="宋体" w:eastAsia="宋体" w:hint="default"/>
          <w:w w:val="8"/>
          <w:position w:val="-63"/>
          <w:sz w:val="240"/>
          <w:szCs w:val="240"/>
        </w:rPr>
        <w:t>、</w:t>
      </w:r>
      <w:r>
        <w:rPr>
          <w:rFonts w:ascii="宋体" w:hAnsi="宋体" w:cs="宋体" w:eastAsia="宋体" w:hint="default"/>
          <w:sz w:val="240"/>
          <w:szCs w:val="240"/>
        </w:rPr>
      </w:r>
    </w:p>
    <w:p>
      <w:pPr>
        <w:spacing w:after="0" w:line="907" w:lineRule="exact"/>
        <w:jc w:val="left"/>
        <w:rPr>
          <w:rFonts w:ascii="宋体" w:hAnsi="宋体" w:cs="宋体" w:eastAsia="宋体" w:hint="default"/>
          <w:sz w:val="240"/>
          <w:szCs w:val="240"/>
        </w:rPr>
        <w:sectPr>
          <w:type w:val="continuous"/>
          <w:pgSz w:w="11900" w:h="16840"/>
          <w:pgMar w:top="900" w:bottom="280" w:left="980" w:right="900"/>
          <w:cols w:num="2" w:equalWidth="0">
            <w:col w:w="1653" w:space="3958"/>
            <w:col w:w="4409"/>
          </w:cols>
        </w:sectPr>
      </w:pPr>
    </w:p>
    <w:p>
      <w:pPr>
        <w:tabs>
          <w:tab w:pos="918" w:val="left" w:leader="none"/>
          <w:tab w:pos="1443" w:val="left" w:leader="none"/>
        </w:tabs>
        <w:spacing w:line="616" w:lineRule="exact" w:before="134"/>
        <w:ind w:left="181" w:right="-17" w:firstLine="0"/>
        <w:jc w:val="left"/>
        <w:rPr>
          <w:rFonts w:ascii="Times New Roman" w:hAnsi="Times New Roman" w:cs="Times New Roman" w:eastAsia="Times New Roman" w:hint="default"/>
          <w:sz w:val="21"/>
          <w:szCs w:val="21"/>
        </w:rPr>
      </w:pPr>
      <w:r>
        <w:rPr>
          <w:rFonts w:ascii="Times New Roman"/>
          <w:sz w:val="21"/>
        </w:rPr>
        <w:t>2010</w:t>
        <w:tab/>
        <w:t>03</w:t>
        <w:tab/>
      </w:r>
      <w:r>
        <w:rPr>
          <w:rFonts w:ascii="Times New Roman"/>
          <w:spacing w:val="-2"/>
          <w:sz w:val="21"/>
        </w:rPr>
        <w:t>15</w:t>
      </w:r>
    </w:p>
    <w:p>
      <w:pPr>
        <w:spacing w:line="134" w:lineRule="exact" w:before="0"/>
        <w:ind w:left="181" w:right="0" w:firstLine="0"/>
        <w:jc w:val="left"/>
        <w:rPr>
          <w:rFonts w:ascii="宋体" w:hAnsi="宋体" w:cs="宋体" w:eastAsia="宋体" w:hint="default"/>
          <w:sz w:val="240"/>
          <w:szCs w:val="240"/>
        </w:rPr>
      </w:pPr>
      <w:r>
        <w:rPr>
          <w:spacing w:val="-20"/>
          <w:w w:val="5"/>
        </w:rPr>
        <w:br w:type="column"/>
      </w:r>
      <w:r>
        <w:rPr>
          <w:rFonts w:ascii="宋体" w:hAnsi="宋体" w:cs="宋体" w:eastAsia="宋体" w:hint="default"/>
          <w:spacing w:val="-20"/>
          <w:w w:val="5"/>
          <w:sz w:val="240"/>
          <w:szCs w:val="240"/>
        </w:rPr>
        <w:t>中国建银投资证券有限</w:t>
      </w:r>
      <w:r>
        <w:rPr>
          <w:rFonts w:ascii="宋体" w:hAnsi="宋体" w:cs="宋体" w:eastAsia="宋体" w:hint="default"/>
          <w:spacing w:val="-20"/>
          <w:sz w:val="240"/>
          <w:szCs w:val="240"/>
        </w:rPr>
      </w:r>
    </w:p>
    <w:p>
      <w:pPr>
        <w:spacing w:line="134" w:lineRule="exact" w:before="0"/>
        <w:ind w:left="181" w:right="0" w:firstLine="0"/>
        <w:jc w:val="left"/>
        <w:rPr>
          <w:rFonts w:ascii="宋体" w:hAnsi="宋体" w:cs="宋体" w:eastAsia="宋体" w:hint="default"/>
          <w:sz w:val="240"/>
          <w:szCs w:val="240"/>
        </w:rPr>
      </w:pPr>
      <w:r>
        <w:rPr>
          <w:spacing w:val="-19"/>
          <w:w w:val="10"/>
        </w:rPr>
        <w:br w:type="column"/>
      </w:r>
      <w:r>
        <w:rPr>
          <w:rFonts w:ascii="宋体" w:hAnsi="宋体" w:cs="宋体" w:eastAsia="宋体" w:hint="default"/>
          <w:spacing w:val="-19"/>
          <w:w w:val="10"/>
          <w:sz w:val="240"/>
          <w:szCs w:val="240"/>
        </w:rPr>
        <w:t>了</w:t>
      </w:r>
      <w:r>
        <w:rPr>
          <w:rFonts w:ascii="宋体" w:hAnsi="宋体" w:cs="宋体" w:eastAsia="宋体" w:hint="default"/>
          <w:spacing w:val="-19"/>
          <w:w w:val="10"/>
          <w:sz w:val="240"/>
          <w:szCs w:val="240"/>
        </w:rPr>
        <w:t>解公司的生产、</w:t>
      </w:r>
      <w:r>
        <w:rPr>
          <w:rFonts w:ascii="宋体" w:hAnsi="宋体" w:cs="宋体" w:eastAsia="宋体" w:hint="default"/>
          <w:spacing w:val="-19"/>
          <w:w w:val="10"/>
          <w:sz w:val="240"/>
          <w:szCs w:val="240"/>
        </w:rPr>
        <w:t>经营状况</w:t>
      </w:r>
      <w:r>
        <w:rPr>
          <w:rFonts w:ascii="宋体" w:hAnsi="宋体" w:cs="宋体" w:eastAsia="宋体" w:hint="default"/>
          <w:spacing w:val="-19"/>
          <w:w w:val="10"/>
          <w:sz w:val="240"/>
          <w:szCs w:val="240"/>
        </w:rPr>
        <w:t>、公</w:t>
      </w:r>
      <w:r>
        <w:rPr>
          <w:rFonts w:ascii="宋体" w:hAnsi="宋体" w:cs="宋体" w:eastAsia="宋体" w:hint="default"/>
          <w:spacing w:val="-19"/>
          <w:sz w:val="240"/>
          <w:szCs w:val="240"/>
        </w:rPr>
      </w:r>
    </w:p>
    <w:p>
      <w:pPr>
        <w:spacing w:after="0" w:line="134" w:lineRule="exact"/>
        <w:jc w:val="left"/>
        <w:rPr>
          <w:rFonts w:ascii="宋体" w:hAnsi="宋体" w:cs="宋体" w:eastAsia="宋体" w:hint="default"/>
          <w:sz w:val="240"/>
          <w:szCs w:val="240"/>
        </w:rPr>
        <w:sectPr>
          <w:type w:val="continuous"/>
          <w:pgSz w:w="11900" w:h="16840"/>
          <w:pgMar w:top="900" w:bottom="280" w:left="980" w:right="900"/>
          <w:cols w:num="3" w:equalWidth="0">
            <w:col w:w="1653" w:space="2487"/>
            <w:col w:w="2285" w:space="55"/>
            <w:col w:w="3540"/>
          </w:cols>
        </w:sectPr>
      </w:pPr>
    </w:p>
    <w:p>
      <w:pPr>
        <w:spacing w:line="882" w:lineRule="exact" w:before="0"/>
        <w:ind w:left="181" w:right="-12" w:firstLine="0"/>
        <w:jc w:val="left"/>
        <w:rPr>
          <w:rFonts w:ascii="宋体" w:hAnsi="宋体" w:cs="宋体" w:eastAsia="宋体" w:hint="default"/>
          <w:sz w:val="240"/>
          <w:szCs w:val="240"/>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212"/>
          <w:w w:val="8"/>
          <w:position w:val="-162"/>
          <w:sz w:val="240"/>
          <w:szCs w:val="240"/>
        </w:rPr>
        <w:t>年</w:t>
      </w:r>
      <w:r>
        <w:rPr>
          <w:rFonts w:ascii="宋体" w:hAnsi="宋体" w:cs="宋体" w:eastAsia="宋体" w:hint="default"/>
          <w:spacing w:val="-212"/>
          <w:w w:val="8"/>
          <w:position w:val="-76"/>
          <w:sz w:val="240"/>
          <w:szCs w:val="240"/>
        </w:rPr>
        <w:t>年</w:t>
      </w:r>
      <w:r>
        <w:rPr>
          <w:rFonts w:ascii="宋体" w:hAnsi="宋体" w:cs="宋体" w:eastAsia="宋体" w:hint="default"/>
          <w:spacing w:val="-212"/>
          <w:w w:val="8"/>
          <w:position w:val="-112"/>
          <w:sz w:val="240"/>
          <w:szCs w:val="240"/>
        </w:rPr>
        <w:t>年</w:t>
      </w:r>
      <w:r>
        <w:rPr>
          <w:rFonts w:ascii="宋体" w:hAnsi="宋体" w:cs="宋体" w:eastAsia="宋体" w:hint="default"/>
          <w:spacing w:val="52"/>
          <w:w w:val="8"/>
          <w:sz w:val="240"/>
          <w:szCs w:val="240"/>
        </w:rPr>
        <w:t>年</w:t>
      </w:r>
      <w:r>
        <w:rPr>
          <w:rFonts w:ascii="Times New Roman" w:hAnsi="Times New Roman" w:cs="Times New Roman" w:eastAsia="Times New Roman" w:hint="default"/>
          <w:w w:val="100"/>
          <w:sz w:val="21"/>
          <w:szCs w:val="21"/>
        </w:rPr>
        <w:t>04</w:t>
      </w:r>
      <w:r>
        <w:rPr>
          <w:rFonts w:ascii="Times New Roman" w:hAnsi="Times New Roman" w:cs="Times New Roman" w:eastAsia="Times New Roman" w:hint="default"/>
          <w:spacing w:val="-10"/>
          <w:sz w:val="21"/>
          <w:szCs w:val="21"/>
        </w:rPr>
        <w:t> </w:t>
      </w:r>
      <w:r>
        <w:rPr>
          <w:rFonts w:ascii="宋体" w:hAnsi="宋体" w:cs="宋体" w:eastAsia="宋体" w:hint="default"/>
          <w:spacing w:val="-205"/>
          <w:w w:val="8"/>
          <w:position w:val="-162"/>
          <w:sz w:val="240"/>
          <w:szCs w:val="240"/>
        </w:rPr>
        <w:t>月</w:t>
      </w:r>
      <w:r>
        <w:rPr>
          <w:rFonts w:ascii="宋体" w:hAnsi="宋体" w:cs="宋体" w:eastAsia="宋体" w:hint="default"/>
          <w:spacing w:val="-212"/>
          <w:w w:val="8"/>
          <w:position w:val="-112"/>
          <w:sz w:val="240"/>
          <w:szCs w:val="240"/>
        </w:rPr>
        <w:t>月</w:t>
      </w:r>
      <w:r>
        <w:rPr>
          <w:rFonts w:ascii="宋体" w:hAnsi="宋体" w:cs="宋体" w:eastAsia="宋体" w:hint="default"/>
          <w:spacing w:val="-212"/>
          <w:w w:val="8"/>
          <w:position w:val="-76"/>
          <w:sz w:val="240"/>
          <w:szCs w:val="240"/>
        </w:rPr>
        <w:t>月</w:t>
      </w:r>
      <w:r>
        <w:rPr>
          <w:rFonts w:ascii="宋体" w:hAnsi="宋体" w:cs="宋体" w:eastAsia="宋体" w:hint="default"/>
          <w:spacing w:val="52"/>
          <w:w w:val="8"/>
          <w:sz w:val="240"/>
          <w:szCs w:val="240"/>
        </w:rPr>
        <w:t>月</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pacing w:val="-205"/>
          <w:w w:val="8"/>
          <w:position w:val="-162"/>
          <w:sz w:val="240"/>
          <w:szCs w:val="240"/>
        </w:rPr>
        <w:t>日</w:t>
      </w:r>
      <w:r>
        <w:rPr>
          <w:rFonts w:ascii="宋体" w:hAnsi="宋体" w:cs="宋体" w:eastAsia="宋体" w:hint="default"/>
          <w:spacing w:val="-212"/>
          <w:w w:val="8"/>
          <w:position w:val="-112"/>
          <w:sz w:val="240"/>
          <w:szCs w:val="240"/>
        </w:rPr>
        <w:t>日</w:t>
      </w:r>
      <w:r>
        <w:rPr>
          <w:rFonts w:ascii="宋体" w:hAnsi="宋体" w:cs="宋体" w:eastAsia="宋体" w:hint="default"/>
          <w:spacing w:val="-212"/>
          <w:w w:val="8"/>
          <w:position w:val="-76"/>
          <w:sz w:val="240"/>
          <w:szCs w:val="240"/>
        </w:rPr>
        <w:t>日</w:t>
      </w:r>
      <w:r>
        <w:rPr>
          <w:rFonts w:ascii="宋体" w:hAnsi="宋体" w:cs="宋体" w:eastAsia="宋体" w:hint="default"/>
          <w:spacing w:val="64"/>
          <w:w w:val="8"/>
          <w:sz w:val="240"/>
          <w:szCs w:val="240"/>
        </w:rPr>
        <w:t>日</w:t>
      </w:r>
      <w:r>
        <w:rPr>
          <w:rFonts w:ascii="宋体" w:hAnsi="宋体" w:cs="宋体" w:eastAsia="宋体" w:hint="default"/>
          <w:spacing w:val="-212"/>
          <w:w w:val="8"/>
          <w:position w:val="-112"/>
          <w:sz w:val="240"/>
          <w:szCs w:val="240"/>
        </w:rPr>
        <w:t>昆</w:t>
      </w:r>
      <w:r>
        <w:rPr>
          <w:rFonts w:ascii="宋体" w:hAnsi="宋体" w:cs="宋体" w:eastAsia="宋体" w:hint="default"/>
          <w:spacing w:val="-212"/>
          <w:w w:val="8"/>
          <w:position w:val="-162"/>
          <w:sz w:val="240"/>
          <w:szCs w:val="240"/>
        </w:rPr>
        <w:t>昆</w:t>
      </w:r>
      <w:r>
        <w:rPr>
          <w:rFonts w:ascii="宋体" w:hAnsi="宋体" w:cs="宋体" w:eastAsia="宋体" w:hint="default"/>
          <w:spacing w:val="-212"/>
          <w:w w:val="8"/>
          <w:position w:val="-76"/>
          <w:sz w:val="240"/>
          <w:szCs w:val="240"/>
        </w:rPr>
        <w:t>昆</w:t>
      </w:r>
      <w:r>
        <w:rPr>
          <w:rFonts w:ascii="宋体" w:hAnsi="宋体" w:cs="宋体" w:eastAsia="宋体" w:hint="default"/>
          <w:spacing w:val="-1"/>
          <w:w w:val="8"/>
          <w:sz w:val="240"/>
          <w:szCs w:val="240"/>
        </w:rPr>
        <w:t>昆</w:t>
      </w:r>
      <w:r>
        <w:rPr>
          <w:rFonts w:ascii="宋体" w:hAnsi="宋体" w:cs="宋体" w:eastAsia="宋体" w:hint="default"/>
          <w:spacing w:val="-212"/>
          <w:w w:val="8"/>
          <w:position w:val="-112"/>
          <w:sz w:val="240"/>
          <w:szCs w:val="240"/>
        </w:rPr>
        <w:t>明</w:t>
      </w:r>
      <w:r>
        <w:rPr>
          <w:rFonts w:ascii="宋体" w:hAnsi="宋体" w:cs="宋体" w:eastAsia="宋体" w:hint="default"/>
          <w:spacing w:val="-212"/>
          <w:w w:val="8"/>
          <w:position w:val="-162"/>
          <w:sz w:val="240"/>
          <w:szCs w:val="240"/>
        </w:rPr>
        <w:t>明</w:t>
      </w:r>
      <w:r>
        <w:rPr>
          <w:rFonts w:ascii="宋体" w:hAnsi="宋体" w:cs="宋体" w:eastAsia="宋体" w:hint="default"/>
          <w:spacing w:val="-212"/>
          <w:w w:val="8"/>
          <w:position w:val="-76"/>
          <w:sz w:val="240"/>
          <w:szCs w:val="240"/>
        </w:rPr>
        <w:t>明</w:t>
      </w:r>
      <w:r>
        <w:rPr>
          <w:rFonts w:ascii="宋体" w:hAnsi="宋体" w:cs="宋体" w:eastAsia="宋体" w:hint="default"/>
          <w:w w:val="8"/>
          <w:sz w:val="240"/>
          <w:szCs w:val="240"/>
        </w:rPr>
        <w:t>明</w:t>
      </w:r>
      <w:r>
        <w:rPr>
          <w:rFonts w:ascii="宋体" w:hAnsi="宋体" w:cs="宋体" w:eastAsia="宋体" w:hint="default"/>
          <w:sz w:val="240"/>
          <w:szCs w:val="240"/>
        </w:rPr>
      </w:r>
    </w:p>
    <w:p>
      <w:pPr>
        <w:spacing w:line="882" w:lineRule="exact" w:before="0"/>
        <w:ind w:left="181" w:right="-17"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162"/>
          <w:sz w:val="240"/>
          <w:szCs w:val="240"/>
        </w:rPr>
        <w:t>实</w:t>
      </w:r>
      <w:r>
        <w:rPr>
          <w:rFonts w:ascii="宋体" w:hAnsi="宋体" w:cs="宋体" w:eastAsia="宋体" w:hint="default"/>
          <w:spacing w:val="-212"/>
          <w:w w:val="8"/>
          <w:position w:val="-112"/>
          <w:sz w:val="240"/>
          <w:szCs w:val="240"/>
        </w:rPr>
        <w:t>实</w:t>
      </w:r>
      <w:r>
        <w:rPr>
          <w:rFonts w:ascii="宋体" w:hAnsi="宋体" w:cs="宋体" w:eastAsia="宋体" w:hint="default"/>
          <w:spacing w:val="-212"/>
          <w:w w:val="8"/>
          <w:position w:val="-76"/>
          <w:sz w:val="240"/>
          <w:szCs w:val="240"/>
        </w:rPr>
        <w:t>实</w:t>
      </w:r>
      <w:r>
        <w:rPr>
          <w:rFonts w:ascii="宋体" w:hAnsi="宋体" w:cs="宋体" w:eastAsia="宋体" w:hint="default"/>
          <w:spacing w:val="-1"/>
          <w:w w:val="8"/>
          <w:sz w:val="240"/>
          <w:szCs w:val="240"/>
        </w:rPr>
        <w:t>实</w:t>
      </w:r>
      <w:r>
        <w:rPr>
          <w:rFonts w:ascii="宋体" w:hAnsi="宋体" w:cs="宋体" w:eastAsia="宋体" w:hint="default"/>
          <w:spacing w:val="-212"/>
          <w:w w:val="8"/>
          <w:position w:val="-112"/>
          <w:sz w:val="240"/>
          <w:szCs w:val="240"/>
        </w:rPr>
        <w:t>地</w:t>
      </w:r>
      <w:r>
        <w:rPr>
          <w:rFonts w:ascii="宋体" w:hAnsi="宋体" w:cs="宋体" w:eastAsia="宋体" w:hint="default"/>
          <w:spacing w:val="-212"/>
          <w:w w:val="8"/>
          <w:position w:val="-76"/>
          <w:sz w:val="240"/>
          <w:szCs w:val="240"/>
        </w:rPr>
        <w:t>地</w:t>
      </w:r>
      <w:r>
        <w:rPr>
          <w:rFonts w:ascii="宋体" w:hAnsi="宋体" w:cs="宋体" w:eastAsia="宋体" w:hint="default"/>
          <w:spacing w:val="-212"/>
          <w:w w:val="8"/>
          <w:position w:val="-162"/>
          <w:sz w:val="240"/>
          <w:szCs w:val="240"/>
        </w:rPr>
        <w:t>地</w:t>
      </w:r>
      <w:r>
        <w:rPr>
          <w:rFonts w:ascii="宋体" w:hAnsi="宋体" w:cs="宋体" w:eastAsia="宋体" w:hint="default"/>
          <w:spacing w:val="-1"/>
          <w:w w:val="8"/>
          <w:sz w:val="240"/>
          <w:szCs w:val="240"/>
        </w:rPr>
        <w:t>地</w:t>
      </w:r>
      <w:r>
        <w:rPr>
          <w:rFonts w:ascii="宋体" w:hAnsi="宋体" w:cs="宋体" w:eastAsia="宋体" w:hint="default"/>
          <w:spacing w:val="-212"/>
          <w:w w:val="8"/>
          <w:position w:val="-162"/>
          <w:sz w:val="240"/>
          <w:szCs w:val="240"/>
        </w:rPr>
        <w:t>调</w:t>
      </w:r>
      <w:r>
        <w:rPr>
          <w:rFonts w:ascii="宋体" w:hAnsi="宋体" w:cs="宋体" w:eastAsia="宋体" w:hint="default"/>
          <w:spacing w:val="-212"/>
          <w:w w:val="8"/>
          <w:position w:val="-112"/>
          <w:sz w:val="240"/>
          <w:szCs w:val="240"/>
        </w:rPr>
        <w:t>调</w:t>
      </w:r>
      <w:r>
        <w:rPr>
          <w:rFonts w:ascii="宋体" w:hAnsi="宋体" w:cs="宋体" w:eastAsia="宋体" w:hint="default"/>
          <w:spacing w:val="-212"/>
          <w:w w:val="8"/>
          <w:position w:val="-76"/>
          <w:sz w:val="240"/>
          <w:szCs w:val="240"/>
        </w:rPr>
        <w:t>调</w:t>
      </w:r>
      <w:r>
        <w:rPr>
          <w:rFonts w:ascii="宋体" w:hAnsi="宋体" w:cs="宋体" w:eastAsia="宋体" w:hint="default"/>
          <w:spacing w:val="-3"/>
          <w:w w:val="8"/>
          <w:sz w:val="240"/>
          <w:szCs w:val="240"/>
        </w:rPr>
        <w:t>调</w:t>
      </w:r>
      <w:r>
        <w:rPr>
          <w:rFonts w:ascii="宋体" w:hAnsi="宋体" w:cs="宋体" w:eastAsia="宋体" w:hint="default"/>
          <w:spacing w:val="-212"/>
          <w:w w:val="8"/>
          <w:position w:val="-112"/>
          <w:sz w:val="240"/>
          <w:szCs w:val="240"/>
        </w:rPr>
        <w:t>研</w:t>
      </w:r>
      <w:r>
        <w:rPr>
          <w:rFonts w:ascii="宋体" w:hAnsi="宋体" w:cs="宋体" w:eastAsia="宋体" w:hint="default"/>
          <w:spacing w:val="-212"/>
          <w:w w:val="8"/>
          <w:position w:val="-162"/>
          <w:sz w:val="240"/>
          <w:szCs w:val="240"/>
        </w:rPr>
        <w:t>研</w:t>
      </w:r>
      <w:r>
        <w:rPr>
          <w:rFonts w:ascii="宋体" w:hAnsi="宋体" w:cs="宋体" w:eastAsia="宋体" w:hint="default"/>
          <w:spacing w:val="-212"/>
          <w:w w:val="8"/>
          <w:position w:val="-76"/>
          <w:sz w:val="240"/>
          <w:szCs w:val="240"/>
        </w:rPr>
        <w:t>研</w:t>
      </w:r>
      <w:r>
        <w:rPr>
          <w:rFonts w:ascii="宋体" w:hAnsi="宋体" w:cs="宋体" w:eastAsia="宋体" w:hint="default"/>
          <w:w w:val="8"/>
          <w:sz w:val="240"/>
          <w:szCs w:val="240"/>
        </w:rPr>
        <w:t>研</w:t>
      </w:r>
      <w:r>
        <w:rPr>
          <w:rFonts w:ascii="宋体" w:hAnsi="宋体" w:cs="宋体" w:eastAsia="宋体" w:hint="default"/>
          <w:sz w:val="240"/>
          <w:szCs w:val="240"/>
        </w:rPr>
      </w:r>
    </w:p>
    <w:p>
      <w:pPr>
        <w:spacing w:line="882" w:lineRule="exact" w:before="0"/>
        <w:ind w:left="181" w:right="-10"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26"/>
          <w:sz w:val="240"/>
          <w:szCs w:val="240"/>
        </w:rPr>
        <w:t>有</w:t>
      </w:r>
      <w:r>
        <w:rPr>
          <w:rFonts w:ascii="宋体" w:hAnsi="宋体" w:cs="宋体" w:eastAsia="宋体" w:hint="default"/>
          <w:spacing w:val="-212"/>
          <w:w w:val="8"/>
          <w:position w:val="-62"/>
          <w:sz w:val="240"/>
          <w:szCs w:val="240"/>
        </w:rPr>
        <w:t>海</w:t>
      </w:r>
      <w:r>
        <w:rPr>
          <w:rFonts w:ascii="宋体" w:hAnsi="宋体" w:cs="宋体" w:eastAsia="宋体" w:hint="default"/>
          <w:spacing w:val="-212"/>
          <w:w w:val="8"/>
          <w:sz w:val="240"/>
          <w:szCs w:val="240"/>
        </w:rPr>
        <w:t>责</w:t>
      </w:r>
      <w:r>
        <w:rPr>
          <w:rFonts w:ascii="宋体" w:hAnsi="宋体" w:cs="宋体" w:eastAsia="宋体" w:hint="default"/>
          <w:spacing w:val="-1"/>
          <w:w w:val="8"/>
          <w:position w:val="-99"/>
          <w:sz w:val="240"/>
          <w:szCs w:val="240"/>
        </w:rPr>
        <w:t>中</w:t>
      </w:r>
      <w:r>
        <w:rPr>
          <w:rFonts w:ascii="宋体" w:hAnsi="宋体" w:cs="宋体" w:eastAsia="宋体" w:hint="default"/>
          <w:spacing w:val="-212"/>
          <w:w w:val="8"/>
          <w:sz w:val="240"/>
          <w:szCs w:val="240"/>
        </w:rPr>
        <w:t>任</w:t>
      </w:r>
      <w:r>
        <w:rPr>
          <w:rFonts w:ascii="宋体" w:hAnsi="宋体" w:cs="宋体" w:eastAsia="宋体" w:hint="default"/>
          <w:spacing w:val="-212"/>
          <w:w w:val="8"/>
          <w:position w:val="-99"/>
          <w:sz w:val="240"/>
          <w:szCs w:val="240"/>
        </w:rPr>
        <w:t>信</w:t>
      </w:r>
      <w:r>
        <w:rPr>
          <w:rFonts w:ascii="宋体" w:hAnsi="宋体" w:cs="宋体" w:eastAsia="宋体" w:hint="default"/>
          <w:spacing w:val="-212"/>
          <w:w w:val="8"/>
          <w:position w:val="-26"/>
          <w:sz w:val="240"/>
          <w:szCs w:val="240"/>
        </w:rPr>
        <w:t>限</w:t>
      </w:r>
      <w:r>
        <w:rPr>
          <w:rFonts w:ascii="宋体" w:hAnsi="宋体" w:cs="宋体" w:eastAsia="宋体" w:hint="default"/>
          <w:spacing w:val="-1"/>
          <w:w w:val="8"/>
          <w:position w:val="-62"/>
          <w:sz w:val="240"/>
          <w:szCs w:val="240"/>
        </w:rPr>
        <w:t>通</w:t>
      </w:r>
      <w:r>
        <w:rPr>
          <w:rFonts w:ascii="宋体" w:hAnsi="宋体" w:cs="宋体" w:eastAsia="宋体" w:hint="default"/>
          <w:spacing w:val="-212"/>
          <w:w w:val="8"/>
          <w:position w:val="-26"/>
          <w:sz w:val="240"/>
          <w:szCs w:val="240"/>
        </w:rPr>
        <w:t>公</w:t>
      </w:r>
      <w:r>
        <w:rPr>
          <w:rFonts w:ascii="宋体" w:hAnsi="宋体" w:cs="宋体" w:eastAsia="宋体" w:hint="default"/>
          <w:spacing w:val="-212"/>
          <w:w w:val="8"/>
          <w:sz w:val="240"/>
          <w:szCs w:val="240"/>
        </w:rPr>
        <w:t>公</w:t>
      </w:r>
      <w:r>
        <w:rPr>
          <w:rFonts w:ascii="宋体" w:hAnsi="宋体" w:cs="宋体" w:eastAsia="宋体" w:hint="default"/>
          <w:spacing w:val="-212"/>
          <w:w w:val="8"/>
          <w:position w:val="-99"/>
          <w:sz w:val="240"/>
          <w:szCs w:val="240"/>
        </w:rPr>
        <w:t>证</w:t>
      </w:r>
      <w:r>
        <w:rPr>
          <w:rFonts w:ascii="宋体" w:hAnsi="宋体" w:cs="宋体" w:eastAsia="宋体" w:hint="default"/>
          <w:spacing w:val="-3"/>
          <w:w w:val="8"/>
          <w:position w:val="-62"/>
          <w:sz w:val="240"/>
          <w:szCs w:val="240"/>
        </w:rPr>
        <w:t>证</w:t>
      </w:r>
      <w:r>
        <w:rPr>
          <w:rFonts w:ascii="宋体" w:hAnsi="宋体" w:cs="宋体" w:eastAsia="宋体" w:hint="default"/>
          <w:spacing w:val="-212"/>
          <w:w w:val="8"/>
          <w:position w:val="-26"/>
          <w:sz w:val="240"/>
          <w:szCs w:val="240"/>
        </w:rPr>
        <w:t>司</w:t>
      </w:r>
      <w:r>
        <w:rPr>
          <w:rFonts w:ascii="宋体" w:hAnsi="宋体" w:cs="宋体" w:eastAsia="宋体" w:hint="default"/>
          <w:spacing w:val="-212"/>
          <w:w w:val="8"/>
          <w:position w:val="-99"/>
          <w:sz w:val="240"/>
          <w:szCs w:val="240"/>
        </w:rPr>
        <w:t>券</w:t>
      </w:r>
      <w:r>
        <w:rPr>
          <w:rFonts w:ascii="宋体" w:hAnsi="宋体" w:cs="宋体" w:eastAsia="宋体" w:hint="default"/>
          <w:spacing w:val="-212"/>
          <w:w w:val="8"/>
          <w:sz w:val="240"/>
          <w:szCs w:val="240"/>
        </w:rPr>
        <w:t>司</w:t>
      </w:r>
      <w:r>
        <w:rPr>
          <w:rFonts w:ascii="宋体" w:hAnsi="宋体" w:cs="宋体" w:eastAsia="宋体" w:hint="default"/>
          <w:spacing w:val="-1"/>
          <w:w w:val="8"/>
          <w:position w:val="-62"/>
          <w:sz w:val="240"/>
          <w:szCs w:val="240"/>
        </w:rPr>
        <w:t>券</w:t>
      </w:r>
      <w:r>
        <w:rPr>
          <w:rFonts w:ascii="宋体" w:hAnsi="宋体" w:cs="宋体" w:eastAsia="宋体" w:hint="default"/>
          <w:spacing w:val="-212"/>
          <w:w w:val="8"/>
          <w:position w:val="-99"/>
          <w:sz w:val="240"/>
          <w:szCs w:val="240"/>
        </w:rPr>
        <w:t>股</w:t>
      </w:r>
      <w:r>
        <w:rPr>
          <w:rFonts w:ascii="宋体" w:hAnsi="宋体" w:cs="宋体" w:eastAsia="宋体" w:hint="default"/>
          <w:spacing w:val="-212"/>
          <w:w w:val="8"/>
          <w:position w:val="-62"/>
          <w:sz w:val="240"/>
          <w:szCs w:val="240"/>
        </w:rPr>
        <w:t>股</w:t>
      </w:r>
      <w:r>
        <w:rPr>
          <w:rFonts w:ascii="宋体" w:hAnsi="宋体" w:cs="宋体" w:eastAsia="宋体" w:hint="default"/>
          <w:spacing w:val="-29"/>
          <w:w w:val="8"/>
          <w:sz w:val="240"/>
          <w:szCs w:val="240"/>
        </w:rPr>
        <w:t>、</w:t>
      </w:r>
      <w:r>
        <w:rPr>
          <w:rFonts w:ascii="宋体" w:hAnsi="宋体" w:cs="宋体" w:eastAsia="宋体" w:hint="default"/>
          <w:spacing w:val="-185"/>
          <w:w w:val="8"/>
          <w:sz w:val="240"/>
          <w:szCs w:val="240"/>
        </w:rPr>
        <w:t>银</w:t>
      </w:r>
      <w:r>
        <w:rPr>
          <w:rFonts w:ascii="宋体" w:hAnsi="宋体" w:cs="宋体" w:eastAsia="宋体" w:hint="default"/>
          <w:spacing w:val="-212"/>
          <w:w w:val="8"/>
          <w:position w:val="-99"/>
          <w:sz w:val="240"/>
          <w:szCs w:val="240"/>
        </w:rPr>
        <w:t>份</w:t>
      </w:r>
      <w:r>
        <w:rPr>
          <w:rFonts w:ascii="宋体" w:hAnsi="宋体" w:cs="宋体" w:eastAsia="宋体" w:hint="default"/>
          <w:spacing w:val="-27"/>
          <w:w w:val="8"/>
          <w:position w:val="-62"/>
          <w:sz w:val="240"/>
          <w:szCs w:val="240"/>
        </w:rPr>
        <w:t>份</w:t>
      </w:r>
      <w:r>
        <w:rPr>
          <w:rFonts w:ascii="宋体" w:hAnsi="宋体" w:cs="宋体" w:eastAsia="宋体" w:hint="default"/>
          <w:spacing w:val="-185"/>
          <w:w w:val="8"/>
          <w:sz w:val="240"/>
          <w:szCs w:val="240"/>
        </w:rPr>
        <w:t>河</w:t>
      </w:r>
      <w:r>
        <w:rPr>
          <w:rFonts w:ascii="宋体" w:hAnsi="宋体" w:cs="宋体" w:eastAsia="宋体" w:hint="default"/>
          <w:spacing w:val="-212"/>
          <w:w w:val="8"/>
          <w:position w:val="-99"/>
          <w:sz w:val="240"/>
          <w:szCs w:val="240"/>
        </w:rPr>
        <w:t>有</w:t>
      </w:r>
      <w:r>
        <w:rPr>
          <w:rFonts w:ascii="宋体" w:hAnsi="宋体" w:cs="宋体" w:eastAsia="宋体" w:hint="default"/>
          <w:spacing w:val="-29"/>
          <w:w w:val="8"/>
          <w:position w:val="-62"/>
          <w:sz w:val="240"/>
          <w:szCs w:val="240"/>
        </w:rPr>
        <w:t>有</w:t>
      </w:r>
      <w:r>
        <w:rPr>
          <w:rFonts w:ascii="宋体" w:hAnsi="宋体" w:cs="宋体" w:eastAsia="宋体" w:hint="default"/>
          <w:spacing w:val="-185"/>
          <w:w w:val="8"/>
          <w:sz w:val="240"/>
          <w:szCs w:val="240"/>
        </w:rPr>
        <w:t>基</w:t>
      </w:r>
      <w:r>
        <w:rPr>
          <w:rFonts w:ascii="宋体" w:hAnsi="宋体" w:cs="宋体" w:eastAsia="宋体" w:hint="default"/>
          <w:spacing w:val="-212"/>
          <w:w w:val="8"/>
          <w:position w:val="-99"/>
          <w:sz w:val="240"/>
          <w:szCs w:val="240"/>
        </w:rPr>
        <w:t>限</w:t>
      </w:r>
      <w:r>
        <w:rPr>
          <w:rFonts w:ascii="宋体" w:hAnsi="宋体" w:cs="宋体" w:eastAsia="宋体" w:hint="default"/>
          <w:spacing w:val="-27"/>
          <w:w w:val="8"/>
          <w:position w:val="-62"/>
          <w:sz w:val="240"/>
          <w:szCs w:val="240"/>
        </w:rPr>
        <w:t>限</w:t>
      </w:r>
      <w:r>
        <w:rPr>
          <w:rFonts w:ascii="宋体" w:hAnsi="宋体" w:cs="宋体" w:eastAsia="宋体" w:hint="default"/>
          <w:spacing w:val="-185"/>
          <w:w w:val="8"/>
          <w:sz w:val="240"/>
          <w:szCs w:val="240"/>
        </w:rPr>
        <w:t>金</w:t>
      </w:r>
      <w:r>
        <w:rPr>
          <w:rFonts w:ascii="宋体" w:hAnsi="宋体" w:cs="宋体" w:eastAsia="宋体" w:hint="default"/>
          <w:spacing w:val="-212"/>
          <w:w w:val="8"/>
          <w:position w:val="-99"/>
          <w:sz w:val="240"/>
          <w:szCs w:val="240"/>
        </w:rPr>
        <w:t>公</w:t>
      </w:r>
      <w:r>
        <w:rPr>
          <w:rFonts w:ascii="宋体" w:hAnsi="宋体" w:cs="宋体" w:eastAsia="宋体" w:hint="default"/>
          <w:spacing w:val="-29"/>
          <w:w w:val="8"/>
          <w:position w:val="-62"/>
          <w:sz w:val="240"/>
          <w:szCs w:val="240"/>
        </w:rPr>
        <w:t>公</w:t>
      </w:r>
      <w:r>
        <w:rPr>
          <w:rFonts w:ascii="宋体" w:hAnsi="宋体" w:cs="宋体" w:eastAsia="宋体" w:hint="default"/>
          <w:spacing w:val="-185"/>
          <w:w w:val="8"/>
          <w:sz w:val="240"/>
          <w:szCs w:val="240"/>
        </w:rPr>
        <w:t>管</w:t>
      </w:r>
      <w:r>
        <w:rPr>
          <w:rFonts w:ascii="宋体" w:hAnsi="宋体" w:cs="宋体" w:eastAsia="宋体" w:hint="default"/>
          <w:spacing w:val="-212"/>
          <w:w w:val="8"/>
          <w:position w:val="-99"/>
          <w:sz w:val="240"/>
          <w:szCs w:val="240"/>
        </w:rPr>
        <w:t>司</w:t>
      </w:r>
      <w:r>
        <w:rPr>
          <w:rFonts w:ascii="宋体" w:hAnsi="宋体" w:cs="宋体" w:eastAsia="宋体" w:hint="default"/>
          <w:spacing w:val="-27"/>
          <w:w w:val="8"/>
          <w:position w:val="-62"/>
          <w:sz w:val="240"/>
          <w:szCs w:val="240"/>
        </w:rPr>
        <w:t>司</w:t>
      </w:r>
      <w:r>
        <w:rPr>
          <w:rFonts w:ascii="宋体" w:hAnsi="宋体" w:cs="宋体" w:eastAsia="宋体" w:hint="default"/>
          <w:spacing w:val="52"/>
          <w:w w:val="8"/>
          <w:sz w:val="240"/>
          <w:szCs w:val="240"/>
        </w:rPr>
        <w:t>理</w:t>
      </w:r>
      <w:r>
        <w:rPr>
          <w:rFonts w:ascii="宋体" w:hAnsi="宋体" w:cs="宋体" w:eastAsia="宋体" w:hint="default"/>
          <w:spacing w:val="-212"/>
          <w:w w:val="8"/>
          <w:position w:val="-62"/>
          <w:sz w:val="240"/>
          <w:szCs w:val="240"/>
        </w:rPr>
        <w:t>了</w:t>
      </w:r>
      <w:r>
        <w:rPr>
          <w:rFonts w:ascii="宋体" w:hAnsi="宋体" w:cs="宋体" w:eastAsia="宋体" w:hint="default"/>
          <w:spacing w:val="-212"/>
          <w:w w:val="8"/>
          <w:position w:val="-99"/>
          <w:sz w:val="240"/>
          <w:szCs w:val="240"/>
        </w:rPr>
        <w:t>了</w:t>
      </w:r>
      <w:r>
        <w:rPr>
          <w:rFonts w:ascii="宋体" w:hAnsi="宋体" w:cs="宋体" w:eastAsia="宋体" w:hint="default"/>
          <w:spacing w:val="-1"/>
          <w:w w:val="8"/>
          <w:sz w:val="240"/>
          <w:szCs w:val="240"/>
        </w:rPr>
        <w:t>司</w:t>
      </w:r>
      <w:r>
        <w:rPr>
          <w:rFonts w:ascii="宋体" w:hAnsi="宋体" w:cs="宋体" w:eastAsia="宋体" w:hint="default"/>
          <w:spacing w:val="-212"/>
          <w:w w:val="8"/>
          <w:position w:val="-99"/>
          <w:sz w:val="240"/>
          <w:szCs w:val="240"/>
        </w:rPr>
        <w:t>解</w:t>
      </w:r>
      <w:r>
        <w:rPr>
          <w:rFonts w:ascii="宋体" w:hAnsi="宋体" w:cs="宋体" w:eastAsia="宋体" w:hint="default"/>
          <w:spacing w:val="-212"/>
          <w:w w:val="8"/>
          <w:position w:val="-62"/>
          <w:sz w:val="240"/>
          <w:szCs w:val="240"/>
        </w:rPr>
        <w:t>解</w:t>
      </w:r>
      <w:r>
        <w:rPr>
          <w:rFonts w:ascii="宋体" w:hAnsi="宋体" w:cs="宋体" w:eastAsia="宋体" w:hint="default"/>
          <w:spacing w:val="-1"/>
          <w:w w:val="8"/>
          <w:sz w:val="240"/>
          <w:szCs w:val="240"/>
        </w:rPr>
        <w:t>未</w:t>
      </w:r>
      <w:r>
        <w:rPr>
          <w:rFonts w:ascii="宋体" w:hAnsi="宋体" w:cs="宋体" w:eastAsia="宋体" w:hint="default"/>
          <w:spacing w:val="-212"/>
          <w:w w:val="8"/>
          <w:sz w:val="240"/>
          <w:szCs w:val="240"/>
        </w:rPr>
        <w:t>来</w:t>
      </w:r>
      <w:r>
        <w:rPr>
          <w:rFonts w:ascii="宋体" w:hAnsi="宋体" w:cs="宋体" w:eastAsia="宋体" w:hint="default"/>
          <w:spacing w:val="-212"/>
          <w:w w:val="8"/>
          <w:position w:val="-99"/>
          <w:sz w:val="240"/>
          <w:szCs w:val="240"/>
        </w:rPr>
        <w:t>公</w:t>
      </w:r>
      <w:r>
        <w:rPr>
          <w:rFonts w:ascii="宋体" w:hAnsi="宋体" w:cs="宋体" w:eastAsia="宋体" w:hint="default"/>
          <w:spacing w:val="-3"/>
          <w:w w:val="8"/>
          <w:position w:val="-62"/>
          <w:sz w:val="240"/>
          <w:szCs w:val="240"/>
        </w:rPr>
        <w:t>公</w:t>
      </w:r>
      <w:r>
        <w:rPr>
          <w:rFonts w:ascii="宋体" w:hAnsi="宋体" w:cs="宋体" w:eastAsia="宋体" w:hint="default"/>
          <w:spacing w:val="-212"/>
          <w:w w:val="8"/>
          <w:position w:val="-62"/>
          <w:sz w:val="240"/>
          <w:szCs w:val="240"/>
        </w:rPr>
        <w:t>司</w:t>
      </w:r>
      <w:r>
        <w:rPr>
          <w:rFonts w:ascii="宋体" w:hAnsi="宋体" w:cs="宋体" w:eastAsia="宋体" w:hint="default"/>
          <w:spacing w:val="-212"/>
          <w:w w:val="8"/>
          <w:position w:val="-99"/>
          <w:sz w:val="240"/>
          <w:szCs w:val="240"/>
        </w:rPr>
        <w:t>司</w:t>
      </w:r>
      <w:r>
        <w:rPr>
          <w:rFonts w:ascii="宋体" w:hAnsi="宋体" w:cs="宋体" w:eastAsia="宋体" w:hint="default"/>
          <w:spacing w:val="-1"/>
          <w:w w:val="8"/>
          <w:sz w:val="240"/>
          <w:szCs w:val="240"/>
        </w:rPr>
        <w:t>发</w:t>
      </w:r>
      <w:r>
        <w:rPr>
          <w:rFonts w:ascii="宋体" w:hAnsi="宋体" w:cs="宋体" w:eastAsia="宋体" w:hint="default"/>
          <w:spacing w:val="-212"/>
          <w:w w:val="8"/>
          <w:position w:val="-99"/>
          <w:sz w:val="240"/>
          <w:szCs w:val="240"/>
        </w:rPr>
        <w:t>的</w:t>
      </w:r>
      <w:r>
        <w:rPr>
          <w:rFonts w:ascii="宋体" w:hAnsi="宋体" w:cs="宋体" w:eastAsia="宋体" w:hint="default"/>
          <w:spacing w:val="-212"/>
          <w:w w:val="8"/>
          <w:position w:val="-62"/>
          <w:sz w:val="240"/>
          <w:szCs w:val="240"/>
        </w:rPr>
        <w:t>的</w:t>
      </w:r>
      <w:r>
        <w:rPr>
          <w:rFonts w:ascii="宋体" w:hAnsi="宋体" w:cs="宋体" w:eastAsia="宋体" w:hint="default"/>
          <w:spacing w:val="-3"/>
          <w:w w:val="8"/>
          <w:sz w:val="240"/>
          <w:szCs w:val="240"/>
        </w:rPr>
        <w:t>展</w:t>
      </w:r>
      <w:r>
        <w:rPr>
          <w:rFonts w:ascii="宋体" w:hAnsi="宋体" w:cs="宋体" w:eastAsia="宋体" w:hint="default"/>
          <w:spacing w:val="-212"/>
          <w:w w:val="8"/>
          <w:position w:val="-62"/>
          <w:sz w:val="240"/>
          <w:szCs w:val="240"/>
        </w:rPr>
        <w:t>生</w:t>
      </w:r>
      <w:r>
        <w:rPr>
          <w:rFonts w:ascii="宋体" w:hAnsi="宋体" w:cs="宋体" w:eastAsia="宋体" w:hint="default"/>
          <w:spacing w:val="-212"/>
          <w:w w:val="8"/>
          <w:position w:val="-99"/>
          <w:sz w:val="240"/>
          <w:szCs w:val="240"/>
        </w:rPr>
        <w:t>生</w:t>
      </w:r>
      <w:r>
        <w:rPr>
          <w:rFonts w:ascii="宋体" w:hAnsi="宋体" w:cs="宋体" w:eastAsia="宋体" w:hint="default"/>
          <w:spacing w:val="-1"/>
          <w:w w:val="8"/>
          <w:sz w:val="240"/>
          <w:szCs w:val="240"/>
        </w:rPr>
        <w:t>规</w:t>
      </w:r>
      <w:r>
        <w:rPr>
          <w:rFonts w:ascii="宋体" w:hAnsi="宋体" w:cs="宋体" w:eastAsia="宋体" w:hint="default"/>
          <w:spacing w:val="-212"/>
          <w:w w:val="8"/>
          <w:position w:val="-62"/>
          <w:sz w:val="240"/>
          <w:szCs w:val="240"/>
        </w:rPr>
        <w:t>产</w:t>
      </w:r>
      <w:r>
        <w:rPr>
          <w:rFonts w:ascii="宋体" w:hAnsi="宋体" w:cs="宋体" w:eastAsia="宋体" w:hint="default"/>
          <w:spacing w:val="-212"/>
          <w:w w:val="8"/>
          <w:position w:val="-99"/>
          <w:sz w:val="240"/>
          <w:szCs w:val="240"/>
        </w:rPr>
        <w:t>产</w:t>
      </w:r>
      <w:r>
        <w:rPr>
          <w:rFonts w:ascii="宋体" w:hAnsi="宋体" w:cs="宋体" w:eastAsia="宋体" w:hint="default"/>
          <w:w w:val="8"/>
          <w:sz w:val="240"/>
          <w:szCs w:val="240"/>
        </w:rPr>
        <w:t>划</w:t>
      </w:r>
      <w:r>
        <w:rPr>
          <w:rFonts w:ascii="宋体" w:hAnsi="宋体" w:cs="宋体" w:eastAsia="宋体" w:hint="default"/>
          <w:sz w:val="240"/>
          <w:szCs w:val="240"/>
        </w:rPr>
      </w:r>
    </w:p>
    <w:p>
      <w:pPr>
        <w:spacing w:line="882" w:lineRule="exact" w:before="0"/>
        <w:ind w:left="171"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35"/>
          <w:sz w:val="240"/>
          <w:szCs w:val="240"/>
        </w:rPr>
        <w:t>经</w:t>
      </w:r>
      <w:r>
        <w:rPr>
          <w:rFonts w:ascii="宋体" w:hAnsi="宋体" w:cs="宋体" w:eastAsia="宋体" w:hint="default"/>
          <w:spacing w:val="-3"/>
          <w:w w:val="8"/>
          <w:sz w:val="240"/>
          <w:szCs w:val="240"/>
        </w:rPr>
        <w:t>经</w:t>
      </w:r>
      <w:r>
        <w:rPr>
          <w:rFonts w:ascii="宋体" w:hAnsi="宋体" w:cs="宋体" w:eastAsia="宋体" w:hint="default"/>
          <w:spacing w:val="-212"/>
          <w:w w:val="8"/>
          <w:position w:val="-35"/>
          <w:sz w:val="240"/>
          <w:szCs w:val="240"/>
        </w:rPr>
        <w:t>营</w:t>
      </w:r>
      <w:r>
        <w:rPr>
          <w:rFonts w:ascii="宋体" w:hAnsi="宋体" w:cs="宋体" w:eastAsia="宋体" w:hint="default"/>
          <w:w w:val="8"/>
          <w:sz w:val="240"/>
          <w:szCs w:val="240"/>
        </w:rPr>
        <w:t>营</w:t>
      </w:r>
      <w:r>
        <w:rPr>
          <w:rFonts w:ascii="宋体" w:hAnsi="宋体" w:cs="宋体" w:eastAsia="宋体" w:hint="default"/>
          <w:spacing w:val="-992"/>
          <w:sz w:val="240"/>
          <w:szCs w:val="240"/>
        </w:rPr>
        <w:t> </w:t>
      </w:r>
      <w:r>
        <w:rPr>
          <w:rFonts w:ascii="宋体" w:hAnsi="宋体" w:cs="宋体" w:eastAsia="宋体" w:hint="default"/>
          <w:spacing w:val="-212"/>
          <w:w w:val="8"/>
          <w:position w:val="-35"/>
          <w:sz w:val="240"/>
          <w:szCs w:val="240"/>
        </w:rPr>
        <w:t>况</w:t>
      </w:r>
      <w:r>
        <w:rPr>
          <w:rFonts w:ascii="宋体" w:hAnsi="宋体" w:cs="宋体" w:eastAsia="宋体" w:hint="default"/>
          <w:w w:val="8"/>
          <w:sz w:val="240"/>
          <w:szCs w:val="240"/>
        </w:rPr>
        <w:t>况</w:t>
      </w:r>
      <w:r>
        <w:rPr>
          <w:rFonts w:ascii="宋体" w:hAnsi="宋体" w:cs="宋体" w:eastAsia="宋体" w:hint="default"/>
          <w:sz w:val="240"/>
          <w:szCs w:val="240"/>
        </w:rPr>
      </w:r>
    </w:p>
    <w:p>
      <w:pPr>
        <w:spacing w:after="0" w:line="882" w:lineRule="exact"/>
        <w:jc w:val="left"/>
        <w:rPr>
          <w:rFonts w:ascii="宋体" w:hAnsi="宋体" w:cs="宋体" w:eastAsia="宋体" w:hint="default"/>
          <w:sz w:val="240"/>
          <w:szCs w:val="240"/>
        </w:rPr>
        <w:sectPr>
          <w:type w:val="continuous"/>
          <w:pgSz w:w="11900" w:h="16840"/>
          <w:pgMar w:top="900" w:bottom="280" w:left="980" w:right="900"/>
          <w:cols w:num="4" w:equalWidth="0">
            <w:col w:w="2405" w:space="475"/>
            <w:col w:w="1025" w:space="235"/>
            <w:col w:w="3993" w:space="40"/>
            <w:col w:w="1847"/>
          </w:cols>
        </w:sectPr>
      </w:pPr>
    </w:p>
    <w:p>
      <w:pPr>
        <w:spacing w:line="240" w:lineRule="auto" w:before="9"/>
        <w:rPr>
          <w:rFonts w:ascii="宋体" w:hAnsi="宋体" w:cs="宋体" w:eastAsia="宋体" w:hint="default"/>
          <w:sz w:val="20"/>
          <w:szCs w:val="20"/>
        </w:rPr>
      </w:pPr>
    </w:p>
    <w:p>
      <w:pPr>
        <w:tabs>
          <w:tab w:pos="918" w:val="left" w:leader="none"/>
          <w:tab w:pos="1443" w:val="left" w:leader="none"/>
        </w:tabs>
        <w:spacing w:line="1206" w:lineRule="exact" w:before="0"/>
        <w:ind w:left="181" w:right="-17" w:firstLine="0"/>
        <w:jc w:val="left"/>
        <w:rPr>
          <w:rFonts w:ascii="Times New Roman" w:hAnsi="Times New Roman" w:cs="Times New Roman" w:eastAsia="Times New Roman" w:hint="default"/>
          <w:sz w:val="21"/>
          <w:szCs w:val="21"/>
        </w:rPr>
      </w:pPr>
      <w:r>
        <w:rPr>
          <w:rFonts w:ascii="Times New Roman"/>
          <w:sz w:val="21"/>
        </w:rPr>
        <w:t>2010</w:t>
        <w:tab/>
        <w:t>05</w:t>
        <w:tab/>
      </w:r>
      <w:r>
        <w:rPr>
          <w:rFonts w:ascii="Times New Roman"/>
          <w:spacing w:val="-2"/>
          <w:sz w:val="21"/>
        </w:rPr>
        <w:t>28</w:t>
      </w:r>
    </w:p>
    <w:p>
      <w:pPr>
        <w:spacing w:line="271" w:lineRule="exact" w:before="0"/>
        <w:ind w:left="181" w:right="0" w:firstLine="0"/>
        <w:jc w:val="left"/>
        <w:rPr>
          <w:rFonts w:ascii="宋体" w:hAnsi="宋体" w:cs="宋体" w:eastAsia="宋体" w:hint="default"/>
          <w:sz w:val="240"/>
          <w:szCs w:val="240"/>
        </w:rPr>
      </w:pPr>
      <w:r>
        <w:rPr>
          <w:spacing w:val="-20"/>
          <w:w w:val="5"/>
        </w:rPr>
        <w:br w:type="column"/>
      </w:r>
      <w:r>
        <w:rPr>
          <w:rFonts w:ascii="宋体" w:hAnsi="宋体" w:cs="宋体" w:eastAsia="宋体" w:hint="default"/>
          <w:spacing w:val="-20"/>
          <w:w w:val="5"/>
          <w:sz w:val="240"/>
          <w:szCs w:val="240"/>
        </w:rPr>
        <w:t>上</w:t>
      </w:r>
      <w:r>
        <w:rPr>
          <w:rFonts w:ascii="宋体" w:hAnsi="宋体" w:cs="宋体" w:eastAsia="宋体" w:hint="default"/>
          <w:spacing w:val="-20"/>
          <w:w w:val="5"/>
          <w:sz w:val="240"/>
          <w:szCs w:val="240"/>
        </w:rPr>
        <w:t>海尚雅</w:t>
      </w:r>
      <w:r>
        <w:rPr>
          <w:rFonts w:ascii="宋体" w:hAnsi="宋体" w:cs="宋体" w:eastAsia="宋体" w:hint="default"/>
          <w:spacing w:val="-20"/>
          <w:w w:val="5"/>
          <w:sz w:val="240"/>
          <w:szCs w:val="240"/>
        </w:rPr>
        <w:t>投资管理有限</w:t>
      </w:r>
      <w:r>
        <w:rPr>
          <w:rFonts w:ascii="宋体" w:hAnsi="宋体" w:cs="宋体" w:eastAsia="宋体" w:hint="default"/>
          <w:spacing w:val="-20"/>
          <w:sz w:val="240"/>
          <w:szCs w:val="240"/>
        </w:rPr>
      </w:r>
    </w:p>
    <w:p>
      <w:pPr>
        <w:spacing w:line="271" w:lineRule="exact" w:before="0"/>
        <w:ind w:left="181" w:right="0" w:firstLine="0"/>
        <w:jc w:val="left"/>
        <w:rPr>
          <w:rFonts w:ascii="宋体" w:hAnsi="宋体" w:cs="宋体" w:eastAsia="宋体" w:hint="default"/>
          <w:sz w:val="240"/>
          <w:szCs w:val="240"/>
        </w:rPr>
      </w:pPr>
      <w:r>
        <w:rPr>
          <w:spacing w:val="-19"/>
          <w:w w:val="10"/>
        </w:rPr>
        <w:br w:type="column"/>
      </w:r>
      <w:r>
        <w:rPr>
          <w:rFonts w:ascii="宋体" w:hAnsi="宋体" w:cs="宋体" w:eastAsia="宋体" w:hint="default"/>
          <w:spacing w:val="-19"/>
          <w:w w:val="10"/>
          <w:sz w:val="240"/>
          <w:szCs w:val="240"/>
        </w:rPr>
        <w:t>了</w:t>
      </w:r>
      <w:r>
        <w:rPr>
          <w:rFonts w:ascii="宋体" w:hAnsi="宋体" w:cs="宋体" w:eastAsia="宋体" w:hint="default"/>
          <w:spacing w:val="-19"/>
          <w:w w:val="10"/>
          <w:sz w:val="240"/>
          <w:szCs w:val="240"/>
        </w:rPr>
        <w:t>解公司的生产、</w:t>
      </w:r>
      <w:r>
        <w:rPr>
          <w:rFonts w:ascii="宋体" w:hAnsi="宋体" w:cs="宋体" w:eastAsia="宋体" w:hint="default"/>
          <w:spacing w:val="-19"/>
          <w:w w:val="10"/>
          <w:sz w:val="240"/>
          <w:szCs w:val="240"/>
        </w:rPr>
        <w:t>经营状况</w:t>
      </w:r>
      <w:r>
        <w:rPr>
          <w:rFonts w:ascii="宋体" w:hAnsi="宋体" w:cs="宋体" w:eastAsia="宋体" w:hint="default"/>
          <w:spacing w:val="-19"/>
          <w:w w:val="10"/>
          <w:sz w:val="240"/>
          <w:szCs w:val="240"/>
        </w:rPr>
        <w:t>、公</w:t>
      </w:r>
      <w:r>
        <w:rPr>
          <w:rFonts w:ascii="宋体" w:hAnsi="宋体" w:cs="宋体" w:eastAsia="宋体" w:hint="default"/>
          <w:spacing w:val="-19"/>
          <w:sz w:val="240"/>
          <w:szCs w:val="240"/>
        </w:rPr>
      </w:r>
    </w:p>
    <w:p>
      <w:pPr>
        <w:spacing w:after="0" w:line="271" w:lineRule="exact"/>
        <w:jc w:val="left"/>
        <w:rPr>
          <w:rFonts w:ascii="宋体" w:hAnsi="宋体" w:cs="宋体" w:eastAsia="宋体" w:hint="default"/>
          <w:sz w:val="240"/>
          <w:szCs w:val="240"/>
        </w:rPr>
        <w:sectPr>
          <w:type w:val="continuous"/>
          <w:pgSz w:w="11900" w:h="16840"/>
          <w:pgMar w:top="900" w:bottom="280" w:left="980" w:right="900"/>
          <w:cols w:num="3" w:equalWidth="0">
            <w:col w:w="1653" w:space="2487"/>
            <w:col w:w="2285" w:space="55"/>
            <w:col w:w="3540"/>
          </w:cols>
        </w:sectPr>
      </w:pPr>
    </w:p>
    <w:p>
      <w:pPr>
        <w:spacing w:line="709" w:lineRule="exact" w:before="0"/>
        <w:ind w:left="181" w:right="-10" w:firstLine="0"/>
        <w:jc w:val="left"/>
        <w:rPr>
          <w:rFonts w:ascii="宋体" w:hAnsi="宋体" w:cs="宋体" w:eastAsia="宋体" w:hint="default"/>
          <w:sz w:val="240"/>
          <w:szCs w:val="240"/>
        </w:rPr>
      </w:pPr>
      <w:r>
        <w:rPr>
          <w:rFonts w:ascii="Times New Roman" w:hAnsi="Times New Roman" w:cs="Times New Roman" w:eastAsia="Times New Roman" w:hint="default"/>
          <w:w w:val="100"/>
          <w:position w:val="64"/>
          <w:sz w:val="21"/>
          <w:szCs w:val="21"/>
        </w:rPr>
        <w:t>2010</w:t>
      </w:r>
      <w:r>
        <w:rPr>
          <w:rFonts w:ascii="Times New Roman" w:hAnsi="Times New Roman" w:cs="Times New Roman" w:eastAsia="Times New Roman" w:hint="default"/>
          <w:spacing w:val="-3"/>
          <w:position w:val="64"/>
          <w:sz w:val="21"/>
          <w:szCs w:val="21"/>
        </w:rPr>
        <w:t> </w:t>
      </w:r>
      <w:r>
        <w:rPr>
          <w:rFonts w:ascii="宋体" w:hAnsi="宋体" w:cs="宋体" w:eastAsia="宋体" w:hint="default"/>
          <w:spacing w:val="52"/>
          <w:w w:val="8"/>
          <w:sz w:val="240"/>
          <w:szCs w:val="240"/>
        </w:rPr>
        <w:t>年</w:t>
      </w:r>
      <w:r>
        <w:rPr>
          <w:rFonts w:ascii="Times New Roman" w:hAnsi="Times New Roman" w:cs="Times New Roman" w:eastAsia="Times New Roman" w:hint="default"/>
          <w:spacing w:val="-10"/>
          <w:w w:val="100"/>
          <w:position w:val="64"/>
          <w:sz w:val="21"/>
          <w:szCs w:val="21"/>
        </w:rPr>
        <w:t>1</w:t>
      </w:r>
      <w:r>
        <w:rPr>
          <w:rFonts w:ascii="Times New Roman" w:hAnsi="Times New Roman" w:cs="Times New Roman" w:eastAsia="Times New Roman" w:hint="default"/>
          <w:w w:val="100"/>
          <w:position w:val="64"/>
          <w:sz w:val="21"/>
          <w:szCs w:val="21"/>
        </w:rPr>
        <w:t>1</w:t>
      </w:r>
      <w:r>
        <w:rPr>
          <w:rFonts w:ascii="Times New Roman" w:hAnsi="Times New Roman" w:cs="Times New Roman" w:eastAsia="Times New Roman" w:hint="default"/>
          <w:position w:val="64"/>
          <w:sz w:val="21"/>
          <w:szCs w:val="21"/>
        </w:rPr>
        <w:t> </w:t>
      </w:r>
      <w:r>
        <w:rPr>
          <w:rFonts w:ascii="宋体" w:hAnsi="宋体" w:cs="宋体" w:eastAsia="宋体" w:hint="default"/>
          <w:spacing w:val="52"/>
          <w:w w:val="8"/>
          <w:sz w:val="240"/>
          <w:szCs w:val="240"/>
        </w:rPr>
        <w:t>月</w:t>
      </w:r>
      <w:r>
        <w:rPr>
          <w:rFonts w:ascii="Times New Roman" w:hAnsi="Times New Roman" w:cs="Times New Roman" w:eastAsia="Times New Roman" w:hint="default"/>
          <w:spacing w:val="-3"/>
          <w:w w:val="100"/>
          <w:position w:val="64"/>
          <w:sz w:val="21"/>
          <w:szCs w:val="21"/>
        </w:rPr>
        <w:t>1</w:t>
      </w:r>
      <w:r>
        <w:rPr>
          <w:rFonts w:ascii="Times New Roman" w:hAnsi="Times New Roman" w:cs="Times New Roman" w:eastAsia="Times New Roman" w:hint="default"/>
          <w:w w:val="100"/>
          <w:position w:val="64"/>
          <w:sz w:val="21"/>
          <w:szCs w:val="21"/>
        </w:rPr>
        <w:t>0</w:t>
      </w:r>
      <w:r>
        <w:rPr>
          <w:rFonts w:ascii="Times New Roman" w:hAnsi="Times New Roman" w:cs="Times New Roman" w:eastAsia="Times New Roman" w:hint="default"/>
          <w:position w:val="64"/>
          <w:sz w:val="21"/>
          <w:szCs w:val="21"/>
        </w:rPr>
        <w:t> </w:t>
      </w:r>
      <w:r>
        <w:rPr>
          <w:rFonts w:ascii="宋体" w:hAnsi="宋体" w:cs="宋体" w:eastAsia="宋体" w:hint="default"/>
          <w:spacing w:val="71"/>
          <w:w w:val="8"/>
          <w:sz w:val="240"/>
          <w:szCs w:val="240"/>
        </w:rPr>
        <w:t>日</w:t>
      </w:r>
      <w:r>
        <w:rPr>
          <w:rFonts w:ascii="宋体" w:hAnsi="宋体" w:cs="宋体" w:eastAsia="宋体" w:hint="default"/>
          <w:spacing w:val="-1"/>
          <w:w w:val="8"/>
          <w:sz w:val="240"/>
          <w:szCs w:val="240"/>
        </w:rPr>
        <w:t>昆</w:t>
      </w:r>
      <w:r>
        <w:rPr>
          <w:rFonts w:ascii="宋体" w:hAnsi="宋体" w:cs="宋体" w:eastAsia="宋体" w:hint="default"/>
          <w:w w:val="8"/>
          <w:sz w:val="240"/>
          <w:szCs w:val="240"/>
        </w:rPr>
        <w:t>明</w:t>
      </w:r>
      <w:r>
        <w:rPr>
          <w:rFonts w:ascii="宋体" w:hAnsi="宋体" w:cs="宋体" w:eastAsia="宋体" w:hint="default"/>
          <w:spacing w:val="-543"/>
          <w:sz w:val="240"/>
          <w:szCs w:val="240"/>
        </w:rPr>
        <w:t> </w:t>
      </w:r>
      <w:r>
        <w:rPr>
          <w:rFonts w:ascii="宋体" w:hAnsi="宋体" w:cs="宋体" w:eastAsia="宋体" w:hint="default"/>
          <w:spacing w:val="-1"/>
          <w:w w:val="8"/>
          <w:sz w:val="240"/>
          <w:szCs w:val="240"/>
        </w:rPr>
        <w:t>实地</w:t>
      </w:r>
      <w:r>
        <w:rPr>
          <w:rFonts w:ascii="宋体" w:hAnsi="宋体" w:cs="宋体" w:eastAsia="宋体" w:hint="default"/>
          <w:spacing w:val="-3"/>
          <w:w w:val="8"/>
          <w:sz w:val="240"/>
          <w:szCs w:val="240"/>
        </w:rPr>
        <w:t>调</w:t>
      </w:r>
      <w:r>
        <w:rPr>
          <w:rFonts w:ascii="宋体" w:hAnsi="宋体" w:cs="宋体" w:eastAsia="宋体" w:hint="default"/>
          <w:w w:val="8"/>
          <w:sz w:val="240"/>
          <w:szCs w:val="240"/>
        </w:rPr>
        <w:t>研</w:t>
      </w:r>
      <w:r>
        <w:rPr>
          <w:rFonts w:ascii="宋体" w:hAnsi="宋体" w:cs="宋体" w:eastAsia="宋体" w:hint="default"/>
          <w:sz w:val="240"/>
          <w:szCs w:val="240"/>
        </w:rPr>
      </w:r>
    </w:p>
    <w:p>
      <w:pPr>
        <w:spacing w:line="709" w:lineRule="exact" w:before="0"/>
        <w:ind w:left="181"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公</w:t>
      </w:r>
      <w:r>
        <w:rPr>
          <w:rFonts w:ascii="宋体" w:hAnsi="宋体" w:cs="宋体" w:eastAsia="宋体" w:hint="default"/>
          <w:spacing w:val="-1"/>
          <w:w w:val="8"/>
          <w:position w:val="-35"/>
          <w:sz w:val="240"/>
          <w:szCs w:val="240"/>
        </w:rPr>
        <w:t>易</w:t>
      </w:r>
      <w:r>
        <w:rPr>
          <w:rFonts w:ascii="宋体" w:hAnsi="宋体" w:cs="宋体" w:eastAsia="宋体" w:hint="default"/>
          <w:spacing w:val="-212"/>
          <w:w w:val="8"/>
          <w:sz w:val="240"/>
          <w:szCs w:val="240"/>
        </w:rPr>
        <w:t>司</w:t>
      </w:r>
      <w:r>
        <w:rPr>
          <w:rFonts w:ascii="宋体" w:hAnsi="宋体" w:cs="宋体" w:eastAsia="宋体" w:hint="default"/>
          <w:spacing w:val="-1"/>
          <w:w w:val="8"/>
          <w:position w:val="-35"/>
          <w:sz w:val="240"/>
          <w:szCs w:val="240"/>
        </w:rPr>
        <w:t>方</w:t>
      </w:r>
      <w:r>
        <w:rPr>
          <w:rFonts w:ascii="宋体" w:hAnsi="宋体" w:cs="宋体" w:eastAsia="宋体" w:hint="default"/>
          <w:spacing w:val="-212"/>
          <w:w w:val="8"/>
          <w:sz w:val="240"/>
          <w:szCs w:val="240"/>
        </w:rPr>
        <w:t>、</w:t>
      </w:r>
      <w:r>
        <w:rPr>
          <w:rFonts w:ascii="宋体" w:hAnsi="宋体" w:cs="宋体" w:eastAsia="宋体" w:hint="default"/>
          <w:spacing w:val="-29"/>
          <w:w w:val="8"/>
          <w:position w:val="-35"/>
          <w:sz w:val="240"/>
          <w:szCs w:val="240"/>
        </w:rPr>
        <w:t>达</w:t>
      </w:r>
      <w:r>
        <w:rPr>
          <w:rFonts w:ascii="宋体" w:hAnsi="宋体" w:cs="宋体" w:eastAsia="宋体" w:hint="default"/>
          <w:spacing w:val="-185"/>
          <w:w w:val="8"/>
          <w:sz w:val="240"/>
          <w:szCs w:val="240"/>
        </w:rPr>
        <w:t>红</w:t>
      </w:r>
      <w:r>
        <w:rPr>
          <w:rFonts w:ascii="宋体" w:hAnsi="宋体" w:cs="宋体" w:eastAsia="宋体" w:hint="default"/>
          <w:spacing w:val="-27"/>
          <w:w w:val="8"/>
          <w:position w:val="-35"/>
          <w:sz w:val="240"/>
          <w:szCs w:val="240"/>
        </w:rPr>
        <w:t>基</w:t>
      </w:r>
      <w:r>
        <w:rPr>
          <w:rFonts w:ascii="宋体" w:hAnsi="宋体" w:cs="宋体" w:eastAsia="宋体" w:hint="default"/>
          <w:spacing w:val="-185"/>
          <w:w w:val="8"/>
          <w:sz w:val="240"/>
          <w:szCs w:val="240"/>
        </w:rPr>
        <w:t>塔</w:t>
      </w:r>
      <w:r>
        <w:rPr>
          <w:rFonts w:ascii="宋体" w:hAnsi="宋体" w:cs="宋体" w:eastAsia="宋体" w:hint="default"/>
          <w:spacing w:val="-29"/>
          <w:w w:val="8"/>
          <w:position w:val="-35"/>
          <w:sz w:val="240"/>
          <w:szCs w:val="240"/>
        </w:rPr>
        <w:t>金</w:t>
      </w:r>
      <w:r>
        <w:rPr>
          <w:rFonts w:ascii="宋体" w:hAnsi="宋体" w:cs="宋体" w:eastAsia="宋体" w:hint="default"/>
          <w:spacing w:val="-185"/>
          <w:w w:val="8"/>
          <w:sz w:val="240"/>
          <w:szCs w:val="240"/>
        </w:rPr>
        <w:t>集</w:t>
      </w:r>
      <w:r>
        <w:rPr>
          <w:rFonts w:ascii="宋体" w:hAnsi="宋体" w:cs="宋体" w:eastAsia="宋体" w:hint="default"/>
          <w:spacing w:val="-27"/>
          <w:w w:val="8"/>
          <w:position w:val="-35"/>
          <w:sz w:val="240"/>
          <w:szCs w:val="240"/>
        </w:rPr>
        <w:t>管</w:t>
      </w:r>
      <w:r>
        <w:rPr>
          <w:rFonts w:ascii="宋体" w:hAnsi="宋体" w:cs="宋体" w:eastAsia="宋体" w:hint="default"/>
          <w:spacing w:val="-185"/>
          <w:w w:val="8"/>
          <w:sz w:val="240"/>
          <w:szCs w:val="240"/>
        </w:rPr>
        <w:t>团</w:t>
      </w:r>
      <w:r>
        <w:rPr>
          <w:rFonts w:ascii="宋体" w:hAnsi="宋体" w:cs="宋体" w:eastAsia="宋体" w:hint="default"/>
          <w:spacing w:val="-29"/>
          <w:w w:val="8"/>
          <w:position w:val="-35"/>
          <w:sz w:val="240"/>
          <w:szCs w:val="240"/>
        </w:rPr>
        <w:t>理</w:t>
      </w:r>
      <w:r>
        <w:rPr>
          <w:rFonts w:ascii="宋体" w:hAnsi="宋体" w:cs="宋体" w:eastAsia="宋体" w:hint="default"/>
          <w:spacing w:val="-185"/>
          <w:w w:val="8"/>
          <w:sz w:val="240"/>
          <w:szCs w:val="240"/>
        </w:rPr>
        <w:t>投</w:t>
      </w:r>
      <w:r>
        <w:rPr>
          <w:rFonts w:ascii="宋体" w:hAnsi="宋体" w:cs="宋体" w:eastAsia="宋体" w:hint="default"/>
          <w:spacing w:val="-27"/>
          <w:w w:val="8"/>
          <w:position w:val="-35"/>
          <w:sz w:val="240"/>
          <w:szCs w:val="240"/>
        </w:rPr>
        <w:t>有</w:t>
      </w:r>
      <w:r>
        <w:rPr>
          <w:rFonts w:ascii="宋体" w:hAnsi="宋体" w:cs="宋体" w:eastAsia="宋体" w:hint="default"/>
          <w:spacing w:val="-185"/>
          <w:w w:val="8"/>
          <w:sz w:val="240"/>
          <w:szCs w:val="240"/>
        </w:rPr>
        <w:t>资</w:t>
      </w:r>
      <w:r>
        <w:rPr>
          <w:rFonts w:ascii="宋体" w:hAnsi="宋体" w:cs="宋体" w:eastAsia="宋体" w:hint="default"/>
          <w:spacing w:val="-29"/>
          <w:w w:val="8"/>
          <w:position w:val="-35"/>
          <w:sz w:val="240"/>
          <w:szCs w:val="240"/>
        </w:rPr>
        <w:t>限</w:t>
      </w:r>
      <w:r>
        <w:rPr>
          <w:rFonts w:ascii="宋体" w:hAnsi="宋体" w:cs="宋体" w:eastAsia="宋体" w:hint="default"/>
          <w:spacing w:val="-185"/>
          <w:w w:val="8"/>
          <w:sz w:val="240"/>
          <w:szCs w:val="240"/>
        </w:rPr>
        <w:t>公</w:t>
      </w:r>
      <w:r>
        <w:rPr>
          <w:rFonts w:ascii="宋体" w:hAnsi="宋体" w:cs="宋体" w:eastAsia="宋体" w:hint="default"/>
          <w:spacing w:val="-27"/>
          <w:w w:val="8"/>
          <w:position w:val="-35"/>
          <w:sz w:val="240"/>
          <w:szCs w:val="240"/>
        </w:rPr>
        <w:t>公</w:t>
      </w:r>
      <w:r>
        <w:rPr>
          <w:rFonts w:ascii="宋体" w:hAnsi="宋体" w:cs="宋体" w:eastAsia="宋体" w:hint="default"/>
          <w:spacing w:val="52"/>
          <w:w w:val="8"/>
          <w:sz w:val="240"/>
          <w:szCs w:val="240"/>
        </w:rPr>
        <w:t>司</w:t>
      </w:r>
      <w:r>
        <w:rPr>
          <w:rFonts w:ascii="宋体" w:hAnsi="宋体" w:cs="宋体" w:eastAsia="宋体" w:hint="default"/>
          <w:spacing w:val="-1"/>
          <w:w w:val="8"/>
          <w:sz w:val="240"/>
          <w:szCs w:val="240"/>
        </w:rPr>
        <w:t>司</w:t>
      </w:r>
      <w:r>
        <w:rPr>
          <w:rFonts w:ascii="宋体" w:hAnsi="宋体" w:cs="宋体" w:eastAsia="宋体" w:hint="default"/>
          <w:spacing w:val="-1"/>
          <w:w w:val="8"/>
          <w:sz w:val="240"/>
          <w:szCs w:val="240"/>
        </w:rPr>
        <w:t>未</w:t>
      </w:r>
      <w:r>
        <w:rPr>
          <w:rFonts w:ascii="宋体" w:hAnsi="宋体" w:cs="宋体" w:eastAsia="宋体" w:hint="default"/>
          <w:spacing w:val="-3"/>
          <w:w w:val="8"/>
          <w:sz w:val="240"/>
          <w:szCs w:val="240"/>
        </w:rPr>
        <w:t>来</w:t>
      </w:r>
      <w:r>
        <w:rPr>
          <w:rFonts w:ascii="宋体" w:hAnsi="宋体" w:cs="宋体" w:eastAsia="宋体" w:hint="default"/>
          <w:spacing w:val="-1"/>
          <w:w w:val="8"/>
          <w:sz w:val="240"/>
          <w:szCs w:val="240"/>
        </w:rPr>
        <w:t>发</w:t>
      </w:r>
      <w:r>
        <w:rPr>
          <w:rFonts w:ascii="宋体" w:hAnsi="宋体" w:cs="宋体" w:eastAsia="宋体" w:hint="default"/>
          <w:spacing w:val="-3"/>
          <w:w w:val="8"/>
          <w:sz w:val="240"/>
          <w:szCs w:val="240"/>
        </w:rPr>
        <w:t>展</w:t>
      </w:r>
      <w:r>
        <w:rPr>
          <w:rFonts w:ascii="宋体" w:hAnsi="宋体" w:cs="宋体" w:eastAsia="宋体" w:hint="default"/>
          <w:spacing w:val="-1"/>
          <w:w w:val="8"/>
          <w:sz w:val="240"/>
          <w:szCs w:val="240"/>
        </w:rPr>
        <w:t>规</w:t>
      </w:r>
      <w:r>
        <w:rPr>
          <w:rFonts w:ascii="宋体" w:hAnsi="宋体" w:cs="宋体" w:eastAsia="宋体" w:hint="default"/>
          <w:w w:val="8"/>
          <w:sz w:val="240"/>
          <w:szCs w:val="240"/>
        </w:rPr>
        <w:t>划</w:t>
      </w:r>
      <w:r>
        <w:rPr>
          <w:rFonts w:ascii="宋体" w:hAnsi="宋体" w:cs="宋体" w:eastAsia="宋体" w:hint="default"/>
          <w:sz w:val="240"/>
          <w:szCs w:val="240"/>
        </w:rPr>
      </w:r>
    </w:p>
    <w:p>
      <w:pPr>
        <w:spacing w:after="0" w:line="709" w:lineRule="exact"/>
        <w:jc w:val="left"/>
        <w:rPr>
          <w:rFonts w:ascii="宋体" w:hAnsi="宋体" w:cs="宋体" w:eastAsia="宋体" w:hint="default"/>
          <w:sz w:val="240"/>
          <w:szCs w:val="240"/>
        </w:rPr>
        <w:sectPr>
          <w:type w:val="continuous"/>
          <w:pgSz w:w="11900" w:h="16840"/>
          <w:pgMar w:top="900" w:bottom="280" w:left="980" w:right="900"/>
          <w:cols w:num="2" w:equalWidth="0">
            <w:col w:w="3905" w:space="235"/>
            <w:col w:w="5880"/>
          </w:cols>
        </w:sectPr>
      </w:pPr>
    </w:p>
    <w:p>
      <w:pPr>
        <w:spacing w:line="240" w:lineRule="auto" w:before="9"/>
        <w:rPr>
          <w:rFonts w:ascii="宋体" w:hAnsi="宋体" w:cs="宋体" w:eastAsia="宋体" w:hint="default"/>
          <w:sz w:val="27"/>
          <w:szCs w:val="27"/>
        </w:rPr>
      </w:pPr>
    </w:p>
    <w:p>
      <w:pPr>
        <w:spacing w:before="0"/>
        <w:ind w:left="181" w:right="-18" w:firstLine="0"/>
        <w:jc w:val="left"/>
        <w:rPr>
          <w:rFonts w:ascii="Times New Roman" w:hAnsi="Times New Roman" w:cs="Times New Roman" w:eastAsia="Times New Roman" w:hint="default"/>
          <w:sz w:val="21"/>
          <w:szCs w:val="21"/>
        </w:rPr>
      </w:pPr>
      <w:r>
        <w:rPr>
          <w:rFonts w:ascii="Times New Roman"/>
          <w:sz w:val="21"/>
        </w:rPr>
        <w:t>2010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before="0"/>
        <w:ind w:left="181" w:right="-18" w:firstLine="0"/>
        <w:jc w:val="left"/>
        <w:rPr>
          <w:rFonts w:ascii="Times New Roman" w:hAnsi="Times New Roman" w:cs="Times New Roman" w:eastAsia="Times New Roman" w:hint="default"/>
          <w:sz w:val="21"/>
          <w:szCs w:val="21"/>
        </w:rPr>
      </w:pPr>
      <w:r>
        <w:rPr>
          <w:rFonts w:ascii="Times New Roman"/>
          <w:sz w:val="21"/>
        </w:rPr>
        <w:t>2010</w:t>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tabs>
          <w:tab w:pos="707" w:val="left" w:leader="none"/>
        </w:tabs>
        <w:spacing w:before="132"/>
        <w:ind w:left="181" w:right="-18" w:firstLine="0"/>
        <w:jc w:val="left"/>
        <w:rPr>
          <w:rFonts w:ascii="Times New Roman" w:hAnsi="Times New Roman" w:cs="Times New Roman" w:eastAsia="Times New Roman" w:hint="default"/>
          <w:sz w:val="21"/>
          <w:szCs w:val="21"/>
        </w:rPr>
      </w:pPr>
      <w:r>
        <w:rPr>
          <w:rFonts w:ascii="Times New Roman"/>
          <w:sz w:val="21"/>
        </w:rPr>
        <w:t>08</w:t>
        <w:tab/>
      </w:r>
      <w:r>
        <w:rPr>
          <w:rFonts w:ascii="Times New Roman"/>
          <w:spacing w:val="-2"/>
          <w:sz w:val="21"/>
        </w:rPr>
        <w:t>13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tabs>
          <w:tab w:pos="699" w:val="left" w:leader="none"/>
        </w:tabs>
        <w:spacing w:before="0"/>
        <w:ind w:left="181" w:right="-14" w:firstLine="0"/>
        <w:jc w:val="left"/>
        <w:rPr>
          <w:rFonts w:ascii="Times New Roman" w:hAnsi="Times New Roman" w:cs="Times New Roman" w:eastAsia="Times New Roman" w:hint="default"/>
          <w:sz w:val="21"/>
          <w:szCs w:val="21"/>
        </w:rPr>
      </w:pPr>
      <w:r>
        <w:rPr>
          <w:rFonts w:ascii="Times New Roman"/>
          <w:spacing w:val="-5"/>
          <w:sz w:val="21"/>
        </w:rPr>
        <w:t>11</w:t>
        <w:tab/>
      </w:r>
      <w:r>
        <w:rPr>
          <w:rFonts w:ascii="Times New Roman"/>
          <w:sz w:val="21"/>
        </w:rPr>
        <w:t>25</w:t>
      </w:r>
    </w:p>
    <w:p>
      <w:pPr>
        <w:tabs>
          <w:tab w:pos="2521" w:val="left" w:leader="none"/>
        </w:tabs>
        <w:spacing w:line="2169" w:lineRule="exact" w:before="0"/>
        <w:ind w:left="181"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position w:val="-13"/>
          <w:sz w:val="240"/>
          <w:szCs w:val="240"/>
        </w:rPr>
        <w:t>司</w:t>
        <w:tab/>
      </w:r>
      <w:r>
        <w:rPr>
          <w:rFonts w:ascii="宋体" w:hAnsi="宋体" w:cs="宋体" w:eastAsia="宋体" w:hint="default"/>
          <w:spacing w:val="-21"/>
          <w:w w:val="10"/>
          <w:sz w:val="240"/>
          <w:szCs w:val="240"/>
        </w:rPr>
        <w:t>了</w:t>
      </w:r>
      <w:r>
        <w:rPr>
          <w:rFonts w:ascii="宋体" w:hAnsi="宋体" w:cs="宋体" w:eastAsia="宋体" w:hint="default"/>
          <w:spacing w:val="-21"/>
          <w:w w:val="10"/>
          <w:sz w:val="240"/>
          <w:szCs w:val="240"/>
        </w:rPr>
        <w:t>解公司的生产、</w:t>
      </w:r>
      <w:r>
        <w:rPr>
          <w:rFonts w:ascii="宋体" w:hAnsi="宋体" w:cs="宋体" w:eastAsia="宋体" w:hint="default"/>
          <w:spacing w:val="-21"/>
          <w:w w:val="10"/>
          <w:sz w:val="240"/>
          <w:szCs w:val="240"/>
        </w:rPr>
        <w:t>经营状况</w:t>
      </w:r>
      <w:r>
        <w:rPr>
          <w:rFonts w:ascii="宋体" w:hAnsi="宋体" w:cs="宋体" w:eastAsia="宋体" w:hint="default"/>
          <w:spacing w:val="-21"/>
          <w:sz w:val="240"/>
          <w:szCs w:val="240"/>
        </w:rPr>
      </w:r>
    </w:p>
    <w:p>
      <w:pPr>
        <w:spacing w:after="0" w:line="2169" w:lineRule="exact"/>
        <w:jc w:val="left"/>
        <w:rPr>
          <w:rFonts w:ascii="宋体" w:hAnsi="宋体" w:cs="宋体" w:eastAsia="宋体" w:hint="default"/>
          <w:sz w:val="240"/>
          <w:szCs w:val="240"/>
        </w:rPr>
        <w:sectPr>
          <w:type w:val="continuous"/>
          <w:pgSz w:w="11900" w:h="16840"/>
          <w:pgMar w:top="900" w:bottom="280" w:left="980" w:right="900"/>
          <w:cols w:num="3" w:equalWidth="0">
            <w:col w:w="604" w:space="132"/>
            <w:col w:w="916" w:space="2487"/>
            <w:col w:w="5881"/>
          </w:cols>
        </w:sectPr>
      </w:pPr>
    </w:p>
    <w:p>
      <w:pPr>
        <w:spacing w:line="240" w:lineRule="auto" w:before="0"/>
        <w:rPr>
          <w:rFonts w:ascii="宋体" w:hAnsi="宋体" w:cs="宋体" w:eastAsia="宋体" w:hint="default"/>
          <w:sz w:val="20"/>
          <w:szCs w:val="20"/>
        </w:rPr>
      </w:pPr>
      <w:r>
        <w:rPr/>
        <w:pict>
          <v:group style="position:absolute;margin-left:55.19952pt;margin-top:50.998653pt;width:484.8pt;height:.1pt;mso-position-horizontal-relative:page;mso-position-vertical-relative:page;z-index:-1039960" coordorigin="1104,1020" coordsize="9696,2">
            <v:shape style="position:absolute;left:1104;top:1020;width:9696;height:2" coordorigin="1104,1020" coordsize="9696,0" path="m1104,1020l10800,1020e" filled="false" stroked="true" strokeweight=".719531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tabs>
          <w:tab w:pos="9667" w:val="left" w:leader="none"/>
        </w:tabs>
        <w:spacing w:line="240" w:lineRule="auto" w:before="12"/>
        <w:ind w:left="0" w:right="45"/>
        <w:jc w:val="center"/>
      </w:pPr>
      <w:r>
        <w:rPr/>
        <w:pict>
          <v:group style="position:absolute;margin-left:56.399517pt;margin-top:-430.920471pt;width:474.6pt;height:350.2pt;mso-position-horizontal-relative:page;mso-position-vertical-relative:paragraph;z-index:-1039936" coordorigin="1128,-8618" coordsize="9492,7004">
            <v:group style="position:absolute;left:1138;top:-8609;width:1791;height:2" coordorigin="1138,-8609" coordsize="1791,2">
              <v:shape style="position:absolute;left:1138;top:-8609;width:1791;height:2" coordorigin="1138,-8609" coordsize="1791,0" path="m1138,-8609l2928,-8609e" filled="false" stroked="true" strokeweight=".479531pt" strokecolor="#000000">
                <v:path arrowok="t"/>
              </v:shape>
            </v:group>
            <v:group style="position:absolute;left:2938;top:-8609;width:1071;height:2" coordorigin="2938,-8609" coordsize="1071,2">
              <v:shape style="position:absolute;left:2938;top:-8609;width:1071;height:2" coordorigin="2938,-8609" coordsize="1071,0" path="m2938,-8609l4008,-8609e" filled="false" stroked="true" strokeweight=".479531pt" strokecolor="#000000">
                <v:path arrowok="t"/>
              </v:shape>
            </v:group>
            <v:group style="position:absolute;left:4018;top:-8609;width:1251;height:2" coordorigin="4018,-8609" coordsize="1251,2">
              <v:shape style="position:absolute;left:4018;top:-8609;width:1251;height:2" coordorigin="4018,-8609" coordsize="1251,0" path="m4018,-8609l5268,-8609e" filled="false" stroked="true" strokeweight=".479531pt" strokecolor="#000000">
                <v:path arrowok="t"/>
              </v:shape>
            </v:group>
            <v:group style="position:absolute;left:5278;top:-8609;width:2331;height:2" coordorigin="5278,-8609" coordsize="2331,2">
              <v:shape style="position:absolute;left:5278;top:-8609;width:2331;height:2" coordorigin="5278,-8609" coordsize="2331,0" path="m5278,-8609l7608,-8609e" filled="false" stroked="true" strokeweight=".479531pt" strokecolor="#000000">
                <v:path arrowok="t"/>
              </v:shape>
            </v:group>
            <v:group style="position:absolute;left:7618;top:-8609;width:2993;height:2" coordorigin="7618,-8609" coordsize="2993,2">
              <v:shape style="position:absolute;left:7618;top:-8609;width:2993;height:2" coordorigin="7618,-8609" coordsize="2993,0" path="m7618,-8609l10610,-8609e" filled="false" stroked="true" strokeweight=".479531pt" strokecolor="#000000">
                <v:path arrowok="t"/>
              </v:shape>
            </v:group>
            <v:group style="position:absolute;left:1138;top:-7157;width:1791;height:2" coordorigin="1138,-7157" coordsize="1791,2">
              <v:shape style="position:absolute;left:1138;top:-7157;width:1791;height:2" coordorigin="1138,-7157" coordsize="1791,0" path="m1138,-7157l2928,-7157e" filled="false" stroked="true" strokeweight=".479531pt" strokecolor="#000000">
                <v:path arrowok="t"/>
              </v:shape>
            </v:group>
            <v:group style="position:absolute;left:2938;top:-7157;width:1071;height:2" coordorigin="2938,-7157" coordsize="1071,2">
              <v:shape style="position:absolute;left:2938;top:-7157;width:1071;height:2" coordorigin="2938,-7157" coordsize="1071,0" path="m2938,-7157l4008,-7157e" filled="false" stroked="true" strokeweight=".479531pt" strokecolor="#000000">
                <v:path arrowok="t"/>
              </v:shape>
            </v:group>
            <v:group style="position:absolute;left:4018;top:-7157;width:1251;height:2" coordorigin="4018,-7157" coordsize="1251,2">
              <v:shape style="position:absolute;left:4018;top:-7157;width:1251;height:2" coordorigin="4018,-7157" coordsize="1251,0" path="m4018,-7157l5268,-7157e" filled="false" stroked="true" strokeweight=".479531pt" strokecolor="#000000">
                <v:path arrowok="t"/>
              </v:shape>
            </v:group>
            <v:group style="position:absolute;left:5278;top:-7157;width:2331;height:2" coordorigin="5278,-7157" coordsize="2331,2">
              <v:shape style="position:absolute;left:5278;top:-7157;width:2331;height:2" coordorigin="5278,-7157" coordsize="2331,0" path="m5278,-7157l7608,-7157e" filled="false" stroked="true" strokeweight=".479531pt" strokecolor="#000000">
                <v:path arrowok="t"/>
              </v:shape>
            </v:group>
            <v:group style="position:absolute;left:7618;top:-7157;width:2993;height:2" coordorigin="7618,-7157" coordsize="2993,2">
              <v:shape style="position:absolute;left:7618;top:-7157;width:2993;height:2" coordorigin="7618,-7157" coordsize="2993,0" path="m7618,-7157l10610,-7157e" filled="false" stroked="true" strokeweight=".479531pt" strokecolor="#000000">
                <v:path arrowok="t"/>
              </v:shape>
            </v:group>
            <v:group style="position:absolute;left:1138;top:-6794;width:1791;height:2" coordorigin="1138,-6794" coordsize="1791,2">
              <v:shape style="position:absolute;left:1138;top:-6794;width:1791;height:2" coordorigin="1138,-6794" coordsize="1791,0" path="m1138,-6794l2928,-6794e" filled="false" stroked="true" strokeweight=".479531pt" strokecolor="#000000">
                <v:path arrowok="t"/>
              </v:shape>
            </v:group>
            <v:group style="position:absolute;left:2938;top:-6794;width:1071;height:2" coordorigin="2938,-6794" coordsize="1071,2">
              <v:shape style="position:absolute;left:2938;top:-6794;width:1071;height:2" coordorigin="2938,-6794" coordsize="1071,0" path="m2938,-6794l4008,-6794e" filled="false" stroked="true" strokeweight=".479531pt" strokecolor="#000000">
                <v:path arrowok="t"/>
              </v:shape>
            </v:group>
            <v:group style="position:absolute;left:4018;top:-6794;width:1251;height:2" coordorigin="4018,-6794" coordsize="1251,2">
              <v:shape style="position:absolute;left:4018;top:-6794;width:1251;height:2" coordorigin="4018,-6794" coordsize="1251,0" path="m4018,-6794l5268,-6794e" filled="false" stroked="true" strokeweight=".479531pt" strokecolor="#000000">
                <v:path arrowok="t"/>
              </v:shape>
            </v:group>
            <v:group style="position:absolute;left:5278;top:-6794;width:2331;height:2" coordorigin="5278,-6794" coordsize="2331,2">
              <v:shape style="position:absolute;left:5278;top:-6794;width:2331;height:2" coordorigin="5278,-6794" coordsize="2331,0" path="m5278,-6794l7608,-6794e" filled="false" stroked="true" strokeweight=".479531pt" strokecolor="#000000">
                <v:path arrowok="t"/>
              </v:shape>
            </v:group>
            <v:group style="position:absolute;left:7618;top:-6794;width:2993;height:2" coordorigin="7618,-6794" coordsize="2993,2">
              <v:shape style="position:absolute;left:7618;top:-6794;width:2993;height:2" coordorigin="7618,-6794" coordsize="2993,0" path="m7618,-6794l10610,-6794e" filled="false" stroked="true" strokeweight=".479531pt" strokecolor="#000000">
                <v:path arrowok="t"/>
              </v:shape>
            </v:group>
            <v:group style="position:absolute;left:1138;top:-4798;width:1791;height:2" coordorigin="1138,-4798" coordsize="1791,2">
              <v:shape style="position:absolute;left:1138;top:-4798;width:1791;height:2" coordorigin="1138,-4798" coordsize="1791,0" path="m1138,-4798l2928,-4798e" filled="false" stroked="true" strokeweight=".479531pt" strokecolor="#000000">
                <v:path arrowok="t"/>
              </v:shape>
            </v:group>
            <v:group style="position:absolute;left:2938;top:-4798;width:1071;height:2" coordorigin="2938,-4798" coordsize="1071,2">
              <v:shape style="position:absolute;left:2938;top:-4798;width:1071;height:2" coordorigin="2938,-4798" coordsize="1071,0" path="m2938,-4798l4008,-4798e" filled="false" stroked="true" strokeweight=".479531pt" strokecolor="#000000">
                <v:path arrowok="t"/>
              </v:shape>
            </v:group>
            <v:group style="position:absolute;left:4018;top:-4798;width:1251;height:2" coordorigin="4018,-4798" coordsize="1251,2">
              <v:shape style="position:absolute;left:4018;top:-4798;width:1251;height:2" coordorigin="4018,-4798" coordsize="1251,0" path="m4018,-4798l5268,-4798e" filled="false" stroked="true" strokeweight=".479531pt" strokecolor="#000000">
                <v:path arrowok="t"/>
              </v:shape>
            </v:group>
            <v:group style="position:absolute;left:5278;top:-4798;width:2331;height:2" coordorigin="5278,-4798" coordsize="2331,2">
              <v:shape style="position:absolute;left:5278;top:-4798;width:2331;height:2" coordorigin="5278,-4798" coordsize="2331,0" path="m5278,-4798l7608,-4798e" filled="false" stroked="true" strokeweight=".479531pt" strokecolor="#000000">
                <v:path arrowok="t"/>
              </v:shape>
            </v:group>
            <v:group style="position:absolute;left:7618;top:-4798;width:2993;height:2" coordorigin="7618,-4798" coordsize="2993,2">
              <v:shape style="position:absolute;left:7618;top:-4798;width:2993;height:2" coordorigin="7618,-4798" coordsize="2993,0" path="m7618,-4798l10610,-4798e" filled="false" stroked="true" strokeweight=".479531pt" strokecolor="#000000">
                <v:path arrowok="t"/>
              </v:shape>
            </v:group>
            <v:group style="position:absolute;left:1138;top:-3619;width:1791;height:2" coordorigin="1138,-3619" coordsize="1791,2">
              <v:shape style="position:absolute;left:1138;top:-3619;width:1791;height:2" coordorigin="1138,-3619" coordsize="1791,0" path="m1138,-3619l2928,-3619e" filled="false" stroked="true" strokeweight=".479531pt" strokecolor="#000000">
                <v:path arrowok="t"/>
              </v:shape>
            </v:group>
            <v:group style="position:absolute;left:2938;top:-3619;width:1071;height:2" coordorigin="2938,-3619" coordsize="1071,2">
              <v:shape style="position:absolute;left:2938;top:-3619;width:1071;height:2" coordorigin="2938,-3619" coordsize="1071,0" path="m2938,-3619l4008,-3619e" filled="false" stroked="true" strokeweight=".479531pt" strokecolor="#000000">
                <v:path arrowok="t"/>
              </v:shape>
            </v:group>
            <v:group style="position:absolute;left:4018;top:-3619;width:1251;height:2" coordorigin="4018,-3619" coordsize="1251,2">
              <v:shape style="position:absolute;left:4018;top:-3619;width:1251;height:2" coordorigin="4018,-3619" coordsize="1251,0" path="m4018,-3619l5268,-3619e" filled="false" stroked="true" strokeweight=".479531pt" strokecolor="#000000">
                <v:path arrowok="t"/>
              </v:shape>
            </v:group>
            <v:group style="position:absolute;left:5278;top:-3619;width:2331;height:2" coordorigin="5278,-3619" coordsize="2331,2">
              <v:shape style="position:absolute;left:5278;top:-3619;width:2331;height:2" coordorigin="5278,-3619" coordsize="2331,0" path="m5278,-3619l7608,-3619e" filled="false" stroked="true" strokeweight=".479531pt" strokecolor="#000000">
                <v:path arrowok="t"/>
              </v:shape>
            </v:group>
            <v:group style="position:absolute;left:7618;top:-3619;width:2993;height:2" coordorigin="7618,-3619" coordsize="2993,2">
              <v:shape style="position:absolute;left:7618;top:-3619;width:2993;height:2" coordorigin="7618,-3619" coordsize="2993,0" path="m7618,-3619l10610,-3619e" filled="false" stroked="true" strokeweight=".479531pt" strokecolor="#000000">
                <v:path arrowok="t"/>
              </v:shape>
            </v:group>
            <v:group style="position:absolute;left:1138;top:-3257;width:1791;height:2" coordorigin="1138,-3257" coordsize="1791,2">
              <v:shape style="position:absolute;left:1138;top:-3257;width:1791;height:2" coordorigin="1138,-3257" coordsize="1791,0" path="m1138,-3257l2928,-3257e" filled="false" stroked="true" strokeweight=".479531pt" strokecolor="#000000">
                <v:path arrowok="t"/>
              </v:shape>
            </v:group>
            <v:group style="position:absolute;left:2938;top:-3257;width:1071;height:2" coordorigin="2938,-3257" coordsize="1071,2">
              <v:shape style="position:absolute;left:2938;top:-3257;width:1071;height:2" coordorigin="2938,-3257" coordsize="1071,0" path="m2938,-3257l4008,-3257e" filled="false" stroked="true" strokeweight=".479531pt" strokecolor="#000000">
                <v:path arrowok="t"/>
              </v:shape>
            </v:group>
            <v:group style="position:absolute;left:4018;top:-3257;width:1251;height:2" coordorigin="4018,-3257" coordsize="1251,2">
              <v:shape style="position:absolute;left:4018;top:-3257;width:1251;height:2" coordorigin="4018,-3257" coordsize="1251,0" path="m4018,-3257l5268,-3257e" filled="false" stroked="true" strokeweight=".479531pt" strokecolor="#000000">
                <v:path arrowok="t"/>
              </v:shape>
            </v:group>
            <v:group style="position:absolute;left:5278;top:-3257;width:2331;height:2" coordorigin="5278,-3257" coordsize="2331,2">
              <v:shape style="position:absolute;left:5278;top:-3257;width:2331;height:2" coordorigin="5278,-3257" coordsize="2331,0" path="m5278,-3257l7608,-3257e" filled="false" stroked="true" strokeweight=".479531pt" strokecolor="#000000">
                <v:path arrowok="t"/>
              </v:shape>
            </v:group>
            <v:group style="position:absolute;left:7618;top:-3257;width:2993;height:2" coordorigin="7618,-3257" coordsize="2993,2">
              <v:shape style="position:absolute;left:7618;top:-3257;width:2993;height:2" coordorigin="7618,-3257" coordsize="2993,0" path="m7618,-3257l10610,-3257e" filled="false" stroked="true" strokeweight=".479531pt" strokecolor="#000000">
                <v:path arrowok="t"/>
              </v:shape>
            </v:group>
            <v:group style="position:absolute;left:1138;top:-2894;width:1791;height:2" coordorigin="1138,-2894" coordsize="1791,2">
              <v:shape style="position:absolute;left:1138;top:-2894;width:1791;height:2" coordorigin="1138,-2894" coordsize="1791,0" path="m1138,-2894l2928,-2894e" filled="false" stroked="true" strokeweight=".479531pt" strokecolor="#000000">
                <v:path arrowok="t"/>
              </v:shape>
            </v:group>
            <v:group style="position:absolute;left:2938;top:-2894;width:1071;height:2" coordorigin="2938,-2894" coordsize="1071,2">
              <v:shape style="position:absolute;left:2938;top:-2894;width:1071;height:2" coordorigin="2938,-2894" coordsize="1071,0" path="m2938,-2894l4008,-2894e" filled="false" stroked="true" strokeweight=".479531pt" strokecolor="#000000">
                <v:path arrowok="t"/>
              </v:shape>
            </v:group>
            <v:group style="position:absolute;left:4018;top:-2894;width:1251;height:2" coordorigin="4018,-2894" coordsize="1251,2">
              <v:shape style="position:absolute;left:4018;top:-2894;width:1251;height:2" coordorigin="4018,-2894" coordsize="1251,0" path="m4018,-2894l5268,-2894e" filled="false" stroked="true" strokeweight=".479531pt" strokecolor="#000000">
                <v:path arrowok="t"/>
              </v:shape>
            </v:group>
            <v:group style="position:absolute;left:5278;top:-2894;width:2331;height:2" coordorigin="5278,-2894" coordsize="2331,2">
              <v:shape style="position:absolute;left:5278;top:-2894;width:2331;height:2" coordorigin="5278,-2894" coordsize="2331,0" path="m5278,-2894l7608,-2894e" filled="false" stroked="true" strokeweight=".479531pt" strokecolor="#000000">
                <v:path arrowok="t"/>
              </v:shape>
            </v:group>
            <v:group style="position:absolute;left:7618;top:-2894;width:2993;height:2" coordorigin="7618,-2894" coordsize="2993,2">
              <v:shape style="position:absolute;left:7618;top:-2894;width:2993;height:2" coordorigin="7618,-2894" coordsize="2993,0" path="m7618,-2894l10610,-2894e" filled="false" stroked="true" strokeweight=".479531pt" strokecolor="#000000">
                <v:path arrowok="t"/>
              </v:shape>
            </v:group>
            <v:group style="position:absolute;left:1138;top:-2258;width:1791;height:2" coordorigin="1138,-2258" coordsize="1791,2">
              <v:shape style="position:absolute;left:1138;top:-2258;width:1791;height:2" coordorigin="1138,-2258" coordsize="1791,0" path="m1138,-2258l2928,-2258e" filled="false" stroked="true" strokeweight=".479531pt" strokecolor="#000000">
                <v:path arrowok="t"/>
              </v:shape>
            </v:group>
            <v:group style="position:absolute;left:2938;top:-2258;width:1071;height:2" coordorigin="2938,-2258" coordsize="1071,2">
              <v:shape style="position:absolute;left:2938;top:-2258;width:1071;height:2" coordorigin="2938,-2258" coordsize="1071,0" path="m2938,-2258l4008,-2258e" filled="false" stroked="true" strokeweight=".479531pt" strokecolor="#000000">
                <v:path arrowok="t"/>
              </v:shape>
            </v:group>
            <v:group style="position:absolute;left:4018;top:-2258;width:1251;height:2" coordorigin="4018,-2258" coordsize="1251,2">
              <v:shape style="position:absolute;left:4018;top:-2258;width:1251;height:2" coordorigin="4018,-2258" coordsize="1251,0" path="m4018,-2258l5268,-2258e" filled="false" stroked="true" strokeweight=".479531pt" strokecolor="#000000">
                <v:path arrowok="t"/>
              </v:shape>
            </v:group>
            <v:group style="position:absolute;left:5278;top:-2258;width:2331;height:2" coordorigin="5278,-2258" coordsize="2331,2">
              <v:shape style="position:absolute;left:5278;top:-2258;width:2331;height:2" coordorigin="5278,-2258" coordsize="2331,0" path="m5278,-2258l7608,-2258e" filled="false" stroked="true" strokeweight=".479531pt" strokecolor="#000000">
                <v:path arrowok="t"/>
              </v:shape>
            </v:group>
            <v:group style="position:absolute;left:7618;top:-2258;width:2993;height:2" coordorigin="7618,-2258" coordsize="2993,2">
              <v:shape style="position:absolute;left:7618;top:-2258;width:2993;height:2" coordorigin="7618,-2258" coordsize="2993,0" path="m7618,-2258l10610,-2258e" filled="false" stroked="true" strokeweight=".479531pt" strokecolor="#000000">
                <v:path arrowok="t"/>
              </v:shape>
            </v:group>
            <v:group style="position:absolute;left:1133;top:-8614;width:2;height:6994" coordorigin="1133,-8614" coordsize="2,6994">
              <v:shape style="position:absolute;left:1133;top:-8614;width:2;height:6994" coordorigin="1133,-8614" coordsize="0,6994" path="m1133,-8614l1133,-1620e" filled="false" stroked="true" strokeweight=".479531pt" strokecolor="#000000">
                <v:path arrowok="t"/>
              </v:shape>
            </v:group>
            <v:group style="position:absolute;left:1138;top:-1625;width:1791;height:2" coordorigin="1138,-1625" coordsize="1791,2">
              <v:shape style="position:absolute;left:1138;top:-1625;width:1791;height:2" coordorigin="1138,-1625" coordsize="1791,0" path="m1138,-1625l2928,-1625e" filled="false" stroked="true" strokeweight=".479531pt" strokecolor="#000000">
                <v:path arrowok="t"/>
              </v:shape>
            </v:group>
            <v:group style="position:absolute;left:2933;top:-8614;width:2;height:6994" coordorigin="2933,-8614" coordsize="2,6994">
              <v:shape style="position:absolute;left:2933;top:-8614;width:2;height:6994" coordorigin="2933,-8614" coordsize="0,6994" path="m2933,-8614l2933,-1620e" filled="false" stroked="true" strokeweight=".479531pt" strokecolor="#000000">
                <v:path arrowok="t"/>
              </v:shape>
            </v:group>
            <v:group style="position:absolute;left:2938;top:-1625;width:1071;height:2" coordorigin="2938,-1625" coordsize="1071,2">
              <v:shape style="position:absolute;left:2938;top:-1625;width:1071;height:2" coordorigin="2938,-1625" coordsize="1071,0" path="m2938,-1625l4008,-1625e" filled="false" stroked="true" strokeweight=".479531pt" strokecolor="#000000">
                <v:path arrowok="t"/>
              </v:shape>
            </v:group>
            <v:group style="position:absolute;left:4013;top:-8614;width:2;height:6994" coordorigin="4013,-8614" coordsize="2,6994">
              <v:shape style="position:absolute;left:4013;top:-8614;width:2;height:6994" coordorigin="4013,-8614" coordsize="0,6994" path="m4013,-8614l4013,-1620e" filled="false" stroked="true" strokeweight=".479531pt" strokecolor="#000000">
                <v:path arrowok="t"/>
              </v:shape>
            </v:group>
            <v:group style="position:absolute;left:4018;top:-1625;width:1251;height:2" coordorigin="4018,-1625" coordsize="1251,2">
              <v:shape style="position:absolute;left:4018;top:-1625;width:1251;height:2" coordorigin="4018,-1625" coordsize="1251,0" path="m4018,-1625l5268,-1625e" filled="false" stroked="true" strokeweight=".479531pt" strokecolor="#000000">
                <v:path arrowok="t"/>
              </v:shape>
            </v:group>
            <v:group style="position:absolute;left:5273;top:-8614;width:2;height:6994" coordorigin="5273,-8614" coordsize="2,6994">
              <v:shape style="position:absolute;left:5273;top:-8614;width:2;height:6994" coordorigin="5273,-8614" coordsize="0,6994" path="m5273,-8614l5273,-1620e" filled="false" stroked="true" strokeweight=".479531pt" strokecolor="#000000">
                <v:path arrowok="t"/>
              </v:shape>
            </v:group>
            <v:group style="position:absolute;left:5278;top:-1625;width:2331;height:2" coordorigin="5278,-1625" coordsize="2331,2">
              <v:shape style="position:absolute;left:5278;top:-1625;width:2331;height:2" coordorigin="5278,-1625" coordsize="2331,0" path="m5278,-1625l7608,-1625e" filled="false" stroked="true" strokeweight=".479531pt" strokecolor="#000000">
                <v:path arrowok="t"/>
              </v:shape>
            </v:group>
            <v:group style="position:absolute;left:7613;top:-8614;width:2;height:6994" coordorigin="7613,-8614" coordsize="2,6994">
              <v:shape style="position:absolute;left:7613;top:-8614;width:2;height:6994" coordorigin="7613,-8614" coordsize="0,6994" path="m7613,-8614l7613,-1620e" filled="false" stroked="true" strokeweight=".479531pt" strokecolor="#000000">
                <v:path arrowok="t"/>
              </v:shape>
            </v:group>
            <v:group style="position:absolute;left:7618;top:-1625;width:2993;height:2" coordorigin="7618,-1625" coordsize="2993,2">
              <v:shape style="position:absolute;left:7618;top:-1625;width:2993;height:2" coordorigin="7618,-1625" coordsize="2993,0" path="m7618,-1625l10610,-1625e" filled="false" stroked="true" strokeweight=".479531pt" strokecolor="#000000">
                <v:path arrowok="t"/>
              </v:shape>
            </v:group>
            <v:group style="position:absolute;left:10615;top:-8614;width:2;height:6994" coordorigin="10615,-8614" coordsize="2,6994">
              <v:shape style="position:absolute;left:10615;top:-8614;width:2;height:6994" coordorigin="10615,-8614" coordsize="0,6994" path="m10615,-8614l10615,-1620e" filled="false" stroked="true" strokeweight=".479531pt" strokecolor="#000000">
                <v:path arrowok="t"/>
              </v:shape>
            </v:group>
            <w10:wrap type="none"/>
          </v:group>
        </w:pict>
      </w:r>
      <w:bookmarkStart w:name="_TOC_250001" w:id="7"/>
      <w:r>
        <w:rPr>
          <w:w w:val="99"/>
        </w:rPr>
      </w:r>
      <w:r>
        <w:rPr>
          <w:shd w:fill="007F00" w:color="auto" w:val="clear"/>
        </w:rPr>
        <w:t>十、财 务 报</w:t>
      </w:r>
      <w:r>
        <w:rPr>
          <w:spacing w:val="-5"/>
          <w:shd w:fill="007F00" w:color="auto" w:val="clear"/>
        </w:rPr>
        <w:t> </w:t>
      </w:r>
      <w:r>
        <w:rPr>
          <w:shd w:fill="007F00" w:color="auto" w:val="clear"/>
        </w:rPr>
        <w:t>告</w:t>
        <w:tab/>
      </w:r>
      <w:bookmarkEnd w:id="7"/>
      <w:r>
        <w:rPr/>
      </w:r>
    </w:p>
    <w:p>
      <w:pPr>
        <w:pStyle w:val="BodyText"/>
        <w:spacing w:line="240" w:lineRule="auto" w:before="148"/>
        <w:ind w:right="76"/>
        <w:jc w:val="center"/>
        <w:rPr>
          <w:rFonts w:ascii="宋体" w:hAnsi="宋体" w:cs="宋体" w:eastAsia="宋体" w:hint="default"/>
        </w:rPr>
      </w:pPr>
      <w:r>
        <w:rPr>
          <w:rFonts w:ascii="宋体" w:hAnsi="宋体" w:cs="宋体" w:eastAsia="宋体" w:hint="default"/>
        </w:rPr>
        <w:t>审 计 报</w:t>
      </w:r>
      <w:r>
        <w:rPr>
          <w:rFonts w:ascii="宋体" w:hAnsi="宋体" w:cs="宋体" w:eastAsia="宋体" w:hint="default"/>
          <w:spacing w:val="5"/>
        </w:rPr>
        <w:t> </w:t>
      </w:r>
      <w:r>
        <w:rPr>
          <w:rFonts w:ascii="宋体" w:hAnsi="宋体" w:cs="宋体" w:eastAsia="宋体" w:hint="default"/>
        </w:rPr>
        <w:t>告</w:t>
      </w:r>
    </w:p>
    <w:p>
      <w:pPr>
        <w:spacing w:line="240" w:lineRule="auto" w:before="0"/>
        <w:rPr>
          <w:rFonts w:ascii="宋体" w:hAnsi="宋体" w:cs="宋体" w:eastAsia="宋体" w:hint="default"/>
          <w:sz w:val="24"/>
          <w:szCs w:val="24"/>
        </w:rPr>
      </w:pPr>
    </w:p>
    <w:p>
      <w:pPr>
        <w:pStyle w:val="BodyText"/>
        <w:spacing w:line="240" w:lineRule="auto" w:before="192"/>
        <w:ind w:right="98"/>
        <w:jc w:val="center"/>
        <w:rPr>
          <w:rFonts w:ascii="宋体" w:hAnsi="宋体" w:cs="宋体" w:eastAsia="宋体" w:hint="default"/>
        </w:rPr>
      </w:pPr>
      <w:r>
        <w:rPr>
          <w:rFonts w:ascii="宋体" w:hAnsi="宋体" w:cs="宋体" w:eastAsia="宋体" w:hint="default"/>
        </w:rPr>
        <w:t>中瑞岳华</w:t>
      </w:r>
      <w:r>
        <w:rPr>
          <w:rFonts w:ascii="宋体" w:hAnsi="宋体" w:cs="宋体" w:eastAsia="宋体" w:hint="default"/>
        </w:rPr>
        <w:t>审</w:t>
      </w:r>
      <w:r>
        <w:rPr>
          <w:rFonts w:ascii="宋体" w:hAnsi="宋体" w:cs="宋体" w:eastAsia="宋体" w:hint="default"/>
        </w:rPr>
        <w:t>字[</w:t>
      </w:r>
      <w:r>
        <w:rPr>
          <w:rFonts w:ascii="宋体" w:hAnsi="宋体" w:cs="宋体" w:eastAsia="宋体" w:hint="default"/>
        </w:rPr>
        <w:t>2011</w:t>
      </w:r>
      <w:r>
        <w:rPr>
          <w:rFonts w:ascii="宋体" w:hAnsi="宋体" w:cs="宋体" w:eastAsia="宋体" w:hint="default"/>
        </w:rPr>
        <w:t>]</w:t>
      </w:r>
      <w:r>
        <w:rPr>
          <w:rFonts w:ascii="宋体" w:hAnsi="宋体" w:cs="宋体" w:eastAsia="宋体" w:hint="default"/>
        </w:rPr>
        <w:t>第</w:t>
      </w:r>
      <w:r>
        <w:rPr>
          <w:rFonts w:ascii="宋体" w:hAnsi="宋体" w:cs="宋体" w:eastAsia="宋体" w:hint="default"/>
          <w:spacing w:val="-61"/>
        </w:rPr>
        <w:t> </w:t>
      </w:r>
      <w:r>
        <w:rPr>
          <w:rFonts w:ascii="宋体" w:hAnsi="宋体" w:cs="宋体" w:eastAsia="宋体" w:hint="default"/>
        </w:rPr>
        <w:t>04121</w:t>
      </w:r>
      <w:r>
        <w:rPr>
          <w:rFonts w:ascii="宋体" w:hAnsi="宋体" w:cs="宋体" w:eastAsia="宋体" w:hint="default"/>
          <w:spacing w:val="-61"/>
        </w:rPr>
        <w:t> </w:t>
      </w:r>
      <w:r>
        <w:rPr>
          <w:rFonts w:ascii="宋体" w:hAnsi="宋体" w:cs="宋体" w:eastAsia="宋体" w:hint="default"/>
        </w:rPr>
        <w:t>号</w:t>
      </w:r>
    </w:p>
    <w:p>
      <w:pPr>
        <w:spacing w:line="240" w:lineRule="auto" w:before="0"/>
        <w:rPr>
          <w:rFonts w:ascii="宋体" w:hAnsi="宋体" w:cs="宋体" w:eastAsia="宋体" w:hint="default"/>
          <w:sz w:val="24"/>
          <w:szCs w:val="24"/>
        </w:rPr>
      </w:pPr>
    </w:p>
    <w:p>
      <w:pPr>
        <w:pStyle w:val="BodyText"/>
        <w:spacing w:line="240" w:lineRule="auto" w:before="192"/>
        <w:ind w:left="152" w:right="0"/>
        <w:jc w:val="left"/>
        <w:rPr>
          <w:rFonts w:ascii="宋体" w:hAnsi="宋体" w:cs="宋体" w:eastAsia="宋体" w:hint="default"/>
        </w:rPr>
      </w:pPr>
      <w:r>
        <w:rPr>
          <w:rFonts w:ascii="宋体" w:hAnsi="宋体" w:cs="宋体" w:eastAsia="宋体" w:hint="default"/>
          <w:spacing w:val="-3"/>
        </w:rPr>
        <w:t>云南南天电子信息产业股份有限公司全体股东：</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8"/>
          <w:szCs w:val="18"/>
        </w:rPr>
      </w:pPr>
    </w:p>
    <w:p>
      <w:pPr>
        <w:pStyle w:val="BodyText"/>
        <w:spacing w:line="357" w:lineRule="auto"/>
        <w:ind w:left="152" w:right="0" w:firstLine="480"/>
        <w:jc w:val="left"/>
        <w:rPr>
          <w:rFonts w:ascii="宋体" w:hAnsi="宋体" w:cs="宋体" w:eastAsia="宋体" w:hint="default"/>
        </w:rPr>
      </w:pPr>
      <w:r>
        <w:rPr>
          <w:rFonts w:ascii="宋体" w:hAnsi="宋体" w:cs="宋体" w:eastAsia="宋体" w:hint="default"/>
          <w:spacing w:val="-3"/>
        </w:rPr>
        <w:t>我们</w:t>
      </w:r>
      <w:r>
        <w:rPr>
          <w:rFonts w:ascii="宋体" w:hAnsi="宋体" w:cs="宋体" w:eastAsia="宋体" w:hint="default"/>
          <w:spacing w:val="-3"/>
        </w:rPr>
        <w:t>审</w:t>
      </w:r>
      <w:r>
        <w:rPr>
          <w:rFonts w:ascii="宋体" w:hAnsi="宋体" w:cs="宋体" w:eastAsia="宋体" w:hint="default"/>
          <w:spacing w:val="-3"/>
        </w:rPr>
        <w:t>计</w:t>
      </w:r>
      <w:r>
        <w:rPr>
          <w:rFonts w:ascii="宋体" w:hAnsi="宋体" w:cs="宋体" w:eastAsia="宋体" w:hint="default"/>
          <w:spacing w:val="-3"/>
        </w:rPr>
        <w:t>了</w:t>
      </w:r>
      <w:r>
        <w:rPr>
          <w:rFonts w:ascii="宋体" w:hAnsi="宋体" w:cs="宋体" w:eastAsia="宋体" w:hint="default"/>
          <w:spacing w:val="-3"/>
        </w:rPr>
        <w:t>后</w:t>
      </w:r>
      <w:r>
        <w:rPr>
          <w:rFonts w:ascii="宋体" w:hAnsi="宋体" w:cs="宋体" w:eastAsia="宋体" w:hint="default"/>
          <w:spacing w:val="-3"/>
        </w:rPr>
        <w:t>附</w:t>
      </w:r>
      <w:r>
        <w:rPr>
          <w:rFonts w:ascii="宋体" w:hAnsi="宋体" w:cs="宋体" w:eastAsia="宋体" w:hint="default"/>
          <w:spacing w:val="-3"/>
        </w:rPr>
        <w:t>的云南南天电子信息产业股份有限公司</w:t>
      </w:r>
      <w:r>
        <w:rPr>
          <w:rFonts w:ascii="宋体" w:hAnsi="宋体" w:cs="宋体" w:eastAsia="宋体" w:hint="default"/>
          <w:spacing w:val="-3"/>
        </w:rPr>
        <w:t>(以</w:t>
      </w:r>
      <w:r>
        <w:rPr>
          <w:rFonts w:ascii="宋体" w:hAnsi="宋体" w:cs="宋体" w:eastAsia="宋体" w:hint="default"/>
          <w:spacing w:val="-3"/>
        </w:rPr>
        <w:t>下</w:t>
      </w:r>
      <w:r>
        <w:rPr>
          <w:rFonts w:ascii="宋体" w:hAnsi="宋体" w:cs="宋体" w:eastAsia="宋体" w:hint="default"/>
          <w:spacing w:val="-3"/>
        </w:rPr>
        <w:t>简称</w:t>
      </w:r>
      <w:r>
        <w:rPr>
          <w:rFonts w:ascii="宋体" w:hAnsi="宋体" w:cs="宋体" w:eastAsia="宋体" w:hint="default"/>
          <w:spacing w:val="-3"/>
        </w:rPr>
        <w:t>“</w:t>
      </w:r>
      <w:r>
        <w:rPr>
          <w:rFonts w:ascii="宋体" w:hAnsi="宋体" w:cs="宋体" w:eastAsia="宋体" w:hint="default"/>
          <w:spacing w:val="-3"/>
        </w:rPr>
        <w:t>贵</w:t>
      </w:r>
      <w:r>
        <w:rPr>
          <w:rFonts w:ascii="宋体" w:hAnsi="宋体" w:cs="宋体" w:eastAsia="宋体" w:hint="default"/>
          <w:spacing w:val="-3"/>
        </w:rPr>
        <w:t>公司</w:t>
      </w:r>
      <w:r>
        <w:rPr>
          <w:rFonts w:ascii="宋体" w:hAnsi="宋体" w:cs="宋体" w:eastAsia="宋体" w:hint="default"/>
          <w:spacing w:val="-3"/>
        </w:rPr>
        <w:t>”)财</w:t>
      </w:r>
      <w:r>
        <w:rPr>
          <w:rFonts w:ascii="宋体" w:hAnsi="宋体" w:cs="宋体" w:eastAsia="宋体" w:hint="default"/>
          <w:spacing w:val="-3"/>
        </w:rPr>
        <w:t>务报表，</w:t>
      </w:r>
      <w:r>
        <w:rPr>
          <w:rFonts w:ascii="宋体" w:hAnsi="宋体" w:cs="宋体" w:eastAsia="宋体" w:hint="default"/>
          <w:w w:val="99"/>
        </w:rPr>
        <w:t> </w:t>
      </w:r>
      <w:r>
        <w:rPr>
          <w:rFonts w:ascii="宋体" w:hAnsi="宋体" w:cs="宋体" w:eastAsia="宋体" w:hint="default"/>
        </w:rPr>
        <w:t>包括</w:t>
      </w:r>
      <w:r>
        <w:rPr>
          <w:rFonts w:ascii="宋体" w:hAnsi="宋体" w:cs="宋体" w:eastAsia="宋体" w:hint="default"/>
          <w:spacing w:val="-47"/>
        </w:rPr>
        <w:t> </w:t>
      </w:r>
      <w:r>
        <w:rPr>
          <w:rFonts w:ascii="宋体" w:hAnsi="宋体" w:cs="宋体" w:eastAsia="宋体" w:hint="default"/>
        </w:rPr>
        <w:t>2010</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spacing w:val="-47"/>
        </w:rPr>
        <w:t> </w:t>
      </w:r>
      <w:r>
        <w:rPr>
          <w:rFonts w:ascii="宋体" w:hAnsi="宋体" w:cs="宋体" w:eastAsia="宋体" w:hint="default"/>
        </w:rPr>
        <w:t>31</w:t>
      </w:r>
      <w:r>
        <w:rPr>
          <w:rFonts w:ascii="宋体" w:hAnsi="宋体" w:cs="宋体" w:eastAsia="宋体" w:hint="default"/>
          <w:spacing w:val="-49"/>
        </w:rPr>
        <w:t> </w:t>
      </w:r>
      <w:r>
        <w:rPr>
          <w:rFonts w:ascii="宋体" w:hAnsi="宋体" w:cs="宋体" w:eastAsia="宋体" w:hint="default"/>
        </w:rPr>
        <w:t>日的合</w:t>
      </w:r>
      <w:r>
        <w:rPr>
          <w:rFonts w:ascii="宋体" w:hAnsi="宋体" w:cs="宋体" w:eastAsia="宋体" w:hint="default"/>
        </w:rPr>
        <w:t>并及</w:t>
      </w:r>
      <w:r>
        <w:rPr>
          <w:rFonts w:ascii="宋体" w:hAnsi="宋体" w:cs="宋体" w:eastAsia="宋体" w:hint="default"/>
        </w:rPr>
        <w:t>公司的资产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表，2010</w:t>
      </w:r>
      <w:r>
        <w:rPr>
          <w:rFonts w:ascii="宋体" w:hAnsi="宋体" w:cs="宋体" w:eastAsia="宋体" w:hint="default"/>
          <w:spacing w:val="-47"/>
        </w:rPr>
        <w:t> </w:t>
      </w:r>
      <w:r>
        <w:rPr>
          <w:rFonts w:ascii="宋体" w:hAnsi="宋体" w:cs="宋体" w:eastAsia="宋体" w:hint="default"/>
        </w:rPr>
        <w:t>年度合</w:t>
      </w:r>
      <w:r>
        <w:rPr>
          <w:rFonts w:ascii="宋体" w:hAnsi="宋体" w:cs="宋体" w:eastAsia="宋体" w:hint="default"/>
        </w:rPr>
        <w:t>并及</w:t>
      </w:r>
      <w:r>
        <w:rPr>
          <w:rFonts w:ascii="宋体" w:hAnsi="宋体" w:cs="宋体" w:eastAsia="宋体" w:hint="default"/>
        </w:rPr>
        <w:t>公司的利润表、合</w:t>
      </w:r>
      <w:r>
        <w:rPr>
          <w:rFonts w:ascii="宋体" w:hAnsi="宋体" w:cs="宋体" w:eastAsia="宋体" w:hint="default"/>
        </w:rPr>
        <w:t>并</w:t>
      </w:r>
      <w:r>
        <w:rPr>
          <w:rFonts w:ascii="宋体" w:hAnsi="宋体" w:cs="宋体" w:eastAsia="宋体" w:hint="default"/>
          <w:w w:val="99"/>
        </w:rPr>
        <w:t> </w:t>
      </w:r>
      <w:r>
        <w:rPr>
          <w:rFonts w:ascii="宋体" w:hAnsi="宋体" w:cs="宋体" w:eastAsia="宋体" w:hint="default"/>
        </w:rPr>
        <w:t>及</w:t>
      </w:r>
      <w:r>
        <w:rPr>
          <w:rFonts w:ascii="宋体" w:hAnsi="宋体" w:cs="宋体" w:eastAsia="宋体" w:hint="default"/>
        </w:rPr>
        <w:t>公司的现金流量表和合</w:t>
      </w:r>
      <w:r>
        <w:rPr>
          <w:rFonts w:ascii="宋体" w:hAnsi="宋体" w:cs="宋体" w:eastAsia="宋体" w:hint="default"/>
        </w:rPr>
        <w:t>并及</w:t>
      </w:r>
      <w:r>
        <w:rPr>
          <w:rFonts w:ascii="宋体" w:hAnsi="宋体" w:cs="宋体" w:eastAsia="宋体" w:hint="default"/>
        </w:rPr>
        <w:t>公司的所有</w:t>
      </w:r>
      <w:r>
        <w:rPr>
          <w:rFonts w:ascii="宋体" w:hAnsi="宋体" w:cs="宋体" w:eastAsia="宋体" w:hint="default"/>
        </w:rPr>
        <w:t>者权</w:t>
      </w:r>
      <w:r>
        <w:rPr>
          <w:rFonts w:ascii="宋体" w:hAnsi="宋体" w:cs="宋体" w:eastAsia="宋体" w:hint="default"/>
        </w:rPr>
        <w:t>益</w:t>
      </w:r>
      <w:r>
        <w:rPr>
          <w:rFonts w:ascii="宋体" w:hAnsi="宋体" w:cs="宋体" w:eastAsia="宋体" w:hint="default"/>
        </w:rPr>
        <w:t>变</w:t>
      </w:r>
      <w:r>
        <w:rPr>
          <w:rFonts w:ascii="宋体" w:hAnsi="宋体" w:cs="宋体" w:eastAsia="宋体" w:hint="default"/>
        </w:rPr>
        <w:t>动表</w:t>
      </w:r>
      <w:r>
        <w:rPr>
          <w:rFonts w:ascii="宋体" w:hAnsi="宋体" w:cs="宋体" w:eastAsia="宋体" w:hint="default"/>
        </w:rPr>
        <w:t>以及财</w:t>
      </w:r>
      <w:r>
        <w:rPr>
          <w:rFonts w:ascii="宋体" w:hAnsi="宋体" w:cs="宋体" w:eastAsia="宋体" w:hint="default"/>
        </w:rPr>
        <w:t>务报表</w:t>
      </w:r>
      <w:r>
        <w:rPr>
          <w:rFonts w:ascii="宋体" w:hAnsi="宋体" w:cs="宋体" w:eastAsia="宋体" w:hint="default"/>
        </w:rPr>
        <w:t>附</w:t>
      </w:r>
      <w:r>
        <w:rPr>
          <w:rFonts w:ascii="宋体" w:hAnsi="宋体" w:cs="宋体" w:eastAsia="宋体" w:hint="default"/>
        </w:rPr>
        <w:t>注</w:t>
      </w:r>
      <w:r>
        <w:rPr>
          <w:rFonts w:ascii="宋体" w:hAnsi="宋体" w:cs="宋体" w:eastAsia="宋体" w:hint="default"/>
        </w:rPr>
        <w:t>。</w:t>
      </w:r>
    </w:p>
    <w:p>
      <w:pPr>
        <w:spacing w:line="240" w:lineRule="auto" w:before="3"/>
        <w:rPr>
          <w:rFonts w:ascii="宋体" w:hAnsi="宋体" w:cs="宋体" w:eastAsia="宋体" w:hint="default"/>
          <w:sz w:val="33"/>
          <w:szCs w:val="33"/>
        </w:rPr>
      </w:pPr>
    </w:p>
    <w:p>
      <w:pPr>
        <w:pStyle w:val="BodyText"/>
        <w:spacing w:line="240" w:lineRule="auto"/>
        <w:ind w:left="635" w:right="0"/>
        <w:jc w:val="left"/>
        <w:rPr>
          <w:rFonts w:ascii="宋体" w:hAnsi="宋体" w:cs="宋体" w:eastAsia="宋体" w:hint="default"/>
        </w:rPr>
      </w:pPr>
      <w:r>
        <w:rPr>
          <w:rFonts w:ascii="宋体" w:hAnsi="宋体" w:cs="宋体" w:eastAsia="宋体" w:hint="default"/>
        </w:rPr>
        <w:t>一、管理层对财务报表的责任</w:t>
      </w:r>
    </w:p>
    <w:p>
      <w:pPr>
        <w:spacing w:after="0" w:line="240" w:lineRule="auto"/>
        <w:jc w:val="left"/>
        <w:rPr>
          <w:rFonts w:ascii="宋体" w:hAnsi="宋体" w:cs="宋体" w:eastAsia="宋体" w:hint="default"/>
        </w:rPr>
        <w:sectPr>
          <w:type w:val="continuous"/>
          <w:pgSz w:w="11900" w:h="16840"/>
          <w:pgMar w:top="900" w:bottom="280" w:left="980" w:right="900"/>
        </w:sectPr>
      </w:pPr>
    </w:p>
    <w:p>
      <w:pPr>
        <w:spacing w:line="240" w:lineRule="auto" w:before="1"/>
        <w:rPr>
          <w:rFonts w:ascii="宋体" w:hAnsi="宋体" w:cs="宋体" w:eastAsia="宋体" w:hint="default"/>
          <w:sz w:val="26"/>
          <w:szCs w:val="26"/>
        </w:rPr>
      </w:pPr>
    </w:p>
    <w:p>
      <w:pPr>
        <w:pStyle w:val="BodyText"/>
        <w:spacing w:line="357" w:lineRule="auto" w:before="31"/>
        <w:ind w:left="152" w:right="229" w:firstLine="480"/>
        <w:jc w:val="both"/>
        <w:rPr>
          <w:rFonts w:ascii="宋体" w:hAnsi="宋体" w:cs="宋体" w:eastAsia="宋体" w:hint="default"/>
        </w:rPr>
      </w:pPr>
      <w:r>
        <w:rPr>
          <w:rFonts w:ascii="宋体" w:hAnsi="宋体" w:cs="宋体" w:eastAsia="宋体" w:hint="default"/>
          <w:spacing w:val="-3"/>
          <w:w w:val="99"/>
        </w:rPr>
        <w:t>按照企业会计准</w:t>
      </w:r>
      <w:r>
        <w:rPr>
          <w:rFonts w:ascii="宋体" w:hAnsi="宋体" w:cs="宋体" w:eastAsia="宋体" w:hint="default"/>
          <w:spacing w:val="-3"/>
          <w:w w:val="99"/>
        </w:rPr>
        <w:t>则</w:t>
      </w:r>
      <w:r>
        <w:rPr>
          <w:rFonts w:ascii="宋体" w:hAnsi="宋体" w:cs="宋体" w:eastAsia="宋体" w:hint="default"/>
          <w:spacing w:val="-3"/>
          <w:w w:val="99"/>
        </w:rPr>
        <w:t>的规定编</w:t>
      </w:r>
      <w:r>
        <w:rPr>
          <w:rFonts w:ascii="宋体" w:hAnsi="宋体" w:cs="宋体" w:eastAsia="宋体" w:hint="default"/>
          <w:spacing w:val="-3"/>
          <w:w w:val="99"/>
        </w:rPr>
        <w:t>制财</w:t>
      </w:r>
      <w:r>
        <w:rPr>
          <w:rFonts w:ascii="宋体" w:hAnsi="宋体" w:cs="宋体" w:eastAsia="宋体" w:hint="default"/>
          <w:spacing w:val="-3"/>
          <w:w w:val="99"/>
        </w:rPr>
        <w:t>务报表</w:t>
      </w:r>
      <w:r>
        <w:rPr>
          <w:rFonts w:ascii="宋体" w:hAnsi="宋体" w:cs="宋体" w:eastAsia="宋体" w:hint="default"/>
          <w:spacing w:val="-3"/>
          <w:w w:val="99"/>
        </w:rPr>
        <w:t>是贵</w:t>
      </w:r>
      <w:r>
        <w:rPr>
          <w:rFonts w:ascii="宋体" w:hAnsi="宋体" w:cs="宋体" w:eastAsia="宋体" w:hint="default"/>
          <w:spacing w:val="-3"/>
          <w:w w:val="99"/>
        </w:rPr>
        <w:t>公司</w:t>
      </w:r>
      <w:r>
        <w:rPr>
          <w:rFonts w:ascii="宋体" w:hAnsi="宋体" w:cs="宋体" w:eastAsia="宋体" w:hint="default"/>
          <w:spacing w:val="-3"/>
          <w:w w:val="99"/>
        </w:rPr>
        <w:t>管理</w:t>
      </w:r>
      <w:r>
        <w:rPr>
          <w:rFonts w:ascii="宋体" w:hAnsi="宋体" w:cs="宋体" w:eastAsia="宋体" w:hint="default"/>
          <w:spacing w:val="-3"/>
          <w:w w:val="99"/>
        </w:rPr>
        <w:t>层的</w:t>
      </w:r>
      <w:r>
        <w:rPr>
          <w:rFonts w:ascii="宋体" w:hAnsi="宋体" w:cs="宋体" w:eastAsia="宋体" w:hint="default"/>
          <w:spacing w:val="-3"/>
          <w:w w:val="99"/>
        </w:rPr>
        <w:t>责任。</w:t>
      </w:r>
      <w:r>
        <w:rPr>
          <w:rFonts w:ascii="宋体" w:hAnsi="宋体" w:cs="宋体" w:eastAsia="宋体" w:hint="default"/>
          <w:spacing w:val="-3"/>
          <w:w w:val="99"/>
        </w:rPr>
        <w:t>这</w:t>
      </w:r>
      <w:r>
        <w:rPr>
          <w:rFonts w:ascii="宋体" w:hAnsi="宋体" w:cs="宋体" w:eastAsia="宋体" w:hint="default"/>
          <w:spacing w:val="-3"/>
          <w:w w:val="99"/>
        </w:rPr>
        <w:t>种</w:t>
      </w:r>
      <w:r>
        <w:rPr>
          <w:rFonts w:ascii="宋体" w:hAnsi="宋体" w:cs="宋体" w:eastAsia="宋体" w:hint="default"/>
          <w:spacing w:val="-3"/>
          <w:w w:val="99"/>
        </w:rPr>
        <w:t>责任</w:t>
      </w:r>
      <w:r>
        <w:rPr>
          <w:rFonts w:ascii="宋体" w:hAnsi="宋体" w:cs="宋体" w:eastAsia="宋体" w:hint="default"/>
          <w:spacing w:val="-3"/>
          <w:w w:val="99"/>
        </w:rPr>
        <w:t>包括</w:t>
      </w:r>
      <w:r>
        <w:rPr>
          <w:rFonts w:ascii="宋体" w:hAnsi="宋体" w:cs="宋体" w:eastAsia="宋体" w:hint="default"/>
          <w:spacing w:val="-3"/>
          <w:w w:val="99"/>
        </w:rPr>
        <w:t>：（1）</w:t>
      </w:r>
      <w:r>
        <w:rPr>
          <w:rFonts w:ascii="宋体" w:hAnsi="宋体" w:cs="宋体" w:eastAsia="宋体" w:hint="default"/>
          <w:spacing w:val="-3"/>
          <w:w w:val="99"/>
        </w:rPr>
        <w:t>设</w:t>
      </w:r>
      <w:r>
        <w:rPr>
          <w:rFonts w:ascii="宋体" w:hAnsi="宋体" w:cs="宋体" w:eastAsia="宋体" w:hint="default"/>
          <w:w w:val="99"/>
        </w:rPr>
        <w:t> </w:t>
      </w:r>
      <w:r>
        <w:rPr>
          <w:rFonts w:ascii="宋体" w:hAnsi="宋体" w:cs="宋体" w:eastAsia="宋体" w:hint="default"/>
        </w:rPr>
        <w:t>计、</w:t>
      </w:r>
      <w:r>
        <w:rPr>
          <w:rFonts w:ascii="宋体" w:hAnsi="宋体" w:cs="宋体" w:eastAsia="宋体" w:hint="default"/>
        </w:rPr>
        <w:t>实施</w:t>
      </w:r>
      <w:r>
        <w:rPr>
          <w:rFonts w:ascii="宋体" w:hAnsi="宋体" w:cs="宋体" w:eastAsia="宋体" w:hint="default"/>
        </w:rPr>
        <w:t>和</w:t>
      </w:r>
      <w:r>
        <w:rPr>
          <w:rFonts w:ascii="宋体" w:hAnsi="宋体" w:cs="宋体" w:eastAsia="宋体" w:hint="default"/>
        </w:rPr>
        <w:t>维</w:t>
      </w:r>
      <w:r>
        <w:rPr>
          <w:rFonts w:ascii="宋体" w:hAnsi="宋体" w:cs="宋体" w:eastAsia="宋体" w:hint="default"/>
        </w:rPr>
        <w:t>护</w:t>
      </w:r>
      <w:r>
        <w:rPr>
          <w:rFonts w:ascii="宋体" w:hAnsi="宋体" w:cs="宋体" w:eastAsia="宋体" w:hint="default"/>
        </w:rPr>
        <w:t>与</w:t>
      </w:r>
      <w:r>
        <w:rPr>
          <w:rFonts w:ascii="宋体" w:hAnsi="宋体" w:cs="宋体" w:eastAsia="宋体" w:hint="default"/>
        </w:rPr>
        <w:t>财</w:t>
      </w:r>
      <w:r>
        <w:rPr>
          <w:rFonts w:ascii="宋体" w:hAnsi="宋体" w:cs="宋体" w:eastAsia="宋体" w:hint="default"/>
        </w:rPr>
        <w:t>务报表编</w:t>
      </w:r>
      <w:r>
        <w:rPr>
          <w:rFonts w:ascii="宋体" w:hAnsi="宋体" w:cs="宋体" w:eastAsia="宋体" w:hint="default"/>
        </w:rPr>
        <w:t>制</w:t>
      </w:r>
      <w:r>
        <w:rPr>
          <w:rFonts w:ascii="宋体" w:hAnsi="宋体" w:cs="宋体" w:eastAsia="宋体" w:hint="default"/>
        </w:rPr>
        <w:t>相关的</w:t>
      </w:r>
      <w:r>
        <w:rPr>
          <w:rFonts w:ascii="宋体" w:hAnsi="宋体" w:cs="宋体" w:eastAsia="宋体" w:hint="default"/>
        </w:rPr>
        <w:t>内部控制</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使</w:t>
      </w:r>
      <w:r>
        <w:rPr>
          <w:rFonts w:ascii="宋体" w:hAnsi="宋体" w:cs="宋体" w:eastAsia="宋体" w:hint="default"/>
        </w:rPr>
        <w:t>财</w:t>
      </w:r>
      <w:r>
        <w:rPr>
          <w:rFonts w:ascii="宋体" w:hAnsi="宋体" w:cs="宋体" w:eastAsia="宋体" w:hint="default"/>
        </w:rPr>
        <w:t>务报表</w:t>
      </w:r>
      <w:r>
        <w:rPr>
          <w:rFonts w:ascii="宋体" w:hAnsi="宋体" w:cs="宋体" w:eastAsia="宋体" w:hint="default"/>
        </w:rPr>
        <w:t>不</w:t>
      </w:r>
      <w:r>
        <w:rPr>
          <w:rFonts w:ascii="宋体" w:hAnsi="宋体" w:cs="宋体" w:eastAsia="宋体" w:hint="default"/>
        </w:rPr>
        <w:t>存</w:t>
      </w:r>
      <w:r>
        <w:rPr>
          <w:rFonts w:ascii="宋体" w:hAnsi="宋体" w:cs="宋体" w:eastAsia="宋体" w:hint="default"/>
        </w:rPr>
        <w:t>在由</w:t>
      </w:r>
      <w:r>
        <w:rPr>
          <w:rFonts w:ascii="宋体" w:hAnsi="宋体" w:cs="宋体" w:eastAsia="宋体" w:hint="default"/>
        </w:rPr>
        <w:t>于</w:t>
      </w:r>
      <w:r>
        <w:rPr>
          <w:rFonts w:ascii="宋体" w:hAnsi="宋体" w:cs="宋体" w:eastAsia="宋体" w:hint="default"/>
        </w:rPr>
        <w:t>舞弊</w:t>
      </w:r>
      <w:r>
        <w:rPr>
          <w:rFonts w:ascii="宋体" w:hAnsi="宋体" w:cs="宋体" w:eastAsia="宋体" w:hint="default"/>
        </w:rPr>
        <w:t>或</w:t>
      </w:r>
      <w:r>
        <w:rPr>
          <w:rFonts w:ascii="宋体" w:hAnsi="宋体" w:cs="宋体" w:eastAsia="宋体" w:hint="default"/>
        </w:rPr>
        <w:t>错误</w:t>
      </w:r>
      <w:r>
        <w:rPr>
          <w:rFonts w:ascii="宋体" w:hAnsi="宋体" w:cs="宋体" w:eastAsia="宋体" w:hint="default"/>
        </w:rPr>
        <w:t>而</w:t>
      </w:r>
      <w:r>
        <w:rPr>
          <w:rFonts w:ascii="宋体" w:hAnsi="宋体" w:cs="宋体" w:eastAsia="宋体" w:hint="default"/>
        </w:rPr>
        <w:t>导</w:t>
      </w:r>
      <w:r>
        <w:rPr>
          <w:rFonts w:ascii="宋体" w:hAnsi="宋体" w:cs="宋体" w:eastAsia="宋体" w:hint="default"/>
          <w:spacing w:val="-96"/>
        </w:rPr>
        <w:t> </w:t>
      </w:r>
      <w:r>
        <w:rPr>
          <w:rFonts w:ascii="宋体" w:hAnsi="宋体" w:cs="宋体" w:eastAsia="宋体" w:hint="default"/>
          <w:spacing w:val="-7"/>
          <w:w w:val="99"/>
        </w:rPr>
        <w:t>致</w:t>
      </w:r>
      <w:r>
        <w:rPr>
          <w:rFonts w:ascii="宋体" w:hAnsi="宋体" w:cs="宋体" w:eastAsia="宋体" w:hint="default"/>
          <w:spacing w:val="-7"/>
          <w:w w:val="99"/>
        </w:rPr>
        <w:t>的</w:t>
      </w:r>
      <w:r>
        <w:rPr>
          <w:rFonts w:ascii="宋体" w:hAnsi="宋体" w:cs="宋体" w:eastAsia="宋体" w:hint="default"/>
          <w:spacing w:val="-7"/>
          <w:w w:val="99"/>
        </w:rPr>
        <w:t>重</w:t>
      </w:r>
      <w:r>
        <w:rPr>
          <w:rFonts w:ascii="宋体" w:hAnsi="宋体" w:cs="宋体" w:eastAsia="宋体" w:hint="default"/>
          <w:spacing w:val="-7"/>
          <w:w w:val="99"/>
        </w:rPr>
        <w:t>大</w:t>
      </w:r>
      <w:r>
        <w:rPr>
          <w:rFonts w:ascii="宋体" w:hAnsi="宋体" w:cs="宋体" w:eastAsia="宋体" w:hint="default"/>
          <w:spacing w:val="-7"/>
          <w:w w:val="99"/>
        </w:rPr>
        <w:t>错</w:t>
      </w:r>
      <w:r>
        <w:rPr>
          <w:rFonts w:ascii="宋体" w:hAnsi="宋体" w:cs="宋体" w:eastAsia="宋体" w:hint="default"/>
          <w:spacing w:val="-7"/>
          <w:w w:val="99"/>
        </w:rPr>
        <w:t>报</w:t>
      </w:r>
      <w:r>
        <w:rPr>
          <w:rFonts w:ascii="宋体" w:hAnsi="宋体" w:cs="宋体" w:eastAsia="宋体" w:hint="default"/>
          <w:spacing w:val="-7"/>
          <w:w w:val="99"/>
        </w:rPr>
        <w:t>；</w:t>
      </w:r>
      <w:r>
        <w:rPr>
          <w:rFonts w:ascii="宋体" w:hAnsi="宋体" w:cs="宋体" w:eastAsia="宋体" w:hint="default"/>
          <w:spacing w:val="-7"/>
          <w:w w:val="99"/>
        </w:rPr>
        <w:t>（2）选</w:t>
      </w:r>
      <w:r>
        <w:rPr>
          <w:rFonts w:ascii="宋体" w:hAnsi="宋体" w:cs="宋体" w:eastAsia="宋体" w:hint="default"/>
          <w:spacing w:val="-7"/>
          <w:w w:val="99"/>
        </w:rPr>
        <w:t>择</w:t>
      </w:r>
      <w:r>
        <w:rPr>
          <w:rFonts w:ascii="宋体" w:hAnsi="宋体" w:cs="宋体" w:eastAsia="宋体" w:hint="default"/>
          <w:spacing w:val="-7"/>
          <w:w w:val="99"/>
        </w:rPr>
        <w:t>和</w:t>
      </w:r>
      <w:r>
        <w:rPr>
          <w:rFonts w:ascii="宋体" w:hAnsi="宋体" w:cs="宋体" w:eastAsia="宋体" w:hint="default"/>
          <w:spacing w:val="-7"/>
          <w:w w:val="99"/>
        </w:rPr>
        <w:t>运</w:t>
      </w:r>
      <w:r>
        <w:rPr>
          <w:rFonts w:ascii="宋体" w:hAnsi="宋体" w:cs="宋体" w:eastAsia="宋体" w:hint="default"/>
          <w:spacing w:val="-7"/>
          <w:w w:val="99"/>
        </w:rPr>
        <w:t>用</w:t>
      </w:r>
      <w:r>
        <w:rPr>
          <w:rFonts w:ascii="宋体" w:hAnsi="宋体" w:cs="宋体" w:eastAsia="宋体" w:hint="default"/>
          <w:spacing w:val="-7"/>
          <w:w w:val="99"/>
        </w:rPr>
        <w:t>恰</w:t>
      </w:r>
      <w:r>
        <w:rPr>
          <w:rFonts w:ascii="宋体" w:hAnsi="宋体" w:cs="宋体" w:eastAsia="宋体" w:hint="default"/>
          <w:spacing w:val="-7"/>
          <w:w w:val="99"/>
        </w:rPr>
        <w:t>当的会计政策</w:t>
      </w:r>
      <w:r>
        <w:rPr>
          <w:rFonts w:ascii="宋体" w:hAnsi="宋体" w:cs="宋体" w:eastAsia="宋体" w:hint="default"/>
          <w:spacing w:val="-7"/>
          <w:w w:val="99"/>
        </w:rPr>
        <w:t>；</w:t>
      </w:r>
      <w:r>
        <w:rPr>
          <w:rFonts w:ascii="宋体" w:hAnsi="宋体" w:cs="宋体" w:eastAsia="宋体" w:hint="default"/>
          <w:spacing w:val="-7"/>
          <w:w w:val="99"/>
        </w:rPr>
        <w:t>（3）</w:t>
      </w:r>
      <w:r>
        <w:rPr>
          <w:rFonts w:ascii="宋体" w:hAnsi="宋体" w:cs="宋体" w:eastAsia="宋体" w:hint="default"/>
          <w:spacing w:val="-7"/>
          <w:w w:val="99"/>
        </w:rPr>
        <w:t>作出</w:t>
      </w:r>
      <w:r>
        <w:rPr>
          <w:rFonts w:ascii="宋体" w:hAnsi="宋体" w:cs="宋体" w:eastAsia="宋体" w:hint="default"/>
          <w:spacing w:val="-7"/>
          <w:w w:val="99"/>
        </w:rPr>
        <w:t>合</w:t>
      </w:r>
      <w:r>
        <w:rPr>
          <w:rFonts w:ascii="宋体" w:hAnsi="宋体" w:cs="宋体" w:eastAsia="宋体" w:hint="default"/>
          <w:spacing w:val="-7"/>
          <w:w w:val="99"/>
        </w:rPr>
        <w:t>理</w:t>
      </w:r>
      <w:r>
        <w:rPr>
          <w:rFonts w:ascii="宋体" w:hAnsi="宋体" w:cs="宋体" w:eastAsia="宋体" w:hint="default"/>
          <w:spacing w:val="-7"/>
          <w:w w:val="99"/>
        </w:rPr>
        <w:t>的会计</w:t>
      </w:r>
      <w:r>
        <w:rPr>
          <w:rFonts w:ascii="宋体" w:hAnsi="宋体" w:cs="宋体" w:eastAsia="宋体" w:hint="default"/>
          <w:spacing w:val="-7"/>
          <w:w w:val="99"/>
        </w:rPr>
        <w:t>估</w:t>
      </w:r>
      <w:r>
        <w:rPr>
          <w:rFonts w:ascii="宋体" w:hAnsi="宋体" w:cs="宋体" w:eastAsia="宋体" w:hint="default"/>
          <w:spacing w:val="-7"/>
          <w:w w:val="99"/>
        </w:rPr>
        <w:t>计</w:t>
      </w:r>
      <w:r>
        <w:rPr>
          <w:rFonts w:ascii="宋体" w:hAnsi="宋体" w:cs="宋体" w:eastAsia="宋体" w:hint="default"/>
          <w:spacing w:val="-7"/>
          <w:w w:val="99"/>
        </w:rPr>
        <w:t>。</w:t>
      </w:r>
      <w:r>
        <w:rPr>
          <w:rFonts w:ascii="宋体" w:hAnsi="宋体" w:cs="宋体" w:eastAsia="宋体" w:hint="default"/>
          <w:spacing w:val="-7"/>
        </w:rPr>
      </w:r>
    </w:p>
    <w:p>
      <w:pPr>
        <w:spacing w:line="240" w:lineRule="auto" w:before="3"/>
        <w:rPr>
          <w:rFonts w:ascii="宋体" w:hAnsi="宋体" w:cs="宋体" w:eastAsia="宋体" w:hint="default"/>
          <w:sz w:val="33"/>
          <w:szCs w:val="33"/>
        </w:rPr>
      </w:pPr>
    </w:p>
    <w:p>
      <w:pPr>
        <w:pStyle w:val="BodyText"/>
        <w:spacing w:line="240" w:lineRule="auto"/>
        <w:ind w:left="635" w:right="0"/>
        <w:jc w:val="left"/>
        <w:rPr>
          <w:rFonts w:ascii="宋体" w:hAnsi="宋体" w:cs="宋体" w:eastAsia="宋体" w:hint="default"/>
        </w:rPr>
      </w:pPr>
      <w:r>
        <w:rPr>
          <w:rFonts w:ascii="宋体" w:hAnsi="宋体" w:cs="宋体" w:eastAsia="宋体" w:hint="default"/>
        </w:rPr>
        <w:t>二、注册会计师的责任</w:t>
      </w:r>
    </w:p>
    <w:p>
      <w:pPr>
        <w:pStyle w:val="BodyText"/>
        <w:spacing w:line="357" w:lineRule="auto" w:before="192"/>
        <w:ind w:left="152" w:right="0" w:firstLine="480"/>
        <w:jc w:val="left"/>
        <w:rPr>
          <w:rFonts w:ascii="宋体" w:hAnsi="宋体" w:cs="宋体" w:eastAsia="宋体" w:hint="default"/>
        </w:rPr>
      </w:pPr>
      <w:r>
        <w:rPr>
          <w:rFonts w:ascii="宋体" w:hAnsi="宋体" w:cs="宋体" w:eastAsia="宋体" w:hint="default"/>
        </w:rPr>
        <w:t>我们</w:t>
      </w:r>
      <w:r>
        <w:rPr>
          <w:rFonts w:ascii="宋体" w:hAnsi="宋体" w:cs="宋体" w:eastAsia="宋体" w:hint="default"/>
        </w:rPr>
        <w:t>的</w:t>
      </w:r>
      <w:r>
        <w:rPr>
          <w:rFonts w:ascii="宋体" w:hAnsi="宋体" w:cs="宋体" w:eastAsia="宋体" w:hint="default"/>
        </w:rPr>
        <w:t>责任</w:t>
      </w:r>
      <w:r>
        <w:rPr>
          <w:rFonts w:ascii="宋体" w:hAnsi="宋体" w:cs="宋体" w:eastAsia="宋体" w:hint="default"/>
        </w:rPr>
        <w:t>是</w:t>
      </w:r>
      <w:r>
        <w:rPr>
          <w:rFonts w:ascii="宋体" w:hAnsi="宋体" w:cs="宋体" w:eastAsia="宋体" w:hint="default"/>
        </w:rPr>
        <w:t>在实施审</w:t>
      </w:r>
      <w:r>
        <w:rPr>
          <w:rFonts w:ascii="宋体" w:hAnsi="宋体" w:cs="宋体" w:eastAsia="宋体" w:hint="default"/>
        </w:rPr>
        <w:t>计</w:t>
      </w:r>
      <w:r>
        <w:rPr>
          <w:rFonts w:ascii="宋体" w:hAnsi="宋体" w:cs="宋体" w:eastAsia="宋体" w:hint="default"/>
        </w:rPr>
        <w:t>工作</w:t>
      </w:r>
      <w:r>
        <w:rPr>
          <w:rFonts w:ascii="宋体" w:hAnsi="宋体" w:cs="宋体" w:eastAsia="宋体" w:hint="default"/>
        </w:rPr>
        <w:t>的</w:t>
      </w:r>
      <w:r>
        <w:rPr>
          <w:rFonts w:ascii="宋体" w:hAnsi="宋体" w:cs="宋体" w:eastAsia="宋体" w:hint="default"/>
        </w:rPr>
        <w:t>基</w:t>
      </w:r>
      <w:r>
        <w:rPr>
          <w:rFonts w:ascii="宋体" w:hAnsi="宋体" w:cs="宋体" w:eastAsia="宋体" w:hint="default"/>
        </w:rPr>
        <w:t>础</w:t>
      </w:r>
      <w:r>
        <w:rPr>
          <w:rFonts w:ascii="宋体" w:hAnsi="宋体" w:cs="宋体" w:eastAsia="宋体" w:hint="default"/>
        </w:rPr>
        <w:t>上</w:t>
      </w:r>
      <w:r>
        <w:rPr>
          <w:rFonts w:ascii="宋体" w:hAnsi="宋体" w:cs="宋体" w:eastAsia="宋体" w:hint="default"/>
        </w:rPr>
        <w:t>对财</w:t>
      </w:r>
      <w:r>
        <w:rPr>
          <w:rFonts w:ascii="宋体" w:hAnsi="宋体" w:cs="宋体" w:eastAsia="宋体" w:hint="default"/>
        </w:rPr>
        <w:t>务报表发表</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rPr>
        <w:t>。</w:t>
      </w:r>
      <w:r>
        <w:rPr>
          <w:rFonts w:ascii="宋体" w:hAnsi="宋体" w:cs="宋体" w:eastAsia="宋体" w:hint="default"/>
        </w:rPr>
        <w:t>我们</w:t>
      </w:r>
      <w:r>
        <w:rPr>
          <w:rFonts w:ascii="宋体" w:hAnsi="宋体" w:cs="宋体" w:eastAsia="宋体" w:hint="default"/>
        </w:rPr>
        <w:t>按照中国注册会</w:t>
      </w:r>
      <w:r>
        <w:rPr>
          <w:rFonts w:ascii="宋体" w:hAnsi="宋体" w:cs="宋体" w:eastAsia="宋体" w:hint="default"/>
          <w:w w:val="99"/>
        </w:rPr>
        <w:t> </w:t>
      </w:r>
      <w:r>
        <w:rPr>
          <w:rFonts w:ascii="宋体" w:hAnsi="宋体" w:cs="宋体" w:eastAsia="宋体" w:hint="default"/>
          <w:spacing w:val="-3"/>
        </w:rPr>
        <w:t>计师</w:t>
      </w:r>
      <w:r>
        <w:rPr>
          <w:rFonts w:ascii="宋体" w:hAnsi="宋体" w:cs="宋体" w:eastAsia="宋体" w:hint="default"/>
          <w:spacing w:val="-3"/>
        </w:rPr>
        <w:t>审</w:t>
      </w:r>
      <w:r>
        <w:rPr>
          <w:rFonts w:ascii="宋体" w:hAnsi="宋体" w:cs="宋体" w:eastAsia="宋体" w:hint="default"/>
          <w:spacing w:val="-3"/>
        </w:rPr>
        <w:t>计准</w:t>
      </w:r>
      <w:r>
        <w:rPr>
          <w:rFonts w:ascii="宋体" w:hAnsi="宋体" w:cs="宋体" w:eastAsia="宋体" w:hint="default"/>
          <w:spacing w:val="-3"/>
        </w:rPr>
        <w:t>则</w:t>
      </w:r>
      <w:r>
        <w:rPr>
          <w:rFonts w:ascii="宋体" w:hAnsi="宋体" w:cs="宋体" w:eastAsia="宋体" w:hint="default"/>
          <w:spacing w:val="-3"/>
        </w:rPr>
        <w:t>的规定执</w:t>
      </w:r>
      <w:r>
        <w:rPr>
          <w:rFonts w:ascii="宋体" w:hAnsi="宋体" w:cs="宋体" w:eastAsia="宋体" w:hint="default"/>
          <w:spacing w:val="-3"/>
        </w:rPr>
        <w:t>行了审</w:t>
      </w:r>
      <w:r>
        <w:rPr>
          <w:rFonts w:ascii="宋体" w:hAnsi="宋体" w:cs="宋体" w:eastAsia="宋体" w:hint="default"/>
          <w:spacing w:val="-3"/>
        </w:rPr>
        <w:t>计</w:t>
      </w:r>
      <w:r>
        <w:rPr>
          <w:rFonts w:ascii="宋体" w:hAnsi="宋体" w:cs="宋体" w:eastAsia="宋体" w:hint="default"/>
          <w:spacing w:val="-3"/>
        </w:rPr>
        <w:t>工作。</w:t>
      </w:r>
      <w:r>
        <w:rPr>
          <w:rFonts w:ascii="宋体" w:hAnsi="宋体" w:cs="宋体" w:eastAsia="宋体" w:hint="default"/>
          <w:spacing w:val="-3"/>
        </w:rPr>
        <w:t>中国注册会计师</w:t>
      </w:r>
      <w:r>
        <w:rPr>
          <w:rFonts w:ascii="宋体" w:hAnsi="宋体" w:cs="宋体" w:eastAsia="宋体" w:hint="default"/>
          <w:spacing w:val="-3"/>
        </w:rPr>
        <w:t>审</w:t>
      </w:r>
      <w:r>
        <w:rPr>
          <w:rFonts w:ascii="宋体" w:hAnsi="宋体" w:cs="宋体" w:eastAsia="宋体" w:hint="default"/>
          <w:spacing w:val="-3"/>
        </w:rPr>
        <w:t>计准</w:t>
      </w:r>
      <w:r>
        <w:rPr>
          <w:rFonts w:ascii="宋体" w:hAnsi="宋体" w:cs="宋体" w:eastAsia="宋体" w:hint="default"/>
          <w:spacing w:val="-3"/>
        </w:rPr>
        <w:t>则</w:t>
      </w:r>
      <w:r>
        <w:rPr>
          <w:rFonts w:ascii="宋体" w:hAnsi="宋体" w:cs="宋体" w:eastAsia="宋体" w:hint="default"/>
          <w:spacing w:val="-3"/>
        </w:rPr>
        <w:t>要</w:t>
      </w:r>
      <w:r>
        <w:rPr>
          <w:rFonts w:ascii="宋体" w:hAnsi="宋体" w:cs="宋体" w:eastAsia="宋体" w:hint="default"/>
          <w:spacing w:val="-3"/>
        </w:rPr>
        <w:t>求</w:t>
      </w:r>
      <w:r>
        <w:rPr>
          <w:rFonts w:ascii="宋体" w:hAnsi="宋体" w:cs="宋体" w:eastAsia="宋体" w:hint="default"/>
          <w:spacing w:val="-3"/>
        </w:rPr>
        <w:t>我们遵守</w:t>
      </w:r>
      <w:r>
        <w:rPr>
          <w:rFonts w:ascii="宋体" w:hAnsi="宋体" w:cs="宋体" w:eastAsia="宋体" w:hint="default"/>
          <w:spacing w:val="-3"/>
        </w:rPr>
        <w:t>职</w:t>
      </w:r>
      <w:r>
        <w:rPr>
          <w:rFonts w:ascii="宋体" w:hAnsi="宋体" w:cs="宋体" w:eastAsia="宋体" w:hint="default"/>
          <w:spacing w:val="-3"/>
        </w:rPr>
        <w:t>业</w:t>
      </w:r>
      <w:r>
        <w:rPr>
          <w:rFonts w:ascii="宋体" w:hAnsi="宋体" w:cs="宋体" w:eastAsia="宋体" w:hint="default"/>
          <w:spacing w:val="-3"/>
        </w:rPr>
        <w:t>道德</w:t>
      </w:r>
      <w:r>
        <w:rPr>
          <w:rFonts w:ascii="宋体" w:hAnsi="宋体" w:cs="宋体" w:eastAsia="宋体" w:hint="default"/>
          <w:spacing w:val="-3"/>
        </w:rPr>
        <w:t>规</w:t>
      </w:r>
      <w:r>
        <w:rPr>
          <w:rFonts w:ascii="宋体" w:hAnsi="宋体" w:cs="宋体" w:eastAsia="宋体" w:hint="default"/>
          <w:spacing w:val="-3"/>
        </w:rPr>
        <w:t>范</w:t>
      </w:r>
      <w:r>
        <w:rPr>
          <w:rFonts w:ascii="宋体" w:hAnsi="宋体" w:cs="宋体" w:eastAsia="宋体" w:hint="default"/>
          <w:spacing w:val="-3"/>
        </w:rPr>
        <w:t>，</w:t>
      </w:r>
      <w:r>
        <w:rPr>
          <w:rFonts w:ascii="宋体" w:hAnsi="宋体" w:cs="宋体" w:eastAsia="宋体" w:hint="default"/>
          <w:spacing w:val="-85"/>
        </w:rPr>
        <w:t> </w:t>
      </w:r>
      <w:r>
        <w:rPr>
          <w:rFonts w:ascii="宋体" w:hAnsi="宋体" w:cs="宋体" w:eastAsia="宋体" w:hint="default"/>
        </w:rPr>
        <w:t>计</w:t>
      </w:r>
      <w:r>
        <w:rPr>
          <w:rFonts w:ascii="宋体" w:hAnsi="宋体" w:cs="宋体" w:eastAsia="宋体" w:hint="default"/>
        </w:rPr>
        <w:t>划</w:t>
      </w:r>
      <w:r>
        <w:rPr>
          <w:rFonts w:ascii="宋体" w:hAnsi="宋体" w:cs="宋体" w:eastAsia="宋体" w:hint="default"/>
        </w:rPr>
        <w:t>和</w:t>
      </w:r>
      <w:r>
        <w:rPr>
          <w:rFonts w:ascii="宋体" w:hAnsi="宋体" w:cs="宋体" w:eastAsia="宋体" w:hint="default"/>
        </w:rPr>
        <w:t>实施审</w:t>
      </w:r>
      <w:r>
        <w:rPr>
          <w:rFonts w:ascii="宋体" w:hAnsi="宋体" w:cs="宋体" w:eastAsia="宋体" w:hint="default"/>
        </w:rPr>
        <w:t>计</w:t>
      </w:r>
      <w:r>
        <w:rPr>
          <w:rFonts w:ascii="宋体" w:hAnsi="宋体" w:cs="宋体" w:eastAsia="宋体" w:hint="default"/>
        </w:rPr>
        <w:t>工作以对财</w:t>
      </w:r>
      <w:r>
        <w:rPr>
          <w:rFonts w:ascii="宋体" w:hAnsi="宋体" w:cs="宋体" w:eastAsia="宋体" w:hint="default"/>
        </w:rPr>
        <w:t>务报表</w:t>
      </w:r>
      <w:r>
        <w:rPr>
          <w:rFonts w:ascii="宋体" w:hAnsi="宋体" w:cs="宋体" w:eastAsia="宋体" w:hint="default"/>
        </w:rPr>
        <w:t>是</w:t>
      </w:r>
      <w:r>
        <w:rPr>
          <w:rFonts w:ascii="宋体" w:hAnsi="宋体" w:cs="宋体" w:eastAsia="宋体" w:hint="default"/>
        </w:rPr>
        <w:t>否</w:t>
      </w:r>
      <w:r>
        <w:rPr>
          <w:rFonts w:ascii="宋体" w:hAnsi="宋体" w:cs="宋体" w:eastAsia="宋体" w:hint="default"/>
        </w:rPr>
        <w:t>不</w:t>
      </w:r>
      <w:r>
        <w:rPr>
          <w:rFonts w:ascii="宋体" w:hAnsi="宋体" w:cs="宋体" w:eastAsia="宋体" w:hint="default"/>
        </w:rPr>
        <w:t>存</w:t>
      </w:r>
      <w:r>
        <w:rPr>
          <w:rFonts w:ascii="宋体" w:hAnsi="宋体" w:cs="宋体" w:eastAsia="宋体" w:hint="default"/>
        </w:rPr>
        <w:t>在重</w:t>
      </w:r>
      <w:r>
        <w:rPr>
          <w:rFonts w:ascii="宋体" w:hAnsi="宋体" w:cs="宋体" w:eastAsia="宋体" w:hint="default"/>
        </w:rPr>
        <w:t>大</w:t>
      </w:r>
      <w:r>
        <w:rPr>
          <w:rFonts w:ascii="宋体" w:hAnsi="宋体" w:cs="宋体" w:eastAsia="宋体" w:hint="default"/>
        </w:rPr>
        <w:t>错</w:t>
      </w:r>
      <w:r>
        <w:rPr>
          <w:rFonts w:ascii="宋体" w:hAnsi="宋体" w:cs="宋体" w:eastAsia="宋体" w:hint="default"/>
        </w:rPr>
        <w:t>报</w:t>
      </w:r>
      <w:r>
        <w:rPr>
          <w:rFonts w:ascii="宋体" w:hAnsi="宋体" w:cs="宋体" w:eastAsia="宋体" w:hint="default"/>
        </w:rPr>
        <w:t>获取</w:t>
      </w:r>
      <w:r>
        <w:rPr>
          <w:rFonts w:ascii="宋体" w:hAnsi="宋体" w:cs="宋体" w:eastAsia="宋体" w:hint="default"/>
        </w:rPr>
        <w:t>合</w:t>
      </w:r>
      <w:r>
        <w:rPr>
          <w:rFonts w:ascii="宋体" w:hAnsi="宋体" w:cs="宋体" w:eastAsia="宋体" w:hint="default"/>
        </w:rPr>
        <w:t>理</w:t>
      </w:r>
      <w:r>
        <w:rPr>
          <w:rFonts w:ascii="宋体" w:hAnsi="宋体" w:cs="宋体" w:eastAsia="宋体" w:hint="default"/>
        </w:rPr>
        <w:t>保</w:t>
      </w:r>
      <w:r>
        <w:rPr>
          <w:rFonts w:ascii="宋体" w:hAnsi="宋体" w:cs="宋体" w:eastAsia="宋体" w:hint="default"/>
        </w:rPr>
        <w:t>证</w:t>
      </w:r>
      <w:r>
        <w:rPr>
          <w:rFonts w:ascii="宋体" w:hAnsi="宋体" w:cs="宋体" w:eastAsia="宋体" w:hint="default"/>
        </w:rPr>
        <w:t>。</w:t>
      </w:r>
    </w:p>
    <w:p>
      <w:pPr>
        <w:pStyle w:val="BodyText"/>
        <w:spacing w:line="357" w:lineRule="auto" w:before="74"/>
        <w:ind w:left="152" w:right="0" w:firstLine="480"/>
        <w:jc w:val="left"/>
        <w:rPr>
          <w:rFonts w:ascii="宋体" w:hAnsi="宋体" w:cs="宋体" w:eastAsia="宋体" w:hint="default"/>
        </w:rPr>
      </w:pP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工作</w:t>
      </w:r>
      <w:r>
        <w:rPr>
          <w:rFonts w:ascii="宋体" w:hAnsi="宋体" w:cs="宋体" w:eastAsia="宋体" w:hint="default"/>
        </w:rPr>
        <w:t>涉</w:t>
      </w:r>
      <w:r>
        <w:rPr>
          <w:rFonts w:ascii="宋体" w:hAnsi="宋体" w:cs="宋体" w:eastAsia="宋体" w:hint="default"/>
        </w:rPr>
        <w:t>及实施审</w:t>
      </w:r>
      <w:r>
        <w:rPr>
          <w:rFonts w:ascii="宋体" w:hAnsi="宋体" w:cs="宋体" w:eastAsia="宋体" w:hint="default"/>
        </w:rPr>
        <w:t>计</w:t>
      </w:r>
      <w:r>
        <w:rPr>
          <w:rFonts w:ascii="宋体" w:hAnsi="宋体" w:cs="宋体" w:eastAsia="宋体" w:hint="default"/>
        </w:rPr>
        <w:t>程序</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获取</w:t>
      </w:r>
      <w:r>
        <w:rPr>
          <w:rFonts w:ascii="宋体" w:hAnsi="宋体" w:cs="宋体" w:eastAsia="宋体" w:hint="default"/>
        </w:rPr>
        <w:t>有关</w:t>
      </w:r>
      <w:r>
        <w:rPr>
          <w:rFonts w:ascii="宋体" w:hAnsi="宋体" w:cs="宋体" w:eastAsia="宋体" w:hint="default"/>
        </w:rPr>
        <w:t>财</w:t>
      </w:r>
      <w:r>
        <w:rPr>
          <w:rFonts w:ascii="宋体" w:hAnsi="宋体" w:cs="宋体" w:eastAsia="宋体" w:hint="default"/>
        </w:rPr>
        <w:t>务报表金额和披露的</w:t>
      </w:r>
      <w:r>
        <w:rPr>
          <w:rFonts w:ascii="宋体" w:hAnsi="宋体" w:cs="宋体" w:eastAsia="宋体" w:hint="default"/>
        </w:rPr>
        <w:t>审</w:t>
      </w:r>
      <w:r>
        <w:rPr>
          <w:rFonts w:ascii="宋体" w:hAnsi="宋体" w:cs="宋体" w:eastAsia="宋体" w:hint="default"/>
        </w:rPr>
        <w:t>计证</w:t>
      </w:r>
      <w:r>
        <w:rPr>
          <w:rFonts w:ascii="宋体" w:hAnsi="宋体" w:cs="宋体" w:eastAsia="宋体" w:hint="default"/>
        </w:rPr>
        <w:t>据。</w:t>
      </w:r>
      <w:r>
        <w:rPr>
          <w:rFonts w:ascii="宋体" w:hAnsi="宋体" w:cs="宋体" w:eastAsia="宋体" w:hint="default"/>
        </w:rPr>
        <w:t>选</w:t>
      </w:r>
      <w:r>
        <w:rPr>
          <w:rFonts w:ascii="宋体" w:hAnsi="宋体" w:cs="宋体" w:eastAsia="宋体" w:hint="default"/>
        </w:rPr>
        <w:t>择</w:t>
      </w:r>
      <w:r>
        <w:rPr>
          <w:rFonts w:ascii="宋体" w:hAnsi="宋体" w:cs="宋体" w:eastAsia="宋体" w:hint="default"/>
        </w:rPr>
        <w:t>的</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w w:val="99"/>
        </w:rPr>
        <w:t> </w:t>
      </w:r>
      <w:r>
        <w:rPr>
          <w:rFonts w:ascii="宋体" w:hAnsi="宋体" w:cs="宋体" w:eastAsia="宋体" w:hint="default"/>
          <w:spacing w:val="-3"/>
        </w:rPr>
        <w:t>程序</w:t>
      </w:r>
      <w:r>
        <w:rPr>
          <w:rFonts w:ascii="宋体" w:hAnsi="宋体" w:cs="宋体" w:eastAsia="宋体" w:hint="default"/>
          <w:spacing w:val="-3"/>
        </w:rPr>
        <w:t>取</w:t>
      </w:r>
      <w:r>
        <w:rPr>
          <w:rFonts w:ascii="宋体" w:hAnsi="宋体" w:cs="宋体" w:eastAsia="宋体" w:hint="default"/>
          <w:spacing w:val="-3"/>
        </w:rPr>
        <w:t>决</w:t>
      </w:r>
      <w:r>
        <w:rPr>
          <w:rFonts w:ascii="宋体" w:hAnsi="宋体" w:cs="宋体" w:eastAsia="宋体" w:hint="default"/>
          <w:spacing w:val="-3"/>
        </w:rPr>
        <w:t>于注册会计师的</w:t>
      </w:r>
      <w:r>
        <w:rPr>
          <w:rFonts w:ascii="宋体" w:hAnsi="宋体" w:cs="宋体" w:eastAsia="宋体" w:hint="default"/>
          <w:spacing w:val="-3"/>
        </w:rPr>
        <w:t>判</w:t>
      </w:r>
      <w:r>
        <w:rPr>
          <w:rFonts w:ascii="宋体" w:hAnsi="宋体" w:cs="宋体" w:eastAsia="宋体" w:hint="default"/>
          <w:spacing w:val="-3"/>
        </w:rPr>
        <w:t>断</w:t>
      </w:r>
      <w:r>
        <w:rPr>
          <w:rFonts w:ascii="宋体" w:hAnsi="宋体" w:cs="宋体" w:eastAsia="宋体" w:hint="default"/>
          <w:spacing w:val="-3"/>
        </w:rPr>
        <w:t>，</w:t>
      </w:r>
      <w:r>
        <w:rPr>
          <w:rFonts w:ascii="宋体" w:hAnsi="宋体" w:cs="宋体" w:eastAsia="宋体" w:hint="default"/>
          <w:spacing w:val="-3"/>
        </w:rPr>
        <w:t>包括</w:t>
      </w:r>
      <w:r>
        <w:rPr>
          <w:rFonts w:ascii="宋体" w:hAnsi="宋体" w:cs="宋体" w:eastAsia="宋体" w:hint="default"/>
          <w:spacing w:val="-3"/>
        </w:rPr>
        <w:t>对由</w:t>
      </w:r>
      <w:r>
        <w:rPr>
          <w:rFonts w:ascii="宋体" w:hAnsi="宋体" w:cs="宋体" w:eastAsia="宋体" w:hint="default"/>
          <w:spacing w:val="-3"/>
        </w:rPr>
        <w:t>于</w:t>
      </w:r>
      <w:r>
        <w:rPr>
          <w:rFonts w:ascii="宋体" w:hAnsi="宋体" w:cs="宋体" w:eastAsia="宋体" w:hint="default"/>
          <w:spacing w:val="-3"/>
        </w:rPr>
        <w:t>舞弊</w:t>
      </w:r>
      <w:r>
        <w:rPr>
          <w:rFonts w:ascii="宋体" w:hAnsi="宋体" w:cs="宋体" w:eastAsia="宋体" w:hint="default"/>
          <w:spacing w:val="-3"/>
        </w:rPr>
        <w:t>或</w:t>
      </w:r>
      <w:r>
        <w:rPr>
          <w:rFonts w:ascii="宋体" w:hAnsi="宋体" w:cs="宋体" w:eastAsia="宋体" w:hint="default"/>
          <w:spacing w:val="-3"/>
        </w:rPr>
        <w:t>错误</w:t>
      </w:r>
      <w:r>
        <w:rPr>
          <w:rFonts w:ascii="宋体" w:hAnsi="宋体" w:cs="宋体" w:eastAsia="宋体" w:hint="default"/>
          <w:spacing w:val="-3"/>
        </w:rPr>
        <w:t>导</w:t>
      </w:r>
      <w:r>
        <w:rPr>
          <w:rFonts w:ascii="宋体" w:hAnsi="宋体" w:cs="宋体" w:eastAsia="宋体" w:hint="default"/>
          <w:spacing w:val="-3"/>
        </w:rPr>
        <w:t>致</w:t>
      </w:r>
      <w:r>
        <w:rPr>
          <w:rFonts w:ascii="宋体" w:hAnsi="宋体" w:cs="宋体" w:eastAsia="宋体" w:hint="default"/>
          <w:spacing w:val="-3"/>
        </w:rPr>
        <w:t>的</w:t>
      </w:r>
      <w:r>
        <w:rPr>
          <w:rFonts w:ascii="宋体" w:hAnsi="宋体" w:cs="宋体" w:eastAsia="宋体" w:hint="default"/>
          <w:spacing w:val="-3"/>
        </w:rPr>
        <w:t>财</w:t>
      </w:r>
      <w:r>
        <w:rPr>
          <w:rFonts w:ascii="宋体" w:hAnsi="宋体" w:cs="宋体" w:eastAsia="宋体" w:hint="default"/>
          <w:spacing w:val="-3"/>
        </w:rPr>
        <w:t>务报表</w:t>
      </w:r>
      <w:r>
        <w:rPr>
          <w:rFonts w:ascii="宋体" w:hAnsi="宋体" w:cs="宋体" w:eastAsia="宋体" w:hint="default"/>
          <w:spacing w:val="-3"/>
        </w:rPr>
        <w:t>重</w:t>
      </w:r>
      <w:r>
        <w:rPr>
          <w:rFonts w:ascii="宋体" w:hAnsi="宋体" w:cs="宋体" w:eastAsia="宋体" w:hint="default"/>
          <w:spacing w:val="-3"/>
        </w:rPr>
        <w:t>大</w:t>
      </w:r>
      <w:r>
        <w:rPr>
          <w:rFonts w:ascii="宋体" w:hAnsi="宋体" w:cs="宋体" w:eastAsia="宋体" w:hint="default"/>
          <w:spacing w:val="-3"/>
        </w:rPr>
        <w:t>错</w:t>
      </w:r>
      <w:r>
        <w:rPr>
          <w:rFonts w:ascii="宋体" w:hAnsi="宋体" w:cs="宋体" w:eastAsia="宋体" w:hint="default"/>
          <w:spacing w:val="-3"/>
        </w:rPr>
        <w:t>报</w:t>
      </w:r>
      <w:r>
        <w:rPr>
          <w:rFonts w:ascii="宋体" w:hAnsi="宋体" w:cs="宋体" w:eastAsia="宋体" w:hint="default"/>
          <w:spacing w:val="-3"/>
        </w:rPr>
        <w:t>风险</w:t>
      </w:r>
      <w:r>
        <w:rPr>
          <w:rFonts w:ascii="宋体" w:hAnsi="宋体" w:cs="宋体" w:eastAsia="宋体" w:hint="default"/>
          <w:spacing w:val="-3"/>
        </w:rPr>
        <w:t>的</w:t>
      </w:r>
      <w:r>
        <w:rPr>
          <w:rFonts w:ascii="宋体" w:hAnsi="宋体" w:cs="宋体" w:eastAsia="宋体" w:hint="default"/>
          <w:spacing w:val="-3"/>
        </w:rPr>
        <w:t>评估。</w:t>
      </w:r>
      <w:r>
        <w:rPr>
          <w:rFonts w:ascii="宋体" w:hAnsi="宋体" w:cs="宋体" w:eastAsia="宋体" w:hint="default"/>
          <w:spacing w:val="-85"/>
        </w:rPr>
        <w:t> </w:t>
      </w:r>
      <w:r>
        <w:rPr>
          <w:rFonts w:ascii="宋体" w:hAnsi="宋体" w:cs="宋体" w:eastAsia="宋体" w:hint="default"/>
        </w:rPr>
        <w:t>在进行</w:t>
      </w:r>
      <w:r>
        <w:rPr>
          <w:rFonts w:ascii="宋体" w:hAnsi="宋体" w:cs="宋体" w:eastAsia="宋体" w:hint="default"/>
        </w:rPr>
        <w:t>风险</w:t>
      </w:r>
      <w:r>
        <w:rPr>
          <w:rFonts w:ascii="宋体" w:hAnsi="宋体" w:cs="宋体" w:eastAsia="宋体" w:hint="default"/>
        </w:rPr>
        <w:t>评估</w:t>
      </w:r>
      <w:r>
        <w:rPr>
          <w:rFonts w:ascii="宋体" w:hAnsi="宋体" w:cs="宋体" w:eastAsia="宋体" w:hint="default"/>
        </w:rPr>
        <w:t>时，</w:t>
      </w:r>
      <w:r>
        <w:rPr>
          <w:rFonts w:ascii="宋体" w:hAnsi="宋体" w:cs="宋体" w:eastAsia="宋体" w:hint="default"/>
        </w:rPr>
        <w:t>我们</w:t>
      </w:r>
      <w:r>
        <w:rPr>
          <w:rFonts w:ascii="宋体" w:hAnsi="宋体" w:cs="宋体" w:eastAsia="宋体" w:hint="default"/>
        </w:rPr>
        <w:t>考</w:t>
      </w:r>
      <w:r>
        <w:rPr>
          <w:rFonts w:ascii="宋体" w:hAnsi="宋体" w:cs="宋体" w:eastAsia="宋体" w:hint="default"/>
        </w:rPr>
        <w:t>虑</w:t>
      </w:r>
      <w:r>
        <w:rPr>
          <w:rFonts w:ascii="宋体" w:hAnsi="宋体" w:cs="宋体" w:eastAsia="宋体" w:hint="default"/>
        </w:rPr>
        <w:t>与</w:t>
      </w:r>
      <w:r>
        <w:rPr>
          <w:rFonts w:ascii="宋体" w:hAnsi="宋体" w:cs="宋体" w:eastAsia="宋体" w:hint="default"/>
        </w:rPr>
        <w:t>财</w:t>
      </w:r>
      <w:r>
        <w:rPr>
          <w:rFonts w:ascii="宋体" w:hAnsi="宋体" w:cs="宋体" w:eastAsia="宋体" w:hint="default"/>
        </w:rPr>
        <w:t>务报表编</w:t>
      </w:r>
      <w:r>
        <w:rPr>
          <w:rFonts w:ascii="宋体" w:hAnsi="宋体" w:cs="宋体" w:eastAsia="宋体" w:hint="default"/>
        </w:rPr>
        <w:t>制</w:t>
      </w:r>
      <w:r>
        <w:rPr>
          <w:rFonts w:ascii="宋体" w:hAnsi="宋体" w:cs="宋体" w:eastAsia="宋体" w:hint="default"/>
        </w:rPr>
        <w:t>相关的</w:t>
      </w:r>
      <w:r>
        <w:rPr>
          <w:rFonts w:ascii="宋体" w:hAnsi="宋体" w:cs="宋体" w:eastAsia="宋体" w:hint="default"/>
        </w:rPr>
        <w:t>内部控制</w:t>
      </w:r>
      <w:r>
        <w:rPr>
          <w:rFonts w:ascii="宋体" w:hAnsi="宋体" w:cs="宋体" w:eastAsia="宋体" w:hint="default"/>
        </w:rPr>
        <w:t>，</w:t>
      </w:r>
      <w:r>
        <w:rPr>
          <w:rFonts w:ascii="宋体" w:hAnsi="宋体" w:cs="宋体" w:eastAsia="宋体" w:hint="default"/>
        </w:rPr>
        <w:t>以设</w:t>
      </w:r>
      <w:r>
        <w:rPr>
          <w:rFonts w:ascii="宋体" w:hAnsi="宋体" w:cs="宋体" w:eastAsia="宋体" w:hint="default"/>
        </w:rPr>
        <w:t>计</w:t>
      </w:r>
      <w:r>
        <w:rPr>
          <w:rFonts w:ascii="宋体" w:hAnsi="宋体" w:cs="宋体" w:eastAsia="宋体" w:hint="default"/>
        </w:rPr>
        <w:t>恰</w:t>
      </w:r>
      <w:r>
        <w:rPr>
          <w:rFonts w:ascii="宋体" w:hAnsi="宋体" w:cs="宋体" w:eastAsia="宋体" w:hint="default"/>
        </w:rPr>
        <w:t>当的</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程序</w:t>
      </w:r>
      <w:r>
        <w:rPr>
          <w:rFonts w:ascii="宋体" w:hAnsi="宋体" w:cs="宋体" w:eastAsia="宋体" w:hint="default"/>
        </w:rPr>
        <w:t>，但</w:t>
      </w:r>
      <w:r>
        <w:rPr>
          <w:rFonts w:ascii="宋体" w:hAnsi="宋体" w:cs="宋体" w:eastAsia="宋体" w:hint="default"/>
          <w:spacing w:val="-96"/>
        </w:rPr>
        <w:t> </w:t>
      </w:r>
      <w:r>
        <w:rPr>
          <w:rFonts w:ascii="宋体" w:hAnsi="宋体" w:cs="宋体" w:eastAsia="宋体" w:hint="default"/>
        </w:rPr>
        <w:t>目的</w:t>
      </w:r>
      <w:r>
        <w:rPr>
          <w:rFonts w:ascii="宋体" w:hAnsi="宋体" w:cs="宋体" w:eastAsia="宋体" w:hint="default"/>
        </w:rPr>
        <w:t>并</w:t>
      </w:r>
      <w:r>
        <w:rPr>
          <w:rFonts w:ascii="宋体" w:hAnsi="宋体" w:cs="宋体" w:eastAsia="宋体" w:hint="default"/>
        </w:rPr>
        <w:t>非</w:t>
      </w:r>
      <w:r>
        <w:rPr>
          <w:rFonts w:ascii="宋体" w:hAnsi="宋体" w:cs="宋体" w:eastAsia="宋体" w:hint="default"/>
        </w:rPr>
        <w:t>对内部控制</w:t>
      </w:r>
      <w:r>
        <w:rPr>
          <w:rFonts w:ascii="宋体" w:hAnsi="宋体" w:cs="宋体" w:eastAsia="宋体" w:hint="default"/>
        </w:rPr>
        <w:t>的有</w:t>
      </w:r>
      <w:r>
        <w:rPr>
          <w:rFonts w:ascii="宋体" w:hAnsi="宋体" w:cs="宋体" w:eastAsia="宋体" w:hint="default"/>
        </w:rPr>
        <w:t>效</w:t>
      </w:r>
      <w:r>
        <w:rPr>
          <w:rFonts w:ascii="宋体" w:hAnsi="宋体" w:cs="宋体" w:eastAsia="宋体" w:hint="default"/>
        </w:rPr>
        <w:t>性发表</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工作</w:t>
      </w:r>
      <w:r>
        <w:rPr>
          <w:rFonts w:ascii="宋体" w:hAnsi="宋体" w:cs="宋体" w:eastAsia="宋体" w:hint="default"/>
        </w:rPr>
        <w:t>还包括</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管理</w:t>
      </w:r>
      <w:r>
        <w:rPr>
          <w:rFonts w:ascii="宋体" w:hAnsi="宋体" w:cs="宋体" w:eastAsia="宋体" w:hint="default"/>
        </w:rPr>
        <w:t>层选</w:t>
      </w:r>
      <w:r>
        <w:rPr>
          <w:rFonts w:ascii="宋体" w:hAnsi="宋体" w:cs="宋体" w:eastAsia="宋体" w:hint="default"/>
        </w:rPr>
        <w:t>用</w:t>
      </w:r>
      <w:r>
        <w:rPr>
          <w:rFonts w:ascii="宋体" w:hAnsi="宋体" w:cs="宋体" w:eastAsia="宋体" w:hint="default"/>
        </w:rPr>
        <w:t>会计政策的</w:t>
      </w:r>
      <w:r>
        <w:rPr>
          <w:rFonts w:ascii="宋体" w:hAnsi="宋体" w:cs="宋体" w:eastAsia="宋体" w:hint="default"/>
        </w:rPr>
        <w:t>恰</w:t>
      </w:r>
      <w:r>
        <w:rPr>
          <w:rFonts w:ascii="宋体" w:hAnsi="宋体" w:cs="宋体" w:eastAsia="宋体" w:hint="default"/>
        </w:rPr>
        <w:t>当性</w:t>
      </w:r>
      <w:r>
        <w:rPr>
          <w:rFonts w:ascii="宋体" w:hAnsi="宋体" w:cs="宋体" w:eastAsia="宋体" w:hint="default"/>
          <w:spacing w:val="-96"/>
        </w:rPr>
        <w:t> </w:t>
      </w:r>
      <w:r>
        <w:rPr>
          <w:rFonts w:ascii="宋体" w:hAnsi="宋体" w:cs="宋体" w:eastAsia="宋体" w:hint="default"/>
        </w:rPr>
        <w:t>和</w:t>
      </w:r>
      <w:r>
        <w:rPr>
          <w:rFonts w:ascii="宋体" w:hAnsi="宋体" w:cs="宋体" w:eastAsia="宋体" w:hint="default"/>
        </w:rPr>
        <w:t>作出</w:t>
      </w:r>
      <w:r>
        <w:rPr>
          <w:rFonts w:ascii="宋体" w:hAnsi="宋体" w:cs="宋体" w:eastAsia="宋体" w:hint="default"/>
        </w:rPr>
        <w:t>会计</w:t>
      </w:r>
      <w:r>
        <w:rPr>
          <w:rFonts w:ascii="宋体" w:hAnsi="宋体" w:cs="宋体" w:eastAsia="宋体" w:hint="default"/>
        </w:rPr>
        <w:t>估</w:t>
      </w:r>
      <w:r>
        <w:rPr>
          <w:rFonts w:ascii="宋体" w:hAnsi="宋体" w:cs="宋体" w:eastAsia="宋体" w:hint="default"/>
        </w:rPr>
        <w:t>计的合</w:t>
      </w:r>
      <w:r>
        <w:rPr>
          <w:rFonts w:ascii="宋体" w:hAnsi="宋体" w:cs="宋体" w:eastAsia="宋体" w:hint="default"/>
        </w:rPr>
        <w:t>理</w:t>
      </w:r>
      <w:r>
        <w:rPr>
          <w:rFonts w:ascii="宋体" w:hAnsi="宋体" w:cs="宋体" w:eastAsia="宋体" w:hint="default"/>
        </w:rPr>
        <w:t>性，</w:t>
      </w:r>
      <w:r>
        <w:rPr>
          <w:rFonts w:ascii="宋体" w:hAnsi="宋体" w:cs="宋体" w:eastAsia="宋体" w:hint="default"/>
        </w:rPr>
        <w:t>以及评</w:t>
      </w:r>
      <w:r>
        <w:rPr>
          <w:rFonts w:ascii="宋体" w:hAnsi="宋体" w:cs="宋体" w:eastAsia="宋体" w:hint="default"/>
        </w:rPr>
        <w:t>价</w:t>
      </w:r>
      <w:r>
        <w:rPr>
          <w:rFonts w:ascii="宋体" w:hAnsi="宋体" w:cs="宋体" w:eastAsia="宋体" w:hint="default"/>
        </w:rPr>
        <w:t>财</w:t>
      </w:r>
      <w:r>
        <w:rPr>
          <w:rFonts w:ascii="宋体" w:hAnsi="宋体" w:cs="宋体" w:eastAsia="宋体" w:hint="default"/>
        </w:rPr>
        <w:t>务报表的总</w:t>
      </w:r>
      <w:r>
        <w:rPr>
          <w:rFonts w:ascii="宋体" w:hAnsi="宋体" w:cs="宋体" w:eastAsia="宋体" w:hint="default"/>
        </w:rPr>
        <w:t>体列</w:t>
      </w:r>
      <w:r>
        <w:rPr>
          <w:rFonts w:ascii="宋体" w:hAnsi="宋体" w:cs="宋体" w:eastAsia="宋体" w:hint="default"/>
        </w:rPr>
        <w:t>报</w:t>
      </w:r>
      <w:r>
        <w:rPr>
          <w:rFonts w:ascii="宋体" w:hAnsi="宋体" w:cs="宋体" w:eastAsia="宋体" w:hint="default"/>
        </w:rPr>
        <w:t>。</w:t>
      </w:r>
    </w:p>
    <w:p>
      <w:pPr>
        <w:pStyle w:val="BodyText"/>
        <w:spacing w:line="240" w:lineRule="auto" w:before="74"/>
        <w:ind w:left="632" w:right="0"/>
        <w:jc w:val="left"/>
        <w:rPr>
          <w:rFonts w:ascii="宋体" w:hAnsi="宋体" w:cs="宋体" w:eastAsia="宋体" w:hint="default"/>
        </w:rPr>
      </w:pPr>
      <w:r>
        <w:rPr>
          <w:rFonts w:ascii="宋体" w:hAnsi="宋体" w:cs="宋体" w:eastAsia="宋体" w:hint="default"/>
        </w:rPr>
        <w:t>我们</w:t>
      </w:r>
      <w:r>
        <w:rPr>
          <w:rFonts w:ascii="宋体" w:hAnsi="宋体" w:cs="宋体" w:eastAsia="宋体" w:hint="default"/>
        </w:rPr>
        <w:t>相信，</w:t>
      </w:r>
      <w:r>
        <w:rPr>
          <w:rFonts w:ascii="宋体" w:hAnsi="宋体" w:cs="宋体" w:eastAsia="宋体" w:hint="default"/>
        </w:rPr>
        <w:t>我们获取</w:t>
      </w:r>
      <w:r>
        <w:rPr>
          <w:rFonts w:ascii="宋体" w:hAnsi="宋体" w:cs="宋体" w:eastAsia="宋体" w:hint="default"/>
        </w:rPr>
        <w:t>的</w:t>
      </w:r>
      <w:r>
        <w:rPr>
          <w:rFonts w:ascii="宋体" w:hAnsi="宋体" w:cs="宋体" w:eastAsia="宋体" w:hint="default"/>
        </w:rPr>
        <w:t>审</w:t>
      </w:r>
      <w:r>
        <w:rPr>
          <w:rFonts w:ascii="宋体" w:hAnsi="宋体" w:cs="宋体" w:eastAsia="宋体" w:hint="default"/>
        </w:rPr>
        <w:t>计证</w:t>
      </w:r>
      <w:r>
        <w:rPr>
          <w:rFonts w:ascii="宋体" w:hAnsi="宋体" w:cs="宋体" w:eastAsia="宋体" w:hint="default"/>
        </w:rPr>
        <w:t>据</w:t>
      </w:r>
      <w:r>
        <w:rPr>
          <w:rFonts w:ascii="宋体" w:hAnsi="宋体" w:cs="宋体" w:eastAsia="宋体" w:hint="default"/>
        </w:rPr>
        <w:t>是充</w:t>
      </w:r>
      <w:r>
        <w:rPr>
          <w:rFonts w:ascii="宋体" w:hAnsi="宋体" w:cs="宋体" w:eastAsia="宋体" w:hint="default"/>
        </w:rPr>
        <w:t>分</w:t>
      </w:r>
      <w:r>
        <w:rPr>
          <w:rFonts w:ascii="宋体" w:hAnsi="宋体" w:cs="宋体" w:eastAsia="宋体" w:hint="default"/>
        </w:rPr>
        <w:t>、</w:t>
      </w:r>
      <w:r>
        <w:rPr>
          <w:rFonts w:ascii="宋体" w:hAnsi="宋体" w:cs="宋体" w:eastAsia="宋体" w:hint="default"/>
        </w:rPr>
        <w:t>适</w:t>
      </w:r>
      <w:r>
        <w:rPr>
          <w:rFonts w:ascii="宋体" w:hAnsi="宋体" w:cs="宋体" w:eastAsia="宋体" w:hint="default"/>
        </w:rPr>
        <w:t>当的，</w:t>
      </w:r>
      <w:r>
        <w:rPr>
          <w:rFonts w:ascii="宋体" w:hAnsi="宋体" w:cs="宋体" w:eastAsia="宋体" w:hint="default"/>
        </w:rPr>
        <w:t>为</w:t>
      </w:r>
      <w:r>
        <w:rPr>
          <w:rFonts w:ascii="宋体" w:hAnsi="宋体" w:cs="宋体" w:eastAsia="宋体" w:hint="default"/>
        </w:rPr>
        <w:t>发表</w:t>
      </w:r>
      <w:r>
        <w:rPr>
          <w:rFonts w:ascii="宋体" w:hAnsi="宋体" w:cs="宋体" w:eastAsia="宋体" w:hint="default"/>
        </w:rPr>
        <w:t>审</w:t>
      </w:r>
      <w:r>
        <w:rPr>
          <w:rFonts w:ascii="宋体" w:hAnsi="宋体" w:cs="宋体" w:eastAsia="宋体" w:hint="default"/>
        </w:rPr>
        <w:t>计</w:t>
      </w:r>
      <w:r>
        <w:rPr>
          <w:rFonts w:ascii="宋体" w:hAnsi="宋体" w:cs="宋体" w:eastAsia="宋体" w:hint="default"/>
        </w:rPr>
        <w:t>意</w:t>
      </w:r>
      <w:r>
        <w:rPr>
          <w:rFonts w:ascii="宋体" w:hAnsi="宋体" w:cs="宋体" w:eastAsia="宋体" w:hint="default"/>
        </w:rPr>
        <w:t>见</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了基</w:t>
      </w:r>
      <w:r>
        <w:rPr>
          <w:rFonts w:ascii="宋体" w:hAnsi="宋体" w:cs="宋体" w:eastAsia="宋体" w:hint="default"/>
        </w:rPr>
        <w:t>础</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BodyText"/>
        <w:spacing w:line="240" w:lineRule="auto"/>
        <w:ind w:left="635" w:right="0"/>
        <w:jc w:val="left"/>
        <w:rPr>
          <w:rFonts w:ascii="宋体" w:hAnsi="宋体" w:cs="宋体" w:eastAsia="宋体" w:hint="default"/>
        </w:rPr>
      </w:pPr>
      <w:r>
        <w:rPr>
          <w:rFonts w:ascii="宋体" w:hAnsi="宋体" w:cs="宋体" w:eastAsia="宋体" w:hint="default"/>
        </w:rPr>
        <w:t>三、审计意见</w:t>
      </w:r>
    </w:p>
    <w:p>
      <w:pPr>
        <w:pStyle w:val="BodyText"/>
        <w:spacing w:line="357" w:lineRule="auto" w:before="194"/>
        <w:ind w:left="152" w:right="226" w:firstLine="480"/>
        <w:jc w:val="both"/>
        <w:rPr>
          <w:rFonts w:ascii="宋体" w:hAnsi="宋体" w:cs="宋体" w:eastAsia="宋体" w:hint="default"/>
        </w:rPr>
      </w:pPr>
      <w:r>
        <w:rPr>
          <w:rFonts w:ascii="宋体" w:hAnsi="宋体" w:cs="宋体" w:eastAsia="宋体" w:hint="default"/>
        </w:rPr>
        <w:t>我们</w:t>
      </w:r>
      <w:r>
        <w:rPr>
          <w:rFonts w:ascii="宋体" w:hAnsi="宋体" w:cs="宋体" w:eastAsia="宋体" w:hint="default"/>
        </w:rPr>
        <w:t>认为</w:t>
      </w:r>
      <w:r>
        <w:rPr>
          <w:rFonts w:ascii="宋体" w:hAnsi="宋体" w:cs="宋体" w:eastAsia="宋体" w:hint="default"/>
        </w:rPr>
        <w:t>，</w:t>
      </w:r>
      <w:r>
        <w:rPr>
          <w:rFonts w:ascii="宋体" w:hAnsi="宋体" w:cs="宋体" w:eastAsia="宋体" w:hint="default"/>
        </w:rPr>
        <w:t>贵</w:t>
      </w:r>
      <w:r>
        <w:rPr>
          <w:rFonts w:ascii="宋体" w:hAnsi="宋体" w:cs="宋体" w:eastAsia="宋体" w:hint="default"/>
        </w:rPr>
        <w:t>公司</w:t>
      </w:r>
      <w:r>
        <w:rPr>
          <w:rFonts w:ascii="宋体" w:hAnsi="宋体" w:cs="宋体" w:eastAsia="宋体" w:hint="default"/>
        </w:rPr>
        <w:t>财</w:t>
      </w:r>
      <w:r>
        <w:rPr>
          <w:rFonts w:ascii="宋体" w:hAnsi="宋体" w:cs="宋体" w:eastAsia="宋体" w:hint="default"/>
        </w:rPr>
        <w:t>务报表</w:t>
      </w:r>
      <w:r>
        <w:rPr>
          <w:rFonts w:ascii="宋体" w:hAnsi="宋体" w:cs="宋体" w:eastAsia="宋体" w:hint="default"/>
        </w:rPr>
        <w:t>已</w:t>
      </w:r>
      <w:r>
        <w:rPr>
          <w:rFonts w:ascii="宋体" w:hAnsi="宋体" w:cs="宋体" w:eastAsia="宋体" w:hint="default"/>
        </w:rPr>
        <w:t>经按照企业会计准</w:t>
      </w:r>
      <w:r>
        <w:rPr>
          <w:rFonts w:ascii="宋体" w:hAnsi="宋体" w:cs="宋体" w:eastAsia="宋体" w:hint="default"/>
        </w:rPr>
        <w:t>则</w:t>
      </w:r>
      <w:r>
        <w:rPr>
          <w:rFonts w:ascii="宋体" w:hAnsi="宋体" w:cs="宋体" w:eastAsia="宋体" w:hint="default"/>
        </w:rPr>
        <w:t>的规定编</w:t>
      </w:r>
      <w:r>
        <w:rPr>
          <w:rFonts w:ascii="宋体" w:hAnsi="宋体" w:cs="宋体" w:eastAsia="宋体" w:hint="default"/>
        </w:rPr>
        <w:t>制</w:t>
      </w:r>
      <w:r>
        <w:rPr>
          <w:rFonts w:ascii="宋体" w:hAnsi="宋体" w:cs="宋体" w:eastAsia="宋体" w:hint="default"/>
        </w:rPr>
        <w:t>，</w:t>
      </w:r>
      <w:r>
        <w:rPr>
          <w:rFonts w:ascii="宋体" w:hAnsi="宋体" w:cs="宋体" w:eastAsia="宋体" w:hint="default"/>
        </w:rPr>
        <w:t>在</w:t>
      </w:r>
      <w:r>
        <w:rPr>
          <w:rFonts w:ascii="宋体" w:hAnsi="宋体" w:cs="宋体" w:eastAsia="宋体" w:hint="default"/>
        </w:rPr>
        <w:t>所有</w:t>
      </w:r>
      <w:r>
        <w:rPr>
          <w:rFonts w:ascii="宋体" w:hAnsi="宋体" w:cs="宋体" w:eastAsia="宋体" w:hint="default"/>
        </w:rPr>
        <w:t>重</w:t>
      </w:r>
      <w:r>
        <w:rPr>
          <w:rFonts w:ascii="宋体" w:hAnsi="宋体" w:cs="宋体" w:eastAsia="宋体" w:hint="default"/>
        </w:rPr>
        <w:t>大</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公</w:t>
      </w:r>
      <w:r>
        <w:rPr>
          <w:rFonts w:ascii="宋体" w:hAnsi="宋体" w:cs="宋体" w:eastAsia="宋体" w:hint="default"/>
        </w:rPr>
        <w:t>允反</w:t>
      </w:r>
      <w:r>
        <w:rPr>
          <w:rFonts w:ascii="宋体" w:hAnsi="宋体" w:cs="宋体" w:eastAsia="宋体" w:hint="default"/>
          <w:w w:val="99"/>
        </w:rPr>
        <w:t> </w:t>
      </w:r>
      <w:r>
        <w:rPr>
          <w:rFonts w:ascii="宋体" w:hAnsi="宋体" w:cs="宋体" w:eastAsia="宋体" w:hint="default"/>
        </w:rPr>
        <w:t>映</w:t>
      </w:r>
      <w:r>
        <w:rPr>
          <w:rFonts w:ascii="宋体" w:hAnsi="宋体" w:cs="宋体" w:eastAsia="宋体" w:hint="default"/>
        </w:rPr>
        <w:t>了</w:t>
      </w:r>
      <w:r>
        <w:rPr>
          <w:rFonts w:ascii="宋体" w:hAnsi="宋体" w:cs="宋体" w:eastAsia="宋体" w:hint="default"/>
        </w:rPr>
        <w:t>贵</w:t>
      </w:r>
      <w:r>
        <w:rPr>
          <w:rFonts w:ascii="宋体" w:hAnsi="宋体" w:cs="宋体" w:eastAsia="宋体" w:hint="default"/>
        </w:rPr>
        <w:t>公司</w:t>
      </w:r>
      <w:r>
        <w:rPr>
          <w:rFonts w:ascii="宋体" w:hAnsi="宋体" w:cs="宋体" w:eastAsia="宋体" w:hint="default"/>
          <w:spacing w:val="-57"/>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31</w:t>
      </w:r>
      <w:r>
        <w:rPr>
          <w:rFonts w:ascii="宋体" w:hAnsi="宋体" w:cs="宋体" w:eastAsia="宋体" w:hint="default"/>
          <w:spacing w:val="-57"/>
        </w:rPr>
        <w:t> </w:t>
      </w:r>
      <w:r>
        <w:rPr>
          <w:rFonts w:ascii="宋体" w:hAnsi="宋体" w:cs="宋体" w:eastAsia="宋体" w:hint="default"/>
        </w:rPr>
        <w:t>日的合</w:t>
      </w:r>
      <w:r>
        <w:rPr>
          <w:rFonts w:ascii="宋体" w:hAnsi="宋体" w:cs="宋体" w:eastAsia="宋体" w:hint="default"/>
        </w:rPr>
        <w:t>并及</w:t>
      </w:r>
      <w:r>
        <w:rPr>
          <w:rFonts w:ascii="宋体" w:hAnsi="宋体" w:cs="宋体" w:eastAsia="宋体" w:hint="default"/>
        </w:rPr>
        <w:t>公司</w:t>
      </w:r>
      <w:r>
        <w:rPr>
          <w:rFonts w:ascii="宋体" w:hAnsi="宋体" w:cs="宋体" w:eastAsia="宋体" w:hint="default"/>
        </w:rPr>
        <w:t>财</w:t>
      </w:r>
      <w:r>
        <w:rPr>
          <w:rFonts w:ascii="宋体" w:hAnsi="宋体" w:cs="宋体" w:eastAsia="宋体" w:hint="default"/>
        </w:rPr>
        <w:t>务</w:t>
      </w:r>
      <w:r>
        <w:rPr>
          <w:rFonts w:ascii="宋体" w:hAnsi="宋体" w:cs="宋体" w:eastAsia="宋体" w:hint="default"/>
        </w:rPr>
        <w:t>状</w:t>
      </w:r>
      <w:r>
        <w:rPr>
          <w:rFonts w:ascii="宋体" w:hAnsi="宋体" w:cs="宋体" w:eastAsia="宋体" w:hint="default"/>
        </w:rPr>
        <w:t>况</w:t>
      </w:r>
      <w:r>
        <w:rPr>
          <w:rFonts w:ascii="宋体" w:hAnsi="宋体" w:cs="宋体" w:eastAsia="宋体" w:hint="default"/>
        </w:rPr>
        <w:t>以及</w:t>
      </w:r>
      <w:r>
        <w:rPr>
          <w:rFonts w:ascii="宋体" w:hAnsi="宋体" w:cs="宋体" w:eastAsia="宋体" w:hint="default"/>
          <w:spacing w:val="-57"/>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年度的合</w:t>
      </w:r>
      <w:r>
        <w:rPr>
          <w:rFonts w:ascii="宋体" w:hAnsi="宋体" w:cs="宋体" w:eastAsia="宋体" w:hint="default"/>
        </w:rPr>
        <w:t>并及</w:t>
      </w:r>
      <w:r>
        <w:rPr>
          <w:rFonts w:ascii="宋体" w:hAnsi="宋体" w:cs="宋体" w:eastAsia="宋体" w:hint="default"/>
        </w:rPr>
        <w:t>公司经营</w:t>
      </w:r>
      <w:r>
        <w:rPr>
          <w:rFonts w:ascii="宋体" w:hAnsi="宋体" w:cs="宋体" w:eastAsia="宋体" w:hint="default"/>
        </w:rPr>
        <w:t>成</w:t>
      </w:r>
      <w:r>
        <w:rPr>
          <w:rFonts w:ascii="宋体" w:hAnsi="宋体" w:cs="宋体" w:eastAsia="宋体" w:hint="default"/>
        </w:rPr>
        <w:t>果</w:t>
      </w:r>
      <w:r>
        <w:rPr>
          <w:rFonts w:ascii="宋体" w:hAnsi="宋体" w:cs="宋体" w:eastAsia="宋体" w:hint="default"/>
          <w:w w:val="99"/>
        </w:rPr>
        <w:t> </w:t>
      </w:r>
      <w:r>
        <w:rPr>
          <w:rFonts w:ascii="宋体" w:hAnsi="宋体" w:cs="宋体" w:eastAsia="宋体" w:hint="default"/>
        </w:rPr>
        <w:t>和现金流量</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BodyText"/>
        <w:tabs>
          <w:tab w:pos="5281" w:val="left" w:leader="none"/>
        </w:tabs>
        <w:spacing w:line="240" w:lineRule="auto"/>
        <w:ind w:left="1532" w:right="0" w:hanging="1080"/>
        <w:jc w:val="left"/>
        <w:rPr>
          <w:rFonts w:ascii="宋体" w:hAnsi="宋体" w:cs="宋体" w:eastAsia="宋体" w:hint="default"/>
        </w:rPr>
      </w:pPr>
      <w:r>
        <w:rPr>
          <w:rFonts w:ascii="宋体" w:hAnsi="宋体" w:cs="宋体" w:eastAsia="宋体" w:hint="default"/>
          <w:w w:val="95"/>
        </w:rPr>
        <w:t>中瑞岳华会计师事务所有限公司</w:t>
        <w:tab/>
      </w:r>
      <w:r>
        <w:rPr>
          <w:rFonts w:ascii="宋体" w:hAnsi="宋体" w:cs="宋体" w:eastAsia="宋体" w:hint="default"/>
        </w:rPr>
        <w:t>中国注册会计师：</w:t>
      </w:r>
      <w:r>
        <w:rPr>
          <w:rFonts w:ascii="宋体" w:hAnsi="宋体" w:cs="宋体" w:eastAsia="宋体" w:hint="default"/>
        </w:rPr>
        <w:t>张</w:t>
      </w:r>
      <w:r>
        <w:rPr>
          <w:rFonts w:ascii="宋体" w:hAnsi="宋体" w:cs="宋体" w:eastAsia="宋体" w:hint="default"/>
          <w:spacing w:val="-2"/>
        </w:rPr>
        <w:t> </w:t>
      </w:r>
      <w:r>
        <w:rPr>
          <w:rFonts w:ascii="宋体" w:hAnsi="宋体" w:cs="宋体" w:eastAsia="宋体" w:hint="default"/>
        </w:rPr>
        <w:t>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3"/>
          <w:szCs w:val="33"/>
        </w:rPr>
      </w:pPr>
    </w:p>
    <w:p>
      <w:pPr>
        <w:pStyle w:val="BodyText"/>
        <w:tabs>
          <w:tab w:pos="5281" w:val="left" w:leader="none"/>
        </w:tabs>
        <w:spacing w:line="240" w:lineRule="auto"/>
        <w:ind w:left="1532" w:right="0"/>
        <w:jc w:val="left"/>
        <w:rPr>
          <w:rFonts w:ascii="宋体" w:hAnsi="宋体" w:cs="宋体" w:eastAsia="宋体" w:hint="default"/>
        </w:rPr>
      </w:pPr>
      <w:r>
        <w:rPr>
          <w:rFonts w:ascii="宋体" w:hAnsi="宋体" w:cs="宋体" w:eastAsia="宋体" w:hint="default"/>
          <w:w w:val="95"/>
        </w:rPr>
        <w:t>中国</w:t>
      </w:r>
      <w:r>
        <w:rPr>
          <w:rFonts w:ascii="宋体" w:hAnsi="宋体" w:cs="宋体" w:eastAsia="宋体" w:hint="default"/>
          <w:w w:val="95"/>
        </w:rPr>
        <w:t>·</w:t>
      </w:r>
      <w:r>
        <w:rPr>
          <w:rFonts w:ascii="宋体" w:hAnsi="宋体" w:cs="宋体" w:eastAsia="宋体" w:hint="default"/>
          <w:w w:val="95"/>
        </w:rPr>
        <w:t>北京</w:t>
        <w:tab/>
      </w:r>
      <w:r>
        <w:rPr>
          <w:rFonts w:ascii="宋体" w:hAnsi="宋体" w:cs="宋体" w:eastAsia="宋体" w:hint="default"/>
        </w:rPr>
        <w:t>中国注册会计师：</w:t>
      </w:r>
      <w:r>
        <w:rPr>
          <w:rFonts w:ascii="宋体" w:hAnsi="宋体" w:cs="宋体" w:eastAsia="宋体" w:hint="default"/>
        </w:rPr>
        <w:t>李</w:t>
      </w:r>
      <w:r>
        <w:rPr>
          <w:rFonts w:ascii="宋体" w:hAnsi="宋体" w:cs="宋体" w:eastAsia="宋体" w:hint="default"/>
          <w:spacing w:val="-2"/>
        </w:rPr>
        <w:t> </w:t>
      </w:r>
      <w:r>
        <w:rPr>
          <w:rFonts w:ascii="宋体" w:hAnsi="宋体" w:cs="宋体" w:eastAsia="宋体" w:hint="default"/>
        </w:rPr>
        <w:t>玉</w:t>
      </w:r>
    </w:p>
    <w:p>
      <w:pPr>
        <w:spacing w:after="0" w:line="240" w:lineRule="auto"/>
        <w:jc w:val="left"/>
        <w:rPr>
          <w:rFonts w:ascii="宋体" w:hAnsi="宋体" w:cs="宋体" w:eastAsia="宋体" w:hint="default"/>
        </w:rPr>
        <w:sectPr>
          <w:headerReference w:type="default" r:id="rId37"/>
          <w:pgSz w:w="11900" w:h="16840"/>
          <w:pgMar w:header="810" w:footer="671" w:top="1020" w:bottom="860" w:left="98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27"/>
        <w:ind w:left="5752" w:right="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25</w:t>
      </w:r>
      <w:r>
        <w:rPr>
          <w:rFonts w:ascii="宋体" w:hAnsi="宋体" w:cs="宋体" w:eastAsia="宋体" w:hint="default"/>
          <w:spacing w:val="-61"/>
        </w:rPr>
        <w:t> </w:t>
      </w:r>
      <w:r>
        <w:rPr>
          <w:rFonts w:ascii="宋体" w:hAnsi="宋体" w:cs="宋体" w:eastAsia="宋体" w:hint="default"/>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00" w:h="16840"/>
          <w:pgMar w:header="810" w:footer="671" w:top="1020" w:bottom="860" w:left="840" w:right="820"/>
        </w:sectPr>
      </w:pPr>
    </w:p>
    <w:p>
      <w:pPr>
        <w:spacing w:line="153" w:lineRule="auto" w:before="706"/>
        <w:ind w:left="323" w:right="-8" w:hanging="183"/>
        <w:jc w:val="left"/>
        <w:rPr>
          <w:rFonts w:ascii="宋体" w:hAnsi="宋体" w:cs="宋体" w:eastAsia="宋体" w:hint="default"/>
          <w:sz w:val="240"/>
          <w:szCs w:val="240"/>
        </w:rPr>
      </w:pPr>
      <w:r>
        <w:rPr/>
        <w:pict>
          <v:shape style="position:absolute;margin-left:58.199478pt;margin-top:102.080299pt;width:63pt;height:168.5pt;mso-position-horizontal-relative:page;mso-position-vertical-relative:paragraph;z-index:-1039912" type="#_x0000_t202" filled="false" stroked="false">
            <v:textbox inset="0,0,0,0">
              <w:txbxContent>
                <w:p>
                  <w:pPr>
                    <w:spacing w:line="3370"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交</w:t>
                  </w:r>
                  <w:r>
                    <w:rPr>
                      <w:rFonts w:ascii="宋体" w:hAnsi="宋体" w:cs="宋体" w:eastAsia="宋体" w:hint="default"/>
                      <w:spacing w:val="-180"/>
                      <w:w w:val="7"/>
                      <w:position w:val="-31"/>
                      <w:sz w:val="240"/>
                      <w:szCs w:val="240"/>
                    </w:rPr>
                    <w:t>应</w:t>
                  </w:r>
                  <w:r>
                    <w:rPr>
                      <w:rFonts w:ascii="宋体" w:hAnsi="宋体" w:cs="宋体" w:eastAsia="宋体" w:hint="default"/>
                      <w:w w:val="7"/>
                      <w:position w:val="-64"/>
                      <w:sz w:val="240"/>
                      <w:szCs w:val="240"/>
                    </w:rPr>
                    <w:t>应</w:t>
                  </w:r>
                  <w:r>
                    <w:rPr>
                      <w:rFonts w:ascii="宋体" w:hAnsi="宋体" w:cs="宋体" w:eastAsia="宋体" w:hint="default"/>
                      <w:spacing w:val="-180"/>
                      <w:w w:val="7"/>
                      <w:position w:val="-31"/>
                      <w:sz w:val="240"/>
                      <w:szCs w:val="240"/>
                    </w:rPr>
                    <w:t>收</w:t>
                  </w:r>
                  <w:r>
                    <w:rPr>
                      <w:rFonts w:ascii="宋体" w:hAnsi="宋体" w:cs="宋体" w:eastAsia="宋体" w:hint="default"/>
                      <w:spacing w:val="-180"/>
                      <w:w w:val="7"/>
                      <w:position w:val="-64"/>
                      <w:sz w:val="240"/>
                      <w:szCs w:val="240"/>
                    </w:rPr>
                    <w:t>收</w:t>
                  </w:r>
                  <w:r>
                    <w:rPr>
                      <w:rFonts w:ascii="宋体" w:hAnsi="宋体" w:cs="宋体" w:eastAsia="宋体" w:hint="default"/>
                      <w:spacing w:val="-180"/>
                      <w:w w:val="7"/>
                      <w:sz w:val="240"/>
                      <w:szCs w:val="240"/>
                    </w:rPr>
                    <w:t>易</w:t>
                  </w:r>
                  <w:r>
                    <w:rPr>
                      <w:rFonts w:ascii="宋体" w:hAnsi="宋体" w:cs="宋体" w:eastAsia="宋体" w:hint="default"/>
                      <w:w w:val="7"/>
                      <w:position w:val="32"/>
                      <w:sz w:val="240"/>
                      <w:szCs w:val="240"/>
                    </w:rPr>
                    <w:t>出</w:t>
                  </w:r>
                  <w:r>
                    <w:rPr>
                      <w:rFonts w:ascii="宋体" w:hAnsi="宋体" w:cs="宋体" w:eastAsia="宋体" w:hint="default"/>
                      <w:spacing w:val="-180"/>
                      <w:w w:val="7"/>
                      <w:position w:val="32"/>
                      <w:sz w:val="240"/>
                      <w:szCs w:val="240"/>
                    </w:rPr>
                    <w:t>资</w:t>
                  </w:r>
                  <w:r>
                    <w:rPr>
                      <w:rFonts w:ascii="宋体" w:hAnsi="宋体" w:cs="宋体" w:eastAsia="宋体" w:hint="default"/>
                      <w:spacing w:val="-180"/>
                      <w:w w:val="7"/>
                      <w:sz w:val="240"/>
                      <w:szCs w:val="240"/>
                    </w:rPr>
                    <w:t>性</w:t>
                  </w:r>
                  <w:r>
                    <w:rPr>
                      <w:rFonts w:ascii="宋体" w:hAnsi="宋体" w:cs="宋体" w:eastAsia="宋体" w:hint="default"/>
                      <w:spacing w:val="-180"/>
                      <w:w w:val="7"/>
                      <w:position w:val="-31"/>
                      <w:sz w:val="240"/>
                      <w:szCs w:val="240"/>
                    </w:rPr>
                    <w:t>票</w:t>
                  </w:r>
                  <w:r>
                    <w:rPr>
                      <w:rFonts w:ascii="宋体" w:hAnsi="宋体" w:cs="宋体" w:eastAsia="宋体" w:hint="default"/>
                      <w:w w:val="7"/>
                      <w:position w:val="-64"/>
                      <w:sz w:val="240"/>
                      <w:szCs w:val="240"/>
                    </w:rPr>
                    <w:t>账</w:t>
                  </w:r>
                  <w:r>
                    <w:rPr>
                      <w:rFonts w:ascii="宋体" w:hAnsi="宋体" w:cs="宋体" w:eastAsia="宋体" w:hint="default"/>
                      <w:spacing w:val="-180"/>
                      <w:w w:val="7"/>
                      <w:position w:val="-31"/>
                      <w:sz w:val="240"/>
                      <w:szCs w:val="240"/>
                    </w:rPr>
                    <w:t>据</w:t>
                  </w:r>
                  <w:r>
                    <w:rPr>
                      <w:rFonts w:ascii="宋体" w:hAnsi="宋体" w:cs="宋体" w:eastAsia="宋体" w:hint="default"/>
                      <w:spacing w:val="-180"/>
                      <w:w w:val="7"/>
                      <w:sz w:val="240"/>
                      <w:szCs w:val="240"/>
                    </w:rPr>
                    <w:t>金</w:t>
                  </w:r>
                  <w:r>
                    <w:rPr>
                      <w:rFonts w:ascii="宋体" w:hAnsi="宋体" w:cs="宋体" w:eastAsia="宋体" w:hint="default"/>
                      <w:w w:val="7"/>
                      <w:position w:val="-64"/>
                      <w:sz w:val="240"/>
                      <w:szCs w:val="240"/>
                    </w:rPr>
                    <w:t>款</w:t>
                  </w:r>
                  <w:r>
                    <w:rPr>
                      <w:rFonts w:ascii="宋体" w:hAnsi="宋体" w:cs="宋体" w:eastAsia="宋体" w:hint="default"/>
                      <w:w w:val="7"/>
                      <w:sz w:val="240"/>
                      <w:szCs w:val="240"/>
                    </w:rPr>
                    <w:t>融资产</w:t>
                  </w:r>
                  <w:r>
                    <w:rPr>
                      <w:rFonts w:ascii="宋体" w:hAnsi="宋体" w:cs="宋体" w:eastAsia="宋体" w:hint="default"/>
                      <w:sz w:val="240"/>
                      <w:szCs w:val="240"/>
                    </w:rPr>
                  </w:r>
                </w:p>
              </w:txbxContent>
            </v:textbox>
            <w10:wrap type="none"/>
          </v:shape>
        </w:pict>
      </w:r>
      <w:r>
        <w:rPr/>
        <w:pict>
          <v:shape style="position:absolute;margin-left:58.199478pt;margin-top:231.440643pt;width:36pt;height:120pt;mso-position-horizontal-relative:page;mso-position-vertical-relative:paragraph;z-index:-1039888"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应收利息</w:t>
                  </w:r>
                  <w:r>
                    <w:rPr>
                      <w:rFonts w:ascii="宋体" w:hAnsi="宋体" w:cs="宋体" w:eastAsia="宋体" w:hint="default"/>
                      <w:sz w:val="240"/>
                      <w:szCs w:val="240"/>
                    </w:rPr>
                  </w:r>
                </w:p>
              </w:txbxContent>
            </v:textbox>
            <w10:wrap type="none"/>
          </v:shape>
        </w:pict>
      </w:r>
      <w:r>
        <w:rPr/>
        <w:pict>
          <v:shape style="position:absolute;margin-left:322.319855pt;margin-top:117.757927pt;width:17.95pt;height:9pt;mso-position-horizontal-relative:page;mso-position-vertical-relative:paragraph;z-index:-1039864"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2010</w:t>
                  </w:r>
                </w:p>
              </w:txbxContent>
            </v:textbox>
            <w10:wrap type="none"/>
          </v:shape>
        </w:pict>
      </w:r>
      <w:r>
        <w:rPr/>
        <w:pict>
          <v:shape style="position:absolute;margin-left:342.599854pt;margin-top:5.000340pt;width:9pt;height:120pt;mso-position-horizontal-relative:page;mso-position-vertical-relative:paragraph;z-index:388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年</w:t>
                  </w:r>
                  <w:r>
                    <w:rPr>
                      <w:rFonts w:ascii="宋体" w:hAnsi="宋体" w:cs="宋体" w:eastAsia="宋体" w:hint="default"/>
                      <w:sz w:val="240"/>
                      <w:szCs w:val="240"/>
                    </w:rPr>
                  </w:r>
                </w:p>
              </w:txbxContent>
            </v:textbox>
            <w10:wrap type="none"/>
          </v:shape>
        </w:pict>
      </w:r>
      <w:r>
        <w:rPr/>
        <w:pict>
          <v:shape style="position:absolute;margin-left:365.039856pt;margin-top:402.959473pt;width:9pt;height:120pt;mso-position-horizontal-relative:page;mso-position-vertical-relative:page;z-index:-103981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月</w:t>
                  </w:r>
                  <w:r>
                    <w:rPr>
                      <w:rFonts w:ascii="宋体" w:hAnsi="宋体" w:cs="宋体" w:eastAsia="宋体" w:hint="default"/>
                      <w:sz w:val="240"/>
                      <w:szCs w:val="240"/>
                    </w:rPr>
                  </w:r>
                </w:p>
              </w:txbxContent>
            </v:textbox>
            <w10:wrap type="none"/>
          </v:shape>
        </w:pict>
      </w:r>
      <w:r>
        <w:rPr/>
        <w:pict>
          <v:shape style="position:absolute;margin-left:387.599854pt;margin-top:402.959473pt;width:9pt;height:120pt;mso-position-horizontal-relative:page;mso-position-vertical-relative:page;z-index:-1039792"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日</w:t>
                  </w:r>
                  <w:r>
                    <w:rPr>
                      <w:rFonts w:ascii="宋体" w:hAnsi="宋体" w:cs="宋体" w:eastAsia="宋体" w:hint="default"/>
                      <w:sz w:val="240"/>
                      <w:szCs w:val="240"/>
                    </w:rPr>
                  </w:r>
                </w:p>
              </w:txbxContent>
            </v:textbox>
            <w10:wrap type="none"/>
          </v:shape>
        </w:pict>
      </w:r>
      <w:r>
        <w:rPr/>
        <w:pict>
          <v:shape style="position:absolute;margin-left:47.999752pt;margin-top:129.799744pt;width:500.55pt;height:226.95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6"/>
                    <w:gridCol w:w="1830"/>
                    <w:gridCol w:w="1819"/>
                    <w:gridCol w:w="1822"/>
                    <w:gridCol w:w="1819"/>
                  </w:tblGrid>
                  <w:tr>
                    <w:trPr>
                      <w:trHeight w:val="160" w:hRule="exact"/>
                    </w:trPr>
                    <w:tc>
                      <w:tcPr>
                        <w:tcW w:w="2706"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9" w:type="dxa"/>
                        <w:gridSpan w:val="2"/>
                        <w:vMerge w:val="restart"/>
                        <w:tcBorders>
                          <w:top w:val="single" w:sz="4" w:space="0" w:color="000000"/>
                          <w:left w:val="single" w:sz="4" w:space="0" w:color="000000"/>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
                    </w:tc>
                  </w:tr>
                  <w:tr>
                    <w:trPr>
                      <w:trHeight w:val="159" w:hRule="exact"/>
                    </w:trPr>
                    <w:tc>
                      <w:tcPr>
                        <w:tcW w:w="2706" w:type="dxa"/>
                        <w:vMerge w:val="restart"/>
                        <w:tcBorders>
                          <w:top w:val="nil" w:sz="6" w:space="0" w:color="auto"/>
                          <w:left w:val="single" w:sz="4" w:space="0" w:color="000000"/>
                          <w:right w:val="single" w:sz="4" w:space="0" w:color="000000"/>
                        </w:tcBorders>
                        <w:shd w:val="clear" w:color="auto" w:fill="DCDCDC"/>
                      </w:tcPr>
                      <w:p>
                        <w:pPr/>
                      </w:p>
                    </w:tc>
                    <w:tc>
                      <w:tcPr>
                        <w:tcW w:w="3649"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706" w:type="dxa"/>
                        <w:vMerge/>
                        <w:tcBorders>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4" w:space="0" w:color="000000"/>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
                    </w:tc>
                    <w:tc>
                      <w:tcPr>
                        <w:tcW w:w="1822" w:type="dxa"/>
                        <w:vMerge w:val="restart"/>
                        <w:tcBorders>
                          <w:top w:val="single" w:sz="4" w:space="0" w:color="000000"/>
                          <w:left w:val="single" w:sz="4" w:space="0" w:color="000000"/>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
                    </w:tc>
                  </w:tr>
                  <w:tr>
                    <w:trPr>
                      <w:trHeight w:val="176" w:hRule="exact"/>
                    </w:trPr>
                    <w:tc>
                      <w:tcPr>
                        <w:tcW w:w="27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10" w:space="0" w:color="DCDCDC"/>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521,510,187.19</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232,023,236.40</w:t>
                        </w:r>
                      </w:p>
                    </w:tc>
                    <w:tc>
                      <w:tcPr>
                        <w:tcW w:w="1822"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657,768,935.83</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377,877,912.06</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24,500.00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43,430.00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14,863,238.83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8,027,306.56</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2"/>
                            <w:sz w:val="18"/>
                          </w:rPr>
                          <w:t>416,111,800.64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392,237,061.13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305,576,331.40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281,897,406.31</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83,102,222.90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42,308,590.05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58,937,255.27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19,727,469.87</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pacing w:val="-29"/>
          <w:w w:val="7"/>
          <w:position w:val="-96"/>
          <w:sz w:val="240"/>
          <w:szCs w:val="240"/>
        </w:rPr>
        <w:t>流</w:t>
      </w:r>
      <w:r>
        <w:rPr>
          <w:rFonts w:ascii="宋体" w:hAnsi="宋体" w:cs="宋体" w:eastAsia="宋体" w:hint="default"/>
          <w:spacing w:val="-152"/>
          <w:w w:val="7"/>
          <w:sz w:val="240"/>
          <w:szCs w:val="240"/>
        </w:rPr>
        <w:t>编</w:t>
      </w:r>
      <w:r>
        <w:rPr>
          <w:rFonts w:ascii="宋体" w:hAnsi="宋体" w:cs="宋体" w:eastAsia="宋体" w:hint="default"/>
          <w:spacing w:val="-178"/>
          <w:w w:val="7"/>
          <w:position w:val="-96"/>
          <w:sz w:val="240"/>
          <w:szCs w:val="240"/>
        </w:rPr>
        <w:t>动</w:t>
      </w:r>
      <w:r>
        <w:rPr>
          <w:rFonts w:ascii="宋体" w:hAnsi="宋体" w:cs="宋体" w:eastAsia="宋体" w:hint="default"/>
          <w:spacing w:val="-180"/>
          <w:w w:val="7"/>
          <w:position w:val="-193"/>
          <w:sz w:val="240"/>
          <w:szCs w:val="240"/>
        </w:rPr>
        <w:t>拆</w:t>
      </w:r>
      <w:r>
        <w:rPr>
          <w:rFonts w:ascii="宋体" w:hAnsi="宋体" w:cs="宋体" w:eastAsia="宋体" w:hint="default"/>
          <w:spacing w:val="-180"/>
          <w:w w:val="7"/>
          <w:position w:val="-161"/>
          <w:sz w:val="240"/>
          <w:szCs w:val="240"/>
        </w:rPr>
        <w:t>结</w:t>
      </w:r>
      <w:r>
        <w:rPr>
          <w:rFonts w:ascii="宋体" w:hAnsi="宋体" w:cs="宋体" w:eastAsia="宋体" w:hint="default"/>
          <w:spacing w:val="-32"/>
          <w:w w:val="7"/>
          <w:position w:val="-128"/>
          <w:sz w:val="240"/>
          <w:szCs w:val="240"/>
        </w:rPr>
        <w:t>货</w:t>
      </w:r>
      <w:r>
        <w:rPr>
          <w:rFonts w:ascii="宋体" w:hAnsi="宋体" w:cs="宋体" w:eastAsia="宋体" w:hint="default"/>
          <w:spacing w:val="-152"/>
          <w:w w:val="7"/>
          <w:sz w:val="240"/>
          <w:szCs w:val="240"/>
        </w:rPr>
        <w:t>制</w:t>
      </w:r>
      <w:r>
        <w:rPr>
          <w:rFonts w:ascii="宋体" w:hAnsi="宋体" w:cs="宋体" w:eastAsia="宋体" w:hint="default"/>
          <w:spacing w:val="-178"/>
          <w:w w:val="7"/>
          <w:position w:val="-96"/>
          <w:sz w:val="240"/>
          <w:szCs w:val="240"/>
        </w:rPr>
        <w:t>资</w:t>
      </w:r>
      <w:r>
        <w:rPr>
          <w:rFonts w:ascii="宋体" w:hAnsi="宋体" w:cs="宋体" w:eastAsia="宋体" w:hint="default"/>
          <w:spacing w:val="-180"/>
          <w:w w:val="7"/>
          <w:position w:val="-128"/>
          <w:sz w:val="240"/>
          <w:szCs w:val="240"/>
        </w:rPr>
        <w:t>币</w:t>
      </w:r>
      <w:r>
        <w:rPr>
          <w:rFonts w:ascii="宋体" w:hAnsi="宋体" w:cs="宋体" w:eastAsia="宋体" w:hint="default"/>
          <w:spacing w:val="-32"/>
          <w:w w:val="7"/>
          <w:position w:val="-161"/>
          <w:sz w:val="240"/>
          <w:szCs w:val="240"/>
        </w:rPr>
        <w:t>算</w:t>
      </w:r>
      <w:r>
        <w:rPr>
          <w:rFonts w:ascii="宋体" w:hAnsi="宋体" w:cs="宋体" w:eastAsia="宋体" w:hint="default"/>
          <w:spacing w:val="-152"/>
          <w:w w:val="7"/>
          <w:sz w:val="240"/>
          <w:szCs w:val="240"/>
        </w:rPr>
        <w:t>单</w:t>
      </w:r>
      <w:r>
        <w:rPr>
          <w:rFonts w:ascii="宋体" w:hAnsi="宋体" w:cs="宋体" w:eastAsia="宋体" w:hint="default"/>
          <w:spacing w:val="-178"/>
          <w:w w:val="7"/>
          <w:position w:val="-96"/>
          <w:sz w:val="240"/>
          <w:szCs w:val="240"/>
        </w:rPr>
        <w:t>产</w:t>
      </w:r>
      <w:r>
        <w:rPr>
          <w:rFonts w:ascii="宋体" w:hAnsi="宋体" w:cs="宋体" w:eastAsia="宋体" w:hint="default"/>
          <w:spacing w:val="-180"/>
          <w:w w:val="7"/>
          <w:position w:val="-128"/>
          <w:sz w:val="240"/>
          <w:szCs w:val="240"/>
        </w:rPr>
        <w:t>资</w:t>
      </w:r>
      <w:r>
        <w:rPr>
          <w:rFonts w:ascii="宋体" w:hAnsi="宋体" w:cs="宋体" w:eastAsia="宋体" w:hint="default"/>
          <w:spacing w:val="-32"/>
          <w:w w:val="7"/>
          <w:position w:val="-161"/>
          <w:sz w:val="240"/>
          <w:szCs w:val="240"/>
        </w:rPr>
        <w:t>备</w:t>
      </w:r>
      <w:r>
        <w:rPr>
          <w:rFonts w:ascii="宋体" w:hAnsi="宋体" w:cs="宋体" w:eastAsia="宋体" w:hint="default"/>
          <w:spacing w:val="-152"/>
          <w:w w:val="7"/>
          <w:sz w:val="240"/>
          <w:szCs w:val="240"/>
        </w:rPr>
        <w:t>位</w:t>
      </w:r>
      <w:r>
        <w:rPr>
          <w:rFonts w:ascii="宋体" w:hAnsi="宋体" w:cs="宋体" w:eastAsia="宋体" w:hint="default"/>
          <w:spacing w:val="-178"/>
          <w:w w:val="7"/>
          <w:position w:val="-96"/>
          <w:sz w:val="240"/>
          <w:szCs w:val="240"/>
        </w:rPr>
        <w:t>：</w:t>
      </w:r>
      <w:r>
        <w:rPr>
          <w:rFonts w:ascii="宋体" w:hAnsi="宋体" w:cs="宋体" w:eastAsia="宋体" w:hint="default"/>
          <w:spacing w:val="-180"/>
          <w:w w:val="7"/>
          <w:position w:val="-193"/>
          <w:sz w:val="240"/>
          <w:szCs w:val="240"/>
        </w:rPr>
        <w:t>金</w:t>
      </w:r>
      <w:r>
        <w:rPr>
          <w:rFonts w:ascii="宋体" w:hAnsi="宋体" w:cs="宋体" w:eastAsia="宋体" w:hint="default"/>
          <w:spacing w:val="-180"/>
          <w:w w:val="7"/>
          <w:position w:val="-128"/>
          <w:sz w:val="240"/>
          <w:szCs w:val="240"/>
        </w:rPr>
        <w:t>金</w:t>
      </w:r>
      <w:r>
        <w:rPr>
          <w:rFonts w:ascii="宋体" w:hAnsi="宋体" w:cs="宋体" w:eastAsia="宋体" w:hint="default"/>
          <w:spacing w:val="-32"/>
          <w:w w:val="7"/>
          <w:position w:val="-161"/>
          <w:sz w:val="240"/>
          <w:szCs w:val="240"/>
        </w:rPr>
        <w:t>付</w:t>
      </w:r>
      <w:r>
        <w:rPr>
          <w:rFonts w:ascii="宋体" w:hAnsi="宋体" w:cs="宋体" w:eastAsia="宋体" w:hint="default"/>
          <w:spacing w:val="-149"/>
          <w:w w:val="7"/>
          <w:sz w:val="240"/>
          <w:szCs w:val="240"/>
        </w:rPr>
        <w:t>：</w:t>
      </w:r>
      <w:r>
        <w:rPr>
          <w:rFonts w:ascii="宋体" w:hAnsi="宋体" w:cs="宋体" w:eastAsia="宋体" w:hint="default"/>
          <w:spacing w:val="-32"/>
          <w:w w:val="7"/>
          <w:position w:val="-161"/>
          <w:sz w:val="240"/>
          <w:szCs w:val="240"/>
        </w:rPr>
        <w:t>金</w:t>
      </w:r>
      <w:r>
        <w:rPr>
          <w:rFonts w:ascii="宋体" w:hAnsi="宋体" w:cs="宋体" w:eastAsia="宋体" w:hint="default"/>
          <w:spacing w:val="-77"/>
          <w:w w:val="7"/>
          <w:sz w:val="240"/>
          <w:szCs w:val="240"/>
        </w:rPr>
        <w:t>云</w:t>
      </w:r>
      <w:r>
        <w:rPr>
          <w:rFonts w:ascii="宋体" w:hAnsi="宋体" w:cs="宋体" w:eastAsia="宋体" w:hint="default"/>
          <w:spacing w:val="-104"/>
          <w:w w:val="7"/>
          <w:position w:val="-47"/>
          <w:sz w:val="240"/>
          <w:szCs w:val="240"/>
        </w:rPr>
        <w:t>项</w:t>
      </w:r>
      <w:r>
        <w:rPr>
          <w:rFonts w:ascii="宋体" w:hAnsi="宋体" w:cs="宋体" w:eastAsia="宋体" w:hint="default"/>
          <w:spacing w:val="-77"/>
          <w:w w:val="7"/>
          <w:sz w:val="240"/>
          <w:szCs w:val="240"/>
        </w:rPr>
        <w:t>南</w:t>
      </w:r>
      <w:r>
        <w:rPr>
          <w:rFonts w:ascii="宋体" w:hAnsi="宋体" w:cs="宋体" w:eastAsia="宋体" w:hint="default"/>
          <w:spacing w:val="-104"/>
          <w:w w:val="7"/>
          <w:position w:val="-47"/>
          <w:sz w:val="240"/>
          <w:szCs w:val="240"/>
        </w:rPr>
        <w:t>目</w:t>
      </w:r>
      <w:r>
        <w:rPr>
          <w:rFonts w:ascii="宋体" w:hAnsi="宋体" w:cs="宋体" w:eastAsia="宋体" w:hint="default"/>
          <w:w w:val="7"/>
          <w:sz w:val="240"/>
          <w:szCs w:val="240"/>
        </w:rPr>
        <w:t>南天电子信息产业</w:t>
      </w:r>
      <w:r>
        <w:rPr>
          <w:rFonts w:ascii="宋体" w:hAnsi="宋体" w:cs="宋体" w:eastAsia="宋体" w:hint="default"/>
          <w:w w:val="7"/>
          <w:sz w:val="240"/>
          <w:szCs w:val="240"/>
        </w:rPr>
        <w:t>股份</w:t>
      </w:r>
      <w:r>
        <w:rPr>
          <w:rFonts w:ascii="宋体" w:hAnsi="宋体" w:cs="宋体" w:eastAsia="宋体" w:hint="default"/>
          <w:w w:val="7"/>
          <w:sz w:val="240"/>
          <w:szCs w:val="240"/>
        </w:rPr>
        <w:t>有</w:t>
      </w:r>
      <w:r>
        <w:rPr>
          <w:rFonts w:ascii="宋体" w:hAnsi="宋体" w:cs="宋体" w:eastAsia="宋体" w:hint="default"/>
          <w:spacing w:val="-144"/>
          <w:w w:val="7"/>
          <w:sz w:val="240"/>
          <w:szCs w:val="240"/>
        </w:rPr>
        <w:t>限</w:t>
      </w:r>
      <w:r>
        <w:rPr>
          <w:rFonts w:ascii="宋体" w:hAnsi="宋体" w:cs="宋体" w:eastAsia="宋体" w:hint="default"/>
          <w:spacing w:val="-36"/>
          <w:w w:val="7"/>
          <w:position w:val="-64"/>
          <w:sz w:val="240"/>
          <w:szCs w:val="240"/>
        </w:rPr>
        <w:t>合</w:t>
      </w:r>
      <w:r>
        <w:rPr>
          <w:rFonts w:ascii="宋体" w:hAnsi="宋体" w:cs="宋体" w:eastAsia="宋体" w:hint="default"/>
          <w:spacing w:val="-144"/>
          <w:w w:val="7"/>
          <w:sz w:val="240"/>
          <w:szCs w:val="240"/>
        </w:rPr>
        <w:t>公</w:t>
      </w:r>
      <w:r>
        <w:rPr>
          <w:rFonts w:ascii="宋体" w:hAnsi="宋体" w:cs="宋体" w:eastAsia="宋体" w:hint="default"/>
          <w:spacing w:val="-36"/>
          <w:w w:val="7"/>
          <w:position w:val="-64"/>
          <w:sz w:val="240"/>
          <w:szCs w:val="240"/>
        </w:rPr>
        <w:t>并</w:t>
      </w:r>
      <w:r>
        <w:rPr>
          <w:rFonts w:ascii="宋体" w:hAnsi="宋体" w:cs="宋体" w:eastAsia="宋体" w:hint="default"/>
          <w:w w:val="7"/>
          <w:sz w:val="240"/>
          <w:szCs w:val="240"/>
        </w:rPr>
        <w:t>司</w:t>
      </w:r>
      <w:r>
        <w:rPr>
          <w:rFonts w:ascii="宋体" w:hAnsi="宋体" w:cs="宋体" w:eastAsia="宋体" w:hint="default"/>
          <w:w w:val="7"/>
          <w:sz w:val="240"/>
          <w:szCs w:val="240"/>
        </w:rPr>
        <w:t> </w:t>
      </w:r>
      <w:r>
        <w:rPr>
          <w:rFonts w:ascii="宋体" w:hAnsi="宋体" w:cs="宋体" w:eastAsia="宋体" w:hint="default"/>
          <w:spacing w:val="-180"/>
          <w:w w:val="7"/>
          <w:position w:val="97"/>
          <w:sz w:val="240"/>
          <w:szCs w:val="240"/>
        </w:rPr>
        <w:t>预</w:t>
      </w:r>
      <w:r>
        <w:rPr>
          <w:rFonts w:ascii="宋体" w:hAnsi="宋体" w:cs="宋体" w:eastAsia="宋体" w:hint="default"/>
          <w:spacing w:val="-180"/>
          <w:w w:val="7"/>
          <w:position w:val="65"/>
          <w:sz w:val="240"/>
          <w:szCs w:val="240"/>
        </w:rPr>
        <w:t>应</w:t>
      </w:r>
      <w:r>
        <w:rPr>
          <w:rFonts w:ascii="宋体" w:hAnsi="宋体" w:cs="宋体" w:eastAsia="宋体" w:hint="default"/>
          <w:spacing w:val="-180"/>
          <w:w w:val="7"/>
          <w:position w:val="32"/>
          <w:sz w:val="240"/>
          <w:szCs w:val="240"/>
        </w:rPr>
        <w:t>应</w:t>
      </w:r>
      <w:r>
        <w:rPr>
          <w:rFonts w:ascii="宋体" w:hAnsi="宋体" w:cs="宋体" w:eastAsia="宋体" w:hint="default"/>
          <w:w w:val="7"/>
          <w:sz w:val="240"/>
          <w:szCs w:val="240"/>
        </w:rPr>
        <w:t>应</w:t>
      </w:r>
      <w:r>
        <w:rPr>
          <w:rFonts w:ascii="宋体" w:hAnsi="宋体" w:cs="宋体" w:eastAsia="宋体" w:hint="default"/>
          <w:spacing w:val="-180"/>
          <w:w w:val="7"/>
          <w:position w:val="32"/>
          <w:sz w:val="240"/>
          <w:szCs w:val="240"/>
        </w:rPr>
        <w:t>收</w:t>
      </w:r>
      <w:r>
        <w:rPr>
          <w:rFonts w:ascii="宋体" w:hAnsi="宋体" w:cs="宋体" w:eastAsia="宋体" w:hint="default"/>
          <w:spacing w:val="-180"/>
          <w:w w:val="7"/>
          <w:sz w:val="240"/>
          <w:szCs w:val="240"/>
        </w:rPr>
        <w:t>收</w:t>
      </w:r>
      <w:r>
        <w:rPr>
          <w:rFonts w:ascii="宋体" w:hAnsi="宋体" w:cs="宋体" w:eastAsia="宋体" w:hint="default"/>
          <w:spacing w:val="-180"/>
          <w:w w:val="7"/>
          <w:position w:val="97"/>
          <w:sz w:val="240"/>
          <w:szCs w:val="240"/>
        </w:rPr>
        <w:t>付</w:t>
      </w:r>
      <w:r>
        <w:rPr>
          <w:rFonts w:ascii="宋体" w:hAnsi="宋体" w:cs="宋体" w:eastAsia="宋体" w:hint="default"/>
          <w:w w:val="7"/>
          <w:position w:val="65"/>
          <w:sz w:val="240"/>
          <w:szCs w:val="240"/>
        </w:rPr>
        <w:t>收</w:t>
      </w:r>
      <w:r>
        <w:rPr>
          <w:rFonts w:ascii="宋体" w:hAnsi="宋体" w:cs="宋体" w:eastAsia="宋体" w:hint="default"/>
          <w:spacing w:val="-180"/>
          <w:w w:val="7"/>
          <w:position w:val="32"/>
          <w:sz w:val="240"/>
          <w:szCs w:val="240"/>
        </w:rPr>
        <w:t>分</w:t>
      </w:r>
      <w:r>
        <w:rPr>
          <w:rFonts w:ascii="宋体" w:hAnsi="宋体" w:cs="宋体" w:eastAsia="宋体" w:hint="default"/>
          <w:spacing w:val="-180"/>
          <w:w w:val="7"/>
          <w:sz w:val="240"/>
          <w:szCs w:val="240"/>
        </w:rPr>
        <w:t>分</w:t>
      </w:r>
      <w:r>
        <w:rPr>
          <w:rFonts w:ascii="宋体" w:hAnsi="宋体" w:cs="宋体" w:eastAsia="宋体" w:hint="default"/>
          <w:spacing w:val="-180"/>
          <w:w w:val="7"/>
          <w:position w:val="97"/>
          <w:sz w:val="240"/>
          <w:szCs w:val="240"/>
        </w:rPr>
        <w:t>款</w:t>
      </w:r>
      <w:r>
        <w:rPr>
          <w:rFonts w:ascii="宋体" w:hAnsi="宋体" w:cs="宋体" w:eastAsia="宋体" w:hint="default"/>
          <w:w w:val="7"/>
          <w:position w:val="65"/>
          <w:sz w:val="240"/>
          <w:szCs w:val="240"/>
        </w:rPr>
        <w:t>保</w:t>
      </w:r>
      <w:r>
        <w:rPr>
          <w:rFonts w:ascii="宋体" w:hAnsi="宋体" w:cs="宋体" w:eastAsia="宋体" w:hint="default"/>
          <w:spacing w:val="-180"/>
          <w:w w:val="7"/>
          <w:position w:val="97"/>
          <w:sz w:val="240"/>
          <w:szCs w:val="240"/>
        </w:rPr>
        <w:t>项</w:t>
      </w:r>
      <w:r>
        <w:rPr>
          <w:rFonts w:ascii="宋体" w:hAnsi="宋体" w:cs="宋体" w:eastAsia="宋体" w:hint="default"/>
          <w:spacing w:val="-180"/>
          <w:w w:val="7"/>
          <w:position w:val="65"/>
          <w:sz w:val="240"/>
          <w:szCs w:val="240"/>
        </w:rPr>
        <w:t>费</w:t>
      </w:r>
      <w:r>
        <w:rPr>
          <w:rFonts w:ascii="宋体" w:hAnsi="宋体" w:cs="宋体" w:eastAsia="宋体" w:hint="default"/>
          <w:spacing w:val="-180"/>
          <w:w w:val="7"/>
          <w:position w:val="32"/>
          <w:sz w:val="240"/>
          <w:szCs w:val="240"/>
        </w:rPr>
        <w:t>保</w:t>
      </w:r>
      <w:r>
        <w:rPr>
          <w:rFonts w:ascii="宋体" w:hAnsi="宋体" w:cs="宋体" w:eastAsia="宋体" w:hint="default"/>
          <w:w w:val="7"/>
          <w:sz w:val="240"/>
          <w:szCs w:val="240"/>
        </w:rPr>
        <w:t>保</w:t>
      </w:r>
      <w:r>
        <w:rPr>
          <w:rFonts w:ascii="宋体" w:hAnsi="宋体" w:cs="宋体" w:eastAsia="宋体" w:hint="default"/>
          <w:spacing w:val="-180"/>
          <w:w w:val="7"/>
          <w:position w:val="32"/>
          <w:sz w:val="240"/>
          <w:szCs w:val="240"/>
        </w:rPr>
        <w:t>账</w:t>
      </w:r>
      <w:r>
        <w:rPr>
          <w:rFonts w:ascii="宋体" w:hAnsi="宋体" w:cs="宋体" w:eastAsia="宋体" w:hint="default"/>
          <w:w w:val="7"/>
          <w:sz w:val="240"/>
          <w:szCs w:val="240"/>
        </w:rPr>
        <w:t>合</w:t>
      </w:r>
      <w:r>
        <w:rPr>
          <w:rFonts w:ascii="宋体" w:hAnsi="宋体" w:cs="宋体" w:eastAsia="宋体" w:hint="default"/>
          <w:spacing w:val="-180"/>
          <w:w w:val="7"/>
          <w:position w:val="32"/>
          <w:sz w:val="240"/>
          <w:szCs w:val="240"/>
        </w:rPr>
        <w:t>款</w:t>
      </w:r>
      <w:r>
        <w:rPr>
          <w:rFonts w:ascii="宋体" w:hAnsi="宋体" w:cs="宋体" w:eastAsia="宋体" w:hint="default"/>
          <w:w w:val="7"/>
          <w:sz w:val="240"/>
          <w:szCs w:val="240"/>
        </w:rPr>
        <w:t>同准</w:t>
      </w:r>
      <w:r>
        <w:rPr>
          <w:rFonts w:ascii="宋体" w:hAnsi="宋体" w:cs="宋体" w:eastAsia="宋体" w:hint="default"/>
          <w:w w:val="7"/>
          <w:sz w:val="240"/>
          <w:szCs w:val="240"/>
        </w:rPr>
        <w:t>备金</w:t>
      </w:r>
      <w:r>
        <w:rPr>
          <w:rFonts w:ascii="宋体" w:hAnsi="宋体" w:cs="宋体" w:eastAsia="宋体" w:hint="default"/>
          <w:sz w:val="240"/>
          <w:szCs w:val="240"/>
        </w:rPr>
      </w:r>
    </w:p>
    <w:p>
      <w:pPr>
        <w:spacing w:before="22"/>
        <w:ind w:left="141" w:right="0" w:firstLine="0"/>
        <w:jc w:val="left"/>
        <w:rPr>
          <w:rFonts w:ascii="宋体" w:hAnsi="宋体" w:cs="宋体" w:eastAsia="宋体" w:hint="default"/>
          <w:sz w:val="240"/>
          <w:szCs w:val="240"/>
        </w:rPr>
      </w:pPr>
      <w:r>
        <w:rPr/>
        <w:br w:type="column"/>
      </w:r>
      <w:r>
        <w:rPr>
          <w:rFonts w:ascii="宋体" w:hAnsi="宋体" w:cs="宋体" w:eastAsia="宋体" w:hint="default"/>
          <w:w w:val="7"/>
          <w:position w:val="-63"/>
          <w:sz w:val="240"/>
          <w:szCs w:val="240"/>
        </w:rPr>
        <w:t>期</w:t>
      </w:r>
      <w:r>
        <w:rPr>
          <w:rFonts w:ascii="宋体" w:hAnsi="宋体" w:cs="宋体" w:eastAsia="宋体" w:hint="default"/>
          <w:spacing w:val="-152"/>
          <w:w w:val="7"/>
          <w:position w:val="-63"/>
          <w:sz w:val="240"/>
          <w:szCs w:val="240"/>
        </w:rPr>
        <w:t>末</w:t>
      </w:r>
      <w:r>
        <w:rPr>
          <w:rFonts w:ascii="宋体" w:hAnsi="宋体" w:cs="宋体" w:eastAsia="宋体" w:hint="default"/>
          <w:spacing w:val="-92"/>
          <w:w w:val="101"/>
          <w:sz w:val="24"/>
          <w:szCs w:val="24"/>
        </w:rPr>
        <w:t>资</w:t>
      </w:r>
      <w:r>
        <w:rPr>
          <w:rFonts w:ascii="宋体" w:hAnsi="宋体" w:cs="宋体" w:eastAsia="宋体" w:hint="default"/>
          <w:spacing w:val="-89"/>
          <w:w w:val="7"/>
          <w:position w:val="-63"/>
          <w:sz w:val="240"/>
          <w:szCs w:val="240"/>
        </w:rPr>
        <w:t>余</w:t>
      </w:r>
      <w:r>
        <w:rPr>
          <w:rFonts w:ascii="宋体" w:hAnsi="宋体" w:cs="宋体" w:eastAsia="宋体" w:hint="default"/>
          <w:spacing w:val="-154"/>
          <w:w w:val="101"/>
          <w:sz w:val="24"/>
          <w:szCs w:val="24"/>
        </w:rPr>
        <w:t>产</w:t>
      </w:r>
      <w:r>
        <w:rPr>
          <w:rFonts w:ascii="宋体" w:hAnsi="宋体" w:cs="宋体" w:eastAsia="宋体" w:hint="default"/>
          <w:spacing w:val="-29"/>
          <w:w w:val="7"/>
          <w:position w:val="-63"/>
          <w:sz w:val="240"/>
          <w:szCs w:val="240"/>
        </w:rPr>
        <w:t>额</w:t>
      </w:r>
      <w:r>
        <w:rPr>
          <w:rFonts w:ascii="宋体" w:hAnsi="宋体" w:cs="宋体" w:eastAsia="宋体" w:hint="default"/>
          <w:spacing w:val="-1"/>
          <w:w w:val="101"/>
          <w:sz w:val="24"/>
          <w:szCs w:val="24"/>
        </w:rPr>
        <w:t>负</w:t>
      </w:r>
      <w:r>
        <w:rPr>
          <w:rFonts w:ascii="宋体" w:hAnsi="宋体" w:cs="宋体" w:eastAsia="宋体" w:hint="default"/>
          <w:spacing w:val="-171"/>
          <w:w w:val="101"/>
          <w:sz w:val="24"/>
          <w:szCs w:val="24"/>
        </w:rPr>
        <w:t>债</w:t>
      </w:r>
      <w:r>
        <w:rPr>
          <w:rFonts w:ascii="宋体" w:hAnsi="宋体" w:cs="宋体" w:eastAsia="宋体" w:hint="default"/>
          <w:spacing w:val="-12"/>
          <w:w w:val="7"/>
          <w:position w:val="-95"/>
          <w:sz w:val="240"/>
          <w:szCs w:val="240"/>
        </w:rPr>
        <w:t>母</w:t>
      </w:r>
      <w:r>
        <w:rPr>
          <w:rFonts w:ascii="宋体" w:hAnsi="宋体" w:cs="宋体" w:eastAsia="宋体" w:hint="default"/>
          <w:spacing w:val="-231"/>
          <w:w w:val="101"/>
          <w:sz w:val="24"/>
          <w:szCs w:val="24"/>
        </w:rPr>
        <w:t>表</w:t>
      </w:r>
      <w:r>
        <w:rPr>
          <w:rFonts w:ascii="宋体" w:hAnsi="宋体" w:cs="宋体" w:eastAsia="宋体" w:hint="default"/>
          <w:w w:val="7"/>
          <w:position w:val="-95"/>
          <w:sz w:val="240"/>
          <w:szCs w:val="240"/>
        </w:rPr>
        <w:t>公司</w:t>
      </w:r>
      <w:r>
        <w:rPr>
          <w:rFonts w:ascii="宋体" w:hAnsi="宋体" w:cs="宋体" w:eastAsia="宋体" w:hint="default"/>
          <w:sz w:val="240"/>
          <w:szCs w:val="240"/>
        </w:rPr>
      </w:r>
    </w:p>
    <w:p>
      <w:pPr>
        <w:tabs>
          <w:tab w:pos="681" w:val="left" w:leader="none"/>
          <w:tab w:pos="1206" w:val="left" w:leader="none"/>
        </w:tabs>
        <w:spacing w:before="347"/>
        <w:ind w:left="230" w:right="0" w:firstLine="0"/>
        <w:jc w:val="left"/>
        <w:rPr>
          <w:rFonts w:ascii="宋体" w:hAnsi="宋体" w:cs="宋体" w:eastAsia="宋体" w:hint="default"/>
          <w:sz w:val="240"/>
          <w:szCs w:val="240"/>
        </w:rPr>
      </w:pPr>
      <w:r>
        <w:rPr>
          <w:spacing w:val="-1"/>
          <w:w w:val="90"/>
        </w:rPr>
        <w:br w:type="column"/>
      </w:r>
      <w:r>
        <w:rPr>
          <w:rFonts w:ascii="Times New Roman" w:hAnsi="Times New Roman" w:cs="Times New Roman" w:eastAsia="Times New Roman" w:hint="default"/>
          <w:spacing w:val="-1"/>
          <w:w w:val="90"/>
          <w:sz w:val="18"/>
          <w:szCs w:val="18"/>
        </w:rPr>
        <w:t>12</w:t>
        <w:tab/>
        <w:t>31</w:t>
        <w:tab/>
      </w:r>
      <w:r>
        <w:rPr>
          <w:rFonts w:ascii="宋体" w:hAnsi="宋体" w:cs="宋体" w:eastAsia="宋体" w:hint="default"/>
          <w:w w:val="5"/>
          <w:position w:val="-64"/>
          <w:sz w:val="240"/>
          <w:szCs w:val="240"/>
        </w:rPr>
        <w:t>合</w:t>
      </w:r>
      <w:r>
        <w:rPr>
          <w:rFonts w:ascii="宋体" w:hAnsi="宋体" w:cs="宋体" w:eastAsia="宋体" w:hint="default"/>
          <w:w w:val="5"/>
          <w:position w:val="-64"/>
          <w:sz w:val="240"/>
          <w:szCs w:val="240"/>
        </w:rPr>
        <w:t>并</w:t>
      </w:r>
      <w:r>
        <w:rPr>
          <w:rFonts w:ascii="宋体" w:hAnsi="宋体" w:cs="宋体" w:eastAsia="宋体" w:hint="default"/>
          <w:sz w:val="240"/>
          <w:szCs w:val="240"/>
        </w:rPr>
      </w:r>
    </w:p>
    <w:p>
      <w:pPr>
        <w:spacing w:line="3487" w:lineRule="exact" w:before="0"/>
        <w:ind w:left="141" w:right="0" w:firstLine="0"/>
        <w:jc w:val="left"/>
        <w:rPr>
          <w:rFonts w:ascii="宋体" w:hAnsi="宋体" w:cs="宋体" w:eastAsia="宋体" w:hint="default"/>
          <w:sz w:val="240"/>
          <w:szCs w:val="240"/>
        </w:rPr>
      </w:pPr>
      <w:r>
        <w:rPr/>
        <w:br w:type="column"/>
      </w:r>
      <w:r>
        <w:rPr>
          <w:rFonts w:ascii="宋体" w:hAnsi="宋体" w:cs="宋体" w:eastAsia="宋体" w:hint="default"/>
          <w:w w:val="7"/>
          <w:position w:val="-31"/>
          <w:sz w:val="240"/>
          <w:szCs w:val="240"/>
        </w:rPr>
        <w:t>年</w:t>
      </w:r>
      <w:r>
        <w:rPr>
          <w:rFonts w:ascii="宋体" w:hAnsi="宋体" w:cs="宋体" w:eastAsia="宋体" w:hint="default"/>
          <w:w w:val="7"/>
          <w:position w:val="-31"/>
          <w:sz w:val="240"/>
          <w:szCs w:val="240"/>
        </w:rPr>
        <w:t>初余</w:t>
      </w:r>
      <w:r>
        <w:rPr>
          <w:rFonts w:ascii="宋体" w:hAnsi="宋体" w:cs="宋体" w:eastAsia="宋体" w:hint="default"/>
          <w:spacing w:val="-39"/>
          <w:w w:val="7"/>
          <w:position w:val="-31"/>
          <w:sz w:val="240"/>
          <w:szCs w:val="240"/>
        </w:rPr>
        <w:t>额</w:t>
      </w:r>
      <w:r>
        <w:rPr>
          <w:rFonts w:ascii="宋体" w:hAnsi="宋体" w:cs="宋体" w:eastAsia="宋体" w:hint="default"/>
          <w:w w:val="7"/>
          <w:sz w:val="240"/>
          <w:szCs w:val="240"/>
        </w:rPr>
        <w:t>单</w:t>
      </w:r>
      <w:r>
        <w:rPr>
          <w:rFonts w:ascii="宋体" w:hAnsi="宋体" w:cs="宋体" w:eastAsia="宋体" w:hint="default"/>
          <w:spacing w:val="-44"/>
          <w:w w:val="7"/>
          <w:sz w:val="240"/>
          <w:szCs w:val="240"/>
        </w:rPr>
        <w:t>位</w:t>
      </w:r>
      <w:r>
        <w:rPr>
          <w:rFonts w:ascii="宋体" w:hAnsi="宋体" w:cs="宋体" w:eastAsia="宋体" w:hint="default"/>
          <w:spacing w:val="-137"/>
          <w:w w:val="7"/>
          <w:position w:val="-64"/>
          <w:sz w:val="240"/>
          <w:szCs w:val="240"/>
        </w:rPr>
        <w:t>母</w:t>
      </w:r>
      <w:r>
        <w:rPr>
          <w:rFonts w:ascii="宋体" w:hAnsi="宋体" w:cs="宋体" w:eastAsia="宋体" w:hint="default"/>
          <w:spacing w:val="-44"/>
          <w:w w:val="7"/>
          <w:sz w:val="240"/>
          <w:szCs w:val="240"/>
        </w:rPr>
        <w:t>：</w:t>
      </w:r>
      <w:r>
        <w:rPr>
          <w:rFonts w:ascii="宋体" w:hAnsi="宋体" w:cs="宋体" w:eastAsia="宋体" w:hint="default"/>
          <w:spacing w:val="-137"/>
          <w:w w:val="7"/>
          <w:position w:val="-64"/>
          <w:sz w:val="240"/>
          <w:szCs w:val="240"/>
        </w:rPr>
        <w:t>公</w:t>
      </w:r>
      <w:r>
        <w:rPr>
          <w:rFonts w:ascii="宋体" w:hAnsi="宋体" w:cs="宋体" w:eastAsia="宋体" w:hint="default"/>
          <w:spacing w:val="-44"/>
          <w:w w:val="7"/>
          <w:sz w:val="240"/>
          <w:szCs w:val="240"/>
        </w:rPr>
        <w:t>元</w:t>
      </w:r>
      <w:r>
        <w:rPr>
          <w:rFonts w:ascii="宋体" w:hAnsi="宋体" w:cs="宋体" w:eastAsia="宋体" w:hint="default"/>
          <w:w w:val="7"/>
          <w:position w:val="-64"/>
          <w:sz w:val="240"/>
          <w:szCs w:val="240"/>
        </w:rPr>
        <w:t>司</w:t>
      </w:r>
      <w:r>
        <w:rPr>
          <w:rFonts w:ascii="宋体" w:hAnsi="宋体" w:cs="宋体" w:eastAsia="宋体" w:hint="default"/>
          <w:sz w:val="240"/>
          <w:szCs w:val="240"/>
        </w:rPr>
      </w:r>
    </w:p>
    <w:p>
      <w:pPr>
        <w:spacing w:after="0" w:line="3487" w:lineRule="exact"/>
        <w:jc w:val="left"/>
        <w:rPr>
          <w:rFonts w:ascii="宋体" w:hAnsi="宋体" w:cs="宋体" w:eastAsia="宋体" w:hint="default"/>
          <w:sz w:val="240"/>
          <w:szCs w:val="240"/>
        </w:rPr>
        <w:sectPr>
          <w:type w:val="continuous"/>
          <w:pgSz w:w="11900" w:h="16840"/>
          <w:pgMar w:top="900" w:bottom="280" w:left="840" w:right="820"/>
          <w:cols w:num="4" w:equalWidth="0">
            <w:col w:w="4073" w:space="84"/>
            <w:col w:w="1809" w:space="40"/>
            <w:col w:w="1567" w:space="228"/>
            <w:col w:w="2439"/>
          </w:cols>
        </w:sectPr>
      </w:pPr>
    </w:p>
    <w:p>
      <w:pPr>
        <w:spacing w:line="129" w:lineRule="auto" w:before="751"/>
        <w:ind w:left="323" w:right="-19" w:firstLine="0"/>
        <w:jc w:val="left"/>
        <w:rPr>
          <w:rFonts w:ascii="宋体" w:hAnsi="宋体" w:cs="宋体" w:eastAsia="宋体" w:hint="default"/>
          <w:sz w:val="240"/>
          <w:szCs w:val="240"/>
        </w:rPr>
      </w:pPr>
      <w:r>
        <w:rPr/>
        <w:pict>
          <v:group style="position:absolute;margin-left:55.19952pt;margin-top:50.983742pt;width:484.8pt;height:.1pt;mso-position-horizontal-relative:page;mso-position-vertical-relative:paragraph;z-index:-1039744"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58.199478pt;margin-top:286.784607pt;width:63pt;height:184.7pt;mso-position-horizontal-relative:page;mso-position-vertical-relative:paragraph;z-index:-1039720" type="#_x0000_t202" filled="false" stroked="false">
            <v:textbox inset="0,0,0,0">
              <w:txbxContent>
                <w:p>
                  <w:pPr>
                    <w:spacing w:line="3694"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32"/>
                      <w:sz w:val="240"/>
                      <w:szCs w:val="240"/>
                    </w:rPr>
                    <w:t>商</w:t>
                  </w:r>
                  <w:r>
                    <w:rPr>
                      <w:rFonts w:ascii="宋体" w:hAnsi="宋体" w:cs="宋体" w:eastAsia="宋体" w:hint="default"/>
                      <w:spacing w:val="-180"/>
                      <w:w w:val="7"/>
                      <w:sz w:val="240"/>
                      <w:szCs w:val="240"/>
                    </w:rPr>
                    <w:t>长</w:t>
                  </w:r>
                  <w:r>
                    <w:rPr>
                      <w:rFonts w:ascii="宋体" w:hAnsi="宋体" w:cs="宋体" w:eastAsia="宋体" w:hint="default"/>
                      <w:w w:val="7"/>
                      <w:position w:val="-31"/>
                      <w:sz w:val="240"/>
                      <w:szCs w:val="240"/>
                    </w:rPr>
                    <w:t>递</w:t>
                  </w:r>
                  <w:r>
                    <w:rPr>
                      <w:rFonts w:ascii="宋体" w:hAnsi="宋体" w:cs="宋体" w:eastAsia="宋体" w:hint="default"/>
                      <w:spacing w:val="-180"/>
                      <w:w w:val="7"/>
                      <w:position w:val="32"/>
                      <w:sz w:val="240"/>
                      <w:szCs w:val="240"/>
                    </w:rPr>
                    <w:t>誉</w:t>
                  </w:r>
                  <w:r>
                    <w:rPr>
                      <w:rFonts w:ascii="宋体" w:hAnsi="宋体" w:cs="宋体" w:eastAsia="宋体" w:hint="default"/>
                      <w:spacing w:val="-180"/>
                      <w:w w:val="7"/>
                      <w:sz w:val="240"/>
                      <w:szCs w:val="240"/>
                    </w:rPr>
                    <w:t>期</w:t>
                  </w:r>
                  <w:r>
                    <w:rPr>
                      <w:rFonts w:ascii="宋体" w:hAnsi="宋体" w:cs="宋体" w:eastAsia="宋体" w:hint="default"/>
                      <w:w w:val="7"/>
                      <w:position w:val="97"/>
                      <w:sz w:val="240"/>
                      <w:szCs w:val="240"/>
                    </w:rPr>
                    <w:t>形</w:t>
                  </w:r>
                  <w:r>
                    <w:rPr>
                      <w:rFonts w:ascii="宋体" w:hAnsi="宋体" w:cs="宋体" w:eastAsia="宋体" w:hint="default"/>
                      <w:spacing w:val="-180"/>
                      <w:w w:val="7"/>
                      <w:position w:val="97"/>
                      <w:sz w:val="240"/>
                      <w:szCs w:val="240"/>
                    </w:rPr>
                    <w:t>资</w:t>
                  </w:r>
                  <w:r>
                    <w:rPr>
                      <w:rFonts w:ascii="宋体" w:hAnsi="宋体" w:cs="宋体" w:eastAsia="宋体" w:hint="default"/>
                      <w:w w:val="7"/>
                      <w:sz w:val="240"/>
                      <w:szCs w:val="240"/>
                    </w:rPr>
                    <w:t>待摊费</w:t>
                  </w:r>
                  <w:r>
                    <w:rPr>
                      <w:rFonts w:ascii="宋体" w:hAnsi="宋体" w:cs="宋体" w:eastAsia="宋体" w:hint="default"/>
                      <w:spacing w:val="-180"/>
                      <w:w w:val="7"/>
                      <w:sz w:val="240"/>
                      <w:szCs w:val="240"/>
                    </w:rPr>
                    <w:t>用</w:t>
                  </w:r>
                  <w:r>
                    <w:rPr>
                      <w:rFonts w:ascii="宋体" w:hAnsi="宋体" w:cs="宋体" w:eastAsia="宋体" w:hint="default"/>
                      <w:w w:val="7"/>
                      <w:position w:val="-31"/>
                      <w:sz w:val="240"/>
                      <w:szCs w:val="240"/>
                    </w:rPr>
                    <w:t>资产</w:t>
                  </w:r>
                  <w:r>
                    <w:rPr>
                      <w:rFonts w:ascii="宋体" w:hAnsi="宋体" w:cs="宋体" w:eastAsia="宋体" w:hint="default"/>
                      <w:sz w:val="240"/>
                      <w:szCs w:val="240"/>
                    </w:rPr>
                  </w:r>
                </w:p>
              </w:txbxContent>
            </v:textbox>
            <w10:wrap type="none"/>
          </v:shape>
        </w:pict>
      </w:r>
      <w:r>
        <w:rPr/>
        <w:pict>
          <v:shape style="position:absolute;margin-left:58.199478pt;margin-top:157.424667pt;width:54pt;height:217.1pt;mso-position-horizontal-relative:page;mso-position-vertical-relative:paragraph;z-index:-1039672" type="#_x0000_t202" filled="false" stroked="false">
            <v:textbox inset="0,0,0,0">
              <w:txbxContent>
                <w:p>
                  <w:pPr>
                    <w:spacing w:line="4342"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64"/>
                      <w:sz w:val="240"/>
                      <w:szCs w:val="240"/>
                    </w:rPr>
                    <w:t>固</w:t>
                  </w:r>
                  <w:r>
                    <w:rPr>
                      <w:rFonts w:ascii="宋体" w:hAnsi="宋体" w:cs="宋体" w:eastAsia="宋体" w:hint="default"/>
                      <w:spacing w:val="-180"/>
                      <w:w w:val="7"/>
                      <w:position w:val="-96"/>
                      <w:sz w:val="240"/>
                      <w:szCs w:val="240"/>
                    </w:rPr>
                    <w:t>在</w:t>
                  </w:r>
                  <w:r>
                    <w:rPr>
                      <w:rFonts w:ascii="宋体" w:hAnsi="宋体" w:cs="宋体" w:eastAsia="宋体" w:hint="default"/>
                      <w:spacing w:val="-180"/>
                      <w:w w:val="7"/>
                      <w:position w:val="-128"/>
                      <w:sz w:val="240"/>
                      <w:szCs w:val="240"/>
                    </w:rPr>
                    <w:t>工</w:t>
                  </w:r>
                  <w:r>
                    <w:rPr>
                      <w:rFonts w:ascii="宋体" w:hAnsi="宋体" w:cs="宋体" w:eastAsia="宋体" w:hint="default"/>
                      <w:spacing w:val="-180"/>
                      <w:w w:val="7"/>
                      <w:position w:val="-161"/>
                      <w:sz w:val="240"/>
                      <w:szCs w:val="240"/>
                    </w:rPr>
                    <w:t>固</w:t>
                  </w:r>
                  <w:r>
                    <w:rPr>
                      <w:rFonts w:ascii="宋体" w:hAnsi="宋体" w:cs="宋体" w:eastAsia="宋体" w:hint="default"/>
                      <w:w w:val="7"/>
                      <w:position w:val="-193"/>
                      <w:sz w:val="240"/>
                      <w:szCs w:val="240"/>
                    </w:rPr>
                    <w:t>生</w:t>
                  </w:r>
                  <w:r>
                    <w:rPr>
                      <w:rFonts w:ascii="宋体" w:hAnsi="宋体" w:cs="宋体" w:eastAsia="宋体" w:hint="default"/>
                      <w:spacing w:val="-180"/>
                      <w:w w:val="7"/>
                      <w:position w:val="-64"/>
                      <w:sz w:val="240"/>
                      <w:szCs w:val="240"/>
                    </w:rPr>
                    <w:t>定</w:t>
                  </w:r>
                  <w:r>
                    <w:rPr>
                      <w:rFonts w:ascii="宋体" w:hAnsi="宋体" w:cs="宋体" w:eastAsia="宋体" w:hint="default"/>
                      <w:w w:val="7"/>
                      <w:position w:val="-96"/>
                      <w:sz w:val="240"/>
                      <w:szCs w:val="240"/>
                    </w:rPr>
                    <w:t>建</w:t>
                  </w:r>
                  <w:r>
                    <w:rPr>
                      <w:rFonts w:ascii="宋体" w:hAnsi="宋体" w:cs="宋体" w:eastAsia="宋体" w:hint="default"/>
                      <w:spacing w:val="-180"/>
                      <w:w w:val="7"/>
                      <w:position w:val="-64"/>
                      <w:sz w:val="240"/>
                      <w:szCs w:val="240"/>
                    </w:rPr>
                    <w:t>资</w:t>
                  </w:r>
                  <w:r>
                    <w:rPr>
                      <w:rFonts w:ascii="宋体" w:hAnsi="宋体" w:cs="宋体" w:eastAsia="宋体" w:hint="default"/>
                      <w:spacing w:val="-180"/>
                      <w:w w:val="7"/>
                      <w:position w:val="-96"/>
                      <w:sz w:val="240"/>
                      <w:szCs w:val="240"/>
                    </w:rPr>
                    <w:t>工</w:t>
                  </w:r>
                  <w:r>
                    <w:rPr>
                      <w:rFonts w:ascii="宋体" w:hAnsi="宋体" w:cs="宋体" w:eastAsia="宋体" w:hint="default"/>
                      <w:w w:val="7"/>
                      <w:sz w:val="240"/>
                      <w:szCs w:val="240"/>
                    </w:rPr>
                    <w:t>股</w:t>
                  </w:r>
                  <w:r>
                    <w:rPr>
                      <w:rFonts w:ascii="宋体" w:hAnsi="宋体" w:cs="宋体" w:eastAsia="宋体" w:hint="default"/>
                      <w:spacing w:val="-180"/>
                      <w:w w:val="7"/>
                      <w:position w:val="-31"/>
                      <w:sz w:val="240"/>
                      <w:szCs w:val="240"/>
                    </w:rPr>
                    <w:t>房</w:t>
                  </w:r>
                  <w:r>
                    <w:rPr>
                      <w:rFonts w:ascii="宋体" w:hAnsi="宋体" w:cs="宋体" w:eastAsia="宋体" w:hint="default"/>
                      <w:spacing w:val="-180"/>
                      <w:w w:val="7"/>
                      <w:position w:val="-64"/>
                      <w:sz w:val="240"/>
                      <w:szCs w:val="240"/>
                    </w:rPr>
                    <w:t>产</w:t>
                  </w:r>
                  <w:r>
                    <w:rPr>
                      <w:rFonts w:ascii="宋体" w:hAnsi="宋体" w:cs="宋体" w:eastAsia="宋体" w:hint="default"/>
                      <w:spacing w:val="-180"/>
                      <w:w w:val="7"/>
                      <w:sz w:val="240"/>
                      <w:szCs w:val="240"/>
                    </w:rPr>
                    <w:t>权</w:t>
                  </w:r>
                  <w:r>
                    <w:rPr>
                      <w:rFonts w:ascii="宋体" w:hAnsi="宋体" w:cs="宋体" w:eastAsia="宋体" w:hint="default"/>
                      <w:w w:val="7"/>
                      <w:position w:val="-96"/>
                      <w:sz w:val="240"/>
                      <w:szCs w:val="240"/>
                    </w:rPr>
                    <w:t>程</w:t>
                  </w:r>
                  <w:r>
                    <w:rPr>
                      <w:rFonts w:ascii="宋体" w:hAnsi="宋体" w:cs="宋体" w:eastAsia="宋体" w:hint="default"/>
                      <w:spacing w:val="-180"/>
                      <w:w w:val="7"/>
                      <w:position w:val="-31"/>
                      <w:sz w:val="240"/>
                      <w:szCs w:val="240"/>
                    </w:rPr>
                    <w:t>地</w:t>
                  </w:r>
                  <w:r>
                    <w:rPr>
                      <w:rFonts w:ascii="宋体" w:hAnsi="宋体" w:cs="宋体" w:eastAsia="宋体" w:hint="default"/>
                      <w:w w:val="7"/>
                      <w:sz w:val="240"/>
                      <w:szCs w:val="240"/>
                    </w:rPr>
                    <w:t>投</w:t>
                  </w:r>
                  <w:r>
                    <w:rPr>
                      <w:rFonts w:ascii="宋体" w:hAnsi="宋体" w:cs="宋体" w:eastAsia="宋体" w:hint="default"/>
                      <w:spacing w:val="-180"/>
                      <w:w w:val="7"/>
                      <w:position w:val="-31"/>
                      <w:sz w:val="240"/>
                      <w:szCs w:val="240"/>
                    </w:rPr>
                    <w:t>产</w:t>
                  </w:r>
                  <w:r>
                    <w:rPr>
                      <w:rFonts w:ascii="宋体" w:hAnsi="宋体" w:cs="宋体" w:eastAsia="宋体" w:hint="default"/>
                      <w:w w:val="7"/>
                      <w:sz w:val="240"/>
                      <w:szCs w:val="240"/>
                    </w:rPr>
                    <w:t>资</w:t>
                  </w:r>
                  <w:r>
                    <w:rPr>
                      <w:rFonts w:ascii="宋体" w:hAnsi="宋体" w:cs="宋体" w:eastAsia="宋体" w:hint="default"/>
                      <w:sz w:val="240"/>
                      <w:szCs w:val="240"/>
                    </w:rPr>
                  </w:r>
                </w:p>
              </w:txbxContent>
            </v:textbox>
            <w10:wrap type="none"/>
          </v:shape>
        </w:pict>
      </w:r>
      <w:r>
        <w:rPr/>
        <w:pict>
          <v:shape style="position:absolute;margin-left:49.079479pt;margin-top:28.064716pt;width:90.15pt;height:200.9pt;mso-position-horizontal-relative:page;mso-position-vertical-relative:paragraph;z-index:-1039648" type="#_x0000_t202" filled="false" stroked="false">
            <v:textbox inset="0,0,0,0">
              <w:txbxContent>
                <w:p>
                  <w:pPr>
                    <w:spacing w:line="4018"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流</w:t>
                  </w:r>
                  <w:r>
                    <w:rPr>
                      <w:rFonts w:ascii="宋体" w:hAnsi="宋体" w:cs="宋体" w:eastAsia="宋体" w:hint="default"/>
                      <w:w w:val="7"/>
                      <w:position w:val="-31"/>
                      <w:sz w:val="240"/>
                      <w:szCs w:val="240"/>
                    </w:rPr>
                    <w:t>非</w:t>
                  </w:r>
                  <w:r>
                    <w:rPr>
                      <w:rFonts w:ascii="宋体" w:hAnsi="宋体" w:cs="宋体" w:eastAsia="宋体" w:hint="default"/>
                      <w:spacing w:val="-180"/>
                      <w:w w:val="7"/>
                      <w:sz w:val="240"/>
                      <w:szCs w:val="240"/>
                    </w:rPr>
                    <w:t>动</w:t>
                  </w:r>
                  <w:r>
                    <w:rPr>
                      <w:rFonts w:ascii="宋体" w:hAnsi="宋体" w:cs="宋体" w:eastAsia="宋体" w:hint="default"/>
                      <w:spacing w:val="-178"/>
                      <w:w w:val="7"/>
                      <w:position w:val="-31"/>
                      <w:sz w:val="240"/>
                      <w:szCs w:val="240"/>
                    </w:rPr>
                    <w:t>流</w:t>
                  </w:r>
                  <w:r>
                    <w:rPr>
                      <w:rFonts w:ascii="宋体" w:hAnsi="宋体" w:cs="宋体" w:eastAsia="宋体" w:hint="default"/>
                      <w:spacing w:val="-180"/>
                      <w:w w:val="7"/>
                      <w:position w:val="-96"/>
                      <w:sz w:val="240"/>
                      <w:szCs w:val="240"/>
                    </w:rPr>
                    <w:t>可</w:t>
                  </w:r>
                  <w:r>
                    <w:rPr>
                      <w:rFonts w:ascii="宋体" w:hAnsi="宋体" w:cs="宋体" w:eastAsia="宋体" w:hint="default"/>
                      <w:spacing w:val="-3"/>
                      <w:w w:val="7"/>
                      <w:position w:val="-64"/>
                      <w:sz w:val="240"/>
                      <w:szCs w:val="240"/>
                    </w:rPr>
                    <w:t>发</w:t>
                  </w:r>
                  <w:r>
                    <w:rPr>
                      <w:rFonts w:ascii="宋体" w:hAnsi="宋体" w:cs="宋体" w:eastAsia="宋体" w:hint="default"/>
                      <w:spacing w:val="-180"/>
                      <w:w w:val="7"/>
                      <w:sz w:val="240"/>
                      <w:szCs w:val="240"/>
                    </w:rPr>
                    <w:t>资</w:t>
                  </w:r>
                  <w:r>
                    <w:rPr>
                      <w:rFonts w:ascii="宋体" w:hAnsi="宋体" w:cs="宋体" w:eastAsia="宋体" w:hint="default"/>
                      <w:spacing w:val="-178"/>
                      <w:w w:val="7"/>
                      <w:position w:val="-31"/>
                      <w:sz w:val="240"/>
                      <w:szCs w:val="240"/>
                    </w:rPr>
                    <w:t>动</w:t>
                  </w:r>
                  <w:r>
                    <w:rPr>
                      <w:rFonts w:ascii="宋体" w:hAnsi="宋体" w:cs="宋体" w:eastAsia="宋体" w:hint="default"/>
                      <w:spacing w:val="-180"/>
                      <w:w w:val="7"/>
                      <w:position w:val="32"/>
                      <w:sz w:val="240"/>
                      <w:szCs w:val="240"/>
                    </w:rPr>
                    <w:t>他</w:t>
                  </w:r>
                  <w:r>
                    <w:rPr>
                      <w:rFonts w:ascii="宋体" w:hAnsi="宋体" w:cs="宋体" w:eastAsia="宋体" w:hint="default"/>
                      <w:spacing w:val="-180"/>
                      <w:w w:val="7"/>
                      <w:position w:val="-96"/>
                      <w:sz w:val="240"/>
                      <w:szCs w:val="240"/>
                    </w:rPr>
                    <w:t>供</w:t>
                  </w:r>
                  <w:r>
                    <w:rPr>
                      <w:rFonts w:ascii="宋体" w:hAnsi="宋体" w:cs="宋体" w:eastAsia="宋体" w:hint="default"/>
                      <w:spacing w:val="-3"/>
                      <w:w w:val="7"/>
                      <w:position w:val="-64"/>
                      <w:sz w:val="240"/>
                      <w:szCs w:val="240"/>
                    </w:rPr>
                    <w:t>放</w:t>
                  </w:r>
                  <w:r>
                    <w:rPr>
                      <w:rFonts w:ascii="宋体" w:hAnsi="宋体" w:cs="宋体" w:eastAsia="宋体" w:hint="default"/>
                      <w:spacing w:val="-180"/>
                      <w:w w:val="7"/>
                      <w:sz w:val="240"/>
                      <w:szCs w:val="240"/>
                    </w:rPr>
                    <w:t>产</w:t>
                  </w:r>
                  <w:r>
                    <w:rPr>
                      <w:rFonts w:ascii="宋体" w:hAnsi="宋体" w:cs="宋体" w:eastAsia="宋体" w:hint="default"/>
                      <w:spacing w:val="-178"/>
                      <w:w w:val="7"/>
                      <w:position w:val="-31"/>
                      <w:sz w:val="240"/>
                      <w:szCs w:val="240"/>
                    </w:rPr>
                    <w:t>资</w:t>
                  </w:r>
                  <w:r>
                    <w:rPr>
                      <w:rFonts w:ascii="宋体" w:hAnsi="宋体" w:cs="宋体" w:eastAsia="宋体" w:hint="default"/>
                      <w:spacing w:val="-3"/>
                      <w:w w:val="7"/>
                      <w:position w:val="32"/>
                      <w:sz w:val="240"/>
                      <w:szCs w:val="240"/>
                    </w:rPr>
                    <w:t>流</w:t>
                  </w:r>
                  <w:r>
                    <w:rPr>
                      <w:rFonts w:ascii="宋体" w:hAnsi="宋体" w:cs="宋体" w:eastAsia="宋体" w:hint="default"/>
                      <w:spacing w:val="-180"/>
                      <w:w w:val="7"/>
                      <w:sz w:val="240"/>
                      <w:szCs w:val="240"/>
                    </w:rPr>
                    <w:t>合</w:t>
                  </w:r>
                  <w:r>
                    <w:rPr>
                      <w:rFonts w:ascii="宋体" w:hAnsi="宋体" w:cs="宋体" w:eastAsia="宋体" w:hint="default"/>
                      <w:spacing w:val="-178"/>
                      <w:w w:val="7"/>
                      <w:position w:val="-31"/>
                      <w:sz w:val="240"/>
                      <w:szCs w:val="240"/>
                    </w:rPr>
                    <w:t>产</w:t>
                  </w:r>
                  <w:r>
                    <w:rPr>
                      <w:rFonts w:ascii="宋体" w:hAnsi="宋体" w:cs="宋体" w:eastAsia="宋体" w:hint="default"/>
                      <w:spacing w:val="-180"/>
                      <w:w w:val="7"/>
                      <w:position w:val="32"/>
                      <w:sz w:val="240"/>
                      <w:szCs w:val="240"/>
                    </w:rPr>
                    <w:t>动</w:t>
                  </w:r>
                  <w:r>
                    <w:rPr>
                      <w:rFonts w:ascii="宋体" w:hAnsi="宋体" w:cs="宋体" w:eastAsia="宋体" w:hint="default"/>
                      <w:spacing w:val="-3"/>
                      <w:w w:val="7"/>
                      <w:position w:val="65"/>
                      <w:sz w:val="240"/>
                      <w:szCs w:val="240"/>
                    </w:rPr>
                    <w:t>到</w:t>
                  </w:r>
                  <w:r>
                    <w:rPr>
                      <w:rFonts w:ascii="宋体" w:hAnsi="宋体" w:cs="宋体" w:eastAsia="宋体" w:hint="default"/>
                      <w:spacing w:val="-180"/>
                      <w:w w:val="7"/>
                      <w:sz w:val="240"/>
                      <w:szCs w:val="240"/>
                    </w:rPr>
                    <w:t>计</w:t>
                  </w:r>
                  <w:r>
                    <w:rPr>
                      <w:rFonts w:ascii="宋体" w:hAnsi="宋体" w:cs="宋体" w:eastAsia="宋体" w:hint="default"/>
                      <w:spacing w:val="-178"/>
                      <w:w w:val="7"/>
                      <w:position w:val="-31"/>
                      <w:sz w:val="240"/>
                      <w:szCs w:val="240"/>
                    </w:rPr>
                    <w:t>：</w:t>
                  </w:r>
                  <w:r>
                    <w:rPr>
                      <w:rFonts w:ascii="宋体" w:hAnsi="宋体" w:cs="宋体" w:eastAsia="宋体" w:hint="default"/>
                      <w:w w:val="7"/>
                      <w:position w:val="32"/>
                      <w:sz w:val="240"/>
                      <w:szCs w:val="240"/>
                    </w:rPr>
                    <w:t>资</w:t>
                  </w:r>
                  <w:r>
                    <w:rPr>
                      <w:rFonts w:ascii="宋体" w:hAnsi="宋体" w:cs="宋体" w:eastAsia="宋体" w:hint="default"/>
                      <w:spacing w:val="-180"/>
                      <w:w w:val="7"/>
                      <w:position w:val="32"/>
                      <w:sz w:val="240"/>
                      <w:szCs w:val="240"/>
                    </w:rPr>
                    <w:t>产</w:t>
                  </w:r>
                  <w:r>
                    <w:rPr>
                      <w:rFonts w:ascii="宋体" w:hAnsi="宋体" w:cs="宋体" w:eastAsia="宋体" w:hint="default"/>
                      <w:w w:val="7"/>
                      <w:position w:val="-96"/>
                      <w:sz w:val="240"/>
                      <w:szCs w:val="240"/>
                    </w:rPr>
                    <w:t>融资</w:t>
                  </w:r>
                  <w:r>
                    <w:rPr>
                      <w:rFonts w:ascii="宋体" w:hAnsi="宋体" w:cs="宋体" w:eastAsia="宋体" w:hint="default"/>
                      <w:spacing w:val="-180"/>
                      <w:w w:val="7"/>
                      <w:position w:val="-96"/>
                      <w:sz w:val="240"/>
                      <w:szCs w:val="240"/>
                    </w:rPr>
                    <w:t>产</w:t>
                  </w:r>
                  <w:r>
                    <w:rPr>
                      <w:rFonts w:ascii="宋体" w:hAnsi="宋体" w:cs="宋体" w:eastAsia="宋体" w:hint="default"/>
                      <w:w w:val="7"/>
                      <w:position w:val="-64"/>
                      <w:sz w:val="240"/>
                      <w:szCs w:val="240"/>
                    </w:rPr>
                    <w:t>垫</w:t>
                  </w:r>
                  <w:r>
                    <w:rPr>
                      <w:rFonts w:ascii="宋体" w:hAnsi="宋体" w:cs="宋体" w:eastAsia="宋体" w:hint="default"/>
                      <w:w w:val="7"/>
                      <w:position w:val="-64"/>
                      <w:sz w:val="240"/>
                      <w:szCs w:val="240"/>
                    </w:rPr>
                    <w:t>款</w:t>
                  </w:r>
                  <w:r>
                    <w:rPr>
                      <w:rFonts w:ascii="宋体" w:hAnsi="宋体" w:cs="宋体" w:eastAsia="宋体" w:hint="default"/>
                      <w:sz w:val="240"/>
                      <w:szCs w:val="240"/>
                    </w:rPr>
                  </w:r>
                </w:p>
              </w:txbxContent>
            </v:textbox>
            <w10:wrap type="none"/>
          </v:shape>
        </w:pict>
      </w:r>
      <w:r>
        <w:rPr/>
        <w:pict>
          <v:shape style="position:absolute;margin-left:49.079479pt;margin-top:367.664581pt;width:72.150pt;height:168.5pt;mso-position-horizontal-relative:page;mso-position-vertical-relative:paragraph;z-index:-1039600" type="#_x0000_t202" filled="false" stroked="false">
            <v:textbox inset="0,0,0,0">
              <w:txbxContent>
                <w:p>
                  <w:pPr>
                    <w:spacing w:line="3370"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31"/>
                      <w:sz w:val="240"/>
                      <w:szCs w:val="240"/>
                    </w:rPr>
                    <w:t>非</w:t>
                  </w:r>
                  <w:r>
                    <w:rPr>
                      <w:rFonts w:ascii="宋体" w:hAnsi="宋体" w:cs="宋体" w:eastAsia="宋体" w:hint="default"/>
                      <w:spacing w:val="-180"/>
                      <w:w w:val="7"/>
                      <w:position w:val="-96"/>
                      <w:sz w:val="240"/>
                      <w:szCs w:val="240"/>
                    </w:rPr>
                    <w:t>流</w:t>
                  </w:r>
                  <w:r>
                    <w:rPr>
                      <w:rFonts w:ascii="宋体" w:hAnsi="宋体" w:cs="宋体" w:eastAsia="宋体" w:hint="default"/>
                      <w:w w:val="7"/>
                      <w:position w:val="-64"/>
                      <w:sz w:val="240"/>
                      <w:szCs w:val="240"/>
                    </w:rPr>
                    <w:t>资</w:t>
                  </w:r>
                  <w:r>
                    <w:rPr>
                      <w:rFonts w:ascii="宋体" w:hAnsi="宋体" w:cs="宋体" w:eastAsia="宋体" w:hint="default"/>
                      <w:spacing w:val="-180"/>
                      <w:w w:val="7"/>
                      <w:position w:val="-64"/>
                      <w:sz w:val="240"/>
                      <w:szCs w:val="240"/>
                    </w:rPr>
                    <w:t>产</w:t>
                  </w:r>
                  <w:r>
                    <w:rPr>
                      <w:rFonts w:ascii="宋体" w:hAnsi="宋体" w:cs="宋体" w:eastAsia="宋体" w:hint="default"/>
                      <w:spacing w:val="-178"/>
                      <w:w w:val="7"/>
                      <w:position w:val="-31"/>
                      <w:sz w:val="240"/>
                      <w:szCs w:val="240"/>
                    </w:rPr>
                    <w:t>流</w:t>
                  </w:r>
                  <w:r>
                    <w:rPr>
                      <w:rFonts w:ascii="宋体" w:hAnsi="宋体" w:cs="宋体" w:eastAsia="宋体" w:hint="default"/>
                      <w:spacing w:val="-3"/>
                      <w:w w:val="7"/>
                      <w:sz w:val="240"/>
                      <w:szCs w:val="240"/>
                    </w:rPr>
                    <w:t>其</w:t>
                  </w:r>
                  <w:r>
                    <w:rPr>
                      <w:rFonts w:ascii="宋体" w:hAnsi="宋体" w:cs="宋体" w:eastAsia="宋体" w:hint="default"/>
                      <w:spacing w:val="-180"/>
                      <w:w w:val="7"/>
                      <w:position w:val="-64"/>
                      <w:sz w:val="240"/>
                      <w:szCs w:val="240"/>
                    </w:rPr>
                    <w:t>总</w:t>
                  </w:r>
                  <w:r>
                    <w:rPr>
                      <w:rFonts w:ascii="宋体" w:hAnsi="宋体" w:cs="宋体" w:eastAsia="宋体" w:hint="default"/>
                      <w:spacing w:val="-178"/>
                      <w:w w:val="7"/>
                      <w:position w:val="-31"/>
                      <w:sz w:val="240"/>
                      <w:szCs w:val="240"/>
                    </w:rPr>
                    <w:t>动</w:t>
                  </w:r>
                  <w:r>
                    <w:rPr>
                      <w:rFonts w:ascii="宋体" w:hAnsi="宋体" w:cs="宋体" w:eastAsia="宋体" w:hint="default"/>
                      <w:spacing w:val="-3"/>
                      <w:w w:val="7"/>
                      <w:sz w:val="240"/>
                      <w:szCs w:val="240"/>
                    </w:rPr>
                    <w:t>他</w:t>
                  </w:r>
                  <w:r>
                    <w:rPr>
                      <w:rFonts w:ascii="宋体" w:hAnsi="宋体" w:cs="宋体" w:eastAsia="宋体" w:hint="default"/>
                      <w:spacing w:val="-180"/>
                      <w:w w:val="7"/>
                      <w:position w:val="-64"/>
                      <w:sz w:val="240"/>
                      <w:szCs w:val="240"/>
                    </w:rPr>
                    <w:t>计</w:t>
                  </w:r>
                  <w:r>
                    <w:rPr>
                      <w:rFonts w:ascii="宋体" w:hAnsi="宋体" w:cs="宋体" w:eastAsia="宋体" w:hint="default"/>
                      <w:spacing w:val="-178"/>
                      <w:w w:val="7"/>
                      <w:position w:val="-31"/>
                      <w:sz w:val="240"/>
                      <w:szCs w:val="240"/>
                    </w:rPr>
                    <w:t>资</w:t>
                  </w:r>
                  <w:r>
                    <w:rPr>
                      <w:rFonts w:ascii="宋体" w:hAnsi="宋体" w:cs="宋体" w:eastAsia="宋体" w:hint="default"/>
                      <w:spacing w:val="-3"/>
                      <w:w w:val="7"/>
                      <w:sz w:val="240"/>
                      <w:szCs w:val="240"/>
                    </w:rPr>
                    <w:t>非</w:t>
                  </w:r>
                  <w:r>
                    <w:rPr>
                      <w:rFonts w:ascii="宋体" w:hAnsi="宋体" w:cs="宋体" w:eastAsia="宋体" w:hint="default"/>
                      <w:spacing w:val="-178"/>
                      <w:w w:val="7"/>
                      <w:position w:val="-31"/>
                      <w:sz w:val="240"/>
                      <w:szCs w:val="240"/>
                    </w:rPr>
                    <w:t>产</w:t>
                  </w:r>
                  <w:r>
                    <w:rPr>
                      <w:rFonts w:ascii="宋体" w:hAnsi="宋体" w:cs="宋体" w:eastAsia="宋体" w:hint="default"/>
                      <w:spacing w:val="-3"/>
                      <w:w w:val="7"/>
                      <w:sz w:val="240"/>
                      <w:szCs w:val="240"/>
                    </w:rPr>
                    <w:t>流</w:t>
                  </w:r>
                  <w:r>
                    <w:rPr>
                      <w:rFonts w:ascii="宋体" w:hAnsi="宋体" w:cs="宋体" w:eastAsia="宋体" w:hint="default"/>
                      <w:spacing w:val="-178"/>
                      <w:w w:val="7"/>
                      <w:position w:val="-31"/>
                      <w:sz w:val="240"/>
                      <w:szCs w:val="240"/>
                    </w:rPr>
                    <w:t>合</w:t>
                  </w:r>
                  <w:r>
                    <w:rPr>
                      <w:rFonts w:ascii="宋体" w:hAnsi="宋体" w:cs="宋体" w:eastAsia="宋体" w:hint="default"/>
                      <w:spacing w:val="-3"/>
                      <w:w w:val="7"/>
                      <w:sz w:val="240"/>
                      <w:szCs w:val="240"/>
                    </w:rPr>
                    <w:t>动</w:t>
                  </w:r>
                  <w:r>
                    <w:rPr>
                      <w:rFonts w:ascii="宋体" w:hAnsi="宋体" w:cs="宋体" w:eastAsia="宋体" w:hint="default"/>
                      <w:spacing w:val="-178"/>
                      <w:w w:val="7"/>
                      <w:position w:val="-31"/>
                      <w:sz w:val="240"/>
                      <w:szCs w:val="240"/>
                    </w:rPr>
                    <w:t>计</w:t>
                  </w:r>
                  <w:r>
                    <w:rPr>
                      <w:rFonts w:ascii="宋体" w:hAnsi="宋体" w:cs="宋体" w:eastAsia="宋体" w:hint="default"/>
                      <w:w w:val="7"/>
                      <w:sz w:val="240"/>
                      <w:szCs w:val="240"/>
                    </w:rPr>
                    <w:t>资产</w:t>
                  </w:r>
                  <w:r>
                    <w:rPr>
                      <w:rFonts w:ascii="宋体" w:hAnsi="宋体" w:cs="宋体" w:eastAsia="宋体" w:hint="default"/>
                      <w:sz w:val="240"/>
                      <w:szCs w:val="240"/>
                    </w:rPr>
                  </w:r>
                </w:p>
              </w:txbxContent>
            </v:textbox>
            <w10:wrap type="none"/>
          </v:shape>
        </w:pict>
      </w:r>
      <w:r>
        <w:rPr/>
        <w:pict>
          <v:shape style="position:absolute;margin-left:67.199471pt;margin-top:351.4646pt;width:18pt;height:120pt;mso-position-horizontal-relative:page;mso-position-vertical-relative:paragraph;z-index:-103957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延</w:t>
                  </w:r>
                  <w:r>
                    <w:rPr>
                      <w:rFonts w:ascii="宋体" w:hAnsi="宋体" w:cs="宋体" w:eastAsia="宋体" w:hint="default"/>
                      <w:w w:val="7"/>
                      <w:sz w:val="240"/>
                      <w:szCs w:val="240"/>
                    </w:rPr>
                    <w:t>所</w:t>
                  </w:r>
                  <w:r>
                    <w:rPr>
                      <w:rFonts w:ascii="宋体" w:hAnsi="宋体" w:cs="宋体" w:eastAsia="宋体" w:hint="default"/>
                      <w:spacing w:val="-180"/>
                      <w:w w:val="7"/>
                      <w:sz w:val="240"/>
                      <w:szCs w:val="240"/>
                    </w:rPr>
                    <w:t>得</w:t>
                  </w:r>
                  <w:r>
                    <w:rPr>
                      <w:rFonts w:ascii="宋体" w:hAnsi="宋体" w:cs="宋体" w:eastAsia="宋体" w:hint="default"/>
                      <w:sz w:val="240"/>
                      <w:szCs w:val="240"/>
                    </w:rPr>
                  </w:r>
                </w:p>
              </w:txbxContent>
            </v:textbox>
            <w10:wrap type="none"/>
          </v:shape>
        </w:pict>
      </w:r>
      <w:r>
        <w:rPr/>
        <w:pict>
          <v:shape style="position:absolute;margin-left:47.999752pt;margin-top:71.998886pt;width:500.55pt;height:695.9pt;mso-position-horizontal-relative:page;mso-position-vertical-relative:page;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6"/>
                    <w:gridCol w:w="1830"/>
                    <w:gridCol w:w="1819"/>
                    <w:gridCol w:w="1822"/>
                    <w:gridCol w:w="1819"/>
                  </w:tblGrid>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354,003.67</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28,067,930.41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19,393,231.45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24,642,969.84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33,057,577.84</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561,299,227.84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144,497,579.82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361,691,678.77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91,408,580.90</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9,360,000.00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8"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1,624,979,107.81</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830,459,698.85</w:t>
                        </w:r>
                      </w:p>
                    </w:tc>
                    <w:tc>
                      <w:tcPr>
                        <w:tcW w:w="18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1,426,047,907.67</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804,322,950.65</w:t>
                        </w:r>
                      </w:p>
                    </w:tc>
                  </w:tr>
                  <w:tr>
                    <w:trPr>
                      <w:trHeight w:val="311"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6" w:space="0" w:color="DCDCDC"/>
                          <w:left w:val="single" w:sz="12" w:space="0" w:color="DCDCDC"/>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2"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146,250,934.31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482,362,983.34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130,373,874.51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471,370,823.27</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34,069,287.62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4,817,576.39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30,589,554.59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4,859,014.87</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365,753,910.94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209,046,796.70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269,884,311.24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98,342,434.92</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22,043,764.27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8,609,011.00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72,156,635.46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71,981,290.46</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1,343,312.70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133,700.00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139,335,506.14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68,545,108.03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2"/>
                            <w:sz w:val="18"/>
                          </w:rPr>
                          <w:t>114,502,319.11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59,394,616.59</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18,247,165.17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10,729,015.22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8,421,242.48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4,169,165.22</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25,176,882.67</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25,176,882.67</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2,214,933.56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3,739,072.67</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7,873,038.87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2,628,217.69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9,703,096.52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1,536,751.50</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1,710,815.10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2,281,086.79</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764,019,551.35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786,738,708.37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666,961,776.04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711,654,096.83</w:t>
                        </w:r>
                      </w:p>
                    </w:tc>
                  </w:tr>
                  <w:tr>
                    <w:trPr>
                      <w:trHeight w:val="32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8"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2,388,998,659.16</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1,617,198,407.22</w:t>
                        </w:r>
                      </w:p>
                    </w:tc>
                    <w:tc>
                      <w:tcPr>
                        <w:tcW w:w="18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2,093,009,683.71</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1,515,977,047.48</w:t>
                        </w:r>
                      </w:p>
                    </w:tc>
                  </w:tr>
                  <w:tr>
                    <w:trPr>
                      <w:trHeight w:val="311"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6" w:space="0" w:color="DCDCDC"/>
                          <w:left w:val="single" w:sz="12" w:space="0" w:color="DCDCDC"/>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198,000,000.00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43,000,000.00</w:t>
                        </w:r>
                      </w:p>
                    </w:tc>
                    <w:tc>
                      <w:tcPr>
                        <w:tcW w:w="1822"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386,000,000.00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218,000,000.00</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39,419,498.43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2,109,500.00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15,417,078.90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3,040,000.00</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378,098,074.69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188,014,964.76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269,200,489.89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163,878,035.99</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40,471,547.74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5,068,280.10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30,900,309.18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21,609,062.08</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16,831,473.35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4,855,230.53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10,807,136.52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577,824.47</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11,651,965.51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-4,078,824.21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38,487,824.46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15,338,564.08</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328,794.27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272,328.77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68,633.29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892,639.94</w:t>
                        </w:r>
                      </w:p>
                    </w:tc>
                    <w:tc>
                      <w:tcPr>
                        <w:tcW w:w="181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pacing w:val="-180"/>
          <w:w w:val="7"/>
          <w:position w:val="129"/>
          <w:sz w:val="240"/>
          <w:szCs w:val="240"/>
        </w:rPr>
        <w:t>应</w:t>
      </w:r>
      <w:r>
        <w:rPr>
          <w:rFonts w:ascii="宋体" w:hAnsi="宋体" w:cs="宋体" w:eastAsia="宋体" w:hint="default"/>
          <w:spacing w:val="-180"/>
          <w:w w:val="7"/>
          <w:position w:val="97"/>
          <w:sz w:val="240"/>
          <w:szCs w:val="240"/>
        </w:rPr>
        <w:t>其</w:t>
      </w:r>
      <w:r>
        <w:rPr>
          <w:rFonts w:ascii="宋体" w:hAnsi="宋体" w:cs="宋体" w:eastAsia="宋体" w:hint="default"/>
          <w:spacing w:val="-180"/>
          <w:w w:val="7"/>
          <w:position w:val="65"/>
          <w:sz w:val="240"/>
          <w:szCs w:val="240"/>
        </w:rPr>
        <w:t>买</w:t>
      </w:r>
      <w:r>
        <w:rPr>
          <w:rFonts w:ascii="宋体" w:hAnsi="宋体" w:cs="宋体" w:eastAsia="宋体" w:hint="default"/>
          <w:spacing w:val="-180"/>
          <w:w w:val="7"/>
          <w:position w:val="32"/>
          <w:sz w:val="240"/>
          <w:szCs w:val="240"/>
        </w:rPr>
        <w:t>存</w:t>
      </w:r>
      <w:r>
        <w:rPr>
          <w:rFonts w:ascii="宋体" w:hAnsi="宋体" w:cs="宋体" w:eastAsia="宋体" w:hint="default"/>
          <w:spacing w:val="-180"/>
          <w:w w:val="7"/>
          <w:sz w:val="240"/>
          <w:szCs w:val="240"/>
        </w:rPr>
        <w:t>一</w:t>
      </w:r>
      <w:r>
        <w:rPr>
          <w:rFonts w:ascii="宋体" w:hAnsi="宋体" w:cs="宋体" w:eastAsia="宋体" w:hint="default"/>
          <w:w w:val="7"/>
          <w:position w:val="-31"/>
          <w:sz w:val="240"/>
          <w:szCs w:val="240"/>
        </w:rPr>
        <w:t>其</w:t>
      </w:r>
      <w:r>
        <w:rPr>
          <w:rFonts w:ascii="宋体" w:hAnsi="宋体" w:cs="宋体" w:eastAsia="宋体" w:hint="default"/>
          <w:spacing w:val="-180"/>
          <w:w w:val="7"/>
          <w:position w:val="129"/>
          <w:sz w:val="240"/>
          <w:szCs w:val="240"/>
        </w:rPr>
        <w:t>收</w:t>
      </w:r>
      <w:r>
        <w:rPr>
          <w:rFonts w:ascii="宋体" w:hAnsi="宋体" w:cs="宋体" w:eastAsia="宋体" w:hint="default"/>
          <w:spacing w:val="-180"/>
          <w:w w:val="7"/>
          <w:position w:val="97"/>
          <w:sz w:val="240"/>
          <w:szCs w:val="240"/>
        </w:rPr>
        <w:t>他</w:t>
      </w:r>
      <w:r>
        <w:rPr>
          <w:rFonts w:ascii="宋体" w:hAnsi="宋体" w:cs="宋体" w:eastAsia="宋体" w:hint="default"/>
          <w:spacing w:val="-180"/>
          <w:w w:val="7"/>
          <w:position w:val="65"/>
          <w:sz w:val="240"/>
          <w:szCs w:val="240"/>
        </w:rPr>
        <w:t>入</w:t>
      </w:r>
      <w:r>
        <w:rPr>
          <w:rFonts w:ascii="宋体" w:hAnsi="宋体" w:cs="宋体" w:eastAsia="宋体" w:hint="default"/>
          <w:spacing w:val="-180"/>
          <w:w w:val="7"/>
          <w:position w:val="32"/>
          <w:sz w:val="240"/>
          <w:szCs w:val="240"/>
        </w:rPr>
        <w:t>货</w:t>
      </w:r>
      <w:r>
        <w:rPr>
          <w:rFonts w:ascii="宋体" w:hAnsi="宋体" w:cs="宋体" w:eastAsia="宋体" w:hint="default"/>
          <w:w w:val="7"/>
          <w:sz w:val="240"/>
          <w:szCs w:val="240"/>
        </w:rPr>
        <w:t>年</w:t>
      </w:r>
      <w:r>
        <w:rPr>
          <w:rFonts w:ascii="宋体" w:hAnsi="宋体" w:cs="宋体" w:eastAsia="宋体" w:hint="default"/>
          <w:spacing w:val="-180"/>
          <w:w w:val="7"/>
          <w:position w:val="97"/>
          <w:sz w:val="240"/>
          <w:szCs w:val="240"/>
        </w:rPr>
        <w:t>应</w:t>
      </w:r>
      <w:r>
        <w:rPr>
          <w:rFonts w:ascii="宋体" w:hAnsi="宋体" w:cs="宋体" w:eastAsia="宋体" w:hint="default"/>
          <w:spacing w:val="-180"/>
          <w:w w:val="7"/>
          <w:sz w:val="240"/>
          <w:szCs w:val="240"/>
        </w:rPr>
        <w:t>内</w:t>
      </w:r>
      <w:r>
        <w:rPr>
          <w:rFonts w:ascii="宋体" w:hAnsi="宋体" w:cs="宋体" w:eastAsia="宋体" w:hint="default"/>
          <w:spacing w:val="-180"/>
          <w:w w:val="7"/>
          <w:position w:val="129"/>
          <w:sz w:val="240"/>
          <w:szCs w:val="240"/>
        </w:rPr>
        <w:t>股</w:t>
      </w:r>
      <w:r>
        <w:rPr>
          <w:rFonts w:ascii="宋体" w:hAnsi="宋体" w:cs="宋体" w:eastAsia="宋体" w:hint="default"/>
          <w:w w:val="7"/>
          <w:position w:val="65"/>
          <w:sz w:val="240"/>
          <w:szCs w:val="240"/>
        </w:rPr>
        <w:t>返</w:t>
      </w:r>
      <w:r>
        <w:rPr>
          <w:rFonts w:ascii="宋体" w:hAnsi="宋体" w:cs="宋体" w:eastAsia="宋体" w:hint="default"/>
          <w:spacing w:val="-180"/>
          <w:w w:val="7"/>
          <w:position w:val="65"/>
          <w:sz w:val="240"/>
          <w:szCs w:val="240"/>
        </w:rPr>
        <w:t>售</w:t>
      </w:r>
      <w:r>
        <w:rPr>
          <w:rFonts w:ascii="宋体" w:hAnsi="宋体" w:cs="宋体" w:eastAsia="宋体" w:hint="default"/>
          <w:spacing w:val="-180"/>
          <w:w w:val="7"/>
          <w:position w:val="97"/>
          <w:sz w:val="240"/>
          <w:szCs w:val="240"/>
        </w:rPr>
        <w:t>收</w:t>
      </w:r>
      <w:r>
        <w:rPr>
          <w:rFonts w:ascii="宋体" w:hAnsi="宋体" w:cs="宋体" w:eastAsia="宋体" w:hint="default"/>
          <w:w w:val="7"/>
          <w:position w:val="129"/>
          <w:sz w:val="240"/>
          <w:szCs w:val="240"/>
        </w:rPr>
        <w:t>利</w:t>
      </w:r>
      <w:r>
        <w:rPr>
          <w:rFonts w:ascii="宋体" w:hAnsi="宋体" w:cs="宋体" w:eastAsia="宋体" w:hint="default"/>
          <w:spacing w:val="-180"/>
          <w:w w:val="7"/>
          <w:position w:val="97"/>
          <w:sz w:val="240"/>
          <w:szCs w:val="240"/>
        </w:rPr>
        <w:t>款</w:t>
      </w:r>
      <w:r>
        <w:rPr>
          <w:rFonts w:ascii="宋体" w:hAnsi="宋体" w:cs="宋体" w:eastAsia="宋体" w:hint="default"/>
          <w:spacing w:val="-180"/>
          <w:w w:val="7"/>
          <w:sz w:val="240"/>
          <w:szCs w:val="240"/>
        </w:rPr>
        <w:t>期</w:t>
      </w:r>
      <w:r>
        <w:rPr>
          <w:rFonts w:ascii="宋体" w:hAnsi="宋体" w:cs="宋体" w:eastAsia="宋体" w:hint="default"/>
          <w:w w:val="7"/>
          <w:position w:val="65"/>
          <w:sz w:val="240"/>
          <w:szCs w:val="240"/>
        </w:rPr>
        <w:t>金</w:t>
      </w:r>
      <w:r>
        <w:rPr>
          <w:rFonts w:ascii="宋体" w:hAnsi="宋体" w:cs="宋体" w:eastAsia="宋体" w:hint="default"/>
          <w:spacing w:val="-180"/>
          <w:w w:val="7"/>
          <w:position w:val="65"/>
          <w:sz w:val="240"/>
          <w:szCs w:val="240"/>
        </w:rPr>
        <w:t>融</w:t>
      </w:r>
      <w:r>
        <w:rPr>
          <w:rFonts w:ascii="宋体" w:hAnsi="宋体" w:cs="宋体" w:eastAsia="宋体" w:hint="default"/>
          <w:w w:val="7"/>
          <w:sz w:val="240"/>
          <w:szCs w:val="240"/>
        </w:rPr>
        <w:t>的</w:t>
      </w:r>
      <w:r>
        <w:rPr>
          <w:rFonts w:ascii="宋体" w:hAnsi="宋体" w:cs="宋体" w:eastAsia="宋体" w:hint="default"/>
          <w:spacing w:val="-180"/>
          <w:w w:val="7"/>
          <w:position w:val="65"/>
          <w:sz w:val="240"/>
          <w:szCs w:val="240"/>
        </w:rPr>
        <w:t>资</w:t>
      </w:r>
      <w:r>
        <w:rPr>
          <w:rFonts w:ascii="宋体" w:hAnsi="宋体" w:cs="宋体" w:eastAsia="宋体" w:hint="default"/>
          <w:w w:val="7"/>
          <w:sz w:val="240"/>
          <w:szCs w:val="240"/>
        </w:rPr>
        <w:t>非</w:t>
      </w:r>
      <w:r>
        <w:rPr>
          <w:rFonts w:ascii="宋体" w:hAnsi="宋体" w:cs="宋体" w:eastAsia="宋体" w:hint="default"/>
          <w:spacing w:val="-180"/>
          <w:w w:val="7"/>
          <w:position w:val="65"/>
          <w:sz w:val="240"/>
          <w:szCs w:val="240"/>
        </w:rPr>
        <w:t>产</w:t>
      </w:r>
      <w:r>
        <w:rPr>
          <w:rFonts w:ascii="宋体" w:hAnsi="宋体" w:cs="宋体" w:eastAsia="宋体" w:hint="default"/>
          <w:w w:val="7"/>
          <w:sz w:val="240"/>
          <w:szCs w:val="240"/>
        </w:rPr>
        <w:t>流动资产</w:t>
      </w:r>
      <w:r>
        <w:rPr>
          <w:rFonts w:ascii="宋体" w:hAnsi="宋体" w:cs="宋体" w:eastAsia="宋体" w:hint="default"/>
          <w:w w:val="7"/>
          <w:sz w:val="240"/>
          <w:szCs w:val="240"/>
        </w:rPr>
        <w:t> </w:t>
      </w:r>
      <w:r>
        <w:rPr>
          <w:rFonts w:ascii="宋体" w:hAnsi="宋体" w:cs="宋体" w:eastAsia="宋体" w:hint="default"/>
          <w:spacing w:val="-180"/>
          <w:w w:val="7"/>
          <w:sz w:val="240"/>
          <w:szCs w:val="240"/>
        </w:rPr>
        <w:t>持</w:t>
      </w:r>
      <w:r>
        <w:rPr>
          <w:rFonts w:ascii="宋体" w:hAnsi="宋体" w:cs="宋体" w:eastAsia="宋体" w:hint="default"/>
          <w:spacing w:val="-180"/>
          <w:w w:val="7"/>
          <w:position w:val="-31"/>
          <w:sz w:val="240"/>
          <w:szCs w:val="240"/>
        </w:rPr>
        <w:t>长</w:t>
      </w:r>
      <w:r>
        <w:rPr>
          <w:rFonts w:ascii="宋体" w:hAnsi="宋体" w:cs="宋体" w:eastAsia="宋体" w:hint="default"/>
          <w:w w:val="7"/>
          <w:position w:val="-96"/>
          <w:sz w:val="240"/>
          <w:szCs w:val="240"/>
        </w:rPr>
        <w:t>投</w:t>
      </w:r>
      <w:r>
        <w:rPr>
          <w:rFonts w:ascii="宋体" w:hAnsi="宋体" w:cs="宋体" w:eastAsia="宋体" w:hint="default"/>
          <w:spacing w:val="-180"/>
          <w:w w:val="7"/>
          <w:position w:val="-31"/>
          <w:sz w:val="240"/>
          <w:szCs w:val="240"/>
        </w:rPr>
        <w:t>期</w:t>
      </w:r>
      <w:r>
        <w:rPr>
          <w:rFonts w:ascii="宋体" w:hAnsi="宋体" w:cs="宋体" w:eastAsia="宋体" w:hint="default"/>
          <w:spacing w:val="-180"/>
          <w:w w:val="7"/>
          <w:position w:val="-96"/>
          <w:sz w:val="240"/>
          <w:szCs w:val="240"/>
        </w:rPr>
        <w:t>资</w:t>
      </w:r>
      <w:r>
        <w:rPr>
          <w:rFonts w:ascii="宋体" w:hAnsi="宋体" w:cs="宋体" w:eastAsia="宋体" w:hint="default"/>
          <w:w w:val="7"/>
          <w:sz w:val="240"/>
          <w:szCs w:val="240"/>
        </w:rPr>
        <w:t>有</w:t>
      </w:r>
      <w:r>
        <w:rPr>
          <w:rFonts w:ascii="宋体" w:hAnsi="宋体" w:cs="宋体" w:eastAsia="宋体" w:hint="default"/>
          <w:spacing w:val="-180"/>
          <w:w w:val="7"/>
          <w:position w:val="-31"/>
          <w:sz w:val="240"/>
          <w:szCs w:val="240"/>
        </w:rPr>
        <w:t>应</w:t>
      </w:r>
      <w:r>
        <w:rPr>
          <w:rFonts w:ascii="宋体" w:hAnsi="宋体" w:cs="宋体" w:eastAsia="宋体" w:hint="default"/>
          <w:spacing w:val="-180"/>
          <w:w w:val="7"/>
          <w:sz w:val="240"/>
          <w:szCs w:val="240"/>
        </w:rPr>
        <w:t>至</w:t>
      </w:r>
      <w:r>
        <w:rPr>
          <w:rFonts w:ascii="宋体" w:hAnsi="宋体" w:cs="宋体" w:eastAsia="宋体" w:hint="default"/>
          <w:spacing w:val="-180"/>
          <w:w w:val="7"/>
          <w:position w:val="32"/>
          <w:sz w:val="240"/>
          <w:szCs w:val="240"/>
        </w:rPr>
        <w:t>出</w:t>
      </w:r>
      <w:r>
        <w:rPr>
          <w:rFonts w:ascii="宋体" w:hAnsi="宋体" w:cs="宋体" w:eastAsia="宋体" w:hint="default"/>
          <w:w w:val="7"/>
          <w:position w:val="65"/>
          <w:sz w:val="240"/>
          <w:szCs w:val="240"/>
        </w:rPr>
        <w:t>委</w:t>
      </w:r>
      <w:r>
        <w:rPr>
          <w:rFonts w:ascii="宋体" w:hAnsi="宋体" w:cs="宋体" w:eastAsia="宋体" w:hint="default"/>
          <w:spacing w:val="-180"/>
          <w:w w:val="7"/>
          <w:position w:val="65"/>
          <w:sz w:val="240"/>
          <w:szCs w:val="240"/>
        </w:rPr>
        <w:t>托</w:t>
      </w:r>
      <w:r>
        <w:rPr>
          <w:rFonts w:ascii="宋体" w:hAnsi="宋体" w:cs="宋体" w:eastAsia="宋体" w:hint="default"/>
          <w:spacing w:val="-180"/>
          <w:w w:val="7"/>
          <w:position w:val="-31"/>
          <w:sz w:val="240"/>
          <w:szCs w:val="240"/>
        </w:rPr>
        <w:t>收</w:t>
      </w:r>
      <w:r>
        <w:rPr>
          <w:rFonts w:ascii="宋体" w:hAnsi="宋体" w:cs="宋体" w:eastAsia="宋体" w:hint="default"/>
          <w:spacing w:val="-180"/>
          <w:w w:val="7"/>
          <w:sz w:val="240"/>
          <w:szCs w:val="240"/>
        </w:rPr>
        <w:t>到</w:t>
      </w:r>
      <w:r>
        <w:rPr>
          <w:rFonts w:ascii="宋体" w:hAnsi="宋体" w:cs="宋体" w:eastAsia="宋体" w:hint="default"/>
          <w:w w:val="7"/>
          <w:position w:val="32"/>
          <w:sz w:val="240"/>
          <w:szCs w:val="240"/>
        </w:rPr>
        <w:t>售</w:t>
      </w:r>
      <w:r>
        <w:rPr>
          <w:rFonts w:ascii="宋体" w:hAnsi="宋体" w:cs="宋体" w:eastAsia="宋体" w:hint="default"/>
          <w:spacing w:val="-180"/>
          <w:w w:val="7"/>
          <w:position w:val="65"/>
          <w:sz w:val="240"/>
          <w:szCs w:val="240"/>
        </w:rPr>
        <w:t>贷</w:t>
      </w:r>
      <w:r>
        <w:rPr>
          <w:rFonts w:ascii="宋体" w:hAnsi="宋体" w:cs="宋体" w:eastAsia="宋体" w:hint="default"/>
          <w:spacing w:val="-180"/>
          <w:w w:val="7"/>
          <w:position w:val="-31"/>
          <w:sz w:val="240"/>
          <w:szCs w:val="240"/>
        </w:rPr>
        <w:t>款</w:t>
      </w:r>
      <w:r>
        <w:rPr>
          <w:rFonts w:ascii="宋体" w:hAnsi="宋体" w:cs="宋体" w:eastAsia="宋体" w:hint="default"/>
          <w:spacing w:val="-180"/>
          <w:w w:val="7"/>
          <w:sz w:val="240"/>
          <w:szCs w:val="240"/>
        </w:rPr>
        <w:t>期</w:t>
      </w:r>
      <w:r>
        <w:rPr>
          <w:rFonts w:ascii="宋体" w:hAnsi="宋体" w:cs="宋体" w:eastAsia="宋体" w:hint="default"/>
          <w:w w:val="7"/>
          <w:position w:val="32"/>
          <w:sz w:val="240"/>
          <w:szCs w:val="240"/>
        </w:rPr>
        <w:t>金</w:t>
      </w:r>
      <w:r>
        <w:rPr>
          <w:rFonts w:ascii="宋体" w:hAnsi="宋体" w:cs="宋体" w:eastAsia="宋体" w:hint="default"/>
          <w:spacing w:val="-180"/>
          <w:w w:val="7"/>
          <w:sz w:val="240"/>
          <w:szCs w:val="240"/>
        </w:rPr>
        <w:t>投</w:t>
      </w:r>
      <w:r>
        <w:rPr>
          <w:rFonts w:ascii="宋体" w:hAnsi="宋体" w:cs="宋体" w:eastAsia="宋体" w:hint="default"/>
          <w:w w:val="7"/>
          <w:position w:val="65"/>
          <w:sz w:val="240"/>
          <w:szCs w:val="240"/>
        </w:rPr>
        <w:t>款</w:t>
      </w:r>
      <w:r>
        <w:rPr>
          <w:rFonts w:ascii="宋体" w:hAnsi="宋体" w:cs="宋体" w:eastAsia="宋体" w:hint="default"/>
          <w:spacing w:val="-180"/>
          <w:w w:val="7"/>
          <w:position w:val="65"/>
          <w:sz w:val="240"/>
          <w:szCs w:val="240"/>
        </w:rPr>
        <w:t>及</w:t>
      </w:r>
      <w:r>
        <w:rPr>
          <w:rFonts w:ascii="宋体" w:hAnsi="宋体" w:cs="宋体" w:eastAsia="宋体" w:hint="default"/>
          <w:spacing w:val="-180"/>
          <w:w w:val="7"/>
          <w:sz w:val="240"/>
          <w:szCs w:val="240"/>
        </w:rPr>
        <w:t>资</w:t>
      </w:r>
      <w:r>
        <w:rPr>
          <w:rFonts w:ascii="宋体" w:hAnsi="宋体" w:cs="宋体" w:eastAsia="宋体" w:hint="default"/>
          <w:spacing w:val="-180"/>
          <w:w w:val="7"/>
          <w:sz w:val="240"/>
          <w:szCs w:val="240"/>
        </w:rPr>
        <w:t> </w:t>
      </w:r>
      <w:r>
        <w:rPr>
          <w:rFonts w:ascii="宋体" w:hAnsi="宋体" w:cs="宋体" w:eastAsia="宋体" w:hint="default"/>
          <w:spacing w:val="-180"/>
          <w:w w:val="7"/>
          <w:position w:val="-96"/>
          <w:sz w:val="240"/>
          <w:szCs w:val="240"/>
        </w:rPr>
        <w:t>无</w:t>
      </w:r>
      <w:r>
        <w:rPr>
          <w:rFonts w:ascii="宋体" w:hAnsi="宋体" w:cs="宋体" w:eastAsia="宋体" w:hint="default"/>
          <w:spacing w:val="-180"/>
          <w:w w:val="7"/>
          <w:position w:val="-128"/>
          <w:sz w:val="240"/>
          <w:szCs w:val="240"/>
        </w:rPr>
        <w:t>开</w:t>
      </w:r>
      <w:r>
        <w:rPr>
          <w:rFonts w:ascii="宋体" w:hAnsi="宋体" w:cs="宋体" w:eastAsia="宋体" w:hint="default"/>
          <w:w w:val="7"/>
          <w:position w:val="-64"/>
          <w:sz w:val="240"/>
          <w:szCs w:val="240"/>
        </w:rPr>
        <w:t>油</w:t>
      </w:r>
      <w:r>
        <w:rPr>
          <w:rFonts w:ascii="宋体" w:hAnsi="宋体" w:cs="宋体" w:eastAsia="宋体" w:hint="default"/>
          <w:spacing w:val="-180"/>
          <w:w w:val="7"/>
          <w:position w:val="-64"/>
          <w:sz w:val="240"/>
          <w:szCs w:val="240"/>
        </w:rPr>
        <w:t>气</w:t>
      </w:r>
      <w:r>
        <w:rPr>
          <w:rFonts w:ascii="宋体" w:hAnsi="宋体" w:cs="宋体" w:eastAsia="宋体" w:hint="default"/>
          <w:spacing w:val="-180"/>
          <w:w w:val="7"/>
          <w:position w:val="-128"/>
          <w:sz w:val="240"/>
          <w:szCs w:val="240"/>
        </w:rPr>
        <w:t>发</w:t>
      </w:r>
      <w:r>
        <w:rPr>
          <w:rFonts w:ascii="宋体" w:hAnsi="宋体" w:cs="宋体" w:eastAsia="宋体" w:hint="default"/>
          <w:spacing w:val="-180"/>
          <w:w w:val="7"/>
          <w:position w:val="32"/>
          <w:sz w:val="240"/>
          <w:szCs w:val="240"/>
        </w:rPr>
        <w:t>程</w:t>
      </w:r>
      <w:r>
        <w:rPr>
          <w:rFonts w:ascii="宋体" w:hAnsi="宋体" w:cs="宋体" w:eastAsia="宋体" w:hint="default"/>
          <w:w w:val="7"/>
          <w:sz w:val="240"/>
          <w:szCs w:val="240"/>
        </w:rPr>
        <w:t>定</w:t>
      </w:r>
      <w:r>
        <w:rPr>
          <w:rFonts w:ascii="宋体" w:hAnsi="宋体" w:cs="宋体" w:eastAsia="宋体" w:hint="default"/>
          <w:spacing w:val="-180"/>
          <w:w w:val="7"/>
          <w:position w:val="-128"/>
          <w:sz w:val="240"/>
          <w:szCs w:val="240"/>
        </w:rPr>
        <w:t>支</w:t>
      </w:r>
      <w:r>
        <w:rPr>
          <w:rFonts w:ascii="宋体" w:hAnsi="宋体" w:cs="宋体" w:eastAsia="宋体" w:hint="default"/>
          <w:spacing w:val="-180"/>
          <w:w w:val="7"/>
          <w:position w:val="-31"/>
          <w:sz w:val="240"/>
          <w:szCs w:val="240"/>
        </w:rPr>
        <w:t>性</w:t>
      </w:r>
      <w:r>
        <w:rPr>
          <w:rFonts w:ascii="宋体" w:hAnsi="宋体" w:cs="宋体" w:eastAsia="宋体" w:hint="default"/>
          <w:spacing w:val="-180"/>
          <w:w w:val="7"/>
          <w:position w:val="32"/>
          <w:sz w:val="240"/>
          <w:szCs w:val="240"/>
        </w:rPr>
        <w:t>物</w:t>
      </w:r>
      <w:r>
        <w:rPr>
          <w:rFonts w:ascii="宋体" w:hAnsi="宋体" w:cs="宋体" w:eastAsia="宋体" w:hint="default"/>
          <w:spacing w:val="-180"/>
          <w:w w:val="7"/>
          <w:sz w:val="240"/>
          <w:szCs w:val="240"/>
        </w:rPr>
        <w:t>资</w:t>
      </w:r>
      <w:r>
        <w:rPr>
          <w:rFonts w:ascii="宋体" w:hAnsi="宋体" w:cs="宋体" w:eastAsia="宋体" w:hint="default"/>
          <w:w w:val="7"/>
          <w:position w:val="-64"/>
          <w:sz w:val="240"/>
          <w:szCs w:val="240"/>
        </w:rPr>
        <w:t>资</w:t>
      </w:r>
      <w:r>
        <w:rPr>
          <w:rFonts w:ascii="宋体" w:hAnsi="宋体" w:cs="宋体" w:eastAsia="宋体" w:hint="default"/>
          <w:spacing w:val="-180"/>
          <w:w w:val="7"/>
          <w:position w:val="-128"/>
          <w:sz w:val="240"/>
          <w:szCs w:val="240"/>
        </w:rPr>
        <w:t>出</w:t>
      </w:r>
      <w:r>
        <w:rPr>
          <w:rFonts w:ascii="宋体" w:hAnsi="宋体" w:cs="宋体" w:eastAsia="宋体" w:hint="default"/>
          <w:spacing w:val="-180"/>
          <w:w w:val="7"/>
          <w:position w:val="-31"/>
          <w:sz w:val="240"/>
          <w:szCs w:val="240"/>
        </w:rPr>
        <w:t>生</w:t>
      </w:r>
      <w:r>
        <w:rPr>
          <w:rFonts w:ascii="宋体" w:hAnsi="宋体" w:cs="宋体" w:eastAsia="宋体" w:hint="default"/>
          <w:spacing w:val="-180"/>
          <w:w w:val="7"/>
          <w:sz w:val="240"/>
          <w:szCs w:val="240"/>
        </w:rPr>
        <w:t>产</w:t>
      </w:r>
      <w:r>
        <w:rPr>
          <w:rFonts w:ascii="宋体" w:hAnsi="宋体" w:cs="宋体" w:eastAsia="宋体" w:hint="default"/>
          <w:spacing w:val="-180"/>
          <w:w w:val="7"/>
          <w:position w:val="-64"/>
          <w:sz w:val="240"/>
          <w:szCs w:val="240"/>
        </w:rPr>
        <w:t>产</w:t>
      </w:r>
      <w:r>
        <w:rPr>
          <w:rFonts w:ascii="宋体" w:hAnsi="宋体" w:cs="宋体" w:eastAsia="宋体" w:hint="default"/>
          <w:w w:val="7"/>
          <w:position w:val="32"/>
          <w:sz w:val="240"/>
          <w:szCs w:val="240"/>
        </w:rPr>
        <w:t>资</w:t>
      </w:r>
      <w:r>
        <w:rPr>
          <w:rFonts w:ascii="宋体" w:hAnsi="宋体" w:cs="宋体" w:eastAsia="宋体" w:hint="default"/>
          <w:spacing w:val="-180"/>
          <w:w w:val="7"/>
          <w:sz w:val="240"/>
          <w:szCs w:val="240"/>
        </w:rPr>
        <w:t>清</w:t>
      </w:r>
      <w:r>
        <w:rPr>
          <w:rFonts w:ascii="宋体" w:hAnsi="宋体" w:cs="宋体" w:eastAsia="宋体" w:hint="default"/>
          <w:w w:val="7"/>
          <w:position w:val="-31"/>
          <w:sz w:val="240"/>
          <w:szCs w:val="240"/>
        </w:rPr>
        <w:t>物</w:t>
      </w:r>
      <w:r>
        <w:rPr>
          <w:rFonts w:ascii="宋体" w:hAnsi="宋体" w:cs="宋体" w:eastAsia="宋体" w:hint="default"/>
          <w:spacing w:val="-180"/>
          <w:w w:val="7"/>
          <w:sz w:val="240"/>
          <w:szCs w:val="240"/>
        </w:rPr>
        <w:t>理</w:t>
      </w:r>
      <w:r>
        <w:rPr>
          <w:rFonts w:ascii="宋体" w:hAnsi="宋体" w:cs="宋体" w:eastAsia="宋体" w:hint="default"/>
          <w:w w:val="7"/>
          <w:position w:val="-31"/>
          <w:sz w:val="240"/>
          <w:szCs w:val="240"/>
        </w:rPr>
        <w:t>资产</w:t>
      </w:r>
      <w:r>
        <w:rPr>
          <w:rFonts w:ascii="宋体" w:hAnsi="宋体" w:cs="宋体" w:eastAsia="宋体" w:hint="default"/>
          <w:sz w:val="240"/>
          <w:szCs w:val="240"/>
        </w:rPr>
      </w:r>
    </w:p>
    <w:p>
      <w:pPr>
        <w:spacing w:line="129" w:lineRule="auto" w:before="1612"/>
        <w:ind w:left="323" w:right="341" w:firstLine="0"/>
        <w:jc w:val="left"/>
        <w:rPr>
          <w:rFonts w:ascii="宋体" w:hAnsi="宋体" w:cs="宋体" w:eastAsia="宋体" w:hint="default"/>
          <w:sz w:val="240"/>
          <w:szCs w:val="240"/>
        </w:rPr>
      </w:pPr>
      <w:r>
        <w:rPr/>
        <w:pict>
          <v:shape style="position:absolute;margin-left:58.199478pt;margin-top:78.554726pt;width:54pt;height:168.6pt;mso-position-horizontal-relative:page;mso-position-vertical-relative:paragraph;z-index:-1039696" type="#_x0000_t202" filled="false" stroked="false">
            <v:textbox inset="0,0,0,0">
              <w:txbxContent>
                <w:p>
                  <w:pPr>
                    <w:spacing w:line="3372"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64"/>
                      <w:sz w:val="240"/>
                      <w:szCs w:val="240"/>
                    </w:rPr>
                    <w:t>应</w:t>
                  </w:r>
                  <w:r>
                    <w:rPr>
                      <w:rFonts w:ascii="宋体" w:hAnsi="宋体" w:cs="宋体" w:eastAsia="宋体" w:hint="default"/>
                      <w:spacing w:val="-180"/>
                      <w:w w:val="7"/>
                      <w:sz w:val="240"/>
                      <w:szCs w:val="240"/>
                    </w:rPr>
                    <w:t>拆</w:t>
                  </w:r>
                  <w:r>
                    <w:rPr>
                      <w:rFonts w:ascii="宋体" w:hAnsi="宋体" w:cs="宋体" w:eastAsia="宋体" w:hint="default"/>
                      <w:w w:val="7"/>
                      <w:position w:val="-96"/>
                      <w:sz w:val="240"/>
                      <w:szCs w:val="240"/>
                    </w:rPr>
                    <w:t>应</w:t>
                  </w:r>
                  <w:r>
                    <w:rPr>
                      <w:rFonts w:ascii="宋体" w:hAnsi="宋体" w:cs="宋体" w:eastAsia="宋体" w:hint="default"/>
                      <w:spacing w:val="-180"/>
                      <w:w w:val="7"/>
                      <w:position w:val="-96"/>
                      <w:sz w:val="240"/>
                      <w:szCs w:val="240"/>
                    </w:rPr>
                    <w:t>付</w:t>
                  </w:r>
                  <w:r>
                    <w:rPr>
                      <w:rFonts w:ascii="宋体" w:hAnsi="宋体" w:cs="宋体" w:eastAsia="宋体" w:hint="default"/>
                      <w:spacing w:val="-180"/>
                      <w:w w:val="7"/>
                      <w:position w:val="-64"/>
                      <w:sz w:val="240"/>
                      <w:szCs w:val="240"/>
                    </w:rPr>
                    <w:t>付</w:t>
                  </w:r>
                  <w:r>
                    <w:rPr>
                      <w:rFonts w:ascii="宋体" w:hAnsi="宋体" w:cs="宋体" w:eastAsia="宋体" w:hint="default"/>
                      <w:w w:val="7"/>
                      <w:sz w:val="240"/>
                      <w:szCs w:val="240"/>
                    </w:rPr>
                    <w:t>入</w:t>
                  </w:r>
                  <w:r>
                    <w:rPr>
                      <w:rFonts w:ascii="宋体" w:hAnsi="宋体" w:cs="宋体" w:eastAsia="宋体" w:hint="default"/>
                      <w:spacing w:val="-180"/>
                      <w:w w:val="7"/>
                      <w:sz w:val="240"/>
                      <w:szCs w:val="240"/>
                    </w:rPr>
                    <w:t>资</w:t>
                  </w:r>
                  <w:r>
                    <w:rPr>
                      <w:rFonts w:ascii="宋体" w:hAnsi="宋体" w:cs="宋体" w:eastAsia="宋体" w:hint="default"/>
                      <w:spacing w:val="-180"/>
                      <w:w w:val="7"/>
                      <w:position w:val="-64"/>
                      <w:sz w:val="240"/>
                      <w:szCs w:val="240"/>
                    </w:rPr>
                    <w:t>票</w:t>
                  </w:r>
                  <w:r>
                    <w:rPr>
                      <w:rFonts w:ascii="宋体" w:hAnsi="宋体" w:cs="宋体" w:eastAsia="宋体" w:hint="default"/>
                      <w:w w:val="7"/>
                      <w:position w:val="-96"/>
                      <w:sz w:val="240"/>
                      <w:szCs w:val="240"/>
                    </w:rPr>
                    <w:t>账</w:t>
                  </w:r>
                  <w:r>
                    <w:rPr>
                      <w:rFonts w:ascii="宋体" w:hAnsi="宋体" w:cs="宋体" w:eastAsia="宋体" w:hint="default"/>
                      <w:spacing w:val="-180"/>
                      <w:w w:val="7"/>
                      <w:sz w:val="240"/>
                      <w:szCs w:val="240"/>
                    </w:rPr>
                    <w:t>金</w:t>
                  </w:r>
                  <w:r>
                    <w:rPr>
                      <w:rFonts w:ascii="宋体" w:hAnsi="宋体" w:cs="宋体" w:eastAsia="宋体" w:hint="default"/>
                      <w:spacing w:val="-180"/>
                      <w:w w:val="7"/>
                      <w:position w:val="-64"/>
                      <w:sz w:val="240"/>
                      <w:szCs w:val="240"/>
                    </w:rPr>
                    <w:t>据</w:t>
                  </w:r>
                  <w:r>
                    <w:rPr>
                      <w:rFonts w:ascii="宋体" w:hAnsi="宋体" w:cs="宋体" w:eastAsia="宋体" w:hint="default"/>
                      <w:w w:val="7"/>
                      <w:position w:val="-96"/>
                      <w:sz w:val="240"/>
                      <w:szCs w:val="240"/>
                    </w:rPr>
                    <w:t>款</w:t>
                  </w:r>
                  <w:r>
                    <w:rPr>
                      <w:rFonts w:ascii="宋体" w:hAnsi="宋体" w:cs="宋体" w:eastAsia="宋体" w:hint="default"/>
                      <w:w w:val="7"/>
                      <w:position w:val="-31"/>
                      <w:sz w:val="240"/>
                      <w:szCs w:val="240"/>
                    </w:rPr>
                    <w:t>融</w:t>
                  </w:r>
                  <w:r>
                    <w:rPr>
                      <w:rFonts w:ascii="宋体" w:hAnsi="宋体" w:cs="宋体" w:eastAsia="宋体" w:hint="default"/>
                      <w:w w:val="7"/>
                      <w:position w:val="-31"/>
                      <w:sz w:val="240"/>
                      <w:szCs w:val="240"/>
                    </w:rPr>
                    <w:t>负</w:t>
                  </w:r>
                  <w:r>
                    <w:rPr>
                      <w:rFonts w:ascii="宋体" w:hAnsi="宋体" w:cs="宋体" w:eastAsia="宋体" w:hint="default"/>
                      <w:spacing w:val="-180"/>
                      <w:w w:val="7"/>
                      <w:position w:val="-31"/>
                      <w:sz w:val="240"/>
                      <w:szCs w:val="240"/>
                    </w:rPr>
                    <w:t>债</w:t>
                  </w:r>
                  <w:r>
                    <w:rPr>
                      <w:rFonts w:ascii="宋体" w:hAnsi="宋体" w:cs="宋体" w:eastAsia="宋体" w:hint="default"/>
                      <w:sz w:val="240"/>
                      <w:szCs w:val="240"/>
                    </w:rPr>
                  </w:r>
                </w:p>
              </w:txbxContent>
            </v:textbox>
            <w10:wrap type="none"/>
          </v:shape>
        </w:pict>
      </w:r>
      <w:r>
        <w:rPr/>
        <w:pict>
          <v:shape style="position:absolute;margin-left:58.199478pt;margin-top:208.034668pt;width:36pt;height:152.3pt;mso-position-horizontal-relative:page;mso-position-vertical-relative:paragraph;z-index:-1039624" type="#_x0000_t202" filled="false" stroked="false">
            <v:textbox inset="0,0,0,0">
              <w:txbxContent>
                <w:p>
                  <w:pPr>
                    <w:spacing w:line="3046"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31"/>
                      <w:sz w:val="240"/>
                      <w:szCs w:val="240"/>
                    </w:rPr>
                    <w:t>应</w:t>
                  </w:r>
                  <w:r>
                    <w:rPr>
                      <w:rFonts w:ascii="宋体" w:hAnsi="宋体" w:cs="宋体" w:eastAsia="宋体" w:hint="default"/>
                      <w:w w:val="7"/>
                      <w:sz w:val="240"/>
                      <w:szCs w:val="240"/>
                    </w:rPr>
                    <w:t>应</w:t>
                  </w:r>
                  <w:r>
                    <w:rPr>
                      <w:rFonts w:ascii="宋体" w:hAnsi="宋体" w:cs="宋体" w:eastAsia="宋体" w:hint="default"/>
                      <w:spacing w:val="-180"/>
                      <w:w w:val="7"/>
                      <w:sz w:val="240"/>
                      <w:szCs w:val="240"/>
                    </w:rPr>
                    <w:t>付</w:t>
                  </w:r>
                  <w:r>
                    <w:rPr>
                      <w:rFonts w:ascii="宋体" w:hAnsi="宋体" w:cs="宋体" w:eastAsia="宋体" w:hint="default"/>
                      <w:w w:val="7"/>
                      <w:position w:val="32"/>
                      <w:sz w:val="240"/>
                      <w:szCs w:val="240"/>
                    </w:rPr>
                    <w:t>交</w:t>
                  </w:r>
                  <w:r>
                    <w:rPr>
                      <w:rFonts w:ascii="宋体" w:hAnsi="宋体" w:cs="宋体" w:eastAsia="宋体" w:hint="default"/>
                      <w:spacing w:val="-180"/>
                      <w:w w:val="7"/>
                      <w:sz w:val="240"/>
                      <w:szCs w:val="240"/>
                    </w:rPr>
                    <w:t>利</w:t>
                  </w:r>
                  <w:r>
                    <w:rPr>
                      <w:rFonts w:ascii="宋体" w:hAnsi="宋体" w:cs="宋体" w:eastAsia="宋体" w:hint="default"/>
                      <w:w w:val="7"/>
                      <w:position w:val="-31"/>
                      <w:sz w:val="240"/>
                      <w:szCs w:val="240"/>
                    </w:rPr>
                    <w:t>股</w:t>
                  </w:r>
                  <w:r>
                    <w:rPr>
                      <w:rFonts w:ascii="宋体" w:hAnsi="宋体" w:cs="宋体" w:eastAsia="宋体" w:hint="default"/>
                      <w:spacing w:val="-180"/>
                      <w:w w:val="7"/>
                      <w:sz w:val="240"/>
                      <w:szCs w:val="240"/>
                    </w:rPr>
                    <w:t>息</w:t>
                  </w:r>
                  <w:r>
                    <w:rPr>
                      <w:rFonts w:ascii="宋体" w:hAnsi="宋体" w:cs="宋体" w:eastAsia="宋体" w:hint="default"/>
                      <w:spacing w:val="-180"/>
                      <w:w w:val="7"/>
                      <w:position w:val="32"/>
                      <w:sz w:val="240"/>
                      <w:szCs w:val="240"/>
                    </w:rPr>
                    <w:t>费</w:t>
                  </w:r>
                  <w:r>
                    <w:rPr>
                      <w:rFonts w:ascii="宋体" w:hAnsi="宋体" w:cs="宋体" w:eastAsia="宋体" w:hint="default"/>
                      <w:w w:val="7"/>
                      <w:position w:val="-31"/>
                      <w:sz w:val="240"/>
                      <w:szCs w:val="240"/>
                    </w:rPr>
                    <w:t>利</w:t>
                  </w:r>
                  <w:r>
                    <w:rPr>
                      <w:rFonts w:ascii="宋体" w:hAnsi="宋体" w:cs="宋体" w:eastAsia="宋体" w:hint="default"/>
                      <w:sz w:val="240"/>
                      <w:szCs w:val="240"/>
                    </w:rPr>
                  </w:r>
                </w:p>
              </w:txbxContent>
            </v:textbox>
            <w10:wrap type="none"/>
          </v:shape>
        </w:pict>
      </w:r>
      <w:r>
        <w:rPr>
          <w:rFonts w:ascii="宋体" w:hAnsi="宋体" w:cs="宋体" w:eastAsia="宋体" w:hint="default"/>
          <w:spacing w:val="-180"/>
          <w:w w:val="7"/>
          <w:position w:val="65"/>
          <w:sz w:val="240"/>
          <w:szCs w:val="240"/>
        </w:rPr>
        <w:t>短</w:t>
      </w:r>
      <w:r>
        <w:rPr>
          <w:rFonts w:ascii="宋体" w:hAnsi="宋体" w:cs="宋体" w:eastAsia="宋体" w:hint="default"/>
          <w:spacing w:val="-180"/>
          <w:w w:val="7"/>
          <w:position w:val="32"/>
          <w:sz w:val="240"/>
          <w:szCs w:val="240"/>
        </w:rPr>
        <w:t>向</w:t>
      </w:r>
      <w:r>
        <w:rPr>
          <w:rFonts w:ascii="宋体" w:hAnsi="宋体" w:cs="宋体" w:eastAsia="宋体" w:hint="default"/>
          <w:spacing w:val="-3"/>
          <w:w w:val="7"/>
          <w:position w:val="-64"/>
          <w:sz w:val="240"/>
          <w:szCs w:val="240"/>
        </w:rPr>
        <w:t>交</w:t>
      </w:r>
      <w:r>
        <w:rPr>
          <w:rFonts w:ascii="宋体" w:hAnsi="宋体" w:cs="宋体" w:eastAsia="宋体" w:hint="default"/>
          <w:spacing w:val="-178"/>
          <w:w w:val="7"/>
          <w:position w:val="97"/>
          <w:sz w:val="240"/>
          <w:szCs w:val="240"/>
        </w:rPr>
        <w:t>负</w:t>
      </w:r>
      <w:r>
        <w:rPr>
          <w:rFonts w:ascii="宋体" w:hAnsi="宋体" w:cs="宋体" w:eastAsia="宋体" w:hint="default"/>
          <w:spacing w:val="-180"/>
          <w:w w:val="7"/>
          <w:position w:val="32"/>
          <w:sz w:val="240"/>
          <w:szCs w:val="240"/>
        </w:rPr>
        <w:t>中</w:t>
      </w:r>
      <w:r>
        <w:rPr>
          <w:rFonts w:ascii="宋体" w:hAnsi="宋体" w:cs="宋体" w:eastAsia="宋体" w:hint="default"/>
          <w:spacing w:val="-180"/>
          <w:w w:val="7"/>
          <w:position w:val="-64"/>
          <w:sz w:val="240"/>
          <w:szCs w:val="240"/>
        </w:rPr>
        <w:t>易</w:t>
      </w:r>
      <w:r>
        <w:rPr>
          <w:rFonts w:ascii="宋体" w:hAnsi="宋体" w:cs="宋体" w:eastAsia="宋体" w:hint="default"/>
          <w:spacing w:val="-180"/>
          <w:w w:val="7"/>
          <w:position w:val="65"/>
          <w:sz w:val="240"/>
          <w:szCs w:val="240"/>
        </w:rPr>
        <w:t>期</w:t>
      </w:r>
      <w:r>
        <w:rPr>
          <w:rFonts w:ascii="宋体" w:hAnsi="宋体" w:cs="宋体" w:eastAsia="宋体" w:hint="default"/>
          <w:spacing w:val="-3"/>
          <w:w w:val="7"/>
          <w:sz w:val="240"/>
          <w:szCs w:val="240"/>
        </w:rPr>
        <w:t>收</w:t>
      </w:r>
      <w:r>
        <w:rPr>
          <w:rFonts w:ascii="宋体" w:hAnsi="宋体" w:cs="宋体" w:eastAsia="宋体" w:hint="default"/>
          <w:spacing w:val="-178"/>
          <w:w w:val="7"/>
          <w:position w:val="97"/>
          <w:sz w:val="240"/>
          <w:szCs w:val="240"/>
        </w:rPr>
        <w:t>债</w:t>
      </w:r>
      <w:r>
        <w:rPr>
          <w:rFonts w:ascii="宋体" w:hAnsi="宋体" w:cs="宋体" w:eastAsia="宋体" w:hint="default"/>
          <w:spacing w:val="-180"/>
          <w:w w:val="7"/>
          <w:position w:val="65"/>
          <w:sz w:val="240"/>
          <w:szCs w:val="240"/>
        </w:rPr>
        <w:t>借</w:t>
      </w:r>
      <w:r>
        <w:rPr>
          <w:rFonts w:ascii="宋体" w:hAnsi="宋体" w:cs="宋体" w:eastAsia="宋体" w:hint="default"/>
          <w:spacing w:val="-180"/>
          <w:w w:val="7"/>
          <w:position w:val="32"/>
          <w:sz w:val="240"/>
          <w:szCs w:val="240"/>
        </w:rPr>
        <w:t>央</w:t>
      </w:r>
      <w:r>
        <w:rPr>
          <w:rFonts w:ascii="宋体" w:hAnsi="宋体" w:cs="宋体" w:eastAsia="宋体" w:hint="default"/>
          <w:spacing w:val="-180"/>
          <w:w w:val="7"/>
          <w:sz w:val="240"/>
          <w:szCs w:val="240"/>
        </w:rPr>
        <w:t>存</w:t>
      </w:r>
      <w:r>
        <w:rPr>
          <w:rFonts w:ascii="宋体" w:hAnsi="宋体" w:cs="宋体" w:eastAsia="宋体" w:hint="default"/>
          <w:spacing w:val="-3"/>
          <w:w w:val="7"/>
          <w:position w:val="-64"/>
          <w:sz w:val="240"/>
          <w:szCs w:val="240"/>
        </w:rPr>
        <w:t>性</w:t>
      </w:r>
      <w:r>
        <w:rPr>
          <w:rFonts w:ascii="宋体" w:hAnsi="宋体" w:cs="宋体" w:eastAsia="宋体" w:hint="default"/>
          <w:spacing w:val="-178"/>
          <w:w w:val="7"/>
          <w:position w:val="97"/>
          <w:sz w:val="240"/>
          <w:szCs w:val="240"/>
        </w:rPr>
        <w:t>：</w:t>
      </w:r>
      <w:r>
        <w:rPr>
          <w:rFonts w:ascii="宋体" w:hAnsi="宋体" w:cs="宋体" w:eastAsia="宋体" w:hint="default"/>
          <w:spacing w:val="-180"/>
          <w:w w:val="7"/>
          <w:position w:val="-64"/>
          <w:sz w:val="240"/>
          <w:szCs w:val="240"/>
        </w:rPr>
        <w:t>金</w:t>
      </w:r>
      <w:r>
        <w:rPr>
          <w:rFonts w:ascii="宋体" w:hAnsi="宋体" w:cs="宋体" w:eastAsia="宋体" w:hint="default"/>
          <w:spacing w:val="-180"/>
          <w:w w:val="7"/>
          <w:position w:val="65"/>
          <w:sz w:val="240"/>
          <w:szCs w:val="240"/>
        </w:rPr>
        <w:t>款</w:t>
      </w:r>
      <w:r>
        <w:rPr>
          <w:rFonts w:ascii="宋体" w:hAnsi="宋体" w:cs="宋体" w:eastAsia="宋体" w:hint="default"/>
          <w:spacing w:val="-180"/>
          <w:w w:val="7"/>
          <w:position w:val="32"/>
          <w:sz w:val="240"/>
          <w:szCs w:val="240"/>
        </w:rPr>
        <w:t>银</w:t>
      </w:r>
      <w:r>
        <w:rPr>
          <w:rFonts w:ascii="宋体" w:hAnsi="宋体" w:cs="宋体" w:eastAsia="宋体" w:hint="default"/>
          <w:w w:val="7"/>
          <w:sz w:val="240"/>
          <w:szCs w:val="240"/>
        </w:rPr>
        <w:t>款</w:t>
      </w:r>
      <w:r>
        <w:rPr>
          <w:rFonts w:ascii="宋体" w:hAnsi="宋体" w:cs="宋体" w:eastAsia="宋体" w:hint="default"/>
          <w:spacing w:val="-180"/>
          <w:w w:val="7"/>
          <w:sz w:val="240"/>
          <w:szCs w:val="240"/>
        </w:rPr>
        <w:t>及</w:t>
      </w:r>
      <w:r>
        <w:rPr>
          <w:rFonts w:ascii="宋体" w:hAnsi="宋体" w:cs="宋体" w:eastAsia="宋体" w:hint="default"/>
          <w:w w:val="7"/>
          <w:position w:val="32"/>
          <w:sz w:val="240"/>
          <w:szCs w:val="240"/>
        </w:rPr>
        <w:t>行</w:t>
      </w:r>
      <w:r>
        <w:rPr>
          <w:rFonts w:ascii="宋体" w:hAnsi="宋体" w:cs="宋体" w:eastAsia="宋体" w:hint="default"/>
          <w:spacing w:val="-180"/>
          <w:w w:val="7"/>
          <w:position w:val="32"/>
          <w:sz w:val="240"/>
          <w:szCs w:val="240"/>
        </w:rPr>
        <w:t>借</w:t>
      </w:r>
      <w:r>
        <w:rPr>
          <w:rFonts w:ascii="宋体" w:hAnsi="宋体" w:cs="宋体" w:eastAsia="宋体" w:hint="default"/>
          <w:w w:val="7"/>
          <w:sz w:val="240"/>
          <w:szCs w:val="240"/>
        </w:rPr>
        <w:t>同</w:t>
      </w:r>
      <w:r>
        <w:rPr>
          <w:rFonts w:ascii="宋体" w:hAnsi="宋体" w:cs="宋体" w:eastAsia="宋体" w:hint="default"/>
          <w:spacing w:val="-180"/>
          <w:w w:val="7"/>
          <w:position w:val="32"/>
          <w:sz w:val="240"/>
          <w:szCs w:val="240"/>
        </w:rPr>
        <w:t>款</w:t>
      </w:r>
      <w:r>
        <w:rPr>
          <w:rFonts w:ascii="宋体" w:hAnsi="宋体" w:cs="宋体" w:eastAsia="宋体" w:hint="default"/>
          <w:w w:val="7"/>
          <w:sz w:val="240"/>
          <w:szCs w:val="240"/>
        </w:rPr>
        <w:t>业</w:t>
      </w:r>
      <w:r>
        <w:rPr>
          <w:rFonts w:ascii="宋体" w:hAnsi="宋体" w:cs="宋体" w:eastAsia="宋体" w:hint="default"/>
          <w:w w:val="7"/>
          <w:sz w:val="240"/>
          <w:szCs w:val="240"/>
        </w:rPr>
        <w:t>存放 </w:t>
      </w:r>
      <w:r>
        <w:rPr>
          <w:rFonts w:ascii="宋体" w:hAnsi="宋体" w:cs="宋体" w:eastAsia="宋体" w:hint="default"/>
          <w:spacing w:val="-180"/>
          <w:w w:val="7"/>
          <w:position w:val="32"/>
          <w:sz w:val="240"/>
          <w:szCs w:val="240"/>
        </w:rPr>
        <w:t>预</w:t>
      </w:r>
      <w:r>
        <w:rPr>
          <w:rFonts w:ascii="宋体" w:hAnsi="宋体" w:cs="宋体" w:eastAsia="宋体" w:hint="default"/>
          <w:spacing w:val="-180"/>
          <w:w w:val="7"/>
          <w:sz w:val="240"/>
          <w:szCs w:val="240"/>
        </w:rPr>
        <w:t>卖</w:t>
      </w:r>
      <w:r>
        <w:rPr>
          <w:rFonts w:ascii="宋体" w:hAnsi="宋体" w:cs="宋体" w:eastAsia="宋体" w:hint="default"/>
          <w:spacing w:val="-180"/>
          <w:w w:val="7"/>
          <w:position w:val="-31"/>
          <w:sz w:val="240"/>
          <w:szCs w:val="240"/>
        </w:rPr>
        <w:t>应</w:t>
      </w:r>
      <w:r>
        <w:rPr>
          <w:rFonts w:ascii="宋体" w:hAnsi="宋体" w:cs="宋体" w:eastAsia="宋体" w:hint="default"/>
          <w:spacing w:val="-180"/>
          <w:w w:val="7"/>
          <w:position w:val="-64"/>
          <w:sz w:val="240"/>
          <w:szCs w:val="240"/>
        </w:rPr>
        <w:t>应</w:t>
      </w:r>
      <w:r>
        <w:rPr>
          <w:rFonts w:ascii="宋体" w:hAnsi="宋体" w:cs="宋体" w:eastAsia="宋体" w:hint="default"/>
          <w:w w:val="7"/>
          <w:position w:val="-96"/>
          <w:sz w:val="240"/>
          <w:szCs w:val="240"/>
        </w:rPr>
        <w:t>应</w:t>
      </w:r>
      <w:r>
        <w:rPr>
          <w:rFonts w:ascii="宋体" w:hAnsi="宋体" w:cs="宋体" w:eastAsia="宋体" w:hint="default"/>
          <w:spacing w:val="-180"/>
          <w:w w:val="7"/>
          <w:position w:val="-31"/>
          <w:sz w:val="240"/>
          <w:szCs w:val="240"/>
        </w:rPr>
        <w:t>付</w:t>
      </w:r>
      <w:r>
        <w:rPr>
          <w:rFonts w:ascii="宋体" w:hAnsi="宋体" w:cs="宋体" w:eastAsia="宋体" w:hint="default"/>
          <w:spacing w:val="-180"/>
          <w:w w:val="7"/>
          <w:position w:val="-64"/>
          <w:sz w:val="240"/>
          <w:szCs w:val="240"/>
        </w:rPr>
        <w:t>付</w:t>
      </w:r>
      <w:r>
        <w:rPr>
          <w:rFonts w:ascii="宋体" w:hAnsi="宋体" w:cs="宋体" w:eastAsia="宋体" w:hint="default"/>
          <w:spacing w:val="-180"/>
          <w:w w:val="7"/>
          <w:position w:val="32"/>
          <w:sz w:val="240"/>
          <w:szCs w:val="240"/>
        </w:rPr>
        <w:t>收</w:t>
      </w:r>
      <w:r>
        <w:rPr>
          <w:rFonts w:ascii="宋体" w:hAnsi="宋体" w:cs="宋体" w:eastAsia="宋体" w:hint="default"/>
          <w:w w:val="7"/>
          <w:sz w:val="240"/>
          <w:szCs w:val="240"/>
        </w:rPr>
        <w:t>出</w:t>
      </w:r>
      <w:r>
        <w:rPr>
          <w:rFonts w:ascii="宋体" w:hAnsi="宋体" w:cs="宋体" w:eastAsia="宋体" w:hint="default"/>
          <w:spacing w:val="-180"/>
          <w:w w:val="7"/>
          <w:position w:val="-64"/>
          <w:sz w:val="240"/>
          <w:szCs w:val="240"/>
        </w:rPr>
        <w:t>职</w:t>
      </w:r>
      <w:r>
        <w:rPr>
          <w:rFonts w:ascii="宋体" w:hAnsi="宋体" w:cs="宋体" w:eastAsia="宋体" w:hint="default"/>
          <w:spacing w:val="-180"/>
          <w:w w:val="7"/>
          <w:position w:val="32"/>
          <w:sz w:val="240"/>
          <w:szCs w:val="240"/>
        </w:rPr>
        <w:t>款</w:t>
      </w:r>
      <w:r>
        <w:rPr>
          <w:rFonts w:ascii="宋体" w:hAnsi="宋体" w:cs="宋体" w:eastAsia="宋体" w:hint="default"/>
          <w:spacing w:val="-180"/>
          <w:w w:val="7"/>
          <w:sz w:val="240"/>
          <w:szCs w:val="240"/>
        </w:rPr>
        <w:t>回</w:t>
      </w:r>
      <w:r>
        <w:rPr>
          <w:rFonts w:ascii="宋体" w:hAnsi="宋体" w:cs="宋体" w:eastAsia="宋体" w:hint="default"/>
          <w:w w:val="7"/>
          <w:position w:val="-31"/>
          <w:sz w:val="240"/>
          <w:szCs w:val="240"/>
        </w:rPr>
        <w:t>手</w:t>
      </w:r>
      <w:r>
        <w:rPr>
          <w:rFonts w:ascii="宋体" w:hAnsi="宋体" w:cs="宋体" w:eastAsia="宋体" w:hint="default"/>
          <w:spacing w:val="-180"/>
          <w:w w:val="7"/>
          <w:position w:val="-64"/>
          <w:sz w:val="240"/>
          <w:szCs w:val="240"/>
        </w:rPr>
        <w:t>工</w:t>
      </w:r>
      <w:r>
        <w:rPr>
          <w:rFonts w:ascii="宋体" w:hAnsi="宋体" w:cs="宋体" w:eastAsia="宋体" w:hint="default"/>
          <w:spacing w:val="-180"/>
          <w:w w:val="7"/>
          <w:position w:val="32"/>
          <w:sz w:val="240"/>
          <w:szCs w:val="240"/>
        </w:rPr>
        <w:t>项</w:t>
      </w:r>
      <w:r>
        <w:rPr>
          <w:rFonts w:ascii="宋体" w:hAnsi="宋体" w:cs="宋体" w:eastAsia="宋体" w:hint="default"/>
          <w:spacing w:val="-180"/>
          <w:w w:val="7"/>
          <w:sz w:val="240"/>
          <w:szCs w:val="240"/>
        </w:rPr>
        <w:t>购</w:t>
      </w:r>
      <w:r>
        <w:rPr>
          <w:rFonts w:ascii="宋体" w:hAnsi="宋体" w:cs="宋体" w:eastAsia="宋体" w:hint="default"/>
          <w:w w:val="7"/>
          <w:position w:val="-31"/>
          <w:sz w:val="240"/>
          <w:szCs w:val="240"/>
        </w:rPr>
        <w:t>续</w:t>
      </w:r>
      <w:r>
        <w:rPr>
          <w:rFonts w:ascii="宋体" w:hAnsi="宋体" w:cs="宋体" w:eastAsia="宋体" w:hint="default"/>
          <w:spacing w:val="-180"/>
          <w:w w:val="7"/>
          <w:position w:val="-64"/>
          <w:sz w:val="240"/>
          <w:szCs w:val="240"/>
        </w:rPr>
        <w:t>薪</w:t>
      </w:r>
      <w:r>
        <w:rPr>
          <w:rFonts w:ascii="宋体" w:hAnsi="宋体" w:cs="宋体" w:eastAsia="宋体" w:hint="default"/>
          <w:spacing w:val="-180"/>
          <w:w w:val="7"/>
          <w:sz w:val="240"/>
          <w:szCs w:val="240"/>
        </w:rPr>
        <w:t>金</w:t>
      </w:r>
      <w:r>
        <w:rPr>
          <w:rFonts w:ascii="宋体" w:hAnsi="宋体" w:cs="宋体" w:eastAsia="宋体" w:hint="default"/>
          <w:w w:val="7"/>
          <w:position w:val="-31"/>
          <w:sz w:val="240"/>
          <w:szCs w:val="240"/>
        </w:rPr>
        <w:t>费</w:t>
      </w:r>
      <w:r>
        <w:rPr>
          <w:rFonts w:ascii="宋体" w:hAnsi="宋体" w:cs="宋体" w:eastAsia="宋体" w:hint="default"/>
          <w:spacing w:val="-180"/>
          <w:w w:val="7"/>
          <w:position w:val="-64"/>
          <w:sz w:val="240"/>
          <w:szCs w:val="240"/>
        </w:rPr>
        <w:t>酬</w:t>
      </w:r>
      <w:r>
        <w:rPr>
          <w:rFonts w:ascii="宋体" w:hAnsi="宋体" w:cs="宋体" w:eastAsia="宋体" w:hint="default"/>
          <w:spacing w:val="-180"/>
          <w:w w:val="7"/>
          <w:sz w:val="240"/>
          <w:szCs w:val="240"/>
        </w:rPr>
        <w:t>融</w:t>
      </w:r>
      <w:r>
        <w:rPr>
          <w:rFonts w:ascii="宋体" w:hAnsi="宋体" w:cs="宋体" w:eastAsia="宋体" w:hint="default"/>
          <w:w w:val="7"/>
          <w:position w:val="-31"/>
          <w:sz w:val="240"/>
          <w:szCs w:val="240"/>
        </w:rPr>
        <w:t>及</w:t>
      </w:r>
      <w:r>
        <w:rPr>
          <w:rFonts w:ascii="宋体" w:hAnsi="宋体" w:cs="宋体" w:eastAsia="宋体" w:hint="default"/>
          <w:spacing w:val="-180"/>
          <w:w w:val="7"/>
          <w:sz w:val="240"/>
          <w:szCs w:val="240"/>
        </w:rPr>
        <w:t>资</w:t>
      </w:r>
      <w:r>
        <w:rPr>
          <w:rFonts w:ascii="宋体" w:hAnsi="宋体" w:cs="宋体" w:eastAsia="宋体" w:hint="default"/>
          <w:w w:val="7"/>
          <w:position w:val="-31"/>
          <w:sz w:val="240"/>
          <w:szCs w:val="240"/>
        </w:rPr>
        <w:t>佣</w:t>
      </w:r>
      <w:r>
        <w:rPr>
          <w:rFonts w:ascii="宋体" w:hAnsi="宋体" w:cs="宋体" w:eastAsia="宋体" w:hint="default"/>
          <w:spacing w:val="-180"/>
          <w:w w:val="7"/>
          <w:sz w:val="240"/>
          <w:szCs w:val="240"/>
        </w:rPr>
        <w:t>产</w:t>
      </w:r>
      <w:r>
        <w:rPr>
          <w:rFonts w:ascii="宋体" w:hAnsi="宋体" w:cs="宋体" w:eastAsia="宋体" w:hint="default"/>
          <w:w w:val="7"/>
          <w:position w:val="-31"/>
          <w:sz w:val="240"/>
          <w:szCs w:val="240"/>
        </w:rPr>
        <w:t>金</w:t>
      </w:r>
      <w:r>
        <w:rPr>
          <w:rFonts w:ascii="宋体" w:hAnsi="宋体" w:cs="宋体" w:eastAsia="宋体" w:hint="default"/>
          <w:w w:val="7"/>
          <w:sz w:val="240"/>
          <w:szCs w:val="240"/>
        </w:rPr>
        <w:t>款</w:t>
      </w:r>
      <w:r>
        <w:rPr>
          <w:rFonts w:ascii="宋体" w:hAnsi="宋体" w:cs="宋体" w:eastAsia="宋体" w:hint="default"/>
          <w:sz w:val="240"/>
          <w:szCs w:val="240"/>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141" w:right="0" w:firstLine="0"/>
        <w:jc w:val="left"/>
        <w:rPr>
          <w:rFonts w:ascii="Candara" w:hAnsi="Candara" w:cs="Candara" w:eastAsia="Candara" w:hint="default"/>
          <w:sz w:val="18"/>
          <w:szCs w:val="18"/>
        </w:rPr>
      </w:pPr>
      <w:r>
        <w:rPr>
          <w:rFonts w:ascii="Candara"/>
          <w:color w:val="0000FF"/>
          <w:sz w:val="18"/>
        </w:rPr>
        <w:t>2010</w:t>
      </w:r>
      <w:r>
        <w:rPr>
          <w:rFonts w:ascii="Candara"/>
          <w:sz w:val="18"/>
        </w:rPr>
      </w:r>
    </w:p>
    <w:p>
      <w:pPr>
        <w:spacing w:after="0"/>
        <w:jc w:val="left"/>
        <w:rPr>
          <w:rFonts w:ascii="Candara" w:hAnsi="Candara" w:cs="Candara" w:eastAsia="Candara" w:hint="default"/>
          <w:sz w:val="18"/>
          <w:szCs w:val="18"/>
        </w:rPr>
        <w:sectPr>
          <w:headerReference w:type="default" r:id="rId38"/>
          <w:footerReference w:type="default" r:id="rId39"/>
          <w:pgSz w:w="11900" w:h="16840"/>
          <w:pgMar w:header="0" w:footer="671" w:top="0" w:bottom="860" w:left="840" w:right="820"/>
          <w:pgNumType w:start="43"/>
          <w:cols w:num="2" w:equalWidth="0">
            <w:col w:w="2304" w:space="6196"/>
            <w:col w:w="1740"/>
          </w:cols>
        </w:sectPr>
      </w:pPr>
    </w:p>
    <w:p>
      <w:pPr>
        <w:spacing w:line="139" w:lineRule="auto" w:before="313"/>
        <w:ind w:left="141" w:right="2469" w:firstLine="182"/>
        <w:jc w:val="left"/>
        <w:rPr>
          <w:rFonts w:ascii="宋体" w:hAnsi="宋体" w:cs="宋体" w:eastAsia="宋体" w:hint="default"/>
          <w:sz w:val="240"/>
          <w:szCs w:val="240"/>
        </w:rPr>
      </w:pPr>
      <w:r>
        <w:rPr/>
        <w:pict>
          <v:group style="position:absolute;margin-left:55.19952pt;margin-top:50.98996pt;width:484.8pt;height:.1pt;mso-position-horizontal-relative:page;mso-position-vertical-relative:paragraph;z-index:-1039528"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49.079479pt;margin-top:108.950905pt;width:72.150pt;height:233.2pt;mso-position-horizontal-relative:page;mso-position-vertical-relative:paragraph;z-index:-1039480" type="#_x0000_t202" filled="false" stroked="false">
            <v:textbox inset="0,0,0,0">
              <w:txbxContent>
                <w:p>
                  <w:pPr>
                    <w:spacing w:line="4663"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128"/>
                      <w:sz w:val="240"/>
                      <w:szCs w:val="240"/>
                    </w:rPr>
                    <w:t>非</w:t>
                  </w:r>
                  <w:r>
                    <w:rPr>
                      <w:rFonts w:ascii="宋体" w:hAnsi="宋体" w:cs="宋体" w:eastAsia="宋体" w:hint="default"/>
                      <w:spacing w:val="-178"/>
                      <w:w w:val="7"/>
                      <w:position w:val="-128"/>
                      <w:sz w:val="240"/>
                      <w:szCs w:val="240"/>
                    </w:rPr>
                    <w:t>流</w:t>
                  </w:r>
                  <w:r>
                    <w:rPr>
                      <w:rFonts w:ascii="宋体" w:hAnsi="宋体" w:cs="宋体" w:eastAsia="宋体" w:hint="default"/>
                      <w:spacing w:val="-180"/>
                      <w:w w:val="7"/>
                      <w:position w:val="-31"/>
                      <w:sz w:val="240"/>
                      <w:szCs w:val="240"/>
                    </w:rPr>
                    <w:t>预</w:t>
                  </w:r>
                  <w:r>
                    <w:rPr>
                      <w:rFonts w:ascii="宋体" w:hAnsi="宋体" w:cs="宋体" w:eastAsia="宋体" w:hint="default"/>
                      <w:spacing w:val="-180"/>
                      <w:w w:val="7"/>
                      <w:sz w:val="240"/>
                      <w:szCs w:val="240"/>
                    </w:rPr>
                    <w:t>专</w:t>
                  </w:r>
                  <w:r>
                    <w:rPr>
                      <w:rFonts w:ascii="宋体" w:hAnsi="宋体" w:cs="宋体" w:eastAsia="宋体" w:hint="default"/>
                      <w:spacing w:val="-180"/>
                      <w:w w:val="7"/>
                      <w:position w:val="-64"/>
                      <w:sz w:val="240"/>
                      <w:szCs w:val="240"/>
                    </w:rPr>
                    <w:t>递</w:t>
                  </w:r>
                  <w:r>
                    <w:rPr>
                      <w:rFonts w:ascii="宋体" w:hAnsi="宋体" w:cs="宋体" w:eastAsia="宋体" w:hint="default"/>
                      <w:spacing w:val="-3"/>
                      <w:w w:val="7"/>
                      <w:position w:val="-96"/>
                      <w:sz w:val="240"/>
                      <w:szCs w:val="240"/>
                    </w:rPr>
                    <w:t>其</w:t>
                  </w:r>
                  <w:r>
                    <w:rPr>
                      <w:rFonts w:ascii="宋体" w:hAnsi="宋体" w:cs="宋体" w:eastAsia="宋体" w:hint="default"/>
                      <w:spacing w:val="-178"/>
                      <w:w w:val="7"/>
                      <w:position w:val="-128"/>
                      <w:sz w:val="240"/>
                      <w:szCs w:val="240"/>
                    </w:rPr>
                    <w:t>动</w:t>
                  </w:r>
                  <w:r>
                    <w:rPr>
                      <w:rFonts w:ascii="宋体" w:hAnsi="宋体" w:cs="宋体" w:eastAsia="宋体" w:hint="default"/>
                      <w:spacing w:val="-180"/>
                      <w:w w:val="7"/>
                      <w:position w:val="32"/>
                      <w:sz w:val="240"/>
                      <w:szCs w:val="240"/>
                    </w:rPr>
                    <w:t>期</w:t>
                  </w:r>
                  <w:r>
                    <w:rPr>
                      <w:rFonts w:ascii="宋体" w:hAnsi="宋体" w:cs="宋体" w:eastAsia="宋体" w:hint="default"/>
                      <w:spacing w:val="-180"/>
                      <w:w w:val="7"/>
                      <w:position w:val="-31"/>
                      <w:sz w:val="240"/>
                      <w:szCs w:val="240"/>
                    </w:rPr>
                    <w:t>计</w:t>
                  </w:r>
                  <w:r>
                    <w:rPr>
                      <w:rFonts w:ascii="宋体" w:hAnsi="宋体" w:cs="宋体" w:eastAsia="宋体" w:hint="default"/>
                      <w:spacing w:val="-180"/>
                      <w:w w:val="7"/>
                      <w:position w:val="-64"/>
                      <w:sz w:val="240"/>
                      <w:szCs w:val="240"/>
                    </w:rPr>
                    <w:t>延</w:t>
                  </w:r>
                  <w:r>
                    <w:rPr>
                      <w:rFonts w:ascii="宋体" w:hAnsi="宋体" w:cs="宋体" w:eastAsia="宋体" w:hint="default"/>
                      <w:w w:val="7"/>
                      <w:sz w:val="240"/>
                      <w:szCs w:val="240"/>
                    </w:rPr>
                    <w:t>项</w:t>
                  </w:r>
                  <w:r>
                    <w:rPr>
                      <w:rFonts w:ascii="宋体" w:hAnsi="宋体" w:cs="宋体" w:eastAsia="宋体" w:hint="default"/>
                      <w:spacing w:val="-180"/>
                      <w:w w:val="7"/>
                      <w:position w:val="32"/>
                      <w:sz w:val="240"/>
                      <w:szCs w:val="240"/>
                    </w:rPr>
                    <w:t>应</w:t>
                  </w:r>
                  <w:r>
                    <w:rPr>
                      <w:rFonts w:ascii="宋体" w:hAnsi="宋体" w:cs="宋体" w:eastAsia="宋体" w:hint="default"/>
                      <w:spacing w:val="-180"/>
                      <w:w w:val="7"/>
                      <w:sz w:val="240"/>
                      <w:szCs w:val="240"/>
                    </w:rPr>
                    <w:t>应</w:t>
                  </w:r>
                  <w:r>
                    <w:rPr>
                      <w:rFonts w:ascii="宋体" w:hAnsi="宋体" w:cs="宋体" w:eastAsia="宋体" w:hint="default"/>
                      <w:spacing w:val="-180"/>
                      <w:w w:val="7"/>
                      <w:position w:val="97"/>
                      <w:sz w:val="240"/>
                      <w:szCs w:val="240"/>
                    </w:rPr>
                    <w:t>借</w:t>
                  </w:r>
                  <w:r>
                    <w:rPr>
                      <w:rFonts w:ascii="宋体" w:hAnsi="宋体" w:cs="宋体" w:eastAsia="宋体" w:hint="default"/>
                      <w:w w:val="7"/>
                      <w:position w:val="-64"/>
                      <w:sz w:val="240"/>
                      <w:szCs w:val="240"/>
                    </w:rPr>
                    <w:t>所</w:t>
                  </w:r>
                  <w:r>
                    <w:rPr>
                      <w:rFonts w:ascii="宋体" w:hAnsi="宋体" w:cs="宋体" w:eastAsia="宋体" w:hint="default"/>
                      <w:spacing w:val="-180"/>
                      <w:w w:val="7"/>
                      <w:position w:val="32"/>
                      <w:sz w:val="240"/>
                      <w:szCs w:val="240"/>
                    </w:rPr>
                    <w:t>付</w:t>
                  </w:r>
                  <w:r>
                    <w:rPr>
                      <w:rFonts w:ascii="宋体" w:hAnsi="宋体" w:cs="宋体" w:eastAsia="宋体" w:hint="default"/>
                      <w:spacing w:val="-180"/>
                      <w:w w:val="7"/>
                      <w:sz w:val="240"/>
                      <w:szCs w:val="240"/>
                    </w:rPr>
                    <w:t>付</w:t>
                  </w:r>
                  <w:r>
                    <w:rPr>
                      <w:rFonts w:ascii="宋体" w:hAnsi="宋体" w:cs="宋体" w:eastAsia="宋体" w:hint="default"/>
                      <w:spacing w:val="-180"/>
                      <w:w w:val="7"/>
                      <w:position w:val="65"/>
                      <w:sz w:val="240"/>
                      <w:szCs w:val="240"/>
                    </w:rPr>
                    <w:t>券</w:t>
                  </w:r>
                  <w:r>
                    <w:rPr>
                      <w:rFonts w:ascii="宋体" w:hAnsi="宋体" w:cs="宋体" w:eastAsia="宋体" w:hint="default"/>
                      <w:w w:val="7"/>
                      <w:position w:val="97"/>
                      <w:sz w:val="240"/>
                      <w:szCs w:val="240"/>
                    </w:rPr>
                    <w:t>款</w:t>
                  </w:r>
                  <w:r>
                    <w:rPr>
                      <w:rFonts w:ascii="宋体" w:hAnsi="宋体" w:cs="宋体" w:eastAsia="宋体" w:hint="default"/>
                      <w:spacing w:val="-180"/>
                      <w:w w:val="7"/>
                      <w:position w:val="32"/>
                      <w:sz w:val="240"/>
                      <w:szCs w:val="240"/>
                    </w:rPr>
                    <w:t>款</w:t>
                  </w:r>
                  <w:r>
                    <w:rPr>
                      <w:rFonts w:ascii="宋体" w:hAnsi="宋体" w:cs="宋体" w:eastAsia="宋体" w:hint="default"/>
                      <w:w w:val="7"/>
                      <w:sz w:val="240"/>
                      <w:szCs w:val="240"/>
                    </w:rPr>
                    <w:t>款</w:t>
                  </w:r>
                  <w:r>
                    <w:rPr>
                      <w:rFonts w:ascii="宋体" w:hAnsi="宋体" w:cs="宋体" w:eastAsia="宋体" w:hint="default"/>
                      <w:w w:val="7"/>
                      <w:position w:val="-96"/>
                      <w:sz w:val="240"/>
                      <w:szCs w:val="240"/>
                    </w:rPr>
                    <w:t>负债</w:t>
                  </w:r>
                  <w:r>
                    <w:rPr>
                      <w:rFonts w:ascii="宋体" w:hAnsi="宋体" w:cs="宋体" w:eastAsia="宋体" w:hint="default"/>
                      <w:sz w:val="240"/>
                      <w:szCs w:val="240"/>
                    </w:rPr>
                  </w:r>
                </w:p>
              </w:txbxContent>
            </v:textbox>
            <w10:wrap type="none"/>
          </v:shape>
        </w:pict>
      </w:r>
      <w:r>
        <w:rPr/>
        <w:pict>
          <v:shape style="position:absolute;margin-left:49.079479pt;margin-top:189.830872pt;width:112.45pt;height:184.7pt;mso-position-horizontal-relative:page;mso-position-vertical-relative:paragraph;z-index:-1039408" type="#_x0000_t202" filled="false" stroked="false">
            <v:textbox inset="0,0,0,0">
              <w:txbxContent>
                <w:p>
                  <w:pPr>
                    <w:spacing w:line="3694"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32"/>
                      <w:sz w:val="240"/>
                      <w:szCs w:val="240"/>
                    </w:rPr>
                    <w:t>负</w:t>
                  </w:r>
                  <w:r>
                    <w:rPr>
                      <w:rFonts w:ascii="宋体" w:hAnsi="宋体" w:cs="宋体" w:eastAsia="宋体" w:hint="default"/>
                      <w:w w:val="7"/>
                      <w:sz w:val="240"/>
                      <w:szCs w:val="240"/>
                    </w:rPr>
                    <w:t>所</w:t>
                  </w:r>
                  <w:r>
                    <w:rPr>
                      <w:rFonts w:ascii="宋体" w:hAnsi="宋体" w:cs="宋体" w:eastAsia="宋体" w:hint="default"/>
                      <w:spacing w:val="-180"/>
                      <w:w w:val="7"/>
                      <w:position w:val="32"/>
                      <w:sz w:val="240"/>
                      <w:szCs w:val="240"/>
                    </w:rPr>
                    <w:t>债</w:t>
                  </w:r>
                  <w:r>
                    <w:rPr>
                      <w:rFonts w:ascii="宋体" w:hAnsi="宋体" w:cs="宋体" w:eastAsia="宋体" w:hint="default"/>
                      <w:spacing w:val="2"/>
                      <w:w w:val="7"/>
                      <w:sz w:val="240"/>
                      <w:szCs w:val="240"/>
                    </w:rPr>
                    <w:t>有</w:t>
                  </w:r>
                  <w:r>
                    <w:rPr>
                      <w:rFonts w:ascii="宋体" w:hAnsi="宋体" w:cs="宋体" w:eastAsia="宋体" w:hint="default"/>
                      <w:spacing w:val="-3"/>
                      <w:w w:val="7"/>
                      <w:position w:val="97"/>
                      <w:sz w:val="240"/>
                      <w:szCs w:val="240"/>
                    </w:rPr>
                    <w:t>他</w:t>
                  </w:r>
                  <w:r>
                    <w:rPr>
                      <w:rFonts w:ascii="宋体" w:hAnsi="宋体" w:cs="宋体" w:eastAsia="宋体" w:hint="default"/>
                      <w:spacing w:val="-178"/>
                      <w:w w:val="7"/>
                      <w:position w:val="65"/>
                      <w:sz w:val="240"/>
                      <w:szCs w:val="240"/>
                    </w:rPr>
                    <w:t>负</w:t>
                  </w:r>
                  <w:r>
                    <w:rPr>
                      <w:rFonts w:ascii="宋体" w:hAnsi="宋体" w:cs="宋体" w:eastAsia="宋体" w:hint="default"/>
                      <w:spacing w:val="-3"/>
                      <w:w w:val="7"/>
                      <w:position w:val="97"/>
                      <w:sz w:val="240"/>
                      <w:szCs w:val="240"/>
                    </w:rPr>
                    <w:t>非</w:t>
                  </w:r>
                  <w:r>
                    <w:rPr>
                      <w:rFonts w:ascii="宋体" w:hAnsi="宋体" w:cs="宋体" w:eastAsia="宋体" w:hint="default"/>
                      <w:spacing w:val="-178"/>
                      <w:w w:val="7"/>
                      <w:position w:val="65"/>
                      <w:sz w:val="240"/>
                      <w:szCs w:val="240"/>
                    </w:rPr>
                    <w:t>债</w:t>
                  </w:r>
                  <w:r>
                    <w:rPr>
                      <w:rFonts w:ascii="宋体" w:hAnsi="宋体" w:cs="宋体" w:eastAsia="宋体" w:hint="default"/>
                      <w:spacing w:val="-180"/>
                      <w:w w:val="7"/>
                      <w:position w:val="129"/>
                      <w:sz w:val="240"/>
                      <w:szCs w:val="240"/>
                    </w:rPr>
                    <w:t>得</w:t>
                  </w:r>
                  <w:r>
                    <w:rPr>
                      <w:rFonts w:ascii="宋体" w:hAnsi="宋体" w:cs="宋体" w:eastAsia="宋体" w:hint="default"/>
                      <w:spacing w:val="-3"/>
                      <w:w w:val="7"/>
                      <w:position w:val="97"/>
                      <w:sz w:val="240"/>
                      <w:szCs w:val="240"/>
                    </w:rPr>
                    <w:t>流</w:t>
                  </w:r>
                  <w:r>
                    <w:rPr>
                      <w:rFonts w:ascii="宋体" w:hAnsi="宋体" w:cs="宋体" w:eastAsia="宋体" w:hint="default"/>
                      <w:spacing w:val="-178"/>
                      <w:w w:val="7"/>
                      <w:position w:val="65"/>
                      <w:sz w:val="240"/>
                      <w:szCs w:val="240"/>
                    </w:rPr>
                    <w:t>合</w:t>
                  </w:r>
                  <w:r>
                    <w:rPr>
                      <w:rFonts w:ascii="宋体" w:hAnsi="宋体" w:cs="宋体" w:eastAsia="宋体" w:hint="default"/>
                      <w:spacing w:val="-180"/>
                      <w:w w:val="7"/>
                      <w:position w:val="129"/>
                      <w:sz w:val="240"/>
                      <w:szCs w:val="240"/>
                    </w:rPr>
                    <w:t>税</w:t>
                  </w:r>
                  <w:r>
                    <w:rPr>
                      <w:rFonts w:ascii="宋体" w:hAnsi="宋体" w:cs="宋体" w:eastAsia="宋体" w:hint="default"/>
                      <w:spacing w:val="-3"/>
                      <w:w w:val="7"/>
                      <w:position w:val="97"/>
                      <w:sz w:val="240"/>
                      <w:szCs w:val="240"/>
                    </w:rPr>
                    <w:t>动</w:t>
                  </w:r>
                  <w:r>
                    <w:rPr>
                      <w:rFonts w:ascii="宋体" w:hAnsi="宋体" w:cs="宋体" w:eastAsia="宋体" w:hint="default"/>
                      <w:spacing w:val="-178"/>
                      <w:w w:val="7"/>
                      <w:position w:val="65"/>
                      <w:sz w:val="240"/>
                      <w:szCs w:val="240"/>
                    </w:rPr>
                    <w:t>计</w:t>
                  </w:r>
                  <w:r>
                    <w:rPr>
                      <w:rFonts w:ascii="宋体" w:hAnsi="宋体" w:cs="宋体" w:eastAsia="宋体" w:hint="default"/>
                      <w:w w:val="7"/>
                      <w:position w:val="129"/>
                      <w:sz w:val="240"/>
                      <w:szCs w:val="240"/>
                    </w:rPr>
                    <w:t>负债</w:t>
                  </w:r>
                  <w:r>
                    <w:rPr>
                      <w:rFonts w:ascii="宋体" w:hAnsi="宋体" w:cs="宋体" w:eastAsia="宋体" w:hint="default"/>
                      <w:spacing w:val="-843"/>
                      <w:position w:val="129"/>
                      <w:sz w:val="240"/>
                      <w:szCs w:val="240"/>
                    </w:rPr>
                    <w:t> </w:t>
                  </w:r>
                  <w:r>
                    <w:rPr>
                      <w:rFonts w:ascii="宋体" w:hAnsi="宋体" w:cs="宋体" w:eastAsia="宋体" w:hint="default"/>
                      <w:w w:val="7"/>
                      <w:sz w:val="240"/>
                      <w:szCs w:val="240"/>
                    </w:rPr>
                    <w:t>益</w:t>
                  </w:r>
                  <w:r>
                    <w:rPr>
                      <w:rFonts w:ascii="宋体" w:hAnsi="宋体" w:cs="宋体" w:eastAsia="宋体" w:hint="default"/>
                      <w:spacing w:val="-92"/>
                      <w:w w:val="7"/>
                      <w:sz w:val="240"/>
                      <w:szCs w:val="240"/>
                    </w:rPr>
                    <w:t>）</w:t>
                  </w:r>
                  <w:r>
                    <w:rPr>
                      <w:rFonts w:ascii="宋体" w:hAnsi="宋体" w:cs="宋体" w:eastAsia="宋体" w:hint="default"/>
                      <w:w w:val="7"/>
                      <w:sz w:val="240"/>
                      <w:szCs w:val="240"/>
                    </w:rPr>
                    <w:t>：</w:t>
                  </w:r>
                  <w:r>
                    <w:rPr>
                      <w:rFonts w:ascii="宋体" w:hAnsi="宋体" w:cs="宋体" w:eastAsia="宋体" w:hint="default"/>
                      <w:sz w:val="240"/>
                      <w:szCs w:val="240"/>
                    </w:rPr>
                  </w:r>
                </w:p>
              </w:txbxContent>
            </v:textbox>
            <w10:wrap type="none"/>
          </v:shape>
        </w:pict>
      </w:r>
      <w:r>
        <w:rPr/>
        <w:pict>
          <v:shape style="position:absolute;margin-left:49.079479pt;margin-top:44.270927pt;width:108.15pt;height:217pt;mso-position-horizontal-relative:page;mso-position-vertical-relative:paragraph;z-index:-1039384" type="#_x0000_t202" filled="false" stroked="false">
            <v:textbox inset="0,0,0,0">
              <w:txbxContent>
                <w:p>
                  <w:pPr>
                    <w:spacing w:line="4339"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64"/>
                      <w:sz w:val="240"/>
                      <w:szCs w:val="240"/>
                    </w:rPr>
                    <w:t>流</w:t>
                  </w:r>
                  <w:r>
                    <w:rPr>
                      <w:rFonts w:ascii="宋体" w:hAnsi="宋体" w:cs="宋体" w:eastAsia="宋体" w:hint="default"/>
                      <w:spacing w:val="-178"/>
                      <w:w w:val="7"/>
                      <w:position w:val="-64"/>
                      <w:sz w:val="240"/>
                      <w:szCs w:val="240"/>
                    </w:rPr>
                    <w:t>动</w:t>
                  </w:r>
                  <w:r>
                    <w:rPr>
                      <w:rFonts w:ascii="宋体" w:hAnsi="宋体" w:cs="宋体" w:eastAsia="宋体" w:hint="default"/>
                      <w:spacing w:val="-180"/>
                      <w:w w:val="7"/>
                      <w:position w:val="-31"/>
                      <w:sz w:val="240"/>
                      <w:szCs w:val="240"/>
                    </w:rPr>
                    <w:t>其</w:t>
                  </w:r>
                  <w:r>
                    <w:rPr>
                      <w:rFonts w:ascii="宋体" w:hAnsi="宋体" w:cs="宋体" w:eastAsia="宋体" w:hint="default"/>
                      <w:spacing w:val="-180"/>
                      <w:w w:val="7"/>
                      <w:sz w:val="240"/>
                      <w:szCs w:val="240"/>
                    </w:rPr>
                    <w:t>一</w:t>
                  </w:r>
                  <w:r>
                    <w:rPr>
                      <w:rFonts w:ascii="宋体" w:hAnsi="宋体" w:cs="宋体" w:eastAsia="宋体" w:hint="default"/>
                      <w:spacing w:val="-180"/>
                      <w:w w:val="7"/>
                      <w:position w:val="-193"/>
                      <w:sz w:val="240"/>
                      <w:szCs w:val="240"/>
                    </w:rPr>
                    <w:t>长</w:t>
                  </w:r>
                  <w:r>
                    <w:rPr>
                      <w:rFonts w:ascii="宋体" w:hAnsi="宋体" w:cs="宋体" w:eastAsia="宋体" w:hint="default"/>
                      <w:spacing w:val="-3"/>
                      <w:w w:val="7"/>
                      <w:position w:val="-161"/>
                      <w:sz w:val="240"/>
                      <w:szCs w:val="240"/>
                    </w:rPr>
                    <w:t>应</w:t>
                  </w:r>
                  <w:r>
                    <w:rPr>
                      <w:rFonts w:ascii="宋体" w:hAnsi="宋体" w:cs="宋体" w:eastAsia="宋体" w:hint="default"/>
                      <w:spacing w:val="-178"/>
                      <w:w w:val="7"/>
                      <w:position w:val="-64"/>
                      <w:sz w:val="240"/>
                      <w:szCs w:val="240"/>
                    </w:rPr>
                    <w:t>负</w:t>
                  </w:r>
                  <w:r>
                    <w:rPr>
                      <w:rFonts w:ascii="宋体" w:hAnsi="宋体" w:cs="宋体" w:eastAsia="宋体" w:hint="default"/>
                      <w:spacing w:val="-180"/>
                      <w:w w:val="7"/>
                      <w:position w:val="-31"/>
                      <w:sz w:val="240"/>
                      <w:szCs w:val="240"/>
                    </w:rPr>
                    <w:t>他</w:t>
                  </w:r>
                  <w:r>
                    <w:rPr>
                      <w:rFonts w:ascii="宋体" w:hAnsi="宋体" w:cs="宋体" w:eastAsia="宋体" w:hint="default"/>
                      <w:spacing w:val="-180"/>
                      <w:w w:val="7"/>
                      <w:position w:val="-161"/>
                      <w:sz w:val="240"/>
                      <w:szCs w:val="240"/>
                    </w:rPr>
                    <w:t>付</w:t>
                  </w:r>
                  <w:r>
                    <w:rPr>
                      <w:rFonts w:ascii="宋体" w:hAnsi="宋体" w:cs="宋体" w:eastAsia="宋体" w:hint="default"/>
                      <w:spacing w:val="-3"/>
                      <w:w w:val="7"/>
                      <w:sz w:val="240"/>
                      <w:szCs w:val="240"/>
                    </w:rPr>
                    <w:t>年</w:t>
                  </w:r>
                  <w:r>
                    <w:rPr>
                      <w:rFonts w:ascii="宋体" w:hAnsi="宋体" w:cs="宋体" w:eastAsia="宋体" w:hint="default"/>
                      <w:spacing w:val="-178"/>
                      <w:w w:val="7"/>
                      <w:position w:val="-64"/>
                      <w:sz w:val="240"/>
                      <w:szCs w:val="240"/>
                    </w:rPr>
                    <w:t>债</w:t>
                  </w:r>
                  <w:r>
                    <w:rPr>
                      <w:rFonts w:ascii="宋体" w:hAnsi="宋体" w:cs="宋体" w:eastAsia="宋体" w:hint="default"/>
                      <w:spacing w:val="-180"/>
                      <w:w w:val="7"/>
                      <w:position w:val="-31"/>
                      <w:sz w:val="240"/>
                      <w:szCs w:val="240"/>
                    </w:rPr>
                    <w:t>流</w:t>
                  </w:r>
                  <w:r>
                    <w:rPr>
                      <w:rFonts w:ascii="宋体" w:hAnsi="宋体" w:cs="宋体" w:eastAsia="宋体" w:hint="default"/>
                      <w:spacing w:val="-180"/>
                      <w:w w:val="7"/>
                      <w:sz w:val="240"/>
                      <w:szCs w:val="240"/>
                    </w:rPr>
                    <w:t>内</w:t>
                  </w:r>
                  <w:r>
                    <w:rPr>
                      <w:rFonts w:ascii="宋体" w:hAnsi="宋体" w:cs="宋体" w:eastAsia="宋体" w:hint="default"/>
                      <w:spacing w:val="-3"/>
                      <w:w w:val="7"/>
                      <w:position w:val="-161"/>
                      <w:sz w:val="240"/>
                      <w:szCs w:val="240"/>
                    </w:rPr>
                    <w:t>债</w:t>
                  </w:r>
                  <w:r>
                    <w:rPr>
                      <w:rFonts w:ascii="宋体" w:hAnsi="宋体" w:cs="宋体" w:eastAsia="宋体" w:hint="default"/>
                      <w:spacing w:val="-178"/>
                      <w:w w:val="7"/>
                      <w:position w:val="-64"/>
                      <w:sz w:val="240"/>
                      <w:szCs w:val="240"/>
                    </w:rPr>
                    <w:t>合</w:t>
                  </w:r>
                  <w:r>
                    <w:rPr>
                      <w:rFonts w:ascii="宋体" w:hAnsi="宋体" w:cs="宋体" w:eastAsia="宋体" w:hint="default"/>
                      <w:spacing w:val="-180"/>
                      <w:w w:val="7"/>
                      <w:position w:val="-31"/>
                      <w:sz w:val="240"/>
                      <w:szCs w:val="240"/>
                    </w:rPr>
                    <w:t>动</w:t>
                  </w:r>
                  <w:r>
                    <w:rPr>
                      <w:rFonts w:ascii="宋体" w:hAnsi="宋体" w:cs="宋体" w:eastAsia="宋体" w:hint="default"/>
                      <w:spacing w:val="-3"/>
                      <w:w w:val="7"/>
                      <w:sz w:val="240"/>
                      <w:szCs w:val="240"/>
                    </w:rPr>
                    <w:t>到</w:t>
                  </w:r>
                  <w:r>
                    <w:rPr>
                      <w:rFonts w:ascii="宋体" w:hAnsi="宋体" w:cs="宋体" w:eastAsia="宋体" w:hint="default"/>
                      <w:spacing w:val="-178"/>
                      <w:w w:val="7"/>
                      <w:position w:val="-64"/>
                      <w:sz w:val="240"/>
                      <w:szCs w:val="240"/>
                    </w:rPr>
                    <w:t>计</w:t>
                  </w:r>
                  <w:r>
                    <w:rPr>
                      <w:rFonts w:ascii="宋体" w:hAnsi="宋体" w:cs="宋体" w:eastAsia="宋体" w:hint="default"/>
                      <w:spacing w:val="-180"/>
                      <w:w w:val="7"/>
                      <w:sz w:val="240"/>
                      <w:szCs w:val="240"/>
                    </w:rPr>
                    <w:t>期</w:t>
                  </w:r>
                  <w:r>
                    <w:rPr>
                      <w:rFonts w:ascii="宋体" w:hAnsi="宋体" w:cs="宋体" w:eastAsia="宋体" w:hint="default"/>
                      <w:w w:val="7"/>
                      <w:position w:val="-31"/>
                      <w:sz w:val="240"/>
                      <w:szCs w:val="240"/>
                    </w:rPr>
                    <w:t>负</w:t>
                  </w:r>
                  <w:r>
                    <w:rPr>
                      <w:rFonts w:ascii="宋体" w:hAnsi="宋体" w:cs="宋体" w:eastAsia="宋体" w:hint="default"/>
                      <w:spacing w:val="-180"/>
                      <w:w w:val="7"/>
                      <w:sz w:val="240"/>
                      <w:szCs w:val="240"/>
                    </w:rPr>
                    <w:t>的</w:t>
                  </w:r>
                  <w:r>
                    <w:rPr>
                      <w:rFonts w:ascii="宋体" w:hAnsi="宋体" w:cs="宋体" w:eastAsia="宋体" w:hint="default"/>
                      <w:w w:val="7"/>
                      <w:position w:val="-31"/>
                      <w:sz w:val="240"/>
                      <w:szCs w:val="240"/>
                    </w:rPr>
                    <w:t>债</w:t>
                  </w:r>
                  <w:r>
                    <w:rPr>
                      <w:rFonts w:ascii="宋体" w:hAnsi="宋体" w:cs="宋体" w:eastAsia="宋体" w:hint="default"/>
                      <w:w w:val="7"/>
                      <w:sz w:val="240"/>
                      <w:szCs w:val="240"/>
                    </w:rPr>
                    <w:t>非</w:t>
                  </w:r>
                  <w:r>
                    <w:rPr>
                      <w:rFonts w:ascii="宋体" w:hAnsi="宋体" w:cs="宋体" w:eastAsia="宋体" w:hint="default"/>
                      <w:w w:val="7"/>
                      <w:sz w:val="240"/>
                      <w:szCs w:val="240"/>
                    </w:rPr>
                    <w:t>流动</w:t>
                  </w:r>
                  <w:r>
                    <w:rPr>
                      <w:rFonts w:ascii="宋体" w:hAnsi="宋体" w:cs="宋体" w:eastAsia="宋体" w:hint="default"/>
                      <w:w w:val="7"/>
                      <w:sz w:val="240"/>
                      <w:szCs w:val="240"/>
                    </w:rPr>
                    <w:t>负债</w:t>
                  </w:r>
                  <w:r>
                    <w:rPr>
                      <w:rFonts w:ascii="宋体" w:hAnsi="宋体" w:cs="宋体" w:eastAsia="宋体" w:hint="default"/>
                      <w:sz w:val="240"/>
                      <w:szCs w:val="240"/>
                    </w:rPr>
                  </w:r>
                </w:p>
              </w:txbxContent>
            </v:textbox>
            <w10:wrap type="none"/>
          </v:shape>
        </w:pict>
      </w:r>
      <w:r>
        <w:rPr/>
        <w:pict>
          <v:shape style="position:absolute;margin-left:47.999752pt;margin-top:71.990196pt;width:500.55pt;height:501.85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6"/>
                    <w:gridCol w:w="1830"/>
                    <w:gridCol w:w="1819"/>
                    <w:gridCol w:w="1822"/>
                    <w:gridCol w:w="1819"/>
                  </w:tblGrid>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72,895,331.71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5,102,947.65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106,579,014.52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15,037,386.74</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2"/>
                            <w:sz w:val="18"/>
                          </w:rPr>
                          <w:t>200,231,111.11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2"/>
                            <w:sz w:val="18"/>
                          </w:rPr>
                          <w:t>199,431,111.11</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5" w:space="0" w:color="DCDCDC"/>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957,996,430.10</w:t>
                        </w:r>
                      </w:p>
                    </w:tc>
                    <w:tc>
                      <w:tcPr>
                        <w:tcW w:w="1819"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443,775,538.71</w:t>
                        </w:r>
                      </w:p>
                    </w:tc>
                    <w:tc>
                      <w:tcPr>
                        <w:tcW w:w="1822"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858,284,493.41</w:t>
                        </w:r>
                      </w:p>
                    </w:tc>
                    <w:tc>
                      <w:tcPr>
                        <w:tcW w:w="1819"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437,480,873.36</w:t>
                        </w:r>
                      </w:p>
                    </w:tc>
                  </w:tr>
                  <w:tr>
                    <w:trPr>
                      <w:trHeight w:val="311"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6" w:space="0" w:color="DCDCDC"/>
                          <w:left w:val="single" w:sz="12" w:space="0" w:color="DCDCDC"/>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86,849,559.26</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26,849,559.26</w:t>
                        </w:r>
                      </w:p>
                    </w:tc>
                    <w:tc>
                      <w:tcPr>
                        <w:tcW w:w="1822"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7,676,194.16</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7,676,194.16</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3,951,264.00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3,951,264.00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2,660,925.53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2,829,849.74</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33,269,941.23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25,987,162.13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28,573,743.08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24,070,400.00</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126,731,690.02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56,787,985.39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39,079,786.98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31,746,594.16</w:t>
                        </w:r>
                      </w:p>
                    </w:tc>
                  </w:tr>
                  <w:tr>
                    <w:trPr>
                      <w:trHeight w:val="330"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9" w:space="0" w:color="DCDCDC"/>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1,084,728,120.12</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500,563,524.10</w:t>
                        </w:r>
                      </w:p>
                    </w:tc>
                    <w:tc>
                      <w:tcPr>
                        <w:tcW w:w="1822"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897,364,280.39</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469,227,467.52</w:t>
                        </w:r>
                      </w:p>
                    </w:tc>
                  </w:tr>
                  <w:tr>
                    <w:trPr>
                      <w:trHeight w:val="310"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10" w:space="0" w:color="DCDCDC"/>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210,550,951.00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210,550,951.00</w:t>
                        </w:r>
                      </w:p>
                    </w:tc>
                    <w:tc>
                      <w:tcPr>
                        <w:tcW w:w="1822"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210,550,951.00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210,550,951.00</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712,837,912.83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710,281,859.17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673,063,673.26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703,259,089.17</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612,928.00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2,512,928.00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53,545,603.40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53,545,603.40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46,206,595.33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46,206,595.33</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231,083,721.84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142,256,469.55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179,975,815.57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86,732,944.46</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1,207,405,261.07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1,116,634,883.12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1,107,284,107.16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1,046,749,579.96</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96,865,277.97</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88,361,296.16</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1,304,270,539.04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1,116,634,883.12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1,195,645,403.32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1,046,749,579.96</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2,388,998,659.16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1,617,198,407.22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2,093,009,683.71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1,515,977,047.48</w:t>
                        </w:r>
                      </w:p>
                    </w:tc>
                  </w:tr>
                </w:tbl>
                <w:p>
                  <w:pPr/>
                </w:p>
              </w:txbxContent>
            </v:textbox>
            <w10:wrap type="none"/>
          </v:shape>
        </w:pict>
      </w:r>
      <w:r>
        <w:rPr>
          <w:rFonts w:ascii="宋体" w:hAnsi="宋体" w:cs="宋体" w:eastAsia="宋体" w:hint="default"/>
          <w:spacing w:val="-180"/>
          <w:w w:val="7"/>
          <w:position w:val="65"/>
          <w:sz w:val="240"/>
          <w:szCs w:val="240"/>
        </w:rPr>
        <w:t>其</w:t>
      </w:r>
      <w:r>
        <w:rPr>
          <w:rFonts w:ascii="宋体" w:hAnsi="宋体" w:cs="宋体" w:eastAsia="宋体" w:hint="default"/>
          <w:spacing w:val="-180"/>
          <w:w w:val="7"/>
          <w:position w:val="32"/>
          <w:sz w:val="240"/>
          <w:szCs w:val="240"/>
        </w:rPr>
        <w:t>应</w:t>
      </w:r>
      <w:r>
        <w:rPr>
          <w:rFonts w:ascii="宋体" w:hAnsi="宋体" w:cs="宋体" w:eastAsia="宋体" w:hint="default"/>
          <w:spacing w:val="-180"/>
          <w:w w:val="7"/>
          <w:sz w:val="240"/>
          <w:szCs w:val="240"/>
        </w:rPr>
        <w:t>保</w:t>
      </w:r>
      <w:r>
        <w:rPr>
          <w:rFonts w:ascii="宋体" w:hAnsi="宋体" w:cs="宋体" w:eastAsia="宋体" w:hint="default"/>
          <w:spacing w:val="-180"/>
          <w:w w:val="7"/>
          <w:position w:val="-31"/>
          <w:sz w:val="240"/>
          <w:szCs w:val="240"/>
        </w:rPr>
        <w:t>代</w:t>
      </w:r>
      <w:r>
        <w:rPr>
          <w:rFonts w:ascii="宋体" w:hAnsi="宋体" w:cs="宋体" w:eastAsia="宋体" w:hint="default"/>
          <w:w w:val="7"/>
          <w:position w:val="-64"/>
          <w:sz w:val="240"/>
          <w:szCs w:val="240"/>
        </w:rPr>
        <w:t>代</w:t>
      </w:r>
      <w:r>
        <w:rPr>
          <w:rFonts w:ascii="宋体" w:hAnsi="宋体" w:cs="宋体" w:eastAsia="宋体" w:hint="default"/>
          <w:spacing w:val="-180"/>
          <w:w w:val="7"/>
          <w:sz w:val="240"/>
          <w:szCs w:val="240"/>
        </w:rPr>
        <w:t>险</w:t>
      </w:r>
      <w:r>
        <w:rPr>
          <w:rFonts w:ascii="宋体" w:hAnsi="宋体" w:cs="宋体" w:eastAsia="宋体" w:hint="default"/>
          <w:spacing w:val="-180"/>
          <w:w w:val="7"/>
          <w:position w:val="65"/>
          <w:sz w:val="240"/>
          <w:szCs w:val="240"/>
        </w:rPr>
        <w:t>他</w:t>
      </w:r>
      <w:r>
        <w:rPr>
          <w:rFonts w:ascii="宋体" w:hAnsi="宋体" w:cs="宋体" w:eastAsia="宋体" w:hint="default"/>
          <w:spacing w:val="-180"/>
          <w:w w:val="7"/>
          <w:position w:val="32"/>
          <w:sz w:val="240"/>
          <w:szCs w:val="240"/>
        </w:rPr>
        <w:t>付</w:t>
      </w:r>
      <w:r>
        <w:rPr>
          <w:rFonts w:ascii="宋体" w:hAnsi="宋体" w:cs="宋体" w:eastAsia="宋体" w:hint="default"/>
          <w:spacing w:val="-180"/>
          <w:w w:val="7"/>
          <w:position w:val="-31"/>
          <w:sz w:val="240"/>
          <w:szCs w:val="240"/>
        </w:rPr>
        <w:t>理</w:t>
      </w:r>
      <w:r>
        <w:rPr>
          <w:rFonts w:ascii="宋体" w:hAnsi="宋体" w:cs="宋体" w:eastAsia="宋体" w:hint="default"/>
          <w:w w:val="7"/>
          <w:position w:val="-64"/>
          <w:sz w:val="240"/>
          <w:szCs w:val="240"/>
        </w:rPr>
        <w:t>理</w:t>
      </w:r>
      <w:r>
        <w:rPr>
          <w:rFonts w:ascii="宋体" w:hAnsi="宋体" w:cs="宋体" w:eastAsia="宋体" w:hint="default"/>
          <w:spacing w:val="-180"/>
          <w:w w:val="7"/>
          <w:position w:val="65"/>
          <w:sz w:val="240"/>
          <w:szCs w:val="240"/>
        </w:rPr>
        <w:t>应</w:t>
      </w:r>
      <w:r>
        <w:rPr>
          <w:rFonts w:ascii="宋体" w:hAnsi="宋体" w:cs="宋体" w:eastAsia="宋体" w:hint="default"/>
          <w:spacing w:val="-180"/>
          <w:w w:val="7"/>
          <w:position w:val="32"/>
          <w:sz w:val="240"/>
          <w:szCs w:val="240"/>
        </w:rPr>
        <w:t>分</w:t>
      </w:r>
      <w:r>
        <w:rPr>
          <w:rFonts w:ascii="宋体" w:hAnsi="宋体" w:cs="宋体" w:eastAsia="宋体" w:hint="default"/>
          <w:spacing w:val="-180"/>
          <w:w w:val="7"/>
          <w:sz w:val="240"/>
          <w:szCs w:val="240"/>
        </w:rPr>
        <w:t>合</w:t>
      </w:r>
      <w:r>
        <w:rPr>
          <w:rFonts w:ascii="宋体" w:hAnsi="宋体" w:cs="宋体" w:eastAsia="宋体" w:hint="default"/>
          <w:w w:val="7"/>
          <w:position w:val="-31"/>
          <w:sz w:val="240"/>
          <w:szCs w:val="240"/>
        </w:rPr>
        <w:t>买</w:t>
      </w:r>
      <w:r>
        <w:rPr>
          <w:rFonts w:ascii="宋体" w:hAnsi="宋体" w:cs="宋体" w:eastAsia="宋体" w:hint="default"/>
          <w:spacing w:val="-180"/>
          <w:w w:val="7"/>
          <w:position w:val="-31"/>
          <w:sz w:val="240"/>
          <w:szCs w:val="240"/>
        </w:rPr>
        <w:t>卖</w:t>
      </w:r>
      <w:r>
        <w:rPr>
          <w:rFonts w:ascii="宋体" w:hAnsi="宋体" w:cs="宋体" w:eastAsia="宋体" w:hint="default"/>
          <w:spacing w:val="-180"/>
          <w:w w:val="7"/>
          <w:position w:val="65"/>
          <w:sz w:val="240"/>
          <w:szCs w:val="240"/>
        </w:rPr>
        <w:t>付</w:t>
      </w:r>
      <w:r>
        <w:rPr>
          <w:rFonts w:ascii="宋体" w:hAnsi="宋体" w:cs="宋体" w:eastAsia="宋体" w:hint="default"/>
          <w:spacing w:val="-180"/>
          <w:w w:val="7"/>
          <w:position w:val="32"/>
          <w:sz w:val="240"/>
          <w:szCs w:val="240"/>
        </w:rPr>
        <w:t>保</w:t>
      </w:r>
      <w:r>
        <w:rPr>
          <w:rFonts w:ascii="宋体" w:hAnsi="宋体" w:cs="宋体" w:eastAsia="宋体" w:hint="default"/>
          <w:spacing w:val="-180"/>
          <w:w w:val="7"/>
          <w:sz w:val="240"/>
          <w:szCs w:val="240"/>
        </w:rPr>
        <w:t>同</w:t>
      </w:r>
      <w:r>
        <w:rPr>
          <w:rFonts w:ascii="宋体" w:hAnsi="宋体" w:cs="宋体" w:eastAsia="宋体" w:hint="default"/>
          <w:w w:val="7"/>
          <w:position w:val="-64"/>
          <w:sz w:val="240"/>
          <w:szCs w:val="240"/>
        </w:rPr>
        <w:t>销</w:t>
      </w:r>
      <w:r>
        <w:rPr>
          <w:rFonts w:ascii="宋体" w:hAnsi="宋体" w:cs="宋体" w:eastAsia="宋体" w:hint="default"/>
          <w:spacing w:val="-180"/>
          <w:w w:val="7"/>
          <w:position w:val="-31"/>
          <w:sz w:val="240"/>
          <w:szCs w:val="240"/>
        </w:rPr>
        <w:t>证</w:t>
      </w:r>
      <w:r>
        <w:rPr>
          <w:rFonts w:ascii="宋体" w:hAnsi="宋体" w:cs="宋体" w:eastAsia="宋体" w:hint="default"/>
          <w:spacing w:val="-180"/>
          <w:w w:val="7"/>
          <w:position w:val="65"/>
          <w:sz w:val="240"/>
          <w:szCs w:val="240"/>
        </w:rPr>
        <w:t>款</w:t>
      </w:r>
      <w:r>
        <w:rPr>
          <w:rFonts w:ascii="宋体" w:hAnsi="宋体" w:cs="宋体" w:eastAsia="宋体" w:hint="default"/>
          <w:spacing w:val="-180"/>
          <w:w w:val="7"/>
          <w:position w:val="32"/>
          <w:sz w:val="240"/>
          <w:szCs w:val="240"/>
        </w:rPr>
        <w:t>账</w:t>
      </w:r>
      <w:r>
        <w:rPr>
          <w:rFonts w:ascii="宋体" w:hAnsi="宋体" w:cs="宋体" w:eastAsia="宋体" w:hint="default"/>
          <w:spacing w:val="-180"/>
          <w:w w:val="7"/>
          <w:sz w:val="240"/>
          <w:szCs w:val="240"/>
        </w:rPr>
        <w:t>准</w:t>
      </w:r>
      <w:r>
        <w:rPr>
          <w:rFonts w:ascii="宋体" w:hAnsi="宋体" w:cs="宋体" w:eastAsia="宋体" w:hint="default"/>
          <w:w w:val="7"/>
          <w:position w:val="-64"/>
          <w:sz w:val="240"/>
          <w:szCs w:val="240"/>
        </w:rPr>
        <w:t>证</w:t>
      </w:r>
      <w:r>
        <w:rPr>
          <w:rFonts w:ascii="宋体" w:hAnsi="宋体" w:cs="宋体" w:eastAsia="宋体" w:hint="default"/>
          <w:spacing w:val="-180"/>
          <w:w w:val="7"/>
          <w:position w:val="-31"/>
          <w:sz w:val="240"/>
          <w:szCs w:val="240"/>
        </w:rPr>
        <w:t>券</w:t>
      </w:r>
      <w:r>
        <w:rPr>
          <w:rFonts w:ascii="宋体" w:hAnsi="宋体" w:cs="宋体" w:eastAsia="宋体" w:hint="default"/>
          <w:spacing w:val="-180"/>
          <w:w w:val="7"/>
          <w:position w:val="-64"/>
          <w:sz w:val="240"/>
          <w:szCs w:val="240"/>
        </w:rPr>
        <w:t>券</w:t>
      </w:r>
      <w:r>
        <w:rPr>
          <w:rFonts w:ascii="宋体" w:hAnsi="宋体" w:cs="宋体" w:eastAsia="宋体" w:hint="default"/>
          <w:spacing w:val="-180"/>
          <w:w w:val="7"/>
          <w:position w:val="32"/>
          <w:sz w:val="240"/>
          <w:szCs w:val="240"/>
        </w:rPr>
        <w:t>款</w:t>
      </w:r>
      <w:r>
        <w:rPr>
          <w:rFonts w:ascii="宋体" w:hAnsi="宋体" w:cs="宋体" w:eastAsia="宋体" w:hint="default"/>
          <w:w w:val="7"/>
          <w:sz w:val="240"/>
          <w:szCs w:val="240"/>
        </w:rPr>
        <w:t>备</w:t>
      </w:r>
      <w:r>
        <w:rPr>
          <w:rFonts w:ascii="宋体" w:hAnsi="宋体" w:cs="宋体" w:eastAsia="宋体" w:hint="default"/>
          <w:spacing w:val="-180"/>
          <w:w w:val="7"/>
          <w:sz w:val="240"/>
          <w:szCs w:val="240"/>
        </w:rPr>
        <w:t>金</w:t>
      </w:r>
      <w:r>
        <w:rPr>
          <w:rFonts w:ascii="宋体" w:hAnsi="宋体" w:cs="宋体" w:eastAsia="宋体" w:hint="default"/>
          <w:spacing w:val="-180"/>
          <w:w w:val="7"/>
          <w:position w:val="-31"/>
          <w:sz w:val="240"/>
          <w:szCs w:val="240"/>
        </w:rPr>
        <w:t>款</w:t>
      </w:r>
      <w:r>
        <w:rPr>
          <w:rFonts w:ascii="宋体" w:hAnsi="宋体" w:cs="宋体" w:eastAsia="宋体" w:hint="default"/>
          <w:w w:val="7"/>
          <w:position w:val="-64"/>
          <w:sz w:val="240"/>
          <w:szCs w:val="240"/>
        </w:rPr>
        <w:t>款</w:t>
      </w:r>
      <w:r>
        <w:rPr>
          <w:rFonts w:ascii="宋体" w:hAnsi="宋体" w:cs="宋体" w:eastAsia="宋体" w:hint="default"/>
          <w:w w:val="7"/>
          <w:position w:val="-64"/>
          <w:sz w:val="240"/>
          <w:szCs w:val="240"/>
        </w:rPr>
        <w:t> </w:t>
      </w:r>
      <w:r>
        <w:rPr>
          <w:rFonts w:ascii="宋体" w:hAnsi="宋体" w:cs="宋体" w:eastAsia="宋体" w:hint="default"/>
          <w:w w:val="7"/>
          <w:sz w:val="240"/>
          <w:szCs w:val="240"/>
        </w:rPr>
        <w:t>非</w:t>
      </w:r>
      <w:r>
        <w:rPr>
          <w:rFonts w:ascii="宋体" w:hAnsi="宋体" w:cs="宋体" w:eastAsia="宋体" w:hint="default"/>
          <w:spacing w:val="-178"/>
          <w:w w:val="7"/>
          <w:sz w:val="240"/>
          <w:szCs w:val="240"/>
        </w:rPr>
        <w:t>流</w:t>
      </w:r>
      <w:r>
        <w:rPr>
          <w:rFonts w:ascii="宋体" w:hAnsi="宋体" w:cs="宋体" w:eastAsia="宋体" w:hint="default"/>
          <w:spacing w:val="-3"/>
          <w:w w:val="7"/>
          <w:position w:val="-31"/>
          <w:sz w:val="240"/>
          <w:szCs w:val="240"/>
        </w:rPr>
        <w:t>长</w:t>
      </w:r>
      <w:r>
        <w:rPr>
          <w:rFonts w:ascii="宋体" w:hAnsi="宋体" w:cs="宋体" w:eastAsia="宋体" w:hint="default"/>
          <w:spacing w:val="-178"/>
          <w:w w:val="7"/>
          <w:sz w:val="240"/>
          <w:szCs w:val="240"/>
        </w:rPr>
        <w:t>动</w:t>
      </w:r>
      <w:r>
        <w:rPr>
          <w:rFonts w:ascii="宋体" w:hAnsi="宋体" w:cs="宋体" w:eastAsia="宋体" w:hint="default"/>
          <w:spacing w:val="-3"/>
          <w:w w:val="7"/>
          <w:position w:val="-31"/>
          <w:sz w:val="240"/>
          <w:szCs w:val="240"/>
        </w:rPr>
        <w:t>期</w:t>
      </w:r>
      <w:r>
        <w:rPr>
          <w:rFonts w:ascii="宋体" w:hAnsi="宋体" w:cs="宋体" w:eastAsia="宋体" w:hint="default"/>
          <w:w w:val="7"/>
          <w:sz w:val="240"/>
          <w:szCs w:val="240"/>
        </w:rPr>
        <w:t>负债</w:t>
      </w:r>
      <w:r>
        <w:rPr>
          <w:rFonts w:ascii="宋体" w:hAnsi="宋体" w:cs="宋体" w:eastAsia="宋体" w:hint="default"/>
          <w:spacing w:val="-178"/>
          <w:w w:val="7"/>
          <w:sz w:val="240"/>
          <w:szCs w:val="240"/>
        </w:rPr>
        <w:t>：</w:t>
      </w:r>
      <w:r>
        <w:rPr>
          <w:rFonts w:ascii="宋体" w:hAnsi="宋体" w:cs="宋体" w:eastAsia="宋体" w:hint="default"/>
          <w:sz w:val="240"/>
          <w:szCs w:val="240"/>
        </w:rPr>
      </w:r>
    </w:p>
    <w:p>
      <w:pPr>
        <w:spacing w:line="98" w:lineRule="auto" w:before="87"/>
        <w:ind w:left="141" w:right="1617" w:firstLine="542"/>
        <w:jc w:val="left"/>
        <w:rPr>
          <w:rFonts w:ascii="宋体" w:hAnsi="宋体" w:cs="宋体" w:eastAsia="宋体" w:hint="default"/>
          <w:sz w:val="240"/>
          <w:szCs w:val="240"/>
        </w:rPr>
      </w:pPr>
      <w:r>
        <w:rPr/>
        <w:pict>
          <v:shape style="position:absolute;margin-left:58.199478pt;margin-top:71.174355pt;width:107.9pt;height:217.1pt;mso-position-horizontal-relative:page;mso-position-vertical-relative:paragraph;z-index:-1039504" type="#_x0000_t202" filled="false" stroked="false">
            <v:textbox inset="0,0,0,0">
              <w:txbxContent>
                <w:p>
                  <w:pPr>
                    <w:spacing w:line="4342" w:lineRule="exact" w:before="0"/>
                    <w:ind w:left="0" w:right="0" w:firstLine="0"/>
                    <w:jc w:val="left"/>
                    <w:rPr>
                      <w:rFonts w:ascii="宋体" w:hAnsi="宋体" w:cs="宋体" w:eastAsia="宋体" w:hint="default"/>
                      <w:sz w:val="240"/>
                      <w:szCs w:val="240"/>
                    </w:rPr>
                  </w:pPr>
                  <w:r>
                    <w:rPr>
                      <w:rFonts w:ascii="宋体" w:hAnsi="宋体" w:cs="宋体" w:eastAsia="宋体" w:hint="default"/>
                      <w:spacing w:val="-3"/>
                      <w:w w:val="7"/>
                      <w:position w:val="65"/>
                      <w:sz w:val="240"/>
                      <w:szCs w:val="240"/>
                    </w:rPr>
                    <w:t>未</w:t>
                  </w:r>
                  <w:r>
                    <w:rPr>
                      <w:rFonts w:ascii="宋体" w:hAnsi="宋体" w:cs="宋体" w:eastAsia="宋体" w:hint="default"/>
                      <w:spacing w:val="-178"/>
                      <w:w w:val="7"/>
                      <w:sz w:val="240"/>
                      <w:szCs w:val="240"/>
                    </w:rPr>
                    <w:t>于</w:t>
                  </w:r>
                  <w:r>
                    <w:rPr>
                      <w:rFonts w:ascii="宋体" w:hAnsi="宋体" w:cs="宋体" w:eastAsia="宋体" w:hint="default"/>
                      <w:spacing w:val="-3"/>
                      <w:w w:val="7"/>
                      <w:position w:val="65"/>
                      <w:sz w:val="240"/>
                      <w:szCs w:val="240"/>
                    </w:rPr>
                    <w:t>分</w:t>
                  </w:r>
                  <w:r>
                    <w:rPr>
                      <w:rFonts w:ascii="宋体" w:hAnsi="宋体" w:cs="宋体" w:eastAsia="宋体" w:hint="default"/>
                      <w:spacing w:val="-178"/>
                      <w:w w:val="7"/>
                      <w:sz w:val="240"/>
                      <w:szCs w:val="240"/>
                    </w:rPr>
                    <w:t>母</w:t>
                  </w:r>
                  <w:r>
                    <w:rPr>
                      <w:rFonts w:ascii="宋体" w:hAnsi="宋体" w:cs="宋体" w:eastAsia="宋体" w:hint="default"/>
                      <w:w w:val="7"/>
                      <w:position w:val="194"/>
                      <w:sz w:val="240"/>
                      <w:szCs w:val="240"/>
                    </w:rPr>
                    <w:t>库存股</w:t>
                  </w:r>
                  <w:r>
                    <w:rPr>
                      <w:rFonts w:ascii="宋体" w:hAnsi="宋体" w:cs="宋体" w:eastAsia="宋体" w:hint="default"/>
                      <w:spacing w:val="-1023"/>
                      <w:position w:val="194"/>
                      <w:sz w:val="240"/>
                      <w:szCs w:val="240"/>
                    </w:rPr>
                    <w:t> </w:t>
                  </w:r>
                  <w:r>
                    <w:rPr>
                      <w:rFonts w:ascii="宋体" w:hAnsi="宋体" w:cs="宋体" w:eastAsia="宋体" w:hint="default"/>
                      <w:w w:val="7"/>
                      <w:sz w:val="240"/>
                      <w:szCs w:val="240"/>
                    </w:rPr>
                    <w:t>有</w:t>
                  </w:r>
                  <w:r>
                    <w:rPr>
                      <w:rFonts w:ascii="宋体" w:hAnsi="宋体" w:cs="宋体" w:eastAsia="宋体" w:hint="default"/>
                      <w:w w:val="7"/>
                      <w:sz w:val="240"/>
                      <w:szCs w:val="240"/>
                    </w:rPr>
                    <w:t>者权</w:t>
                  </w:r>
                  <w:r>
                    <w:rPr>
                      <w:rFonts w:ascii="宋体" w:hAnsi="宋体" w:cs="宋体" w:eastAsia="宋体" w:hint="default"/>
                      <w:w w:val="7"/>
                      <w:sz w:val="240"/>
                      <w:szCs w:val="240"/>
                    </w:rPr>
                    <w:t>益合计</w:t>
                  </w:r>
                  <w:r>
                    <w:rPr>
                      <w:rFonts w:ascii="宋体" w:hAnsi="宋体" w:cs="宋体" w:eastAsia="宋体" w:hint="default"/>
                      <w:sz w:val="240"/>
                      <w:szCs w:val="240"/>
                    </w:rPr>
                  </w:r>
                </w:p>
              </w:txbxContent>
            </v:textbox>
            <w10:wrap type="none"/>
          </v:shape>
        </w:pict>
      </w:r>
      <w:r>
        <w:rPr/>
        <w:pict>
          <v:shape style="position:absolute;margin-left:49.079479pt;margin-top:152.054321pt;width:81.150pt;height:184.7pt;mso-position-horizontal-relative:page;mso-position-vertical-relative:paragraph;z-index:-1039432" type="#_x0000_t202" filled="false" stroked="false">
            <v:textbox inset="0,0,0,0">
              <w:txbxContent>
                <w:p>
                  <w:pPr>
                    <w:spacing w:line="3694"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128"/>
                      <w:sz w:val="240"/>
                      <w:szCs w:val="240"/>
                    </w:rPr>
                    <w:t>负债</w:t>
                  </w:r>
                  <w:r>
                    <w:rPr>
                      <w:rFonts w:ascii="宋体" w:hAnsi="宋体" w:cs="宋体" w:eastAsia="宋体" w:hint="default"/>
                      <w:spacing w:val="-180"/>
                      <w:w w:val="7"/>
                      <w:position w:val="-96"/>
                      <w:sz w:val="240"/>
                      <w:szCs w:val="240"/>
                    </w:rPr>
                    <w:t>者</w:t>
                  </w:r>
                  <w:r>
                    <w:rPr>
                      <w:rFonts w:ascii="宋体" w:hAnsi="宋体" w:cs="宋体" w:eastAsia="宋体" w:hint="default"/>
                      <w:w w:val="7"/>
                      <w:position w:val="-128"/>
                      <w:sz w:val="240"/>
                      <w:szCs w:val="240"/>
                    </w:rPr>
                    <w:t>和</w:t>
                  </w:r>
                  <w:r>
                    <w:rPr>
                      <w:rFonts w:ascii="宋体" w:hAnsi="宋体" w:cs="宋体" w:eastAsia="宋体" w:hint="default"/>
                      <w:spacing w:val="-180"/>
                      <w:w w:val="7"/>
                      <w:position w:val="-96"/>
                      <w:sz w:val="240"/>
                      <w:szCs w:val="240"/>
                    </w:rPr>
                    <w:t>权</w:t>
                  </w:r>
                  <w:r>
                    <w:rPr>
                      <w:rFonts w:ascii="宋体" w:hAnsi="宋体" w:cs="宋体" w:eastAsia="宋体" w:hint="default"/>
                      <w:w w:val="7"/>
                      <w:position w:val="-128"/>
                      <w:sz w:val="240"/>
                      <w:szCs w:val="240"/>
                    </w:rPr>
                    <w:t>所</w:t>
                  </w:r>
                  <w:r>
                    <w:rPr>
                      <w:rFonts w:ascii="宋体" w:hAnsi="宋体" w:cs="宋体" w:eastAsia="宋体" w:hint="default"/>
                      <w:spacing w:val="-178"/>
                      <w:w w:val="7"/>
                      <w:position w:val="-96"/>
                      <w:sz w:val="240"/>
                      <w:szCs w:val="240"/>
                    </w:rPr>
                    <w:t>益</w:t>
                  </w:r>
                  <w:r>
                    <w:rPr>
                      <w:rFonts w:ascii="宋体" w:hAnsi="宋体" w:cs="宋体" w:eastAsia="宋体" w:hint="default"/>
                      <w:spacing w:val="-3"/>
                      <w:w w:val="7"/>
                      <w:sz w:val="240"/>
                      <w:szCs w:val="240"/>
                    </w:rPr>
                    <w:t>表</w:t>
                  </w:r>
                  <w:r>
                    <w:rPr>
                      <w:rFonts w:ascii="宋体" w:hAnsi="宋体" w:cs="宋体" w:eastAsia="宋体" w:hint="default"/>
                      <w:spacing w:val="-178"/>
                      <w:w w:val="7"/>
                      <w:position w:val="-96"/>
                      <w:sz w:val="240"/>
                      <w:szCs w:val="240"/>
                    </w:rPr>
                    <w:t>合</w:t>
                  </w:r>
                  <w:r>
                    <w:rPr>
                      <w:rFonts w:ascii="宋体" w:hAnsi="宋体" w:cs="宋体" w:eastAsia="宋体" w:hint="default"/>
                      <w:spacing w:val="-3"/>
                      <w:w w:val="7"/>
                      <w:sz w:val="240"/>
                      <w:szCs w:val="240"/>
                    </w:rPr>
                    <w:t>折</w:t>
                  </w:r>
                  <w:r>
                    <w:rPr>
                      <w:rFonts w:ascii="宋体" w:hAnsi="宋体" w:cs="宋体" w:eastAsia="宋体" w:hint="default"/>
                      <w:spacing w:val="-178"/>
                      <w:w w:val="7"/>
                      <w:position w:val="-96"/>
                      <w:sz w:val="240"/>
                      <w:szCs w:val="240"/>
                    </w:rPr>
                    <w:t>计</w:t>
                  </w:r>
                  <w:r>
                    <w:rPr>
                      <w:rFonts w:ascii="宋体" w:hAnsi="宋体" w:cs="宋体" w:eastAsia="宋体" w:hint="default"/>
                      <w:w w:val="7"/>
                      <w:sz w:val="240"/>
                      <w:szCs w:val="240"/>
                    </w:rPr>
                    <w:t>算差</w:t>
                  </w:r>
                  <w:r>
                    <w:rPr>
                      <w:rFonts w:ascii="宋体" w:hAnsi="宋体" w:cs="宋体" w:eastAsia="宋体" w:hint="default"/>
                      <w:w w:val="7"/>
                      <w:sz w:val="240"/>
                      <w:szCs w:val="240"/>
                    </w:rPr>
                    <w:t>额</w:t>
                  </w:r>
                  <w:r>
                    <w:rPr>
                      <w:rFonts w:ascii="宋体" w:hAnsi="宋体" w:cs="宋体" w:eastAsia="宋体" w:hint="default"/>
                      <w:sz w:val="240"/>
                      <w:szCs w:val="240"/>
                    </w:rPr>
                  </w:r>
                </w:p>
              </w:txbxContent>
            </v:textbox>
            <w10:wrap type="none"/>
          </v:shape>
        </w:pict>
      </w:r>
      <w:r>
        <w:rPr>
          <w:rFonts w:ascii="宋体" w:hAnsi="宋体" w:cs="宋体" w:eastAsia="宋体" w:hint="default"/>
          <w:w w:val="7"/>
          <w:sz w:val="240"/>
          <w:szCs w:val="240"/>
        </w:rPr>
        <w:t>负</w:t>
      </w:r>
      <w:r>
        <w:rPr>
          <w:rFonts w:ascii="宋体" w:hAnsi="宋体" w:cs="宋体" w:eastAsia="宋体" w:hint="default"/>
          <w:spacing w:val="-180"/>
          <w:w w:val="7"/>
          <w:sz w:val="240"/>
          <w:szCs w:val="240"/>
        </w:rPr>
        <w:t>债</w:t>
      </w:r>
      <w:r>
        <w:rPr>
          <w:rFonts w:ascii="宋体" w:hAnsi="宋体" w:cs="宋体" w:eastAsia="宋体" w:hint="default"/>
          <w:spacing w:val="-180"/>
          <w:w w:val="7"/>
          <w:sz w:val="240"/>
          <w:szCs w:val="240"/>
        </w:rPr>
        <w:t> </w:t>
      </w:r>
      <w:r>
        <w:rPr>
          <w:rFonts w:ascii="宋体" w:hAnsi="宋体" w:cs="宋体" w:eastAsia="宋体" w:hint="default"/>
          <w:spacing w:val="-180"/>
          <w:w w:val="7"/>
          <w:sz w:val="240"/>
          <w:szCs w:val="240"/>
        </w:rPr>
        <w:t>实</w:t>
      </w:r>
      <w:r>
        <w:rPr>
          <w:rFonts w:ascii="宋体" w:hAnsi="宋体" w:cs="宋体" w:eastAsia="宋体" w:hint="default"/>
          <w:spacing w:val="-3"/>
          <w:w w:val="7"/>
          <w:position w:val="-96"/>
          <w:sz w:val="240"/>
          <w:szCs w:val="240"/>
        </w:rPr>
        <w:t>专</w:t>
      </w:r>
      <w:r>
        <w:rPr>
          <w:rFonts w:ascii="宋体" w:hAnsi="宋体" w:cs="宋体" w:eastAsia="宋体" w:hint="default"/>
          <w:spacing w:val="-180"/>
          <w:w w:val="7"/>
          <w:position w:val="65"/>
          <w:sz w:val="240"/>
          <w:szCs w:val="240"/>
        </w:rPr>
        <w:t>合</w:t>
      </w:r>
      <w:r>
        <w:rPr>
          <w:rFonts w:ascii="宋体" w:hAnsi="宋体" w:cs="宋体" w:eastAsia="宋体" w:hint="default"/>
          <w:spacing w:val="-178"/>
          <w:w w:val="7"/>
          <w:position w:val="32"/>
          <w:sz w:val="240"/>
          <w:szCs w:val="240"/>
        </w:rPr>
        <w:t>者</w:t>
      </w:r>
      <w:r>
        <w:rPr>
          <w:rFonts w:ascii="宋体" w:hAnsi="宋体" w:cs="宋体" w:eastAsia="宋体" w:hint="default"/>
          <w:spacing w:val="-3"/>
          <w:w w:val="7"/>
          <w:sz w:val="240"/>
          <w:szCs w:val="240"/>
        </w:rPr>
        <w:t>收</w:t>
      </w:r>
      <w:r>
        <w:rPr>
          <w:rFonts w:ascii="宋体" w:hAnsi="宋体" w:cs="宋体" w:eastAsia="宋体" w:hint="default"/>
          <w:spacing w:val="-180"/>
          <w:w w:val="7"/>
          <w:position w:val="65"/>
          <w:sz w:val="240"/>
          <w:szCs w:val="240"/>
        </w:rPr>
        <w:t>计</w:t>
      </w:r>
      <w:r>
        <w:rPr>
          <w:rFonts w:ascii="宋体" w:hAnsi="宋体" w:cs="宋体" w:eastAsia="宋体" w:hint="default"/>
          <w:spacing w:val="-178"/>
          <w:w w:val="7"/>
          <w:position w:val="32"/>
          <w:sz w:val="240"/>
          <w:szCs w:val="240"/>
        </w:rPr>
        <w:t>权</w:t>
      </w:r>
      <w:r>
        <w:rPr>
          <w:rFonts w:ascii="宋体" w:hAnsi="宋体" w:cs="宋体" w:eastAsia="宋体" w:hint="default"/>
          <w:spacing w:val="-3"/>
          <w:w w:val="7"/>
          <w:sz w:val="240"/>
          <w:szCs w:val="240"/>
        </w:rPr>
        <w:t>资</w:t>
      </w:r>
      <w:r>
        <w:rPr>
          <w:rFonts w:ascii="宋体" w:hAnsi="宋体" w:cs="宋体" w:eastAsia="宋体" w:hint="default"/>
          <w:spacing w:val="-178"/>
          <w:w w:val="7"/>
          <w:position w:val="32"/>
          <w:sz w:val="240"/>
          <w:szCs w:val="240"/>
        </w:rPr>
        <w:t>益</w:t>
      </w:r>
      <w:r>
        <w:rPr>
          <w:rFonts w:ascii="宋体" w:hAnsi="宋体" w:cs="宋体" w:eastAsia="宋体" w:hint="default"/>
          <w:spacing w:val="-180"/>
          <w:w w:val="7"/>
          <w:sz w:val="240"/>
          <w:szCs w:val="240"/>
        </w:rPr>
        <w:t>本</w:t>
      </w:r>
      <w:r>
        <w:rPr>
          <w:rFonts w:ascii="宋体" w:hAnsi="宋体" w:cs="宋体" w:eastAsia="宋体" w:hint="default"/>
          <w:spacing w:val="-3"/>
          <w:w w:val="7"/>
          <w:position w:val="-31"/>
          <w:sz w:val="240"/>
          <w:szCs w:val="240"/>
        </w:rPr>
        <w:t>积</w:t>
      </w:r>
      <w:r>
        <w:rPr>
          <w:rFonts w:ascii="宋体" w:hAnsi="宋体" w:cs="宋体" w:eastAsia="宋体" w:hint="default"/>
          <w:spacing w:val="-178"/>
          <w:w w:val="7"/>
          <w:position w:val="32"/>
          <w:sz w:val="240"/>
          <w:szCs w:val="240"/>
        </w:rPr>
        <w:t>（</w:t>
      </w:r>
      <w:r>
        <w:rPr>
          <w:rFonts w:ascii="宋体" w:hAnsi="宋体" w:cs="宋体" w:eastAsia="宋体" w:hint="default"/>
          <w:spacing w:val="-3"/>
          <w:w w:val="7"/>
          <w:sz w:val="240"/>
          <w:szCs w:val="240"/>
        </w:rPr>
        <w:t>（</w:t>
      </w:r>
      <w:r>
        <w:rPr>
          <w:rFonts w:ascii="宋体" w:hAnsi="宋体" w:cs="宋体" w:eastAsia="宋体" w:hint="default"/>
          <w:spacing w:val="-178"/>
          <w:w w:val="7"/>
          <w:position w:val="32"/>
          <w:sz w:val="240"/>
          <w:szCs w:val="240"/>
        </w:rPr>
        <w:t>或</w:t>
      </w:r>
      <w:r>
        <w:rPr>
          <w:rFonts w:ascii="宋体" w:hAnsi="宋体" w:cs="宋体" w:eastAsia="宋体" w:hint="default"/>
          <w:spacing w:val="-3"/>
          <w:w w:val="7"/>
          <w:sz w:val="240"/>
          <w:szCs w:val="240"/>
        </w:rPr>
        <w:t>或</w:t>
      </w:r>
      <w:r>
        <w:rPr>
          <w:rFonts w:ascii="宋体" w:hAnsi="宋体" w:cs="宋体" w:eastAsia="宋体" w:hint="default"/>
          <w:spacing w:val="-178"/>
          <w:w w:val="7"/>
          <w:position w:val="32"/>
          <w:sz w:val="240"/>
          <w:szCs w:val="240"/>
        </w:rPr>
        <w:t>股</w:t>
      </w:r>
      <w:r>
        <w:rPr>
          <w:rFonts w:ascii="宋体" w:hAnsi="宋体" w:cs="宋体" w:eastAsia="宋体" w:hint="default"/>
          <w:spacing w:val="-3"/>
          <w:w w:val="7"/>
          <w:sz w:val="240"/>
          <w:szCs w:val="240"/>
        </w:rPr>
        <w:t>股</w:t>
      </w:r>
      <w:r>
        <w:rPr>
          <w:rFonts w:ascii="宋体" w:hAnsi="宋体" w:cs="宋体" w:eastAsia="宋体" w:hint="default"/>
          <w:spacing w:val="-178"/>
          <w:w w:val="7"/>
          <w:position w:val="32"/>
          <w:sz w:val="240"/>
          <w:szCs w:val="240"/>
        </w:rPr>
        <w:t>东</w:t>
      </w:r>
      <w:r>
        <w:rPr>
          <w:rFonts w:ascii="宋体" w:hAnsi="宋体" w:cs="宋体" w:eastAsia="宋体" w:hint="default"/>
          <w:spacing w:val="-3"/>
          <w:w w:val="7"/>
          <w:sz w:val="240"/>
          <w:szCs w:val="240"/>
        </w:rPr>
        <w:t>本</w:t>
      </w:r>
      <w:r>
        <w:rPr>
          <w:rFonts w:ascii="宋体" w:hAnsi="宋体" w:cs="宋体" w:eastAsia="宋体" w:hint="default"/>
          <w:spacing w:val="-178"/>
          <w:w w:val="7"/>
          <w:position w:val="32"/>
          <w:sz w:val="240"/>
          <w:szCs w:val="240"/>
        </w:rPr>
        <w:t>权</w:t>
      </w:r>
      <w:r>
        <w:rPr>
          <w:rFonts w:ascii="宋体" w:hAnsi="宋体" w:cs="宋体" w:eastAsia="宋体" w:hint="default"/>
          <w:w w:val="7"/>
          <w:sz w:val="240"/>
          <w:szCs w:val="240"/>
        </w:rPr>
        <w:t>）</w:t>
      </w:r>
      <w:r>
        <w:rPr>
          <w:rFonts w:ascii="宋体" w:hAnsi="宋体" w:cs="宋体" w:eastAsia="宋体" w:hint="default"/>
          <w:sz w:val="240"/>
          <w:szCs w:val="240"/>
        </w:rPr>
      </w:r>
    </w:p>
    <w:p>
      <w:pPr>
        <w:spacing w:line="2731" w:lineRule="exact" w:before="0"/>
        <w:ind w:left="141" w:right="-8" w:firstLine="0"/>
        <w:jc w:val="left"/>
        <w:rPr>
          <w:rFonts w:ascii="宋体" w:hAnsi="宋体" w:cs="宋体" w:eastAsia="宋体" w:hint="default"/>
          <w:sz w:val="240"/>
          <w:szCs w:val="240"/>
        </w:rPr>
      </w:pPr>
      <w:r>
        <w:rPr/>
        <w:pict>
          <v:shape style="position:absolute;margin-left:85.079468pt;margin-top:31.036531pt;width:27pt;height:120pt;mso-position-horizontal-relative:page;mso-position-vertical-relative:paragraph;z-index:-103945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有</w:t>
                  </w:r>
                  <w:r>
                    <w:rPr>
                      <w:rFonts w:ascii="宋体" w:hAnsi="宋体" w:cs="宋体" w:eastAsia="宋体" w:hint="default"/>
                      <w:w w:val="5"/>
                      <w:sz w:val="240"/>
                      <w:szCs w:val="240"/>
                    </w:rPr>
                    <w:t>者权</w:t>
                  </w:r>
                  <w:r>
                    <w:rPr>
                      <w:rFonts w:ascii="宋体" w:hAnsi="宋体" w:cs="宋体" w:eastAsia="宋体" w:hint="default"/>
                      <w:sz w:val="240"/>
                      <w:szCs w:val="240"/>
                    </w:rPr>
                  </w:r>
                </w:p>
              </w:txbxContent>
            </v:textbox>
            <w10:wrap type="none"/>
          </v:shape>
        </w:pict>
      </w:r>
      <w:r>
        <w:rPr>
          <w:rFonts w:ascii="宋体" w:hAnsi="宋体" w:cs="宋体" w:eastAsia="宋体" w:hint="default"/>
          <w:spacing w:val="-180"/>
          <w:w w:val="7"/>
          <w:sz w:val="240"/>
          <w:szCs w:val="240"/>
        </w:rPr>
        <w:t>少</w:t>
      </w:r>
      <w:r>
        <w:rPr>
          <w:rFonts w:ascii="宋体" w:hAnsi="宋体" w:cs="宋体" w:eastAsia="宋体" w:hint="default"/>
          <w:w w:val="7"/>
          <w:position w:val="-31"/>
          <w:sz w:val="240"/>
          <w:szCs w:val="240"/>
        </w:rPr>
        <w:t>所</w:t>
      </w:r>
      <w:r>
        <w:rPr>
          <w:rFonts w:ascii="宋体" w:hAnsi="宋体" w:cs="宋体" w:eastAsia="宋体" w:hint="default"/>
          <w:spacing w:val="-180"/>
          <w:w w:val="7"/>
          <w:sz w:val="240"/>
          <w:szCs w:val="240"/>
        </w:rPr>
        <w:t>数</w:t>
      </w:r>
      <w:r>
        <w:rPr>
          <w:rFonts w:ascii="宋体" w:hAnsi="宋体" w:cs="宋体" w:eastAsia="宋体" w:hint="default"/>
          <w:spacing w:val="-178"/>
          <w:w w:val="7"/>
          <w:position w:val="-31"/>
          <w:sz w:val="240"/>
          <w:szCs w:val="240"/>
        </w:rPr>
        <w:t>有</w:t>
      </w:r>
      <w:r>
        <w:rPr>
          <w:rFonts w:ascii="宋体" w:hAnsi="宋体" w:cs="宋体" w:eastAsia="宋体" w:hint="default"/>
          <w:spacing w:val="-3"/>
          <w:w w:val="7"/>
          <w:position w:val="65"/>
          <w:sz w:val="240"/>
          <w:szCs w:val="240"/>
        </w:rPr>
        <w:t>外</w:t>
      </w:r>
      <w:r>
        <w:rPr>
          <w:rFonts w:ascii="宋体" w:hAnsi="宋体" w:cs="宋体" w:eastAsia="宋体" w:hint="default"/>
          <w:spacing w:val="-178"/>
          <w:w w:val="7"/>
          <w:sz w:val="240"/>
          <w:szCs w:val="240"/>
        </w:rPr>
        <w:t>股</w:t>
      </w:r>
      <w:r>
        <w:rPr>
          <w:rFonts w:ascii="宋体" w:hAnsi="宋体" w:cs="宋体" w:eastAsia="宋体" w:hint="default"/>
          <w:spacing w:val="-3"/>
          <w:w w:val="7"/>
          <w:position w:val="65"/>
          <w:sz w:val="240"/>
          <w:szCs w:val="240"/>
        </w:rPr>
        <w:t>币</w:t>
      </w:r>
      <w:r>
        <w:rPr>
          <w:rFonts w:ascii="宋体" w:hAnsi="宋体" w:cs="宋体" w:eastAsia="宋体" w:hint="default"/>
          <w:spacing w:val="-178"/>
          <w:w w:val="7"/>
          <w:sz w:val="240"/>
          <w:szCs w:val="240"/>
        </w:rPr>
        <w:t>东</w:t>
      </w:r>
      <w:r>
        <w:rPr>
          <w:rFonts w:ascii="宋体" w:hAnsi="宋体" w:cs="宋体" w:eastAsia="宋体" w:hint="default"/>
          <w:spacing w:val="-180"/>
          <w:w w:val="7"/>
          <w:position w:val="65"/>
          <w:sz w:val="240"/>
          <w:szCs w:val="240"/>
        </w:rPr>
        <w:t>报</w:t>
      </w:r>
      <w:r>
        <w:rPr>
          <w:rFonts w:ascii="宋体" w:hAnsi="宋体" w:cs="宋体" w:eastAsia="宋体" w:hint="default"/>
          <w:spacing w:val="-3"/>
          <w:w w:val="7"/>
          <w:position w:val="97"/>
          <w:sz w:val="240"/>
          <w:szCs w:val="240"/>
        </w:rPr>
        <w:t>配</w:t>
      </w:r>
      <w:r>
        <w:rPr>
          <w:rFonts w:ascii="宋体" w:hAnsi="宋体" w:cs="宋体" w:eastAsia="宋体" w:hint="default"/>
          <w:spacing w:val="-180"/>
          <w:w w:val="7"/>
          <w:sz w:val="240"/>
          <w:szCs w:val="240"/>
        </w:rPr>
        <w:t>权</w:t>
      </w:r>
      <w:r>
        <w:rPr>
          <w:rFonts w:ascii="宋体" w:hAnsi="宋体" w:cs="宋体" w:eastAsia="宋体" w:hint="default"/>
          <w:spacing w:val="-178"/>
          <w:w w:val="7"/>
          <w:position w:val="32"/>
          <w:sz w:val="240"/>
          <w:szCs w:val="240"/>
        </w:rPr>
        <w:t>公</w:t>
      </w:r>
      <w:r>
        <w:rPr>
          <w:rFonts w:ascii="宋体" w:hAnsi="宋体" w:cs="宋体" w:eastAsia="宋体" w:hint="default"/>
          <w:spacing w:val="-3"/>
          <w:w w:val="7"/>
          <w:position w:val="97"/>
          <w:sz w:val="240"/>
          <w:szCs w:val="240"/>
        </w:rPr>
        <w:t>利</w:t>
      </w:r>
      <w:r>
        <w:rPr>
          <w:rFonts w:ascii="宋体" w:hAnsi="宋体" w:cs="宋体" w:eastAsia="宋体" w:hint="default"/>
          <w:spacing w:val="-180"/>
          <w:w w:val="7"/>
          <w:position w:val="32"/>
          <w:sz w:val="240"/>
          <w:szCs w:val="240"/>
        </w:rPr>
        <w:t>司</w:t>
      </w:r>
      <w:r>
        <w:rPr>
          <w:rFonts w:ascii="宋体" w:hAnsi="宋体" w:cs="宋体" w:eastAsia="宋体" w:hint="default"/>
          <w:w w:val="7"/>
          <w:sz w:val="240"/>
          <w:szCs w:val="240"/>
        </w:rPr>
        <w:t>益</w:t>
      </w:r>
      <w:r>
        <w:rPr>
          <w:rFonts w:ascii="宋体" w:hAnsi="宋体" w:cs="宋体" w:eastAsia="宋体" w:hint="default"/>
          <w:w w:val="7"/>
          <w:position w:val="32"/>
          <w:sz w:val="240"/>
          <w:szCs w:val="240"/>
        </w:rPr>
        <w:t>所</w:t>
      </w:r>
      <w:r>
        <w:rPr>
          <w:rFonts w:ascii="宋体" w:hAnsi="宋体" w:cs="宋体" w:eastAsia="宋体" w:hint="default"/>
          <w:w w:val="7"/>
          <w:position w:val="-64"/>
          <w:sz w:val="240"/>
          <w:szCs w:val="240"/>
        </w:rPr>
        <w:t>益总</w:t>
      </w:r>
      <w:r>
        <w:rPr>
          <w:rFonts w:ascii="宋体" w:hAnsi="宋体" w:cs="宋体" w:eastAsia="宋体" w:hint="default"/>
          <w:spacing w:val="-180"/>
          <w:w w:val="7"/>
          <w:position w:val="-64"/>
          <w:sz w:val="240"/>
          <w:szCs w:val="240"/>
        </w:rPr>
        <w:t>计</w:t>
      </w:r>
      <w:r>
        <w:rPr>
          <w:rFonts w:ascii="宋体" w:hAnsi="宋体" w:cs="宋体" w:eastAsia="宋体" w:hint="default"/>
          <w:sz w:val="240"/>
          <w:szCs w:val="240"/>
        </w:rPr>
      </w:r>
    </w:p>
    <w:p>
      <w:pPr>
        <w:spacing w:line="95" w:lineRule="exact" w:before="0"/>
        <w:ind w:left="292" w:right="-8" w:firstLine="0"/>
        <w:jc w:val="left"/>
        <w:rPr>
          <w:rFonts w:ascii="宋体" w:hAnsi="宋体" w:cs="宋体" w:eastAsia="宋体" w:hint="default"/>
          <w:sz w:val="240"/>
          <w:szCs w:val="240"/>
        </w:rPr>
      </w:pPr>
      <w:r>
        <w:rPr>
          <w:rFonts w:ascii="宋体" w:hAnsi="宋体" w:cs="宋体" w:eastAsia="宋体" w:hint="default"/>
          <w:w w:val="5"/>
          <w:sz w:val="240"/>
          <w:szCs w:val="240"/>
        </w:rPr>
        <w:t>编制</w:t>
      </w:r>
      <w:r>
        <w:rPr>
          <w:rFonts w:ascii="宋体" w:hAnsi="宋体" w:cs="宋体" w:eastAsia="宋体" w:hint="default"/>
          <w:w w:val="5"/>
          <w:sz w:val="240"/>
          <w:szCs w:val="240"/>
        </w:rPr>
        <w:t>单位：云南南天电子信息产业</w:t>
      </w:r>
      <w:r>
        <w:rPr>
          <w:rFonts w:ascii="宋体" w:hAnsi="宋体" w:cs="宋体" w:eastAsia="宋体" w:hint="default"/>
          <w:w w:val="5"/>
          <w:sz w:val="240"/>
          <w:szCs w:val="240"/>
        </w:rPr>
        <w:t>股份</w:t>
      </w:r>
      <w:r>
        <w:rPr>
          <w:rFonts w:ascii="宋体" w:hAnsi="宋体" w:cs="宋体" w:eastAsia="宋体" w:hint="default"/>
          <w:w w:val="5"/>
          <w:sz w:val="240"/>
          <w:szCs w:val="240"/>
        </w:rPr>
        <w:t>有限</w:t>
      </w:r>
      <w:r>
        <w:rPr>
          <w:rFonts w:ascii="宋体" w:hAnsi="宋体" w:cs="宋体" w:eastAsia="宋体" w:hint="default"/>
          <w:w w:val="5"/>
          <w:sz w:val="240"/>
          <w:szCs w:val="240"/>
        </w:rPr>
        <w:t>公司</w:t>
      </w:r>
      <w:r>
        <w:rPr>
          <w:rFonts w:ascii="宋体" w:hAnsi="宋体" w:cs="宋体" w:eastAsia="宋体" w:hint="default"/>
          <w:sz w:val="240"/>
          <w:szCs w:val="240"/>
        </w:rPr>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1481" w:lineRule="exact" w:before="184"/>
        <w:ind w:left="141" w:right="-9"/>
        <w:jc w:val="left"/>
        <w:rPr>
          <w:rFonts w:ascii="宋体" w:hAnsi="宋体" w:cs="宋体" w:eastAsia="宋体" w:hint="default"/>
        </w:rPr>
      </w:pPr>
      <w:r>
        <w:rPr>
          <w:rFonts w:ascii="宋体" w:hAnsi="宋体" w:cs="宋体" w:eastAsia="宋体" w:hint="default"/>
          <w:spacing w:val="-2"/>
        </w:rPr>
        <w:t>利润表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2683" w:right="0" w:firstLine="0"/>
        <w:jc w:val="left"/>
        <w:rPr>
          <w:rFonts w:ascii="Candara" w:hAnsi="Candara" w:cs="Candara" w:eastAsia="Candara" w:hint="default"/>
          <w:sz w:val="18"/>
          <w:szCs w:val="18"/>
        </w:rPr>
      </w:pPr>
      <w:r>
        <w:rPr>
          <w:rFonts w:ascii="Candara"/>
          <w:color w:val="0000FF"/>
          <w:sz w:val="18"/>
        </w:rPr>
        <w:t>2010</w:t>
      </w:r>
      <w:r>
        <w:rPr>
          <w:rFonts w:ascii="Candara"/>
          <w:sz w:val="18"/>
        </w:rPr>
      </w: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2"/>
        <w:rPr>
          <w:rFonts w:ascii="Candara" w:hAnsi="Candara" w:cs="Candara" w:eastAsia="Candara" w:hint="default"/>
          <w:sz w:val="19"/>
          <w:szCs w:val="19"/>
        </w:rPr>
      </w:pPr>
    </w:p>
    <w:p>
      <w:pPr>
        <w:spacing w:line="725" w:lineRule="exact" w:before="0"/>
        <w:ind w:left="141" w:right="0" w:firstLine="0"/>
        <w:jc w:val="left"/>
        <w:rPr>
          <w:rFonts w:ascii="宋体" w:hAnsi="宋体" w:cs="宋体" w:eastAsia="宋体" w:hint="default"/>
          <w:sz w:val="240"/>
          <w:szCs w:val="240"/>
        </w:rPr>
      </w:pPr>
      <w:r>
        <w:rPr>
          <w:rFonts w:ascii="宋体" w:hAnsi="宋体" w:cs="宋体" w:eastAsia="宋体" w:hint="default"/>
          <w:w w:val="15"/>
          <w:sz w:val="240"/>
          <w:szCs w:val="240"/>
        </w:rPr>
        <w:t>年 月   </w:t>
      </w:r>
      <w:r>
        <w:rPr>
          <w:rFonts w:ascii="宋体" w:hAnsi="宋体" w:cs="宋体" w:eastAsia="宋体" w:hint="default"/>
          <w:spacing w:val="62"/>
          <w:w w:val="15"/>
          <w:sz w:val="240"/>
          <w:szCs w:val="240"/>
        </w:rPr>
        <w:t> </w:t>
      </w:r>
      <w:r>
        <w:rPr>
          <w:rFonts w:ascii="宋体" w:hAnsi="宋体" w:cs="宋体" w:eastAsia="宋体" w:hint="default"/>
          <w:w w:val="15"/>
          <w:sz w:val="240"/>
          <w:szCs w:val="240"/>
        </w:rPr>
        <w:t>单位：元</w:t>
      </w:r>
      <w:r>
        <w:rPr>
          <w:rFonts w:ascii="宋体" w:hAnsi="宋体" w:cs="宋体" w:eastAsia="宋体" w:hint="default"/>
          <w:sz w:val="240"/>
          <w:szCs w:val="240"/>
        </w:rPr>
      </w:r>
    </w:p>
    <w:p>
      <w:pPr>
        <w:spacing w:after="0" w:line="725" w:lineRule="exact"/>
        <w:jc w:val="left"/>
        <w:rPr>
          <w:rFonts w:ascii="宋体" w:hAnsi="宋体" w:cs="宋体" w:eastAsia="宋体" w:hint="default"/>
          <w:sz w:val="240"/>
          <w:szCs w:val="240"/>
        </w:rPr>
        <w:sectPr>
          <w:headerReference w:type="default" r:id="rId40"/>
          <w:footerReference w:type="default" r:id="rId41"/>
          <w:pgSz w:w="11900" w:h="16840"/>
          <w:pgMar w:header="0" w:footer="671" w:top="0" w:bottom="860" w:left="840" w:right="820"/>
          <w:pgNumType w:start="44"/>
          <w:cols w:num="3" w:equalWidth="0">
            <w:col w:w="4073" w:space="535"/>
            <w:col w:w="867" w:space="484"/>
            <w:col w:w="4281"/>
          </w:cols>
        </w:sectPr>
      </w:pPr>
    </w:p>
    <w:p>
      <w:pPr>
        <w:spacing w:line="1323" w:lineRule="exact" w:before="0"/>
        <w:ind w:left="141" w:right="0" w:firstLine="0"/>
        <w:jc w:val="left"/>
        <w:rPr>
          <w:rFonts w:ascii="宋体" w:hAnsi="宋体" w:cs="宋体" w:eastAsia="宋体" w:hint="default"/>
          <w:sz w:val="240"/>
          <w:szCs w:val="240"/>
        </w:rPr>
      </w:pPr>
      <w:r>
        <w:rPr>
          <w:rFonts w:ascii="宋体" w:hAnsi="宋体" w:cs="宋体" w:eastAsia="宋体" w:hint="default"/>
          <w:w w:val="5"/>
          <w:sz w:val="240"/>
          <w:szCs w:val="240"/>
        </w:rPr>
        <w:t>其中：营业收入</w:t>
      </w:r>
      <w:r>
        <w:rPr>
          <w:rFonts w:ascii="宋体" w:hAnsi="宋体" w:cs="宋体" w:eastAsia="宋体" w:hint="default"/>
          <w:sz w:val="240"/>
          <w:szCs w:val="240"/>
        </w:rPr>
      </w:r>
    </w:p>
    <w:p>
      <w:pPr>
        <w:tabs>
          <w:tab w:pos="3784" w:val="left" w:leader="none"/>
        </w:tabs>
        <w:spacing w:line="1323" w:lineRule="exact" w:before="0"/>
        <w:ind w:left="141" w:right="0"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本期金额</w:t>
        <w:tab/>
      </w:r>
      <w:r>
        <w:rPr>
          <w:rFonts w:ascii="宋体" w:hAnsi="宋体" w:cs="宋体" w:eastAsia="宋体" w:hint="default"/>
          <w:w w:val="15"/>
          <w:sz w:val="240"/>
          <w:szCs w:val="240"/>
        </w:rPr>
        <w:t>上期金额</w:t>
      </w:r>
      <w:r>
        <w:rPr>
          <w:rFonts w:ascii="宋体" w:hAnsi="宋体" w:cs="宋体" w:eastAsia="宋体" w:hint="default"/>
          <w:sz w:val="240"/>
          <w:szCs w:val="240"/>
        </w:rPr>
      </w:r>
    </w:p>
    <w:p>
      <w:pPr>
        <w:spacing w:after="0" w:line="1323" w:lineRule="exact"/>
        <w:jc w:val="left"/>
        <w:rPr>
          <w:rFonts w:ascii="宋体" w:hAnsi="宋体" w:cs="宋体" w:eastAsia="宋体" w:hint="default"/>
          <w:sz w:val="240"/>
          <w:szCs w:val="240"/>
        </w:rPr>
        <w:sectPr>
          <w:type w:val="continuous"/>
          <w:pgSz w:w="11900" w:h="16840"/>
          <w:pgMar w:top="900" w:bottom="280" w:left="840" w:right="820"/>
          <w:cols w:num="2" w:equalWidth="0">
            <w:col w:w="1402" w:space="2755"/>
            <w:col w:w="6083"/>
          </w:cols>
        </w:sectPr>
      </w:pPr>
    </w:p>
    <w:p>
      <w:pPr>
        <w:tabs>
          <w:tab w:pos="3568" w:val="left" w:leader="none"/>
        </w:tabs>
        <w:spacing w:line="452" w:lineRule="exact" w:before="0"/>
        <w:ind w:left="141" w:right="0" w:firstLine="0"/>
        <w:jc w:val="left"/>
        <w:rPr>
          <w:rFonts w:ascii="宋体" w:hAnsi="宋体" w:cs="宋体" w:eastAsia="宋体" w:hint="default"/>
          <w:sz w:val="240"/>
          <w:szCs w:val="240"/>
        </w:rPr>
      </w:pPr>
      <w:r>
        <w:rPr/>
        <w:pict>
          <v:shape style="position:absolute;margin-left:85.199463pt;margin-top:6.816324pt;width:27pt;height:120pt;mso-position-horizontal-relative:page;mso-position-vertical-relative:paragraph;z-index:-103936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赚保费</w:t>
                  </w:r>
                  <w:r>
                    <w:rPr>
                      <w:rFonts w:ascii="宋体" w:hAnsi="宋体" w:cs="宋体" w:eastAsia="宋体" w:hint="default"/>
                      <w:sz w:val="240"/>
                      <w:szCs w:val="240"/>
                    </w:rPr>
                  </w:r>
                </w:p>
              </w:txbxContent>
            </v:textbox>
            <w10:wrap type="none"/>
          </v:shape>
        </w:pict>
      </w:r>
      <w:r>
        <w:rPr>
          <w:rFonts w:ascii="宋体" w:hAnsi="宋体" w:cs="宋体" w:eastAsia="宋体" w:hint="default"/>
          <w:w w:val="7"/>
          <w:position w:val="-31"/>
          <w:sz w:val="240"/>
          <w:szCs w:val="240"/>
        </w:rPr>
        <w:t>一</w:t>
      </w:r>
      <w:r>
        <w:rPr>
          <w:rFonts w:ascii="宋体" w:hAnsi="宋体" w:cs="宋体" w:eastAsia="宋体" w:hint="default"/>
          <w:w w:val="7"/>
          <w:position w:val="-31"/>
          <w:sz w:val="240"/>
          <w:szCs w:val="240"/>
        </w:rPr>
        <w:t>、营</w:t>
      </w:r>
      <w:r>
        <w:rPr>
          <w:rFonts w:ascii="宋体" w:hAnsi="宋体" w:cs="宋体" w:eastAsia="宋体" w:hint="default"/>
          <w:spacing w:val="-178"/>
          <w:w w:val="7"/>
          <w:position w:val="-31"/>
          <w:sz w:val="240"/>
          <w:szCs w:val="240"/>
        </w:rPr>
        <w:t>业</w:t>
      </w:r>
      <w:r>
        <w:rPr>
          <w:rFonts w:ascii="宋体" w:hAnsi="宋体" w:cs="宋体" w:eastAsia="宋体" w:hint="default"/>
          <w:spacing w:val="-180"/>
          <w:w w:val="7"/>
          <w:position w:val="-96"/>
          <w:sz w:val="240"/>
          <w:szCs w:val="240"/>
        </w:rPr>
        <w:t>利</w:t>
      </w:r>
      <w:r>
        <w:rPr>
          <w:rFonts w:ascii="宋体" w:hAnsi="宋体" w:cs="宋体" w:eastAsia="宋体" w:hint="default"/>
          <w:spacing w:val="-3"/>
          <w:w w:val="7"/>
          <w:position w:val="-128"/>
          <w:sz w:val="240"/>
          <w:szCs w:val="240"/>
        </w:rPr>
        <w:t>已</w:t>
      </w:r>
      <w:r>
        <w:rPr>
          <w:rFonts w:ascii="宋体" w:hAnsi="宋体" w:cs="宋体" w:eastAsia="宋体" w:hint="default"/>
          <w:spacing w:val="-178"/>
          <w:w w:val="7"/>
          <w:position w:val="-31"/>
          <w:sz w:val="240"/>
          <w:szCs w:val="240"/>
        </w:rPr>
        <w:t>总</w:t>
      </w:r>
      <w:r>
        <w:rPr>
          <w:rFonts w:ascii="宋体" w:hAnsi="宋体" w:cs="宋体" w:eastAsia="宋体" w:hint="default"/>
          <w:spacing w:val="-3"/>
          <w:w w:val="7"/>
          <w:position w:val="-96"/>
          <w:sz w:val="240"/>
          <w:szCs w:val="240"/>
        </w:rPr>
        <w:t>息</w:t>
      </w:r>
      <w:r>
        <w:rPr>
          <w:rFonts w:ascii="宋体" w:hAnsi="宋体" w:cs="宋体" w:eastAsia="宋体" w:hint="default"/>
          <w:spacing w:val="-178"/>
          <w:w w:val="7"/>
          <w:position w:val="-31"/>
          <w:sz w:val="240"/>
          <w:szCs w:val="240"/>
        </w:rPr>
        <w:t>收</w:t>
      </w:r>
      <w:r>
        <w:rPr>
          <w:rFonts w:ascii="宋体" w:hAnsi="宋体" w:cs="宋体" w:eastAsia="宋体" w:hint="default"/>
          <w:spacing w:val="-3"/>
          <w:w w:val="7"/>
          <w:position w:val="-96"/>
          <w:sz w:val="240"/>
          <w:szCs w:val="240"/>
        </w:rPr>
        <w:t>收</w:t>
      </w:r>
      <w:r>
        <w:rPr>
          <w:rFonts w:ascii="宋体" w:hAnsi="宋体" w:cs="宋体" w:eastAsia="宋体" w:hint="default"/>
          <w:spacing w:val="-178"/>
          <w:w w:val="7"/>
          <w:position w:val="-31"/>
          <w:sz w:val="240"/>
          <w:szCs w:val="240"/>
        </w:rPr>
        <w:t>入</w:t>
      </w:r>
      <w:r>
        <w:rPr>
          <w:rFonts w:ascii="宋体" w:hAnsi="宋体" w:cs="宋体" w:eastAsia="宋体" w:hint="default"/>
          <w:spacing w:val="-108"/>
          <w:w w:val="7"/>
          <w:position w:val="-96"/>
          <w:sz w:val="240"/>
          <w:szCs w:val="240"/>
        </w:rPr>
        <w:t>入</w:t>
      </w:r>
      <w:r>
        <w:rPr>
          <w:rFonts w:ascii="宋体" w:hAnsi="宋体" w:cs="宋体" w:eastAsia="宋体" w:hint="default"/>
          <w:w w:val="7"/>
          <w:position w:val="17"/>
          <w:sz w:val="240"/>
          <w:szCs w:val="240"/>
        </w:rPr>
        <w:t>项目</w:t>
      </w:r>
      <w:r>
        <w:rPr>
          <w:rFonts w:ascii="宋体" w:hAnsi="宋体" w:cs="宋体" w:eastAsia="宋体" w:hint="default"/>
          <w:position w:val="17"/>
          <w:sz w:val="240"/>
          <w:szCs w:val="240"/>
        </w:rPr>
        <w:tab/>
      </w:r>
      <w:r>
        <w:rPr>
          <w:rFonts w:ascii="宋体" w:hAnsi="宋体" w:cs="宋体" w:eastAsia="宋体" w:hint="default"/>
          <w:w w:val="7"/>
          <w:sz w:val="240"/>
          <w:szCs w:val="240"/>
        </w:rPr>
        <w:t>合</w:t>
      </w:r>
      <w:r>
        <w:rPr>
          <w:rFonts w:ascii="宋体" w:hAnsi="宋体" w:cs="宋体" w:eastAsia="宋体" w:hint="default"/>
          <w:w w:val="7"/>
          <w:sz w:val="240"/>
          <w:szCs w:val="240"/>
        </w:rPr>
        <w:t>并</w:t>
      </w:r>
      <w:r>
        <w:rPr>
          <w:rFonts w:ascii="宋体" w:hAnsi="宋体" w:cs="宋体" w:eastAsia="宋体" w:hint="default"/>
          <w:spacing w:val="175"/>
          <w:sz w:val="240"/>
          <w:szCs w:val="240"/>
        </w:rPr>
        <w:t> </w:t>
      </w:r>
      <w:r>
        <w:rPr>
          <w:rFonts w:ascii="宋体" w:hAnsi="宋体" w:cs="宋体" w:eastAsia="宋体" w:hint="default"/>
          <w:w w:val="7"/>
          <w:sz w:val="240"/>
          <w:szCs w:val="240"/>
        </w:rPr>
        <w:t>母</w:t>
      </w:r>
      <w:r>
        <w:rPr>
          <w:rFonts w:ascii="宋体" w:hAnsi="宋体" w:cs="宋体" w:eastAsia="宋体" w:hint="default"/>
          <w:w w:val="7"/>
          <w:sz w:val="240"/>
          <w:szCs w:val="240"/>
        </w:rPr>
        <w:t>公司</w:t>
      </w:r>
      <w:r>
        <w:rPr>
          <w:rFonts w:ascii="宋体" w:hAnsi="宋体" w:cs="宋体" w:eastAsia="宋体" w:hint="default"/>
          <w:spacing w:val="168"/>
          <w:sz w:val="240"/>
          <w:szCs w:val="240"/>
        </w:rPr>
        <w:t> </w:t>
      </w:r>
      <w:r>
        <w:rPr>
          <w:rFonts w:ascii="宋体" w:hAnsi="宋体" w:cs="宋体" w:eastAsia="宋体" w:hint="default"/>
          <w:w w:val="7"/>
          <w:sz w:val="240"/>
          <w:szCs w:val="240"/>
        </w:rPr>
        <w:t>合</w:t>
      </w:r>
      <w:r>
        <w:rPr>
          <w:rFonts w:ascii="宋体" w:hAnsi="宋体" w:cs="宋体" w:eastAsia="宋体" w:hint="default"/>
          <w:w w:val="7"/>
          <w:sz w:val="240"/>
          <w:szCs w:val="240"/>
        </w:rPr>
        <w:t>并</w:t>
      </w:r>
      <w:r>
        <w:rPr>
          <w:rFonts w:ascii="宋体" w:hAnsi="宋体" w:cs="宋体" w:eastAsia="宋体" w:hint="default"/>
          <w:spacing w:val="168"/>
          <w:sz w:val="240"/>
          <w:szCs w:val="240"/>
        </w:rPr>
        <w:t> </w:t>
      </w:r>
      <w:r>
        <w:rPr>
          <w:rFonts w:ascii="宋体" w:hAnsi="宋体" w:cs="宋体" w:eastAsia="宋体" w:hint="default"/>
          <w:w w:val="7"/>
          <w:sz w:val="240"/>
          <w:szCs w:val="240"/>
        </w:rPr>
        <w:t>母</w:t>
      </w:r>
      <w:r>
        <w:rPr>
          <w:rFonts w:ascii="宋体" w:hAnsi="宋体" w:cs="宋体" w:eastAsia="宋体" w:hint="default"/>
          <w:w w:val="7"/>
          <w:sz w:val="240"/>
          <w:szCs w:val="240"/>
        </w:rPr>
        <w:t>公司</w:t>
      </w:r>
      <w:r>
        <w:rPr>
          <w:rFonts w:ascii="宋体" w:hAnsi="宋体" w:cs="宋体" w:eastAsia="宋体" w:hint="default"/>
          <w:sz w:val="240"/>
          <w:szCs w:val="240"/>
        </w:rPr>
      </w:r>
    </w:p>
    <w:p>
      <w:pPr>
        <w:tabs>
          <w:tab w:pos="2740" w:val="left" w:leader="none"/>
        </w:tabs>
        <w:spacing w:line="184" w:lineRule="exact" w:before="0"/>
        <w:ind w:left="2109" w:right="0" w:firstLine="0"/>
        <w:jc w:val="center"/>
        <w:rPr>
          <w:rFonts w:ascii="Times New Roman" w:hAnsi="Times New Roman" w:cs="Times New Roman" w:eastAsia="Times New Roman" w:hint="default"/>
          <w:sz w:val="18"/>
          <w:szCs w:val="18"/>
        </w:rPr>
      </w:pPr>
      <w:r>
        <w:rPr>
          <w:rFonts w:ascii="Times New Roman"/>
          <w:spacing w:val="-1"/>
          <w:sz w:val="18"/>
        </w:rPr>
        <w:t>2010</w:t>
        <w:tab/>
        <w:t>1-12</w:t>
      </w:r>
    </w:p>
    <w:p>
      <w:pPr>
        <w:spacing w:line="240" w:lineRule="auto" w:before="11"/>
        <w:rPr>
          <w:rFonts w:ascii="Times New Roman" w:hAnsi="Times New Roman" w:cs="Times New Roman" w:eastAsia="Times New Roman"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2706"/>
        <w:gridCol w:w="1830"/>
        <w:gridCol w:w="1819"/>
        <w:gridCol w:w="1822"/>
        <w:gridCol w:w="1819"/>
      </w:tblGrid>
      <w:tr>
        <w:trPr>
          <w:trHeight w:val="160" w:hRule="exact"/>
        </w:trPr>
        <w:tc>
          <w:tcPr>
            <w:tcW w:w="2706"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9" w:type="dxa"/>
            <w:gridSpan w:val="2"/>
            <w:vMerge w:val="restart"/>
            <w:tcBorders>
              <w:top w:val="single" w:sz="4" w:space="0" w:color="000000"/>
              <w:left w:val="single" w:sz="4" w:space="0" w:color="000000"/>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2706" w:type="dxa"/>
            <w:vMerge w:val="restart"/>
            <w:tcBorders>
              <w:top w:val="nil" w:sz="6" w:space="0" w:color="auto"/>
              <w:left w:val="single" w:sz="4" w:space="0" w:color="000000"/>
              <w:right w:val="single" w:sz="4" w:space="0" w:color="000000"/>
            </w:tcBorders>
            <w:shd w:val="clear" w:color="auto" w:fill="DCDCDC"/>
          </w:tcPr>
          <w:p>
            <w:pPr/>
          </w:p>
        </w:tc>
        <w:tc>
          <w:tcPr>
            <w:tcW w:w="3649"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706" w:type="dxa"/>
            <w:vMerge/>
            <w:tcBorders>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4" w:space="0" w:color="000000"/>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
        </w:tc>
        <w:tc>
          <w:tcPr>
            <w:tcW w:w="1822" w:type="dxa"/>
            <w:vMerge w:val="restart"/>
            <w:tcBorders>
              <w:top w:val="single" w:sz="4" w:space="0" w:color="000000"/>
              <w:left w:val="single" w:sz="4" w:space="0" w:color="000000"/>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
        </w:tc>
      </w:tr>
      <w:tr>
        <w:trPr>
          <w:trHeight w:val="173" w:hRule="exact"/>
        </w:trPr>
        <w:tc>
          <w:tcPr>
            <w:tcW w:w="27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2,227,535,336.85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816,170,404.23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1,811,701,092.62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601,288,258.26</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2,227,535,336.85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816,170,404.23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1,811,701,092.62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601,288,258.26</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900" w:bottom="280" w:left="840" w:right="820"/>
        </w:sectPr>
      </w:pPr>
    </w:p>
    <w:p>
      <w:pPr>
        <w:spacing w:line="3345" w:lineRule="exact" w:before="0"/>
        <w:ind w:left="141" w:right="-11" w:firstLine="0"/>
        <w:jc w:val="left"/>
        <w:rPr>
          <w:rFonts w:ascii="宋体" w:hAnsi="宋体" w:cs="宋体" w:eastAsia="宋体" w:hint="default"/>
          <w:sz w:val="240"/>
          <w:szCs w:val="240"/>
        </w:rPr>
      </w:pPr>
      <w:r>
        <w:rPr/>
        <w:pict>
          <v:group style="position:absolute;margin-left:55.19952pt;margin-top:50.998653pt;width:484.8pt;height:.1pt;mso-position-horizontal-relative:page;mso-position-vertical-relative:paragraph;z-index:-1039312"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76.199471pt;margin-top:92.759598pt;width:63pt;height:200.9pt;mso-position-horizontal-relative:page;mso-position-vertical-relative:paragraph;z-index:-1039288" type="#_x0000_t202" filled="false" stroked="false">
            <v:textbox inset="0,0,0,0">
              <w:txbxContent>
                <w:p>
                  <w:pPr>
                    <w:spacing w:line="4018"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128"/>
                      <w:sz w:val="240"/>
                      <w:szCs w:val="240"/>
                    </w:rPr>
                    <w:t>管</w:t>
                  </w:r>
                  <w:r>
                    <w:rPr>
                      <w:rFonts w:ascii="宋体" w:hAnsi="宋体" w:cs="宋体" w:eastAsia="宋体" w:hint="default"/>
                      <w:w w:val="7"/>
                      <w:position w:val="-161"/>
                      <w:sz w:val="240"/>
                      <w:szCs w:val="240"/>
                    </w:rPr>
                    <w:t>财</w:t>
                  </w:r>
                  <w:r>
                    <w:rPr>
                      <w:rFonts w:ascii="宋体" w:hAnsi="宋体" w:cs="宋体" w:eastAsia="宋体" w:hint="default"/>
                      <w:w w:val="7"/>
                      <w:sz w:val="240"/>
                      <w:szCs w:val="240"/>
                    </w:rPr>
                    <w:t>单</w:t>
                  </w:r>
                  <w:r>
                    <w:rPr>
                      <w:rFonts w:ascii="宋体" w:hAnsi="宋体" w:cs="宋体" w:eastAsia="宋体" w:hint="default"/>
                      <w:spacing w:val="-180"/>
                      <w:w w:val="7"/>
                      <w:position w:val="-96"/>
                      <w:sz w:val="240"/>
                      <w:szCs w:val="240"/>
                    </w:rPr>
                    <w:t>费</w:t>
                  </w:r>
                  <w:r>
                    <w:rPr>
                      <w:rFonts w:ascii="宋体" w:hAnsi="宋体" w:cs="宋体" w:eastAsia="宋体" w:hint="default"/>
                      <w:w w:val="7"/>
                      <w:sz w:val="240"/>
                      <w:szCs w:val="240"/>
                    </w:rPr>
                    <w:t>红</w:t>
                  </w:r>
                  <w:r>
                    <w:rPr>
                      <w:rFonts w:ascii="宋体" w:hAnsi="宋体" w:cs="宋体" w:eastAsia="宋体" w:hint="default"/>
                      <w:w w:val="7"/>
                      <w:sz w:val="240"/>
                      <w:szCs w:val="240"/>
                    </w:rPr>
                    <w:t>利支出</w:t>
                  </w:r>
                  <w:r>
                    <w:rPr>
                      <w:rFonts w:ascii="宋体" w:hAnsi="宋体" w:cs="宋体" w:eastAsia="宋体" w:hint="default"/>
                      <w:w w:val="7"/>
                      <w:position w:val="-64"/>
                      <w:sz w:val="240"/>
                      <w:szCs w:val="240"/>
                    </w:rPr>
                    <w:t>加</w:t>
                  </w:r>
                  <w:r>
                    <w:rPr>
                      <w:rFonts w:ascii="宋体" w:hAnsi="宋体" w:cs="宋体" w:eastAsia="宋体" w:hint="default"/>
                      <w:sz w:val="240"/>
                      <w:szCs w:val="240"/>
                    </w:rPr>
                  </w:r>
                </w:p>
              </w:txbxContent>
            </v:textbox>
            <w10:wrap type="none"/>
          </v:shape>
        </w:pict>
      </w:r>
      <w:r>
        <w:rPr/>
        <w:pict>
          <v:shape style="position:absolute;margin-left:76.199471pt;margin-top:28.079626pt;width:98.9pt;height:233.2pt;mso-position-horizontal-relative:page;mso-position-vertical-relative:paragraph;z-index:-1039240" type="#_x0000_t202" filled="false" stroked="false">
            <v:textbox inset="0,0,0,0">
              <w:txbxContent>
                <w:p>
                  <w:pPr>
                    <w:spacing w:line="4663"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提</w:t>
                  </w:r>
                  <w:r>
                    <w:rPr>
                      <w:rFonts w:ascii="宋体" w:hAnsi="宋体" w:cs="宋体" w:eastAsia="宋体" w:hint="default"/>
                      <w:spacing w:val="-180"/>
                      <w:w w:val="7"/>
                      <w:position w:val="-64"/>
                      <w:sz w:val="240"/>
                      <w:szCs w:val="240"/>
                    </w:rPr>
                    <w:t>分</w:t>
                  </w:r>
                  <w:r>
                    <w:rPr>
                      <w:rFonts w:ascii="宋体" w:hAnsi="宋体" w:cs="宋体" w:eastAsia="宋体" w:hint="default"/>
                      <w:spacing w:val="-180"/>
                      <w:w w:val="7"/>
                      <w:position w:val="-31"/>
                      <w:sz w:val="240"/>
                      <w:szCs w:val="240"/>
                    </w:rPr>
                    <w:t>保</w:t>
                  </w:r>
                  <w:r>
                    <w:rPr>
                      <w:rFonts w:ascii="宋体" w:hAnsi="宋体" w:cs="宋体" w:eastAsia="宋体" w:hint="default"/>
                      <w:spacing w:val="-180"/>
                      <w:w w:val="7"/>
                      <w:position w:val="-96"/>
                      <w:sz w:val="240"/>
                      <w:szCs w:val="240"/>
                    </w:rPr>
                    <w:t>营</w:t>
                  </w:r>
                  <w:r>
                    <w:rPr>
                      <w:rFonts w:ascii="宋体" w:hAnsi="宋体" w:cs="宋体" w:eastAsia="宋体" w:hint="default"/>
                      <w:w w:val="7"/>
                      <w:position w:val="-128"/>
                      <w:sz w:val="240"/>
                      <w:szCs w:val="240"/>
                    </w:rPr>
                    <w:t>销</w:t>
                  </w:r>
                  <w:r>
                    <w:rPr>
                      <w:rFonts w:ascii="宋体" w:hAnsi="宋体" w:cs="宋体" w:eastAsia="宋体" w:hint="default"/>
                      <w:spacing w:val="-180"/>
                      <w:w w:val="7"/>
                      <w:sz w:val="240"/>
                      <w:szCs w:val="240"/>
                    </w:rPr>
                    <w:t>取</w:t>
                  </w:r>
                  <w:r>
                    <w:rPr>
                      <w:rFonts w:ascii="宋体" w:hAnsi="宋体" w:cs="宋体" w:eastAsia="宋体" w:hint="default"/>
                      <w:spacing w:val="-180"/>
                      <w:w w:val="7"/>
                      <w:position w:val="-96"/>
                      <w:sz w:val="240"/>
                      <w:szCs w:val="240"/>
                    </w:rPr>
                    <w:t>业</w:t>
                  </w:r>
                  <w:r>
                    <w:rPr>
                      <w:rFonts w:ascii="宋体" w:hAnsi="宋体" w:cs="宋体" w:eastAsia="宋体" w:hint="default"/>
                      <w:spacing w:val="-180"/>
                      <w:w w:val="7"/>
                      <w:position w:val="-128"/>
                      <w:sz w:val="240"/>
                      <w:szCs w:val="240"/>
                    </w:rPr>
                    <w:t>售</w:t>
                  </w:r>
                  <w:r>
                    <w:rPr>
                      <w:rFonts w:ascii="宋体" w:hAnsi="宋体" w:cs="宋体" w:eastAsia="宋体" w:hint="default"/>
                      <w:spacing w:val="-180"/>
                      <w:w w:val="7"/>
                      <w:position w:val="97"/>
                      <w:sz w:val="240"/>
                      <w:szCs w:val="240"/>
                    </w:rPr>
                    <w:t>续</w:t>
                  </w:r>
                  <w:r>
                    <w:rPr>
                      <w:rFonts w:ascii="宋体" w:hAnsi="宋体" w:cs="宋体" w:eastAsia="宋体" w:hint="default"/>
                      <w:w w:val="7"/>
                      <w:position w:val="-64"/>
                      <w:sz w:val="240"/>
                      <w:szCs w:val="240"/>
                    </w:rPr>
                    <w:t>保</w:t>
                  </w:r>
                  <w:r>
                    <w:rPr>
                      <w:rFonts w:ascii="宋体" w:hAnsi="宋体" w:cs="宋体" w:eastAsia="宋体" w:hint="default"/>
                      <w:spacing w:val="-180"/>
                      <w:w w:val="7"/>
                      <w:sz w:val="240"/>
                      <w:szCs w:val="240"/>
                    </w:rPr>
                    <w:t>保</w:t>
                  </w:r>
                  <w:r>
                    <w:rPr>
                      <w:rFonts w:ascii="宋体" w:hAnsi="宋体" w:cs="宋体" w:eastAsia="宋体" w:hint="default"/>
                      <w:spacing w:val="-180"/>
                      <w:w w:val="7"/>
                      <w:position w:val="-64"/>
                      <w:sz w:val="240"/>
                      <w:szCs w:val="240"/>
                    </w:rPr>
                    <w:t>费</w:t>
                  </w:r>
                  <w:r>
                    <w:rPr>
                      <w:rFonts w:ascii="宋体" w:hAnsi="宋体" w:cs="宋体" w:eastAsia="宋体" w:hint="default"/>
                      <w:spacing w:val="-180"/>
                      <w:w w:val="7"/>
                      <w:position w:val="97"/>
                      <w:sz w:val="240"/>
                      <w:szCs w:val="240"/>
                    </w:rPr>
                    <w:t>费</w:t>
                  </w:r>
                  <w:r>
                    <w:rPr>
                      <w:rFonts w:ascii="宋体" w:hAnsi="宋体" w:cs="宋体" w:eastAsia="宋体" w:hint="default"/>
                      <w:w w:val="7"/>
                      <w:position w:val="-96"/>
                      <w:sz w:val="240"/>
                      <w:szCs w:val="240"/>
                    </w:rPr>
                    <w:t>税</w:t>
                  </w:r>
                  <w:r>
                    <w:rPr>
                      <w:rFonts w:ascii="宋体" w:hAnsi="宋体" w:cs="宋体" w:eastAsia="宋体" w:hint="default"/>
                      <w:spacing w:val="-180"/>
                      <w:w w:val="7"/>
                      <w:sz w:val="240"/>
                      <w:szCs w:val="240"/>
                    </w:rPr>
                    <w:t>险</w:t>
                  </w:r>
                  <w:r>
                    <w:rPr>
                      <w:rFonts w:ascii="宋体" w:hAnsi="宋体" w:cs="宋体" w:eastAsia="宋体" w:hint="default"/>
                      <w:spacing w:val="-180"/>
                      <w:w w:val="7"/>
                      <w:position w:val="97"/>
                      <w:sz w:val="240"/>
                      <w:szCs w:val="240"/>
                    </w:rPr>
                    <w:t>及</w:t>
                  </w:r>
                  <w:r>
                    <w:rPr>
                      <w:rFonts w:ascii="宋体" w:hAnsi="宋体" w:cs="宋体" w:eastAsia="宋体" w:hint="default"/>
                      <w:spacing w:val="-180"/>
                      <w:w w:val="7"/>
                      <w:position w:val="-64"/>
                      <w:sz w:val="240"/>
                      <w:szCs w:val="240"/>
                    </w:rPr>
                    <w:t>用</w:t>
                  </w:r>
                  <w:r>
                    <w:rPr>
                      <w:rFonts w:ascii="宋体" w:hAnsi="宋体" w:cs="宋体" w:eastAsia="宋体" w:hint="default"/>
                      <w:w w:val="7"/>
                      <w:position w:val="-96"/>
                      <w:sz w:val="240"/>
                      <w:szCs w:val="240"/>
                    </w:rPr>
                    <w:t>金</w:t>
                  </w:r>
                  <w:r>
                    <w:rPr>
                      <w:rFonts w:ascii="宋体" w:hAnsi="宋体" w:cs="宋体" w:eastAsia="宋体" w:hint="default"/>
                      <w:spacing w:val="-180"/>
                      <w:w w:val="7"/>
                      <w:position w:val="-96"/>
                      <w:sz w:val="240"/>
                      <w:szCs w:val="240"/>
                    </w:rPr>
                    <w:t>及</w:t>
                  </w:r>
                  <w:r>
                    <w:rPr>
                      <w:rFonts w:ascii="宋体" w:hAnsi="宋体" w:cs="宋体" w:eastAsia="宋体" w:hint="default"/>
                      <w:spacing w:val="-180"/>
                      <w:w w:val="7"/>
                      <w:position w:val="97"/>
                      <w:sz w:val="240"/>
                      <w:szCs w:val="240"/>
                    </w:rPr>
                    <w:t>佣</w:t>
                  </w:r>
                  <w:r>
                    <w:rPr>
                      <w:rFonts w:ascii="宋体" w:hAnsi="宋体" w:cs="宋体" w:eastAsia="宋体" w:hint="default"/>
                      <w:w w:val="7"/>
                      <w:sz w:val="240"/>
                      <w:szCs w:val="240"/>
                    </w:rPr>
                    <w:t>合</w:t>
                  </w:r>
                  <w:r>
                    <w:rPr>
                      <w:rFonts w:ascii="宋体" w:hAnsi="宋体" w:cs="宋体" w:eastAsia="宋体" w:hint="default"/>
                      <w:spacing w:val="-180"/>
                      <w:w w:val="7"/>
                      <w:sz w:val="240"/>
                      <w:szCs w:val="240"/>
                    </w:rPr>
                    <w:t>同</w:t>
                  </w:r>
                  <w:r>
                    <w:rPr>
                      <w:rFonts w:ascii="宋体" w:hAnsi="宋体" w:cs="宋体" w:eastAsia="宋体" w:hint="default"/>
                      <w:w w:val="7"/>
                      <w:position w:val="-96"/>
                      <w:sz w:val="240"/>
                      <w:szCs w:val="240"/>
                    </w:rPr>
                    <w:t>附</w:t>
                  </w:r>
                  <w:r>
                    <w:rPr>
                      <w:rFonts w:ascii="宋体" w:hAnsi="宋体" w:cs="宋体" w:eastAsia="宋体" w:hint="default"/>
                      <w:w w:val="7"/>
                      <w:sz w:val="240"/>
                      <w:szCs w:val="240"/>
                    </w:rPr>
                    <w:t>准</w:t>
                  </w:r>
                  <w:r>
                    <w:rPr>
                      <w:rFonts w:ascii="宋体" w:hAnsi="宋体" w:cs="宋体" w:eastAsia="宋体" w:hint="default"/>
                      <w:spacing w:val="-180"/>
                      <w:w w:val="7"/>
                      <w:position w:val="97"/>
                      <w:sz w:val="240"/>
                      <w:szCs w:val="240"/>
                    </w:rPr>
                    <w:t>出</w:t>
                  </w:r>
                  <w:r>
                    <w:rPr>
                      <w:rFonts w:ascii="宋体" w:hAnsi="宋体" w:cs="宋体" w:eastAsia="宋体" w:hint="default"/>
                      <w:w w:val="7"/>
                      <w:sz w:val="240"/>
                      <w:szCs w:val="240"/>
                    </w:rPr>
                    <w:t>备金</w:t>
                  </w:r>
                  <w:r>
                    <w:rPr>
                      <w:rFonts w:ascii="宋体" w:hAnsi="宋体" w:cs="宋体" w:eastAsia="宋体" w:hint="default"/>
                      <w:spacing w:val="-3"/>
                      <w:w w:val="7"/>
                      <w:sz w:val="240"/>
                      <w:szCs w:val="240"/>
                    </w:rPr>
                    <w:t>净</w:t>
                  </w:r>
                  <w:r>
                    <w:rPr>
                      <w:rFonts w:ascii="宋体" w:hAnsi="宋体" w:cs="宋体" w:eastAsia="宋体" w:hint="default"/>
                      <w:w w:val="7"/>
                      <w:sz w:val="240"/>
                      <w:szCs w:val="240"/>
                    </w:rPr>
                    <w:t>额</w:t>
                  </w:r>
                  <w:r>
                    <w:rPr>
                      <w:rFonts w:ascii="宋体" w:hAnsi="宋体" w:cs="宋体" w:eastAsia="宋体" w:hint="default"/>
                      <w:sz w:val="240"/>
                      <w:szCs w:val="240"/>
                    </w:rPr>
                  </w:r>
                </w:p>
              </w:txbxContent>
            </v:textbox>
            <w10:wrap type="none"/>
          </v:shape>
        </w:pict>
      </w:r>
      <w:r>
        <w:rPr>
          <w:rFonts w:ascii="宋体" w:hAnsi="宋体" w:cs="宋体" w:eastAsia="宋体" w:hint="default"/>
          <w:spacing w:val="-180"/>
          <w:w w:val="7"/>
          <w:position w:val="-31"/>
          <w:sz w:val="240"/>
          <w:szCs w:val="240"/>
        </w:rPr>
        <w:t>二</w:t>
      </w:r>
      <w:r>
        <w:rPr>
          <w:rFonts w:ascii="宋体" w:hAnsi="宋体" w:cs="宋体" w:eastAsia="宋体" w:hint="default"/>
          <w:w w:val="7"/>
          <w:position w:val="-64"/>
          <w:sz w:val="240"/>
          <w:szCs w:val="240"/>
        </w:rPr>
        <w:t>其</w:t>
      </w:r>
      <w:r>
        <w:rPr>
          <w:rFonts w:ascii="宋体" w:hAnsi="宋体" w:cs="宋体" w:eastAsia="宋体" w:hint="default"/>
          <w:spacing w:val="-180"/>
          <w:w w:val="7"/>
          <w:position w:val="-64"/>
          <w:sz w:val="240"/>
          <w:szCs w:val="240"/>
        </w:rPr>
        <w:t>中</w:t>
      </w:r>
      <w:r>
        <w:rPr>
          <w:rFonts w:ascii="宋体" w:hAnsi="宋体" w:cs="宋体" w:eastAsia="宋体" w:hint="default"/>
          <w:w w:val="7"/>
          <w:position w:val="-31"/>
          <w:sz w:val="240"/>
          <w:szCs w:val="240"/>
        </w:rPr>
        <w:t>、</w:t>
      </w:r>
      <w:r>
        <w:rPr>
          <w:rFonts w:ascii="宋体" w:hAnsi="宋体" w:cs="宋体" w:eastAsia="宋体" w:hint="default"/>
          <w:spacing w:val="-180"/>
          <w:w w:val="7"/>
          <w:position w:val="-31"/>
          <w:sz w:val="240"/>
          <w:szCs w:val="240"/>
        </w:rPr>
        <w:t>营</w:t>
      </w:r>
      <w:r>
        <w:rPr>
          <w:rFonts w:ascii="宋体" w:hAnsi="宋体" w:cs="宋体" w:eastAsia="宋体" w:hint="default"/>
          <w:w w:val="7"/>
          <w:position w:val="-64"/>
          <w:sz w:val="240"/>
          <w:szCs w:val="240"/>
        </w:rPr>
        <w:t>：</w:t>
      </w:r>
      <w:r>
        <w:rPr>
          <w:rFonts w:ascii="宋体" w:hAnsi="宋体" w:cs="宋体" w:eastAsia="宋体" w:hint="default"/>
          <w:spacing w:val="-180"/>
          <w:w w:val="7"/>
          <w:position w:val="-31"/>
          <w:sz w:val="240"/>
          <w:szCs w:val="240"/>
        </w:rPr>
        <w:t>业</w:t>
      </w:r>
      <w:r>
        <w:rPr>
          <w:rFonts w:ascii="宋体" w:hAnsi="宋体" w:cs="宋体" w:eastAsia="宋体" w:hint="default"/>
          <w:spacing w:val="-178"/>
          <w:w w:val="7"/>
          <w:position w:val="-64"/>
          <w:sz w:val="240"/>
          <w:szCs w:val="240"/>
        </w:rPr>
        <w:t>营</w:t>
      </w:r>
      <w:r>
        <w:rPr>
          <w:rFonts w:ascii="宋体" w:hAnsi="宋体" w:cs="宋体" w:eastAsia="宋体" w:hint="default"/>
          <w:spacing w:val="-180"/>
          <w:w w:val="7"/>
          <w:sz w:val="240"/>
          <w:szCs w:val="240"/>
        </w:rPr>
        <w:t>手</w:t>
      </w:r>
      <w:r>
        <w:rPr>
          <w:rFonts w:ascii="宋体" w:hAnsi="宋体" w:cs="宋体" w:eastAsia="宋体" w:hint="default"/>
          <w:spacing w:val="-180"/>
          <w:w w:val="7"/>
          <w:position w:val="-96"/>
          <w:sz w:val="240"/>
          <w:szCs w:val="240"/>
        </w:rPr>
        <w:t>利</w:t>
      </w:r>
      <w:r>
        <w:rPr>
          <w:rFonts w:ascii="宋体" w:hAnsi="宋体" w:cs="宋体" w:eastAsia="宋体" w:hint="default"/>
          <w:spacing w:val="-180"/>
          <w:w w:val="7"/>
          <w:position w:val="-161"/>
          <w:sz w:val="240"/>
          <w:szCs w:val="240"/>
        </w:rPr>
        <w:t>退</w:t>
      </w:r>
      <w:r>
        <w:rPr>
          <w:rFonts w:ascii="宋体" w:hAnsi="宋体" w:cs="宋体" w:eastAsia="宋体" w:hint="default"/>
          <w:spacing w:val="-180"/>
          <w:w w:val="7"/>
          <w:position w:val="-128"/>
          <w:sz w:val="240"/>
          <w:szCs w:val="240"/>
        </w:rPr>
        <w:t>手</w:t>
      </w:r>
      <w:r>
        <w:rPr>
          <w:rFonts w:ascii="宋体" w:hAnsi="宋体" w:cs="宋体" w:eastAsia="宋体" w:hint="default"/>
          <w:spacing w:val="-3"/>
          <w:w w:val="7"/>
          <w:position w:val="-193"/>
          <w:sz w:val="240"/>
          <w:szCs w:val="240"/>
        </w:rPr>
        <w:t>赔</w:t>
      </w:r>
      <w:r>
        <w:rPr>
          <w:rFonts w:ascii="宋体" w:hAnsi="宋体" w:cs="宋体" w:eastAsia="宋体" w:hint="default"/>
          <w:spacing w:val="-178"/>
          <w:w w:val="7"/>
          <w:position w:val="-64"/>
          <w:sz w:val="240"/>
          <w:szCs w:val="240"/>
        </w:rPr>
        <w:t>业</w:t>
      </w:r>
      <w:r>
        <w:rPr>
          <w:rFonts w:ascii="宋体" w:hAnsi="宋体" w:cs="宋体" w:eastAsia="宋体" w:hint="default"/>
          <w:spacing w:val="-180"/>
          <w:w w:val="7"/>
          <w:position w:val="-96"/>
          <w:sz w:val="240"/>
          <w:szCs w:val="240"/>
        </w:rPr>
        <w:t>息</w:t>
      </w:r>
      <w:r>
        <w:rPr>
          <w:rFonts w:ascii="宋体" w:hAnsi="宋体" w:cs="宋体" w:eastAsia="宋体" w:hint="default"/>
          <w:spacing w:val="-180"/>
          <w:w w:val="7"/>
          <w:position w:val="-161"/>
          <w:sz w:val="240"/>
          <w:szCs w:val="240"/>
        </w:rPr>
        <w:t>保</w:t>
      </w:r>
      <w:r>
        <w:rPr>
          <w:rFonts w:ascii="宋体" w:hAnsi="宋体" w:cs="宋体" w:eastAsia="宋体" w:hint="default"/>
          <w:spacing w:val="-180"/>
          <w:w w:val="7"/>
          <w:sz w:val="240"/>
          <w:szCs w:val="240"/>
        </w:rPr>
        <w:t>续</w:t>
      </w:r>
      <w:r>
        <w:rPr>
          <w:rFonts w:ascii="宋体" w:hAnsi="宋体" w:cs="宋体" w:eastAsia="宋体" w:hint="default"/>
          <w:spacing w:val="-3"/>
          <w:w w:val="7"/>
          <w:position w:val="-193"/>
          <w:sz w:val="240"/>
          <w:szCs w:val="240"/>
        </w:rPr>
        <w:t>付</w:t>
      </w:r>
      <w:r>
        <w:rPr>
          <w:rFonts w:ascii="宋体" w:hAnsi="宋体" w:cs="宋体" w:eastAsia="宋体" w:hint="default"/>
          <w:spacing w:val="-180"/>
          <w:w w:val="7"/>
          <w:position w:val="-31"/>
          <w:sz w:val="240"/>
          <w:szCs w:val="240"/>
        </w:rPr>
        <w:t>成</w:t>
      </w:r>
      <w:r>
        <w:rPr>
          <w:rFonts w:ascii="宋体" w:hAnsi="宋体" w:cs="宋体" w:eastAsia="宋体" w:hint="default"/>
          <w:spacing w:val="-178"/>
          <w:w w:val="7"/>
          <w:position w:val="-64"/>
          <w:sz w:val="240"/>
          <w:szCs w:val="240"/>
        </w:rPr>
        <w:t>成</w:t>
      </w:r>
      <w:r>
        <w:rPr>
          <w:rFonts w:ascii="宋体" w:hAnsi="宋体" w:cs="宋体" w:eastAsia="宋体" w:hint="default"/>
          <w:spacing w:val="-180"/>
          <w:w w:val="7"/>
          <w:position w:val="-96"/>
          <w:sz w:val="240"/>
          <w:szCs w:val="240"/>
        </w:rPr>
        <w:t>支</w:t>
      </w:r>
      <w:r>
        <w:rPr>
          <w:rFonts w:ascii="宋体" w:hAnsi="宋体" w:cs="宋体" w:eastAsia="宋体" w:hint="default"/>
          <w:spacing w:val="-180"/>
          <w:w w:val="7"/>
          <w:position w:val="-193"/>
          <w:sz w:val="240"/>
          <w:szCs w:val="240"/>
        </w:rPr>
        <w:t>支</w:t>
      </w:r>
      <w:r>
        <w:rPr>
          <w:rFonts w:ascii="宋体" w:hAnsi="宋体" w:cs="宋体" w:eastAsia="宋体" w:hint="default"/>
          <w:spacing w:val="-180"/>
          <w:w w:val="7"/>
          <w:sz w:val="240"/>
          <w:szCs w:val="240"/>
        </w:rPr>
        <w:t>费</w:t>
      </w:r>
      <w:r>
        <w:rPr>
          <w:rFonts w:ascii="宋体" w:hAnsi="宋体" w:cs="宋体" w:eastAsia="宋体" w:hint="default"/>
          <w:spacing w:val="-3"/>
          <w:w w:val="7"/>
          <w:position w:val="-161"/>
          <w:sz w:val="240"/>
          <w:szCs w:val="240"/>
        </w:rPr>
        <w:t>金</w:t>
      </w:r>
      <w:r>
        <w:rPr>
          <w:rFonts w:ascii="宋体" w:hAnsi="宋体" w:cs="宋体" w:eastAsia="宋体" w:hint="default"/>
          <w:spacing w:val="-180"/>
          <w:w w:val="7"/>
          <w:position w:val="-31"/>
          <w:sz w:val="240"/>
          <w:szCs w:val="240"/>
        </w:rPr>
        <w:t>本</w:t>
      </w:r>
      <w:r>
        <w:rPr>
          <w:rFonts w:ascii="宋体" w:hAnsi="宋体" w:cs="宋体" w:eastAsia="宋体" w:hint="default"/>
          <w:spacing w:val="-178"/>
          <w:w w:val="7"/>
          <w:position w:val="-64"/>
          <w:sz w:val="240"/>
          <w:szCs w:val="240"/>
        </w:rPr>
        <w:t>本</w:t>
      </w:r>
      <w:r>
        <w:rPr>
          <w:rFonts w:ascii="宋体" w:hAnsi="宋体" w:cs="宋体" w:eastAsia="宋体" w:hint="default"/>
          <w:spacing w:val="-180"/>
          <w:w w:val="7"/>
          <w:position w:val="-96"/>
          <w:sz w:val="240"/>
          <w:szCs w:val="240"/>
        </w:rPr>
        <w:t>出</w:t>
      </w:r>
      <w:r>
        <w:rPr>
          <w:rFonts w:ascii="宋体" w:hAnsi="宋体" w:cs="宋体" w:eastAsia="宋体" w:hint="default"/>
          <w:spacing w:val="-180"/>
          <w:w w:val="7"/>
          <w:position w:val="-193"/>
          <w:sz w:val="240"/>
          <w:szCs w:val="240"/>
        </w:rPr>
        <w:t>出</w:t>
      </w:r>
      <w:r>
        <w:rPr>
          <w:rFonts w:ascii="宋体" w:hAnsi="宋体" w:cs="宋体" w:eastAsia="宋体" w:hint="default"/>
          <w:w w:val="7"/>
          <w:sz w:val="240"/>
          <w:szCs w:val="240"/>
        </w:rPr>
        <w:t>及</w:t>
      </w:r>
      <w:r>
        <w:rPr>
          <w:rFonts w:ascii="宋体" w:hAnsi="宋体" w:cs="宋体" w:eastAsia="宋体" w:hint="default"/>
          <w:spacing w:val="-180"/>
          <w:w w:val="7"/>
          <w:sz w:val="240"/>
          <w:szCs w:val="240"/>
        </w:rPr>
        <w:t>佣</w:t>
      </w:r>
      <w:r>
        <w:rPr>
          <w:rFonts w:ascii="宋体" w:hAnsi="宋体" w:cs="宋体" w:eastAsia="宋体" w:hint="default"/>
          <w:w w:val="7"/>
          <w:position w:val="-193"/>
          <w:sz w:val="240"/>
          <w:szCs w:val="240"/>
        </w:rPr>
        <w:t>净</w:t>
      </w:r>
      <w:r>
        <w:rPr>
          <w:rFonts w:ascii="宋体" w:hAnsi="宋体" w:cs="宋体" w:eastAsia="宋体" w:hint="default"/>
          <w:spacing w:val="-180"/>
          <w:w w:val="7"/>
          <w:sz w:val="240"/>
          <w:szCs w:val="240"/>
        </w:rPr>
        <w:t>金</w:t>
      </w:r>
      <w:r>
        <w:rPr>
          <w:rFonts w:ascii="宋体" w:hAnsi="宋体" w:cs="宋体" w:eastAsia="宋体" w:hint="default"/>
          <w:w w:val="7"/>
          <w:position w:val="-128"/>
          <w:sz w:val="240"/>
          <w:szCs w:val="240"/>
        </w:rPr>
        <w:t>金</w:t>
      </w:r>
      <w:r>
        <w:rPr>
          <w:rFonts w:ascii="宋体" w:hAnsi="宋体" w:cs="宋体" w:eastAsia="宋体" w:hint="default"/>
          <w:w w:val="7"/>
          <w:sz w:val="240"/>
          <w:szCs w:val="240"/>
        </w:rPr>
        <w:t>收入</w:t>
      </w:r>
      <w:r>
        <w:rPr>
          <w:rFonts w:ascii="宋体" w:hAnsi="宋体" w:cs="宋体" w:eastAsia="宋体" w:hint="default"/>
          <w:sz w:val="240"/>
          <w:szCs w:val="240"/>
        </w:rPr>
      </w:r>
    </w:p>
    <w:p>
      <w:pPr>
        <w:spacing w:line="1006" w:lineRule="exact" w:before="0"/>
        <w:ind w:left="323" w:right="-11" w:firstLine="0"/>
        <w:jc w:val="left"/>
        <w:rPr>
          <w:rFonts w:ascii="宋体" w:hAnsi="宋体" w:cs="宋体" w:eastAsia="宋体" w:hint="default"/>
          <w:sz w:val="240"/>
          <w:szCs w:val="240"/>
        </w:rPr>
      </w:pPr>
      <w:r>
        <w:rPr/>
        <w:pict>
          <v:shape style="position:absolute;margin-left:88.079399pt;margin-top:50.290936pt;width:14.4pt;height:120pt;mso-position-horizontal-relative:page;mso-position-vertical-relative:paragraph;z-index:-1039264"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spacing w:val="-480"/>
                      <w:w w:val="15"/>
                      <w:sz w:val="240"/>
                      <w:szCs w:val="240"/>
                    </w:rPr>
                    <w:t>列</w:t>
                  </w:r>
                  <w:r>
                    <w:rPr>
                      <w:rFonts w:ascii="宋体" w:hAnsi="宋体" w:cs="宋体" w:eastAsia="宋体" w:hint="default"/>
                      <w:spacing w:val="-480"/>
                      <w:w w:val="15"/>
                      <w:sz w:val="240"/>
                      <w:szCs w:val="240"/>
                    </w:rPr>
                    <w:t>）</w:t>
                  </w:r>
                  <w:r>
                    <w:rPr>
                      <w:rFonts w:ascii="宋体" w:hAnsi="宋体" w:cs="宋体" w:eastAsia="宋体" w:hint="default"/>
                      <w:sz w:val="240"/>
                      <w:szCs w:val="240"/>
                    </w:rPr>
                  </w:r>
                </w:p>
              </w:txbxContent>
            </v:textbox>
            <w10:wrap type="none"/>
          </v:shape>
        </w:pict>
      </w:r>
      <w:r>
        <w:rPr/>
        <w:pict>
          <v:shape style="position:absolute;margin-left:49.079479pt;margin-top:50.290936pt;width:129.15pt;height:147.85pt;mso-position-horizontal-relative:page;mso-position-vertical-relative:paragraph;z-index:-1039168" type="#_x0000_t202" filled="false" stroked="false">
            <v:textbox inset="0,0,0,0">
              <w:txbxContent>
                <w:p>
                  <w:pPr>
                    <w:spacing w:line="2957"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33"/>
                      <w:sz w:val="240"/>
                      <w:szCs w:val="240"/>
                    </w:rPr>
                    <w:t>“</w:t>
                  </w:r>
                  <w:r>
                    <w:rPr>
                      <w:rFonts w:ascii="宋体" w:hAnsi="宋体" w:cs="宋体" w:eastAsia="宋体" w:hint="default"/>
                      <w:w w:val="7"/>
                      <w:position w:val="-22"/>
                      <w:sz w:val="240"/>
                      <w:szCs w:val="240"/>
                    </w:rPr>
                    <w:t>列</w:t>
                  </w:r>
                  <w:r>
                    <w:rPr>
                      <w:rFonts w:ascii="宋体" w:hAnsi="宋体" w:cs="宋体" w:eastAsia="宋体" w:hint="default"/>
                      <w:w w:val="7"/>
                      <w:position w:val="-22"/>
                      <w:sz w:val="240"/>
                      <w:szCs w:val="240"/>
                    </w:rPr>
                    <w:t>）</w:t>
                  </w:r>
                  <w:r>
                    <w:rPr>
                      <w:rFonts w:ascii="宋体" w:hAnsi="宋体" w:cs="宋体" w:eastAsia="宋体" w:hint="default"/>
                      <w:spacing w:val="-1018"/>
                      <w:position w:val="-22"/>
                      <w:sz w:val="240"/>
                      <w:szCs w:val="240"/>
                    </w:rPr>
                    <w:t> </w:t>
                  </w:r>
                  <w:r>
                    <w:rPr>
                      <w:rFonts w:ascii="宋体" w:hAnsi="宋体" w:cs="宋体" w:eastAsia="宋体" w:hint="default"/>
                      <w:w w:val="7"/>
                      <w:sz w:val="240"/>
                      <w:szCs w:val="240"/>
                    </w:rPr>
                    <w:t>投资收</w:t>
                  </w:r>
                  <w:r>
                    <w:rPr>
                      <w:rFonts w:ascii="宋体" w:hAnsi="宋体" w:cs="宋体" w:eastAsia="宋体" w:hint="default"/>
                      <w:spacing w:val="-29"/>
                      <w:w w:val="7"/>
                      <w:sz w:val="240"/>
                      <w:szCs w:val="240"/>
                    </w:rPr>
                    <w:t>益</w:t>
                  </w:r>
                  <w:r>
                    <w:rPr>
                      <w:rFonts w:ascii="宋体" w:hAnsi="宋体" w:cs="宋体" w:eastAsia="宋体" w:hint="default"/>
                      <w:w w:val="7"/>
                      <w:sz w:val="240"/>
                      <w:szCs w:val="240"/>
                    </w:rPr>
                    <w:t>（</w:t>
                  </w:r>
                  <w:r>
                    <w:rPr>
                      <w:rFonts w:ascii="宋体" w:hAnsi="宋体" w:cs="宋体" w:eastAsia="宋体" w:hint="default"/>
                      <w:w w:val="7"/>
                      <w:sz w:val="240"/>
                      <w:szCs w:val="240"/>
                    </w:rPr>
                    <w:t>损失</w:t>
                  </w:r>
                  <w:r>
                    <w:rPr>
                      <w:rFonts w:ascii="宋体" w:hAnsi="宋体" w:cs="宋体" w:eastAsia="宋体" w:hint="default"/>
                      <w:spacing w:val="-29"/>
                      <w:w w:val="7"/>
                      <w:sz w:val="240"/>
                      <w:szCs w:val="240"/>
                    </w:rPr>
                    <w:t>以</w:t>
                  </w:r>
                  <w:r>
                    <w:rPr>
                      <w:rFonts w:ascii="宋体" w:hAnsi="宋体" w:cs="宋体" w:eastAsia="宋体" w:hint="default"/>
                      <w:spacing w:val="57"/>
                      <w:w w:val="7"/>
                      <w:sz w:val="240"/>
                      <w:szCs w:val="240"/>
                    </w:rPr>
                    <w:t>“</w:t>
                  </w:r>
                  <w:r>
                    <w:rPr>
                      <w:rFonts w:ascii="宋体" w:hAnsi="宋体" w:cs="宋体" w:eastAsia="宋体" w:hint="default"/>
                      <w:spacing w:val="-32"/>
                      <w:w w:val="7"/>
                      <w:sz w:val="240"/>
                      <w:szCs w:val="240"/>
                    </w:rPr>
                    <w:t>”</w:t>
                  </w:r>
                  <w:r>
                    <w:rPr>
                      <w:rFonts w:ascii="宋体" w:hAnsi="宋体" w:cs="宋体" w:eastAsia="宋体" w:hint="default"/>
                      <w:w w:val="7"/>
                      <w:sz w:val="240"/>
                      <w:szCs w:val="240"/>
                    </w:rPr>
                    <w:t>号</w:t>
                  </w:r>
                  <w:r>
                    <w:rPr>
                      <w:rFonts w:ascii="宋体" w:hAnsi="宋体" w:cs="宋体" w:eastAsia="宋体" w:hint="default"/>
                      <w:spacing w:val="-89"/>
                      <w:w w:val="7"/>
                      <w:sz w:val="240"/>
                      <w:szCs w:val="240"/>
                    </w:rPr>
                    <w:t>填</w:t>
                  </w:r>
                  <w:r>
                    <w:rPr>
                      <w:rFonts w:ascii="宋体" w:hAnsi="宋体" w:cs="宋体" w:eastAsia="宋体" w:hint="default"/>
                      <w:sz w:val="240"/>
                      <w:szCs w:val="240"/>
                    </w:rPr>
                  </w:r>
                </w:p>
              </w:txbxContent>
            </v:textbox>
            <w10:wrap type="none"/>
          </v:shape>
        </w:pict>
      </w:r>
      <w:r>
        <w:rPr>
          <w:rFonts w:ascii="宋体" w:hAnsi="宋体" w:cs="宋体" w:eastAsia="宋体" w:hint="default"/>
          <w:spacing w:val="-123"/>
          <w:w w:val="7"/>
          <w:sz w:val="240"/>
          <w:szCs w:val="240"/>
        </w:rPr>
        <w:t>加</w:t>
      </w:r>
      <w:r>
        <w:rPr>
          <w:rFonts w:ascii="宋体" w:hAnsi="宋体" w:cs="宋体" w:eastAsia="宋体" w:hint="default"/>
          <w:spacing w:val="-58"/>
          <w:w w:val="7"/>
          <w:position w:val="-22"/>
          <w:sz w:val="240"/>
          <w:szCs w:val="240"/>
        </w:rPr>
        <w:t>”</w:t>
      </w:r>
      <w:r>
        <w:rPr>
          <w:rFonts w:ascii="宋体" w:hAnsi="宋体" w:cs="宋体" w:eastAsia="宋体" w:hint="default"/>
          <w:spacing w:val="-123"/>
          <w:w w:val="7"/>
          <w:sz w:val="240"/>
          <w:szCs w:val="240"/>
        </w:rPr>
        <w:t>：</w:t>
      </w:r>
      <w:r>
        <w:rPr>
          <w:rFonts w:ascii="宋体" w:hAnsi="宋体" w:cs="宋体" w:eastAsia="宋体" w:hint="default"/>
          <w:spacing w:val="-72"/>
          <w:w w:val="7"/>
          <w:position w:val="-22"/>
          <w:sz w:val="240"/>
          <w:szCs w:val="240"/>
        </w:rPr>
        <w:t>号</w:t>
      </w:r>
      <w:r>
        <w:rPr>
          <w:rFonts w:ascii="宋体" w:hAnsi="宋体" w:cs="宋体" w:eastAsia="宋体" w:hint="default"/>
          <w:spacing w:val="-166"/>
          <w:w w:val="7"/>
          <w:sz w:val="240"/>
          <w:szCs w:val="240"/>
        </w:rPr>
        <w:t>公</w:t>
      </w:r>
      <w:r>
        <w:rPr>
          <w:rFonts w:ascii="宋体" w:hAnsi="宋体" w:cs="宋体" w:eastAsia="宋体" w:hint="default"/>
          <w:spacing w:val="-123"/>
          <w:w w:val="7"/>
          <w:position w:val="32"/>
          <w:sz w:val="240"/>
          <w:szCs w:val="240"/>
        </w:rPr>
        <w:t>资</w:t>
      </w:r>
      <w:r>
        <w:rPr>
          <w:rFonts w:ascii="宋体" w:hAnsi="宋体" w:cs="宋体" w:eastAsia="宋体" w:hint="default"/>
          <w:spacing w:val="-72"/>
          <w:w w:val="7"/>
          <w:position w:val="-22"/>
          <w:sz w:val="240"/>
          <w:szCs w:val="240"/>
        </w:rPr>
        <w:t>填</w:t>
      </w:r>
      <w:r>
        <w:rPr>
          <w:rFonts w:ascii="宋体" w:hAnsi="宋体" w:cs="宋体" w:eastAsia="宋体" w:hint="default"/>
          <w:spacing w:val="-166"/>
          <w:w w:val="7"/>
          <w:sz w:val="240"/>
          <w:szCs w:val="240"/>
        </w:rPr>
        <w:t>允</w:t>
      </w:r>
      <w:r>
        <w:rPr>
          <w:rFonts w:ascii="宋体" w:hAnsi="宋体" w:cs="宋体" w:eastAsia="宋体" w:hint="default"/>
          <w:spacing w:val="-180"/>
          <w:w w:val="7"/>
          <w:position w:val="32"/>
          <w:sz w:val="240"/>
          <w:szCs w:val="240"/>
        </w:rPr>
        <w:t>产</w:t>
      </w:r>
      <w:r>
        <w:rPr>
          <w:rFonts w:ascii="宋体" w:hAnsi="宋体" w:cs="宋体" w:eastAsia="宋体" w:hint="default"/>
          <w:spacing w:val="-180"/>
          <w:w w:val="7"/>
          <w:position w:val="97"/>
          <w:sz w:val="240"/>
          <w:szCs w:val="240"/>
        </w:rPr>
        <w:t>理</w:t>
      </w:r>
      <w:r>
        <w:rPr>
          <w:rFonts w:ascii="宋体" w:hAnsi="宋体" w:cs="宋体" w:eastAsia="宋体" w:hint="default"/>
          <w:spacing w:val="-15"/>
          <w:w w:val="7"/>
          <w:position w:val="65"/>
          <w:sz w:val="240"/>
          <w:szCs w:val="240"/>
        </w:rPr>
        <w:t>务</w:t>
      </w:r>
      <w:r>
        <w:rPr>
          <w:rFonts w:ascii="宋体" w:hAnsi="宋体" w:cs="宋体" w:eastAsia="宋体" w:hint="default"/>
          <w:spacing w:val="-166"/>
          <w:w w:val="7"/>
          <w:sz w:val="240"/>
          <w:szCs w:val="240"/>
        </w:rPr>
        <w:t>价</w:t>
      </w:r>
      <w:r>
        <w:rPr>
          <w:rFonts w:ascii="宋体" w:hAnsi="宋体" w:cs="宋体" w:eastAsia="宋体" w:hint="default"/>
          <w:spacing w:val="-180"/>
          <w:w w:val="7"/>
          <w:position w:val="32"/>
          <w:sz w:val="240"/>
          <w:szCs w:val="240"/>
        </w:rPr>
        <w:t>减</w:t>
      </w:r>
      <w:r>
        <w:rPr>
          <w:rFonts w:ascii="宋体" w:hAnsi="宋体" w:cs="宋体" w:eastAsia="宋体" w:hint="default"/>
          <w:spacing w:val="-180"/>
          <w:w w:val="7"/>
          <w:position w:val="97"/>
          <w:sz w:val="240"/>
          <w:szCs w:val="240"/>
        </w:rPr>
        <w:t>费</w:t>
      </w:r>
      <w:r>
        <w:rPr>
          <w:rFonts w:ascii="宋体" w:hAnsi="宋体" w:cs="宋体" w:eastAsia="宋体" w:hint="default"/>
          <w:spacing w:val="-15"/>
          <w:w w:val="7"/>
          <w:position w:val="65"/>
          <w:sz w:val="240"/>
          <w:szCs w:val="240"/>
        </w:rPr>
        <w:t>费</w:t>
      </w:r>
      <w:r>
        <w:rPr>
          <w:rFonts w:ascii="宋体" w:hAnsi="宋体" w:cs="宋体" w:eastAsia="宋体" w:hint="default"/>
          <w:spacing w:val="-166"/>
          <w:w w:val="7"/>
          <w:sz w:val="240"/>
          <w:szCs w:val="240"/>
        </w:rPr>
        <w:t>值</w:t>
      </w:r>
      <w:r>
        <w:rPr>
          <w:rFonts w:ascii="宋体" w:hAnsi="宋体" w:cs="宋体" w:eastAsia="宋体" w:hint="default"/>
          <w:spacing w:val="-180"/>
          <w:w w:val="7"/>
          <w:position w:val="97"/>
          <w:sz w:val="240"/>
          <w:szCs w:val="240"/>
        </w:rPr>
        <w:t>用</w:t>
      </w:r>
      <w:r>
        <w:rPr>
          <w:rFonts w:ascii="宋体" w:hAnsi="宋体" w:cs="宋体" w:eastAsia="宋体" w:hint="default"/>
          <w:spacing w:val="-180"/>
          <w:w w:val="7"/>
          <w:position w:val="65"/>
          <w:sz w:val="240"/>
          <w:szCs w:val="240"/>
        </w:rPr>
        <w:t>用</w:t>
      </w:r>
      <w:r>
        <w:rPr>
          <w:rFonts w:ascii="宋体" w:hAnsi="宋体" w:cs="宋体" w:eastAsia="宋体" w:hint="default"/>
          <w:spacing w:val="-15"/>
          <w:w w:val="7"/>
          <w:position w:val="32"/>
          <w:sz w:val="240"/>
          <w:szCs w:val="240"/>
        </w:rPr>
        <w:t>值</w:t>
      </w:r>
      <w:r>
        <w:rPr>
          <w:rFonts w:ascii="宋体" w:hAnsi="宋体" w:cs="宋体" w:eastAsia="宋体" w:hint="default"/>
          <w:spacing w:val="-166"/>
          <w:w w:val="7"/>
          <w:sz w:val="240"/>
          <w:szCs w:val="240"/>
        </w:rPr>
        <w:t>变</w:t>
      </w:r>
      <w:r>
        <w:rPr>
          <w:rFonts w:ascii="宋体" w:hAnsi="宋体" w:cs="宋体" w:eastAsia="宋体" w:hint="default"/>
          <w:spacing w:val="-15"/>
          <w:w w:val="7"/>
          <w:position w:val="32"/>
          <w:sz w:val="240"/>
          <w:szCs w:val="240"/>
        </w:rPr>
        <w:t>损</w:t>
      </w:r>
      <w:r>
        <w:rPr>
          <w:rFonts w:ascii="宋体" w:hAnsi="宋体" w:cs="宋体" w:eastAsia="宋体" w:hint="default"/>
          <w:spacing w:val="-166"/>
          <w:w w:val="7"/>
          <w:sz w:val="240"/>
          <w:szCs w:val="240"/>
        </w:rPr>
        <w:t>动</w:t>
      </w:r>
      <w:r>
        <w:rPr>
          <w:rFonts w:ascii="宋体" w:hAnsi="宋体" w:cs="宋体" w:eastAsia="宋体" w:hint="default"/>
          <w:spacing w:val="-15"/>
          <w:w w:val="7"/>
          <w:position w:val="32"/>
          <w:sz w:val="240"/>
          <w:szCs w:val="240"/>
        </w:rPr>
        <w:t>失</w:t>
      </w:r>
      <w:r>
        <w:rPr>
          <w:rFonts w:ascii="宋体" w:hAnsi="宋体" w:cs="宋体" w:eastAsia="宋体" w:hint="default"/>
          <w:w w:val="7"/>
          <w:sz w:val="240"/>
          <w:szCs w:val="240"/>
        </w:rPr>
        <w:t>收</w:t>
      </w:r>
      <w:r>
        <w:rPr>
          <w:rFonts w:ascii="宋体" w:hAnsi="宋体" w:cs="宋体" w:eastAsia="宋体" w:hint="default"/>
          <w:spacing w:val="-15"/>
          <w:w w:val="7"/>
          <w:sz w:val="240"/>
          <w:szCs w:val="240"/>
        </w:rPr>
        <w:t>益</w:t>
      </w:r>
      <w:r>
        <w:rPr>
          <w:rFonts w:ascii="宋体" w:hAnsi="宋体" w:cs="宋体" w:eastAsia="宋体" w:hint="default"/>
          <w:w w:val="7"/>
          <w:sz w:val="240"/>
          <w:szCs w:val="240"/>
        </w:rPr>
        <w:t>（</w:t>
      </w:r>
      <w:r>
        <w:rPr>
          <w:rFonts w:ascii="宋体" w:hAnsi="宋体" w:cs="宋体" w:eastAsia="宋体" w:hint="default"/>
          <w:spacing w:val="-3"/>
          <w:w w:val="7"/>
          <w:sz w:val="240"/>
          <w:szCs w:val="240"/>
        </w:rPr>
        <w:t>损</w:t>
      </w:r>
      <w:r>
        <w:rPr>
          <w:rFonts w:ascii="宋体" w:hAnsi="宋体" w:cs="宋体" w:eastAsia="宋体" w:hint="default"/>
          <w:w w:val="7"/>
          <w:sz w:val="240"/>
          <w:szCs w:val="240"/>
        </w:rPr>
        <w:t>失</w:t>
      </w:r>
      <w:r>
        <w:rPr>
          <w:rFonts w:ascii="宋体" w:hAnsi="宋体" w:cs="宋体" w:eastAsia="宋体" w:hint="default"/>
          <w:w w:val="7"/>
          <w:sz w:val="240"/>
          <w:szCs w:val="240"/>
        </w:rPr>
        <w:t>以</w:t>
      </w:r>
      <w:r>
        <w:rPr>
          <w:rFonts w:ascii="宋体" w:hAnsi="宋体" w:cs="宋体" w:eastAsia="宋体" w:hint="default"/>
          <w:sz w:val="240"/>
          <w:szCs w:val="240"/>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141" w:right="0" w:firstLine="0"/>
        <w:jc w:val="left"/>
        <w:rPr>
          <w:rFonts w:ascii="Candara" w:hAnsi="Candara" w:cs="Candara" w:eastAsia="Candara" w:hint="default"/>
          <w:sz w:val="18"/>
          <w:szCs w:val="18"/>
        </w:rPr>
      </w:pPr>
      <w:r>
        <w:rPr>
          <w:rFonts w:ascii="Candara"/>
          <w:color w:val="0000FF"/>
          <w:sz w:val="18"/>
        </w:rPr>
        <w:t>2010</w:t>
      </w:r>
      <w:r>
        <w:rPr>
          <w:rFonts w:ascii="Candara"/>
          <w:sz w:val="18"/>
        </w:rPr>
      </w:r>
    </w:p>
    <w:p>
      <w:pPr>
        <w:spacing w:after="0"/>
        <w:jc w:val="left"/>
        <w:rPr>
          <w:rFonts w:ascii="Candara" w:hAnsi="Candara" w:cs="Candara" w:eastAsia="Candara" w:hint="default"/>
          <w:sz w:val="18"/>
          <w:szCs w:val="18"/>
        </w:rPr>
        <w:sectPr>
          <w:headerReference w:type="default" r:id="rId42"/>
          <w:footerReference w:type="default" r:id="rId43"/>
          <w:pgSz w:w="11900" w:h="16840"/>
          <w:pgMar w:header="0" w:footer="671" w:top="0" w:bottom="860" w:left="840" w:right="820"/>
          <w:pgNumType w:start="45"/>
          <w:cols w:num="2" w:equalWidth="0">
            <w:col w:w="2813" w:space="5688"/>
            <w:col w:w="1739"/>
          </w:cols>
        </w:sectPr>
      </w:pPr>
    </w:p>
    <w:p>
      <w:pPr>
        <w:spacing w:line="3538" w:lineRule="exact" w:before="478"/>
        <w:ind w:left="141" w:right="0" w:firstLine="0"/>
        <w:jc w:val="left"/>
        <w:rPr>
          <w:rFonts w:ascii="宋体" w:hAnsi="宋体" w:cs="宋体" w:eastAsia="宋体" w:hint="default"/>
          <w:sz w:val="240"/>
          <w:szCs w:val="240"/>
        </w:rPr>
      </w:pPr>
      <w:r>
        <w:rPr/>
        <w:pict>
          <v:shape style="position:absolute;margin-left:49.079479pt;margin-top:104.256599pt;width:133.7pt;height:180.15pt;mso-position-horizontal-relative:page;mso-position-vertical-relative:paragraph;z-index:-1039192" type="#_x0000_t202" filled="false" stroked="false">
            <v:textbox inset="0,0,0,0">
              <w:txbxContent>
                <w:p>
                  <w:pPr>
                    <w:spacing w:line="3602"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sz w:val="240"/>
                      <w:szCs w:val="240"/>
                    </w:rPr>
                    <w:t>四</w:t>
                  </w:r>
                  <w:r>
                    <w:rPr>
                      <w:rFonts w:ascii="宋体" w:hAnsi="宋体" w:cs="宋体" w:eastAsia="宋体" w:hint="default"/>
                      <w:w w:val="7"/>
                      <w:position w:val="-22"/>
                      <w:sz w:val="240"/>
                      <w:szCs w:val="240"/>
                    </w:rPr>
                    <w:t>填</w:t>
                  </w:r>
                  <w:r>
                    <w:rPr>
                      <w:rFonts w:ascii="宋体" w:hAnsi="宋体" w:cs="宋体" w:eastAsia="宋体" w:hint="default"/>
                      <w:spacing w:val="-180"/>
                      <w:w w:val="7"/>
                      <w:position w:val="-22"/>
                      <w:sz w:val="240"/>
                      <w:szCs w:val="240"/>
                    </w:rPr>
                    <w:t>列</w:t>
                  </w:r>
                  <w:r>
                    <w:rPr>
                      <w:rFonts w:ascii="宋体" w:hAnsi="宋体" w:cs="宋体" w:eastAsia="宋体" w:hint="default"/>
                      <w:spacing w:val="-178"/>
                      <w:w w:val="7"/>
                      <w:sz w:val="240"/>
                      <w:szCs w:val="240"/>
                    </w:rPr>
                    <w:t>、</w:t>
                  </w:r>
                  <w:r>
                    <w:rPr>
                      <w:rFonts w:ascii="宋体" w:hAnsi="宋体" w:cs="宋体" w:eastAsia="宋体" w:hint="default"/>
                      <w:spacing w:val="-24"/>
                      <w:w w:val="7"/>
                      <w:position w:val="65"/>
                      <w:sz w:val="240"/>
                      <w:szCs w:val="240"/>
                    </w:rPr>
                    <w:t>减</w:t>
                  </w:r>
                  <w:r>
                    <w:rPr>
                      <w:rFonts w:ascii="宋体" w:hAnsi="宋体" w:cs="宋体" w:eastAsia="宋体" w:hint="default"/>
                      <w:spacing w:val="-159"/>
                      <w:w w:val="7"/>
                      <w:sz w:val="240"/>
                      <w:szCs w:val="240"/>
                    </w:rPr>
                    <w:t>利</w:t>
                  </w:r>
                  <w:r>
                    <w:rPr>
                      <w:rFonts w:ascii="宋体" w:hAnsi="宋体" w:cs="宋体" w:eastAsia="宋体" w:hint="default"/>
                      <w:spacing w:val="-178"/>
                      <w:w w:val="7"/>
                      <w:position w:val="-22"/>
                      <w:sz w:val="240"/>
                      <w:szCs w:val="240"/>
                    </w:rPr>
                    <w:t>）</w:t>
                  </w:r>
                  <w:r>
                    <w:rPr>
                      <w:rFonts w:ascii="宋体" w:hAnsi="宋体" w:cs="宋体" w:eastAsia="宋体" w:hint="default"/>
                      <w:spacing w:val="-180"/>
                      <w:w w:val="7"/>
                      <w:position w:val="65"/>
                      <w:sz w:val="240"/>
                      <w:szCs w:val="240"/>
                    </w:rPr>
                    <w:t>：</w:t>
                  </w:r>
                  <w:r>
                    <w:rPr>
                      <w:rFonts w:ascii="宋体" w:hAnsi="宋体" w:cs="宋体" w:eastAsia="宋体" w:hint="default"/>
                      <w:spacing w:val="-24"/>
                      <w:w w:val="7"/>
                      <w:position w:val="32"/>
                      <w:sz w:val="240"/>
                      <w:szCs w:val="240"/>
                    </w:rPr>
                    <w:t>其</w:t>
                  </w:r>
                  <w:r>
                    <w:rPr>
                      <w:rFonts w:ascii="宋体" w:hAnsi="宋体" w:cs="宋体" w:eastAsia="宋体" w:hint="default"/>
                      <w:spacing w:val="-156"/>
                      <w:w w:val="7"/>
                      <w:sz w:val="240"/>
                      <w:szCs w:val="240"/>
                    </w:rPr>
                    <w:t>润</w:t>
                  </w:r>
                  <w:r>
                    <w:rPr>
                      <w:rFonts w:ascii="宋体" w:hAnsi="宋体" w:cs="宋体" w:eastAsia="宋体" w:hint="default"/>
                      <w:spacing w:val="-180"/>
                      <w:w w:val="7"/>
                      <w:position w:val="65"/>
                      <w:sz w:val="240"/>
                      <w:szCs w:val="240"/>
                    </w:rPr>
                    <w:t>营</w:t>
                  </w:r>
                  <w:r>
                    <w:rPr>
                      <w:rFonts w:ascii="宋体" w:hAnsi="宋体" w:cs="宋体" w:eastAsia="宋体" w:hint="default"/>
                      <w:spacing w:val="-24"/>
                      <w:w w:val="7"/>
                      <w:position w:val="32"/>
                      <w:sz w:val="240"/>
                      <w:szCs w:val="240"/>
                    </w:rPr>
                    <w:t>中</w:t>
                  </w:r>
                  <w:r>
                    <w:rPr>
                      <w:rFonts w:ascii="宋体" w:hAnsi="宋体" w:cs="宋体" w:eastAsia="宋体" w:hint="default"/>
                      <w:spacing w:val="-156"/>
                      <w:w w:val="7"/>
                      <w:sz w:val="240"/>
                      <w:szCs w:val="240"/>
                    </w:rPr>
                    <w:t>总</w:t>
                  </w:r>
                  <w:r>
                    <w:rPr>
                      <w:rFonts w:ascii="宋体" w:hAnsi="宋体" w:cs="宋体" w:eastAsia="宋体" w:hint="default"/>
                      <w:spacing w:val="-180"/>
                      <w:w w:val="7"/>
                      <w:position w:val="65"/>
                      <w:sz w:val="240"/>
                      <w:szCs w:val="240"/>
                    </w:rPr>
                    <w:t>业</w:t>
                  </w:r>
                  <w:r>
                    <w:rPr>
                      <w:rFonts w:ascii="宋体" w:hAnsi="宋体" w:cs="宋体" w:eastAsia="宋体" w:hint="default"/>
                      <w:spacing w:val="-24"/>
                      <w:w w:val="7"/>
                      <w:position w:val="32"/>
                      <w:sz w:val="240"/>
                      <w:szCs w:val="240"/>
                    </w:rPr>
                    <w:t>：</w:t>
                  </w:r>
                  <w:r>
                    <w:rPr>
                      <w:rFonts w:ascii="宋体" w:hAnsi="宋体" w:cs="宋体" w:eastAsia="宋体" w:hint="default"/>
                      <w:spacing w:val="-156"/>
                      <w:w w:val="7"/>
                      <w:sz w:val="240"/>
                      <w:szCs w:val="240"/>
                    </w:rPr>
                    <w:t>额</w:t>
                  </w:r>
                  <w:r>
                    <w:rPr>
                      <w:rFonts w:ascii="宋体" w:hAnsi="宋体" w:cs="宋体" w:eastAsia="宋体" w:hint="default"/>
                      <w:spacing w:val="-180"/>
                      <w:w w:val="7"/>
                      <w:position w:val="65"/>
                      <w:sz w:val="240"/>
                      <w:szCs w:val="240"/>
                    </w:rPr>
                    <w:t>外</w:t>
                  </w:r>
                  <w:r>
                    <w:rPr>
                      <w:rFonts w:ascii="宋体" w:hAnsi="宋体" w:cs="宋体" w:eastAsia="宋体" w:hint="default"/>
                      <w:spacing w:val="-46"/>
                      <w:w w:val="7"/>
                      <w:position w:val="32"/>
                      <w:sz w:val="240"/>
                      <w:szCs w:val="240"/>
                    </w:rPr>
                    <w:t>非</w:t>
                  </w:r>
                  <w:r>
                    <w:rPr>
                      <w:rFonts w:ascii="宋体" w:hAnsi="宋体" w:cs="宋体" w:eastAsia="宋体" w:hint="default"/>
                      <w:spacing w:val="-135"/>
                      <w:w w:val="7"/>
                      <w:sz w:val="240"/>
                      <w:szCs w:val="240"/>
                    </w:rPr>
                    <w:t>（</w:t>
                  </w:r>
                  <w:r>
                    <w:rPr>
                      <w:rFonts w:ascii="宋体" w:hAnsi="宋体" w:cs="宋体" w:eastAsia="宋体" w:hint="default"/>
                      <w:spacing w:val="-180"/>
                      <w:w w:val="7"/>
                      <w:position w:val="65"/>
                      <w:sz w:val="240"/>
                      <w:szCs w:val="240"/>
                    </w:rPr>
                    <w:t>支</w:t>
                  </w:r>
                  <w:r>
                    <w:rPr>
                      <w:rFonts w:ascii="宋体" w:hAnsi="宋体" w:cs="宋体" w:eastAsia="宋体" w:hint="default"/>
                      <w:spacing w:val="-46"/>
                      <w:w w:val="7"/>
                      <w:position w:val="32"/>
                      <w:sz w:val="240"/>
                      <w:szCs w:val="240"/>
                    </w:rPr>
                    <w:t>流</w:t>
                  </w:r>
                  <w:r>
                    <w:rPr>
                      <w:rFonts w:ascii="宋体" w:hAnsi="宋体" w:cs="宋体" w:eastAsia="宋体" w:hint="default"/>
                      <w:spacing w:val="-135"/>
                      <w:w w:val="7"/>
                      <w:sz w:val="240"/>
                      <w:szCs w:val="240"/>
                    </w:rPr>
                    <w:t>亏</w:t>
                  </w:r>
                  <w:r>
                    <w:rPr>
                      <w:rFonts w:ascii="宋体" w:hAnsi="宋体" w:cs="宋体" w:eastAsia="宋体" w:hint="default"/>
                      <w:spacing w:val="-180"/>
                      <w:w w:val="7"/>
                      <w:position w:val="65"/>
                      <w:sz w:val="240"/>
                      <w:szCs w:val="240"/>
                    </w:rPr>
                    <w:t>出</w:t>
                  </w:r>
                  <w:r>
                    <w:rPr>
                      <w:rFonts w:ascii="宋体" w:hAnsi="宋体" w:cs="宋体" w:eastAsia="宋体" w:hint="default"/>
                      <w:spacing w:val="-180"/>
                      <w:w w:val="7"/>
                      <w:position w:val="97"/>
                      <w:sz w:val="240"/>
                      <w:szCs w:val="240"/>
                    </w:rPr>
                    <w:t>入</w:t>
                  </w:r>
                  <w:r>
                    <w:rPr>
                      <w:rFonts w:ascii="宋体" w:hAnsi="宋体" w:cs="宋体" w:eastAsia="宋体" w:hint="default"/>
                      <w:spacing w:val="-46"/>
                      <w:w w:val="7"/>
                      <w:position w:val="32"/>
                      <w:sz w:val="240"/>
                      <w:szCs w:val="240"/>
                    </w:rPr>
                    <w:t>动</w:t>
                  </w:r>
                  <w:r>
                    <w:rPr>
                      <w:rFonts w:ascii="宋体" w:hAnsi="宋体" w:cs="宋体" w:eastAsia="宋体" w:hint="default"/>
                      <w:spacing w:val="-135"/>
                      <w:w w:val="7"/>
                      <w:sz w:val="240"/>
                      <w:szCs w:val="240"/>
                    </w:rPr>
                    <w:t>损</w:t>
                  </w:r>
                  <w:r>
                    <w:rPr>
                      <w:rFonts w:ascii="宋体" w:hAnsi="宋体" w:cs="宋体" w:eastAsia="宋体" w:hint="default"/>
                      <w:spacing w:val="-46"/>
                      <w:w w:val="7"/>
                      <w:position w:val="32"/>
                      <w:sz w:val="240"/>
                      <w:szCs w:val="240"/>
                    </w:rPr>
                    <w:t>资</w:t>
                  </w:r>
                  <w:r>
                    <w:rPr>
                      <w:rFonts w:ascii="宋体" w:hAnsi="宋体" w:cs="宋体" w:eastAsia="宋体" w:hint="default"/>
                      <w:spacing w:val="-135"/>
                      <w:w w:val="7"/>
                      <w:sz w:val="240"/>
                      <w:szCs w:val="240"/>
                    </w:rPr>
                    <w:t>总</w:t>
                  </w:r>
                  <w:r>
                    <w:rPr>
                      <w:rFonts w:ascii="宋体" w:hAnsi="宋体" w:cs="宋体" w:eastAsia="宋体" w:hint="default"/>
                      <w:spacing w:val="-46"/>
                      <w:w w:val="7"/>
                      <w:position w:val="32"/>
                      <w:sz w:val="240"/>
                      <w:szCs w:val="240"/>
                    </w:rPr>
                    <w:t>产</w:t>
                  </w:r>
                  <w:r>
                    <w:rPr>
                      <w:rFonts w:ascii="宋体" w:hAnsi="宋体" w:cs="宋体" w:eastAsia="宋体" w:hint="default"/>
                      <w:spacing w:val="-135"/>
                      <w:w w:val="7"/>
                      <w:sz w:val="240"/>
                      <w:szCs w:val="240"/>
                    </w:rPr>
                    <w:t>额</w:t>
                  </w:r>
                  <w:r>
                    <w:rPr>
                      <w:rFonts w:ascii="宋体" w:hAnsi="宋体" w:cs="宋体" w:eastAsia="宋体" w:hint="default"/>
                      <w:spacing w:val="-46"/>
                      <w:w w:val="7"/>
                      <w:position w:val="32"/>
                      <w:sz w:val="240"/>
                      <w:szCs w:val="240"/>
                    </w:rPr>
                    <w:t>处</w:t>
                  </w:r>
                  <w:r>
                    <w:rPr>
                      <w:rFonts w:ascii="宋体" w:hAnsi="宋体" w:cs="宋体" w:eastAsia="宋体" w:hint="default"/>
                      <w:spacing w:val="-135"/>
                      <w:w w:val="7"/>
                      <w:sz w:val="240"/>
                      <w:szCs w:val="240"/>
                    </w:rPr>
                    <w:t>以</w:t>
                  </w:r>
                  <w:r>
                    <w:rPr>
                      <w:rFonts w:ascii="宋体" w:hAnsi="宋体" w:cs="宋体" w:eastAsia="宋体" w:hint="default"/>
                      <w:spacing w:val="-68"/>
                      <w:w w:val="7"/>
                      <w:position w:val="32"/>
                      <w:sz w:val="240"/>
                      <w:szCs w:val="240"/>
                    </w:rPr>
                    <w:t>置</w:t>
                  </w:r>
                  <w:r>
                    <w:rPr>
                      <w:rFonts w:ascii="宋体" w:hAnsi="宋体" w:cs="宋体" w:eastAsia="宋体" w:hint="default"/>
                      <w:spacing w:val="-113"/>
                      <w:w w:val="7"/>
                      <w:sz w:val="240"/>
                      <w:szCs w:val="240"/>
                    </w:rPr>
                    <w:t>“</w:t>
                  </w:r>
                  <w:r>
                    <w:rPr>
                      <w:rFonts w:ascii="宋体" w:hAnsi="宋体" w:cs="宋体" w:eastAsia="宋体" w:hint="default"/>
                      <w:spacing w:val="-8"/>
                      <w:w w:val="7"/>
                      <w:position w:val="32"/>
                      <w:sz w:val="240"/>
                      <w:szCs w:val="240"/>
                    </w:rPr>
                    <w:t>损</w:t>
                  </w:r>
                  <w:r>
                    <w:rPr>
                      <w:rFonts w:ascii="宋体" w:hAnsi="宋体" w:cs="宋体" w:eastAsia="宋体" w:hint="default"/>
                      <w:spacing w:val="-176"/>
                      <w:w w:val="7"/>
                      <w:sz w:val="240"/>
                      <w:szCs w:val="240"/>
                    </w:rPr>
                    <w:t>”</w:t>
                  </w:r>
                  <w:r>
                    <w:rPr>
                      <w:rFonts w:ascii="宋体" w:hAnsi="宋体" w:cs="宋体" w:eastAsia="宋体" w:hint="default"/>
                      <w:spacing w:val="-27"/>
                      <w:w w:val="7"/>
                      <w:position w:val="32"/>
                      <w:sz w:val="240"/>
                      <w:szCs w:val="240"/>
                    </w:rPr>
                    <w:t>失</w:t>
                  </w:r>
                  <w:r>
                    <w:rPr>
                      <w:rFonts w:ascii="宋体" w:hAnsi="宋体" w:cs="宋体" w:eastAsia="宋体" w:hint="default"/>
                      <w:w w:val="7"/>
                      <w:sz w:val="240"/>
                      <w:szCs w:val="240"/>
                    </w:rPr>
                    <w:t>号</w:t>
                  </w:r>
                  <w:r>
                    <w:rPr>
                      <w:rFonts w:ascii="宋体" w:hAnsi="宋体" w:cs="宋体" w:eastAsia="宋体" w:hint="default"/>
                      <w:sz w:val="240"/>
                      <w:szCs w:val="240"/>
                    </w:rPr>
                  </w:r>
                </w:p>
              </w:txbxContent>
            </v:textbox>
            <w10:wrap type="none"/>
          </v:shape>
        </w:pict>
      </w:r>
      <w:r>
        <w:rPr/>
        <w:pict>
          <v:shape style="position:absolute;margin-left:47.999752pt;margin-top:71.998886pt;width:500.55pt;height:648.25pt;mso-position-horizontal-relative:page;mso-position-vertical-relative:page;z-index:4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6"/>
                    <w:gridCol w:w="1830"/>
                    <w:gridCol w:w="1819"/>
                    <w:gridCol w:w="1822"/>
                    <w:gridCol w:w="1819"/>
                  </w:tblGrid>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2,174,283,104.27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794,966,064.44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1,766,271,237.57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571,813,794.06</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1,760,817,977.19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679,116,209.69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1,430,511,726.15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489,980,005.13</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17,718,432.84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4,664,216.79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14,787,945.23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3,901,692.29</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140,286,587.34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45,421,295.61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118,305,973.79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29,129,657.46</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229,101,875.09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58,433,820.07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175,173,722.28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34,453,761.99</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14,719,798.27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4,541,972.41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15,238,329.75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7,675,956.16</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11,638,433.54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2,788,549.87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12,253,540.37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6,672,721.03</w:t>
                        </w:r>
                      </w:p>
                    </w:tc>
                  </w:tr>
                  <w:tr>
                    <w:trPr>
                      <w:trHeight w:val="559"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5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21,646,211.87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40,461,474.38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42,421,956.76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31,651,544.71</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13,096,220.07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992,160.07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12,857,162.40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231,410.11</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7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7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74,898,444.45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61,665,814.17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87,851,811.81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61,126,008.91</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25,417,597.49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15,299,433.40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12,150,333.60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6,584,336.39</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993,973.74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270,171.67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2,286,522.18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87,515.68</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199,424.72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45,202.61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1,258,223.49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57,515.68</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99,322,068.20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76,695,075.90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97,715,623.23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67,622,829.62</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14,018,600.06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3,304,995.19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7,820,302.61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3,001,971.41</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7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85,303,468.14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73,390,080.71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89,895,320.62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64,620,858.21</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68,943,815.49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73,390,080.71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76,009,152.60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64,620,858.21</w:t>
                        </w:r>
                      </w:p>
                    </w:tc>
                  </w:tr>
                  <w:tr>
                    <w:trPr>
                      <w:trHeight w:val="330"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9" w:space="0" w:color="DCDCDC"/>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16,359,652.65</w:t>
                        </w:r>
                      </w:p>
                    </w:tc>
                    <w:tc>
                      <w:tcPr>
                        <w:tcW w:w="1819" w:type="dxa"/>
                        <w:tcBorders>
                          <w:top w:val="single" w:sz="4" w:space="0" w:color="000000"/>
                          <w:left w:val="single" w:sz="4" w:space="0" w:color="000000"/>
                          <w:bottom w:val="single" w:sz="9" w:space="0" w:color="DCDCDC"/>
                          <w:right w:val="single" w:sz="4" w:space="0" w:color="000000"/>
                        </w:tcBorders>
                      </w:tcPr>
                      <w:p>
                        <w:pPr/>
                      </w:p>
                    </w:tc>
                    <w:tc>
                      <w:tcPr>
                        <w:tcW w:w="1822"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13,886,168.02</w:t>
                        </w:r>
                      </w:p>
                    </w:tc>
                    <w:tc>
                      <w:tcPr>
                        <w:tcW w:w="1819" w:type="dxa"/>
                        <w:tcBorders>
                          <w:top w:val="single" w:sz="4" w:space="0" w:color="000000"/>
                          <w:left w:val="single" w:sz="4" w:space="0" w:color="000000"/>
                          <w:bottom w:val="single" w:sz="9" w:space="0" w:color="DCDCDC"/>
                          <w:right w:val="single" w:sz="4" w:space="0" w:color="000000"/>
                        </w:tcBorders>
                      </w:tcPr>
                      <w:p>
                        <w:pPr/>
                      </w:p>
                    </w:tc>
                  </w:tr>
                  <w:tr>
                    <w:trPr>
                      <w:trHeight w:val="310"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6" w:space="0" w:color="DCDCDC"/>
                          <w:left w:val="single" w:sz="12" w:space="0" w:color="DCDCDC"/>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0.3274</w:t>
                        </w:r>
                      </w:p>
                    </w:tc>
                    <w:tc>
                      <w:tcPr>
                        <w:tcW w:w="1819" w:type="dxa"/>
                        <w:tcBorders>
                          <w:top w:val="single" w:sz="6" w:space="0" w:color="DCDCDC"/>
                          <w:left w:val="single" w:sz="4" w:space="0" w:color="000000"/>
                          <w:bottom w:val="single" w:sz="4" w:space="0" w:color="000000"/>
                          <w:right w:val="single" w:sz="4" w:space="0" w:color="000000"/>
                        </w:tcBorders>
                      </w:tcPr>
                      <w:p>
                        <w:pPr/>
                      </w:p>
                    </w:tc>
                    <w:tc>
                      <w:tcPr>
                        <w:tcW w:w="1822"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0.3610</w:t>
                        </w:r>
                      </w:p>
                    </w:tc>
                    <w:tc>
                      <w:tcPr>
                        <w:tcW w:w="1819"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0.3260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0.3610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-7,664,420.15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3,339,472.91</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77,639,047.99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73,390,080.71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93,234,793.53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64,620,858.21</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68,786,244.23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73,390,080.71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76,166,723.86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64,620,858.21</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8,852,803.76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17,068,069.67</w:t>
                        </w:r>
                      </w:p>
                    </w:tc>
                    <w:tc>
                      <w:tcPr>
                        <w:tcW w:w="181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pacing w:val="-180"/>
          <w:w w:val="7"/>
          <w:sz w:val="240"/>
          <w:szCs w:val="240"/>
        </w:rPr>
        <w:t>三</w:t>
      </w:r>
      <w:r>
        <w:rPr>
          <w:rFonts w:ascii="宋体" w:hAnsi="宋体" w:cs="宋体" w:eastAsia="宋体" w:hint="default"/>
          <w:w w:val="7"/>
          <w:position w:val="65"/>
          <w:sz w:val="240"/>
          <w:szCs w:val="240"/>
        </w:rPr>
        <w:t>企</w:t>
      </w:r>
      <w:r>
        <w:rPr>
          <w:rFonts w:ascii="宋体" w:hAnsi="宋体" w:cs="宋体" w:eastAsia="宋体" w:hint="default"/>
          <w:spacing w:val="-180"/>
          <w:w w:val="7"/>
          <w:sz w:val="240"/>
          <w:szCs w:val="240"/>
        </w:rPr>
        <w:t>、</w:t>
      </w:r>
      <w:r>
        <w:rPr>
          <w:rFonts w:ascii="宋体" w:hAnsi="宋体" w:cs="宋体" w:eastAsia="宋体" w:hint="default"/>
          <w:spacing w:val="-178"/>
          <w:w w:val="7"/>
          <w:position w:val="65"/>
          <w:sz w:val="240"/>
          <w:szCs w:val="240"/>
        </w:rPr>
        <w:t>业</w:t>
      </w:r>
      <w:r>
        <w:rPr>
          <w:rFonts w:ascii="宋体" w:hAnsi="宋体" w:cs="宋体" w:eastAsia="宋体" w:hint="default"/>
          <w:spacing w:val="-48"/>
          <w:w w:val="7"/>
          <w:position w:val="-31"/>
          <w:sz w:val="240"/>
          <w:szCs w:val="240"/>
        </w:rPr>
        <w:t>加</w:t>
      </w:r>
      <w:r>
        <w:rPr>
          <w:rFonts w:ascii="宋体" w:hAnsi="宋体" w:cs="宋体" w:eastAsia="宋体" w:hint="default"/>
          <w:spacing w:val="-135"/>
          <w:w w:val="7"/>
          <w:sz w:val="240"/>
          <w:szCs w:val="240"/>
        </w:rPr>
        <w:t>营</w:t>
      </w:r>
      <w:r>
        <w:rPr>
          <w:rFonts w:ascii="宋体" w:hAnsi="宋体" w:cs="宋体" w:eastAsia="宋体" w:hint="default"/>
          <w:spacing w:val="-178"/>
          <w:w w:val="7"/>
          <w:position w:val="65"/>
          <w:sz w:val="240"/>
          <w:szCs w:val="240"/>
        </w:rPr>
        <w:t>的</w:t>
      </w:r>
      <w:r>
        <w:rPr>
          <w:rFonts w:ascii="宋体" w:hAnsi="宋体" w:cs="宋体" w:eastAsia="宋体" w:hint="default"/>
          <w:spacing w:val="-180"/>
          <w:w w:val="7"/>
          <w:position w:val="-31"/>
          <w:sz w:val="240"/>
          <w:szCs w:val="240"/>
        </w:rPr>
        <w:t>：</w:t>
      </w:r>
      <w:r>
        <w:rPr>
          <w:rFonts w:ascii="宋体" w:hAnsi="宋体" w:cs="宋体" w:eastAsia="宋体" w:hint="default"/>
          <w:spacing w:val="-48"/>
          <w:w w:val="7"/>
          <w:position w:val="32"/>
          <w:sz w:val="240"/>
          <w:szCs w:val="240"/>
        </w:rPr>
        <w:t>汇</w:t>
      </w:r>
      <w:r>
        <w:rPr>
          <w:rFonts w:ascii="宋体" w:hAnsi="宋体" w:cs="宋体" w:eastAsia="宋体" w:hint="default"/>
          <w:spacing w:val="-135"/>
          <w:w w:val="7"/>
          <w:sz w:val="240"/>
          <w:szCs w:val="240"/>
        </w:rPr>
        <w:t>业</w:t>
      </w:r>
      <w:r>
        <w:rPr>
          <w:rFonts w:ascii="宋体" w:hAnsi="宋体" w:cs="宋体" w:eastAsia="宋体" w:hint="default"/>
          <w:spacing w:val="-178"/>
          <w:w w:val="7"/>
          <w:position w:val="65"/>
          <w:sz w:val="240"/>
          <w:szCs w:val="240"/>
        </w:rPr>
        <w:t>投</w:t>
      </w:r>
      <w:r>
        <w:rPr>
          <w:rFonts w:ascii="宋体" w:hAnsi="宋体" w:cs="宋体" w:eastAsia="宋体" w:hint="default"/>
          <w:spacing w:val="-180"/>
          <w:w w:val="7"/>
          <w:position w:val="-31"/>
          <w:sz w:val="240"/>
          <w:szCs w:val="240"/>
        </w:rPr>
        <w:t>营</w:t>
      </w:r>
      <w:r>
        <w:rPr>
          <w:rFonts w:ascii="宋体" w:hAnsi="宋体" w:cs="宋体" w:eastAsia="宋体" w:hint="default"/>
          <w:spacing w:val="-48"/>
          <w:w w:val="7"/>
          <w:position w:val="32"/>
          <w:sz w:val="240"/>
          <w:szCs w:val="240"/>
        </w:rPr>
        <w:t>兑</w:t>
      </w:r>
      <w:r>
        <w:rPr>
          <w:rFonts w:ascii="宋体" w:hAnsi="宋体" w:cs="宋体" w:eastAsia="宋体" w:hint="default"/>
          <w:spacing w:val="-135"/>
          <w:w w:val="7"/>
          <w:sz w:val="240"/>
          <w:szCs w:val="240"/>
        </w:rPr>
        <w:t>利</w:t>
      </w:r>
      <w:r>
        <w:rPr>
          <w:rFonts w:ascii="宋体" w:hAnsi="宋体" w:cs="宋体" w:eastAsia="宋体" w:hint="default"/>
          <w:spacing w:val="-178"/>
          <w:w w:val="7"/>
          <w:position w:val="65"/>
          <w:sz w:val="240"/>
          <w:szCs w:val="240"/>
        </w:rPr>
        <w:t>资</w:t>
      </w:r>
      <w:r>
        <w:rPr>
          <w:rFonts w:ascii="宋体" w:hAnsi="宋体" w:cs="宋体" w:eastAsia="宋体" w:hint="default"/>
          <w:spacing w:val="-180"/>
          <w:w w:val="7"/>
          <w:position w:val="-31"/>
          <w:sz w:val="240"/>
          <w:szCs w:val="240"/>
        </w:rPr>
        <w:t>业</w:t>
      </w:r>
      <w:r>
        <w:rPr>
          <w:rFonts w:ascii="宋体" w:hAnsi="宋体" w:cs="宋体" w:eastAsia="宋体" w:hint="default"/>
          <w:spacing w:val="-180"/>
          <w:w w:val="7"/>
          <w:position w:val="32"/>
          <w:sz w:val="240"/>
          <w:szCs w:val="240"/>
        </w:rPr>
        <w:t>收</w:t>
      </w:r>
      <w:r>
        <w:rPr>
          <w:rFonts w:ascii="宋体" w:hAnsi="宋体" w:cs="宋体" w:eastAsia="宋体" w:hint="default"/>
          <w:spacing w:val="-48"/>
          <w:w w:val="7"/>
          <w:position w:val="88"/>
          <w:sz w:val="240"/>
          <w:szCs w:val="240"/>
        </w:rPr>
        <w:t>其</w:t>
      </w:r>
      <w:r>
        <w:rPr>
          <w:rFonts w:ascii="宋体" w:hAnsi="宋体" w:cs="宋体" w:eastAsia="宋体" w:hint="default"/>
          <w:spacing w:val="-135"/>
          <w:w w:val="7"/>
          <w:sz w:val="240"/>
          <w:szCs w:val="240"/>
        </w:rPr>
        <w:t>润</w:t>
      </w:r>
      <w:r>
        <w:rPr>
          <w:rFonts w:ascii="宋体" w:hAnsi="宋体" w:cs="宋体" w:eastAsia="宋体" w:hint="default"/>
          <w:spacing w:val="-178"/>
          <w:w w:val="7"/>
          <w:position w:val="65"/>
          <w:sz w:val="240"/>
          <w:szCs w:val="240"/>
        </w:rPr>
        <w:t>收</w:t>
      </w:r>
      <w:r>
        <w:rPr>
          <w:rFonts w:ascii="宋体" w:hAnsi="宋体" w:cs="宋体" w:eastAsia="宋体" w:hint="default"/>
          <w:spacing w:val="-180"/>
          <w:w w:val="7"/>
          <w:position w:val="32"/>
          <w:sz w:val="240"/>
          <w:szCs w:val="240"/>
        </w:rPr>
        <w:t>益</w:t>
      </w:r>
      <w:r>
        <w:rPr>
          <w:rFonts w:ascii="宋体" w:hAnsi="宋体" w:cs="宋体" w:eastAsia="宋体" w:hint="default"/>
          <w:spacing w:val="-94"/>
          <w:w w:val="7"/>
          <w:position w:val="88"/>
          <w:sz w:val="240"/>
          <w:szCs w:val="240"/>
        </w:rPr>
        <w:t>中</w:t>
      </w:r>
      <w:r>
        <w:rPr>
          <w:rFonts w:ascii="宋体" w:hAnsi="宋体" w:cs="宋体" w:eastAsia="宋体" w:hint="default"/>
          <w:spacing w:val="-147"/>
          <w:w w:val="7"/>
          <w:sz w:val="240"/>
          <w:szCs w:val="240"/>
        </w:rPr>
        <w:t>（</w:t>
      </w:r>
      <w:r>
        <w:rPr>
          <w:rFonts w:ascii="宋体" w:hAnsi="宋体" w:cs="宋体" w:eastAsia="宋体" w:hint="default"/>
          <w:spacing w:val="-123"/>
          <w:w w:val="7"/>
          <w:position w:val="32"/>
          <w:sz w:val="240"/>
          <w:szCs w:val="240"/>
        </w:rPr>
        <w:t>（</w:t>
      </w:r>
      <w:r>
        <w:rPr>
          <w:rFonts w:ascii="宋体" w:hAnsi="宋体" w:cs="宋体" w:eastAsia="宋体" w:hint="default"/>
          <w:spacing w:val="-178"/>
          <w:w w:val="7"/>
          <w:position w:val="65"/>
          <w:sz w:val="240"/>
          <w:szCs w:val="240"/>
        </w:rPr>
        <w:t>益</w:t>
      </w:r>
      <w:r>
        <w:rPr>
          <w:rFonts w:ascii="宋体" w:hAnsi="宋体" w:cs="宋体" w:eastAsia="宋体" w:hint="default"/>
          <w:spacing w:val="-180"/>
          <w:w w:val="7"/>
          <w:position w:val="-31"/>
          <w:sz w:val="240"/>
          <w:szCs w:val="240"/>
        </w:rPr>
        <w:t>收</w:t>
      </w:r>
      <w:r>
        <w:rPr>
          <w:rFonts w:ascii="宋体" w:hAnsi="宋体" w:cs="宋体" w:eastAsia="宋体" w:hint="default"/>
          <w:spacing w:val="-94"/>
          <w:w w:val="7"/>
          <w:position w:val="88"/>
          <w:sz w:val="240"/>
          <w:szCs w:val="240"/>
        </w:rPr>
        <w:t>：</w:t>
      </w:r>
      <w:r>
        <w:rPr>
          <w:rFonts w:ascii="宋体" w:hAnsi="宋体" w:cs="宋体" w:eastAsia="宋体" w:hint="default"/>
          <w:spacing w:val="-147"/>
          <w:w w:val="7"/>
          <w:sz w:val="240"/>
          <w:szCs w:val="240"/>
        </w:rPr>
        <w:t>亏</w:t>
      </w:r>
      <w:r>
        <w:rPr>
          <w:rFonts w:ascii="宋体" w:hAnsi="宋体" w:cs="宋体" w:eastAsia="宋体" w:hint="default"/>
          <w:spacing w:val="-149"/>
          <w:w w:val="7"/>
          <w:position w:val="32"/>
          <w:sz w:val="240"/>
          <w:szCs w:val="240"/>
        </w:rPr>
        <w:t>损</w:t>
      </w:r>
      <w:r>
        <w:rPr>
          <w:rFonts w:ascii="宋体" w:hAnsi="宋体" w:cs="宋体" w:eastAsia="宋体" w:hint="default"/>
          <w:spacing w:val="-65"/>
          <w:w w:val="7"/>
          <w:position w:val="88"/>
          <w:sz w:val="240"/>
          <w:szCs w:val="240"/>
        </w:rPr>
        <w:t>对</w:t>
      </w:r>
      <w:r>
        <w:rPr>
          <w:rFonts w:ascii="宋体" w:hAnsi="宋体" w:cs="宋体" w:eastAsia="宋体" w:hint="default"/>
          <w:spacing w:val="-147"/>
          <w:w w:val="7"/>
          <w:sz w:val="240"/>
          <w:szCs w:val="240"/>
        </w:rPr>
        <w:t>损</w:t>
      </w:r>
      <w:r>
        <w:rPr>
          <w:rFonts w:ascii="宋体" w:hAnsi="宋体" w:cs="宋体" w:eastAsia="宋体" w:hint="default"/>
          <w:spacing w:val="-149"/>
          <w:w w:val="7"/>
          <w:position w:val="32"/>
          <w:sz w:val="240"/>
          <w:szCs w:val="240"/>
        </w:rPr>
        <w:t>失</w:t>
      </w:r>
      <w:r>
        <w:rPr>
          <w:rFonts w:ascii="宋体" w:hAnsi="宋体" w:cs="宋体" w:eastAsia="宋体" w:hint="default"/>
          <w:spacing w:val="-65"/>
          <w:w w:val="7"/>
          <w:position w:val="88"/>
          <w:sz w:val="240"/>
          <w:szCs w:val="240"/>
        </w:rPr>
        <w:t>联</w:t>
      </w:r>
      <w:r>
        <w:rPr>
          <w:rFonts w:ascii="宋体" w:hAnsi="宋体" w:cs="宋体" w:eastAsia="宋体" w:hint="default"/>
          <w:spacing w:val="-147"/>
          <w:w w:val="7"/>
          <w:sz w:val="240"/>
          <w:szCs w:val="240"/>
        </w:rPr>
        <w:t>以</w:t>
      </w:r>
      <w:r>
        <w:rPr>
          <w:rFonts w:ascii="宋体" w:hAnsi="宋体" w:cs="宋体" w:eastAsia="宋体" w:hint="default"/>
          <w:spacing w:val="-149"/>
          <w:w w:val="7"/>
          <w:position w:val="32"/>
          <w:sz w:val="240"/>
          <w:szCs w:val="240"/>
        </w:rPr>
        <w:t>以</w:t>
      </w:r>
      <w:r>
        <w:rPr>
          <w:rFonts w:ascii="宋体" w:hAnsi="宋体" w:cs="宋体" w:eastAsia="宋体" w:hint="default"/>
          <w:spacing w:val="-111"/>
          <w:w w:val="7"/>
          <w:position w:val="88"/>
          <w:sz w:val="240"/>
          <w:szCs w:val="240"/>
        </w:rPr>
        <w:t>营</w:t>
      </w:r>
      <w:r>
        <w:rPr>
          <w:rFonts w:ascii="宋体" w:hAnsi="宋体" w:cs="宋体" w:eastAsia="宋体" w:hint="default"/>
          <w:spacing w:val="-161"/>
          <w:w w:val="7"/>
          <w:sz w:val="240"/>
          <w:szCs w:val="240"/>
        </w:rPr>
        <w:t>“</w:t>
      </w:r>
      <w:r>
        <w:rPr>
          <w:rFonts w:ascii="宋体" w:hAnsi="宋体" w:cs="宋体" w:eastAsia="宋体" w:hint="default"/>
          <w:spacing w:val="-89"/>
          <w:w w:val="7"/>
          <w:position w:val="32"/>
          <w:sz w:val="240"/>
          <w:szCs w:val="240"/>
        </w:rPr>
        <w:t>“</w:t>
      </w:r>
      <w:r>
        <w:rPr>
          <w:rFonts w:ascii="宋体" w:hAnsi="宋体" w:cs="宋体" w:eastAsia="宋体" w:hint="default"/>
          <w:spacing w:val="-48"/>
          <w:w w:val="7"/>
          <w:position w:val="88"/>
          <w:sz w:val="240"/>
          <w:szCs w:val="240"/>
        </w:rPr>
        <w:t>企</w:t>
      </w:r>
      <w:r>
        <w:rPr>
          <w:rFonts w:ascii="宋体" w:hAnsi="宋体" w:cs="宋体" w:eastAsia="宋体" w:hint="default"/>
          <w:spacing w:val="-164"/>
          <w:w w:val="7"/>
          <w:sz w:val="240"/>
          <w:szCs w:val="240"/>
        </w:rPr>
        <w:t>”</w:t>
      </w:r>
      <w:r>
        <w:rPr>
          <w:rFonts w:ascii="宋体" w:hAnsi="宋体" w:cs="宋体" w:eastAsia="宋体" w:hint="default"/>
          <w:spacing w:val="-149"/>
          <w:w w:val="7"/>
          <w:position w:val="32"/>
          <w:sz w:val="240"/>
          <w:szCs w:val="240"/>
        </w:rPr>
        <w:t>”</w:t>
      </w:r>
      <w:r>
        <w:rPr>
          <w:rFonts w:ascii="宋体" w:hAnsi="宋体" w:cs="宋体" w:eastAsia="宋体" w:hint="default"/>
          <w:spacing w:val="-94"/>
          <w:w w:val="7"/>
          <w:position w:val="88"/>
          <w:sz w:val="240"/>
          <w:szCs w:val="240"/>
        </w:rPr>
        <w:t>业</w:t>
      </w:r>
      <w:r>
        <w:rPr>
          <w:rFonts w:ascii="宋体" w:hAnsi="宋体" w:cs="宋体" w:eastAsia="宋体" w:hint="default"/>
          <w:spacing w:val="-178"/>
          <w:w w:val="7"/>
          <w:sz w:val="240"/>
          <w:szCs w:val="240"/>
        </w:rPr>
        <w:t>号</w:t>
      </w:r>
      <w:r>
        <w:rPr>
          <w:rFonts w:ascii="宋体" w:hAnsi="宋体" w:cs="宋体" w:eastAsia="宋体" w:hint="default"/>
          <w:spacing w:val="-89"/>
          <w:w w:val="7"/>
          <w:position w:val="32"/>
          <w:sz w:val="240"/>
          <w:szCs w:val="240"/>
        </w:rPr>
        <w:t>号</w:t>
      </w:r>
      <w:r>
        <w:rPr>
          <w:rFonts w:ascii="宋体" w:hAnsi="宋体" w:cs="宋体" w:eastAsia="宋体" w:hint="default"/>
          <w:spacing w:val="-94"/>
          <w:w w:val="7"/>
          <w:position w:val="88"/>
          <w:sz w:val="240"/>
          <w:szCs w:val="240"/>
        </w:rPr>
        <w:t>和</w:t>
      </w:r>
      <w:r>
        <w:rPr>
          <w:rFonts w:ascii="宋体" w:hAnsi="宋体" w:cs="宋体" w:eastAsia="宋体" w:hint="default"/>
          <w:spacing w:val="-178"/>
          <w:w w:val="7"/>
          <w:sz w:val="240"/>
          <w:szCs w:val="240"/>
        </w:rPr>
        <w:t>填</w:t>
      </w:r>
      <w:r>
        <w:rPr>
          <w:rFonts w:ascii="宋体" w:hAnsi="宋体" w:cs="宋体" w:eastAsia="宋体" w:hint="default"/>
          <w:spacing w:val="-92"/>
          <w:w w:val="7"/>
          <w:position w:val="32"/>
          <w:sz w:val="240"/>
          <w:szCs w:val="240"/>
        </w:rPr>
        <w:t>填</w:t>
      </w:r>
      <w:r>
        <w:rPr>
          <w:rFonts w:ascii="宋体" w:hAnsi="宋体" w:cs="宋体" w:eastAsia="宋体" w:hint="default"/>
          <w:spacing w:val="-89"/>
          <w:w w:val="7"/>
          <w:position w:val="88"/>
          <w:sz w:val="240"/>
          <w:szCs w:val="240"/>
        </w:rPr>
        <w:t>合</w:t>
      </w:r>
      <w:r>
        <w:rPr>
          <w:rFonts w:ascii="宋体" w:hAnsi="宋体" w:cs="宋体" w:eastAsia="宋体" w:hint="default"/>
          <w:spacing w:val="-180"/>
          <w:w w:val="7"/>
          <w:position w:val="32"/>
          <w:sz w:val="240"/>
          <w:szCs w:val="240"/>
        </w:rPr>
        <w:t>列</w:t>
      </w:r>
      <w:r>
        <w:rPr>
          <w:rFonts w:ascii="宋体" w:hAnsi="宋体" w:cs="宋体" w:eastAsia="宋体" w:hint="default"/>
          <w:spacing w:val="-92"/>
          <w:w w:val="7"/>
          <w:sz w:val="240"/>
          <w:szCs w:val="240"/>
        </w:rPr>
        <w:t>列</w:t>
      </w:r>
      <w:r>
        <w:rPr>
          <w:rFonts w:ascii="宋体" w:hAnsi="宋体" w:cs="宋体" w:eastAsia="宋体" w:hint="default"/>
          <w:spacing w:val="-89"/>
          <w:w w:val="7"/>
          <w:position w:val="88"/>
          <w:sz w:val="240"/>
          <w:szCs w:val="240"/>
        </w:rPr>
        <w:t>营</w:t>
      </w:r>
      <w:r>
        <w:rPr>
          <w:rFonts w:ascii="宋体" w:hAnsi="宋体" w:cs="宋体" w:eastAsia="宋体" w:hint="default"/>
          <w:spacing w:val="-180"/>
          <w:w w:val="7"/>
          <w:position w:val="32"/>
          <w:sz w:val="240"/>
          <w:szCs w:val="240"/>
        </w:rPr>
        <w:t>）</w:t>
      </w:r>
      <w:r>
        <w:rPr>
          <w:rFonts w:ascii="宋体" w:hAnsi="宋体" w:cs="宋体" w:eastAsia="宋体" w:hint="default"/>
          <w:w w:val="7"/>
          <w:sz w:val="240"/>
          <w:szCs w:val="240"/>
        </w:rPr>
        <w:t>）</w:t>
      </w:r>
      <w:r>
        <w:rPr>
          <w:rFonts w:ascii="宋体" w:hAnsi="宋体" w:cs="宋体" w:eastAsia="宋体" w:hint="default"/>
          <w:sz w:val="240"/>
          <w:szCs w:val="240"/>
        </w:rPr>
      </w:r>
    </w:p>
    <w:p>
      <w:pPr>
        <w:spacing w:line="477" w:lineRule="exact" w:before="0"/>
        <w:ind w:left="141" w:right="0" w:firstLine="0"/>
        <w:jc w:val="left"/>
        <w:rPr>
          <w:rFonts w:ascii="宋体" w:hAnsi="宋体" w:cs="宋体" w:eastAsia="宋体" w:hint="default"/>
          <w:sz w:val="240"/>
          <w:szCs w:val="240"/>
        </w:rPr>
      </w:pPr>
      <w:r>
        <w:rPr>
          <w:rFonts w:ascii="宋体" w:hAnsi="宋体" w:cs="宋体" w:eastAsia="宋体" w:hint="default"/>
          <w:w w:val="7"/>
          <w:sz w:val="240"/>
          <w:szCs w:val="240"/>
        </w:rPr>
        <w:t>五</w:t>
      </w:r>
      <w:r>
        <w:rPr>
          <w:rFonts w:ascii="宋体" w:hAnsi="宋体" w:cs="宋体" w:eastAsia="宋体" w:hint="default"/>
          <w:spacing w:val="-178"/>
          <w:w w:val="7"/>
          <w:sz w:val="240"/>
          <w:szCs w:val="240"/>
        </w:rPr>
        <w:t>、</w:t>
      </w:r>
      <w:r>
        <w:rPr>
          <w:rFonts w:ascii="宋体" w:hAnsi="宋体" w:cs="宋体" w:eastAsia="宋体" w:hint="default"/>
          <w:spacing w:val="-48"/>
          <w:w w:val="7"/>
          <w:position w:val="32"/>
          <w:sz w:val="240"/>
          <w:szCs w:val="240"/>
        </w:rPr>
        <w:t>减</w:t>
      </w:r>
      <w:r>
        <w:rPr>
          <w:rFonts w:ascii="宋体" w:hAnsi="宋体" w:cs="宋体" w:eastAsia="宋体" w:hint="default"/>
          <w:spacing w:val="-132"/>
          <w:w w:val="7"/>
          <w:sz w:val="240"/>
          <w:szCs w:val="240"/>
        </w:rPr>
        <w:t>净</w:t>
      </w:r>
      <w:r>
        <w:rPr>
          <w:rFonts w:ascii="宋体" w:hAnsi="宋体" w:cs="宋体" w:eastAsia="宋体" w:hint="default"/>
          <w:spacing w:val="-180"/>
          <w:w w:val="7"/>
          <w:position w:val="32"/>
          <w:sz w:val="240"/>
          <w:szCs w:val="240"/>
        </w:rPr>
        <w:t>：</w:t>
      </w:r>
      <w:r>
        <w:rPr>
          <w:rFonts w:ascii="宋体" w:hAnsi="宋体" w:cs="宋体" w:eastAsia="宋体" w:hint="default"/>
          <w:spacing w:val="-48"/>
          <w:w w:val="7"/>
          <w:position w:val="-31"/>
          <w:sz w:val="240"/>
          <w:szCs w:val="240"/>
        </w:rPr>
        <w:t>归</w:t>
      </w:r>
      <w:r>
        <w:rPr>
          <w:rFonts w:ascii="宋体" w:hAnsi="宋体" w:cs="宋体" w:eastAsia="宋体" w:hint="default"/>
          <w:spacing w:val="-132"/>
          <w:w w:val="7"/>
          <w:sz w:val="240"/>
          <w:szCs w:val="240"/>
        </w:rPr>
        <w:t>利</w:t>
      </w:r>
      <w:r>
        <w:rPr>
          <w:rFonts w:ascii="宋体" w:hAnsi="宋体" w:cs="宋体" w:eastAsia="宋体" w:hint="default"/>
          <w:spacing w:val="-48"/>
          <w:w w:val="7"/>
          <w:position w:val="32"/>
          <w:sz w:val="240"/>
          <w:szCs w:val="240"/>
        </w:rPr>
        <w:t>所</w:t>
      </w:r>
      <w:r>
        <w:rPr>
          <w:rFonts w:ascii="宋体" w:hAnsi="宋体" w:cs="宋体" w:eastAsia="宋体" w:hint="default"/>
          <w:spacing w:val="-132"/>
          <w:w w:val="7"/>
          <w:sz w:val="240"/>
          <w:szCs w:val="240"/>
        </w:rPr>
        <w:t>润</w:t>
      </w:r>
      <w:r>
        <w:rPr>
          <w:rFonts w:ascii="宋体" w:hAnsi="宋体" w:cs="宋体" w:eastAsia="宋体" w:hint="default"/>
          <w:spacing w:val="-94"/>
          <w:w w:val="7"/>
          <w:position w:val="32"/>
          <w:sz w:val="240"/>
          <w:szCs w:val="240"/>
        </w:rPr>
        <w:t>得</w:t>
      </w:r>
      <w:r>
        <w:rPr>
          <w:rFonts w:ascii="宋体" w:hAnsi="宋体" w:cs="宋体" w:eastAsia="宋体" w:hint="default"/>
          <w:spacing w:val="-87"/>
          <w:w w:val="7"/>
          <w:sz w:val="240"/>
          <w:szCs w:val="240"/>
        </w:rPr>
        <w:t>（</w:t>
      </w:r>
      <w:r>
        <w:rPr>
          <w:rFonts w:ascii="宋体" w:hAnsi="宋体" w:cs="宋体" w:eastAsia="宋体" w:hint="default"/>
          <w:spacing w:val="-94"/>
          <w:w w:val="7"/>
          <w:position w:val="32"/>
          <w:sz w:val="240"/>
          <w:szCs w:val="240"/>
        </w:rPr>
        <w:t>税</w:t>
      </w:r>
      <w:r>
        <w:rPr>
          <w:rFonts w:ascii="宋体" w:hAnsi="宋体" w:cs="宋体" w:eastAsia="宋体" w:hint="default"/>
          <w:spacing w:val="-87"/>
          <w:w w:val="7"/>
          <w:sz w:val="240"/>
          <w:szCs w:val="240"/>
        </w:rPr>
        <w:t>净</w:t>
      </w:r>
      <w:r>
        <w:rPr>
          <w:rFonts w:ascii="宋体" w:hAnsi="宋体" w:cs="宋体" w:eastAsia="宋体" w:hint="default"/>
          <w:spacing w:val="-180"/>
          <w:w w:val="7"/>
          <w:position w:val="32"/>
          <w:sz w:val="240"/>
          <w:szCs w:val="240"/>
        </w:rPr>
        <w:t>费</w:t>
      </w:r>
      <w:r>
        <w:rPr>
          <w:rFonts w:ascii="宋体" w:hAnsi="宋体" w:cs="宋体" w:eastAsia="宋体" w:hint="default"/>
          <w:spacing w:val="-94"/>
          <w:w w:val="7"/>
          <w:position w:val="-31"/>
          <w:sz w:val="240"/>
          <w:szCs w:val="240"/>
        </w:rPr>
        <w:t>公</w:t>
      </w:r>
      <w:r>
        <w:rPr>
          <w:rFonts w:ascii="宋体" w:hAnsi="宋体" w:cs="宋体" w:eastAsia="宋体" w:hint="default"/>
          <w:spacing w:val="-87"/>
          <w:w w:val="7"/>
          <w:sz w:val="240"/>
          <w:szCs w:val="240"/>
        </w:rPr>
        <w:t>亏</w:t>
      </w:r>
      <w:r>
        <w:rPr>
          <w:rFonts w:ascii="宋体" w:hAnsi="宋体" w:cs="宋体" w:eastAsia="宋体" w:hint="default"/>
          <w:spacing w:val="-94"/>
          <w:w w:val="7"/>
          <w:position w:val="32"/>
          <w:sz w:val="240"/>
          <w:szCs w:val="240"/>
        </w:rPr>
        <w:t>用</w:t>
      </w:r>
      <w:r>
        <w:rPr>
          <w:rFonts w:ascii="宋体" w:hAnsi="宋体" w:cs="宋体" w:eastAsia="宋体" w:hint="default"/>
          <w:spacing w:val="-87"/>
          <w:w w:val="7"/>
          <w:sz w:val="240"/>
          <w:szCs w:val="240"/>
        </w:rPr>
        <w:t>损</w:t>
      </w:r>
      <w:r>
        <w:rPr>
          <w:rFonts w:ascii="宋体" w:hAnsi="宋体" w:cs="宋体" w:eastAsia="宋体" w:hint="default"/>
          <w:spacing w:val="-94"/>
          <w:w w:val="7"/>
          <w:position w:val="-31"/>
          <w:sz w:val="240"/>
          <w:szCs w:val="240"/>
        </w:rPr>
        <w:t>所</w:t>
      </w:r>
      <w:r>
        <w:rPr>
          <w:rFonts w:ascii="宋体" w:hAnsi="宋体" w:cs="宋体" w:eastAsia="宋体" w:hint="default"/>
          <w:spacing w:val="-87"/>
          <w:w w:val="7"/>
          <w:sz w:val="240"/>
          <w:szCs w:val="240"/>
        </w:rPr>
        <w:t>以</w:t>
      </w:r>
      <w:r>
        <w:rPr>
          <w:rFonts w:ascii="宋体" w:hAnsi="宋体" w:cs="宋体" w:eastAsia="宋体" w:hint="default"/>
          <w:spacing w:val="-140"/>
          <w:w w:val="7"/>
          <w:position w:val="-31"/>
          <w:sz w:val="240"/>
          <w:szCs w:val="240"/>
        </w:rPr>
        <w:t>有</w:t>
      </w:r>
      <w:r>
        <w:rPr>
          <w:rFonts w:ascii="宋体" w:hAnsi="宋体" w:cs="宋体" w:eastAsia="宋体" w:hint="default"/>
          <w:spacing w:val="-41"/>
          <w:w w:val="7"/>
          <w:sz w:val="240"/>
          <w:szCs w:val="240"/>
        </w:rPr>
        <w:t>“</w:t>
      </w:r>
      <w:r>
        <w:rPr>
          <w:rFonts w:ascii="宋体" w:hAnsi="宋体" w:cs="宋体" w:eastAsia="宋体" w:hint="default"/>
          <w:spacing w:val="-77"/>
          <w:w w:val="7"/>
          <w:position w:val="-31"/>
          <w:sz w:val="240"/>
          <w:szCs w:val="240"/>
        </w:rPr>
        <w:t>者</w:t>
      </w:r>
      <w:r>
        <w:rPr>
          <w:rFonts w:ascii="宋体" w:hAnsi="宋体" w:cs="宋体" w:eastAsia="宋体" w:hint="default"/>
          <w:spacing w:val="-104"/>
          <w:w w:val="7"/>
          <w:sz w:val="240"/>
          <w:szCs w:val="240"/>
        </w:rPr>
        <w:t>”</w:t>
      </w:r>
      <w:r>
        <w:rPr>
          <w:rFonts w:ascii="宋体" w:hAnsi="宋体" w:cs="宋体" w:eastAsia="宋体" w:hint="default"/>
          <w:spacing w:val="-123"/>
          <w:w w:val="7"/>
          <w:position w:val="-31"/>
          <w:sz w:val="240"/>
          <w:szCs w:val="240"/>
        </w:rPr>
        <w:t>的</w:t>
      </w:r>
      <w:r>
        <w:rPr>
          <w:rFonts w:ascii="宋体" w:hAnsi="宋体" w:cs="宋体" w:eastAsia="宋体" w:hint="default"/>
          <w:spacing w:val="-58"/>
          <w:w w:val="7"/>
          <w:sz w:val="240"/>
          <w:szCs w:val="240"/>
        </w:rPr>
        <w:t>号</w:t>
      </w:r>
      <w:r>
        <w:rPr>
          <w:rFonts w:ascii="宋体" w:hAnsi="宋体" w:cs="宋体" w:eastAsia="宋体" w:hint="default"/>
          <w:spacing w:val="-123"/>
          <w:w w:val="7"/>
          <w:position w:val="-31"/>
          <w:sz w:val="240"/>
          <w:szCs w:val="240"/>
        </w:rPr>
        <w:t>净</w:t>
      </w:r>
      <w:r>
        <w:rPr>
          <w:rFonts w:ascii="宋体" w:hAnsi="宋体" w:cs="宋体" w:eastAsia="宋体" w:hint="default"/>
          <w:spacing w:val="-60"/>
          <w:w w:val="7"/>
          <w:sz w:val="240"/>
          <w:szCs w:val="240"/>
        </w:rPr>
        <w:t>填</w:t>
      </w:r>
      <w:r>
        <w:rPr>
          <w:rFonts w:ascii="宋体" w:hAnsi="宋体" w:cs="宋体" w:eastAsia="宋体" w:hint="default"/>
          <w:spacing w:val="-118"/>
          <w:w w:val="7"/>
          <w:position w:val="-31"/>
          <w:sz w:val="240"/>
          <w:szCs w:val="240"/>
        </w:rPr>
        <w:t>利</w:t>
      </w:r>
      <w:r>
        <w:rPr>
          <w:rFonts w:ascii="宋体" w:hAnsi="宋体" w:cs="宋体" w:eastAsia="宋体" w:hint="default"/>
          <w:w w:val="7"/>
          <w:sz w:val="240"/>
          <w:szCs w:val="240"/>
        </w:rPr>
        <w:t>列</w:t>
      </w:r>
      <w:r>
        <w:rPr>
          <w:rFonts w:ascii="宋体" w:hAnsi="宋体" w:cs="宋体" w:eastAsia="宋体" w:hint="default"/>
          <w:w w:val="7"/>
          <w:sz w:val="240"/>
          <w:szCs w:val="240"/>
        </w:rPr>
        <w:t>）</w:t>
      </w:r>
      <w:r>
        <w:rPr>
          <w:rFonts w:ascii="宋体" w:hAnsi="宋体" w:cs="宋体" w:eastAsia="宋体" w:hint="default"/>
          <w:sz w:val="240"/>
          <w:szCs w:val="240"/>
        </w:rPr>
      </w:r>
    </w:p>
    <w:p>
      <w:pPr>
        <w:spacing w:line="648" w:lineRule="exact" w:before="0"/>
        <w:ind w:left="141" w:right="0" w:firstLine="0"/>
        <w:jc w:val="left"/>
        <w:rPr>
          <w:rFonts w:ascii="宋体" w:hAnsi="宋体" w:cs="宋体" w:eastAsia="宋体" w:hint="default"/>
          <w:sz w:val="240"/>
          <w:szCs w:val="240"/>
        </w:rPr>
      </w:pPr>
      <w:r>
        <w:rPr/>
        <w:pict>
          <v:shape style="position:absolute;margin-left:76.199471pt;margin-top:16.199993pt;width:45pt;height:120pt;mso-position-horizontal-relative:page;mso-position-vertical-relative:paragraph;z-index:-103921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数</w:t>
                  </w:r>
                  <w:r>
                    <w:rPr>
                      <w:rFonts w:ascii="宋体" w:hAnsi="宋体" w:cs="宋体" w:eastAsia="宋体" w:hint="default"/>
                      <w:w w:val="5"/>
                      <w:sz w:val="240"/>
                      <w:szCs w:val="240"/>
                    </w:rPr>
                    <w:t>股东损</w:t>
                  </w:r>
                  <w:r>
                    <w:rPr>
                      <w:rFonts w:ascii="宋体" w:hAnsi="宋体" w:cs="宋体" w:eastAsia="宋体" w:hint="default"/>
                      <w:w w:val="5"/>
                      <w:sz w:val="240"/>
                      <w:szCs w:val="240"/>
                    </w:rPr>
                    <w:t>益</w:t>
                  </w:r>
                  <w:r>
                    <w:rPr>
                      <w:rFonts w:ascii="宋体" w:hAnsi="宋体" w:cs="宋体" w:eastAsia="宋体" w:hint="default"/>
                      <w:sz w:val="240"/>
                      <w:szCs w:val="240"/>
                    </w:rPr>
                  </w:r>
                </w:p>
              </w:txbxContent>
            </v:textbox>
            <w10:wrap type="none"/>
          </v:shape>
        </w:pict>
      </w:r>
      <w:r>
        <w:rPr/>
        <w:pict>
          <v:shape style="position:absolute;margin-left:49.079479pt;margin-top:64.679977pt;width:99.15pt;height:152.4pt;mso-position-horizontal-relative:page;mso-position-vertical-relative:paragraph;z-index:-1039144" type="#_x0000_t202" filled="false" stroked="false">
            <v:textbox inset="0,0,0,0">
              <w:txbxContent>
                <w:p>
                  <w:pPr>
                    <w:spacing w:line="3048"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31"/>
                      <w:sz w:val="240"/>
                      <w:szCs w:val="240"/>
                    </w:rPr>
                    <w:t>七</w:t>
                  </w:r>
                  <w:r>
                    <w:rPr>
                      <w:rFonts w:ascii="宋体" w:hAnsi="宋体" w:cs="宋体" w:eastAsia="宋体" w:hint="default"/>
                      <w:w w:val="7"/>
                      <w:position w:val="-64"/>
                      <w:sz w:val="240"/>
                      <w:szCs w:val="240"/>
                    </w:rPr>
                    <w:t>八</w:t>
                  </w:r>
                  <w:r>
                    <w:rPr>
                      <w:rFonts w:ascii="宋体" w:hAnsi="宋体" w:cs="宋体" w:eastAsia="宋体" w:hint="default"/>
                      <w:spacing w:val="-180"/>
                      <w:w w:val="7"/>
                      <w:position w:val="-31"/>
                      <w:sz w:val="240"/>
                      <w:szCs w:val="240"/>
                    </w:rPr>
                    <w:t>、</w:t>
                  </w:r>
                  <w:r>
                    <w:rPr>
                      <w:rFonts w:ascii="宋体" w:hAnsi="宋体" w:cs="宋体" w:eastAsia="宋体" w:hint="default"/>
                      <w:w w:val="7"/>
                      <w:position w:val="-64"/>
                      <w:sz w:val="240"/>
                      <w:szCs w:val="240"/>
                    </w:rPr>
                    <w:t>、</w:t>
                  </w:r>
                  <w:r>
                    <w:rPr>
                      <w:rFonts w:ascii="宋体" w:hAnsi="宋体" w:cs="宋体" w:eastAsia="宋体" w:hint="default"/>
                      <w:spacing w:val="-180"/>
                      <w:w w:val="7"/>
                      <w:position w:val="-31"/>
                      <w:sz w:val="240"/>
                      <w:szCs w:val="240"/>
                    </w:rPr>
                    <w:t>其</w:t>
                  </w:r>
                  <w:r>
                    <w:rPr>
                      <w:rFonts w:ascii="宋体" w:hAnsi="宋体" w:cs="宋体" w:eastAsia="宋体" w:hint="default"/>
                      <w:spacing w:val="-178"/>
                      <w:w w:val="7"/>
                      <w:position w:val="-64"/>
                      <w:sz w:val="240"/>
                      <w:szCs w:val="240"/>
                    </w:rPr>
                    <w:t>综</w:t>
                  </w:r>
                  <w:r>
                    <w:rPr>
                      <w:rFonts w:ascii="宋体" w:hAnsi="宋体" w:cs="宋体" w:eastAsia="宋体" w:hint="default"/>
                      <w:spacing w:val="-3"/>
                      <w:w w:val="7"/>
                      <w:sz w:val="240"/>
                      <w:szCs w:val="240"/>
                    </w:rPr>
                    <w:t>（</w:t>
                  </w:r>
                  <w:r>
                    <w:rPr>
                      <w:rFonts w:ascii="宋体" w:hAnsi="宋体" w:cs="宋体" w:eastAsia="宋体" w:hint="default"/>
                      <w:spacing w:val="-180"/>
                      <w:w w:val="7"/>
                      <w:position w:val="-31"/>
                      <w:sz w:val="240"/>
                      <w:szCs w:val="240"/>
                    </w:rPr>
                    <w:t>他</w:t>
                  </w:r>
                  <w:r>
                    <w:rPr>
                      <w:rFonts w:ascii="宋体" w:hAnsi="宋体" w:cs="宋体" w:eastAsia="宋体" w:hint="default"/>
                      <w:spacing w:val="-178"/>
                      <w:w w:val="7"/>
                      <w:position w:val="-64"/>
                      <w:sz w:val="240"/>
                      <w:szCs w:val="240"/>
                    </w:rPr>
                    <w:t>合</w:t>
                  </w:r>
                  <w:r>
                    <w:rPr>
                      <w:rFonts w:ascii="宋体" w:hAnsi="宋体" w:cs="宋体" w:eastAsia="宋体" w:hint="default"/>
                      <w:spacing w:val="-3"/>
                      <w:w w:val="7"/>
                      <w:sz w:val="240"/>
                      <w:szCs w:val="240"/>
                    </w:rPr>
                    <w:t>二</w:t>
                  </w:r>
                  <w:r>
                    <w:rPr>
                      <w:rFonts w:ascii="宋体" w:hAnsi="宋体" w:cs="宋体" w:eastAsia="宋体" w:hint="default"/>
                      <w:spacing w:val="-180"/>
                      <w:w w:val="7"/>
                      <w:position w:val="-31"/>
                      <w:sz w:val="240"/>
                      <w:szCs w:val="240"/>
                    </w:rPr>
                    <w:t>综</w:t>
                  </w:r>
                  <w:r>
                    <w:rPr>
                      <w:rFonts w:ascii="宋体" w:hAnsi="宋体" w:cs="宋体" w:eastAsia="宋体" w:hint="default"/>
                      <w:spacing w:val="-178"/>
                      <w:w w:val="7"/>
                      <w:position w:val="-64"/>
                      <w:sz w:val="240"/>
                      <w:szCs w:val="240"/>
                    </w:rPr>
                    <w:t>收</w:t>
                  </w:r>
                  <w:r>
                    <w:rPr>
                      <w:rFonts w:ascii="宋体" w:hAnsi="宋体" w:cs="宋体" w:eastAsia="宋体" w:hint="default"/>
                      <w:spacing w:val="-3"/>
                      <w:w w:val="7"/>
                      <w:sz w:val="240"/>
                      <w:szCs w:val="240"/>
                    </w:rPr>
                    <w:t>）</w:t>
                  </w:r>
                  <w:r>
                    <w:rPr>
                      <w:rFonts w:ascii="宋体" w:hAnsi="宋体" w:cs="宋体" w:eastAsia="宋体" w:hint="default"/>
                      <w:spacing w:val="-180"/>
                      <w:w w:val="7"/>
                      <w:position w:val="-31"/>
                      <w:sz w:val="240"/>
                      <w:szCs w:val="240"/>
                    </w:rPr>
                    <w:t>合</w:t>
                  </w:r>
                  <w:r>
                    <w:rPr>
                      <w:rFonts w:ascii="宋体" w:hAnsi="宋体" w:cs="宋体" w:eastAsia="宋体" w:hint="default"/>
                      <w:spacing w:val="-178"/>
                      <w:w w:val="7"/>
                      <w:position w:val="-64"/>
                      <w:sz w:val="240"/>
                      <w:szCs w:val="240"/>
                    </w:rPr>
                    <w:t>益</w:t>
                  </w:r>
                  <w:r>
                    <w:rPr>
                      <w:rFonts w:ascii="宋体" w:hAnsi="宋体" w:cs="宋体" w:eastAsia="宋体" w:hint="default"/>
                      <w:spacing w:val="-3"/>
                      <w:w w:val="7"/>
                      <w:sz w:val="240"/>
                      <w:szCs w:val="240"/>
                    </w:rPr>
                    <w:t>稀</w:t>
                  </w:r>
                  <w:r>
                    <w:rPr>
                      <w:rFonts w:ascii="宋体" w:hAnsi="宋体" w:cs="宋体" w:eastAsia="宋体" w:hint="default"/>
                      <w:spacing w:val="-178"/>
                      <w:w w:val="7"/>
                      <w:position w:val="-64"/>
                      <w:sz w:val="240"/>
                      <w:szCs w:val="240"/>
                    </w:rPr>
                    <w:t>总</w:t>
                  </w:r>
                  <w:r>
                    <w:rPr>
                      <w:rFonts w:ascii="宋体" w:hAnsi="宋体" w:cs="宋体" w:eastAsia="宋体" w:hint="default"/>
                      <w:spacing w:val="-3"/>
                      <w:w w:val="7"/>
                      <w:sz w:val="240"/>
                      <w:szCs w:val="240"/>
                    </w:rPr>
                    <w:t>释</w:t>
                  </w:r>
                  <w:r>
                    <w:rPr>
                      <w:rFonts w:ascii="宋体" w:hAnsi="宋体" w:cs="宋体" w:eastAsia="宋体" w:hint="default"/>
                      <w:spacing w:val="-178"/>
                      <w:w w:val="7"/>
                      <w:position w:val="-64"/>
                      <w:sz w:val="240"/>
                      <w:szCs w:val="240"/>
                    </w:rPr>
                    <w:t>额</w:t>
                  </w:r>
                  <w:r>
                    <w:rPr>
                      <w:rFonts w:ascii="宋体" w:hAnsi="宋体" w:cs="宋体" w:eastAsia="宋体" w:hint="default"/>
                      <w:w w:val="7"/>
                      <w:sz w:val="240"/>
                      <w:szCs w:val="240"/>
                    </w:rPr>
                    <w:t>每股</w:t>
                  </w:r>
                  <w:r>
                    <w:rPr>
                      <w:rFonts w:ascii="宋体" w:hAnsi="宋体" w:cs="宋体" w:eastAsia="宋体" w:hint="default"/>
                      <w:w w:val="7"/>
                      <w:sz w:val="240"/>
                      <w:szCs w:val="240"/>
                    </w:rPr>
                    <w:t>收益</w:t>
                  </w:r>
                  <w:r>
                    <w:rPr>
                      <w:rFonts w:ascii="宋体" w:hAnsi="宋体" w:cs="宋体" w:eastAsia="宋体" w:hint="default"/>
                      <w:sz w:val="240"/>
                      <w:szCs w:val="240"/>
                    </w:rPr>
                  </w:r>
                </w:p>
              </w:txbxContent>
            </v:textbox>
            <w10:wrap type="none"/>
          </v:shape>
        </w:pict>
      </w:r>
      <w:r>
        <w:rPr/>
        <w:pict>
          <v:shape style="position:absolute;margin-left:49.079479pt;margin-top:32.399986pt;width:63pt;height:120pt;mso-position-horizontal-relative:page;mso-position-vertical-relative:paragraph;z-index:-103909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六</w:t>
                  </w:r>
                  <w:r>
                    <w:rPr>
                      <w:rFonts w:ascii="宋体" w:hAnsi="宋体" w:cs="宋体" w:eastAsia="宋体" w:hint="default"/>
                      <w:w w:val="5"/>
                      <w:sz w:val="240"/>
                      <w:szCs w:val="240"/>
                    </w:rPr>
                    <w:t>、</w:t>
                  </w:r>
                  <w:r>
                    <w:rPr>
                      <w:rFonts w:ascii="宋体" w:hAnsi="宋体" w:cs="宋体" w:eastAsia="宋体" w:hint="default"/>
                      <w:w w:val="5"/>
                      <w:sz w:val="240"/>
                      <w:szCs w:val="240"/>
                    </w:rPr>
                    <w:t>每股</w:t>
                  </w:r>
                  <w:r>
                    <w:rPr>
                      <w:rFonts w:ascii="宋体" w:hAnsi="宋体" w:cs="宋体" w:eastAsia="宋体" w:hint="default"/>
                      <w:w w:val="5"/>
                      <w:sz w:val="240"/>
                      <w:szCs w:val="240"/>
                    </w:rPr>
                    <w:t>收益：</w:t>
                  </w:r>
                  <w:r>
                    <w:rPr>
                      <w:rFonts w:ascii="宋体" w:hAnsi="宋体" w:cs="宋体" w:eastAsia="宋体" w:hint="default"/>
                      <w:sz w:val="240"/>
                      <w:szCs w:val="240"/>
                    </w:rPr>
                  </w:r>
                </w:p>
              </w:txbxContent>
            </v:textbox>
            <w10:wrap type="none"/>
          </v:shape>
        </w:pict>
      </w:r>
      <w:r>
        <w:rPr>
          <w:rFonts w:ascii="宋体" w:hAnsi="宋体" w:cs="宋体" w:eastAsia="宋体" w:hint="default"/>
          <w:w w:val="10"/>
          <w:sz w:val="240"/>
          <w:szCs w:val="240"/>
        </w:rPr>
        <w:t>润</w:t>
      </w:r>
      <w:r>
        <w:rPr>
          <w:rFonts w:ascii="宋体" w:hAnsi="宋体" w:cs="宋体" w:eastAsia="宋体" w:hint="default"/>
          <w:spacing w:val="-58"/>
          <w:w w:val="10"/>
          <w:sz w:val="240"/>
          <w:szCs w:val="240"/>
        </w:rPr>
        <w:t> </w:t>
      </w:r>
      <w:r>
        <w:rPr>
          <w:rFonts w:ascii="宋体" w:hAnsi="宋体" w:cs="宋体" w:eastAsia="宋体" w:hint="default"/>
          <w:w w:val="10"/>
          <w:position w:val="-31"/>
          <w:sz w:val="240"/>
          <w:szCs w:val="240"/>
        </w:rPr>
        <w:t>少</w:t>
      </w:r>
      <w:r>
        <w:rPr>
          <w:rFonts w:ascii="宋体" w:hAnsi="宋体" w:cs="宋体" w:eastAsia="宋体" w:hint="default"/>
          <w:sz w:val="240"/>
          <w:szCs w:val="240"/>
        </w:rPr>
      </w:r>
    </w:p>
    <w:p>
      <w:pPr>
        <w:spacing w:line="117" w:lineRule="auto" w:before="1350"/>
        <w:ind w:left="141" w:right="8637" w:firstLine="362"/>
        <w:jc w:val="left"/>
        <w:rPr>
          <w:rFonts w:ascii="宋体" w:hAnsi="宋体" w:cs="宋体" w:eastAsia="宋体" w:hint="default"/>
          <w:sz w:val="240"/>
          <w:szCs w:val="240"/>
        </w:rPr>
      </w:pPr>
      <w:r>
        <w:rPr/>
        <w:pict>
          <v:shape style="position:absolute;margin-left:67.199471pt;margin-top:108.696877pt;width:9pt;height:120pt;mso-position-horizontal-relative:page;mso-position-vertical-relative:paragraph;z-index:-103912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归</w:t>
                  </w:r>
                  <w:r>
                    <w:rPr>
                      <w:rFonts w:ascii="宋体" w:hAnsi="宋体" w:cs="宋体" w:eastAsia="宋体" w:hint="default"/>
                      <w:sz w:val="240"/>
                      <w:szCs w:val="240"/>
                    </w:rPr>
                  </w:r>
                </w:p>
              </w:txbxContent>
            </v:textbox>
            <w10:wrap type="none"/>
          </v:shape>
        </w:pict>
      </w:r>
      <w:r>
        <w:rPr/>
        <w:pict>
          <v:shape style="position:absolute;margin-left:67.199471pt;margin-top:80.856888pt;width:107.9pt;height:120pt;mso-position-horizontal-relative:page;mso-position-vertical-relative:paragraph;z-index:-1039072"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spacing w:val="-4"/>
                      <w:w w:val="5"/>
                      <w:sz w:val="240"/>
                      <w:szCs w:val="240"/>
                    </w:rPr>
                    <w:t>归</w:t>
                  </w:r>
                  <w:r>
                    <w:rPr>
                      <w:rFonts w:ascii="宋体" w:hAnsi="宋体" w:cs="宋体" w:eastAsia="宋体" w:hint="default"/>
                      <w:spacing w:val="-4"/>
                      <w:w w:val="5"/>
                      <w:sz w:val="240"/>
                      <w:szCs w:val="240"/>
                    </w:rPr>
                    <w:t>属</w:t>
                  </w:r>
                  <w:r>
                    <w:rPr>
                      <w:rFonts w:ascii="宋体" w:hAnsi="宋体" w:cs="宋体" w:eastAsia="宋体" w:hint="default"/>
                      <w:spacing w:val="-4"/>
                      <w:w w:val="5"/>
                      <w:sz w:val="240"/>
                      <w:szCs w:val="240"/>
                    </w:rPr>
                    <w:t>于母</w:t>
                  </w:r>
                  <w:r>
                    <w:rPr>
                      <w:rFonts w:ascii="宋体" w:hAnsi="宋体" w:cs="宋体" w:eastAsia="宋体" w:hint="default"/>
                      <w:spacing w:val="-4"/>
                      <w:w w:val="5"/>
                      <w:sz w:val="240"/>
                      <w:szCs w:val="240"/>
                    </w:rPr>
                    <w:t>公司所</w:t>
                  </w:r>
                  <w:r>
                    <w:rPr>
                      <w:rFonts w:ascii="宋体" w:hAnsi="宋体" w:cs="宋体" w:eastAsia="宋体" w:hint="default"/>
                      <w:spacing w:val="-4"/>
                      <w:w w:val="5"/>
                      <w:sz w:val="240"/>
                      <w:szCs w:val="240"/>
                    </w:rPr>
                    <w:t>有</w:t>
                  </w:r>
                  <w:r>
                    <w:rPr>
                      <w:rFonts w:ascii="宋体" w:hAnsi="宋体" w:cs="宋体" w:eastAsia="宋体" w:hint="default"/>
                      <w:spacing w:val="-4"/>
                      <w:w w:val="5"/>
                      <w:sz w:val="240"/>
                      <w:szCs w:val="240"/>
                    </w:rPr>
                    <w:t>者</w:t>
                  </w:r>
                  <w:r>
                    <w:rPr>
                      <w:rFonts w:ascii="宋体" w:hAnsi="宋体" w:cs="宋体" w:eastAsia="宋体" w:hint="default"/>
                      <w:spacing w:val="-4"/>
                      <w:w w:val="5"/>
                      <w:sz w:val="240"/>
                      <w:szCs w:val="240"/>
                    </w:rPr>
                    <w:t>的综合</w:t>
                  </w:r>
                  <w:r>
                    <w:rPr>
                      <w:rFonts w:ascii="宋体" w:hAnsi="宋体" w:cs="宋体" w:eastAsia="宋体" w:hint="default"/>
                      <w:spacing w:val="-4"/>
                      <w:sz w:val="240"/>
                      <w:szCs w:val="240"/>
                    </w:rPr>
                  </w:r>
                </w:p>
              </w:txbxContent>
            </v:textbox>
            <w10:wrap type="none"/>
          </v:shape>
        </w:pict>
      </w:r>
      <w:r>
        <w:rPr>
          <w:rFonts w:ascii="宋体" w:hAnsi="宋体" w:cs="宋体" w:eastAsia="宋体" w:hint="default"/>
          <w:w w:val="5"/>
          <w:sz w:val="240"/>
          <w:szCs w:val="240"/>
        </w:rPr>
        <w:t>（</w:t>
      </w:r>
      <w:r>
        <w:rPr>
          <w:rFonts w:ascii="宋体" w:hAnsi="宋体" w:cs="宋体" w:eastAsia="宋体" w:hint="default"/>
          <w:w w:val="5"/>
          <w:sz w:val="240"/>
          <w:szCs w:val="240"/>
        </w:rPr>
        <w:t>一</w:t>
      </w:r>
      <w:r>
        <w:rPr>
          <w:rFonts w:ascii="宋体" w:hAnsi="宋体" w:cs="宋体" w:eastAsia="宋体" w:hint="default"/>
          <w:w w:val="5"/>
          <w:sz w:val="240"/>
          <w:szCs w:val="240"/>
        </w:rPr>
        <w:t>）</w:t>
      </w:r>
      <w:r>
        <w:rPr>
          <w:rFonts w:ascii="宋体" w:hAnsi="宋体" w:cs="宋体" w:eastAsia="宋体" w:hint="default"/>
          <w:w w:val="5"/>
          <w:sz w:val="240"/>
          <w:szCs w:val="240"/>
        </w:rPr>
        <w:t>基</w:t>
      </w:r>
      <w:r>
        <w:rPr>
          <w:rFonts w:ascii="宋体" w:hAnsi="宋体" w:cs="宋体" w:eastAsia="宋体" w:hint="default"/>
          <w:w w:val="5"/>
          <w:sz w:val="240"/>
          <w:szCs w:val="240"/>
        </w:rPr>
        <w:t>本</w:t>
      </w:r>
      <w:r>
        <w:rPr>
          <w:rFonts w:ascii="宋体" w:hAnsi="宋体" w:cs="宋体" w:eastAsia="宋体" w:hint="default"/>
          <w:w w:val="5"/>
          <w:sz w:val="240"/>
          <w:szCs w:val="240"/>
        </w:rPr>
        <w:t>每股</w:t>
      </w:r>
      <w:r>
        <w:rPr>
          <w:rFonts w:ascii="宋体" w:hAnsi="宋体" w:cs="宋体" w:eastAsia="宋体" w:hint="default"/>
          <w:w w:val="5"/>
          <w:sz w:val="240"/>
          <w:szCs w:val="240"/>
        </w:rPr>
        <w:t>收益</w:t>
      </w:r>
      <w:r>
        <w:rPr>
          <w:rFonts w:ascii="宋体" w:hAnsi="宋体" w:cs="宋体" w:eastAsia="宋体" w:hint="default"/>
          <w:spacing w:val="58"/>
          <w:w w:val="5"/>
          <w:sz w:val="240"/>
          <w:szCs w:val="240"/>
        </w:rPr>
        <w:t> </w:t>
      </w:r>
      <w:r>
        <w:rPr>
          <w:rFonts w:ascii="宋体" w:hAnsi="宋体" w:cs="宋体" w:eastAsia="宋体" w:hint="default"/>
          <w:spacing w:val="3985"/>
          <w:w w:val="5"/>
          <w:sz w:val="240"/>
          <w:szCs w:val="240"/>
        </w:rPr>
        <w:t> </w:t>
      </w:r>
      <w:r>
        <w:rPr>
          <w:rFonts w:ascii="宋体" w:hAnsi="宋体" w:cs="宋体" w:eastAsia="宋体" w:hint="default"/>
          <w:spacing w:val="-425"/>
          <w:w w:val="7"/>
          <w:position w:val="32"/>
          <w:sz w:val="240"/>
          <w:szCs w:val="240"/>
        </w:rPr>
        <w:t>收</w:t>
      </w:r>
      <w:r>
        <w:rPr>
          <w:rFonts w:ascii="宋体" w:hAnsi="宋体" w:cs="宋体" w:eastAsia="宋体" w:hint="default"/>
          <w:spacing w:val="-425"/>
          <w:w w:val="7"/>
          <w:position w:val="-22"/>
          <w:sz w:val="240"/>
          <w:szCs w:val="240"/>
        </w:rPr>
        <w:t>总</w:t>
      </w:r>
      <w:r>
        <w:rPr>
          <w:rFonts w:ascii="宋体" w:hAnsi="宋体" w:cs="宋体" w:eastAsia="宋体" w:hint="default"/>
          <w:spacing w:val="-425"/>
          <w:w w:val="7"/>
          <w:position w:val="32"/>
          <w:sz w:val="240"/>
          <w:szCs w:val="240"/>
        </w:rPr>
        <w:t>益</w:t>
      </w:r>
      <w:r>
        <w:rPr>
          <w:rFonts w:ascii="宋体" w:hAnsi="宋体" w:cs="宋体" w:eastAsia="宋体" w:hint="default"/>
          <w:spacing w:val="-425"/>
          <w:w w:val="7"/>
          <w:position w:val="-22"/>
          <w:sz w:val="240"/>
          <w:szCs w:val="240"/>
        </w:rPr>
        <w:t>额</w:t>
      </w:r>
      <w:r>
        <w:rPr>
          <w:rFonts w:ascii="宋体" w:hAnsi="宋体" w:cs="宋体" w:eastAsia="宋体" w:hint="default"/>
          <w:spacing w:val="-425"/>
          <w:w w:val="7"/>
          <w:position w:val="32"/>
          <w:sz w:val="240"/>
          <w:szCs w:val="240"/>
        </w:rPr>
        <w:t>总额</w:t>
      </w:r>
      <w:r>
        <w:rPr>
          <w:rFonts w:ascii="宋体" w:hAnsi="宋体" w:cs="宋体" w:eastAsia="宋体" w:hint="default"/>
          <w:spacing w:val="-425"/>
          <w:w w:val="7"/>
          <w:sz w:val="240"/>
          <w:szCs w:val="240"/>
        </w:rPr>
        <w:t>属</w:t>
      </w:r>
      <w:r>
        <w:rPr>
          <w:rFonts w:ascii="宋体" w:hAnsi="宋体" w:cs="宋体" w:eastAsia="宋体" w:hint="default"/>
          <w:spacing w:val="-425"/>
          <w:w w:val="7"/>
          <w:sz w:val="240"/>
          <w:szCs w:val="240"/>
        </w:rPr>
        <w:t>于</w:t>
      </w:r>
      <w:r>
        <w:rPr>
          <w:rFonts w:ascii="宋体" w:hAnsi="宋体" w:cs="宋体" w:eastAsia="宋体" w:hint="default"/>
          <w:spacing w:val="-425"/>
          <w:w w:val="7"/>
          <w:sz w:val="240"/>
          <w:szCs w:val="240"/>
        </w:rPr>
        <w:t>少</w:t>
      </w:r>
      <w:r>
        <w:rPr>
          <w:rFonts w:ascii="宋体" w:hAnsi="宋体" w:cs="宋体" w:eastAsia="宋体" w:hint="default"/>
          <w:spacing w:val="-425"/>
          <w:w w:val="7"/>
          <w:sz w:val="240"/>
          <w:szCs w:val="240"/>
        </w:rPr>
        <w:t>数</w:t>
      </w:r>
      <w:r>
        <w:rPr>
          <w:rFonts w:ascii="宋体" w:hAnsi="宋体" w:cs="宋体" w:eastAsia="宋体" w:hint="default"/>
          <w:spacing w:val="-425"/>
          <w:w w:val="7"/>
          <w:sz w:val="240"/>
          <w:szCs w:val="240"/>
        </w:rPr>
        <w:t>股东</w:t>
      </w:r>
      <w:r>
        <w:rPr>
          <w:rFonts w:ascii="宋体" w:hAnsi="宋体" w:cs="宋体" w:eastAsia="宋体" w:hint="default"/>
          <w:spacing w:val="-425"/>
          <w:w w:val="7"/>
          <w:sz w:val="240"/>
          <w:szCs w:val="240"/>
        </w:rPr>
        <w:t>的综合收益</w:t>
      </w:r>
      <w:r>
        <w:rPr>
          <w:rFonts w:ascii="宋体" w:hAnsi="宋体" w:cs="宋体" w:eastAsia="宋体" w:hint="default"/>
          <w:spacing w:val="-425"/>
          <w:sz w:val="240"/>
          <w:szCs w:val="240"/>
        </w:rPr>
      </w:r>
    </w:p>
    <w:p>
      <w:pPr>
        <w:spacing w:after="0" w:line="117" w:lineRule="auto"/>
        <w:jc w:val="left"/>
        <w:rPr>
          <w:rFonts w:ascii="宋体" w:hAnsi="宋体" w:cs="宋体" w:eastAsia="宋体" w:hint="default"/>
          <w:sz w:val="240"/>
          <w:szCs w:val="240"/>
        </w:rPr>
        <w:sectPr>
          <w:type w:val="continuous"/>
          <w:pgSz w:w="11900" w:h="16840"/>
          <w:pgMar w:top="900" w:bottom="280" w:left="840" w:right="820"/>
        </w:sectPr>
      </w:pPr>
    </w:p>
    <w:p>
      <w:pPr>
        <w:spacing w:line="972" w:lineRule="exact" w:before="0"/>
        <w:ind w:left="292" w:right="-17" w:firstLine="0"/>
        <w:jc w:val="left"/>
        <w:rPr>
          <w:rFonts w:ascii="宋体" w:hAnsi="宋体" w:cs="宋体" w:eastAsia="宋体" w:hint="default"/>
          <w:sz w:val="240"/>
          <w:szCs w:val="240"/>
        </w:rPr>
      </w:pPr>
      <w:r>
        <w:rPr/>
        <w:pict>
          <v:group style="position:absolute;margin-left:55.19952pt;margin-top:41.998653pt;width:484.8pt;height:.1pt;mso-position-horizontal-relative:page;mso-position-vertical-relative:paragraph;z-index:-1039024" coordorigin="1104,840" coordsize="9696,2">
            <v:shape style="position:absolute;left:1104;top:840;width:9696;height:2" coordorigin="1104,840" coordsize="9696,0" path="m1104,840l10800,840e" filled="false" stroked="true" strokeweight=".719531pt" strokecolor="#000000">
              <v:path arrowok="t"/>
            </v:shape>
            <w10:wrap type="none"/>
          </v:group>
        </w:pict>
      </w:r>
      <w:r>
        <w:rPr>
          <w:rFonts w:ascii="宋体" w:hAnsi="宋体" w:cs="宋体" w:eastAsia="宋体" w:hint="default"/>
          <w:w w:val="7"/>
          <w:sz w:val="240"/>
          <w:szCs w:val="240"/>
        </w:rPr>
        <w:t>编制</w:t>
      </w:r>
      <w:r>
        <w:rPr>
          <w:rFonts w:ascii="宋体" w:hAnsi="宋体" w:cs="宋体" w:eastAsia="宋体" w:hint="default"/>
          <w:w w:val="7"/>
          <w:sz w:val="240"/>
          <w:szCs w:val="240"/>
        </w:rPr>
        <w:t>单位</w:t>
      </w:r>
      <w:r>
        <w:rPr>
          <w:rFonts w:ascii="宋体" w:hAnsi="宋体" w:cs="宋体" w:eastAsia="宋体" w:hint="default"/>
          <w:spacing w:val="-3"/>
          <w:w w:val="7"/>
          <w:sz w:val="240"/>
          <w:szCs w:val="240"/>
        </w:rPr>
        <w:t>：</w:t>
      </w:r>
      <w:r>
        <w:rPr>
          <w:rFonts w:ascii="宋体" w:hAnsi="宋体" w:cs="宋体" w:eastAsia="宋体" w:hint="default"/>
          <w:spacing w:val="-75"/>
          <w:w w:val="7"/>
          <w:sz w:val="240"/>
          <w:szCs w:val="240"/>
        </w:rPr>
        <w:t>云</w:t>
      </w:r>
      <w:r>
        <w:rPr>
          <w:rFonts w:ascii="宋体" w:hAnsi="宋体" w:cs="宋体" w:eastAsia="宋体" w:hint="default"/>
          <w:spacing w:val="-106"/>
          <w:w w:val="7"/>
          <w:position w:val="-72"/>
          <w:sz w:val="240"/>
          <w:szCs w:val="240"/>
        </w:rPr>
        <w:t>项</w:t>
      </w:r>
      <w:r>
        <w:rPr>
          <w:rFonts w:ascii="宋体" w:hAnsi="宋体" w:cs="宋体" w:eastAsia="宋体" w:hint="default"/>
          <w:spacing w:val="-75"/>
          <w:w w:val="7"/>
          <w:sz w:val="240"/>
          <w:szCs w:val="240"/>
        </w:rPr>
        <w:t>南</w:t>
      </w:r>
      <w:r>
        <w:rPr>
          <w:rFonts w:ascii="宋体" w:hAnsi="宋体" w:cs="宋体" w:eastAsia="宋体" w:hint="default"/>
          <w:spacing w:val="-106"/>
          <w:w w:val="7"/>
          <w:position w:val="-72"/>
          <w:sz w:val="240"/>
          <w:szCs w:val="240"/>
        </w:rPr>
        <w:t>目</w:t>
      </w:r>
      <w:r>
        <w:rPr>
          <w:rFonts w:ascii="宋体" w:hAnsi="宋体" w:cs="宋体" w:eastAsia="宋体" w:hint="default"/>
          <w:w w:val="7"/>
          <w:sz w:val="240"/>
          <w:szCs w:val="240"/>
        </w:rPr>
        <w:t>南天电子信息产业</w:t>
      </w:r>
      <w:r>
        <w:rPr>
          <w:rFonts w:ascii="宋体" w:hAnsi="宋体" w:cs="宋体" w:eastAsia="宋体" w:hint="default"/>
          <w:w w:val="7"/>
          <w:sz w:val="240"/>
          <w:szCs w:val="240"/>
        </w:rPr>
        <w:t>股份</w:t>
      </w:r>
      <w:r>
        <w:rPr>
          <w:rFonts w:ascii="宋体" w:hAnsi="宋体" w:cs="宋体" w:eastAsia="宋体" w:hint="default"/>
          <w:w w:val="7"/>
          <w:sz w:val="240"/>
          <w:szCs w:val="240"/>
        </w:rPr>
        <w:t>有限</w:t>
      </w:r>
      <w:r>
        <w:rPr>
          <w:rFonts w:ascii="宋体" w:hAnsi="宋体" w:cs="宋体" w:eastAsia="宋体" w:hint="default"/>
          <w:w w:val="7"/>
          <w:sz w:val="240"/>
          <w:szCs w:val="240"/>
        </w:rPr>
        <w:t>公司</w:t>
      </w:r>
      <w:r>
        <w:rPr>
          <w:rFonts w:ascii="宋体" w:hAnsi="宋体" w:cs="宋体" w:eastAsia="宋体" w:hint="default"/>
          <w:sz w:val="240"/>
          <w:szCs w:val="240"/>
        </w:rPr>
      </w:r>
    </w:p>
    <w:p>
      <w:pPr>
        <w:spacing w:line="728" w:lineRule="exact" w:before="244"/>
        <w:ind w:left="188" w:right="-17" w:firstLine="0"/>
        <w:jc w:val="left"/>
        <w:rPr>
          <w:rFonts w:ascii="宋体" w:hAnsi="宋体" w:cs="宋体" w:eastAsia="宋体" w:hint="default"/>
          <w:sz w:val="24"/>
          <w:szCs w:val="24"/>
        </w:rPr>
      </w:pPr>
      <w:r>
        <w:rPr/>
        <w:br w:type="column"/>
      </w:r>
      <w:r>
        <w:rPr>
          <w:rFonts w:ascii="宋体" w:hAnsi="宋体" w:cs="宋体" w:eastAsia="宋体" w:hint="default"/>
          <w:w w:val="7"/>
          <w:position w:val="-87"/>
          <w:sz w:val="240"/>
          <w:szCs w:val="240"/>
        </w:rPr>
        <w:t>本</w:t>
      </w:r>
      <w:r>
        <w:rPr>
          <w:rFonts w:ascii="宋体" w:hAnsi="宋体" w:cs="宋体" w:eastAsia="宋体" w:hint="default"/>
          <w:spacing w:val="-152"/>
          <w:w w:val="7"/>
          <w:position w:val="-87"/>
          <w:sz w:val="240"/>
          <w:szCs w:val="240"/>
        </w:rPr>
        <w:t>期</w:t>
      </w:r>
      <w:r>
        <w:rPr>
          <w:rFonts w:ascii="宋体" w:hAnsi="宋体" w:cs="宋体" w:eastAsia="宋体" w:hint="default"/>
          <w:spacing w:val="-243"/>
          <w:w w:val="101"/>
          <w:sz w:val="24"/>
          <w:szCs w:val="24"/>
        </w:rPr>
        <w:t>现</w:t>
      </w:r>
      <w:r>
        <w:rPr>
          <w:rFonts w:ascii="宋体" w:hAnsi="宋体" w:cs="宋体" w:eastAsia="宋体" w:hint="default"/>
          <w:spacing w:val="-92"/>
          <w:w w:val="101"/>
          <w:sz w:val="24"/>
          <w:szCs w:val="24"/>
        </w:rPr>
        <w:t>现</w:t>
      </w:r>
      <w:r>
        <w:rPr>
          <w:rFonts w:ascii="宋体" w:hAnsi="宋体" w:cs="宋体" w:eastAsia="宋体" w:hint="default"/>
          <w:spacing w:val="-89"/>
          <w:w w:val="7"/>
          <w:position w:val="-87"/>
          <w:sz w:val="240"/>
          <w:szCs w:val="240"/>
        </w:rPr>
        <w:t>金</w:t>
      </w:r>
      <w:r>
        <w:rPr>
          <w:rFonts w:ascii="宋体" w:hAnsi="宋体" w:cs="宋体" w:eastAsia="宋体" w:hint="default"/>
          <w:spacing w:val="-243"/>
          <w:w w:val="101"/>
          <w:sz w:val="24"/>
          <w:szCs w:val="24"/>
        </w:rPr>
        <w:t>金</w:t>
      </w:r>
      <w:r>
        <w:rPr>
          <w:rFonts w:ascii="宋体" w:hAnsi="宋体" w:cs="宋体" w:eastAsia="宋体" w:hint="default"/>
          <w:spacing w:val="-154"/>
          <w:w w:val="101"/>
          <w:sz w:val="24"/>
          <w:szCs w:val="24"/>
        </w:rPr>
        <w:t>金</w:t>
      </w:r>
      <w:r>
        <w:rPr>
          <w:rFonts w:ascii="宋体" w:hAnsi="宋体" w:cs="宋体" w:eastAsia="宋体" w:hint="default"/>
          <w:spacing w:val="-29"/>
          <w:w w:val="7"/>
          <w:position w:val="-87"/>
          <w:sz w:val="240"/>
          <w:szCs w:val="240"/>
        </w:rPr>
        <w:t>额</w:t>
      </w:r>
      <w:r>
        <w:rPr>
          <w:rFonts w:ascii="宋体" w:hAnsi="宋体" w:cs="宋体" w:eastAsia="宋体" w:hint="default"/>
          <w:spacing w:val="-1"/>
          <w:w w:val="101"/>
          <w:sz w:val="24"/>
          <w:szCs w:val="24"/>
        </w:rPr>
        <w:t>流</w:t>
      </w:r>
      <w:r>
        <w:rPr>
          <w:rFonts w:ascii="宋体" w:hAnsi="宋体" w:cs="宋体" w:eastAsia="宋体" w:hint="default"/>
          <w:spacing w:val="-3"/>
          <w:w w:val="101"/>
          <w:sz w:val="24"/>
          <w:szCs w:val="24"/>
        </w:rPr>
        <w:t>量</w:t>
      </w:r>
      <w:r>
        <w:rPr>
          <w:rFonts w:ascii="宋体" w:hAnsi="宋体" w:cs="宋体" w:eastAsia="宋体" w:hint="default"/>
          <w:w w:val="101"/>
          <w:sz w:val="24"/>
          <w:szCs w:val="24"/>
        </w:rPr>
        <w:t>表</w:t>
      </w:r>
      <w:r>
        <w:rPr>
          <w:rFonts w:ascii="宋体" w:hAnsi="宋体" w:cs="宋体" w:eastAsia="宋体" w:hint="default"/>
          <w:sz w:val="24"/>
          <w:szCs w:val="24"/>
        </w:rPr>
      </w:r>
    </w:p>
    <w:p>
      <w:pPr>
        <w:spacing w:line="972" w:lineRule="exact" w:before="0"/>
        <w:ind w:left="292" w:right="0" w:firstLine="0"/>
        <w:jc w:val="left"/>
        <w:rPr>
          <w:rFonts w:ascii="宋体" w:hAnsi="宋体" w:cs="宋体" w:eastAsia="宋体" w:hint="default"/>
          <w:sz w:val="240"/>
          <w:szCs w:val="240"/>
        </w:rPr>
      </w:pPr>
      <w:r>
        <w:rPr>
          <w:w w:val="10"/>
        </w:rPr>
        <w:br w:type="column"/>
      </w:r>
      <w:r>
        <w:rPr>
          <w:rFonts w:ascii="宋体" w:hAnsi="宋体" w:cs="宋体" w:eastAsia="宋体" w:hint="default"/>
          <w:w w:val="10"/>
          <w:position w:val="57"/>
          <w:sz w:val="240"/>
          <w:szCs w:val="240"/>
        </w:rPr>
        <w:t>年</w:t>
      </w:r>
      <w:r>
        <w:rPr>
          <w:rFonts w:ascii="宋体" w:hAnsi="宋体" w:cs="宋体" w:eastAsia="宋体" w:hint="default"/>
          <w:spacing w:val="120"/>
          <w:w w:val="10"/>
          <w:position w:val="57"/>
          <w:sz w:val="240"/>
          <w:szCs w:val="240"/>
        </w:rPr>
        <w:t> </w:t>
      </w:r>
      <w:r>
        <w:rPr>
          <w:rFonts w:ascii="宋体" w:hAnsi="宋体" w:cs="宋体" w:eastAsia="宋体" w:hint="default"/>
          <w:w w:val="10"/>
          <w:position w:val="57"/>
          <w:sz w:val="240"/>
          <w:szCs w:val="240"/>
        </w:rPr>
        <w:t>月   </w:t>
      </w:r>
      <w:r>
        <w:rPr>
          <w:rFonts w:ascii="宋体" w:hAnsi="宋体" w:cs="宋体" w:eastAsia="宋体" w:hint="default"/>
          <w:spacing w:val="43"/>
          <w:w w:val="10"/>
          <w:position w:val="57"/>
          <w:sz w:val="240"/>
          <w:szCs w:val="240"/>
        </w:rPr>
        <w:t> </w:t>
      </w:r>
      <w:r>
        <w:rPr>
          <w:rFonts w:ascii="宋体" w:hAnsi="宋体" w:cs="宋体" w:eastAsia="宋体" w:hint="default"/>
          <w:w w:val="10"/>
          <w:sz w:val="240"/>
          <w:szCs w:val="240"/>
        </w:rPr>
        <w:t>上期金额</w:t>
      </w:r>
      <w:r>
        <w:rPr>
          <w:rFonts w:ascii="宋体" w:hAnsi="宋体" w:cs="宋体" w:eastAsia="宋体" w:hint="default"/>
          <w:sz w:val="240"/>
          <w:szCs w:val="240"/>
        </w:rPr>
      </w:r>
    </w:p>
    <w:p>
      <w:pPr>
        <w:spacing w:line="972" w:lineRule="exact" w:before="0"/>
        <w:ind w:left="194" w:right="0" w:firstLine="0"/>
        <w:jc w:val="left"/>
        <w:rPr>
          <w:rFonts w:ascii="宋体" w:hAnsi="宋体" w:cs="宋体" w:eastAsia="宋体" w:hint="default"/>
          <w:sz w:val="240"/>
          <w:szCs w:val="240"/>
        </w:rPr>
      </w:pPr>
      <w:r>
        <w:rPr>
          <w:spacing w:val="-20"/>
          <w:w w:val="10"/>
        </w:rPr>
        <w:br w:type="column"/>
      </w:r>
      <w:r>
        <w:rPr>
          <w:rFonts w:ascii="宋体" w:hAnsi="宋体" w:cs="宋体" w:eastAsia="宋体" w:hint="default"/>
          <w:spacing w:val="-20"/>
          <w:w w:val="10"/>
          <w:sz w:val="240"/>
          <w:szCs w:val="240"/>
        </w:rPr>
        <w:t>单位：元</w:t>
      </w:r>
      <w:r>
        <w:rPr>
          <w:rFonts w:ascii="宋体" w:hAnsi="宋体" w:cs="宋体" w:eastAsia="宋体" w:hint="default"/>
          <w:spacing w:val="-20"/>
          <w:sz w:val="240"/>
          <w:szCs w:val="240"/>
        </w:rPr>
      </w:r>
    </w:p>
    <w:p>
      <w:pPr>
        <w:spacing w:after="0" w:line="972" w:lineRule="exact"/>
        <w:jc w:val="left"/>
        <w:rPr>
          <w:rFonts w:ascii="宋体" w:hAnsi="宋体" w:cs="宋体" w:eastAsia="宋体" w:hint="default"/>
          <w:sz w:val="240"/>
          <w:szCs w:val="240"/>
        </w:rPr>
        <w:sectPr>
          <w:headerReference w:type="default" r:id="rId44"/>
          <w:footerReference w:type="default" r:id="rId45"/>
          <w:pgSz w:w="11900" w:h="16840"/>
          <w:pgMar w:header="0" w:footer="671" w:top="180" w:bottom="860" w:left="840" w:right="820"/>
          <w:pgNumType w:start="46"/>
          <w:cols w:num="4" w:equalWidth="0">
            <w:col w:w="4071" w:space="40"/>
            <w:col w:w="1605" w:space="450"/>
            <w:col w:w="2821" w:space="40"/>
            <w:col w:w="1213"/>
          </w:cols>
        </w:sectPr>
      </w:pPr>
    </w:p>
    <w:p>
      <w:pPr>
        <w:spacing w:line="3197" w:lineRule="exact" w:before="0"/>
        <w:ind w:left="141" w:right="-8" w:firstLine="0"/>
        <w:jc w:val="left"/>
        <w:rPr>
          <w:rFonts w:ascii="宋体" w:hAnsi="宋体" w:cs="宋体" w:eastAsia="宋体" w:hint="default"/>
          <w:sz w:val="240"/>
          <w:szCs w:val="240"/>
        </w:rPr>
      </w:pPr>
      <w:r>
        <w:rPr/>
        <w:pict>
          <v:shape style="position:absolute;margin-left:49.079479pt;margin-top:88.079964pt;width:126pt;height:175.6pt;mso-position-horizontal-relative:page;mso-position-vertical-relative:paragraph;z-index:-1038976" type="#_x0000_t202" filled="false" stroked="false">
            <v:textbox inset="0,0,0,0">
              <w:txbxContent>
                <w:p>
                  <w:pPr>
                    <w:spacing w:line="3511"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22"/>
                      <w:sz w:val="240"/>
                      <w:szCs w:val="240"/>
                    </w:rPr>
                    <w:t>现金</w:t>
                  </w:r>
                  <w:r>
                    <w:rPr>
                      <w:rFonts w:ascii="宋体" w:hAnsi="宋体" w:cs="宋体" w:eastAsia="宋体" w:hint="default"/>
                      <w:spacing w:val="-178"/>
                      <w:w w:val="7"/>
                      <w:position w:val="32"/>
                      <w:sz w:val="240"/>
                      <w:szCs w:val="240"/>
                    </w:rPr>
                    <w:t>额</w:t>
                  </w:r>
                  <w:r>
                    <w:rPr>
                      <w:rFonts w:ascii="宋体" w:hAnsi="宋体" w:cs="宋体" w:eastAsia="宋体" w:hint="default"/>
                      <w:w w:val="7"/>
                      <w:sz w:val="240"/>
                      <w:szCs w:val="240"/>
                    </w:rPr>
                    <w:t>收</w:t>
                  </w:r>
                  <w:r>
                    <w:rPr>
                      <w:rFonts w:ascii="宋体" w:hAnsi="宋体" w:cs="宋体" w:eastAsia="宋体" w:hint="default"/>
                      <w:spacing w:val="-180"/>
                      <w:w w:val="7"/>
                      <w:sz w:val="240"/>
                      <w:szCs w:val="240"/>
                    </w:rPr>
                    <w:t>到</w:t>
                  </w:r>
                  <w:r>
                    <w:rPr>
                      <w:rFonts w:ascii="宋体" w:hAnsi="宋体" w:cs="宋体" w:eastAsia="宋体" w:hint="default"/>
                      <w:w w:val="7"/>
                      <w:position w:val="88"/>
                      <w:sz w:val="240"/>
                      <w:szCs w:val="240"/>
                    </w:rPr>
                    <w:t>中</w:t>
                  </w:r>
                  <w:r>
                    <w:rPr>
                      <w:rFonts w:ascii="宋体" w:hAnsi="宋体" w:cs="宋体" w:eastAsia="宋体" w:hint="default"/>
                      <w:spacing w:val="-180"/>
                      <w:w w:val="7"/>
                      <w:sz w:val="240"/>
                      <w:szCs w:val="240"/>
                    </w:rPr>
                    <w:t>原</w:t>
                  </w:r>
                  <w:r>
                    <w:rPr>
                      <w:rFonts w:ascii="宋体" w:hAnsi="宋体" w:cs="宋体" w:eastAsia="宋体" w:hint="default"/>
                      <w:spacing w:val="-180"/>
                      <w:w w:val="7"/>
                      <w:position w:val="56"/>
                      <w:sz w:val="240"/>
                      <w:szCs w:val="240"/>
                    </w:rPr>
                    <w:t>他</w:t>
                  </w:r>
                  <w:r>
                    <w:rPr>
                      <w:rFonts w:ascii="宋体" w:hAnsi="宋体" w:cs="宋体" w:eastAsia="宋体" w:hint="default"/>
                      <w:w w:val="7"/>
                      <w:position w:val="88"/>
                      <w:sz w:val="240"/>
                      <w:szCs w:val="240"/>
                    </w:rPr>
                    <w:t>央</w:t>
                  </w:r>
                  <w:r>
                    <w:rPr>
                      <w:rFonts w:ascii="宋体" w:hAnsi="宋体" w:cs="宋体" w:eastAsia="宋体" w:hint="default"/>
                      <w:spacing w:val="-180"/>
                      <w:w w:val="7"/>
                      <w:position w:val="56"/>
                      <w:sz w:val="240"/>
                      <w:szCs w:val="240"/>
                    </w:rPr>
                    <w:t>金</w:t>
                  </w:r>
                  <w:r>
                    <w:rPr>
                      <w:rFonts w:ascii="宋体" w:hAnsi="宋体" w:cs="宋体" w:eastAsia="宋体" w:hint="default"/>
                      <w:w w:val="7"/>
                      <w:sz w:val="240"/>
                      <w:szCs w:val="240"/>
                    </w:rPr>
                    <w:t>保</w:t>
                  </w:r>
                  <w:r>
                    <w:rPr>
                      <w:rFonts w:ascii="宋体" w:hAnsi="宋体" w:cs="宋体" w:eastAsia="宋体" w:hint="default"/>
                      <w:spacing w:val="-180"/>
                      <w:w w:val="7"/>
                      <w:sz w:val="240"/>
                      <w:szCs w:val="240"/>
                    </w:rPr>
                    <w:t>险</w:t>
                  </w:r>
                  <w:r>
                    <w:rPr>
                      <w:rFonts w:ascii="宋体" w:hAnsi="宋体" w:cs="宋体" w:eastAsia="宋体" w:hint="default"/>
                      <w:spacing w:val="-180"/>
                      <w:w w:val="7"/>
                      <w:position w:val="56"/>
                      <w:sz w:val="240"/>
                      <w:szCs w:val="240"/>
                    </w:rPr>
                    <w:t>融</w:t>
                  </w:r>
                  <w:r>
                    <w:rPr>
                      <w:rFonts w:ascii="宋体" w:hAnsi="宋体" w:cs="宋体" w:eastAsia="宋体" w:hint="default"/>
                      <w:w w:val="7"/>
                      <w:position w:val="88"/>
                      <w:sz w:val="240"/>
                      <w:szCs w:val="240"/>
                    </w:rPr>
                    <w:t>行</w:t>
                  </w:r>
                  <w:r>
                    <w:rPr>
                      <w:rFonts w:ascii="宋体" w:hAnsi="宋体" w:cs="宋体" w:eastAsia="宋体" w:hint="default"/>
                      <w:spacing w:val="-180"/>
                      <w:w w:val="7"/>
                      <w:position w:val="88"/>
                      <w:sz w:val="240"/>
                      <w:szCs w:val="240"/>
                    </w:rPr>
                    <w:t>借</w:t>
                  </w:r>
                  <w:r>
                    <w:rPr>
                      <w:rFonts w:ascii="宋体" w:hAnsi="宋体" w:cs="宋体" w:eastAsia="宋体" w:hint="default"/>
                      <w:w w:val="7"/>
                      <w:sz w:val="240"/>
                      <w:szCs w:val="240"/>
                    </w:rPr>
                    <w:t>合</w:t>
                  </w:r>
                  <w:r>
                    <w:rPr>
                      <w:rFonts w:ascii="宋体" w:hAnsi="宋体" w:cs="宋体" w:eastAsia="宋体" w:hint="default"/>
                      <w:spacing w:val="-180"/>
                      <w:w w:val="7"/>
                      <w:position w:val="56"/>
                      <w:sz w:val="240"/>
                      <w:szCs w:val="240"/>
                    </w:rPr>
                    <w:t>构</w:t>
                  </w:r>
                  <w:r>
                    <w:rPr>
                      <w:rFonts w:ascii="宋体" w:hAnsi="宋体" w:cs="宋体" w:eastAsia="宋体" w:hint="default"/>
                      <w:w w:val="7"/>
                      <w:sz w:val="240"/>
                      <w:szCs w:val="240"/>
                    </w:rPr>
                    <w:t>同</w:t>
                  </w:r>
                  <w:r>
                    <w:rPr>
                      <w:rFonts w:ascii="宋体" w:hAnsi="宋体" w:cs="宋体" w:eastAsia="宋体" w:hint="default"/>
                      <w:spacing w:val="-180"/>
                      <w:w w:val="7"/>
                      <w:sz w:val="240"/>
                      <w:szCs w:val="240"/>
                    </w:rPr>
                    <w:t>保</w:t>
                  </w:r>
                  <w:r>
                    <w:rPr>
                      <w:rFonts w:ascii="宋体" w:hAnsi="宋体" w:cs="宋体" w:eastAsia="宋体" w:hint="default"/>
                      <w:spacing w:val="-180"/>
                      <w:w w:val="7"/>
                      <w:position w:val="56"/>
                      <w:sz w:val="240"/>
                      <w:szCs w:val="240"/>
                    </w:rPr>
                    <w:t>拆</w:t>
                  </w:r>
                  <w:r>
                    <w:rPr>
                      <w:rFonts w:ascii="宋体" w:hAnsi="宋体" w:cs="宋体" w:eastAsia="宋体" w:hint="default"/>
                      <w:w w:val="7"/>
                      <w:position w:val="88"/>
                      <w:sz w:val="240"/>
                      <w:szCs w:val="240"/>
                    </w:rPr>
                    <w:t>净</w:t>
                  </w:r>
                  <w:r>
                    <w:rPr>
                      <w:rFonts w:ascii="宋体" w:hAnsi="宋体" w:cs="宋体" w:eastAsia="宋体" w:hint="default"/>
                      <w:spacing w:val="-180"/>
                      <w:w w:val="7"/>
                      <w:sz w:val="240"/>
                      <w:szCs w:val="240"/>
                    </w:rPr>
                    <w:t>费</w:t>
                  </w:r>
                  <w:r>
                    <w:rPr>
                      <w:rFonts w:ascii="宋体" w:hAnsi="宋体" w:cs="宋体" w:eastAsia="宋体" w:hint="default"/>
                      <w:w w:val="7"/>
                      <w:position w:val="88"/>
                      <w:sz w:val="240"/>
                      <w:szCs w:val="240"/>
                    </w:rPr>
                    <w:t>增</w:t>
                  </w:r>
                  <w:r>
                    <w:rPr>
                      <w:rFonts w:ascii="宋体" w:hAnsi="宋体" w:cs="宋体" w:eastAsia="宋体" w:hint="default"/>
                      <w:spacing w:val="-180"/>
                      <w:w w:val="7"/>
                      <w:position w:val="88"/>
                      <w:sz w:val="240"/>
                      <w:szCs w:val="240"/>
                    </w:rPr>
                    <w:t>加</w:t>
                  </w:r>
                  <w:r>
                    <w:rPr>
                      <w:rFonts w:ascii="宋体" w:hAnsi="宋体" w:cs="宋体" w:eastAsia="宋体" w:hint="default"/>
                      <w:w w:val="7"/>
                      <w:position w:val="56"/>
                      <w:sz w:val="240"/>
                      <w:szCs w:val="240"/>
                    </w:rPr>
                    <w:t>资</w:t>
                  </w:r>
                  <w:r>
                    <w:rPr>
                      <w:rFonts w:ascii="宋体" w:hAnsi="宋体" w:cs="宋体" w:eastAsia="宋体" w:hint="default"/>
                      <w:spacing w:val="-180"/>
                      <w:w w:val="7"/>
                      <w:sz w:val="240"/>
                      <w:szCs w:val="240"/>
                    </w:rPr>
                    <w:t>得</w:t>
                  </w:r>
                  <w:r>
                    <w:rPr>
                      <w:rFonts w:ascii="宋体" w:hAnsi="宋体" w:cs="宋体" w:eastAsia="宋体" w:hint="default"/>
                      <w:spacing w:val="-3"/>
                      <w:w w:val="7"/>
                      <w:position w:val="56"/>
                      <w:sz w:val="240"/>
                      <w:szCs w:val="240"/>
                    </w:rPr>
                    <w:t>金</w:t>
                  </w:r>
                  <w:r>
                    <w:rPr>
                      <w:rFonts w:ascii="宋体" w:hAnsi="宋体" w:cs="宋体" w:eastAsia="宋体" w:hint="default"/>
                      <w:spacing w:val="-180"/>
                      <w:w w:val="7"/>
                      <w:position w:val="56"/>
                      <w:sz w:val="240"/>
                      <w:szCs w:val="240"/>
                    </w:rPr>
                    <w:t>净</w:t>
                  </w:r>
                  <w:r>
                    <w:rPr>
                      <w:rFonts w:ascii="宋体" w:hAnsi="宋体" w:cs="宋体" w:eastAsia="宋体" w:hint="default"/>
                      <w:w w:val="7"/>
                      <w:sz w:val="240"/>
                      <w:szCs w:val="240"/>
                    </w:rPr>
                    <w:t>的</w:t>
                  </w:r>
                  <w:r>
                    <w:rPr>
                      <w:rFonts w:ascii="宋体" w:hAnsi="宋体" w:cs="宋体" w:eastAsia="宋体" w:hint="default"/>
                      <w:sz w:val="240"/>
                      <w:szCs w:val="240"/>
                    </w:rPr>
                  </w:r>
                </w:p>
              </w:txbxContent>
            </v:textbox>
            <w10:wrap type="none"/>
          </v:shape>
        </w:pict>
      </w:r>
      <w:r>
        <w:rPr/>
        <w:pict>
          <v:shape style="position:absolute;margin-left:47.999752pt;margin-top:92.399269pt;width:500.55pt;height:616.7pt;mso-position-horizontal-relative:page;mso-position-vertical-relative:paragraph;z-index:4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6"/>
                    <w:gridCol w:w="1830"/>
                    <w:gridCol w:w="1819"/>
                    <w:gridCol w:w="1822"/>
                    <w:gridCol w:w="1819"/>
                  </w:tblGrid>
                  <w:tr>
                    <w:trPr>
                      <w:trHeight w:val="161" w:hRule="exact"/>
                    </w:trPr>
                    <w:tc>
                      <w:tcPr>
                        <w:tcW w:w="2706"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9" w:type="dxa"/>
                        <w:gridSpan w:val="2"/>
                        <w:vMerge w:val="restart"/>
                        <w:tcBorders>
                          <w:top w:val="single" w:sz="4" w:space="0" w:color="000000"/>
                          <w:left w:val="single" w:sz="4" w:space="0" w:color="000000"/>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
                    </w:tc>
                  </w:tr>
                  <w:tr>
                    <w:trPr>
                      <w:trHeight w:val="158" w:hRule="exact"/>
                    </w:trPr>
                    <w:tc>
                      <w:tcPr>
                        <w:tcW w:w="2706" w:type="dxa"/>
                        <w:vMerge w:val="restart"/>
                        <w:tcBorders>
                          <w:top w:val="nil" w:sz="6" w:space="0" w:color="auto"/>
                          <w:left w:val="single" w:sz="4" w:space="0" w:color="000000"/>
                          <w:right w:val="single" w:sz="4" w:space="0" w:color="000000"/>
                        </w:tcBorders>
                        <w:shd w:val="clear" w:color="auto" w:fill="DCDCDC"/>
                      </w:tcPr>
                      <w:p>
                        <w:pPr/>
                      </w:p>
                    </w:tc>
                    <w:tc>
                      <w:tcPr>
                        <w:tcW w:w="3649"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706" w:type="dxa"/>
                        <w:vMerge/>
                        <w:tcBorders>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4" w:space="0" w:color="000000"/>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
                    </w:tc>
                    <w:tc>
                      <w:tcPr>
                        <w:tcW w:w="1822" w:type="dxa"/>
                        <w:vMerge w:val="restart"/>
                        <w:tcBorders>
                          <w:top w:val="single" w:sz="4" w:space="0" w:color="000000"/>
                          <w:left w:val="single" w:sz="4" w:space="0" w:color="000000"/>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
                    </w:tc>
                  </w:tr>
                  <w:tr>
                    <w:trPr>
                      <w:trHeight w:val="179" w:hRule="exact"/>
                    </w:trPr>
                    <w:tc>
                      <w:tcPr>
                        <w:tcW w:w="27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09"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6"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6" w:space="0" w:color="DCDCDC"/>
                          <w:left w:val="single" w:sz="12"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2,257,768,317.73</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717,956,912.66</w:t>
                        </w:r>
                      </w:p>
                    </w:tc>
                    <w:tc>
                      <w:tcPr>
                        <w:tcW w:w="1822"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1,798,959,810.97</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577,976,614.54</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12,064,889.56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11,278,137.77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8,514,376.48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6,059,282.32</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36,246,946.94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17,482,607.92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59,076,552.76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87,089,285.24</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2,306,080,154.23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746,717,658.35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1,866,550,740.21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671,125,182.10</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1,892,916,507.39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784,870,695.06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1,445,895,362.59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497,573,277.44</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258,632,459.75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40,257,719.07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211,792,123.20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35,802,806.81</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108,853,923.12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34,839,210.53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90,000,011.43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2"/>
                            <w:sz w:val="18"/>
                          </w:rPr>
                          <w:t>40,111,078.36</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168,762,934.83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32,839,310.74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117,839,562.39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43,467,589.92</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2,429,165,825.09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892,806,935.40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1,865,527,059.61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616,954,752.53</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-123,085,670.86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-146,089,277.05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1,023,680.60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54,170,429.57</w:t>
                        </w:r>
                      </w:p>
                    </w:tc>
                  </w:tr>
                </w:tbl>
                <w:p>
                  <w:pPr/>
                </w:p>
              </w:txbxContent>
            </v:textbox>
            <w10:wrap type="none"/>
          </v:shape>
        </w:pict>
      </w:r>
      <w:r>
        <w:rPr>
          <w:rFonts w:ascii="宋体" w:hAnsi="宋体" w:cs="宋体" w:eastAsia="宋体" w:hint="default"/>
          <w:spacing w:val="-180"/>
          <w:w w:val="7"/>
          <w:position w:val="-110"/>
          <w:sz w:val="240"/>
          <w:szCs w:val="240"/>
        </w:rPr>
        <w:t>增</w:t>
      </w:r>
      <w:r>
        <w:rPr>
          <w:rFonts w:ascii="宋体" w:hAnsi="宋体" w:cs="宋体" w:eastAsia="宋体" w:hint="default"/>
          <w:spacing w:val="-180"/>
          <w:w w:val="7"/>
          <w:position w:val="-54"/>
          <w:sz w:val="240"/>
          <w:szCs w:val="240"/>
        </w:rPr>
        <w:t>金</w:t>
      </w:r>
      <w:r>
        <w:rPr>
          <w:rFonts w:ascii="宋体" w:hAnsi="宋体" w:cs="宋体" w:eastAsia="宋体" w:hint="default"/>
          <w:spacing w:val="-180"/>
          <w:w w:val="7"/>
          <w:sz w:val="240"/>
          <w:szCs w:val="240"/>
        </w:rPr>
        <w:t>一</w:t>
      </w:r>
      <w:r>
        <w:rPr>
          <w:rFonts w:ascii="宋体" w:hAnsi="宋体" w:cs="宋体" w:eastAsia="宋体" w:hint="default"/>
          <w:w w:val="7"/>
          <w:position w:val="-198"/>
          <w:sz w:val="240"/>
          <w:szCs w:val="240"/>
        </w:rPr>
        <w:t>增</w:t>
      </w:r>
      <w:r>
        <w:rPr>
          <w:rFonts w:ascii="宋体" w:hAnsi="宋体" w:cs="宋体" w:eastAsia="宋体" w:hint="default"/>
          <w:spacing w:val="-180"/>
          <w:w w:val="7"/>
          <w:position w:val="-110"/>
          <w:sz w:val="240"/>
          <w:szCs w:val="240"/>
        </w:rPr>
        <w:t>加</w:t>
      </w:r>
      <w:r>
        <w:rPr>
          <w:rFonts w:ascii="宋体" w:hAnsi="宋体" w:cs="宋体" w:eastAsia="宋体" w:hint="default"/>
          <w:spacing w:val="-180"/>
          <w:w w:val="7"/>
          <w:position w:val="-198"/>
          <w:sz w:val="240"/>
          <w:szCs w:val="240"/>
        </w:rPr>
        <w:t>加</w:t>
      </w:r>
      <w:r>
        <w:rPr>
          <w:rFonts w:ascii="宋体" w:hAnsi="宋体" w:cs="宋体" w:eastAsia="宋体" w:hint="default"/>
          <w:w w:val="7"/>
          <w:sz w:val="240"/>
          <w:szCs w:val="240"/>
        </w:rPr>
        <w:t>、</w:t>
      </w:r>
      <w:r>
        <w:rPr>
          <w:rFonts w:ascii="宋体" w:hAnsi="宋体" w:cs="宋体" w:eastAsia="宋体" w:hint="default"/>
          <w:spacing w:val="-180"/>
          <w:w w:val="7"/>
          <w:position w:val="-110"/>
          <w:sz w:val="240"/>
          <w:szCs w:val="240"/>
        </w:rPr>
        <w:t>额</w:t>
      </w:r>
      <w:r>
        <w:rPr>
          <w:rFonts w:ascii="宋体" w:hAnsi="宋体" w:cs="宋体" w:eastAsia="宋体" w:hint="default"/>
          <w:spacing w:val="-178"/>
          <w:w w:val="7"/>
          <w:sz w:val="240"/>
          <w:szCs w:val="240"/>
        </w:rPr>
        <w:t>经</w:t>
      </w:r>
      <w:r>
        <w:rPr>
          <w:rFonts w:ascii="宋体" w:hAnsi="宋体" w:cs="宋体" w:eastAsia="宋体" w:hint="default"/>
          <w:spacing w:val="-180"/>
          <w:w w:val="7"/>
          <w:position w:val="-87"/>
          <w:sz w:val="240"/>
          <w:szCs w:val="240"/>
        </w:rPr>
        <w:t>客</w:t>
      </w:r>
      <w:r>
        <w:rPr>
          <w:rFonts w:ascii="宋体" w:hAnsi="宋体" w:cs="宋体" w:eastAsia="宋体" w:hint="default"/>
          <w:spacing w:val="-180"/>
          <w:w w:val="7"/>
          <w:position w:val="-31"/>
          <w:sz w:val="240"/>
          <w:szCs w:val="240"/>
        </w:rPr>
        <w:t>销</w:t>
      </w:r>
      <w:r>
        <w:rPr>
          <w:rFonts w:ascii="宋体" w:hAnsi="宋体" w:cs="宋体" w:eastAsia="宋体" w:hint="default"/>
          <w:spacing w:val="-180"/>
          <w:w w:val="7"/>
          <w:position w:val="-175"/>
          <w:sz w:val="240"/>
          <w:szCs w:val="240"/>
        </w:rPr>
        <w:t>向</w:t>
      </w:r>
      <w:r>
        <w:rPr>
          <w:rFonts w:ascii="宋体" w:hAnsi="宋体" w:cs="宋体" w:eastAsia="宋体" w:hint="default"/>
          <w:spacing w:val="-3"/>
          <w:w w:val="7"/>
          <w:position w:val="-143"/>
          <w:sz w:val="240"/>
          <w:szCs w:val="240"/>
        </w:rPr>
        <w:t>向</w:t>
      </w:r>
      <w:r>
        <w:rPr>
          <w:rFonts w:ascii="宋体" w:hAnsi="宋体" w:cs="宋体" w:eastAsia="宋体" w:hint="default"/>
          <w:spacing w:val="-178"/>
          <w:w w:val="7"/>
          <w:sz w:val="240"/>
          <w:szCs w:val="240"/>
        </w:rPr>
        <w:t>营</w:t>
      </w:r>
      <w:r>
        <w:rPr>
          <w:rFonts w:ascii="宋体" w:hAnsi="宋体" w:cs="宋体" w:eastAsia="宋体" w:hint="default"/>
          <w:spacing w:val="-180"/>
          <w:w w:val="7"/>
          <w:position w:val="-87"/>
          <w:sz w:val="240"/>
          <w:szCs w:val="240"/>
        </w:rPr>
        <w:t>户</w:t>
      </w:r>
      <w:r>
        <w:rPr>
          <w:rFonts w:ascii="宋体" w:hAnsi="宋体" w:cs="宋体" w:eastAsia="宋体" w:hint="default"/>
          <w:spacing w:val="-3"/>
          <w:w w:val="7"/>
          <w:position w:val="-31"/>
          <w:sz w:val="240"/>
          <w:szCs w:val="240"/>
        </w:rPr>
        <w:t>售</w:t>
      </w:r>
      <w:r>
        <w:rPr>
          <w:rFonts w:ascii="宋体" w:hAnsi="宋体" w:cs="宋体" w:eastAsia="宋体" w:hint="default"/>
          <w:spacing w:val="-178"/>
          <w:w w:val="7"/>
          <w:sz w:val="240"/>
          <w:szCs w:val="240"/>
        </w:rPr>
        <w:t>活</w:t>
      </w:r>
      <w:r>
        <w:rPr>
          <w:rFonts w:ascii="宋体" w:hAnsi="宋体" w:cs="宋体" w:eastAsia="宋体" w:hint="default"/>
          <w:spacing w:val="-180"/>
          <w:w w:val="7"/>
          <w:position w:val="-87"/>
          <w:sz w:val="240"/>
          <w:szCs w:val="240"/>
        </w:rPr>
        <w:t>存</w:t>
      </w:r>
      <w:r>
        <w:rPr>
          <w:rFonts w:ascii="宋体" w:hAnsi="宋体" w:cs="宋体" w:eastAsia="宋体" w:hint="default"/>
          <w:spacing w:val="-3"/>
          <w:w w:val="7"/>
          <w:position w:val="-31"/>
          <w:sz w:val="240"/>
          <w:szCs w:val="240"/>
        </w:rPr>
        <w:t>商</w:t>
      </w:r>
      <w:r>
        <w:rPr>
          <w:rFonts w:ascii="宋体" w:hAnsi="宋体" w:cs="宋体" w:eastAsia="宋体" w:hint="default"/>
          <w:spacing w:val="-178"/>
          <w:w w:val="7"/>
          <w:sz w:val="240"/>
          <w:szCs w:val="240"/>
        </w:rPr>
        <w:t>动</w:t>
      </w:r>
      <w:r>
        <w:rPr>
          <w:rFonts w:ascii="宋体" w:hAnsi="宋体" w:cs="宋体" w:eastAsia="宋体" w:hint="default"/>
          <w:spacing w:val="-180"/>
          <w:w w:val="7"/>
          <w:position w:val="-31"/>
          <w:sz w:val="240"/>
          <w:szCs w:val="240"/>
        </w:rPr>
        <w:t>品</w:t>
      </w:r>
      <w:r>
        <w:rPr>
          <w:rFonts w:ascii="宋体" w:hAnsi="宋体" w:cs="宋体" w:eastAsia="宋体" w:hint="default"/>
          <w:spacing w:val="-180"/>
          <w:w w:val="7"/>
          <w:position w:val="-87"/>
          <w:sz w:val="240"/>
          <w:szCs w:val="240"/>
        </w:rPr>
        <w:t>款</w:t>
      </w:r>
      <w:r>
        <w:rPr>
          <w:rFonts w:ascii="宋体" w:hAnsi="宋体" w:cs="宋体" w:eastAsia="宋体" w:hint="default"/>
          <w:spacing w:val="-3"/>
          <w:w w:val="7"/>
          <w:position w:val="-143"/>
          <w:sz w:val="240"/>
          <w:szCs w:val="240"/>
        </w:rPr>
        <w:t>银</w:t>
      </w:r>
      <w:r>
        <w:rPr>
          <w:rFonts w:ascii="宋体" w:hAnsi="宋体" w:cs="宋体" w:eastAsia="宋体" w:hint="default"/>
          <w:spacing w:val="-178"/>
          <w:w w:val="7"/>
          <w:sz w:val="240"/>
          <w:szCs w:val="240"/>
        </w:rPr>
        <w:t>产</w:t>
      </w:r>
      <w:r>
        <w:rPr>
          <w:rFonts w:ascii="宋体" w:hAnsi="宋体" w:cs="宋体" w:eastAsia="宋体" w:hint="default"/>
          <w:spacing w:val="-180"/>
          <w:w w:val="7"/>
          <w:position w:val="-87"/>
          <w:sz w:val="240"/>
          <w:szCs w:val="240"/>
        </w:rPr>
        <w:t>和</w:t>
      </w:r>
      <w:r>
        <w:rPr>
          <w:rFonts w:ascii="宋体" w:hAnsi="宋体" w:cs="宋体" w:eastAsia="宋体" w:hint="default"/>
          <w:spacing w:val="-29"/>
          <w:w w:val="7"/>
          <w:position w:val="-31"/>
          <w:sz w:val="240"/>
          <w:szCs w:val="240"/>
        </w:rPr>
        <w:t>、</w:t>
      </w:r>
      <w:r>
        <w:rPr>
          <w:rFonts w:ascii="宋体" w:hAnsi="宋体" w:cs="宋体" w:eastAsia="宋体" w:hint="default"/>
          <w:spacing w:val="-154"/>
          <w:w w:val="7"/>
          <w:position w:val="-31"/>
          <w:sz w:val="240"/>
          <w:szCs w:val="240"/>
        </w:rPr>
        <w:t>提</w:t>
      </w:r>
      <w:r>
        <w:rPr>
          <w:rFonts w:ascii="宋体" w:hAnsi="宋体" w:cs="宋体" w:eastAsia="宋体" w:hint="default"/>
          <w:spacing w:val="-178"/>
          <w:w w:val="7"/>
          <w:sz w:val="240"/>
          <w:szCs w:val="240"/>
        </w:rPr>
        <w:t>生</w:t>
      </w:r>
      <w:r>
        <w:rPr>
          <w:rFonts w:ascii="宋体" w:hAnsi="宋体" w:cs="宋体" w:eastAsia="宋体" w:hint="default"/>
          <w:spacing w:val="-180"/>
          <w:w w:val="7"/>
          <w:position w:val="-87"/>
          <w:sz w:val="240"/>
          <w:szCs w:val="240"/>
        </w:rPr>
        <w:t>同</w:t>
      </w:r>
      <w:r>
        <w:rPr>
          <w:rFonts w:ascii="宋体" w:hAnsi="宋体" w:cs="宋体" w:eastAsia="宋体" w:hint="default"/>
          <w:spacing w:val="-29"/>
          <w:w w:val="7"/>
          <w:position w:val="-175"/>
          <w:sz w:val="240"/>
          <w:szCs w:val="240"/>
        </w:rPr>
        <w:t>机</w:t>
      </w:r>
      <w:r>
        <w:rPr>
          <w:rFonts w:ascii="宋体" w:hAnsi="宋体" w:cs="宋体" w:eastAsia="宋体" w:hint="default"/>
          <w:spacing w:val="-154"/>
          <w:w w:val="7"/>
          <w:position w:val="-31"/>
          <w:sz w:val="240"/>
          <w:szCs w:val="240"/>
        </w:rPr>
        <w:t>供</w:t>
      </w:r>
      <w:r>
        <w:rPr>
          <w:rFonts w:ascii="宋体" w:hAnsi="宋体" w:cs="宋体" w:eastAsia="宋体" w:hint="default"/>
          <w:spacing w:val="-178"/>
          <w:w w:val="7"/>
          <w:sz w:val="240"/>
          <w:szCs w:val="240"/>
        </w:rPr>
        <w:t>的</w:t>
      </w:r>
      <w:r>
        <w:rPr>
          <w:rFonts w:ascii="宋体" w:hAnsi="宋体" w:cs="宋体" w:eastAsia="宋体" w:hint="default"/>
          <w:spacing w:val="-180"/>
          <w:w w:val="7"/>
          <w:position w:val="-87"/>
          <w:sz w:val="240"/>
          <w:szCs w:val="240"/>
        </w:rPr>
        <w:t>业</w:t>
      </w:r>
      <w:r>
        <w:rPr>
          <w:rFonts w:ascii="宋体" w:hAnsi="宋体" w:cs="宋体" w:eastAsia="宋体" w:hint="default"/>
          <w:spacing w:val="-29"/>
          <w:w w:val="7"/>
          <w:position w:val="-143"/>
          <w:sz w:val="240"/>
          <w:szCs w:val="240"/>
        </w:rPr>
        <w:t>款</w:t>
      </w:r>
      <w:r>
        <w:rPr>
          <w:rFonts w:ascii="宋体" w:hAnsi="宋体" w:cs="宋体" w:eastAsia="宋体" w:hint="default"/>
          <w:spacing w:val="-154"/>
          <w:w w:val="7"/>
          <w:position w:val="-31"/>
          <w:sz w:val="240"/>
          <w:szCs w:val="240"/>
        </w:rPr>
        <w:t>劳</w:t>
      </w:r>
      <w:r>
        <w:rPr>
          <w:rFonts w:ascii="宋体" w:hAnsi="宋体" w:cs="宋体" w:eastAsia="宋体" w:hint="default"/>
          <w:spacing w:val="-178"/>
          <w:w w:val="7"/>
          <w:sz w:val="240"/>
          <w:szCs w:val="240"/>
        </w:rPr>
        <w:t>现</w:t>
      </w:r>
      <w:r>
        <w:rPr>
          <w:rFonts w:ascii="宋体" w:hAnsi="宋体" w:cs="宋体" w:eastAsia="宋体" w:hint="default"/>
          <w:spacing w:val="-29"/>
          <w:w w:val="7"/>
          <w:position w:val="-87"/>
          <w:sz w:val="240"/>
          <w:szCs w:val="240"/>
        </w:rPr>
        <w:t>存</w:t>
      </w:r>
      <w:r>
        <w:rPr>
          <w:rFonts w:ascii="宋体" w:hAnsi="宋体" w:cs="宋体" w:eastAsia="宋体" w:hint="default"/>
          <w:spacing w:val="-154"/>
          <w:w w:val="7"/>
          <w:position w:val="-31"/>
          <w:sz w:val="240"/>
          <w:szCs w:val="240"/>
        </w:rPr>
        <w:t>务</w:t>
      </w:r>
      <w:r>
        <w:rPr>
          <w:rFonts w:ascii="宋体" w:hAnsi="宋体" w:cs="宋体" w:eastAsia="宋体" w:hint="default"/>
          <w:spacing w:val="-178"/>
          <w:w w:val="7"/>
          <w:sz w:val="240"/>
          <w:szCs w:val="240"/>
        </w:rPr>
        <w:t>金</w:t>
      </w:r>
      <w:r>
        <w:rPr>
          <w:rFonts w:ascii="宋体" w:hAnsi="宋体" w:cs="宋体" w:eastAsia="宋体" w:hint="default"/>
          <w:spacing w:val="-180"/>
          <w:w w:val="7"/>
          <w:position w:val="-87"/>
          <w:sz w:val="240"/>
          <w:szCs w:val="240"/>
        </w:rPr>
        <w:t>放</w:t>
      </w:r>
      <w:r>
        <w:rPr>
          <w:rFonts w:ascii="宋体" w:hAnsi="宋体" w:cs="宋体" w:eastAsia="宋体" w:hint="default"/>
          <w:spacing w:val="-29"/>
          <w:w w:val="7"/>
          <w:position w:val="-175"/>
          <w:sz w:val="240"/>
          <w:szCs w:val="240"/>
        </w:rPr>
        <w:t>入</w:t>
      </w:r>
      <w:r>
        <w:rPr>
          <w:rFonts w:ascii="宋体" w:hAnsi="宋体" w:cs="宋体" w:eastAsia="宋体" w:hint="default"/>
          <w:spacing w:val="-154"/>
          <w:w w:val="7"/>
          <w:position w:val="-31"/>
          <w:sz w:val="240"/>
          <w:szCs w:val="240"/>
        </w:rPr>
        <w:t>收</w:t>
      </w:r>
      <w:r>
        <w:rPr>
          <w:rFonts w:ascii="宋体" w:hAnsi="宋体" w:cs="宋体" w:eastAsia="宋体" w:hint="default"/>
          <w:spacing w:val="-178"/>
          <w:w w:val="7"/>
          <w:sz w:val="240"/>
          <w:szCs w:val="240"/>
        </w:rPr>
        <w:t>流</w:t>
      </w:r>
      <w:r>
        <w:rPr>
          <w:rFonts w:ascii="宋体" w:hAnsi="宋体" w:cs="宋体" w:eastAsia="宋体" w:hint="default"/>
          <w:spacing w:val="-29"/>
          <w:w w:val="7"/>
          <w:position w:val="-87"/>
          <w:sz w:val="240"/>
          <w:szCs w:val="240"/>
        </w:rPr>
        <w:t>款</w:t>
      </w:r>
      <w:r>
        <w:rPr>
          <w:rFonts w:ascii="宋体" w:hAnsi="宋体" w:cs="宋体" w:eastAsia="宋体" w:hint="default"/>
          <w:spacing w:val="-154"/>
          <w:w w:val="7"/>
          <w:position w:val="-31"/>
          <w:sz w:val="240"/>
          <w:szCs w:val="240"/>
        </w:rPr>
        <w:t>到</w:t>
      </w:r>
      <w:r>
        <w:rPr>
          <w:rFonts w:ascii="宋体" w:hAnsi="宋体" w:cs="宋体" w:eastAsia="宋体" w:hint="default"/>
          <w:spacing w:val="-178"/>
          <w:w w:val="7"/>
          <w:sz w:val="240"/>
          <w:szCs w:val="240"/>
        </w:rPr>
        <w:t>量</w:t>
      </w:r>
      <w:r>
        <w:rPr>
          <w:rFonts w:ascii="宋体" w:hAnsi="宋体" w:cs="宋体" w:eastAsia="宋体" w:hint="default"/>
          <w:spacing w:val="-180"/>
          <w:w w:val="7"/>
          <w:position w:val="-143"/>
          <w:sz w:val="240"/>
          <w:szCs w:val="240"/>
        </w:rPr>
        <w:t>额</w:t>
      </w:r>
      <w:r>
        <w:rPr>
          <w:rFonts w:ascii="宋体" w:hAnsi="宋体" w:cs="宋体" w:eastAsia="宋体" w:hint="default"/>
          <w:spacing w:val="-32"/>
          <w:w w:val="7"/>
          <w:position w:val="-87"/>
          <w:sz w:val="240"/>
          <w:szCs w:val="240"/>
        </w:rPr>
        <w:t>项</w:t>
      </w:r>
      <w:r>
        <w:rPr>
          <w:rFonts w:ascii="宋体" w:hAnsi="宋体" w:cs="宋体" w:eastAsia="宋体" w:hint="default"/>
          <w:spacing w:val="-152"/>
          <w:w w:val="7"/>
          <w:position w:val="-31"/>
          <w:sz w:val="240"/>
          <w:szCs w:val="240"/>
        </w:rPr>
        <w:t>的</w:t>
      </w:r>
      <w:r>
        <w:rPr>
          <w:rFonts w:ascii="宋体" w:hAnsi="宋体" w:cs="宋体" w:eastAsia="宋体" w:hint="default"/>
          <w:spacing w:val="-180"/>
          <w:w w:val="7"/>
          <w:sz w:val="240"/>
          <w:szCs w:val="240"/>
        </w:rPr>
        <w:t>：</w:t>
      </w:r>
      <w:r>
        <w:rPr>
          <w:rFonts w:ascii="宋体" w:hAnsi="宋体" w:cs="宋体" w:eastAsia="宋体" w:hint="default"/>
          <w:spacing w:val="-29"/>
          <w:w w:val="7"/>
          <w:position w:val="-87"/>
          <w:sz w:val="240"/>
          <w:szCs w:val="240"/>
        </w:rPr>
        <w:t>净</w:t>
      </w:r>
      <w:r>
        <w:rPr>
          <w:rFonts w:ascii="宋体" w:hAnsi="宋体" w:cs="宋体" w:eastAsia="宋体" w:hint="default"/>
          <w:w w:val="7"/>
          <w:position w:val="-31"/>
          <w:sz w:val="240"/>
          <w:szCs w:val="240"/>
        </w:rPr>
        <w:t>现</w:t>
      </w:r>
      <w:r>
        <w:rPr>
          <w:rFonts w:ascii="宋体" w:hAnsi="宋体" w:cs="宋体" w:eastAsia="宋体" w:hint="default"/>
          <w:sz w:val="240"/>
          <w:szCs w:val="240"/>
        </w:rPr>
      </w:r>
    </w:p>
    <w:p>
      <w:pPr>
        <w:spacing w:line="2737" w:lineRule="exact" w:before="0"/>
        <w:ind w:left="141" w:right="-20" w:firstLine="0"/>
        <w:jc w:val="left"/>
        <w:rPr>
          <w:rFonts w:ascii="宋体" w:hAnsi="宋体" w:cs="宋体" w:eastAsia="宋体" w:hint="default"/>
          <w:sz w:val="240"/>
          <w:szCs w:val="240"/>
        </w:rPr>
      </w:pPr>
      <w:r>
        <w:rPr>
          <w:w w:val="15"/>
        </w:rPr>
        <w:br w:type="column"/>
      </w:r>
      <w:r>
        <w:rPr>
          <w:rFonts w:ascii="宋体" w:hAnsi="宋体" w:cs="宋体" w:eastAsia="宋体" w:hint="default"/>
          <w:w w:val="15"/>
          <w:sz w:val="240"/>
          <w:szCs w:val="240"/>
        </w:rPr>
        <w:t>合</w:t>
      </w:r>
      <w:r>
        <w:rPr>
          <w:rFonts w:ascii="宋体" w:hAnsi="宋体" w:cs="宋体" w:eastAsia="宋体" w:hint="default"/>
          <w:w w:val="15"/>
          <w:sz w:val="240"/>
          <w:szCs w:val="240"/>
        </w:rPr>
        <w:t>并 </w:t>
      </w:r>
      <w:r>
        <w:rPr>
          <w:rFonts w:ascii="宋体" w:hAnsi="宋体" w:cs="宋体" w:eastAsia="宋体" w:hint="default"/>
          <w:spacing w:val="115"/>
          <w:w w:val="15"/>
          <w:sz w:val="240"/>
          <w:szCs w:val="240"/>
        </w:rPr>
        <w:t> </w:t>
      </w:r>
      <w:r>
        <w:rPr>
          <w:rFonts w:ascii="宋体" w:hAnsi="宋体" w:cs="宋体" w:eastAsia="宋体" w:hint="default"/>
          <w:w w:val="15"/>
          <w:sz w:val="240"/>
          <w:szCs w:val="240"/>
        </w:rPr>
        <w:t>母</w:t>
      </w:r>
      <w:r>
        <w:rPr>
          <w:rFonts w:ascii="宋体" w:hAnsi="宋体" w:cs="宋体" w:eastAsia="宋体" w:hint="default"/>
          <w:w w:val="15"/>
          <w:sz w:val="240"/>
          <w:szCs w:val="240"/>
        </w:rPr>
        <w:t>公司</w:t>
      </w:r>
      <w:r>
        <w:rPr>
          <w:rFonts w:ascii="宋体" w:hAnsi="宋体" w:cs="宋体" w:eastAsia="宋体" w:hint="default"/>
          <w:sz w:val="240"/>
          <w:szCs w:val="240"/>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41" w:right="-17" w:firstLine="0"/>
        <w:jc w:val="left"/>
        <w:rPr>
          <w:rFonts w:ascii="Times New Roman" w:hAnsi="Times New Roman" w:cs="Times New Roman" w:eastAsia="Times New Roman" w:hint="default"/>
          <w:sz w:val="18"/>
          <w:szCs w:val="18"/>
        </w:rPr>
      </w:pPr>
      <w:r>
        <w:rPr/>
        <w:pict>
          <v:shape style="position:absolute;margin-left:474.119812pt;margin-top:-75.969116pt;width:17.2pt;height:9pt;mso-position-horizontal-relative:page;mso-position-vertical-relative:paragraph;z-index:-1039000" type="#_x0000_t202" filled="false" stroked="false">
            <v:textbox inset="0,0,0,0">
              <w:txbxContent>
                <w:p>
                  <w:pPr>
                    <w:spacing w:line="179" w:lineRule="exact" w:before="0"/>
                    <w:ind w:left="0" w:right="0" w:firstLine="0"/>
                    <w:jc w:val="left"/>
                    <w:rPr>
                      <w:rFonts w:ascii="Candara" w:hAnsi="Candara" w:cs="Candara" w:eastAsia="Candara" w:hint="default"/>
                      <w:sz w:val="18"/>
                      <w:szCs w:val="18"/>
                    </w:rPr>
                  </w:pPr>
                  <w:r>
                    <w:rPr>
                      <w:rFonts w:ascii="Candara"/>
                      <w:color w:val="0000FF"/>
                      <w:spacing w:val="-1"/>
                      <w:sz w:val="18"/>
                    </w:rPr>
                    <w:t>2010</w:t>
                  </w:r>
                  <w:r>
                    <w:rPr>
                      <w:rFonts w:ascii="Candara"/>
                      <w:spacing w:val="-1"/>
                      <w:sz w:val="18"/>
                    </w:rPr>
                  </w:r>
                </w:p>
              </w:txbxContent>
            </v:textbox>
            <w10:wrap type="none"/>
          </v:shape>
        </w:pict>
      </w:r>
      <w:r>
        <w:rPr>
          <w:rFonts w:ascii="Times New Roman"/>
          <w:spacing w:val="-1"/>
          <w:sz w:val="18"/>
        </w:rPr>
        <w:t>2010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6"/>
          <w:szCs w:val="26"/>
        </w:rPr>
      </w:pPr>
    </w:p>
    <w:p>
      <w:pPr>
        <w:spacing w:before="0"/>
        <w:ind w:left="141" w:right="-18" w:firstLine="0"/>
        <w:jc w:val="left"/>
        <w:rPr>
          <w:rFonts w:ascii="Times New Roman" w:hAnsi="Times New Roman" w:cs="Times New Roman" w:eastAsia="Times New Roman" w:hint="default"/>
          <w:sz w:val="18"/>
          <w:szCs w:val="18"/>
        </w:rPr>
      </w:pPr>
      <w:r>
        <w:rPr>
          <w:rFonts w:ascii="Times New Roman"/>
          <w:spacing w:val="-1"/>
          <w:sz w:val="18"/>
        </w:rPr>
        <w:t>1-12</w:t>
      </w:r>
    </w:p>
    <w:p>
      <w:pPr>
        <w:spacing w:line="2737" w:lineRule="exact" w:before="0"/>
        <w:ind w:left="141" w:right="0" w:firstLine="0"/>
        <w:jc w:val="left"/>
        <w:rPr>
          <w:rFonts w:ascii="宋体" w:hAnsi="宋体" w:cs="宋体" w:eastAsia="宋体" w:hint="default"/>
          <w:sz w:val="240"/>
          <w:szCs w:val="240"/>
        </w:rPr>
      </w:pPr>
      <w:r>
        <w:rPr>
          <w:w w:val="15"/>
        </w:rPr>
        <w:br w:type="column"/>
      </w:r>
      <w:r>
        <w:rPr>
          <w:rFonts w:ascii="宋体" w:hAnsi="宋体" w:cs="宋体" w:eastAsia="宋体" w:hint="default"/>
          <w:w w:val="15"/>
          <w:sz w:val="240"/>
          <w:szCs w:val="240"/>
        </w:rPr>
        <w:t>合</w:t>
      </w:r>
      <w:r>
        <w:rPr>
          <w:rFonts w:ascii="宋体" w:hAnsi="宋体" w:cs="宋体" w:eastAsia="宋体" w:hint="default"/>
          <w:w w:val="15"/>
          <w:sz w:val="240"/>
          <w:szCs w:val="240"/>
        </w:rPr>
        <w:t>并 </w:t>
      </w:r>
      <w:r>
        <w:rPr>
          <w:rFonts w:ascii="宋体" w:hAnsi="宋体" w:cs="宋体" w:eastAsia="宋体" w:hint="default"/>
          <w:spacing w:val="108"/>
          <w:w w:val="15"/>
          <w:sz w:val="240"/>
          <w:szCs w:val="240"/>
        </w:rPr>
        <w:t> </w:t>
      </w:r>
      <w:r>
        <w:rPr>
          <w:rFonts w:ascii="宋体" w:hAnsi="宋体" w:cs="宋体" w:eastAsia="宋体" w:hint="default"/>
          <w:w w:val="15"/>
          <w:sz w:val="240"/>
          <w:szCs w:val="240"/>
        </w:rPr>
        <w:t>母</w:t>
      </w:r>
      <w:r>
        <w:rPr>
          <w:rFonts w:ascii="宋体" w:hAnsi="宋体" w:cs="宋体" w:eastAsia="宋体" w:hint="default"/>
          <w:w w:val="15"/>
          <w:sz w:val="240"/>
          <w:szCs w:val="240"/>
        </w:rPr>
        <w:t>公司</w:t>
      </w:r>
      <w:r>
        <w:rPr>
          <w:rFonts w:ascii="宋体" w:hAnsi="宋体" w:cs="宋体" w:eastAsia="宋体" w:hint="default"/>
          <w:sz w:val="240"/>
          <w:szCs w:val="240"/>
        </w:rPr>
      </w:r>
    </w:p>
    <w:p>
      <w:pPr>
        <w:spacing w:after="0" w:line="2737" w:lineRule="exact"/>
        <w:jc w:val="left"/>
        <w:rPr>
          <w:rFonts w:ascii="宋体" w:hAnsi="宋体" w:cs="宋体" w:eastAsia="宋体" w:hint="default"/>
          <w:sz w:val="240"/>
          <w:szCs w:val="240"/>
        </w:rPr>
        <w:sectPr>
          <w:type w:val="continuous"/>
          <w:pgSz w:w="11900" w:h="16840"/>
          <w:pgMar w:top="900" w:bottom="280" w:left="840" w:right="820"/>
          <w:cols w:num="5" w:equalWidth="0">
            <w:col w:w="2813" w:space="614"/>
            <w:col w:w="2417" w:space="67"/>
            <w:col w:w="501" w:space="130"/>
            <w:col w:w="470" w:space="58"/>
            <w:col w:w="3170"/>
          </w:cols>
        </w:sectPr>
      </w:pPr>
    </w:p>
    <w:p>
      <w:pPr>
        <w:spacing w:line="2407" w:lineRule="exact" w:before="0"/>
        <w:ind w:left="141" w:right="0" w:firstLine="0"/>
        <w:jc w:val="left"/>
        <w:rPr>
          <w:rFonts w:ascii="宋体" w:hAnsi="宋体" w:cs="宋体" w:eastAsia="宋体" w:hint="default"/>
          <w:sz w:val="240"/>
          <w:szCs w:val="240"/>
        </w:rPr>
      </w:pPr>
      <w:r>
        <w:rPr/>
        <w:pict>
          <v:shape style="position:absolute;margin-left:67.199471pt;margin-top:60.239975pt;width:88.6pt;height:164.05pt;mso-position-horizontal-relative:page;mso-position-vertical-relative:paragraph;z-index:-1038952" type="#_x0000_t202" filled="false" stroked="false">
            <v:textbox inset="0,0,0,0">
              <w:txbxContent>
                <w:p>
                  <w:pPr>
                    <w:spacing w:line="3281"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回</w:t>
                  </w:r>
                  <w:r>
                    <w:rPr>
                      <w:rFonts w:ascii="宋体" w:hAnsi="宋体" w:cs="宋体" w:eastAsia="宋体" w:hint="default"/>
                      <w:spacing w:val="-180"/>
                      <w:w w:val="7"/>
                      <w:sz w:val="240"/>
                      <w:szCs w:val="240"/>
                    </w:rPr>
                    <w:t>购</w:t>
                  </w:r>
                  <w:r>
                    <w:rPr>
                      <w:rFonts w:ascii="宋体" w:hAnsi="宋体" w:cs="宋体" w:eastAsia="宋体" w:hint="default"/>
                      <w:w w:val="7"/>
                      <w:position w:val="32"/>
                      <w:sz w:val="240"/>
                      <w:szCs w:val="240"/>
                    </w:rPr>
                    <w:t>入</w:t>
                  </w:r>
                  <w:r>
                    <w:rPr>
                      <w:rFonts w:ascii="宋体" w:hAnsi="宋体" w:cs="宋体" w:eastAsia="宋体" w:hint="default"/>
                      <w:spacing w:val="-180"/>
                      <w:w w:val="7"/>
                      <w:position w:val="32"/>
                      <w:sz w:val="240"/>
                      <w:szCs w:val="240"/>
                    </w:rPr>
                    <w:t>资</w:t>
                  </w:r>
                  <w:r>
                    <w:rPr>
                      <w:rFonts w:ascii="宋体" w:hAnsi="宋体" w:cs="宋体" w:eastAsia="宋体" w:hint="default"/>
                      <w:w w:val="7"/>
                      <w:sz w:val="240"/>
                      <w:szCs w:val="240"/>
                    </w:rPr>
                    <w:t>业</w:t>
                  </w:r>
                  <w:r>
                    <w:rPr>
                      <w:rFonts w:ascii="宋体" w:hAnsi="宋体" w:cs="宋体" w:eastAsia="宋体" w:hint="default"/>
                      <w:spacing w:val="-180"/>
                      <w:w w:val="7"/>
                      <w:sz w:val="240"/>
                      <w:szCs w:val="240"/>
                    </w:rPr>
                    <w:t>务</w:t>
                  </w:r>
                  <w:r>
                    <w:rPr>
                      <w:rFonts w:ascii="宋体" w:hAnsi="宋体" w:cs="宋体" w:eastAsia="宋体" w:hint="default"/>
                      <w:w w:val="7"/>
                      <w:position w:val="88"/>
                      <w:sz w:val="240"/>
                      <w:szCs w:val="240"/>
                    </w:rPr>
                    <w:t>息</w:t>
                  </w:r>
                  <w:r>
                    <w:rPr>
                      <w:rFonts w:ascii="宋体" w:hAnsi="宋体" w:cs="宋体" w:eastAsia="宋体" w:hint="default"/>
                      <w:w w:val="7"/>
                      <w:sz w:val="240"/>
                      <w:szCs w:val="240"/>
                    </w:rPr>
                    <w:t>资</w:t>
                  </w:r>
                  <w:r>
                    <w:rPr>
                      <w:rFonts w:ascii="宋体" w:hAnsi="宋体" w:cs="宋体" w:eastAsia="宋体" w:hint="default"/>
                      <w:spacing w:val="-180"/>
                      <w:w w:val="7"/>
                      <w:sz w:val="240"/>
                      <w:szCs w:val="240"/>
                    </w:rPr>
                    <w:t>金</w:t>
                  </w:r>
                  <w:r>
                    <w:rPr>
                      <w:rFonts w:ascii="宋体" w:hAnsi="宋体" w:cs="宋体" w:eastAsia="宋体" w:hint="default"/>
                      <w:spacing w:val="-29"/>
                      <w:w w:val="7"/>
                      <w:position w:val="32"/>
                      <w:sz w:val="240"/>
                      <w:szCs w:val="240"/>
                    </w:rPr>
                    <w:t>增</w:t>
                  </w:r>
                  <w:r>
                    <w:rPr>
                      <w:rFonts w:ascii="宋体" w:hAnsi="宋体" w:cs="宋体" w:eastAsia="宋体" w:hint="default"/>
                      <w:spacing w:val="-152"/>
                      <w:w w:val="7"/>
                      <w:position w:val="88"/>
                      <w:sz w:val="240"/>
                      <w:szCs w:val="240"/>
                    </w:rPr>
                    <w:t>续</w:t>
                  </w:r>
                  <w:r>
                    <w:rPr>
                      <w:rFonts w:ascii="宋体" w:hAnsi="宋体" w:cs="宋体" w:eastAsia="宋体" w:hint="default"/>
                      <w:w w:val="7"/>
                      <w:sz w:val="240"/>
                      <w:szCs w:val="240"/>
                    </w:rPr>
                    <w:t>净</w:t>
                  </w:r>
                  <w:r>
                    <w:rPr>
                      <w:rFonts w:ascii="宋体" w:hAnsi="宋体" w:cs="宋体" w:eastAsia="宋体" w:hint="default"/>
                      <w:spacing w:val="-180"/>
                      <w:w w:val="7"/>
                      <w:position w:val="32"/>
                      <w:sz w:val="240"/>
                      <w:szCs w:val="240"/>
                    </w:rPr>
                    <w:t>额</w:t>
                  </w:r>
                  <w:r>
                    <w:rPr>
                      <w:rFonts w:ascii="宋体" w:hAnsi="宋体" w:cs="宋体" w:eastAsia="宋体" w:hint="default"/>
                      <w:spacing w:val="-29"/>
                      <w:w w:val="7"/>
                      <w:sz w:val="240"/>
                      <w:szCs w:val="240"/>
                    </w:rPr>
                    <w:t>增</w:t>
                  </w:r>
                  <w:r>
                    <w:rPr>
                      <w:rFonts w:ascii="宋体" w:hAnsi="宋体" w:cs="宋体" w:eastAsia="宋体" w:hint="default"/>
                      <w:spacing w:val="-152"/>
                      <w:w w:val="7"/>
                      <w:position w:val="88"/>
                      <w:sz w:val="240"/>
                      <w:szCs w:val="240"/>
                    </w:rPr>
                    <w:t>及</w:t>
                  </w:r>
                  <w:r>
                    <w:rPr>
                      <w:rFonts w:ascii="宋体" w:hAnsi="宋体" w:cs="宋体" w:eastAsia="宋体" w:hint="default"/>
                      <w:w w:val="7"/>
                      <w:sz w:val="240"/>
                      <w:szCs w:val="240"/>
                    </w:rPr>
                    <w:t>加</w:t>
                  </w:r>
                  <w:r>
                    <w:rPr>
                      <w:rFonts w:ascii="宋体" w:hAnsi="宋体" w:cs="宋体" w:eastAsia="宋体" w:hint="default"/>
                      <w:spacing w:val="-29"/>
                      <w:w w:val="7"/>
                      <w:sz w:val="240"/>
                      <w:szCs w:val="240"/>
                    </w:rPr>
                    <w:t>额</w:t>
                  </w:r>
                  <w:r>
                    <w:rPr>
                      <w:rFonts w:ascii="宋体" w:hAnsi="宋体" w:cs="宋体" w:eastAsia="宋体" w:hint="default"/>
                      <w:sz w:val="240"/>
                      <w:szCs w:val="240"/>
                    </w:rPr>
                  </w:r>
                </w:p>
              </w:txbxContent>
            </v:textbox>
            <w10:wrap type="none"/>
          </v:shape>
        </w:pict>
      </w:r>
      <w:r>
        <w:rPr>
          <w:rFonts w:ascii="宋体" w:hAnsi="宋体" w:cs="宋体" w:eastAsia="宋体" w:hint="default"/>
          <w:spacing w:val="-180"/>
          <w:w w:val="7"/>
          <w:position w:val="-78"/>
          <w:sz w:val="240"/>
          <w:szCs w:val="240"/>
        </w:rPr>
        <w:t>金</w:t>
      </w:r>
      <w:r>
        <w:rPr>
          <w:rFonts w:ascii="宋体" w:hAnsi="宋体" w:cs="宋体" w:eastAsia="宋体" w:hint="default"/>
          <w:w w:val="7"/>
          <w:position w:val="-22"/>
          <w:sz w:val="240"/>
          <w:szCs w:val="240"/>
        </w:rPr>
        <w:t>额</w:t>
      </w:r>
      <w:r>
        <w:rPr>
          <w:rFonts w:ascii="宋体" w:hAnsi="宋体" w:cs="宋体" w:eastAsia="宋体" w:hint="default"/>
          <w:spacing w:val="-1018"/>
          <w:position w:val="-22"/>
          <w:sz w:val="240"/>
          <w:szCs w:val="240"/>
        </w:rPr>
        <w:t> </w:t>
      </w:r>
      <w:r>
        <w:rPr>
          <w:rFonts w:ascii="宋体" w:hAnsi="宋体" w:cs="宋体" w:eastAsia="宋体" w:hint="default"/>
          <w:spacing w:val="-180"/>
          <w:w w:val="7"/>
          <w:position w:val="65"/>
          <w:sz w:val="240"/>
          <w:szCs w:val="240"/>
        </w:rPr>
        <w:t>收</w:t>
      </w:r>
      <w:r>
        <w:rPr>
          <w:rFonts w:ascii="宋体" w:hAnsi="宋体" w:cs="宋体" w:eastAsia="宋体" w:hint="default"/>
          <w:spacing w:val="-180"/>
          <w:w w:val="7"/>
          <w:position w:val="32"/>
          <w:sz w:val="240"/>
          <w:szCs w:val="240"/>
        </w:rPr>
        <w:t>保</w:t>
      </w:r>
      <w:r>
        <w:rPr>
          <w:rFonts w:ascii="宋体" w:hAnsi="宋体" w:cs="宋体" w:eastAsia="宋体" w:hint="default"/>
          <w:spacing w:val="-180"/>
          <w:w w:val="7"/>
          <w:sz w:val="240"/>
          <w:szCs w:val="240"/>
        </w:rPr>
        <w:t>处</w:t>
      </w:r>
      <w:r>
        <w:rPr>
          <w:rFonts w:ascii="宋体" w:hAnsi="宋体" w:cs="宋体" w:eastAsia="宋体" w:hint="default"/>
          <w:spacing w:val="-180"/>
          <w:w w:val="7"/>
          <w:position w:val="-110"/>
          <w:sz w:val="240"/>
          <w:szCs w:val="240"/>
        </w:rPr>
        <w:t>拆</w:t>
      </w:r>
      <w:r>
        <w:rPr>
          <w:rFonts w:ascii="宋体" w:hAnsi="宋体" w:cs="宋体" w:eastAsia="宋体" w:hint="default"/>
          <w:w w:val="7"/>
          <w:position w:val="-55"/>
          <w:sz w:val="240"/>
          <w:szCs w:val="240"/>
        </w:rPr>
        <w:t>收</w:t>
      </w:r>
      <w:r>
        <w:rPr>
          <w:rFonts w:ascii="宋体" w:hAnsi="宋体" w:cs="宋体" w:eastAsia="宋体" w:hint="default"/>
          <w:spacing w:val="-180"/>
          <w:w w:val="7"/>
          <w:position w:val="65"/>
          <w:sz w:val="240"/>
          <w:szCs w:val="240"/>
        </w:rPr>
        <w:t>到</w:t>
      </w:r>
      <w:r>
        <w:rPr>
          <w:rFonts w:ascii="宋体" w:hAnsi="宋体" w:cs="宋体" w:eastAsia="宋体" w:hint="default"/>
          <w:spacing w:val="-180"/>
          <w:w w:val="7"/>
          <w:position w:val="32"/>
          <w:sz w:val="240"/>
          <w:szCs w:val="240"/>
        </w:rPr>
        <w:t>户</w:t>
      </w:r>
      <w:r>
        <w:rPr>
          <w:rFonts w:ascii="宋体" w:hAnsi="宋体" w:cs="宋体" w:eastAsia="宋体" w:hint="default"/>
          <w:spacing w:val="-180"/>
          <w:w w:val="7"/>
          <w:sz w:val="240"/>
          <w:szCs w:val="240"/>
        </w:rPr>
        <w:t>置</w:t>
      </w:r>
      <w:r>
        <w:rPr>
          <w:rFonts w:ascii="宋体" w:hAnsi="宋体" w:cs="宋体" w:eastAsia="宋体" w:hint="default"/>
          <w:w w:val="7"/>
          <w:position w:val="-55"/>
          <w:sz w:val="240"/>
          <w:szCs w:val="240"/>
        </w:rPr>
        <w:t>取</w:t>
      </w:r>
      <w:r>
        <w:rPr>
          <w:rFonts w:ascii="宋体" w:hAnsi="宋体" w:cs="宋体" w:eastAsia="宋体" w:hint="default"/>
          <w:spacing w:val="-180"/>
          <w:w w:val="7"/>
          <w:position w:val="32"/>
          <w:sz w:val="240"/>
          <w:szCs w:val="240"/>
        </w:rPr>
        <w:t>储</w:t>
      </w:r>
      <w:r>
        <w:rPr>
          <w:rFonts w:ascii="宋体" w:hAnsi="宋体" w:cs="宋体" w:eastAsia="宋体" w:hint="default"/>
          <w:spacing w:val="-180"/>
          <w:w w:val="7"/>
          <w:sz w:val="240"/>
          <w:szCs w:val="240"/>
        </w:rPr>
        <w:t>交</w:t>
      </w:r>
      <w:r>
        <w:rPr>
          <w:rFonts w:ascii="宋体" w:hAnsi="宋体" w:cs="宋体" w:eastAsia="宋体" w:hint="default"/>
          <w:spacing w:val="-180"/>
          <w:w w:val="7"/>
          <w:position w:val="65"/>
          <w:sz w:val="240"/>
          <w:szCs w:val="240"/>
        </w:rPr>
        <w:t>再</w:t>
      </w:r>
      <w:r>
        <w:rPr>
          <w:rFonts w:ascii="宋体" w:hAnsi="宋体" w:cs="宋体" w:eastAsia="宋体" w:hint="default"/>
          <w:w w:val="7"/>
          <w:position w:val="-55"/>
          <w:sz w:val="240"/>
          <w:szCs w:val="240"/>
        </w:rPr>
        <w:t>利</w:t>
      </w:r>
      <w:r>
        <w:rPr>
          <w:rFonts w:ascii="宋体" w:hAnsi="宋体" w:cs="宋体" w:eastAsia="宋体" w:hint="default"/>
          <w:spacing w:val="-180"/>
          <w:w w:val="7"/>
          <w:sz w:val="240"/>
          <w:szCs w:val="240"/>
        </w:rPr>
        <w:t>易</w:t>
      </w:r>
      <w:r>
        <w:rPr>
          <w:rFonts w:ascii="宋体" w:hAnsi="宋体" w:cs="宋体" w:eastAsia="宋体" w:hint="default"/>
          <w:spacing w:val="-180"/>
          <w:w w:val="7"/>
          <w:position w:val="65"/>
          <w:sz w:val="240"/>
          <w:szCs w:val="240"/>
        </w:rPr>
        <w:t>保</w:t>
      </w:r>
      <w:r>
        <w:rPr>
          <w:rFonts w:ascii="宋体" w:hAnsi="宋体" w:cs="宋体" w:eastAsia="宋体" w:hint="default"/>
          <w:w w:val="7"/>
          <w:position w:val="32"/>
          <w:sz w:val="240"/>
          <w:szCs w:val="240"/>
        </w:rPr>
        <w:t>金</w:t>
      </w:r>
      <w:r>
        <w:rPr>
          <w:rFonts w:ascii="宋体" w:hAnsi="宋体" w:cs="宋体" w:eastAsia="宋体" w:hint="default"/>
          <w:spacing w:val="-180"/>
          <w:w w:val="7"/>
          <w:position w:val="65"/>
          <w:sz w:val="240"/>
          <w:szCs w:val="240"/>
        </w:rPr>
        <w:t>险</w:t>
      </w:r>
      <w:r>
        <w:rPr>
          <w:rFonts w:ascii="宋体" w:hAnsi="宋体" w:cs="宋体" w:eastAsia="宋体" w:hint="default"/>
          <w:spacing w:val="-180"/>
          <w:w w:val="7"/>
          <w:position w:val="32"/>
          <w:sz w:val="240"/>
          <w:szCs w:val="240"/>
        </w:rPr>
        <w:t>及</w:t>
      </w:r>
      <w:r>
        <w:rPr>
          <w:rFonts w:ascii="宋体" w:hAnsi="宋体" w:cs="宋体" w:eastAsia="宋体" w:hint="default"/>
          <w:spacing w:val="-180"/>
          <w:w w:val="7"/>
          <w:sz w:val="240"/>
          <w:szCs w:val="240"/>
        </w:rPr>
        <w:t>性</w:t>
      </w:r>
      <w:r>
        <w:rPr>
          <w:rFonts w:ascii="宋体" w:hAnsi="宋体" w:cs="宋体" w:eastAsia="宋体" w:hint="default"/>
          <w:spacing w:val="-180"/>
          <w:w w:val="7"/>
          <w:position w:val="-110"/>
          <w:sz w:val="240"/>
          <w:szCs w:val="240"/>
        </w:rPr>
        <w:t>净</w:t>
      </w:r>
      <w:r>
        <w:rPr>
          <w:rFonts w:ascii="宋体" w:hAnsi="宋体" w:cs="宋体" w:eastAsia="宋体" w:hint="default"/>
          <w:spacing w:val="-29"/>
          <w:w w:val="7"/>
          <w:position w:val="-55"/>
          <w:sz w:val="240"/>
          <w:szCs w:val="240"/>
        </w:rPr>
        <w:t>、</w:t>
      </w:r>
      <w:r>
        <w:rPr>
          <w:rFonts w:ascii="宋体" w:hAnsi="宋体" w:cs="宋体" w:eastAsia="宋体" w:hint="default"/>
          <w:spacing w:val="-152"/>
          <w:w w:val="7"/>
          <w:position w:val="-55"/>
          <w:sz w:val="240"/>
          <w:szCs w:val="240"/>
        </w:rPr>
        <w:t>手</w:t>
      </w:r>
      <w:r>
        <w:rPr>
          <w:rFonts w:ascii="宋体" w:hAnsi="宋体" w:cs="宋体" w:eastAsia="宋体" w:hint="default"/>
          <w:spacing w:val="-180"/>
          <w:w w:val="7"/>
          <w:position w:val="32"/>
          <w:sz w:val="240"/>
          <w:szCs w:val="240"/>
        </w:rPr>
        <w:t>投</w:t>
      </w:r>
      <w:r>
        <w:rPr>
          <w:rFonts w:ascii="宋体" w:hAnsi="宋体" w:cs="宋体" w:eastAsia="宋体" w:hint="default"/>
          <w:spacing w:val="-180"/>
          <w:w w:val="7"/>
          <w:sz w:val="240"/>
          <w:szCs w:val="240"/>
        </w:rPr>
        <w:t>金</w:t>
      </w:r>
      <w:r>
        <w:rPr>
          <w:rFonts w:ascii="宋体" w:hAnsi="宋体" w:cs="宋体" w:eastAsia="宋体" w:hint="default"/>
          <w:w w:val="7"/>
          <w:position w:val="65"/>
          <w:sz w:val="240"/>
          <w:szCs w:val="240"/>
        </w:rPr>
        <w:t>业</w:t>
      </w:r>
      <w:r>
        <w:rPr>
          <w:rFonts w:ascii="宋体" w:hAnsi="宋体" w:cs="宋体" w:eastAsia="宋体" w:hint="default"/>
          <w:spacing w:val="-180"/>
          <w:w w:val="7"/>
          <w:position w:val="65"/>
          <w:sz w:val="240"/>
          <w:szCs w:val="240"/>
        </w:rPr>
        <w:t>务</w:t>
      </w:r>
      <w:r>
        <w:rPr>
          <w:rFonts w:ascii="宋体" w:hAnsi="宋体" w:cs="宋体" w:eastAsia="宋体" w:hint="default"/>
          <w:spacing w:val="-180"/>
          <w:w w:val="7"/>
          <w:sz w:val="240"/>
          <w:szCs w:val="240"/>
        </w:rPr>
        <w:t>融</w:t>
      </w:r>
      <w:r>
        <w:rPr>
          <w:rFonts w:ascii="宋体" w:hAnsi="宋体" w:cs="宋体" w:eastAsia="宋体" w:hint="default"/>
          <w:spacing w:val="-29"/>
          <w:w w:val="7"/>
          <w:position w:val="-110"/>
          <w:sz w:val="240"/>
          <w:szCs w:val="240"/>
        </w:rPr>
        <w:t>加</w:t>
      </w:r>
      <w:r>
        <w:rPr>
          <w:rFonts w:ascii="宋体" w:hAnsi="宋体" w:cs="宋体" w:eastAsia="宋体" w:hint="default"/>
          <w:spacing w:val="-152"/>
          <w:w w:val="7"/>
          <w:position w:val="-55"/>
          <w:sz w:val="240"/>
          <w:szCs w:val="240"/>
        </w:rPr>
        <w:t>费</w:t>
      </w:r>
      <w:r>
        <w:rPr>
          <w:rFonts w:ascii="宋体" w:hAnsi="宋体" w:cs="宋体" w:eastAsia="宋体" w:hint="default"/>
          <w:spacing w:val="-180"/>
          <w:w w:val="7"/>
          <w:position w:val="32"/>
          <w:sz w:val="240"/>
          <w:szCs w:val="240"/>
        </w:rPr>
        <w:t>款</w:t>
      </w:r>
      <w:r>
        <w:rPr>
          <w:rFonts w:ascii="宋体" w:hAnsi="宋体" w:cs="宋体" w:eastAsia="宋体" w:hint="default"/>
          <w:spacing w:val="-180"/>
          <w:w w:val="7"/>
          <w:sz w:val="240"/>
          <w:szCs w:val="240"/>
        </w:rPr>
        <w:t>资</w:t>
      </w:r>
      <w:r>
        <w:rPr>
          <w:rFonts w:ascii="宋体" w:hAnsi="宋体" w:cs="宋体" w:eastAsia="宋体" w:hint="default"/>
          <w:w w:val="7"/>
          <w:position w:val="65"/>
          <w:sz w:val="240"/>
          <w:szCs w:val="240"/>
        </w:rPr>
        <w:t>现</w:t>
      </w:r>
      <w:r>
        <w:rPr>
          <w:rFonts w:ascii="宋体" w:hAnsi="宋体" w:cs="宋体" w:eastAsia="宋体" w:hint="default"/>
          <w:spacing w:val="-180"/>
          <w:w w:val="7"/>
          <w:sz w:val="240"/>
          <w:szCs w:val="240"/>
        </w:rPr>
        <w:t>产</w:t>
      </w:r>
      <w:r>
        <w:rPr>
          <w:rFonts w:ascii="宋体" w:hAnsi="宋体" w:cs="宋体" w:eastAsia="宋体" w:hint="default"/>
          <w:spacing w:val="-180"/>
          <w:w w:val="7"/>
          <w:position w:val="65"/>
          <w:sz w:val="240"/>
          <w:szCs w:val="240"/>
        </w:rPr>
        <w:t>金</w:t>
      </w:r>
      <w:r>
        <w:rPr>
          <w:rFonts w:ascii="宋体" w:hAnsi="宋体" w:cs="宋体" w:eastAsia="宋体" w:hint="default"/>
          <w:spacing w:val="-29"/>
          <w:w w:val="7"/>
          <w:position w:val="32"/>
          <w:sz w:val="240"/>
          <w:szCs w:val="240"/>
        </w:rPr>
        <w:t>净</w:t>
      </w:r>
      <w:r>
        <w:rPr>
          <w:rFonts w:ascii="宋体" w:hAnsi="宋体" w:cs="宋体" w:eastAsia="宋体" w:hint="default"/>
          <w:spacing w:val="-152"/>
          <w:w w:val="7"/>
          <w:position w:val="-55"/>
          <w:sz w:val="240"/>
          <w:szCs w:val="240"/>
        </w:rPr>
        <w:t>佣</w:t>
      </w:r>
      <w:r>
        <w:rPr>
          <w:rFonts w:ascii="宋体" w:hAnsi="宋体" w:cs="宋体" w:eastAsia="宋体" w:hint="default"/>
          <w:spacing w:val="-180"/>
          <w:w w:val="7"/>
          <w:position w:val="65"/>
          <w:sz w:val="240"/>
          <w:szCs w:val="240"/>
        </w:rPr>
        <w:t>净</w:t>
      </w:r>
      <w:r>
        <w:rPr>
          <w:rFonts w:ascii="宋体" w:hAnsi="宋体" w:cs="宋体" w:eastAsia="宋体" w:hint="default"/>
          <w:spacing w:val="-180"/>
          <w:w w:val="7"/>
          <w:position w:val="32"/>
          <w:sz w:val="240"/>
          <w:szCs w:val="240"/>
        </w:rPr>
        <w:t>增</w:t>
      </w:r>
      <w:r>
        <w:rPr>
          <w:rFonts w:ascii="宋体" w:hAnsi="宋体" w:cs="宋体" w:eastAsia="宋体" w:hint="default"/>
          <w:spacing w:val="-29"/>
          <w:w w:val="7"/>
          <w:sz w:val="240"/>
          <w:szCs w:val="240"/>
        </w:rPr>
        <w:t>净</w:t>
      </w:r>
      <w:r>
        <w:rPr>
          <w:rFonts w:ascii="宋体" w:hAnsi="宋体" w:cs="宋体" w:eastAsia="宋体" w:hint="default"/>
          <w:spacing w:val="-152"/>
          <w:w w:val="7"/>
          <w:position w:val="-55"/>
          <w:sz w:val="240"/>
          <w:szCs w:val="240"/>
        </w:rPr>
        <w:t>金</w:t>
      </w:r>
      <w:r>
        <w:rPr>
          <w:rFonts w:ascii="宋体" w:hAnsi="宋体" w:cs="宋体" w:eastAsia="宋体" w:hint="default"/>
          <w:spacing w:val="-180"/>
          <w:w w:val="7"/>
          <w:position w:val="32"/>
          <w:sz w:val="240"/>
          <w:szCs w:val="240"/>
        </w:rPr>
        <w:t>加</w:t>
      </w:r>
      <w:r>
        <w:rPr>
          <w:rFonts w:ascii="宋体" w:hAnsi="宋体" w:cs="宋体" w:eastAsia="宋体" w:hint="default"/>
          <w:spacing w:val="-180"/>
          <w:w w:val="7"/>
          <w:position w:val="65"/>
          <w:sz w:val="240"/>
          <w:szCs w:val="240"/>
        </w:rPr>
        <w:t>额</w:t>
      </w:r>
      <w:r>
        <w:rPr>
          <w:rFonts w:ascii="宋体" w:hAnsi="宋体" w:cs="宋体" w:eastAsia="宋体" w:hint="default"/>
          <w:spacing w:val="-32"/>
          <w:w w:val="7"/>
          <w:sz w:val="240"/>
          <w:szCs w:val="240"/>
        </w:rPr>
        <w:t>增</w:t>
      </w:r>
      <w:r>
        <w:rPr>
          <w:rFonts w:ascii="宋体" w:hAnsi="宋体" w:cs="宋体" w:eastAsia="宋体" w:hint="default"/>
          <w:spacing w:val="-152"/>
          <w:w w:val="7"/>
          <w:position w:val="-55"/>
          <w:sz w:val="240"/>
          <w:szCs w:val="240"/>
        </w:rPr>
        <w:t>的</w:t>
      </w:r>
      <w:r>
        <w:rPr>
          <w:rFonts w:ascii="宋体" w:hAnsi="宋体" w:cs="宋体" w:eastAsia="宋体" w:hint="default"/>
          <w:spacing w:val="-29"/>
          <w:w w:val="7"/>
          <w:sz w:val="240"/>
          <w:szCs w:val="240"/>
        </w:rPr>
        <w:t>加</w:t>
      </w:r>
      <w:r>
        <w:rPr>
          <w:rFonts w:ascii="宋体" w:hAnsi="宋体" w:cs="宋体" w:eastAsia="宋体" w:hint="default"/>
          <w:w w:val="7"/>
          <w:position w:val="-55"/>
          <w:sz w:val="240"/>
          <w:szCs w:val="240"/>
        </w:rPr>
        <w:t>现</w:t>
      </w:r>
      <w:r>
        <w:rPr>
          <w:rFonts w:ascii="宋体" w:hAnsi="宋体" w:cs="宋体" w:eastAsia="宋体" w:hint="default"/>
          <w:sz w:val="240"/>
          <w:szCs w:val="240"/>
        </w:rPr>
      </w:r>
    </w:p>
    <w:p>
      <w:pPr>
        <w:spacing w:line="1438" w:lineRule="exact" w:before="0"/>
        <w:ind w:left="141" w:right="0" w:firstLine="0"/>
        <w:jc w:val="left"/>
        <w:rPr>
          <w:rFonts w:ascii="宋体" w:hAnsi="宋体" w:cs="宋体" w:eastAsia="宋体" w:hint="default"/>
          <w:sz w:val="240"/>
          <w:szCs w:val="240"/>
        </w:rPr>
      </w:pPr>
      <w:r>
        <w:rPr>
          <w:rFonts w:ascii="宋体" w:hAnsi="宋体" w:cs="宋体" w:eastAsia="宋体" w:hint="default"/>
          <w:w w:val="7"/>
          <w:position w:val="65"/>
          <w:sz w:val="240"/>
          <w:szCs w:val="240"/>
        </w:rPr>
        <w:t>现</w:t>
      </w:r>
      <w:r>
        <w:rPr>
          <w:rFonts w:ascii="宋体" w:hAnsi="宋体" w:cs="宋体" w:eastAsia="宋体" w:hint="default"/>
          <w:spacing w:val="2"/>
          <w:w w:val="7"/>
          <w:position w:val="65"/>
          <w:sz w:val="240"/>
          <w:szCs w:val="240"/>
        </w:rPr>
        <w:t>金</w:t>
      </w:r>
      <w:r>
        <w:rPr>
          <w:rFonts w:ascii="宋体" w:hAnsi="宋体" w:cs="宋体" w:eastAsia="宋体" w:hint="default"/>
          <w:spacing w:val="-180"/>
          <w:w w:val="7"/>
          <w:position w:val="120"/>
          <w:sz w:val="240"/>
          <w:szCs w:val="240"/>
        </w:rPr>
        <w:t>收</w:t>
      </w:r>
      <w:r>
        <w:rPr>
          <w:rFonts w:ascii="宋体" w:hAnsi="宋体" w:cs="宋体" w:eastAsia="宋体" w:hint="default"/>
          <w:spacing w:val="-180"/>
          <w:w w:val="7"/>
          <w:position w:val="88"/>
          <w:sz w:val="240"/>
          <w:szCs w:val="240"/>
        </w:rPr>
        <w:t>收</w:t>
      </w:r>
      <w:r>
        <w:rPr>
          <w:rFonts w:ascii="宋体" w:hAnsi="宋体" w:cs="宋体" w:eastAsia="宋体" w:hint="default"/>
          <w:w w:val="7"/>
          <w:sz w:val="240"/>
          <w:szCs w:val="240"/>
        </w:rPr>
        <w:t>购</w:t>
      </w:r>
      <w:r>
        <w:rPr>
          <w:rFonts w:ascii="宋体" w:hAnsi="宋体" w:cs="宋体" w:eastAsia="宋体" w:hint="default"/>
          <w:spacing w:val="-180"/>
          <w:w w:val="7"/>
          <w:sz w:val="240"/>
          <w:szCs w:val="240"/>
        </w:rPr>
        <w:t>买</w:t>
      </w:r>
      <w:r>
        <w:rPr>
          <w:rFonts w:ascii="宋体" w:hAnsi="宋体" w:cs="宋体" w:eastAsia="宋体" w:hint="default"/>
          <w:spacing w:val="-180"/>
          <w:w w:val="7"/>
          <w:position w:val="88"/>
          <w:sz w:val="240"/>
          <w:szCs w:val="240"/>
        </w:rPr>
        <w:t>到</w:t>
      </w:r>
      <w:r>
        <w:rPr>
          <w:rFonts w:ascii="宋体" w:hAnsi="宋体" w:cs="宋体" w:eastAsia="宋体" w:hint="default"/>
          <w:w w:val="7"/>
          <w:position w:val="32"/>
          <w:sz w:val="240"/>
          <w:szCs w:val="240"/>
        </w:rPr>
        <w:t>经</w:t>
      </w:r>
      <w:r>
        <w:rPr>
          <w:rFonts w:ascii="宋体" w:hAnsi="宋体" w:cs="宋体" w:eastAsia="宋体" w:hint="default"/>
          <w:spacing w:val="-180"/>
          <w:w w:val="7"/>
          <w:sz w:val="240"/>
          <w:szCs w:val="240"/>
        </w:rPr>
        <w:t>商</w:t>
      </w:r>
      <w:r>
        <w:rPr>
          <w:rFonts w:ascii="宋体" w:hAnsi="宋体" w:cs="宋体" w:eastAsia="宋体" w:hint="default"/>
          <w:spacing w:val="-180"/>
          <w:w w:val="7"/>
          <w:position w:val="120"/>
          <w:sz w:val="240"/>
          <w:szCs w:val="240"/>
        </w:rPr>
        <w:t>的</w:t>
      </w:r>
      <w:r>
        <w:rPr>
          <w:rFonts w:ascii="宋体" w:hAnsi="宋体" w:cs="宋体" w:eastAsia="宋体" w:hint="default"/>
          <w:spacing w:val="-180"/>
          <w:w w:val="7"/>
          <w:position w:val="88"/>
          <w:sz w:val="240"/>
          <w:szCs w:val="240"/>
        </w:rPr>
        <w:t>其</w:t>
      </w:r>
      <w:r>
        <w:rPr>
          <w:rFonts w:ascii="宋体" w:hAnsi="宋体" w:cs="宋体" w:eastAsia="宋体" w:hint="default"/>
          <w:w w:val="7"/>
          <w:position w:val="32"/>
          <w:sz w:val="240"/>
          <w:szCs w:val="240"/>
        </w:rPr>
        <w:t>营</w:t>
      </w:r>
      <w:r>
        <w:rPr>
          <w:rFonts w:ascii="宋体" w:hAnsi="宋体" w:cs="宋体" w:eastAsia="宋体" w:hint="default"/>
          <w:spacing w:val="-180"/>
          <w:w w:val="7"/>
          <w:position w:val="88"/>
          <w:sz w:val="240"/>
          <w:szCs w:val="240"/>
        </w:rPr>
        <w:t>他</w:t>
      </w:r>
      <w:r>
        <w:rPr>
          <w:rFonts w:ascii="宋体" w:hAnsi="宋体" w:cs="宋体" w:eastAsia="宋体" w:hint="default"/>
          <w:spacing w:val="-180"/>
          <w:w w:val="7"/>
          <w:position w:val="120"/>
          <w:sz w:val="240"/>
          <w:szCs w:val="240"/>
        </w:rPr>
        <w:t>税</w:t>
      </w:r>
      <w:r>
        <w:rPr>
          <w:rFonts w:ascii="宋体" w:hAnsi="宋体" w:cs="宋体" w:eastAsia="宋体" w:hint="default"/>
          <w:spacing w:val="-180"/>
          <w:w w:val="7"/>
          <w:position w:val="32"/>
          <w:sz w:val="240"/>
          <w:szCs w:val="240"/>
        </w:rPr>
        <w:t>活</w:t>
      </w:r>
      <w:r>
        <w:rPr>
          <w:rFonts w:ascii="宋体" w:hAnsi="宋体" w:cs="宋体" w:eastAsia="宋体" w:hint="default"/>
          <w:w w:val="7"/>
          <w:sz w:val="240"/>
          <w:szCs w:val="240"/>
        </w:rPr>
        <w:t>品</w:t>
      </w:r>
      <w:r>
        <w:rPr>
          <w:rFonts w:ascii="宋体" w:hAnsi="宋体" w:cs="宋体" w:eastAsia="宋体" w:hint="default"/>
          <w:spacing w:val="-180"/>
          <w:w w:val="7"/>
          <w:position w:val="120"/>
          <w:sz w:val="240"/>
          <w:szCs w:val="240"/>
        </w:rPr>
        <w:t>费</w:t>
      </w:r>
      <w:r>
        <w:rPr>
          <w:rFonts w:ascii="宋体" w:hAnsi="宋体" w:cs="宋体" w:eastAsia="宋体" w:hint="default"/>
          <w:spacing w:val="-180"/>
          <w:w w:val="7"/>
          <w:position w:val="88"/>
          <w:sz w:val="240"/>
          <w:szCs w:val="240"/>
        </w:rPr>
        <w:t>与</w:t>
      </w:r>
      <w:r>
        <w:rPr>
          <w:rFonts w:ascii="宋体" w:hAnsi="宋体" w:cs="宋体" w:eastAsia="宋体" w:hint="default"/>
          <w:spacing w:val="-180"/>
          <w:w w:val="7"/>
          <w:position w:val="32"/>
          <w:sz w:val="240"/>
          <w:szCs w:val="240"/>
        </w:rPr>
        <w:t>动</w:t>
      </w:r>
      <w:r>
        <w:rPr>
          <w:rFonts w:ascii="宋体" w:hAnsi="宋体" w:cs="宋体" w:eastAsia="宋体" w:hint="default"/>
          <w:spacing w:val="-29"/>
          <w:w w:val="7"/>
          <w:sz w:val="240"/>
          <w:szCs w:val="240"/>
        </w:rPr>
        <w:t>、</w:t>
      </w:r>
      <w:r>
        <w:rPr>
          <w:rFonts w:ascii="宋体" w:hAnsi="宋体" w:cs="宋体" w:eastAsia="宋体" w:hint="default"/>
          <w:spacing w:val="-152"/>
          <w:w w:val="7"/>
          <w:sz w:val="240"/>
          <w:szCs w:val="240"/>
        </w:rPr>
        <w:t>接</w:t>
      </w:r>
      <w:r>
        <w:rPr>
          <w:rFonts w:ascii="宋体" w:hAnsi="宋体" w:cs="宋体" w:eastAsia="宋体" w:hint="default"/>
          <w:spacing w:val="-180"/>
          <w:w w:val="7"/>
          <w:position w:val="32"/>
          <w:sz w:val="240"/>
          <w:szCs w:val="240"/>
        </w:rPr>
        <w:t>现</w:t>
      </w:r>
      <w:r>
        <w:rPr>
          <w:rFonts w:ascii="宋体" w:hAnsi="宋体" w:cs="宋体" w:eastAsia="宋体" w:hint="default"/>
          <w:spacing w:val="-29"/>
          <w:w w:val="7"/>
          <w:position w:val="88"/>
          <w:sz w:val="240"/>
          <w:szCs w:val="240"/>
        </w:rPr>
        <w:t>经</w:t>
      </w:r>
      <w:r>
        <w:rPr>
          <w:rFonts w:ascii="宋体" w:hAnsi="宋体" w:cs="宋体" w:eastAsia="宋体" w:hint="default"/>
          <w:spacing w:val="-152"/>
          <w:w w:val="7"/>
          <w:sz w:val="240"/>
          <w:szCs w:val="240"/>
        </w:rPr>
        <w:t>受</w:t>
      </w:r>
      <w:r>
        <w:rPr>
          <w:rFonts w:ascii="宋体" w:hAnsi="宋体" w:cs="宋体" w:eastAsia="宋体" w:hint="default"/>
          <w:spacing w:val="-180"/>
          <w:w w:val="7"/>
          <w:position w:val="32"/>
          <w:sz w:val="240"/>
          <w:szCs w:val="240"/>
        </w:rPr>
        <w:t>金</w:t>
      </w:r>
      <w:r>
        <w:rPr>
          <w:rFonts w:ascii="宋体" w:hAnsi="宋体" w:cs="宋体" w:eastAsia="宋体" w:hint="default"/>
          <w:spacing w:val="-180"/>
          <w:w w:val="7"/>
          <w:position w:val="88"/>
          <w:sz w:val="240"/>
          <w:szCs w:val="240"/>
        </w:rPr>
        <w:t>营</w:t>
      </w:r>
      <w:r>
        <w:rPr>
          <w:rFonts w:ascii="宋体" w:hAnsi="宋体" w:cs="宋体" w:eastAsia="宋体" w:hint="default"/>
          <w:spacing w:val="-29"/>
          <w:w w:val="7"/>
          <w:position w:val="120"/>
          <w:sz w:val="240"/>
          <w:szCs w:val="240"/>
        </w:rPr>
        <w:t>还</w:t>
      </w:r>
      <w:r>
        <w:rPr>
          <w:rFonts w:ascii="宋体" w:hAnsi="宋体" w:cs="宋体" w:eastAsia="宋体" w:hint="default"/>
          <w:spacing w:val="-152"/>
          <w:w w:val="7"/>
          <w:sz w:val="240"/>
          <w:szCs w:val="240"/>
        </w:rPr>
        <w:t>劳</w:t>
      </w:r>
      <w:r>
        <w:rPr>
          <w:rFonts w:ascii="宋体" w:hAnsi="宋体" w:cs="宋体" w:eastAsia="宋体" w:hint="default"/>
          <w:spacing w:val="-180"/>
          <w:w w:val="7"/>
          <w:position w:val="32"/>
          <w:sz w:val="240"/>
          <w:szCs w:val="240"/>
        </w:rPr>
        <w:t>流</w:t>
      </w:r>
      <w:r>
        <w:rPr>
          <w:rFonts w:ascii="宋体" w:hAnsi="宋体" w:cs="宋体" w:eastAsia="宋体" w:hint="default"/>
          <w:spacing w:val="-29"/>
          <w:w w:val="7"/>
          <w:position w:val="88"/>
          <w:sz w:val="240"/>
          <w:szCs w:val="240"/>
        </w:rPr>
        <w:t>活</w:t>
      </w:r>
      <w:r>
        <w:rPr>
          <w:rFonts w:ascii="宋体" w:hAnsi="宋体" w:cs="宋体" w:eastAsia="宋体" w:hint="default"/>
          <w:spacing w:val="-152"/>
          <w:w w:val="7"/>
          <w:sz w:val="240"/>
          <w:szCs w:val="240"/>
        </w:rPr>
        <w:t>务</w:t>
      </w:r>
      <w:r>
        <w:rPr>
          <w:rFonts w:ascii="宋体" w:hAnsi="宋体" w:cs="宋体" w:eastAsia="宋体" w:hint="default"/>
          <w:spacing w:val="-29"/>
          <w:w w:val="7"/>
          <w:position w:val="88"/>
          <w:sz w:val="240"/>
          <w:szCs w:val="240"/>
        </w:rPr>
        <w:t>动</w:t>
      </w:r>
      <w:r>
        <w:rPr>
          <w:rFonts w:ascii="宋体" w:hAnsi="宋体" w:cs="宋体" w:eastAsia="宋体" w:hint="default"/>
          <w:spacing w:val="-152"/>
          <w:w w:val="7"/>
          <w:sz w:val="240"/>
          <w:szCs w:val="240"/>
        </w:rPr>
        <w:t>支</w:t>
      </w:r>
      <w:r>
        <w:rPr>
          <w:rFonts w:ascii="宋体" w:hAnsi="宋体" w:cs="宋体" w:eastAsia="宋体" w:hint="default"/>
          <w:spacing w:val="-29"/>
          <w:w w:val="7"/>
          <w:position w:val="88"/>
          <w:sz w:val="240"/>
          <w:szCs w:val="240"/>
        </w:rPr>
        <w:t>有</w:t>
      </w:r>
      <w:r>
        <w:rPr>
          <w:rFonts w:ascii="宋体" w:hAnsi="宋体" w:cs="宋体" w:eastAsia="宋体" w:hint="default"/>
          <w:spacing w:val="-152"/>
          <w:w w:val="7"/>
          <w:sz w:val="240"/>
          <w:szCs w:val="240"/>
        </w:rPr>
        <w:t>付</w:t>
      </w:r>
      <w:r>
        <w:rPr>
          <w:rFonts w:ascii="宋体" w:hAnsi="宋体" w:cs="宋体" w:eastAsia="宋体" w:hint="default"/>
          <w:spacing w:val="-180"/>
          <w:w w:val="7"/>
          <w:position w:val="32"/>
          <w:sz w:val="240"/>
          <w:szCs w:val="240"/>
        </w:rPr>
        <w:t>计</w:t>
      </w:r>
      <w:r>
        <w:rPr>
          <w:rFonts w:ascii="宋体" w:hAnsi="宋体" w:cs="宋体" w:eastAsia="宋体" w:hint="default"/>
          <w:spacing w:val="-32"/>
          <w:w w:val="7"/>
          <w:position w:val="88"/>
          <w:sz w:val="240"/>
          <w:szCs w:val="240"/>
        </w:rPr>
        <w:t>关</w:t>
      </w:r>
      <w:r>
        <w:rPr>
          <w:rFonts w:ascii="宋体" w:hAnsi="宋体" w:cs="宋体" w:eastAsia="宋体" w:hint="default"/>
          <w:spacing w:val="-152"/>
          <w:w w:val="7"/>
          <w:sz w:val="240"/>
          <w:szCs w:val="240"/>
        </w:rPr>
        <w:t>的</w:t>
      </w:r>
      <w:r>
        <w:rPr>
          <w:rFonts w:ascii="宋体" w:hAnsi="宋体" w:cs="宋体" w:eastAsia="宋体" w:hint="default"/>
          <w:spacing w:val="-29"/>
          <w:w w:val="7"/>
          <w:position w:val="88"/>
          <w:sz w:val="240"/>
          <w:szCs w:val="240"/>
        </w:rPr>
        <w:t>的</w:t>
      </w:r>
      <w:r>
        <w:rPr>
          <w:rFonts w:ascii="宋体" w:hAnsi="宋体" w:cs="宋体" w:eastAsia="宋体" w:hint="default"/>
          <w:w w:val="7"/>
          <w:sz w:val="240"/>
          <w:szCs w:val="240"/>
        </w:rPr>
        <w:t>现</w:t>
      </w:r>
      <w:r>
        <w:rPr>
          <w:rFonts w:ascii="宋体" w:hAnsi="宋体" w:cs="宋体" w:eastAsia="宋体" w:hint="default"/>
          <w:sz w:val="240"/>
          <w:szCs w:val="240"/>
        </w:rPr>
      </w:r>
    </w:p>
    <w:p>
      <w:pPr>
        <w:spacing w:line="881" w:lineRule="exact" w:before="0"/>
        <w:ind w:left="141" w:right="0" w:firstLine="0"/>
        <w:jc w:val="left"/>
        <w:rPr>
          <w:rFonts w:ascii="宋体" w:hAnsi="宋体" w:cs="宋体" w:eastAsia="宋体" w:hint="default"/>
          <w:sz w:val="240"/>
          <w:szCs w:val="240"/>
        </w:rPr>
      </w:pPr>
      <w:r>
        <w:rPr>
          <w:rFonts w:ascii="宋体" w:hAnsi="宋体" w:cs="宋体" w:eastAsia="宋体" w:hint="default"/>
          <w:w w:val="7"/>
          <w:position w:val="65"/>
          <w:sz w:val="240"/>
          <w:szCs w:val="240"/>
        </w:rPr>
        <w:t>金</w:t>
      </w:r>
      <w:r>
        <w:rPr>
          <w:rFonts w:ascii="宋体" w:hAnsi="宋体" w:cs="宋体" w:eastAsia="宋体" w:hint="default"/>
          <w:spacing w:val="-1018"/>
          <w:position w:val="65"/>
          <w:sz w:val="240"/>
          <w:szCs w:val="240"/>
        </w:rPr>
        <w:t> </w:t>
      </w:r>
      <w:r>
        <w:rPr>
          <w:rFonts w:ascii="宋体" w:hAnsi="宋体" w:cs="宋体" w:eastAsia="宋体" w:hint="default"/>
          <w:spacing w:val="-180"/>
          <w:w w:val="7"/>
          <w:position w:val="32"/>
          <w:sz w:val="240"/>
          <w:szCs w:val="240"/>
        </w:rPr>
        <w:t>客</w:t>
      </w:r>
      <w:r>
        <w:rPr>
          <w:rFonts w:ascii="宋体" w:hAnsi="宋体" w:cs="宋体" w:eastAsia="宋体" w:hint="default"/>
          <w:w w:val="7"/>
          <w:sz w:val="240"/>
          <w:szCs w:val="240"/>
        </w:rPr>
        <w:t>存</w:t>
      </w:r>
      <w:r>
        <w:rPr>
          <w:rFonts w:ascii="宋体" w:hAnsi="宋体" w:cs="宋体" w:eastAsia="宋体" w:hint="default"/>
          <w:spacing w:val="-180"/>
          <w:w w:val="7"/>
          <w:position w:val="32"/>
          <w:sz w:val="240"/>
          <w:szCs w:val="240"/>
        </w:rPr>
        <w:t>户</w:t>
      </w:r>
      <w:r>
        <w:rPr>
          <w:rFonts w:ascii="宋体" w:hAnsi="宋体" w:cs="宋体" w:eastAsia="宋体" w:hint="default"/>
          <w:w w:val="7"/>
          <w:sz w:val="240"/>
          <w:szCs w:val="240"/>
        </w:rPr>
        <w:t>放</w:t>
      </w:r>
      <w:r>
        <w:rPr>
          <w:rFonts w:ascii="宋体" w:hAnsi="宋体" w:cs="宋体" w:eastAsia="宋体" w:hint="default"/>
          <w:spacing w:val="-180"/>
          <w:w w:val="7"/>
          <w:position w:val="32"/>
          <w:sz w:val="240"/>
          <w:szCs w:val="240"/>
        </w:rPr>
        <w:t>贷</w:t>
      </w:r>
      <w:r>
        <w:rPr>
          <w:rFonts w:ascii="宋体" w:hAnsi="宋体" w:cs="宋体" w:eastAsia="宋体" w:hint="default"/>
          <w:w w:val="7"/>
          <w:sz w:val="240"/>
          <w:szCs w:val="240"/>
        </w:rPr>
        <w:t>中</w:t>
      </w:r>
      <w:r>
        <w:rPr>
          <w:rFonts w:ascii="宋体" w:hAnsi="宋体" w:cs="宋体" w:eastAsia="宋体" w:hint="default"/>
          <w:spacing w:val="-180"/>
          <w:w w:val="7"/>
          <w:position w:val="32"/>
          <w:sz w:val="240"/>
          <w:szCs w:val="240"/>
        </w:rPr>
        <w:t>款</w:t>
      </w:r>
      <w:r>
        <w:rPr>
          <w:rFonts w:ascii="宋体" w:hAnsi="宋体" w:cs="宋体" w:eastAsia="宋体" w:hint="default"/>
          <w:w w:val="7"/>
          <w:sz w:val="240"/>
          <w:szCs w:val="240"/>
        </w:rPr>
        <w:t>央</w:t>
      </w:r>
      <w:r>
        <w:rPr>
          <w:rFonts w:ascii="宋体" w:hAnsi="宋体" w:cs="宋体" w:eastAsia="宋体" w:hint="default"/>
          <w:spacing w:val="-180"/>
          <w:w w:val="7"/>
          <w:position w:val="32"/>
          <w:sz w:val="240"/>
          <w:szCs w:val="240"/>
        </w:rPr>
        <w:t>及</w:t>
      </w:r>
      <w:r>
        <w:rPr>
          <w:rFonts w:ascii="宋体" w:hAnsi="宋体" w:cs="宋体" w:eastAsia="宋体" w:hint="default"/>
          <w:w w:val="7"/>
          <w:sz w:val="240"/>
          <w:szCs w:val="240"/>
        </w:rPr>
        <w:t>银</w:t>
      </w:r>
      <w:r>
        <w:rPr>
          <w:rFonts w:ascii="宋体" w:hAnsi="宋体" w:cs="宋体" w:eastAsia="宋体" w:hint="default"/>
          <w:spacing w:val="-180"/>
          <w:w w:val="7"/>
          <w:sz w:val="240"/>
          <w:szCs w:val="240"/>
        </w:rPr>
        <w:t>行</w:t>
      </w:r>
      <w:r>
        <w:rPr>
          <w:rFonts w:ascii="宋体" w:hAnsi="宋体" w:cs="宋体" w:eastAsia="宋体" w:hint="default"/>
          <w:w w:val="7"/>
          <w:position w:val="32"/>
          <w:sz w:val="240"/>
          <w:szCs w:val="240"/>
        </w:rPr>
        <w:t>垫</w:t>
      </w:r>
      <w:r>
        <w:rPr>
          <w:rFonts w:ascii="宋体" w:hAnsi="宋体" w:cs="宋体" w:eastAsia="宋体" w:hint="default"/>
          <w:spacing w:val="-180"/>
          <w:w w:val="7"/>
          <w:sz w:val="240"/>
          <w:szCs w:val="240"/>
        </w:rPr>
        <w:t>和</w:t>
      </w:r>
      <w:r>
        <w:rPr>
          <w:rFonts w:ascii="宋体" w:hAnsi="宋体" w:cs="宋体" w:eastAsia="宋体" w:hint="default"/>
          <w:w w:val="7"/>
          <w:position w:val="32"/>
          <w:sz w:val="240"/>
          <w:szCs w:val="240"/>
        </w:rPr>
        <w:t>款</w:t>
      </w:r>
      <w:r>
        <w:rPr>
          <w:rFonts w:ascii="宋体" w:hAnsi="宋体" w:cs="宋体" w:eastAsia="宋体" w:hint="default"/>
          <w:spacing w:val="-180"/>
          <w:w w:val="7"/>
          <w:position w:val="32"/>
          <w:sz w:val="240"/>
          <w:szCs w:val="240"/>
        </w:rPr>
        <w:t>净</w:t>
      </w:r>
      <w:r>
        <w:rPr>
          <w:rFonts w:ascii="宋体" w:hAnsi="宋体" w:cs="宋体" w:eastAsia="宋体" w:hint="default"/>
          <w:w w:val="7"/>
          <w:sz w:val="240"/>
          <w:szCs w:val="240"/>
        </w:rPr>
        <w:t>同</w:t>
      </w:r>
      <w:r>
        <w:rPr>
          <w:rFonts w:ascii="宋体" w:hAnsi="宋体" w:cs="宋体" w:eastAsia="宋体" w:hint="default"/>
          <w:spacing w:val="-180"/>
          <w:w w:val="7"/>
          <w:position w:val="32"/>
          <w:sz w:val="240"/>
          <w:szCs w:val="240"/>
        </w:rPr>
        <w:t>增</w:t>
      </w:r>
      <w:r>
        <w:rPr>
          <w:rFonts w:ascii="宋体" w:hAnsi="宋体" w:cs="宋体" w:eastAsia="宋体" w:hint="default"/>
          <w:w w:val="7"/>
          <w:sz w:val="240"/>
          <w:szCs w:val="240"/>
        </w:rPr>
        <w:t>业</w:t>
      </w:r>
      <w:r>
        <w:rPr>
          <w:rFonts w:ascii="宋体" w:hAnsi="宋体" w:cs="宋体" w:eastAsia="宋体" w:hint="default"/>
          <w:spacing w:val="-180"/>
          <w:w w:val="7"/>
          <w:position w:val="32"/>
          <w:sz w:val="240"/>
          <w:szCs w:val="240"/>
        </w:rPr>
        <w:t>加</w:t>
      </w:r>
      <w:r>
        <w:rPr>
          <w:rFonts w:ascii="宋体" w:hAnsi="宋体" w:cs="宋体" w:eastAsia="宋体" w:hint="default"/>
          <w:w w:val="7"/>
          <w:sz w:val="240"/>
          <w:szCs w:val="240"/>
        </w:rPr>
        <w:t>款</w:t>
      </w:r>
      <w:r>
        <w:rPr>
          <w:rFonts w:ascii="宋体" w:hAnsi="宋体" w:cs="宋体" w:eastAsia="宋体" w:hint="default"/>
          <w:spacing w:val="-180"/>
          <w:w w:val="7"/>
          <w:position w:val="32"/>
          <w:sz w:val="240"/>
          <w:szCs w:val="240"/>
        </w:rPr>
        <w:t>额</w:t>
      </w:r>
      <w:r>
        <w:rPr>
          <w:rFonts w:ascii="宋体" w:hAnsi="宋体" w:cs="宋体" w:eastAsia="宋体" w:hint="default"/>
          <w:spacing w:val="-3"/>
          <w:w w:val="7"/>
          <w:sz w:val="240"/>
          <w:szCs w:val="240"/>
        </w:rPr>
        <w:t>项</w:t>
      </w:r>
      <w:r>
        <w:rPr>
          <w:rFonts w:ascii="宋体" w:hAnsi="宋体" w:cs="宋体" w:eastAsia="宋体" w:hint="default"/>
          <w:w w:val="7"/>
          <w:sz w:val="240"/>
          <w:szCs w:val="240"/>
        </w:rPr>
        <w:t>净</w:t>
      </w:r>
      <w:r>
        <w:rPr>
          <w:rFonts w:ascii="宋体" w:hAnsi="宋体" w:cs="宋体" w:eastAsia="宋体" w:hint="default"/>
          <w:sz w:val="240"/>
          <w:szCs w:val="240"/>
        </w:rPr>
      </w:r>
    </w:p>
    <w:p>
      <w:pPr>
        <w:spacing w:line="324" w:lineRule="exact" w:before="0"/>
        <w:ind w:left="141" w:right="0" w:firstLine="0"/>
        <w:jc w:val="left"/>
        <w:rPr>
          <w:rFonts w:ascii="宋体" w:hAnsi="宋体" w:cs="宋体" w:eastAsia="宋体" w:hint="default"/>
          <w:sz w:val="240"/>
          <w:szCs w:val="240"/>
        </w:rPr>
      </w:pPr>
      <w:r>
        <w:rPr>
          <w:rFonts w:ascii="宋体" w:hAnsi="宋体" w:cs="宋体" w:eastAsia="宋体" w:hint="default"/>
          <w:w w:val="20"/>
          <w:sz w:val="240"/>
          <w:szCs w:val="240"/>
        </w:rPr>
        <w:t>增加额</w:t>
      </w:r>
      <w:r>
        <w:rPr>
          <w:rFonts w:ascii="宋体" w:hAnsi="宋体" w:cs="宋体" w:eastAsia="宋体" w:hint="default"/>
          <w:sz w:val="240"/>
          <w:szCs w:val="240"/>
        </w:rPr>
      </w:r>
    </w:p>
    <w:p>
      <w:pPr>
        <w:spacing w:after="0" w:line="324" w:lineRule="exact"/>
        <w:jc w:val="left"/>
        <w:rPr>
          <w:rFonts w:ascii="宋体" w:hAnsi="宋体" w:cs="宋体" w:eastAsia="宋体" w:hint="default"/>
          <w:sz w:val="240"/>
          <w:szCs w:val="240"/>
        </w:rPr>
        <w:sectPr>
          <w:type w:val="continuous"/>
          <w:pgSz w:w="11900" w:h="16840"/>
          <w:pgMar w:top="900" w:bottom="280" w:left="840" w:right="820"/>
        </w:sectPr>
      </w:pPr>
    </w:p>
    <w:p>
      <w:pPr>
        <w:spacing w:line="1670" w:lineRule="exact" w:before="0"/>
        <w:ind w:left="141" w:right="-20" w:firstLine="0"/>
        <w:jc w:val="left"/>
        <w:rPr>
          <w:rFonts w:ascii="宋体" w:hAnsi="宋体" w:cs="宋体" w:eastAsia="宋体" w:hint="default"/>
          <w:sz w:val="240"/>
          <w:szCs w:val="240"/>
        </w:rPr>
      </w:pPr>
      <w:r>
        <w:rPr/>
        <w:pict>
          <v:shape style="position:absolute;margin-left:94.199463pt;margin-top:71.879974pt;width:80.9pt;height:120pt;mso-position-horizontal-relative:page;mso-position-vertical-relative:paragraph;z-index:-1038928"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spacing w:val="-5"/>
                      <w:w w:val="5"/>
                      <w:sz w:val="240"/>
                      <w:szCs w:val="240"/>
                    </w:rPr>
                    <w:t>职工以及为职工支付</w:t>
                  </w:r>
                  <w:r>
                    <w:rPr>
                      <w:rFonts w:ascii="宋体" w:hAnsi="宋体" w:cs="宋体" w:eastAsia="宋体" w:hint="default"/>
                      <w:spacing w:val="-5"/>
                      <w:sz w:val="240"/>
                      <w:szCs w:val="240"/>
                    </w:rPr>
                  </w:r>
                </w:p>
              </w:txbxContent>
            </v:textbox>
            <w10:wrap type="none"/>
          </v:shape>
        </w:pict>
      </w:r>
      <w:r>
        <w:rPr>
          <w:rFonts w:ascii="宋体" w:hAnsi="宋体" w:cs="宋体" w:eastAsia="宋体" w:hint="default"/>
          <w:spacing w:val="-180"/>
          <w:w w:val="7"/>
          <w:position w:val="-55"/>
          <w:sz w:val="240"/>
          <w:szCs w:val="240"/>
        </w:rPr>
        <w:t>金</w:t>
      </w:r>
      <w:r>
        <w:rPr>
          <w:rFonts w:ascii="宋体" w:hAnsi="宋体" w:cs="宋体" w:eastAsia="宋体" w:hint="default"/>
          <w:w w:val="7"/>
          <w:sz w:val="240"/>
          <w:szCs w:val="240"/>
        </w:rPr>
        <w:t>现金</w:t>
      </w:r>
      <w:r>
        <w:rPr>
          <w:rFonts w:ascii="宋体" w:hAnsi="宋体" w:cs="宋体" w:eastAsia="宋体" w:hint="default"/>
          <w:sz w:val="240"/>
          <w:szCs w:val="240"/>
        </w:rPr>
      </w:r>
    </w:p>
    <w:p>
      <w:pPr>
        <w:spacing w:line="1670" w:lineRule="exact" w:before="0"/>
        <w:ind w:left="-38" w:right="0" w:firstLine="0"/>
        <w:jc w:val="left"/>
        <w:rPr>
          <w:rFonts w:ascii="宋体" w:hAnsi="宋体" w:cs="宋体" w:eastAsia="宋体" w:hint="default"/>
          <w:sz w:val="240"/>
          <w:szCs w:val="240"/>
        </w:rPr>
      </w:pPr>
      <w:r>
        <w:rPr/>
        <w:br w:type="column"/>
      </w:r>
      <w:r>
        <w:rPr>
          <w:rFonts w:ascii="宋体" w:hAnsi="宋体" w:cs="宋体" w:eastAsia="宋体" w:hint="default"/>
          <w:spacing w:val="-180"/>
          <w:w w:val="7"/>
          <w:position w:val="56"/>
          <w:sz w:val="240"/>
          <w:szCs w:val="240"/>
        </w:rPr>
        <w:t>支</w:t>
      </w:r>
      <w:r>
        <w:rPr>
          <w:rFonts w:ascii="宋体" w:hAnsi="宋体" w:cs="宋体" w:eastAsia="宋体" w:hint="default"/>
          <w:spacing w:val="-180"/>
          <w:w w:val="7"/>
          <w:sz w:val="240"/>
          <w:szCs w:val="240"/>
        </w:rPr>
        <w:t>支</w:t>
      </w:r>
      <w:r>
        <w:rPr>
          <w:rFonts w:ascii="宋体" w:hAnsi="宋体" w:cs="宋体" w:eastAsia="宋体" w:hint="default"/>
          <w:spacing w:val="-180"/>
          <w:w w:val="7"/>
          <w:position w:val="-55"/>
          <w:sz w:val="240"/>
          <w:szCs w:val="240"/>
        </w:rPr>
        <w:t>支</w:t>
      </w:r>
      <w:r>
        <w:rPr>
          <w:rFonts w:ascii="宋体" w:hAnsi="宋体" w:cs="宋体" w:eastAsia="宋体" w:hint="default"/>
          <w:w w:val="7"/>
          <w:position w:val="-87"/>
          <w:sz w:val="240"/>
          <w:szCs w:val="240"/>
        </w:rPr>
        <w:t>支</w:t>
      </w:r>
      <w:r>
        <w:rPr>
          <w:rFonts w:ascii="宋体" w:hAnsi="宋体" w:cs="宋体" w:eastAsia="宋体" w:hint="default"/>
          <w:spacing w:val="-180"/>
          <w:w w:val="7"/>
          <w:position w:val="-87"/>
          <w:sz w:val="240"/>
          <w:szCs w:val="240"/>
        </w:rPr>
        <w:t>付</w:t>
      </w:r>
      <w:r>
        <w:rPr>
          <w:rFonts w:ascii="宋体" w:hAnsi="宋体" w:cs="宋体" w:eastAsia="宋体" w:hint="default"/>
          <w:spacing w:val="-180"/>
          <w:w w:val="7"/>
          <w:position w:val="-55"/>
          <w:sz w:val="240"/>
          <w:szCs w:val="240"/>
        </w:rPr>
        <w:t>付</w:t>
      </w:r>
      <w:r>
        <w:rPr>
          <w:rFonts w:ascii="宋体" w:hAnsi="宋体" w:cs="宋体" w:eastAsia="宋体" w:hint="default"/>
          <w:spacing w:val="-180"/>
          <w:w w:val="7"/>
          <w:position w:val="56"/>
          <w:sz w:val="240"/>
          <w:szCs w:val="240"/>
        </w:rPr>
        <w:t>付</w:t>
      </w:r>
      <w:r>
        <w:rPr>
          <w:rFonts w:ascii="宋体" w:hAnsi="宋体" w:cs="宋体" w:eastAsia="宋体" w:hint="default"/>
          <w:w w:val="7"/>
          <w:sz w:val="240"/>
          <w:szCs w:val="240"/>
        </w:rPr>
        <w:t>付</w:t>
      </w:r>
      <w:r>
        <w:rPr>
          <w:rFonts w:ascii="宋体" w:hAnsi="宋体" w:cs="宋体" w:eastAsia="宋体" w:hint="default"/>
          <w:spacing w:val="-180"/>
          <w:w w:val="7"/>
          <w:position w:val="56"/>
          <w:sz w:val="240"/>
          <w:szCs w:val="240"/>
        </w:rPr>
        <w:t>原</w:t>
      </w:r>
      <w:r>
        <w:rPr>
          <w:rFonts w:ascii="宋体" w:hAnsi="宋体" w:cs="宋体" w:eastAsia="宋体" w:hint="default"/>
          <w:spacing w:val="-180"/>
          <w:w w:val="7"/>
          <w:sz w:val="240"/>
          <w:szCs w:val="240"/>
        </w:rPr>
        <w:t>利</w:t>
      </w:r>
      <w:r>
        <w:rPr>
          <w:rFonts w:ascii="宋体" w:hAnsi="宋体" w:cs="宋体" w:eastAsia="宋体" w:hint="default"/>
          <w:spacing w:val="-180"/>
          <w:w w:val="7"/>
          <w:position w:val="-55"/>
          <w:sz w:val="240"/>
          <w:szCs w:val="240"/>
        </w:rPr>
        <w:t>保</w:t>
      </w:r>
      <w:r>
        <w:rPr>
          <w:rFonts w:ascii="宋体" w:hAnsi="宋体" w:cs="宋体" w:eastAsia="宋体" w:hint="default"/>
          <w:w w:val="7"/>
          <w:position w:val="-87"/>
          <w:sz w:val="240"/>
          <w:szCs w:val="240"/>
        </w:rPr>
        <w:t>给</w:t>
      </w:r>
      <w:r>
        <w:rPr>
          <w:rFonts w:ascii="宋体" w:hAnsi="宋体" w:cs="宋体" w:eastAsia="宋体" w:hint="default"/>
          <w:spacing w:val="-180"/>
          <w:w w:val="7"/>
          <w:sz w:val="240"/>
          <w:szCs w:val="240"/>
        </w:rPr>
        <w:t>息</w:t>
      </w:r>
      <w:r>
        <w:rPr>
          <w:rFonts w:ascii="宋体" w:hAnsi="宋体" w:cs="宋体" w:eastAsia="宋体" w:hint="default"/>
          <w:spacing w:val="-180"/>
          <w:w w:val="7"/>
          <w:position w:val="56"/>
          <w:sz w:val="240"/>
          <w:szCs w:val="240"/>
        </w:rPr>
        <w:t>保</w:t>
      </w:r>
      <w:r>
        <w:rPr>
          <w:rFonts w:ascii="宋体" w:hAnsi="宋体" w:cs="宋体" w:eastAsia="宋体" w:hint="default"/>
          <w:w w:val="7"/>
          <w:position w:val="-55"/>
          <w:sz w:val="240"/>
          <w:szCs w:val="240"/>
        </w:rPr>
        <w:t>单</w:t>
      </w:r>
      <w:r>
        <w:rPr>
          <w:rFonts w:ascii="宋体" w:hAnsi="宋体" w:cs="宋体" w:eastAsia="宋体" w:hint="default"/>
          <w:spacing w:val="-180"/>
          <w:w w:val="7"/>
          <w:position w:val="56"/>
          <w:sz w:val="240"/>
          <w:szCs w:val="240"/>
        </w:rPr>
        <w:t>险</w:t>
      </w:r>
      <w:r>
        <w:rPr>
          <w:rFonts w:ascii="宋体" w:hAnsi="宋体" w:cs="宋体" w:eastAsia="宋体" w:hint="default"/>
          <w:spacing w:val="-180"/>
          <w:w w:val="7"/>
          <w:sz w:val="240"/>
          <w:szCs w:val="240"/>
        </w:rPr>
        <w:t>、</w:t>
      </w:r>
      <w:r>
        <w:rPr>
          <w:rFonts w:ascii="宋体" w:hAnsi="宋体" w:cs="宋体" w:eastAsia="宋体" w:hint="default"/>
          <w:spacing w:val="-29"/>
          <w:w w:val="7"/>
          <w:position w:val="-55"/>
          <w:sz w:val="240"/>
          <w:szCs w:val="240"/>
        </w:rPr>
        <w:t>红</w:t>
      </w:r>
      <w:r>
        <w:rPr>
          <w:rFonts w:ascii="宋体" w:hAnsi="宋体" w:cs="宋体" w:eastAsia="宋体" w:hint="default"/>
          <w:spacing w:val="-152"/>
          <w:w w:val="7"/>
          <w:sz w:val="240"/>
          <w:szCs w:val="240"/>
        </w:rPr>
        <w:t>手</w:t>
      </w:r>
      <w:r>
        <w:rPr>
          <w:rFonts w:ascii="宋体" w:hAnsi="宋体" w:cs="宋体" w:eastAsia="宋体" w:hint="default"/>
          <w:spacing w:val="-180"/>
          <w:w w:val="7"/>
          <w:position w:val="56"/>
          <w:sz w:val="240"/>
          <w:szCs w:val="240"/>
        </w:rPr>
        <w:t>合</w:t>
      </w:r>
      <w:r>
        <w:rPr>
          <w:rFonts w:ascii="宋体" w:hAnsi="宋体" w:cs="宋体" w:eastAsia="宋体" w:hint="default"/>
          <w:spacing w:val="-29"/>
          <w:w w:val="7"/>
          <w:position w:val="-55"/>
          <w:sz w:val="240"/>
          <w:szCs w:val="240"/>
        </w:rPr>
        <w:t>利</w:t>
      </w:r>
      <w:r>
        <w:rPr>
          <w:rFonts w:ascii="宋体" w:hAnsi="宋体" w:cs="宋体" w:eastAsia="宋体" w:hint="default"/>
          <w:spacing w:val="-152"/>
          <w:w w:val="7"/>
          <w:sz w:val="240"/>
          <w:szCs w:val="240"/>
        </w:rPr>
        <w:t>续</w:t>
      </w:r>
      <w:r>
        <w:rPr>
          <w:rFonts w:ascii="宋体" w:hAnsi="宋体" w:cs="宋体" w:eastAsia="宋体" w:hint="default"/>
          <w:spacing w:val="-180"/>
          <w:w w:val="7"/>
          <w:position w:val="-55"/>
          <w:sz w:val="240"/>
          <w:szCs w:val="240"/>
        </w:rPr>
        <w:t>的</w:t>
      </w:r>
      <w:r>
        <w:rPr>
          <w:rFonts w:ascii="宋体" w:hAnsi="宋体" w:cs="宋体" w:eastAsia="宋体" w:hint="default"/>
          <w:spacing w:val="-29"/>
          <w:w w:val="7"/>
          <w:position w:val="56"/>
          <w:sz w:val="240"/>
          <w:szCs w:val="240"/>
        </w:rPr>
        <w:t>同</w:t>
      </w:r>
      <w:r>
        <w:rPr>
          <w:rFonts w:ascii="宋体" w:hAnsi="宋体" w:cs="宋体" w:eastAsia="宋体" w:hint="default"/>
          <w:spacing w:val="-152"/>
          <w:w w:val="7"/>
          <w:sz w:val="240"/>
          <w:szCs w:val="240"/>
        </w:rPr>
        <w:t>费</w:t>
      </w:r>
      <w:r>
        <w:rPr>
          <w:rFonts w:ascii="宋体" w:hAnsi="宋体" w:cs="宋体" w:eastAsia="宋体" w:hint="default"/>
          <w:spacing w:val="-180"/>
          <w:w w:val="7"/>
          <w:position w:val="-55"/>
          <w:sz w:val="240"/>
          <w:szCs w:val="240"/>
        </w:rPr>
        <w:t>现</w:t>
      </w:r>
      <w:r>
        <w:rPr>
          <w:rFonts w:ascii="宋体" w:hAnsi="宋体" w:cs="宋体" w:eastAsia="宋体" w:hint="default"/>
          <w:spacing w:val="-29"/>
          <w:w w:val="7"/>
          <w:position w:val="56"/>
          <w:sz w:val="240"/>
          <w:szCs w:val="240"/>
        </w:rPr>
        <w:t>赔</w:t>
      </w:r>
      <w:r>
        <w:rPr>
          <w:rFonts w:ascii="宋体" w:hAnsi="宋体" w:cs="宋体" w:eastAsia="宋体" w:hint="default"/>
          <w:spacing w:val="-152"/>
          <w:w w:val="7"/>
          <w:sz w:val="240"/>
          <w:szCs w:val="240"/>
        </w:rPr>
        <w:t>及</w:t>
      </w:r>
      <w:r>
        <w:rPr>
          <w:rFonts w:ascii="宋体" w:hAnsi="宋体" w:cs="宋体" w:eastAsia="宋体" w:hint="default"/>
          <w:spacing w:val="-180"/>
          <w:w w:val="7"/>
          <w:position w:val="-55"/>
          <w:sz w:val="240"/>
          <w:szCs w:val="240"/>
        </w:rPr>
        <w:t>金</w:t>
      </w:r>
      <w:r>
        <w:rPr>
          <w:rFonts w:ascii="宋体" w:hAnsi="宋体" w:cs="宋体" w:eastAsia="宋体" w:hint="default"/>
          <w:spacing w:val="-29"/>
          <w:w w:val="7"/>
          <w:position w:val="56"/>
          <w:sz w:val="240"/>
          <w:szCs w:val="240"/>
        </w:rPr>
        <w:t>付</w:t>
      </w:r>
      <w:r>
        <w:rPr>
          <w:rFonts w:ascii="宋体" w:hAnsi="宋体" w:cs="宋体" w:eastAsia="宋体" w:hint="default"/>
          <w:spacing w:val="-152"/>
          <w:w w:val="7"/>
          <w:sz w:val="240"/>
          <w:szCs w:val="240"/>
        </w:rPr>
        <w:t>佣</w:t>
      </w:r>
      <w:r>
        <w:rPr>
          <w:rFonts w:ascii="宋体" w:hAnsi="宋体" w:cs="宋体" w:eastAsia="宋体" w:hint="default"/>
          <w:spacing w:val="-29"/>
          <w:w w:val="7"/>
          <w:position w:val="56"/>
          <w:sz w:val="240"/>
          <w:szCs w:val="240"/>
        </w:rPr>
        <w:t>款</w:t>
      </w:r>
      <w:r>
        <w:rPr>
          <w:rFonts w:ascii="宋体" w:hAnsi="宋体" w:cs="宋体" w:eastAsia="宋体" w:hint="default"/>
          <w:spacing w:val="-152"/>
          <w:w w:val="7"/>
          <w:sz w:val="240"/>
          <w:szCs w:val="240"/>
        </w:rPr>
        <w:t>金</w:t>
      </w:r>
      <w:r>
        <w:rPr>
          <w:rFonts w:ascii="宋体" w:hAnsi="宋体" w:cs="宋体" w:eastAsia="宋体" w:hint="default"/>
          <w:spacing w:val="-32"/>
          <w:w w:val="7"/>
          <w:position w:val="56"/>
          <w:sz w:val="240"/>
          <w:szCs w:val="240"/>
        </w:rPr>
        <w:t>项</w:t>
      </w:r>
      <w:r>
        <w:rPr>
          <w:rFonts w:ascii="宋体" w:hAnsi="宋体" w:cs="宋体" w:eastAsia="宋体" w:hint="default"/>
          <w:spacing w:val="-152"/>
          <w:w w:val="7"/>
          <w:sz w:val="240"/>
          <w:szCs w:val="240"/>
        </w:rPr>
        <w:t>的</w:t>
      </w:r>
      <w:r>
        <w:rPr>
          <w:rFonts w:ascii="宋体" w:hAnsi="宋体" w:cs="宋体" w:eastAsia="宋体" w:hint="default"/>
          <w:spacing w:val="-29"/>
          <w:w w:val="7"/>
          <w:position w:val="56"/>
          <w:sz w:val="240"/>
          <w:szCs w:val="240"/>
        </w:rPr>
        <w:t>的</w:t>
      </w:r>
      <w:r>
        <w:rPr>
          <w:rFonts w:ascii="宋体" w:hAnsi="宋体" w:cs="宋体" w:eastAsia="宋体" w:hint="default"/>
          <w:w w:val="7"/>
          <w:sz w:val="240"/>
          <w:szCs w:val="240"/>
        </w:rPr>
        <w:t>现</w:t>
      </w:r>
      <w:r>
        <w:rPr>
          <w:rFonts w:ascii="宋体" w:hAnsi="宋体" w:cs="宋体" w:eastAsia="宋体" w:hint="default"/>
          <w:sz w:val="240"/>
          <w:szCs w:val="240"/>
        </w:rPr>
      </w:r>
    </w:p>
    <w:p>
      <w:pPr>
        <w:spacing w:after="0" w:line="1670" w:lineRule="exact"/>
        <w:jc w:val="left"/>
        <w:rPr>
          <w:rFonts w:ascii="宋体" w:hAnsi="宋体" w:cs="宋体" w:eastAsia="宋体" w:hint="default"/>
          <w:sz w:val="240"/>
          <w:szCs w:val="240"/>
        </w:rPr>
        <w:sectPr>
          <w:type w:val="continuous"/>
          <w:pgSz w:w="11900" w:h="16840"/>
          <w:pgMar w:top="900" w:bottom="280" w:left="840" w:right="820"/>
          <w:cols w:num="2" w:equalWidth="0">
            <w:col w:w="502" w:space="40"/>
            <w:col w:w="9698"/>
          </w:cols>
        </w:sectPr>
      </w:pPr>
    </w:p>
    <w:p>
      <w:pPr>
        <w:spacing w:line="1526" w:lineRule="exact" w:before="0"/>
        <w:ind w:left="141" w:right="0" w:firstLine="0"/>
        <w:jc w:val="left"/>
        <w:rPr>
          <w:rFonts w:ascii="宋体" w:hAnsi="宋体" w:cs="宋体" w:eastAsia="宋体" w:hint="default"/>
          <w:sz w:val="240"/>
          <w:szCs w:val="240"/>
        </w:rPr>
      </w:pPr>
      <w:r>
        <w:rPr>
          <w:rFonts w:ascii="宋体" w:hAnsi="宋体" w:cs="宋体" w:eastAsia="宋体" w:hint="default"/>
          <w:spacing w:val="-180"/>
          <w:w w:val="7"/>
          <w:position w:val="65"/>
          <w:sz w:val="240"/>
          <w:szCs w:val="240"/>
        </w:rPr>
        <w:t>的</w:t>
      </w:r>
      <w:r>
        <w:rPr>
          <w:rFonts w:ascii="宋体" w:hAnsi="宋体" w:cs="宋体" w:eastAsia="宋体" w:hint="default"/>
          <w:w w:val="7"/>
          <w:position w:val="-22"/>
          <w:sz w:val="240"/>
          <w:szCs w:val="240"/>
        </w:rPr>
        <w:t>现</w:t>
      </w:r>
      <w:r>
        <w:rPr>
          <w:rFonts w:ascii="宋体" w:hAnsi="宋体" w:cs="宋体" w:eastAsia="宋体" w:hint="default"/>
          <w:spacing w:val="-180"/>
          <w:w w:val="7"/>
          <w:position w:val="65"/>
          <w:sz w:val="240"/>
          <w:szCs w:val="240"/>
        </w:rPr>
        <w:t>现</w:t>
      </w:r>
      <w:r>
        <w:rPr>
          <w:rFonts w:ascii="宋体" w:hAnsi="宋体" w:cs="宋体" w:eastAsia="宋体" w:hint="default"/>
          <w:w w:val="7"/>
          <w:position w:val="-22"/>
          <w:sz w:val="240"/>
          <w:szCs w:val="240"/>
        </w:rPr>
        <w:t>金</w:t>
      </w:r>
      <w:r>
        <w:rPr>
          <w:rFonts w:ascii="宋体" w:hAnsi="宋体" w:cs="宋体" w:eastAsia="宋体" w:hint="default"/>
          <w:spacing w:val="-178"/>
          <w:w w:val="7"/>
          <w:position w:val="65"/>
          <w:sz w:val="240"/>
          <w:szCs w:val="240"/>
        </w:rPr>
        <w:t>金</w:t>
      </w:r>
      <w:r>
        <w:rPr>
          <w:rFonts w:ascii="宋体" w:hAnsi="宋体" w:cs="宋体" w:eastAsia="宋体" w:hint="default"/>
          <w:spacing w:val="-180"/>
          <w:w w:val="7"/>
          <w:sz w:val="240"/>
          <w:szCs w:val="240"/>
        </w:rPr>
        <w:t>支</w:t>
      </w:r>
      <w:r>
        <w:rPr>
          <w:rFonts w:ascii="宋体" w:hAnsi="宋体" w:cs="宋体" w:eastAsia="宋体" w:hint="default"/>
          <w:w w:val="7"/>
          <w:position w:val="32"/>
          <w:sz w:val="240"/>
          <w:szCs w:val="240"/>
        </w:rPr>
        <w:t>支</w:t>
      </w:r>
      <w:r>
        <w:rPr>
          <w:rFonts w:ascii="宋体" w:hAnsi="宋体" w:cs="宋体" w:eastAsia="宋体" w:hint="default"/>
          <w:spacing w:val="-180"/>
          <w:w w:val="7"/>
          <w:sz w:val="240"/>
          <w:szCs w:val="240"/>
        </w:rPr>
        <w:t>付</w:t>
      </w:r>
      <w:r>
        <w:rPr>
          <w:rFonts w:ascii="宋体" w:hAnsi="宋体" w:cs="宋体" w:eastAsia="宋体" w:hint="default"/>
          <w:spacing w:val="-180"/>
          <w:w w:val="7"/>
          <w:position w:val="32"/>
          <w:sz w:val="240"/>
          <w:szCs w:val="240"/>
        </w:rPr>
        <w:t>付</w:t>
      </w:r>
      <w:r>
        <w:rPr>
          <w:rFonts w:ascii="宋体" w:hAnsi="宋体" w:cs="宋体" w:eastAsia="宋体" w:hint="default"/>
          <w:w w:val="7"/>
          <w:position w:val="-55"/>
          <w:sz w:val="240"/>
          <w:szCs w:val="240"/>
        </w:rPr>
        <w:t>经</w:t>
      </w:r>
      <w:r>
        <w:rPr>
          <w:rFonts w:ascii="宋体" w:hAnsi="宋体" w:cs="宋体" w:eastAsia="宋体" w:hint="default"/>
          <w:spacing w:val="-180"/>
          <w:w w:val="7"/>
          <w:sz w:val="240"/>
          <w:szCs w:val="240"/>
        </w:rPr>
        <w:t>其</w:t>
      </w:r>
      <w:r>
        <w:rPr>
          <w:rFonts w:ascii="宋体" w:hAnsi="宋体" w:cs="宋体" w:eastAsia="宋体" w:hint="default"/>
          <w:spacing w:val="-180"/>
          <w:w w:val="7"/>
          <w:position w:val="32"/>
          <w:sz w:val="240"/>
          <w:szCs w:val="240"/>
        </w:rPr>
        <w:t>的</w:t>
      </w:r>
      <w:r>
        <w:rPr>
          <w:rFonts w:ascii="宋体" w:hAnsi="宋体" w:cs="宋体" w:eastAsia="宋体" w:hint="default"/>
          <w:w w:val="7"/>
          <w:position w:val="-55"/>
          <w:sz w:val="240"/>
          <w:szCs w:val="240"/>
        </w:rPr>
        <w:t>营</w:t>
      </w:r>
      <w:r>
        <w:rPr>
          <w:rFonts w:ascii="宋体" w:hAnsi="宋体" w:cs="宋体" w:eastAsia="宋体" w:hint="default"/>
          <w:spacing w:val="-180"/>
          <w:w w:val="7"/>
          <w:sz w:val="240"/>
          <w:szCs w:val="240"/>
        </w:rPr>
        <w:t>他</w:t>
      </w:r>
      <w:r>
        <w:rPr>
          <w:rFonts w:ascii="宋体" w:hAnsi="宋体" w:cs="宋体" w:eastAsia="宋体" w:hint="default"/>
          <w:spacing w:val="-180"/>
          <w:w w:val="7"/>
          <w:position w:val="32"/>
          <w:sz w:val="240"/>
          <w:szCs w:val="240"/>
        </w:rPr>
        <w:t>各</w:t>
      </w:r>
      <w:r>
        <w:rPr>
          <w:rFonts w:ascii="宋体" w:hAnsi="宋体" w:cs="宋体" w:eastAsia="宋体" w:hint="default"/>
          <w:w w:val="7"/>
          <w:position w:val="-55"/>
          <w:sz w:val="240"/>
          <w:szCs w:val="240"/>
        </w:rPr>
        <w:t>活</w:t>
      </w:r>
      <w:r>
        <w:rPr>
          <w:rFonts w:ascii="宋体" w:hAnsi="宋体" w:cs="宋体" w:eastAsia="宋体" w:hint="default"/>
          <w:spacing w:val="-180"/>
          <w:w w:val="7"/>
          <w:sz w:val="240"/>
          <w:szCs w:val="240"/>
        </w:rPr>
        <w:t>与</w:t>
      </w:r>
      <w:r>
        <w:rPr>
          <w:rFonts w:ascii="宋体" w:hAnsi="宋体" w:cs="宋体" w:eastAsia="宋体" w:hint="default"/>
          <w:spacing w:val="-180"/>
          <w:w w:val="7"/>
          <w:position w:val="32"/>
          <w:sz w:val="240"/>
          <w:szCs w:val="240"/>
        </w:rPr>
        <w:t>项</w:t>
      </w:r>
      <w:r>
        <w:rPr>
          <w:rFonts w:ascii="宋体" w:hAnsi="宋体" w:cs="宋体" w:eastAsia="宋体" w:hint="default"/>
          <w:w w:val="7"/>
          <w:position w:val="-55"/>
          <w:sz w:val="240"/>
          <w:szCs w:val="240"/>
        </w:rPr>
        <w:t>动</w:t>
      </w:r>
      <w:r>
        <w:rPr>
          <w:rFonts w:ascii="宋体" w:hAnsi="宋体" w:cs="宋体" w:eastAsia="宋体" w:hint="default"/>
          <w:spacing w:val="-180"/>
          <w:w w:val="7"/>
          <w:position w:val="-55"/>
          <w:sz w:val="240"/>
          <w:szCs w:val="240"/>
        </w:rPr>
        <w:t>现</w:t>
      </w:r>
      <w:r>
        <w:rPr>
          <w:rFonts w:ascii="宋体" w:hAnsi="宋体" w:cs="宋体" w:eastAsia="宋体" w:hint="default"/>
          <w:spacing w:val="-180"/>
          <w:w w:val="7"/>
          <w:sz w:val="240"/>
          <w:szCs w:val="240"/>
        </w:rPr>
        <w:t>经</w:t>
      </w:r>
      <w:r>
        <w:rPr>
          <w:rFonts w:ascii="宋体" w:hAnsi="宋体" w:cs="宋体" w:eastAsia="宋体" w:hint="default"/>
          <w:w w:val="7"/>
          <w:position w:val="32"/>
          <w:sz w:val="240"/>
          <w:szCs w:val="240"/>
        </w:rPr>
        <w:t>税</w:t>
      </w:r>
      <w:r>
        <w:rPr>
          <w:rFonts w:ascii="宋体" w:hAnsi="宋体" w:cs="宋体" w:eastAsia="宋体" w:hint="default"/>
          <w:spacing w:val="-180"/>
          <w:w w:val="7"/>
          <w:position w:val="32"/>
          <w:sz w:val="240"/>
          <w:szCs w:val="240"/>
        </w:rPr>
        <w:t>费</w:t>
      </w:r>
      <w:r>
        <w:rPr>
          <w:rFonts w:ascii="宋体" w:hAnsi="宋体" w:cs="宋体" w:eastAsia="宋体" w:hint="default"/>
          <w:spacing w:val="-180"/>
          <w:w w:val="7"/>
          <w:position w:val="-55"/>
          <w:sz w:val="240"/>
          <w:szCs w:val="240"/>
        </w:rPr>
        <w:t>金</w:t>
      </w:r>
      <w:r>
        <w:rPr>
          <w:rFonts w:ascii="宋体" w:hAnsi="宋体" w:cs="宋体" w:eastAsia="宋体" w:hint="default"/>
          <w:w w:val="7"/>
          <w:sz w:val="240"/>
          <w:szCs w:val="240"/>
        </w:rPr>
        <w:t>营</w:t>
      </w:r>
      <w:r>
        <w:rPr>
          <w:rFonts w:ascii="宋体" w:hAnsi="宋体" w:cs="宋体" w:eastAsia="宋体" w:hint="default"/>
          <w:spacing w:val="-180"/>
          <w:w w:val="7"/>
          <w:position w:val="-55"/>
          <w:sz w:val="240"/>
          <w:szCs w:val="240"/>
        </w:rPr>
        <w:t>流</w:t>
      </w:r>
      <w:r>
        <w:rPr>
          <w:rFonts w:ascii="宋体" w:hAnsi="宋体" w:cs="宋体" w:eastAsia="宋体" w:hint="default"/>
          <w:w w:val="7"/>
          <w:sz w:val="240"/>
          <w:szCs w:val="240"/>
        </w:rPr>
        <w:t>活</w:t>
      </w:r>
      <w:r>
        <w:rPr>
          <w:rFonts w:ascii="宋体" w:hAnsi="宋体" w:cs="宋体" w:eastAsia="宋体" w:hint="default"/>
          <w:spacing w:val="-180"/>
          <w:w w:val="7"/>
          <w:position w:val="-55"/>
          <w:sz w:val="240"/>
          <w:szCs w:val="240"/>
        </w:rPr>
        <w:t>出</w:t>
      </w:r>
      <w:r>
        <w:rPr>
          <w:rFonts w:ascii="宋体" w:hAnsi="宋体" w:cs="宋体" w:eastAsia="宋体" w:hint="default"/>
          <w:w w:val="7"/>
          <w:sz w:val="240"/>
          <w:szCs w:val="240"/>
        </w:rPr>
        <w:t>动</w:t>
      </w:r>
      <w:r>
        <w:rPr>
          <w:rFonts w:ascii="宋体" w:hAnsi="宋体" w:cs="宋体" w:eastAsia="宋体" w:hint="default"/>
          <w:spacing w:val="-180"/>
          <w:w w:val="7"/>
          <w:position w:val="-55"/>
          <w:sz w:val="240"/>
          <w:szCs w:val="240"/>
        </w:rPr>
        <w:t>小</w:t>
      </w:r>
      <w:r>
        <w:rPr>
          <w:rFonts w:ascii="宋体" w:hAnsi="宋体" w:cs="宋体" w:eastAsia="宋体" w:hint="default"/>
          <w:w w:val="7"/>
          <w:sz w:val="240"/>
          <w:szCs w:val="240"/>
        </w:rPr>
        <w:t>有</w:t>
      </w:r>
      <w:r>
        <w:rPr>
          <w:rFonts w:ascii="宋体" w:hAnsi="宋体" w:cs="宋体" w:eastAsia="宋体" w:hint="default"/>
          <w:spacing w:val="-180"/>
          <w:w w:val="7"/>
          <w:position w:val="-55"/>
          <w:sz w:val="240"/>
          <w:szCs w:val="240"/>
        </w:rPr>
        <w:t>计</w:t>
      </w:r>
      <w:r>
        <w:rPr>
          <w:rFonts w:ascii="宋体" w:hAnsi="宋体" w:cs="宋体" w:eastAsia="宋体" w:hint="default"/>
          <w:spacing w:val="-3"/>
          <w:w w:val="7"/>
          <w:sz w:val="240"/>
          <w:szCs w:val="240"/>
        </w:rPr>
        <w:t>关</w:t>
      </w:r>
      <w:r>
        <w:rPr>
          <w:rFonts w:ascii="宋体" w:hAnsi="宋体" w:cs="宋体" w:eastAsia="宋体" w:hint="default"/>
          <w:w w:val="7"/>
          <w:sz w:val="240"/>
          <w:szCs w:val="240"/>
        </w:rPr>
        <w:t>的</w:t>
      </w:r>
      <w:r>
        <w:rPr>
          <w:rFonts w:ascii="宋体" w:hAnsi="宋体" w:cs="宋体" w:eastAsia="宋体" w:hint="default"/>
          <w:sz w:val="240"/>
          <w:szCs w:val="240"/>
        </w:rPr>
      </w:r>
    </w:p>
    <w:p>
      <w:pPr>
        <w:spacing w:after="0" w:line="1526" w:lineRule="exact"/>
        <w:jc w:val="left"/>
        <w:rPr>
          <w:rFonts w:ascii="宋体" w:hAnsi="宋体" w:cs="宋体" w:eastAsia="宋体" w:hint="default"/>
          <w:sz w:val="240"/>
          <w:szCs w:val="240"/>
        </w:rPr>
        <w:sectPr>
          <w:type w:val="continuous"/>
          <w:pgSz w:w="11900" w:h="16840"/>
          <w:pgMar w:top="900" w:bottom="280" w:left="840" w:right="820"/>
        </w:sectPr>
      </w:pPr>
    </w:p>
    <w:p>
      <w:pPr>
        <w:spacing w:line="2970" w:lineRule="exact" w:before="0"/>
        <w:ind w:left="141" w:right="0" w:firstLine="0"/>
        <w:jc w:val="left"/>
        <w:rPr>
          <w:rFonts w:ascii="宋体" w:hAnsi="宋体" w:cs="宋体" w:eastAsia="宋体" w:hint="default"/>
          <w:sz w:val="240"/>
          <w:szCs w:val="240"/>
        </w:rPr>
      </w:pPr>
      <w:r>
        <w:rPr>
          <w:rFonts w:ascii="宋体" w:hAnsi="宋体" w:cs="宋体" w:eastAsia="宋体" w:hint="default"/>
          <w:w w:val="5"/>
          <w:sz w:val="240"/>
          <w:szCs w:val="240"/>
        </w:rPr>
        <w:t>量净</w:t>
      </w:r>
      <w:r>
        <w:rPr>
          <w:rFonts w:ascii="宋体" w:hAnsi="宋体" w:cs="宋体" w:eastAsia="宋体" w:hint="default"/>
          <w:w w:val="5"/>
          <w:sz w:val="240"/>
          <w:szCs w:val="240"/>
        </w:rPr>
        <w:t>额</w:t>
      </w:r>
      <w:r>
        <w:rPr>
          <w:rFonts w:ascii="宋体" w:hAnsi="宋体" w:cs="宋体" w:eastAsia="宋体" w:hint="default"/>
          <w:sz w:val="240"/>
          <w:szCs w:val="240"/>
        </w:rPr>
      </w:r>
    </w:p>
    <w:p>
      <w:pPr>
        <w:spacing w:line="2737" w:lineRule="exact" w:before="0"/>
        <w:ind w:left="141" w:right="0" w:firstLine="0"/>
        <w:jc w:val="left"/>
        <w:rPr>
          <w:rFonts w:ascii="宋体" w:hAnsi="宋体" w:cs="宋体" w:eastAsia="宋体" w:hint="default"/>
          <w:sz w:val="240"/>
          <w:szCs w:val="240"/>
        </w:rPr>
      </w:pPr>
      <w:r>
        <w:rPr>
          <w:spacing w:val="-4"/>
          <w:w w:val="20"/>
        </w:rPr>
        <w:br w:type="column"/>
      </w:r>
      <w:r>
        <w:rPr>
          <w:rFonts w:ascii="宋体" w:hAnsi="宋体" w:cs="宋体" w:eastAsia="宋体" w:hint="default"/>
          <w:spacing w:val="-4"/>
          <w:w w:val="20"/>
          <w:sz w:val="240"/>
          <w:szCs w:val="240"/>
        </w:rPr>
        <w:t>经</w:t>
      </w:r>
      <w:r>
        <w:rPr>
          <w:rFonts w:ascii="宋体" w:hAnsi="宋体" w:cs="宋体" w:eastAsia="宋体" w:hint="default"/>
          <w:spacing w:val="-4"/>
          <w:w w:val="20"/>
          <w:sz w:val="240"/>
          <w:szCs w:val="240"/>
        </w:rPr>
        <w:t>营</w:t>
      </w:r>
      <w:r>
        <w:rPr>
          <w:rFonts w:ascii="宋体" w:hAnsi="宋体" w:cs="宋体" w:eastAsia="宋体" w:hint="default"/>
          <w:spacing w:val="-4"/>
          <w:w w:val="20"/>
          <w:sz w:val="240"/>
          <w:szCs w:val="240"/>
        </w:rPr>
        <w:t>活</w:t>
      </w:r>
      <w:r>
        <w:rPr>
          <w:rFonts w:ascii="宋体" w:hAnsi="宋体" w:cs="宋体" w:eastAsia="宋体" w:hint="default"/>
          <w:spacing w:val="-4"/>
          <w:w w:val="20"/>
          <w:sz w:val="240"/>
          <w:szCs w:val="240"/>
        </w:rPr>
        <w:t>动产生的现金流</w:t>
      </w:r>
      <w:r>
        <w:rPr>
          <w:rFonts w:ascii="宋体" w:hAnsi="宋体" w:cs="宋体" w:eastAsia="宋体" w:hint="default"/>
          <w:spacing w:val="-4"/>
          <w:sz w:val="240"/>
          <w:szCs w:val="240"/>
        </w:rPr>
      </w:r>
    </w:p>
    <w:p>
      <w:pPr>
        <w:spacing w:after="0" w:line="2737" w:lineRule="exact"/>
        <w:jc w:val="left"/>
        <w:rPr>
          <w:rFonts w:ascii="宋体" w:hAnsi="宋体" w:cs="宋体" w:eastAsia="宋体" w:hint="default"/>
          <w:sz w:val="240"/>
          <w:szCs w:val="240"/>
        </w:rPr>
        <w:sectPr>
          <w:type w:val="continuous"/>
          <w:pgSz w:w="11900" w:h="16840"/>
          <w:pgMar w:top="900" w:bottom="280" w:left="840" w:right="820"/>
          <w:cols w:num="2" w:equalWidth="0">
            <w:col w:w="682" w:space="40"/>
            <w:col w:w="9518"/>
          </w:cols>
        </w:sectPr>
      </w:pPr>
    </w:p>
    <w:p>
      <w:pPr>
        <w:spacing w:line="91" w:lineRule="auto" w:before="602"/>
        <w:ind w:left="141" w:right="1363" w:firstLine="0"/>
        <w:jc w:val="left"/>
        <w:rPr>
          <w:rFonts w:ascii="宋体" w:hAnsi="宋体" w:cs="宋体" w:eastAsia="宋体" w:hint="default"/>
          <w:sz w:val="240"/>
          <w:szCs w:val="240"/>
        </w:rPr>
      </w:pPr>
      <w:r>
        <w:rPr/>
        <w:pict>
          <v:group style="position:absolute;margin-left:55.19952pt;margin-top:50.958736pt;width:484.8pt;height:.1pt;mso-position-horizontal-relative:page;mso-position-vertical-relative:paragraph;z-index:-1038880" coordorigin="1104,1019" coordsize="9696,2">
            <v:shape style="position:absolute;left:1104;top:1019;width:9696;height:2" coordorigin="1104,1019" coordsize="9696,0" path="m1104,1019l10800,1019e" filled="false" stroked="true" strokeweight=".719531pt" strokecolor="#000000">
              <v:path arrowok="t"/>
            </v:shape>
            <w10:wrap type="none"/>
          </v:group>
        </w:pict>
      </w:r>
      <w:r>
        <w:rPr/>
        <w:pict>
          <v:shape style="position:absolute;margin-left:49.079479pt;margin-top:95.35968pt;width:133.6pt;height:164.05pt;mso-position-horizontal-relative:page;mso-position-vertical-relative:paragraph;z-index:-1038856" type="#_x0000_t202" filled="false" stroked="false">
            <v:textbox inset="0,0,0,0">
              <w:txbxContent>
                <w:p>
                  <w:pPr>
                    <w:spacing w:line="3281"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22"/>
                      <w:sz w:val="240"/>
                      <w:szCs w:val="240"/>
                    </w:rPr>
                    <w:t>他长</w:t>
                  </w:r>
                  <w:r>
                    <w:rPr>
                      <w:rFonts w:ascii="宋体" w:hAnsi="宋体" w:cs="宋体" w:eastAsia="宋体" w:hint="default"/>
                      <w:spacing w:val="-178"/>
                      <w:w w:val="7"/>
                      <w:position w:val="-22"/>
                      <w:sz w:val="240"/>
                      <w:szCs w:val="240"/>
                    </w:rPr>
                    <w:t>期</w:t>
                  </w:r>
                  <w:r>
                    <w:rPr>
                      <w:rFonts w:ascii="宋体" w:hAnsi="宋体" w:cs="宋体" w:eastAsia="宋体" w:hint="default"/>
                      <w:spacing w:val="-180"/>
                      <w:w w:val="7"/>
                      <w:sz w:val="240"/>
                      <w:szCs w:val="240"/>
                    </w:rPr>
                    <w:t>购</w:t>
                  </w:r>
                  <w:r>
                    <w:rPr>
                      <w:rFonts w:ascii="宋体" w:hAnsi="宋体" w:cs="宋体" w:eastAsia="宋体" w:hint="default"/>
                      <w:spacing w:val="-3"/>
                      <w:w w:val="7"/>
                      <w:position w:val="-55"/>
                      <w:sz w:val="240"/>
                      <w:szCs w:val="240"/>
                    </w:rPr>
                    <w:t>投</w:t>
                  </w:r>
                  <w:r>
                    <w:rPr>
                      <w:rFonts w:ascii="宋体" w:hAnsi="宋体" w:cs="宋体" w:eastAsia="宋体" w:hint="default"/>
                      <w:spacing w:val="-178"/>
                      <w:w w:val="7"/>
                      <w:position w:val="-22"/>
                      <w:sz w:val="240"/>
                      <w:szCs w:val="240"/>
                    </w:rPr>
                    <w:t>资</w:t>
                  </w:r>
                  <w:r>
                    <w:rPr>
                      <w:rFonts w:ascii="宋体" w:hAnsi="宋体" w:cs="宋体" w:eastAsia="宋体" w:hint="default"/>
                      <w:spacing w:val="-3"/>
                      <w:w w:val="7"/>
                      <w:sz w:val="240"/>
                      <w:szCs w:val="240"/>
                    </w:rPr>
                    <w:t>建</w:t>
                  </w:r>
                  <w:r>
                    <w:rPr>
                      <w:rFonts w:ascii="宋体" w:hAnsi="宋体" w:cs="宋体" w:eastAsia="宋体" w:hint="default"/>
                      <w:spacing w:val="-178"/>
                      <w:w w:val="7"/>
                      <w:position w:val="-22"/>
                      <w:sz w:val="240"/>
                      <w:szCs w:val="240"/>
                    </w:rPr>
                    <w:t>产</w:t>
                  </w:r>
                  <w:r>
                    <w:rPr>
                      <w:rFonts w:ascii="宋体" w:hAnsi="宋体" w:cs="宋体" w:eastAsia="宋体" w:hint="default"/>
                      <w:spacing w:val="-180"/>
                      <w:w w:val="7"/>
                      <w:position w:val="32"/>
                      <w:sz w:val="240"/>
                      <w:szCs w:val="240"/>
                    </w:rPr>
                    <w:t>资</w:t>
                  </w:r>
                  <w:r>
                    <w:rPr>
                      <w:rFonts w:ascii="宋体" w:hAnsi="宋体" w:cs="宋体" w:eastAsia="宋体" w:hint="default"/>
                      <w:spacing w:val="-3"/>
                      <w:w w:val="7"/>
                      <w:sz w:val="240"/>
                      <w:szCs w:val="240"/>
                    </w:rPr>
                    <w:t>固</w:t>
                  </w:r>
                  <w:r>
                    <w:rPr>
                      <w:rFonts w:ascii="宋体" w:hAnsi="宋体" w:cs="宋体" w:eastAsia="宋体" w:hint="default"/>
                      <w:spacing w:val="-178"/>
                      <w:w w:val="7"/>
                      <w:position w:val="-22"/>
                      <w:sz w:val="240"/>
                      <w:szCs w:val="240"/>
                    </w:rPr>
                    <w:t>支</w:t>
                  </w:r>
                  <w:r>
                    <w:rPr>
                      <w:rFonts w:ascii="宋体" w:hAnsi="宋体" w:cs="宋体" w:eastAsia="宋体" w:hint="default"/>
                      <w:spacing w:val="-180"/>
                      <w:w w:val="7"/>
                      <w:position w:val="32"/>
                      <w:sz w:val="240"/>
                      <w:szCs w:val="240"/>
                    </w:rPr>
                    <w:t>活</w:t>
                  </w:r>
                  <w:r>
                    <w:rPr>
                      <w:rFonts w:ascii="宋体" w:hAnsi="宋体" w:cs="宋体" w:eastAsia="宋体" w:hint="default"/>
                      <w:spacing w:val="-3"/>
                      <w:w w:val="7"/>
                      <w:sz w:val="240"/>
                      <w:szCs w:val="240"/>
                    </w:rPr>
                    <w:t>定</w:t>
                  </w:r>
                  <w:r>
                    <w:rPr>
                      <w:rFonts w:ascii="宋体" w:hAnsi="宋体" w:cs="宋体" w:eastAsia="宋体" w:hint="default"/>
                      <w:spacing w:val="-178"/>
                      <w:w w:val="7"/>
                      <w:position w:val="-22"/>
                      <w:sz w:val="240"/>
                      <w:szCs w:val="240"/>
                    </w:rPr>
                    <w:t>付</w:t>
                  </w:r>
                  <w:r>
                    <w:rPr>
                      <w:rFonts w:ascii="宋体" w:hAnsi="宋体" w:cs="宋体" w:eastAsia="宋体" w:hint="default"/>
                      <w:spacing w:val="-180"/>
                      <w:w w:val="7"/>
                      <w:sz w:val="240"/>
                      <w:szCs w:val="240"/>
                    </w:rPr>
                    <w:t>资</w:t>
                  </w:r>
                  <w:r>
                    <w:rPr>
                      <w:rFonts w:ascii="宋体" w:hAnsi="宋体" w:cs="宋体" w:eastAsia="宋体" w:hint="default"/>
                      <w:spacing w:val="-3"/>
                      <w:w w:val="7"/>
                      <w:position w:val="32"/>
                      <w:sz w:val="240"/>
                      <w:szCs w:val="240"/>
                    </w:rPr>
                    <w:t>动</w:t>
                  </w:r>
                  <w:r>
                    <w:rPr>
                      <w:rFonts w:ascii="宋体" w:hAnsi="宋体" w:cs="宋体" w:eastAsia="宋体" w:hint="default"/>
                      <w:spacing w:val="-178"/>
                      <w:w w:val="7"/>
                      <w:position w:val="-22"/>
                      <w:sz w:val="240"/>
                      <w:szCs w:val="240"/>
                    </w:rPr>
                    <w:t>的</w:t>
                  </w:r>
                  <w:r>
                    <w:rPr>
                      <w:rFonts w:ascii="宋体" w:hAnsi="宋体" w:cs="宋体" w:eastAsia="宋体" w:hint="default"/>
                      <w:spacing w:val="-180"/>
                      <w:w w:val="7"/>
                      <w:sz w:val="240"/>
                      <w:szCs w:val="240"/>
                    </w:rPr>
                    <w:t>产</w:t>
                  </w:r>
                  <w:r>
                    <w:rPr>
                      <w:rFonts w:ascii="宋体" w:hAnsi="宋体" w:cs="宋体" w:eastAsia="宋体" w:hint="default"/>
                      <w:spacing w:val="-3"/>
                      <w:w w:val="7"/>
                      <w:position w:val="32"/>
                      <w:sz w:val="240"/>
                      <w:szCs w:val="240"/>
                    </w:rPr>
                    <w:t>现</w:t>
                  </w:r>
                  <w:r>
                    <w:rPr>
                      <w:rFonts w:ascii="宋体" w:hAnsi="宋体" w:cs="宋体" w:eastAsia="宋体" w:hint="default"/>
                      <w:spacing w:val="-178"/>
                      <w:w w:val="7"/>
                      <w:position w:val="-22"/>
                      <w:sz w:val="240"/>
                      <w:szCs w:val="240"/>
                    </w:rPr>
                    <w:t>现</w:t>
                  </w:r>
                  <w:r>
                    <w:rPr>
                      <w:rFonts w:ascii="宋体" w:hAnsi="宋体" w:cs="宋体" w:eastAsia="宋体" w:hint="default"/>
                      <w:spacing w:val="-29"/>
                      <w:w w:val="7"/>
                      <w:sz w:val="240"/>
                      <w:szCs w:val="240"/>
                    </w:rPr>
                    <w:t>、</w:t>
                  </w:r>
                  <w:r>
                    <w:rPr>
                      <w:rFonts w:ascii="宋体" w:hAnsi="宋体" w:cs="宋体" w:eastAsia="宋体" w:hint="default"/>
                      <w:spacing w:val="-154"/>
                      <w:w w:val="7"/>
                      <w:sz w:val="240"/>
                      <w:szCs w:val="240"/>
                    </w:rPr>
                    <w:t>无</w:t>
                  </w:r>
                  <w:r>
                    <w:rPr>
                      <w:rFonts w:ascii="宋体" w:hAnsi="宋体" w:cs="宋体" w:eastAsia="宋体" w:hint="default"/>
                      <w:spacing w:val="-178"/>
                      <w:w w:val="7"/>
                      <w:position w:val="-22"/>
                      <w:sz w:val="240"/>
                      <w:szCs w:val="240"/>
                    </w:rPr>
                    <w:t>金</w:t>
                  </w:r>
                  <w:r>
                    <w:rPr>
                      <w:rFonts w:ascii="宋体" w:hAnsi="宋体" w:cs="宋体" w:eastAsia="宋体" w:hint="default"/>
                      <w:spacing w:val="-29"/>
                      <w:w w:val="7"/>
                      <w:position w:val="32"/>
                      <w:sz w:val="240"/>
                      <w:szCs w:val="240"/>
                    </w:rPr>
                    <w:t>流</w:t>
                  </w:r>
                  <w:r>
                    <w:rPr>
                      <w:rFonts w:ascii="宋体" w:hAnsi="宋体" w:cs="宋体" w:eastAsia="宋体" w:hint="default"/>
                      <w:spacing w:val="-152"/>
                      <w:w w:val="7"/>
                      <w:sz w:val="240"/>
                      <w:szCs w:val="240"/>
                    </w:rPr>
                    <w:t>形</w:t>
                  </w:r>
                  <w:r>
                    <w:rPr>
                      <w:rFonts w:ascii="宋体" w:hAnsi="宋体" w:cs="宋体" w:eastAsia="宋体" w:hint="default"/>
                      <w:spacing w:val="-29"/>
                      <w:w w:val="7"/>
                      <w:position w:val="32"/>
                      <w:sz w:val="240"/>
                      <w:szCs w:val="240"/>
                    </w:rPr>
                    <w:t>入</w:t>
                  </w:r>
                  <w:r>
                    <w:rPr>
                      <w:rFonts w:ascii="宋体" w:hAnsi="宋体" w:cs="宋体" w:eastAsia="宋体" w:hint="default"/>
                      <w:spacing w:val="-152"/>
                      <w:w w:val="7"/>
                      <w:sz w:val="240"/>
                      <w:szCs w:val="240"/>
                    </w:rPr>
                    <w:t>资</w:t>
                  </w:r>
                  <w:r>
                    <w:rPr>
                      <w:rFonts w:ascii="宋体" w:hAnsi="宋体" w:cs="宋体" w:eastAsia="宋体" w:hint="default"/>
                      <w:spacing w:val="-29"/>
                      <w:w w:val="7"/>
                      <w:position w:val="32"/>
                      <w:sz w:val="240"/>
                      <w:szCs w:val="240"/>
                    </w:rPr>
                    <w:t>小</w:t>
                  </w:r>
                  <w:r>
                    <w:rPr>
                      <w:rFonts w:ascii="宋体" w:hAnsi="宋体" w:cs="宋体" w:eastAsia="宋体" w:hint="default"/>
                      <w:spacing w:val="-152"/>
                      <w:w w:val="7"/>
                      <w:sz w:val="240"/>
                      <w:szCs w:val="240"/>
                    </w:rPr>
                    <w:t>产</w:t>
                  </w:r>
                  <w:r>
                    <w:rPr>
                      <w:rFonts w:ascii="宋体" w:hAnsi="宋体" w:cs="宋体" w:eastAsia="宋体" w:hint="default"/>
                      <w:spacing w:val="-32"/>
                      <w:w w:val="7"/>
                      <w:position w:val="32"/>
                      <w:sz w:val="240"/>
                      <w:szCs w:val="240"/>
                    </w:rPr>
                    <w:t>计</w:t>
                  </w:r>
                  <w:r>
                    <w:rPr>
                      <w:rFonts w:ascii="宋体" w:hAnsi="宋体" w:cs="宋体" w:eastAsia="宋体" w:hint="default"/>
                      <w:w w:val="7"/>
                      <w:sz w:val="240"/>
                      <w:szCs w:val="240"/>
                    </w:rPr>
                    <w:t>和其</w:t>
                  </w:r>
                  <w:r>
                    <w:rPr>
                      <w:rFonts w:ascii="宋体" w:hAnsi="宋体" w:cs="宋体" w:eastAsia="宋体" w:hint="default"/>
                      <w:sz w:val="240"/>
                      <w:szCs w:val="240"/>
                    </w:rPr>
                  </w:r>
                </w:p>
              </w:txbxContent>
            </v:textbox>
            <w10:wrap type="none"/>
          </v:shape>
        </w:pict>
      </w:r>
      <w:r>
        <w:rPr>
          <w:rFonts w:ascii="宋体" w:hAnsi="宋体" w:cs="宋体" w:eastAsia="宋体" w:hint="default"/>
          <w:spacing w:val="-28"/>
          <w:w w:val="5"/>
          <w:sz w:val="240"/>
          <w:szCs w:val="240"/>
        </w:rPr>
        <w:t>二</w:t>
      </w:r>
      <w:r>
        <w:rPr>
          <w:rFonts w:ascii="宋体" w:hAnsi="宋体" w:cs="宋体" w:eastAsia="宋体" w:hint="default"/>
          <w:spacing w:val="-28"/>
          <w:w w:val="5"/>
          <w:sz w:val="240"/>
          <w:szCs w:val="240"/>
        </w:rPr>
        <w:t>、投资</w:t>
      </w:r>
      <w:r>
        <w:rPr>
          <w:rFonts w:ascii="宋体" w:hAnsi="宋体" w:cs="宋体" w:eastAsia="宋体" w:hint="default"/>
          <w:spacing w:val="-28"/>
          <w:w w:val="5"/>
          <w:sz w:val="240"/>
          <w:szCs w:val="240"/>
        </w:rPr>
        <w:t>活</w:t>
      </w:r>
      <w:r>
        <w:rPr>
          <w:rFonts w:ascii="宋体" w:hAnsi="宋体" w:cs="宋体" w:eastAsia="宋体" w:hint="default"/>
          <w:spacing w:val="-28"/>
          <w:w w:val="5"/>
          <w:sz w:val="240"/>
          <w:szCs w:val="240"/>
        </w:rPr>
        <w:t>动产生的现金流</w:t>
      </w:r>
      <w:r>
        <w:rPr>
          <w:rFonts w:ascii="宋体" w:hAnsi="宋体" w:cs="宋体" w:eastAsia="宋体" w:hint="default"/>
          <w:spacing w:val="-28"/>
          <w:w w:val="5"/>
          <w:sz w:val="240"/>
          <w:szCs w:val="240"/>
        </w:rPr>
        <w:t>量</w:t>
      </w:r>
      <w:r>
        <w:rPr>
          <w:rFonts w:ascii="宋体" w:hAnsi="宋体" w:cs="宋体" w:eastAsia="宋体" w:hint="default"/>
          <w:spacing w:val="-28"/>
          <w:w w:val="5"/>
          <w:sz w:val="240"/>
          <w:szCs w:val="240"/>
        </w:rPr>
        <w:t>：</w:t>
      </w:r>
      <w:r>
        <w:rPr>
          <w:rFonts w:ascii="宋体" w:hAnsi="宋体" w:cs="宋体" w:eastAsia="宋体" w:hint="default"/>
          <w:spacing w:val="-9"/>
          <w:w w:val="5"/>
          <w:sz w:val="240"/>
          <w:szCs w:val="240"/>
        </w:rPr>
        <w:t> </w:t>
      </w:r>
      <w:r>
        <w:rPr>
          <w:rFonts w:ascii="宋体" w:hAnsi="宋体" w:cs="宋体" w:eastAsia="宋体" w:hint="default"/>
          <w:w w:val="5"/>
          <w:sz w:val="240"/>
          <w:szCs w:val="240"/>
        </w:rPr>
        <w:t>                                                                                                                                                                                                                                                                                                                                                                                                                                                                                                                                                                                      </w:t>
      </w:r>
      <w:r>
        <w:rPr>
          <w:rFonts w:ascii="宋体" w:hAnsi="宋体" w:cs="宋体" w:eastAsia="宋体" w:hint="default"/>
          <w:spacing w:val="-1520"/>
          <w:w w:val="7"/>
          <w:position w:val="-78"/>
          <w:sz w:val="240"/>
          <w:szCs w:val="240"/>
        </w:rPr>
        <w:t>现金</w:t>
      </w:r>
      <w:r>
        <w:rPr>
          <w:rFonts w:ascii="宋体" w:hAnsi="宋体" w:cs="宋体" w:eastAsia="宋体" w:hint="default"/>
          <w:spacing w:val="-1520"/>
          <w:w w:val="7"/>
          <w:position w:val="-22"/>
          <w:sz w:val="240"/>
          <w:szCs w:val="240"/>
        </w:rPr>
        <w:t>到的</w:t>
      </w:r>
      <w:r>
        <w:rPr>
          <w:rFonts w:ascii="宋体" w:hAnsi="宋体" w:cs="宋体" w:eastAsia="宋体" w:hint="default"/>
          <w:spacing w:val="-1520"/>
          <w:w w:val="7"/>
          <w:position w:val="-55"/>
          <w:sz w:val="240"/>
          <w:szCs w:val="240"/>
        </w:rPr>
        <w:t>收</w:t>
      </w:r>
      <w:r>
        <w:rPr>
          <w:rFonts w:ascii="宋体" w:hAnsi="宋体" w:cs="宋体" w:eastAsia="宋体" w:hint="default"/>
          <w:spacing w:val="-1520"/>
          <w:w w:val="7"/>
          <w:sz w:val="240"/>
          <w:szCs w:val="240"/>
        </w:rPr>
        <w:t>处</w:t>
      </w:r>
      <w:r>
        <w:rPr>
          <w:rFonts w:ascii="宋体" w:hAnsi="宋体" w:cs="宋体" w:eastAsia="宋体" w:hint="default"/>
          <w:spacing w:val="-1520"/>
          <w:w w:val="7"/>
          <w:position w:val="-22"/>
          <w:sz w:val="240"/>
          <w:szCs w:val="240"/>
        </w:rPr>
        <w:t>现</w:t>
      </w:r>
      <w:r>
        <w:rPr>
          <w:rFonts w:ascii="宋体" w:hAnsi="宋体" w:cs="宋体" w:eastAsia="宋体" w:hint="default"/>
          <w:spacing w:val="-1520"/>
          <w:w w:val="7"/>
          <w:position w:val="-55"/>
          <w:sz w:val="240"/>
          <w:szCs w:val="240"/>
        </w:rPr>
        <w:t>到</w:t>
      </w:r>
      <w:r>
        <w:rPr>
          <w:rFonts w:ascii="宋体" w:hAnsi="宋体" w:cs="宋体" w:eastAsia="宋体" w:hint="default"/>
          <w:spacing w:val="-1520"/>
          <w:w w:val="7"/>
          <w:sz w:val="240"/>
          <w:szCs w:val="240"/>
        </w:rPr>
        <w:t>置</w:t>
      </w:r>
      <w:r>
        <w:rPr>
          <w:rFonts w:ascii="宋体" w:hAnsi="宋体" w:cs="宋体" w:eastAsia="宋体" w:hint="default"/>
          <w:spacing w:val="-1520"/>
          <w:w w:val="7"/>
          <w:position w:val="-22"/>
          <w:sz w:val="240"/>
          <w:szCs w:val="240"/>
        </w:rPr>
        <w:t>金</w:t>
      </w:r>
      <w:r>
        <w:rPr>
          <w:rFonts w:ascii="宋体" w:hAnsi="宋体" w:cs="宋体" w:eastAsia="宋体" w:hint="default"/>
          <w:spacing w:val="-1520"/>
          <w:w w:val="7"/>
          <w:position w:val="-55"/>
          <w:sz w:val="240"/>
          <w:szCs w:val="240"/>
        </w:rPr>
        <w:t>其</w:t>
      </w:r>
      <w:r>
        <w:rPr>
          <w:rFonts w:ascii="宋体" w:hAnsi="宋体" w:cs="宋体" w:eastAsia="宋体" w:hint="default"/>
          <w:spacing w:val="-1520"/>
          <w:w w:val="7"/>
          <w:sz w:val="240"/>
          <w:szCs w:val="240"/>
        </w:rPr>
        <w:t>子</w:t>
      </w:r>
      <w:r>
        <w:rPr>
          <w:rFonts w:ascii="宋体" w:hAnsi="宋体" w:cs="宋体" w:eastAsia="宋体" w:hint="default"/>
          <w:spacing w:val="-1520"/>
          <w:w w:val="7"/>
          <w:position w:val="-22"/>
          <w:sz w:val="240"/>
          <w:szCs w:val="240"/>
        </w:rPr>
        <w:t>净</w:t>
      </w:r>
      <w:r>
        <w:rPr>
          <w:rFonts w:ascii="宋体" w:hAnsi="宋体" w:cs="宋体" w:eastAsia="宋体" w:hint="default"/>
          <w:spacing w:val="-1520"/>
          <w:w w:val="7"/>
          <w:position w:val="-55"/>
          <w:sz w:val="240"/>
          <w:szCs w:val="240"/>
        </w:rPr>
        <w:t>他</w:t>
      </w:r>
      <w:r>
        <w:rPr>
          <w:rFonts w:ascii="宋体" w:hAnsi="宋体" w:cs="宋体" w:eastAsia="宋体" w:hint="default"/>
          <w:spacing w:val="-1520"/>
          <w:w w:val="7"/>
          <w:sz w:val="240"/>
          <w:szCs w:val="240"/>
        </w:rPr>
        <w:t>公</w:t>
      </w:r>
      <w:r>
        <w:rPr>
          <w:rFonts w:ascii="宋体" w:hAnsi="宋体" w:cs="宋体" w:eastAsia="宋体" w:hint="default"/>
          <w:spacing w:val="-1520"/>
          <w:w w:val="7"/>
          <w:position w:val="-22"/>
          <w:sz w:val="240"/>
          <w:szCs w:val="240"/>
        </w:rPr>
        <w:t>额</w:t>
      </w:r>
      <w:r>
        <w:rPr>
          <w:rFonts w:ascii="宋体" w:hAnsi="宋体" w:cs="宋体" w:eastAsia="宋体" w:hint="default"/>
          <w:spacing w:val="-1520"/>
          <w:w w:val="7"/>
          <w:position w:val="32"/>
          <w:sz w:val="240"/>
          <w:szCs w:val="240"/>
        </w:rPr>
        <w:t>回</w:t>
      </w:r>
      <w:r>
        <w:rPr>
          <w:rFonts w:ascii="宋体" w:hAnsi="宋体" w:cs="宋体" w:eastAsia="宋体" w:hint="default"/>
          <w:spacing w:val="-1520"/>
          <w:w w:val="7"/>
          <w:sz w:val="240"/>
          <w:szCs w:val="240"/>
        </w:rPr>
        <w:t>司</w:t>
      </w:r>
      <w:r>
        <w:rPr>
          <w:rFonts w:ascii="宋体" w:hAnsi="宋体" w:cs="宋体" w:eastAsia="宋体" w:hint="default"/>
          <w:spacing w:val="-1520"/>
          <w:w w:val="7"/>
          <w:position w:val="-55"/>
          <w:sz w:val="240"/>
          <w:szCs w:val="240"/>
        </w:rPr>
        <w:t>与</w:t>
      </w:r>
      <w:r>
        <w:rPr>
          <w:rFonts w:ascii="宋体" w:hAnsi="宋体" w:cs="宋体" w:eastAsia="宋体" w:hint="default"/>
          <w:spacing w:val="-1520"/>
          <w:w w:val="7"/>
          <w:position w:val="32"/>
          <w:sz w:val="240"/>
          <w:szCs w:val="240"/>
        </w:rPr>
        <w:t>的</w:t>
      </w:r>
      <w:r>
        <w:rPr>
          <w:rFonts w:ascii="宋体" w:hAnsi="宋体" w:cs="宋体" w:eastAsia="宋体" w:hint="default"/>
          <w:spacing w:val="-1520"/>
          <w:w w:val="7"/>
          <w:position w:val="-55"/>
          <w:sz w:val="240"/>
          <w:szCs w:val="240"/>
        </w:rPr>
        <w:t>投</w:t>
      </w:r>
      <w:r>
        <w:rPr>
          <w:rFonts w:ascii="宋体" w:hAnsi="宋体" w:cs="宋体" w:eastAsia="宋体" w:hint="default"/>
          <w:spacing w:val="-1520"/>
          <w:w w:val="7"/>
          <w:sz w:val="240"/>
          <w:szCs w:val="240"/>
        </w:rPr>
        <w:t>及</w:t>
      </w:r>
      <w:r>
        <w:rPr>
          <w:rFonts w:ascii="宋体" w:hAnsi="宋体" w:cs="宋体" w:eastAsia="宋体" w:hint="default"/>
          <w:spacing w:val="-1520"/>
          <w:w w:val="7"/>
          <w:position w:val="32"/>
          <w:sz w:val="240"/>
          <w:szCs w:val="240"/>
        </w:rPr>
        <w:t>现</w:t>
      </w:r>
      <w:r>
        <w:rPr>
          <w:rFonts w:ascii="宋体" w:hAnsi="宋体" w:cs="宋体" w:eastAsia="宋体" w:hint="default"/>
          <w:spacing w:val="-1520"/>
          <w:w w:val="7"/>
          <w:sz w:val="240"/>
          <w:szCs w:val="240"/>
        </w:rPr>
        <w:t>其</w:t>
      </w:r>
      <w:r>
        <w:rPr>
          <w:rFonts w:ascii="宋体" w:hAnsi="宋体" w:cs="宋体" w:eastAsia="宋体" w:hint="default"/>
          <w:spacing w:val="-1520"/>
          <w:w w:val="7"/>
          <w:position w:val="-55"/>
          <w:sz w:val="240"/>
          <w:szCs w:val="240"/>
        </w:rPr>
        <w:t>资</w:t>
      </w:r>
      <w:r>
        <w:rPr>
          <w:rFonts w:ascii="宋体" w:hAnsi="宋体" w:cs="宋体" w:eastAsia="宋体" w:hint="default"/>
          <w:spacing w:val="-1520"/>
          <w:w w:val="7"/>
          <w:position w:val="32"/>
          <w:sz w:val="240"/>
          <w:szCs w:val="240"/>
        </w:rPr>
        <w:t>金</w:t>
      </w:r>
      <w:r>
        <w:rPr>
          <w:rFonts w:ascii="宋体" w:hAnsi="宋体" w:cs="宋体" w:eastAsia="宋体" w:hint="default"/>
          <w:spacing w:val="-1520"/>
          <w:w w:val="7"/>
          <w:sz w:val="240"/>
          <w:szCs w:val="240"/>
        </w:rPr>
        <w:t>他</w:t>
      </w:r>
      <w:r>
        <w:rPr>
          <w:rFonts w:ascii="宋体" w:hAnsi="宋体" w:cs="宋体" w:eastAsia="宋体" w:hint="default"/>
          <w:spacing w:val="-1520"/>
          <w:w w:val="7"/>
          <w:position w:val="-55"/>
          <w:sz w:val="240"/>
          <w:szCs w:val="240"/>
        </w:rPr>
        <w:t>活</w:t>
      </w:r>
      <w:r>
        <w:rPr>
          <w:rFonts w:ascii="宋体" w:hAnsi="宋体" w:cs="宋体" w:eastAsia="宋体" w:hint="default"/>
          <w:spacing w:val="-1520"/>
          <w:w w:val="7"/>
          <w:position w:val="32"/>
          <w:sz w:val="240"/>
          <w:szCs w:val="240"/>
        </w:rPr>
        <w:t>净</w:t>
      </w:r>
      <w:r>
        <w:rPr>
          <w:rFonts w:ascii="宋体" w:hAnsi="宋体" w:cs="宋体" w:eastAsia="宋体" w:hint="default"/>
          <w:spacing w:val="-1520"/>
          <w:w w:val="7"/>
          <w:sz w:val="240"/>
          <w:szCs w:val="240"/>
        </w:rPr>
        <w:t>营</w:t>
      </w:r>
      <w:r>
        <w:rPr>
          <w:rFonts w:ascii="宋体" w:hAnsi="宋体" w:cs="宋体" w:eastAsia="宋体" w:hint="default"/>
          <w:spacing w:val="-1520"/>
          <w:w w:val="7"/>
          <w:position w:val="-55"/>
          <w:sz w:val="240"/>
          <w:szCs w:val="240"/>
        </w:rPr>
        <w:t>动</w:t>
      </w:r>
      <w:r>
        <w:rPr>
          <w:rFonts w:ascii="宋体" w:hAnsi="宋体" w:cs="宋体" w:eastAsia="宋体" w:hint="default"/>
          <w:spacing w:val="-1520"/>
          <w:w w:val="7"/>
          <w:position w:val="32"/>
          <w:sz w:val="240"/>
          <w:szCs w:val="240"/>
        </w:rPr>
        <w:t>额</w:t>
      </w:r>
      <w:r>
        <w:rPr>
          <w:rFonts w:ascii="宋体" w:hAnsi="宋体" w:cs="宋体" w:eastAsia="宋体" w:hint="default"/>
          <w:spacing w:val="-1520"/>
          <w:w w:val="7"/>
          <w:sz w:val="240"/>
          <w:szCs w:val="240"/>
        </w:rPr>
        <w:t>业</w:t>
      </w:r>
      <w:r>
        <w:rPr>
          <w:rFonts w:ascii="宋体" w:hAnsi="宋体" w:cs="宋体" w:eastAsia="宋体" w:hint="default"/>
          <w:spacing w:val="-1520"/>
          <w:w w:val="7"/>
          <w:position w:val="-55"/>
          <w:sz w:val="240"/>
          <w:szCs w:val="240"/>
        </w:rPr>
        <w:t>有</w:t>
      </w:r>
      <w:r>
        <w:rPr>
          <w:rFonts w:ascii="宋体" w:hAnsi="宋体" w:cs="宋体" w:eastAsia="宋体" w:hint="default"/>
          <w:spacing w:val="-1520"/>
          <w:w w:val="7"/>
          <w:sz w:val="240"/>
          <w:szCs w:val="240"/>
        </w:rPr>
        <w:t>单</w:t>
      </w:r>
      <w:r>
        <w:rPr>
          <w:rFonts w:ascii="宋体" w:hAnsi="宋体" w:cs="宋体" w:eastAsia="宋体" w:hint="default"/>
          <w:spacing w:val="-1520"/>
          <w:w w:val="7"/>
          <w:position w:val="-55"/>
          <w:sz w:val="240"/>
          <w:szCs w:val="240"/>
        </w:rPr>
        <w:t>关</w:t>
      </w:r>
      <w:r>
        <w:rPr>
          <w:rFonts w:ascii="宋体" w:hAnsi="宋体" w:cs="宋体" w:eastAsia="宋体" w:hint="default"/>
          <w:spacing w:val="-1520"/>
          <w:w w:val="7"/>
          <w:sz w:val="240"/>
          <w:szCs w:val="240"/>
        </w:rPr>
        <w:t>位</w:t>
      </w:r>
      <w:r>
        <w:rPr>
          <w:rFonts w:ascii="宋体" w:hAnsi="宋体" w:cs="宋体" w:eastAsia="宋体" w:hint="default"/>
          <w:spacing w:val="-1520"/>
          <w:w w:val="7"/>
          <w:position w:val="-55"/>
          <w:sz w:val="240"/>
          <w:szCs w:val="240"/>
        </w:rPr>
        <w:t>的</w:t>
      </w:r>
      <w:r>
        <w:rPr>
          <w:rFonts w:ascii="宋体" w:hAnsi="宋体" w:cs="宋体" w:eastAsia="宋体" w:hint="default"/>
          <w:spacing w:val="-1520"/>
          <w:sz w:val="240"/>
          <w:szCs w:val="240"/>
        </w:rPr>
      </w:r>
    </w:p>
    <w:p>
      <w:pPr>
        <w:spacing w:line="604" w:lineRule="exact" w:before="0"/>
        <w:ind w:left="141" w:right="-11" w:firstLine="0"/>
        <w:jc w:val="left"/>
        <w:rPr>
          <w:rFonts w:ascii="宋体" w:hAnsi="宋体" w:cs="宋体" w:eastAsia="宋体" w:hint="default"/>
          <w:sz w:val="240"/>
          <w:szCs w:val="240"/>
        </w:rPr>
      </w:pPr>
      <w:r>
        <w:rPr>
          <w:rFonts w:ascii="宋体" w:hAnsi="宋体" w:cs="宋体" w:eastAsia="宋体" w:hint="default"/>
          <w:w w:val="7"/>
          <w:position w:val="32"/>
          <w:sz w:val="240"/>
          <w:szCs w:val="240"/>
        </w:rPr>
        <w:t>支付</w:t>
      </w:r>
      <w:r>
        <w:rPr>
          <w:rFonts w:ascii="宋体" w:hAnsi="宋体" w:cs="宋体" w:eastAsia="宋体" w:hint="default"/>
          <w:spacing w:val="-178"/>
          <w:w w:val="7"/>
          <w:position w:val="32"/>
          <w:sz w:val="240"/>
          <w:szCs w:val="240"/>
        </w:rPr>
        <w:t>的</w:t>
      </w:r>
      <w:r>
        <w:rPr>
          <w:rFonts w:ascii="宋体" w:hAnsi="宋体" w:cs="宋体" w:eastAsia="宋体" w:hint="default"/>
          <w:spacing w:val="-180"/>
          <w:w w:val="7"/>
          <w:position w:val="88"/>
          <w:sz w:val="240"/>
          <w:szCs w:val="240"/>
        </w:rPr>
        <w:t>质</w:t>
      </w:r>
      <w:r>
        <w:rPr>
          <w:rFonts w:ascii="宋体" w:hAnsi="宋体" w:cs="宋体" w:eastAsia="宋体" w:hint="default"/>
          <w:spacing w:val="-180"/>
          <w:w w:val="7"/>
          <w:position w:val="56"/>
          <w:sz w:val="240"/>
          <w:szCs w:val="240"/>
        </w:rPr>
        <w:t>取</w:t>
      </w:r>
      <w:r>
        <w:rPr>
          <w:rFonts w:ascii="宋体" w:hAnsi="宋体" w:cs="宋体" w:eastAsia="宋体" w:hint="default"/>
          <w:spacing w:val="-3"/>
          <w:w w:val="7"/>
          <w:sz w:val="240"/>
          <w:szCs w:val="240"/>
        </w:rPr>
        <w:t>支</w:t>
      </w:r>
      <w:r>
        <w:rPr>
          <w:rFonts w:ascii="宋体" w:hAnsi="宋体" w:cs="宋体" w:eastAsia="宋体" w:hint="default"/>
          <w:spacing w:val="-178"/>
          <w:w w:val="7"/>
          <w:position w:val="32"/>
          <w:sz w:val="240"/>
          <w:szCs w:val="240"/>
        </w:rPr>
        <w:t>现</w:t>
      </w:r>
      <w:r>
        <w:rPr>
          <w:rFonts w:ascii="宋体" w:hAnsi="宋体" w:cs="宋体" w:eastAsia="宋体" w:hint="default"/>
          <w:spacing w:val="-180"/>
          <w:w w:val="7"/>
          <w:sz w:val="240"/>
          <w:szCs w:val="240"/>
        </w:rPr>
        <w:t>付</w:t>
      </w:r>
      <w:r>
        <w:rPr>
          <w:rFonts w:ascii="宋体" w:hAnsi="宋体" w:cs="宋体" w:eastAsia="宋体" w:hint="default"/>
          <w:spacing w:val="-3"/>
          <w:w w:val="7"/>
          <w:position w:val="88"/>
          <w:sz w:val="240"/>
          <w:szCs w:val="240"/>
        </w:rPr>
        <w:t>押</w:t>
      </w:r>
      <w:r>
        <w:rPr>
          <w:rFonts w:ascii="宋体" w:hAnsi="宋体" w:cs="宋体" w:eastAsia="宋体" w:hint="default"/>
          <w:spacing w:val="-178"/>
          <w:w w:val="7"/>
          <w:position w:val="32"/>
          <w:sz w:val="240"/>
          <w:szCs w:val="240"/>
        </w:rPr>
        <w:t>金</w:t>
      </w:r>
      <w:r>
        <w:rPr>
          <w:rFonts w:ascii="宋体" w:hAnsi="宋体" w:cs="宋体" w:eastAsia="宋体" w:hint="default"/>
          <w:spacing w:val="-180"/>
          <w:w w:val="7"/>
          <w:sz w:val="240"/>
          <w:szCs w:val="240"/>
        </w:rPr>
        <w:t>其</w:t>
      </w:r>
      <w:r>
        <w:rPr>
          <w:rFonts w:ascii="宋体" w:hAnsi="宋体" w:cs="宋体" w:eastAsia="宋体" w:hint="default"/>
          <w:spacing w:val="-3"/>
          <w:w w:val="7"/>
          <w:position w:val="88"/>
          <w:sz w:val="240"/>
          <w:szCs w:val="240"/>
        </w:rPr>
        <w:t>贷</w:t>
      </w:r>
      <w:r>
        <w:rPr>
          <w:rFonts w:ascii="宋体" w:hAnsi="宋体" w:cs="宋体" w:eastAsia="宋体" w:hint="default"/>
          <w:spacing w:val="-178"/>
          <w:w w:val="7"/>
          <w:position w:val="32"/>
          <w:sz w:val="240"/>
          <w:szCs w:val="240"/>
        </w:rPr>
        <w:t>净</w:t>
      </w:r>
      <w:r>
        <w:rPr>
          <w:rFonts w:ascii="宋体" w:hAnsi="宋体" w:cs="宋体" w:eastAsia="宋体" w:hint="default"/>
          <w:spacing w:val="-180"/>
          <w:w w:val="7"/>
          <w:sz w:val="240"/>
          <w:szCs w:val="240"/>
        </w:rPr>
        <w:t>他</w:t>
      </w:r>
      <w:r>
        <w:rPr>
          <w:rFonts w:ascii="宋体" w:hAnsi="宋体" w:cs="宋体" w:eastAsia="宋体" w:hint="default"/>
          <w:spacing w:val="-180"/>
          <w:w w:val="7"/>
          <w:position w:val="88"/>
          <w:sz w:val="240"/>
          <w:szCs w:val="240"/>
        </w:rPr>
        <w:t>款</w:t>
      </w:r>
      <w:r>
        <w:rPr>
          <w:rFonts w:ascii="宋体" w:hAnsi="宋体" w:cs="宋体" w:eastAsia="宋体" w:hint="default"/>
          <w:spacing w:val="-3"/>
          <w:w w:val="7"/>
          <w:position w:val="56"/>
          <w:sz w:val="240"/>
          <w:szCs w:val="240"/>
        </w:rPr>
        <w:t>公</w:t>
      </w:r>
      <w:r>
        <w:rPr>
          <w:rFonts w:ascii="宋体" w:hAnsi="宋体" w:cs="宋体" w:eastAsia="宋体" w:hint="default"/>
          <w:spacing w:val="-178"/>
          <w:w w:val="7"/>
          <w:position w:val="32"/>
          <w:sz w:val="240"/>
          <w:szCs w:val="240"/>
        </w:rPr>
        <w:t>额</w:t>
      </w:r>
      <w:r>
        <w:rPr>
          <w:rFonts w:ascii="宋体" w:hAnsi="宋体" w:cs="宋体" w:eastAsia="宋体" w:hint="default"/>
          <w:spacing w:val="-180"/>
          <w:w w:val="7"/>
          <w:position w:val="56"/>
          <w:sz w:val="240"/>
          <w:szCs w:val="240"/>
        </w:rPr>
        <w:t>司</w:t>
      </w:r>
      <w:r>
        <w:rPr>
          <w:rFonts w:ascii="宋体" w:hAnsi="宋体" w:cs="宋体" w:eastAsia="宋体" w:hint="default"/>
          <w:spacing w:val="-180"/>
          <w:w w:val="7"/>
          <w:position w:val="88"/>
          <w:sz w:val="240"/>
          <w:szCs w:val="240"/>
        </w:rPr>
        <w:t>净</w:t>
      </w:r>
      <w:r>
        <w:rPr>
          <w:rFonts w:ascii="宋体" w:hAnsi="宋体" w:cs="宋体" w:eastAsia="宋体" w:hint="default"/>
          <w:w w:val="7"/>
          <w:sz w:val="240"/>
          <w:szCs w:val="240"/>
        </w:rPr>
        <w:t>与</w:t>
      </w:r>
      <w:r>
        <w:rPr>
          <w:rFonts w:ascii="宋体" w:hAnsi="宋体" w:cs="宋体" w:eastAsia="宋体" w:hint="default"/>
          <w:spacing w:val="-180"/>
          <w:w w:val="7"/>
          <w:position w:val="56"/>
          <w:sz w:val="240"/>
          <w:szCs w:val="240"/>
        </w:rPr>
        <w:t>及</w:t>
      </w:r>
      <w:r>
        <w:rPr>
          <w:rFonts w:ascii="宋体" w:hAnsi="宋体" w:cs="宋体" w:eastAsia="宋体" w:hint="default"/>
          <w:spacing w:val="-180"/>
          <w:w w:val="7"/>
          <w:position w:val="88"/>
          <w:sz w:val="240"/>
          <w:szCs w:val="240"/>
        </w:rPr>
        <w:t>增</w:t>
      </w:r>
      <w:r>
        <w:rPr>
          <w:rFonts w:ascii="宋体" w:hAnsi="宋体" w:cs="宋体" w:eastAsia="宋体" w:hint="default"/>
          <w:w w:val="7"/>
          <w:sz w:val="240"/>
          <w:szCs w:val="240"/>
        </w:rPr>
        <w:t>投</w:t>
      </w:r>
      <w:r>
        <w:rPr>
          <w:rFonts w:ascii="宋体" w:hAnsi="宋体" w:cs="宋体" w:eastAsia="宋体" w:hint="default"/>
          <w:spacing w:val="-180"/>
          <w:w w:val="7"/>
          <w:sz w:val="240"/>
          <w:szCs w:val="240"/>
        </w:rPr>
        <w:t>资</w:t>
      </w:r>
      <w:r>
        <w:rPr>
          <w:rFonts w:ascii="宋体" w:hAnsi="宋体" w:cs="宋体" w:eastAsia="宋体" w:hint="default"/>
          <w:spacing w:val="-180"/>
          <w:w w:val="7"/>
          <w:position w:val="88"/>
          <w:sz w:val="240"/>
          <w:szCs w:val="240"/>
        </w:rPr>
        <w:t>加</w:t>
      </w:r>
      <w:r>
        <w:rPr>
          <w:rFonts w:ascii="宋体" w:hAnsi="宋体" w:cs="宋体" w:eastAsia="宋体" w:hint="default"/>
          <w:w w:val="7"/>
          <w:position w:val="56"/>
          <w:sz w:val="240"/>
          <w:szCs w:val="240"/>
        </w:rPr>
        <w:t>其</w:t>
      </w:r>
      <w:r>
        <w:rPr>
          <w:rFonts w:ascii="宋体" w:hAnsi="宋体" w:cs="宋体" w:eastAsia="宋体" w:hint="default"/>
          <w:spacing w:val="-180"/>
          <w:w w:val="7"/>
          <w:position w:val="56"/>
          <w:sz w:val="240"/>
          <w:szCs w:val="240"/>
        </w:rPr>
        <w:t>他</w:t>
      </w:r>
      <w:r>
        <w:rPr>
          <w:rFonts w:ascii="宋体" w:hAnsi="宋体" w:cs="宋体" w:eastAsia="宋体" w:hint="default"/>
          <w:spacing w:val="-180"/>
          <w:w w:val="7"/>
          <w:position w:val="88"/>
          <w:sz w:val="240"/>
          <w:szCs w:val="240"/>
        </w:rPr>
        <w:t>额</w:t>
      </w:r>
      <w:r>
        <w:rPr>
          <w:rFonts w:ascii="宋体" w:hAnsi="宋体" w:cs="宋体" w:eastAsia="宋体" w:hint="default"/>
          <w:w w:val="7"/>
          <w:sz w:val="240"/>
          <w:szCs w:val="240"/>
        </w:rPr>
        <w:t>活</w:t>
      </w:r>
      <w:r>
        <w:rPr>
          <w:rFonts w:ascii="宋体" w:hAnsi="宋体" w:cs="宋体" w:eastAsia="宋体" w:hint="default"/>
          <w:spacing w:val="-180"/>
          <w:w w:val="7"/>
          <w:position w:val="56"/>
          <w:sz w:val="240"/>
          <w:szCs w:val="240"/>
        </w:rPr>
        <w:t>营</w:t>
      </w:r>
      <w:r>
        <w:rPr>
          <w:rFonts w:ascii="宋体" w:hAnsi="宋体" w:cs="宋体" w:eastAsia="宋体" w:hint="default"/>
          <w:w w:val="7"/>
          <w:sz w:val="240"/>
          <w:szCs w:val="240"/>
        </w:rPr>
        <w:t>动</w:t>
      </w:r>
      <w:r>
        <w:rPr>
          <w:rFonts w:ascii="宋体" w:hAnsi="宋体" w:cs="宋体" w:eastAsia="宋体" w:hint="default"/>
          <w:spacing w:val="-180"/>
          <w:w w:val="7"/>
          <w:position w:val="56"/>
          <w:sz w:val="240"/>
          <w:szCs w:val="240"/>
        </w:rPr>
        <w:t>业</w:t>
      </w:r>
      <w:r>
        <w:rPr>
          <w:rFonts w:ascii="宋体" w:hAnsi="宋体" w:cs="宋体" w:eastAsia="宋体" w:hint="default"/>
          <w:w w:val="7"/>
          <w:sz w:val="240"/>
          <w:szCs w:val="240"/>
        </w:rPr>
        <w:t>有</w:t>
      </w:r>
      <w:r>
        <w:rPr>
          <w:rFonts w:ascii="宋体" w:hAnsi="宋体" w:cs="宋体" w:eastAsia="宋体" w:hint="default"/>
          <w:spacing w:val="-180"/>
          <w:w w:val="7"/>
          <w:position w:val="56"/>
          <w:sz w:val="240"/>
          <w:szCs w:val="240"/>
        </w:rPr>
        <w:t>单</w:t>
      </w:r>
      <w:r>
        <w:rPr>
          <w:rFonts w:ascii="宋体" w:hAnsi="宋体" w:cs="宋体" w:eastAsia="宋体" w:hint="default"/>
          <w:spacing w:val="-3"/>
          <w:w w:val="7"/>
          <w:sz w:val="240"/>
          <w:szCs w:val="240"/>
        </w:rPr>
        <w:t>关</w:t>
      </w:r>
      <w:r>
        <w:rPr>
          <w:rFonts w:ascii="宋体" w:hAnsi="宋体" w:cs="宋体" w:eastAsia="宋体" w:hint="default"/>
          <w:spacing w:val="-180"/>
          <w:w w:val="7"/>
          <w:position w:val="56"/>
          <w:sz w:val="240"/>
          <w:szCs w:val="240"/>
        </w:rPr>
        <w:t>位</w:t>
      </w:r>
      <w:r>
        <w:rPr>
          <w:rFonts w:ascii="宋体" w:hAnsi="宋体" w:cs="宋体" w:eastAsia="宋体" w:hint="default"/>
          <w:w w:val="7"/>
          <w:sz w:val="240"/>
          <w:szCs w:val="240"/>
        </w:rPr>
        <w:t>的</w:t>
      </w:r>
      <w:r>
        <w:rPr>
          <w:rFonts w:ascii="宋体" w:hAnsi="宋体" w:cs="宋体" w:eastAsia="宋体" w:hint="default"/>
          <w:sz w:val="240"/>
          <w:szCs w:val="240"/>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141" w:right="0" w:firstLine="0"/>
        <w:jc w:val="left"/>
        <w:rPr>
          <w:rFonts w:ascii="Candara" w:hAnsi="Candara" w:cs="Candara" w:eastAsia="Candara" w:hint="default"/>
          <w:sz w:val="18"/>
          <w:szCs w:val="18"/>
        </w:rPr>
      </w:pPr>
      <w:r>
        <w:rPr>
          <w:rFonts w:ascii="Candara"/>
          <w:color w:val="0000FF"/>
          <w:sz w:val="18"/>
        </w:rPr>
        <w:t>2010</w:t>
      </w:r>
      <w:r>
        <w:rPr>
          <w:rFonts w:ascii="Candara"/>
          <w:sz w:val="18"/>
        </w:rPr>
      </w:r>
    </w:p>
    <w:p>
      <w:pPr>
        <w:spacing w:after="0"/>
        <w:jc w:val="left"/>
        <w:rPr>
          <w:rFonts w:ascii="Candara" w:hAnsi="Candara" w:cs="Candara" w:eastAsia="Candara" w:hint="default"/>
          <w:sz w:val="18"/>
          <w:szCs w:val="18"/>
        </w:rPr>
        <w:sectPr>
          <w:headerReference w:type="default" r:id="rId46"/>
          <w:footerReference w:type="default" r:id="rId47"/>
          <w:pgSz w:w="11900" w:h="16840"/>
          <w:pgMar w:header="0" w:footer="671" w:top="0" w:bottom="860" w:left="840" w:right="820"/>
          <w:pgNumType w:start="47"/>
          <w:cols w:num="2" w:equalWidth="0">
            <w:col w:w="2813" w:space="5688"/>
            <w:col w:w="1739"/>
          </w:cols>
        </w:sectPr>
      </w:pPr>
    </w:p>
    <w:p>
      <w:pPr>
        <w:spacing w:line="2254" w:lineRule="exact" w:before="0"/>
        <w:ind w:left="141" w:right="0" w:firstLine="0"/>
        <w:jc w:val="left"/>
        <w:rPr>
          <w:rFonts w:ascii="宋体" w:hAnsi="宋体" w:cs="宋体" w:eastAsia="宋体" w:hint="default"/>
          <w:sz w:val="240"/>
          <w:szCs w:val="240"/>
        </w:rPr>
      </w:pPr>
      <w:r>
        <w:rPr/>
        <w:pict>
          <v:shape style="position:absolute;margin-left:49.079479pt;margin-top:-20.400354pt;width:133.6pt;height:191.8pt;mso-position-horizontal-relative:page;mso-position-vertical-relative:page;z-index:-1038832" type="#_x0000_t202" filled="false" stroked="false">
            <v:textbox inset="0,0,0,0">
              <w:txbxContent>
                <w:p>
                  <w:pPr>
                    <w:spacing w:line="3835" w:lineRule="exact" w:before="0"/>
                    <w:ind w:left="0" w:right="0" w:firstLine="0"/>
                    <w:jc w:val="left"/>
                    <w:rPr>
                      <w:rFonts w:ascii="宋体" w:hAnsi="宋体" w:cs="宋体" w:eastAsia="宋体" w:hint="default"/>
                      <w:sz w:val="240"/>
                      <w:szCs w:val="240"/>
                    </w:rPr>
                  </w:pPr>
                  <w:r>
                    <w:rPr>
                      <w:rFonts w:ascii="宋体" w:hAnsi="宋体" w:cs="宋体" w:eastAsia="宋体" w:hint="default"/>
                      <w:spacing w:val="-180"/>
                      <w:w w:val="7"/>
                      <w:position w:val="-78"/>
                      <w:sz w:val="240"/>
                      <w:szCs w:val="240"/>
                    </w:rPr>
                    <w:t>收</w:t>
                  </w:r>
                  <w:r>
                    <w:rPr>
                      <w:rFonts w:ascii="宋体" w:hAnsi="宋体" w:cs="宋体" w:eastAsia="宋体" w:hint="default"/>
                      <w:w w:val="7"/>
                      <w:position w:val="-22"/>
                      <w:sz w:val="240"/>
                      <w:szCs w:val="240"/>
                    </w:rPr>
                    <w:t>他长</w:t>
                  </w:r>
                  <w:r>
                    <w:rPr>
                      <w:rFonts w:ascii="宋体" w:hAnsi="宋体" w:cs="宋体" w:eastAsia="宋体" w:hint="default"/>
                      <w:spacing w:val="-178"/>
                      <w:w w:val="7"/>
                      <w:position w:val="-22"/>
                      <w:sz w:val="240"/>
                      <w:szCs w:val="240"/>
                    </w:rPr>
                    <w:t>期</w:t>
                  </w:r>
                  <w:r>
                    <w:rPr>
                      <w:rFonts w:ascii="宋体" w:hAnsi="宋体" w:cs="宋体" w:eastAsia="宋体" w:hint="default"/>
                      <w:spacing w:val="-180"/>
                      <w:w w:val="7"/>
                      <w:position w:val="65"/>
                      <w:sz w:val="240"/>
                      <w:szCs w:val="240"/>
                    </w:rPr>
                    <w:t>收</w:t>
                  </w:r>
                  <w:r>
                    <w:rPr>
                      <w:rFonts w:ascii="宋体" w:hAnsi="宋体" w:cs="宋体" w:eastAsia="宋体" w:hint="default"/>
                      <w:spacing w:val="-180"/>
                      <w:w w:val="7"/>
                      <w:position w:val="32"/>
                      <w:sz w:val="240"/>
                      <w:szCs w:val="240"/>
                    </w:rPr>
                    <w:t>取</w:t>
                  </w:r>
                  <w:r>
                    <w:rPr>
                      <w:rFonts w:ascii="宋体" w:hAnsi="宋体" w:cs="宋体" w:eastAsia="宋体" w:hint="default"/>
                      <w:spacing w:val="-3"/>
                      <w:w w:val="7"/>
                      <w:sz w:val="240"/>
                      <w:szCs w:val="240"/>
                    </w:rPr>
                    <w:t>处</w:t>
                  </w:r>
                  <w:r>
                    <w:rPr>
                      <w:rFonts w:ascii="宋体" w:hAnsi="宋体" w:cs="宋体" w:eastAsia="宋体" w:hint="default"/>
                      <w:spacing w:val="-178"/>
                      <w:w w:val="7"/>
                      <w:position w:val="-22"/>
                      <w:sz w:val="240"/>
                      <w:szCs w:val="240"/>
                    </w:rPr>
                    <w:t>资</w:t>
                  </w:r>
                  <w:r>
                    <w:rPr>
                      <w:rFonts w:ascii="宋体" w:hAnsi="宋体" w:cs="宋体" w:eastAsia="宋体" w:hint="default"/>
                      <w:spacing w:val="-180"/>
                      <w:w w:val="7"/>
                      <w:position w:val="32"/>
                      <w:sz w:val="240"/>
                      <w:szCs w:val="240"/>
                    </w:rPr>
                    <w:t>得</w:t>
                  </w:r>
                  <w:r>
                    <w:rPr>
                      <w:rFonts w:ascii="宋体" w:hAnsi="宋体" w:cs="宋体" w:eastAsia="宋体" w:hint="default"/>
                      <w:spacing w:val="-180"/>
                      <w:w w:val="7"/>
                      <w:position w:val="65"/>
                      <w:sz w:val="240"/>
                      <w:szCs w:val="240"/>
                    </w:rPr>
                    <w:t>回</w:t>
                  </w:r>
                  <w:r>
                    <w:rPr>
                      <w:rFonts w:ascii="宋体" w:hAnsi="宋体" w:cs="宋体" w:eastAsia="宋体" w:hint="default"/>
                      <w:spacing w:val="-3"/>
                      <w:w w:val="7"/>
                      <w:sz w:val="240"/>
                      <w:szCs w:val="240"/>
                    </w:rPr>
                    <w:t>置</w:t>
                  </w:r>
                  <w:r>
                    <w:rPr>
                      <w:rFonts w:ascii="宋体" w:hAnsi="宋体" w:cs="宋体" w:eastAsia="宋体" w:hint="default"/>
                      <w:spacing w:val="-178"/>
                      <w:w w:val="7"/>
                      <w:position w:val="-22"/>
                      <w:sz w:val="240"/>
                      <w:szCs w:val="240"/>
                    </w:rPr>
                    <w:t>产</w:t>
                  </w:r>
                  <w:r>
                    <w:rPr>
                      <w:rFonts w:ascii="宋体" w:hAnsi="宋体" w:cs="宋体" w:eastAsia="宋体" w:hint="default"/>
                      <w:spacing w:val="-180"/>
                      <w:w w:val="7"/>
                      <w:sz w:val="240"/>
                      <w:szCs w:val="240"/>
                    </w:rPr>
                    <w:t>固</w:t>
                  </w:r>
                  <w:r>
                    <w:rPr>
                      <w:rFonts w:ascii="宋体" w:hAnsi="宋体" w:cs="宋体" w:eastAsia="宋体" w:hint="default"/>
                      <w:spacing w:val="-180"/>
                      <w:w w:val="7"/>
                      <w:position w:val="65"/>
                      <w:sz w:val="240"/>
                      <w:szCs w:val="240"/>
                    </w:rPr>
                    <w:t>投</w:t>
                  </w:r>
                  <w:r>
                    <w:rPr>
                      <w:rFonts w:ascii="宋体" w:hAnsi="宋体" w:cs="宋体" w:eastAsia="宋体" w:hint="default"/>
                      <w:spacing w:val="-3"/>
                      <w:w w:val="7"/>
                      <w:position w:val="32"/>
                      <w:sz w:val="240"/>
                      <w:szCs w:val="240"/>
                    </w:rPr>
                    <w:t>投</w:t>
                  </w:r>
                  <w:r>
                    <w:rPr>
                      <w:rFonts w:ascii="宋体" w:hAnsi="宋体" w:cs="宋体" w:eastAsia="宋体" w:hint="default"/>
                      <w:spacing w:val="-178"/>
                      <w:w w:val="7"/>
                      <w:position w:val="-22"/>
                      <w:sz w:val="240"/>
                      <w:szCs w:val="240"/>
                    </w:rPr>
                    <w:t>收</w:t>
                  </w:r>
                  <w:r>
                    <w:rPr>
                      <w:rFonts w:ascii="宋体" w:hAnsi="宋体" w:cs="宋体" w:eastAsia="宋体" w:hint="default"/>
                      <w:spacing w:val="-180"/>
                      <w:w w:val="7"/>
                      <w:position w:val="32"/>
                      <w:sz w:val="240"/>
                      <w:szCs w:val="240"/>
                    </w:rPr>
                    <w:t>资</w:t>
                  </w:r>
                  <w:r>
                    <w:rPr>
                      <w:rFonts w:ascii="宋体" w:hAnsi="宋体" w:cs="宋体" w:eastAsia="宋体" w:hint="default"/>
                      <w:w w:val="7"/>
                      <w:sz w:val="240"/>
                      <w:szCs w:val="240"/>
                    </w:rPr>
                    <w:t>定</w:t>
                  </w:r>
                  <w:r>
                    <w:rPr>
                      <w:rFonts w:ascii="宋体" w:hAnsi="宋体" w:cs="宋体" w:eastAsia="宋体" w:hint="default"/>
                      <w:spacing w:val="-180"/>
                      <w:w w:val="7"/>
                      <w:position w:val="65"/>
                      <w:sz w:val="240"/>
                      <w:szCs w:val="240"/>
                    </w:rPr>
                    <w:t>收</w:t>
                  </w:r>
                  <w:r>
                    <w:rPr>
                      <w:rFonts w:ascii="宋体" w:hAnsi="宋体" w:cs="宋体" w:eastAsia="宋体" w:hint="default"/>
                      <w:spacing w:val="-180"/>
                      <w:w w:val="7"/>
                      <w:position w:val="32"/>
                      <w:sz w:val="240"/>
                      <w:szCs w:val="240"/>
                    </w:rPr>
                    <w:t>收</w:t>
                  </w:r>
                  <w:r>
                    <w:rPr>
                      <w:rFonts w:ascii="宋体" w:hAnsi="宋体" w:cs="宋体" w:eastAsia="宋体" w:hint="default"/>
                      <w:w w:val="7"/>
                      <w:sz w:val="240"/>
                      <w:szCs w:val="240"/>
                    </w:rPr>
                    <w:t>资</w:t>
                  </w:r>
                  <w:r>
                    <w:rPr>
                      <w:rFonts w:ascii="宋体" w:hAnsi="宋体" w:cs="宋体" w:eastAsia="宋体" w:hint="default"/>
                      <w:spacing w:val="-180"/>
                      <w:w w:val="7"/>
                      <w:position w:val="32"/>
                      <w:sz w:val="240"/>
                      <w:szCs w:val="240"/>
                    </w:rPr>
                    <w:t>益</w:t>
                  </w:r>
                  <w:r>
                    <w:rPr>
                      <w:rFonts w:ascii="宋体" w:hAnsi="宋体" w:cs="宋体" w:eastAsia="宋体" w:hint="default"/>
                      <w:spacing w:val="-180"/>
                      <w:w w:val="7"/>
                      <w:position w:val="65"/>
                      <w:sz w:val="240"/>
                      <w:szCs w:val="240"/>
                    </w:rPr>
                    <w:t>到</w:t>
                  </w:r>
                  <w:r>
                    <w:rPr>
                      <w:rFonts w:ascii="宋体" w:hAnsi="宋体" w:cs="宋体" w:eastAsia="宋体" w:hint="default"/>
                      <w:w w:val="7"/>
                      <w:sz w:val="240"/>
                      <w:szCs w:val="240"/>
                    </w:rPr>
                    <w:t>产</w:t>
                  </w:r>
                  <w:r>
                    <w:rPr>
                      <w:rFonts w:ascii="宋体" w:hAnsi="宋体" w:cs="宋体" w:eastAsia="宋体" w:hint="default"/>
                      <w:spacing w:val="-180"/>
                      <w:w w:val="7"/>
                      <w:position w:val="32"/>
                      <w:sz w:val="240"/>
                      <w:szCs w:val="240"/>
                    </w:rPr>
                    <w:t>收</w:t>
                  </w:r>
                  <w:r>
                    <w:rPr>
                      <w:rFonts w:ascii="宋体" w:hAnsi="宋体" w:cs="宋体" w:eastAsia="宋体" w:hint="default"/>
                      <w:spacing w:val="-29"/>
                      <w:w w:val="7"/>
                      <w:sz w:val="240"/>
                      <w:szCs w:val="240"/>
                    </w:rPr>
                    <w:t>、</w:t>
                  </w:r>
                  <w:r>
                    <w:rPr>
                      <w:rFonts w:ascii="宋体" w:hAnsi="宋体" w:cs="宋体" w:eastAsia="宋体" w:hint="default"/>
                      <w:spacing w:val="-152"/>
                      <w:w w:val="7"/>
                      <w:sz w:val="240"/>
                      <w:szCs w:val="240"/>
                    </w:rPr>
                    <w:t>无</w:t>
                  </w:r>
                  <w:r>
                    <w:rPr>
                      <w:rFonts w:ascii="宋体" w:hAnsi="宋体" w:cs="宋体" w:eastAsia="宋体" w:hint="default"/>
                      <w:spacing w:val="-180"/>
                      <w:w w:val="7"/>
                      <w:position w:val="65"/>
                      <w:sz w:val="240"/>
                      <w:szCs w:val="240"/>
                    </w:rPr>
                    <w:t>现</w:t>
                  </w:r>
                  <w:r>
                    <w:rPr>
                      <w:rFonts w:ascii="宋体" w:hAnsi="宋体" w:cs="宋体" w:eastAsia="宋体" w:hint="default"/>
                      <w:spacing w:val="-29"/>
                      <w:w w:val="7"/>
                      <w:position w:val="32"/>
                      <w:sz w:val="240"/>
                      <w:szCs w:val="240"/>
                    </w:rPr>
                    <w:t>到</w:t>
                  </w:r>
                  <w:r>
                    <w:rPr>
                      <w:rFonts w:ascii="宋体" w:hAnsi="宋体" w:cs="宋体" w:eastAsia="宋体" w:hint="default"/>
                      <w:spacing w:val="-152"/>
                      <w:w w:val="7"/>
                      <w:sz w:val="240"/>
                      <w:szCs w:val="240"/>
                    </w:rPr>
                    <w:t>形</w:t>
                  </w:r>
                  <w:r>
                    <w:rPr>
                      <w:rFonts w:ascii="宋体" w:hAnsi="宋体" w:cs="宋体" w:eastAsia="宋体" w:hint="default"/>
                      <w:spacing w:val="-29"/>
                      <w:w w:val="7"/>
                      <w:position w:val="32"/>
                      <w:sz w:val="240"/>
                      <w:szCs w:val="240"/>
                    </w:rPr>
                    <w:t>的</w:t>
                  </w:r>
                  <w:r>
                    <w:rPr>
                      <w:rFonts w:ascii="宋体" w:hAnsi="宋体" w:cs="宋体" w:eastAsia="宋体" w:hint="default"/>
                      <w:spacing w:val="-152"/>
                      <w:w w:val="7"/>
                      <w:sz w:val="240"/>
                      <w:szCs w:val="240"/>
                    </w:rPr>
                    <w:t>资</w:t>
                  </w:r>
                  <w:r>
                    <w:rPr>
                      <w:rFonts w:ascii="宋体" w:hAnsi="宋体" w:cs="宋体" w:eastAsia="宋体" w:hint="default"/>
                      <w:spacing w:val="-29"/>
                      <w:w w:val="7"/>
                      <w:position w:val="32"/>
                      <w:sz w:val="240"/>
                      <w:szCs w:val="240"/>
                    </w:rPr>
                    <w:t>现</w:t>
                  </w:r>
                  <w:r>
                    <w:rPr>
                      <w:rFonts w:ascii="宋体" w:hAnsi="宋体" w:cs="宋体" w:eastAsia="宋体" w:hint="default"/>
                      <w:spacing w:val="-152"/>
                      <w:w w:val="7"/>
                      <w:sz w:val="240"/>
                      <w:szCs w:val="240"/>
                    </w:rPr>
                    <w:t>产</w:t>
                  </w:r>
                  <w:r>
                    <w:rPr>
                      <w:rFonts w:ascii="宋体" w:hAnsi="宋体" w:cs="宋体" w:eastAsia="宋体" w:hint="default"/>
                      <w:spacing w:val="-32"/>
                      <w:w w:val="7"/>
                      <w:position w:val="32"/>
                      <w:sz w:val="240"/>
                      <w:szCs w:val="240"/>
                    </w:rPr>
                    <w:t>金</w:t>
                  </w:r>
                  <w:r>
                    <w:rPr>
                      <w:rFonts w:ascii="宋体" w:hAnsi="宋体" w:cs="宋体" w:eastAsia="宋体" w:hint="default"/>
                      <w:w w:val="7"/>
                      <w:sz w:val="240"/>
                      <w:szCs w:val="240"/>
                    </w:rPr>
                    <w:t>和其</w:t>
                  </w:r>
                  <w:r>
                    <w:rPr>
                      <w:rFonts w:ascii="宋体" w:hAnsi="宋体" w:cs="宋体" w:eastAsia="宋体" w:hint="default"/>
                      <w:sz w:val="240"/>
                      <w:szCs w:val="240"/>
                    </w:rPr>
                  </w:r>
                </w:p>
              </w:txbxContent>
            </v:textbox>
            <w10:wrap type="none"/>
          </v:shape>
        </w:pict>
      </w:r>
      <w:r>
        <w:rPr/>
        <w:pict>
          <v:shape style="position:absolute;margin-left:49.079479pt;margin-top:92.519966pt;width:124.6pt;height:180.25pt;mso-position-horizontal-relative:page;mso-position-vertical-relative:paragraph;z-index:-1038808" type="#_x0000_t202" filled="false" stroked="false">
            <v:textbox inset="0,0,0,0">
              <w:txbxContent>
                <w:p>
                  <w:pPr>
                    <w:spacing w:line="3605"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22"/>
                      <w:sz w:val="240"/>
                      <w:szCs w:val="240"/>
                    </w:rPr>
                    <w:t>资收</w:t>
                  </w:r>
                  <w:r>
                    <w:rPr>
                      <w:rFonts w:ascii="宋体" w:hAnsi="宋体" w:cs="宋体" w:eastAsia="宋体" w:hint="default"/>
                      <w:spacing w:val="-178"/>
                      <w:w w:val="7"/>
                      <w:position w:val="-22"/>
                      <w:sz w:val="240"/>
                      <w:szCs w:val="240"/>
                    </w:rPr>
                    <w:t>到</w:t>
                  </w:r>
                  <w:r>
                    <w:rPr>
                      <w:rFonts w:ascii="宋体" w:hAnsi="宋体" w:cs="宋体" w:eastAsia="宋体" w:hint="default"/>
                      <w:spacing w:val="-180"/>
                      <w:w w:val="7"/>
                      <w:position w:val="-55"/>
                      <w:sz w:val="240"/>
                      <w:szCs w:val="240"/>
                    </w:rPr>
                    <w:t>取</w:t>
                  </w:r>
                  <w:r>
                    <w:rPr>
                      <w:rFonts w:ascii="宋体" w:hAnsi="宋体" w:cs="宋体" w:eastAsia="宋体" w:hint="default"/>
                      <w:spacing w:val="-180"/>
                      <w:w w:val="7"/>
                      <w:position w:val="-87"/>
                      <w:sz w:val="240"/>
                      <w:szCs w:val="240"/>
                    </w:rPr>
                    <w:t>发</w:t>
                  </w:r>
                  <w:r>
                    <w:rPr>
                      <w:rFonts w:ascii="宋体" w:hAnsi="宋体" w:cs="宋体" w:eastAsia="宋体" w:hint="default"/>
                      <w:spacing w:val="-3"/>
                      <w:w w:val="7"/>
                      <w:position w:val="-119"/>
                      <w:sz w:val="240"/>
                      <w:szCs w:val="240"/>
                    </w:rPr>
                    <w:t>收</w:t>
                  </w:r>
                  <w:r>
                    <w:rPr>
                      <w:rFonts w:ascii="宋体" w:hAnsi="宋体" w:cs="宋体" w:eastAsia="宋体" w:hint="default"/>
                      <w:spacing w:val="-178"/>
                      <w:w w:val="7"/>
                      <w:position w:val="-22"/>
                      <w:sz w:val="240"/>
                      <w:szCs w:val="240"/>
                    </w:rPr>
                    <w:t>的</w:t>
                  </w:r>
                  <w:r>
                    <w:rPr>
                      <w:rFonts w:ascii="宋体" w:hAnsi="宋体" w:cs="宋体" w:eastAsia="宋体" w:hint="default"/>
                      <w:spacing w:val="-180"/>
                      <w:w w:val="7"/>
                      <w:position w:val="-55"/>
                      <w:sz w:val="240"/>
                      <w:szCs w:val="240"/>
                    </w:rPr>
                    <w:t>得</w:t>
                  </w:r>
                  <w:r>
                    <w:rPr>
                      <w:rFonts w:ascii="宋体" w:hAnsi="宋体" w:cs="宋体" w:eastAsia="宋体" w:hint="default"/>
                      <w:spacing w:val="-180"/>
                      <w:w w:val="7"/>
                      <w:position w:val="-87"/>
                      <w:sz w:val="240"/>
                      <w:szCs w:val="240"/>
                    </w:rPr>
                    <w:t>行</w:t>
                  </w:r>
                  <w:r>
                    <w:rPr>
                      <w:rFonts w:ascii="宋体" w:hAnsi="宋体" w:cs="宋体" w:eastAsia="宋体" w:hint="default"/>
                      <w:spacing w:val="-3"/>
                      <w:w w:val="7"/>
                      <w:position w:val="-119"/>
                      <w:sz w:val="240"/>
                      <w:szCs w:val="240"/>
                    </w:rPr>
                    <w:t>到</w:t>
                  </w:r>
                  <w:r>
                    <w:rPr>
                      <w:rFonts w:ascii="宋体" w:hAnsi="宋体" w:cs="宋体" w:eastAsia="宋体" w:hint="default"/>
                      <w:spacing w:val="-178"/>
                      <w:w w:val="7"/>
                      <w:position w:val="-22"/>
                      <w:sz w:val="240"/>
                      <w:szCs w:val="240"/>
                    </w:rPr>
                    <w:t>现</w:t>
                  </w:r>
                  <w:r>
                    <w:rPr>
                      <w:rFonts w:ascii="宋体" w:hAnsi="宋体" w:cs="宋体" w:eastAsia="宋体" w:hint="default"/>
                      <w:spacing w:val="-180"/>
                      <w:w w:val="7"/>
                      <w:position w:val="-55"/>
                      <w:sz w:val="240"/>
                      <w:szCs w:val="240"/>
                    </w:rPr>
                    <w:t>借</w:t>
                  </w:r>
                  <w:r>
                    <w:rPr>
                      <w:rFonts w:ascii="宋体" w:hAnsi="宋体" w:cs="宋体" w:eastAsia="宋体" w:hint="default"/>
                      <w:spacing w:val="-180"/>
                      <w:w w:val="7"/>
                      <w:position w:val="-119"/>
                      <w:sz w:val="240"/>
                      <w:szCs w:val="240"/>
                    </w:rPr>
                    <w:t>其</w:t>
                  </w:r>
                  <w:r>
                    <w:rPr>
                      <w:rFonts w:ascii="宋体" w:hAnsi="宋体" w:cs="宋体" w:eastAsia="宋体" w:hint="default"/>
                      <w:spacing w:val="-29"/>
                      <w:w w:val="7"/>
                      <w:position w:val="-87"/>
                      <w:sz w:val="240"/>
                      <w:szCs w:val="240"/>
                    </w:rPr>
                    <w:t>债</w:t>
                  </w:r>
                  <w:r>
                    <w:rPr>
                      <w:rFonts w:ascii="宋体" w:hAnsi="宋体" w:cs="宋体" w:eastAsia="宋体" w:hint="default"/>
                      <w:spacing w:val="-154"/>
                      <w:w w:val="7"/>
                      <w:sz w:val="240"/>
                      <w:szCs w:val="240"/>
                    </w:rPr>
                    <w:t>子</w:t>
                  </w:r>
                  <w:r>
                    <w:rPr>
                      <w:rFonts w:ascii="宋体" w:hAnsi="宋体" w:cs="宋体" w:eastAsia="宋体" w:hint="default"/>
                      <w:spacing w:val="-178"/>
                      <w:w w:val="7"/>
                      <w:position w:val="-22"/>
                      <w:sz w:val="240"/>
                      <w:szCs w:val="240"/>
                    </w:rPr>
                    <w:t>金</w:t>
                  </w:r>
                  <w:r>
                    <w:rPr>
                      <w:rFonts w:ascii="宋体" w:hAnsi="宋体" w:cs="宋体" w:eastAsia="宋体" w:hint="default"/>
                      <w:spacing w:val="-180"/>
                      <w:w w:val="7"/>
                      <w:position w:val="-87"/>
                      <w:sz w:val="240"/>
                      <w:szCs w:val="240"/>
                    </w:rPr>
                    <w:t>券</w:t>
                  </w:r>
                  <w:r>
                    <w:rPr>
                      <w:rFonts w:ascii="宋体" w:hAnsi="宋体" w:cs="宋体" w:eastAsia="宋体" w:hint="default"/>
                      <w:spacing w:val="-29"/>
                      <w:w w:val="7"/>
                      <w:position w:val="-55"/>
                      <w:sz w:val="240"/>
                      <w:szCs w:val="240"/>
                    </w:rPr>
                    <w:t>款</w:t>
                  </w:r>
                  <w:r>
                    <w:rPr>
                      <w:rFonts w:ascii="宋体" w:hAnsi="宋体" w:cs="宋体" w:eastAsia="宋体" w:hint="default"/>
                      <w:spacing w:val="-152"/>
                      <w:w w:val="7"/>
                      <w:sz w:val="240"/>
                      <w:szCs w:val="240"/>
                    </w:rPr>
                    <w:t>公</w:t>
                  </w:r>
                  <w:r>
                    <w:rPr>
                      <w:rFonts w:ascii="宋体" w:hAnsi="宋体" w:cs="宋体" w:eastAsia="宋体" w:hint="default"/>
                      <w:spacing w:val="-180"/>
                      <w:w w:val="7"/>
                      <w:position w:val="-55"/>
                      <w:sz w:val="240"/>
                      <w:szCs w:val="240"/>
                    </w:rPr>
                    <w:t>收</w:t>
                  </w:r>
                  <w:r>
                    <w:rPr>
                      <w:rFonts w:ascii="宋体" w:hAnsi="宋体" w:cs="宋体" w:eastAsia="宋体" w:hint="default"/>
                      <w:spacing w:val="-29"/>
                      <w:w w:val="7"/>
                      <w:position w:val="-87"/>
                      <w:sz w:val="240"/>
                      <w:szCs w:val="240"/>
                    </w:rPr>
                    <w:t>收</w:t>
                  </w:r>
                  <w:r>
                    <w:rPr>
                      <w:rFonts w:ascii="宋体" w:hAnsi="宋体" w:cs="宋体" w:eastAsia="宋体" w:hint="default"/>
                      <w:spacing w:val="-152"/>
                      <w:w w:val="7"/>
                      <w:sz w:val="240"/>
                      <w:szCs w:val="240"/>
                    </w:rPr>
                    <w:t>司</w:t>
                  </w:r>
                  <w:r>
                    <w:rPr>
                      <w:rFonts w:ascii="宋体" w:hAnsi="宋体" w:cs="宋体" w:eastAsia="宋体" w:hint="default"/>
                      <w:spacing w:val="-180"/>
                      <w:w w:val="7"/>
                      <w:position w:val="-55"/>
                      <w:sz w:val="240"/>
                      <w:szCs w:val="240"/>
                    </w:rPr>
                    <w:t>到</w:t>
                  </w:r>
                  <w:r>
                    <w:rPr>
                      <w:rFonts w:ascii="宋体" w:hAnsi="宋体" w:cs="宋体" w:eastAsia="宋体" w:hint="default"/>
                      <w:spacing w:val="-29"/>
                      <w:w w:val="7"/>
                      <w:position w:val="-87"/>
                      <w:sz w:val="240"/>
                      <w:szCs w:val="240"/>
                    </w:rPr>
                    <w:t>到</w:t>
                  </w:r>
                  <w:r>
                    <w:rPr>
                      <w:rFonts w:ascii="宋体" w:hAnsi="宋体" w:cs="宋体" w:eastAsia="宋体" w:hint="default"/>
                      <w:spacing w:val="-152"/>
                      <w:w w:val="7"/>
                      <w:sz w:val="240"/>
                      <w:szCs w:val="240"/>
                    </w:rPr>
                    <w:t>吸</w:t>
                  </w:r>
                  <w:r>
                    <w:rPr>
                      <w:rFonts w:ascii="宋体" w:hAnsi="宋体" w:cs="宋体" w:eastAsia="宋体" w:hint="default"/>
                      <w:spacing w:val="-29"/>
                      <w:w w:val="7"/>
                      <w:position w:val="-55"/>
                      <w:sz w:val="240"/>
                      <w:szCs w:val="240"/>
                    </w:rPr>
                    <w:t>的</w:t>
                  </w:r>
                  <w:r>
                    <w:rPr>
                      <w:rFonts w:ascii="宋体" w:hAnsi="宋体" w:cs="宋体" w:eastAsia="宋体" w:hint="default"/>
                      <w:spacing w:val="-152"/>
                      <w:w w:val="7"/>
                      <w:sz w:val="240"/>
                      <w:szCs w:val="240"/>
                    </w:rPr>
                    <w:t>收</w:t>
                  </w:r>
                  <w:r>
                    <w:rPr>
                      <w:rFonts w:ascii="宋体" w:hAnsi="宋体" w:cs="宋体" w:eastAsia="宋体" w:hint="default"/>
                      <w:spacing w:val="-29"/>
                      <w:w w:val="7"/>
                      <w:position w:val="-55"/>
                      <w:sz w:val="240"/>
                      <w:szCs w:val="240"/>
                    </w:rPr>
                    <w:t>现</w:t>
                  </w:r>
                  <w:r>
                    <w:rPr>
                      <w:rFonts w:ascii="宋体" w:hAnsi="宋体" w:cs="宋体" w:eastAsia="宋体" w:hint="default"/>
                      <w:spacing w:val="-152"/>
                      <w:w w:val="7"/>
                      <w:sz w:val="240"/>
                      <w:szCs w:val="240"/>
                    </w:rPr>
                    <w:t>少</w:t>
                  </w:r>
                  <w:r>
                    <w:rPr>
                      <w:rFonts w:ascii="宋体" w:hAnsi="宋体" w:cs="宋体" w:eastAsia="宋体" w:hint="default"/>
                      <w:spacing w:val="-180"/>
                      <w:w w:val="7"/>
                      <w:position w:val="-55"/>
                      <w:sz w:val="240"/>
                      <w:szCs w:val="240"/>
                    </w:rPr>
                    <w:t>金</w:t>
                  </w:r>
                  <w:r>
                    <w:rPr>
                      <w:rFonts w:ascii="宋体" w:hAnsi="宋体" w:cs="宋体" w:eastAsia="宋体" w:hint="default"/>
                      <w:spacing w:val="-29"/>
                      <w:w w:val="7"/>
                      <w:position w:val="-87"/>
                      <w:sz w:val="240"/>
                      <w:szCs w:val="240"/>
                    </w:rPr>
                    <w:t>金</w:t>
                  </w:r>
                  <w:r>
                    <w:rPr>
                      <w:rFonts w:ascii="宋体" w:hAnsi="宋体" w:cs="宋体" w:eastAsia="宋体" w:hint="default"/>
                      <w:w w:val="7"/>
                      <w:sz w:val="240"/>
                      <w:szCs w:val="240"/>
                    </w:rPr>
                    <w:t>数</w:t>
                  </w:r>
                  <w:r>
                    <w:rPr>
                      <w:rFonts w:ascii="宋体" w:hAnsi="宋体" w:cs="宋体" w:eastAsia="宋体" w:hint="default"/>
                      <w:spacing w:val="-3"/>
                      <w:w w:val="7"/>
                      <w:sz w:val="240"/>
                      <w:szCs w:val="240"/>
                    </w:rPr>
                    <w:t>股</w:t>
                  </w:r>
                  <w:r>
                    <w:rPr>
                      <w:rFonts w:ascii="宋体" w:hAnsi="宋体" w:cs="宋体" w:eastAsia="宋体" w:hint="default"/>
                      <w:w w:val="7"/>
                      <w:sz w:val="240"/>
                      <w:szCs w:val="240"/>
                    </w:rPr>
                    <w:t>东</w:t>
                  </w:r>
                  <w:r>
                    <w:rPr>
                      <w:rFonts w:ascii="宋体" w:hAnsi="宋体" w:cs="宋体" w:eastAsia="宋体" w:hint="default"/>
                      <w:sz w:val="240"/>
                      <w:szCs w:val="240"/>
                    </w:rPr>
                  </w:r>
                </w:p>
              </w:txbxContent>
            </v:textbox>
            <w10:wrap type="none"/>
          </v:shape>
        </w:pict>
      </w:r>
      <w:r>
        <w:rPr/>
        <w:pict>
          <v:shape style="position:absolute;margin-left:47.999752pt;margin-top:72.309677pt;width:500.55pt;height:676.65pt;mso-position-horizontal-relative:page;mso-position-vertical-relative:page;z-index:5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6"/>
                    <w:gridCol w:w="1830"/>
                    <w:gridCol w:w="1819"/>
                    <w:gridCol w:w="1822"/>
                    <w:gridCol w:w="1819"/>
                  </w:tblGrid>
                  <w:tr>
                    <w:trPr>
                      <w:trHeight w:val="311"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6" w:space="0" w:color="DCDCDC"/>
                          <w:left w:val="single" w:sz="12" w:space="0" w:color="DCDCDC"/>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13,683,282.30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20,100,000.00</w:t>
                        </w:r>
                      </w:p>
                    </w:tc>
                    <w:tc>
                      <w:tcPr>
                        <w:tcW w:w="1822"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4,705,556.94</w:t>
                        </w:r>
                      </w:p>
                    </w:tc>
                    <w:tc>
                      <w:tcPr>
                        <w:tcW w:w="1819" w:type="dxa"/>
                        <w:tcBorders>
                          <w:top w:val="single" w:sz="6" w:space="0" w:color="DCDCDC"/>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13,874,267.20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39,723,317.98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30,158,837.96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32,846,712.59</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337,221.46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55,555.56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616,748.50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4,179.50</w:t>
                        </w:r>
                        <w:r>
                          <w:rPr>
                            <w:rFonts w:ascii="Times New Roman"/>
                            <w:sz w:val="18"/>
                          </w:rPr>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27,894,770.96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59,878,873.54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35,481,143.40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32,850,892.09</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104,751,374.52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54,724,584.22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84,413,695.17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65,555,208.68</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659,580.00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5,566,850.88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54,783,696.72</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94,394,316.65</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105,410,954.52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84,724,584.22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193,734,862.70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120,338,905.40</w:t>
                        </w:r>
                      </w:p>
                    </w:tc>
                  </w:tr>
                  <w:tr>
                    <w:trPr>
                      <w:trHeight w:val="561"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5"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-77,516,183.56</w:t>
                        </w:r>
                      </w:p>
                    </w:tc>
                    <w:tc>
                      <w:tcPr>
                        <w:tcW w:w="1819"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-24,845,710.68</w:t>
                        </w:r>
                      </w:p>
                    </w:tc>
                    <w:tc>
                      <w:tcPr>
                        <w:tcW w:w="1822"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-158,253,719.30</w:t>
                        </w:r>
                      </w:p>
                    </w:tc>
                    <w:tc>
                      <w:tcPr>
                        <w:tcW w:w="1819"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-87,488,013.31</w:t>
                        </w:r>
                      </w:p>
                    </w:tc>
                  </w:tr>
                  <w:tr>
                    <w:trPr>
                      <w:trHeight w:val="310"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10" w:space="0" w:color="DCDCDC"/>
                          <w:left w:val="single" w:sz="12" w:space="0" w:color="DCDCDC"/>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22"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578,200,000.00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332,200,000.00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539,274,367.81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228,000,000.00</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27,814,241.52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606,014,241.52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332,200,000.00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539,274,367.81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228,000,000.00</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487,604,616.36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288,604,616.36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480,990,709.33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266,190,709.33</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30,821,480.53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19,537,693.38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62,355,221.85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55,278,062.43</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767,663.74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1,516,643.99</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548,426,096.89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308,142,309.74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543,345,931.18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321,468,771.76</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57,588,144.63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24,057,690.26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-4,071,563.37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-93,468,771.76</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-147,194.12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-136,207.42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936.62</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-143,160,903.91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-147,013,504.89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-161,300,665.45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-126,785,418.88</w:t>
                        </w:r>
                      </w:p>
                    </w:tc>
                  </w:tr>
                  <w:tr>
                    <w:trPr>
                      <w:trHeight w:val="557"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657,768,935.83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377,877,912.06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819,069,601.28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504,663,330.94</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514,608,031.92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230,864,407.17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657,768,935.83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377,877,912.06</w:t>
                        </w:r>
                      </w:p>
                    </w:tc>
                  </w:tr>
                </w:tbl>
                <w:p>
                  <w:pPr/>
                </w:p>
              </w:txbxContent>
            </v:textbox>
            <w10:wrap type="none"/>
          </v:shape>
        </w:pict>
      </w:r>
      <w:r>
        <w:rPr>
          <w:rFonts w:ascii="宋体" w:hAnsi="宋体" w:cs="宋体" w:eastAsia="宋体" w:hint="default"/>
          <w:w w:val="5"/>
          <w:position w:val="32"/>
          <w:sz w:val="240"/>
          <w:szCs w:val="240"/>
        </w:rPr>
        <w:t>现金              </w:t>
      </w:r>
      <w:r>
        <w:rPr>
          <w:rFonts w:ascii="宋体" w:hAnsi="宋体" w:cs="宋体" w:eastAsia="宋体" w:hint="default"/>
          <w:spacing w:val="2"/>
          <w:w w:val="5"/>
          <w:position w:val="32"/>
          <w:sz w:val="240"/>
          <w:szCs w:val="240"/>
        </w:rPr>
        <w:t> </w:t>
      </w:r>
      <w:r>
        <w:rPr>
          <w:rFonts w:ascii="宋体" w:hAnsi="宋体" w:cs="宋体" w:eastAsia="宋体" w:hint="default"/>
          <w:w w:val="5"/>
          <w:sz w:val="240"/>
          <w:szCs w:val="240"/>
        </w:rPr>
        <w:t>投资</w:t>
      </w:r>
      <w:r>
        <w:rPr>
          <w:rFonts w:ascii="宋体" w:hAnsi="宋体" w:cs="宋体" w:eastAsia="宋体" w:hint="default"/>
          <w:w w:val="5"/>
          <w:sz w:val="240"/>
          <w:szCs w:val="240"/>
        </w:rPr>
        <w:t>活</w:t>
      </w:r>
      <w:r>
        <w:rPr>
          <w:rFonts w:ascii="宋体" w:hAnsi="宋体" w:cs="宋体" w:eastAsia="宋体" w:hint="default"/>
          <w:w w:val="5"/>
          <w:sz w:val="240"/>
          <w:szCs w:val="240"/>
        </w:rPr>
        <w:t>动现金流出小计</w:t>
      </w:r>
      <w:r>
        <w:rPr>
          <w:rFonts w:ascii="宋体" w:hAnsi="宋体" w:cs="宋体" w:eastAsia="宋体" w:hint="default"/>
          <w:sz w:val="240"/>
          <w:szCs w:val="240"/>
        </w:rPr>
      </w:r>
    </w:p>
    <w:p>
      <w:pPr>
        <w:spacing w:line="1606" w:lineRule="exact" w:before="0"/>
        <w:ind w:left="2632" w:right="0" w:firstLine="0"/>
        <w:jc w:val="left"/>
        <w:rPr>
          <w:rFonts w:ascii="宋体" w:hAnsi="宋体" w:cs="宋体" w:eastAsia="宋体" w:hint="default"/>
          <w:sz w:val="240"/>
          <w:szCs w:val="240"/>
        </w:rPr>
      </w:pPr>
      <w:r>
        <w:rPr>
          <w:rFonts w:ascii="宋体" w:hAnsi="宋体" w:cs="宋体" w:eastAsia="宋体" w:hint="default"/>
          <w:w w:val="7"/>
          <w:sz w:val="240"/>
          <w:szCs w:val="240"/>
        </w:rPr>
        <w:t>投</w:t>
      </w:r>
      <w:r>
        <w:rPr>
          <w:rFonts w:ascii="宋体" w:hAnsi="宋体" w:cs="宋体" w:eastAsia="宋体" w:hint="default"/>
          <w:sz w:val="240"/>
          <w:szCs w:val="240"/>
        </w:rPr>
      </w:r>
    </w:p>
    <w:p>
      <w:pPr>
        <w:spacing w:line="1368" w:lineRule="exact" w:before="0"/>
        <w:ind w:left="141" w:right="0" w:firstLine="0"/>
        <w:jc w:val="left"/>
        <w:rPr>
          <w:rFonts w:ascii="宋体" w:hAnsi="宋体" w:cs="宋体" w:eastAsia="宋体" w:hint="default"/>
          <w:sz w:val="240"/>
          <w:szCs w:val="240"/>
        </w:rPr>
      </w:pPr>
      <w:r>
        <w:rPr>
          <w:rFonts w:ascii="宋体" w:hAnsi="宋体" w:cs="宋体" w:eastAsia="宋体" w:hint="default"/>
          <w:w w:val="7"/>
          <w:position w:val="33"/>
          <w:sz w:val="240"/>
          <w:szCs w:val="240"/>
        </w:rPr>
        <w:t>量</w:t>
      </w:r>
      <w:r>
        <w:rPr>
          <w:rFonts w:ascii="宋体" w:hAnsi="宋体" w:cs="宋体" w:eastAsia="宋体" w:hint="default"/>
          <w:spacing w:val="-178"/>
          <w:w w:val="7"/>
          <w:position w:val="33"/>
          <w:sz w:val="240"/>
          <w:szCs w:val="240"/>
        </w:rPr>
        <w:t>净</w:t>
      </w:r>
      <w:r>
        <w:rPr>
          <w:rFonts w:ascii="宋体" w:hAnsi="宋体" w:cs="宋体" w:eastAsia="宋体" w:hint="default"/>
          <w:spacing w:val="-3"/>
          <w:w w:val="7"/>
          <w:sz w:val="240"/>
          <w:szCs w:val="240"/>
        </w:rPr>
        <w:t>三</w:t>
      </w:r>
      <w:r>
        <w:rPr>
          <w:rFonts w:ascii="宋体" w:hAnsi="宋体" w:cs="宋体" w:eastAsia="宋体" w:hint="default"/>
          <w:spacing w:val="-178"/>
          <w:w w:val="7"/>
          <w:position w:val="33"/>
          <w:sz w:val="240"/>
          <w:szCs w:val="240"/>
        </w:rPr>
        <w:t>额</w:t>
      </w:r>
      <w:r>
        <w:rPr>
          <w:rFonts w:ascii="宋体" w:hAnsi="宋体" w:cs="宋体" w:eastAsia="宋体" w:hint="default"/>
          <w:spacing w:val="-180"/>
          <w:w w:val="7"/>
          <w:sz w:val="240"/>
          <w:szCs w:val="240"/>
        </w:rPr>
        <w:t>、</w:t>
      </w:r>
      <w:r>
        <w:rPr>
          <w:rFonts w:ascii="宋体" w:hAnsi="宋体" w:cs="宋体" w:eastAsia="宋体" w:hint="default"/>
          <w:spacing w:val="-180"/>
          <w:w w:val="7"/>
          <w:position w:val="-31"/>
          <w:sz w:val="240"/>
          <w:szCs w:val="240"/>
        </w:rPr>
        <w:t>吸</w:t>
      </w:r>
      <w:r>
        <w:rPr>
          <w:rFonts w:ascii="宋体" w:hAnsi="宋体" w:cs="宋体" w:eastAsia="宋体" w:hint="default"/>
          <w:w w:val="7"/>
          <w:position w:val="-64"/>
          <w:sz w:val="240"/>
          <w:szCs w:val="240"/>
        </w:rPr>
        <w:t>其</w:t>
      </w:r>
      <w:r>
        <w:rPr>
          <w:rFonts w:ascii="宋体" w:hAnsi="宋体" w:cs="宋体" w:eastAsia="宋体" w:hint="default"/>
          <w:spacing w:val="-180"/>
          <w:w w:val="7"/>
          <w:position w:val="-64"/>
          <w:sz w:val="240"/>
          <w:szCs w:val="240"/>
        </w:rPr>
        <w:t>中</w:t>
      </w:r>
      <w:r>
        <w:rPr>
          <w:rFonts w:ascii="宋体" w:hAnsi="宋体" w:cs="宋体" w:eastAsia="宋体" w:hint="default"/>
          <w:spacing w:val="-180"/>
          <w:w w:val="7"/>
          <w:sz w:val="240"/>
          <w:szCs w:val="240"/>
        </w:rPr>
        <w:t>筹</w:t>
      </w:r>
      <w:r>
        <w:rPr>
          <w:rFonts w:ascii="宋体" w:hAnsi="宋体" w:cs="宋体" w:eastAsia="宋体" w:hint="default"/>
          <w:w w:val="7"/>
          <w:position w:val="-31"/>
          <w:sz w:val="240"/>
          <w:szCs w:val="240"/>
        </w:rPr>
        <w:t>收</w:t>
      </w:r>
      <w:r>
        <w:rPr>
          <w:rFonts w:ascii="宋体" w:hAnsi="宋体" w:cs="宋体" w:eastAsia="宋体" w:hint="default"/>
          <w:spacing w:val="-180"/>
          <w:w w:val="7"/>
          <w:position w:val="-31"/>
          <w:sz w:val="240"/>
          <w:szCs w:val="240"/>
        </w:rPr>
        <w:t>投</w:t>
      </w:r>
      <w:r>
        <w:rPr>
          <w:rFonts w:ascii="宋体" w:hAnsi="宋体" w:cs="宋体" w:eastAsia="宋体" w:hint="default"/>
          <w:spacing w:val="-180"/>
          <w:w w:val="7"/>
          <w:position w:val="56"/>
          <w:sz w:val="240"/>
          <w:szCs w:val="240"/>
        </w:rPr>
        <w:t>投</w:t>
      </w:r>
      <w:r>
        <w:rPr>
          <w:rFonts w:ascii="宋体" w:hAnsi="宋体" w:cs="宋体" w:eastAsia="宋体" w:hint="default"/>
          <w:spacing w:val="-180"/>
          <w:w w:val="7"/>
          <w:sz w:val="240"/>
          <w:szCs w:val="240"/>
        </w:rPr>
        <w:t>资</w:t>
      </w:r>
      <w:r>
        <w:rPr>
          <w:rFonts w:ascii="宋体" w:hAnsi="宋体" w:cs="宋体" w:eastAsia="宋体" w:hint="default"/>
          <w:w w:val="7"/>
          <w:position w:val="-64"/>
          <w:sz w:val="240"/>
          <w:szCs w:val="240"/>
        </w:rPr>
        <w:t>：</w:t>
      </w:r>
      <w:r>
        <w:rPr>
          <w:rFonts w:ascii="宋体" w:hAnsi="宋体" w:cs="宋体" w:eastAsia="宋体" w:hint="default"/>
          <w:spacing w:val="-180"/>
          <w:w w:val="7"/>
          <w:position w:val="-31"/>
          <w:sz w:val="240"/>
          <w:szCs w:val="240"/>
        </w:rPr>
        <w:t>资</w:t>
      </w:r>
      <w:r>
        <w:rPr>
          <w:rFonts w:ascii="宋体" w:hAnsi="宋体" w:cs="宋体" w:eastAsia="宋体" w:hint="default"/>
          <w:spacing w:val="-180"/>
          <w:w w:val="7"/>
          <w:position w:val="56"/>
          <w:sz w:val="240"/>
          <w:szCs w:val="240"/>
        </w:rPr>
        <w:t>资</w:t>
      </w:r>
      <w:r>
        <w:rPr>
          <w:rFonts w:ascii="宋体" w:hAnsi="宋体" w:cs="宋体" w:eastAsia="宋体" w:hint="default"/>
          <w:w w:val="7"/>
          <w:sz w:val="240"/>
          <w:szCs w:val="240"/>
        </w:rPr>
        <w:t>活</w:t>
      </w:r>
      <w:r>
        <w:rPr>
          <w:rFonts w:ascii="宋体" w:hAnsi="宋体" w:cs="宋体" w:eastAsia="宋体" w:hint="default"/>
          <w:spacing w:val="-180"/>
          <w:w w:val="7"/>
          <w:position w:val="-31"/>
          <w:sz w:val="240"/>
          <w:szCs w:val="240"/>
        </w:rPr>
        <w:t>收</w:t>
      </w:r>
      <w:r>
        <w:rPr>
          <w:rFonts w:ascii="宋体" w:hAnsi="宋体" w:cs="宋体" w:eastAsia="宋体" w:hint="default"/>
          <w:spacing w:val="-180"/>
          <w:w w:val="7"/>
          <w:position w:val="56"/>
          <w:sz w:val="240"/>
          <w:szCs w:val="240"/>
        </w:rPr>
        <w:t>活</w:t>
      </w:r>
      <w:r>
        <w:rPr>
          <w:rFonts w:ascii="宋体" w:hAnsi="宋体" w:cs="宋体" w:eastAsia="宋体" w:hint="default"/>
          <w:w w:val="7"/>
          <w:sz w:val="240"/>
          <w:szCs w:val="240"/>
        </w:rPr>
        <w:t>动</w:t>
      </w:r>
      <w:r>
        <w:rPr>
          <w:rFonts w:ascii="宋体" w:hAnsi="宋体" w:cs="宋体" w:eastAsia="宋体" w:hint="default"/>
          <w:spacing w:val="-180"/>
          <w:w w:val="7"/>
          <w:sz w:val="240"/>
          <w:szCs w:val="240"/>
        </w:rPr>
        <w:t>产</w:t>
      </w:r>
      <w:r>
        <w:rPr>
          <w:rFonts w:ascii="宋体" w:hAnsi="宋体" w:cs="宋体" w:eastAsia="宋体" w:hint="default"/>
          <w:spacing w:val="-180"/>
          <w:w w:val="7"/>
          <w:position w:val="-31"/>
          <w:sz w:val="240"/>
          <w:szCs w:val="240"/>
        </w:rPr>
        <w:t>到</w:t>
      </w:r>
      <w:r>
        <w:rPr>
          <w:rFonts w:ascii="宋体" w:hAnsi="宋体" w:cs="宋体" w:eastAsia="宋体" w:hint="default"/>
          <w:w w:val="7"/>
          <w:position w:val="56"/>
          <w:sz w:val="240"/>
          <w:szCs w:val="240"/>
        </w:rPr>
        <w:t>动</w:t>
      </w:r>
      <w:r>
        <w:rPr>
          <w:rFonts w:ascii="宋体" w:hAnsi="宋体" w:cs="宋体" w:eastAsia="宋体" w:hint="default"/>
          <w:spacing w:val="-180"/>
          <w:w w:val="7"/>
          <w:position w:val="56"/>
          <w:sz w:val="240"/>
          <w:szCs w:val="240"/>
        </w:rPr>
        <w:t>产</w:t>
      </w:r>
      <w:r>
        <w:rPr>
          <w:rFonts w:ascii="宋体" w:hAnsi="宋体" w:cs="宋体" w:eastAsia="宋体" w:hint="default"/>
          <w:w w:val="7"/>
          <w:position w:val="-31"/>
          <w:sz w:val="240"/>
          <w:szCs w:val="240"/>
        </w:rPr>
        <w:t>的</w:t>
      </w:r>
      <w:r>
        <w:rPr>
          <w:rFonts w:ascii="宋体" w:hAnsi="宋体" w:cs="宋体" w:eastAsia="宋体" w:hint="default"/>
          <w:spacing w:val="-180"/>
          <w:w w:val="7"/>
          <w:sz w:val="240"/>
          <w:szCs w:val="240"/>
        </w:rPr>
        <w:t>的</w:t>
      </w:r>
      <w:r>
        <w:rPr>
          <w:rFonts w:ascii="宋体" w:hAnsi="宋体" w:cs="宋体" w:eastAsia="宋体" w:hint="default"/>
          <w:spacing w:val="-180"/>
          <w:w w:val="7"/>
          <w:position w:val="-31"/>
          <w:sz w:val="240"/>
          <w:szCs w:val="240"/>
        </w:rPr>
        <w:t>现</w:t>
      </w:r>
      <w:r>
        <w:rPr>
          <w:rFonts w:ascii="宋体" w:hAnsi="宋体" w:cs="宋体" w:eastAsia="宋体" w:hint="default"/>
          <w:w w:val="7"/>
          <w:position w:val="56"/>
          <w:sz w:val="240"/>
          <w:szCs w:val="240"/>
        </w:rPr>
        <w:t>生</w:t>
      </w:r>
      <w:r>
        <w:rPr>
          <w:rFonts w:ascii="宋体" w:hAnsi="宋体" w:cs="宋体" w:eastAsia="宋体" w:hint="default"/>
          <w:spacing w:val="-180"/>
          <w:w w:val="7"/>
          <w:position w:val="56"/>
          <w:sz w:val="240"/>
          <w:szCs w:val="240"/>
        </w:rPr>
        <w:t>的</w:t>
      </w:r>
      <w:r>
        <w:rPr>
          <w:rFonts w:ascii="宋体" w:hAnsi="宋体" w:cs="宋体" w:eastAsia="宋体" w:hint="default"/>
          <w:w w:val="7"/>
          <w:position w:val="-31"/>
          <w:sz w:val="240"/>
          <w:szCs w:val="240"/>
        </w:rPr>
        <w:t>金</w:t>
      </w:r>
      <w:r>
        <w:rPr>
          <w:rFonts w:ascii="宋体" w:hAnsi="宋体" w:cs="宋体" w:eastAsia="宋体" w:hint="default"/>
          <w:spacing w:val="-180"/>
          <w:w w:val="7"/>
          <w:sz w:val="240"/>
          <w:szCs w:val="240"/>
        </w:rPr>
        <w:t>金</w:t>
      </w:r>
      <w:r>
        <w:rPr>
          <w:rFonts w:ascii="宋体" w:hAnsi="宋体" w:cs="宋体" w:eastAsia="宋体" w:hint="default"/>
          <w:w w:val="7"/>
          <w:position w:val="56"/>
          <w:sz w:val="240"/>
          <w:szCs w:val="240"/>
        </w:rPr>
        <w:t>现</w:t>
      </w:r>
      <w:r>
        <w:rPr>
          <w:rFonts w:ascii="宋体" w:hAnsi="宋体" w:cs="宋体" w:eastAsia="宋体" w:hint="default"/>
          <w:spacing w:val="-180"/>
          <w:w w:val="7"/>
          <w:sz w:val="240"/>
          <w:szCs w:val="240"/>
        </w:rPr>
        <w:t>流</w:t>
      </w:r>
      <w:r>
        <w:rPr>
          <w:rFonts w:ascii="宋体" w:hAnsi="宋体" w:cs="宋体" w:eastAsia="宋体" w:hint="default"/>
          <w:spacing w:val="-3"/>
          <w:w w:val="7"/>
          <w:position w:val="56"/>
          <w:sz w:val="240"/>
          <w:szCs w:val="240"/>
        </w:rPr>
        <w:t>金</w:t>
      </w:r>
      <w:r>
        <w:rPr>
          <w:rFonts w:ascii="宋体" w:hAnsi="宋体" w:cs="宋体" w:eastAsia="宋体" w:hint="default"/>
          <w:spacing w:val="-180"/>
          <w:w w:val="7"/>
          <w:position w:val="56"/>
          <w:sz w:val="240"/>
          <w:szCs w:val="240"/>
        </w:rPr>
        <w:t>流</w:t>
      </w:r>
      <w:r>
        <w:rPr>
          <w:rFonts w:ascii="宋体" w:hAnsi="宋体" w:cs="宋体" w:eastAsia="宋体" w:hint="default"/>
          <w:w w:val="7"/>
          <w:sz w:val="240"/>
          <w:szCs w:val="240"/>
        </w:rPr>
        <w:t>量</w:t>
      </w:r>
      <w:r>
        <w:rPr>
          <w:rFonts w:ascii="宋体" w:hAnsi="宋体" w:cs="宋体" w:eastAsia="宋体" w:hint="default"/>
          <w:w w:val="7"/>
          <w:sz w:val="240"/>
          <w:szCs w:val="240"/>
        </w:rPr>
        <w:t>：</w:t>
      </w:r>
      <w:r>
        <w:rPr>
          <w:rFonts w:ascii="宋体" w:hAnsi="宋体" w:cs="宋体" w:eastAsia="宋体" w:hint="default"/>
          <w:sz w:val="240"/>
          <w:szCs w:val="240"/>
        </w:rPr>
      </w:r>
    </w:p>
    <w:p>
      <w:pPr>
        <w:spacing w:line="334" w:lineRule="exact" w:before="0"/>
        <w:ind w:left="1043" w:right="0" w:firstLine="0"/>
        <w:jc w:val="left"/>
        <w:rPr>
          <w:rFonts w:ascii="宋体" w:hAnsi="宋体" w:cs="宋体" w:eastAsia="宋体" w:hint="default"/>
          <w:sz w:val="240"/>
          <w:szCs w:val="240"/>
        </w:rPr>
      </w:pPr>
      <w:r>
        <w:rPr>
          <w:rFonts w:ascii="宋体" w:hAnsi="宋体" w:cs="宋体" w:eastAsia="宋体" w:hint="default"/>
          <w:spacing w:val="-5"/>
          <w:w w:val="20"/>
          <w:sz w:val="240"/>
          <w:szCs w:val="240"/>
        </w:rPr>
        <w:t>他</w:t>
      </w:r>
      <w:r>
        <w:rPr>
          <w:rFonts w:ascii="宋体" w:hAnsi="宋体" w:cs="宋体" w:eastAsia="宋体" w:hint="default"/>
          <w:spacing w:val="-5"/>
          <w:w w:val="20"/>
          <w:sz w:val="240"/>
          <w:szCs w:val="240"/>
        </w:rPr>
        <w:t>与筹</w:t>
      </w:r>
      <w:r>
        <w:rPr>
          <w:rFonts w:ascii="宋体" w:hAnsi="宋体" w:cs="宋体" w:eastAsia="宋体" w:hint="default"/>
          <w:spacing w:val="-5"/>
          <w:w w:val="20"/>
          <w:sz w:val="240"/>
          <w:szCs w:val="240"/>
        </w:rPr>
        <w:t>资</w:t>
      </w:r>
      <w:r>
        <w:rPr>
          <w:rFonts w:ascii="宋体" w:hAnsi="宋体" w:cs="宋体" w:eastAsia="宋体" w:hint="default"/>
          <w:spacing w:val="-5"/>
          <w:w w:val="20"/>
          <w:sz w:val="240"/>
          <w:szCs w:val="240"/>
        </w:rPr>
        <w:t>活</w:t>
      </w:r>
      <w:r>
        <w:rPr>
          <w:rFonts w:ascii="宋体" w:hAnsi="宋体" w:cs="宋体" w:eastAsia="宋体" w:hint="default"/>
          <w:spacing w:val="-5"/>
          <w:w w:val="20"/>
          <w:sz w:val="240"/>
          <w:szCs w:val="240"/>
        </w:rPr>
        <w:t>动有</w:t>
      </w:r>
      <w:r>
        <w:rPr>
          <w:rFonts w:ascii="宋体" w:hAnsi="宋体" w:cs="宋体" w:eastAsia="宋体" w:hint="default"/>
          <w:spacing w:val="-5"/>
          <w:w w:val="20"/>
          <w:sz w:val="240"/>
          <w:szCs w:val="240"/>
        </w:rPr>
        <w:t>关</w:t>
      </w:r>
      <w:r>
        <w:rPr>
          <w:rFonts w:ascii="宋体" w:hAnsi="宋体" w:cs="宋体" w:eastAsia="宋体" w:hint="default"/>
          <w:spacing w:val="-5"/>
          <w:w w:val="20"/>
          <w:sz w:val="240"/>
          <w:szCs w:val="240"/>
        </w:rPr>
        <w:t>的</w:t>
      </w:r>
      <w:r>
        <w:rPr>
          <w:rFonts w:ascii="宋体" w:hAnsi="宋体" w:cs="宋体" w:eastAsia="宋体" w:hint="default"/>
          <w:spacing w:val="-5"/>
          <w:sz w:val="240"/>
          <w:szCs w:val="240"/>
        </w:rPr>
      </w:r>
    </w:p>
    <w:p>
      <w:pPr>
        <w:spacing w:line="635" w:lineRule="exact" w:before="0"/>
        <w:ind w:left="141" w:right="0" w:firstLine="0"/>
        <w:jc w:val="left"/>
        <w:rPr>
          <w:rFonts w:ascii="宋体" w:hAnsi="宋体" w:cs="宋体" w:eastAsia="宋体" w:hint="default"/>
          <w:sz w:val="240"/>
          <w:szCs w:val="240"/>
        </w:rPr>
      </w:pPr>
      <w:r>
        <w:rPr>
          <w:rFonts w:ascii="宋体" w:hAnsi="宋体" w:cs="宋体" w:eastAsia="宋体" w:hint="default"/>
          <w:w w:val="7"/>
          <w:position w:val="32"/>
          <w:sz w:val="240"/>
          <w:szCs w:val="240"/>
        </w:rPr>
        <w:t>现</w:t>
      </w:r>
      <w:r>
        <w:rPr>
          <w:rFonts w:ascii="宋体" w:hAnsi="宋体" w:cs="宋体" w:eastAsia="宋体" w:hint="default"/>
          <w:spacing w:val="2"/>
          <w:w w:val="7"/>
          <w:position w:val="32"/>
          <w:sz w:val="240"/>
          <w:szCs w:val="240"/>
        </w:rPr>
        <w:t>金</w:t>
      </w:r>
      <w:r>
        <w:rPr>
          <w:rFonts w:ascii="宋体" w:hAnsi="宋体" w:cs="宋体" w:eastAsia="宋体" w:hint="default"/>
          <w:w w:val="7"/>
          <w:position w:val="-31"/>
          <w:sz w:val="240"/>
          <w:szCs w:val="240"/>
        </w:rPr>
        <w:t>偿</w:t>
      </w:r>
      <w:r>
        <w:rPr>
          <w:rFonts w:ascii="宋体" w:hAnsi="宋体" w:cs="宋体" w:eastAsia="宋体" w:hint="default"/>
          <w:spacing w:val="-180"/>
          <w:w w:val="7"/>
          <w:sz w:val="240"/>
          <w:szCs w:val="240"/>
        </w:rPr>
        <w:t>筹</w:t>
      </w:r>
      <w:r>
        <w:rPr>
          <w:rFonts w:ascii="宋体" w:hAnsi="宋体" w:cs="宋体" w:eastAsia="宋体" w:hint="default"/>
          <w:w w:val="7"/>
          <w:position w:val="-31"/>
          <w:sz w:val="240"/>
          <w:szCs w:val="240"/>
        </w:rPr>
        <w:t>还</w:t>
      </w:r>
      <w:r>
        <w:rPr>
          <w:rFonts w:ascii="宋体" w:hAnsi="宋体" w:cs="宋体" w:eastAsia="宋体" w:hint="default"/>
          <w:spacing w:val="-180"/>
          <w:w w:val="7"/>
          <w:sz w:val="240"/>
          <w:szCs w:val="240"/>
        </w:rPr>
        <w:t>资</w:t>
      </w:r>
      <w:r>
        <w:rPr>
          <w:rFonts w:ascii="宋体" w:hAnsi="宋体" w:cs="宋体" w:eastAsia="宋体" w:hint="default"/>
          <w:w w:val="7"/>
          <w:position w:val="-31"/>
          <w:sz w:val="240"/>
          <w:szCs w:val="240"/>
        </w:rPr>
        <w:t>债</w:t>
      </w:r>
      <w:r>
        <w:rPr>
          <w:rFonts w:ascii="宋体" w:hAnsi="宋体" w:cs="宋体" w:eastAsia="宋体" w:hint="default"/>
          <w:spacing w:val="-180"/>
          <w:w w:val="7"/>
          <w:sz w:val="240"/>
          <w:szCs w:val="240"/>
        </w:rPr>
        <w:t>活</w:t>
      </w:r>
      <w:r>
        <w:rPr>
          <w:rFonts w:ascii="宋体" w:hAnsi="宋体" w:cs="宋体" w:eastAsia="宋体" w:hint="default"/>
          <w:w w:val="7"/>
          <w:position w:val="-31"/>
          <w:sz w:val="240"/>
          <w:szCs w:val="240"/>
        </w:rPr>
        <w:t>务</w:t>
      </w:r>
      <w:r>
        <w:rPr>
          <w:rFonts w:ascii="宋体" w:hAnsi="宋体" w:cs="宋体" w:eastAsia="宋体" w:hint="default"/>
          <w:spacing w:val="-180"/>
          <w:w w:val="7"/>
          <w:position w:val="-31"/>
          <w:sz w:val="240"/>
          <w:szCs w:val="240"/>
        </w:rPr>
        <w:t>支</w:t>
      </w:r>
      <w:r>
        <w:rPr>
          <w:rFonts w:ascii="宋体" w:hAnsi="宋体" w:cs="宋体" w:eastAsia="宋体" w:hint="default"/>
          <w:w w:val="7"/>
          <w:sz w:val="240"/>
          <w:szCs w:val="240"/>
        </w:rPr>
        <w:t>动</w:t>
      </w:r>
      <w:r>
        <w:rPr>
          <w:rFonts w:ascii="宋体" w:hAnsi="宋体" w:cs="宋体" w:eastAsia="宋体" w:hint="default"/>
          <w:spacing w:val="-180"/>
          <w:w w:val="7"/>
          <w:position w:val="-31"/>
          <w:sz w:val="240"/>
          <w:szCs w:val="240"/>
        </w:rPr>
        <w:t>付</w:t>
      </w:r>
      <w:r>
        <w:rPr>
          <w:rFonts w:ascii="宋体" w:hAnsi="宋体" w:cs="宋体" w:eastAsia="宋体" w:hint="default"/>
          <w:w w:val="7"/>
          <w:sz w:val="240"/>
          <w:szCs w:val="240"/>
        </w:rPr>
        <w:t>现</w:t>
      </w:r>
      <w:r>
        <w:rPr>
          <w:rFonts w:ascii="宋体" w:hAnsi="宋体" w:cs="宋体" w:eastAsia="宋体" w:hint="default"/>
          <w:spacing w:val="-180"/>
          <w:w w:val="7"/>
          <w:position w:val="-31"/>
          <w:sz w:val="240"/>
          <w:szCs w:val="240"/>
        </w:rPr>
        <w:t>的</w:t>
      </w:r>
      <w:r>
        <w:rPr>
          <w:rFonts w:ascii="宋体" w:hAnsi="宋体" w:cs="宋体" w:eastAsia="宋体" w:hint="default"/>
          <w:w w:val="7"/>
          <w:sz w:val="240"/>
          <w:szCs w:val="240"/>
        </w:rPr>
        <w:t>金</w:t>
      </w:r>
      <w:r>
        <w:rPr>
          <w:rFonts w:ascii="宋体" w:hAnsi="宋体" w:cs="宋体" w:eastAsia="宋体" w:hint="default"/>
          <w:spacing w:val="-180"/>
          <w:w w:val="7"/>
          <w:position w:val="-31"/>
          <w:sz w:val="240"/>
          <w:szCs w:val="240"/>
        </w:rPr>
        <w:t>现</w:t>
      </w:r>
      <w:r>
        <w:rPr>
          <w:rFonts w:ascii="宋体" w:hAnsi="宋体" w:cs="宋体" w:eastAsia="宋体" w:hint="default"/>
          <w:w w:val="7"/>
          <w:sz w:val="240"/>
          <w:szCs w:val="240"/>
        </w:rPr>
        <w:t>流</w:t>
      </w:r>
      <w:r>
        <w:rPr>
          <w:rFonts w:ascii="宋体" w:hAnsi="宋体" w:cs="宋体" w:eastAsia="宋体" w:hint="default"/>
          <w:spacing w:val="-180"/>
          <w:w w:val="7"/>
          <w:position w:val="-31"/>
          <w:sz w:val="240"/>
          <w:szCs w:val="240"/>
        </w:rPr>
        <w:t>金</w:t>
      </w:r>
      <w:r>
        <w:rPr>
          <w:rFonts w:ascii="宋体" w:hAnsi="宋体" w:cs="宋体" w:eastAsia="宋体" w:hint="default"/>
          <w:w w:val="7"/>
          <w:sz w:val="240"/>
          <w:szCs w:val="240"/>
        </w:rPr>
        <w:t>入小计</w:t>
      </w:r>
      <w:r>
        <w:rPr>
          <w:rFonts w:ascii="宋体" w:hAnsi="宋体" w:cs="宋体" w:eastAsia="宋体" w:hint="default"/>
          <w:sz w:val="240"/>
          <w:szCs w:val="240"/>
        </w:rPr>
      </w:r>
    </w:p>
    <w:p>
      <w:pPr>
        <w:spacing w:line="132" w:lineRule="auto" w:before="858"/>
        <w:ind w:left="141" w:right="7425" w:firstLine="0"/>
        <w:jc w:val="both"/>
        <w:rPr>
          <w:rFonts w:ascii="宋体" w:hAnsi="宋体" w:cs="宋体" w:eastAsia="宋体" w:hint="default"/>
          <w:sz w:val="240"/>
          <w:szCs w:val="240"/>
        </w:rPr>
      </w:pPr>
      <w:r>
        <w:rPr/>
        <w:pict>
          <v:shape style="position:absolute;margin-left:49.079479pt;margin-top:55.666256pt;width:126pt;height:191.9pt;mso-position-horizontal-relative:page;mso-position-vertical-relative:paragraph;z-index:-1038784" type="#_x0000_t202" filled="false" stroked="false">
            <v:textbox inset="0,0,0,0">
              <w:txbxContent>
                <w:p>
                  <w:pPr>
                    <w:spacing w:line="3838"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143"/>
                      <w:sz w:val="240"/>
                      <w:szCs w:val="240"/>
                    </w:rPr>
                    <w:t>四</w:t>
                  </w:r>
                  <w:r>
                    <w:rPr>
                      <w:rFonts w:ascii="宋体" w:hAnsi="宋体" w:cs="宋体" w:eastAsia="宋体" w:hint="default"/>
                      <w:spacing w:val="2"/>
                      <w:w w:val="7"/>
                      <w:position w:val="-143"/>
                      <w:sz w:val="240"/>
                      <w:szCs w:val="240"/>
                    </w:rPr>
                    <w:t>、</w:t>
                  </w:r>
                  <w:r>
                    <w:rPr>
                      <w:rFonts w:ascii="宋体" w:hAnsi="宋体" w:cs="宋体" w:eastAsia="宋体" w:hint="default"/>
                      <w:w w:val="7"/>
                      <w:sz w:val="240"/>
                      <w:szCs w:val="240"/>
                    </w:rPr>
                    <w:t>支</w:t>
                  </w:r>
                  <w:r>
                    <w:rPr>
                      <w:rFonts w:ascii="宋体" w:hAnsi="宋体" w:cs="宋体" w:eastAsia="宋体" w:hint="default"/>
                      <w:spacing w:val="-180"/>
                      <w:w w:val="7"/>
                      <w:sz w:val="240"/>
                      <w:szCs w:val="240"/>
                    </w:rPr>
                    <w:t>付</w:t>
                  </w:r>
                  <w:r>
                    <w:rPr>
                      <w:rFonts w:ascii="宋体" w:hAnsi="宋体" w:cs="宋体" w:eastAsia="宋体" w:hint="default"/>
                      <w:w w:val="7"/>
                      <w:position w:val="-55"/>
                      <w:sz w:val="240"/>
                      <w:szCs w:val="240"/>
                    </w:rPr>
                    <w:t>筹</w:t>
                  </w:r>
                  <w:r>
                    <w:rPr>
                      <w:rFonts w:ascii="宋体" w:hAnsi="宋体" w:cs="宋体" w:eastAsia="宋体" w:hint="default"/>
                      <w:spacing w:val="-180"/>
                      <w:w w:val="7"/>
                      <w:sz w:val="240"/>
                      <w:szCs w:val="240"/>
                    </w:rPr>
                    <w:t>其</w:t>
                  </w:r>
                  <w:r>
                    <w:rPr>
                      <w:rFonts w:ascii="宋体" w:hAnsi="宋体" w:cs="宋体" w:eastAsia="宋体" w:hint="default"/>
                      <w:w w:val="7"/>
                      <w:position w:val="-55"/>
                      <w:sz w:val="240"/>
                      <w:szCs w:val="240"/>
                    </w:rPr>
                    <w:t>资</w:t>
                  </w:r>
                  <w:r>
                    <w:rPr>
                      <w:rFonts w:ascii="宋体" w:hAnsi="宋体" w:cs="宋体" w:eastAsia="宋体" w:hint="default"/>
                      <w:spacing w:val="-180"/>
                      <w:w w:val="7"/>
                      <w:sz w:val="240"/>
                      <w:szCs w:val="240"/>
                    </w:rPr>
                    <w:t>他</w:t>
                  </w:r>
                  <w:r>
                    <w:rPr>
                      <w:rFonts w:ascii="宋体" w:hAnsi="宋体" w:cs="宋体" w:eastAsia="宋体" w:hint="default"/>
                      <w:w w:val="7"/>
                      <w:position w:val="-55"/>
                      <w:sz w:val="240"/>
                      <w:szCs w:val="240"/>
                    </w:rPr>
                    <w:t>活</w:t>
                  </w:r>
                  <w:r>
                    <w:rPr>
                      <w:rFonts w:ascii="宋体" w:hAnsi="宋体" w:cs="宋体" w:eastAsia="宋体" w:hint="default"/>
                      <w:spacing w:val="-180"/>
                      <w:w w:val="7"/>
                      <w:sz w:val="240"/>
                      <w:szCs w:val="240"/>
                    </w:rPr>
                    <w:t>与</w:t>
                  </w:r>
                  <w:r>
                    <w:rPr>
                      <w:rFonts w:ascii="宋体" w:hAnsi="宋体" w:cs="宋体" w:eastAsia="宋体" w:hint="default"/>
                      <w:w w:val="7"/>
                      <w:position w:val="-55"/>
                      <w:sz w:val="240"/>
                      <w:szCs w:val="240"/>
                    </w:rPr>
                    <w:t>动</w:t>
                  </w:r>
                  <w:r>
                    <w:rPr>
                      <w:rFonts w:ascii="宋体" w:hAnsi="宋体" w:cs="宋体" w:eastAsia="宋体" w:hint="default"/>
                      <w:spacing w:val="-180"/>
                      <w:w w:val="7"/>
                      <w:sz w:val="240"/>
                      <w:szCs w:val="240"/>
                    </w:rPr>
                    <w:t>筹</w:t>
                  </w:r>
                  <w:r>
                    <w:rPr>
                      <w:rFonts w:ascii="宋体" w:hAnsi="宋体" w:cs="宋体" w:eastAsia="宋体" w:hint="default"/>
                      <w:w w:val="7"/>
                      <w:position w:val="-55"/>
                      <w:sz w:val="240"/>
                      <w:szCs w:val="240"/>
                    </w:rPr>
                    <w:t>现</w:t>
                  </w:r>
                  <w:r>
                    <w:rPr>
                      <w:rFonts w:ascii="宋体" w:hAnsi="宋体" w:cs="宋体" w:eastAsia="宋体" w:hint="default"/>
                      <w:spacing w:val="-180"/>
                      <w:w w:val="7"/>
                      <w:position w:val="-55"/>
                      <w:sz w:val="240"/>
                      <w:szCs w:val="240"/>
                    </w:rPr>
                    <w:t>金</w:t>
                  </w:r>
                  <w:r>
                    <w:rPr>
                      <w:rFonts w:ascii="宋体" w:hAnsi="宋体" w:cs="宋体" w:eastAsia="宋体" w:hint="default"/>
                      <w:w w:val="7"/>
                      <w:sz w:val="240"/>
                      <w:szCs w:val="240"/>
                    </w:rPr>
                    <w:t>资</w:t>
                  </w:r>
                  <w:r>
                    <w:rPr>
                      <w:rFonts w:ascii="宋体" w:hAnsi="宋体" w:cs="宋体" w:eastAsia="宋体" w:hint="default"/>
                      <w:spacing w:val="-180"/>
                      <w:w w:val="7"/>
                      <w:position w:val="-55"/>
                      <w:sz w:val="240"/>
                      <w:szCs w:val="240"/>
                    </w:rPr>
                    <w:t>流</w:t>
                  </w:r>
                  <w:r>
                    <w:rPr>
                      <w:rFonts w:ascii="宋体" w:hAnsi="宋体" w:cs="宋体" w:eastAsia="宋体" w:hint="default"/>
                      <w:w w:val="7"/>
                      <w:sz w:val="240"/>
                      <w:szCs w:val="240"/>
                    </w:rPr>
                    <w:t>活</w:t>
                  </w:r>
                  <w:r>
                    <w:rPr>
                      <w:rFonts w:ascii="宋体" w:hAnsi="宋体" w:cs="宋体" w:eastAsia="宋体" w:hint="default"/>
                      <w:spacing w:val="-180"/>
                      <w:w w:val="7"/>
                      <w:position w:val="-55"/>
                      <w:sz w:val="240"/>
                      <w:szCs w:val="240"/>
                    </w:rPr>
                    <w:t>出</w:t>
                  </w:r>
                  <w:r>
                    <w:rPr>
                      <w:rFonts w:ascii="宋体" w:hAnsi="宋体" w:cs="宋体" w:eastAsia="宋体" w:hint="default"/>
                      <w:w w:val="7"/>
                      <w:sz w:val="240"/>
                      <w:szCs w:val="240"/>
                    </w:rPr>
                    <w:t>动</w:t>
                  </w:r>
                  <w:r>
                    <w:rPr>
                      <w:rFonts w:ascii="宋体" w:hAnsi="宋体" w:cs="宋体" w:eastAsia="宋体" w:hint="default"/>
                      <w:spacing w:val="-180"/>
                      <w:w w:val="7"/>
                      <w:position w:val="-55"/>
                      <w:sz w:val="240"/>
                      <w:szCs w:val="240"/>
                    </w:rPr>
                    <w:t>小</w:t>
                  </w:r>
                  <w:r>
                    <w:rPr>
                      <w:rFonts w:ascii="宋体" w:hAnsi="宋体" w:cs="宋体" w:eastAsia="宋体" w:hint="default"/>
                      <w:w w:val="7"/>
                      <w:sz w:val="240"/>
                      <w:szCs w:val="240"/>
                    </w:rPr>
                    <w:t>有</w:t>
                  </w:r>
                  <w:r>
                    <w:rPr>
                      <w:rFonts w:ascii="宋体" w:hAnsi="宋体" w:cs="宋体" w:eastAsia="宋体" w:hint="default"/>
                      <w:spacing w:val="-180"/>
                      <w:w w:val="7"/>
                      <w:position w:val="-55"/>
                      <w:sz w:val="240"/>
                      <w:szCs w:val="240"/>
                    </w:rPr>
                    <w:t>计</w:t>
                  </w:r>
                  <w:r>
                    <w:rPr>
                      <w:rFonts w:ascii="宋体" w:hAnsi="宋体" w:cs="宋体" w:eastAsia="宋体" w:hint="default"/>
                      <w:spacing w:val="-3"/>
                      <w:w w:val="7"/>
                      <w:sz w:val="240"/>
                      <w:szCs w:val="240"/>
                    </w:rPr>
                    <w:t>关</w:t>
                  </w:r>
                  <w:r>
                    <w:rPr>
                      <w:rFonts w:ascii="宋体" w:hAnsi="宋体" w:cs="宋体" w:eastAsia="宋体" w:hint="default"/>
                      <w:w w:val="7"/>
                      <w:sz w:val="240"/>
                      <w:szCs w:val="240"/>
                    </w:rPr>
                    <w:t>的</w:t>
                  </w:r>
                  <w:r>
                    <w:rPr>
                      <w:rFonts w:ascii="宋体" w:hAnsi="宋体" w:cs="宋体" w:eastAsia="宋体" w:hint="default"/>
                      <w:sz w:val="240"/>
                      <w:szCs w:val="240"/>
                    </w:rPr>
                  </w:r>
                </w:p>
              </w:txbxContent>
            </v:textbox>
            <w10:wrap type="none"/>
          </v:shape>
        </w:pict>
      </w:r>
      <w:r>
        <w:rPr/>
        <w:pict>
          <v:shape style="position:absolute;margin-left:49.079479pt;margin-top:67.306252pt;width:18pt;height:120pt;mso-position-horizontal-relative:page;mso-position-vertical-relative:paragraph;z-index:-103876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现金</w:t>
                  </w:r>
                  <w:r>
                    <w:rPr>
                      <w:rFonts w:ascii="宋体" w:hAnsi="宋体" w:cs="宋体" w:eastAsia="宋体" w:hint="default"/>
                      <w:sz w:val="240"/>
                      <w:szCs w:val="240"/>
                    </w:rPr>
                  </w:r>
                </w:p>
              </w:txbxContent>
            </v:textbox>
            <w10:wrap type="none"/>
          </v:shape>
        </w:pict>
      </w:r>
      <w:r>
        <w:rPr/>
        <w:pict>
          <v:shape style="position:absolute;margin-left:65.639473pt;margin-top:127.546227pt;width:9pt;height:120pt;mso-position-horizontal-relative:page;mso-position-vertical-relative:paragraph;z-index:-103873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汇</w:t>
                  </w:r>
                  <w:r>
                    <w:rPr>
                      <w:rFonts w:ascii="宋体" w:hAnsi="宋体" w:cs="宋体" w:eastAsia="宋体" w:hint="default"/>
                      <w:sz w:val="240"/>
                      <w:szCs w:val="240"/>
                    </w:rPr>
                  </w:r>
                </w:p>
              </w:txbxContent>
            </v:textbox>
            <w10:wrap type="none"/>
          </v:shape>
        </w:pict>
      </w:r>
      <w:r>
        <w:rPr/>
        <w:pict>
          <v:shape style="position:absolute;margin-left:49.079479pt;margin-top:39.466263pt;width:27pt;height:120pt;mso-position-horizontal-relative:page;mso-position-vertical-relative:paragraph;z-index:-1038712"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的</w:t>
                  </w:r>
                  <w:r>
                    <w:rPr>
                      <w:rFonts w:ascii="宋体" w:hAnsi="宋体" w:cs="宋体" w:eastAsia="宋体" w:hint="default"/>
                      <w:w w:val="5"/>
                      <w:sz w:val="240"/>
                      <w:szCs w:val="240"/>
                    </w:rPr>
                    <w:t>股</w:t>
                  </w:r>
                  <w:r>
                    <w:rPr>
                      <w:rFonts w:ascii="宋体" w:hAnsi="宋体" w:cs="宋体" w:eastAsia="宋体" w:hint="default"/>
                      <w:w w:val="5"/>
                      <w:sz w:val="240"/>
                      <w:szCs w:val="240"/>
                    </w:rPr>
                    <w:t>利</w:t>
                  </w:r>
                  <w:r>
                    <w:rPr>
                      <w:rFonts w:ascii="宋体" w:hAnsi="宋体" w:cs="宋体" w:eastAsia="宋体" w:hint="default"/>
                      <w:sz w:val="240"/>
                      <w:szCs w:val="240"/>
                    </w:rPr>
                  </w:r>
                </w:p>
              </w:txbxContent>
            </v:textbox>
            <w10:wrap type="none"/>
          </v:shape>
        </w:pict>
      </w:r>
      <w:r>
        <w:rPr/>
        <w:pict>
          <v:shape style="position:absolute;margin-left:49.079479pt;margin-top:155.386215pt;width:126pt;height:120pt;mso-position-horizontal-relative:page;mso-position-vertical-relative:paragraph;z-index:-1038688"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五</w:t>
                  </w:r>
                  <w:r>
                    <w:rPr>
                      <w:rFonts w:ascii="宋体" w:hAnsi="宋体" w:cs="宋体" w:eastAsia="宋体" w:hint="default"/>
                      <w:w w:val="5"/>
                      <w:sz w:val="240"/>
                      <w:szCs w:val="240"/>
                    </w:rPr>
                    <w:t>、现金及现金</w:t>
                  </w:r>
                  <w:r>
                    <w:rPr>
                      <w:rFonts w:ascii="宋体" w:hAnsi="宋体" w:cs="宋体" w:eastAsia="宋体" w:hint="default"/>
                      <w:w w:val="5"/>
                      <w:sz w:val="240"/>
                      <w:szCs w:val="240"/>
                    </w:rPr>
                    <w:t>等价物净</w:t>
                  </w:r>
                  <w:r>
                    <w:rPr>
                      <w:rFonts w:ascii="宋体" w:hAnsi="宋体" w:cs="宋体" w:eastAsia="宋体" w:hint="default"/>
                      <w:w w:val="5"/>
                      <w:sz w:val="240"/>
                      <w:szCs w:val="240"/>
                    </w:rPr>
                    <w:t>增加额</w:t>
                  </w:r>
                  <w:r>
                    <w:rPr>
                      <w:rFonts w:ascii="宋体" w:hAnsi="宋体" w:cs="宋体" w:eastAsia="宋体" w:hint="default"/>
                      <w:sz w:val="240"/>
                      <w:szCs w:val="240"/>
                    </w:rPr>
                  </w:r>
                </w:p>
              </w:txbxContent>
            </v:textbox>
            <w10:wrap type="none"/>
          </v:shape>
        </w:pict>
      </w:r>
      <w:r>
        <w:rPr/>
        <w:pict>
          <v:shape style="position:absolute;margin-left:49.079479pt;margin-top:171.586212pt;width:133.6pt;height:131.65pt;mso-position-horizontal-relative:page;mso-position-vertical-relative:paragraph;z-index:-1038664" type="#_x0000_t202" filled="false" stroked="false">
            <v:textbox inset="0,0,0,0">
              <w:txbxContent>
                <w:p>
                  <w:pPr>
                    <w:spacing w:line="2633" w:lineRule="exact" w:before="0"/>
                    <w:ind w:left="0" w:right="0" w:firstLine="0"/>
                    <w:jc w:val="left"/>
                    <w:rPr>
                      <w:rFonts w:ascii="宋体" w:hAnsi="宋体" w:cs="宋体" w:eastAsia="宋体" w:hint="default"/>
                      <w:sz w:val="240"/>
                      <w:szCs w:val="240"/>
                    </w:rPr>
                  </w:pPr>
                  <w:r>
                    <w:rPr>
                      <w:rFonts w:ascii="宋体" w:hAnsi="宋体" w:cs="宋体" w:eastAsia="宋体" w:hint="default"/>
                      <w:w w:val="5"/>
                      <w:position w:val="-22"/>
                      <w:sz w:val="240"/>
                      <w:szCs w:val="240"/>
                    </w:rPr>
                    <w:t>额                      </w:t>
                  </w:r>
                  <w:r>
                    <w:rPr>
                      <w:rFonts w:ascii="宋体" w:hAnsi="宋体" w:cs="宋体" w:eastAsia="宋体" w:hint="default"/>
                      <w:spacing w:val="39"/>
                      <w:w w:val="5"/>
                      <w:position w:val="-22"/>
                      <w:sz w:val="240"/>
                      <w:szCs w:val="240"/>
                    </w:rPr>
                    <w:t> </w:t>
                  </w:r>
                  <w:r>
                    <w:rPr>
                      <w:rFonts w:ascii="宋体" w:hAnsi="宋体" w:cs="宋体" w:eastAsia="宋体" w:hint="default"/>
                      <w:spacing w:val="-33"/>
                      <w:w w:val="5"/>
                      <w:sz w:val="240"/>
                      <w:szCs w:val="240"/>
                    </w:rPr>
                    <w:t>加：期</w:t>
                  </w:r>
                  <w:r>
                    <w:rPr>
                      <w:rFonts w:ascii="宋体" w:hAnsi="宋体" w:cs="宋体" w:eastAsia="宋体" w:hint="default"/>
                      <w:spacing w:val="-33"/>
                      <w:w w:val="5"/>
                      <w:sz w:val="240"/>
                      <w:szCs w:val="240"/>
                    </w:rPr>
                    <w:t>初</w:t>
                  </w:r>
                  <w:r>
                    <w:rPr>
                      <w:rFonts w:ascii="宋体" w:hAnsi="宋体" w:cs="宋体" w:eastAsia="宋体" w:hint="default"/>
                      <w:spacing w:val="-33"/>
                      <w:w w:val="5"/>
                      <w:sz w:val="240"/>
                      <w:szCs w:val="240"/>
                    </w:rPr>
                    <w:t>现金及现金</w:t>
                  </w:r>
                  <w:r>
                    <w:rPr>
                      <w:rFonts w:ascii="宋体" w:hAnsi="宋体" w:cs="宋体" w:eastAsia="宋体" w:hint="default"/>
                      <w:spacing w:val="-33"/>
                      <w:w w:val="5"/>
                      <w:sz w:val="240"/>
                      <w:szCs w:val="240"/>
                    </w:rPr>
                    <w:t>等价物余</w:t>
                  </w:r>
                  <w:r>
                    <w:rPr>
                      <w:rFonts w:ascii="宋体" w:hAnsi="宋体" w:cs="宋体" w:eastAsia="宋体" w:hint="default"/>
                      <w:spacing w:val="-33"/>
                      <w:sz w:val="240"/>
                      <w:szCs w:val="240"/>
                    </w:rPr>
                  </w:r>
                </w:p>
              </w:txbxContent>
            </v:textbox>
            <w10:wrap type="none"/>
          </v:shape>
        </w:pict>
      </w:r>
      <w:r>
        <w:rPr/>
        <w:pict>
          <v:shape style="position:absolute;margin-left:67.199471pt;margin-top:27.826267pt;width:115.45pt;height:131.65pt;mso-position-horizontal-relative:page;mso-position-vertical-relative:paragraph;z-index:-1038640" type="#_x0000_t202" filled="false" stroked="false">
            <v:textbox inset="0,0,0,0">
              <w:txbxContent>
                <w:p>
                  <w:pPr>
                    <w:spacing w:line="2633" w:lineRule="exact" w:before="0"/>
                    <w:ind w:left="0" w:right="0" w:firstLine="0"/>
                    <w:jc w:val="left"/>
                    <w:rPr>
                      <w:rFonts w:ascii="宋体" w:hAnsi="宋体" w:cs="宋体" w:eastAsia="宋体" w:hint="default"/>
                      <w:sz w:val="240"/>
                      <w:szCs w:val="240"/>
                    </w:rPr>
                  </w:pPr>
                  <w:r>
                    <w:rPr>
                      <w:rFonts w:ascii="宋体" w:hAnsi="宋体" w:cs="宋体" w:eastAsia="宋体" w:hint="default"/>
                      <w:spacing w:val="-3"/>
                      <w:w w:val="7"/>
                      <w:sz w:val="240"/>
                      <w:szCs w:val="240"/>
                    </w:rPr>
                    <w:t>其</w:t>
                  </w:r>
                  <w:r>
                    <w:rPr>
                      <w:rFonts w:ascii="宋体" w:hAnsi="宋体" w:cs="宋体" w:eastAsia="宋体" w:hint="default"/>
                      <w:spacing w:val="-178"/>
                      <w:w w:val="7"/>
                      <w:position w:val="-22"/>
                      <w:sz w:val="240"/>
                      <w:szCs w:val="240"/>
                    </w:rPr>
                    <w:t>、</w:t>
                  </w:r>
                  <w:r>
                    <w:rPr>
                      <w:rFonts w:ascii="宋体" w:hAnsi="宋体" w:cs="宋体" w:eastAsia="宋体" w:hint="default"/>
                      <w:spacing w:val="-3"/>
                      <w:w w:val="7"/>
                      <w:sz w:val="240"/>
                      <w:szCs w:val="240"/>
                    </w:rPr>
                    <w:t>中</w:t>
                  </w:r>
                  <w:r>
                    <w:rPr>
                      <w:rFonts w:ascii="宋体" w:hAnsi="宋体" w:cs="宋体" w:eastAsia="宋体" w:hint="default"/>
                      <w:spacing w:val="-178"/>
                      <w:w w:val="7"/>
                      <w:position w:val="-22"/>
                      <w:sz w:val="240"/>
                      <w:szCs w:val="240"/>
                    </w:rPr>
                    <w:t>利</w:t>
                  </w:r>
                  <w:r>
                    <w:rPr>
                      <w:rFonts w:ascii="宋体" w:hAnsi="宋体" w:cs="宋体" w:eastAsia="宋体" w:hint="default"/>
                      <w:spacing w:val="-29"/>
                      <w:w w:val="7"/>
                      <w:sz w:val="240"/>
                      <w:szCs w:val="240"/>
                    </w:rPr>
                    <w:t>：</w:t>
                  </w:r>
                  <w:r>
                    <w:rPr>
                      <w:rFonts w:ascii="宋体" w:hAnsi="宋体" w:cs="宋体" w:eastAsia="宋体" w:hint="default"/>
                      <w:spacing w:val="-154"/>
                      <w:w w:val="7"/>
                      <w:sz w:val="240"/>
                      <w:szCs w:val="240"/>
                    </w:rPr>
                    <w:t>子</w:t>
                  </w:r>
                  <w:r>
                    <w:rPr>
                      <w:rFonts w:ascii="宋体" w:hAnsi="宋体" w:cs="宋体" w:eastAsia="宋体" w:hint="default"/>
                      <w:spacing w:val="-27"/>
                      <w:w w:val="7"/>
                      <w:position w:val="-22"/>
                      <w:sz w:val="240"/>
                      <w:szCs w:val="240"/>
                    </w:rPr>
                    <w:t>润</w:t>
                  </w:r>
                  <w:r>
                    <w:rPr>
                      <w:rFonts w:ascii="宋体" w:hAnsi="宋体" w:cs="宋体" w:eastAsia="宋体" w:hint="default"/>
                      <w:w w:val="7"/>
                      <w:sz w:val="240"/>
                      <w:szCs w:val="240"/>
                    </w:rPr>
                    <w:t>公司</w:t>
                  </w:r>
                  <w:r>
                    <w:rPr>
                      <w:rFonts w:ascii="宋体" w:hAnsi="宋体" w:cs="宋体" w:eastAsia="宋体" w:hint="default"/>
                      <w:w w:val="7"/>
                      <w:sz w:val="240"/>
                      <w:szCs w:val="240"/>
                    </w:rPr>
                    <w:t>支付</w:t>
                  </w:r>
                  <w:r>
                    <w:rPr>
                      <w:rFonts w:ascii="宋体" w:hAnsi="宋体" w:cs="宋体" w:eastAsia="宋体" w:hint="default"/>
                      <w:w w:val="7"/>
                      <w:sz w:val="240"/>
                      <w:szCs w:val="240"/>
                    </w:rPr>
                    <w:t>给少</w:t>
                  </w:r>
                  <w:r>
                    <w:rPr>
                      <w:rFonts w:ascii="宋体" w:hAnsi="宋体" w:cs="宋体" w:eastAsia="宋体" w:hint="default"/>
                      <w:spacing w:val="-3"/>
                      <w:w w:val="7"/>
                      <w:sz w:val="240"/>
                      <w:szCs w:val="240"/>
                    </w:rPr>
                    <w:t>数</w:t>
                  </w:r>
                  <w:r>
                    <w:rPr>
                      <w:rFonts w:ascii="宋体" w:hAnsi="宋体" w:cs="宋体" w:eastAsia="宋体" w:hint="default"/>
                      <w:w w:val="7"/>
                      <w:sz w:val="240"/>
                      <w:szCs w:val="240"/>
                    </w:rPr>
                    <w:t>股东</w:t>
                  </w:r>
                  <w:r>
                    <w:rPr>
                      <w:rFonts w:ascii="宋体" w:hAnsi="宋体" w:cs="宋体" w:eastAsia="宋体" w:hint="default"/>
                      <w:sz w:val="240"/>
                      <w:szCs w:val="240"/>
                    </w:rPr>
                  </w:r>
                </w:p>
              </w:txbxContent>
            </v:textbox>
            <w10:wrap type="none"/>
          </v:shape>
        </w:pict>
      </w:r>
      <w:r>
        <w:rPr>
          <w:rFonts w:ascii="宋体" w:hAnsi="宋体" w:cs="宋体" w:eastAsia="宋体" w:hint="default"/>
          <w:spacing w:val="-307"/>
          <w:w w:val="7"/>
          <w:position w:val="-22"/>
          <w:sz w:val="240"/>
          <w:szCs w:val="240"/>
        </w:rPr>
        <w:t>付的现</w:t>
      </w:r>
      <w:r>
        <w:rPr>
          <w:rFonts w:ascii="宋体" w:hAnsi="宋体" w:cs="宋体" w:eastAsia="宋体" w:hint="default"/>
          <w:spacing w:val="-307"/>
          <w:w w:val="7"/>
          <w:sz w:val="240"/>
          <w:szCs w:val="240"/>
        </w:rPr>
        <w:t>分</w:t>
      </w:r>
      <w:r>
        <w:rPr>
          <w:rFonts w:ascii="宋体" w:hAnsi="宋体" w:cs="宋体" w:eastAsia="宋体" w:hint="default"/>
          <w:spacing w:val="-307"/>
          <w:w w:val="7"/>
          <w:position w:val="-22"/>
          <w:sz w:val="240"/>
          <w:szCs w:val="240"/>
        </w:rPr>
        <w:t>金</w:t>
      </w:r>
      <w:r>
        <w:rPr>
          <w:rFonts w:ascii="宋体" w:hAnsi="宋体" w:cs="宋体" w:eastAsia="宋体" w:hint="default"/>
          <w:spacing w:val="-307"/>
          <w:w w:val="7"/>
          <w:sz w:val="240"/>
          <w:szCs w:val="240"/>
        </w:rPr>
        <w:t>配股</w:t>
      </w:r>
      <w:r>
        <w:rPr>
          <w:rFonts w:ascii="宋体" w:hAnsi="宋体" w:cs="宋体" w:eastAsia="宋体" w:hint="default"/>
          <w:spacing w:val="-307"/>
          <w:w w:val="7"/>
          <w:sz w:val="240"/>
          <w:szCs w:val="240"/>
        </w:rPr>
        <w:t>利、利</w:t>
      </w:r>
      <w:r>
        <w:rPr>
          <w:rFonts w:ascii="宋体" w:hAnsi="宋体" w:cs="宋体" w:eastAsia="宋体" w:hint="default"/>
          <w:spacing w:val="-307"/>
          <w:w w:val="7"/>
          <w:sz w:val="240"/>
          <w:szCs w:val="240"/>
        </w:rPr>
        <w:t>润</w:t>
      </w:r>
      <w:r>
        <w:rPr>
          <w:rFonts w:ascii="宋体" w:hAnsi="宋体" w:cs="宋体" w:eastAsia="宋体" w:hint="default"/>
          <w:spacing w:val="-307"/>
          <w:w w:val="7"/>
          <w:sz w:val="240"/>
          <w:szCs w:val="240"/>
        </w:rPr>
        <w:t>或</w:t>
      </w:r>
      <w:r>
        <w:rPr>
          <w:rFonts w:ascii="宋体" w:hAnsi="宋体" w:cs="宋体" w:eastAsia="宋体" w:hint="default"/>
          <w:spacing w:val="-307"/>
          <w:w w:val="7"/>
          <w:sz w:val="240"/>
          <w:szCs w:val="240"/>
        </w:rPr>
        <w:t>偿</w:t>
      </w:r>
      <w:r>
        <w:rPr>
          <w:rFonts w:ascii="宋体" w:hAnsi="宋体" w:cs="宋体" w:eastAsia="宋体" w:hint="default"/>
          <w:spacing w:val="-307"/>
          <w:w w:val="7"/>
          <w:sz w:val="240"/>
          <w:szCs w:val="240"/>
        </w:rPr>
        <w:t>付利息支</w:t>
      </w:r>
      <w:r>
        <w:rPr>
          <w:rFonts w:ascii="宋体" w:hAnsi="宋体" w:cs="宋体" w:eastAsia="宋体" w:hint="default"/>
          <w:w w:val="7"/>
          <w:sz w:val="240"/>
          <w:szCs w:val="240"/>
        </w:rPr>
        <w:t>                                                    </w:t>
      </w:r>
      <w:r>
        <w:rPr>
          <w:rFonts w:ascii="宋体" w:hAnsi="宋体" w:cs="宋体" w:eastAsia="宋体" w:hint="default"/>
          <w:spacing w:val="58"/>
          <w:w w:val="7"/>
          <w:sz w:val="240"/>
          <w:szCs w:val="240"/>
        </w:rPr>
        <w:t> </w:t>
      </w:r>
      <w:r>
        <w:rPr>
          <w:rFonts w:ascii="宋体" w:hAnsi="宋体" w:cs="宋体" w:eastAsia="宋体" w:hint="default"/>
          <w:spacing w:val="58"/>
          <w:w w:val="7"/>
          <w:sz w:val="240"/>
          <w:szCs w:val="240"/>
        </w:rPr>
      </w:r>
      <w:r>
        <w:rPr>
          <w:rFonts w:ascii="宋体" w:hAnsi="宋体" w:cs="宋体" w:eastAsia="宋体" w:hint="default"/>
          <w:spacing w:val="-1133"/>
          <w:w w:val="7"/>
          <w:position w:val="-22"/>
          <w:sz w:val="240"/>
          <w:szCs w:val="240"/>
        </w:rPr>
        <w:t>的</w:t>
      </w:r>
      <w:r>
        <w:rPr>
          <w:rFonts w:ascii="宋体" w:hAnsi="宋体" w:cs="宋体" w:eastAsia="宋体" w:hint="default"/>
          <w:spacing w:val="-1133"/>
          <w:w w:val="7"/>
          <w:position w:val="32"/>
          <w:sz w:val="240"/>
          <w:szCs w:val="240"/>
        </w:rPr>
        <w:t>量</w:t>
      </w:r>
      <w:r>
        <w:rPr>
          <w:rFonts w:ascii="宋体" w:hAnsi="宋体" w:cs="宋体" w:eastAsia="宋体" w:hint="default"/>
          <w:spacing w:val="-1133"/>
          <w:w w:val="7"/>
          <w:position w:val="-22"/>
          <w:sz w:val="240"/>
          <w:szCs w:val="240"/>
        </w:rPr>
        <w:t>影</w:t>
      </w:r>
      <w:r>
        <w:rPr>
          <w:rFonts w:ascii="宋体" w:hAnsi="宋体" w:cs="宋体" w:eastAsia="宋体" w:hint="default"/>
          <w:spacing w:val="-1133"/>
          <w:w w:val="7"/>
          <w:position w:val="32"/>
          <w:sz w:val="240"/>
          <w:szCs w:val="240"/>
        </w:rPr>
        <w:t>净</w:t>
      </w:r>
      <w:r>
        <w:rPr>
          <w:rFonts w:ascii="宋体" w:hAnsi="宋体" w:cs="宋体" w:eastAsia="宋体" w:hint="default"/>
          <w:spacing w:val="-1133"/>
          <w:w w:val="7"/>
          <w:position w:val="-22"/>
          <w:sz w:val="240"/>
          <w:szCs w:val="240"/>
        </w:rPr>
        <w:t>响</w:t>
      </w:r>
      <w:r>
        <w:rPr>
          <w:rFonts w:ascii="宋体" w:hAnsi="宋体" w:cs="宋体" w:eastAsia="宋体" w:hint="default"/>
          <w:spacing w:val="-1133"/>
          <w:w w:val="7"/>
          <w:position w:val="32"/>
          <w:sz w:val="240"/>
          <w:szCs w:val="240"/>
        </w:rPr>
        <w:t>额</w:t>
      </w:r>
      <w:r>
        <w:rPr>
          <w:rFonts w:ascii="宋体" w:hAnsi="宋体" w:cs="宋体" w:eastAsia="宋体" w:hint="default"/>
          <w:spacing w:val="-1133"/>
          <w:w w:val="7"/>
          <w:sz w:val="240"/>
          <w:szCs w:val="240"/>
        </w:rPr>
        <w:t>率变</w:t>
      </w:r>
      <w:r>
        <w:rPr>
          <w:rFonts w:ascii="宋体" w:hAnsi="宋体" w:cs="宋体" w:eastAsia="宋体" w:hint="default"/>
          <w:spacing w:val="-1133"/>
          <w:w w:val="7"/>
          <w:position w:val="56"/>
          <w:sz w:val="240"/>
          <w:szCs w:val="240"/>
        </w:rPr>
        <w:t>筹</w:t>
      </w:r>
      <w:r>
        <w:rPr>
          <w:rFonts w:ascii="宋体" w:hAnsi="宋体" w:cs="宋体" w:eastAsia="宋体" w:hint="default"/>
          <w:spacing w:val="-1133"/>
          <w:w w:val="7"/>
          <w:sz w:val="240"/>
          <w:szCs w:val="240"/>
        </w:rPr>
        <w:t>动</w:t>
      </w:r>
      <w:r>
        <w:rPr>
          <w:rFonts w:ascii="宋体" w:hAnsi="宋体" w:cs="宋体" w:eastAsia="宋体" w:hint="default"/>
          <w:spacing w:val="-1133"/>
          <w:w w:val="7"/>
          <w:position w:val="56"/>
          <w:sz w:val="240"/>
          <w:szCs w:val="240"/>
        </w:rPr>
        <w:t>资</w:t>
      </w:r>
      <w:r>
        <w:rPr>
          <w:rFonts w:ascii="宋体" w:hAnsi="宋体" w:cs="宋体" w:eastAsia="宋体" w:hint="default"/>
          <w:spacing w:val="-1133"/>
          <w:w w:val="7"/>
          <w:sz w:val="240"/>
          <w:szCs w:val="240"/>
        </w:rPr>
        <w:t>对</w:t>
      </w:r>
      <w:r>
        <w:rPr>
          <w:rFonts w:ascii="宋体" w:hAnsi="宋体" w:cs="宋体" w:eastAsia="宋体" w:hint="default"/>
          <w:spacing w:val="-1133"/>
          <w:w w:val="7"/>
          <w:position w:val="56"/>
          <w:sz w:val="240"/>
          <w:szCs w:val="240"/>
        </w:rPr>
        <w:t>活</w:t>
      </w:r>
      <w:r>
        <w:rPr>
          <w:rFonts w:ascii="宋体" w:hAnsi="宋体" w:cs="宋体" w:eastAsia="宋体" w:hint="default"/>
          <w:spacing w:val="-1133"/>
          <w:w w:val="7"/>
          <w:sz w:val="240"/>
          <w:szCs w:val="240"/>
        </w:rPr>
        <w:t>现</w:t>
      </w:r>
      <w:r>
        <w:rPr>
          <w:rFonts w:ascii="宋体" w:hAnsi="宋体" w:cs="宋体" w:eastAsia="宋体" w:hint="default"/>
          <w:spacing w:val="-1133"/>
          <w:w w:val="7"/>
          <w:position w:val="56"/>
          <w:sz w:val="240"/>
          <w:szCs w:val="240"/>
        </w:rPr>
        <w:t>动</w:t>
      </w:r>
      <w:r>
        <w:rPr>
          <w:rFonts w:ascii="宋体" w:hAnsi="宋体" w:cs="宋体" w:eastAsia="宋体" w:hint="default"/>
          <w:spacing w:val="-1133"/>
          <w:w w:val="7"/>
          <w:sz w:val="240"/>
          <w:szCs w:val="240"/>
        </w:rPr>
        <w:t>金</w:t>
      </w:r>
      <w:r>
        <w:rPr>
          <w:rFonts w:ascii="宋体" w:hAnsi="宋体" w:cs="宋体" w:eastAsia="宋体" w:hint="default"/>
          <w:spacing w:val="-1133"/>
          <w:w w:val="7"/>
          <w:position w:val="56"/>
          <w:sz w:val="240"/>
          <w:szCs w:val="240"/>
        </w:rPr>
        <w:t>产</w:t>
      </w:r>
      <w:r>
        <w:rPr>
          <w:rFonts w:ascii="宋体" w:hAnsi="宋体" w:cs="宋体" w:eastAsia="宋体" w:hint="default"/>
          <w:spacing w:val="-1133"/>
          <w:w w:val="7"/>
          <w:sz w:val="240"/>
          <w:szCs w:val="240"/>
        </w:rPr>
        <w:t>及</w:t>
      </w:r>
      <w:r>
        <w:rPr>
          <w:rFonts w:ascii="宋体" w:hAnsi="宋体" w:cs="宋体" w:eastAsia="宋体" w:hint="default"/>
          <w:spacing w:val="-1133"/>
          <w:w w:val="7"/>
          <w:position w:val="56"/>
          <w:sz w:val="240"/>
          <w:szCs w:val="240"/>
        </w:rPr>
        <w:t>生</w:t>
      </w:r>
      <w:r>
        <w:rPr>
          <w:rFonts w:ascii="宋体" w:hAnsi="宋体" w:cs="宋体" w:eastAsia="宋体" w:hint="default"/>
          <w:spacing w:val="-1133"/>
          <w:w w:val="7"/>
          <w:sz w:val="240"/>
          <w:szCs w:val="240"/>
        </w:rPr>
        <w:t>现</w:t>
      </w:r>
      <w:r>
        <w:rPr>
          <w:rFonts w:ascii="宋体" w:hAnsi="宋体" w:cs="宋体" w:eastAsia="宋体" w:hint="default"/>
          <w:spacing w:val="-1133"/>
          <w:w w:val="7"/>
          <w:position w:val="56"/>
          <w:sz w:val="240"/>
          <w:szCs w:val="240"/>
        </w:rPr>
        <w:t>的</w:t>
      </w:r>
      <w:r>
        <w:rPr>
          <w:rFonts w:ascii="宋体" w:hAnsi="宋体" w:cs="宋体" w:eastAsia="宋体" w:hint="default"/>
          <w:spacing w:val="-1133"/>
          <w:w w:val="7"/>
          <w:sz w:val="240"/>
          <w:szCs w:val="240"/>
        </w:rPr>
        <w:t>金</w:t>
      </w:r>
      <w:r>
        <w:rPr>
          <w:rFonts w:ascii="宋体" w:hAnsi="宋体" w:cs="宋体" w:eastAsia="宋体" w:hint="default"/>
          <w:spacing w:val="-1133"/>
          <w:w w:val="7"/>
          <w:position w:val="56"/>
          <w:sz w:val="240"/>
          <w:szCs w:val="240"/>
        </w:rPr>
        <w:t>现</w:t>
      </w:r>
      <w:r>
        <w:rPr>
          <w:rFonts w:ascii="宋体" w:hAnsi="宋体" w:cs="宋体" w:eastAsia="宋体" w:hint="default"/>
          <w:spacing w:val="-1133"/>
          <w:w w:val="7"/>
          <w:sz w:val="240"/>
          <w:szCs w:val="240"/>
        </w:rPr>
        <w:t>等</w:t>
      </w:r>
      <w:r>
        <w:rPr>
          <w:rFonts w:ascii="宋体" w:hAnsi="宋体" w:cs="宋体" w:eastAsia="宋体" w:hint="default"/>
          <w:spacing w:val="-1133"/>
          <w:w w:val="7"/>
          <w:position w:val="56"/>
          <w:sz w:val="240"/>
          <w:szCs w:val="240"/>
        </w:rPr>
        <w:t>金</w:t>
      </w:r>
      <w:r>
        <w:rPr>
          <w:rFonts w:ascii="宋体" w:hAnsi="宋体" w:cs="宋体" w:eastAsia="宋体" w:hint="default"/>
          <w:spacing w:val="-1133"/>
          <w:w w:val="7"/>
          <w:sz w:val="240"/>
          <w:szCs w:val="240"/>
        </w:rPr>
        <w:t>价</w:t>
      </w:r>
      <w:r>
        <w:rPr>
          <w:rFonts w:ascii="宋体" w:hAnsi="宋体" w:cs="宋体" w:eastAsia="宋体" w:hint="default"/>
          <w:spacing w:val="-1133"/>
          <w:w w:val="7"/>
          <w:position w:val="56"/>
          <w:sz w:val="240"/>
          <w:szCs w:val="240"/>
        </w:rPr>
        <w:t>流</w:t>
      </w:r>
      <w:r>
        <w:rPr>
          <w:rFonts w:ascii="宋体" w:hAnsi="宋体" w:cs="宋体" w:eastAsia="宋体" w:hint="default"/>
          <w:spacing w:val="-1133"/>
          <w:w w:val="7"/>
          <w:sz w:val="240"/>
          <w:szCs w:val="240"/>
        </w:rPr>
        <w:t>物</w:t>
      </w:r>
      <w:r>
        <w:rPr>
          <w:rFonts w:ascii="宋体" w:hAnsi="宋体" w:cs="宋体" w:eastAsia="宋体" w:hint="default"/>
          <w:w w:val="7"/>
          <w:sz w:val="240"/>
          <w:szCs w:val="240"/>
        </w:rPr>
        <w:t>                                                                                                                                                                                                                                                                                                                                     </w:t>
      </w:r>
      <w:r>
        <w:rPr>
          <w:rFonts w:ascii="宋体" w:hAnsi="宋体" w:cs="宋体" w:eastAsia="宋体" w:hint="default"/>
          <w:spacing w:val="5"/>
          <w:w w:val="7"/>
          <w:sz w:val="240"/>
          <w:szCs w:val="240"/>
        </w:rPr>
        <w:t> </w:t>
      </w:r>
      <w:r>
        <w:rPr>
          <w:rFonts w:ascii="宋体" w:hAnsi="宋体" w:cs="宋体" w:eastAsia="宋体" w:hint="default"/>
          <w:spacing w:val="-28"/>
          <w:w w:val="5"/>
          <w:sz w:val="240"/>
          <w:szCs w:val="240"/>
        </w:rPr>
        <w:t>六</w:t>
      </w:r>
      <w:r>
        <w:rPr>
          <w:rFonts w:ascii="宋体" w:hAnsi="宋体" w:cs="宋体" w:eastAsia="宋体" w:hint="default"/>
          <w:spacing w:val="-28"/>
          <w:w w:val="5"/>
          <w:sz w:val="240"/>
          <w:szCs w:val="240"/>
        </w:rPr>
        <w:t>、期末现金及现金</w:t>
      </w:r>
      <w:r>
        <w:rPr>
          <w:rFonts w:ascii="宋体" w:hAnsi="宋体" w:cs="宋体" w:eastAsia="宋体" w:hint="default"/>
          <w:spacing w:val="-28"/>
          <w:w w:val="5"/>
          <w:sz w:val="240"/>
          <w:szCs w:val="240"/>
        </w:rPr>
        <w:t>等价物余</w:t>
      </w:r>
      <w:r>
        <w:rPr>
          <w:rFonts w:ascii="宋体" w:hAnsi="宋体" w:cs="宋体" w:eastAsia="宋体" w:hint="default"/>
          <w:spacing w:val="-28"/>
          <w:w w:val="5"/>
          <w:sz w:val="240"/>
          <w:szCs w:val="240"/>
        </w:rPr>
        <w:t>额</w:t>
      </w:r>
      <w:r>
        <w:rPr>
          <w:rFonts w:ascii="宋体" w:hAnsi="宋体" w:cs="宋体" w:eastAsia="宋体" w:hint="default"/>
          <w:sz w:val="240"/>
          <w:szCs w:val="240"/>
        </w:rPr>
      </w:r>
    </w:p>
    <w:p>
      <w:pPr>
        <w:spacing w:after="0" w:line="132" w:lineRule="auto"/>
        <w:jc w:val="both"/>
        <w:rPr>
          <w:rFonts w:ascii="宋体" w:hAnsi="宋体" w:cs="宋体" w:eastAsia="宋体" w:hint="default"/>
          <w:sz w:val="240"/>
          <w:szCs w:val="240"/>
        </w:rPr>
        <w:sectPr>
          <w:type w:val="continuous"/>
          <w:pgSz w:w="11900" w:h="16840"/>
          <w:pgMar w:top="900" w:bottom="280" w:left="840" w:right="820"/>
        </w:sectPr>
      </w:pPr>
    </w:p>
    <w:p>
      <w:pPr>
        <w:spacing w:line="562" w:lineRule="exact" w:before="0"/>
        <w:ind w:left="139" w:right="0" w:firstLine="0"/>
        <w:jc w:val="left"/>
        <w:rPr>
          <w:rFonts w:ascii="宋体" w:hAnsi="宋体" w:cs="宋体" w:eastAsia="宋体" w:hint="default"/>
          <w:sz w:val="24"/>
          <w:szCs w:val="24"/>
        </w:rPr>
      </w:pPr>
      <w:r>
        <w:rPr>
          <w:rFonts w:ascii="宋体" w:hAnsi="宋体" w:cs="宋体" w:eastAsia="宋体" w:hint="default"/>
          <w:w w:val="7"/>
          <w:position w:val="-33"/>
          <w:sz w:val="240"/>
          <w:szCs w:val="240"/>
        </w:rPr>
        <w:t>编制单位：</w:t>
      </w:r>
      <w:r>
        <w:rPr>
          <w:rFonts w:ascii="宋体" w:hAnsi="宋体" w:cs="宋体" w:eastAsia="宋体" w:hint="default"/>
          <w:spacing w:val="-156"/>
          <w:w w:val="7"/>
          <w:position w:val="-33"/>
          <w:sz w:val="240"/>
          <w:szCs w:val="240"/>
        </w:rPr>
        <w:t>云</w:t>
      </w:r>
      <w:r>
        <w:rPr>
          <w:rFonts w:ascii="宋体" w:hAnsi="宋体" w:cs="宋体" w:eastAsia="宋体" w:hint="default"/>
          <w:spacing w:val="-24"/>
          <w:w w:val="7"/>
          <w:position w:val="-138"/>
          <w:sz w:val="240"/>
          <w:szCs w:val="240"/>
        </w:rPr>
        <w:t>项</w:t>
      </w:r>
      <w:r>
        <w:rPr>
          <w:rFonts w:ascii="宋体" w:hAnsi="宋体" w:cs="宋体" w:eastAsia="宋体" w:hint="default"/>
          <w:spacing w:val="-156"/>
          <w:w w:val="7"/>
          <w:position w:val="-33"/>
          <w:sz w:val="240"/>
          <w:szCs w:val="240"/>
        </w:rPr>
        <w:t>南</w:t>
      </w:r>
      <w:r>
        <w:rPr>
          <w:rFonts w:ascii="宋体" w:hAnsi="宋体" w:cs="宋体" w:eastAsia="宋体" w:hint="default"/>
          <w:spacing w:val="-24"/>
          <w:w w:val="7"/>
          <w:position w:val="-138"/>
          <w:sz w:val="240"/>
          <w:szCs w:val="240"/>
        </w:rPr>
        <w:t>目</w:t>
      </w:r>
      <w:r>
        <w:rPr>
          <w:rFonts w:ascii="宋体" w:hAnsi="宋体" w:cs="宋体" w:eastAsia="宋体" w:hint="default"/>
          <w:w w:val="7"/>
          <w:position w:val="-33"/>
          <w:sz w:val="240"/>
          <w:szCs w:val="240"/>
        </w:rPr>
        <w:t>南天电子信</w:t>
      </w:r>
      <w:r>
        <w:rPr>
          <w:rFonts w:ascii="宋体" w:hAnsi="宋体" w:cs="宋体" w:eastAsia="宋体" w:hint="default"/>
          <w:spacing w:val="-87"/>
          <w:w w:val="7"/>
          <w:position w:val="-33"/>
          <w:sz w:val="240"/>
          <w:szCs w:val="240"/>
        </w:rPr>
        <w:t>息</w:t>
      </w:r>
      <w:r>
        <w:rPr>
          <w:rFonts w:ascii="宋体" w:hAnsi="宋体" w:cs="宋体" w:eastAsia="宋体" w:hint="default"/>
          <w:spacing w:val="-94"/>
          <w:w w:val="7"/>
          <w:position w:val="-147"/>
          <w:sz w:val="240"/>
          <w:szCs w:val="240"/>
        </w:rPr>
        <w:t>实</w:t>
      </w:r>
      <w:r>
        <w:rPr>
          <w:rFonts w:ascii="宋体" w:hAnsi="宋体" w:cs="宋体" w:eastAsia="宋体" w:hint="default"/>
          <w:spacing w:val="-87"/>
          <w:w w:val="7"/>
          <w:position w:val="-33"/>
          <w:sz w:val="240"/>
          <w:szCs w:val="240"/>
        </w:rPr>
        <w:t>产</w:t>
      </w:r>
      <w:r>
        <w:rPr>
          <w:rFonts w:ascii="宋体" w:hAnsi="宋体" w:cs="宋体" w:eastAsia="宋体" w:hint="default"/>
          <w:spacing w:val="-94"/>
          <w:w w:val="7"/>
          <w:position w:val="-147"/>
          <w:sz w:val="240"/>
          <w:szCs w:val="240"/>
        </w:rPr>
        <w:t>收</w:t>
      </w:r>
      <w:r>
        <w:rPr>
          <w:rFonts w:ascii="宋体" w:hAnsi="宋体" w:cs="宋体" w:eastAsia="宋体" w:hint="default"/>
          <w:spacing w:val="-87"/>
          <w:w w:val="7"/>
          <w:position w:val="-33"/>
          <w:sz w:val="240"/>
          <w:szCs w:val="240"/>
        </w:rPr>
        <w:t>业</w:t>
      </w:r>
      <w:r>
        <w:rPr>
          <w:rFonts w:ascii="宋体" w:hAnsi="宋体" w:cs="宋体" w:eastAsia="宋体" w:hint="default"/>
          <w:spacing w:val="-94"/>
          <w:w w:val="7"/>
          <w:position w:val="-147"/>
          <w:sz w:val="240"/>
          <w:szCs w:val="240"/>
        </w:rPr>
        <w:t>资</w:t>
      </w:r>
      <w:r>
        <w:rPr>
          <w:rFonts w:ascii="宋体" w:hAnsi="宋体" w:cs="宋体" w:eastAsia="宋体" w:hint="default"/>
          <w:w w:val="7"/>
          <w:position w:val="-33"/>
          <w:sz w:val="240"/>
          <w:szCs w:val="240"/>
        </w:rPr>
        <w:t>股份有限公</w:t>
      </w:r>
      <w:r>
        <w:rPr>
          <w:rFonts w:ascii="宋体" w:hAnsi="宋体" w:cs="宋体" w:eastAsia="宋体" w:hint="default"/>
          <w:spacing w:val="-63"/>
          <w:w w:val="7"/>
          <w:position w:val="-33"/>
          <w:sz w:val="240"/>
          <w:szCs w:val="240"/>
        </w:rPr>
        <w:t>司</w:t>
      </w:r>
      <w:r>
        <w:rPr>
          <w:rFonts w:ascii="宋体" w:hAnsi="宋体" w:cs="宋体" w:eastAsia="宋体" w:hint="default"/>
          <w:w w:val="7"/>
          <w:position w:val="-109"/>
          <w:sz w:val="240"/>
          <w:szCs w:val="240"/>
        </w:rPr>
        <w:t>归属于母公司</w:t>
      </w:r>
      <w:r>
        <w:rPr>
          <w:rFonts w:ascii="宋体" w:hAnsi="宋体" w:cs="宋体" w:eastAsia="宋体" w:hint="default"/>
          <w:spacing w:val="-8"/>
          <w:w w:val="7"/>
          <w:position w:val="-109"/>
          <w:sz w:val="240"/>
          <w:szCs w:val="240"/>
        </w:rPr>
        <w:t>所</w:t>
      </w:r>
      <w:r>
        <w:rPr>
          <w:rFonts w:ascii="宋体" w:hAnsi="宋体" w:cs="宋体" w:eastAsia="宋体" w:hint="default"/>
          <w:spacing w:val="-173"/>
          <w:w w:val="7"/>
          <w:position w:val="-71"/>
          <w:sz w:val="240"/>
          <w:szCs w:val="240"/>
        </w:rPr>
        <w:t>本</w:t>
      </w:r>
      <w:r>
        <w:rPr>
          <w:rFonts w:ascii="宋体" w:hAnsi="宋体" w:cs="宋体" w:eastAsia="宋体" w:hint="default"/>
          <w:spacing w:val="-8"/>
          <w:w w:val="7"/>
          <w:position w:val="-109"/>
          <w:sz w:val="240"/>
          <w:szCs w:val="240"/>
        </w:rPr>
        <w:t>有</w:t>
      </w:r>
      <w:r>
        <w:rPr>
          <w:rFonts w:ascii="宋体" w:hAnsi="宋体" w:cs="宋体" w:eastAsia="宋体" w:hint="default"/>
          <w:spacing w:val="-173"/>
          <w:w w:val="7"/>
          <w:position w:val="-71"/>
          <w:sz w:val="240"/>
          <w:szCs w:val="240"/>
        </w:rPr>
        <w:t>期</w:t>
      </w:r>
      <w:r>
        <w:rPr>
          <w:rFonts w:ascii="宋体" w:hAnsi="宋体" w:cs="宋体" w:eastAsia="宋体" w:hint="default"/>
          <w:spacing w:val="-8"/>
          <w:w w:val="7"/>
          <w:position w:val="-109"/>
          <w:sz w:val="240"/>
          <w:szCs w:val="240"/>
        </w:rPr>
        <w:t>者</w:t>
      </w:r>
      <w:r>
        <w:rPr>
          <w:rFonts w:ascii="宋体" w:hAnsi="宋体" w:cs="宋体" w:eastAsia="宋体" w:hint="default"/>
          <w:spacing w:val="-173"/>
          <w:w w:val="7"/>
          <w:position w:val="-71"/>
          <w:sz w:val="240"/>
          <w:szCs w:val="240"/>
        </w:rPr>
        <w:t>金</w:t>
      </w:r>
      <w:r>
        <w:rPr>
          <w:rFonts w:ascii="宋体" w:hAnsi="宋体" w:cs="宋体" w:eastAsia="宋体" w:hint="default"/>
          <w:spacing w:val="-8"/>
          <w:w w:val="7"/>
          <w:position w:val="-109"/>
          <w:sz w:val="240"/>
          <w:szCs w:val="240"/>
        </w:rPr>
        <w:t>权</w:t>
      </w:r>
      <w:r>
        <w:rPr>
          <w:rFonts w:ascii="宋体" w:hAnsi="宋体" w:cs="宋体" w:eastAsia="宋体" w:hint="default"/>
          <w:spacing w:val="-173"/>
          <w:w w:val="7"/>
          <w:position w:val="-71"/>
          <w:sz w:val="240"/>
          <w:szCs w:val="240"/>
        </w:rPr>
        <w:t>额</w:t>
      </w:r>
      <w:r>
        <w:rPr>
          <w:rFonts w:ascii="宋体" w:hAnsi="宋体" w:cs="宋体" w:eastAsia="宋体" w:hint="default"/>
          <w:spacing w:val="26"/>
          <w:w w:val="7"/>
          <w:position w:val="-109"/>
          <w:sz w:val="240"/>
          <w:szCs w:val="240"/>
        </w:rPr>
        <w:t>益</w:t>
      </w:r>
      <w:r>
        <w:rPr>
          <w:rFonts w:ascii="宋体" w:hAnsi="宋体" w:cs="宋体" w:eastAsia="宋体" w:hint="default"/>
          <w:spacing w:val="-243"/>
          <w:w w:val="100"/>
          <w:sz w:val="24"/>
          <w:szCs w:val="24"/>
        </w:rPr>
        <w:t>合</w:t>
      </w:r>
      <w:r>
        <w:rPr>
          <w:rFonts w:ascii="宋体" w:hAnsi="宋体" w:cs="宋体" w:eastAsia="宋体" w:hint="default"/>
          <w:spacing w:val="-238"/>
          <w:w w:val="100"/>
          <w:sz w:val="24"/>
          <w:szCs w:val="24"/>
        </w:rPr>
        <w:t>合</w:t>
      </w:r>
      <w:r>
        <w:rPr>
          <w:rFonts w:ascii="宋体" w:hAnsi="宋体" w:cs="宋体" w:eastAsia="宋体" w:hint="default"/>
          <w:spacing w:val="-243"/>
          <w:w w:val="100"/>
          <w:sz w:val="24"/>
          <w:szCs w:val="24"/>
        </w:rPr>
        <w:t>合</w:t>
      </w:r>
      <w:r>
        <w:rPr>
          <w:rFonts w:ascii="宋体" w:hAnsi="宋体" w:cs="宋体" w:eastAsia="宋体" w:hint="default"/>
          <w:spacing w:val="-5"/>
          <w:w w:val="100"/>
          <w:sz w:val="24"/>
          <w:szCs w:val="24"/>
        </w:rPr>
        <w:t>合</w:t>
      </w:r>
      <w:r>
        <w:rPr>
          <w:rFonts w:ascii="宋体" w:hAnsi="宋体" w:cs="宋体" w:eastAsia="宋体" w:hint="default"/>
          <w:spacing w:val="-243"/>
          <w:w w:val="100"/>
          <w:sz w:val="24"/>
          <w:szCs w:val="24"/>
        </w:rPr>
        <w:t>并</w:t>
      </w:r>
      <w:r>
        <w:rPr>
          <w:rFonts w:ascii="宋体" w:hAnsi="宋体" w:cs="宋体" w:eastAsia="宋体" w:hint="default"/>
          <w:spacing w:val="-238"/>
          <w:w w:val="100"/>
          <w:sz w:val="24"/>
          <w:szCs w:val="24"/>
        </w:rPr>
        <w:t>并</w:t>
      </w:r>
      <w:r>
        <w:rPr>
          <w:rFonts w:ascii="宋体" w:hAnsi="宋体" w:cs="宋体" w:eastAsia="宋体" w:hint="default"/>
          <w:spacing w:val="-243"/>
          <w:w w:val="100"/>
          <w:sz w:val="24"/>
          <w:szCs w:val="24"/>
        </w:rPr>
        <w:t>并</w:t>
      </w:r>
      <w:r>
        <w:rPr>
          <w:rFonts w:ascii="宋体" w:hAnsi="宋体" w:cs="宋体" w:eastAsia="宋体" w:hint="default"/>
          <w:spacing w:val="-7"/>
          <w:w w:val="100"/>
          <w:sz w:val="24"/>
          <w:szCs w:val="24"/>
        </w:rPr>
        <w:t>并</w:t>
      </w:r>
      <w:r>
        <w:rPr>
          <w:rFonts w:ascii="宋体" w:hAnsi="宋体" w:cs="宋体" w:eastAsia="宋体" w:hint="default"/>
          <w:spacing w:val="-243"/>
          <w:w w:val="100"/>
          <w:sz w:val="24"/>
          <w:szCs w:val="24"/>
        </w:rPr>
        <w:t>所</w:t>
      </w:r>
      <w:r>
        <w:rPr>
          <w:rFonts w:ascii="宋体" w:hAnsi="宋体" w:cs="宋体" w:eastAsia="宋体" w:hint="default"/>
          <w:spacing w:val="-238"/>
          <w:w w:val="100"/>
          <w:sz w:val="24"/>
          <w:szCs w:val="24"/>
        </w:rPr>
        <w:t>所</w:t>
      </w:r>
      <w:r>
        <w:rPr>
          <w:rFonts w:ascii="宋体" w:hAnsi="宋体" w:cs="宋体" w:eastAsia="宋体" w:hint="default"/>
          <w:spacing w:val="-243"/>
          <w:w w:val="100"/>
          <w:sz w:val="24"/>
          <w:szCs w:val="24"/>
        </w:rPr>
        <w:t>所</w:t>
      </w:r>
      <w:r>
        <w:rPr>
          <w:rFonts w:ascii="宋体" w:hAnsi="宋体" w:cs="宋体" w:eastAsia="宋体" w:hint="default"/>
          <w:spacing w:val="-5"/>
          <w:w w:val="100"/>
          <w:sz w:val="24"/>
          <w:szCs w:val="24"/>
        </w:rPr>
        <w:t>所</w:t>
      </w:r>
      <w:r>
        <w:rPr>
          <w:rFonts w:ascii="宋体" w:hAnsi="宋体" w:cs="宋体" w:eastAsia="宋体" w:hint="default"/>
          <w:spacing w:val="-243"/>
          <w:w w:val="100"/>
          <w:sz w:val="24"/>
          <w:szCs w:val="24"/>
        </w:rPr>
        <w:t>有</w:t>
      </w:r>
      <w:r>
        <w:rPr>
          <w:rFonts w:ascii="宋体" w:hAnsi="宋体" w:cs="宋体" w:eastAsia="宋体" w:hint="default"/>
          <w:spacing w:val="-238"/>
          <w:w w:val="100"/>
          <w:sz w:val="24"/>
          <w:szCs w:val="24"/>
        </w:rPr>
        <w:t>有</w:t>
      </w:r>
      <w:r>
        <w:rPr>
          <w:rFonts w:ascii="宋体" w:hAnsi="宋体" w:cs="宋体" w:eastAsia="宋体" w:hint="default"/>
          <w:spacing w:val="-243"/>
          <w:w w:val="100"/>
          <w:sz w:val="24"/>
          <w:szCs w:val="24"/>
        </w:rPr>
        <w:t>有</w:t>
      </w:r>
      <w:r>
        <w:rPr>
          <w:rFonts w:ascii="宋体" w:hAnsi="宋体" w:cs="宋体" w:eastAsia="宋体" w:hint="default"/>
          <w:spacing w:val="-7"/>
          <w:w w:val="100"/>
          <w:sz w:val="24"/>
          <w:szCs w:val="24"/>
        </w:rPr>
        <w:t>有</w:t>
      </w:r>
      <w:r>
        <w:rPr>
          <w:rFonts w:ascii="宋体" w:hAnsi="宋体" w:cs="宋体" w:eastAsia="宋体" w:hint="default"/>
          <w:spacing w:val="-243"/>
          <w:w w:val="100"/>
          <w:sz w:val="24"/>
          <w:szCs w:val="24"/>
        </w:rPr>
        <w:t>者</w:t>
      </w:r>
      <w:r>
        <w:rPr>
          <w:rFonts w:ascii="宋体" w:hAnsi="宋体" w:cs="宋体" w:eastAsia="宋体" w:hint="default"/>
          <w:spacing w:val="-238"/>
          <w:w w:val="100"/>
          <w:sz w:val="24"/>
          <w:szCs w:val="24"/>
        </w:rPr>
        <w:t>者</w:t>
      </w:r>
      <w:r>
        <w:rPr>
          <w:rFonts w:ascii="宋体" w:hAnsi="宋体" w:cs="宋体" w:eastAsia="宋体" w:hint="default"/>
          <w:spacing w:val="-243"/>
          <w:w w:val="100"/>
          <w:sz w:val="24"/>
          <w:szCs w:val="24"/>
        </w:rPr>
        <w:t>者</w:t>
      </w:r>
      <w:r>
        <w:rPr>
          <w:rFonts w:ascii="宋体" w:hAnsi="宋体" w:cs="宋体" w:eastAsia="宋体" w:hint="default"/>
          <w:spacing w:val="-7"/>
          <w:w w:val="100"/>
          <w:sz w:val="24"/>
          <w:szCs w:val="24"/>
        </w:rPr>
        <w:t>者</w:t>
      </w:r>
      <w:r>
        <w:rPr>
          <w:rFonts w:ascii="宋体" w:hAnsi="宋体" w:cs="宋体" w:eastAsia="宋体" w:hint="default"/>
          <w:spacing w:val="-243"/>
          <w:w w:val="100"/>
          <w:sz w:val="24"/>
          <w:szCs w:val="24"/>
        </w:rPr>
        <w:t>权</w:t>
      </w:r>
      <w:r>
        <w:rPr>
          <w:rFonts w:ascii="宋体" w:hAnsi="宋体" w:cs="宋体" w:eastAsia="宋体" w:hint="default"/>
          <w:spacing w:val="-238"/>
          <w:w w:val="100"/>
          <w:sz w:val="24"/>
          <w:szCs w:val="24"/>
        </w:rPr>
        <w:t>权</w:t>
      </w:r>
      <w:r>
        <w:rPr>
          <w:rFonts w:ascii="宋体" w:hAnsi="宋体" w:cs="宋体" w:eastAsia="宋体" w:hint="default"/>
          <w:spacing w:val="-243"/>
          <w:w w:val="100"/>
          <w:sz w:val="24"/>
          <w:szCs w:val="24"/>
        </w:rPr>
        <w:t>权</w:t>
      </w:r>
      <w:r>
        <w:rPr>
          <w:rFonts w:ascii="宋体" w:hAnsi="宋体" w:cs="宋体" w:eastAsia="宋体" w:hint="default"/>
          <w:spacing w:val="-5"/>
          <w:w w:val="100"/>
          <w:sz w:val="24"/>
          <w:szCs w:val="24"/>
        </w:rPr>
        <w:t>权</w:t>
      </w:r>
      <w:r>
        <w:rPr>
          <w:rFonts w:ascii="宋体" w:hAnsi="宋体" w:cs="宋体" w:eastAsia="宋体" w:hint="default"/>
          <w:spacing w:val="-243"/>
          <w:w w:val="100"/>
          <w:sz w:val="24"/>
          <w:szCs w:val="24"/>
        </w:rPr>
        <w:t>益</w:t>
      </w:r>
      <w:r>
        <w:rPr>
          <w:rFonts w:ascii="宋体" w:hAnsi="宋体" w:cs="宋体" w:eastAsia="宋体" w:hint="default"/>
          <w:spacing w:val="-238"/>
          <w:w w:val="100"/>
          <w:sz w:val="24"/>
          <w:szCs w:val="24"/>
        </w:rPr>
        <w:t>益</w:t>
      </w:r>
      <w:r>
        <w:rPr>
          <w:rFonts w:ascii="宋体" w:hAnsi="宋体" w:cs="宋体" w:eastAsia="宋体" w:hint="default"/>
          <w:spacing w:val="-243"/>
          <w:w w:val="100"/>
          <w:sz w:val="24"/>
          <w:szCs w:val="24"/>
        </w:rPr>
        <w:t>益</w:t>
      </w:r>
      <w:r>
        <w:rPr>
          <w:rFonts w:ascii="宋体" w:hAnsi="宋体" w:cs="宋体" w:eastAsia="宋体" w:hint="default"/>
          <w:spacing w:val="-173"/>
          <w:w w:val="100"/>
          <w:sz w:val="24"/>
          <w:szCs w:val="24"/>
        </w:rPr>
        <w:t>益</w:t>
      </w:r>
      <w:r>
        <w:rPr>
          <w:rFonts w:ascii="宋体" w:hAnsi="宋体" w:cs="宋体" w:eastAsia="宋体" w:hint="default"/>
          <w:spacing w:val="-15"/>
          <w:w w:val="7"/>
          <w:position w:val="-142"/>
          <w:sz w:val="240"/>
          <w:szCs w:val="240"/>
        </w:rPr>
        <w:t>少</w:t>
      </w:r>
      <w:r>
        <w:rPr>
          <w:rFonts w:ascii="宋体" w:hAnsi="宋体" w:cs="宋体" w:eastAsia="宋体" w:hint="default"/>
          <w:spacing w:val="-242"/>
          <w:w w:val="100"/>
          <w:sz w:val="24"/>
          <w:szCs w:val="24"/>
        </w:rPr>
        <w:t>变</w:t>
      </w:r>
      <w:r>
        <w:rPr>
          <w:rFonts w:ascii="宋体" w:hAnsi="宋体" w:cs="宋体" w:eastAsia="宋体" w:hint="default"/>
          <w:spacing w:val="-238"/>
          <w:w w:val="100"/>
          <w:sz w:val="24"/>
          <w:szCs w:val="24"/>
        </w:rPr>
        <w:t>变</w:t>
      </w:r>
      <w:r>
        <w:rPr>
          <w:rFonts w:ascii="宋体" w:hAnsi="宋体" w:cs="宋体" w:eastAsia="宋体" w:hint="default"/>
          <w:spacing w:val="-243"/>
          <w:w w:val="100"/>
          <w:sz w:val="24"/>
          <w:szCs w:val="24"/>
        </w:rPr>
        <w:t>变</w:t>
      </w:r>
      <w:r>
        <w:rPr>
          <w:rFonts w:ascii="宋体" w:hAnsi="宋体" w:cs="宋体" w:eastAsia="宋体" w:hint="default"/>
          <w:spacing w:val="-233"/>
          <w:w w:val="100"/>
          <w:sz w:val="24"/>
          <w:szCs w:val="24"/>
        </w:rPr>
        <w:t>变</w:t>
      </w:r>
      <w:r>
        <w:rPr>
          <w:rFonts w:ascii="宋体" w:hAnsi="宋体" w:cs="宋体" w:eastAsia="宋体" w:hint="default"/>
          <w:w w:val="7"/>
          <w:position w:val="-142"/>
          <w:sz w:val="240"/>
          <w:szCs w:val="240"/>
        </w:rPr>
        <w:t>数</w:t>
      </w:r>
      <w:r>
        <w:rPr>
          <w:rFonts w:ascii="宋体" w:hAnsi="宋体" w:cs="宋体" w:eastAsia="宋体" w:hint="default"/>
          <w:spacing w:val="-132"/>
          <w:w w:val="7"/>
          <w:position w:val="-142"/>
          <w:sz w:val="240"/>
          <w:szCs w:val="240"/>
        </w:rPr>
        <w:t>股</w:t>
      </w:r>
      <w:r>
        <w:rPr>
          <w:rFonts w:ascii="宋体" w:hAnsi="宋体" w:cs="宋体" w:eastAsia="宋体" w:hint="default"/>
          <w:spacing w:val="-243"/>
          <w:w w:val="100"/>
          <w:sz w:val="24"/>
          <w:szCs w:val="24"/>
        </w:rPr>
        <w:t>动</w:t>
      </w:r>
      <w:r>
        <w:rPr>
          <w:rFonts w:ascii="宋体" w:hAnsi="宋体" w:cs="宋体" w:eastAsia="宋体" w:hint="default"/>
          <w:spacing w:val="-238"/>
          <w:w w:val="100"/>
          <w:sz w:val="24"/>
          <w:szCs w:val="24"/>
        </w:rPr>
        <w:t>动</w:t>
      </w:r>
      <w:r>
        <w:rPr>
          <w:rFonts w:ascii="宋体" w:hAnsi="宋体" w:cs="宋体" w:eastAsia="宋体" w:hint="default"/>
          <w:spacing w:val="-243"/>
          <w:w w:val="100"/>
          <w:sz w:val="24"/>
          <w:szCs w:val="24"/>
        </w:rPr>
        <w:t>动</w:t>
      </w:r>
      <w:r>
        <w:rPr>
          <w:rFonts w:ascii="宋体" w:hAnsi="宋体" w:cs="宋体" w:eastAsia="宋体" w:hint="default"/>
          <w:spacing w:val="-7"/>
          <w:w w:val="100"/>
          <w:sz w:val="24"/>
          <w:szCs w:val="24"/>
        </w:rPr>
        <w:t>动</w:t>
      </w:r>
      <w:r>
        <w:rPr>
          <w:rFonts w:ascii="宋体" w:hAnsi="宋体" w:cs="宋体" w:eastAsia="宋体" w:hint="default"/>
          <w:spacing w:val="-243"/>
          <w:w w:val="100"/>
          <w:sz w:val="24"/>
          <w:szCs w:val="24"/>
        </w:rPr>
        <w:t>表</w:t>
      </w:r>
      <w:r>
        <w:rPr>
          <w:rFonts w:ascii="宋体" w:hAnsi="宋体" w:cs="宋体" w:eastAsia="宋体" w:hint="default"/>
          <w:spacing w:val="-238"/>
          <w:w w:val="100"/>
          <w:sz w:val="24"/>
          <w:szCs w:val="24"/>
        </w:rPr>
        <w:t>表</w:t>
      </w:r>
      <w:r>
        <w:rPr>
          <w:rFonts w:ascii="宋体" w:hAnsi="宋体" w:cs="宋体" w:eastAsia="宋体" w:hint="default"/>
          <w:spacing w:val="-243"/>
          <w:w w:val="100"/>
          <w:sz w:val="24"/>
          <w:szCs w:val="24"/>
        </w:rPr>
        <w:t>表</w:t>
      </w:r>
      <w:r>
        <w:rPr>
          <w:rFonts w:ascii="宋体" w:hAnsi="宋体" w:cs="宋体" w:eastAsia="宋体" w:hint="default"/>
          <w:w w:val="100"/>
          <w:sz w:val="24"/>
          <w:szCs w:val="24"/>
        </w:rPr>
        <w:t>表</w:t>
      </w:r>
    </w:p>
    <w:p>
      <w:pPr>
        <w:spacing w:line="562" w:lineRule="exact" w:before="0"/>
        <w:ind w:left="139" w:right="-18" w:firstLine="0"/>
        <w:jc w:val="left"/>
        <w:rPr>
          <w:rFonts w:ascii="宋体" w:hAnsi="宋体" w:cs="宋体" w:eastAsia="宋体" w:hint="default"/>
          <w:sz w:val="240"/>
          <w:szCs w:val="240"/>
        </w:rPr>
      </w:pPr>
      <w:r>
        <w:rPr/>
        <w:br w:type="column"/>
      </w:r>
      <w:r>
        <w:rPr>
          <w:rFonts w:ascii="宋体" w:hAnsi="宋体" w:cs="宋体" w:eastAsia="宋体" w:hint="default"/>
          <w:spacing w:val="-17"/>
          <w:w w:val="7"/>
          <w:position w:val="114"/>
          <w:sz w:val="240"/>
          <w:szCs w:val="240"/>
        </w:rPr>
        <w:t>年</w:t>
      </w:r>
      <w:r>
        <w:rPr>
          <w:rFonts w:ascii="宋体" w:hAnsi="宋体" w:cs="宋体" w:eastAsia="宋体" w:hint="default"/>
          <w:spacing w:val="-164"/>
          <w:w w:val="7"/>
          <w:sz w:val="240"/>
          <w:szCs w:val="240"/>
        </w:rPr>
        <w:t>实</w:t>
      </w:r>
      <w:r>
        <w:rPr>
          <w:rFonts w:ascii="宋体" w:hAnsi="宋体" w:cs="宋体" w:eastAsia="宋体" w:hint="default"/>
          <w:spacing w:val="-17"/>
          <w:w w:val="7"/>
          <w:position w:val="114"/>
          <w:sz w:val="240"/>
          <w:szCs w:val="240"/>
        </w:rPr>
        <w:t>度</w:t>
      </w:r>
      <w:r>
        <w:rPr>
          <w:rFonts w:ascii="宋体" w:hAnsi="宋体" w:cs="宋体" w:eastAsia="宋体" w:hint="default"/>
          <w:w w:val="7"/>
          <w:sz w:val="240"/>
          <w:szCs w:val="240"/>
        </w:rPr>
        <w:t>收资</w:t>
      </w:r>
      <w:r>
        <w:rPr>
          <w:rFonts w:ascii="宋体" w:hAnsi="宋体" w:cs="宋体" w:eastAsia="宋体" w:hint="default"/>
          <w:sz w:val="240"/>
          <w:szCs w:val="240"/>
        </w:rPr>
      </w:r>
    </w:p>
    <w:p>
      <w:pPr>
        <w:spacing w:line="562" w:lineRule="exact" w:before="0"/>
        <w:ind w:left="139" w:right="-16" w:firstLine="0"/>
        <w:jc w:val="left"/>
        <w:rPr>
          <w:rFonts w:ascii="宋体" w:hAnsi="宋体" w:cs="宋体" w:eastAsia="宋体" w:hint="default"/>
          <w:sz w:val="240"/>
          <w:szCs w:val="240"/>
        </w:rPr>
      </w:pPr>
      <w:r>
        <w:rPr/>
        <w:br w:type="column"/>
      </w:r>
      <w:r>
        <w:rPr>
          <w:rFonts w:ascii="宋体" w:hAnsi="宋体" w:cs="宋体" w:eastAsia="宋体" w:hint="default"/>
          <w:w w:val="7"/>
          <w:sz w:val="240"/>
          <w:szCs w:val="240"/>
        </w:rPr>
        <w:t>归属于母公司</w:t>
      </w:r>
      <w:r>
        <w:rPr>
          <w:rFonts w:ascii="宋体" w:hAnsi="宋体" w:cs="宋体" w:eastAsia="宋体" w:hint="default"/>
          <w:spacing w:val="-8"/>
          <w:w w:val="7"/>
          <w:sz w:val="240"/>
          <w:szCs w:val="240"/>
        </w:rPr>
        <w:t>所</w:t>
      </w:r>
      <w:r>
        <w:rPr>
          <w:rFonts w:ascii="宋体" w:hAnsi="宋体" w:cs="宋体" w:eastAsia="宋体" w:hint="default"/>
          <w:spacing w:val="-173"/>
          <w:w w:val="7"/>
          <w:position w:val="38"/>
          <w:sz w:val="240"/>
          <w:szCs w:val="240"/>
        </w:rPr>
        <w:t>上</w:t>
      </w:r>
      <w:r>
        <w:rPr>
          <w:rFonts w:ascii="宋体" w:hAnsi="宋体" w:cs="宋体" w:eastAsia="宋体" w:hint="default"/>
          <w:spacing w:val="-8"/>
          <w:w w:val="7"/>
          <w:sz w:val="240"/>
          <w:szCs w:val="240"/>
        </w:rPr>
        <w:t>有</w:t>
      </w:r>
      <w:r>
        <w:rPr>
          <w:rFonts w:ascii="宋体" w:hAnsi="宋体" w:cs="宋体" w:eastAsia="宋体" w:hint="default"/>
          <w:spacing w:val="-173"/>
          <w:w w:val="7"/>
          <w:position w:val="38"/>
          <w:sz w:val="240"/>
          <w:szCs w:val="240"/>
        </w:rPr>
        <w:t>年</w:t>
      </w:r>
      <w:r>
        <w:rPr>
          <w:rFonts w:ascii="宋体" w:hAnsi="宋体" w:cs="宋体" w:eastAsia="宋体" w:hint="default"/>
          <w:spacing w:val="-8"/>
          <w:w w:val="7"/>
          <w:sz w:val="240"/>
          <w:szCs w:val="240"/>
        </w:rPr>
        <w:t>者</w:t>
      </w:r>
      <w:r>
        <w:rPr>
          <w:rFonts w:ascii="宋体" w:hAnsi="宋体" w:cs="宋体" w:eastAsia="宋体" w:hint="default"/>
          <w:spacing w:val="-173"/>
          <w:w w:val="7"/>
          <w:position w:val="38"/>
          <w:sz w:val="240"/>
          <w:szCs w:val="240"/>
        </w:rPr>
        <w:t>金</w:t>
      </w:r>
      <w:r>
        <w:rPr>
          <w:rFonts w:ascii="宋体" w:hAnsi="宋体" w:cs="宋体" w:eastAsia="宋体" w:hint="default"/>
          <w:spacing w:val="-8"/>
          <w:w w:val="7"/>
          <w:sz w:val="240"/>
          <w:szCs w:val="240"/>
        </w:rPr>
        <w:t>权</w:t>
      </w:r>
      <w:r>
        <w:rPr>
          <w:rFonts w:ascii="宋体" w:hAnsi="宋体" w:cs="宋体" w:eastAsia="宋体" w:hint="default"/>
          <w:spacing w:val="-173"/>
          <w:w w:val="7"/>
          <w:position w:val="38"/>
          <w:sz w:val="240"/>
          <w:szCs w:val="240"/>
        </w:rPr>
        <w:t>额</w:t>
      </w:r>
      <w:r>
        <w:rPr>
          <w:rFonts w:ascii="宋体" w:hAnsi="宋体" w:cs="宋体" w:eastAsia="宋体" w:hint="default"/>
          <w:w w:val="7"/>
          <w:sz w:val="240"/>
          <w:szCs w:val="240"/>
        </w:rPr>
        <w:t>益</w:t>
      </w:r>
      <w:r>
        <w:rPr>
          <w:rFonts w:ascii="宋体" w:hAnsi="宋体" w:cs="宋体" w:eastAsia="宋体" w:hint="default"/>
          <w:sz w:val="240"/>
          <w:szCs w:val="240"/>
        </w:rPr>
      </w:r>
    </w:p>
    <w:p>
      <w:pPr>
        <w:spacing w:line="562" w:lineRule="exact" w:before="0"/>
        <w:ind w:left="139" w:right="0" w:firstLine="0"/>
        <w:jc w:val="left"/>
        <w:rPr>
          <w:rFonts w:ascii="宋体" w:hAnsi="宋体" w:cs="宋体" w:eastAsia="宋体" w:hint="default"/>
          <w:sz w:val="240"/>
          <w:szCs w:val="240"/>
        </w:rPr>
      </w:pPr>
      <w:r>
        <w:rPr>
          <w:spacing w:val="-130"/>
          <w:w w:val="10"/>
        </w:rPr>
        <w:br w:type="column"/>
      </w:r>
      <w:r>
        <w:rPr>
          <w:rFonts w:ascii="宋体" w:hAnsi="宋体" w:cs="宋体" w:eastAsia="宋体" w:hint="default"/>
          <w:spacing w:val="-130"/>
          <w:w w:val="10"/>
          <w:sz w:val="240"/>
          <w:szCs w:val="240"/>
        </w:rPr>
        <w:t>单位：元</w:t>
      </w:r>
      <w:r>
        <w:rPr>
          <w:rFonts w:ascii="宋体" w:hAnsi="宋体" w:cs="宋体" w:eastAsia="宋体" w:hint="default"/>
          <w:spacing w:val="-130"/>
          <w:w w:val="10"/>
          <w:position w:val="-108"/>
          <w:sz w:val="240"/>
          <w:szCs w:val="240"/>
        </w:rPr>
        <w:t>少数股</w:t>
      </w:r>
      <w:r>
        <w:rPr>
          <w:rFonts w:ascii="宋体" w:hAnsi="宋体" w:cs="宋体" w:eastAsia="宋体" w:hint="default"/>
          <w:spacing w:val="-130"/>
          <w:sz w:val="240"/>
          <w:szCs w:val="240"/>
        </w:rPr>
      </w:r>
    </w:p>
    <w:p>
      <w:pPr>
        <w:spacing w:after="0" w:line="562" w:lineRule="exact"/>
        <w:jc w:val="left"/>
        <w:rPr>
          <w:rFonts w:ascii="宋体" w:hAnsi="宋体" w:cs="宋体" w:eastAsia="宋体" w:hint="default"/>
          <w:sz w:val="240"/>
          <w:szCs w:val="240"/>
        </w:rPr>
        <w:sectPr>
          <w:headerReference w:type="default" r:id="rId48"/>
          <w:footerReference w:type="default" r:id="rId49"/>
          <w:pgSz w:w="16840" w:h="11900" w:orient="landscape"/>
          <w:pgMar w:header="0" w:footer="942" w:top="0" w:bottom="1140" w:left="1300" w:right="600"/>
          <w:pgNumType w:start="48"/>
          <w:cols w:num="4" w:equalWidth="0">
            <w:col w:w="8281" w:space="49"/>
            <w:col w:w="843" w:space="784"/>
            <w:col w:w="2120" w:space="755"/>
            <w:col w:w="2108"/>
          </w:cols>
        </w:sectPr>
      </w:pPr>
    </w:p>
    <w:p>
      <w:pPr>
        <w:spacing w:line="578" w:lineRule="exact" w:before="0"/>
        <w:ind w:left="2393" w:right="-19" w:firstLine="0"/>
        <w:jc w:val="left"/>
        <w:rPr>
          <w:rFonts w:ascii="宋体" w:hAnsi="宋体" w:cs="宋体" w:eastAsia="宋体" w:hint="default"/>
          <w:sz w:val="240"/>
          <w:szCs w:val="240"/>
        </w:rPr>
      </w:pPr>
      <w:r>
        <w:rPr/>
        <w:pict>
          <v:group style="position:absolute;margin-left:70.549675pt;margin-top:29.518995pt;width:700.8pt;height:.1pt;mso-position-horizontal-relative:page;mso-position-vertical-relative:paragraph;z-index:-1038592" coordorigin="1411,590" coordsize="14016,2">
            <v:shape style="position:absolute;left:1411;top:590;width:14016;height:2" coordorigin="1411,590" coordsize="14016,0" path="m1411,590l15427,590e" filled="false" stroked="true" strokeweight=".719531pt" strokecolor="#000000">
              <v:path arrowok="t"/>
            </v:shape>
            <w10:wrap type="none"/>
          </v:group>
        </w:pict>
      </w:r>
      <w:r>
        <w:rPr>
          <w:rFonts w:ascii="宋体" w:hAnsi="宋体" w:cs="宋体" w:eastAsia="宋体" w:hint="default"/>
          <w:spacing w:val="-180"/>
          <w:w w:val="7"/>
          <w:position w:val="-14"/>
          <w:sz w:val="240"/>
          <w:szCs w:val="240"/>
        </w:rPr>
        <w:t>本</w:t>
      </w:r>
      <w:r>
        <w:rPr>
          <w:rFonts w:ascii="宋体" w:hAnsi="宋体" w:cs="宋体" w:eastAsia="宋体" w:hint="default"/>
          <w:w w:val="7"/>
          <w:position w:val="-42"/>
          <w:sz w:val="240"/>
          <w:szCs w:val="240"/>
        </w:rPr>
        <w:t>股</w:t>
      </w:r>
      <w:r>
        <w:rPr>
          <w:rFonts w:ascii="宋体" w:hAnsi="宋体" w:cs="宋体" w:eastAsia="宋体" w:hint="default"/>
          <w:spacing w:val="-180"/>
          <w:w w:val="7"/>
          <w:position w:val="-14"/>
          <w:sz w:val="240"/>
          <w:szCs w:val="240"/>
        </w:rPr>
        <w:t>（</w:t>
      </w:r>
      <w:r>
        <w:rPr>
          <w:rFonts w:ascii="宋体" w:hAnsi="宋体" w:cs="宋体" w:eastAsia="宋体" w:hint="default"/>
          <w:w w:val="7"/>
          <w:position w:val="-42"/>
          <w:sz w:val="240"/>
          <w:szCs w:val="240"/>
        </w:rPr>
        <w:t>本</w:t>
      </w:r>
      <w:r>
        <w:rPr>
          <w:rFonts w:ascii="宋体" w:hAnsi="宋体" w:cs="宋体" w:eastAsia="宋体" w:hint="default"/>
          <w:spacing w:val="-180"/>
          <w:w w:val="7"/>
          <w:position w:val="-14"/>
          <w:sz w:val="240"/>
          <w:szCs w:val="240"/>
        </w:rPr>
        <w:t>或</w:t>
      </w:r>
      <w:r>
        <w:rPr>
          <w:rFonts w:ascii="宋体" w:hAnsi="宋体" w:cs="宋体" w:eastAsia="宋体" w:hint="default"/>
          <w:spacing w:val="84"/>
          <w:w w:val="7"/>
          <w:position w:val="-42"/>
          <w:sz w:val="240"/>
          <w:szCs w:val="240"/>
        </w:rPr>
        <w:t>）</w:t>
      </w:r>
      <w:r>
        <w:rPr>
          <w:rFonts w:ascii="宋体" w:hAnsi="宋体" w:cs="宋体" w:eastAsia="宋体" w:hint="default"/>
          <w:w w:val="7"/>
          <w:sz w:val="240"/>
          <w:szCs w:val="240"/>
        </w:rPr>
        <w:t>资本</w:t>
      </w:r>
      <w:r>
        <w:rPr>
          <w:rFonts w:ascii="宋体" w:hAnsi="宋体" w:cs="宋体" w:eastAsia="宋体" w:hint="default"/>
          <w:spacing w:val="84"/>
          <w:w w:val="7"/>
          <w:sz w:val="240"/>
          <w:szCs w:val="240"/>
        </w:rPr>
        <w:t>公</w:t>
      </w:r>
      <w:r>
        <w:rPr>
          <w:rFonts w:ascii="宋体" w:hAnsi="宋体" w:cs="宋体" w:eastAsia="宋体" w:hint="default"/>
          <w:w w:val="7"/>
          <w:sz w:val="240"/>
          <w:szCs w:val="240"/>
        </w:rPr>
        <w:t>减：</w:t>
      </w:r>
      <w:r>
        <w:rPr>
          <w:rFonts w:ascii="宋体" w:hAnsi="宋体" w:cs="宋体" w:eastAsia="宋体" w:hint="default"/>
          <w:spacing w:val="84"/>
          <w:w w:val="7"/>
          <w:sz w:val="240"/>
          <w:szCs w:val="240"/>
        </w:rPr>
        <w:t>库</w:t>
      </w:r>
      <w:r>
        <w:rPr>
          <w:rFonts w:ascii="宋体" w:hAnsi="宋体" w:cs="宋体" w:eastAsia="宋体" w:hint="default"/>
          <w:w w:val="7"/>
          <w:sz w:val="240"/>
          <w:szCs w:val="240"/>
        </w:rPr>
        <w:t>专项</w:t>
      </w:r>
      <w:r>
        <w:rPr>
          <w:rFonts w:ascii="宋体" w:hAnsi="宋体" w:cs="宋体" w:eastAsia="宋体" w:hint="default"/>
          <w:spacing w:val="84"/>
          <w:w w:val="7"/>
          <w:sz w:val="240"/>
          <w:szCs w:val="240"/>
        </w:rPr>
        <w:t>储</w:t>
      </w:r>
      <w:r>
        <w:rPr>
          <w:rFonts w:ascii="宋体" w:hAnsi="宋体" w:cs="宋体" w:eastAsia="宋体" w:hint="default"/>
          <w:w w:val="7"/>
          <w:sz w:val="240"/>
          <w:szCs w:val="240"/>
        </w:rPr>
        <w:t>盈余</w:t>
      </w:r>
      <w:r>
        <w:rPr>
          <w:rFonts w:ascii="宋体" w:hAnsi="宋体" w:cs="宋体" w:eastAsia="宋体" w:hint="default"/>
          <w:spacing w:val="84"/>
          <w:w w:val="7"/>
          <w:sz w:val="240"/>
          <w:szCs w:val="240"/>
        </w:rPr>
        <w:t>公</w:t>
      </w:r>
      <w:r>
        <w:rPr>
          <w:rFonts w:ascii="宋体" w:hAnsi="宋体" w:cs="宋体" w:eastAsia="宋体" w:hint="default"/>
          <w:w w:val="7"/>
          <w:sz w:val="240"/>
          <w:szCs w:val="240"/>
        </w:rPr>
        <w:t>一般</w:t>
      </w:r>
      <w:r>
        <w:rPr>
          <w:rFonts w:ascii="宋体" w:hAnsi="宋体" w:cs="宋体" w:eastAsia="宋体" w:hint="default"/>
          <w:spacing w:val="84"/>
          <w:w w:val="7"/>
          <w:sz w:val="240"/>
          <w:szCs w:val="240"/>
        </w:rPr>
        <w:t>风</w:t>
      </w:r>
      <w:r>
        <w:rPr>
          <w:rFonts w:ascii="宋体" w:hAnsi="宋体" w:cs="宋体" w:eastAsia="宋体" w:hint="default"/>
          <w:w w:val="7"/>
          <w:sz w:val="240"/>
          <w:szCs w:val="240"/>
        </w:rPr>
        <w:t>未分配</w:t>
      </w:r>
      <w:r>
        <w:rPr>
          <w:rFonts w:ascii="宋体" w:hAnsi="宋体" w:cs="宋体" w:eastAsia="宋体" w:hint="default"/>
          <w:spacing w:val="-1028"/>
          <w:sz w:val="240"/>
          <w:szCs w:val="240"/>
        </w:rPr>
        <w:t> </w:t>
      </w:r>
      <w:r>
        <w:rPr>
          <w:rFonts w:ascii="宋体" w:hAnsi="宋体" w:cs="宋体" w:eastAsia="宋体" w:hint="default"/>
          <w:w w:val="7"/>
          <w:position w:val="-14"/>
          <w:sz w:val="240"/>
          <w:szCs w:val="240"/>
        </w:rPr>
        <w:t>其他</w:t>
      </w:r>
      <w:r>
        <w:rPr>
          <w:rFonts w:ascii="宋体" w:hAnsi="宋体" w:cs="宋体" w:eastAsia="宋体" w:hint="default"/>
          <w:sz w:val="240"/>
          <w:szCs w:val="240"/>
        </w:rPr>
      </w:r>
    </w:p>
    <w:p>
      <w:pPr>
        <w:spacing w:line="578" w:lineRule="exact" w:before="0"/>
        <w:ind w:left="135" w:right="-16" w:firstLine="0"/>
        <w:jc w:val="left"/>
        <w:rPr>
          <w:rFonts w:ascii="宋体" w:hAnsi="宋体" w:cs="宋体" w:eastAsia="宋体" w:hint="default"/>
          <w:sz w:val="240"/>
          <w:szCs w:val="240"/>
        </w:rPr>
      </w:pPr>
      <w:r>
        <w:rPr/>
        <w:br w:type="column"/>
      </w:r>
      <w:r>
        <w:rPr>
          <w:rFonts w:ascii="宋体" w:hAnsi="宋体" w:cs="宋体" w:eastAsia="宋体" w:hint="default"/>
          <w:w w:val="7"/>
          <w:position w:val="-8"/>
          <w:sz w:val="240"/>
          <w:szCs w:val="240"/>
        </w:rPr>
        <w:t>东权</w:t>
      </w:r>
      <w:r>
        <w:rPr>
          <w:rFonts w:ascii="宋体" w:hAnsi="宋体" w:cs="宋体" w:eastAsia="宋体" w:hint="default"/>
          <w:spacing w:val="84"/>
          <w:w w:val="7"/>
          <w:position w:val="-8"/>
          <w:sz w:val="240"/>
          <w:szCs w:val="240"/>
        </w:rPr>
        <w:t>益</w:t>
      </w:r>
      <w:r>
        <w:rPr>
          <w:rFonts w:ascii="宋体" w:hAnsi="宋体" w:cs="宋体" w:eastAsia="宋体" w:hint="default"/>
          <w:spacing w:val="-180"/>
          <w:w w:val="7"/>
          <w:position w:val="34"/>
          <w:sz w:val="240"/>
          <w:szCs w:val="240"/>
        </w:rPr>
        <w:t>所</w:t>
      </w:r>
      <w:r>
        <w:rPr>
          <w:rFonts w:ascii="宋体" w:hAnsi="宋体" w:cs="宋体" w:eastAsia="宋体" w:hint="default"/>
          <w:spacing w:val="-125"/>
          <w:w w:val="7"/>
          <w:position w:val="5"/>
          <w:sz w:val="240"/>
          <w:szCs w:val="240"/>
        </w:rPr>
        <w:t>权</w:t>
      </w:r>
      <w:r>
        <w:rPr>
          <w:rFonts w:ascii="Times New Roman" w:hAnsi="Times New Roman" w:cs="Times New Roman" w:eastAsia="Times New Roman" w:hint="default"/>
          <w:spacing w:val="-2"/>
          <w:w w:val="100"/>
          <w:position w:val="128"/>
          <w:sz w:val="18"/>
          <w:szCs w:val="18"/>
        </w:rPr>
        <w:t>2</w:t>
      </w:r>
      <w:r>
        <w:rPr>
          <w:rFonts w:ascii="Times New Roman" w:hAnsi="Times New Roman" w:cs="Times New Roman" w:eastAsia="Times New Roman" w:hint="default"/>
          <w:spacing w:val="-55"/>
          <w:w w:val="100"/>
          <w:position w:val="128"/>
          <w:sz w:val="18"/>
          <w:szCs w:val="18"/>
        </w:rPr>
        <w:t>0</w:t>
      </w:r>
      <w:r>
        <w:rPr>
          <w:rFonts w:ascii="宋体" w:hAnsi="宋体" w:cs="宋体" w:eastAsia="宋体" w:hint="default"/>
          <w:spacing w:val="-180"/>
          <w:w w:val="7"/>
          <w:position w:val="34"/>
          <w:sz w:val="240"/>
          <w:szCs w:val="240"/>
        </w:rPr>
        <w:t>有</w:t>
      </w:r>
      <w:r>
        <w:rPr>
          <w:rFonts w:ascii="宋体" w:hAnsi="宋体" w:cs="宋体" w:eastAsia="宋体" w:hint="default"/>
          <w:spacing w:val="-125"/>
          <w:w w:val="7"/>
          <w:position w:val="5"/>
          <w:sz w:val="240"/>
          <w:szCs w:val="240"/>
        </w:rPr>
        <w:t>益</w:t>
      </w:r>
      <w:r>
        <w:rPr>
          <w:rFonts w:ascii="Times New Roman" w:hAnsi="Times New Roman" w:cs="Times New Roman" w:eastAsia="Times New Roman" w:hint="default"/>
          <w:spacing w:val="-2"/>
          <w:w w:val="100"/>
          <w:position w:val="128"/>
          <w:sz w:val="18"/>
          <w:szCs w:val="18"/>
        </w:rPr>
        <w:t>1</w:t>
      </w:r>
      <w:r>
        <w:rPr>
          <w:rFonts w:ascii="Times New Roman" w:hAnsi="Times New Roman" w:cs="Times New Roman" w:eastAsia="Times New Roman" w:hint="default"/>
          <w:spacing w:val="-55"/>
          <w:w w:val="100"/>
          <w:position w:val="128"/>
          <w:sz w:val="18"/>
          <w:szCs w:val="18"/>
        </w:rPr>
        <w:t>0</w:t>
      </w:r>
      <w:r>
        <w:rPr>
          <w:rFonts w:ascii="宋体" w:hAnsi="宋体" w:cs="宋体" w:eastAsia="宋体" w:hint="default"/>
          <w:spacing w:val="-180"/>
          <w:w w:val="7"/>
          <w:position w:val="34"/>
          <w:sz w:val="240"/>
          <w:szCs w:val="240"/>
        </w:rPr>
        <w:t>者</w:t>
      </w:r>
      <w:r>
        <w:rPr>
          <w:rFonts w:ascii="宋体" w:hAnsi="宋体" w:cs="宋体" w:eastAsia="宋体" w:hint="default"/>
          <w:spacing w:val="84"/>
          <w:w w:val="7"/>
          <w:position w:val="5"/>
          <w:sz w:val="240"/>
          <w:szCs w:val="240"/>
        </w:rPr>
        <w:t>合</w:t>
      </w:r>
      <w:r>
        <w:rPr>
          <w:rFonts w:ascii="宋体" w:hAnsi="宋体" w:cs="宋体" w:eastAsia="宋体" w:hint="default"/>
          <w:w w:val="7"/>
          <w:position w:val="-14"/>
          <w:sz w:val="240"/>
          <w:szCs w:val="240"/>
        </w:rPr>
        <w:t>本（</w:t>
      </w:r>
      <w:r>
        <w:rPr>
          <w:rFonts w:ascii="宋体" w:hAnsi="宋体" w:cs="宋体" w:eastAsia="宋体" w:hint="default"/>
          <w:spacing w:val="84"/>
          <w:w w:val="7"/>
          <w:position w:val="-14"/>
          <w:sz w:val="240"/>
          <w:szCs w:val="240"/>
        </w:rPr>
        <w:t>或</w:t>
      </w:r>
      <w:r>
        <w:rPr>
          <w:rFonts w:ascii="宋体" w:hAnsi="宋体" w:cs="宋体" w:eastAsia="宋体" w:hint="default"/>
          <w:w w:val="7"/>
          <w:sz w:val="240"/>
          <w:szCs w:val="240"/>
        </w:rPr>
        <w:t>资本</w:t>
      </w:r>
      <w:r>
        <w:rPr>
          <w:rFonts w:ascii="宋体" w:hAnsi="宋体" w:cs="宋体" w:eastAsia="宋体" w:hint="default"/>
          <w:spacing w:val="84"/>
          <w:w w:val="7"/>
          <w:sz w:val="240"/>
          <w:szCs w:val="240"/>
        </w:rPr>
        <w:t>公</w:t>
      </w:r>
      <w:r>
        <w:rPr>
          <w:rFonts w:ascii="宋体" w:hAnsi="宋体" w:cs="宋体" w:eastAsia="宋体" w:hint="default"/>
          <w:w w:val="7"/>
          <w:sz w:val="240"/>
          <w:szCs w:val="240"/>
        </w:rPr>
        <w:t>减：</w:t>
      </w:r>
      <w:r>
        <w:rPr>
          <w:rFonts w:ascii="宋体" w:hAnsi="宋体" w:cs="宋体" w:eastAsia="宋体" w:hint="default"/>
          <w:spacing w:val="84"/>
          <w:w w:val="7"/>
          <w:sz w:val="240"/>
          <w:szCs w:val="240"/>
        </w:rPr>
        <w:t>库</w:t>
      </w:r>
      <w:r>
        <w:rPr>
          <w:rFonts w:ascii="宋体" w:hAnsi="宋体" w:cs="宋体" w:eastAsia="宋体" w:hint="default"/>
          <w:w w:val="7"/>
          <w:sz w:val="240"/>
          <w:szCs w:val="240"/>
        </w:rPr>
        <w:t>专项</w:t>
      </w:r>
      <w:r>
        <w:rPr>
          <w:rFonts w:ascii="宋体" w:hAnsi="宋体" w:cs="宋体" w:eastAsia="宋体" w:hint="default"/>
          <w:spacing w:val="84"/>
          <w:w w:val="7"/>
          <w:sz w:val="240"/>
          <w:szCs w:val="240"/>
        </w:rPr>
        <w:t>储</w:t>
      </w:r>
      <w:r>
        <w:rPr>
          <w:rFonts w:ascii="宋体" w:hAnsi="宋体" w:cs="宋体" w:eastAsia="宋体" w:hint="default"/>
          <w:w w:val="7"/>
          <w:sz w:val="240"/>
          <w:szCs w:val="240"/>
        </w:rPr>
        <w:t>盈余</w:t>
      </w:r>
      <w:r>
        <w:rPr>
          <w:rFonts w:ascii="宋体" w:hAnsi="宋体" w:cs="宋体" w:eastAsia="宋体" w:hint="default"/>
          <w:spacing w:val="84"/>
          <w:w w:val="7"/>
          <w:sz w:val="240"/>
          <w:szCs w:val="240"/>
        </w:rPr>
        <w:t>公</w:t>
      </w:r>
      <w:r>
        <w:rPr>
          <w:rFonts w:ascii="宋体" w:hAnsi="宋体" w:cs="宋体" w:eastAsia="宋体" w:hint="default"/>
          <w:w w:val="7"/>
          <w:sz w:val="240"/>
          <w:szCs w:val="240"/>
        </w:rPr>
        <w:t>一般</w:t>
      </w:r>
      <w:r>
        <w:rPr>
          <w:rFonts w:ascii="宋体" w:hAnsi="宋体" w:cs="宋体" w:eastAsia="宋体" w:hint="default"/>
          <w:spacing w:val="84"/>
          <w:w w:val="7"/>
          <w:sz w:val="240"/>
          <w:szCs w:val="240"/>
        </w:rPr>
        <w:t>风</w:t>
      </w:r>
      <w:r>
        <w:rPr>
          <w:rFonts w:ascii="宋体" w:hAnsi="宋体" w:cs="宋体" w:eastAsia="宋体" w:hint="default"/>
          <w:w w:val="7"/>
          <w:sz w:val="240"/>
          <w:szCs w:val="240"/>
        </w:rPr>
        <w:t>未分配</w:t>
      </w:r>
      <w:r>
        <w:rPr>
          <w:rFonts w:ascii="宋体" w:hAnsi="宋体" w:cs="宋体" w:eastAsia="宋体" w:hint="default"/>
          <w:spacing w:val="-1028"/>
          <w:sz w:val="240"/>
          <w:szCs w:val="240"/>
        </w:rPr>
        <w:t> </w:t>
      </w:r>
      <w:r>
        <w:rPr>
          <w:rFonts w:ascii="宋体" w:hAnsi="宋体" w:cs="宋体" w:eastAsia="宋体" w:hint="default"/>
          <w:w w:val="7"/>
          <w:position w:val="-14"/>
          <w:sz w:val="240"/>
          <w:szCs w:val="240"/>
        </w:rPr>
        <w:t>其他</w:t>
      </w:r>
      <w:r>
        <w:rPr>
          <w:rFonts w:ascii="宋体" w:hAnsi="宋体" w:cs="宋体" w:eastAsia="宋体" w:hint="default"/>
          <w:sz w:val="240"/>
          <w:szCs w:val="240"/>
        </w:rPr>
      </w:r>
    </w:p>
    <w:p>
      <w:pPr>
        <w:spacing w:line="578" w:lineRule="exact" w:before="0"/>
        <w:ind w:left="135" w:right="0" w:firstLine="0"/>
        <w:jc w:val="left"/>
        <w:rPr>
          <w:rFonts w:ascii="宋体" w:hAnsi="宋体" w:cs="宋体" w:eastAsia="宋体" w:hint="default"/>
          <w:sz w:val="240"/>
          <w:szCs w:val="240"/>
        </w:rPr>
      </w:pPr>
      <w:r>
        <w:rPr/>
        <w:br w:type="column"/>
      </w:r>
      <w:r>
        <w:rPr>
          <w:rFonts w:ascii="宋体" w:hAnsi="宋体" w:cs="宋体" w:eastAsia="宋体" w:hint="default"/>
          <w:w w:val="7"/>
          <w:position w:val="-42"/>
          <w:sz w:val="240"/>
          <w:szCs w:val="240"/>
        </w:rPr>
        <w:t>东权</w:t>
      </w:r>
      <w:r>
        <w:rPr>
          <w:rFonts w:ascii="宋体" w:hAnsi="宋体" w:cs="宋体" w:eastAsia="宋体" w:hint="default"/>
          <w:spacing w:val="84"/>
          <w:w w:val="7"/>
          <w:position w:val="-42"/>
          <w:sz w:val="240"/>
          <w:szCs w:val="240"/>
        </w:rPr>
        <w:t>益</w:t>
      </w:r>
      <w:r>
        <w:rPr>
          <w:rFonts w:ascii="宋体" w:hAnsi="宋体" w:cs="宋体" w:eastAsia="宋体" w:hint="default"/>
          <w:spacing w:val="-180"/>
          <w:w w:val="7"/>
          <w:sz w:val="240"/>
          <w:szCs w:val="240"/>
        </w:rPr>
        <w:t>所</w:t>
      </w:r>
      <w:r>
        <w:rPr>
          <w:rFonts w:ascii="宋体" w:hAnsi="宋体" w:cs="宋体" w:eastAsia="宋体" w:hint="default"/>
          <w:w w:val="7"/>
          <w:position w:val="-28"/>
          <w:sz w:val="240"/>
          <w:szCs w:val="240"/>
        </w:rPr>
        <w:t>权</w:t>
      </w:r>
      <w:r>
        <w:rPr>
          <w:rFonts w:ascii="宋体" w:hAnsi="宋体" w:cs="宋体" w:eastAsia="宋体" w:hint="default"/>
          <w:spacing w:val="-180"/>
          <w:w w:val="7"/>
          <w:sz w:val="240"/>
          <w:szCs w:val="240"/>
        </w:rPr>
        <w:t>有</w:t>
      </w:r>
      <w:r>
        <w:rPr>
          <w:rFonts w:ascii="宋体" w:hAnsi="宋体" w:cs="宋体" w:eastAsia="宋体" w:hint="default"/>
          <w:w w:val="7"/>
          <w:position w:val="-28"/>
          <w:sz w:val="240"/>
          <w:szCs w:val="240"/>
        </w:rPr>
        <w:t>益</w:t>
      </w:r>
      <w:r>
        <w:rPr>
          <w:rFonts w:ascii="宋体" w:hAnsi="宋体" w:cs="宋体" w:eastAsia="宋体" w:hint="default"/>
          <w:spacing w:val="-180"/>
          <w:w w:val="7"/>
          <w:sz w:val="240"/>
          <w:szCs w:val="240"/>
        </w:rPr>
        <w:t>者</w:t>
      </w:r>
      <w:r>
        <w:rPr>
          <w:rFonts w:ascii="宋体" w:hAnsi="宋体" w:cs="宋体" w:eastAsia="宋体" w:hint="default"/>
          <w:w w:val="7"/>
          <w:position w:val="-28"/>
          <w:sz w:val="240"/>
          <w:szCs w:val="240"/>
        </w:rPr>
        <w:t>合</w:t>
      </w:r>
      <w:r>
        <w:rPr>
          <w:rFonts w:ascii="宋体" w:hAnsi="宋体" w:cs="宋体" w:eastAsia="宋体" w:hint="default"/>
          <w:sz w:val="240"/>
          <w:szCs w:val="240"/>
        </w:rPr>
      </w:r>
    </w:p>
    <w:p>
      <w:pPr>
        <w:spacing w:after="0" w:line="578" w:lineRule="exact"/>
        <w:jc w:val="left"/>
        <w:rPr>
          <w:rFonts w:ascii="宋体" w:hAnsi="宋体" w:cs="宋体" w:eastAsia="宋体" w:hint="default"/>
          <w:sz w:val="240"/>
          <w:szCs w:val="240"/>
        </w:rPr>
        <w:sectPr>
          <w:type w:val="continuous"/>
          <w:pgSz w:w="16840" w:h="11900" w:orient="landscape"/>
          <w:pgMar w:top="900" w:bottom="280" w:left="1300" w:right="600"/>
          <w:cols w:num="3" w:equalWidth="0">
            <w:col w:w="7211" w:space="40"/>
            <w:col w:w="6200" w:space="40"/>
            <w:col w:w="1449"/>
          </w:cols>
        </w:sectPr>
      </w:pPr>
    </w:p>
    <w:p>
      <w:pPr>
        <w:spacing w:line="3577" w:lineRule="exact" w:before="463"/>
        <w:ind w:left="168" w:right="-13" w:firstLine="0"/>
        <w:jc w:val="left"/>
        <w:rPr>
          <w:rFonts w:ascii="宋体" w:hAnsi="宋体" w:cs="宋体" w:eastAsia="宋体" w:hint="default"/>
          <w:sz w:val="240"/>
          <w:szCs w:val="240"/>
        </w:rPr>
      </w:pPr>
      <w:r>
        <w:rPr/>
        <w:pict>
          <v:shape style="position:absolute;margin-left:573.109741pt;margin-top:47.117996pt;width:17.2pt;height:9pt;mso-position-horizontal-relative:page;mso-position-vertical-relative:page;z-index:-1038568" type="#_x0000_t202" filled="false" stroked="false">
            <v:textbox inset="0,0,0,0">
              <w:txbxContent>
                <w:p>
                  <w:pPr>
                    <w:spacing w:line="179" w:lineRule="exact" w:before="0"/>
                    <w:ind w:left="0" w:right="0" w:firstLine="0"/>
                    <w:jc w:val="left"/>
                    <w:rPr>
                      <w:rFonts w:ascii="Candara" w:hAnsi="Candara" w:cs="Candara" w:eastAsia="Candara" w:hint="default"/>
                      <w:sz w:val="18"/>
                      <w:szCs w:val="18"/>
                    </w:rPr>
                  </w:pPr>
                  <w:r>
                    <w:rPr>
                      <w:rFonts w:ascii="Candara"/>
                      <w:color w:val="0000FF"/>
                      <w:spacing w:val="-1"/>
                      <w:sz w:val="18"/>
                    </w:rPr>
                    <w:t>2010</w:t>
                  </w:r>
                  <w:r>
                    <w:rPr>
                      <w:rFonts w:ascii="Candara"/>
                      <w:spacing w:val="-1"/>
                      <w:sz w:val="18"/>
                    </w:rPr>
                  </w:r>
                </w:p>
              </w:txbxContent>
            </v:textbox>
            <w10:wrap type="none"/>
          </v:shape>
        </w:pict>
      </w:r>
      <w:r>
        <w:rPr/>
        <w:pict>
          <v:shape style="position:absolute;margin-left:73.429672pt;margin-top:110.266571pt;width:72pt;height:172.6pt;mso-position-horizontal-relative:page;mso-position-vertical-relative:paragraph;z-index:-1038520" type="#_x0000_t202" filled="false" stroked="false">
            <v:textbox inset="0,0,0,0">
              <w:txbxContent>
                <w:p>
                  <w:pPr>
                    <w:spacing w:line="3451"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二</w:t>
                  </w:r>
                  <w:r>
                    <w:rPr>
                      <w:rFonts w:ascii="宋体" w:hAnsi="宋体" w:cs="宋体" w:eastAsia="宋体" w:hint="default"/>
                      <w:spacing w:val="-178"/>
                      <w:w w:val="7"/>
                      <w:sz w:val="240"/>
                      <w:szCs w:val="240"/>
                    </w:rPr>
                    <w:t>、</w:t>
                  </w:r>
                  <w:r>
                    <w:rPr>
                      <w:rFonts w:ascii="宋体" w:hAnsi="宋体" w:cs="宋体" w:eastAsia="宋体" w:hint="default"/>
                      <w:spacing w:val="-180"/>
                      <w:w w:val="7"/>
                      <w:position w:val="105"/>
                      <w:sz w:val="240"/>
                      <w:szCs w:val="240"/>
                    </w:rPr>
                    <w:t>前</w:t>
                  </w:r>
                  <w:r>
                    <w:rPr>
                      <w:rFonts w:ascii="宋体" w:hAnsi="宋体" w:cs="宋体" w:eastAsia="宋体" w:hint="default"/>
                      <w:spacing w:val="-3"/>
                      <w:w w:val="7"/>
                      <w:position w:val="67"/>
                      <w:sz w:val="240"/>
                      <w:szCs w:val="240"/>
                    </w:rPr>
                    <w:t>其</w:t>
                  </w:r>
                  <w:r>
                    <w:rPr>
                      <w:rFonts w:ascii="宋体" w:hAnsi="宋体" w:cs="宋体" w:eastAsia="宋体" w:hint="default"/>
                      <w:spacing w:val="-178"/>
                      <w:w w:val="7"/>
                      <w:sz w:val="240"/>
                      <w:szCs w:val="240"/>
                    </w:rPr>
                    <w:t>本</w:t>
                  </w:r>
                  <w:r>
                    <w:rPr>
                      <w:rFonts w:ascii="宋体" w:hAnsi="宋体" w:cs="宋体" w:eastAsia="宋体" w:hint="default"/>
                      <w:spacing w:val="-180"/>
                      <w:w w:val="7"/>
                      <w:position w:val="67"/>
                      <w:sz w:val="240"/>
                      <w:szCs w:val="240"/>
                    </w:rPr>
                    <w:t>他</w:t>
                  </w:r>
                  <w:r>
                    <w:rPr>
                      <w:rFonts w:ascii="宋体" w:hAnsi="宋体" w:cs="宋体" w:eastAsia="宋体" w:hint="default"/>
                      <w:spacing w:val="-3"/>
                      <w:w w:val="7"/>
                      <w:position w:val="105"/>
                      <w:sz w:val="240"/>
                      <w:szCs w:val="240"/>
                    </w:rPr>
                    <w:t>期</w:t>
                  </w:r>
                  <w:r>
                    <w:rPr>
                      <w:rFonts w:ascii="宋体" w:hAnsi="宋体" w:cs="宋体" w:eastAsia="宋体" w:hint="default"/>
                      <w:spacing w:val="-178"/>
                      <w:w w:val="7"/>
                      <w:sz w:val="240"/>
                      <w:szCs w:val="240"/>
                    </w:rPr>
                    <w:t>年</w:t>
                  </w:r>
                  <w:r>
                    <w:rPr>
                      <w:rFonts w:ascii="宋体" w:hAnsi="宋体" w:cs="宋体" w:eastAsia="宋体" w:hint="default"/>
                      <w:spacing w:val="-3"/>
                      <w:w w:val="7"/>
                      <w:position w:val="105"/>
                      <w:sz w:val="240"/>
                      <w:szCs w:val="240"/>
                    </w:rPr>
                    <w:t>差</w:t>
                  </w:r>
                  <w:r>
                    <w:rPr>
                      <w:rFonts w:ascii="宋体" w:hAnsi="宋体" w:cs="宋体" w:eastAsia="宋体" w:hint="default"/>
                      <w:spacing w:val="-178"/>
                      <w:w w:val="7"/>
                      <w:sz w:val="240"/>
                      <w:szCs w:val="240"/>
                    </w:rPr>
                    <w:t>年</w:t>
                  </w:r>
                  <w:r>
                    <w:rPr>
                      <w:rFonts w:ascii="宋体" w:hAnsi="宋体" w:cs="宋体" w:eastAsia="宋体" w:hint="default"/>
                      <w:spacing w:val="-3"/>
                      <w:w w:val="7"/>
                      <w:position w:val="105"/>
                      <w:sz w:val="240"/>
                      <w:szCs w:val="240"/>
                    </w:rPr>
                    <w:t>错</w:t>
                  </w:r>
                  <w:r>
                    <w:rPr>
                      <w:rFonts w:ascii="宋体" w:hAnsi="宋体" w:cs="宋体" w:eastAsia="宋体" w:hint="default"/>
                      <w:spacing w:val="-178"/>
                      <w:w w:val="7"/>
                      <w:sz w:val="240"/>
                      <w:szCs w:val="240"/>
                    </w:rPr>
                    <w:t>初</w:t>
                  </w:r>
                  <w:r>
                    <w:rPr>
                      <w:rFonts w:ascii="宋体" w:hAnsi="宋体" w:cs="宋体" w:eastAsia="宋体" w:hint="default"/>
                      <w:spacing w:val="-3"/>
                      <w:w w:val="7"/>
                      <w:position w:val="105"/>
                      <w:sz w:val="240"/>
                      <w:szCs w:val="240"/>
                    </w:rPr>
                    <w:t>更</w:t>
                  </w:r>
                  <w:r>
                    <w:rPr>
                      <w:rFonts w:ascii="宋体" w:hAnsi="宋体" w:cs="宋体" w:eastAsia="宋体" w:hint="default"/>
                      <w:spacing w:val="-178"/>
                      <w:w w:val="7"/>
                      <w:sz w:val="240"/>
                      <w:szCs w:val="240"/>
                    </w:rPr>
                    <w:t>余</w:t>
                  </w:r>
                  <w:r>
                    <w:rPr>
                      <w:rFonts w:ascii="宋体" w:hAnsi="宋体" w:cs="宋体" w:eastAsia="宋体" w:hint="default"/>
                      <w:spacing w:val="-3"/>
                      <w:w w:val="7"/>
                      <w:position w:val="105"/>
                      <w:sz w:val="240"/>
                      <w:szCs w:val="240"/>
                    </w:rPr>
                    <w:t>正</w:t>
                  </w:r>
                  <w:r>
                    <w:rPr>
                      <w:rFonts w:ascii="宋体" w:hAnsi="宋体" w:cs="宋体" w:eastAsia="宋体" w:hint="default"/>
                      <w:w w:val="7"/>
                      <w:sz w:val="240"/>
                      <w:szCs w:val="240"/>
                    </w:rPr>
                    <w:t>额</w:t>
                  </w:r>
                  <w:r>
                    <w:rPr>
                      <w:rFonts w:ascii="宋体" w:hAnsi="宋体" w:cs="宋体" w:eastAsia="宋体" w:hint="default"/>
                      <w:sz w:val="240"/>
                      <w:szCs w:val="240"/>
                    </w:rPr>
                  </w:r>
                </w:p>
              </w:txbxContent>
            </v:textbox>
            <w10:wrap type="none"/>
          </v:shape>
        </w:pict>
      </w:r>
      <w:r>
        <w:rPr/>
        <w:pict>
          <v:shape style="position:absolute;margin-left:72.335075pt;margin-top:49.785851pt;width:734.7pt;height:402.6pt;mso-position-horizontal-relative:page;mso-position-vertical-relative:paragraph;z-index:5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82"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90" w:hRule="exact"/>
                    </w:trPr>
                    <w:tc>
                      <w:tcPr>
                        <w:tcW w:w="2199" w:type="dxa"/>
                        <w:vMerge/>
                        <w:tcBorders>
                          <w:left w:val="single" w:sz="4" w:space="0" w:color="000000"/>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3"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r>
                  <w:tr>
                    <w:trPr>
                      <w:trHeight w:val="175"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39"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348"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21" w:hRule="exact"/>
                    </w:trPr>
                    <w:tc>
                      <w:tcPr>
                        <w:tcW w:w="2199"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63"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95"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673,15</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7,681.8</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w w:val="100"/>
                            <w:sz w:val="18"/>
                          </w:rPr>
                          <w:t>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2,512,9</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28.00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46,206,</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595.33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179,73</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0,123.9</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w w:val="100"/>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88,512,</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979.19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1,195,6</w:t>
                        </w:r>
                      </w:p>
                      <w:p>
                        <w:pPr>
                          <w:pStyle w:val="TableParagraph"/>
                          <w:spacing w:line="240" w:lineRule="auto" w:before="83"/>
                          <w:ind w:right="17"/>
                          <w:jc w:val="right"/>
                          <w:rPr>
                            <w:rFonts w:ascii="Times New Roman" w:hAnsi="Times New Roman" w:cs="Times New Roman" w:eastAsia="Times New Roman" w:hint="default"/>
                            <w:sz w:val="18"/>
                            <w:szCs w:val="18"/>
                          </w:rPr>
                        </w:pPr>
                        <w:r>
                          <w:rPr>
                            <w:rFonts w:ascii="Times New Roman"/>
                            <w:sz w:val="18"/>
                          </w:rPr>
                          <w:t>45,403.</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32</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673,99</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4,084.3</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w w:val="100"/>
                            <w:sz w:val="18"/>
                          </w:rPr>
                          <w:t>1</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28.00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39,744,</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509.51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156,05</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7,965.2</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w w:val="100"/>
                            <w:sz w:val="18"/>
                          </w:rPr>
                          <w:t>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70,245,</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875.19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1,145,5</w:t>
                        </w:r>
                      </w:p>
                      <w:p>
                        <w:pPr>
                          <w:pStyle w:val="TableParagraph"/>
                          <w:spacing w:line="240" w:lineRule="auto" w:before="83"/>
                          <w:ind w:right="17"/>
                          <w:jc w:val="right"/>
                          <w:rPr>
                            <w:rFonts w:ascii="Times New Roman" w:hAnsi="Times New Roman" w:cs="Times New Roman" w:eastAsia="Times New Roman" w:hint="default"/>
                            <w:sz w:val="18"/>
                            <w:szCs w:val="18"/>
                          </w:rPr>
                        </w:pPr>
                        <w:r>
                          <w:rPr>
                            <w:rFonts w:ascii="Times New Roman"/>
                            <w:sz w:val="18"/>
                          </w:rPr>
                          <w:t>93,357.</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22</w:t>
                        </w:r>
                      </w:p>
                    </w:tc>
                  </w:tr>
                  <w:tr>
                    <w:trPr>
                      <w:trHeight w:val="370"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95"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49"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-94,008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98" w:right="0"/>
                          <w:jc w:val="left"/>
                          <w:rPr>
                            <w:rFonts w:ascii="Times New Roman" w:hAnsi="Times New Roman" w:cs="Times New Roman" w:eastAsia="Times New Roman" w:hint="default"/>
                            <w:sz w:val="18"/>
                            <w:szCs w:val="18"/>
                          </w:rPr>
                        </w:pPr>
                        <w:r>
                          <w:rPr>
                            <w:rFonts w:ascii="Times New Roman"/>
                            <w:sz w:val="18"/>
                          </w:rPr>
                          <w:t>245,69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-151,68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-94,008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98" w:right="0"/>
                          <w:jc w:val="left"/>
                          <w:rPr>
                            <w:rFonts w:ascii="Times New Roman" w:hAnsi="Times New Roman" w:cs="Times New Roman" w:eastAsia="Times New Roman" w:hint="default"/>
                            <w:sz w:val="18"/>
                            <w:szCs w:val="18"/>
                          </w:rPr>
                        </w:pPr>
                        <w:r>
                          <w:rPr>
                            <w:rFonts w:ascii="Times New Roman"/>
                            <w:sz w:val="18"/>
                          </w:rPr>
                          <w:t>139,14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-45,140</w:t>
                        </w:r>
                      </w:p>
                    </w:tc>
                    <w:tc>
                      <w:tcPr>
                        <w:tcW w:w="624" w:type="dxa"/>
                        <w:vMerge w:val="restart"/>
                        <w:tcBorders>
                          <w:top w:val="single" w:sz="4" w:space="0" w:color="000000"/>
                          <w:left w:val="single" w:sz="4" w:space="0" w:color="000000"/>
                          <w:right w:val="single" w:sz="4" w:space="0" w:color="000000"/>
                        </w:tcBorders>
                      </w:tcPr>
                      <w:p>
                        <w:pPr/>
                      </w:p>
                    </w:tc>
                  </w:tr>
                  <w:tr>
                    <w:trPr>
                      <w:trHeight w:val="233"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13" w:space="0" w:color="DCDCDC"/>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r>
                  <w:tr>
                    <w:trPr>
                      <w:trHeight w:val="136"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13" w:space="0" w:color="DCDCDC"/>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364" w:right="0"/>
                          <w:jc w:val="left"/>
                          <w:rPr>
                            <w:rFonts w:ascii="Times New Roman" w:hAnsi="Times New Roman" w:cs="Times New Roman" w:eastAsia="Times New Roman" w:hint="default"/>
                            <w:sz w:val="18"/>
                            <w:szCs w:val="18"/>
                          </w:rPr>
                        </w:pPr>
                        <w:r>
                          <w:rPr>
                            <w:rFonts w:ascii="Times New Roman"/>
                            <w:sz w:val="18"/>
                          </w:rPr>
                          <w:t>.60</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276" w:right="0"/>
                          <w:jc w:val="left"/>
                          <w:rPr>
                            <w:rFonts w:ascii="Times New Roman" w:hAnsi="Times New Roman" w:cs="Times New Roman" w:eastAsia="Times New Roman" w:hint="default"/>
                            <w:sz w:val="18"/>
                            <w:szCs w:val="18"/>
                          </w:rPr>
                        </w:pPr>
                        <w:r>
                          <w:rPr>
                            <w:rFonts w:ascii="Times New Roman"/>
                            <w:sz w:val="18"/>
                          </w:rPr>
                          <w:t>1.63</w:t>
                        </w: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276" w:right="0"/>
                          <w:jc w:val="left"/>
                          <w:rPr>
                            <w:rFonts w:ascii="Times New Roman" w:hAnsi="Times New Roman" w:cs="Times New Roman" w:eastAsia="Times New Roman" w:hint="default"/>
                            <w:sz w:val="18"/>
                            <w:szCs w:val="18"/>
                          </w:rPr>
                        </w:pPr>
                        <w:r>
                          <w:rPr>
                            <w:rFonts w:ascii="Times New Roman"/>
                            <w:sz w:val="18"/>
                          </w:rPr>
                          <w:t>3.03</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364" w:right="0"/>
                          <w:jc w:val="left"/>
                          <w:rPr>
                            <w:rFonts w:ascii="Times New Roman" w:hAnsi="Times New Roman" w:cs="Times New Roman" w:eastAsia="Times New Roman" w:hint="default"/>
                            <w:sz w:val="18"/>
                            <w:szCs w:val="18"/>
                          </w:rPr>
                        </w:pPr>
                        <w:r>
                          <w:rPr>
                            <w:rFonts w:ascii="Times New Roman"/>
                            <w:sz w:val="18"/>
                          </w:rPr>
                          <w:t>.60</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276" w:right="0"/>
                          <w:jc w:val="left"/>
                          <w:rPr>
                            <w:rFonts w:ascii="Times New Roman" w:hAnsi="Times New Roman" w:cs="Times New Roman" w:eastAsia="Times New Roman" w:hint="default"/>
                            <w:sz w:val="18"/>
                            <w:szCs w:val="18"/>
                          </w:rPr>
                        </w:pPr>
                        <w:r>
                          <w:rPr>
                            <w:rFonts w:ascii="Times New Roman"/>
                            <w:sz w:val="18"/>
                          </w:rPr>
                          <w:t>8.62</w:t>
                        </w: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364" w:right="0"/>
                          <w:jc w:val="left"/>
                          <w:rPr>
                            <w:rFonts w:ascii="Times New Roman" w:hAnsi="Times New Roman" w:cs="Times New Roman" w:eastAsia="Times New Roman" w:hint="default"/>
                            <w:sz w:val="18"/>
                            <w:szCs w:val="18"/>
                          </w:rPr>
                        </w:pPr>
                        <w:r>
                          <w:rPr>
                            <w:rFonts w:ascii="Times New Roman"/>
                            <w:sz w:val="18"/>
                          </w:rPr>
                          <w:t>.02</w:t>
                        </w:r>
                      </w:p>
                    </w:tc>
                    <w:tc>
                      <w:tcPr>
                        <w:tcW w:w="624" w:type="dxa"/>
                        <w:vMerge/>
                        <w:tcBorders>
                          <w:left w:val="single" w:sz="4" w:space="0" w:color="000000"/>
                          <w:right w:val="single" w:sz="4" w:space="0" w:color="000000"/>
                        </w:tcBorders>
                      </w:tcPr>
                      <w:p>
                        <w:pPr/>
                      </w:p>
                    </w:tc>
                  </w:tr>
                  <w:tr>
                    <w:trPr>
                      <w:trHeight w:val="15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8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673,06</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3,673.2</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2,512,9</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28.00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46,206,</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595.33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179,97</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5,815.5</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88,361,</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296.16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1,195,6</w:t>
                        </w:r>
                      </w:p>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45,403.</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32</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673,90</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0,075.7</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1</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28.00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39,744,</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509.51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156,19</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2"/>
                            <w:sz w:val="18"/>
                          </w:rPr>
                          <w:t>7,113.8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70,200,</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735.17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1,145,5</w:t>
                        </w:r>
                      </w:p>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93,357.</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22</w:t>
                        </w:r>
                      </w:p>
                    </w:tc>
                  </w:tr>
                  <w:tr>
                    <w:trPr>
                      <w:trHeight w:val="370"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95"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49"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39,774,</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239.57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-1,900,</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7,339,0</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08.07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51,107,</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906.27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8,503,9</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81.81</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108,62</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5,135.7</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-836,40</w:t>
                        </w:r>
                      </w:p>
                      <w:p>
                        <w:pPr>
                          <w:pStyle w:val="TableParagraph"/>
                          <w:spacing w:line="240" w:lineRule="auto" w:before="81"/>
                          <w:ind w:left="276" w:right="0"/>
                          <w:jc w:val="left"/>
                          <w:rPr>
                            <w:rFonts w:ascii="Times New Roman" w:hAnsi="Times New Roman" w:cs="Times New Roman" w:eastAsia="Times New Roman" w:hint="default"/>
                            <w:sz w:val="18"/>
                            <w:szCs w:val="18"/>
                          </w:rPr>
                        </w:pPr>
                        <w:r>
                          <w:rPr>
                            <w:rFonts w:ascii="Times New Roman"/>
                            <w:sz w:val="18"/>
                          </w:rPr>
                          <w:t>2.45</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-2,487,</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100.00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6,462,0</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85.82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23,778,</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701.74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18,160,</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560.99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50,052,</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046.10</w:t>
                        </w:r>
                      </w:p>
                    </w:tc>
                  </w:tr>
                  <w:tr>
                    <w:trPr>
                      <w:trHeight w:val="660"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552" w:right="0"/>
                          <w:jc w:val="left"/>
                          <w:rPr>
                            <w:rFonts w:ascii="Times New Roman" w:hAnsi="Times New Roman" w:cs="Times New Roman" w:eastAsia="Times New Roman" w:hint="default"/>
                            <w:sz w:val="18"/>
                            <w:szCs w:val="18"/>
                          </w:rPr>
                        </w:pPr>
                        <w:r>
                          <w:rPr>
                            <w:rFonts w:ascii="Times New Roman"/>
                            <w:w w:val="100"/>
                            <w:sz w:val="18"/>
                          </w:rPr>
                          <w:t>-</w:t>
                        </w:r>
                      </w:p>
                    </w:tc>
                    <w:tc>
                      <w:tcPr>
                        <w:tcW w:w="624" w:type="dxa"/>
                        <w:vMerge/>
                        <w:tcBorders>
                          <w:left w:val="single" w:sz="13"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5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49"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68,943,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16,359,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85,303,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76,009,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13,886,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89,895,</w:t>
                        </w:r>
                      </w:p>
                    </w:tc>
                  </w:tr>
                  <w:tr>
                    <w:trPr>
                      <w:trHeight w:val="232"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13"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r>
                  <w:tr>
                    <w:trPr>
                      <w:trHeight w:val="138"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13"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0"/>
                          <w:ind w:left="96" w:right="0"/>
                          <w:jc w:val="left"/>
                          <w:rPr>
                            <w:rFonts w:ascii="Times New Roman" w:hAnsi="Times New Roman" w:cs="Times New Roman" w:eastAsia="Times New Roman" w:hint="default"/>
                            <w:sz w:val="18"/>
                            <w:szCs w:val="18"/>
                          </w:rPr>
                        </w:pPr>
                        <w:r>
                          <w:rPr>
                            <w:rFonts w:ascii="Times New Roman"/>
                            <w:sz w:val="18"/>
                          </w:rPr>
                          <w:t>815.49</w:t>
                        </w: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0"/>
                          <w:ind w:left="96" w:right="0"/>
                          <w:jc w:val="left"/>
                          <w:rPr>
                            <w:rFonts w:ascii="Times New Roman" w:hAnsi="Times New Roman" w:cs="Times New Roman" w:eastAsia="Times New Roman" w:hint="default"/>
                            <w:sz w:val="18"/>
                            <w:szCs w:val="18"/>
                          </w:rPr>
                        </w:pPr>
                        <w:r>
                          <w:rPr>
                            <w:rFonts w:ascii="Times New Roman"/>
                            <w:sz w:val="18"/>
                          </w:rPr>
                          <w:t>652.65</w:t>
                        </w: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0"/>
                          <w:ind w:left="96" w:right="0"/>
                          <w:jc w:val="left"/>
                          <w:rPr>
                            <w:rFonts w:ascii="Times New Roman" w:hAnsi="Times New Roman" w:cs="Times New Roman" w:eastAsia="Times New Roman" w:hint="default"/>
                            <w:sz w:val="18"/>
                            <w:szCs w:val="18"/>
                          </w:rPr>
                        </w:pPr>
                        <w:r>
                          <w:rPr>
                            <w:rFonts w:ascii="Times New Roman"/>
                            <w:sz w:val="18"/>
                          </w:rPr>
                          <w:t>468.14</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0"/>
                          <w:ind w:left="96" w:right="0"/>
                          <w:jc w:val="left"/>
                          <w:rPr>
                            <w:rFonts w:ascii="Times New Roman" w:hAnsi="Times New Roman" w:cs="Times New Roman" w:eastAsia="Times New Roman" w:hint="default"/>
                            <w:sz w:val="18"/>
                            <w:szCs w:val="18"/>
                          </w:rPr>
                        </w:pPr>
                        <w:r>
                          <w:rPr>
                            <w:rFonts w:ascii="Times New Roman"/>
                            <w:sz w:val="18"/>
                          </w:rPr>
                          <w:t>152.60</w:t>
                        </w: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0"/>
                          <w:ind w:left="96" w:right="0"/>
                          <w:jc w:val="left"/>
                          <w:rPr>
                            <w:rFonts w:ascii="Times New Roman" w:hAnsi="Times New Roman" w:cs="Times New Roman" w:eastAsia="Times New Roman" w:hint="default"/>
                            <w:sz w:val="18"/>
                            <w:szCs w:val="18"/>
                          </w:rPr>
                        </w:pPr>
                        <w:r>
                          <w:rPr>
                            <w:rFonts w:ascii="Times New Roman"/>
                            <w:sz w:val="18"/>
                          </w:rPr>
                          <w:t>168.02</w:t>
                        </w: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0"/>
                          <w:ind w:left="96" w:right="0"/>
                          <w:jc w:val="left"/>
                          <w:rPr>
                            <w:rFonts w:ascii="Times New Roman" w:hAnsi="Times New Roman" w:cs="Times New Roman" w:eastAsia="Times New Roman" w:hint="default"/>
                            <w:sz w:val="18"/>
                            <w:szCs w:val="18"/>
                          </w:rPr>
                        </w:pPr>
                        <w:r>
                          <w:rPr>
                            <w:rFonts w:ascii="Times New Roman"/>
                            <w:sz w:val="18"/>
                          </w:rPr>
                          <w:t>320.62</w:t>
                        </w:r>
                      </w:p>
                    </w:tc>
                  </w:tr>
                  <w:tr>
                    <w:trPr>
                      <w:trHeight w:val="15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49"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-157,57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-7,506,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-7,664,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98" w:right="0"/>
                          <w:jc w:val="left"/>
                          <w:rPr>
                            <w:rFonts w:ascii="Times New Roman" w:hAnsi="Times New Roman" w:cs="Times New Roman" w:eastAsia="Times New Roman" w:hint="default"/>
                            <w:sz w:val="18"/>
                            <w:szCs w:val="18"/>
                          </w:rPr>
                        </w:pPr>
                        <w:r>
                          <w:rPr>
                            <w:rFonts w:ascii="Times New Roman"/>
                            <w:sz w:val="18"/>
                          </w:rPr>
                          <w:t>157,57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3,181,9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3,339,4</w:t>
                        </w:r>
                      </w:p>
                    </w:tc>
                  </w:tr>
                  <w:tr>
                    <w:trPr>
                      <w:trHeight w:val="233"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13" w:space="0" w:color="DCDCDC"/>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r>
                  <w:tr>
                    <w:trPr>
                      <w:trHeight w:val="136"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13" w:space="0" w:color="DCDCDC"/>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276" w:right="0"/>
                          <w:jc w:val="left"/>
                          <w:rPr>
                            <w:rFonts w:ascii="Times New Roman" w:hAnsi="Times New Roman" w:cs="Times New Roman" w:eastAsia="Times New Roman" w:hint="default"/>
                            <w:sz w:val="18"/>
                            <w:szCs w:val="18"/>
                          </w:rPr>
                        </w:pPr>
                        <w:r>
                          <w:rPr>
                            <w:rFonts w:ascii="Times New Roman"/>
                            <w:sz w:val="18"/>
                          </w:rPr>
                          <w:t>1.26</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96" w:right="0"/>
                          <w:jc w:val="left"/>
                          <w:rPr>
                            <w:rFonts w:ascii="Times New Roman" w:hAnsi="Times New Roman" w:cs="Times New Roman" w:eastAsia="Times New Roman" w:hint="default"/>
                            <w:sz w:val="18"/>
                            <w:szCs w:val="18"/>
                          </w:rPr>
                        </w:pPr>
                        <w:r>
                          <w:rPr>
                            <w:rFonts w:ascii="Times New Roman"/>
                            <w:sz w:val="18"/>
                          </w:rPr>
                          <w:t>848.89</w:t>
                        </w: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96" w:right="0"/>
                          <w:jc w:val="left"/>
                          <w:rPr>
                            <w:rFonts w:ascii="Times New Roman" w:hAnsi="Times New Roman" w:cs="Times New Roman" w:eastAsia="Times New Roman" w:hint="default"/>
                            <w:sz w:val="18"/>
                            <w:szCs w:val="18"/>
                          </w:rPr>
                        </w:pPr>
                        <w:r>
                          <w:rPr>
                            <w:rFonts w:ascii="Times New Roman"/>
                            <w:sz w:val="18"/>
                          </w:rPr>
                          <w:t>420.15</w:t>
                        </w: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276" w:right="0"/>
                          <w:jc w:val="left"/>
                          <w:rPr>
                            <w:rFonts w:ascii="Times New Roman" w:hAnsi="Times New Roman" w:cs="Times New Roman" w:eastAsia="Times New Roman" w:hint="default"/>
                            <w:sz w:val="18"/>
                            <w:szCs w:val="18"/>
                          </w:rPr>
                        </w:pPr>
                        <w:r>
                          <w:rPr>
                            <w:rFonts w:ascii="Times New Roman"/>
                            <w:sz w:val="18"/>
                          </w:rPr>
                          <w:t>1.26</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184" w:right="0"/>
                          <w:jc w:val="left"/>
                          <w:rPr>
                            <w:rFonts w:ascii="Times New Roman" w:hAnsi="Times New Roman" w:cs="Times New Roman" w:eastAsia="Times New Roman" w:hint="default"/>
                            <w:sz w:val="18"/>
                            <w:szCs w:val="18"/>
                          </w:rPr>
                        </w:pPr>
                        <w:r>
                          <w:rPr>
                            <w:rFonts w:ascii="Times New Roman"/>
                            <w:sz w:val="18"/>
                          </w:rPr>
                          <w:t>01.65</w:t>
                        </w: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184" w:right="0"/>
                          <w:jc w:val="left"/>
                          <w:rPr>
                            <w:rFonts w:ascii="Times New Roman" w:hAnsi="Times New Roman" w:cs="Times New Roman" w:eastAsia="Times New Roman" w:hint="default"/>
                            <w:sz w:val="18"/>
                            <w:szCs w:val="18"/>
                          </w:rPr>
                        </w:pPr>
                        <w:r>
                          <w:rPr>
                            <w:rFonts w:ascii="Times New Roman"/>
                            <w:sz w:val="18"/>
                          </w:rPr>
                          <w:t>72.91</w:t>
                        </w:r>
                      </w:p>
                    </w:tc>
                  </w:tr>
                  <w:tr>
                    <w:trPr>
                      <w:trHeight w:val="15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49"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-157,57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68,943,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8,852,8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77,639,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98" w:right="0"/>
                          <w:jc w:val="left"/>
                          <w:rPr>
                            <w:rFonts w:ascii="Times New Roman" w:hAnsi="Times New Roman" w:cs="Times New Roman" w:eastAsia="Times New Roman" w:hint="default"/>
                            <w:sz w:val="18"/>
                            <w:szCs w:val="18"/>
                          </w:rPr>
                        </w:pPr>
                        <w:r>
                          <w:rPr>
                            <w:rFonts w:ascii="Times New Roman"/>
                            <w:sz w:val="18"/>
                          </w:rPr>
                          <w:t>157,57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76,009,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17,068,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93,234,</w:t>
                        </w:r>
                      </w:p>
                    </w:tc>
                  </w:tr>
                  <w:tr>
                    <w:trPr>
                      <w:trHeight w:val="233"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13" w:space="0" w:color="DCDCDC"/>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c>
                      <w:tcPr>
                        <w:tcW w:w="624" w:type="dxa"/>
                        <w:vMerge/>
                        <w:tcBorders>
                          <w:left w:val="single" w:sz="4" w:space="0" w:color="000000"/>
                          <w:bottom w:val="nil" w:sz="6" w:space="0" w:color="auto"/>
                          <w:right w:val="single" w:sz="4" w:space="0" w:color="000000"/>
                        </w:tcBorders>
                      </w:tcPr>
                      <w:p>
                        <w:pPr/>
                      </w:p>
                    </w:tc>
                  </w:tr>
                  <w:tr>
                    <w:trPr>
                      <w:trHeight w:val="136"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13" w:space="0" w:color="DCDCDC"/>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276" w:right="0"/>
                          <w:jc w:val="left"/>
                          <w:rPr>
                            <w:rFonts w:ascii="Times New Roman" w:hAnsi="Times New Roman" w:cs="Times New Roman" w:eastAsia="Times New Roman" w:hint="default"/>
                            <w:sz w:val="18"/>
                            <w:szCs w:val="18"/>
                          </w:rPr>
                        </w:pPr>
                        <w:r>
                          <w:rPr>
                            <w:rFonts w:ascii="Times New Roman"/>
                            <w:sz w:val="18"/>
                          </w:rPr>
                          <w:t>1.26</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96" w:right="0"/>
                          <w:jc w:val="left"/>
                          <w:rPr>
                            <w:rFonts w:ascii="Times New Roman" w:hAnsi="Times New Roman" w:cs="Times New Roman" w:eastAsia="Times New Roman" w:hint="default"/>
                            <w:sz w:val="18"/>
                            <w:szCs w:val="18"/>
                          </w:rPr>
                        </w:pPr>
                        <w:r>
                          <w:rPr>
                            <w:rFonts w:ascii="Times New Roman"/>
                            <w:sz w:val="18"/>
                          </w:rPr>
                          <w:t>815.49</w:t>
                        </w: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184" w:right="0"/>
                          <w:jc w:val="left"/>
                          <w:rPr>
                            <w:rFonts w:ascii="Times New Roman" w:hAnsi="Times New Roman" w:cs="Times New Roman" w:eastAsia="Times New Roman" w:hint="default"/>
                            <w:sz w:val="18"/>
                            <w:szCs w:val="18"/>
                          </w:rPr>
                        </w:pPr>
                        <w:r>
                          <w:rPr>
                            <w:rFonts w:ascii="Times New Roman"/>
                            <w:sz w:val="18"/>
                          </w:rPr>
                          <w:t>03.76</w:t>
                        </w: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96" w:right="0"/>
                          <w:jc w:val="left"/>
                          <w:rPr>
                            <w:rFonts w:ascii="Times New Roman" w:hAnsi="Times New Roman" w:cs="Times New Roman" w:eastAsia="Times New Roman" w:hint="default"/>
                            <w:sz w:val="18"/>
                            <w:szCs w:val="18"/>
                          </w:rPr>
                        </w:pPr>
                        <w:r>
                          <w:rPr>
                            <w:rFonts w:ascii="Times New Roman"/>
                            <w:sz w:val="18"/>
                          </w:rPr>
                          <w:t>047.99</w:t>
                        </w: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276" w:right="0"/>
                          <w:jc w:val="left"/>
                          <w:rPr>
                            <w:rFonts w:ascii="Times New Roman" w:hAnsi="Times New Roman" w:cs="Times New Roman" w:eastAsia="Times New Roman" w:hint="default"/>
                            <w:sz w:val="18"/>
                            <w:szCs w:val="18"/>
                          </w:rPr>
                        </w:pPr>
                        <w:r>
                          <w:rPr>
                            <w:rFonts w:ascii="Times New Roman"/>
                            <w:sz w:val="18"/>
                          </w:rPr>
                          <w:t>1.26</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96" w:right="0"/>
                          <w:jc w:val="left"/>
                          <w:rPr>
                            <w:rFonts w:ascii="Times New Roman" w:hAnsi="Times New Roman" w:cs="Times New Roman" w:eastAsia="Times New Roman" w:hint="default"/>
                            <w:sz w:val="18"/>
                            <w:szCs w:val="18"/>
                          </w:rPr>
                        </w:pPr>
                        <w:r>
                          <w:rPr>
                            <w:rFonts w:ascii="Times New Roman"/>
                            <w:sz w:val="18"/>
                          </w:rPr>
                          <w:t>152.60</w:t>
                        </w:r>
                      </w:p>
                    </w:tc>
                    <w:tc>
                      <w:tcPr>
                        <w:tcW w:w="624" w:type="dxa"/>
                        <w:vMerge/>
                        <w:tcBorders>
                          <w:left w:val="single" w:sz="4" w:space="0" w:color="000000"/>
                          <w:right w:val="single" w:sz="4" w:space="0" w:color="000000"/>
                        </w:tcBorders>
                      </w:tcPr>
                      <w:p>
                        <w:pP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96" w:right="0"/>
                          <w:jc w:val="left"/>
                          <w:rPr>
                            <w:rFonts w:ascii="Times New Roman" w:hAnsi="Times New Roman" w:cs="Times New Roman" w:eastAsia="Times New Roman" w:hint="default"/>
                            <w:sz w:val="18"/>
                            <w:szCs w:val="18"/>
                          </w:rPr>
                        </w:pPr>
                        <w:r>
                          <w:rPr>
                            <w:rFonts w:ascii="Times New Roman"/>
                            <w:sz w:val="18"/>
                          </w:rPr>
                          <w:t>069.67</w:t>
                        </w:r>
                      </w:p>
                    </w:tc>
                    <w:tc>
                      <w:tcPr>
                        <w:tcW w:w="624" w:type="dxa"/>
                        <w:vMerge w:val="restart"/>
                        <w:tcBorders>
                          <w:top w:val="nil" w:sz="6" w:space="0" w:color="auto"/>
                          <w:left w:val="single" w:sz="4" w:space="0" w:color="000000"/>
                          <w:right w:val="single" w:sz="4" w:space="0" w:color="000000"/>
                        </w:tcBorders>
                      </w:tcPr>
                      <w:p>
                        <w:pPr>
                          <w:pStyle w:val="TableParagraph"/>
                          <w:spacing w:line="240" w:lineRule="auto" w:before="32"/>
                          <w:ind w:left="96" w:right="0"/>
                          <w:jc w:val="left"/>
                          <w:rPr>
                            <w:rFonts w:ascii="Times New Roman" w:hAnsi="Times New Roman" w:cs="Times New Roman" w:eastAsia="Times New Roman" w:hint="default"/>
                            <w:sz w:val="18"/>
                            <w:szCs w:val="18"/>
                          </w:rPr>
                        </w:pPr>
                        <w:r>
                          <w:rPr>
                            <w:rFonts w:ascii="Times New Roman"/>
                            <w:sz w:val="18"/>
                          </w:rPr>
                          <w:t>793.53</w:t>
                        </w:r>
                      </w:p>
                    </w:tc>
                  </w:tr>
                  <w:tr>
                    <w:trPr>
                      <w:trHeight w:val="154"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7"/>
          <w:sz w:val="240"/>
          <w:szCs w:val="240"/>
        </w:rPr>
        <w:t>一</w:t>
      </w:r>
      <w:r>
        <w:rPr>
          <w:rFonts w:ascii="宋体" w:hAnsi="宋体" w:cs="宋体" w:eastAsia="宋体" w:hint="default"/>
          <w:spacing w:val="-178"/>
          <w:w w:val="7"/>
          <w:sz w:val="240"/>
          <w:szCs w:val="240"/>
        </w:rPr>
        <w:t>、</w:t>
      </w:r>
      <w:r>
        <w:rPr>
          <w:rFonts w:ascii="宋体" w:hAnsi="宋体" w:cs="宋体" w:eastAsia="宋体" w:hint="default"/>
          <w:spacing w:val="-3"/>
          <w:w w:val="7"/>
          <w:position w:val="-80"/>
          <w:sz w:val="240"/>
          <w:szCs w:val="240"/>
        </w:rPr>
        <w:t>加</w:t>
      </w:r>
      <w:r>
        <w:rPr>
          <w:rFonts w:ascii="宋体" w:hAnsi="宋体" w:cs="宋体" w:eastAsia="宋体" w:hint="default"/>
          <w:spacing w:val="-178"/>
          <w:w w:val="7"/>
          <w:sz w:val="240"/>
          <w:szCs w:val="240"/>
        </w:rPr>
        <w:t>上</w:t>
      </w:r>
      <w:r>
        <w:rPr>
          <w:rFonts w:ascii="宋体" w:hAnsi="宋体" w:cs="宋体" w:eastAsia="宋体" w:hint="default"/>
          <w:spacing w:val="-3"/>
          <w:w w:val="7"/>
          <w:position w:val="-80"/>
          <w:sz w:val="240"/>
          <w:szCs w:val="240"/>
        </w:rPr>
        <w:t>：</w:t>
      </w:r>
      <w:r>
        <w:rPr>
          <w:rFonts w:ascii="宋体" w:hAnsi="宋体" w:cs="宋体" w:eastAsia="宋体" w:hint="default"/>
          <w:spacing w:val="-178"/>
          <w:w w:val="7"/>
          <w:sz w:val="240"/>
          <w:szCs w:val="240"/>
        </w:rPr>
        <w:t>年</w:t>
      </w:r>
      <w:r>
        <w:rPr>
          <w:rFonts w:ascii="宋体" w:hAnsi="宋体" w:cs="宋体" w:eastAsia="宋体" w:hint="default"/>
          <w:spacing w:val="-3"/>
          <w:w w:val="7"/>
          <w:position w:val="-80"/>
          <w:sz w:val="240"/>
          <w:szCs w:val="240"/>
        </w:rPr>
        <w:t>会</w:t>
      </w:r>
      <w:r>
        <w:rPr>
          <w:rFonts w:ascii="宋体" w:hAnsi="宋体" w:cs="宋体" w:eastAsia="宋体" w:hint="default"/>
          <w:spacing w:val="-178"/>
          <w:w w:val="7"/>
          <w:sz w:val="240"/>
          <w:szCs w:val="240"/>
        </w:rPr>
        <w:t>年</w:t>
      </w:r>
      <w:r>
        <w:rPr>
          <w:rFonts w:ascii="宋体" w:hAnsi="宋体" w:cs="宋体" w:eastAsia="宋体" w:hint="default"/>
          <w:spacing w:val="-3"/>
          <w:w w:val="7"/>
          <w:position w:val="-80"/>
          <w:sz w:val="240"/>
          <w:szCs w:val="240"/>
        </w:rPr>
        <w:t>计</w:t>
      </w:r>
      <w:r>
        <w:rPr>
          <w:rFonts w:ascii="宋体" w:hAnsi="宋体" w:cs="宋体" w:eastAsia="宋体" w:hint="default"/>
          <w:spacing w:val="-178"/>
          <w:w w:val="7"/>
          <w:sz w:val="240"/>
          <w:szCs w:val="240"/>
        </w:rPr>
        <w:t>末</w:t>
      </w:r>
      <w:r>
        <w:rPr>
          <w:rFonts w:ascii="宋体" w:hAnsi="宋体" w:cs="宋体" w:eastAsia="宋体" w:hint="default"/>
          <w:spacing w:val="-3"/>
          <w:w w:val="7"/>
          <w:position w:val="-80"/>
          <w:sz w:val="240"/>
          <w:szCs w:val="240"/>
        </w:rPr>
        <w:t>政</w:t>
      </w:r>
      <w:r>
        <w:rPr>
          <w:rFonts w:ascii="宋体" w:hAnsi="宋体" w:cs="宋体" w:eastAsia="宋体" w:hint="default"/>
          <w:spacing w:val="-178"/>
          <w:w w:val="7"/>
          <w:sz w:val="240"/>
          <w:szCs w:val="240"/>
        </w:rPr>
        <w:t>余</w:t>
      </w:r>
      <w:r>
        <w:rPr>
          <w:rFonts w:ascii="宋体" w:hAnsi="宋体" w:cs="宋体" w:eastAsia="宋体" w:hint="default"/>
          <w:spacing w:val="-3"/>
          <w:w w:val="7"/>
          <w:position w:val="-80"/>
          <w:sz w:val="240"/>
          <w:szCs w:val="240"/>
        </w:rPr>
        <w:t>策</w:t>
      </w:r>
      <w:r>
        <w:rPr>
          <w:rFonts w:ascii="宋体" w:hAnsi="宋体" w:cs="宋体" w:eastAsia="宋体" w:hint="default"/>
          <w:spacing w:val="-178"/>
          <w:w w:val="7"/>
          <w:sz w:val="240"/>
          <w:szCs w:val="240"/>
        </w:rPr>
        <w:t>额</w:t>
      </w:r>
      <w:r>
        <w:rPr>
          <w:rFonts w:ascii="宋体" w:hAnsi="宋体" w:cs="宋体" w:eastAsia="宋体" w:hint="default"/>
          <w:w w:val="7"/>
          <w:position w:val="-80"/>
          <w:sz w:val="240"/>
          <w:szCs w:val="240"/>
        </w:rPr>
        <w:t>变更</w:t>
      </w:r>
      <w:r>
        <w:rPr>
          <w:rFonts w:ascii="宋体" w:hAnsi="宋体" w:cs="宋体" w:eastAsia="宋体" w:hint="default"/>
          <w:sz w:val="240"/>
          <w:szCs w:val="240"/>
        </w:rPr>
      </w:r>
    </w:p>
    <w:p>
      <w:pPr>
        <w:spacing w:line="2157" w:lineRule="exact" w:before="0"/>
        <w:ind w:left="168" w:right="-13" w:firstLine="0"/>
        <w:jc w:val="left"/>
        <w:rPr>
          <w:rFonts w:ascii="宋体" w:hAnsi="宋体" w:cs="宋体" w:eastAsia="宋体" w:hint="default"/>
          <w:sz w:val="240"/>
          <w:szCs w:val="240"/>
        </w:rPr>
      </w:pPr>
      <w:r>
        <w:rPr/>
        <w:pict>
          <v:shape style="position:absolute;margin-left:82.549667pt;margin-top:49.490917pt;width:47.9pt;height:120pt;mso-position-horizontal-relative:page;mso-position-vertical-relative:paragraph;z-index:-1038544"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（一）净利</w:t>
                  </w:r>
                  <w:r>
                    <w:rPr>
                      <w:rFonts w:ascii="宋体" w:hAnsi="宋体" w:cs="宋体" w:eastAsia="宋体" w:hint="default"/>
                      <w:spacing w:val="-123"/>
                      <w:w w:val="7"/>
                      <w:sz w:val="240"/>
                      <w:szCs w:val="240"/>
                    </w:rPr>
                    <w:t>润</w:t>
                  </w:r>
                  <w:r>
                    <w:rPr>
                      <w:rFonts w:ascii="宋体" w:hAnsi="宋体" w:cs="宋体" w:eastAsia="宋体" w:hint="default"/>
                      <w:sz w:val="240"/>
                      <w:szCs w:val="240"/>
                    </w:rPr>
                  </w:r>
                </w:p>
              </w:txbxContent>
            </v:textbox>
            <w10:wrap type="none"/>
          </v:shape>
        </w:pict>
      </w:r>
      <w:r>
        <w:rPr>
          <w:rFonts w:ascii="宋体" w:hAnsi="宋体" w:cs="宋体" w:eastAsia="宋体" w:hint="default"/>
          <w:spacing w:val="-180"/>
          <w:w w:val="7"/>
          <w:sz w:val="240"/>
          <w:szCs w:val="240"/>
        </w:rPr>
        <w:t>三</w:t>
      </w:r>
      <w:r>
        <w:rPr>
          <w:rFonts w:ascii="宋体" w:hAnsi="宋体" w:cs="宋体" w:eastAsia="宋体" w:hint="default"/>
          <w:w w:val="7"/>
          <w:position w:val="-28"/>
          <w:sz w:val="240"/>
          <w:szCs w:val="240"/>
        </w:rPr>
        <w:t>少</w:t>
      </w:r>
      <w:r>
        <w:rPr>
          <w:rFonts w:ascii="宋体" w:hAnsi="宋体" w:cs="宋体" w:eastAsia="宋体" w:hint="default"/>
          <w:spacing w:val="-180"/>
          <w:w w:val="7"/>
          <w:position w:val="-28"/>
          <w:sz w:val="240"/>
          <w:szCs w:val="240"/>
        </w:rPr>
        <w:t>以</w:t>
      </w:r>
      <w:r>
        <w:rPr>
          <w:rFonts w:ascii="宋体" w:hAnsi="宋体" w:cs="宋体" w:eastAsia="宋体" w:hint="default"/>
          <w:spacing w:val="-3"/>
          <w:w w:val="7"/>
          <w:sz w:val="240"/>
          <w:szCs w:val="240"/>
        </w:rPr>
        <w:t>、</w:t>
      </w:r>
      <w:r>
        <w:rPr>
          <w:rFonts w:ascii="宋体" w:hAnsi="宋体" w:cs="宋体" w:eastAsia="宋体" w:hint="default"/>
          <w:spacing w:val="-178"/>
          <w:w w:val="7"/>
          <w:sz w:val="240"/>
          <w:szCs w:val="240"/>
        </w:rPr>
        <w:t>本</w:t>
      </w:r>
      <w:r>
        <w:rPr>
          <w:rFonts w:ascii="宋体" w:hAnsi="宋体" w:cs="宋体" w:eastAsia="宋体" w:hint="default"/>
          <w:spacing w:val="-3"/>
          <w:w w:val="7"/>
          <w:position w:val="-28"/>
          <w:sz w:val="240"/>
          <w:szCs w:val="240"/>
        </w:rPr>
        <w:t>“</w:t>
      </w:r>
      <w:r>
        <w:rPr>
          <w:rFonts w:ascii="宋体" w:hAnsi="宋体" w:cs="宋体" w:eastAsia="宋体" w:hint="default"/>
          <w:spacing w:val="-118"/>
          <w:w w:val="7"/>
          <w:sz w:val="240"/>
          <w:szCs w:val="240"/>
        </w:rPr>
        <w:t>年</w:t>
      </w:r>
      <w:r>
        <w:rPr>
          <w:rFonts w:ascii="宋体" w:hAnsi="宋体" w:cs="宋体" w:eastAsia="宋体" w:hint="default"/>
          <w:spacing w:val="-63"/>
          <w:w w:val="7"/>
          <w:position w:val="-28"/>
          <w:sz w:val="240"/>
          <w:szCs w:val="240"/>
        </w:rPr>
        <w:t>”</w:t>
      </w:r>
      <w:r>
        <w:rPr>
          <w:rFonts w:ascii="宋体" w:hAnsi="宋体" w:cs="宋体" w:eastAsia="宋体" w:hint="default"/>
          <w:spacing w:val="-118"/>
          <w:w w:val="7"/>
          <w:sz w:val="240"/>
          <w:szCs w:val="240"/>
        </w:rPr>
        <w:t>增</w:t>
      </w:r>
      <w:r>
        <w:rPr>
          <w:rFonts w:ascii="宋体" w:hAnsi="宋体" w:cs="宋体" w:eastAsia="宋体" w:hint="default"/>
          <w:spacing w:val="-63"/>
          <w:w w:val="7"/>
          <w:position w:val="-28"/>
          <w:sz w:val="240"/>
          <w:szCs w:val="240"/>
        </w:rPr>
        <w:t>号</w:t>
      </w:r>
      <w:r>
        <w:rPr>
          <w:rFonts w:ascii="宋体" w:hAnsi="宋体" w:cs="宋体" w:eastAsia="宋体" w:hint="default"/>
          <w:spacing w:val="-118"/>
          <w:w w:val="7"/>
          <w:sz w:val="240"/>
          <w:szCs w:val="240"/>
        </w:rPr>
        <w:t>减</w:t>
      </w:r>
      <w:r>
        <w:rPr>
          <w:rFonts w:ascii="宋体" w:hAnsi="宋体" w:cs="宋体" w:eastAsia="宋体" w:hint="default"/>
          <w:spacing w:val="-63"/>
          <w:w w:val="7"/>
          <w:position w:val="-28"/>
          <w:sz w:val="240"/>
          <w:szCs w:val="240"/>
        </w:rPr>
        <w:t>填</w:t>
      </w:r>
      <w:r>
        <w:rPr>
          <w:rFonts w:ascii="宋体" w:hAnsi="宋体" w:cs="宋体" w:eastAsia="宋体" w:hint="default"/>
          <w:spacing w:val="-118"/>
          <w:w w:val="7"/>
          <w:sz w:val="240"/>
          <w:szCs w:val="240"/>
        </w:rPr>
        <w:t>变</w:t>
      </w:r>
      <w:r>
        <w:rPr>
          <w:rFonts w:ascii="宋体" w:hAnsi="宋体" w:cs="宋体" w:eastAsia="宋体" w:hint="default"/>
          <w:spacing w:val="-63"/>
          <w:w w:val="7"/>
          <w:position w:val="-28"/>
          <w:sz w:val="240"/>
          <w:szCs w:val="240"/>
        </w:rPr>
        <w:t>列</w:t>
      </w:r>
      <w:r>
        <w:rPr>
          <w:rFonts w:ascii="宋体" w:hAnsi="宋体" w:cs="宋体" w:eastAsia="宋体" w:hint="default"/>
          <w:spacing w:val="-118"/>
          <w:w w:val="7"/>
          <w:sz w:val="240"/>
          <w:szCs w:val="240"/>
        </w:rPr>
        <w:t>动</w:t>
      </w:r>
      <w:r>
        <w:rPr>
          <w:rFonts w:ascii="宋体" w:hAnsi="宋体" w:cs="宋体" w:eastAsia="宋体" w:hint="default"/>
          <w:spacing w:val="-63"/>
          <w:w w:val="7"/>
          <w:position w:val="-28"/>
          <w:sz w:val="240"/>
          <w:szCs w:val="240"/>
        </w:rPr>
        <w:t>）</w:t>
      </w:r>
      <w:r>
        <w:rPr>
          <w:rFonts w:ascii="宋体" w:hAnsi="宋体" w:cs="宋体" w:eastAsia="宋体" w:hint="default"/>
          <w:w w:val="7"/>
          <w:sz w:val="240"/>
          <w:szCs w:val="240"/>
        </w:rPr>
        <w:t>金</w:t>
      </w:r>
      <w:r>
        <w:rPr>
          <w:rFonts w:ascii="宋体" w:hAnsi="宋体" w:cs="宋体" w:eastAsia="宋体" w:hint="default"/>
          <w:spacing w:val="-3"/>
          <w:w w:val="7"/>
          <w:sz w:val="240"/>
          <w:szCs w:val="240"/>
        </w:rPr>
        <w:t>额</w:t>
      </w:r>
      <w:r>
        <w:rPr>
          <w:rFonts w:ascii="宋体" w:hAnsi="宋体" w:cs="宋体" w:eastAsia="宋体" w:hint="default"/>
          <w:w w:val="7"/>
          <w:sz w:val="240"/>
          <w:szCs w:val="240"/>
        </w:rPr>
        <w:t>（减</w:t>
      </w:r>
      <w:r>
        <w:rPr>
          <w:rFonts w:ascii="宋体" w:hAnsi="宋体" w:cs="宋体" w:eastAsia="宋体" w:hint="default"/>
          <w:sz w:val="240"/>
          <w:szCs w:val="240"/>
        </w:rPr>
      </w:r>
    </w:p>
    <w:p>
      <w:pPr>
        <w:spacing w:line="2910" w:lineRule="exact" w:before="0"/>
        <w:ind w:left="348" w:right="0" w:firstLine="0"/>
        <w:jc w:val="center"/>
        <w:rPr>
          <w:rFonts w:ascii="宋体" w:hAnsi="宋体" w:cs="宋体" w:eastAsia="宋体" w:hint="default"/>
          <w:sz w:val="240"/>
          <w:szCs w:val="240"/>
        </w:rPr>
      </w:pPr>
      <w:r>
        <w:rPr>
          <w:rFonts w:ascii="宋体" w:hAnsi="宋体" w:cs="宋体" w:eastAsia="宋体" w:hint="default"/>
          <w:spacing w:val="-180"/>
          <w:w w:val="7"/>
          <w:position w:val="67"/>
          <w:sz w:val="240"/>
          <w:szCs w:val="240"/>
        </w:rPr>
        <w:t>（</w:t>
      </w:r>
      <w:r>
        <w:rPr>
          <w:rFonts w:ascii="宋体" w:hAnsi="宋体" w:cs="宋体" w:eastAsia="宋体" w:hint="default"/>
          <w:w w:val="7"/>
          <w:sz w:val="240"/>
          <w:szCs w:val="240"/>
        </w:rPr>
        <w:t>上</w:t>
      </w:r>
      <w:r>
        <w:rPr>
          <w:rFonts w:ascii="宋体" w:hAnsi="宋体" w:cs="宋体" w:eastAsia="宋体" w:hint="default"/>
          <w:spacing w:val="-180"/>
          <w:w w:val="7"/>
          <w:position w:val="67"/>
          <w:sz w:val="240"/>
          <w:szCs w:val="240"/>
        </w:rPr>
        <w:t>二</w:t>
      </w:r>
      <w:r>
        <w:rPr>
          <w:rFonts w:ascii="宋体" w:hAnsi="宋体" w:cs="宋体" w:eastAsia="宋体" w:hint="default"/>
          <w:spacing w:val="-3"/>
          <w:w w:val="7"/>
          <w:sz w:val="240"/>
          <w:szCs w:val="240"/>
        </w:rPr>
        <w:t>述</w:t>
      </w:r>
      <w:r>
        <w:rPr>
          <w:rFonts w:ascii="宋体" w:hAnsi="宋体" w:cs="宋体" w:eastAsia="宋体" w:hint="default"/>
          <w:spacing w:val="-178"/>
          <w:w w:val="7"/>
          <w:sz w:val="240"/>
          <w:szCs w:val="240"/>
        </w:rPr>
        <w:t>（</w:t>
      </w:r>
      <w:r>
        <w:rPr>
          <w:rFonts w:ascii="宋体" w:hAnsi="宋体" w:cs="宋体" w:eastAsia="宋体" w:hint="default"/>
          <w:spacing w:val="-3"/>
          <w:w w:val="7"/>
          <w:position w:val="67"/>
          <w:sz w:val="240"/>
          <w:szCs w:val="240"/>
        </w:rPr>
        <w:t>）</w:t>
      </w:r>
      <w:r>
        <w:rPr>
          <w:rFonts w:ascii="宋体" w:hAnsi="宋体" w:cs="宋体" w:eastAsia="宋体" w:hint="default"/>
          <w:spacing w:val="-178"/>
          <w:w w:val="7"/>
          <w:sz w:val="240"/>
          <w:szCs w:val="240"/>
        </w:rPr>
        <w:t>一</w:t>
      </w:r>
      <w:r>
        <w:rPr>
          <w:rFonts w:ascii="宋体" w:hAnsi="宋体" w:cs="宋体" w:eastAsia="宋体" w:hint="default"/>
          <w:spacing w:val="-3"/>
          <w:w w:val="7"/>
          <w:position w:val="67"/>
          <w:sz w:val="240"/>
          <w:szCs w:val="240"/>
        </w:rPr>
        <w:t>其</w:t>
      </w:r>
      <w:r>
        <w:rPr>
          <w:rFonts w:ascii="宋体" w:hAnsi="宋体" w:cs="宋体" w:eastAsia="宋体" w:hint="default"/>
          <w:spacing w:val="-178"/>
          <w:w w:val="7"/>
          <w:sz w:val="240"/>
          <w:szCs w:val="240"/>
        </w:rPr>
        <w:t>）</w:t>
      </w:r>
      <w:r>
        <w:rPr>
          <w:rFonts w:ascii="宋体" w:hAnsi="宋体" w:cs="宋体" w:eastAsia="宋体" w:hint="default"/>
          <w:spacing w:val="-5"/>
          <w:w w:val="7"/>
          <w:position w:val="67"/>
          <w:sz w:val="240"/>
          <w:szCs w:val="240"/>
        </w:rPr>
        <w:t>他</w:t>
      </w:r>
      <w:r>
        <w:rPr>
          <w:rFonts w:ascii="宋体" w:hAnsi="宋体" w:cs="宋体" w:eastAsia="宋体" w:hint="default"/>
          <w:spacing w:val="-176"/>
          <w:w w:val="7"/>
          <w:sz w:val="240"/>
          <w:szCs w:val="240"/>
        </w:rPr>
        <w:t>和</w:t>
      </w:r>
      <w:r>
        <w:rPr>
          <w:rFonts w:ascii="宋体" w:hAnsi="宋体" w:cs="宋体" w:eastAsia="宋体" w:hint="default"/>
          <w:spacing w:val="-8"/>
          <w:w w:val="7"/>
          <w:position w:val="67"/>
          <w:sz w:val="240"/>
          <w:szCs w:val="240"/>
        </w:rPr>
        <w:t>综</w:t>
      </w:r>
      <w:r>
        <w:rPr>
          <w:rFonts w:ascii="宋体" w:hAnsi="宋体" w:cs="宋体" w:eastAsia="宋体" w:hint="default"/>
          <w:spacing w:val="-173"/>
          <w:w w:val="7"/>
          <w:sz w:val="240"/>
          <w:szCs w:val="240"/>
        </w:rPr>
        <w:t>（</w:t>
      </w:r>
      <w:r>
        <w:rPr>
          <w:rFonts w:ascii="宋体" w:hAnsi="宋体" w:cs="宋体" w:eastAsia="宋体" w:hint="default"/>
          <w:spacing w:val="-8"/>
          <w:w w:val="7"/>
          <w:position w:val="67"/>
          <w:sz w:val="240"/>
          <w:szCs w:val="240"/>
        </w:rPr>
        <w:t>合</w:t>
      </w:r>
      <w:r>
        <w:rPr>
          <w:rFonts w:ascii="宋体" w:hAnsi="宋体" w:cs="宋体" w:eastAsia="宋体" w:hint="default"/>
          <w:spacing w:val="-173"/>
          <w:w w:val="7"/>
          <w:sz w:val="240"/>
          <w:szCs w:val="240"/>
        </w:rPr>
        <w:t>二</w:t>
      </w:r>
      <w:r>
        <w:rPr>
          <w:rFonts w:ascii="宋体" w:hAnsi="宋体" w:cs="宋体" w:eastAsia="宋体" w:hint="default"/>
          <w:spacing w:val="-8"/>
          <w:w w:val="7"/>
          <w:position w:val="67"/>
          <w:sz w:val="240"/>
          <w:szCs w:val="240"/>
        </w:rPr>
        <w:t>收</w:t>
      </w:r>
      <w:r>
        <w:rPr>
          <w:rFonts w:ascii="宋体" w:hAnsi="宋体" w:cs="宋体" w:eastAsia="宋体" w:hint="default"/>
          <w:spacing w:val="-173"/>
          <w:w w:val="7"/>
          <w:sz w:val="240"/>
          <w:szCs w:val="240"/>
        </w:rPr>
        <w:t>）</w:t>
      </w:r>
      <w:r>
        <w:rPr>
          <w:rFonts w:ascii="宋体" w:hAnsi="宋体" w:cs="宋体" w:eastAsia="宋体" w:hint="default"/>
          <w:spacing w:val="-10"/>
          <w:w w:val="7"/>
          <w:position w:val="67"/>
          <w:sz w:val="240"/>
          <w:szCs w:val="240"/>
        </w:rPr>
        <w:t>益</w:t>
      </w:r>
      <w:r>
        <w:rPr>
          <w:rFonts w:ascii="宋体" w:hAnsi="宋体" w:cs="宋体" w:eastAsia="宋体" w:hint="default"/>
          <w:w w:val="7"/>
          <w:sz w:val="240"/>
          <w:szCs w:val="240"/>
        </w:rPr>
        <w:t>小计</w:t>
      </w:r>
      <w:r>
        <w:rPr>
          <w:rFonts w:ascii="宋体" w:hAnsi="宋体" w:cs="宋体" w:eastAsia="宋体" w:hint="default"/>
          <w:sz w:val="240"/>
          <w:szCs w:val="240"/>
        </w:rPr>
      </w:r>
    </w:p>
    <w:p>
      <w:pPr>
        <w:spacing w:line="2788" w:lineRule="exact" w:before="0"/>
        <w:ind w:left="168" w:right="-19" w:firstLine="0"/>
        <w:jc w:val="left"/>
        <w:rPr>
          <w:rFonts w:ascii="宋体" w:hAnsi="宋体" w:cs="宋体" w:eastAsia="宋体" w:hint="default"/>
          <w:sz w:val="240"/>
          <w:szCs w:val="240"/>
        </w:rPr>
      </w:pPr>
      <w:r>
        <w:rPr>
          <w:w w:val="10"/>
        </w:rPr>
        <w:br w:type="column"/>
      </w:r>
      <w:r>
        <w:rPr>
          <w:rFonts w:ascii="宋体" w:hAnsi="宋体" w:cs="宋体" w:eastAsia="宋体" w:hint="default"/>
          <w:w w:val="10"/>
          <w:sz w:val="240"/>
          <w:szCs w:val="240"/>
        </w:rPr>
        <w:t>积</w:t>
      </w:r>
      <w:r>
        <w:rPr>
          <w:rFonts w:ascii="宋体" w:hAnsi="宋体" w:cs="宋体" w:eastAsia="宋体" w:hint="default"/>
          <w:spacing w:val="120"/>
          <w:w w:val="10"/>
          <w:sz w:val="240"/>
          <w:szCs w:val="240"/>
        </w:rPr>
        <w:t> </w:t>
      </w:r>
      <w:r>
        <w:rPr>
          <w:rFonts w:ascii="宋体" w:hAnsi="宋体" w:cs="宋体" w:eastAsia="宋体" w:hint="default"/>
          <w:w w:val="10"/>
          <w:sz w:val="240"/>
          <w:szCs w:val="240"/>
        </w:rPr>
        <w:t>存股</w:t>
      </w:r>
      <w:r>
        <w:rPr>
          <w:rFonts w:ascii="宋体" w:hAnsi="宋体" w:cs="宋体" w:eastAsia="宋体" w:hint="default"/>
          <w:spacing w:val="107"/>
          <w:w w:val="10"/>
          <w:sz w:val="240"/>
          <w:szCs w:val="240"/>
        </w:rPr>
        <w:t> </w:t>
      </w:r>
      <w:r>
        <w:rPr>
          <w:rFonts w:ascii="宋体" w:hAnsi="宋体" w:cs="宋体" w:eastAsia="宋体" w:hint="default"/>
          <w:w w:val="10"/>
          <w:sz w:val="240"/>
          <w:szCs w:val="240"/>
        </w:rPr>
        <w:t>备</w:t>
      </w:r>
      <w:r>
        <w:rPr>
          <w:rFonts w:ascii="宋体" w:hAnsi="宋体" w:cs="宋体" w:eastAsia="宋体" w:hint="default"/>
          <w:sz w:val="240"/>
          <w:szCs w:val="240"/>
        </w:rPr>
      </w:r>
    </w:p>
    <w:p>
      <w:pPr>
        <w:spacing w:line="2788" w:lineRule="exact" w:before="0"/>
        <w:ind w:left="168" w:right="-19" w:firstLine="0"/>
        <w:jc w:val="left"/>
        <w:rPr>
          <w:rFonts w:ascii="宋体" w:hAnsi="宋体" w:cs="宋体" w:eastAsia="宋体" w:hint="default"/>
          <w:sz w:val="240"/>
          <w:szCs w:val="240"/>
        </w:rPr>
      </w:pPr>
      <w:r>
        <w:rPr>
          <w:w w:val="5"/>
        </w:rPr>
        <w:br w:type="column"/>
      </w:r>
      <w:r>
        <w:rPr>
          <w:rFonts w:ascii="宋体" w:hAnsi="宋体" w:cs="宋体" w:eastAsia="宋体" w:hint="default"/>
          <w:w w:val="5"/>
          <w:sz w:val="240"/>
          <w:szCs w:val="240"/>
        </w:rPr>
        <w:t>积        险准备    </w:t>
      </w:r>
      <w:r>
        <w:rPr>
          <w:rFonts w:ascii="宋体" w:hAnsi="宋体" w:cs="宋体" w:eastAsia="宋体" w:hint="default"/>
          <w:spacing w:val="16"/>
          <w:w w:val="5"/>
          <w:sz w:val="240"/>
          <w:szCs w:val="240"/>
        </w:rPr>
        <w:t> </w:t>
      </w:r>
      <w:r>
        <w:rPr>
          <w:rFonts w:ascii="宋体" w:hAnsi="宋体" w:cs="宋体" w:eastAsia="宋体" w:hint="default"/>
          <w:w w:val="5"/>
          <w:sz w:val="240"/>
          <w:szCs w:val="240"/>
        </w:rPr>
        <w:t>利润</w:t>
      </w:r>
      <w:r>
        <w:rPr>
          <w:rFonts w:ascii="宋体" w:hAnsi="宋体" w:cs="宋体" w:eastAsia="宋体" w:hint="default"/>
          <w:sz w:val="240"/>
          <w:szCs w:val="240"/>
        </w:rPr>
      </w:r>
    </w:p>
    <w:p>
      <w:pPr>
        <w:spacing w:line="2928" w:lineRule="exact" w:before="0"/>
        <w:ind w:left="168" w:right="-19" w:firstLine="0"/>
        <w:jc w:val="left"/>
        <w:rPr>
          <w:rFonts w:ascii="宋体" w:hAnsi="宋体" w:cs="宋体" w:eastAsia="宋体" w:hint="default"/>
          <w:sz w:val="240"/>
          <w:szCs w:val="240"/>
        </w:rPr>
      </w:pPr>
      <w:r>
        <w:rPr>
          <w:w w:val="10"/>
        </w:rPr>
        <w:br w:type="column"/>
      </w:r>
      <w:r>
        <w:rPr>
          <w:rFonts w:ascii="宋体" w:hAnsi="宋体" w:cs="宋体" w:eastAsia="宋体" w:hint="default"/>
          <w:w w:val="10"/>
          <w:position w:val="5"/>
          <w:sz w:val="240"/>
          <w:szCs w:val="240"/>
        </w:rPr>
        <w:t>计 </w:t>
      </w:r>
      <w:r>
        <w:rPr>
          <w:rFonts w:ascii="宋体" w:hAnsi="宋体" w:cs="宋体" w:eastAsia="宋体" w:hint="default"/>
          <w:w w:val="10"/>
          <w:position w:val="-13"/>
          <w:sz w:val="240"/>
          <w:szCs w:val="240"/>
        </w:rPr>
        <w:t>股本） </w:t>
      </w:r>
      <w:r>
        <w:rPr>
          <w:rFonts w:ascii="宋体" w:hAnsi="宋体" w:cs="宋体" w:eastAsia="宋体" w:hint="default"/>
          <w:w w:val="10"/>
          <w:sz w:val="240"/>
          <w:szCs w:val="240"/>
        </w:rPr>
        <w:t>积</w:t>
      </w:r>
      <w:r>
        <w:rPr>
          <w:rFonts w:ascii="宋体" w:hAnsi="宋体" w:cs="宋体" w:eastAsia="宋体" w:hint="default"/>
          <w:spacing w:val="120"/>
          <w:w w:val="10"/>
          <w:sz w:val="240"/>
          <w:szCs w:val="240"/>
        </w:rPr>
        <w:t> </w:t>
      </w:r>
      <w:r>
        <w:rPr>
          <w:rFonts w:ascii="宋体" w:hAnsi="宋体" w:cs="宋体" w:eastAsia="宋体" w:hint="default"/>
          <w:w w:val="10"/>
          <w:sz w:val="240"/>
          <w:szCs w:val="240"/>
        </w:rPr>
        <w:t>存股 </w:t>
      </w:r>
      <w:r>
        <w:rPr>
          <w:rFonts w:ascii="宋体" w:hAnsi="宋体" w:cs="宋体" w:eastAsia="宋体" w:hint="default"/>
          <w:spacing w:val="35"/>
          <w:w w:val="10"/>
          <w:sz w:val="240"/>
          <w:szCs w:val="240"/>
        </w:rPr>
        <w:t> </w:t>
      </w:r>
      <w:r>
        <w:rPr>
          <w:rFonts w:ascii="宋体" w:hAnsi="宋体" w:cs="宋体" w:eastAsia="宋体" w:hint="default"/>
          <w:w w:val="10"/>
          <w:sz w:val="240"/>
          <w:szCs w:val="240"/>
        </w:rPr>
        <w:t>备</w:t>
      </w:r>
      <w:r>
        <w:rPr>
          <w:rFonts w:ascii="宋体" w:hAnsi="宋体" w:cs="宋体" w:eastAsia="宋体" w:hint="default"/>
          <w:sz w:val="240"/>
          <w:szCs w:val="240"/>
        </w:rPr>
      </w:r>
    </w:p>
    <w:p>
      <w:pPr>
        <w:spacing w:line="2788" w:lineRule="exact" w:before="0"/>
        <w:ind w:left="168" w:right="0" w:firstLine="0"/>
        <w:jc w:val="left"/>
        <w:rPr>
          <w:rFonts w:ascii="宋体" w:hAnsi="宋体" w:cs="宋体" w:eastAsia="宋体" w:hint="default"/>
          <w:sz w:val="240"/>
          <w:szCs w:val="240"/>
        </w:rPr>
      </w:pPr>
      <w:r>
        <w:rPr>
          <w:w w:val="15"/>
        </w:rPr>
        <w:br w:type="column"/>
      </w:r>
      <w:r>
        <w:rPr>
          <w:rFonts w:ascii="宋体" w:hAnsi="宋体" w:cs="宋体" w:eastAsia="宋体" w:hint="default"/>
          <w:w w:val="15"/>
          <w:sz w:val="240"/>
          <w:szCs w:val="240"/>
        </w:rPr>
        <w:t>积 险准备 利润 </w:t>
      </w:r>
      <w:r>
        <w:rPr>
          <w:rFonts w:ascii="宋体" w:hAnsi="宋体" w:cs="宋体" w:eastAsia="宋体" w:hint="default"/>
          <w:spacing w:val="59"/>
          <w:w w:val="15"/>
          <w:sz w:val="240"/>
          <w:szCs w:val="240"/>
        </w:rPr>
        <w:t> </w:t>
      </w:r>
      <w:r>
        <w:rPr>
          <w:rFonts w:ascii="宋体" w:hAnsi="宋体" w:cs="宋体" w:eastAsia="宋体" w:hint="default"/>
          <w:w w:val="15"/>
          <w:position w:val="5"/>
          <w:sz w:val="240"/>
          <w:szCs w:val="240"/>
        </w:rPr>
        <w:t>计</w:t>
      </w:r>
      <w:r>
        <w:rPr>
          <w:rFonts w:ascii="宋体" w:hAnsi="宋体" w:cs="宋体" w:eastAsia="宋体" w:hint="default"/>
          <w:sz w:val="240"/>
          <w:szCs w:val="240"/>
        </w:rPr>
      </w:r>
    </w:p>
    <w:p>
      <w:pPr>
        <w:spacing w:after="0" w:line="2788" w:lineRule="exact"/>
        <w:jc w:val="left"/>
        <w:rPr>
          <w:rFonts w:ascii="宋体" w:hAnsi="宋体" w:cs="宋体" w:eastAsia="宋体" w:hint="default"/>
          <w:sz w:val="240"/>
          <w:szCs w:val="240"/>
        </w:rPr>
        <w:sectPr>
          <w:type w:val="continuous"/>
          <w:pgSz w:w="16840" w:h="11900" w:orient="landscape"/>
          <w:pgMar w:top="900" w:bottom="280" w:left="1300" w:right="600"/>
          <w:cols w:num="5" w:equalWidth="0">
            <w:col w:w="2324" w:space="705"/>
            <w:col w:w="1597" w:space="275"/>
            <w:col w:w="1686" w:space="1434"/>
            <w:col w:w="2845" w:space="275"/>
            <w:col w:w="3799"/>
          </w:cols>
        </w:sectPr>
      </w:pPr>
    </w:p>
    <w:p>
      <w:pPr>
        <w:spacing w:line="2438" w:lineRule="exact" w:before="0"/>
        <w:ind w:left="168" w:right="-10" w:firstLine="0"/>
        <w:jc w:val="left"/>
        <w:rPr>
          <w:rFonts w:ascii="宋体" w:hAnsi="宋体" w:cs="宋体" w:eastAsia="宋体" w:hint="default"/>
          <w:sz w:val="240"/>
          <w:szCs w:val="240"/>
        </w:rPr>
      </w:pPr>
      <w:r>
        <w:rPr/>
        <w:pict>
          <v:group style="position:absolute;margin-left:70.549675pt;margin-top:57.599285pt;width:700.8pt;height:.1pt;mso-position-horizontal-relative:page;mso-position-vertical-relative:paragraph;z-index:-1038472" coordorigin="1411,1152" coordsize="14016,2">
            <v:shape style="position:absolute;left:1411;top:1152;width:14016;height:2" coordorigin="1411,1152" coordsize="14016,0" path="m1411,1152l15427,1152e" filled="false" stroked="true" strokeweight=".719531pt" strokecolor="#000000">
              <v:path arrowok="t"/>
            </v:shape>
            <w10:wrap type="none"/>
          </v:group>
        </w:pict>
      </w:r>
      <w:r>
        <w:rPr/>
        <w:pict>
          <v:shape style="position:absolute;margin-left:73.429672pt;margin-top:24.240292pt;width:45.15pt;height:146.3pt;mso-position-horizontal-relative:page;mso-position-vertical-relative:paragraph;z-index:-1038424" type="#_x0000_t202" filled="false" stroked="false">
            <v:textbox inset="0,0,0,0">
              <w:txbxContent>
                <w:p>
                  <w:pPr>
                    <w:spacing w:line="2926"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者权</w:t>
                  </w:r>
                  <w:r>
                    <w:rPr>
                      <w:rFonts w:ascii="宋体" w:hAnsi="宋体" w:cs="宋体" w:eastAsia="宋体" w:hint="default"/>
                      <w:spacing w:val="-87"/>
                      <w:w w:val="7"/>
                      <w:sz w:val="240"/>
                      <w:szCs w:val="240"/>
                    </w:rPr>
                    <w:t>益</w:t>
                  </w:r>
                  <w:r>
                    <w:rPr>
                      <w:rFonts w:ascii="宋体" w:hAnsi="宋体" w:cs="宋体" w:eastAsia="宋体" w:hint="default"/>
                      <w:spacing w:val="-94"/>
                      <w:w w:val="7"/>
                      <w:position w:val="-52"/>
                      <w:sz w:val="240"/>
                      <w:szCs w:val="240"/>
                    </w:rPr>
                    <w:t>．</w:t>
                  </w:r>
                  <w:r>
                    <w:rPr>
                      <w:rFonts w:ascii="宋体" w:hAnsi="宋体" w:cs="宋体" w:eastAsia="宋体" w:hint="default"/>
                      <w:spacing w:val="-87"/>
                      <w:w w:val="7"/>
                      <w:sz w:val="240"/>
                      <w:szCs w:val="240"/>
                    </w:rPr>
                    <w:t>的</w:t>
                  </w:r>
                  <w:r>
                    <w:rPr>
                      <w:rFonts w:ascii="宋体" w:hAnsi="宋体" w:cs="宋体" w:eastAsia="宋体" w:hint="default"/>
                      <w:spacing w:val="-94"/>
                      <w:w w:val="7"/>
                      <w:position w:val="-52"/>
                      <w:sz w:val="240"/>
                      <w:szCs w:val="240"/>
                    </w:rPr>
                    <w:t>其</w:t>
                  </w:r>
                  <w:r>
                    <w:rPr>
                      <w:rFonts w:ascii="宋体" w:hAnsi="宋体" w:cs="宋体" w:eastAsia="宋体" w:hint="default"/>
                      <w:spacing w:val="-87"/>
                      <w:w w:val="7"/>
                      <w:sz w:val="240"/>
                      <w:szCs w:val="240"/>
                    </w:rPr>
                    <w:t>金</w:t>
                  </w:r>
                  <w:r>
                    <w:rPr>
                      <w:rFonts w:ascii="宋体" w:hAnsi="宋体" w:cs="宋体" w:eastAsia="宋体" w:hint="default"/>
                      <w:spacing w:val="-94"/>
                      <w:w w:val="7"/>
                      <w:position w:val="-52"/>
                      <w:sz w:val="240"/>
                      <w:szCs w:val="240"/>
                    </w:rPr>
                    <w:t>他</w:t>
                  </w:r>
                  <w:r>
                    <w:rPr>
                      <w:rFonts w:ascii="宋体" w:hAnsi="宋体" w:cs="宋体" w:eastAsia="宋体" w:hint="default"/>
                      <w:spacing w:val="-178"/>
                      <w:w w:val="7"/>
                      <w:sz w:val="240"/>
                      <w:szCs w:val="240"/>
                    </w:rPr>
                    <w:t>额</w:t>
                  </w:r>
                  <w:r>
                    <w:rPr>
                      <w:rFonts w:ascii="宋体" w:hAnsi="宋体" w:cs="宋体" w:eastAsia="宋体" w:hint="default"/>
                      <w:sz w:val="240"/>
                      <w:szCs w:val="240"/>
                    </w:rPr>
                  </w:r>
                </w:p>
              </w:txbxContent>
            </v:textbox>
            <w10:wrap type="none"/>
          </v:shape>
        </w:pict>
      </w:r>
      <w:r>
        <w:rPr/>
        <w:pict>
          <v:shape style="position:absolute;margin-left:82.549667pt;margin-top:84.000267pt;width:63pt;height:120pt;mso-position-horizontal-relative:page;mso-position-vertical-relative:paragraph;z-index:-103840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（四）利润分配</w:t>
                  </w:r>
                  <w:r>
                    <w:rPr>
                      <w:rFonts w:ascii="宋体" w:hAnsi="宋体" w:cs="宋体" w:eastAsia="宋体" w:hint="default"/>
                      <w:sz w:val="240"/>
                      <w:szCs w:val="240"/>
                    </w:rPr>
                  </w:r>
                </w:p>
              </w:txbxContent>
            </v:textbox>
            <w10:wrap type="none"/>
          </v:shape>
        </w:pict>
      </w:r>
      <w:r>
        <w:rPr/>
        <w:pict>
          <v:shape style="position:absolute;margin-left:71.74968pt;margin-top:64.319519pt;width:735.25pt;height:435pt;mso-position-horizontal-relative:page;mso-position-vertical-relative:paragraph;z-index:5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39,931,</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810.83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-1,900,</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-65,314</w:t>
                        </w:r>
                      </w:p>
                      <w:p>
                        <w:pPr>
                          <w:pStyle w:val="TableParagraph"/>
                          <w:spacing w:line="240" w:lineRule="auto" w:before="83"/>
                          <w:ind w:left="364" w:right="0"/>
                          <w:jc w:val="left"/>
                          <w:rPr>
                            <w:rFonts w:ascii="Times New Roman" w:hAnsi="Times New Roman" w:cs="Times New Roman" w:eastAsia="Times New Roman" w:hint="default"/>
                            <w:sz w:val="18"/>
                            <w:szCs w:val="18"/>
                          </w:rPr>
                        </w:pPr>
                        <w:r>
                          <w:rPr>
                            <w:rFonts w:ascii="Times New Roman"/>
                            <w:sz w:val="18"/>
                          </w:rPr>
                          <w:t>.35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41,766,</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496.48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-993,97</w:t>
                        </w:r>
                      </w:p>
                      <w:p>
                        <w:pPr>
                          <w:pStyle w:val="TableParagraph"/>
                          <w:spacing w:line="240" w:lineRule="auto" w:before="83"/>
                          <w:ind w:left="276" w:right="0"/>
                          <w:jc w:val="left"/>
                          <w:rPr>
                            <w:rFonts w:ascii="Times New Roman" w:hAnsi="Times New Roman" w:cs="Times New Roman" w:eastAsia="Times New Roman" w:hint="default"/>
                            <w:sz w:val="18"/>
                            <w:szCs w:val="18"/>
                          </w:rPr>
                        </w:pPr>
                        <w:r>
                          <w:rPr>
                            <w:rFonts w:ascii="Times New Roman"/>
                            <w:sz w:val="18"/>
                          </w:rPr>
                          <w:t>3.71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-2,487,</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100.00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2,614,6</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31.99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4,107,7</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58.28</w:t>
                        </w:r>
                      </w:p>
                    </w:tc>
                  </w:tr>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7,022,7</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70.00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7,022,7</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70.00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w w:val="100"/>
                            <w:sz w:val="18"/>
                          </w:rPr>
                          <w:t>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32,909,</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040.83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-1,900,</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-65,314</w:t>
                        </w:r>
                      </w:p>
                      <w:p>
                        <w:pPr>
                          <w:pStyle w:val="TableParagraph"/>
                          <w:spacing w:line="240" w:lineRule="auto" w:before="81"/>
                          <w:ind w:left="364" w:right="0"/>
                          <w:jc w:val="left"/>
                          <w:rPr>
                            <w:rFonts w:ascii="Times New Roman" w:hAnsi="Times New Roman" w:cs="Times New Roman" w:eastAsia="Times New Roman" w:hint="default"/>
                            <w:sz w:val="18"/>
                            <w:szCs w:val="18"/>
                          </w:rPr>
                        </w:pPr>
                        <w:r>
                          <w:rPr>
                            <w:rFonts w:ascii="Times New Roman"/>
                            <w:sz w:val="18"/>
                          </w:rPr>
                          <w:t>.35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2" w:right="0"/>
                          <w:jc w:val="left"/>
                          <w:rPr>
                            <w:rFonts w:ascii="Times New Roman" w:hAnsi="Times New Roman" w:cs="Times New Roman" w:eastAsia="Times New Roman" w:hint="default"/>
                            <w:sz w:val="18"/>
                            <w:szCs w:val="18"/>
                          </w:rPr>
                        </w:pPr>
                        <w:r>
                          <w:rPr>
                            <w:rFonts w:ascii="Times New Roman"/>
                            <w:sz w:val="18"/>
                          </w:rPr>
                          <w:t>34,743,</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726.48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-993,97</w:t>
                        </w:r>
                      </w:p>
                      <w:p>
                        <w:pPr>
                          <w:pStyle w:val="TableParagraph"/>
                          <w:spacing w:line="240" w:lineRule="auto" w:before="81"/>
                          <w:ind w:left="276" w:right="0"/>
                          <w:jc w:val="left"/>
                          <w:rPr>
                            <w:rFonts w:ascii="Times New Roman" w:hAnsi="Times New Roman" w:cs="Times New Roman" w:eastAsia="Times New Roman" w:hint="default"/>
                            <w:sz w:val="18"/>
                            <w:szCs w:val="18"/>
                          </w:rPr>
                        </w:pPr>
                        <w:r>
                          <w:rPr>
                            <w:rFonts w:ascii="Times New Roman"/>
                            <w:sz w:val="18"/>
                          </w:rPr>
                          <w:t>3.71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-2,487,</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100.00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2,614,6</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31.99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4,107,7</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58.28</w:t>
                        </w: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7,339,0</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08.07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-17,835</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,909.22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-283,50</w:t>
                        </w:r>
                      </w:p>
                      <w:p>
                        <w:pPr>
                          <w:pStyle w:val="TableParagraph"/>
                          <w:spacing w:line="240" w:lineRule="auto" w:before="83"/>
                          <w:ind w:left="276" w:right="0"/>
                          <w:jc w:val="left"/>
                          <w:rPr>
                            <w:rFonts w:ascii="Times New Roman" w:hAnsi="Times New Roman" w:cs="Times New Roman" w:eastAsia="Times New Roman" w:hint="default"/>
                            <w:sz w:val="18"/>
                            <w:szCs w:val="18"/>
                          </w:rPr>
                        </w:pPr>
                        <w:r>
                          <w:rPr>
                            <w:rFonts w:ascii="Times New Roman"/>
                            <w:sz w:val="18"/>
                          </w:rPr>
                          <w:t>7.60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-10,780</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,408.75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6,462,0</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85.82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-52,230</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,450.86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140.67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-47,290</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,505.71</w:t>
                        </w: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w w:val="100"/>
                            <w:sz w:val="18"/>
                          </w:rPr>
                          <w:t>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7,339,0</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08.07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-7,339,</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008.07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6,462,0</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85.82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-6,462,</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085.82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-10,496</w:t>
                        </w:r>
                      </w:p>
                      <w:p>
                        <w:pPr>
                          <w:pStyle w:val="TableParagraph"/>
                          <w:spacing w:line="240" w:lineRule="auto" w:before="81"/>
                          <w:ind w:left="50" w:right="0"/>
                          <w:jc w:val="left"/>
                          <w:rPr>
                            <w:rFonts w:ascii="Times New Roman" w:hAnsi="Times New Roman" w:cs="Times New Roman" w:eastAsia="Times New Roman" w:hint="default"/>
                            <w:sz w:val="18"/>
                            <w:szCs w:val="18"/>
                          </w:rPr>
                        </w:pPr>
                        <w:r>
                          <w:rPr>
                            <w:rFonts w:ascii="Times New Roman"/>
                            <w:sz w:val="18"/>
                          </w:rPr>
                          <w:t>,901.15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-283,50</w:t>
                        </w:r>
                      </w:p>
                      <w:p>
                        <w:pPr>
                          <w:pStyle w:val="TableParagraph"/>
                          <w:spacing w:line="240" w:lineRule="auto" w:before="81"/>
                          <w:ind w:left="276" w:right="0"/>
                          <w:jc w:val="left"/>
                          <w:rPr>
                            <w:rFonts w:ascii="Times New Roman" w:hAnsi="Times New Roman" w:cs="Times New Roman" w:eastAsia="Times New Roman" w:hint="default"/>
                            <w:sz w:val="18"/>
                            <w:szCs w:val="18"/>
                          </w:rPr>
                        </w:pPr>
                        <w:r>
                          <w:rPr>
                            <w:rFonts w:ascii="Times New Roman"/>
                            <w:sz w:val="18"/>
                          </w:rPr>
                          <w:t>7.60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-10,780</w:t>
                        </w:r>
                      </w:p>
                      <w:p>
                        <w:pPr>
                          <w:pStyle w:val="TableParagraph"/>
                          <w:spacing w:line="240" w:lineRule="auto" w:before="81"/>
                          <w:ind w:left="50" w:right="0"/>
                          <w:jc w:val="left"/>
                          <w:rPr>
                            <w:rFonts w:ascii="Times New Roman" w:hAnsi="Times New Roman" w:cs="Times New Roman" w:eastAsia="Times New Roman" w:hint="default"/>
                            <w:sz w:val="18"/>
                            <w:szCs w:val="18"/>
                          </w:rPr>
                        </w:pPr>
                        <w:r>
                          <w:rPr>
                            <w:rFonts w:ascii="Times New Roman"/>
                            <w:sz w:val="18"/>
                          </w:rPr>
                          <w:t>,408.75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-45,768</w:t>
                        </w:r>
                      </w:p>
                      <w:p>
                        <w:pPr>
                          <w:pStyle w:val="TableParagraph"/>
                          <w:spacing w:line="240" w:lineRule="auto" w:before="81"/>
                          <w:ind w:left="50" w:right="0"/>
                          <w:jc w:val="left"/>
                          <w:rPr>
                            <w:rFonts w:ascii="Times New Roman" w:hAnsi="Times New Roman" w:cs="Times New Roman" w:eastAsia="Times New Roman" w:hint="default"/>
                            <w:sz w:val="18"/>
                            <w:szCs w:val="18"/>
                          </w:rPr>
                        </w:pPr>
                        <w:r>
                          <w:rPr>
                            <w:rFonts w:ascii="Times New Roman"/>
                            <w:sz w:val="18"/>
                          </w:rPr>
                          <w:t>,365.04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140.67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-47,290</w:t>
                        </w:r>
                      </w:p>
                      <w:p>
                        <w:pPr>
                          <w:pStyle w:val="TableParagraph"/>
                          <w:spacing w:line="240" w:lineRule="auto" w:before="81"/>
                          <w:ind w:left="50" w:right="0"/>
                          <w:jc w:val="left"/>
                          <w:rPr>
                            <w:rFonts w:ascii="Times New Roman" w:hAnsi="Times New Roman" w:cs="Times New Roman" w:eastAsia="Times New Roman" w:hint="default"/>
                            <w:sz w:val="18"/>
                            <w:szCs w:val="18"/>
                          </w:rPr>
                        </w:pPr>
                        <w:r>
                          <w:rPr>
                            <w:rFonts w:ascii="Times New Roman"/>
                            <w:sz w:val="18"/>
                          </w:rPr>
                          <w:t>,505.71</w:t>
                        </w: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7"/>
          <w:position w:val="-28"/>
          <w:sz w:val="240"/>
          <w:szCs w:val="240"/>
        </w:rPr>
        <w:t>资</w:t>
      </w:r>
      <w:r>
        <w:rPr>
          <w:rFonts w:ascii="宋体" w:hAnsi="宋体" w:cs="宋体" w:eastAsia="宋体" w:hint="default"/>
          <w:spacing w:val="-178"/>
          <w:w w:val="7"/>
          <w:position w:val="-28"/>
          <w:sz w:val="240"/>
          <w:szCs w:val="240"/>
        </w:rPr>
        <w:t>本</w:t>
      </w:r>
      <w:r>
        <w:rPr>
          <w:rFonts w:ascii="宋体" w:hAnsi="宋体" w:cs="宋体" w:eastAsia="宋体" w:hint="default"/>
          <w:w w:val="7"/>
          <w:sz w:val="240"/>
          <w:szCs w:val="240"/>
        </w:rPr>
        <w:t>（</w:t>
      </w:r>
      <w:r>
        <w:rPr>
          <w:rFonts w:ascii="宋体" w:hAnsi="宋体" w:cs="宋体" w:eastAsia="宋体" w:hint="default"/>
          <w:spacing w:val="-89"/>
          <w:w w:val="7"/>
          <w:sz w:val="240"/>
          <w:szCs w:val="240"/>
        </w:rPr>
        <w:t>三</w:t>
      </w:r>
      <w:r>
        <w:rPr>
          <w:rFonts w:ascii="宋体" w:hAnsi="宋体" w:cs="宋体" w:eastAsia="宋体" w:hint="default"/>
          <w:spacing w:val="-180"/>
          <w:w w:val="7"/>
          <w:position w:val="-66"/>
          <w:sz w:val="240"/>
          <w:szCs w:val="240"/>
        </w:rPr>
        <w:t>．</w:t>
      </w:r>
      <w:r>
        <w:rPr>
          <w:rFonts w:ascii="宋体" w:hAnsi="宋体" w:cs="宋体" w:eastAsia="宋体" w:hint="default"/>
          <w:spacing w:val="-92"/>
          <w:w w:val="7"/>
          <w:position w:val="-104"/>
          <w:sz w:val="240"/>
          <w:szCs w:val="240"/>
        </w:rPr>
        <w:t>．</w:t>
      </w:r>
      <w:r>
        <w:rPr>
          <w:rFonts w:ascii="宋体" w:hAnsi="宋体" w:cs="宋体" w:eastAsia="宋体" w:hint="default"/>
          <w:spacing w:val="-89"/>
          <w:w w:val="7"/>
          <w:sz w:val="240"/>
          <w:szCs w:val="240"/>
        </w:rPr>
        <w:t>）</w:t>
      </w:r>
      <w:r>
        <w:rPr>
          <w:rFonts w:ascii="宋体" w:hAnsi="宋体" w:cs="宋体" w:eastAsia="宋体" w:hint="default"/>
          <w:spacing w:val="-180"/>
          <w:w w:val="7"/>
          <w:position w:val="-66"/>
          <w:sz w:val="240"/>
          <w:szCs w:val="240"/>
        </w:rPr>
        <w:t>所</w:t>
      </w:r>
      <w:r>
        <w:rPr>
          <w:rFonts w:ascii="宋体" w:hAnsi="宋体" w:cs="宋体" w:eastAsia="宋体" w:hint="default"/>
          <w:spacing w:val="-99"/>
          <w:w w:val="7"/>
          <w:position w:val="-104"/>
          <w:sz w:val="240"/>
          <w:szCs w:val="240"/>
        </w:rPr>
        <w:t>股</w:t>
      </w:r>
      <w:r>
        <w:rPr>
          <w:rFonts w:ascii="宋体" w:hAnsi="宋体" w:cs="宋体" w:eastAsia="宋体" w:hint="default"/>
          <w:spacing w:val="-82"/>
          <w:w w:val="7"/>
          <w:sz w:val="240"/>
          <w:szCs w:val="240"/>
        </w:rPr>
        <w:t>所</w:t>
      </w:r>
      <w:r>
        <w:rPr>
          <w:rFonts w:ascii="宋体" w:hAnsi="宋体" w:cs="宋体" w:eastAsia="宋体" w:hint="default"/>
          <w:spacing w:val="-180"/>
          <w:w w:val="7"/>
          <w:position w:val="-66"/>
          <w:sz w:val="240"/>
          <w:szCs w:val="240"/>
        </w:rPr>
        <w:t>有</w:t>
      </w:r>
      <w:r>
        <w:rPr>
          <w:rFonts w:ascii="宋体" w:hAnsi="宋体" w:cs="宋体" w:eastAsia="宋体" w:hint="default"/>
          <w:spacing w:val="-99"/>
          <w:w w:val="7"/>
          <w:position w:val="-104"/>
          <w:sz w:val="240"/>
          <w:szCs w:val="240"/>
        </w:rPr>
        <w:t>份</w:t>
      </w:r>
      <w:r>
        <w:rPr>
          <w:rFonts w:ascii="宋体" w:hAnsi="宋体" w:cs="宋体" w:eastAsia="宋体" w:hint="default"/>
          <w:spacing w:val="-82"/>
          <w:w w:val="7"/>
          <w:sz w:val="240"/>
          <w:szCs w:val="240"/>
        </w:rPr>
        <w:t>有</w:t>
      </w:r>
      <w:r>
        <w:rPr>
          <w:rFonts w:ascii="宋体" w:hAnsi="宋体" w:cs="宋体" w:eastAsia="宋体" w:hint="default"/>
          <w:spacing w:val="-180"/>
          <w:w w:val="7"/>
          <w:position w:val="-66"/>
          <w:sz w:val="240"/>
          <w:szCs w:val="240"/>
        </w:rPr>
        <w:t>者</w:t>
      </w:r>
      <w:r>
        <w:rPr>
          <w:rFonts w:ascii="宋体" w:hAnsi="宋体" w:cs="宋体" w:eastAsia="宋体" w:hint="default"/>
          <w:spacing w:val="-99"/>
          <w:w w:val="7"/>
          <w:position w:val="-104"/>
          <w:sz w:val="240"/>
          <w:szCs w:val="240"/>
        </w:rPr>
        <w:t>支</w:t>
      </w:r>
      <w:r>
        <w:rPr>
          <w:rFonts w:ascii="宋体" w:hAnsi="宋体" w:cs="宋体" w:eastAsia="宋体" w:hint="default"/>
          <w:spacing w:val="-82"/>
          <w:w w:val="7"/>
          <w:sz w:val="240"/>
          <w:szCs w:val="240"/>
        </w:rPr>
        <w:t>者</w:t>
      </w:r>
      <w:r>
        <w:rPr>
          <w:rFonts w:ascii="宋体" w:hAnsi="宋体" w:cs="宋体" w:eastAsia="宋体" w:hint="default"/>
          <w:spacing w:val="-180"/>
          <w:w w:val="7"/>
          <w:position w:val="-104"/>
          <w:sz w:val="240"/>
          <w:szCs w:val="240"/>
        </w:rPr>
        <w:t>付</w:t>
      </w:r>
      <w:r>
        <w:rPr>
          <w:rFonts w:ascii="宋体" w:hAnsi="宋体" w:cs="宋体" w:eastAsia="宋体" w:hint="default"/>
          <w:spacing w:val="-99"/>
          <w:w w:val="7"/>
          <w:position w:val="-66"/>
          <w:sz w:val="240"/>
          <w:szCs w:val="240"/>
        </w:rPr>
        <w:t>投</w:t>
      </w:r>
      <w:r>
        <w:rPr>
          <w:rFonts w:ascii="宋体" w:hAnsi="宋体" w:cs="宋体" w:eastAsia="宋体" w:hint="default"/>
          <w:spacing w:val="-82"/>
          <w:w w:val="7"/>
          <w:sz w:val="240"/>
          <w:szCs w:val="240"/>
        </w:rPr>
        <w:t>投</w:t>
      </w:r>
      <w:r>
        <w:rPr>
          <w:rFonts w:ascii="宋体" w:hAnsi="宋体" w:cs="宋体" w:eastAsia="宋体" w:hint="default"/>
          <w:spacing w:val="-180"/>
          <w:w w:val="7"/>
          <w:position w:val="-104"/>
          <w:sz w:val="240"/>
          <w:szCs w:val="240"/>
        </w:rPr>
        <w:t>计</w:t>
      </w:r>
      <w:r>
        <w:rPr>
          <w:rFonts w:ascii="宋体" w:hAnsi="宋体" w:cs="宋体" w:eastAsia="宋体" w:hint="default"/>
          <w:spacing w:val="-99"/>
          <w:w w:val="7"/>
          <w:position w:val="-66"/>
          <w:sz w:val="240"/>
          <w:szCs w:val="240"/>
        </w:rPr>
        <w:t>入</w:t>
      </w:r>
      <w:r>
        <w:rPr>
          <w:rFonts w:ascii="宋体" w:hAnsi="宋体" w:cs="宋体" w:eastAsia="宋体" w:hint="default"/>
          <w:spacing w:val="-82"/>
          <w:w w:val="7"/>
          <w:sz w:val="240"/>
          <w:szCs w:val="240"/>
        </w:rPr>
        <w:t>入</w:t>
      </w:r>
      <w:r>
        <w:rPr>
          <w:rFonts w:ascii="宋体" w:hAnsi="宋体" w:cs="宋体" w:eastAsia="宋体" w:hint="default"/>
          <w:spacing w:val="-180"/>
          <w:w w:val="7"/>
          <w:position w:val="-104"/>
          <w:sz w:val="240"/>
          <w:szCs w:val="240"/>
        </w:rPr>
        <w:t>入</w:t>
      </w:r>
      <w:r>
        <w:rPr>
          <w:rFonts w:ascii="宋体" w:hAnsi="宋体" w:cs="宋体" w:eastAsia="宋体" w:hint="default"/>
          <w:spacing w:val="-99"/>
          <w:w w:val="7"/>
          <w:position w:val="-66"/>
          <w:sz w:val="240"/>
          <w:szCs w:val="240"/>
        </w:rPr>
        <w:t>资</w:t>
      </w:r>
      <w:r>
        <w:rPr>
          <w:rFonts w:ascii="宋体" w:hAnsi="宋体" w:cs="宋体" w:eastAsia="宋体" w:hint="default"/>
          <w:spacing w:val="-82"/>
          <w:w w:val="7"/>
          <w:sz w:val="240"/>
          <w:szCs w:val="240"/>
        </w:rPr>
        <w:t>和</w:t>
      </w:r>
      <w:r>
        <w:rPr>
          <w:rFonts w:ascii="宋体" w:hAnsi="宋体" w:cs="宋体" w:eastAsia="宋体" w:hint="default"/>
          <w:spacing w:val="-180"/>
          <w:w w:val="7"/>
          <w:position w:val="-104"/>
          <w:sz w:val="240"/>
          <w:szCs w:val="240"/>
        </w:rPr>
        <w:t>所</w:t>
      </w:r>
      <w:r>
        <w:rPr>
          <w:rFonts w:ascii="宋体" w:hAnsi="宋体" w:cs="宋体" w:eastAsia="宋体" w:hint="default"/>
          <w:spacing w:val="-99"/>
          <w:w w:val="7"/>
          <w:position w:val="-66"/>
          <w:sz w:val="240"/>
          <w:szCs w:val="240"/>
        </w:rPr>
        <w:t>本</w:t>
      </w:r>
      <w:r>
        <w:rPr>
          <w:rFonts w:ascii="宋体" w:hAnsi="宋体" w:cs="宋体" w:eastAsia="宋体" w:hint="default"/>
          <w:spacing w:val="-82"/>
          <w:w w:val="7"/>
          <w:sz w:val="240"/>
          <w:szCs w:val="240"/>
        </w:rPr>
        <w:t>减</w:t>
      </w:r>
      <w:r>
        <w:rPr>
          <w:rFonts w:ascii="宋体" w:hAnsi="宋体" w:cs="宋体" w:eastAsia="宋体" w:hint="default"/>
          <w:spacing w:val="-99"/>
          <w:w w:val="7"/>
          <w:position w:val="-104"/>
          <w:sz w:val="240"/>
          <w:szCs w:val="240"/>
        </w:rPr>
        <w:t>有</w:t>
      </w:r>
      <w:r>
        <w:rPr>
          <w:rFonts w:ascii="宋体" w:hAnsi="宋体" w:cs="宋体" w:eastAsia="宋体" w:hint="default"/>
          <w:w w:val="7"/>
          <w:sz w:val="240"/>
          <w:szCs w:val="240"/>
        </w:rPr>
        <w:t>少</w:t>
      </w:r>
      <w:r>
        <w:rPr>
          <w:rFonts w:ascii="宋体" w:hAnsi="宋体" w:cs="宋体" w:eastAsia="宋体" w:hint="default"/>
          <w:sz w:val="240"/>
          <w:szCs w:val="240"/>
        </w:rPr>
      </w:r>
    </w:p>
    <w:p>
      <w:pPr>
        <w:spacing w:line="3135" w:lineRule="exact" w:before="0"/>
        <w:ind w:left="168" w:right="-10" w:firstLine="0"/>
        <w:jc w:val="left"/>
        <w:rPr>
          <w:rFonts w:ascii="宋体" w:hAnsi="宋体" w:cs="宋体" w:eastAsia="宋体" w:hint="default"/>
          <w:sz w:val="240"/>
          <w:szCs w:val="240"/>
        </w:rPr>
      </w:pPr>
      <w:r>
        <w:rPr/>
        <w:pict>
          <v:shape style="position:absolute;margin-left:82.549667pt;margin-top:74.401169pt;width:98.65pt;height:139pt;mso-position-horizontal-relative:page;mso-position-vertical-relative:paragraph;z-index:-1038448" type="#_x0000_t202" filled="false" stroked="false">
            <v:textbox inset="0,0,0,0">
              <w:txbxContent>
                <w:p>
                  <w:pPr>
                    <w:spacing w:line="2779"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w:t>
                  </w:r>
                  <w:r>
                    <w:rPr>
                      <w:rFonts w:ascii="宋体" w:hAnsi="宋体" w:cs="宋体" w:eastAsia="宋体" w:hint="default"/>
                      <w:spacing w:val="-89"/>
                      <w:w w:val="7"/>
                      <w:sz w:val="240"/>
                      <w:szCs w:val="240"/>
                    </w:rPr>
                    <w:t>五</w:t>
                  </w:r>
                  <w:r>
                    <w:rPr>
                      <w:rFonts w:ascii="宋体" w:hAnsi="宋体" w:cs="宋体" w:eastAsia="宋体" w:hint="default"/>
                      <w:spacing w:val="-92"/>
                      <w:w w:val="7"/>
                      <w:position w:val="38"/>
                      <w:sz w:val="240"/>
                      <w:szCs w:val="240"/>
                    </w:rPr>
                    <w:t>．</w:t>
                  </w:r>
                  <w:r>
                    <w:rPr>
                      <w:rFonts w:ascii="宋体" w:hAnsi="宋体" w:cs="宋体" w:eastAsia="宋体" w:hint="default"/>
                      <w:spacing w:val="-89"/>
                      <w:w w:val="7"/>
                      <w:sz w:val="240"/>
                      <w:szCs w:val="240"/>
                    </w:rPr>
                    <w:t>）</w:t>
                  </w:r>
                  <w:r>
                    <w:rPr>
                      <w:rFonts w:ascii="宋体" w:hAnsi="宋体" w:cs="宋体" w:eastAsia="宋体" w:hint="default"/>
                      <w:spacing w:val="-99"/>
                      <w:w w:val="7"/>
                      <w:position w:val="38"/>
                      <w:sz w:val="240"/>
                      <w:szCs w:val="240"/>
                    </w:rPr>
                    <w:t>其</w:t>
                  </w:r>
                  <w:r>
                    <w:rPr>
                      <w:rFonts w:ascii="宋体" w:hAnsi="宋体" w:cs="宋体" w:eastAsia="宋体" w:hint="default"/>
                      <w:spacing w:val="-82"/>
                      <w:w w:val="7"/>
                      <w:sz w:val="240"/>
                      <w:szCs w:val="240"/>
                    </w:rPr>
                    <w:t>所</w:t>
                  </w:r>
                  <w:r>
                    <w:rPr>
                      <w:rFonts w:ascii="宋体" w:hAnsi="宋体" w:cs="宋体" w:eastAsia="宋体" w:hint="default"/>
                      <w:spacing w:val="-99"/>
                      <w:w w:val="7"/>
                      <w:position w:val="38"/>
                      <w:sz w:val="240"/>
                      <w:szCs w:val="240"/>
                    </w:rPr>
                    <w:t>他</w:t>
                  </w:r>
                  <w:r>
                    <w:rPr>
                      <w:rFonts w:ascii="宋体" w:hAnsi="宋体" w:cs="宋体" w:eastAsia="宋体" w:hint="default"/>
                      <w:w w:val="7"/>
                      <w:sz w:val="240"/>
                      <w:szCs w:val="240"/>
                    </w:rPr>
                    <w:t>有者权益内部结</w:t>
                  </w:r>
                  <w:r>
                    <w:rPr>
                      <w:rFonts w:ascii="宋体" w:hAnsi="宋体" w:cs="宋体" w:eastAsia="宋体" w:hint="default"/>
                      <w:sz w:val="240"/>
                      <w:szCs w:val="240"/>
                    </w:rPr>
                  </w:r>
                </w:p>
              </w:txbxContent>
            </v:textbox>
            <w10:wrap type="none"/>
          </v:shape>
        </w:pict>
      </w:r>
      <w:r>
        <w:rPr/>
        <w:pict>
          <v:shape style="position:absolute;margin-left:73.429672pt;margin-top:141.361145pt;width:36pt;height:120pt;mso-position-horizontal-relative:page;mso-position-vertical-relative:paragraph;z-index:-1038328"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（或股本</w:t>
                  </w:r>
                  <w:r>
                    <w:rPr>
                      <w:rFonts w:ascii="宋体" w:hAnsi="宋体" w:cs="宋体" w:eastAsia="宋体" w:hint="default"/>
                      <w:sz w:val="240"/>
                      <w:szCs w:val="240"/>
                    </w:rPr>
                  </w:r>
                </w:p>
              </w:txbxContent>
            </v:textbox>
            <w10:wrap type="none"/>
          </v:shape>
        </w:pict>
      </w:r>
      <w:r>
        <w:rPr>
          <w:rFonts w:ascii="宋体" w:hAnsi="宋体" w:cs="宋体" w:eastAsia="宋体" w:hint="default"/>
          <w:w w:val="7"/>
          <w:position w:val="-28"/>
          <w:sz w:val="240"/>
          <w:szCs w:val="240"/>
        </w:rPr>
        <w:t>的分</w:t>
      </w:r>
      <w:r>
        <w:rPr>
          <w:rFonts w:ascii="宋体" w:hAnsi="宋体" w:cs="宋体" w:eastAsia="宋体" w:hint="default"/>
          <w:spacing w:val="-89"/>
          <w:w w:val="7"/>
          <w:position w:val="-28"/>
          <w:sz w:val="240"/>
          <w:szCs w:val="240"/>
        </w:rPr>
        <w:t>配</w:t>
      </w:r>
      <w:r>
        <w:rPr>
          <w:rFonts w:ascii="宋体" w:hAnsi="宋体" w:cs="宋体" w:eastAsia="宋体" w:hint="default"/>
          <w:spacing w:val="-178"/>
          <w:w w:val="7"/>
          <w:sz w:val="240"/>
          <w:szCs w:val="240"/>
        </w:rPr>
        <w:t>．</w:t>
      </w:r>
      <w:r>
        <w:rPr>
          <w:rFonts w:ascii="宋体" w:hAnsi="宋体" w:cs="宋体" w:eastAsia="宋体" w:hint="default"/>
          <w:spacing w:val="-180"/>
          <w:w w:val="7"/>
          <w:position w:val="91"/>
          <w:sz w:val="240"/>
          <w:szCs w:val="240"/>
        </w:rPr>
        <w:t>．</w:t>
      </w:r>
      <w:r>
        <w:rPr>
          <w:rFonts w:ascii="宋体" w:hAnsi="宋体" w:cs="宋体" w:eastAsia="宋体" w:hint="default"/>
          <w:spacing w:val="-5"/>
          <w:w w:val="7"/>
          <w:position w:val="38"/>
          <w:sz w:val="240"/>
          <w:szCs w:val="240"/>
        </w:rPr>
        <w:t>．</w:t>
      </w:r>
      <w:r>
        <w:rPr>
          <w:rFonts w:ascii="宋体" w:hAnsi="宋体" w:cs="宋体" w:eastAsia="宋体" w:hint="default"/>
          <w:spacing w:val="-176"/>
          <w:w w:val="7"/>
          <w:sz w:val="240"/>
          <w:szCs w:val="240"/>
        </w:rPr>
        <w:t>对</w:t>
      </w:r>
      <w:r>
        <w:rPr>
          <w:rFonts w:ascii="宋体" w:hAnsi="宋体" w:cs="宋体" w:eastAsia="宋体" w:hint="default"/>
          <w:spacing w:val="-5"/>
          <w:w w:val="7"/>
          <w:position w:val="38"/>
          <w:sz w:val="240"/>
          <w:szCs w:val="240"/>
        </w:rPr>
        <w:t>提</w:t>
      </w:r>
      <w:r>
        <w:rPr>
          <w:rFonts w:ascii="宋体" w:hAnsi="宋体" w:cs="宋体" w:eastAsia="宋体" w:hint="default"/>
          <w:spacing w:val="-176"/>
          <w:w w:val="7"/>
          <w:sz w:val="240"/>
          <w:szCs w:val="240"/>
        </w:rPr>
        <w:t>所</w:t>
      </w:r>
      <w:r>
        <w:rPr>
          <w:rFonts w:ascii="宋体" w:hAnsi="宋体" w:cs="宋体" w:eastAsia="宋体" w:hint="default"/>
          <w:spacing w:val="-5"/>
          <w:w w:val="7"/>
          <w:position w:val="38"/>
          <w:sz w:val="240"/>
          <w:szCs w:val="240"/>
        </w:rPr>
        <w:t>取</w:t>
      </w:r>
      <w:r>
        <w:rPr>
          <w:rFonts w:ascii="宋体" w:hAnsi="宋体" w:cs="宋体" w:eastAsia="宋体" w:hint="default"/>
          <w:spacing w:val="-176"/>
          <w:w w:val="7"/>
          <w:sz w:val="240"/>
          <w:szCs w:val="240"/>
        </w:rPr>
        <w:t>有</w:t>
      </w:r>
      <w:r>
        <w:rPr>
          <w:rFonts w:ascii="宋体" w:hAnsi="宋体" w:cs="宋体" w:eastAsia="宋体" w:hint="default"/>
          <w:spacing w:val="-5"/>
          <w:w w:val="7"/>
          <w:position w:val="38"/>
          <w:sz w:val="240"/>
          <w:szCs w:val="240"/>
        </w:rPr>
        <w:t>一</w:t>
      </w:r>
      <w:r>
        <w:rPr>
          <w:rFonts w:ascii="宋体" w:hAnsi="宋体" w:cs="宋体" w:eastAsia="宋体" w:hint="default"/>
          <w:spacing w:val="-176"/>
          <w:w w:val="7"/>
          <w:sz w:val="240"/>
          <w:szCs w:val="240"/>
        </w:rPr>
        <w:t>者</w:t>
      </w:r>
      <w:r>
        <w:rPr>
          <w:rFonts w:ascii="宋体" w:hAnsi="宋体" w:cs="宋体" w:eastAsia="宋体" w:hint="default"/>
          <w:spacing w:val="-180"/>
          <w:w w:val="7"/>
          <w:position w:val="91"/>
          <w:sz w:val="240"/>
          <w:szCs w:val="240"/>
        </w:rPr>
        <w:t>余</w:t>
      </w:r>
      <w:r>
        <w:rPr>
          <w:rFonts w:ascii="宋体" w:hAnsi="宋体" w:cs="宋体" w:eastAsia="宋体" w:hint="default"/>
          <w:spacing w:val="-8"/>
          <w:w w:val="7"/>
          <w:position w:val="38"/>
          <w:sz w:val="240"/>
          <w:szCs w:val="240"/>
        </w:rPr>
        <w:t>般</w:t>
      </w:r>
      <w:r>
        <w:rPr>
          <w:rFonts w:ascii="宋体" w:hAnsi="宋体" w:cs="宋体" w:eastAsia="宋体" w:hint="default"/>
          <w:spacing w:val="-173"/>
          <w:w w:val="7"/>
          <w:sz w:val="240"/>
          <w:szCs w:val="240"/>
        </w:rPr>
        <w:t>（</w:t>
      </w:r>
      <w:r>
        <w:rPr>
          <w:rFonts w:ascii="宋体" w:hAnsi="宋体" w:cs="宋体" w:eastAsia="宋体" w:hint="default"/>
          <w:spacing w:val="-8"/>
          <w:w w:val="7"/>
          <w:position w:val="38"/>
          <w:sz w:val="240"/>
          <w:szCs w:val="240"/>
        </w:rPr>
        <w:t>风</w:t>
      </w:r>
      <w:r>
        <w:rPr>
          <w:rFonts w:ascii="宋体" w:hAnsi="宋体" w:cs="宋体" w:eastAsia="宋体" w:hint="default"/>
          <w:spacing w:val="-173"/>
          <w:w w:val="7"/>
          <w:sz w:val="240"/>
          <w:szCs w:val="240"/>
        </w:rPr>
        <w:t>或</w:t>
      </w:r>
      <w:r>
        <w:rPr>
          <w:rFonts w:ascii="宋体" w:hAnsi="宋体" w:cs="宋体" w:eastAsia="宋体" w:hint="default"/>
          <w:spacing w:val="-8"/>
          <w:w w:val="7"/>
          <w:position w:val="38"/>
          <w:sz w:val="240"/>
          <w:szCs w:val="240"/>
        </w:rPr>
        <w:t>险</w:t>
      </w:r>
      <w:r>
        <w:rPr>
          <w:rFonts w:ascii="宋体" w:hAnsi="宋体" w:cs="宋体" w:eastAsia="宋体" w:hint="default"/>
          <w:spacing w:val="-173"/>
          <w:w w:val="7"/>
          <w:sz w:val="240"/>
          <w:szCs w:val="240"/>
        </w:rPr>
        <w:t>股</w:t>
      </w:r>
      <w:r>
        <w:rPr>
          <w:rFonts w:ascii="宋体" w:hAnsi="宋体" w:cs="宋体" w:eastAsia="宋体" w:hint="default"/>
          <w:spacing w:val="-8"/>
          <w:w w:val="7"/>
          <w:position w:val="38"/>
          <w:sz w:val="240"/>
          <w:szCs w:val="240"/>
        </w:rPr>
        <w:t>准</w:t>
      </w:r>
      <w:r>
        <w:rPr>
          <w:rFonts w:ascii="宋体" w:hAnsi="宋体" w:cs="宋体" w:eastAsia="宋体" w:hint="default"/>
          <w:spacing w:val="-173"/>
          <w:w w:val="7"/>
          <w:sz w:val="240"/>
          <w:szCs w:val="240"/>
        </w:rPr>
        <w:t>东</w:t>
      </w:r>
      <w:r>
        <w:rPr>
          <w:rFonts w:ascii="宋体" w:hAnsi="宋体" w:cs="宋体" w:eastAsia="宋体" w:hint="default"/>
          <w:spacing w:val="-8"/>
          <w:w w:val="7"/>
          <w:position w:val="38"/>
          <w:sz w:val="240"/>
          <w:szCs w:val="240"/>
        </w:rPr>
        <w:t>备</w:t>
      </w:r>
      <w:r>
        <w:rPr>
          <w:rFonts w:ascii="宋体" w:hAnsi="宋体" w:cs="宋体" w:eastAsia="宋体" w:hint="default"/>
          <w:w w:val="7"/>
          <w:sz w:val="240"/>
          <w:szCs w:val="240"/>
        </w:rPr>
        <w:t>）</w:t>
      </w:r>
      <w:r>
        <w:rPr>
          <w:rFonts w:ascii="宋体" w:hAnsi="宋体" w:cs="宋体" w:eastAsia="宋体" w:hint="default"/>
          <w:sz w:val="240"/>
          <w:szCs w:val="240"/>
        </w:rPr>
      </w:r>
    </w:p>
    <w:p>
      <w:pPr>
        <w:spacing w:line="977" w:lineRule="exact" w:before="0"/>
        <w:ind w:left="870" w:right="1330" w:firstLine="0"/>
        <w:jc w:val="center"/>
        <w:rPr>
          <w:rFonts w:ascii="宋体" w:hAnsi="宋体" w:cs="宋体" w:eastAsia="宋体" w:hint="default"/>
          <w:sz w:val="240"/>
          <w:szCs w:val="240"/>
        </w:rPr>
      </w:pPr>
      <w:r>
        <w:rPr>
          <w:rFonts w:ascii="宋体" w:hAnsi="宋体" w:cs="宋体" w:eastAsia="宋体" w:hint="default"/>
          <w:spacing w:val="-5"/>
          <w:w w:val="7"/>
          <w:sz w:val="240"/>
          <w:szCs w:val="240"/>
        </w:rPr>
        <w:t>）</w:t>
      </w:r>
      <w:r>
        <w:rPr>
          <w:rFonts w:ascii="宋体" w:hAnsi="宋体" w:cs="宋体" w:eastAsia="宋体" w:hint="default"/>
          <w:sz w:val="240"/>
          <w:szCs w:val="240"/>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before="0"/>
        <w:ind w:left="168" w:right="0" w:firstLine="0"/>
        <w:jc w:val="left"/>
        <w:rPr>
          <w:rFonts w:ascii="Candara" w:hAnsi="Candara" w:cs="Candara" w:eastAsia="Candara" w:hint="default"/>
          <w:sz w:val="18"/>
          <w:szCs w:val="18"/>
        </w:rPr>
      </w:pPr>
      <w:r>
        <w:rPr>
          <w:rFonts w:ascii="Candara"/>
          <w:color w:val="0000FF"/>
          <w:sz w:val="18"/>
        </w:rPr>
        <w:t>2010</w:t>
      </w:r>
      <w:r>
        <w:rPr>
          <w:rFonts w:ascii="Candara"/>
          <w:sz w:val="18"/>
        </w:rPr>
      </w:r>
    </w:p>
    <w:p>
      <w:pPr>
        <w:spacing w:after="0"/>
        <w:jc w:val="left"/>
        <w:rPr>
          <w:rFonts w:ascii="Candara" w:hAnsi="Candara" w:cs="Candara" w:eastAsia="Candara" w:hint="default"/>
          <w:sz w:val="18"/>
          <w:szCs w:val="18"/>
        </w:rPr>
        <w:sectPr>
          <w:headerReference w:type="default" r:id="rId50"/>
          <w:footerReference w:type="default" r:id="rId51"/>
          <w:pgSz w:w="16840" w:h="11900" w:orient="landscape"/>
          <w:pgMar w:header="0" w:footer="942" w:top="0" w:bottom="1140" w:left="1300" w:right="600"/>
          <w:pgNumType w:start="49"/>
          <w:cols w:num="2" w:equalWidth="0">
            <w:col w:w="2415" w:space="7578"/>
            <w:col w:w="4947"/>
          </w:cols>
        </w:sectPr>
      </w:pPr>
    </w:p>
    <w:p>
      <w:pPr>
        <w:spacing w:line="308" w:lineRule="exact" w:before="0"/>
        <w:ind w:left="168" w:right="0" w:firstLine="0"/>
        <w:jc w:val="left"/>
        <w:rPr>
          <w:rFonts w:ascii="宋体" w:hAnsi="宋体" w:cs="宋体" w:eastAsia="宋体" w:hint="default"/>
          <w:sz w:val="240"/>
          <w:szCs w:val="240"/>
        </w:rPr>
      </w:pPr>
      <w:r>
        <w:rPr>
          <w:rFonts w:ascii="宋体" w:hAnsi="宋体" w:cs="宋体" w:eastAsia="宋体" w:hint="default"/>
          <w:w w:val="5"/>
          <w:position w:val="38"/>
          <w:sz w:val="240"/>
          <w:szCs w:val="240"/>
        </w:rPr>
        <w:t>转             </w:t>
      </w:r>
      <w:r>
        <w:rPr>
          <w:rFonts w:ascii="宋体" w:hAnsi="宋体" w:cs="宋体" w:eastAsia="宋体" w:hint="default"/>
          <w:spacing w:val="33"/>
          <w:w w:val="5"/>
          <w:position w:val="38"/>
          <w:sz w:val="240"/>
          <w:szCs w:val="240"/>
        </w:rPr>
        <w:t> </w:t>
      </w:r>
      <w:r>
        <w:rPr>
          <w:rFonts w:ascii="宋体" w:hAnsi="宋体" w:cs="宋体" w:eastAsia="宋体" w:hint="default"/>
          <w:w w:val="5"/>
          <w:sz w:val="240"/>
          <w:szCs w:val="240"/>
        </w:rPr>
        <w:t>．资本公积转增资本</w:t>
      </w:r>
      <w:r>
        <w:rPr>
          <w:rFonts w:ascii="宋体" w:hAnsi="宋体" w:cs="宋体" w:eastAsia="宋体" w:hint="default"/>
          <w:sz w:val="240"/>
          <w:szCs w:val="240"/>
        </w:rPr>
      </w:r>
    </w:p>
    <w:p>
      <w:pPr>
        <w:spacing w:line="1955" w:lineRule="exact" w:before="0"/>
        <w:ind w:left="622" w:right="0" w:firstLine="0"/>
        <w:jc w:val="left"/>
        <w:rPr>
          <w:rFonts w:ascii="宋体" w:hAnsi="宋体" w:cs="宋体" w:eastAsia="宋体" w:hint="default"/>
          <w:sz w:val="240"/>
          <w:szCs w:val="240"/>
        </w:rPr>
      </w:pPr>
      <w:r>
        <w:rPr/>
        <w:pict>
          <v:shape style="position:absolute;margin-left:73.429672pt;margin-top:18.090946pt;width:103.7pt;height:139.1pt;mso-position-horizontal-relative:page;mso-position-vertical-relative:paragraph;z-index:-1038376" type="#_x0000_t202" filled="false" stroked="false">
            <v:textbox inset="0,0,0,0">
              <w:txbxContent>
                <w:p>
                  <w:pPr>
                    <w:spacing w:line="2782"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38"/>
                      <w:sz w:val="240"/>
                      <w:szCs w:val="240"/>
                    </w:rPr>
                    <w:t>（或</w:t>
                  </w:r>
                  <w:r>
                    <w:rPr>
                      <w:rFonts w:ascii="宋体" w:hAnsi="宋体" w:cs="宋体" w:eastAsia="宋体" w:hint="default"/>
                      <w:spacing w:val="-87"/>
                      <w:w w:val="7"/>
                      <w:position w:val="38"/>
                      <w:sz w:val="240"/>
                      <w:szCs w:val="240"/>
                    </w:rPr>
                    <w:t>股</w:t>
                  </w:r>
                  <w:r>
                    <w:rPr>
                      <w:rFonts w:ascii="宋体" w:hAnsi="宋体" w:cs="宋体" w:eastAsia="宋体" w:hint="default"/>
                      <w:spacing w:val="-94"/>
                      <w:w w:val="7"/>
                      <w:sz w:val="240"/>
                      <w:szCs w:val="240"/>
                    </w:rPr>
                    <w:t>．</w:t>
                  </w:r>
                  <w:r>
                    <w:rPr>
                      <w:rFonts w:ascii="宋体" w:hAnsi="宋体" w:cs="宋体" w:eastAsia="宋体" w:hint="default"/>
                      <w:spacing w:val="-87"/>
                      <w:w w:val="7"/>
                      <w:position w:val="38"/>
                      <w:sz w:val="240"/>
                      <w:szCs w:val="240"/>
                    </w:rPr>
                    <w:t>本</w:t>
                  </w:r>
                  <w:r>
                    <w:rPr>
                      <w:rFonts w:ascii="宋体" w:hAnsi="宋体" w:cs="宋体" w:eastAsia="宋体" w:hint="default"/>
                      <w:spacing w:val="-94"/>
                      <w:w w:val="7"/>
                      <w:sz w:val="240"/>
                      <w:szCs w:val="240"/>
                    </w:rPr>
                    <w:t>盈</w:t>
                  </w:r>
                  <w:r>
                    <w:rPr>
                      <w:rFonts w:ascii="宋体" w:hAnsi="宋体" w:cs="宋体" w:eastAsia="宋体" w:hint="default"/>
                      <w:spacing w:val="-87"/>
                      <w:w w:val="7"/>
                      <w:position w:val="38"/>
                      <w:sz w:val="240"/>
                      <w:szCs w:val="240"/>
                    </w:rPr>
                    <w:t>）</w:t>
                  </w:r>
                  <w:r>
                    <w:rPr>
                      <w:rFonts w:ascii="宋体" w:hAnsi="宋体" w:cs="宋体" w:eastAsia="宋体" w:hint="default"/>
                      <w:w w:val="7"/>
                      <w:sz w:val="240"/>
                      <w:szCs w:val="240"/>
                    </w:rPr>
                    <w:t>余公积弥补亏损</w:t>
                  </w:r>
                  <w:r>
                    <w:rPr>
                      <w:rFonts w:ascii="宋体" w:hAnsi="宋体" w:cs="宋体" w:eastAsia="宋体" w:hint="default"/>
                      <w:sz w:val="240"/>
                      <w:szCs w:val="240"/>
                    </w:rPr>
                  </w:r>
                </w:p>
              </w:txbxContent>
            </v:textbox>
            <w10:wrap type="none"/>
          </v:shape>
        </w:pict>
      </w:r>
      <w:r>
        <w:rPr/>
        <w:pict>
          <v:shape style="position:absolute;margin-left:96.109665pt;margin-top:56.130932pt;width:27pt;height:120pt;mso-position-horizontal-relative:page;mso-position-vertical-relative:paragraph;z-index:-1038352"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．其他</w:t>
                  </w:r>
                  <w:r>
                    <w:rPr>
                      <w:rFonts w:ascii="宋体" w:hAnsi="宋体" w:cs="宋体" w:eastAsia="宋体" w:hint="default"/>
                      <w:sz w:val="240"/>
                      <w:szCs w:val="240"/>
                    </w:rPr>
                  </w:r>
                </w:p>
              </w:txbxContent>
            </v:textbox>
            <w10:wrap type="none"/>
          </v:shape>
        </w:pict>
      </w:r>
      <w:r>
        <w:rPr/>
        <w:pict>
          <v:shape style="position:absolute;margin-left:96.109665pt;margin-top:94.170914pt;width:45pt;height:120pt;mso-position-horizontal-relative:page;mso-position-vertical-relative:paragraph;z-index:-1038304"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．本期提取</w:t>
                  </w:r>
                  <w:r>
                    <w:rPr>
                      <w:rFonts w:ascii="宋体" w:hAnsi="宋体" w:cs="宋体" w:eastAsia="宋体" w:hint="default"/>
                      <w:sz w:val="240"/>
                      <w:szCs w:val="240"/>
                    </w:rPr>
                  </w:r>
                </w:p>
              </w:txbxContent>
            </v:textbox>
            <w10:wrap type="none"/>
          </v:shape>
        </w:pict>
      </w:r>
      <w:r>
        <w:rPr>
          <w:rFonts w:ascii="宋体" w:hAnsi="宋体" w:cs="宋体" w:eastAsia="宋体" w:hint="default"/>
          <w:w w:val="20"/>
          <w:sz w:val="240"/>
          <w:szCs w:val="240"/>
        </w:rPr>
        <w:t>．盈余公积转增资本</w:t>
      </w:r>
      <w:r>
        <w:rPr>
          <w:rFonts w:ascii="宋体" w:hAnsi="宋体" w:cs="宋体" w:eastAsia="宋体" w:hint="default"/>
          <w:sz w:val="240"/>
          <w:szCs w:val="240"/>
        </w:rPr>
      </w:r>
    </w:p>
    <w:p>
      <w:pPr>
        <w:spacing w:line="2284" w:lineRule="exact" w:before="0"/>
        <w:ind w:left="350" w:right="0" w:firstLine="0"/>
        <w:jc w:val="left"/>
        <w:rPr>
          <w:rFonts w:ascii="宋体" w:hAnsi="宋体" w:cs="宋体" w:eastAsia="宋体" w:hint="default"/>
          <w:sz w:val="240"/>
          <w:szCs w:val="240"/>
        </w:rPr>
      </w:pPr>
      <w:r>
        <w:rPr>
          <w:rFonts w:ascii="宋体" w:hAnsi="宋体" w:cs="宋体" w:eastAsia="宋体" w:hint="default"/>
          <w:w w:val="20"/>
          <w:sz w:val="240"/>
          <w:szCs w:val="240"/>
        </w:rPr>
        <w:t>（六）专项储备</w:t>
      </w:r>
      <w:r>
        <w:rPr>
          <w:rFonts w:ascii="宋体" w:hAnsi="宋体" w:cs="宋体" w:eastAsia="宋体" w:hint="default"/>
          <w:sz w:val="240"/>
          <w:szCs w:val="240"/>
        </w:rPr>
      </w:r>
    </w:p>
    <w:p>
      <w:pPr>
        <w:spacing w:after="0" w:line="2284" w:lineRule="exact"/>
        <w:jc w:val="left"/>
        <w:rPr>
          <w:rFonts w:ascii="宋体" w:hAnsi="宋体" w:cs="宋体" w:eastAsia="宋体" w:hint="default"/>
          <w:sz w:val="240"/>
          <w:szCs w:val="240"/>
        </w:rPr>
        <w:sectPr>
          <w:type w:val="continuous"/>
          <w:pgSz w:w="16840" w:h="11900" w:orient="landscape"/>
          <w:pgMar w:top="900" w:bottom="280" w:left="1300" w:right="600"/>
        </w:sectPr>
      </w:pPr>
    </w:p>
    <w:p>
      <w:pPr>
        <w:spacing w:line="2479" w:lineRule="exact" w:before="0"/>
        <w:ind w:left="168" w:right="0" w:firstLine="0"/>
        <w:jc w:val="left"/>
        <w:rPr>
          <w:rFonts w:ascii="宋体" w:hAnsi="宋体" w:cs="宋体" w:eastAsia="宋体" w:hint="default"/>
          <w:sz w:val="240"/>
          <w:szCs w:val="240"/>
        </w:rPr>
      </w:pPr>
      <w:r>
        <w:rPr/>
        <w:pict>
          <v:group style="position:absolute;margin-left:70.549675pt;margin-top:57.599285pt;width:700.8pt;height:.1pt;mso-position-horizontal-relative:page;mso-position-vertical-relative:paragraph;z-index:-1038256" coordorigin="1411,1152" coordsize="14016,2">
            <v:shape style="position:absolute;left:1411;top:1152;width:14016;height:2" coordorigin="1411,1152" coordsize="14016,0" path="m1411,1152l15427,1152e" filled="false" stroked="true" strokeweight=".719531pt" strokecolor="#000000">
              <v:path arrowok="t"/>
            </v:shape>
            <w10:wrap type="none"/>
          </v:group>
        </w:pict>
      </w:r>
      <w:r>
        <w:rPr/>
        <w:pict>
          <v:shape style="position:absolute;margin-left:71.74968pt;margin-top:64.319519pt;width:735.25pt;height:86.55pt;mso-position-horizontal-relative:page;mso-position-vertical-relative:paragraph;z-index:5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6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712,83</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7,912.8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81"/>
                          <w:ind w:left="253" w:right="0"/>
                          <w:jc w:val="center"/>
                          <w:rPr>
                            <w:rFonts w:ascii="Times New Roman" w:hAnsi="Times New Roman" w:cs="Times New Roman" w:eastAsia="Times New Roman" w:hint="default"/>
                            <w:sz w:val="18"/>
                            <w:szCs w:val="18"/>
                          </w:rPr>
                        </w:pPr>
                        <w:r>
                          <w:rPr>
                            <w:rFonts w:ascii="Times New Roman"/>
                            <w:sz w:val="18"/>
                          </w:rPr>
                          <w:t>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53,545,</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603.40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231,08</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3,721.8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96,865,</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277.97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1,304,2</w:t>
                        </w:r>
                      </w:p>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70,539.</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04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673,06</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3,673.2</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2,512,9</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28.00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46,206,</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595.33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179,97</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5,815.5</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88,361,</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296.16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1,195,6</w:t>
                        </w:r>
                      </w:p>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45,403.</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32</w:t>
                        </w:r>
                      </w:p>
                    </w:tc>
                  </w:tr>
                </w:tbl>
                <w:p>
                  <w:pPr/>
                </w:p>
              </w:txbxContent>
            </v:textbox>
            <w10:wrap type="none"/>
          </v:shape>
        </w:pict>
      </w:r>
      <w:r>
        <w:rPr>
          <w:rFonts w:ascii="宋体" w:hAnsi="宋体" w:cs="宋体" w:eastAsia="宋体" w:hint="default"/>
          <w:w w:val="7"/>
          <w:sz w:val="240"/>
          <w:szCs w:val="240"/>
        </w:rPr>
        <w:t>四</w:t>
      </w:r>
      <w:r>
        <w:rPr>
          <w:rFonts w:ascii="宋体" w:hAnsi="宋体" w:cs="宋体" w:eastAsia="宋体" w:hint="default"/>
          <w:spacing w:val="-178"/>
          <w:w w:val="7"/>
          <w:sz w:val="240"/>
          <w:szCs w:val="240"/>
        </w:rPr>
        <w:t>、</w:t>
      </w:r>
      <w:r>
        <w:rPr>
          <w:rFonts w:ascii="宋体" w:hAnsi="宋体" w:cs="宋体" w:eastAsia="宋体" w:hint="default"/>
          <w:spacing w:val="-3"/>
          <w:w w:val="7"/>
          <w:position w:val="67"/>
          <w:sz w:val="240"/>
          <w:szCs w:val="240"/>
        </w:rPr>
        <w:t>（</w:t>
      </w:r>
      <w:r>
        <w:rPr>
          <w:rFonts w:ascii="宋体" w:hAnsi="宋体" w:cs="宋体" w:eastAsia="宋体" w:hint="default"/>
          <w:spacing w:val="-178"/>
          <w:w w:val="7"/>
          <w:sz w:val="240"/>
          <w:szCs w:val="240"/>
        </w:rPr>
        <w:t>本</w:t>
      </w:r>
      <w:r>
        <w:rPr>
          <w:rFonts w:ascii="宋体" w:hAnsi="宋体" w:cs="宋体" w:eastAsia="宋体" w:hint="default"/>
          <w:spacing w:val="-89"/>
          <w:w w:val="7"/>
          <w:position w:val="67"/>
          <w:sz w:val="240"/>
          <w:szCs w:val="240"/>
        </w:rPr>
        <w:t>七</w:t>
      </w:r>
      <w:r>
        <w:rPr>
          <w:rFonts w:ascii="宋体" w:hAnsi="宋体" w:cs="宋体" w:eastAsia="宋体" w:hint="default"/>
          <w:spacing w:val="-94"/>
          <w:w w:val="7"/>
          <w:position w:val="105"/>
          <w:sz w:val="240"/>
          <w:szCs w:val="240"/>
        </w:rPr>
        <w:t>．</w:t>
      </w:r>
      <w:r>
        <w:rPr>
          <w:rFonts w:ascii="宋体" w:hAnsi="宋体" w:cs="宋体" w:eastAsia="宋体" w:hint="default"/>
          <w:spacing w:val="-178"/>
          <w:w w:val="7"/>
          <w:sz w:val="240"/>
          <w:szCs w:val="240"/>
        </w:rPr>
        <w:t>期</w:t>
      </w:r>
      <w:r>
        <w:rPr>
          <w:rFonts w:ascii="宋体" w:hAnsi="宋体" w:cs="宋体" w:eastAsia="宋体" w:hint="default"/>
          <w:spacing w:val="-89"/>
          <w:w w:val="7"/>
          <w:position w:val="67"/>
          <w:sz w:val="240"/>
          <w:szCs w:val="240"/>
        </w:rPr>
        <w:t>）</w:t>
      </w:r>
      <w:r>
        <w:rPr>
          <w:rFonts w:ascii="宋体" w:hAnsi="宋体" w:cs="宋体" w:eastAsia="宋体" w:hint="default"/>
          <w:spacing w:val="-94"/>
          <w:w w:val="7"/>
          <w:position w:val="105"/>
          <w:sz w:val="240"/>
          <w:szCs w:val="240"/>
        </w:rPr>
        <w:t>本</w:t>
      </w:r>
      <w:r>
        <w:rPr>
          <w:rFonts w:ascii="宋体" w:hAnsi="宋体" w:cs="宋体" w:eastAsia="宋体" w:hint="default"/>
          <w:spacing w:val="-178"/>
          <w:w w:val="7"/>
          <w:sz w:val="240"/>
          <w:szCs w:val="240"/>
        </w:rPr>
        <w:t>期</w:t>
      </w:r>
      <w:r>
        <w:rPr>
          <w:rFonts w:ascii="宋体" w:hAnsi="宋体" w:cs="宋体" w:eastAsia="宋体" w:hint="default"/>
          <w:spacing w:val="-89"/>
          <w:w w:val="7"/>
          <w:position w:val="67"/>
          <w:sz w:val="240"/>
          <w:szCs w:val="240"/>
        </w:rPr>
        <w:t>其</w:t>
      </w:r>
      <w:r>
        <w:rPr>
          <w:rFonts w:ascii="宋体" w:hAnsi="宋体" w:cs="宋体" w:eastAsia="宋体" w:hint="default"/>
          <w:spacing w:val="-94"/>
          <w:w w:val="7"/>
          <w:position w:val="105"/>
          <w:sz w:val="240"/>
          <w:szCs w:val="240"/>
        </w:rPr>
        <w:t>期</w:t>
      </w:r>
      <w:r>
        <w:rPr>
          <w:rFonts w:ascii="宋体" w:hAnsi="宋体" w:cs="宋体" w:eastAsia="宋体" w:hint="default"/>
          <w:spacing w:val="-178"/>
          <w:w w:val="7"/>
          <w:sz w:val="240"/>
          <w:szCs w:val="240"/>
        </w:rPr>
        <w:t>末</w:t>
      </w:r>
      <w:r>
        <w:rPr>
          <w:rFonts w:ascii="宋体" w:hAnsi="宋体" w:cs="宋体" w:eastAsia="宋体" w:hint="default"/>
          <w:spacing w:val="-89"/>
          <w:w w:val="7"/>
          <w:position w:val="67"/>
          <w:sz w:val="240"/>
          <w:szCs w:val="240"/>
        </w:rPr>
        <w:t>他</w:t>
      </w:r>
      <w:r>
        <w:rPr>
          <w:rFonts w:ascii="宋体" w:hAnsi="宋体" w:cs="宋体" w:eastAsia="宋体" w:hint="default"/>
          <w:spacing w:val="-94"/>
          <w:w w:val="7"/>
          <w:position w:val="105"/>
          <w:sz w:val="240"/>
          <w:szCs w:val="240"/>
        </w:rPr>
        <w:t>使</w:t>
      </w:r>
      <w:r>
        <w:rPr>
          <w:rFonts w:ascii="宋体" w:hAnsi="宋体" w:cs="宋体" w:eastAsia="宋体" w:hint="default"/>
          <w:spacing w:val="-87"/>
          <w:w w:val="7"/>
          <w:sz w:val="240"/>
          <w:szCs w:val="240"/>
        </w:rPr>
        <w:t>余</w:t>
      </w:r>
      <w:r>
        <w:rPr>
          <w:rFonts w:ascii="宋体" w:hAnsi="宋体" w:cs="宋体" w:eastAsia="宋体" w:hint="default"/>
          <w:spacing w:val="-94"/>
          <w:w w:val="7"/>
          <w:position w:val="105"/>
          <w:sz w:val="240"/>
          <w:szCs w:val="240"/>
        </w:rPr>
        <w:t>用</w:t>
      </w:r>
      <w:r>
        <w:rPr>
          <w:rFonts w:ascii="宋体" w:hAnsi="宋体" w:cs="宋体" w:eastAsia="宋体" w:hint="default"/>
          <w:w w:val="7"/>
          <w:sz w:val="240"/>
          <w:szCs w:val="240"/>
        </w:rPr>
        <w:t>额</w:t>
      </w:r>
      <w:r>
        <w:rPr>
          <w:rFonts w:ascii="宋体" w:hAnsi="宋体" w:cs="宋体" w:eastAsia="宋体" w:hint="default"/>
          <w:sz w:val="240"/>
          <w:szCs w:val="240"/>
        </w:rPr>
      </w:r>
    </w:p>
    <w:p>
      <w:pPr>
        <w:spacing w:line="327" w:lineRule="exact" w:before="0"/>
        <w:ind w:left="139" w:right="0" w:firstLine="0"/>
        <w:jc w:val="left"/>
        <w:rPr>
          <w:rFonts w:ascii="宋体" w:hAnsi="宋体" w:cs="宋体" w:eastAsia="宋体" w:hint="default"/>
          <w:sz w:val="240"/>
          <w:szCs w:val="240"/>
        </w:rPr>
      </w:pPr>
      <w:r>
        <w:rPr/>
        <w:pict>
          <v:shape style="position:absolute;margin-left:72.335075pt;margin-top:123.380692pt;width:734.7pt;height:258.5pt;mso-position-horizontal-relative:page;mso-position-vertical-relative:paragraph;z-index:5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7"/>
                    <w:gridCol w:w="792"/>
                    <w:gridCol w:w="780"/>
                    <w:gridCol w:w="780"/>
                    <w:gridCol w:w="780"/>
                    <w:gridCol w:w="780"/>
                    <w:gridCol w:w="780"/>
                    <w:gridCol w:w="780"/>
                    <w:gridCol w:w="780"/>
                    <w:gridCol w:w="780"/>
                    <w:gridCol w:w="780"/>
                    <w:gridCol w:w="780"/>
                    <w:gridCol w:w="780"/>
                    <w:gridCol w:w="780"/>
                    <w:gridCol w:w="780"/>
                    <w:gridCol w:w="780"/>
                    <w:gridCol w:w="780"/>
                  </w:tblGrid>
                  <w:tr>
                    <w:trPr>
                      <w:trHeight w:val="382" w:hRule="exact"/>
                    </w:trPr>
                    <w:tc>
                      <w:tcPr>
                        <w:tcW w:w="2187" w:type="dxa"/>
                        <w:vMerge w:val="restart"/>
                        <w:tcBorders>
                          <w:top w:val="single" w:sz="4" w:space="0" w:color="000000"/>
                          <w:left w:val="single" w:sz="4" w:space="0" w:color="000000"/>
                          <w:right w:val="single" w:sz="4" w:space="0" w:color="000000"/>
                        </w:tcBorders>
                        <w:shd w:val="clear" w:color="auto" w:fill="DCDCDC"/>
                      </w:tcPr>
                      <w:p>
                        <w:pPr/>
                      </w:p>
                    </w:tc>
                    <w:tc>
                      <w:tcPr>
                        <w:tcW w:w="6252" w:type="dxa"/>
                        <w:gridSpan w:val="8"/>
                        <w:tcBorders>
                          <w:top w:val="single" w:sz="4" w:space="0" w:color="000000"/>
                          <w:left w:val="single" w:sz="4" w:space="0" w:color="000000"/>
                          <w:bottom w:val="single" w:sz="4" w:space="0" w:color="000000"/>
                          <w:right w:val="single" w:sz="4" w:space="0" w:color="000000"/>
                        </w:tcBorders>
                        <w:shd w:val="clear" w:color="auto" w:fill="DCDCDC"/>
                      </w:tcPr>
                      <w:p>
                        <w:pP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24"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792"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0" w:hRule="exact"/>
                    </w:trPr>
                    <w:tc>
                      <w:tcPr>
                        <w:tcW w:w="2187" w:type="dxa"/>
                        <w:vMerge w:val="restart"/>
                        <w:tcBorders>
                          <w:top w:val="nil" w:sz="6" w:space="0" w:color="auto"/>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r>
                  <w:tr>
                    <w:trPr>
                      <w:trHeight w:val="173"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97" w:hRule="exact"/>
                    </w:trPr>
                    <w:tc>
                      <w:tcPr>
                        <w:tcW w:w="2187" w:type="dxa"/>
                        <w:vMerge w:val="restart"/>
                        <w:tcBorders>
                          <w:top w:val="nil" w:sz="6" w:space="0" w:color="auto"/>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44" w:hRule="exact"/>
                    </w:trPr>
                    <w:tc>
                      <w:tcPr>
                        <w:tcW w:w="2187" w:type="dxa"/>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r>
                  <w:tr>
                    <w:trPr>
                      <w:trHeight w:val="151"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792"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49"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vMerge w:val="restart"/>
                        <w:tcBorders>
                          <w:top w:val="single" w:sz="5" w:space="0" w:color="000000"/>
                          <w:left w:val="single" w:sz="13" w:space="0" w:color="DCDCDC"/>
                          <w:right w:val="single" w:sz="4" w:space="0" w:color="000000"/>
                        </w:tcBorders>
                      </w:tcPr>
                      <w:p>
                        <w:pPr>
                          <w:pStyle w:val="TableParagraph"/>
                          <w:spacing w:line="240" w:lineRule="auto" w:before="78"/>
                          <w:ind w:left="28"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703,259,0</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89.17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46,206,59</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5.33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86,732,94</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4.46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8" w:right="0"/>
                          <w:jc w:val="center"/>
                          <w:rPr>
                            <w:rFonts w:ascii="Times New Roman" w:hAnsi="Times New Roman" w:cs="Times New Roman" w:eastAsia="Times New Roman" w:hint="default"/>
                            <w:sz w:val="18"/>
                            <w:szCs w:val="18"/>
                          </w:rPr>
                        </w:pPr>
                        <w:r>
                          <w:rPr>
                            <w:rFonts w:ascii="Times New Roman"/>
                            <w:sz w:val="18"/>
                          </w:rPr>
                          <w:t>1,046,749</w:t>
                        </w:r>
                      </w:p>
                      <w:p>
                        <w:pPr>
                          <w:pStyle w:val="TableParagraph"/>
                          <w:spacing w:line="240" w:lineRule="auto" w:before="81"/>
                          <w:ind w:left="183" w:right="0"/>
                          <w:jc w:val="center"/>
                          <w:rPr>
                            <w:rFonts w:ascii="Times New Roman" w:hAnsi="Times New Roman" w:cs="Times New Roman" w:eastAsia="Times New Roman" w:hint="default"/>
                            <w:sz w:val="18"/>
                            <w:szCs w:val="18"/>
                          </w:rPr>
                        </w:pPr>
                        <w:r>
                          <w:rPr>
                            <w:rFonts w:ascii="Times New Roman"/>
                            <w:sz w:val="18"/>
                          </w:rPr>
                          <w:t>,579.96</w:t>
                        </w:r>
                      </w:p>
                    </w:tc>
                    <w:tc>
                      <w:tcPr>
                        <w:tcW w:w="780" w:type="dxa"/>
                        <w:vMerge w:val="restart"/>
                        <w:tcBorders>
                          <w:top w:val="single" w:sz="5" w:space="0" w:color="000000"/>
                          <w:left w:val="single" w:sz="4" w:space="0" w:color="000000"/>
                          <w:right w:val="single" w:sz="4" w:space="0" w:color="000000"/>
                        </w:tcBorders>
                      </w:tcPr>
                      <w:p>
                        <w:pPr>
                          <w:pStyle w:val="TableParagraph"/>
                          <w:spacing w:line="240" w:lineRule="auto" w:before="78"/>
                          <w:ind w:left="28"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703,259,0</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89.17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39,744,50</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9.51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74,895,38</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1.27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8" w:right="0"/>
                          <w:jc w:val="center"/>
                          <w:rPr>
                            <w:rFonts w:ascii="Times New Roman" w:hAnsi="Times New Roman" w:cs="Times New Roman" w:eastAsia="Times New Roman" w:hint="default"/>
                            <w:sz w:val="18"/>
                            <w:szCs w:val="18"/>
                          </w:rPr>
                        </w:pPr>
                        <w:r>
                          <w:rPr>
                            <w:rFonts w:ascii="Times New Roman"/>
                            <w:sz w:val="18"/>
                          </w:rPr>
                          <w:t>1,028,449</w:t>
                        </w:r>
                      </w:p>
                      <w:p>
                        <w:pPr>
                          <w:pStyle w:val="TableParagraph"/>
                          <w:spacing w:line="240" w:lineRule="auto" w:before="81"/>
                          <w:ind w:left="183" w:right="0"/>
                          <w:jc w:val="center"/>
                          <w:rPr>
                            <w:rFonts w:ascii="Times New Roman" w:hAnsi="Times New Roman" w:cs="Times New Roman" w:eastAsia="Times New Roman" w:hint="default"/>
                            <w:sz w:val="18"/>
                            <w:szCs w:val="18"/>
                          </w:rPr>
                        </w:pPr>
                        <w:r>
                          <w:rPr>
                            <w:rFonts w:ascii="Times New Roman"/>
                            <w:sz w:val="18"/>
                          </w:rPr>
                          <w:t>,930.95</w:t>
                        </w:r>
                      </w:p>
                    </w:tc>
                  </w:tr>
                  <w:tr>
                    <w:trPr>
                      <w:trHeight w:val="370" w:hRule="exact"/>
                    </w:trPr>
                    <w:tc>
                      <w:tcPr>
                        <w:tcW w:w="2187" w:type="dxa"/>
                        <w:tcBorders>
                          <w:top w:val="nil" w:sz="6" w:space="0" w:color="auto"/>
                          <w:left w:val="single" w:sz="4" w:space="0" w:color="000000"/>
                          <w:bottom w:val="nil" w:sz="6" w:space="0" w:color="auto"/>
                          <w:right w:val="single" w:sz="4" w:space="0" w:color="000000"/>
                        </w:tcBorders>
                        <w:shd w:val="clear" w:color="auto" w:fill="DCDCDC"/>
                      </w:tcPr>
                      <w:p>
                        <w:pPr/>
                      </w:p>
                    </w:tc>
                    <w:tc>
                      <w:tcPr>
                        <w:tcW w:w="792" w:type="dxa"/>
                        <w:vMerge/>
                        <w:tcBorders>
                          <w:left w:val="single" w:sz="13"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51"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79"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92"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92"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92"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49"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vMerge w:val="restart"/>
                        <w:tcBorders>
                          <w:top w:val="single" w:sz="4" w:space="0" w:color="000000"/>
                          <w:left w:val="single" w:sz="13" w:space="0" w:color="DCDCDC"/>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703,259,0</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89.17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46,206,59</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5.33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86,732,94</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4.46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8" w:right="0"/>
                          <w:jc w:val="center"/>
                          <w:rPr>
                            <w:rFonts w:ascii="Times New Roman" w:hAnsi="Times New Roman" w:cs="Times New Roman" w:eastAsia="Times New Roman" w:hint="default"/>
                            <w:sz w:val="18"/>
                            <w:szCs w:val="18"/>
                          </w:rPr>
                        </w:pPr>
                        <w:r>
                          <w:rPr>
                            <w:rFonts w:ascii="Times New Roman"/>
                            <w:sz w:val="18"/>
                          </w:rPr>
                          <w:t>1,046,749</w:t>
                        </w:r>
                      </w:p>
                      <w:p>
                        <w:pPr>
                          <w:pStyle w:val="TableParagraph"/>
                          <w:spacing w:line="240" w:lineRule="auto" w:before="81"/>
                          <w:ind w:left="183" w:right="0"/>
                          <w:jc w:val="center"/>
                          <w:rPr>
                            <w:rFonts w:ascii="Times New Roman" w:hAnsi="Times New Roman" w:cs="Times New Roman" w:eastAsia="Times New Roman" w:hint="default"/>
                            <w:sz w:val="18"/>
                            <w:szCs w:val="18"/>
                          </w:rPr>
                        </w:pPr>
                        <w:r>
                          <w:rPr>
                            <w:rFonts w:ascii="Times New Roman"/>
                            <w:sz w:val="18"/>
                          </w:rPr>
                          <w:t>,579.96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703,259,0</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89.17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39,744,50</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9.51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74,895,38</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1.27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8" w:right="0"/>
                          <w:jc w:val="center"/>
                          <w:rPr>
                            <w:rFonts w:ascii="Times New Roman" w:hAnsi="Times New Roman" w:cs="Times New Roman" w:eastAsia="Times New Roman" w:hint="default"/>
                            <w:sz w:val="18"/>
                            <w:szCs w:val="18"/>
                          </w:rPr>
                        </w:pPr>
                        <w:r>
                          <w:rPr>
                            <w:rFonts w:ascii="Times New Roman"/>
                            <w:sz w:val="18"/>
                          </w:rPr>
                          <w:t>1,028,449</w:t>
                        </w:r>
                      </w:p>
                      <w:p>
                        <w:pPr>
                          <w:pStyle w:val="TableParagraph"/>
                          <w:spacing w:line="240" w:lineRule="auto" w:before="81"/>
                          <w:ind w:left="183" w:right="0"/>
                          <w:jc w:val="center"/>
                          <w:rPr>
                            <w:rFonts w:ascii="Times New Roman" w:hAnsi="Times New Roman" w:cs="Times New Roman" w:eastAsia="Times New Roman" w:hint="default"/>
                            <w:sz w:val="18"/>
                            <w:szCs w:val="18"/>
                          </w:rPr>
                        </w:pPr>
                        <w:r>
                          <w:rPr>
                            <w:rFonts w:ascii="Times New Roman"/>
                            <w:sz w:val="18"/>
                          </w:rPr>
                          <w:t>,930.95</w:t>
                        </w:r>
                      </w:p>
                    </w:tc>
                  </w:tr>
                  <w:tr>
                    <w:trPr>
                      <w:trHeight w:val="370" w:hRule="exact"/>
                    </w:trPr>
                    <w:tc>
                      <w:tcPr>
                        <w:tcW w:w="2187" w:type="dxa"/>
                        <w:tcBorders>
                          <w:top w:val="nil" w:sz="6" w:space="0" w:color="auto"/>
                          <w:left w:val="single" w:sz="4" w:space="0" w:color="000000"/>
                          <w:bottom w:val="nil" w:sz="6" w:space="0" w:color="auto"/>
                          <w:right w:val="single" w:sz="4" w:space="0" w:color="000000"/>
                        </w:tcBorders>
                        <w:shd w:val="clear" w:color="auto" w:fill="DCDCDC"/>
                      </w:tcPr>
                      <w:p>
                        <w:pPr/>
                      </w:p>
                    </w:tc>
                    <w:tc>
                      <w:tcPr>
                        <w:tcW w:w="792" w:type="dxa"/>
                        <w:vMerge/>
                        <w:tcBorders>
                          <w:left w:val="single" w:sz="13"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51"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670"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552" w:right="0"/>
                          <w:jc w:val="left"/>
                          <w:rPr>
                            <w:rFonts w:ascii="Times New Roman" w:hAnsi="Times New Roman" w:cs="Times New Roman" w:eastAsia="Times New Roman" w:hint="default"/>
                            <w:sz w:val="18"/>
                            <w:szCs w:val="18"/>
                          </w:rPr>
                        </w:pPr>
                        <w:r>
                          <w:rPr>
                            <w:rFonts w:ascii="Times New Roman"/>
                            <w:w w:val="100"/>
                            <w:sz w:val="18"/>
                          </w:rPr>
                          <w:t>-</w:t>
                        </w:r>
                      </w:p>
                    </w:tc>
                    <w:tc>
                      <w:tcPr>
                        <w:tcW w:w="792"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7,022,770</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7,339,008</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55,523,52</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5.09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69,885,30</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3.16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6,462,085</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.82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6" w:right="0"/>
                          <w:jc w:val="left"/>
                          <w:rPr>
                            <w:rFonts w:ascii="Times New Roman" w:hAnsi="Times New Roman" w:cs="Times New Roman" w:eastAsia="Times New Roman" w:hint="default"/>
                            <w:sz w:val="18"/>
                            <w:szCs w:val="18"/>
                          </w:rPr>
                        </w:pPr>
                        <w:r>
                          <w:rPr>
                            <w:rFonts w:ascii="Times New Roman"/>
                            <w:sz w:val="18"/>
                          </w:rPr>
                          <w:t>11,837,56</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3.19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18,299,64</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9.01</w:t>
                        </w:r>
                      </w:p>
                    </w:tc>
                  </w:tr>
                  <w:tr>
                    <w:trPr>
                      <w:trHeight w:val="149"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73,390,08</w:t>
                        </w:r>
                      </w:p>
                      <w:p>
                        <w:pPr>
                          <w:pStyle w:val="TableParagraph"/>
                          <w:spacing w:line="240" w:lineRule="auto" w:before="83"/>
                          <w:ind w:left="432" w:right="0"/>
                          <w:jc w:val="left"/>
                          <w:rPr>
                            <w:rFonts w:ascii="Times New Roman" w:hAnsi="Times New Roman" w:cs="Times New Roman" w:eastAsia="Times New Roman" w:hint="default"/>
                            <w:sz w:val="18"/>
                            <w:szCs w:val="18"/>
                          </w:rPr>
                        </w:pPr>
                        <w:r>
                          <w:rPr>
                            <w:rFonts w:ascii="Times New Roman"/>
                            <w:sz w:val="18"/>
                          </w:rPr>
                          <w:t>0.71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73,390,08</w:t>
                        </w:r>
                      </w:p>
                      <w:p>
                        <w:pPr>
                          <w:pStyle w:val="TableParagraph"/>
                          <w:spacing w:line="240" w:lineRule="auto" w:before="83"/>
                          <w:ind w:left="432" w:right="0"/>
                          <w:jc w:val="left"/>
                          <w:rPr>
                            <w:rFonts w:ascii="Times New Roman" w:hAnsi="Times New Roman" w:cs="Times New Roman" w:eastAsia="Times New Roman" w:hint="default"/>
                            <w:sz w:val="18"/>
                            <w:szCs w:val="18"/>
                          </w:rPr>
                        </w:pPr>
                        <w:r>
                          <w:rPr>
                            <w:rFonts w:ascii="Times New Roman"/>
                            <w:sz w:val="18"/>
                          </w:rPr>
                          <w:t>0.71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64,620,85</w:t>
                        </w:r>
                      </w:p>
                      <w:p>
                        <w:pPr>
                          <w:pStyle w:val="TableParagraph"/>
                          <w:spacing w:line="240" w:lineRule="auto" w:before="83"/>
                          <w:ind w:left="432" w:right="0"/>
                          <w:jc w:val="left"/>
                          <w:rPr>
                            <w:rFonts w:ascii="Times New Roman" w:hAnsi="Times New Roman" w:cs="Times New Roman" w:eastAsia="Times New Roman" w:hint="default"/>
                            <w:sz w:val="18"/>
                            <w:szCs w:val="18"/>
                          </w:rPr>
                        </w:pPr>
                        <w:r>
                          <w:rPr>
                            <w:rFonts w:ascii="Times New Roman"/>
                            <w:sz w:val="18"/>
                          </w:rPr>
                          <w:t>8.21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64,620,85</w:t>
                        </w:r>
                      </w:p>
                      <w:p>
                        <w:pPr>
                          <w:pStyle w:val="TableParagraph"/>
                          <w:spacing w:line="240" w:lineRule="auto" w:before="83"/>
                          <w:ind w:left="432" w:right="0"/>
                          <w:jc w:val="left"/>
                          <w:rPr>
                            <w:rFonts w:ascii="Times New Roman" w:hAnsi="Times New Roman" w:cs="Times New Roman" w:eastAsia="Times New Roman" w:hint="default"/>
                            <w:sz w:val="18"/>
                            <w:szCs w:val="18"/>
                          </w:rPr>
                        </w:pPr>
                        <w:r>
                          <w:rPr>
                            <w:rFonts w:ascii="Times New Roman"/>
                            <w:sz w:val="18"/>
                          </w:rPr>
                          <w:t>8.21</w:t>
                        </w:r>
                      </w:p>
                    </w:tc>
                  </w:tr>
                  <w:tr>
                    <w:trPr>
                      <w:trHeight w:val="370" w:hRule="exact"/>
                    </w:trPr>
                    <w:tc>
                      <w:tcPr>
                        <w:tcW w:w="2187" w:type="dxa"/>
                        <w:tcBorders>
                          <w:top w:val="nil" w:sz="6" w:space="0" w:color="auto"/>
                          <w:left w:val="single" w:sz="4" w:space="0" w:color="000000"/>
                          <w:bottom w:val="nil" w:sz="6" w:space="0" w:color="auto"/>
                          <w:right w:val="single" w:sz="4" w:space="0" w:color="000000"/>
                        </w:tcBorders>
                        <w:shd w:val="clear" w:color="auto" w:fill="DCDCDC"/>
                      </w:tcPr>
                      <w:p>
                        <w:pPr/>
                      </w:p>
                    </w:tc>
                    <w:tc>
                      <w:tcPr>
                        <w:tcW w:w="792" w:type="dxa"/>
                        <w:vMerge/>
                        <w:tcBorders>
                          <w:left w:val="single" w:sz="13"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51"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5"/>
          <w:sz w:val="240"/>
          <w:szCs w:val="240"/>
        </w:rPr>
        <w:t>编制单位：云南南天电子信息产业股份有限公司</w:t>
      </w:r>
      <w:r>
        <w:rPr>
          <w:rFonts w:ascii="宋体" w:hAnsi="宋体" w:cs="宋体" w:eastAsia="宋体" w:hint="default"/>
          <w:sz w:val="240"/>
          <w:szCs w:val="240"/>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before="0"/>
        <w:ind w:left="1831" w:right="0" w:firstLine="0"/>
        <w:jc w:val="left"/>
        <w:rPr>
          <w:rFonts w:ascii="Candara" w:hAnsi="Candara" w:cs="Candara" w:eastAsia="Candara" w:hint="default"/>
          <w:sz w:val="18"/>
          <w:szCs w:val="18"/>
        </w:rPr>
      </w:pPr>
      <w:r>
        <w:rPr>
          <w:rFonts w:ascii="Candara"/>
          <w:color w:val="0000FF"/>
          <w:sz w:val="18"/>
        </w:rPr>
        <w:t>2010</w:t>
      </w:r>
      <w:r>
        <w:rPr>
          <w:rFonts w:ascii="Candara"/>
          <w:sz w:val="18"/>
        </w:rPr>
      </w: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0"/>
        <w:rPr>
          <w:rFonts w:ascii="Candara" w:hAnsi="Candara" w:cs="Candara" w:eastAsia="Candara" w:hint="default"/>
          <w:sz w:val="18"/>
          <w:szCs w:val="18"/>
        </w:rPr>
      </w:pPr>
    </w:p>
    <w:p>
      <w:pPr>
        <w:spacing w:line="240" w:lineRule="auto" w:before="11"/>
        <w:rPr>
          <w:rFonts w:ascii="Candara" w:hAnsi="Candara" w:cs="Candara" w:eastAsia="Candara" w:hint="default"/>
          <w:sz w:val="19"/>
          <w:szCs w:val="19"/>
        </w:rPr>
      </w:pPr>
    </w:p>
    <w:p>
      <w:pPr>
        <w:tabs>
          <w:tab w:pos="4642" w:val="left" w:leader="none"/>
        </w:tabs>
        <w:spacing w:line="782" w:lineRule="exact" w:before="0"/>
        <w:ind w:left="139" w:right="0" w:firstLine="0"/>
        <w:jc w:val="left"/>
        <w:rPr>
          <w:rFonts w:ascii="宋体" w:hAnsi="宋体" w:cs="宋体" w:eastAsia="宋体" w:hint="default"/>
          <w:sz w:val="240"/>
          <w:szCs w:val="240"/>
        </w:rPr>
      </w:pPr>
      <w:r>
        <w:rPr/>
        <w:pict>
          <v:shape style="position:absolute;margin-left:468.229767pt;margin-top:132.914185pt;width:17.95pt;height:9pt;mso-position-horizontal-relative:page;mso-position-vertical-relative:paragraph;z-index:-1038208"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2010</w:t>
                  </w:r>
                </w:p>
              </w:txbxContent>
            </v:textbox>
            <w10:wrap type="none"/>
          </v:shape>
        </w:pict>
      </w:r>
      <w:r>
        <w:rPr>
          <w:rFonts w:ascii="宋体" w:hAnsi="宋体" w:cs="宋体" w:eastAsia="宋体" w:hint="default"/>
          <w:w w:val="5"/>
          <w:sz w:val="240"/>
          <w:szCs w:val="240"/>
        </w:rPr>
        <w:t>年度</w:t>
        <w:tab/>
      </w:r>
      <w:r>
        <w:rPr>
          <w:rFonts w:ascii="宋体" w:hAnsi="宋体" w:cs="宋体" w:eastAsia="宋体" w:hint="default"/>
          <w:w w:val="15"/>
          <w:sz w:val="240"/>
          <w:szCs w:val="240"/>
        </w:rPr>
        <w:t>单位：元</w:t>
      </w:r>
      <w:r>
        <w:rPr>
          <w:rFonts w:ascii="宋体" w:hAnsi="宋体" w:cs="宋体" w:eastAsia="宋体" w:hint="default"/>
          <w:sz w:val="240"/>
          <w:szCs w:val="240"/>
        </w:rPr>
      </w:r>
    </w:p>
    <w:p>
      <w:pPr>
        <w:spacing w:after="0" w:line="782" w:lineRule="exact"/>
        <w:jc w:val="left"/>
        <w:rPr>
          <w:rFonts w:ascii="宋体" w:hAnsi="宋体" w:cs="宋体" w:eastAsia="宋体" w:hint="default"/>
          <w:sz w:val="240"/>
          <w:szCs w:val="240"/>
        </w:rPr>
        <w:sectPr>
          <w:headerReference w:type="default" r:id="rId52"/>
          <w:footerReference w:type="default" r:id="rId53"/>
          <w:pgSz w:w="16840" w:h="11900" w:orient="landscape"/>
          <w:pgMar w:header="0" w:footer="942" w:top="0" w:bottom="1140" w:left="1300" w:right="600"/>
          <w:pgNumType w:start="50"/>
          <w:cols w:num="2" w:equalWidth="0">
            <w:col w:w="3920" w:space="4410"/>
            <w:col w:w="6610"/>
          </w:cols>
        </w:sectPr>
      </w:pPr>
    </w:p>
    <w:p>
      <w:pPr>
        <w:spacing w:line="170" w:lineRule="auto" w:before="1178"/>
        <w:ind w:left="168" w:right="-9" w:firstLine="0"/>
        <w:jc w:val="left"/>
        <w:rPr>
          <w:rFonts w:ascii="宋体" w:hAnsi="宋体" w:cs="宋体" w:eastAsia="宋体" w:hint="default"/>
          <w:sz w:val="240"/>
          <w:szCs w:val="240"/>
        </w:rPr>
      </w:pPr>
      <w:r>
        <w:rPr/>
        <w:pict>
          <v:shape style="position:absolute;margin-left:73.429672pt;margin-top:119.506256pt;width:72pt;height:165.25pt;mso-position-horizontal-relative:page;mso-position-vertical-relative:paragraph;z-index:-1038232" type="#_x0000_t202" filled="false" stroked="false">
            <v:textbox inset="0,0,0,0">
              <w:txbxContent>
                <w:p>
                  <w:pPr>
                    <w:spacing w:line="3305"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二</w:t>
                  </w:r>
                  <w:r>
                    <w:rPr>
                      <w:rFonts w:ascii="宋体" w:hAnsi="宋体" w:cs="宋体" w:eastAsia="宋体" w:hint="default"/>
                      <w:spacing w:val="-178"/>
                      <w:w w:val="7"/>
                      <w:sz w:val="240"/>
                      <w:szCs w:val="240"/>
                    </w:rPr>
                    <w:t>、</w:t>
                  </w:r>
                  <w:r>
                    <w:rPr>
                      <w:rFonts w:ascii="宋体" w:hAnsi="宋体" w:cs="宋体" w:eastAsia="宋体" w:hint="default"/>
                      <w:spacing w:val="-3"/>
                      <w:w w:val="7"/>
                      <w:position w:val="90"/>
                      <w:sz w:val="240"/>
                      <w:szCs w:val="240"/>
                    </w:rPr>
                    <w:t>前</w:t>
                  </w:r>
                  <w:r>
                    <w:rPr>
                      <w:rFonts w:ascii="宋体" w:hAnsi="宋体" w:cs="宋体" w:eastAsia="宋体" w:hint="default"/>
                      <w:w w:val="7"/>
                      <w:sz w:val="240"/>
                      <w:szCs w:val="240"/>
                    </w:rPr>
                    <w:t>本</w:t>
                  </w:r>
                  <w:r>
                    <w:rPr>
                      <w:rFonts w:ascii="宋体" w:hAnsi="宋体" w:cs="宋体" w:eastAsia="宋体" w:hint="default"/>
                      <w:spacing w:val="-178"/>
                      <w:w w:val="7"/>
                      <w:sz w:val="240"/>
                      <w:szCs w:val="240"/>
                    </w:rPr>
                    <w:t>年</w:t>
                  </w:r>
                  <w:r>
                    <w:rPr>
                      <w:rFonts w:ascii="宋体" w:hAnsi="宋体" w:cs="宋体" w:eastAsia="宋体" w:hint="default"/>
                      <w:spacing w:val="-3"/>
                      <w:w w:val="7"/>
                      <w:position w:val="90"/>
                      <w:sz w:val="240"/>
                      <w:szCs w:val="240"/>
                    </w:rPr>
                    <w:t>差</w:t>
                  </w:r>
                  <w:r>
                    <w:rPr>
                      <w:rFonts w:ascii="宋体" w:hAnsi="宋体" w:cs="宋体" w:eastAsia="宋体" w:hint="default"/>
                      <w:spacing w:val="-178"/>
                      <w:w w:val="7"/>
                      <w:sz w:val="240"/>
                      <w:szCs w:val="240"/>
                    </w:rPr>
                    <w:t>年</w:t>
                  </w:r>
                  <w:r>
                    <w:rPr>
                      <w:rFonts w:ascii="宋体" w:hAnsi="宋体" w:cs="宋体" w:eastAsia="宋体" w:hint="default"/>
                      <w:spacing w:val="-3"/>
                      <w:w w:val="7"/>
                      <w:position w:val="90"/>
                      <w:sz w:val="240"/>
                      <w:szCs w:val="240"/>
                    </w:rPr>
                    <w:t>错</w:t>
                  </w:r>
                  <w:r>
                    <w:rPr>
                      <w:rFonts w:ascii="宋体" w:hAnsi="宋体" w:cs="宋体" w:eastAsia="宋体" w:hint="default"/>
                      <w:spacing w:val="-178"/>
                      <w:w w:val="7"/>
                      <w:sz w:val="240"/>
                      <w:szCs w:val="240"/>
                    </w:rPr>
                    <w:t>初</w:t>
                  </w:r>
                  <w:r>
                    <w:rPr>
                      <w:rFonts w:ascii="宋体" w:hAnsi="宋体" w:cs="宋体" w:eastAsia="宋体" w:hint="default"/>
                      <w:spacing w:val="-3"/>
                      <w:w w:val="7"/>
                      <w:position w:val="90"/>
                      <w:sz w:val="240"/>
                      <w:szCs w:val="240"/>
                    </w:rPr>
                    <w:t>更</w:t>
                  </w:r>
                  <w:r>
                    <w:rPr>
                      <w:rFonts w:ascii="宋体" w:hAnsi="宋体" w:cs="宋体" w:eastAsia="宋体" w:hint="default"/>
                      <w:spacing w:val="-178"/>
                      <w:w w:val="7"/>
                      <w:sz w:val="240"/>
                      <w:szCs w:val="240"/>
                    </w:rPr>
                    <w:t>余</w:t>
                  </w:r>
                  <w:r>
                    <w:rPr>
                      <w:rFonts w:ascii="宋体" w:hAnsi="宋体" w:cs="宋体" w:eastAsia="宋体" w:hint="default"/>
                      <w:spacing w:val="-3"/>
                      <w:w w:val="7"/>
                      <w:position w:val="90"/>
                      <w:sz w:val="240"/>
                      <w:szCs w:val="240"/>
                    </w:rPr>
                    <w:t>正</w:t>
                  </w:r>
                  <w:r>
                    <w:rPr>
                      <w:rFonts w:ascii="宋体" w:hAnsi="宋体" w:cs="宋体" w:eastAsia="宋体" w:hint="default"/>
                      <w:w w:val="7"/>
                      <w:sz w:val="240"/>
                      <w:szCs w:val="240"/>
                    </w:rPr>
                    <w:t>额</w:t>
                  </w:r>
                  <w:r>
                    <w:rPr>
                      <w:rFonts w:ascii="宋体" w:hAnsi="宋体" w:cs="宋体" w:eastAsia="宋体" w:hint="default"/>
                      <w:sz w:val="240"/>
                      <w:szCs w:val="240"/>
                    </w:rPr>
                  </w:r>
                </w:p>
              </w:txbxContent>
            </v:textbox>
            <w10:wrap type="none"/>
          </v:shape>
        </w:pict>
      </w:r>
      <w:r>
        <w:rPr>
          <w:rFonts w:ascii="宋体" w:hAnsi="宋体" w:cs="宋体" w:eastAsia="宋体" w:hint="default"/>
          <w:w w:val="7"/>
          <w:sz w:val="240"/>
          <w:szCs w:val="240"/>
        </w:rPr>
        <w:t>一、</w:t>
      </w:r>
      <w:r>
        <w:rPr>
          <w:rFonts w:ascii="宋体" w:hAnsi="宋体" w:cs="宋体" w:eastAsia="宋体" w:hint="default"/>
          <w:spacing w:val="-178"/>
          <w:w w:val="7"/>
          <w:sz w:val="240"/>
          <w:szCs w:val="240"/>
        </w:rPr>
        <w:t>上</w:t>
      </w:r>
      <w:r>
        <w:rPr>
          <w:rFonts w:ascii="宋体" w:hAnsi="宋体" w:cs="宋体" w:eastAsia="宋体" w:hint="default"/>
          <w:spacing w:val="-3"/>
          <w:w w:val="7"/>
          <w:position w:val="-52"/>
          <w:sz w:val="240"/>
          <w:szCs w:val="240"/>
        </w:rPr>
        <w:t>：</w:t>
      </w:r>
      <w:r>
        <w:rPr>
          <w:rFonts w:ascii="宋体" w:hAnsi="宋体" w:cs="宋体" w:eastAsia="宋体" w:hint="default"/>
          <w:spacing w:val="-178"/>
          <w:w w:val="7"/>
          <w:sz w:val="240"/>
          <w:szCs w:val="240"/>
        </w:rPr>
        <w:t>年</w:t>
      </w:r>
      <w:r>
        <w:rPr>
          <w:rFonts w:ascii="宋体" w:hAnsi="宋体" w:cs="宋体" w:eastAsia="宋体" w:hint="default"/>
          <w:spacing w:val="-3"/>
          <w:w w:val="7"/>
          <w:position w:val="-52"/>
          <w:sz w:val="240"/>
          <w:szCs w:val="240"/>
        </w:rPr>
        <w:t>会</w:t>
      </w:r>
      <w:r>
        <w:rPr>
          <w:rFonts w:ascii="宋体" w:hAnsi="宋体" w:cs="宋体" w:eastAsia="宋体" w:hint="default"/>
          <w:spacing w:val="-178"/>
          <w:w w:val="7"/>
          <w:sz w:val="240"/>
          <w:szCs w:val="240"/>
        </w:rPr>
        <w:t>年</w:t>
      </w:r>
      <w:r>
        <w:rPr>
          <w:rFonts w:ascii="宋体" w:hAnsi="宋体" w:cs="宋体" w:eastAsia="宋体" w:hint="default"/>
          <w:spacing w:val="-8"/>
          <w:w w:val="7"/>
          <w:position w:val="-52"/>
          <w:sz w:val="240"/>
          <w:szCs w:val="240"/>
        </w:rPr>
        <w:t>计</w:t>
      </w:r>
      <w:r>
        <w:rPr>
          <w:rFonts w:ascii="宋体" w:hAnsi="宋体" w:cs="宋体" w:eastAsia="宋体" w:hint="default"/>
          <w:spacing w:val="-176"/>
          <w:w w:val="7"/>
          <w:position w:val="101"/>
          <w:sz w:val="240"/>
          <w:szCs w:val="240"/>
        </w:rPr>
        <w:t>项</w:t>
      </w:r>
      <w:r>
        <w:rPr>
          <w:rFonts w:ascii="宋体" w:hAnsi="宋体" w:cs="宋体" w:eastAsia="宋体" w:hint="default"/>
          <w:spacing w:val="-178"/>
          <w:w w:val="7"/>
          <w:sz w:val="240"/>
          <w:szCs w:val="240"/>
        </w:rPr>
        <w:t>末</w:t>
      </w:r>
      <w:r>
        <w:rPr>
          <w:rFonts w:ascii="宋体" w:hAnsi="宋体" w:cs="宋体" w:eastAsia="宋体" w:hint="default"/>
          <w:spacing w:val="-8"/>
          <w:w w:val="7"/>
          <w:position w:val="-52"/>
          <w:sz w:val="240"/>
          <w:szCs w:val="240"/>
        </w:rPr>
        <w:t>政</w:t>
      </w:r>
      <w:r>
        <w:rPr>
          <w:rFonts w:ascii="宋体" w:hAnsi="宋体" w:cs="宋体" w:eastAsia="宋体" w:hint="default"/>
          <w:spacing w:val="-176"/>
          <w:w w:val="7"/>
          <w:position w:val="101"/>
          <w:sz w:val="240"/>
          <w:szCs w:val="240"/>
        </w:rPr>
        <w:t>目</w:t>
      </w:r>
      <w:r>
        <w:rPr>
          <w:rFonts w:ascii="宋体" w:hAnsi="宋体" w:cs="宋体" w:eastAsia="宋体" w:hint="default"/>
          <w:w w:val="7"/>
          <w:sz w:val="240"/>
          <w:szCs w:val="240"/>
        </w:rPr>
        <w:t>余</w:t>
      </w:r>
      <w:r>
        <w:rPr>
          <w:rFonts w:ascii="宋体" w:hAnsi="宋体" w:cs="宋体" w:eastAsia="宋体" w:hint="default"/>
          <w:spacing w:val="-178"/>
          <w:w w:val="7"/>
          <w:sz w:val="240"/>
          <w:szCs w:val="240"/>
        </w:rPr>
        <w:t>额</w:t>
      </w:r>
      <w:r>
        <w:rPr>
          <w:rFonts w:ascii="宋体" w:hAnsi="宋体" w:cs="宋体" w:eastAsia="宋体" w:hint="default"/>
          <w:w w:val="7"/>
          <w:position w:val="-52"/>
          <w:sz w:val="240"/>
          <w:szCs w:val="240"/>
        </w:rPr>
        <w:t>变更</w:t>
      </w:r>
      <w:r>
        <w:rPr>
          <w:rFonts w:ascii="宋体" w:hAnsi="宋体" w:cs="宋体" w:eastAsia="宋体" w:hint="default"/>
          <w:w w:val="7"/>
          <w:position w:val="-52"/>
          <w:sz w:val="240"/>
          <w:szCs w:val="240"/>
        </w:rPr>
        <w:t> </w:t>
      </w:r>
      <w:r>
        <w:rPr>
          <w:rFonts w:ascii="宋体" w:hAnsi="宋体" w:cs="宋体" w:eastAsia="宋体" w:hint="default"/>
          <w:spacing w:val="-180"/>
          <w:w w:val="7"/>
          <w:sz w:val="240"/>
          <w:szCs w:val="240"/>
        </w:rPr>
        <w:t>三</w:t>
      </w:r>
      <w:r>
        <w:rPr>
          <w:rFonts w:ascii="宋体" w:hAnsi="宋体" w:cs="宋体" w:eastAsia="宋体" w:hint="default"/>
          <w:w w:val="7"/>
          <w:position w:val="-28"/>
          <w:sz w:val="240"/>
          <w:szCs w:val="240"/>
        </w:rPr>
        <w:t>少</w:t>
      </w:r>
      <w:r>
        <w:rPr>
          <w:rFonts w:ascii="宋体" w:hAnsi="宋体" w:cs="宋体" w:eastAsia="宋体" w:hint="default"/>
          <w:spacing w:val="-180"/>
          <w:w w:val="7"/>
          <w:position w:val="-28"/>
          <w:sz w:val="240"/>
          <w:szCs w:val="240"/>
        </w:rPr>
        <w:t>以</w:t>
      </w:r>
      <w:r>
        <w:rPr>
          <w:rFonts w:ascii="宋体" w:hAnsi="宋体" w:cs="宋体" w:eastAsia="宋体" w:hint="default"/>
          <w:spacing w:val="-178"/>
          <w:w w:val="7"/>
          <w:sz w:val="240"/>
          <w:szCs w:val="240"/>
        </w:rPr>
        <w:t>、</w:t>
      </w:r>
      <w:r>
        <w:rPr>
          <w:rFonts w:ascii="宋体" w:hAnsi="宋体" w:cs="宋体" w:eastAsia="宋体" w:hint="default"/>
          <w:spacing w:val="-5"/>
          <w:w w:val="7"/>
          <w:position w:val="-80"/>
          <w:sz w:val="240"/>
          <w:szCs w:val="240"/>
        </w:rPr>
        <w:t>（</w:t>
      </w:r>
      <w:r>
        <w:rPr>
          <w:rFonts w:ascii="宋体" w:hAnsi="宋体" w:cs="宋体" w:eastAsia="宋体" w:hint="default"/>
          <w:spacing w:val="-178"/>
          <w:w w:val="7"/>
          <w:sz w:val="240"/>
          <w:szCs w:val="240"/>
        </w:rPr>
        <w:t>本</w:t>
      </w:r>
      <w:r>
        <w:rPr>
          <w:rFonts w:ascii="宋体" w:hAnsi="宋体" w:cs="宋体" w:eastAsia="宋体" w:hint="default"/>
          <w:spacing w:val="-178"/>
          <w:w w:val="7"/>
          <w:position w:val="-28"/>
          <w:sz w:val="240"/>
          <w:szCs w:val="240"/>
        </w:rPr>
        <w:t>“</w:t>
      </w:r>
      <w:r>
        <w:rPr>
          <w:rFonts w:ascii="宋体" w:hAnsi="宋体" w:cs="宋体" w:eastAsia="宋体" w:hint="default"/>
          <w:spacing w:val="-5"/>
          <w:w w:val="7"/>
          <w:position w:val="-80"/>
          <w:sz w:val="240"/>
          <w:szCs w:val="240"/>
        </w:rPr>
        <w:t>一</w:t>
      </w:r>
      <w:r>
        <w:rPr>
          <w:rFonts w:ascii="宋体" w:hAnsi="宋体" w:cs="宋体" w:eastAsia="宋体" w:hint="default"/>
          <w:spacing w:val="-176"/>
          <w:w w:val="7"/>
          <w:sz w:val="240"/>
          <w:szCs w:val="240"/>
        </w:rPr>
        <w:t>年</w:t>
      </w:r>
      <w:r>
        <w:rPr>
          <w:rFonts w:ascii="宋体" w:hAnsi="宋体" w:cs="宋体" w:eastAsia="宋体" w:hint="default"/>
          <w:spacing w:val="-123"/>
          <w:w w:val="7"/>
          <w:position w:val="-80"/>
          <w:sz w:val="240"/>
          <w:szCs w:val="240"/>
        </w:rPr>
        <w:t>）</w:t>
      </w:r>
      <w:r>
        <w:rPr>
          <w:rFonts w:ascii="宋体" w:hAnsi="宋体" w:cs="宋体" w:eastAsia="宋体" w:hint="default"/>
          <w:spacing w:val="-63"/>
          <w:w w:val="7"/>
          <w:position w:val="-28"/>
          <w:sz w:val="240"/>
          <w:szCs w:val="240"/>
        </w:rPr>
        <w:t>”</w:t>
      </w:r>
      <w:r>
        <w:rPr>
          <w:rFonts w:ascii="宋体" w:hAnsi="宋体" w:cs="宋体" w:eastAsia="宋体" w:hint="default"/>
          <w:spacing w:val="-176"/>
          <w:w w:val="7"/>
          <w:sz w:val="240"/>
          <w:szCs w:val="240"/>
        </w:rPr>
        <w:t>增</w:t>
      </w:r>
      <w:r>
        <w:rPr>
          <w:rFonts w:ascii="宋体" w:hAnsi="宋体" w:cs="宋体" w:eastAsia="宋体" w:hint="default"/>
          <w:spacing w:val="-123"/>
          <w:w w:val="7"/>
          <w:position w:val="-80"/>
          <w:sz w:val="240"/>
          <w:szCs w:val="240"/>
        </w:rPr>
        <w:t>净</w:t>
      </w:r>
      <w:r>
        <w:rPr>
          <w:rFonts w:ascii="宋体" w:hAnsi="宋体" w:cs="宋体" w:eastAsia="宋体" w:hint="default"/>
          <w:spacing w:val="-63"/>
          <w:w w:val="7"/>
          <w:position w:val="-28"/>
          <w:sz w:val="240"/>
          <w:szCs w:val="240"/>
        </w:rPr>
        <w:t>号</w:t>
      </w:r>
      <w:r>
        <w:rPr>
          <w:rFonts w:ascii="宋体" w:hAnsi="宋体" w:cs="宋体" w:eastAsia="宋体" w:hint="default"/>
          <w:spacing w:val="-176"/>
          <w:w w:val="7"/>
          <w:sz w:val="240"/>
          <w:szCs w:val="240"/>
        </w:rPr>
        <w:t>减</w:t>
      </w:r>
      <w:r>
        <w:rPr>
          <w:rFonts w:ascii="宋体" w:hAnsi="宋体" w:cs="宋体" w:eastAsia="宋体" w:hint="default"/>
          <w:spacing w:val="-123"/>
          <w:w w:val="7"/>
          <w:position w:val="-80"/>
          <w:sz w:val="240"/>
          <w:szCs w:val="240"/>
        </w:rPr>
        <w:t>利</w:t>
      </w:r>
      <w:r>
        <w:rPr>
          <w:rFonts w:ascii="宋体" w:hAnsi="宋体" w:cs="宋体" w:eastAsia="宋体" w:hint="default"/>
          <w:spacing w:val="-63"/>
          <w:w w:val="7"/>
          <w:position w:val="-28"/>
          <w:sz w:val="240"/>
          <w:szCs w:val="240"/>
        </w:rPr>
        <w:t>填</w:t>
      </w:r>
      <w:r>
        <w:rPr>
          <w:rFonts w:ascii="宋体" w:hAnsi="宋体" w:cs="宋体" w:eastAsia="宋体" w:hint="default"/>
          <w:spacing w:val="-176"/>
          <w:w w:val="7"/>
          <w:sz w:val="240"/>
          <w:szCs w:val="240"/>
        </w:rPr>
        <w:t>变</w:t>
      </w:r>
      <w:r>
        <w:rPr>
          <w:rFonts w:ascii="宋体" w:hAnsi="宋体" w:cs="宋体" w:eastAsia="宋体" w:hint="default"/>
          <w:spacing w:val="-123"/>
          <w:w w:val="7"/>
          <w:position w:val="-80"/>
          <w:sz w:val="240"/>
          <w:szCs w:val="240"/>
        </w:rPr>
        <w:t>润</w:t>
      </w:r>
      <w:r>
        <w:rPr>
          <w:rFonts w:ascii="宋体" w:hAnsi="宋体" w:cs="宋体" w:eastAsia="宋体" w:hint="default"/>
          <w:spacing w:val="-63"/>
          <w:w w:val="7"/>
          <w:position w:val="-28"/>
          <w:sz w:val="240"/>
          <w:szCs w:val="240"/>
        </w:rPr>
        <w:t>列</w:t>
      </w:r>
      <w:r>
        <w:rPr>
          <w:rFonts w:ascii="宋体" w:hAnsi="宋体" w:cs="宋体" w:eastAsia="宋体" w:hint="default"/>
          <w:spacing w:val="-118"/>
          <w:w w:val="7"/>
          <w:sz w:val="240"/>
          <w:szCs w:val="240"/>
        </w:rPr>
        <w:t>动</w:t>
      </w:r>
      <w:r>
        <w:rPr>
          <w:rFonts w:ascii="宋体" w:hAnsi="宋体" w:cs="宋体" w:eastAsia="宋体" w:hint="default"/>
          <w:spacing w:val="-63"/>
          <w:w w:val="7"/>
          <w:position w:val="-28"/>
          <w:sz w:val="240"/>
          <w:szCs w:val="240"/>
        </w:rPr>
        <w:t>）</w:t>
      </w:r>
      <w:r>
        <w:rPr>
          <w:rFonts w:ascii="宋体" w:hAnsi="宋体" w:cs="宋体" w:eastAsia="宋体" w:hint="default"/>
          <w:w w:val="7"/>
          <w:sz w:val="240"/>
          <w:szCs w:val="240"/>
        </w:rPr>
        <w:t>金</w:t>
      </w:r>
      <w:r>
        <w:rPr>
          <w:rFonts w:ascii="宋体" w:hAnsi="宋体" w:cs="宋体" w:eastAsia="宋体" w:hint="default"/>
          <w:spacing w:val="-3"/>
          <w:w w:val="7"/>
          <w:sz w:val="240"/>
          <w:szCs w:val="240"/>
        </w:rPr>
        <w:t>额</w:t>
      </w:r>
      <w:r>
        <w:rPr>
          <w:rFonts w:ascii="宋体" w:hAnsi="宋体" w:cs="宋体" w:eastAsia="宋体" w:hint="default"/>
          <w:w w:val="7"/>
          <w:sz w:val="240"/>
          <w:szCs w:val="240"/>
        </w:rPr>
        <w:t>（减</w:t>
      </w:r>
      <w:r>
        <w:rPr>
          <w:rFonts w:ascii="宋体" w:hAnsi="宋体" w:cs="宋体" w:eastAsia="宋体" w:hint="default"/>
          <w:sz w:val="240"/>
          <w:szCs w:val="240"/>
        </w:rPr>
      </w:r>
    </w:p>
    <w:p>
      <w:pPr>
        <w:spacing w:line="3695" w:lineRule="exact" w:before="0"/>
        <w:ind w:left="17" w:right="0" w:firstLine="0"/>
        <w:jc w:val="left"/>
        <w:rPr>
          <w:rFonts w:ascii="宋体" w:hAnsi="宋体" w:cs="宋体" w:eastAsia="宋体" w:hint="default"/>
          <w:sz w:val="240"/>
          <w:szCs w:val="240"/>
        </w:rPr>
      </w:pPr>
      <w:r>
        <w:rPr/>
        <w:br w:type="column"/>
      </w:r>
      <w:r>
        <w:rPr>
          <w:rFonts w:ascii="宋体" w:hAnsi="宋体" w:cs="宋体" w:eastAsia="宋体" w:hint="default"/>
          <w:spacing w:val="-92"/>
          <w:w w:val="7"/>
          <w:position w:val="-109"/>
          <w:sz w:val="240"/>
          <w:szCs w:val="240"/>
        </w:rPr>
        <w:t>实</w:t>
      </w:r>
      <w:r>
        <w:rPr>
          <w:rFonts w:ascii="宋体" w:hAnsi="宋体" w:cs="宋体" w:eastAsia="宋体" w:hint="default"/>
          <w:spacing w:val="-89"/>
          <w:w w:val="7"/>
          <w:position w:val="-138"/>
          <w:sz w:val="240"/>
          <w:szCs w:val="240"/>
        </w:rPr>
        <w:t>（</w:t>
      </w:r>
      <w:r>
        <w:rPr>
          <w:rFonts w:ascii="宋体" w:hAnsi="宋体" w:cs="宋体" w:eastAsia="宋体" w:hint="default"/>
          <w:spacing w:val="-180"/>
          <w:w w:val="7"/>
          <w:position w:val="-109"/>
          <w:sz w:val="240"/>
          <w:szCs w:val="240"/>
        </w:rPr>
        <w:t>收</w:t>
      </w:r>
      <w:r>
        <w:rPr>
          <w:rFonts w:ascii="宋体" w:hAnsi="宋体" w:cs="宋体" w:eastAsia="宋体" w:hint="default"/>
          <w:spacing w:val="-92"/>
          <w:w w:val="7"/>
          <w:position w:val="-167"/>
          <w:sz w:val="240"/>
          <w:szCs w:val="240"/>
        </w:rPr>
        <w:t>本</w:t>
      </w:r>
      <w:r>
        <w:rPr>
          <w:rFonts w:ascii="宋体" w:hAnsi="宋体" w:cs="宋体" w:eastAsia="宋体" w:hint="default"/>
          <w:spacing w:val="-89"/>
          <w:w w:val="7"/>
          <w:position w:val="-138"/>
          <w:sz w:val="240"/>
          <w:szCs w:val="240"/>
        </w:rPr>
        <w:t>或</w:t>
      </w:r>
      <w:r>
        <w:rPr>
          <w:rFonts w:ascii="宋体" w:hAnsi="宋体" w:cs="宋体" w:eastAsia="宋体" w:hint="default"/>
          <w:spacing w:val="-180"/>
          <w:w w:val="7"/>
          <w:position w:val="-109"/>
          <w:sz w:val="240"/>
          <w:szCs w:val="240"/>
        </w:rPr>
        <w:t>资</w:t>
      </w:r>
      <w:r>
        <w:rPr>
          <w:rFonts w:ascii="宋体" w:hAnsi="宋体" w:cs="宋体" w:eastAsia="宋体" w:hint="default"/>
          <w:spacing w:val="-92"/>
          <w:w w:val="7"/>
          <w:position w:val="-167"/>
          <w:sz w:val="240"/>
          <w:szCs w:val="240"/>
        </w:rPr>
        <w:t>）</w:t>
      </w:r>
      <w:r>
        <w:rPr>
          <w:rFonts w:ascii="宋体" w:hAnsi="宋体" w:cs="宋体" w:eastAsia="宋体" w:hint="default"/>
          <w:spacing w:val="-89"/>
          <w:w w:val="7"/>
          <w:position w:val="-138"/>
          <w:sz w:val="240"/>
          <w:szCs w:val="240"/>
        </w:rPr>
        <w:t>股</w:t>
      </w:r>
      <w:r>
        <w:rPr>
          <w:rFonts w:ascii="宋体" w:hAnsi="宋体" w:cs="宋体" w:eastAsia="宋体" w:hint="default"/>
          <w:spacing w:val="60"/>
          <w:w w:val="7"/>
          <w:position w:val="-109"/>
          <w:sz w:val="240"/>
          <w:szCs w:val="240"/>
        </w:rPr>
        <w:t>本</w:t>
      </w:r>
      <w:r>
        <w:rPr>
          <w:rFonts w:ascii="宋体" w:hAnsi="宋体" w:cs="宋体" w:eastAsia="宋体" w:hint="default"/>
          <w:w w:val="7"/>
          <w:position w:val="-138"/>
          <w:sz w:val="240"/>
          <w:szCs w:val="240"/>
        </w:rPr>
        <w:t>资本公</w:t>
      </w:r>
      <w:r>
        <w:rPr>
          <w:rFonts w:ascii="宋体" w:hAnsi="宋体" w:cs="宋体" w:eastAsia="宋体" w:hint="default"/>
          <w:spacing w:val="60"/>
          <w:w w:val="7"/>
          <w:position w:val="-138"/>
          <w:sz w:val="240"/>
          <w:szCs w:val="240"/>
        </w:rPr>
        <w:t>积</w:t>
      </w:r>
      <w:r>
        <w:rPr>
          <w:rFonts w:ascii="宋体" w:hAnsi="宋体" w:cs="宋体" w:eastAsia="宋体" w:hint="default"/>
          <w:w w:val="7"/>
          <w:position w:val="-124"/>
          <w:sz w:val="240"/>
          <w:szCs w:val="240"/>
        </w:rPr>
        <w:t>减</w:t>
      </w:r>
      <w:r>
        <w:rPr>
          <w:rFonts w:ascii="宋体" w:hAnsi="宋体" w:cs="宋体" w:eastAsia="宋体" w:hint="default"/>
          <w:spacing w:val="-92"/>
          <w:w w:val="7"/>
          <w:position w:val="-124"/>
          <w:sz w:val="240"/>
          <w:szCs w:val="240"/>
        </w:rPr>
        <w:t>：</w:t>
      </w:r>
      <w:r>
        <w:rPr>
          <w:rFonts w:ascii="宋体" w:hAnsi="宋体" w:cs="宋体" w:eastAsia="宋体" w:hint="default"/>
          <w:spacing w:val="-89"/>
          <w:w w:val="7"/>
          <w:position w:val="-153"/>
          <w:sz w:val="240"/>
          <w:szCs w:val="240"/>
        </w:rPr>
        <w:t>股</w:t>
      </w:r>
      <w:r>
        <w:rPr>
          <w:rFonts w:ascii="宋体" w:hAnsi="宋体" w:cs="宋体" w:eastAsia="宋体" w:hint="default"/>
          <w:w w:val="7"/>
          <w:position w:val="-124"/>
          <w:sz w:val="240"/>
          <w:szCs w:val="240"/>
        </w:rPr>
        <w:t>库</w:t>
      </w:r>
      <w:r>
        <w:rPr>
          <w:rFonts w:ascii="宋体" w:hAnsi="宋体" w:cs="宋体" w:eastAsia="宋体" w:hint="default"/>
          <w:spacing w:val="60"/>
          <w:w w:val="7"/>
          <w:position w:val="-124"/>
          <w:sz w:val="240"/>
          <w:szCs w:val="240"/>
        </w:rPr>
        <w:t>存</w:t>
      </w:r>
      <w:r>
        <w:rPr>
          <w:rFonts w:ascii="宋体" w:hAnsi="宋体" w:cs="宋体" w:eastAsia="宋体" w:hint="default"/>
          <w:w w:val="7"/>
          <w:position w:val="-138"/>
          <w:sz w:val="240"/>
          <w:szCs w:val="240"/>
        </w:rPr>
        <w:t>专项</w:t>
      </w:r>
      <w:r>
        <w:rPr>
          <w:rFonts w:ascii="宋体" w:hAnsi="宋体" w:cs="宋体" w:eastAsia="宋体" w:hint="default"/>
          <w:spacing w:val="-152"/>
          <w:w w:val="7"/>
          <w:position w:val="-138"/>
          <w:sz w:val="240"/>
          <w:szCs w:val="240"/>
        </w:rPr>
        <w:t>储</w:t>
      </w:r>
      <w:r>
        <w:rPr>
          <w:rFonts w:ascii="宋体" w:hAnsi="宋体" w:cs="宋体" w:eastAsia="宋体" w:hint="default"/>
          <w:spacing w:val="-29"/>
          <w:w w:val="7"/>
          <w:position w:val="-71"/>
          <w:sz w:val="240"/>
          <w:szCs w:val="240"/>
        </w:rPr>
        <w:t>本</w:t>
      </w:r>
      <w:r>
        <w:rPr>
          <w:rFonts w:ascii="宋体" w:hAnsi="宋体" w:cs="宋体" w:eastAsia="宋体" w:hint="default"/>
          <w:spacing w:val="-152"/>
          <w:w w:val="7"/>
          <w:position w:val="-138"/>
          <w:sz w:val="240"/>
          <w:szCs w:val="240"/>
        </w:rPr>
        <w:t>备</w:t>
      </w:r>
      <w:r>
        <w:rPr>
          <w:rFonts w:ascii="宋体" w:hAnsi="宋体" w:cs="宋体" w:eastAsia="宋体" w:hint="default"/>
          <w:w w:val="7"/>
          <w:position w:val="-71"/>
          <w:sz w:val="240"/>
          <w:szCs w:val="240"/>
        </w:rPr>
        <w:t>期</w:t>
      </w:r>
      <w:r>
        <w:rPr>
          <w:rFonts w:ascii="宋体" w:hAnsi="宋体" w:cs="宋体" w:eastAsia="宋体" w:hint="default"/>
          <w:spacing w:val="-149"/>
          <w:w w:val="7"/>
          <w:position w:val="-71"/>
          <w:sz w:val="240"/>
          <w:szCs w:val="240"/>
        </w:rPr>
        <w:t>金</w:t>
      </w:r>
      <w:r>
        <w:rPr>
          <w:rFonts w:ascii="宋体" w:hAnsi="宋体" w:cs="宋体" w:eastAsia="宋体" w:hint="default"/>
          <w:spacing w:val="-32"/>
          <w:w w:val="7"/>
          <w:position w:val="-138"/>
          <w:sz w:val="240"/>
          <w:szCs w:val="240"/>
        </w:rPr>
        <w:t>盈</w:t>
      </w:r>
      <w:r>
        <w:rPr>
          <w:rFonts w:ascii="宋体" w:hAnsi="宋体" w:cs="宋体" w:eastAsia="宋体" w:hint="default"/>
          <w:spacing w:val="-149"/>
          <w:w w:val="7"/>
          <w:position w:val="-71"/>
          <w:sz w:val="240"/>
          <w:szCs w:val="240"/>
        </w:rPr>
        <w:t>额</w:t>
      </w:r>
      <w:r>
        <w:rPr>
          <w:rFonts w:ascii="宋体" w:hAnsi="宋体" w:cs="宋体" w:eastAsia="宋体" w:hint="default"/>
          <w:spacing w:val="-118"/>
          <w:w w:val="7"/>
          <w:position w:val="-138"/>
          <w:sz w:val="240"/>
          <w:szCs w:val="240"/>
        </w:rPr>
        <w:t>余</w:t>
      </w:r>
      <w:r>
        <w:rPr>
          <w:rFonts w:ascii="宋体" w:hAnsi="宋体" w:cs="宋体" w:eastAsia="宋体" w:hint="default"/>
          <w:spacing w:val="-243"/>
          <w:w w:val="100"/>
          <w:sz w:val="24"/>
          <w:szCs w:val="24"/>
        </w:rPr>
        <w:t>母</w:t>
      </w:r>
      <w:r>
        <w:rPr>
          <w:rFonts w:ascii="宋体" w:hAnsi="宋体" w:cs="宋体" w:eastAsia="宋体" w:hint="default"/>
          <w:spacing w:val="-238"/>
          <w:w w:val="100"/>
          <w:sz w:val="24"/>
          <w:szCs w:val="24"/>
        </w:rPr>
        <w:t>母</w:t>
      </w:r>
      <w:r>
        <w:rPr>
          <w:rFonts w:ascii="宋体" w:hAnsi="宋体" w:cs="宋体" w:eastAsia="宋体" w:hint="default"/>
          <w:spacing w:val="-243"/>
          <w:w w:val="100"/>
          <w:sz w:val="24"/>
          <w:szCs w:val="24"/>
        </w:rPr>
        <w:t>母</w:t>
      </w:r>
      <w:r>
        <w:rPr>
          <w:rFonts w:ascii="宋体" w:hAnsi="宋体" w:cs="宋体" w:eastAsia="宋体" w:hint="default"/>
          <w:spacing w:val="-130"/>
          <w:w w:val="100"/>
          <w:sz w:val="24"/>
          <w:szCs w:val="24"/>
        </w:rPr>
        <w:t>母</w:t>
      </w:r>
      <w:r>
        <w:rPr>
          <w:rFonts w:ascii="宋体" w:hAnsi="宋体" w:cs="宋体" w:eastAsia="宋体" w:hint="default"/>
          <w:spacing w:val="-56"/>
          <w:w w:val="7"/>
          <w:position w:val="-138"/>
          <w:sz w:val="240"/>
          <w:szCs w:val="240"/>
        </w:rPr>
        <w:t>公</w:t>
      </w:r>
      <w:r>
        <w:rPr>
          <w:rFonts w:ascii="宋体" w:hAnsi="宋体" w:cs="宋体" w:eastAsia="宋体" w:hint="default"/>
          <w:spacing w:val="-243"/>
          <w:w w:val="100"/>
          <w:sz w:val="24"/>
          <w:szCs w:val="24"/>
        </w:rPr>
        <w:t>公</w:t>
      </w:r>
      <w:r>
        <w:rPr>
          <w:rFonts w:ascii="宋体" w:hAnsi="宋体" w:cs="宋体" w:eastAsia="宋体" w:hint="default"/>
          <w:spacing w:val="-238"/>
          <w:w w:val="100"/>
          <w:sz w:val="24"/>
          <w:szCs w:val="24"/>
        </w:rPr>
        <w:t>公</w:t>
      </w:r>
      <w:r>
        <w:rPr>
          <w:rFonts w:ascii="宋体" w:hAnsi="宋体" w:cs="宋体" w:eastAsia="宋体" w:hint="default"/>
          <w:spacing w:val="-243"/>
          <w:w w:val="100"/>
          <w:sz w:val="24"/>
          <w:szCs w:val="24"/>
        </w:rPr>
        <w:t>公</w:t>
      </w:r>
      <w:r>
        <w:rPr>
          <w:rFonts w:ascii="宋体" w:hAnsi="宋体" w:cs="宋体" w:eastAsia="宋体" w:hint="default"/>
          <w:spacing w:val="-192"/>
          <w:w w:val="100"/>
          <w:sz w:val="24"/>
          <w:szCs w:val="24"/>
        </w:rPr>
        <w:t>公</w:t>
      </w:r>
      <w:r>
        <w:rPr>
          <w:rFonts w:ascii="宋体" w:hAnsi="宋体" w:cs="宋体" w:eastAsia="宋体" w:hint="default"/>
          <w:spacing w:val="4"/>
          <w:w w:val="7"/>
          <w:position w:val="-138"/>
          <w:sz w:val="240"/>
          <w:szCs w:val="240"/>
        </w:rPr>
        <w:t>积</w:t>
      </w:r>
      <w:r>
        <w:rPr>
          <w:rFonts w:ascii="宋体" w:hAnsi="宋体" w:cs="宋体" w:eastAsia="宋体" w:hint="default"/>
          <w:spacing w:val="-243"/>
          <w:w w:val="100"/>
          <w:sz w:val="24"/>
          <w:szCs w:val="24"/>
        </w:rPr>
        <w:t>司</w:t>
      </w:r>
      <w:r>
        <w:rPr>
          <w:rFonts w:ascii="宋体" w:hAnsi="宋体" w:cs="宋体" w:eastAsia="宋体" w:hint="default"/>
          <w:spacing w:val="-238"/>
          <w:w w:val="100"/>
          <w:sz w:val="24"/>
          <w:szCs w:val="24"/>
        </w:rPr>
        <w:t>司</w:t>
      </w:r>
      <w:r>
        <w:rPr>
          <w:rFonts w:ascii="宋体" w:hAnsi="宋体" w:cs="宋体" w:eastAsia="宋体" w:hint="default"/>
          <w:spacing w:val="-243"/>
          <w:w w:val="100"/>
          <w:sz w:val="24"/>
          <w:szCs w:val="24"/>
        </w:rPr>
        <w:t>司</w:t>
      </w:r>
      <w:r>
        <w:rPr>
          <w:rFonts w:ascii="宋体" w:hAnsi="宋体" w:cs="宋体" w:eastAsia="宋体" w:hint="default"/>
          <w:spacing w:val="-192"/>
          <w:w w:val="100"/>
          <w:sz w:val="24"/>
          <w:szCs w:val="24"/>
        </w:rPr>
        <w:t>司</w:t>
      </w:r>
      <w:r>
        <w:rPr>
          <w:rFonts w:ascii="宋体" w:hAnsi="宋体" w:cs="宋体" w:eastAsia="宋体" w:hint="default"/>
          <w:w w:val="7"/>
          <w:position w:val="-124"/>
          <w:sz w:val="240"/>
          <w:szCs w:val="240"/>
        </w:rPr>
        <w:t>一</w:t>
      </w:r>
      <w:r>
        <w:rPr>
          <w:rFonts w:ascii="宋体" w:hAnsi="宋体" w:cs="宋体" w:eastAsia="宋体" w:hint="default"/>
          <w:spacing w:val="-180"/>
          <w:w w:val="7"/>
          <w:position w:val="-124"/>
          <w:sz w:val="240"/>
          <w:szCs w:val="240"/>
        </w:rPr>
        <w:t>般</w:t>
      </w:r>
      <w:r>
        <w:rPr>
          <w:rFonts w:ascii="宋体" w:hAnsi="宋体" w:cs="宋体" w:eastAsia="宋体" w:hint="default"/>
          <w:spacing w:val="-173"/>
          <w:w w:val="7"/>
          <w:position w:val="-153"/>
          <w:sz w:val="240"/>
          <w:szCs w:val="240"/>
        </w:rPr>
        <w:t>准</w:t>
      </w:r>
      <w:r>
        <w:rPr>
          <w:rFonts w:ascii="宋体" w:hAnsi="宋体" w:cs="宋体" w:eastAsia="宋体" w:hint="default"/>
          <w:spacing w:val="-243"/>
          <w:w w:val="100"/>
          <w:sz w:val="24"/>
          <w:szCs w:val="24"/>
        </w:rPr>
        <w:t>所</w:t>
      </w:r>
      <w:r>
        <w:rPr>
          <w:rFonts w:ascii="宋体" w:hAnsi="宋体" w:cs="宋体" w:eastAsia="宋体" w:hint="default"/>
          <w:spacing w:val="-238"/>
          <w:w w:val="100"/>
          <w:sz w:val="24"/>
          <w:szCs w:val="24"/>
        </w:rPr>
        <w:t>所</w:t>
      </w:r>
      <w:r>
        <w:rPr>
          <w:rFonts w:ascii="宋体" w:hAnsi="宋体" w:cs="宋体" w:eastAsia="宋体" w:hint="default"/>
          <w:spacing w:val="-243"/>
          <w:w w:val="100"/>
          <w:sz w:val="24"/>
          <w:szCs w:val="24"/>
        </w:rPr>
        <w:t>所</w:t>
      </w:r>
      <w:r>
        <w:rPr>
          <w:rFonts w:ascii="宋体" w:hAnsi="宋体" w:cs="宋体" w:eastAsia="宋体" w:hint="default"/>
          <w:spacing w:val="-75"/>
          <w:w w:val="100"/>
          <w:sz w:val="24"/>
          <w:szCs w:val="24"/>
        </w:rPr>
        <w:t>所</w:t>
      </w:r>
      <w:r>
        <w:rPr>
          <w:rFonts w:ascii="宋体" w:hAnsi="宋体" w:cs="宋体" w:eastAsia="宋体" w:hint="default"/>
          <w:spacing w:val="-180"/>
          <w:w w:val="7"/>
          <w:position w:val="-124"/>
          <w:sz w:val="240"/>
          <w:szCs w:val="240"/>
        </w:rPr>
        <w:t>风</w:t>
      </w:r>
      <w:r>
        <w:rPr>
          <w:rFonts w:ascii="宋体" w:hAnsi="宋体" w:cs="宋体" w:eastAsia="宋体" w:hint="default"/>
          <w:spacing w:val="-113"/>
          <w:w w:val="7"/>
          <w:position w:val="-153"/>
          <w:sz w:val="240"/>
          <w:szCs w:val="240"/>
        </w:rPr>
        <w:t>备</w:t>
      </w:r>
      <w:r>
        <w:rPr>
          <w:rFonts w:ascii="宋体" w:hAnsi="宋体" w:cs="宋体" w:eastAsia="宋体" w:hint="default"/>
          <w:spacing w:val="-243"/>
          <w:w w:val="100"/>
          <w:sz w:val="24"/>
          <w:szCs w:val="24"/>
        </w:rPr>
        <w:t>有</w:t>
      </w:r>
      <w:r>
        <w:rPr>
          <w:rFonts w:ascii="宋体" w:hAnsi="宋体" w:cs="宋体" w:eastAsia="宋体" w:hint="default"/>
          <w:spacing w:val="-238"/>
          <w:w w:val="100"/>
          <w:sz w:val="24"/>
          <w:szCs w:val="24"/>
        </w:rPr>
        <w:t>有</w:t>
      </w:r>
      <w:r>
        <w:rPr>
          <w:rFonts w:ascii="宋体" w:hAnsi="宋体" w:cs="宋体" w:eastAsia="宋体" w:hint="default"/>
          <w:spacing w:val="-243"/>
          <w:w w:val="100"/>
          <w:sz w:val="24"/>
          <w:szCs w:val="24"/>
        </w:rPr>
        <w:t>有</w:t>
      </w:r>
      <w:r>
        <w:rPr>
          <w:rFonts w:ascii="宋体" w:hAnsi="宋体" w:cs="宋体" w:eastAsia="宋体" w:hint="default"/>
          <w:spacing w:val="-135"/>
          <w:w w:val="100"/>
          <w:sz w:val="24"/>
          <w:szCs w:val="24"/>
        </w:rPr>
        <w:t>有</w:t>
      </w:r>
      <w:r>
        <w:rPr>
          <w:rFonts w:ascii="宋体" w:hAnsi="宋体" w:cs="宋体" w:eastAsia="宋体" w:hint="default"/>
          <w:spacing w:val="-53"/>
          <w:w w:val="7"/>
          <w:position w:val="-124"/>
          <w:sz w:val="240"/>
          <w:szCs w:val="240"/>
        </w:rPr>
        <w:t>险</w:t>
      </w:r>
      <w:r>
        <w:rPr>
          <w:rFonts w:ascii="宋体" w:hAnsi="宋体" w:cs="宋体" w:eastAsia="宋体" w:hint="default"/>
          <w:spacing w:val="-243"/>
          <w:w w:val="100"/>
          <w:sz w:val="24"/>
          <w:szCs w:val="24"/>
        </w:rPr>
        <w:t>者</w:t>
      </w:r>
      <w:r>
        <w:rPr>
          <w:rFonts w:ascii="宋体" w:hAnsi="宋体" w:cs="宋体" w:eastAsia="宋体" w:hint="default"/>
          <w:spacing w:val="-238"/>
          <w:w w:val="100"/>
          <w:sz w:val="24"/>
          <w:szCs w:val="24"/>
        </w:rPr>
        <w:t>者</w:t>
      </w:r>
      <w:r>
        <w:rPr>
          <w:rFonts w:ascii="宋体" w:hAnsi="宋体" w:cs="宋体" w:eastAsia="宋体" w:hint="default"/>
          <w:spacing w:val="-243"/>
          <w:w w:val="100"/>
          <w:sz w:val="24"/>
          <w:szCs w:val="24"/>
        </w:rPr>
        <w:t>者</w:t>
      </w:r>
      <w:r>
        <w:rPr>
          <w:rFonts w:ascii="宋体" w:hAnsi="宋体" w:cs="宋体" w:eastAsia="宋体" w:hint="default"/>
          <w:spacing w:val="-135"/>
          <w:w w:val="100"/>
          <w:sz w:val="24"/>
          <w:szCs w:val="24"/>
        </w:rPr>
        <w:t>者</w:t>
      </w:r>
      <w:r>
        <w:rPr>
          <w:rFonts w:ascii="宋体" w:hAnsi="宋体" w:cs="宋体" w:eastAsia="宋体" w:hint="default"/>
          <w:spacing w:val="-51"/>
          <w:w w:val="7"/>
          <w:position w:val="-124"/>
          <w:sz w:val="240"/>
          <w:szCs w:val="240"/>
        </w:rPr>
        <w:t>未</w:t>
      </w:r>
      <w:r>
        <w:rPr>
          <w:rFonts w:ascii="宋体" w:hAnsi="宋体" w:cs="宋体" w:eastAsia="宋体" w:hint="default"/>
          <w:spacing w:val="-243"/>
          <w:w w:val="100"/>
          <w:sz w:val="24"/>
          <w:szCs w:val="24"/>
        </w:rPr>
        <w:t>权</w:t>
      </w:r>
      <w:r>
        <w:rPr>
          <w:rFonts w:ascii="宋体" w:hAnsi="宋体" w:cs="宋体" w:eastAsia="宋体" w:hint="default"/>
          <w:spacing w:val="-238"/>
          <w:w w:val="100"/>
          <w:sz w:val="24"/>
          <w:szCs w:val="24"/>
        </w:rPr>
        <w:t>权</w:t>
      </w:r>
      <w:r>
        <w:rPr>
          <w:rFonts w:ascii="宋体" w:hAnsi="宋体" w:cs="宋体" w:eastAsia="宋体" w:hint="default"/>
          <w:spacing w:val="-243"/>
          <w:w w:val="100"/>
          <w:sz w:val="24"/>
          <w:szCs w:val="24"/>
        </w:rPr>
        <w:t>权</w:t>
      </w:r>
      <w:r>
        <w:rPr>
          <w:rFonts w:ascii="宋体" w:hAnsi="宋体" w:cs="宋体" w:eastAsia="宋体" w:hint="default"/>
          <w:spacing w:val="-197"/>
          <w:w w:val="100"/>
          <w:sz w:val="24"/>
          <w:szCs w:val="24"/>
        </w:rPr>
        <w:t>权</w:t>
      </w:r>
      <w:r>
        <w:rPr>
          <w:rFonts w:ascii="宋体" w:hAnsi="宋体" w:cs="宋体" w:eastAsia="宋体" w:hint="default"/>
          <w:spacing w:val="-92"/>
          <w:w w:val="7"/>
          <w:position w:val="-124"/>
          <w:sz w:val="240"/>
          <w:szCs w:val="240"/>
        </w:rPr>
        <w:t>分</w:t>
      </w:r>
      <w:r>
        <w:rPr>
          <w:rFonts w:ascii="宋体" w:hAnsi="宋体" w:cs="宋体" w:eastAsia="宋体" w:hint="default"/>
          <w:spacing w:val="-89"/>
          <w:w w:val="7"/>
          <w:position w:val="-153"/>
          <w:sz w:val="240"/>
          <w:szCs w:val="240"/>
        </w:rPr>
        <w:t>润</w:t>
      </w:r>
      <w:r>
        <w:rPr>
          <w:rFonts w:ascii="宋体" w:hAnsi="宋体" w:cs="宋体" w:eastAsia="宋体" w:hint="default"/>
          <w:spacing w:val="-171"/>
          <w:w w:val="7"/>
          <w:position w:val="-124"/>
          <w:sz w:val="240"/>
          <w:szCs w:val="240"/>
        </w:rPr>
        <w:t>配</w:t>
      </w:r>
      <w:r>
        <w:rPr>
          <w:rFonts w:ascii="宋体" w:hAnsi="宋体" w:cs="宋体" w:eastAsia="宋体" w:hint="default"/>
          <w:spacing w:val="-243"/>
          <w:w w:val="100"/>
          <w:sz w:val="24"/>
          <w:szCs w:val="24"/>
        </w:rPr>
        <w:t>益</w:t>
      </w:r>
      <w:r>
        <w:rPr>
          <w:rFonts w:ascii="宋体" w:hAnsi="宋体" w:cs="宋体" w:eastAsia="宋体" w:hint="default"/>
          <w:spacing w:val="-238"/>
          <w:w w:val="100"/>
          <w:sz w:val="24"/>
          <w:szCs w:val="24"/>
        </w:rPr>
        <w:t>益</w:t>
      </w:r>
      <w:r>
        <w:rPr>
          <w:rFonts w:ascii="宋体" w:hAnsi="宋体" w:cs="宋体" w:eastAsia="宋体" w:hint="default"/>
          <w:spacing w:val="-243"/>
          <w:w w:val="100"/>
          <w:sz w:val="24"/>
          <w:szCs w:val="24"/>
        </w:rPr>
        <w:t>益</w:t>
      </w:r>
      <w:r>
        <w:rPr>
          <w:rFonts w:ascii="宋体" w:hAnsi="宋体" w:cs="宋体" w:eastAsia="宋体" w:hint="default"/>
          <w:spacing w:val="-77"/>
          <w:w w:val="100"/>
          <w:sz w:val="24"/>
          <w:szCs w:val="24"/>
        </w:rPr>
        <w:t>益</w:t>
      </w:r>
      <w:r>
        <w:rPr>
          <w:rFonts w:ascii="宋体" w:hAnsi="宋体" w:cs="宋体" w:eastAsia="宋体" w:hint="default"/>
          <w:spacing w:val="-108"/>
          <w:w w:val="7"/>
          <w:position w:val="-124"/>
          <w:sz w:val="240"/>
          <w:szCs w:val="240"/>
        </w:rPr>
        <w:t>利</w:t>
      </w:r>
      <w:r>
        <w:rPr>
          <w:rFonts w:ascii="宋体" w:hAnsi="宋体" w:cs="宋体" w:eastAsia="宋体" w:hint="default"/>
          <w:spacing w:val="-243"/>
          <w:w w:val="100"/>
          <w:sz w:val="24"/>
          <w:szCs w:val="24"/>
        </w:rPr>
        <w:t>变</w:t>
      </w:r>
      <w:r>
        <w:rPr>
          <w:rFonts w:ascii="宋体" w:hAnsi="宋体" w:cs="宋体" w:eastAsia="宋体" w:hint="default"/>
          <w:spacing w:val="-238"/>
          <w:w w:val="100"/>
          <w:sz w:val="24"/>
          <w:szCs w:val="24"/>
        </w:rPr>
        <w:t>变</w:t>
      </w:r>
      <w:r>
        <w:rPr>
          <w:rFonts w:ascii="宋体" w:hAnsi="宋体" w:cs="宋体" w:eastAsia="宋体" w:hint="default"/>
          <w:spacing w:val="-243"/>
          <w:w w:val="100"/>
          <w:sz w:val="24"/>
          <w:szCs w:val="24"/>
        </w:rPr>
        <w:t>变</w:t>
      </w:r>
      <w:r>
        <w:rPr>
          <w:rFonts w:ascii="宋体" w:hAnsi="宋体" w:cs="宋体" w:eastAsia="宋体" w:hint="default"/>
          <w:spacing w:val="-80"/>
          <w:w w:val="100"/>
          <w:sz w:val="24"/>
          <w:szCs w:val="24"/>
        </w:rPr>
        <w:t>变</w:t>
      </w:r>
      <w:r>
        <w:rPr>
          <w:rFonts w:ascii="宋体" w:hAnsi="宋体" w:cs="宋体" w:eastAsia="宋体" w:hint="default"/>
          <w:spacing w:val="-108"/>
          <w:w w:val="7"/>
          <w:position w:val="-124"/>
          <w:sz w:val="240"/>
          <w:szCs w:val="240"/>
        </w:rPr>
        <w:t>所</w:t>
      </w:r>
      <w:r>
        <w:rPr>
          <w:rFonts w:ascii="宋体" w:hAnsi="宋体" w:cs="宋体" w:eastAsia="宋体" w:hint="default"/>
          <w:spacing w:val="-243"/>
          <w:w w:val="100"/>
          <w:sz w:val="24"/>
          <w:szCs w:val="24"/>
        </w:rPr>
        <w:t>动</w:t>
      </w:r>
      <w:r>
        <w:rPr>
          <w:rFonts w:ascii="宋体" w:hAnsi="宋体" w:cs="宋体" w:eastAsia="宋体" w:hint="default"/>
          <w:spacing w:val="-238"/>
          <w:w w:val="100"/>
          <w:sz w:val="24"/>
          <w:szCs w:val="24"/>
        </w:rPr>
        <w:t>动</w:t>
      </w:r>
      <w:r>
        <w:rPr>
          <w:rFonts w:ascii="宋体" w:hAnsi="宋体" w:cs="宋体" w:eastAsia="宋体" w:hint="default"/>
          <w:spacing w:val="-243"/>
          <w:w w:val="100"/>
          <w:sz w:val="24"/>
          <w:szCs w:val="24"/>
        </w:rPr>
        <w:t>动</w:t>
      </w:r>
      <w:r>
        <w:rPr>
          <w:rFonts w:ascii="宋体" w:hAnsi="宋体" w:cs="宋体" w:eastAsia="宋体" w:hint="default"/>
          <w:spacing w:val="-231"/>
          <w:w w:val="100"/>
          <w:sz w:val="24"/>
          <w:szCs w:val="24"/>
        </w:rPr>
        <w:t>动</w:t>
      </w:r>
      <w:r>
        <w:rPr>
          <w:rFonts w:ascii="宋体" w:hAnsi="宋体" w:cs="宋体" w:eastAsia="宋体" w:hint="default"/>
          <w:spacing w:val="-89"/>
          <w:w w:val="7"/>
          <w:position w:val="-153"/>
          <w:sz w:val="240"/>
          <w:szCs w:val="240"/>
        </w:rPr>
        <w:t>益</w:t>
      </w:r>
      <w:r>
        <w:rPr>
          <w:rFonts w:ascii="宋体" w:hAnsi="宋体" w:cs="宋体" w:eastAsia="宋体" w:hint="default"/>
          <w:spacing w:val="-92"/>
          <w:w w:val="7"/>
          <w:position w:val="-124"/>
          <w:sz w:val="240"/>
          <w:szCs w:val="240"/>
        </w:rPr>
        <w:t>有</w:t>
      </w:r>
      <w:r>
        <w:rPr>
          <w:rFonts w:ascii="宋体" w:hAnsi="宋体" w:cs="宋体" w:eastAsia="宋体" w:hint="default"/>
          <w:spacing w:val="-137"/>
          <w:w w:val="7"/>
          <w:position w:val="-153"/>
          <w:sz w:val="240"/>
          <w:szCs w:val="240"/>
        </w:rPr>
        <w:t>合</w:t>
      </w:r>
      <w:r>
        <w:rPr>
          <w:rFonts w:ascii="宋体" w:hAnsi="宋体" w:cs="宋体" w:eastAsia="宋体" w:hint="default"/>
          <w:spacing w:val="-243"/>
          <w:w w:val="100"/>
          <w:sz w:val="24"/>
          <w:szCs w:val="24"/>
        </w:rPr>
        <w:t>表</w:t>
      </w:r>
      <w:r>
        <w:rPr>
          <w:rFonts w:ascii="宋体" w:hAnsi="宋体" w:cs="宋体" w:eastAsia="宋体" w:hint="default"/>
          <w:spacing w:val="-238"/>
          <w:w w:val="100"/>
          <w:sz w:val="24"/>
          <w:szCs w:val="24"/>
        </w:rPr>
        <w:t>表</w:t>
      </w:r>
      <w:r>
        <w:rPr>
          <w:rFonts w:ascii="宋体" w:hAnsi="宋体" w:cs="宋体" w:eastAsia="宋体" w:hint="default"/>
          <w:spacing w:val="-243"/>
          <w:w w:val="100"/>
          <w:sz w:val="24"/>
          <w:szCs w:val="24"/>
        </w:rPr>
        <w:t>表</w:t>
      </w:r>
      <w:r>
        <w:rPr>
          <w:rFonts w:ascii="宋体" w:hAnsi="宋体" w:cs="宋体" w:eastAsia="宋体" w:hint="default"/>
          <w:spacing w:val="-200"/>
          <w:w w:val="100"/>
          <w:sz w:val="24"/>
          <w:szCs w:val="24"/>
        </w:rPr>
        <w:t>表</w:t>
      </w:r>
      <w:r>
        <w:rPr>
          <w:rFonts w:ascii="宋体" w:hAnsi="宋体" w:cs="宋体" w:eastAsia="宋体" w:hint="default"/>
          <w:spacing w:val="-92"/>
          <w:w w:val="7"/>
          <w:position w:val="-124"/>
          <w:sz w:val="240"/>
          <w:szCs w:val="240"/>
        </w:rPr>
        <w:t>者</w:t>
      </w:r>
      <w:r>
        <w:rPr>
          <w:rFonts w:ascii="宋体" w:hAnsi="宋体" w:cs="宋体" w:eastAsia="宋体" w:hint="default"/>
          <w:spacing w:val="-89"/>
          <w:w w:val="7"/>
          <w:position w:val="-153"/>
          <w:sz w:val="240"/>
          <w:szCs w:val="240"/>
        </w:rPr>
        <w:t>计</w:t>
      </w:r>
      <w:r>
        <w:rPr>
          <w:rFonts w:ascii="宋体" w:hAnsi="宋体" w:cs="宋体" w:eastAsia="宋体" w:hint="default"/>
          <w:spacing w:val="60"/>
          <w:w w:val="7"/>
          <w:position w:val="-124"/>
          <w:sz w:val="240"/>
          <w:szCs w:val="240"/>
        </w:rPr>
        <w:t>权</w:t>
      </w:r>
      <w:r>
        <w:rPr>
          <w:rFonts w:ascii="宋体" w:hAnsi="宋体" w:cs="宋体" w:eastAsia="宋体" w:hint="default"/>
          <w:spacing w:val="-92"/>
          <w:w w:val="7"/>
          <w:position w:val="-109"/>
          <w:sz w:val="240"/>
          <w:szCs w:val="240"/>
        </w:rPr>
        <w:t>实</w:t>
      </w:r>
      <w:r>
        <w:rPr>
          <w:rFonts w:ascii="宋体" w:hAnsi="宋体" w:cs="宋体" w:eastAsia="宋体" w:hint="default"/>
          <w:spacing w:val="-89"/>
          <w:w w:val="7"/>
          <w:position w:val="-138"/>
          <w:sz w:val="240"/>
          <w:szCs w:val="240"/>
        </w:rPr>
        <w:t>（</w:t>
      </w:r>
      <w:r>
        <w:rPr>
          <w:rFonts w:ascii="宋体" w:hAnsi="宋体" w:cs="宋体" w:eastAsia="宋体" w:hint="default"/>
          <w:spacing w:val="-180"/>
          <w:w w:val="7"/>
          <w:position w:val="-109"/>
          <w:sz w:val="240"/>
          <w:szCs w:val="240"/>
        </w:rPr>
        <w:t>收</w:t>
      </w:r>
      <w:r>
        <w:rPr>
          <w:rFonts w:ascii="宋体" w:hAnsi="宋体" w:cs="宋体" w:eastAsia="宋体" w:hint="default"/>
          <w:spacing w:val="-92"/>
          <w:w w:val="7"/>
          <w:position w:val="-167"/>
          <w:sz w:val="240"/>
          <w:szCs w:val="240"/>
        </w:rPr>
        <w:t>本</w:t>
      </w:r>
      <w:r>
        <w:rPr>
          <w:rFonts w:ascii="宋体" w:hAnsi="宋体" w:cs="宋体" w:eastAsia="宋体" w:hint="default"/>
          <w:spacing w:val="-89"/>
          <w:w w:val="7"/>
          <w:position w:val="-138"/>
          <w:sz w:val="240"/>
          <w:szCs w:val="240"/>
        </w:rPr>
        <w:t>或</w:t>
      </w:r>
      <w:r>
        <w:rPr>
          <w:rFonts w:ascii="宋体" w:hAnsi="宋体" w:cs="宋体" w:eastAsia="宋体" w:hint="default"/>
          <w:spacing w:val="-180"/>
          <w:w w:val="7"/>
          <w:position w:val="-109"/>
          <w:sz w:val="240"/>
          <w:szCs w:val="240"/>
        </w:rPr>
        <w:t>资</w:t>
      </w:r>
      <w:r>
        <w:rPr>
          <w:rFonts w:ascii="宋体" w:hAnsi="宋体" w:cs="宋体" w:eastAsia="宋体" w:hint="default"/>
          <w:spacing w:val="-92"/>
          <w:w w:val="7"/>
          <w:position w:val="-167"/>
          <w:sz w:val="240"/>
          <w:szCs w:val="240"/>
        </w:rPr>
        <w:t>）</w:t>
      </w:r>
      <w:r>
        <w:rPr>
          <w:rFonts w:ascii="宋体" w:hAnsi="宋体" w:cs="宋体" w:eastAsia="宋体" w:hint="default"/>
          <w:spacing w:val="-89"/>
          <w:w w:val="7"/>
          <w:position w:val="-138"/>
          <w:sz w:val="240"/>
          <w:szCs w:val="240"/>
        </w:rPr>
        <w:t>股</w:t>
      </w:r>
      <w:r>
        <w:rPr>
          <w:rFonts w:ascii="宋体" w:hAnsi="宋体" w:cs="宋体" w:eastAsia="宋体" w:hint="default"/>
          <w:spacing w:val="60"/>
          <w:w w:val="7"/>
          <w:position w:val="-109"/>
          <w:sz w:val="240"/>
          <w:szCs w:val="240"/>
        </w:rPr>
        <w:t>本</w:t>
      </w:r>
      <w:r>
        <w:rPr>
          <w:rFonts w:ascii="宋体" w:hAnsi="宋体" w:cs="宋体" w:eastAsia="宋体" w:hint="default"/>
          <w:w w:val="7"/>
          <w:position w:val="-138"/>
          <w:sz w:val="240"/>
          <w:szCs w:val="240"/>
        </w:rPr>
        <w:t>资本公</w:t>
      </w:r>
      <w:r>
        <w:rPr>
          <w:rFonts w:ascii="宋体" w:hAnsi="宋体" w:cs="宋体" w:eastAsia="宋体" w:hint="default"/>
          <w:spacing w:val="60"/>
          <w:w w:val="7"/>
          <w:position w:val="-138"/>
          <w:sz w:val="240"/>
          <w:szCs w:val="240"/>
        </w:rPr>
        <w:t>积</w:t>
      </w:r>
      <w:r>
        <w:rPr>
          <w:rFonts w:ascii="宋体" w:hAnsi="宋体" w:cs="宋体" w:eastAsia="宋体" w:hint="default"/>
          <w:w w:val="7"/>
          <w:position w:val="-124"/>
          <w:sz w:val="240"/>
          <w:szCs w:val="240"/>
        </w:rPr>
        <w:t>减</w:t>
      </w:r>
      <w:r>
        <w:rPr>
          <w:rFonts w:ascii="宋体" w:hAnsi="宋体" w:cs="宋体" w:eastAsia="宋体" w:hint="default"/>
          <w:spacing w:val="-92"/>
          <w:w w:val="7"/>
          <w:position w:val="-124"/>
          <w:sz w:val="240"/>
          <w:szCs w:val="240"/>
        </w:rPr>
        <w:t>：</w:t>
      </w:r>
      <w:r>
        <w:rPr>
          <w:rFonts w:ascii="宋体" w:hAnsi="宋体" w:cs="宋体" w:eastAsia="宋体" w:hint="default"/>
          <w:spacing w:val="-89"/>
          <w:w w:val="7"/>
          <w:position w:val="-153"/>
          <w:sz w:val="240"/>
          <w:szCs w:val="240"/>
        </w:rPr>
        <w:t>股</w:t>
      </w:r>
      <w:r>
        <w:rPr>
          <w:rFonts w:ascii="宋体" w:hAnsi="宋体" w:cs="宋体" w:eastAsia="宋体" w:hint="default"/>
          <w:w w:val="7"/>
          <w:position w:val="-124"/>
          <w:sz w:val="240"/>
          <w:szCs w:val="240"/>
        </w:rPr>
        <w:t>库</w:t>
      </w:r>
      <w:r>
        <w:rPr>
          <w:rFonts w:ascii="宋体" w:hAnsi="宋体" w:cs="宋体" w:eastAsia="宋体" w:hint="default"/>
          <w:spacing w:val="60"/>
          <w:w w:val="7"/>
          <w:position w:val="-124"/>
          <w:sz w:val="240"/>
          <w:szCs w:val="240"/>
        </w:rPr>
        <w:t>存</w:t>
      </w:r>
      <w:r>
        <w:rPr>
          <w:rFonts w:ascii="宋体" w:hAnsi="宋体" w:cs="宋体" w:eastAsia="宋体" w:hint="default"/>
          <w:w w:val="7"/>
          <w:position w:val="-138"/>
          <w:sz w:val="240"/>
          <w:szCs w:val="240"/>
        </w:rPr>
        <w:t>专项</w:t>
      </w:r>
      <w:r>
        <w:rPr>
          <w:rFonts w:ascii="宋体" w:hAnsi="宋体" w:cs="宋体" w:eastAsia="宋体" w:hint="default"/>
          <w:spacing w:val="-152"/>
          <w:w w:val="7"/>
          <w:position w:val="-138"/>
          <w:sz w:val="240"/>
          <w:szCs w:val="240"/>
        </w:rPr>
        <w:t>储</w:t>
      </w:r>
      <w:r>
        <w:rPr>
          <w:rFonts w:ascii="宋体" w:hAnsi="宋体" w:cs="宋体" w:eastAsia="宋体" w:hint="default"/>
          <w:spacing w:val="-29"/>
          <w:w w:val="7"/>
          <w:position w:val="-71"/>
          <w:sz w:val="240"/>
          <w:szCs w:val="240"/>
        </w:rPr>
        <w:t>上</w:t>
      </w:r>
      <w:r>
        <w:rPr>
          <w:rFonts w:ascii="宋体" w:hAnsi="宋体" w:cs="宋体" w:eastAsia="宋体" w:hint="default"/>
          <w:spacing w:val="-152"/>
          <w:w w:val="7"/>
          <w:position w:val="-138"/>
          <w:sz w:val="240"/>
          <w:szCs w:val="240"/>
        </w:rPr>
        <w:t>备</w:t>
      </w:r>
      <w:r>
        <w:rPr>
          <w:rFonts w:ascii="宋体" w:hAnsi="宋体" w:cs="宋体" w:eastAsia="宋体" w:hint="default"/>
          <w:w w:val="7"/>
          <w:position w:val="-71"/>
          <w:sz w:val="240"/>
          <w:szCs w:val="240"/>
        </w:rPr>
        <w:t>年</w:t>
      </w:r>
      <w:r>
        <w:rPr>
          <w:rFonts w:ascii="宋体" w:hAnsi="宋体" w:cs="宋体" w:eastAsia="宋体" w:hint="default"/>
          <w:spacing w:val="-149"/>
          <w:w w:val="7"/>
          <w:position w:val="-71"/>
          <w:sz w:val="240"/>
          <w:szCs w:val="240"/>
        </w:rPr>
        <w:t>金</w:t>
      </w:r>
      <w:r>
        <w:rPr>
          <w:rFonts w:ascii="宋体" w:hAnsi="宋体" w:cs="宋体" w:eastAsia="宋体" w:hint="default"/>
          <w:spacing w:val="-32"/>
          <w:w w:val="7"/>
          <w:position w:val="-138"/>
          <w:sz w:val="240"/>
          <w:szCs w:val="240"/>
        </w:rPr>
        <w:t>盈</w:t>
      </w:r>
      <w:r>
        <w:rPr>
          <w:rFonts w:ascii="宋体" w:hAnsi="宋体" w:cs="宋体" w:eastAsia="宋体" w:hint="default"/>
          <w:spacing w:val="-149"/>
          <w:w w:val="7"/>
          <w:position w:val="-71"/>
          <w:sz w:val="240"/>
          <w:szCs w:val="240"/>
        </w:rPr>
        <w:t>额</w:t>
      </w:r>
      <w:r>
        <w:rPr>
          <w:rFonts w:ascii="宋体" w:hAnsi="宋体" w:cs="宋体" w:eastAsia="宋体" w:hint="default"/>
          <w:w w:val="7"/>
          <w:position w:val="-138"/>
          <w:sz w:val="240"/>
          <w:szCs w:val="240"/>
        </w:rPr>
        <w:t>余公</w:t>
      </w:r>
      <w:r>
        <w:rPr>
          <w:rFonts w:ascii="宋体" w:hAnsi="宋体" w:cs="宋体" w:eastAsia="宋体" w:hint="default"/>
          <w:spacing w:val="60"/>
          <w:w w:val="7"/>
          <w:position w:val="-138"/>
          <w:sz w:val="240"/>
          <w:szCs w:val="240"/>
        </w:rPr>
        <w:t>积</w:t>
      </w:r>
      <w:r>
        <w:rPr>
          <w:rFonts w:ascii="宋体" w:hAnsi="宋体" w:cs="宋体" w:eastAsia="宋体" w:hint="default"/>
          <w:w w:val="7"/>
          <w:position w:val="-124"/>
          <w:sz w:val="240"/>
          <w:szCs w:val="240"/>
        </w:rPr>
        <w:t>一</w:t>
      </w:r>
      <w:r>
        <w:rPr>
          <w:rFonts w:ascii="宋体" w:hAnsi="宋体" w:cs="宋体" w:eastAsia="宋体" w:hint="default"/>
          <w:spacing w:val="-180"/>
          <w:w w:val="7"/>
          <w:position w:val="-124"/>
          <w:sz w:val="240"/>
          <w:szCs w:val="240"/>
        </w:rPr>
        <w:t>般</w:t>
      </w:r>
      <w:r>
        <w:rPr>
          <w:rFonts w:ascii="宋体" w:hAnsi="宋体" w:cs="宋体" w:eastAsia="宋体" w:hint="default"/>
          <w:w w:val="7"/>
          <w:position w:val="-153"/>
          <w:sz w:val="240"/>
          <w:szCs w:val="240"/>
        </w:rPr>
        <w:t>准</w:t>
      </w:r>
      <w:r>
        <w:rPr>
          <w:rFonts w:ascii="宋体" w:hAnsi="宋体" w:cs="宋体" w:eastAsia="宋体" w:hint="default"/>
          <w:spacing w:val="-180"/>
          <w:w w:val="7"/>
          <w:position w:val="-124"/>
          <w:sz w:val="240"/>
          <w:szCs w:val="240"/>
        </w:rPr>
        <w:t>风</w:t>
      </w:r>
      <w:r>
        <w:rPr>
          <w:rFonts w:ascii="宋体" w:hAnsi="宋体" w:cs="宋体" w:eastAsia="宋体" w:hint="default"/>
          <w:w w:val="7"/>
          <w:position w:val="-153"/>
          <w:sz w:val="240"/>
          <w:szCs w:val="240"/>
        </w:rPr>
        <w:t>备</w:t>
      </w:r>
      <w:r>
        <w:rPr>
          <w:rFonts w:ascii="宋体" w:hAnsi="宋体" w:cs="宋体" w:eastAsia="宋体" w:hint="default"/>
          <w:spacing w:val="60"/>
          <w:w w:val="7"/>
          <w:position w:val="-124"/>
          <w:sz w:val="240"/>
          <w:szCs w:val="240"/>
        </w:rPr>
        <w:t>险</w:t>
      </w:r>
      <w:r>
        <w:rPr>
          <w:rFonts w:ascii="宋体" w:hAnsi="宋体" w:cs="宋体" w:eastAsia="宋体" w:hint="default"/>
          <w:w w:val="7"/>
          <w:position w:val="-124"/>
          <w:sz w:val="240"/>
          <w:szCs w:val="240"/>
        </w:rPr>
        <w:t>未</w:t>
      </w:r>
      <w:r>
        <w:rPr>
          <w:rFonts w:ascii="宋体" w:hAnsi="宋体" w:cs="宋体" w:eastAsia="宋体" w:hint="default"/>
          <w:spacing w:val="-92"/>
          <w:w w:val="7"/>
          <w:position w:val="-124"/>
          <w:sz w:val="240"/>
          <w:szCs w:val="240"/>
        </w:rPr>
        <w:t>分</w:t>
      </w:r>
      <w:r>
        <w:rPr>
          <w:rFonts w:ascii="宋体" w:hAnsi="宋体" w:cs="宋体" w:eastAsia="宋体" w:hint="default"/>
          <w:spacing w:val="-89"/>
          <w:w w:val="7"/>
          <w:position w:val="-153"/>
          <w:sz w:val="240"/>
          <w:szCs w:val="240"/>
        </w:rPr>
        <w:t>润</w:t>
      </w:r>
      <w:r>
        <w:rPr>
          <w:rFonts w:ascii="宋体" w:hAnsi="宋体" w:cs="宋体" w:eastAsia="宋体" w:hint="default"/>
          <w:w w:val="7"/>
          <w:position w:val="-124"/>
          <w:sz w:val="240"/>
          <w:szCs w:val="240"/>
        </w:rPr>
        <w:t>配</w:t>
      </w:r>
      <w:r>
        <w:rPr>
          <w:rFonts w:ascii="宋体" w:hAnsi="宋体" w:cs="宋体" w:eastAsia="宋体" w:hint="default"/>
          <w:spacing w:val="60"/>
          <w:w w:val="7"/>
          <w:position w:val="-124"/>
          <w:sz w:val="240"/>
          <w:szCs w:val="240"/>
        </w:rPr>
        <w:t>利</w:t>
      </w:r>
      <w:r>
        <w:rPr>
          <w:rFonts w:ascii="宋体" w:hAnsi="宋体" w:cs="宋体" w:eastAsia="宋体" w:hint="default"/>
          <w:spacing w:val="-92"/>
          <w:w w:val="7"/>
          <w:position w:val="-124"/>
          <w:sz w:val="240"/>
          <w:szCs w:val="240"/>
        </w:rPr>
        <w:t>所</w:t>
      </w:r>
      <w:r>
        <w:rPr>
          <w:rFonts w:ascii="宋体" w:hAnsi="宋体" w:cs="宋体" w:eastAsia="宋体" w:hint="default"/>
          <w:spacing w:val="-89"/>
          <w:w w:val="7"/>
          <w:position w:val="-153"/>
          <w:sz w:val="240"/>
          <w:szCs w:val="240"/>
        </w:rPr>
        <w:t>益</w:t>
      </w:r>
      <w:r>
        <w:rPr>
          <w:rFonts w:ascii="宋体" w:hAnsi="宋体" w:cs="宋体" w:eastAsia="宋体" w:hint="default"/>
          <w:spacing w:val="-92"/>
          <w:w w:val="7"/>
          <w:position w:val="-124"/>
          <w:sz w:val="240"/>
          <w:szCs w:val="240"/>
        </w:rPr>
        <w:t>有</w:t>
      </w:r>
      <w:r>
        <w:rPr>
          <w:rFonts w:ascii="宋体" w:hAnsi="宋体" w:cs="宋体" w:eastAsia="宋体" w:hint="default"/>
          <w:spacing w:val="-89"/>
          <w:w w:val="7"/>
          <w:position w:val="-153"/>
          <w:sz w:val="240"/>
          <w:szCs w:val="240"/>
        </w:rPr>
        <w:t>合</w:t>
      </w:r>
      <w:r>
        <w:rPr>
          <w:rFonts w:ascii="宋体" w:hAnsi="宋体" w:cs="宋体" w:eastAsia="宋体" w:hint="default"/>
          <w:spacing w:val="-92"/>
          <w:w w:val="7"/>
          <w:position w:val="-124"/>
          <w:sz w:val="240"/>
          <w:szCs w:val="240"/>
        </w:rPr>
        <w:t>者</w:t>
      </w:r>
      <w:r>
        <w:rPr>
          <w:rFonts w:ascii="宋体" w:hAnsi="宋体" w:cs="宋体" w:eastAsia="宋体" w:hint="default"/>
          <w:spacing w:val="-89"/>
          <w:w w:val="7"/>
          <w:position w:val="-153"/>
          <w:sz w:val="240"/>
          <w:szCs w:val="240"/>
        </w:rPr>
        <w:t>计</w:t>
      </w:r>
      <w:r>
        <w:rPr>
          <w:rFonts w:ascii="宋体" w:hAnsi="宋体" w:cs="宋体" w:eastAsia="宋体" w:hint="default"/>
          <w:w w:val="7"/>
          <w:position w:val="-124"/>
          <w:sz w:val="240"/>
          <w:szCs w:val="240"/>
        </w:rPr>
        <w:t>权</w:t>
      </w:r>
      <w:r>
        <w:rPr>
          <w:rFonts w:ascii="宋体" w:hAnsi="宋体" w:cs="宋体" w:eastAsia="宋体" w:hint="default"/>
          <w:sz w:val="240"/>
          <w:szCs w:val="240"/>
        </w:rPr>
      </w:r>
    </w:p>
    <w:p>
      <w:pPr>
        <w:spacing w:after="0" w:line="3695" w:lineRule="exact"/>
        <w:jc w:val="left"/>
        <w:rPr>
          <w:rFonts w:ascii="宋体" w:hAnsi="宋体" w:cs="宋体" w:eastAsia="宋体" w:hint="default"/>
          <w:sz w:val="240"/>
          <w:szCs w:val="240"/>
        </w:rPr>
        <w:sectPr>
          <w:type w:val="continuous"/>
          <w:pgSz w:w="16840" w:h="11900" w:orient="landscape"/>
          <w:pgMar w:top="900" w:bottom="280" w:left="1300" w:right="600"/>
          <w:cols w:num="2" w:equalWidth="0">
            <w:col w:w="2324" w:space="40"/>
            <w:col w:w="12576"/>
          </w:cols>
        </w:sectPr>
      </w:pPr>
    </w:p>
    <w:p>
      <w:pPr>
        <w:spacing w:line="866" w:lineRule="exact" w:before="0"/>
        <w:ind w:left="350" w:right="-8" w:firstLine="0"/>
        <w:jc w:val="left"/>
        <w:rPr>
          <w:rFonts w:ascii="宋体" w:hAnsi="宋体" w:cs="宋体" w:eastAsia="宋体" w:hint="default"/>
          <w:sz w:val="240"/>
          <w:szCs w:val="240"/>
        </w:rPr>
      </w:pPr>
      <w:r>
        <w:rPr/>
        <w:pict>
          <v:shape style="position:absolute;margin-left:73.429672pt;margin-top:24.240292pt;width:18pt;height:120pt;mso-position-horizontal-relative:page;mso-position-vertical-relative:paragraph;z-index:-1038112"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资本</w:t>
                  </w:r>
                  <w:r>
                    <w:rPr>
                      <w:rFonts w:ascii="宋体" w:hAnsi="宋体" w:cs="宋体" w:eastAsia="宋体" w:hint="default"/>
                      <w:sz w:val="240"/>
                      <w:szCs w:val="240"/>
                    </w:rPr>
                  </w:r>
                </w:p>
              </w:txbxContent>
            </v:textbox>
            <w10:wrap type="none"/>
          </v:shape>
        </w:pict>
      </w:r>
      <w:r>
        <w:rPr/>
        <w:pict>
          <v:shape style="position:absolute;margin-left:96.109665pt;margin-top:43.320282pt;width:72pt;height:120pt;mso-position-horizontal-relative:page;mso-position-vertical-relative:paragraph;z-index:-103789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．所有者投入资本</w:t>
                  </w:r>
                  <w:r>
                    <w:rPr>
                      <w:rFonts w:ascii="宋体" w:hAnsi="宋体" w:cs="宋体" w:eastAsia="宋体" w:hint="default"/>
                      <w:sz w:val="240"/>
                      <w:szCs w:val="240"/>
                    </w:rPr>
                  </w:r>
                </w:p>
              </w:txbxContent>
            </v:textbox>
            <w10:wrap type="none"/>
          </v:shape>
        </w:pict>
      </w:r>
      <w:r>
        <w:rPr>
          <w:rFonts w:ascii="宋体" w:hAnsi="宋体" w:cs="宋体" w:eastAsia="宋体" w:hint="default"/>
          <w:spacing w:val="-180"/>
          <w:w w:val="7"/>
          <w:sz w:val="240"/>
          <w:szCs w:val="240"/>
        </w:rPr>
        <w:t>上</w:t>
      </w:r>
      <w:r>
        <w:rPr>
          <w:rFonts w:ascii="宋体" w:hAnsi="宋体" w:cs="宋体" w:eastAsia="宋体" w:hint="default"/>
          <w:spacing w:val="-180"/>
          <w:w w:val="7"/>
          <w:position w:val="53"/>
          <w:sz w:val="240"/>
          <w:szCs w:val="240"/>
        </w:rPr>
        <w:t>（</w:t>
      </w:r>
      <w:r>
        <w:rPr>
          <w:rFonts w:ascii="宋体" w:hAnsi="宋体" w:cs="宋体" w:eastAsia="宋体" w:hint="default"/>
          <w:w w:val="7"/>
          <w:position w:val="-52"/>
          <w:sz w:val="240"/>
          <w:szCs w:val="240"/>
        </w:rPr>
        <w:t>（</w:t>
      </w:r>
      <w:r>
        <w:rPr>
          <w:rFonts w:ascii="宋体" w:hAnsi="宋体" w:cs="宋体" w:eastAsia="宋体" w:hint="default"/>
          <w:spacing w:val="-180"/>
          <w:w w:val="7"/>
          <w:position w:val="-52"/>
          <w:sz w:val="240"/>
          <w:szCs w:val="240"/>
        </w:rPr>
        <w:t>三</w:t>
      </w:r>
      <w:r>
        <w:rPr>
          <w:rFonts w:ascii="宋体" w:hAnsi="宋体" w:cs="宋体" w:eastAsia="宋体" w:hint="default"/>
          <w:spacing w:val="-3"/>
          <w:w w:val="7"/>
          <w:sz w:val="240"/>
          <w:szCs w:val="240"/>
        </w:rPr>
        <w:t>述</w:t>
      </w:r>
      <w:r>
        <w:rPr>
          <w:rFonts w:ascii="宋体" w:hAnsi="宋体" w:cs="宋体" w:eastAsia="宋体" w:hint="default"/>
          <w:spacing w:val="-178"/>
          <w:w w:val="7"/>
          <w:sz w:val="240"/>
          <w:szCs w:val="240"/>
        </w:rPr>
        <w:t>（</w:t>
      </w:r>
      <w:r>
        <w:rPr>
          <w:rFonts w:ascii="宋体" w:hAnsi="宋体" w:cs="宋体" w:eastAsia="宋体" w:hint="default"/>
          <w:spacing w:val="-180"/>
          <w:w w:val="7"/>
          <w:position w:val="53"/>
          <w:sz w:val="240"/>
          <w:szCs w:val="240"/>
        </w:rPr>
        <w:t>）</w:t>
      </w:r>
      <w:r>
        <w:rPr>
          <w:rFonts w:ascii="宋体" w:hAnsi="宋体" w:cs="宋体" w:eastAsia="宋体" w:hint="default"/>
          <w:spacing w:val="-8"/>
          <w:w w:val="7"/>
          <w:position w:val="-52"/>
          <w:sz w:val="240"/>
          <w:szCs w:val="240"/>
        </w:rPr>
        <w:t>）</w:t>
      </w:r>
      <w:r>
        <w:rPr>
          <w:rFonts w:ascii="宋体" w:hAnsi="宋体" w:cs="宋体" w:eastAsia="宋体" w:hint="default"/>
          <w:spacing w:val="-176"/>
          <w:w w:val="7"/>
          <w:position w:val="-52"/>
          <w:sz w:val="240"/>
          <w:szCs w:val="240"/>
        </w:rPr>
        <w:t>所</w:t>
      </w:r>
      <w:r>
        <w:rPr>
          <w:rFonts w:ascii="宋体" w:hAnsi="宋体" w:cs="宋体" w:eastAsia="宋体" w:hint="default"/>
          <w:spacing w:val="-178"/>
          <w:w w:val="7"/>
          <w:sz w:val="240"/>
          <w:szCs w:val="240"/>
        </w:rPr>
        <w:t>一</w:t>
      </w:r>
      <w:r>
        <w:rPr>
          <w:rFonts w:ascii="宋体" w:hAnsi="宋体" w:cs="宋体" w:eastAsia="宋体" w:hint="default"/>
          <w:spacing w:val="-8"/>
          <w:w w:val="7"/>
          <w:position w:val="53"/>
          <w:sz w:val="240"/>
          <w:szCs w:val="240"/>
        </w:rPr>
        <w:t>其</w:t>
      </w:r>
      <w:r>
        <w:rPr>
          <w:rFonts w:ascii="宋体" w:hAnsi="宋体" w:cs="宋体" w:eastAsia="宋体" w:hint="default"/>
          <w:spacing w:val="-176"/>
          <w:w w:val="7"/>
          <w:position w:val="-52"/>
          <w:sz w:val="240"/>
          <w:szCs w:val="240"/>
        </w:rPr>
        <w:t>有</w:t>
      </w:r>
      <w:r>
        <w:rPr>
          <w:rFonts w:ascii="宋体" w:hAnsi="宋体" w:cs="宋体" w:eastAsia="宋体" w:hint="default"/>
          <w:spacing w:val="-178"/>
          <w:w w:val="7"/>
          <w:sz w:val="240"/>
          <w:szCs w:val="240"/>
        </w:rPr>
        <w:t>）</w:t>
      </w:r>
      <w:r>
        <w:rPr>
          <w:rFonts w:ascii="宋体" w:hAnsi="宋体" w:cs="宋体" w:eastAsia="宋体" w:hint="default"/>
          <w:spacing w:val="-8"/>
          <w:w w:val="7"/>
          <w:position w:val="53"/>
          <w:sz w:val="240"/>
          <w:szCs w:val="240"/>
        </w:rPr>
        <w:t>他</w:t>
      </w:r>
      <w:r>
        <w:rPr>
          <w:rFonts w:ascii="宋体" w:hAnsi="宋体" w:cs="宋体" w:eastAsia="宋体" w:hint="default"/>
          <w:spacing w:val="-178"/>
          <w:w w:val="7"/>
          <w:position w:val="-52"/>
          <w:sz w:val="240"/>
          <w:szCs w:val="240"/>
        </w:rPr>
        <w:t>者</w:t>
      </w:r>
      <w:r>
        <w:rPr>
          <w:rFonts w:ascii="宋体" w:hAnsi="宋体" w:cs="宋体" w:eastAsia="宋体" w:hint="default"/>
          <w:spacing w:val="-176"/>
          <w:w w:val="7"/>
          <w:sz w:val="240"/>
          <w:szCs w:val="240"/>
        </w:rPr>
        <w:t>和</w:t>
      </w:r>
      <w:r>
        <w:rPr>
          <w:rFonts w:ascii="宋体" w:hAnsi="宋体" w:cs="宋体" w:eastAsia="宋体" w:hint="default"/>
          <w:spacing w:val="-8"/>
          <w:w w:val="7"/>
          <w:position w:val="53"/>
          <w:sz w:val="240"/>
          <w:szCs w:val="240"/>
        </w:rPr>
        <w:t>综</w:t>
      </w:r>
      <w:r>
        <w:rPr>
          <w:rFonts w:ascii="宋体" w:hAnsi="宋体" w:cs="宋体" w:eastAsia="宋体" w:hint="default"/>
          <w:spacing w:val="-180"/>
          <w:w w:val="7"/>
          <w:position w:val="-52"/>
          <w:sz w:val="240"/>
          <w:szCs w:val="240"/>
        </w:rPr>
        <w:t>投</w:t>
      </w:r>
      <w:r>
        <w:rPr>
          <w:rFonts w:ascii="宋体" w:hAnsi="宋体" w:cs="宋体" w:eastAsia="宋体" w:hint="default"/>
          <w:spacing w:val="-173"/>
          <w:w w:val="7"/>
          <w:sz w:val="240"/>
          <w:szCs w:val="240"/>
        </w:rPr>
        <w:t>（</w:t>
      </w:r>
      <w:r>
        <w:rPr>
          <w:rFonts w:ascii="宋体" w:hAnsi="宋体" w:cs="宋体" w:eastAsia="宋体" w:hint="default"/>
          <w:spacing w:val="-8"/>
          <w:w w:val="7"/>
          <w:position w:val="53"/>
          <w:sz w:val="240"/>
          <w:szCs w:val="240"/>
        </w:rPr>
        <w:t>合</w:t>
      </w:r>
      <w:r>
        <w:rPr>
          <w:rFonts w:ascii="宋体" w:hAnsi="宋体" w:cs="宋体" w:eastAsia="宋体" w:hint="default"/>
          <w:spacing w:val="-180"/>
          <w:w w:val="7"/>
          <w:position w:val="-52"/>
          <w:sz w:val="240"/>
          <w:szCs w:val="240"/>
        </w:rPr>
        <w:t>入</w:t>
      </w:r>
      <w:r>
        <w:rPr>
          <w:rFonts w:ascii="宋体" w:hAnsi="宋体" w:cs="宋体" w:eastAsia="宋体" w:hint="default"/>
          <w:spacing w:val="-173"/>
          <w:w w:val="7"/>
          <w:sz w:val="240"/>
          <w:szCs w:val="240"/>
        </w:rPr>
        <w:t>二</w:t>
      </w:r>
      <w:r>
        <w:rPr>
          <w:rFonts w:ascii="宋体" w:hAnsi="宋体" w:cs="宋体" w:eastAsia="宋体" w:hint="default"/>
          <w:spacing w:val="-8"/>
          <w:w w:val="7"/>
          <w:position w:val="53"/>
          <w:sz w:val="240"/>
          <w:szCs w:val="240"/>
        </w:rPr>
        <w:t>收</w:t>
      </w:r>
      <w:r>
        <w:rPr>
          <w:rFonts w:ascii="宋体" w:hAnsi="宋体" w:cs="宋体" w:eastAsia="宋体" w:hint="default"/>
          <w:spacing w:val="-180"/>
          <w:w w:val="7"/>
          <w:position w:val="-52"/>
          <w:sz w:val="240"/>
          <w:szCs w:val="240"/>
        </w:rPr>
        <w:t>和</w:t>
      </w:r>
      <w:r>
        <w:rPr>
          <w:rFonts w:ascii="宋体" w:hAnsi="宋体" w:cs="宋体" w:eastAsia="宋体" w:hint="default"/>
          <w:spacing w:val="-173"/>
          <w:w w:val="7"/>
          <w:sz w:val="240"/>
          <w:szCs w:val="240"/>
        </w:rPr>
        <w:t>）</w:t>
      </w:r>
      <w:r>
        <w:rPr>
          <w:rFonts w:ascii="宋体" w:hAnsi="宋体" w:cs="宋体" w:eastAsia="宋体" w:hint="default"/>
          <w:spacing w:val="-10"/>
          <w:w w:val="7"/>
          <w:position w:val="53"/>
          <w:sz w:val="240"/>
          <w:szCs w:val="240"/>
        </w:rPr>
        <w:t>益</w:t>
      </w:r>
      <w:r>
        <w:rPr>
          <w:rFonts w:ascii="宋体" w:hAnsi="宋体" w:cs="宋体" w:eastAsia="宋体" w:hint="default"/>
          <w:spacing w:val="-178"/>
          <w:w w:val="7"/>
          <w:sz w:val="240"/>
          <w:szCs w:val="240"/>
        </w:rPr>
        <w:t>小</w:t>
      </w:r>
      <w:r>
        <w:rPr>
          <w:rFonts w:ascii="宋体" w:hAnsi="宋体" w:cs="宋体" w:eastAsia="宋体" w:hint="default"/>
          <w:spacing w:val="-3"/>
          <w:w w:val="7"/>
          <w:position w:val="-52"/>
          <w:sz w:val="240"/>
          <w:szCs w:val="240"/>
        </w:rPr>
        <w:t>减</w:t>
      </w:r>
      <w:r>
        <w:rPr>
          <w:rFonts w:ascii="宋体" w:hAnsi="宋体" w:cs="宋体" w:eastAsia="宋体" w:hint="default"/>
          <w:spacing w:val="-178"/>
          <w:w w:val="7"/>
          <w:sz w:val="240"/>
          <w:szCs w:val="240"/>
        </w:rPr>
        <w:t>计</w:t>
      </w:r>
      <w:r>
        <w:rPr>
          <w:rFonts w:ascii="宋体" w:hAnsi="宋体" w:cs="宋体" w:eastAsia="宋体" w:hint="default"/>
          <w:w w:val="7"/>
          <w:position w:val="-52"/>
          <w:sz w:val="240"/>
          <w:szCs w:val="240"/>
        </w:rPr>
        <w:t>少</w:t>
      </w:r>
      <w:r>
        <w:rPr>
          <w:rFonts w:ascii="宋体" w:hAnsi="宋体" w:cs="宋体" w:eastAsia="宋体" w:hint="default"/>
          <w:sz w:val="240"/>
          <w:szCs w:val="240"/>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5" w:lineRule="exact" w:before="159"/>
        <w:ind w:left="168" w:right="0" w:firstLine="0"/>
        <w:jc w:val="left"/>
        <w:rPr>
          <w:rFonts w:ascii="Candara" w:hAnsi="Candara" w:cs="Candara" w:eastAsia="Candara" w:hint="default"/>
          <w:sz w:val="18"/>
          <w:szCs w:val="18"/>
        </w:rPr>
      </w:pPr>
      <w:r>
        <w:rPr>
          <w:rFonts w:ascii="Candara"/>
          <w:color w:val="0000FF"/>
          <w:sz w:val="18"/>
        </w:rPr>
        <w:t>2010</w:t>
      </w:r>
      <w:r>
        <w:rPr>
          <w:rFonts w:ascii="Candara"/>
          <w:sz w:val="18"/>
        </w:rPr>
      </w:r>
    </w:p>
    <w:p>
      <w:pPr>
        <w:spacing w:after="0" w:line="35" w:lineRule="exact"/>
        <w:jc w:val="left"/>
        <w:rPr>
          <w:rFonts w:ascii="Candara" w:hAnsi="Candara" w:cs="Candara" w:eastAsia="Candara" w:hint="default"/>
          <w:sz w:val="18"/>
          <w:szCs w:val="18"/>
        </w:rPr>
        <w:sectPr>
          <w:headerReference w:type="default" r:id="rId54"/>
          <w:footerReference w:type="default" r:id="rId55"/>
          <w:pgSz w:w="16840" w:h="11900" w:orient="landscape"/>
          <w:pgMar w:header="0" w:footer="942" w:top="0" w:bottom="1140" w:left="1300" w:right="600"/>
          <w:pgNumType w:start="51"/>
          <w:cols w:num="2" w:equalWidth="0">
            <w:col w:w="2324" w:space="7669"/>
            <w:col w:w="4947"/>
          </w:cols>
        </w:sectPr>
      </w:pPr>
    </w:p>
    <w:p>
      <w:pPr>
        <w:spacing w:line="2707" w:lineRule="exact" w:before="0"/>
        <w:ind w:left="622" w:right="0" w:firstLine="0"/>
        <w:jc w:val="left"/>
        <w:rPr>
          <w:rFonts w:ascii="宋体" w:hAnsi="宋体" w:cs="宋体" w:eastAsia="宋体" w:hint="default"/>
          <w:sz w:val="240"/>
          <w:szCs w:val="240"/>
        </w:rPr>
      </w:pPr>
      <w:r>
        <w:rPr/>
        <w:pict>
          <v:group style="position:absolute;margin-left:70.549675pt;margin-top:12.529155pt;width:700.8pt;height:.1pt;mso-position-horizontal-relative:page;mso-position-vertical-relative:paragraph;z-index:-1038136" coordorigin="1411,251" coordsize="14016,2">
            <v:shape style="position:absolute;left:1411;top:251;width:14016;height:2" coordorigin="1411,251" coordsize="14016,0" path="m1411,251l15427,251e" filled="false" stroked="true" strokeweight=".719531pt" strokecolor="#000000">
              <v:path arrowok="t"/>
            </v:shape>
            <w10:wrap type="none"/>
          </v:group>
        </w:pict>
      </w:r>
      <w:r>
        <w:rPr/>
        <w:pict>
          <v:shape style="position:absolute;margin-left:73.429672pt;margin-top:31.730141pt;width:72.150pt;height:165.25pt;mso-position-horizontal-relative:page;mso-position-vertical-relative:paragraph;z-index:-1038064" type="#_x0000_t202" filled="false" stroked="false">
            <v:textbox inset="0,0,0,0">
              <w:txbxContent>
                <w:p>
                  <w:pPr>
                    <w:spacing w:line="3305"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90"/>
                      <w:sz w:val="240"/>
                      <w:szCs w:val="240"/>
                    </w:rPr>
                    <w:t>者</w:t>
                  </w:r>
                  <w:r>
                    <w:rPr>
                      <w:rFonts w:ascii="宋体" w:hAnsi="宋体" w:cs="宋体" w:eastAsia="宋体" w:hint="default"/>
                      <w:spacing w:val="-178"/>
                      <w:w w:val="7"/>
                      <w:position w:val="90"/>
                      <w:sz w:val="240"/>
                      <w:szCs w:val="240"/>
                    </w:rPr>
                    <w:t>权</w:t>
                  </w:r>
                  <w:r>
                    <w:rPr>
                      <w:rFonts w:ascii="宋体" w:hAnsi="宋体" w:cs="宋体" w:eastAsia="宋体" w:hint="default"/>
                      <w:spacing w:val="-3"/>
                      <w:w w:val="7"/>
                      <w:sz w:val="240"/>
                      <w:szCs w:val="240"/>
                    </w:rPr>
                    <w:t>（</w:t>
                  </w:r>
                  <w:r>
                    <w:rPr>
                      <w:rFonts w:ascii="宋体" w:hAnsi="宋体" w:cs="宋体" w:eastAsia="宋体" w:hint="default"/>
                      <w:spacing w:val="-178"/>
                      <w:w w:val="7"/>
                      <w:position w:val="90"/>
                      <w:sz w:val="240"/>
                      <w:szCs w:val="240"/>
                    </w:rPr>
                    <w:t>益</w:t>
                  </w:r>
                  <w:r>
                    <w:rPr>
                      <w:rFonts w:ascii="宋体" w:hAnsi="宋体" w:cs="宋体" w:eastAsia="宋体" w:hint="default"/>
                      <w:spacing w:val="-3"/>
                      <w:w w:val="7"/>
                      <w:sz w:val="240"/>
                      <w:szCs w:val="240"/>
                    </w:rPr>
                    <w:t>四</w:t>
                  </w:r>
                  <w:r>
                    <w:rPr>
                      <w:rFonts w:ascii="宋体" w:hAnsi="宋体" w:cs="宋体" w:eastAsia="宋体" w:hint="default"/>
                      <w:spacing w:val="-178"/>
                      <w:w w:val="7"/>
                      <w:position w:val="90"/>
                      <w:sz w:val="240"/>
                      <w:szCs w:val="240"/>
                    </w:rPr>
                    <w:t>的</w:t>
                  </w:r>
                  <w:r>
                    <w:rPr>
                      <w:rFonts w:ascii="宋体" w:hAnsi="宋体" w:cs="宋体" w:eastAsia="宋体" w:hint="default"/>
                      <w:spacing w:val="-3"/>
                      <w:w w:val="7"/>
                      <w:sz w:val="240"/>
                      <w:szCs w:val="240"/>
                    </w:rPr>
                    <w:t>）</w:t>
                  </w:r>
                  <w:r>
                    <w:rPr>
                      <w:rFonts w:ascii="宋体" w:hAnsi="宋体" w:cs="宋体" w:eastAsia="宋体" w:hint="default"/>
                      <w:spacing w:val="-178"/>
                      <w:w w:val="7"/>
                      <w:position w:val="90"/>
                      <w:sz w:val="240"/>
                      <w:szCs w:val="240"/>
                    </w:rPr>
                    <w:t>金</w:t>
                  </w:r>
                  <w:r>
                    <w:rPr>
                      <w:rFonts w:ascii="宋体" w:hAnsi="宋体" w:cs="宋体" w:eastAsia="宋体" w:hint="default"/>
                      <w:spacing w:val="-3"/>
                      <w:w w:val="7"/>
                      <w:sz w:val="240"/>
                      <w:szCs w:val="240"/>
                    </w:rPr>
                    <w:t>利</w:t>
                  </w:r>
                  <w:r>
                    <w:rPr>
                      <w:rFonts w:ascii="宋体" w:hAnsi="宋体" w:cs="宋体" w:eastAsia="宋体" w:hint="default"/>
                      <w:spacing w:val="-178"/>
                      <w:w w:val="7"/>
                      <w:position w:val="90"/>
                      <w:sz w:val="240"/>
                      <w:szCs w:val="240"/>
                    </w:rPr>
                    <w:t>额</w:t>
                  </w:r>
                  <w:r>
                    <w:rPr>
                      <w:rFonts w:ascii="宋体" w:hAnsi="宋体" w:cs="宋体" w:eastAsia="宋体" w:hint="default"/>
                      <w:w w:val="7"/>
                      <w:sz w:val="240"/>
                      <w:szCs w:val="240"/>
                    </w:rPr>
                    <w:t>润分配</w:t>
                  </w:r>
                  <w:r>
                    <w:rPr>
                      <w:rFonts w:ascii="宋体" w:hAnsi="宋体" w:cs="宋体" w:eastAsia="宋体" w:hint="default"/>
                      <w:sz w:val="240"/>
                      <w:szCs w:val="240"/>
                    </w:rPr>
                  </w:r>
                </w:p>
              </w:txbxContent>
            </v:textbox>
            <w10:wrap type="none"/>
          </v:shape>
        </w:pict>
      </w:r>
      <w:r>
        <w:rPr/>
        <w:pict>
          <v:shape style="position:absolute;margin-left:96.109665pt;margin-top:50.690132pt;width:27pt;height:120pt;mso-position-horizontal-relative:page;mso-position-vertical-relative:paragraph;z-index:-1038016"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．其他</w:t>
                  </w:r>
                  <w:r>
                    <w:rPr>
                      <w:rFonts w:ascii="宋体" w:hAnsi="宋体" w:cs="宋体" w:eastAsia="宋体" w:hint="default"/>
                      <w:sz w:val="240"/>
                      <w:szCs w:val="240"/>
                    </w:rPr>
                  </w:r>
                </w:p>
              </w:txbxContent>
            </v:textbox>
            <w10:wrap type="none"/>
          </v:shape>
        </w:pict>
      </w:r>
      <w:r>
        <w:rPr/>
        <w:pict>
          <v:shape style="position:absolute;margin-left:96.109665pt;margin-top:110.450111pt;width:63pt;height:120pt;mso-position-horizontal-relative:page;mso-position-vertical-relative:paragraph;z-index:-103792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．提取盈余公积</w:t>
                  </w:r>
                  <w:r>
                    <w:rPr>
                      <w:rFonts w:ascii="宋体" w:hAnsi="宋体" w:cs="宋体" w:eastAsia="宋体" w:hint="default"/>
                      <w:sz w:val="240"/>
                      <w:szCs w:val="240"/>
                    </w:rPr>
                  </w:r>
                </w:p>
              </w:txbxContent>
            </v:textbox>
            <w10:wrap type="none"/>
          </v:shape>
        </w:pict>
      </w:r>
      <w:r>
        <w:rPr/>
        <w:pict>
          <v:shape style="position:absolute;margin-left:71.74968pt;margin-top:19.249390pt;width:735.25pt;height:435pt;mso-position-horizontal-relative:page;mso-position-vertical-relative:paragraph;z-index:5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73,390,08</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0.71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73,390,08</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0.71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64,620,85</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8.21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64,620,85</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8.21</w:t>
                        </w: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7,022,770</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7,022,770</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7,022,770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7,022,770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7,339,008</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-17,866,5</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55.62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-10,527,5</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47.55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6,462,085</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.82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-52,783,2</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95.02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-46,321,2</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09.20</w:t>
                        </w: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w w:val="100"/>
                            <w:sz w:val="18"/>
                          </w:rPr>
                          <w:t>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7,339,008</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-7,339,00</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6,462,085</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.82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-6,462,08</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5.82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-10,527,5</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47.55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-10,527,5</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47.55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-46,321,2</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09.20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-46,321,2</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09.20</w:t>
                        </w: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20"/>
          <w:sz w:val="240"/>
          <w:szCs w:val="240"/>
        </w:rPr>
        <w:t>．股份支付计入所有</w:t>
      </w:r>
      <w:r>
        <w:rPr>
          <w:rFonts w:ascii="宋体" w:hAnsi="宋体" w:cs="宋体" w:eastAsia="宋体" w:hint="default"/>
          <w:sz w:val="240"/>
          <w:szCs w:val="240"/>
        </w:rPr>
      </w:r>
    </w:p>
    <w:p>
      <w:pPr>
        <w:spacing w:line="2245" w:lineRule="exact" w:before="0"/>
        <w:ind w:left="622" w:right="0" w:firstLine="0"/>
        <w:jc w:val="left"/>
        <w:rPr>
          <w:rFonts w:ascii="宋体" w:hAnsi="宋体" w:cs="宋体" w:eastAsia="宋体" w:hint="default"/>
          <w:sz w:val="240"/>
          <w:szCs w:val="240"/>
        </w:rPr>
      </w:pPr>
      <w:r>
        <w:rPr/>
        <w:pict>
          <v:shape style="position:absolute;margin-left:73.429672pt;margin-top:20.360945pt;width:112.35pt;height:187pt;mso-position-horizontal-relative:page;mso-position-vertical-relative:paragraph;z-index:-1038088" type="#_x0000_t202" filled="false" stroked="false">
            <v:textbox inset="0,0,0,0">
              <w:txbxContent>
                <w:p>
                  <w:pPr>
                    <w:spacing w:line="3739" w:lineRule="exact" w:before="0"/>
                    <w:ind w:left="0" w:right="0" w:firstLine="0"/>
                    <w:jc w:val="left"/>
                    <w:rPr>
                      <w:rFonts w:ascii="宋体" w:hAnsi="宋体" w:cs="宋体" w:eastAsia="宋体" w:hint="default"/>
                      <w:sz w:val="240"/>
                      <w:szCs w:val="240"/>
                    </w:rPr>
                  </w:pPr>
                  <w:r>
                    <w:rPr>
                      <w:rFonts w:ascii="宋体" w:hAnsi="宋体" w:cs="宋体" w:eastAsia="宋体" w:hint="default"/>
                      <w:spacing w:val="2"/>
                      <w:w w:val="7"/>
                      <w:position w:val="-28"/>
                      <w:sz w:val="240"/>
                      <w:szCs w:val="240"/>
                    </w:rPr>
                    <w:t>转</w:t>
                  </w:r>
                  <w:r>
                    <w:rPr>
                      <w:rFonts w:ascii="宋体" w:hAnsi="宋体" w:cs="宋体" w:eastAsia="宋体" w:hint="default"/>
                      <w:w w:val="7"/>
                      <w:sz w:val="240"/>
                      <w:szCs w:val="240"/>
                    </w:rPr>
                    <w:t>（</w:t>
                  </w:r>
                  <w:r>
                    <w:rPr>
                      <w:rFonts w:ascii="宋体" w:hAnsi="宋体" w:cs="宋体" w:eastAsia="宋体" w:hint="default"/>
                      <w:spacing w:val="-92"/>
                      <w:w w:val="7"/>
                      <w:sz w:val="240"/>
                      <w:szCs w:val="240"/>
                    </w:rPr>
                    <w:t>五</w:t>
                  </w:r>
                  <w:r>
                    <w:rPr>
                      <w:rFonts w:ascii="宋体" w:hAnsi="宋体" w:cs="宋体" w:eastAsia="宋体" w:hint="default"/>
                      <w:spacing w:val="-178"/>
                      <w:w w:val="7"/>
                      <w:position w:val="105"/>
                      <w:sz w:val="240"/>
                      <w:szCs w:val="240"/>
                    </w:rPr>
                    <w:t>．</w:t>
                  </w:r>
                  <w:r>
                    <w:rPr>
                      <w:rFonts w:ascii="宋体" w:hAnsi="宋体" w:cs="宋体" w:eastAsia="宋体" w:hint="default"/>
                      <w:spacing w:val="-92"/>
                      <w:w w:val="7"/>
                      <w:position w:val="38"/>
                      <w:sz w:val="240"/>
                      <w:szCs w:val="240"/>
                    </w:rPr>
                    <w:t>．</w:t>
                  </w:r>
                  <w:r>
                    <w:rPr>
                      <w:rFonts w:ascii="宋体" w:hAnsi="宋体" w:cs="宋体" w:eastAsia="宋体" w:hint="default"/>
                      <w:spacing w:val="-94"/>
                      <w:w w:val="7"/>
                      <w:sz w:val="240"/>
                      <w:szCs w:val="240"/>
                    </w:rPr>
                    <w:t>）</w:t>
                  </w:r>
                  <w:r>
                    <w:rPr>
                      <w:rFonts w:ascii="宋体" w:hAnsi="宋体" w:cs="宋体" w:eastAsia="宋体" w:hint="default"/>
                      <w:spacing w:val="-176"/>
                      <w:w w:val="7"/>
                      <w:position w:val="105"/>
                      <w:sz w:val="240"/>
                      <w:szCs w:val="240"/>
                    </w:rPr>
                    <w:t>对</w:t>
                  </w:r>
                  <w:r>
                    <w:rPr>
                      <w:rFonts w:ascii="宋体" w:hAnsi="宋体" w:cs="宋体" w:eastAsia="宋体" w:hint="default"/>
                      <w:spacing w:val="-99"/>
                      <w:w w:val="7"/>
                      <w:position w:val="38"/>
                      <w:sz w:val="240"/>
                      <w:szCs w:val="240"/>
                    </w:rPr>
                    <w:t>其</w:t>
                  </w:r>
                  <w:r>
                    <w:rPr>
                      <w:rFonts w:ascii="宋体" w:hAnsi="宋体" w:cs="宋体" w:eastAsia="宋体" w:hint="default"/>
                      <w:spacing w:val="-87"/>
                      <w:w w:val="7"/>
                      <w:sz w:val="240"/>
                      <w:szCs w:val="240"/>
                    </w:rPr>
                    <w:t>所</w:t>
                  </w:r>
                  <w:r>
                    <w:rPr>
                      <w:rFonts w:ascii="宋体" w:hAnsi="宋体" w:cs="宋体" w:eastAsia="宋体" w:hint="default"/>
                      <w:spacing w:val="-176"/>
                      <w:w w:val="7"/>
                      <w:position w:val="105"/>
                      <w:sz w:val="240"/>
                      <w:szCs w:val="240"/>
                    </w:rPr>
                    <w:t>所</w:t>
                  </w:r>
                  <w:r>
                    <w:rPr>
                      <w:rFonts w:ascii="宋体" w:hAnsi="宋体" w:cs="宋体" w:eastAsia="宋体" w:hint="default"/>
                      <w:spacing w:val="-99"/>
                      <w:w w:val="7"/>
                      <w:position w:val="38"/>
                      <w:sz w:val="240"/>
                      <w:szCs w:val="240"/>
                    </w:rPr>
                    <w:t>他</w:t>
                  </w:r>
                  <w:r>
                    <w:rPr>
                      <w:rFonts w:ascii="宋体" w:hAnsi="宋体" w:cs="宋体" w:eastAsia="宋体" w:hint="default"/>
                      <w:spacing w:val="-87"/>
                      <w:w w:val="7"/>
                      <w:sz w:val="240"/>
                      <w:szCs w:val="240"/>
                    </w:rPr>
                    <w:t>有</w:t>
                  </w:r>
                  <w:r>
                    <w:rPr>
                      <w:rFonts w:ascii="宋体" w:hAnsi="宋体" w:cs="宋体" w:eastAsia="宋体" w:hint="default"/>
                      <w:spacing w:val="-94"/>
                      <w:w w:val="7"/>
                      <w:position w:val="105"/>
                      <w:sz w:val="240"/>
                      <w:szCs w:val="240"/>
                    </w:rPr>
                    <w:t>有</w:t>
                  </w:r>
                  <w:r>
                    <w:rPr>
                      <w:rFonts w:ascii="宋体" w:hAnsi="宋体" w:cs="宋体" w:eastAsia="宋体" w:hint="default"/>
                      <w:spacing w:val="-87"/>
                      <w:w w:val="7"/>
                      <w:sz w:val="240"/>
                      <w:szCs w:val="240"/>
                    </w:rPr>
                    <w:t>者</w:t>
                  </w:r>
                  <w:r>
                    <w:rPr>
                      <w:rFonts w:ascii="宋体" w:hAnsi="宋体" w:cs="宋体" w:eastAsia="宋体" w:hint="default"/>
                      <w:spacing w:val="-94"/>
                      <w:w w:val="7"/>
                      <w:position w:val="105"/>
                      <w:sz w:val="240"/>
                      <w:szCs w:val="240"/>
                    </w:rPr>
                    <w:t>者</w:t>
                  </w:r>
                  <w:r>
                    <w:rPr>
                      <w:rFonts w:ascii="宋体" w:hAnsi="宋体" w:cs="宋体" w:eastAsia="宋体" w:hint="default"/>
                      <w:spacing w:val="-89"/>
                      <w:w w:val="7"/>
                      <w:sz w:val="240"/>
                      <w:szCs w:val="240"/>
                    </w:rPr>
                    <w:t>权</w:t>
                  </w:r>
                  <w:r>
                    <w:rPr>
                      <w:rFonts w:ascii="宋体" w:hAnsi="宋体" w:cs="宋体" w:eastAsia="宋体" w:hint="default"/>
                      <w:spacing w:val="-92"/>
                      <w:w w:val="7"/>
                      <w:position w:val="105"/>
                      <w:sz w:val="240"/>
                      <w:szCs w:val="240"/>
                    </w:rPr>
                    <w:t>（</w:t>
                  </w:r>
                  <w:r>
                    <w:rPr>
                      <w:rFonts w:ascii="宋体" w:hAnsi="宋体" w:cs="宋体" w:eastAsia="宋体" w:hint="default"/>
                      <w:spacing w:val="-89"/>
                      <w:w w:val="7"/>
                      <w:sz w:val="240"/>
                      <w:szCs w:val="240"/>
                    </w:rPr>
                    <w:t>益</w:t>
                  </w:r>
                  <w:r>
                    <w:rPr>
                      <w:rFonts w:ascii="宋体" w:hAnsi="宋体" w:cs="宋体" w:eastAsia="宋体" w:hint="default"/>
                      <w:spacing w:val="-92"/>
                      <w:w w:val="7"/>
                      <w:position w:val="105"/>
                      <w:sz w:val="240"/>
                      <w:szCs w:val="240"/>
                    </w:rPr>
                    <w:t>或</w:t>
                  </w:r>
                  <w:r>
                    <w:rPr>
                      <w:rFonts w:ascii="宋体" w:hAnsi="宋体" w:cs="宋体" w:eastAsia="宋体" w:hint="default"/>
                      <w:spacing w:val="-89"/>
                      <w:w w:val="7"/>
                      <w:sz w:val="240"/>
                      <w:szCs w:val="240"/>
                    </w:rPr>
                    <w:t>内</w:t>
                  </w:r>
                  <w:r>
                    <w:rPr>
                      <w:rFonts w:ascii="宋体" w:hAnsi="宋体" w:cs="宋体" w:eastAsia="宋体" w:hint="default"/>
                      <w:spacing w:val="-92"/>
                      <w:w w:val="7"/>
                      <w:position w:val="105"/>
                      <w:sz w:val="240"/>
                      <w:szCs w:val="240"/>
                    </w:rPr>
                    <w:t>股</w:t>
                  </w:r>
                  <w:r>
                    <w:rPr>
                      <w:rFonts w:ascii="宋体" w:hAnsi="宋体" w:cs="宋体" w:eastAsia="宋体" w:hint="default"/>
                      <w:spacing w:val="-89"/>
                      <w:w w:val="7"/>
                      <w:sz w:val="240"/>
                      <w:szCs w:val="240"/>
                    </w:rPr>
                    <w:t>部</w:t>
                  </w:r>
                  <w:r>
                    <w:rPr>
                      <w:rFonts w:ascii="宋体" w:hAnsi="宋体" w:cs="宋体" w:eastAsia="宋体" w:hint="default"/>
                      <w:spacing w:val="-92"/>
                      <w:w w:val="7"/>
                      <w:position w:val="105"/>
                      <w:sz w:val="240"/>
                      <w:szCs w:val="240"/>
                    </w:rPr>
                    <w:t>东</w:t>
                  </w:r>
                  <w:r>
                    <w:rPr>
                      <w:rFonts w:ascii="宋体" w:hAnsi="宋体" w:cs="宋体" w:eastAsia="宋体" w:hint="default"/>
                      <w:spacing w:val="-89"/>
                      <w:w w:val="7"/>
                      <w:sz w:val="240"/>
                      <w:szCs w:val="240"/>
                    </w:rPr>
                    <w:t>结</w:t>
                  </w:r>
                  <w:r>
                    <w:rPr>
                      <w:rFonts w:ascii="宋体" w:hAnsi="宋体" w:cs="宋体" w:eastAsia="宋体" w:hint="default"/>
                      <w:w w:val="7"/>
                      <w:position w:val="105"/>
                      <w:sz w:val="240"/>
                      <w:szCs w:val="240"/>
                    </w:rPr>
                    <w:t>）</w:t>
                  </w:r>
                  <w:r>
                    <w:rPr>
                      <w:rFonts w:ascii="宋体" w:hAnsi="宋体" w:cs="宋体" w:eastAsia="宋体" w:hint="default"/>
                      <w:sz w:val="240"/>
                      <w:szCs w:val="240"/>
                    </w:rPr>
                  </w:r>
                </w:p>
              </w:txbxContent>
            </v:textbox>
            <w10:wrap type="none"/>
          </v:shape>
        </w:pict>
      </w:r>
      <w:r>
        <w:rPr/>
        <w:pict>
          <v:shape style="position:absolute;margin-left:73.429672pt;margin-top:34.880939pt;width:27pt;height:120pt;mso-position-horizontal-relative:page;mso-position-vertical-relative:paragraph;z-index:-1037968"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的分配</w:t>
                  </w:r>
                  <w:r>
                    <w:rPr>
                      <w:rFonts w:ascii="宋体" w:hAnsi="宋体" w:cs="宋体" w:eastAsia="宋体" w:hint="default"/>
                      <w:sz w:val="240"/>
                      <w:szCs w:val="240"/>
                    </w:rPr>
                  </w:r>
                </w:p>
              </w:txbxContent>
            </v:textbox>
            <w10:wrap type="none"/>
          </v:shape>
        </w:pict>
      </w:r>
      <w:r>
        <w:rPr>
          <w:rFonts w:ascii="宋体" w:hAnsi="宋体" w:cs="宋体" w:eastAsia="宋体" w:hint="default"/>
          <w:w w:val="20"/>
          <w:sz w:val="240"/>
          <w:szCs w:val="240"/>
        </w:rPr>
        <w:t>．提取一般风险准备</w:t>
      </w:r>
      <w:r>
        <w:rPr>
          <w:rFonts w:ascii="宋体" w:hAnsi="宋体" w:cs="宋体" w:eastAsia="宋体" w:hint="default"/>
          <w:sz w:val="240"/>
          <w:szCs w:val="240"/>
        </w:rPr>
      </w:r>
    </w:p>
    <w:p>
      <w:pPr>
        <w:spacing w:line="1910" w:lineRule="exact" w:before="0"/>
        <w:ind w:left="622" w:right="0" w:firstLine="0"/>
        <w:jc w:val="left"/>
        <w:rPr>
          <w:rFonts w:ascii="宋体" w:hAnsi="宋体" w:cs="宋体" w:eastAsia="宋体" w:hint="default"/>
          <w:sz w:val="240"/>
          <w:szCs w:val="240"/>
        </w:rPr>
      </w:pPr>
      <w:r>
        <w:rPr/>
        <w:pict>
          <v:shape style="position:absolute;margin-left:96.109665pt;margin-top:27.620947pt;width:81pt;height:120pt;mso-position-horizontal-relative:page;mso-position-vertical-relative:paragraph;z-index:-1038040"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．盈余公积转增资本</w:t>
                  </w:r>
                  <w:r>
                    <w:rPr>
                      <w:rFonts w:ascii="宋体" w:hAnsi="宋体" w:cs="宋体" w:eastAsia="宋体" w:hint="default"/>
                      <w:sz w:val="240"/>
                      <w:szCs w:val="240"/>
                    </w:rPr>
                  </w:r>
                </w:p>
              </w:txbxContent>
            </v:textbox>
            <w10:wrap type="none"/>
          </v:shape>
        </w:pict>
      </w:r>
      <w:r>
        <w:rPr/>
        <w:pict>
          <v:shape style="position:absolute;margin-left:73.429672pt;margin-top:42.140942pt;width:103.7pt;height:139pt;mso-position-horizontal-relative:page;mso-position-vertical-relative:paragraph;z-index:-1037992" type="#_x0000_t202" filled="false" stroked="false">
            <v:textbox inset="0,0,0,0">
              <w:txbxContent>
                <w:p>
                  <w:pPr>
                    <w:spacing w:line="2779" w:lineRule="exact" w:before="0"/>
                    <w:ind w:left="0" w:right="0" w:firstLine="0"/>
                    <w:jc w:val="left"/>
                    <w:rPr>
                      <w:rFonts w:ascii="宋体" w:hAnsi="宋体" w:cs="宋体" w:eastAsia="宋体" w:hint="default"/>
                      <w:sz w:val="240"/>
                      <w:szCs w:val="240"/>
                    </w:rPr>
                  </w:pPr>
                  <w:r>
                    <w:rPr>
                      <w:rFonts w:ascii="宋体" w:hAnsi="宋体" w:cs="宋体" w:eastAsia="宋体" w:hint="default"/>
                      <w:w w:val="7"/>
                      <w:position w:val="38"/>
                      <w:sz w:val="240"/>
                      <w:szCs w:val="240"/>
                    </w:rPr>
                    <w:t>（或</w:t>
                  </w:r>
                  <w:r>
                    <w:rPr>
                      <w:rFonts w:ascii="宋体" w:hAnsi="宋体" w:cs="宋体" w:eastAsia="宋体" w:hint="default"/>
                      <w:spacing w:val="-87"/>
                      <w:w w:val="7"/>
                      <w:position w:val="38"/>
                      <w:sz w:val="240"/>
                      <w:szCs w:val="240"/>
                    </w:rPr>
                    <w:t>股</w:t>
                  </w:r>
                  <w:r>
                    <w:rPr>
                      <w:rFonts w:ascii="宋体" w:hAnsi="宋体" w:cs="宋体" w:eastAsia="宋体" w:hint="default"/>
                      <w:spacing w:val="-94"/>
                      <w:w w:val="7"/>
                      <w:sz w:val="240"/>
                      <w:szCs w:val="240"/>
                    </w:rPr>
                    <w:t>．</w:t>
                  </w:r>
                  <w:r>
                    <w:rPr>
                      <w:rFonts w:ascii="宋体" w:hAnsi="宋体" w:cs="宋体" w:eastAsia="宋体" w:hint="default"/>
                      <w:spacing w:val="-87"/>
                      <w:w w:val="7"/>
                      <w:position w:val="38"/>
                      <w:sz w:val="240"/>
                      <w:szCs w:val="240"/>
                    </w:rPr>
                    <w:t>本</w:t>
                  </w:r>
                  <w:r>
                    <w:rPr>
                      <w:rFonts w:ascii="宋体" w:hAnsi="宋体" w:cs="宋体" w:eastAsia="宋体" w:hint="default"/>
                      <w:spacing w:val="-94"/>
                      <w:w w:val="7"/>
                      <w:sz w:val="240"/>
                      <w:szCs w:val="240"/>
                    </w:rPr>
                    <w:t>盈</w:t>
                  </w:r>
                  <w:r>
                    <w:rPr>
                      <w:rFonts w:ascii="宋体" w:hAnsi="宋体" w:cs="宋体" w:eastAsia="宋体" w:hint="default"/>
                      <w:spacing w:val="-87"/>
                      <w:w w:val="7"/>
                      <w:position w:val="38"/>
                      <w:sz w:val="240"/>
                      <w:szCs w:val="240"/>
                    </w:rPr>
                    <w:t>）</w:t>
                  </w:r>
                  <w:r>
                    <w:rPr>
                      <w:rFonts w:ascii="宋体" w:hAnsi="宋体" w:cs="宋体" w:eastAsia="宋体" w:hint="default"/>
                      <w:w w:val="7"/>
                      <w:sz w:val="240"/>
                      <w:szCs w:val="240"/>
                    </w:rPr>
                    <w:t>余公积弥补亏损</w:t>
                  </w:r>
                  <w:r>
                    <w:rPr>
                      <w:rFonts w:ascii="宋体" w:hAnsi="宋体" w:cs="宋体" w:eastAsia="宋体" w:hint="default"/>
                      <w:sz w:val="240"/>
                      <w:szCs w:val="240"/>
                    </w:rPr>
                  </w:r>
                </w:p>
              </w:txbxContent>
            </v:textbox>
            <w10:wrap type="none"/>
          </v:shape>
        </w:pict>
      </w:r>
      <w:r>
        <w:rPr/>
        <w:pict>
          <v:shape style="position:absolute;margin-left:73.429672pt;margin-top:8.660954pt;width:45pt;height:120pt;mso-position-horizontal-relative:page;mso-position-vertical-relative:paragraph;z-index:-1037944"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5"/>
                      <w:sz w:val="240"/>
                      <w:szCs w:val="240"/>
                    </w:rPr>
                    <w:t>（或股本）</w:t>
                  </w:r>
                  <w:r>
                    <w:rPr>
                      <w:rFonts w:ascii="宋体" w:hAnsi="宋体" w:cs="宋体" w:eastAsia="宋体" w:hint="default"/>
                      <w:sz w:val="240"/>
                      <w:szCs w:val="240"/>
                    </w:rPr>
                  </w:r>
                </w:p>
              </w:txbxContent>
            </v:textbox>
            <w10:wrap type="none"/>
          </v:shape>
        </w:pict>
      </w:r>
      <w:r>
        <w:rPr>
          <w:rFonts w:ascii="宋体" w:hAnsi="宋体" w:cs="宋体" w:eastAsia="宋体" w:hint="default"/>
          <w:w w:val="20"/>
          <w:sz w:val="240"/>
          <w:szCs w:val="240"/>
        </w:rPr>
        <w:t>．资本公积转增资本</w:t>
      </w:r>
      <w:r>
        <w:rPr>
          <w:rFonts w:ascii="宋体" w:hAnsi="宋体" w:cs="宋体" w:eastAsia="宋体" w:hint="default"/>
          <w:sz w:val="240"/>
          <w:szCs w:val="240"/>
        </w:rPr>
      </w:r>
    </w:p>
    <w:p>
      <w:pPr>
        <w:spacing w:line="2431" w:lineRule="exact" w:before="0"/>
        <w:ind w:left="622" w:right="0" w:firstLine="0"/>
        <w:jc w:val="left"/>
        <w:rPr>
          <w:rFonts w:ascii="宋体" w:hAnsi="宋体" w:cs="宋体" w:eastAsia="宋体" w:hint="default"/>
          <w:sz w:val="240"/>
          <w:szCs w:val="240"/>
        </w:rPr>
      </w:pPr>
      <w:r>
        <w:rPr>
          <w:rFonts w:ascii="宋体" w:hAnsi="宋体" w:cs="宋体" w:eastAsia="宋体" w:hint="default"/>
          <w:w w:val="20"/>
          <w:sz w:val="240"/>
          <w:szCs w:val="240"/>
        </w:rPr>
        <w:t>．其他</w:t>
      </w:r>
      <w:r>
        <w:rPr>
          <w:rFonts w:ascii="宋体" w:hAnsi="宋体" w:cs="宋体" w:eastAsia="宋体" w:hint="default"/>
          <w:sz w:val="240"/>
          <w:szCs w:val="240"/>
        </w:rPr>
      </w:r>
    </w:p>
    <w:p>
      <w:pPr>
        <w:spacing w:after="0" w:line="2431" w:lineRule="exact"/>
        <w:jc w:val="left"/>
        <w:rPr>
          <w:rFonts w:ascii="宋体" w:hAnsi="宋体" w:cs="宋体" w:eastAsia="宋体" w:hint="default"/>
          <w:sz w:val="240"/>
          <w:szCs w:val="240"/>
        </w:rPr>
        <w:sectPr>
          <w:type w:val="continuous"/>
          <w:pgSz w:w="16840" w:h="11900" w:orient="landscape"/>
          <w:pgMar w:top="900" w:bottom="280" w:left="1300" w:right="600"/>
        </w:sectPr>
      </w:pPr>
    </w:p>
    <w:p>
      <w:pPr>
        <w:spacing w:line="3023" w:lineRule="exact" w:before="0"/>
        <w:ind w:left="350" w:right="-14" w:firstLine="0"/>
        <w:jc w:val="left"/>
        <w:rPr>
          <w:rFonts w:ascii="宋体" w:hAnsi="宋体" w:cs="宋体" w:eastAsia="宋体" w:hint="default"/>
          <w:sz w:val="240"/>
          <w:szCs w:val="240"/>
        </w:rPr>
      </w:pPr>
      <w:r>
        <w:rPr/>
        <w:pict>
          <v:group style="position:absolute;margin-left:70.549675pt;margin-top:57.599285pt;width:700.8pt;height:.1pt;mso-position-horizontal-relative:page;mso-position-vertical-relative:paragraph;z-index:-1037848" coordorigin="1411,1152" coordsize="14016,2">
            <v:shape style="position:absolute;left:1411;top:1152;width:14016;height:2" coordorigin="1411,1152" coordsize="14016,0" path="m1411,1152l15427,1152e" filled="false" stroked="true" strokeweight=".719531pt" strokecolor="#000000">
              <v:path arrowok="t"/>
            </v:shape>
            <w10:wrap type="none"/>
          </v:group>
        </w:pict>
      </w:r>
      <w:r>
        <w:rPr/>
        <w:pict>
          <v:shape style="position:absolute;margin-left:73.429672pt;margin-top:40.560284pt;width:72pt;height:120pt;mso-position-horizontal-relative:page;mso-position-vertical-relative:paragraph;z-index:-1037824" type="#_x0000_t202" filled="false" stroked="false">
            <v:textbox inset="0,0,0,0">
              <w:txbxContent>
                <w:p>
                  <w:pPr>
                    <w:spacing w:line="2400" w:lineRule="exact" w:before="0"/>
                    <w:ind w:left="0" w:right="0" w:firstLine="0"/>
                    <w:jc w:val="left"/>
                    <w:rPr>
                      <w:rFonts w:ascii="宋体" w:hAnsi="宋体" w:cs="宋体" w:eastAsia="宋体" w:hint="default"/>
                      <w:sz w:val="240"/>
                      <w:szCs w:val="240"/>
                    </w:rPr>
                  </w:pPr>
                  <w:r>
                    <w:rPr>
                      <w:rFonts w:ascii="宋体" w:hAnsi="宋体" w:cs="宋体" w:eastAsia="宋体" w:hint="default"/>
                      <w:w w:val="7"/>
                      <w:sz w:val="240"/>
                      <w:szCs w:val="240"/>
                    </w:rPr>
                    <w:t>四、</w:t>
                  </w:r>
                  <w:r>
                    <w:rPr>
                      <w:rFonts w:ascii="宋体" w:hAnsi="宋体" w:cs="宋体" w:eastAsia="宋体" w:hint="default"/>
                      <w:spacing w:val="-178"/>
                      <w:w w:val="7"/>
                      <w:sz w:val="240"/>
                      <w:szCs w:val="240"/>
                    </w:rPr>
                    <w:t>本</w:t>
                  </w:r>
                  <w:r>
                    <w:rPr>
                      <w:rFonts w:ascii="Times New Roman" w:hAnsi="Times New Roman" w:cs="Times New Roman" w:eastAsia="Times New Roman" w:hint="default"/>
                      <w:w w:val="100"/>
                      <w:position w:val="128"/>
                      <w:sz w:val="18"/>
                      <w:szCs w:val="18"/>
                    </w:rPr>
                    <w:t>1</w:t>
                  </w:r>
                  <w:r>
                    <w:rPr>
                      <w:rFonts w:ascii="Times New Roman" w:hAnsi="Times New Roman" w:cs="Times New Roman" w:eastAsia="Times New Roman" w:hint="default"/>
                      <w:position w:val="128"/>
                      <w:sz w:val="18"/>
                      <w:szCs w:val="18"/>
                    </w:rPr>
                    <w:t> </w:t>
                  </w:r>
                  <w:r>
                    <w:rPr>
                      <w:rFonts w:ascii="Times New Roman" w:hAnsi="Times New Roman" w:cs="Times New Roman" w:eastAsia="Times New Roman" w:hint="default"/>
                      <w:spacing w:val="-3"/>
                      <w:position w:val="128"/>
                      <w:sz w:val="18"/>
                      <w:szCs w:val="18"/>
                    </w:rPr>
                    <w:t> </w:t>
                  </w:r>
                  <w:r>
                    <w:rPr>
                      <w:rFonts w:ascii="宋体" w:hAnsi="宋体" w:cs="宋体" w:eastAsia="宋体" w:hint="default"/>
                      <w:w w:val="7"/>
                      <w:sz w:val="240"/>
                      <w:szCs w:val="240"/>
                    </w:rPr>
                    <w:t>期期末余额</w:t>
                  </w:r>
                  <w:r>
                    <w:rPr>
                      <w:rFonts w:ascii="宋体" w:hAnsi="宋体" w:cs="宋体" w:eastAsia="宋体" w:hint="default"/>
                      <w:sz w:val="240"/>
                      <w:szCs w:val="240"/>
                    </w:rPr>
                  </w:r>
                </w:p>
              </w:txbxContent>
            </v:textbox>
            <w10:wrap type="none"/>
          </v:shape>
        </w:pict>
      </w:r>
      <w:r>
        <w:rPr/>
        <w:pict>
          <v:shape style="position:absolute;margin-left:71.74968pt;margin-top:64.319519pt;width:735.25pt;height:110.05pt;mso-position-horizontal-relative:page;mso-position-vertical-relative:paragraph;z-index:5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w w:val="100"/>
                            <w:sz w:val="18"/>
                          </w:rPr>
                          <w:t>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710,281,8</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59.17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53,545,60</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3.40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142,256,4</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69.55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5" w:right="0"/>
                          <w:jc w:val="center"/>
                          <w:rPr>
                            <w:rFonts w:ascii="Times New Roman" w:hAnsi="Times New Roman" w:cs="Times New Roman" w:eastAsia="Times New Roman" w:hint="default"/>
                            <w:sz w:val="18"/>
                            <w:szCs w:val="18"/>
                          </w:rPr>
                        </w:pPr>
                        <w:r>
                          <w:rPr>
                            <w:rFonts w:ascii="Times New Roman"/>
                            <w:sz w:val="18"/>
                          </w:rPr>
                          <w:t>1,116,634</w:t>
                        </w:r>
                      </w:p>
                      <w:p>
                        <w:pPr>
                          <w:pStyle w:val="TableParagraph"/>
                          <w:spacing w:line="240" w:lineRule="auto" w:before="81"/>
                          <w:ind w:left="183" w:right="0"/>
                          <w:jc w:val="center"/>
                          <w:rPr>
                            <w:rFonts w:ascii="Times New Roman" w:hAnsi="Times New Roman" w:cs="Times New Roman" w:eastAsia="Times New Roman" w:hint="default"/>
                            <w:sz w:val="18"/>
                            <w:szCs w:val="18"/>
                          </w:rPr>
                        </w:pPr>
                        <w:r>
                          <w:rPr>
                            <w:rFonts w:ascii="Times New Roman"/>
                            <w:sz w:val="18"/>
                          </w:rPr>
                          <w:t>,883.12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703,259,0</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89.17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46,206,59</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5.33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86,732,94</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4.46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 w:right="0"/>
                          <w:jc w:val="center"/>
                          <w:rPr>
                            <w:rFonts w:ascii="Times New Roman" w:hAnsi="Times New Roman" w:cs="Times New Roman" w:eastAsia="Times New Roman" w:hint="default"/>
                            <w:sz w:val="18"/>
                            <w:szCs w:val="18"/>
                          </w:rPr>
                        </w:pPr>
                        <w:r>
                          <w:rPr>
                            <w:rFonts w:ascii="Times New Roman"/>
                            <w:sz w:val="18"/>
                          </w:rPr>
                          <w:t>1,046,749</w:t>
                        </w:r>
                      </w:p>
                      <w:p>
                        <w:pPr>
                          <w:pStyle w:val="TableParagraph"/>
                          <w:spacing w:line="240" w:lineRule="auto" w:before="81"/>
                          <w:ind w:left="183" w:right="0"/>
                          <w:jc w:val="center"/>
                          <w:rPr>
                            <w:rFonts w:ascii="Times New Roman" w:hAnsi="Times New Roman" w:cs="Times New Roman" w:eastAsia="Times New Roman" w:hint="default"/>
                            <w:sz w:val="18"/>
                            <w:szCs w:val="18"/>
                          </w:rPr>
                        </w:pPr>
                        <w:r>
                          <w:rPr>
                            <w:rFonts w:ascii="Times New Roman"/>
                            <w:sz w:val="18"/>
                          </w:rPr>
                          <w:t>,579.96</w:t>
                        </w:r>
                      </w:p>
                    </w:tc>
                  </w:tr>
                </w:tbl>
                <w:p>
                  <w:pPr/>
                </w:p>
              </w:txbxContent>
            </v:textbox>
            <w10:wrap type="none"/>
          </v:shape>
        </w:pict>
      </w:r>
      <w:r>
        <w:rPr>
          <w:rFonts w:ascii="宋体" w:hAnsi="宋体" w:cs="宋体" w:eastAsia="宋体" w:hint="default"/>
          <w:spacing w:val="-180"/>
          <w:w w:val="7"/>
          <w:sz w:val="240"/>
          <w:szCs w:val="240"/>
        </w:rPr>
        <w:t>（</w:t>
      </w:r>
      <w:r>
        <w:rPr>
          <w:rFonts w:ascii="宋体" w:hAnsi="宋体" w:cs="宋体" w:eastAsia="宋体" w:hint="default"/>
          <w:w w:val="7"/>
          <w:position w:val="-113"/>
          <w:sz w:val="240"/>
          <w:szCs w:val="240"/>
        </w:rPr>
        <w:t>（</w:t>
      </w:r>
      <w:r>
        <w:rPr>
          <w:rFonts w:ascii="宋体" w:hAnsi="宋体" w:cs="宋体" w:eastAsia="宋体" w:hint="default"/>
          <w:spacing w:val="-180"/>
          <w:w w:val="7"/>
          <w:sz w:val="240"/>
          <w:szCs w:val="240"/>
        </w:rPr>
        <w:t>六</w:t>
      </w:r>
      <w:r>
        <w:rPr>
          <w:rFonts w:ascii="宋体" w:hAnsi="宋体" w:cs="宋体" w:eastAsia="宋体" w:hint="default"/>
          <w:spacing w:val="-89"/>
          <w:w w:val="7"/>
          <w:position w:val="-113"/>
          <w:sz w:val="240"/>
          <w:szCs w:val="240"/>
        </w:rPr>
        <w:t>七</w:t>
      </w:r>
      <w:r>
        <w:rPr>
          <w:rFonts w:ascii="宋体" w:hAnsi="宋体" w:cs="宋体" w:eastAsia="宋体" w:hint="default"/>
          <w:spacing w:val="-180"/>
          <w:w w:val="7"/>
          <w:position w:val="-75"/>
          <w:sz w:val="240"/>
          <w:szCs w:val="240"/>
        </w:rPr>
        <w:t>．</w:t>
      </w:r>
      <w:r>
        <w:rPr>
          <w:rFonts w:ascii="宋体" w:hAnsi="宋体" w:cs="宋体" w:eastAsia="宋体" w:hint="default"/>
          <w:spacing w:val="-92"/>
          <w:w w:val="7"/>
          <w:position w:val="-37"/>
          <w:sz w:val="240"/>
          <w:szCs w:val="240"/>
        </w:rPr>
        <w:t>．</w:t>
      </w:r>
      <w:r>
        <w:rPr>
          <w:rFonts w:ascii="宋体" w:hAnsi="宋体" w:cs="宋体" w:eastAsia="宋体" w:hint="default"/>
          <w:spacing w:val="-180"/>
          <w:w w:val="7"/>
          <w:sz w:val="240"/>
          <w:szCs w:val="240"/>
        </w:rPr>
        <w:t>）</w:t>
      </w:r>
      <w:r>
        <w:rPr>
          <w:rFonts w:ascii="宋体" w:hAnsi="宋体" w:cs="宋体" w:eastAsia="宋体" w:hint="default"/>
          <w:spacing w:val="-89"/>
          <w:w w:val="7"/>
          <w:position w:val="-113"/>
          <w:sz w:val="240"/>
          <w:szCs w:val="240"/>
        </w:rPr>
        <w:t>）</w:t>
      </w:r>
      <w:r>
        <w:rPr>
          <w:rFonts w:ascii="宋体" w:hAnsi="宋体" w:cs="宋体" w:eastAsia="宋体" w:hint="default"/>
          <w:spacing w:val="-180"/>
          <w:w w:val="7"/>
          <w:position w:val="-75"/>
          <w:sz w:val="240"/>
          <w:szCs w:val="240"/>
        </w:rPr>
        <w:t>本</w:t>
      </w:r>
      <w:r>
        <w:rPr>
          <w:rFonts w:ascii="宋体" w:hAnsi="宋体" w:cs="宋体" w:eastAsia="宋体" w:hint="default"/>
          <w:spacing w:val="-92"/>
          <w:w w:val="7"/>
          <w:position w:val="-37"/>
          <w:sz w:val="240"/>
          <w:szCs w:val="240"/>
        </w:rPr>
        <w:t>本</w:t>
      </w:r>
      <w:r>
        <w:rPr>
          <w:rFonts w:ascii="宋体" w:hAnsi="宋体" w:cs="宋体" w:eastAsia="宋体" w:hint="default"/>
          <w:spacing w:val="-180"/>
          <w:w w:val="7"/>
          <w:sz w:val="240"/>
          <w:szCs w:val="240"/>
        </w:rPr>
        <w:t>专</w:t>
      </w:r>
      <w:r>
        <w:rPr>
          <w:rFonts w:ascii="宋体" w:hAnsi="宋体" w:cs="宋体" w:eastAsia="宋体" w:hint="default"/>
          <w:spacing w:val="-89"/>
          <w:w w:val="7"/>
          <w:position w:val="-113"/>
          <w:sz w:val="240"/>
          <w:szCs w:val="240"/>
        </w:rPr>
        <w:t>其</w:t>
      </w:r>
      <w:r>
        <w:rPr>
          <w:rFonts w:ascii="宋体" w:hAnsi="宋体" w:cs="宋体" w:eastAsia="宋体" w:hint="default"/>
          <w:spacing w:val="-180"/>
          <w:w w:val="7"/>
          <w:position w:val="-75"/>
          <w:sz w:val="240"/>
          <w:szCs w:val="240"/>
        </w:rPr>
        <w:t>期</w:t>
      </w:r>
      <w:r>
        <w:rPr>
          <w:rFonts w:ascii="宋体" w:hAnsi="宋体" w:cs="宋体" w:eastAsia="宋体" w:hint="default"/>
          <w:spacing w:val="-92"/>
          <w:w w:val="7"/>
          <w:position w:val="-37"/>
          <w:sz w:val="240"/>
          <w:szCs w:val="240"/>
        </w:rPr>
        <w:t>期</w:t>
      </w:r>
      <w:r>
        <w:rPr>
          <w:rFonts w:ascii="宋体" w:hAnsi="宋体" w:cs="宋体" w:eastAsia="宋体" w:hint="default"/>
          <w:spacing w:val="-180"/>
          <w:w w:val="7"/>
          <w:sz w:val="240"/>
          <w:szCs w:val="240"/>
        </w:rPr>
        <w:t>项</w:t>
      </w:r>
      <w:r>
        <w:rPr>
          <w:rFonts w:ascii="宋体" w:hAnsi="宋体" w:cs="宋体" w:eastAsia="宋体" w:hint="default"/>
          <w:spacing w:val="-89"/>
          <w:w w:val="7"/>
          <w:position w:val="-113"/>
          <w:sz w:val="240"/>
          <w:szCs w:val="240"/>
        </w:rPr>
        <w:t>他</w:t>
      </w:r>
      <w:r>
        <w:rPr>
          <w:rFonts w:ascii="宋体" w:hAnsi="宋体" w:cs="宋体" w:eastAsia="宋体" w:hint="default"/>
          <w:spacing w:val="-180"/>
          <w:w w:val="7"/>
          <w:position w:val="-75"/>
          <w:sz w:val="240"/>
          <w:szCs w:val="240"/>
        </w:rPr>
        <w:t>使</w:t>
      </w:r>
      <w:r>
        <w:rPr>
          <w:rFonts w:ascii="宋体" w:hAnsi="宋体" w:cs="宋体" w:eastAsia="宋体" w:hint="default"/>
          <w:spacing w:val="-92"/>
          <w:w w:val="7"/>
          <w:position w:val="-37"/>
          <w:sz w:val="240"/>
          <w:szCs w:val="240"/>
        </w:rPr>
        <w:t>提</w:t>
      </w:r>
      <w:r>
        <w:rPr>
          <w:rFonts w:ascii="宋体" w:hAnsi="宋体" w:cs="宋体" w:eastAsia="宋体" w:hint="default"/>
          <w:spacing w:val="-89"/>
          <w:w w:val="7"/>
          <w:sz w:val="240"/>
          <w:szCs w:val="240"/>
        </w:rPr>
        <w:t>储</w:t>
      </w:r>
      <w:r>
        <w:rPr>
          <w:rFonts w:ascii="宋体" w:hAnsi="宋体" w:cs="宋体" w:eastAsia="宋体" w:hint="default"/>
          <w:spacing w:val="-92"/>
          <w:w w:val="7"/>
          <w:position w:val="-75"/>
          <w:sz w:val="240"/>
          <w:szCs w:val="240"/>
        </w:rPr>
        <w:t>用</w:t>
      </w:r>
      <w:r>
        <w:rPr>
          <w:rFonts w:ascii="宋体" w:hAnsi="宋体" w:cs="宋体" w:eastAsia="宋体" w:hint="default"/>
          <w:w w:val="7"/>
          <w:sz w:val="240"/>
          <w:szCs w:val="240"/>
        </w:rPr>
        <w:t>备</w:t>
      </w:r>
      <w:r>
        <w:rPr>
          <w:rFonts w:ascii="宋体" w:hAnsi="宋体" w:cs="宋体" w:eastAsia="宋体" w:hint="default"/>
          <w:sz w:val="240"/>
          <w:szCs w:val="240"/>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before="0"/>
        <w:ind w:left="168" w:right="0" w:firstLine="0"/>
        <w:jc w:val="left"/>
        <w:rPr>
          <w:rFonts w:ascii="Candara" w:hAnsi="Candara" w:cs="Candara" w:eastAsia="Candara" w:hint="default"/>
          <w:sz w:val="18"/>
          <w:szCs w:val="18"/>
        </w:rPr>
      </w:pPr>
      <w:r>
        <w:rPr>
          <w:rFonts w:ascii="Candara"/>
          <w:color w:val="0000FF"/>
          <w:sz w:val="18"/>
        </w:rPr>
        <w:t>2010</w:t>
      </w:r>
      <w:r>
        <w:rPr>
          <w:rFonts w:ascii="Candara"/>
          <w:sz w:val="18"/>
        </w:rPr>
      </w:r>
    </w:p>
    <w:p>
      <w:pPr>
        <w:spacing w:after="0"/>
        <w:jc w:val="left"/>
        <w:rPr>
          <w:rFonts w:ascii="Candara" w:hAnsi="Candara" w:cs="Candara" w:eastAsia="Candara" w:hint="default"/>
          <w:sz w:val="18"/>
          <w:szCs w:val="18"/>
        </w:rPr>
        <w:sectPr>
          <w:headerReference w:type="default" r:id="rId56"/>
          <w:footerReference w:type="default" r:id="rId57"/>
          <w:pgSz w:w="16840" w:h="11900" w:orient="landscape"/>
          <w:pgMar w:header="0" w:footer="942" w:top="0" w:bottom="1140" w:left="1300" w:right="600"/>
          <w:pgNumType w:start="52"/>
          <w:cols w:num="2" w:equalWidth="0">
            <w:col w:w="1611" w:space="8382"/>
            <w:col w:w="4947"/>
          </w:cols>
        </w:sectPr>
      </w:pPr>
    </w:p>
    <w:p>
      <w:pPr>
        <w:spacing w:line="240" w:lineRule="auto" w:before="9"/>
        <w:rPr>
          <w:rFonts w:ascii="Candara" w:hAnsi="Candara" w:cs="Candara" w:eastAsia="Candara" w:hint="default"/>
          <w:sz w:val="25"/>
          <w:szCs w:val="25"/>
        </w:rPr>
      </w:pPr>
    </w:p>
    <w:p>
      <w:pPr>
        <w:pStyle w:val="Heading2"/>
        <w:spacing w:line="340" w:lineRule="auto"/>
        <w:ind w:left="3017" w:right="2182"/>
        <w:jc w:val="left"/>
      </w:pPr>
      <w:r>
        <w:rPr>
          <w:spacing w:val="-2"/>
        </w:rPr>
        <w:t>云南南天电子信息产业股份有限公司</w:t>
      </w:r>
      <w:r>
        <w:rPr>
          <w:spacing w:val="-90"/>
        </w:rPr>
        <w:t> </w:t>
      </w:r>
      <w:r>
        <w:rPr>
          <w:spacing w:val="-90"/>
        </w:rPr>
      </w:r>
      <w:r>
        <w:rPr/>
        <w:t>2010</w:t>
      </w:r>
      <w:r>
        <w:rPr>
          <w:spacing w:val="-57"/>
        </w:rPr>
        <w:t> </w:t>
      </w:r>
      <w:r>
        <w:rPr/>
        <w:t>年度财务报表附注</w:t>
      </w:r>
    </w:p>
    <w:p>
      <w:pPr>
        <w:spacing w:line="420" w:lineRule="auto" w:before="34"/>
        <w:ind w:left="543" w:right="238" w:firstLine="1387"/>
        <w:jc w:val="left"/>
        <w:rPr>
          <w:rFonts w:ascii="宋体" w:hAnsi="宋体" w:cs="宋体" w:eastAsia="宋体" w:hint="default"/>
          <w:sz w:val="24"/>
          <w:szCs w:val="24"/>
        </w:rPr>
      </w:pPr>
      <w:r>
        <w:rPr>
          <w:rFonts w:ascii="宋体" w:hAnsi="宋体" w:cs="宋体" w:eastAsia="宋体" w:hint="default"/>
          <w:sz w:val="28"/>
          <w:szCs w:val="28"/>
        </w:rPr>
        <w:t>（除特别说明外，金额单位为人民币元）</w:t>
      </w:r>
      <w:r>
        <w:rPr>
          <w:rFonts w:ascii="宋体" w:hAnsi="宋体" w:cs="宋体" w:eastAsia="宋体" w:hint="default"/>
          <w:w w:val="101"/>
          <w:sz w:val="28"/>
          <w:szCs w:val="28"/>
        </w:rPr>
        <w:t> </w:t>
      </w:r>
      <w:r>
        <w:rPr>
          <w:rFonts w:ascii="宋体" w:hAnsi="宋体" w:cs="宋体" w:eastAsia="宋体" w:hint="default"/>
          <w:w w:val="101"/>
          <w:sz w:val="28"/>
          <w:szCs w:val="28"/>
        </w:rPr>
        <w:t> </w:t>
      </w:r>
      <w:r>
        <w:rPr>
          <w:rFonts w:ascii="宋体" w:hAnsi="宋体" w:cs="宋体" w:eastAsia="宋体" w:hint="default"/>
          <w:sz w:val="24"/>
          <w:szCs w:val="24"/>
        </w:rPr>
        <w:t>一、公司基本情况</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w w:val="99"/>
          <w:sz w:val="24"/>
          <w:szCs w:val="24"/>
        </w:rPr>
        <w:t>云南南天电子信息产业股份有限公司（以下简称“公司”或“本公司”）是经云南</w:t>
      </w:r>
      <w:r>
        <w:rPr>
          <w:rFonts w:ascii="宋体" w:hAnsi="宋体" w:cs="宋体" w:eastAsia="宋体" w:hint="default"/>
          <w:spacing w:val="-2"/>
          <w:sz w:val="24"/>
          <w:szCs w:val="24"/>
        </w:rPr>
      </w:r>
    </w:p>
    <w:p>
      <w:pPr>
        <w:pStyle w:val="BodyText"/>
        <w:spacing w:line="367" w:lineRule="auto"/>
        <w:ind w:left="142" w:right="104"/>
        <w:jc w:val="left"/>
      </w:pPr>
      <w:r>
        <w:rPr/>
        <w:t>省人民政府云政复（1998）118</w:t>
      </w:r>
      <w:r>
        <w:rPr>
          <w:spacing w:val="-82"/>
        </w:rPr>
        <w:t> </w:t>
      </w:r>
      <w:r>
        <w:rPr/>
        <w:t>号文批准，由南天电子信息产业集团公司、珠海南方集</w:t>
      </w:r>
      <w:r>
        <w:rPr>
          <w:w w:val="99"/>
        </w:rPr>
        <w:t> </w:t>
      </w:r>
      <w:r>
        <w:rPr>
          <w:spacing w:val="-7"/>
          <w:w w:val="99"/>
        </w:rPr>
        <w:t>团有限公司、云南医药工业股份有限公司（原云南省医药医疗器械工业公司）、裴海平、</w:t>
      </w:r>
      <w:r>
        <w:rPr>
          <w:spacing w:val="-90"/>
          <w:w w:val="99"/>
        </w:rPr>
        <w:t> </w:t>
      </w:r>
      <w:r>
        <w:rPr>
          <w:spacing w:val="-90"/>
          <w:w w:val="99"/>
        </w:rPr>
      </w:r>
      <w:r>
        <w:rPr/>
        <w:t>李宏坤、周永泰、丁柏林共同发起设立的股份有限公司，1998</w:t>
      </w:r>
      <w:r>
        <w:rPr>
          <w:spacing w:val="-49"/>
        </w:rPr>
        <w:t> </w:t>
      </w:r>
      <w:r>
        <w:rPr/>
        <w:t>年</w:t>
      </w:r>
      <w:r>
        <w:rPr>
          <w:spacing w:val="-49"/>
        </w:rPr>
        <w:t> </w:t>
      </w:r>
      <w:r>
        <w:rPr/>
        <w:t>12</w:t>
      </w:r>
      <w:r>
        <w:rPr>
          <w:spacing w:val="-52"/>
        </w:rPr>
        <w:t> </w:t>
      </w:r>
      <w:r>
        <w:rPr/>
        <w:t>月</w:t>
      </w:r>
      <w:r>
        <w:rPr>
          <w:spacing w:val="-49"/>
        </w:rPr>
        <w:t> </w:t>
      </w:r>
      <w:r>
        <w:rPr/>
        <w:t>21</w:t>
      </w:r>
      <w:r>
        <w:rPr>
          <w:spacing w:val="-49"/>
        </w:rPr>
        <w:t> </w:t>
      </w:r>
      <w:r>
        <w:rPr/>
        <w:t>日在云南省</w:t>
      </w:r>
      <w:r>
        <w:rPr>
          <w:w w:val="99"/>
        </w:rPr>
        <w:t> </w:t>
      </w:r>
      <w:r>
        <w:rPr>
          <w:spacing w:val="-4"/>
        </w:rPr>
        <w:t>工商局登记注册，企业法人营业执照注册号为</w:t>
      </w:r>
      <w:r>
        <w:rPr>
          <w:spacing w:val="-36"/>
        </w:rPr>
        <w:t> </w:t>
      </w:r>
      <w:r>
        <w:rPr>
          <w:spacing w:val="-5"/>
        </w:rPr>
        <w:t>530000000014595，现法定代表人：雷坚。</w:t>
      </w:r>
    </w:p>
    <w:p>
      <w:pPr>
        <w:pStyle w:val="BodyText"/>
        <w:spacing w:line="240" w:lineRule="auto" w:before="82"/>
        <w:ind w:left="543" w:right="104"/>
        <w:jc w:val="left"/>
      </w:pPr>
      <w:r>
        <w:rPr>
          <w:w w:val="99"/>
        </w:rPr>
        <w:t>经中国证券监督管理委员会（以下简称“中国证监会</w:t>
      </w:r>
      <w:r>
        <w:rPr>
          <w:spacing w:val="-120"/>
          <w:w w:val="99"/>
        </w:rPr>
        <w:t>”</w:t>
      </w:r>
      <w:r>
        <w:rPr>
          <w:w w:val="99"/>
        </w:rPr>
        <w:t>）批准，本公司于</w:t>
      </w:r>
      <w:r>
        <w:rPr>
          <w:spacing w:val="-56"/>
        </w:rPr>
        <w:t> </w:t>
      </w:r>
      <w:r>
        <w:rPr>
          <w:w w:val="99"/>
        </w:rPr>
        <w:t>1999</w:t>
      </w:r>
      <w:r>
        <w:rPr>
          <w:spacing w:val="-56"/>
        </w:rPr>
        <w:t> </w:t>
      </w:r>
      <w:r>
        <w:rPr>
          <w:w w:val="99"/>
        </w:rPr>
        <w:t>年</w:t>
      </w:r>
      <w:r>
        <w:rPr>
          <w:spacing w:val="-56"/>
        </w:rPr>
        <w:t> </w:t>
      </w:r>
      <w:r>
        <w:rPr>
          <w:w w:val="99"/>
        </w:rPr>
        <w:t>8</w:t>
      </w:r>
      <w:r>
        <w:rPr/>
      </w:r>
    </w:p>
    <w:p>
      <w:pPr>
        <w:pStyle w:val="BodyText"/>
        <w:spacing w:line="240" w:lineRule="auto" w:before="166"/>
        <w:ind w:left="142" w:right="104"/>
        <w:jc w:val="left"/>
      </w:pPr>
      <w:r>
        <w:rPr/>
        <w:t>月 18 </w:t>
      </w:r>
      <w:r>
        <w:rPr>
          <w:spacing w:val="13"/>
        </w:rPr>
        <w:t>日以上网定价方式向社会公开发行人民币普通股 </w:t>
      </w:r>
      <w:r>
        <w:rPr/>
        <w:t>4000</w:t>
      </w:r>
      <w:r>
        <w:rPr>
          <w:spacing w:val="62"/>
        </w:rPr>
        <w:t> </w:t>
      </w:r>
      <w:r>
        <w:rPr>
          <w:spacing w:val="12"/>
        </w:rPr>
        <w:t>万股,股本总额增至</w:t>
      </w:r>
    </w:p>
    <w:p>
      <w:pPr>
        <w:pStyle w:val="BodyText"/>
        <w:spacing w:line="240" w:lineRule="auto" w:before="163"/>
        <w:ind w:left="142" w:right="238"/>
        <w:jc w:val="left"/>
      </w:pPr>
      <w:r>
        <w:rPr/>
        <w:t>140,000,551.00</w:t>
      </w:r>
      <w:r>
        <w:rPr>
          <w:spacing w:val="-61"/>
        </w:rPr>
        <w:t> </w:t>
      </w:r>
      <w:r>
        <w:rPr/>
        <w:t>元，并于</w:t>
      </w:r>
      <w:r>
        <w:rPr>
          <w:spacing w:val="-61"/>
        </w:rPr>
        <w:t> </w:t>
      </w:r>
      <w:r>
        <w:rPr/>
        <w:t>1999</w:t>
      </w:r>
      <w:r>
        <w:rPr>
          <w:spacing w:val="-61"/>
        </w:rPr>
        <w:t> </w:t>
      </w:r>
      <w:r>
        <w:rPr/>
        <w:t>年</w:t>
      </w:r>
      <w:r>
        <w:rPr>
          <w:spacing w:val="-61"/>
        </w:rPr>
        <w:t> </w:t>
      </w:r>
      <w:r>
        <w:rPr/>
        <w:t>10</w:t>
      </w:r>
      <w:r>
        <w:rPr>
          <w:spacing w:val="-61"/>
        </w:rPr>
        <w:t> </w:t>
      </w:r>
      <w:r>
        <w:rPr/>
        <w:t>月</w:t>
      </w:r>
      <w:r>
        <w:rPr>
          <w:spacing w:val="-61"/>
        </w:rPr>
        <w:t> </w:t>
      </w:r>
      <w:r>
        <w:rPr/>
        <w:t>14</w:t>
      </w:r>
      <w:r>
        <w:rPr>
          <w:spacing w:val="-61"/>
        </w:rPr>
        <w:t> </w:t>
      </w:r>
      <w:r>
        <w:rPr/>
        <w:t>日在深圳证券交易所上市交易。</w:t>
      </w:r>
    </w:p>
    <w:p>
      <w:pPr>
        <w:pStyle w:val="BodyText"/>
        <w:spacing w:line="240" w:lineRule="auto" w:before="209"/>
        <w:ind w:left="543" w:right="104"/>
        <w:jc w:val="left"/>
      </w:pPr>
      <w:r>
        <w:rPr/>
        <w:t>2006 年</w:t>
      </w:r>
      <w:r>
        <w:rPr>
          <w:spacing w:val="-60"/>
        </w:rPr>
        <w:t> </w:t>
      </w:r>
      <w:r>
        <w:rPr/>
        <w:t>8 月</w:t>
      </w:r>
      <w:r>
        <w:rPr>
          <w:spacing w:val="-60"/>
        </w:rPr>
        <w:t> </w:t>
      </w:r>
      <w:r>
        <w:rPr/>
        <w:t>7 </w:t>
      </w:r>
      <w:r>
        <w:rPr>
          <w:spacing w:val="-5"/>
        </w:rPr>
        <w:t>日，本公司实施股权分置改革，以当时的流通股本</w:t>
      </w:r>
      <w:r>
        <w:rPr>
          <w:spacing w:val="-60"/>
        </w:rPr>
        <w:t> </w:t>
      </w:r>
      <w:r>
        <w:rPr/>
        <w:t>4,000 万股为基</w:t>
      </w:r>
    </w:p>
    <w:p>
      <w:pPr>
        <w:pStyle w:val="BodyText"/>
        <w:spacing w:line="240" w:lineRule="auto" w:before="166"/>
        <w:ind w:left="142" w:right="104"/>
        <w:jc w:val="left"/>
      </w:pPr>
      <w:r>
        <w:rPr>
          <w:spacing w:val="-3"/>
        </w:rPr>
        <w:t>数，向当时的全体流通股股东转增股本，流通股股东持有每 </w:t>
      </w:r>
      <w:r>
        <w:rPr/>
        <w:t>10</w:t>
      </w:r>
      <w:r>
        <w:rPr>
          <w:spacing w:val="-49"/>
        </w:rPr>
        <w:t> </w:t>
      </w:r>
      <w:r>
        <w:rPr/>
        <w:t>股流通股获得转增股份</w:t>
      </w:r>
    </w:p>
    <w:p>
      <w:pPr>
        <w:pStyle w:val="BodyText"/>
        <w:spacing w:line="240" w:lineRule="auto" w:before="163"/>
        <w:ind w:left="142" w:right="2182"/>
        <w:jc w:val="left"/>
      </w:pPr>
      <w:r>
        <w:rPr/>
        <w:t>5.1376</w:t>
      </w:r>
      <w:r>
        <w:rPr>
          <w:spacing w:val="-2"/>
        </w:rPr>
        <w:t> </w:t>
      </w:r>
      <w:r>
        <w:rPr/>
        <w:t>股，共计转增</w:t>
      </w:r>
      <w:r>
        <w:rPr>
          <w:spacing w:val="-61"/>
        </w:rPr>
        <w:t> </w:t>
      </w:r>
      <w:r>
        <w:rPr/>
        <w:t>20,550,399</w:t>
      </w:r>
      <w:r>
        <w:rPr>
          <w:spacing w:val="-61"/>
        </w:rPr>
        <w:t> </w:t>
      </w:r>
      <w:r>
        <w:rPr/>
        <w:t>股。</w:t>
      </w:r>
    </w:p>
    <w:p>
      <w:pPr>
        <w:pStyle w:val="BodyText"/>
        <w:spacing w:line="240" w:lineRule="auto" w:before="206"/>
        <w:ind w:left="543" w:right="104"/>
        <w:jc w:val="left"/>
      </w:pPr>
      <w:r>
        <w:rPr/>
        <w:t>经中国证监会证监许可[2008]492</w:t>
      </w:r>
      <w:r>
        <w:rPr>
          <w:spacing w:val="-1"/>
        </w:rPr>
        <w:t> </w:t>
      </w:r>
      <w:r>
        <w:rPr/>
        <w:t>号文核准，公司于</w:t>
      </w:r>
      <w:r>
        <w:rPr>
          <w:spacing w:val="-57"/>
        </w:rPr>
        <w:t> </w:t>
      </w:r>
      <w:r>
        <w:rPr/>
        <w:t>2008</w:t>
      </w:r>
      <w:r>
        <w:rPr>
          <w:spacing w:val="-1"/>
        </w:rPr>
        <w:t> </w:t>
      </w:r>
      <w:r>
        <w:rPr/>
        <w:t>年</w:t>
      </w:r>
      <w:r>
        <w:rPr>
          <w:spacing w:val="-57"/>
        </w:rPr>
        <w:t> </w:t>
      </w:r>
      <w:r>
        <w:rPr/>
        <w:t>5</w:t>
      </w:r>
      <w:r>
        <w:rPr>
          <w:spacing w:val="-1"/>
        </w:rPr>
        <w:t> </w:t>
      </w:r>
      <w:r>
        <w:rPr/>
        <w:t>月</w:t>
      </w:r>
      <w:r>
        <w:rPr>
          <w:spacing w:val="-57"/>
        </w:rPr>
        <w:t> </w:t>
      </w:r>
      <w:r>
        <w:rPr/>
        <w:t>14</w:t>
      </w:r>
      <w:r>
        <w:rPr>
          <w:spacing w:val="-1"/>
        </w:rPr>
        <w:t> </w:t>
      </w:r>
      <w:r>
        <w:rPr/>
        <w:t>日以非公开</w:t>
      </w:r>
    </w:p>
    <w:p>
      <w:pPr>
        <w:pStyle w:val="BodyText"/>
        <w:spacing w:line="240" w:lineRule="auto" w:before="163"/>
        <w:ind w:left="142" w:right="238"/>
        <w:jc w:val="left"/>
      </w:pPr>
      <w:r>
        <w:rPr>
          <w:w w:val="99"/>
        </w:rPr>
        <w:t>发行股票的方式向</w:t>
      </w:r>
      <w:r>
        <w:rPr>
          <w:spacing w:val="-60"/>
        </w:rPr>
        <w:t> </w:t>
      </w:r>
      <w:r>
        <w:rPr>
          <w:w w:val="99"/>
        </w:rPr>
        <w:t>10</w:t>
      </w:r>
      <w:r>
        <w:rPr>
          <w:spacing w:val="-60"/>
        </w:rPr>
        <w:t> </w:t>
      </w:r>
      <w:r>
        <w:rPr>
          <w:w w:val="99"/>
        </w:rPr>
        <w:t>家特定投资者发行了</w:t>
      </w:r>
      <w:r>
        <w:rPr>
          <w:spacing w:val="-60"/>
        </w:rPr>
        <w:t> </w:t>
      </w:r>
      <w:r>
        <w:rPr>
          <w:w w:val="99"/>
        </w:rPr>
        <w:t>5,000</w:t>
      </w:r>
      <w:r>
        <w:rPr/>
        <w:t> </w:t>
      </w:r>
      <w:r>
        <w:rPr>
          <w:w w:val="99"/>
        </w:rPr>
        <w:t>万股人民币普通股（A</w:t>
      </w:r>
      <w:r>
        <w:rPr/>
        <w:t> </w:t>
      </w:r>
      <w:r>
        <w:rPr>
          <w:w w:val="99"/>
        </w:rPr>
        <w:t>股</w:t>
      </w:r>
      <w:r>
        <w:rPr>
          <w:spacing w:val="-120"/>
          <w:w w:val="99"/>
        </w:rPr>
        <w:t>）</w:t>
      </w:r>
      <w:r>
        <w:rPr>
          <w:w w:val="99"/>
        </w:rPr>
        <w:t>。</w:t>
      </w:r>
      <w:r>
        <w:rPr/>
      </w:r>
    </w:p>
    <w:p>
      <w:pPr>
        <w:pStyle w:val="BodyText"/>
        <w:spacing w:line="367" w:lineRule="auto" w:before="209"/>
        <w:ind w:left="142" w:right="175" w:firstLine="400"/>
        <w:jc w:val="both"/>
      </w:pPr>
      <w:r>
        <w:rPr/>
        <w:t>截至</w:t>
      </w:r>
      <w:r>
        <w:rPr>
          <w:spacing w:val="-52"/>
        </w:rPr>
        <w:t> </w:t>
      </w:r>
      <w:r>
        <w:rPr/>
        <w:t>2010</w:t>
      </w:r>
      <w:r>
        <w:rPr>
          <w:spacing w:val="-52"/>
        </w:rPr>
        <w:t> </w:t>
      </w:r>
      <w:r>
        <w:rPr/>
        <w:t>年</w:t>
      </w:r>
      <w:r>
        <w:rPr>
          <w:spacing w:val="-52"/>
        </w:rPr>
        <w:t> </w:t>
      </w:r>
      <w:r>
        <w:rPr/>
        <w:t>12</w:t>
      </w:r>
      <w:r>
        <w:rPr>
          <w:spacing w:val="-52"/>
        </w:rPr>
        <w:t> </w:t>
      </w:r>
      <w:r>
        <w:rPr/>
        <w:t>月</w:t>
      </w:r>
      <w:r>
        <w:rPr>
          <w:spacing w:val="-52"/>
        </w:rPr>
        <w:t> </w:t>
      </w:r>
      <w:r>
        <w:rPr/>
        <w:t>31</w:t>
      </w:r>
      <w:r>
        <w:rPr>
          <w:spacing w:val="-52"/>
        </w:rPr>
        <w:t> </w:t>
      </w:r>
      <w:r>
        <w:rPr/>
        <w:t>日，本公司股份总额为</w:t>
      </w:r>
      <w:r>
        <w:rPr>
          <w:spacing w:val="-52"/>
        </w:rPr>
        <w:t> </w:t>
      </w:r>
      <w:r>
        <w:rPr/>
        <w:t>210,550,951</w:t>
      </w:r>
      <w:r>
        <w:rPr>
          <w:spacing w:val="-52"/>
        </w:rPr>
        <w:t> </w:t>
      </w:r>
      <w:r>
        <w:rPr/>
        <w:t>股。本公司的控股子公</w:t>
      </w:r>
      <w:r>
        <w:rPr>
          <w:w w:val="99"/>
        </w:rPr>
        <w:t> </w:t>
      </w:r>
      <w:r>
        <w:rPr/>
        <w:t>司云南医药工业股份有限公司持有本公司股份</w:t>
      </w:r>
      <w:r>
        <w:rPr>
          <w:spacing w:val="-62"/>
        </w:rPr>
        <w:t> </w:t>
      </w:r>
      <w:r>
        <w:rPr/>
        <w:t>612,928</w:t>
      </w:r>
      <w:r>
        <w:rPr>
          <w:spacing w:val="-62"/>
        </w:rPr>
        <w:t> </w:t>
      </w:r>
      <w:r>
        <w:rPr/>
        <w:t>股，占本公司总股本的</w:t>
      </w:r>
      <w:r>
        <w:rPr>
          <w:spacing w:val="-62"/>
        </w:rPr>
        <w:t> </w:t>
      </w:r>
      <w:r>
        <w:rPr/>
        <w:t>0.29%，</w:t>
      </w:r>
      <w:r>
        <w:rPr>
          <w:w w:val="99"/>
        </w:rPr>
        <w:t> </w:t>
      </w:r>
      <w:r>
        <w:rPr>
          <w:spacing w:val="2"/>
        </w:rPr>
        <w:t>该子公司持有的本公司股份是在本公司取得其控制权之前取得。不受本公司控制的股</w:t>
      </w:r>
      <w:r>
        <w:rPr>
          <w:spacing w:val="-102"/>
        </w:rPr>
        <w:t> </w:t>
      </w:r>
      <w:r>
        <w:rPr>
          <w:spacing w:val="-102"/>
        </w:rPr>
      </w:r>
      <w:r>
        <w:rPr/>
        <w:t>份为</w:t>
      </w:r>
      <w:r>
        <w:rPr>
          <w:spacing w:val="-61"/>
        </w:rPr>
        <w:t> </w:t>
      </w:r>
      <w:r>
        <w:rPr/>
        <w:t>209,938,023</w:t>
      </w:r>
      <w:r>
        <w:rPr>
          <w:spacing w:val="-61"/>
        </w:rPr>
        <w:t> </w:t>
      </w:r>
      <w:r>
        <w:rPr/>
        <w:t>股。</w:t>
      </w:r>
    </w:p>
    <w:p>
      <w:pPr>
        <w:pStyle w:val="BodyText"/>
        <w:spacing w:line="367" w:lineRule="auto" w:before="82"/>
        <w:ind w:left="142" w:right="238" w:firstLine="400"/>
        <w:jc w:val="both"/>
      </w:pPr>
      <w:r>
        <w:rPr/>
        <w:t>本公司的控制股东为南天电子信息产业集团公司，截至</w:t>
      </w:r>
      <w:r>
        <w:rPr>
          <w:spacing w:val="-49"/>
        </w:rPr>
        <w:t> </w:t>
      </w:r>
      <w:r>
        <w:rPr/>
        <w:t>2010</w:t>
      </w:r>
      <w:r>
        <w:rPr>
          <w:spacing w:val="-49"/>
        </w:rPr>
        <w:t> </w:t>
      </w:r>
      <w:r>
        <w:rPr/>
        <w:t>年</w:t>
      </w:r>
      <w:r>
        <w:rPr>
          <w:spacing w:val="-49"/>
        </w:rPr>
        <w:t> </w:t>
      </w:r>
      <w:r>
        <w:rPr/>
        <w:t>12</w:t>
      </w:r>
      <w:r>
        <w:rPr>
          <w:spacing w:val="-47"/>
        </w:rPr>
        <w:t> </w:t>
      </w:r>
      <w:r>
        <w:rPr/>
        <w:t>月</w:t>
      </w:r>
      <w:r>
        <w:rPr>
          <w:spacing w:val="-49"/>
        </w:rPr>
        <w:t> </w:t>
      </w:r>
      <w:r>
        <w:rPr/>
        <w:t>31</w:t>
      </w:r>
      <w:r>
        <w:rPr>
          <w:spacing w:val="-49"/>
        </w:rPr>
        <w:t> </w:t>
      </w:r>
      <w:r>
        <w:rPr/>
        <w:t>日其持有</w:t>
      </w:r>
      <w:r>
        <w:rPr>
          <w:w w:val="99"/>
        </w:rPr>
        <w:t> </w:t>
      </w:r>
      <w:r>
        <w:rPr/>
        <w:t>本公司股份</w:t>
      </w:r>
      <w:r>
        <w:rPr>
          <w:spacing w:val="-70"/>
        </w:rPr>
        <w:t> </w:t>
      </w:r>
      <w:r>
        <w:rPr/>
        <w:t>59,671,564</w:t>
      </w:r>
      <w:r>
        <w:rPr>
          <w:spacing w:val="-70"/>
        </w:rPr>
        <w:t> </w:t>
      </w:r>
      <w:r>
        <w:rPr>
          <w:spacing w:val="-4"/>
        </w:rPr>
        <w:t>股，占本公司总股本的</w:t>
      </w:r>
      <w:r>
        <w:rPr>
          <w:spacing w:val="-70"/>
        </w:rPr>
        <w:t> </w:t>
      </w:r>
      <w:r>
        <w:rPr/>
        <w:t>28.34%。云南省工业投资控股集团有限</w:t>
      </w:r>
      <w:r>
        <w:rPr>
          <w:w w:val="99"/>
        </w:rPr>
        <w:t> </w:t>
      </w:r>
      <w:r>
        <w:rPr/>
        <w:t>责</w:t>
      </w:r>
      <w:r>
        <w:rPr>
          <w:spacing w:val="-88"/>
        </w:rPr>
        <w:t> </w:t>
      </w:r>
      <w:r>
        <w:rPr/>
        <w:t>任</w:t>
      </w:r>
      <w:r>
        <w:rPr>
          <w:spacing w:val="-88"/>
        </w:rPr>
        <w:t> </w:t>
      </w:r>
      <w:r>
        <w:rPr/>
        <w:t>公</w:t>
      </w:r>
      <w:r>
        <w:rPr>
          <w:spacing w:val="-88"/>
        </w:rPr>
        <w:t> </w:t>
      </w:r>
      <w:r>
        <w:rPr/>
        <w:t>司</w:t>
      </w:r>
      <w:r>
        <w:rPr>
          <w:spacing w:val="-88"/>
        </w:rPr>
        <w:t> </w:t>
      </w:r>
      <w:r>
        <w:rPr/>
        <w:t>为</w:t>
      </w:r>
      <w:r>
        <w:rPr>
          <w:spacing w:val="-88"/>
        </w:rPr>
        <w:t> </w:t>
      </w:r>
      <w:r>
        <w:rPr/>
        <w:t>南</w:t>
      </w:r>
      <w:r>
        <w:rPr>
          <w:spacing w:val="-88"/>
        </w:rPr>
        <w:t> </w:t>
      </w:r>
      <w:r>
        <w:rPr/>
        <w:t>天</w:t>
      </w:r>
      <w:r>
        <w:rPr>
          <w:spacing w:val="-88"/>
        </w:rPr>
        <w:t> </w:t>
      </w:r>
      <w:r>
        <w:rPr/>
        <w:t>电</w:t>
      </w:r>
      <w:r>
        <w:rPr>
          <w:spacing w:val="-88"/>
        </w:rPr>
        <w:t> </w:t>
      </w:r>
      <w:r>
        <w:rPr/>
        <w:t>子</w:t>
      </w:r>
      <w:r>
        <w:rPr>
          <w:spacing w:val="-88"/>
        </w:rPr>
        <w:t> </w:t>
      </w:r>
      <w:r>
        <w:rPr/>
        <w:t>信</w:t>
      </w:r>
      <w:r>
        <w:rPr>
          <w:spacing w:val="-88"/>
        </w:rPr>
        <w:t> </w:t>
      </w:r>
      <w:r>
        <w:rPr/>
        <w:t>息</w:t>
      </w:r>
      <w:r>
        <w:rPr>
          <w:spacing w:val="-88"/>
        </w:rPr>
        <w:t> </w:t>
      </w:r>
      <w:r>
        <w:rPr/>
        <w:t>产</w:t>
      </w:r>
      <w:r>
        <w:rPr>
          <w:spacing w:val="-88"/>
        </w:rPr>
        <w:t> </w:t>
      </w:r>
      <w:r>
        <w:rPr/>
        <w:t>业</w:t>
      </w:r>
      <w:r>
        <w:rPr>
          <w:spacing w:val="-88"/>
        </w:rPr>
        <w:t> </w:t>
      </w:r>
      <w:r>
        <w:rPr/>
        <w:t>集</w:t>
      </w:r>
      <w:r>
        <w:rPr>
          <w:spacing w:val="-88"/>
        </w:rPr>
        <w:t> </w:t>
      </w:r>
      <w:r>
        <w:rPr/>
        <w:t>团</w:t>
      </w:r>
      <w:r>
        <w:rPr>
          <w:spacing w:val="-88"/>
        </w:rPr>
        <w:t> </w:t>
      </w:r>
      <w:r>
        <w:rPr/>
        <w:t>公</w:t>
      </w:r>
      <w:r>
        <w:rPr>
          <w:spacing w:val="-88"/>
        </w:rPr>
        <w:t> </w:t>
      </w:r>
      <w:r>
        <w:rPr/>
        <w:t>司</w:t>
      </w:r>
      <w:r>
        <w:rPr>
          <w:spacing w:val="-88"/>
        </w:rPr>
        <w:t> </w:t>
      </w:r>
      <w:r>
        <w:rPr/>
        <w:t>的</w:t>
      </w:r>
      <w:r>
        <w:rPr>
          <w:spacing w:val="-88"/>
        </w:rPr>
        <w:t> </w:t>
      </w:r>
      <w:r>
        <w:rPr/>
        <w:t>控</w:t>
      </w:r>
      <w:r>
        <w:rPr>
          <w:spacing w:val="-88"/>
        </w:rPr>
        <w:t> </w:t>
      </w:r>
      <w:r>
        <w:rPr/>
        <w:t>股</w:t>
      </w:r>
      <w:r>
        <w:rPr>
          <w:spacing w:val="-88"/>
        </w:rPr>
        <w:t> </w:t>
      </w:r>
      <w:r>
        <w:rPr/>
        <w:t>股</w:t>
      </w:r>
      <w:r>
        <w:rPr>
          <w:spacing w:val="-88"/>
        </w:rPr>
        <w:t> </w:t>
      </w:r>
      <w:r>
        <w:rPr/>
        <w:t>东</w:t>
      </w:r>
      <w:r>
        <w:rPr>
          <w:spacing w:val="-88"/>
        </w:rPr>
        <w:t> </w:t>
      </w:r>
      <w:r>
        <w:rPr/>
        <w:t>，</w:t>
      </w:r>
      <w:r>
        <w:rPr>
          <w:spacing w:val="-88"/>
        </w:rPr>
        <w:t> </w:t>
      </w:r>
      <w:r>
        <w:rPr/>
        <w:t>其</w:t>
      </w:r>
      <w:r>
        <w:rPr>
          <w:spacing w:val="-88"/>
        </w:rPr>
        <w:t> </w:t>
      </w:r>
      <w:r>
        <w:rPr/>
        <w:t>直</w:t>
      </w:r>
      <w:r>
        <w:rPr>
          <w:spacing w:val="-88"/>
        </w:rPr>
        <w:t> </w:t>
      </w:r>
      <w:r>
        <w:rPr/>
        <w:t>接</w:t>
      </w:r>
      <w:r>
        <w:rPr>
          <w:spacing w:val="-88"/>
        </w:rPr>
        <w:t> </w:t>
      </w:r>
      <w:r>
        <w:rPr/>
        <w:t>持</w:t>
      </w:r>
      <w:r>
        <w:rPr>
          <w:spacing w:val="-88"/>
        </w:rPr>
        <w:t> </w:t>
      </w:r>
      <w:r>
        <w:rPr/>
        <w:t>有</w:t>
      </w:r>
      <w:r>
        <w:rPr>
          <w:spacing w:val="-88"/>
        </w:rPr>
        <w:t> </w:t>
      </w:r>
      <w:r>
        <w:rPr/>
        <w:t>本</w:t>
      </w:r>
      <w:r>
        <w:rPr>
          <w:spacing w:val="-88"/>
        </w:rPr>
        <w:t> </w:t>
      </w:r>
      <w:r>
        <w:rPr/>
        <w:t>公</w:t>
      </w:r>
      <w:r>
        <w:rPr>
          <w:spacing w:val="-88"/>
        </w:rPr>
        <w:t> </w:t>
      </w:r>
      <w:r>
        <w:rPr/>
        <w:t>司</w:t>
      </w:r>
      <w:r>
        <w:rPr>
          <w:spacing w:val="-88"/>
        </w:rPr>
        <w:t> </w:t>
      </w:r>
      <w:r>
        <w:rPr/>
        <w:t>股</w:t>
      </w:r>
      <w:r>
        <w:rPr>
          <w:spacing w:val="-88"/>
        </w:rPr>
        <w:t> </w:t>
      </w:r>
      <w:r>
        <w:rPr/>
        <w:t>份</w:t>
      </w:r>
      <w:r>
        <w:rPr>
          <w:w w:val="99"/>
        </w:rPr>
        <w:t> </w:t>
      </w:r>
      <w:r>
        <w:rPr/>
        <w:t>15,000,000 股，占本公司总股本的</w:t>
      </w:r>
      <w:r>
        <w:rPr>
          <w:spacing w:val="-11"/>
        </w:rPr>
        <w:t> </w:t>
      </w:r>
      <w:r>
        <w:rPr/>
        <w:t>7.12%，云南省国有资产监督管理委员会持有云南</w:t>
      </w:r>
      <w:r>
        <w:rPr>
          <w:w w:val="99"/>
        </w:rPr>
        <w:t> </w:t>
      </w:r>
      <w:r>
        <w:rPr/>
        <w:t>省工业投资控股集团有限责任公司</w:t>
      </w:r>
      <w:r>
        <w:rPr>
          <w:spacing w:val="-8"/>
        </w:rPr>
        <w:t> </w:t>
      </w:r>
      <w:r>
        <w:rPr/>
        <w:t>81.67%的股份，云南省国有资产监督管理委员会间</w:t>
      </w:r>
      <w:r>
        <w:rPr>
          <w:w w:val="99"/>
        </w:rPr>
        <w:t> </w:t>
      </w:r>
      <w:r>
        <w:rPr/>
        <w:t>接持有本公司股份</w:t>
      </w:r>
      <w:r>
        <w:rPr>
          <w:spacing w:val="-62"/>
        </w:rPr>
        <w:t> </w:t>
      </w:r>
      <w:r>
        <w:rPr/>
        <w:t>74,671,564</w:t>
      </w:r>
      <w:r>
        <w:rPr>
          <w:spacing w:val="-62"/>
        </w:rPr>
        <w:t> </w:t>
      </w:r>
      <w:r>
        <w:rPr/>
        <w:t>股，占本公司总股本的</w:t>
      </w:r>
      <w:r>
        <w:rPr>
          <w:spacing w:val="-62"/>
        </w:rPr>
        <w:t> </w:t>
      </w:r>
      <w:r>
        <w:rPr/>
        <w:t>35.46%。</w:t>
      </w:r>
    </w:p>
    <w:p>
      <w:pPr>
        <w:pStyle w:val="BodyText"/>
        <w:spacing w:line="240" w:lineRule="auto" w:before="79"/>
        <w:ind w:left="543" w:right="104"/>
        <w:jc w:val="left"/>
      </w:pPr>
      <w:r>
        <w:rPr/>
        <w:t>公司所属行业为：电子信息行业和医药行业。本公司及子公司（除云南医药工业股</w:t>
      </w:r>
    </w:p>
    <w:p>
      <w:pPr>
        <w:spacing w:after="0" w:line="240" w:lineRule="auto"/>
        <w:jc w:val="left"/>
        <w:sectPr>
          <w:headerReference w:type="default" r:id="rId58"/>
          <w:footerReference w:type="default" r:id="rId59"/>
          <w:pgSz w:w="11900" w:h="16840"/>
          <w:pgMar w:header="942" w:footer="950" w:top="1140" w:bottom="1140" w:left="1480" w:right="1040"/>
          <w:pgNumType w:start="53"/>
        </w:sectPr>
      </w:pPr>
    </w:p>
    <w:p>
      <w:pPr>
        <w:spacing w:line="240" w:lineRule="auto" w:before="2"/>
        <w:rPr>
          <w:rFonts w:ascii="宋体" w:hAnsi="宋体" w:cs="宋体" w:eastAsia="宋体" w:hint="default"/>
          <w:sz w:val="27"/>
          <w:szCs w:val="27"/>
        </w:rPr>
      </w:pPr>
    </w:p>
    <w:p>
      <w:pPr>
        <w:pStyle w:val="BodyText"/>
        <w:spacing w:line="367" w:lineRule="auto" w:before="29"/>
        <w:ind w:left="142" w:right="235"/>
        <w:jc w:val="both"/>
      </w:pPr>
      <w:r>
        <w:rPr>
          <w:spacing w:val="2"/>
        </w:rPr>
        <w:t>份有限公司、昆明振华制药厂有限公司、云南植物药业有限公司）的主要业务包括：</w:t>
      </w:r>
      <w:r>
        <w:rPr>
          <w:spacing w:val="-102"/>
        </w:rPr>
        <w:t> </w:t>
      </w:r>
      <w:r>
        <w:rPr>
          <w:spacing w:val="-102"/>
        </w:rPr>
      </w:r>
      <w:r>
        <w:rPr>
          <w:spacing w:val="2"/>
        </w:rPr>
        <w:t>开发、生产、销售计算机软硬件、外围设备、金融专用设备、智能机电产品（含国产</w:t>
      </w:r>
      <w:r>
        <w:rPr>
          <w:spacing w:val="-102"/>
        </w:rPr>
        <w:t> </w:t>
      </w:r>
      <w:r>
        <w:rPr>
          <w:spacing w:val="-102"/>
        </w:rPr>
      </w:r>
      <w:r>
        <w:rPr>
          <w:spacing w:val="-4"/>
          <w:w w:val="99"/>
        </w:rPr>
        <w:t>汽车不含小轿车）；承接网络工程、信息系统工程（不含管理项目）、技术服务及技术</w:t>
      </w:r>
      <w:r>
        <w:rPr>
          <w:spacing w:val="-115"/>
          <w:w w:val="99"/>
        </w:rPr>
        <w:t> </w:t>
      </w:r>
      <w:r>
        <w:rPr>
          <w:spacing w:val="-115"/>
          <w:w w:val="99"/>
        </w:rPr>
      </w:r>
      <w:r>
        <w:rPr>
          <w:spacing w:val="2"/>
        </w:rPr>
        <w:t>咨询；自产产品的安装调试维修（以上项目可</w:t>
      </w:r>
      <w:r>
        <w:rPr>
          <w:rFonts w:ascii="宋体" w:hAnsi="宋体" w:cs="宋体" w:eastAsia="宋体" w:hint="default"/>
          <w:spacing w:val="2"/>
        </w:rPr>
        <w:t>按</w:t>
      </w:r>
      <w:r>
        <w:rPr>
          <w:spacing w:val="2"/>
        </w:rPr>
        <w:t>经</w:t>
      </w:r>
      <w:r>
        <w:rPr>
          <w:rFonts w:ascii="宋体" w:hAnsi="宋体" w:cs="宋体" w:eastAsia="宋体" w:hint="default"/>
          <w:spacing w:val="2"/>
        </w:rPr>
        <w:t>贸部</w:t>
      </w:r>
      <w:r>
        <w:rPr>
          <w:spacing w:val="2"/>
        </w:rPr>
        <w:t>核定的经营</w:t>
      </w:r>
      <w:r>
        <w:rPr>
          <w:rFonts w:ascii="宋体" w:hAnsi="宋体" w:cs="宋体" w:eastAsia="宋体" w:hint="default"/>
          <w:spacing w:val="2"/>
        </w:rPr>
        <w:t>范</w:t>
      </w:r>
      <w:r>
        <w:rPr>
          <w:spacing w:val="2"/>
        </w:rPr>
        <w:t>围开</w:t>
      </w:r>
      <w:r>
        <w:rPr>
          <w:rFonts w:ascii="宋体" w:hAnsi="宋体" w:cs="宋体" w:eastAsia="宋体" w:hint="default"/>
          <w:spacing w:val="2"/>
        </w:rPr>
        <w:t>展进出口</w:t>
      </w:r>
      <w:r>
        <w:rPr>
          <w:spacing w:val="2"/>
        </w:rPr>
        <w:t>业</w:t>
      </w:r>
      <w:r>
        <w:rPr>
          <w:spacing w:val="-102"/>
        </w:rPr>
        <w:t> </w:t>
      </w:r>
      <w:r>
        <w:rPr>
          <w:spacing w:val="-4"/>
          <w:w w:val="99"/>
        </w:rPr>
        <w:t>务）；经营生产所</w:t>
      </w:r>
      <w:r>
        <w:rPr>
          <w:rFonts w:ascii="宋体" w:hAnsi="宋体" w:cs="宋体" w:eastAsia="宋体" w:hint="default"/>
          <w:spacing w:val="-4"/>
          <w:w w:val="99"/>
        </w:rPr>
        <w:t>需</w:t>
      </w:r>
      <w:r>
        <w:rPr>
          <w:spacing w:val="-4"/>
          <w:w w:val="99"/>
        </w:rPr>
        <w:t>的原</w:t>
      </w:r>
      <w:r>
        <w:rPr>
          <w:rFonts w:ascii="宋体" w:hAnsi="宋体" w:cs="宋体" w:eastAsia="宋体" w:hint="default"/>
          <w:spacing w:val="-4"/>
          <w:w w:val="99"/>
        </w:rPr>
        <w:t>辅材料</w:t>
      </w:r>
      <w:r>
        <w:rPr>
          <w:spacing w:val="-4"/>
          <w:w w:val="99"/>
        </w:rPr>
        <w:t>、</w:t>
      </w:r>
      <w:r>
        <w:rPr>
          <w:rFonts w:ascii="宋体" w:hAnsi="宋体" w:cs="宋体" w:eastAsia="宋体" w:hint="default"/>
          <w:spacing w:val="-4"/>
          <w:w w:val="99"/>
        </w:rPr>
        <w:t>仪</w:t>
      </w:r>
      <w:r>
        <w:rPr>
          <w:spacing w:val="-4"/>
          <w:w w:val="99"/>
        </w:rPr>
        <w:t>器</w:t>
      </w:r>
      <w:r>
        <w:rPr>
          <w:rFonts w:ascii="宋体" w:hAnsi="宋体" w:cs="宋体" w:eastAsia="宋体" w:hint="default"/>
          <w:spacing w:val="-4"/>
          <w:w w:val="99"/>
        </w:rPr>
        <w:t>仪</w:t>
      </w:r>
      <w:r>
        <w:rPr>
          <w:spacing w:val="-4"/>
          <w:w w:val="99"/>
        </w:rPr>
        <w:t>表、机械设备、</w:t>
      </w:r>
      <w:r>
        <w:rPr>
          <w:rFonts w:ascii="宋体" w:hAnsi="宋体" w:cs="宋体" w:eastAsia="宋体" w:hint="default"/>
          <w:spacing w:val="-4"/>
          <w:w w:val="99"/>
        </w:rPr>
        <w:t>零配</w:t>
      </w:r>
      <w:r>
        <w:rPr>
          <w:spacing w:val="-4"/>
          <w:w w:val="99"/>
        </w:rPr>
        <w:t>件及技术的</w:t>
      </w:r>
      <w:r>
        <w:rPr>
          <w:rFonts w:ascii="宋体" w:hAnsi="宋体" w:cs="宋体" w:eastAsia="宋体" w:hint="default"/>
          <w:spacing w:val="-4"/>
          <w:w w:val="99"/>
        </w:rPr>
        <w:t>进出口</w:t>
      </w:r>
      <w:r>
        <w:rPr>
          <w:spacing w:val="-4"/>
          <w:w w:val="99"/>
        </w:rPr>
        <w:t>业务；</w:t>
      </w:r>
      <w:r>
        <w:rPr>
          <w:spacing w:val="-88"/>
          <w:w w:val="99"/>
        </w:rPr>
        <w:t> </w:t>
      </w:r>
      <w:r>
        <w:rPr/>
        <w:t>经营</w:t>
      </w:r>
      <w:r>
        <w:rPr>
          <w:rFonts w:ascii="宋体" w:hAnsi="宋体" w:cs="宋体" w:eastAsia="宋体" w:hint="default"/>
        </w:rPr>
        <w:t>进料加</w:t>
      </w:r>
      <w:r>
        <w:rPr/>
        <w:t>工和“</w:t>
      </w:r>
      <w:r>
        <w:rPr>
          <w:rFonts w:ascii="宋体" w:hAnsi="宋体" w:cs="宋体" w:eastAsia="宋体" w:hint="default"/>
        </w:rPr>
        <w:t>三来一补</w:t>
      </w:r>
      <w:r>
        <w:rPr/>
        <w:t>”业务。</w:t>
      </w:r>
    </w:p>
    <w:p>
      <w:pPr>
        <w:pStyle w:val="BodyText"/>
        <w:spacing w:line="367" w:lineRule="auto" w:before="82"/>
        <w:ind w:left="142" w:right="98" w:firstLine="400"/>
        <w:jc w:val="left"/>
      </w:pPr>
      <w:r>
        <w:rPr/>
        <w:t>云南医药工业股份有限公司、昆明振华制药厂有限公司、云南植物药业有限公司的</w:t>
      </w:r>
      <w:r>
        <w:rPr>
          <w:w w:val="99"/>
        </w:rPr>
        <w:t> </w:t>
      </w:r>
      <w:r>
        <w:rPr>
          <w:spacing w:val="2"/>
        </w:rPr>
        <w:t>主要业务：经营中药</w:t>
      </w:r>
      <w:r>
        <w:rPr>
          <w:rFonts w:ascii="宋体" w:hAnsi="宋体" w:cs="宋体" w:eastAsia="宋体" w:hint="default"/>
          <w:spacing w:val="2"/>
        </w:rPr>
        <w:t>材</w:t>
      </w:r>
      <w:r>
        <w:rPr>
          <w:spacing w:val="2"/>
        </w:rPr>
        <w:t>、中</w:t>
      </w:r>
      <w:r>
        <w:rPr>
          <w:rFonts w:ascii="宋体" w:hAnsi="宋体" w:cs="宋体" w:eastAsia="宋体" w:hint="default"/>
          <w:spacing w:val="2"/>
        </w:rPr>
        <w:t>成</w:t>
      </w:r>
      <w:r>
        <w:rPr>
          <w:spacing w:val="2"/>
        </w:rPr>
        <w:t>药、中药</w:t>
      </w:r>
      <w:r>
        <w:rPr>
          <w:rFonts w:ascii="宋体" w:hAnsi="宋体" w:cs="宋体" w:eastAsia="宋体" w:hint="default"/>
          <w:spacing w:val="2"/>
        </w:rPr>
        <w:t>饮片</w:t>
      </w:r>
      <w:r>
        <w:rPr>
          <w:spacing w:val="2"/>
        </w:rPr>
        <w:t>、</w:t>
      </w:r>
      <w:r>
        <w:rPr>
          <w:rFonts w:ascii="宋体" w:hAnsi="宋体" w:cs="宋体" w:eastAsia="宋体" w:hint="default"/>
          <w:spacing w:val="2"/>
        </w:rPr>
        <w:t>化学</w:t>
      </w:r>
      <w:r>
        <w:rPr>
          <w:spacing w:val="2"/>
        </w:rPr>
        <w:t>原</w:t>
      </w:r>
      <w:r>
        <w:rPr>
          <w:rFonts w:ascii="宋体" w:hAnsi="宋体" w:cs="宋体" w:eastAsia="宋体" w:hint="default"/>
          <w:spacing w:val="2"/>
        </w:rPr>
        <w:t>料</w:t>
      </w:r>
      <w:r>
        <w:rPr>
          <w:spacing w:val="2"/>
        </w:rPr>
        <w:t>、</w:t>
      </w:r>
      <w:r>
        <w:rPr>
          <w:rFonts w:ascii="宋体" w:hAnsi="宋体" w:cs="宋体" w:eastAsia="宋体" w:hint="default"/>
          <w:spacing w:val="2"/>
        </w:rPr>
        <w:t>化学</w:t>
      </w:r>
      <w:r>
        <w:rPr>
          <w:spacing w:val="2"/>
        </w:rPr>
        <w:t>药制</w:t>
      </w:r>
      <w:r>
        <w:rPr>
          <w:rFonts w:ascii="宋体" w:hAnsi="宋体" w:cs="宋体" w:eastAsia="宋体" w:hint="default"/>
          <w:spacing w:val="2"/>
        </w:rPr>
        <w:t>剂</w:t>
      </w:r>
      <w:r>
        <w:rPr>
          <w:spacing w:val="2"/>
        </w:rPr>
        <w:t>、</w:t>
      </w:r>
      <w:r>
        <w:rPr>
          <w:rFonts w:ascii="宋体" w:hAnsi="宋体" w:cs="宋体" w:eastAsia="宋体" w:hint="default"/>
          <w:spacing w:val="2"/>
        </w:rPr>
        <w:t>抗</w:t>
      </w:r>
      <w:r>
        <w:rPr>
          <w:spacing w:val="2"/>
        </w:rPr>
        <w:t>生</w:t>
      </w:r>
      <w:r>
        <w:rPr>
          <w:rFonts w:ascii="宋体" w:hAnsi="宋体" w:cs="宋体" w:eastAsia="宋体" w:hint="default"/>
          <w:spacing w:val="2"/>
        </w:rPr>
        <w:t>素</w:t>
      </w:r>
      <w:r>
        <w:rPr>
          <w:spacing w:val="2"/>
        </w:rPr>
        <w:t>、生</w:t>
      </w:r>
      <w:r>
        <w:rPr>
          <w:rFonts w:ascii="宋体" w:hAnsi="宋体" w:cs="宋体" w:eastAsia="宋体" w:hint="default"/>
          <w:spacing w:val="2"/>
        </w:rPr>
        <w:t>化</w:t>
      </w:r>
      <w:r>
        <w:rPr>
          <w:rFonts w:ascii="宋体" w:hAnsi="宋体" w:cs="宋体" w:eastAsia="宋体" w:hint="default"/>
          <w:spacing w:val="-102"/>
        </w:rPr>
        <w:t> </w:t>
      </w:r>
      <w:r>
        <w:rPr/>
        <w:t>药品、生物制品以及生产销售中</w:t>
      </w:r>
      <w:r>
        <w:rPr>
          <w:rFonts w:ascii="宋体" w:hAnsi="宋体" w:cs="宋体" w:eastAsia="宋体" w:hint="default"/>
        </w:rPr>
        <w:t>西</w:t>
      </w:r>
      <w:r>
        <w:rPr/>
        <w:t>药制</w:t>
      </w:r>
      <w:r>
        <w:rPr>
          <w:rFonts w:ascii="宋体" w:hAnsi="宋体" w:cs="宋体" w:eastAsia="宋体" w:hint="default"/>
        </w:rPr>
        <w:t>剂</w:t>
      </w:r>
      <w:r>
        <w:rPr/>
        <w:t>、医疗器械、</w:t>
      </w:r>
      <w:r>
        <w:rPr>
          <w:rFonts w:ascii="宋体" w:hAnsi="宋体" w:cs="宋体" w:eastAsia="宋体" w:hint="default"/>
        </w:rPr>
        <w:t>食</w:t>
      </w:r>
      <w:r>
        <w:rPr/>
        <w:t>品、</w:t>
      </w:r>
      <w:r>
        <w:rPr>
          <w:rFonts w:ascii="宋体" w:hAnsi="宋体" w:cs="宋体" w:eastAsia="宋体" w:hint="default"/>
        </w:rPr>
        <w:t>保健</w:t>
      </w:r>
      <w:r>
        <w:rPr/>
        <w:t>品、</w:t>
      </w:r>
      <w:r>
        <w:rPr>
          <w:rFonts w:ascii="宋体" w:hAnsi="宋体" w:cs="宋体" w:eastAsia="宋体" w:hint="default"/>
        </w:rPr>
        <w:t>化妆</w:t>
      </w:r>
      <w:r>
        <w:rPr/>
        <w:t>品、</w:t>
      </w:r>
      <w:r>
        <w:rPr>
          <w:rFonts w:ascii="宋体" w:hAnsi="宋体" w:cs="宋体" w:eastAsia="宋体" w:hint="default"/>
        </w:rPr>
        <w:t>消毒</w:t>
      </w:r>
      <w:r>
        <w:rPr/>
        <w:t>、</w:t>
      </w:r>
      <w:r>
        <w:rPr>
          <w:w w:val="99"/>
        </w:rPr>
        <w:t> </w:t>
      </w:r>
      <w:r>
        <w:rPr>
          <w:rFonts w:ascii="宋体" w:hAnsi="宋体" w:cs="宋体" w:eastAsia="宋体" w:hint="default"/>
        </w:rPr>
        <w:t>抗菌抑菌</w:t>
      </w:r>
      <w:r>
        <w:rPr/>
        <w:t>制</w:t>
      </w:r>
      <w:r>
        <w:rPr>
          <w:rFonts w:ascii="宋体" w:hAnsi="宋体" w:cs="宋体" w:eastAsia="宋体" w:hint="default"/>
        </w:rPr>
        <w:t>剂</w:t>
      </w:r>
      <w:r>
        <w:rPr/>
        <w:t>、</w:t>
      </w:r>
      <w:r>
        <w:rPr>
          <w:rFonts w:ascii="宋体" w:hAnsi="宋体" w:cs="宋体" w:eastAsia="宋体" w:hint="default"/>
        </w:rPr>
        <w:t>货</w:t>
      </w:r>
      <w:r>
        <w:rPr/>
        <w:t>物</w:t>
      </w:r>
      <w:r>
        <w:rPr>
          <w:rFonts w:ascii="宋体" w:hAnsi="宋体" w:cs="宋体" w:eastAsia="宋体" w:hint="default"/>
        </w:rPr>
        <w:t>进出口</w:t>
      </w:r>
      <w:r>
        <w:rPr/>
        <w:t>、技术咨询、委</w:t>
      </w:r>
      <w:r>
        <w:rPr>
          <w:rFonts w:ascii="宋体" w:hAnsi="宋体" w:cs="宋体" w:eastAsia="宋体" w:hint="default"/>
        </w:rPr>
        <w:t>托加</w:t>
      </w:r>
      <w:r>
        <w:rPr/>
        <w:t>工。</w:t>
      </w:r>
    </w:p>
    <w:p>
      <w:pPr>
        <w:pStyle w:val="BodyText"/>
        <w:spacing w:line="240" w:lineRule="auto" w:before="79"/>
        <w:ind w:left="543" w:right="104"/>
        <w:jc w:val="left"/>
      </w:pPr>
      <w:r>
        <w:rPr/>
        <w:t>公司主要产品有</w:t>
      </w:r>
      <w:r>
        <w:rPr>
          <w:rFonts w:ascii="宋体" w:hAnsi="宋体" w:cs="宋体" w:eastAsia="宋体" w:hint="default"/>
        </w:rPr>
        <w:t>银</w:t>
      </w:r>
      <w:r>
        <w:rPr/>
        <w:t>行系统用的开</w:t>
      </w:r>
      <w:r>
        <w:rPr>
          <w:rFonts w:ascii="宋体" w:hAnsi="宋体" w:cs="宋体" w:eastAsia="宋体" w:hint="default"/>
        </w:rPr>
        <w:t>放</w:t>
      </w:r>
      <w:r>
        <w:rPr/>
        <w:t>式系统小</w:t>
      </w:r>
      <w:r>
        <w:rPr>
          <w:rFonts w:ascii="宋体" w:hAnsi="宋体" w:cs="宋体" w:eastAsia="宋体" w:hint="default"/>
        </w:rPr>
        <w:t>型</w:t>
      </w:r>
      <w:r>
        <w:rPr/>
        <w:t>机、金融</w:t>
      </w:r>
      <w:r>
        <w:rPr>
          <w:rFonts w:ascii="宋体" w:hAnsi="宋体" w:cs="宋体" w:eastAsia="宋体" w:hint="default"/>
        </w:rPr>
        <w:t>终端</w:t>
      </w:r>
      <w:r>
        <w:rPr/>
        <w:t>系统、网络产品、专业</w:t>
      </w:r>
    </w:p>
    <w:p>
      <w:pPr>
        <w:pStyle w:val="BodyText"/>
        <w:spacing w:line="398" w:lineRule="auto" w:before="163"/>
        <w:ind w:left="543" w:right="2097" w:hanging="401"/>
        <w:jc w:val="left"/>
      </w:pPr>
      <w:r>
        <w:rPr>
          <w:rFonts w:ascii="宋体" w:hAnsi="宋体" w:cs="宋体" w:eastAsia="宋体" w:hint="default"/>
        </w:rPr>
        <w:t>存折打印</w:t>
      </w:r>
      <w:r>
        <w:rPr/>
        <w:t>机、自</w:t>
      </w:r>
      <w:r>
        <w:rPr>
          <w:rFonts w:ascii="宋体" w:hAnsi="宋体" w:cs="宋体" w:eastAsia="宋体" w:hint="default"/>
        </w:rPr>
        <w:t>动柜</w:t>
      </w:r>
      <w:r>
        <w:rPr/>
        <w:t>员机（A</w:t>
      </w:r>
      <w:r>
        <w:rPr>
          <w:rFonts w:ascii="宋体" w:hAnsi="宋体" w:cs="宋体" w:eastAsia="宋体" w:hint="default"/>
        </w:rPr>
        <w:t>TM</w:t>
      </w:r>
      <w:r>
        <w:rPr/>
        <w:t>）</w:t>
      </w:r>
      <w:r>
        <w:rPr>
          <w:rFonts w:ascii="宋体" w:hAnsi="宋体" w:cs="宋体" w:eastAsia="宋体" w:hint="default"/>
        </w:rPr>
        <w:t>等</w:t>
      </w:r>
      <w:r>
        <w:rPr/>
        <w:t>。</w:t>
      </w:r>
      <w:r>
        <w:rPr>
          <w:w w:val="99"/>
        </w:rPr>
        <w:t> </w:t>
      </w:r>
      <w:r>
        <w:rPr/>
        <w:t>公司注册</w:t>
      </w:r>
      <w:r>
        <w:rPr>
          <w:rFonts w:ascii="宋体" w:hAnsi="宋体" w:cs="宋体" w:eastAsia="宋体" w:hint="default"/>
        </w:rPr>
        <w:t>地</w:t>
      </w:r>
      <w:r>
        <w:rPr/>
        <w:t>：云南省昆明市</w:t>
      </w:r>
      <w:r>
        <w:rPr>
          <w:rFonts w:ascii="宋体" w:hAnsi="宋体" w:cs="宋体" w:eastAsia="宋体" w:hint="default"/>
        </w:rPr>
        <w:t>高新</w:t>
      </w:r>
      <w:r>
        <w:rPr/>
        <w:t>技术产业开发</w:t>
      </w:r>
      <w:r>
        <w:rPr>
          <w:rFonts w:ascii="宋体" w:hAnsi="宋体" w:cs="宋体" w:eastAsia="宋体" w:hint="default"/>
        </w:rPr>
        <w:t>区</w:t>
      </w:r>
      <w:r>
        <w:rPr/>
        <w:t>软件</w:t>
      </w:r>
      <w:r>
        <w:rPr>
          <w:rFonts w:ascii="宋体" w:hAnsi="宋体" w:cs="宋体" w:eastAsia="宋体" w:hint="default"/>
        </w:rPr>
        <w:t>园创新大厦</w:t>
      </w:r>
      <w:r>
        <w:rPr>
          <w:rFonts w:ascii="宋体" w:hAnsi="宋体" w:cs="宋体" w:eastAsia="宋体" w:hint="default"/>
          <w:w w:val="99"/>
        </w:rPr>
        <w:t> </w:t>
      </w:r>
      <w:r>
        <w:rPr>
          <w:rFonts w:ascii="宋体" w:hAnsi="宋体" w:cs="宋体" w:eastAsia="宋体" w:hint="default"/>
        </w:rPr>
        <w:t>组织形</w:t>
      </w:r>
      <w:r>
        <w:rPr/>
        <w:t>式：股份有限公司</w:t>
      </w:r>
    </w:p>
    <w:p>
      <w:pPr>
        <w:pStyle w:val="BodyText"/>
        <w:spacing w:line="398" w:lineRule="auto" w:before="46"/>
        <w:ind w:left="543" w:right="2097"/>
        <w:jc w:val="left"/>
      </w:pPr>
      <w:r>
        <w:rPr/>
        <w:t>总</w:t>
      </w:r>
      <w:r>
        <w:rPr>
          <w:rFonts w:ascii="宋体" w:hAnsi="宋体" w:cs="宋体" w:eastAsia="宋体" w:hint="default"/>
        </w:rPr>
        <w:t>部地址</w:t>
      </w:r>
      <w:r>
        <w:rPr/>
        <w:t>：云南省昆明市</w:t>
      </w:r>
      <w:r>
        <w:rPr>
          <w:rFonts w:ascii="宋体" w:hAnsi="宋体" w:cs="宋体" w:eastAsia="宋体" w:hint="default"/>
        </w:rPr>
        <w:t>环城</w:t>
      </w:r>
      <w:r>
        <w:rPr/>
        <w:t>东</w:t>
      </w:r>
      <w:r>
        <w:rPr>
          <w:rFonts w:ascii="宋体" w:hAnsi="宋体" w:cs="宋体" w:eastAsia="宋体" w:hint="default"/>
        </w:rPr>
        <w:t>路</w:t>
      </w:r>
      <w:r>
        <w:rPr>
          <w:rFonts w:ascii="宋体" w:hAnsi="宋体" w:cs="宋体" w:eastAsia="宋体" w:hint="default"/>
          <w:spacing w:val="-61"/>
        </w:rPr>
        <w:t> </w:t>
      </w:r>
      <w:r>
        <w:rPr/>
        <w:t>455</w:t>
      </w:r>
      <w:r>
        <w:rPr>
          <w:spacing w:val="-61"/>
        </w:rPr>
        <w:t> </w:t>
      </w:r>
      <w:r>
        <w:rPr/>
        <w:t>号</w:t>
      </w:r>
      <w:r>
        <w:rPr>
          <w:w w:val="99"/>
        </w:rPr>
        <w:t> </w:t>
      </w:r>
      <w:r>
        <w:rPr/>
        <w:t>控股股东</w:t>
      </w:r>
      <w:r>
        <w:rPr>
          <w:rFonts w:ascii="宋体" w:hAnsi="宋体" w:cs="宋体" w:eastAsia="宋体" w:hint="default"/>
        </w:rPr>
        <w:t>名</w:t>
      </w:r>
      <w:r>
        <w:rPr/>
        <w:t>称：南天电子信息产业集团公司</w:t>
      </w:r>
      <w:r>
        <w:rPr>
          <w:w w:val="99"/>
        </w:rPr>
        <w:t> </w:t>
      </w:r>
      <w:r>
        <w:rPr/>
        <w:t>公司的</w:t>
      </w:r>
      <w:r>
        <w:rPr>
          <w:rFonts w:ascii="宋体" w:hAnsi="宋体" w:cs="宋体" w:eastAsia="宋体" w:hint="default"/>
        </w:rPr>
        <w:t>最终</w:t>
      </w:r>
      <w:r>
        <w:rPr/>
        <w:t>控制方：云南省人民政府国有资产监督管理委员会。</w:t>
      </w:r>
      <w:r>
        <w:rPr>
          <w:w w:val="99"/>
        </w:rPr>
        <w:t> </w:t>
      </w:r>
      <w:r>
        <w:rPr/>
        <w:t>本</w:t>
      </w:r>
      <w:r>
        <w:rPr>
          <w:rFonts w:ascii="宋体" w:hAnsi="宋体" w:cs="宋体" w:eastAsia="宋体" w:hint="default"/>
        </w:rPr>
        <w:t>财</w:t>
      </w:r>
      <w:r>
        <w:rPr/>
        <w:t>务</w:t>
      </w:r>
      <w:r>
        <w:rPr>
          <w:rFonts w:ascii="宋体" w:hAnsi="宋体" w:cs="宋体" w:eastAsia="宋体" w:hint="default"/>
        </w:rPr>
        <w:t>报</w:t>
      </w:r>
      <w:r>
        <w:rPr/>
        <w:t>表经本公司</w:t>
      </w:r>
      <w:r>
        <w:rPr>
          <w:rFonts w:ascii="宋体" w:hAnsi="宋体" w:cs="宋体" w:eastAsia="宋体" w:hint="default"/>
        </w:rPr>
        <w:t>董事</w:t>
      </w:r>
      <w:r>
        <w:rPr/>
        <w:t>会于</w:t>
      </w:r>
      <w:r>
        <w:rPr>
          <w:spacing w:val="-61"/>
        </w:rPr>
        <w:t> </w:t>
      </w:r>
      <w:r>
        <w:rPr/>
        <w:t>2011</w:t>
      </w:r>
      <w:r>
        <w:rPr>
          <w:spacing w:val="-61"/>
        </w:rPr>
        <w:t> </w:t>
      </w:r>
      <w:r>
        <w:rPr/>
        <w:t>年</w:t>
      </w:r>
      <w:r>
        <w:rPr>
          <w:spacing w:val="-61"/>
        </w:rPr>
        <w:t> </w:t>
      </w:r>
      <w:r>
        <w:rPr/>
        <w:t>3</w:t>
      </w:r>
      <w:r>
        <w:rPr>
          <w:spacing w:val="-61"/>
        </w:rPr>
        <w:t> </w:t>
      </w:r>
      <w:r>
        <w:rPr/>
        <w:t>月</w:t>
      </w:r>
      <w:r>
        <w:rPr>
          <w:spacing w:val="-61"/>
        </w:rPr>
        <w:t> </w:t>
      </w:r>
      <w:r>
        <w:rPr/>
        <w:t>25</w:t>
      </w:r>
      <w:r>
        <w:rPr>
          <w:spacing w:val="-61"/>
        </w:rPr>
        <w:t> </w:t>
      </w:r>
      <w:r>
        <w:rPr/>
        <w:t>日</w:t>
      </w:r>
      <w:r>
        <w:rPr>
          <w:rFonts w:ascii="宋体" w:hAnsi="宋体" w:cs="宋体" w:eastAsia="宋体" w:hint="default"/>
        </w:rPr>
        <w:t>决议</w:t>
      </w:r>
      <w:r>
        <w:rPr/>
        <w:t>批准</w:t>
      </w:r>
      <w:r>
        <w:rPr>
          <w:rFonts w:ascii="宋体" w:hAnsi="宋体" w:cs="宋体" w:eastAsia="宋体" w:hint="default"/>
        </w:rPr>
        <w:t>报出</w:t>
      </w:r>
      <w:r>
        <w:rPr/>
        <w:t>。</w:t>
      </w:r>
    </w:p>
    <w:p>
      <w:pPr>
        <w:pStyle w:val="BodyText"/>
        <w:spacing w:line="240" w:lineRule="auto" w:before="154"/>
        <w:ind w:left="624" w:right="2182"/>
        <w:jc w:val="left"/>
        <w:rPr>
          <w:rFonts w:ascii="宋体" w:hAnsi="宋体" w:cs="宋体" w:eastAsia="宋体" w:hint="default"/>
        </w:rPr>
      </w:pPr>
      <w:r>
        <w:rPr>
          <w:rFonts w:ascii="宋体" w:hAnsi="宋体" w:cs="宋体" w:eastAsia="宋体" w:hint="default"/>
        </w:rPr>
        <w:t>二、财务报表的编制基础</w:t>
      </w:r>
    </w:p>
    <w:p>
      <w:pPr>
        <w:pStyle w:val="BodyText"/>
        <w:spacing w:line="367" w:lineRule="auto" w:before="206"/>
        <w:ind w:left="142" w:right="237" w:firstLine="480"/>
        <w:jc w:val="both"/>
      </w:pPr>
      <w:r>
        <w:rPr>
          <w:spacing w:val="2"/>
        </w:rPr>
        <w:t>本公司</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表以持</w:t>
      </w:r>
      <w:r>
        <w:rPr>
          <w:rFonts w:ascii="宋体" w:hAnsi="宋体" w:cs="宋体" w:eastAsia="宋体" w:hint="default"/>
          <w:spacing w:val="2"/>
        </w:rPr>
        <w:t>续</w:t>
      </w:r>
      <w:r>
        <w:rPr>
          <w:spacing w:val="2"/>
        </w:rPr>
        <w:t>经营</w:t>
      </w:r>
      <w:r>
        <w:rPr>
          <w:rFonts w:ascii="宋体" w:hAnsi="宋体" w:cs="宋体" w:eastAsia="宋体" w:hint="default"/>
          <w:spacing w:val="2"/>
        </w:rPr>
        <w:t>假</w:t>
      </w:r>
      <w:r>
        <w:rPr>
          <w:spacing w:val="2"/>
        </w:rPr>
        <w:t>设为基</w:t>
      </w:r>
      <w:r>
        <w:rPr>
          <w:rFonts w:ascii="宋体" w:hAnsi="宋体" w:cs="宋体" w:eastAsia="宋体" w:hint="default"/>
          <w:spacing w:val="2"/>
        </w:rPr>
        <w:t>础编</w:t>
      </w:r>
      <w:r>
        <w:rPr>
          <w:spacing w:val="2"/>
        </w:rPr>
        <w:t>制，</w:t>
      </w:r>
      <w:r>
        <w:rPr>
          <w:rFonts w:ascii="宋体" w:hAnsi="宋体" w:cs="宋体" w:eastAsia="宋体" w:hint="default"/>
          <w:spacing w:val="2"/>
        </w:rPr>
        <w:t>根据</w:t>
      </w:r>
      <w:r>
        <w:rPr>
          <w:spacing w:val="2"/>
        </w:rPr>
        <w:t>实</w:t>
      </w:r>
      <w:r>
        <w:rPr>
          <w:rFonts w:ascii="宋体" w:hAnsi="宋体" w:cs="宋体" w:eastAsia="宋体" w:hint="default"/>
          <w:spacing w:val="2"/>
        </w:rPr>
        <w:t>际</w:t>
      </w:r>
      <w:r>
        <w:rPr>
          <w:spacing w:val="2"/>
        </w:rPr>
        <w:t>发生的交易和</w:t>
      </w:r>
      <w:r>
        <w:rPr>
          <w:rFonts w:ascii="宋体" w:hAnsi="宋体" w:cs="宋体" w:eastAsia="宋体" w:hint="default"/>
          <w:spacing w:val="2"/>
        </w:rPr>
        <w:t>事</w:t>
      </w:r>
      <w:r>
        <w:rPr>
          <w:spacing w:val="2"/>
        </w:rPr>
        <w:t>项，</w:t>
      </w:r>
      <w:r>
        <w:rPr>
          <w:rFonts w:ascii="宋体" w:hAnsi="宋体" w:cs="宋体" w:eastAsia="宋体" w:hint="default"/>
          <w:spacing w:val="2"/>
        </w:rPr>
        <w:t>按</w:t>
      </w:r>
      <w:r>
        <w:rPr>
          <w:spacing w:val="2"/>
        </w:rPr>
        <w:t>照</w:t>
      </w:r>
      <w:r>
        <w:rPr>
          <w:w w:val="99"/>
        </w:rPr>
        <w:t> </w:t>
      </w:r>
      <w:r>
        <w:rPr>
          <w:rFonts w:ascii="宋体" w:hAnsi="宋体" w:cs="宋体" w:eastAsia="宋体" w:hint="default"/>
        </w:rPr>
        <w:t>财</w:t>
      </w:r>
      <w:r>
        <w:rPr/>
        <w:t>政</w:t>
      </w:r>
      <w:r>
        <w:rPr>
          <w:rFonts w:ascii="宋体" w:hAnsi="宋体" w:cs="宋体" w:eastAsia="宋体" w:hint="default"/>
        </w:rPr>
        <w:t>部</w:t>
      </w:r>
      <w:r>
        <w:rPr/>
        <w:t>于</w:t>
      </w:r>
      <w:r>
        <w:rPr>
          <w:spacing w:val="-62"/>
        </w:rPr>
        <w:t> </w:t>
      </w:r>
      <w:r>
        <w:rPr/>
        <w:t>2006</w:t>
      </w:r>
      <w:r>
        <w:rPr>
          <w:spacing w:val="-62"/>
        </w:rPr>
        <w:t> </w:t>
      </w:r>
      <w:r>
        <w:rPr/>
        <w:t>年</w:t>
      </w:r>
      <w:r>
        <w:rPr>
          <w:spacing w:val="-62"/>
        </w:rPr>
        <w:t> </w:t>
      </w:r>
      <w:r>
        <w:rPr/>
        <w:t>2</w:t>
      </w:r>
      <w:r>
        <w:rPr>
          <w:spacing w:val="-62"/>
        </w:rPr>
        <w:t> </w:t>
      </w:r>
      <w:r>
        <w:rPr/>
        <w:t>月</w:t>
      </w:r>
      <w:r>
        <w:rPr>
          <w:spacing w:val="-62"/>
        </w:rPr>
        <w:t> </w:t>
      </w:r>
      <w:r>
        <w:rPr/>
        <w:t>15</w:t>
      </w:r>
      <w:r>
        <w:rPr>
          <w:spacing w:val="-62"/>
        </w:rPr>
        <w:t> </w:t>
      </w:r>
      <w:r>
        <w:rPr/>
        <w:t>日</w:t>
      </w:r>
      <w:r>
        <w:rPr>
          <w:rFonts w:ascii="宋体" w:hAnsi="宋体" w:cs="宋体" w:eastAsia="宋体" w:hint="default"/>
        </w:rPr>
        <w:t>颁布</w:t>
      </w:r>
      <w:r>
        <w:rPr/>
        <w:t>的</w:t>
      </w:r>
      <w:r>
        <w:rPr>
          <w:rFonts w:ascii="宋体" w:hAnsi="宋体" w:cs="宋体" w:eastAsia="宋体" w:hint="default"/>
        </w:rPr>
        <w:t>《</w:t>
      </w:r>
      <w:r>
        <w:rPr/>
        <w:t>企业会计准</w:t>
      </w:r>
      <w:r>
        <w:rPr>
          <w:rFonts w:ascii="宋体" w:hAnsi="宋体" w:cs="宋体" w:eastAsia="宋体" w:hint="default"/>
        </w:rPr>
        <w:t>则——</w:t>
      </w:r>
      <w:r>
        <w:rPr/>
        <w:t>基本准</w:t>
      </w:r>
      <w:r>
        <w:rPr>
          <w:rFonts w:ascii="宋体" w:hAnsi="宋体" w:cs="宋体" w:eastAsia="宋体" w:hint="default"/>
        </w:rPr>
        <w:t>则》</w:t>
      </w:r>
      <w:r>
        <w:rPr/>
        <w:t>和</w:t>
      </w:r>
      <w:r>
        <w:rPr>
          <w:spacing w:val="-62"/>
        </w:rPr>
        <w:t> </w:t>
      </w:r>
      <w:r>
        <w:rPr/>
        <w:t>38</w:t>
      </w:r>
      <w:r>
        <w:rPr>
          <w:spacing w:val="-62"/>
        </w:rPr>
        <w:t> </w:t>
      </w:r>
      <w:r>
        <w:rPr/>
        <w:t>项</w:t>
      </w:r>
      <w:r>
        <w:rPr>
          <w:rFonts w:ascii="宋体" w:hAnsi="宋体" w:cs="宋体" w:eastAsia="宋体" w:hint="default"/>
        </w:rPr>
        <w:t>具</w:t>
      </w:r>
      <w:r>
        <w:rPr/>
        <w:t>体会计准</w:t>
      </w:r>
      <w:r>
        <w:rPr>
          <w:w w:val="99"/>
        </w:rPr>
        <w:t> </w:t>
      </w:r>
      <w:r>
        <w:rPr>
          <w:rFonts w:ascii="宋体" w:hAnsi="宋体" w:cs="宋体" w:eastAsia="宋体" w:hint="default"/>
          <w:spacing w:val="2"/>
        </w:rPr>
        <w:t>则</w:t>
      </w:r>
      <w:r>
        <w:rPr>
          <w:spacing w:val="2"/>
        </w:rPr>
        <w:t>、其</w:t>
      </w:r>
      <w:r>
        <w:rPr>
          <w:rFonts w:ascii="宋体" w:hAnsi="宋体" w:cs="宋体" w:eastAsia="宋体" w:hint="default"/>
          <w:spacing w:val="2"/>
        </w:rPr>
        <w:t>后颁布</w:t>
      </w:r>
      <w:r>
        <w:rPr>
          <w:spacing w:val="2"/>
        </w:rPr>
        <w:t>的企业会计准</w:t>
      </w:r>
      <w:r>
        <w:rPr>
          <w:rFonts w:ascii="宋体" w:hAnsi="宋体" w:cs="宋体" w:eastAsia="宋体" w:hint="default"/>
          <w:spacing w:val="2"/>
        </w:rPr>
        <w:t>则应</w:t>
      </w:r>
      <w:r>
        <w:rPr>
          <w:spacing w:val="2"/>
        </w:rPr>
        <w:t>用</w:t>
      </w:r>
      <w:r>
        <w:rPr>
          <w:rFonts w:ascii="宋体" w:hAnsi="宋体" w:cs="宋体" w:eastAsia="宋体" w:hint="default"/>
          <w:spacing w:val="2"/>
        </w:rPr>
        <w:t>指</w:t>
      </w:r>
      <w:r>
        <w:rPr>
          <w:spacing w:val="2"/>
        </w:rPr>
        <w:t>南、企业会计准</w:t>
      </w:r>
      <w:r>
        <w:rPr>
          <w:rFonts w:ascii="宋体" w:hAnsi="宋体" w:cs="宋体" w:eastAsia="宋体" w:hint="default"/>
          <w:spacing w:val="2"/>
        </w:rPr>
        <w:t>则解释</w:t>
      </w:r>
      <w:r>
        <w:rPr>
          <w:spacing w:val="2"/>
        </w:rPr>
        <w:t>及其</w:t>
      </w:r>
      <w:r>
        <w:rPr>
          <w:rFonts w:ascii="宋体" w:hAnsi="宋体" w:cs="宋体" w:eastAsia="宋体" w:hint="default"/>
          <w:spacing w:val="2"/>
        </w:rPr>
        <w:t>他相关规</w:t>
      </w:r>
      <w:r>
        <w:rPr>
          <w:spacing w:val="2"/>
        </w:rPr>
        <w:t>定（以下</w:t>
      </w:r>
      <w:r>
        <w:rPr>
          <w:rFonts w:ascii="宋体" w:hAnsi="宋体" w:cs="宋体" w:eastAsia="宋体" w:hint="default"/>
          <w:spacing w:val="2"/>
        </w:rPr>
        <w:t>合</w:t>
      </w:r>
      <w:r>
        <w:rPr>
          <w:rFonts w:ascii="宋体" w:hAnsi="宋体" w:cs="宋体" w:eastAsia="宋体" w:hint="default"/>
          <w:spacing w:val="-102"/>
        </w:rPr>
        <w:t> </w:t>
      </w:r>
      <w:r>
        <w:rPr>
          <w:spacing w:val="-7"/>
          <w:w w:val="99"/>
        </w:rPr>
        <w:t>称“企业会计准</w:t>
      </w:r>
      <w:r>
        <w:rPr>
          <w:rFonts w:ascii="宋体" w:hAnsi="宋体" w:cs="宋体" w:eastAsia="宋体" w:hint="default"/>
          <w:spacing w:val="-7"/>
          <w:w w:val="99"/>
        </w:rPr>
        <w:t>则</w:t>
      </w:r>
      <w:r>
        <w:rPr>
          <w:spacing w:val="-7"/>
          <w:w w:val="99"/>
        </w:rPr>
        <w:t>”）、以及中国证监会</w:t>
      </w:r>
      <w:r>
        <w:rPr>
          <w:rFonts w:ascii="宋体" w:hAnsi="宋体" w:cs="宋体" w:eastAsia="宋体" w:hint="default"/>
          <w:spacing w:val="-7"/>
          <w:w w:val="99"/>
        </w:rPr>
        <w:t>《</w:t>
      </w:r>
      <w:r>
        <w:rPr>
          <w:spacing w:val="-7"/>
          <w:w w:val="99"/>
        </w:rPr>
        <w:t>公开发行证券的公司信息</w:t>
      </w:r>
      <w:r>
        <w:rPr>
          <w:rFonts w:ascii="宋体" w:hAnsi="宋体" w:cs="宋体" w:eastAsia="宋体" w:hint="default"/>
          <w:spacing w:val="-7"/>
          <w:w w:val="99"/>
        </w:rPr>
        <w:t>披露编报规则第</w:t>
      </w:r>
      <w:r>
        <w:rPr>
          <w:rFonts w:ascii="宋体" w:hAnsi="宋体" w:cs="宋体" w:eastAsia="宋体" w:hint="default"/>
          <w:spacing w:val="14"/>
          <w:w w:val="99"/>
        </w:rPr>
        <w:t> </w:t>
      </w:r>
      <w:r>
        <w:rPr>
          <w:w w:val="99"/>
        </w:rPr>
        <w:t>15 </w:t>
      </w:r>
      <w:r>
        <w:rPr>
          <w:spacing w:val="-7"/>
          <w:w w:val="99"/>
        </w:rPr>
        <w:t>号</w:t>
      </w:r>
      <w:r>
        <w:rPr>
          <w:rFonts w:ascii="宋体" w:hAnsi="宋体" w:cs="宋体" w:eastAsia="宋体" w:hint="default"/>
          <w:spacing w:val="-7"/>
          <w:w w:val="99"/>
        </w:rPr>
        <w:t>——财</w:t>
      </w:r>
      <w:r>
        <w:rPr>
          <w:spacing w:val="-7"/>
          <w:w w:val="99"/>
        </w:rPr>
        <w:t>务</w:t>
      </w:r>
      <w:r>
        <w:rPr>
          <w:rFonts w:ascii="宋体" w:hAnsi="宋体" w:cs="宋体" w:eastAsia="宋体" w:hint="default"/>
          <w:spacing w:val="-7"/>
          <w:w w:val="99"/>
        </w:rPr>
        <w:t>报告</w:t>
      </w:r>
      <w:r>
        <w:rPr>
          <w:spacing w:val="-7"/>
          <w:w w:val="99"/>
        </w:rPr>
        <w:t>的</w:t>
      </w:r>
      <w:r>
        <w:rPr>
          <w:rFonts w:ascii="宋体" w:hAnsi="宋体" w:cs="宋体" w:eastAsia="宋体" w:hint="default"/>
          <w:spacing w:val="-7"/>
          <w:w w:val="99"/>
        </w:rPr>
        <w:t>一般规</w:t>
      </w:r>
      <w:r>
        <w:rPr>
          <w:spacing w:val="-7"/>
          <w:w w:val="99"/>
        </w:rPr>
        <w:t>定</w:t>
      </w:r>
      <w:r>
        <w:rPr>
          <w:rFonts w:ascii="宋体" w:hAnsi="宋体" w:cs="宋体" w:eastAsia="宋体" w:hint="default"/>
          <w:spacing w:val="-7"/>
          <w:w w:val="99"/>
        </w:rPr>
        <w:t>》</w:t>
      </w:r>
      <w:r>
        <w:rPr>
          <w:spacing w:val="-7"/>
          <w:w w:val="99"/>
        </w:rPr>
        <w:t>（2010</w:t>
      </w:r>
      <w:r>
        <w:rPr>
          <w:spacing w:val="-54"/>
          <w:w w:val="99"/>
        </w:rPr>
        <w:t> </w:t>
      </w:r>
      <w:r>
        <w:rPr>
          <w:w w:val="99"/>
        </w:rPr>
        <w:t>年修</w:t>
      </w:r>
      <w:r>
        <w:rPr>
          <w:rFonts w:ascii="宋体" w:hAnsi="宋体" w:cs="宋体" w:eastAsia="宋体" w:hint="default"/>
          <w:w w:val="99"/>
        </w:rPr>
        <w:t>订</w:t>
      </w:r>
      <w:r>
        <w:rPr>
          <w:w w:val="99"/>
        </w:rPr>
        <w:t>）的</w:t>
      </w:r>
      <w:r>
        <w:rPr>
          <w:rFonts w:ascii="宋体" w:hAnsi="宋体" w:cs="宋体" w:eastAsia="宋体" w:hint="default"/>
          <w:w w:val="99"/>
        </w:rPr>
        <w:t>披露规</w:t>
      </w:r>
      <w:r>
        <w:rPr>
          <w:w w:val="99"/>
        </w:rPr>
        <w:t>定</w:t>
      </w:r>
      <w:r>
        <w:rPr>
          <w:rFonts w:ascii="宋体" w:hAnsi="宋体" w:cs="宋体" w:eastAsia="宋体" w:hint="default"/>
          <w:w w:val="99"/>
        </w:rPr>
        <w:t>编</w:t>
      </w:r>
      <w:r>
        <w:rPr>
          <w:w w:val="99"/>
        </w:rPr>
        <w:t>制。</w:t>
      </w:r>
      <w:r>
        <w:rPr/>
      </w:r>
    </w:p>
    <w:p>
      <w:pPr>
        <w:pStyle w:val="BodyText"/>
        <w:spacing w:line="364" w:lineRule="auto" w:before="82"/>
        <w:ind w:left="142" w:right="238" w:firstLine="480"/>
        <w:jc w:val="both"/>
      </w:pPr>
      <w:r>
        <w:rPr>
          <w:rFonts w:ascii="宋体" w:hAnsi="宋体" w:cs="宋体" w:eastAsia="宋体" w:hint="default"/>
          <w:spacing w:val="2"/>
        </w:rPr>
        <w:t>根据</w:t>
      </w:r>
      <w:r>
        <w:rPr>
          <w:spacing w:val="2"/>
        </w:rPr>
        <w:t>企业会计准</w:t>
      </w:r>
      <w:r>
        <w:rPr>
          <w:rFonts w:ascii="宋体" w:hAnsi="宋体" w:cs="宋体" w:eastAsia="宋体" w:hint="default"/>
          <w:spacing w:val="2"/>
        </w:rPr>
        <w:t>则</w:t>
      </w:r>
      <w:r>
        <w:rPr>
          <w:spacing w:val="2"/>
        </w:rPr>
        <w:t>的</w:t>
      </w:r>
      <w:r>
        <w:rPr>
          <w:rFonts w:ascii="宋体" w:hAnsi="宋体" w:cs="宋体" w:eastAsia="宋体" w:hint="default"/>
          <w:spacing w:val="2"/>
        </w:rPr>
        <w:t>相关规</w:t>
      </w:r>
      <w:r>
        <w:rPr>
          <w:spacing w:val="2"/>
        </w:rPr>
        <w:t>定，本公司会计核算以权责发生制为基</w:t>
      </w:r>
      <w:r>
        <w:rPr>
          <w:rFonts w:ascii="宋体" w:hAnsi="宋体" w:cs="宋体" w:eastAsia="宋体" w:hint="default"/>
          <w:spacing w:val="2"/>
        </w:rPr>
        <w:t>础</w:t>
      </w:r>
      <w:r>
        <w:rPr>
          <w:spacing w:val="2"/>
        </w:rPr>
        <w:t>。除</w:t>
      </w:r>
      <w:r>
        <w:rPr>
          <w:rFonts w:ascii="宋体" w:hAnsi="宋体" w:cs="宋体" w:eastAsia="宋体" w:hint="default"/>
          <w:spacing w:val="2"/>
        </w:rPr>
        <w:t>某些</w:t>
      </w:r>
      <w:r>
        <w:rPr>
          <w:spacing w:val="2"/>
        </w:rPr>
        <w:t>金</w:t>
      </w:r>
      <w:r>
        <w:rPr>
          <w:w w:val="99"/>
        </w:rPr>
        <w:t> </w:t>
      </w:r>
      <w:r>
        <w:rPr>
          <w:spacing w:val="2"/>
        </w:rPr>
        <w:t>融工</w:t>
      </w:r>
      <w:r>
        <w:rPr>
          <w:rFonts w:ascii="宋体" w:hAnsi="宋体" w:cs="宋体" w:eastAsia="宋体" w:hint="default"/>
          <w:spacing w:val="2"/>
        </w:rPr>
        <w:t>具</w:t>
      </w:r>
      <w:r>
        <w:rPr>
          <w:spacing w:val="2"/>
        </w:rPr>
        <w:t>外，本</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w:t>
      </w:r>
      <w:r>
        <w:rPr>
          <w:rFonts w:ascii="宋体" w:hAnsi="宋体" w:cs="宋体" w:eastAsia="宋体" w:hint="default"/>
          <w:spacing w:val="2"/>
        </w:rPr>
        <w:t>均</w:t>
      </w:r>
      <w:r>
        <w:rPr>
          <w:spacing w:val="2"/>
        </w:rPr>
        <w:t>以</w:t>
      </w:r>
      <w:r>
        <w:rPr>
          <w:rFonts w:ascii="宋体" w:hAnsi="宋体" w:cs="宋体" w:eastAsia="宋体" w:hint="default"/>
          <w:spacing w:val="2"/>
        </w:rPr>
        <w:t>历史成</w:t>
      </w:r>
      <w:r>
        <w:rPr>
          <w:spacing w:val="2"/>
        </w:rPr>
        <w:t>本为计</w:t>
      </w:r>
      <w:r>
        <w:rPr>
          <w:rFonts w:ascii="宋体" w:hAnsi="宋体" w:cs="宋体" w:eastAsia="宋体" w:hint="default"/>
          <w:spacing w:val="2"/>
        </w:rPr>
        <w:t>量</w:t>
      </w:r>
      <w:r>
        <w:rPr>
          <w:spacing w:val="2"/>
        </w:rPr>
        <w:t>基</w:t>
      </w:r>
      <w:r>
        <w:rPr>
          <w:rFonts w:ascii="宋体" w:hAnsi="宋体" w:cs="宋体" w:eastAsia="宋体" w:hint="default"/>
          <w:spacing w:val="2"/>
        </w:rPr>
        <w:t>础</w:t>
      </w:r>
      <w:r>
        <w:rPr>
          <w:spacing w:val="2"/>
        </w:rPr>
        <w:t>。资产</w:t>
      </w:r>
      <w:r>
        <w:rPr>
          <w:rFonts w:ascii="宋体" w:hAnsi="宋体" w:cs="宋体" w:eastAsia="宋体" w:hint="default"/>
          <w:spacing w:val="2"/>
        </w:rPr>
        <w:t>如果</w:t>
      </w:r>
      <w:r>
        <w:rPr>
          <w:spacing w:val="2"/>
        </w:rPr>
        <w:t>发生</w:t>
      </w:r>
      <w:r>
        <w:rPr>
          <w:rFonts w:ascii="宋体" w:hAnsi="宋体" w:cs="宋体" w:eastAsia="宋体" w:hint="default"/>
          <w:spacing w:val="2"/>
        </w:rPr>
        <w:t>减值</w:t>
      </w:r>
      <w:r>
        <w:rPr>
          <w:spacing w:val="2"/>
        </w:rPr>
        <w:t>，</w:t>
      </w:r>
      <w:r>
        <w:rPr>
          <w:rFonts w:ascii="宋体" w:hAnsi="宋体" w:cs="宋体" w:eastAsia="宋体" w:hint="default"/>
          <w:spacing w:val="2"/>
        </w:rPr>
        <w:t>则按</w:t>
      </w:r>
      <w:r>
        <w:rPr>
          <w:spacing w:val="2"/>
        </w:rPr>
        <w:t>照</w:t>
      </w:r>
      <w:r>
        <w:rPr>
          <w:rFonts w:ascii="宋体" w:hAnsi="宋体" w:cs="宋体" w:eastAsia="宋体" w:hint="default"/>
          <w:spacing w:val="2"/>
        </w:rPr>
        <w:t>相关规</w:t>
      </w:r>
      <w:r>
        <w:rPr>
          <w:rFonts w:ascii="宋体" w:hAnsi="宋体" w:cs="宋体" w:eastAsia="宋体" w:hint="default"/>
          <w:spacing w:val="-102"/>
        </w:rPr>
        <w:t> </w:t>
      </w:r>
      <w:r>
        <w:rPr>
          <w:rFonts w:ascii="宋体" w:hAnsi="宋体" w:cs="宋体" w:eastAsia="宋体" w:hint="default"/>
          <w:spacing w:val="-102"/>
        </w:rPr>
      </w:r>
      <w:r>
        <w:rPr/>
        <w:t>定计</w:t>
      </w:r>
      <w:r>
        <w:rPr>
          <w:rFonts w:ascii="宋体" w:hAnsi="宋体" w:cs="宋体" w:eastAsia="宋体" w:hint="default"/>
        </w:rPr>
        <w:t>提相应</w:t>
      </w:r>
      <w:r>
        <w:rPr/>
        <w:t>的</w:t>
      </w:r>
      <w:r>
        <w:rPr>
          <w:rFonts w:ascii="宋体" w:hAnsi="宋体" w:cs="宋体" w:eastAsia="宋体" w:hint="default"/>
        </w:rPr>
        <w:t>减值</w:t>
      </w:r>
      <w:r>
        <w:rPr/>
        <w:t>准备。</w:t>
      </w:r>
    </w:p>
    <w:p>
      <w:pPr>
        <w:spacing w:after="0" w:line="364" w:lineRule="auto"/>
        <w:jc w:val="both"/>
        <w:sectPr>
          <w:pgSz w:w="11900" w:h="16840"/>
          <w:pgMar w:header="942" w:footer="950" w:top="1140" w:bottom="1140" w:left="1480" w:right="1040"/>
        </w:sectPr>
      </w:pPr>
    </w:p>
    <w:p>
      <w:pPr>
        <w:spacing w:line="240" w:lineRule="auto" w:before="11"/>
        <w:rPr>
          <w:rFonts w:ascii="宋体" w:hAnsi="宋体" w:cs="宋体" w:eastAsia="宋体" w:hint="default"/>
          <w:sz w:val="26"/>
          <w:szCs w:val="26"/>
        </w:rPr>
      </w:pPr>
    </w:p>
    <w:p>
      <w:pPr>
        <w:pStyle w:val="BodyText"/>
        <w:spacing w:line="240" w:lineRule="auto" w:before="31"/>
        <w:ind w:left="624" w:right="102"/>
        <w:jc w:val="left"/>
        <w:rPr>
          <w:rFonts w:ascii="宋体" w:hAnsi="宋体" w:cs="宋体" w:eastAsia="宋体" w:hint="default"/>
        </w:rPr>
      </w:pPr>
      <w:r>
        <w:rPr>
          <w:rFonts w:ascii="宋体" w:hAnsi="宋体" w:cs="宋体" w:eastAsia="宋体" w:hint="default"/>
        </w:rPr>
        <w:t>三、遵循企业会计准则的声明</w:t>
      </w:r>
    </w:p>
    <w:p>
      <w:pPr>
        <w:pStyle w:val="BodyText"/>
        <w:spacing w:line="240" w:lineRule="auto" w:before="209"/>
        <w:ind w:left="622" w:right="102"/>
        <w:jc w:val="left"/>
      </w:pPr>
      <w:r>
        <w:rPr>
          <w:spacing w:val="-6"/>
        </w:rPr>
        <w:t>本公司</w:t>
      </w:r>
      <w:r>
        <w:rPr>
          <w:rFonts w:ascii="宋体" w:hAnsi="宋体" w:cs="宋体" w:eastAsia="宋体" w:hint="default"/>
          <w:spacing w:val="-6"/>
        </w:rPr>
        <w:t>编</w:t>
      </w:r>
      <w:r>
        <w:rPr>
          <w:spacing w:val="-6"/>
        </w:rPr>
        <w:t>制的</w:t>
      </w:r>
      <w:r>
        <w:rPr>
          <w:rFonts w:ascii="宋体" w:hAnsi="宋体" w:cs="宋体" w:eastAsia="宋体" w:hint="default"/>
          <w:spacing w:val="-6"/>
        </w:rPr>
        <w:t>财</w:t>
      </w:r>
      <w:r>
        <w:rPr>
          <w:spacing w:val="-6"/>
        </w:rPr>
        <w:t>务</w:t>
      </w:r>
      <w:r>
        <w:rPr>
          <w:rFonts w:ascii="宋体" w:hAnsi="宋体" w:cs="宋体" w:eastAsia="宋体" w:hint="default"/>
          <w:spacing w:val="-6"/>
        </w:rPr>
        <w:t>报</w:t>
      </w:r>
      <w:r>
        <w:rPr>
          <w:spacing w:val="-6"/>
        </w:rPr>
        <w:t>表</w:t>
      </w:r>
      <w:r>
        <w:rPr>
          <w:rFonts w:ascii="宋体" w:hAnsi="宋体" w:cs="宋体" w:eastAsia="宋体" w:hint="default"/>
          <w:spacing w:val="-6"/>
        </w:rPr>
        <w:t>符合</w:t>
      </w:r>
      <w:r>
        <w:rPr>
          <w:spacing w:val="-6"/>
        </w:rPr>
        <w:t>企业会计准</w:t>
      </w:r>
      <w:r>
        <w:rPr>
          <w:rFonts w:ascii="宋体" w:hAnsi="宋体" w:cs="宋体" w:eastAsia="宋体" w:hint="default"/>
          <w:spacing w:val="-6"/>
        </w:rPr>
        <w:t>则</w:t>
      </w:r>
      <w:r>
        <w:rPr>
          <w:spacing w:val="-6"/>
        </w:rPr>
        <w:t>的要</w:t>
      </w:r>
      <w:r>
        <w:rPr>
          <w:rFonts w:ascii="宋体" w:hAnsi="宋体" w:cs="宋体" w:eastAsia="宋体" w:hint="default"/>
          <w:spacing w:val="-6"/>
        </w:rPr>
        <w:t>求</w:t>
      </w:r>
      <w:r>
        <w:rPr>
          <w:spacing w:val="-6"/>
        </w:rPr>
        <w:t>，</w:t>
      </w:r>
      <w:r>
        <w:rPr>
          <w:rFonts w:ascii="宋体" w:hAnsi="宋体" w:cs="宋体" w:eastAsia="宋体" w:hint="default"/>
          <w:spacing w:val="-6"/>
        </w:rPr>
        <w:t>真</w:t>
      </w:r>
      <w:r>
        <w:rPr>
          <w:spacing w:val="-6"/>
        </w:rPr>
        <w:t>实、</w:t>
      </w:r>
      <w:r>
        <w:rPr>
          <w:rFonts w:ascii="宋体" w:hAnsi="宋体" w:cs="宋体" w:eastAsia="宋体" w:hint="default"/>
          <w:spacing w:val="-6"/>
        </w:rPr>
        <w:t>完整地反映</w:t>
      </w:r>
      <w:r>
        <w:rPr>
          <w:spacing w:val="-6"/>
        </w:rPr>
        <w:t>了本公司</w:t>
      </w:r>
      <w:r>
        <w:rPr>
          <w:spacing w:val="-46"/>
        </w:rPr>
        <w:t> </w:t>
      </w:r>
      <w:r>
        <w:rPr/>
        <w:t>2010</w:t>
      </w:r>
    </w:p>
    <w:p>
      <w:pPr>
        <w:pStyle w:val="BodyText"/>
        <w:spacing w:line="240" w:lineRule="auto" w:before="166"/>
        <w:ind w:left="142" w:right="102"/>
        <w:jc w:val="left"/>
      </w:pPr>
      <w:r>
        <w:rPr/>
        <w:t>年</w:t>
      </w:r>
      <w:r>
        <w:rPr>
          <w:spacing w:val="-62"/>
        </w:rPr>
        <w:t> </w:t>
      </w:r>
      <w:r>
        <w:rPr/>
        <w:t>12</w:t>
      </w:r>
      <w:r>
        <w:rPr>
          <w:spacing w:val="-62"/>
        </w:rPr>
        <w:t> </w:t>
      </w:r>
      <w:r>
        <w:rPr/>
        <w:t>月</w:t>
      </w:r>
      <w:r>
        <w:rPr>
          <w:spacing w:val="-62"/>
        </w:rPr>
        <w:t> </w:t>
      </w:r>
      <w:r>
        <w:rPr/>
        <w:t>31</w:t>
      </w:r>
      <w:r>
        <w:rPr>
          <w:spacing w:val="-62"/>
        </w:rPr>
        <w:t> </w:t>
      </w:r>
      <w:r>
        <w:rPr/>
        <w:t>日的</w:t>
      </w:r>
      <w:r>
        <w:rPr>
          <w:rFonts w:ascii="宋体" w:hAnsi="宋体" w:cs="宋体" w:eastAsia="宋体" w:hint="default"/>
        </w:rPr>
        <w:t>财</w:t>
      </w:r>
      <w:r>
        <w:rPr/>
        <w:t>务</w:t>
      </w:r>
      <w:r>
        <w:rPr>
          <w:rFonts w:ascii="宋体" w:hAnsi="宋体" w:cs="宋体" w:eastAsia="宋体" w:hint="default"/>
        </w:rPr>
        <w:t>状况</w:t>
      </w:r>
      <w:r>
        <w:rPr/>
        <w:t>及</w:t>
      </w:r>
      <w:r>
        <w:rPr>
          <w:spacing w:val="-62"/>
        </w:rPr>
        <w:t> </w:t>
      </w:r>
      <w:r>
        <w:rPr/>
        <w:t>2010</w:t>
      </w:r>
      <w:r>
        <w:rPr>
          <w:spacing w:val="-62"/>
        </w:rPr>
        <w:t> </w:t>
      </w:r>
      <w:r>
        <w:rPr/>
        <w:t>年</w:t>
      </w:r>
      <w:r>
        <w:rPr>
          <w:rFonts w:ascii="宋体" w:hAnsi="宋体" w:cs="宋体" w:eastAsia="宋体" w:hint="default"/>
        </w:rPr>
        <w:t>度</w:t>
      </w:r>
      <w:r>
        <w:rPr/>
        <w:t>的经营</w:t>
      </w:r>
      <w:r>
        <w:rPr>
          <w:rFonts w:ascii="宋体" w:hAnsi="宋体" w:cs="宋体" w:eastAsia="宋体" w:hint="default"/>
        </w:rPr>
        <w:t>成果</w:t>
      </w:r>
      <w:r>
        <w:rPr/>
        <w:t>和现金流</w:t>
      </w:r>
      <w:r>
        <w:rPr>
          <w:rFonts w:ascii="宋体" w:hAnsi="宋体" w:cs="宋体" w:eastAsia="宋体" w:hint="default"/>
        </w:rPr>
        <w:t>量等</w:t>
      </w:r>
      <w:r>
        <w:rPr/>
        <w:t>有</w:t>
      </w:r>
      <w:r>
        <w:rPr>
          <w:rFonts w:ascii="宋体" w:hAnsi="宋体" w:cs="宋体" w:eastAsia="宋体" w:hint="default"/>
        </w:rPr>
        <w:t>关</w:t>
      </w:r>
      <w:r>
        <w:rPr/>
        <w:t>信息。</w:t>
      </w:r>
      <w:r>
        <w:rPr>
          <w:rFonts w:ascii="宋体" w:hAnsi="宋体" w:cs="宋体" w:eastAsia="宋体" w:hint="default"/>
        </w:rPr>
        <w:t>此</w:t>
      </w:r>
      <w:r>
        <w:rPr/>
        <w:t>外，本公</w:t>
      </w:r>
    </w:p>
    <w:p>
      <w:pPr>
        <w:pStyle w:val="BodyText"/>
        <w:spacing w:line="240" w:lineRule="auto" w:before="166"/>
        <w:ind w:left="142" w:right="102"/>
        <w:jc w:val="left"/>
      </w:pPr>
      <w:r>
        <w:rPr/>
        <w:t>司的</w:t>
      </w:r>
      <w:r>
        <w:rPr>
          <w:rFonts w:ascii="宋体" w:hAnsi="宋体" w:cs="宋体" w:eastAsia="宋体" w:hint="default"/>
        </w:rPr>
        <w:t>财</w:t>
      </w:r>
      <w:r>
        <w:rPr/>
        <w:t>务</w:t>
      </w:r>
      <w:r>
        <w:rPr>
          <w:rFonts w:ascii="宋体" w:hAnsi="宋体" w:cs="宋体" w:eastAsia="宋体" w:hint="default"/>
        </w:rPr>
        <w:t>报</w:t>
      </w:r>
      <w:r>
        <w:rPr/>
        <w:t>表在所有</w:t>
      </w:r>
      <w:r>
        <w:rPr>
          <w:rFonts w:ascii="宋体" w:hAnsi="宋体" w:cs="宋体" w:eastAsia="宋体" w:hint="default"/>
        </w:rPr>
        <w:t>重大</w:t>
      </w:r>
      <w:r>
        <w:rPr/>
        <w:t>方</w:t>
      </w:r>
      <w:r>
        <w:rPr>
          <w:rFonts w:ascii="宋体" w:hAnsi="宋体" w:cs="宋体" w:eastAsia="宋体" w:hint="default"/>
        </w:rPr>
        <w:t>面符合</w:t>
      </w:r>
      <w:r>
        <w:rPr/>
        <w:t>中国证监会</w:t>
      </w:r>
      <w:r>
        <w:rPr>
          <w:spacing w:val="-65"/>
        </w:rPr>
        <w:t> </w:t>
      </w:r>
      <w:r>
        <w:rPr/>
        <w:t>2010</w:t>
      </w:r>
      <w:r>
        <w:rPr>
          <w:spacing w:val="-65"/>
        </w:rPr>
        <w:t> </w:t>
      </w:r>
      <w:r>
        <w:rPr/>
        <w:t>年修</w:t>
      </w:r>
      <w:r>
        <w:rPr>
          <w:rFonts w:ascii="宋体" w:hAnsi="宋体" w:cs="宋体" w:eastAsia="宋体" w:hint="default"/>
        </w:rPr>
        <w:t>订</w:t>
      </w:r>
      <w:r>
        <w:rPr/>
        <w:t>的</w:t>
      </w:r>
      <w:r>
        <w:rPr>
          <w:rFonts w:ascii="宋体" w:hAnsi="宋体" w:cs="宋体" w:eastAsia="宋体" w:hint="default"/>
        </w:rPr>
        <w:t>《</w:t>
      </w:r>
      <w:r>
        <w:rPr/>
        <w:t>公开发行证券的公司信</w:t>
      </w:r>
    </w:p>
    <w:p>
      <w:pPr>
        <w:pStyle w:val="BodyText"/>
        <w:spacing w:line="240" w:lineRule="auto" w:before="163"/>
        <w:ind w:left="142" w:right="102"/>
        <w:jc w:val="left"/>
      </w:pPr>
      <w:r>
        <w:rPr/>
        <w:t>息</w:t>
      </w:r>
      <w:r>
        <w:rPr>
          <w:rFonts w:ascii="宋体" w:hAnsi="宋体" w:cs="宋体" w:eastAsia="宋体" w:hint="default"/>
        </w:rPr>
        <w:t>披露编报规则第</w:t>
      </w:r>
      <w:r>
        <w:rPr>
          <w:rFonts w:ascii="宋体" w:hAnsi="宋体" w:cs="宋体" w:eastAsia="宋体" w:hint="default"/>
          <w:spacing w:val="-63"/>
        </w:rPr>
        <w:t> </w:t>
      </w:r>
      <w:r>
        <w:rPr/>
        <w:t>15</w:t>
      </w:r>
      <w:r>
        <w:rPr>
          <w:spacing w:val="-63"/>
        </w:rPr>
        <w:t> </w:t>
      </w:r>
      <w:r>
        <w:rPr/>
        <w:t>号</w:t>
      </w:r>
      <w:r>
        <w:rPr>
          <w:rFonts w:ascii="宋体" w:hAnsi="宋体" w:cs="宋体" w:eastAsia="宋体" w:hint="default"/>
        </w:rPr>
        <w:t>－财</w:t>
      </w:r>
      <w:r>
        <w:rPr/>
        <w:t>务</w:t>
      </w:r>
      <w:r>
        <w:rPr>
          <w:rFonts w:ascii="宋体" w:hAnsi="宋体" w:cs="宋体" w:eastAsia="宋体" w:hint="default"/>
        </w:rPr>
        <w:t>报告</w:t>
      </w:r>
      <w:r>
        <w:rPr/>
        <w:t>的</w:t>
      </w:r>
      <w:r>
        <w:rPr>
          <w:rFonts w:ascii="宋体" w:hAnsi="宋体" w:cs="宋体" w:eastAsia="宋体" w:hint="default"/>
        </w:rPr>
        <w:t>一般规</w:t>
      </w:r>
      <w:r>
        <w:rPr/>
        <w:t>定</w:t>
      </w:r>
      <w:r>
        <w:rPr>
          <w:rFonts w:ascii="宋体" w:hAnsi="宋体" w:cs="宋体" w:eastAsia="宋体" w:hint="default"/>
        </w:rPr>
        <w:t>》</w:t>
      </w:r>
      <w:r>
        <w:rPr/>
        <w:t>有</w:t>
      </w:r>
      <w:r>
        <w:rPr>
          <w:rFonts w:ascii="宋体" w:hAnsi="宋体" w:cs="宋体" w:eastAsia="宋体" w:hint="default"/>
        </w:rPr>
        <w:t>关财</w:t>
      </w:r>
      <w:r>
        <w:rPr/>
        <w:t>务</w:t>
      </w:r>
      <w:r>
        <w:rPr>
          <w:rFonts w:ascii="宋体" w:hAnsi="宋体" w:cs="宋体" w:eastAsia="宋体" w:hint="default"/>
        </w:rPr>
        <w:t>报</w:t>
      </w:r>
      <w:r>
        <w:rPr/>
        <w:t>表及其</w:t>
      </w:r>
      <w:r>
        <w:rPr>
          <w:rFonts w:ascii="宋体" w:hAnsi="宋体" w:cs="宋体" w:eastAsia="宋体" w:hint="default"/>
        </w:rPr>
        <w:t>附</w:t>
      </w:r>
      <w:r>
        <w:rPr/>
        <w:t>注的</w:t>
      </w:r>
      <w:r>
        <w:rPr>
          <w:rFonts w:ascii="宋体" w:hAnsi="宋体" w:cs="宋体" w:eastAsia="宋体" w:hint="default"/>
        </w:rPr>
        <w:t>披露</w:t>
      </w:r>
      <w:r>
        <w:rPr/>
        <w:t>要</w:t>
      </w:r>
      <w:r>
        <w:rPr>
          <w:rFonts w:ascii="宋体" w:hAnsi="宋体" w:cs="宋体" w:eastAsia="宋体" w:hint="default"/>
        </w:rPr>
        <w:t>求</w:t>
      </w:r>
      <w:r>
        <w:rPr/>
        <w:t>。</w:t>
      </w:r>
    </w:p>
    <w:p>
      <w:pPr>
        <w:spacing w:line="240" w:lineRule="auto" w:before="9"/>
        <w:rPr>
          <w:rFonts w:ascii="宋体" w:hAnsi="宋体" w:cs="宋体" w:eastAsia="宋体" w:hint="default"/>
          <w:sz w:val="23"/>
          <w:szCs w:val="23"/>
        </w:rPr>
      </w:pPr>
    </w:p>
    <w:p>
      <w:pPr>
        <w:pStyle w:val="BodyText"/>
        <w:spacing w:line="398" w:lineRule="auto"/>
        <w:ind w:left="624" w:right="5156"/>
        <w:jc w:val="left"/>
        <w:rPr>
          <w:rFonts w:ascii="宋体" w:hAnsi="宋体" w:cs="宋体" w:eastAsia="宋体" w:hint="default"/>
        </w:rPr>
      </w:pPr>
      <w:r>
        <w:rPr>
          <w:rFonts w:ascii="宋体" w:hAnsi="宋体" w:cs="宋体" w:eastAsia="宋体" w:hint="default"/>
          <w:spacing w:val="-2"/>
        </w:rPr>
        <w:t>四、主要会计政策和会计估计</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1、会计期间</w:t>
      </w:r>
    </w:p>
    <w:p>
      <w:pPr>
        <w:pStyle w:val="BodyText"/>
        <w:spacing w:line="364" w:lineRule="auto" w:before="48"/>
        <w:ind w:left="142" w:right="102" w:firstLine="480"/>
        <w:jc w:val="left"/>
      </w:pPr>
      <w:r>
        <w:rPr>
          <w:spacing w:val="2"/>
        </w:rPr>
        <w:t>本公司的会计</w:t>
      </w:r>
      <w:r>
        <w:rPr>
          <w:rFonts w:ascii="宋体" w:hAnsi="宋体" w:cs="宋体" w:eastAsia="宋体" w:hint="default"/>
          <w:spacing w:val="2"/>
        </w:rPr>
        <w:t>期</w:t>
      </w:r>
      <w:r>
        <w:rPr>
          <w:spacing w:val="2"/>
        </w:rPr>
        <w:t>间分为年</w:t>
      </w:r>
      <w:r>
        <w:rPr>
          <w:rFonts w:ascii="宋体" w:hAnsi="宋体" w:cs="宋体" w:eastAsia="宋体" w:hint="default"/>
          <w:spacing w:val="2"/>
        </w:rPr>
        <w:t>度</w:t>
      </w:r>
      <w:r>
        <w:rPr>
          <w:spacing w:val="2"/>
        </w:rPr>
        <w:t>和中</w:t>
      </w:r>
      <w:r>
        <w:rPr>
          <w:rFonts w:ascii="宋体" w:hAnsi="宋体" w:cs="宋体" w:eastAsia="宋体" w:hint="default"/>
          <w:spacing w:val="2"/>
        </w:rPr>
        <w:t>期</w:t>
      </w:r>
      <w:r>
        <w:rPr>
          <w:spacing w:val="2"/>
        </w:rPr>
        <w:t>，会计中</w:t>
      </w:r>
      <w:r>
        <w:rPr>
          <w:rFonts w:ascii="宋体" w:hAnsi="宋体" w:cs="宋体" w:eastAsia="宋体" w:hint="default"/>
          <w:spacing w:val="2"/>
        </w:rPr>
        <w:t>期指短</w:t>
      </w:r>
      <w:r>
        <w:rPr>
          <w:spacing w:val="2"/>
        </w:rPr>
        <w:t>于</w:t>
      </w:r>
      <w:r>
        <w:rPr>
          <w:rFonts w:ascii="宋体" w:hAnsi="宋体" w:cs="宋体" w:eastAsia="宋体" w:hint="default"/>
          <w:spacing w:val="2"/>
        </w:rPr>
        <w:t>一个完整</w:t>
      </w:r>
      <w:r>
        <w:rPr>
          <w:spacing w:val="2"/>
        </w:rPr>
        <w:t>的会计年</w:t>
      </w:r>
      <w:r>
        <w:rPr>
          <w:rFonts w:ascii="宋体" w:hAnsi="宋体" w:cs="宋体" w:eastAsia="宋体" w:hint="default"/>
          <w:spacing w:val="2"/>
        </w:rPr>
        <w:t>度</w:t>
      </w:r>
      <w:r>
        <w:rPr>
          <w:spacing w:val="2"/>
        </w:rPr>
        <w:t>的</w:t>
      </w:r>
      <w:r>
        <w:rPr>
          <w:rFonts w:ascii="宋体" w:hAnsi="宋体" w:cs="宋体" w:eastAsia="宋体" w:hint="default"/>
          <w:spacing w:val="2"/>
        </w:rPr>
        <w:t>报告</w:t>
      </w:r>
      <w:r>
        <w:rPr>
          <w:rFonts w:ascii="宋体" w:hAnsi="宋体" w:cs="宋体" w:eastAsia="宋体" w:hint="default"/>
          <w:w w:val="99"/>
        </w:rPr>
        <w:t> </w:t>
      </w:r>
      <w:r>
        <w:rPr>
          <w:rFonts w:ascii="宋体" w:hAnsi="宋体" w:cs="宋体" w:eastAsia="宋体" w:hint="default"/>
        </w:rPr>
        <w:t>期</w:t>
      </w:r>
      <w:r>
        <w:rPr/>
        <w:t>间。本公司会计年</w:t>
      </w:r>
      <w:r>
        <w:rPr>
          <w:rFonts w:ascii="宋体" w:hAnsi="宋体" w:cs="宋体" w:eastAsia="宋体" w:hint="default"/>
        </w:rPr>
        <w:t>度采</w:t>
      </w:r>
      <w:r>
        <w:rPr/>
        <w:t>用公</w:t>
      </w:r>
      <w:r>
        <w:rPr>
          <w:rFonts w:ascii="宋体" w:hAnsi="宋体" w:cs="宋体" w:eastAsia="宋体" w:hint="default"/>
        </w:rPr>
        <w:t>历</w:t>
      </w:r>
      <w:r>
        <w:rPr/>
        <w:t>年</w:t>
      </w:r>
      <w:r>
        <w:rPr>
          <w:rFonts w:ascii="宋体" w:hAnsi="宋体" w:cs="宋体" w:eastAsia="宋体" w:hint="default"/>
        </w:rPr>
        <w:t>度</w:t>
      </w:r>
      <w:r>
        <w:rPr/>
        <w:t>，</w:t>
      </w:r>
      <w:r>
        <w:rPr>
          <w:rFonts w:ascii="宋体" w:hAnsi="宋体" w:cs="宋体" w:eastAsia="宋体" w:hint="default"/>
        </w:rPr>
        <w:t>即</w:t>
      </w:r>
      <w:r>
        <w:rPr/>
        <w:t>每年自</w:t>
      </w:r>
      <w:r>
        <w:rPr>
          <w:spacing w:val="-61"/>
        </w:rPr>
        <w:t> </w:t>
      </w:r>
      <w:r>
        <w:rPr/>
        <w:t>1</w:t>
      </w:r>
      <w:r>
        <w:rPr>
          <w:spacing w:val="-61"/>
        </w:rPr>
        <w:t> </w:t>
      </w:r>
      <w:r>
        <w:rPr/>
        <w:t>月</w:t>
      </w:r>
      <w:r>
        <w:rPr>
          <w:spacing w:val="-61"/>
        </w:rPr>
        <w:t> </w:t>
      </w:r>
      <w:r>
        <w:rPr/>
        <w:t>1</w:t>
      </w:r>
      <w:r>
        <w:rPr>
          <w:spacing w:val="-61"/>
        </w:rPr>
        <w:t> </w:t>
      </w:r>
      <w:r>
        <w:rPr/>
        <w:t>日起至</w:t>
      </w:r>
      <w:r>
        <w:rPr>
          <w:spacing w:val="-61"/>
        </w:rPr>
        <w:t> </w:t>
      </w:r>
      <w:r>
        <w:rPr/>
        <w:t>12</w:t>
      </w:r>
      <w:r>
        <w:rPr>
          <w:spacing w:val="-61"/>
        </w:rPr>
        <w:t> </w:t>
      </w:r>
      <w:r>
        <w:rPr/>
        <w:t>月</w:t>
      </w:r>
      <w:r>
        <w:rPr>
          <w:spacing w:val="-61"/>
        </w:rPr>
        <w:t> </w:t>
      </w:r>
      <w:r>
        <w:rPr/>
        <w:t>31</w:t>
      </w:r>
      <w:r>
        <w:rPr>
          <w:spacing w:val="-61"/>
        </w:rPr>
        <w:t> </w:t>
      </w:r>
      <w:r>
        <w:rPr/>
        <w:t>日</w:t>
      </w:r>
      <w:r>
        <w:rPr>
          <w:rFonts w:ascii="宋体" w:hAnsi="宋体" w:cs="宋体" w:eastAsia="宋体" w:hint="default"/>
        </w:rPr>
        <w:t>止</w:t>
      </w:r>
      <w:r>
        <w:rPr/>
        <w:t>。</w:t>
      </w:r>
    </w:p>
    <w:p>
      <w:pPr>
        <w:pStyle w:val="BodyText"/>
        <w:spacing w:line="240" w:lineRule="auto" w:before="82"/>
        <w:ind w:left="624" w:right="102"/>
        <w:jc w:val="left"/>
        <w:rPr>
          <w:rFonts w:ascii="宋体" w:hAnsi="宋体" w:cs="宋体" w:eastAsia="宋体" w:hint="default"/>
        </w:rPr>
      </w:pPr>
      <w:r>
        <w:rPr>
          <w:rFonts w:ascii="宋体" w:hAnsi="宋体" w:cs="宋体" w:eastAsia="宋体" w:hint="default"/>
        </w:rPr>
        <w:t>2、记账本位币</w:t>
      </w:r>
    </w:p>
    <w:p>
      <w:pPr>
        <w:pStyle w:val="BodyText"/>
        <w:spacing w:line="364" w:lineRule="auto" w:before="209"/>
        <w:ind w:left="142" w:right="238" w:firstLine="480"/>
        <w:jc w:val="left"/>
      </w:pPr>
      <w:r>
        <w:rPr/>
        <w:t>人民币为本公司及</w:t>
      </w:r>
      <w:r>
        <w:rPr>
          <w:rFonts w:ascii="宋体" w:hAnsi="宋体" w:cs="宋体" w:eastAsia="宋体" w:hint="default"/>
        </w:rPr>
        <w:t>境内</w:t>
      </w:r>
      <w:r>
        <w:rPr/>
        <w:t>子公司经营所</w:t>
      </w:r>
      <w:r>
        <w:rPr>
          <w:rFonts w:ascii="宋体" w:hAnsi="宋体" w:cs="宋体" w:eastAsia="宋体" w:hint="default"/>
        </w:rPr>
        <w:t>处</w:t>
      </w:r>
      <w:r>
        <w:rPr/>
        <w:t>的主要经</w:t>
      </w:r>
      <w:r>
        <w:rPr>
          <w:rFonts w:ascii="宋体" w:hAnsi="宋体" w:cs="宋体" w:eastAsia="宋体" w:hint="default"/>
        </w:rPr>
        <w:t>济环境</w:t>
      </w:r>
      <w:r>
        <w:rPr/>
        <w:t>中的</w:t>
      </w:r>
      <w:r>
        <w:rPr>
          <w:rFonts w:ascii="宋体" w:hAnsi="宋体" w:cs="宋体" w:eastAsia="宋体" w:hint="default"/>
        </w:rPr>
        <w:t>货</w:t>
      </w:r>
      <w:r>
        <w:rPr/>
        <w:t>币，本公司及</w:t>
      </w:r>
      <w:r>
        <w:rPr>
          <w:rFonts w:ascii="宋体" w:hAnsi="宋体" w:cs="宋体" w:eastAsia="宋体" w:hint="default"/>
        </w:rPr>
        <w:t>境内</w:t>
      </w:r>
      <w:r>
        <w:rPr>
          <w:rFonts w:ascii="宋体" w:hAnsi="宋体" w:cs="宋体" w:eastAsia="宋体" w:hint="default"/>
          <w:w w:val="99"/>
        </w:rPr>
        <w:t> </w:t>
      </w:r>
      <w:r>
        <w:rPr/>
        <w:t>子公司以人民币为记</w:t>
      </w:r>
      <w:r>
        <w:rPr>
          <w:rFonts w:ascii="宋体" w:hAnsi="宋体" w:cs="宋体" w:eastAsia="宋体" w:hint="default"/>
        </w:rPr>
        <w:t>账</w:t>
      </w:r>
      <w:r>
        <w:rPr/>
        <w:t>本</w:t>
      </w:r>
      <w:r>
        <w:rPr>
          <w:rFonts w:ascii="宋体" w:hAnsi="宋体" w:cs="宋体" w:eastAsia="宋体" w:hint="default"/>
        </w:rPr>
        <w:t>位</w:t>
      </w:r>
      <w:r>
        <w:rPr/>
        <w:t>币。本公司</w:t>
      </w:r>
      <w:r>
        <w:rPr>
          <w:rFonts w:ascii="宋体" w:hAnsi="宋体" w:cs="宋体" w:eastAsia="宋体" w:hint="default"/>
        </w:rPr>
        <w:t>编</w:t>
      </w:r>
      <w:r>
        <w:rPr/>
        <w:t>制本</w:t>
      </w:r>
      <w:r>
        <w:rPr>
          <w:rFonts w:ascii="宋体" w:hAnsi="宋体" w:cs="宋体" w:eastAsia="宋体" w:hint="default"/>
        </w:rPr>
        <w:t>财</w:t>
      </w:r>
      <w:r>
        <w:rPr/>
        <w:t>务</w:t>
      </w:r>
      <w:r>
        <w:rPr>
          <w:rFonts w:ascii="宋体" w:hAnsi="宋体" w:cs="宋体" w:eastAsia="宋体" w:hint="default"/>
        </w:rPr>
        <w:t>报</w:t>
      </w:r>
      <w:r>
        <w:rPr/>
        <w:t>表时所</w:t>
      </w:r>
      <w:r>
        <w:rPr>
          <w:rFonts w:ascii="宋体" w:hAnsi="宋体" w:cs="宋体" w:eastAsia="宋体" w:hint="default"/>
        </w:rPr>
        <w:t>采</w:t>
      </w:r>
      <w:r>
        <w:rPr/>
        <w:t>用的</w:t>
      </w:r>
      <w:r>
        <w:rPr>
          <w:rFonts w:ascii="宋体" w:hAnsi="宋体" w:cs="宋体" w:eastAsia="宋体" w:hint="default"/>
        </w:rPr>
        <w:t>货</w:t>
      </w:r>
      <w:r>
        <w:rPr/>
        <w:t>币为人民币。</w:t>
      </w:r>
    </w:p>
    <w:p>
      <w:pPr>
        <w:pStyle w:val="BodyText"/>
        <w:spacing w:line="240" w:lineRule="auto" w:before="79"/>
        <w:ind w:left="624" w:right="102"/>
        <w:jc w:val="left"/>
        <w:rPr>
          <w:rFonts w:ascii="宋体" w:hAnsi="宋体" w:cs="宋体" w:eastAsia="宋体" w:hint="default"/>
        </w:rPr>
      </w:pPr>
      <w:r>
        <w:rPr>
          <w:rFonts w:ascii="宋体" w:hAnsi="宋体" w:cs="宋体" w:eastAsia="宋体" w:hint="default"/>
        </w:rPr>
        <w:t>3、企业合并的会计处理方法</w:t>
      </w:r>
    </w:p>
    <w:p>
      <w:pPr>
        <w:pStyle w:val="BodyText"/>
        <w:spacing w:line="364" w:lineRule="auto" w:before="209"/>
        <w:ind w:left="144" w:right="138" w:firstLine="357"/>
        <w:jc w:val="both"/>
      </w:pPr>
      <w:r>
        <w:rPr>
          <w:spacing w:val="6"/>
        </w:rPr>
        <w:t>企业</w:t>
      </w:r>
      <w:r>
        <w:rPr>
          <w:rFonts w:ascii="宋体" w:hAnsi="宋体" w:cs="宋体" w:eastAsia="宋体" w:hint="default"/>
          <w:spacing w:val="6"/>
        </w:rPr>
        <w:t>合</w:t>
      </w:r>
      <w:r>
        <w:rPr>
          <w:spacing w:val="6"/>
        </w:rPr>
        <w:t>并，是</w:t>
      </w:r>
      <w:r>
        <w:rPr>
          <w:rFonts w:ascii="宋体" w:hAnsi="宋体" w:cs="宋体" w:eastAsia="宋体" w:hint="default"/>
          <w:spacing w:val="6"/>
        </w:rPr>
        <w:t>指将两个</w:t>
      </w:r>
      <w:r>
        <w:rPr>
          <w:spacing w:val="6"/>
        </w:rPr>
        <w:t>或</w:t>
      </w:r>
      <w:r>
        <w:rPr>
          <w:rFonts w:ascii="宋体" w:hAnsi="宋体" w:cs="宋体" w:eastAsia="宋体" w:hint="default"/>
          <w:spacing w:val="6"/>
        </w:rPr>
        <w:t>两个</w:t>
      </w:r>
      <w:r>
        <w:rPr>
          <w:spacing w:val="6"/>
        </w:rPr>
        <w:t>以上</w:t>
      </w:r>
      <w:r>
        <w:rPr>
          <w:rFonts w:ascii="宋体" w:hAnsi="宋体" w:cs="宋体" w:eastAsia="宋体" w:hint="default"/>
          <w:spacing w:val="6"/>
        </w:rPr>
        <w:t>单独</w:t>
      </w:r>
      <w:r>
        <w:rPr>
          <w:spacing w:val="6"/>
        </w:rPr>
        <w:t>的企业</w:t>
      </w:r>
      <w:r>
        <w:rPr>
          <w:rFonts w:ascii="宋体" w:hAnsi="宋体" w:cs="宋体" w:eastAsia="宋体" w:hint="default"/>
          <w:spacing w:val="6"/>
        </w:rPr>
        <w:t>合</w:t>
      </w:r>
      <w:r>
        <w:rPr>
          <w:spacing w:val="6"/>
        </w:rPr>
        <w:t>并</w:t>
      </w:r>
      <w:r>
        <w:rPr>
          <w:rFonts w:ascii="宋体" w:hAnsi="宋体" w:cs="宋体" w:eastAsia="宋体" w:hint="default"/>
          <w:spacing w:val="6"/>
        </w:rPr>
        <w:t>形成一个报告</w:t>
      </w:r>
      <w:r>
        <w:rPr>
          <w:spacing w:val="6"/>
        </w:rPr>
        <w:t>主体的交易或</w:t>
      </w:r>
      <w:r>
        <w:rPr>
          <w:rFonts w:ascii="宋体" w:hAnsi="宋体" w:cs="宋体" w:eastAsia="宋体" w:hint="default"/>
          <w:spacing w:val="6"/>
        </w:rPr>
        <w:t>事</w:t>
      </w:r>
      <w:r>
        <w:rPr>
          <w:rFonts w:ascii="宋体" w:hAnsi="宋体" w:cs="宋体" w:eastAsia="宋体" w:hint="default"/>
          <w:w w:val="99"/>
        </w:rPr>
        <w:t> </w:t>
      </w:r>
      <w:r>
        <w:rPr/>
        <w:t>项。企业</w:t>
      </w:r>
      <w:r>
        <w:rPr>
          <w:rFonts w:ascii="宋体" w:hAnsi="宋体" w:cs="宋体" w:eastAsia="宋体" w:hint="default"/>
        </w:rPr>
        <w:t>合</w:t>
      </w:r>
      <w:r>
        <w:rPr/>
        <w:t>并分为同</w:t>
      </w:r>
      <w:r>
        <w:rPr>
          <w:rFonts w:ascii="宋体" w:hAnsi="宋体" w:cs="宋体" w:eastAsia="宋体" w:hint="default"/>
        </w:rPr>
        <w:t>一</w:t>
      </w:r>
      <w:r>
        <w:rPr/>
        <w:t>控制下企业</w:t>
      </w:r>
      <w:r>
        <w:rPr>
          <w:rFonts w:ascii="宋体" w:hAnsi="宋体" w:cs="宋体" w:eastAsia="宋体" w:hint="default"/>
        </w:rPr>
        <w:t>合</w:t>
      </w:r>
      <w:r>
        <w:rPr/>
        <w:t>并和非同</w:t>
      </w:r>
      <w:r>
        <w:rPr>
          <w:rFonts w:ascii="宋体" w:hAnsi="宋体" w:cs="宋体" w:eastAsia="宋体" w:hint="default"/>
        </w:rPr>
        <w:t>一</w:t>
      </w:r>
      <w:r>
        <w:rPr/>
        <w:t>控制下企业</w:t>
      </w:r>
      <w:r>
        <w:rPr>
          <w:rFonts w:ascii="宋体" w:hAnsi="宋体" w:cs="宋体" w:eastAsia="宋体" w:hint="default"/>
        </w:rPr>
        <w:t>合</w:t>
      </w:r>
      <w:r>
        <w:rPr/>
        <w:t>并。</w:t>
      </w:r>
    </w:p>
    <w:p>
      <w:pPr>
        <w:pStyle w:val="BodyText"/>
        <w:spacing w:line="240" w:lineRule="auto" w:before="82"/>
        <w:ind w:left="562" w:right="102"/>
        <w:jc w:val="left"/>
      </w:pPr>
      <w:r>
        <w:rPr/>
        <w:t>（1）同</w:t>
      </w:r>
      <w:r>
        <w:rPr>
          <w:rFonts w:ascii="宋体" w:hAnsi="宋体" w:cs="宋体" w:eastAsia="宋体" w:hint="default"/>
        </w:rPr>
        <w:t>一</w:t>
      </w:r>
      <w:r>
        <w:rPr/>
        <w:t>控制下企业</w:t>
      </w:r>
      <w:r>
        <w:rPr>
          <w:rFonts w:ascii="宋体" w:hAnsi="宋体" w:cs="宋体" w:eastAsia="宋体" w:hint="default"/>
        </w:rPr>
        <w:t>合</w:t>
      </w:r>
      <w:r>
        <w:rPr/>
        <w:t>并</w:t>
      </w:r>
    </w:p>
    <w:p>
      <w:pPr>
        <w:pStyle w:val="BodyText"/>
        <w:spacing w:line="367" w:lineRule="auto" w:before="206"/>
        <w:ind w:left="142" w:right="138" w:firstLine="420"/>
        <w:jc w:val="both"/>
      </w:pPr>
      <w:r>
        <w:rPr>
          <w:rFonts w:ascii="宋体" w:hAnsi="宋体" w:cs="宋体" w:eastAsia="宋体" w:hint="default"/>
          <w:spacing w:val="-2"/>
        </w:rPr>
        <w:t>参与合</w:t>
      </w:r>
      <w:r>
        <w:rPr>
          <w:spacing w:val="-2"/>
        </w:rPr>
        <w:t>并的企业在</w:t>
      </w:r>
      <w:r>
        <w:rPr>
          <w:rFonts w:ascii="宋体" w:hAnsi="宋体" w:cs="宋体" w:eastAsia="宋体" w:hint="default"/>
          <w:spacing w:val="-2"/>
        </w:rPr>
        <w:t>合</w:t>
      </w:r>
      <w:r>
        <w:rPr>
          <w:spacing w:val="-2"/>
        </w:rPr>
        <w:t>并前</w:t>
      </w:r>
      <w:r>
        <w:rPr>
          <w:rFonts w:ascii="宋体" w:hAnsi="宋体" w:cs="宋体" w:eastAsia="宋体" w:hint="default"/>
          <w:spacing w:val="-2"/>
        </w:rPr>
        <w:t>后均</w:t>
      </w:r>
      <w:r>
        <w:rPr>
          <w:spacing w:val="-2"/>
        </w:rPr>
        <w:t>受同</w:t>
      </w:r>
      <w:r>
        <w:rPr>
          <w:rFonts w:ascii="宋体" w:hAnsi="宋体" w:cs="宋体" w:eastAsia="宋体" w:hint="default"/>
          <w:spacing w:val="-2"/>
        </w:rPr>
        <w:t>一</w:t>
      </w:r>
      <w:r>
        <w:rPr>
          <w:spacing w:val="-2"/>
        </w:rPr>
        <w:t>方或</w:t>
      </w:r>
      <w:r>
        <w:rPr>
          <w:rFonts w:ascii="宋体" w:hAnsi="宋体" w:cs="宋体" w:eastAsia="宋体" w:hint="default"/>
          <w:spacing w:val="-2"/>
        </w:rPr>
        <w:t>相</w:t>
      </w:r>
      <w:r>
        <w:rPr>
          <w:spacing w:val="-2"/>
        </w:rPr>
        <w:t>同的</w:t>
      </w:r>
      <w:r>
        <w:rPr>
          <w:rFonts w:ascii="宋体" w:hAnsi="宋体" w:cs="宋体" w:eastAsia="宋体" w:hint="default"/>
          <w:spacing w:val="-2"/>
        </w:rPr>
        <w:t>多</w:t>
      </w:r>
      <w:r>
        <w:rPr>
          <w:spacing w:val="-2"/>
        </w:rPr>
        <w:t>方</w:t>
      </w:r>
      <w:r>
        <w:rPr>
          <w:rFonts w:ascii="宋体" w:hAnsi="宋体" w:cs="宋体" w:eastAsia="宋体" w:hint="default"/>
          <w:spacing w:val="-2"/>
        </w:rPr>
        <w:t>最终</w:t>
      </w:r>
      <w:r>
        <w:rPr>
          <w:spacing w:val="-2"/>
        </w:rPr>
        <w:t>控制，</w:t>
      </w:r>
      <w:r>
        <w:rPr>
          <w:rFonts w:ascii="宋体" w:hAnsi="宋体" w:cs="宋体" w:eastAsia="宋体" w:hint="default"/>
          <w:spacing w:val="-2"/>
        </w:rPr>
        <w:t>且</w:t>
      </w:r>
      <w:r>
        <w:rPr>
          <w:spacing w:val="-2"/>
        </w:rPr>
        <w:t>该控制并非</w:t>
      </w:r>
      <w:r>
        <w:rPr>
          <w:rFonts w:ascii="宋体" w:hAnsi="宋体" w:cs="宋体" w:eastAsia="宋体" w:hint="default"/>
          <w:spacing w:val="-2"/>
        </w:rPr>
        <w:t>暂</w:t>
      </w:r>
      <w:r>
        <w:rPr>
          <w:spacing w:val="-2"/>
        </w:rPr>
        <w:t>时</w:t>
      </w:r>
      <w:r>
        <w:rPr>
          <w:w w:val="99"/>
        </w:rPr>
        <w:t> </w:t>
      </w:r>
      <w:r>
        <w:rPr>
          <w:rFonts w:ascii="宋体" w:hAnsi="宋体" w:cs="宋体" w:eastAsia="宋体" w:hint="default"/>
          <w:spacing w:val="2"/>
        </w:rPr>
        <w:t>性</w:t>
      </w:r>
      <w:r>
        <w:rPr>
          <w:spacing w:val="2"/>
        </w:rPr>
        <w:t>的，为同</w:t>
      </w:r>
      <w:r>
        <w:rPr>
          <w:rFonts w:ascii="宋体" w:hAnsi="宋体" w:cs="宋体" w:eastAsia="宋体" w:hint="default"/>
          <w:spacing w:val="2"/>
        </w:rPr>
        <w:t>一</w:t>
      </w:r>
      <w:r>
        <w:rPr>
          <w:spacing w:val="2"/>
        </w:rPr>
        <w:t>控制下的企业</w:t>
      </w:r>
      <w:r>
        <w:rPr>
          <w:rFonts w:ascii="宋体" w:hAnsi="宋体" w:cs="宋体" w:eastAsia="宋体" w:hint="default"/>
          <w:spacing w:val="2"/>
        </w:rPr>
        <w:t>合</w:t>
      </w:r>
      <w:r>
        <w:rPr>
          <w:spacing w:val="2"/>
        </w:rPr>
        <w:t>并。同</w:t>
      </w:r>
      <w:r>
        <w:rPr>
          <w:rFonts w:ascii="宋体" w:hAnsi="宋体" w:cs="宋体" w:eastAsia="宋体" w:hint="default"/>
          <w:spacing w:val="2"/>
        </w:rPr>
        <w:t>一</w:t>
      </w:r>
      <w:r>
        <w:rPr>
          <w:spacing w:val="2"/>
        </w:rPr>
        <w:t>控制下的企业</w:t>
      </w:r>
      <w:r>
        <w:rPr>
          <w:rFonts w:ascii="宋体" w:hAnsi="宋体" w:cs="宋体" w:eastAsia="宋体" w:hint="default"/>
          <w:spacing w:val="2"/>
        </w:rPr>
        <w:t>合</w:t>
      </w:r>
      <w:r>
        <w:rPr>
          <w:spacing w:val="2"/>
        </w:rPr>
        <w:t>并，在</w:t>
      </w:r>
      <w:r>
        <w:rPr>
          <w:rFonts w:ascii="宋体" w:hAnsi="宋体" w:cs="宋体" w:eastAsia="宋体" w:hint="default"/>
          <w:spacing w:val="2"/>
        </w:rPr>
        <w:t>合</w:t>
      </w:r>
      <w:r>
        <w:rPr>
          <w:spacing w:val="2"/>
        </w:rPr>
        <w:t>并日取得</w:t>
      </w:r>
      <w:r>
        <w:rPr>
          <w:rFonts w:ascii="宋体" w:hAnsi="宋体" w:cs="宋体" w:eastAsia="宋体" w:hint="default"/>
          <w:spacing w:val="2"/>
        </w:rPr>
        <w:t>对</w:t>
      </w:r>
      <w:r>
        <w:rPr>
          <w:spacing w:val="2"/>
        </w:rPr>
        <w:t>其</w:t>
      </w:r>
      <w:r>
        <w:rPr>
          <w:rFonts w:ascii="宋体" w:hAnsi="宋体" w:cs="宋体" w:eastAsia="宋体" w:hint="default"/>
          <w:spacing w:val="2"/>
        </w:rPr>
        <w:t>他参与</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合</w:t>
      </w:r>
      <w:r>
        <w:rPr>
          <w:spacing w:val="2"/>
        </w:rPr>
        <w:t>并企业控制权的</w:t>
      </w:r>
      <w:r>
        <w:rPr>
          <w:rFonts w:ascii="宋体" w:hAnsi="宋体" w:cs="宋体" w:eastAsia="宋体" w:hint="default"/>
          <w:spacing w:val="2"/>
        </w:rPr>
        <w:t>一</w:t>
      </w:r>
      <w:r>
        <w:rPr>
          <w:spacing w:val="2"/>
        </w:rPr>
        <w:t>方为</w:t>
      </w:r>
      <w:r>
        <w:rPr>
          <w:rFonts w:ascii="宋体" w:hAnsi="宋体" w:cs="宋体" w:eastAsia="宋体" w:hint="default"/>
          <w:spacing w:val="2"/>
        </w:rPr>
        <w:t>合</w:t>
      </w:r>
      <w:r>
        <w:rPr>
          <w:spacing w:val="2"/>
        </w:rPr>
        <w:t>并方，</w:t>
      </w:r>
      <w:r>
        <w:rPr>
          <w:rFonts w:ascii="宋体" w:hAnsi="宋体" w:cs="宋体" w:eastAsia="宋体" w:hint="default"/>
          <w:spacing w:val="2"/>
        </w:rPr>
        <w:t>参与合</w:t>
      </w:r>
      <w:r>
        <w:rPr>
          <w:spacing w:val="2"/>
        </w:rPr>
        <w:t>并的其</w:t>
      </w:r>
      <w:r>
        <w:rPr>
          <w:rFonts w:ascii="宋体" w:hAnsi="宋体" w:cs="宋体" w:eastAsia="宋体" w:hint="default"/>
          <w:spacing w:val="2"/>
        </w:rPr>
        <w:t>他</w:t>
      </w:r>
      <w:r>
        <w:rPr>
          <w:spacing w:val="2"/>
        </w:rPr>
        <w:t>企业为</w:t>
      </w:r>
      <w:r>
        <w:rPr>
          <w:rFonts w:ascii="宋体" w:hAnsi="宋体" w:cs="宋体" w:eastAsia="宋体" w:hint="default"/>
          <w:spacing w:val="2"/>
        </w:rPr>
        <w:t>被合</w:t>
      </w:r>
      <w:r>
        <w:rPr>
          <w:spacing w:val="2"/>
        </w:rPr>
        <w:t>并方。</w:t>
      </w:r>
      <w:r>
        <w:rPr>
          <w:rFonts w:ascii="宋体" w:hAnsi="宋体" w:cs="宋体" w:eastAsia="宋体" w:hint="default"/>
          <w:spacing w:val="2"/>
        </w:rPr>
        <w:t>合</w:t>
      </w:r>
      <w:r>
        <w:rPr>
          <w:spacing w:val="2"/>
        </w:rPr>
        <w:t>并日，是</w:t>
      </w:r>
      <w:r>
        <w:rPr>
          <w:rFonts w:ascii="宋体" w:hAnsi="宋体" w:cs="宋体" w:eastAsia="宋体" w:hint="default"/>
          <w:spacing w:val="2"/>
        </w:rPr>
        <w:t>指合</w:t>
      </w:r>
      <w:r>
        <w:rPr>
          <w:rFonts w:ascii="宋体" w:hAnsi="宋体" w:cs="宋体" w:eastAsia="宋体" w:hint="default"/>
          <w:spacing w:val="-102"/>
        </w:rPr>
        <w:t> </w:t>
      </w:r>
      <w:r>
        <w:rPr>
          <w:rFonts w:ascii="宋体" w:hAnsi="宋体" w:cs="宋体" w:eastAsia="宋体" w:hint="default"/>
          <w:spacing w:val="-102"/>
        </w:rPr>
      </w:r>
      <w:r>
        <w:rPr/>
        <w:t>并方实</w:t>
      </w:r>
      <w:r>
        <w:rPr>
          <w:rFonts w:ascii="宋体" w:hAnsi="宋体" w:cs="宋体" w:eastAsia="宋体" w:hint="default"/>
        </w:rPr>
        <w:t>际</w:t>
      </w:r>
      <w:r>
        <w:rPr/>
        <w:t>取得</w:t>
      </w:r>
      <w:r>
        <w:rPr>
          <w:rFonts w:ascii="宋体" w:hAnsi="宋体" w:cs="宋体" w:eastAsia="宋体" w:hint="default"/>
        </w:rPr>
        <w:t>对被合</w:t>
      </w:r>
      <w:r>
        <w:rPr/>
        <w:t>并方控制权的日</w:t>
      </w:r>
      <w:r>
        <w:rPr>
          <w:rFonts w:ascii="宋体" w:hAnsi="宋体" w:cs="宋体" w:eastAsia="宋体" w:hint="default"/>
        </w:rPr>
        <w:t>期</w:t>
      </w:r>
      <w:r>
        <w:rPr/>
        <w:t>。</w:t>
      </w:r>
    </w:p>
    <w:p>
      <w:pPr>
        <w:pStyle w:val="BodyText"/>
        <w:spacing w:line="364" w:lineRule="auto" w:before="82"/>
        <w:ind w:left="142" w:right="138" w:firstLine="420"/>
        <w:jc w:val="both"/>
      </w:pPr>
      <w:r>
        <w:rPr>
          <w:rFonts w:ascii="宋体" w:hAnsi="宋体" w:cs="宋体" w:eastAsia="宋体" w:hint="default"/>
          <w:spacing w:val="-2"/>
        </w:rPr>
        <w:t>合</w:t>
      </w:r>
      <w:r>
        <w:rPr>
          <w:spacing w:val="-2"/>
        </w:rPr>
        <w:t>并方取得的资产和</w:t>
      </w:r>
      <w:r>
        <w:rPr>
          <w:rFonts w:ascii="宋体" w:hAnsi="宋体" w:cs="宋体" w:eastAsia="宋体" w:hint="default"/>
          <w:spacing w:val="-2"/>
        </w:rPr>
        <w:t>负债均按合</w:t>
      </w:r>
      <w:r>
        <w:rPr>
          <w:spacing w:val="-2"/>
        </w:rPr>
        <w:t>并日在</w:t>
      </w:r>
      <w:r>
        <w:rPr>
          <w:rFonts w:ascii="宋体" w:hAnsi="宋体" w:cs="宋体" w:eastAsia="宋体" w:hint="default"/>
          <w:spacing w:val="-2"/>
        </w:rPr>
        <w:t>被合</w:t>
      </w:r>
      <w:r>
        <w:rPr>
          <w:spacing w:val="-2"/>
        </w:rPr>
        <w:t>并方的</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合</w:t>
      </w:r>
      <w:r>
        <w:rPr>
          <w:spacing w:val="-2"/>
        </w:rPr>
        <w:t>并方取得的</w:t>
      </w:r>
      <w:r>
        <w:rPr>
          <w:rFonts w:ascii="宋体" w:hAnsi="宋体" w:cs="宋体" w:eastAsia="宋体" w:hint="default"/>
          <w:spacing w:val="-2"/>
        </w:rPr>
        <w:t>净</w:t>
      </w:r>
      <w:r>
        <w:rPr>
          <w:rFonts w:ascii="宋体" w:hAnsi="宋体" w:cs="宋体" w:eastAsia="宋体" w:hint="default"/>
          <w:w w:val="99"/>
        </w:rPr>
        <w:t> </w:t>
      </w:r>
      <w:r>
        <w:rPr>
          <w:spacing w:val="2"/>
        </w:rPr>
        <w:t>资产</w:t>
      </w:r>
      <w:r>
        <w:rPr>
          <w:rFonts w:ascii="宋体" w:hAnsi="宋体" w:cs="宋体" w:eastAsia="宋体" w:hint="default"/>
          <w:spacing w:val="2"/>
        </w:rPr>
        <w:t>账面</w:t>
      </w:r>
      <w:r>
        <w:rPr>
          <w:spacing w:val="2"/>
        </w:rPr>
        <w:t>价</w:t>
      </w:r>
      <w:r>
        <w:rPr>
          <w:rFonts w:ascii="宋体" w:hAnsi="宋体" w:cs="宋体" w:eastAsia="宋体" w:hint="default"/>
          <w:spacing w:val="2"/>
        </w:rPr>
        <w:t>值与支付</w:t>
      </w:r>
      <w:r>
        <w:rPr>
          <w:spacing w:val="2"/>
        </w:rPr>
        <w:t>的</w:t>
      </w:r>
      <w:r>
        <w:rPr>
          <w:rFonts w:ascii="宋体" w:hAnsi="宋体" w:cs="宋体" w:eastAsia="宋体" w:hint="default"/>
          <w:spacing w:val="2"/>
        </w:rPr>
        <w:t>合</w:t>
      </w:r>
      <w:r>
        <w:rPr>
          <w:spacing w:val="2"/>
        </w:rPr>
        <w:t>并</w:t>
      </w:r>
      <w:r>
        <w:rPr>
          <w:rFonts w:ascii="宋体" w:hAnsi="宋体" w:cs="宋体" w:eastAsia="宋体" w:hint="default"/>
          <w:spacing w:val="2"/>
        </w:rPr>
        <w:t>对</w:t>
      </w:r>
      <w:r>
        <w:rPr>
          <w:spacing w:val="2"/>
        </w:rPr>
        <w:t>价</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（或发行股份</w:t>
      </w:r>
      <w:r>
        <w:rPr>
          <w:rFonts w:ascii="宋体" w:hAnsi="宋体" w:cs="宋体" w:eastAsia="宋体" w:hint="default"/>
          <w:spacing w:val="2"/>
        </w:rPr>
        <w:t>面值</w:t>
      </w:r>
      <w:r>
        <w:rPr>
          <w:spacing w:val="2"/>
        </w:rPr>
        <w:t>总额）的</w:t>
      </w:r>
      <w:r>
        <w:rPr>
          <w:rFonts w:ascii="宋体" w:hAnsi="宋体" w:cs="宋体" w:eastAsia="宋体" w:hint="default"/>
          <w:spacing w:val="2"/>
        </w:rPr>
        <w:t>差</w:t>
      </w:r>
      <w:r>
        <w:rPr>
          <w:spacing w:val="2"/>
        </w:rPr>
        <w:t>额，调</w:t>
      </w:r>
      <w:r>
        <w:rPr>
          <w:rFonts w:ascii="宋体" w:hAnsi="宋体" w:cs="宋体" w:eastAsia="宋体" w:hint="default"/>
          <w:spacing w:val="2"/>
        </w:rPr>
        <w:t>整</w:t>
      </w:r>
      <w:r>
        <w:rPr>
          <w:spacing w:val="2"/>
        </w:rPr>
        <w:t>资本</w:t>
      </w:r>
      <w:r>
        <w:rPr>
          <w:spacing w:val="-102"/>
        </w:rPr>
        <w:t> </w:t>
      </w:r>
      <w:r>
        <w:rPr>
          <w:spacing w:val="-102"/>
        </w:rPr>
      </w:r>
      <w:r>
        <w:rPr>
          <w:spacing w:val="-4"/>
          <w:w w:val="99"/>
        </w:rPr>
        <w:t>公</w:t>
      </w:r>
      <w:r>
        <w:rPr>
          <w:rFonts w:ascii="宋体" w:hAnsi="宋体" w:cs="宋体" w:eastAsia="宋体" w:hint="default"/>
          <w:spacing w:val="-4"/>
          <w:w w:val="99"/>
        </w:rPr>
        <w:t>积</w:t>
      </w:r>
      <w:r>
        <w:rPr>
          <w:spacing w:val="-4"/>
          <w:w w:val="99"/>
        </w:rPr>
        <w:t>（股本</w:t>
      </w:r>
      <w:r>
        <w:rPr>
          <w:rFonts w:ascii="宋体" w:hAnsi="宋体" w:cs="宋体" w:eastAsia="宋体" w:hint="default"/>
          <w:spacing w:val="-4"/>
          <w:w w:val="99"/>
        </w:rPr>
        <w:t>溢</w:t>
      </w:r>
      <w:r>
        <w:rPr>
          <w:spacing w:val="-4"/>
          <w:w w:val="99"/>
        </w:rPr>
        <w:t>价）；资本公</w:t>
      </w:r>
      <w:r>
        <w:rPr>
          <w:rFonts w:ascii="宋体" w:hAnsi="宋体" w:cs="宋体" w:eastAsia="宋体" w:hint="default"/>
          <w:spacing w:val="-4"/>
          <w:w w:val="99"/>
        </w:rPr>
        <w:t>积</w:t>
      </w:r>
      <w:r>
        <w:rPr>
          <w:spacing w:val="-4"/>
          <w:w w:val="99"/>
        </w:rPr>
        <w:t>（股本</w:t>
      </w:r>
      <w:r>
        <w:rPr>
          <w:rFonts w:ascii="宋体" w:hAnsi="宋体" w:cs="宋体" w:eastAsia="宋体" w:hint="default"/>
          <w:spacing w:val="-4"/>
          <w:w w:val="99"/>
        </w:rPr>
        <w:t>溢</w:t>
      </w:r>
      <w:r>
        <w:rPr>
          <w:spacing w:val="-4"/>
          <w:w w:val="99"/>
        </w:rPr>
        <w:t>价）不</w:t>
      </w:r>
      <w:r>
        <w:rPr>
          <w:rFonts w:ascii="宋体" w:hAnsi="宋体" w:cs="宋体" w:eastAsia="宋体" w:hint="default"/>
          <w:spacing w:val="-4"/>
          <w:w w:val="99"/>
        </w:rPr>
        <w:t>足</w:t>
      </w:r>
      <w:r>
        <w:rPr>
          <w:spacing w:val="-4"/>
          <w:w w:val="99"/>
        </w:rPr>
        <w:t>以</w:t>
      </w:r>
      <w:r>
        <w:rPr>
          <w:rFonts w:ascii="宋体" w:hAnsi="宋体" w:cs="宋体" w:eastAsia="宋体" w:hint="default"/>
          <w:spacing w:val="-4"/>
          <w:w w:val="99"/>
        </w:rPr>
        <w:t>冲减</w:t>
      </w:r>
      <w:r>
        <w:rPr>
          <w:spacing w:val="-4"/>
          <w:w w:val="99"/>
        </w:rPr>
        <w:t>的，调</w:t>
      </w:r>
      <w:r>
        <w:rPr>
          <w:rFonts w:ascii="宋体" w:hAnsi="宋体" w:cs="宋体" w:eastAsia="宋体" w:hint="default"/>
          <w:spacing w:val="-4"/>
          <w:w w:val="99"/>
        </w:rPr>
        <w:t>整留存收益</w:t>
      </w:r>
      <w:r>
        <w:rPr>
          <w:spacing w:val="-4"/>
          <w:w w:val="99"/>
        </w:rPr>
        <w:t>。</w:t>
      </w:r>
      <w:r>
        <w:rPr>
          <w:spacing w:val="-4"/>
        </w:rPr>
      </w:r>
    </w:p>
    <w:p>
      <w:pPr>
        <w:pStyle w:val="BodyText"/>
        <w:spacing w:line="240" w:lineRule="auto" w:before="82"/>
        <w:ind w:left="562" w:right="102"/>
        <w:jc w:val="left"/>
      </w:pPr>
      <w:r>
        <w:rPr>
          <w:rFonts w:ascii="宋体" w:hAnsi="宋体" w:cs="宋体" w:eastAsia="宋体" w:hint="default"/>
        </w:rPr>
        <w:t>合</w:t>
      </w:r>
      <w:r>
        <w:rPr/>
        <w:t>并方为</w:t>
      </w:r>
      <w:r>
        <w:rPr>
          <w:rFonts w:ascii="宋体" w:hAnsi="宋体" w:cs="宋体" w:eastAsia="宋体" w:hint="default"/>
        </w:rPr>
        <w:t>进</w:t>
      </w:r>
      <w:r>
        <w:rPr/>
        <w:t>行企业</w:t>
      </w:r>
      <w:r>
        <w:rPr>
          <w:rFonts w:ascii="宋体" w:hAnsi="宋体" w:cs="宋体" w:eastAsia="宋体" w:hint="default"/>
        </w:rPr>
        <w:t>合</w:t>
      </w:r>
      <w:r>
        <w:rPr/>
        <w:t>并发生的</w:t>
      </w:r>
      <w:r>
        <w:rPr>
          <w:rFonts w:ascii="宋体" w:hAnsi="宋体" w:cs="宋体" w:eastAsia="宋体" w:hint="default"/>
        </w:rPr>
        <w:t>各</w:t>
      </w:r>
      <w:r>
        <w:rPr/>
        <w:t>项直接</w:t>
      </w:r>
      <w:r>
        <w:rPr>
          <w:rFonts w:ascii="宋体" w:hAnsi="宋体" w:cs="宋体" w:eastAsia="宋体" w:hint="default"/>
        </w:rPr>
        <w:t>费</w:t>
      </w:r>
      <w:r>
        <w:rPr/>
        <w:t>用，于发生时计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240" w:lineRule="auto" w:before="204"/>
        <w:ind w:left="622" w:right="102"/>
        <w:jc w:val="left"/>
      </w:pPr>
      <w:r>
        <w:rPr/>
        <w:t>（2）非同</w:t>
      </w:r>
      <w:r>
        <w:rPr>
          <w:rFonts w:ascii="宋体" w:hAnsi="宋体" w:cs="宋体" w:eastAsia="宋体" w:hint="default"/>
        </w:rPr>
        <w:t>一</w:t>
      </w:r>
      <w:r>
        <w:rPr/>
        <w:t>控制下企业</w:t>
      </w:r>
      <w:r>
        <w:rPr>
          <w:rFonts w:ascii="宋体" w:hAnsi="宋体" w:cs="宋体" w:eastAsia="宋体" w:hint="default"/>
        </w:rPr>
        <w:t>合</w:t>
      </w:r>
      <w:r>
        <w:rPr/>
        <w:t>并</w:t>
      </w:r>
    </w:p>
    <w:p>
      <w:pPr>
        <w:pStyle w:val="BodyText"/>
        <w:spacing w:line="367" w:lineRule="auto" w:before="209"/>
        <w:ind w:left="142" w:right="130" w:firstLine="420"/>
        <w:jc w:val="left"/>
      </w:pPr>
      <w:r>
        <w:rPr>
          <w:rFonts w:ascii="宋体" w:hAnsi="宋体" w:cs="宋体" w:eastAsia="宋体" w:hint="default"/>
          <w:spacing w:val="-2"/>
        </w:rPr>
        <w:t>参与合</w:t>
      </w:r>
      <w:r>
        <w:rPr>
          <w:spacing w:val="-2"/>
        </w:rPr>
        <w:t>并的企业在</w:t>
      </w:r>
      <w:r>
        <w:rPr>
          <w:rFonts w:ascii="宋体" w:hAnsi="宋体" w:cs="宋体" w:eastAsia="宋体" w:hint="default"/>
          <w:spacing w:val="-2"/>
        </w:rPr>
        <w:t>合</w:t>
      </w:r>
      <w:r>
        <w:rPr>
          <w:spacing w:val="-2"/>
        </w:rPr>
        <w:t>并前</w:t>
      </w:r>
      <w:r>
        <w:rPr>
          <w:rFonts w:ascii="宋体" w:hAnsi="宋体" w:cs="宋体" w:eastAsia="宋体" w:hint="default"/>
          <w:spacing w:val="-2"/>
        </w:rPr>
        <w:t>后</w:t>
      </w:r>
      <w:r>
        <w:rPr>
          <w:spacing w:val="-2"/>
        </w:rPr>
        <w:t>不受同</w:t>
      </w:r>
      <w:r>
        <w:rPr>
          <w:rFonts w:ascii="宋体" w:hAnsi="宋体" w:cs="宋体" w:eastAsia="宋体" w:hint="default"/>
          <w:spacing w:val="-2"/>
        </w:rPr>
        <w:t>一</w:t>
      </w:r>
      <w:r>
        <w:rPr>
          <w:spacing w:val="-2"/>
        </w:rPr>
        <w:t>方或</w:t>
      </w:r>
      <w:r>
        <w:rPr>
          <w:rFonts w:ascii="宋体" w:hAnsi="宋体" w:cs="宋体" w:eastAsia="宋体" w:hint="default"/>
          <w:spacing w:val="-2"/>
        </w:rPr>
        <w:t>相</w:t>
      </w:r>
      <w:r>
        <w:rPr>
          <w:spacing w:val="-2"/>
        </w:rPr>
        <w:t>同的</w:t>
      </w:r>
      <w:r>
        <w:rPr>
          <w:rFonts w:ascii="宋体" w:hAnsi="宋体" w:cs="宋体" w:eastAsia="宋体" w:hint="default"/>
          <w:spacing w:val="-2"/>
        </w:rPr>
        <w:t>多</w:t>
      </w:r>
      <w:r>
        <w:rPr>
          <w:spacing w:val="-2"/>
        </w:rPr>
        <w:t>方</w:t>
      </w:r>
      <w:r>
        <w:rPr>
          <w:rFonts w:ascii="宋体" w:hAnsi="宋体" w:cs="宋体" w:eastAsia="宋体" w:hint="default"/>
          <w:spacing w:val="-2"/>
        </w:rPr>
        <w:t>最终</w:t>
      </w:r>
      <w:r>
        <w:rPr>
          <w:spacing w:val="-2"/>
        </w:rPr>
        <w:t>控制的，为非同</w:t>
      </w:r>
      <w:r>
        <w:rPr>
          <w:rFonts w:ascii="宋体" w:hAnsi="宋体" w:cs="宋体" w:eastAsia="宋体" w:hint="default"/>
          <w:spacing w:val="-2"/>
        </w:rPr>
        <w:t>一</w:t>
      </w:r>
      <w:r>
        <w:rPr>
          <w:spacing w:val="-2"/>
        </w:rPr>
        <w:t>控制下</w:t>
      </w:r>
      <w:r>
        <w:rPr>
          <w:w w:val="99"/>
        </w:rPr>
        <w:t> </w:t>
      </w:r>
      <w:r>
        <w:rPr>
          <w:spacing w:val="2"/>
        </w:rPr>
        <w:t>的企业</w:t>
      </w:r>
      <w:r>
        <w:rPr>
          <w:rFonts w:ascii="宋体" w:hAnsi="宋体" w:cs="宋体" w:eastAsia="宋体" w:hint="default"/>
          <w:spacing w:val="2"/>
        </w:rPr>
        <w:t>合</w:t>
      </w:r>
      <w:r>
        <w:rPr>
          <w:spacing w:val="2"/>
        </w:rPr>
        <w:t>并。非同</w:t>
      </w:r>
      <w:r>
        <w:rPr>
          <w:rFonts w:ascii="宋体" w:hAnsi="宋体" w:cs="宋体" w:eastAsia="宋体" w:hint="default"/>
          <w:spacing w:val="2"/>
        </w:rPr>
        <w:t>一</w:t>
      </w:r>
      <w:r>
        <w:rPr>
          <w:spacing w:val="2"/>
        </w:rPr>
        <w:t>控制下的企业</w:t>
      </w:r>
      <w:r>
        <w:rPr>
          <w:rFonts w:ascii="宋体" w:hAnsi="宋体" w:cs="宋体" w:eastAsia="宋体" w:hint="default"/>
          <w:spacing w:val="2"/>
        </w:rPr>
        <w:t>合</w:t>
      </w:r>
      <w:r>
        <w:rPr>
          <w:spacing w:val="2"/>
        </w:rPr>
        <w:t>并，在</w:t>
      </w:r>
      <w:r>
        <w:rPr>
          <w:rFonts w:ascii="宋体" w:hAnsi="宋体" w:cs="宋体" w:eastAsia="宋体" w:hint="default"/>
          <w:spacing w:val="2"/>
        </w:rPr>
        <w:t>购买</w:t>
      </w:r>
      <w:r>
        <w:rPr>
          <w:spacing w:val="2"/>
        </w:rPr>
        <w:t>日取得</w:t>
      </w:r>
      <w:r>
        <w:rPr>
          <w:rFonts w:ascii="宋体" w:hAnsi="宋体" w:cs="宋体" w:eastAsia="宋体" w:hint="default"/>
          <w:spacing w:val="2"/>
        </w:rPr>
        <w:t>对</w:t>
      </w:r>
      <w:r>
        <w:rPr>
          <w:spacing w:val="2"/>
        </w:rPr>
        <w:t>其</w:t>
      </w:r>
      <w:r>
        <w:rPr>
          <w:rFonts w:ascii="宋体" w:hAnsi="宋体" w:cs="宋体" w:eastAsia="宋体" w:hint="default"/>
          <w:spacing w:val="2"/>
        </w:rPr>
        <w:t>他参与合</w:t>
      </w:r>
      <w:r>
        <w:rPr>
          <w:spacing w:val="2"/>
        </w:rPr>
        <w:t>并企业控制权的</w:t>
      </w:r>
    </w:p>
    <w:p>
      <w:pPr>
        <w:spacing w:after="0" w:line="367" w:lineRule="auto"/>
        <w:jc w:val="left"/>
        <w:sectPr>
          <w:pgSz w:w="11900" w:h="16840"/>
          <w:pgMar w:header="942" w:footer="950" w:top="1140" w:bottom="1140" w:left="1480" w:right="1140"/>
        </w:sectPr>
      </w:pPr>
    </w:p>
    <w:p>
      <w:pPr>
        <w:spacing w:line="240" w:lineRule="auto" w:before="13"/>
        <w:rPr>
          <w:rFonts w:ascii="宋体" w:hAnsi="宋体" w:cs="宋体" w:eastAsia="宋体" w:hint="default"/>
          <w:sz w:val="26"/>
          <w:szCs w:val="26"/>
        </w:rPr>
      </w:pPr>
    </w:p>
    <w:p>
      <w:pPr>
        <w:pStyle w:val="BodyText"/>
        <w:spacing w:line="364" w:lineRule="auto" w:before="31"/>
        <w:ind w:left="142" w:right="0"/>
        <w:jc w:val="left"/>
      </w:pPr>
      <w:r>
        <w:rPr>
          <w:rFonts w:ascii="宋体" w:hAnsi="宋体" w:cs="宋体" w:eastAsia="宋体" w:hint="default"/>
          <w:spacing w:val="2"/>
        </w:rPr>
        <w:t>一</w:t>
      </w:r>
      <w:r>
        <w:rPr>
          <w:spacing w:val="2"/>
        </w:rPr>
        <w:t>方为</w:t>
      </w:r>
      <w:r>
        <w:rPr>
          <w:rFonts w:ascii="宋体" w:hAnsi="宋体" w:cs="宋体" w:eastAsia="宋体" w:hint="default"/>
          <w:spacing w:val="2"/>
        </w:rPr>
        <w:t>购买</w:t>
      </w:r>
      <w:r>
        <w:rPr>
          <w:spacing w:val="2"/>
        </w:rPr>
        <w:t>方，</w:t>
      </w:r>
      <w:r>
        <w:rPr>
          <w:rFonts w:ascii="宋体" w:hAnsi="宋体" w:cs="宋体" w:eastAsia="宋体" w:hint="default"/>
          <w:spacing w:val="2"/>
        </w:rPr>
        <w:t>参与合</w:t>
      </w:r>
      <w:r>
        <w:rPr>
          <w:spacing w:val="2"/>
        </w:rPr>
        <w:t>并的其</w:t>
      </w:r>
      <w:r>
        <w:rPr>
          <w:rFonts w:ascii="宋体" w:hAnsi="宋体" w:cs="宋体" w:eastAsia="宋体" w:hint="default"/>
          <w:spacing w:val="2"/>
        </w:rPr>
        <w:t>他</w:t>
      </w:r>
      <w:r>
        <w:rPr>
          <w:spacing w:val="2"/>
        </w:rPr>
        <w:t>企业为</w:t>
      </w:r>
      <w:r>
        <w:rPr>
          <w:rFonts w:ascii="宋体" w:hAnsi="宋体" w:cs="宋体" w:eastAsia="宋体" w:hint="default"/>
          <w:spacing w:val="2"/>
        </w:rPr>
        <w:t>被购买</w:t>
      </w:r>
      <w:r>
        <w:rPr>
          <w:spacing w:val="2"/>
        </w:rPr>
        <w:t>方。</w:t>
      </w:r>
      <w:r>
        <w:rPr>
          <w:rFonts w:ascii="宋体" w:hAnsi="宋体" w:cs="宋体" w:eastAsia="宋体" w:hint="default"/>
          <w:spacing w:val="2"/>
        </w:rPr>
        <w:t>购买</w:t>
      </w:r>
      <w:r>
        <w:rPr>
          <w:spacing w:val="2"/>
        </w:rPr>
        <w:t>日，是</w:t>
      </w:r>
      <w:r>
        <w:rPr>
          <w:rFonts w:ascii="宋体" w:hAnsi="宋体" w:cs="宋体" w:eastAsia="宋体" w:hint="default"/>
          <w:spacing w:val="2"/>
        </w:rPr>
        <w:t>指</w:t>
      </w:r>
      <w:r>
        <w:rPr>
          <w:spacing w:val="2"/>
        </w:rPr>
        <w:t>为</w:t>
      </w:r>
      <w:r>
        <w:rPr>
          <w:rFonts w:ascii="宋体" w:hAnsi="宋体" w:cs="宋体" w:eastAsia="宋体" w:hint="default"/>
          <w:spacing w:val="2"/>
        </w:rPr>
        <w:t>购买</w:t>
      </w:r>
      <w:r>
        <w:rPr>
          <w:spacing w:val="2"/>
        </w:rPr>
        <w:t>方实</w:t>
      </w:r>
      <w:r>
        <w:rPr>
          <w:rFonts w:ascii="宋体" w:hAnsi="宋体" w:cs="宋体" w:eastAsia="宋体" w:hint="default"/>
          <w:spacing w:val="2"/>
        </w:rPr>
        <w:t>际</w:t>
      </w:r>
      <w:r>
        <w:rPr>
          <w:spacing w:val="2"/>
        </w:rPr>
        <w:t>取得</w:t>
      </w:r>
      <w:r>
        <w:rPr>
          <w:rFonts w:ascii="宋体" w:hAnsi="宋体" w:cs="宋体" w:eastAsia="宋体" w:hint="default"/>
          <w:spacing w:val="2"/>
        </w:rPr>
        <w:t>对</w:t>
      </w:r>
      <w:r>
        <w:rPr>
          <w:rFonts w:ascii="宋体" w:hAnsi="宋体" w:cs="宋体" w:eastAsia="宋体" w:hint="default"/>
          <w:spacing w:val="-102"/>
        </w:rPr>
        <w:t> </w:t>
      </w:r>
      <w:r>
        <w:rPr>
          <w:rFonts w:ascii="宋体" w:hAnsi="宋体" w:cs="宋体" w:eastAsia="宋体" w:hint="default"/>
        </w:rPr>
        <w:t>被购买</w:t>
      </w:r>
      <w:r>
        <w:rPr/>
        <w:t>方控制权的日</w:t>
      </w:r>
      <w:r>
        <w:rPr>
          <w:rFonts w:ascii="宋体" w:hAnsi="宋体" w:cs="宋体" w:eastAsia="宋体" w:hint="default"/>
        </w:rPr>
        <w:t>期</w:t>
      </w:r>
      <w:r>
        <w:rPr/>
        <w:t>。</w:t>
      </w:r>
    </w:p>
    <w:p>
      <w:pPr>
        <w:pStyle w:val="BodyText"/>
        <w:spacing w:line="367" w:lineRule="auto" w:before="84"/>
        <w:ind w:left="142" w:right="0" w:firstLine="420"/>
        <w:jc w:val="left"/>
      </w:pPr>
      <w:r>
        <w:rPr>
          <w:rFonts w:ascii="宋体" w:hAnsi="宋体" w:cs="宋体" w:eastAsia="宋体" w:hint="default"/>
        </w:rPr>
        <w:t>对</w:t>
      </w:r>
      <w:r>
        <w:rPr/>
        <w:t>于非同</w:t>
      </w:r>
      <w:r>
        <w:rPr>
          <w:rFonts w:ascii="宋体" w:hAnsi="宋体" w:cs="宋体" w:eastAsia="宋体" w:hint="default"/>
        </w:rPr>
        <w:t>一</w:t>
      </w:r>
      <w:r>
        <w:rPr/>
        <w:t>控制下的企业</w:t>
      </w:r>
      <w:r>
        <w:rPr>
          <w:rFonts w:ascii="宋体" w:hAnsi="宋体" w:cs="宋体" w:eastAsia="宋体" w:hint="default"/>
        </w:rPr>
        <w:t>合</w:t>
      </w:r>
      <w:r>
        <w:rPr/>
        <w:t>并，</w:t>
      </w:r>
      <w:r>
        <w:rPr>
          <w:rFonts w:ascii="宋体" w:hAnsi="宋体" w:cs="宋体" w:eastAsia="宋体" w:hint="default"/>
        </w:rPr>
        <w:t>合</w:t>
      </w:r>
      <w:r>
        <w:rPr/>
        <w:t>并</w:t>
      </w:r>
      <w:r>
        <w:rPr>
          <w:rFonts w:ascii="宋体" w:hAnsi="宋体" w:cs="宋体" w:eastAsia="宋体" w:hint="default"/>
        </w:rPr>
        <w:t>成</w:t>
      </w:r>
      <w:r>
        <w:rPr/>
        <w:t>本包含</w:t>
      </w:r>
      <w:r>
        <w:rPr>
          <w:rFonts w:ascii="宋体" w:hAnsi="宋体" w:cs="宋体" w:eastAsia="宋体" w:hint="default"/>
        </w:rPr>
        <w:t>购买</w:t>
      </w:r>
      <w:r>
        <w:rPr/>
        <w:t>日</w:t>
      </w:r>
      <w:r>
        <w:rPr>
          <w:rFonts w:ascii="宋体" w:hAnsi="宋体" w:cs="宋体" w:eastAsia="宋体" w:hint="default"/>
        </w:rPr>
        <w:t>购买</w:t>
      </w:r>
      <w:r>
        <w:rPr/>
        <w:t>方为取得</w:t>
      </w:r>
      <w:r>
        <w:rPr>
          <w:rFonts w:ascii="宋体" w:hAnsi="宋体" w:cs="宋体" w:eastAsia="宋体" w:hint="default"/>
        </w:rPr>
        <w:t>对被购买</w:t>
      </w:r>
      <w:r>
        <w:rPr/>
        <w:t>方的控</w:t>
      </w:r>
      <w:r>
        <w:rPr>
          <w:w w:val="99"/>
        </w:rPr>
        <w:t> </w:t>
      </w:r>
      <w:r>
        <w:rPr>
          <w:spacing w:val="2"/>
        </w:rPr>
        <w:t>制权</w:t>
      </w:r>
      <w:r>
        <w:rPr>
          <w:rFonts w:ascii="宋体" w:hAnsi="宋体" w:cs="宋体" w:eastAsia="宋体" w:hint="default"/>
          <w:spacing w:val="2"/>
        </w:rPr>
        <w:t>而付出</w:t>
      </w:r>
      <w:r>
        <w:rPr>
          <w:spacing w:val="2"/>
        </w:rPr>
        <w:t>的资产、发生或承</w:t>
      </w:r>
      <w:r>
        <w:rPr>
          <w:rFonts w:ascii="宋体" w:hAnsi="宋体" w:cs="宋体" w:eastAsia="宋体" w:hint="default"/>
          <w:spacing w:val="2"/>
        </w:rPr>
        <w:t>担</w:t>
      </w:r>
      <w:r>
        <w:rPr>
          <w:spacing w:val="2"/>
        </w:rPr>
        <w:t>的</w:t>
      </w:r>
      <w:r>
        <w:rPr>
          <w:rFonts w:ascii="宋体" w:hAnsi="宋体" w:cs="宋体" w:eastAsia="宋体" w:hint="default"/>
          <w:spacing w:val="2"/>
        </w:rPr>
        <w:t>负债</w:t>
      </w:r>
      <w:r>
        <w:rPr>
          <w:spacing w:val="2"/>
        </w:rPr>
        <w:t>以及发行的权</w:t>
      </w:r>
      <w:r>
        <w:rPr>
          <w:rFonts w:ascii="宋体" w:hAnsi="宋体" w:cs="宋体" w:eastAsia="宋体" w:hint="default"/>
          <w:spacing w:val="2"/>
        </w:rPr>
        <w:t>益性</w:t>
      </w:r>
      <w:r>
        <w:rPr>
          <w:spacing w:val="2"/>
        </w:rPr>
        <w:t>证券的公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，为企业</w:t>
      </w:r>
      <w:r>
        <w:rPr>
          <w:rFonts w:ascii="宋体" w:hAnsi="宋体" w:cs="宋体" w:eastAsia="宋体" w:hint="default"/>
          <w:spacing w:val="2"/>
        </w:rPr>
        <w:t>合</w:t>
      </w:r>
      <w:r>
        <w:rPr>
          <w:rFonts w:ascii="宋体" w:hAnsi="宋体" w:cs="宋体" w:eastAsia="宋体" w:hint="default"/>
          <w:spacing w:val="-102"/>
        </w:rPr>
        <w:t> </w:t>
      </w:r>
      <w:r>
        <w:rPr>
          <w:spacing w:val="2"/>
        </w:rPr>
        <w:t>并发生的</w:t>
      </w:r>
      <w:r>
        <w:rPr>
          <w:rFonts w:ascii="宋体" w:hAnsi="宋体" w:cs="宋体" w:eastAsia="宋体" w:hint="default"/>
          <w:spacing w:val="2"/>
        </w:rPr>
        <w:t>审</w:t>
      </w:r>
      <w:r>
        <w:rPr>
          <w:spacing w:val="2"/>
        </w:rPr>
        <w:t>计、法</w:t>
      </w:r>
      <w:r>
        <w:rPr>
          <w:rFonts w:ascii="宋体" w:hAnsi="宋体" w:cs="宋体" w:eastAsia="宋体" w:hint="default"/>
          <w:spacing w:val="2"/>
        </w:rPr>
        <w:t>律</w:t>
      </w:r>
      <w:r>
        <w:rPr>
          <w:spacing w:val="2"/>
        </w:rPr>
        <w:t>服务、</w:t>
      </w:r>
      <w:r>
        <w:rPr>
          <w:rFonts w:ascii="宋体" w:hAnsi="宋体" w:cs="宋体" w:eastAsia="宋体" w:hint="default"/>
          <w:spacing w:val="2"/>
        </w:rPr>
        <w:t>评估</w:t>
      </w:r>
      <w:r>
        <w:rPr>
          <w:spacing w:val="2"/>
        </w:rPr>
        <w:t>咨询</w:t>
      </w:r>
      <w:r>
        <w:rPr>
          <w:rFonts w:ascii="宋体" w:hAnsi="宋体" w:cs="宋体" w:eastAsia="宋体" w:hint="default"/>
          <w:spacing w:val="2"/>
        </w:rPr>
        <w:t>等</w:t>
      </w:r>
      <w:r>
        <w:rPr>
          <w:spacing w:val="2"/>
        </w:rPr>
        <w:t>中</w:t>
      </w:r>
      <w:r>
        <w:rPr>
          <w:rFonts w:ascii="宋体" w:hAnsi="宋体" w:cs="宋体" w:eastAsia="宋体" w:hint="default"/>
          <w:spacing w:val="2"/>
        </w:rPr>
        <w:t>介费</w:t>
      </w:r>
      <w:r>
        <w:rPr>
          <w:spacing w:val="2"/>
        </w:rPr>
        <w:t>用以及其</w:t>
      </w:r>
      <w:r>
        <w:rPr>
          <w:rFonts w:ascii="宋体" w:hAnsi="宋体" w:cs="宋体" w:eastAsia="宋体" w:hint="default"/>
          <w:spacing w:val="2"/>
        </w:rPr>
        <w:t>他</w:t>
      </w:r>
      <w:r>
        <w:rPr>
          <w:spacing w:val="2"/>
        </w:rPr>
        <w:t>管理</w:t>
      </w:r>
      <w:r>
        <w:rPr>
          <w:rFonts w:ascii="宋体" w:hAnsi="宋体" w:cs="宋体" w:eastAsia="宋体" w:hint="default"/>
          <w:spacing w:val="2"/>
        </w:rPr>
        <w:t>费</w:t>
      </w:r>
      <w:r>
        <w:rPr>
          <w:spacing w:val="2"/>
        </w:rPr>
        <w:t>用于发生时计</w:t>
      </w:r>
      <w:r>
        <w:rPr>
          <w:rFonts w:ascii="宋体" w:hAnsi="宋体" w:cs="宋体" w:eastAsia="宋体" w:hint="default"/>
          <w:spacing w:val="2"/>
        </w:rPr>
        <w:t>入</w:t>
      </w:r>
      <w:r>
        <w:rPr>
          <w:spacing w:val="2"/>
        </w:rPr>
        <w:t>当</w:t>
      </w:r>
      <w:r>
        <w:rPr>
          <w:rFonts w:ascii="宋体" w:hAnsi="宋体" w:cs="宋体" w:eastAsia="宋体" w:hint="default"/>
          <w:spacing w:val="2"/>
        </w:rPr>
        <w:t>期</w:t>
      </w:r>
      <w:r>
        <w:rPr>
          <w:rFonts w:ascii="宋体" w:hAnsi="宋体" w:cs="宋体" w:eastAsia="宋体" w:hint="default"/>
          <w:spacing w:val="-102"/>
        </w:rPr>
        <w:t> </w:t>
      </w:r>
      <w:r>
        <w:rPr>
          <w:rFonts w:ascii="宋体" w:hAnsi="宋体" w:cs="宋体" w:eastAsia="宋体" w:hint="default"/>
          <w:spacing w:val="2"/>
        </w:rPr>
        <w:t>损益</w:t>
      </w:r>
      <w:r>
        <w:rPr>
          <w:spacing w:val="2"/>
        </w:rPr>
        <w:t>。</w:t>
      </w:r>
      <w:r>
        <w:rPr>
          <w:rFonts w:ascii="宋体" w:hAnsi="宋体" w:cs="宋体" w:eastAsia="宋体" w:hint="default"/>
          <w:spacing w:val="2"/>
        </w:rPr>
        <w:t>购买</w:t>
      </w:r>
      <w:r>
        <w:rPr>
          <w:spacing w:val="2"/>
        </w:rPr>
        <w:t>方</w:t>
      </w:r>
      <w:r>
        <w:rPr>
          <w:rFonts w:ascii="宋体" w:hAnsi="宋体" w:cs="宋体" w:eastAsia="宋体" w:hint="default"/>
          <w:spacing w:val="2"/>
        </w:rPr>
        <w:t>作</w:t>
      </w:r>
      <w:r>
        <w:rPr>
          <w:spacing w:val="2"/>
        </w:rPr>
        <w:t>为</w:t>
      </w:r>
      <w:r>
        <w:rPr>
          <w:rFonts w:ascii="宋体" w:hAnsi="宋体" w:cs="宋体" w:eastAsia="宋体" w:hint="default"/>
          <w:spacing w:val="2"/>
        </w:rPr>
        <w:t>合</w:t>
      </w:r>
      <w:r>
        <w:rPr>
          <w:spacing w:val="2"/>
        </w:rPr>
        <w:t>并</w:t>
      </w:r>
      <w:r>
        <w:rPr>
          <w:rFonts w:ascii="宋体" w:hAnsi="宋体" w:cs="宋体" w:eastAsia="宋体" w:hint="default"/>
          <w:spacing w:val="2"/>
        </w:rPr>
        <w:t>对</w:t>
      </w:r>
      <w:r>
        <w:rPr>
          <w:spacing w:val="2"/>
        </w:rPr>
        <w:t>价发行的权</w:t>
      </w:r>
      <w:r>
        <w:rPr>
          <w:rFonts w:ascii="宋体" w:hAnsi="宋体" w:cs="宋体" w:eastAsia="宋体" w:hint="default"/>
          <w:spacing w:val="2"/>
        </w:rPr>
        <w:t>益性</w:t>
      </w:r>
      <w:r>
        <w:rPr>
          <w:spacing w:val="2"/>
        </w:rPr>
        <w:t>证券或</w:t>
      </w:r>
      <w:r>
        <w:rPr>
          <w:rFonts w:ascii="宋体" w:hAnsi="宋体" w:cs="宋体" w:eastAsia="宋体" w:hint="default"/>
          <w:spacing w:val="2"/>
        </w:rPr>
        <w:t>债</w:t>
      </w:r>
      <w:r>
        <w:rPr>
          <w:spacing w:val="2"/>
        </w:rPr>
        <w:t>务</w:t>
      </w:r>
      <w:r>
        <w:rPr>
          <w:rFonts w:ascii="宋体" w:hAnsi="宋体" w:cs="宋体" w:eastAsia="宋体" w:hint="default"/>
          <w:spacing w:val="2"/>
        </w:rPr>
        <w:t>性</w:t>
      </w:r>
      <w:r>
        <w:rPr>
          <w:spacing w:val="2"/>
        </w:rPr>
        <w:t>证券的交易</w:t>
      </w:r>
      <w:r>
        <w:rPr>
          <w:rFonts w:ascii="宋体" w:hAnsi="宋体" w:cs="宋体" w:eastAsia="宋体" w:hint="default"/>
          <w:spacing w:val="2"/>
        </w:rPr>
        <w:t>费</w:t>
      </w:r>
      <w:r>
        <w:rPr>
          <w:spacing w:val="2"/>
        </w:rPr>
        <w:t>用，计</w:t>
      </w:r>
      <w:r>
        <w:rPr>
          <w:rFonts w:ascii="宋体" w:hAnsi="宋体" w:cs="宋体" w:eastAsia="宋体" w:hint="default"/>
          <w:spacing w:val="2"/>
        </w:rPr>
        <w:t>入</w:t>
      </w:r>
      <w:r>
        <w:rPr>
          <w:spacing w:val="2"/>
        </w:rPr>
        <w:t>权</w:t>
      </w:r>
      <w:r>
        <w:rPr>
          <w:rFonts w:ascii="宋体" w:hAnsi="宋体" w:cs="宋体" w:eastAsia="宋体" w:hint="default"/>
          <w:spacing w:val="2"/>
        </w:rPr>
        <w:t>益性</w:t>
      </w:r>
      <w:r>
        <w:rPr>
          <w:rFonts w:ascii="宋体" w:hAnsi="宋体" w:cs="宋体" w:eastAsia="宋体" w:hint="default"/>
          <w:spacing w:val="-102"/>
        </w:rPr>
        <w:t> </w:t>
      </w:r>
      <w:r>
        <w:rPr>
          <w:rFonts w:ascii="宋体" w:hAnsi="宋体" w:cs="宋体" w:eastAsia="宋体" w:hint="default"/>
          <w:spacing w:val="-102"/>
        </w:rPr>
      </w:r>
      <w:r>
        <w:rPr>
          <w:w w:val="95"/>
        </w:rPr>
        <w:t>证券或</w:t>
      </w:r>
      <w:r>
        <w:rPr>
          <w:rFonts w:ascii="宋体" w:hAnsi="宋体" w:cs="宋体" w:eastAsia="宋体" w:hint="default"/>
          <w:w w:val="95"/>
        </w:rPr>
        <w:t>债</w:t>
      </w:r>
      <w:r>
        <w:rPr>
          <w:w w:val="95"/>
        </w:rPr>
        <w:t>务</w:t>
      </w:r>
      <w:r>
        <w:rPr>
          <w:rFonts w:ascii="宋体" w:hAnsi="宋体" w:cs="宋体" w:eastAsia="宋体" w:hint="default"/>
          <w:w w:val="95"/>
        </w:rPr>
        <w:t>性</w:t>
      </w:r>
      <w:r>
        <w:rPr>
          <w:w w:val="95"/>
        </w:rPr>
        <w:t>证券的</w:t>
      </w:r>
      <w:r>
        <w:rPr>
          <w:rFonts w:ascii="宋体" w:hAnsi="宋体" w:cs="宋体" w:eastAsia="宋体" w:hint="default"/>
          <w:w w:val="95"/>
        </w:rPr>
        <w:t>初始确认</w:t>
      </w:r>
      <w:r>
        <w:rPr>
          <w:w w:val="95"/>
        </w:rPr>
        <w:t>金额。</w:t>
      </w:r>
      <w:r>
        <w:rPr>
          <w:rFonts w:ascii="宋体" w:hAnsi="宋体" w:cs="宋体" w:eastAsia="宋体" w:hint="default"/>
          <w:w w:val="95"/>
        </w:rPr>
        <w:t>对合</w:t>
      </w:r>
      <w:r>
        <w:rPr>
          <w:w w:val="95"/>
        </w:rPr>
        <w:t>并</w:t>
      </w:r>
      <w:r>
        <w:rPr>
          <w:rFonts w:ascii="宋体" w:hAnsi="宋体" w:cs="宋体" w:eastAsia="宋体" w:hint="default"/>
          <w:w w:val="95"/>
        </w:rPr>
        <w:t>成</w:t>
      </w:r>
      <w:r>
        <w:rPr>
          <w:w w:val="95"/>
        </w:rPr>
        <w:t>本的调</w:t>
      </w:r>
      <w:r>
        <w:rPr>
          <w:rFonts w:ascii="宋体" w:hAnsi="宋体" w:cs="宋体" w:eastAsia="宋体" w:hint="default"/>
          <w:w w:val="95"/>
        </w:rPr>
        <w:t>整很</w:t>
      </w:r>
      <w:r>
        <w:rPr>
          <w:w w:val="95"/>
        </w:rPr>
        <w:t>可能发生</w:t>
      </w:r>
      <w:r>
        <w:rPr>
          <w:rFonts w:ascii="宋体" w:hAnsi="宋体" w:cs="宋体" w:eastAsia="宋体" w:hint="default"/>
          <w:w w:val="95"/>
        </w:rPr>
        <w:t>且</w:t>
      </w:r>
      <w:r>
        <w:rPr>
          <w:w w:val="95"/>
        </w:rPr>
        <w:t>能</w:t>
      </w:r>
      <w:r>
        <w:rPr>
          <w:rFonts w:ascii="宋体" w:hAnsi="宋体" w:cs="宋体" w:eastAsia="宋体" w:hint="default"/>
          <w:w w:val="95"/>
        </w:rPr>
        <w:t>够</w:t>
      </w:r>
      <w:r>
        <w:rPr>
          <w:w w:val="95"/>
        </w:rPr>
        <w:t>可</w:t>
      </w:r>
      <w:r>
        <w:rPr>
          <w:rFonts w:ascii="宋体" w:hAnsi="宋体" w:cs="宋体" w:eastAsia="宋体" w:hint="default"/>
          <w:w w:val="95"/>
        </w:rPr>
        <w:t>靠</w:t>
      </w:r>
      <w:r>
        <w:rPr>
          <w:w w:val="95"/>
        </w:rPr>
        <w:t>计</w:t>
      </w:r>
      <w:r>
        <w:rPr>
          <w:rFonts w:ascii="宋体" w:hAnsi="宋体" w:cs="宋体" w:eastAsia="宋体" w:hint="default"/>
          <w:w w:val="95"/>
        </w:rPr>
        <w:t>量</w:t>
      </w:r>
      <w:r>
        <w:rPr>
          <w:w w:val="95"/>
        </w:rPr>
        <w:t>的，</w:t>
      </w:r>
      <w:r>
        <w:rPr>
          <w:spacing w:val="105"/>
          <w:w w:val="95"/>
        </w:rPr>
        <w:t> </w:t>
      </w:r>
      <w:r>
        <w:rPr>
          <w:rFonts w:ascii="宋体" w:hAnsi="宋体" w:cs="宋体" w:eastAsia="宋体" w:hint="default"/>
          <w:spacing w:val="2"/>
        </w:rPr>
        <w:t>确认</w:t>
      </w:r>
      <w:r>
        <w:rPr>
          <w:spacing w:val="2"/>
        </w:rPr>
        <w:t>或有</w:t>
      </w:r>
      <w:r>
        <w:rPr>
          <w:rFonts w:ascii="宋体" w:hAnsi="宋体" w:cs="宋体" w:eastAsia="宋体" w:hint="default"/>
          <w:spacing w:val="2"/>
        </w:rPr>
        <w:t>对</w:t>
      </w:r>
      <w:r>
        <w:rPr>
          <w:spacing w:val="2"/>
        </w:rPr>
        <w:t>价，其</w:t>
      </w:r>
      <w:r>
        <w:rPr>
          <w:rFonts w:ascii="宋体" w:hAnsi="宋体" w:cs="宋体" w:eastAsia="宋体" w:hint="default"/>
          <w:spacing w:val="2"/>
        </w:rPr>
        <w:t>后续</w:t>
      </w:r>
      <w:r>
        <w:rPr>
          <w:spacing w:val="2"/>
        </w:rPr>
        <w:t>计</w:t>
      </w:r>
      <w:r>
        <w:rPr>
          <w:rFonts w:ascii="宋体" w:hAnsi="宋体" w:cs="宋体" w:eastAsia="宋体" w:hint="default"/>
          <w:spacing w:val="2"/>
        </w:rPr>
        <w:t>量影响</w:t>
      </w:r>
      <w:r>
        <w:rPr>
          <w:spacing w:val="2"/>
        </w:rPr>
        <w:t>商</w:t>
      </w:r>
      <w:r>
        <w:rPr>
          <w:rFonts w:ascii="宋体" w:hAnsi="宋体" w:cs="宋体" w:eastAsia="宋体" w:hint="default"/>
          <w:spacing w:val="2"/>
        </w:rPr>
        <w:t>誉</w:t>
      </w:r>
      <w:r>
        <w:rPr>
          <w:spacing w:val="2"/>
        </w:rPr>
        <w:t>。所</w:t>
      </w:r>
      <w:r>
        <w:rPr>
          <w:rFonts w:ascii="宋体" w:hAnsi="宋体" w:cs="宋体" w:eastAsia="宋体" w:hint="default"/>
          <w:spacing w:val="2"/>
        </w:rPr>
        <w:t>涉</w:t>
      </w:r>
      <w:r>
        <w:rPr>
          <w:spacing w:val="2"/>
        </w:rPr>
        <w:t>及的或有</w:t>
      </w:r>
      <w:r>
        <w:rPr>
          <w:rFonts w:ascii="宋体" w:hAnsi="宋体" w:cs="宋体" w:eastAsia="宋体" w:hint="default"/>
          <w:spacing w:val="2"/>
        </w:rPr>
        <w:t>对</w:t>
      </w:r>
      <w:r>
        <w:rPr>
          <w:spacing w:val="2"/>
        </w:rPr>
        <w:t>价</w:t>
      </w:r>
      <w:r>
        <w:rPr>
          <w:rFonts w:ascii="宋体" w:hAnsi="宋体" w:cs="宋体" w:eastAsia="宋体" w:hint="default"/>
          <w:spacing w:val="2"/>
        </w:rPr>
        <w:t>按</w:t>
      </w:r>
      <w:r>
        <w:rPr>
          <w:spacing w:val="2"/>
        </w:rPr>
        <w:t>其在</w:t>
      </w:r>
      <w:r>
        <w:rPr>
          <w:rFonts w:ascii="宋体" w:hAnsi="宋体" w:cs="宋体" w:eastAsia="宋体" w:hint="default"/>
          <w:spacing w:val="2"/>
        </w:rPr>
        <w:t>购买</w:t>
      </w:r>
      <w:r>
        <w:rPr>
          <w:spacing w:val="2"/>
        </w:rPr>
        <w:t>日的公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计</w:t>
      </w:r>
      <w:r>
        <w:rPr>
          <w:spacing w:val="-102"/>
        </w:rPr>
        <w:t> </w:t>
      </w:r>
      <w:r>
        <w:rPr>
          <w:rFonts w:ascii="宋体" w:hAnsi="宋体" w:cs="宋体" w:eastAsia="宋体" w:hint="default"/>
        </w:rPr>
        <w:t>入合</w:t>
      </w:r>
      <w:r>
        <w:rPr/>
        <w:t>并</w:t>
      </w:r>
      <w:r>
        <w:rPr>
          <w:rFonts w:ascii="宋体" w:hAnsi="宋体" w:cs="宋体" w:eastAsia="宋体" w:hint="default"/>
        </w:rPr>
        <w:t>成</w:t>
      </w:r>
      <w:r>
        <w:rPr/>
        <w:t>本，</w:t>
      </w:r>
      <w:r>
        <w:rPr>
          <w:rFonts w:ascii="宋体" w:hAnsi="宋体" w:cs="宋体" w:eastAsia="宋体" w:hint="default"/>
        </w:rPr>
        <w:t>购买</w:t>
      </w:r>
      <w:r>
        <w:rPr/>
        <w:t>日</w:t>
      </w:r>
      <w:r>
        <w:rPr>
          <w:rFonts w:ascii="宋体" w:hAnsi="宋体" w:cs="宋体" w:eastAsia="宋体" w:hint="default"/>
        </w:rPr>
        <w:t>后</w:t>
      </w:r>
      <w:r>
        <w:rPr>
          <w:rFonts w:ascii="宋体" w:hAnsi="宋体" w:cs="宋体" w:eastAsia="宋体" w:hint="default"/>
          <w:spacing w:val="-62"/>
        </w:rPr>
        <w:t> </w:t>
      </w:r>
      <w:r>
        <w:rPr/>
        <w:t>12</w:t>
      </w:r>
      <w:r>
        <w:rPr>
          <w:spacing w:val="-62"/>
        </w:rPr>
        <w:t> </w:t>
      </w:r>
      <w:r>
        <w:rPr>
          <w:rFonts w:ascii="宋体" w:hAnsi="宋体" w:cs="宋体" w:eastAsia="宋体" w:hint="default"/>
        </w:rPr>
        <w:t>个</w:t>
      </w:r>
      <w:r>
        <w:rPr/>
        <w:t>月</w:t>
      </w:r>
      <w:r>
        <w:rPr>
          <w:rFonts w:ascii="宋体" w:hAnsi="宋体" w:cs="宋体" w:eastAsia="宋体" w:hint="default"/>
        </w:rPr>
        <w:t>内出</w:t>
      </w:r>
      <w:r>
        <w:rPr/>
        <w:t>现</w:t>
      </w:r>
      <w:r>
        <w:rPr>
          <w:rFonts w:ascii="宋体" w:hAnsi="宋体" w:cs="宋体" w:eastAsia="宋体" w:hint="default"/>
        </w:rPr>
        <w:t>对购买</w:t>
      </w:r>
      <w:r>
        <w:rPr/>
        <w:t>日</w:t>
      </w:r>
      <w:r>
        <w:rPr>
          <w:rFonts w:ascii="宋体" w:hAnsi="宋体" w:cs="宋体" w:eastAsia="宋体" w:hint="default"/>
        </w:rPr>
        <w:t>已存</w:t>
      </w:r>
      <w:r>
        <w:rPr/>
        <w:t>在</w:t>
      </w:r>
      <w:r>
        <w:rPr>
          <w:rFonts w:ascii="宋体" w:hAnsi="宋体" w:cs="宋体" w:eastAsia="宋体" w:hint="default"/>
        </w:rPr>
        <w:t>情况</w:t>
      </w:r>
      <w:r>
        <w:rPr/>
        <w:t>的</w:t>
      </w:r>
      <w:r>
        <w:rPr>
          <w:rFonts w:ascii="宋体" w:hAnsi="宋体" w:cs="宋体" w:eastAsia="宋体" w:hint="default"/>
        </w:rPr>
        <w:t>新</w:t>
      </w:r>
      <w:r>
        <w:rPr/>
        <w:t>的或</w:t>
      </w:r>
      <w:r>
        <w:rPr>
          <w:rFonts w:ascii="宋体" w:hAnsi="宋体" w:cs="宋体" w:eastAsia="宋体" w:hint="default"/>
        </w:rPr>
        <w:t>进一步</w:t>
      </w:r>
      <w:r>
        <w:rPr/>
        <w:t>证</w:t>
      </w:r>
      <w:r>
        <w:rPr>
          <w:rFonts w:ascii="宋体" w:hAnsi="宋体" w:cs="宋体" w:eastAsia="宋体" w:hint="default"/>
        </w:rPr>
        <w:t>据而需</w:t>
      </w:r>
      <w:r>
        <w:rPr/>
        <w:t>要</w:t>
      </w:r>
      <w:r>
        <w:rPr>
          <w:w w:val="99"/>
        </w:rPr>
        <w:t> </w:t>
      </w:r>
      <w:r>
        <w:rPr>
          <w:spacing w:val="2"/>
        </w:rPr>
        <w:t>调</w:t>
      </w:r>
      <w:r>
        <w:rPr>
          <w:rFonts w:ascii="宋体" w:hAnsi="宋体" w:cs="宋体" w:eastAsia="宋体" w:hint="default"/>
          <w:spacing w:val="2"/>
        </w:rPr>
        <w:t>整</w:t>
      </w:r>
      <w:r>
        <w:rPr>
          <w:spacing w:val="2"/>
        </w:rPr>
        <w:t>或有</w:t>
      </w:r>
      <w:r>
        <w:rPr>
          <w:rFonts w:ascii="宋体" w:hAnsi="宋体" w:cs="宋体" w:eastAsia="宋体" w:hint="default"/>
          <w:spacing w:val="2"/>
        </w:rPr>
        <w:t>对</w:t>
      </w:r>
      <w:r>
        <w:rPr>
          <w:spacing w:val="2"/>
        </w:rPr>
        <w:t>价的，</w:t>
      </w:r>
      <w:r>
        <w:rPr>
          <w:rFonts w:ascii="宋体" w:hAnsi="宋体" w:cs="宋体" w:eastAsia="宋体" w:hint="default"/>
          <w:spacing w:val="2"/>
        </w:rPr>
        <w:t>相应</w:t>
      </w:r>
      <w:r>
        <w:rPr>
          <w:spacing w:val="2"/>
        </w:rPr>
        <w:t>调</w:t>
      </w:r>
      <w:r>
        <w:rPr>
          <w:rFonts w:ascii="宋体" w:hAnsi="宋体" w:cs="宋体" w:eastAsia="宋体" w:hint="default"/>
          <w:spacing w:val="2"/>
        </w:rPr>
        <w:t>整合</w:t>
      </w:r>
      <w:r>
        <w:rPr>
          <w:spacing w:val="2"/>
        </w:rPr>
        <w:t>并商</w:t>
      </w:r>
      <w:r>
        <w:rPr>
          <w:rFonts w:ascii="宋体" w:hAnsi="宋体" w:cs="宋体" w:eastAsia="宋体" w:hint="default"/>
          <w:spacing w:val="2"/>
        </w:rPr>
        <w:t>誉</w:t>
      </w:r>
      <w:r>
        <w:rPr>
          <w:spacing w:val="2"/>
        </w:rPr>
        <w:t>。通</w:t>
      </w:r>
      <w:r>
        <w:rPr>
          <w:rFonts w:ascii="宋体" w:hAnsi="宋体" w:cs="宋体" w:eastAsia="宋体" w:hint="default"/>
          <w:spacing w:val="2"/>
        </w:rPr>
        <w:t>过多次</w:t>
      </w:r>
      <w:r>
        <w:rPr>
          <w:spacing w:val="2"/>
        </w:rPr>
        <w:t>交</w:t>
      </w:r>
      <w:r>
        <w:rPr>
          <w:rFonts w:ascii="宋体" w:hAnsi="宋体" w:cs="宋体" w:eastAsia="宋体" w:hint="default"/>
          <w:spacing w:val="2"/>
        </w:rPr>
        <w:t>换</w:t>
      </w:r>
      <w:r>
        <w:rPr>
          <w:spacing w:val="2"/>
        </w:rPr>
        <w:t>交易分</w:t>
      </w:r>
      <w:r>
        <w:rPr>
          <w:rFonts w:ascii="宋体" w:hAnsi="宋体" w:cs="宋体" w:eastAsia="宋体" w:hint="default"/>
          <w:spacing w:val="2"/>
        </w:rPr>
        <w:t>步</w:t>
      </w:r>
      <w:r>
        <w:rPr>
          <w:spacing w:val="2"/>
        </w:rPr>
        <w:t>实现的企业</w:t>
      </w:r>
      <w:r>
        <w:rPr>
          <w:rFonts w:ascii="宋体" w:hAnsi="宋体" w:cs="宋体" w:eastAsia="宋体" w:hint="default"/>
          <w:spacing w:val="2"/>
        </w:rPr>
        <w:t>合</w:t>
      </w:r>
      <w:r>
        <w:rPr>
          <w:spacing w:val="2"/>
        </w:rPr>
        <w:t>并，在本</w:t>
      </w:r>
      <w:r>
        <w:rPr>
          <w:spacing w:val="-102"/>
        </w:rPr>
        <w:t> </w:t>
      </w:r>
      <w:r>
        <w:rPr>
          <w:spacing w:val="-102"/>
        </w:rPr>
      </w:r>
      <w:r>
        <w:rPr>
          <w:spacing w:val="2"/>
        </w:rPr>
        <w:t>集团</w:t>
      </w:r>
      <w:r>
        <w:rPr>
          <w:rFonts w:ascii="宋体" w:hAnsi="宋体" w:cs="宋体" w:eastAsia="宋体" w:hint="default"/>
          <w:spacing w:val="2"/>
        </w:rPr>
        <w:t>合</w:t>
      </w:r>
      <w:r>
        <w:rPr>
          <w:spacing w:val="2"/>
        </w:rPr>
        <w:t>并</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表中，</w:t>
      </w:r>
      <w:r>
        <w:rPr>
          <w:rFonts w:ascii="宋体" w:hAnsi="宋体" w:cs="宋体" w:eastAsia="宋体" w:hint="default"/>
          <w:spacing w:val="2"/>
        </w:rPr>
        <w:t>对</w:t>
      </w:r>
      <w:r>
        <w:rPr>
          <w:spacing w:val="2"/>
        </w:rPr>
        <w:t>于</w:t>
      </w:r>
      <w:r>
        <w:rPr>
          <w:rFonts w:ascii="宋体" w:hAnsi="宋体" w:cs="宋体" w:eastAsia="宋体" w:hint="default"/>
          <w:spacing w:val="2"/>
        </w:rPr>
        <w:t>购买</w:t>
      </w:r>
      <w:r>
        <w:rPr>
          <w:spacing w:val="2"/>
        </w:rPr>
        <w:t>日之前持有的</w:t>
      </w:r>
      <w:r>
        <w:rPr>
          <w:rFonts w:ascii="宋体" w:hAnsi="宋体" w:cs="宋体" w:eastAsia="宋体" w:hint="default"/>
          <w:spacing w:val="2"/>
        </w:rPr>
        <w:t>被购买</w:t>
      </w:r>
      <w:r>
        <w:rPr>
          <w:spacing w:val="2"/>
        </w:rPr>
        <w:t>方的股权，</w:t>
      </w:r>
      <w:r>
        <w:rPr>
          <w:rFonts w:ascii="宋体" w:hAnsi="宋体" w:cs="宋体" w:eastAsia="宋体" w:hint="default"/>
          <w:spacing w:val="2"/>
        </w:rPr>
        <w:t>按</w:t>
      </w:r>
      <w:r>
        <w:rPr>
          <w:spacing w:val="2"/>
        </w:rPr>
        <w:t>照该股权在</w:t>
      </w:r>
      <w:r>
        <w:rPr>
          <w:rFonts w:ascii="宋体" w:hAnsi="宋体" w:cs="宋体" w:eastAsia="宋体" w:hint="default"/>
          <w:spacing w:val="2"/>
        </w:rPr>
        <w:t>购买</w:t>
      </w:r>
      <w:r>
        <w:rPr>
          <w:spacing w:val="2"/>
        </w:rPr>
        <w:t>日</w:t>
      </w:r>
      <w:r>
        <w:rPr>
          <w:spacing w:val="-102"/>
        </w:rPr>
        <w:t> </w:t>
      </w:r>
      <w:r>
        <w:rPr>
          <w:spacing w:val="2"/>
        </w:rPr>
        <w:t>的公</w:t>
      </w:r>
      <w:r>
        <w:rPr>
          <w:rFonts w:ascii="宋体" w:hAnsi="宋体" w:cs="宋体" w:eastAsia="宋体" w:hint="default"/>
          <w:spacing w:val="2"/>
        </w:rPr>
        <w:t>允</w:t>
      </w:r>
      <w:r>
        <w:rPr>
          <w:spacing w:val="2"/>
        </w:rPr>
        <w:t>价</w:t>
      </w:r>
      <w:r>
        <w:rPr>
          <w:rFonts w:ascii="宋体" w:hAnsi="宋体" w:cs="宋体" w:eastAsia="宋体" w:hint="default"/>
          <w:spacing w:val="2"/>
        </w:rPr>
        <w:t>值进</w:t>
      </w:r>
      <w:r>
        <w:rPr>
          <w:spacing w:val="2"/>
        </w:rPr>
        <w:t>行</w:t>
      </w:r>
      <w:r>
        <w:rPr>
          <w:rFonts w:ascii="宋体" w:hAnsi="宋体" w:cs="宋体" w:eastAsia="宋体" w:hint="default"/>
          <w:spacing w:val="2"/>
        </w:rPr>
        <w:t>重新</w:t>
      </w:r>
      <w:r>
        <w:rPr>
          <w:spacing w:val="2"/>
        </w:rPr>
        <w:t>计</w:t>
      </w:r>
      <w:r>
        <w:rPr>
          <w:rFonts w:ascii="宋体" w:hAnsi="宋体" w:cs="宋体" w:eastAsia="宋体" w:hint="default"/>
          <w:spacing w:val="2"/>
        </w:rPr>
        <w:t>量</w:t>
      </w:r>
      <w:r>
        <w:rPr>
          <w:spacing w:val="2"/>
        </w:rPr>
        <w:t>，公</w:t>
      </w:r>
      <w:r>
        <w:rPr>
          <w:rFonts w:ascii="宋体" w:hAnsi="宋体" w:cs="宋体" w:eastAsia="宋体" w:hint="default"/>
          <w:spacing w:val="2"/>
        </w:rPr>
        <w:t>允</w:t>
      </w:r>
      <w:r>
        <w:rPr>
          <w:spacing w:val="2"/>
        </w:rPr>
        <w:t>价</w:t>
      </w:r>
      <w:r>
        <w:rPr>
          <w:rFonts w:ascii="宋体" w:hAnsi="宋体" w:cs="宋体" w:eastAsia="宋体" w:hint="default"/>
          <w:spacing w:val="2"/>
        </w:rPr>
        <w:t>值与</w:t>
      </w:r>
      <w:r>
        <w:rPr>
          <w:spacing w:val="2"/>
        </w:rPr>
        <w:t>其</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的</w:t>
      </w:r>
      <w:r>
        <w:rPr>
          <w:rFonts w:ascii="宋体" w:hAnsi="宋体" w:cs="宋体" w:eastAsia="宋体" w:hint="default"/>
          <w:spacing w:val="2"/>
        </w:rPr>
        <w:t>差</w:t>
      </w:r>
      <w:r>
        <w:rPr>
          <w:spacing w:val="2"/>
        </w:rPr>
        <w:t>额计</w:t>
      </w:r>
      <w:r>
        <w:rPr>
          <w:rFonts w:ascii="宋体" w:hAnsi="宋体" w:cs="宋体" w:eastAsia="宋体" w:hint="default"/>
          <w:spacing w:val="2"/>
        </w:rPr>
        <w:t>入购买</w:t>
      </w:r>
      <w:r>
        <w:rPr>
          <w:spacing w:val="2"/>
        </w:rPr>
        <w:t>日所属当</w:t>
      </w:r>
      <w:r>
        <w:rPr>
          <w:rFonts w:ascii="宋体" w:hAnsi="宋体" w:cs="宋体" w:eastAsia="宋体" w:hint="default"/>
          <w:spacing w:val="2"/>
        </w:rPr>
        <w:t>期</w:t>
      </w:r>
      <w:r>
        <w:rPr>
          <w:spacing w:val="2"/>
        </w:rPr>
        <w:t>投资</w:t>
      </w:r>
      <w:r>
        <w:rPr>
          <w:rFonts w:ascii="宋体" w:hAnsi="宋体" w:cs="宋体" w:eastAsia="宋体" w:hint="default"/>
          <w:spacing w:val="2"/>
        </w:rPr>
        <w:t>收</w:t>
      </w:r>
      <w:r>
        <w:rPr>
          <w:rFonts w:ascii="宋体" w:hAnsi="宋体" w:cs="宋体" w:eastAsia="宋体" w:hint="default"/>
          <w:spacing w:val="-102"/>
        </w:rPr>
        <w:t> </w:t>
      </w:r>
      <w:r>
        <w:rPr>
          <w:rFonts w:ascii="宋体" w:hAnsi="宋体" w:cs="宋体" w:eastAsia="宋体" w:hint="default"/>
          <w:spacing w:val="2"/>
        </w:rPr>
        <w:t>益</w:t>
      </w:r>
      <w:r>
        <w:rPr>
          <w:spacing w:val="2"/>
        </w:rPr>
        <w:t>，同时</w:t>
      </w:r>
      <w:r>
        <w:rPr>
          <w:rFonts w:ascii="宋体" w:hAnsi="宋体" w:cs="宋体" w:eastAsia="宋体" w:hint="default"/>
          <w:spacing w:val="2"/>
        </w:rPr>
        <w:t>将与购买</w:t>
      </w:r>
      <w:r>
        <w:rPr>
          <w:spacing w:val="2"/>
        </w:rPr>
        <w:t>日之前持有的</w:t>
      </w:r>
      <w:r>
        <w:rPr>
          <w:rFonts w:ascii="宋体" w:hAnsi="宋体" w:cs="宋体" w:eastAsia="宋体" w:hint="default"/>
          <w:spacing w:val="2"/>
        </w:rPr>
        <w:t>被购买</w:t>
      </w:r>
      <w:r>
        <w:rPr>
          <w:spacing w:val="2"/>
        </w:rPr>
        <w:t>方的股权</w:t>
      </w:r>
      <w:r>
        <w:rPr>
          <w:rFonts w:ascii="宋体" w:hAnsi="宋体" w:cs="宋体" w:eastAsia="宋体" w:hint="default"/>
          <w:spacing w:val="2"/>
        </w:rPr>
        <w:t>相关</w:t>
      </w:r>
      <w:r>
        <w:rPr>
          <w:spacing w:val="2"/>
        </w:rPr>
        <w:t>的其</w:t>
      </w:r>
      <w:r>
        <w:rPr>
          <w:rFonts w:ascii="宋体" w:hAnsi="宋体" w:cs="宋体" w:eastAsia="宋体" w:hint="default"/>
          <w:spacing w:val="2"/>
        </w:rPr>
        <w:t>他综合收益</w:t>
      </w:r>
      <w:r>
        <w:rPr>
          <w:spacing w:val="2"/>
        </w:rPr>
        <w:t>转为当</w:t>
      </w:r>
      <w:r>
        <w:rPr>
          <w:rFonts w:ascii="宋体" w:hAnsi="宋体" w:cs="宋体" w:eastAsia="宋体" w:hint="default"/>
          <w:spacing w:val="2"/>
        </w:rPr>
        <w:t>期</w:t>
      </w:r>
      <w:r>
        <w:rPr>
          <w:spacing w:val="2"/>
        </w:rPr>
        <w:t>投资</w:t>
      </w:r>
      <w:r>
        <w:rPr>
          <w:rFonts w:ascii="宋体" w:hAnsi="宋体" w:cs="宋体" w:eastAsia="宋体" w:hint="default"/>
          <w:spacing w:val="2"/>
        </w:rPr>
        <w:t>收</w:t>
      </w:r>
      <w:r>
        <w:rPr>
          <w:rFonts w:ascii="宋体" w:hAnsi="宋体" w:cs="宋体" w:eastAsia="宋体" w:hint="default"/>
          <w:spacing w:val="-102"/>
        </w:rPr>
        <w:t> </w:t>
      </w:r>
      <w:r>
        <w:rPr>
          <w:rFonts w:ascii="宋体" w:hAnsi="宋体" w:cs="宋体" w:eastAsia="宋体" w:hint="default"/>
          <w:spacing w:val="2"/>
        </w:rPr>
        <w:t>益</w:t>
      </w:r>
      <w:r>
        <w:rPr>
          <w:spacing w:val="2"/>
        </w:rPr>
        <w:t>，</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本为</w:t>
      </w:r>
      <w:r>
        <w:rPr>
          <w:rFonts w:ascii="宋体" w:hAnsi="宋体" w:cs="宋体" w:eastAsia="宋体" w:hint="default"/>
          <w:spacing w:val="2"/>
        </w:rPr>
        <w:t>购买</w:t>
      </w:r>
      <w:r>
        <w:rPr>
          <w:spacing w:val="2"/>
        </w:rPr>
        <w:t>日之前持有的</w:t>
      </w:r>
      <w:r>
        <w:rPr>
          <w:rFonts w:ascii="宋体" w:hAnsi="宋体" w:cs="宋体" w:eastAsia="宋体" w:hint="default"/>
          <w:spacing w:val="2"/>
        </w:rPr>
        <w:t>被购买</w:t>
      </w:r>
      <w:r>
        <w:rPr>
          <w:spacing w:val="2"/>
        </w:rPr>
        <w:t>方的股权在</w:t>
      </w:r>
      <w:r>
        <w:rPr>
          <w:rFonts w:ascii="宋体" w:hAnsi="宋体" w:cs="宋体" w:eastAsia="宋体" w:hint="default"/>
          <w:spacing w:val="2"/>
        </w:rPr>
        <w:t>购买</w:t>
      </w:r>
      <w:r>
        <w:rPr>
          <w:spacing w:val="2"/>
        </w:rPr>
        <w:t>日的公</w:t>
      </w:r>
      <w:r>
        <w:rPr>
          <w:rFonts w:ascii="宋体" w:hAnsi="宋体" w:cs="宋体" w:eastAsia="宋体" w:hint="default"/>
          <w:spacing w:val="2"/>
        </w:rPr>
        <w:t>允</w:t>
      </w:r>
      <w:r>
        <w:rPr>
          <w:spacing w:val="2"/>
        </w:rPr>
        <w:t>价</w:t>
      </w:r>
      <w:r>
        <w:rPr>
          <w:rFonts w:ascii="宋体" w:hAnsi="宋体" w:cs="宋体" w:eastAsia="宋体" w:hint="default"/>
          <w:spacing w:val="2"/>
        </w:rPr>
        <w:t>值与购买</w:t>
      </w:r>
      <w:r>
        <w:rPr>
          <w:spacing w:val="2"/>
        </w:rPr>
        <w:t>日增持</w:t>
      </w:r>
      <w:r>
        <w:rPr>
          <w:spacing w:val="-102"/>
        </w:rPr>
        <w:t> </w:t>
      </w:r>
      <w:r>
        <w:rPr>
          <w:spacing w:val="-102"/>
        </w:rPr>
      </w:r>
      <w:r>
        <w:rPr/>
        <w:t>的</w:t>
      </w:r>
      <w:r>
        <w:rPr>
          <w:rFonts w:ascii="宋体" w:hAnsi="宋体" w:cs="宋体" w:eastAsia="宋体" w:hint="default"/>
        </w:rPr>
        <w:t>被购买</w:t>
      </w:r>
      <w:r>
        <w:rPr/>
        <w:t>方股权在</w:t>
      </w:r>
      <w:r>
        <w:rPr>
          <w:rFonts w:ascii="宋体" w:hAnsi="宋体" w:cs="宋体" w:eastAsia="宋体" w:hint="default"/>
        </w:rPr>
        <w:t>购买</w:t>
      </w:r>
      <w:r>
        <w:rPr/>
        <w:t>日的公</w:t>
      </w:r>
      <w:r>
        <w:rPr>
          <w:rFonts w:ascii="宋体" w:hAnsi="宋体" w:cs="宋体" w:eastAsia="宋体" w:hint="default"/>
        </w:rPr>
        <w:t>允</w:t>
      </w:r>
      <w:r>
        <w:rPr/>
        <w:t>价</w:t>
      </w:r>
      <w:r>
        <w:rPr>
          <w:rFonts w:ascii="宋体" w:hAnsi="宋体" w:cs="宋体" w:eastAsia="宋体" w:hint="default"/>
        </w:rPr>
        <w:t>值</w:t>
      </w:r>
      <w:r>
        <w:rPr/>
        <w:t>之和。</w:t>
      </w:r>
    </w:p>
    <w:p>
      <w:pPr>
        <w:pStyle w:val="BodyText"/>
        <w:spacing w:line="367" w:lineRule="auto" w:before="79"/>
        <w:ind w:left="142" w:right="155" w:firstLine="420"/>
        <w:jc w:val="both"/>
      </w:pPr>
      <w:r>
        <w:rPr>
          <w:rFonts w:ascii="宋体" w:hAnsi="宋体" w:cs="宋体" w:eastAsia="宋体" w:hint="default"/>
        </w:rPr>
        <w:t>购买</w:t>
      </w:r>
      <w:r>
        <w:rPr/>
        <w:t>方发生的</w:t>
      </w:r>
      <w:r>
        <w:rPr>
          <w:rFonts w:ascii="宋体" w:hAnsi="宋体" w:cs="宋体" w:eastAsia="宋体" w:hint="default"/>
        </w:rPr>
        <w:t>合</w:t>
      </w:r>
      <w:r>
        <w:rPr/>
        <w:t>并</w:t>
      </w:r>
      <w:r>
        <w:rPr>
          <w:rFonts w:ascii="宋体" w:hAnsi="宋体" w:cs="宋体" w:eastAsia="宋体" w:hint="default"/>
        </w:rPr>
        <w:t>成</w:t>
      </w:r>
      <w:r>
        <w:rPr/>
        <w:t>本及在</w:t>
      </w:r>
      <w:r>
        <w:rPr>
          <w:rFonts w:ascii="宋体" w:hAnsi="宋体" w:cs="宋体" w:eastAsia="宋体" w:hint="default"/>
        </w:rPr>
        <w:t>合</w:t>
      </w:r>
      <w:r>
        <w:rPr/>
        <w:t>并中取得的可</w:t>
      </w:r>
      <w:r>
        <w:rPr>
          <w:rFonts w:ascii="宋体" w:hAnsi="宋体" w:cs="宋体" w:eastAsia="宋体" w:hint="default"/>
        </w:rPr>
        <w:t>辨认净</w:t>
      </w:r>
      <w:r>
        <w:rPr/>
        <w:t>资产</w:t>
      </w:r>
      <w:r>
        <w:rPr>
          <w:rFonts w:ascii="宋体" w:hAnsi="宋体" w:cs="宋体" w:eastAsia="宋体" w:hint="default"/>
        </w:rPr>
        <w:t>按购买</w:t>
      </w:r>
      <w:r>
        <w:rPr/>
        <w:t>日的公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w:t>
      </w:r>
      <w:r>
        <w:rPr/>
        <w:t>。</w:t>
      </w:r>
      <w:r>
        <w:rPr>
          <w:w w:val="99"/>
        </w:rPr>
        <w:t> </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w:t>
      </w:r>
      <w:r>
        <w:rPr>
          <w:rFonts w:ascii="宋体" w:hAnsi="宋体" w:cs="宋体" w:eastAsia="宋体" w:hint="default"/>
          <w:spacing w:val="2"/>
        </w:rPr>
        <w:t>大</w:t>
      </w:r>
      <w:r>
        <w:rPr>
          <w:spacing w:val="2"/>
        </w:rPr>
        <w:t>于</w:t>
      </w:r>
      <w:r>
        <w:rPr>
          <w:rFonts w:ascii="宋体" w:hAnsi="宋体" w:cs="宋体" w:eastAsia="宋体" w:hint="default"/>
          <w:spacing w:val="2"/>
        </w:rPr>
        <w:t>合</w:t>
      </w:r>
      <w:r>
        <w:rPr>
          <w:spacing w:val="2"/>
        </w:rPr>
        <w:t>并中取得的</w:t>
      </w:r>
      <w:r>
        <w:rPr>
          <w:rFonts w:ascii="宋体" w:hAnsi="宋体" w:cs="宋体" w:eastAsia="宋体" w:hint="default"/>
          <w:spacing w:val="2"/>
        </w:rPr>
        <w:t>被购买</w:t>
      </w:r>
      <w:r>
        <w:rPr>
          <w:spacing w:val="2"/>
        </w:rPr>
        <w:t>方于</w:t>
      </w:r>
      <w:r>
        <w:rPr>
          <w:rFonts w:ascii="宋体" w:hAnsi="宋体" w:cs="宋体" w:eastAsia="宋体" w:hint="default"/>
          <w:spacing w:val="2"/>
        </w:rPr>
        <w:t>购买</w:t>
      </w:r>
      <w:r>
        <w:rPr>
          <w:spacing w:val="2"/>
        </w:rPr>
        <w:t>日可</w:t>
      </w:r>
      <w:r>
        <w:rPr>
          <w:rFonts w:ascii="宋体" w:hAnsi="宋体" w:cs="宋体" w:eastAsia="宋体" w:hint="default"/>
          <w:spacing w:val="2"/>
        </w:rPr>
        <w:t>辨认净</w:t>
      </w:r>
      <w:r>
        <w:rPr>
          <w:spacing w:val="2"/>
        </w:rPr>
        <w:t>资产公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份额的</w:t>
      </w:r>
      <w:r>
        <w:rPr>
          <w:rFonts w:ascii="宋体" w:hAnsi="宋体" w:cs="宋体" w:eastAsia="宋体" w:hint="default"/>
          <w:spacing w:val="2"/>
        </w:rPr>
        <w:t>差</w:t>
      </w:r>
      <w:r>
        <w:rPr>
          <w:spacing w:val="2"/>
        </w:rPr>
        <w:t>额，</w:t>
      </w:r>
      <w:r>
        <w:rPr>
          <w:rFonts w:ascii="宋体" w:hAnsi="宋体" w:cs="宋体" w:eastAsia="宋体" w:hint="default"/>
          <w:spacing w:val="2"/>
        </w:rPr>
        <w:t>确</w:t>
      </w:r>
      <w:r>
        <w:rPr>
          <w:rFonts w:ascii="宋体" w:hAnsi="宋体" w:cs="宋体" w:eastAsia="宋体" w:hint="default"/>
          <w:spacing w:val="-102"/>
        </w:rPr>
        <w:t> </w:t>
      </w:r>
      <w:r>
        <w:rPr>
          <w:rFonts w:ascii="宋体" w:hAnsi="宋体" w:cs="宋体" w:eastAsia="宋体" w:hint="default"/>
          <w:spacing w:val="2"/>
        </w:rPr>
        <w:t>认</w:t>
      </w:r>
      <w:r>
        <w:rPr>
          <w:spacing w:val="2"/>
        </w:rPr>
        <w:t>为商</w:t>
      </w:r>
      <w:r>
        <w:rPr>
          <w:rFonts w:ascii="宋体" w:hAnsi="宋体" w:cs="宋体" w:eastAsia="宋体" w:hint="default"/>
          <w:spacing w:val="2"/>
        </w:rPr>
        <w:t>誉</w:t>
      </w:r>
      <w:r>
        <w:rPr>
          <w:spacing w:val="2"/>
        </w:rPr>
        <w:t>。</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本小于</w:t>
      </w:r>
      <w:r>
        <w:rPr>
          <w:rFonts w:ascii="宋体" w:hAnsi="宋体" w:cs="宋体" w:eastAsia="宋体" w:hint="default"/>
          <w:spacing w:val="2"/>
        </w:rPr>
        <w:t>合</w:t>
      </w:r>
      <w:r>
        <w:rPr>
          <w:spacing w:val="2"/>
        </w:rPr>
        <w:t>并中取得的</w:t>
      </w:r>
      <w:r>
        <w:rPr>
          <w:rFonts w:ascii="宋体" w:hAnsi="宋体" w:cs="宋体" w:eastAsia="宋体" w:hint="default"/>
          <w:spacing w:val="2"/>
        </w:rPr>
        <w:t>被购买</w:t>
      </w:r>
      <w:r>
        <w:rPr>
          <w:spacing w:val="2"/>
        </w:rPr>
        <w:t>方可</w:t>
      </w:r>
      <w:r>
        <w:rPr>
          <w:rFonts w:ascii="宋体" w:hAnsi="宋体" w:cs="宋体" w:eastAsia="宋体" w:hint="default"/>
          <w:spacing w:val="2"/>
        </w:rPr>
        <w:t>辨认净</w:t>
      </w:r>
      <w:r>
        <w:rPr>
          <w:spacing w:val="2"/>
        </w:rPr>
        <w:t>资产公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份额的，</w:t>
      </w:r>
      <w:r>
        <w:rPr>
          <w:rFonts w:ascii="宋体" w:hAnsi="宋体" w:cs="宋体" w:eastAsia="宋体" w:hint="default"/>
          <w:spacing w:val="2"/>
        </w:rPr>
        <w:t>首先</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对</w:t>
      </w:r>
      <w:r>
        <w:rPr>
          <w:spacing w:val="2"/>
        </w:rPr>
        <w:t>取得的</w:t>
      </w:r>
      <w:r>
        <w:rPr>
          <w:rFonts w:ascii="宋体" w:hAnsi="宋体" w:cs="宋体" w:eastAsia="宋体" w:hint="default"/>
          <w:spacing w:val="2"/>
        </w:rPr>
        <w:t>被购买</w:t>
      </w:r>
      <w:r>
        <w:rPr>
          <w:spacing w:val="2"/>
        </w:rPr>
        <w:t>方</w:t>
      </w:r>
      <w:r>
        <w:rPr>
          <w:rFonts w:ascii="宋体" w:hAnsi="宋体" w:cs="宋体" w:eastAsia="宋体" w:hint="default"/>
          <w:spacing w:val="2"/>
        </w:rPr>
        <w:t>各</w:t>
      </w:r>
      <w:r>
        <w:rPr>
          <w:spacing w:val="2"/>
        </w:rPr>
        <w:t>项可</w:t>
      </w:r>
      <w:r>
        <w:rPr>
          <w:rFonts w:ascii="宋体" w:hAnsi="宋体" w:cs="宋体" w:eastAsia="宋体" w:hint="default"/>
          <w:spacing w:val="2"/>
        </w:rPr>
        <w:t>辨认</w:t>
      </w:r>
      <w:r>
        <w:rPr>
          <w:spacing w:val="2"/>
        </w:rPr>
        <w:t>资产、</w:t>
      </w:r>
      <w:r>
        <w:rPr>
          <w:rFonts w:ascii="宋体" w:hAnsi="宋体" w:cs="宋体" w:eastAsia="宋体" w:hint="default"/>
          <w:spacing w:val="2"/>
        </w:rPr>
        <w:t>负债</w:t>
      </w:r>
      <w:r>
        <w:rPr>
          <w:spacing w:val="2"/>
        </w:rPr>
        <w:t>及或有</w:t>
      </w:r>
      <w:r>
        <w:rPr>
          <w:rFonts w:ascii="宋体" w:hAnsi="宋体" w:cs="宋体" w:eastAsia="宋体" w:hint="default"/>
          <w:spacing w:val="2"/>
        </w:rPr>
        <w:t>负债</w:t>
      </w:r>
      <w:r>
        <w:rPr>
          <w:spacing w:val="2"/>
        </w:rPr>
        <w:t>的公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以及</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本的计</w:t>
      </w:r>
      <w:r>
        <w:rPr>
          <w:rFonts w:ascii="宋体" w:hAnsi="宋体" w:cs="宋体" w:eastAsia="宋体" w:hint="default"/>
          <w:spacing w:val="2"/>
        </w:rPr>
        <w:t>量</w:t>
      </w:r>
      <w:r>
        <w:rPr>
          <w:rFonts w:ascii="宋体" w:hAnsi="宋体" w:cs="宋体" w:eastAsia="宋体" w:hint="default"/>
          <w:spacing w:val="-102"/>
        </w:rPr>
        <w:t> </w:t>
      </w:r>
      <w:r>
        <w:rPr>
          <w:rFonts w:ascii="宋体" w:hAnsi="宋体" w:cs="宋体" w:eastAsia="宋体" w:hint="default"/>
          <w:spacing w:val="2"/>
        </w:rPr>
        <w:t>进</w:t>
      </w:r>
      <w:r>
        <w:rPr>
          <w:spacing w:val="2"/>
        </w:rPr>
        <w:t>行复核，复核</w:t>
      </w:r>
      <w:r>
        <w:rPr>
          <w:rFonts w:ascii="宋体" w:hAnsi="宋体" w:cs="宋体" w:eastAsia="宋体" w:hint="default"/>
          <w:spacing w:val="2"/>
        </w:rPr>
        <w:t>后合</w:t>
      </w:r>
      <w:r>
        <w:rPr>
          <w:spacing w:val="2"/>
        </w:rPr>
        <w:t>并</w:t>
      </w:r>
      <w:r>
        <w:rPr>
          <w:rFonts w:ascii="宋体" w:hAnsi="宋体" w:cs="宋体" w:eastAsia="宋体" w:hint="default"/>
          <w:spacing w:val="2"/>
        </w:rPr>
        <w:t>成</w:t>
      </w:r>
      <w:r>
        <w:rPr>
          <w:spacing w:val="2"/>
        </w:rPr>
        <w:t>本</w:t>
      </w:r>
      <w:r>
        <w:rPr>
          <w:rFonts w:ascii="宋体" w:hAnsi="宋体" w:cs="宋体" w:eastAsia="宋体" w:hint="default"/>
          <w:spacing w:val="2"/>
        </w:rPr>
        <w:t>仍</w:t>
      </w:r>
      <w:r>
        <w:rPr>
          <w:spacing w:val="2"/>
        </w:rPr>
        <w:t>小于</w:t>
      </w:r>
      <w:r>
        <w:rPr>
          <w:rFonts w:ascii="宋体" w:hAnsi="宋体" w:cs="宋体" w:eastAsia="宋体" w:hint="default"/>
          <w:spacing w:val="2"/>
        </w:rPr>
        <w:t>合</w:t>
      </w:r>
      <w:r>
        <w:rPr>
          <w:spacing w:val="2"/>
        </w:rPr>
        <w:t>并中取得的</w:t>
      </w:r>
      <w:r>
        <w:rPr>
          <w:rFonts w:ascii="宋体" w:hAnsi="宋体" w:cs="宋体" w:eastAsia="宋体" w:hint="default"/>
          <w:spacing w:val="2"/>
        </w:rPr>
        <w:t>被购买</w:t>
      </w:r>
      <w:r>
        <w:rPr>
          <w:spacing w:val="2"/>
        </w:rPr>
        <w:t>方可</w:t>
      </w:r>
      <w:r>
        <w:rPr>
          <w:rFonts w:ascii="宋体" w:hAnsi="宋体" w:cs="宋体" w:eastAsia="宋体" w:hint="default"/>
          <w:spacing w:val="2"/>
        </w:rPr>
        <w:t>辨认净</w:t>
      </w:r>
      <w:r>
        <w:rPr>
          <w:spacing w:val="2"/>
        </w:rPr>
        <w:t>资产公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份额</w:t>
      </w:r>
      <w:r>
        <w:rPr>
          <w:spacing w:val="-102"/>
        </w:rPr>
        <w:t> </w:t>
      </w:r>
      <w:r>
        <w:rPr>
          <w:spacing w:val="-102"/>
        </w:rPr>
      </w:r>
      <w:r>
        <w:rPr/>
        <w:t>的，其</w:t>
      </w:r>
      <w:r>
        <w:rPr>
          <w:rFonts w:ascii="宋体" w:hAnsi="宋体" w:cs="宋体" w:eastAsia="宋体" w:hint="default"/>
        </w:rPr>
        <w:t>差</w:t>
      </w:r>
      <w:r>
        <w:rPr/>
        <w:t>额计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67" w:lineRule="auto" w:before="82"/>
        <w:ind w:left="142" w:right="217" w:firstLine="420"/>
        <w:jc w:val="both"/>
      </w:pPr>
      <w:r>
        <w:rPr>
          <w:rFonts w:ascii="宋体" w:hAnsi="宋体" w:cs="宋体" w:eastAsia="宋体" w:hint="default"/>
          <w:spacing w:val="-2"/>
        </w:rPr>
        <w:t>购买</w:t>
      </w:r>
      <w:r>
        <w:rPr>
          <w:spacing w:val="-2"/>
        </w:rPr>
        <w:t>方取得</w:t>
      </w:r>
      <w:r>
        <w:rPr>
          <w:rFonts w:ascii="宋体" w:hAnsi="宋体" w:cs="宋体" w:eastAsia="宋体" w:hint="default"/>
          <w:spacing w:val="-2"/>
        </w:rPr>
        <w:t>被购买</w:t>
      </w:r>
      <w:r>
        <w:rPr>
          <w:spacing w:val="-2"/>
        </w:rPr>
        <w:t>方的可</w:t>
      </w:r>
      <w:r>
        <w:rPr>
          <w:rFonts w:ascii="宋体" w:hAnsi="宋体" w:cs="宋体" w:eastAsia="宋体" w:hint="default"/>
          <w:spacing w:val="-2"/>
        </w:rPr>
        <w:t>抵扣暂</w:t>
      </w:r>
      <w:r>
        <w:rPr>
          <w:spacing w:val="-2"/>
        </w:rPr>
        <w:t>时</w:t>
      </w:r>
      <w:r>
        <w:rPr>
          <w:rFonts w:ascii="宋体" w:hAnsi="宋体" w:cs="宋体" w:eastAsia="宋体" w:hint="default"/>
          <w:spacing w:val="-2"/>
        </w:rPr>
        <w:t>性差异</w:t>
      </w:r>
      <w:r>
        <w:rPr>
          <w:spacing w:val="-2"/>
        </w:rPr>
        <w:t>，在</w:t>
      </w:r>
      <w:r>
        <w:rPr>
          <w:rFonts w:ascii="宋体" w:hAnsi="宋体" w:cs="宋体" w:eastAsia="宋体" w:hint="default"/>
          <w:spacing w:val="-2"/>
        </w:rPr>
        <w:t>购买</w:t>
      </w:r>
      <w:r>
        <w:rPr>
          <w:spacing w:val="-2"/>
        </w:rPr>
        <w:t>日</w:t>
      </w:r>
      <w:r>
        <w:rPr>
          <w:rFonts w:ascii="宋体" w:hAnsi="宋体" w:cs="宋体" w:eastAsia="宋体" w:hint="default"/>
          <w:spacing w:val="-2"/>
        </w:rPr>
        <w:t>因</w:t>
      </w:r>
      <w:r>
        <w:rPr>
          <w:spacing w:val="-2"/>
        </w:rPr>
        <w:t>不</w:t>
      </w:r>
      <w:r>
        <w:rPr>
          <w:rFonts w:ascii="宋体" w:hAnsi="宋体" w:cs="宋体" w:eastAsia="宋体" w:hint="default"/>
          <w:spacing w:val="-2"/>
        </w:rPr>
        <w:t>符合递延</w:t>
      </w:r>
      <w:r>
        <w:rPr>
          <w:spacing w:val="-2"/>
        </w:rPr>
        <w:t>所得</w:t>
      </w:r>
      <w:r>
        <w:rPr>
          <w:rFonts w:ascii="宋体" w:hAnsi="宋体" w:cs="宋体" w:eastAsia="宋体" w:hint="default"/>
          <w:spacing w:val="-2"/>
        </w:rPr>
        <w:t>税</w:t>
      </w:r>
      <w:r>
        <w:rPr>
          <w:spacing w:val="-2"/>
        </w:rPr>
        <w:t>资产</w:t>
      </w:r>
      <w:r>
        <w:rPr>
          <w:rFonts w:ascii="宋体" w:hAnsi="宋体" w:cs="宋体" w:eastAsia="宋体" w:hint="default"/>
          <w:spacing w:val="-2"/>
        </w:rPr>
        <w:t>确认</w:t>
      </w:r>
      <w:r>
        <w:rPr>
          <w:rFonts w:ascii="宋体" w:hAnsi="宋体" w:cs="宋体" w:eastAsia="宋体" w:hint="default"/>
          <w:w w:val="99"/>
        </w:rPr>
        <w:t> </w:t>
      </w:r>
      <w:r>
        <w:rPr>
          <w:rFonts w:ascii="宋体" w:hAnsi="宋体" w:cs="宋体" w:eastAsia="宋体" w:hint="default"/>
        </w:rPr>
        <w:t>条</w:t>
      </w:r>
      <w:r>
        <w:rPr/>
        <w:t>件</w:t>
      </w:r>
      <w:r>
        <w:rPr>
          <w:rFonts w:ascii="宋体" w:hAnsi="宋体" w:cs="宋体" w:eastAsia="宋体" w:hint="default"/>
        </w:rPr>
        <w:t>而未予确认</w:t>
      </w:r>
      <w:r>
        <w:rPr/>
        <w:t>的，在</w:t>
      </w:r>
      <w:r>
        <w:rPr>
          <w:rFonts w:ascii="宋体" w:hAnsi="宋体" w:cs="宋体" w:eastAsia="宋体" w:hint="default"/>
        </w:rPr>
        <w:t>购买</w:t>
      </w:r>
      <w:r>
        <w:rPr/>
        <w:t>日</w:t>
      </w:r>
      <w:r>
        <w:rPr>
          <w:rFonts w:ascii="宋体" w:hAnsi="宋体" w:cs="宋体" w:eastAsia="宋体" w:hint="default"/>
        </w:rPr>
        <w:t>后</w:t>
      </w:r>
      <w:r>
        <w:rPr>
          <w:rFonts w:ascii="宋体" w:hAnsi="宋体" w:cs="宋体" w:eastAsia="宋体" w:hint="default"/>
          <w:spacing w:val="-66"/>
        </w:rPr>
        <w:t> </w:t>
      </w:r>
      <w:r>
        <w:rPr/>
        <w:t>12</w:t>
      </w:r>
      <w:r>
        <w:rPr>
          <w:spacing w:val="-66"/>
        </w:rPr>
        <w:t> </w:t>
      </w:r>
      <w:r>
        <w:rPr>
          <w:rFonts w:ascii="宋体" w:hAnsi="宋体" w:cs="宋体" w:eastAsia="宋体" w:hint="default"/>
        </w:rPr>
        <w:t>个</w:t>
      </w:r>
      <w:r>
        <w:rPr/>
        <w:t>月</w:t>
      </w:r>
      <w:r>
        <w:rPr>
          <w:rFonts w:ascii="宋体" w:hAnsi="宋体" w:cs="宋体" w:eastAsia="宋体" w:hint="default"/>
        </w:rPr>
        <w:t>内</w:t>
      </w:r>
      <w:r>
        <w:rPr/>
        <w:t>，</w:t>
      </w:r>
      <w:r>
        <w:rPr>
          <w:rFonts w:ascii="宋体" w:hAnsi="宋体" w:cs="宋体" w:eastAsia="宋体" w:hint="default"/>
        </w:rPr>
        <w:t>如</w:t>
      </w:r>
      <w:r>
        <w:rPr/>
        <w:t>取得</w:t>
      </w:r>
      <w:r>
        <w:rPr>
          <w:rFonts w:ascii="宋体" w:hAnsi="宋体" w:cs="宋体" w:eastAsia="宋体" w:hint="default"/>
        </w:rPr>
        <w:t>新</w:t>
      </w:r>
      <w:r>
        <w:rPr/>
        <w:t>的或</w:t>
      </w:r>
      <w:r>
        <w:rPr>
          <w:rFonts w:ascii="宋体" w:hAnsi="宋体" w:cs="宋体" w:eastAsia="宋体" w:hint="default"/>
        </w:rPr>
        <w:t>进一步</w:t>
      </w:r>
      <w:r>
        <w:rPr/>
        <w:t>的信息表明</w:t>
      </w:r>
      <w:r>
        <w:rPr>
          <w:rFonts w:ascii="宋体" w:hAnsi="宋体" w:cs="宋体" w:eastAsia="宋体" w:hint="default"/>
        </w:rPr>
        <w:t>购买</w:t>
      </w:r>
      <w:r>
        <w:rPr/>
        <w:t>日的</w:t>
      </w:r>
      <w:r>
        <w:rPr>
          <w:w w:val="99"/>
        </w:rPr>
        <w:t> </w:t>
      </w:r>
      <w:r>
        <w:rPr>
          <w:rFonts w:ascii="宋体" w:hAnsi="宋体" w:cs="宋体" w:eastAsia="宋体" w:hint="default"/>
          <w:spacing w:val="2"/>
        </w:rPr>
        <w:t>相关情况已</w:t>
      </w:r>
      <w:r>
        <w:rPr>
          <w:spacing w:val="2"/>
        </w:rPr>
        <w:t>经</w:t>
      </w:r>
      <w:r>
        <w:rPr>
          <w:rFonts w:ascii="宋体" w:hAnsi="宋体" w:cs="宋体" w:eastAsia="宋体" w:hint="default"/>
          <w:spacing w:val="2"/>
        </w:rPr>
        <w:t>存</w:t>
      </w:r>
      <w:r>
        <w:rPr>
          <w:spacing w:val="2"/>
        </w:rPr>
        <w:t>在，</w:t>
      </w:r>
      <w:r>
        <w:rPr>
          <w:rFonts w:ascii="宋体" w:hAnsi="宋体" w:cs="宋体" w:eastAsia="宋体" w:hint="default"/>
          <w:spacing w:val="2"/>
        </w:rPr>
        <w:t>预期被购买</w:t>
      </w:r>
      <w:r>
        <w:rPr>
          <w:spacing w:val="2"/>
        </w:rPr>
        <w:t>方在</w:t>
      </w:r>
      <w:r>
        <w:rPr>
          <w:rFonts w:ascii="宋体" w:hAnsi="宋体" w:cs="宋体" w:eastAsia="宋体" w:hint="default"/>
          <w:spacing w:val="2"/>
        </w:rPr>
        <w:t>购买</w:t>
      </w:r>
      <w:r>
        <w:rPr>
          <w:spacing w:val="2"/>
        </w:rPr>
        <w:t>日可</w:t>
      </w:r>
      <w:r>
        <w:rPr>
          <w:rFonts w:ascii="宋体" w:hAnsi="宋体" w:cs="宋体" w:eastAsia="宋体" w:hint="default"/>
          <w:spacing w:val="2"/>
        </w:rPr>
        <w:t>抵扣暂</w:t>
      </w:r>
      <w:r>
        <w:rPr>
          <w:spacing w:val="2"/>
        </w:rPr>
        <w:t>时</w:t>
      </w:r>
      <w:r>
        <w:rPr>
          <w:rFonts w:ascii="宋体" w:hAnsi="宋体" w:cs="宋体" w:eastAsia="宋体" w:hint="default"/>
          <w:spacing w:val="2"/>
        </w:rPr>
        <w:t>性差异带来</w:t>
      </w:r>
      <w:r>
        <w:rPr>
          <w:spacing w:val="2"/>
        </w:rPr>
        <w:t>的经</w:t>
      </w:r>
      <w:r>
        <w:rPr>
          <w:rFonts w:ascii="宋体" w:hAnsi="宋体" w:cs="宋体" w:eastAsia="宋体" w:hint="default"/>
          <w:spacing w:val="2"/>
        </w:rPr>
        <w:t>济利益</w:t>
      </w:r>
      <w:r>
        <w:rPr>
          <w:spacing w:val="2"/>
        </w:rPr>
        <w:t>能</w:t>
      </w:r>
      <w:r>
        <w:rPr>
          <w:rFonts w:ascii="宋体" w:hAnsi="宋体" w:cs="宋体" w:eastAsia="宋体" w:hint="default"/>
          <w:spacing w:val="2"/>
        </w:rPr>
        <w:t>够</w:t>
      </w:r>
      <w:r>
        <w:rPr>
          <w:spacing w:val="2"/>
        </w:rPr>
        <w:t>实</w:t>
      </w:r>
      <w:r>
        <w:rPr>
          <w:spacing w:val="-102"/>
        </w:rPr>
        <w:t> </w:t>
      </w:r>
      <w:r>
        <w:rPr>
          <w:spacing w:val="2"/>
        </w:rPr>
        <w:t>现的，</w:t>
      </w:r>
      <w:r>
        <w:rPr>
          <w:rFonts w:ascii="宋体" w:hAnsi="宋体" w:cs="宋体" w:eastAsia="宋体" w:hint="default"/>
          <w:spacing w:val="2"/>
        </w:rPr>
        <w:t>则确认相关</w:t>
      </w:r>
      <w:r>
        <w:rPr>
          <w:spacing w:val="2"/>
        </w:rPr>
        <w:t>的</w:t>
      </w:r>
      <w:r>
        <w:rPr>
          <w:rFonts w:ascii="宋体" w:hAnsi="宋体" w:cs="宋体" w:eastAsia="宋体" w:hint="default"/>
          <w:spacing w:val="2"/>
        </w:rPr>
        <w:t>递延</w:t>
      </w:r>
      <w:r>
        <w:rPr>
          <w:spacing w:val="2"/>
        </w:rPr>
        <w:t>所得</w:t>
      </w:r>
      <w:r>
        <w:rPr>
          <w:rFonts w:ascii="宋体" w:hAnsi="宋体" w:cs="宋体" w:eastAsia="宋体" w:hint="default"/>
          <w:spacing w:val="2"/>
        </w:rPr>
        <w:t>税</w:t>
      </w:r>
      <w:r>
        <w:rPr>
          <w:spacing w:val="2"/>
        </w:rPr>
        <w:t>资产，同时</w:t>
      </w:r>
      <w:r>
        <w:rPr>
          <w:rFonts w:ascii="宋体" w:hAnsi="宋体" w:cs="宋体" w:eastAsia="宋体" w:hint="default"/>
          <w:spacing w:val="2"/>
        </w:rPr>
        <w:t>减少</w:t>
      </w:r>
      <w:r>
        <w:rPr>
          <w:spacing w:val="2"/>
        </w:rPr>
        <w:t>商</w:t>
      </w:r>
      <w:r>
        <w:rPr>
          <w:rFonts w:ascii="宋体" w:hAnsi="宋体" w:cs="宋体" w:eastAsia="宋体" w:hint="default"/>
          <w:spacing w:val="2"/>
        </w:rPr>
        <w:t>誉</w:t>
      </w:r>
      <w:r>
        <w:rPr>
          <w:spacing w:val="2"/>
        </w:rPr>
        <w:t>，商</w:t>
      </w:r>
      <w:r>
        <w:rPr>
          <w:rFonts w:ascii="宋体" w:hAnsi="宋体" w:cs="宋体" w:eastAsia="宋体" w:hint="default"/>
          <w:spacing w:val="2"/>
        </w:rPr>
        <w:t>誉</w:t>
      </w:r>
      <w:r>
        <w:rPr>
          <w:spacing w:val="2"/>
        </w:rPr>
        <w:t>不</w:t>
      </w:r>
      <w:r>
        <w:rPr>
          <w:rFonts w:ascii="宋体" w:hAnsi="宋体" w:cs="宋体" w:eastAsia="宋体" w:hint="default"/>
          <w:spacing w:val="2"/>
        </w:rPr>
        <w:t>足冲减</w:t>
      </w:r>
      <w:r>
        <w:rPr>
          <w:spacing w:val="2"/>
        </w:rPr>
        <w:t>的，</w:t>
      </w:r>
      <w:r>
        <w:rPr>
          <w:rFonts w:ascii="宋体" w:hAnsi="宋体" w:cs="宋体" w:eastAsia="宋体" w:hint="default"/>
          <w:spacing w:val="2"/>
        </w:rPr>
        <w:t>差</w:t>
      </w:r>
      <w:r>
        <w:rPr>
          <w:spacing w:val="2"/>
        </w:rPr>
        <w:t>额</w:t>
      </w:r>
      <w:r>
        <w:rPr>
          <w:rFonts w:ascii="宋体" w:hAnsi="宋体" w:cs="宋体" w:eastAsia="宋体" w:hint="default"/>
          <w:spacing w:val="2"/>
        </w:rPr>
        <w:t>部</w:t>
      </w:r>
      <w:r>
        <w:rPr>
          <w:spacing w:val="2"/>
        </w:rPr>
        <w:t>分</w:t>
      </w:r>
      <w:r>
        <w:rPr>
          <w:rFonts w:ascii="宋体" w:hAnsi="宋体" w:cs="宋体" w:eastAsia="宋体" w:hint="default"/>
          <w:spacing w:val="2"/>
        </w:rPr>
        <w:t>确</w:t>
      </w:r>
      <w:r>
        <w:rPr>
          <w:rFonts w:ascii="宋体" w:hAnsi="宋体" w:cs="宋体" w:eastAsia="宋体" w:hint="default"/>
          <w:spacing w:val="-102"/>
        </w:rPr>
        <w:t> </w:t>
      </w:r>
      <w:r>
        <w:rPr>
          <w:rFonts w:ascii="宋体" w:hAnsi="宋体" w:cs="宋体" w:eastAsia="宋体" w:hint="default"/>
          <w:spacing w:val="2"/>
        </w:rPr>
        <w:t>认</w:t>
      </w:r>
      <w:r>
        <w:rPr>
          <w:spacing w:val="2"/>
        </w:rPr>
        <w:t>为当</w:t>
      </w:r>
      <w:r>
        <w:rPr>
          <w:rFonts w:ascii="宋体" w:hAnsi="宋体" w:cs="宋体" w:eastAsia="宋体" w:hint="default"/>
          <w:spacing w:val="2"/>
        </w:rPr>
        <w:t>期损益</w:t>
      </w:r>
      <w:r>
        <w:rPr>
          <w:spacing w:val="2"/>
        </w:rPr>
        <w:t>；除上</w:t>
      </w:r>
      <w:r>
        <w:rPr>
          <w:rFonts w:ascii="宋体" w:hAnsi="宋体" w:cs="宋体" w:eastAsia="宋体" w:hint="default"/>
          <w:spacing w:val="2"/>
        </w:rPr>
        <w:t>述情况</w:t>
      </w:r>
      <w:r>
        <w:rPr>
          <w:spacing w:val="2"/>
        </w:rPr>
        <w:t>以外，</w:t>
      </w:r>
      <w:r>
        <w:rPr>
          <w:rFonts w:ascii="宋体" w:hAnsi="宋体" w:cs="宋体" w:eastAsia="宋体" w:hint="default"/>
          <w:spacing w:val="2"/>
        </w:rPr>
        <w:t>确认与</w:t>
      </w:r>
      <w:r>
        <w:rPr>
          <w:spacing w:val="2"/>
        </w:rPr>
        <w:t>企业</w:t>
      </w:r>
      <w:r>
        <w:rPr>
          <w:rFonts w:ascii="宋体" w:hAnsi="宋体" w:cs="宋体" w:eastAsia="宋体" w:hint="default"/>
          <w:spacing w:val="2"/>
        </w:rPr>
        <w:t>合</w:t>
      </w:r>
      <w:r>
        <w:rPr>
          <w:spacing w:val="2"/>
        </w:rPr>
        <w:t>并</w:t>
      </w:r>
      <w:r>
        <w:rPr>
          <w:rFonts w:ascii="宋体" w:hAnsi="宋体" w:cs="宋体" w:eastAsia="宋体" w:hint="default"/>
          <w:spacing w:val="2"/>
        </w:rPr>
        <w:t>相关</w:t>
      </w:r>
      <w:r>
        <w:rPr>
          <w:spacing w:val="2"/>
        </w:rPr>
        <w:t>的</w:t>
      </w:r>
      <w:r>
        <w:rPr>
          <w:rFonts w:ascii="宋体" w:hAnsi="宋体" w:cs="宋体" w:eastAsia="宋体" w:hint="default"/>
          <w:spacing w:val="2"/>
        </w:rPr>
        <w:t>递延</w:t>
      </w:r>
      <w:r>
        <w:rPr>
          <w:spacing w:val="2"/>
        </w:rPr>
        <w:t>所得</w:t>
      </w:r>
      <w:r>
        <w:rPr>
          <w:rFonts w:ascii="宋体" w:hAnsi="宋体" w:cs="宋体" w:eastAsia="宋体" w:hint="default"/>
          <w:spacing w:val="2"/>
        </w:rPr>
        <w:t>税</w:t>
      </w:r>
      <w:r>
        <w:rPr>
          <w:spacing w:val="2"/>
        </w:rPr>
        <w:t>资产的，计</w:t>
      </w:r>
      <w:r>
        <w:rPr>
          <w:rFonts w:ascii="宋体" w:hAnsi="宋体" w:cs="宋体" w:eastAsia="宋体" w:hint="default"/>
          <w:spacing w:val="2"/>
        </w:rPr>
        <w:t>入</w:t>
      </w:r>
      <w:r>
        <w:rPr>
          <w:spacing w:val="2"/>
        </w:rPr>
        <w:t>当</w:t>
      </w:r>
      <w:r>
        <w:rPr>
          <w:spacing w:val="-102"/>
        </w:rPr>
        <w:t> </w:t>
      </w:r>
      <w:r>
        <w:rPr>
          <w:rFonts w:ascii="宋体" w:hAnsi="宋体" w:cs="宋体" w:eastAsia="宋体" w:hint="default"/>
        </w:rPr>
        <w:t>期损益</w:t>
      </w:r>
      <w:r>
        <w:rPr/>
        <w:t>。</w:t>
      </w:r>
    </w:p>
    <w:p>
      <w:pPr>
        <w:pStyle w:val="BodyText"/>
        <w:spacing w:line="240" w:lineRule="auto" w:before="79"/>
        <w:ind w:left="625" w:right="0"/>
        <w:jc w:val="left"/>
        <w:rPr>
          <w:rFonts w:ascii="宋体" w:hAnsi="宋体" w:cs="宋体" w:eastAsia="宋体" w:hint="default"/>
        </w:rPr>
      </w:pPr>
      <w:r>
        <w:rPr>
          <w:rFonts w:ascii="宋体" w:hAnsi="宋体" w:cs="宋体" w:eastAsia="宋体" w:hint="default"/>
        </w:rPr>
        <w:t>4、合并财务报表的编制方法</w:t>
      </w:r>
    </w:p>
    <w:p>
      <w:pPr>
        <w:spacing w:after="0" w:line="240" w:lineRule="auto"/>
        <w:jc w:val="left"/>
        <w:rPr>
          <w:rFonts w:ascii="宋体" w:hAnsi="宋体" w:cs="宋体" w:eastAsia="宋体" w:hint="default"/>
        </w:rPr>
        <w:sectPr>
          <w:pgSz w:w="11900" w:h="16840"/>
          <w:pgMar w:header="942" w:footer="950" w:top="1140" w:bottom="1140" w:left="1480" w:right="1060"/>
        </w:sectPr>
      </w:pPr>
    </w:p>
    <w:p>
      <w:pPr>
        <w:spacing w:line="240" w:lineRule="auto" w:before="10"/>
        <w:rPr>
          <w:rFonts w:ascii="宋体" w:hAnsi="宋体" w:cs="宋体" w:eastAsia="宋体" w:hint="default"/>
          <w:sz w:val="26"/>
          <w:szCs w:val="26"/>
        </w:rPr>
      </w:pPr>
    </w:p>
    <w:p>
      <w:pPr>
        <w:pStyle w:val="BodyText"/>
        <w:spacing w:line="400" w:lineRule="auto" w:before="31"/>
        <w:ind w:left="622" w:right="0"/>
        <w:jc w:val="left"/>
      </w:pPr>
      <w:r>
        <w:rPr/>
        <w:t>（1）</w:t>
      </w:r>
      <w:r>
        <w:rPr>
          <w:rFonts w:ascii="宋体" w:hAnsi="宋体" w:cs="宋体" w:eastAsia="宋体" w:hint="default"/>
        </w:rPr>
        <w:t>合</w:t>
      </w:r>
      <w:r>
        <w:rPr/>
        <w:t>并</w:t>
      </w:r>
      <w:r>
        <w:rPr>
          <w:rFonts w:ascii="宋体" w:hAnsi="宋体" w:cs="宋体" w:eastAsia="宋体" w:hint="default"/>
        </w:rPr>
        <w:t>财</w:t>
      </w:r>
      <w:r>
        <w:rPr/>
        <w:t>务</w:t>
      </w:r>
      <w:r>
        <w:rPr>
          <w:rFonts w:ascii="宋体" w:hAnsi="宋体" w:cs="宋体" w:eastAsia="宋体" w:hint="default"/>
        </w:rPr>
        <w:t>报</w:t>
      </w:r>
      <w:r>
        <w:rPr/>
        <w:t>表</w:t>
      </w:r>
      <w:r>
        <w:rPr>
          <w:rFonts w:ascii="宋体" w:hAnsi="宋体" w:cs="宋体" w:eastAsia="宋体" w:hint="default"/>
        </w:rPr>
        <w:t>范</w:t>
      </w:r>
      <w:r>
        <w:rPr/>
        <w:t>围的</w:t>
      </w:r>
      <w:r>
        <w:rPr>
          <w:rFonts w:ascii="宋体" w:hAnsi="宋体" w:cs="宋体" w:eastAsia="宋体" w:hint="default"/>
        </w:rPr>
        <w:t>确</w:t>
      </w:r>
      <w:r>
        <w:rPr/>
        <w:t>定原</w:t>
      </w:r>
      <w:r>
        <w:rPr>
          <w:rFonts w:ascii="宋体" w:hAnsi="宋体" w:cs="宋体" w:eastAsia="宋体" w:hint="default"/>
        </w:rPr>
        <w:t>则</w:t>
      </w:r>
      <w:r>
        <w:rPr>
          <w:rFonts w:ascii="宋体" w:hAnsi="宋体" w:cs="宋体" w:eastAsia="宋体" w:hint="default"/>
          <w:w w:val="99"/>
        </w:rPr>
        <w:t> </w:t>
      </w:r>
      <w:r>
        <w:rPr>
          <w:rFonts w:ascii="宋体" w:hAnsi="宋体" w:cs="宋体" w:eastAsia="宋体" w:hint="default"/>
          <w:spacing w:val="2"/>
        </w:rPr>
        <w:t>合</w:t>
      </w:r>
      <w:r>
        <w:rPr>
          <w:spacing w:val="2"/>
        </w:rPr>
        <w:t>并</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表的</w:t>
      </w:r>
      <w:r>
        <w:rPr>
          <w:rFonts w:ascii="宋体" w:hAnsi="宋体" w:cs="宋体" w:eastAsia="宋体" w:hint="default"/>
          <w:spacing w:val="2"/>
        </w:rPr>
        <w:t>合</w:t>
      </w:r>
      <w:r>
        <w:rPr>
          <w:spacing w:val="2"/>
        </w:rPr>
        <w:t>并</w:t>
      </w:r>
      <w:r>
        <w:rPr>
          <w:rFonts w:ascii="宋体" w:hAnsi="宋体" w:cs="宋体" w:eastAsia="宋体" w:hint="default"/>
          <w:spacing w:val="2"/>
        </w:rPr>
        <w:t>范</w:t>
      </w:r>
      <w:r>
        <w:rPr>
          <w:spacing w:val="2"/>
        </w:rPr>
        <w:t>围以控制为基</w:t>
      </w:r>
      <w:r>
        <w:rPr>
          <w:rFonts w:ascii="宋体" w:hAnsi="宋体" w:cs="宋体" w:eastAsia="宋体" w:hint="default"/>
          <w:spacing w:val="2"/>
        </w:rPr>
        <w:t>础予</w:t>
      </w:r>
      <w:r>
        <w:rPr>
          <w:spacing w:val="2"/>
        </w:rPr>
        <w:t>以</w:t>
      </w:r>
      <w:r>
        <w:rPr>
          <w:rFonts w:ascii="宋体" w:hAnsi="宋体" w:cs="宋体" w:eastAsia="宋体" w:hint="default"/>
          <w:spacing w:val="2"/>
        </w:rPr>
        <w:t>确</w:t>
      </w:r>
      <w:r>
        <w:rPr>
          <w:spacing w:val="2"/>
        </w:rPr>
        <w:t>定。控制是</w:t>
      </w:r>
      <w:r>
        <w:rPr>
          <w:rFonts w:ascii="宋体" w:hAnsi="宋体" w:cs="宋体" w:eastAsia="宋体" w:hint="default"/>
          <w:spacing w:val="2"/>
        </w:rPr>
        <w:t>指</w:t>
      </w:r>
      <w:r>
        <w:rPr>
          <w:spacing w:val="2"/>
        </w:rPr>
        <w:t>本公司能</w:t>
      </w:r>
      <w:r>
        <w:rPr>
          <w:rFonts w:ascii="宋体" w:hAnsi="宋体" w:cs="宋体" w:eastAsia="宋体" w:hint="default"/>
          <w:spacing w:val="2"/>
        </w:rPr>
        <w:t>够决</w:t>
      </w:r>
      <w:r>
        <w:rPr>
          <w:spacing w:val="2"/>
        </w:rPr>
        <w:t>定</w:t>
      </w:r>
      <w:r>
        <w:rPr>
          <w:rFonts w:ascii="宋体" w:hAnsi="宋体" w:cs="宋体" w:eastAsia="宋体" w:hint="default"/>
          <w:spacing w:val="2"/>
        </w:rPr>
        <w:t>被</w:t>
      </w:r>
      <w:r>
        <w:rPr>
          <w:spacing w:val="2"/>
        </w:rPr>
        <w:t>投</w:t>
      </w:r>
    </w:p>
    <w:p>
      <w:pPr>
        <w:pStyle w:val="BodyText"/>
        <w:spacing w:line="240" w:lineRule="auto" w:before="5"/>
        <w:ind w:left="142" w:right="0"/>
        <w:jc w:val="left"/>
      </w:pPr>
      <w:r>
        <w:rPr/>
        <w:t>资</w:t>
      </w:r>
      <w:r>
        <w:rPr>
          <w:rFonts w:ascii="宋体" w:hAnsi="宋体" w:cs="宋体" w:eastAsia="宋体" w:hint="default"/>
        </w:rPr>
        <w:t>单位</w:t>
      </w:r>
      <w:r>
        <w:rPr/>
        <w:t>的</w:t>
      </w:r>
      <w:r>
        <w:rPr>
          <w:rFonts w:ascii="宋体" w:hAnsi="宋体" w:cs="宋体" w:eastAsia="宋体" w:hint="default"/>
        </w:rPr>
        <w:t>财</w:t>
      </w:r>
      <w:r>
        <w:rPr/>
        <w:t>务和经营政</w:t>
      </w:r>
      <w:r>
        <w:rPr>
          <w:rFonts w:ascii="宋体" w:hAnsi="宋体" w:cs="宋体" w:eastAsia="宋体" w:hint="default"/>
        </w:rPr>
        <w:t>策</w:t>
      </w:r>
      <w:r>
        <w:rPr/>
        <w:t>,并能</w:t>
      </w:r>
      <w:r>
        <w:rPr>
          <w:rFonts w:ascii="宋体" w:hAnsi="宋体" w:cs="宋体" w:eastAsia="宋体" w:hint="default"/>
        </w:rPr>
        <w:t>据</w:t>
      </w:r>
      <w:r>
        <w:rPr/>
        <w:t>以</w:t>
      </w:r>
      <w:r>
        <w:rPr>
          <w:rFonts w:ascii="宋体" w:hAnsi="宋体" w:cs="宋体" w:eastAsia="宋体" w:hint="default"/>
        </w:rPr>
        <w:t>从被</w:t>
      </w:r>
      <w:r>
        <w:rPr/>
        <w:t>投资</w:t>
      </w:r>
      <w:r>
        <w:rPr>
          <w:rFonts w:ascii="宋体" w:hAnsi="宋体" w:cs="宋体" w:eastAsia="宋体" w:hint="default"/>
        </w:rPr>
        <w:t>单位</w:t>
      </w:r>
      <w:r>
        <w:rPr/>
        <w:t>的经营</w:t>
      </w:r>
      <w:r>
        <w:rPr>
          <w:rFonts w:ascii="宋体" w:hAnsi="宋体" w:cs="宋体" w:eastAsia="宋体" w:hint="default"/>
        </w:rPr>
        <w:t>活动</w:t>
      </w:r>
      <w:r>
        <w:rPr/>
        <w:t>中获取</w:t>
      </w:r>
      <w:r>
        <w:rPr>
          <w:rFonts w:ascii="宋体" w:hAnsi="宋体" w:cs="宋体" w:eastAsia="宋体" w:hint="default"/>
        </w:rPr>
        <w:t>利益</w:t>
      </w:r>
      <w:r>
        <w:rPr/>
        <w:t>的权</w:t>
      </w:r>
      <w:r>
        <w:rPr>
          <w:rFonts w:ascii="宋体" w:hAnsi="宋体" w:cs="宋体" w:eastAsia="宋体" w:hint="default"/>
        </w:rPr>
        <w:t>力</w:t>
      </w:r>
      <w:r>
        <w:rPr/>
        <w:t>。</w:t>
      </w:r>
      <w:r>
        <w:rPr>
          <w:rFonts w:ascii="宋体" w:hAnsi="宋体" w:cs="宋体" w:eastAsia="宋体" w:hint="default"/>
        </w:rPr>
        <w:t>合</w:t>
      </w:r>
      <w:r>
        <w:rPr/>
        <w:t>并</w:t>
      </w:r>
    </w:p>
    <w:p>
      <w:pPr>
        <w:pStyle w:val="BodyText"/>
        <w:spacing w:line="240" w:lineRule="auto" w:before="163"/>
        <w:ind w:left="142" w:right="0"/>
        <w:jc w:val="left"/>
      </w:pPr>
      <w:r>
        <w:rPr>
          <w:rFonts w:ascii="宋体" w:hAnsi="宋体" w:cs="宋体" w:eastAsia="宋体" w:hint="default"/>
        </w:rPr>
        <w:t>范</w:t>
      </w:r>
      <w:r>
        <w:rPr/>
        <w:t>围包括本公司及全</w:t>
      </w:r>
      <w:r>
        <w:rPr>
          <w:rFonts w:ascii="宋体" w:hAnsi="宋体" w:cs="宋体" w:eastAsia="宋体" w:hint="default"/>
        </w:rPr>
        <w:t>部</w:t>
      </w:r>
      <w:r>
        <w:rPr/>
        <w:t>子公司。子公司，是</w:t>
      </w:r>
      <w:r>
        <w:rPr>
          <w:rFonts w:ascii="宋体" w:hAnsi="宋体" w:cs="宋体" w:eastAsia="宋体" w:hint="default"/>
        </w:rPr>
        <w:t>指被</w:t>
      </w:r>
      <w:r>
        <w:rPr/>
        <w:t>本公司控制的企业或主体。</w:t>
      </w:r>
    </w:p>
    <w:p>
      <w:pPr>
        <w:pStyle w:val="BodyText"/>
        <w:spacing w:line="240" w:lineRule="auto" w:before="204"/>
        <w:ind w:left="622" w:right="0"/>
        <w:jc w:val="left"/>
      </w:pPr>
      <w:r>
        <w:rPr/>
        <w:t>（2）</w:t>
      </w:r>
      <w:r>
        <w:rPr>
          <w:rFonts w:ascii="宋体" w:hAnsi="宋体" w:cs="宋体" w:eastAsia="宋体" w:hint="default"/>
        </w:rPr>
        <w:t>合</w:t>
      </w:r>
      <w:r>
        <w:rPr/>
        <w:t>并</w:t>
      </w:r>
      <w:r>
        <w:rPr>
          <w:rFonts w:ascii="宋体" w:hAnsi="宋体" w:cs="宋体" w:eastAsia="宋体" w:hint="default"/>
        </w:rPr>
        <w:t>财</w:t>
      </w:r>
      <w:r>
        <w:rPr/>
        <w:t>务</w:t>
      </w:r>
      <w:r>
        <w:rPr>
          <w:rFonts w:ascii="宋体" w:hAnsi="宋体" w:cs="宋体" w:eastAsia="宋体" w:hint="default"/>
        </w:rPr>
        <w:t>报</w:t>
      </w:r>
      <w:r>
        <w:rPr/>
        <w:t>表</w:t>
      </w:r>
      <w:r>
        <w:rPr>
          <w:rFonts w:ascii="宋体" w:hAnsi="宋体" w:cs="宋体" w:eastAsia="宋体" w:hint="default"/>
        </w:rPr>
        <w:t>编</w:t>
      </w:r>
      <w:r>
        <w:rPr/>
        <w:t>制的方法</w:t>
      </w:r>
    </w:p>
    <w:p>
      <w:pPr>
        <w:pStyle w:val="BodyText"/>
        <w:spacing w:line="367" w:lineRule="auto" w:before="209"/>
        <w:ind w:left="142" w:right="218" w:firstLine="840"/>
        <w:jc w:val="both"/>
      </w:pPr>
      <w:r>
        <w:rPr>
          <w:rFonts w:ascii="宋体" w:hAnsi="宋体" w:cs="宋体" w:eastAsia="宋体" w:hint="default"/>
          <w:w w:val="95"/>
        </w:rPr>
        <w:t>从</w:t>
      </w:r>
      <w:r>
        <w:rPr>
          <w:w w:val="95"/>
        </w:rPr>
        <w:t>取得子公司的</w:t>
      </w:r>
      <w:r>
        <w:rPr>
          <w:rFonts w:ascii="宋体" w:hAnsi="宋体" w:cs="宋体" w:eastAsia="宋体" w:hint="default"/>
          <w:w w:val="95"/>
        </w:rPr>
        <w:t>净</w:t>
      </w:r>
      <w:r>
        <w:rPr>
          <w:w w:val="95"/>
        </w:rPr>
        <w:t>资产和生产经营</w:t>
      </w:r>
      <w:r>
        <w:rPr>
          <w:rFonts w:ascii="宋体" w:hAnsi="宋体" w:cs="宋体" w:eastAsia="宋体" w:hint="default"/>
          <w:w w:val="95"/>
        </w:rPr>
        <w:t>决策</w:t>
      </w:r>
      <w:r>
        <w:rPr>
          <w:w w:val="95"/>
        </w:rPr>
        <w:t>的实</w:t>
      </w:r>
      <w:r>
        <w:rPr>
          <w:rFonts w:ascii="宋体" w:hAnsi="宋体" w:cs="宋体" w:eastAsia="宋体" w:hint="default"/>
          <w:w w:val="95"/>
        </w:rPr>
        <w:t>际</w:t>
      </w:r>
      <w:r>
        <w:rPr>
          <w:w w:val="95"/>
        </w:rPr>
        <w:t>控制权之日起，本公司开</w:t>
      </w:r>
      <w:r>
        <w:rPr>
          <w:rFonts w:ascii="宋体" w:hAnsi="宋体" w:cs="宋体" w:eastAsia="宋体" w:hint="default"/>
          <w:w w:val="95"/>
        </w:rPr>
        <w:t>始将</w:t>
      </w:r>
      <w:r>
        <w:rPr>
          <w:w w:val="95"/>
        </w:rPr>
        <w:t>其</w:t>
      </w:r>
      <w:r>
        <w:rPr>
          <w:w w:val="99"/>
        </w:rPr>
        <w:t> </w:t>
      </w:r>
      <w:r>
        <w:rPr>
          <w:rFonts w:ascii="宋体" w:hAnsi="宋体" w:cs="宋体" w:eastAsia="宋体" w:hint="default"/>
          <w:spacing w:val="2"/>
        </w:rPr>
        <w:t>纳入合</w:t>
      </w:r>
      <w:r>
        <w:rPr>
          <w:spacing w:val="2"/>
        </w:rPr>
        <w:t>并</w:t>
      </w:r>
      <w:r>
        <w:rPr>
          <w:rFonts w:ascii="宋体" w:hAnsi="宋体" w:cs="宋体" w:eastAsia="宋体" w:hint="default"/>
          <w:spacing w:val="2"/>
        </w:rPr>
        <w:t>范</w:t>
      </w:r>
      <w:r>
        <w:rPr>
          <w:spacing w:val="2"/>
        </w:rPr>
        <w:t>围；</w:t>
      </w:r>
      <w:r>
        <w:rPr>
          <w:rFonts w:ascii="宋体" w:hAnsi="宋体" w:cs="宋体" w:eastAsia="宋体" w:hint="default"/>
          <w:spacing w:val="2"/>
        </w:rPr>
        <w:t>从丧失</w:t>
      </w:r>
      <w:r>
        <w:rPr>
          <w:spacing w:val="2"/>
        </w:rPr>
        <w:t>实</w:t>
      </w:r>
      <w:r>
        <w:rPr>
          <w:rFonts w:ascii="宋体" w:hAnsi="宋体" w:cs="宋体" w:eastAsia="宋体" w:hint="default"/>
          <w:spacing w:val="2"/>
        </w:rPr>
        <w:t>际</w:t>
      </w:r>
      <w:r>
        <w:rPr>
          <w:spacing w:val="2"/>
        </w:rPr>
        <w:t>控制权之日起</w:t>
      </w:r>
      <w:r>
        <w:rPr>
          <w:rFonts w:ascii="宋体" w:hAnsi="宋体" w:cs="宋体" w:eastAsia="宋体" w:hint="default"/>
          <w:spacing w:val="2"/>
        </w:rPr>
        <w:t>停止纳入合</w:t>
      </w:r>
      <w:r>
        <w:rPr>
          <w:spacing w:val="2"/>
        </w:rPr>
        <w:t>并</w:t>
      </w:r>
      <w:r>
        <w:rPr>
          <w:rFonts w:ascii="宋体" w:hAnsi="宋体" w:cs="宋体" w:eastAsia="宋体" w:hint="default"/>
          <w:spacing w:val="2"/>
        </w:rPr>
        <w:t>范</w:t>
      </w:r>
      <w:r>
        <w:rPr>
          <w:spacing w:val="2"/>
        </w:rPr>
        <w:t>围。</w:t>
      </w:r>
      <w:r>
        <w:rPr>
          <w:rFonts w:ascii="宋体" w:hAnsi="宋体" w:cs="宋体" w:eastAsia="宋体" w:hint="default"/>
          <w:spacing w:val="2"/>
        </w:rPr>
        <w:t>对</w:t>
      </w:r>
      <w:r>
        <w:rPr>
          <w:spacing w:val="2"/>
        </w:rPr>
        <w:t>于</w:t>
      </w:r>
      <w:r>
        <w:rPr>
          <w:rFonts w:ascii="宋体" w:hAnsi="宋体" w:cs="宋体" w:eastAsia="宋体" w:hint="default"/>
          <w:spacing w:val="2"/>
        </w:rPr>
        <w:t>处</w:t>
      </w:r>
      <w:r>
        <w:rPr>
          <w:spacing w:val="2"/>
        </w:rPr>
        <w:t>置的子公司，</w:t>
      </w:r>
      <w:r>
        <w:rPr>
          <w:rFonts w:ascii="宋体" w:hAnsi="宋体" w:cs="宋体" w:eastAsia="宋体" w:hint="default"/>
          <w:spacing w:val="2"/>
        </w:rPr>
        <w:t>处</w:t>
      </w:r>
      <w:r>
        <w:rPr>
          <w:rFonts w:ascii="宋体" w:hAnsi="宋体" w:cs="宋体" w:eastAsia="宋体" w:hint="default"/>
          <w:spacing w:val="-102"/>
        </w:rPr>
        <w:t> </w:t>
      </w:r>
      <w:r>
        <w:rPr>
          <w:spacing w:val="2"/>
        </w:rPr>
        <w:t>置日前的经营</w:t>
      </w:r>
      <w:r>
        <w:rPr>
          <w:rFonts w:ascii="宋体" w:hAnsi="宋体" w:cs="宋体" w:eastAsia="宋体" w:hint="default"/>
          <w:spacing w:val="2"/>
        </w:rPr>
        <w:t>成果</w:t>
      </w:r>
      <w:r>
        <w:rPr>
          <w:spacing w:val="2"/>
        </w:rPr>
        <w:t>和现金流</w:t>
      </w:r>
      <w:r>
        <w:rPr>
          <w:rFonts w:ascii="宋体" w:hAnsi="宋体" w:cs="宋体" w:eastAsia="宋体" w:hint="default"/>
          <w:spacing w:val="2"/>
        </w:rPr>
        <w:t>量已</w:t>
      </w:r>
      <w:r>
        <w:rPr>
          <w:spacing w:val="2"/>
        </w:rPr>
        <w:t>经</w:t>
      </w:r>
      <w:r>
        <w:rPr>
          <w:rFonts w:ascii="宋体" w:hAnsi="宋体" w:cs="宋体" w:eastAsia="宋体" w:hint="default"/>
          <w:spacing w:val="2"/>
        </w:rPr>
        <w:t>适</w:t>
      </w:r>
      <w:r>
        <w:rPr>
          <w:spacing w:val="2"/>
        </w:rPr>
        <w:t>当</w:t>
      </w:r>
      <w:r>
        <w:rPr>
          <w:rFonts w:ascii="宋体" w:hAnsi="宋体" w:cs="宋体" w:eastAsia="宋体" w:hint="default"/>
          <w:spacing w:val="2"/>
        </w:rPr>
        <w:t>地</w:t>
      </w:r>
      <w:r>
        <w:rPr>
          <w:spacing w:val="2"/>
        </w:rPr>
        <w:t>包括在</w:t>
      </w:r>
      <w:r>
        <w:rPr>
          <w:rFonts w:ascii="宋体" w:hAnsi="宋体" w:cs="宋体" w:eastAsia="宋体" w:hint="default"/>
          <w:spacing w:val="2"/>
        </w:rPr>
        <w:t>合</w:t>
      </w:r>
      <w:r>
        <w:rPr>
          <w:spacing w:val="2"/>
        </w:rPr>
        <w:t>并</w:t>
      </w:r>
      <w:r>
        <w:rPr>
          <w:rFonts w:ascii="宋体" w:hAnsi="宋体" w:cs="宋体" w:eastAsia="宋体" w:hint="default"/>
          <w:spacing w:val="2"/>
        </w:rPr>
        <w:t>利润</w:t>
      </w:r>
      <w:r>
        <w:rPr>
          <w:spacing w:val="2"/>
        </w:rPr>
        <w:t>表和</w:t>
      </w:r>
      <w:r>
        <w:rPr>
          <w:rFonts w:ascii="宋体" w:hAnsi="宋体" w:cs="宋体" w:eastAsia="宋体" w:hint="default"/>
          <w:spacing w:val="2"/>
        </w:rPr>
        <w:t>合</w:t>
      </w:r>
      <w:r>
        <w:rPr>
          <w:spacing w:val="2"/>
        </w:rPr>
        <w:t>并现金流</w:t>
      </w:r>
      <w:r>
        <w:rPr>
          <w:rFonts w:ascii="宋体" w:hAnsi="宋体" w:cs="宋体" w:eastAsia="宋体" w:hint="default"/>
          <w:spacing w:val="2"/>
        </w:rPr>
        <w:t>量</w:t>
      </w:r>
      <w:r>
        <w:rPr>
          <w:spacing w:val="2"/>
        </w:rPr>
        <w:t>表中；当</w:t>
      </w:r>
      <w:r>
        <w:rPr>
          <w:spacing w:val="-102"/>
        </w:rPr>
        <w:t> </w:t>
      </w:r>
      <w:r>
        <w:rPr>
          <w:spacing w:val="-102"/>
        </w:rPr>
      </w:r>
      <w:r>
        <w:rPr>
          <w:rFonts w:ascii="宋体" w:hAnsi="宋体" w:cs="宋体" w:eastAsia="宋体" w:hint="default"/>
          <w:spacing w:val="2"/>
        </w:rPr>
        <w:t>期处</w:t>
      </w:r>
      <w:r>
        <w:rPr>
          <w:spacing w:val="2"/>
        </w:rPr>
        <w:t>置的子公司，不调</w:t>
      </w:r>
      <w:r>
        <w:rPr>
          <w:rFonts w:ascii="宋体" w:hAnsi="宋体" w:cs="宋体" w:eastAsia="宋体" w:hint="default"/>
          <w:spacing w:val="2"/>
        </w:rPr>
        <w:t>整合</w:t>
      </w:r>
      <w:r>
        <w:rPr>
          <w:spacing w:val="2"/>
        </w:rPr>
        <w:t>并资产</w:t>
      </w:r>
      <w:r>
        <w:rPr>
          <w:rFonts w:ascii="宋体" w:hAnsi="宋体" w:cs="宋体" w:eastAsia="宋体" w:hint="default"/>
          <w:spacing w:val="2"/>
        </w:rPr>
        <w:t>负债</w:t>
      </w:r>
      <w:r>
        <w:rPr>
          <w:spacing w:val="2"/>
        </w:rPr>
        <w:t>表的</w:t>
      </w:r>
      <w:r>
        <w:rPr>
          <w:rFonts w:ascii="宋体" w:hAnsi="宋体" w:cs="宋体" w:eastAsia="宋体" w:hint="default"/>
          <w:spacing w:val="2"/>
        </w:rPr>
        <w:t>期初</w:t>
      </w:r>
      <w:r>
        <w:rPr>
          <w:spacing w:val="2"/>
        </w:rPr>
        <w:t>数。非同</w:t>
      </w:r>
      <w:r>
        <w:rPr>
          <w:rFonts w:ascii="宋体" w:hAnsi="宋体" w:cs="宋体" w:eastAsia="宋体" w:hint="default"/>
          <w:spacing w:val="2"/>
        </w:rPr>
        <w:t>一</w:t>
      </w:r>
      <w:r>
        <w:rPr>
          <w:spacing w:val="2"/>
        </w:rPr>
        <w:t>控制下企业</w:t>
      </w:r>
      <w:r>
        <w:rPr>
          <w:rFonts w:ascii="宋体" w:hAnsi="宋体" w:cs="宋体" w:eastAsia="宋体" w:hint="default"/>
          <w:spacing w:val="2"/>
        </w:rPr>
        <w:t>合</w:t>
      </w:r>
      <w:r>
        <w:rPr>
          <w:spacing w:val="2"/>
        </w:rPr>
        <w:t>并增</w:t>
      </w:r>
      <w:r>
        <w:rPr>
          <w:rFonts w:ascii="宋体" w:hAnsi="宋体" w:cs="宋体" w:eastAsia="宋体" w:hint="default"/>
          <w:spacing w:val="2"/>
        </w:rPr>
        <w:t>加</w:t>
      </w:r>
      <w:r>
        <w:rPr>
          <w:spacing w:val="2"/>
        </w:rPr>
        <w:t>的子</w:t>
      </w:r>
      <w:r>
        <w:rPr>
          <w:spacing w:val="-102"/>
        </w:rPr>
        <w:t> </w:t>
      </w:r>
      <w:r>
        <w:rPr>
          <w:spacing w:val="-102"/>
        </w:rPr>
      </w:r>
      <w:r>
        <w:rPr>
          <w:spacing w:val="2"/>
        </w:rPr>
        <w:t>公司，其</w:t>
      </w:r>
      <w:r>
        <w:rPr>
          <w:rFonts w:ascii="宋体" w:hAnsi="宋体" w:cs="宋体" w:eastAsia="宋体" w:hint="default"/>
          <w:spacing w:val="2"/>
        </w:rPr>
        <w:t>购买</w:t>
      </w:r>
      <w:r>
        <w:rPr>
          <w:spacing w:val="2"/>
        </w:rPr>
        <w:t>日</w:t>
      </w:r>
      <w:r>
        <w:rPr>
          <w:rFonts w:ascii="宋体" w:hAnsi="宋体" w:cs="宋体" w:eastAsia="宋体" w:hint="default"/>
          <w:spacing w:val="2"/>
        </w:rPr>
        <w:t>后</w:t>
      </w:r>
      <w:r>
        <w:rPr>
          <w:spacing w:val="2"/>
        </w:rPr>
        <w:t>的经营</w:t>
      </w:r>
      <w:r>
        <w:rPr>
          <w:rFonts w:ascii="宋体" w:hAnsi="宋体" w:cs="宋体" w:eastAsia="宋体" w:hint="default"/>
          <w:spacing w:val="2"/>
        </w:rPr>
        <w:t>成果</w:t>
      </w:r>
      <w:r>
        <w:rPr>
          <w:spacing w:val="2"/>
        </w:rPr>
        <w:t>及现金流</w:t>
      </w:r>
      <w:r>
        <w:rPr>
          <w:rFonts w:ascii="宋体" w:hAnsi="宋体" w:cs="宋体" w:eastAsia="宋体" w:hint="default"/>
          <w:spacing w:val="2"/>
        </w:rPr>
        <w:t>量已</w:t>
      </w:r>
      <w:r>
        <w:rPr>
          <w:spacing w:val="2"/>
        </w:rPr>
        <w:t>经</w:t>
      </w:r>
      <w:r>
        <w:rPr>
          <w:rFonts w:ascii="宋体" w:hAnsi="宋体" w:cs="宋体" w:eastAsia="宋体" w:hint="default"/>
          <w:spacing w:val="2"/>
        </w:rPr>
        <w:t>适</w:t>
      </w:r>
      <w:r>
        <w:rPr>
          <w:spacing w:val="2"/>
        </w:rPr>
        <w:t>当</w:t>
      </w:r>
      <w:r>
        <w:rPr>
          <w:rFonts w:ascii="宋体" w:hAnsi="宋体" w:cs="宋体" w:eastAsia="宋体" w:hint="default"/>
          <w:spacing w:val="2"/>
        </w:rPr>
        <w:t>地</w:t>
      </w:r>
      <w:r>
        <w:rPr>
          <w:spacing w:val="2"/>
        </w:rPr>
        <w:t>包括在</w:t>
      </w:r>
      <w:r>
        <w:rPr>
          <w:rFonts w:ascii="宋体" w:hAnsi="宋体" w:cs="宋体" w:eastAsia="宋体" w:hint="default"/>
          <w:spacing w:val="2"/>
        </w:rPr>
        <w:t>合</w:t>
      </w:r>
      <w:r>
        <w:rPr>
          <w:spacing w:val="2"/>
        </w:rPr>
        <w:t>并</w:t>
      </w:r>
      <w:r>
        <w:rPr>
          <w:rFonts w:ascii="宋体" w:hAnsi="宋体" w:cs="宋体" w:eastAsia="宋体" w:hint="default"/>
          <w:spacing w:val="2"/>
        </w:rPr>
        <w:t>利润</w:t>
      </w:r>
      <w:r>
        <w:rPr>
          <w:spacing w:val="2"/>
        </w:rPr>
        <w:t>表和</w:t>
      </w:r>
      <w:r>
        <w:rPr>
          <w:rFonts w:ascii="宋体" w:hAnsi="宋体" w:cs="宋体" w:eastAsia="宋体" w:hint="default"/>
          <w:spacing w:val="2"/>
        </w:rPr>
        <w:t>合</w:t>
      </w:r>
      <w:r>
        <w:rPr>
          <w:spacing w:val="2"/>
        </w:rPr>
        <w:t>并现金流</w:t>
      </w:r>
      <w:r>
        <w:rPr>
          <w:spacing w:val="-102"/>
        </w:rPr>
        <w:t> </w:t>
      </w:r>
      <w:r>
        <w:rPr>
          <w:spacing w:val="-102"/>
        </w:rPr>
      </w:r>
      <w:r>
        <w:rPr>
          <w:rFonts w:ascii="宋体" w:hAnsi="宋体" w:cs="宋体" w:eastAsia="宋体" w:hint="default"/>
          <w:spacing w:val="2"/>
        </w:rPr>
        <w:t>量</w:t>
      </w:r>
      <w:r>
        <w:rPr>
          <w:spacing w:val="2"/>
        </w:rPr>
        <w:t>表中，</w:t>
      </w:r>
      <w:r>
        <w:rPr>
          <w:rFonts w:ascii="宋体" w:hAnsi="宋体" w:cs="宋体" w:eastAsia="宋体" w:hint="default"/>
          <w:spacing w:val="2"/>
        </w:rPr>
        <w:t>且</w:t>
      </w:r>
      <w:r>
        <w:rPr>
          <w:spacing w:val="2"/>
        </w:rPr>
        <w:t>不调</w:t>
      </w:r>
      <w:r>
        <w:rPr>
          <w:rFonts w:ascii="宋体" w:hAnsi="宋体" w:cs="宋体" w:eastAsia="宋体" w:hint="default"/>
          <w:spacing w:val="2"/>
        </w:rPr>
        <w:t>整合</w:t>
      </w:r>
      <w:r>
        <w:rPr>
          <w:spacing w:val="2"/>
        </w:rPr>
        <w:t>并</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表的</w:t>
      </w:r>
      <w:r>
        <w:rPr>
          <w:rFonts w:ascii="宋体" w:hAnsi="宋体" w:cs="宋体" w:eastAsia="宋体" w:hint="default"/>
          <w:spacing w:val="2"/>
        </w:rPr>
        <w:t>期初</w:t>
      </w:r>
      <w:r>
        <w:rPr>
          <w:spacing w:val="2"/>
        </w:rPr>
        <w:t>数和</w:t>
      </w:r>
      <w:r>
        <w:rPr>
          <w:rFonts w:ascii="宋体" w:hAnsi="宋体" w:cs="宋体" w:eastAsia="宋体" w:hint="default"/>
          <w:spacing w:val="2"/>
        </w:rPr>
        <w:t>对比</w:t>
      </w:r>
      <w:r>
        <w:rPr>
          <w:spacing w:val="2"/>
        </w:rPr>
        <w:t>数。同</w:t>
      </w:r>
      <w:r>
        <w:rPr>
          <w:rFonts w:ascii="宋体" w:hAnsi="宋体" w:cs="宋体" w:eastAsia="宋体" w:hint="default"/>
          <w:spacing w:val="2"/>
        </w:rPr>
        <w:t>一</w:t>
      </w:r>
      <w:r>
        <w:rPr>
          <w:spacing w:val="2"/>
        </w:rPr>
        <w:t>控制下企业</w:t>
      </w:r>
      <w:r>
        <w:rPr>
          <w:rFonts w:ascii="宋体" w:hAnsi="宋体" w:cs="宋体" w:eastAsia="宋体" w:hint="default"/>
          <w:spacing w:val="2"/>
        </w:rPr>
        <w:t>合</w:t>
      </w:r>
      <w:r>
        <w:rPr>
          <w:spacing w:val="2"/>
        </w:rPr>
        <w:t>并增</w:t>
      </w:r>
      <w:r>
        <w:rPr>
          <w:rFonts w:ascii="宋体" w:hAnsi="宋体" w:cs="宋体" w:eastAsia="宋体" w:hint="default"/>
          <w:spacing w:val="2"/>
        </w:rPr>
        <w:t>加</w:t>
      </w:r>
      <w:r>
        <w:rPr>
          <w:spacing w:val="2"/>
        </w:rPr>
        <w:t>的子公</w:t>
      </w:r>
      <w:r>
        <w:rPr>
          <w:spacing w:val="-102"/>
        </w:rPr>
        <w:t> </w:t>
      </w:r>
      <w:r>
        <w:rPr>
          <w:spacing w:val="-102"/>
        </w:rPr>
      </w:r>
      <w:r>
        <w:rPr>
          <w:spacing w:val="2"/>
        </w:rPr>
        <w:t>司，其自</w:t>
      </w:r>
      <w:r>
        <w:rPr>
          <w:rFonts w:ascii="宋体" w:hAnsi="宋体" w:cs="宋体" w:eastAsia="宋体" w:hint="default"/>
          <w:spacing w:val="2"/>
        </w:rPr>
        <w:t>合</w:t>
      </w:r>
      <w:r>
        <w:rPr>
          <w:spacing w:val="2"/>
        </w:rPr>
        <w:t>并当</w:t>
      </w:r>
      <w:r>
        <w:rPr>
          <w:rFonts w:ascii="宋体" w:hAnsi="宋体" w:cs="宋体" w:eastAsia="宋体" w:hint="default"/>
          <w:spacing w:val="2"/>
        </w:rPr>
        <w:t>期期初</w:t>
      </w:r>
      <w:r>
        <w:rPr>
          <w:spacing w:val="2"/>
        </w:rPr>
        <w:t>至</w:t>
      </w:r>
      <w:r>
        <w:rPr>
          <w:rFonts w:ascii="宋体" w:hAnsi="宋体" w:cs="宋体" w:eastAsia="宋体" w:hint="default"/>
          <w:spacing w:val="2"/>
        </w:rPr>
        <w:t>合</w:t>
      </w:r>
      <w:r>
        <w:rPr>
          <w:spacing w:val="2"/>
        </w:rPr>
        <w:t>并日的经营</w:t>
      </w:r>
      <w:r>
        <w:rPr>
          <w:rFonts w:ascii="宋体" w:hAnsi="宋体" w:cs="宋体" w:eastAsia="宋体" w:hint="default"/>
          <w:spacing w:val="2"/>
        </w:rPr>
        <w:t>成果</w:t>
      </w:r>
      <w:r>
        <w:rPr>
          <w:spacing w:val="2"/>
        </w:rPr>
        <w:t>和现金流</w:t>
      </w:r>
      <w:r>
        <w:rPr>
          <w:rFonts w:ascii="宋体" w:hAnsi="宋体" w:cs="宋体" w:eastAsia="宋体" w:hint="default"/>
          <w:spacing w:val="2"/>
        </w:rPr>
        <w:t>量已</w:t>
      </w:r>
      <w:r>
        <w:rPr>
          <w:spacing w:val="2"/>
        </w:rPr>
        <w:t>经</w:t>
      </w:r>
      <w:r>
        <w:rPr>
          <w:rFonts w:ascii="宋体" w:hAnsi="宋体" w:cs="宋体" w:eastAsia="宋体" w:hint="default"/>
          <w:spacing w:val="2"/>
        </w:rPr>
        <w:t>适</w:t>
      </w:r>
      <w:r>
        <w:rPr>
          <w:spacing w:val="2"/>
        </w:rPr>
        <w:t>当</w:t>
      </w:r>
      <w:r>
        <w:rPr>
          <w:rFonts w:ascii="宋体" w:hAnsi="宋体" w:cs="宋体" w:eastAsia="宋体" w:hint="default"/>
          <w:spacing w:val="2"/>
        </w:rPr>
        <w:t>地</w:t>
      </w:r>
      <w:r>
        <w:rPr>
          <w:spacing w:val="2"/>
        </w:rPr>
        <w:t>包括在</w:t>
      </w:r>
      <w:r>
        <w:rPr>
          <w:rFonts w:ascii="宋体" w:hAnsi="宋体" w:cs="宋体" w:eastAsia="宋体" w:hint="default"/>
          <w:spacing w:val="2"/>
        </w:rPr>
        <w:t>合</w:t>
      </w:r>
      <w:r>
        <w:rPr>
          <w:spacing w:val="2"/>
        </w:rPr>
        <w:t>并</w:t>
      </w:r>
      <w:r>
        <w:rPr>
          <w:rFonts w:ascii="宋体" w:hAnsi="宋体" w:cs="宋体" w:eastAsia="宋体" w:hint="default"/>
          <w:spacing w:val="2"/>
        </w:rPr>
        <w:t>利润</w:t>
      </w:r>
      <w:r>
        <w:rPr>
          <w:spacing w:val="2"/>
        </w:rPr>
        <w:t>表</w:t>
      </w:r>
      <w:r>
        <w:rPr>
          <w:spacing w:val="-102"/>
        </w:rPr>
        <w:t> </w:t>
      </w:r>
      <w:r>
        <w:rPr/>
        <w:t>和</w:t>
      </w:r>
      <w:r>
        <w:rPr>
          <w:rFonts w:ascii="宋体" w:hAnsi="宋体" w:cs="宋体" w:eastAsia="宋体" w:hint="default"/>
        </w:rPr>
        <w:t>合</w:t>
      </w:r>
      <w:r>
        <w:rPr/>
        <w:t>并现金流</w:t>
      </w:r>
      <w:r>
        <w:rPr>
          <w:rFonts w:ascii="宋体" w:hAnsi="宋体" w:cs="宋体" w:eastAsia="宋体" w:hint="default"/>
        </w:rPr>
        <w:t>量</w:t>
      </w:r>
      <w:r>
        <w:rPr/>
        <w:t>表中，并</w:t>
      </w:r>
      <w:r>
        <w:rPr>
          <w:rFonts w:ascii="宋体" w:hAnsi="宋体" w:cs="宋体" w:eastAsia="宋体" w:hint="default"/>
        </w:rPr>
        <w:t>且</w:t>
      </w:r>
      <w:r>
        <w:rPr/>
        <w:t>同时调</w:t>
      </w:r>
      <w:r>
        <w:rPr>
          <w:rFonts w:ascii="宋体" w:hAnsi="宋体" w:cs="宋体" w:eastAsia="宋体" w:hint="default"/>
        </w:rPr>
        <w:t>整合</w:t>
      </w:r>
      <w:r>
        <w:rPr/>
        <w:t>并</w:t>
      </w:r>
      <w:r>
        <w:rPr>
          <w:rFonts w:ascii="宋体" w:hAnsi="宋体" w:cs="宋体" w:eastAsia="宋体" w:hint="default"/>
        </w:rPr>
        <w:t>财</w:t>
      </w:r>
      <w:r>
        <w:rPr/>
        <w:t>务</w:t>
      </w:r>
      <w:r>
        <w:rPr>
          <w:rFonts w:ascii="宋体" w:hAnsi="宋体" w:cs="宋体" w:eastAsia="宋体" w:hint="default"/>
        </w:rPr>
        <w:t>报</w:t>
      </w:r>
      <w:r>
        <w:rPr/>
        <w:t>表的</w:t>
      </w:r>
      <w:r>
        <w:rPr>
          <w:rFonts w:ascii="宋体" w:hAnsi="宋体" w:cs="宋体" w:eastAsia="宋体" w:hint="default"/>
        </w:rPr>
        <w:t>对比</w:t>
      </w:r>
      <w:r>
        <w:rPr/>
        <w:t>数。</w:t>
      </w:r>
    </w:p>
    <w:p>
      <w:pPr>
        <w:pStyle w:val="BodyText"/>
        <w:spacing w:line="367" w:lineRule="auto" w:before="82"/>
        <w:ind w:left="142" w:right="218" w:firstLine="480"/>
        <w:jc w:val="both"/>
      </w:pPr>
      <w:r>
        <w:rPr>
          <w:spacing w:val="2"/>
        </w:rPr>
        <w:t>在</w:t>
      </w:r>
      <w:r>
        <w:rPr>
          <w:rFonts w:ascii="宋体" w:hAnsi="宋体" w:cs="宋体" w:eastAsia="宋体" w:hint="default"/>
          <w:spacing w:val="2"/>
        </w:rPr>
        <w:t>编</w:t>
      </w:r>
      <w:r>
        <w:rPr>
          <w:spacing w:val="2"/>
        </w:rPr>
        <w:t>制</w:t>
      </w:r>
      <w:r>
        <w:rPr>
          <w:rFonts w:ascii="宋体" w:hAnsi="宋体" w:cs="宋体" w:eastAsia="宋体" w:hint="default"/>
          <w:spacing w:val="2"/>
        </w:rPr>
        <w:t>合</w:t>
      </w:r>
      <w:r>
        <w:rPr>
          <w:spacing w:val="2"/>
        </w:rPr>
        <w:t>并</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表时，子公司</w:t>
      </w:r>
      <w:r>
        <w:rPr>
          <w:rFonts w:ascii="宋体" w:hAnsi="宋体" w:cs="宋体" w:eastAsia="宋体" w:hint="default"/>
          <w:spacing w:val="2"/>
        </w:rPr>
        <w:t>与</w:t>
      </w:r>
      <w:r>
        <w:rPr>
          <w:spacing w:val="2"/>
        </w:rPr>
        <w:t>本公司</w:t>
      </w:r>
      <w:r>
        <w:rPr>
          <w:rFonts w:ascii="宋体" w:hAnsi="宋体" w:cs="宋体" w:eastAsia="宋体" w:hint="default"/>
          <w:spacing w:val="2"/>
        </w:rPr>
        <w:t>采</w:t>
      </w:r>
      <w:r>
        <w:rPr>
          <w:spacing w:val="2"/>
        </w:rPr>
        <w:t>用的会计政</w:t>
      </w:r>
      <w:r>
        <w:rPr>
          <w:rFonts w:ascii="宋体" w:hAnsi="宋体" w:cs="宋体" w:eastAsia="宋体" w:hint="default"/>
          <w:spacing w:val="2"/>
        </w:rPr>
        <w:t>策</w:t>
      </w:r>
      <w:r>
        <w:rPr>
          <w:spacing w:val="2"/>
        </w:rPr>
        <w:t>或会计</w:t>
      </w:r>
      <w:r>
        <w:rPr>
          <w:rFonts w:ascii="宋体" w:hAnsi="宋体" w:cs="宋体" w:eastAsia="宋体" w:hint="default"/>
          <w:spacing w:val="2"/>
        </w:rPr>
        <w:t>期</w:t>
      </w:r>
      <w:r>
        <w:rPr>
          <w:spacing w:val="2"/>
        </w:rPr>
        <w:t>间不</w:t>
      </w:r>
      <w:r>
        <w:rPr>
          <w:rFonts w:ascii="宋体" w:hAnsi="宋体" w:cs="宋体" w:eastAsia="宋体" w:hint="default"/>
          <w:spacing w:val="2"/>
        </w:rPr>
        <w:t>一致</w:t>
      </w:r>
      <w:r>
        <w:rPr>
          <w:spacing w:val="2"/>
        </w:rPr>
        <w:t>的，</w:t>
      </w:r>
      <w:r>
        <w:rPr>
          <w:w w:val="99"/>
        </w:rPr>
        <w:t> </w:t>
      </w:r>
      <w:r>
        <w:rPr>
          <w:rFonts w:ascii="宋体" w:hAnsi="宋体" w:cs="宋体" w:eastAsia="宋体" w:hint="default"/>
          <w:spacing w:val="2"/>
        </w:rPr>
        <w:t>按</w:t>
      </w:r>
      <w:r>
        <w:rPr>
          <w:spacing w:val="2"/>
        </w:rPr>
        <w:t>照本公司的会计政</w:t>
      </w:r>
      <w:r>
        <w:rPr>
          <w:rFonts w:ascii="宋体" w:hAnsi="宋体" w:cs="宋体" w:eastAsia="宋体" w:hint="default"/>
          <w:spacing w:val="2"/>
        </w:rPr>
        <w:t>策</w:t>
      </w:r>
      <w:r>
        <w:rPr>
          <w:spacing w:val="2"/>
        </w:rPr>
        <w:t>和会计</w:t>
      </w:r>
      <w:r>
        <w:rPr>
          <w:rFonts w:ascii="宋体" w:hAnsi="宋体" w:cs="宋体" w:eastAsia="宋体" w:hint="default"/>
          <w:spacing w:val="2"/>
        </w:rPr>
        <w:t>期</w:t>
      </w:r>
      <w:r>
        <w:rPr>
          <w:spacing w:val="2"/>
        </w:rPr>
        <w:t>间</w:t>
      </w:r>
      <w:r>
        <w:rPr>
          <w:rFonts w:ascii="宋体" w:hAnsi="宋体" w:cs="宋体" w:eastAsia="宋体" w:hint="default"/>
          <w:spacing w:val="2"/>
        </w:rPr>
        <w:t>对</w:t>
      </w:r>
      <w:r>
        <w:rPr>
          <w:spacing w:val="2"/>
        </w:rPr>
        <w:t>子公司</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w:t>
      </w:r>
      <w:r>
        <w:rPr>
          <w:rFonts w:ascii="宋体" w:hAnsi="宋体" w:cs="宋体" w:eastAsia="宋体" w:hint="default"/>
          <w:spacing w:val="2"/>
        </w:rPr>
        <w:t>进</w:t>
      </w:r>
      <w:r>
        <w:rPr>
          <w:spacing w:val="2"/>
        </w:rPr>
        <w:t>行</w:t>
      </w:r>
      <w:r>
        <w:rPr>
          <w:rFonts w:ascii="宋体" w:hAnsi="宋体" w:cs="宋体" w:eastAsia="宋体" w:hint="default"/>
          <w:spacing w:val="2"/>
        </w:rPr>
        <w:t>必</w:t>
      </w:r>
      <w:r>
        <w:rPr>
          <w:spacing w:val="2"/>
        </w:rPr>
        <w:t>要的调</w:t>
      </w:r>
      <w:r>
        <w:rPr>
          <w:rFonts w:ascii="宋体" w:hAnsi="宋体" w:cs="宋体" w:eastAsia="宋体" w:hint="default"/>
          <w:spacing w:val="2"/>
        </w:rPr>
        <w:t>整</w:t>
      </w:r>
      <w:r>
        <w:rPr>
          <w:spacing w:val="2"/>
        </w:rPr>
        <w:t>。</w:t>
      </w:r>
      <w:r>
        <w:rPr>
          <w:rFonts w:ascii="宋体" w:hAnsi="宋体" w:cs="宋体" w:eastAsia="宋体" w:hint="default"/>
          <w:spacing w:val="2"/>
        </w:rPr>
        <w:t>对</w:t>
      </w:r>
      <w:r>
        <w:rPr>
          <w:spacing w:val="2"/>
        </w:rPr>
        <w:t>于非同</w:t>
      </w:r>
      <w:r>
        <w:rPr>
          <w:rFonts w:ascii="宋体" w:hAnsi="宋体" w:cs="宋体" w:eastAsia="宋体" w:hint="default"/>
          <w:spacing w:val="2"/>
        </w:rPr>
        <w:t>一</w:t>
      </w:r>
      <w:r>
        <w:rPr>
          <w:spacing w:val="2"/>
        </w:rPr>
        <w:t>控</w:t>
      </w:r>
      <w:r>
        <w:rPr>
          <w:spacing w:val="-102"/>
        </w:rPr>
        <w:t> </w:t>
      </w:r>
      <w:r>
        <w:rPr>
          <w:spacing w:val="2"/>
        </w:rPr>
        <w:t>制下企业</w:t>
      </w:r>
      <w:r>
        <w:rPr>
          <w:rFonts w:ascii="宋体" w:hAnsi="宋体" w:cs="宋体" w:eastAsia="宋体" w:hint="default"/>
          <w:spacing w:val="2"/>
        </w:rPr>
        <w:t>合</w:t>
      </w:r>
      <w:r>
        <w:rPr>
          <w:spacing w:val="2"/>
        </w:rPr>
        <w:t>并取得的子公司，以</w:t>
      </w:r>
      <w:r>
        <w:rPr>
          <w:rFonts w:ascii="宋体" w:hAnsi="宋体" w:cs="宋体" w:eastAsia="宋体" w:hint="default"/>
          <w:spacing w:val="2"/>
        </w:rPr>
        <w:t>购买</w:t>
      </w:r>
      <w:r>
        <w:rPr>
          <w:spacing w:val="2"/>
        </w:rPr>
        <w:t>日可</w:t>
      </w:r>
      <w:r>
        <w:rPr>
          <w:rFonts w:ascii="宋体" w:hAnsi="宋体" w:cs="宋体" w:eastAsia="宋体" w:hint="default"/>
          <w:spacing w:val="2"/>
        </w:rPr>
        <w:t>辨认净</w:t>
      </w:r>
      <w:r>
        <w:rPr>
          <w:spacing w:val="2"/>
        </w:rPr>
        <w:t>资产公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为基</w:t>
      </w:r>
      <w:r>
        <w:rPr>
          <w:rFonts w:ascii="宋体" w:hAnsi="宋体" w:cs="宋体" w:eastAsia="宋体" w:hint="default"/>
          <w:spacing w:val="2"/>
        </w:rPr>
        <w:t>础对</w:t>
      </w:r>
      <w:r>
        <w:rPr>
          <w:spacing w:val="2"/>
        </w:rPr>
        <w:t>其</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w:t>
      </w:r>
      <w:r>
        <w:rPr>
          <w:rFonts w:ascii="宋体" w:hAnsi="宋体" w:cs="宋体" w:eastAsia="宋体" w:hint="default"/>
          <w:spacing w:val="2"/>
        </w:rPr>
        <w:t>进</w:t>
      </w:r>
      <w:r>
        <w:rPr>
          <w:rFonts w:ascii="宋体" w:hAnsi="宋体" w:cs="宋体" w:eastAsia="宋体" w:hint="default"/>
          <w:spacing w:val="-102"/>
        </w:rPr>
        <w:t> </w:t>
      </w:r>
      <w:r>
        <w:rPr/>
        <w:t>行调</w:t>
      </w:r>
      <w:r>
        <w:rPr>
          <w:rFonts w:ascii="宋体" w:hAnsi="宋体" w:cs="宋体" w:eastAsia="宋体" w:hint="default"/>
        </w:rPr>
        <w:t>整</w:t>
      </w:r>
      <w:r>
        <w:rPr/>
        <w:t>。</w:t>
      </w:r>
    </w:p>
    <w:p>
      <w:pPr>
        <w:pStyle w:val="BodyText"/>
        <w:spacing w:line="400" w:lineRule="auto" w:before="77"/>
        <w:ind w:left="622" w:right="0"/>
        <w:jc w:val="left"/>
      </w:pPr>
      <w:r>
        <w:rPr/>
        <w:t>集团</w:t>
      </w:r>
      <w:r>
        <w:rPr>
          <w:rFonts w:ascii="宋体" w:hAnsi="宋体" w:cs="宋体" w:eastAsia="宋体" w:hint="default"/>
        </w:rPr>
        <w:t>内</w:t>
      </w:r>
      <w:r>
        <w:rPr/>
        <w:t>所有</w:t>
      </w:r>
      <w:r>
        <w:rPr>
          <w:rFonts w:ascii="宋体" w:hAnsi="宋体" w:cs="宋体" w:eastAsia="宋体" w:hint="default"/>
        </w:rPr>
        <w:t>重大往来余</w:t>
      </w:r>
      <w:r>
        <w:rPr/>
        <w:t>额、交易及</w:t>
      </w:r>
      <w:r>
        <w:rPr>
          <w:rFonts w:ascii="宋体" w:hAnsi="宋体" w:cs="宋体" w:eastAsia="宋体" w:hint="default"/>
        </w:rPr>
        <w:t>未</w:t>
      </w:r>
      <w:r>
        <w:rPr/>
        <w:t>实现</w:t>
      </w:r>
      <w:r>
        <w:rPr>
          <w:rFonts w:ascii="宋体" w:hAnsi="宋体" w:cs="宋体" w:eastAsia="宋体" w:hint="default"/>
        </w:rPr>
        <w:t>利润</w:t>
      </w:r>
      <w:r>
        <w:rPr/>
        <w:t>在</w:t>
      </w:r>
      <w:r>
        <w:rPr>
          <w:rFonts w:ascii="宋体" w:hAnsi="宋体" w:cs="宋体" w:eastAsia="宋体" w:hint="default"/>
        </w:rPr>
        <w:t>合</w:t>
      </w:r>
      <w:r>
        <w:rPr/>
        <w:t>并</w:t>
      </w:r>
      <w:r>
        <w:rPr>
          <w:rFonts w:ascii="宋体" w:hAnsi="宋体" w:cs="宋体" w:eastAsia="宋体" w:hint="default"/>
        </w:rPr>
        <w:t>财</w:t>
      </w:r>
      <w:r>
        <w:rPr/>
        <w:t>务</w:t>
      </w:r>
      <w:r>
        <w:rPr>
          <w:rFonts w:ascii="宋体" w:hAnsi="宋体" w:cs="宋体" w:eastAsia="宋体" w:hint="default"/>
        </w:rPr>
        <w:t>报</w:t>
      </w:r>
      <w:r>
        <w:rPr/>
        <w:t>表</w:t>
      </w:r>
      <w:r>
        <w:rPr>
          <w:rFonts w:ascii="宋体" w:hAnsi="宋体" w:cs="宋体" w:eastAsia="宋体" w:hint="default"/>
        </w:rPr>
        <w:t>编</w:t>
      </w:r>
      <w:r>
        <w:rPr/>
        <w:t>制时</w:t>
      </w:r>
      <w:r>
        <w:rPr>
          <w:rFonts w:ascii="宋体" w:hAnsi="宋体" w:cs="宋体" w:eastAsia="宋体" w:hint="default"/>
        </w:rPr>
        <w:t>予</w:t>
      </w:r>
      <w:r>
        <w:rPr/>
        <w:t>以</w:t>
      </w:r>
      <w:r>
        <w:rPr>
          <w:rFonts w:ascii="宋体" w:hAnsi="宋体" w:cs="宋体" w:eastAsia="宋体" w:hint="default"/>
        </w:rPr>
        <w:t>抵</w:t>
      </w:r>
      <w:r>
        <w:rPr/>
        <w:t>销。</w:t>
      </w:r>
      <w:r>
        <w:rPr>
          <w:w w:val="99"/>
        </w:rPr>
        <w:t> </w:t>
      </w:r>
      <w:r>
        <w:rPr>
          <w:spacing w:val="2"/>
        </w:rPr>
        <w:t>子公司的股东权</w:t>
      </w:r>
      <w:r>
        <w:rPr>
          <w:rFonts w:ascii="宋体" w:hAnsi="宋体" w:cs="宋体" w:eastAsia="宋体" w:hint="default"/>
          <w:spacing w:val="2"/>
        </w:rPr>
        <w:t>益</w:t>
      </w:r>
      <w:r>
        <w:rPr>
          <w:spacing w:val="2"/>
        </w:rPr>
        <w:t>及当</w:t>
      </w:r>
      <w:r>
        <w:rPr>
          <w:rFonts w:ascii="宋体" w:hAnsi="宋体" w:cs="宋体" w:eastAsia="宋体" w:hint="default"/>
          <w:spacing w:val="2"/>
        </w:rPr>
        <w:t>期净损益</w:t>
      </w:r>
      <w:r>
        <w:rPr>
          <w:spacing w:val="2"/>
        </w:rPr>
        <w:t>中不属于本公司所</w:t>
      </w:r>
      <w:r>
        <w:rPr>
          <w:rFonts w:ascii="宋体" w:hAnsi="宋体" w:cs="宋体" w:eastAsia="宋体" w:hint="default"/>
          <w:spacing w:val="2"/>
        </w:rPr>
        <w:t>拥</w:t>
      </w:r>
      <w:r>
        <w:rPr>
          <w:spacing w:val="2"/>
        </w:rPr>
        <w:t>有的</w:t>
      </w:r>
      <w:r>
        <w:rPr>
          <w:rFonts w:ascii="宋体" w:hAnsi="宋体" w:cs="宋体" w:eastAsia="宋体" w:hint="default"/>
          <w:spacing w:val="2"/>
        </w:rPr>
        <w:t>部</w:t>
      </w:r>
      <w:r>
        <w:rPr>
          <w:spacing w:val="2"/>
        </w:rPr>
        <w:t>分分</w:t>
      </w:r>
      <w:r>
        <w:rPr>
          <w:rFonts w:ascii="宋体" w:hAnsi="宋体" w:cs="宋体" w:eastAsia="宋体" w:hint="default"/>
          <w:spacing w:val="2"/>
        </w:rPr>
        <w:t>别作</w:t>
      </w:r>
      <w:r>
        <w:rPr>
          <w:spacing w:val="2"/>
        </w:rPr>
        <w:t>为</w:t>
      </w:r>
      <w:r>
        <w:rPr>
          <w:rFonts w:ascii="宋体" w:hAnsi="宋体" w:cs="宋体" w:eastAsia="宋体" w:hint="default"/>
          <w:spacing w:val="2"/>
        </w:rPr>
        <w:t>少</w:t>
      </w:r>
      <w:r>
        <w:rPr>
          <w:spacing w:val="2"/>
        </w:rPr>
        <w:t>数股东</w:t>
      </w:r>
    </w:p>
    <w:p>
      <w:pPr>
        <w:pStyle w:val="BodyText"/>
        <w:spacing w:line="367" w:lineRule="auto" w:before="5"/>
        <w:ind w:left="142" w:right="0"/>
        <w:jc w:val="left"/>
      </w:pPr>
      <w:r>
        <w:rPr>
          <w:spacing w:val="2"/>
        </w:rPr>
        <w:t>权</w:t>
      </w:r>
      <w:r>
        <w:rPr>
          <w:rFonts w:ascii="宋体" w:hAnsi="宋体" w:cs="宋体" w:eastAsia="宋体" w:hint="default"/>
          <w:spacing w:val="2"/>
        </w:rPr>
        <w:t>益</w:t>
      </w:r>
      <w:r>
        <w:rPr>
          <w:spacing w:val="2"/>
        </w:rPr>
        <w:t>及</w:t>
      </w:r>
      <w:r>
        <w:rPr>
          <w:rFonts w:ascii="宋体" w:hAnsi="宋体" w:cs="宋体" w:eastAsia="宋体" w:hint="default"/>
          <w:spacing w:val="2"/>
        </w:rPr>
        <w:t>少</w:t>
      </w:r>
      <w:r>
        <w:rPr>
          <w:spacing w:val="2"/>
        </w:rPr>
        <w:t>数股东</w:t>
      </w:r>
      <w:r>
        <w:rPr>
          <w:rFonts w:ascii="宋体" w:hAnsi="宋体" w:cs="宋体" w:eastAsia="宋体" w:hint="default"/>
          <w:spacing w:val="2"/>
        </w:rPr>
        <w:t>损益</w:t>
      </w:r>
      <w:r>
        <w:rPr>
          <w:spacing w:val="2"/>
        </w:rPr>
        <w:t>在</w:t>
      </w:r>
      <w:r>
        <w:rPr>
          <w:rFonts w:ascii="宋体" w:hAnsi="宋体" w:cs="宋体" w:eastAsia="宋体" w:hint="default"/>
          <w:spacing w:val="2"/>
        </w:rPr>
        <w:t>合</w:t>
      </w:r>
      <w:r>
        <w:rPr>
          <w:spacing w:val="2"/>
        </w:rPr>
        <w:t>并</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表中股东权</w:t>
      </w:r>
      <w:r>
        <w:rPr>
          <w:rFonts w:ascii="宋体" w:hAnsi="宋体" w:cs="宋体" w:eastAsia="宋体" w:hint="default"/>
          <w:spacing w:val="2"/>
        </w:rPr>
        <w:t>益</w:t>
      </w:r>
      <w:r>
        <w:rPr>
          <w:spacing w:val="2"/>
        </w:rPr>
        <w:t>及</w:t>
      </w:r>
      <w:r>
        <w:rPr>
          <w:rFonts w:ascii="宋体" w:hAnsi="宋体" w:cs="宋体" w:eastAsia="宋体" w:hint="default"/>
          <w:spacing w:val="2"/>
        </w:rPr>
        <w:t>净利润</w:t>
      </w:r>
      <w:r>
        <w:rPr>
          <w:spacing w:val="2"/>
        </w:rPr>
        <w:t>项下</w:t>
      </w:r>
      <w:r>
        <w:rPr>
          <w:rFonts w:ascii="宋体" w:hAnsi="宋体" w:cs="宋体" w:eastAsia="宋体" w:hint="default"/>
          <w:spacing w:val="2"/>
        </w:rPr>
        <w:t>单独列示</w:t>
      </w:r>
      <w:r>
        <w:rPr>
          <w:spacing w:val="2"/>
        </w:rPr>
        <w:t>。子公司当</w:t>
      </w:r>
      <w:r>
        <w:rPr>
          <w:rFonts w:ascii="宋体" w:hAnsi="宋体" w:cs="宋体" w:eastAsia="宋体" w:hint="default"/>
          <w:spacing w:val="2"/>
        </w:rPr>
        <w:t>期</w:t>
      </w:r>
      <w:r>
        <w:rPr>
          <w:rFonts w:ascii="宋体" w:hAnsi="宋体" w:cs="宋体" w:eastAsia="宋体" w:hint="default"/>
          <w:spacing w:val="-102"/>
        </w:rPr>
        <w:t> </w:t>
      </w:r>
      <w:r>
        <w:rPr>
          <w:rFonts w:ascii="宋体" w:hAnsi="宋体" w:cs="宋体" w:eastAsia="宋体" w:hint="default"/>
          <w:w w:val="95"/>
        </w:rPr>
        <w:t>净损益</w:t>
      </w:r>
      <w:r>
        <w:rPr>
          <w:w w:val="95"/>
        </w:rPr>
        <w:t>中属于</w:t>
      </w:r>
      <w:r>
        <w:rPr>
          <w:rFonts w:ascii="宋体" w:hAnsi="宋体" w:cs="宋体" w:eastAsia="宋体" w:hint="default"/>
          <w:w w:val="95"/>
        </w:rPr>
        <w:t>少</w:t>
      </w:r>
      <w:r>
        <w:rPr>
          <w:w w:val="95"/>
        </w:rPr>
        <w:t>数股东权</w:t>
      </w:r>
      <w:r>
        <w:rPr>
          <w:rFonts w:ascii="宋体" w:hAnsi="宋体" w:cs="宋体" w:eastAsia="宋体" w:hint="default"/>
          <w:w w:val="95"/>
        </w:rPr>
        <w:t>益</w:t>
      </w:r>
      <w:r>
        <w:rPr>
          <w:w w:val="95"/>
        </w:rPr>
        <w:t>的份额，在</w:t>
      </w:r>
      <w:r>
        <w:rPr>
          <w:rFonts w:ascii="宋体" w:hAnsi="宋体" w:cs="宋体" w:eastAsia="宋体" w:hint="default"/>
          <w:w w:val="95"/>
        </w:rPr>
        <w:t>合</w:t>
      </w:r>
      <w:r>
        <w:rPr>
          <w:w w:val="95"/>
        </w:rPr>
        <w:t>并</w:t>
      </w:r>
      <w:r>
        <w:rPr>
          <w:rFonts w:ascii="宋体" w:hAnsi="宋体" w:cs="宋体" w:eastAsia="宋体" w:hint="default"/>
          <w:w w:val="95"/>
        </w:rPr>
        <w:t>利润</w:t>
      </w:r>
      <w:r>
        <w:rPr>
          <w:w w:val="95"/>
        </w:rPr>
        <w:t>表中</w:t>
      </w:r>
      <w:r>
        <w:rPr>
          <w:rFonts w:ascii="宋体" w:hAnsi="宋体" w:cs="宋体" w:eastAsia="宋体" w:hint="default"/>
          <w:w w:val="95"/>
        </w:rPr>
        <w:t>净利润</w:t>
      </w:r>
      <w:r>
        <w:rPr>
          <w:w w:val="95"/>
        </w:rPr>
        <w:t>项目下以“</w:t>
      </w:r>
      <w:r>
        <w:rPr>
          <w:rFonts w:ascii="宋体" w:hAnsi="宋体" w:cs="宋体" w:eastAsia="宋体" w:hint="default"/>
          <w:w w:val="95"/>
        </w:rPr>
        <w:t>少</w:t>
      </w:r>
      <w:r>
        <w:rPr>
          <w:w w:val="95"/>
        </w:rPr>
        <w:t>数股东</w:t>
      </w:r>
      <w:r>
        <w:rPr>
          <w:rFonts w:ascii="宋体" w:hAnsi="宋体" w:cs="宋体" w:eastAsia="宋体" w:hint="default"/>
          <w:w w:val="95"/>
        </w:rPr>
        <w:t>损益</w:t>
      </w:r>
      <w:r>
        <w:rPr>
          <w:w w:val="95"/>
        </w:rPr>
        <w:t>”</w:t>
      </w:r>
      <w:r>
        <w:rPr>
          <w:spacing w:val="102"/>
          <w:w w:val="95"/>
        </w:rPr>
        <w:t> </w:t>
      </w:r>
      <w:r>
        <w:rPr>
          <w:spacing w:val="2"/>
        </w:rPr>
        <w:t>项目</w:t>
      </w:r>
      <w:r>
        <w:rPr>
          <w:rFonts w:ascii="宋体" w:hAnsi="宋体" w:cs="宋体" w:eastAsia="宋体" w:hint="default"/>
          <w:spacing w:val="2"/>
        </w:rPr>
        <w:t>列示</w:t>
      </w:r>
      <w:r>
        <w:rPr>
          <w:spacing w:val="2"/>
        </w:rPr>
        <w:t>。</w:t>
      </w:r>
      <w:r>
        <w:rPr>
          <w:rFonts w:ascii="宋体" w:hAnsi="宋体" w:cs="宋体" w:eastAsia="宋体" w:hint="default"/>
          <w:spacing w:val="2"/>
        </w:rPr>
        <w:t>少</w:t>
      </w:r>
      <w:r>
        <w:rPr>
          <w:spacing w:val="2"/>
        </w:rPr>
        <w:t>数股东分</w:t>
      </w:r>
      <w:r>
        <w:rPr>
          <w:rFonts w:ascii="宋体" w:hAnsi="宋体" w:cs="宋体" w:eastAsia="宋体" w:hint="default"/>
          <w:spacing w:val="2"/>
        </w:rPr>
        <w:t>担</w:t>
      </w:r>
      <w:r>
        <w:rPr>
          <w:spacing w:val="2"/>
        </w:rPr>
        <w:t>的子公司的</w:t>
      </w:r>
      <w:r>
        <w:rPr>
          <w:rFonts w:ascii="宋体" w:hAnsi="宋体" w:cs="宋体" w:eastAsia="宋体" w:hint="default"/>
          <w:spacing w:val="2"/>
        </w:rPr>
        <w:t>亏损超过</w:t>
      </w:r>
      <w:r>
        <w:rPr>
          <w:spacing w:val="2"/>
        </w:rPr>
        <w:t>了</w:t>
      </w:r>
      <w:r>
        <w:rPr>
          <w:rFonts w:ascii="宋体" w:hAnsi="宋体" w:cs="宋体" w:eastAsia="宋体" w:hint="default"/>
          <w:spacing w:val="2"/>
        </w:rPr>
        <w:t>少</w:t>
      </w:r>
      <w:r>
        <w:rPr>
          <w:spacing w:val="2"/>
        </w:rPr>
        <w:t>数股东在该子公司</w:t>
      </w:r>
      <w:r>
        <w:rPr>
          <w:rFonts w:ascii="宋体" w:hAnsi="宋体" w:cs="宋体" w:eastAsia="宋体" w:hint="default"/>
          <w:spacing w:val="2"/>
        </w:rPr>
        <w:t>期初</w:t>
      </w:r>
      <w:r>
        <w:rPr>
          <w:spacing w:val="2"/>
        </w:rPr>
        <w:t>所有者权</w:t>
      </w:r>
      <w:r>
        <w:rPr>
          <w:rFonts w:ascii="宋体" w:hAnsi="宋体" w:cs="宋体" w:eastAsia="宋体" w:hint="default"/>
          <w:spacing w:val="2"/>
        </w:rPr>
        <w:t>益</w:t>
      </w:r>
      <w:r>
        <w:rPr>
          <w:rFonts w:ascii="宋体" w:hAnsi="宋体" w:cs="宋体" w:eastAsia="宋体" w:hint="default"/>
          <w:spacing w:val="-102"/>
        </w:rPr>
        <w:t> </w:t>
      </w:r>
      <w:r>
        <w:rPr/>
        <w:t>中所</w:t>
      </w:r>
      <w:r>
        <w:rPr>
          <w:rFonts w:ascii="宋体" w:hAnsi="宋体" w:cs="宋体" w:eastAsia="宋体" w:hint="default"/>
        </w:rPr>
        <w:t>享</w:t>
      </w:r>
      <w:r>
        <w:rPr/>
        <w:t>有的份额，</w:t>
      </w:r>
      <w:r>
        <w:rPr>
          <w:rFonts w:ascii="宋体" w:hAnsi="宋体" w:cs="宋体" w:eastAsia="宋体" w:hint="default"/>
        </w:rPr>
        <w:t>冲减少</w:t>
      </w:r>
      <w:r>
        <w:rPr/>
        <w:t>数股东权</w:t>
      </w:r>
      <w:r>
        <w:rPr>
          <w:rFonts w:ascii="宋体" w:hAnsi="宋体" w:cs="宋体" w:eastAsia="宋体" w:hint="default"/>
        </w:rPr>
        <w:t>益</w:t>
      </w:r>
      <w:r>
        <w:rPr/>
        <w:t>。</w:t>
      </w:r>
    </w:p>
    <w:p>
      <w:pPr>
        <w:pStyle w:val="BodyText"/>
        <w:spacing w:line="367" w:lineRule="auto" w:before="82"/>
        <w:ind w:left="142" w:right="335" w:firstLine="480"/>
        <w:jc w:val="both"/>
        <w:rPr>
          <w:rFonts w:ascii="宋体" w:hAnsi="宋体" w:cs="宋体" w:eastAsia="宋体" w:hint="default"/>
        </w:rPr>
      </w:pPr>
      <w:r>
        <w:rPr/>
        <w:t>当</w:t>
      </w:r>
      <w:r>
        <w:rPr>
          <w:rFonts w:ascii="宋体" w:hAnsi="宋体" w:cs="宋体" w:eastAsia="宋体" w:hint="default"/>
        </w:rPr>
        <w:t>因处</w:t>
      </w:r>
      <w:r>
        <w:rPr/>
        <w:t>置</w:t>
      </w:r>
      <w:r>
        <w:rPr>
          <w:rFonts w:ascii="宋体" w:hAnsi="宋体" w:cs="宋体" w:eastAsia="宋体" w:hint="default"/>
        </w:rPr>
        <w:t>部</w:t>
      </w:r>
      <w:r>
        <w:rPr/>
        <w:t>分股权投资或其</w:t>
      </w:r>
      <w:r>
        <w:rPr>
          <w:rFonts w:ascii="宋体" w:hAnsi="宋体" w:cs="宋体" w:eastAsia="宋体" w:hint="default"/>
        </w:rPr>
        <w:t>他</w:t>
      </w:r>
      <w:r>
        <w:rPr/>
        <w:t>原</w:t>
      </w:r>
      <w:r>
        <w:rPr>
          <w:rFonts w:ascii="宋体" w:hAnsi="宋体" w:cs="宋体" w:eastAsia="宋体" w:hint="default"/>
        </w:rPr>
        <w:t>因丧失</w:t>
      </w:r>
      <w:r>
        <w:rPr/>
        <w:t>了</w:t>
      </w:r>
      <w:r>
        <w:rPr>
          <w:rFonts w:ascii="宋体" w:hAnsi="宋体" w:cs="宋体" w:eastAsia="宋体" w:hint="default"/>
        </w:rPr>
        <w:t>对</w:t>
      </w:r>
      <w:r>
        <w:rPr/>
        <w:t>原有子公司的控制权时，</w:t>
      </w:r>
      <w:r>
        <w:rPr>
          <w:rFonts w:ascii="宋体" w:hAnsi="宋体" w:cs="宋体" w:eastAsia="宋体" w:hint="default"/>
        </w:rPr>
        <w:t>对</w:t>
      </w:r>
      <w:r>
        <w:rPr/>
        <w:t>于</w:t>
      </w:r>
      <w:r>
        <w:rPr>
          <w:rFonts w:ascii="宋体" w:hAnsi="宋体" w:cs="宋体" w:eastAsia="宋体" w:hint="default"/>
        </w:rPr>
        <w:t>剩余</w:t>
      </w:r>
      <w:r>
        <w:rPr/>
        <w:t>股</w:t>
      </w:r>
      <w:r>
        <w:rPr>
          <w:w w:val="99"/>
        </w:rPr>
        <w:t> </w:t>
      </w:r>
      <w:r>
        <w:rPr/>
        <w:t>权，</w:t>
      </w:r>
      <w:r>
        <w:rPr>
          <w:rFonts w:ascii="宋体" w:hAnsi="宋体" w:cs="宋体" w:eastAsia="宋体" w:hint="default"/>
        </w:rPr>
        <w:t>按</w:t>
      </w:r>
      <w:r>
        <w:rPr/>
        <w:t>照其在</w:t>
      </w:r>
      <w:r>
        <w:rPr>
          <w:rFonts w:ascii="宋体" w:hAnsi="宋体" w:cs="宋体" w:eastAsia="宋体" w:hint="default"/>
        </w:rPr>
        <w:t>丧失</w:t>
      </w:r>
      <w:r>
        <w:rPr/>
        <w:t>控制权日的公</w:t>
      </w:r>
      <w:r>
        <w:rPr>
          <w:rFonts w:ascii="宋体" w:hAnsi="宋体" w:cs="宋体" w:eastAsia="宋体" w:hint="default"/>
        </w:rPr>
        <w:t>允</w:t>
      </w:r>
      <w:r>
        <w:rPr/>
        <w:t>价</w:t>
      </w:r>
      <w:r>
        <w:rPr>
          <w:rFonts w:ascii="宋体" w:hAnsi="宋体" w:cs="宋体" w:eastAsia="宋体" w:hint="default"/>
        </w:rPr>
        <w:t>值进</w:t>
      </w:r>
      <w:r>
        <w:rPr/>
        <w:t>行</w:t>
      </w:r>
      <w:r>
        <w:rPr>
          <w:rFonts w:ascii="宋体" w:hAnsi="宋体" w:cs="宋体" w:eastAsia="宋体" w:hint="default"/>
        </w:rPr>
        <w:t>重新</w:t>
      </w:r>
      <w:r>
        <w:rPr/>
        <w:t>计</w:t>
      </w:r>
      <w:r>
        <w:rPr>
          <w:rFonts w:ascii="宋体" w:hAnsi="宋体" w:cs="宋体" w:eastAsia="宋体" w:hint="default"/>
        </w:rPr>
        <w:t>量</w:t>
      </w:r>
      <w:r>
        <w:rPr/>
        <w:t>。</w:t>
      </w:r>
      <w:r>
        <w:rPr>
          <w:rFonts w:ascii="宋体" w:hAnsi="宋体" w:cs="宋体" w:eastAsia="宋体" w:hint="default"/>
        </w:rPr>
        <w:t>处</w:t>
      </w:r>
      <w:r>
        <w:rPr/>
        <w:t>置股权取得的</w:t>
      </w:r>
      <w:r>
        <w:rPr>
          <w:rFonts w:ascii="宋体" w:hAnsi="宋体" w:cs="宋体" w:eastAsia="宋体" w:hint="default"/>
        </w:rPr>
        <w:t>对</w:t>
      </w:r>
      <w:r>
        <w:rPr/>
        <w:t>价</w:t>
      </w:r>
      <w:r>
        <w:rPr>
          <w:rFonts w:ascii="宋体" w:hAnsi="宋体" w:cs="宋体" w:eastAsia="宋体" w:hint="default"/>
        </w:rPr>
        <w:t>与剩余</w:t>
      </w:r>
      <w:r>
        <w:rPr/>
        <w:t>股</w:t>
      </w:r>
      <w:r>
        <w:rPr>
          <w:w w:val="99"/>
        </w:rPr>
        <w:t> </w:t>
      </w:r>
      <w:r>
        <w:rPr/>
        <w:t>权公</w:t>
      </w:r>
      <w:r>
        <w:rPr>
          <w:rFonts w:ascii="宋体" w:hAnsi="宋体" w:cs="宋体" w:eastAsia="宋体" w:hint="default"/>
        </w:rPr>
        <w:t>允</w:t>
      </w:r>
      <w:r>
        <w:rPr/>
        <w:t>价</w:t>
      </w:r>
      <w:r>
        <w:rPr>
          <w:rFonts w:ascii="宋体" w:hAnsi="宋体" w:cs="宋体" w:eastAsia="宋体" w:hint="default"/>
        </w:rPr>
        <w:t>值</w:t>
      </w:r>
      <w:r>
        <w:rPr/>
        <w:t>之和，</w:t>
      </w:r>
      <w:r>
        <w:rPr>
          <w:rFonts w:ascii="宋体" w:hAnsi="宋体" w:cs="宋体" w:eastAsia="宋体" w:hint="default"/>
        </w:rPr>
        <w:t>减去按</w:t>
      </w:r>
      <w:r>
        <w:rPr/>
        <w:t>原持股</w:t>
      </w:r>
      <w:r>
        <w:rPr>
          <w:rFonts w:ascii="宋体" w:hAnsi="宋体" w:cs="宋体" w:eastAsia="宋体" w:hint="default"/>
        </w:rPr>
        <w:t>比例</w:t>
      </w:r>
      <w:r>
        <w:rPr/>
        <w:t>计算</w:t>
      </w:r>
      <w:r>
        <w:rPr>
          <w:rFonts w:ascii="宋体" w:hAnsi="宋体" w:cs="宋体" w:eastAsia="宋体" w:hint="default"/>
        </w:rPr>
        <w:t>应享</w:t>
      </w:r>
      <w:r>
        <w:rPr/>
        <w:t>有原有子公司自</w:t>
      </w:r>
      <w:r>
        <w:rPr>
          <w:rFonts w:ascii="宋体" w:hAnsi="宋体" w:cs="宋体" w:eastAsia="宋体" w:hint="default"/>
        </w:rPr>
        <w:t>购买</w:t>
      </w:r>
      <w:r>
        <w:rPr/>
        <w:t>日开</w:t>
      </w:r>
      <w:r>
        <w:rPr>
          <w:rFonts w:ascii="宋体" w:hAnsi="宋体" w:cs="宋体" w:eastAsia="宋体" w:hint="default"/>
        </w:rPr>
        <w:t>始</w:t>
      </w:r>
      <w:r>
        <w:rPr/>
        <w:t>持</w:t>
      </w:r>
      <w:r>
        <w:rPr>
          <w:rFonts w:ascii="宋体" w:hAnsi="宋体" w:cs="宋体" w:eastAsia="宋体" w:hint="default"/>
        </w:rPr>
        <w:t>续</w:t>
      </w:r>
      <w:r>
        <w:rPr/>
        <w:t>计算的</w:t>
      </w:r>
      <w:r>
        <w:rPr>
          <w:w w:val="99"/>
        </w:rPr>
        <w:t> </w:t>
      </w:r>
      <w:r>
        <w:rPr>
          <w:rFonts w:ascii="宋体" w:hAnsi="宋体" w:cs="宋体" w:eastAsia="宋体" w:hint="default"/>
        </w:rPr>
        <w:t>净</w:t>
      </w:r>
      <w:r>
        <w:rPr/>
        <w:t>资产的份额之间的</w:t>
      </w:r>
      <w:r>
        <w:rPr>
          <w:rFonts w:ascii="宋体" w:hAnsi="宋体" w:cs="宋体" w:eastAsia="宋体" w:hint="default"/>
        </w:rPr>
        <w:t>差</w:t>
      </w:r>
      <w:r>
        <w:rPr/>
        <w:t>额，计</w:t>
      </w:r>
      <w:r>
        <w:rPr>
          <w:rFonts w:ascii="宋体" w:hAnsi="宋体" w:cs="宋体" w:eastAsia="宋体" w:hint="default"/>
        </w:rPr>
        <w:t>入丧失</w:t>
      </w:r>
      <w:r>
        <w:rPr/>
        <w:t>控制权当</w:t>
      </w:r>
      <w:r>
        <w:rPr>
          <w:rFonts w:ascii="宋体" w:hAnsi="宋体" w:cs="宋体" w:eastAsia="宋体" w:hint="default"/>
        </w:rPr>
        <w:t>期</w:t>
      </w:r>
      <w:r>
        <w:rPr/>
        <w:t>的投资</w:t>
      </w:r>
      <w:r>
        <w:rPr>
          <w:rFonts w:ascii="宋体" w:hAnsi="宋体" w:cs="宋体" w:eastAsia="宋体" w:hint="default"/>
        </w:rPr>
        <w:t>收益</w:t>
      </w:r>
      <w:r>
        <w:rPr/>
        <w:t>。</w:t>
      </w:r>
      <w:r>
        <w:rPr>
          <w:rFonts w:ascii="宋体" w:hAnsi="宋体" w:cs="宋体" w:eastAsia="宋体" w:hint="default"/>
        </w:rPr>
        <w:t>与</w:t>
      </w:r>
      <w:r>
        <w:rPr/>
        <w:t>原有子公司股权投资</w:t>
      </w:r>
      <w:r>
        <w:rPr>
          <w:w w:val="99"/>
        </w:rPr>
        <w:t> </w:t>
      </w:r>
      <w:r>
        <w:rPr>
          <w:rFonts w:ascii="宋体" w:hAnsi="宋体" w:cs="宋体" w:eastAsia="宋体" w:hint="default"/>
        </w:rPr>
        <w:t>相关</w:t>
      </w:r>
      <w:r>
        <w:rPr/>
        <w:t>的其</w:t>
      </w:r>
      <w:r>
        <w:rPr>
          <w:rFonts w:ascii="宋体" w:hAnsi="宋体" w:cs="宋体" w:eastAsia="宋体" w:hint="default"/>
        </w:rPr>
        <w:t>他综合收益</w:t>
      </w:r>
      <w:r>
        <w:rPr/>
        <w:t>，在</w:t>
      </w:r>
      <w:r>
        <w:rPr>
          <w:rFonts w:ascii="宋体" w:hAnsi="宋体" w:cs="宋体" w:eastAsia="宋体" w:hint="default"/>
        </w:rPr>
        <w:t>丧失</w:t>
      </w:r>
      <w:r>
        <w:rPr/>
        <w:t>控制权时</w:t>
      </w:r>
      <w:r>
        <w:rPr>
          <w:rFonts w:ascii="宋体" w:hAnsi="宋体" w:cs="宋体" w:eastAsia="宋体" w:hint="default"/>
        </w:rPr>
        <w:t>一</w:t>
      </w:r>
      <w:r>
        <w:rPr/>
        <w:t>并转为当</w:t>
      </w:r>
      <w:r>
        <w:rPr>
          <w:rFonts w:ascii="宋体" w:hAnsi="宋体" w:cs="宋体" w:eastAsia="宋体" w:hint="default"/>
        </w:rPr>
        <w:t>期</w:t>
      </w:r>
      <w:r>
        <w:rPr/>
        <w:t>投资</w:t>
      </w:r>
      <w:r>
        <w:rPr>
          <w:rFonts w:ascii="宋体" w:hAnsi="宋体" w:cs="宋体" w:eastAsia="宋体" w:hint="default"/>
        </w:rPr>
        <w:t>收益</w:t>
      </w:r>
      <w:r>
        <w:rPr/>
        <w:t>。其</w:t>
      </w:r>
      <w:r>
        <w:rPr>
          <w:rFonts w:ascii="宋体" w:hAnsi="宋体" w:cs="宋体" w:eastAsia="宋体" w:hint="default"/>
        </w:rPr>
        <w:t>后</w:t>
      </w:r>
      <w:r>
        <w:rPr/>
        <w:t>，</w:t>
      </w:r>
      <w:r>
        <w:rPr>
          <w:rFonts w:ascii="宋体" w:hAnsi="宋体" w:cs="宋体" w:eastAsia="宋体" w:hint="default"/>
        </w:rPr>
        <w:t>对</w:t>
      </w:r>
      <w:r>
        <w:rPr/>
        <w:t>该</w:t>
      </w:r>
      <w:r>
        <w:rPr>
          <w:rFonts w:ascii="宋体" w:hAnsi="宋体" w:cs="宋体" w:eastAsia="宋体" w:hint="default"/>
        </w:rPr>
        <w:t>部</w:t>
      </w:r>
      <w:r>
        <w:rPr/>
        <w:t>分</w:t>
      </w:r>
      <w:r>
        <w:rPr>
          <w:rFonts w:ascii="宋体" w:hAnsi="宋体" w:cs="宋体" w:eastAsia="宋体" w:hint="default"/>
        </w:rPr>
        <w:t>剩余</w:t>
      </w:r>
    </w:p>
    <w:p>
      <w:pPr>
        <w:spacing w:after="0" w:line="367" w:lineRule="auto"/>
        <w:jc w:val="both"/>
        <w:rPr>
          <w:rFonts w:ascii="宋体" w:hAnsi="宋体" w:cs="宋体" w:eastAsia="宋体" w:hint="default"/>
        </w:rPr>
        <w:sectPr>
          <w:pgSz w:w="11900" w:h="16840"/>
          <w:pgMar w:header="942" w:footer="950" w:top="1140" w:bottom="1140" w:left="1480" w:right="1060"/>
        </w:sectPr>
      </w:pPr>
    </w:p>
    <w:p>
      <w:pPr>
        <w:spacing w:line="240" w:lineRule="auto" w:before="13"/>
        <w:rPr>
          <w:rFonts w:ascii="宋体" w:hAnsi="宋体" w:cs="宋体" w:eastAsia="宋体" w:hint="default"/>
          <w:sz w:val="26"/>
          <w:szCs w:val="26"/>
        </w:rPr>
      </w:pPr>
    </w:p>
    <w:p>
      <w:pPr>
        <w:pStyle w:val="BodyText"/>
        <w:spacing w:line="364" w:lineRule="auto" w:before="31"/>
        <w:ind w:left="142" w:right="126"/>
        <w:jc w:val="left"/>
      </w:pPr>
      <w:r>
        <w:rPr/>
        <w:t>股权</w:t>
      </w:r>
      <w:r>
        <w:rPr>
          <w:rFonts w:ascii="宋体" w:hAnsi="宋体" w:cs="宋体" w:eastAsia="宋体" w:hint="default"/>
        </w:rPr>
        <w:t>按</w:t>
      </w:r>
      <w:r>
        <w:rPr/>
        <w:t>照</w:t>
      </w:r>
      <w:r>
        <w:rPr>
          <w:rFonts w:ascii="宋体" w:hAnsi="宋体" w:cs="宋体" w:eastAsia="宋体" w:hint="default"/>
        </w:rPr>
        <w:t>《</w:t>
      </w:r>
      <w:r>
        <w:rPr/>
        <w:t>企业会计准</w:t>
      </w:r>
      <w:r>
        <w:rPr>
          <w:rFonts w:ascii="宋体" w:hAnsi="宋体" w:cs="宋体" w:eastAsia="宋体" w:hint="default"/>
        </w:rPr>
        <w:t>则第</w:t>
      </w:r>
      <w:r>
        <w:rPr>
          <w:rFonts w:ascii="宋体" w:hAnsi="宋体" w:cs="宋体" w:eastAsia="宋体" w:hint="default"/>
          <w:spacing w:val="-62"/>
        </w:rPr>
        <w:t> </w:t>
      </w:r>
      <w:r>
        <w:rPr/>
        <w:t>2</w:t>
      </w:r>
      <w:r>
        <w:rPr>
          <w:spacing w:val="-62"/>
        </w:rPr>
        <w:t> </w:t>
      </w:r>
      <w:r>
        <w:rPr/>
        <w:t>号</w:t>
      </w:r>
      <w:r>
        <w:rPr>
          <w:rFonts w:ascii="宋体" w:hAnsi="宋体" w:cs="宋体" w:eastAsia="宋体" w:hint="default"/>
        </w:rPr>
        <w:t>——长期</w:t>
      </w:r>
      <w:r>
        <w:rPr/>
        <w:t>股权投资</w:t>
      </w:r>
      <w:r>
        <w:rPr>
          <w:rFonts w:ascii="宋体" w:hAnsi="宋体" w:cs="宋体" w:eastAsia="宋体" w:hint="default"/>
        </w:rPr>
        <w:t>》</w:t>
      </w:r>
      <w:r>
        <w:rPr/>
        <w:t>或</w:t>
      </w:r>
      <w:r>
        <w:rPr>
          <w:rFonts w:ascii="宋体" w:hAnsi="宋体" w:cs="宋体" w:eastAsia="宋体" w:hint="default"/>
        </w:rPr>
        <w:t>《</w:t>
      </w:r>
      <w:r>
        <w:rPr/>
        <w:t>企业会计准</w:t>
      </w:r>
      <w:r>
        <w:rPr>
          <w:rFonts w:ascii="宋体" w:hAnsi="宋体" w:cs="宋体" w:eastAsia="宋体" w:hint="default"/>
        </w:rPr>
        <w:t>则第</w:t>
      </w:r>
      <w:r>
        <w:rPr>
          <w:rFonts w:ascii="宋体" w:hAnsi="宋体" w:cs="宋体" w:eastAsia="宋体" w:hint="default"/>
          <w:spacing w:val="-62"/>
        </w:rPr>
        <w:t> </w:t>
      </w:r>
      <w:r>
        <w:rPr/>
        <w:t>22</w:t>
      </w:r>
      <w:r>
        <w:rPr>
          <w:spacing w:val="-62"/>
        </w:rPr>
        <w:t> </w:t>
      </w:r>
      <w:r>
        <w:rPr/>
        <w:t>号</w:t>
      </w:r>
      <w:r>
        <w:rPr>
          <w:rFonts w:ascii="宋体" w:hAnsi="宋体" w:cs="宋体" w:eastAsia="宋体" w:hint="default"/>
        </w:rPr>
        <w:t>——</w:t>
      </w:r>
      <w:r>
        <w:rPr/>
        <w:t>金</w:t>
      </w:r>
      <w:r>
        <w:rPr>
          <w:w w:val="99"/>
        </w:rPr>
        <w:t> </w:t>
      </w:r>
      <w:r>
        <w:rPr/>
        <w:t>融工</w:t>
      </w:r>
      <w:r>
        <w:rPr>
          <w:rFonts w:ascii="宋体" w:hAnsi="宋体" w:cs="宋体" w:eastAsia="宋体" w:hint="default"/>
        </w:rPr>
        <w:t>具确认</w:t>
      </w:r>
      <w:r>
        <w:rPr/>
        <w:t>和计</w:t>
      </w:r>
      <w:r>
        <w:rPr>
          <w:rFonts w:ascii="宋体" w:hAnsi="宋体" w:cs="宋体" w:eastAsia="宋体" w:hint="default"/>
        </w:rPr>
        <w:t>量》等相关规</w:t>
      </w:r>
      <w:r>
        <w:rPr/>
        <w:t>定</w:t>
      </w:r>
      <w:r>
        <w:rPr>
          <w:rFonts w:ascii="宋体" w:hAnsi="宋体" w:cs="宋体" w:eastAsia="宋体" w:hint="default"/>
        </w:rPr>
        <w:t>进</w:t>
      </w:r>
      <w:r>
        <w:rPr/>
        <w:t>行</w:t>
      </w:r>
      <w:r>
        <w:rPr>
          <w:rFonts w:ascii="宋体" w:hAnsi="宋体" w:cs="宋体" w:eastAsia="宋体" w:hint="default"/>
        </w:rPr>
        <w:t>后续</w:t>
      </w:r>
      <w:r>
        <w:rPr/>
        <w:t>计</w:t>
      </w:r>
      <w:r>
        <w:rPr>
          <w:rFonts w:ascii="宋体" w:hAnsi="宋体" w:cs="宋体" w:eastAsia="宋体" w:hint="default"/>
        </w:rPr>
        <w:t>量</w:t>
      </w:r>
      <w:r>
        <w:rPr/>
        <w:t>，</w:t>
      </w:r>
      <w:r>
        <w:rPr>
          <w:rFonts w:ascii="宋体" w:hAnsi="宋体" w:cs="宋体" w:eastAsia="宋体" w:hint="default"/>
        </w:rPr>
        <w:t>详见</w:t>
      </w:r>
      <w:r>
        <w:rPr/>
        <w:t>本</w:t>
      </w:r>
      <w:r>
        <w:rPr>
          <w:rFonts w:ascii="宋体" w:hAnsi="宋体" w:cs="宋体" w:eastAsia="宋体" w:hint="default"/>
        </w:rPr>
        <w:t>附</w:t>
      </w:r>
      <w:r>
        <w:rPr/>
        <w:t>注</w:t>
      </w:r>
      <w:r>
        <w:rPr>
          <w:rFonts w:ascii="宋体" w:hAnsi="宋体" w:cs="宋体" w:eastAsia="宋体" w:hint="default"/>
        </w:rPr>
        <w:t>四</w:t>
      </w:r>
      <w:r>
        <w:rPr/>
        <w:t>、10“</w:t>
      </w:r>
      <w:r>
        <w:rPr>
          <w:rFonts w:ascii="宋体" w:hAnsi="宋体" w:cs="宋体" w:eastAsia="宋体" w:hint="default"/>
        </w:rPr>
        <w:t>长期</w:t>
      </w:r>
      <w:r>
        <w:rPr/>
        <w:t>股权投资”</w:t>
      </w:r>
      <w:r>
        <w:rPr>
          <w:w w:val="99"/>
        </w:rPr>
        <w:t> </w:t>
      </w:r>
      <w:r>
        <w:rPr>
          <w:spacing w:val="-9"/>
          <w:w w:val="99"/>
        </w:rPr>
        <w:t>或本</w:t>
      </w:r>
      <w:r>
        <w:rPr>
          <w:rFonts w:ascii="宋体" w:hAnsi="宋体" w:cs="宋体" w:eastAsia="宋体" w:hint="default"/>
          <w:spacing w:val="-9"/>
          <w:w w:val="99"/>
        </w:rPr>
        <w:t>附</w:t>
      </w:r>
      <w:r>
        <w:rPr>
          <w:spacing w:val="-9"/>
          <w:w w:val="99"/>
        </w:rPr>
        <w:t>注</w:t>
      </w:r>
      <w:r>
        <w:rPr>
          <w:rFonts w:ascii="宋体" w:hAnsi="宋体" w:cs="宋体" w:eastAsia="宋体" w:hint="default"/>
          <w:spacing w:val="-9"/>
          <w:w w:val="99"/>
        </w:rPr>
        <w:t>四</w:t>
      </w:r>
      <w:r>
        <w:rPr>
          <w:spacing w:val="-9"/>
          <w:w w:val="99"/>
        </w:rPr>
        <w:t>、7“金融工</w:t>
      </w:r>
      <w:r>
        <w:rPr>
          <w:rFonts w:ascii="宋体" w:hAnsi="宋体" w:cs="宋体" w:eastAsia="宋体" w:hint="default"/>
          <w:spacing w:val="-9"/>
          <w:w w:val="99"/>
        </w:rPr>
        <w:t>具</w:t>
      </w:r>
      <w:r>
        <w:rPr>
          <w:spacing w:val="-9"/>
          <w:w w:val="99"/>
        </w:rPr>
        <w:t>”。</w:t>
      </w:r>
      <w:r>
        <w:rPr>
          <w:spacing w:val="-9"/>
        </w:rPr>
      </w:r>
    </w:p>
    <w:p>
      <w:pPr>
        <w:pStyle w:val="BodyText"/>
        <w:spacing w:line="240" w:lineRule="auto" w:before="55"/>
        <w:ind w:left="624" w:right="102"/>
        <w:jc w:val="left"/>
        <w:rPr>
          <w:rFonts w:ascii="宋体" w:hAnsi="宋体" w:cs="宋体" w:eastAsia="宋体" w:hint="default"/>
        </w:rPr>
      </w:pPr>
      <w:r>
        <w:rPr>
          <w:rFonts w:ascii="宋体" w:hAnsi="宋体" w:cs="宋体" w:eastAsia="宋体" w:hint="default"/>
        </w:rPr>
        <w:t>5、现金及现金等价物的确定标准</w:t>
      </w:r>
    </w:p>
    <w:p>
      <w:pPr>
        <w:spacing w:line="240" w:lineRule="auto" w:before="11"/>
        <w:rPr>
          <w:rFonts w:ascii="宋体" w:hAnsi="宋体" w:cs="宋体" w:eastAsia="宋体" w:hint="default"/>
          <w:sz w:val="17"/>
          <w:szCs w:val="17"/>
        </w:rPr>
      </w:pPr>
    </w:p>
    <w:p>
      <w:pPr>
        <w:pStyle w:val="BodyText"/>
        <w:spacing w:line="364" w:lineRule="auto"/>
        <w:ind w:left="142" w:right="138" w:firstLine="480"/>
        <w:jc w:val="both"/>
      </w:pPr>
      <w:r>
        <w:rPr>
          <w:spacing w:val="2"/>
        </w:rPr>
        <w:t>本公司现金及现金</w:t>
      </w:r>
      <w:r>
        <w:rPr>
          <w:rFonts w:ascii="宋体" w:hAnsi="宋体" w:cs="宋体" w:eastAsia="宋体" w:hint="default"/>
          <w:spacing w:val="2"/>
        </w:rPr>
        <w:t>等</w:t>
      </w:r>
      <w:r>
        <w:rPr>
          <w:spacing w:val="2"/>
        </w:rPr>
        <w:t>价物包括</w:t>
      </w:r>
      <w:r>
        <w:rPr>
          <w:rFonts w:ascii="宋体" w:hAnsi="宋体" w:cs="宋体" w:eastAsia="宋体" w:hint="default"/>
          <w:spacing w:val="2"/>
        </w:rPr>
        <w:t>库存</w:t>
      </w:r>
      <w:r>
        <w:rPr>
          <w:spacing w:val="2"/>
        </w:rPr>
        <w:t>现金、可以</w:t>
      </w:r>
      <w:r>
        <w:rPr>
          <w:rFonts w:ascii="宋体" w:hAnsi="宋体" w:cs="宋体" w:eastAsia="宋体" w:hint="default"/>
          <w:spacing w:val="2"/>
        </w:rPr>
        <w:t>随</w:t>
      </w:r>
      <w:r>
        <w:rPr>
          <w:spacing w:val="2"/>
        </w:rPr>
        <w:t>时用于</w:t>
      </w:r>
      <w:r>
        <w:rPr>
          <w:rFonts w:ascii="宋体" w:hAnsi="宋体" w:cs="宋体" w:eastAsia="宋体" w:hint="default"/>
          <w:spacing w:val="2"/>
        </w:rPr>
        <w:t>支付</w:t>
      </w:r>
      <w:r>
        <w:rPr>
          <w:spacing w:val="2"/>
        </w:rPr>
        <w:t>的</w:t>
      </w:r>
      <w:r>
        <w:rPr>
          <w:rFonts w:ascii="宋体" w:hAnsi="宋体" w:cs="宋体" w:eastAsia="宋体" w:hint="default"/>
          <w:spacing w:val="2"/>
        </w:rPr>
        <w:t>存款</w:t>
      </w:r>
      <w:r>
        <w:rPr>
          <w:spacing w:val="2"/>
        </w:rPr>
        <w:t>以及本公司持</w:t>
      </w:r>
      <w:r>
        <w:rPr>
          <w:w w:val="99"/>
        </w:rPr>
        <w:t> </w:t>
      </w:r>
      <w:r>
        <w:rPr>
          <w:spacing w:val="-4"/>
          <w:w w:val="99"/>
        </w:rPr>
        <w:t>有的</w:t>
      </w:r>
      <w:r>
        <w:rPr>
          <w:rFonts w:ascii="宋体" w:hAnsi="宋体" w:cs="宋体" w:eastAsia="宋体" w:hint="default"/>
          <w:spacing w:val="-4"/>
          <w:w w:val="99"/>
        </w:rPr>
        <w:t>期</w:t>
      </w:r>
      <w:r>
        <w:rPr>
          <w:spacing w:val="-4"/>
          <w:w w:val="99"/>
        </w:rPr>
        <w:t>限</w:t>
      </w:r>
      <w:r>
        <w:rPr>
          <w:rFonts w:ascii="宋体" w:hAnsi="宋体" w:cs="宋体" w:eastAsia="宋体" w:hint="default"/>
          <w:spacing w:val="-4"/>
          <w:w w:val="99"/>
        </w:rPr>
        <w:t>短</w:t>
      </w:r>
      <w:r>
        <w:rPr>
          <w:spacing w:val="-4"/>
          <w:w w:val="99"/>
        </w:rPr>
        <w:t>（</w:t>
      </w:r>
      <w:r>
        <w:rPr>
          <w:rFonts w:ascii="宋体" w:hAnsi="宋体" w:cs="宋体" w:eastAsia="宋体" w:hint="default"/>
          <w:spacing w:val="-4"/>
          <w:w w:val="99"/>
        </w:rPr>
        <w:t>一般</w:t>
      </w:r>
      <w:r>
        <w:rPr>
          <w:spacing w:val="-4"/>
          <w:w w:val="99"/>
        </w:rPr>
        <w:t>为</w:t>
      </w:r>
      <w:r>
        <w:rPr>
          <w:rFonts w:ascii="宋体" w:hAnsi="宋体" w:cs="宋体" w:eastAsia="宋体" w:hint="default"/>
          <w:spacing w:val="-4"/>
          <w:w w:val="99"/>
        </w:rPr>
        <w:t>从购买</w:t>
      </w:r>
      <w:r>
        <w:rPr>
          <w:spacing w:val="-4"/>
          <w:w w:val="99"/>
        </w:rPr>
        <w:t>日起，</w:t>
      </w:r>
      <w:r>
        <w:rPr>
          <w:rFonts w:ascii="宋体" w:hAnsi="宋体" w:cs="宋体" w:eastAsia="宋体" w:hint="default"/>
          <w:spacing w:val="-4"/>
          <w:w w:val="99"/>
        </w:rPr>
        <w:t>三个</w:t>
      </w:r>
      <w:r>
        <w:rPr>
          <w:spacing w:val="-4"/>
          <w:w w:val="99"/>
        </w:rPr>
        <w:t>月</w:t>
      </w:r>
      <w:r>
        <w:rPr>
          <w:rFonts w:ascii="宋体" w:hAnsi="宋体" w:cs="宋体" w:eastAsia="宋体" w:hint="default"/>
          <w:spacing w:val="-4"/>
          <w:w w:val="99"/>
        </w:rPr>
        <w:t>内到期</w:t>
      </w:r>
      <w:r>
        <w:rPr>
          <w:spacing w:val="-4"/>
          <w:w w:val="99"/>
        </w:rPr>
        <w:t>）、流</w:t>
      </w:r>
      <w:r>
        <w:rPr>
          <w:rFonts w:ascii="宋体" w:hAnsi="宋体" w:cs="宋体" w:eastAsia="宋体" w:hint="default"/>
          <w:spacing w:val="-4"/>
          <w:w w:val="99"/>
        </w:rPr>
        <w:t>动性</w:t>
      </w:r>
      <w:r>
        <w:rPr>
          <w:rFonts w:ascii="宋体" w:hAnsi="宋体" w:cs="宋体" w:eastAsia="宋体" w:hint="default"/>
          <w:spacing w:val="-4"/>
          <w:w w:val="99"/>
        </w:rPr>
        <w:t>强</w:t>
      </w:r>
      <w:r>
        <w:rPr>
          <w:spacing w:val="-4"/>
          <w:w w:val="99"/>
        </w:rPr>
        <w:t>、易于转</w:t>
      </w:r>
      <w:r>
        <w:rPr>
          <w:rFonts w:ascii="宋体" w:hAnsi="宋体" w:cs="宋体" w:eastAsia="宋体" w:hint="default"/>
          <w:spacing w:val="-4"/>
          <w:w w:val="99"/>
        </w:rPr>
        <w:t>换</w:t>
      </w:r>
      <w:r>
        <w:rPr>
          <w:spacing w:val="-4"/>
          <w:w w:val="99"/>
        </w:rPr>
        <w:t>为</w:t>
      </w:r>
      <w:r>
        <w:rPr>
          <w:rFonts w:ascii="宋体" w:hAnsi="宋体" w:cs="宋体" w:eastAsia="宋体" w:hint="default"/>
          <w:spacing w:val="-4"/>
          <w:w w:val="99"/>
        </w:rPr>
        <w:t>已</w:t>
      </w:r>
      <w:r>
        <w:rPr>
          <w:rFonts w:ascii="宋体" w:hAnsi="宋体" w:cs="宋体" w:eastAsia="宋体" w:hint="default"/>
          <w:spacing w:val="-4"/>
          <w:w w:val="99"/>
        </w:rPr>
        <w:t>知</w:t>
      </w:r>
      <w:r>
        <w:rPr>
          <w:spacing w:val="-4"/>
          <w:w w:val="99"/>
        </w:rPr>
        <w:t>金额的</w:t>
      </w:r>
      <w:r>
        <w:rPr>
          <w:spacing w:val="-91"/>
          <w:w w:val="99"/>
        </w:rPr>
        <w:t> </w:t>
      </w:r>
      <w:r>
        <w:rPr/>
        <w:t>现金、价</w:t>
      </w:r>
      <w:r>
        <w:rPr>
          <w:rFonts w:ascii="宋体" w:hAnsi="宋体" w:cs="宋体" w:eastAsia="宋体" w:hint="default"/>
        </w:rPr>
        <w:t>值</w:t>
      </w:r>
      <w:r>
        <w:rPr>
          <w:rFonts w:ascii="宋体" w:hAnsi="宋体" w:cs="宋体" w:eastAsia="宋体" w:hint="default"/>
        </w:rPr>
        <w:t>变</w:t>
      </w:r>
      <w:r>
        <w:rPr>
          <w:rFonts w:ascii="宋体" w:hAnsi="宋体" w:cs="宋体" w:eastAsia="宋体" w:hint="default"/>
        </w:rPr>
        <w:t>动</w:t>
      </w:r>
      <w:r>
        <w:rPr>
          <w:rFonts w:ascii="宋体" w:hAnsi="宋体" w:cs="宋体" w:eastAsia="宋体" w:hint="default"/>
        </w:rPr>
        <w:t>风险</w:t>
      </w:r>
      <w:r>
        <w:rPr>
          <w:rFonts w:ascii="宋体" w:hAnsi="宋体" w:cs="宋体" w:eastAsia="宋体" w:hint="default"/>
        </w:rPr>
        <w:t>很</w:t>
      </w:r>
      <w:r>
        <w:rPr/>
        <w:t>小的投资。</w:t>
      </w:r>
    </w:p>
    <w:p>
      <w:pPr>
        <w:pStyle w:val="BodyText"/>
        <w:spacing w:line="240" w:lineRule="auto" w:before="82"/>
        <w:ind w:left="624" w:right="102"/>
        <w:jc w:val="left"/>
        <w:rPr>
          <w:rFonts w:ascii="宋体" w:hAnsi="宋体" w:cs="宋体" w:eastAsia="宋体" w:hint="default"/>
        </w:rPr>
      </w:pPr>
      <w:r>
        <w:rPr>
          <w:rFonts w:ascii="宋体" w:hAnsi="宋体" w:cs="宋体" w:eastAsia="宋体" w:hint="default"/>
        </w:rPr>
        <w:t>6、外币业务和外币报表折算</w:t>
      </w:r>
    </w:p>
    <w:p>
      <w:pPr>
        <w:pStyle w:val="BodyText"/>
        <w:spacing w:line="367" w:lineRule="auto" w:before="209"/>
        <w:ind w:left="622" w:right="102"/>
        <w:jc w:val="left"/>
        <w:rPr>
          <w:rFonts w:ascii="宋体" w:hAnsi="宋体" w:cs="宋体" w:eastAsia="宋体" w:hint="default"/>
        </w:rPr>
      </w:pPr>
      <w:r>
        <w:rPr/>
        <w:t>（1）外币交易的</w:t>
      </w:r>
      <w:r>
        <w:rPr>
          <w:rFonts w:ascii="宋体" w:hAnsi="宋体" w:cs="宋体" w:eastAsia="宋体" w:hint="default"/>
        </w:rPr>
        <w:t>折</w:t>
      </w:r>
      <w:r>
        <w:rPr/>
        <w:t>算方法</w:t>
      </w:r>
      <w:r>
        <w:rPr>
          <w:w w:val="99"/>
        </w:rPr>
        <w:t> </w:t>
      </w:r>
      <w:r>
        <w:rPr>
          <w:spacing w:val="2"/>
        </w:rPr>
        <w:t>本公司发生的外币交易在</w:t>
      </w:r>
      <w:r>
        <w:rPr>
          <w:rFonts w:ascii="宋体" w:hAnsi="宋体" w:cs="宋体" w:eastAsia="宋体" w:hint="default"/>
          <w:spacing w:val="2"/>
        </w:rPr>
        <w:t>初始确认</w:t>
      </w:r>
      <w:r>
        <w:rPr>
          <w:spacing w:val="2"/>
        </w:rPr>
        <w:t>时，</w:t>
      </w:r>
      <w:r>
        <w:rPr>
          <w:rFonts w:ascii="宋体" w:hAnsi="宋体" w:cs="宋体" w:eastAsia="宋体" w:hint="default"/>
          <w:spacing w:val="2"/>
        </w:rPr>
        <w:t>按</w:t>
      </w:r>
      <w:r>
        <w:rPr>
          <w:spacing w:val="2"/>
        </w:rPr>
        <w:t>交易日的</w:t>
      </w:r>
      <w:r>
        <w:rPr>
          <w:rFonts w:ascii="宋体" w:hAnsi="宋体" w:cs="宋体" w:eastAsia="宋体" w:hint="default"/>
          <w:spacing w:val="2"/>
        </w:rPr>
        <w:t>即期</w:t>
      </w:r>
      <w:r>
        <w:rPr>
          <w:rFonts w:ascii="宋体" w:hAnsi="宋体" w:cs="宋体" w:eastAsia="宋体" w:hint="default"/>
          <w:spacing w:val="2"/>
        </w:rPr>
        <w:t>汇率</w:t>
      </w:r>
      <w:r>
        <w:rPr>
          <w:spacing w:val="2"/>
        </w:rPr>
        <w:t>（通</w:t>
      </w:r>
      <w:r>
        <w:rPr>
          <w:rFonts w:ascii="宋体" w:hAnsi="宋体" w:cs="宋体" w:eastAsia="宋体" w:hint="default"/>
          <w:spacing w:val="2"/>
        </w:rPr>
        <w:t>常</w:t>
      </w:r>
      <w:r>
        <w:rPr>
          <w:rFonts w:ascii="宋体" w:hAnsi="宋体" w:cs="宋体" w:eastAsia="宋体" w:hint="default"/>
          <w:spacing w:val="2"/>
        </w:rPr>
        <w:t>指</w:t>
      </w:r>
      <w:r>
        <w:rPr>
          <w:spacing w:val="2"/>
        </w:rPr>
        <w:t>中国人民</w:t>
      </w:r>
      <w:r>
        <w:rPr>
          <w:rFonts w:ascii="宋体" w:hAnsi="宋体" w:cs="宋体" w:eastAsia="宋体" w:hint="default"/>
          <w:spacing w:val="2"/>
        </w:rPr>
        <w:t>银</w:t>
      </w:r>
    </w:p>
    <w:p>
      <w:pPr>
        <w:pStyle w:val="BodyText"/>
        <w:spacing w:line="240" w:lineRule="auto" w:before="38"/>
        <w:ind w:left="142" w:right="102"/>
        <w:jc w:val="left"/>
      </w:pPr>
      <w:r>
        <w:rPr>
          <w:spacing w:val="2"/>
        </w:rPr>
        <w:t>行公</w:t>
      </w:r>
      <w:r>
        <w:rPr>
          <w:rFonts w:ascii="宋体" w:hAnsi="宋体" w:cs="宋体" w:eastAsia="宋体" w:hint="default"/>
          <w:spacing w:val="2"/>
        </w:rPr>
        <w:t>布</w:t>
      </w:r>
      <w:r>
        <w:rPr>
          <w:spacing w:val="2"/>
        </w:rPr>
        <w:t>的当日外</w:t>
      </w:r>
      <w:r>
        <w:rPr>
          <w:rFonts w:ascii="宋体" w:hAnsi="宋体" w:cs="宋体" w:eastAsia="宋体" w:hint="default"/>
          <w:spacing w:val="2"/>
        </w:rPr>
        <w:t>汇牌</w:t>
      </w:r>
      <w:r>
        <w:rPr>
          <w:spacing w:val="2"/>
        </w:rPr>
        <w:t>价的中间价，下同）</w:t>
      </w:r>
      <w:r>
        <w:rPr>
          <w:rFonts w:ascii="宋体" w:hAnsi="宋体" w:cs="宋体" w:eastAsia="宋体" w:hint="default"/>
          <w:spacing w:val="2"/>
        </w:rPr>
        <w:t>折</w:t>
      </w:r>
      <w:r>
        <w:rPr>
          <w:spacing w:val="2"/>
        </w:rPr>
        <w:t>算为记</w:t>
      </w:r>
      <w:r>
        <w:rPr>
          <w:rFonts w:ascii="宋体" w:hAnsi="宋体" w:cs="宋体" w:eastAsia="宋体" w:hint="default"/>
          <w:spacing w:val="2"/>
        </w:rPr>
        <w:t>账</w:t>
      </w:r>
      <w:r>
        <w:rPr>
          <w:spacing w:val="2"/>
        </w:rPr>
        <w:t>本</w:t>
      </w:r>
      <w:r>
        <w:rPr>
          <w:rFonts w:ascii="宋体" w:hAnsi="宋体" w:cs="宋体" w:eastAsia="宋体" w:hint="default"/>
          <w:spacing w:val="2"/>
        </w:rPr>
        <w:t>位</w:t>
      </w:r>
      <w:r>
        <w:rPr>
          <w:spacing w:val="2"/>
        </w:rPr>
        <w:t>币金额，</w:t>
      </w:r>
      <w:r>
        <w:rPr>
          <w:rFonts w:ascii="宋体" w:hAnsi="宋体" w:cs="宋体" w:eastAsia="宋体" w:hint="default"/>
          <w:spacing w:val="2"/>
        </w:rPr>
        <w:t>但</w:t>
      </w:r>
      <w:r>
        <w:rPr>
          <w:spacing w:val="2"/>
        </w:rPr>
        <w:t>公司发生的外币</w:t>
      </w:r>
    </w:p>
    <w:p>
      <w:pPr>
        <w:pStyle w:val="BodyText"/>
        <w:spacing w:line="240" w:lineRule="auto" w:before="166"/>
        <w:ind w:left="142" w:right="102"/>
        <w:jc w:val="left"/>
      </w:pPr>
      <w:r>
        <w:rPr>
          <w:rFonts w:ascii="宋体" w:hAnsi="宋体" w:cs="宋体" w:eastAsia="宋体" w:hint="default"/>
        </w:rPr>
        <w:t>兑</w:t>
      </w:r>
      <w:r>
        <w:rPr>
          <w:rFonts w:ascii="宋体" w:hAnsi="宋体" w:cs="宋体" w:eastAsia="宋体" w:hint="default"/>
        </w:rPr>
        <w:t>换</w:t>
      </w:r>
      <w:r>
        <w:rPr/>
        <w:t>业务或</w:t>
      </w:r>
      <w:r>
        <w:rPr>
          <w:rFonts w:ascii="宋体" w:hAnsi="宋体" w:cs="宋体" w:eastAsia="宋体" w:hint="default"/>
        </w:rPr>
        <w:t>涉</w:t>
      </w:r>
      <w:r>
        <w:rPr/>
        <w:t>及外币</w:t>
      </w:r>
      <w:r>
        <w:rPr>
          <w:rFonts w:ascii="宋体" w:hAnsi="宋体" w:cs="宋体" w:eastAsia="宋体" w:hint="default"/>
        </w:rPr>
        <w:t>兑</w:t>
      </w:r>
      <w:r>
        <w:rPr>
          <w:rFonts w:ascii="宋体" w:hAnsi="宋体" w:cs="宋体" w:eastAsia="宋体" w:hint="default"/>
        </w:rPr>
        <w:t>换</w:t>
      </w:r>
      <w:r>
        <w:rPr/>
        <w:t>的交易</w:t>
      </w:r>
      <w:r>
        <w:rPr>
          <w:rFonts w:ascii="宋体" w:hAnsi="宋体" w:cs="宋体" w:eastAsia="宋体" w:hint="default"/>
        </w:rPr>
        <w:t>事</w:t>
      </w:r>
      <w:r>
        <w:rPr/>
        <w:t>项，</w:t>
      </w:r>
      <w:r>
        <w:rPr>
          <w:rFonts w:ascii="宋体" w:hAnsi="宋体" w:cs="宋体" w:eastAsia="宋体" w:hint="default"/>
        </w:rPr>
        <w:t>按</w:t>
      </w:r>
      <w:r>
        <w:rPr/>
        <w:t>照实</w:t>
      </w:r>
      <w:r>
        <w:rPr>
          <w:rFonts w:ascii="宋体" w:hAnsi="宋体" w:cs="宋体" w:eastAsia="宋体" w:hint="default"/>
        </w:rPr>
        <w:t>际采</w:t>
      </w:r>
      <w:r>
        <w:rPr/>
        <w:t>用的</w:t>
      </w:r>
      <w:r>
        <w:rPr>
          <w:rFonts w:ascii="宋体" w:hAnsi="宋体" w:cs="宋体" w:eastAsia="宋体" w:hint="default"/>
        </w:rPr>
        <w:t>汇率</w:t>
      </w:r>
      <w:r>
        <w:rPr>
          <w:rFonts w:ascii="宋体" w:hAnsi="宋体" w:cs="宋体" w:eastAsia="宋体" w:hint="default"/>
        </w:rPr>
        <w:t>折</w:t>
      </w:r>
      <w:r>
        <w:rPr/>
        <w:t>算为记</w:t>
      </w:r>
      <w:r>
        <w:rPr>
          <w:rFonts w:ascii="宋体" w:hAnsi="宋体" w:cs="宋体" w:eastAsia="宋体" w:hint="default"/>
        </w:rPr>
        <w:t>账</w:t>
      </w:r>
      <w:r>
        <w:rPr/>
        <w:t>本</w:t>
      </w:r>
      <w:r>
        <w:rPr>
          <w:rFonts w:ascii="宋体" w:hAnsi="宋体" w:cs="宋体" w:eastAsia="宋体" w:hint="default"/>
        </w:rPr>
        <w:t>位</w:t>
      </w:r>
      <w:r>
        <w:rPr/>
        <w:t>币金额。</w:t>
      </w:r>
    </w:p>
    <w:p>
      <w:pPr>
        <w:pStyle w:val="BodyText"/>
        <w:spacing w:line="396" w:lineRule="auto" w:before="166"/>
        <w:ind w:left="562" w:right="130" w:firstLine="60"/>
        <w:jc w:val="left"/>
      </w:pPr>
      <w:r>
        <w:rPr/>
        <w:t>（2）</w:t>
      </w:r>
      <w:r>
        <w:rPr>
          <w:rFonts w:ascii="宋体" w:hAnsi="宋体" w:cs="宋体" w:eastAsia="宋体" w:hint="default"/>
        </w:rPr>
        <w:t>对</w:t>
      </w:r>
      <w:r>
        <w:rPr/>
        <w:t>于外币</w:t>
      </w:r>
      <w:r>
        <w:rPr>
          <w:rFonts w:ascii="宋体" w:hAnsi="宋体" w:cs="宋体" w:eastAsia="宋体" w:hint="default"/>
        </w:rPr>
        <w:t>货</w:t>
      </w:r>
      <w:r>
        <w:rPr/>
        <w:t>币</w:t>
      </w:r>
      <w:r>
        <w:rPr>
          <w:rFonts w:ascii="宋体" w:hAnsi="宋体" w:cs="宋体" w:eastAsia="宋体" w:hint="default"/>
        </w:rPr>
        <w:t>性</w:t>
      </w:r>
      <w:r>
        <w:rPr/>
        <w:t>项目和外币非</w:t>
      </w:r>
      <w:r>
        <w:rPr>
          <w:rFonts w:ascii="宋体" w:hAnsi="宋体" w:cs="宋体" w:eastAsia="宋体" w:hint="default"/>
        </w:rPr>
        <w:t>货</w:t>
      </w:r>
      <w:r>
        <w:rPr/>
        <w:t>币</w:t>
      </w:r>
      <w:r>
        <w:rPr>
          <w:rFonts w:ascii="宋体" w:hAnsi="宋体" w:cs="宋体" w:eastAsia="宋体" w:hint="default"/>
        </w:rPr>
        <w:t>性</w:t>
      </w:r>
      <w:r>
        <w:rPr/>
        <w:t>项目的</w:t>
      </w:r>
      <w:r>
        <w:rPr>
          <w:rFonts w:ascii="宋体" w:hAnsi="宋体" w:cs="宋体" w:eastAsia="宋体" w:hint="default"/>
        </w:rPr>
        <w:t>折</w:t>
      </w:r>
      <w:r>
        <w:rPr/>
        <w:t>算方法</w:t>
      </w:r>
      <w:r>
        <w:rPr>
          <w:w w:val="99"/>
        </w:rPr>
        <w:t> </w:t>
      </w:r>
      <w:r>
        <w:rPr>
          <w:spacing w:val="-2"/>
        </w:rPr>
        <w:t>资产</w:t>
      </w:r>
      <w:r>
        <w:rPr>
          <w:rFonts w:ascii="宋体" w:hAnsi="宋体" w:cs="宋体" w:eastAsia="宋体" w:hint="default"/>
          <w:spacing w:val="-2"/>
        </w:rPr>
        <w:t>负债</w:t>
      </w:r>
      <w:r>
        <w:rPr>
          <w:spacing w:val="-2"/>
        </w:rPr>
        <w:t>表日，</w:t>
      </w:r>
      <w:r>
        <w:rPr>
          <w:rFonts w:ascii="宋体" w:hAnsi="宋体" w:cs="宋体" w:eastAsia="宋体" w:hint="default"/>
          <w:spacing w:val="-2"/>
        </w:rPr>
        <w:t>对</w:t>
      </w:r>
      <w:r>
        <w:rPr>
          <w:spacing w:val="-2"/>
        </w:rPr>
        <w:t>于外币</w:t>
      </w:r>
      <w:r>
        <w:rPr>
          <w:rFonts w:ascii="宋体" w:hAnsi="宋体" w:cs="宋体" w:eastAsia="宋体" w:hint="default"/>
          <w:spacing w:val="-2"/>
        </w:rPr>
        <w:t>货</w:t>
      </w:r>
      <w:r>
        <w:rPr>
          <w:spacing w:val="-2"/>
        </w:rPr>
        <w:t>币</w:t>
      </w:r>
      <w:r>
        <w:rPr>
          <w:rFonts w:ascii="宋体" w:hAnsi="宋体" w:cs="宋体" w:eastAsia="宋体" w:hint="default"/>
          <w:spacing w:val="-2"/>
        </w:rPr>
        <w:t>性</w:t>
      </w:r>
      <w:r>
        <w:rPr>
          <w:spacing w:val="-2"/>
        </w:rPr>
        <w:t>项目</w:t>
      </w:r>
      <w:r>
        <w:rPr>
          <w:rFonts w:ascii="宋体" w:hAnsi="宋体" w:cs="宋体" w:eastAsia="宋体" w:hint="default"/>
          <w:spacing w:val="-2"/>
        </w:rPr>
        <w:t>采</w:t>
      </w:r>
      <w:r>
        <w:rPr>
          <w:spacing w:val="-2"/>
        </w:rPr>
        <w:t>用资产</w:t>
      </w:r>
      <w:r>
        <w:rPr>
          <w:rFonts w:ascii="宋体" w:hAnsi="宋体" w:cs="宋体" w:eastAsia="宋体" w:hint="default"/>
          <w:spacing w:val="-2"/>
        </w:rPr>
        <w:t>负债</w:t>
      </w:r>
      <w:r>
        <w:rPr>
          <w:spacing w:val="-2"/>
        </w:rPr>
        <w:t>表日</w:t>
      </w:r>
      <w:r>
        <w:rPr>
          <w:rFonts w:ascii="宋体" w:hAnsi="宋体" w:cs="宋体" w:eastAsia="宋体" w:hint="default"/>
          <w:spacing w:val="-2"/>
        </w:rPr>
        <w:t>即期</w:t>
      </w:r>
      <w:r>
        <w:rPr>
          <w:rFonts w:ascii="宋体" w:hAnsi="宋体" w:cs="宋体" w:eastAsia="宋体" w:hint="default"/>
          <w:spacing w:val="-2"/>
        </w:rPr>
        <w:t>汇率</w:t>
      </w:r>
      <w:r>
        <w:rPr>
          <w:rFonts w:ascii="宋体" w:hAnsi="宋体" w:cs="宋体" w:eastAsia="宋体" w:hint="default"/>
          <w:spacing w:val="-2"/>
        </w:rPr>
        <w:t>折</w:t>
      </w:r>
      <w:r>
        <w:rPr>
          <w:spacing w:val="-2"/>
        </w:rPr>
        <w:t>算，由</w:t>
      </w:r>
      <w:r>
        <w:rPr>
          <w:rFonts w:ascii="宋体" w:hAnsi="宋体" w:cs="宋体" w:eastAsia="宋体" w:hint="default"/>
          <w:spacing w:val="-2"/>
        </w:rPr>
        <w:t>此</w:t>
      </w:r>
      <w:r>
        <w:rPr>
          <w:spacing w:val="-2"/>
        </w:rPr>
        <w:t>产生的</w:t>
      </w:r>
    </w:p>
    <w:p>
      <w:pPr>
        <w:pStyle w:val="BodyText"/>
        <w:spacing w:line="364" w:lineRule="auto" w:before="10"/>
        <w:ind w:left="142" w:right="138"/>
        <w:jc w:val="both"/>
      </w:pPr>
      <w:r>
        <w:rPr>
          <w:rFonts w:ascii="宋体" w:hAnsi="宋体" w:cs="宋体" w:eastAsia="宋体" w:hint="default"/>
          <w:spacing w:val="2"/>
        </w:rPr>
        <w:t>汇兑</w:t>
      </w:r>
      <w:r>
        <w:rPr>
          <w:rFonts w:ascii="宋体" w:hAnsi="宋体" w:cs="宋体" w:eastAsia="宋体" w:hint="default"/>
          <w:spacing w:val="2"/>
        </w:rPr>
        <w:t>差</w:t>
      </w:r>
      <w:r>
        <w:rPr>
          <w:spacing w:val="2"/>
        </w:rPr>
        <w:t>额，除：</w:t>
      </w:r>
      <w:r>
        <w:rPr>
          <w:rFonts w:ascii="宋体" w:hAnsi="宋体" w:cs="宋体" w:eastAsia="宋体" w:hint="default"/>
          <w:spacing w:val="2"/>
        </w:rPr>
        <w:t>①</w:t>
      </w:r>
      <w:r>
        <w:rPr>
          <w:spacing w:val="2"/>
        </w:rPr>
        <w:t>属于</w:t>
      </w:r>
      <w:r>
        <w:rPr>
          <w:rFonts w:ascii="宋体" w:hAnsi="宋体" w:cs="宋体" w:eastAsia="宋体" w:hint="default"/>
          <w:spacing w:val="2"/>
        </w:rPr>
        <w:t>与购</w:t>
      </w:r>
      <w:r>
        <w:rPr>
          <w:rFonts w:ascii="宋体" w:hAnsi="宋体" w:cs="宋体" w:eastAsia="宋体" w:hint="default"/>
          <w:spacing w:val="2"/>
        </w:rPr>
        <w:t>建</w:t>
      </w:r>
      <w:r>
        <w:rPr>
          <w:rFonts w:ascii="宋体" w:hAnsi="宋体" w:cs="宋体" w:eastAsia="宋体" w:hint="default"/>
          <w:spacing w:val="2"/>
        </w:rPr>
        <w:t>符合</w:t>
      </w:r>
      <w:r>
        <w:rPr>
          <w:spacing w:val="2"/>
        </w:rPr>
        <w:t>资本</w:t>
      </w:r>
      <w:r>
        <w:rPr>
          <w:rFonts w:ascii="宋体" w:hAnsi="宋体" w:cs="宋体" w:eastAsia="宋体" w:hint="default"/>
          <w:spacing w:val="2"/>
        </w:rPr>
        <w:t>化条</w:t>
      </w:r>
      <w:r>
        <w:rPr>
          <w:spacing w:val="2"/>
        </w:rPr>
        <w:t>件的资产</w:t>
      </w:r>
      <w:r>
        <w:rPr>
          <w:rFonts w:ascii="宋体" w:hAnsi="宋体" w:cs="宋体" w:eastAsia="宋体" w:hint="default"/>
          <w:spacing w:val="2"/>
        </w:rPr>
        <w:t>相关</w:t>
      </w:r>
      <w:r>
        <w:rPr>
          <w:spacing w:val="2"/>
        </w:rPr>
        <w:t>的外币专</w:t>
      </w:r>
      <w:r>
        <w:rPr>
          <w:rFonts w:ascii="宋体" w:hAnsi="宋体" w:cs="宋体" w:eastAsia="宋体" w:hint="default"/>
          <w:spacing w:val="2"/>
        </w:rPr>
        <w:t>门借</w:t>
      </w:r>
      <w:r>
        <w:rPr>
          <w:rFonts w:ascii="宋体" w:hAnsi="宋体" w:cs="宋体" w:eastAsia="宋体" w:hint="default"/>
          <w:spacing w:val="2"/>
        </w:rPr>
        <w:t>款</w:t>
      </w:r>
      <w:r>
        <w:rPr>
          <w:spacing w:val="2"/>
        </w:rPr>
        <w:t>产生的</w:t>
      </w:r>
      <w:r>
        <w:rPr>
          <w:rFonts w:ascii="宋体" w:hAnsi="宋体" w:cs="宋体" w:eastAsia="宋体" w:hint="default"/>
          <w:spacing w:val="2"/>
        </w:rPr>
        <w:t>汇兑</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差</w:t>
      </w:r>
      <w:r>
        <w:rPr>
          <w:spacing w:val="2"/>
        </w:rPr>
        <w:t>额</w:t>
      </w:r>
      <w:r>
        <w:rPr>
          <w:rFonts w:ascii="宋体" w:hAnsi="宋体" w:cs="宋体" w:eastAsia="宋体" w:hint="default"/>
          <w:spacing w:val="2"/>
        </w:rPr>
        <w:t>按</w:t>
      </w:r>
      <w:r>
        <w:rPr>
          <w:spacing w:val="2"/>
        </w:rPr>
        <w:t>照</w:t>
      </w:r>
      <w:r>
        <w:rPr>
          <w:rFonts w:ascii="宋体" w:hAnsi="宋体" w:cs="宋体" w:eastAsia="宋体" w:hint="default"/>
          <w:spacing w:val="2"/>
        </w:rPr>
        <w:t>借</w:t>
      </w:r>
      <w:r>
        <w:rPr>
          <w:rFonts w:ascii="宋体" w:hAnsi="宋体" w:cs="宋体" w:eastAsia="宋体" w:hint="default"/>
          <w:spacing w:val="2"/>
        </w:rPr>
        <w:t>款费</w:t>
      </w:r>
      <w:r>
        <w:rPr>
          <w:spacing w:val="2"/>
        </w:rPr>
        <w:t>用资本</w:t>
      </w:r>
      <w:r>
        <w:rPr>
          <w:rFonts w:ascii="宋体" w:hAnsi="宋体" w:cs="宋体" w:eastAsia="宋体" w:hint="default"/>
          <w:spacing w:val="2"/>
        </w:rPr>
        <w:t>化</w:t>
      </w:r>
      <w:r>
        <w:rPr>
          <w:spacing w:val="2"/>
        </w:rPr>
        <w:t>的原</w:t>
      </w:r>
      <w:r>
        <w:rPr>
          <w:rFonts w:ascii="宋体" w:hAnsi="宋体" w:cs="宋体" w:eastAsia="宋体" w:hint="default"/>
          <w:spacing w:val="2"/>
        </w:rPr>
        <w:t>则处</w:t>
      </w:r>
      <w:r>
        <w:rPr>
          <w:spacing w:val="2"/>
        </w:rPr>
        <w:t>理；以及</w:t>
      </w:r>
      <w:r>
        <w:rPr>
          <w:rFonts w:ascii="宋体" w:hAnsi="宋体" w:cs="宋体" w:eastAsia="宋体" w:hint="default"/>
          <w:spacing w:val="2"/>
        </w:rPr>
        <w:t>②</w:t>
      </w:r>
      <w:r>
        <w:rPr>
          <w:spacing w:val="2"/>
        </w:rPr>
        <w:t>可</w:t>
      </w:r>
      <w:r>
        <w:rPr>
          <w:rFonts w:ascii="宋体" w:hAnsi="宋体" w:cs="宋体" w:eastAsia="宋体" w:hint="default"/>
          <w:spacing w:val="2"/>
        </w:rPr>
        <w:t>供</w:t>
      </w:r>
      <w:r>
        <w:rPr>
          <w:rFonts w:ascii="宋体" w:hAnsi="宋体" w:cs="宋体" w:eastAsia="宋体" w:hint="default"/>
          <w:spacing w:val="2"/>
        </w:rPr>
        <w:t>出</w:t>
      </w:r>
      <w:r>
        <w:rPr>
          <w:spacing w:val="2"/>
        </w:rPr>
        <w:t>售的外币</w:t>
      </w:r>
      <w:r>
        <w:rPr>
          <w:rFonts w:ascii="宋体" w:hAnsi="宋体" w:cs="宋体" w:eastAsia="宋体" w:hint="default"/>
          <w:spacing w:val="2"/>
        </w:rPr>
        <w:t>货</w:t>
      </w:r>
      <w:r>
        <w:rPr>
          <w:spacing w:val="2"/>
        </w:rPr>
        <w:t>币</w:t>
      </w:r>
      <w:r>
        <w:rPr>
          <w:rFonts w:ascii="宋体" w:hAnsi="宋体" w:cs="宋体" w:eastAsia="宋体" w:hint="default"/>
          <w:spacing w:val="2"/>
        </w:rPr>
        <w:t>性</w:t>
      </w:r>
      <w:r>
        <w:rPr>
          <w:spacing w:val="2"/>
        </w:rPr>
        <w:t>项目除</w:t>
      </w:r>
      <w:r>
        <w:rPr>
          <w:rFonts w:ascii="宋体" w:hAnsi="宋体" w:cs="宋体" w:eastAsia="宋体" w:hint="default"/>
          <w:spacing w:val="2"/>
        </w:rPr>
        <w:t>摊</w:t>
      </w:r>
      <w:r>
        <w:rPr>
          <w:rFonts w:ascii="宋体" w:hAnsi="宋体" w:cs="宋体" w:eastAsia="宋体" w:hint="default"/>
          <w:spacing w:val="2"/>
        </w:rPr>
        <w:t>余成</w:t>
      </w:r>
      <w:r>
        <w:rPr>
          <w:spacing w:val="2"/>
        </w:rPr>
        <w:t>本</w:t>
      </w:r>
      <w:r>
        <w:rPr>
          <w:spacing w:val="-102"/>
        </w:rPr>
        <w:t> </w:t>
      </w:r>
      <w:r>
        <w:rPr/>
        <w:t>之外的其</w:t>
      </w:r>
      <w:r>
        <w:rPr>
          <w:rFonts w:ascii="宋体" w:hAnsi="宋体" w:cs="宋体" w:eastAsia="宋体" w:hint="default"/>
        </w:rPr>
        <w:t>他账面余</w:t>
      </w:r>
      <w:r>
        <w:rPr/>
        <w:t>额</w:t>
      </w:r>
      <w:r>
        <w:rPr>
          <w:rFonts w:ascii="宋体" w:hAnsi="宋体" w:cs="宋体" w:eastAsia="宋体" w:hint="default"/>
        </w:rPr>
        <w:t>变</w:t>
      </w:r>
      <w:r>
        <w:rPr>
          <w:rFonts w:ascii="宋体" w:hAnsi="宋体" w:cs="宋体" w:eastAsia="宋体" w:hint="default"/>
        </w:rPr>
        <w:t>动</w:t>
      </w:r>
      <w:r>
        <w:rPr/>
        <w:t>产生的</w:t>
      </w:r>
      <w:r>
        <w:rPr>
          <w:rFonts w:ascii="宋体" w:hAnsi="宋体" w:cs="宋体" w:eastAsia="宋体" w:hint="default"/>
        </w:rPr>
        <w:t>汇兑</w:t>
      </w:r>
      <w:r>
        <w:rPr>
          <w:rFonts w:ascii="宋体" w:hAnsi="宋体" w:cs="宋体" w:eastAsia="宋体" w:hint="default"/>
        </w:rPr>
        <w:t>差</w:t>
      </w:r>
      <w:r>
        <w:rPr/>
        <w:t>额计</w:t>
      </w:r>
      <w:r>
        <w:rPr>
          <w:rFonts w:ascii="宋体" w:hAnsi="宋体" w:cs="宋体" w:eastAsia="宋体" w:hint="default"/>
        </w:rPr>
        <w:t>入</w:t>
      </w:r>
      <w:r>
        <w:rPr/>
        <w:t>其</w:t>
      </w:r>
      <w:r>
        <w:rPr>
          <w:rFonts w:ascii="宋体" w:hAnsi="宋体" w:cs="宋体" w:eastAsia="宋体" w:hint="default"/>
        </w:rPr>
        <w:t>他综合收益</w:t>
      </w:r>
      <w:r>
        <w:rPr/>
        <w:t>之外，</w:t>
      </w:r>
      <w:r>
        <w:rPr>
          <w:rFonts w:ascii="宋体" w:hAnsi="宋体" w:cs="宋体" w:eastAsia="宋体" w:hint="default"/>
        </w:rPr>
        <w:t>均</w:t>
      </w:r>
      <w:r>
        <w:rPr/>
        <w:t>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67" w:lineRule="auto" w:before="84"/>
        <w:ind w:left="142" w:right="137" w:firstLine="420"/>
        <w:jc w:val="both"/>
      </w:pPr>
      <w:r>
        <w:rPr>
          <w:spacing w:val="-2"/>
        </w:rPr>
        <w:t>以</w:t>
      </w:r>
      <w:r>
        <w:rPr>
          <w:rFonts w:ascii="宋体" w:hAnsi="宋体" w:cs="宋体" w:eastAsia="宋体" w:hint="default"/>
          <w:spacing w:val="-2"/>
        </w:rPr>
        <w:t>历史成</w:t>
      </w:r>
      <w:r>
        <w:rPr>
          <w:spacing w:val="-2"/>
        </w:rPr>
        <w:t>本计</w:t>
      </w:r>
      <w:r>
        <w:rPr>
          <w:rFonts w:ascii="宋体" w:hAnsi="宋体" w:cs="宋体" w:eastAsia="宋体" w:hint="default"/>
          <w:spacing w:val="-2"/>
        </w:rPr>
        <w:t>量</w:t>
      </w:r>
      <w:r>
        <w:rPr>
          <w:spacing w:val="-2"/>
        </w:rPr>
        <w:t>的外币非</w:t>
      </w:r>
      <w:r>
        <w:rPr>
          <w:rFonts w:ascii="宋体" w:hAnsi="宋体" w:cs="宋体" w:eastAsia="宋体" w:hint="default"/>
          <w:spacing w:val="-2"/>
        </w:rPr>
        <w:t>货</w:t>
      </w:r>
      <w:r>
        <w:rPr>
          <w:spacing w:val="-2"/>
        </w:rPr>
        <w:t>币</w:t>
      </w:r>
      <w:r>
        <w:rPr>
          <w:rFonts w:ascii="宋体" w:hAnsi="宋体" w:cs="宋体" w:eastAsia="宋体" w:hint="default"/>
          <w:spacing w:val="-2"/>
        </w:rPr>
        <w:t>性</w:t>
      </w:r>
      <w:r>
        <w:rPr>
          <w:spacing w:val="-2"/>
        </w:rPr>
        <w:t>项目，</w:t>
      </w:r>
      <w:r>
        <w:rPr>
          <w:rFonts w:ascii="宋体" w:hAnsi="宋体" w:cs="宋体" w:eastAsia="宋体" w:hint="default"/>
          <w:spacing w:val="-2"/>
        </w:rPr>
        <w:t>仍采</w:t>
      </w:r>
      <w:r>
        <w:rPr>
          <w:spacing w:val="-2"/>
        </w:rPr>
        <w:t>用交易发生日的</w:t>
      </w:r>
      <w:r>
        <w:rPr>
          <w:rFonts w:ascii="宋体" w:hAnsi="宋体" w:cs="宋体" w:eastAsia="宋体" w:hint="default"/>
          <w:spacing w:val="-2"/>
        </w:rPr>
        <w:t>即期</w:t>
      </w:r>
      <w:r>
        <w:rPr>
          <w:rFonts w:ascii="宋体" w:hAnsi="宋体" w:cs="宋体" w:eastAsia="宋体" w:hint="default"/>
          <w:spacing w:val="-2"/>
        </w:rPr>
        <w:t>汇率</w:t>
      </w:r>
      <w:r>
        <w:rPr>
          <w:rFonts w:ascii="宋体" w:hAnsi="宋体" w:cs="宋体" w:eastAsia="宋体" w:hint="default"/>
          <w:spacing w:val="-2"/>
        </w:rPr>
        <w:t>折</w:t>
      </w:r>
      <w:r>
        <w:rPr>
          <w:spacing w:val="-2"/>
        </w:rPr>
        <w:t>算的记</w:t>
      </w:r>
      <w:r>
        <w:rPr>
          <w:rFonts w:ascii="宋体" w:hAnsi="宋体" w:cs="宋体" w:eastAsia="宋体" w:hint="default"/>
          <w:spacing w:val="-2"/>
        </w:rPr>
        <w:t>账</w:t>
      </w:r>
      <w:r>
        <w:rPr>
          <w:spacing w:val="-2"/>
        </w:rPr>
        <w:t>本</w:t>
      </w:r>
      <w:r>
        <w:rPr>
          <w:w w:val="99"/>
        </w:rPr>
        <w:t> </w:t>
      </w:r>
      <w:r>
        <w:rPr>
          <w:rFonts w:ascii="宋体" w:hAnsi="宋体" w:cs="宋体" w:eastAsia="宋体" w:hint="default"/>
          <w:spacing w:val="2"/>
        </w:rPr>
        <w:t>位</w:t>
      </w:r>
      <w:r>
        <w:rPr>
          <w:spacing w:val="2"/>
        </w:rPr>
        <w:t>币金额计</w:t>
      </w:r>
      <w:r>
        <w:rPr>
          <w:rFonts w:ascii="宋体" w:hAnsi="宋体" w:cs="宋体" w:eastAsia="宋体" w:hint="default"/>
          <w:spacing w:val="2"/>
        </w:rPr>
        <w:t>量</w:t>
      </w:r>
      <w:r>
        <w:rPr>
          <w:spacing w:val="2"/>
        </w:rPr>
        <w:t>。以公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计</w:t>
      </w:r>
      <w:r>
        <w:rPr>
          <w:rFonts w:ascii="宋体" w:hAnsi="宋体" w:cs="宋体" w:eastAsia="宋体" w:hint="default"/>
          <w:spacing w:val="2"/>
        </w:rPr>
        <w:t>量</w:t>
      </w:r>
      <w:r>
        <w:rPr>
          <w:spacing w:val="2"/>
        </w:rPr>
        <w:t>的外币非</w:t>
      </w:r>
      <w:r>
        <w:rPr>
          <w:rFonts w:ascii="宋体" w:hAnsi="宋体" w:cs="宋体" w:eastAsia="宋体" w:hint="default"/>
          <w:spacing w:val="2"/>
        </w:rPr>
        <w:t>货</w:t>
      </w:r>
      <w:r>
        <w:rPr>
          <w:spacing w:val="2"/>
        </w:rPr>
        <w:t>币</w:t>
      </w:r>
      <w:r>
        <w:rPr>
          <w:rFonts w:ascii="宋体" w:hAnsi="宋体" w:cs="宋体" w:eastAsia="宋体" w:hint="default"/>
          <w:spacing w:val="2"/>
        </w:rPr>
        <w:t>性</w:t>
      </w:r>
      <w:r>
        <w:rPr>
          <w:spacing w:val="2"/>
        </w:rPr>
        <w:t>项目，</w:t>
      </w:r>
      <w:r>
        <w:rPr>
          <w:rFonts w:ascii="宋体" w:hAnsi="宋体" w:cs="宋体" w:eastAsia="宋体" w:hint="default"/>
          <w:spacing w:val="2"/>
        </w:rPr>
        <w:t>采</w:t>
      </w:r>
      <w:r>
        <w:rPr>
          <w:spacing w:val="2"/>
        </w:rPr>
        <w:t>用公</w:t>
      </w:r>
      <w:r>
        <w:rPr>
          <w:rFonts w:ascii="宋体" w:hAnsi="宋体" w:cs="宋体" w:eastAsia="宋体" w:hint="default"/>
          <w:spacing w:val="2"/>
        </w:rPr>
        <w:t>允</w:t>
      </w:r>
      <w:r>
        <w:rPr>
          <w:spacing w:val="2"/>
        </w:rPr>
        <w:t>价</w:t>
      </w:r>
      <w:r>
        <w:rPr>
          <w:rFonts w:ascii="宋体" w:hAnsi="宋体" w:cs="宋体" w:eastAsia="宋体" w:hint="default"/>
          <w:spacing w:val="2"/>
        </w:rPr>
        <w:t>值确</w:t>
      </w:r>
      <w:r>
        <w:rPr>
          <w:spacing w:val="2"/>
        </w:rPr>
        <w:t>定日的</w:t>
      </w:r>
      <w:r>
        <w:rPr>
          <w:rFonts w:ascii="宋体" w:hAnsi="宋体" w:cs="宋体" w:eastAsia="宋体" w:hint="default"/>
          <w:spacing w:val="2"/>
        </w:rPr>
        <w:t>即期</w:t>
      </w:r>
      <w:r>
        <w:rPr>
          <w:rFonts w:ascii="宋体" w:hAnsi="宋体" w:cs="宋体" w:eastAsia="宋体" w:hint="default"/>
          <w:spacing w:val="2"/>
        </w:rPr>
        <w:t>汇</w:t>
      </w:r>
      <w:r>
        <w:rPr>
          <w:rFonts w:ascii="宋体" w:hAnsi="宋体" w:cs="宋体" w:eastAsia="宋体" w:hint="default"/>
          <w:spacing w:val="-102"/>
        </w:rPr>
        <w:t> </w:t>
      </w:r>
      <w:r>
        <w:rPr>
          <w:rFonts w:ascii="宋体" w:hAnsi="宋体" w:cs="宋体" w:eastAsia="宋体" w:hint="default"/>
          <w:spacing w:val="-4"/>
        </w:rPr>
        <w:t>率</w:t>
      </w:r>
      <w:r>
        <w:rPr>
          <w:rFonts w:ascii="宋体" w:hAnsi="宋体" w:cs="宋体" w:eastAsia="宋体" w:hint="default"/>
          <w:spacing w:val="-4"/>
        </w:rPr>
        <w:t>折</w:t>
      </w:r>
      <w:r>
        <w:rPr>
          <w:spacing w:val="-4"/>
        </w:rPr>
        <w:t>算，</w:t>
      </w:r>
      <w:r>
        <w:rPr>
          <w:rFonts w:ascii="宋体" w:hAnsi="宋体" w:cs="宋体" w:eastAsia="宋体" w:hint="default"/>
          <w:spacing w:val="-4"/>
        </w:rPr>
        <w:t>折</w:t>
      </w:r>
      <w:r>
        <w:rPr>
          <w:spacing w:val="-4"/>
        </w:rPr>
        <w:t>算</w:t>
      </w:r>
      <w:r>
        <w:rPr>
          <w:rFonts w:ascii="宋体" w:hAnsi="宋体" w:cs="宋体" w:eastAsia="宋体" w:hint="default"/>
          <w:spacing w:val="-4"/>
        </w:rPr>
        <w:t>后</w:t>
      </w:r>
      <w:r>
        <w:rPr>
          <w:spacing w:val="-4"/>
        </w:rPr>
        <w:t>的记</w:t>
      </w:r>
      <w:r>
        <w:rPr>
          <w:rFonts w:ascii="宋体" w:hAnsi="宋体" w:cs="宋体" w:eastAsia="宋体" w:hint="default"/>
          <w:spacing w:val="-4"/>
        </w:rPr>
        <w:t>账</w:t>
      </w:r>
      <w:r>
        <w:rPr>
          <w:spacing w:val="-4"/>
        </w:rPr>
        <w:t>本</w:t>
      </w:r>
      <w:r>
        <w:rPr>
          <w:rFonts w:ascii="宋体" w:hAnsi="宋体" w:cs="宋体" w:eastAsia="宋体" w:hint="default"/>
          <w:spacing w:val="-4"/>
        </w:rPr>
        <w:t>位</w:t>
      </w:r>
      <w:r>
        <w:rPr>
          <w:spacing w:val="-4"/>
        </w:rPr>
        <w:t>币金额</w:t>
      </w:r>
      <w:r>
        <w:rPr>
          <w:rFonts w:ascii="宋体" w:hAnsi="宋体" w:cs="宋体" w:eastAsia="宋体" w:hint="default"/>
          <w:spacing w:val="-4"/>
        </w:rPr>
        <w:t>与</w:t>
      </w:r>
      <w:r>
        <w:rPr>
          <w:spacing w:val="-4"/>
        </w:rPr>
        <w:t>原记</w:t>
      </w:r>
      <w:r>
        <w:rPr>
          <w:rFonts w:ascii="宋体" w:hAnsi="宋体" w:cs="宋体" w:eastAsia="宋体" w:hint="default"/>
          <w:spacing w:val="-4"/>
        </w:rPr>
        <w:t>账</w:t>
      </w:r>
      <w:r>
        <w:rPr>
          <w:spacing w:val="-4"/>
        </w:rPr>
        <w:t>本</w:t>
      </w:r>
      <w:r>
        <w:rPr>
          <w:rFonts w:ascii="宋体" w:hAnsi="宋体" w:cs="宋体" w:eastAsia="宋体" w:hint="default"/>
          <w:spacing w:val="-4"/>
        </w:rPr>
        <w:t>位</w:t>
      </w:r>
      <w:r>
        <w:rPr>
          <w:spacing w:val="-4"/>
        </w:rPr>
        <w:t>币金额的</w:t>
      </w:r>
      <w:r>
        <w:rPr>
          <w:rFonts w:ascii="宋体" w:hAnsi="宋体" w:cs="宋体" w:eastAsia="宋体" w:hint="default"/>
          <w:spacing w:val="-4"/>
        </w:rPr>
        <w:t>差</w:t>
      </w:r>
      <w:r>
        <w:rPr>
          <w:spacing w:val="-4"/>
        </w:rPr>
        <w:t>额，</w:t>
      </w:r>
      <w:r>
        <w:rPr>
          <w:rFonts w:ascii="宋体" w:hAnsi="宋体" w:cs="宋体" w:eastAsia="宋体" w:hint="default"/>
          <w:spacing w:val="-4"/>
        </w:rPr>
        <w:t>作</w:t>
      </w:r>
      <w:r>
        <w:rPr>
          <w:spacing w:val="-4"/>
        </w:rPr>
        <w:t>为公</w:t>
      </w:r>
      <w:r>
        <w:rPr>
          <w:rFonts w:ascii="宋体" w:hAnsi="宋体" w:cs="宋体" w:eastAsia="宋体" w:hint="default"/>
          <w:spacing w:val="-4"/>
        </w:rPr>
        <w:t>允</w:t>
      </w:r>
      <w:r>
        <w:rPr>
          <w:spacing w:val="-4"/>
        </w:rPr>
        <w:t>价</w:t>
      </w:r>
      <w:r>
        <w:rPr>
          <w:rFonts w:ascii="宋体" w:hAnsi="宋体" w:cs="宋体" w:eastAsia="宋体" w:hint="default"/>
          <w:spacing w:val="-4"/>
        </w:rPr>
        <w:t>值</w:t>
      </w:r>
      <w:r>
        <w:rPr>
          <w:rFonts w:ascii="宋体" w:hAnsi="宋体" w:cs="宋体" w:eastAsia="宋体" w:hint="default"/>
          <w:spacing w:val="-4"/>
        </w:rPr>
        <w:t>变</w:t>
      </w:r>
      <w:r>
        <w:rPr>
          <w:rFonts w:ascii="宋体" w:hAnsi="宋体" w:cs="宋体" w:eastAsia="宋体" w:hint="default"/>
          <w:spacing w:val="-4"/>
        </w:rPr>
        <w:t>动</w:t>
      </w:r>
      <w:r>
        <w:rPr>
          <w:spacing w:val="-4"/>
        </w:rPr>
        <w:t>（含</w:t>
      </w:r>
      <w:r>
        <w:rPr>
          <w:spacing w:val="-97"/>
        </w:rPr>
        <w:t> </w:t>
      </w:r>
      <w:r>
        <w:rPr>
          <w:rFonts w:ascii="宋体" w:hAnsi="宋体" w:cs="宋体" w:eastAsia="宋体" w:hint="default"/>
        </w:rPr>
        <w:t>汇率变</w:t>
      </w:r>
      <w:r>
        <w:rPr>
          <w:rFonts w:ascii="宋体" w:hAnsi="宋体" w:cs="宋体" w:eastAsia="宋体" w:hint="default"/>
        </w:rPr>
        <w:t>动</w:t>
      </w:r>
      <w:r>
        <w:rPr/>
        <w:t>）</w:t>
      </w:r>
      <w:r>
        <w:rPr>
          <w:rFonts w:ascii="宋体" w:hAnsi="宋体" w:cs="宋体" w:eastAsia="宋体" w:hint="default"/>
        </w:rPr>
        <w:t>处</w:t>
      </w:r>
      <w:r>
        <w:rPr/>
        <w:t>理，计</w:t>
      </w:r>
      <w:r>
        <w:rPr>
          <w:rFonts w:ascii="宋体" w:hAnsi="宋体" w:cs="宋体" w:eastAsia="宋体" w:hint="default"/>
        </w:rPr>
        <w:t>入</w:t>
      </w:r>
      <w:r>
        <w:rPr/>
        <w:t>当</w:t>
      </w:r>
      <w:r>
        <w:rPr>
          <w:rFonts w:ascii="宋体" w:hAnsi="宋体" w:cs="宋体" w:eastAsia="宋体" w:hint="default"/>
        </w:rPr>
        <w:t>期损益</w:t>
      </w:r>
      <w:r>
        <w:rPr/>
        <w:t>或</w:t>
      </w:r>
      <w:r>
        <w:rPr>
          <w:rFonts w:ascii="宋体" w:hAnsi="宋体" w:cs="宋体" w:eastAsia="宋体" w:hint="default"/>
        </w:rPr>
        <w:t>确认</w:t>
      </w:r>
      <w:r>
        <w:rPr/>
        <w:t>为其</w:t>
      </w:r>
      <w:r>
        <w:rPr>
          <w:rFonts w:ascii="宋体" w:hAnsi="宋体" w:cs="宋体" w:eastAsia="宋体" w:hint="default"/>
        </w:rPr>
        <w:t>他综合收益</w:t>
      </w:r>
      <w:r>
        <w:rPr/>
        <w:t>并计</w:t>
      </w:r>
      <w:r>
        <w:rPr>
          <w:rFonts w:ascii="宋体" w:hAnsi="宋体" w:cs="宋体" w:eastAsia="宋体" w:hint="default"/>
        </w:rPr>
        <w:t>入</w:t>
      </w:r>
      <w:r>
        <w:rPr/>
        <w:t>资本公</w:t>
      </w:r>
      <w:r>
        <w:rPr>
          <w:rFonts w:ascii="宋体" w:hAnsi="宋体" w:cs="宋体" w:eastAsia="宋体" w:hint="default"/>
        </w:rPr>
        <w:t>积</w:t>
      </w:r>
      <w:r>
        <w:rPr/>
        <w:t>。</w:t>
      </w:r>
    </w:p>
    <w:p>
      <w:pPr>
        <w:pStyle w:val="BodyText"/>
        <w:spacing w:line="240" w:lineRule="auto" w:before="82"/>
        <w:ind w:left="622" w:right="102"/>
        <w:jc w:val="left"/>
      </w:pPr>
      <w:r>
        <w:rPr/>
        <w:t>（3）外币</w:t>
      </w:r>
      <w:r>
        <w:rPr>
          <w:rFonts w:ascii="宋体" w:hAnsi="宋体" w:cs="宋体" w:eastAsia="宋体" w:hint="default"/>
        </w:rPr>
        <w:t>财</w:t>
      </w:r>
      <w:r>
        <w:rPr/>
        <w:t>务</w:t>
      </w:r>
      <w:r>
        <w:rPr>
          <w:rFonts w:ascii="宋体" w:hAnsi="宋体" w:cs="宋体" w:eastAsia="宋体" w:hint="default"/>
        </w:rPr>
        <w:t>报</w:t>
      </w:r>
      <w:r>
        <w:rPr/>
        <w:t>表的</w:t>
      </w:r>
      <w:r>
        <w:rPr>
          <w:rFonts w:ascii="宋体" w:hAnsi="宋体" w:cs="宋体" w:eastAsia="宋体" w:hint="default"/>
        </w:rPr>
        <w:t>折</w:t>
      </w:r>
      <w:r>
        <w:rPr/>
        <w:t>算方法</w:t>
      </w:r>
    </w:p>
    <w:p>
      <w:pPr>
        <w:pStyle w:val="BodyText"/>
        <w:spacing w:line="367" w:lineRule="auto" w:before="166"/>
        <w:ind w:left="142" w:right="137" w:firstLine="480"/>
        <w:jc w:val="both"/>
      </w:pPr>
      <w:r>
        <w:rPr>
          <w:rFonts w:ascii="宋体" w:hAnsi="宋体" w:cs="宋体" w:eastAsia="宋体" w:hint="default"/>
          <w:spacing w:val="2"/>
        </w:rPr>
        <w:t>编</w:t>
      </w:r>
      <w:r>
        <w:rPr>
          <w:spacing w:val="2"/>
        </w:rPr>
        <w:t>制</w:t>
      </w:r>
      <w:r>
        <w:rPr>
          <w:rFonts w:ascii="宋体" w:hAnsi="宋体" w:cs="宋体" w:eastAsia="宋体" w:hint="default"/>
          <w:spacing w:val="2"/>
        </w:rPr>
        <w:t>合</w:t>
      </w:r>
      <w:r>
        <w:rPr>
          <w:spacing w:val="2"/>
        </w:rPr>
        <w:t>并</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w:t>
      </w:r>
      <w:r>
        <w:rPr>
          <w:rFonts w:ascii="宋体" w:hAnsi="宋体" w:cs="宋体" w:eastAsia="宋体" w:hint="default"/>
          <w:spacing w:val="2"/>
        </w:rPr>
        <w:t>涉</w:t>
      </w:r>
      <w:r>
        <w:rPr>
          <w:spacing w:val="2"/>
        </w:rPr>
        <w:t>及</w:t>
      </w:r>
      <w:r>
        <w:rPr>
          <w:rFonts w:ascii="宋体" w:hAnsi="宋体" w:cs="宋体" w:eastAsia="宋体" w:hint="default"/>
          <w:spacing w:val="2"/>
        </w:rPr>
        <w:t>境</w:t>
      </w:r>
      <w:r>
        <w:rPr>
          <w:spacing w:val="2"/>
        </w:rPr>
        <w:t>外经营的，</w:t>
      </w:r>
      <w:r>
        <w:rPr>
          <w:rFonts w:ascii="宋体" w:hAnsi="宋体" w:cs="宋体" w:eastAsia="宋体" w:hint="default"/>
          <w:spacing w:val="2"/>
        </w:rPr>
        <w:t>如</w:t>
      </w:r>
      <w:r>
        <w:rPr>
          <w:spacing w:val="2"/>
        </w:rPr>
        <w:t>有实</w:t>
      </w:r>
      <w:r>
        <w:rPr>
          <w:rFonts w:ascii="宋体" w:hAnsi="宋体" w:cs="宋体" w:eastAsia="宋体" w:hint="default"/>
          <w:spacing w:val="2"/>
        </w:rPr>
        <w:t>质</w:t>
      </w:r>
      <w:r>
        <w:rPr>
          <w:spacing w:val="2"/>
        </w:rPr>
        <w:t>上</w:t>
      </w:r>
      <w:r>
        <w:rPr>
          <w:rFonts w:ascii="宋体" w:hAnsi="宋体" w:cs="宋体" w:eastAsia="宋体" w:hint="default"/>
          <w:spacing w:val="2"/>
        </w:rPr>
        <w:t>构</w:t>
      </w:r>
      <w:r>
        <w:rPr>
          <w:rFonts w:ascii="宋体" w:hAnsi="宋体" w:cs="宋体" w:eastAsia="宋体" w:hint="default"/>
          <w:spacing w:val="2"/>
        </w:rPr>
        <w:t>成对境</w:t>
      </w:r>
      <w:r>
        <w:rPr>
          <w:spacing w:val="2"/>
        </w:rPr>
        <w:t>外经营</w:t>
      </w:r>
      <w:r>
        <w:rPr>
          <w:rFonts w:ascii="宋体" w:hAnsi="宋体" w:cs="宋体" w:eastAsia="宋体" w:hint="default"/>
          <w:spacing w:val="2"/>
        </w:rPr>
        <w:t>净</w:t>
      </w:r>
      <w:r>
        <w:rPr>
          <w:spacing w:val="2"/>
        </w:rPr>
        <w:t>投资的外币</w:t>
      </w:r>
      <w:r>
        <w:rPr>
          <w:rFonts w:ascii="宋体" w:hAnsi="宋体" w:cs="宋体" w:eastAsia="宋体" w:hint="default"/>
          <w:spacing w:val="2"/>
        </w:rPr>
        <w:t>货</w:t>
      </w:r>
      <w:r>
        <w:rPr>
          <w:rFonts w:ascii="宋体" w:hAnsi="宋体" w:cs="宋体" w:eastAsia="宋体" w:hint="default"/>
          <w:w w:val="99"/>
        </w:rPr>
        <w:t> </w:t>
      </w:r>
      <w:r>
        <w:rPr>
          <w:spacing w:val="2"/>
        </w:rPr>
        <w:t>币</w:t>
      </w:r>
      <w:r>
        <w:rPr>
          <w:rFonts w:ascii="宋体" w:hAnsi="宋体" w:cs="宋体" w:eastAsia="宋体" w:hint="default"/>
          <w:spacing w:val="2"/>
        </w:rPr>
        <w:t>性</w:t>
      </w:r>
      <w:r>
        <w:rPr>
          <w:spacing w:val="2"/>
        </w:rPr>
        <w:t>项目，</w:t>
      </w:r>
      <w:r>
        <w:rPr>
          <w:rFonts w:ascii="宋体" w:hAnsi="宋体" w:cs="宋体" w:eastAsia="宋体" w:hint="default"/>
          <w:spacing w:val="2"/>
        </w:rPr>
        <w:t>因</w:t>
      </w:r>
      <w:r>
        <w:rPr>
          <w:rFonts w:ascii="宋体" w:hAnsi="宋体" w:cs="宋体" w:eastAsia="宋体" w:hint="default"/>
          <w:spacing w:val="2"/>
        </w:rPr>
        <w:t>汇率变</w:t>
      </w:r>
      <w:r>
        <w:rPr>
          <w:rFonts w:ascii="宋体" w:hAnsi="宋体" w:cs="宋体" w:eastAsia="宋体" w:hint="default"/>
          <w:spacing w:val="2"/>
        </w:rPr>
        <w:t>动而</w:t>
      </w:r>
      <w:r>
        <w:rPr>
          <w:spacing w:val="2"/>
        </w:rPr>
        <w:t>产生的</w:t>
      </w:r>
      <w:r>
        <w:rPr>
          <w:rFonts w:ascii="宋体" w:hAnsi="宋体" w:cs="宋体" w:eastAsia="宋体" w:hint="default"/>
          <w:spacing w:val="2"/>
        </w:rPr>
        <w:t>汇兑</w:t>
      </w:r>
      <w:r>
        <w:rPr>
          <w:rFonts w:ascii="宋体" w:hAnsi="宋体" w:cs="宋体" w:eastAsia="宋体" w:hint="default"/>
          <w:spacing w:val="2"/>
        </w:rPr>
        <w:t>差</w:t>
      </w:r>
      <w:r>
        <w:rPr>
          <w:spacing w:val="2"/>
        </w:rPr>
        <w:t>额，</w:t>
      </w:r>
      <w:r>
        <w:rPr>
          <w:rFonts w:ascii="宋体" w:hAnsi="宋体" w:cs="宋体" w:eastAsia="宋体" w:hint="default"/>
          <w:spacing w:val="2"/>
        </w:rPr>
        <w:t>列入</w:t>
      </w:r>
      <w:r>
        <w:rPr>
          <w:spacing w:val="2"/>
        </w:rPr>
        <w:t>所有者权</w:t>
      </w:r>
      <w:r>
        <w:rPr>
          <w:rFonts w:ascii="宋体" w:hAnsi="宋体" w:cs="宋体" w:eastAsia="宋体" w:hint="default"/>
          <w:spacing w:val="2"/>
        </w:rPr>
        <w:t>益</w:t>
      </w:r>
      <w:r>
        <w:rPr>
          <w:spacing w:val="2"/>
        </w:rPr>
        <w:t>“外币</w:t>
      </w:r>
      <w:r>
        <w:rPr>
          <w:rFonts w:ascii="宋体" w:hAnsi="宋体" w:cs="宋体" w:eastAsia="宋体" w:hint="default"/>
          <w:spacing w:val="2"/>
        </w:rPr>
        <w:t>报</w:t>
      </w:r>
      <w:r>
        <w:rPr>
          <w:spacing w:val="2"/>
        </w:rPr>
        <w:t>表</w:t>
      </w:r>
      <w:r>
        <w:rPr>
          <w:rFonts w:ascii="宋体" w:hAnsi="宋体" w:cs="宋体" w:eastAsia="宋体" w:hint="default"/>
          <w:spacing w:val="2"/>
        </w:rPr>
        <w:t>折</w:t>
      </w:r>
      <w:r>
        <w:rPr>
          <w:spacing w:val="2"/>
        </w:rPr>
        <w:t>算</w:t>
      </w:r>
      <w:r>
        <w:rPr>
          <w:rFonts w:ascii="宋体" w:hAnsi="宋体" w:cs="宋体" w:eastAsia="宋体" w:hint="default"/>
          <w:spacing w:val="2"/>
        </w:rPr>
        <w:t>差</w:t>
      </w:r>
      <w:r>
        <w:rPr>
          <w:spacing w:val="2"/>
        </w:rPr>
        <w:t>额”项</w:t>
      </w:r>
      <w:r>
        <w:rPr>
          <w:spacing w:val="-102"/>
        </w:rPr>
        <w:t> </w:t>
      </w:r>
      <w:r>
        <w:rPr>
          <w:spacing w:val="-102"/>
        </w:rPr>
      </w:r>
      <w:r>
        <w:rPr/>
        <w:t>目；</w:t>
      </w:r>
      <w:r>
        <w:rPr>
          <w:rFonts w:ascii="宋体" w:hAnsi="宋体" w:cs="宋体" w:eastAsia="宋体" w:hint="default"/>
        </w:rPr>
        <w:t>处</w:t>
      </w:r>
      <w:r>
        <w:rPr/>
        <w:t>置</w:t>
      </w:r>
      <w:r>
        <w:rPr>
          <w:rFonts w:ascii="宋体" w:hAnsi="宋体" w:cs="宋体" w:eastAsia="宋体" w:hint="default"/>
        </w:rPr>
        <w:t>境</w:t>
      </w:r>
      <w:r>
        <w:rPr/>
        <w:t>外经营时，计</w:t>
      </w:r>
      <w:r>
        <w:rPr>
          <w:rFonts w:ascii="宋体" w:hAnsi="宋体" w:cs="宋体" w:eastAsia="宋体" w:hint="default"/>
        </w:rPr>
        <w:t>入处</w:t>
      </w:r>
      <w:r>
        <w:rPr/>
        <w:t>置当</w:t>
      </w:r>
      <w:r>
        <w:rPr>
          <w:rFonts w:ascii="宋体" w:hAnsi="宋体" w:cs="宋体" w:eastAsia="宋体" w:hint="default"/>
        </w:rPr>
        <w:t>期损益</w:t>
      </w:r>
      <w:r>
        <w:rPr/>
        <w:t>。</w:t>
      </w:r>
    </w:p>
    <w:p>
      <w:pPr>
        <w:pStyle w:val="BodyText"/>
        <w:spacing w:line="367" w:lineRule="auto" w:before="38"/>
        <w:ind w:left="142" w:right="137" w:firstLine="480"/>
        <w:jc w:val="both"/>
      </w:pPr>
      <w:r>
        <w:rPr>
          <w:rFonts w:ascii="宋体" w:hAnsi="宋体" w:cs="宋体" w:eastAsia="宋体" w:hint="default"/>
          <w:spacing w:val="2"/>
        </w:rPr>
        <w:t>境</w:t>
      </w:r>
      <w:r>
        <w:rPr>
          <w:spacing w:val="2"/>
        </w:rPr>
        <w:t>外经营的外币</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w:t>
      </w:r>
      <w:r>
        <w:rPr>
          <w:rFonts w:ascii="宋体" w:hAnsi="宋体" w:cs="宋体" w:eastAsia="宋体" w:hint="default"/>
          <w:spacing w:val="2"/>
        </w:rPr>
        <w:t>按</w:t>
      </w:r>
      <w:r>
        <w:rPr>
          <w:spacing w:val="2"/>
        </w:rPr>
        <w:t>以下方法</w:t>
      </w:r>
      <w:r>
        <w:rPr>
          <w:rFonts w:ascii="宋体" w:hAnsi="宋体" w:cs="宋体" w:eastAsia="宋体" w:hint="default"/>
          <w:spacing w:val="2"/>
        </w:rPr>
        <w:t>折</w:t>
      </w:r>
      <w:r>
        <w:rPr>
          <w:spacing w:val="2"/>
        </w:rPr>
        <w:t>算为人民币</w:t>
      </w:r>
      <w:r>
        <w:rPr>
          <w:rFonts w:ascii="宋体" w:hAnsi="宋体" w:cs="宋体" w:eastAsia="宋体" w:hint="default"/>
          <w:spacing w:val="2"/>
        </w:rPr>
        <w:t>报</w:t>
      </w:r>
      <w:r>
        <w:rPr>
          <w:spacing w:val="2"/>
        </w:rPr>
        <w:t>表：资产</w:t>
      </w:r>
      <w:r>
        <w:rPr>
          <w:rFonts w:ascii="宋体" w:hAnsi="宋体" w:cs="宋体" w:eastAsia="宋体" w:hint="default"/>
          <w:spacing w:val="2"/>
        </w:rPr>
        <w:t>负债</w:t>
      </w:r>
      <w:r>
        <w:rPr>
          <w:spacing w:val="2"/>
        </w:rPr>
        <w:t>表中的资产和</w:t>
      </w:r>
      <w:r>
        <w:rPr>
          <w:w w:val="99"/>
        </w:rPr>
        <w:t> </w:t>
      </w:r>
      <w:r>
        <w:rPr>
          <w:rFonts w:ascii="宋体" w:hAnsi="宋体" w:cs="宋体" w:eastAsia="宋体" w:hint="default"/>
          <w:spacing w:val="2"/>
        </w:rPr>
        <w:t>负债</w:t>
      </w:r>
      <w:r>
        <w:rPr>
          <w:spacing w:val="2"/>
        </w:rPr>
        <w:t>项目，</w:t>
      </w:r>
      <w:r>
        <w:rPr>
          <w:rFonts w:ascii="宋体" w:hAnsi="宋体" w:cs="宋体" w:eastAsia="宋体" w:hint="default"/>
          <w:spacing w:val="2"/>
        </w:rPr>
        <w:t>采</w:t>
      </w:r>
      <w:r>
        <w:rPr>
          <w:spacing w:val="2"/>
        </w:rPr>
        <w:t>用资产</w:t>
      </w:r>
      <w:r>
        <w:rPr>
          <w:rFonts w:ascii="宋体" w:hAnsi="宋体" w:cs="宋体" w:eastAsia="宋体" w:hint="default"/>
          <w:spacing w:val="2"/>
        </w:rPr>
        <w:t>负债</w:t>
      </w:r>
      <w:r>
        <w:rPr>
          <w:spacing w:val="2"/>
        </w:rPr>
        <w:t>表日的</w:t>
      </w:r>
      <w:r>
        <w:rPr>
          <w:rFonts w:ascii="宋体" w:hAnsi="宋体" w:cs="宋体" w:eastAsia="宋体" w:hint="default"/>
          <w:spacing w:val="2"/>
        </w:rPr>
        <w:t>即期</w:t>
      </w:r>
      <w:r>
        <w:rPr>
          <w:rFonts w:ascii="宋体" w:hAnsi="宋体" w:cs="宋体" w:eastAsia="宋体" w:hint="default"/>
          <w:spacing w:val="2"/>
        </w:rPr>
        <w:t>汇率</w:t>
      </w:r>
      <w:r>
        <w:rPr>
          <w:rFonts w:ascii="宋体" w:hAnsi="宋体" w:cs="宋体" w:eastAsia="宋体" w:hint="default"/>
          <w:spacing w:val="2"/>
        </w:rPr>
        <w:t>折</w:t>
      </w:r>
      <w:r>
        <w:rPr>
          <w:spacing w:val="2"/>
        </w:rPr>
        <w:t>算；所有者权</w:t>
      </w:r>
      <w:r>
        <w:rPr>
          <w:rFonts w:ascii="宋体" w:hAnsi="宋体" w:cs="宋体" w:eastAsia="宋体" w:hint="default"/>
          <w:spacing w:val="2"/>
        </w:rPr>
        <w:t>益</w:t>
      </w:r>
      <w:r>
        <w:rPr>
          <w:rFonts w:ascii="宋体" w:hAnsi="宋体" w:cs="宋体" w:eastAsia="宋体" w:hint="default"/>
          <w:spacing w:val="2"/>
        </w:rPr>
        <w:t>类</w:t>
      </w:r>
      <w:r>
        <w:rPr>
          <w:spacing w:val="2"/>
        </w:rPr>
        <w:t>项目除“</w:t>
      </w:r>
      <w:r>
        <w:rPr>
          <w:rFonts w:ascii="宋体" w:hAnsi="宋体" w:cs="宋体" w:eastAsia="宋体" w:hint="default"/>
          <w:spacing w:val="2"/>
        </w:rPr>
        <w:t>未</w:t>
      </w:r>
      <w:r>
        <w:rPr>
          <w:spacing w:val="2"/>
        </w:rPr>
        <w:t>分</w:t>
      </w:r>
      <w:r>
        <w:rPr>
          <w:rFonts w:ascii="宋体" w:hAnsi="宋体" w:cs="宋体" w:eastAsia="宋体" w:hint="default"/>
          <w:spacing w:val="2"/>
        </w:rPr>
        <w:t>配利润</w:t>
      </w:r>
      <w:r>
        <w:rPr>
          <w:spacing w:val="2"/>
        </w:rPr>
        <w:t>”</w:t>
      </w:r>
      <w:r>
        <w:rPr>
          <w:spacing w:val="-102"/>
        </w:rPr>
        <w:t> </w:t>
      </w:r>
      <w:r>
        <w:rPr>
          <w:spacing w:val="2"/>
        </w:rPr>
        <w:t>项目外，其</w:t>
      </w:r>
      <w:r>
        <w:rPr>
          <w:rFonts w:ascii="宋体" w:hAnsi="宋体" w:cs="宋体" w:eastAsia="宋体" w:hint="default"/>
          <w:spacing w:val="2"/>
        </w:rPr>
        <w:t>他</w:t>
      </w:r>
      <w:r>
        <w:rPr>
          <w:spacing w:val="2"/>
        </w:rPr>
        <w:t>项目</w:t>
      </w:r>
      <w:r>
        <w:rPr>
          <w:rFonts w:ascii="宋体" w:hAnsi="宋体" w:cs="宋体" w:eastAsia="宋体" w:hint="default"/>
          <w:spacing w:val="2"/>
        </w:rPr>
        <w:t>采</w:t>
      </w:r>
      <w:r>
        <w:rPr>
          <w:spacing w:val="2"/>
        </w:rPr>
        <w:t>用发生时的</w:t>
      </w:r>
      <w:r>
        <w:rPr>
          <w:rFonts w:ascii="宋体" w:hAnsi="宋体" w:cs="宋体" w:eastAsia="宋体" w:hint="default"/>
          <w:spacing w:val="2"/>
        </w:rPr>
        <w:t>即期</w:t>
      </w:r>
      <w:r>
        <w:rPr>
          <w:rFonts w:ascii="宋体" w:hAnsi="宋体" w:cs="宋体" w:eastAsia="宋体" w:hint="default"/>
          <w:spacing w:val="2"/>
        </w:rPr>
        <w:t>汇率</w:t>
      </w:r>
      <w:r>
        <w:rPr>
          <w:rFonts w:ascii="宋体" w:hAnsi="宋体" w:cs="宋体" w:eastAsia="宋体" w:hint="default"/>
          <w:spacing w:val="2"/>
        </w:rPr>
        <w:t>折</w:t>
      </w:r>
      <w:r>
        <w:rPr>
          <w:spacing w:val="2"/>
        </w:rPr>
        <w:t>算。</w:t>
      </w:r>
      <w:r>
        <w:rPr>
          <w:rFonts w:ascii="宋体" w:hAnsi="宋体" w:cs="宋体" w:eastAsia="宋体" w:hint="default"/>
          <w:spacing w:val="2"/>
        </w:rPr>
        <w:t>利润</w:t>
      </w:r>
      <w:r>
        <w:rPr>
          <w:spacing w:val="2"/>
        </w:rPr>
        <w:t>表中的</w:t>
      </w:r>
      <w:r>
        <w:rPr>
          <w:rFonts w:ascii="宋体" w:hAnsi="宋体" w:cs="宋体" w:eastAsia="宋体" w:hint="default"/>
          <w:spacing w:val="2"/>
        </w:rPr>
        <w:t>收入</w:t>
      </w:r>
      <w:r>
        <w:rPr>
          <w:spacing w:val="2"/>
        </w:rPr>
        <w:t>和</w:t>
      </w:r>
      <w:r>
        <w:rPr>
          <w:rFonts w:ascii="宋体" w:hAnsi="宋体" w:cs="宋体" w:eastAsia="宋体" w:hint="default"/>
          <w:spacing w:val="2"/>
        </w:rPr>
        <w:t>费</w:t>
      </w:r>
      <w:r>
        <w:rPr>
          <w:spacing w:val="2"/>
        </w:rPr>
        <w:t>用项目，</w:t>
      </w:r>
      <w:r>
        <w:rPr>
          <w:rFonts w:ascii="宋体" w:hAnsi="宋体" w:cs="宋体" w:eastAsia="宋体" w:hint="default"/>
          <w:spacing w:val="2"/>
        </w:rPr>
        <w:t>采</w:t>
      </w:r>
      <w:r>
        <w:rPr>
          <w:spacing w:val="2"/>
        </w:rPr>
        <w:t>用交</w:t>
      </w:r>
    </w:p>
    <w:p>
      <w:pPr>
        <w:spacing w:after="0" w:line="367" w:lineRule="auto"/>
        <w:jc w:val="both"/>
        <w:sectPr>
          <w:pgSz w:w="11900" w:h="16840"/>
          <w:pgMar w:header="942" w:footer="950" w:top="1140" w:bottom="1140" w:left="1480" w:right="1140"/>
        </w:sectPr>
      </w:pPr>
    </w:p>
    <w:p>
      <w:pPr>
        <w:spacing w:line="240" w:lineRule="auto" w:before="13"/>
        <w:rPr>
          <w:rFonts w:ascii="宋体" w:hAnsi="宋体" w:cs="宋体" w:eastAsia="宋体" w:hint="default"/>
          <w:sz w:val="26"/>
          <w:szCs w:val="26"/>
        </w:rPr>
      </w:pPr>
    </w:p>
    <w:p>
      <w:pPr>
        <w:pStyle w:val="BodyText"/>
        <w:spacing w:line="367" w:lineRule="auto" w:before="31"/>
        <w:ind w:left="142" w:right="218"/>
        <w:jc w:val="both"/>
      </w:pPr>
      <w:r>
        <w:rPr>
          <w:spacing w:val="2"/>
        </w:rPr>
        <w:t>易发生日的当</w:t>
      </w:r>
      <w:r>
        <w:rPr>
          <w:rFonts w:ascii="宋体" w:hAnsi="宋体" w:cs="宋体" w:eastAsia="宋体" w:hint="default"/>
          <w:spacing w:val="2"/>
        </w:rPr>
        <w:t>期</w:t>
      </w:r>
      <w:r>
        <w:rPr>
          <w:spacing w:val="2"/>
        </w:rPr>
        <w:t>平</w:t>
      </w:r>
      <w:r>
        <w:rPr>
          <w:rFonts w:ascii="宋体" w:hAnsi="宋体" w:cs="宋体" w:eastAsia="宋体" w:hint="default"/>
          <w:spacing w:val="2"/>
        </w:rPr>
        <w:t>均</w:t>
      </w:r>
      <w:r>
        <w:rPr>
          <w:rFonts w:ascii="宋体" w:hAnsi="宋体" w:cs="宋体" w:eastAsia="宋体" w:hint="default"/>
          <w:spacing w:val="2"/>
        </w:rPr>
        <w:t>汇率</w:t>
      </w:r>
      <w:r>
        <w:rPr>
          <w:rFonts w:ascii="宋体" w:hAnsi="宋体" w:cs="宋体" w:eastAsia="宋体" w:hint="default"/>
          <w:spacing w:val="2"/>
        </w:rPr>
        <w:t>折</w:t>
      </w:r>
      <w:r>
        <w:rPr>
          <w:spacing w:val="2"/>
        </w:rPr>
        <w:t>算。年</w:t>
      </w:r>
      <w:r>
        <w:rPr>
          <w:rFonts w:ascii="宋体" w:hAnsi="宋体" w:cs="宋体" w:eastAsia="宋体" w:hint="default"/>
          <w:spacing w:val="2"/>
        </w:rPr>
        <w:t>初未</w:t>
      </w:r>
      <w:r>
        <w:rPr>
          <w:spacing w:val="2"/>
        </w:rPr>
        <w:t>分</w:t>
      </w:r>
      <w:r>
        <w:rPr>
          <w:rFonts w:ascii="宋体" w:hAnsi="宋体" w:cs="宋体" w:eastAsia="宋体" w:hint="default"/>
          <w:spacing w:val="2"/>
        </w:rPr>
        <w:t>配利润</w:t>
      </w:r>
      <w:r>
        <w:rPr>
          <w:spacing w:val="2"/>
        </w:rPr>
        <w:t>为上</w:t>
      </w:r>
      <w:r>
        <w:rPr>
          <w:rFonts w:ascii="宋体" w:hAnsi="宋体" w:cs="宋体" w:eastAsia="宋体" w:hint="default"/>
          <w:spacing w:val="2"/>
        </w:rPr>
        <w:t>一</w:t>
      </w:r>
      <w:r>
        <w:rPr>
          <w:spacing w:val="2"/>
        </w:rPr>
        <w:t>年</w:t>
      </w:r>
      <w:r>
        <w:rPr>
          <w:rFonts w:ascii="宋体" w:hAnsi="宋体" w:cs="宋体" w:eastAsia="宋体" w:hint="default"/>
          <w:spacing w:val="2"/>
        </w:rPr>
        <w:t>折</w:t>
      </w:r>
      <w:r>
        <w:rPr>
          <w:spacing w:val="2"/>
        </w:rPr>
        <w:t>算</w:t>
      </w:r>
      <w:r>
        <w:rPr>
          <w:rFonts w:ascii="宋体" w:hAnsi="宋体" w:cs="宋体" w:eastAsia="宋体" w:hint="default"/>
          <w:spacing w:val="2"/>
        </w:rPr>
        <w:t>后</w:t>
      </w:r>
      <w:r>
        <w:rPr>
          <w:spacing w:val="2"/>
        </w:rPr>
        <w:t>的年</w:t>
      </w:r>
      <w:r>
        <w:rPr>
          <w:rFonts w:ascii="宋体" w:hAnsi="宋体" w:cs="宋体" w:eastAsia="宋体" w:hint="default"/>
          <w:spacing w:val="2"/>
        </w:rPr>
        <w:t>末</w:t>
      </w:r>
      <w:r>
        <w:rPr>
          <w:rFonts w:ascii="宋体" w:hAnsi="宋体" w:cs="宋体" w:eastAsia="宋体" w:hint="default"/>
          <w:spacing w:val="2"/>
        </w:rPr>
        <w:t>未</w:t>
      </w:r>
      <w:r>
        <w:rPr>
          <w:spacing w:val="2"/>
        </w:rPr>
        <w:t>分</w:t>
      </w:r>
      <w:r>
        <w:rPr>
          <w:rFonts w:ascii="宋体" w:hAnsi="宋体" w:cs="宋体" w:eastAsia="宋体" w:hint="default"/>
          <w:spacing w:val="2"/>
        </w:rPr>
        <w:t>配利润</w:t>
      </w:r>
      <w:r>
        <w:rPr>
          <w:spacing w:val="2"/>
        </w:rPr>
        <w:t>；</w:t>
      </w:r>
      <w:r>
        <w:rPr>
          <w:spacing w:val="-102"/>
        </w:rPr>
        <w:t> </w:t>
      </w:r>
      <w:r>
        <w:rPr>
          <w:spacing w:val="2"/>
        </w:rPr>
        <w:t>年</w:t>
      </w:r>
      <w:r>
        <w:rPr>
          <w:rFonts w:ascii="宋体" w:hAnsi="宋体" w:cs="宋体" w:eastAsia="宋体" w:hint="default"/>
          <w:spacing w:val="2"/>
        </w:rPr>
        <w:t>末</w:t>
      </w:r>
      <w:r>
        <w:rPr>
          <w:rFonts w:ascii="宋体" w:hAnsi="宋体" w:cs="宋体" w:eastAsia="宋体" w:hint="default"/>
          <w:spacing w:val="2"/>
        </w:rPr>
        <w:t>未</w:t>
      </w:r>
      <w:r>
        <w:rPr>
          <w:spacing w:val="2"/>
        </w:rPr>
        <w:t>分</w:t>
      </w:r>
      <w:r>
        <w:rPr>
          <w:rFonts w:ascii="宋体" w:hAnsi="宋体" w:cs="宋体" w:eastAsia="宋体" w:hint="default"/>
          <w:spacing w:val="2"/>
        </w:rPr>
        <w:t>配利润按折</w:t>
      </w:r>
      <w:r>
        <w:rPr>
          <w:spacing w:val="2"/>
        </w:rPr>
        <w:t>算</w:t>
      </w:r>
      <w:r>
        <w:rPr>
          <w:rFonts w:ascii="宋体" w:hAnsi="宋体" w:cs="宋体" w:eastAsia="宋体" w:hint="default"/>
          <w:spacing w:val="2"/>
        </w:rPr>
        <w:t>后</w:t>
      </w:r>
      <w:r>
        <w:rPr>
          <w:spacing w:val="2"/>
        </w:rPr>
        <w:t>的</w:t>
      </w:r>
      <w:r>
        <w:rPr>
          <w:rFonts w:ascii="宋体" w:hAnsi="宋体" w:cs="宋体" w:eastAsia="宋体" w:hint="default"/>
          <w:spacing w:val="2"/>
        </w:rPr>
        <w:t>利润</w:t>
      </w:r>
      <w:r>
        <w:rPr>
          <w:spacing w:val="2"/>
        </w:rPr>
        <w:t>分</w:t>
      </w:r>
      <w:r>
        <w:rPr>
          <w:rFonts w:ascii="宋体" w:hAnsi="宋体" w:cs="宋体" w:eastAsia="宋体" w:hint="default"/>
          <w:spacing w:val="2"/>
        </w:rPr>
        <w:t>配各</w:t>
      </w:r>
      <w:r>
        <w:rPr>
          <w:spacing w:val="2"/>
        </w:rPr>
        <w:t>项目计算</w:t>
      </w:r>
      <w:r>
        <w:rPr>
          <w:rFonts w:ascii="宋体" w:hAnsi="宋体" w:cs="宋体" w:eastAsia="宋体" w:hint="default"/>
          <w:spacing w:val="2"/>
        </w:rPr>
        <w:t>列示</w:t>
      </w:r>
      <w:r>
        <w:rPr>
          <w:spacing w:val="2"/>
        </w:rPr>
        <w:t>；</w:t>
      </w:r>
      <w:r>
        <w:rPr>
          <w:rFonts w:ascii="宋体" w:hAnsi="宋体" w:cs="宋体" w:eastAsia="宋体" w:hint="default"/>
          <w:spacing w:val="2"/>
        </w:rPr>
        <w:t>折</w:t>
      </w:r>
      <w:r>
        <w:rPr>
          <w:spacing w:val="2"/>
        </w:rPr>
        <w:t>算</w:t>
      </w:r>
      <w:r>
        <w:rPr>
          <w:rFonts w:ascii="宋体" w:hAnsi="宋体" w:cs="宋体" w:eastAsia="宋体" w:hint="default"/>
          <w:spacing w:val="2"/>
        </w:rPr>
        <w:t>后</w:t>
      </w:r>
      <w:r>
        <w:rPr>
          <w:spacing w:val="2"/>
        </w:rPr>
        <w:t>资产</w:t>
      </w:r>
      <w:r>
        <w:rPr>
          <w:rFonts w:ascii="宋体" w:hAnsi="宋体" w:cs="宋体" w:eastAsia="宋体" w:hint="default"/>
          <w:spacing w:val="2"/>
        </w:rPr>
        <w:t>类</w:t>
      </w:r>
      <w:r>
        <w:rPr>
          <w:spacing w:val="2"/>
        </w:rPr>
        <w:t>项目</w:t>
      </w:r>
      <w:r>
        <w:rPr>
          <w:rFonts w:ascii="宋体" w:hAnsi="宋体" w:cs="宋体" w:eastAsia="宋体" w:hint="default"/>
          <w:spacing w:val="2"/>
        </w:rPr>
        <w:t>与负债</w:t>
      </w:r>
      <w:r>
        <w:rPr>
          <w:rFonts w:ascii="宋体" w:hAnsi="宋体" w:cs="宋体" w:eastAsia="宋体" w:hint="default"/>
          <w:spacing w:val="2"/>
        </w:rPr>
        <w:t>类</w:t>
      </w:r>
      <w:r>
        <w:rPr>
          <w:spacing w:val="2"/>
        </w:rPr>
        <w:t>项</w:t>
      </w:r>
      <w:r>
        <w:rPr>
          <w:spacing w:val="-102"/>
        </w:rPr>
        <w:t> </w:t>
      </w:r>
      <w:r>
        <w:rPr>
          <w:spacing w:val="2"/>
        </w:rPr>
        <w:t>目和股东权</w:t>
      </w:r>
      <w:r>
        <w:rPr>
          <w:rFonts w:ascii="宋体" w:hAnsi="宋体" w:cs="宋体" w:eastAsia="宋体" w:hint="default"/>
          <w:spacing w:val="2"/>
        </w:rPr>
        <w:t>益</w:t>
      </w:r>
      <w:r>
        <w:rPr>
          <w:rFonts w:ascii="宋体" w:hAnsi="宋体" w:cs="宋体" w:eastAsia="宋体" w:hint="default"/>
          <w:spacing w:val="2"/>
        </w:rPr>
        <w:t>类</w:t>
      </w:r>
      <w:r>
        <w:rPr>
          <w:spacing w:val="2"/>
        </w:rPr>
        <w:t>项目</w:t>
      </w:r>
      <w:r>
        <w:rPr>
          <w:rFonts w:ascii="宋体" w:hAnsi="宋体" w:cs="宋体" w:eastAsia="宋体" w:hint="default"/>
          <w:spacing w:val="2"/>
        </w:rPr>
        <w:t>合</w:t>
      </w:r>
      <w:r>
        <w:rPr>
          <w:spacing w:val="2"/>
        </w:rPr>
        <w:t>计数的</w:t>
      </w:r>
      <w:r>
        <w:rPr>
          <w:rFonts w:ascii="宋体" w:hAnsi="宋体" w:cs="宋体" w:eastAsia="宋体" w:hint="default"/>
          <w:spacing w:val="2"/>
        </w:rPr>
        <w:t>差</w:t>
      </w:r>
      <w:r>
        <w:rPr>
          <w:spacing w:val="2"/>
        </w:rPr>
        <w:t>额，</w:t>
      </w:r>
      <w:r>
        <w:rPr>
          <w:rFonts w:ascii="宋体" w:hAnsi="宋体" w:cs="宋体" w:eastAsia="宋体" w:hint="default"/>
          <w:spacing w:val="2"/>
        </w:rPr>
        <w:t>作</w:t>
      </w:r>
      <w:r>
        <w:rPr>
          <w:spacing w:val="2"/>
        </w:rPr>
        <w:t>为外币</w:t>
      </w:r>
      <w:r>
        <w:rPr>
          <w:rFonts w:ascii="宋体" w:hAnsi="宋体" w:cs="宋体" w:eastAsia="宋体" w:hint="default"/>
          <w:spacing w:val="2"/>
        </w:rPr>
        <w:t>报</w:t>
      </w:r>
      <w:r>
        <w:rPr>
          <w:spacing w:val="2"/>
        </w:rPr>
        <w:t>表</w:t>
      </w:r>
      <w:r>
        <w:rPr>
          <w:rFonts w:ascii="宋体" w:hAnsi="宋体" w:cs="宋体" w:eastAsia="宋体" w:hint="default"/>
          <w:spacing w:val="2"/>
        </w:rPr>
        <w:t>折</w:t>
      </w:r>
      <w:r>
        <w:rPr>
          <w:spacing w:val="2"/>
        </w:rPr>
        <w:t>算</w:t>
      </w:r>
      <w:r>
        <w:rPr>
          <w:rFonts w:ascii="宋体" w:hAnsi="宋体" w:cs="宋体" w:eastAsia="宋体" w:hint="default"/>
          <w:spacing w:val="2"/>
        </w:rPr>
        <w:t>差</w:t>
      </w:r>
      <w:r>
        <w:rPr>
          <w:spacing w:val="2"/>
        </w:rPr>
        <w:t>额，</w:t>
      </w:r>
      <w:r>
        <w:rPr>
          <w:rFonts w:ascii="宋体" w:hAnsi="宋体" w:cs="宋体" w:eastAsia="宋体" w:hint="default"/>
          <w:spacing w:val="2"/>
        </w:rPr>
        <w:t>确认</w:t>
      </w:r>
      <w:r>
        <w:rPr>
          <w:spacing w:val="2"/>
        </w:rPr>
        <w:t>为其</w:t>
      </w:r>
      <w:r>
        <w:rPr>
          <w:rFonts w:ascii="宋体" w:hAnsi="宋体" w:cs="宋体" w:eastAsia="宋体" w:hint="default"/>
          <w:spacing w:val="2"/>
        </w:rPr>
        <w:t>他综合收益</w:t>
      </w:r>
      <w:r>
        <w:rPr>
          <w:spacing w:val="2"/>
        </w:rPr>
        <w:t>并</w:t>
      </w:r>
      <w:r>
        <w:rPr>
          <w:spacing w:val="-102"/>
        </w:rPr>
        <w:t> </w:t>
      </w:r>
      <w:r>
        <w:rPr>
          <w:spacing w:val="2"/>
        </w:rPr>
        <w:t>在资产</w:t>
      </w:r>
      <w:r>
        <w:rPr>
          <w:rFonts w:ascii="宋体" w:hAnsi="宋体" w:cs="宋体" w:eastAsia="宋体" w:hint="default"/>
          <w:spacing w:val="2"/>
        </w:rPr>
        <w:t>负债</w:t>
      </w:r>
      <w:r>
        <w:rPr>
          <w:spacing w:val="2"/>
        </w:rPr>
        <w:t>表中股东权</w:t>
      </w:r>
      <w:r>
        <w:rPr>
          <w:rFonts w:ascii="宋体" w:hAnsi="宋体" w:cs="宋体" w:eastAsia="宋体" w:hint="default"/>
          <w:spacing w:val="2"/>
        </w:rPr>
        <w:t>益</w:t>
      </w:r>
      <w:r>
        <w:rPr>
          <w:spacing w:val="2"/>
        </w:rPr>
        <w:t>项目下</w:t>
      </w:r>
      <w:r>
        <w:rPr>
          <w:rFonts w:ascii="宋体" w:hAnsi="宋体" w:cs="宋体" w:eastAsia="宋体" w:hint="default"/>
          <w:spacing w:val="2"/>
        </w:rPr>
        <w:t>单独列示</w:t>
      </w:r>
      <w:r>
        <w:rPr>
          <w:spacing w:val="2"/>
        </w:rPr>
        <w:t>。</w:t>
      </w:r>
      <w:r>
        <w:rPr>
          <w:rFonts w:ascii="宋体" w:hAnsi="宋体" w:cs="宋体" w:eastAsia="宋体" w:hint="default"/>
          <w:spacing w:val="2"/>
        </w:rPr>
        <w:t>处</w:t>
      </w:r>
      <w:r>
        <w:rPr>
          <w:spacing w:val="2"/>
        </w:rPr>
        <w:t>置</w:t>
      </w:r>
      <w:r>
        <w:rPr>
          <w:rFonts w:ascii="宋体" w:hAnsi="宋体" w:cs="宋体" w:eastAsia="宋体" w:hint="default"/>
          <w:spacing w:val="2"/>
        </w:rPr>
        <w:t>境</w:t>
      </w:r>
      <w:r>
        <w:rPr>
          <w:spacing w:val="2"/>
        </w:rPr>
        <w:t>外经营并</w:t>
      </w:r>
      <w:r>
        <w:rPr>
          <w:rFonts w:ascii="宋体" w:hAnsi="宋体" w:cs="宋体" w:eastAsia="宋体" w:hint="default"/>
          <w:spacing w:val="2"/>
        </w:rPr>
        <w:t>丧失</w:t>
      </w:r>
      <w:r>
        <w:rPr>
          <w:spacing w:val="2"/>
        </w:rPr>
        <w:t>控制权时，</w:t>
      </w:r>
      <w:r>
        <w:rPr>
          <w:rFonts w:ascii="宋体" w:hAnsi="宋体" w:cs="宋体" w:eastAsia="宋体" w:hint="default"/>
          <w:spacing w:val="2"/>
        </w:rPr>
        <w:t>将</w:t>
      </w:r>
      <w:r>
        <w:rPr>
          <w:spacing w:val="2"/>
        </w:rPr>
        <w:t>资产</w:t>
      </w:r>
      <w:r>
        <w:rPr>
          <w:rFonts w:ascii="宋体" w:hAnsi="宋体" w:cs="宋体" w:eastAsia="宋体" w:hint="default"/>
          <w:spacing w:val="2"/>
        </w:rPr>
        <w:t>负</w:t>
      </w:r>
      <w:r>
        <w:rPr>
          <w:rFonts w:ascii="宋体" w:hAnsi="宋体" w:cs="宋体" w:eastAsia="宋体" w:hint="default"/>
          <w:spacing w:val="-102"/>
        </w:rPr>
        <w:t> </w:t>
      </w:r>
      <w:r>
        <w:rPr>
          <w:rFonts w:ascii="宋体" w:hAnsi="宋体" w:cs="宋体" w:eastAsia="宋体" w:hint="default"/>
          <w:spacing w:val="2"/>
        </w:rPr>
        <w:t>债</w:t>
      </w:r>
      <w:r>
        <w:rPr>
          <w:spacing w:val="2"/>
        </w:rPr>
        <w:t>表中股东权</w:t>
      </w:r>
      <w:r>
        <w:rPr>
          <w:rFonts w:ascii="宋体" w:hAnsi="宋体" w:cs="宋体" w:eastAsia="宋体" w:hint="default"/>
          <w:spacing w:val="2"/>
        </w:rPr>
        <w:t>益</w:t>
      </w:r>
      <w:r>
        <w:rPr>
          <w:spacing w:val="2"/>
        </w:rPr>
        <w:t>项目下</w:t>
      </w:r>
      <w:r>
        <w:rPr>
          <w:rFonts w:ascii="宋体" w:hAnsi="宋体" w:cs="宋体" w:eastAsia="宋体" w:hint="default"/>
          <w:spacing w:val="2"/>
        </w:rPr>
        <w:t>列示</w:t>
      </w:r>
      <w:r>
        <w:rPr>
          <w:spacing w:val="2"/>
        </w:rPr>
        <w:t>的、</w:t>
      </w:r>
      <w:r>
        <w:rPr>
          <w:rFonts w:ascii="宋体" w:hAnsi="宋体" w:cs="宋体" w:eastAsia="宋体" w:hint="default"/>
          <w:spacing w:val="2"/>
        </w:rPr>
        <w:t>与</w:t>
      </w:r>
      <w:r>
        <w:rPr>
          <w:spacing w:val="2"/>
        </w:rPr>
        <w:t>该</w:t>
      </w:r>
      <w:r>
        <w:rPr>
          <w:rFonts w:ascii="宋体" w:hAnsi="宋体" w:cs="宋体" w:eastAsia="宋体" w:hint="default"/>
          <w:spacing w:val="2"/>
        </w:rPr>
        <w:t>境</w:t>
      </w:r>
      <w:r>
        <w:rPr>
          <w:spacing w:val="2"/>
        </w:rPr>
        <w:t>外经营</w:t>
      </w:r>
      <w:r>
        <w:rPr>
          <w:rFonts w:ascii="宋体" w:hAnsi="宋体" w:cs="宋体" w:eastAsia="宋体" w:hint="default"/>
          <w:spacing w:val="2"/>
        </w:rPr>
        <w:t>相关</w:t>
      </w:r>
      <w:r>
        <w:rPr>
          <w:spacing w:val="2"/>
        </w:rPr>
        <w:t>的外币</w:t>
      </w:r>
      <w:r>
        <w:rPr>
          <w:rFonts w:ascii="宋体" w:hAnsi="宋体" w:cs="宋体" w:eastAsia="宋体" w:hint="default"/>
          <w:spacing w:val="2"/>
        </w:rPr>
        <w:t>报</w:t>
      </w:r>
      <w:r>
        <w:rPr>
          <w:spacing w:val="2"/>
        </w:rPr>
        <w:t>表</w:t>
      </w:r>
      <w:r>
        <w:rPr>
          <w:rFonts w:ascii="宋体" w:hAnsi="宋体" w:cs="宋体" w:eastAsia="宋体" w:hint="default"/>
          <w:spacing w:val="2"/>
        </w:rPr>
        <w:t>折</w:t>
      </w:r>
      <w:r>
        <w:rPr>
          <w:spacing w:val="2"/>
        </w:rPr>
        <w:t>算</w:t>
      </w:r>
      <w:r>
        <w:rPr>
          <w:rFonts w:ascii="宋体" w:hAnsi="宋体" w:cs="宋体" w:eastAsia="宋体" w:hint="default"/>
          <w:spacing w:val="2"/>
        </w:rPr>
        <w:t>差</w:t>
      </w:r>
      <w:r>
        <w:rPr>
          <w:spacing w:val="2"/>
        </w:rPr>
        <w:t>额，全</w:t>
      </w:r>
      <w:r>
        <w:rPr>
          <w:rFonts w:ascii="宋体" w:hAnsi="宋体" w:cs="宋体" w:eastAsia="宋体" w:hint="default"/>
          <w:spacing w:val="2"/>
        </w:rPr>
        <w:t>部</w:t>
      </w:r>
      <w:r>
        <w:rPr>
          <w:spacing w:val="2"/>
        </w:rPr>
        <w:t>或</w:t>
      </w:r>
      <w:r>
        <w:rPr>
          <w:rFonts w:ascii="宋体" w:hAnsi="宋体" w:cs="宋体" w:eastAsia="宋体" w:hint="default"/>
          <w:spacing w:val="2"/>
        </w:rPr>
        <w:t>按处</w:t>
      </w:r>
      <w:r>
        <w:rPr>
          <w:rFonts w:ascii="宋体" w:hAnsi="宋体" w:cs="宋体" w:eastAsia="宋体" w:hint="default"/>
          <w:spacing w:val="-102"/>
        </w:rPr>
        <w:t> </w:t>
      </w:r>
      <w:r>
        <w:rPr>
          <w:rFonts w:ascii="宋体" w:hAnsi="宋体" w:cs="宋体" w:eastAsia="宋体" w:hint="default"/>
          <w:spacing w:val="-102"/>
        </w:rPr>
      </w:r>
      <w:r>
        <w:rPr/>
        <w:t>置该</w:t>
      </w:r>
      <w:r>
        <w:rPr>
          <w:rFonts w:ascii="宋体" w:hAnsi="宋体" w:cs="宋体" w:eastAsia="宋体" w:hint="default"/>
        </w:rPr>
        <w:t>境</w:t>
      </w:r>
      <w:r>
        <w:rPr/>
        <w:t>外经营的</w:t>
      </w:r>
      <w:r>
        <w:rPr>
          <w:rFonts w:ascii="宋体" w:hAnsi="宋体" w:cs="宋体" w:eastAsia="宋体" w:hint="default"/>
        </w:rPr>
        <w:t>比例</w:t>
      </w:r>
      <w:r>
        <w:rPr/>
        <w:t>转</w:t>
      </w:r>
      <w:r>
        <w:rPr>
          <w:rFonts w:ascii="宋体" w:hAnsi="宋体" w:cs="宋体" w:eastAsia="宋体" w:hint="default"/>
        </w:rPr>
        <w:t>入处</w:t>
      </w:r>
      <w:r>
        <w:rPr/>
        <w:t>置当</w:t>
      </w:r>
      <w:r>
        <w:rPr>
          <w:rFonts w:ascii="宋体" w:hAnsi="宋体" w:cs="宋体" w:eastAsia="宋体" w:hint="default"/>
        </w:rPr>
        <w:t>期损益</w:t>
      </w:r>
      <w:r>
        <w:rPr/>
        <w:t>。</w:t>
      </w:r>
    </w:p>
    <w:p>
      <w:pPr>
        <w:pStyle w:val="BodyText"/>
        <w:spacing w:line="240" w:lineRule="auto" w:before="38"/>
        <w:ind w:left="622" w:right="0"/>
        <w:jc w:val="left"/>
      </w:pPr>
      <w:r>
        <w:rPr/>
        <w:t>外币现金流</w:t>
      </w:r>
      <w:r>
        <w:rPr>
          <w:rFonts w:ascii="宋体" w:hAnsi="宋体" w:cs="宋体" w:eastAsia="宋体" w:hint="default"/>
        </w:rPr>
        <w:t>量</w:t>
      </w:r>
      <w:r>
        <w:rPr/>
        <w:t>以及</w:t>
      </w:r>
      <w:r>
        <w:rPr>
          <w:rFonts w:ascii="宋体" w:hAnsi="宋体" w:cs="宋体" w:eastAsia="宋体" w:hint="default"/>
        </w:rPr>
        <w:t>境</w:t>
      </w:r>
      <w:r>
        <w:rPr/>
        <w:t>外子公司的现金流</w:t>
      </w:r>
      <w:r>
        <w:rPr>
          <w:rFonts w:ascii="宋体" w:hAnsi="宋体" w:cs="宋体" w:eastAsia="宋体" w:hint="default"/>
        </w:rPr>
        <w:t>量</w:t>
      </w:r>
      <w:r>
        <w:rPr/>
        <w:t>，</w:t>
      </w:r>
      <w:r>
        <w:rPr>
          <w:rFonts w:ascii="宋体" w:hAnsi="宋体" w:cs="宋体" w:eastAsia="宋体" w:hint="default"/>
        </w:rPr>
        <w:t>采</w:t>
      </w:r>
      <w:r>
        <w:rPr/>
        <w:t>用现金流</w:t>
      </w:r>
      <w:r>
        <w:rPr>
          <w:rFonts w:ascii="宋体" w:hAnsi="宋体" w:cs="宋体" w:eastAsia="宋体" w:hint="default"/>
        </w:rPr>
        <w:t>量</w:t>
      </w:r>
      <w:r>
        <w:rPr/>
        <w:t>发生日的</w:t>
      </w:r>
      <w:r>
        <w:rPr>
          <w:rFonts w:ascii="宋体" w:hAnsi="宋体" w:cs="宋体" w:eastAsia="宋体" w:hint="default"/>
        </w:rPr>
        <w:t>即期</w:t>
      </w:r>
      <w:r>
        <w:rPr>
          <w:rFonts w:ascii="宋体" w:hAnsi="宋体" w:cs="宋体" w:eastAsia="宋体" w:hint="default"/>
        </w:rPr>
        <w:t>汇率</w:t>
      </w:r>
      <w:r>
        <w:rPr>
          <w:rFonts w:ascii="宋体" w:hAnsi="宋体" w:cs="宋体" w:eastAsia="宋体" w:hint="default"/>
        </w:rPr>
        <w:t>折</w:t>
      </w:r>
      <w:r>
        <w:rPr/>
        <w:t>算。</w:t>
      </w:r>
    </w:p>
    <w:p>
      <w:pPr>
        <w:pStyle w:val="BodyText"/>
        <w:spacing w:line="381" w:lineRule="auto" w:before="166"/>
        <w:ind w:left="622" w:right="1998" w:hanging="480"/>
        <w:jc w:val="left"/>
        <w:rPr>
          <w:rFonts w:ascii="宋体" w:hAnsi="宋体" w:cs="宋体" w:eastAsia="宋体" w:hint="default"/>
        </w:rPr>
      </w:pPr>
      <w:r>
        <w:rPr>
          <w:rFonts w:ascii="宋体" w:hAnsi="宋体" w:cs="宋体" w:eastAsia="宋体" w:hint="default"/>
        </w:rPr>
        <w:t>汇率变</w:t>
      </w:r>
      <w:r>
        <w:rPr>
          <w:rFonts w:ascii="宋体" w:hAnsi="宋体" w:cs="宋体" w:eastAsia="宋体" w:hint="default"/>
        </w:rPr>
        <w:t>动对</w:t>
      </w:r>
      <w:r>
        <w:rPr/>
        <w:t>现金的</w:t>
      </w:r>
      <w:r>
        <w:rPr>
          <w:rFonts w:ascii="宋体" w:hAnsi="宋体" w:cs="宋体" w:eastAsia="宋体" w:hint="default"/>
        </w:rPr>
        <w:t>影响</w:t>
      </w:r>
      <w:r>
        <w:rPr/>
        <w:t>额</w:t>
      </w:r>
      <w:r>
        <w:rPr>
          <w:rFonts w:ascii="宋体" w:hAnsi="宋体" w:cs="宋体" w:eastAsia="宋体" w:hint="default"/>
        </w:rPr>
        <w:t>作</w:t>
      </w:r>
      <w:r>
        <w:rPr/>
        <w:t>为调</w:t>
      </w:r>
      <w:r>
        <w:rPr>
          <w:rFonts w:ascii="宋体" w:hAnsi="宋体" w:cs="宋体" w:eastAsia="宋体" w:hint="default"/>
        </w:rPr>
        <w:t>节</w:t>
      </w:r>
      <w:r>
        <w:rPr/>
        <w:t>项目，在现金流</w:t>
      </w:r>
      <w:r>
        <w:rPr>
          <w:rFonts w:ascii="宋体" w:hAnsi="宋体" w:cs="宋体" w:eastAsia="宋体" w:hint="default"/>
        </w:rPr>
        <w:t>量</w:t>
      </w:r>
      <w:r>
        <w:rPr/>
        <w:t>表中</w:t>
      </w:r>
      <w:r>
        <w:rPr>
          <w:rFonts w:ascii="宋体" w:hAnsi="宋体" w:cs="宋体" w:eastAsia="宋体" w:hint="default"/>
        </w:rPr>
        <w:t>单独列报</w:t>
      </w:r>
      <w:r>
        <w:rPr/>
        <w:t>。</w:t>
      </w:r>
      <w:r>
        <w:rPr>
          <w:w w:val="99"/>
        </w:rPr>
        <w:t> </w:t>
      </w:r>
      <w:r>
        <w:rPr/>
        <w:t>年</w:t>
      </w:r>
      <w:r>
        <w:rPr>
          <w:rFonts w:ascii="宋体" w:hAnsi="宋体" w:cs="宋体" w:eastAsia="宋体" w:hint="default"/>
        </w:rPr>
        <w:t>初</w:t>
      </w:r>
      <w:r>
        <w:rPr/>
        <w:t>数和上年实</w:t>
      </w:r>
      <w:r>
        <w:rPr>
          <w:rFonts w:ascii="宋体" w:hAnsi="宋体" w:cs="宋体" w:eastAsia="宋体" w:hint="default"/>
        </w:rPr>
        <w:t>际</w:t>
      </w:r>
      <w:r>
        <w:rPr/>
        <w:t>数</w:t>
      </w:r>
      <w:r>
        <w:rPr>
          <w:rFonts w:ascii="宋体" w:hAnsi="宋体" w:cs="宋体" w:eastAsia="宋体" w:hint="default"/>
        </w:rPr>
        <w:t>按</w:t>
      </w:r>
      <w:r>
        <w:rPr/>
        <w:t>照上年</w:t>
      </w:r>
      <w:r>
        <w:rPr>
          <w:rFonts w:ascii="宋体" w:hAnsi="宋体" w:cs="宋体" w:eastAsia="宋体" w:hint="default"/>
        </w:rPr>
        <w:t>财</w:t>
      </w:r>
      <w:r>
        <w:rPr/>
        <w:t>务</w:t>
      </w:r>
      <w:r>
        <w:rPr>
          <w:rFonts w:ascii="宋体" w:hAnsi="宋体" w:cs="宋体" w:eastAsia="宋体" w:hint="default"/>
        </w:rPr>
        <w:t>报</w:t>
      </w:r>
      <w:r>
        <w:rPr/>
        <w:t>表</w:t>
      </w:r>
      <w:r>
        <w:rPr>
          <w:rFonts w:ascii="宋体" w:hAnsi="宋体" w:cs="宋体" w:eastAsia="宋体" w:hint="default"/>
        </w:rPr>
        <w:t>折</w:t>
      </w:r>
      <w:r>
        <w:rPr/>
        <w:t>算</w:t>
      </w:r>
      <w:r>
        <w:rPr>
          <w:rFonts w:ascii="宋体" w:hAnsi="宋体" w:cs="宋体" w:eastAsia="宋体" w:hint="default"/>
        </w:rPr>
        <w:t>后</w:t>
      </w:r>
      <w:r>
        <w:rPr/>
        <w:t>的数额</w:t>
      </w:r>
      <w:r>
        <w:rPr>
          <w:rFonts w:ascii="宋体" w:hAnsi="宋体" w:cs="宋体" w:eastAsia="宋体" w:hint="default"/>
        </w:rPr>
        <w:t>列示</w:t>
      </w:r>
      <w:r>
        <w:rPr/>
        <w:t>。</w:t>
      </w:r>
      <w:r>
        <w:rPr>
          <w:w w:val="99"/>
        </w:rPr>
        <w:t> </w:t>
      </w:r>
      <w:r>
        <w:rPr>
          <w:rFonts w:ascii="宋体" w:hAnsi="宋体" w:cs="宋体" w:eastAsia="宋体" w:hint="default"/>
        </w:rPr>
        <w:t>7、金融工具</w:t>
      </w:r>
    </w:p>
    <w:p>
      <w:pPr>
        <w:pStyle w:val="BodyText"/>
        <w:spacing w:line="400" w:lineRule="auto" w:before="62"/>
        <w:ind w:left="622" w:right="318"/>
        <w:jc w:val="left"/>
        <w:rPr>
          <w:rFonts w:ascii="宋体" w:hAnsi="宋体" w:cs="宋体" w:eastAsia="宋体" w:hint="default"/>
        </w:rPr>
      </w:pPr>
      <w:r>
        <w:rPr/>
        <w:t>（1）金融资产和金融</w:t>
      </w:r>
      <w:r>
        <w:rPr>
          <w:rFonts w:ascii="宋体" w:hAnsi="宋体" w:cs="宋体" w:eastAsia="宋体" w:hint="default"/>
        </w:rPr>
        <w:t>负债</w:t>
      </w:r>
      <w:r>
        <w:rPr/>
        <w:t>的公</w:t>
      </w:r>
      <w:r>
        <w:rPr>
          <w:rFonts w:ascii="宋体" w:hAnsi="宋体" w:cs="宋体" w:eastAsia="宋体" w:hint="default"/>
        </w:rPr>
        <w:t>允</w:t>
      </w:r>
      <w:r>
        <w:rPr/>
        <w:t>价</w:t>
      </w:r>
      <w:r>
        <w:rPr>
          <w:rFonts w:ascii="宋体" w:hAnsi="宋体" w:cs="宋体" w:eastAsia="宋体" w:hint="default"/>
        </w:rPr>
        <w:t>值确</w:t>
      </w:r>
      <w:r>
        <w:rPr/>
        <w:t>定方法</w:t>
      </w:r>
      <w:r>
        <w:rPr>
          <w:w w:val="99"/>
        </w:rPr>
        <w:t> </w:t>
      </w:r>
      <w:r>
        <w:rPr/>
        <w:t>公</w:t>
      </w:r>
      <w:r>
        <w:rPr>
          <w:rFonts w:ascii="宋体" w:hAnsi="宋体" w:cs="宋体" w:eastAsia="宋体" w:hint="default"/>
        </w:rPr>
        <w:t>允</w:t>
      </w:r>
      <w:r>
        <w:rPr/>
        <w:t>价</w:t>
      </w:r>
      <w:r>
        <w:rPr>
          <w:rFonts w:ascii="宋体" w:hAnsi="宋体" w:cs="宋体" w:eastAsia="宋体" w:hint="default"/>
        </w:rPr>
        <w:t>值</w:t>
      </w:r>
      <w:r>
        <w:rPr/>
        <w:t>，</w:t>
      </w:r>
      <w:r>
        <w:rPr>
          <w:rFonts w:ascii="宋体" w:hAnsi="宋体" w:cs="宋体" w:eastAsia="宋体" w:hint="default"/>
        </w:rPr>
        <w:t>指</w:t>
      </w:r>
      <w:r>
        <w:rPr/>
        <w:t>在公平交易中，</w:t>
      </w:r>
      <w:r>
        <w:rPr>
          <w:rFonts w:ascii="宋体" w:hAnsi="宋体" w:cs="宋体" w:eastAsia="宋体" w:hint="default"/>
        </w:rPr>
        <w:t>熟悉</w:t>
      </w:r>
      <w:r>
        <w:rPr>
          <w:rFonts w:ascii="宋体" w:hAnsi="宋体" w:cs="宋体" w:eastAsia="宋体" w:hint="default"/>
        </w:rPr>
        <w:t>情况</w:t>
      </w:r>
      <w:r>
        <w:rPr/>
        <w:t>的交易</w:t>
      </w:r>
      <w:r>
        <w:rPr>
          <w:rFonts w:ascii="宋体" w:hAnsi="宋体" w:cs="宋体" w:eastAsia="宋体" w:hint="default"/>
        </w:rPr>
        <w:t>双</w:t>
      </w:r>
      <w:r>
        <w:rPr/>
        <w:t>方自</w:t>
      </w:r>
      <w:r>
        <w:rPr>
          <w:rFonts w:ascii="宋体" w:hAnsi="宋体" w:cs="宋体" w:eastAsia="宋体" w:hint="default"/>
        </w:rPr>
        <w:t>愿</w:t>
      </w:r>
      <w:r>
        <w:rPr>
          <w:rFonts w:ascii="宋体" w:hAnsi="宋体" w:cs="宋体" w:eastAsia="宋体" w:hint="default"/>
        </w:rPr>
        <w:t>进</w:t>
      </w:r>
      <w:r>
        <w:rPr/>
        <w:t>行资产交</w:t>
      </w:r>
      <w:r>
        <w:rPr>
          <w:rFonts w:ascii="宋体" w:hAnsi="宋体" w:cs="宋体" w:eastAsia="宋体" w:hint="default"/>
        </w:rPr>
        <w:t>换</w:t>
      </w:r>
      <w:r>
        <w:rPr/>
        <w:t>或</w:t>
      </w:r>
      <w:r>
        <w:rPr>
          <w:rFonts w:ascii="宋体" w:hAnsi="宋体" w:cs="宋体" w:eastAsia="宋体" w:hint="default"/>
        </w:rPr>
        <w:t>债</w:t>
      </w:r>
      <w:r>
        <w:rPr/>
        <w:t>务</w:t>
      </w:r>
      <w:r>
        <w:rPr>
          <w:rFonts w:ascii="宋体" w:hAnsi="宋体" w:cs="宋体" w:eastAsia="宋体" w:hint="default"/>
        </w:rPr>
        <w:t>清偿</w:t>
      </w:r>
    </w:p>
    <w:p>
      <w:pPr>
        <w:pStyle w:val="BodyText"/>
        <w:spacing w:line="367" w:lineRule="auto" w:before="5"/>
        <w:ind w:left="142" w:right="335"/>
        <w:jc w:val="both"/>
      </w:pPr>
      <w:r>
        <w:rPr/>
        <w:t>的金额。金融工</w:t>
      </w:r>
      <w:r>
        <w:rPr>
          <w:rFonts w:ascii="宋体" w:hAnsi="宋体" w:cs="宋体" w:eastAsia="宋体" w:hint="default"/>
        </w:rPr>
        <w:t>具存</w:t>
      </w:r>
      <w:r>
        <w:rPr/>
        <w:t>在</w:t>
      </w:r>
      <w:r>
        <w:rPr>
          <w:rFonts w:ascii="宋体" w:hAnsi="宋体" w:cs="宋体" w:eastAsia="宋体" w:hint="default"/>
        </w:rPr>
        <w:t>活</w:t>
      </w:r>
      <w:r>
        <w:rPr>
          <w:rFonts w:ascii="宋体" w:hAnsi="宋体" w:cs="宋体" w:eastAsia="宋体" w:hint="default"/>
        </w:rPr>
        <w:t>跃</w:t>
      </w:r>
      <w:r>
        <w:rPr/>
        <w:t>市</w:t>
      </w:r>
      <w:r>
        <w:rPr>
          <w:rFonts w:ascii="宋体" w:hAnsi="宋体" w:cs="宋体" w:eastAsia="宋体" w:hint="default"/>
        </w:rPr>
        <w:t>场</w:t>
      </w:r>
      <w:r>
        <w:rPr/>
        <w:t>的，本公司</w:t>
      </w:r>
      <w:r>
        <w:rPr>
          <w:rFonts w:ascii="宋体" w:hAnsi="宋体" w:cs="宋体" w:eastAsia="宋体" w:hint="default"/>
        </w:rPr>
        <w:t>采</w:t>
      </w:r>
      <w:r>
        <w:rPr/>
        <w:t>用</w:t>
      </w:r>
      <w:r>
        <w:rPr>
          <w:rFonts w:ascii="宋体" w:hAnsi="宋体" w:cs="宋体" w:eastAsia="宋体" w:hint="default"/>
        </w:rPr>
        <w:t>活</w:t>
      </w:r>
      <w:r>
        <w:rPr>
          <w:rFonts w:ascii="宋体" w:hAnsi="宋体" w:cs="宋体" w:eastAsia="宋体" w:hint="default"/>
        </w:rPr>
        <w:t>跃</w:t>
      </w:r>
      <w:r>
        <w:rPr/>
        <w:t>市</w:t>
      </w:r>
      <w:r>
        <w:rPr>
          <w:rFonts w:ascii="宋体" w:hAnsi="宋体" w:cs="宋体" w:eastAsia="宋体" w:hint="default"/>
        </w:rPr>
        <w:t>场</w:t>
      </w:r>
      <w:r>
        <w:rPr/>
        <w:t>中的</w:t>
      </w:r>
      <w:r>
        <w:rPr>
          <w:rFonts w:ascii="宋体" w:hAnsi="宋体" w:cs="宋体" w:eastAsia="宋体" w:hint="default"/>
        </w:rPr>
        <w:t>报</w:t>
      </w:r>
      <w:r>
        <w:rPr/>
        <w:t>价</w:t>
      </w:r>
      <w:r>
        <w:rPr>
          <w:rFonts w:ascii="宋体" w:hAnsi="宋体" w:cs="宋体" w:eastAsia="宋体" w:hint="default"/>
        </w:rPr>
        <w:t>确</w:t>
      </w:r>
      <w:r>
        <w:rPr/>
        <w:t>定其公</w:t>
      </w:r>
      <w:r>
        <w:rPr>
          <w:rFonts w:ascii="宋体" w:hAnsi="宋体" w:cs="宋体" w:eastAsia="宋体" w:hint="default"/>
        </w:rPr>
        <w:t>允</w:t>
      </w:r>
      <w:r>
        <w:rPr/>
        <w:t>价</w:t>
      </w:r>
      <w:r>
        <w:rPr>
          <w:rFonts w:ascii="宋体" w:hAnsi="宋体" w:cs="宋体" w:eastAsia="宋体" w:hint="default"/>
        </w:rPr>
        <w:t>值</w:t>
      </w:r>
      <w:r>
        <w:rPr/>
        <w:t>。</w:t>
      </w:r>
      <w:r>
        <w:rPr>
          <w:w w:val="99"/>
        </w:rPr>
        <w:t> </w:t>
      </w:r>
      <w:r>
        <w:rPr>
          <w:rFonts w:ascii="宋体" w:hAnsi="宋体" w:cs="宋体" w:eastAsia="宋体" w:hint="default"/>
        </w:rPr>
        <w:t>活</w:t>
      </w:r>
      <w:r>
        <w:rPr>
          <w:rFonts w:ascii="宋体" w:hAnsi="宋体" w:cs="宋体" w:eastAsia="宋体" w:hint="default"/>
        </w:rPr>
        <w:t>跃</w:t>
      </w:r>
      <w:r>
        <w:rPr/>
        <w:t>市</w:t>
      </w:r>
      <w:r>
        <w:rPr>
          <w:rFonts w:ascii="宋体" w:hAnsi="宋体" w:cs="宋体" w:eastAsia="宋体" w:hint="default"/>
        </w:rPr>
        <w:t>场</w:t>
      </w:r>
      <w:r>
        <w:rPr/>
        <w:t>中的</w:t>
      </w:r>
      <w:r>
        <w:rPr>
          <w:rFonts w:ascii="宋体" w:hAnsi="宋体" w:cs="宋体" w:eastAsia="宋体" w:hint="default"/>
        </w:rPr>
        <w:t>报</w:t>
      </w:r>
      <w:r>
        <w:rPr/>
        <w:t>价是</w:t>
      </w:r>
      <w:r>
        <w:rPr>
          <w:rFonts w:ascii="宋体" w:hAnsi="宋体" w:cs="宋体" w:eastAsia="宋体" w:hint="default"/>
        </w:rPr>
        <w:t>指</w:t>
      </w:r>
      <w:r>
        <w:rPr/>
        <w:t>易于定</w:t>
      </w:r>
      <w:r>
        <w:rPr>
          <w:rFonts w:ascii="宋体" w:hAnsi="宋体" w:cs="宋体" w:eastAsia="宋体" w:hint="default"/>
        </w:rPr>
        <w:t>期从</w:t>
      </w:r>
      <w:r>
        <w:rPr/>
        <w:t>交易所、经</w:t>
      </w:r>
      <w:r>
        <w:rPr>
          <w:rFonts w:ascii="宋体" w:hAnsi="宋体" w:cs="宋体" w:eastAsia="宋体" w:hint="default"/>
        </w:rPr>
        <w:t>纪</w:t>
      </w:r>
      <w:r>
        <w:rPr/>
        <w:t>商、行业</w:t>
      </w:r>
      <w:r>
        <w:rPr>
          <w:rFonts w:ascii="宋体" w:hAnsi="宋体" w:cs="宋体" w:eastAsia="宋体" w:hint="default"/>
        </w:rPr>
        <w:t>协</w:t>
      </w:r>
      <w:r>
        <w:rPr/>
        <w:t>会、定价服务机</w:t>
      </w:r>
      <w:r>
        <w:rPr>
          <w:rFonts w:ascii="宋体" w:hAnsi="宋体" w:cs="宋体" w:eastAsia="宋体" w:hint="default"/>
        </w:rPr>
        <w:t>构</w:t>
      </w:r>
      <w:r>
        <w:rPr>
          <w:rFonts w:ascii="宋体" w:hAnsi="宋体" w:cs="宋体" w:eastAsia="宋体" w:hint="default"/>
        </w:rPr>
        <w:t>等</w:t>
      </w:r>
      <w:r>
        <w:rPr/>
        <w:t>获得</w:t>
      </w:r>
      <w:r>
        <w:rPr>
          <w:w w:val="99"/>
        </w:rPr>
        <w:t> </w:t>
      </w:r>
      <w:r>
        <w:rPr/>
        <w:t>的价</w:t>
      </w:r>
      <w:r>
        <w:rPr>
          <w:rFonts w:ascii="宋体" w:hAnsi="宋体" w:cs="宋体" w:eastAsia="宋体" w:hint="default"/>
        </w:rPr>
        <w:t>格</w:t>
      </w:r>
      <w:r>
        <w:rPr/>
        <w:t>，</w:t>
      </w:r>
      <w:r>
        <w:rPr>
          <w:rFonts w:ascii="宋体" w:hAnsi="宋体" w:cs="宋体" w:eastAsia="宋体" w:hint="default"/>
        </w:rPr>
        <w:t>且</w:t>
      </w:r>
      <w:r>
        <w:rPr/>
        <w:t>代表了在公平交易中实</w:t>
      </w:r>
      <w:r>
        <w:rPr>
          <w:rFonts w:ascii="宋体" w:hAnsi="宋体" w:cs="宋体" w:eastAsia="宋体" w:hint="default"/>
        </w:rPr>
        <w:t>际</w:t>
      </w:r>
      <w:r>
        <w:rPr/>
        <w:t>发生的市</w:t>
      </w:r>
      <w:r>
        <w:rPr>
          <w:rFonts w:ascii="宋体" w:hAnsi="宋体" w:cs="宋体" w:eastAsia="宋体" w:hint="default"/>
        </w:rPr>
        <w:t>场</w:t>
      </w:r>
      <w:r>
        <w:rPr/>
        <w:t>交易的价</w:t>
      </w:r>
      <w:r>
        <w:rPr>
          <w:rFonts w:ascii="宋体" w:hAnsi="宋体" w:cs="宋体" w:eastAsia="宋体" w:hint="default"/>
        </w:rPr>
        <w:t>格</w:t>
      </w:r>
      <w:r>
        <w:rPr/>
        <w:t>。金融工</w:t>
      </w:r>
      <w:r>
        <w:rPr>
          <w:rFonts w:ascii="宋体" w:hAnsi="宋体" w:cs="宋体" w:eastAsia="宋体" w:hint="default"/>
        </w:rPr>
        <w:t>具</w:t>
      </w:r>
      <w:r>
        <w:rPr/>
        <w:t>不</w:t>
      </w:r>
      <w:r>
        <w:rPr>
          <w:rFonts w:ascii="宋体" w:hAnsi="宋体" w:cs="宋体" w:eastAsia="宋体" w:hint="default"/>
        </w:rPr>
        <w:t>存</w:t>
      </w:r>
      <w:r>
        <w:rPr/>
        <w:t>在</w:t>
      </w:r>
      <w:r>
        <w:rPr>
          <w:rFonts w:ascii="宋体" w:hAnsi="宋体" w:cs="宋体" w:eastAsia="宋体" w:hint="default"/>
        </w:rPr>
        <w:t>活</w:t>
      </w:r>
      <w:r>
        <w:rPr>
          <w:rFonts w:ascii="宋体" w:hAnsi="宋体" w:cs="宋体" w:eastAsia="宋体" w:hint="default"/>
        </w:rPr>
        <w:t>跃</w:t>
      </w:r>
      <w:r>
        <w:rPr/>
        <w:t>市</w:t>
      </w:r>
      <w:r>
        <w:rPr>
          <w:w w:val="99"/>
        </w:rPr>
        <w:t> </w:t>
      </w:r>
      <w:r>
        <w:rPr>
          <w:rFonts w:ascii="宋体" w:hAnsi="宋体" w:cs="宋体" w:eastAsia="宋体" w:hint="default"/>
        </w:rPr>
        <w:t>场</w:t>
      </w:r>
      <w:r>
        <w:rPr/>
        <w:t>的，本公司</w:t>
      </w:r>
      <w:r>
        <w:rPr>
          <w:rFonts w:ascii="宋体" w:hAnsi="宋体" w:cs="宋体" w:eastAsia="宋体" w:hint="default"/>
        </w:rPr>
        <w:t>采</w:t>
      </w:r>
      <w:r>
        <w:rPr/>
        <w:t>用</w:t>
      </w:r>
      <w:r>
        <w:rPr>
          <w:rFonts w:ascii="宋体" w:hAnsi="宋体" w:cs="宋体" w:eastAsia="宋体" w:hint="default"/>
        </w:rPr>
        <w:t>估值</w:t>
      </w:r>
      <w:r>
        <w:rPr/>
        <w:t>技术</w:t>
      </w:r>
      <w:r>
        <w:rPr>
          <w:rFonts w:ascii="宋体" w:hAnsi="宋体" w:cs="宋体" w:eastAsia="宋体" w:hint="default"/>
        </w:rPr>
        <w:t>确</w:t>
      </w:r>
      <w:r>
        <w:rPr/>
        <w:t>定其公</w:t>
      </w:r>
      <w:r>
        <w:rPr>
          <w:rFonts w:ascii="宋体" w:hAnsi="宋体" w:cs="宋体" w:eastAsia="宋体" w:hint="default"/>
        </w:rPr>
        <w:t>允</w:t>
      </w:r>
      <w:r>
        <w:rPr/>
        <w:t>价</w:t>
      </w:r>
      <w:r>
        <w:rPr>
          <w:rFonts w:ascii="宋体" w:hAnsi="宋体" w:cs="宋体" w:eastAsia="宋体" w:hint="default"/>
        </w:rPr>
        <w:t>值</w:t>
      </w:r>
      <w:r>
        <w:rPr/>
        <w:t>。</w:t>
      </w:r>
      <w:r>
        <w:rPr>
          <w:rFonts w:ascii="宋体" w:hAnsi="宋体" w:cs="宋体" w:eastAsia="宋体" w:hint="default"/>
        </w:rPr>
        <w:t>估值</w:t>
      </w:r>
      <w:r>
        <w:rPr/>
        <w:t>技术包括</w:t>
      </w:r>
      <w:r>
        <w:rPr>
          <w:rFonts w:ascii="宋体" w:hAnsi="宋体" w:cs="宋体" w:eastAsia="宋体" w:hint="default"/>
        </w:rPr>
        <w:t>参</w:t>
      </w:r>
      <w:r>
        <w:rPr>
          <w:rFonts w:ascii="宋体" w:hAnsi="宋体" w:cs="宋体" w:eastAsia="宋体" w:hint="default"/>
        </w:rPr>
        <w:t>考熟悉</w:t>
      </w:r>
      <w:r>
        <w:rPr>
          <w:rFonts w:ascii="宋体" w:hAnsi="宋体" w:cs="宋体" w:eastAsia="宋体" w:hint="default"/>
        </w:rPr>
        <w:t>情况</w:t>
      </w:r>
      <w:r>
        <w:rPr/>
        <w:t>并自</w:t>
      </w:r>
      <w:r>
        <w:rPr>
          <w:rFonts w:ascii="宋体" w:hAnsi="宋体" w:cs="宋体" w:eastAsia="宋体" w:hint="default"/>
        </w:rPr>
        <w:t>愿</w:t>
      </w:r>
      <w:r>
        <w:rPr/>
        <w:t>交易</w:t>
      </w:r>
      <w:r>
        <w:rPr>
          <w:w w:val="99"/>
        </w:rPr>
        <w:t> </w:t>
      </w:r>
      <w:r>
        <w:rPr/>
        <w:t>的</w:t>
      </w:r>
      <w:r>
        <w:rPr>
          <w:rFonts w:ascii="宋体" w:hAnsi="宋体" w:cs="宋体" w:eastAsia="宋体" w:hint="default"/>
        </w:rPr>
        <w:t>各</w:t>
      </w:r>
      <w:r>
        <w:rPr/>
        <w:t>方</w:t>
      </w:r>
      <w:r>
        <w:rPr>
          <w:rFonts w:ascii="宋体" w:hAnsi="宋体" w:cs="宋体" w:eastAsia="宋体" w:hint="default"/>
        </w:rPr>
        <w:t>最</w:t>
      </w:r>
      <w:r>
        <w:rPr>
          <w:rFonts w:ascii="宋体" w:hAnsi="宋体" w:cs="宋体" w:eastAsia="宋体" w:hint="default"/>
        </w:rPr>
        <w:t>近</w:t>
      </w:r>
      <w:r>
        <w:rPr>
          <w:rFonts w:ascii="宋体" w:hAnsi="宋体" w:cs="宋体" w:eastAsia="宋体" w:hint="default"/>
        </w:rPr>
        <w:t>进</w:t>
      </w:r>
      <w:r>
        <w:rPr/>
        <w:t>行的市</w:t>
      </w:r>
      <w:r>
        <w:rPr>
          <w:rFonts w:ascii="宋体" w:hAnsi="宋体" w:cs="宋体" w:eastAsia="宋体" w:hint="default"/>
        </w:rPr>
        <w:t>场</w:t>
      </w:r>
      <w:r>
        <w:rPr/>
        <w:t>交易中</w:t>
      </w:r>
      <w:r>
        <w:rPr>
          <w:rFonts w:ascii="宋体" w:hAnsi="宋体" w:cs="宋体" w:eastAsia="宋体" w:hint="default"/>
        </w:rPr>
        <w:t>使</w:t>
      </w:r>
      <w:r>
        <w:rPr/>
        <w:t>用的价</w:t>
      </w:r>
      <w:r>
        <w:rPr>
          <w:rFonts w:ascii="宋体" w:hAnsi="宋体" w:cs="宋体" w:eastAsia="宋体" w:hint="default"/>
        </w:rPr>
        <w:t>格</w:t>
      </w:r>
      <w:r>
        <w:rPr/>
        <w:t>、</w:t>
      </w:r>
      <w:r>
        <w:rPr>
          <w:rFonts w:ascii="宋体" w:hAnsi="宋体" w:cs="宋体" w:eastAsia="宋体" w:hint="default"/>
        </w:rPr>
        <w:t>参</w:t>
      </w:r>
      <w:r>
        <w:rPr/>
        <w:t>照实</w:t>
      </w:r>
      <w:r>
        <w:rPr>
          <w:rFonts w:ascii="宋体" w:hAnsi="宋体" w:cs="宋体" w:eastAsia="宋体" w:hint="default"/>
        </w:rPr>
        <w:t>质</w:t>
      </w:r>
      <w:r>
        <w:rPr/>
        <w:t>上</w:t>
      </w:r>
      <w:r>
        <w:rPr>
          <w:rFonts w:ascii="宋体" w:hAnsi="宋体" w:cs="宋体" w:eastAsia="宋体" w:hint="default"/>
        </w:rPr>
        <w:t>相</w:t>
      </w:r>
      <w:r>
        <w:rPr/>
        <w:t>同的其</w:t>
      </w:r>
      <w:r>
        <w:rPr>
          <w:rFonts w:ascii="宋体" w:hAnsi="宋体" w:cs="宋体" w:eastAsia="宋体" w:hint="default"/>
        </w:rPr>
        <w:t>他</w:t>
      </w:r>
      <w:r>
        <w:rPr/>
        <w:t>金融工</w:t>
      </w:r>
      <w:r>
        <w:rPr>
          <w:rFonts w:ascii="宋体" w:hAnsi="宋体" w:cs="宋体" w:eastAsia="宋体" w:hint="default"/>
        </w:rPr>
        <w:t>具</w:t>
      </w:r>
      <w:r>
        <w:rPr/>
        <w:t>当前的公</w:t>
      </w:r>
      <w:r>
        <w:rPr>
          <w:w w:val="99"/>
        </w:rPr>
        <w:t> </w:t>
      </w:r>
      <w:r>
        <w:rPr>
          <w:rFonts w:ascii="宋体" w:hAnsi="宋体" w:cs="宋体" w:eastAsia="宋体" w:hint="default"/>
        </w:rPr>
        <w:t>允</w:t>
      </w:r>
      <w:r>
        <w:rPr/>
        <w:t>价</w:t>
      </w:r>
      <w:r>
        <w:rPr>
          <w:rFonts w:ascii="宋体" w:hAnsi="宋体" w:cs="宋体" w:eastAsia="宋体" w:hint="default"/>
        </w:rPr>
        <w:t>值</w:t>
      </w:r>
      <w:r>
        <w:rPr/>
        <w:t>、现金流</w:t>
      </w:r>
      <w:r>
        <w:rPr>
          <w:rFonts w:ascii="宋体" w:hAnsi="宋体" w:cs="宋体" w:eastAsia="宋体" w:hint="default"/>
        </w:rPr>
        <w:t>量折</w:t>
      </w:r>
      <w:r>
        <w:rPr/>
        <w:t>现法和</w:t>
      </w:r>
      <w:r>
        <w:rPr>
          <w:rFonts w:ascii="宋体" w:hAnsi="宋体" w:cs="宋体" w:eastAsia="宋体" w:hint="default"/>
        </w:rPr>
        <w:t>期</w:t>
      </w:r>
      <w:r>
        <w:rPr/>
        <w:t>权定价</w:t>
      </w:r>
      <w:r>
        <w:rPr>
          <w:rFonts w:ascii="宋体" w:hAnsi="宋体" w:cs="宋体" w:eastAsia="宋体" w:hint="default"/>
        </w:rPr>
        <w:t>模</w:t>
      </w:r>
      <w:r>
        <w:rPr>
          <w:rFonts w:ascii="宋体" w:hAnsi="宋体" w:cs="宋体" w:eastAsia="宋体" w:hint="default"/>
        </w:rPr>
        <w:t>型等</w:t>
      </w:r>
      <w:r>
        <w:rPr/>
        <w:t>。</w:t>
      </w:r>
    </w:p>
    <w:p>
      <w:pPr>
        <w:pStyle w:val="BodyText"/>
        <w:spacing w:line="398" w:lineRule="auto" w:before="79"/>
        <w:ind w:left="622" w:right="318"/>
        <w:jc w:val="left"/>
        <w:rPr>
          <w:rFonts w:ascii="宋体" w:hAnsi="宋体" w:cs="宋体" w:eastAsia="宋体" w:hint="default"/>
        </w:rPr>
      </w:pPr>
      <w:r>
        <w:rPr/>
        <w:t>（2）金融资产的分</w:t>
      </w:r>
      <w:r>
        <w:rPr>
          <w:rFonts w:ascii="宋体" w:hAnsi="宋体" w:cs="宋体" w:eastAsia="宋体" w:hint="default"/>
        </w:rPr>
        <w:t>类</w:t>
      </w:r>
      <w:r>
        <w:rPr/>
        <w:t>、</w:t>
      </w:r>
      <w:r>
        <w:rPr>
          <w:rFonts w:ascii="宋体" w:hAnsi="宋体" w:cs="宋体" w:eastAsia="宋体" w:hint="default"/>
        </w:rPr>
        <w:t>确认</w:t>
      </w:r>
      <w:r>
        <w:rPr/>
        <w:t>和计</w:t>
      </w:r>
      <w:r>
        <w:rPr>
          <w:rFonts w:ascii="宋体" w:hAnsi="宋体" w:cs="宋体" w:eastAsia="宋体" w:hint="default"/>
        </w:rPr>
        <w:t>量</w:t>
      </w:r>
      <w:r>
        <w:rPr>
          <w:rFonts w:ascii="宋体" w:hAnsi="宋体" w:cs="宋体" w:eastAsia="宋体" w:hint="default"/>
          <w:w w:val="99"/>
        </w:rPr>
        <w:t> </w:t>
      </w:r>
      <w:r>
        <w:rPr/>
        <w:t>以</w:t>
      </w:r>
      <w:r>
        <w:rPr>
          <w:rFonts w:ascii="宋体" w:hAnsi="宋体" w:cs="宋体" w:eastAsia="宋体" w:hint="default"/>
        </w:rPr>
        <w:t>常</w:t>
      </w:r>
      <w:r>
        <w:rPr>
          <w:rFonts w:ascii="宋体" w:hAnsi="宋体" w:cs="宋体" w:eastAsia="宋体" w:hint="default"/>
        </w:rPr>
        <w:t>规</w:t>
      </w:r>
      <w:r>
        <w:rPr/>
        <w:t>方式</w:t>
      </w:r>
      <w:r>
        <w:rPr>
          <w:rFonts w:ascii="宋体" w:hAnsi="宋体" w:cs="宋体" w:eastAsia="宋体" w:hint="default"/>
        </w:rPr>
        <w:t>买</w:t>
      </w:r>
      <w:r>
        <w:rPr>
          <w:rFonts w:ascii="宋体" w:hAnsi="宋体" w:cs="宋体" w:eastAsia="宋体" w:hint="default"/>
        </w:rPr>
        <w:t>卖</w:t>
      </w:r>
      <w:r>
        <w:rPr/>
        <w:t>金融资产，</w:t>
      </w:r>
      <w:r>
        <w:rPr>
          <w:rFonts w:ascii="宋体" w:hAnsi="宋体" w:cs="宋体" w:eastAsia="宋体" w:hint="default"/>
        </w:rPr>
        <w:t>按</w:t>
      </w:r>
      <w:r>
        <w:rPr/>
        <w:t>交易日</w:t>
      </w:r>
      <w:r>
        <w:rPr>
          <w:rFonts w:ascii="宋体" w:hAnsi="宋体" w:cs="宋体" w:eastAsia="宋体" w:hint="default"/>
        </w:rPr>
        <w:t>进</w:t>
      </w:r>
      <w:r>
        <w:rPr/>
        <w:t>行会计</w:t>
      </w:r>
      <w:r>
        <w:rPr>
          <w:rFonts w:ascii="宋体" w:hAnsi="宋体" w:cs="宋体" w:eastAsia="宋体" w:hint="default"/>
        </w:rPr>
        <w:t>确认</w:t>
      </w:r>
      <w:r>
        <w:rPr/>
        <w:t>和</w:t>
      </w:r>
      <w:r>
        <w:rPr>
          <w:rFonts w:ascii="宋体" w:hAnsi="宋体" w:cs="宋体" w:eastAsia="宋体" w:hint="default"/>
        </w:rPr>
        <w:t>终止确认</w:t>
      </w:r>
      <w:r>
        <w:rPr/>
        <w:t>。金融资产在</w:t>
      </w:r>
      <w:r>
        <w:rPr>
          <w:rFonts w:ascii="宋体" w:hAnsi="宋体" w:cs="宋体" w:eastAsia="宋体" w:hint="default"/>
        </w:rPr>
        <w:t>初始</w:t>
      </w:r>
    </w:p>
    <w:p>
      <w:pPr>
        <w:pStyle w:val="BodyText"/>
        <w:spacing w:line="367" w:lineRule="auto" w:before="7"/>
        <w:ind w:left="142" w:right="335"/>
        <w:jc w:val="both"/>
      </w:pPr>
      <w:r>
        <w:rPr>
          <w:rFonts w:ascii="宋体" w:hAnsi="宋体" w:cs="宋体" w:eastAsia="宋体" w:hint="default"/>
        </w:rPr>
        <w:t>确认</w:t>
      </w:r>
      <w:r>
        <w:rPr/>
        <w:t>时</w:t>
      </w:r>
      <w:r>
        <w:rPr>
          <w:rFonts w:ascii="宋体" w:hAnsi="宋体" w:cs="宋体" w:eastAsia="宋体" w:hint="default"/>
        </w:rPr>
        <w:t>划</w:t>
      </w:r>
      <w:r>
        <w:rPr/>
        <w:t>分为以公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的金融资产、持有至</w:t>
      </w:r>
      <w:r>
        <w:rPr>
          <w:rFonts w:ascii="宋体" w:hAnsi="宋体" w:cs="宋体" w:eastAsia="宋体" w:hint="default"/>
        </w:rPr>
        <w:t>到期</w:t>
      </w:r>
      <w:r>
        <w:rPr/>
        <w:t>投资、</w:t>
      </w:r>
      <w:r>
        <w:rPr>
          <w:w w:val="99"/>
        </w:rPr>
        <w:t> </w:t>
      </w:r>
      <w:r>
        <w:rPr>
          <w:rFonts w:ascii="宋体" w:hAnsi="宋体" w:cs="宋体" w:eastAsia="宋体" w:hint="default"/>
        </w:rPr>
        <w:t>贷</w:t>
      </w:r>
      <w:r>
        <w:rPr>
          <w:rFonts w:ascii="宋体" w:hAnsi="宋体" w:cs="宋体" w:eastAsia="宋体" w:hint="default"/>
        </w:rPr>
        <w:t>款</w:t>
      </w:r>
      <w:r>
        <w:rPr/>
        <w:t>和</w:t>
      </w:r>
      <w:r>
        <w:rPr>
          <w:rFonts w:ascii="宋体" w:hAnsi="宋体" w:cs="宋体" w:eastAsia="宋体" w:hint="default"/>
        </w:rPr>
        <w:t>应收款</w:t>
      </w:r>
      <w:r>
        <w:rPr/>
        <w:t>项以及可</w:t>
      </w:r>
      <w:r>
        <w:rPr>
          <w:rFonts w:ascii="宋体" w:hAnsi="宋体" w:cs="宋体" w:eastAsia="宋体" w:hint="default"/>
        </w:rPr>
        <w:t>供</w:t>
      </w:r>
      <w:r>
        <w:rPr>
          <w:rFonts w:ascii="宋体" w:hAnsi="宋体" w:cs="宋体" w:eastAsia="宋体" w:hint="default"/>
        </w:rPr>
        <w:t>出</w:t>
      </w:r>
      <w:r>
        <w:rPr/>
        <w:t>售金融资产。</w:t>
      </w:r>
      <w:r>
        <w:rPr>
          <w:rFonts w:ascii="宋体" w:hAnsi="宋体" w:cs="宋体" w:eastAsia="宋体" w:hint="default"/>
        </w:rPr>
        <w:t>初始确认</w:t>
      </w:r>
      <w:r>
        <w:rPr/>
        <w:t>金融资产，以公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w:t>
      </w:r>
      <w:r>
        <w:rPr/>
        <w:t>。</w:t>
      </w:r>
      <w:r>
        <w:rPr>
          <w:rFonts w:ascii="宋体" w:hAnsi="宋体" w:cs="宋体" w:eastAsia="宋体" w:hint="default"/>
        </w:rPr>
        <w:t>对</w:t>
      </w:r>
      <w:r>
        <w:rPr/>
        <w:t>于</w:t>
      </w:r>
      <w:r>
        <w:rPr>
          <w:w w:val="99"/>
        </w:rPr>
        <w:t> </w:t>
      </w:r>
      <w:r>
        <w:rPr/>
        <w:t>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的金融资产，</w:t>
      </w:r>
      <w:r>
        <w:rPr>
          <w:rFonts w:ascii="宋体" w:hAnsi="宋体" w:cs="宋体" w:eastAsia="宋体" w:hint="default"/>
        </w:rPr>
        <w:t>相关</w:t>
      </w:r>
      <w:r>
        <w:rPr/>
        <w:t>的交易</w:t>
      </w:r>
      <w:r>
        <w:rPr>
          <w:rFonts w:ascii="宋体" w:hAnsi="宋体" w:cs="宋体" w:eastAsia="宋体" w:hint="default"/>
        </w:rPr>
        <w:t>费</w:t>
      </w:r>
      <w:r>
        <w:rPr/>
        <w:t>用直接计</w:t>
      </w:r>
      <w:r>
        <w:rPr>
          <w:rFonts w:ascii="宋体" w:hAnsi="宋体" w:cs="宋体" w:eastAsia="宋体" w:hint="default"/>
        </w:rPr>
        <w:t>入</w:t>
      </w:r>
      <w:r>
        <w:rPr/>
        <w:t>当</w:t>
      </w:r>
      <w:r>
        <w:rPr>
          <w:rFonts w:ascii="宋体" w:hAnsi="宋体" w:cs="宋体" w:eastAsia="宋体" w:hint="default"/>
        </w:rPr>
        <w:t>期损</w:t>
      </w:r>
      <w:r>
        <w:rPr>
          <w:rFonts w:ascii="宋体" w:hAnsi="宋体" w:cs="宋体" w:eastAsia="宋体" w:hint="default"/>
          <w:w w:val="99"/>
        </w:rPr>
        <w:t> </w:t>
      </w:r>
      <w:r>
        <w:rPr>
          <w:rFonts w:ascii="宋体" w:hAnsi="宋体" w:cs="宋体" w:eastAsia="宋体" w:hint="default"/>
        </w:rPr>
        <w:t>益</w:t>
      </w:r>
      <w:r>
        <w:rPr/>
        <w:t>，</w:t>
      </w:r>
      <w:r>
        <w:rPr>
          <w:rFonts w:ascii="宋体" w:hAnsi="宋体" w:cs="宋体" w:eastAsia="宋体" w:hint="default"/>
        </w:rPr>
        <w:t>对</w:t>
      </w:r>
      <w:r>
        <w:rPr/>
        <w:t>于其</w:t>
      </w:r>
      <w:r>
        <w:rPr>
          <w:rFonts w:ascii="宋体" w:hAnsi="宋体" w:cs="宋体" w:eastAsia="宋体" w:hint="default"/>
        </w:rPr>
        <w:t>他</w:t>
      </w:r>
      <w:r>
        <w:rPr>
          <w:rFonts w:ascii="宋体" w:hAnsi="宋体" w:cs="宋体" w:eastAsia="宋体" w:hint="default"/>
        </w:rPr>
        <w:t>类</w:t>
      </w:r>
      <w:r>
        <w:rPr>
          <w:rFonts w:ascii="宋体" w:hAnsi="宋体" w:cs="宋体" w:eastAsia="宋体" w:hint="default"/>
        </w:rPr>
        <w:t>别</w:t>
      </w:r>
      <w:r>
        <w:rPr/>
        <w:t>的金融资产，</w:t>
      </w:r>
      <w:r>
        <w:rPr>
          <w:rFonts w:ascii="宋体" w:hAnsi="宋体" w:cs="宋体" w:eastAsia="宋体" w:hint="default"/>
        </w:rPr>
        <w:t>相关</w:t>
      </w:r>
      <w:r>
        <w:rPr/>
        <w:t>交易</w:t>
      </w:r>
      <w:r>
        <w:rPr>
          <w:rFonts w:ascii="宋体" w:hAnsi="宋体" w:cs="宋体" w:eastAsia="宋体" w:hint="default"/>
        </w:rPr>
        <w:t>费</w:t>
      </w:r>
      <w:r>
        <w:rPr/>
        <w:t>用计</w:t>
      </w:r>
      <w:r>
        <w:rPr>
          <w:rFonts w:ascii="宋体" w:hAnsi="宋体" w:cs="宋体" w:eastAsia="宋体" w:hint="default"/>
        </w:rPr>
        <w:t>入初始确认</w:t>
      </w:r>
      <w:r>
        <w:rPr/>
        <w:t>金额。</w:t>
      </w:r>
    </w:p>
    <w:p>
      <w:pPr>
        <w:pStyle w:val="BodyText"/>
        <w:spacing w:line="400" w:lineRule="auto" w:before="79"/>
        <w:ind w:left="622" w:right="558"/>
        <w:jc w:val="left"/>
      </w:pPr>
      <w:r>
        <w:rPr>
          <w:rFonts w:ascii="宋体" w:hAnsi="宋体" w:cs="宋体" w:eastAsia="宋体" w:hint="default"/>
        </w:rPr>
        <w:t>①</w:t>
      </w:r>
      <w:r>
        <w:rPr>
          <w:rFonts w:ascii="宋体" w:hAnsi="宋体" w:cs="宋体" w:eastAsia="宋体" w:hint="default"/>
          <w:spacing w:val="-1"/>
        </w:rPr>
        <w:t> </w:t>
      </w:r>
      <w:r>
        <w:rPr/>
        <w:t>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的金融资产</w:t>
      </w:r>
      <w:r>
        <w:rPr>
          <w:w w:val="99"/>
        </w:rPr>
        <w:t> </w:t>
      </w:r>
      <w:r>
        <w:rPr/>
        <w:t>包括交易</w:t>
      </w:r>
      <w:r>
        <w:rPr>
          <w:rFonts w:ascii="宋体" w:hAnsi="宋体" w:cs="宋体" w:eastAsia="宋体" w:hint="default"/>
        </w:rPr>
        <w:t>性</w:t>
      </w:r>
      <w:r>
        <w:rPr/>
        <w:t>金融资产和</w:t>
      </w:r>
      <w:r>
        <w:rPr>
          <w:rFonts w:ascii="宋体" w:hAnsi="宋体" w:cs="宋体" w:eastAsia="宋体" w:hint="default"/>
        </w:rPr>
        <w:t>指</w:t>
      </w:r>
      <w:r>
        <w:rPr/>
        <w:t>定为以公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的金融资</w:t>
      </w:r>
    </w:p>
    <w:p>
      <w:pPr>
        <w:pStyle w:val="BodyText"/>
        <w:spacing w:line="398" w:lineRule="auto" w:before="2"/>
        <w:ind w:left="622" w:right="318" w:hanging="480"/>
        <w:jc w:val="left"/>
      </w:pPr>
      <w:r>
        <w:rPr/>
        <w:t>产。本公司以公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的金融资产</w:t>
      </w:r>
      <w:r>
        <w:rPr>
          <w:rFonts w:ascii="宋体" w:hAnsi="宋体" w:cs="宋体" w:eastAsia="宋体" w:hint="default"/>
        </w:rPr>
        <w:t>均</w:t>
      </w:r>
      <w:r>
        <w:rPr/>
        <w:t>为交易</w:t>
      </w:r>
      <w:r>
        <w:rPr>
          <w:rFonts w:ascii="宋体" w:hAnsi="宋体" w:cs="宋体" w:eastAsia="宋体" w:hint="default"/>
        </w:rPr>
        <w:t>性</w:t>
      </w:r>
      <w:r>
        <w:rPr/>
        <w:t>金融资产。</w:t>
      </w:r>
      <w:r>
        <w:rPr>
          <w:w w:val="99"/>
        </w:rPr>
        <w:t> </w:t>
      </w:r>
      <w:r>
        <w:rPr/>
        <w:t>交易</w:t>
      </w:r>
      <w:r>
        <w:rPr>
          <w:rFonts w:ascii="宋体" w:hAnsi="宋体" w:cs="宋体" w:eastAsia="宋体" w:hint="default"/>
        </w:rPr>
        <w:t>性</w:t>
      </w:r>
      <w:r>
        <w:rPr/>
        <w:t>金融资产是</w:t>
      </w:r>
      <w:r>
        <w:rPr>
          <w:rFonts w:ascii="宋体" w:hAnsi="宋体" w:cs="宋体" w:eastAsia="宋体" w:hint="default"/>
        </w:rPr>
        <w:t>指</w:t>
      </w:r>
      <w:r>
        <w:rPr>
          <w:rFonts w:ascii="宋体" w:hAnsi="宋体" w:cs="宋体" w:eastAsia="宋体" w:hint="default"/>
        </w:rPr>
        <w:t>满</w:t>
      </w:r>
      <w:r>
        <w:rPr>
          <w:rFonts w:ascii="宋体" w:hAnsi="宋体" w:cs="宋体" w:eastAsia="宋体" w:hint="default"/>
        </w:rPr>
        <w:t>足</w:t>
      </w:r>
      <w:r>
        <w:rPr/>
        <w:t>下</w:t>
      </w:r>
      <w:r>
        <w:rPr>
          <w:rFonts w:ascii="宋体" w:hAnsi="宋体" w:cs="宋体" w:eastAsia="宋体" w:hint="default"/>
        </w:rPr>
        <w:t>列条</w:t>
      </w:r>
      <w:r>
        <w:rPr/>
        <w:t>件之</w:t>
      </w:r>
      <w:r>
        <w:rPr>
          <w:rFonts w:ascii="宋体" w:hAnsi="宋体" w:cs="宋体" w:eastAsia="宋体" w:hint="default"/>
        </w:rPr>
        <w:t>一</w:t>
      </w:r>
      <w:r>
        <w:rPr/>
        <w:t>的金融资产：A.取得该金融资产的目的，</w:t>
      </w:r>
    </w:p>
    <w:p>
      <w:pPr>
        <w:spacing w:after="0" w:line="398" w:lineRule="auto"/>
        <w:jc w:val="left"/>
        <w:sectPr>
          <w:pgSz w:w="11900" w:h="16840"/>
          <w:pgMar w:header="942" w:footer="950" w:top="1140" w:bottom="1140" w:left="1480" w:right="1060"/>
        </w:sectPr>
      </w:pPr>
    </w:p>
    <w:p>
      <w:pPr>
        <w:spacing w:line="240" w:lineRule="auto" w:before="13"/>
        <w:rPr>
          <w:rFonts w:ascii="宋体" w:hAnsi="宋体" w:cs="宋体" w:eastAsia="宋体" w:hint="default"/>
          <w:sz w:val="26"/>
          <w:szCs w:val="26"/>
        </w:rPr>
      </w:pPr>
    </w:p>
    <w:p>
      <w:pPr>
        <w:pStyle w:val="BodyText"/>
        <w:spacing w:line="367" w:lineRule="auto" w:before="31"/>
        <w:ind w:left="142" w:right="0"/>
        <w:jc w:val="left"/>
      </w:pPr>
      <w:r>
        <w:rPr>
          <w:w w:val="95"/>
        </w:rPr>
        <w:t>主要是为了</w:t>
      </w:r>
      <w:r>
        <w:rPr>
          <w:rFonts w:ascii="宋体" w:hAnsi="宋体" w:cs="宋体" w:eastAsia="宋体" w:hint="default"/>
          <w:w w:val="95"/>
        </w:rPr>
        <w:t>近</w:t>
      </w:r>
      <w:r>
        <w:rPr>
          <w:rFonts w:ascii="宋体" w:hAnsi="宋体" w:cs="宋体" w:eastAsia="宋体" w:hint="default"/>
          <w:w w:val="95"/>
        </w:rPr>
        <w:t>期内出</w:t>
      </w:r>
      <w:r>
        <w:rPr>
          <w:w w:val="95"/>
        </w:rPr>
        <w:t>售或</w:t>
      </w:r>
      <w:r>
        <w:rPr>
          <w:rFonts w:ascii="宋体" w:hAnsi="宋体" w:cs="宋体" w:eastAsia="宋体" w:hint="default"/>
          <w:w w:val="95"/>
        </w:rPr>
        <w:t>回</w:t>
      </w:r>
      <w:r>
        <w:rPr>
          <w:rFonts w:ascii="宋体" w:hAnsi="宋体" w:cs="宋体" w:eastAsia="宋体" w:hint="default"/>
          <w:w w:val="95"/>
        </w:rPr>
        <w:t>购</w:t>
      </w:r>
      <w:r>
        <w:rPr>
          <w:w w:val="95"/>
        </w:rPr>
        <w:t>；</w:t>
      </w:r>
      <w:r>
        <w:rPr>
          <w:rFonts w:ascii="宋体" w:hAnsi="宋体" w:cs="宋体" w:eastAsia="宋体" w:hint="default"/>
          <w:w w:val="95"/>
        </w:rPr>
        <w:t>B</w:t>
      </w:r>
      <w:r>
        <w:rPr>
          <w:w w:val="95"/>
        </w:rPr>
        <w:t>.属于</w:t>
      </w:r>
      <w:r>
        <w:rPr>
          <w:rFonts w:ascii="宋体" w:hAnsi="宋体" w:cs="宋体" w:eastAsia="宋体" w:hint="default"/>
          <w:w w:val="95"/>
        </w:rPr>
        <w:t>进</w:t>
      </w:r>
      <w:r>
        <w:rPr>
          <w:w w:val="95"/>
        </w:rPr>
        <w:t>行集中管理的可</w:t>
      </w:r>
      <w:r>
        <w:rPr>
          <w:rFonts w:ascii="宋体" w:hAnsi="宋体" w:cs="宋体" w:eastAsia="宋体" w:hint="default"/>
          <w:w w:val="95"/>
        </w:rPr>
        <w:t>辨认</w:t>
      </w:r>
      <w:r>
        <w:rPr>
          <w:w w:val="95"/>
        </w:rPr>
        <w:t>金融工</w:t>
      </w:r>
      <w:r>
        <w:rPr>
          <w:rFonts w:ascii="宋体" w:hAnsi="宋体" w:cs="宋体" w:eastAsia="宋体" w:hint="default"/>
          <w:w w:val="95"/>
        </w:rPr>
        <w:t>具组合</w:t>
      </w:r>
      <w:r>
        <w:rPr>
          <w:w w:val="95"/>
        </w:rPr>
        <w:t>的</w:t>
      </w:r>
      <w:r>
        <w:rPr>
          <w:rFonts w:ascii="宋体" w:hAnsi="宋体" w:cs="宋体" w:eastAsia="宋体" w:hint="default"/>
          <w:w w:val="95"/>
        </w:rPr>
        <w:t>一部</w:t>
      </w:r>
      <w:r>
        <w:rPr>
          <w:w w:val="95"/>
        </w:rPr>
        <w:t>分，</w:t>
      </w:r>
      <w:r>
        <w:rPr>
          <w:spacing w:val="105"/>
          <w:w w:val="95"/>
        </w:rPr>
        <w:t> </w:t>
      </w:r>
      <w:r>
        <w:rPr>
          <w:rFonts w:ascii="宋体" w:hAnsi="宋体" w:cs="宋体" w:eastAsia="宋体" w:hint="default"/>
          <w:w w:val="95"/>
        </w:rPr>
        <w:t>且</w:t>
      </w:r>
      <w:r>
        <w:rPr>
          <w:w w:val="95"/>
        </w:rPr>
        <w:t>有</w:t>
      </w:r>
      <w:r>
        <w:rPr>
          <w:rFonts w:ascii="宋体" w:hAnsi="宋体" w:cs="宋体" w:eastAsia="宋体" w:hint="default"/>
          <w:w w:val="95"/>
        </w:rPr>
        <w:t>客观</w:t>
      </w:r>
      <w:r>
        <w:rPr>
          <w:w w:val="95"/>
        </w:rPr>
        <w:t>证</w:t>
      </w:r>
      <w:r>
        <w:rPr>
          <w:rFonts w:ascii="宋体" w:hAnsi="宋体" w:cs="宋体" w:eastAsia="宋体" w:hint="default"/>
          <w:w w:val="95"/>
        </w:rPr>
        <w:t>据</w:t>
      </w:r>
      <w:r>
        <w:rPr>
          <w:w w:val="95"/>
        </w:rPr>
        <w:t>表明本公司</w:t>
      </w:r>
      <w:r>
        <w:rPr>
          <w:rFonts w:ascii="宋体" w:hAnsi="宋体" w:cs="宋体" w:eastAsia="宋体" w:hint="default"/>
          <w:w w:val="95"/>
        </w:rPr>
        <w:t>近</w:t>
      </w:r>
      <w:r>
        <w:rPr>
          <w:rFonts w:ascii="宋体" w:hAnsi="宋体" w:cs="宋体" w:eastAsia="宋体" w:hint="default"/>
          <w:w w:val="95"/>
        </w:rPr>
        <w:t>期采</w:t>
      </w:r>
      <w:r>
        <w:rPr>
          <w:w w:val="95"/>
        </w:rPr>
        <w:t>用</w:t>
      </w:r>
      <w:r>
        <w:rPr>
          <w:rFonts w:ascii="宋体" w:hAnsi="宋体" w:cs="宋体" w:eastAsia="宋体" w:hint="default"/>
          <w:w w:val="95"/>
        </w:rPr>
        <w:t>短期</w:t>
      </w:r>
      <w:r>
        <w:rPr>
          <w:w w:val="95"/>
        </w:rPr>
        <w:t>获</w:t>
      </w:r>
      <w:r>
        <w:rPr>
          <w:rFonts w:ascii="宋体" w:hAnsi="宋体" w:cs="宋体" w:eastAsia="宋体" w:hint="default"/>
          <w:w w:val="95"/>
        </w:rPr>
        <w:t>利</w:t>
      </w:r>
      <w:r>
        <w:rPr>
          <w:w w:val="95"/>
        </w:rPr>
        <w:t>方式</w:t>
      </w:r>
      <w:r>
        <w:rPr>
          <w:rFonts w:ascii="宋体" w:hAnsi="宋体" w:cs="宋体" w:eastAsia="宋体" w:hint="default"/>
          <w:w w:val="95"/>
        </w:rPr>
        <w:t>对</w:t>
      </w:r>
      <w:r>
        <w:rPr>
          <w:w w:val="95"/>
        </w:rPr>
        <w:t>该</w:t>
      </w:r>
      <w:r>
        <w:rPr>
          <w:rFonts w:ascii="宋体" w:hAnsi="宋体" w:cs="宋体" w:eastAsia="宋体" w:hint="default"/>
          <w:w w:val="95"/>
        </w:rPr>
        <w:t>组合进</w:t>
      </w:r>
      <w:r>
        <w:rPr>
          <w:w w:val="95"/>
        </w:rPr>
        <w:t>行管理；</w:t>
      </w:r>
      <w:r>
        <w:rPr>
          <w:rFonts w:ascii="宋体" w:hAnsi="宋体" w:cs="宋体" w:eastAsia="宋体" w:hint="default"/>
          <w:w w:val="95"/>
        </w:rPr>
        <w:t>C</w:t>
      </w:r>
      <w:r>
        <w:rPr>
          <w:w w:val="95"/>
        </w:rPr>
        <w:t>.属于</w:t>
      </w:r>
      <w:r>
        <w:rPr>
          <w:rFonts w:ascii="宋体" w:hAnsi="宋体" w:cs="宋体" w:eastAsia="宋体" w:hint="default"/>
          <w:w w:val="95"/>
        </w:rPr>
        <w:t>衍</w:t>
      </w:r>
      <w:r>
        <w:rPr>
          <w:w w:val="95"/>
        </w:rPr>
        <w:t>生工</w:t>
      </w:r>
      <w:r>
        <w:rPr>
          <w:rFonts w:ascii="宋体" w:hAnsi="宋体" w:cs="宋体" w:eastAsia="宋体" w:hint="default"/>
          <w:w w:val="95"/>
        </w:rPr>
        <w:t>具</w:t>
      </w:r>
      <w:r>
        <w:rPr>
          <w:w w:val="95"/>
        </w:rPr>
        <w:t>，</w:t>
      </w:r>
      <w:r>
        <w:rPr>
          <w:spacing w:val="105"/>
          <w:w w:val="95"/>
        </w:rPr>
        <w:t> </w:t>
      </w:r>
      <w:r>
        <w:rPr>
          <w:rFonts w:ascii="宋体" w:hAnsi="宋体" w:cs="宋体" w:eastAsia="宋体" w:hint="default"/>
        </w:rPr>
        <w:t>但</w:t>
      </w:r>
      <w:r>
        <w:rPr/>
        <w:t>是，</w:t>
      </w:r>
      <w:r>
        <w:rPr>
          <w:rFonts w:ascii="宋体" w:hAnsi="宋体" w:cs="宋体" w:eastAsia="宋体" w:hint="default"/>
        </w:rPr>
        <w:t>被指</w:t>
      </w:r>
      <w:r>
        <w:rPr/>
        <w:t>定</w:t>
      </w:r>
      <w:r>
        <w:rPr>
          <w:rFonts w:ascii="宋体" w:hAnsi="宋体" w:cs="宋体" w:eastAsia="宋体" w:hint="default"/>
        </w:rPr>
        <w:t>且</w:t>
      </w:r>
      <w:r>
        <w:rPr/>
        <w:t>为有</w:t>
      </w:r>
      <w:r>
        <w:rPr>
          <w:rFonts w:ascii="宋体" w:hAnsi="宋体" w:cs="宋体" w:eastAsia="宋体" w:hint="default"/>
        </w:rPr>
        <w:t>效套</w:t>
      </w:r>
      <w:r>
        <w:rPr>
          <w:rFonts w:ascii="宋体" w:hAnsi="宋体" w:cs="宋体" w:eastAsia="宋体" w:hint="default"/>
        </w:rPr>
        <w:t>期</w:t>
      </w:r>
      <w:r>
        <w:rPr/>
        <w:t>工</w:t>
      </w:r>
      <w:r>
        <w:rPr>
          <w:rFonts w:ascii="宋体" w:hAnsi="宋体" w:cs="宋体" w:eastAsia="宋体" w:hint="default"/>
        </w:rPr>
        <w:t>具</w:t>
      </w:r>
      <w:r>
        <w:rPr/>
        <w:t>的</w:t>
      </w:r>
      <w:r>
        <w:rPr>
          <w:rFonts w:ascii="宋体" w:hAnsi="宋体" w:cs="宋体" w:eastAsia="宋体" w:hint="default"/>
        </w:rPr>
        <w:t>衍</w:t>
      </w:r>
      <w:r>
        <w:rPr/>
        <w:t>生工</w:t>
      </w:r>
      <w:r>
        <w:rPr>
          <w:rFonts w:ascii="宋体" w:hAnsi="宋体" w:cs="宋体" w:eastAsia="宋体" w:hint="default"/>
        </w:rPr>
        <w:t>具</w:t>
      </w:r>
      <w:r>
        <w:rPr/>
        <w:t>、属于</w:t>
      </w:r>
      <w:r>
        <w:rPr>
          <w:rFonts w:ascii="宋体" w:hAnsi="宋体" w:cs="宋体" w:eastAsia="宋体" w:hint="default"/>
        </w:rPr>
        <w:t>财</w:t>
      </w:r>
      <w:r>
        <w:rPr/>
        <w:t>务</w:t>
      </w:r>
      <w:r>
        <w:rPr>
          <w:rFonts w:ascii="宋体" w:hAnsi="宋体" w:cs="宋体" w:eastAsia="宋体" w:hint="default"/>
        </w:rPr>
        <w:t>担保合</w:t>
      </w:r>
      <w:r>
        <w:rPr/>
        <w:t>同的</w:t>
      </w:r>
      <w:r>
        <w:rPr>
          <w:rFonts w:ascii="宋体" w:hAnsi="宋体" w:cs="宋体" w:eastAsia="宋体" w:hint="default"/>
        </w:rPr>
        <w:t>衍</w:t>
      </w:r>
      <w:r>
        <w:rPr/>
        <w:t>生工</w:t>
      </w:r>
      <w:r>
        <w:rPr>
          <w:rFonts w:ascii="宋体" w:hAnsi="宋体" w:cs="宋体" w:eastAsia="宋体" w:hint="default"/>
        </w:rPr>
        <w:t>具</w:t>
      </w:r>
      <w:r>
        <w:rPr/>
        <w:t>、</w:t>
      </w:r>
      <w:r>
        <w:rPr>
          <w:rFonts w:ascii="宋体" w:hAnsi="宋体" w:cs="宋体" w:eastAsia="宋体" w:hint="default"/>
        </w:rPr>
        <w:t>与</w:t>
      </w:r>
      <w:r>
        <w:rPr/>
        <w:t>在</w:t>
      </w:r>
      <w:r>
        <w:rPr>
          <w:rFonts w:ascii="宋体" w:hAnsi="宋体" w:cs="宋体" w:eastAsia="宋体" w:hint="default"/>
        </w:rPr>
        <w:t>活</w:t>
      </w:r>
      <w:r>
        <w:rPr>
          <w:rFonts w:ascii="宋体" w:hAnsi="宋体" w:cs="宋体" w:eastAsia="宋体" w:hint="default"/>
          <w:w w:val="99"/>
        </w:rPr>
        <w:t> </w:t>
      </w:r>
      <w:r>
        <w:rPr>
          <w:rFonts w:ascii="宋体" w:hAnsi="宋体" w:cs="宋体" w:eastAsia="宋体" w:hint="default"/>
        </w:rPr>
        <w:t>跃</w:t>
      </w:r>
      <w:r>
        <w:rPr/>
        <w:t>市</w:t>
      </w:r>
      <w:r>
        <w:rPr>
          <w:rFonts w:ascii="宋体" w:hAnsi="宋体" w:cs="宋体" w:eastAsia="宋体" w:hint="default"/>
        </w:rPr>
        <w:t>场</w:t>
      </w:r>
      <w:r>
        <w:rPr/>
        <w:t>中</w:t>
      </w:r>
      <w:r>
        <w:rPr>
          <w:rFonts w:ascii="宋体" w:hAnsi="宋体" w:cs="宋体" w:eastAsia="宋体" w:hint="default"/>
        </w:rPr>
        <w:t>没</w:t>
      </w:r>
      <w:r>
        <w:rPr/>
        <w:t>有</w:t>
      </w:r>
      <w:r>
        <w:rPr>
          <w:rFonts w:ascii="宋体" w:hAnsi="宋体" w:cs="宋体" w:eastAsia="宋体" w:hint="default"/>
        </w:rPr>
        <w:t>报</w:t>
      </w:r>
      <w:r>
        <w:rPr/>
        <w:t>价</w:t>
      </w:r>
      <w:r>
        <w:rPr>
          <w:rFonts w:ascii="宋体" w:hAnsi="宋体" w:cs="宋体" w:eastAsia="宋体" w:hint="default"/>
        </w:rPr>
        <w:t>且</w:t>
      </w:r>
      <w:r>
        <w:rPr/>
        <w:t>其公</w:t>
      </w:r>
      <w:r>
        <w:rPr>
          <w:rFonts w:ascii="宋体" w:hAnsi="宋体" w:cs="宋体" w:eastAsia="宋体" w:hint="default"/>
        </w:rPr>
        <w:t>允</w:t>
      </w:r>
      <w:r>
        <w:rPr/>
        <w:t>价</w:t>
      </w:r>
      <w:r>
        <w:rPr>
          <w:rFonts w:ascii="宋体" w:hAnsi="宋体" w:cs="宋体" w:eastAsia="宋体" w:hint="default"/>
        </w:rPr>
        <w:t>值</w:t>
      </w:r>
      <w:r>
        <w:rPr/>
        <w:t>不能可</w:t>
      </w:r>
      <w:r>
        <w:rPr>
          <w:rFonts w:ascii="宋体" w:hAnsi="宋体" w:cs="宋体" w:eastAsia="宋体" w:hint="default"/>
        </w:rPr>
        <w:t>靠</w:t>
      </w:r>
      <w:r>
        <w:rPr/>
        <w:t>计</w:t>
      </w:r>
      <w:r>
        <w:rPr>
          <w:rFonts w:ascii="宋体" w:hAnsi="宋体" w:cs="宋体" w:eastAsia="宋体" w:hint="default"/>
        </w:rPr>
        <w:t>量</w:t>
      </w:r>
      <w:r>
        <w:rPr/>
        <w:t>的权</w:t>
      </w:r>
      <w:r>
        <w:rPr>
          <w:rFonts w:ascii="宋体" w:hAnsi="宋体" w:cs="宋体" w:eastAsia="宋体" w:hint="default"/>
        </w:rPr>
        <w:t>益</w:t>
      </w:r>
      <w:r>
        <w:rPr/>
        <w:t>工</w:t>
      </w:r>
      <w:r>
        <w:rPr>
          <w:rFonts w:ascii="宋体" w:hAnsi="宋体" w:cs="宋体" w:eastAsia="宋体" w:hint="default"/>
        </w:rPr>
        <w:t>具</w:t>
      </w:r>
      <w:r>
        <w:rPr/>
        <w:t>投资</w:t>
      </w:r>
      <w:r>
        <w:rPr>
          <w:rFonts w:ascii="宋体" w:hAnsi="宋体" w:cs="宋体" w:eastAsia="宋体" w:hint="default"/>
        </w:rPr>
        <w:t>挂钩</w:t>
      </w:r>
      <w:r>
        <w:rPr/>
        <w:t>并</w:t>
      </w:r>
      <w:r>
        <w:rPr>
          <w:rFonts w:ascii="宋体" w:hAnsi="宋体" w:cs="宋体" w:eastAsia="宋体" w:hint="default"/>
        </w:rPr>
        <w:t>须</w:t>
      </w:r>
      <w:r>
        <w:rPr/>
        <w:t>通</w:t>
      </w:r>
      <w:r>
        <w:rPr>
          <w:rFonts w:ascii="宋体" w:hAnsi="宋体" w:cs="宋体" w:eastAsia="宋体" w:hint="default"/>
        </w:rPr>
        <w:t>过</w:t>
      </w:r>
      <w:r>
        <w:rPr/>
        <w:t>交</w:t>
      </w:r>
      <w:r>
        <w:rPr>
          <w:rFonts w:ascii="宋体" w:hAnsi="宋体" w:cs="宋体" w:eastAsia="宋体" w:hint="default"/>
        </w:rPr>
        <w:t>付</w:t>
      </w:r>
      <w:r>
        <w:rPr/>
        <w:t>该权</w:t>
      </w:r>
      <w:r>
        <w:rPr>
          <w:w w:val="99"/>
        </w:rPr>
        <w:t> </w:t>
      </w:r>
      <w:r>
        <w:rPr>
          <w:rFonts w:ascii="宋体" w:hAnsi="宋体" w:cs="宋体" w:eastAsia="宋体" w:hint="default"/>
        </w:rPr>
        <w:t>益</w:t>
      </w:r>
      <w:r>
        <w:rPr/>
        <w:t>工</w:t>
      </w:r>
      <w:r>
        <w:rPr>
          <w:rFonts w:ascii="宋体" w:hAnsi="宋体" w:cs="宋体" w:eastAsia="宋体" w:hint="default"/>
        </w:rPr>
        <w:t>具</w:t>
      </w:r>
      <w:r>
        <w:rPr>
          <w:rFonts w:ascii="宋体" w:hAnsi="宋体" w:cs="宋体" w:eastAsia="宋体" w:hint="default"/>
        </w:rPr>
        <w:t>结</w:t>
      </w:r>
      <w:r>
        <w:rPr/>
        <w:t>算的</w:t>
      </w:r>
      <w:r>
        <w:rPr>
          <w:rFonts w:ascii="宋体" w:hAnsi="宋体" w:cs="宋体" w:eastAsia="宋体" w:hint="default"/>
        </w:rPr>
        <w:t>衍</w:t>
      </w:r>
      <w:r>
        <w:rPr/>
        <w:t>生工</w:t>
      </w:r>
      <w:r>
        <w:rPr>
          <w:rFonts w:ascii="宋体" w:hAnsi="宋体" w:cs="宋体" w:eastAsia="宋体" w:hint="default"/>
        </w:rPr>
        <w:t>具</w:t>
      </w:r>
      <w:r>
        <w:rPr/>
        <w:t>除外。</w:t>
      </w:r>
    </w:p>
    <w:p>
      <w:pPr>
        <w:pStyle w:val="BodyText"/>
        <w:spacing w:line="364" w:lineRule="auto" w:before="82"/>
        <w:ind w:left="142" w:right="318" w:firstLine="480"/>
        <w:jc w:val="left"/>
      </w:pPr>
      <w:r>
        <w:rPr/>
        <w:t>交易</w:t>
      </w:r>
      <w:r>
        <w:rPr>
          <w:rFonts w:ascii="宋体" w:hAnsi="宋体" w:cs="宋体" w:eastAsia="宋体" w:hint="default"/>
        </w:rPr>
        <w:t>性</w:t>
      </w:r>
      <w:r>
        <w:rPr/>
        <w:t>金融资产</w:t>
      </w:r>
      <w:r>
        <w:rPr>
          <w:rFonts w:ascii="宋体" w:hAnsi="宋体" w:cs="宋体" w:eastAsia="宋体" w:hint="default"/>
        </w:rPr>
        <w:t>采</w:t>
      </w:r>
      <w:r>
        <w:rPr/>
        <w:t>用公</w:t>
      </w:r>
      <w:r>
        <w:rPr>
          <w:rFonts w:ascii="宋体" w:hAnsi="宋体" w:cs="宋体" w:eastAsia="宋体" w:hint="default"/>
        </w:rPr>
        <w:t>允</w:t>
      </w:r>
      <w:r>
        <w:rPr/>
        <w:t>价</w:t>
      </w:r>
      <w:r>
        <w:rPr>
          <w:rFonts w:ascii="宋体" w:hAnsi="宋体" w:cs="宋体" w:eastAsia="宋体" w:hint="default"/>
        </w:rPr>
        <w:t>值进</w:t>
      </w:r>
      <w:r>
        <w:rPr/>
        <w:t>行</w:t>
      </w:r>
      <w:r>
        <w:rPr>
          <w:rFonts w:ascii="宋体" w:hAnsi="宋体" w:cs="宋体" w:eastAsia="宋体" w:hint="default"/>
        </w:rPr>
        <w:t>后续</w:t>
      </w:r>
      <w:r>
        <w:rPr/>
        <w:t>计</w:t>
      </w:r>
      <w:r>
        <w:rPr>
          <w:rFonts w:ascii="宋体" w:hAnsi="宋体" w:cs="宋体" w:eastAsia="宋体" w:hint="default"/>
        </w:rPr>
        <w:t>量</w:t>
      </w:r>
      <w:r>
        <w:rPr/>
        <w:t>，公</w:t>
      </w:r>
      <w:r>
        <w:rPr>
          <w:rFonts w:ascii="宋体" w:hAnsi="宋体" w:cs="宋体" w:eastAsia="宋体" w:hint="default"/>
        </w:rPr>
        <w:t>允</w:t>
      </w:r>
      <w:r>
        <w:rPr/>
        <w:t>价</w:t>
      </w:r>
      <w:r>
        <w:rPr>
          <w:rFonts w:ascii="宋体" w:hAnsi="宋体" w:cs="宋体" w:eastAsia="宋体" w:hint="default"/>
        </w:rPr>
        <w:t>值</w:t>
      </w:r>
      <w:r>
        <w:rPr>
          <w:rFonts w:ascii="宋体" w:hAnsi="宋体" w:cs="宋体" w:eastAsia="宋体" w:hint="default"/>
        </w:rPr>
        <w:t>变</w:t>
      </w:r>
      <w:r>
        <w:rPr>
          <w:rFonts w:ascii="宋体" w:hAnsi="宋体" w:cs="宋体" w:eastAsia="宋体" w:hint="default"/>
        </w:rPr>
        <w:t>动形成</w:t>
      </w:r>
      <w:r>
        <w:rPr/>
        <w:t>的</w:t>
      </w:r>
      <w:r>
        <w:rPr>
          <w:rFonts w:ascii="宋体" w:hAnsi="宋体" w:cs="宋体" w:eastAsia="宋体" w:hint="default"/>
        </w:rPr>
        <w:t>利</w:t>
      </w:r>
      <w:r>
        <w:rPr/>
        <w:t>得或</w:t>
      </w:r>
      <w:r>
        <w:rPr>
          <w:rFonts w:ascii="宋体" w:hAnsi="宋体" w:cs="宋体" w:eastAsia="宋体" w:hint="default"/>
        </w:rPr>
        <w:t>损失</w:t>
      </w:r>
      <w:r>
        <w:rPr/>
        <w:t>以</w:t>
      </w:r>
      <w:r>
        <w:rPr>
          <w:w w:val="99"/>
        </w:rPr>
        <w:t> </w:t>
      </w:r>
      <w:r>
        <w:rPr/>
        <w:t>及</w:t>
      </w:r>
      <w:r>
        <w:rPr>
          <w:rFonts w:ascii="宋体" w:hAnsi="宋体" w:cs="宋体" w:eastAsia="宋体" w:hint="default"/>
        </w:rPr>
        <w:t>与</w:t>
      </w:r>
      <w:r>
        <w:rPr/>
        <w:t>该金融资产</w:t>
      </w:r>
      <w:r>
        <w:rPr>
          <w:rFonts w:ascii="宋体" w:hAnsi="宋体" w:cs="宋体" w:eastAsia="宋体" w:hint="default"/>
        </w:rPr>
        <w:t>相关</w:t>
      </w:r>
      <w:r>
        <w:rPr/>
        <w:t>的股</w:t>
      </w:r>
      <w:r>
        <w:rPr>
          <w:rFonts w:ascii="宋体" w:hAnsi="宋体" w:cs="宋体" w:eastAsia="宋体" w:hint="default"/>
        </w:rPr>
        <w:t>利</w:t>
      </w:r>
      <w:r>
        <w:rPr/>
        <w:t>和</w:t>
      </w:r>
      <w:r>
        <w:rPr>
          <w:rFonts w:ascii="宋体" w:hAnsi="宋体" w:cs="宋体" w:eastAsia="宋体" w:hint="default"/>
        </w:rPr>
        <w:t>利</w:t>
      </w:r>
      <w:r>
        <w:rPr/>
        <w:t>息</w:t>
      </w:r>
      <w:r>
        <w:rPr>
          <w:rFonts w:ascii="宋体" w:hAnsi="宋体" w:cs="宋体" w:eastAsia="宋体" w:hint="default"/>
        </w:rPr>
        <w:t>收入</w:t>
      </w:r>
      <w:r>
        <w:rPr/>
        <w:t>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400" w:lineRule="auto" w:before="79"/>
        <w:ind w:left="622" w:right="318"/>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t>持有至</w:t>
      </w:r>
      <w:r>
        <w:rPr>
          <w:rFonts w:ascii="宋体" w:hAnsi="宋体" w:cs="宋体" w:eastAsia="宋体" w:hint="default"/>
        </w:rPr>
        <w:t>到期</w:t>
      </w:r>
      <w:r>
        <w:rPr/>
        <w:t>投资</w:t>
      </w:r>
      <w:r>
        <w:rPr>
          <w:w w:val="99"/>
        </w:rPr>
        <w:t> </w:t>
      </w:r>
      <w:r>
        <w:rPr/>
        <w:t>是</w:t>
      </w:r>
      <w:r>
        <w:rPr>
          <w:rFonts w:ascii="宋体" w:hAnsi="宋体" w:cs="宋体" w:eastAsia="宋体" w:hint="default"/>
        </w:rPr>
        <w:t>指到期</w:t>
      </w:r>
      <w:r>
        <w:rPr/>
        <w:t>日</w:t>
      </w:r>
      <w:r>
        <w:rPr>
          <w:rFonts w:ascii="宋体" w:hAnsi="宋体" w:cs="宋体" w:eastAsia="宋体" w:hint="default"/>
        </w:rPr>
        <w:t>固</w:t>
      </w:r>
      <w:r>
        <w:rPr/>
        <w:t>定、</w:t>
      </w:r>
      <w:r>
        <w:rPr>
          <w:rFonts w:ascii="宋体" w:hAnsi="宋体" w:cs="宋体" w:eastAsia="宋体" w:hint="default"/>
        </w:rPr>
        <w:t>回</w:t>
      </w:r>
      <w:r>
        <w:rPr>
          <w:rFonts w:ascii="宋体" w:hAnsi="宋体" w:cs="宋体" w:eastAsia="宋体" w:hint="default"/>
        </w:rPr>
        <w:t>收</w:t>
      </w:r>
      <w:r>
        <w:rPr/>
        <w:t>金额</w:t>
      </w:r>
      <w:r>
        <w:rPr>
          <w:rFonts w:ascii="宋体" w:hAnsi="宋体" w:cs="宋体" w:eastAsia="宋体" w:hint="default"/>
        </w:rPr>
        <w:t>固</w:t>
      </w:r>
      <w:r>
        <w:rPr/>
        <w:t>定或可</w:t>
      </w:r>
      <w:r>
        <w:rPr>
          <w:rFonts w:ascii="宋体" w:hAnsi="宋体" w:cs="宋体" w:eastAsia="宋体" w:hint="default"/>
        </w:rPr>
        <w:t>确</w:t>
      </w:r>
      <w:r>
        <w:rPr/>
        <w:t>定，</w:t>
      </w:r>
      <w:r>
        <w:rPr>
          <w:rFonts w:ascii="宋体" w:hAnsi="宋体" w:cs="宋体" w:eastAsia="宋体" w:hint="default"/>
        </w:rPr>
        <w:t>且</w:t>
      </w:r>
      <w:r>
        <w:rPr/>
        <w:t>本公司有明</w:t>
      </w:r>
      <w:r>
        <w:rPr>
          <w:rFonts w:ascii="宋体" w:hAnsi="宋体" w:cs="宋体" w:eastAsia="宋体" w:hint="default"/>
        </w:rPr>
        <w:t>确</w:t>
      </w:r>
      <w:r>
        <w:rPr>
          <w:rFonts w:ascii="宋体" w:hAnsi="宋体" w:cs="宋体" w:eastAsia="宋体" w:hint="default"/>
        </w:rPr>
        <w:t>意图</w:t>
      </w:r>
      <w:r>
        <w:rPr/>
        <w:t>和能</w:t>
      </w:r>
      <w:r>
        <w:rPr>
          <w:rFonts w:ascii="宋体" w:hAnsi="宋体" w:cs="宋体" w:eastAsia="宋体" w:hint="default"/>
        </w:rPr>
        <w:t>力</w:t>
      </w:r>
      <w:r>
        <w:rPr/>
        <w:t>持有至</w:t>
      </w:r>
      <w:r>
        <w:rPr>
          <w:rFonts w:ascii="宋体" w:hAnsi="宋体" w:cs="宋体" w:eastAsia="宋体" w:hint="default"/>
        </w:rPr>
        <w:t>到</w:t>
      </w:r>
    </w:p>
    <w:p>
      <w:pPr>
        <w:pStyle w:val="BodyText"/>
        <w:spacing w:line="400" w:lineRule="auto" w:before="2"/>
        <w:ind w:left="622" w:right="318" w:hanging="480"/>
        <w:jc w:val="left"/>
      </w:pPr>
      <w:r>
        <w:rPr>
          <w:rFonts w:ascii="宋体" w:hAnsi="宋体" w:cs="宋体" w:eastAsia="宋体" w:hint="default"/>
        </w:rPr>
        <w:t>期</w:t>
      </w:r>
      <w:r>
        <w:rPr/>
        <w:t>的非</w:t>
      </w:r>
      <w:r>
        <w:rPr>
          <w:rFonts w:ascii="宋体" w:hAnsi="宋体" w:cs="宋体" w:eastAsia="宋体" w:hint="default"/>
        </w:rPr>
        <w:t>衍</w:t>
      </w:r>
      <w:r>
        <w:rPr/>
        <w:t>生金融资产。</w:t>
      </w:r>
      <w:r>
        <w:rPr>
          <w:w w:val="99"/>
        </w:rPr>
        <w:t> </w:t>
      </w:r>
      <w:r>
        <w:rPr/>
        <w:t>持有至</w:t>
      </w:r>
      <w:r>
        <w:rPr>
          <w:rFonts w:ascii="宋体" w:hAnsi="宋体" w:cs="宋体" w:eastAsia="宋体" w:hint="default"/>
        </w:rPr>
        <w:t>到期</w:t>
      </w:r>
      <w:r>
        <w:rPr/>
        <w:t>投资</w:t>
      </w:r>
      <w:r>
        <w:rPr>
          <w:rFonts w:ascii="宋体" w:hAnsi="宋体" w:cs="宋体" w:eastAsia="宋体" w:hint="default"/>
        </w:rPr>
        <w:t>采</w:t>
      </w:r>
      <w:r>
        <w:rPr/>
        <w:t>用实</w:t>
      </w:r>
      <w:r>
        <w:rPr>
          <w:rFonts w:ascii="宋体" w:hAnsi="宋体" w:cs="宋体" w:eastAsia="宋体" w:hint="default"/>
        </w:rPr>
        <w:t>际利</w:t>
      </w:r>
      <w:r>
        <w:rPr>
          <w:rFonts w:ascii="宋体" w:hAnsi="宋体" w:cs="宋体" w:eastAsia="宋体" w:hint="default"/>
        </w:rPr>
        <w:t>率</w:t>
      </w:r>
      <w:r>
        <w:rPr/>
        <w:t>法，</w:t>
      </w:r>
      <w:r>
        <w:rPr>
          <w:rFonts w:ascii="宋体" w:hAnsi="宋体" w:cs="宋体" w:eastAsia="宋体" w:hint="default"/>
        </w:rPr>
        <w:t>按</w:t>
      </w:r>
      <w:r>
        <w:rPr>
          <w:rFonts w:ascii="宋体" w:hAnsi="宋体" w:cs="宋体" w:eastAsia="宋体" w:hint="default"/>
        </w:rPr>
        <w:t>摊</w:t>
      </w:r>
      <w:r>
        <w:rPr>
          <w:rFonts w:ascii="宋体" w:hAnsi="宋体" w:cs="宋体" w:eastAsia="宋体" w:hint="default"/>
        </w:rPr>
        <w:t>余成</w:t>
      </w:r>
      <w:r>
        <w:rPr/>
        <w:t>本</w:t>
      </w:r>
      <w:r>
        <w:rPr>
          <w:rFonts w:ascii="宋体" w:hAnsi="宋体" w:cs="宋体" w:eastAsia="宋体" w:hint="default"/>
        </w:rPr>
        <w:t>进</w:t>
      </w:r>
      <w:r>
        <w:rPr/>
        <w:t>行</w:t>
      </w:r>
      <w:r>
        <w:rPr>
          <w:rFonts w:ascii="宋体" w:hAnsi="宋体" w:cs="宋体" w:eastAsia="宋体" w:hint="default"/>
        </w:rPr>
        <w:t>后续</w:t>
      </w:r>
      <w:r>
        <w:rPr/>
        <w:t>计</w:t>
      </w:r>
      <w:r>
        <w:rPr>
          <w:rFonts w:ascii="宋体" w:hAnsi="宋体" w:cs="宋体" w:eastAsia="宋体" w:hint="default"/>
        </w:rPr>
        <w:t>量</w:t>
      </w:r>
      <w:r>
        <w:rPr/>
        <w:t>，在</w:t>
      </w:r>
      <w:r>
        <w:rPr>
          <w:rFonts w:ascii="宋体" w:hAnsi="宋体" w:cs="宋体" w:eastAsia="宋体" w:hint="default"/>
        </w:rPr>
        <w:t>终止确认</w:t>
      </w:r>
      <w:r>
        <w:rPr/>
        <w:t>、发生</w:t>
      </w:r>
    </w:p>
    <w:p>
      <w:pPr>
        <w:pStyle w:val="BodyText"/>
        <w:spacing w:line="398" w:lineRule="auto" w:before="2"/>
        <w:ind w:left="622" w:right="318" w:hanging="480"/>
        <w:jc w:val="left"/>
        <w:rPr>
          <w:rFonts w:ascii="宋体" w:hAnsi="宋体" w:cs="宋体" w:eastAsia="宋体" w:hint="default"/>
        </w:rPr>
      </w:pPr>
      <w:r>
        <w:rPr>
          <w:rFonts w:ascii="宋体" w:hAnsi="宋体" w:cs="宋体" w:eastAsia="宋体" w:hint="default"/>
        </w:rPr>
        <w:t>减值</w:t>
      </w:r>
      <w:r>
        <w:rPr/>
        <w:t>或</w:t>
      </w:r>
      <w:r>
        <w:rPr>
          <w:rFonts w:ascii="宋体" w:hAnsi="宋体" w:cs="宋体" w:eastAsia="宋体" w:hint="default"/>
        </w:rPr>
        <w:t>摊</w:t>
      </w:r>
      <w:r>
        <w:rPr/>
        <w:t>销时产生的</w:t>
      </w:r>
      <w:r>
        <w:rPr>
          <w:rFonts w:ascii="宋体" w:hAnsi="宋体" w:cs="宋体" w:eastAsia="宋体" w:hint="default"/>
        </w:rPr>
        <w:t>利</w:t>
      </w:r>
      <w:r>
        <w:rPr/>
        <w:t>得或</w:t>
      </w:r>
      <w:r>
        <w:rPr>
          <w:rFonts w:ascii="宋体" w:hAnsi="宋体" w:cs="宋体" w:eastAsia="宋体" w:hint="default"/>
        </w:rPr>
        <w:t>损失</w:t>
      </w:r>
      <w:r>
        <w:rPr/>
        <w:t>，计</w:t>
      </w:r>
      <w:r>
        <w:rPr>
          <w:rFonts w:ascii="宋体" w:hAnsi="宋体" w:cs="宋体" w:eastAsia="宋体" w:hint="default"/>
        </w:rPr>
        <w:t>入</w:t>
      </w:r>
      <w:r>
        <w:rPr/>
        <w:t>当</w:t>
      </w:r>
      <w:r>
        <w:rPr>
          <w:rFonts w:ascii="宋体" w:hAnsi="宋体" w:cs="宋体" w:eastAsia="宋体" w:hint="default"/>
        </w:rPr>
        <w:t>期损益</w:t>
      </w:r>
      <w:r>
        <w:rPr/>
        <w:t>。</w:t>
      </w:r>
      <w:r>
        <w:rPr>
          <w:w w:val="99"/>
        </w:rPr>
        <w:t> </w:t>
      </w:r>
      <w:r>
        <w:rPr/>
        <w:t>实</w:t>
      </w:r>
      <w:r>
        <w:rPr>
          <w:rFonts w:ascii="宋体" w:hAnsi="宋体" w:cs="宋体" w:eastAsia="宋体" w:hint="default"/>
        </w:rPr>
        <w:t>际利</w:t>
      </w:r>
      <w:r>
        <w:rPr>
          <w:rFonts w:ascii="宋体" w:hAnsi="宋体" w:cs="宋体" w:eastAsia="宋体" w:hint="default"/>
        </w:rPr>
        <w:t>率</w:t>
      </w:r>
      <w:r>
        <w:rPr/>
        <w:t>法是</w:t>
      </w:r>
      <w:r>
        <w:rPr>
          <w:rFonts w:ascii="宋体" w:hAnsi="宋体" w:cs="宋体" w:eastAsia="宋体" w:hint="default"/>
        </w:rPr>
        <w:t>指按</w:t>
      </w:r>
      <w:r>
        <w:rPr/>
        <w:t>照金融资产或金融</w:t>
      </w:r>
      <w:r>
        <w:rPr>
          <w:rFonts w:ascii="宋体" w:hAnsi="宋体" w:cs="宋体" w:eastAsia="宋体" w:hint="default"/>
        </w:rPr>
        <w:t>负债</w:t>
      </w:r>
      <w:r>
        <w:rPr/>
        <w:t>（含</w:t>
      </w:r>
      <w:r>
        <w:rPr>
          <w:rFonts w:ascii="宋体" w:hAnsi="宋体" w:cs="宋体" w:eastAsia="宋体" w:hint="default"/>
        </w:rPr>
        <w:t>一组</w:t>
      </w:r>
      <w:r>
        <w:rPr/>
        <w:t>金融资产或金融</w:t>
      </w:r>
      <w:r>
        <w:rPr>
          <w:rFonts w:ascii="宋体" w:hAnsi="宋体" w:cs="宋体" w:eastAsia="宋体" w:hint="default"/>
        </w:rPr>
        <w:t>负债</w:t>
      </w:r>
      <w:r>
        <w:rPr/>
        <w:t>）的实</w:t>
      </w:r>
      <w:r>
        <w:rPr>
          <w:rFonts w:ascii="宋体" w:hAnsi="宋体" w:cs="宋体" w:eastAsia="宋体" w:hint="default"/>
        </w:rPr>
        <w:t>际</w:t>
      </w:r>
    </w:p>
    <w:p>
      <w:pPr>
        <w:pStyle w:val="BodyText"/>
        <w:spacing w:line="364" w:lineRule="auto" w:before="7"/>
        <w:ind w:left="142" w:right="335"/>
        <w:jc w:val="both"/>
      </w:pPr>
      <w:r>
        <w:rPr>
          <w:rFonts w:ascii="宋体" w:hAnsi="宋体" w:cs="宋体" w:eastAsia="宋体" w:hint="default"/>
        </w:rPr>
        <w:t>利</w:t>
      </w:r>
      <w:r>
        <w:rPr>
          <w:rFonts w:ascii="宋体" w:hAnsi="宋体" w:cs="宋体" w:eastAsia="宋体" w:hint="default"/>
        </w:rPr>
        <w:t>率</w:t>
      </w:r>
      <w:r>
        <w:rPr/>
        <w:t>计算其</w:t>
      </w:r>
      <w:r>
        <w:rPr>
          <w:rFonts w:ascii="宋体" w:hAnsi="宋体" w:cs="宋体" w:eastAsia="宋体" w:hint="default"/>
        </w:rPr>
        <w:t>摊</w:t>
      </w:r>
      <w:r>
        <w:rPr>
          <w:rFonts w:ascii="宋体" w:hAnsi="宋体" w:cs="宋体" w:eastAsia="宋体" w:hint="default"/>
        </w:rPr>
        <w:t>余成</w:t>
      </w:r>
      <w:r>
        <w:rPr/>
        <w:t>本及</w:t>
      </w:r>
      <w:r>
        <w:rPr>
          <w:rFonts w:ascii="宋体" w:hAnsi="宋体" w:cs="宋体" w:eastAsia="宋体" w:hint="default"/>
        </w:rPr>
        <w:t>各期利</w:t>
      </w:r>
      <w:r>
        <w:rPr/>
        <w:t>息</w:t>
      </w:r>
      <w:r>
        <w:rPr>
          <w:rFonts w:ascii="宋体" w:hAnsi="宋体" w:cs="宋体" w:eastAsia="宋体" w:hint="default"/>
        </w:rPr>
        <w:t>收入</w:t>
      </w:r>
      <w:r>
        <w:rPr/>
        <w:t>或</w:t>
      </w:r>
      <w:r>
        <w:rPr>
          <w:rFonts w:ascii="宋体" w:hAnsi="宋体" w:cs="宋体" w:eastAsia="宋体" w:hint="default"/>
        </w:rPr>
        <w:t>支出</w:t>
      </w:r>
      <w:r>
        <w:rPr/>
        <w:t>的方法。实</w:t>
      </w:r>
      <w:r>
        <w:rPr>
          <w:rFonts w:ascii="宋体" w:hAnsi="宋体" w:cs="宋体" w:eastAsia="宋体" w:hint="default"/>
        </w:rPr>
        <w:t>际利</w:t>
      </w:r>
      <w:r>
        <w:rPr>
          <w:rFonts w:ascii="宋体" w:hAnsi="宋体" w:cs="宋体" w:eastAsia="宋体" w:hint="default"/>
        </w:rPr>
        <w:t>率</w:t>
      </w:r>
      <w:r>
        <w:rPr/>
        <w:t>是</w:t>
      </w:r>
      <w:r>
        <w:rPr>
          <w:rFonts w:ascii="宋体" w:hAnsi="宋体" w:cs="宋体" w:eastAsia="宋体" w:hint="default"/>
        </w:rPr>
        <w:t>指将</w:t>
      </w:r>
      <w:r>
        <w:rPr/>
        <w:t>金融资产或金融</w:t>
      </w:r>
      <w:r>
        <w:rPr>
          <w:w w:val="99"/>
        </w:rPr>
        <w:t> </w:t>
      </w:r>
      <w:r>
        <w:rPr>
          <w:rFonts w:ascii="宋体" w:hAnsi="宋体" w:cs="宋体" w:eastAsia="宋体" w:hint="default"/>
        </w:rPr>
        <w:t>负债</w:t>
      </w:r>
      <w:r>
        <w:rPr/>
        <w:t>在</w:t>
      </w:r>
      <w:r>
        <w:rPr>
          <w:rFonts w:ascii="宋体" w:hAnsi="宋体" w:cs="宋体" w:eastAsia="宋体" w:hint="default"/>
        </w:rPr>
        <w:t>预期存续期</w:t>
      </w:r>
      <w:r>
        <w:rPr/>
        <w:t>间或</w:t>
      </w:r>
      <w:r>
        <w:rPr>
          <w:rFonts w:ascii="宋体" w:hAnsi="宋体" w:cs="宋体" w:eastAsia="宋体" w:hint="default"/>
        </w:rPr>
        <w:t>适</w:t>
      </w:r>
      <w:r>
        <w:rPr/>
        <w:t>用的</w:t>
      </w:r>
      <w:r>
        <w:rPr>
          <w:rFonts w:ascii="宋体" w:hAnsi="宋体" w:cs="宋体" w:eastAsia="宋体" w:hint="default"/>
        </w:rPr>
        <w:t>更</w:t>
      </w:r>
      <w:r>
        <w:rPr>
          <w:rFonts w:ascii="宋体" w:hAnsi="宋体" w:cs="宋体" w:eastAsia="宋体" w:hint="default"/>
        </w:rPr>
        <w:t>短期</w:t>
      </w:r>
      <w:r>
        <w:rPr/>
        <w:t>间</w:t>
      </w:r>
      <w:r>
        <w:rPr>
          <w:rFonts w:ascii="宋体" w:hAnsi="宋体" w:cs="宋体" w:eastAsia="宋体" w:hint="default"/>
        </w:rPr>
        <w:t>内</w:t>
      </w:r>
      <w:r>
        <w:rPr/>
        <w:t>的</w:t>
      </w:r>
      <w:r>
        <w:rPr>
          <w:rFonts w:ascii="宋体" w:hAnsi="宋体" w:cs="宋体" w:eastAsia="宋体" w:hint="default"/>
        </w:rPr>
        <w:t>未来</w:t>
      </w:r>
      <w:r>
        <w:rPr/>
        <w:t>现金流</w:t>
      </w:r>
      <w:r>
        <w:rPr>
          <w:rFonts w:ascii="宋体" w:hAnsi="宋体" w:cs="宋体" w:eastAsia="宋体" w:hint="default"/>
        </w:rPr>
        <w:t>量</w:t>
      </w:r>
      <w:r>
        <w:rPr/>
        <w:t>，</w:t>
      </w:r>
      <w:r>
        <w:rPr>
          <w:rFonts w:ascii="宋体" w:hAnsi="宋体" w:cs="宋体" w:eastAsia="宋体" w:hint="default"/>
        </w:rPr>
        <w:t>折</w:t>
      </w:r>
      <w:r>
        <w:rPr/>
        <w:t>现为该金融资产或金融</w:t>
      </w:r>
      <w:r>
        <w:rPr>
          <w:w w:val="99"/>
        </w:rPr>
        <w:t> </w:t>
      </w:r>
      <w:r>
        <w:rPr>
          <w:rFonts w:ascii="宋体" w:hAnsi="宋体" w:cs="宋体" w:eastAsia="宋体" w:hint="default"/>
        </w:rPr>
        <w:t>负债</w:t>
      </w:r>
      <w:r>
        <w:rPr/>
        <w:t>当前</w:t>
      </w:r>
      <w:r>
        <w:rPr>
          <w:rFonts w:ascii="宋体" w:hAnsi="宋体" w:cs="宋体" w:eastAsia="宋体" w:hint="default"/>
        </w:rPr>
        <w:t>账面</w:t>
      </w:r>
      <w:r>
        <w:rPr/>
        <w:t>价</w:t>
      </w:r>
      <w:r>
        <w:rPr>
          <w:rFonts w:ascii="宋体" w:hAnsi="宋体" w:cs="宋体" w:eastAsia="宋体" w:hint="default"/>
        </w:rPr>
        <w:t>值</w:t>
      </w:r>
      <w:r>
        <w:rPr/>
        <w:t>所</w:t>
      </w:r>
      <w:r>
        <w:rPr>
          <w:rFonts w:ascii="宋体" w:hAnsi="宋体" w:cs="宋体" w:eastAsia="宋体" w:hint="default"/>
        </w:rPr>
        <w:t>使</w:t>
      </w:r>
      <w:r>
        <w:rPr/>
        <w:t>用的</w:t>
      </w:r>
      <w:r>
        <w:rPr>
          <w:rFonts w:ascii="宋体" w:hAnsi="宋体" w:cs="宋体" w:eastAsia="宋体" w:hint="default"/>
        </w:rPr>
        <w:t>利</w:t>
      </w:r>
      <w:r>
        <w:rPr>
          <w:rFonts w:ascii="宋体" w:hAnsi="宋体" w:cs="宋体" w:eastAsia="宋体" w:hint="default"/>
        </w:rPr>
        <w:t>率</w:t>
      </w:r>
      <w:r>
        <w:rPr/>
        <w:t>。</w:t>
      </w:r>
    </w:p>
    <w:p>
      <w:pPr>
        <w:pStyle w:val="BodyText"/>
        <w:spacing w:line="367" w:lineRule="auto" w:before="84"/>
        <w:ind w:left="142" w:right="0" w:firstLine="480"/>
        <w:jc w:val="left"/>
      </w:pPr>
      <w:r>
        <w:rPr/>
        <w:t>在计算实</w:t>
      </w:r>
      <w:r>
        <w:rPr>
          <w:rFonts w:ascii="宋体" w:hAnsi="宋体" w:cs="宋体" w:eastAsia="宋体" w:hint="default"/>
        </w:rPr>
        <w:t>际利</w:t>
      </w:r>
      <w:r>
        <w:rPr>
          <w:rFonts w:ascii="宋体" w:hAnsi="宋体" w:cs="宋体" w:eastAsia="宋体" w:hint="default"/>
        </w:rPr>
        <w:t>率</w:t>
      </w:r>
      <w:r>
        <w:rPr/>
        <w:t>时，本公司</w:t>
      </w:r>
      <w:r>
        <w:rPr>
          <w:rFonts w:ascii="宋体" w:hAnsi="宋体" w:cs="宋体" w:eastAsia="宋体" w:hint="default"/>
        </w:rPr>
        <w:t>将</w:t>
      </w:r>
      <w:r>
        <w:rPr/>
        <w:t>在</w:t>
      </w:r>
      <w:r>
        <w:rPr>
          <w:rFonts w:ascii="宋体" w:hAnsi="宋体" w:cs="宋体" w:eastAsia="宋体" w:hint="default"/>
        </w:rPr>
        <w:t>考虑</w:t>
      </w:r>
      <w:r>
        <w:rPr/>
        <w:t>金融资产或金融</w:t>
      </w:r>
      <w:r>
        <w:rPr>
          <w:rFonts w:ascii="宋体" w:hAnsi="宋体" w:cs="宋体" w:eastAsia="宋体" w:hint="default"/>
        </w:rPr>
        <w:t>负债</w:t>
      </w:r>
      <w:r>
        <w:rPr/>
        <w:t>所有</w:t>
      </w:r>
      <w:r>
        <w:rPr>
          <w:rFonts w:ascii="宋体" w:hAnsi="宋体" w:cs="宋体" w:eastAsia="宋体" w:hint="default"/>
        </w:rPr>
        <w:t>合</w:t>
      </w:r>
      <w:r>
        <w:rPr/>
        <w:t>同</w:t>
      </w:r>
      <w:r>
        <w:rPr>
          <w:rFonts w:ascii="宋体" w:hAnsi="宋体" w:cs="宋体" w:eastAsia="宋体" w:hint="default"/>
        </w:rPr>
        <w:t>条款</w:t>
      </w:r>
      <w:r>
        <w:rPr/>
        <w:t>的基</w:t>
      </w:r>
      <w:r>
        <w:rPr>
          <w:rFonts w:ascii="宋体" w:hAnsi="宋体" w:cs="宋体" w:eastAsia="宋体" w:hint="default"/>
        </w:rPr>
        <w:t>础</w:t>
      </w:r>
      <w:r>
        <w:rPr/>
        <w:t>上</w:t>
      </w:r>
      <w:r>
        <w:rPr>
          <w:w w:val="99"/>
        </w:rPr>
        <w:t> </w:t>
      </w:r>
      <w:r>
        <w:rPr>
          <w:rFonts w:ascii="宋体" w:hAnsi="宋体" w:cs="宋体" w:eastAsia="宋体" w:hint="default"/>
          <w:spacing w:val="-4"/>
          <w:w w:val="99"/>
        </w:rPr>
        <w:t>预</w:t>
      </w:r>
      <w:r>
        <w:rPr>
          <w:spacing w:val="-4"/>
          <w:w w:val="99"/>
        </w:rPr>
        <w:t>计</w:t>
      </w:r>
      <w:r>
        <w:rPr>
          <w:rFonts w:ascii="宋体" w:hAnsi="宋体" w:cs="宋体" w:eastAsia="宋体" w:hint="default"/>
          <w:spacing w:val="-4"/>
          <w:w w:val="99"/>
        </w:rPr>
        <w:t>未来</w:t>
      </w:r>
      <w:r>
        <w:rPr>
          <w:spacing w:val="-4"/>
          <w:w w:val="99"/>
        </w:rPr>
        <w:t>现金流</w:t>
      </w:r>
      <w:r>
        <w:rPr>
          <w:rFonts w:ascii="宋体" w:hAnsi="宋体" w:cs="宋体" w:eastAsia="宋体" w:hint="default"/>
          <w:spacing w:val="-4"/>
          <w:w w:val="99"/>
        </w:rPr>
        <w:t>量</w:t>
      </w:r>
      <w:r>
        <w:rPr>
          <w:spacing w:val="-4"/>
          <w:w w:val="99"/>
        </w:rPr>
        <w:t>（不</w:t>
      </w:r>
      <w:r>
        <w:rPr>
          <w:rFonts w:ascii="宋体" w:hAnsi="宋体" w:cs="宋体" w:eastAsia="宋体" w:hint="default"/>
          <w:spacing w:val="-4"/>
          <w:w w:val="99"/>
        </w:rPr>
        <w:t>考虑</w:t>
      </w:r>
      <w:r>
        <w:rPr>
          <w:rFonts w:ascii="宋体" w:hAnsi="宋体" w:cs="宋体" w:eastAsia="宋体" w:hint="default"/>
          <w:spacing w:val="-4"/>
          <w:w w:val="99"/>
        </w:rPr>
        <w:t>未来</w:t>
      </w:r>
      <w:r>
        <w:rPr>
          <w:spacing w:val="-4"/>
          <w:w w:val="99"/>
        </w:rPr>
        <w:t>的信用</w:t>
      </w:r>
      <w:r>
        <w:rPr>
          <w:rFonts w:ascii="宋体" w:hAnsi="宋体" w:cs="宋体" w:eastAsia="宋体" w:hint="default"/>
          <w:spacing w:val="-4"/>
          <w:w w:val="99"/>
        </w:rPr>
        <w:t>损失</w:t>
      </w:r>
      <w:r>
        <w:rPr>
          <w:spacing w:val="-4"/>
          <w:w w:val="99"/>
        </w:rPr>
        <w:t>），同时</w:t>
      </w:r>
      <w:r>
        <w:rPr>
          <w:rFonts w:ascii="宋体" w:hAnsi="宋体" w:cs="宋体" w:eastAsia="宋体" w:hint="default"/>
          <w:spacing w:val="-4"/>
          <w:w w:val="99"/>
        </w:rPr>
        <w:t>还</w:t>
      </w:r>
      <w:r>
        <w:rPr>
          <w:rFonts w:ascii="宋体" w:hAnsi="宋体" w:cs="宋体" w:eastAsia="宋体" w:hint="default"/>
          <w:spacing w:val="-4"/>
          <w:w w:val="99"/>
        </w:rPr>
        <w:t>将</w:t>
      </w:r>
      <w:r>
        <w:rPr>
          <w:rFonts w:ascii="宋体" w:hAnsi="宋体" w:cs="宋体" w:eastAsia="宋体" w:hint="default"/>
          <w:spacing w:val="-4"/>
          <w:w w:val="99"/>
        </w:rPr>
        <w:t>考虑</w:t>
      </w:r>
      <w:r>
        <w:rPr>
          <w:spacing w:val="-4"/>
          <w:w w:val="99"/>
        </w:rPr>
        <w:t>金融资产或金融</w:t>
      </w:r>
      <w:r>
        <w:rPr>
          <w:rFonts w:ascii="宋体" w:hAnsi="宋体" w:cs="宋体" w:eastAsia="宋体" w:hint="default"/>
          <w:spacing w:val="-4"/>
          <w:w w:val="99"/>
        </w:rPr>
        <w:t>负债合</w:t>
      </w:r>
      <w:r>
        <w:rPr>
          <w:spacing w:val="-4"/>
          <w:w w:val="99"/>
        </w:rPr>
        <w:t>同</w:t>
      </w:r>
      <w:r>
        <w:rPr>
          <w:spacing w:val="-94"/>
          <w:w w:val="99"/>
        </w:rPr>
        <w:t> </w:t>
      </w:r>
      <w:r>
        <w:rPr>
          <w:rFonts w:ascii="宋体" w:hAnsi="宋体" w:cs="宋体" w:eastAsia="宋体" w:hint="default"/>
        </w:rPr>
        <w:t>各</w:t>
      </w:r>
      <w:r>
        <w:rPr/>
        <w:t>方之间</w:t>
      </w:r>
      <w:r>
        <w:rPr>
          <w:rFonts w:ascii="宋体" w:hAnsi="宋体" w:cs="宋体" w:eastAsia="宋体" w:hint="default"/>
        </w:rPr>
        <w:t>支付</w:t>
      </w:r>
      <w:r>
        <w:rPr/>
        <w:t>或</w:t>
      </w:r>
      <w:r>
        <w:rPr>
          <w:rFonts w:ascii="宋体" w:hAnsi="宋体" w:cs="宋体" w:eastAsia="宋体" w:hint="default"/>
        </w:rPr>
        <w:t>收</w:t>
      </w:r>
      <w:r>
        <w:rPr/>
        <w:t>取的、属于实</w:t>
      </w:r>
      <w:r>
        <w:rPr>
          <w:rFonts w:ascii="宋体" w:hAnsi="宋体" w:cs="宋体" w:eastAsia="宋体" w:hint="default"/>
        </w:rPr>
        <w:t>际利</w:t>
      </w:r>
      <w:r>
        <w:rPr>
          <w:rFonts w:ascii="宋体" w:hAnsi="宋体" w:cs="宋体" w:eastAsia="宋体" w:hint="default"/>
        </w:rPr>
        <w:t>率</w:t>
      </w:r>
      <w:r>
        <w:rPr>
          <w:rFonts w:ascii="宋体" w:hAnsi="宋体" w:cs="宋体" w:eastAsia="宋体" w:hint="default"/>
        </w:rPr>
        <w:t>组成部</w:t>
      </w:r>
      <w:r>
        <w:rPr/>
        <w:t>分的</w:t>
      </w:r>
      <w:r>
        <w:rPr>
          <w:rFonts w:ascii="宋体" w:hAnsi="宋体" w:cs="宋体" w:eastAsia="宋体" w:hint="default"/>
        </w:rPr>
        <w:t>各</w:t>
      </w:r>
      <w:r>
        <w:rPr/>
        <w:t>项</w:t>
      </w:r>
      <w:r>
        <w:rPr>
          <w:rFonts w:ascii="宋体" w:hAnsi="宋体" w:cs="宋体" w:eastAsia="宋体" w:hint="default"/>
        </w:rPr>
        <w:t>收费</w:t>
      </w:r>
      <w:r>
        <w:rPr/>
        <w:t>、交易</w:t>
      </w:r>
      <w:r>
        <w:rPr>
          <w:rFonts w:ascii="宋体" w:hAnsi="宋体" w:cs="宋体" w:eastAsia="宋体" w:hint="default"/>
        </w:rPr>
        <w:t>费</w:t>
      </w:r>
      <w:r>
        <w:rPr/>
        <w:t>用及</w:t>
      </w:r>
      <w:r>
        <w:rPr>
          <w:rFonts w:ascii="宋体" w:hAnsi="宋体" w:cs="宋体" w:eastAsia="宋体" w:hint="default"/>
        </w:rPr>
        <w:t>折</w:t>
      </w:r>
      <w:r>
        <w:rPr/>
        <w:t>价或</w:t>
      </w:r>
      <w:r>
        <w:rPr>
          <w:rFonts w:ascii="宋体" w:hAnsi="宋体" w:cs="宋体" w:eastAsia="宋体" w:hint="default"/>
        </w:rPr>
        <w:t>溢</w:t>
      </w:r>
      <w:r>
        <w:rPr/>
        <w:t>价</w:t>
      </w:r>
      <w:r>
        <w:rPr>
          <w:w w:val="99"/>
        </w:rPr>
        <w:t> </w:t>
      </w:r>
      <w:r>
        <w:rPr>
          <w:rFonts w:ascii="宋体" w:hAnsi="宋体" w:cs="宋体" w:eastAsia="宋体" w:hint="default"/>
        </w:rPr>
        <w:t>等</w:t>
      </w:r>
      <w:r>
        <w:rPr/>
        <w:t>。</w:t>
      </w:r>
    </w:p>
    <w:p>
      <w:pPr>
        <w:pStyle w:val="BodyText"/>
        <w:spacing w:line="398" w:lineRule="auto" w:before="79"/>
        <w:ind w:left="622" w:right="318"/>
        <w:jc w:val="left"/>
      </w:pPr>
      <w:r>
        <w:rPr>
          <w:rFonts w:ascii="宋体" w:hAnsi="宋体" w:cs="宋体" w:eastAsia="宋体" w:hint="default"/>
        </w:rPr>
        <w:t>③</w:t>
      </w:r>
      <w:r>
        <w:rPr>
          <w:rFonts w:ascii="宋体" w:hAnsi="宋体" w:cs="宋体" w:eastAsia="宋体" w:hint="default"/>
          <w:spacing w:val="-1"/>
        </w:rPr>
        <w:t> </w:t>
      </w:r>
      <w:r>
        <w:rPr>
          <w:rFonts w:ascii="宋体" w:hAnsi="宋体" w:cs="宋体" w:eastAsia="宋体" w:hint="default"/>
        </w:rPr>
        <w:t>贷</w:t>
      </w:r>
      <w:r>
        <w:rPr>
          <w:rFonts w:ascii="宋体" w:hAnsi="宋体" w:cs="宋体" w:eastAsia="宋体" w:hint="default"/>
        </w:rPr>
        <w:t>款</w:t>
      </w:r>
      <w:r>
        <w:rPr/>
        <w:t>和</w:t>
      </w:r>
      <w:r>
        <w:rPr>
          <w:rFonts w:ascii="宋体" w:hAnsi="宋体" w:cs="宋体" w:eastAsia="宋体" w:hint="default"/>
        </w:rPr>
        <w:t>应收款</w:t>
      </w:r>
      <w:r>
        <w:rPr/>
        <w:t>项</w:t>
      </w:r>
      <w:r>
        <w:rPr>
          <w:w w:val="99"/>
        </w:rPr>
        <w:t> </w:t>
      </w:r>
      <w:r>
        <w:rPr/>
        <w:t>是</w:t>
      </w:r>
      <w:r>
        <w:rPr>
          <w:rFonts w:ascii="宋体" w:hAnsi="宋体" w:cs="宋体" w:eastAsia="宋体" w:hint="default"/>
        </w:rPr>
        <w:t>指</w:t>
      </w:r>
      <w:r>
        <w:rPr/>
        <w:t>在</w:t>
      </w:r>
      <w:r>
        <w:rPr>
          <w:rFonts w:ascii="宋体" w:hAnsi="宋体" w:cs="宋体" w:eastAsia="宋体" w:hint="default"/>
        </w:rPr>
        <w:t>活</w:t>
      </w:r>
      <w:r>
        <w:rPr>
          <w:rFonts w:ascii="宋体" w:hAnsi="宋体" w:cs="宋体" w:eastAsia="宋体" w:hint="default"/>
        </w:rPr>
        <w:t>跃</w:t>
      </w:r>
      <w:r>
        <w:rPr/>
        <w:t>市</w:t>
      </w:r>
      <w:r>
        <w:rPr>
          <w:rFonts w:ascii="宋体" w:hAnsi="宋体" w:cs="宋体" w:eastAsia="宋体" w:hint="default"/>
        </w:rPr>
        <w:t>场</w:t>
      </w:r>
      <w:r>
        <w:rPr/>
        <w:t>中</w:t>
      </w:r>
      <w:r>
        <w:rPr>
          <w:rFonts w:ascii="宋体" w:hAnsi="宋体" w:cs="宋体" w:eastAsia="宋体" w:hint="default"/>
        </w:rPr>
        <w:t>没</w:t>
      </w:r>
      <w:r>
        <w:rPr/>
        <w:t>有</w:t>
      </w:r>
      <w:r>
        <w:rPr>
          <w:rFonts w:ascii="宋体" w:hAnsi="宋体" w:cs="宋体" w:eastAsia="宋体" w:hint="default"/>
        </w:rPr>
        <w:t>报</w:t>
      </w:r>
      <w:r>
        <w:rPr/>
        <w:t>价、</w:t>
      </w:r>
      <w:r>
        <w:rPr>
          <w:rFonts w:ascii="宋体" w:hAnsi="宋体" w:cs="宋体" w:eastAsia="宋体" w:hint="default"/>
        </w:rPr>
        <w:t>回</w:t>
      </w:r>
      <w:r>
        <w:rPr>
          <w:rFonts w:ascii="宋体" w:hAnsi="宋体" w:cs="宋体" w:eastAsia="宋体" w:hint="default"/>
        </w:rPr>
        <w:t>收</w:t>
      </w:r>
      <w:r>
        <w:rPr/>
        <w:t>金额</w:t>
      </w:r>
      <w:r>
        <w:rPr>
          <w:rFonts w:ascii="宋体" w:hAnsi="宋体" w:cs="宋体" w:eastAsia="宋体" w:hint="default"/>
        </w:rPr>
        <w:t>固</w:t>
      </w:r>
      <w:r>
        <w:rPr/>
        <w:t>定或可</w:t>
      </w:r>
      <w:r>
        <w:rPr>
          <w:rFonts w:ascii="宋体" w:hAnsi="宋体" w:cs="宋体" w:eastAsia="宋体" w:hint="default"/>
        </w:rPr>
        <w:t>确</w:t>
      </w:r>
      <w:r>
        <w:rPr/>
        <w:t>定的非</w:t>
      </w:r>
      <w:r>
        <w:rPr>
          <w:rFonts w:ascii="宋体" w:hAnsi="宋体" w:cs="宋体" w:eastAsia="宋体" w:hint="default"/>
        </w:rPr>
        <w:t>衍</w:t>
      </w:r>
      <w:r>
        <w:rPr/>
        <w:t>生金融资产。本公司</w:t>
      </w:r>
    </w:p>
    <w:p>
      <w:pPr>
        <w:pStyle w:val="BodyText"/>
        <w:spacing w:line="240" w:lineRule="auto" w:before="7"/>
        <w:ind w:left="142" w:right="0"/>
        <w:jc w:val="left"/>
      </w:pPr>
      <w:r>
        <w:rPr>
          <w:rFonts w:ascii="宋体" w:hAnsi="宋体" w:cs="宋体" w:eastAsia="宋体" w:hint="default"/>
        </w:rPr>
        <w:t>划</w:t>
      </w:r>
      <w:r>
        <w:rPr/>
        <w:t>分为</w:t>
      </w:r>
      <w:r>
        <w:rPr>
          <w:rFonts w:ascii="宋体" w:hAnsi="宋体" w:cs="宋体" w:eastAsia="宋体" w:hint="default"/>
        </w:rPr>
        <w:t>贷</w:t>
      </w:r>
      <w:r>
        <w:rPr>
          <w:rFonts w:ascii="宋体" w:hAnsi="宋体" w:cs="宋体" w:eastAsia="宋体" w:hint="default"/>
        </w:rPr>
        <w:t>款</w:t>
      </w:r>
      <w:r>
        <w:rPr/>
        <w:t>和</w:t>
      </w:r>
      <w:r>
        <w:rPr>
          <w:rFonts w:ascii="宋体" w:hAnsi="宋体" w:cs="宋体" w:eastAsia="宋体" w:hint="default"/>
        </w:rPr>
        <w:t>应收款</w:t>
      </w:r>
      <w:r>
        <w:rPr/>
        <w:t>的金融资产包括</w:t>
      </w:r>
      <w:r>
        <w:rPr>
          <w:rFonts w:ascii="宋体" w:hAnsi="宋体" w:cs="宋体" w:eastAsia="宋体" w:hint="default"/>
        </w:rPr>
        <w:t>应收</w:t>
      </w:r>
      <w:r>
        <w:rPr/>
        <w:t>票</w:t>
      </w:r>
      <w:r>
        <w:rPr>
          <w:rFonts w:ascii="宋体" w:hAnsi="宋体" w:cs="宋体" w:eastAsia="宋体" w:hint="default"/>
        </w:rPr>
        <w:t>据</w:t>
      </w:r>
      <w:r>
        <w:rPr/>
        <w:t>、</w:t>
      </w:r>
      <w:r>
        <w:rPr>
          <w:rFonts w:ascii="宋体" w:hAnsi="宋体" w:cs="宋体" w:eastAsia="宋体" w:hint="default"/>
        </w:rPr>
        <w:t>应收账款</w:t>
      </w:r>
      <w:r>
        <w:rPr/>
        <w:t>、</w:t>
      </w:r>
      <w:r>
        <w:rPr>
          <w:rFonts w:ascii="宋体" w:hAnsi="宋体" w:cs="宋体" w:eastAsia="宋体" w:hint="default"/>
        </w:rPr>
        <w:t>应收利</w:t>
      </w:r>
      <w:r>
        <w:rPr/>
        <w:t>息、</w:t>
      </w:r>
      <w:r>
        <w:rPr>
          <w:rFonts w:ascii="宋体" w:hAnsi="宋体" w:cs="宋体" w:eastAsia="宋体" w:hint="default"/>
        </w:rPr>
        <w:t>应收</w:t>
      </w:r>
      <w:r>
        <w:rPr/>
        <w:t>股</w:t>
      </w:r>
      <w:r>
        <w:rPr>
          <w:rFonts w:ascii="宋体" w:hAnsi="宋体" w:cs="宋体" w:eastAsia="宋体" w:hint="default"/>
        </w:rPr>
        <w:t>利</w:t>
      </w:r>
      <w:r>
        <w:rPr/>
        <w:t>及其</w:t>
      </w:r>
    </w:p>
    <w:p>
      <w:pPr>
        <w:pStyle w:val="BodyText"/>
        <w:spacing w:line="240" w:lineRule="auto" w:before="163"/>
        <w:ind w:left="142" w:right="0"/>
        <w:jc w:val="left"/>
      </w:pPr>
      <w:r>
        <w:rPr>
          <w:rFonts w:ascii="宋体" w:hAnsi="宋体" w:cs="宋体" w:eastAsia="宋体" w:hint="default"/>
        </w:rPr>
        <w:t>他应收款等</w:t>
      </w:r>
      <w:r>
        <w:rPr/>
        <w:t>。</w:t>
      </w:r>
    </w:p>
    <w:p>
      <w:pPr>
        <w:pStyle w:val="BodyText"/>
        <w:spacing w:line="240" w:lineRule="auto" w:before="209"/>
        <w:ind w:left="622" w:right="0"/>
        <w:jc w:val="left"/>
      </w:pPr>
      <w:r>
        <w:rPr>
          <w:rFonts w:ascii="宋体" w:hAnsi="宋体" w:cs="宋体" w:eastAsia="宋体" w:hint="default"/>
        </w:rPr>
        <w:t>贷</w:t>
      </w:r>
      <w:r>
        <w:rPr>
          <w:rFonts w:ascii="宋体" w:hAnsi="宋体" w:cs="宋体" w:eastAsia="宋体" w:hint="default"/>
        </w:rPr>
        <w:t>款</w:t>
      </w:r>
      <w:r>
        <w:rPr/>
        <w:t>和</w:t>
      </w:r>
      <w:r>
        <w:rPr>
          <w:rFonts w:ascii="宋体" w:hAnsi="宋体" w:cs="宋体" w:eastAsia="宋体" w:hint="default"/>
        </w:rPr>
        <w:t>应收款</w:t>
      </w:r>
      <w:r>
        <w:rPr/>
        <w:t>项</w:t>
      </w:r>
      <w:r>
        <w:rPr>
          <w:rFonts w:ascii="宋体" w:hAnsi="宋体" w:cs="宋体" w:eastAsia="宋体" w:hint="default"/>
        </w:rPr>
        <w:t>采</w:t>
      </w:r>
      <w:r>
        <w:rPr/>
        <w:t>用实</w:t>
      </w:r>
      <w:r>
        <w:rPr>
          <w:rFonts w:ascii="宋体" w:hAnsi="宋体" w:cs="宋体" w:eastAsia="宋体" w:hint="default"/>
        </w:rPr>
        <w:t>际利</w:t>
      </w:r>
      <w:r>
        <w:rPr>
          <w:rFonts w:ascii="宋体" w:hAnsi="宋体" w:cs="宋体" w:eastAsia="宋体" w:hint="default"/>
        </w:rPr>
        <w:t>率</w:t>
      </w:r>
      <w:r>
        <w:rPr/>
        <w:t>法，</w:t>
      </w:r>
      <w:r>
        <w:rPr>
          <w:rFonts w:ascii="宋体" w:hAnsi="宋体" w:cs="宋体" w:eastAsia="宋体" w:hint="default"/>
        </w:rPr>
        <w:t>按</w:t>
      </w:r>
      <w:r>
        <w:rPr>
          <w:rFonts w:ascii="宋体" w:hAnsi="宋体" w:cs="宋体" w:eastAsia="宋体" w:hint="default"/>
        </w:rPr>
        <w:t>摊</w:t>
      </w:r>
      <w:r>
        <w:rPr>
          <w:rFonts w:ascii="宋体" w:hAnsi="宋体" w:cs="宋体" w:eastAsia="宋体" w:hint="default"/>
        </w:rPr>
        <w:t>余成</w:t>
      </w:r>
      <w:r>
        <w:rPr/>
        <w:t>本</w:t>
      </w:r>
      <w:r>
        <w:rPr>
          <w:rFonts w:ascii="宋体" w:hAnsi="宋体" w:cs="宋体" w:eastAsia="宋体" w:hint="default"/>
        </w:rPr>
        <w:t>进</w:t>
      </w:r>
      <w:r>
        <w:rPr/>
        <w:t>行</w:t>
      </w:r>
      <w:r>
        <w:rPr>
          <w:rFonts w:ascii="宋体" w:hAnsi="宋体" w:cs="宋体" w:eastAsia="宋体" w:hint="default"/>
        </w:rPr>
        <w:t>后续</w:t>
      </w:r>
      <w:r>
        <w:rPr/>
        <w:t>计</w:t>
      </w:r>
      <w:r>
        <w:rPr>
          <w:rFonts w:ascii="宋体" w:hAnsi="宋体" w:cs="宋体" w:eastAsia="宋体" w:hint="default"/>
        </w:rPr>
        <w:t>量</w:t>
      </w:r>
      <w:r>
        <w:rPr/>
        <w:t>，在</w:t>
      </w:r>
      <w:r>
        <w:rPr>
          <w:rFonts w:ascii="宋体" w:hAnsi="宋体" w:cs="宋体" w:eastAsia="宋体" w:hint="default"/>
        </w:rPr>
        <w:t>终止确认</w:t>
      </w:r>
      <w:r>
        <w:rPr/>
        <w:t>、发生</w:t>
      </w:r>
    </w:p>
    <w:p>
      <w:pPr>
        <w:pStyle w:val="BodyText"/>
        <w:spacing w:line="240" w:lineRule="auto" w:before="163"/>
        <w:ind w:left="142" w:right="0"/>
        <w:jc w:val="left"/>
      </w:pPr>
      <w:r>
        <w:rPr>
          <w:rFonts w:ascii="宋体" w:hAnsi="宋体" w:cs="宋体" w:eastAsia="宋体" w:hint="default"/>
        </w:rPr>
        <w:t>减值</w:t>
      </w:r>
      <w:r>
        <w:rPr/>
        <w:t>或</w:t>
      </w:r>
      <w:r>
        <w:rPr>
          <w:rFonts w:ascii="宋体" w:hAnsi="宋体" w:cs="宋体" w:eastAsia="宋体" w:hint="default"/>
        </w:rPr>
        <w:t>摊</w:t>
      </w:r>
      <w:r>
        <w:rPr/>
        <w:t>销时产生的</w:t>
      </w:r>
      <w:r>
        <w:rPr>
          <w:rFonts w:ascii="宋体" w:hAnsi="宋体" w:cs="宋体" w:eastAsia="宋体" w:hint="default"/>
        </w:rPr>
        <w:t>利</w:t>
      </w:r>
      <w:r>
        <w:rPr/>
        <w:t>得或</w:t>
      </w:r>
      <w:r>
        <w:rPr>
          <w:rFonts w:ascii="宋体" w:hAnsi="宋体" w:cs="宋体" w:eastAsia="宋体" w:hint="default"/>
        </w:rPr>
        <w:t>损失</w:t>
      </w:r>
      <w:r>
        <w:rPr/>
        <w:t>，计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98" w:lineRule="auto" w:before="206"/>
        <w:ind w:left="622" w:right="318"/>
        <w:jc w:val="left"/>
      </w:pPr>
      <w:r>
        <w:rPr>
          <w:rFonts w:ascii="宋体" w:hAnsi="宋体" w:cs="宋体" w:eastAsia="宋体" w:hint="default"/>
        </w:rPr>
        <w:t>④</w:t>
      </w:r>
      <w:r>
        <w:rPr>
          <w:rFonts w:ascii="宋体" w:hAnsi="宋体" w:cs="宋体" w:eastAsia="宋体" w:hint="default"/>
          <w:spacing w:val="-1"/>
        </w:rPr>
        <w:t> </w:t>
      </w:r>
      <w:r>
        <w:rPr/>
        <w:t>可</w:t>
      </w:r>
      <w:r>
        <w:rPr>
          <w:rFonts w:ascii="宋体" w:hAnsi="宋体" w:cs="宋体" w:eastAsia="宋体" w:hint="default"/>
        </w:rPr>
        <w:t>供</w:t>
      </w:r>
      <w:r>
        <w:rPr>
          <w:rFonts w:ascii="宋体" w:hAnsi="宋体" w:cs="宋体" w:eastAsia="宋体" w:hint="default"/>
        </w:rPr>
        <w:t>出</w:t>
      </w:r>
      <w:r>
        <w:rPr/>
        <w:t>售金融资产</w:t>
      </w:r>
      <w:r>
        <w:rPr>
          <w:w w:val="99"/>
        </w:rPr>
        <w:t> </w:t>
      </w:r>
      <w:r>
        <w:rPr/>
        <w:t>包括</w:t>
      </w:r>
      <w:r>
        <w:rPr>
          <w:rFonts w:ascii="宋体" w:hAnsi="宋体" w:cs="宋体" w:eastAsia="宋体" w:hint="default"/>
        </w:rPr>
        <w:t>初始确认</w:t>
      </w:r>
      <w:r>
        <w:rPr/>
        <w:t>时</w:t>
      </w:r>
      <w:r>
        <w:rPr>
          <w:rFonts w:ascii="宋体" w:hAnsi="宋体" w:cs="宋体" w:eastAsia="宋体" w:hint="default"/>
        </w:rPr>
        <w:t>即被指</w:t>
      </w:r>
      <w:r>
        <w:rPr/>
        <w:t>定为可</w:t>
      </w:r>
      <w:r>
        <w:rPr>
          <w:rFonts w:ascii="宋体" w:hAnsi="宋体" w:cs="宋体" w:eastAsia="宋体" w:hint="default"/>
        </w:rPr>
        <w:t>供</w:t>
      </w:r>
      <w:r>
        <w:rPr>
          <w:rFonts w:ascii="宋体" w:hAnsi="宋体" w:cs="宋体" w:eastAsia="宋体" w:hint="default"/>
        </w:rPr>
        <w:t>出</w:t>
      </w:r>
      <w:r>
        <w:rPr/>
        <w:t>售的非</w:t>
      </w:r>
      <w:r>
        <w:rPr>
          <w:rFonts w:ascii="宋体" w:hAnsi="宋体" w:cs="宋体" w:eastAsia="宋体" w:hint="default"/>
        </w:rPr>
        <w:t>衍</w:t>
      </w:r>
      <w:r>
        <w:rPr/>
        <w:t>生金融资产，以及除了以公</w:t>
      </w:r>
      <w:r>
        <w:rPr>
          <w:rFonts w:ascii="宋体" w:hAnsi="宋体" w:cs="宋体" w:eastAsia="宋体" w:hint="default"/>
        </w:rPr>
        <w:t>允</w:t>
      </w:r>
      <w:r>
        <w:rPr/>
        <w:t>价</w:t>
      </w:r>
      <w:r>
        <w:rPr>
          <w:rFonts w:ascii="宋体" w:hAnsi="宋体" w:cs="宋体" w:eastAsia="宋体" w:hint="default"/>
        </w:rPr>
        <w:t>值</w:t>
      </w:r>
      <w:r>
        <w:rPr/>
        <w:t>计</w:t>
      </w:r>
    </w:p>
    <w:p>
      <w:pPr>
        <w:spacing w:after="0" w:line="398" w:lineRule="auto"/>
        <w:jc w:val="left"/>
        <w:sectPr>
          <w:footerReference w:type="default" r:id="rId60"/>
          <w:pgSz w:w="11900" w:h="16840"/>
          <w:pgMar w:footer="950" w:header="942" w:top="1140" w:bottom="1140" w:left="1480" w:right="1060"/>
          <w:pgNumType w:start="60"/>
        </w:sectPr>
      </w:pPr>
    </w:p>
    <w:p>
      <w:pPr>
        <w:spacing w:line="240" w:lineRule="auto" w:before="13"/>
        <w:rPr>
          <w:rFonts w:ascii="宋体" w:hAnsi="宋体" w:cs="宋体" w:eastAsia="宋体" w:hint="default"/>
          <w:sz w:val="26"/>
          <w:szCs w:val="26"/>
        </w:rPr>
      </w:pPr>
    </w:p>
    <w:p>
      <w:pPr>
        <w:pStyle w:val="BodyText"/>
        <w:spacing w:line="364" w:lineRule="auto" w:before="31"/>
        <w:ind w:left="142" w:right="335"/>
        <w:jc w:val="both"/>
      </w:pP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的金融资产、</w:t>
      </w:r>
      <w:r>
        <w:rPr>
          <w:rFonts w:ascii="宋体" w:hAnsi="宋体" w:cs="宋体" w:eastAsia="宋体" w:hint="default"/>
        </w:rPr>
        <w:t>贷</w:t>
      </w:r>
      <w:r>
        <w:rPr>
          <w:rFonts w:ascii="宋体" w:hAnsi="宋体" w:cs="宋体" w:eastAsia="宋体" w:hint="default"/>
        </w:rPr>
        <w:t>款</w:t>
      </w:r>
      <w:r>
        <w:rPr/>
        <w:t>和</w:t>
      </w:r>
      <w:r>
        <w:rPr>
          <w:rFonts w:ascii="宋体" w:hAnsi="宋体" w:cs="宋体" w:eastAsia="宋体" w:hint="default"/>
        </w:rPr>
        <w:t>应收款</w:t>
      </w:r>
      <w:r>
        <w:rPr/>
        <w:t>项、持有至</w:t>
      </w:r>
      <w:r>
        <w:rPr>
          <w:rFonts w:ascii="宋体" w:hAnsi="宋体" w:cs="宋体" w:eastAsia="宋体" w:hint="default"/>
        </w:rPr>
        <w:t>到期</w:t>
      </w:r>
      <w:r>
        <w:rPr/>
        <w:t>投资以外的金融</w:t>
      </w:r>
      <w:r>
        <w:rPr>
          <w:w w:val="99"/>
        </w:rPr>
        <w:t> </w:t>
      </w:r>
      <w:r>
        <w:rPr/>
        <w:t>资产。</w:t>
      </w:r>
    </w:p>
    <w:p>
      <w:pPr>
        <w:pStyle w:val="BodyText"/>
        <w:spacing w:line="364" w:lineRule="auto" w:before="84"/>
        <w:ind w:left="142" w:right="0" w:firstLine="480"/>
        <w:jc w:val="left"/>
      </w:pPr>
      <w:r>
        <w:rPr>
          <w:w w:val="95"/>
        </w:rPr>
        <w:t>可</w:t>
      </w:r>
      <w:r>
        <w:rPr>
          <w:rFonts w:ascii="宋体" w:hAnsi="宋体" w:cs="宋体" w:eastAsia="宋体" w:hint="default"/>
          <w:w w:val="95"/>
        </w:rPr>
        <w:t>供</w:t>
      </w:r>
      <w:r>
        <w:rPr>
          <w:rFonts w:ascii="宋体" w:hAnsi="宋体" w:cs="宋体" w:eastAsia="宋体" w:hint="default"/>
          <w:w w:val="95"/>
        </w:rPr>
        <w:t>出</w:t>
      </w:r>
      <w:r>
        <w:rPr>
          <w:w w:val="95"/>
        </w:rPr>
        <w:t>售金融资产</w:t>
      </w:r>
      <w:r>
        <w:rPr>
          <w:rFonts w:ascii="宋体" w:hAnsi="宋体" w:cs="宋体" w:eastAsia="宋体" w:hint="default"/>
          <w:w w:val="95"/>
        </w:rPr>
        <w:t>采</w:t>
      </w:r>
      <w:r>
        <w:rPr>
          <w:w w:val="95"/>
        </w:rPr>
        <w:t>用公</w:t>
      </w:r>
      <w:r>
        <w:rPr>
          <w:rFonts w:ascii="宋体" w:hAnsi="宋体" w:cs="宋体" w:eastAsia="宋体" w:hint="default"/>
          <w:w w:val="95"/>
        </w:rPr>
        <w:t>允</w:t>
      </w:r>
      <w:r>
        <w:rPr>
          <w:w w:val="95"/>
        </w:rPr>
        <w:t>价</w:t>
      </w:r>
      <w:r>
        <w:rPr>
          <w:rFonts w:ascii="宋体" w:hAnsi="宋体" w:cs="宋体" w:eastAsia="宋体" w:hint="default"/>
          <w:w w:val="95"/>
        </w:rPr>
        <w:t>值进</w:t>
      </w:r>
      <w:r>
        <w:rPr>
          <w:w w:val="95"/>
        </w:rPr>
        <w:t>行</w:t>
      </w:r>
      <w:r>
        <w:rPr>
          <w:rFonts w:ascii="宋体" w:hAnsi="宋体" w:cs="宋体" w:eastAsia="宋体" w:hint="default"/>
          <w:w w:val="95"/>
        </w:rPr>
        <w:t>后续</w:t>
      </w:r>
      <w:r>
        <w:rPr>
          <w:w w:val="95"/>
        </w:rPr>
        <w:t>计</w:t>
      </w:r>
      <w:r>
        <w:rPr>
          <w:rFonts w:ascii="宋体" w:hAnsi="宋体" w:cs="宋体" w:eastAsia="宋体" w:hint="default"/>
          <w:w w:val="95"/>
        </w:rPr>
        <w:t>量</w:t>
      </w:r>
      <w:r>
        <w:rPr>
          <w:w w:val="95"/>
        </w:rPr>
        <w:t>，公</w:t>
      </w:r>
      <w:r>
        <w:rPr>
          <w:rFonts w:ascii="宋体" w:hAnsi="宋体" w:cs="宋体" w:eastAsia="宋体" w:hint="default"/>
          <w:w w:val="95"/>
        </w:rPr>
        <w:t>允</w:t>
      </w:r>
      <w:r>
        <w:rPr>
          <w:w w:val="95"/>
        </w:rPr>
        <w:t>价</w:t>
      </w:r>
      <w:r>
        <w:rPr>
          <w:rFonts w:ascii="宋体" w:hAnsi="宋体" w:cs="宋体" w:eastAsia="宋体" w:hint="default"/>
          <w:w w:val="95"/>
        </w:rPr>
        <w:t>值</w:t>
      </w:r>
      <w:r>
        <w:rPr>
          <w:rFonts w:ascii="宋体" w:hAnsi="宋体" w:cs="宋体" w:eastAsia="宋体" w:hint="default"/>
          <w:w w:val="95"/>
        </w:rPr>
        <w:t>变</w:t>
      </w:r>
      <w:r>
        <w:rPr>
          <w:rFonts w:ascii="宋体" w:hAnsi="宋体" w:cs="宋体" w:eastAsia="宋体" w:hint="default"/>
          <w:w w:val="95"/>
        </w:rPr>
        <w:t>动形成</w:t>
      </w:r>
      <w:r>
        <w:rPr>
          <w:w w:val="95"/>
        </w:rPr>
        <w:t>的</w:t>
      </w:r>
      <w:r>
        <w:rPr>
          <w:rFonts w:ascii="宋体" w:hAnsi="宋体" w:cs="宋体" w:eastAsia="宋体" w:hint="default"/>
          <w:w w:val="95"/>
        </w:rPr>
        <w:t>利</w:t>
      </w:r>
      <w:r>
        <w:rPr>
          <w:w w:val="95"/>
        </w:rPr>
        <w:t>得或</w:t>
      </w:r>
      <w:r>
        <w:rPr>
          <w:rFonts w:ascii="宋体" w:hAnsi="宋体" w:cs="宋体" w:eastAsia="宋体" w:hint="default"/>
          <w:w w:val="95"/>
        </w:rPr>
        <w:t>损失</w:t>
      </w:r>
      <w:r>
        <w:rPr>
          <w:w w:val="95"/>
        </w:rPr>
        <w:t>，</w:t>
      </w:r>
      <w:r>
        <w:rPr>
          <w:w w:val="99"/>
        </w:rPr>
        <w:t> </w:t>
      </w:r>
      <w:r>
        <w:rPr/>
        <w:t>除</w:t>
      </w:r>
      <w:r>
        <w:rPr>
          <w:rFonts w:ascii="宋体" w:hAnsi="宋体" w:cs="宋体" w:eastAsia="宋体" w:hint="default"/>
        </w:rPr>
        <w:t>减值损失</w:t>
      </w:r>
      <w:r>
        <w:rPr/>
        <w:t>和外币</w:t>
      </w:r>
      <w:r>
        <w:rPr>
          <w:rFonts w:ascii="宋体" w:hAnsi="宋体" w:cs="宋体" w:eastAsia="宋体" w:hint="default"/>
        </w:rPr>
        <w:t>货</w:t>
      </w:r>
      <w:r>
        <w:rPr/>
        <w:t>币</w:t>
      </w:r>
      <w:r>
        <w:rPr>
          <w:rFonts w:ascii="宋体" w:hAnsi="宋体" w:cs="宋体" w:eastAsia="宋体" w:hint="default"/>
        </w:rPr>
        <w:t>性</w:t>
      </w:r>
      <w:r>
        <w:rPr/>
        <w:t>金融资产</w:t>
      </w:r>
      <w:r>
        <w:rPr>
          <w:rFonts w:ascii="宋体" w:hAnsi="宋体" w:cs="宋体" w:eastAsia="宋体" w:hint="default"/>
        </w:rPr>
        <w:t>与</w:t>
      </w:r>
      <w:r>
        <w:rPr>
          <w:rFonts w:ascii="宋体" w:hAnsi="宋体" w:cs="宋体" w:eastAsia="宋体" w:hint="default"/>
        </w:rPr>
        <w:t>摊</w:t>
      </w:r>
      <w:r>
        <w:rPr>
          <w:rFonts w:ascii="宋体" w:hAnsi="宋体" w:cs="宋体" w:eastAsia="宋体" w:hint="default"/>
        </w:rPr>
        <w:t>余成</w:t>
      </w:r>
      <w:r>
        <w:rPr/>
        <w:t>本</w:t>
      </w:r>
      <w:r>
        <w:rPr>
          <w:rFonts w:ascii="宋体" w:hAnsi="宋体" w:cs="宋体" w:eastAsia="宋体" w:hint="default"/>
        </w:rPr>
        <w:t>相关</w:t>
      </w:r>
      <w:r>
        <w:rPr/>
        <w:t>的</w:t>
      </w:r>
      <w:r>
        <w:rPr>
          <w:rFonts w:ascii="宋体" w:hAnsi="宋体" w:cs="宋体" w:eastAsia="宋体" w:hint="default"/>
        </w:rPr>
        <w:t>汇兑</w:t>
      </w:r>
      <w:r>
        <w:rPr>
          <w:rFonts w:ascii="宋体" w:hAnsi="宋体" w:cs="宋体" w:eastAsia="宋体" w:hint="default"/>
        </w:rPr>
        <w:t>差</w:t>
      </w:r>
      <w:r>
        <w:rPr/>
        <w:t>额计</w:t>
      </w:r>
      <w:r>
        <w:rPr>
          <w:rFonts w:ascii="宋体" w:hAnsi="宋体" w:cs="宋体" w:eastAsia="宋体" w:hint="default"/>
        </w:rPr>
        <w:t>入</w:t>
      </w:r>
      <w:r>
        <w:rPr/>
        <w:t>当</w:t>
      </w:r>
      <w:r>
        <w:rPr>
          <w:rFonts w:ascii="宋体" w:hAnsi="宋体" w:cs="宋体" w:eastAsia="宋体" w:hint="default"/>
        </w:rPr>
        <w:t>期损益</w:t>
      </w:r>
      <w:r>
        <w:rPr/>
        <w:t>外，</w:t>
      </w:r>
      <w:r>
        <w:rPr>
          <w:rFonts w:ascii="宋体" w:hAnsi="宋体" w:cs="宋体" w:eastAsia="宋体" w:hint="default"/>
        </w:rPr>
        <w:t>确认</w:t>
      </w:r>
      <w:r>
        <w:rPr>
          <w:rFonts w:ascii="宋体" w:hAnsi="宋体" w:cs="宋体" w:eastAsia="宋体" w:hint="default"/>
          <w:w w:val="99"/>
        </w:rPr>
        <w:t> </w:t>
      </w:r>
      <w:r>
        <w:rPr/>
        <w:t>为其</w:t>
      </w:r>
      <w:r>
        <w:rPr>
          <w:rFonts w:ascii="宋体" w:hAnsi="宋体" w:cs="宋体" w:eastAsia="宋体" w:hint="default"/>
        </w:rPr>
        <w:t>他综合收益</w:t>
      </w:r>
      <w:r>
        <w:rPr/>
        <w:t>并计</w:t>
      </w:r>
      <w:r>
        <w:rPr>
          <w:rFonts w:ascii="宋体" w:hAnsi="宋体" w:cs="宋体" w:eastAsia="宋体" w:hint="default"/>
        </w:rPr>
        <w:t>入</w:t>
      </w:r>
      <w:r>
        <w:rPr/>
        <w:t>资本公</w:t>
      </w:r>
      <w:r>
        <w:rPr>
          <w:rFonts w:ascii="宋体" w:hAnsi="宋体" w:cs="宋体" w:eastAsia="宋体" w:hint="default"/>
        </w:rPr>
        <w:t>积</w:t>
      </w:r>
      <w:r>
        <w:rPr/>
        <w:t>，在该金融资产</w:t>
      </w:r>
      <w:r>
        <w:rPr>
          <w:rFonts w:ascii="宋体" w:hAnsi="宋体" w:cs="宋体" w:eastAsia="宋体" w:hint="default"/>
        </w:rPr>
        <w:t>终止确认</w:t>
      </w:r>
      <w:r>
        <w:rPr/>
        <w:t>时转</w:t>
      </w:r>
      <w:r>
        <w:rPr>
          <w:rFonts w:ascii="宋体" w:hAnsi="宋体" w:cs="宋体" w:eastAsia="宋体" w:hint="default"/>
        </w:rPr>
        <w:t>出</w:t>
      </w:r>
      <w:r>
        <w:rPr/>
        <w:t>，计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64" w:lineRule="auto" w:before="82"/>
        <w:ind w:left="142" w:right="318" w:firstLine="480"/>
        <w:jc w:val="left"/>
      </w:pPr>
      <w:r>
        <w:rPr/>
        <w:t>可</w:t>
      </w:r>
      <w:r>
        <w:rPr>
          <w:rFonts w:ascii="宋体" w:hAnsi="宋体" w:cs="宋体" w:eastAsia="宋体" w:hint="default"/>
        </w:rPr>
        <w:t>供</w:t>
      </w:r>
      <w:r>
        <w:rPr>
          <w:rFonts w:ascii="宋体" w:hAnsi="宋体" w:cs="宋体" w:eastAsia="宋体" w:hint="default"/>
        </w:rPr>
        <w:t>出</w:t>
      </w:r>
      <w:r>
        <w:rPr/>
        <w:t>售金融资产持有</w:t>
      </w:r>
      <w:r>
        <w:rPr>
          <w:rFonts w:ascii="宋体" w:hAnsi="宋体" w:cs="宋体" w:eastAsia="宋体" w:hint="default"/>
        </w:rPr>
        <w:t>期</w:t>
      </w:r>
      <w:r>
        <w:rPr/>
        <w:t>间取得的</w:t>
      </w:r>
      <w:r>
        <w:rPr>
          <w:rFonts w:ascii="宋体" w:hAnsi="宋体" w:cs="宋体" w:eastAsia="宋体" w:hint="default"/>
        </w:rPr>
        <w:t>利</w:t>
      </w:r>
      <w:r>
        <w:rPr/>
        <w:t>息及</w:t>
      </w:r>
      <w:r>
        <w:rPr>
          <w:rFonts w:ascii="宋体" w:hAnsi="宋体" w:cs="宋体" w:eastAsia="宋体" w:hint="default"/>
        </w:rPr>
        <w:t>被</w:t>
      </w:r>
      <w:r>
        <w:rPr/>
        <w:t>投资</w:t>
      </w:r>
      <w:r>
        <w:rPr>
          <w:rFonts w:ascii="宋体" w:hAnsi="宋体" w:cs="宋体" w:eastAsia="宋体" w:hint="default"/>
        </w:rPr>
        <w:t>单位</w:t>
      </w:r>
      <w:r>
        <w:rPr>
          <w:rFonts w:ascii="宋体" w:hAnsi="宋体" w:cs="宋体" w:eastAsia="宋体" w:hint="default"/>
        </w:rPr>
        <w:t>宣</w:t>
      </w:r>
      <w:r>
        <w:rPr>
          <w:rFonts w:ascii="宋体" w:hAnsi="宋体" w:cs="宋体" w:eastAsia="宋体" w:hint="default"/>
        </w:rPr>
        <w:t>告</w:t>
      </w:r>
      <w:r>
        <w:rPr/>
        <w:t>发</w:t>
      </w:r>
      <w:r>
        <w:rPr>
          <w:rFonts w:ascii="宋体" w:hAnsi="宋体" w:cs="宋体" w:eastAsia="宋体" w:hint="default"/>
        </w:rPr>
        <w:t>放</w:t>
      </w:r>
      <w:r>
        <w:rPr/>
        <w:t>的现金股</w:t>
      </w:r>
      <w:r>
        <w:rPr>
          <w:rFonts w:ascii="宋体" w:hAnsi="宋体" w:cs="宋体" w:eastAsia="宋体" w:hint="default"/>
        </w:rPr>
        <w:t>利</w:t>
      </w:r>
      <w:r>
        <w:rPr/>
        <w:t>，计</w:t>
      </w:r>
      <w:r>
        <w:rPr>
          <w:rFonts w:ascii="宋体" w:hAnsi="宋体" w:cs="宋体" w:eastAsia="宋体" w:hint="default"/>
        </w:rPr>
        <w:t>入</w:t>
      </w:r>
      <w:r>
        <w:rPr>
          <w:rFonts w:ascii="宋体" w:hAnsi="宋体" w:cs="宋体" w:eastAsia="宋体" w:hint="default"/>
          <w:w w:val="99"/>
        </w:rPr>
        <w:t> </w:t>
      </w:r>
      <w:r>
        <w:rPr/>
        <w:t>投资</w:t>
      </w:r>
      <w:r>
        <w:rPr>
          <w:rFonts w:ascii="宋体" w:hAnsi="宋体" w:cs="宋体" w:eastAsia="宋体" w:hint="default"/>
        </w:rPr>
        <w:t>收益</w:t>
      </w:r>
      <w:r>
        <w:rPr/>
        <w:t>。</w:t>
      </w:r>
    </w:p>
    <w:p>
      <w:pPr>
        <w:pStyle w:val="BodyText"/>
        <w:spacing w:line="400" w:lineRule="auto" w:before="82"/>
        <w:ind w:left="622" w:right="318"/>
        <w:jc w:val="left"/>
        <w:rPr>
          <w:rFonts w:ascii="宋体" w:hAnsi="宋体" w:cs="宋体" w:eastAsia="宋体" w:hint="default"/>
        </w:rPr>
      </w:pPr>
      <w:r>
        <w:rPr/>
        <w:t>（3）金融资产</w:t>
      </w:r>
      <w:r>
        <w:rPr>
          <w:rFonts w:ascii="宋体" w:hAnsi="宋体" w:cs="宋体" w:eastAsia="宋体" w:hint="default"/>
        </w:rPr>
        <w:t>减值</w:t>
      </w:r>
      <w:r>
        <w:rPr>
          <w:rFonts w:ascii="宋体" w:hAnsi="宋体" w:cs="宋体" w:eastAsia="宋体" w:hint="default"/>
          <w:w w:val="99"/>
        </w:rPr>
        <w:t> </w:t>
      </w:r>
      <w:r>
        <w:rPr/>
        <w:t>除了以公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的金融资产外，本公司在每</w:t>
      </w:r>
      <w:r>
        <w:rPr>
          <w:rFonts w:ascii="宋体" w:hAnsi="宋体" w:cs="宋体" w:eastAsia="宋体" w:hint="default"/>
        </w:rPr>
        <w:t>个</w:t>
      </w:r>
      <w:r>
        <w:rPr/>
        <w:t>资产</w:t>
      </w:r>
      <w:r>
        <w:rPr>
          <w:rFonts w:ascii="宋体" w:hAnsi="宋体" w:cs="宋体" w:eastAsia="宋体" w:hint="default"/>
        </w:rPr>
        <w:t>负</w:t>
      </w:r>
    </w:p>
    <w:p>
      <w:pPr>
        <w:pStyle w:val="BodyText"/>
        <w:spacing w:line="364" w:lineRule="auto" w:before="5"/>
        <w:ind w:left="142" w:right="335"/>
        <w:jc w:val="both"/>
      </w:pPr>
      <w:r>
        <w:rPr>
          <w:rFonts w:ascii="宋体" w:hAnsi="宋体" w:cs="宋体" w:eastAsia="宋体" w:hint="default"/>
        </w:rPr>
        <w:t>债</w:t>
      </w:r>
      <w:r>
        <w:rPr/>
        <w:t>表日</w:t>
      </w:r>
      <w:r>
        <w:rPr>
          <w:rFonts w:ascii="宋体" w:hAnsi="宋体" w:cs="宋体" w:eastAsia="宋体" w:hint="default"/>
        </w:rPr>
        <w:t>对</w:t>
      </w:r>
      <w:r>
        <w:rPr/>
        <w:t>其</w:t>
      </w:r>
      <w:r>
        <w:rPr>
          <w:rFonts w:ascii="宋体" w:hAnsi="宋体" w:cs="宋体" w:eastAsia="宋体" w:hint="default"/>
        </w:rPr>
        <w:t>他</w:t>
      </w:r>
      <w:r>
        <w:rPr/>
        <w:t>金融资产的</w:t>
      </w:r>
      <w:r>
        <w:rPr>
          <w:rFonts w:ascii="宋体" w:hAnsi="宋体" w:cs="宋体" w:eastAsia="宋体" w:hint="default"/>
        </w:rPr>
        <w:t>账面</w:t>
      </w:r>
      <w:r>
        <w:rPr/>
        <w:t>价</w:t>
      </w:r>
      <w:r>
        <w:rPr>
          <w:rFonts w:ascii="宋体" w:hAnsi="宋体" w:cs="宋体" w:eastAsia="宋体" w:hint="default"/>
        </w:rPr>
        <w:t>值进</w:t>
      </w:r>
      <w:r>
        <w:rPr/>
        <w:t>行</w:t>
      </w:r>
      <w:r>
        <w:rPr>
          <w:rFonts w:ascii="宋体" w:hAnsi="宋体" w:cs="宋体" w:eastAsia="宋体" w:hint="default"/>
        </w:rPr>
        <w:t>检查</w:t>
      </w:r>
      <w:r>
        <w:rPr/>
        <w:t>，有</w:t>
      </w:r>
      <w:r>
        <w:rPr>
          <w:rFonts w:ascii="宋体" w:hAnsi="宋体" w:cs="宋体" w:eastAsia="宋体" w:hint="default"/>
        </w:rPr>
        <w:t>客观</w:t>
      </w:r>
      <w:r>
        <w:rPr/>
        <w:t>证</w:t>
      </w:r>
      <w:r>
        <w:rPr>
          <w:rFonts w:ascii="宋体" w:hAnsi="宋体" w:cs="宋体" w:eastAsia="宋体" w:hint="default"/>
        </w:rPr>
        <w:t>据</w:t>
      </w:r>
      <w:r>
        <w:rPr/>
        <w:t>表明金融资产发生</w:t>
      </w:r>
      <w:r>
        <w:rPr>
          <w:rFonts w:ascii="宋体" w:hAnsi="宋体" w:cs="宋体" w:eastAsia="宋体" w:hint="default"/>
        </w:rPr>
        <w:t>减值</w:t>
      </w:r>
      <w:r>
        <w:rPr/>
        <w:t>的，</w:t>
      </w:r>
      <w:r>
        <w:rPr>
          <w:w w:val="99"/>
        </w:rPr>
        <w:t> </w:t>
      </w:r>
      <w:r>
        <w:rPr/>
        <w:t>计</w:t>
      </w:r>
      <w:r>
        <w:rPr>
          <w:rFonts w:ascii="宋体" w:hAnsi="宋体" w:cs="宋体" w:eastAsia="宋体" w:hint="default"/>
        </w:rPr>
        <w:t>提减值</w:t>
      </w:r>
      <w:r>
        <w:rPr/>
        <w:t>准备。</w:t>
      </w:r>
    </w:p>
    <w:p>
      <w:pPr>
        <w:pStyle w:val="BodyText"/>
        <w:spacing w:line="367" w:lineRule="auto" w:before="82"/>
        <w:ind w:left="142" w:right="0" w:firstLine="480"/>
        <w:jc w:val="left"/>
      </w:pPr>
      <w:r>
        <w:rPr/>
        <w:t>本公司</w:t>
      </w:r>
      <w:r>
        <w:rPr>
          <w:rFonts w:ascii="宋体" w:hAnsi="宋体" w:cs="宋体" w:eastAsia="宋体" w:hint="default"/>
        </w:rPr>
        <w:t>对单</w:t>
      </w:r>
      <w:r>
        <w:rPr/>
        <w:t>项金额</w:t>
      </w:r>
      <w:r>
        <w:rPr>
          <w:rFonts w:ascii="宋体" w:hAnsi="宋体" w:cs="宋体" w:eastAsia="宋体" w:hint="default"/>
        </w:rPr>
        <w:t>重大</w:t>
      </w:r>
      <w:r>
        <w:rPr/>
        <w:t>的金融资产</w:t>
      </w:r>
      <w:r>
        <w:rPr>
          <w:rFonts w:ascii="宋体" w:hAnsi="宋体" w:cs="宋体" w:eastAsia="宋体" w:hint="default"/>
        </w:rPr>
        <w:t>单独进</w:t>
      </w:r>
      <w:r>
        <w:rPr/>
        <w:t>行</w:t>
      </w:r>
      <w:r>
        <w:rPr>
          <w:rFonts w:ascii="宋体" w:hAnsi="宋体" w:cs="宋体" w:eastAsia="宋体" w:hint="default"/>
        </w:rPr>
        <w:t>减值</w:t>
      </w:r>
      <w:r>
        <w:rPr>
          <w:rFonts w:ascii="宋体" w:hAnsi="宋体" w:cs="宋体" w:eastAsia="宋体" w:hint="default"/>
        </w:rPr>
        <w:t>测</w:t>
      </w:r>
      <w:r>
        <w:rPr/>
        <w:t>试；</w:t>
      </w:r>
      <w:r>
        <w:rPr>
          <w:rFonts w:ascii="宋体" w:hAnsi="宋体" w:cs="宋体" w:eastAsia="宋体" w:hint="default"/>
        </w:rPr>
        <w:t>对单</w:t>
      </w:r>
      <w:r>
        <w:rPr/>
        <w:t>项金额不</w:t>
      </w:r>
      <w:r>
        <w:rPr>
          <w:rFonts w:ascii="宋体" w:hAnsi="宋体" w:cs="宋体" w:eastAsia="宋体" w:hint="default"/>
        </w:rPr>
        <w:t>重大</w:t>
      </w:r>
      <w:r>
        <w:rPr/>
        <w:t>的金融</w:t>
      </w:r>
      <w:r>
        <w:rPr>
          <w:w w:val="99"/>
        </w:rPr>
        <w:t> </w:t>
      </w:r>
      <w:r>
        <w:rPr/>
        <w:t>资产，</w:t>
      </w:r>
      <w:r>
        <w:rPr>
          <w:rFonts w:ascii="宋体" w:hAnsi="宋体" w:cs="宋体" w:eastAsia="宋体" w:hint="default"/>
        </w:rPr>
        <w:t>单独进</w:t>
      </w:r>
      <w:r>
        <w:rPr/>
        <w:t>行</w:t>
      </w:r>
      <w:r>
        <w:rPr>
          <w:rFonts w:ascii="宋体" w:hAnsi="宋体" w:cs="宋体" w:eastAsia="宋体" w:hint="default"/>
        </w:rPr>
        <w:t>减值</w:t>
      </w:r>
      <w:r>
        <w:rPr>
          <w:rFonts w:ascii="宋体" w:hAnsi="宋体" w:cs="宋体" w:eastAsia="宋体" w:hint="default"/>
        </w:rPr>
        <w:t>测</w:t>
      </w:r>
      <w:r>
        <w:rPr/>
        <w:t>试或包括在</w:t>
      </w:r>
      <w:r>
        <w:rPr>
          <w:rFonts w:ascii="宋体" w:hAnsi="宋体" w:cs="宋体" w:eastAsia="宋体" w:hint="default"/>
        </w:rPr>
        <w:t>具</w:t>
      </w:r>
      <w:r>
        <w:rPr/>
        <w:t>有</w:t>
      </w:r>
      <w:r>
        <w:rPr>
          <w:rFonts w:ascii="宋体" w:hAnsi="宋体" w:cs="宋体" w:eastAsia="宋体" w:hint="default"/>
        </w:rPr>
        <w:t>类似</w:t>
      </w:r>
      <w:r>
        <w:rPr/>
        <w:t>信用</w:t>
      </w:r>
      <w:r>
        <w:rPr>
          <w:rFonts w:ascii="宋体" w:hAnsi="宋体" w:cs="宋体" w:eastAsia="宋体" w:hint="default"/>
        </w:rPr>
        <w:t>风险</w:t>
      </w:r>
      <w:r>
        <w:rPr/>
        <w:t>特</w:t>
      </w:r>
      <w:r>
        <w:rPr>
          <w:rFonts w:ascii="宋体" w:hAnsi="宋体" w:cs="宋体" w:eastAsia="宋体" w:hint="default"/>
        </w:rPr>
        <w:t>征</w:t>
      </w:r>
      <w:r>
        <w:rPr/>
        <w:t>的金融资产</w:t>
      </w:r>
      <w:r>
        <w:rPr>
          <w:rFonts w:ascii="宋体" w:hAnsi="宋体" w:cs="宋体" w:eastAsia="宋体" w:hint="default"/>
        </w:rPr>
        <w:t>组合</w:t>
      </w:r>
      <w:r>
        <w:rPr/>
        <w:t>中</w:t>
      </w:r>
      <w:r>
        <w:rPr>
          <w:rFonts w:ascii="宋体" w:hAnsi="宋体" w:cs="宋体" w:eastAsia="宋体" w:hint="default"/>
        </w:rPr>
        <w:t>进</w:t>
      </w:r>
      <w:r>
        <w:rPr/>
        <w:t>行</w:t>
      </w:r>
      <w:r>
        <w:rPr>
          <w:rFonts w:ascii="宋体" w:hAnsi="宋体" w:cs="宋体" w:eastAsia="宋体" w:hint="default"/>
        </w:rPr>
        <w:t>减值</w:t>
      </w:r>
      <w:r>
        <w:rPr>
          <w:rFonts w:ascii="宋体" w:hAnsi="宋体" w:cs="宋体" w:eastAsia="宋体" w:hint="default"/>
          <w:w w:val="99"/>
        </w:rPr>
        <w:t> </w:t>
      </w:r>
      <w:r>
        <w:rPr>
          <w:rFonts w:ascii="宋体" w:hAnsi="宋体" w:cs="宋体" w:eastAsia="宋体" w:hint="default"/>
          <w:spacing w:val="-4"/>
          <w:w w:val="99"/>
        </w:rPr>
        <w:t>测</w:t>
      </w:r>
      <w:r>
        <w:rPr>
          <w:spacing w:val="-4"/>
          <w:w w:val="99"/>
        </w:rPr>
        <w:t>试。</w:t>
      </w:r>
      <w:r>
        <w:rPr>
          <w:rFonts w:ascii="宋体" w:hAnsi="宋体" w:cs="宋体" w:eastAsia="宋体" w:hint="default"/>
          <w:spacing w:val="-4"/>
          <w:w w:val="99"/>
        </w:rPr>
        <w:t>单独</w:t>
      </w:r>
      <w:r>
        <w:rPr>
          <w:rFonts w:ascii="宋体" w:hAnsi="宋体" w:cs="宋体" w:eastAsia="宋体" w:hint="default"/>
          <w:spacing w:val="-4"/>
          <w:w w:val="99"/>
        </w:rPr>
        <w:t>测</w:t>
      </w:r>
      <w:r>
        <w:rPr>
          <w:spacing w:val="-4"/>
          <w:w w:val="99"/>
        </w:rPr>
        <w:t>试</w:t>
      </w:r>
      <w:r>
        <w:rPr>
          <w:rFonts w:ascii="宋体" w:hAnsi="宋体" w:cs="宋体" w:eastAsia="宋体" w:hint="default"/>
          <w:spacing w:val="-4"/>
          <w:w w:val="99"/>
        </w:rPr>
        <w:t>未</w:t>
      </w:r>
      <w:r>
        <w:rPr>
          <w:spacing w:val="-4"/>
          <w:w w:val="99"/>
        </w:rPr>
        <w:t>发生</w:t>
      </w:r>
      <w:r>
        <w:rPr>
          <w:rFonts w:ascii="宋体" w:hAnsi="宋体" w:cs="宋体" w:eastAsia="宋体" w:hint="default"/>
          <w:spacing w:val="-4"/>
          <w:w w:val="99"/>
        </w:rPr>
        <w:t>减值</w:t>
      </w:r>
      <w:r>
        <w:rPr>
          <w:spacing w:val="-4"/>
          <w:w w:val="99"/>
        </w:rPr>
        <w:t>的金融资产（包括</w:t>
      </w:r>
      <w:r>
        <w:rPr>
          <w:rFonts w:ascii="宋体" w:hAnsi="宋体" w:cs="宋体" w:eastAsia="宋体" w:hint="default"/>
          <w:spacing w:val="-4"/>
          <w:w w:val="99"/>
        </w:rPr>
        <w:t>单</w:t>
      </w:r>
      <w:r>
        <w:rPr>
          <w:spacing w:val="-4"/>
          <w:w w:val="99"/>
        </w:rPr>
        <w:t>项金额</w:t>
      </w:r>
      <w:r>
        <w:rPr>
          <w:rFonts w:ascii="宋体" w:hAnsi="宋体" w:cs="宋体" w:eastAsia="宋体" w:hint="default"/>
          <w:spacing w:val="-4"/>
          <w:w w:val="99"/>
        </w:rPr>
        <w:t>重大</w:t>
      </w:r>
      <w:r>
        <w:rPr>
          <w:spacing w:val="-4"/>
          <w:w w:val="99"/>
        </w:rPr>
        <w:t>和不</w:t>
      </w:r>
      <w:r>
        <w:rPr>
          <w:rFonts w:ascii="宋体" w:hAnsi="宋体" w:cs="宋体" w:eastAsia="宋体" w:hint="default"/>
          <w:spacing w:val="-4"/>
          <w:w w:val="99"/>
        </w:rPr>
        <w:t>重大</w:t>
      </w:r>
      <w:r>
        <w:rPr>
          <w:spacing w:val="-4"/>
          <w:w w:val="99"/>
        </w:rPr>
        <w:t>的金融资产），包</w:t>
      </w:r>
      <w:r>
        <w:rPr>
          <w:spacing w:val="-88"/>
          <w:w w:val="99"/>
        </w:rPr>
        <w:t> </w:t>
      </w:r>
      <w:r>
        <w:rPr>
          <w:spacing w:val="-88"/>
          <w:w w:val="99"/>
        </w:rPr>
      </w:r>
      <w:r>
        <w:rPr/>
        <w:t>括在</w:t>
      </w:r>
      <w:r>
        <w:rPr>
          <w:rFonts w:ascii="宋体" w:hAnsi="宋体" w:cs="宋体" w:eastAsia="宋体" w:hint="default"/>
        </w:rPr>
        <w:t>具</w:t>
      </w:r>
      <w:r>
        <w:rPr/>
        <w:t>有</w:t>
      </w:r>
      <w:r>
        <w:rPr>
          <w:rFonts w:ascii="宋体" w:hAnsi="宋体" w:cs="宋体" w:eastAsia="宋体" w:hint="default"/>
        </w:rPr>
        <w:t>类似</w:t>
      </w:r>
      <w:r>
        <w:rPr/>
        <w:t>信用</w:t>
      </w:r>
      <w:r>
        <w:rPr>
          <w:rFonts w:ascii="宋体" w:hAnsi="宋体" w:cs="宋体" w:eastAsia="宋体" w:hint="default"/>
        </w:rPr>
        <w:t>风险</w:t>
      </w:r>
      <w:r>
        <w:rPr/>
        <w:t>特</w:t>
      </w:r>
      <w:r>
        <w:rPr>
          <w:rFonts w:ascii="宋体" w:hAnsi="宋体" w:cs="宋体" w:eastAsia="宋体" w:hint="default"/>
        </w:rPr>
        <w:t>征</w:t>
      </w:r>
      <w:r>
        <w:rPr/>
        <w:t>的金融资产</w:t>
      </w:r>
      <w:r>
        <w:rPr>
          <w:rFonts w:ascii="宋体" w:hAnsi="宋体" w:cs="宋体" w:eastAsia="宋体" w:hint="default"/>
        </w:rPr>
        <w:t>组合</w:t>
      </w:r>
      <w:r>
        <w:rPr/>
        <w:t>中</w:t>
      </w:r>
      <w:r>
        <w:rPr>
          <w:rFonts w:ascii="宋体" w:hAnsi="宋体" w:cs="宋体" w:eastAsia="宋体" w:hint="default"/>
        </w:rPr>
        <w:t>再</w:t>
      </w:r>
      <w:r>
        <w:rPr>
          <w:rFonts w:ascii="宋体" w:hAnsi="宋体" w:cs="宋体" w:eastAsia="宋体" w:hint="default"/>
        </w:rPr>
        <w:t>进</w:t>
      </w:r>
      <w:r>
        <w:rPr/>
        <w:t>行</w:t>
      </w:r>
      <w:r>
        <w:rPr>
          <w:rFonts w:ascii="宋体" w:hAnsi="宋体" w:cs="宋体" w:eastAsia="宋体" w:hint="default"/>
        </w:rPr>
        <w:t>减值</w:t>
      </w:r>
      <w:r>
        <w:rPr>
          <w:rFonts w:ascii="宋体" w:hAnsi="宋体" w:cs="宋体" w:eastAsia="宋体" w:hint="default"/>
        </w:rPr>
        <w:t>测</w:t>
      </w:r>
      <w:r>
        <w:rPr/>
        <w:t>试。</w:t>
      </w:r>
      <w:r>
        <w:rPr>
          <w:rFonts w:ascii="宋体" w:hAnsi="宋体" w:cs="宋体" w:eastAsia="宋体" w:hint="default"/>
        </w:rPr>
        <w:t>已单</w:t>
      </w:r>
      <w:r>
        <w:rPr/>
        <w:t>项</w:t>
      </w:r>
      <w:r>
        <w:rPr>
          <w:rFonts w:ascii="宋体" w:hAnsi="宋体" w:cs="宋体" w:eastAsia="宋体" w:hint="default"/>
        </w:rPr>
        <w:t>确认减值损失</w:t>
      </w:r>
      <w:r>
        <w:rPr>
          <w:rFonts w:ascii="宋体" w:hAnsi="宋体" w:cs="宋体" w:eastAsia="宋体" w:hint="default"/>
          <w:w w:val="99"/>
        </w:rPr>
        <w:t> </w:t>
      </w:r>
      <w:r>
        <w:rPr/>
        <w:t>的金融资产，不包括在</w:t>
      </w:r>
      <w:r>
        <w:rPr>
          <w:rFonts w:ascii="宋体" w:hAnsi="宋体" w:cs="宋体" w:eastAsia="宋体" w:hint="default"/>
        </w:rPr>
        <w:t>具</w:t>
      </w:r>
      <w:r>
        <w:rPr/>
        <w:t>有</w:t>
      </w:r>
      <w:r>
        <w:rPr>
          <w:rFonts w:ascii="宋体" w:hAnsi="宋体" w:cs="宋体" w:eastAsia="宋体" w:hint="default"/>
        </w:rPr>
        <w:t>类似</w:t>
      </w:r>
      <w:r>
        <w:rPr/>
        <w:t>信用</w:t>
      </w:r>
      <w:r>
        <w:rPr>
          <w:rFonts w:ascii="宋体" w:hAnsi="宋体" w:cs="宋体" w:eastAsia="宋体" w:hint="default"/>
        </w:rPr>
        <w:t>风险</w:t>
      </w:r>
      <w:r>
        <w:rPr/>
        <w:t>特</w:t>
      </w:r>
      <w:r>
        <w:rPr>
          <w:rFonts w:ascii="宋体" w:hAnsi="宋体" w:cs="宋体" w:eastAsia="宋体" w:hint="default"/>
        </w:rPr>
        <w:t>征</w:t>
      </w:r>
      <w:r>
        <w:rPr/>
        <w:t>的金融资产</w:t>
      </w:r>
      <w:r>
        <w:rPr>
          <w:rFonts w:ascii="宋体" w:hAnsi="宋体" w:cs="宋体" w:eastAsia="宋体" w:hint="default"/>
        </w:rPr>
        <w:t>组合</w:t>
      </w:r>
      <w:r>
        <w:rPr/>
        <w:t>中</w:t>
      </w:r>
      <w:r>
        <w:rPr>
          <w:rFonts w:ascii="宋体" w:hAnsi="宋体" w:cs="宋体" w:eastAsia="宋体" w:hint="default"/>
        </w:rPr>
        <w:t>进</w:t>
      </w:r>
      <w:r>
        <w:rPr/>
        <w:t>行</w:t>
      </w:r>
      <w:r>
        <w:rPr>
          <w:rFonts w:ascii="宋体" w:hAnsi="宋体" w:cs="宋体" w:eastAsia="宋体" w:hint="default"/>
        </w:rPr>
        <w:t>减值</w:t>
      </w:r>
      <w:r>
        <w:rPr>
          <w:rFonts w:ascii="宋体" w:hAnsi="宋体" w:cs="宋体" w:eastAsia="宋体" w:hint="default"/>
        </w:rPr>
        <w:t>测</w:t>
      </w:r>
      <w:r>
        <w:rPr/>
        <w:t>试。</w:t>
      </w:r>
    </w:p>
    <w:p>
      <w:pPr>
        <w:pStyle w:val="BodyText"/>
        <w:spacing w:line="400" w:lineRule="auto" w:before="79"/>
        <w:ind w:left="622" w:right="318"/>
        <w:jc w:val="left"/>
      </w:pPr>
      <w:r>
        <w:rPr>
          <w:rFonts w:ascii="宋体" w:hAnsi="宋体" w:cs="宋体" w:eastAsia="宋体" w:hint="default"/>
        </w:rPr>
        <w:t>①</w:t>
      </w:r>
      <w:r>
        <w:rPr>
          <w:rFonts w:ascii="宋体" w:hAnsi="宋体" w:cs="宋体" w:eastAsia="宋体" w:hint="default"/>
          <w:spacing w:val="-1"/>
        </w:rPr>
        <w:t> </w:t>
      </w:r>
      <w:r>
        <w:rPr/>
        <w:t>持有至</w:t>
      </w:r>
      <w:r>
        <w:rPr>
          <w:rFonts w:ascii="宋体" w:hAnsi="宋体" w:cs="宋体" w:eastAsia="宋体" w:hint="default"/>
        </w:rPr>
        <w:t>到期</w:t>
      </w:r>
      <w:r>
        <w:rPr/>
        <w:t>投资、</w:t>
      </w:r>
      <w:r>
        <w:rPr>
          <w:rFonts w:ascii="宋体" w:hAnsi="宋体" w:cs="宋体" w:eastAsia="宋体" w:hint="default"/>
        </w:rPr>
        <w:t>贷</w:t>
      </w:r>
      <w:r>
        <w:rPr>
          <w:rFonts w:ascii="宋体" w:hAnsi="宋体" w:cs="宋体" w:eastAsia="宋体" w:hint="default"/>
        </w:rPr>
        <w:t>款</w:t>
      </w:r>
      <w:r>
        <w:rPr/>
        <w:t>和</w:t>
      </w:r>
      <w:r>
        <w:rPr>
          <w:rFonts w:ascii="宋体" w:hAnsi="宋体" w:cs="宋体" w:eastAsia="宋体" w:hint="default"/>
        </w:rPr>
        <w:t>应收款</w:t>
      </w:r>
      <w:r>
        <w:rPr/>
        <w:t>项</w:t>
      </w:r>
      <w:r>
        <w:rPr>
          <w:rFonts w:ascii="宋体" w:hAnsi="宋体" w:cs="宋体" w:eastAsia="宋体" w:hint="default"/>
        </w:rPr>
        <w:t>减值</w:t>
      </w:r>
      <w:r>
        <w:rPr>
          <w:rFonts w:ascii="宋体" w:hAnsi="宋体" w:cs="宋体" w:eastAsia="宋体" w:hint="default"/>
          <w:w w:val="99"/>
        </w:rPr>
        <w:t> </w:t>
      </w:r>
      <w:r>
        <w:rPr/>
        <w:t>以</w:t>
      </w:r>
      <w:r>
        <w:rPr>
          <w:rFonts w:ascii="宋体" w:hAnsi="宋体" w:cs="宋体" w:eastAsia="宋体" w:hint="default"/>
        </w:rPr>
        <w:t>成</w:t>
      </w:r>
      <w:r>
        <w:rPr/>
        <w:t>本或</w:t>
      </w:r>
      <w:r>
        <w:rPr>
          <w:rFonts w:ascii="宋体" w:hAnsi="宋体" w:cs="宋体" w:eastAsia="宋体" w:hint="default"/>
        </w:rPr>
        <w:t>摊</w:t>
      </w:r>
      <w:r>
        <w:rPr>
          <w:rFonts w:ascii="宋体" w:hAnsi="宋体" w:cs="宋体" w:eastAsia="宋体" w:hint="default"/>
        </w:rPr>
        <w:t>余成</w:t>
      </w:r>
      <w:r>
        <w:rPr/>
        <w:t>本计</w:t>
      </w:r>
      <w:r>
        <w:rPr>
          <w:rFonts w:ascii="宋体" w:hAnsi="宋体" w:cs="宋体" w:eastAsia="宋体" w:hint="default"/>
        </w:rPr>
        <w:t>量</w:t>
      </w:r>
      <w:r>
        <w:rPr/>
        <w:t>的金融资产</w:t>
      </w:r>
      <w:r>
        <w:rPr>
          <w:rFonts w:ascii="宋体" w:hAnsi="宋体" w:cs="宋体" w:eastAsia="宋体" w:hint="default"/>
        </w:rPr>
        <w:t>将</w:t>
      </w:r>
      <w:r>
        <w:rPr/>
        <w:t>其</w:t>
      </w:r>
      <w:r>
        <w:rPr>
          <w:rFonts w:ascii="宋体" w:hAnsi="宋体" w:cs="宋体" w:eastAsia="宋体" w:hint="default"/>
        </w:rPr>
        <w:t>账面</w:t>
      </w:r>
      <w:r>
        <w:rPr/>
        <w:t>价</w:t>
      </w:r>
      <w:r>
        <w:rPr>
          <w:rFonts w:ascii="宋体" w:hAnsi="宋体" w:cs="宋体" w:eastAsia="宋体" w:hint="default"/>
        </w:rPr>
        <w:t>值减</w:t>
      </w:r>
      <w:r>
        <w:rPr/>
        <w:t>记至</w:t>
      </w:r>
      <w:r>
        <w:rPr>
          <w:rFonts w:ascii="宋体" w:hAnsi="宋体" w:cs="宋体" w:eastAsia="宋体" w:hint="default"/>
        </w:rPr>
        <w:t>预</w:t>
      </w:r>
      <w:r>
        <w:rPr/>
        <w:t>计</w:t>
      </w:r>
      <w:r>
        <w:rPr>
          <w:rFonts w:ascii="宋体" w:hAnsi="宋体" w:cs="宋体" w:eastAsia="宋体" w:hint="default"/>
        </w:rPr>
        <w:t>未来</w:t>
      </w:r>
      <w:r>
        <w:rPr/>
        <w:t>现金流</w:t>
      </w:r>
      <w:r>
        <w:rPr>
          <w:rFonts w:ascii="宋体" w:hAnsi="宋体" w:cs="宋体" w:eastAsia="宋体" w:hint="default"/>
        </w:rPr>
        <w:t>量</w:t>
      </w:r>
      <w:r>
        <w:rPr/>
        <w:t>现</w:t>
      </w:r>
      <w:r>
        <w:rPr>
          <w:rFonts w:ascii="宋体" w:hAnsi="宋体" w:cs="宋体" w:eastAsia="宋体" w:hint="default"/>
        </w:rPr>
        <w:t>值</w:t>
      </w:r>
      <w:r>
        <w:rPr/>
        <w:t>，</w:t>
      </w:r>
    </w:p>
    <w:p>
      <w:pPr>
        <w:pStyle w:val="BodyText"/>
        <w:spacing w:line="367" w:lineRule="auto" w:before="5"/>
        <w:ind w:left="142" w:right="335"/>
        <w:jc w:val="both"/>
      </w:pPr>
      <w:r>
        <w:rPr>
          <w:rFonts w:ascii="宋体" w:hAnsi="宋体" w:cs="宋体" w:eastAsia="宋体" w:hint="default"/>
        </w:rPr>
        <w:t>减</w:t>
      </w:r>
      <w:r>
        <w:rPr/>
        <w:t>记金额</w:t>
      </w:r>
      <w:r>
        <w:rPr>
          <w:rFonts w:ascii="宋体" w:hAnsi="宋体" w:cs="宋体" w:eastAsia="宋体" w:hint="default"/>
        </w:rPr>
        <w:t>确认</w:t>
      </w:r>
      <w:r>
        <w:rPr/>
        <w:t>为</w:t>
      </w:r>
      <w:r>
        <w:rPr>
          <w:rFonts w:ascii="宋体" w:hAnsi="宋体" w:cs="宋体" w:eastAsia="宋体" w:hint="default"/>
        </w:rPr>
        <w:t>减值损失</w:t>
      </w:r>
      <w:r>
        <w:rPr/>
        <w:t>，计</w:t>
      </w:r>
      <w:r>
        <w:rPr>
          <w:rFonts w:ascii="宋体" w:hAnsi="宋体" w:cs="宋体" w:eastAsia="宋体" w:hint="default"/>
        </w:rPr>
        <w:t>入</w:t>
      </w:r>
      <w:r>
        <w:rPr/>
        <w:t>当</w:t>
      </w:r>
      <w:r>
        <w:rPr>
          <w:rFonts w:ascii="宋体" w:hAnsi="宋体" w:cs="宋体" w:eastAsia="宋体" w:hint="default"/>
        </w:rPr>
        <w:t>期损益</w:t>
      </w:r>
      <w:r>
        <w:rPr/>
        <w:t>。金融资产在</w:t>
      </w:r>
      <w:r>
        <w:rPr>
          <w:rFonts w:ascii="宋体" w:hAnsi="宋体" w:cs="宋体" w:eastAsia="宋体" w:hint="default"/>
        </w:rPr>
        <w:t>确认减值损失后</w:t>
      </w:r>
      <w:r>
        <w:rPr/>
        <w:t>，</w:t>
      </w:r>
      <w:r>
        <w:rPr>
          <w:rFonts w:ascii="宋体" w:hAnsi="宋体" w:cs="宋体" w:eastAsia="宋体" w:hint="default"/>
        </w:rPr>
        <w:t>如</w:t>
      </w:r>
      <w:r>
        <w:rPr/>
        <w:t>有</w:t>
      </w:r>
      <w:r>
        <w:rPr>
          <w:rFonts w:ascii="宋体" w:hAnsi="宋体" w:cs="宋体" w:eastAsia="宋体" w:hint="default"/>
        </w:rPr>
        <w:t>客观</w:t>
      </w:r>
      <w:r>
        <w:rPr/>
        <w:t>证</w:t>
      </w:r>
      <w:r>
        <w:rPr>
          <w:w w:val="99"/>
        </w:rPr>
        <w:t> </w:t>
      </w:r>
      <w:r>
        <w:rPr>
          <w:rFonts w:ascii="宋体" w:hAnsi="宋体" w:cs="宋体" w:eastAsia="宋体" w:hint="default"/>
        </w:rPr>
        <w:t>据</w:t>
      </w:r>
      <w:r>
        <w:rPr/>
        <w:t>表明该金融资产价</w:t>
      </w:r>
      <w:r>
        <w:rPr>
          <w:rFonts w:ascii="宋体" w:hAnsi="宋体" w:cs="宋体" w:eastAsia="宋体" w:hint="default"/>
        </w:rPr>
        <w:t>值已</w:t>
      </w:r>
      <w:r>
        <w:rPr>
          <w:rFonts w:ascii="宋体" w:hAnsi="宋体" w:cs="宋体" w:eastAsia="宋体" w:hint="default"/>
        </w:rPr>
        <w:t>恢</w:t>
      </w:r>
      <w:r>
        <w:rPr/>
        <w:t>复，</w:t>
      </w:r>
      <w:r>
        <w:rPr>
          <w:rFonts w:ascii="宋体" w:hAnsi="宋体" w:cs="宋体" w:eastAsia="宋体" w:hint="default"/>
        </w:rPr>
        <w:t>且</w:t>
      </w:r>
      <w:r>
        <w:rPr>
          <w:rFonts w:ascii="宋体" w:hAnsi="宋体" w:cs="宋体" w:eastAsia="宋体" w:hint="default"/>
        </w:rPr>
        <w:t>客观</w:t>
      </w:r>
      <w:r>
        <w:rPr/>
        <w:t>上</w:t>
      </w:r>
      <w:r>
        <w:rPr>
          <w:rFonts w:ascii="宋体" w:hAnsi="宋体" w:cs="宋体" w:eastAsia="宋体" w:hint="default"/>
        </w:rPr>
        <w:t>与确认</w:t>
      </w:r>
      <w:r>
        <w:rPr/>
        <w:t>该</w:t>
      </w:r>
      <w:r>
        <w:rPr>
          <w:rFonts w:ascii="宋体" w:hAnsi="宋体" w:cs="宋体" w:eastAsia="宋体" w:hint="default"/>
        </w:rPr>
        <w:t>损失后</w:t>
      </w:r>
      <w:r>
        <w:rPr/>
        <w:t>发生的</w:t>
      </w:r>
      <w:r>
        <w:rPr>
          <w:rFonts w:ascii="宋体" w:hAnsi="宋体" w:cs="宋体" w:eastAsia="宋体" w:hint="default"/>
        </w:rPr>
        <w:t>事</w:t>
      </w:r>
      <w:r>
        <w:rPr/>
        <w:t>项有</w:t>
      </w:r>
      <w:r>
        <w:rPr>
          <w:rFonts w:ascii="宋体" w:hAnsi="宋体" w:cs="宋体" w:eastAsia="宋体" w:hint="default"/>
        </w:rPr>
        <w:t>关</w:t>
      </w:r>
      <w:r>
        <w:rPr/>
        <w:t>，原</w:t>
      </w:r>
      <w:r>
        <w:rPr>
          <w:rFonts w:ascii="宋体" w:hAnsi="宋体" w:cs="宋体" w:eastAsia="宋体" w:hint="default"/>
        </w:rPr>
        <w:t>确认</w:t>
      </w:r>
      <w:r>
        <w:rPr/>
        <w:t>的</w:t>
      </w:r>
      <w:r>
        <w:rPr>
          <w:w w:val="99"/>
        </w:rPr>
        <w:t> </w:t>
      </w:r>
      <w:r>
        <w:rPr>
          <w:rFonts w:ascii="宋体" w:hAnsi="宋体" w:cs="宋体" w:eastAsia="宋体" w:hint="default"/>
        </w:rPr>
        <w:t>减值损失予</w:t>
      </w:r>
      <w:r>
        <w:rPr/>
        <w:t>以转</w:t>
      </w:r>
      <w:r>
        <w:rPr>
          <w:rFonts w:ascii="宋体" w:hAnsi="宋体" w:cs="宋体" w:eastAsia="宋体" w:hint="default"/>
        </w:rPr>
        <w:t>回</w:t>
      </w:r>
      <w:r>
        <w:rPr/>
        <w:t>，金融资产转</w:t>
      </w:r>
      <w:r>
        <w:rPr>
          <w:rFonts w:ascii="宋体" w:hAnsi="宋体" w:cs="宋体" w:eastAsia="宋体" w:hint="default"/>
        </w:rPr>
        <w:t>回</w:t>
      </w:r>
      <w:r>
        <w:rPr>
          <w:rFonts w:ascii="宋体" w:hAnsi="宋体" w:cs="宋体" w:eastAsia="宋体" w:hint="default"/>
        </w:rPr>
        <w:t>减值损失后</w:t>
      </w:r>
      <w:r>
        <w:rPr/>
        <w:t>的</w:t>
      </w:r>
      <w:r>
        <w:rPr>
          <w:rFonts w:ascii="宋体" w:hAnsi="宋体" w:cs="宋体" w:eastAsia="宋体" w:hint="default"/>
        </w:rPr>
        <w:t>账面</w:t>
      </w:r>
      <w:r>
        <w:rPr/>
        <w:t>价</w:t>
      </w:r>
      <w:r>
        <w:rPr>
          <w:rFonts w:ascii="宋体" w:hAnsi="宋体" w:cs="宋体" w:eastAsia="宋体" w:hint="default"/>
        </w:rPr>
        <w:t>值</w:t>
      </w:r>
      <w:r>
        <w:rPr/>
        <w:t>不</w:t>
      </w:r>
      <w:r>
        <w:rPr>
          <w:rFonts w:ascii="宋体" w:hAnsi="宋体" w:cs="宋体" w:eastAsia="宋体" w:hint="default"/>
        </w:rPr>
        <w:t>超过假</w:t>
      </w:r>
      <w:r>
        <w:rPr/>
        <w:t>定不计</w:t>
      </w:r>
      <w:r>
        <w:rPr>
          <w:rFonts w:ascii="宋体" w:hAnsi="宋体" w:cs="宋体" w:eastAsia="宋体" w:hint="default"/>
        </w:rPr>
        <w:t>提减值</w:t>
      </w:r>
      <w:r>
        <w:rPr/>
        <w:t>准备</w:t>
      </w:r>
      <w:r>
        <w:rPr>
          <w:w w:val="99"/>
        </w:rPr>
        <w:t> </w:t>
      </w:r>
      <w:r>
        <w:rPr>
          <w:rFonts w:ascii="宋体" w:hAnsi="宋体" w:cs="宋体" w:eastAsia="宋体" w:hint="default"/>
        </w:rPr>
        <w:t>情况</w:t>
      </w:r>
      <w:r>
        <w:rPr/>
        <w:t>下该金融资产在转</w:t>
      </w:r>
      <w:r>
        <w:rPr>
          <w:rFonts w:ascii="宋体" w:hAnsi="宋体" w:cs="宋体" w:eastAsia="宋体" w:hint="default"/>
        </w:rPr>
        <w:t>回</w:t>
      </w:r>
      <w:r>
        <w:rPr/>
        <w:t>日的</w:t>
      </w:r>
      <w:r>
        <w:rPr>
          <w:rFonts w:ascii="宋体" w:hAnsi="宋体" w:cs="宋体" w:eastAsia="宋体" w:hint="default"/>
        </w:rPr>
        <w:t>摊</w:t>
      </w:r>
      <w:r>
        <w:rPr>
          <w:rFonts w:ascii="宋体" w:hAnsi="宋体" w:cs="宋体" w:eastAsia="宋体" w:hint="default"/>
        </w:rPr>
        <w:t>余成</w:t>
      </w:r>
      <w:r>
        <w:rPr/>
        <w:t>本。</w:t>
      </w:r>
    </w:p>
    <w:p>
      <w:pPr>
        <w:pStyle w:val="BodyText"/>
        <w:spacing w:line="400" w:lineRule="auto" w:before="77"/>
        <w:ind w:left="622" w:right="318"/>
        <w:jc w:val="left"/>
      </w:pPr>
      <w:r>
        <w:rPr>
          <w:rFonts w:ascii="宋体" w:hAnsi="宋体" w:cs="宋体" w:eastAsia="宋体" w:hint="default"/>
        </w:rPr>
        <w:t>②</w:t>
      </w:r>
      <w:r>
        <w:rPr>
          <w:rFonts w:ascii="宋体" w:hAnsi="宋体" w:cs="宋体" w:eastAsia="宋体" w:hint="default"/>
          <w:spacing w:val="-1"/>
        </w:rPr>
        <w:t> </w:t>
      </w:r>
      <w:r>
        <w:rPr/>
        <w:t>可</w:t>
      </w:r>
      <w:r>
        <w:rPr>
          <w:rFonts w:ascii="宋体" w:hAnsi="宋体" w:cs="宋体" w:eastAsia="宋体" w:hint="default"/>
        </w:rPr>
        <w:t>供</w:t>
      </w:r>
      <w:r>
        <w:rPr>
          <w:rFonts w:ascii="宋体" w:hAnsi="宋体" w:cs="宋体" w:eastAsia="宋体" w:hint="default"/>
        </w:rPr>
        <w:t>出</w:t>
      </w:r>
      <w:r>
        <w:rPr/>
        <w:t>售金融资产</w:t>
      </w:r>
      <w:r>
        <w:rPr>
          <w:rFonts w:ascii="宋体" w:hAnsi="宋体" w:cs="宋体" w:eastAsia="宋体" w:hint="default"/>
        </w:rPr>
        <w:t>减值</w:t>
      </w:r>
      <w:r>
        <w:rPr>
          <w:rFonts w:ascii="宋体" w:hAnsi="宋体" w:cs="宋体" w:eastAsia="宋体" w:hint="default"/>
          <w:w w:val="99"/>
        </w:rPr>
        <w:t> </w:t>
      </w:r>
      <w:r>
        <w:rPr/>
        <w:t>可</w:t>
      </w:r>
      <w:r>
        <w:rPr>
          <w:rFonts w:ascii="宋体" w:hAnsi="宋体" w:cs="宋体" w:eastAsia="宋体" w:hint="default"/>
        </w:rPr>
        <w:t>供</w:t>
      </w:r>
      <w:r>
        <w:rPr>
          <w:rFonts w:ascii="宋体" w:hAnsi="宋体" w:cs="宋体" w:eastAsia="宋体" w:hint="default"/>
        </w:rPr>
        <w:t>出</w:t>
      </w:r>
      <w:r>
        <w:rPr/>
        <w:t>售金融资产发生</w:t>
      </w:r>
      <w:r>
        <w:rPr>
          <w:rFonts w:ascii="宋体" w:hAnsi="宋体" w:cs="宋体" w:eastAsia="宋体" w:hint="default"/>
        </w:rPr>
        <w:t>减值</w:t>
      </w:r>
      <w:r>
        <w:rPr/>
        <w:t>时，</w:t>
      </w:r>
      <w:r>
        <w:rPr>
          <w:rFonts w:ascii="宋体" w:hAnsi="宋体" w:cs="宋体" w:eastAsia="宋体" w:hint="default"/>
        </w:rPr>
        <w:t>将</w:t>
      </w:r>
      <w:r>
        <w:rPr/>
        <w:t>原计</w:t>
      </w:r>
      <w:r>
        <w:rPr>
          <w:rFonts w:ascii="宋体" w:hAnsi="宋体" w:cs="宋体" w:eastAsia="宋体" w:hint="default"/>
        </w:rPr>
        <w:t>入</w:t>
      </w:r>
      <w:r>
        <w:rPr/>
        <w:t>资本公</w:t>
      </w:r>
      <w:r>
        <w:rPr>
          <w:rFonts w:ascii="宋体" w:hAnsi="宋体" w:cs="宋体" w:eastAsia="宋体" w:hint="default"/>
        </w:rPr>
        <w:t>积</w:t>
      </w:r>
      <w:r>
        <w:rPr/>
        <w:t>的</w:t>
      </w:r>
      <w:r>
        <w:rPr>
          <w:rFonts w:ascii="宋体" w:hAnsi="宋体" w:cs="宋体" w:eastAsia="宋体" w:hint="default"/>
        </w:rPr>
        <w:t>因</w:t>
      </w:r>
      <w:r>
        <w:rPr/>
        <w:t>公</w:t>
      </w:r>
      <w:r>
        <w:rPr>
          <w:rFonts w:ascii="宋体" w:hAnsi="宋体" w:cs="宋体" w:eastAsia="宋体" w:hint="default"/>
        </w:rPr>
        <w:t>允</w:t>
      </w:r>
      <w:r>
        <w:rPr/>
        <w:t>价</w:t>
      </w:r>
      <w:r>
        <w:rPr>
          <w:rFonts w:ascii="宋体" w:hAnsi="宋体" w:cs="宋体" w:eastAsia="宋体" w:hint="default"/>
        </w:rPr>
        <w:t>值</w:t>
      </w:r>
      <w:r>
        <w:rPr/>
        <w:t>下</w:t>
      </w:r>
      <w:r>
        <w:rPr>
          <w:rFonts w:ascii="宋体" w:hAnsi="宋体" w:cs="宋体" w:eastAsia="宋体" w:hint="default"/>
        </w:rPr>
        <w:t>降</w:t>
      </w:r>
      <w:r>
        <w:rPr>
          <w:rFonts w:ascii="宋体" w:hAnsi="宋体" w:cs="宋体" w:eastAsia="宋体" w:hint="default"/>
        </w:rPr>
        <w:t>形成</w:t>
      </w:r>
      <w:r>
        <w:rPr/>
        <w:t>的</w:t>
      </w:r>
      <w:r>
        <w:rPr>
          <w:rFonts w:ascii="宋体" w:hAnsi="宋体" w:cs="宋体" w:eastAsia="宋体" w:hint="default"/>
        </w:rPr>
        <w:t>累</w:t>
      </w:r>
      <w:r>
        <w:rPr/>
        <w:t>计</w:t>
      </w:r>
    </w:p>
    <w:p>
      <w:pPr>
        <w:pStyle w:val="BodyText"/>
        <w:spacing w:line="240" w:lineRule="auto" w:before="5"/>
        <w:ind w:left="142" w:right="0"/>
        <w:jc w:val="both"/>
        <w:rPr>
          <w:rFonts w:ascii="宋体" w:hAnsi="宋体" w:cs="宋体" w:eastAsia="宋体" w:hint="default"/>
        </w:rPr>
      </w:pPr>
      <w:r>
        <w:rPr>
          <w:rFonts w:ascii="宋体" w:hAnsi="宋体" w:cs="宋体" w:eastAsia="宋体" w:hint="default"/>
        </w:rPr>
        <w:t>损失予</w:t>
      </w:r>
      <w:r>
        <w:rPr/>
        <w:t>以转</w:t>
      </w:r>
      <w:r>
        <w:rPr>
          <w:rFonts w:ascii="宋体" w:hAnsi="宋体" w:cs="宋体" w:eastAsia="宋体" w:hint="default"/>
        </w:rPr>
        <w:t>出</w:t>
      </w:r>
      <w:r>
        <w:rPr/>
        <w:t>并计</w:t>
      </w:r>
      <w:r>
        <w:rPr>
          <w:rFonts w:ascii="宋体" w:hAnsi="宋体" w:cs="宋体" w:eastAsia="宋体" w:hint="default"/>
        </w:rPr>
        <w:t>入</w:t>
      </w:r>
      <w:r>
        <w:rPr/>
        <w:t>当</w:t>
      </w:r>
      <w:r>
        <w:rPr>
          <w:rFonts w:ascii="宋体" w:hAnsi="宋体" w:cs="宋体" w:eastAsia="宋体" w:hint="default"/>
        </w:rPr>
        <w:t>期损益</w:t>
      </w:r>
      <w:r>
        <w:rPr/>
        <w:t>，该转</w:t>
      </w:r>
      <w:r>
        <w:rPr>
          <w:rFonts w:ascii="宋体" w:hAnsi="宋体" w:cs="宋体" w:eastAsia="宋体" w:hint="default"/>
        </w:rPr>
        <w:t>出</w:t>
      </w:r>
      <w:r>
        <w:rPr/>
        <w:t>的</w:t>
      </w:r>
      <w:r>
        <w:rPr>
          <w:rFonts w:ascii="宋体" w:hAnsi="宋体" w:cs="宋体" w:eastAsia="宋体" w:hint="default"/>
        </w:rPr>
        <w:t>累</w:t>
      </w:r>
      <w:r>
        <w:rPr/>
        <w:t>计</w:t>
      </w:r>
      <w:r>
        <w:rPr>
          <w:rFonts w:ascii="宋体" w:hAnsi="宋体" w:cs="宋体" w:eastAsia="宋体" w:hint="default"/>
        </w:rPr>
        <w:t>损失</w:t>
      </w:r>
      <w:r>
        <w:rPr/>
        <w:t>为该资产</w:t>
      </w:r>
      <w:r>
        <w:rPr>
          <w:rFonts w:ascii="宋体" w:hAnsi="宋体" w:cs="宋体" w:eastAsia="宋体" w:hint="default"/>
        </w:rPr>
        <w:t>初始</w:t>
      </w:r>
      <w:r>
        <w:rPr/>
        <w:t>取得</w:t>
      </w:r>
      <w:r>
        <w:rPr>
          <w:rFonts w:ascii="宋体" w:hAnsi="宋体" w:cs="宋体" w:eastAsia="宋体" w:hint="default"/>
        </w:rPr>
        <w:t>成</w:t>
      </w:r>
      <w:r>
        <w:rPr/>
        <w:t>本</w:t>
      </w:r>
      <w:r>
        <w:rPr>
          <w:rFonts w:ascii="宋体" w:hAnsi="宋体" w:cs="宋体" w:eastAsia="宋体" w:hint="default"/>
        </w:rPr>
        <w:t>扣</w:t>
      </w:r>
      <w:r>
        <w:rPr/>
        <w:t>除</w:t>
      </w:r>
      <w:r>
        <w:rPr>
          <w:rFonts w:ascii="宋体" w:hAnsi="宋体" w:cs="宋体" w:eastAsia="宋体" w:hint="default"/>
        </w:rPr>
        <w:t>已收</w:t>
      </w:r>
      <w:r>
        <w:rPr>
          <w:rFonts w:ascii="宋体" w:hAnsi="宋体" w:cs="宋体" w:eastAsia="宋体" w:hint="default"/>
        </w:rPr>
        <w:t>回</w:t>
      </w:r>
    </w:p>
    <w:p>
      <w:pPr>
        <w:pStyle w:val="BodyText"/>
        <w:spacing w:line="400" w:lineRule="auto" w:before="163"/>
        <w:ind w:left="622" w:right="318" w:hanging="480"/>
        <w:jc w:val="left"/>
        <w:rPr>
          <w:rFonts w:ascii="宋体" w:hAnsi="宋体" w:cs="宋体" w:eastAsia="宋体" w:hint="default"/>
        </w:rPr>
      </w:pPr>
      <w:r>
        <w:rPr/>
        <w:t>本金和</w:t>
      </w:r>
      <w:r>
        <w:rPr>
          <w:rFonts w:ascii="宋体" w:hAnsi="宋体" w:cs="宋体" w:eastAsia="宋体" w:hint="default"/>
        </w:rPr>
        <w:t>已</w:t>
      </w:r>
      <w:r>
        <w:rPr>
          <w:rFonts w:ascii="宋体" w:hAnsi="宋体" w:cs="宋体" w:eastAsia="宋体" w:hint="default"/>
        </w:rPr>
        <w:t>摊</w:t>
      </w:r>
      <w:r>
        <w:rPr/>
        <w:t>销金额、当前公</w:t>
      </w:r>
      <w:r>
        <w:rPr>
          <w:rFonts w:ascii="宋体" w:hAnsi="宋体" w:cs="宋体" w:eastAsia="宋体" w:hint="default"/>
        </w:rPr>
        <w:t>允</w:t>
      </w:r>
      <w:r>
        <w:rPr/>
        <w:t>价</w:t>
      </w:r>
      <w:r>
        <w:rPr>
          <w:rFonts w:ascii="宋体" w:hAnsi="宋体" w:cs="宋体" w:eastAsia="宋体" w:hint="default"/>
        </w:rPr>
        <w:t>值</w:t>
      </w:r>
      <w:r>
        <w:rPr/>
        <w:t>和原</w:t>
      </w:r>
      <w:r>
        <w:rPr>
          <w:rFonts w:ascii="宋体" w:hAnsi="宋体" w:cs="宋体" w:eastAsia="宋体" w:hint="default"/>
        </w:rPr>
        <w:t>已</w:t>
      </w:r>
      <w:r>
        <w:rPr/>
        <w:t>计</w:t>
      </w:r>
      <w:r>
        <w:rPr>
          <w:rFonts w:ascii="宋体" w:hAnsi="宋体" w:cs="宋体" w:eastAsia="宋体" w:hint="default"/>
        </w:rPr>
        <w:t>入损益</w:t>
      </w:r>
      <w:r>
        <w:rPr/>
        <w:t>的</w:t>
      </w:r>
      <w:r>
        <w:rPr>
          <w:rFonts w:ascii="宋体" w:hAnsi="宋体" w:cs="宋体" w:eastAsia="宋体" w:hint="default"/>
        </w:rPr>
        <w:t>减值损失后</w:t>
      </w:r>
      <w:r>
        <w:rPr/>
        <w:t>的</w:t>
      </w:r>
      <w:r>
        <w:rPr>
          <w:rFonts w:ascii="宋体" w:hAnsi="宋体" w:cs="宋体" w:eastAsia="宋体" w:hint="default"/>
        </w:rPr>
        <w:t>余</w:t>
      </w:r>
      <w:r>
        <w:rPr/>
        <w:t>额。</w:t>
      </w:r>
      <w:r>
        <w:rPr>
          <w:w w:val="99"/>
        </w:rPr>
        <w:t> </w:t>
      </w:r>
      <w:r>
        <w:rPr/>
        <w:t>在</w:t>
      </w:r>
      <w:r>
        <w:rPr>
          <w:rFonts w:ascii="宋体" w:hAnsi="宋体" w:cs="宋体" w:eastAsia="宋体" w:hint="default"/>
        </w:rPr>
        <w:t>确认减值损失后</w:t>
      </w:r>
      <w:r>
        <w:rPr/>
        <w:t>，</w:t>
      </w:r>
      <w:r>
        <w:rPr>
          <w:rFonts w:ascii="宋体" w:hAnsi="宋体" w:cs="宋体" w:eastAsia="宋体" w:hint="default"/>
        </w:rPr>
        <w:t>期后如</w:t>
      </w:r>
      <w:r>
        <w:rPr/>
        <w:t>有</w:t>
      </w:r>
      <w:r>
        <w:rPr>
          <w:rFonts w:ascii="宋体" w:hAnsi="宋体" w:cs="宋体" w:eastAsia="宋体" w:hint="default"/>
        </w:rPr>
        <w:t>客观</w:t>
      </w:r>
      <w:r>
        <w:rPr/>
        <w:t>证</w:t>
      </w:r>
      <w:r>
        <w:rPr>
          <w:rFonts w:ascii="宋体" w:hAnsi="宋体" w:cs="宋体" w:eastAsia="宋体" w:hint="default"/>
        </w:rPr>
        <w:t>据</w:t>
      </w:r>
      <w:r>
        <w:rPr/>
        <w:t>表明该金融资产价</w:t>
      </w:r>
      <w:r>
        <w:rPr>
          <w:rFonts w:ascii="宋体" w:hAnsi="宋体" w:cs="宋体" w:eastAsia="宋体" w:hint="default"/>
        </w:rPr>
        <w:t>值已</w:t>
      </w:r>
      <w:r>
        <w:rPr>
          <w:rFonts w:ascii="宋体" w:hAnsi="宋体" w:cs="宋体" w:eastAsia="宋体" w:hint="default"/>
        </w:rPr>
        <w:t>恢</w:t>
      </w:r>
      <w:r>
        <w:rPr/>
        <w:t>复，</w:t>
      </w:r>
      <w:r>
        <w:rPr>
          <w:rFonts w:ascii="宋体" w:hAnsi="宋体" w:cs="宋体" w:eastAsia="宋体" w:hint="default"/>
        </w:rPr>
        <w:t>且</w:t>
      </w:r>
      <w:r>
        <w:rPr>
          <w:rFonts w:ascii="宋体" w:hAnsi="宋体" w:cs="宋体" w:eastAsia="宋体" w:hint="default"/>
        </w:rPr>
        <w:t>客观</w:t>
      </w:r>
      <w:r>
        <w:rPr/>
        <w:t>上</w:t>
      </w:r>
      <w:r>
        <w:rPr>
          <w:rFonts w:ascii="宋体" w:hAnsi="宋体" w:cs="宋体" w:eastAsia="宋体" w:hint="default"/>
        </w:rPr>
        <w:t>与</w:t>
      </w:r>
    </w:p>
    <w:p>
      <w:pPr>
        <w:pStyle w:val="BodyText"/>
        <w:spacing w:line="240" w:lineRule="auto" w:before="5"/>
        <w:ind w:left="142" w:right="0"/>
        <w:jc w:val="both"/>
      </w:pPr>
      <w:r>
        <w:rPr>
          <w:rFonts w:ascii="宋体" w:hAnsi="宋体" w:cs="宋体" w:eastAsia="宋体" w:hint="default"/>
        </w:rPr>
        <w:t>确认</w:t>
      </w:r>
      <w:r>
        <w:rPr/>
        <w:t>该</w:t>
      </w:r>
      <w:r>
        <w:rPr>
          <w:rFonts w:ascii="宋体" w:hAnsi="宋体" w:cs="宋体" w:eastAsia="宋体" w:hint="default"/>
        </w:rPr>
        <w:t>损失后</w:t>
      </w:r>
      <w:r>
        <w:rPr/>
        <w:t>发生的</w:t>
      </w:r>
      <w:r>
        <w:rPr>
          <w:rFonts w:ascii="宋体" w:hAnsi="宋体" w:cs="宋体" w:eastAsia="宋体" w:hint="default"/>
        </w:rPr>
        <w:t>事</w:t>
      </w:r>
      <w:r>
        <w:rPr/>
        <w:t>项有</w:t>
      </w:r>
      <w:r>
        <w:rPr>
          <w:rFonts w:ascii="宋体" w:hAnsi="宋体" w:cs="宋体" w:eastAsia="宋体" w:hint="default"/>
        </w:rPr>
        <w:t>关</w:t>
      </w:r>
      <w:r>
        <w:rPr/>
        <w:t>，原</w:t>
      </w:r>
      <w:r>
        <w:rPr>
          <w:rFonts w:ascii="宋体" w:hAnsi="宋体" w:cs="宋体" w:eastAsia="宋体" w:hint="default"/>
        </w:rPr>
        <w:t>确认</w:t>
      </w:r>
      <w:r>
        <w:rPr/>
        <w:t>的</w:t>
      </w:r>
      <w:r>
        <w:rPr>
          <w:rFonts w:ascii="宋体" w:hAnsi="宋体" w:cs="宋体" w:eastAsia="宋体" w:hint="default"/>
        </w:rPr>
        <w:t>减值损失予</w:t>
      </w:r>
      <w:r>
        <w:rPr/>
        <w:t>以转</w:t>
      </w:r>
      <w:r>
        <w:rPr>
          <w:rFonts w:ascii="宋体" w:hAnsi="宋体" w:cs="宋体" w:eastAsia="宋体" w:hint="default"/>
        </w:rPr>
        <w:t>回</w:t>
      </w:r>
      <w:r>
        <w:rPr/>
        <w:t>，可</w:t>
      </w:r>
      <w:r>
        <w:rPr>
          <w:rFonts w:ascii="宋体" w:hAnsi="宋体" w:cs="宋体" w:eastAsia="宋体" w:hint="default"/>
        </w:rPr>
        <w:t>供</w:t>
      </w:r>
      <w:r>
        <w:rPr>
          <w:rFonts w:ascii="宋体" w:hAnsi="宋体" w:cs="宋体" w:eastAsia="宋体" w:hint="default"/>
        </w:rPr>
        <w:t>出</w:t>
      </w:r>
      <w:r>
        <w:rPr/>
        <w:t>售权</w:t>
      </w:r>
      <w:r>
        <w:rPr>
          <w:rFonts w:ascii="宋体" w:hAnsi="宋体" w:cs="宋体" w:eastAsia="宋体" w:hint="default"/>
        </w:rPr>
        <w:t>益</w:t>
      </w:r>
      <w:r>
        <w:rPr/>
        <w:t>工</w:t>
      </w:r>
      <w:r>
        <w:rPr>
          <w:rFonts w:ascii="宋体" w:hAnsi="宋体" w:cs="宋体" w:eastAsia="宋体" w:hint="default"/>
        </w:rPr>
        <w:t>具</w:t>
      </w:r>
      <w:r>
        <w:rPr/>
        <w:t>投资</w:t>
      </w:r>
    </w:p>
    <w:p>
      <w:pPr>
        <w:spacing w:after="0" w:line="240" w:lineRule="auto"/>
        <w:jc w:val="both"/>
        <w:sectPr>
          <w:pgSz w:w="11900" w:h="16840"/>
          <w:pgMar w:header="942" w:footer="950" w:top="1140" w:bottom="1140" w:left="1480" w:right="1060"/>
        </w:sectPr>
      </w:pPr>
    </w:p>
    <w:p>
      <w:pPr>
        <w:spacing w:line="240" w:lineRule="auto" w:before="13"/>
        <w:rPr>
          <w:rFonts w:ascii="宋体" w:hAnsi="宋体" w:cs="宋体" w:eastAsia="宋体" w:hint="default"/>
          <w:sz w:val="26"/>
          <w:szCs w:val="26"/>
        </w:rPr>
      </w:pPr>
    </w:p>
    <w:p>
      <w:pPr>
        <w:pStyle w:val="BodyText"/>
        <w:spacing w:line="364" w:lineRule="auto" w:before="31"/>
        <w:ind w:left="142" w:right="318"/>
        <w:jc w:val="left"/>
      </w:pPr>
      <w:r>
        <w:rPr/>
        <w:t>的</w:t>
      </w:r>
      <w:r>
        <w:rPr>
          <w:rFonts w:ascii="宋体" w:hAnsi="宋体" w:cs="宋体" w:eastAsia="宋体" w:hint="default"/>
        </w:rPr>
        <w:t>减值损失</w:t>
      </w:r>
      <w:r>
        <w:rPr/>
        <w:t>转</w:t>
      </w:r>
      <w:r>
        <w:rPr>
          <w:rFonts w:ascii="宋体" w:hAnsi="宋体" w:cs="宋体" w:eastAsia="宋体" w:hint="default"/>
        </w:rPr>
        <w:t>回</w:t>
      </w:r>
      <w:r>
        <w:rPr>
          <w:rFonts w:ascii="宋体" w:hAnsi="宋体" w:cs="宋体" w:eastAsia="宋体" w:hint="default"/>
        </w:rPr>
        <w:t>确认</w:t>
      </w:r>
      <w:r>
        <w:rPr/>
        <w:t>为其</w:t>
      </w:r>
      <w:r>
        <w:rPr>
          <w:rFonts w:ascii="宋体" w:hAnsi="宋体" w:cs="宋体" w:eastAsia="宋体" w:hint="default"/>
        </w:rPr>
        <w:t>他综合收益</w:t>
      </w:r>
      <w:r>
        <w:rPr/>
        <w:t>，可</w:t>
      </w:r>
      <w:r>
        <w:rPr>
          <w:rFonts w:ascii="宋体" w:hAnsi="宋体" w:cs="宋体" w:eastAsia="宋体" w:hint="default"/>
        </w:rPr>
        <w:t>供</w:t>
      </w:r>
      <w:r>
        <w:rPr>
          <w:rFonts w:ascii="宋体" w:hAnsi="宋体" w:cs="宋体" w:eastAsia="宋体" w:hint="default"/>
        </w:rPr>
        <w:t>出</w:t>
      </w:r>
      <w:r>
        <w:rPr/>
        <w:t>售</w:t>
      </w:r>
      <w:r>
        <w:rPr>
          <w:rFonts w:ascii="宋体" w:hAnsi="宋体" w:cs="宋体" w:eastAsia="宋体" w:hint="default"/>
        </w:rPr>
        <w:t>债</w:t>
      </w:r>
      <w:r>
        <w:rPr/>
        <w:t>务工</w:t>
      </w:r>
      <w:r>
        <w:rPr>
          <w:rFonts w:ascii="宋体" w:hAnsi="宋体" w:cs="宋体" w:eastAsia="宋体" w:hint="default"/>
        </w:rPr>
        <w:t>具</w:t>
      </w:r>
      <w:r>
        <w:rPr/>
        <w:t>的</w:t>
      </w:r>
      <w:r>
        <w:rPr>
          <w:rFonts w:ascii="宋体" w:hAnsi="宋体" w:cs="宋体" w:eastAsia="宋体" w:hint="default"/>
        </w:rPr>
        <w:t>减值损失</w:t>
      </w:r>
      <w:r>
        <w:rPr/>
        <w:t>转</w:t>
      </w:r>
      <w:r>
        <w:rPr>
          <w:rFonts w:ascii="宋体" w:hAnsi="宋体" w:cs="宋体" w:eastAsia="宋体" w:hint="default"/>
        </w:rPr>
        <w:t>回</w:t>
      </w:r>
      <w:r>
        <w:rPr/>
        <w:t>计</w:t>
      </w:r>
      <w:r>
        <w:rPr>
          <w:rFonts w:ascii="宋体" w:hAnsi="宋体" w:cs="宋体" w:eastAsia="宋体" w:hint="default"/>
        </w:rPr>
        <w:t>入</w:t>
      </w:r>
      <w:r>
        <w:rPr/>
        <w:t>当</w:t>
      </w:r>
      <w:r>
        <w:rPr>
          <w:rFonts w:ascii="宋体" w:hAnsi="宋体" w:cs="宋体" w:eastAsia="宋体" w:hint="default"/>
        </w:rPr>
        <w:t>期损</w:t>
      </w:r>
      <w:r>
        <w:rPr>
          <w:rFonts w:ascii="宋体" w:hAnsi="宋体" w:cs="宋体" w:eastAsia="宋体" w:hint="default"/>
          <w:w w:val="99"/>
        </w:rPr>
        <w:t> </w:t>
      </w:r>
      <w:r>
        <w:rPr>
          <w:rFonts w:ascii="宋体" w:hAnsi="宋体" w:cs="宋体" w:eastAsia="宋体" w:hint="default"/>
        </w:rPr>
        <w:t>益</w:t>
      </w:r>
      <w:r>
        <w:rPr/>
        <w:t>。</w:t>
      </w:r>
    </w:p>
    <w:p>
      <w:pPr>
        <w:pStyle w:val="BodyText"/>
        <w:spacing w:line="364" w:lineRule="auto" w:before="84"/>
        <w:ind w:left="142" w:right="318" w:firstLine="480"/>
        <w:jc w:val="left"/>
      </w:pPr>
      <w:r>
        <w:rPr/>
        <w:t>在</w:t>
      </w:r>
      <w:r>
        <w:rPr>
          <w:rFonts w:ascii="宋体" w:hAnsi="宋体" w:cs="宋体" w:eastAsia="宋体" w:hint="default"/>
        </w:rPr>
        <w:t>活</w:t>
      </w:r>
      <w:r>
        <w:rPr>
          <w:rFonts w:ascii="宋体" w:hAnsi="宋体" w:cs="宋体" w:eastAsia="宋体" w:hint="default"/>
        </w:rPr>
        <w:t>跃</w:t>
      </w:r>
      <w:r>
        <w:rPr/>
        <w:t>市</w:t>
      </w:r>
      <w:r>
        <w:rPr>
          <w:rFonts w:ascii="宋体" w:hAnsi="宋体" w:cs="宋体" w:eastAsia="宋体" w:hint="default"/>
        </w:rPr>
        <w:t>场</w:t>
      </w:r>
      <w:r>
        <w:rPr/>
        <w:t>中</w:t>
      </w:r>
      <w:r>
        <w:rPr>
          <w:rFonts w:ascii="宋体" w:hAnsi="宋体" w:cs="宋体" w:eastAsia="宋体" w:hint="default"/>
        </w:rPr>
        <w:t>没</w:t>
      </w:r>
      <w:r>
        <w:rPr/>
        <w:t>有</w:t>
      </w:r>
      <w:r>
        <w:rPr>
          <w:rFonts w:ascii="宋体" w:hAnsi="宋体" w:cs="宋体" w:eastAsia="宋体" w:hint="default"/>
        </w:rPr>
        <w:t>报</w:t>
      </w:r>
      <w:r>
        <w:rPr/>
        <w:t>价</w:t>
      </w:r>
      <w:r>
        <w:rPr>
          <w:rFonts w:ascii="宋体" w:hAnsi="宋体" w:cs="宋体" w:eastAsia="宋体" w:hint="default"/>
        </w:rPr>
        <w:t>且</w:t>
      </w:r>
      <w:r>
        <w:rPr/>
        <w:t>其公</w:t>
      </w:r>
      <w:r>
        <w:rPr>
          <w:rFonts w:ascii="宋体" w:hAnsi="宋体" w:cs="宋体" w:eastAsia="宋体" w:hint="default"/>
        </w:rPr>
        <w:t>允</w:t>
      </w:r>
      <w:r>
        <w:rPr/>
        <w:t>价</w:t>
      </w:r>
      <w:r>
        <w:rPr>
          <w:rFonts w:ascii="宋体" w:hAnsi="宋体" w:cs="宋体" w:eastAsia="宋体" w:hint="default"/>
        </w:rPr>
        <w:t>值</w:t>
      </w:r>
      <w:r>
        <w:rPr/>
        <w:t>不能可</w:t>
      </w:r>
      <w:r>
        <w:rPr>
          <w:rFonts w:ascii="宋体" w:hAnsi="宋体" w:cs="宋体" w:eastAsia="宋体" w:hint="default"/>
        </w:rPr>
        <w:t>靠</w:t>
      </w:r>
      <w:r>
        <w:rPr/>
        <w:t>计</w:t>
      </w:r>
      <w:r>
        <w:rPr>
          <w:rFonts w:ascii="宋体" w:hAnsi="宋体" w:cs="宋体" w:eastAsia="宋体" w:hint="default"/>
        </w:rPr>
        <w:t>量</w:t>
      </w:r>
      <w:r>
        <w:rPr/>
        <w:t>的权</w:t>
      </w:r>
      <w:r>
        <w:rPr>
          <w:rFonts w:ascii="宋体" w:hAnsi="宋体" w:cs="宋体" w:eastAsia="宋体" w:hint="default"/>
        </w:rPr>
        <w:t>益</w:t>
      </w:r>
      <w:r>
        <w:rPr/>
        <w:t>工</w:t>
      </w:r>
      <w:r>
        <w:rPr>
          <w:rFonts w:ascii="宋体" w:hAnsi="宋体" w:cs="宋体" w:eastAsia="宋体" w:hint="default"/>
        </w:rPr>
        <w:t>具</w:t>
      </w:r>
      <w:r>
        <w:rPr/>
        <w:t>投资，或</w:t>
      </w:r>
      <w:r>
        <w:rPr>
          <w:rFonts w:ascii="宋体" w:hAnsi="宋体" w:cs="宋体" w:eastAsia="宋体" w:hint="default"/>
        </w:rPr>
        <w:t>与</w:t>
      </w:r>
      <w:r>
        <w:rPr/>
        <w:t>该权</w:t>
      </w:r>
      <w:r>
        <w:rPr>
          <w:rFonts w:ascii="宋体" w:hAnsi="宋体" w:cs="宋体" w:eastAsia="宋体" w:hint="default"/>
        </w:rPr>
        <w:t>益</w:t>
      </w:r>
      <w:r>
        <w:rPr>
          <w:rFonts w:ascii="宋体" w:hAnsi="宋体" w:cs="宋体" w:eastAsia="宋体" w:hint="default"/>
          <w:w w:val="99"/>
        </w:rPr>
        <w:t> </w:t>
      </w:r>
      <w:r>
        <w:rPr/>
        <w:t>工</w:t>
      </w:r>
      <w:r>
        <w:rPr>
          <w:rFonts w:ascii="宋体" w:hAnsi="宋体" w:cs="宋体" w:eastAsia="宋体" w:hint="default"/>
        </w:rPr>
        <w:t>具</w:t>
      </w:r>
      <w:r>
        <w:rPr>
          <w:rFonts w:ascii="宋体" w:hAnsi="宋体" w:cs="宋体" w:eastAsia="宋体" w:hint="default"/>
        </w:rPr>
        <w:t>挂钩</w:t>
      </w:r>
      <w:r>
        <w:rPr/>
        <w:t>并</w:t>
      </w:r>
      <w:r>
        <w:rPr>
          <w:rFonts w:ascii="宋体" w:hAnsi="宋体" w:cs="宋体" w:eastAsia="宋体" w:hint="default"/>
        </w:rPr>
        <w:t>须</w:t>
      </w:r>
      <w:r>
        <w:rPr/>
        <w:t>通</w:t>
      </w:r>
      <w:r>
        <w:rPr>
          <w:rFonts w:ascii="宋体" w:hAnsi="宋体" w:cs="宋体" w:eastAsia="宋体" w:hint="default"/>
        </w:rPr>
        <w:t>过</w:t>
      </w:r>
      <w:r>
        <w:rPr/>
        <w:t>交</w:t>
      </w:r>
      <w:r>
        <w:rPr>
          <w:rFonts w:ascii="宋体" w:hAnsi="宋体" w:cs="宋体" w:eastAsia="宋体" w:hint="default"/>
        </w:rPr>
        <w:t>付</w:t>
      </w:r>
      <w:r>
        <w:rPr/>
        <w:t>该权</w:t>
      </w:r>
      <w:r>
        <w:rPr>
          <w:rFonts w:ascii="宋体" w:hAnsi="宋体" w:cs="宋体" w:eastAsia="宋体" w:hint="default"/>
        </w:rPr>
        <w:t>益</w:t>
      </w:r>
      <w:r>
        <w:rPr/>
        <w:t>工</w:t>
      </w:r>
      <w:r>
        <w:rPr>
          <w:rFonts w:ascii="宋体" w:hAnsi="宋体" w:cs="宋体" w:eastAsia="宋体" w:hint="default"/>
        </w:rPr>
        <w:t>具</w:t>
      </w:r>
      <w:r>
        <w:rPr>
          <w:rFonts w:ascii="宋体" w:hAnsi="宋体" w:cs="宋体" w:eastAsia="宋体" w:hint="default"/>
        </w:rPr>
        <w:t>结</w:t>
      </w:r>
      <w:r>
        <w:rPr/>
        <w:t>算的</w:t>
      </w:r>
      <w:r>
        <w:rPr>
          <w:rFonts w:ascii="宋体" w:hAnsi="宋体" w:cs="宋体" w:eastAsia="宋体" w:hint="default"/>
        </w:rPr>
        <w:t>衍</w:t>
      </w:r>
      <w:r>
        <w:rPr/>
        <w:t>生金融资产的</w:t>
      </w:r>
      <w:r>
        <w:rPr>
          <w:rFonts w:ascii="宋体" w:hAnsi="宋体" w:cs="宋体" w:eastAsia="宋体" w:hint="default"/>
        </w:rPr>
        <w:t>减值损失</w:t>
      </w:r>
      <w:r>
        <w:rPr/>
        <w:t>，不</w:t>
      </w:r>
      <w:r>
        <w:rPr>
          <w:rFonts w:ascii="宋体" w:hAnsi="宋体" w:cs="宋体" w:eastAsia="宋体" w:hint="default"/>
        </w:rPr>
        <w:t>予</w:t>
      </w:r>
      <w:r>
        <w:rPr/>
        <w:t>转</w:t>
      </w:r>
      <w:r>
        <w:rPr>
          <w:rFonts w:ascii="宋体" w:hAnsi="宋体" w:cs="宋体" w:eastAsia="宋体" w:hint="default"/>
        </w:rPr>
        <w:t>回</w:t>
      </w:r>
      <w:r>
        <w:rPr/>
        <w:t>。</w:t>
      </w:r>
    </w:p>
    <w:p>
      <w:pPr>
        <w:pStyle w:val="BodyText"/>
        <w:spacing w:line="240" w:lineRule="auto" w:before="79"/>
        <w:ind w:left="622" w:right="0"/>
        <w:jc w:val="left"/>
      </w:pPr>
      <w:r>
        <w:rPr/>
        <w:t>（4）金融资产转</w:t>
      </w:r>
      <w:r>
        <w:rPr>
          <w:rFonts w:ascii="宋体" w:hAnsi="宋体" w:cs="宋体" w:eastAsia="宋体" w:hint="default"/>
        </w:rPr>
        <w:t>移</w:t>
      </w:r>
      <w:r>
        <w:rPr/>
        <w:t>的</w:t>
      </w:r>
      <w:r>
        <w:rPr>
          <w:rFonts w:ascii="宋体" w:hAnsi="宋体" w:cs="宋体" w:eastAsia="宋体" w:hint="default"/>
        </w:rPr>
        <w:t>确认</w:t>
      </w:r>
      <w:r>
        <w:rPr>
          <w:rFonts w:ascii="宋体" w:hAnsi="宋体" w:cs="宋体" w:eastAsia="宋体" w:hint="default"/>
        </w:rPr>
        <w:t>依</w:t>
      </w:r>
      <w:r>
        <w:rPr>
          <w:rFonts w:ascii="宋体" w:hAnsi="宋体" w:cs="宋体" w:eastAsia="宋体" w:hint="default"/>
        </w:rPr>
        <w:t>据</w:t>
      </w:r>
      <w:r>
        <w:rPr/>
        <w:t>和计</w:t>
      </w:r>
      <w:r>
        <w:rPr>
          <w:rFonts w:ascii="宋体" w:hAnsi="宋体" w:cs="宋体" w:eastAsia="宋体" w:hint="default"/>
        </w:rPr>
        <w:t>量</w:t>
      </w:r>
      <w:r>
        <w:rPr/>
        <w:t>方法</w:t>
      </w:r>
    </w:p>
    <w:p>
      <w:pPr>
        <w:pStyle w:val="BodyText"/>
        <w:spacing w:line="367" w:lineRule="auto" w:before="209"/>
        <w:ind w:left="142" w:right="209" w:firstLine="480"/>
        <w:jc w:val="left"/>
      </w:pPr>
      <w:r>
        <w:rPr>
          <w:rFonts w:ascii="宋体" w:hAnsi="宋体" w:cs="宋体" w:eastAsia="宋体" w:hint="default"/>
        </w:rPr>
        <w:t>满</w:t>
      </w:r>
      <w:r>
        <w:rPr>
          <w:rFonts w:ascii="宋体" w:hAnsi="宋体" w:cs="宋体" w:eastAsia="宋体" w:hint="default"/>
        </w:rPr>
        <w:t>足</w:t>
      </w:r>
      <w:r>
        <w:rPr/>
        <w:t>下</w:t>
      </w:r>
      <w:r>
        <w:rPr>
          <w:rFonts w:ascii="宋体" w:hAnsi="宋体" w:cs="宋体" w:eastAsia="宋体" w:hint="default"/>
        </w:rPr>
        <w:t>列条</w:t>
      </w:r>
      <w:r>
        <w:rPr/>
        <w:t>件之</w:t>
      </w:r>
      <w:r>
        <w:rPr>
          <w:rFonts w:ascii="宋体" w:hAnsi="宋体" w:cs="宋体" w:eastAsia="宋体" w:hint="default"/>
        </w:rPr>
        <w:t>一</w:t>
      </w:r>
      <w:r>
        <w:rPr/>
        <w:t>的金融资产，</w:t>
      </w:r>
      <w:r>
        <w:rPr>
          <w:rFonts w:ascii="宋体" w:hAnsi="宋体" w:cs="宋体" w:eastAsia="宋体" w:hint="default"/>
        </w:rPr>
        <w:t>予</w:t>
      </w:r>
      <w:r>
        <w:rPr/>
        <w:t>以</w:t>
      </w:r>
      <w:r>
        <w:rPr>
          <w:rFonts w:ascii="宋体" w:hAnsi="宋体" w:cs="宋体" w:eastAsia="宋体" w:hint="default"/>
        </w:rPr>
        <w:t>终止确认</w:t>
      </w:r>
      <w:r>
        <w:rPr/>
        <w:t>：</w:t>
      </w:r>
      <w:r>
        <w:rPr>
          <w:rFonts w:ascii="宋体" w:hAnsi="宋体" w:cs="宋体" w:eastAsia="宋体" w:hint="default"/>
        </w:rPr>
        <w:t>①</w:t>
      </w:r>
      <w:r>
        <w:rPr>
          <w:rFonts w:ascii="宋体" w:hAnsi="宋体" w:cs="宋体" w:eastAsia="宋体" w:hint="default"/>
          <w:spacing w:val="-11"/>
        </w:rPr>
        <w:t> </w:t>
      </w:r>
      <w:r>
        <w:rPr>
          <w:rFonts w:ascii="宋体" w:hAnsi="宋体" w:cs="宋体" w:eastAsia="宋体" w:hint="default"/>
        </w:rPr>
        <w:t>收</w:t>
      </w:r>
      <w:r>
        <w:rPr/>
        <w:t>取该金融资产现金流</w:t>
      </w:r>
      <w:r>
        <w:rPr>
          <w:rFonts w:ascii="宋体" w:hAnsi="宋体" w:cs="宋体" w:eastAsia="宋体" w:hint="default"/>
        </w:rPr>
        <w:t>量</w:t>
      </w:r>
      <w:r>
        <w:rPr/>
        <w:t>的</w:t>
      </w:r>
      <w:r>
        <w:rPr>
          <w:rFonts w:ascii="宋体" w:hAnsi="宋体" w:cs="宋体" w:eastAsia="宋体" w:hint="default"/>
        </w:rPr>
        <w:t>合</w:t>
      </w:r>
      <w:r>
        <w:rPr>
          <w:rFonts w:ascii="宋体" w:hAnsi="宋体" w:cs="宋体" w:eastAsia="宋体" w:hint="default"/>
          <w:w w:val="99"/>
        </w:rPr>
        <w:t> </w:t>
      </w:r>
      <w:r>
        <w:rPr/>
        <w:t>同权</w:t>
      </w:r>
      <w:r>
        <w:rPr>
          <w:rFonts w:ascii="宋体" w:hAnsi="宋体" w:cs="宋体" w:eastAsia="宋体" w:hint="default"/>
        </w:rPr>
        <w:t>利终止</w:t>
      </w:r>
      <w:r>
        <w:rPr/>
        <w:t>；</w:t>
      </w:r>
      <w:r>
        <w:rPr>
          <w:rFonts w:ascii="宋体" w:hAnsi="宋体" w:cs="宋体" w:eastAsia="宋体" w:hint="default"/>
        </w:rPr>
        <w:t>②</w:t>
      </w:r>
      <w:r>
        <w:rPr>
          <w:rFonts w:ascii="宋体" w:hAnsi="宋体" w:cs="宋体" w:eastAsia="宋体" w:hint="default"/>
          <w:spacing w:val="-11"/>
        </w:rPr>
        <w:t> </w:t>
      </w:r>
      <w:r>
        <w:rPr/>
        <w:t>该金融资产</w:t>
      </w:r>
      <w:r>
        <w:rPr>
          <w:rFonts w:ascii="宋体" w:hAnsi="宋体" w:cs="宋体" w:eastAsia="宋体" w:hint="default"/>
        </w:rPr>
        <w:t>已</w:t>
      </w:r>
      <w:r>
        <w:rPr/>
        <w:t>转</w:t>
      </w:r>
      <w:r>
        <w:rPr>
          <w:rFonts w:ascii="宋体" w:hAnsi="宋体" w:cs="宋体" w:eastAsia="宋体" w:hint="default"/>
        </w:rPr>
        <w:t>移</w:t>
      </w:r>
      <w:r>
        <w:rPr/>
        <w:t>，</w:t>
      </w:r>
      <w:r>
        <w:rPr>
          <w:rFonts w:ascii="宋体" w:hAnsi="宋体" w:cs="宋体" w:eastAsia="宋体" w:hint="default"/>
        </w:rPr>
        <w:t>且将</w:t>
      </w:r>
      <w:r>
        <w:rPr/>
        <w:t>金融资产所有权上</w:t>
      </w:r>
      <w:r>
        <w:rPr>
          <w:rFonts w:ascii="宋体" w:hAnsi="宋体" w:cs="宋体" w:eastAsia="宋体" w:hint="default"/>
        </w:rPr>
        <w:t>几乎</w:t>
      </w:r>
      <w:r>
        <w:rPr/>
        <w:t>所有的</w:t>
      </w:r>
      <w:r>
        <w:rPr>
          <w:rFonts w:ascii="宋体" w:hAnsi="宋体" w:cs="宋体" w:eastAsia="宋体" w:hint="default"/>
        </w:rPr>
        <w:t>风险</w:t>
      </w:r>
      <w:r>
        <w:rPr/>
        <w:t>和</w:t>
      </w:r>
      <w:r>
        <w:rPr>
          <w:rFonts w:ascii="宋体" w:hAnsi="宋体" w:cs="宋体" w:eastAsia="宋体" w:hint="default"/>
        </w:rPr>
        <w:t>报</w:t>
      </w:r>
      <w:r>
        <w:rPr>
          <w:rFonts w:ascii="宋体" w:hAnsi="宋体" w:cs="宋体" w:eastAsia="宋体" w:hint="default"/>
        </w:rPr>
        <w:t>酬</w:t>
      </w:r>
      <w:r>
        <w:rPr/>
        <w:t>转</w:t>
      </w:r>
      <w:r>
        <w:rPr>
          <w:w w:val="99"/>
        </w:rPr>
        <w:t> </w:t>
      </w:r>
      <w:r>
        <w:rPr>
          <w:rFonts w:ascii="宋体" w:hAnsi="宋体" w:cs="宋体" w:eastAsia="宋体" w:hint="default"/>
        </w:rPr>
        <w:t>移给</w:t>
      </w:r>
      <w:r>
        <w:rPr/>
        <w:t>转</w:t>
      </w:r>
      <w:r>
        <w:rPr>
          <w:rFonts w:ascii="宋体" w:hAnsi="宋体" w:cs="宋体" w:eastAsia="宋体" w:hint="default"/>
        </w:rPr>
        <w:t>入</w:t>
      </w:r>
      <w:r>
        <w:rPr/>
        <w:t>方；</w:t>
      </w:r>
      <w:r>
        <w:rPr>
          <w:rFonts w:ascii="宋体" w:hAnsi="宋体" w:cs="宋体" w:eastAsia="宋体" w:hint="default"/>
        </w:rPr>
        <w:t>③</w:t>
      </w:r>
      <w:r>
        <w:rPr/>
        <w:t>该金融资产</w:t>
      </w:r>
      <w:r>
        <w:rPr>
          <w:rFonts w:ascii="宋体" w:hAnsi="宋体" w:cs="宋体" w:eastAsia="宋体" w:hint="default"/>
        </w:rPr>
        <w:t>已</w:t>
      </w:r>
      <w:r>
        <w:rPr/>
        <w:t>转</w:t>
      </w:r>
      <w:r>
        <w:rPr>
          <w:rFonts w:ascii="宋体" w:hAnsi="宋体" w:cs="宋体" w:eastAsia="宋体" w:hint="default"/>
        </w:rPr>
        <w:t>移</w:t>
      </w:r>
      <w:r>
        <w:rPr/>
        <w:t>，</w:t>
      </w:r>
      <w:r>
        <w:rPr>
          <w:rFonts w:ascii="宋体" w:hAnsi="宋体" w:cs="宋体" w:eastAsia="宋体" w:hint="default"/>
        </w:rPr>
        <w:t>虽然</w:t>
      </w:r>
      <w:r>
        <w:rPr/>
        <w:t>企业</w:t>
      </w:r>
      <w:r>
        <w:rPr>
          <w:rFonts w:ascii="宋体" w:hAnsi="宋体" w:cs="宋体" w:eastAsia="宋体" w:hint="default"/>
        </w:rPr>
        <w:t>既没</w:t>
      </w:r>
      <w:r>
        <w:rPr/>
        <w:t>有转</w:t>
      </w:r>
      <w:r>
        <w:rPr>
          <w:rFonts w:ascii="宋体" w:hAnsi="宋体" w:cs="宋体" w:eastAsia="宋体" w:hint="default"/>
        </w:rPr>
        <w:t>移也没</w:t>
      </w:r>
      <w:r>
        <w:rPr/>
        <w:t>有</w:t>
      </w:r>
      <w:r>
        <w:rPr>
          <w:rFonts w:ascii="宋体" w:hAnsi="宋体" w:cs="宋体" w:eastAsia="宋体" w:hint="default"/>
        </w:rPr>
        <w:t>保留</w:t>
      </w:r>
      <w:r>
        <w:rPr/>
        <w:t>金融资产所有权</w:t>
      </w:r>
      <w:r>
        <w:rPr>
          <w:w w:val="99"/>
        </w:rPr>
        <w:t> </w:t>
      </w:r>
      <w:r>
        <w:rPr/>
        <w:t>上</w:t>
      </w:r>
      <w:r>
        <w:rPr>
          <w:rFonts w:ascii="宋体" w:hAnsi="宋体" w:cs="宋体" w:eastAsia="宋体" w:hint="default"/>
        </w:rPr>
        <w:t>几乎</w:t>
      </w:r>
      <w:r>
        <w:rPr/>
        <w:t>所有的</w:t>
      </w:r>
      <w:r>
        <w:rPr>
          <w:rFonts w:ascii="宋体" w:hAnsi="宋体" w:cs="宋体" w:eastAsia="宋体" w:hint="default"/>
        </w:rPr>
        <w:t>风险</w:t>
      </w:r>
      <w:r>
        <w:rPr/>
        <w:t>和</w:t>
      </w:r>
      <w:r>
        <w:rPr>
          <w:rFonts w:ascii="宋体" w:hAnsi="宋体" w:cs="宋体" w:eastAsia="宋体" w:hint="default"/>
        </w:rPr>
        <w:t>报</w:t>
      </w:r>
      <w:r>
        <w:rPr>
          <w:rFonts w:ascii="宋体" w:hAnsi="宋体" w:cs="宋体" w:eastAsia="宋体" w:hint="default"/>
        </w:rPr>
        <w:t>酬</w:t>
      </w:r>
      <w:r>
        <w:rPr/>
        <w:t>，</w:t>
      </w:r>
      <w:r>
        <w:rPr>
          <w:rFonts w:ascii="宋体" w:hAnsi="宋体" w:cs="宋体" w:eastAsia="宋体" w:hint="default"/>
        </w:rPr>
        <w:t>但</w:t>
      </w:r>
      <w:r>
        <w:rPr/>
        <w:t>是</w:t>
      </w:r>
      <w:r>
        <w:rPr>
          <w:rFonts w:ascii="宋体" w:hAnsi="宋体" w:cs="宋体" w:eastAsia="宋体" w:hint="default"/>
        </w:rPr>
        <w:t>放</w:t>
      </w:r>
      <w:r>
        <w:rPr>
          <w:rFonts w:ascii="宋体" w:hAnsi="宋体" w:cs="宋体" w:eastAsia="宋体" w:hint="default"/>
        </w:rPr>
        <w:t>弃</w:t>
      </w:r>
      <w:r>
        <w:rPr/>
        <w:t>了</w:t>
      </w:r>
      <w:r>
        <w:rPr>
          <w:rFonts w:ascii="宋体" w:hAnsi="宋体" w:cs="宋体" w:eastAsia="宋体" w:hint="default"/>
        </w:rPr>
        <w:t>对</w:t>
      </w:r>
      <w:r>
        <w:rPr/>
        <w:t>该金融资产控制。</w:t>
      </w:r>
    </w:p>
    <w:p>
      <w:pPr>
        <w:pStyle w:val="BodyText"/>
        <w:spacing w:line="367" w:lineRule="auto" w:before="82"/>
        <w:ind w:left="142" w:right="0" w:firstLine="480"/>
        <w:jc w:val="left"/>
      </w:pPr>
      <w:r>
        <w:rPr>
          <w:rFonts w:ascii="宋体" w:hAnsi="宋体" w:cs="宋体" w:eastAsia="宋体" w:hint="default"/>
        </w:rPr>
        <w:t>若</w:t>
      </w:r>
      <w:r>
        <w:rPr/>
        <w:t>企业</w:t>
      </w:r>
      <w:r>
        <w:rPr>
          <w:rFonts w:ascii="宋体" w:hAnsi="宋体" w:cs="宋体" w:eastAsia="宋体" w:hint="default"/>
        </w:rPr>
        <w:t>既没</w:t>
      </w:r>
      <w:r>
        <w:rPr/>
        <w:t>有转</w:t>
      </w:r>
      <w:r>
        <w:rPr>
          <w:rFonts w:ascii="宋体" w:hAnsi="宋体" w:cs="宋体" w:eastAsia="宋体" w:hint="default"/>
        </w:rPr>
        <w:t>移也没</w:t>
      </w:r>
      <w:r>
        <w:rPr/>
        <w:t>有</w:t>
      </w:r>
      <w:r>
        <w:rPr>
          <w:rFonts w:ascii="宋体" w:hAnsi="宋体" w:cs="宋体" w:eastAsia="宋体" w:hint="default"/>
        </w:rPr>
        <w:t>保留</w:t>
      </w:r>
      <w:r>
        <w:rPr/>
        <w:t>金融资产所有权上</w:t>
      </w:r>
      <w:r>
        <w:rPr>
          <w:rFonts w:ascii="宋体" w:hAnsi="宋体" w:cs="宋体" w:eastAsia="宋体" w:hint="default"/>
        </w:rPr>
        <w:t>几乎</w:t>
      </w:r>
      <w:r>
        <w:rPr/>
        <w:t>所有的</w:t>
      </w:r>
      <w:r>
        <w:rPr>
          <w:rFonts w:ascii="宋体" w:hAnsi="宋体" w:cs="宋体" w:eastAsia="宋体" w:hint="default"/>
        </w:rPr>
        <w:t>风险</w:t>
      </w:r>
      <w:r>
        <w:rPr/>
        <w:t>和</w:t>
      </w:r>
      <w:r>
        <w:rPr>
          <w:rFonts w:ascii="宋体" w:hAnsi="宋体" w:cs="宋体" w:eastAsia="宋体" w:hint="default"/>
        </w:rPr>
        <w:t>报</w:t>
      </w:r>
      <w:r>
        <w:rPr>
          <w:rFonts w:ascii="宋体" w:hAnsi="宋体" w:cs="宋体" w:eastAsia="宋体" w:hint="default"/>
        </w:rPr>
        <w:t>酬</w:t>
      </w:r>
      <w:r>
        <w:rPr/>
        <w:t>，</w:t>
      </w:r>
      <w:r>
        <w:rPr>
          <w:rFonts w:ascii="宋体" w:hAnsi="宋体" w:cs="宋体" w:eastAsia="宋体" w:hint="default"/>
        </w:rPr>
        <w:t>且未放</w:t>
      </w:r>
      <w:r>
        <w:rPr>
          <w:rFonts w:ascii="宋体" w:hAnsi="宋体" w:cs="宋体" w:eastAsia="宋体" w:hint="default"/>
          <w:w w:val="99"/>
        </w:rPr>
        <w:t> </w:t>
      </w:r>
      <w:r>
        <w:rPr>
          <w:rFonts w:ascii="宋体" w:hAnsi="宋体" w:cs="宋体" w:eastAsia="宋体" w:hint="default"/>
          <w:w w:val="95"/>
        </w:rPr>
        <w:t>弃</w:t>
      </w:r>
      <w:r>
        <w:rPr>
          <w:rFonts w:ascii="宋体" w:hAnsi="宋体" w:cs="宋体" w:eastAsia="宋体" w:hint="default"/>
          <w:w w:val="95"/>
        </w:rPr>
        <w:t>对</w:t>
      </w:r>
      <w:r>
        <w:rPr>
          <w:w w:val="95"/>
        </w:rPr>
        <w:t>该金融资产的控制的，</w:t>
      </w:r>
      <w:r>
        <w:rPr>
          <w:rFonts w:ascii="宋体" w:hAnsi="宋体" w:cs="宋体" w:eastAsia="宋体" w:hint="default"/>
          <w:w w:val="95"/>
        </w:rPr>
        <w:t>则按</w:t>
      </w:r>
      <w:r>
        <w:rPr>
          <w:w w:val="95"/>
        </w:rPr>
        <w:t>照</w:t>
      </w:r>
      <w:r>
        <w:rPr>
          <w:rFonts w:ascii="宋体" w:hAnsi="宋体" w:cs="宋体" w:eastAsia="宋体" w:hint="default"/>
          <w:w w:val="95"/>
        </w:rPr>
        <w:t>继</w:t>
      </w:r>
      <w:r>
        <w:rPr>
          <w:rFonts w:ascii="宋体" w:hAnsi="宋体" w:cs="宋体" w:eastAsia="宋体" w:hint="default"/>
          <w:w w:val="95"/>
        </w:rPr>
        <w:t>续涉入</w:t>
      </w:r>
      <w:r>
        <w:rPr>
          <w:w w:val="95"/>
        </w:rPr>
        <w:t>所转</w:t>
      </w:r>
      <w:r>
        <w:rPr>
          <w:rFonts w:ascii="宋体" w:hAnsi="宋体" w:cs="宋体" w:eastAsia="宋体" w:hint="default"/>
          <w:w w:val="95"/>
        </w:rPr>
        <w:t>移</w:t>
      </w:r>
      <w:r>
        <w:rPr>
          <w:w w:val="95"/>
        </w:rPr>
        <w:t>金融资产的程</w:t>
      </w:r>
      <w:r>
        <w:rPr>
          <w:rFonts w:ascii="宋体" w:hAnsi="宋体" w:cs="宋体" w:eastAsia="宋体" w:hint="default"/>
          <w:w w:val="95"/>
        </w:rPr>
        <w:t>度确认</w:t>
      </w:r>
      <w:r>
        <w:rPr>
          <w:w w:val="95"/>
        </w:rPr>
        <w:t>有</w:t>
      </w:r>
      <w:r>
        <w:rPr>
          <w:rFonts w:ascii="宋体" w:hAnsi="宋体" w:cs="宋体" w:eastAsia="宋体" w:hint="default"/>
          <w:w w:val="95"/>
        </w:rPr>
        <w:t>关</w:t>
      </w:r>
      <w:r>
        <w:rPr>
          <w:w w:val="95"/>
        </w:rPr>
        <w:t>金融资产，</w:t>
      </w:r>
      <w:r>
        <w:rPr>
          <w:spacing w:val="105"/>
          <w:w w:val="95"/>
        </w:rPr>
        <w:t> </w:t>
      </w:r>
      <w:r>
        <w:rPr/>
        <w:t>并</w:t>
      </w:r>
      <w:r>
        <w:rPr>
          <w:rFonts w:ascii="宋体" w:hAnsi="宋体" w:cs="宋体" w:eastAsia="宋体" w:hint="default"/>
        </w:rPr>
        <w:t>相应确认</w:t>
      </w:r>
      <w:r>
        <w:rPr/>
        <w:t>有</w:t>
      </w:r>
      <w:r>
        <w:rPr>
          <w:rFonts w:ascii="宋体" w:hAnsi="宋体" w:cs="宋体" w:eastAsia="宋体" w:hint="default"/>
        </w:rPr>
        <w:t>关负债</w:t>
      </w:r>
      <w:r>
        <w:rPr/>
        <w:t>。</w:t>
      </w:r>
      <w:r>
        <w:rPr>
          <w:rFonts w:ascii="宋体" w:hAnsi="宋体" w:cs="宋体" w:eastAsia="宋体" w:hint="default"/>
        </w:rPr>
        <w:t>继</w:t>
      </w:r>
      <w:r>
        <w:rPr>
          <w:rFonts w:ascii="宋体" w:hAnsi="宋体" w:cs="宋体" w:eastAsia="宋体" w:hint="default"/>
        </w:rPr>
        <w:t>续涉入</w:t>
      </w:r>
      <w:r>
        <w:rPr/>
        <w:t>所转</w:t>
      </w:r>
      <w:r>
        <w:rPr>
          <w:rFonts w:ascii="宋体" w:hAnsi="宋体" w:cs="宋体" w:eastAsia="宋体" w:hint="default"/>
        </w:rPr>
        <w:t>移</w:t>
      </w:r>
      <w:r>
        <w:rPr/>
        <w:t>金融资产的程</w:t>
      </w:r>
      <w:r>
        <w:rPr>
          <w:rFonts w:ascii="宋体" w:hAnsi="宋体" w:cs="宋体" w:eastAsia="宋体" w:hint="default"/>
        </w:rPr>
        <w:t>度</w:t>
      </w:r>
      <w:r>
        <w:rPr/>
        <w:t>，是</w:t>
      </w:r>
      <w:r>
        <w:rPr>
          <w:rFonts w:ascii="宋体" w:hAnsi="宋体" w:cs="宋体" w:eastAsia="宋体" w:hint="default"/>
        </w:rPr>
        <w:t>指</w:t>
      </w:r>
      <w:r>
        <w:rPr/>
        <w:t>该金融资产价</w:t>
      </w:r>
      <w:r>
        <w:rPr>
          <w:rFonts w:ascii="宋体" w:hAnsi="宋体" w:cs="宋体" w:eastAsia="宋体" w:hint="default"/>
        </w:rPr>
        <w:t>值</w:t>
      </w:r>
      <w:r>
        <w:rPr>
          <w:rFonts w:ascii="宋体" w:hAnsi="宋体" w:cs="宋体" w:eastAsia="宋体" w:hint="default"/>
        </w:rPr>
        <w:t>变</w:t>
      </w:r>
      <w:r>
        <w:rPr>
          <w:rFonts w:ascii="宋体" w:hAnsi="宋体" w:cs="宋体" w:eastAsia="宋体" w:hint="default"/>
        </w:rPr>
        <w:t>动</w:t>
      </w:r>
      <w:r>
        <w:rPr>
          <w:rFonts w:ascii="宋体" w:hAnsi="宋体" w:cs="宋体" w:eastAsia="宋体" w:hint="default"/>
        </w:rPr>
        <w:t>使</w:t>
      </w:r>
      <w:r>
        <w:rPr>
          <w:rFonts w:ascii="宋体" w:hAnsi="宋体" w:cs="宋体" w:eastAsia="宋体" w:hint="default"/>
          <w:w w:val="99"/>
        </w:rPr>
        <w:t> </w:t>
      </w:r>
      <w:r>
        <w:rPr/>
        <w:t>企业</w:t>
      </w:r>
      <w:r>
        <w:rPr>
          <w:rFonts w:ascii="宋体" w:hAnsi="宋体" w:cs="宋体" w:eastAsia="宋体" w:hint="default"/>
        </w:rPr>
        <w:t>面</w:t>
      </w:r>
      <w:r>
        <w:rPr>
          <w:rFonts w:ascii="宋体" w:hAnsi="宋体" w:cs="宋体" w:eastAsia="宋体" w:hint="default"/>
        </w:rPr>
        <w:t>临</w:t>
      </w:r>
      <w:r>
        <w:rPr/>
        <w:t>的</w:t>
      </w:r>
      <w:r>
        <w:rPr>
          <w:rFonts w:ascii="宋体" w:hAnsi="宋体" w:cs="宋体" w:eastAsia="宋体" w:hint="default"/>
        </w:rPr>
        <w:t>风险水</w:t>
      </w:r>
      <w:r>
        <w:rPr/>
        <w:t>平。</w:t>
      </w:r>
    </w:p>
    <w:p>
      <w:pPr>
        <w:pStyle w:val="BodyText"/>
        <w:spacing w:line="364" w:lineRule="auto" w:before="79"/>
        <w:ind w:left="142" w:right="318" w:firstLine="480"/>
        <w:jc w:val="left"/>
      </w:pPr>
      <w:r>
        <w:rPr/>
        <w:t>金融资产</w:t>
      </w:r>
      <w:r>
        <w:rPr>
          <w:rFonts w:ascii="宋体" w:hAnsi="宋体" w:cs="宋体" w:eastAsia="宋体" w:hint="default"/>
        </w:rPr>
        <w:t>整</w:t>
      </w:r>
      <w:r>
        <w:rPr/>
        <w:t>体转</w:t>
      </w:r>
      <w:r>
        <w:rPr>
          <w:rFonts w:ascii="宋体" w:hAnsi="宋体" w:cs="宋体" w:eastAsia="宋体" w:hint="default"/>
        </w:rPr>
        <w:t>移满</w:t>
      </w:r>
      <w:r>
        <w:rPr>
          <w:rFonts w:ascii="宋体" w:hAnsi="宋体" w:cs="宋体" w:eastAsia="宋体" w:hint="default"/>
        </w:rPr>
        <w:t>足终止确认条</w:t>
      </w:r>
      <w:r>
        <w:rPr/>
        <w:t>件的，</w:t>
      </w:r>
      <w:r>
        <w:rPr>
          <w:rFonts w:ascii="宋体" w:hAnsi="宋体" w:cs="宋体" w:eastAsia="宋体" w:hint="default"/>
        </w:rPr>
        <w:t>将</w:t>
      </w:r>
      <w:r>
        <w:rPr/>
        <w:t>所转</w:t>
      </w:r>
      <w:r>
        <w:rPr>
          <w:rFonts w:ascii="宋体" w:hAnsi="宋体" w:cs="宋体" w:eastAsia="宋体" w:hint="default"/>
        </w:rPr>
        <w:t>移</w:t>
      </w:r>
      <w:r>
        <w:rPr/>
        <w:t>金融资产的</w:t>
      </w:r>
      <w:r>
        <w:rPr>
          <w:rFonts w:ascii="宋体" w:hAnsi="宋体" w:cs="宋体" w:eastAsia="宋体" w:hint="default"/>
        </w:rPr>
        <w:t>账面</w:t>
      </w:r>
      <w:r>
        <w:rPr/>
        <w:t>价</w:t>
      </w:r>
      <w:r>
        <w:rPr>
          <w:rFonts w:ascii="宋体" w:hAnsi="宋体" w:cs="宋体" w:eastAsia="宋体" w:hint="default"/>
        </w:rPr>
        <w:t>值</w:t>
      </w:r>
      <w:r>
        <w:rPr/>
        <w:t>及</w:t>
      </w:r>
      <w:r>
        <w:rPr>
          <w:rFonts w:ascii="宋体" w:hAnsi="宋体" w:cs="宋体" w:eastAsia="宋体" w:hint="default"/>
        </w:rPr>
        <w:t>因</w:t>
      </w:r>
      <w:r>
        <w:rPr/>
        <w:t>转</w:t>
      </w:r>
      <w:r>
        <w:rPr>
          <w:rFonts w:ascii="宋体" w:hAnsi="宋体" w:cs="宋体" w:eastAsia="宋体" w:hint="default"/>
        </w:rPr>
        <w:t>移</w:t>
      </w:r>
      <w:r>
        <w:rPr>
          <w:rFonts w:ascii="宋体" w:hAnsi="宋体" w:cs="宋体" w:eastAsia="宋体" w:hint="default"/>
          <w:w w:val="99"/>
        </w:rPr>
        <w:t> </w:t>
      </w:r>
      <w:r>
        <w:rPr>
          <w:rFonts w:ascii="宋体" w:hAnsi="宋体" w:cs="宋体" w:eastAsia="宋体" w:hint="default"/>
        </w:rPr>
        <w:t>而收到</w:t>
      </w:r>
      <w:r>
        <w:rPr/>
        <w:t>的</w:t>
      </w:r>
      <w:r>
        <w:rPr>
          <w:rFonts w:ascii="宋体" w:hAnsi="宋体" w:cs="宋体" w:eastAsia="宋体" w:hint="default"/>
        </w:rPr>
        <w:t>对</w:t>
      </w:r>
      <w:r>
        <w:rPr/>
        <w:t>价</w:t>
      </w:r>
      <w:r>
        <w:rPr>
          <w:rFonts w:ascii="宋体" w:hAnsi="宋体" w:cs="宋体" w:eastAsia="宋体" w:hint="default"/>
        </w:rPr>
        <w:t>与</w:t>
      </w:r>
      <w:r>
        <w:rPr/>
        <w:t>原计</w:t>
      </w:r>
      <w:r>
        <w:rPr>
          <w:rFonts w:ascii="宋体" w:hAnsi="宋体" w:cs="宋体" w:eastAsia="宋体" w:hint="default"/>
        </w:rPr>
        <w:t>入</w:t>
      </w:r>
      <w:r>
        <w:rPr/>
        <w:t>其</w:t>
      </w:r>
      <w:r>
        <w:rPr>
          <w:rFonts w:ascii="宋体" w:hAnsi="宋体" w:cs="宋体" w:eastAsia="宋体" w:hint="default"/>
        </w:rPr>
        <w:t>他综合收益</w:t>
      </w:r>
      <w:r>
        <w:rPr/>
        <w:t>的公</w:t>
      </w:r>
      <w:r>
        <w:rPr>
          <w:rFonts w:ascii="宋体" w:hAnsi="宋体" w:cs="宋体" w:eastAsia="宋体" w:hint="default"/>
        </w:rPr>
        <w:t>允</w:t>
      </w:r>
      <w:r>
        <w:rPr/>
        <w:t>价</w:t>
      </w:r>
      <w:r>
        <w:rPr>
          <w:rFonts w:ascii="宋体" w:hAnsi="宋体" w:cs="宋体" w:eastAsia="宋体" w:hint="default"/>
        </w:rPr>
        <w:t>值</w:t>
      </w:r>
      <w:r>
        <w:rPr>
          <w:rFonts w:ascii="宋体" w:hAnsi="宋体" w:cs="宋体" w:eastAsia="宋体" w:hint="default"/>
        </w:rPr>
        <w:t>变</w:t>
      </w:r>
      <w:r>
        <w:rPr>
          <w:rFonts w:ascii="宋体" w:hAnsi="宋体" w:cs="宋体" w:eastAsia="宋体" w:hint="default"/>
        </w:rPr>
        <w:t>动</w:t>
      </w:r>
      <w:r>
        <w:rPr>
          <w:rFonts w:ascii="宋体" w:hAnsi="宋体" w:cs="宋体" w:eastAsia="宋体" w:hint="default"/>
        </w:rPr>
        <w:t>累</w:t>
      </w:r>
      <w:r>
        <w:rPr/>
        <w:t>计额之和的</w:t>
      </w:r>
      <w:r>
        <w:rPr>
          <w:rFonts w:ascii="宋体" w:hAnsi="宋体" w:cs="宋体" w:eastAsia="宋体" w:hint="default"/>
        </w:rPr>
        <w:t>差</w:t>
      </w:r>
      <w:r>
        <w:rPr/>
        <w:t>额计</w:t>
      </w:r>
      <w:r>
        <w:rPr>
          <w:rFonts w:ascii="宋体" w:hAnsi="宋体" w:cs="宋体" w:eastAsia="宋体" w:hint="default"/>
        </w:rPr>
        <w:t>入</w:t>
      </w:r>
      <w:r>
        <w:rPr/>
        <w:t>当</w:t>
      </w:r>
      <w:r>
        <w:rPr>
          <w:rFonts w:ascii="宋体" w:hAnsi="宋体" w:cs="宋体" w:eastAsia="宋体" w:hint="default"/>
        </w:rPr>
        <w:t>期损</w:t>
      </w:r>
      <w:r>
        <w:rPr>
          <w:rFonts w:ascii="宋体" w:hAnsi="宋体" w:cs="宋体" w:eastAsia="宋体" w:hint="default"/>
          <w:w w:val="99"/>
        </w:rPr>
        <w:t> </w:t>
      </w:r>
      <w:r>
        <w:rPr>
          <w:rFonts w:ascii="宋体" w:hAnsi="宋体" w:cs="宋体" w:eastAsia="宋体" w:hint="default"/>
        </w:rPr>
        <w:t>益</w:t>
      </w:r>
      <w:r>
        <w:rPr/>
        <w:t>。</w:t>
      </w:r>
    </w:p>
    <w:p>
      <w:pPr>
        <w:pStyle w:val="BodyText"/>
        <w:spacing w:line="367" w:lineRule="auto" w:before="84"/>
        <w:ind w:left="142" w:right="335" w:firstLine="480"/>
        <w:jc w:val="both"/>
      </w:pPr>
      <w:r>
        <w:rPr/>
        <w:t>金融资产</w:t>
      </w:r>
      <w:r>
        <w:rPr>
          <w:rFonts w:ascii="宋体" w:hAnsi="宋体" w:cs="宋体" w:eastAsia="宋体" w:hint="default"/>
        </w:rPr>
        <w:t>部</w:t>
      </w:r>
      <w:r>
        <w:rPr/>
        <w:t>分转</w:t>
      </w:r>
      <w:r>
        <w:rPr>
          <w:rFonts w:ascii="宋体" w:hAnsi="宋体" w:cs="宋体" w:eastAsia="宋体" w:hint="default"/>
        </w:rPr>
        <w:t>移满</w:t>
      </w:r>
      <w:r>
        <w:rPr>
          <w:rFonts w:ascii="宋体" w:hAnsi="宋体" w:cs="宋体" w:eastAsia="宋体" w:hint="default"/>
        </w:rPr>
        <w:t>足终止确认条</w:t>
      </w:r>
      <w:r>
        <w:rPr/>
        <w:t>件的，</w:t>
      </w:r>
      <w:r>
        <w:rPr>
          <w:rFonts w:ascii="宋体" w:hAnsi="宋体" w:cs="宋体" w:eastAsia="宋体" w:hint="default"/>
        </w:rPr>
        <w:t>将</w:t>
      </w:r>
      <w:r>
        <w:rPr/>
        <w:t>所转</w:t>
      </w:r>
      <w:r>
        <w:rPr>
          <w:rFonts w:ascii="宋体" w:hAnsi="宋体" w:cs="宋体" w:eastAsia="宋体" w:hint="default"/>
        </w:rPr>
        <w:t>移</w:t>
      </w:r>
      <w:r>
        <w:rPr/>
        <w:t>金融资产的</w:t>
      </w:r>
      <w:r>
        <w:rPr>
          <w:rFonts w:ascii="宋体" w:hAnsi="宋体" w:cs="宋体" w:eastAsia="宋体" w:hint="default"/>
        </w:rPr>
        <w:t>账面</w:t>
      </w:r>
      <w:r>
        <w:rPr/>
        <w:t>价</w:t>
      </w:r>
      <w:r>
        <w:rPr>
          <w:rFonts w:ascii="宋体" w:hAnsi="宋体" w:cs="宋体" w:eastAsia="宋体" w:hint="default"/>
        </w:rPr>
        <w:t>值</w:t>
      </w:r>
      <w:r>
        <w:rPr/>
        <w:t>在</w:t>
      </w:r>
      <w:r>
        <w:rPr>
          <w:rFonts w:ascii="宋体" w:hAnsi="宋体" w:cs="宋体" w:eastAsia="宋体" w:hint="default"/>
        </w:rPr>
        <w:t>终止确</w:t>
      </w:r>
      <w:r>
        <w:rPr>
          <w:rFonts w:ascii="宋体" w:hAnsi="宋体" w:cs="宋体" w:eastAsia="宋体" w:hint="default"/>
          <w:w w:val="99"/>
        </w:rPr>
        <w:t> </w:t>
      </w:r>
      <w:r>
        <w:rPr>
          <w:rFonts w:ascii="宋体" w:hAnsi="宋体" w:cs="宋体" w:eastAsia="宋体" w:hint="default"/>
        </w:rPr>
        <w:t>认</w:t>
      </w:r>
      <w:r>
        <w:rPr/>
        <w:t>及</w:t>
      </w:r>
      <w:r>
        <w:rPr>
          <w:rFonts w:ascii="宋体" w:hAnsi="宋体" w:cs="宋体" w:eastAsia="宋体" w:hint="default"/>
        </w:rPr>
        <w:t>未终止确认部</w:t>
      </w:r>
      <w:r>
        <w:rPr/>
        <w:t>分之间</w:t>
      </w:r>
      <w:r>
        <w:rPr>
          <w:rFonts w:ascii="宋体" w:hAnsi="宋体" w:cs="宋体" w:eastAsia="宋体" w:hint="default"/>
        </w:rPr>
        <w:t>按</w:t>
      </w:r>
      <w:r>
        <w:rPr/>
        <w:t>其</w:t>
      </w:r>
      <w:r>
        <w:rPr>
          <w:rFonts w:ascii="宋体" w:hAnsi="宋体" w:cs="宋体" w:eastAsia="宋体" w:hint="default"/>
        </w:rPr>
        <w:t>相对</w:t>
      </w:r>
      <w:r>
        <w:rPr/>
        <w:t>的公</w:t>
      </w:r>
      <w:r>
        <w:rPr>
          <w:rFonts w:ascii="宋体" w:hAnsi="宋体" w:cs="宋体" w:eastAsia="宋体" w:hint="default"/>
        </w:rPr>
        <w:t>允</w:t>
      </w:r>
      <w:r>
        <w:rPr/>
        <w:t>价</w:t>
      </w:r>
      <w:r>
        <w:rPr>
          <w:rFonts w:ascii="宋体" w:hAnsi="宋体" w:cs="宋体" w:eastAsia="宋体" w:hint="default"/>
        </w:rPr>
        <w:t>值进</w:t>
      </w:r>
      <w:r>
        <w:rPr/>
        <w:t>行分</w:t>
      </w:r>
      <w:r>
        <w:rPr>
          <w:rFonts w:ascii="宋体" w:hAnsi="宋体" w:cs="宋体" w:eastAsia="宋体" w:hint="default"/>
        </w:rPr>
        <w:t>摊</w:t>
      </w:r>
      <w:r>
        <w:rPr/>
        <w:t>，并</w:t>
      </w:r>
      <w:r>
        <w:rPr>
          <w:rFonts w:ascii="宋体" w:hAnsi="宋体" w:cs="宋体" w:eastAsia="宋体" w:hint="default"/>
        </w:rPr>
        <w:t>将因</w:t>
      </w:r>
      <w:r>
        <w:rPr/>
        <w:t>转</w:t>
      </w:r>
      <w:r>
        <w:rPr>
          <w:rFonts w:ascii="宋体" w:hAnsi="宋体" w:cs="宋体" w:eastAsia="宋体" w:hint="default"/>
        </w:rPr>
        <w:t>移</w:t>
      </w:r>
      <w:r>
        <w:rPr>
          <w:rFonts w:ascii="宋体" w:hAnsi="宋体" w:cs="宋体" w:eastAsia="宋体" w:hint="default"/>
        </w:rPr>
        <w:t>而收到</w:t>
      </w:r>
      <w:r>
        <w:rPr/>
        <w:t>的</w:t>
      </w:r>
      <w:r>
        <w:rPr>
          <w:rFonts w:ascii="宋体" w:hAnsi="宋体" w:cs="宋体" w:eastAsia="宋体" w:hint="default"/>
        </w:rPr>
        <w:t>对</w:t>
      </w:r>
      <w:r>
        <w:rPr/>
        <w:t>价</w:t>
      </w:r>
      <w:r>
        <w:rPr>
          <w:rFonts w:ascii="宋体" w:hAnsi="宋体" w:cs="宋体" w:eastAsia="宋体" w:hint="default"/>
        </w:rPr>
        <w:t>与</w:t>
      </w:r>
      <w:r>
        <w:rPr>
          <w:rFonts w:ascii="宋体" w:hAnsi="宋体" w:cs="宋体" w:eastAsia="宋体" w:hint="default"/>
          <w:w w:val="99"/>
        </w:rPr>
        <w:t> </w:t>
      </w:r>
      <w:r>
        <w:rPr>
          <w:rFonts w:ascii="宋体" w:hAnsi="宋体" w:cs="宋体" w:eastAsia="宋体" w:hint="default"/>
        </w:rPr>
        <w:t>应</w:t>
      </w:r>
      <w:r>
        <w:rPr/>
        <w:t>分</w:t>
      </w:r>
      <w:r>
        <w:rPr>
          <w:rFonts w:ascii="宋体" w:hAnsi="宋体" w:cs="宋体" w:eastAsia="宋体" w:hint="default"/>
        </w:rPr>
        <w:t>摊</w:t>
      </w:r>
      <w:r>
        <w:rPr/>
        <w:t>至</w:t>
      </w:r>
      <w:r>
        <w:rPr>
          <w:rFonts w:ascii="宋体" w:hAnsi="宋体" w:cs="宋体" w:eastAsia="宋体" w:hint="default"/>
        </w:rPr>
        <w:t>终止确认部</w:t>
      </w:r>
      <w:r>
        <w:rPr/>
        <w:t>分的原计</w:t>
      </w:r>
      <w:r>
        <w:rPr>
          <w:rFonts w:ascii="宋体" w:hAnsi="宋体" w:cs="宋体" w:eastAsia="宋体" w:hint="default"/>
        </w:rPr>
        <w:t>入</w:t>
      </w:r>
      <w:r>
        <w:rPr/>
        <w:t>其</w:t>
      </w:r>
      <w:r>
        <w:rPr>
          <w:rFonts w:ascii="宋体" w:hAnsi="宋体" w:cs="宋体" w:eastAsia="宋体" w:hint="default"/>
        </w:rPr>
        <w:t>他综合收益</w:t>
      </w:r>
      <w:r>
        <w:rPr/>
        <w:t>的公</w:t>
      </w:r>
      <w:r>
        <w:rPr>
          <w:rFonts w:ascii="宋体" w:hAnsi="宋体" w:cs="宋体" w:eastAsia="宋体" w:hint="default"/>
        </w:rPr>
        <w:t>允</w:t>
      </w:r>
      <w:r>
        <w:rPr/>
        <w:t>价</w:t>
      </w:r>
      <w:r>
        <w:rPr>
          <w:rFonts w:ascii="宋体" w:hAnsi="宋体" w:cs="宋体" w:eastAsia="宋体" w:hint="default"/>
        </w:rPr>
        <w:t>值</w:t>
      </w:r>
      <w:r>
        <w:rPr>
          <w:rFonts w:ascii="宋体" w:hAnsi="宋体" w:cs="宋体" w:eastAsia="宋体" w:hint="default"/>
        </w:rPr>
        <w:t>变</w:t>
      </w:r>
      <w:r>
        <w:rPr>
          <w:rFonts w:ascii="宋体" w:hAnsi="宋体" w:cs="宋体" w:eastAsia="宋体" w:hint="default"/>
        </w:rPr>
        <w:t>动</w:t>
      </w:r>
      <w:r>
        <w:rPr>
          <w:rFonts w:ascii="宋体" w:hAnsi="宋体" w:cs="宋体" w:eastAsia="宋体" w:hint="default"/>
        </w:rPr>
        <w:t>累</w:t>
      </w:r>
      <w:r>
        <w:rPr/>
        <w:t>计额之和</w:t>
      </w:r>
      <w:r>
        <w:rPr>
          <w:rFonts w:ascii="宋体" w:hAnsi="宋体" w:cs="宋体" w:eastAsia="宋体" w:hint="default"/>
        </w:rPr>
        <w:t>与</w:t>
      </w:r>
      <w:r>
        <w:rPr/>
        <w:t>分</w:t>
      </w:r>
      <w:r>
        <w:rPr>
          <w:rFonts w:ascii="宋体" w:hAnsi="宋体" w:cs="宋体" w:eastAsia="宋体" w:hint="default"/>
        </w:rPr>
        <w:t>摊</w:t>
      </w:r>
      <w:r>
        <w:rPr/>
        <w:t>的前</w:t>
      </w:r>
      <w:r>
        <w:rPr>
          <w:w w:val="99"/>
        </w:rPr>
        <w:t> </w:t>
      </w:r>
      <w:r>
        <w:rPr>
          <w:rFonts w:ascii="宋体" w:hAnsi="宋体" w:cs="宋体" w:eastAsia="宋体" w:hint="default"/>
        </w:rPr>
        <w:t>述账面</w:t>
      </w:r>
      <w:r>
        <w:rPr/>
        <w:t>金额之</w:t>
      </w:r>
      <w:r>
        <w:rPr>
          <w:rFonts w:ascii="宋体" w:hAnsi="宋体" w:cs="宋体" w:eastAsia="宋体" w:hint="default"/>
        </w:rPr>
        <w:t>差</w:t>
      </w:r>
      <w:r>
        <w:rPr/>
        <w:t>额计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98" w:lineRule="auto" w:before="79"/>
        <w:ind w:left="622" w:right="318"/>
        <w:jc w:val="left"/>
        <w:rPr>
          <w:rFonts w:ascii="宋体" w:hAnsi="宋体" w:cs="宋体" w:eastAsia="宋体" w:hint="default"/>
        </w:rPr>
      </w:pPr>
      <w:r>
        <w:rPr/>
        <w:t>（5）金融</w:t>
      </w:r>
      <w:r>
        <w:rPr>
          <w:rFonts w:ascii="宋体" w:hAnsi="宋体" w:cs="宋体" w:eastAsia="宋体" w:hint="default"/>
        </w:rPr>
        <w:t>负债</w:t>
      </w:r>
      <w:r>
        <w:rPr/>
        <w:t>的分</w:t>
      </w:r>
      <w:r>
        <w:rPr>
          <w:rFonts w:ascii="宋体" w:hAnsi="宋体" w:cs="宋体" w:eastAsia="宋体" w:hint="default"/>
        </w:rPr>
        <w:t>类</w:t>
      </w:r>
      <w:r>
        <w:rPr/>
        <w:t>和计</w:t>
      </w:r>
      <w:r>
        <w:rPr>
          <w:rFonts w:ascii="宋体" w:hAnsi="宋体" w:cs="宋体" w:eastAsia="宋体" w:hint="default"/>
        </w:rPr>
        <w:t>量</w:t>
      </w:r>
      <w:r>
        <w:rPr>
          <w:rFonts w:ascii="宋体" w:hAnsi="宋体" w:cs="宋体" w:eastAsia="宋体" w:hint="default"/>
          <w:w w:val="99"/>
        </w:rPr>
        <w:t> </w:t>
      </w:r>
      <w:r>
        <w:rPr/>
        <w:t>金融</w:t>
      </w:r>
      <w:r>
        <w:rPr>
          <w:rFonts w:ascii="宋体" w:hAnsi="宋体" w:cs="宋体" w:eastAsia="宋体" w:hint="default"/>
        </w:rPr>
        <w:t>负债</w:t>
      </w:r>
      <w:r>
        <w:rPr/>
        <w:t>在</w:t>
      </w:r>
      <w:r>
        <w:rPr>
          <w:rFonts w:ascii="宋体" w:hAnsi="宋体" w:cs="宋体" w:eastAsia="宋体" w:hint="default"/>
        </w:rPr>
        <w:t>初始确认</w:t>
      </w:r>
      <w:r>
        <w:rPr/>
        <w:t>时</w:t>
      </w:r>
      <w:r>
        <w:rPr>
          <w:rFonts w:ascii="宋体" w:hAnsi="宋体" w:cs="宋体" w:eastAsia="宋体" w:hint="default"/>
        </w:rPr>
        <w:t>划</w:t>
      </w:r>
      <w:r>
        <w:rPr/>
        <w:t>分为以公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w:t>
      </w:r>
      <w:r>
        <w:rPr>
          <w:rFonts w:ascii="宋体" w:hAnsi="宋体" w:cs="宋体" w:eastAsia="宋体" w:hint="default"/>
        </w:rPr>
        <w:t>负债</w:t>
      </w:r>
    </w:p>
    <w:p>
      <w:pPr>
        <w:pStyle w:val="BodyText"/>
        <w:spacing w:line="364" w:lineRule="auto" w:before="7"/>
        <w:ind w:left="142" w:right="0"/>
        <w:jc w:val="left"/>
      </w:pPr>
      <w:r>
        <w:rPr/>
        <w:t>和其</w:t>
      </w:r>
      <w:r>
        <w:rPr>
          <w:rFonts w:ascii="宋体" w:hAnsi="宋体" w:cs="宋体" w:eastAsia="宋体" w:hint="default"/>
        </w:rPr>
        <w:t>他</w:t>
      </w:r>
      <w:r>
        <w:rPr/>
        <w:t>金融</w:t>
      </w:r>
      <w:r>
        <w:rPr>
          <w:rFonts w:ascii="宋体" w:hAnsi="宋体" w:cs="宋体" w:eastAsia="宋体" w:hint="default"/>
        </w:rPr>
        <w:t>负债</w:t>
      </w:r>
      <w:r>
        <w:rPr/>
        <w:t>。</w:t>
      </w:r>
      <w:r>
        <w:rPr>
          <w:rFonts w:ascii="宋体" w:hAnsi="宋体" w:cs="宋体" w:eastAsia="宋体" w:hint="default"/>
        </w:rPr>
        <w:t>初始确认</w:t>
      </w:r>
      <w:r>
        <w:rPr/>
        <w:t>金融</w:t>
      </w:r>
      <w:r>
        <w:rPr>
          <w:rFonts w:ascii="宋体" w:hAnsi="宋体" w:cs="宋体" w:eastAsia="宋体" w:hint="default"/>
        </w:rPr>
        <w:t>负债</w:t>
      </w:r>
      <w:r>
        <w:rPr/>
        <w:t>，以公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w:t>
      </w:r>
      <w:r>
        <w:rPr/>
        <w:t>。</w:t>
      </w:r>
      <w:r>
        <w:rPr>
          <w:rFonts w:ascii="宋体" w:hAnsi="宋体" w:cs="宋体" w:eastAsia="宋体" w:hint="default"/>
        </w:rPr>
        <w:t>对</w:t>
      </w:r>
      <w:r>
        <w:rPr/>
        <w:t>于以公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w w:val="99"/>
        </w:rPr>
        <w:t> </w:t>
      </w:r>
      <w:r>
        <w:rPr>
          <w:rFonts w:ascii="宋体" w:hAnsi="宋体" w:cs="宋体" w:eastAsia="宋体" w:hint="default"/>
          <w:w w:val="95"/>
        </w:rPr>
        <w:t>动</w:t>
      </w:r>
      <w:r>
        <w:rPr>
          <w:w w:val="95"/>
        </w:rPr>
        <w:t>计</w:t>
      </w:r>
      <w:r>
        <w:rPr>
          <w:rFonts w:ascii="宋体" w:hAnsi="宋体" w:cs="宋体" w:eastAsia="宋体" w:hint="default"/>
          <w:w w:val="95"/>
        </w:rPr>
        <w:t>入</w:t>
      </w:r>
      <w:r>
        <w:rPr>
          <w:w w:val="95"/>
        </w:rPr>
        <w:t>当</w:t>
      </w:r>
      <w:r>
        <w:rPr>
          <w:rFonts w:ascii="宋体" w:hAnsi="宋体" w:cs="宋体" w:eastAsia="宋体" w:hint="default"/>
          <w:w w:val="95"/>
        </w:rPr>
        <w:t>期损益</w:t>
      </w:r>
      <w:r>
        <w:rPr>
          <w:w w:val="95"/>
        </w:rPr>
        <w:t>的金融</w:t>
      </w:r>
      <w:r>
        <w:rPr>
          <w:rFonts w:ascii="宋体" w:hAnsi="宋体" w:cs="宋体" w:eastAsia="宋体" w:hint="default"/>
          <w:w w:val="95"/>
        </w:rPr>
        <w:t>负债</w:t>
      </w:r>
      <w:r>
        <w:rPr>
          <w:w w:val="95"/>
        </w:rPr>
        <w:t>，</w:t>
      </w:r>
      <w:r>
        <w:rPr>
          <w:rFonts w:ascii="宋体" w:hAnsi="宋体" w:cs="宋体" w:eastAsia="宋体" w:hint="default"/>
          <w:w w:val="95"/>
        </w:rPr>
        <w:t>相关</w:t>
      </w:r>
      <w:r>
        <w:rPr>
          <w:w w:val="95"/>
        </w:rPr>
        <w:t>的交易</w:t>
      </w:r>
      <w:r>
        <w:rPr>
          <w:rFonts w:ascii="宋体" w:hAnsi="宋体" w:cs="宋体" w:eastAsia="宋体" w:hint="default"/>
          <w:w w:val="95"/>
        </w:rPr>
        <w:t>费</w:t>
      </w:r>
      <w:r>
        <w:rPr>
          <w:w w:val="95"/>
        </w:rPr>
        <w:t>用直接计</w:t>
      </w:r>
      <w:r>
        <w:rPr>
          <w:rFonts w:ascii="宋体" w:hAnsi="宋体" w:cs="宋体" w:eastAsia="宋体" w:hint="default"/>
          <w:w w:val="95"/>
        </w:rPr>
        <w:t>入</w:t>
      </w:r>
      <w:r>
        <w:rPr>
          <w:w w:val="95"/>
        </w:rPr>
        <w:t>当</w:t>
      </w:r>
      <w:r>
        <w:rPr>
          <w:rFonts w:ascii="宋体" w:hAnsi="宋体" w:cs="宋体" w:eastAsia="宋体" w:hint="default"/>
          <w:w w:val="95"/>
        </w:rPr>
        <w:t>期损益</w:t>
      </w:r>
      <w:r>
        <w:rPr>
          <w:w w:val="95"/>
        </w:rPr>
        <w:t>，</w:t>
      </w:r>
      <w:r>
        <w:rPr>
          <w:rFonts w:ascii="宋体" w:hAnsi="宋体" w:cs="宋体" w:eastAsia="宋体" w:hint="default"/>
          <w:w w:val="95"/>
        </w:rPr>
        <w:t>对</w:t>
      </w:r>
      <w:r>
        <w:rPr>
          <w:w w:val="95"/>
        </w:rPr>
        <w:t>于其</w:t>
      </w:r>
      <w:r>
        <w:rPr>
          <w:rFonts w:ascii="宋体" w:hAnsi="宋体" w:cs="宋体" w:eastAsia="宋体" w:hint="default"/>
          <w:w w:val="95"/>
        </w:rPr>
        <w:t>他</w:t>
      </w:r>
      <w:r>
        <w:rPr>
          <w:w w:val="95"/>
        </w:rPr>
        <w:t>金融</w:t>
      </w:r>
      <w:r>
        <w:rPr>
          <w:rFonts w:ascii="宋体" w:hAnsi="宋体" w:cs="宋体" w:eastAsia="宋体" w:hint="default"/>
          <w:w w:val="95"/>
        </w:rPr>
        <w:t>负债</w:t>
      </w:r>
      <w:r>
        <w:rPr>
          <w:w w:val="95"/>
        </w:rPr>
        <w:t>，</w:t>
      </w:r>
      <w:r>
        <w:rPr>
          <w:spacing w:val="102"/>
          <w:w w:val="95"/>
        </w:rPr>
        <w:t> </w:t>
      </w:r>
      <w:r>
        <w:rPr>
          <w:rFonts w:ascii="宋体" w:hAnsi="宋体" w:cs="宋体" w:eastAsia="宋体" w:hint="default"/>
        </w:rPr>
        <w:t>相关</w:t>
      </w:r>
      <w:r>
        <w:rPr/>
        <w:t>交易</w:t>
      </w:r>
      <w:r>
        <w:rPr>
          <w:rFonts w:ascii="宋体" w:hAnsi="宋体" w:cs="宋体" w:eastAsia="宋体" w:hint="default"/>
        </w:rPr>
        <w:t>费</w:t>
      </w:r>
      <w:r>
        <w:rPr/>
        <w:t>用计</w:t>
      </w:r>
      <w:r>
        <w:rPr>
          <w:rFonts w:ascii="宋体" w:hAnsi="宋体" w:cs="宋体" w:eastAsia="宋体" w:hint="default"/>
        </w:rPr>
        <w:t>入初始确认</w:t>
      </w:r>
      <w:r>
        <w:rPr/>
        <w:t>金额。</w:t>
      </w:r>
    </w:p>
    <w:p>
      <w:pPr>
        <w:pStyle w:val="BodyText"/>
        <w:spacing w:line="400" w:lineRule="auto" w:before="82"/>
        <w:ind w:left="622" w:right="318"/>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1"/>
        </w:rPr>
        <w:t> </w:t>
      </w:r>
      <w:r>
        <w:rPr/>
        <w:t>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w:t>
      </w:r>
      <w:r>
        <w:rPr>
          <w:rFonts w:ascii="宋体" w:hAnsi="宋体" w:cs="宋体" w:eastAsia="宋体" w:hint="default"/>
        </w:rPr>
        <w:t>负债</w:t>
      </w:r>
      <w:r>
        <w:rPr>
          <w:rFonts w:ascii="宋体" w:hAnsi="宋体" w:cs="宋体" w:eastAsia="宋体" w:hint="default"/>
          <w:w w:val="99"/>
        </w:rPr>
        <w:t> </w:t>
      </w:r>
      <w:r>
        <w:rPr/>
        <w:t>分</w:t>
      </w:r>
      <w:r>
        <w:rPr>
          <w:rFonts w:ascii="宋体" w:hAnsi="宋体" w:cs="宋体" w:eastAsia="宋体" w:hint="default"/>
        </w:rPr>
        <w:t>类</w:t>
      </w:r>
      <w:r>
        <w:rPr/>
        <w:t>为交易</w:t>
      </w:r>
      <w:r>
        <w:rPr>
          <w:rFonts w:ascii="宋体" w:hAnsi="宋体" w:cs="宋体" w:eastAsia="宋体" w:hint="default"/>
        </w:rPr>
        <w:t>性</w:t>
      </w:r>
      <w:r>
        <w:rPr/>
        <w:t>金融</w:t>
      </w:r>
      <w:r>
        <w:rPr>
          <w:rFonts w:ascii="宋体" w:hAnsi="宋体" w:cs="宋体" w:eastAsia="宋体" w:hint="default"/>
        </w:rPr>
        <w:t>负债</w:t>
      </w:r>
      <w:r>
        <w:rPr/>
        <w:t>和在</w:t>
      </w:r>
      <w:r>
        <w:rPr>
          <w:rFonts w:ascii="宋体" w:hAnsi="宋体" w:cs="宋体" w:eastAsia="宋体" w:hint="default"/>
        </w:rPr>
        <w:t>初始确认</w:t>
      </w:r>
      <w:r>
        <w:rPr/>
        <w:t>时</w:t>
      </w:r>
      <w:r>
        <w:rPr>
          <w:rFonts w:ascii="宋体" w:hAnsi="宋体" w:cs="宋体" w:eastAsia="宋体" w:hint="default"/>
        </w:rPr>
        <w:t>指</w:t>
      </w:r>
      <w:r>
        <w:rPr/>
        <w:t>定为以公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w:t>
      </w:r>
    </w:p>
    <w:p>
      <w:pPr>
        <w:pStyle w:val="BodyText"/>
        <w:spacing w:line="240" w:lineRule="auto" w:before="5"/>
        <w:ind w:left="142" w:right="0"/>
        <w:jc w:val="left"/>
      </w:pPr>
      <w:r>
        <w:rPr>
          <w:rFonts w:ascii="宋体" w:hAnsi="宋体" w:cs="宋体" w:eastAsia="宋体" w:hint="default"/>
        </w:rPr>
        <w:t>损益</w:t>
      </w:r>
      <w:r>
        <w:rPr/>
        <w:t>的金融</w:t>
      </w:r>
      <w:r>
        <w:rPr>
          <w:rFonts w:ascii="宋体" w:hAnsi="宋体" w:cs="宋体" w:eastAsia="宋体" w:hint="default"/>
        </w:rPr>
        <w:t>负债</w:t>
      </w:r>
      <w:r>
        <w:rPr/>
        <w:t>的</w:t>
      </w:r>
      <w:r>
        <w:rPr>
          <w:rFonts w:ascii="宋体" w:hAnsi="宋体" w:cs="宋体" w:eastAsia="宋体" w:hint="default"/>
        </w:rPr>
        <w:t>条</w:t>
      </w:r>
      <w:r>
        <w:rPr/>
        <w:t>件</w:t>
      </w:r>
      <w:r>
        <w:rPr>
          <w:rFonts w:ascii="宋体" w:hAnsi="宋体" w:cs="宋体" w:eastAsia="宋体" w:hint="default"/>
        </w:rPr>
        <w:t>与</w:t>
      </w:r>
      <w:r>
        <w:rPr/>
        <w:t>分</w:t>
      </w:r>
      <w:r>
        <w:rPr>
          <w:rFonts w:ascii="宋体" w:hAnsi="宋体" w:cs="宋体" w:eastAsia="宋体" w:hint="default"/>
        </w:rPr>
        <w:t>类</w:t>
      </w:r>
      <w:r>
        <w:rPr/>
        <w:t>为交易</w:t>
      </w:r>
      <w:r>
        <w:rPr>
          <w:rFonts w:ascii="宋体" w:hAnsi="宋体" w:cs="宋体" w:eastAsia="宋体" w:hint="default"/>
        </w:rPr>
        <w:t>性</w:t>
      </w:r>
      <w:r>
        <w:rPr/>
        <w:t>金融资产和在</w:t>
      </w:r>
      <w:r>
        <w:rPr>
          <w:rFonts w:ascii="宋体" w:hAnsi="宋体" w:cs="宋体" w:eastAsia="宋体" w:hint="default"/>
        </w:rPr>
        <w:t>初始确认</w:t>
      </w:r>
      <w:r>
        <w:rPr/>
        <w:t>时</w:t>
      </w:r>
      <w:r>
        <w:rPr>
          <w:rFonts w:ascii="宋体" w:hAnsi="宋体" w:cs="宋体" w:eastAsia="宋体" w:hint="default"/>
        </w:rPr>
        <w:t>指</w:t>
      </w:r>
      <w:r>
        <w:rPr/>
        <w:t>定为以公</w:t>
      </w:r>
      <w:r>
        <w:rPr>
          <w:rFonts w:ascii="宋体" w:hAnsi="宋体" w:cs="宋体" w:eastAsia="宋体" w:hint="default"/>
        </w:rPr>
        <w:t>允</w:t>
      </w:r>
      <w:r>
        <w:rPr/>
        <w:t>价</w:t>
      </w:r>
      <w:r>
        <w:rPr>
          <w:rFonts w:ascii="宋体" w:hAnsi="宋体" w:cs="宋体" w:eastAsia="宋体" w:hint="default"/>
        </w:rPr>
        <w:t>值</w:t>
      </w:r>
      <w:r>
        <w:rPr/>
        <w:t>计</w:t>
      </w:r>
    </w:p>
    <w:p>
      <w:pPr>
        <w:spacing w:after="0" w:line="240" w:lineRule="auto"/>
        <w:jc w:val="left"/>
        <w:sectPr>
          <w:pgSz w:w="11900" w:h="16840"/>
          <w:pgMar w:header="942" w:footer="950" w:top="1140" w:bottom="1140" w:left="1480" w:right="1060"/>
        </w:sectPr>
      </w:pPr>
    </w:p>
    <w:p>
      <w:pPr>
        <w:spacing w:line="240" w:lineRule="auto" w:before="10"/>
        <w:rPr>
          <w:rFonts w:ascii="宋体" w:hAnsi="宋体" w:cs="宋体" w:eastAsia="宋体" w:hint="default"/>
          <w:sz w:val="26"/>
          <w:szCs w:val="26"/>
        </w:rPr>
      </w:pPr>
    </w:p>
    <w:p>
      <w:pPr>
        <w:pStyle w:val="BodyText"/>
        <w:spacing w:line="400" w:lineRule="auto" w:before="31"/>
        <w:ind w:left="622" w:right="318" w:hanging="480"/>
        <w:jc w:val="left"/>
      </w:pP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的金融资产的</w:t>
      </w:r>
      <w:r>
        <w:rPr>
          <w:rFonts w:ascii="宋体" w:hAnsi="宋体" w:cs="宋体" w:eastAsia="宋体" w:hint="default"/>
        </w:rPr>
        <w:t>条</w:t>
      </w:r>
      <w:r>
        <w:rPr/>
        <w:t>件</w:t>
      </w:r>
      <w:r>
        <w:rPr>
          <w:rFonts w:ascii="宋体" w:hAnsi="宋体" w:cs="宋体" w:eastAsia="宋体" w:hint="default"/>
        </w:rPr>
        <w:t>一致</w:t>
      </w:r>
      <w:r>
        <w:rPr/>
        <w:t>。</w:t>
      </w:r>
      <w:r>
        <w:rPr>
          <w:w w:val="99"/>
        </w:rPr>
        <w:t> </w:t>
      </w:r>
      <w:r>
        <w:rPr/>
        <w:t>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w:t>
      </w:r>
      <w:r>
        <w:rPr>
          <w:rFonts w:ascii="宋体" w:hAnsi="宋体" w:cs="宋体" w:eastAsia="宋体" w:hint="default"/>
        </w:rPr>
        <w:t>负债采</w:t>
      </w:r>
      <w:r>
        <w:rPr/>
        <w:t>用公</w:t>
      </w:r>
      <w:r>
        <w:rPr>
          <w:rFonts w:ascii="宋体" w:hAnsi="宋体" w:cs="宋体" w:eastAsia="宋体" w:hint="default"/>
        </w:rPr>
        <w:t>允</w:t>
      </w:r>
      <w:r>
        <w:rPr/>
        <w:t>价</w:t>
      </w:r>
      <w:r>
        <w:rPr>
          <w:rFonts w:ascii="宋体" w:hAnsi="宋体" w:cs="宋体" w:eastAsia="宋体" w:hint="default"/>
        </w:rPr>
        <w:t>值进</w:t>
      </w:r>
      <w:r>
        <w:rPr/>
        <w:t>行</w:t>
      </w:r>
      <w:r>
        <w:rPr>
          <w:rFonts w:ascii="宋体" w:hAnsi="宋体" w:cs="宋体" w:eastAsia="宋体" w:hint="default"/>
        </w:rPr>
        <w:t>后续</w:t>
      </w:r>
      <w:r>
        <w:rPr/>
        <w:t>计</w:t>
      </w:r>
      <w:r>
        <w:rPr>
          <w:rFonts w:ascii="宋体" w:hAnsi="宋体" w:cs="宋体" w:eastAsia="宋体" w:hint="default"/>
        </w:rPr>
        <w:t>量</w:t>
      </w:r>
      <w:r>
        <w:rPr/>
        <w:t>，</w:t>
      </w:r>
    </w:p>
    <w:p>
      <w:pPr>
        <w:pStyle w:val="BodyText"/>
        <w:spacing w:line="240" w:lineRule="auto" w:before="5"/>
        <w:ind w:left="142" w:right="0"/>
        <w:jc w:val="both"/>
      </w:pPr>
      <w:r>
        <w:rPr/>
        <w:t>公</w:t>
      </w:r>
      <w:r>
        <w:rPr>
          <w:rFonts w:ascii="宋体" w:hAnsi="宋体" w:cs="宋体" w:eastAsia="宋体" w:hint="default"/>
        </w:rPr>
        <w:t>允</w:t>
      </w:r>
      <w:r>
        <w:rPr/>
        <w:t>价</w:t>
      </w:r>
      <w:r>
        <w:rPr>
          <w:rFonts w:ascii="宋体" w:hAnsi="宋体" w:cs="宋体" w:eastAsia="宋体" w:hint="default"/>
        </w:rPr>
        <w:t>值</w:t>
      </w:r>
      <w:r>
        <w:rPr/>
        <w:t>的</w:t>
      </w:r>
      <w:r>
        <w:rPr>
          <w:rFonts w:ascii="宋体" w:hAnsi="宋体" w:cs="宋体" w:eastAsia="宋体" w:hint="default"/>
        </w:rPr>
        <w:t>变</w:t>
      </w:r>
      <w:r>
        <w:rPr>
          <w:rFonts w:ascii="宋体" w:hAnsi="宋体" w:cs="宋体" w:eastAsia="宋体" w:hint="default"/>
        </w:rPr>
        <w:t>动形成</w:t>
      </w:r>
      <w:r>
        <w:rPr/>
        <w:t>的</w:t>
      </w:r>
      <w:r>
        <w:rPr>
          <w:rFonts w:ascii="宋体" w:hAnsi="宋体" w:cs="宋体" w:eastAsia="宋体" w:hint="default"/>
        </w:rPr>
        <w:t>利</w:t>
      </w:r>
      <w:r>
        <w:rPr/>
        <w:t>得或</w:t>
      </w:r>
      <w:r>
        <w:rPr>
          <w:rFonts w:ascii="宋体" w:hAnsi="宋体" w:cs="宋体" w:eastAsia="宋体" w:hint="default"/>
        </w:rPr>
        <w:t>损失</w:t>
      </w:r>
      <w:r>
        <w:rPr/>
        <w:t>以及</w:t>
      </w:r>
      <w:r>
        <w:rPr>
          <w:rFonts w:ascii="宋体" w:hAnsi="宋体" w:cs="宋体" w:eastAsia="宋体" w:hint="default"/>
        </w:rPr>
        <w:t>与</w:t>
      </w:r>
      <w:r>
        <w:rPr/>
        <w:t>该</w:t>
      </w:r>
      <w:r>
        <w:rPr>
          <w:rFonts w:ascii="宋体" w:hAnsi="宋体" w:cs="宋体" w:eastAsia="宋体" w:hint="default"/>
        </w:rPr>
        <w:t>等</w:t>
      </w:r>
      <w:r>
        <w:rPr/>
        <w:t>金融</w:t>
      </w:r>
      <w:r>
        <w:rPr>
          <w:rFonts w:ascii="宋体" w:hAnsi="宋体" w:cs="宋体" w:eastAsia="宋体" w:hint="default"/>
        </w:rPr>
        <w:t>负债相关</w:t>
      </w:r>
      <w:r>
        <w:rPr/>
        <w:t>的股</w:t>
      </w:r>
      <w:r>
        <w:rPr>
          <w:rFonts w:ascii="宋体" w:hAnsi="宋体" w:cs="宋体" w:eastAsia="宋体" w:hint="default"/>
        </w:rPr>
        <w:t>利</w:t>
      </w:r>
      <w:r>
        <w:rPr/>
        <w:t>和</w:t>
      </w:r>
      <w:r>
        <w:rPr>
          <w:rFonts w:ascii="宋体" w:hAnsi="宋体" w:cs="宋体" w:eastAsia="宋体" w:hint="default"/>
        </w:rPr>
        <w:t>利</w:t>
      </w:r>
      <w:r>
        <w:rPr/>
        <w:t>息</w:t>
      </w:r>
      <w:r>
        <w:rPr>
          <w:rFonts w:ascii="宋体" w:hAnsi="宋体" w:cs="宋体" w:eastAsia="宋体" w:hint="default"/>
        </w:rPr>
        <w:t>支出</w:t>
      </w:r>
      <w:r>
        <w:rPr/>
        <w:t>计</w:t>
      </w:r>
      <w:r>
        <w:rPr>
          <w:rFonts w:ascii="宋体" w:hAnsi="宋体" w:cs="宋体" w:eastAsia="宋体" w:hint="default"/>
        </w:rPr>
        <w:t>入</w:t>
      </w:r>
      <w:r>
        <w:rPr/>
        <w:t>当</w:t>
      </w:r>
    </w:p>
    <w:p>
      <w:pPr>
        <w:pStyle w:val="BodyText"/>
        <w:spacing w:line="240" w:lineRule="auto" w:before="163"/>
        <w:ind w:left="142" w:right="0"/>
        <w:jc w:val="both"/>
      </w:pPr>
      <w:r>
        <w:rPr>
          <w:rFonts w:ascii="宋体" w:hAnsi="宋体" w:cs="宋体" w:eastAsia="宋体" w:hint="default"/>
        </w:rPr>
        <w:t>期损益</w:t>
      </w:r>
      <w:r>
        <w:rPr/>
        <w:t>。</w:t>
      </w:r>
    </w:p>
    <w:p>
      <w:pPr>
        <w:pStyle w:val="BodyText"/>
        <w:spacing w:line="400" w:lineRule="auto" w:before="204"/>
        <w:ind w:left="622" w:right="318"/>
        <w:jc w:val="left"/>
        <w:rPr>
          <w:rFonts w:ascii="宋体" w:hAnsi="宋体" w:cs="宋体" w:eastAsia="宋体" w:hint="default"/>
        </w:rPr>
      </w:pPr>
      <w:r>
        <w:rPr>
          <w:rFonts w:ascii="宋体" w:hAnsi="宋体" w:cs="宋体" w:eastAsia="宋体" w:hint="default"/>
        </w:rPr>
        <w:t>② </w:t>
      </w:r>
      <w:r>
        <w:rPr/>
        <w:t>其</w:t>
      </w:r>
      <w:r>
        <w:rPr>
          <w:rFonts w:ascii="宋体" w:hAnsi="宋体" w:cs="宋体" w:eastAsia="宋体" w:hint="default"/>
        </w:rPr>
        <w:t>他</w:t>
      </w:r>
      <w:r>
        <w:rPr/>
        <w:t>金融</w:t>
      </w:r>
      <w:r>
        <w:rPr>
          <w:rFonts w:ascii="宋体" w:hAnsi="宋体" w:cs="宋体" w:eastAsia="宋体" w:hint="default"/>
        </w:rPr>
        <w:t>负债</w:t>
      </w:r>
      <w:r>
        <w:rPr>
          <w:rFonts w:ascii="宋体" w:hAnsi="宋体" w:cs="宋体" w:eastAsia="宋体" w:hint="default"/>
          <w:w w:val="99"/>
        </w:rPr>
        <w:t> </w:t>
      </w:r>
      <w:r>
        <w:rPr>
          <w:rFonts w:ascii="宋体" w:hAnsi="宋体" w:cs="宋体" w:eastAsia="宋体" w:hint="default"/>
        </w:rPr>
        <w:t>与</w:t>
      </w:r>
      <w:r>
        <w:rPr/>
        <w:t>在</w:t>
      </w:r>
      <w:r>
        <w:rPr>
          <w:rFonts w:ascii="宋体" w:hAnsi="宋体" w:cs="宋体" w:eastAsia="宋体" w:hint="default"/>
        </w:rPr>
        <w:t>活</w:t>
      </w:r>
      <w:r>
        <w:rPr>
          <w:rFonts w:ascii="宋体" w:hAnsi="宋体" w:cs="宋体" w:eastAsia="宋体" w:hint="default"/>
        </w:rPr>
        <w:t>跃</w:t>
      </w:r>
      <w:r>
        <w:rPr/>
        <w:t>市</w:t>
      </w:r>
      <w:r>
        <w:rPr>
          <w:rFonts w:ascii="宋体" w:hAnsi="宋体" w:cs="宋体" w:eastAsia="宋体" w:hint="default"/>
        </w:rPr>
        <w:t>场</w:t>
      </w:r>
      <w:r>
        <w:rPr/>
        <w:t>中</w:t>
      </w:r>
      <w:r>
        <w:rPr>
          <w:rFonts w:ascii="宋体" w:hAnsi="宋体" w:cs="宋体" w:eastAsia="宋体" w:hint="default"/>
        </w:rPr>
        <w:t>没</w:t>
      </w:r>
      <w:r>
        <w:rPr/>
        <w:t>有</w:t>
      </w:r>
      <w:r>
        <w:rPr>
          <w:rFonts w:ascii="宋体" w:hAnsi="宋体" w:cs="宋体" w:eastAsia="宋体" w:hint="default"/>
        </w:rPr>
        <w:t>报</w:t>
      </w:r>
      <w:r>
        <w:rPr/>
        <w:t>价、公</w:t>
      </w:r>
      <w:r>
        <w:rPr>
          <w:rFonts w:ascii="宋体" w:hAnsi="宋体" w:cs="宋体" w:eastAsia="宋体" w:hint="default"/>
        </w:rPr>
        <w:t>允</w:t>
      </w:r>
      <w:r>
        <w:rPr/>
        <w:t>价</w:t>
      </w:r>
      <w:r>
        <w:rPr>
          <w:rFonts w:ascii="宋体" w:hAnsi="宋体" w:cs="宋体" w:eastAsia="宋体" w:hint="default"/>
        </w:rPr>
        <w:t>值</w:t>
      </w:r>
      <w:r>
        <w:rPr/>
        <w:t>不能可</w:t>
      </w:r>
      <w:r>
        <w:rPr>
          <w:rFonts w:ascii="宋体" w:hAnsi="宋体" w:cs="宋体" w:eastAsia="宋体" w:hint="default"/>
        </w:rPr>
        <w:t>靠</w:t>
      </w:r>
      <w:r>
        <w:rPr/>
        <w:t>计</w:t>
      </w:r>
      <w:r>
        <w:rPr>
          <w:rFonts w:ascii="宋体" w:hAnsi="宋体" w:cs="宋体" w:eastAsia="宋体" w:hint="default"/>
        </w:rPr>
        <w:t>量</w:t>
      </w:r>
      <w:r>
        <w:rPr/>
        <w:t>的权</w:t>
      </w:r>
      <w:r>
        <w:rPr>
          <w:rFonts w:ascii="宋体" w:hAnsi="宋体" w:cs="宋体" w:eastAsia="宋体" w:hint="default"/>
        </w:rPr>
        <w:t>益</w:t>
      </w:r>
      <w:r>
        <w:rPr/>
        <w:t>工</w:t>
      </w:r>
      <w:r>
        <w:rPr>
          <w:rFonts w:ascii="宋体" w:hAnsi="宋体" w:cs="宋体" w:eastAsia="宋体" w:hint="default"/>
        </w:rPr>
        <w:t>具</w:t>
      </w:r>
      <w:r>
        <w:rPr>
          <w:rFonts w:ascii="宋体" w:hAnsi="宋体" w:cs="宋体" w:eastAsia="宋体" w:hint="default"/>
        </w:rPr>
        <w:t>挂钩</w:t>
      </w:r>
      <w:r>
        <w:rPr/>
        <w:t>并</w:t>
      </w:r>
      <w:r>
        <w:rPr>
          <w:rFonts w:ascii="宋体" w:hAnsi="宋体" w:cs="宋体" w:eastAsia="宋体" w:hint="default"/>
        </w:rPr>
        <w:t>须</w:t>
      </w:r>
      <w:r>
        <w:rPr/>
        <w:t>通</w:t>
      </w:r>
      <w:r>
        <w:rPr>
          <w:rFonts w:ascii="宋体" w:hAnsi="宋体" w:cs="宋体" w:eastAsia="宋体" w:hint="default"/>
        </w:rPr>
        <w:t>过</w:t>
      </w:r>
      <w:r>
        <w:rPr/>
        <w:t>交</w:t>
      </w:r>
      <w:r>
        <w:rPr>
          <w:rFonts w:ascii="宋体" w:hAnsi="宋体" w:cs="宋体" w:eastAsia="宋体" w:hint="default"/>
        </w:rPr>
        <w:t>付</w:t>
      </w:r>
    </w:p>
    <w:p>
      <w:pPr>
        <w:pStyle w:val="BodyText"/>
        <w:spacing w:line="240" w:lineRule="auto" w:before="5"/>
        <w:ind w:left="142" w:right="0"/>
        <w:jc w:val="both"/>
        <w:rPr>
          <w:rFonts w:ascii="宋体" w:hAnsi="宋体" w:cs="宋体" w:eastAsia="宋体" w:hint="default"/>
        </w:rPr>
      </w:pPr>
      <w:r>
        <w:rPr/>
        <w:t>该权</w:t>
      </w:r>
      <w:r>
        <w:rPr>
          <w:rFonts w:ascii="宋体" w:hAnsi="宋体" w:cs="宋体" w:eastAsia="宋体" w:hint="default"/>
        </w:rPr>
        <w:t>益</w:t>
      </w:r>
      <w:r>
        <w:rPr/>
        <w:t>工</w:t>
      </w:r>
      <w:r>
        <w:rPr>
          <w:rFonts w:ascii="宋体" w:hAnsi="宋体" w:cs="宋体" w:eastAsia="宋体" w:hint="default"/>
        </w:rPr>
        <w:t>具</w:t>
      </w:r>
      <w:r>
        <w:rPr>
          <w:rFonts w:ascii="宋体" w:hAnsi="宋体" w:cs="宋体" w:eastAsia="宋体" w:hint="default"/>
        </w:rPr>
        <w:t>结</w:t>
      </w:r>
      <w:r>
        <w:rPr/>
        <w:t>算的</w:t>
      </w:r>
      <w:r>
        <w:rPr>
          <w:rFonts w:ascii="宋体" w:hAnsi="宋体" w:cs="宋体" w:eastAsia="宋体" w:hint="default"/>
        </w:rPr>
        <w:t>衍</w:t>
      </w:r>
      <w:r>
        <w:rPr/>
        <w:t>生金融</w:t>
      </w:r>
      <w:r>
        <w:rPr>
          <w:rFonts w:ascii="宋体" w:hAnsi="宋体" w:cs="宋体" w:eastAsia="宋体" w:hint="default"/>
        </w:rPr>
        <w:t>负债</w:t>
      </w:r>
      <w:r>
        <w:rPr/>
        <w:t>，</w:t>
      </w:r>
      <w:r>
        <w:rPr>
          <w:rFonts w:ascii="宋体" w:hAnsi="宋体" w:cs="宋体" w:eastAsia="宋体" w:hint="default"/>
        </w:rPr>
        <w:t>按</w:t>
      </w:r>
      <w:r>
        <w:rPr/>
        <w:t>照</w:t>
      </w:r>
      <w:r>
        <w:rPr>
          <w:rFonts w:ascii="宋体" w:hAnsi="宋体" w:cs="宋体" w:eastAsia="宋体" w:hint="default"/>
        </w:rPr>
        <w:t>成</w:t>
      </w:r>
      <w:r>
        <w:rPr/>
        <w:t>本</w:t>
      </w:r>
      <w:r>
        <w:rPr>
          <w:rFonts w:ascii="宋体" w:hAnsi="宋体" w:cs="宋体" w:eastAsia="宋体" w:hint="default"/>
        </w:rPr>
        <w:t>进</w:t>
      </w:r>
      <w:r>
        <w:rPr/>
        <w:t>行</w:t>
      </w:r>
      <w:r>
        <w:rPr>
          <w:rFonts w:ascii="宋体" w:hAnsi="宋体" w:cs="宋体" w:eastAsia="宋体" w:hint="default"/>
        </w:rPr>
        <w:t>后续</w:t>
      </w:r>
      <w:r>
        <w:rPr/>
        <w:t>计</w:t>
      </w:r>
      <w:r>
        <w:rPr>
          <w:rFonts w:ascii="宋体" w:hAnsi="宋体" w:cs="宋体" w:eastAsia="宋体" w:hint="default"/>
        </w:rPr>
        <w:t>量</w:t>
      </w:r>
      <w:r>
        <w:rPr/>
        <w:t>。其</w:t>
      </w:r>
      <w:r>
        <w:rPr>
          <w:rFonts w:ascii="宋体" w:hAnsi="宋体" w:cs="宋体" w:eastAsia="宋体" w:hint="default"/>
        </w:rPr>
        <w:t>他</w:t>
      </w:r>
      <w:r>
        <w:rPr/>
        <w:t>金融</w:t>
      </w:r>
      <w:r>
        <w:rPr>
          <w:rFonts w:ascii="宋体" w:hAnsi="宋体" w:cs="宋体" w:eastAsia="宋体" w:hint="default"/>
        </w:rPr>
        <w:t>负债采</w:t>
      </w:r>
      <w:r>
        <w:rPr/>
        <w:t>用实</w:t>
      </w:r>
      <w:r>
        <w:rPr>
          <w:rFonts w:ascii="宋体" w:hAnsi="宋体" w:cs="宋体" w:eastAsia="宋体" w:hint="default"/>
        </w:rPr>
        <w:t>际利</w:t>
      </w:r>
    </w:p>
    <w:p>
      <w:pPr>
        <w:pStyle w:val="BodyText"/>
        <w:spacing w:line="240" w:lineRule="auto" w:before="163"/>
        <w:ind w:left="142" w:right="0"/>
        <w:jc w:val="both"/>
      </w:pPr>
      <w:r>
        <w:rPr>
          <w:rFonts w:ascii="宋体" w:hAnsi="宋体" w:cs="宋体" w:eastAsia="宋体" w:hint="default"/>
        </w:rPr>
        <w:t>率</w:t>
      </w:r>
      <w:r>
        <w:rPr/>
        <w:t>法，</w:t>
      </w:r>
      <w:r>
        <w:rPr>
          <w:rFonts w:ascii="宋体" w:hAnsi="宋体" w:cs="宋体" w:eastAsia="宋体" w:hint="default"/>
        </w:rPr>
        <w:t>按</w:t>
      </w:r>
      <w:r>
        <w:rPr>
          <w:rFonts w:ascii="宋体" w:hAnsi="宋体" w:cs="宋体" w:eastAsia="宋体" w:hint="default"/>
        </w:rPr>
        <w:t>摊</w:t>
      </w:r>
      <w:r>
        <w:rPr>
          <w:rFonts w:ascii="宋体" w:hAnsi="宋体" w:cs="宋体" w:eastAsia="宋体" w:hint="default"/>
        </w:rPr>
        <w:t>余成</w:t>
      </w:r>
      <w:r>
        <w:rPr/>
        <w:t>本</w:t>
      </w:r>
      <w:r>
        <w:rPr>
          <w:rFonts w:ascii="宋体" w:hAnsi="宋体" w:cs="宋体" w:eastAsia="宋体" w:hint="default"/>
        </w:rPr>
        <w:t>进</w:t>
      </w:r>
      <w:r>
        <w:rPr/>
        <w:t>行</w:t>
      </w:r>
      <w:r>
        <w:rPr>
          <w:rFonts w:ascii="宋体" w:hAnsi="宋体" w:cs="宋体" w:eastAsia="宋体" w:hint="default"/>
        </w:rPr>
        <w:t>后续</w:t>
      </w:r>
      <w:r>
        <w:rPr/>
        <w:t>计</w:t>
      </w:r>
      <w:r>
        <w:rPr>
          <w:rFonts w:ascii="宋体" w:hAnsi="宋体" w:cs="宋体" w:eastAsia="宋体" w:hint="default"/>
        </w:rPr>
        <w:t>量</w:t>
      </w:r>
      <w:r>
        <w:rPr/>
        <w:t>，</w:t>
      </w:r>
      <w:r>
        <w:rPr>
          <w:rFonts w:ascii="宋体" w:hAnsi="宋体" w:cs="宋体" w:eastAsia="宋体" w:hint="default"/>
        </w:rPr>
        <w:t>终止确认</w:t>
      </w:r>
      <w:r>
        <w:rPr/>
        <w:t>或</w:t>
      </w:r>
      <w:r>
        <w:rPr>
          <w:rFonts w:ascii="宋体" w:hAnsi="宋体" w:cs="宋体" w:eastAsia="宋体" w:hint="default"/>
        </w:rPr>
        <w:t>摊</w:t>
      </w:r>
      <w:r>
        <w:rPr/>
        <w:t>销产生的</w:t>
      </w:r>
      <w:r>
        <w:rPr>
          <w:rFonts w:ascii="宋体" w:hAnsi="宋体" w:cs="宋体" w:eastAsia="宋体" w:hint="default"/>
        </w:rPr>
        <w:t>利</w:t>
      </w:r>
      <w:r>
        <w:rPr/>
        <w:t>得或</w:t>
      </w:r>
      <w:r>
        <w:rPr>
          <w:rFonts w:ascii="宋体" w:hAnsi="宋体" w:cs="宋体" w:eastAsia="宋体" w:hint="default"/>
        </w:rPr>
        <w:t>损失</w:t>
      </w:r>
      <w:r>
        <w:rPr/>
        <w:t>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98" w:lineRule="auto" w:before="206"/>
        <w:ind w:left="622" w:right="558"/>
        <w:jc w:val="left"/>
        <w:rPr>
          <w:rFonts w:ascii="宋体" w:hAnsi="宋体" w:cs="宋体" w:eastAsia="宋体" w:hint="default"/>
        </w:rPr>
      </w:pPr>
      <w:r>
        <w:rPr>
          <w:rFonts w:ascii="宋体" w:hAnsi="宋体" w:cs="宋体" w:eastAsia="宋体" w:hint="default"/>
        </w:rPr>
        <w:t>③ </w:t>
      </w:r>
      <w:r>
        <w:rPr>
          <w:rFonts w:ascii="宋体" w:hAnsi="宋体" w:cs="宋体" w:eastAsia="宋体" w:hint="default"/>
        </w:rPr>
        <w:t>财</w:t>
      </w:r>
      <w:r>
        <w:rPr/>
        <w:t>务</w:t>
      </w:r>
      <w:r>
        <w:rPr>
          <w:rFonts w:ascii="宋体" w:hAnsi="宋体" w:cs="宋体" w:eastAsia="宋体" w:hint="default"/>
        </w:rPr>
        <w:t>担保合</w:t>
      </w:r>
      <w:r>
        <w:rPr/>
        <w:t>同</w:t>
      </w:r>
      <w:r>
        <w:rPr>
          <w:w w:val="99"/>
        </w:rPr>
        <w:t> </w:t>
      </w:r>
      <w:r>
        <w:rPr/>
        <w:t>不属于</w:t>
      </w:r>
      <w:r>
        <w:rPr>
          <w:rFonts w:ascii="宋体" w:hAnsi="宋体" w:cs="宋体" w:eastAsia="宋体" w:hint="default"/>
        </w:rPr>
        <w:t>指</w:t>
      </w:r>
      <w:r>
        <w:rPr/>
        <w:t>定为以公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w:t>
      </w:r>
      <w:r>
        <w:rPr>
          <w:rFonts w:ascii="宋体" w:hAnsi="宋体" w:cs="宋体" w:eastAsia="宋体" w:hint="default"/>
        </w:rPr>
        <w:t>负债</w:t>
      </w:r>
      <w:r>
        <w:rPr/>
        <w:t>的</w:t>
      </w:r>
      <w:r>
        <w:rPr>
          <w:rFonts w:ascii="宋体" w:hAnsi="宋体" w:cs="宋体" w:eastAsia="宋体" w:hint="default"/>
        </w:rPr>
        <w:t>财</w:t>
      </w:r>
      <w:r>
        <w:rPr/>
        <w:t>务</w:t>
      </w:r>
      <w:r>
        <w:rPr>
          <w:rFonts w:ascii="宋体" w:hAnsi="宋体" w:cs="宋体" w:eastAsia="宋体" w:hint="default"/>
        </w:rPr>
        <w:t>担保合</w:t>
      </w:r>
    </w:p>
    <w:p>
      <w:pPr>
        <w:pStyle w:val="BodyText"/>
        <w:spacing w:line="240" w:lineRule="auto" w:before="7"/>
        <w:ind w:left="142" w:right="0"/>
        <w:jc w:val="both"/>
        <w:rPr>
          <w:rFonts w:ascii="宋体" w:hAnsi="宋体" w:cs="宋体" w:eastAsia="宋体" w:hint="default"/>
        </w:rPr>
      </w:pPr>
      <w:r>
        <w:rPr>
          <w:spacing w:val="-5"/>
        </w:rPr>
        <w:t>同，以公</w:t>
      </w:r>
      <w:r>
        <w:rPr>
          <w:rFonts w:ascii="宋体" w:hAnsi="宋体" w:cs="宋体" w:eastAsia="宋体" w:hint="default"/>
          <w:spacing w:val="-5"/>
        </w:rPr>
        <w:t>允</w:t>
      </w:r>
      <w:r>
        <w:rPr>
          <w:spacing w:val="-5"/>
        </w:rPr>
        <w:t>价</w:t>
      </w:r>
      <w:r>
        <w:rPr>
          <w:rFonts w:ascii="宋体" w:hAnsi="宋体" w:cs="宋体" w:eastAsia="宋体" w:hint="default"/>
          <w:spacing w:val="-5"/>
        </w:rPr>
        <w:t>值进</w:t>
      </w:r>
      <w:r>
        <w:rPr>
          <w:spacing w:val="-5"/>
        </w:rPr>
        <w:t>行</w:t>
      </w:r>
      <w:r>
        <w:rPr>
          <w:rFonts w:ascii="宋体" w:hAnsi="宋体" w:cs="宋体" w:eastAsia="宋体" w:hint="default"/>
          <w:spacing w:val="-5"/>
        </w:rPr>
        <w:t>初始确认</w:t>
      </w:r>
      <w:r>
        <w:rPr>
          <w:spacing w:val="-5"/>
        </w:rPr>
        <w:t>，在</w:t>
      </w:r>
      <w:r>
        <w:rPr>
          <w:rFonts w:ascii="宋体" w:hAnsi="宋体" w:cs="宋体" w:eastAsia="宋体" w:hint="default"/>
          <w:spacing w:val="-5"/>
        </w:rPr>
        <w:t>初始确认后按</w:t>
      </w:r>
      <w:r>
        <w:rPr>
          <w:spacing w:val="-5"/>
        </w:rPr>
        <w:t>照</w:t>
      </w:r>
      <w:r>
        <w:rPr>
          <w:rFonts w:ascii="宋体" w:hAnsi="宋体" w:cs="宋体" w:eastAsia="宋体" w:hint="default"/>
          <w:spacing w:val="-5"/>
        </w:rPr>
        <w:t>《</w:t>
      </w:r>
      <w:r>
        <w:rPr>
          <w:spacing w:val="-5"/>
        </w:rPr>
        <w:t>企业会计准</w:t>
      </w:r>
      <w:r>
        <w:rPr>
          <w:rFonts w:ascii="宋体" w:hAnsi="宋体" w:cs="宋体" w:eastAsia="宋体" w:hint="default"/>
          <w:spacing w:val="-5"/>
        </w:rPr>
        <w:t>则第 </w:t>
      </w:r>
      <w:r>
        <w:rPr/>
        <w:t>13</w:t>
      </w:r>
      <w:r>
        <w:rPr>
          <w:spacing w:val="-94"/>
        </w:rPr>
        <w:t> </w:t>
      </w:r>
      <w:r>
        <w:rPr/>
        <w:t>号</w:t>
      </w:r>
      <w:r>
        <w:rPr>
          <w:rFonts w:ascii="宋体" w:hAnsi="宋体" w:cs="宋体" w:eastAsia="宋体" w:hint="default"/>
        </w:rPr>
        <w:t>—</w:t>
      </w:r>
      <w:r>
        <w:rPr/>
        <w:t>或有</w:t>
      </w:r>
      <w:r>
        <w:rPr>
          <w:rFonts w:ascii="宋体" w:hAnsi="宋体" w:cs="宋体" w:eastAsia="宋体" w:hint="default"/>
        </w:rPr>
        <w:t>事</w:t>
      </w:r>
      <w:r>
        <w:rPr/>
        <w:t>项</w:t>
      </w:r>
      <w:r>
        <w:rPr>
          <w:rFonts w:ascii="宋体" w:hAnsi="宋体" w:cs="宋体" w:eastAsia="宋体" w:hint="default"/>
        </w:rPr>
        <w:t>》</w:t>
      </w:r>
    </w:p>
    <w:p>
      <w:pPr>
        <w:pStyle w:val="BodyText"/>
        <w:spacing w:line="364" w:lineRule="auto" w:before="166"/>
        <w:ind w:left="142" w:right="210"/>
        <w:jc w:val="left"/>
      </w:pPr>
      <w:r>
        <w:rPr>
          <w:rFonts w:ascii="宋体" w:hAnsi="宋体" w:cs="宋体" w:eastAsia="宋体" w:hint="default"/>
        </w:rPr>
        <w:t>确</w:t>
      </w:r>
      <w:r>
        <w:rPr/>
        <w:t>定的金额和</w:t>
      </w:r>
      <w:r>
        <w:rPr>
          <w:rFonts w:ascii="宋体" w:hAnsi="宋体" w:cs="宋体" w:eastAsia="宋体" w:hint="default"/>
        </w:rPr>
        <w:t>初始确认</w:t>
      </w:r>
      <w:r>
        <w:rPr/>
        <w:t>金额</w:t>
      </w:r>
      <w:r>
        <w:rPr>
          <w:rFonts w:ascii="宋体" w:hAnsi="宋体" w:cs="宋体" w:eastAsia="宋体" w:hint="default"/>
        </w:rPr>
        <w:t>扣</w:t>
      </w:r>
      <w:r>
        <w:rPr/>
        <w:t>除</w:t>
      </w:r>
      <w:r>
        <w:rPr>
          <w:rFonts w:ascii="宋体" w:hAnsi="宋体" w:cs="宋体" w:eastAsia="宋体" w:hint="default"/>
        </w:rPr>
        <w:t>按</w:t>
      </w:r>
      <w:r>
        <w:rPr/>
        <w:t>照</w:t>
      </w:r>
      <w:r>
        <w:rPr>
          <w:rFonts w:ascii="宋体" w:hAnsi="宋体" w:cs="宋体" w:eastAsia="宋体" w:hint="default"/>
        </w:rPr>
        <w:t>《</w:t>
      </w:r>
      <w:r>
        <w:rPr/>
        <w:t>企业会计准</w:t>
      </w:r>
      <w:r>
        <w:rPr>
          <w:rFonts w:ascii="宋体" w:hAnsi="宋体" w:cs="宋体" w:eastAsia="宋体" w:hint="default"/>
        </w:rPr>
        <w:t>则第</w:t>
      </w:r>
      <w:r>
        <w:rPr>
          <w:rFonts w:ascii="宋体" w:hAnsi="宋体" w:cs="宋体" w:eastAsia="宋体" w:hint="default"/>
          <w:spacing w:val="-66"/>
        </w:rPr>
        <w:t> </w:t>
      </w:r>
      <w:r>
        <w:rPr/>
        <w:t>14</w:t>
      </w:r>
      <w:r>
        <w:rPr>
          <w:spacing w:val="-66"/>
        </w:rPr>
        <w:t> </w:t>
      </w:r>
      <w:r>
        <w:rPr/>
        <w:t>号</w:t>
      </w:r>
      <w:r>
        <w:rPr>
          <w:rFonts w:ascii="宋体" w:hAnsi="宋体" w:cs="宋体" w:eastAsia="宋体" w:hint="default"/>
        </w:rPr>
        <w:t>—收入》</w:t>
      </w:r>
      <w:r>
        <w:rPr/>
        <w:t>的原</w:t>
      </w:r>
      <w:r>
        <w:rPr>
          <w:rFonts w:ascii="宋体" w:hAnsi="宋体" w:cs="宋体" w:eastAsia="宋体" w:hint="default"/>
        </w:rPr>
        <w:t>则确</w:t>
      </w:r>
      <w:r>
        <w:rPr/>
        <w:t>定的</w:t>
      </w:r>
      <w:r>
        <w:rPr>
          <w:rFonts w:ascii="宋体" w:hAnsi="宋体" w:cs="宋体" w:eastAsia="宋体" w:hint="default"/>
        </w:rPr>
        <w:t>累</w:t>
      </w:r>
      <w:r>
        <w:rPr>
          <w:rFonts w:ascii="宋体" w:hAnsi="宋体" w:cs="宋体" w:eastAsia="宋体" w:hint="default"/>
          <w:w w:val="99"/>
        </w:rPr>
        <w:t> </w:t>
      </w:r>
      <w:r>
        <w:rPr/>
        <w:t>计</w:t>
      </w:r>
      <w:r>
        <w:rPr>
          <w:rFonts w:ascii="宋体" w:hAnsi="宋体" w:cs="宋体" w:eastAsia="宋体" w:hint="default"/>
        </w:rPr>
        <w:t>摊</w:t>
      </w:r>
      <w:r>
        <w:rPr/>
        <w:t>销额</w:t>
      </w:r>
      <w:r>
        <w:rPr>
          <w:rFonts w:ascii="宋体" w:hAnsi="宋体" w:cs="宋体" w:eastAsia="宋体" w:hint="default"/>
        </w:rPr>
        <w:t>后</w:t>
      </w:r>
      <w:r>
        <w:rPr/>
        <w:t>的</w:t>
      </w:r>
      <w:r>
        <w:rPr>
          <w:rFonts w:ascii="宋体" w:hAnsi="宋体" w:cs="宋体" w:eastAsia="宋体" w:hint="default"/>
        </w:rPr>
        <w:t>余</w:t>
      </w:r>
      <w:r>
        <w:rPr/>
        <w:t>额之中的</w:t>
      </w:r>
      <w:r>
        <w:rPr>
          <w:rFonts w:ascii="宋体" w:hAnsi="宋体" w:cs="宋体" w:eastAsia="宋体" w:hint="default"/>
        </w:rPr>
        <w:t>较</w:t>
      </w:r>
      <w:r>
        <w:rPr>
          <w:rFonts w:ascii="宋体" w:hAnsi="宋体" w:cs="宋体" w:eastAsia="宋体" w:hint="default"/>
        </w:rPr>
        <w:t>高</w:t>
      </w:r>
      <w:r>
        <w:rPr/>
        <w:t>者</w:t>
      </w:r>
      <w:r>
        <w:rPr>
          <w:rFonts w:ascii="宋体" w:hAnsi="宋体" w:cs="宋体" w:eastAsia="宋体" w:hint="default"/>
        </w:rPr>
        <w:t>进</w:t>
      </w:r>
      <w:r>
        <w:rPr/>
        <w:t>行</w:t>
      </w:r>
      <w:r>
        <w:rPr>
          <w:rFonts w:ascii="宋体" w:hAnsi="宋体" w:cs="宋体" w:eastAsia="宋体" w:hint="default"/>
        </w:rPr>
        <w:t>后续</w:t>
      </w:r>
      <w:r>
        <w:rPr/>
        <w:t>计</w:t>
      </w:r>
      <w:r>
        <w:rPr>
          <w:rFonts w:ascii="宋体" w:hAnsi="宋体" w:cs="宋体" w:eastAsia="宋体" w:hint="default"/>
        </w:rPr>
        <w:t>量</w:t>
      </w:r>
      <w:r>
        <w:rPr/>
        <w:t>。</w:t>
      </w:r>
    </w:p>
    <w:p>
      <w:pPr>
        <w:pStyle w:val="BodyText"/>
        <w:spacing w:line="400" w:lineRule="auto" w:before="82"/>
        <w:ind w:left="622" w:right="318"/>
        <w:jc w:val="left"/>
        <w:rPr>
          <w:rFonts w:ascii="宋体" w:hAnsi="宋体" w:cs="宋体" w:eastAsia="宋体" w:hint="default"/>
        </w:rPr>
      </w:pPr>
      <w:r>
        <w:rPr/>
        <w:t>（6）金融</w:t>
      </w:r>
      <w:r>
        <w:rPr>
          <w:rFonts w:ascii="宋体" w:hAnsi="宋体" w:cs="宋体" w:eastAsia="宋体" w:hint="default"/>
        </w:rPr>
        <w:t>负债</w:t>
      </w:r>
      <w:r>
        <w:rPr/>
        <w:t>的</w:t>
      </w:r>
      <w:r>
        <w:rPr>
          <w:rFonts w:ascii="宋体" w:hAnsi="宋体" w:cs="宋体" w:eastAsia="宋体" w:hint="default"/>
        </w:rPr>
        <w:t>终止确认</w:t>
      </w:r>
      <w:r>
        <w:rPr>
          <w:rFonts w:ascii="宋体" w:hAnsi="宋体" w:cs="宋体" w:eastAsia="宋体" w:hint="default"/>
          <w:w w:val="99"/>
        </w:rPr>
        <w:t> </w:t>
      </w:r>
      <w:r>
        <w:rPr/>
        <w:t>金融</w:t>
      </w:r>
      <w:r>
        <w:rPr>
          <w:rFonts w:ascii="宋体" w:hAnsi="宋体" w:cs="宋体" w:eastAsia="宋体" w:hint="default"/>
        </w:rPr>
        <w:t>负债</w:t>
      </w:r>
      <w:r>
        <w:rPr/>
        <w:t>的现时</w:t>
      </w:r>
      <w:r>
        <w:rPr>
          <w:rFonts w:ascii="宋体" w:hAnsi="宋体" w:cs="宋体" w:eastAsia="宋体" w:hint="default"/>
        </w:rPr>
        <w:t>义</w:t>
      </w:r>
      <w:r>
        <w:rPr/>
        <w:t>务全</w:t>
      </w:r>
      <w:r>
        <w:rPr>
          <w:rFonts w:ascii="宋体" w:hAnsi="宋体" w:cs="宋体" w:eastAsia="宋体" w:hint="default"/>
        </w:rPr>
        <w:t>部</w:t>
      </w:r>
      <w:r>
        <w:rPr/>
        <w:t>或</w:t>
      </w:r>
      <w:r>
        <w:rPr>
          <w:rFonts w:ascii="宋体" w:hAnsi="宋体" w:cs="宋体" w:eastAsia="宋体" w:hint="default"/>
        </w:rPr>
        <w:t>部</w:t>
      </w:r>
      <w:r>
        <w:rPr/>
        <w:t>分</w:t>
      </w:r>
      <w:r>
        <w:rPr>
          <w:rFonts w:ascii="宋体" w:hAnsi="宋体" w:cs="宋体" w:eastAsia="宋体" w:hint="default"/>
        </w:rPr>
        <w:t>已</w:t>
      </w:r>
      <w:r>
        <w:rPr/>
        <w:t>经</w:t>
      </w:r>
      <w:r>
        <w:rPr>
          <w:rFonts w:ascii="宋体" w:hAnsi="宋体" w:cs="宋体" w:eastAsia="宋体" w:hint="default"/>
        </w:rPr>
        <w:t>解</w:t>
      </w:r>
      <w:r>
        <w:rPr/>
        <w:t>除的，</w:t>
      </w:r>
      <w:r>
        <w:rPr>
          <w:rFonts w:ascii="宋体" w:hAnsi="宋体" w:cs="宋体" w:eastAsia="宋体" w:hint="default"/>
        </w:rPr>
        <w:t>才</w:t>
      </w:r>
      <w:r>
        <w:rPr/>
        <w:t>能</w:t>
      </w:r>
      <w:r>
        <w:rPr>
          <w:rFonts w:ascii="宋体" w:hAnsi="宋体" w:cs="宋体" w:eastAsia="宋体" w:hint="default"/>
        </w:rPr>
        <w:t>终止确认</w:t>
      </w:r>
      <w:r>
        <w:rPr/>
        <w:t>该金融</w:t>
      </w:r>
      <w:r>
        <w:rPr>
          <w:rFonts w:ascii="宋体" w:hAnsi="宋体" w:cs="宋体" w:eastAsia="宋体" w:hint="default"/>
        </w:rPr>
        <w:t>负债</w:t>
      </w:r>
      <w:r>
        <w:rPr/>
        <w:t>或其</w:t>
      </w:r>
      <w:r>
        <w:rPr>
          <w:rFonts w:ascii="宋体" w:hAnsi="宋体" w:cs="宋体" w:eastAsia="宋体" w:hint="default"/>
        </w:rPr>
        <w:t>一部</w:t>
      </w:r>
    </w:p>
    <w:p>
      <w:pPr>
        <w:pStyle w:val="BodyText"/>
        <w:spacing w:line="364" w:lineRule="auto" w:before="5"/>
        <w:ind w:left="142" w:right="335"/>
        <w:jc w:val="both"/>
      </w:pPr>
      <w:r>
        <w:rPr/>
        <w:t>分。本公司（</w:t>
      </w:r>
      <w:r>
        <w:rPr>
          <w:rFonts w:ascii="宋体" w:hAnsi="宋体" w:cs="宋体" w:eastAsia="宋体" w:hint="default"/>
        </w:rPr>
        <w:t>债</w:t>
      </w:r>
      <w:r>
        <w:rPr/>
        <w:t>务人）</w:t>
      </w:r>
      <w:r>
        <w:rPr>
          <w:rFonts w:ascii="宋体" w:hAnsi="宋体" w:cs="宋体" w:eastAsia="宋体" w:hint="default"/>
        </w:rPr>
        <w:t>与债</w:t>
      </w:r>
      <w:r>
        <w:rPr/>
        <w:t>权人之间</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协</w:t>
      </w:r>
      <w:r>
        <w:rPr>
          <w:rFonts w:ascii="宋体" w:hAnsi="宋体" w:cs="宋体" w:eastAsia="宋体" w:hint="default"/>
        </w:rPr>
        <w:t>议</w:t>
      </w:r>
      <w:r>
        <w:rPr/>
        <w:t>，以承</w:t>
      </w:r>
      <w:r>
        <w:rPr>
          <w:rFonts w:ascii="宋体" w:hAnsi="宋体" w:cs="宋体" w:eastAsia="宋体" w:hint="default"/>
        </w:rPr>
        <w:t>担新</w:t>
      </w:r>
      <w:r>
        <w:rPr/>
        <w:t>金融</w:t>
      </w:r>
      <w:r>
        <w:rPr>
          <w:rFonts w:ascii="宋体" w:hAnsi="宋体" w:cs="宋体" w:eastAsia="宋体" w:hint="default"/>
        </w:rPr>
        <w:t>负债</w:t>
      </w:r>
      <w:r>
        <w:rPr/>
        <w:t>方式</w:t>
      </w:r>
      <w:r>
        <w:rPr>
          <w:rFonts w:ascii="宋体" w:hAnsi="宋体" w:cs="宋体" w:eastAsia="宋体" w:hint="default"/>
        </w:rPr>
        <w:t>替</w:t>
      </w:r>
      <w:r>
        <w:rPr>
          <w:rFonts w:ascii="宋体" w:hAnsi="宋体" w:cs="宋体" w:eastAsia="宋体" w:hint="default"/>
        </w:rPr>
        <w:t>换</w:t>
      </w:r>
      <w:r>
        <w:rPr/>
        <w:t>现</w:t>
      </w:r>
      <w:r>
        <w:rPr>
          <w:rFonts w:ascii="宋体" w:hAnsi="宋体" w:cs="宋体" w:eastAsia="宋体" w:hint="default"/>
        </w:rPr>
        <w:t>存</w:t>
      </w:r>
      <w:r>
        <w:rPr/>
        <w:t>金融</w:t>
      </w:r>
      <w:r>
        <w:rPr>
          <w:w w:val="99"/>
        </w:rPr>
        <w:t> </w:t>
      </w:r>
      <w:r>
        <w:rPr>
          <w:rFonts w:ascii="宋体" w:hAnsi="宋体" w:cs="宋体" w:eastAsia="宋体" w:hint="default"/>
        </w:rPr>
        <w:t>负债</w:t>
      </w:r>
      <w:r>
        <w:rPr/>
        <w:t>，</w:t>
      </w:r>
      <w:r>
        <w:rPr>
          <w:rFonts w:ascii="宋体" w:hAnsi="宋体" w:cs="宋体" w:eastAsia="宋体" w:hint="default"/>
        </w:rPr>
        <w:t>且新</w:t>
      </w:r>
      <w:r>
        <w:rPr/>
        <w:t>金融</w:t>
      </w:r>
      <w:r>
        <w:rPr>
          <w:rFonts w:ascii="宋体" w:hAnsi="宋体" w:cs="宋体" w:eastAsia="宋体" w:hint="default"/>
        </w:rPr>
        <w:t>负债与</w:t>
      </w:r>
      <w:r>
        <w:rPr/>
        <w:t>现</w:t>
      </w:r>
      <w:r>
        <w:rPr>
          <w:rFonts w:ascii="宋体" w:hAnsi="宋体" w:cs="宋体" w:eastAsia="宋体" w:hint="default"/>
        </w:rPr>
        <w:t>存</w:t>
      </w:r>
      <w:r>
        <w:rPr/>
        <w:t>金融</w:t>
      </w:r>
      <w:r>
        <w:rPr>
          <w:rFonts w:ascii="宋体" w:hAnsi="宋体" w:cs="宋体" w:eastAsia="宋体" w:hint="default"/>
        </w:rPr>
        <w:t>负债</w:t>
      </w:r>
      <w:r>
        <w:rPr/>
        <w:t>的</w:t>
      </w:r>
      <w:r>
        <w:rPr>
          <w:rFonts w:ascii="宋体" w:hAnsi="宋体" w:cs="宋体" w:eastAsia="宋体" w:hint="default"/>
        </w:rPr>
        <w:t>合</w:t>
      </w:r>
      <w:r>
        <w:rPr/>
        <w:t>同</w:t>
      </w:r>
      <w:r>
        <w:rPr>
          <w:rFonts w:ascii="宋体" w:hAnsi="宋体" w:cs="宋体" w:eastAsia="宋体" w:hint="default"/>
        </w:rPr>
        <w:t>条款</w:t>
      </w:r>
      <w:r>
        <w:rPr/>
        <w:t>实</w:t>
      </w:r>
      <w:r>
        <w:rPr>
          <w:rFonts w:ascii="宋体" w:hAnsi="宋体" w:cs="宋体" w:eastAsia="宋体" w:hint="default"/>
        </w:rPr>
        <w:t>质</w:t>
      </w:r>
      <w:r>
        <w:rPr/>
        <w:t>上不同的，</w:t>
      </w:r>
      <w:r>
        <w:rPr>
          <w:rFonts w:ascii="宋体" w:hAnsi="宋体" w:cs="宋体" w:eastAsia="宋体" w:hint="default"/>
        </w:rPr>
        <w:t>终止确认</w:t>
      </w:r>
      <w:r>
        <w:rPr/>
        <w:t>现</w:t>
      </w:r>
      <w:r>
        <w:rPr>
          <w:rFonts w:ascii="宋体" w:hAnsi="宋体" w:cs="宋体" w:eastAsia="宋体" w:hint="default"/>
        </w:rPr>
        <w:t>存</w:t>
      </w:r>
      <w:r>
        <w:rPr/>
        <w:t>金融</w:t>
      </w:r>
      <w:r>
        <w:rPr>
          <w:rFonts w:ascii="宋体" w:hAnsi="宋体" w:cs="宋体" w:eastAsia="宋体" w:hint="default"/>
        </w:rPr>
        <w:t>负</w:t>
      </w:r>
      <w:r>
        <w:rPr>
          <w:rFonts w:ascii="宋体" w:hAnsi="宋体" w:cs="宋体" w:eastAsia="宋体" w:hint="default"/>
          <w:w w:val="99"/>
        </w:rPr>
        <w:t> </w:t>
      </w:r>
      <w:r>
        <w:rPr>
          <w:rFonts w:ascii="宋体" w:hAnsi="宋体" w:cs="宋体" w:eastAsia="宋体" w:hint="default"/>
        </w:rPr>
        <w:t>债</w:t>
      </w:r>
      <w:r>
        <w:rPr/>
        <w:t>，并同时</w:t>
      </w:r>
      <w:r>
        <w:rPr>
          <w:rFonts w:ascii="宋体" w:hAnsi="宋体" w:cs="宋体" w:eastAsia="宋体" w:hint="default"/>
        </w:rPr>
        <w:t>确认新</w:t>
      </w:r>
      <w:r>
        <w:rPr/>
        <w:t>金融</w:t>
      </w:r>
      <w:r>
        <w:rPr>
          <w:rFonts w:ascii="宋体" w:hAnsi="宋体" w:cs="宋体" w:eastAsia="宋体" w:hint="default"/>
        </w:rPr>
        <w:t>负债</w:t>
      </w:r>
      <w:r>
        <w:rPr/>
        <w:t>。</w:t>
      </w:r>
    </w:p>
    <w:p>
      <w:pPr>
        <w:pStyle w:val="BodyText"/>
        <w:spacing w:line="364" w:lineRule="auto" w:before="82"/>
        <w:ind w:left="142" w:right="318" w:firstLine="480"/>
        <w:jc w:val="left"/>
      </w:pPr>
      <w:r>
        <w:rPr/>
        <w:t>金融</w:t>
      </w:r>
      <w:r>
        <w:rPr>
          <w:rFonts w:ascii="宋体" w:hAnsi="宋体" w:cs="宋体" w:eastAsia="宋体" w:hint="default"/>
        </w:rPr>
        <w:t>负债</w:t>
      </w:r>
      <w:r>
        <w:rPr/>
        <w:t>全</w:t>
      </w:r>
      <w:r>
        <w:rPr>
          <w:rFonts w:ascii="宋体" w:hAnsi="宋体" w:cs="宋体" w:eastAsia="宋体" w:hint="default"/>
        </w:rPr>
        <w:t>部</w:t>
      </w:r>
      <w:r>
        <w:rPr/>
        <w:t>或</w:t>
      </w:r>
      <w:r>
        <w:rPr>
          <w:rFonts w:ascii="宋体" w:hAnsi="宋体" w:cs="宋体" w:eastAsia="宋体" w:hint="default"/>
        </w:rPr>
        <w:t>部</w:t>
      </w:r>
      <w:r>
        <w:rPr/>
        <w:t>分</w:t>
      </w:r>
      <w:r>
        <w:rPr>
          <w:rFonts w:ascii="宋体" w:hAnsi="宋体" w:cs="宋体" w:eastAsia="宋体" w:hint="default"/>
        </w:rPr>
        <w:t>终止确认</w:t>
      </w:r>
      <w:r>
        <w:rPr/>
        <w:t>的，</w:t>
      </w:r>
      <w:r>
        <w:rPr>
          <w:rFonts w:ascii="宋体" w:hAnsi="宋体" w:cs="宋体" w:eastAsia="宋体" w:hint="default"/>
        </w:rPr>
        <w:t>将终止确认部</w:t>
      </w:r>
      <w:r>
        <w:rPr/>
        <w:t>分的</w:t>
      </w:r>
      <w:r>
        <w:rPr>
          <w:rFonts w:ascii="宋体" w:hAnsi="宋体" w:cs="宋体" w:eastAsia="宋体" w:hint="default"/>
        </w:rPr>
        <w:t>账面</w:t>
      </w:r>
      <w:r>
        <w:rPr/>
        <w:t>价</w:t>
      </w:r>
      <w:r>
        <w:rPr>
          <w:rFonts w:ascii="宋体" w:hAnsi="宋体" w:cs="宋体" w:eastAsia="宋体" w:hint="default"/>
        </w:rPr>
        <w:t>值与支付</w:t>
      </w:r>
      <w:r>
        <w:rPr/>
        <w:t>的</w:t>
      </w:r>
      <w:r>
        <w:rPr>
          <w:rFonts w:ascii="宋体" w:hAnsi="宋体" w:cs="宋体" w:eastAsia="宋体" w:hint="default"/>
        </w:rPr>
        <w:t>对</w:t>
      </w:r>
      <w:r>
        <w:rPr/>
        <w:t>价（包</w:t>
      </w:r>
      <w:r>
        <w:rPr>
          <w:w w:val="99"/>
        </w:rPr>
        <w:t> </w:t>
      </w:r>
      <w:r>
        <w:rPr/>
        <w:t>括转</w:t>
      </w:r>
      <w:r>
        <w:rPr>
          <w:rFonts w:ascii="宋体" w:hAnsi="宋体" w:cs="宋体" w:eastAsia="宋体" w:hint="default"/>
        </w:rPr>
        <w:t>出</w:t>
      </w:r>
      <w:r>
        <w:rPr/>
        <w:t>的非现金资产或承</w:t>
      </w:r>
      <w:r>
        <w:rPr>
          <w:rFonts w:ascii="宋体" w:hAnsi="宋体" w:cs="宋体" w:eastAsia="宋体" w:hint="default"/>
        </w:rPr>
        <w:t>担</w:t>
      </w:r>
      <w:r>
        <w:rPr/>
        <w:t>的</w:t>
      </w:r>
      <w:r>
        <w:rPr>
          <w:rFonts w:ascii="宋体" w:hAnsi="宋体" w:cs="宋体" w:eastAsia="宋体" w:hint="default"/>
        </w:rPr>
        <w:t>新</w:t>
      </w:r>
      <w:r>
        <w:rPr/>
        <w:t>金融</w:t>
      </w:r>
      <w:r>
        <w:rPr>
          <w:rFonts w:ascii="宋体" w:hAnsi="宋体" w:cs="宋体" w:eastAsia="宋体" w:hint="default"/>
        </w:rPr>
        <w:t>负债</w:t>
      </w:r>
      <w:r>
        <w:rPr/>
        <w:t>）之间的</w:t>
      </w:r>
      <w:r>
        <w:rPr>
          <w:rFonts w:ascii="宋体" w:hAnsi="宋体" w:cs="宋体" w:eastAsia="宋体" w:hint="default"/>
        </w:rPr>
        <w:t>差</w:t>
      </w:r>
      <w:r>
        <w:rPr/>
        <w:t>额，计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240" w:lineRule="auto" w:before="82"/>
        <w:ind w:left="622" w:right="0"/>
        <w:jc w:val="left"/>
        <w:rPr>
          <w:rFonts w:ascii="宋体" w:hAnsi="宋体" w:cs="宋体" w:eastAsia="宋体" w:hint="default"/>
        </w:rPr>
      </w:pPr>
      <w:r>
        <w:rPr/>
        <w:t>（7）</w:t>
      </w:r>
      <w:r>
        <w:rPr>
          <w:rFonts w:ascii="宋体" w:hAnsi="宋体" w:cs="宋体" w:eastAsia="宋体" w:hint="default"/>
        </w:rPr>
        <w:t>衍</w:t>
      </w:r>
      <w:r>
        <w:rPr/>
        <w:t>生工</w:t>
      </w:r>
      <w:r>
        <w:rPr>
          <w:rFonts w:ascii="宋体" w:hAnsi="宋体" w:cs="宋体" w:eastAsia="宋体" w:hint="default"/>
        </w:rPr>
        <w:t>具</w:t>
      </w:r>
      <w:r>
        <w:rPr/>
        <w:t>及</w:t>
      </w:r>
      <w:r>
        <w:rPr>
          <w:rFonts w:ascii="宋体" w:hAnsi="宋体" w:cs="宋体" w:eastAsia="宋体" w:hint="default"/>
        </w:rPr>
        <w:t>嵌</w:t>
      </w:r>
      <w:r>
        <w:rPr>
          <w:rFonts w:ascii="宋体" w:hAnsi="宋体" w:cs="宋体" w:eastAsia="宋体" w:hint="default"/>
        </w:rPr>
        <w:t>入</w:t>
      </w:r>
      <w:r>
        <w:rPr>
          <w:rFonts w:ascii="宋体" w:hAnsi="宋体" w:cs="宋体" w:eastAsia="宋体" w:hint="default"/>
        </w:rPr>
        <w:t>衍</w:t>
      </w:r>
      <w:r>
        <w:rPr/>
        <w:t>生工</w:t>
      </w:r>
      <w:r>
        <w:rPr>
          <w:rFonts w:ascii="宋体" w:hAnsi="宋体" w:cs="宋体" w:eastAsia="宋体" w:hint="default"/>
        </w:rPr>
        <w:t>具</w:t>
      </w:r>
    </w:p>
    <w:p>
      <w:pPr>
        <w:pStyle w:val="BodyText"/>
        <w:spacing w:line="240" w:lineRule="auto" w:before="209"/>
        <w:ind w:left="622" w:right="0"/>
        <w:jc w:val="left"/>
      </w:pPr>
      <w:r>
        <w:rPr>
          <w:rFonts w:ascii="宋体" w:hAnsi="宋体" w:cs="宋体" w:eastAsia="宋体" w:hint="default"/>
        </w:rPr>
        <w:t>衍</w:t>
      </w:r>
      <w:r>
        <w:rPr/>
        <w:t>生工</w:t>
      </w:r>
      <w:r>
        <w:rPr>
          <w:rFonts w:ascii="宋体" w:hAnsi="宋体" w:cs="宋体" w:eastAsia="宋体" w:hint="default"/>
        </w:rPr>
        <w:t>具</w:t>
      </w:r>
      <w:r>
        <w:rPr/>
        <w:t>于</w:t>
      </w:r>
      <w:r>
        <w:rPr>
          <w:rFonts w:ascii="宋体" w:hAnsi="宋体" w:cs="宋体" w:eastAsia="宋体" w:hint="default"/>
        </w:rPr>
        <w:t>相关合</w:t>
      </w:r>
      <w:r>
        <w:rPr/>
        <w:t>同</w:t>
      </w:r>
      <w:r>
        <w:rPr>
          <w:rFonts w:ascii="宋体" w:hAnsi="宋体" w:cs="宋体" w:eastAsia="宋体" w:hint="default"/>
        </w:rPr>
        <w:t>签署</w:t>
      </w:r>
      <w:r>
        <w:rPr/>
        <w:t>日以公</w:t>
      </w:r>
      <w:r>
        <w:rPr>
          <w:rFonts w:ascii="宋体" w:hAnsi="宋体" w:cs="宋体" w:eastAsia="宋体" w:hint="default"/>
        </w:rPr>
        <w:t>允</w:t>
      </w:r>
      <w:r>
        <w:rPr/>
        <w:t>价</w:t>
      </w:r>
      <w:r>
        <w:rPr>
          <w:rFonts w:ascii="宋体" w:hAnsi="宋体" w:cs="宋体" w:eastAsia="宋体" w:hint="default"/>
        </w:rPr>
        <w:t>值进</w:t>
      </w:r>
      <w:r>
        <w:rPr/>
        <w:t>行</w:t>
      </w:r>
      <w:r>
        <w:rPr>
          <w:rFonts w:ascii="宋体" w:hAnsi="宋体" w:cs="宋体" w:eastAsia="宋体" w:hint="default"/>
        </w:rPr>
        <w:t>初始</w:t>
      </w:r>
      <w:r>
        <w:rPr/>
        <w:t>计</w:t>
      </w:r>
      <w:r>
        <w:rPr>
          <w:rFonts w:ascii="宋体" w:hAnsi="宋体" w:cs="宋体" w:eastAsia="宋体" w:hint="default"/>
        </w:rPr>
        <w:t>量</w:t>
      </w:r>
      <w:r>
        <w:rPr/>
        <w:t>，并以公</w:t>
      </w:r>
      <w:r>
        <w:rPr>
          <w:rFonts w:ascii="宋体" w:hAnsi="宋体" w:cs="宋体" w:eastAsia="宋体" w:hint="default"/>
        </w:rPr>
        <w:t>允</w:t>
      </w:r>
      <w:r>
        <w:rPr/>
        <w:t>价</w:t>
      </w:r>
      <w:r>
        <w:rPr>
          <w:rFonts w:ascii="宋体" w:hAnsi="宋体" w:cs="宋体" w:eastAsia="宋体" w:hint="default"/>
        </w:rPr>
        <w:t>值进</w:t>
      </w:r>
      <w:r>
        <w:rPr/>
        <w:t>行</w:t>
      </w:r>
      <w:r>
        <w:rPr>
          <w:rFonts w:ascii="宋体" w:hAnsi="宋体" w:cs="宋体" w:eastAsia="宋体" w:hint="default"/>
        </w:rPr>
        <w:t>后续</w:t>
      </w:r>
      <w:r>
        <w:rPr/>
        <w:t>计</w:t>
      </w:r>
    </w:p>
    <w:p>
      <w:pPr>
        <w:pStyle w:val="BodyText"/>
        <w:spacing w:line="398" w:lineRule="auto" w:before="163"/>
        <w:ind w:left="622" w:right="318" w:hanging="480"/>
        <w:jc w:val="left"/>
        <w:rPr>
          <w:rFonts w:ascii="宋体" w:hAnsi="宋体" w:cs="宋体" w:eastAsia="宋体" w:hint="default"/>
        </w:rPr>
      </w:pPr>
      <w:r>
        <w:rPr>
          <w:rFonts w:ascii="宋体" w:hAnsi="宋体" w:cs="宋体" w:eastAsia="宋体" w:hint="default"/>
        </w:rPr>
        <w:t>量</w:t>
      </w:r>
      <w:r>
        <w:rPr/>
        <w:t>。</w:t>
      </w:r>
      <w:r>
        <w:rPr>
          <w:rFonts w:ascii="宋体" w:hAnsi="宋体" w:cs="宋体" w:eastAsia="宋体" w:hint="default"/>
        </w:rPr>
        <w:t>衍</w:t>
      </w:r>
      <w:r>
        <w:rPr/>
        <w:t>生工</w:t>
      </w:r>
      <w:r>
        <w:rPr>
          <w:rFonts w:ascii="宋体" w:hAnsi="宋体" w:cs="宋体" w:eastAsia="宋体" w:hint="default"/>
        </w:rPr>
        <w:t>具</w:t>
      </w:r>
      <w:r>
        <w:rPr/>
        <w:t>的公</w:t>
      </w:r>
      <w:r>
        <w:rPr>
          <w:rFonts w:ascii="宋体" w:hAnsi="宋体" w:cs="宋体" w:eastAsia="宋体" w:hint="default"/>
        </w:rPr>
        <w:t>允</w:t>
      </w:r>
      <w:r>
        <w:rPr/>
        <w:t>价</w:t>
      </w:r>
      <w:r>
        <w:rPr>
          <w:rFonts w:ascii="宋体" w:hAnsi="宋体" w:cs="宋体" w:eastAsia="宋体" w:hint="default"/>
        </w:rPr>
        <w:t>值</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w:t>
      </w:r>
      <w:r>
        <w:rPr>
          <w:w w:val="99"/>
        </w:rPr>
        <w:t> </w:t>
      </w:r>
      <w:r>
        <w:rPr>
          <w:rFonts w:ascii="宋体" w:hAnsi="宋体" w:cs="宋体" w:eastAsia="宋体" w:hint="default"/>
        </w:rPr>
        <w:t>对</w:t>
      </w:r>
      <w:r>
        <w:rPr/>
        <w:t>包含</w:t>
      </w:r>
      <w:r>
        <w:rPr>
          <w:rFonts w:ascii="宋体" w:hAnsi="宋体" w:cs="宋体" w:eastAsia="宋体" w:hint="default"/>
        </w:rPr>
        <w:t>嵌</w:t>
      </w:r>
      <w:r>
        <w:rPr>
          <w:rFonts w:ascii="宋体" w:hAnsi="宋体" w:cs="宋体" w:eastAsia="宋体" w:hint="default"/>
        </w:rPr>
        <w:t>入</w:t>
      </w:r>
      <w:r>
        <w:rPr>
          <w:rFonts w:ascii="宋体" w:hAnsi="宋体" w:cs="宋体" w:eastAsia="宋体" w:hint="default"/>
        </w:rPr>
        <w:t>衍</w:t>
      </w:r>
      <w:r>
        <w:rPr/>
        <w:t>生工</w:t>
      </w:r>
      <w:r>
        <w:rPr>
          <w:rFonts w:ascii="宋体" w:hAnsi="宋体" w:cs="宋体" w:eastAsia="宋体" w:hint="default"/>
        </w:rPr>
        <w:t>具</w:t>
      </w:r>
      <w:r>
        <w:rPr/>
        <w:t>的</w:t>
      </w:r>
      <w:r>
        <w:rPr>
          <w:rFonts w:ascii="宋体" w:hAnsi="宋体" w:cs="宋体" w:eastAsia="宋体" w:hint="default"/>
        </w:rPr>
        <w:t>混</w:t>
      </w:r>
      <w:r>
        <w:rPr>
          <w:rFonts w:ascii="宋体" w:hAnsi="宋体" w:cs="宋体" w:eastAsia="宋体" w:hint="default"/>
        </w:rPr>
        <w:t>合</w:t>
      </w:r>
      <w:r>
        <w:rPr/>
        <w:t>工</w:t>
      </w:r>
      <w:r>
        <w:rPr>
          <w:rFonts w:ascii="宋体" w:hAnsi="宋体" w:cs="宋体" w:eastAsia="宋体" w:hint="default"/>
        </w:rPr>
        <w:t>具</w:t>
      </w:r>
      <w:r>
        <w:rPr/>
        <w:t>，</w:t>
      </w:r>
      <w:r>
        <w:rPr>
          <w:rFonts w:ascii="宋体" w:hAnsi="宋体" w:cs="宋体" w:eastAsia="宋体" w:hint="default"/>
        </w:rPr>
        <w:t>如未指</w:t>
      </w:r>
      <w:r>
        <w:rPr/>
        <w:t>定为以公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w:t>
      </w:r>
    </w:p>
    <w:p>
      <w:pPr>
        <w:pStyle w:val="BodyText"/>
        <w:spacing w:line="367" w:lineRule="auto" w:before="7"/>
        <w:ind w:left="142" w:right="335"/>
        <w:jc w:val="both"/>
      </w:pPr>
      <w:r>
        <w:rPr>
          <w:rFonts w:ascii="宋体" w:hAnsi="宋体" w:cs="宋体" w:eastAsia="宋体" w:hint="default"/>
        </w:rPr>
        <w:t>损益</w:t>
      </w:r>
      <w:r>
        <w:rPr/>
        <w:t>的金融资产或金融</w:t>
      </w:r>
      <w:r>
        <w:rPr>
          <w:rFonts w:ascii="宋体" w:hAnsi="宋体" w:cs="宋体" w:eastAsia="宋体" w:hint="default"/>
        </w:rPr>
        <w:t>负债</w:t>
      </w:r>
      <w:r>
        <w:rPr/>
        <w:t>，</w:t>
      </w:r>
      <w:r>
        <w:rPr>
          <w:rFonts w:ascii="宋体" w:hAnsi="宋体" w:cs="宋体" w:eastAsia="宋体" w:hint="default"/>
        </w:rPr>
        <w:t>嵌</w:t>
      </w:r>
      <w:r>
        <w:rPr>
          <w:rFonts w:ascii="宋体" w:hAnsi="宋体" w:cs="宋体" w:eastAsia="宋体" w:hint="default"/>
        </w:rPr>
        <w:t>入</w:t>
      </w:r>
      <w:r>
        <w:rPr>
          <w:rFonts w:ascii="宋体" w:hAnsi="宋体" w:cs="宋体" w:eastAsia="宋体" w:hint="default"/>
        </w:rPr>
        <w:t>衍</w:t>
      </w:r>
      <w:r>
        <w:rPr/>
        <w:t>生工</w:t>
      </w:r>
      <w:r>
        <w:rPr>
          <w:rFonts w:ascii="宋体" w:hAnsi="宋体" w:cs="宋体" w:eastAsia="宋体" w:hint="default"/>
        </w:rPr>
        <w:t>具与</w:t>
      </w:r>
      <w:r>
        <w:rPr/>
        <w:t>该主</w:t>
      </w:r>
      <w:r>
        <w:rPr>
          <w:rFonts w:ascii="宋体" w:hAnsi="宋体" w:cs="宋体" w:eastAsia="宋体" w:hint="default"/>
        </w:rPr>
        <w:t>合</w:t>
      </w:r>
      <w:r>
        <w:rPr/>
        <w:t>同在经</w:t>
      </w:r>
      <w:r>
        <w:rPr>
          <w:rFonts w:ascii="宋体" w:hAnsi="宋体" w:cs="宋体" w:eastAsia="宋体" w:hint="default"/>
        </w:rPr>
        <w:t>济</w:t>
      </w:r>
      <w:r>
        <w:rPr/>
        <w:t>特</w:t>
      </w:r>
      <w:r>
        <w:rPr>
          <w:rFonts w:ascii="宋体" w:hAnsi="宋体" w:cs="宋体" w:eastAsia="宋体" w:hint="default"/>
        </w:rPr>
        <w:t>征</w:t>
      </w:r>
      <w:r>
        <w:rPr/>
        <w:t>及</w:t>
      </w:r>
      <w:r>
        <w:rPr>
          <w:rFonts w:ascii="宋体" w:hAnsi="宋体" w:cs="宋体" w:eastAsia="宋体" w:hint="default"/>
        </w:rPr>
        <w:t>风险</w:t>
      </w:r>
      <w:r>
        <w:rPr/>
        <w:t>方</w:t>
      </w:r>
      <w:r>
        <w:rPr>
          <w:rFonts w:ascii="宋体" w:hAnsi="宋体" w:cs="宋体" w:eastAsia="宋体" w:hint="default"/>
        </w:rPr>
        <w:t>面</w:t>
      </w:r>
      <w:r>
        <w:rPr/>
        <w:t>不</w:t>
      </w:r>
      <w:r>
        <w:rPr>
          <w:rFonts w:ascii="宋体" w:hAnsi="宋体" w:cs="宋体" w:eastAsia="宋体" w:hint="default"/>
        </w:rPr>
        <w:t>存</w:t>
      </w:r>
      <w:r>
        <w:rPr/>
        <w:t>在</w:t>
      </w:r>
      <w:r>
        <w:rPr>
          <w:w w:val="99"/>
        </w:rPr>
        <w:t> </w:t>
      </w:r>
      <w:r>
        <w:rPr>
          <w:rFonts w:ascii="宋体" w:hAnsi="宋体" w:cs="宋体" w:eastAsia="宋体" w:hint="default"/>
        </w:rPr>
        <w:t>紧密</w:t>
      </w:r>
      <w:r>
        <w:rPr>
          <w:rFonts w:ascii="宋体" w:hAnsi="宋体" w:cs="宋体" w:eastAsia="宋体" w:hint="default"/>
        </w:rPr>
        <w:t>关</w:t>
      </w:r>
      <w:r>
        <w:rPr/>
        <w:t>系，</w:t>
      </w:r>
      <w:r>
        <w:rPr>
          <w:rFonts w:ascii="宋体" w:hAnsi="宋体" w:cs="宋体" w:eastAsia="宋体" w:hint="default"/>
        </w:rPr>
        <w:t>且与</w:t>
      </w:r>
      <w:r>
        <w:rPr>
          <w:rFonts w:ascii="宋体" w:hAnsi="宋体" w:cs="宋体" w:eastAsia="宋体" w:hint="default"/>
        </w:rPr>
        <w:t>嵌</w:t>
      </w:r>
      <w:r>
        <w:rPr>
          <w:rFonts w:ascii="宋体" w:hAnsi="宋体" w:cs="宋体" w:eastAsia="宋体" w:hint="default"/>
        </w:rPr>
        <w:t>入</w:t>
      </w:r>
      <w:r>
        <w:rPr>
          <w:rFonts w:ascii="宋体" w:hAnsi="宋体" w:cs="宋体" w:eastAsia="宋体" w:hint="default"/>
        </w:rPr>
        <w:t>衍</w:t>
      </w:r>
      <w:r>
        <w:rPr/>
        <w:t>生工</w:t>
      </w:r>
      <w:r>
        <w:rPr>
          <w:rFonts w:ascii="宋体" w:hAnsi="宋体" w:cs="宋体" w:eastAsia="宋体" w:hint="default"/>
        </w:rPr>
        <w:t>具条</w:t>
      </w:r>
      <w:r>
        <w:rPr/>
        <w:t>件</w:t>
      </w:r>
      <w:r>
        <w:rPr>
          <w:rFonts w:ascii="宋体" w:hAnsi="宋体" w:cs="宋体" w:eastAsia="宋体" w:hint="default"/>
        </w:rPr>
        <w:t>相</w:t>
      </w:r>
      <w:r>
        <w:rPr/>
        <w:t>同，</w:t>
      </w:r>
      <w:r>
        <w:rPr>
          <w:rFonts w:ascii="宋体" w:hAnsi="宋体" w:cs="宋体" w:eastAsia="宋体" w:hint="default"/>
        </w:rPr>
        <w:t>单独存</w:t>
      </w:r>
      <w:r>
        <w:rPr/>
        <w:t>在的工</w:t>
      </w:r>
      <w:r>
        <w:rPr>
          <w:rFonts w:ascii="宋体" w:hAnsi="宋体" w:cs="宋体" w:eastAsia="宋体" w:hint="default"/>
        </w:rPr>
        <w:t>具符合</w:t>
      </w:r>
      <w:r>
        <w:rPr>
          <w:rFonts w:ascii="宋体" w:hAnsi="宋体" w:cs="宋体" w:eastAsia="宋体" w:hint="default"/>
        </w:rPr>
        <w:t>衍</w:t>
      </w:r>
      <w:r>
        <w:rPr/>
        <w:t>生工</w:t>
      </w:r>
      <w:r>
        <w:rPr>
          <w:rFonts w:ascii="宋体" w:hAnsi="宋体" w:cs="宋体" w:eastAsia="宋体" w:hint="default"/>
        </w:rPr>
        <w:t>具</w:t>
      </w:r>
      <w:r>
        <w:rPr/>
        <w:t>定</w:t>
      </w:r>
      <w:r>
        <w:rPr>
          <w:rFonts w:ascii="宋体" w:hAnsi="宋体" w:cs="宋体" w:eastAsia="宋体" w:hint="default"/>
        </w:rPr>
        <w:t>义</w:t>
      </w:r>
      <w:r>
        <w:rPr/>
        <w:t>的，</w:t>
      </w:r>
      <w:r>
        <w:rPr>
          <w:rFonts w:ascii="宋体" w:hAnsi="宋体" w:cs="宋体" w:eastAsia="宋体" w:hint="default"/>
        </w:rPr>
        <w:t>嵌</w:t>
      </w:r>
      <w:r>
        <w:rPr>
          <w:rFonts w:ascii="宋体" w:hAnsi="宋体" w:cs="宋体" w:eastAsia="宋体" w:hint="default"/>
        </w:rPr>
        <w:t>入</w:t>
      </w:r>
      <w:r>
        <w:rPr>
          <w:rFonts w:ascii="宋体" w:hAnsi="宋体" w:cs="宋体" w:eastAsia="宋体" w:hint="default"/>
          <w:w w:val="99"/>
        </w:rPr>
        <w:t> </w:t>
      </w:r>
      <w:r>
        <w:rPr>
          <w:rFonts w:ascii="宋体" w:hAnsi="宋体" w:cs="宋体" w:eastAsia="宋体" w:hint="default"/>
        </w:rPr>
        <w:t>衍</w:t>
      </w:r>
      <w:r>
        <w:rPr/>
        <w:t>生工</w:t>
      </w:r>
      <w:r>
        <w:rPr>
          <w:rFonts w:ascii="宋体" w:hAnsi="宋体" w:cs="宋体" w:eastAsia="宋体" w:hint="default"/>
        </w:rPr>
        <w:t>具从</w:t>
      </w:r>
      <w:r>
        <w:rPr>
          <w:rFonts w:ascii="宋体" w:hAnsi="宋体" w:cs="宋体" w:eastAsia="宋体" w:hint="default"/>
        </w:rPr>
        <w:t>混</w:t>
      </w:r>
      <w:r>
        <w:rPr>
          <w:rFonts w:ascii="宋体" w:hAnsi="宋体" w:cs="宋体" w:eastAsia="宋体" w:hint="default"/>
        </w:rPr>
        <w:t>合</w:t>
      </w:r>
      <w:r>
        <w:rPr/>
        <w:t>工</w:t>
      </w:r>
      <w:r>
        <w:rPr>
          <w:rFonts w:ascii="宋体" w:hAnsi="宋体" w:cs="宋体" w:eastAsia="宋体" w:hint="default"/>
        </w:rPr>
        <w:t>具</w:t>
      </w:r>
      <w:r>
        <w:rPr/>
        <w:t>中分</w:t>
      </w:r>
      <w:r>
        <w:rPr>
          <w:rFonts w:ascii="宋体" w:hAnsi="宋体" w:cs="宋体" w:eastAsia="宋体" w:hint="default"/>
        </w:rPr>
        <w:t>拆</w:t>
      </w:r>
      <w:r>
        <w:rPr/>
        <w:t>，</w:t>
      </w:r>
      <w:r>
        <w:rPr>
          <w:rFonts w:ascii="宋体" w:hAnsi="宋体" w:cs="宋体" w:eastAsia="宋体" w:hint="default"/>
        </w:rPr>
        <w:t>作</w:t>
      </w:r>
      <w:r>
        <w:rPr/>
        <w:t>为</w:t>
      </w:r>
      <w:r>
        <w:rPr>
          <w:rFonts w:ascii="宋体" w:hAnsi="宋体" w:cs="宋体" w:eastAsia="宋体" w:hint="default"/>
        </w:rPr>
        <w:t>单独</w:t>
      </w:r>
      <w:r>
        <w:rPr/>
        <w:t>的</w:t>
      </w:r>
      <w:r>
        <w:rPr>
          <w:rFonts w:ascii="宋体" w:hAnsi="宋体" w:cs="宋体" w:eastAsia="宋体" w:hint="default"/>
        </w:rPr>
        <w:t>衍</w:t>
      </w:r>
      <w:r>
        <w:rPr/>
        <w:t>生金融工</w:t>
      </w:r>
      <w:r>
        <w:rPr>
          <w:rFonts w:ascii="宋体" w:hAnsi="宋体" w:cs="宋体" w:eastAsia="宋体" w:hint="default"/>
        </w:rPr>
        <w:t>具处</w:t>
      </w:r>
      <w:r>
        <w:rPr/>
        <w:t>理。</w:t>
      </w:r>
      <w:r>
        <w:rPr>
          <w:rFonts w:ascii="宋体" w:hAnsi="宋体" w:cs="宋体" w:eastAsia="宋体" w:hint="default"/>
        </w:rPr>
        <w:t>如果</w:t>
      </w:r>
      <w:r>
        <w:rPr>
          <w:rFonts w:ascii="宋体" w:hAnsi="宋体" w:cs="宋体" w:eastAsia="宋体" w:hint="default"/>
        </w:rPr>
        <w:t>无</w:t>
      </w:r>
      <w:r>
        <w:rPr/>
        <w:t>法在取得时或</w:t>
      </w:r>
      <w:r>
        <w:rPr>
          <w:rFonts w:ascii="宋体" w:hAnsi="宋体" w:cs="宋体" w:eastAsia="宋体" w:hint="default"/>
        </w:rPr>
        <w:t>后</w:t>
      </w:r>
      <w:r>
        <w:rPr>
          <w:rFonts w:ascii="宋体" w:hAnsi="宋体" w:cs="宋体" w:eastAsia="宋体" w:hint="default"/>
          <w:w w:val="99"/>
        </w:rPr>
        <w:t> </w:t>
      </w:r>
      <w:r>
        <w:rPr>
          <w:rFonts w:ascii="宋体" w:hAnsi="宋体" w:cs="宋体" w:eastAsia="宋体" w:hint="default"/>
        </w:rPr>
        <w:t>续</w:t>
      </w:r>
      <w:r>
        <w:rPr/>
        <w:t>的资产</w:t>
      </w:r>
      <w:r>
        <w:rPr>
          <w:rFonts w:ascii="宋体" w:hAnsi="宋体" w:cs="宋体" w:eastAsia="宋体" w:hint="default"/>
        </w:rPr>
        <w:t>负债</w:t>
      </w:r>
      <w:r>
        <w:rPr/>
        <w:t>表日</w:t>
      </w:r>
      <w:r>
        <w:rPr>
          <w:rFonts w:ascii="宋体" w:hAnsi="宋体" w:cs="宋体" w:eastAsia="宋体" w:hint="default"/>
        </w:rPr>
        <w:t>对</w:t>
      </w:r>
      <w:r>
        <w:rPr>
          <w:rFonts w:ascii="宋体" w:hAnsi="宋体" w:cs="宋体" w:eastAsia="宋体" w:hint="default"/>
        </w:rPr>
        <w:t>嵌</w:t>
      </w:r>
      <w:r>
        <w:rPr>
          <w:rFonts w:ascii="宋体" w:hAnsi="宋体" w:cs="宋体" w:eastAsia="宋体" w:hint="default"/>
        </w:rPr>
        <w:t>入</w:t>
      </w:r>
      <w:r>
        <w:rPr>
          <w:rFonts w:ascii="宋体" w:hAnsi="宋体" w:cs="宋体" w:eastAsia="宋体" w:hint="default"/>
        </w:rPr>
        <w:t>衍</w:t>
      </w:r>
      <w:r>
        <w:rPr/>
        <w:t>生工</w:t>
      </w:r>
      <w:r>
        <w:rPr>
          <w:rFonts w:ascii="宋体" w:hAnsi="宋体" w:cs="宋体" w:eastAsia="宋体" w:hint="default"/>
        </w:rPr>
        <w:t>具进</w:t>
      </w:r>
      <w:r>
        <w:rPr/>
        <w:t>行</w:t>
      </w:r>
      <w:r>
        <w:rPr>
          <w:rFonts w:ascii="宋体" w:hAnsi="宋体" w:cs="宋体" w:eastAsia="宋体" w:hint="default"/>
        </w:rPr>
        <w:t>单独</w:t>
      </w:r>
      <w:r>
        <w:rPr/>
        <w:t>计</w:t>
      </w:r>
      <w:r>
        <w:rPr>
          <w:rFonts w:ascii="宋体" w:hAnsi="宋体" w:cs="宋体" w:eastAsia="宋体" w:hint="default"/>
        </w:rPr>
        <w:t>量</w:t>
      </w:r>
      <w:r>
        <w:rPr/>
        <w:t>，</w:t>
      </w:r>
      <w:r>
        <w:rPr>
          <w:rFonts w:ascii="宋体" w:hAnsi="宋体" w:cs="宋体" w:eastAsia="宋体" w:hint="default"/>
        </w:rPr>
        <w:t>则将</w:t>
      </w:r>
      <w:r>
        <w:rPr>
          <w:rFonts w:ascii="宋体" w:hAnsi="宋体" w:cs="宋体" w:eastAsia="宋体" w:hint="default"/>
        </w:rPr>
        <w:t>混</w:t>
      </w:r>
      <w:r>
        <w:rPr>
          <w:rFonts w:ascii="宋体" w:hAnsi="宋体" w:cs="宋体" w:eastAsia="宋体" w:hint="default"/>
        </w:rPr>
        <w:t>合</w:t>
      </w:r>
      <w:r>
        <w:rPr/>
        <w:t>工</w:t>
      </w:r>
      <w:r>
        <w:rPr>
          <w:rFonts w:ascii="宋体" w:hAnsi="宋体" w:cs="宋体" w:eastAsia="宋体" w:hint="default"/>
        </w:rPr>
        <w:t>具整</w:t>
      </w:r>
      <w:r>
        <w:rPr/>
        <w:t>体</w:t>
      </w:r>
      <w:r>
        <w:rPr>
          <w:rFonts w:ascii="宋体" w:hAnsi="宋体" w:cs="宋体" w:eastAsia="宋体" w:hint="default"/>
        </w:rPr>
        <w:t>指</w:t>
      </w:r>
      <w:r>
        <w:rPr/>
        <w:t>定为以公</w:t>
      </w:r>
      <w:r>
        <w:rPr>
          <w:rFonts w:ascii="宋体" w:hAnsi="宋体" w:cs="宋体" w:eastAsia="宋体" w:hint="default"/>
        </w:rPr>
        <w:t>允</w:t>
      </w:r>
      <w:r>
        <w:rPr/>
        <w:t>价</w:t>
      </w:r>
    </w:p>
    <w:p>
      <w:pPr>
        <w:spacing w:after="0" w:line="367" w:lineRule="auto"/>
        <w:jc w:val="both"/>
        <w:sectPr>
          <w:pgSz w:w="11900" w:h="16840"/>
          <w:pgMar w:header="942" w:footer="950" w:top="1140" w:bottom="1140" w:left="1480" w:right="1060"/>
        </w:sectPr>
      </w:pPr>
    </w:p>
    <w:p>
      <w:pPr>
        <w:spacing w:line="240" w:lineRule="auto" w:before="10"/>
        <w:rPr>
          <w:rFonts w:ascii="宋体" w:hAnsi="宋体" w:cs="宋体" w:eastAsia="宋体" w:hint="default"/>
          <w:sz w:val="26"/>
          <w:szCs w:val="26"/>
        </w:rPr>
      </w:pPr>
    </w:p>
    <w:p>
      <w:pPr>
        <w:pStyle w:val="BodyText"/>
        <w:spacing w:line="240" w:lineRule="auto" w:before="31"/>
        <w:ind w:left="142" w:right="0"/>
        <w:jc w:val="both"/>
      </w:pPr>
      <w:r>
        <w:rPr>
          <w:rFonts w:ascii="宋体" w:hAnsi="宋体" w:cs="宋体" w:eastAsia="宋体" w:hint="default"/>
        </w:rPr>
        <w:t>值</w:t>
      </w:r>
      <w:r>
        <w:rPr/>
        <w:t>计</w:t>
      </w:r>
      <w:r>
        <w:rPr>
          <w:rFonts w:ascii="宋体" w:hAnsi="宋体" w:cs="宋体" w:eastAsia="宋体" w:hint="default"/>
        </w:rPr>
        <w:t>量且</w:t>
      </w:r>
      <w:r>
        <w:rPr/>
        <w:t>其</w:t>
      </w:r>
      <w:r>
        <w:rPr>
          <w:rFonts w:ascii="宋体" w:hAnsi="宋体" w:cs="宋体" w:eastAsia="宋体" w:hint="default"/>
        </w:rPr>
        <w:t>变</w:t>
      </w:r>
      <w:r>
        <w:rPr>
          <w:rFonts w:ascii="宋体" w:hAnsi="宋体" w:cs="宋体" w:eastAsia="宋体" w:hint="default"/>
        </w:rPr>
        <w:t>动</w:t>
      </w:r>
      <w:r>
        <w:rPr/>
        <w:t>计</w:t>
      </w:r>
      <w:r>
        <w:rPr>
          <w:rFonts w:ascii="宋体" w:hAnsi="宋体" w:cs="宋体" w:eastAsia="宋体" w:hint="default"/>
        </w:rPr>
        <w:t>入</w:t>
      </w:r>
      <w:r>
        <w:rPr/>
        <w:t>当</w:t>
      </w:r>
      <w:r>
        <w:rPr>
          <w:rFonts w:ascii="宋体" w:hAnsi="宋体" w:cs="宋体" w:eastAsia="宋体" w:hint="default"/>
        </w:rPr>
        <w:t>期损益</w:t>
      </w:r>
      <w:r>
        <w:rPr/>
        <w:t>的金融资产或金融</w:t>
      </w:r>
      <w:r>
        <w:rPr>
          <w:rFonts w:ascii="宋体" w:hAnsi="宋体" w:cs="宋体" w:eastAsia="宋体" w:hint="default"/>
        </w:rPr>
        <w:t>负债</w:t>
      </w:r>
      <w:r>
        <w:rPr/>
        <w:t>。</w:t>
      </w:r>
    </w:p>
    <w:p>
      <w:pPr>
        <w:pStyle w:val="BodyText"/>
        <w:spacing w:line="398" w:lineRule="auto" w:before="206"/>
        <w:ind w:left="622" w:right="338"/>
        <w:jc w:val="left"/>
      </w:pPr>
      <w:r>
        <w:rPr/>
        <w:t>（8）金融资产和金融</w:t>
      </w:r>
      <w:r>
        <w:rPr>
          <w:rFonts w:ascii="宋体" w:hAnsi="宋体" w:cs="宋体" w:eastAsia="宋体" w:hint="default"/>
        </w:rPr>
        <w:t>负债</w:t>
      </w:r>
      <w:r>
        <w:rPr/>
        <w:t>的</w:t>
      </w:r>
      <w:r>
        <w:rPr>
          <w:rFonts w:ascii="宋体" w:hAnsi="宋体" w:cs="宋体" w:eastAsia="宋体" w:hint="default"/>
        </w:rPr>
        <w:t>抵</w:t>
      </w:r>
      <w:r>
        <w:rPr/>
        <w:t>销</w:t>
      </w:r>
      <w:r>
        <w:rPr>
          <w:w w:val="99"/>
        </w:rPr>
        <w:t> </w:t>
      </w:r>
      <w:r>
        <w:rPr/>
        <w:t>当本公司</w:t>
      </w:r>
      <w:r>
        <w:rPr>
          <w:rFonts w:ascii="宋体" w:hAnsi="宋体" w:cs="宋体" w:eastAsia="宋体" w:hint="default"/>
        </w:rPr>
        <w:t>具</w:t>
      </w:r>
      <w:r>
        <w:rPr/>
        <w:t>有</w:t>
      </w:r>
      <w:r>
        <w:rPr>
          <w:rFonts w:ascii="宋体" w:hAnsi="宋体" w:cs="宋体" w:eastAsia="宋体" w:hint="default"/>
        </w:rPr>
        <w:t>抵</w:t>
      </w:r>
      <w:r>
        <w:rPr/>
        <w:t>销</w:t>
      </w:r>
      <w:r>
        <w:rPr>
          <w:rFonts w:ascii="宋体" w:hAnsi="宋体" w:cs="宋体" w:eastAsia="宋体" w:hint="default"/>
        </w:rPr>
        <w:t>已确认</w:t>
      </w:r>
      <w:r>
        <w:rPr/>
        <w:t>金融资产和金融</w:t>
      </w:r>
      <w:r>
        <w:rPr>
          <w:rFonts w:ascii="宋体" w:hAnsi="宋体" w:cs="宋体" w:eastAsia="宋体" w:hint="default"/>
        </w:rPr>
        <w:t>负债</w:t>
      </w:r>
      <w:r>
        <w:rPr/>
        <w:t>的法定权</w:t>
      </w:r>
      <w:r>
        <w:rPr>
          <w:rFonts w:ascii="宋体" w:hAnsi="宋体" w:cs="宋体" w:eastAsia="宋体" w:hint="default"/>
        </w:rPr>
        <w:t>利</w:t>
      </w:r>
      <w:r>
        <w:rPr/>
        <w:t>，</w:t>
      </w:r>
      <w:r>
        <w:rPr>
          <w:rFonts w:ascii="宋体" w:hAnsi="宋体" w:cs="宋体" w:eastAsia="宋体" w:hint="default"/>
        </w:rPr>
        <w:t>且</w:t>
      </w:r>
      <w:r>
        <w:rPr/>
        <w:t>目前可执行该</w:t>
      </w:r>
      <w:r>
        <w:rPr>
          <w:rFonts w:ascii="宋体" w:hAnsi="宋体" w:cs="宋体" w:eastAsia="宋体" w:hint="default"/>
        </w:rPr>
        <w:t>种</w:t>
      </w:r>
      <w:r>
        <w:rPr/>
        <w:t>法</w:t>
      </w:r>
    </w:p>
    <w:p>
      <w:pPr>
        <w:pStyle w:val="BodyText"/>
        <w:spacing w:line="364" w:lineRule="auto" w:before="7"/>
        <w:ind w:left="142" w:right="355"/>
        <w:jc w:val="both"/>
      </w:pPr>
      <w:r>
        <w:rPr/>
        <w:t>定权</w:t>
      </w:r>
      <w:r>
        <w:rPr>
          <w:rFonts w:ascii="宋体" w:hAnsi="宋体" w:cs="宋体" w:eastAsia="宋体" w:hint="default"/>
        </w:rPr>
        <w:t>利</w:t>
      </w:r>
      <w:r>
        <w:rPr/>
        <w:t>，同时本公司计</w:t>
      </w:r>
      <w:r>
        <w:rPr>
          <w:rFonts w:ascii="宋体" w:hAnsi="宋体" w:cs="宋体" w:eastAsia="宋体" w:hint="default"/>
        </w:rPr>
        <w:t>划</w:t>
      </w:r>
      <w:r>
        <w:rPr/>
        <w:t>以</w:t>
      </w:r>
      <w:r>
        <w:rPr>
          <w:rFonts w:ascii="宋体" w:hAnsi="宋体" w:cs="宋体" w:eastAsia="宋体" w:hint="default"/>
        </w:rPr>
        <w:t>净</w:t>
      </w:r>
      <w:r>
        <w:rPr/>
        <w:t>额</w:t>
      </w:r>
      <w:r>
        <w:rPr>
          <w:rFonts w:ascii="宋体" w:hAnsi="宋体" w:cs="宋体" w:eastAsia="宋体" w:hint="default"/>
        </w:rPr>
        <w:t>结</w:t>
      </w:r>
      <w:r>
        <w:rPr/>
        <w:t>算或同时</w:t>
      </w:r>
      <w:r>
        <w:rPr>
          <w:rFonts w:ascii="宋体" w:hAnsi="宋体" w:cs="宋体" w:eastAsia="宋体" w:hint="default"/>
        </w:rPr>
        <w:t>变</w:t>
      </w:r>
      <w:r>
        <w:rPr/>
        <w:t>现该金融资产和</w:t>
      </w:r>
      <w:r>
        <w:rPr>
          <w:rFonts w:ascii="宋体" w:hAnsi="宋体" w:cs="宋体" w:eastAsia="宋体" w:hint="default"/>
        </w:rPr>
        <w:t>清偿</w:t>
      </w:r>
      <w:r>
        <w:rPr/>
        <w:t>该金融</w:t>
      </w:r>
      <w:r>
        <w:rPr>
          <w:rFonts w:ascii="宋体" w:hAnsi="宋体" w:cs="宋体" w:eastAsia="宋体" w:hint="default"/>
        </w:rPr>
        <w:t>负债</w:t>
      </w:r>
      <w:r>
        <w:rPr/>
        <w:t>时，金</w:t>
      </w:r>
      <w:r>
        <w:rPr>
          <w:w w:val="99"/>
        </w:rPr>
        <w:t> </w:t>
      </w:r>
      <w:r>
        <w:rPr/>
        <w:t>融资产和金融</w:t>
      </w:r>
      <w:r>
        <w:rPr>
          <w:rFonts w:ascii="宋体" w:hAnsi="宋体" w:cs="宋体" w:eastAsia="宋体" w:hint="default"/>
        </w:rPr>
        <w:t>负债</w:t>
      </w:r>
      <w:r>
        <w:rPr/>
        <w:t>以</w:t>
      </w:r>
      <w:r>
        <w:rPr>
          <w:rFonts w:ascii="宋体" w:hAnsi="宋体" w:cs="宋体" w:eastAsia="宋体" w:hint="default"/>
        </w:rPr>
        <w:t>相</w:t>
      </w:r>
      <w:r>
        <w:rPr>
          <w:rFonts w:ascii="宋体" w:hAnsi="宋体" w:cs="宋体" w:eastAsia="宋体" w:hint="default"/>
        </w:rPr>
        <w:t>互</w:t>
      </w:r>
      <w:r>
        <w:rPr>
          <w:rFonts w:ascii="宋体" w:hAnsi="宋体" w:cs="宋体" w:eastAsia="宋体" w:hint="default"/>
        </w:rPr>
        <w:t>抵</w:t>
      </w:r>
      <w:r>
        <w:rPr/>
        <w:t>销</w:t>
      </w:r>
      <w:r>
        <w:rPr>
          <w:rFonts w:ascii="宋体" w:hAnsi="宋体" w:cs="宋体" w:eastAsia="宋体" w:hint="default"/>
        </w:rPr>
        <w:t>后</w:t>
      </w:r>
      <w:r>
        <w:rPr/>
        <w:t>的金额在资产</w:t>
      </w:r>
      <w:r>
        <w:rPr>
          <w:rFonts w:ascii="宋体" w:hAnsi="宋体" w:cs="宋体" w:eastAsia="宋体" w:hint="default"/>
        </w:rPr>
        <w:t>负债</w:t>
      </w:r>
      <w:r>
        <w:rPr/>
        <w:t>表</w:t>
      </w:r>
      <w:r>
        <w:rPr>
          <w:rFonts w:ascii="宋体" w:hAnsi="宋体" w:cs="宋体" w:eastAsia="宋体" w:hint="default"/>
        </w:rPr>
        <w:t>内列示</w:t>
      </w:r>
      <w:r>
        <w:rPr/>
        <w:t>。除</w:t>
      </w:r>
      <w:r>
        <w:rPr>
          <w:rFonts w:ascii="宋体" w:hAnsi="宋体" w:cs="宋体" w:eastAsia="宋体" w:hint="default"/>
        </w:rPr>
        <w:t>此</w:t>
      </w:r>
      <w:r>
        <w:rPr/>
        <w:t>以外，金融资产和</w:t>
      </w:r>
      <w:r>
        <w:rPr>
          <w:w w:val="99"/>
        </w:rPr>
        <w:t> </w:t>
      </w:r>
      <w:r>
        <w:rPr/>
        <w:t>金融</w:t>
      </w:r>
      <w:r>
        <w:rPr>
          <w:rFonts w:ascii="宋体" w:hAnsi="宋体" w:cs="宋体" w:eastAsia="宋体" w:hint="default"/>
        </w:rPr>
        <w:t>负债</w:t>
      </w:r>
      <w:r>
        <w:rPr/>
        <w:t>在资产</w:t>
      </w:r>
      <w:r>
        <w:rPr>
          <w:rFonts w:ascii="宋体" w:hAnsi="宋体" w:cs="宋体" w:eastAsia="宋体" w:hint="default"/>
        </w:rPr>
        <w:t>负债</w:t>
      </w:r>
      <w:r>
        <w:rPr/>
        <w:t>表</w:t>
      </w:r>
      <w:r>
        <w:rPr>
          <w:rFonts w:ascii="宋体" w:hAnsi="宋体" w:cs="宋体" w:eastAsia="宋体" w:hint="default"/>
        </w:rPr>
        <w:t>内</w:t>
      </w:r>
      <w:r>
        <w:rPr/>
        <w:t>分</w:t>
      </w:r>
      <w:r>
        <w:rPr>
          <w:rFonts w:ascii="宋体" w:hAnsi="宋体" w:cs="宋体" w:eastAsia="宋体" w:hint="default"/>
        </w:rPr>
        <w:t>别列示</w:t>
      </w:r>
      <w:r>
        <w:rPr/>
        <w:t>，不</w:t>
      </w:r>
      <w:r>
        <w:rPr>
          <w:rFonts w:ascii="宋体" w:hAnsi="宋体" w:cs="宋体" w:eastAsia="宋体" w:hint="default"/>
        </w:rPr>
        <w:t>予相</w:t>
      </w:r>
      <w:r>
        <w:rPr>
          <w:rFonts w:ascii="宋体" w:hAnsi="宋体" w:cs="宋体" w:eastAsia="宋体" w:hint="default"/>
        </w:rPr>
        <w:t>互</w:t>
      </w:r>
      <w:r>
        <w:rPr>
          <w:rFonts w:ascii="宋体" w:hAnsi="宋体" w:cs="宋体" w:eastAsia="宋体" w:hint="default"/>
        </w:rPr>
        <w:t>抵</w:t>
      </w:r>
      <w:r>
        <w:rPr/>
        <w:t>销。</w:t>
      </w:r>
    </w:p>
    <w:p>
      <w:pPr>
        <w:pStyle w:val="BodyText"/>
        <w:spacing w:line="400" w:lineRule="auto" w:before="82"/>
        <w:ind w:left="622" w:right="338"/>
        <w:jc w:val="left"/>
      </w:pPr>
      <w:r>
        <w:rPr/>
        <w:t>（9）权</w:t>
      </w:r>
      <w:r>
        <w:rPr>
          <w:rFonts w:ascii="宋体" w:hAnsi="宋体" w:cs="宋体" w:eastAsia="宋体" w:hint="default"/>
        </w:rPr>
        <w:t>益</w:t>
      </w:r>
      <w:r>
        <w:rPr/>
        <w:t>工</w:t>
      </w:r>
      <w:r>
        <w:rPr>
          <w:rFonts w:ascii="宋体" w:hAnsi="宋体" w:cs="宋体" w:eastAsia="宋体" w:hint="default"/>
        </w:rPr>
        <w:t>具</w:t>
      </w:r>
      <w:r>
        <w:rPr>
          <w:rFonts w:ascii="宋体" w:hAnsi="宋体" w:cs="宋体" w:eastAsia="宋体" w:hint="default"/>
          <w:w w:val="99"/>
        </w:rPr>
        <w:t> </w:t>
      </w:r>
      <w:r>
        <w:rPr/>
        <w:t>权</w:t>
      </w:r>
      <w:r>
        <w:rPr>
          <w:rFonts w:ascii="宋体" w:hAnsi="宋体" w:cs="宋体" w:eastAsia="宋体" w:hint="default"/>
        </w:rPr>
        <w:t>益</w:t>
      </w:r>
      <w:r>
        <w:rPr/>
        <w:t>工</w:t>
      </w:r>
      <w:r>
        <w:rPr>
          <w:rFonts w:ascii="宋体" w:hAnsi="宋体" w:cs="宋体" w:eastAsia="宋体" w:hint="default"/>
        </w:rPr>
        <w:t>具</w:t>
      </w:r>
      <w:r>
        <w:rPr/>
        <w:t>是</w:t>
      </w:r>
      <w:r>
        <w:rPr>
          <w:rFonts w:ascii="宋体" w:hAnsi="宋体" w:cs="宋体" w:eastAsia="宋体" w:hint="default"/>
        </w:rPr>
        <w:t>指</w:t>
      </w:r>
      <w:r>
        <w:rPr/>
        <w:t>能证明</w:t>
      </w:r>
      <w:r>
        <w:rPr>
          <w:rFonts w:ascii="宋体" w:hAnsi="宋体" w:cs="宋体" w:eastAsia="宋体" w:hint="default"/>
        </w:rPr>
        <w:t>拥</w:t>
      </w:r>
      <w:r>
        <w:rPr/>
        <w:t>有本公司在</w:t>
      </w:r>
      <w:r>
        <w:rPr>
          <w:rFonts w:ascii="宋体" w:hAnsi="宋体" w:cs="宋体" w:eastAsia="宋体" w:hint="default"/>
        </w:rPr>
        <w:t>扣</w:t>
      </w:r>
      <w:r>
        <w:rPr/>
        <w:t>除所有</w:t>
      </w:r>
      <w:r>
        <w:rPr>
          <w:rFonts w:ascii="宋体" w:hAnsi="宋体" w:cs="宋体" w:eastAsia="宋体" w:hint="default"/>
        </w:rPr>
        <w:t>负债后</w:t>
      </w:r>
      <w:r>
        <w:rPr/>
        <w:t>的资产中的</w:t>
      </w:r>
      <w:r>
        <w:rPr>
          <w:rFonts w:ascii="宋体" w:hAnsi="宋体" w:cs="宋体" w:eastAsia="宋体" w:hint="default"/>
        </w:rPr>
        <w:t>剩余</w:t>
      </w:r>
      <w:r>
        <w:rPr/>
        <w:t>权</w:t>
      </w:r>
      <w:r>
        <w:rPr>
          <w:rFonts w:ascii="宋体" w:hAnsi="宋体" w:cs="宋体" w:eastAsia="宋体" w:hint="default"/>
        </w:rPr>
        <w:t>益</w:t>
      </w:r>
      <w:r>
        <w:rPr/>
        <w:t>的</w:t>
      </w:r>
      <w:r>
        <w:rPr>
          <w:rFonts w:ascii="宋体" w:hAnsi="宋体" w:cs="宋体" w:eastAsia="宋体" w:hint="default"/>
        </w:rPr>
        <w:t>合</w:t>
      </w:r>
      <w:r>
        <w:rPr/>
        <w:t>同。</w:t>
      </w:r>
    </w:p>
    <w:p>
      <w:pPr>
        <w:pStyle w:val="BodyText"/>
        <w:spacing w:line="398" w:lineRule="auto" w:before="2"/>
        <w:ind w:left="622" w:right="104" w:hanging="480"/>
        <w:jc w:val="left"/>
      </w:pPr>
      <w:r>
        <w:rPr/>
        <w:t>权</w:t>
      </w:r>
      <w:r>
        <w:rPr>
          <w:rFonts w:ascii="宋体" w:hAnsi="宋体" w:cs="宋体" w:eastAsia="宋体" w:hint="default"/>
        </w:rPr>
        <w:t>益</w:t>
      </w:r>
      <w:r>
        <w:rPr/>
        <w:t>工</w:t>
      </w:r>
      <w:r>
        <w:rPr>
          <w:rFonts w:ascii="宋体" w:hAnsi="宋体" w:cs="宋体" w:eastAsia="宋体" w:hint="default"/>
        </w:rPr>
        <w:t>具</w:t>
      </w:r>
      <w:r>
        <w:rPr/>
        <w:t>，在发行时</w:t>
      </w:r>
      <w:r>
        <w:rPr>
          <w:rFonts w:ascii="宋体" w:hAnsi="宋体" w:cs="宋体" w:eastAsia="宋体" w:hint="default"/>
        </w:rPr>
        <w:t>收到</w:t>
      </w:r>
      <w:r>
        <w:rPr/>
        <w:t>的</w:t>
      </w:r>
      <w:r>
        <w:rPr>
          <w:rFonts w:ascii="宋体" w:hAnsi="宋体" w:cs="宋体" w:eastAsia="宋体" w:hint="default"/>
        </w:rPr>
        <w:t>对</w:t>
      </w:r>
      <w:r>
        <w:rPr/>
        <w:t>价</w:t>
      </w:r>
      <w:r>
        <w:rPr>
          <w:rFonts w:ascii="宋体" w:hAnsi="宋体" w:cs="宋体" w:eastAsia="宋体" w:hint="default"/>
        </w:rPr>
        <w:t>扣</w:t>
      </w:r>
      <w:r>
        <w:rPr/>
        <w:t>除交易</w:t>
      </w:r>
      <w:r>
        <w:rPr>
          <w:rFonts w:ascii="宋体" w:hAnsi="宋体" w:cs="宋体" w:eastAsia="宋体" w:hint="default"/>
        </w:rPr>
        <w:t>费</w:t>
      </w:r>
      <w:r>
        <w:rPr/>
        <w:t>用</w:t>
      </w:r>
      <w:r>
        <w:rPr>
          <w:rFonts w:ascii="宋体" w:hAnsi="宋体" w:cs="宋体" w:eastAsia="宋体" w:hint="default"/>
        </w:rPr>
        <w:t>后</w:t>
      </w:r>
      <w:r>
        <w:rPr/>
        <w:t>增</w:t>
      </w:r>
      <w:r>
        <w:rPr>
          <w:rFonts w:ascii="宋体" w:hAnsi="宋体" w:cs="宋体" w:eastAsia="宋体" w:hint="default"/>
        </w:rPr>
        <w:t>加</w:t>
      </w:r>
      <w:r>
        <w:rPr/>
        <w:t>所有者权</w:t>
      </w:r>
      <w:r>
        <w:rPr>
          <w:rFonts w:ascii="宋体" w:hAnsi="宋体" w:cs="宋体" w:eastAsia="宋体" w:hint="default"/>
        </w:rPr>
        <w:t>益</w:t>
      </w:r>
      <w:r>
        <w:rPr/>
        <w:t>。</w:t>
      </w:r>
      <w:r>
        <w:rPr>
          <w:w w:val="99"/>
        </w:rPr>
        <w:t> </w:t>
      </w:r>
      <w:r>
        <w:rPr>
          <w:spacing w:val="-4"/>
          <w:w w:val="99"/>
        </w:rPr>
        <w:t>本公司</w:t>
      </w:r>
      <w:r>
        <w:rPr>
          <w:rFonts w:ascii="宋体" w:hAnsi="宋体" w:cs="宋体" w:eastAsia="宋体" w:hint="default"/>
          <w:spacing w:val="-4"/>
          <w:w w:val="99"/>
        </w:rPr>
        <w:t>对</w:t>
      </w:r>
      <w:r>
        <w:rPr>
          <w:spacing w:val="-4"/>
          <w:w w:val="99"/>
        </w:rPr>
        <w:t>权</w:t>
      </w:r>
      <w:r>
        <w:rPr>
          <w:rFonts w:ascii="宋体" w:hAnsi="宋体" w:cs="宋体" w:eastAsia="宋体" w:hint="default"/>
          <w:spacing w:val="-4"/>
          <w:w w:val="99"/>
        </w:rPr>
        <w:t>益</w:t>
      </w:r>
      <w:r>
        <w:rPr>
          <w:spacing w:val="-4"/>
          <w:w w:val="99"/>
        </w:rPr>
        <w:t>工</w:t>
      </w:r>
      <w:r>
        <w:rPr>
          <w:rFonts w:ascii="宋体" w:hAnsi="宋体" w:cs="宋体" w:eastAsia="宋体" w:hint="default"/>
          <w:spacing w:val="-4"/>
          <w:w w:val="99"/>
        </w:rPr>
        <w:t>具</w:t>
      </w:r>
      <w:r>
        <w:rPr>
          <w:spacing w:val="-4"/>
          <w:w w:val="99"/>
        </w:rPr>
        <w:t>持有方的</w:t>
      </w:r>
      <w:r>
        <w:rPr>
          <w:rFonts w:ascii="宋体" w:hAnsi="宋体" w:cs="宋体" w:eastAsia="宋体" w:hint="default"/>
          <w:spacing w:val="-4"/>
          <w:w w:val="99"/>
        </w:rPr>
        <w:t>各</w:t>
      </w:r>
      <w:r>
        <w:rPr>
          <w:rFonts w:ascii="宋体" w:hAnsi="宋体" w:cs="宋体" w:eastAsia="宋体" w:hint="default"/>
          <w:spacing w:val="-4"/>
          <w:w w:val="99"/>
        </w:rPr>
        <w:t>种</w:t>
      </w:r>
      <w:r>
        <w:rPr>
          <w:spacing w:val="-4"/>
          <w:w w:val="99"/>
        </w:rPr>
        <w:t>分</w:t>
      </w:r>
      <w:r>
        <w:rPr>
          <w:rFonts w:ascii="宋体" w:hAnsi="宋体" w:cs="宋体" w:eastAsia="宋体" w:hint="default"/>
          <w:spacing w:val="-4"/>
          <w:w w:val="99"/>
        </w:rPr>
        <w:t>配</w:t>
      </w:r>
      <w:r>
        <w:rPr>
          <w:spacing w:val="-4"/>
          <w:w w:val="99"/>
        </w:rPr>
        <w:t>（不包括股票股</w:t>
      </w:r>
      <w:r>
        <w:rPr>
          <w:rFonts w:ascii="宋体" w:hAnsi="宋体" w:cs="宋体" w:eastAsia="宋体" w:hint="default"/>
          <w:spacing w:val="-4"/>
          <w:w w:val="99"/>
        </w:rPr>
        <w:t>利</w:t>
      </w:r>
      <w:r>
        <w:rPr>
          <w:spacing w:val="-4"/>
          <w:w w:val="99"/>
        </w:rPr>
        <w:t>），</w:t>
      </w:r>
      <w:r>
        <w:rPr>
          <w:rFonts w:ascii="宋体" w:hAnsi="宋体" w:cs="宋体" w:eastAsia="宋体" w:hint="default"/>
          <w:spacing w:val="-4"/>
          <w:w w:val="99"/>
        </w:rPr>
        <w:t>减少</w:t>
      </w:r>
      <w:r>
        <w:rPr>
          <w:spacing w:val="-4"/>
          <w:w w:val="99"/>
        </w:rPr>
        <w:t>所有者权</w:t>
      </w:r>
      <w:r>
        <w:rPr>
          <w:rFonts w:ascii="宋体" w:hAnsi="宋体" w:cs="宋体" w:eastAsia="宋体" w:hint="default"/>
          <w:spacing w:val="-4"/>
          <w:w w:val="99"/>
        </w:rPr>
        <w:t>益</w:t>
      </w:r>
      <w:r>
        <w:rPr>
          <w:spacing w:val="-4"/>
          <w:w w:val="99"/>
        </w:rPr>
        <w:t>。本公</w:t>
      </w:r>
      <w:r>
        <w:rPr>
          <w:spacing w:val="-4"/>
        </w:rPr>
      </w:r>
    </w:p>
    <w:p>
      <w:pPr>
        <w:pStyle w:val="BodyText"/>
        <w:spacing w:line="398" w:lineRule="auto" w:before="5"/>
        <w:ind w:left="622" w:right="4418" w:hanging="480"/>
        <w:jc w:val="left"/>
      </w:pPr>
      <w:r>
        <w:rPr/>
        <w:t>司不</w:t>
      </w:r>
      <w:r>
        <w:rPr>
          <w:rFonts w:ascii="宋体" w:hAnsi="宋体" w:cs="宋体" w:eastAsia="宋体" w:hint="default"/>
        </w:rPr>
        <w:t>确认</w:t>
      </w:r>
      <w:r>
        <w:rPr/>
        <w:t>权</w:t>
      </w:r>
      <w:r>
        <w:rPr>
          <w:rFonts w:ascii="宋体" w:hAnsi="宋体" w:cs="宋体" w:eastAsia="宋体" w:hint="default"/>
        </w:rPr>
        <w:t>益</w:t>
      </w:r>
      <w:r>
        <w:rPr/>
        <w:t>工</w:t>
      </w:r>
      <w:r>
        <w:rPr>
          <w:rFonts w:ascii="宋体" w:hAnsi="宋体" w:cs="宋体" w:eastAsia="宋体" w:hint="default"/>
        </w:rPr>
        <w:t>具</w:t>
      </w:r>
      <w:r>
        <w:rPr/>
        <w:t>的公</w:t>
      </w:r>
      <w:r>
        <w:rPr>
          <w:rFonts w:ascii="宋体" w:hAnsi="宋体" w:cs="宋体" w:eastAsia="宋体" w:hint="default"/>
        </w:rPr>
        <w:t>允</w:t>
      </w:r>
      <w:r>
        <w:rPr/>
        <w:t>价</w:t>
      </w:r>
      <w:r>
        <w:rPr>
          <w:rFonts w:ascii="宋体" w:hAnsi="宋体" w:cs="宋体" w:eastAsia="宋体" w:hint="default"/>
        </w:rPr>
        <w:t>值</w:t>
      </w:r>
      <w:r>
        <w:rPr>
          <w:rFonts w:ascii="宋体" w:hAnsi="宋体" w:cs="宋体" w:eastAsia="宋体" w:hint="default"/>
        </w:rPr>
        <w:t>变</w:t>
      </w:r>
      <w:r>
        <w:rPr>
          <w:rFonts w:ascii="宋体" w:hAnsi="宋体" w:cs="宋体" w:eastAsia="宋体" w:hint="default"/>
        </w:rPr>
        <w:t>动</w:t>
      </w:r>
      <w:r>
        <w:rPr/>
        <w:t>额。</w:t>
      </w:r>
      <w:r>
        <w:rPr>
          <w:w w:val="99"/>
        </w:rPr>
        <w:t> </w:t>
      </w:r>
      <w:r>
        <w:rPr>
          <w:rFonts w:ascii="宋体" w:hAnsi="宋体" w:cs="宋体" w:eastAsia="宋体" w:hint="default"/>
        </w:rPr>
        <w:t>8、应收款项</w:t>
      </w:r>
      <w:r>
        <w:rPr>
          <w:rFonts w:ascii="宋体" w:hAnsi="宋体" w:cs="宋体" w:eastAsia="宋体" w:hint="default"/>
          <w:w w:val="101"/>
        </w:rPr>
        <w:t> </w:t>
      </w:r>
      <w:r>
        <w:rPr>
          <w:rFonts w:ascii="宋体" w:hAnsi="宋体" w:cs="宋体" w:eastAsia="宋体" w:hint="default"/>
        </w:rPr>
        <w:t>应收款</w:t>
      </w:r>
      <w:r>
        <w:rPr/>
        <w:t>项包括</w:t>
      </w:r>
      <w:r>
        <w:rPr>
          <w:rFonts w:ascii="宋体" w:hAnsi="宋体" w:cs="宋体" w:eastAsia="宋体" w:hint="default"/>
        </w:rPr>
        <w:t>应收账款</w:t>
      </w:r>
      <w:r>
        <w:rPr/>
        <w:t>、其</w:t>
      </w:r>
      <w:r>
        <w:rPr>
          <w:rFonts w:ascii="宋体" w:hAnsi="宋体" w:cs="宋体" w:eastAsia="宋体" w:hint="default"/>
        </w:rPr>
        <w:t>他应收款等</w:t>
      </w:r>
      <w:r>
        <w:rPr/>
        <w:t>。</w:t>
      </w:r>
    </w:p>
    <w:p>
      <w:pPr>
        <w:pStyle w:val="BodyText"/>
        <w:spacing w:line="400" w:lineRule="auto" w:before="46"/>
        <w:ind w:left="622" w:right="238"/>
        <w:jc w:val="left"/>
      </w:pPr>
      <w:r>
        <w:rPr/>
        <w:t>（1）</w:t>
      </w:r>
      <w:r>
        <w:rPr>
          <w:rFonts w:ascii="宋体" w:hAnsi="宋体" w:cs="宋体" w:eastAsia="宋体" w:hint="default"/>
        </w:rPr>
        <w:t>坏</w:t>
      </w:r>
      <w:r>
        <w:rPr>
          <w:rFonts w:ascii="宋体" w:hAnsi="宋体" w:cs="宋体" w:eastAsia="宋体" w:hint="default"/>
        </w:rPr>
        <w:t>账</w:t>
      </w:r>
      <w:r>
        <w:rPr/>
        <w:t>准备的</w:t>
      </w:r>
      <w:r>
        <w:rPr>
          <w:rFonts w:ascii="宋体" w:hAnsi="宋体" w:cs="宋体" w:eastAsia="宋体" w:hint="default"/>
        </w:rPr>
        <w:t>确认</w:t>
      </w:r>
      <w:r>
        <w:rPr>
          <w:rFonts w:ascii="宋体" w:hAnsi="宋体" w:cs="宋体" w:eastAsia="宋体" w:hint="default"/>
        </w:rPr>
        <w:t>标</w:t>
      </w:r>
      <w:r>
        <w:rPr/>
        <w:t>准</w:t>
      </w:r>
      <w:r>
        <w:rPr>
          <w:w w:val="99"/>
        </w:rPr>
        <w:t> </w:t>
      </w:r>
      <w:r>
        <w:rPr>
          <w:spacing w:val="2"/>
        </w:rPr>
        <w:t>本公司在资产</w:t>
      </w:r>
      <w:r>
        <w:rPr>
          <w:rFonts w:ascii="宋体" w:hAnsi="宋体" w:cs="宋体" w:eastAsia="宋体" w:hint="default"/>
          <w:spacing w:val="2"/>
        </w:rPr>
        <w:t>负债</w:t>
      </w:r>
      <w:r>
        <w:rPr>
          <w:spacing w:val="2"/>
        </w:rPr>
        <w:t>表日</w:t>
      </w:r>
      <w:r>
        <w:rPr>
          <w:rFonts w:ascii="宋体" w:hAnsi="宋体" w:cs="宋体" w:eastAsia="宋体" w:hint="default"/>
          <w:spacing w:val="2"/>
        </w:rPr>
        <w:t>对应收款</w:t>
      </w:r>
      <w:r>
        <w:rPr>
          <w:spacing w:val="2"/>
        </w:rPr>
        <w:t>项</w:t>
      </w:r>
      <w:r>
        <w:rPr>
          <w:rFonts w:ascii="宋体" w:hAnsi="宋体" w:cs="宋体" w:eastAsia="宋体" w:hint="default"/>
          <w:spacing w:val="2"/>
        </w:rPr>
        <w:t>账面</w:t>
      </w:r>
      <w:r>
        <w:rPr>
          <w:spacing w:val="2"/>
        </w:rPr>
        <w:t>价</w:t>
      </w:r>
      <w:r>
        <w:rPr>
          <w:rFonts w:ascii="宋体" w:hAnsi="宋体" w:cs="宋体" w:eastAsia="宋体" w:hint="default"/>
          <w:spacing w:val="2"/>
        </w:rPr>
        <w:t>值进</w:t>
      </w:r>
      <w:r>
        <w:rPr>
          <w:spacing w:val="2"/>
        </w:rPr>
        <w:t>行</w:t>
      </w:r>
      <w:r>
        <w:rPr>
          <w:rFonts w:ascii="宋体" w:hAnsi="宋体" w:cs="宋体" w:eastAsia="宋体" w:hint="default"/>
          <w:spacing w:val="2"/>
        </w:rPr>
        <w:t>检查</w:t>
      </w:r>
      <w:r>
        <w:rPr>
          <w:spacing w:val="2"/>
        </w:rPr>
        <w:t>，</w:t>
      </w:r>
      <w:r>
        <w:rPr>
          <w:rFonts w:ascii="宋体" w:hAnsi="宋体" w:cs="宋体" w:eastAsia="宋体" w:hint="default"/>
          <w:spacing w:val="2"/>
        </w:rPr>
        <w:t>对存</w:t>
      </w:r>
      <w:r>
        <w:rPr>
          <w:spacing w:val="2"/>
        </w:rPr>
        <w:t>在下</w:t>
      </w:r>
      <w:r>
        <w:rPr>
          <w:rFonts w:ascii="宋体" w:hAnsi="宋体" w:cs="宋体" w:eastAsia="宋体" w:hint="default"/>
          <w:spacing w:val="2"/>
        </w:rPr>
        <w:t>列</w:t>
      </w:r>
      <w:r>
        <w:rPr>
          <w:rFonts w:ascii="宋体" w:hAnsi="宋体" w:cs="宋体" w:eastAsia="宋体" w:hint="default"/>
          <w:spacing w:val="2"/>
        </w:rPr>
        <w:t>客观</w:t>
      </w:r>
      <w:r>
        <w:rPr>
          <w:spacing w:val="2"/>
        </w:rPr>
        <w:t>证</w:t>
      </w:r>
      <w:r>
        <w:rPr>
          <w:rFonts w:ascii="宋体" w:hAnsi="宋体" w:cs="宋体" w:eastAsia="宋体" w:hint="default"/>
          <w:spacing w:val="2"/>
        </w:rPr>
        <w:t>据</w:t>
      </w:r>
      <w:r>
        <w:rPr>
          <w:spacing w:val="2"/>
        </w:rPr>
        <w:t>表明</w:t>
      </w:r>
    </w:p>
    <w:p>
      <w:pPr>
        <w:pStyle w:val="BodyText"/>
        <w:spacing w:line="364" w:lineRule="auto" w:before="5"/>
        <w:ind w:left="142" w:right="238"/>
        <w:jc w:val="both"/>
      </w:pPr>
      <w:r>
        <w:rPr>
          <w:rFonts w:ascii="宋体" w:hAnsi="宋体" w:cs="宋体" w:eastAsia="宋体" w:hint="default"/>
          <w:spacing w:val="2"/>
        </w:rPr>
        <w:t>应收款</w:t>
      </w:r>
      <w:r>
        <w:rPr>
          <w:spacing w:val="2"/>
        </w:rPr>
        <w:t>项发生</w:t>
      </w:r>
      <w:r>
        <w:rPr>
          <w:rFonts w:ascii="宋体" w:hAnsi="宋体" w:cs="宋体" w:eastAsia="宋体" w:hint="default"/>
          <w:spacing w:val="2"/>
        </w:rPr>
        <w:t>减值</w:t>
      </w:r>
      <w:r>
        <w:rPr>
          <w:spacing w:val="2"/>
        </w:rPr>
        <w:t>的，计</w:t>
      </w:r>
      <w:r>
        <w:rPr>
          <w:rFonts w:ascii="宋体" w:hAnsi="宋体" w:cs="宋体" w:eastAsia="宋体" w:hint="default"/>
          <w:spacing w:val="2"/>
        </w:rPr>
        <w:t>提减值</w:t>
      </w:r>
      <w:r>
        <w:rPr>
          <w:spacing w:val="2"/>
        </w:rPr>
        <w:t>准备：</w:t>
      </w:r>
      <w:r>
        <w:rPr>
          <w:rFonts w:ascii="宋体" w:hAnsi="宋体" w:cs="宋体" w:eastAsia="宋体" w:hint="default"/>
          <w:spacing w:val="2"/>
        </w:rPr>
        <w:t>①</w:t>
      </w:r>
      <w:r>
        <w:rPr>
          <w:rFonts w:ascii="宋体" w:hAnsi="宋体" w:cs="宋体" w:eastAsia="宋体" w:hint="default"/>
          <w:spacing w:val="2"/>
        </w:rPr>
        <w:t>债</w:t>
      </w:r>
      <w:r>
        <w:rPr>
          <w:spacing w:val="2"/>
        </w:rPr>
        <w:t>务人发生</w:t>
      </w:r>
      <w:r>
        <w:rPr>
          <w:rFonts w:ascii="宋体" w:hAnsi="宋体" w:cs="宋体" w:eastAsia="宋体" w:hint="default"/>
          <w:spacing w:val="2"/>
        </w:rPr>
        <w:t>严</w:t>
      </w:r>
      <w:r>
        <w:rPr>
          <w:rFonts w:ascii="宋体" w:hAnsi="宋体" w:cs="宋体" w:eastAsia="宋体" w:hint="default"/>
          <w:spacing w:val="2"/>
        </w:rPr>
        <w:t>重</w:t>
      </w:r>
      <w:r>
        <w:rPr>
          <w:spacing w:val="2"/>
        </w:rPr>
        <w:t>的</w:t>
      </w:r>
      <w:r>
        <w:rPr>
          <w:rFonts w:ascii="宋体" w:hAnsi="宋体" w:cs="宋体" w:eastAsia="宋体" w:hint="default"/>
          <w:spacing w:val="2"/>
        </w:rPr>
        <w:t>财</w:t>
      </w:r>
      <w:r>
        <w:rPr>
          <w:spacing w:val="2"/>
        </w:rPr>
        <w:t>务</w:t>
      </w:r>
      <w:r>
        <w:rPr>
          <w:rFonts w:ascii="宋体" w:hAnsi="宋体" w:cs="宋体" w:eastAsia="宋体" w:hint="default"/>
          <w:spacing w:val="2"/>
        </w:rPr>
        <w:t>困难</w:t>
      </w:r>
      <w:r>
        <w:rPr>
          <w:spacing w:val="2"/>
        </w:rPr>
        <w:t>；</w:t>
      </w:r>
      <w:r>
        <w:rPr>
          <w:rFonts w:ascii="宋体" w:hAnsi="宋体" w:cs="宋体" w:eastAsia="宋体" w:hint="default"/>
          <w:spacing w:val="2"/>
        </w:rPr>
        <w:t>②</w:t>
      </w:r>
      <w:r>
        <w:rPr>
          <w:rFonts w:ascii="宋体" w:hAnsi="宋体" w:cs="宋体" w:eastAsia="宋体" w:hint="default"/>
          <w:spacing w:val="2"/>
        </w:rPr>
        <w:t>债</w:t>
      </w:r>
      <w:r>
        <w:rPr>
          <w:spacing w:val="2"/>
        </w:rPr>
        <w:t>务人</w:t>
      </w:r>
      <w:r>
        <w:rPr>
          <w:rFonts w:ascii="宋体" w:hAnsi="宋体" w:cs="宋体" w:eastAsia="宋体" w:hint="default"/>
          <w:spacing w:val="2"/>
        </w:rPr>
        <w:t>违</w:t>
      </w:r>
      <w:r>
        <w:rPr>
          <w:rFonts w:ascii="宋体" w:hAnsi="宋体" w:cs="宋体" w:eastAsia="宋体" w:hint="default"/>
          <w:spacing w:val="2"/>
        </w:rPr>
        <w:t>反</w:t>
      </w:r>
      <w:r>
        <w:rPr>
          <w:rFonts w:ascii="宋体" w:hAnsi="宋体" w:cs="宋体" w:eastAsia="宋体" w:hint="default"/>
          <w:spacing w:val="-102"/>
        </w:rPr>
        <w:t> </w:t>
      </w:r>
      <w:r>
        <w:rPr>
          <w:rFonts w:ascii="宋体" w:hAnsi="宋体" w:cs="宋体" w:eastAsia="宋体" w:hint="default"/>
          <w:spacing w:val="-3"/>
          <w:w w:val="99"/>
        </w:rPr>
        <w:t>合</w:t>
      </w:r>
      <w:r>
        <w:rPr>
          <w:spacing w:val="-3"/>
          <w:w w:val="99"/>
        </w:rPr>
        <w:t>同</w:t>
      </w:r>
      <w:r>
        <w:rPr>
          <w:rFonts w:ascii="宋体" w:hAnsi="宋体" w:cs="宋体" w:eastAsia="宋体" w:hint="default"/>
          <w:spacing w:val="-3"/>
          <w:w w:val="99"/>
        </w:rPr>
        <w:t>条款</w:t>
      </w:r>
      <w:r>
        <w:rPr>
          <w:spacing w:val="-3"/>
          <w:w w:val="99"/>
        </w:rPr>
        <w:t>（</w:t>
      </w:r>
      <w:r>
        <w:rPr>
          <w:rFonts w:ascii="宋体" w:hAnsi="宋体" w:cs="宋体" w:eastAsia="宋体" w:hint="default"/>
          <w:spacing w:val="-3"/>
          <w:w w:val="99"/>
        </w:rPr>
        <w:t>如</w:t>
      </w:r>
      <w:r>
        <w:rPr>
          <w:rFonts w:ascii="宋体" w:hAnsi="宋体" w:cs="宋体" w:eastAsia="宋体" w:hint="default"/>
          <w:spacing w:val="-3"/>
          <w:w w:val="99"/>
        </w:rPr>
        <w:t>偿</w:t>
      </w:r>
      <w:r>
        <w:rPr>
          <w:rFonts w:ascii="宋体" w:hAnsi="宋体" w:cs="宋体" w:eastAsia="宋体" w:hint="default"/>
          <w:spacing w:val="-3"/>
          <w:w w:val="99"/>
        </w:rPr>
        <w:t>付利</w:t>
      </w:r>
      <w:r>
        <w:rPr>
          <w:spacing w:val="-3"/>
          <w:w w:val="99"/>
        </w:rPr>
        <w:t>息或本金发生</w:t>
      </w:r>
      <w:r>
        <w:rPr>
          <w:rFonts w:ascii="宋体" w:hAnsi="宋体" w:cs="宋体" w:eastAsia="宋体" w:hint="default"/>
          <w:spacing w:val="-3"/>
          <w:w w:val="99"/>
        </w:rPr>
        <w:t>违约</w:t>
      </w:r>
      <w:r>
        <w:rPr>
          <w:spacing w:val="-3"/>
          <w:w w:val="99"/>
        </w:rPr>
        <w:t>或</w:t>
      </w:r>
      <w:r>
        <w:rPr>
          <w:rFonts w:ascii="宋体" w:hAnsi="宋体" w:cs="宋体" w:eastAsia="宋体" w:hint="default"/>
          <w:spacing w:val="-3"/>
          <w:w w:val="99"/>
        </w:rPr>
        <w:t>逾</w:t>
      </w:r>
      <w:r>
        <w:rPr>
          <w:rFonts w:ascii="宋体" w:hAnsi="宋体" w:cs="宋体" w:eastAsia="宋体" w:hint="default"/>
          <w:spacing w:val="-3"/>
          <w:w w:val="99"/>
        </w:rPr>
        <w:t>期等</w:t>
      </w:r>
      <w:r>
        <w:rPr>
          <w:spacing w:val="-3"/>
          <w:w w:val="99"/>
        </w:rPr>
        <w:t>）；</w:t>
      </w:r>
      <w:r>
        <w:rPr>
          <w:spacing w:val="15"/>
          <w:w w:val="99"/>
        </w:rPr>
        <w:t> </w:t>
      </w:r>
      <w:r>
        <w:rPr>
          <w:rFonts w:ascii="宋体" w:hAnsi="宋体" w:cs="宋体" w:eastAsia="宋体" w:hint="default"/>
          <w:spacing w:val="2"/>
          <w:w w:val="99"/>
        </w:rPr>
        <w:t>③</w:t>
      </w:r>
      <w:r>
        <w:rPr>
          <w:rFonts w:ascii="宋体" w:hAnsi="宋体" w:cs="宋体" w:eastAsia="宋体" w:hint="default"/>
          <w:spacing w:val="2"/>
          <w:w w:val="99"/>
        </w:rPr>
        <w:t>债</w:t>
      </w:r>
      <w:r>
        <w:rPr>
          <w:spacing w:val="2"/>
          <w:w w:val="99"/>
        </w:rPr>
        <w:t>务人</w:t>
      </w:r>
      <w:r>
        <w:rPr>
          <w:rFonts w:ascii="宋体" w:hAnsi="宋体" w:cs="宋体" w:eastAsia="宋体" w:hint="default"/>
          <w:spacing w:val="2"/>
          <w:w w:val="99"/>
        </w:rPr>
        <w:t>很</w:t>
      </w:r>
      <w:r>
        <w:rPr>
          <w:spacing w:val="2"/>
          <w:w w:val="99"/>
        </w:rPr>
        <w:t>可能</w:t>
      </w:r>
      <w:r>
        <w:rPr>
          <w:rFonts w:ascii="宋体" w:hAnsi="宋体" w:cs="宋体" w:eastAsia="宋体" w:hint="default"/>
          <w:spacing w:val="2"/>
          <w:w w:val="99"/>
        </w:rPr>
        <w:t>倒闭</w:t>
      </w:r>
      <w:r>
        <w:rPr>
          <w:spacing w:val="2"/>
          <w:w w:val="99"/>
        </w:rPr>
        <w:t>或</w:t>
      </w:r>
      <w:r>
        <w:rPr>
          <w:rFonts w:ascii="宋体" w:hAnsi="宋体" w:cs="宋体" w:eastAsia="宋体" w:hint="default"/>
          <w:spacing w:val="2"/>
          <w:w w:val="99"/>
        </w:rPr>
        <w:t>进</w:t>
      </w:r>
      <w:r>
        <w:rPr>
          <w:spacing w:val="2"/>
          <w:w w:val="99"/>
        </w:rPr>
        <w:t>行其</w:t>
      </w:r>
      <w:r>
        <w:rPr>
          <w:rFonts w:ascii="宋体" w:hAnsi="宋体" w:cs="宋体" w:eastAsia="宋体" w:hint="default"/>
          <w:spacing w:val="2"/>
          <w:w w:val="99"/>
        </w:rPr>
        <w:t>他</w:t>
      </w:r>
      <w:r>
        <w:rPr>
          <w:rFonts w:ascii="宋体" w:hAnsi="宋体" w:cs="宋体" w:eastAsia="宋体" w:hint="default"/>
          <w:w w:val="99"/>
        </w:rPr>
        <w:t> </w:t>
      </w:r>
      <w:r>
        <w:rPr>
          <w:rFonts w:ascii="宋体" w:hAnsi="宋体" w:cs="宋体" w:eastAsia="宋体" w:hint="default"/>
        </w:rPr>
        <w:t>财</w:t>
      </w:r>
      <w:r>
        <w:rPr/>
        <w:t>务</w:t>
      </w:r>
      <w:r>
        <w:rPr>
          <w:rFonts w:ascii="宋体" w:hAnsi="宋体" w:cs="宋体" w:eastAsia="宋体" w:hint="default"/>
        </w:rPr>
        <w:t>重组</w:t>
      </w:r>
      <w:r>
        <w:rPr/>
        <w:t>；</w:t>
      </w:r>
      <w:r>
        <w:rPr>
          <w:spacing w:val="-4"/>
        </w:rPr>
        <w:t> </w:t>
      </w:r>
      <w:r>
        <w:rPr>
          <w:rFonts w:ascii="宋体" w:hAnsi="宋体" w:cs="宋体" w:eastAsia="宋体" w:hint="default"/>
        </w:rPr>
        <w:t>④</w:t>
      </w:r>
      <w:r>
        <w:rPr/>
        <w:t>其</w:t>
      </w:r>
      <w:r>
        <w:rPr>
          <w:rFonts w:ascii="宋体" w:hAnsi="宋体" w:cs="宋体" w:eastAsia="宋体" w:hint="default"/>
        </w:rPr>
        <w:t>他</w:t>
      </w:r>
      <w:r>
        <w:rPr/>
        <w:t>表明</w:t>
      </w:r>
      <w:r>
        <w:rPr>
          <w:rFonts w:ascii="宋体" w:hAnsi="宋体" w:cs="宋体" w:eastAsia="宋体" w:hint="default"/>
        </w:rPr>
        <w:t>应收款</w:t>
      </w:r>
      <w:r>
        <w:rPr/>
        <w:t>项发生</w:t>
      </w:r>
      <w:r>
        <w:rPr>
          <w:rFonts w:ascii="宋体" w:hAnsi="宋体" w:cs="宋体" w:eastAsia="宋体" w:hint="default"/>
        </w:rPr>
        <w:t>减值</w:t>
      </w:r>
      <w:r>
        <w:rPr/>
        <w:t>的</w:t>
      </w:r>
      <w:r>
        <w:rPr>
          <w:rFonts w:ascii="宋体" w:hAnsi="宋体" w:cs="宋体" w:eastAsia="宋体" w:hint="default"/>
        </w:rPr>
        <w:t>客观依</w:t>
      </w:r>
      <w:r>
        <w:rPr>
          <w:rFonts w:ascii="宋体" w:hAnsi="宋体" w:cs="宋体" w:eastAsia="宋体" w:hint="default"/>
        </w:rPr>
        <w:t>据</w:t>
      </w:r>
      <w:r>
        <w:rPr/>
        <w:t>。</w:t>
      </w:r>
    </w:p>
    <w:p>
      <w:pPr>
        <w:pStyle w:val="BodyText"/>
        <w:spacing w:line="240" w:lineRule="auto" w:before="82"/>
        <w:ind w:left="622" w:right="2182"/>
        <w:jc w:val="left"/>
      </w:pPr>
      <w:r>
        <w:rPr/>
        <w:t>（2）</w:t>
      </w:r>
      <w:r>
        <w:rPr>
          <w:rFonts w:ascii="宋体" w:hAnsi="宋体" w:cs="宋体" w:eastAsia="宋体" w:hint="default"/>
        </w:rPr>
        <w:t>坏</w:t>
      </w:r>
      <w:r>
        <w:rPr>
          <w:rFonts w:ascii="宋体" w:hAnsi="宋体" w:cs="宋体" w:eastAsia="宋体" w:hint="default"/>
        </w:rPr>
        <w:t>账</w:t>
      </w:r>
      <w:r>
        <w:rPr/>
        <w:t>准备的计</w:t>
      </w:r>
      <w:r>
        <w:rPr>
          <w:rFonts w:ascii="宋体" w:hAnsi="宋体" w:cs="宋体" w:eastAsia="宋体" w:hint="default"/>
        </w:rPr>
        <w:t>提</w:t>
      </w:r>
      <w:r>
        <w:rPr/>
        <w:t>方法</w:t>
      </w:r>
    </w:p>
    <w:p>
      <w:pPr>
        <w:pStyle w:val="BodyText"/>
        <w:spacing w:line="398" w:lineRule="auto" w:before="204"/>
        <w:ind w:left="622" w:right="108"/>
        <w:jc w:val="left"/>
      </w:pPr>
      <w:r>
        <w:rPr>
          <w:rFonts w:ascii="宋体" w:hAnsi="宋体" w:cs="宋体" w:eastAsia="宋体" w:hint="default"/>
        </w:rPr>
        <w:t>①</w:t>
      </w:r>
      <w:r>
        <w:rPr>
          <w:rFonts w:ascii="宋体" w:hAnsi="宋体" w:cs="宋体" w:eastAsia="宋体" w:hint="default"/>
          <w:spacing w:val="-4"/>
        </w:rPr>
        <w:t> </w:t>
      </w:r>
      <w:r>
        <w:rPr>
          <w:rFonts w:ascii="宋体" w:hAnsi="宋体" w:cs="宋体" w:eastAsia="宋体" w:hint="default"/>
        </w:rPr>
        <w:t>单</w:t>
      </w:r>
      <w:r>
        <w:rPr/>
        <w:t>项金额</w:t>
      </w:r>
      <w:r>
        <w:rPr>
          <w:rFonts w:ascii="宋体" w:hAnsi="宋体" w:cs="宋体" w:eastAsia="宋体" w:hint="default"/>
        </w:rPr>
        <w:t>重大</w:t>
      </w:r>
      <w:r>
        <w:rPr/>
        <w:t>并</w:t>
      </w:r>
      <w:r>
        <w:rPr>
          <w:rFonts w:ascii="宋体" w:hAnsi="宋体" w:cs="宋体" w:eastAsia="宋体" w:hint="default"/>
        </w:rPr>
        <w:t>单</w:t>
      </w:r>
      <w:r>
        <w:rPr/>
        <w:t>项计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准备的</w:t>
      </w:r>
      <w:r>
        <w:rPr>
          <w:rFonts w:ascii="宋体" w:hAnsi="宋体" w:cs="宋体" w:eastAsia="宋体" w:hint="default"/>
        </w:rPr>
        <w:t>应收款</w:t>
      </w:r>
      <w:r>
        <w:rPr/>
        <w:t>项</w:t>
      </w:r>
      <w:r>
        <w:rPr>
          <w:rFonts w:ascii="宋体" w:hAnsi="宋体" w:cs="宋体" w:eastAsia="宋体" w:hint="default"/>
        </w:rPr>
        <w:t>坏</w:t>
      </w:r>
      <w:r>
        <w:rPr>
          <w:rFonts w:ascii="宋体" w:hAnsi="宋体" w:cs="宋体" w:eastAsia="宋体" w:hint="default"/>
        </w:rPr>
        <w:t>账</w:t>
      </w:r>
      <w:r>
        <w:rPr/>
        <w:t>准备的</w:t>
      </w:r>
      <w:r>
        <w:rPr>
          <w:rFonts w:ascii="宋体" w:hAnsi="宋体" w:cs="宋体" w:eastAsia="宋体" w:hint="default"/>
        </w:rPr>
        <w:t>确认</w:t>
      </w:r>
      <w:r>
        <w:rPr>
          <w:rFonts w:ascii="宋体" w:hAnsi="宋体" w:cs="宋体" w:eastAsia="宋体" w:hint="default"/>
        </w:rPr>
        <w:t>标</w:t>
      </w:r>
      <w:r>
        <w:rPr/>
        <w:t>准、计</w:t>
      </w:r>
      <w:r>
        <w:rPr>
          <w:rFonts w:ascii="宋体" w:hAnsi="宋体" w:cs="宋体" w:eastAsia="宋体" w:hint="default"/>
        </w:rPr>
        <w:t>提</w:t>
      </w:r>
      <w:r>
        <w:rPr/>
        <w:t>方法</w:t>
      </w:r>
      <w:r>
        <w:rPr>
          <w:w w:val="99"/>
        </w:rPr>
        <w:t> </w:t>
      </w:r>
      <w:r>
        <w:rPr/>
        <w:t>本公司</w:t>
      </w:r>
      <w:r>
        <w:rPr>
          <w:rFonts w:ascii="宋体" w:hAnsi="宋体" w:cs="宋体" w:eastAsia="宋体" w:hint="default"/>
        </w:rPr>
        <w:t>将</w:t>
      </w:r>
      <w:r>
        <w:rPr/>
        <w:t>金额为人民币</w:t>
      </w:r>
      <w:r>
        <w:rPr>
          <w:spacing w:val="-65"/>
        </w:rPr>
        <w:t> </w:t>
      </w:r>
      <w:r>
        <w:rPr/>
        <w:t>500</w:t>
      </w:r>
      <w:r>
        <w:rPr>
          <w:spacing w:val="-65"/>
        </w:rPr>
        <w:t> </w:t>
      </w:r>
      <w:r>
        <w:rPr/>
        <w:t>万元以上的</w:t>
      </w:r>
      <w:r>
        <w:rPr>
          <w:rFonts w:ascii="宋体" w:hAnsi="宋体" w:cs="宋体" w:eastAsia="宋体" w:hint="default"/>
        </w:rPr>
        <w:t>应收款</w:t>
      </w:r>
      <w:r>
        <w:rPr/>
        <w:t>项</w:t>
      </w:r>
      <w:r>
        <w:rPr>
          <w:rFonts w:ascii="宋体" w:hAnsi="宋体" w:cs="宋体" w:eastAsia="宋体" w:hint="default"/>
        </w:rPr>
        <w:t>确认</w:t>
      </w:r>
      <w:r>
        <w:rPr/>
        <w:t>为</w:t>
      </w:r>
      <w:r>
        <w:rPr>
          <w:rFonts w:ascii="宋体" w:hAnsi="宋体" w:cs="宋体" w:eastAsia="宋体" w:hint="default"/>
        </w:rPr>
        <w:t>单</w:t>
      </w:r>
      <w:r>
        <w:rPr/>
        <w:t>项金额</w:t>
      </w:r>
      <w:r>
        <w:rPr>
          <w:rFonts w:ascii="宋体" w:hAnsi="宋体" w:cs="宋体" w:eastAsia="宋体" w:hint="default"/>
        </w:rPr>
        <w:t>重大</w:t>
      </w:r>
      <w:r>
        <w:rPr/>
        <w:t>的</w:t>
      </w:r>
      <w:r>
        <w:rPr>
          <w:rFonts w:ascii="宋体" w:hAnsi="宋体" w:cs="宋体" w:eastAsia="宋体" w:hint="default"/>
        </w:rPr>
        <w:t>应收款</w:t>
      </w:r>
      <w:r>
        <w:rPr/>
        <w:t>项。</w:t>
      </w:r>
      <w:r>
        <w:rPr>
          <w:w w:val="99"/>
        </w:rPr>
        <w:t> </w:t>
      </w:r>
      <w:r>
        <w:rPr>
          <w:spacing w:val="2"/>
        </w:rPr>
        <w:t>本公司</w:t>
      </w:r>
      <w:r>
        <w:rPr>
          <w:rFonts w:ascii="宋体" w:hAnsi="宋体" w:cs="宋体" w:eastAsia="宋体" w:hint="default"/>
          <w:spacing w:val="2"/>
        </w:rPr>
        <w:t>对单</w:t>
      </w:r>
      <w:r>
        <w:rPr>
          <w:spacing w:val="2"/>
        </w:rPr>
        <w:t>项金额</w:t>
      </w:r>
      <w:r>
        <w:rPr>
          <w:rFonts w:ascii="宋体" w:hAnsi="宋体" w:cs="宋体" w:eastAsia="宋体" w:hint="default"/>
          <w:spacing w:val="2"/>
        </w:rPr>
        <w:t>重大</w:t>
      </w:r>
      <w:r>
        <w:rPr>
          <w:spacing w:val="2"/>
        </w:rPr>
        <w:t>的</w:t>
      </w:r>
      <w:r>
        <w:rPr>
          <w:rFonts w:ascii="宋体" w:hAnsi="宋体" w:cs="宋体" w:eastAsia="宋体" w:hint="default"/>
          <w:spacing w:val="2"/>
        </w:rPr>
        <w:t>应收款</w:t>
      </w:r>
      <w:r>
        <w:rPr>
          <w:spacing w:val="2"/>
        </w:rPr>
        <w:t>项</w:t>
      </w:r>
      <w:r>
        <w:rPr>
          <w:rFonts w:ascii="宋体" w:hAnsi="宋体" w:cs="宋体" w:eastAsia="宋体" w:hint="default"/>
          <w:spacing w:val="2"/>
        </w:rPr>
        <w:t>单独进</w:t>
      </w:r>
      <w:r>
        <w:rPr>
          <w:spacing w:val="2"/>
        </w:rPr>
        <w:t>行</w:t>
      </w:r>
      <w:r>
        <w:rPr>
          <w:rFonts w:ascii="宋体" w:hAnsi="宋体" w:cs="宋体" w:eastAsia="宋体" w:hint="default"/>
          <w:spacing w:val="2"/>
        </w:rPr>
        <w:t>减值</w:t>
      </w:r>
      <w:r>
        <w:rPr>
          <w:rFonts w:ascii="宋体" w:hAnsi="宋体" w:cs="宋体" w:eastAsia="宋体" w:hint="default"/>
          <w:spacing w:val="2"/>
        </w:rPr>
        <w:t>测</w:t>
      </w:r>
      <w:r>
        <w:rPr>
          <w:spacing w:val="2"/>
        </w:rPr>
        <w:t>试，</w:t>
      </w:r>
      <w:r>
        <w:rPr>
          <w:rFonts w:ascii="宋体" w:hAnsi="宋体" w:cs="宋体" w:eastAsia="宋体" w:hint="default"/>
          <w:spacing w:val="2"/>
        </w:rPr>
        <w:t>单独</w:t>
      </w:r>
      <w:r>
        <w:rPr>
          <w:rFonts w:ascii="宋体" w:hAnsi="宋体" w:cs="宋体" w:eastAsia="宋体" w:hint="default"/>
          <w:spacing w:val="2"/>
        </w:rPr>
        <w:t>测</w:t>
      </w:r>
      <w:r>
        <w:rPr>
          <w:spacing w:val="2"/>
        </w:rPr>
        <w:t>试</w:t>
      </w:r>
      <w:r>
        <w:rPr>
          <w:rFonts w:ascii="宋体" w:hAnsi="宋体" w:cs="宋体" w:eastAsia="宋体" w:hint="default"/>
          <w:spacing w:val="2"/>
        </w:rPr>
        <w:t>未</w:t>
      </w:r>
      <w:r>
        <w:rPr>
          <w:spacing w:val="2"/>
        </w:rPr>
        <w:t>发生</w:t>
      </w:r>
      <w:r>
        <w:rPr>
          <w:rFonts w:ascii="宋体" w:hAnsi="宋体" w:cs="宋体" w:eastAsia="宋体" w:hint="default"/>
          <w:spacing w:val="2"/>
        </w:rPr>
        <w:t>减值</w:t>
      </w:r>
      <w:r>
        <w:rPr>
          <w:spacing w:val="2"/>
        </w:rPr>
        <w:t>的金</w:t>
      </w:r>
    </w:p>
    <w:p>
      <w:pPr>
        <w:pStyle w:val="BodyText"/>
        <w:spacing w:line="364" w:lineRule="auto" w:before="7"/>
        <w:ind w:left="142" w:right="237"/>
        <w:jc w:val="both"/>
      </w:pPr>
      <w:r>
        <w:rPr>
          <w:spacing w:val="2"/>
        </w:rPr>
        <w:t>融资产，包括在</w:t>
      </w:r>
      <w:r>
        <w:rPr>
          <w:rFonts w:ascii="宋体" w:hAnsi="宋体" w:cs="宋体" w:eastAsia="宋体" w:hint="default"/>
          <w:spacing w:val="2"/>
        </w:rPr>
        <w:t>具</w:t>
      </w:r>
      <w:r>
        <w:rPr>
          <w:spacing w:val="2"/>
        </w:rPr>
        <w:t>有</w:t>
      </w:r>
      <w:r>
        <w:rPr>
          <w:rFonts w:ascii="宋体" w:hAnsi="宋体" w:cs="宋体" w:eastAsia="宋体" w:hint="default"/>
          <w:spacing w:val="2"/>
        </w:rPr>
        <w:t>类似</w:t>
      </w:r>
      <w:r>
        <w:rPr>
          <w:spacing w:val="2"/>
        </w:rPr>
        <w:t>信用</w:t>
      </w:r>
      <w:r>
        <w:rPr>
          <w:rFonts w:ascii="宋体" w:hAnsi="宋体" w:cs="宋体" w:eastAsia="宋体" w:hint="default"/>
          <w:spacing w:val="2"/>
        </w:rPr>
        <w:t>风险</w:t>
      </w:r>
      <w:r>
        <w:rPr>
          <w:spacing w:val="2"/>
        </w:rPr>
        <w:t>特</w:t>
      </w:r>
      <w:r>
        <w:rPr>
          <w:rFonts w:ascii="宋体" w:hAnsi="宋体" w:cs="宋体" w:eastAsia="宋体" w:hint="default"/>
          <w:spacing w:val="2"/>
        </w:rPr>
        <w:t>征</w:t>
      </w:r>
      <w:r>
        <w:rPr>
          <w:spacing w:val="2"/>
        </w:rPr>
        <w:t>的金融资产</w:t>
      </w:r>
      <w:r>
        <w:rPr>
          <w:rFonts w:ascii="宋体" w:hAnsi="宋体" w:cs="宋体" w:eastAsia="宋体" w:hint="default"/>
          <w:spacing w:val="2"/>
        </w:rPr>
        <w:t>组合</w:t>
      </w:r>
      <w:r>
        <w:rPr>
          <w:spacing w:val="2"/>
        </w:rPr>
        <w:t>中</w:t>
      </w:r>
      <w:r>
        <w:rPr>
          <w:rFonts w:ascii="宋体" w:hAnsi="宋体" w:cs="宋体" w:eastAsia="宋体" w:hint="default"/>
          <w:spacing w:val="2"/>
        </w:rPr>
        <w:t>进</w:t>
      </w:r>
      <w:r>
        <w:rPr>
          <w:spacing w:val="2"/>
        </w:rPr>
        <w:t>行</w:t>
      </w:r>
      <w:r>
        <w:rPr>
          <w:rFonts w:ascii="宋体" w:hAnsi="宋体" w:cs="宋体" w:eastAsia="宋体" w:hint="default"/>
          <w:spacing w:val="2"/>
        </w:rPr>
        <w:t>减值</w:t>
      </w:r>
      <w:r>
        <w:rPr>
          <w:rFonts w:ascii="宋体" w:hAnsi="宋体" w:cs="宋体" w:eastAsia="宋体" w:hint="default"/>
          <w:spacing w:val="2"/>
        </w:rPr>
        <w:t>测</w:t>
      </w:r>
      <w:r>
        <w:rPr>
          <w:spacing w:val="2"/>
        </w:rPr>
        <w:t>试。</w:t>
      </w:r>
      <w:r>
        <w:rPr>
          <w:rFonts w:ascii="宋体" w:hAnsi="宋体" w:cs="宋体" w:eastAsia="宋体" w:hint="default"/>
          <w:spacing w:val="2"/>
        </w:rPr>
        <w:t>单</w:t>
      </w:r>
      <w:r>
        <w:rPr>
          <w:spacing w:val="2"/>
        </w:rPr>
        <w:t>项</w:t>
      </w:r>
      <w:r>
        <w:rPr>
          <w:rFonts w:ascii="宋体" w:hAnsi="宋体" w:cs="宋体" w:eastAsia="宋体" w:hint="default"/>
          <w:spacing w:val="2"/>
        </w:rPr>
        <w:t>测</w:t>
      </w:r>
      <w:r>
        <w:rPr>
          <w:spacing w:val="2"/>
        </w:rPr>
        <w:t>试</w:t>
      </w:r>
      <w:r>
        <w:rPr>
          <w:rFonts w:ascii="宋体" w:hAnsi="宋体" w:cs="宋体" w:eastAsia="宋体" w:hint="default"/>
          <w:spacing w:val="2"/>
        </w:rPr>
        <w:t>已</w:t>
      </w:r>
      <w:r>
        <w:rPr>
          <w:rFonts w:ascii="宋体" w:hAnsi="宋体" w:cs="宋体" w:eastAsia="宋体" w:hint="default"/>
          <w:spacing w:val="-102"/>
        </w:rPr>
        <w:t> </w:t>
      </w:r>
      <w:r>
        <w:rPr>
          <w:rFonts w:ascii="宋体" w:hAnsi="宋体" w:cs="宋体" w:eastAsia="宋体" w:hint="default"/>
          <w:spacing w:val="2"/>
        </w:rPr>
        <w:t>确认减值损失</w:t>
      </w:r>
      <w:r>
        <w:rPr>
          <w:spacing w:val="2"/>
        </w:rPr>
        <w:t>的</w:t>
      </w:r>
      <w:r>
        <w:rPr>
          <w:rFonts w:ascii="宋体" w:hAnsi="宋体" w:cs="宋体" w:eastAsia="宋体" w:hint="default"/>
          <w:spacing w:val="2"/>
        </w:rPr>
        <w:t>应收款</w:t>
      </w:r>
      <w:r>
        <w:rPr>
          <w:spacing w:val="2"/>
        </w:rPr>
        <w:t>项，不</w:t>
      </w:r>
      <w:r>
        <w:rPr>
          <w:rFonts w:ascii="宋体" w:hAnsi="宋体" w:cs="宋体" w:eastAsia="宋体" w:hint="default"/>
          <w:spacing w:val="2"/>
        </w:rPr>
        <w:t>再</w:t>
      </w:r>
      <w:r>
        <w:rPr>
          <w:spacing w:val="2"/>
        </w:rPr>
        <w:t>包括在</w:t>
      </w:r>
      <w:r>
        <w:rPr>
          <w:rFonts w:ascii="宋体" w:hAnsi="宋体" w:cs="宋体" w:eastAsia="宋体" w:hint="default"/>
          <w:spacing w:val="2"/>
        </w:rPr>
        <w:t>具</w:t>
      </w:r>
      <w:r>
        <w:rPr>
          <w:spacing w:val="2"/>
        </w:rPr>
        <w:t>有</w:t>
      </w:r>
      <w:r>
        <w:rPr>
          <w:rFonts w:ascii="宋体" w:hAnsi="宋体" w:cs="宋体" w:eastAsia="宋体" w:hint="default"/>
          <w:spacing w:val="2"/>
        </w:rPr>
        <w:t>类似</w:t>
      </w:r>
      <w:r>
        <w:rPr>
          <w:spacing w:val="2"/>
        </w:rPr>
        <w:t>信用</w:t>
      </w:r>
      <w:r>
        <w:rPr>
          <w:rFonts w:ascii="宋体" w:hAnsi="宋体" w:cs="宋体" w:eastAsia="宋体" w:hint="default"/>
          <w:spacing w:val="2"/>
        </w:rPr>
        <w:t>风险</w:t>
      </w:r>
      <w:r>
        <w:rPr>
          <w:spacing w:val="2"/>
        </w:rPr>
        <w:t>特</w:t>
      </w:r>
      <w:r>
        <w:rPr>
          <w:rFonts w:ascii="宋体" w:hAnsi="宋体" w:cs="宋体" w:eastAsia="宋体" w:hint="default"/>
          <w:spacing w:val="2"/>
        </w:rPr>
        <w:t>征</w:t>
      </w:r>
      <w:r>
        <w:rPr>
          <w:spacing w:val="2"/>
        </w:rPr>
        <w:t>的</w:t>
      </w:r>
      <w:r>
        <w:rPr>
          <w:rFonts w:ascii="宋体" w:hAnsi="宋体" w:cs="宋体" w:eastAsia="宋体" w:hint="default"/>
          <w:spacing w:val="2"/>
        </w:rPr>
        <w:t>应收款</w:t>
      </w:r>
      <w:r>
        <w:rPr>
          <w:spacing w:val="2"/>
        </w:rPr>
        <w:t>项</w:t>
      </w:r>
      <w:r>
        <w:rPr>
          <w:rFonts w:ascii="宋体" w:hAnsi="宋体" w:cs="宋体" w:eastAsia="宋体" w:hint="default"/>
          <w:spacing w:val="2"/>
        </w:rPr>
        <w:t>组合</w:t>
      </w:r>
      <w:r>
        <w:rPr>
          <w:spacing w:val="2"/>
        </w:rPr>
        <w:t>中</w:t>
      </w:r>
      <w:r>
        <w:rPr>
          <w:rFonts w:ascii="宋体" w:hAnsi="宋体" w:cs="宋体" w:eastAsia="宋体" w:hint="default"/>
          <w:spacing w:val="2"/>
        </w:rPr>
        <w:t>进</w:t>
      </w:r>
      <w:r>
        <w:rPr>
          <w:spacing w:val="2"/>
        </w:rPr>
        <w:t>行</w:t>
      </w:r>
      <w:r>
        <w:rPr>
          <w:spacing w:val="-102"/>
        </w:rPr>
        <w:t> </w:t>
      </w:r>
      <w:r>
        <w:rPr>
          <w:rFonts w:ascii="宋体" w:hAnsi="宋体" w:cs="宋体" w:eastAsia="宋体" w:hint="default"/>
        </w:rPr>
        <w:t>减值</w:t>
      </w:r>
      <w:r>
        <w:rPr>
          <w:rFonts w:ascii="宋体" w:hAnsi="宋体" w:cs="宋体" w:eastAsia="宋体" w:hint="default"/>
        </w:rPr>
        <w:t>测</w:t>
      </w:r>
      <w:r>
        <w:rPr/>
        <w:t>试。</w:t>
      </w:r>
    </w:p>
    <w:p>
      <w:pPr>
        <w:pStyle w:val="BodyText"/>
        <w:spacing w:line="398" w:lineRule="auto" w:before="79"/>
        <w:ind w:left="622" w:right="703"/>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5"/>
        </w:rPr>
        <w:t> </w:t>
      </w:r>
      <w:r>
        <w:rPr>
          <w:rFonts w:ascii="宋体" w:hAnsi="宋体" w:cs="宋体" w:eastAsia="宋体" w:hint="default"/>
        </w:rPr>
        <w:t>按</w:t>
      </w:r>
      <w:r>
        <w:rPr/>
        <w:t>信用</w:t>
      </w:r>
      <w:r>
        <w:rPr>
          <w:rFonts w:ascii="宋体" w:hAnsi="宋体" w:cs="宋体" w:eastAsia="宋体" w:hint="default"/>
        </w:rPr>
        <w:t>风险</w:t>
      </w:r>
      <w:r>
        <w:rPr>
          <w:rFonts w:ascii="宋体" w:hAnsi="宋体" w:cs="宋体" w:eastAsia="宋体" w:hint="default"/>
        </w:rPr>
        <w:t>组合</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准备的</w:t>
      </w:r>
      <w:r>
        <w:rPr>
          <w:rFonts w:ascii="宋体" w:hAnsi="宋体" w:cs="宋体" w:eastAsia="宋体" w:hint="default"/>
        </w:rPr>
        <w:t>应收款</w:t>
      </w:r>
      <w:r>
        <w:rPr/>
        <w:t>项的</w:t>
      </w:r>
      <w:r>
        <w:rPr>
          <w:rFonts w:ascii="宋体" w:hAnsi="宋体" w:cs="宋体" w:eastAsia="宋体" w:hint="default"/>
        </w:rPr>
        <w:t>确</w:t>
      </w:r>
      <w:r>
        <w:rPr/>
        <w:t>定</w:t>
      </w:r>
      <w:r>
        <w:rPr>
          <w:rFonts w:ascii="宋体" w:hAnsi="宋体" w:cs="宋体" w:eastAsia="宋体" w:hint="default"/>
        </w:rPr>
        <w:t>依</w:t>
      </w:r>
      <w:r>
        <w:rPr>
          <w:rFonts w:ascii="宋体" w:hAnsi="宋体" w:cs="宋体" w:eastAsia="宋体" w:hint="default"/>
        </w:rPr>
        <w:t>据</w:t>
      </w:r>
      <w:r>
        <w:rPr/>
        <w:t>、</w:t>
      </w:r>
      <w:r>
        <w:rPr>
          <w:rFonts w:ascii="宋体" w:hAnsi="宋体" w:cs="宋体" w:eastAsia="宋体" w:hint="default"/>
        </w:rPr>
        <w:t>坏</w:t>
      </w:r>
      <w:r>
        <w:rPr>
          <w:rFonts w:ascii="宋体" w:hAnsi="宋体" w:cs="宋体" w:eastAsia="宋体" w:hint="default"/>
        </w:rPr>
        <w:t>账</w:t>
      </w:r>
      <w:r>
        <w:rPr/>
        <w:t>准备计</w:t>
      </w:r>
      <w:r>
        <w:rPr>
          <w:rFonts w:ascii="宋体" w:hAnsi="宋体" w:cs="宋体" w:eastAsia="宋体" w:hint="default"/>
        </w:rPr>
        <w:t>提</w:t>
      </w:r>
      <w:r>
        <w:rPr/>
        <w:t>方法</w:t>
      </w:r>
      <w:r>
        <w:rPr>
          <w:w w:val="99"/>
        </w:rPr>
        <w:t> </w:t>
      </w:r>
      <w:r>
        <w:rPr/>
        <w:t>A</w:t>
      </w:r>
      <w:r>
        <w:rPr>
          <w:rFonts w:ascii="宋体" w:hAnsi="宋体" w:cs="宋体" w:eastAsia="宋体" w:hint="default"/>
        </w:rPr>
        <w:t>．</w:t>
      </w:r>
      <w:r>
        <w:rPr/>
        <w:t>信用</w:t>
      </w:r>
      <w:r>
        <w:rPr>
          <w:rFonts w:ascii="宋体" w:hAnsi="宋体" w:cs="宋体" w:eastAsia="宋体" w:hint="default"/>
        </w:rPr>
        <w:t>风险</w:t>
      </w:r>
      <w:r>
        <w:rPr/>
        <w:t>特</w:t>
      </w:r>
      <w:r>
        <w:rPr>
          <w:rFonts w:ascii="宋体" w:hAnsi="宋体" w:cs="宋体" w:eastAsia="宋体" w:hint="default"/>
        </w:rPr>
        <w:t>征</w:t>
      </w:r>
      <w:r>
        <w:rPr>
          <w:rFonts w:ascii="宋体" w:hAnsi="宋体" w:cs="宋体" w:eastAsia="宋体" w:hint="default"/>
        </w:rPr>
        <w:t>组合</w:t>
      </w:r>
      <w:r>
        <w:rPr/>
        <w:t>的</w:t>
      </w:r>
      <w:r>
        <w:rPr>
          <w:rFonts w:ascii="宋体" w:hAnsi="宋体" w:cs="宋体" w:eastAsia="宋体" w:hint="default"/>
        </w:rPr>
        <w:t>确</w:t>
      </w:r>
      <w:r>
        <w:rPr/>
        <w:t>定</w:t>
      </w:r>
      <w:r>
        <w:rPr>
          <w:rFonts w:ascii="宋体" w:hAnsi="宋体" w:cs="宋体" w:eastAsia="宋体" w:hint="default"/>
        </w:rPr>
        <w:t>依</w:t>
      </w:r>
      <w:r>
        <w:rPr>
          <w:rFonts w:ascii="宋体" w:hAnsi="宋体" w:cs="宋体" w:eastAsia="宋体" w:hint="default"/>
        </w:rPr>
        <w:t>据</w:t>
      </w:r>
    </w:p>
    <w:p>
      <w:pPr>
        <w:spacing w:after="0" w:line="398" w:lineRule="auto"/>
        <w:jc w:val="left"/>
        <w:rPr>
          <w:rFonts w:ascii="宋体" w:hAnsi="宋体" w:cs="宋体" w:eastAsia="宋体" w:hint="default"/>
        </w:rPr>
        <w:sectPr>
          <w:pgSz w:w="11900" w:h="16840"/>
          <w:pgMar w:header="942" w:footer="950" w:top="1140" w:bottom="1140" w:left="1480" w:right="1040"/>
        </w:sectPr>
      </w:pPr>
    </w:p>
    <w:p>
      <w:pPr>
        <w:spacing w:line="240" w:lineRule="auto" w:before="13"/>
        <w:rPr>
          <w:rFonts w:ascii="宋体" w:hAnsi="宋体" w:cs="宋体" w:eastAsia="宋体" w:hint="default"/>
          <w:sz w:val="26"/>
          <w:szCs w:val="26"/>
        </w:rPr>
      </w:pPr>
    </w:p>
    <w:p>
      <w:pPr>
        <w:pStyle w:val="BodyText"/>
        <w:spacing w:line="367" w:lineRule="auto" w:before="31"/>
        <w:ind w:left="162" w:right="218" w:firstLine="480"/>
        <w:jc w:val="both"/>
      </w:pPr>
      <w:r>
        <w:rPr>
          <w:spacing w:val="2"/>
        </w:rPr>
        <w:t>本公司</w:t>
      </w:r>
      <w:r>
        <w:rPr>
          <w:rFonts w:ascii="宋体" w:hAnsi="宋体" w:cs="宋体" w:eastAsia="宋体" w:hint="default"/>
          <w:spacing w:val="2"/>
        </w:rPr>
        <w:t>对单</w:t>
      </w:r>
      <w:r>
        <w:rPr>
          <w:spacing w:val="2"/>
        </w:rPr>
        <w:t>项金额不</w:t>
      </w:r>
      <w:r>
        <w:rPr>
          <w:rFonts w:ascii="宋体" w:hAnsi="宋体" w:cs="宋体" w:eastAsia="宋体" w:hint="default"/>
          <w:spacing w:val="2"/>
        </w:rPr>
        <w:t>重大</w:t>
      </w:r>
      <w:r>
        <w:rPr>
          <w:spacing w:val="2"/>
        </w:rPr>
        <w:t>以及金额</w:t>
      </w:r>
      <w:r>
        <w:rPr>
          <w:rFonts w:ascii="宋体" w:hAnsi="宋体" w:cs="宋体" w:eastAsia="宋体" w:hint="default"/>
          <w:spacing w:val="2"/>
        </w:rPr>
        <w:t>重大</w:t>
      </w:r>
      <w:r>
        <w:rPr>
          <w:rFonts w:ascii="宋体" w:hAnsi="宋体" w:cs="宋体" w:eastAsia="宋体" w:hint="default"/>
          <w:spacing w:val="2"/>
        </w:rPr>
        <w:t>但</w:t>
      </w:r>
      <w:r>
        <w:rPr>
          <w:rFonts w:ascii="宋体" w:hAnsi="宋体" w:cs="宋体" w:eastAsia="宋体" w:hint="default"/>
          <w:spacing w:val="2"/>
        </w:rPr>
        <w:t>单</w:t>
      </w:r>
      <w:r>
        <w:rPr>
          <w:spacing w:val="2"/>
        </w:rPr>
        <w:t>项</w:t>
      </w:r>
      <w:r>
        <w:rPr>
          <w:rFonts w:ascii="宋体" w:hAnsi="宋体" w:cs="宋体" w:eastAsia="宋体" w:hint="default"/>
          <w:spacing w:val="2"/>
        </w:rPr>
        <w:t>测</w:t>
      </w:r>
      <w:r>
        <w:rPr>
          <w:spacing w:val="2"/>
        </w:rPr>
        <w:t>试</w:t>
      </w:r>
      <w:r>
        <w:rPr>
          <w:rFonts w:ascii="宋体" w:hAnsi="宋体" w:cs="宋体" w:eastAsia="宋体" w:hint="default"/>
          <w:spacing w:val="2"/>
        </w:rPr>
        <w:t>未</w:t>
      </w:r>
      <w:r>
        <w:rPr>
          <w:spacing w:val="2"/>
        </w:rPr>
        <w:t>发生</w:t>
      </w:r>
      <w:r>
        <w:rPr>
          <w:rFonts w:ascii="宋体" w:hAnsi="宋体" w:cs="宋体" w:eastAsia="宋体" w:hint="default"/>
          <w:spacing w:val="2"/>
        </w:rPr>
        <w:t>减值</w:t>
      </w:r>
      <w:r>
        <w:rPr>
          <w:spacing w:val="2"/>
        </w:rPr>
        <w:t>的</w:t>
      </w:r>
      <w:r>
        <w:rPr>
          <w:rFonts w:ascii="宋体" w:hAnsi="宋体" w:cs="宋体" w:eastAsia="宋体" w:hint="default"/>
          <w:spacing w:val="2"/>
        </w:rPr>
        <w:t>应收款</w:t>
      </w:r>
      <w:r>
        <w:rPr>
          <w:spacing w:val="2"/>
        </w:rPr>
        <w:t>项，</w:t>
      </w:r>
      <w:r>
        <w:rPr>
          <w:rFonts w:ascii="宋体" w:hAnsi="宋体" w:cs="宋体" w:eastAsia="宋体" w:hint="default"/>
          <w:spacing w:val="2"/>
        </w:rPr>
        <w:t>按</w:t>
      </w:r>
      <w:r>
        <w:rPr>
          <w:spacing w:val="2"/>
        </w:rPr>
        <w:t>信</w:t>
      </w:r>
      <w:r>
        <w:rPr>
          <w:w w:val="99"/>
        </w:rPr>
        <w:t> </w:t>
      </w:r>
      <w:r>
        <w:rPr>
          <w:spacing w:val="2"/>
        </w:rPr>
        <w:t>用</w:t>
      </w:r>
      <w:r>
        <w:rPr>
          <w:rFonts w:ascii="宋体" w:hAnsi="宋体" w:cs="宋体" w:eastAsia="宋体" w:hint="default"/>
          <w:spacing w:val="2"/>
        </w:rPr>
        <w:t>风险</w:t>
      </w:r>
      <w:r>
        <w:rPr>
          <w:spacing w:val="2"/>
        </w:rPr>
        <w:t>特</w:t>
      </w:r>
      <w:r>
        <w:rPr>
          <w:rFonts w:ascii="宋体" w:hAnsi="宋体" w:cs="宋体" w:eastAsia="宋体" w:hint="default"/>
          <w:spacing w:val="2"/>
        </w:rPr>
        <w:t>征</w:t>
      </w:r>
      <w:r>
        <w:rPr>
          <w:spacing w:val="2"/>
        </w:rPr>
        <w:t>的</w:t>
      </w:r>
      <w:r>
        <w:rPr>
          <w:rFonts w:ascii="宋体" w:hAnsi="宋体" w:cs="宋体" w:eastAsia="宋体" w:hint="default"/>
          <w:spacing w:val="2"/>
        </w:rPr>
        <w:t>相</w:t>
      </w:r>
      <w:r>
        <w:rPr>
          <w:rFonts w:ascii="宋体" w:hAnsi="宋体" w:cs="宋体" w:eastAsia="宋体" w:hint="default"/>
          <w:spacing w:val="2"/>
        </w:rPr>
        <w:t>似</w:t>
      </w:r>
      <w:r>
        <w:rPr>
          <w:rFonts w:ascii="宋体" w:hAnsi="宋体" w:cs="宋体" w:eastAsia="宋体" w:hint="default"/>
          <w:spacing w:val="2"/>
        </w:rPr>
        <w:t>性</w:t>
      </w:r>
      <w:r>
        <w:rPr>
          <w:spacing w:val="2"/>
        </w:rPr>
        <w:t>和</w:t>
      </w:r>
      <w:r>
        <w:rPr>
          <w:rFonts w:ascii="宋体" w:hAnsi="宋体" w:cs="宋体" w:eastAsia="宋体" w:hint="default"/>
          <w:spacing w:val="2"/>
        </w:rPr>
        <w:t>相关性对</w:t>
      </w:r>
      <w:r>
        <w:rPr>
          <w:spacing w:val="2"/>
        </w:rPr>
        <w:t>金融资产</w:t>
      </w:r>
      <w:r>
        <w:rPr>
          <w:rFonts w:ascii="宋体" w:hAnsi="宋体" w:cs="宋体" w:eastAsia="宋体" w:hint="default"/>
          <w:spacing w:val="2"/>
        </w:rPr>
        <w:t>进</w:t>
      </w:r>
      <w:r>
        <w:rPr>
          <w:spacing w:val="2"/>
        </w:rPr>
        <w:t>行分</w:t>
      </w:r>
      <w:r>
        <w:rPr>
          <w:rFonts w:ascii="宋体" w:hAnsi="宋体" w:cs="宋体" w:eastAsia="宋体" w:hint="default"/>
          <w:spacing w:val="2"/>
        </w:rPr>
        <w:t>组</w:t>
      </w:r>
      <w:r>
        <w:rPr>
          <w:spacing w:val="2"/>
        </w:rPr>
        <w:t>。</w:t>
      </w:r>
      <w:r>
        <w:rPr>
          <w:rFonts w:ascii="宋体" w:hAnsi="宋体" w:cs="宋体" w:eastAsia="宋体" w:hint="default"/>
          <w:spacing w:val="2"/>
        </w:rPr>
        <w:t>这</w:t>
      </w:r>
      <w:r>
        <w:rPr>
          <w:rFonts w:ascii="宋体" w:hAnsi="宋体" w:cs="宋体" w:eastAsia="宋体" w:hint="default"/>
          <w:spacing w:val="2"/>
        </w:rPr>
        <w:t>些</w:t>
      </w:r>
      <w:r>
        <w:rPr>
          <w:spacing w:val="2"/>
        </w:rPr>
        <w:t>信用</w:t>
      </w:r>
      <w:r>
        <w:rPr>
          <w:rFonts w:ascii="宋体" w:hAnsi="宋体" w:cs="宋体" w:eastAsia="宋体" w:hint="default"/>
          <w:spacing w:val="2"/>
        </w:rPr>
        <w:t>风险</w:t>
      </w:r>
      <w:r>
        <w:rPr>
          <w:spacing w:val="2"/>
        </w:rPr>
        <w:t>通</w:t>
      </w:r>
      <w:r>
        <w:rPr>
          <w:rFonts w:ascii="宋体" w:hAnsi="宋体" w:cs="宋体" w:eastAsia="宋体" w:hint="default"/>
          <w:spacing w:val="2"/>
        </w:rPr>
        <w:t>常</w:t>
      </w:r>
      <w:r>
        <w:rPr>
          <w:rFonts w:ascii="宋体" w:hAnsi="宋体" w:cs="宋体" w:eastAsia="宋体" w:hint="default"/>
          <w:spacing w:val="2"/>
        </w:rPr>
        <w:t>反映债</w:t>
      </w:r>
      <w:r>
        <w:rPr>
          <w:spacing w:val="2"/>
        </w:rPr>
        <w:t>务人</w:t>
      </w:r>
      <w:r>
        <w:rPr>
          <w:rFonts w:ascii="宋体" w:hAnsi="宋体" w:cs="宋体" w:eastAsia="宋体" w:hint="default"/>
          <w:spacing w:val="2"/>
        </w:rPr>
        <w:t>按</w:t>
      </w:r>
      <w:r>
        <w:rPr>
          <w:rFonts w:ascii="宋体" w:hAnsi="宋体" w:cs="宋体" w:eastAsia="宋体" w:hint="default"/>
          <w:spacing w:val="-102"/>
        </w:rPr>
        <w:t> </w:t>
      </w:r>
      <w:r>
        <w:rPr>
          <w:spacing w:val="2"/>
        </w:rPr>
        <w:t>照该</w:t>
      </w:r>
      <w:r>
        <w:rPr>
          <w:rFonts w:ascii="宋体" w:hAnsi="宋体" w:cs="宋体" w:eastAsia="宋体" w:hint="default"/>
          <w:spacing w:val="2"/>
        </w:rPr>
        <w:t>等</w:t>
      </w:r>
      <w:r>
        <w:rPr>
          <w:spacing w:val="2"/>
        </w:rPr>
        <w:t>资产的</w:t>
      </w:r>
      <w:r>
        <w:rPr>
          <w:rFonts w:ascii="宋体" w:hAnsi="宋体" w:cs="宋体" w:eastAsia="宋体" w:hint="default"/>
          <w:spacing w:val="2"/>
        </w:rPr>
        <w:t>合</w:t>
      </w:r>
      <w:r>
        <w:rPr>
          <w:spacing w:val="2"/>
        </w:rPr>
        <w:t>同</w:t>
      </w:r>
      <w:r>
        <w:rPr>
          <w:rFonts w:ascii="宋体" w:hAnsi="宋体" w:cs="宋体" w:eastAsia="宋体" w:hint="default"/>
          <w:spacing w:val="2"/>
        </w:rPr>
        <w:t>条款</w:t>
      </w:r>
      <w:r>
        <w:rPr>
          <w:rFonts w:ascii="宋体" w:hAnsi="宋体" w:cs="宋体" w:eastAsia="宋体" w:hint="default"/>
          <w:spacing w:val="2"/>
        </w:rPr>
        <w:t>偿还</w:t>
      </w:r>
      <w:r>
        <w:rPr>
          <w:spacing w:val="2"/>
        </w:rPr>
        <w:t>所有</w:t>
      </w:r>
      <w:r>
        <w:rPr>
          <w:rFonts w:ascii="宋体" w:hAnsi="宋体" w:cs="宋体" w:eastAsia="宋体" w:hint="default"/>
          <w:spacing w:val="2"/>
        </w:rPr>
        <w:t>到期</w:t>
      </w:r>
      <w:r>
        <w:rPr>
          <w:spacing w:val="2"/>
        </w:rPr>
        <w:t>金额的能</w:t>
      </w:r>
      <w:r>
        <w:rPr>
          <w:rFonts w:ascii="宋体" w:hAnsi="宋体" w:cs="宋体" w:eastAsia="宋体" w:hint="default"/>
          <w:spacing w:val="2"/>
        </w:rPr>
        <w:t>力</w:t>
      </w:r>
      <w:r>
        <w:rPr>
          <w:spacing w:val="2"/>
        </w:rPr>
        <w:t>，并</w:t>
      </w:r>
      <w:r>
        <w:rPr>
          <w:rFonts w:ascii="宋体" w:hAnsi="宋体" w:cs="宋体" w:eastAsia="宋体" w:hint="default"/>
          <w:spacing w:val="2"/>
        </w:rPr>
        <w:t>且与被</w:t>
      </w:r>
      <w:r>
        <w:rPr>
          <w:rFonts w:ascii="宋体" w:hAnsi="宋体" w:cs="宋体" w:eastAsia="宋体" w:hint="default"/>
          <w:spacing w:val="2"/>
        </w:rPr>
        <w:t>检查</w:t>
      </w:r>
      <w:r>
        <w:rPr>
          <w:spacing w:val="2"/>
        </w:rPr>
        <w:t>资产的</w:t>
      </w:r>
      <w:r>
        <w:rPr>
          <w:rFonts w:ascii="宋体" w:hAnsi="宋体" w:cs="宋体" w:eastAsia="宋体" w:hint="default"/>
          <w:spacing w:val="2"/>
        </w:rPr>
        <w:t>未来</w:t>
      </w:r>
      <w:r>
        <w:rPr>
          <w:spacing w:val="2"/>
        </w:rPr>
        <w:t>现金流</w:t>
      </w:r>
      <w:r>
        <w:rPr>
          <w:rFonts w:ascii="宋体" w:hAnsi="宋体" w:cs="宋体" w:eastAsia="宋体" w:hint="default"/>
          <w:spacing w:val="2"/>
        </w:rPr>
        <w:t>量</w:t>
      </w:r>
      <w:r>
        <w:rPr>
          <w:rFonts w:ascii="宋体" w:hAnsi="宋体" w:cs="宋体" w:eastAsia="宋体" w:hint="default"/>
          <w:spacing w:val="-102"/>
        </w:rPr>
        <w:t> </w:t>
      </w:r>
      <w:r>
        <w:rPr>
          <w:rFonts w:ascii="宋体" w:hAnsi="宋体" w:cs="宋体" w:eastAsia="宋体" w:hint="default"/>
        </w:rPr>
        <w:t>测</w:t>
      </w:r>
      <w:r>
        <w:rPr/>
        <w:t>算</w:t>
      </w:r>
      <w:r>
        <w:rPr>
          <w:rFonts w:ascii="宋体" w:hAnsi="宋体" w:cs="宋体" w:eastAsia="宋体" w:hint="default"/>
        </w:rPr>
        <w:t>相关</w:t>
      </w:r>
      <w:r>
        <w:rPr/>
        <w:t>。</w:t>
      </w:r>
    </w:p>
    <w:p>
      <w:pPr>
        <w:pStyle w:val="BodyText"/>
        <w:spacing w:line="240" w:lineRule="auto" w:before="79"/>
        <w:ind w:left="642" w:right="2182"/>
        <w:jc w:val="left"/>
      </w:pPr>
      <w:r>
        <w:rPr/>
        <w:t>不同</w:t>
      </w:r>
      <w:r>
        <w:rPr>
          <w:rFonts w:ascii="宋体" w:hAnsi="宋体" w:cs="宋体" w:eastAsia="宋体" w:hint="default"/>
        </w:rPr>
        <w:t>组合</w:t>
      </w:r>
      <w:r>
        <w:rPr/>
        <w:t>的</w:t>
      </w:r>
      <w:r>
        <w:rPr>
          <w:rFonts w:ascii="宋体" w:hAnsi="宋体" w:cs="宋体" w:eastAsia="宋体" w:hint="default"/>
        </w:rPr>
        <w:t>确</w:t>
      </w:r>
      <w:r>
        <w:rPr/>
        <w:t>定</w:t>
      </w:r>
      <w:r>
        <w:rPr>
          <w:rFonts w:ascii="宋体" w:hAnsi="宋体" w:cs="宋体" w:eastAsia="宋体" w:hint="default"/>
        </w:rPr>
        <w:t>依</w:t>
      </w:r>
      <w:r>
        <w:rPr>
          <w:rFonts w:ascii="宋体" w:hAnsi="宋体" w:cs="宋体" w:eastAsia="宋体" w:hint="default"/>
        </w:rPr>
        <w:t>据</w:t>
      </w:r>
      <w:r>
        <w:rPr/>
        <w:t>：</w:t>
      </w:r>
    </w:p>
    <w:p>
      <w:pPr>
        <w:spacing w:line="240" w:lineRule="auto" w:before="10"/>
        <w:rPr>
          <w:rFonts w:ascii="宋体" w:hAnsi="宋体" w:cs="宋体" w:eastAsia="宋体" w:hint="default"/>
          <w:sz w:val="18"/>
          <w:szCs w:val="18"/>
        </w:rPr>
      </w:pPr>
    </w:p>
    <w:p>
      <w:pPr>
        <w:pStyle w:val="BodyText"/>
        <w:tabs>
          <w:tab w:pos="5387" w:val="left" w:leader="none"/>
        </w:tabs>
        <w:spacing w:line="240" w:lineRule="auto"/>
        <w:ind w:left="1386" w:right="2182"/>
        <w:jc w:val="left"/>
        <w:rPr>
          <w:rFonts w:ascii="宋体" w:hAnsi="宋体" w:cs="宋体" w:eastAsia="宋体" w:hint="default"/>
        </w:rPr>
      </w:pPr>
      <w:r>
        <w:rPr>
          <w:rFonts w:ascii="宋体" w:hAnsi="宋体" w:cs="宋体" w:eastAsia="宋体" w:hint="default"/>
          <w:w w:val="95"/>
        </w:rPr>
        <w:t>项目</w:t>
        <w:tab/>
      </w:r>
      <w:r>
        <w:rPr>
          <w:rFonts w:ascii="宋体" w:hAnsi="宋体" w:cs="宋体" w:eastAsia="宋体" w:hint="default"/>
        </w:rPr>
        <w:t>确定组合的依据</w:t>
      </w:r>
    </w:p>
    <w:p>
      <w:pPr>
        <w:spacing w:line="240" w:lineRule="auto" w:before="1"/>
        <w:rPr>
          <w:rFonts w:ascii="宋体" w:hAnsi="宋体" w:cs="宋体" w:eastAsia="宋体" w:hint="default"/>
          <w:sz w:val="8"/>
          <w:szCs w:val="8"/>
        </w:rPr>
      </w:pPr>
    </w:p>
    <w:p>
      <w:pPr>
        <w:tabs>
          <w:tab w:pos="3299" w:val="left" w:leader="none"/>
        </w:tabs>
        <w:spacing w:line="20" w:lineRule="exact"/>
        <w:ind w:left="174" w:right="0" w:firstLine="0"/>
        <w:rPr>
          <w:rFonts w:ascii="宋体" w:hAnsi="宋体" w:cs="宋体" w:eastAsia="宋体" w:hint="default"/>
          <w:sz w:val="2"/>
          <w:szCs w:val="2"/>
        </w:rPr>
      </w:pPr>
      <w:r>
        <w:rPr>
          <w:rFonts w:ascii="宋体"/>
          <w:sz w:val="2"/>
        </w:rPr>
        <w:pict>
          <v:group style="width:144.85pt;height:.5pt;mso-position-horizontal-relative:char;mso-position-vertical-relative:line" coordorigin="0,0" coordsize="2897,10">
            <v:group style="position:absolute;left:5;top:5;width:2888;height:2" coordorigin="5,5" coordsize="2888,2">
              <v:shape style="position:absolute;left:5;top:5;width:2888;height:2" coordorigin="5,5" coordsize="2888,0" path="m5,5l2892,5e" filled="false" stroked="true" strokeweight=".479531pt" strokecolor="#000000">
                <v:path arrowok="t"/>
              </v:shape>
            </v:group>
          </v:group>
        </w:pict>
      </w:r>
      <w:r>
        <w:rPr>
          <w:rFonts w:ascii="宋体"/>
          <w:sz w:val="2"/>
        </w:rPr>
      </w:r>
      <w:r>
        <w:rPr>
          <w:rFonts w:ascii="宋体"/>
          <w:sz w:val="2"/>
        </w:rPr>
        <w:tab/>
      </w:r>
      <w:r>
        <w:rPr>
          <w:rFonts w:ascii="宋体"/>
          <w:sz w:val="2"/>
        </w:rPr>
        <w:pict>
          <v:group style="width:292.1pt;height:.5pt;mso-position-horizontal-relative:char;mso-position-vertical-relative:line" coordorigin="0,0" coordsize="5842,10">
            <v:group style="position:absolute;left:5;top:5;width:5832;height:2" coordorigin="5,5" coordsize="5832,2">
              <v:shape style="position:absolute;left:5;top:5;width:5832;height:2" coordorigin="5,5" coordsize="5832,0" path="m5,5l5837,5e" filled="false" stroked="true" strokeweight=".479531pt" strokecolor="#000000">
                <v:path arrowok="t"/>
              </v:shape>
            </v:group>
          </v:group>
        </w:pict>
      </w:r>
      <w:r>
        <w:rPr>
          <w:rFonts w:ascii="宋体"/>
          <w:sz w:val="2"/>
        </w:rPr>
      </w: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460" w:right="1060"/>
        </w:sectPr>
      </w:pPr>
    </w:p>
    <w:p>
      <w:pPr>
        <w:spacing w:line="240" w:lineRule="auto" w:before="6"/>
        <w:rPr>
          <w:rFonts w:ascii="宋体" w:hAnsi="宋体" w:cs="宋体" w:eastAsia="宋体" w:hint="default"/>
          <w:sz w:val="20"/>
          <w:szCs w:val="20"/>
        </w:rPr>
      </w:pPr>
    </w:p>
    <w:p>
      <w:pPr>
        <w:pStyle w:val="BodyText"/>
        <w:spacing w:line="240" w:lineRule="auto"/>
        <w:ind w:left="287" w:right="-20"/>
        <w:jc w:val="left"/>
        <w:rPr>
          <w:rFonts w:ascii="宋体" w:hAnsi="宋体" w:cs="宋体" w:eastAsia="宋体" w:hint="default"/>
        </w:rPr>
      </w:pPr>
      <w:r>
        <w:rPr>
          <w:rFonts w:ascii="宋体" w:hAnsi="宋体" w:cs="宋体" w:eastAsia="宋体" w:hint="default"/>
        </w:rPr>
        <w:t>合并范围内的关联方组合</w:t>
      </w:r>
    </w:p>
    <w:p>
      <w:pPr>
        <w:pStyle w:val="BodyText"/>
        <w:spacing w:line="364" w:lineRule="auto" w:before="28"/>
        <w:ind w:left="287" w:right="421"/>
        <w:jc w:val="left"/>
        <w:rPr>
          <w:rFonts w:ascii="宋体" w:hAnsi="宋体" w:cs="宋体" w:eastAsia="宋体" w:hint="default"/>
        </w:rPr>
      </w:pPr>
      <w:r>
        <w:rPr/>
        <w:br w:type="column"/>
      </w:r>
      <w:r>
        <w:rPr>
          <w:rFonts w:ascii="宋体" w:hAnsi="宋体" w:cs="宋体" w:eastAsia="宋体" w:hint="default"/>
        </w:rPr>
        <w:t>以债务人是否为本公司的内部关联方为信用风险特征</w:t>
      </w:r>
      <w:r>
        <w:rPr>
          <w:rFonts w:ascii="宋体" w:hAnsi="宋体" w:cs="宋体" w:eastAsia="宋体" w:hint="default"/>
          <w:w w:val="99"/>
        </w:rPr>
        <w:t> </w:t>
      </w:r>
      <w:r>
        <w:rPr>
          <w:rFonts w:ascii="宋体" w:hAnsi="宋体" w:cs="宋体" w:eastAsia="宋体" w:hint="default"/>
        </w:rPr>
        <w:t>划分组合</w:t>
      </w:r>
    </w:p>
    <w:p>
      <w:pPr>
        <w:spacing w:after="0" w:line="364" w:lineRule="auto"/>
        <w:jc w:val="left"/>
        <w:rPr>
          <w:rFonts w:ascii="宋体" w:hAnsi="宋体" w:cs="宋体" w:eastAsia="宋体" w:hint="default"/>
        </w:rPr>
        <w:sectPr>
          <w:type w:val="continuous"/>
          <w:pgSz w:w="11900" w:h="16840"/>
          <w:pgMar w:top="900" w:bottom="280" w:left="1460" w:right="1060"/>
          <w:cols w:num="2" w:equalWidth="0">
            <w:col w:w="2928" w:space="204"/>
            <w:col w:w="6248"/>
          </w:cols>
        </w:sectPr>
      </w:pPr>
    </w:p>
    <w:p>
      <w:pPr>
        <w:pStyle w:val="BodyText"/>
        <w:tabs>
          <w:tab w:pos="3419" w:val="left" w:leader="none"/>
        </w:tabs>
        <w:spacing w:line="412" w:lineRule="auto" w:before="122"/>
        <w:ind w:left="642" w:right="226" w:hanging="356"/>
        <w:jc w:val="left"/>
      </w:pPr>
      <w:r>
        <w:rPr>
          <w:rFonts w:ascii="宋体" w:hAnsi="宋体" w:cs="宋体" w:eastAsia="宋体" w:hint="default"/>
          <w:w w:val="95"/>
        </w:rPr>
        <w:t>其他账龄组合</w:t>
        <w:tab/>
      </w:r>
      <w:r>
        <w:rPr>
          <w:rFonts w:ascii="宋体" w:hAnsi="宋体" w:cs="宋体" w:eastAsia="宋体" w:hint="default"/>
        </w:rPr>
        <w:t>以应收款项的账龄为信用风险特征划分组合</w:t>
      </w:r>
      <w:r>
        <w:rPr>
          <w:rFonts w:ascii="宋体" w:hAnsi="宋体" w:cs="宋体" w:eastAsia="宋体" w:hint="default"/>
          <w:w w:val="99"/>
        </w:rPr>
        <w:t> </w:t>
      </w:r>
      <w:r>
        <w:rPr>
          <w:rFonts w:ascii="宋体" w:hAnsi="宋体" w:cs="宋体" w:eastAsia="宋体" w:hint="default"/>
        </w:rPr>
        <w:t>B．</w:t>
      </w:r>
      <w:r>
        <w:rPr>
          <w:rFonts w:ascii="宋体" w:hAnsi="宋体" w:cs="宋体" w:eastAsia="宋体" w:hint="default"/>
        </w:rPr>
        <w:t>根据</w:t>
      </w:r>
      <w:r>
        <w:rPr/>
        <w:t>信用</w:t>
      </w:r>
      <w:r>
        <w:rPr>
          <w:rFonts w:ascii="宋体" w:hAnsi="宋体" w:cs="宋体" w:eastAsia="宋体" w:hint="default"/>
        </w:rPr>
        <w:t>风险</w:t>
      </w:r>
      <w:r>
        <w:rPr/>
        <w:t>特</w:t>
      </w:r>
      <w:r>
        <w:rPr>
          <w:rFonts w:ascii="宋体" w:hAnsi="宋体" w:cs="宋体" w:eastAsia="宋体" w:hint="default"/>
        </w:rPr>
        <w:t>征</w:t>
      </w:r>
      <w:r>
        <w:rPr>
          <w:rFonts w:ascii="宋体" w:hAnsi="宋体" w:cs="宋体" w:eastAsia="宋体" w:hint="default"/>
        </w:rPr>
        <w:t>组合确</w:t>
      </w:r>
      <w:r>
        <w:rPr/>
        <w:t>定的</w:t>
      </w:r>
      <w:r>
        <w:rPr>
          <w:rFonts w:ascii="宋体" w:hAnsi="宋体" w:cs="宋体" w:eastAsia="宋体" w:hint="default"/>
        </w:rPr>
        <w:t>坏</w:t>
      </w:r>
      <w:r>
        <w:rPr>
          <w:rFonts w:ascii="宋体" w:hAnsi="宋体" w:cs="宋体" w:eastAsia="宋体" w:hint="default"/>
        </w:rPr>
        <w:t>账</w:t>
      </w:r>
      <w:r>
        <w:rPr/>
        <w:t>准备计</w:t>
      </w:r>
      <w:r>
        <w:rPr>
          <w:rFonts w:ascii="宋体" w:hAnsi="宋体" w:cs="宋体" w:eastAsia="宋体" w:hint="default"/>
        </w:rPr>
        <w:t>提</w:t>
      </w:r>
      <w:r>
        <w:rPr/>
        <w:t>方法</w:t>
      </w:r>
      <w:r>
        <w:rPr>
          <w:w w:val="99"/>
        </w:rPr>
        <w:t> </w:t>
      </w:r>
      <w:r>
        <w:rPr>
          <w:rFonts w:ascii="宋体" w:hAnsi="宋体" w:cs="宋体" w:eastAsia="宋体" w:hint="default"/>
          <w:spacing w:val="2"/>
        </w:rPr>
        <w:t>按组合</w:t>
      </w:r>
      <w:r>
        <w:rPr>
          <w:spacing w:val="2"/>
        </w:rPr>
        <w:t>方式实施</w:t>
      </w:r>
      <w:r>
        <w:rPr>
          <w:rFonts w:ascii="宋体" w:hAnsi="宋体" w:cs="宋体" w:eastAsia="宋体" w:hint="default"/>
          <w:spacing w:val="2"/>
        </w:rPr>
        <w:t>减值</w:t>
      </w:r>
      <w:r>
        <w:rPr>
          <w:rFonts w:ascii="宋体" w:hAnsi="宋体" w:cs="宋体" w:eastAsia="宋体" w:hint="default"/>
          <w:spacing w:val="2"/>
        </w:rPr>
        <w:t>测</w:t>
      </w:r>
      <w:r>
        <w:rPr>
          <w:spacing w:val="2"/>
        </w:rPr>
        <w:t>试时，</w:t>
      </w:r>
      <w:r>
        <w:rPr>
          <w:rFonts w:ascii="宋体" w:hAnsi="宋体" w:cs="宋体" w:eastAsia="宋体" w:hint="default"/>
          <w:spacing w:val="2"/>
        </w:rPr>
        <w:t>坏</w:t>
      </w:r>
      <w:r>
        <w:rPr>
          <w:rFonts w:ascii="宋体" w:hAnsi="宋体" w:cs="宋体" w:eastAsia="宋体" w:hint="default"/>
          <w:spacing w:val="2"/>
        </w:rPr>
        <w:t>账</w:t>
      </w:r>
      <w:r>
        <w:rPr>
          <w:spacing w:val="2"/>
        </w:rPr>
        <w:t>准备金额系</w:t>
      </w:r>
      <w:r>
        <w:rPr>
          <w:rFonts w:ascii="宋体" w:hAnsi="宋体" w:cs="宋体" w:eastAsia="宋体" w:hint="default"/>
          <w:spacing w:val="2"/>
        </w:rPr>
        <w:t>根据应收款</w:t>
      </w:r>
      <w:r>
        <w:rPr>
          <w:spacing w:val="2"/>
        </w:rPr>
        <w:t>项</w:t>
      </w:r>
      <w:r>
        <w:rPr>
          <w:rFonts w:ascii="宋体" w:hAnsi="宋体" w:cs="宋体" w:eastAsia="宋体" w:hint="default"/>
          <w:spacing w:val="2"/>
        </w:rPr>
        <w:t>组合</w:t>
      </w:r>
      <w:r>
        <w:rPr>
          <w:rFonts w:ascii="宋体" w:hAnsi="宋体" w:cs="宋体" w:eastAsia="宋体" w:hint="default"/>
          <w:spacing w:val="2"/>
        </w:rPr>
        <w:t>结构</w:t>
      </w:r>
      <w:r>
        <w:rPr>
          <w:spacing w:val="2"/>
        </w:rPr>
        <w:t>及</w:t>
      </w:r>
      <w:r>
        <w:rPr>
          <w:rFonts w:ascii="宋体" w:hAnsi="宋体" w:cs="宋体" w:eastAsia="宋体" w:hint="default"/>
          <w:spacing w:val="2"/>
        </w:rPr>
        <w:t>类似</w:t>
      </w:r>
      <w:r>
        <w:rPr>
          <w:spacing w:val="2"/>
        </w:rPr>
        <w:t>信用</w:t>
      </w:r>
    </w:p>
    <w:p>
      <w:pPr>
        <w:pStyle w:val="BodyText"/>
        <w:spacing w:line="364" w:lineRule="auto"/>
        <w:ind w:left="162" w:right="104"/>
        <w:jc w:val="left"/>
      </w:pPr>
      <w:r>
        <w:rPr>
          <w:rFonts w:ascii="宋体" w:hAnsi="宋体" w:cs="宋体" w:eastAsia="宋体" w:hint="default"/>
          <w:spacing w:val="2"/>
        </w:rPr>
        <w:t>风险</w:t>
      </w:r>
      <w:r>
        <w:rPr>
          <w:spacing w:val="2"/>
        </w:rPr>
        <w:t>特</w:t>
      </w:r>
      <w:r>
        <w:rPr>
          <w:rFonts w:ascii="宋体" w:hAnsi="宋体" w:cs="宋体" w:eastAsia="宋体" w:hint="default"/>
          <w:spacing w:val="2"/>
        </w:rPr>
        <w:t>征</w:t>
      </w:r>
      <w:r>
        <w:rPr>
          <w:spacing w:val="2"/>
        </w:rPr>
        <w:t>（</w:t>
      </w:r>
      <w:r>
        <w:rPr>
          <w:rFonts w:ascii="宋体" w:hAnsi="宋体" w:cs="宋体" w:eastAsia="宋体" w:hint="default"/>
          <w:spacing w:val="2"/>
        </w:rPr>
        <w:t>债</w:t>
      </w:r>
      <w:r>
        <w:rPr>
          <w:spacing w:val="2"/>
        </w:rPr>
        <w:t>务人</w:t>
      </w:r>
      <w:r>
        <w:rPr>
          <w:rFonts w:ascii="宋体" w:hAnsi="宋体" w:cs="宋体" w:eastAsia="宋体" w:hint="default"/>
          <w:spacing w:val="2"/>
        </w:rPr>
        <w:t>根据合</w:t>
      </w:r>
      <w:r>
        <w:rPr>
          <w:spacing w:val="2"/>
        </w:rPr>
        <w:t>同</w:t>
      </w:r>
      <w:r>
        <w:rPr>
          <w:rFonts w:ascii="宋体" w:hAnsi="宋体" w:cs="宋体" w:eastAsia="宋体" w:hint="default"/>
          <w:spacing w:val="2"/>
        </w:rPr>
        <w:t>条款</w:t>
      </w:r>
      <w:r>
        <w:rPr>
          <w:rFonts w:ascii="宋体" w:hAnsi="宋体" w:cs="宋体" w:eastAsia="宋体" w:hint="default"/>
          <w:spacing w:val="2"/>
        </w:rPr>
        <w:t>偿还欠</w:t>
      </w:r>
      <w:r>
        <w:rPr>
          <w:rFonts w:ascii="宋体" w:hAnsi="宋体" w:cs="宋体" w:eastAsia="宋体" w:hint="default"/>
          <w:spacing w:val="2"/>
        </w:rPr>
        <w:t>款</w:t>
      </w:r>
      <w:r>
        <w:rPr>
          <w:spacing w:val="2"/>
        </w:rPr>
        <w:t>的能</w:t>
      </w:r>
      <w:r>
        <w:rPr>
          <w:rFonts w:ascii="宋体" w:hAnsi="宋体" w:cs="宋体" w:eastAsia="宋体" w:hint="default"/>
          <w:spacing w:val="2"/>
        </w:rPr>
        <w:t>力</w:t>
      </w:r>
      <w:r>
        <w:rPr>
          <w:spacing w:val="2"/>
        </w:rPr>
        <w:t>）</w:t>
      </w:r>
      <w:r>
        <w:rPr>
          <w:rFonts w:ascii="宋体" w:hAnsi="宋体" w:cs="宋体" w:eastAsia="宋体" w:hint="default"/>
          <w:spacing w:val="2"/>
        </w:rPr>
        <w:t>按历史损失</w:t>
      </w:r>
      <w:r>
        <w:rPr>
          <w:spacing w:val="2"/>
        </w:rPr>
        <w:t>经</w:t>
      </w:r>
      <w:r>
        <w:rPr>
          <w:rFonts w:ascii="宋体" w:hAnsi="宋体" w:cs="宋体" w:eastAsia="宋体" w:hint="default"/>
          <w:spacing w:val="2"/>
        </w:rPr>
        <w:t>验</w:t>
      </w:r>
      <w:r>
        <w:rPr>
          <w:spacing w:val="2"/>
        </w:rPr>
        <w:t>及目前经</w:t>
      </w:r>
      <w:r>
        <w:rPr>
          <w:rFonts w:ascii="宋体" w:hAnsi="宋体" w:cs="宋体" w:eastAsia="宋体" w:hint="default"/>
          <w:spacing w:val="2"/>
        </w:rPr>
        <w:t>济状况与</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预</w:t>
      </w:r>
      <w:r>
        <w:rPr/>
        <w:t>计</w:t>
      </w:r>
      <w:r>
        <w:rPr>
          <w:rFonts w:ascii="宋体" w:hAnsi="宋体" w:cs="宋体" w:eastAsia="宋体" w:hint="default"/>
        </w:rPr>
        <w:t>应收款</w:t>
      </w:r>
      <w:r>
        <w:rPr/>
        <w:t>项</w:t>
      </w:r>
      <w:r>
        <w:rPr>
          <w:rFonts w:ascii="宋体" w:hAnsi="宋体" w:cs="宋体" w:eastAsia="宋体" w:hint="default"/>
        </w:rPr>
        <w:t>组合</w:t>
      </w:r>
      <w:r>
        <w:rPr/>
        <w:t>中</w:t>
      </w:r>
      <w:r>
        <w:rPr>
          <w:rFonts w:ascii="宋体" w:hAnsi="宋体" w:cs="宋体" w:eastAsia="宋体" w:hint="default"/>
        </w:rPr>
        <w:t>已</w:t>
      </w:r>
      <w:r>
        <w:rPr/>
        <w:t>经</w:t>
      </w:r>
      <w:r>
        <w:rPr>
          <w:rFonts w:ascii="宋体" w:hAnsi="宋体" w:cs="宋体" w:eastAsia="宋体" w:hint="default"/>
        </w:rPr>
        <w:t>存</w:t>
      </w:r>
      <w:r>
        <w:rPr/>
        <w:t>在的</w:t>
      </w:r>
      <w:r>
        <w:rPr>
          <w:rFonts w:ascii="宋体" w:hAnsi="宋体" w:cs="宋体" w:eastAsia="宋体" w:hint="default"/>
        </w:rPr>
        <w:t>损失评估确</w:t>
      </w:r>
      <w:r>
        <w:rPr/>
        <w:t>定。</w:t>
      </w:r>
    </w:p>
    <w:p>
      <w:pPr>
        <w:pStyle w:val="BodyText"/>
        <w:spacing w:line="240" w:lineRule="auto" w:before="82"/>
        <w:ind w:left="642" w:right="2182"/>
        <w:jc w:val="left"/>
      </w:pPr>
      <w:r>
        <w:rPr/>
        <w:t>不同</w:t>
      </w:r>
      <w:r>
        <w:rPr>
          <w:rFonts w:ascii="宋体" w:hAnsi="宋体" w:cs="宋体" w:eastAsia="宋体" w:hint="default"/>
        </w:rPr>
        <w:t>组合</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准备的计</w:t>
      </w:r>
      <w:r>
        <w:rPr>
          <w:rFonts w:ascii="宋体" w:hAnsi="宋体" w:cs="宋体" w:eastAsia="宋体" w:hint="default"/>
        </w:rPr>
        <w:t>提</w:t>
      </w:r>
      <w:r>
        <w:rPr/>
        <w:t>方法：</w:t>
      </w:r>
    </w:p>
    <w:p>
      <w:pPr>
        <w:spacing w:line="240" w:lineRule="auto" w:before="10"/>
        <w:rPr>
          <w:rFonts w:ascii="宋体" w:hAnsi="宋体" w:cs="宋体" w:eastAsia="宋体" w:hint="default"/>
          <w:sz w:val="18"/>
          <w:szCs w:val="18"/>
        </w:rPr>
      </w:pPr>
    </w:p>
    <w:p>
      <w:pPr>
        <w:pStyle w:val="BodyText"/>
        <w:tabs>
          <w:tab w:pos="5747" w:val="left" w:leader="none"/>
        </w:tabs>
        <w:spacing w:line="240" w:lineRule="auto"/>
        <w:ind w:left="1386" w:right="2182"/>
        <w:jc w:val="left"/>
        <w:rPr>
          <w:rFonts w:ascii="宋体" w:hAnsi="宋体" w:cs="宋体" w:eastAsia="宋体" w:hint="default"/>
        </w:rPr>
      </w:pPr>
      <w:r>
        <w:rPr>
          <w:rFonts w:ascii="宋体" w:hAnsi="宋体" w:cs="宋体" w:eastAsia="宋体" w:hint="default"/>
          <w:w w:val="95"/>
        </w:rPr>
        <w:t>项目</w:t>
        <w:tab/>
      </w:r>
      <w:r>
        <w:rPr>
          <w:rFonts w:ascii="宋体" w:hAnsi="宋体" w:cs="宋体" w:eastAsia="宋体" w:hint="default"/>
        </w:rPr>
        <w:t>计提方法</w:t>
      </w:r>
    </w:p>
    <w:p>
      <w:pPr>
        <w:spacing w:line="240" w:lineRule="auto" w:before="1"/>
        <w:rPr>
          <w:rFonts w:ascii="宋体" w:hAnsi="宋体" w:cs="宋体" w:eastAsia="宋体" w:hint="default"/>
          <w:sz w:val="8"/>
          <w:szCs w:val="8"/>
        </w:rPr>
      </w:pPr>
    </w:p>
    <w:p>
      <w:pPr>
        <w:tabs>
          <w:tab w:pos="3301" w:val="left" w:leader="none"/>
        </w:tabs>
        <w:spacing w:line="20" w:lineRule="exact"/>
        <w:ind w:left="174" w:right="0" w:firstLine="0"/>
        <w:rPr>
          <w:rFonts w:ascii="宋体" w:hAnsi="宋体" w:cs="宋体" w:eastAsia="宋体" w:hint="default"/>
          <w:sz w:val="2"/>
          <w:szCs w:val="2"/>
        </w:rPr>
      </w:pPr>
      <w:r>
        <w:rPr>
          <w:rFonts w:ascii="宋体"/>
          <w:sz w:val="2"/>
        </w:rPr>
        <w:pict>
          <v:group style="width:144.85pt;height:.5pt;mso-position-horizontal-relative:char;mso-position-vertical-relative:line" coordorigin="0,0" coordsize="2897,10">
            <v:group style="position:absolute;left:5;top:5;width:2888;height:2" coordorigin="5,5" coordsize="2888,2">
              <v:shape style="position:absolute;left:5;top:5;width:2888;height:2" coordorigin="5,5" coordsize="2888,0" path="m5,5l2892,5e" filled="false" stroked="true" strokeweight=".479531pt" strokecolor="#000000">
                <v:path arrowok="t"/>
              </v:shape>
            </v:group>
          </v:group>
        </w:pict>
      </w:r>
      <w:r>
        <w:rPr>
          <w:rFonts w:ascii="宋体"/>
          <w:sz w:val="2"/>
        </w:rPr>
      </w:r>
      <w:r>
        <w:rPr>
          <w:rFonts w:ascii="宋体"/>
          <w:sz w:val="2"/>
        </w:rPr>
        <w:tab/>
      </w:r>
      <w:r>
        <w:rPr>
          <w:rFonts w:ascii="宋体"/>
          <w:sz w:val="2"/>
        </w:rPr>
        <w:pict>
          <v:group style="width:292pt;height:.5pt;mso-position-horizontal-relative:char;mso-position-vertical-relative:line" coordorigin="0,0" coordsize="5840,10">
            <v:group style="position:absolute;left:5;top:5;width:5830;height:2" coordorigin="5,5" coordsize="5830,2">
              <v:shape style="position:absolute;left:5;top:5;width:5830;height:2" coordorigin="5,5" coordsize="5830,0" path="m5,5l5834,5e" filled="false" stroked="true" strokeweight=".479531pt" strokecolor="#000000">
                <v:path arrowok="t"/>
              </v:shape>
            </v:group>
          </v:group>
        </w:pict>
      </w:r>
      <w:r>
        <w:rPr>
          <w:rFonts w:ascii="宋体"/>
          <w:sz w:val="2"/>
        </w:rPr>
      </w:r>
    </w:p>
    <w:p>
      <w:pPr>
        <w:pStyle w:val="BodyText"/>
        <w:tabs>
          <w:tab w:pos="5867" w:val="left" w:leader="none"/>
        </w:tabs>
        <w:spacing w:line="240" w:lineRule="auto" w:before="129"/>
        <w:ind w:left="287" w:right="2182"/>
        <w:jc w:val="left"/>
        <w:rPr>
          <w:rFonts w:ascii="宋体" w:hAnsi="宋体" w:cs="宋体" w:eastAsia="宋体" w:hint="default"/>
        </w:rPr>
      </w:pPr>
      <w:r>
        <w:rPr>
          <w:rFonts w:ascii="宋体" w:hAnsi="宋体" w:cs="宋体" w:eastAsia="宋体" w:hint="default"/>
          <w:w w:val="95"/>
        </w:rPr>
        <w:t>合并范围内的关联方组合</w:t>
        <w:tab/>
      </w:r>
      <w:r>
        <w:rPr>
          <w:rFonts w:ascii="宋体" w:hAnsi="宋体" w:cs="宋体" w:eastAsia="宋体" w:hint="default"/>
        </w:rPr>
        <w:t>不计提</w:t>
      </w:r>
    </w:p>
    <w:p>
      <w:pPr>
        <w:spacing w:line="240" w:lineRule="auto" w:before="10"/>
        <w:rPr>
          <w:rFonts w:ascii="宋体" w:hAnsi="宋体" w:cs="宋体" w:eastAsia="宋体" w:hint="default"/>
          <w:sz w:val="16"/>
          <w:szCs w:val="16"/>
        </w:rPr>
      </w:pPr>
    </w:p>
    <w:p>
      <w:pPr>
        <w:pStyle w:val="BodyText"/>
        <w:tabs>
          <w:tab w:pos="4979" w:val="left" w:leader="none"/>
        </w:tabs>
        <w:spacing w:line="240" w:lineRule="auto" w:before="28"/>
        <w:ind w:right="1903"/>
        <w:jc w:val="center"/>
        <w:rPr>
          <w:rFonts w:ascii="宋体" w:hAnsi="宋体" w:cs="宋体" w:eastAsia="宋体" w:hint="default"/>
        </w:rPr>
      </w:pPr>
      <w:r>
        <w:rPr>
          <w:rFonts w:ascii="宋体" w:hAnsi="宋体" w:cs="宋体" w:eastAsia="宋体" w:hint="default"/>
          <w:w w:val="95"/>
        </w:rPr>
        <w:t>其他账龄组合</w:t>
        <w:tab/>
      </w:r>
      <w:r>
        <w:rPr>
          <w:rFonts w:ascii="宋体" w:hAnsi="宋体" w:cs="宋体" w:eastAsia="宋体" w:hint="default"/>
        </w:rPr>
        <w:t>按账龄分析法计提</w:t>
      </w:r>
    </w:p>
    <w:p>
      <w:pPr>
        <w:spacing w:line="240" w:lineRule="auto" w:before="10"/>
        <w:rPr>
          <w:rFonts w:ascii="宋体" w:hAnsi="宋体" w:cs="宋体" w:eastAsia="宋体" w:hint="default"/>
          <w:sz w:val="18"/>
          <w:szCs w:val="18"/>
        </w:rPr>
      </w:pPr>
    </w:p>
    <w:p>
      <w:pPr>
        <w:pStyle w:val="BodyText"/>
        <w:spacing w:line="240" w:lineRule="auto"/>
        <w:ind w:right="2086"/>
        <w:jc w:val="center"/>
      </w:pPr>
      <w:r>
        <w:rPr>
          <w:rFonts w:ascii="宋体" w:hAnsi="宋体" w:cs="宋体" w:eastAsia="宋体" w:hint="default"/>
        </w:rPr>
        <w:t>组合</w:t>
      </w:r>
      <w:r>
        <w:rPr/>
        <w:t>中，</w:t>
      </w:r>
      <w:r>
        <w:rPr>
          <w:rFonts w:ascii="宋体" w:hAnsi="宋体" w:cs="宋体" w:eastAsia="宋体" w:hint="default"/>
        </w:rPr>
        <w:t>采</w:t>
      </w:r>
      <w:r>
        <w:rPr/>
        <w:t>用</w:t>
      </w:r>
      <w:r>
        <w:rPr>
          <w:rFonts w:ascii="宋体" w:hAnsi="宋体" w:cs="宋体" w:eastAsia="宋体" w:hint="default"/>
        </w:rPr>
        <w:t>账</w:t>
      </w:r>
      <w:r>
        <w:rPr>
          <w:rFonts w:ascii="宋体" w:hAnsi="宋体" w:cs="宋体" w:eastAsia="宋体" w:hint="default"/>
        </w:rPr>
        <w:t>龄</w:t>
      </w:r>
      <w:r>
        <w:rPr/>
        <w:t>分</w:t>
      </w:r>
      <w:r>
        <w:rPr>
          <w:rFonts w:ascii="宋体" w:hAnsi="宋体" w:cs="宋体" w:eastAsia="宋体" w:hint="default"/>
        </w:rPr>
        <w:t>析</w:t>
      </w:r>
      <w:r>
        <w:rPr/>
        <w:t>法计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准备的</w:t>
      </w:r>
      <w:r>
        <w:rPr>
          <w:rFonts w:ascii="宋体" w:hAnsi="宋体" w:cs="宋体" w:eastAsia="宋体" w:hint="default"/>
        </w:rPr>
        <w:t>组合</w:t>
      </w:r>
      <w:r>
        <w:rPr/>
        <w:t>计</w:t>
      </w:r>
      <w:r>
        <w:rPr>
          <w:rFonts w:ascii="宋体" w:hAnsi="宋体" w:cs="宋体" w:eastAsia="宋体" w:hint="default"/>
        </w:rPr>
        <w:t>提</w:t>
      </w:r>
      <w:r>
        <w:rPr/>
        <w:t>方法</w:t>
      </w:r>
    </w:p>
    <w:p>
      <w:pPr>
        <w:spacing w:line="240" w:lineRule="auto" w:before="10"/>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240"/>
        <w:gridCol w:w="1854"/>
        <w:gridCol w:w="235"/>
        <w:gridCol w:w="2933"/>
        <w:gridCol w:w="110"/>
        <w:gridCol w:w="2796"/>
      </w:tblGrid>
      <w:tr>
        <w:trPr>
          <w:trHeight w:val="450" w:hRule="exact"/>
        </w:trPr>
        <w:tc>
          <w:tcPr>
            <w:tcW w:w="1240" w:type="dxa"/>
            <w:tcBorders>
              <w:top w:val="nil" w:sz="6" w:space="0" w:color="auto"/>
              <w:left w:val="nil" w:sz="6" w:space="0" w:color="auto"/>
              <w:bottom w:val="single" w:sz="4" w:space="0" w:color="000000"/>
              <w:right w:val="nil" w:sz="6" w:space="0" w:color="auto"/>
            </w:tcBorders>
          </w:tcPr>
          <w:p>
            <w:pPr/>
          </w:p>
        </w:tc>
        <w:tc>
          <w:tcPr>
            <w:tcW w:w="185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70"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4" w:right="0"/>
              <w:jc w:val="center"/>
              <w:rPr>
                <w:rFonts w:ascii="宋体" w:hAnsi="宋体" w:cs="宋体" w:eastAsia="宋体" w:hint="default"/>
                <w:sz w:val="24"/>
                <w:szCs w:val="24"/>
              </w:rPr>
            </w:pPr>
            <w:r>
              <w:rPr>
                <w:rFonts w:ascii="宋体" w:hAnsi="宋体" w:cs="宋体" w:eastAsia="宋体" w:hint="default"/>
                <w:sz w:val="24"/>
                <w:szCs w:val="24"/>
              </w:rPr>
              <w:t>应收账款计提比例（%）</w:t>
            </w:r>
          </w:p>
        </w:tc>
        <w:tc>
          <w:tcPr>
            <w:tcW w:w="110"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35" w:right="0"/>
              <w:jc w:val="center"/>
              <w:rPr>
                <w:rFonts w:ascii="宋体" w:hAnsi="宋体" w:cs="宋体" w:eastAsia="宋体" w:hint="default"/>
                <w:sz w:val="24"/>
                <w:szCs w:val="24"/>
              </w:rPr>
            </w:pPr>
            <w:r>
              <w:rPr>
                <w:rFonts w:ascii="宋体" w:hAnsi="宋体" w:cs="宋体" w:eastAsia="宋体" w:hint="default"/>
                <w:w w:val="95"/>
                <w:sz w:val="24"/>
                <w:szCs w:val="24"/>
              </w:rPr>
              <w:t>其他应收款计提比例（%）</w:t>
            </w:r>
            <w:r>
              <w:rPr>
                <w:rFonts w:ascii="宋体" w:hAnsi="宋体" w:cs="宋体" w:eastAsia="宋体" w:hint="default"/>
                <w:sz w:val="24"/>
                <w:szCs w:val="24"/>
              </w:rPr>
            </w:r>
          </w:p>
        </w:tc>
      </w:tr>
      <w:tr>
        <w:trPr>
          <w:trHeight w:val="620" w:hRule="exact"/>
        </w:trPr>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8"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85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4" w:right="0"/>
              <w:jc w:val="center"/>
              <w:rPr>
                <w:rFonts w:ascii="宋体" w:hAnsi="宋体" w:cs="宋体" w:eastAsia="宋体" w:hint="default"/>
                <w:sz w:val="24"/>
                <w:szCs w:val="24"/>
              </w:rPr>
            </w:pPr>
            <w:r>
              <w:rPr>
                <w:rFonts w:ascii="宋体"/>
                <w:sz w:val="24"/>
              </w:rPr>
              <w:t>0.00</w:t>
            </w:r>
          </w:p>
        </w:tc>
        <w:tc>
          <w:tcPr>
            <w:tcW w:w="110" w:type="dxa"/>
            <w:tcBorders>
              <w:top w:val="nil" w:sz="6" w:space="0" w:color="auto"/>
              <w:left w:val="nil" w:sz="6" w:space="0" w:color="auto"/>
              <w:bottom w:val="nil" w:sz="6" w:space="0" w:color="auto"/>
              <w:right w:val="nil" w:sz="6" w:space="0" w:color="auto"/>
            </w:tcBorders>
          </w:tcPr>
          <w:p>
            <w:pPr/>
          </w:p>
        </w:tc>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57"/>
              <w:jc w:val="center"/>
              <w:rPr>
                <w:rFonts w:ascii="宋体" w:hAnsi="宋体" w:cs="宋体" w:eastAsia="宋体" w:hint="default"/>
                <w:sz w:val="24"/>
                <w:szCs w:val="24"/>
              </w:rPr>
            </w:pPr>
            <w:r>
              <w:rPr>
                <w:rFonts w:ascii="宋体"/>
                <w:sz w:val="24"/>
              </w:rPr>
              <w:t>0.00</w:t>
            </w:r>
          </w:p>
        </w:tc>
      </w:tr>
      <w:tr>
        <w:trPr>
          <w:trHeight w:val="560"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宋体" w:hAnsi="宋体" w:cs="宋体" w:eastAsia="宋体" w:hint="default"/>
                <w:sz w:val="24"/>
                <w:szCs w:val="24"/>
              </w:rPr>
            </w:pPr>
            <w:r>
              <w:rPr>
                <w:rFonts w:ascii="宋体" w:hAnsi="宋体" w:cs="宋体" w:eastAsia="宋体" w:hint="default"/>
                <w:sz w:val="24"/>
                <w:szCs w:val="24"/>
              </w:rPr>
              <w:t>1-3</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85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4" w:right="0"/>
              <w:jc w:val="center"/>
              <w:rPr>
                <w:rFonts w:ascii="宋体" w:hAnsi="宋体" w:cs="宋体" w:eastAsia="宋体" w:hint="default"/>
                <w:sz w:val="24"/>
                <w:szCs w:val="24"/>
              </w:rPr>
            </w:pPr>
            <w:r>
              <w:rPr>
                <w:rFonts w:ascii="宋体"/>
                <w:sz w:val="24"/>
              </w:rPr>
              <w:t>1.00</w:t>
            </w:r>
          </w:p>
        </w:tc>
        <w:tc>
          <w:tcPr>
            <w:tcW w:w="110"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
              <w:jc w:val="center"/>
              <w:rPr>
                <w:rFonts w:ascii="宋体" w:hAnsi="宋体" w:cs="宋体" w:eastAsia="宋体" w:hint="default"/>
                <w:sz w:val="24"/>
                <w:szCs w:val="24"/>
              </w:rPr>
            </w:pPr>
            <w:r>
              <w:rPr>
                <w:rFonts w:ascii="宋体"/>
                <w:sz w:val="24"/>
              </w:rPr>
              <w:t>1.00</w:t>
            </w:r>
          </w:p>
        </w:tc>
      </w:tr>
      <w:tr>
        <w:trPr>
          <w:trHeight w:val="559"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3-6</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85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 w:right="0"/>
              <w:jc w:val="center"/>
              <w:rPr>
                <w:rFonts w:ascii="宋体" w:hAnsi="宋体" w:cs="宋体" w:eastAsia="宋体" w:hint="default"/>
                <w:sz w:val="24"/>
                <w:szCs w:val="24"/>
              </w:rPr>
            </w:pPr>
            <w:r>
              <w:rPr>
                <w:rFonts w:ascii="宋体"/>
                <w:sz w:val="24"/>
              </w:rPr>
              <w:t>2.00</w:t>
            </w:r>
          </w:p>
        </w:tc>
        <w:tc>
          <w:tcPr>
            <w:tcW w:w="110"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7"/>
              <w:jc w:val="center"/>
              <w:rPr>
                <w:rFonts w:ascii="宋体" w:hAnsi="宋体" w:cs="宋体" w:eastAsia="宋体" w:hint="default"/>
                <w:sz w:val="24"/>
                <w:szCs w:val="24"/>
              </w:rPr>
            </w:pPr>
            <w:r>
              <w:rPr>
                <w:rFonts w:ascii="宋体"/>
                <w:sz w:val="24"/>
              </w:rPr>
              <w:t>2.00</w:t>
            </w:r>
          </w:p>
        </w:tc>
      </w:tr>
      <w:tr>
        <w:trPr>
          <w:trHeight w:val="560"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6-9</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85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 w:right="0"/>
              <w:jc w:val="center"/>
              <w:rPr>
                <w:rFonts w:ascii="宋体" w:hAnsi="宋体" w:cs="宋体" w:eastAsia="宋体" w:hint="default"/>
                <w:sz w:val="24"/>
                <w:szCs w:val="24"/>
              </w:rPr>
            </w:pPr>
            <w:r>
              <w:rPr>
                <w:rFonts w:ascii="宋体"/>
                <w:sz w:val="24"/>
              </w:rPr>
              <w:t>3.00</w:t>
            </w:r>
          </w:p>
        </w:tc>
        <w:tc>
          <w:tcPr>
            <w:tcW w:w="110"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7"/>
              <w:jc w:val="center"/>
              <w:rPr>
                <w:rFonts w:ascii="宋体" w:hAnsi="宋体" w:cs="宋体" w:eastAsia="宋体" w:hint="default"/>
                <w:sz w:val="24"/>
                <w:szCs w:val="24"/>
              </w:rPr>
            </w:pPr>
            <w:r>
              <w:rPr>
                <w:rFonts w:ascii="宋体"/>
                <w:sz w:val="24"/>
              </w:rPr>
              <w:t>3.00</w:t>
            </w:r>
          </w:p>
        </w:tc>
      </w:tr>
      <w:tr>
        <w:trPr>
          <w:trHeight w:val="560"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宋体" w:hAnsi="宋体" w:cs="宋体" w:eastAsia="宋体" w:hint="default"/>
                <w:sz w:val="24"/>
                <w:szCs w:val="24"/>
              </w:rPr>
            </w:pPr>
            <w:r>
              <w:rPr>
                <w:rFonts w:ascii="宋体" w:hAnsi="宋体" w:cs="宋体" w:eastAsia="宋体" w:hint="default"/>
                <w:sz w:val="24"/>
                <w:szCs w:val="24"/>
              </w:rPr>
              <w:t>9-12</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85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4" w:right="0"/>
              <w:jc w:val="center"/>
              <w:rPr>
                <w:rFonts w:ascii="宋体" w:hAnsi="宋体" w:cs="宋体" w:eastAsia="宋体" w:hint="default"/>
                <w:sz w:val="24"/>
                <w:szCs w:val="24"/>
              </w:rPr>
            </w:pPr>
            <w:r>
              <w:rPr>
                <w:rFonts w:ascii="宋体"/>
                <w:sz w:val="24"/>
              </w:rPr>
              <w:t>5.00</w:t>
            </w:r>
          </w:p>
        </w:tc>
        <w:tc>
          <w:tcPr>
            <w:tcW w:w="110"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
              <w:jc w:val="center"/>
              <w:rPr>
                <w:rFonts w:ascii="宋体" w:hAnsi="宋体" w:cs="宋体" w:eastAsia="宋体" w:hint="default"/>
                <w:sz w:val="24"/>
                <w:szCs w:val="24"/>
              </w:rPr>
            </w:pPr>
            <w:r>
              <w:rPr>
                <w:rFonts w:ascii="宋体"/>
                <w:sz w:val="24"/>
              </w:rPr>
              <w:t>5.00</w:t>
            </w:r>
          </w:p>
        </w:tc>
      </w:tr>
      <w:tr>
        <w:trPr>
          <w:trHeight w:val="559"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1.5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5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 w:right="0"/>
              <w:jc w:val="center"/>
              <w:rPr>
                <w:rFonts w:ascii="宋体" w:hAnsi="宋体" w:cs="宋体" w:eastAsia="宋体" w:hint="default"/>
                <w:sz w:val="24"/>
                <w:szCs w:val="24"/>
              </w:rPr>
            </w:pPr>
            <w:r>
              <w:rPr>
                <w:rFonts w:ascii="宋体"/>
                <w:sz w:val="24"/>
              </w:rPr>
              <w:t>8.00</w:t>
            </w:r>
          </w:p>
        </w:tc>
        <w:tc>
          <w:tcPr>
            <w:tcW w:w="110"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7"/>
              <w:jc w:val="center"/>
              <w:rPr>
                <w:rFonts w:ascii="宋体" w:hAnsi="宋体" w:cs="宋体" w:eastAsia="宋体" w:hint="default"/>
                <w:sz w:val="24"/>
                <w:szCs w:val="24"/>
              </w:rPr>
            </w:pPr>
            <w:r>
              <w:rPr>
                <w:rFonts w:ascii="宋体"/>
                <w:sz w:val="24"/>
              </w:rPr>
              <w:t>8.00</w:t>
            </w:r>
          </w:p>
        </w:tc>
      </w:tr>
      <w:tr>
        <w:trPr>
          <w:trHeight w:val="500"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5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 w:right="0"/>
              <w:jc w:val="center"/>
              <w:rPr>
                <w:rFonts w:ascii="宋体" w:hAnsi="宋体" w:cs="宋体" w:eastAsia="宋体" w:hint="default"/>
                <w:sz w:val="24"/>
                <w:szCs w:val="24"/>
              </w:rPr>
            </w:pPr>
            <w:r>
              <w:rPr>
                <w:rFonts w:ascii="宋体"/>
                <w:sz w:val="24"/>
              </w:rPr>
              <w:t>10.00</w:t>
            </w:r>
          </w:p>
        </w:tc>
        <w:tc>
          <w:tcPr>
            <w:tcW w:w="110"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7"/>
              <w:jc w:val="center"/>
              <w:rPr>
                <w:rFonts w:ascii="宋体" w:hAnsi="宋体" w:cs="宋体" w:eastAsia="宋体" w:hint="default"/>
                <w:sz w:val="24"/>
                <w:szCs w:val="24"/>
              </w:rPr>
            </w:pPr>
            <w:r>
              <w:rPr>
                <w:rFonts w:ascii="宋体"/>
                <w:sz w:val="24"/>
              </w:rPr>
              <w:t>10.00</w:t>
            </w:r>
          </w:p>
        </w:tc>
      </w:tr>
    </w:tbl>
    <w:p>
      <w:pPr>
        <w:spacing w:after="0" w:line="240" w:lineRule="auto"/>
        <w:jc w:val="center"/>
        <w:rPr>
          <w:rFonts w:ascii="宋体" w:hAnsi="宋体" w:cs="宋体" w:eastAsia="宋体" w:hint="default"/>
          <w:sz w:val="24"/>
          <w:szCs w:val="24"/>
        </w:rPr>
        <w:sectPr>
          <w:type w:val="continuous"/>
          <w:pgSz w:w="11900" w:h="16840"/>
          <w:pgMar w:top="900" w:bottom="280" w:left="14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692"/>
        <w:gridCol w:w="3586"/>
        <w:gridCol w:w="1864"/>
      </w:tblGrid>
      <w:tr>
        <w:trPr>
          <w:trHeight w:val="500"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66"/>
              <w:jc w:val="right"/>
              <w:rPr>
                <w:rFonts w:ascii="宋体" w:hAnsi="宋体" w:cs="宋体" w:eastAsia="宋体" w:hint="default"/>
                <w:sz w:val="24"/>
                <w:szCs w:val="24"/>
              </w:rPr>
            </w:pPr>
            <w:r>
              <w:rPr>
                <w:rFonts w:ascii="宋体"/>
                <w:w w:val="95"/>
                <w:sz w:val="24"/>
              </w:rPr>
              <w:t>20.00</w:t>
            </w:r>
            <w:r>
              <w:rPr>
                <w:rFonts w:ascii="宋体"/>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3"/>
              <w:jc w:val="right"/>
              <w:rPr>
                <w:rFonts w:ascii="宋体" w:hAnsi="宋体" w:cs="宋体" w:eastAsia="宋体" w:hint="default"/>
                <w:sz w:val="24"/>
                <w:szCs w:val="24"/>
              </w:rPr>
            </w:pPr>
            <w:r>
              <w:rPr>
                <w:rFonts w:ascii="宋体"/>
                <w:w w:val="95"/>
                <w:sz w:val="24"/>
              </w:rPr>
              <w:t>20.00</w:t>
            </w:r>
            <w:r>
              <w:rPr>
                <w:rFonts w:ascii="宋体"/>
                <w:sz w:val="24"/>
              </w:rPr>
            </w:r>
          </w:p>
        </w:tc>
      </w:tr>
      <w:tr>
        <w:trPr>
          <w:trHeight w:val="560"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66"/>
              <w:jc w:val="right"/>
              <w:rPr>
                <w:rFonts w:ascii="宋体" w:hAnsi="宋体" w:cs="宋体" w:eastAsia="宋体" w:hint="default"/>
                <w:sz w:val="24"/>
                <w:szCs w:val="24"/>
              </w:rPr>
            </w:pPr>
            <w:r>
              <w:rPr>
                <w:rFonts w:ascii="宋体"/>
                <w:w w:val="95"/>
                <w:sz w:val="24"/>
              </w:rPr>
              <w:t>30.00</w:t>
            </w:r>
            <w:r>
              <w:rPr>
                <w:rFonts w:ascii="宋体"/>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3"/>
              <w:jc w:val="right"/>
              <w:rPr>
                <w:rFonts w:ascii="宋体" w:hAnsi="宋体" w:cs="宋体" w:eastAsia="宋体" w:hint="default"/>
                <w:sz w:val="24"/>
                <w:szCs w:val="24"/>
              </w:rPr>
            </w:pPr>
            <w:r>
              <w:rPr>
                <w:rFonts w:ascii="宋体"/>
                <w:w w:val="95"/>
                <w:sz w:val="24"/>
              </w:rPr>
              <w:t>30.00</w:t>
            </w:r>
            <w:r>
              <w:rPr>
                <w:rFonts w:ascii="宋体"/>
                <w:sz w:val="24"/>
              </w:rPr>
            </w:r>
          </w:p>
        </w:tc>
      </w:tr>
      <w:tr>
        <w:trPr>
          <w:trHeight w:val="560"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66"/>
              <w:jc w:val="right"/>
              <w:rPr>
                <w:rFonts w:ascii="宋体" w:hAnsi="宋体" w:cs="宋体" w:eastAsia="宋体" w:hint="default"/>
                <w:sz w:val="24"/>
                <w:szCs w:val="24"/>
              </w:rPr>
            </w:pPr>
            <w:r>
              <w:rPr>
                <w:rFonts w:ascii="宋体"/>
                <w:w w:val="95"/>
                <w:sz w:val="24"/>
              </w:rPr>
              <w:t>40.00</w:t>
            </w:r>
            <w:r>
              <w:rPr>
                <w:rFonts w:ascii="宋体"/>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3"/>
              <w:jc w:val="right"/>
              <w:rPr>
                <w:rFonts w:ascii="宋体" w:hAnsi="宋体" w:cs="宋体" w:eastAsia="宋体" w:hint="default"/>
                <w:sz w:val="24"/>
                <w:szCs w:val="24"/>
              </w:rPr>
            </w:pPr>
            <w:r>
              <w:rPr>
                <w:rFonts w:ascii="宋体"/>
                <w:w w:val="95"/>
                <w:sz w:val="24"/>
              </w:rPr>
              <w:t>40.00</w:t>
            </w:r>
            <w:r>
              <w:rPr>
                <w:rFonts w:ascii="宋体"/>
                <w:sz w:val="24"/>
              </w:rPr>
            </w:r>
          </w:p>
        </w:tc>
      </w:tr>
      <w:tr>
        <w:trPr>
          <w:trHeight w:val="500"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06"/>
              <w:jc w:val="right"/>
              <w:rPr>
                <w:rFonts w:ascii="宋体" w:hAnsi="宋体" w:cs="宋体" w:eastAsia="宋体" w:hint="default"/>
                <w:sz w:val="24"/>
                <w:szCs w:val="24"/>
              </w:rPr>
            </w:pPr>
            <w:r>
              <w:rPr>
                <w:rFonts w:ascii="宋体"/>
                <w:w w:val="95"/>
                <w:sz w:val="24"/>
              </w:rPr>
              <w:t>100.00</w:t>
            </w:r>
            <w:r>
              <w:rPr>
                <w:rFonts w:ascii="宋体"/>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100.00</w:t>
            </w:r>
            <w:r>
              <w:rPr>
                <w:rFonts w:ascii="宋体"/>
                <w:sz w:val="24"/>
              </w:rPr>
            </w:r>
          </w:p>
        </w:tc>
      </w:tr>
    </w:tbl>
    <w:p>
      <w:pPr>
        <w:spacing w:line="240" w:lineRule="auto" w:before="7"/>
        <w:rPr>
          <w:rFonts w:ascii="宋体" w:hAnsi="宋体" w:cs="宋体" w:eastAsia="宋体" w:hint="default"/>
          <w:sz w:val="9"/>
          <w:szCs w:val="9"/>
        </w:rPr>
      </w:pPr>
    </w:p>
    <w:p>
      <w:pPr>
        <w:pStyle w:val="BodyText"/>
        <w:spacing w:line="367" w:lineRule="auto" w:before="31"/>
        <w:ind w:left="162" w:right="214" w:firstLine="496"/>
        <w:jc w:val="both"/>
      </w:pPr>
      <w:r>
        <w:rPr>
          <w:spacing w:val="7"/>
        </w:rPr>
        <w:t>注：</w:t>
      </w:r>
      <w:r>
        <w:rPr>
          <w:rFonts w:ascii="宋体" w:hAnsi="宋体" w:cs="宋体" w:eastAsia="宋体" w:hint="default"/>
          <w:spacing w:val="7"/>
        </w:rPr>
        <w:t>预付账款</w:t>
      </w:r>
      <w:r>
        <w:rPr>
          <w:spacing w:val="7"/>
        </w:rPr>
        <w:t>以</w:t>
      </w:r>
      <w:r>
        <w:rPr>
          <w:rFonts w:ascii="宋体" w:hAnsi="宋体" w:cs="宋体" w:eastAsia="宋体" w:hint="default"/>
          <w:spacing w:val="7"/>
        </w:rPr>
        <w:t>预付款</w:t>
      </w:r>
      <w:r>
        <w:rPr>
          <w:spacing w:val="7"/>
        </w:rPr>
        <w:t>项的</w:t>
      </w:r>
      <w:r>
        <w:rPr>
          <w:rFonts w:ascii="宋体" w:hAnsi="宋体" w:cs="宋体" w:eastAsia="宋体" w:hint="default"/>
          <w:spacing w:val="7"/>
        </w:rPr>
        <w:t>性</w:t>
      </w:r>
      <w:r>
        <w:rPr>
          <w:rFonts w:ascii="宋体" w:hAnsi="宋体" w:cs="宋体" w:eastAsia="宋体" w:hint="default"/>
          <w:spacing w:val="7"/>
        </w:rPr>
        <w:t>质</w:t>
      </w:r>
      <w:r>
        <w:rPr>
          <w:spacing w:val="7"/>
        </w:rPr>
        <w:t>为</w:t>
      </w:r>
      <w:r>
        <w:rPr>
          <w:rFonts w:ascii="宋体" w:hAnsi="宋体" w:cs="宋体" w:eastAsia="宋体" w:hint="default"/>
          <w:spacing w:val="7"/>
        </w:rPr>
        <w:t>风险</w:t>
      </w:r>
      <w:r>
        <w:rPr>
          <w:spacing w:val="7"/>
        </w:rPr>
        <w:t>特</w:t>
      </w:r>
      <w:r>
        <w:rPr>
          <w:rFonts w:ascii="宋体" w:hAnsi="宋体" w:cs="宋体" w:eastAsia="宋体" w:hint="default"/>
          <w:spacing w:val="7"/>
        </w:rPr>
        <w:t>征</w:t>
      </w:r>
      <w:r>
        <w:rPr>
          <w:spacing w:val="7"/>
        </w:rPr>
        <w:t>，</w:t>
      </w:r>
      <w:r>
        <w:rPr>
          <w:rFonts w:ascii="宋体" w:hAnsi="宋体" w:cs="宋体" w:eastAsia="宋体" w:hint="default"/>
          <w:spacing w:val="7"/>
        </w:rPr>
        <w:t>如果</w:t>
      </w:r>
      <w:r>
        <w:rPr>
          <w:spacing w:val="7"/>
        </w:rPr>
        <w:t>为</w:t>
      </w:r>
      <w:r>
        <w:rPr>
          <w:rFonts w:ascii="宋体" w:hAnsi="宋体" w:cs="宋体" w:eastAsia="宋体" w:hint="default"/>
          <w:spacing w:val="7"/>
        </w:rPr>
        <w:t>购买货</w:t>
      </w:r>
      <w:r>
        <w:rPr>
          <w:spacing w:val="7"/>
        </w:rPr>
        <w:t>物或设备</w:t>
      </w:r>
      <w:r>
        <w:rPr>
          <w:rFonts w:ascii="宋体" w:hAnsi="宋体" w:cs="宋体" w:eastAsia="宋体" w:hint="default"/>
          <w:spacing w:val="7"/>
        </w:rPr>
        <w:t>支付</w:t>
      </w:r>
      <w:r>
        <w:rPr>
          <w:spacing w:val="7"/>
        </w:rPr>
        <w:t>的</w:t>
      </w:r>
      <w:r>
        <w:rPr>
          <w:rFonts w:ascii="宋体" w:hAnsi="宋体" w:cs="宋体" w:eastAsia="宋体" w:hint="default"/>
          <w:spacing w:val="7"/>
        </w:rPr>
        <w:t>预</w:t>
      </w:r>
      <w:r>
        <w:rPr>
          <w:rFonts w:ascii="宋体" w:hAnsi="宋体" w:cs="宋体" w:eastAsia="宋体" w:hint="default"/>
          <w:w w:val="99"/>
        </w:rPr>
        <w:t> </w:t>
      </w:r>
      <w:r>
        <w:rPr>
          <w:rFonts w:ascii="宋体" w:hAnsi="宋体" w:cs="宋体" w:eastAsia="宋体" w:hint="default"/>
          <w:spacing w:val="7"/>
        </w:rPr>
        <w:t>付款</w:t>
      </w:r>
      <w:r>
        <w:rPr>
          <w:spacing w:val="7"/>
        </w:rPr>
        <w:t>，在</w:t>
      </w:r>
      <w:r>
        <w:rPr>
          <w:rFonts w:ascii="宋体" w:hAnsi="宋体" w:cs="宋体" w:eastAsia="宋体" w:hint="default"/>
          <w:spacing w:val="7"/>
        </w:rPr>
        <w:t>未到</w:t>
      </w:r>
      <w:r>
        <w:rPr>
          <w:rFonts w:ascii="宋体" w:hAnsi="宋体" w:cs="宋体" w:eastAsia="宋体" w:hint="default"/>
          <w:spacing w:val="7"/>
        </w:rPr>
        <w:t>约</w:t>
      </w:r>
      <w:r>
        <w:rPr>
          <w:spacing w:val="7"/>
        </w:rPr>
        <w:t>定的交</w:t>
      </w:r>
      <w:r>
        <w:rPr>
          <w:rFonts w:ascii="宋体" w:hAnsi="宋体" w:cs="宋体" w:eastAsia="宋体" w:hint="default"/>
          <w:spacing w:val="7"/>
        </w:rPr>
        <w:t>货期</w:t>
      </w:r>
      <w:r>
        <w:rPr>
          <w:spacing w:val="7"/>
        </w:rPr>
        <w:t>之前，或者</w:t>
      </w:r>
      <w:r>
        <w:rPr>
          <w:rFonts w:ascii="宋体" w:hAnsi="宋体" w:cs="宋体" w:eastAsia="宋体" w:hint="default"/>
          <w:spacing w:val="7"/>
        </w:rPr>
        <w:t>已</w:t>
      </w:r>
      <w:r>
        <w:rPr>
          <w:spacing w:val="7"/>
        </w:rPr>
        <w:t>经交</w:t>
      </w:r>
      <w:r>
        <w:rPr>
          <w:rFonts w:ascii="宋体" w:hAnsi="宋体" w:cs="宋体" w:eastAsia="宋体" w:hint="default"/>
          <w:spacing w:val="7"/>
        </w:rPr>
        <w:t>货</w:t>
      </w:r>
      <w:r>
        <w:rPr>
          <w:rFonts w:ascii="宋体" w:hAnsi="宋体" w:cs="宋体" w:eastAsia="宋体" w:hint="default"/>
          <w:spacing w:val="7"/>
        </w:rPr>
        <w:t>但</w:t>
      </w:r>
      <w:r>
        <w:rPr>
          <w:rFonts w:ascii="宋体" w:hAnsi="宋体" w:cs="宋体" w:eastAsia="宋体" w:hint="default"/>
          <w:spacing w:val="7"/>
        </w:rPr>
        <w:t>未进</w:t>
      </w:r>
      <w:r>
        <w:rPr>
          <w:spacing w:val="7"/>
        </w:rPr>
        <w:t>行</w:t>
      </w:r>
      <w:r>
        <w:rPr>
          <w:rFonts w:ascii="宋体" w:hAnsi="宋体" w:cs="宋体" w:eastAsia="宋体" w:hint="default"/>
          <w:spacing w:val="7"/>
        </w:rPr>
        <w:t>结</w:t>
      </w:r>
      <w:r>
        <w:rPr>
          <w:spacing w:val="7"/>
        </w:rPr>
        <w:t>算的</w:t>
      </w:r>
      <w:r>
        <w:rPr>
          <w:rFonts w:ascii="宋体" w:hAnsi="宋体" w:cs="宋体" w:eastAsia="宋体" w:hint="default"/>
          <w:spacing w:val="7"/>
        </w:rPr>
        <w:t>合</w:t>
      </w:r>
      <w:r>
        <w:rPr>
          <w:spacing w:val="7"/>
        </w:rPr>
        <w:t>同，不计</w:t>
      </w:r>
      <w:r>
        <w:rPr>
          <w:rFonts w:ascii="宋体" w:hAnsi="宋体" w:cs="宋体" w:eastAsia="宋体" w:hint="default"/>
          <w:spacing w:val="7"/>
        </w:rPr>
        <w:t>提</w:t>
      </w:r>
      <w:r>
        <w:rPr>
          <w:rFonts w:ascii="宋体" w:hAnsi="宋体" w:cs="宋体" w:eastAsia="宋体" w:hint="default"/>
          <w:spacing w:val="7"/>
        </w:rPr>
        <w:t>坏</w:t>
      </w:r>
      <w:r>
        <w:rPr>
          <w:rFonts w:ascii="宋体" w:hAnsi="宋体" w:cs="宋体" w:eastAsia="宋体" w:hint="default"/>
          <w:spacing w:val="7"/>
        </w:rPr>
        <w:t>账</w:t>
      </w:r>
      <w:r>
        <w:rPr>
          <w:rFonts w:ascii="宋体" w:hAnsi="宋体" w:cs="宋体" w:eastAsia="宋体" w:hint="default"/>
          <w:spacing w:val="-109"/>
        </w:rPr>
        <w:t> </w:t>
      </w:r>
      <w:r>
        <w:rPr>
          <w:spacing w:val="7"/>
        </w:rPr>
        <w:t>准备；在</w:t>
      </w:r>
      <w:r>
        <w:rPr>
          <w:rFonts w:ascii="宋体" w:hAnsi="宋体" w:cs="宋体" w:eastAsia="宋体" w:hint="default"/>
          <w:spacing w:val="7"/>
        </w:rPr>
        <w:t>合</w:t>
      </w:r>
      <w:r>
        <w:rPr>
          <w:spacing w:val="7"/>
        </w:rPr>
        <w:t>同</w:t>
      </w:r>
      <w:r>
        <w:rPr>
          <w:rFonts w:ascii="宋体" w:hAnsi="宋体" w:cs="宋体" w:eastAsia="宋体" w:hint="default"/>
          <w:spacing w:val="7"/>
        </w:rPr>
        <w:t>对</w:t>
      </w:r>
      <w:r>
        <w:rPr>
          <w:spacing w:val="7"/>
        </w:rPr>
        <w:t>方</w:t>
      </w:r>
      <w:r>
        <w:rPr>
          <w:rFonts w:ascii="宋体" w:hAnsi="宋体" w:cs="宋体" w:eastAsia="宋体" w:hint="default"/>
          <w:spacing w:val="7"/>
        </w:rPr>
        <w:t>未按期</w:t>
      </w:r>
      <w:r>
        <w:rPr>
          <w:spacing w:val="7"/>
        </w:rPr>
        <w:t>交</w:t>
      </w:r>
      <w:r>
        <w:rPr>
          <w:rFonts w:ascii="宋体" w:hAnsi="宋体" w:cs="宋体" w:eastAsia="宋体" w:hint="default"/>
          <w:spacing w:val="7"/>
        </w:rPr>
        <w:t>货且超过订</w:t>
      </w:r>
      <w:r>
        <w:rPr>
          <w:spacing w:val="7"/>
        </w:rPr>
        <w:t>立</w:t>
      </w:r>
      <w:r>
        <w:rPr>
          <w:rFonts w:ascii="宋体" w:hAnsi="宋体" w:cs="宋体" w:eastAsia="宋体" w:hint="default"/>
          <w:spacing w:val="7"/>
        </w:rPr>
        <w:t>合</w:t>
      </w:r>
      <w:r>
        <w:rPr>
          <w:spacing w:val="7"/>
        </w:rPr>
        <w:t>同时间</w:t>
      </w:r>
      <w:r>
        <w:rPr>
          <w:rFonts w:ascii="宋体" w:hAnsi="宋体" w:cs="宋体" w:eastAsia="宋体" w:hint="default"/>
          <w:spacing w:val="7"/>
        </w:rPr>
        <w:t>一</w:t>
      </w:r>
      <w:r>
        <w:rPr>
          <w:spacing w:val="7"/>
        </w:rPr>
        <w:t>年以上时，</w:t>
      </w:r>
      <w:r>
        <w:rPr>
          <w:rFonts w:ascii="宋体" w:hAnsi="宋体" w:cs="宋体" w:eastAsia="宋体" w:hint="default"/>
          <w:spacing w:val="7"/>
        </w:rPr>
        <w:t>按</w:t>
      </w:r>
      <w:r>
        <w:rPr>
          <w:spacing w:val="7"/>
        </w:rPr>
        <w:t>照</w:t>
      </w:r>
      <w:r>
        <w:rPr>
          <w:rFonts w:ascii="宋体" w:hAnsi="宋体" w:cs="宋体" w:eastAsia="宋体" w:hint="default"/>
          <w:spacing w:val="7"/>
        </w:rPr>
        <w:t>应收账款</w:t>
      </w:r>
      <w:r>
        <w:rPr>
          <w:spacing w:val="7"/>
        </w:rPr>
        <w:t>的</w:t>
      </w:r>
      <w:r>
        <w:rPr>
          <w:rFonts w:ascii="宋体" w:hAnsi="宋体" w:cs="宋体" w:eastAsia="宋体" w:hint="default"/>
          <w:spacing w:val="7"/>
        </w:rPr>
        <w:t>风</w:t>
      </w:r>
      <w:r>
        <w:rPr>
          <w:rFonts w:ascii="宋体" w:hAnsi="宋体" w:cs="宋体" w:eastAsia="宋体" w:hint="default"/>
          <w:spacing w:val="-109"/>
        </w:rPr>
        <w:t> </w:t>
      </w:r>
      <w:r>
        <w:rPr>
          <w:rFonts w:ascii="宋体" w:hAnsi="宋体" w:cs="宋体" w:eastAsia="宋体" w:hint="default"/>
          <w:spacing w:val="7"/>
        </w:rPr>
        <w:t>险</w:t>
      </w:r>
      <w:r>
        <w:rPr>
          <w:spacing w:val="7"/>
        </w:rPr>
        <w:t>特</w:t>
      </w:r>
      <w:r>
        <w:rPr>
          <w:rFonts w:ascii="宋体" w:hAnsi="宋体" w:cs="宋体" w:eastAsia="宋体" w:hint="default"/>
          <w:spacing w:val="7"/>
        </w:rPr>
        <w:t>征</w:t>
      </w:r>
      <w:r>
        <w:rPr>
          <w:spacing w:val="7"/>
        </w:rPr>
        <w:t>计</w:t>
      </w:r>
      <w:r>
        <w:rPr>
          <w:rFonts w:ascii="宋体" w:hAnsi="宋体" w:cs="宋体" w:eastAsia="宋体" w:hint="default"/>
          <w:spacing w:val="7"/>
        </w:rPr>
        <w:t>提</w:t>
      </w:r>
      <w:r>
        <w:rPr>
          <w:rFonts w:ascii="宋体" w:hAnsi="宋体" w:cs="宋体" w:eastAsia="宋体" w:hint="default"/>
          <w:spacing w:val="7"/>
        </w:rPr>
        <w:t>坏</w:t>
      </w:r>
      <w:r>
        <w:rPr>
          <w:rFonts w:ascii="宋体" w:hAnsi="宋体" w:cs="宋体" w:eastAsia="宋体" w:hint="default"/>
          <w:spacing w:val="7"/>
        </w:rPr>
        <w:t>账</w:t>
      </w:r>
      <w:r>
        <w:rPr>
          <w:spacing w:val="7"/>
        </w:rPr>
        <w:t>准备。为</w:t>
      </w:r>
      <w:r>
        <w:rPr>
          <w:rFonts w:ascii="宋体" w:hAnsi="宋体" w:cs="宋体" w:eastAsia="宋体" w:hint="default"/>
          <w:spacing w:val="7"/>
        </w:rPr>
        <w:t>建</w:t>
      </w:r>
      <w:r>
        <w:rPr>
          <w:spacing w:val="7"/>
        </w:rPr>
        <w:t>设工程</w:t>
      </w:r>
      <w:r>
        <w:rPr>
          <w:rFonts w:ascii="宋体" w:hAnsi="宋体" w:cs="宋体" w:eastAsia="宋体" w:hint="default"/>
          <w:spacing w:val="7"/>
        </w:rPr>
        <w:t>支付</w:t>
      </w:r>
      <w:r>
        <w:rPr>
          <w:spacing w:val="7"/>
        </w:rPr>
        <w:t>的</w:t>
      </w:r>
      <w:r>
        <w:rPr>
          <w:rFonts w:ascii="宋体" w:hAnsi="宋体" w:cs="宋体" w:eastAsia="宋体" w:hint="default"/>
          <w:spacing w:val="7"/>
        </w:rPr>
        <w:t>预付款</w:t>
      </w:r>
      <w:r>
        <w:rPr>
          <w:spacing w:val="7"/>
        </w:rPr>
        <w:t>，在</w:t>
      </w:r>
      <w:r>
        <w:rPr>
          <w:rFonts w:ascii="宋体" w:hAnsi="宋体" w:cs="宋体" w:eastAsia="宋体" w:hint="default"/>
          <w:spacing w:val="7"/>
        </w:rPr>
        <w:t>未足</w:t>
      </w:r>
      <w:r>
        <w:rPr>
          <w:spacing w:val="7"/>
        </w:rPr>
        <w:t>额</w:t>
      </w:r>
      <w:r>
        <w:rPr>
          <w:rFonts w:ascii="宋体" w:hAnsi="宋体" w:cs="宋体" w:eastAsia="宋体" w:hint="default"/>
          <w:spacing w:val="7"/>
        </w:rPr>
        <w:t>支付</w:t>
      </w:r>
      <w:r>
        <w:rPr>
          <w:spacing w:val="7"/>
        </w:rPr>
        <w:t>全</w:t>
      </w:r>
      <w:r>
        <w:rPr>
          <w:rFonts w:ascii="宋体" w:hAnsi="宋体" w:cs="宋体" w:eastAsia="宋体" w:hint="default"/>
          <w:spacing w:val="7"/>
        </w:rPr>
        <w:t>部</w:t>
      </w:r>
      <w:r>
        <w:rPr>
          <w:spacing w:val="7"/>
        </w:rPr>
        <w:t>价</w:t>
      </w:r>
      <w:r>
        <w:rPr>
          <w:rFonts w:ascii="宋体" w:hAnsi="宋体" w:cs="宋体" w:eastAsia="宋体" w:hint="default"/>
          <w:spacing w:val="7"/>
        </w:rPr>
        <w:t>款</w:t>
      </w:r>
      <w:r>
        <w:rPr>
          <w:spacing w:val="7"/>
        </w:rPr>
        <w:t>以及</w:t>
      </w:r>
      <w:r>
        <w:rPr>
          <w:rFonts w:ascii="宋体" w:hAnsi="宋体" w:cs="宋体" w:eastAsia="宋体" w:hint="default"/>
          <w:spacing w:val="7"/>
        </w:rPr>
        <w:t>预期</w:t>
      </w:r>
      <w:r>
        <w:rPr>
          <w:rFonts w:ascii="宋体" w:hAnsi="宋体" w:cs="宋体" w:eastAsia="宋体" w:hint="default"/>
          <w:spacing w:val="-109"/>
        </w:rPr>
        <w:t> </w:t>
      </w:r>
      <w:r>
        <w:rPr>
          <w:rFonts w:ascii="宋体" w:hAnsi="宋体" w:cs="宋体" w:eastAsia="宋体" w:hint="default"/>
          <w:spacing w:val="-109"/>
        </w:rPr>
      </w:r>
      <w:r>
        <w:rPr>
          <w:spacing w:val="7"/>
        </w:rPr>
        <w:t>能</w:t>
      </w:r>
      <w:r>
        <w:rPr>
          <w:rFonts w:ascii="宋体" w:hAnsi="宋体" w:cs="宋体" w:eastAsia="宋体" w:hint="default"/>
          <w:spacing w:val="7"/>
        </w:rPr>
        <w:t>够</w:t>
      </w:r>
      <w:r>
        <w:rPr>
          <w:spacing w:val="7"/>
        </w:rPr>
        <w:t>取得</w:t>
      </w:r>
      <w:r>
        <w:rPr>
          <w:rFonts w:ascii="宋体" w:hAnsi="宋体" w:cs="宋体" w:eastAsia="宋体" w:hint="default"/>
          <w:spacing w:val="7"/>
        </w:rPr>
        <w:t>建</w:t>
      </w:r>
      <w:r>
        <w:rPr>
          <w:spacing w:val="7"/>
        </w:rPr>
        <w:t>设工程所有权的</w:t>
      </w:r>
      <w:r>
        <w:rPr>
          <w:rFonts w:ascii="宋体" w:hAnsi="宋体" w:cs="宋体" w:eastAsia="宋体" w:hint="default"/>
          <w:spacing w:val="7"/>
        </w:rPr>
        <w:t>情况</w:t>
      </w:r>
      <w:r>
        <w:rPr>
          <w:spacing w:val="7"/>
        </w:rPr>
        <w:t>下，不计</w:t>
      </w:r>
      <w:r>
        <w:rPr>
          <w:rFonts w:ascii="宋体" w:hAnsi="宋体" w:cs="宋体" w:eastAsia="宋体" w:hint="default"/>
          <w:spacing w:val="7"/>
        </w:rPr>
        <w:t>提</w:t>
      </w:r>
      <w:r>
        <w:rPr>
          <w:rFonts w:ascii="宋体" w:hAnsi="宋体" w:cs="宋体" w:eastAsia="宋体" w:hint="default"/>
          <w:spacing w:val="7"/>
        </w:rPr>
        <w:t>坏</w:t>
      </w:r>
      <w:r>
        <w:rPr>
          <w:rFonts w:ascii="宋体" w:hAnsi="宋体" w:cs="宋体" w:eastAsia="宋体" w:hint="default"/>
          <w:spacing w:val="7"/>
        </w:rPr>
        <w:t>账</w:t>
      </w:r>
      <w:r>
        <w:rPr>
          <w:spacing w:val="7"/>
        </w:rPr>
        <w:t>准备。</w:t>
      </w:r>
    </w:p>
    <w:p>
      <w:pPr>
        <w:pStyle w:val="BodyText"/>
        <w:spacing w:line="398" w:lineRule="auto" w:before="70"/>
        <w:ind w:left="642" w:right="0"/>
        <w:jc w:val="left"/>
      </w:pPr>
      <w:r>
        <w:rPr>
          <w:rFonts w:ascii="宋体" w:hAnsi="宋体" w:cs="宋体" w:eastAsia="宋体" w:hint="default"/>
        </w:rPr>
        <w:t>③</w:t>
      </w:r>
      <w:r>
        <w:rPr>
          <w:rFonts w:ascii="宋体" w:hAnsi="宋体" w:cs="宋体" w:eastAsia="宋体" w:hint="default"/>
          <w:spacing w:val="-1"/>
        </w:rPr>
        <w:t> </w:t>
      </w:r>
      <w:r>
        <w:rPr>
          <w:rFonts w:ascii="宋体" w:hAnsi="宋体" w:cs="宋体" w:eastAsia="宋体" w:hint="default"/>
        </w:rPr>
        <w:t>单</w:t>
      </w:r>
      <w:r>
        <w:rPr/>
        <w:t>项金额</w:t>
      </w:r>
      <w:r>
        <w:rPr>
          <w:rFonts w:ascii="宋体" w:hAnsi="宋体" w:cs="宋体" w:eastAsia="宋体" w:hint="default"/>
        </w:rPr>
        <w:t>虽</w:t>
      </w:r>
      <w:r>
        <w:rPr/>
        <w:t>不</w:t>
      </w:r>
      <w:r>
        <w:rPr>
          <w:rFonts w:ascii="宋体" w:hAnsi="宋体" w:cs="宋体" w:eastAsia="宋体" w:hint="default"/>
        </w:rPr>
        <w:t>重大</w:t>
      </w:r>
      <w:r>
        <w:rPr>
          <w:rFonts w:ascii="宋体" w:hAnsi="宋体" w:cs="宋体" w:eastAsia="宋体" w:hint="default"/>
        </w:rPr>
        <w:t>但</w:t>
      </w:r>
      <w:r>
        <w:rPr>
          <w:rFonts w:ascii="宋体" w:hAnsi="宋体" w:cs="宋体" w:eastAsia="宋体" w:hint="default"/>
        </w:rPr>
        <w:t>单</w:t>
      </w:r>
      <w:r>
        <w:rPr/>
        <w:t>项计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准备的</w:t>
      </w:r>
      <w:r>
        <w:rPr>
          <w:rFonts w:ascii="宋体" w:hAnsi="宋体" w:cs="宋体" w:eastAsia="宋体" w:hint="default"/>
        </w:rPr>
        <w:t>应收款</w:t>
      </w:r>
      <w:r>
        <w:rPr/>
        <w:t>项</w:t>
      </w:r>
      <w:r>
        <w:rPr>
          <w:w w:val="99"/>
        </w:rPr>
        <w:t> </w:t>
      </w:r>
      <w:r>
        <w:rPr>
          <w:spacing w:val="2"/>
        </w:rPr>
        <w:t>本公司</w:t>
      </w:r>
      <w:r>
        <w:rPr>
          <w:rFonts w:ascii="宋体" w:hAnsi="宋体" w:cs="宋体" w:eastAsia="宋体" w:hint="default"/>
          <w:spacing w:val="2"/>
        </w:rPr>
        <w:t>对</w:t>
      </w:r>
      <w:r>
        <w:rPr>
          <w:spacing w:val="2"/>
        </w:rPr>
        <w:t>于</w:t>
      </w:r>
      <w:r>
        <w:rPr>
          <w:rFonts w:ascii="宋体" w:hAnsi="宋体" w:cs="宋体" w:eastAsia="宋体" w:hint="default"/>
          <w:spacing w:val="2"/>
        </w:rPr>
        <w:t>单</w:t>
      </w:r>
      <w:r>
        <w:rPr>
          <w:spacing w:val="2"/>
        </w:rPr>
        <w:t>项金额</w:t>
      </w:r>
      <w:r>
        <w:rPr>
          <w:rFonts w:ascii="宋体" w:hAnsi="宋体" w:cs="宋体" w:eastAsia="宋体" w:hint="default"/>
          <w:spacing w:val="2"/>
        </w:rPr>
        <w:t>虽</w:t>
      </w:r>
      <w:r>
        <w:rPr>
          <w:spacing w:val="2"/>
        </w:rPr>
        <w:t>不</w:t>
      </w:r>
      <w:r>
        <w:rPr>
          <w:rFonts w:ascii="宋体" w:hAnsi="宋体" w:cs="宋体" w:eastAsia="宋体" w:hint="default"/>
          <w:spacing w:val="2"/>
        </w:rPr>
        <w:t>重大</w:t>
      </w:r>
      <w:r>
        <w:rPr>
          <w:rFonts w:ascii="宋体" w:hAnsi="宋体" w:cs="宋体" w:eastAsia="宋体" w:hint="default"/>
          <w:spacing w:val="2"/>
        </w:rPr>
        <w:t>但</w:t>
      </w:r>
      <w:r>
        <w:rPr>
          <w:rFonts w:ascii="宋体" w:hAnsi="宋体" w:cs="宋体" w:eastAsia="宋体" w:hint="default"/>
          <w:spacing w:val="2"/>
        </w:rPr>
        <w:t>具</w:t>
      </w:r>
      <w:r>
        <w:rPr>
          <w:spacing w:val="2"/>
        </w:rPr>
        <w:t>备以下特</w:t>
      </w:r>
      <w:r>
        <w:rPr>
          <w:rFonts w:ascii="宋体" w:hAnsi="宋体" w:cs="宋体" w:eastAsia="宋体" w:hint="default"/>
          <w:spacing w:val="2"/>
        </w:rPr>
        <w:t>征</w:t>
      </w:r>
      <w:r>
        <w:rPr>
          <w:spacing w:val="2"/>
        </w:rPr>
        <w:t>的</w:t>
      </w:r>
      <w:r>
        <w:rPr>
          <w:rFonts w:ascii="宋体" w:hAnsi="宋体" w:cs="宋体" w:eastAsia="宋体" w:hint="default"/>
          <w:spacing w:val="2"/>
        </w:rPr>
        <w:t>应收款</w:t>
      </w:r>
      <w:r>
        <w:rPr>
          <w:spacing w:val="2"/>
        </w:rPr>
        <w:t>项，</w:t>
      </w:r>
      <w:r>
        <w:rPr>
          <w:rFonts w:ascii="宋体" w:hAnsi="宋体" w:cs="宋体" w:eastAsia="宋体" w:hint="default"/>
          <w:spacing w:val="2"/>
        </w:rPr>
        <w:t>单独进</w:t>
      </w:r>
      <w:r>
        <w:rPr>
          <w:spacing w:val="2"/>
        </w:rPr>
        <w:t>行</w:t>
      </w:r>
      <w:r>
        <w:rPr>
          <w:rFonts w:ascii="宋体" w:hAnsi="宋体" w:cs="宋体" w:eastAsia="宋体" w:hint="default"/>
          <w:spacing w:val="2"/>
        </w:rPr>
        <w:t>减值</w:t>
      </w:r>
      <w:r>
        <w:rPr>
          <w:rFonts w:ascii="宋体" w:hAnsi="宋体" w:cs="宋体" w:eastAsia="宋体" w:hint="default"/>
          <w:spacing w:val="2"/>
        </w:rPr>
        <w:t>测</w:t>
      </w:r>
      <w:r>
        <w:rPr>
          <w:spacing w:val="2"/>
        </w:rPr>
        <w:t>试，</w:t>
      </w:r>
    </w:p>
    <w:p>
      <w:pPr>
        <w:pStyle w:val="BodyText"/>
        <w:spacing w:line="364" w:lineRule="auto" w:before="7"/>
        <w:ind w:left="162" w:right="138"/>
        <w:jc w:val="both"/>
      </w:pPr>
      <w:r>
        <w:rPr>
          <w:spacing w:val="2"/>
        </w:rPr>
        <w:t>有</w:t>
      </w:r>
      <w:r>
        <w:rPr>
          <w:rFonts w:ascii="宋体" w:hAnsi="宋体" w:cs="宋体" w:eastAsia="宋体" w:hint="default"/>
          <w:spacing w:val="2"/>
        </w:rPr>
        <w:t>客观</w:t>
      </w:r>
      <w:r>
        <w:rPr>
          <w:spacing w:val="2"/>
        </w:rPr>
        <w:t>证</w:t>
      </w:r>
      <w:r>
        <w:rPr>
          <w:rFonts w:ascii="宋体" w:hAnsi="宋体" w:cs="宋体" w:eastAsia="宋体" w:hint="default"/>
          <w:spacing w:val="2"/>
        </w:rPr>
        <w:t>据</w:t>
      </w:r>
      <w:r>
        <w:rPr>
          <w:spacing w:val="2"/>
        </w:rPr>
        <w:t>表明其发生了</w:t>
      </w:r>
      <w:r>
        <w:rPr>
          <w:rFonts w:ascii="宋体" w:hAnsi="宋体" w:cs="宋体" w:eastAsia="宋体" w:hint="default"/>
          <w:spacing w:val="2"/>
        </w:rPr>
        <w:t>减值</w:t>
      </w:r>
      <w:r>
        <w:rPr>
          <w:spacing w:val="2"/>
        </w:rPr>
        <w:t>的，</w:t>
      </w:r>
      <w:r>
        <w:rPr>
          <w:rFonts w:ascii="宋体" w:hAnsi="宋体" w:cs="宋体" w:eastAsia="宋体" w:hint="default"/>
          <w:spacing w:val="2"/>
        </w:rPr>
        <w:t>根据</w:t>
      </w:r>
      <w:r>
        <w:rPr>
          <w:spacing w:val="2"/>
        </w:rPr>
        <w:t>其</w:t>
      </w:r>
      <w:r>
        <w:rPr>
          <w:rFonts w:ascii="宋体" w:hAnsi="宋体" w:cs="宋体" w:eastAsia="宋体" w:hint="default"/>
          <w:spacing w:val="2"/>
        </w:rPr>
        <w:t>未来</w:t>
      </w:r>
      <w:r>
        <w:rPr>
          <w:spacing w:val="2"/>
        </w:rPr>
        <w:t>现金流</w:t>
      </w:r>
      <w:r>
        <w:rPr>
          <w:rFonts w:ascii="宋体" w:hAnsi="宋体" w:cs="宋体" w:eastAsia="宋体" w:hint="default"/>
          <w:spacing w:val="2"/>
        </w:rPr>
        <w:t>量</w:t>
      </w:r>
      <w:r>
        <w:rPr>
          <w:spacing w:val="2"/>
        </w:rPr>
        <w:t>现</w:t>
      </w:r>
      <w:r>
        <w:rPr>
          <w:rFonts w:ascii="宋体" w:hAnsi="宋体" w:cs="宋体" w:eastAsia="宋体" w:hint="default"/>
          <w:spacing w:val="2"/>
        </w:rPr>
        <w:t>值</w:t>
      </w:r>
      <w:r>
        <w:rPr>
          <w:rFonts w:ascii="宋体" w:hAnsi="宋体" w:cs="宋体" w:eastAsia="宋体" w:hint="default"/>
          <w:spacing w:val="2"/>
        </w:rPr>
        <w:t>低</w:t>
      </w:r>
      <w:r>
        <w:rPr>
          <w:spacing w:val="2"/>
        </w:rPr>
        <w:t>于其</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的</w:t>
      </w:r>
      <w:r>
        <w:rPr>
          <w:rFonts w:ascii="宋体" w:hAnsi="宋体" w:cs="宋体" w:eastAsia="宋体" w:hint="default"/>
          <w:spacing w:val="2"/>
        </w:rPr>
        <w:t>差</w:t>
      </w:r>
      <w:r>
        <w:rPr>
          <w:spacing w:val="2"/>
        </w:rPr>
        <w:t>额，</w:t>
      </w:r>
      <w:r>
        <w:rPr>
          <w:spacing w:val="-102"/>
        </w:rPr>
        <w:t> </w:t>
      </w:r>
      <w:r>
        <w:rPr>
          <w:spacing w:val="-102"/>
        </w:rPr>
      </w:r>
      <w:r>
        <w:rPr>
          <w:rFonts w:ascii="宋体" w:hAnsi="宋体" w:cs="宋体" w:eastAsia="宋体" w:hint="default"/>
          <w:spacing w:val="2"/>
        </w:rPr>
        <w:t>确认减值损失</w:t>
      </w:r>
      <w:r>
        <w:rPr>
          <w:spacing w:val="2"/>
        </w:rPr>
        <w:t>，计</w:t>
      </w:r>
      <w:r>
        <w:rPr>
          <w:rFonts w:ascii="宋体" w:hAnsi="宋体" w:cs="宋体" w:eastAsia="宋体" w:hint="default"/>
          <w:spacing w:val="2"/>
        </w:rPr>
        <w:t>提</w:t>
      </w:r>
      <w:r>
        <w:rPr>
          <w:rFonts w:ascii="宋体" w:hAnsi="宋体" w:cs="宋体" w:eastAsia="宋体" w:hint="default"/>
          <w:spacing w:val="2"/>
        </w:rPr>
        <w:t>坏</w:t>
      </w:r>
      <w:r>
        <w:rPr>
          <w:rFonts w:ascii="宋体" w:hAnsi="宋体" w:cs="宋体" w:eastAsia="宋体" w:hint="default"/>
          <w:spacing w:val="2"/>
        </w:rPr>
        <w:t>账</w:t>
      </w:r>
      <w:r>
        <w:rPr>
          <w:spacing w:val="2"/>
        </w:rPr>
        <w:t>准备。</w:t>
      </w:r>
      <w:r>
        <w:rPr>
          <w:rFonts w:ascii="宋体" w:hAnsi="宋体" w:cs="宋体" w:eastAsia="宋体" w:hint="default"/>
          <w:spacing w:val="2"/>
        </w:rPr>
        <w:t>这</w:t>
      </w:r>
      <w:r>
        <w:rPr>
          <w:rFonts w:ascii="宋体" w:hAnsi="宋体" w:cs="宋体" w:eastAsia="宋体" w:hint="default"/>
          <w:spacing w:val="2"/>
        </w:rPr>
        <w:t>些</w:t>
      </w:r>
      <w:r>
        <w:rPr>
          <w:spacing w:val="2"/>
        </w:rPr>
        <w:t>特</w:t>
      </w:r>
      <w:r>
        <w:rPr>
          <w:rFonts w:ascii="宋体" w:hAnsi="宋体" w:cs="宋体" w:eastAsia="宋体" w:hint="default"/>
          <w:spacing w:val="2"/>
        </w:rPr>
        <w:t>征</w:t>
      </w:r>
      <w:r>
        <w:rPr>
          <w:spacing w:val="2"/>
        </w:rPr>
        <w:t>包括</w:t>
      </w:r>
      <w:r>
        <w:rPr>
          <w:rFonts w:ascii="宋体" w:hAnsi="宋体" w:cs="宋体" w:eastAsia="宋体" w:hint="default"/>
          <w:spacing w:val="2"/>
        </w:rPr>
        <w:t>与对</w:t>
      </w:r>
      <w:r>
        <w:rPr>
          <w:spacing w:val="2"/>
        </w:rPr>
        <w:t>方</w:t>
      </w:r>
      <w:r>
        <w:rPr>
          <w:rFonts w:ascii="宋体" w:hAnsi="宋体" w:cs="宋体" w:eastAsia="宋体" w:hint="default"/>
          <w:spacing w:val="2"/>
        </w:rPr>
        <w:t>存</w:t>
      </w:r>
      <w:r>
        <w:rPr>
          <w:spacing w:val="2"/>
        </w:rPr>
        <w:t>在</w:t>
      </w:r>
      <w:r>
        <w:rPr>
          <w:rFonts w:ascii="宋体" w:hAnsi="宋体" w:cs="宋体" w:eastAsia="宋体" w:hint="default"/>
          <w:spacing w:val="2"/>
        </w:rPr>
        <w:t>争</w:t>
      </w:r>
      <w:r>
        <w:rPr>
          <w:rFonts w:ascii="宋体" w:hAnsi="宋体" w:cs="宋体" w:eastAsia="宋体" w:hint="default"/>
          <w:spacing w:val="2"/>
        </w:rPr>
        <w:t>议</w:t>
      </w:r>
      <w:r>
        <w:rPr>
          <w:spacing w:val="2"/>
        </w:rPr>
        <w:t>或</w:t>
      </w:r>
      <w:r>
        <w:rPr>
          <w:rFonts w:ascii="宋体" w:hAnsi="宋体" w:cs="宋体" w:eastAsia="宋体" w:hint="default"/>
          <w:spacing w:val="2"/>
        </w:rPr>
        <w:t>涉</w:t>
      </w:r>
      <w:r>
        <w:rPr>
          <w:spacing w:val="2"/>
        </w:rPr>
        <w:t>及</w:t>
      </w:r>
      <w:r>
        <w:rPr>
          <w:rFonts w:ascii="宋体" w:hAnsi="宋体" w:cs="宋体" w:eastAsia="宋体" w:hint="default"/>
          <w:spacing w:val="2"/>
        </w:rPr>
        <w:t>诉讼</w:t>
      </w:r>
      <w:r>
        <w:rPr>
          <w:spacing w:val="2"/>
        </w:rPr>
        <w:t>、</w:t>
      </w:r>
      <w:r>
        <w:rPr>
          <w:rFonts w:ascii="宋体" w:hAnsi="宋体" w:cs="宋体" w:eastAsia="宋体" w:hint="default"/>
          <w:spacing w:val="2"/>
        </w:rPr>
        <w:t>仲裁</w:t>
      </w:r>
      <w:r>
        <w:rPr>
          <w:spacing w:val="2"/>
        </w:rPr>
        <w:t>的</w:t>
      </w:r>
      <w:r>
        <w:rPr>
          <w:rFonts w:ascii="宋体" w:hAnsi="宋体" w:cs="宋体" w:eastAsia="宋体" w:hint="default"/>
          <w:spacing w:val="2"/>
        </w:rPr>
        <w:t>应</w:t>
      </w:r>
      <w:r>
        <w:rPr>
          <w:rFonts w:ascii="宋体" w:hAnsi="宋体" w:cs="宋体" w:eastAsia="宋体" w:hint="default"/>
          <w:spacing w:val="-102"/>
        </w:rPr>
        <w:t> </w:t>
      </w:r>
      <w:r>
        <w:rPr>
          <w:rFonts w:ascii="宋体" w:hAnsi="宋体" w:cs="宋体" w:eastAsia="宋体" w:hint="default"/>
        </w:rPr>
        <w:t>收款</w:t>
      </w:r>
      <w:r>
        <w:rPr/>
        <w:t>项；</w:t>
      </w:r>
      <w:r>
        <w:rPr>
          <w:rFonts w:ascii="宋体" w:hAnsi="宋体" w:cs="宋体" w:eastAsia="宋体" w:hint="default"/>
        </w:rPr>
        <w:t>已</w:t>
      </w:r>
      <w:r>
        <w:rPr/>
        <w:t>有明</w:t>
      </w:r>
      <w:r>
        <w:rPr>
          <w:rFonts w:ascii="宋体" w:hAnsi="宋体" w:cs="宋体" w:eastAsia="宋体" w:hint="default"/>
        </w:rPr>
        <w:t>显迹象</w:t>
      </w:r>
      <w:r>
        <w:rPr/>
        <w:t>表明</w:t>
      </w:r>
      <w:r>
        <w:rPr>
          <w:rFonts w:ascii="宋体" w:hAnsi="宋体" w:cs="宋体" w:eastAsia="宋体" w:hint="default"/>
        </w:rPr>
        <w:t>债</w:t>
      </w:r>
      <w:r>
        <w:rPr/>
        <w:t>务人</w:t>
      </w:r>
      <w:r>
        <w:rPr>
          <w:rFonts w:ascii="宋体" w:hAnsi="宋体" w:cs="宋体" w:eastAsia="宋体" w:hint="default"/>
        </w:rPr>
        <w:t>很</w:t>
      </w:r>
      <w:r>
        <w:rPr/>
        <w:t>可能</w:t>
      </w:r>
      <w:r>
        <w:rPr>
          <w:rFonts w:ascii="宋体" w:hAnsi="宋体" w:cs="宋体" w:eastAsia="宋体" w:hint="default"/>
        </w:rPr>
        <w:t>无</w:t>
      </w:r>
      <w:r>
        <w:rPr/>
        <w:t>法</w:t>
      </w:r>
      <w:r>
        <w:rPr>
          <w:rFonts w:ascii="宋体" w:hAnsi="宋体" w:cs="宋体" w:eastAsia="宋体" w:hint="default"/>
        </w:rPr>
        <w:t>履</w:t>
      </w:r>
      <w:r>
        <w:rPr/>
        <w:t>行</w:t>
      </w:r>
      <w:r>
        <w:rPr>
          <w:rFonts w:ascii="宋体" w:hAnsi="宋体" w:cs="宋体" w:eastAsia="宋体" w:hint="default"/>
        </w:rPr>
        <w:t>还</w:t>
      </w:r>
      <w:r>
        <w:rPr>
          <w:rFonts w:ascii="宋体" w:hAnsi="宋体" w:cs="宋体" w:eastAsia="宋体" w:hint="default"/>
        </w:rPr>
        <w:t>款</w:t>
      </w:r>
      <w:r>
        <w:rPr>
          <w:rFonts w:ascii="宋体" w:hAnsi="宋体" w:cs="宋体" w:eastAsia="宋体" w:hint="default"/>
        </w:rPr>
        <w:t>义</w:t>
      </w:r>
      <w:r>
        <w:rPr/>
        <w:t>务的</w:t>
      </w:r>
      <w:r>
        <w:rPr>
          <w:rFonts w:ascii="宋体" w:hAnsi="宋体" w:cs="宋体" w:eastAsia="宋体" w:hint="default"/>
        </w:rPr>
        <w:t>应收款</w:t>
      </w:r>
      <w:r>
        <w:rPr/>
        <w:t>项</w:t>
      </w:r>
      <w:r>
        <w:rPr>
          <w:rFonts w:ascii="宋体" w:hAnsi="宋体" w:cs="宋体" w:eastAsia="宋体" w:hint="default"/>
        </w:rPr>
        <w:t>等</w:t>
      </w:r>
      <w:r>
        <w:rPr/>
        <w:t>。</w:t>
      </w:r>
    </w:p>
    <w:p>
      <w:pPr>
        <w:pStyle w:val="BodyText"/>
        <w:spacing w:line="240" w:lineRule="auto" w:before="82"/>
        <w:ind w:left="642" w:right="0"/>
        <w:jc w:val="left"/>
        <w:rPr>
          <w:rFonts w:ascii="宋体" w:hAnsi="宋体" w:cs="宋体" w:eastAsia="宋体" w:hint="default"/>
        </w:rPr>
      </w:pPr>
      <w:r>
        <w:rPr/>
        <w:t>（3）</w:t>
      </w:r>
      <w:r>
        <w:rPr>
          <w:rFonts w:ascii="宋体" w:hAnsi="宋体" w:cs="宋体" w:eastAsia="宋体" w:hint="default"/>
        </w:rPr>
        <w:t>坏</w:t>
      </w:r>
      <w:r>
        <w:rPr>
          <w:rFonts w:ascii="宋体" w:hAnsi="宋体" w:cs="宋体" w:eastAsia="宋体" w:hint="default"/>
        </w:rPr>
        <w:t>账</w:t>
      </w:r>
      <w:r>
        <w:rPr/>
        <w:t>准备的转</w:t>
      </w:r>
      <w:r>
        <w:rPr>
          <w:rFonts w:ascii="宋体" w:hAnsi="宋体" w:cs="宋体" w:eastAsia="宋体" w:hint="default"/>
        </w:rPr>
        <w:t>回</w:t>
      </w:r>
    </w:p>
    <w:p>
      <w:pPr>
        <w:spacing w:line="240" w:lineRule="auto" w:before="9"/>
        <w:rPr>
          <w:rFonts w:ascii="宋体" w:hAnsi="宋体" w:cs="宋体" w:eastAsia="宋体" w:hint="default"/>
          <w:sz w:val="16"/>
          <w:szCs w:val="16"/>
        </w:rPr>
      </w:pPr>
    </w:p>
    <w:p>
      <w:pPr>
        <w:pStyle w:val="BodyText"/>
        <w:spacing w:line="360" w:lineRule="auto"/>
        <w:ind w:left="162" w:right="142" w:firstLine="496"/>
        <w:jc w:val="both"/>
      </w:pPr>
      <w:r>
        <w:rPr>
          <w:rFonts w:ascii="宋体" w:hAnsi="宋体" w:cs="宋体" w:eastAsia="宋体" w:hint="default"/>
          <w:spacing w:val="9"/>
          <w:position w:val="1"/>
        </w:rPr>
        <w:t>如</w:t>
      </w:r>
      <w:r>
        <w:rPr>
          <w:spacing w:val="9"/>
          <w:position w:val="1"/>
        </w:rPr>
        <w:t>有</w:t>
      </w:r>
      <w:r>
        <w:rPr>
          <w:rFonts w:ascii="宋体" w:hAnsi="宋体" w:cs="宋体" w:eastAsia="宋体" w:hint="default"/>
          <w:spacing w:val="9"/>
          <w:position w:val="1"/>
        </w:rPr>
        <w:t>客观</w:t>
      </w:r>
      <w:r>
        <w:rPr>
          <w:spacing w:val="9"/>
          <w:position w:val="1"/>
        </w:rPr>
        <w:t>证</w:t>
      </w:r>
      <w:r>
        <w:rPr>
          <w:rFonts w:ascii="宋体" w:hAnsi="宋体" w:cs="宋体" w:eastAsia="宋体" w:hint="default"/>
          <w:spacing w:val="9"/>
          <w:position w:val="1"/>
        </w:rPr>
        <w:t>据</w:t>
      </w:r>
      <w:r>
        <w:rPr>
          <w:spacing w:val="9"/>
          <w:position w:val="1"/>
        </w:rPr>
        <w:t>表明该</w:t>
      </w:r>
      <w:r>
        <w:rPr>
          <w:rFonts w:ascii="宋体" w:hAnsi="宋体" w:cs="宋体" w:eastAsia="宋体" w:hint="default"/>
          <w:spacing w:val="9"/>
          <w:position w:val="1"/>
        </w:rPr>
        <w:t>应收款</w:t>
      </w:r>
      <w:r>
        <w:rPr>
          <w:spacing w:val="9"/>
          <w:position w:val="1"/>
        </w:rPr>
        <w:t>项</w:t>
      </w:r>
      <w:r>
        <w:rPr>
          <w:spacing w:val="9"/>
        </w:rPr>
        <w:t>价</w:t>
      </w:r>
      <w:r>
        <w:rPr>
          <w:rFonts w:ascii="宋体" w:hAnsi="宋体" w:cs="宋体" w:eastAsia="宋体" w:hint="default"/>
          <w:spacing w:val="9"/>
        </w:rPr>
        <w:t>值已</w:t>
      </w:r>
      <w:r>
        <w:rPr>
          <w:rFonts w:ascii="宋体" w:hAnsi="宋体" w:cs="宋体" w:eastAsia="宋体" w:hint="default"/>
          <w:spacing w:val="9"/>
        </w:rPr>
        <w:t>恢</w:t>
      </w:r>
      <w:r>
        <w:rPr>
          <w:spacing w:val="9"/>
        </w:rPr>
        <w:t>复，</w:t>
      </w:r>
      <w:r>
        <w:rPr>
          <w:rFonts w:ascii="宋体" w:hAnsi="宋体" w:cs="宋体" w:eastAsia="宋体" w:hint="default"/>
          <w:spacing w:val="9"/>
        </w:rPr>
        <w:t>且</w:t>
      </w:r>
      <w:r>
        <w:rPr>
          <w:rFonts w:ascii="宋体" w:hAnsi="宋体" w:cs="宋体" w:eastAsia="宋体" w:hint="default"/>
          <w:spacing w:val="9"/>
        </w:rPr>
        <w:t>客观</w:t>
      </w:r>
      <w:r>
        <w:rPr>
          <w:spacing w:val="9"/>
        </w:rPr>
        <w:t>上</w:t>
      </w:r>
      <w:r>
        <w:rPr>
          <w:rFonts w:ascii="宋体" w:hAnsi="宋体" w:cs="宋体" w:eastAsia="宋体" w:hint="default"/>
          <w:spacing w:val="9"/>
        </w:rPr>
        <w:t>与确认</w:t>
      </w:r>
      <w:r>
        <w:rPr>
          <w:spacing w:val="9"/>
        </w:rPr>
        <w:t>该</w:t>
      </w:r>
      <w:r>
        <w:rPr>
          <w:rFonts w:ascii="宋体" w:hAnsi="宋体" w:cs="宋体" w:eastAsia="宋体" w:hint="default"/>
          <w:spacing w:val="9"/>
        </w:rPr>
        <w:t>损失后</w:t>
      </w:r>
      <w:r>
        <w:rPr>
          <w:spacing w:val="9"/>
        </w:rPr>
        <w:t>发生的</w:t>
      </w:r>
      <w:r>
        <w:rPr>
          <w:rFonts w:ascii="宋体" w:hAnsi="宋体" w:cs="宋体" w:eastAsia="宋体" w:hint="default"/>
          <w:spacing w:val="9"/>
        </w:rPr>
        <w:t>事</w:t>
      </w:r>
      <w:r>
        <w:rPr>
          <w:rFonts w:ascii="宋体" w:hAnsi="宋体" w:cs="宋体" w:eastAsia="宋体" w:hint="default"/>
          <w:w w:val="99"/>
        </w:rPr>
        <w:t> </w:t>
      </w:r>
      <w:r>
        <w:rPr>
          <w:spacing w:val="9"/>
        </w:rPr>
        <w:t>项有</w:t>
      </w:r>
      <w:r>
        <w:rPr>
          <w:rFonts w:ascii="宋体" w:hAnsi="宋体" w:cs="宋体" w:eastAsia="宋体" w:hint="default"/>
          <w:spacing w:val="9"/>
        </w:rPr>
        <w:t>关</w:t>
      </w:r>
      <w:r>
        <w:rPr>
          <w:spacing w:val="9"/>
        </w:rPr>
        <w:t>，原</w:t>
      </w:r>
      <w:r>
        <w:rPr>
          <w:rFonts w:ascii="宋体" w:hAnsi="宋体" w:cs="宋体" w:eastAsia="宋体" w:hint="default"/>
          <w:spacing w:val="9"/>
        </w:rPr>
        <w:t>确认</w:t>
      </w:r>
      <w:r>
        <w:rPr>
          <w:spacing w:val="9"/>
        </w:rPr>
        <w:t>的</w:t>
      </w:r>
      <w:r>
        <w:rPr>
          <w:rFonts w:ascii="宋体" w:hAnsi="宋体" w:cs="宋体" w:eastAsia="宋体" w:hint="default"/>
          <w:spacing w:val="9"/>
        </w:rPr>
        <w:t>减值损失予</w:t>
      </w:r>
      <w:r>
        <w:rPr>
          <w:spacing w:val="9"/>
        </w:rPr>
        <w:t>以转</w:t>
      </w:r>
      <w:r>
        <w:rPr>
          <w:rFonts w:ascii="宋体" w:hAnsi="宋体" w:cs="宋体" w:eastAsia="宋体" w:hint="default"/>
          <w:spacing w:val="9"/>
        </w:rPr>
        <w:t>回</w:t>
      </w:r>
      <w:r>
        <w:rPr>
          <w:spacing w:val="9"/>
        </w:rPr>
        <w:t>，计</w:t>
      </w:r>
      <w:r>
        <w:rPr>
          <w:rFonts w:ascii="宋体" w:hAnsi="宋体" w:cs="宋体" w:eastAsia="宋体" w:hint="default"/>
          <w:spacing w:val="9"/>
        </w:rPr>
        <w:t>入</w:t>
      </w:r>
      <w:r>
        <w:rPr>
          <w:spacing w:val="9"/>
        </w:rPr>
        <w:t>当</w:t>
      </w:r>
      <w:r>
        <w:rPr>
          <w:rFonts w:ascii="宋体" w:hAnsi="宋体" w:cs="宋体" w:eastAsia="宋体" w:hint="default"/>
          <w:spacing w:val="9"/>
        </w:rPr>
        <w:t>期损益</w:t>
      </w:r>
      <w:r>
        <w:rPr>
          <w:spacing w:val="9"/>
        </w:rPr>
        <w:t>。</w:t>
      </w:r>
      <w:r>
        <w:rPr>
          <w:rFonts w:ascii="宋体" w:hAnsi="宋体" w:cs="宋体" w:eastAsia="宋体" w:hint="default"/>
          <w:spacing w:val="9"/>
        </w:rPr>
        <w:t>但</w:t>
      </w:r>
      <w:r>
        <w:rPr>
          <w:spacing w:val="9"/>
        </w:rPr>
        <w:t>是，该转</w:t>
      </w:r>
      <w:r>
        <w:rPr>
          <w:rFonts w:ascii="宋体" w:hAnsi="宋体" w:cs="宋体" w:eastAsia="宋体" w:hint="default"/>
          <w:spacing w:val="9"/>
        </w:rPr>
        <w:t>回</w:t>
      </w:r>
      <w:r>
        <w:rPr>
          <w:rFonts w:ascii="宋体" w:hAnsi="宋体" w:cs="宋体" w:eastAsia="宋体" w:hint="default"/>
          <w:spacing w:val="9"/>
        </w:rPr>
        <w:t>后</w:t>
      </w:r>
      <w:r>
        <w:rPr>
          <w:spacing w:val="9"/>
        </w:rPr>
        <w:t>的</w:t>
      </w:r>
      <w:r>
        <w:rPr>
          <w:rFonts w:ascii="宋体" w:hAnsi="宋体" w:cs="宋体" w:eastAsia="宋体" w:hint="default"/>
          <w:spacing w:val="9"/>
        </w:rPr>
        <w:t>账面</w:t>
      </w:r>
      <w:r>
        <w:rPr>
          <w:spacing w:val="9"/>
        </w:rPr>
        <w:t>价</w:t>
      </w:r>
      <w:r>
        <w:rPr>
          <w:rFonts w:ascii="宋体" w:hAnsi="宋体" w:cs="宋体" w:eastAsia="宋体" w:hint="default"/>
          <w:spacing w:val="9"/>
        </w:rPr>
        <w:t>值</w:t>
      </w:r>
      <w:r>
        <w:rPr>
          <w:rFonts w:ascii="宋体" w:hAnsi="宋体" w:cs="宋体" w:eastAsia="宋体" w:hint="default"/>
          <w:w w:val="99"/>
        </w:rPr>
        <w:t> </w:t>
      </w:r>
      <w:r>
        <w:rPr>
          <w:spacing w:val="2"/>
        </w:rPr>
        <w:t>不</w:t>
      </w:r>
      <w:r>
        <w:rPr>
          <w:rFonts w:ascii="宋体" w:hAnsi="宋体" w:cs="宋体" w:eastAsia="宋体" w:hint="default"/>
          <w:spacing w:val="2"/>
        </w:rPr>
        <w:t>超过假</w:t>
      </w:r>
      <w:r>
        <w:rPr>
          <w:spacing w:val="2"/>
        </w:rPr>
        <w:t>定不计</w:t>
      </w:r>
      <w:r>
        <w:rPr>
          <w:rFonts w:ascii="宋体" w:hAnsi="宋体" w:cs="宋体" w:eastAsia="宋体" w:hint="default"/>
          <w:spacing w:val="2"/>
        </w:rPr>
        <w:t>提减值</w:t>
      </w:r>
      <w:r>
        <w:rPr>
          <w:spacing w:val="2"/>
        </w:rPr>
        <w:t>准备</w:t>
      </w:r>
      <w:r>
        <w:rPr>
          <w:rFonts w:ascii="宋体" w:hAnsi="宋体" w:cs="宋体" w:eastAsia="宋体" w:hint="default"/>
          <w:spacing w:val="2"/>
        </w:rPr>
        <w:t>情况</w:t>
      </w:r>
      <w:r>
        <w:rPr>
          <w:spacing w:val="2"/>
        </w:rPr>
        <w:t>下该</w:t>
      </w:r>
      <w:r>
        <w:rPr>
          <w:rFonts w:ascii="宋体" w:hAnsi="宋体" w:cs="宋体" w:eastAsia="宋体" w:hint="default"/>
          <w:spacing w:val="2"/>
          <w:position w:val="1"/>
        </w:rPr>
        <w:t>应收款</w:t>
      </w:r>
      <w:r>
        <w:rPr>
          <w:spacing w:val="2"/>
          <w:position w:val="1"/>
        </w:rPr>
        <w:t>项</w:t>
      </w:r>
      <w:r>
        <w:rPr>
          <w:spacing w:val="2"/>
        </w:rPr>
        <w:t>在转</w:t>
      </w:r>
      <w:r>
        <w:rPr>
          <w:rFonts w:ascii="宋体" w:hAnsi="宋体" w:cs="宋体" w:eastAsia="宋体" w:hint="default"/>
          <w:spacing w:val="2"/>
        </w:rPr>
        <w:t>回</w:t>
      </w:r>
      <w:r>
        <w:rPr>
          <w:spacing w:val="2"/>
        </w:rPr>
        <w:t>日的</w:t>
      </w:r>
      <w:r>
        <w:rPr>
          <w:rFonts w:ascii="宋体" w:hAnsi="宋体" w:cs="宋体" w:eastAsia="宋体" w:hint="default"/>
          <w:spacing w:val="2"/>
        </w:rPr>
        <w:t>摊</w:t>
      </w:r>
      <w:r>
        <w:rPr>
          <w:rFonts w:ascii="宋体" w:hAnsi="宋体" w:cs="宋体" w:eastAsia="宋体" w:hint="default"/>
          <w:spacing w:val="2"/>
        </w:rPr>
        <w:t>余成</w:t>
      </w:r>
      <w:r>
        <w:rPr>
          <w:spacing w:val="2"/>
        </w:rPr>
        <w:t>本。</w:t>
      </w:r>
    </w:p>
    <w:p>
      <w:pPr>
        <w:pStyle w:val="BodyText"/>
        <w:spacing w:line="240" w:lineRule="auto" w:before="60"/>
        <w:ind w:left="764" w:right="0"/>
        <w:jc w:val="left"/>
        <w:rPr>
          <w:rFonts w:ascii="宋体" w:hAnsi="宋体" w:cs="宋体" w:eastAsia="宋体" w:hint="default"/>
        </w:rPr>
      </w:pPr>
      <w:r>
        <w:rPr>
          <w:rFonts w:ascii="宋体" w:hAnsi="宋体" w:cs="宋体" w:eastAsia="宋体" w:hint="default"/>
        </w:rPr>
        <w:t>9、存货</w:t>
      </w:r>
    </w:p>
    <w:p>
      <w:pPr>
        <w:pStyle w:val="BodyText"/>
        <w:spacing w:line="240" w:lineRule="auto" w:before="206"/>
        <w:ind w:left="642" w:right="0"/>
        <w:jc w:val="left"/>
        <w:rPr>
          <w:rFonts w:ascii="宋体" w:hAnsi="宋体" w:cs="宋体" w:eastAsia="宋体" w:hint="default"/>
        </w:rPr>
      </w:pPr>
      <w:r>
        <w:rPr/>
        <w:t>（1）</w:t>
      </w:r>
      <w:r>
        <w:rPr>
          <w:rFonts w:ascii="宋体" w:hAnsi="宋体" w:cs="宋体" w:eastAsia="宋体" w:hint="default"/>
        </w:rPr>
        <w:t>存货</w:t>
      </w:r>
      <w:r>
        <w:rPr/>
        <w:t>的分</w:t>
      </w:r>
      <w:r>
        <w:rPr>
          <w:rFonts w:ascii="宋体" w:hAnsi="宋体" w:cs="宋体" w:eastAsia="宋体" w:hint="default"/>
        </w:rPr>
        <w:t>类</w:t>
      </w:r>
    </w:p>
    <w:p>
      <w:pPr>
        <w:pStyle w:val="BodyText"/>
        <w:spacing w:line="240" w:lineRule="auto" w:before="209"/>
        <w:ind w:left="642" w:right="0"/>
        <w:jc w:val="left"/>
      </w:pPr>
      <w:r>
        <w:rPr>
          <w:rFonts w:ascii="宋体" w:hAnsi="宋体" w:cs="宋体" w:eastAsia="宋体" w:hint="default"/>
        </w:rPr>
        <w:t>存货</w:t>
      </w:r>
      <w:r>
        <w:rPr/>
        <w:t>主要包括原</w:t>
      </w:r>
      <w:r>
        <w:rPr>
          <w:rFonts w:ascii="宋体" w:hAnsi="宋体" w:cs="宋体" w:eastAsia="宋体" w:hint="default"/>
        </w:rPr>
        <w:t>材料</w:t>
      </w:r>
      <w:r>
        <w:rPr/>
        <w:t>、在产品及自制</w:t>
      </w:r>
      <w:r>
        <w:rPr>
          <w:rFonts w:ascii="宋体" w:hAnsi="宋体" w:cs="宋体" w:eastAsia="宋体" w:hint="default"/>
        </w:rPr>
        <w:t>半</w:t>
      </w:r>
      <w:r>
        <w:rPr>
          <w:rFonts w:ascii="宋体" w:hAnsi="宋体" w:cs="宋体" w:eastAsia="宋体" w:hint="default"/>
        </w:rPr>
        <w:t>成</w:t>
      </w:r>
      <w:r>
        <w:rPr/>
        <w:t>品、周转</w:t>
      </w:r>
      <w:r>
        <w:rPr>
          <w:rFonts w:ascii="宋体" w:hAnsi="宋体" w:cs="宋体" w:eastAsia="宋体" w:hint="default"/>
        </w:rPr>
        <w:t>材料</w:t>
      </w:r>
      <w:r>
        <w:rPr/>
        <w:t>、产</w:t>
      </w:r>
      <w:r>
        <w:rPr>
          <w:rFonts w:ascii="宋体" w:hAnsi="宋体" w:cs="宋体" w:eastAsia="宋体" w:hint="default"/>
        </w:rPr>
        <w:t>成</w:t>
      </w:r>
      <w:r>
        <w:rPr/>
        <w:t>品、</w:t>
      </w:r>
      <w:r>
        <w:rPr>
          <w:rFonts w:ascii="宋体" w:hAnsi="宋体" w:cs="宋体" w:eastAsia="宋体" w:hint="default"/>
        </w:rPr>
        <w:t>库存</w:t>
      </w:r>
      <w:r>
        <w:rPr/>
        <w:t>商品</w:t>
      </w:r>
      <w:r>
        <w:rPr>
          <w:rFonts w:ascii="宋体" w:hAnsi="宋体" w:cs="宋体" w:eastAsia="宋体" w:hint="default"/>
        </w:rPr>
        <w:t>等</w:t>
      </w:r>
      <w:r>
        <w:rPr/>
        <w:t>。</w:t>
      </w:r>
    </w:p>
    <w:p>
      <w:pPr>
        <w:pStyle w:val="BodyText"/>
        <w:spacing w:line="240" w:lineRule="auto" w:before="204"/>
        <w:ind w:left="642" w:right="0"/>
        <w:jc w:val="left"/>
      </w:pPr>
      <w:r>
        <w:rPr/>
        <w:t>（2）</w:t>
      </w:r>
      <w:r>
        <w:rPr>
          <w:rFonts w:ascii="宋体" w:hAnsi="宋体" w:cs="宋体" w:eastAsia="宋体" w:hint="default"/>
        </w:rPr>
        <w:t>存货</w:t>
      </w:r>
      <w:r>
        <w:rPr/>
        <w:t>取得和发</w:t>
      </w:r>
      <w:r>
        <w:rPr>
          <w:rFonts w:ascii="宋体" w:hAnsi="宋体" w:cs="宋体" w:eastAsia="宋体" w:hint="default"/>
        </w:rPr>
        <w:t>出</w:t>
      </w:r>
      <w:r>
        <w:rPr/>
        <w:t>的计价方法</w:t>
      </w:r>
    </w:p>
    <w:p>
      <w:pPr>
        <w:pStyle w:val="BodyText"/>
        <w:spacing w:line="240" w:lineRule="auto" w:before="206"/>
        <w:ind w:left="642" w:right="0"/>
        <w:jc w:val="left"/>
      </w:pPr>
      <w:r>
        <w:rPr>
          <w:rFonts w:ascii="宋体" w:hAnsi="宋体" w:cs="宋体" w:eastAsia="宋体" w:hint="default"/>
          <w:spacing w:val="2"/>
        </w:rPr>
        <w:t>存货</w:t>
      </w:r>
      <w:r>
        <w:rPr>
          <w:spacing w:val="2"/>
        </w:rPr>
        <w:t>在取得时</w:t>
      </w:r>
      <w:r>
        <w:rPr>
          <w:rFonts w:ascii="宋体" w:hAnsi="宋体" w:cs="宋体" w:eastAsia="宋体" w:hint="default"/>
          <w:spacing w:val="2"/>
        </w:rPr>
        <w:t>按</w:t>
      </w:r>
      <w:r>
        <w:rPr>
          <w:spacing w:val="2"/>
        </w:rPr>
        <w:t>实</w:t>
      </w:r>
      <w:r>
        <w:rPr>
          <w:rFonts w:ascii="宋体" w:hAnsi="宋体" w:cs="宋体" w:eastAsia="宋体" w:hint="default"/>
          <w:spacing w:val="2"/>
        </w:rPr>
        <w:t>际成</w:t>
      </w:r>
      <w:r>
        <w:rPr>
          <w:spacing w:val="2"/>
        </w:rPr>
        <w:t>本计价，</w:t>
      </w:r>
      <w:r>
        <w:rPr>
          <w:rFonts w:ascii="宋体" w:hAnsi="宋体" w:cs="宋体" w:eastAsia="宋体" w:hint="default"/>
          <w:spacing w:val="2"/>
        </w:rPr>
        <w:t>存货成</w:t>
      </w:r>
      <w:r>
        <w:rPr>
          <w:spacing w:val="2"/>
        </w:rPr>
        <w:t>本包括</w:t>
      </w:r>
      <w:r>
        <w:rPr>
          <w:rFonts w:ascii="宋体" w:hAnsi="宋体" w:cs="宋体" w:eastAsia="宋体" w:hint="default"/>
          <w:spacing w:val="2"/>
        </w:rPr>
        <w:t>采购成</w:t>
      </w:r>
      <w:r>
        <w:rPr>
          <w:spacing w:val="2"/>
        </w:rPr>
        <w:t>本、</w:t>
      </w:r>
      <w:r>
        <w:rPr>
          <w:rFonts w:ascii="宋体" w:hAnsi="宋体" w:cs="宋体" w:eastAsia="宋体" w:hint="default"/>
          <w:spacing w:val="2"/>
        </w:rPr>
        <w:t>加</w:t>
      </w:r>
      <w:r>
        <w:rPr>
          <w:spacing w:val="2"/>
        </w:rPr>
        <w:t>工</w:t>
      </w:r>
      <w:r>
        <w:rPr>
          <w:rFonts w:ascii="宋体" w:hAnsi="宋体" w:cs="宋体" w:eastAsia="宋体" w:hint="default"/>
          <w:spacing w:val="2"/>
        </w:rPr>
        <w:t>成</w:t>
      </w:r>
      <w:r>
        <w:rPr>
          <w:spacing w:val="2"/>
        </w:rPr>
        <w:t>本和其</w:t>
      </w:r>
      <w:r>
        <w:rPr>
          <w:rFonts w:ascii="宋体" w:hAnsi="宋体" w:cs="宋体" w:eastAsia="宋体" w:hint="default"/>
          <w:spacing w:val="2"/>
        </w:rPr>
        <w:t>他成</w:t>
      </w:r>
      <w:r>
        <w:rPr>
          <w:spacing w:val="2"/>
        </w:rPr>
        <w:t>本。</w:t>
      </w:r>
    </w:p>
    <w:p>
      <w:pPr>
        <w:pStyle w:val="BodyText"/>
        <w:spacing w:line="240" w:lineRule="auto" w:before="166"/>
        <w:ind w:left="162" w:right="0"/>
        <w:jc w:val="both"/>
      </w:pPr>
      <w:r>
        <w:rPr>
          <w:rFonts w:ascii="宋体" w:hAnsi="宋体" w:cs="宋体" w:eastAsia="宋体" w:hint="default"/>
        </w:rPr>
        <w:t>领</w:t>
      </w:r>
      <w:r>
        <w:rPr/>
        <w:t>用和发</w:t>
      </w:r>
      <w:r>
        <w:rPr>
          <w:rFonts w:ascii="宋体" w:hAnsi="宋体" w:cs="宋体" w:eastAsia="宋体" w:hint="default"/>
        </w:rPr>
        <w:t>出</w:t>
      </w:r>
      <w:r>
        <w:rPr/>
        <w:t>时</w:t>
      </w:r>
      <w:r>
        <w:rPr>
          <w:rFonts w:ascii="宋体" w:hAnsi="宋体" w:cs="宋体" w:eastAsia="宋体" w:hint="default"/>
        </w:rPr>
        <w:t>按加</w:t>
      </w:r>
      <w:r>
        <w:rPr/>
        <w:t>权平</w:t>
      </w:r>
      <w:r>
        <w:rPr>
          <w:rFonts w:ascii="宋体" w:hAnsi="宋体" w:cs="宋体" w:eastAsia="宋体" w:hint="default"/>
        </w:rPr>
        <w:t>均</w:t>
      </w:r>
      <w:r>
        <w:rPr/>
        <w:t>法计价</w:t>
      </w:r>
    </w:p>
    <w:p>
      <w:pPr>
        <w:pStyle w:val="BodyText"/>
        <w:spacing w:line="398" w:lineRule="auto" w:before="204"/>
        <w:ind w:left="642" w:right="238"/>
        <w:jc w:val="left"/>
        <w:rPr>
          <w:rFonts w:ascii="宋体" w:hAnsi="宋体" w:cs="宋体" w:eastAsia="宋体" w:hint="default"/>
        </w:rPr>
      </w:pPr>
      <w:r>
        <w:rPr/>
        <w:t>（3）</w:t>
      </w:r>
      <w:r>
        <w:rPr>
          <w:rFonts w:ascii="宋体" w:hAnsi="宋体" w:cs="宋体" w:eastAsia="宋体" w:hint="default"/>
        </w:rPr>
        <w:t>存货</w:t>
      </w:r>
      <w:r>
        <w:rPr/>
        <w:t>可</w:t>
      </w:r>
      <w:r>
        <w:rPr>
          <w:rFonts w:ascii="宋体" w:hAnsi="宋体" w:cs="宋体" w:eastAsia="宋体" w:hint="default"/>
        </w:rPr>
        <w:t>变</w:t>
      </w:r>
      <w:r>
        <w:rPr/>
        <w:t>现</w:t>
      </w:r>
      <w:r>
        <w:rPr>
          <w:rFonts w:ascii="宋体" w:hAnsi="宋体" w:cs="宋体" w:eastAsia="宋体" w:hint="default"/>
        </w:rPr>
        <w:t>净值</w:t>
      </w:r>
      <w:r>
        <w:rPr/>
        <w:t>的</w:t>
      </w:r>
      <w:r>
        <w:rPr>
          <w:rFonts w:ascii="宋体" w:hAnsi="宋体" w:cs="宋体" w:eastAsia="宋体" w:hint="default"/>
        </w:rPr>
        <w:t>确认</w:t>
      </w:r>
      <w:r>
        <w:rPr/>
        <w:t>和</w:t>
      </w:r>
      <w:r>
        <w:rPr>
          <w:rFonts w:ascii="宋体" w:hAnsi="宋体" w:cs="宋体" w:eastAsia="宋体" w:hint="default"/>
        </w:rPr>
        <w:t>跌</w:t>
      </w:r>
      <w:r>
        <w:rPr/>
        <w:t>价准备的计</w:t>
      </w:r>
      <w:r>
        <w:rPr>
          <w:rFonts w:ascii="宋体" w:hAnsi="宋体" w:cs="宋体" w:eastAsia="宋体" w:hint="default"/>
        </w:rPr>
        <w:t>提</w:t>
      </w:r>
      <w:r>
        <w:rPr/>
        <w:t>方法</w:t>
      </w:r>
      <w:r>
        <w:rPr>
          <w:w w:val="99"/>
        </w:rPr>
        <w:t> </w:t>
      </w:r>
      <w:r>
        <w:rPr/>
        <w:t>可</w:t>
      </w:r>
      <w:r>
        <w:rPr>
          <w:rFonts w:ascii="宋体" w:hAnsi="宋体" w:cs="宋体" w:eastAsia="宋体" w:hint="default"/>
        </w:rPr>
        <w:t>变</w:t>
      </w:r>
      <w:r>
        <w:rPr/>
        <w:t>现</w:t>
      </w:r>
      <w:r>
        <w:rPr>
          <w:rFonts w:ascii="宋体" w:hAnsi="宋体" w:cs="宋体" w:eastAsia="宋体" w:hint="default"/>
        </w:rPr>
        <w:t>净值</w:t>
      </w:r>
      <w:r>
        <w:rPr/>
        <w:t>是</w:t>
      </w:r>
      <w:r>
        <w:rPr>
          <w:rFonts w:ascii="宋体" w:hAnsi="宋体" w:cs="宋体" w:eastAsia="宋体" w:hint="default"/>
        </w:rPr>
        <w:t>指</w:t>
      </w:r>
      <w:r>
        <w:rPr/>
        <w:t>在日</w:t>
      </w:r>
      <w:r>
        <w:rPr>
          <w:rFonts w:ascii="宋体" w:hAnsi="宋体" w:cs="宋体" w:eastAsia="宋体" w:hint="default"/>
        </w:rPr>
        <w:t>常</w:t>
      </w:r>
      <w:r>
        <w:rPr>
          <w:rFonts w:ascii="宋体" w:hAnsi="宋体" w:cs="宋体" w:eastAsia="宋体" w:hint="default"/>
        </w:rPr>
        <w:t>活动</w:t>
      </w:r>
      <w:r>
        <w:rPr/>
        <w:t>中，</w:t>
      </w:r>
      <w:r>
        <w:rPr>
          <w:rFonts w:ascii="宋体" w:hAnsi="宋体" w:cs="宋体" w:eastAsia="宋体" w:hint="default"/>
        </w:rPr>
        <w:t>存货</w:t>
      </w:r>
      <w:r>
        <w:rPr/>
        <w:t>的</w:t>
      </w:r>
      <w:r>
        <w:rPr>
          <w:rFonts w:ascii="宋体" w:hAnsi="宋体" w:cs="宋体" w:eastAsia="宋体" w:hint="default"/>
        </w:rPr>
        <w:t>估</w:t>
      </w:r>
      <w:r>
        <w:rPr/>
        <w:t>计售价</w:t>
      </w:r>
      <w:r>
        <w:rPr>
          <w:rFonts w:ascii="宋体" w:hAnsi="宋体" w:cs="宋体" w:eastAsia="宋体" w:hint="default"/>
        </w:rPr>
        <w:t>减去</w:t>
      </w:r>
      <w:r>
        <w:rPr/>
        <w:t>至</w:t>
      </w:r>
      <w:r>
        <w:rPr>
          <w:rFonts w:ascii="宋体" w:hAnsi="宋体" w:cs="宋体" w:eastAsia="宋体" w:hint="default"/>
        </w:rPr>
        <w:t>完</w:t>
      </w:r>
      <w:r>
        <w:rPr/>
        <w:t>工时</w:t>
      </w:r>
      <w:r>
        <w:rPr>
          <w:rFonts w:ascii="宋体" w:hAnsi="宋体" w:cs="宋体" w:eastAsia="宋体" w:hint="default"/>
        </w:rPr>
        <w:t>估</w:t>
      </w:r>
      <w:r>
        <w:rPr/>
        <w:t>计</w:t>
      </w:r>
      <w:r>
        <w:rPr>
          <w:rFonts w:ascii="宋体" w:hAnsi="宋体" w:cs="宋体" w:eastAsia="宋体" w:hint="default"/>
        </w:rPr>
        <w:t>将</w:t>
      </w:r>
      <w:r>
        <w:rPr/>
        <w:t>要发生的</w:t>
      </w:r>
      <w:r>
        <w:rPr>
          <w:rFonts w:ascii="宋体" w:hAnsi="宋体" w:cs="宋体" w:eastAsia="宋体" w:hint="default"/>
        </w:rPr>
        <w:t>成</w:t>
      </w:r>
    </w:p>
    <w:p>
      <w:pPr>
        <w:pStyle w:val="BodyText"/>
        <w:spacing w:line="240" w:lineRule="auto" w:before="7"/>
        <w:ind w:left="162" w:right="0"/>
        <w:jc w:val="both"/>
      </w:pPr>
      <w:r>
        <w:rPr/>
        <w:t>本、</w:t>
      </w:r>
      <w:r>
        <w:rPr>
          <w:rFonts w:ascii="宋体" w:hAnsi="宋体" w:cs="宋体" w:eastAsia="宋体" w:hint="default"/>
        </w:rPr>
        <w:t>估</w:t>
      </w:r>
      <w:r>
        <w:rPr/>
        <w:t>计的销售</w:t>
      </w:r>
      <w:r>
        <w:rPr>
          <w:rFonts w:ascii="宋体" w:hAnsi="宋体" w:cs="宋体" w:eastAsia="宋体" w:hint="default"/>
        </w:rPr>
        <w:t>费</w:t>
      </w:r>
      <w:r>
        <w:rPr/>
        <w:t>用以及</w:t>
      </w:r>
      <w:r>
        <w:rPr>
          <w:rFonts w:ascii="宋体" w:hAnsi="宋体" w:cs="宋体" w:eastAsia="宋体" w:hint="default"/>
        </w:rPr>
        <w:t>相关税费后</w:t>
      </w:r>
      <w:r>
        <w:rPr/>
        <w:t>的金额。在</w:t>
      </w:r>
      <w:r>
        <w:rPr>
          <w:rFonts w:ascii="宋体" w:hAnsi="宋体" w:cs="宋体" w:eastAsia="宋体" w:hint="default"/>
        </w:rPr>
        <w:t>确</w:t>
      </w:r>
      <w:r>
        <w:rPr/>
        <w:t>定</w:t>
      </w:r>
      <w:r>
        <w:rPr>
          <w:rFonts w:ascii="宋体" w:hAnsi="宋体" w:cs="宋体" w:eastAsia="宋体" w:hint="default"/>
        </w:rPr>
        <w:t>存货</w:t>
      </w:r>
      <w:r>
        <w:rPr/>
        <w:t>的可</w:t>
      </w:r>
      <w:r>
        <w:rPr>
          <w:rFonts w:ascii="宋体" w:hAnsi="宋体" w:cs="宋体" w:eastAsia="宋体" w:hint="default"/>
        </w:rPr>
        <w:t>变</w:t>
      </w:r>
      <w:r>
        <w:rPr/>
        <w:t>现</w:t>
      </w:r>
      <w:r>
        <w:rPr>
          <w:rFonts w:ascii="宋体" w:hAnsi="宋体" w:cs="宋体" w:eastAsia="宋体" w:hint="default"/>
        </w:rPr>
        <w:t>净值</w:t>
      </w:r>
      <w:r>
        <w:rPr/>
        <w:t>时，以取得的</w:t>
      </w:r>
    </w:p>
    <w:p>
      <w:pPr>
        <w:spacing w:after="0" w:line="240" w:lineRule="auto"/>
        <w:jc w:val="both"/>
        <w:sectPr>
          <w:pgSz w:w="11900" w:h="16840"/>
          <w:pgMar w:header="942" w:footer="950" w:top="1140" w:bottom="1140" w:left="1460" w:right="1140"/>
        </w:sectPr>
      </w:pPr>
    </w:p>
    <w:p>
      <w:pPr>
        <w:spacing w:line="240" w:lineRule="auto" w:before="10"/>
        <w:rPr>
          <w:rFonts w:ascii="宋体" w:hAnsi="宋体" w:cs="宋体" w:eastAsia="宋体" w:hint="default"/>
          <w:sz w:val="26"/>
          <w:szCs w:val="26"/>
        </w:rPr>
      </w:pPr>
    </w:p>
    <w:p>
      <w:pPr>
        <w:pStyle w:val="BodyText"/>
        <w:spacing w:line="400" w:lineRule="auto" w:before="31"/>
        <w:ind w:left="622" w:right="0" w:hanging="480"/>
        <w:jc w:val="left"/>
        <w:rPr>
          <w:rFonts w:ascii="宋体" w:hAnsi="宋体" w:cs="宋体" w:eastAsia="宋体" w:hint="default"/>
        </w:rPr>
      </w:pPr>
      <w:r>
        <w:rPr>
          <w:rFonts w:ascii="宋体" w:hAnsi="宋体" w:cs="宋体" w:eastAsia="宋体" w:hint="default"/>
        </w:rPr>
        <w:t>确</w:t>
      </w:r>
      <w:r>
        <w:rPr>
          <w:rFonts w:ascii="宋体" w:hAnsi="宋体" w:cs="宋体" w:eastAsia="宋体" w:hint="default"/>
        </w:rPr>
        <w:t>凿</w:t>
      </w:r>
      <w:r>
        <w:rPr/>
        <w:t>证</w:t>
      </w:r>
      <w:r>
        <w:rPr>
          <w:rFonts w:ascii="宋体" w:hAnsi="宋体" w:cs="宋体" w:eastAsia="宋体" w:hint="default"/>
        </w:rPr>
        <w:t>据</w:t>
      </w:r>
      <w:r>
        <w:rPr/>
        <w:t>为基</w:t>
      </w:r>
      <w:r>
        <w:rPr>
          <w:rFonts w:ascii="宋体" w:hAnsi="宋体" w:cs="宋体" w:eastAsia="宋体" w:hint="default"/>
        </w:rPr>
        <w:t>础</w:t>
      </w:r>
      <w:r>
        <w:rPr/>
        <w:t>，同时</w:t>
      </w:r>
      <w:r>
        <w:rPr>
          <w:rFonts w:ascii="宋体" w:hAnsi="宋体" w:cs="宋体" w:eastAsia="宋体" w:hint="default"/>
        </w:rPr>
        <w:t>考虑</w:t>
      </w:r>
      <w:r>
        <w:rPr/>
        <w:t>持有</w:t>
      </w:r>
      <w:r>
        <w:rPr>
          <w:rFonts w:ascii="宋体" w:hAnsi="宋体" w:cs="宋体" w:eastAsia="宋体" w:hint="default"/>
        </w:rPr>
        <w:t>存货</w:t>
      </w:r>
      <w:r>
        <w:rPr/>
        <w:t>的目的以及资产</w:t>
      </w:r>
      <w:r>
        <w:rPr>
          <w:rFonts w:ascii="宋体" w:hAnsi="宋体" w:cs="宋体" w:eastAsia="宋体" w:hint="default"/>
        </w:rPr>
        <w:t>负债</w:t>
      </w:r>
      <w:r>
        <w:rPr/>
        <w:t>表日</w:t>
      </w:r>
      <w:r>
        <w:rPr>
          <w:rFonts w:ascii="宋体" w:hAnsi="宋体" w:cs="宋体" w:eastAsia="宋体" w:hint="default"/>
        </w:rPr>
        <w:t>后事</w:t>
      </w:r>
      <w:r>
        <w:rPr/>
        <w:t>项的</w:t>
      </w:r>
      <w:r>
        <w:rPr>
          <w:rFonts w:ascii="宋体" w:hAnsi="宋体" w:cs="宋体" w:eastAsia="宋体" w:hint="default"/>
        </w:rPr>
        <w:t>影响</w:t>
      </w:r>
      <w:r>
        <w:rPr/>
        <w:t>。</w:t>
      </w:r>
      <w:r>
        <w:rPr>
          <w:w w:val="99"/>
        </w:rPr>
        <w:t> </w:t>
      </w:r>
      <w:r>
        <w:rPr>
          <w:spacing w:val="2"/>
        </w:rPr>
        <w:t>在资产</w:t>
      </w:r>
      <w:r>
        <w:rPr>
          <w:rFonts w:ascii="宋体" w:hAnsi="宋体" w:cs="宋体" w:eastAsia="宋体" w:hint="default"/>
          <w:spacing w:val="2"/>
        </w:rPr>
        <w:t>负债</w:t>
      </w:r>
      <w:r>
        <w:rPr>
          <w:spacing w:val="2"/>
        </w:rPr>
        <w:t>表日，</w:t>
      </w:r>
      <w:r>
        <w:rPr>
          <w:rFonts w:ascii="宋体" w:hAnsi="宋体" w:cs="宋体" w:eastAsia="宋体" w:hint="default"/>
          <w:spacing w:val="2"/>
        </w:rPr>
        <w:t>存货按</w:t>
      </w:r>
      <w:r>
        <w:rPr>
          <w:spacing w:val="2"/>
        </w:rPr>
        <w:t>照</w:t>
      </w:r>
      <w:r>
        <w:rPr>
          <w:rFonts w:ascii="宋体" w:hAnsi="宋体" w:cs="宋体" w:eastAsia="宋体" w:hint="default"/>
          <w:spacing w:val="2"/>
        </w:rPr>
        <w:t>成</w:t>
      </w:r>
      <w:r>
        <w:rPr>
          <w:spacing w:val="2"/>
        </w:rPr>
        <w:t>本</w:t>
      </w:r>
      <w:r>
        <w:rPr>
          <w:rFonts w:ascii="宋体" w:hAnsi="宋体" w:cs="宋体" w:eastAsia="宋体" w:hint="default"/>
          <w:spacing w:val="2"/>
        </w:rPr>
        <w:t>与</w:t>
      </w:r>
      <w:r>
        <w:rPr>
          <w:spacing w:val="2"/>
        </w:rPr>
        <w:t>可</w:t>
      </w:r>
      <w:r>
        <w:rPr>
          <w:rFonts w:ascii="宋体" w:hAnsi="宋体" w:cs="宋体" w:eastAsia="宋体" w:hint="default"/>
          <w:spacing w:val="2"/>
        </w:rPr>
        <w:t>变</w:t>
      </w:r>
      <w:r>
        <w:rPr>
          <w:spacing w:val="2"/>
        </w:rPr>
        <w:t>现</w:t>
      </w:r>
      <w:r>
        <w:rPr>
          <w:rFonts w:ascii="宋体" w:hAnsi="宋体" w:cs="宋体" w:eastAsia="宋体" w:hint="default"/>
          <w:spacing w:val="2"/>
        </w:rPr>
        <w:t>净值</w:t>
      </w:r>
      <w:r>
        <w:rPr>
          <w:rFonts w:ascii="宋体" w:hAnsi="宋体" w:cs="宋体" w:eastAsia="宋体" w:hint="default"/>
          <w:spacing w:val="2"/>
        </w:rPr>
        <w:t>孰低</w:t>
      </w:r>
      <w:r>
        <w:rPr>
          <w:spacing w:val="2"/>
        </w:rPr>
        <w:t>计</w:t>
      </w:r>
      <w:r>
        <w:rPr>
          <w:rFonts w:ascii="宋体" w:hAnsi="宋体" w:cs="宋体" w:eastAsia="宋体" w:hint="default"/>
          <w:spacing w:val="2"/>
        </w:rPr>
        <w:t>量</w:t>
      </w:r>
      <w:r>
        <w:rPr>
          <w:spacing w:val="2"/>
        </w:rPr>
        <w:t>。当其可</w:t>
      </w:r>
      <w:r>
        <w:rPr>
          <w:rFonts w:ascii="宋体" w:hAnsi="宋体" w:cs="宋体" w:eastAsia="宋体" w:hint="default"/>
          <w:spacing w:val="2"/>
        </w:rPr>
        <w:t>变</w:t>
      </w:r>
      <w:r>
        <w:rPr>
          <w:spacing w:val="2"/>
        </w:rPr>
        <w:t>现</w:t>
      </w:r>
      <w:r>
        <w:rPr>
          <w:rFonts w:ascii="宋体" w:hAnsi="宋体" w:cs="宋体" w:eastAsia="宋体" w:hint="default"/>
          <w:spacing w:val="2"/>
        </w:rPr>
        <w:t>净值</w:t>
      </w:r>
      <w:r>
        <w:rPr>
          <w:rFonts w:ascii="宋体" w:hAnsi="宋体" w:cs="宋体" w:eastAsia="宋体" w:hint="default"/>
          <w:spacing w:val="2"/>
        </w:rPr>
        <w:t>低</w:t>
      </w:r>
      <w:r>
        <w:rPr>
          <w:spacing w:val="2"/>
        </w:rPr>
        <w:t>于</w:t>
      </w:r>
      <w:r>
        <w:rPr>
          <w:rFonts w:ascii="宋体" w:hAnsi="宋体" w:cs="宋体" w:eastAsia="宋体" w:hint="default"/>
          <w:spacing w:val="2"/>
        </w:rPr>
        <w:t>成</w:t>
      </w:r>
    </w:p>
    <w:p>
      <w:pPr>
        <w:pStyle w:val="BodyText"/>
        <w:spacing w:line="367" w:lineRule="auto" w:before="5"/>
        <w:ind w:left="142" w:right="218"/>
        <w:jc w:val="both"/>
      </w:pPr>
      <w:r>
        <w:rPr>
          <w:spacing w:val="2"/>
        </w:rPr>
        <w:t>本时，</w:t>
      </w:r>
      <w:r>
        <w:rPr>
          <w:rFonts w:ascii="宋体" w:hAnsi="宋体" w:cs="宋体" w:eastAsia="宋体" w:hint="default"/>
          <w:spacing w:val="2"/>
        </w:rPr>
        <w:t>提</w:t>
      </w:r>
      <w:r>
        <w:rPr>
          <w:spacing w:val="2"/>
        </w:rPr>
        <w:t>取</w:t>
      </w:r>
      <w:r>
        <w:rPr>
          <w:rFonts w:ascii="宋体" w:hAnsi="宋体" w:cs="宋体" w:eastAsia="宋体" w:hint="default"/>
          <w:spacing w:val="2"/>
        </w:rPr>
        <w:t>存货</w:t>
      </w:r>
      <w:r>
        <w:rPr>
          <w:rFonts w:ascii="宋体" w:hAnsi="宋体" w:cs="宋体" w:eastAsia="宋体" w:hint="default"/>
          <w:spacing w:val="2"/>
        </w:rPr>
        <w:t>跌</w:t>
      </w:r>
      <w:r>
        <w:rPr>
          <w:spacing w:val="2"/>
        </w:rPr>
        <w:t>价准备。</w:t>
      </w:r>
      <w:r>
        <w:rPr>
          <w:rFonts w:ascii="宋体" w:hAnsi="宋体" w:cs="宋体" w:eastAsia="宋体" w:hint="default"/>
          <w:spacing w:val="2"/>
        </w:rPr>
        <w:t>存货</w:t>
      </w:r>
      <w:r>
        <w:rPr>
          <w:rFonts w:ascii="宋体" w:hAnsi="宋体" w:cs="宋体" w:eastAsia="宋体" w:hint="default"/>
          <w:spacing w:val="2"/>
        </w:rPr>
        <w:t>跌</w:t>
      </w:r>
      <w:r>
        <w:rPr>
          <w:spacing w:val="2"/>
        </w:rPr>
        <w:t>价准备通</w:t>
      </w:r>
      <w:r>
        <w:rPr>
          <w:rFonts w:ascii="宋体" w:hAnsi="宋体" w:cs="宋体" w:eastAsia="宋体" w:hint="default"/>
          <w:spacing w:val="2"/>
        </w:rPr>
        <w:t>常</w:t>
      </w:r>
      <w:r>
        <w:rPr>
          <w:rFonts w:ascii="宋体" w:hAnsi="宋体" w:cs="宋体" w:eastAsia="宋体" w:hint="default"/>
          <w:spacing w:val="2"/>
        </w:rPr>
        <w:t>按单个存货</w:t>
      </w:r>
      <w:r>
        <w:rPr>
          <w:spacing w:val="2"/>
        </w:rPr>
        <w:t>项目的</w:t>
      </w:r>
      <w:r>
        <w:rPr>
          <w:rFonts w:ascii="宋体" w:hAnsi="宋体" w:cs="宋体" w:eastAsia="宋体" w:hint="default"/>
          <w:spacing w:val="2"/>
        </w:rPr>
        <w:t>成</w:t>
      </w:r>
      <w:r>
        <w:rPr>
          <w:spacing w:val="2"/>
        </w:rPr>
        <w:t>本</w:t>
      </w:r>
      <w:r>
        <w:rPr>
          <w:rFonts w:ascii="宋体" w:hAnsi="宋体" w:cs="宋体" w:eastAsia="宋体" w:hint="default"/>
          <w:spacing w:val="2"/>
        </w:rPr>
        <w:t>高</w:t>
      </w:r>
      <w:r>
        <w:rPr>
          <w:spacing w:val="2"/>
        </w:rPr>
        <w:t>于其可</w:t>
      </w:r>
      <w:r>
        <w:rPr>
          <w:rFonts w:ascii="宋体" w:hAnsi="宋体" w:cs="宋体" w:eastAsia="宋体" w:hint="default"/>
          <w:spacing w:val="2"/>
        </w:rPr>
        <w:t>变</w:t>
      </w:r>
      <w:r>
        <w:rPr>
          <w:spacing w:val="2"/>
        </w:rPr>
        <w:t>现</w:t>
      </w:r>
      <w:r>
        <w:rPr>
          <w:rFonts w:ascii="宋体" w:hAnsi="宋体" w:cs="宋体" w:eastAsia="宋体" w:hint="default"/>
          <w:spacing w:val="2"/>
        </w:rPr>
        <w:t>净</w:t>
      </w:r>
      <w:r>
        <w:rPr>
          <w:rFonts w:ascii="宋体" w:hAnsi="宋体" w:cs="宋体" w:eastAsia="宋体" w:hint="default"/>
          <w:spacing w:val="-102"/>
        </w:rPr>
        <w:t> </w:t>
      </w:r>
      <w:r>
        <w:rPr>
          <w:rFonts w:ascii="宋体" w:hAnsi="宋体" w:cs="宋体" w:eastAsia="宋体" w:hint="default"/>
          <w:spacing w:val="2"/>
        </w:rPr>
        <w:t>值</w:t>
      </w:r>
      <w:r>
        <w:rPr>
          <w:spacing w:val="2"/>
        </w:rPr>
        <w:t>的</w:t>
      </w:r>
      <w:r>
        <w:rPr>
          <w:rFonts w:ascii="宋体" w:hAnsi="宋体" w:cs="宋体" w:eastAsia="宋体" w:hint="default"/>
          <w:spacing w:val="2"/>
        </w:rPr>
        <w:t>差</w:t>
      </w:r>
      <w:r>
        <w:rPr>
          <w:spacing w:val="2"/>
        </w:rPr>
        <w:t>额</w:t>
      </w:r>
      <w:r>
        <w:rPr>
          <w:rFonts w:ascii="宋体" w:hAnsi="宋体" w:cs="宋体" w:eastAsia="宋体" w:hint="default"/>
          <w:spacing w:val="2"/>
        </w:rPr>
        <w:t>提</w:t>
      </w:r>
      <w:r>
        <w:rPr>
          <w:spacing w:val="2"/>
        </w:rPr>
        <w:t>取。</w:t>
      </w:r>
      <w:r>
        <w:rPr>
          <w:rFonts w:ascii="宋体" w:hAnsi="宋体" w:cs="宋体" w:eastAsia="宋体" w:hint="default"/>
          <w:spacing w:val="2"/>
        </w:rPr>
        <w:t>对</w:t>
      </w:r>
      <w:r>
        <w:rPr>
          <w:spacing w:val="2"/>
        </w:rPr>
        <w:t>于数</w:t>
      </w:r>
      <w:r>
        <w:rPr>
          <w:rFonts w:ascii="宋体" w:hAnsi="宋体" w:cs="宋体" w:eastAsia="宋体" w:hint="default"/>
          <w:spacing w:val="2"/>
        </w:rPr>
        <w:t>量</w:t>
      </w:r>
      <w:r>
        <w:rPr>
          <w:rFonts w:ascii="宋体" w:hAnsi="宋体" w:cs="宋体" w:eastAsia="宋体" w:hint="default"/>
          <w:spacing w:val="2"/>
        </w:rPr>
        <w:t>繁</w:t>
      </w:r>
      <w:r>
        <w:rPr>
          <w:rFonts w:ascii="宋体" w:hAnsi="宋体" w:cs="宋体" w:eastAsia="宋体" w:hint="default"/>
          <w:spacing w:val="2"/>
        </w:rPr>
        <w:t>多</w:t>
      </w:r>
      <w:r>
        <w:rPr>
          <w:spacing w:val="2"/>
        </w:rPr>
        <w:t>、</w:t>
      </w:r>
      <w:r>
        <w:rPr>
          <w:rFonts w:ascii="宋体" w:hAnsi="宋体" w:cs="宋体" w:eastAsia="宋体" w:hint="default"/>
          <w:spacing w:val="2"/>
        </w:rPr>
        <w:t>单</w:t>
      </w:r>
      <w:r>
        <w:rPr>
          <w:spacing w:val="2"/>
        </w:rPr>
        <w:t>价</w:t>
      </w:r>
      <w:r>
        <w:rPr>
          <w:rFonts w:ascii="宋体" w:hAnsi="宋体" w:cs="宋体" w:eastAsia="宋体" w:hint="default"/>
          <w:spacing w:val="2"/>
        </w:rPr>
        <w:t>较低</w:t>
      </w:r>
      <w:r>
        <w:rPr>
          <w:spacing w:val="2"/>
        </w:rPr>
        <w:t>的</w:t>
      </w:r>
      <w:r>
        <w:rPr>
          <w:rFonts w:ascii="宋体" w:hAnsi="宋体" w:cs="宋体" w:eastAsia="宋体" w:hint="default"/>
          <w:spacing w:val="2"/>
        </w:rPr>
        <w:t>存货</w:t>
      </w:r>
      <w:r>
        <w:rPr>
          <w:spacing w:val="2"/>
        </w:rPr>
        <w:t>，</w:t>
      </w:r>
      <w:r>
        <w:rPr>
          <w:rFonts w:ascii="宋体" w:hAnsi="宋体" w:cs="宋体" w:eastAsia="宋体" w:hint="default"/>
          <w:spacing w:val="2"/>
        </w:rPr>
        <w:t>按存货</w:t>
      </w:r>
      <w:r>
        <w:rPr>
          <w:rFonts w:ascii="宋体" w:hAnsi="宋体" w:cs="宋体" w:eastAsia="宋体" w:hint="default"/>
          <w:spacing w:val="2"/>
        </w:rPr>
        <w:t>类</w:t>
      </w:r>
      <w:r>
        <w:rPr>
          <w:rFonts w:ascii="宋体" w:hAnsi="宋体" w:cs="宋体" w:eastAsia="宋体" w:hint="default"/>
          <w:spacing w:val="2"/>
        </w:rPr>
        <w:t>别</w:t>
      </w:r>
      <w:r>
        <w:rPr>
          <w:spacing w:val="2"/>
        </w:rPr>
        <w:t>计</w:t>
      </w:r>
      <w:r>
        <w:rPr>
          <w:rFonts w:ascii="宋体" w:hAnsi="宋体" w:cs="宋体" w:eastAsia="宋体" w:hint="default"/>
          <w:spacing w:val="2"/>
        </w:rPr>
        <w:t>提存货</w:t>
      </w:r>
      <w:r>
        <w:rPr>
          <w:rFonts w:ascii="宋体" w:hAnsi="宋体" w:cs="宋体" w:eastAsia="宋体" w:hint="default"/>
          <w:spacing w:val="2"/>
        </w:rPr>
        <w:t>跌</w:t>
      </w:r>
      <w:r>
        <w:rPr>
          <w:spacing w:val="2"/>
        </w:rPr>
        <w:t>价准备；</w:t>
      </w:r>
      <w:r>
        <w:rPr>
          <w:rFonts w:ascii="宋体" w:hAnsi="宋体" w:cs="宋体" w:eastAsia="宋体" w:hint="default"/>
          <w:spacing w:val="2"/>
        </w:rPr>
        <w:t>对</w:t>
      </w:r>
      <w:r>
        <w:rPr>
          <w:rFonts w:ascii="宋体" w:hAnsi="宋体" w:cs="宋体" w:eastAsia="宋体" w:hint="default"/>
          <w:spacing w:val="-102"/>
        </w:rPr>
        <w:t> </w:t>
      </w:r>
      <w:r>
        <w:rPr>
          <w:spacing w:val="2"/>
        </w:rPr>
        <w:t>在同</w:t>
      </w:r>
      <w:r>
        <w:rPr>
          <w:rFonts w:ascii="宋体" w:hAnsi="宋体" w:cs="宋体" w:eastAsia="宋体" w:hint="default"/>
          <w:spacing w:val="2"/>
        </w:rPr>
        <w:t>一地区</w:t>
      </w:r>
      <w:r>
        <w:rPr>
          <w:spacing w:val="2"/>
        </w:rPr>
        <w:t>生产和销售的产品系</w:t>
      </w:r>
      <w:r>
        <w:rPr>
          <w:rFonts w:ascii="宋体" w:hAnsi="宋体" w:cs="宋体" w:eastAsia="宋体" w:hint="default"/>
          <w:spacing w:val="2"/>
        </w:rPr>
        <w:t>列相关</w:t>
      </w:r>
      <w:r>
        <w:rPr>
          <w:spacing w:val="2"/>
        </w:rPr>
        <w:t>、</w:t>
      </w:r>
      <w:r>
        <w:rPr>
          <w:rFonts w:ascii="宋体" w:hAnsi="宋体" w:cs="宋体" w:eastAsia="宋体" w:hint="default"/>
          <w:spacing w:val="2"/>
        </w:rPr>
        <w:t>具</w:t>
      </w:r>
      <w:r>
        <w:rPr>
          <w:spacing w:val="2"/>
        </w:rPr>
        <w:t>有</w:t>
      </w:r>
      <w:r>
        <w:rPr>
          <w:rFonts w:ascii="宋体" w:hAnsi="宋体" w:cs="宋体" w:eastAsia="宋体" w:hint="default"/>
          <w:spacing w:val="2"/>
        </w:rPr>
        <w:t>相</w:t>
      </w:r>
      <w:r>
        <w:rPr>
          <w:spacing w:val="2"/>
        </w:rPr>
        <w:t>同或</w:t>
      </w:r>
      <w:r>
        <w:rPr>
          <w:rFonts w:ascii="宋体" w:hAnsi="宋体" w:cs="宋体" w:eastAsia="宋体" w:hint="default"/>
          <w:spacing w:val="2"/>
        </w:rPr>
        <w:t>类似</w:t>
      </w:r>
      <w:r>
        <w:rPr>
          <w:rFonts w:ascii="宋体" w:hAnsi="宋体" w:cs="宋体" w:eastAsia="宋体" w:hint="default"/>
          <w:spacing w:val="2"/>
        </w:rPr>
        <w:t>最终</w:t>
      </w:r>
      <w:r>
        <w:rPr>
          <w:spacing w:val="2"/>
        </w:rPr>
        <w:t>用</w:t>
      </w:r>
      <w:r>
        <w:rPr>
          <w:rFonts w:ascii="宋体" w:hAnsi="宋体" w:cs="宋体" w:eastAsia="宋体" w:hint="default"/>
          <w:spacing w:val="2"/>
        </w:rPr>
        <w:t>途</w:t>
      </w:r>
      <w:r>
        <w:rPr>
          <w:spacing w:val="2"/>
        </w:rPr>
        <w:t>或目的，</w:t>
      </w:r>
      <w:r>
        <w:rPr>
          <w:rFonts w:ascii="宋体" w:hAnsi="宋体" w:cs="宋体" w:eastAsia="宋体" w:hint="default"/>
          <w:spacing w:val="2"/>
        </w:rPr>
        <w:t>且</w:t>
      </w:r>
      <w:r>
        <w:rPr>
          <w:rFonts w:ascii="宋体" w:hAnsi="宋体" w:cs="宋体" w:eastAsia="宋体" w:hint="default"/>
          <w:spacing w:val="2"/>
        </w:rPr>
        <w:t>难</w:t>
      </w:r>
      <w:r>
        <w:rPr>
          <w:spacing w:val="2"/>
        </w:rPr>
        <w:t>以</w:t>
      </w:r>
      <w:r>
        <w:rPr>
          <w:rFonts w:ascii="宋体" w:hAnsi="宋体" w:cs="宋体" w:eastAsia="宋体" w:hint="default"/>
          <w:spacing w:val="2"/>
        </w:rPr>
        <w:t>与</w:t>
      </w:r>
      <w:r>
        <w:rPr>
          <w:rFonts w:ascii="宋体" w:hAnsi="宋体" w:cs="宋体" w:eastAsia="宋体" w:hint="default"/>
          <w:spacing w:val="-102"/>
        </w:rPr>
        <w:t> </w:t>
      </w:r>
      <w:r>
        <w:rPr/>
        <w:t>其</w:t>
      </w:r>
      <w:r>
        <w:rPr>
          <w:rFonts w:ascii="宋体" w:hAnsi="宋体" w:cs="宋体" w:eastAsia="宋体" w:hint="default"/>
        </w:rPr>
        <w:t>他</w:t>
      </w:r>
      <w:r>
        <w:rPr/>
        <w:t>项目分开计</w:t>
      </w:r>
      <w:r>
        <w:rPr>
          <w:rFonts w:ascii="宋体" w:hAnsi="宋体" w:cs="宋体" w:eastAsia="宋体" w:hint="default"/>
        </w:rPr>
        <w:t>量</w:t>
      </w:r>
      <w:r>
        <w:rPr/>
        <w:t>的</w:t>
      </w:r>
      <w:r>
        <w:rPr>
          <w:rFonts w:ascii="宋体" w:hAnsi="宋体" w:cs="宋体" w:eastAsia="宋体" w:hint="default"/>
        </w:rPr>
        <w:t>存货</w:t>
      </w:r>
      <w:r>
        <w:rPr/>
        <w:t>，可</w:t>
      </w:r>
      <w:r>
        <w:rPr>
          <w:rFonts w:ascii="宋体" w:hAnsi="宋体" w:cs="宋体" w:eastAsia="宋体" w:hint="default"/>
        </w:rPr>
        <w:t>合</w:t>
      </w:r>
      <w:r>
        <w:rPr/>
        <w:t>并计</w:t>
      </w:r>
      <w:r>
        <w:rPr>
          <w:rFonts w:ascii="宋体" w:hAnsi="宋体" w:cs="宋体" w:eastAsia="宋体" w:hint="default"/>
        </w:rPr>
        <w:t>提存货</w:t>
      </w:r>
      <w:r>
        <w:rPr>
          <w:rFonts w:ascii="宋体" w:hAnsi="宋体" w:cs="宋体" w:eastAsia="宋体" w:hint="default"/>
        </w:rPr>
        <w:t>跌</w:t>
      </w:r>
      <w:r>
        <w:rPr/>
        <w:t>价准备。</w:t>
      </w:r>
    </w:p>
    <w:p>
      <w:pPr>
        <w:pStyle w:val="BodyText"/>
        <w:spacing w:line="364" w:lineRule="auto" w:before="79"/>
        <w:ind w:left="142" w:right="335" w:firstLine="480"/>
        <w:jc w:val="both"/>
      </w:pPr>
      <w:r>
        <w:rPr/>
        <w:t>计</w:t>
      </w:r>
      <w:r>
        <w:rPr>
          <w:rFonts w:ascii="宋体" w:hAnsi="宋体" w:cs="宋体" w:eastAsia="宋体" w:hint="default"/>
        </w:rPr>
        <w:t>提存货</w:t>
      </w:r>
      <w:r>
        <w:rPr>
          <w:rFonts w:ascii="宋体" w:hAnsi="宋体" w:cs="宋体" w:eastAsia="宋体" w:hint="default"/>
        </w:rPr>
        <w:t>跌</w:t>
      </w:r>
      <w:r>
        <w:rPr/>
        <w:t>价准备</w:t>
      </w:r>
      <w:r>
        <w:rPr>
          <w:rFonts w:ascii="宋体" w:hAnsi="宋体" w:cs="宋体" w:eastAsia="宋体" w:hint="default"/>
        </w:rPr>
        <w:t>后</w:t>
      </w:r>
      <w:r>
        <w:rPr/>
        <w:t>，</w:t>
      </w:r>
      <w:r>
        <w:rPr>
          <w:rFonts w:ascii="宋体" w:hAnsi="宋体" w:cs="宋体" w:eastAsia="宋体" w:hint="default"/>
        </w:rPr>
        <w:t>如果</w:t>
      </w:r>
      <w:r>
        <w:rPr/>
        <w:t>以前</w:t>
      </w:r>
      <w:r>
        <w:rPr>
          <w:rFonts w:ascii="宋体" w:hAnsi="宋体" w:cs="宋体" w:eastAsia="宋体" w:hint="default"/>
        </w:rPr>
        <w:t>减</w:t>
      </w:r>
      <w:r>
        <w:rPr/>
        <w:t>计</w:t>
      </w:r>
      <w:r>
        <w:rPr>
          <w:rFonts w:ascii="宋体" w:hAnsi="宋体" w:cs="宋体" w:eastAsia="宋体" w:hint="default"/>
        </w:rPr>
        <w:t>存货</w:t>
      </w:r>
      <w:r>
        <w:rPr/>
        <w:t>价</w:t>
      </w:r>
      <w:r>
        <w:rPr>
          <w:rFonts w:ascii="宋体" w:hAnsi="宋体" w:cs="宋体" w:eastAsia="宋体" w:hint="default"/>
        </w:rPr>
        <w:t>值</w:t>
      </w:r>
      <w:r>
        <w:rPr/>
        <w:t>的</w:t>
      </w:r>
      <w:r>
        <w:rPr>
          <w:rFonts w:ascii="宋体" w:hAnsi="宋体" w:cs="宋体" w:eastAsia="宋体" w:hint="default"/>
        </w:rPr>
        <w:t>影响因素已</w:t>
      </w:r>
      <w:r>
        <w:rPr/>
        <w:t>经</w:t>
      </w:r>
      <w:r>
        <w:rPr>
          <w:rFonts w:ascii="宋体" w:hAnsi="宋体" w:cs="宋体" w:eastAsia="宋体" w:hint="default"/>
        </w:rPr>
        <w:t>消失</w:t>
      </w:r>
      <w:r>
        <w:rPr/>
        <w:t>，</w:t>
      </w:r>
      <w:r>
        <w:rPr>
          <w:rFonts w:ascii="宋体" w:hAnsi="宋体" w:cs="宋体" w:eastAsia="宋体" w:hint="default"/>
        </w:rPr>
        <w:t>导</w:t>
      </w:r>
      <w:r>
        <w:rPr>
          <w:rFonts w:ascii="宋体" w:hAnsi="宋体" w:cs="宋体" w:eastAsia="宋体" w:hint="default"/>
        </w:rPr>
        <w:t>致存货</w:t>
      </w:r>
      <w:r>
        <w:rPr/>
        <w:t>的</w:t>
      </w:r>
      <w:r>
        <w:rPr>
          <w:w w:val="99"/>
        </w:rPr>
        <w:t> </w:t>
      </w:r>
      <w:r>
        <w:rPr/>
        <w:t>可</w:t>
      </w:r>
      <w:r>
        <w:rPr>
          <w:rFonts w:ascii="宋体" w:hAnsi="宋体" w:cs="宋体" w:eastAsia="宋体" w:hint="default"/>
        </w:rPr>
        <w:t>变</w:t>
      </w:r>
      <w:r>
        <w:rPr/>
        <w:t>现</w:t>
      </w:r>
      <w:r>
        <w:rPr>
          <w:rFonts w:ascii="宋体" w:hAnsi="宋体" w:cs="宋体" w:eastAsia="宋体" w:hint="default"/>
        </w:rPr>
        <w:t>净值高</w:t>
      </w:r>
      <w:r>
        <w:rPr/>
        <w:t>于其</w:t>
      </w:r>
      <w:r>
        <w:rPr>
          <w:rFonts w:ascii="宋体" w:hAnsi="宋体" w:cs="宋体" w:eastAsia="宋体" w:hint="default"/>
        </w:rPr>
        <w:t>账面</w:t>
      </w:r>
      <w:r>
        <w:rPr/>
        <w:t>价</w:t>
      </w:r>
      <w:r>
        <w:rPr>
          <w:rFonts w:ascii="宋体" w:hAnsi="宋体" w:cs="宋体" w:eastAsia="宋体" w:hint="default"/>
        </w:rPr>
        <w:t>值</w:t>
      </w:r>
      <w:r>
        <w:rPr/>
        <w:t>的，在原</w:t>
      </w:r>
      <w:r>
        <w:rPr>
          <w:rFonts w:ascii="宋体" w:hAnsi="宋体" w:cs="宋体" w:eastAsia="宋体" w:hint="default"/>
        </w:rPr>
        <w:t>已</w:t>
      </w:r>
      <w:r>
        <w:rPr/>
        <w:t>计</w:t>
      </w:r>
      <w:r>
        <w:rPr>
          <w:rFonts w:ascii="宋体" w:hAnsi="宋体" w:cs="宋体" w:eastAsia="宋体" w:hint="default"/>
        </w:rPr>
        <w:t>提</w:t>
      </w:r>
      <w:r>
        <w:rPr/>
        <w:t>的</w:t>
      </w:r>
      <w:r>
        <w:rPr>
          <w:rFonts w:ascii="宋体" w:hAnsi="宋体" w:cs="宋体" w:eastAsia="宋体" w:hint="default"/>
        </w:rPr>
        <w:t>存货</w:t>
      </w:r>
      <w:r>
        <w:rPr>
          <w:rFonts w:ascii="宋体" w:hAnsi="宋体" w:cs="宋体" w:eastAsia="宋体" w:hint="default"/>
        </w:rPr>
        <w:t>跌</w:t>
      </w:r>
      <w:r>
        <w:rPr/>
        <w:t>价准备金额</w:t>
      </w:r>
      <w:r>
        <w:rPr>
          <w:rFonts w:ascii="宋体" w:hAnsi="宋体" w:cs="宋体" w:eastAsia="宋体" w:hint="default"/>
        </w:rPr>
        <w:t>内予</w:t>
      </w:r>
      <w:r>
        <w:rPr/>
        <w:t>以转</w:t>
      </w:r>
      <w:r>
        <w:rPr>
          <w:rFonts w:ascii="宋体" w:hAnsi="宋体" w:cs="宋体" w:eastAsia="宋体" w:hint="default"/>
        </w:rPr>
        <w:t>回</w:t>
      </w:r>
      <w:r>
        <w:rPr/>
        <w:t>，转</w:t>
      </w:r>
      <w:r>
        <w:rPr>
          <w:rFonts w:ascii="宋体" w:hAnsi="宋体" w:cs="宋体" w:eastAsia="宋体" w:hint="default"/>
        </w:rPr>
        <w:t>回</w:t>
      </w:r>
      <w:r>
        <w:rPr/>
        <w:t>的</w:t>
      </w:r>
      <w:r>
        <w:rPr>
          <w:w w:val="99"/>
        </w:rPr>
        <w:t> </w:t>
      </w:r>
      <w:r>
        <w:rPr/>
        <w:t>金额计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240" w:lineRule="auto" w:before="84"/>
        <w:ind w:left="622" w:right="0"/>
        <w:jc w:val="left"/>
      </w:pPr>
      <w:r>
        <w:rPr/>
        <w:t>（4）</w:t>
      </w:r>
      <w:r>
        <w:rPr>
          <w:rFonts w:ascii="宋体" w:hAnsi="宋体" w:cs="宋体" w:eastAsia="宋体" w:hint="default"/>
        </w:rPr>
        <w:t>存货</w:t>
      </w:r>
      <w:r>
        <w:rPr/>
        <w:t>的</w:t>
      </w:r>
      <w:r>
        <w:rPr>
          <w:rFonts w:ascii="宋体" w:hAnsi="宋体" w:cs="宋体" w:eastAsia="宋体" w:hint="default"/>
        </w:rPr>
        <w:t>盘</w:t>
      </w:r>
      <w:r>
        <w:rPr>
          <w:rFonts w:ascii="宋体" w:hAnsi="宋体" w:cs="宋体" w:eastAsia="宋体" w:hint="default"/>
        </w:rPr>
        <w:t>存</w:t>
      </w:r>
      <w:r>
        <w:rPr/>
        <w:t>制</w:t>
      </w:r>
      <w:r>
        <w:rPr>
          <w:rFonts w:ascii="宋体" w:hAnsi="宋体" w:cs="宋体" w:eastAsia="宋体" w:hint="default"/>
        </w:rPr>
        <w:t>度</w:t>
      </w:r>
      <w:r>
        <w:rPr/>
        <w:t>为永</w:t>
      </w:r>
      <w:r>
        <w:rPr>
          <w:rFonts w:ascii="宋体" w:hAnsi="宋体" w:cs="宋体" w:eastAsia="宋体" w:hint="default"/>
        </w:rPr>
        <w:t>续</w:t>
      </w:r>
      <w:r>
        <w:rPr>
          <w:rFonts w:ascii="宋体" w:hAnsi="宋体" w:cs="宋体" w:eastAsia="宋体" w:hint="default"/>
        </w:rPr>
        <w:t>盘</w:t>
      </w:r>
      <w:r>
        <w:rPr>
          <w:rFonts w:ascii="宋体" w:hAnsi="宋体" w:cs="宋体" w:eastAsia="宋体" w:hint="default"/>
        </w:rPr>
        <w:t>存</w:t>
      </w:r>
      <w:r>
        <w:rPr/>
        <w:t>制。</w:t>
      </w:r>
    </w:p>
    <w:p>
      <w:pPr>
        <w:pStyle w:val="BodyText"/>
        <w:spacing w:line="396" w:lineRule="auto" w:before="204"/>
        <w:ind w:left="622" w:right="558"/>
        <w:jc w:val="left"/>
        <w:rPr>
          <w:rFonts w:ascii="宋体" w:hAnsi="宋体" w:cs="宋体" w:eastAsia="宋体" w:hint="default"/>
        </w:rPr>
      </w:pPr>
      <w:r>
        <w:rPr/>
        <w:t>（5）</w:t>
      </w:r>
      <w:r>
        <w:rPr>
          <w:rFonts w:ascii="宋体" w:hAnsi="宋体" w:cs="宋体" w:eastAsia="宋体" w:hint="default"/>
        </w:rPr>
        <w:t>低</w:t>
      </w:r>
      <w:r>
        <w:rPr>
          <w:rFonts w:ascii="宋体" w:hAnsi="宋体" w:cs="宋体" w:eastAsia="宋体" w:hint="default"/>
        </w:rPr>
        <w:t>值</w:t>
      </w:r>
      <w:r>
        <w:rPr/>
        <w:t>易</w:t>
      </w:r>
      <w:r>
        <w:rPr>
          <w:rFonts w:ascii="宋体" w:hAnsi="宋体" w:cs="宋体" w:eastAsia="宋体" w:hint="default"/>
        </w:rPr>
        <w:t>耗</w:t>
      </w:r>
      <w:r>
        <w:rPr/>
        <w:t>品和包装物的</w:t>
      </w:r>
      <w:r>
        <w:rPr>
          <w:rFonts w:ascii="宋体" w:hAnsi="宋体" w:cs="宋体" w:eastAsia="宋体" w:hint="default"/>
        </w:rPr>
        <w:t>摊</w:t>
      </w:r>
      <w:r>
        <w:rPr/>
        <w:t>销方法</w:t>
      </w:r>
      <w:r>
        <w:rPr>
          <w:w w:val="99"/>
        </w:rPr>
        <w:t> </w:t>
      </w:r>
      <w:r>
        <w:rPr>
          <w:rFonts w:ascii="宋体" w:hAnsi="宋体" w:cs="宋体" w:eastAsia="宋体" w:hint="default"/>
        </w:rPr>
        <w:t>低</w:t>
      </w:r>
      <w:r>
        <w:rPr>
          <w:rFonts w:ascii="宋体" w:hAnsi="宋体" w:cs="宋体" w:eastAsia="宋体" w:hint="default"/>
        </w:rPr>
        <w:t>值</w:t>
      </w:r>
      <w:r>
        <w:rPr/>
        <w:t>易</w:t>
      </w:r>
      <w:r>
        <w:rPr>
          <w:rFonts w:ascii="宋体" w:hAnsi="宋体" w:cs="宋体" w:eastAsia="宋体" w:hint="default"/>
        </w:rPr>
        <w:t>耗</w:t>
      </w:r>
      <w:r>
        <w:rPr/>
        <w:t>品于</w:t>
      </w:r>
      <w:r>
        <w:rPr>
          <w:rFonts w:ascii="宋体" w:hAnsi="宋体" w:cs="宋体" w:eastAsia="宋体" w:hint="default"/>
        </w:rPr>
        <w:t>领</w:t>
      </w:r>
      <w:r>
        <w:rPr/>
        <w:t>用时</w:t>
      </w:r>
      <w:r>
        <w:rPr>
          <w:rFonts w:ascii="宋体" w:hAnsi="宋体" w:cs="宋体" w:eastAsia="宋体" w:hint="default"/>
        </w:rPr>
        <w:t>按一次</w:t>
      </w:r>
      <w:r>
        <w:rPr>
          <w:rFonts w:ascii="宋体" w:hAnsi="宋体" w:cs="宋体" w:eastAsia="宋体" w:hint="default"/>
        </w:rPr>
        <w:t>摊</w:t>
      </w:r>
      <w:r>
        <w:rPr/>
        <w:t>销法</w:t>
      </w:r>
      <w:r>
        <w:rPr>
          <w:rFonts w:ascii="宋体" w:hAnsi="宋体" w:cs="宋体" w:eastAsia="宋体" w:hint="default"/>
        </w:rPr>
        <w:t>摊</w:t>
      </w:r>
      <w:r>
        <w:rPr/>
        <w:t>销；包装物于</w:t>
      </w:r>
      <w:r>
        <w:rPr>
          <w:rFonts w:ascii="宋体" w:hAnsi="宋体" w:cs="宋体" w:eastAsia="宋体" w:hint="default"/>
        </w:rPr>
        <w:t>领</w:t>
      </w:r>
      <w:r>
        <w:rPr/>
        <w:t>用时</w:t>
      </w:r>
      <w:r>
        <w:rPr>
          <w:rFonts w:ascii="宋体" w:hAnsi="宋体" w:cs="宋体" w:eastAsia="宋体" w:hint="default"/>
        </w:rPr>
        <w:t>按一次</w:t>
      </w:r>
      <w:r>
        <w:rPr>
          <w:rFonts w:ascii="宋体" w:hAnsi="宋体" w:cs="宋体" w:eastAsia="宋体" w:hint="default"/>
        </w:rPr>
        <w:t>摊</w:t>
      </w:r>
      <w:r>
        <w:rPr/>
        <w:t>销法</w:t>
      </w:r>
      <w:r>
        <w:rPr>
          <w:rFonts w:ascii="宋体" w:hAnsi="宋体" w:cs="宋体" w:eastAsia="宋体" w:hint="default"/>
        </w:rPr>
        <w:t>摊</w:t>
      </w:r>
      <w:r>
        <w:rPr/>
        <w:t>销。</w:t>
      </w:r>
      <w:r>
        <w:rPr>
          <w:w w:val="99"/>
        </w:rPr>
        <w:t> </w:t>
      </w:r>
      <w:r>
        <w:rPr>
          <w:rFonts w:ascii="宋体" w:hAnsi="宋体" w:cs="宋体" w:eastAsia="宋体" w:hint="default"/>
        </w:rPr>
        <w:t>10、长期股权投资</w:t>
      </w:r>
    </w:p>
    <w:p>
      <w:pPr>
        <w:pStyle w:val="BodyText"/>
        <w:spacing w:line="240" w:lineRule="auto" w:before="50"/>
        <w:ind w:left="622" w:right="0"/>
        <w:jc w:val="left"/>
      </w:pPr>
      <w:r>
        <w:rPr/>
        <w:t>（1）投资</w:t>
      </w:r>
      <w:r>
        <w:rPr>
          <w:rFonts w:ascii="宋体" w:hAnsi="宋体" w:cs="宋体" w:eastAsia="宋体" w:hint="default"/>
        </w:rPr>
        <w:t>成</w:t>
      </w:r>
      <w:r>
        <w:rPr/>
        <w:t>本的</w:t>
      </w:r>
      <w:r>
        <w:rPr>
          <w:rFonts w:ascii="宋体" w:hAnsi="宋体" w:cs="宋体" w:eastAsia="宋体" w:hint="default"/>
        </w:rPr>
        <w:t>确</w:t>
      </w:r>
      <w:r>
        <w:rPr/>
        <w:t>定</w:t>
      </w:r>
    </w:p>
    <w:p>
      <w:pPr>
        <w:pStyle w:val="BodyText"/>
        <w:spacing w:line="367" w:lineRule="auto" w:before="206"/>
        <w:ind w:left="142" w:right="0" w:firstLine="480"/>
        <w:jc w:val="left"/>
      </w:pPr>
      <w:r>
        <w:rPr>
          <w:rFonts w:ascii="宋体" w:hAnsi="宋体" w:cs="宋体" w:eastAsia="宋体" w:hint="default"/>
        </w:rPr>
        <w:t>对</w:t>
      </w:r>
      <w:r>
        <w:rPr/>
        <w:t>于企业</w:t>
      </w:r>
      <w:r>
        <w:rPr>
          <w:rFonts w:ascii="宋体" w:hAnsi="宋体" w:cs="宋体" w:eastAsia="宋体" w:hint="default"/>
        </w:rPr>
        <w:t>合</w:t>
      </w:r>
      <w:r>
        <w:rPr/>
        <w:t>并</w:t>
      </w:r>
      <w:r>
        <w:rPr>
          <w:rFonts w:ascii="宋体" w:hAnsi="宋体" w:cs="宋体" w:eastAsia="宋体" w:hint="default"/>
        </w:rPr>
        <w:t>形成</w:t>
      </w:r>
      <w:r>
        <w:rPr/>
        <w:t>的</w:t>
      </w:r>
      <w:r>
        <w:rPr>
          <w:rFonts w:ascii="宋体" w:hAnsi="宋体" w:cs="宋体" w:eastAsia="宋体" w:hint="default"/>
        </w:rPr>
        <w:t>长期</w:t>
      </w:r>
      <w:r>
        <w:rPr/>
        <w:t>股权投资，</w:t>
      </w:r>
      <w:r>
        <w:rPr>
          <w:rFonts w:ascii="宋体" w:hAnsi="宋体" w:cs="宋体" w:eastAsia="宋体" w:hint="default"/>
        </w:rPr>
        <w:t>如</w:t>
      </w:r>
      <w:r>
        <w:rPr/>
        <w:t>为同</w:t>
      </w:r>
      <w:r>
        <w:rPr>
          <w:rFonts w:ascii="宋体" w:hAnsi="宋体" w:cs="宋体" w:eastAsia="宋体" w:hint="default"/>
        </w:rPr>
        <w:t>一</w:t>
      </w:r>
      <w:r>
        <w:rPr/>
        <w:t>控制下的企业</w:t>
      </w:r>
      <w:r>
        <w:rPr>
          <w:rFonts w:ascii="宋体" w:hAnsi="宋体" w:cs="宋体" w:eastAsia="宋体" w:hint="default"/>
        </w:rPr>
        <w:t>合</w:t>
      </w:r>
      <w:r>
        <w:rPr/>
        <w:t>并取得的</w:t>
      </w:r>
      <w:r>
        <w:rPr>
          <w:rFonts w:ascii="宋体" w:hAnsi="宋体" w:cs="宋体" w:eastAsia="宋体" w:hint="default"/>
        </w:rPr>
        <w:t>长期</w:t>
      </w:r>
      <w:r>
        <w:rPr/>
        <w:t>股权</w:t>
      </w:r>
      <w:r>
        <w:rPr>
          <w:w w:val="99"/>
        </w:rPr>
        <w:t> </w:t>
      </w:r>
      <w:r>
        <w:rPr/>
        <w:t>投资，在</w:t>
      </w:r>
      <w:r>
        <w:rPr>
          <w:rFonts w:ascii="宋体" w:hAnsi="宋体" w:cs="宋体" w:eastAsia="宋体" w:hint="default"/>
        </w:rPr>
        <w:t>合</w:t>
      </w:r>
      <w:r>
        <w:rPr/>
        <w:t>并日</w:t>
      </w:r>
      <w:r>
        <w:rPr>
          <w:rFonts w:ascii="宋体" w:hAnsi="宋体" w:cs="宋体" w:eastAsia="宋体" w:hint="default"/>
        </w:rPr>
        <w:t>按</w:t>
      </w:r>
      <w:r>
        <w:rPr/>
        <w:t>照取得</w:t>
      </w:r>
      <w:r>
        <w:rPr>
          <w:rFonts w:ascii="宋体" w:hAnsi="宋体" w:cs="宋体" w:eastAsia="宋体" w:hint="default"/>
        </w:rPr>
        <w:t>被合</w:t>
      </w:r>
      <w:r>
        <w:rPr/>
        <w:t>并方股东权</w:t>
      </w:r>
      <w:r>
        <w:rPr>
          <w:rFonts w:ascii="宋体" w:hAnsi="宋体" w:cs="宋体" w:eastAsia="宋体" w:hint="default"/>
        </w:rPr>
        <w:t>益账面</w:t>
      </w:r>
      <w:r>
        <w:rPr/>
        <w:t>价</w:t>
      </w:r>
      <w:r>
        <w:rPr>
          <w:rFonts w:ascii="宋体" w:hAnsi="宋体" w:cs="宋体" w:eastAsia="宋体" w:hint="default"/>
        </w:rPr>
        <w:t>值</w:t>
      </w:r>
      <w:r>
        <w:rPr/>
        <w:t>的份额</w:t>
      </w:r>
      <w:r>
        <w:rPr>
          <w:rFonts w:ascii="宋体" w:hAnsi="宋体" w:cs="宋体" w:eastAsia="宋体" w:hint="default"/>
        </w:rPr>
        <w:t>作</w:t>
      </w:r>
      <w:r>
        <w:rPr/>
        <w:t>为</w:t>
      </w:r>
      <w:r>
        <w:rPr>
          <w:rFonts w:ascii="宋体" w:hAnsi="宋体" w:cs="宋体" w:eastAsia="宋体" w:hint="default"/>
        </w:rPr>
        <w:t>初始</w:t>
      </w:r>
      <w:r>
        <w:rPr/>
        <w:t>投资</w:t>
      </w:r>
      <w:r>
        <w:rPr>
          <w:rFonts w:ascii="宋体" w:hAnsi="宋体" w:cs="宋体" w:eastAsia="宋体" w:hint="default"/>
        </w:rPr>
        <w:t>成</w:t>
      </w:r>
      <w:r>
        <w:rPr/>
        <w:t>本；通</w:t>
      </w:r>
      <w:r>
        <w:rPr>
          <w:rFonts w:ascii="宋体" w:hAnsi="宋体" w:cs="宋体" w:eastAsia="宋体" w:hint="default"/>
        </w:rPr>
        <w:t>过</w:t>
      </w:r>
      <w:r>
        <w:rPr>
          <w:rFonts w:ascii="宋体" w:hAnsi="宋体" w:cs="宋体" w:eastAsia="宋体" w:hint="default"/>
          <w:w w:val="99"/>
        </w:rPr>
        <w:t> </w:t>
      </w:r>
      <w:r>
        <w:rPr>
          <w:w w:val="95"/>
        </w:rPr>
        <w:t>非同</w:t>
      </w:r>
      <w:r>
        <w:rPr>
          <w:rFonts w:ascii="宋体" w:hAnsi="宋体" w:cs="宋体" w:eastAsia="宋体" w:hint="default"/>
          <w:w w:val="95"/>
        </w:rPr>
        <w:t>一</w:t>
      </w:r>
      <w:r>
        <w:rPr>
          <w:w w:val="95"/>
        </w:rPr>
        <w:t>控制下的企业</w:t>
      </w:r>
      <w:r>
        <w:rPr>
          <w:rFonts w:ascii="宋体" w:hAnsi="宋体" w:cs="宋体" w:eastAsia="宋体" w:hint="default"/>
          <w:w w:val="95"/>
        </w:rPr>
        <w:t>合</w:t>
      </w:r>
      <w:r>
        <w:rPr>
          <w:w w:val="95"/>
        </w:rPr>
        <w:t>并取得的</w:t>
      </w:r>
      <w:r>
        <w:rPr>
          <w:rFonts w:ascii="宋体" w:hAnsi="宋体" w:cs="宋体" w:eastAsia="宋体" w:hint="default"/>
          <w:w w:val="95"/>
        </w:rPr>
        <w:t>长期</w:t>
      </w:r>
      <w:r>
        <w:rPr>
          <w:w w:val="95"/>
        </w:rPr>
        <w:t>股权投资，企业</w:t>
      </w:r>
      <w:r>
        <w:rPr>
          <w:rFonts w:ascii="宋体" w:hAnsi="宋体" w:cs="宋体" w:eastAsia="宋体" w:hint="default"/>
          <w:w w:val="95"/>
        </w:rPr>
        <w:t>合</w:t>
      </w:r>
      <w:r>
        <w:rPr>
          <w:w w:val="95"/>
        </w:rPr>
        <w:t>并</w:t>
      </w:r>
      <w:r>
        <w:rPr>
          <w:rFonts w:ascii="宋体" w:hAnsi="宋体" w:cs="宋体" w:eastAsia="宋体" w:hint="default"/>
          <w:w w:val="95"/>
        </w:rPr>
        <w:t>成</w:t>
      </w:r>
      <w:r>
        <w:rPr>
          <w:w w:val="95"/>
        </w:rPr>
        <w:t>本包括</w:t>
      </w:r>
      <w:r>
        <w:rPr>
          <w:rFonts w:ascii="宋体" w:hAnsi="宋体" w:cs="宋体" w:eastAsia="宋体" w:hint="default"/>
          <w:w w:val="95"/>
        </w:rPr>
        <w:t>购买</w:t>
      </w:r>
      <w:r>
        <w:rPr>
          <w:w w:val="95"/>
        </w:rPr>
        <w:t>方</w:t>
      </w:r>
      <w:r>
        <w:rPr>
          <w:rFonts w:ascii="宋体" w:hAnsi="宋体" w:cs="宋体" w:eastAsia="宋体" w:hint="default"/>
          <w:w w:val="95"/>
        </w:rPr>
        <w:t>付出</w:t>
      </w:r>
      <w:r>
        <w:rPr>
          <w:w w:val="95"/>
        </w:rPr>
        <w:t>的资产、</w:t>
      </w:r>
      <w:r>
        <w:rPr>
          <w:spacing w:val="105"/>
          <w:w w:val="95"/>
        </w:rPr>
        <w:t> </w:t>
      </w:r>
      <w:r>
        <w:rPr/>
        <w:t>发生或承</w:t>
      </w:r>
      <w:r>
        <w:rPr>
          <w:rFonts w:ascii="宋体" w:hAnsi="宋体" w:cs="宋体" w:eastAsia="宋体" w:hint="default"/>
        </w:rPr>
        <w:t>担</w:t>
      </w:r>
      <w:r>
        <w:rPr/>
        <w:t>的</w:t>
      </w:r>
      <w:r>
        <w:rPr>
          <w:rFonts w:ascii="宋体" w:hAnsi="宋体" w:cs="宋体" w:eastAsia="宋体" w:hint="default"/>
        </w:rPr>
        <w:t>负债</w:t>
      </w:r>
      <w:r>
        <w:rPr/>
        <w:t>、发行的权</w:t>
      </w:r>
      <w:r>
        <w:rPr>
          <w:rFonts w:ascii="宋体" w:hAnsi="宋体" w:cs="宋体" w:eastAsia="宋体" w:hint="default"/>
        </w:rPr>
        <w:t>益性</w:t>
      </w:r>
      <w:r>
        <w:rPr/>
        <w:t>证券的公</w:t>
      </w:r>
      <w:r>
        <w:rPr>
          <w:rFonts w:ascii="宋体" w:hAnsi="宋体" w:cs="宋体" w:eastAsia="宋体" w:hint="default"/>
        </w:rPr>
        <w:t>允</w:t>
      </w:r>
      <w:r>
        <w:rPr/>
        <w:t>价</w:t>
      </w:r>
      <w:r>
        <w:rPr>
          <w:rFonts w:ascii="宋体" w:hAnsi="宋体" w:cs="宋体" w:eastAsia="宋体" w:hint="default"/>
        </w:rPr>
        <w:t>值</w:t>
      </w:r>
      <w:r>
        <w:rPr/>
        <w:t>之和；</w:t>
      </w:r>
      <w:r>
        <w:rPr>
          <w:rFonts w:ascii="宋体" w:hAnsi="宋体" w:cs="宋体" w:eastAsia="宋体" w:hint="default"/>
        </w:rPr>
        <w:t>购买</w:t>
      </w:r>
      <w:r>
        <w:rPr/>
        <w:t>方为企业</w:t>
      </w:r>
      <w:r>
        <w:rPr>
          <w:rFonts w:ascii="宋体" w:hAnsi="宋体" w:cs="宋体" w:eastAsia="宋体" w:hint="default"/>
        </w:rPr>
        <w:t>合</w:t>
      </w:r>
      <w:r>
        <w:rPr/>
        <w:t>并发生的</w:t>
      </w:r>
      <w:r>
        <w:rPr>
          <w:rFonts w:ascii="宋体" w:hAnsi="宋体" w:cs="宋体" w:eastAsia="宋体" w:hint="default"/>
        </w:rPr>
        <w:t>审</w:t>
      </w:r>
      <w:r>
        <w:rPr>
          <w:rFonts w:ascii="宋体" w:hAnsi="宋体" w:cs="宋体" w:eastAsia="宋体" w:hint="default"/>
          <w:w w:val="99"/>
        </w:rPr>
        <w:t> </w:t>
      </w:r>
      <w:r>
        <w:rPr/>
        <w:t>计、法</w:t>
      </w:r>
      <w:r>
        <w:rPr>
          <w:rFonts w:ascii="宋体" w:hAnsi="宋体" w:cs="宋体" w:eastAsia="宋体" w:hint="default"/>
        </w:rPr>
        <w:t>律</w:t>
      </w:r>
      <w:r>
        <w:rPr/>
        <w:t>服务、</w:t>
      </w:r>
      <w:r>
        <w:rPr>
          <w:rFonts w:ascii="宋体" w:hAnsi="宋体" w:cs="宋体" w:eastAsia="宋体" w:hint="default"/>
        </w:rPr>
        <w:t>评估</w:t>
      </w:r>
      <w:r>
        <w:rPr/>
        <w:t>咨询</w:t>
      </w:r>
      <w:r>
        <w:rPr>
          <w:rFonts w:ascii="宋体" w:hAnsi="宋体" w:cs="宋体" w:eastAsia="宋体" w:hint="default"/>
        </w:rPr>
        <w:t>等</w:t>
      </w:r>
      <w:r>
        <w:rPr/>
        <w:t>中</w:t>
      </w:r>
      <w:r>
        <w:rPr>
          <w:rFonts w:ascii="宋体" w:hAnsi="宋体" w:cs="宋体" w:eastAsia="宋体" w:hint="default"/>
        </w:rPr>
        <w:t>介费</w:t>
      </w:r>
      <w:r>
        <w:rPr/>
        <w:t>用以及其</w:t>
      </w:r>
      <w:r>
        <w:rPr>
          <w:rFonts w:ascii="宋体" w:hAnsi="宋体" w:cs="宋体" w:eastAsia="宋体" w:hint="default"/>
        </w:rPr>
        <w:t>他相关</w:t>
      </w:r>
      <w:r>
        <w:rPr/>
        <w:t>管理</w:t>
      </w:r>
      <w:r>
        <w:rPr>
          <w:rFonts w:ascii="宋体" w:hAnsi="宋体" w:cs="宋体" w:eastAsia="宋体" w:hint="default"/>
        </w:rPr>
        <w:t>费</w:t>
      </w:r>
      <w:r>
        <w:rPr/>
        <w:t>用，</w:t>
      </w:r>
      <w:r>
        <w:rPr>
          <w:rFonts w:ascii="宋体" w:hAnsi="宋体" w:cs="宋体" w:eastAsia="宋体" w:hint="default"/>
        </w:rPr>
        <w:t>应</w:t>
      </w:r>
      <w:r>
        <w:rPr/>
        <w:t>当于发生时计</w:t>
      </w:r>
      <w:r>
        <w:rPr>
          <w:rFonts w:ascii="宋体" w:hAnsi="宋体" w:cs="宋体" w:eastAsia="宋体" w:hint="default"/>
        </w:rPr>
        <w:t>入</w:t>
      </w:r>
      <w:r>
        <w:rPr/>
        <w:t>当</w:t>
      </w:r>
      <w:r>
        <w:rPr>
          <w:rFonts w:ascii="宋体" w:hAnsi="宋体" w:cs="宋体" w:eastAsia="宋体" w:hint="default"/>
        </w:rPr>
        <w:t>期</w:t>
      </w:r>
      <w:r>
        <w:rPr>
          <w:rFonts w:ascii="宋体" w:hAnsi="宋体" w:cs="宋体" w:eastAsia="宋体" w:hint="default"/>
          <w:w w:val="99"/>
        </w:rPr>
        <w:t> </w:t>
      </w:r>
      <w:r>
        <w:rPr>
          <w:rFonts w:ascii="宋体" w:hAnsi="宋体" w:cs="宋体" w:eastAsia="宋体" w:hint="default"/>
        </w:rPr>
        <w:t>损益</w:t>
      </w:r>
      <w:r>
        <w:rPr/>
        <w:t>；</w:t>
      </w:r>
      <w:r>
        <w:rPr>
          <w:rFonts w:ascii="宋体" w:hAnsi="宋体" w:cs="宋体" w:eastAsia="宋体" w:hint="default"/>
        </w:rPr>
        <w:t>购买</w:t>
      </w:r>
      <w:r>
        <w:rPr/>
        <w:t>方</w:t>
      </w:r>
      <w:r>
        <w:rPr>
          <w:rFonts w:ascii="宋体" w:hAnsi="宋体" w:cs="宋体" w:eastAsia="宋体" w:hint="default"/>
        </w:rPr>
        <w:t>作</w:t>
      </w:r>
      <w:r>
        <w:rPr/>
        <w:t>为</w:t>
      </w:r>
      <w:r>
        <w:rPr>
          <w:rFonts w:ascii="宋体" w:hAnsi="宋体" w:cs="宋体" w:eastAsia="宋体" w:hint="default"/>
        </w:rPr>
        <w:t>合</w:t>
      </w:r>
      <w:r>
        <w:rPr/>
        <w:t>并</w:t>
      </w:r>
      <w:r>
        <w:rPr>
          <w:rFonts w:ascii="宋体" w:hAnsi="宋体" w:cs="宋体" w:eastAsia="宋体" w:hint="default"/>
        </w:rPr>
        <w:t>对</w:t>
      </w:r>
      <w:r>
        <w:rPr/>
        <w:t>价发行的权</w:t>
      </w:r>
      <w:r>
        <w:rPr>
          <w:rFonts w:ascii="宋体" w:hAnsi="宋体" w:cs="宋体" w:eastAsia="宋体" w:hint="default"/>
        </w:rPr>
        <w:t>益性</w:t>
      </w:r>
      <w:r>
        <w:rPr/>
        <w:t>证券或</w:t>
      </w:r>
      <w:r>
        <w:rPr>
          <w:rFonts w:ascii="宋体" w:hAnsi="宋体" w:cs="宋体" w:eastAsia="宋体" w:hint="default"/>
        </w:rPr>
        <w:t>债</w:t>
      </w:r>
      <w:r>
        <w:rPr/>
        <w:t>务</w:t>
      </w:r>
      <w:r>
        <w:rPr>
          <w:rFonts w:ascii="宋体" w:hAnsi="宋体" w:cs="宋体" w:eastAsia="宋体" w:hint="default"/>
        </w:rPr>
        <w:t>性</w:t>
      </w:r>
      <w:r>
        <w:rPr/>
        <w:t>证券的交易</w:t>
      </w:r>
      <w:r>
        <w:rPr>
          <w:rFonts w:ascii="宋体" w:hAnsi="宋体" w:cs="宋体" w:eastAsia="宋体" w:hint="default"/>
        </w:rPr>
        <w:t>费</w:t>
      </w:r>
      <w:r>
        <w:rPr/>
        <w:t>用，</w:t>
      </w:r>
      <w:r>
        <w:rPr>
          <w:rFonts w:ascii="宋体" w:hAnsi="宋体" w:cs="宋体" w:eastAsia="宋体" w:hint="default"/>
        </w:rPr>
        <w:t>应</w:t>
      </w:r>
      <w:r>
        <w:rPr/>
        <w:t>当计</w:t>
      </w:r>
      <w:r>
        <w:rPr>
          <w:rFonts w:ascii="宋体" w:hAnsi="宋体" w:cs="宋体" w:eastAsia="宋体" w:hint="default"/>
        </w:rPr>
        <w:t>入</w:t>
      </w:r>
      <w:r>
        <w:rPr/>
        <w:t>权</w:t>
      </w:r>
      <w:r>
        <w:rPr>
          <w:w w:val="99"/>
        </w:rPr>
        <w:t> </w:t>
      </w:r>
      <w:r>
        <w:rPr>
          <w:rFonts w:ascii="宋体" w:hAnsi="宋体" w:cs="宋体" w:eastAsia="宋体" w:hint="default"/>
        </w:rPr>
        <w:t>益性</w:t>
      </w:r>
      <w:r>
        <w:rPr/>
        <w:t>证券或</w:t>
      </w:r>
      <w:r>
        <w:rPr>
          <w:rFonts w:ascii="宋体" w:hAnsi="宋体" w:cs="宋体" w:eastAsia="宋体" w:hint="default"/>
        </w:rPr>
        <w:t>债</w:t>
      </w:r>
      <w:r>
        <w:rPr/>
        <w:t>务</w:t>
      </w:r>
      <w:r>
        <w:rPr>
          <w:rFonts w:ascii="宋体" w:hAnsi="宋体" w:cs="宋体" w:eastAsia="宋体" w:hint="default"/>
        </w:rPr>
        <w:t>性</w:t>
      </w:r>
      <w:r>
        <w:rPr/>
        <w:t>证券的</w:t>
      </w:r>
      <w:r>
        <w:rPr>
          <w:rFonts w:ascii="宋体" w:hAnsi="宋体" w:cs="宋体" w:eastAsia="宋体" w:hint="default"/>
        </w:rPr>
        <w:t>初始确认</w:t>
      </w:r>
      <w:r>
        <w:rPr/>
        <w:t>金额。</w:t>
      </w:r>
    </w:p>
    <w:p>
      <w:pPr>
        <w:pStyle w:val="BodyText"/>
        <w:spacing w:line="367" w:lineRule="auto" w:before="82"/>
        <w:ind w:left="142" w:right="218" w:firstLine="480"/>
        <w:jc w:val="both"/>
      </w:pPr>
      <w:r>
        <w:rPr>
          <w:spacing w:val="2"/>
        </w:rPr>
        <w:t>除企业</w:t>
      </w:r>
      <w:r>
        <w:rPr>
          <w:rFonts w:ascii="宋体" w:hAnsi="宋体" w:cs="宋体" w:eastAsia="宋体" w:hint="default"/>
          <w:spacing w:val="2"/>
        </w:rPr>
        <w:t>合</w:t>
      </w:r>
      <w:r>
        <w:rPr>
          <w:spacing w:val="2"/>
        </w:rPr>
        <w:t>并</w:t>
      </w:r>
      <w:r>
        <w:rPr>
          <w:rFonts w:ascii="宋体" w:hAnsi="宋体" w:cs="宋体" w:eastAsia="宋体" w:hint="default"/>
          <w:spacing w:val="2"/>
        </w:rPr>
        <w:t>形成</w:t>
      </w:r>
      <w:r>
        <w:rPr>
          <w:spacing w:val="2"/>
        </w:rPr>
        <w:t>的</w:t>
      </w:r>
      <w:r>
        <w:rPr>
          <w:rFonts w:ascii="宋体" w:hAnsi="宋体" w:cs="宋体" w:eastAsia="宋体" w:hint="default"/>
          <w:spacing w:val="2"/>
        </w:rPr>
        <w:t>长期</w:t>
      </w:r>
      <w:r>
        <w:rPr>
          <w:spacing w:val="2"/>
        </w:rPr>
        <w:t>股权投资外的其</w:t>
      </w:r>
      <w:r>
        <w:rPr>
          <w:rFonts w:ascii="宋体" w:hAnsi="宋体" w:cs="宋体" w:eastAsia="宋体" w:hint="default"/>
          <w:spacing w:val="2"/>
        </w:rPr>
        <w:t>他</w:t>
      </w:r>
      <w:r>
        <w:rPr>
          <w:spacing w:val="2"/>
        </w:rPr>
        <w:t>股权投资，</w:t>
      </w:r>
      <w:r>
        <w:rPr>
          <w:rFonts w:ascii="宋体" w:hAnsi="宋体" w:cs="宋体" w:eastAsia="宋体" w:hint="default"/>
          <w:spacing w:val="2"/>
        </w:rPr>
        <w:t>按成</w:t>
      </w:r>
      <w:r>
        <w:rPr>
          <w:spacing w:val="2"/>
        </w:rPr>
        <w:t>本</w:t>
      </w:r>
      <w:r>
        <w:rPr>
          <w:rFonts w:ascii="宋体" w:hAnsi="宋体" w:cs="宋体" w:eastAsia="宋体" w:hint="default"/>
          <w:spacing w:val="2"/>
        </w:rPr>
        <w:t>进</w:t>
      </w:r>
      <w:r>
        <w:rPr>
          <w:spacing w:val="2"/>
        </w:rPr>
        <w:t>行</w:t>
      </w:r>
      <w:r>
        <w:rPr>
          <w:rFonts w:ascii="宋体" w:hAnsi="宋体" w:cs="宋体" w:eastAsia="宋体" w:hint="default"/>
          <w:spacing w:val="2"/>
        </w:rPr>
        <w:t>初始</w:t>
      </w:r>
      <w:r>
        <w:rPr>
          <w:spacing w:val="2"/>
        </w:rPr>
        <w:t>计</w:t>
      </w:r>
      <w:r>
        <w:rPr>
          <w:rFonts w:ascii="宋体" w:hAnsi="宋体" w:cs="宋体" w:eastAsia="宋体" w:hint="default"/>
          <w:spacing w:val="2"/>
        </w:rPr>
        <w:t>量</w:t>
      </w:r>
      <w:r>
        <w:rPr>
          <w:spacing w:val="2"/>
        </w:rPr>
        <w:t>，该</w:t>
      </w:r>
      <w:r>
        <w:rPr>
          <w:rFonts w:ascii="宋体" w:hAnsi="宋体" w:cs="宋体" w:eastAsia="宋体" w:hint="default"/>
          <w:spacing w:val="2"/>
        </w:rPr>
        <w:t>成</w:t>
      </w:r>
      <w:r>
        <w:rPr>
          <w:rFonts w:ascii="宋体" w:hAnsi="宋体" w:cs="宋体" w:eastAsia="宋体" w:hint="default"/>
          <w:w w:val="99"/>
        </w:rPr>
        <w:t> </w:t>
      </w:r>
      <w:r>
        <w:rPr>
          <w:spacing w:val="2"/>
        </w:rPr>
        <w:t>本</w:t>
      </w:r>
      <w:r>
        <w:rPr>
          <w:rFonts w:ascii="宋体" w:hAnsi="宋体" w:cs="宋体" w:eastAsia="宋体" w:hint="default"/>
          <w:spacing w:val="2"/>
        </w:rPr>
        <w:t>视</w:t>
      </w:r>
      <w:r>
        <w:rPr>
          <w:rFonts w:ascii="宋体" w:hAnsi="宋体" w:cs="宋体" w:eastAsia="宋体" w:hint="default"/>
          <w:spacing w:val="2"/>
        </w:rPr>
        <w:t>长期</w:t>
      </w:r>
      <w:r>
        <w:rPr>
          <w:spacing w:val="2"/>
        </w:rPr>
        <w:t>股权投资取得方式的不同，分</w:t>
      </w:r>
      <w:r>
        <w:rPr>
          <w:rFonts w:ascii="宋体" w:hAnsi="宋体" w:cs="宋体" w:eastAsia="宋体" w:hint="default"/>
          <w:spacing w:val="2"/>
        </w:rPr>
        <w:t>别按</w:t>
      </w:r>
      <w:r>
        <w:rPr>
          <w:spacing w:val="2"/>
        </w:rPr>
        <w:t>照本公司实</w:t>
      </w:r>
      <w:r>
        <w:rPr>
          <w:rFonts w:ascii="宋体" w:hAnsi="宋体" w:cs="宋体" w:eastAsia="宋体" w:hint="default"/>
          <w:spacing w:val="2"/>
        </w:rPr>
        <w:t>际支付</w:t>
      </w:r>
      <w:r>
        <w:rPr>
          <w:spacing w:val="2"/>
        </w:rPr>
        <w:t>的现金</w:t>
      </w:r>
      <w:r>
        <w:rPr>
          <w:rFonts w:ascii="宋体" w:hAnsi="宋体" w:cs="宋体" w:eastAsia="宋体" w:hint="default"/>
          <w:spacing w:val="2"/>
        </w:rPr>
        <w:t>购买</w:t>
      </w:r>
      <w:r>
        <w:rPr>
          <w:spacing w:val="2"/>
        </w:rPr>
        <w:t>价</w:t>
      </w:r>
      <w:r>
        <w:rPr>
          <w:rFonts w:ascii="宋体" w:hAnsi="宋体" w:cs="宋体" w:eastAsia="宋体" w:hint="default"/>
          <w:spacing w:val="2"/>
        </w:rPr>
        <w:t>款</w:t>
      </w:r>
      <w:r>
        <w:rPr>
          <w:spacing w:val="2"/>
        </w:rPr>
        <w:t>、本公</w:t>
      </w:r>
      <w:r>
        <w:rPr>
          <w:spacing w:val="-102"/>
        </w:rPr>
        <w:t> </w:t>
      </w:r>
      <w:r>
        <w:rPr>
          <w:spacing w:val="-102"/>
        </w:rPr>
      </w:r>
      <w:r>
        <w:rPr>
          <w:spacing w:val="2"/>
        </w:rPr>
        <w:t>司发行的权</w:t>
      </w:r>
      <w:r>
        <w:rPr>
          <w:rFonts w:ascii="宋体" w:hAnsi="宋体" w:cs="宋体" w:eastAsia="宋体" w:hint="default"/>
          <w:spacing w:val="2"/>
        </w:rPr>
        <w:t>益性</w:t>
      </w:r>
      <w:r>
        <w:rPr>
          <w:spacing w:val="2"/>
        </w:rPr>
        <w:t>证券的公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、投资</w:t>
      </w:r>
      <w:r>
        <w:rPr>
          <w:rFonts w:ascii="宋体" w:hAnsi="宋体" w:cs="宋体" w:eastAsia="宋体" w:hint="default"/>
          <w:spacing w:val="2"/>
        </w:rPr>
        <w:t>合</w:t>
      </w:r>
      <w:r>
        <w:rPr>
          <w:spacing w:val="2"/>
        </w:rPr>
        <w:t>同或</w:t>
      </w:r>
      <w:r>
        <w:rPr>
          <w:rFonts w:ascii="宋体" w:hAnsi="宋体" w:cs="宋体" w:eastAsia="宋体" w:hint="default"/>
          <w:spacing w:val="2"/>
        </w:rPr>
        <w:t>协</w:t>
      </w:r>
      <w:r>
        <w:rPr>
          <w:rFonts w:ascii="宋体" w:hAnsi="宋体" w:cs="宋体" w:eastAsia="宋体" w:hint="default"/>
          <w:spacing w:val="2"/>
        </w:rPr>
        <w:t>议</w:t>
      </w:r>
      <w:r>
        <w:rPr>
          <w:rFonts w:ascii="宋体" w:hAnsi="宋体" w:cs="宋体" w:eastAsia="宋体" w:hint="default"/>
          <w:spacing w:val="2"/>
        </w:rPr>
        <w:t>约</w:t>
      </w:r>
      <w:r>
        <w:rPr>
          <w:spacing w:val="2"/>
        </w:rPr>
        <w:t>定的价</w:t>
      </w:r>
      <w:r>
        <w:rPr>
          <w:rFonts w:ascii="宋体" w:hAnsi="宋体" w:cs="宋体" w:eastAsia="宋体" w:hint="default"/>
          <w:spacing w:val="2"/>
        </w:rPr>
        <w:t>值</w:t>
      </w:r>
      <w:r>
        <w:rPr>
          <w:spacing w:val="2"/>
        </w:rPr>
        <w:t>、非</w:t>
      </w:r>
      <w:r>
        <w:rPr>
          <w:rFonts w:ascii="宋体" w:hAnsi="宋体" w:cs="宋体" w:eastAsia="宋体" w:hint="default"/>
          <w:spacing w:val="2"/>
        </w:rPr>
        <w:t>货</w:t>
      </w:r>
      <w:r>
        <w:rPr>
          <w:spacing w:val="2"/>
        </w:rPr>
        <w:t>币</w:t>
      </w:r>
      <w:r>
        <w:rPr>
          <w:rFonts w:ascii="宋体" w:hAnsi="宋体" w:cs="宋体" w:eastAsia="宋体" w:hint="default"/>
          <w:spacing w:val="2"/>
        </w:rPr>
        <w:t>性</w:t>
      </w:r>
      <w:r>
        <w:rPr>
          <w:spacing w:val="2"/>
        </w:rPr>
        <w:t>资产交</w:t>
      </w:r>
      <w:r>
        <w:rPr>
          <w:rFonts w:ascii="宋体" w:hAnsi="宋体" w:cs="宋体" w:eastAsia="宋体" w:hint="default"/>
          <w:spacing w:val="2"/>
        </w:rPr>
        <w:t>换</w:t>
      </w:r>
      <w:r>
        <w:rPr>
          <w:spacing w:val="2"/>
        </w:rPr>
        <w:t>交</w:t>
      </w:r>
      <w:r>
        <w:rPr>
          <w:spacing w:val="-102"/>
        </w:rPr>
        <w:t> </w:t>
      </w:r>
      <w:r>
        <w:rPr>
          <w:spacing w:val="2"/>
        </w:rPr>
        <w:t>易中</w:t>
      </w:r>
      <w:r>
        <w:rPr>
          <w:rFonts w:ascii="宋体" w:hAnsi="宋体" w:cs="宋体" w:eastAsia="宋体" w:hint="default"/>
          <w:spacing w:val="2"/>
        </w:rPr>
        <w:t>换出</w:t>
      </w:r>
      <w:r>
        <w:rPr>
          <w:spacing w:val="2"/>
        </w:rPr>
        <w:t>资产的公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spacing w:val="2"/>
        </w:rPr>
        <w:t>或原</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、该项</w:t>
      </w:r>
      <w:r>
        <w:rPr>
          <w:rFonts w:ascii="宋体" w:hAnsi="宋体" w:cs="宋体" w:eastAsia="宋体" w:hint="default"/>
          <w:spacing w:val="2"/>
        </w:rPr>
        <w:t>长期</w:t>
      </w:r>
      <w:r>
        <w:rPr>
          <w:spacing w:val="2"/>
        </w:rPr>
        <w:t>股权投资自</w:t>
      </w:r>
      <w:r>
        <w:rPr>
          <w:rFonts w:ascii="宋体" w:hAnsi="宋体" w:cs="宋体" w:eastAsia="宋体" w:hint="default"/>
          <w:spacing w:val="2"/>
        </w:rPr>
        <w:t>身</w:t>
      </w:r>
      <w:r>
        <w:rPr>
          <w:spacing w:val="2"/>
        </w:rPr>
        <w:t>的公</w:t>
      </w:r>
      <w:r>
        <w:rPr>
          <w:rFonts w:ascii="宋体" w:hAnsi="宋体" w:cs="宋体" w:eastAsia="宋体" w:hint="default"/>
          <w:spacing w:val="2"/>
        </w:rPr>
        <w:t>允</w:t>
      </w:r>
      <w:r>
        <w:rPr>
          <w:spacing w:val="2"/>
        </w:rPr>
        <w:t>价</w:t>
      </w:r>
      <w:r>
        <w:rPr>
          <w:rFonts w:ascii="宋体" w:hAnsi="宋体" w:cs="宋体" w:eastAsia="宋体" w:hint="default"/>
          <w:spacing w:val="2"/>
        </w:rPr>
        <w:t>值等</w:t>
      </w:r>
      <w:r>
        <w:rPr>
          <w:spacing w:val="2"/>
        </w:rPr>
        <w:t>方式</w:t>
      </w:r>
      <w:r>
        <w:rPr>
          <w:rFonts w:ascii="宋体" w:hAnsi="宋体" w:cs="宋体" w:eastAsia="宋体" w:hint="default"/>
          <w:spacing w:val="2"/>
        </w:rPr>
        <w:t>确</w:t>
      </w:r>
      <w:r>
        <w:rPr>
          <w:rFonts w:ascii="宋体" w:hAnsi="宋体" w:cs="宋体" w:eastAsia="宋体" w:hint="default"/>
          <w:spacing w:val="-102"/>
        </w:rPr>
        <w:t> </w:t>
      </w:r>
      <w:r>
        <w:rPr/>
        <w:t>定。</w:t>
      </w:r>
      <w:r>
        <w:rPr>
          <w:rFonts w:ascii="宋体" w:hAnsi="宋体" w:cs="宋体" w:eastAsia="宋体" w:hint="default"/>
        </w:rPr>
        <w:t>与</w:t>
      </w:r>
      <w:r>
        <w:rPr/>
        <w:t>取得</w:t>
      </w:r>
      <w:r>
        <w:rPr>
          <w:rFonts w:ascii="宋体" w:hAnsi="宋体" w:cs="宋体" w:eastAsia="宋体" w:hint="default"/>
        </w:rPr>
        <w:t>长期</w:t>
      </w:r>
      <w:r>
        <w:rPr/>
        <w:t>股权投资直接</w:t>
      </w:r>
      <w:r>
        <w:rPr>
          <w:rFonts w:ascii="宋体" w:hAnsi="宋体" w:cs="宋体" w:eastAsia="宋体" w:hint="default"/>
        </w:rPr>
        <w:t>相关</w:t>
      </w:r>
      <w:r>
        <w:rPr/>
        <w:t>的</w:t>
      </w:r>
      <w:r>
        <w:rPr>
          <w:rFonts w:ascii="宋体" w:hAnsi="宋体" w:cs="宋体" w:eastAsia="宋体" w:hint="default"/>
        </w:rPr>
        <w:t>费</w:t>
      </w:r>
      <w:r>
        <w:rPr/>
        <w:t>用、</w:t>
      </w:r>
      <w:r>
        <w:rPr>
          <w:rFonts w:ascii="宋体" w:hAnsi="宋体" w:cs="宋体" w:eastAsia="宋体" w:hint="default"/>
        </w:rPr>
        <w:t>税</w:t>
      </w:r>
      <w:r>
        <w:rPr/>
        <w:t>金及其</w:t>
      </w:r>
      <w:r>
        <w:rPr>
          <w:rFonts w:ascii="宋体" w:hAnsi="宋体" w:cs="宋体" w:eastAsia="宋体" w:hint="default"/>
        </w:rPr>
        <w:t>他必</w:t>
      </w:r>
      <w:r>
        <w:rPr/>
        <w:t>要</w:t>
      </w:r>
      <w:r>
        <w:rPr>
          <w:rFonts w:ascii="宋体" w:hAnsi="宋体" w:cs="宋体" w:eastAsia="宋体" w:hint="default"/>
        </w:rPr>
        <w:t>支出</w:t>
      </w:r>
      <w:r>
        <w:rPr>
          <w:rFonts w:ascii="宋体" w:hAnsi="宋体" w:cs="宋体" w:eastAsia="宋体" w:hint="default"/>
        </w:rPr>
        <w:t>也</w:t>
      </w:r>
      <w:r>
        <w:rPr/>
        <w:t>计</w:t>
      </w:r>
      <w:r>
        <w:rPr>
          <w:rFonts w:ascii="宋体" w:hAnsi="宋体" w:cs="宋体" w:eastAsia="宋体" w:hint="default"/>
        </w:rPr>
        <w:t>入</w:t>
      </w:r>
      <w:r>
        <w:rPr/>
        <w:t>投资</w:t>
      </w:r>
      <w:r>
        <w:rPr>
          <w:rFonts w:ascii="宋体" w:hAnsi="宋体" w:cs="宋体" w:eastAsia="宋体" w:hint="default"/>
        </w:rPr>
        <w:t>成</w:t>
      </w:r>
      <w:r>
        <w:rPr/>
        <w:t>本。</w:t>
      </w:r>
    </w:p>
    <w:p>
      <w:pPr>
        <w:pStyle w:val="BodyText"/>
        <w:spacing w:line="240" w:lineRule="auto" w:before="79"/>
        <w:ind w:left="622" w:right="0"/>
        <w:jc w:val="left"/>
      </w:pPr>
      <w:r>
        <w:rPr/>
        <w:t>（2）</w:t>
      </w:r>
      <w:r>
        <w:rPr>
          <w:rFonts w:ascii="宋体" w:hAnsi="宋体" w:cs="宋体" w:eastAsia="宋体" w:hint="default"/>
        </w:rPr>
        <w:t>后续</w:t>
      </w:r>
      <w:r>
        <w:rPr/>
        <w:t>计</w:t>
      </w:r>
      <w:r>
        <w:rPr>
          <w:rFonts w:ascii="宋体" w:hAnsi="宋体" w:cs="宋体" w:eastAsia="宋体" w:hint="default"/>
        </w:rPr>
        <w:t>量</w:t>
      </w:r>
      <w:r>
        <w:rPr/>
        <w:t>及</w:t>
      </w:r>
      <w:r>
        <w:rPr>
          <w:rFonts w:ascii="宋体" w:hAnsi="宋体" w:cs="宋体" w:eastAsia="宋体" w:hint="default"/>
        </w:rPr>
        <w:t>损益确认</w:t>
      </w:r>
      <w:r>
        <w:rPr/>
        <w:t>方法</w:t>
      </w:r>
    </w:p>
    <w:p>
      <w:pPr>
        <w:pStyle w:val="BodyText"/>
        <w:spacing w:line="240" w:lineRule="auto" w:before="206"/>
        <w:ind w:left="622" w:right="0"/>
        <w:jc w:val="left"/>
        <w:rPr>
          <w:rFonts w:ascii="宋体" w:hAnsi="宋体" w:cs="宋体" w:eastAsia="宋体" w:hint="default"/>
        </w:rPr>
      </w:pPr>
      <w:r>
        <w:rPr>
          <w:rFonts w:ascii="宋体" w:hAnsi="宋体" w:cs="宋体" w:eastAsia="宋体" w:hint="default"/>
        </w:rPr>
        <w:t>对被</w:t>
      </w:r>
      <w:r>
        <w:rPr/>
        <w:t>投资</w:t>
      </w:r>
      <w:r>
        <w:rPr>
          <w:rFonts w:ascii="宋体" w:hAnsi="宋体" w:cs="宋体" w:eastAsia="宋体" w:hint="default"/>
        </w:rPr>
        <w:t>单位</w:t>
      </w:r>
      <w:r>
        <w:rPr/>
        <w:t>不</w:t>
      </w:r>
      <w:r>
        <w:rPr>
          <w:rFonts w:ascii="宋体" w:hAnsi="宋体" w:cs="宋体" w:eastAsia="宋体" w:hint="default"/>
        </w:rPr>
        <w:t>具</w:t>
      </w:r>
      <w:r>
        <w:rPr/>
        <w:t>有共同控制或</w:t>
      </w:r>
      <w:r>
        <w:rPr>
          <w:rFonts w:ascii="宋体" w:hAnsi="宋体" w:cs="宋体" w:eastAsia="宋体" w:hint="default"/>
        </w:rPr>
        <w:t>重大影响</w:t>
      </w:r>
      <w:r>
        <w:rPr/>
        <w:t>并</w:t>
      </w:r>
      <w:r>
        <w:rPr>
          <w:rFonts w:ascii="宋体" w:hAnsi="宋体" w:cs="宋体" w:eastAsia="宋体" w:hint="default"/>
        </w:rPr>
        <w:t>且</w:t>
      </w:r>
      <w:r>
        <w:rPr/>
        <w:t>在</w:t>
      </w:r>
      <w:r>
        <w:rPr>
          <w:rFonts w:ascii="宋体" w:hAnsi="宋体" w:cs="宋体" w:eastAsia="宋体" w:hint="default"/>
        </w:rPr>
        <w:t>活</w:t>
      </w:r>
      <w:r>
        <w:rPr>
          <w:rFonts w:ascii="宋体" w:hAnsi="宋体" w:cs="宋体" w:eastAsia="宋体" w:hint="default"/>
        </w:rPr>
        <w:t>跃</w:t>
      </w:r>
      <w:r>
        <w:rPr/>
        <w:t>市</w:t>
      </w:r>
      <w:r>
        <w:rPr>
          <w:rFonts w:ascii="宋体" w:hAnsi="宋体" w:cs="宋体" w:eastAsia="宋体" w:hint="default"/>
        </w:rPr>
        <w:t>场</w:t>
      </w:r>
      <w:r>
        <w:rPr/>
        <w:t>中</w:t>
      </w:r>
      <w:r>
        <w:rPr>
          <w:rFonts w:ascii="宋体" w:hAnsi="宋体" w:cs="宋体" w:eastAsia="宋体" w:hint="default"/>
        </w:rPr>
        <w:t>没</w:t>
      </w:r>
      <w:r>
        <w:rPr/>
        <w:t>有</w:t>
      </w:r>
      <w:r>
        <w:rPr>
          <w:rFonts w:ascii="宋体" w:hAnsi="宋体" w:cs="宋体" w:eastAsia="宋体" w:hint="default"/>
        </w:rPr>
        <w:t>报</w:t>
      </w:r>
      <w:r>
        <w:rPr/>
        <w:t>价、公</w:t>
      </w:r>
      <w:r>
        <w:rPr>
          <w:rFonts w:ascii="宋体" w:hAnsi="宋体" w:cs="宋体" w:eastAsia="宋体" w:hint="default"/>
        </w:rPr>
        <w:t>允</w:t>
      </w:r>
      <w:r>
        <w:rPr/>
        <w:t>价</w:t>
      </w:r>
      <w:r>
        <w:rPr>
          <w:rFonts w:ascii="宋体" w:hAnsi="宋体" w:cs="宋体" w:eastAsia="宋体" w:hint="default"/>
        </w:rPr>
        <w:t>值</w:t>
      </w:r>
    </w:p>
    <w:p>
      <w:pPr>
        <w:spacing w:after="0" w:line="240" w:lineRule="auto"/>
        <w:jc w:val="left"/>
        <w:rPr>
          <w:rFonts w:ascii="宋体" w:hAnsi="宋体" w:cs="宋体" w:eastAsia="宋体" w:hint="default"/>
        </w:rPr>
        <w:sectPr>
          <w:pgSz w:w="11900" w:h="16840"/>
          <w:pgMar w:header="942" w:footer="950" w:top="1140" w:bottom="1140" w:left="1480" w:right="1060"/>
        </w:sectPr>
      </w:pPr>
    </w:p>
    <w:p>
      <w:pPr>
        <w:spacing w:line="240" w:lineRule="auto" w:before="13"/>
        <w:rPr>
          <w:rFonts w:ascii="宋体" w:hAnsi="宋体" w:cs="宋体" w:eastAsia="宋体" w:hint="default"/>
          <w:sz w:val="26"/>
          <w:szCs w:val="26"/>
        </w:rPr>
      </w:pPr>
    </w:p>
    <w:p>
      <w:pPr>
        <w:pStyle w:val="BodyText"/>
        <w:spacing w:line="364" w:lineRule="auto" w:before="31"/>
        <w:ind w:left="142" w:right="335"/>
        <w:jc w:val="both"/>
      </w:pPr>
      <w:r>
        <w:rPr/>
        <w:t>不能可</w:t>
      </w:r>
      <w:r>
        <w:rPr>
          <w:rFonts w:ascii="宋体" w:hAnsi="宋体" w:cs="宋体" w:eastAsia="宋体" w:hint="default"/>
        </w:rPr>
        <w:t>靠</w:t>
      </w:r>
      <w:r>
        <w:rPr/>
        <w:t>计</w:t>
      </w:r>
      <w:r>
        <w:rPr>
          <w:rFonts w:ascii="宋体" w:hAnsi="宋体" w:cs="宋体" w:eastAsia="宋体" w:hint="default"/>
        </w:rPr>
        <w:t>量</w:t>
      </w:r>
      <w:r>
        <w:rPr/>
        <w:t>的</w:t>
      </w:r>
      <w:r>
        <w:rPr>
          <w:rFonts w:ascii="宋体" w:hAnsi="宋体" w:cs="宋体" w:eastAsia="宋体" w:hint="default"/>
        </w:rPr>
        <w:t>长期</w:t>
      </w:r>
      <w:r>
        <w:rPr/>
        <w:t>股权投资，</w:t>
      </w:r>
      <w:r>
        <w:rPr>
          <w:rFonts w:ascii="宋体" w:hAnsi="宋体" w:cs="宋体" w:eastAsia="宋体" w:hint="default"/>
        </w:rPr>
        <w:t>采</w:t>
      </w:r>
      <w:r>
        <w:rPr/>
        <w:t>用</w:t>
      </w:r>
      <w:r>
        <w:rPr>
          <w:rFonts w:ascii="宋体" w:hAnsi="宋体" w:cs="宋体" w:eastAsia="宋体" w:hint="default"/>
        </w:rPr>
        <w:t>成</w:t>
      </w:r>
      <w:r>
        <w:rPr/>
        <w:t>本法核算；</w:t>
      </w:r>
      <w:r>
        <w:rPr>
          <w:rFonts w:ascii="宋体" w:hAnsi="宋体" w:cs="宋体" w:eastAsia="宋体" w:hint="default"/>
        </w:rPr>
        <w:t>对被</w:t>
      </w:r>
      <w:r>
        <w:rPr/>
        <w:t>投资</w:t>
      </w:r>
      <w:r>
        <w:rPr>
          <w:rFonts w:ascii="宋体" w:hAnsi="宋体" w:cs="宋体" w:eastAsia="宋体" w:hint="default"/>
        </w:rPr>
        <w:t>单位具</w:t>
      </w:r>
      <w:r>
        <w:rPr/>
        <w:t>有共同控制或</w:t>
      </w:r>
      <w:r>
        <w:rPr>
          <w:rFonts w:ascii="宋体" w:hAnsi="宋体" w:cs="宋体" w:eastAsia="宋体" w:hint="default"/>
        </w:rPr>
        <w:t>重大</w:t>
      </w:r>
      <w:r>
        <w:rPr>
          <w:rFonts w:ascii="宋体" w:hAnsi="宋体" w:cs="宋体" w:eastAsia="宋体" w:hint="default"/>
          <w:w w:val="99"/>
        </w:rPr>
        <w:t> </w:t>
      </w:r>
      <w:r>
        <w:rPr>
          <w:rFonts w:ascii="宋体" w:hAnsi="宋体" w:cs="宋体" w:eastAsia="宋体" w:hint="default"/>
        </w:rPr>
        <w:t>影响</w:t>
      </w:r>
      <w:r>
        <w:rPr/>
        <w:t>的</w:t>
      </w:r>
      <w:r>
        <w:rPr>
          <w:rFonts w:ascii="宋体" w:hAnsi="宋体" w:cs="宋体" w:eastAsia="宋体" w:hint="default"/>
        </w:rPr>
        <w:t>长期</w:t>
      </w:r>
      <w:r>
        <w:rPr/>
        <w:t>股权投资，</w:t>
      </w:r>
      <w:r>
        <w:rPr>
          <w:rFonts w:ascii="宋体" w:hAnsi="宋体" w:cs="宋体" w:eastAsia="宋体" w:hint="default"/>
        </w:rPr>
        <w:t>采</w:t>
      </w:r>
      <w:r>
        <w:rPr/>
        <w:t>用权</w:t>
      </w:r>
      <w:r>
        <w:rPr>
          <w:rFonts w:ascii="宋体" w:hAnsi="宋体" w:cs="宋体" w:eastAsia="宋体" w:hint="default"/>
        </w:rPr>
        <w:t>益</w:t>
      </w:r>
      <w:r>
        <w:rPr/>
        <w:t>法核算；</w:t>
      </w:r>
      <w:r>
        <w:rPr>
          <w:rFonts w:ascii="宋体" w:hAnsi="宋体" w:cs="宋体" w:eastAsia="宋体" w:hint="default"/>
        </w:rPr>
        <w:t>对被</w:t>
      </w:r>
      <w:r>
        <w:rPr/>
        <w:t>投资</w:t>
      </w:r>
      <w:r>
        <w:rPr>
          <w:rFonts w:ascii="宋体" w:hAnsi="宋体" w:cs="宋体" w:eastAsia="宋体" w:hint="default"/>
        </w:rPr>
        <w:t>单位</w:t>
      </w:r>
      <w:r>
        <w:rPr/>
        <w:t>不</w:t>
      </w:r>
      <w:r>
        <w:rPr>
          <w:rFonts w:ascii="宋体" w:hAnsi="宋体" w:cs="宋体" w:eastAsia="宋体" w:hint="default"/>
        </w:rPr>
        <w:t>具</w:t>
      </w:r>
      <w:r>
        <w:rPr/>
        <w:t>有控制、共同控制或</w:t>
      </w:r>
      <w:r>
        <w:rPr>
          <w:rFonts w:ascii="宋体" w:hAnsi="宋体" w:cs="宋体" w:eastAsia="宋体" w:hint="default"/>
        </w:rPr>
        <w:t>重大</w:t>
      </w:r>
      <w:r>
        <w:rPr>
          <w:rFonts w:ascii="宋体" w:hAnsi="宋体" w:cs="宋体" w:eastAsia="宋体" w:hint="default"/>
          <w:w w:val="99"/>
        </w:rPr>
        <w:t> </w:t>
      </w:r>
      <w:r>
        <w:rPr>
          <w:rFonts w:ascii="宋体" w:hAnsi="宋体" w:cs="宋体" w:eastAsia="宋体" w:hint="default"/>
        </w:rPr>
        <w:t>影响</w:t>
      </w:r>
      <w:r>
        <w:rPr/>
        <w:t>并</w:t>
      </w:r>
      <w:r>
        <w:rPr>
          <w:rFonts w:ascii="宋体" w:hAnsi="宋体" w:cs="宋体" w:eastAsia="宋体" w:hint="default"/>
        </w:rPr>
        <w:t>且</w:t>
      </w:r>
      <w:r>
        <w:rPr/>
        <w:t>公</w:t>
      </w:r>
      <w:r>
        <w:rPr>
          <w:rFonts w:ascii="宋体" w:hAnsi="宋体" w:cs="宋体" w:eastAsia="宋体" w:hint="default"/>
        </w:rPr>
        <w:t>允</w:t>
      </w:r>
      <w:r>
        <w:rPr/>
        <w:t>价</w:t>
      </w:r>
      <w:r>
        <w:rPr>
          <w:rFonts w:ascii="宋体" w:hAnsi="宋体" w:cs="宋体" w:eastAsia="宋体" w:hint="default"/>
        </w:rPr>
        <w:t>值</w:t>
      </w:r>
      <w:r>
        <w:rPr/>
        <w:t>能</w:t>
      </w:r>
      <w:r>
        <w:rPr>
          <w:rFonts w:ascii="宋体" w:hAnsi="宋体" w:cs="宋体" w:eastAsia="宋体" w:hint="default"/>
        </w:rPr>
        <w:t>够</w:t>
      </w:r>
      <w:r>
        <w:rPr/>
        <w:t>可</w:t>
      </w:r>
      <w:r>
        <w:rPr>
          <w:rFonts w:ascii="宋体" w:hAnsi="宋体" w:cs="宋体" w:eastAsia="宋体" w:hint="default"/>
        </w:rPr>
        <w:t>靠</w:t>
      </w:r>
      <w:r>
        <w:rPr/>
        <w:t>计</w:t>
      </w:r>
      <w:r>
        <w:rPr>
          <w:rFonts w:ascii="宋体" w:hAnsi="宋体" w:cs="宋体" w:eastAsia="宋体" w:hint="default"/>
        </w:rPr>
        <w:t>量</w:t>
      </w:r>
      <w:r>
        <w:rPr/>
        <w:t>的</w:t>
      </w:r>
      <w:r>
        <w:rPr>
          <w:rFonts w:ascii="宋体" w:hAnsi="宋体" w:cs="宋体" w:eastAsia="宋体" w:hint="default"/>
        </w:rPr>
        <w:t>长期</w:t>
      </w:r>
      <w:r>
        <w:rPr/>
        <w:t>股权投资，</w:t>
      </w:r>
      <w:r>
        <w:rPr>
          <w:rFonts w:ascii="宋体" w:hAnsi="宋体" w:cs="宋体" w:eastAsia="宋体" w:hint="default"/>
        </w:rPr>
        <w:t>作</w:t>
      </w:r>
      <w:r>
        <w:rPr/>
        <w:t>为可</w:t>
      </w:r>
      <w:r>
        <w:rPr>
          <w:rFonts w:ascii="宋体" w:hAnsi="宋体" w:cs="宋体" w:eastAsia="宋体" w:hint="default"/>
        </w:rPr>
        <w:t>供</w:t>
      </w:r>
      <w:r>
        <w:rPr>
          <w:rFonts w:ascii="宋体" w:hAnsi="宋体" w:cs="宋体" w:eastAsia="宋体" w:hint="default"/>
        </w:rPr>
        <w:t>出</w:t>
      </w:r>
      <w:r>
        <w:rPr/>
        <w:t>售金融资产核算。</w:t>
      </w:r>
    </w:p>
    <w:p>
      <w:pPr>
        <w:pStyle w:val="BodyText"/>
        <w:spacing w:line="240" w:lineRule="auto" w:before="82"/>
        <w:ind w:left="622" w:right="0"/>
        <w:jc w:val="left"/>
      </w:pPr>
      <w:r>
        <w:rPr>
          <w:rFonts w:ascii="宋体" w:hAnsi="宋体" w:cs="宋体" w:eastAsia="宋体" w:hint="default"/>
        </w:rPr>
        <w:t>此</w:t>
      </w:r>
      <w:r>
        <w:rPr/>
        <w:t>外，公司</w:t>
      </w:r>
      <w:r>
        <w:rPr>
          <w:rFonts w:ascii="宋体" w:hAnsi="宋体" w:cs="宋体" w:eastAsia="宋体" w:hint="default"/>
        </w:rPr>
        <w:t>财</w:t>
      </w:r>
      <w:r>
        <w:rPr/>
        <w:t>务</w:t>
      </w:r>
      <w:r>
        <w:rPr>
          <w:rFonts w:ascii="宋体" w:hAnsi="宋体" w:cs="宋体" w:eastAsia="宋体" w:hint="default"/>
        </w:rPr>
        <w:t>报</w:t>
      </w:r>
      <w:r>
        <w:rPr/>
        <w:t>表</w:t>
      </w:r>
      <w:r>
        <w:rPr>
          <w:rFonts w:ascii="宋体" w:hAnsi="宋体" w:cs="宋体" w:eastAsia="宋体" w:hint="default"/>
        </w:rPr>
        <w:t>采</w:t>
      </w:r>
      <w:r>
        <w:rPr/>
        <w:t>用</w:t>
      </w:r>
      <w:r>
        <w:rPr>
          <w:rFonts w:ascii="宋体" w:hAnsi="宋体" w:cs="宋体" w:eastAsia="宋体" w:hint="default"/>
        </w:rPr>
        <w:t>成</w:t>
      </w:r>
      <w:r>
        <w:rPr/>
        <w:t>本法核算能</w:t>
      </w:r>
      <w:r>
        <w:rPr>
          <w:rFonts w:ascii="宋体" w:hAnsi="宋体" w:cs="宋体" w:eastAsia="宋体" w:hint="default"/>
        </w:rPr>
        <w:t>够对被</w:t>
      </w:r>
      <w:r>
        <w:rPr/>
        <w:t>投资</w:t>
      </w:r>
      <w:r>
        <w:rPr>
          <w:rFonts w:ascii="宋体" w:hAnsi="宋体" w:cs="宋体" w:eastAsia="宋体" w:hint="default"/>
        </w:rPr>
        <w:t>单位</w:t>
      </w:r>
      <w:r>
        <w:rPr/>
        <w:t>实施控制的</w:t>
      </w:r>
      <w:r>
        <w:rPr>
          <w:rFonts w:ascii="宋体" w:hAnsi="宋体" w:cs="宋体" w:eastAsia="宋体" w:hint="default"/>
        </w:rPr>
        <w:t>长期</w:t>
      </w:r>
      <w:r>
        <w:rPr/>
        <w:t>股权投资。</w:t>
      </w:r>
    </w:p>
    <w:p>
      <w:pPr>
        <w:pStyle w:val="BodyText"/>
        <w:spacing w:line="400" w:lineRule="auto" w:before="204"/>
        <w:ind w:left="622" w:right="318"/>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1"/>
        </w:rPr>
        <w:t> </w:t>
      </w:r>
      <w:r>
        <w:rPr>
          <w:rFonts w:ascii="宋体" w:hAnsi="宋体" w:cs="宋体" w:eastAsia="宋体" w:hint="default"/>
        </w:rPr>
        <w:t>成</w:t>
      </w:r>
      <w:r>
        <w:rPr/>
        <w:t>本法核算的</w:t>
      </w:r>
      <w:r>
        <w:rPr>
          <w:rFonts w:ascii="宋体" w:hAnsi="宋体" w:cs="宋体" w:eastAsia="宋体" w:hint="default"/>
        </w:rPr>
        <w:t>长期</w:t>
      </w:r>
      <w:r>
        <w:rPr/>
        <w:t>股权投资</w:t>
      </w:r>
      <w:r>
        <w:rPr>
          <w:w w:val="99"/>
        </w:rPr>
        <w:t> </w:t>
      </w:r>
      <w:r>
        <w:rPr>
          <w:rFonts w:ascii="宋体" w:hAnsi="宋体" w:cs="宋体" w:eastAsia="宋体" w:hint="default"/>
        </w:rPr>
        <w:t>采</w:t>
      </w:r>
      <w:r>
        <w:rPr/>
        <w:t>用</w:t>
      </w:r>
      <w:r>
        <w:rPr>
          <w:rFonts w:ascii="宋体" w:hAnsi="宋体" w:cs="宋体" w:eastAsia="宋体" w:hint="default"/>
        </w:rPr>
        <w:t>成</w:t>
      </w:r>
      <w:r>
        <w:rPr/>
        <w:t>本法核算时，</w:t>
      </w:r>
      <w:r>
        <w:rPr>
          <w:rFonts w:ascii="宋体" w:hAnsi="宋体" w:cs="宋体" w:eastAsia="宋体" w:hint="default"/>
        </w:rPr>
        <w:t>长期</w:t>
      </w:r>
      <w:r>
        <w:rPr/>
        <w:t>股权投资</w:t>
      </w:r>
      <w:r>
        <w:rPr>
          <w:rFonts w:ascii="宋体" w:hAnsi="宋体" w:cs="宋体" w:eastAsia="宋体" w:hint="default"/>
        </w:rPr>
        <w:t>按初始</w:t>
      </w:r>
      <w:r>
        <w:rPr/>
        <w:t>投资</w:t>
      </w:r>
      <w:r>
        <w:rPr>
          <w:rFonts w:ascii="宋体" w:hAnsi="宋体" w:cs="宋体" w:eastAsia="宋体" w:hint="default"/>
        </w:rPr>
        <w:t>成</w:t>
      </w:r>
      <w:r>
        <w:rPr/>
        <w:t>本计价，除取得投资时实</w:t>
      </w:r>
      <w:r>
        <w:rPr>
          <w:rFonts w:ascii="宋体" w:hAnsi="宋体" w:cs="宋体" w:eastAsia="宋体" w:hint="default"/>
        </w:rPr>
        <w:t>际支付</w:t>
      </w:r>
    </w:p>
    <w:p>
      <w:pPr>
        <w:pStyle w:val="BodyText"/>
        <w:spacing w:line="364" w:lineRule="auto" w:before="5"/>
        <w:ind w:left="142" w:right="335"/>
        <w:jc w:val="both"/>
      </w:pPr>
      <w:r>
        <w:rPr/>
        <w:t>的价</w:t>
      </w:r>
      <w:r>
        <w:rPr>
          <w:rFonts w:ascii="宋体" w:hAnsi="宋体" w:cs="宋体" w:eastAsia="宋体" w:hint="default"/>
        </w:rPr>
        <w:t>款</w:t>
      </w:r>
      <w:r>
        <w:rPr/>
        <w:t>或者</w:t>
      </w:r>
      <w:r>
        <w:rPr>
          <w:rFonts w:ascii="宋体" w:hAnsi="宋体" w:cs="宋体" w:eastAsia="宋体" w:hint="default"/>
        </w:rPr>
        <w:t>对</w:t>
      </w:r>
      <w:r>
        <w:rPr/>
        <w:t>价中包含的</w:t>
      </w:r>
      <w:r>
        <w:rPr>
          <w:rFonts w:ascii="宋体" w:hAnsi="宋体" w:cs="宋体" w:eastAsia="宋体" w:hint="default"/>
        </w:rPr>
        <w:t>已</w:t>
      </w:r>
      <w:r>
        <w:rPr>
          <w:rFonts w:ascii="宋体" w:hAnsi="宋体" w:cs="宋体" w:eastAsia="宋体" w:hint="default"/>
        </w:rPr>
        <w:t>宣</w:t>
      </w:r>
      <w:r>
        <w:rPr>
          <w:rFonts w:ascii="宋体" w:hAnsi="宋体" w:cs="宋体" w:eastAsia="宋体" w:hint="default"/>
        </w:rPr>
        <w:t>告</w:t>
      </w:r>
      <w:r>
        <w:rPr>
          <w:rFonts w:ascii="宋体" w:hAnsi="宋体" w:cs="宋体" w:eastAsia="宋体" w:hint="default"/>
        </w:rPr>
        <w:t>但尚</w:t>
      </w:r>
      <w:r>
        <w:rPr>
          <w:rFonts w:ascii="宋体" w:hAnsi="宋体" w:cs="宋体" w:eastAsia="宋体" w:hint="default"/>
        </w:rPr>
        <w:t>未</w:t>
      </w:r>
      <w:r>
        <w:rPr/>
        <w:t>发</w:t>
      </w:r>
      <w:r>
        <w:rPr>
          <w:rFonts w:ascii="宋体" w:hAnsi="宋体" w:cs="宋体" w:eastAsia="宋体" w:hint="default"/>
        </w:rPr>
        <w:t>放</w:t>
      </w:r>
      <w:r>
        <w:rPr/>
        <w:t>的现金股</w:t>
      </w:r>
      <w:r>
        <w:rPr>
          <w:rFonts w:ascii="宋体" w:hAnsi="宋体" w:cs="宋体" w:eastAsia="宋体" w:hint="default"/>
        </w:rPr>
        <w:t>利</w:t>
      </w:r>
      <w:r>
        <w:rPr/>
        <w:t>或者</w:t>
      </w:r>
      <w:r>
        <w:rPr>
          <w:rFonts w:ascii="宋体" w:hAnsi="宋体" w:cs="宋体" w:eastAsia="宋体" w:hint="default"/>
        </w:rPr>
        <w:t>利润</w:t>
      </w:r>
      <w:r>
        <w:rPr/>
        <w:t>外，当</w:t>
      </w:r>
      <w:r>
        <w:rPr>
          <w:rFonts w:ascii="宋体" w:hAnsi="宋体" w:cs="宋体" w:eastAsia="宋体" w:hint="default"/>
        </w:rPr>
        <w:t>期</w:t>
      </w:r>
      <w:r>
        <w:rPr/>
        <w:t>投资</w:t>
      </w:r>
      <w:r>
        <w:rPr>
          <w:rFonts w:ascii="宋体" w:hAnsi="宋体" w:cs="宋体" w:eastAsia="宋体" w:hint="default"/>
        </w:rPr>
        <w:t>收益按</w:t>
      </w:r>
      <w:r>
        <w:rPr>
          <w:rFonts w:ascii="宋体" w:hAnsi="宋体" w:cs="宋体" w:eastAsia="宋体" w:hint="default"/>
          <w:w w:val="99"/>
        </w:rPr>
        <w:t> </w:t>
      </w:r>
      <w:r>
        <w:rPr/>
        <w:t>照</w:t>
      </w:r>
      <w:r>
        <w:rPr>
          <w:rFonts w:ascii="宋体" w:hAnsi="宋体" w:cs="宋体" w:eastAsia="宋体" w:hint="default"/>
        </w:rPr>
        <w:t>享</w:t>
      </w:r>
      <w:r>
        <w:rPr/>
        <w:t>有</w:t>
      </w:r>
      <w:r>
        <w:rPr>
          <w:rFonts w:ascii="宋体" w:hAnsi="宋体" w:cs="宋体" w:eastAsia="宋体" w:hint="default"/>
        </w:rPr>
        <w:t>被</w:t>
      </w:r>
      <w:r>
        <w:rPr/>
        <w:t>投资</w:t>
      </w:r>
      <w:r>
        <w:rPr>
          <w:rFonts w:ascii="宋体" w:hAnsi="宋体" w:cs="宋体" w:eastAsia="宋体" w:hint="default"/>
        </w:rPr>
        <w:t>单位</w:t>
      </w:r>
      <w:r>
        <w:rPr>
          <w:rFonts w:ascii="宋体" w:hAnsi="宋体" w:cs="宋体" w:eastAsia="宋体" w:hint="default"/>
        </w:rPr>
        <w:t>宣</w:t>
      </w:r>
      <w:r>
        <w:rPr>
          <w:rFonts w:ascii="宋体" w:hAnsi="宋体" w:cs="宋体" w:eastAsia="宋体" w:hint="default"/>
        </w:rPr>
        <w:t>告</w:t>
      </w:r>
      <w:r>
        <w:rPr/>
        <w:t>发</w:t>
      </w:r>
      <w:r>
        <w:rPr>
          <w:rFonts w:ascii="宋体" w:hAnsi="宋体" w:cs="宋体" w:eastAsia="宋体" w:hint="default"/>
        </w:rPr>
        <w:t>放</w:t>
      </w:r>
      <w:r>
        <w:rPr/>
        <w:t>的现金股</w:t>
      </w:r>
      <w:r>
        <w:rPr>
          <w:rFonts w:ascii="宋体" w:hAnsi="宋体" w:cs="宋体" w:eastAsia="宋体" w:hint="default"/>
        </w:rPr>
        <w:t>利</w:t>
      </w:r>
      <w:r>
        <w:rPr/>
        <w:t>或</w:t>
      </w:r>
      <w:r>
        <w:rPr>
          <w:rFonts w:ascii="宋体" w:hAnsi="宋体" w:cs="宋体" w:eastAsia="宋体" w:hint="default"/>
        </w:rPr>
        <w:t>利润确认</w:t>
      </w:r>
      <w:r>
        <w:rPr/>
        <w:t>。</w:t>
      </w:r>
    </w:p>
    <w:p>
      <w:pPr>
        <w:pStyle w:val="BodyText"/>
        <w:spacing w:line="240" w:lineRule="auto" w:before="82"/>
        <w:ind w:left="622" w:right="0"/>
        <w:jc w:val="left"/>
      </w:pPr>
      <w:r>
        <w:rPr>
          <w:rFonts w:ascii="宋体" w:hAnsi="宋体" w:cs="宋体" w:eastAsia="宋体" w:hint="default"/>
        </w:rPr>
        <w:t>②</w:t>
      </w:r>
      <w:r>
        <w:rPr>
          <w:rFonts w:ascii="宋体" w:hAnsi="宋体" w:cs="宋体" w:eastAsia="宋体" w:hint="default"/>
          <w:spacing w:val="-2"/>
        </w:rPr>
        <w:t> </w:t>
      </w:r>
      <w:r>
        <w:rPr/>
        <w:t>权</w:t>
      </w:r>
      <w:r>
        <w:rPr>
          <w:rFonts w:ascii="宋体" w:hAnsi="宋体" w:cs="宋体" w:eastAsia="宋体" w:hint="default"/>
        </w:rPr>
        <w:t>益</w:t>
      </w:r>
      <w:r>
        <w:rPr/>
        <w:t>法核算的</w:t>
      </w:r>
      <w:r>
        <w:rPr>
          <w:rFonts w:ascii="宋体" w:hAnsi="宋体" w:cs="宋体" w:eastAsia="宋体" w:hint="default"/>
        </w:rPr>
        <w:t>长期</w:t>
      </w:r>
      <w:r>
        <w:rPr/>
        <w:t>股权投资</w:t>
      </w:r>
    </w:p>
    <w:p>
      <w:pPr>
        <w:pStyle w:val="BodyText"/>
        <w:spacing w:line="367" w:lineRule="auto" w:before="206"/>
        <w:ind w:left="142" w:right="335" w:firstLine="480"/>
        <w:jc w:val="both"/>
      </w:pPr>
      <w:r>
        <w:rPr>
          <w:rFonts w:ascii="宋体" w:hAnsi="宋体" w:cs="宋体" w:eastAsia="宋体" w:hint="default"/>
        </w:rPr>
        <w:t>采</w:t>
      </w:r>
      <w:r>
        <w:rPr/>
        <w:t>用权</w:t>
      </w:r>
      <w:r>
        <w:rPr>
          <w:rFonts w:ascii="宋体" w:hAnsi="宋体" w:cs="宋体" w:eastAsia="宋体" w:hint="default"/>
        </w:rPr>
        <w:t>益</w:t>
      </w:r>
      <w:r>
        <w:rPr/>
        <w:t>法核算时，</w:t>
      </w:r>
      <w:r>
        <w:rPr>
          <w:rFonts w:ascii="宋体" w:hAnsi="宋体" w:cs="宋体" w:eastAsia="宋体" w:hint="default"/>
        </w:rPr>
        <w:t>长期</w:t>
      </w:r>
      <w:r>
        <w:rPr/>
        <w:t>股权投资的</w:t>
      </w:r>
      <w:r>
        <w:rPr>
          <w:rFonts w:ascii="宋体" w:hAnsi="宋体" w:cs="宋体" w:eastAsia="宋体" w:hint="default"/>
        </w:rPr>
        <w:t>初始</w:t>
      </w:r>
      <w:r>
        <w:rPr/>
        <w:t>投资</w:t>
      </w:r>
      <w:r>
        <w:rPr>
          <w:rFonts w:ascii="宋体" w:hAnsi="宋体" w:cs="宋体" w:eastAsia="宋体" w:hint="default"/>
        </w:rPr>
        <w:t>成</w:t>
      </w:r>
      <w:r>
        <w:rPr/>
        <w:t>本</w:t>
      </w:r>
      <w:r>
        <w:rPr>
          <w:rFonts w:ascii="宋体" w:hAnsi="宋体" w:cs="宋体" w:eastAsia="宋体" w:hint="default"/>
        </w:rPr>
        <w:t>大</w:t>
      </w:r>
      <w:r>
        <w:rPr/>
        <w:t>于投资时</w:t>
      </w:r>
      <w:r>
        <w:rPr>
          <w:rFonts w:ascii="宋体" w:hAnsi="宋体" w:cs="宋体" w:eastAsia="宋体" w:hint="default"/>
        </w:rPr>
        <w:t>应享</w:t>
      </w:r>
      <w:r>
        <w:rPr/>
        <w:t>有</w:t>
      </w:r>
      <w:r>
        <w:rPr>
          <w:rFonts w:ascii="宋体" w:hAnsi="宋体" w:cs="宋体" w:eastAsia="宋体" w:hint="default"/>
        </w:rPr>
        <w:t>被</w:t>
      </w:r>
      <w:r>
        <w:rPr/>
        <w:t>投资</w:t>
      </w:r>
      <w:r>
        <w:rPr>
          <w:rFonts w:ascii="宋体" w:hAnsi="宋体" w:cs="宋体" w:eastAsia="宋体" w:hint="default"/>
        </w:rPr>
        <w:t>单位</w:t>
      </w:r>
      <w:r>
        <w:rPr>
          <w:rFonts w:ascii="宋体" w:hAnsi="宋体" w:cs="宋体" w:eastAsia="宋体" w:hint="default"/>
          <w:w w:val="99"/>
        </w:rPr>
        <w:t> </w:t>
      </w:r>
      <w:r>
        <w:rPr/>
        <w:t>可</w:t>
      </w:r>
      <w:r>
        <w:rPr>
          <w:rFonts w:ascii="宋体" w:hAnsi="宋体" w:cs="宋体" w:eastAsia="宋体" w:hint="default"/>
        </w:rPr>
        <w:t>辨认净</w:t>
      </w:r>
      <w:r>
        <w:rPr/>
        <w:t>资产公</w:t>
      </w:r>
      <w:r>
        <w:rPr>
          <w:rFonts w:ascii="宋体" w:hAnsi="宋体" w:cs="宋体" w:eastAsia="宋体" w:hint="default"/>
        </w:rPr>
        <w:t>允</w:t>
      </w:r>
      <w:r>
        <w:rPr/>
        <w:t>价</w:t>
      </w:r>
      <w:r>
        <w:rPr>
          <w:rFonts w:ascii="宋体" w:hAnsi="宋体" w:cs="宋体" w:eastAsia="宋体" w:hint="default"/>
        </w:rPr>
        <w:t>值</w:t>
      </w:r>
      <w:r>
        <w:rPr/>
        <w:t>份额的，不调</w:t>
      </w:r>
      <w:r>
        <w:rPr>
          <w:rFonts w:ascii="宋体" w:hAnsi="宋体" w:cs="宋体" w:eastAsia="宋体" w:hint="default"/>
        </w:rPr>
        <w:t>整长期</w:t>
      </w:r>
      <w:r>
        <w:rPr/>
        <w:t>股权投资的</w:t>
      </w:r>
      <w:r>
        <w:rPr>
          <w:rFonts w:ascii="宋体" w:hAnsi="宋体" w:cs="宋体" w:eastAsia="宋体" w:hint="default"/>
        </w:rPr>
        <w:t>初始</w:t>
      </w:r>
      <w:r>
        <w:rPr/>
        <w:t>投资</w:t>
      </w:r>
      <w:r>
        <w:rPr>
          <w:rFonts w:ascii="宋体" w:hAnsi="宋体" w:cs="宋体" w:eastAsia="宋体" w:hint="default"/>
        </w:rPr>
        <w:t>成</w:t>
      </w:r>
      <w:r>
        <w:rPr/>
        <w:t>本；</w:t>
      </w:r>
      <w:r>
        <w:rPr>
          <w:rFonts w:ascii="宋体" w:hAnsi="宋体" w:cs="宋体" w:eastAsia="宋体" w:hint="default"/>
        </w:rPr>
        <w:t>初始</w:t>
      </w:r>
      <w:r>
        <w:rPr/>
        <w:t>投资</w:t>
      </w:r>
      <w:r>
        <w:rPr>
          <w:rFonts w:ascii="宋体" w:hAnsi="宋体" w:cs="宋体" w:eastAsia="宋体" w:hint="default"/>
        </w:rPr>
        <w:t>成</w:t>
      </w:r>
      <w:r>
        <w:rPr/>
        <w:t>本</w:t>
      </w:r>
      <w:r>
        <w:rPr>
          <w:w w:val="99"/>
        </w:rPr>
        <w:t> </w:t>
      </w:r>
      <w:r>
        <w:rPr/>
        <w:t>小于投资时</w:t>
      </w:r>
      <w:r>
        <w:rPr>
          <w:rFonts w:ascii="宋体" w:hAnsi="宋体" w:cs="宋体" w:eastAsia="宋体" w:hint="default"/>
        </w:rPr>
        <w:t>应享</w:t>
      </w:r>
      <w:r>
        <w:rPr/>
        <w:t>有</w:t>
      </w:r>
      <w:r>
        <w:rPr>
          <w:rFonts w:ascii="宋体" w:hAnsi="宋体" w:cs="宋体" w:eastAsia="宋体" w:hint="default"/>
        </w:rPr>
        <w:t>被</w:t>
      </w:r>
      <w:r>
        <w:rPr/>
        <w:t>投资</w:t>
      </w:r>
      <w:r>
        <w:rPr>
          <w:rFonts w:ascii="宋体" w:hAnsi="宋体" w:cs="宋体" w:eastAsia="宋体" w:hint="default"/>
        </w:rPr>
        <w:t>单位</w:t>
      </w:r>
      <w:r>
        <w:rPr/>
        <w:t>可</w:t>
      </w:r>
      <w:r>
        <w:rPr>
          <w:rFonts w:ascii="宋体" w:hAnsi="宋体" w:cs="宋体" w:eastAsia="宋体" w:hint="default"/>
        </w:rPr>
        <w:t>辨认净</w:t>
      </w:r>
      <w:r>
        <w:rPr/>
        <w:t>资产公</w:t>
      </w:r>
      <w:r>
        <w:rPr>
          <w:rFonts w:ascii="宋体" w:hAnsi="宋体" w:cs="宋体" w:eastAsia="宋体" w:hint="default"/>
        </w:rPr>
        <w:t>允</w:t>
      </w:r>
      <w:r>
        <w:rPr/>
        <w:t>价</w:t>
      </w:r>
      <w:r>
        <w:rPr>
          <w:rFonts w:ascii="宋体" w:hAnsi="宋体" w:cs="宋体" w:eastAsia="宋体" w:hint="default"/>
        </w:rPr>
        <w:t>值</w:t>
      </w:r>
      <w:r>
        <w:rPr/>
        <w:t>份额的，其</w:t>
      </w:r>
      <w:r>
        <w:rPr>
          <w:rFonts w:ascii="宋体" w:hAnsi="宋体" w:cs="宋体" w:eastAsia="宋体" w:hint="default"/>
        </w:rPr>
        <w:t>差</w:t>
      </w:r>
      <w:r>
        <w:rPr/>
        <w:t>额计</w:t>
      </w:r>
      <w:r>
        <w:rPr>
          <w:rFonts w:ascii="宋体" w:hAnsi="宋体" w:cs="宋体" w:eastAsia="宋体" w:hint="default"/>
        </w:rPr>
        <w:t>入</w:t>
      </w:r>
      <w:r>
        <w:rPr/>
        <w:t>当</w:t>
      </w:r>
      <w:r>
        <w:rPr>
          <w:rFonts w:ascii="宋体" w:hAnsi="宋体" w:cs="宋体" w:eastAsia="宋体" w:hint="default"/>
        </w:rPr>
        <w:t>期损益</w:t>
      </w:r>
      <w:r>
        <w:rPr/>
        <w:t>，</w:t>
      </w:r>
      <w:r>
        <w:rPr>
          <w:w w:val="99"/>
        </w:rPr>
        <w:t> </w:t>
      </w:r>
      <w:r>
        <w:rPr/>
        <w:t>同时调</w:t>
      </w:r>
      <w:r>
        <w:rPr>
          <w:rFonts w:ascii="宋体" w:hAnsi="宋体" w:cs="宋体" w:eastAsia="宋体" w:hint="default"/>
        </w:rPr>
        <w:t>整长期</w:t>
      </w:r>
      <w:r>
        <w:rPr/>
        <w:t>股权投资的</w:t>
      </w:r>
      <w:r>
        <w:rPr>
          <w:rFonts w:ascii="宋体" w:hAnsi="宋体" w:cs="宋体" w:eastAsia="宋体" w:hint="default"/>
        </w:rPr>
        <w:t>成</w:t>
      </w:r>
      <w:r>
        <w:rPr/>
        <w:t>本。</w:t>
      </w:r>
    </w:p>
    <w:p>
      <w:pPr>
        <w:pStyle w:val="BodyText"/>
        <w:spacing w:line="367" w:lineRule="auto" w:before="82"/>
        <w:ind w:left="142" w:right="0" w:firstLine="480"/>
        <w:jc w:val="left"/>
      </w:pPr>
      <w:r>
        <w:rPr>
          <w:rFonts w:ascii="宋体" w:hAnsi="宋体" w:cs="宋体" w:eastAsia="宋体" w:hint="default"/>
        </w:rPr>
        <w:t>采</w:t>
      </w:r>
      <w:r>
        <w:rPr/>
        <w:t>用权</w:t>
      </w:r>
      <w:r>
        <w:rPr>
          <w:rFonts w:ascii="宋体" w:hAnsi="宋体" w:cs="宋体" w:eastAsia="宋体" w:hint="default"/>
        </w:rPr>
        <w:t>益</w:t>
      </w:r>
      <w:r>
        <w:rPr/>
        <w:t>法核算时，当</w:t>
      </w:r>
      <w:r>
        <w:rPr>
          <w:rFonts w:ascii="宋体" w:hAnsi="宋体" w:cs="宋体" w:eastAsia="宋体" w:hint="default"/>
        </w:rPr>
        <w:t>期</w:t>
      </w:r>
      <w:r>
        <w:rPr/>
        <w:t>投资</w:t>
      </w:r>
      <w:r>
        <w:rPr>
          <w:rFonts w:ascii="宋体" w:hAnsi="宋体" w:cs="宋体" w:eastAsia="宋体" w:hint="default"/>
        </w:rPr>
        <w:t>损益</w:t>
      </w:r>
      <w:r>
        <w:rPr/>
        <w:t>为</w:t>
      </w:r>
      <w:r>
        <w:rPr>
          <w:rFonts w:ascii="宋体" w:hAnsi="宋体" w:cs="宋体" w:eastAsia="宋体" w:hint="default"/>
        </w:rPr>
        <w:t>应享</w:t>
      </w:r>
      <w:r>
        <w:rPr/>
        <w:t>有或</w:t>
      </w:r>
      <w:r>
        <w:rPr>
          <w:rFonts w:ascii="宋体" w:hAnsi="宋体" w:cs="宋体" w:eastAsia="宋体" w:hint="default"/>
        </w:rPr>
        <w:t>应</w:t>
      </w:r>
      <w:r>
        <w:rPr/>
        <w:t>分</w:t>
      </w:r>
      <w:r>
        <w:rPr>
          <w:rFonts w:ascii="宋体" w:hAnsi="宋体" w:cs="宋体" w:eastAsia="宋体" w:hint="default"/>
        </w:rPr>
        <w:t>担</w:t>
      </w:r>
      <w:r>
        <w:rPr/>
        <w:t>的</w:t>
      </w:r>
      <w:r>
        <w:rPr>
          <w:rFonts w:ascii="宋体" w:hAnsi="宋体" w:cs="宋体" w:eastAsia="宋体" w:hint="default"/>
        </w:rPr>
        <w:t>被</w:t>
      </w:r>
      <w:r>
        <w:rPr/>
        <w:t>投资</w:t>
      </w:r>
      <w:r>
        <w:rPr>
          <w:rFonts w:ascii="宋体" w:hAnsi="宋体" w:cs="宋体" w:eastAsia="宋体" w:hint="default"/>
        </w:rPr>
        <w:t>单位</w:t>
      </w:r>
      <w:r>
        <w:rPr/>
        <w:t>当年实现的</w:t>
      </w:r>
      <w:r>
        <w:rPr>
          <w:rFonts w:ascii="宋体" w:hAnsi="宋体" w:cs="宋体" w:eastAsia="宋体" w:hint="default"/>
        </w:rPr>
        <w:t>净</w:t>
      </w:r>
      <w:r>
        <w:rPr>
          <w:rFonts w:ascii="宋体" w:hAnsi="宋体" w:cs="宋体" w:eastAsia="宋体" w:hint="default"/>
          <w:w w:val="99"/>
        </w:rPr>
        <w:t> </w:t>
      </w:r>
      <w:r>
        <w:rPr>
          <w:rFonts w:ascii="宋体" w:hAnsi="宋体" w:cs="宋体" w:eastAsia="宋体" w:hint="default"/>
        </w:rPr>
        <w:t>损益</w:t>
      </w:r>
      <w:r>
        <w:rPr/>
        <w:t>的份额。在</w:t>
      </w:r>
      <w:r>
        <w:rPr>
          <w:rFonts w:ascii="宋体" w:hAnsi="宋体" w:cs="宋体" w:eastAsia="宋体" w:hint="default"/>
        </w:rPr>
        <w:t>确认应享</w:t>
      </w:r>
      <w:r>
        <w:rPr/>
        <w:t>有</w:t>
      </w:r>
      <w:r>
        <w:rPr>
          <w:rFonts w:ascii="宋体" w:hAnsi="宋体" w:cs="宋体" w:eastAsia="宋体" w:hint="default"/>
        </w:rPr>
        <w:t>被</w:t>
      </w:r>
      <w:r>
        <w:rPr/>
        <w:t>投资</w:t>
      </w:r>
      <w:r>
        <w:rPr>
          <w:rFonts w:ascii="宋体" w:hAnsi="宋体" w:cs="宋体" w:eastAsia="宋体" w:hint="default"/>
        </w:rPr>
        <w:t>单位净损益</w:t>
      </w:r>
      <w:r>
        <w:rPr/>
        <w:t>的份额时，以取得投资时</w:t>
      </w:r>
      <w:r>
        <w:rPr>
          <w:rFonts w:ascii="宋体" w:hAnsi="宋体" w:cs="宋体" w:eastAsia="宋体" w:hint="default"/>
        </w:rPr>
        <w:t>被</w:t>
      </w:r>
      <w:r>
        <w:rPr/>
        <w:t>投资</w:t>
      </w:r>
      <w:r>
        <w:rPr>
          <w:rFonts w:ascii="宋体" w:hAnsi="宋体" w:cs="宋体" w:eastAsia="宋体" w:hint="default"/>
        </w:rPr>
        <w:t>单位各</w:t>
      </w:r>
      <w:r>
        <w:rPr>
          <w:rFonts w:ascii="宋体" w:hAnsi="宋体" w:cs="宋体" w:eastAsia="宋体" w:hint="default"/>
          <w:w w:val="99"/>
        </w:rPr>
        <w:t> </w:t>
      </w:r>
      <w:r>
        <w:rPr/>
        <w:t>项可</w:t>
      </w:r>
      <w:r>
        <w:rPr>
          <w:rFonts w:ascii="宋体" w:hAnsi="宋体" w:cs="宋体" w:eastAsia="宋体" w:hint="default"/>
        </w:rPr>
        <w:t>辨认</w:t>
      </w:r>
      <w:r>
        <w:rPr/>
        <w:t>资产</w:t>
      </w:r>
      <w:r>
        <w:rPr>
          <w:rFonts w:ascii="宋体" w:hAnsi="宋体" w:cs="宋体" w:eastAsia="宋体" w:hint="default"/>
        </w:rPr>
        <w:t>等</w:t>
      </w:r>
      <w:r>
        <w:rPr/>
        <w:t>的公</w:t>
      </w:r>
      <w:r>
        <w:rPr>
          <w:rFonts w:ascii="宋体" w:hAnsi="宋体" w:cs="宋体" w:eastAsia="宋体" w:hint="default"/>
        </w:rPr>
        <w:t>允</w:t>
      </w:r>
      <w:r>
        <w:rPr/>
        <w:t>价</w:t>
      </w:r>
      <w:r>
        <w:rPr>
          <w:rFonts w:ascii="宋体" w:hAnsi="宋体" w:cs="宋体" w:eastAsia="宋体" w:hint="default"/>
        </w:rPr>
        <w:t>值</w:t>
      </w:r>
      <w:r>
        <w:rPr/>
        <w:t>为基</w:t>
      </w:r>
      <w:r>
        <w:rPr>
          <w:rFonts w:ascii="宋体" w:hAnsi="宋体" w:cs="宋体" w:eastAsia="宋体" w:hint="default"/>
        </w:rPr>
        <w:t>础</w:t>
      </w:r>
      <w:r>
        <w:rPr/>
        <w:t>，并</w:t>
      </w:r>
      <w:r>
        <w:rPr>
          <w:rFonts w:ascii="宋体" w:hAnsi="宋体" w:cs="宋体" w:eastAsia="宋体" w:hint="default"/>
        </w:rPr>
        <w:t>按</w:t>
      </w:r>
      <w:r>
        <w:rPr/>
        <w:t>照本公司的会计政</w:t>
      </w:r>
      <w:r>
        <w:rPr>
          <w:rFonts w:ascii="宋体" w:hAnsi="宋体" w:cs="宋体" w:eastAsia="宋体" w:hint="default"/>
        </w:rPr>
        <w:t>策</w:t>
      </w:r>
      <w:r>
        <w:rPr/>
        <w:t>及会计</w:t>
      </w:r>
      <w:r>
        <w:rPr>
          <w:rFonts w:ascii="宋体" w:hAnsi="宋体" w:cs="宋体" w:eastAsia="宋体" w:hint="default"/>
        </w:rPr>
        <w:t>期</w:t>
      </w:r>
      <w:r>
        <w:rPr/>
        <w:t>间，</w:t>
      </w:r>
      <w:r>
        <w:rPr>
          <w:rFonts w:ascii="宋体" w:hAnsi="宋体" w:cs="宋体" w:eastAsia="宋体" w:hint="default"/>
        </w:rPr>
        <w:t>对被</w:t>
      </w:r>
      <w:r>
        <w:rPr/>
        <w:t>投资</w:t>
      </w:r>
      <w:r>
        <w:rPr>
          <w:w w:val="99"/>
        </w:rPr>
        <w:t> </w:t>
      </w:r>
      <w:r>
        <w:rPr>
          <w:rFonts w:ascii="宋体" w:hAnsi="宋体" w:cs="宋体" w:eastAsia="宋体" w:hint="default"/>
        </w:rPr>
        <w:t>单位</w:t>
      </w:r>
      <w:r>
        <w:rPr/>
        <w:t>的</w:t>
      </w:r>
      <w:r>
        <w:rPr>
          <w:rFonts w:ascii="宋体" w:hAnsi="宋体" w:cs="宋体" w:eastAsia="宋体" w:hint="default"/>
        </w:rPr>
        <w:t>净利润进</w:t>
      </w:r>
      <w:r>
        <w:rPr/>
        <w:t>行调</w:t>
      </w:r>
      <w:r>
        <w:rPr>
          <w:rFonts w:ascii="宋体" w:hAnsi="宋体" w:cs="宋体" w:eastAsia="宋体" w:hint="default"/>
        </w:rPr>
        <w:t>整后确认</w:t>
      </w:r>
      <w:r>
        <w:rPr/>
        <w:t>。</w:t>
      </w:r>
      <w:r>
        <w:rPr>
          <w:rFonts w:ascii="宋体" w:hAnsi="宋体" w:cs="宋体" w:eastAsia="宋体" w:hint="default"/>
        </w:rPr>
        <w:t>对</w:t>
      </w:r>
      <w:r>
        <w:rPr/>
        <w:t>于本公司</w:t>
      </w:r>
      <w:r>
        <w:rPr>
          <w:rFonts w:ascii="宋体" w:hAnsi="宋体" w:cs="宋体" w:eastAsia="宋体" w:hint="default"/>
        </w:rPr>
        <w:t>与</w:t>
      </w:r>
      <w:r>
        <w:rPr>
          <w:rFonts w:ascii="宋体" w:hAnsi="宋体" w:cs="宋体" w:eastAsia="宋体" w:hint="default"/>
        </w:rPr>
        <w:t>联</w:t>
      </w:r>
      <w:r>
        <w:rPr/>
        <w:t>营企业及</w:t>
      </w:r>
      <w:r>
        <w:rPr>
          <w:rFonts w:ascii="宋体" w:hAnsi="宋体" w:cs="宋体" w:eastAsia="宋体" w:hint="default"/>
        </w:rPr>
        <w:t>合</w:t>
      </w:r>
      <w:r>
        <w:rPr/>
        <w:t>营之间发生的</w:t>
      </w:r>
      <w:r>
        <w:rPr>
          <w:rFonts w:ascii="宋体" w:hAnsi="宋体" w:cs="宋体" w:eastAsia="宋体" w:hint="default"/>
        </w:rPr>
        <w:t>未</w:t>
      </w:r>
      <w:r>
        <w:rPr/>
        <w:t>实现</w:t>
      </w:r>
      <w:r>
        <w:rPr>
          <w:rFonts w:ascii="宋体" w:hAnsi="宋体" w:cs="宋体" w:eastAsia="宋体" w:hint="default"/>
        </w:rPr>
        <w:t>内部</w:t>
      </w:r>
      <w:r>
        <w:rPr>
          <w:rFonts w:ascii="宋体" w:hAnsi="宋体" w:cs="宋体" w:eastAsia="宋体" w:hint="default"/>
          <w:w w:val="99"/>
        </w:rPr>
        <w:t> </w:t>
      </w:r>
      <w:r>
        <w:rPr>
          <w:w w:val="95"/>
        </w:rPr>
        <w:t>交易</w:t>
      </w:r>
      <w:r>
        <w:rPr>
          <w:rFonts w:ascii="宋体" w:hAnsi="宋体" w:cs="宋体" w:eastAsia="宋体" w:hint="default"/>
          <w:w w:val="95"/>
        </w:rPr>
        <w:t>损益</w:t>
      </w:r>
      <w:r>
        <w:rPr>
          <w:w w:val="95"/>
        </w:rPr>
        <w:t>，</w:t>
      </w:r>
      <w:r>
        <w:rPr>
          <w:rFonts w:ascii="宋体" w:hAnsi="宋体" w:cs="宋体" w:eastAsia="宋体" w:hint="default"/>
          <w:w w:val="95"/>
        </w:rPr>
        <w:t>按</w:t>
      </w:r>
      <w:r>
        <w:rPr>
          <w:w w:val="95"/>
        </w:rPr>
        <w:t>照持股</w:t>
      </w:r>
      <w:r>
        <w:rPr>
          <w:rFonts w:ascii="宋体" w:hAnsi="宋体" w:cs="宋体" w:eastAsia="宋体" w:hint="default"/>
          <w:w w:val="95"/>
        </w:rPr>
        <w:t>比例</w:t>
      </w:r>
      <w:r>
        <w:rPr>
          <w:w w:val="95"/>
        </w:rPr>
        <w:t>计算属于本公司的</w:t>
      </w:r>
      <w:r>
        <w:rPr>
          <w:rFonts w:ascii="宋体" w:hAnsi="宋体" w:cs="宋体" w:eastAsia="宋体" w:hint="default"/>
          <w:w w:val="95"/>
        </w:rPr>
        <w:t>部</w:t>
      </w:r>
      <w:r>
        <w:rPr>
          <w:w w:val="95"/>
        </w:rPr>
        <w:t>分</w:t>
      </w:r>
      <w:r>
        <w:rPr>
          <w:rFonts w:ascii="宋体" w:hAnsi="宋体" w:cs="宋体" w:eastAsia="宋体" w:hint="default"/>
          <w:w w:val="95"/>
        </w:rPr>
        <w:t>予</w:t>
      </w:r>
      <w:r>
        <w:rPr>
          <w:w w:val="95"/>
        </w:rPr>
        <w:t>以</w:t>
      </w:r>
      <w:r>
        <w:rPr>
          <w:rFonts w:ascii="宋体" w:hAnsi="宋体" w:cs="宋体" w:eastAsia="宋体" w:hint="default"/>
          <w:w w:val="95"/>
        </w:rPr>
        <w:t>抵</w:t>
      </w:r>
      <w:r>
        <w:rPr>
          <w:w w:val="95"/>
        </w:rPr>
        <w:t>销，在</w:t>
      </w:r>
      <w:r>
        <w:rPr>
          <w:rFonts w:ascii="宋体" w:hAnsi="宋体" w:cs="宋体" w:eastAsia="宋体" w:hint="default"/>
          <w:w w:val="95"/>
        </w:rPr>
        <w:t>此</w:t>
      </w:r>
      <w:r>
        <w:rPr>
          <w:w w:val="95"/>
        </w:rPr>
        <w:t>基</w:t>
      </w:r>
      <w:r>
        <w:rPr>
          <w:rFonts w:ascii="宋体" w:hAnsi="宋体" w:cs="宋体" w:eastAsia="宋体" w:hint="default"/>
          <w:w w:val="95"/>
        </w:rPr>
        <w:t>础</w:t>
      </w:r>
      <w:r>
        <w:rPr>
          <w:w w:val="95"/>
        </w:rPr>
        <w:t>上</w:t>
      </w:r>
      <w:r>
        <w:rPr>
          <w:rFonts w:ascii="宋体" w:hAnsi="宋体" w:cs="宋体" w:eastAsia="宋体" w:hint="default"/>
          <w:w w:val="95"/>
        </w:rPr>
        <w:t>确认</w:t>
      </w:r>
      <w:r>
        <w:rPr>
          <w:w w:val="95"/>
        </w:rPr>
        <w:t>投资</w:t>
      </w:r>
      <w:r>
        <w:rPr>
          <w:rFonts w:ascii="宋体" w:hAnsi="宋体" w:cs="宋体" w:eastAsia="宋体" w:hint="default"/>
          <w:w w:val="95"/>
        </w:rPr>
        <w:t>损益</w:t>
      </w:r>
      <w:r>
        <w:rPr>
          <w:w w:val="95"/>
        </w:rPr>
        <w:t>。</w:t>
      </w:r>
      <w:r>
        <w:rPr>
          <w:spacing w:val="102"/>
          <w:w w:val="95"/>
        </w:rPr>
        <w:t> </w:t>
      </w:r>
      <w:r>
        <w:rPr>
          <w:rFonts w:ascii="宋体" w:hAnsi="宋体" w:cs="宋体" w:eastAsia="宋体" w:hint="default"/>
        </w:rPr>
        <w:t>但</w:t>
      </w:r>
      <w:r>
        <w:rPr/>
        <w:t>本公司</w:t>
      </w:r>
      <w:r>
        <w:rPr>
          <w:rFonts w:ascii="宋体" w:hAnsi="宋体" w:cs="宋体" w:eastAsia="宋体" w:hint="default"/>
        </w:rPr>
        <w:t>与被</w:t>
      </w:r>
      <w:r>
        <w:rPr/>
        <w:t>投资</w:t>
      </w:r>
      <w:r>
        <w:rPr>
          <w:rFonts w:ascii="宋体" w:hAnsi="宋体" w:cs="宋体" w:eastAsia="宋体" w:hint="default"/>
        </w:rPr>
        <w:t>单位</w:t>
      </w:r>
      <w:r>
        <w:rPr/>
        <w:t>发生的</w:t>
      </w:r>
      <w:r>
        <w:rPr>
          <w:rFonts w:ascii="宋体" w:hAnsi="宋体" w:cs="宋体" w:eastAsia="宋体" w:hint="default"/>
        </w:rPr>
        <w:t>未</w:t>
      </w:r>
      <w:r>
        <w:rPr/>
        <w:t>实现</w:t>
      </w:r>
      <w:r>
        <w:rPr>
          <w:rFonts w:ascii="宋体" w:hAnsi="宋体" w:cs="宋体" w:eastAsia="宋体" w:hint="default"/>
        </w:rPr>
        <w:t>内部</w:t>
      </w:r>
      <w:r>
        <w:rPr/>
        <w:t>交易</w:t>
      </w:r>
      <w:r>
        <w:rPr>
          <w:rFonts w:ascii="宋体" w:hAnsi="宋体" w:cs="宋体" w:eastAsia="宋体" w:hint="default"/>
        </w:rPr>
        <w:t>损失</w:t>
      </w:r>
      <w:r>
        <w:rPr/>
        <w:t>，</w:t>
      </w:r>
      <w:r>
        <w:rPr>
          <w:rFonts w:ascii="宋体" w:hAnsi="宋体" w:cs="宋体" w:eastAsia="宋体" w:hint="default"/>
        </w:rPr>
        <w:t>按</w:t>
      </w:r>
      <w:r>
        <w:rPr/>
        <w:t>照</w:t>
      </w:r>
      <w:r>
        <w:rPr>
          <w:rFonts w:ascii="宋体" w:hAnsi="宋体" w:cs="宋体" w:eastAsia="宋体" w:hint="default"/>
        </w:rPr>
        <w:t>《</w:t>
      </w:r>
      <w:r>
        <w:rPr/>
        <w:t>企业会计准</w:t>
      </w:r>
      <w:r>
        <w:rPr>
          <w:rFonts w:ascii="宋体" w:hAnsi="宋体" w:cs="宋体" w:eastAsia="宋体" w:hint="default"/>
        </w:rPr>
        <w:t>则第</w:t>
      </w:r>
      <w:r>
        <w:rPr>
          <w:rFonts w:ascii="宋体" w:hAnsi="宋体" w:cs="宋体" w:eastAsia="宋体" w:hint="default"/>
          <w:spacing w:val="-61"/>
        </w:rPr>
        <w:t> </w:t>
      </w:r>
      <w:r>
        <w:rPr/>
        <w:t>8</w:t>
      </w:r>
      <w:r>
        <w:rPr>
          <w:spacing w:val="-61"/>
        </w:rPr>
        <w:t> </w:t>
      </w:r>
      <w:r>
        <w:rPr/>
        <w:t>号</w:t>
      </w:r>
      <w:r>
        <w:rPr>
          <w:rFonts w:ascii="宋体" w:hAnsi="宋体" w:cs="宋体" w:eastAsia="宋体" w:hint="default"/>
        </w:rPr>
        <w:t>——</w:t>
      </w:r>
      <w:r>
        <w:rPr>
          <w:rFonts w:ascii="宋体" w:hAnsi="宋体" w:cs="宋体" w:eastAsia="宋体" w:hint="default"/>
          <w:w w:val="99"/>
        </w:rPr>
        <w:t> </w:t>
      </w:r>
      <w:r>
        <w:rPr/>
        <w:t>资产</w:t>
      </w:r>
      <w:r>
        <w:rPr>
          <w:rFonts w:ascii="宋体" w:hAnsi="宋体" w:cs="宋体" w:eastAsia="宋体" w:hint="default"/>
        </w:rPr>
        <w:t>减值》等规</w:t>
      </w:r>
      <w:r>
        <w:rPr/>
        <w:t>定属于所转</w:t>
      </w:r>
      <w:r>
        <w:rPr>
          <w:rFonts w:ascii="宋体" w:hAnsi="宋体" w:cs="宋体" w:eastAsia="宋体" w:hint="default"/>
        </w:rPr>
        <w:t>让</w:t>
      </w:r>
      <w:r>
        <w:rPr/>
        <w:t>资产</w:t>
      </w:r>
      <w:r>
        <w:rPr>
          <w:rFonts w:ascii="宋体" w:hAnsi="宋体" w:cs="宋体" w:eastAsia="宋体" w:hint="default"/>
        </w:rPr>
        <w:t>减值损失</w:t>
      </w:r>
      <w:r>
        <w:rPr/>
        <w:t>的，不</w:t>
      </w:r>
      <w:r>
        <w:rPr>
          <w:rFonts w:ascii="宋体" w:hAnsi="宋体" w:cs="宋体" w:eastAsia="宋体" w:hint="default"/>
        </w:rPr>
        <w:t>予</w:t>
      </w:r>
      <w:r>
        <w:rPr/>
        <w:t>以</w:t>
      </w:r>
      <w:r>
        <w:rPr>
          <w:rFonts w:ascii="宋体" w:hAnsi="宋体" w:cs="宋体" w:eastAsia="宋体" w:hint="default"/>
        </w:rPr>
        <w:t>抵</w:t>
      </w:r>
      <w:r>
        <w:rPr/>
        <w:t>销。</w:t>
      </w:r>
      <w:r>
        <w:rPr>
          <w:rFonts w:ascii="宋体" w:hAnsi="宋体" w:cs="宋体" w:eastAsia="宋体" w:hint="default"/>
        </w:rPr>
        <w:t>对被</w:t>
      </w:r>
      <w:r>
        <w:rPr/>
        <w:t>投资</w:t>
      </w:r>
      <w:r>
        <w:rPr>
          <w:rFonts w:ascii="宋体" w:hAnsi="宋体" w:cs="宋体" w:eastAsia="宋体" w:hint="default"/>
        </w:rPr>
        <w:t>单位</w:t>
      </w:r>
      <w:r>
        <w:rPr/>
        <w:t>的其</w:t>
      </w:r>
      <w:r>
        <w:rPr>
          <w:rFonts w:ascii="宋体" w:hAnsi="宋体" w:cs="宋体" w:eastAsia="宋体" w:hint="default"/>
        </w:rPr>
        <w:t>他综</w:t>
      </w:r>
      <w:r>
        <w:rPr>
          <w:rFonts w:ascii="宋体" w:hAnsi="宋体" w:cs="宋体" w:eastAsia="宋体" w:hint="default"/>
          <w:w w:val="99"/>
        </w:rPr>
        <w:t> </w:t>
      </w:r>
      <w:r>
        <w:rPr>
          <w:rFonts w:ascii="宋体" w:hAnsi="宋体" w:cs="宋体" w:eastAsia="宋体" w:hint="default"/>
        </w:rPr>
        <w:t>合收益</w:t>
      </w:r>
      <w:r>
        <w:rPr/>
        <w:t>，</w:t>
      </w:r>
      <w:r>
        <w:rPr>
          <w:rFonts w:ascii="宋体" w:hAnsi="宋体" w:cs="宋体" w:eastAsia="宋体" w:hint="default"/>
        </w:rPr>
        <w:t>相应</w:t>
      </w:r>
      <w:r>
        <w:rPr/>
        <w:t>调</w:t>
      </w:r>
      <w:r>
        <w:rPr>
          <w:rFonts w:ascii="宋体" w:hAnsi="宋体" w:cs="宋体" w:eastAsia="宋体" w:hint="default"/>
        </w:rPr>
        <w:t>整长期</w:t>
      </w:r>
      <w:r>
        <w:rPr/>
        <w:t>股权投资的</w:t>
      </w:r>
      <w:r>
        <w:rPr>
          <w:rFonts w:ascii="宋体" w:hAnsi="宋体" w:cs="宋体" w:eastAsia="宋体" w:hint="default"/>
        </w:rPr>
        <w:t>账面</w:t>
      </w:r>
      <w:r>
        <w:rPr/>
        <w:t>价</w:t>
      </w:r>
      <w:r>
        <w:rPr>
          <w:rFonts w:ascii="宋体" w:hAnsi="宋体" w:cs="宋体" w:eastAsia="宋体" w:hint="default"/>
        </w:rPr>
        <w:t>值确认</w:t>
      </w:r>
      <w:r>
        <w:rPr/>
        <w:t>为其</w:t>
      </w:r>
      <w:r>
        <w:rPr>
          <w:rFonts w:ascii="宋体" w:hAnsi="宋体" w:cs="宋体" w:eastAsia="宋体" w:hint="default"/>
        </w:rPr>
        <w:t>他综合收益</w:t>
      </w:r>
      <w:r>
        <w:rPr/>
        <w:t>并计</w:t>
      </w:r>
      <w:r>
        <w:rPr>
          <w:rFonts w:ascii="宋体" w:hAnsi="宋体" w:cs="宋体" w:eastAsia="宋体" w:hint="default"/>
        </w:rPr>
        <w:t>入</w:t>
      </w:r>
      <w:r>
        <w:rPr/>
        <w:t>资本公</w:t>
      </w:r>
      <w:r>
        <w:rPr>
          <w:rFonts w:ascii="宋体" w:hAnsi="宋体" w:cs="宋体" w:eastAsia="宋体" w:hint="default"/>
        </w:rPr>
        <w:t>积</w:t>
      </w:r>
      <w:r>
        <w:rPr/>
        <w:t>。</w:t>
      </w:r>
    </w:p>
    <w:p>
      <w:pPr>
        <w:pStyle w:val="BodyText"/>
        <w:spacing w:line="367" w:lineRule="auto" w:before="82"/>
        <w:ind w:left="142" w:right="0" w:firstLine="480"/>
        <w:jc w:val="left"/>
      </w:pPr>
      <w:r>
        <w:rPr/>
        <w:t>在</w:t>
      </w:r>
      <w:r>
        <w:rPr>
          <w:rFonts w:ascii="宋体" w:hAnsi="宋体" w:cs="宋体" w:eastAsia="宋体" w:hint="default"/>
        </w:rPr>
        <w:t>确认应</w:t>
      </w:r>
      <w:r>
        <w:rPr/>
        <w:t>分</w:t>
      </w:r>
      <w:r>
        <w:rPr>
          <w:rFonts w:ascii="宋体" w:hAnsi="宋体" w:cs="宋体" w:eastAsia="宋体" w:hint="default"/>
        </w:rPr>
        <w:t>担被</w:t>
      </w:r>
      <w:r>
        <w:rPr/>
        <w:t>投资</w:t>
      </w:r>
      <w:r>
        <w:rPr>
          <w:rFonts w:ascii="宋体" w:hAnsi="宋体" w:cs="宋体" w:eastAsia="宋体" w:hint="default"/>
        </w:rPr>
        <w:t>单位</w:t>
      </w:r>
      <w:r>
        <w:rPr/>
        <w:t>发生的</w:t>
      </w:r>
      <w:r>
        <w:rPr>
          <w:rFonts w:ascii="宋体" w:hAnsi="宋体" w:cs="宋体" w:eastAsia="宋体" w:hint="default"/>
        </w:rPr>
        <w:t>净亏损</w:t>
      </w:r>
      <w:r>
        <w:rPr/>
        <w:t>时，以</w:t>
      </w:r>
      <w:r>
        <w:rPr>
          <w:rFonts w:ascii="宋体" w:hAnsi="宋体" w:cs="宋体" w:eastAsia="宋体" w:hint="default"/>
        </w:rPr>
        <w:t>长期</w:t>
      </w:r>
      <w:r>
        <w:rPr/>
        <w:t>股权投资的</w:t>
      </w:r>
      <w:r>
        <w:rPr>
          <w:rFonts w:ascii="宋体" w:hAnsi="宋体" w:cs="宋体" w:eastAsia="宋体" w:hint="default"/>
        </w:rPr>
        <w:t>账面</w:t>
      </w:r>
      <w:r>
        <w:rPr/>
        <w:t>价</w:t>
      </w:r>
      <w:r>
        <w:rPr>
          <w:rFonts w:ascii="宋体" w:hAnsi="宋体" w:cs="宋体" w:eastAsia="宋体" w:hint="default"/>
        </w:rPr>
        <w:t>值</w:t>
      </w:r>
      <w:r>
        <w:rPr/>
        <w:t>和其</w:t>
      </w:r>
      <w:r>
        <w:rPr>
          <w:rFonts w:ascii="宋体" w:hAnsi="宋体" w:cs="宋体" w:eastAsia="宋体" w:hint="default"/>
        </w:rPr>
        <w:t>他</w:t>
      </w:r>
      <w:r>
        <w:rPr/>
        <w:t>实</w:t>
      </w:r>
      <w:r>
        <w:rPr>
          <w:w w:val="99"/>
        </w:rPr>
        <w:t> </w:t>
      </w:r>
      <w:r>
        <w:rPr>
          <w:rFonts w:ascii="宋体" w:hAnsi="宋体" w:cs="宋体" w:eastAsia="宋体" w:hint="default"/>
        </w:rPr>
        <w:t>质</w:t>
      </w:r>
      <w:r>
        <w:rPr/>
        <w:t>上</w:t>
      </w:r>
      <w:r>
        <w:rPr>
          <w:rFonts w:ascii="宋体" w:hAnsi="宋体" w:cs="宋体" w:eastAsia="宋体" w:hint="default"/>
        </w:rPr>
        <w:t>构</w:t>
      </w:r>
      <w:r>
        <w:rPr>
          <w:rFonts w:ascii="宋体" w:hAnsi="宋体" w:cs="宋体" w:eastAsia="宋体" w:hint="default"/>
        </w:rPr>
        <w:t>成对被</w:t>
      </w:r>
      <w:r>
        <w:rPr/>
        <w:t>投资</w:t>
      </w:r>
      <w:r>
        <w:rPr>
          <w:rFonts w:ascii="宋体" w:hAnsi="宋体" w:cs="宋体" w:eastAsia="宋体" w:hint="default"/>
        </w:rPr>
        <w:t>单位净</w:t>
      </w:r>
      <w:r>
        <w:rPr/>
        <w:t>投资的</w:t>
      </w:r>
      <w:r>
        <w:rPr>
          <w:rFonts w:ascii="宋体" w:hAnsi="宋体" w:cs="宋体" w:eastAsia="宋体" w:hint="default"/>
        </w:rPr>
        <w:t>长期</w:t>
      </w:r>
      <w:r>
        <w:rPr/>
        <w:t>权</w:t>
      </w:r>
      <w:r>
        <w:rPr>
          <w:rFonts w:ascii="宋体" w:hAnsi="宋体" w:cs="宋体" w:eastAsia="宋体" w:hint="default"/>
        </w:rPr>
        <w:t>益减</w:t>
      </w:r>
      <w:r>
        <w:rPr/>
        <w:t>记至</w:t>
      </w:r>
      <w:r>
        <w:rPr>
          <w:rFonts w:ascii="宋体" w:hAnsi="宋体" w:cs="宋体" w:eastAsia="宋体" w:hint="default"/>
        </w:rPr>
        <w:t>零</w:t>
      </w:r>
      <w:r>
        <w:rPr/>
        <w:t>为限。</w:t>
      </w:r>
      <w:r>
        <w:rPr>
          <w:rFonts w:ascii="宋体" w:hAnsi="宋体" w:cs="宋体" w:eastAsia="宋体" w:hint="default"/>
        </w:rPr>
        <w:t>此</w:t>
      </w:r>
      <w:r>
        <w:rPr/>
        <w:t>外，</w:t>
      </w:r>
      <w:r>
        <w:rPr>
          <w:rFonts w:ascii="宋体" w:hAnsi="宋体" w:cs="宋体" w:eastAsia="宋体" w:hint="default"/>
        </w:rPr>
        <w:t>如</w:t>
      </w:r>
      <w:r>
        <w:rPr/>
        <w:t>本公司</w:t>
      </w:r>
      <w:r>
        <w:rPr>
          <w:rFonts w:ascii="宋体" w:hAnsi="宋体" w:cs="宋体" w:eastAsia="宋体" w:hint="default"/>
        </w:rPr>
        <w:t>对被</w:t>
      </w:r>
      <w:r>
        <w:rPr/>
        <w:t>投资</w:t>
      </w:r>
      <w:r>
        <w:rPr>
          <w:rFonts w:ascii="宋体" w:hAnsi="宋体" w:cs="宋体" w:eastAsia="宋体" w:hint="default"/>
        </w:rPr>
        <w:t>单</w:t>
      </w:r>
      <w:r>
        <w:rPr>
          <w:rFonts w:ascii="宋体" w:hAnsi="宋体" w:cs="宋体" w:eastAsia="宋体" w:hint="default"/>
          <w:w w:val="99"/>
        </w:rPr>
        <w:t> </w:t>
      </w:r>
      <w:r>
        <w:rPr>
          <w:rFonts w:ascii="宋体" w:hAnsi="宋体" w:cs="宋体" w:eastAsia="宋体" w:hint="default"/>
          <w:w w:val="95"/>
        </w:rPr>
        <w:t>位负</w:t>
      </w:r>
      <w:r>
        <w:rPr>
          <w:w w:val="95"/>
        </w:rPr>
        <w:t>有承</w:t>
      </w:r>
      <w:r>
        <w:rPr>
          <w:rFonts w:ascii="宋体" w:hAnsi="宋体" w:cs="宋体" w:eastAsia="宋体" w:hint="default"/>
          <w:w w:val="95"/>
        </w:rPr>
        <w:t>担</w:t>
      </w:r>
      <w:r>
        <w:rPr>
          <w:w w:val="95"/>
        </w:rPr>
        <w:t>额外</w:t>
      </w:r>
      <w:r>
        <w:rPr>
          <w:rFonts w:ascii="宋体" w:hAnsi="宋体" w:cs="宋体" w:eastAsia="宋体" w:hint="default"/>
          <w:w w:val="95"/>
        </w:rPr>
        <w:t>损失</w:t>
      </w:r>
      <w:r>
        <w:rPr>
          <w:w w:val="95"/>
        </w:rPr>
        <w:t>的</w:t>
      </w:r>
      <w:r>
        <w:rPr>
          <w:rFonts w:ascii="宋体" w:hAnsi="宋体" w:cs="宋体" w:eastAsia="宋体" w:hint="default"/>
          <w:w w:val="95"/>
        </w:rPr>
        <w:t>义</w:t>
      </w:r>
      <w:r>
        <w:rPr>
          <w:w w:val="95"/>
        </w:rPr>
        <w:t>务，</w:t>
      </w:r>
      <w:r>
        <w:rPr>
          <w:rFonts w:ascii="宋体" w:hAnsi="宋体" w:cs="宋体" w:eastAsia="宋体" w:hint="default"/>
          <w:w w:val="95"/>
        </w:rPr>
        <w:t>则按预</w:t>
      </w:r>
      <w:r>
        <w:rPr>
          <w:w w:val="95"/>
        </w:rPr>
        <w:t>计承</w:t>
      </w:r>
      <w:r>
        <w:rPr>
          <w:rFonts w:ascii="宋体" w:hAnsi="宋体" w:cs="宋体" w:eastAsia="宋体" w:hint="default"/>
          <w:w w:val="95"/>
        </w:rPr>
        <w:t>担</w:t>
      </w:r>
      <w:r>
        <w:rPr>
          <w:w w:val="95"/>
        </w:rPr>
        <w:t>的</w:t>
      </w:r>
      <w:r>
        <w:rPr>
          <w:rFonts w:ascii="宋体" w:hAnsi="宋体" w:cs="宋体" w:eastAsia="宋体" w:hint="default"/>
          <w:w w:val="95"/>
        </w:rPr>
        <w:t>义</w:t>
      </w:r>
      <w:r>
        <w:rPr>
          <w:w w:val="95"/>
        </w:rPr>
        <w:t>务</w:t>
      </w:r>
      <w:r>
        <w:rPr>
          <w:rFonts w:ascii="宋体" w:hAnsi="宋体" w:cs="宋体" w:eastAsia="宋体" w:hint="default"/>
          <w:w w:val="95"/>
        </w:rPr>
        <w:t>确认预</w:t>
      </w:r>
      <w:r>
        <w:rPr>
          <w:w w:val="95"/>
        </w:rPr>
        <w:t>计</w:t>
      </w:r>
      <w:r>
        <w:rPr>
          <w:rFonts w:ascii="宋体" w:hAnsi="宋体" w:cs="宋体" w:eastAsia="宋体" w:hint="default"/>
          <w:w w:val="95"/>
        </w:rPr>
        <w:t>负债</w:t>
      </w:r>
      <w:r>
        <w:rPr>
          <w:w w:val="95"/>
        </w:rPr>
        <w:t>，计</w:t>
      </w:r>
      <w:r>
        <w:rPr>
          <w:rFonts w:ascii="宋体" w:hAnsi="宋体" w:cs="宋体" w:eastAsia="宋体" w:hint="default"/>
          <w:w w:val="95"/>
        </w:rPr>
        <w:t>入</w:t>
      </w:r>
      <w:r>
        <w:rPr>
          <w:w w:val="95"/>
        </w:rPr>
        <w:t>当</w:t>
      </w:r>
      <w:r>
        <w:rPr>
          <w:rFonts w:ascii="宋体" w:hAnsi="宋体" w:cs="宋体" w:eastAsia="宋体" w:hint="default"/>
          <w:w w:val="95"/>
        </w:rPr>
        <w:t>期</w:t>
      </w:r>
      <w:r>
        <w:rPr>
          <w:w w:val="95"/>
        </w:rPr>
        <w:t>投资</w:t>
      </w:r>
      <w:r>
        <w:rPr>
          <w:rFonts w:ascii="宋体" w:hAnsi="宋体" w:cs="宋体" w:eastAsia="宋体" w:hint="default"/>
          <w:w w:val="95"/>
        </w:rPr>
        <w:t>损失</w:t>
      </w:r>
      <w:r>
        <w:rPr>
          <w:w w:val="95"/>
        </w:rPr>
        <w:t>。</w:t>
      </w:r>
      <w:r>
        <w:rPr>
          <w:spacing w:val="102"/>
          <w:w w:val="95"/>
        </w:rPr>
        <w:t> </w:t>
      </w:r>
      <w:r>
        <w:rPr>
          <w:rFonts w:ascii="宋体" w:hAnsi="宋体" w:cs="宋体" w:eastAsia="宋体" w:hint="default"/>
          <w:w w:val="95"/>
        </w:rPr>
        <w:t>被</w:t>
      </w:r>
      <w:r>
        <w:rPr>
          <w:w w:val="95"/>
        </w:rPr>
        <w:t>投资</w:t>
      </w:r>
      <w:r>
        <w:rPr>
          <w:rFonts w:ascii="宋体" w:hAnsi="宋体" w:cs="宋体" w:eastAsia="宋体" w:hint="default"/>
          <w:w w:val="95"/>
        </w:rPr>
        <w:t>单位</w:t>
      </w:r>
      <w:r>
        <w:rPr>
          <w:w w:val="95"/>
        </w:rPr>
        <w:t>以</w:t>
      </w:r>
      <w:r>
        <w:rPr>
          <w:rFonts w:ascii="宋体" w:hAnsi="宋体" w:cs="宋体" w:eastAsia="宋体" w:hint="default"/>
          <w:w w:val="95"/>
        </w:rPr>
        <w:t>后期</w:t>
      </w:r>
      <w:r>
        <w:rPr>
          <w:w w:val="95"/>
        </w:rPr>
        <w:t>间实现</w:t>
      </w:r>
      <w:r>
        <w:rPr>
          <w:rFonts w:ascii="宋体" w:hAnsi="宋体" w:cs="宋体" w:eastAsia="宋体" w:hint="default"/>
          <w:w w:val="95"/>
        </w:rPr>
        <w:t>净利润</w:t>
      </w:r>
      <w:r>
        <w:rPr>
          <w:w w:val="95"/>
        </w:rPr>
        <w:t>的，本公司在</w:t>
      </w:r>
      <w:r>
        <w:rPr>
          <w:rFonts w:ascii="宋体" w:hAnsi="宋体" w:cs="宋体" w:eastAsia="宋体" w:hint="default"/>
          <w:w w:val="95"/>
        </w:rPr>
        <w:t>收益</w:t>
      </w:r>
      <w:r>
        <w:rPr>
          <w:w w:val="95"/>
        </w:rPr>
        <w:t>分</w:t>
      </w:r>
      <w:r>
        <w:rPr>
          <w:rFonts w:ascii="宋体" w:hAnsi="宋体" w:cs="宋体" w:eastAsia="宋体" w:hint="default"/>
          <w:w w:val="95"/>
        </w:rPr>
        <w:t>享</w:t>
      </w:r>
      <w:r>
        <w:rPr>
          <w:w w:val="95"/>
        </w:rPr>
        <w:t>额</w:t>
      </w:r>
      <w:r>
        <w:rPr>
          <w:rFonts w:ascii="宋体" w:hAnsi="宋体" w:cs="宋体" w:eastAsia="宋体" w:hint="default"/>
          <w:w w:val="95"/>
        </w:rPr>
        <w:t>弥</w:t>
      </w:r>
      <w:r>
        <w:rPr>
          <w:rFonts w:ascii="宋体" w:hAnsi="宋体" w:cs="宋体" w:eastAsia="宋体" w:hint="default"/>
          <w:w w:val="95"/>
        </w:rPr>
        <w:t>补未确认</w:t>
      </w:r>
      <w:r>
        <w:rPr>
          <w:w w:val="95"/>
        </w:rPr>
        <w:t>的</w:t>
      </w:r>
      <w:r>
        <w:rPr>
          <w:rFonts w:ascii="宋体" w:hAnsi="宋体" w:cs="宋体" w:eastAsia="宋体" w:hint="default"/>
          <w:w w:val="95"/>
        </w:rPr>
        <w:t>亏损</w:t>
      </w:r>
      <w:r>
        <w:rPr>
          <w:w w:val="95"/>
        </w:rPr>
        <w:t>分</w:t>
      </w:r>
      <w:r>
        <w:rPr>
          <w:rFonts w:ascii="宋体" w:hAnsi="宋体" w:cs="宋体" w:eastAsia="宋体" w:hint="default"/>
          <w:w w:val="95"/>
        </w:rPr>
        <w:t>担</w:t>
      </w:r>
      <w:r>
        <w:rPr>
          <w:w w:val="95"/>
        </w:rPr>
        <w:t>额</w:t>
      </w:r>
      <w:r>
        <w:rPr>
          <w:rFonts w:ascii="宋体" w:hAnsi="宋体" w:cs="宋体" w:eastAsia="宋体" w:hint="default"/>
          <w:w w:val="95"/>
        </w:rPr>
        <w:t>后</w:t>
      </w:r>
      <w:r>
        <w:rPr>
          <w:w w:val="95"/>
        </w:rPr>
        <w:t>，</w:t>
      </w:r>
      <w:r>
        <w:rPr>
          <w:spacing w:val="105"/>
          <w:w w:val="95"/>
        </w:rPr>
        <w:t> </w:t>
      </w:r>
      <w:r>
        <w:rPr>
          <w:rFonts w:ascii="宋体" w:hAnsi="宋体" w:cs="宋体" w:eastAsia="宋体" w:hint="default"/>
        </w:rPr>
        <w:t>恢</w:t>
      </w:r>
      <w:r>
        <w:rPr/>
        <w:t>复</w:t>
      </w:r>
      <w:r>
        <w:rPr>
          <w:rFonts w:ascii="宋体" w:hAnsi="宋体" w:cs="宋体" w:eastAsia="宋体" w:hint="default"/>
        </w:rPr>
        <w:t>确认收益</w:t>
      </w:r>
      <w:r>
        <w:rPr/>
        <w:t>分</w:t>
      </w:r>
      <w:r>
        <w:rPr>
          <w:rFonts w:ascii="宋体" w:hAnsi="宋体" w:cs="宋体" w:eastAsia="宋体" w:hint="default"/>
        </w:rPr>
        <w:t>享</w:t>
      </w:r>
      <w:r>
        <w:rPr/>
        <w:t>额。</w:t>
      </w:r>
    </w:p>
    <w:p>
      <w:pPr>
        <w:pStyle w:val="BodyText"/>
        <w:spacing w:line="367" w:lineRule="auto" w:before="79"/>
        <w:ind w:left="142" w:right="207" w:firstLine="480"/>
        <w:jc w:val="left"/>
      </w:pPr>
      <w:r>
        <w:rPr>
          <w:rFonts w:ascii="宋体" w:hAnsi="宋体" w:cs="宋体" w:eastAsia="宋体" w:hint="default"/>
        </w:rPr>
        <w:t>对</w:t>
      </w:r>
      <w:r>
        <w:rPr/>
        <w:t>于本公司</w:t>
      </w:r>
      <w:r>
        <w:rPr>
          <w:spacing w:val="-61"/>
        </w:rPr>
        <w:t> </w:t>
      </w:r>
      <w:r>
        <w:rPr/>
        <w:t>2008</w:t>
      </w:r>
      <w:r>
        <w:rPr>
          <w:spacing w:val="-61"/>
        </w:rPr>
        <w:t> </w:t>
      </w:r>
      <w:r>
        <w:rPr/>
        <w:t>年</w:t>
      </w:r>
      <w:r>
        <w:rPr>
          <w:spacing w:val="-61"/>
        </w:rPr>
        <w:t> </w:t>
      </w:r>
      <w:r>
        <w:rPr/>
        <w:t>1</w:t>
      </w:r>
      <w:r>
        <w:rPr>
          <w:spacing w:val="-64"/>
        </w:rPr>
        <w:t> </w:t>
      </w:r>
      <w:r>
        <w:rPr/>
        <w:t>月</w:t>
      </w:r>
      <w:r>
        <w:rPr>
          <w:spacing w:val="-61"/>
        </w:rPr>
        <w:t> </w:t>
      </w:r>
      <w:r>
        <w:rPr/>
        <w:t>1</w:t>
      </w:r>
      <w:r>
        <w:rPr>
          <w:spacing w:val="-61"/>
        </w:rPr>
        <w:t> </w:t>
      </w:r>
      <w:r>
        <w:rPr/>
        <w:t>日</w:t>
      </w:r>
      <w:r>
        <w:rPr>
          <w:rFonts w:ascii="宋体" w:hAnsi="宋体" w:cs="宋体" w:eastAsia="宋体" w:hint="default"/>
        </w:rPr>
        <w:t>首次</w:t>
      </w:r>
      <w:r>
        <w:rPr/>
        <w:t>执行</w:t>
      </w:r>
      <w:r>
        <w:rPr>
          <w:rFonts w:ascii="宋体" w:hAnsi="宋体" w:cs="宋体" w:eastAsia="宋体" w:hint="default"/>
        </w:rPr>
        <w:t>新</w:t>
      </w:r>
      <w:r>
        <w:rPr/>
        <w:t>会计准</w:t>
      </w:r>
      <w:r>
        <w:rPr>
          <w:rFonts w:ascii="宋体" w:hAnsi="宋体" w:cs="宋体" w:eastAsia="宋体" w:hint="default"/>
        </w:rPr>
        <w:t>则</w:t>
      </w:r>
      <w:r>
        <w:rPr/>
        <w:t>之前</w:t>
      </w:r>
      <w:r>
        <w:rPr>
          <w:rFonts w:ascii="宋体" w:hAnsi="宋体" w:cs="宋体" w:eastAsia="宋体" w:hint="default"/>
        </w:rPr>
        <w:t>已</w:t>
      </w:r>
      <w:r>
        <w:rPr/>
        <w:t>经持有的</w:t>
      </w:r>
      <w:r>
        <w:rPr>
          <w:rFonts w:ascii="宋体" w:hAnsi="宋体" w:cs="宋体" w:eastAsia="宋体" w:hint="default"/>
        </w:rPr>
        <w:t>对</w:t>
      </w:r>
      <w:r>
        <w:rPr>
          <w:rFonts w:ascii="宋体" w:hAnsi="宋体" w:cs="宋体" w:eastAsia="宋体" w:hint="default"/>
        </w:rPr>
        <w:t>联</w:t>
      </w:r>
      <w:r>
        <w:rPr/>
        <w:t>营企业和</w:t>
      </w:r>
      <w:r>
        <w:rPr>
          <w:rFonts w:ascii="宋体" w:hAnsi="宋体" w:cs="宋体" w:eastAsia="宋体" w:hint="default"/>
        </w:rPr>
        <w:t>合</w:t>
      </w:r>
      <w:r>
        <w:rPr>
          <w:rFonts w:ascii="宋体" w:hAnsi="宋体" w:cs="宋体" w:eastAsia="宋体" w:hint="default"/>
          <w:w w:val="99"/>
        </w:rPr>
        <w:t> </w:t>
      </w:r>
      <w:r>
        <w:rPr/>
        <w:t>营企业的</w:t>
      </w:r>
      <w:r>
        <w:rPr>
          <w:rFonts w:ascii="宋体" w:hAnsi="宋体" w:cs="宋体" w:eastAsia="宋体" w:hint="default"/>
        </w:rPr>
        <w:t>长期</w:t>
      </w:r>
      <w:r>
        <w:rPr/>
        <w:t>股权投资，</w:t>
      </w:r>
      <w:r>
        <w:rPr>
          <w:rFonts w:ascii="宋体" w:hAnsi="宋体" w:cs="宋体" w:eastAsia="宋体" w:hint="default"/>
        </w:rPr>
        <w:t>如存</w:t>
      </w:r>
      <w:r>
        <w:rPr/>
        <w:t>在</w:t>
      </w:r>
      <w:r>
        <w:rPr>
          <w:rFonts w:ascii="宋体" w:hAnsi="宋体" w:cs="宋体" w:eastAsia="宋体" w:hint="default"/>
        </w:rPr>
        <w:t>与</w:t>
      </w:r>
      <w:r>
        <w:rPr/>
        <w:t>该投资</w:t>
      </w:r>
      <w:r>
        <w:rPr>
          <w:rFonts w:ascii="宋体" w:hAnsi="宋体" w:cs="宋体" w:eastAsia="宋体" w:hint="default"/>
        </w:rPr>
        <w:t>相关</w:t>
      </w:r>
      <w:r>
        <w:rPr/>
        <w:t>的股权投资</w:t>
      </w:r>
      <w:r>
        <w:rPr>
          <w:rFonts w:ascii="宋体" w:hAnsi="宋体" w:cs="宋体" w:eastAsia="宋体" w:hint="default"/>
        </w:rPr>
        <w:t>借</w:t>
      </w:r>
      <w:r>
        <w:rPr/>
        <w:t>方</w:t>
      </w:r>
      <w:r>
        <w:rPr>
          <w:rFonts w:ascii="宋体" w:hAnsi="宋体" w:cs="宋体" w:eastAsia="宋体" w:hint="default"/>
        </w:rPr>
        <w:t>差</w:t>
      </w:r>
      <w:r>
        <w:rPr/>
        <w:t>额，</w:t>
      </w:r>
      <w:r>
        <w:rPr>
          <w:rFonts w:ascii="宋体" w:hAnsi="宋体" w:cs="宋体" w:eastAsia="宋体" w:hint="default"/>
        </w:rPr>
        <w:t>按</w:t>
      </w:r>
      <w:r>
        <w:rPr/>
        <w:t>原</w:t>
      </w:r>
      <w:r>
        <w:rPr>
          <w:rFonts w:ascii="宋体" w:hAnsi="宋体" w:cs="宋体" w:eastAsia="宋体" w:hint="default"/>
        </w:rPr>
        <w:t>剩余期</w:t>
      </w:r>
      <w:r>
        <w:rPr/>
        <w:t>限直</w:t>
      </w:r>
    </w:p>
    <w:p>
      <w:pPr>
        <w:spacing w:after="0" w:line="367" w:lineRule="auto"/>
        <w:jc w:val="left"/>
        <w:sectPr>
          <w:pgSz w:w="11900" w:h="16840"/>
          <w:pgMar w:header="942" w:footer="950" w:top="1140" w:bottom="1140" w:left="1480" w:right="1060"/>
        </w:sectPr>
      </w:pPr>
    </w:p>
    <w:p>
      <w:pPr>
        <w:spacing w:line="240" w:lineRule="auto" w:before="10"/>
        <w:rPr>
          <w:rFonts w:ascii="宋体" w:hAnsi="宋体" w:cs="宋体" w:eastAsia="宋体" w:hint="default"/>
          <w:sz w:val="26"/>
          <w:szCs w:val="26"/>
        </w:rPr>
      </w:pPr>
    </w:p>
    <w:p>
      <w:pPr>
        <w:pStyle w:val="BodyText"/>
        <w:spacing w:line="240" w:lineRule="auto" w:before="31"/>
        <w:ind w:left="142" w:right="0"/>
        <w:jc w:val="both"/>
      </w:pPr>
      <w:r>
        <w:rPr>
          <w:rFonts w:ascii="宋体" w:hAnsi="宋体" w:cs="宋体" w:eastAsia="宋体" w:hint="default"/>
        </w:rPr>
        <w:t>线摊</w:t>
      </w:r>
      <w:r>
        <w:rPr/>
        <w:t>销的金额计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98" w:lineRule="auto" w:before="206"/>
        <w:ind w:left="622" w:right="318"/>
        <w:jc w:val="left"/>
        <w:rPr>
          <w:rFonts w:ascii="宋体" w:hAnsi="宋体" w:cs="宋体" w:eastAsia="宋体" w:hint="default"/>
        </w:rPr>
      </w:pPr>
      <w:r>
        <w:rPr>
          <w:rFonts w:ascii="宋体" w:hAnsi="宋体" w:cs="宋体" w:eastAsia="宋体" w:hint="default"/>
        </w:rPr>
        <w:t>③ </w:t>
      </w:r>
      <w:r>
        <w:rPr>
          <w:rFonts w:ascii="宋体" w:hAnsi="宋体" w:cs="宋体" w:eastAsia="宋体" w:hint="default"/>
        </w:rPr>
        <w:t>收购少</w:t>
      </w:r>
      <w:r>
        <w:rPr/>
        <w:t>数股权</w:t>
      </w:r>
      <w:r>
        <w:rPr>
          <w:w w:val="99"/>
        </w:rPr>
        <w:t> </w:t>
      </w:r>
      <w:r>
        <w:rPr/>
        <w:t>在</w:t>
      </w:r>
      <w:r>
        <w:rPr>
          <w:rFonts w:ascii="宋体" w:hAnsi="宋体" w:cs="宋体" w:eastAsia="宋体" w:hint="default"/>
        </w:rPr>
        <w:t>编</w:t>
      </w:r>
      <w:r>
        <w:rPr/>
        <w:t>制</w:t>
      </w:r>
      <w:r>
        <w:rPr>
          <w:rFonts w:ascii="宋体" w:hAnsi="宋体" w:cs="宋体" w:eastAsia="宋体" w:hint="default"/>
        </w:rPr>
        <w:t>合</w:t>
      </w:r>
      <w:r>
        <w:rPr/>
        <w:t>并</w:t>
      </w:r>
      <w:r>
        <w:rPr>
          <w:rFonts w:ascii="宋体" w:hAnsi="宋体" w:cs="宋体" w:eastAsia="宋体" w:hint="default"/>
        </w:rPr>
        <w:t>财</w:t>
      </w:r>
      <w:r>
        <w:rPr/>
        <w:t>务</w:t>
      </w:r>
      <w:r>
        <w:rPr>
          <w:rFonts w:ascii="宋体" w:hAnsi="宋体" w:cs="宋体" w:eastAsia="宋体" w:hint="default"/>
        </w:rPr>
        <w:t>报</w:t>
      </w:r>
      <w:r>
        <w:rPr/>
        <w:t>表时，</w:t>
      </w:r>
      <w:r>
        <w:rPr>
          <w:rFonts w:ascii="宋体" w:hAnsi="宋体" w:cs="宋体" w:eastAsia="宋体" w:hint="default"/>
        </w:rPr>
        <w:t>因购买少</w:t>
      </w:r>
      <w:r>
        <w:rPr/>
        <w:t>数股权</w:t>
      </w:r>
      <w:r>
        <w:rPr>
          <w:rFonts w:ascii="宋体" w:hAnsi="宋体" w:cs="宋体" w:eastAsia="宋体" w:hint="default"/>
        </w:rPr>
        <w:t>新</w:t>
      </w:r>
      <w:r>
        <w:rPr/>
        <w:t>增的</w:t>
      </w:r>
      <w:r>
        <w:rPr>
          <w:rFonts w:ascii="宋体" w:hAnsi="宋体" w:cs="宋体" w:eastAsia="宋体" w:hint="default"/>
        </w:rPr>
        <w:t>长期</w:t>
      </w:r>
      <w:r>
        <w:rPr/>
        <w:t>股权投资</w:t>
      </w:r>
      <w:r>
        <w:rPr>
          <w:rFonts w:ascii="宋体" w:hAnsi="宋体" w:cs="宋体" w:eastAsia="宋体" w:hint="default"/>
        </w:rPr>
        <w:t>与按</w:t>
      </w:r>
      <w:r>
        <w:rPr/>
        <w:t>照</w:t>
      </w:r>
      <w:r>
        <w:rPr>
          <w:rFonts w:ascii="宋体" w:hAnsi="宋体" w:cs="宋体" w:eastAsia="宋体" w:hint="default"/>
        </w:rPr>
        <w:t>新</w:t>
      </w:r>
      <w:r>
        <w:rPr/>
        <w:t>增持股</w:t>
      </w:r>
      <w:r>
        <w:rPr>
          <w:rFonts w:ascii="宋体" w:hAnsi="宋体" w:cs="宋体" w:eastAsia="宋体" w:hint="default"/>
        </w:rPr>
        <w:t>比</w:t>
      </w:r>
    </w:p>
    <w:p>
      <w:pPr>
        <w:pStyle w:val="BodyText"/>
        <w:spacing w:line="364" w:lineRule="auto" w:before="7"/>
        <w:ind w:left="142" w:right="335"/>
        <w:jc w:val="both"/>
      </w:pPr>
      <w:r>
        <w:rPr>
          <w:rFonts w:ascii="宋体" w:hAnsi="宋体" w:cs="宋体" w:eastAsia="宋体" w:hint="default"/>
        </w:rPr>
        <w:t>例</w:t>
      </w:r>
      <w:r>
        <w:rPr/>
        <w:t>计算</w:t>
      </w:r>
      <w:r>
        <w:rPr>
          <w:rFonts w:ascii="宋体" w:hAnsi="宋体" w:cs="宋体" w:eastAsia="宋体" w:hint="default"/>
        </w:rPr>
        <w:t>应享</w:t>
      </w:r>
      <w:r>
        <w:rPr/>
        <w:t>有子公司自</w:t>
      </w:r>
      <w:r>
        <w:rPr>
          <w:rFonts w:ascii="宋体" w:hAnsi="宋体" w:cs="宋体" w:eastAsia="宋体" w:hint="default"/>
        </w:rPr>
        <w:t>购买</w:t>
      </w:r>
      <w:r>
        <w:rPr/>
        <w:t>日（或</w:t>
      </w:r>
      <w:r>
        <w:rPr>
          <w:rFonts w:ascii="宋体" w:hAnsi="宋体" w:cs="宋体" w:eastAsia="宋体" w:hint="default"/>
        </w:rPr>
        <w:t>合</w:t>
      </w:r>
      <w:r>
        <w:rPr/>
        <w:t>并日）开</w:t>
      </w:r>
      <w:r>
        <w:rPr>
          <w:rFonts w:ascii="宋体" w:hAnsi="宋体" w:cs="宋体" w:eastAsia="宋体" w:hint="default"/>
        </w:rPr>
        <w:t>始</w:t>
      </w:r>
      <w:r>
        <w:rPr/>
        <w:t>持</w:t>
      </w:r>
      <w:r>
        <w:rPr>
          <w:rFonts w:ascii="宋体" w:hAnsi="宋体" w:cs="宋体" w:eastAsia="宋体" w:hint="default"/>
        </w:rPr>
        <w:t>续</w:t>
      </w:r>
      <w:r>
        <w:rPr/>
        <w:t>计算的</w:t>
      </w:r>
      <w:r>
        <w:rPr>
          <w:rFonts w:ascii="宋体" w:hAnsi="宋体" w:cs="宋体" w:eastAsia="宋体" w:hint="default"/>
        </w:rPr>
        <w:t>净</w:t>
      </w:r>
      <w:r>
        <w:rPr/>
        <w:t>资产份额之间的</w:t>
      </w:r>
      <w:r>
        <w:rPr>
          <w:rFonts w:ascii="宋体" w:hAnsi="宋体" w:cs="宋体" w:eastAsia="宋体" w:hint="default"/>
        </w:rPr>
        <w:t>差</w:t>
      </w:r>
      <w:r>
        <w:rPr/>
        <w:t>额，</w:t>
      </w:r>
      <w:r>
        <w:rPr>
          <w:w w:val="99"/>
        </w:rPr>
        <w:t> </w:t>
      </w:r>
      <w:r>
        <w:rPr/>
        <w:t>调</w:t>
      </w:r>
      <w:r>
        <w:rPr>
          <w:rFonts w:ascii="宋体" w:hAnsi="宋体" w:cs="宋体" w:eastAsia="宋体" w:hint="default"/>
        </w:rPr>
        <w:t>整</w:t>
      </w:r>
      <w:r>
        <w:rPr/>
        <w:t>资本公</w:t>
      </w:r>
      <w:r>
        <w:rPr>
          <w:rFonts w:ascii="宋体" w:hAnsi="宋体" w:cs="宋体" w:eastAsia="宋体" w:hint="default"/>
        </w:rPr>
        <w:t>积</w:t>
      </w:r>
      <w:r>
        <w:rPr/>
        <w:t>，资本公</w:t>
      </w:r>
      <w:r>
        <w:rPr>
          <w:rFonts w:ascii="宋体" w:hAnsi="宋体" w:cs="宋体" w:eastAsia="宋体" w:hint="default"/>
        </w:rPr>
        <w:t>积</w:t>
      </w:r>
      <w:r>
        <w:rPr/>
        <w:t>不</w:t>
      </w:r>
      <w:r>
        <w:rPr>
          <w:rFonts w:ascii="宋体" w:hAnsi="宋体" w:cs="宋体" w:eastAsia="宋体" w:hint="default"/>
        </w:rPr>
        <w:t>足冲减</w:t>
      </w:r>
      <w:r>
        <w:rPr/>
        <w:t>的，调</w:t>
      </w:r>
      <w:r>
        <w:rPr>
          <w:rFonts w:ascii="宋体" w:hAnsi="宋体" w:cs="宋体" w:eastAsia="宋体" w:hint="default"/>
        </w:rPr>
        <w:t>整留存收益</w:t>
      </w:r>
      <w:r>
        <w:rPr/>
        <w:t>。</w:t>
      </w:r>
    </w:p>
    <w:p>
      <w:pPr>
        <w:pStyle w:val="BodyText"/>
        <w:spacing w:line="400" w:lineRule="auto" w:before="82"/>
        <w:ind w:left="622" w:right="318"/>
        <w:jc w:val="left"/>
      </w:pPr>
      <w:r>
        <w:rPr>
          <w:rFonts w:ascii="宋体" w:hAnsi="宋体" w:cs="宋体" w:eastAsia="宋体" w:hint="default"/>
        </w:rPr>
        <w:t>④</w:t>
      </w:r>
      <w:r>
        <w:rPr>
          <w:rFonts w:ascii="宋体" w:hAnsi="宋体" w:cs="宋体" w:eastAsia="宋体" w:hint="default"/>
          <w:spacing w:val="-1"/>
        </w:rPr>
        <w:t> </w:t>
      </w:r>
      <w:r>
        <w:rPr>
          <w:rFonts w:ascii="宋体" w:hAnsi="宋体" w:cs="宋体" w:eastAsia="宋体" w:hint="default"/>
        </w:rPr>
        <w:t>处</w:t>
      </w:r>
      <w:r>
        <w:rPr/>
        <w:t>置</w:t>
      </w:r>
      <w:r>
        <w:rPr>
          <w:rFonts w:ascii="宋体" w:hAnsi="宋体" w:cs="宋体" w:eastAsia="宋体" w:hint="default"/>
        </w:rPr>
        <w:t>长期</w:t>
      </w:r>
      <w:r>
        <w:rPr/>
        <w:t>股权投资</w:t>
      </w:r>
      <w:r>
        <w:rPr>
          <w:w w:val="99"/>
        </w:rPr>
        <w:t> </w:t>
      </w:r>
      <w:r>
        <w:rPr/>
        <w:t>在</w:t>
      </w:r>
      <w:r>
        <w:rPr>
          <w:rFonts w:ascii="宋体" w:hAnsi="宋体" w:cs="宋体" w:eastAsia="宋体" w:hint="default"/>
        </w:rPr>
        <w:t>合</w:t>
      </w:r>
      <w:r>
        <w:rPr/>
        <w:t>并</w:t>
      </w:r>
      <w:r>
        <w:rPr>
          <w:rFonts w:ascii="宋体" w:hAnsi="宋体" w:cs="宋体" w:eastAsia="宋体" w:hint="default"/>
        </w:rPr>
        <w:t>财</w:t>
      </w:r>
      <w:r>
        <w:rPr/>
        <w:t>务</w:t>
      </w:r>
      <w:r>
        <w:rPr>
          <w:rFonts w:ascii="宋体" w:hAnsi="宋体" w:cs="宋体" w:eastAsia="宋体" w:hint="default"/>
        </w:rPr>
        <w:t>报</w:t>
      </w:r>
      <w:r>
        <w:rPr/>
        <w:t>表中，</w:t>
      </w:r>
      <w:r>
        <w:rPr>
          <w:rFonts w:ascii="宋体" w:hAnsi="宋体" w:cs="宋体" w:eastAsia="宋体" w:hint="default"/>
        </w:rPr>
        <w:t>母</w:t>
      </w:r>
      <w:r>
        <w:rPr/>
        <w:t>公司在不</w:t>
      </w:r>
      <w:r>
        <w:rPr>
          <w:rFonts w:ascii="宋体" w:hAnsi="宋体" w:cs="宋体" w:eastAsia="宋体" w:hint="default"/>
        </w:rPr>
        <w:t>丧失</w:t>
      </w:r>
      <w:r>
        <w:rPr/>
        <w:t>控制权的</w:t>
      </w:r>
      <w:r>
        <w:rPr>
          <w:rFonts w:ascii="宋体" w:hAnsi="宋体" w:cs="宋体" w:eastAsia="宋体" w:hint="default"/>
        </w:rPr>
        <w:t>情况</w:t>
      </w:r>
      <w:r>
        <w:rPr/>
        <w:t>下</w:t>
      </w:r>
      <w:r>
        <w:rPr>
          <w:rFonts w:ascii="宋体" w:hAnsi="宋体" w:cs="宋体" w:eastAsia="宋体" w:hint="default"/>
        </w:rPr>
        <w:t>部</w:t>
      </w:r>
      <w:r>
        <w:rPr/>
        <w:t>分</w:t>
      </w:r>
      <w:r>
        <w:rPr>
          <w:rFonts w:ascii="宋体" w:hAnsi="宋体" w:cs="宋体" w:eastAsia="宋体" w:hint="default"/>
        </w:rPr>
        <w:t>处</w:t>
      </w:r>
      <w:r>
        <w:rPr/>
        <w:t>置</w:t>
      </w:r>
      <w:r>
        <w:rPr>
          <w:rFonts w:ascii="宋体" w:hAnsi="宋体" w:cs="宋体" w:eastAsia="宋体" w:hint="default"/>
        </w:rPr>
        <w:t>对</w:t>
      </w:r>
      <w:r>
        <w:rPr/>
        <w:t>子公司的</w:t>
      </w:r>
      <w:r>
        <w:rPr>
          <w:rFonts w:ascii="宋体" w:hAnsi="宋体" w:cs="宋体" w:eastAsia="宋体" w:hint="default"/>
        </w:rPr>
        <w:t>长期</w:t>
      </w:r>
      <w:r>
        <w:rPr/>
        <w:t>股</w:t>
      </w:r>
    </w:p>
    <w:p>
      <w:pPr>
        <w:pStyle w:val="BodyText"/>
        <w:spacing w:line="240" w:lineRule="auto" w:before="5"/>
        <w:ind w:left="142" w:right="0"/>
        <w:jc w:val="both"/>
      </w:pPr>
      <w:r>
        <w:rPr/>
        <w:t>权投资，</w:t>
      </w:r>
      <w:r>
        <w:rPr>
          <w:rFonts w:ascii="宋体" w:hAnsi="宋体" w:cs="宋体" w:eastAsia="宋体" w:hint="default"/>
        </w:rPr>
        <w:t>处</w:t>
      </w:r>
      <w:r>
        <w:rPr/>
        <w:t>置价</w:t>
      </w:r>
      <w:r>
        <w:rPr>
          <w:rFonts w:ascii="宋体" w:hAnsi="宋体" w:cs="宋体" w:eastAsia="宋体" w:hint="default"/>
        </w:rPr>
        <w:t>款与处</w:t>
      </w:r>
      <w:r>
        <w:rPr/>
        <w:t>置</w:t>
      </w:r>
      <w:r>
        <w:rPr>
          <w:rFonts w:ascii="宋体" w:hAnsi="宋体" w:cs="宋体" w:eastAsia="宋体" w:hint="default"/>
        </w:rPr>
        <w:t>长期</w:t>
      </w:r>
      <w:r>
        <w:rPr/>
        <w:t>股权投资</w:t>
      </w:r>
      <w:r>
        <w:rPr>
          <w:rFonts w:ascii="宋体" w:hAnsi="宋体" w:cs="宋体" w:eastAsia="宋体" w:hint="default"/>
        </w:rPr>
        <w:t>相对应享</w:t>
      </w:r>
      <w:r>
        <w:rPr/>
        <w:t>有子公司</w:t>
      </w:r>
      <w:r>
        <w:rPr>
          <w:rFonts w:ascii="宋体" w:hAnsi="宋体" w:cs="宋体" w:eastAsia="宋体" w:hint="default"/>
        </w:rPr>
        <w:t>净</w:t>
      </w:r>
      <w:r>
        <w:rPr/>
        <w:t>资产的</w:t>
      </w:r>
      <w:r>
        <w:rPr>
          <w:rFonts w:ascii="宋体" w:hAnsi="宋体" w:cs="宋体" w:eastAsia="宋体" w:hint="default"/>
        </w:rPr>
        <w:t>差</w:t>
      </w:r>
      <w:r>
        <w:rPr/>
        <w:t>额计</w:t>
      </w:r>
      <w:r>
        <w:rPr>
          <w:rFonts w:ascii="宋体" w:hAnsi="宋体" w:cs="宋体" w:eastAsia="宋体" w:hint="default"/>
        </w:rPr>
        <w:t>入</w:t>
      </w:r>
      <w:r>
        <w:rPr/>
        <w:t>股东权</w:t>
      </w:r>
      <w:r>
        <w:rPr>
          <w:rFonts w:ascii="宋体" w:hAnsi="宋体" w:cs="宋体" w:eastAsia="宋体" w:hint="default"/>
        </w:rPr>
        <w:t>益</w:t>
      </w:r>
      <w:r>
        <w:rPr/>
        <w:t>；</w:t>
      </w:r>
    </w:p>
    <w:p>
      <w:pPr>
        <w:pStyle w:val="BodyText"/>
        <w:spacing w:line="240" w:lineRule="auto" w:before="166"/>
        <w:ind w:left="142" w:right="0"/>
        <w:jc w:val="both"/>
      </w:pPr>
      <w:r>
        <w:rPr>
          <w:rFonts w:ascii="宋体" w:hAnsi="宋体" w:cs="宋体" w:eastAsia="宋体" w:hint="default"/>
          <w:spacing w:val="-4"/>
        </w:rPr>
        <w:t>母</w:t>
      </w:r>
      <w:r>
        <w:rPr>
          <w:spacing w:val="-4"/>
        </w:rPr>
        <w:t>公司</w:t>
      </w:r>
      <w:r>
        <w:rPr>
          <w:rFonts w:ascii="宋体" w:hAnsi="宋体" w:cs="宋体" w:eastAsia="宋体" w:hint="default"/>
          <w:spacing w:val="-4"/>
        </w:rPr>
        <w:t>部</w:t>
      </w:r>
      <w:r>
        <w:rPr>
          <w:spacing w:val="-4"/>
        </w:rPr>
        <w:t>分</w:t>
      </w:r>
      <w:r>
        <w:rPr>
          <w:rFonts w:ascii="宋体" w:hAnsi="宋体" w:cs="宋体" w:eastAsia="宋体" w:hint="default"/>
          <w:spacing w:val="-4"/>
        </w:rPr>
        <w:t>处</w:t>
      </w:r>
      <w:r>
        <w:rPr>
          <w:spacing w:val="-4"/>
        </w:rPr>
        <w:t>置</w:t>
      </w:r>
      <w:r>
        <w:rPr>
          <w:rFonts w:ascii="宋体" w:hAnsi="宋体" w:cs="宋体" w:eastAsia="宋体" w:hint="default"/>
          <w:spacing w:val="-4"/>
        </w:rPr>
        <w:t>对</w:t>
      </w:r>
      <w:r>
        <w:rPr>
          <w:spacing w:val="-4"/>
        </w:rPr>
        <w:t>子公司的</w:t>
      </w:r>
      <w:r>
        <w:rPr>
          <w:rFonts w:ascii="宋体" w:hAnsi="宋体" w:cs="宋体" w:eastAsia="宋体" w:hint="default"/>
          <w:spacing w:val="-4"/>
        </w:rPr>
        <w:t>长期</w:t>
      </w:r>
      <w:r>
        <w:rPr>
          <w:spacing w:val="-4"/>
        </w:rPr>
        <w:t>股权投资</w:t>
      </w:r>
      <w:r>
        <w:rPr>
          <w:rFonts w:ascii="宋体" w:hAnsi="宋体" w:cs="宋体" w:eastAsia="宋体" w:hint="default"/>
          <w:spacing w:val="-4"/>
        </w:rPr>
        <w:t>导</w:t>
      </w:r>
      <w:r>
        <w:rPr>
          <w:rFonts w:ascii="宋体" w:hAnsi="宋体" w:cs="宋体" w:eastAsia="宋体" w:hint="default"/>
          <w:spacing w:val="-4"/>
        </w:rPr>
        <w:t>致丧失对</w:t>
      </w:r>
      <w:r>
        <w:rPr>
          <w:spacing w:val="-4"/>
        </w:rPr>
        <w:t>子公司控制权的，</w:t>
      </w:r>
      <w:r>
        <w:rPr>
          <w:rFonts w:ascii="宋体" w:hAnsi="宋体" w:cs="宋体" w:eastAsia="宋体" w:hint="default"/>
          <w:spacing w:val="-4"/>
        </w:rPr>
        <w:t>按</w:t>
      </w:r>
      <w:r>
        <w:rPr>
          <w:spacing w:val="-4"/>
        </w:rPr>
        <w:t>本</w:t>
      </w:r>
      <w:r>
        <w:rPr>
          <w:rFonts w:ascii="宋体" w:hAnsi="宋体" w:cs="宋体" w:eastAsia="宋体" w:hint="default"/>
          <w:spacing w:val="-4"/>
        </w:rPr>
        <w:t>附</w:t>
      </w:r>
      <w:r>
        <w:rPr>
          <w:spacing w:val="-4"/>
        </w:rPr>
        <w:t>注</w:t>
      </w:r>
      <w:r>
        <w:rPr>
          <w:rFonts w:ascii="宋体" w:hAnsi="宋体" w:cs="宋体" w:eastAsia="宋体" w:hint="default"/>
          <w:spacing w:val="-4"/>
        </w:rPr>
        <w:t>四</w:t>
      </w:r>
      <w:r>
        <w:rPr>
          <w:spacing w:val="-4"/>
        </w:rPr>
        <w:t>、4、</w:t>
      </w:r>
    </w:p>
    <w:p>
      <w:pPr>
        <w:pStyle w:val="BodyText"/>
        <w:spacing w:line="398" w:lineRule="auto" w:before="163"/>
        <w:ind w:left="622" w:right="318" w:hanging="480"/>
        <w:jc w:val="left"/>
        <w:rPr>
          <w:rFonts w:ascii="宋体" w:hAnsi="宋体" w:cs="宋体" w:eastAsia="宋体" w:hint="default"/>
        </w:rPr>
      </w:pPr>
      <w:r>
        <w:rPr>
          <w:spacing w:val="-5"/>
          <w:w w:val="99"/>
        </w:rPr>
        <w:t>（2）“</w:t>
      </w:r>
      <w:r>
        <w:rPr>
          <w:rFonts w:ascii="宋体" w:hAnsi="宋体" w:cs="宋体" w:eastAsia="宋体" w:hint="default"/>
          <w:spacing w:val="-5"/>
          <w:w w:val="99"/>
        </w:rPr>
        <w:t>合</w:t>
      </w:r>
      <w:r>
        <w:rPr>
          <w:spacing w:val="-5"/>
          <w:w w:val="99"/>
        </w:rPr>
        <w:t>并</w:t>
      </w:r>
      <w:r>
        <w:rPr>
          <w:rFonts w:ascii="宋体" w:hAnsi="宋体" w:cs="宋体" w:eastAsia="宋体" w:hint="default"/>
          <w:spacing w:val="-5"/>
          <w:w w:val="99"/>
        </w:rPr>
        <w:t>财</w:t>
      </w:r>
      <w:r>
        <w:rPr>
          <w:spacing w:val="-5"/>
          <w:w w:val="99"/>
        </w:rPr>
        <w:t>务</w:t>
      </w:r>
      <w:r>
        <w:rPr>
          <w:rFonts w:ascii="宋体" w:hAnsi="宋体" w:cs="宋体" w:eastAsia="宋体" w:hint="default"/>
          <w:spacing w:val="-5"/>
          <w:w w:val="99"/>
        </w:rPr>
        <w:t>报</w:t>
      </w:r>
      <w:r>
        <w:rPr>
          <w:spacing w:val="-5"/>
          <w:w w:val="99"/>
        </w:rPr>
        <w:t>表</w:t>
      </w:r>
      <w:r>
        <w:rPr>
          <w:rFonts w:ascii="宋体" w:hAnsi="宋体" w:cs="宋体" w:eastAsia="宋体" w:hint="default"/>
          <w:spacing w:val="-5"/>
          <w:w w:val="99"/>
        </w:rPr>
        <w:t>编</w:t>
      </w:r>
      <w:r>
        <w:rPr>
          <w:spacing w:val="-5"/>
          <w:w w:val="99"/>
        </w:rPr>
        <w:t>制的方法”中所</w:t>
      </w:r>
      <w:r>
        <w:rPr>
          <w:rFonts w:ascii="宋体" w:hAnsi="宋体" w:cs="宋体" w:eastAsia="宋体" w:hint="default"/>
          <w:spacing w:val="-5"/>
          <w:w w:val="99"/>
        </w:rPr>
        <w:t>述</w:t>
      </w:r>
      <w:r>
        <w:rPr>
          <w:spacing w:val="-5"/>
          <w:w w:val="99"/>
        </w:rPr>
        <w:t>的</w:t>
      </w:r>
      <w:r>
        <w:rPr>
          <w:rFonts w:ascii="宋体" w:hAnsi="宋体" w:cs="宋体" w:eastAsia="宋体" w:hint="default"/>
          <w:spacing w:val="-5"/>
          <w:w w:val="99"/>
        </w:rPr>
        <w:t>相关</w:t>
      </w:r>
      <w:r>
        <w:rPr>
          <w:spacing w:val="-5"/>
          <w:w w:val="99"/>
        </w:rPr>
        <w:t>会计政</w:t>
      </w:r>
      <w:r>
        <w:rPr>
          <w:rFonts w:ascii="宋体" w:hAnsi="宋体" w:cs="宋体" w:eastAsia="宋体" w:hint="default"/>
          <w:spacing w:val="-5"/>
          <w:w w:val="99"/>
        </w:rPr>
        <w:t>策处</w:t>
      </w:r>
      <w:r>
        <w:rPr>
          <w:spacing w:val="-5"/>
          <w:w w:val="99"/>
        </w:rPr>
        <w:t>理。</w:t>
      </w:r>
      <w:r>
        <w:rPr>
          <w:spacing w:val="-95"/>
          <w:w w:val="99"/>
        </w:rPr>
        <w:t> </w:t>
      </w:r>
      <w:r>
        <w:rPr/>
        <w:t>其</w:t>
      </w:r>
      <w:r>
        <w:rPr>
          <w:rFonts w:ascii="宋体" w:hAnsi="宋体" w:cs="宋体" w:eastAsia="宋体" w:hint="default"/>
        </w:rPr>
        <w:t>他情形</w:t>
      </w:r>
      <w:r>
        <w:rPr/>
        <w:t>下的</w:t>
      </w:r>
      <w:r>
        <w:rPr>
          <w:rFonts w:ascii="宋体" w:hAnsi="宋体" w:cs="宋体" w:eastAsia="宋体" w:hint="default"/>
        </w:rPr>
        <w:t>长期</w:t>
      </w:r>
      <w:r>
        <w:rPr/>
        <w:t>股权投资</w:t>
      </w:r>
      <w:r>
        <w:rPr>
          <w:rFonts w:ascii="宋体" w:hAnsi="宋体" w:cs="宋体" w:eastAsia="宋体" w:hint="default"/>
        </w:rPr>
        <w:t>处</w:t>
      </w:r>
      <w:r>
        <w:rPr/>
        <w:t>置，</w:t>
      </w:r>
      <w:r>
        <w:rPr>
          <w:rFonts w:ascii="宋体" w:hAnsi="宋体" w:cs="宋体" w:eastAsia="宋体" w:hint="default"/>
        </w:rPr>
        <w:t>对</w:t>
      </w:r>
      <w:r>
        <w:rPr/>
        <w:t>于</w:t>
      </w:r>
      <w:r>
        <w:rPr>
          <w:rFonts w:ascii="宋体" w:hAnsi="宋体" w:cs="宋体" w:eastAsia="宋体" w:hint="default"/>
        </w:rPr>
        <w:t>处</w:t>
      </w:r>
      <w:r>
        <w:rPr/>
        <w:t>置的股权，其</w:t>
      </w:r>
      <w:r>
        <w:rPr>
          <w:rFonts w:ascii="宋体" w:hAnsi="宋体" w:cs="宋体" w:eastAsia="宋体" w:hint="default"/>
        </w:rPr>
        <w:t>账面</w:t>
      </w:r>
      <w:r>
        <w:rPr/>
        <w:t>价</w:t>
      </w:r>
      <w:r>
        <w:rPr>
          <w:rFonts w:ascii="宋体" w:hAnsi="宋体" w:cs="宋体" w:eastAsia="宋体" w:hint="default"/>
        </w:rPr>
        <w:t>值与</w:t>
      </w:r>
      <w:r>
        <w:rPr/>
        <w:t>实</w:t>
      </w:r>
      <w:r>
        <w:rPr>
          <w:rFonts w:ascii="宋体" w:hAnsi="宋体" w:cs="宋体" w:eastAsia="宋体" w:hint="default"/>
        </w:rPr>
        <w:t>际</w:t>
      </w:r>
      <w:r>
        <w:rPr/>
        <w:t>取得价</w:t>
      </w:r>
      <w:r>
        <w:rPr>
          <w:rFonts w:ascii="宋体" w:hAnsi="宋体" w:cs="宋体" w:eastAsia="宋体" w:hint="default"/>
        </w:rPr>
        <w:t>款</w:t>
      </w:r>
    </w:p>
    <w:p>
      <w:pPr>
        <w:pStyle w:val="BodyText"/>
        <w:spacing w:line="367" w:lineRule="auto" w:before="7"/>
        <w:ind w:left="142" w:right="335"/>
        <w:jc w:val="both"/>
      </w:pPr>
      <w:r>
        <w:rPr/>
        <w:t>的</w:t>
      </w:r>
      <w:r>
        <w:rPr>
          <w:rFonts w:ascii="宋体" w:hAnsi="宋体" w:cs="宋体" w:eastAsia="宋体" w:hint="default"/>
        </w:rPr>
        <w:t>差</w:t>
      </w:r>
      <w:r>
        <w:rPr/>
        <w:t>额，计</w:t>
      </w:r>
      <w:r>
        <w:rPr>
          <w:rFonts w:ascii="宋体" w:hAnsi="宋体" w:cs="宋体" w:eastAsia="宋体" w:hint="default"/>
        </w:rPr>
        <w:t>入</w:t>
      </w:r>
      <w:r>
        <w:rPr/>
        <w:t>当</w:t>
      </w:r>
      <w:r>
        <w:rPr>
          <w:rFonts w:ascii="宋体" w:hAnsi="宋体" w:cs="宋体" w:eastAsia="宋体" w:hint="default"/>
        </w:rPr>
        <w:t>期损益</w:t>
      </w:r>
      <w:r>
        <w:rPr/>
        <w:t>；</w:t>
      </w:r>
      <w:r>
        <w:rPr>
          <w:rFonts w:ascii="宋体" w:hAnsi="宋体" w:cs="宋体" w:eastAsia="宋体" w:hint="default"/>
        </w:rPr>
        <w:t>采</w:t>
      </w:r>
      <w:r>
        <w:rPr/>
        <w:t>用权</w:t>
      </w:r>
      <w:r>
        <w:rPr>
          <w:rFonts w:ascii="宋体" w:hAnsi="宋体" w:cs="宋体" w:eastAsia="宋体" w:hint="default"/>
        </w:rPr>
        <w:t>益</w:t>
      </w:r>
      <w:r>
        <w:rPr/>
        <w:t>法核算的</w:t>
      </w:r>
      <w:r>
        <w:rPr>
          <w:rFonts w:ascii="宋体" w:hAnsi="宋体" w:cs="宋体" w:eastAsia="宋体" w:hint="default"/>
        </w:rPr>
        <w:t>长期</w:t>
      </w:r>
      <w:r>
        <w:rPr/>
        <w:t>股权投资，在</w:t>
      </w:r>
      <w:r>
        <w:rPr>
          <w:rFonts w:ascii="宋体" w:hAnsi="宋体" w:cs="宋体" w:eastAsia="宋体" w:hint="default"/>
        </w:rPr>
        <w:t>处</w:t>
      </w:r>
      <w:r>
        <w:rPr/>
        <w:t>置时</w:t>
      </w:r>
      <w:r>
        <w:rPr>
          <w:rFonts w:ascii="宋体" w:hAnsi="宋体" w:cs="宋体" w:eastAsia="宋体" w:hint="default"/>
        </w:rPr>
        <w:t>将</w:t>
      </w:r>
      <w:r>
        <w:rPr/>
        <w:t>原计</w:t>
      </w:r>
      <w:r>
        <w:rPr>
          <w:rFonts w:ascii="宋体" w:hAnsi="宋体" w:cs="宋体" w:eastAsia="宋体" w:hint="default"/>
        </w:rPr>
        <w:t>入</w:t>
      </w:r>
      <w:r>
        <w:rPr/>
        <w:t>股东权</w:t>
      </w:r>
      <w:r>
        <w:rPr>
          <w:w w:val="99"/>
        </w:rPr>
        <w:t> </w:t>
      </w:r>
      <w:r>
        <w:rPr>
          <w:rFonts w:ascii="宋体" w:hAnsi="宋体" w:cs="宋体" w:eastAsia="宋体" w:hint="default"/>
        </w:rPr>
        <w:t>益</w:t>
      </w:r>
      <w:r>
        <w:rPr/>
        <w:t>的其</w:t>
      </w:r>
      <w:r>
        <w:rPr>
          <w:rFonts w:ascii="宋体" w:hAnsi="宋体" w:cs="宋体" w:eastAsia="宋体" w:hint="default"/>
        </w:rPr>
        <w:t>他综合收益部</w:t>
      </w:r>
      <w:r>
        <w:rPr/>
        <w:t>分</w:t>
      </w:r>
      <w:r>
        <w:rPr>
          <w:rFonts w:ascii="宋体" w:hAnsi="宋体" w:cs="宋体" w:eastAsia="宋体" w:hint="default"/>
        </w:rPr>
        <w:t>按相应</w:t>
      </w:r>
      <w:r>
        <w:rPr/>
        <w:t>的</w:t>
      </w:r>
      <w:r>
        <w:rPr>
          <w:rFonts w:ascii="宋体" w:hAnsi="宋体" w:cs="宋体" w:eastAsia="宋体" w:hint="default"/>
        </w:rPr>
        <w:t>比例</w:t>
      </w:r>
      <w:r>
        <w:rPr/>
        <w:t>转</w:t>
      </w:r>
      <w:r>
        <w:rPr>
          <w:rFonts w:ascii="宋体" w:hAnsi="宋体" w:cs="宋体" w:eastAsia="宋体" w:hint="default"/>
        </w:rPr>
        <w:t>入</w:t>
      </w:r>
      <w:r>
        <w:rPr/>
        <w:t>当</w:t>
      </w:r>
      <w:r>
        <w:rPr>
          <w:rFonts w:ascii="宋体" w:hAnsi="宋体" w:cs="宋体" w:eastAsia="宋体" w:hint="default"/>
        </w:rPr>
        <w:t>期损益</w:t>
      </w:r>
      <w:r>
        <w:rPr/>
        <w:t>。</w:t>
      </w:r>
      <w:r>
        <w:rPr>
          <w:rFonts w:ascii="宋体" w:hAnsi="宋体" w:cs="宋体" w:eastAsia="宋体" w:hint="default"/>
        </w:rPr>
        <w:t>对</w:t>
      </w:r>
      <w:r>
        <w:rPr/>
        <w:t>于</w:t>
      </w:r>
      <w:r>
        <w:rPr>
          <w:rFonts w:ascii="宋体" w:hAnsi="宋体" w:cs="宋体" w:eastAsia="宋体" w:hint="default"/>
        </w:rPr>
        <w:t>剩余</w:t>
      </w:r>
      <w:r>
        <w:rPr/>
        <w:t>股权，</w:t>
      </w:r>
      <w:r>
        <w:rPr>
          <w:rFonts w:ascii="宋体" w:hAnsi="宋体" w:cs="宋体" w:eastAsia="宋体" w:hint="default"/>
        </w:rPr>
        <w:t>按</w:t>
      </w:r>
      <w:r>
        <w:rPr/>
        <w:t>其</w:t>
      </w:r>
      <w:r>
        <w:rPr>
          <w:rFonts w:ascii="宋体" w:hAnsi="宋体" w:cs="宋体" w:eastAsia="宋体" w:hint="default"/>
        </w:rPr>
        <w:t>账面</w:t>
      </w:r>
      <w:r>
        <w:rPr/>
        <w:t>价</w:t>
      </w:r>
      <w:r>
        <w:rPr>
          <w:rFonts w:ascii="宋体" w:hAnsi="宋体" w:cs="宋体" w:eastAsia="宋体" w:hint="default"/>
        </w:rPr>
        <w:t>值确</w:t>
      </w:r>
      <w:r>
        <w:rPr>
          <w:rFonts w:ascii="宋体" w:hAnsi="宋体" w:cs="宋体" w:eastAsia="宋体" w:hint="default"/>
          <w:w w:val="99"/>
        </w:rPr>
        <w:t> </w:t>
      </w:r>
      <w:r>
        <w:rPr>
          <w:rFonts w:ascii="宋体" w:hAnsi="宋体" w:cs="宋体" w:eastAsia="宋体" w:hint="default"/>
        </w:rPr>
        <w:t>认</w:t>
      </w:r>
      <w:r>
        <w:rPr/>
        <w:t>为</w:t>
      </w:r>
      <w:r>
        <w:rPr>
          <w:rFonts w:ascii="宋体" w:hAnsi="宋体" w:cs="宋体" w:eastAsia="宋体" w:hint="default"/>
        </w:rPr>
        <w:t>长期</w:t>
      </w:r>
      <w:r>
        <w:rPr/>
        <w:t>股权投资或其</w:t>
      </w:r>
      <w:r>
        <w:rPr>
          <w:rFonts w:ascii="宋体" w:hAnsi="宋体" w:cs="宋体" w:eastAsia="宋体" w:hint="default"/>
        </w:rPr>
        <w:t>他相关</w:t>
      </w:r>
      <w:r>
        <w:rPr/>
        <w:t>金融资产，并</w:t>
      </w:r>
      <w:r>
        <w:rPr>
          <w:rFonts w:ascii="宋体" w:hAnsi="宋体" w:cs="宋体" w:eastAsia="宋体" w:hint="default"/>
        </w:rPr>
        <w:t>按</w:t>
      </w:r>
      <w:r>
        <w:rPr/>
        <w:t>前</w:t>
      </w:r>
      <w:r>
        <w:rPr>
          <w:rFonts w:ascii="宋体" w:hAnsi="宋体" w:cs="宋体" w:eastAsia="宋体" w:hint="default"/>
        </w:rPr>
        <w:t>述长期</w:t>
      </w:r>
      <w:r>
        <w:rPr/>
        <w:t>股权投资或金融资产的会计政</w:t>
      </w:r>
      <w:r>
        <w:rPr>
          <w:w w:val="99"/>
        </w:rPr>
        <w:t> </w:t>
      </w:r>
      <w:r>
        <w:rPr>
          <w:rFonts w:ascii="宋体" w:hAnsi="宋体" w:cs="宋体" w:eastAsia="宋体" w:hint="default"/>
        </w:rPr>
        <w:t>策进</w:t>
      </w:r>
      <w:r>
        <w:rPr/>
        <w:t>行</w:t>
      </w:r>
      <w:r>
        <w:rPr>
          <w:rFonts w:ascii="宋体" w:hAnsi="宋体" w:cs="宋体" w:eastAsia="宋体" w:hint="default"/>
        </w:rPr>
        <w:t>后续</w:t>
      </w:r>
      <w:r>
        <w:rPr/>
        <w:t>计</w:t>
      </w:r>
      <w:r>
        <w:rPr>
          <w:rFonts w:ascii="宋体" w:hAnsi="宋体" w:cs="宋体" w:eastAsia="宋体" w:hint="default"/>
        </w:rPr>
        <w:t>量</w:t>
      </w:r>
      <w:r>
        <w:rPr/>
        <w:t>。</w:t>
      </w:r>
      <w:r>
        <w:rPr>
          <w:rFonts w:ascii="宋体" w:hAnsi="宋体" w:cs="宋体" w:eastAsia="宋体" w:hint="default"/>
        </w:rPr>
        <w:t>涉</w:t>
      </w:r>
      <w:r>
        <w:rPr/>
        <w:t>及</w:t>
      </w:r>
      <w:r>
        <w:rPr>
          <w:rFonts w:ascii="宋体" w:hAnsi="宋体" w:cs="宋体" w:eastAsia="宋体" w:hint="default"/>
        </w:rPr>
        <w:t>对剩余</w:t>
      </w:r>
      <w:r>
        <w:rPr/>
        <w:t>股权由</w:t>
      </w:r>
      <w:r>
        <w:rPr>
          <w:rFonts w:ascii="宋体" w:hAnsi="宋体" w:cs="宋体" w:eastAsia="宋体" w:hint="default"/>
        </w:rPr>
        <w:t>成</w:t>
      </w:r>
      <w:r>
        <w:rPr/>
        <w:t>本法转为权</w:t>
      </w:r>
      <w:r>
        <w:rPr>
          <w:rFonts w:ascii="宋体" w:hAnsi="宋体" w:cs="宋体" w:eastAsia="宋体" w:hint="default"/>
        </w:rPr>
        <w:t>益</w:t>
      </w:r>
      <w:r>
        <w:rPr/>
        <w:t>法核算的，</w:t>
      </w:r>
      <w:r>
        <w:rPr>
          <w:rFonts w:ascii="宋体" w:hAnsi="宋体" w:cs="宋体" w:eastAsia="宋体" w:hint="default"/>
        </w:rPr>
        <w:t>按相关规</w:t>
      </w:r>
      <w:r>
        <w:rPr/>
        <w:t>定</w:t>
      </w:r>
      <w:r>
        <w:rPr>
          <w:rFonts w:ascii="宋体" w:hAnsi="宋体" w:cs="宋体" w:eastAsia="宋体" w:hint="default"/>
        </w:rPr>
        <w:t>进</w:t>
      </w:r>
      <w:r>
        <w:rPr/>
        <w:t>行</w:t>
      </w:r>
      <w:r>
        <w:rPr>
          <w:rFonts w:ascii="宋体" w:hAnsi="宋体" w:cs="宋体" w:eastAsia="宋体" w:hint="default"/>
        </w:rPr>
        <w:t>追溯</w:t>
      </w:r>
      <w:r>
        <w:rPr>
          <w:rFonts w:ascii="宋体" w:hAnsi="宋体" w:cs="宋体" w:eastAsia="宋体" w:hint="default"/>
          <w:w w:val="99"/>
        </w:rPr>
        <w:t> </w:t>
      </w:r>
      <w:r>
        <w:rPr/>
        <w:t>调</w:t>
      </w:r>
      <w:r>
        <w:rPr>
          <w:rFonts w:ascii="宋体" w:hAnsi="宋体" w:cs="宋体" w:eastAsia="宋体" w:hint="default"/>
        </w:rPr>
        <w:t>整</w:t>
      </w:r>
      <w:r>
        <w:rPr/>
        <w:t>。</w:t>
      </w:r>
    </w:p>
    <w:p>
      <w:pPr>
        <w:pStyle w:val="BodyText"/>
        <w:spacing w:line="400" w:lineRule="auto" w:before="79"/>
        <w:ind w:left="622" w:right="318"/>
        <w:jc w:val="left"/>
      </w:pPr>
      <w:r>
        <w:rPr/>
        <w:t>（3）</w:t>
      </w:r>
      <w:r>
        <w:rPr>
          <w:rFonts w:ascii="宋体" w:hAnsi="宋体" w:cs="宋体" w:eastAsia="宋体" w:hint="default"/>
        </w:rPr>
        <w:t>确</w:t>
      </w:r>
      <w:r>
        <w:rPr/>
        <w:t>定</w:t>
      </w:r>
      <w:r>
        <w:rPr>
          <w:rFonts w:ascii="宋体" w:hAnsi="宋体" w:cs="宋体" w:eastAsia="宋体" w:hint="default"/>
        </w:rPr>
        <w:t>对被</w:t>
      </w:r>
      <w:r>
        <w:rPr/>
        <w:t>投资</w:t>
      </w:r>
      <w:r>
        <w:rPr>
          <w:rFonts w:ascii="宋体" w:hAnsi="宋体" w:cs="宋体" w:eastAsia="宋体" w:hint="default"/>
        </w:rPr>
        <w:t>单位具</w:t>
      </w:r>
      <w:r>
        <w:rPr/>
        <w:t>有共同控制、</w:t>
      </w:r>
      <w:r>
        <w:rPr>
          <w:rFonts w:ascii="宋体" w:hAnsi="宋体" w:cs="宋体" w:eastAsia="宋体" w:hint="default"/>
        </w:rPr>
        <w:t>重大影响</w:t>
      </w:r>
      <w:r>
        <w:rPr/>
        <w:t>的</w:t>
      </w:r>
      <w:r>
        <w:rPr>
          <w:rFonts w:ascii="宋体" w:hAnsi="宋体" w:cs="宋体" w:eastAsia="宋体" w:hint="default"/>
        </w:rPr>
        <w:t>依</w:t>
      </w:r>
      <w:r>
        <w:rPr>
          <w:rFonts w:ascii="宋体" w:hAnsi="宋体" w:cs="宋体" w:eastAsia="宋体" w:hint="default"/>
        </w:rPr>
        <w:t>据</w:t>
      </w:r>
      <w:r>
        <w:rPr>
          <w:rFonts w:ascii="宋体" w:hAnsi="宋体" w:cs="宋体" w:eastAsia="宋体" w:hint="default"/>
          <w:w w:val="99"/>
        </w:rPr>
        <w:t> </w:t>
      </w:r>
      <w:r>
        <w:rPr/>
        <w:t>控制是</w:t>
      </w:r>
      <w:r>
        <w:rPr>
          <w:rFonts w:ascii="宋体" w:hAnsi="宋体" w:cs="宋体" w:eastAsia="宋体" w:hint="default"/>
        </w:rPr>
        <w:t>指</w:t>
      </w:r>
      <w:r>
        <w:rPr/>
        <w:t>有权</w:t>
      </w:r>
      <w:r>
        <w:rPr>
          <w:rFonts w:ascii="宋体" w:hAnsi="宋体" w:cs="宋体" w:eastAsia="宋体" w:hint="default"/>
        </w:rPr>
        <w:t>决</w:t>
      </w:r>
      <w:r>
        <w:rPr/>
        <w:t>定</w:t>
      </w:r>
      <w:r>
        <w:rPr>
          <w:rFonts w:ascii="宋体" w:hAnsi="宋体" w:cs="宋体" w:eastAsia="宋体" w:hint="default"/>
        </w:rPr>
        <w:t>一个</w:t>
      </w:r>
      <w:r>
        <w:rPr/>
        <w:t>企业的</w:t>
      </w:r>
      <w:r>
        <w:rPr>
          <w:rFonts w:ascii="宋体" w:hAnsi="宋体" w:cs="宋体" w:eastAsia="宋体" w:hint="default"/>
        </w:rPr>
        <w:t>财</w:t>
      </w:r>
      <w:r>
        <w:rPr/>
        <w:t>务和经营政</w:t>
      </w:r>
      <w:r>
        <w:rPr>
          <w:rFonts w:ascii="宋体" w:hAnsi="宋体" w:cs="宋体" w:eastAsia="宋体" w:hint="default"/>
        </w:rPr>
        <w:t>策</w:t>
      </w:r>
      <w:r>
        <w:rPr/>
        <w:t>，并能</w:t>
      </w:r>
      <w:r>
        <w:rPr>
          <w:rFonts w:ascii="宋体" w:hAnsi="宋体" w:cs="宋体" w:eastAsia="宋体" w:hint="default"/>
        </w:rPr>
        <w:t>据</w:t>
      </w:r>
      <w:r>
        <w:rPr/>
        <w:t>以</w:t>
      </w:r>
      <w:r>
        <w:rPr>
          <w:rFonts w:ascii="宋体" w:hAnsi="宋体" w:cs="宋体" w:eastAsia="宋体" w:hint="default"/>
        </w:rPr>
        <w:t>从</w:t>
      </w:r>
      <w:r>
        <w:rPr/>
        <w:t>该企业的经营</w:t>
      </w:r>
      <w:r>
        <w:rPr>
          <w:rFonts w:ascii="宋体" w:hAnsi="宋体" w:cs="宋体" w:eastAsia="宋体" w:hint="default"/>
        </w:rPr>
        <w:t>活动</w:t>
      </w:r>
      <w:r>
        <w:rPr/>
        <w:t>中</w:t>
      </w:r>
    </w:p>
    <w:p>
      <w:pPr>
        <w:pStyle w:val="BodyText"/>
        <w:spacing w:line="367" w:lineRule="auto" w:before="5"/>
        <w:ind w:left="142" w:right="335"/>
        <w:jc w:val="both"/>
      </w:pPr>
      <w:r>
        <w:rPr/>
        <w:t>获取</w:t>
      </w:r>
      <w:r>
        <w:rPr>
          <w:rFonts w:ascii="宋体" w:hAnsi="宋体" w:cs="宋体" w:eastAsia="宋体" w:hint="default"/>
        </w:rPr>
        <w:t>利益</w:t>
      </w:r>
      <w:r>
        <w:rPr/>
        <w:t>。共同控制是</w:t>
      </w:r>
      <w:r>
        <w:rPr>
          <w:rFonts w:ascii="宋体" w:hAnsi="宋体" w:cs="宋体" w:eastAsia="宋体" w:hint="default"/>
        </w:rPr>
        <w:t>指按</w:t>
      </w:r>
      <w:r>
        <w:rPr/>
        <w:t>照</w:t>
      </w:r>
      <w:r>
        <w:rPr>
          <w:rFonts w:ascii="宋体" w:hAnsi="宋体" w:cs="宋体" w:eastAsia="宋体" w:hint="default"/>
        </w:rPr>
        <w:t>合</w:t>
      </w:r>
      <w:r>
        <w:rPr/>
        <w:t>同</w:t>
      </w:r>
      <w:r>
        <w:rPr>
          <w:rFonts w:ascii="宋体" w:hAnsi="宋体" w:cs="宋体" w:eastAsia="宋体" w:hint="default"/>
        </w:rPr>
        <w:t>约</w:t>
      </w:r>
      <w:r>
        <w:rPr/>
        <w:t>定</w:t>
      </w:r>
      <w:r>
        <w:rPr>
          <w:rFonts w:ascii="宋体" w:hAnsi="宋体" w:cs="宋体" w:eastAsia="宋体" w:hint="default"/>
        </w:rPr>
        <w:t>对某</w:t>
      </w:r>
      <w:r>
        <w:rPr/>
        <w:t>项经</w:t>
      </w:r>
      <w:r>
        <w:rPr>
          <w:rFonts w:ascii="宋体" w:hAnsi="宋体" w:cs="宋体" w:eastAsia="宋体" w:hint="default"/>
        </w:rPr>
        <w:t>济活动</w:t>
      </w:r>
      <w:r>
        <w:rPr/>
        <w:t>所共有的控制，</w:t>
      </w:r>
      <w:r>
        <w:rPr>
          <w:rFonts w:ascii="宋体" w:hAnsi="宋体" w:cs="宋体" w:eastAsia="宋体" w:hint="default"/>
        </w:rPr>
        <w:t>仅</w:t>
      </w:r>
      <w:r>
        <w:rPr/>
        <w:t>在</w:t>
      </w:r>
      <w:r>
        <w:rPr>
          <w:rFonts w:ascii="宋体" w:hAnsi="宋体" w:cs="宋体" w:eastAsia="宋体" w:hint="default"/>
        </w:rPr>
        <w:t>与</w:t>
      </w:r>
      <w:r>
        <w:rPr/>
        <w:t>该项经</w:t>
      </w:r>
      <w:r>
        <w:rPr>
          <w:w w:val="99"/>
        </w:rPr>
        <w:t> </w:t>
      </w:r>
      <w:r>
        <w:rPr>
          <w:rFonts w:ascii="宋体" w:hAnsi="宋体" w:cs="宋体" w:eastAsia="宋体" w:hint="default"/>
        </w:rPr>
        <w:t>济活动相关</w:t>
      </w:r>
      <w:r>
        <w:rPr/>
        <w:t>的</w:t>
      </w:r>
      <w:r>
        <w:rPr>
          <w:rFonts w:ascii="宋体" w:hAnsi="宋体" w:cs="宋体" w:eastAsia="宋体" w:hint="default"/>
        </w:rPr>
        <w:t>重</w:t>
      </w:r>
      <w:r>
        <w:rPr/>
        <w:t>要</w:t>
      </w:r>
      <w:r>
        <w:rPr>
          <w:rFonts w:ascii="宋体" w:hAnsi="宋体" w:cs="宋体" w:eastAsia="宋体" w:hint="default"/>
        </w:rPr>
        <w:t>财</w:t>
      </w:r>
      <w:r>
        <w:rPr/>
        <w:t>务和经营</w:t>
      </w:r>
      <w:r>
        <w:rPr>
          <w:rFonts w:ascii="宋体" w:hAnsi="宋体" w:cs="宋体" w:eastAsia="宋体" w:hint="default"/>
        </w:rPr>
        <w:t>决策需</w:t>
      </w:r>
      <w:r>
        <w:rPr/>
        <w:t>要分</w:t>
      </w:r>
      <w:r>
        <w:rPr>
          <w:rFonts w:ascii="宋体" w:hAnsi="宋体" w:cs="宋体" w:eastAsia="宋体" w:hint="default"/>
        </w:rPr>
        <w:t>享</w:t>
      </w:r>
      <w:r>
        <w:rPr/>
        <w:t>控制权的投资方</w:t>
      </w:r>
      <w:r>
        <w:rPr>
          <w:rFonts w:ascii="宋体" w:hAnsi="宋体" w:cs="宋体" w:eastAsia="宋体" w:hint="default"/>
        </w:rPr>
        <w:t>一致</w:t>
      </w:r>
      <w:r>
        <w:rPr/>
        <w:t>同</w:t>
      </w:r>
      <w:r>
        <w:rPr>
          <w:rFonts w:ascii="宋体" w:hAnsi="宋体" w:cs="宋体" w:eastAsia="宋体" w:hint="default"/>
        </w:rPr>
        <w:t>意</w:t>
      </w:r>
      <w:r>
        <w:rPr/>
        <w:t>时</w:t>
      </w:r>
      <w:r>
        <w:rPr>
          <w:rFonts w:ascii="宋体" w:hAnsi="宋体" w:cs="宋体" w:eastAsia="宋体" w:hint="default"/>
        </w:rPr>
        <w:t>存</w:t>
      </w:r>
      <w:r>
        <w:rPr/>
        <w:t>在。</w:t>
      </w:r>
      <w:r>
        <w:rPr>
          <w:rFonts w:ascii="宋体" w:hAnsi="宋体" w:cs="宋体" w:eastAsia="宋体" w:hint="default"/>
        </w:rPr>
        <w:t>重大影</w:t>
      </w:r>
      <w:r>
        <w:rPr>
          <w:rFonts w:ascii="宋体" w:hAnsi="宋体" w:cs="宋体" w:eastAsia="宋体" w:hint="default"/>
          <w:w w:val="99"/>
        </w:rPr>
        <w:t> </w:t>
      </w:r>
      <w:r>
        <w:rPr>
          <w:rFonts w:ascii="宋体" w:hAnsi="宋体" w:cs="宋体" w:eastAsia="宋体" w:hint="default"/>
        </w:rPr>
        <w:t>响</w:t>
      </w:r>
      <w:r>
        <w:rPr/>
        <w:t>是</w:t>
      </w:r>
      <w:r>
        <w:rPr>
          <w:rFonts w:ascii="宋体" w:hAnsi="宋体" w:cs="宋体" w:eastAsia="宋体" w:hint="default"/>
        </w:rPr>
        <w:t>指对一个</w:t>
      </w:r>
      <w:r>
        <w:rPr/>
        <w:t>企业的</w:t>
      </w:r>
      <w:r>
        <w:rPr>
          <w:rFonts w:ascii="宋体" w:hAnsi="宋体" w:cs="宋体" w:eastAsia="宋体" w:hint="default"/>
        </w:rPr>
        <w:t>财</w:t>
      </w:r>
      <w:r>
        <w:rPr/>
        <w:t>务和经营政</w:t>
      </w:r>
      <w:r>
        <w:rPr>
          <w:rFonts w:ascii="宋体" w:hAnsi="宋体" w:cs="宋体" w:eastAsia="宋体" w:hint="default"/>
        </w:rPr>
        <w:t>策</w:t>
      </w:r>
      <w:r>
        <w:rPr/>
        <w:t>有</w:t>
      </w:r>
      <w:r>
        <w:rPr>
          <w:rFonts w:ascii="宋体" w:hAnsi="宋体" w:cs="宋体" w:eastAsia="宋体" w:hint="default"/>
        </w:rPr>
        <w:t>参与决策</w:t>
      </w:r>
      <w:r>
        <w:rPr/>
        <w:t>的权</w:t>
      </w:r>
      <w:r>
        <w:rPr>
          <w:rFonts w:ascii="宋体" w:hAnsi="宋体" w:cs="宋体" w:eastAsia="宋体" w:hint="default"/>
        </w:rPr>
        <w:t>力</w:t>
      </w:r>
      <w:r>
        <w:rPr/>
        <w:t>，</w:t>
      </w:r>
      <w:r>
        <w:rPr>
          <w:rFonts w:ascii="宋体" w:hAnsi="宋体" w:cs="宋体" w:eastAsia="宋体" w:hint="default"/>
        </w:rPr>
        <w:t>但</w:t>
      </w:r>
      <w:r>
        <w:rPr/>
        <w:t>并不能</w:t>
      </w:r>
      <w:r>
        <w:rPr>
          <w:rFonts w:ascii="宋体" w:hAnsi="宋体" w:cs="宋体" w:eastAsia="宋体" w:hint="default"/>
        </w:rPr>
        <w:t>够</w:t>
      </w:r>
      <w:r>
        <w:rPr/>
        <w:t>控制或者</w:t>
      </w:r>
      <w:r>
        <w:rPr>
          <w:rFonts w:ascii="宋体" w:hAnsi="宋体" w:cs="宋体" w:eastAsia="宋体" w:hint="default"/>
        </w:rPr>
        <w:t>与</w:t>
      </w:r>
      <w:r>
        <w:rPr/>
        <w:t>其</w:t>
      </w:r>
      <w:r>
        <w:rPr>
          <w:rFonts w:ascii="宋体" w:hAnsi="宋体" w:cs="宋体" w:eastAsia="宋体" w:hint="default"/>
        </w:rPr>
        <w:t>他</w:t>
      </w:r>
      <w:r>
        <w:rPr>
          <w:rFonts w:ascii="宋体" w:hAnsi="宋体" w:cs="宋体" w:eastAsia="宋体" w:hint="default"/>
          <w:w w:val="99"/>
        </w:rPr>
        <w:t> </w:t>
      </w:r>
      <w:r>
        <w:rPr/>
        <w:t>方</w:t>
      </w:r>
      <w:r>
        <w:rPr>
          <w:rFonts w:ascii="宋体" w:hAnsi="宋体" w:cs="宋体" w:eastAsia="宋体" w:hint="default"/>
        </w:rPr>
        <w:t>一</w:t>
      </w:r>
      <w:r>
        <w:rPr/>
        <w:t>起共同控制</w:t>
      </w:r>
      <w:r>
        <w:rPr>
          <w:rFonts w:ascii="宋体" w:hAnsi="宋体" w:cs="宋体" w:eastAsia="宋体" w:hint="default"/>
        </w:rPr>
        <w:t>这</w:t>
      </w:r>
      <w:r>
        <w:rPr>
          <w:rFonts w:ascii="宋体" w:hAnsi="宋体" w:cs="宋体" w:eastAsia="宋体" w:hint="default"/>
        </w:rPr>
        <w:t>些</w:t>
      </w:r>
      <w:r>
        <w:rPr/>
        <w:t>政</w:t>
      </w:r>
      <w:r>
        <w:rPr>
          <w:rFonts w:ascii="宋体" w:hAnsi="宋体" w:cs="宋体" w:eastAsia="宋体" w:hint="default"/>
        </w:rPr>
        <w:t>策</w:t>
      </w:r>
      <w:r>
        <w:rPr/>
        <w:t>的制定。在</w:t>
      </w:r>
      <w:r>
        <w:rPr>
          <w:rFonts w:ascii="宋体" w:hAnsi="宋体" w:cs="宋体" w:eastAsia="宋体" w:hint="default"/>
        </w:rPr>
        <w:t>确</w:t>
      </w:r>
      <w:r>
        <w:rPr/>
        <w:t>定能</w:t>
      </w:r>
      <w:r>
        <w:rPr>
          <w:rFonts w:ascii="宋体" w:hAnsi="宋体" w:cs="宋体" w:eastAsia="宋体" w:hint="default"/>
        </w:rPr>
        <w:t>否</w:t>
      </w:r>
      <w:r>
        <w:rPr>
          <w:rFonts w:ascii="宋体" w:hAnsi="宋体" w:cs="宋体" w:eastAsia="宋体" w:hint="default"/>
        </w:rPr>
        <w:t>对被</w:t>
      </w:r>
      <w:r>
        <w:rPr/>
        <w:t>投资</w:t>
      </w:r>
      <w:r>
        <w:rPr>
          <w:rFonts w:ascii="宋体" w:hAnsi="宋体" w:cs="宋体" w:eastAsia="宋体" w:hint="default"/>
        </w:rPr>
        <w:t>单位</w:t>
      </w:r>
      <w:r>
        <w:rPr/>
        <w:t>实施控制或施</w:t>
      </w:r>
      <w:r>
        <w:rPr>
          <w:rFonts w:ascii="宋体" w:hAnsi="宋体" w:cs="宋体" w:eastAsia="宋体" w:hint="default"/>
        </w:rPr>
        <w:t>加重大影响</w:t>
      </w:r>
      <w:r>
        <w:rPr>
          <w:rFonts w:ascii="宋体" w:hAnsi="宋体" w:cs="宋体" w:eastAsia="宋体" w:hint="default"/>
          <w:w w:val="99"/>
        </w:rPr>
        <w:t> </w:t>
      </w:r>
      <w:r>
        <w:rPr/>
        <w:t>时，</w:t>
      </w:r>
      <w:r>
        <w:rPr>
          <w:rFonts w:ascii="宋体" w:hAnsi="宋体" w:cs="宋体" w:eastAsia="宋体" w:hint="default"/>
        </w:rPr>
        <w:t>已</w:t>
      </w:r>
      <w:r>
        <w:rPr>
          <w:rFonts w:ascii="宋体" w:hAnsi="宋体" w:cs="宋体" w:eastAsia="宋体" w:hint="default"/>
        </w:rPr>
        <w:t>考虑</w:t>
      </w:r>
      <w:r>
        <w:rPr/>
        <w:t>投资企业和其</w:t>
      </w:r>
      <w:r>
        <w:rPr>
          <w:rFonts w:ascii="宋体" w:hAnsi="宋体" w:cs="宋体" w:eastAsia="宋体" w:hint="default"/>
        </w:rPr>
        <w:t>他</w:t>
      </w:r>
      <w:r>
        <w:rPr/>
        <w:t>持有的</w:t>
      </w:r>
      <w:r>
        <w:rPr>
          <w:rFonts w:ascii="宋体" w:hAnsi="宋体" w:cs="宋体" w:eastAsia="宋体" w:hint="default"/>
        </w:rPr>
        <w:t>被</w:t>
      </w:r>
      <w:r>
        <w:rPr/>
        <w:t>投资</w:t>
      </w:r>
      <w:r>
        <w:rPr>
          <w:rFonts w:ascii="宋体" w:hAnsi="宋体" w:cs="宋体" w:eastAsia="宋体" w:hint="default"/>
        </w:rPr>
        <w:t>单位</w:t>
      </w:r>
      <w:r>
        <w:rPr/>
        <w:t>当</w:t>
      </w:r>
      <w:r>
        <w:rPr>
          <w:rFonts w:ascii="宋体" w:hAnsi="宋体" w:cs="宋体" w:eastAsia="宋体" w:hint="default"/>
        </w:rPr>
        <w:t>期</w:t>
      </w:r>
      <w:r>
        <w:rPr/>
        <w:t>可转</w:t>
      </w:r>
      <w:r>
        <w:rPr>
          <w:rFonts w:ascii="宋体" w:hAnsi="宋体" w:cs="宋体" w:eastAsia="宋体" w:hint="default"/>
        </w:rPr>
        <w:t>换</w:t>
      </w:r>
      <w:r>
        <w:rPr/>
        <w:t>公司</w:t>
      </w:r>
      <w:r>
        <w:rPr>
          <w:rFonts w:ascii="宋体" w:hAnsi="宋体" w:cs="宋体" w:eastAsia="宋体" w:hint="default"/>
        </w:rPr>
        <w:t>债</w:t>
      </w:r>
      <w:r>
        <w:rPr/>
        <w:t>券、当</w:t>
      </w:r>
      <w:r>
        <w:rPr>
          <w:rFonts w:ascii="宋体" w:hAnsi="宋体" w:cs="宋体" w:eastAsia="宋体" w:hint="default"/>
        </w:rPr>
        <w:t>期</w:t>
      </w:r>
      <w:r>
        <w:rPr/>
        <w:t>可执行</w:t>
      </w:r>
      <w:r>
        <w:rPr>
          <w:rFonts w:ascii="宋体" w:hAnsi="宋体" w:cs="宋体" w:eastAsia="宋体" w:hint="default"/>
        </w:rPr>
        <w:t>认</w:t>
      </w:r>
      <w:r>
        <w:rPr/>
        <w:t>股</w:t>
      </w:r>
      <w:r>
        <w:rPr>
          <w:w w:val="99"/>
        </w:rPr>
        <w:t> </w:t>
      </w:r>
      <w:r>
        <w:rPr/>
        <w:t>权证</w:t>
      </w:r>
      <w:r>
        <w:rPr>
          <w:rFonts w:ascii="宋体" w:hAnsi="宋体" w:cs="宋体" w:eastAsia="宋体" w:hint="default"/>
        </w:rPr>
        <w:t>等</w:t>
      </w:r>
      <w:r>
        <w:rPr>
          <w:rFonts w:ascii="宋体" w:hAnsi="宋体" w:cs="宋体" w:eastAsia="宋体" w:hint="default"/>
        </w:rPr>
        <w:t>潜</w:t>
      </w:r>
      <w:r>
        <w:rPr/>
        <w:t>在表</w:t>
      </w:r>
      <w:r>
        <w:rPr>
          <w:rFonts w:ascii="宋体" w:hAnsi="宋体" w:cs="宋体" w:eastAsia="宋体" w:hint="default"/>
        </w:rPr>
        <w:t>决</w:t>
      </w:r>
      <w:r>
        <w:rPr/>
        <w:t>权</w:t>
      </w:r>
      <w:r>
        <w:rPr>
          <w:rFonts w:ascii="宋体" w:hAnsi="宋体" w:cs="宋体" w:eastAsia="宋体" w:hint="default"/>
        </w:rPr>
        <w:t>因素</w:t>
      </w:r>
      <w:r>
        <w:rPr/>
        <w:t>。</w:t>
      </w:r>
    </w:p>
    <w:p>
      <w:pPr>
        <w:pStyle w:val="BodyText"/>
        <w:spacing w:line="400" w:lineRule="auto" w:before="77"/>
        <w:ind w:left="622" w:right="318"/>
        <w:jc w:val="left"/>
      </w:pPr>
      <w:r>
        <w:rPr/>
        <w:t>（4）</w:t>
      </w:r>
      <w:r>
        <w:rPr>
          <w:rFonts w:ascii="宋体" w:hAnsi="宋体" w:cs="宋体" w:eastAsia="宋体" w:hint="default"/>
        </w:rPr>
        <w:t>减值</w:t>
      </w:r>
      <w:r>
        <w:rPr>
          <w:rFonts w:ascii="宋体" w:hAnsi="宋体" w:cs="宋体" w:eastAsia="宋体" w:hint="default"/>
        </w:rPr>
        <w:t>测</w:t>
      </w:r>
      <w:r>
        <w:rPr/>
        <w:t>试方法及</w:t>
      </w:r>
      <w:r>
        <w:rPr>
          <w:rFonts w:ascii="宋体" w:hAnsi="宋体" w:cs="宋体" w:eastAsia="宋体" w:hint="default"/>
        </w:rPr>
        <w:t>减值</w:t>
      </w:r>
      <w:r>
        <w:rPr/>
        <w:t>准备计</w:t>
      </w:r>
      <w:r>
        <w:rPr>
          <w:rFonts w:ascii="宋体" w:hAnsi="宋体" w:cs="宋体" w:eastAsia="宋体" w:hint="default"/>
        </w:rPr>
        <w:t>提</w:t>
      </w:r>
      <w:r>
        <w:rPr/>
        <w:t>方法</w:t>
      </w:r>
      <w:r>
        <w:rPr>
          <w:w w:val="99"/>
        </w:rPr>
        <w:t> </w:t>
      </w:r>
      <w:r>
        <w:rPr/>
        <w:t>本公司在每</w:t>
      </w:r>
      <w:r>
        <w:rPr>
          <w:rFonts w:ascii="宋体" w:hAnsi="宋体" w:cs="宋体" w:eastAsia="宋体" w:hint="default"/>
        </w:rPr>
        <w:t>一个</w:t>
      </w:r>
      <w:r>
        <w:rPr/>
        <w:t>资产</w:t>
      </w:r>
      <w:r>
        <w:rPr>
          <w:rFonts w:ascii="宋体" w:hAnsi="宋体" w:cs="宋体" w:eastAsia="宋体" w:hint="default"/>
        </w:rPr>
        <w:t>负债</w:t>
      </w:r>
      <w:r>
        <w:rPr/>
        <w:t>表日</w:t>
      </w:r>
      <w:r>
        <w:rPr>
          <w:rFonts w:ascii="宋体" w:hAnsi="宋体" w:cs="宋体" w:eastAsia="宋体" w:hint="default"/>
        </w:rPr>
        <w:t>检查</w:t>
      </w:r>
      <w:r>
        <w:rPr>
          <w:rFonts w:ascii="宋体" w:hAnsi="宋体" w:cs="宋体" w:eastAsia="宋体" w:hint="default"/>
        </w:rPr>
        <w:t>长期</w:t>
      </w:r>
      <w:r>
        <w:rPr/>
        <w:t>股权投资是</w:t>
      </w:r>
      <w:r>
        <w:rPr>
          <w:rFonts w:ascii="宋体" w:hAnsi="宋体" w:cs="宋体" w:eastAsia="宋体" w:hint="default"/>
        </w:rPr>
        <w:t>否</w:t>
      </w:r>
      <w:r>
        <w:rPr>
          <w:rFonts w:ascii="宋体" w:hAnsi="宋体" w:cs="宋体" w:eastAsia="宋体" w:hint="default"/>
        </w:rPr>
        <w:t>存</w:t>
      </w:r>
      <w:r>
        <w:rPr/>
        <w:t>在可能发生</w:t>
      </w:r>
      <w:r>
        <w:rPr>
          <w:rFonts w:ascii="宋体" w:hAnsi="宋体" w:cs="宋体" w:eastAsia="宋体" w:hint="default"/>
        </w:rPr>
        <w:t>减值</w:t>
      </w:r>
      <w:r>
        <w:rPr/>
        <w:t>的</w:t>
      </w:r>
      <w:r>
        <w:rPr>
          <w:rFonts w:ascii="宋体" w:hAnsi="宋体" w:cs="宋体" w:eastAsia="宋体" w:hint="default"/>
        </w:rPr>
        <w:t>迹象</w:t>
      </w:r>
      <w:r>
        <w:rPr/>
        <w:t>。</w:t>
      </w:r>
    </w:p>
    <w:p>
      <w:pPr>
        <w:pStyle w:val="BodyText"/>
        <w:spacing w:line="240" w:lineRule="auto" w:before="5"/>
        <w:ind w:left="142" w:right="0"/>
        <w:jc w:val="both"/>
        <w:rPr>
          <w:rFonts w:ascii="宋体" w:hAnsi="宋体" w:cs="宋体" w:eastAsia="宋体" w:hint="default"/>
        </w:rPr>
      </w:pPr>
      <w:r>
        <w:rPr>
          <w:rFonts w:ascii="宋体" w:hAnsi="宋体" w:cs="宋体" w:eastAsia="宋体" w:hint="default"/>
        </w:rPr>
        <w:t>如果</w:t>
      </w:r>
      <w:r>
        <w:rPr/>
        <w:t>该资产</w:t>
      </w:r>
      <w:r>
        <w:rPr>
          <w:rFonts w:ascii="宋体" w:hAnsi="宋体" w:cs="宋体" w:eastAsia="宋体" w:hint="default"/>
        </w:rPr>
        <w:t>存</w:t>
      </w:r>
      <w:r>
        <w:rPr/>
        <w:t>在</w:t>
      </w:r>
      <w:r>
        <w:rPr>
          <w:rFonts w:ascii="宋体" w:hAnsi="宋体" w:cs="宋体" w:eastAsia="宋体" w:hint="default"/>
        </w:rPr>
        <w:t>减值</w:t>
      </w:r>
      <w:r>
        <w:rPr>
          <w:rFonts w:ascii="宋体" w:hAnsi="宋体" w:cs="宋体" w:eastAsia="宋体" w:hint="default"/>
        </w:rPr>
        <w:t>迹象</w:t>
      </w:r>
      <w:r>
        <w:rPr/>
        <w:t>，</w:t>
      </w:r>
      <w:r>
        <w:rPr>
          <w:rFonts w:ascii="宋体" w:hAnsi="宋体" w:cs="宋体" w:eastAsia="宋体" w:hint="default"/>
        </w:rPr>
        <w:t>则估</w:t>
      </w:r>
      <w:r>
        <w:rPr/>
        <w:t>计其可</w:t>
      </w:r>
      <w:r>
        <w:rPr>
          <w:rFonts w:ascii="宋体" w:hAnsi="宋体" w:cs="宋体" w:eastAsia="宋体" w:hint="default"/>
        </w:rPr>
        <w:t>收</w:t>
      </w:r>
      <w:r>
        <w:rPr>
          <w:rFonts w:ascii="宋体" w:hAnsi="宋体" w:cs="宋体" w:eastAsia="宋体" w:hint="default"/>
        </w:rPr>
        <w:t>回</w:t>
      </w:r>
      <w:r>
        <w:rPr/>
        <w:t>金额。</w:t>
      </w:r>
      <w:r>
        <w:rPr>
          <w:rFonts w:ascii="宋体" w:hAnsi="宋体" w:cs="宋体" w:eastAsia="宋体" w:hint="default"/>
        </w:rPr>
        <w:t>如果</w:t>
      </w:r>
      <w:r>
        <w:rPr/>
        <w:t>资产的可</w:t>
      </w:r>
      <w:r>
        <w:rPr>
          <w:rFonts w:ascii="宋体" w:hAnsi="宋体" w:cs="宋体" w:eastAsia="宋体" w:hint="default"/>
        </w:rPr>
        <w:t>收</w:t>
      </w:r>
      <w:r>
        <w:rPr>
          <w:rFonts w:ascii="宋体" w:hAnsi="宋体" w:cs="宋体" w:eastAsia="宋体" w:hint="default"/>
        </w:rPr>
        <w:t>回</w:t>
      </w:r>
      <w:r>
        <w:rPr/>
        <w:t>金额</w:t>
      </w:r>
      <w:r>
        <w:rPr>
          <w:rFonts w:ascii="宋体" w:hAnsi="宋体" w:cs="宋体" w:eastAsia="宋体" w:hint="default"/>
        </w:rPr>
        <w:t>低</w:t>
      </w:r>
      <w:r>
        <w:rPr/>
        <w:t>于其</w:t>
      </w:r>
      <w:r>
        <w:rPr>
          <w:rFonts w:ascii="宋体" w:hAnsi="宋体" w:cs="宋体" w:eastAsia="宋体" w:hint="default"/>
        </w:rPr>
        <w:t>账面</w:t>
      </w:r>
    </w:p>
    <w:p>
      <w:pPr>
        <w:pStyle w:val="BodyText"/>
        <w:spacing w:line="240" w:lineRule="auto" w:before="163"/>
        <w:ind w:left="142" w:right="0"/>
        <w:jc w:val="both"/>
      </w:pPr>
      <w:r>
        <w:rPr/>
        <w:t>价</w:t>
      </w:r>
      <w:r>
        <w:rPr>
          <w:rFonts w:ascii="宋体" w:hAnsi="宋体" w:cs="宋体" w:eastAsia="宋体" w:hint="default"/>
        </w:rPr>
        <w:t>值</w:t>
      </w:r>
      <w:r>
        <w:rPr/>
        <w:t>，</w:t>
      </w:r>
      <w:r>
        <w:rPr>
          <w:rFonts w:ascii="宋体" w:hAnsi="宋体" w:cs="宋体" w:eastAsia="宋体" w:hint="default"/>
        </w:rPr>
        <w:t>按</w:t>
      </w:r>
      <w:r>
        <w:rPr/>
        <w:t>其</w:t>
      </w:r>
      <w:r>
        <w:rPr>
          <w:rFonts w:ascii="宋体" w:hAnsi="宋体" w:cs="宋体" w:eastAsia="宋体" w:hint="default"/>
        </w:rPr>
        <w:t>差</w:t>
      </w:r>
      <w:r>
        <w:rPr/>
        <w:t>额计</w:t>
      </w:r>
      <w:r>
        <w:rPr>
          <w:rFonts w:ascii="宋体" w:hAnsi="宋体" w:cs="宋体" w:eastAsia="宋体" w:hint="default"/>
        </w:rPr>
        <w:t>提</w:t>
      </w:r>
      <w:r>
        <w:rPr/>
        <w:t>资产</w:t>
      </w:r>
      <w:r>
        <w:rPr>
          <w:rFonts w:ascii="宋体" w:hAnsi="宋体" w:cs="宋体" w:eastAsia="宋体" w:hint="default"/>
        </w:rPr>
        <w:t>减值</w:t>
      </w:r>
      <w:r>
        <w:rPr/>
        <w:t>准备，并计</w:t>
      </w:r>
      <w:r>
        <w:rPr>
          <w:rFonts w:ascii="宋体" w:hAnsi="宋体" w:cs="宋体" w:eastAsia="宋体" w:hint="default"/>
        </w:rPr>
        <w:t>入</w:t>
      </w:r>
      <w:r>
        <w:rPr/>
        <w:t>当</w:t>
      </w:r>
      <w:r>
        <w:rPr>
          <w:rFonts w:ascii="宋体" w:hAnsi="宋体" w:cs="宋体" w:eastAsia="宋体" w:hint="default"/>
        </w:rPr>
        <w:t>期损益</w:t>
      </w:r>
      <w:r>
        <w:rPr/>
        <w:t>。</w:t>
      </w:r>
    </w:p>
    <w:p>
      <w:pPr>
        <w:spacing w:after="0" w:line="240" w:lineRule="auto"/>
        <w:jc w:val="both"/>
        <w:sectPr>
          <w:pgSz w:w="11900" w:h="16840"/>
          <w:pgMar w:header="942" w:footer="950" w:top="1140" w:bottom="1140" w:left="1480" w:right="1060"/>
        </w:sectPr>
      </w:pPr>
    </w:p>
    <w:p>
      <w:pPr>
        <w:spacing w:line="240" w:lineRule="auto" w:before="10"/>
        <w:rPr>
          <w:rFonts w:ascii="宋体" w:hAnsi="宋体" w:cs="宋体" w:eastAsia="宋体" w:hint="default"/>
          <w:sz w:val="26"/>
          <w:szCs w:val="26"/>
        </w:rPr>
      </w:pPr>
    </w:p>
    <w:p>
      <w:pPr>
        <w:pStyle w:val="BodyText"/>
        <w:spacing w:line="398" w:lineRule="auto" w:before="31"/>
        <w:ind w:left="622" w:right="318"/>
        <w:jc w:val="left"/>
        <w:rPr>
          <w:rFonts w:ascii="宋体" w:hAnsi="宋体" w:cs="宋体" w:eastAsia="宋体" w:hint="default"/>
        </w:rPr>
      </w:pPr>
      <w:r>
        <w:rPr>
          <w:rFonts w:ascii="宋体" w:hAnsi="宋体" w:cs="宋体" w:eastAsia="宋体" w:hint="default"/>
        </w:rPr>
        <w:t>长期</w:t>
      </w:r>
      <w:r>
        <w:rPr/>
        <w:t>股权投资的</w:t>
      </w:r>
      <w:r>
        <w:rPr>
          <w:rFonts w:ascii="宋体" w:hAnsi="宋体" w:cs="宋体" w:eastAsia="宋体" w:hint="default"/>
        </w:rPr>
        <w:t>减值损失一</w:t>
      </w:r>
      <w:r>
        <w:rPr/>
        <w:t>经</w:t>
      </w:r>
      <w:r>
        <w:rPr>
          <w:rFonts w:ascii="宋体" w:hAnsi="宋体" w:cs="宋体" w:eastAsia="宋体" w:hint="default"/>
        </w:rPr>
        <w:t>确认</w:t>
      </w:r>
      <w:r>
        <w:rPr/>
        <w:t>，在以</w:t>
      </w:r>
      <w:r>
        <w:rPr>
          <w:rFonts w:ascii="宋体" w:hAnsi="宋体" w:cs="宋体" w:eastAsia="宋体" w:hint="default"/>
        </w:rPr>
        <w:t>后</w:t>
      </w:r>
      <w:r>
        <w:rPr/>
        <w:t>会计</w:t>
      </w:r>
      <w:r>
        <w:rPr>
          <w:rFonts w:ascii="宋体" w:hAnsi="宋体" w:cs="宋体" w:eastAsia="宋体" w:hint="default"/>
        </w:rPr>
        <w:t>期</w:t>
      </w:r>
      <w:r>
        <w:rPr/>
        <w:t>间不</w:t>
      </w:r>
      <w:r>
        <w:rPr>
          <w:rFonts w:ascii="宋体" w:hAnsi="宋体" w:cs="宋体" w:eastAsia="宋体" w:hint="default"/>
        </w:rPr>
        <w:t>予</w:t>
      </w:r>
      <w:r>
        <w:rPr/>
        <w:t>转</w:t>
      </w:r>
      <w:r>
        <w:rPr>
          <w:rFonts w:ascii="宋体" w:hAnsi="宋体" w:cs="宋体" w:eastAsia="宋体" w:hint="default"/>
        </w:rPr>
        <w:t>回</w:t>
      </w:r>
      <w:r>
        <w:rPr/>
        <w:t>。</w:t>
      </w:r>
      <w:r>
        <w:rPr>
          <w:w w:val="99"/>
        </w:rPr>
        <w:t> </w:t>
      </w:r>
      <w:r>
        <w:rPr>
          <w:rFonts w:ascii="宋体" w:hAnsi="宋体" w:cs="宋体" w:eastAsia="宋体" w:hint="default"/>
        </w:rPr>
        <w:t>11、投资性房地产</w:t>
      </w:r>
      <w:r>
        <w:rPr>
          <w:rFonts w:ascii="宋体" w:hAnsi="宋体" w:cs="宋体" w:eastAsia="宋体" w:hint="default"/>
          <w:spacing w:val="-112"/>
        </w:rPr>
        <w:t> </w:t>
      </w:r>
      <w:r>
        <w:rPr>
          <w:rFonts w:ascii="宋体" w:hAnsi="宋体" w:cs="宋体" w:eastAsia="宋体" w:hint="default"/>
          <w:spacing w:val="-112"/>
        </w:rPr>
      </w:r>
      <w:r>
        <w:rPr/>
        <w:t>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产是</w:t>
      </w:r>
      <w:r>
        <w:rPr>
          <w:rFonts w:ascii="宋体" w:hAnsi="宋体" w:cs="宋体" w:eastAsia="宋体" w:hint="default"/>
        </w:rPr>
        <w:t>指</w:t>
      </w:r>
      <w:r>
        <w:rPr/>
        <w:t>为</w:t>
      </w:r>
      <w:r>
        <w:rPr>
          <w:rFonts w:ascii="宋体" w:hAnsi="宋体" w:cs="宋体" w:eastAsia="宋体" w:hint="default"/>
        </w:rPr>
        <w:t>赚</w:t>
      </w:r>
      <w:r>
        <w:rPr/>
        <w:t>取</w:t>
      </w:r>
      <w:r>
        <w:rPr>
          <w:rFonts w:ascii="宋体" w:hAnsi="宋体" w:cs="宋体" w:eastAsia="宋体" w:hint="default"/>
        </w:rPr>
        <w:t>租</w:t>
      </w:r>
      <w:r>
        <w:rPr/>
        <w:t>金或资本增</w:t>
      </w:r>
      <w:r>
        <w:rPr>
          <w:rFonts w:ascii="宋体" w:hAnsi="宋体" w:cs="宋体" w:eastAsia="宋体" w:hint="default"/>
        </w:rPr>
        <w:t>值</w:t>
      </w:r>
      <w:r>
        <w:rPr/>
        <w:t>，或</w:t>
      </w:r>
      <w:r>
        <w:rPr>
          <w:rFonts w:ascii="宋体" w:hAnsi="宋体" w:cs="宋体" w:eastAsia="宋体" w:hint="default"/>
        </w:rPr>
        <w:t>两</w:t>
      </w:r>
      <w:r>
        <w:rPr/>
        <w:t>者</w:t>
      </w:r>
      <w:r>
        <w:rPr>
          <w:rFonts w:ascii="宋体" w:hAnsi="宋体" w:cs="宋体" w:eastAsia="宋体" w:hint="default"/>
        </w:rPr>
        <w:t>兼</w:t>
      </w:r>
      <w:r>
        <w:rPr/>
        <w:t>有</w:t>
      </w:r>
      <w:r>
        <w:rPr>
          <w:rFonts w:ascii="宋体" w:hAnsi="宋体" w:cs="宋体" w:eastAsia="宋体" w:hint="default"/>
        </w:rPr>
        <w:t>而</w:t>
      </w:r>
      <w:r>
        <w:rPr/>
        <w:t>持有的</w:t>
      </w:r>
      <w:r>
        <w:rPr>
          <w:rFonts w:ascii="宋体" w:hAnsi="宋体" w:cs="宋体" w:eastAsia="宋体" w:hint="default"/>
        </w:rPr>
        <w:t>房</w:t>
      </w:r>
      <w:r>
        <w:rPr>
          <w:rFonts w:ascii="宋体" w:hAnsi="宋体" w:cs="宋体" w:eastAsia="宋体" w:hint="default"/>
        </w:rPr>
        <w:t>地</w:t>
      </w:r>
      <w:r>
        <w:rPr/>
        <w:t>产。包括</w:t>
      </w:r>
      <w:r>
        <w:rPr>
          <w:rFonts w:ascii="宋体" w:hAnsi="宋体" w:cs="宋体" w:eastAsia="宋体" w:hint="default"/>
        </w:rPr>
        <w:t>已</w:t>
      </w:r>
    </w:p>
    <w:p>
      <w:pPr>
        <w:pStyle w:val="BodyText"/>
        <w:spacing w:line="400" w:lineRule="auto" w:before="5"/>
        <w:ind w:left="622" w:right="318" w:hanging="480"/>
        <w:jc w:val="left"/>
      </w:pPr>
      <w:r>
        <w:rPr>
          <w:rFonts w:ascii="宋体" w:hAnsi="宋体" w:cs="宋体" w:eastAsia="宋体" w:hint="default"/>
        </w:rPr>
        <w:t>出</w:t>
      </w:r>
      <w:r>
        <w:rPr>
          <w:rFonts w:ascii="宋体" w:hAnsi="宋体" w:cs="宋体" w:eastAsia="宋体" w:hint="default"/>
        </w:rPr>
        <w:t>租</w:t>
      </w:r>
      <w:r>
        <w:rPr/>
        <w:t>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t>用权、持有并准备增</w:t>
      </w:r>
      <w:r>
        <w:rPr>
          <w:rFonts w:ascii="宋体" w:hAnsi="宋体" w:cs="宋体" w:eastAsia="宋体" w:hint="default"/>
        </w:rPr>
        <w:t>值后</w:t>
      </w:r>
      <w:r>
        <w:rPr/>
        <w:t>转</w:t>
      </w:r>
      <w:r>
        <w:rPr>
          <w:rFonts w:ascii="宋体" w:hAnsi="宋体" w:cs="宋体" w:eastAsia="宋体" w:hint="default"/>
        </w:rPr>
        <w:t>让</w:t>
      </w:r>
      <w:r>
        <w:rPr/>
        <w:t>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t>用权、</w:t>
      </w:r>
      <w:r>
        <w:rPr>
          <w:rFonts w:ascii="宋体" w:hAnsi="宋体" w:cs="宋体" w:eastAsia="宋体" w:hint="default"/>
        </w:rPr>
        <w:t>已出</w:t>
      </w:r>
      <w:r>
        <w:rPr>
          <w:rFonts w:ascii="宋体" w:hAnsi="宋体" w:cs="宋体" w:eastAsia="宋体" w:hint="default"/>
        </w:rPr>
        <w:t>租</w:t>
      </w:r>
      <w:r>
        <w:rPr/>
        <w:t>的</w:t>
      </w:r>
      <w:r>
        <w:rPr>
          <w:rFonts w:ascii="宋体" w:hAnsi="宋体" w:cs="宋体" w:eastAsia="宋体" w:hint="default"/>
        </w:rPr>
        <w:t>建筑</w:t>
      </w:r>
      <w:r>
        <w:rPr/>
        <w:t>物</w:t>
      </w:r>
      <w:r>
        <w:rPr>
          <w:rFonts w:ascii="宋体" w:hAnsi="宋体" w:cs="宋体" w:eastAsia="宋体" w:hint="default"/>
        </w:rPr>
        <w:t>等</w:t>
      </w:r>
      <w:r>
        <w:rPr/>
        <w:t>。</w:t>
      </w:r>
      <w:r>
        <w:rPr>
          <w:w w:val="99"/>
        </w:rPr>
        <w:t> </w:t>
      </w:r>
      <w:r>
        <w:rPr/>
        <w:t>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w:t>
      </w:r>
      <w:r>
        <w:rPr>
          <w:rFonts w:ascii="宋体" w:hAnsi="宋体" w:cs="宋体" w:eastAsia="宋体" w:hint="default"/>
        </w:rPr>
        <w:t>按成</w:t>
      </w:r>
      <w:r>
        <w:rPr/>
        <w:t>本</w:t>
      </w:r>
      <w:r>
        <w:rPr>
          <w:rFonts w:ascii="宋体" w:hAnsi="宋体" w:cs="宋体" w:eastAsia="宋体" w:hint="default"/>
        </w:rPr>
        <w:t>进</w:t>
      </w:r>
      <w:r>
        <w:rPr/>
        <w:t>行</w:t>
      </w:r>
      <w:r>
        <w:rPr>
          <w:rFonts w:ascii="宋体" w:hAnsi="宋体" w:cs="宋体" w:eastAsia="宋体" w:hint="default"/>
        </w:rPr>
        <w:t>初始</w:t>
      </w:r>
      <w:r>
        <w:rPr/>
        <w:t>计</w:t>
      </w:r>
      <w:r>
        <w:rPr>
          <w:rFonts w:ascii="宋体" w:hAnsi="宋体" w:cs="宋体" w:eastAsia="宋体" w:hint="default"/>
        </w:rPr>
        <w:t>量</w:t>
      </w:r>
      <w:r>
        <w:rPr/>
        <w:t>。</w:t>
      </w:r>
      <w:r>
        <w:rPr>
          <w:rFonts w:ascii="宋体" w:hAnsi="宋体" w:cs="宋体" w:eastAsia="宋体" w:hint="default"/>
        </w:rPr>
        <w:t>与</w:t>
      </w:r>
      <w:r>
        <w:rPr/>
        <w:t>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产有</w:t>
      </w:r>
      <w:r>
        <w:rPr>
          <w:rFonts w:ascii="宋体" w:hAnsi="宋体" w:cs="宋体" w:eastAsia="宋体" w:hint="default"/>
        </w:rPr>
        <w:t>关</w:t>
      </w:r>
      <w:r>
        <w:rPr/>
        <w:t>的</w:t>
      </w:r>
      <w:r>
        <w:rPr>
          <w:rFonts w:ascii="宋体" w:hAnsi="宋体" w:cs="宋体" w:eastAsia="宋体" w:hint="default"/>
        </w:rPr>
        <w:t>后续支出</w:t>
      </w:r>
      <w:r>
        <w:rPr/>
        <w:t>，</w:t>
      </w:r>
      <w:r>
        <w:rPr>
          <w:rFonts w:ascii="宋体" w:hAnsi="宋体" w:cs="宋体" w:eastAsia="宋体" w:hint="default"/>
        </w:rPr>
        <w:t>如果与</w:t>
      </w:r>
      <w:r>
        <w:rPr/>
        <w:t>该</w:t>
      </w:r>
    </w:p>
    <w:p>
      <w:pPr>
        <w:pStyle w:val="BodyText"/>
        <w:spacing w:line="364" w:lineRule="auto" w:before="5"/>
        <w:ind w:left="142" w:right="318"/>
        <w:jc w:val="left"/>
      </w:pPr>
      <w:r>
        <w:rPr/>
        <w:t>资产有</w:t>
      </w:r>
      <w:r>
        <w:rPr>
          <w:rFonts w:ascii="宋体" w:hAnsi="宋体" w:cs="宋体" w:eastAsia="宋体" w:hint="default"/>
        </w:rPr>
        <w:t>关</w:t>
      </w:r>
      <w:r>
        <w:rPr/>
        <w:t>的经</w:t>
      </w:r>
      <w:r>
        <w:rPr>
          <w:rFonts w:ascii="宋体" w:hAnsi="宋体" w:cs="宋体" w:eastAsia="宋体" w:hint="default"/>
        </w:rPr>
        <w:t>济利益很</w:t>
      </w:r>
      <w:r>
        <w:rPr/>
        <w:t>可能流</w:t>
      </w:r>
      <w:r>
        <w:rPr>
          <w:rFonts w:ascii="宋体" w:hAnsi="宋体" w:cs="宋体" w:eastAsia="宋体" w:hint="default"/>
        </w:rPr>
        <w:t>入且</w:t>
      </w:r>
      <w:r>
        <w:rPr/>
        <w:t>其</w:t>
      </w:r>
      <w:r>
        <w:rPr>
          <w:rFonts w:ascii="宋体" w:hAnsi="宋体" w:cs="宋体" w:eastAsia="宋体" w:hint="default"/>
        </w:rPr>
        <w:t>成</w:t>
      </w:r>
      <w:r>
        <w:rPr/>
        <w:t>本能可</w:t>
      </w:r>
      <w:r>
        <w:rPr>
          <w:rFonts w:ascii="宋体" w:hAnsi="宋体" w:cs="宋体" w:eastAsia="宋体" w:hint="default"/>
        </w:rPr>
        <w:t>靠地</w:t>
      </w:r>
      <w:r>
        <w:rPr/>
        <w:t>计</w:t>
      </w:r>
      <w:r>
        <w:rPr>
          <w:rFonts w:ascii="宋体" w:hAnsi="宋体" w:cs="宋体" w:eastAsia="宋体" w:hint="default"/>
        </w:rPr>
        <w:t>量</w:t>
      </w:r>
      <w:r>
        <w:rPr/>
        <w:t>，</w:t>
      </w:r>
      <w:r>
        <w:rPr>
          <w:rFonts w:ascii="宋体" w:hAnsi="宋体" w:cs="宋体" w:eastAsia="宋体" w:hint="default"/>
        </w:rPr>
        <w:t>则</w:t>
      </w:r>
      <w:r>
        <w:rPr/>
        <w:t>计</w:t>
      </w:r>
      <w:r>
        <w:rPr>
          <w:rFonts w:ascii="宋体" w:hAnsi="宋体" w:cs="宋体" w:eastAsia="宋体" w:hint="default"/>
        </w:rPr>
        <w:t>入</w:t>
      </w:r>
      <w:r>
        <w:rPr/>
        <w:t>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w:t>
      </w:r>
      <w:r>
        <w:rPr>
          <w:rFonts w:ascii="宋体" w:hAnsi="宋体" w:cs="宋体" w:eastAsia="宋体" w:hint="default"/>
        </w:rPr>
        <w:t>成</w:t>
      </w:r>
      <w:r>
        <w:rPr/>
        <w:t>本。</w:t>
      </w:r>
      <w:r>
        <w:rPr>
          <w:w w:val="99"/>
        </w:rPr>
        <w:t> </w:t>
      </w:r>
      <w:r>
        <w:rPr/>
        <w:t>其</w:t>
      </w:r>
      <w:r>
        <w:rPr>
          <w:rFonts w:ascii="宋体" w:hAnsi="宋体" w:cs="宋体" w:eastAsia="宋体" w:hint="default"/>
        </w:rPr>
        <w:t>他后续支出</w:t>
      </w:r>
      <w:r>
        <w:rPr/>
        <w:t>，在发生时计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240" w:lineRule="auto" w:before="84"/>
        <w:ind w:left="622" w:right="0"/>
        <w:jc w:val="left"/>
        <w:rPr>
          <w:rFonts w:ascii="宋体" w:hAnsi="宋体" w:cs="宋体" w:eastAsia="宋体" w:hint="default"/>
        </w:rPr>
      </w:pPr>
      <w:r>
        <w:rPr/>
        <w:t>本公司</w:t>
      </w:r>
      <w:r>
        <w:rPr>
          <w:rFonts w:ascii="宋体" w:hAnsi="宋体" w:cs="宋体" w:eastAsia="宋体" w:hint="default"/>
        </w:rPr>
        <w:t>采</w:t>
      </w:r>
      <w:r>
        <w:rPr/>
        <w:t>用</w:t>
      </w:r>
      <w:r>
        <w:rPr>
          <w:rFonts w:ascii="宋体" w:hAnsi="宋体" w:cs="宋体" w:eastAsia="宋体" w:hint="default"/>
        </w:rPr>
        <w:t>成</w:t>
      </w:r>
      <w:r>
        <w:rPr/>
        <w:t>本</w:t>
      </w:r>
      <w:r>
        <w:rPr>
          <w:rFonts w:ascii="宋体" w:hAnsi="宋体" w:cs="宋体" w:eastAsia="宋体" w:hint="default"/>
        </w:rPr>
        <w:t>模</w:t>
      </w:r>
      <w:r>
        <w:rPr/>
        <w:t>式</w:t>
      </w:r>
      <w:r>
        <w:rPr>
          <w:rFonts w:ascii="宋体" w:hAnsi="宋体" w:cs="宋体" w:eastAsia="宋体" w:hint="default"/>
        </w:rPr>
        <w:t>对</w:t>
      </w:r>
      <w:r>
        <w:rPr/>
        <w:t>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w:t>
      </w:r>
      <w:r>
        <w:rPr>
          <w:rFonts w:ascii="宋体" w:hAnsi="宋体" w:cs="宋体" w:eastAsia="宋体" w:hint="default"/>
        </w:rPr>
        <w:t>进</w:t>
      </w:r>
      <w:r>
        <w:rPr/>
        <w:t>行</w:t>
      </w:r>
      <w:r>
        <w:rPr>
          <w:rFonts w:ascii="宋体" w:hAnsi="宋体" w:cs="宋体" w:eastAsia="宋体" w:hint="default"/>
        </w:rPr>
        <w:t>后续</w:t>
      </w:r>
      <w:r>
        <w:rPr/>
        <w:t>计</w:t>
      </w:r>
      <w:r>
        <w:rPr>
          <w:rFonts w:ascii="宋体" w:hAnsi="宋体" w:cs="宋体" w:eastAsia="宋体" w:hint="default"/>
        </w:rPr>
        <w:t>量</w:t>
      </w:r>
      <w:r>
        <w:rPr/>
        <w:t>，并</w:t>
      </w:r>
      <w:r>
        <w:rPr>
          <w:rFonts w:ascii="宋体" w:hAnsi="宋体" w:cs="宋体" w:eastAsia="宋体" w:hint="default"/>
        </w:rPr>
        <w:t>按</w:t>
      </w:r>
      <w:r>
        <w:rPr/>
        <w:t>照</w:t>
      </w:r>
      <w:r>
        <w:rPr>
          <w:rFonts w:ascii="宋体" w:hAnsi="宋体" w:cs="宋体" w:eastAsia="宋体" w:hint="default"/>
        </w:rPr>
        <w:t>与</w:t>
      </w:r>
      <w:r>
        <w:rPr>
          <w:rFonts w:ascii="宋体" w:hAnsi="宋体" w:cs="宋体" w:eastAsia="宋体" w:hint="default"/>
        </w:rPr>
        <w:t>房屋建筑</w:t>
      </w:r>
      <w:r>
        <w:rPr/>
        <w:t>物或</w:t>
      </w:r>
      <w:r>
        <w:rPr>
          <w:rFonts w:ascii="宋体" w:hAnsi="宋体" w:cs="宋体" w:eastAsia="宋体" w:hint="default"/>
        </w:rPr>
        <w:t>土</w:t>
      </w:r>
      <w:r>
        <w:rPr>
          <w:rFonts w:ascii="宋体" w:hAnsi="宋体" w:cs="宋体" w:eastAsia="宋体" w:hint="default"/>
        </w:rPr>
        <w:t>地</w:t>
      </w:r>
    </w:p>
    <w:p>
      <w:pPr>
        <w:pStyle w:val="BodyText"/>
        <w:spacing w:line="398" w:lineRule="auto" w:before="163"/>
        <w:ind w:left="622" w:right="318" w:hanging="480"/>
        <w:jc w:val="left"/>
      </w:pPr>
      <w:r>
        <w:rPr>
          <w:rFonts w:ascii="宋体" w:hAnsi="宋体" w:cs="宋体" w:eastAsia="宋体" w:hint="default"/>
        </w:rPr>
        <w:t>使</w:t>
      </w:r>
      <w:r>
        <w:rPr/>
        <w:t>用权</w:t>
      </w:r>
      <w:r>
        <w:rPr>
          <w:rFonts w:ascii="宋体" w:hAnsi="宋体" w:cs="宋体" w:eastAsia="宋体" w:hint="default"/>
        </w:rPr>
        <w:t>一致</w:t>
      </w:r>
      <w:r>
        <w:rPr/>
        <w:t>的政</w:t>
      </w:r>
      <w:r>
        <w:rPr>
          <w:rFonts w:ascii="宋体" w:hAnsi="宋体" w:cs="宋体" w:eastAsia="宋体" w:hint="default"/>
        </w:rPr>
        <w:t>策进</w:t>
      </w:r>
      <w:r>
        <w:rPr/>
        <w:t>行</w:t>
      </w:r>
      <w:r>
        <w:rPr>
          <w:rFonts w:ascii="宋体" w:hAnsi="宋体" w:cs="宋体" w:eastAsia="宋体" w:hint="default"/>
        </w:rPr>
        <w:t>折</w:t>
      </w:r>
      <w:r>
        <w:rPr>
          <w:rFonts w:ascii="宋体" w:hAnsi="宋体" w:cs="宋体" w:eastAsia="宋体" w:hint="default"/>
        </w:rPr>
        <w:t>旧</w:t>
      </w:r>
      <w:r>
        <w:rPr/>
        <w:t>或</w:t>
      </w:r>
      <w:r>
        <w:rPr>
          <w:rFonts w:ascii="宋体" w:hAnsi="宋体" w:cs="宋体" w:eastAsia="宋体" w:hint="default"/>
        </w:rPr>
        <w:t>摊</w:t>
      </w:r>
      <w:r>
        <w:rPr/>
        <w:t>销。</w:t>
      </w:r>
      <w:r>
        <w:rPr>
          <w:w w:val="99"/>
        </w:rPr>
        <w:t> </w:t>
      </w:r>
      <w:r>
        <w:rPr/>
        <w:t>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产的</w:t>
      </w:r>
      <w:r>
        <w:rPr>
          <w:rFonts w:ascii="宋体" w:hAnsi="宋体" w:cs="宋体" w:eastAsia="宋体" w:hint="default"/>
        </w:rPr>
        <w:t>减值</w:t>
      </w:r>
      <w:r>
        <w:rPr>
          <w:rFonts w:ascii="宋体" w:hAnsi="宋体" w:cs="宋体" w:eastAsia="宋体" w:hint="default"/>
        </w:rPr>
        <w:t>测</w:t>
      </w:r>
      <w:r>
        <w:rPr/>
        <w:t>试方法和</w:t>
      </w:r>
      <w:r>
        <w:rPr>
          <w:rFonts w:ascii="宋体" w:hAnsi="宋体" w:cs="宋体" w:eastAsia="宋体" w:hint="default"/>
        </w:rPr>
        <w:t>减值</w:t>
      </w:r>
      <w:r>
        <w:rPr/>
        <w:t>准备计</w:t>
      </w:r>
      <w:r>
        <w:rPr>
          <w:rFonts w:ascii="宋体" w:hAnsi="宋体" w:cs="宋体" w:eastAsia="宋体" w:hint="default"/>
        </w:rPr>
        <w:t>提</w:t>
      </w:r>
      <w:r>
        <w:rPr/>
        <w:t>方法</w:t>
      </w:r>
      <w:r>
        <w:rPr>
          <w:rFonts w:ascii="宋体" w:hAnsi="宋体" w:cs="宋体" w:eastAsia="宋体" w:hint="default"/>
        </w:rPr>
        <w:t>详见附</w:t>
      </w:r>
      <w:r>
        <w:rPr/>
        <w:t>注</w:t>
      </w:r>
      <w:r>
        <w:rPr>
          <w:rFonts w:ascii="宋体" w:hAnsi="宋体" w:cs="宋体" w:eastAsia="宋体" w:hint="default"/>
        </w:rPr>
        <w:t>四</w:t>
      </w:r>
      <w:r>
        <w:rPr/>
        <w:t>、17“非流</w:t>
      </w:r>
      <w:r>
        <w:rPr>
          <w:rFonts w:ascii="宋体" w:hAnsi="宋体" w:cs="宋体" w:eastAsia="宋体" w:hint="default"/>
        </w:rPr>
        <w:t>动</w:t>
      </w:r>
      <w:r>
        <w:rPr/>
        <w:t>非金</w:t>
      </w:r>
    </w:p>
    <w:p>
      <w:pPr>
        <w:pStyle w:val="BodyText"/>
        <w:spacing w:line="240" w:lineRule="auto" w:before="5"/>
        <w:ind w:left="142" w:right="0"/>
        <w:jc w:val="left"/>
      </w:pPr>
      <w:r>
        <w:rPr>
          <w:w w:val="99"/>
        </w:rPr>
        <w:t>融资产</w:t>
      </w:r>
      <w:r>
        <w:rPr>
          <w:rFonts w:ascii="宋体" w:hAnsi="宋体" w:cs="宋体" w:eastAsia="宋体" w:hint="default"/>
          <w:w w:val="99"/>
        </w:rPr>
        <w:t>减值</w:t>
      </w:r>
      <w:r>
        <w:rPr>
          <w:spacing w:val="-120"/>
          <w:w w:val="99"/>
        </w:rPr>
        <w:t>”</w:t>
      </w:r>
      <w:r>
        <w:rPr>
          <w:w w:val="99"/>
        </w:rPr>
        <w:t>。</w:t>
      </w:r>
      <w:r>
        <w:rPr/>
      </w:r>
    </w:p>
    <w:p>
      <w:pPr>
        <w:pStyle w:val="BodyText"/>
        <w:spacing w:line="364" w:lineRule="auto" w:before="209"/>
        <w:ind w:left="142" w:right="318" w:firstLine="480"/>
        <w:jc w:val="left"/>
      </w:pPr>
      <w:r>
        <w:rPr/>
        <w:t>自用</w:t>
      </w:r>
      <w:r>
        <w:rPr>
          <w:rFonts w:ascii="宋体" w:hAnsi="宋体" w:cs="宋体" w:eastAsia="宋体" w:hint="default"/>
        </w:rPr>
        <w:t>房</w:t>
      </w:r>
      <w:r>
        <w:rPr>
          <w:rFonts w:ascii="宋体" w:hAnsi="宋体" w:cs="宋体" w:eastAsia="宋体" w:hint="default"/>
        </w:rPr>
        <w:t>地</w:t>
      </w:r>
      <w:r>
        <w:rPr/>
        <w:t>产或</w:t>
      </w:r>
      <w:r>
        <w:rPr>
          <w:rFonts w:ascii="宋体" w:hAnsi="宋体" w:cs="宋体" w:eastAsia="宋体" w:hint="default"/>
        </w:rPr>
        <w:t>存货</w:t>
      </w:r>
      <w:r>
        <w:rPr/>
        <w:t>转</w:t>
      </w:r>
      <w:r>
        <w:rPr>
          <w:rFonts w:ascii="宋体" w:hAnsi="宋体" w:cs="宋体" w:eastAsia="宋体" w:hint="default"/>
        </w:rPr>
        <w:t>换</w:t>
      </w:r>
      <w:r>
        <w:rPr/>
        <w:t>为投资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产或投资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产转</w:t>
      </w:r>
      <w:r>
        <w:rPr>
          <w:rFonts w:ascii="宋体" w:hAnsi="宋体" w:cs="宋体" w:eastAsia="宋体" w:hint="default"/>
        </w:rPr>
        <w:t>换</w:t>
      </w:r>
      <w:r>
        <w:rPr/>
        <w:t>为自用</w:t>
      </w:r>
      <w:r>
        <w:rPr>
          <w:rFonts w:ascii="宋体" w:hAnsi="宋体" w:cs="宋体" w:eastAsia="宋体" w:hint="default"/>
        </w:rPr>
        <w:t>房</w:t>
      </w:r>
      <w:r>
        <w:rPr>
          <w:rFonts w:ascii="宋体" w:hAnsi="宋体" w:cs="宋体" w:eastAsia="宋体" w:hint="default"/>
        </w:rPr>
        <w:t>地</w:t>
      </w:r>
      <w:r>
        <w:rPr/>
        <w:t>产时，</w:t>
      </w:r>
      <w:r>
        <w:rPr>
          <w:rFonts w:ascii="宋体" w:hAnsi="宋体" w:cs="宋体" w:eastAsia="宋体" w:hint="default"/>
        </w:rPr>
        <w:t>按</w:t>
      </w:r>
      <w:r>
        <w:rPr>
          <w:rFonts w:ascii="宋体" w:hAnsi="宋体" w:cs="宋体" w:eastAsia="宋体" w:hint="default"/>
          <w:w w:val="99"/>
        </w:rPr>
        <w:t> </w:t>
      </w:r>
      <w:r>
        <w:rPr/>
        <w:t>转</w:t>
      </w:r>
      <w:r>
        <w:rPr>
          <w:rFonts w:ascii="宋体" w:hAnsi="宋体" w:cs="宋体" w:eastAsia="宋体" w:hint="default"/>
        </w:rPr>
        <w:t>换</w:t>
      </w:r>
      <w:r>
        <w:rPr/>
        <w:t>前的</w:t>
      </w:r>
      <w:r>
        <w:rPr>
          <w:rFonts w:ascii="宋体" w:hAnsi="宋体" w:cs="宋体" w:eastAsia="宋体" w:hint="default"/>
        </w:rPr>
        <w:t>账面</w:t>
      </w:r>
      <w:r>
        <w:rPr/>
        <w:t>价</w:t>
      </w:r>
      <w:r>
        <w:rPr>
          <w:rFonts w:ascii="宋体" w:hAnsi="宋体" w:cs="宋体" w:eastAsia="宋体" w:hint="default"/>
        </w:rPr>
        <w:t>值作</w:t>
      </w:r>
      <w:r>
        <w:rPr/>
        <w:t>为转</w:t>
      </w:r>
      <w:r>
        <w:rPr>
          <w:rFonts w:ascii="宋体" w:hAnsi="宋体" w:cs="宋体" w:eastAsia="宋体" w:hint="default"/>
        </w:rPr>
        <w:t>换后</w:t>
      </w:r>
      <w:r>
        <w:rPr/>
        <w:t>的</w:t>
      </w:r>
      <w:r>
        <w:rPr>
          <w:rFonts w:ascii="宋体" w:hAnsi="宋体" w:cs="宋体" w:eastAsia="宋体" w:hint="default"/>
        </w:rPr>
        <w:t>入账</w:t>
      </w:r>
      <w:r>
        <w:rPr/>
        <w:t>价</w:t>
      </w:r>
      <w:r>
        <w:rPr>
          <w:rFonts w:ascii="宋体" w:hAnsi="宋体" w:cs="宋体" w:eastAsia="宋体" w:hint="default"/>
        </w:rPr>
        <w:t>值</w:t>
      </w:r>
      <w:r>
        <w:rPr/>
        <w:t>。</w:t>
      </w:r>
    </w:p>
    <w:p>
      <w:pPr>
        <w:pStyle w:val="BodyText"/>
        <w:spacing w:line="367" w:lineRule="auto" w:before="84"/>
        <w:ind w:left="142" w:right="0" w:firstLine="480"/>
        <w:jc w:val="left"/>
      </w:pPr>
      <w:r>
        <w:rPr>
          <w:spacing w:val="2"/>
        </w:rPr>
        <w:t>投资</w:t>
      </w:r>
      <w:r>
        <w:rPr>
          <w:rFonts w:ascii="宋体" w:hAnsi="宋体" w:cs="宋体" w:eastAsia="宋体" w:hint="default"/>
          <w:spacing w:val="2"/>
        </w:rPr>
        <w:t>性</w:t>
      </w:r>
      <w:r>
        <w:rPr>
          <w:rFonts w:ascii="宋体" w:hAnsi="宋体" w:cs="宋体" w:eastAsia="宋体" w:hint="default"/>
          <w:spacing w:val="2"/>
        </w:rPr>
        <w:t>房</w:t>
      </w:r>
      <w:r>
        <w:rPr>
          <w:rFonts w:ascii="宋体" w:hAnsi="宋体" w:cs="宋体" w:eastAsia="宋体" w:hint="default"/>
          <w:spacing w:val="2"/>
        </w:rPr>
        <w:t>地</w:t>
      </w:r>
      <w:r>
        <w:rPr>
          <w:spacing w:val="2"/>
        </w:rPr>
        <w:t>产的用</w:t>
      </w:r>
      <w:r>
        <w:rPr>
          <w:rFonts w:ascii="宋体" w:hAnsi="宋体" w:cs="宋体" w:eastAsia="宋体" w:hint="default"/>
          <w:spacing w:val="2"/>
        </w:rPr>
        <w:t>途</w:t>
      </w:r>
      <w:r>
        <w:rPr>
          <w:spacing w:val="2"/>
        </w:rPr>
        <w:t>改</w:t>
      </w:r>
      <w:r>
        <w:rPr>
          <w:rFonts w:ascii="宋体" w:hAnsi="宋体" w:cs="宋体" w:eastAsia="宋体" w:hint="default"/>
          <w:spacing w:val="2"/>
        </w:rPr>
        <w:t>变</w:t>
      </w:r>
      <w:r>
        <w:rPr>
          <w:spacing w:val="2"/>
        </w:rPr>
        <w:t>为自用时，自改</w:t>
      </w:r>
      <w:r>
        <w:rPr>
          <w:rFonts w:ascii="宋体" w:hAnsi="宋体" w:cs="宋体" w:eastAsia="宋体" w:hint="default"/>
          <w:spacing w:val="2"/>
        </w:rPr>
        <w:t>变</w:t>
      </w:r>
      <w:r>
        <w:rPr>
          <w:spacing w:val="2"/>
        </w:rPr>
        <w:t>之日起，</w:t>
      </w:r>
      <w:r>
        <w:rPr>
          <w:rFonts w:ascii="宋体" w:hAnsi="宋体" w:cs="宋体" w:eastAsia="宋体" w:hint="default"/>
          <w:spacing w:val="2"/>
        </w:rPr>
        <w:t>将</w:t>
      </w:r>
      <w:r>
        <w:rPr>
          <w:spacing w:val="2"/>
        </w:rPr>
        <w:t>该投资</w:t>
      </w:r>
      <w:r>
        <w:rPr>
          <w:rFonts w:ascii="宋体" w:hAnsi="宋体" w:cs="宋体" w:eastAsia="宋体" w:hint="default"/>
          <w:spacing w:val="2"/>
        </w:rPr>
        <w:t>性</w:t>
      </w:r>
      <w:r>
        <w:rPr>
          <w:rFonts w:ascii="宋体" w:hAnsi="宋体" w:cs="宋体" w:eastAsia="宋体" w:hint="default"/>
          <w:spacing w:val="2"/>
        </w:rPr>
        <w:t>房</w:t>
      </w:r>
      <w:r>
        <w:rPr>
          <w:rFonts w:ascii="宋体" w:hAnsi="宋体" w:cs="宋体" w:eastAsia="宋体" w:hint="default"/>
          <w:spacing w:val="2"/>
        </w:rPr>
        <w:t>地</w:t>
      </w:r>
      <w:r>
        <w:rPr>
          <w:spacing w:val="2"/>
        </w:rPr>
        <w:t>产转</w:t>
      </w:r>
      <w:r>
        <w:rPr>
          <w:rFonts w:ascii="宋体" w:hAnsi="宋体" w:cs="宋体" w:eastAsia="宋体" w:hint="default"/>
          <w:spacing w:val="2"/>
        </w:rPr>
        <w:t>换</w:t>
      </w:r>
      <w:r>
        <w:rPr>
          <w:spacing w:val="2"/>
        </w:rPr>
        <w:t>为</w:t>
      </w:r>
      <w:r>
        <w:rPr>
          <w:rFonts w:ascii="宋体" w:hAnsi="宋体" w:cs="宋体" w:eastAsia="宋体" w:hint="default"/>
          <w:spacing w:val="2"/>
        </w:rPr>
        <w:t>固</w:t>
      </w:r>
      <w:r>
        <w:rPr>
          <w:rFonts w:ascii="宋体" w:hAnsi="宋体" w:cs="宋体" w:eastAsia="宋体" w:hint="default"/>
          <w:w w:val="99"/>
        </w:rPr>
        <w:t> </w:t>
      </w:r>
      <w:r>
        <w:rPr>
          <w:w w:val="95"/>
        </w:rPr>
        <w:t>定资产或</w:t>
      </w:r>
      <w:r>
        <w:rPr>
          <w:rFonts w:ascii="宋体" w:hAnsi="宋体" w:cs="宋体" w:eastAsia="宋体" w:hint="default"/>
          <w:w w:val="95"/>
        </w:rPr>
        <w:t>无</w:t>
      </w:r>
      <w:r>
        <w:rPr>
          <w:rFonts w:ascii="宋体" w:hAnsi="宋体" w:cs="宋体" w:eastAsia="宋体" w:hint="default"/>
          <w:w w:val="95"/>
        </w:rPr>
        <w:t>形</w:t>
      </w:r>
      <w:r>
        <w:rPr>
          <w:w w:val="95"/>
        </w:rPr>
        <w:t>资产。自用</w:t>
      </w:r>
      <w:r>
        <w:rPr>
          <w:rFonts w:ascii="宋体" w:hAnsi="宋体" w:cs="宋体" w:eastAsia="宋体" w:hint="default"/>
          <w:w w:val="95"/>
        </w:rPr>
        <w:t>房</w:t>
      </w:r>
      <w:r>
        <w:rPr>
          <w:rFonts w:ascii="宋体" w:hAnsi="宋体" w:cs="宋体" w:eastAsia="宋体" w:hint="default"/>
          <w:w w:val="95"/>
        </w:rPr>
        <w:t>地</w:t>
      </w:r>
      <w:r>
        <w:rPr>
          <w:w w:val="95"/>
        </w:rPr>
        <w:t>产的用</w:t>
      </w:r>
      <w:r>
        <w:rPr>
          <w:rFonts w:ascii="宋体" w:hAnsi="宋体" w:cs="宋体" w:eastAsia="宋体" w:hint="default"/>
          <w:w w:val="95"/>
        </w:rPr>
        <w:t>途</w:t>
      </w:r>
      <w:r>
        <w:rPr>
          <w:w w:val="95"/>
        </w:rPr>
        <w:t>改</w:t>
      </w:r>
      <w:r>
        <w:rPr>
          <w:rFonts w:ascii="宋体" w:hAnsi="宋体" w:cs="宋体" w:eastAsia="宋体" w:hint="default"/>
          <w:w w:val="95"/>
        </w:rPr>
        <w:t>变</w:t>
      </w:r>
      <w:r>
        <w:rPr>
          <w:w w:val="95"/>
        </w:rPr>
        <w:t>为</w:t>
      </w:r>
      <w:r>
        <w:rPr>
          <w:rFonts w:ascii="宋体" w:hAnsi="宋体" w:cs="宋体" w:eastAsia="宋体" w:hint="default"/>
          <w:w w:val="95"/>
        </w:rPr>
        <w:t>赚</w:t>
      </w:r>
      <w:r>
        <w:rPr>
          <w:w w:val="95"/>
        </w:rPr>
        <w:t>取</w:t>
      </w:r>
      <w:r>
        <w:rPr>
          <w:rFonts w:ascii="宋体" w:hAnsi="宋体" w:cs="宋体" w:eastAsia="宋体" w:hint="default"/>
          <w:w w:val="95"/>
        </w:rPr>
        <w:t>租</w:t>
      </w:r>
      <w:r>
        <w:rPr>
          <w:w w:val="95"/>
        </w:rPr>
        <w:t>金或资本增</w:t>
      </w:r>
      <w:r>
        <w:rPr>
          <w:rFonts w:ascii="宋体" w:hAnsi="宋体" w:cs="宋体" w:eastAsia="宋体" w:hint="default"/>
          <w:w w:val="95"/>
        </w:rPr>
        <w:t>值</w:t>
      </w:r>
      <w:r>
        <w:rPr>
          <w:w w:val="95"/>
        </w:rPr>
        <w:t>时，自改</w:t>
      </w:r>
      <w:r>
        <w:rPr>
          <w:rFonts w:ascii="宋体" w:hAnsi="宋体" w:cs="宋体" w:eastAsia="宋体" w:hint="default"/>
          <w:w w:val="95"/>
        </w:rPr>
        <w:t>变</w:t>
      </w:r>
      <w:r>
        <w:rPr>
          <w:w w:val="95"/>
        </w:rPr>
        <w:t>之日起，</w:t>
      </w:r>
      <w:r>
        <w:rPr>
          <w:spacing w:val="102"/>
          <w:w w:val="95"/>
        </w:rPr>
        <w:t> </w:t>
      </w:r>
      <w:r>
        <w:rPr>
          <w:rFonts w:ascii="宋体" w:hAnsi="宋体" w:cs="宋体" w:eastAsia="宋体" w:hint="default"/>
          <w:spacing w:val="2"/>
        </w:rPr>
        <w:t>将</w:t>
      </w:r>
      <w:r>
        <w:rPr>
          <w:rFonts w:ascii="宋体" w:hAnsi="宋体" w:cs="宋体" w:eastAsia="宋体" w:hint="default"/>
          <w:spacing w:val="2"/>
        </w:rPr>
        <w:t>固</w:t>
      </w:r>
      <w:r>
        <w:rPr>
          <w:spacing w:val="2"/>
        </w:rPr>
        <w:t>定资产或</w:t>
      </w:r>
      <w:r>
        <w:rPr>
          <w:rFonts w:ascii="宋体" w:hAnsi="宋体" w:cs="宋体" w:eastAsia="宋体" w:hint="default"/>
          <w:spacing w:val="2"/>
        </w:rPr>
        <w:t>无</w:t>
      </w:r>
      <w:r>
        <w:rPr>
          <w:rFonts w:ascii="宋体" w:hAnsi="宋体" w:cs="宋体" w:eastAsia="宋体" w:hint="default"/>
          <w:spacing w:val="2"/>
        </w:rPr>
        <w:t>形</w:t>
      </w:r>
      <w:r>
        <w:rPr>
          <w:spacing w:val="2"/>
        </w:rPr>
        <w:t>资产转</w:t>
      </w:r>
      <w:r>
        <w:rPr>
          <w:rFonts w:ascii="宋体" w:hAnsi="宋体" w:cs="宋体" w:eastAsia="宋体" w:hint="default"/>
          <w:spacing w:val="2"/>
        </w:rPr>
        <w:t>换</w:t>
      </w:r>
      <w:r>
        <w:rPr>
          <w:spacing w:val="2"/>
        </w:rPr>
        <w:t>为投资</w:t>
      </w:r>
      <w:r>
        <w:rPr>
          <w:rFonts w:ascii="宋体" w:hAnsi="宋体" w:cs="宋体" w:eastAsia="宋体" w:hint="default"/>
          <w:spacing w:val="2"/>
        </w:rPr>
        <w:t>性</w:t>
      </w:r>
      <w:r>
        <w:rPr>
          <w:rFonts w:ascii="宋体" w:hAnsi="宋体" w:cs="宋体" w:eastAsia="宋体" w:hint="default"/>
          <w:spacing w:val="2"/>
        </w:rPr>
        <w:t>房</w:t>
      </w:r>
      <w:r>
        <w:rPr>
          <w:rFonts w:ascii="宋体" w:hAnsi="宋体" w:cs="宋体" w:eastAsia="宋体" w:hint="default"/>
          <w:spacing w:val="2"/>
        </w:rPr>
        <w:t>地</w:t>
      </w:r>
      <w:r>
        <w:rPr>
          <w:spacing w:val="2"/>
        </w:rPr>
        <w:t>产。发生转</w:t>
      </w:r>
      <w:r>
        <w:rPr>
          <w:rFonts w:ascii="宋体" w:hAnsi="宋体" w:cs="宋体" w:eastAsia="宋体" w:hint="default"/>
          <w:spacing w:val="2"/>
        </w:rPr>
        <w:t>换</w:t>
      </w:r>
      <w:r>
        <w:rPr>
          <w:spacing w:val="2"/>
        </w:rPr>
        <w:t>时，转</w:t>
      </w:r>
      <w:r>
        <w:rPr>
          <w:rFonts w:ascii="宋体" w:hAnsi="宋体" w:cs="宋体" w:eastAsia="宋体" w:hint="default"/>
          <w:spacing w:val="2"/>
        </w:rPr>
        <w:t>换</w:t>
      </w:r>
      <w:r>
        <w:rPr>
          <w:spacing w:val="2"/>
        </w:rPr>
        <w:t>为</w:t>
      </w:r>
      <w:r>
        <w:rPr>
          <w:rFonts w:ascii="宋体" w:hAnsi="宋体" w:cs="宋体" w:eastAsia="宋体" w:hint="default"/>
          <w:spacing w:val="2"/>
        </w:rPr>
        <w:t>采</w:t>
      </w:r>
      <w:r>
        <w:rPr>
          <w:spacing w:val="2"/>
        </w:rPr>
        <w:t>用</w:t>
      </w:r>
      <w:r>
        <w:rPr>
          <w:rFonts w:ascii="宋体" w:hAnsi="宋体" w:cs="宋体" w:eastAsia="宋体" w:hint="default"/>
          <w:spacing w:val="2"/>
        </w:rPr>
        <w:t>成</w:t>
      </w:r>
      <w:r>
        <w:rPr>
          <w:spacing w:val="2"/>
        </w:rPr>
        <w:t>本</w:t>
      </w:r>
      <w:r>
        <w:rPr>
          <w:rFonts w:ascii="宋体" w:hAnsi="宋体" w:cs="宋体" w:eastAsia="宋体" w:hint="default"/>
          <w:spacing w:val="2"/>
        </w:rPr>
        <w:t>模</w:t>
      </w:r>
      <w:r>
        <w:rPr>
          <w:spacing w:val="2"/>
        </w:rPr>
        <w:t>式计</w:t>
      </w:r>
      <w:r>
        <w:rPr>
          <w:rFonts w:ascii="宋体" w:hAnsi="宋体" w:cs="宋体" w:eastAsia="宋体" w:hint="default"/>
          <w:spacing w:val="2"/>
        </w:rPr>
        <w:t>量</w:t>
      </w:r>
      <w:r>
        <w:rPr>
          <w:rFonts w:ascii="宋体" w:hAnsi="宋体" w:cs="宋体" w:eastAsia="宋体" w:hint="default"/>
          <w:spacing w:val="-102"/>
        </w:rPr>
        <w:t> </w:t>
      </w:r>
      <w:r>
        <w:rPr>
          <w:spacing w:val="2"/>
        </w:rPr>
        <w:t>的投资</w:t>
      </w:r>
      <w:r>
        <w:rPr>
          <w:rFonts w:ascii="宋体" w:hAnsi="宋体" w:cs="宋体" w:eastAsia="宋体" w:hint="default"/>
          <w:spacing w:val="2"/>
        </w:rPr>
        <w:t>性</w:t>
      </w:r>
      <w:r>
        <w:rPr>
          <w:rFonts w:ascii="宋体" w:hAnsi="宋体" w:cs="宋体" w:eastAsia="宋体" w:hint="default"/>
          <w:spacing w:val="2"/>
        </w:rPr>
        <w:t>房</w:t>
      </w:r>
      <w:r>
        <w:rPr>
          <w:rFonts w:ascii="宋体" w:hAnsi="宋体" w:cs="宋体" w:eastAsia="宋体" w:hint="default"/>
          <w:spacing w:val="2"/>
        </w:rPr>
        <w:t>地</w:t>
      </w:r>
      <w:r>
        <w:rPr>
          <w:spacing w:val="2"/>
        </w:rPr>
        <w:t>产的，以转</w:t>
      </w:r>
      <w:r>
        <w:rPr>
          <w:rFonts w:ascii="宋体" w:hAnsi="宋体" w:cs="宋体" w:eastAsia="宋体" w:hint="default"/>
          <w:spacing w:val="2"/>
        </w:rPr>
        <w:t>换</w:t>
      </w:r>
      <w:r>
        <w:rPr>
          <w:spacing w:val="2"/>
        </w:rPr>
        <w:t>前的</w:t>
      </w:r>
      <w:r>
        <w:rPr>
          <w:rFonts w:ascii="宋体" w:hAnsi="宋体" w:cs="宋体" w:eastAsia="宋体" w:hint="default"/>
          <w:spacing w:val="2"/>
        </w:rPr>
        <w:t>账面</w:t>
      </w:r>
      <w:r>
        <w:rPr>
          <w:spacing w:val="2"/>
        </w:rPr>
        <w:t>价</w:t>
      </w:r>
      <w:r>
        <w:rPr>
          <w:rFonts w:ascii="宋体" w:hAnsi="宋体" w:cs="宋体" w:eastAsia="宋体" w:hint="default"/>
          <w:spacing w:val="2"/>
        </w:rPr>
        <w:t>值作</w:t>
      </w:r>
      <w:r>
        <w:rPr>
          <w:spacing w:val="2"/>
        </w:rPr>
        <w:t>为转</w:t>
      </w:r>
      <w:r>
        <w:rPr>
          <w:rFonts w:ascii="宋体" w:hAnsi="宋体" w:cs="宋体" w:eastAsia="宋体" w:hint="default"/>
          <w:spacing w:val="2"/>
        </w:rPr>
        <w:t>换后</w:t>
      </w:r>
      <w:r>
        <w:rPr>
          <w:spacing w:val="2"/>
        </w:rPr>
        <w:t>的</w:t>
      </w:r>
      <w:r>
        <w:rPr>
          <w:rFonts w:ascii="宋体" w:hAnsi="宋体" w:cs="宋体" w:eastAsia="宋体" w:hint="default"/>
          <w:spacing w:val="2"/>
        </w:rPr>
        <w:t>入账</w:t>
      </w:r>
      <w:r>
        <w:rPr>
          <w:spacing w:val="2"/>
        </w:rPr>
        <w:t>价</w:t>
      </w:r>
      <w:r>
        <w:rPr>
          <w:rFonts w:ascii="宋体" w:hAnsi="宋体" w:cs="宋体" w:eastAsia="宋体" w:hint="default"/>
          <w:spacing w:val="2"/>
        </w:rPr>
        <w:t>值</w:t>
      </w:r>
      <w:r>
        <w:rPr>
          <w:spacing w:val="2"/>
        </w:rPr>
        <w:t>；转</w:t>
      </w:r>
      <w:r>
        <w:rPr>
          <w:rFonts w:ascii="宋体" w:hAnsi="宋体" w:cs="宋体" w:eastAsia="宋体" w:hint="default"/>
          <w:spacing w:val="2"/>
        </w:rPr>
        <w:t>换</w:t>
      </w:r>
      <w:r>
        <w:rPr>
          <w:spacing w:val="2"/>
        </w:rPr>
        <w:t>为以公</w:t>
      </w:r>
      <w:r>
        <w:rPr>
          <w:rFonts w:ascii="宋体" w:hAnsi="宋体" w:cs="宋体" w:eastAsia="宋体" w:hint="default"/>
          <w:spacing w:val="2"/>
        </w:rPr>
        <w:t>允</w:t>
      </w:r>
      <w:r>
        <w:rPr>
          <w:spacing w:val="2"/>
        </w:rPr>
        <w:t>价</w:t>
      </w:r>
      <w:r>
        <w:rPr>
          <w:rFonts w:ascii="宋体" w:hAnsi="宋体" w:cs="宋体" w:eastAsia="宋体" w:hint="default"/>
          <w:spacing w:val="2"/>
        </w:rPr>
        <w:t>值</w:t>
      </w:r>
      <w:r>
        <w:rPr>
          <w:rFonts w:ascii="宋体" w:hAnsi="宋体" w:cs="宋体" w:eastAsia="宋体" w:hint="default"/>
          <w:spacing w:val="-102"/>
        </w:rPr>
        <w:t> </w:t>
      </w:r>
      <w:r>
        <w:rPr>
          <w:rFonts w:ascii="宋体" w:hAnsi="宋体" w:cs="宋体" w:eastAsia="宋体" w:hint="default"/>
        </w:rPr>
        <w:t>模</w:t>
      </w:r>
      <w:r>
        <w:rPr/>
        <w:t>式计</w:t>
      </w:r>
      <w:r>
        <w:rPr>
          <w:rFonts w:ascii="宋体" w:hAnsi="宋体" w:cs="宋体" w:eastAsia="宋体" w:hint="default"/>
        </w:rPr>
        <w:t>量</w:t>
      </w:r>
      <w:r>
        <w:rPr/>
        <w:t>的投资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产的，以转</w:t>
      </w:r>
      <w:r>
        <w:rPr>
          <w:rFonts w:ascii="宋体" w:hAnsi="宋体" w:cs="宋体" w:eastAsia="宋体" w:hint="default"/>
        </w:rPr>
        <w:t>换</w:t>
      </w:r>
      <w:r>
        <w:rPr/>
        <w:t>日的公</w:t>
      </w:r>
      <w:r>
        <w:rPr>
          <w:rFonts w:ascii="宋体" w:hAnsi="宋体" w:cs="宋体" w:eastAsia="宋体" w:hint="default"/>
        </w:rPr>
        <w:t>允</w:t>
      </w:r>
      <w:r>
        <w:rPr/>
        <w:t>价</w:t>
      </w:r>
      <w:r>
        <w:rPr>
          <w:rFonts w:ascii="宋体" w:hAnsi="宋体" w:cs="宋体" w:eastAsia="宋体" w:hint="default"/>
        </w:rPr>
        <w:t>值作</w:t>
      </w:r>
      <w:r>
        <w:rPr/>
        <w:t>为转</w:t>
      </w:r>
      <w:r>
        <w:rPr>
          <w:rFonts w:ascii="宋体" w:hAnsi="宋体" w:cs="宋体" w:eastAsia="宋体" w:hint="default"/>
        </w:rPr>
        <w:t>换后</w:t>
      </w:r>
      <w:r>
        <w:rPr/>
        <w:t>的</w:t>
      </w:r>
      <w:r>
        <w:rPr>
          <w:rFonts w:ascii="宋体" w:hAnsi="宋体" w:cs="宋体" w:eastAsia="宋体" w:hint="default"/>
        </w:rPr>
        <w:t>入账</w:t>
      </w:r>
      <w:r>
        <w:rPr/>
        <w:t>价</w:t>
      </w:r>
      <w:r>
        <w:rPr>
          <w:rFonts w:ascii="宋体" w:hAnsi="宋体" w:cs="宋体" w:eastAsia="宋体" w:hint="default"/>
        </w:rPr>
        <w:t>值</w:t>
      </w:r>
      <w:r>
        <w:rPr/>
        <w:t>。</w:t>
      </w:r>
    </w:p>
    <w:p>
      <w:pPr>
        <w:pStyle w:val="BodyText"/>
        <w:spacing w:line="364" w:lineRule="auto" w:before="79"/>
        <w:ind w:left="142" w:right="218" w:firstLine="480"/>
        <w:jc w:val="both"/>
      </w:pPr>
      <w:r>
        <w:rPr>
          <w:spacing w:val="2"/>
        </w:rPr>
        <w:t>当投资</w:t>
      </w:r>
      <w:r>
        <w:rPr>
          <w:rFonts w:ascii="宋体" w:hAnsi="宋体" w:cs="宋体" w:eastAsia="宋体" w:hint="default"/>
          <w:spacing w:val="2"/>
        </w:rPr>
        <w:t>性</w:t>
      </w:r>
      <w:r>
        <w:rPr>
          <w:rFonts w:ascii="宋体" w:hAnsi="宋体" w:cs="宋体" w:eastAsia="宋体" w:hint="default"/>
          <w:spacing w:val="2"/>
        </w:rPr>
        <w:t>房</w:t>
      </w:r>
      <w:r>
        <w:rPr>
          <w:rFonts w:ascii="宋体" w:hAnsi="宋体" w:cs="宋体" w:eastAsia="宋体" w:hint="default"/>
          <w:spacing w:val="2"/>
        </w:rPr>
        <w:t>地</w:t>
      </w:r>
      <w:r>
        <w:rPr>
          <w:spacing w:val="2"/>
        </w:rPr>
        <w:t>产</w:t>
      </w:r>
      <w:r>
        <w:rPr>
          <w:rFonts w:ascii="宋体" w:hAnsi="宋体" w:cs="宋体" w:eastAsia="宋体" w:hint="default"/>
          <w:spacing w:val="2"/>
        </w:rPr>
        <w:t>被处</w:t>
      </w:r>
      <w:r>
        <w:rPr>
          <w:spacing w:val="2"/>
        </w:rPr>
        <w:t>置、或者永</w:t>
      </w:r>
      <w:r>
        <w:rPr>
          <w:rFonts w:ascii="宋体" w:hAnsi="宋体" w:cs="宋体" w:eastAsia="宋体" w:hint="default"/>
          <w:spacing w:val="2"/>
        </w:rPr>
        <w:t>久退</w:t>
      </w:r>
      <w:r>
        <w:rPr>
          <w:rFonts w:ascii="宋体" w:hAnsi="宋体" w:cs="宋体" w:eastAsia="宋体" w:hint="default"/>
          <w:spacing w:val="2"/>
        </w:rPr>
        <w:t>出</w:t>
      </w:r>
      <w:r>
        <w:rPr>
          <w:rFonts w:ascii="宋体" w:hAnsi="宋体" w:cs="宋体" w:eastAsia="宋体" w:hint="default"/>
          <w:spacing w:val="2"/>
        </w:rPr>
        <w:t>使</w:t>
      </w:r>
      <w:r>
        <w:rPr>
          <w:spacing w:val="2"/>
        </w:rPr>
        <w:t>用</w:t>
      </w:r>
      <w:r>
        <w:rPr>
          <w:rFonts w:ascii="宋体" w:hAnsi="宋体" w:cs="宋体" w:eastAsia="宋体" w:hint="default"/>
          <w:spacing w:val="2"/>
        </w:rPr>
        <w:t>且预</w:t>
      </w:r>
      <w:r>
        <w:rPr>
          <w:spacing w:val="2"/>
        </w:rPr>
        <w:t>计不能</w:t>
      </w:r>
      <w:r>
        <w:rPr>
          <w:rFonts w:ascii="宋体" w:hAnsi="宋体" w:cs="宋体" w:eastAsia="宋体" w:hint="default"/>
          <w:spacing w:val="2"/>
        </w:rPr>
        <w:t>从</w:t>
      </w:r>
      <w:r>
        <w:rPr>
          <w:spacing w:val="2"/>
        </w:rPr>
        <w:t>其</w:t>
      </w:r>
      <w:r>
        <w:rPr>
          <w:rFonts w:ascii="宋体" w:hAnsi="宋体" w:cs="宋体" w:eastAsia="宋体" w:hint="default"/>
          <w:spacing w:val="2"/>
        </w:rPr>
        <w:t>处</w:t>
      </w:r>
      <w:r>
        <w:rPr>
          <w:spacing w:val="2"/>
        </w:rPr>
        <w:t>置中取得经</w:t>
      </w:r>
      <w:r>
        <w:rPr>
          <w:rFonts w:ascii="宋体" w:hAnsi="宋体" w:cs="宋体" w:eastAsia="宋体" w:hint="default"/>
          <w:spacing w:val="2"/>
        </w:rPr>
        <w:t>济利益</w:t>
      </w:r>
      <w:r>
        <w:rPr>
          <w:rFonts w:ascii="宋体" w:hAnsi="宋体" w:cs="宋体" w:eastAsia="宋体" w:hint="default"/>
          <w:w w:val="99"/>
        </w:rPr>
        <w:t> </w:t>
      </w:r>
      <w:r>
        <w:rPr>
          <w:spacing w:val="2"/>
        </w:rPr>
        <w:t>时，</w:t>
      </w:r>
      <w:r>
        <w:rPr>
          <w:rFonts w:ascii="宋体" w:hAnsi="宋体" w:cs="宋体" w:eastAsia="宋体" w:hint="default"/>
          <w:spacing w:val="2"/>
        </w:rPr>
        <w:t>终止确认</w:t>
      </w:r>
      <w:r>
        <w:rPr>
          <w:spacing w:val="2"/>
        </w:rPr>
        <w:t>该项投资</w:t>
      </w:r>
      <w:r>
        <w:rPr>
          <w:rFonts w:ascii="宋体" w:hAnsi="宋体" w:cs="宋体" w:eastAsia="宋体" w:hint="default"/>
          <w:spacing w:val="2"/>
        </w:rPr>
        <w:t>性</w:t>
      </w:r>
      <w:r>
        <w:rPr>
          <w:rFonts w:ascii="宋体" w:hAnsi="宋体" w:cs="宋体" w:eastAsia="宋体" w:hint="default"/>
          <w:spacing w:val="2"/>
        </w:rPr>
        <w:t>房</w:t>
      </w:r>
      <w:r>
        <w:rPr>
          <w:rFonts w:ascii="宋体" w:hAnsi="宋体" w:cs="宋体" w:eastAsia="宋体" w:hint="default"/>
          <w:spacing w:val="2"/>
        </w:rPr>
        <w:t>地</w:t>
      </w:r>
      <w:r>
        <w:rPr>
          <w:spacing w:val="2"/>
        </w:rPr>
        <w:t>产。投资</w:t>
      </w:r>
      <w:r>
        <w:rPr>
          <w:rFonts w:ascii="宋体" w:hAnsi="宋体" w:cs="宋体" w:eastAsia="宋体" w:hint="default"/>
          <w:spacing w:val="2"/>
        </w:rPr>
        <w:t>性</w:t>
      </w:r>
      <w:r>
        <w:rPr>
          <w:rFonts w:ascii="宋体" w:hAnsi="宋体" w:cs="宋体" w:eastAsia="宋体" w:hint="default"/>
          <w:spacing w:val="2"/>
        </w:rPr>
        <w:t>房</w:t>
      </w:r>
      <w:r>
        <w:rPr>
          <w:rFonts w:ascii="宋体" w:hAnsi="宋体" w:cs="宋体" w:eastAsia="宋体" w:hint="default"/>
          <w:spacing w:val="2"/>
        </w:rPr>
        <w:t>地</w:t>
      </w:r>
      <w:r>
        <w:rPr>
          <w:spacing w:val="2"/>
        </w:rPr>
        <w:t>产</w:t>
      </w:r>
      <w:r>
        <w:rPr>
          <w:rFonts w:ascii="宋体" w:hAnsi="宋体" w:cs="宋体" w:eastAsia="宋体" w:hint="default"/>
          <w:spacing w:val="2"/>
        </w:rPr>
        <w:t>出</w:t>
      </w:r>
      <w:r>
        <w:rPr>
          <w:spacing w:val="2"/>
        </w:rPr>
        <w:t>售、转</w:t>
      </w:r>
      <w:r>
        <w:rPr>
          <w:rFonts w:ascii="宋体" w:hAnsi="宋体" w:cs="宋体" w:eastAsia="宋体" w:hint="default"/>
          <w:spacing w:val="2"/>
        </w:rPr>
        <w:t>让</w:t>
      </w:r>
      <w:r>
        <w:rPr>
          <w:spacing w:val="2"/>
        </w:rPr>
        <w:t>、</w:t>
      </w:r>
      <w:r>
        <w:rPr>
          <w:rFonts w:ascii="宋体" w:hAnsi="宋体" w:cs="宋体" w:eastAsia="宋体" w:hint="default"/>
          <w:spacing w:val="2"/>
        </w:rPr>
        <w:t>报</w:t>
      </w:r>
      <w:r>
        <w:rPr>
          <w:rFonts w:ascii="宋体" w:hAnsi="宋体" w:cs="宋体" w:eastAsia="宋体" w:hint="default"/>
          <w:spacing w:val="2"/>
        </w:rPr>
        <w:t>废</w:t>
      </w:r>
      <w:r>
        <w:rPr>
          <w:spacing w:val="2"/>
        </w:rPr>
        <w:t>或</w:t>
      </w:r>
      <w:r>
        <w:rPr>
          <w:rFonts w:ascii="宋体" w:hAnsi="宋体" w:cs="宋体" w:eastAsia="宋体" w:hint="default"/>
          <w:spacing w:val="2"/>
        </w:rPr>
        <w:t>毁</w:t>
      </w:r>
      <w:r>
        <w:rPr>
          <w:rFonts w:ascii="宋体" w:hAnsi="宋体" w:cs="宋体" w:eastAsia="宋体" w:hint="default"/>
          <w:spacing w:val="2"/>
        </w:rPr>
        <w:t>损</w:t>
      </w:r>
      <w:r>
        <w:rPr>
          <w:spacing w:val="2"/>
        </w:rPr>
        <w:t>的</w:t>
      </w:r>
      <w:r>
        <w:rPr>
          <w:rFonts w:ascii="宋体" w:hAnsi="宋体" w:cs="宋体" w:eastAsia="宋体" w:hint="default"/>
          <w:spacing w:val="2"/>
        </w:rPr>
        <w:t>处</w:t>
      </w:r>
      <w:r>
        <w:rPr>
          <w:spacing w:val="2"/>
        </w:rPr>
        <w:t>置</w:t>
      </w:r>
      <w:r>
        <w:rPr>
          <w:rFonts w:ascii="宋体" w:hAnsi="宋体" w:cs="宋体" w:eastAsia="宋体" w:hint="default"/>
          <w:spacing w:val="2"/>
        </w:rPr>
        <w:t>收入</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扣</w:t>
      </w:r>
      <w:r>
        <w:rPr/>
        <w:t>除其</w:t>
      </w:r>
      <w:r>
        <w:rPr>
          <w:rFonts w:ascii="宋体" w:hAnsi="宋体" w:cs="宋体" w:eastAsia="宋体" w:hint="default"/>
        </w:rPr>
        <w:t>账面</w:t>
      </w:r>
      <w:r>
        <w:rPr/>
        <w:t>价</w:t>
      </w:r>
      <w:r>
        <w:rPr>
          <w:rFonts w:ascii="宋体" w:hAnsi="宋体" w:cs="宋体" w:eastAsia="宋体" w:hint="default"/>
        </w:rPr>
        <w:t>值</w:t>
      </w:r>
      <w:r>
        <w:rPr/>
        <w:t>和</w:t>
      </w:r>
      <w:r>
        <w:rPr>
          <w:rFonts w:ascii="宋体" w:hAnsi="宋体" w:cs="宋体" w:eastAsia="宋体" w:hint="default"/>
        </w:rPr>
        <w:t>相关税费后</w:t>
      </w:r>
      <w:r>
        <w:rPr/>
        <w:t>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240" w:lineRule="auto" w:before="82"/>
        <w:ind w:left="624" w:right="0"/>
        <w:jc w:val="left"/>
        <w:rPr>
          <w:rFonts w:ascii="宋体" w:hAnsi="宋体" w:cs="宋体" w:eastAsia="宋体" w:hint="default"/>
        </w:rPr>
      </w:pPr>
      <w:r>
        <w:rPr>
          <w:rFonts w:ascii="宋体" w:hAnsi="宋体" w:cs="宋体" w:eastAsia="宋体" w:hint="default"/>
        </w:rPr>
        <w:t>12、固定资产</w:t>
      </w:r>
    </w:p>
    <w:p>
      <w:pPr>
        <w:pStyle w:val="BodyText"/>
        <w:spacing w:line="240" w:lineRule="auto" w:before="206"/>
        <w:ind w:left="622" w:right="0"/>
        <w:jc w:val="left"/>
      </w:pPr>
      <w:r>
        <w:rPr/>
        <w:t>（1）</w:t>
      </w:r>
      <w:r>
        <w:rPr>
          <w:rFonts w:ascii="宋体" w:hAnsi="宋体" w:cs="宋体" w:eastAsia="宋体" w:hint="default"/>
        </w:rPr>
        <w:t>固</w:t>
      </w:r>
      <w:r>
        <w:rPr/>
        <w:t>定资产</w:t>
      </w:r>
      <w:r>
        <w:rPr>
          <w:rFonts w:ascii="宋体" w:hAnsi="宋体" w:cs="宋体" w:eastAsia="宋体" w:hint="default"/>
        </w:rPr>
        <w:t>确认条</w:t>
      </w:r>
      <w:r>
        <w:rPr/>
        <w:t>件</w:t>
      </w:r>
    </w:p>
    <w:p>
      <w:pPr>
        <w:pStyle w:val="BodyText"/>
        <w:spacing w:line="364" w:lineRule="auto" w:before="206"/>
        <w:ind w:left="142" w:right="318" w:firstLine="480"/>
        <w:jc w:val="left"/>
      </w:pPr>
      <w:r>
        <w:rPr>
          <w:rFonts w:ascii="宋体" w:hAnsi="宋体" w:cs="宋体" w:eastAsia="宋体" w:hint="default"/>
        </w:rPr>
        <w:t>固</w:t>
      </w:r>
      <w:r>
        <w:rPr/>
        <w:t>定资产是</w:t>
      </w:r>
      <w:r>
        <w:rPr>
          <w:rFonts w:ascii="宋体" w:hAnsi="宋体" w:cs="宋体" w:eastAsia="宋体" w:hint="default"/>
        </w:rPr>
        <w:t>指</w:t>
      </w:r>
      <w:r>
        <w:rPr/>
        <w:t>为生产商品、</w:t>
      </w:r>
      <w:r>
        <w:rPr>
          <w:rFonts w:ascii="宋体" w:hAnsi="宋体" w:cs="宋体" w:eastAsia="宋体" w:hint="default"/>
        </w:rPr>
        <w:t>提</w:t>
      </w:r>
      <w:r>
        <w:rPr>
          <w:rFonts w:ascii="宋体" w:hAnsi="宋体" w:cs="宋体" w:eastAsia="宋体" w:hint="default"/>
        </w:rPr>
        <w:t>供劳</w:t>
      </w:r>
      <w:r>
        <w:rPr/>
        <w:t>务、</w:t>
      </w:r>
      <w:r>
        <w:rPr>
          <w:rFonts w:ascii="宋体" w:hAnsi="宋体" w:cs="宋体" w:eastAsia="宋体" w:hint="default"/>
        </w:rPr>
        <w:t>出</w:t>
      </w:r>
      <w:r>
        <w:rPr>
          <w:rFonts w:ascii="宋体" w:hAnsi="宋体" w:cs="宋体" w:eastAsia="宋体" w:hint="default"/>
        </w:rPr>
        <w:t>租</w:t>
      </w:r>
      <w:r>
        <w:rPr/>
        <w:t>或经营管理</w:t>
      </w:r>
      <w:r>
        <w:rPr>
          <w:rFonts w:ascii="宋体" w:hAnsi="宋体" w:cs="宋体" w:eastAsia="宋体" w:hint="default"/>
        </w:rPr>
        <w:t>而</w:t>
      </w:r>
      <w:r>
        <w:rPr/>
        <w:t>持有的，</w:t>
      </w:r>
      <w:r>
        <w:rPr>
          <w:rFonts w:ascii="宋体" w:hAnsi="宋体" w:cs="宋体" w:eastAsia="宋体" w:hint="default"/>
        </w:rPr>
        <w:t>使</w:t>
      </w:r>
      <w:r>
        <w:rPr/>
        <w:t>用</w:t>
      </w:r>
      <w:r>
        <w:rPr>
          <w:rFonts w:ascii="宋体" w:hAnsi="宋体" w:cs="宋体" w:eastAsia="宋体" w:hint="default"/>
        </w:rPr>
        <w:t>寿命</w:t>
      </w:r>
      <w:r>
        <w:rPr>
          <w:rFonts w:ascii="宋体" w:hAnsi="宋体" w:cs="宋体" w:eastAsia="宋体" w:hint="default"/>
        </w:rPr>
        <w:t>超过</w:t>
      </w:r>
      <w:r>
        <w:rPr>
          <w:rFonts w:ascii="宋体" w:hAnsi="宋体" w:cs="宋体" w:eastAsia="宋体" w:hint="default"/>
          <w:w w:val="99"/>
        </w:rPr>
        <w:t> </w:t>
      </w:r>
      <w:r>
        <w:rPr>
          <w:rFonts w:ascii="宋体" w:hAnsi="宋体" w:cs="宋体" w:eastAsia="宋体" w:hint="default"/>
        </w:rPr>
        <w:t>一个</w:t>
      </w:r>
      <w:r>
        <w:rPr/>
        <w:t>会计年</w:t>
      </w:r>
      <w:r>
        <w:rPr>
          <w:rFonts w:ascii="宋体" w:hAnsi="宋体" w:cs="宋体" w:eastAsia="宋体" w:hint="default"/>
        </w:rPr>
        <w:t>度</w:t>
      </w:r>
      <w:r>
        <w:rPr/>
        <w:t>的有</w:t>
      </w:r>
      <w:r>
        <w:rPr>
          <w:rFonts w:ascii="宋体" w:hAnsi="宋体" w:cs="宋体" w:eastAsia="宋体" w:hint="default"/>
        </w:rPr>
        <w:t>形</w:t>
      </w:r>
      <w:r>
        <w:rPr/>
        <w:t>资产。</w:t>
      </w:r>
    </w:p>
    <w:p>
      <w:pPr>
        <w:pStyle w:val="BodyText"/>
        <w:spacing w:line="240" w:lineRule="auto" w:before="82"/>
        <w:ind w:left="622" w:right="0"/>
        <w:jc w:val="left"/>
      </w:pPr>
      <w:r>
        <w:rPr/>
        <w:t>（2）</w:t>
      </w:r>
      <w:r>
        <w:rPr>
          <w:rFonts w:ascii="宋体" w:hAnsi="宋体" w:cs="宋体" w:eastAsia="宋体" w:hint="default"/>
        </w:rPr>
        <w:t>各</w:t>
      </w:r>
      <w:r>
        <w:rPr>
          <w:rFonts w:ascii="宋体" w:hAnsi="宋体" w:cs="宋体" w:eastAsia="宋体" w:hint="default"/>
        </w:rPr>
        <w:t>类固</w:t>
      </w:r>
      <w:r>
        <w:rPr/>
        <w:t>定资产的</w:t>
      </w:r>
      <w:r>
        <w:rPr>
          <w:rFonts w:ascii="宋体" w:hAnsi="宋体" w:cs="宋体" w:eastAsia="宋体" w:hint="default"/>
        </w:rPr>
        <w:t>折</w:t>
      </w:r>
      <w:r>
        <w:rPr>
          <w:rFonts w:ascii="宋体" w:hAnsi="宋体" w:cs="宋体" w:eastAsia="宋体" w:hint="default"/>
        </w:rPr>
        <w:t>旧</w:t>
      </w:r>
      <w:r>
        <w:rPr/>
        <w:t>方法</w:t>
      </w:r>
    </w:p>
    <w:p>
      <w:pPr>
        <w:pStyle w:val="BodyText"/>
        <w:spacing w:line="240" w:lineRule="auto" w:before="209"/>
        <w:ind w:left="622" w:right="0"/>
        <w:jc w:val="left"/>
        <w:rPr>
          <w:rFonts w:ascii="宋体" w:hAnsi="宋体" w:cs="宋体" w:eastAsia="宋体" w:hint="default"/>
        </w:rPr>
      </w:pPr>
      <w:r>
        <w:rPr>
          <w:rFonts w:ascii="宋体" w:hAnsi="宋体" w:cs="宋体" w:eastAsia="宋体" w:hint="default"/>
        </w:rPr>
        <w:t>固</w:t>
      </w:r>
      <w:r>
        <w:rPr/>
        <w:t>定资产</w:t>
      </w:r>
      <w:r>
        <w:rPr>
          <w:rFonts w:ascii="宋体" w:hAnsi="宋体" w:cs="宋体" w:eastAsia="宋体" w:hint="default"/>
        </w:rPr>
        <w:t>按成</w:t>
      </w:r>
      <w:r>
        <w:rPr/>
        <w:t>本并</w:t>
      </w:r>
      <w:r>
        <w:rPr>
          <w:rFonts w:ascii="宋体" w:hAnsi="宋体" w:cs="宋体" w:eastAsia="宋体" w:hint="default"/>
        </w:rPr>
        <w:t>考虑</w:t>
      </w:r>
      <w:r>
        <w:rPr>
          <w:rFonts w:ascii="宋体" w:hAnsi="宋体" w:cs="宋体" w:eastAsia="宋体" w:hint="default"/>
        </w:rPr>
        <w:t>预</w:t>
      </w:r>
      <w:r>
        <w:rPr/>
        <w:t>计</w:t>
      </w:r>
      <w:r>
        <w:rPr>
          <w:rFonts w:ascii="宋体" w:hAnsi="宋体" w:cs="宋体" w:eastAsia="宋体" w:hint="default"/>
        </w:rPr>
        <w:t>弃</w:t>
      </w:r>
      <w:r>
        <w:rPr/>
        <w:t>置</w:t>
      </w:r>
      <w:r>
        <w:rPr>
          <w:rFonts w:ascii="宋体" w:hAnsi="宋体" w:cs="宋体" w:eastAsia="宋体" w:hint="default"/>
        </w:rPr>
        <w:t>费</w:t>
      </w:r>
      <w:r>
        <w:rPr/>
        <w:t>用</w:t>
      </w:r>
      <w:r>
        <w:rPr>
          <w:rFonts w:ascii="宋体" w:hAnsi="宋体" w:cs="宋体" w:eastAsia="宋体" w:hint="default"/>
        </w:rPr>
        <w:t>因素</w:t>
      </w:r>
      <w:r>
        <w:rPr/>
        <w:t>的</w:t>
      </w:r>
      <w:r>
        <w:rPr>
          <w:rFonts w:ascii="宋体" w:hAnsi="宋体" w:cs="宋体" w:eastAsia="宋体" w:hint="default"/>
        </w:rPr>
        <w:t>影响进</w:t>
      </w:r>
      <w:r>
        <w:rPr/>
        <w:t>行</w:t>
      </w:r>
      <w:r>
        <w:rPr>
          <w:rFonts w:ascii="宋体" w:hAnsi="宋体" w:cs="宋体" w:eastAsia="宋体" w:hint="default"/>
        </w:rPr>
        <w:t>初始</w:t>
      </w:r>
      <w:r>
        <w:rPr/>
        <w:t>计</w:t>
      </w:r>
      <w:r>
        <w:rPr>
          <w:rFonts w:ascii="宋体" w:hAnsi="宋体" w:cs="宋体" w:eastAsia="宋体" w:hint="default"/>
        </w:rPr>
        <w:t>量</w:t>
      </w:r>
      <w:r>
        <w:rPr/>
        <w:t>。</w:t>
      </w:r>
      <w:r>
        <w:rPr>
          <w:rFonts w:ascii="宋体" w:hAnsi="宋体" w:cs="宋体" w:eastAsia="宋体" w:hint="default"/>
        </w:rPr>
        <w:t>固</w:t>
      </w:r>
      <w:r>
        <w:rPr/>
        <w:t>定资产</w:t>
      </w:r>
      <w:r>
        <w:rPr>
          <w:rFonts w:ascii="宋体" w:hAnsi="宋体" w:cs="宋体" w:eastAsia="宋体" w:hint="default"/>
        </w:rPr>
        <w:t>从</w:t>
      </w:r>
      <w:r>
        <w:rPr>
          <w:rFonts w:ascii="宋体" w:hAnsi="宋体" w:cs="宋体" w:eastAsia="宋体" w:hint="default"/>
        </w:rPr>
        <w:t>达</w:t>
      </w:r>
      <w:r>
        <w:rPr>
          <w:rFonts w:ascii="宋体" w:hAnsi="宋体" w:cs="宋体" w:eastAsia="宋体" w:hint="default"/>
        </w:rPr>
        <w:t>到</w:t>
      </w:r>
    </w:p>
    <w:p>
      <w:pPr>
        <w:spacing w:after="0" w:line="240" w:lineRule="auto"/>
        <w:jc w:val="left"/>
        <w:rPr>
          <w:rFonts w:ascii="宋体" w:hAnsi="宋体" w:cs="宋体" w:eastAsia="宋体" w:hint="default"/>
        </w:rPr>
        <w:sectPr>
          <w:footerReference w:type="default" r:id="rId61"/>
          <w:pgSz w:w="11900" w:h="16840"/>
          <w:pgMar w:footer="950" w:header="942" w:top="1140" w:bottom="1140" w:left="1480" w:right="1060"/>
          <w:pgNumType w:start="70"/>
        </w:sectPr>
      </w:pPr>
    </w:p>
    <w:p>
      <w:pPr>
        <w:spacing w:line="240" w:lineRule="auto" w:before="13"/>
        <w:rPr>
          <w:rFonts w:ascii="宋体" w:hAnsi="宋体" w:cs="宋体" w:eastAsia="宋体" w:hint="default"/>
          <w:sz w:val="26"/>
          <w:szCs w:val="26"/>
        </w:rPr>
      </w:pPr>
    </w:p>
    <w:p>
      <w:pPr>
        <w:pStyle w:val="BodyText"/>
        <w:spacing w:line="240" w:lineRule="auto" w:before="31"/>
        <w:ind w:left="142" w:right="0"/>
        <w:jc w:val="left"/>
      </w:pPr>
      <w:r>
        <w:rPr>
          <w:rFonts w:ascii="宋体" w:hAnsi="宋体" w:cs="宋体" w:eastAsia="宋体" w:hint="default"/>
        </w:rPr>
        <w:t>预</w:t>
      </w:r>
      <w:r>
        <w:rPr/>
        <w:t>定可</w:t>
      </w:r>
      <w:r>
        <w:rPr>
          <w:rFonts w:ascii="宋体" w:hAnsi="宋体" w:cs="宋体" w:eastAsia="宋体" w:hint="default"/>
        </w:rPr>
        <w:t>使</w:t>
      </w:r>
      <w:r>
        <w:rPr/>
        <w:t>用</w:t>
      </w:r>
      <w:r>
        <w:rPr>
          <w:rFonts w:ascii="宋体" w:hAnsi="宋体" w:cs="宋体" w:eastAsia="宋体" w:hint="default"/>
        </w:rPr>
        <w:t>状</w:t>
      </w:r>
      <w:r>
        <w:rPr>
          <w:rFonts w:ascii="宋体" w:hAnsi="宋体" w:cs="宋体" w:eastAsia="宋体" w:hint="default"/>
        </w:rPr>
        <w:t>态</w:t>
      </w:r>
      <w:r>
        <w:rPr/>
        <w:t>的</w:t>
      </w:r>
      <w:r>
        <w:rPr>
          <w:rFonts w:ascii="宋体" w:hAnsi="宋体" w:cs="宋体" w:eastAsia="宋体" w:hint="default"/>
        </w:rPr>
        <w:t>次</w:t>
      </w:r>
      <w:r>
        <w:rPr/>
        <w:t>月起，</w:t>
      </w:r>
      <w:r>
        <w:rPr>
          <w:rFonts w:ascii="宋体" w:hAnsi="宋体" w:cs="宋体" w:eastAsia="宋体" w:hint="default"/>
        </w:rPr>
        <w:t>采</w:t>
      </w:r>
      <w:r>
        <w:rPr/>
        <w:t>用年限平</w:t>
      </w:r>
      <w:r>
        <w:rPr>
          <w:rFonts w:ascii="宋体" w:hAnsi="宋体" w:cs="宋体" w:eastAsia="宋体" w:hint="default"/>
        </w:rPr>
        <w:t>均</w:t>
      </w:r>
      <w:r>
        <w:rPr/>
        <w:t>法在</w:t>
      </w:r>
      <w:r>
        <w:rPr>
          <w:rFonts w:ascii="宋体" w:hAnsi="宋体" w:cs="宋体" w:eastAsia="宋体" w:hint="default"/>
        </w:rPr>
        <w:t>使</w:t>
      </w:r>
      <w:r>
        <w:rPr/>
        <w:t>用</w:t>
      </w:r>
      <w:r>
        <w:rPr>
          <w:rFonts w:ascii="宋体" w:hAnsi="宋体" w:cs="宋体" w:eastAsia="宋体" w:hint="default"/>
        </w:rPr>
        <w:t>寿命</w:t>
      </w:r>
      <w:r>
        <w:rPr>
          <w:rFonts w:ascii="宋体" w:hAnsi="宋体" w:cs="宋体" w:eastAsia="宋体" w:hint="default"/>
        </w:rPr>
        <w:t>内</w:t>
      </w:r>
      <w:r>
        <w:rPr/>
        <w:t>计</w:t>
      </w:r>
      <w:r>
        <w:rPr>
          <w:rFonts w:ascii="宋体" w:hAnsi="宋体" w:cs="宋体" w:eastAsia="宋体" w:hint="default"/>
        </w:rPr>
        <w:t>提折</w:t>
      </w:r>
      <w:r>
        <w:rPr>
          <w:rFonts w:ascii="宋体" w:hAnsi="宋体" w:cs="宋体" w:eastAsia="宋体" w:hint="default"/>
        </w:rPr>
        <w:t>旧</w:t>
      </w:r>
      <w:r>
        <w:rPr/>
        <w:t>。</w:t>
      </w:r>
      <w:r>
        <w:rPr>
          <w:rFonts w:ascii="宋体" w:hAnsi="宋体" w:cs="宋体" w:eastAsia="宋体" w:hint="default"/>
        </w:rPr>
        <w:t>各</w:t>
      </w:r>
      <w:r>
        <w:rPr>
          <w:rFonts w:ascii="宋体" w:hAnsi="宋体" w:cs="宋体" w:eastAsia="宋体" w:hint="default"/>
        </w:rPr>
        <w:t>类固</w:t>
      </w:r>
      <w:r>
        <w:rPr/>
        <w:t>定资产的</w:t>
      </w:r>
    </w:p>
    <w:p>
      <w:pPr>
        <w:pStyle w:val="BodyText"/>
        <w:spacing w:line="240" w:lineRule="auto" w:before="163"/>
        <w:ind w:left="142" w:right="0"/>
        <w:jc w:val="left"/>
      </w:pPr>
      <w:r>
        <w:rPr>
          <w:rFonts w:ascii="宋体" w:hAnsi="宋体" w:cs="宋体" w:eastAsia="宋体" w:hint="default"/>
        </w:rPr>
        <w:t>使</w:t>
      </w:r>
      <w:r>
        <w:rPr/>
        <w:t>用</w:t>
      </w:r>
      <w:r>
        <w:rPr>
          <w:rFonts w:ascii="宋体" w:hAnsi="宋体" w:cs="宋体" w:eastAsia="宋体" w:hint="default"/>
        </w:rPr>
        <w:t>寿命</w:t>
      </w:r>
      <w:r>
        <w:rPr/>
        <w:t>、</w:t>
      </w:r>
      <w:r>
        <w:rPr>
          <w:rFonts w:ascii="宋体" w:hAnsi="宋体" w:cs="宋体" w:eastAsia="宋体" w:hint="default"/>
        </w:rPr>
        <w:t>预</w:t>
      </w:r>
      <w:r>
        <w:rPr/>
        <w:t>计</w:t>
      </w:r>
      <w:r>
        <w:rPr>
          <w:rFonts w:ascii="宋体" w:hAnsi="宋体" w:cs="宋体" w:eastAsia="宋体" w:hint="default"/>
        </w:rPr>
        <w:t>净</w:t>
      </w:r>
      <w:r>
        <w:rPr>
          <w:rFonts w:ascii="宋体" w:hAnsi="宋体" w:cs="宋体" w:eastAsia="宋体" w:hint="default"/>
        </w:rPr>
        <w:t>残</w:t>
      </w:r>
      <w:r>
        <w:rPr>
          <w:rFonts w:ascii="宋体" w:hAnsi="宋体" w:cs="宋体" w:eastAsia="宋体" w:hint="default"/>
        </w:rPr>
        <w:t>值</w:t>
      </w:r>
      <w:r>
        <w:rPr/>
        <w:t>和年</w:t>
      </w:r>
      <w:r>
        <w:rPr>
          <w:rFonts w:ascii="宋体" w:hAnsi="宋体" w:cs="宋体" w:eastAsia="宋体" w:hint="default"/>
        </w:rPr>
        <w:t>折</w:t>
      </w:r>
      <w:r>
        <w:rPr>
          <w:rFonts w:ascii="宋体" w:hAnsi="宋体" w:cs="宋体" w:eastAsia="宋体" w:hint="default"/>
        </w:rPr>
        <w:t>旧率</w:t>
      </w:r>
      <w:r>
        <w:rPr>
          <w:rFonts w:ascii="宋体" w:hAnsi="宋体" w:cs="宋体" w:eastAsia="宋体" w:hint="default"/>
        </w:rPr>
        <w:t>如</w:t>
      </w:r>
      <w:r>
        <w:rPr/>
        <w:t>下：</w:t>
      </w:r>
    </w:p>
    <w:p>
      <w:pPr>
        <w:spacing w:line="240" w:lineRule="auto" w:before="10"/>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3071"/>
        <w:gridCol w:w="1996"/>
        <w:gridCol w:w="2094"/>
        <w:gridCol w:w="1811"/>
      </w:tblGrid>
      <w:tr>
        <w:trPr>
          <w:trHeight w:val="890" w:hRule="exact"/>
        </w:trPr>
        <w:tc>
          <w:tcPr>
            <w:tcW w:w="3071" w:type="dxa"/>
            <w:tcBorders>
              <w:top w:val="nil" w:sz="6" w:space="0" w:color="auto"/>
              <w:left w:val="nil" w:sz="6" w:space="0" w:color="auto"/>
              <w:bottom w:val="nil" w:sz="6" w:space="0" w:color="auto"/>
              <w:right w:val="nil" w:sz="6" w:space="0" w:color="auto"/>
            </w:tcBorders>
          </w:tcPr>
          <w:p>
            <w:pPr>
              <w:pStyle w:val="TableParagraph"/>
              <w:tabs>
                <w:tab w:pos="1256" w:val="left" w:leader="none"/>
                <w:tab w:pos="2933" w:val="left" w:leader="none"/>
              </w:tabs>
              <w:spacing w:line="345" w:lineRule="auto" w:before="28"/>
              <w:ind w:left="142" w:right="118" w:hanging="108"/>
              <w:jc w:val="left"/>
              <w:rPr>
                <w:rFonts w:ascii="宋体" w:hAnsi="宋体" w:cs="宋体" w:eastAsia="宋体" w:hint="default"/>
                <w:sz w:val="24"/>
                <w:szCs w:val="24"/>
              </w:rPr>
            </w:pPr>
            <w:r>
              <w:rPr>
                <w:rFonts w:ascii="Times New Roman" w:hAnsi="Times New Roman" w:cs="Times New Roman" w:eastAsia="Times New Roman" w:hint="default"/>
                <w:w w:val="99"/>
                <w:sz w:val="24"/>
                <w:szCs w:val="24"/>
              </w:rPr>
            </w:r>
            <w:r>
              <w:rPr>
                <w:rFonts w:ascii="Times New Roman" w:hAnsi="Times New Roman" w:cs="Times New Roman" w:eastAsia="Times New Roman" w:hint="default"/>
                <w:w w:val="99"/>
                <w:sz w:val="24"/>
                <w:szCs w:val="24"/>
                <w:u w:val="single" w:color="000000"/>
              </w:rPr>
              <w:t> </w:t>
            </w:r>
            <w:r>
              <w:rPr>
                <w:rFonts w:ascii="Times New Roman" w:hAnsi="Times New Roman" w:cs="Times New Roman" w:eastAsia="Times New Roman" w:hint="default"/>
                <w:sz w:val="24"/>
                <w:szCs w:val="24"/>
                <w:u w:val="single" w:color="000000"/>
              </w:rPr>
              <w:tab/>
              <w:tab/>
            </w:r>
            <w:r>
              <w:rPr>
                <w:rFonts w:ascii="宋体" w:hAnsi="宋体" w:cs="宋体" w:eastAsia="宋体" w:hint="default"/>
                <w:w w:val="99"/>
                <w:sz w:val="24"/>
                <w:szCs w:val="24"/>
                <w:u w:val="single" w:color="000000"/>
              </w:rPr>
              <w:t>类别</w:t>
            </w:r>
            <w:r>
              <w:rPr>
                <w:rFonts w:ascii="宋体" w:hAnsi="宋体" w:cs="宋体" w:eastAsia="宋体" w:hint="default"/>
                <w:sz w:val="24"/>
                <w:szCs w:val="24"/>
                <w:u w:val="single" w:color="000000"/>
              </w:rPr>
              <w:tab/>
            </w:r>
            <w:r>
              <w:rPr>
                <w:rFonts w:ascii="宋体" w:hAnsi="宋体" w:cs="宋体" w:eastAsia="宋体" w:hint="default"/>
                <w:w w:val="14"/>
                <w:sz w:val="24"/>
                <w:szCs w:val="24"/>
                <w:u w:val="single" w:color="000000"/>
              </w:rPr>
              <w:t> </w:t>
            </w:r>
            <w:r>
              <w:rPr>
                <w:rFonts w:ascii="宋体" w:hAnsi="宋体" w:cs="宋体" w:eastAsia="宋体" w:hint="default"/>
                <w:sz w:val="24"/>
                <w:szCs w:val="24"/>
                <w:u w:val="single" w:color="000000"/>
              </w:rPr>
            </w:r>
            <w:r>
              <w:rPr>
                <w:rFonts w:ascii="宋体" w:hAnsi="宋体" w:cs="宋体" w:eastAsia="宋体" w:hint="default"/>
                <w:sz w:val="24"/>
                <w:szCs w:val="24"/>
              </w:rPr>
            </w:r>
            <w:r>
              <w:rPr>
                <w:rFonts w:ascii="宋体" w:hAnsi="宋体" w:cs="宋体" w:eastAsia="宋体" w:hint="default"/>
                <w:sz w:val="24"/>
                <w:szCs w:val="24"/>
              </w:rPr>
              <w:t> </w:t>
            </w:r>
            <w:r>
              <w:rPr>
                <w:rFonts w:ascii="宋体" w:hAnsi="宋体" w:cs="宋体" w:eastAsia="宋体" w:hint="default"/>
                <w:w w:val="99"/>
                <w:sz w:val="24"/>
                <w:szCs w:val="24"/>
              </w:rPr>
              <w:t>房屋及建筑物</w:t>
            </w:r>
            <w:r>
              <w:rPr>
                <w:rFonts w:ascii="宋体" w:hAnsi="宋体" w:cs="宋体" w:eastAsia="宋体" w:hint="default"/>
                <w:sz w:val="24"/>
                <w:szCs w:val="24"/>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0" w:right="0"/>
              <w:jc w:val="left"/>
              <w:rPr>
                <w:rFonts w:ascii="宋体" w:hAnsi="宋体" w:cs="宋体" w:eastAsia="宋体" w:hint="default"/>
                <w:sz w:val="24"/>
                <w:szCs w:val="24"/>
              </w:rPr>
            </w:pPr>
            <w:r>
              <w:rPr>
                <w:rFonts w:ascii="Times New Roman" w:hAnsi="Times New Roman" w:cs="Times New Roman" w:eastAsia="Times New Roman" w:hint="default"/>
                <w:w w:val="99"/>
                <w:sz w:val="24"/>
                <w:szCs w:val="24"/>
              </w:rPr>
            </w:r>
            <w:r>
              <w:rPr>
                <w:rFonts w:ascii="Times New Roman" w:hAnsi="Times New Roman" w:cs="Times New Roman" w:eastAsia="Times New Roman" w:hint="default"/>
                <w:w w:val="99"/>
                <w:sz w:val="24"/>
                <w:szCs w:val="24"/>
                <w:u w:val="single" w:color="000000"/>
              </w:rPr>
              <w:t> </w:t>
            </w:r>
            <w:r>
              <w:rPr>
                <w:rFonts w:ascii="Times New Roman" w:hAnsi="Times New Roman" w:cs="Times New Roman" w:eastAsia="Times New Roman" w:hint="default"/>
                <w:sz w:val="24"/>
                <w:szCs w:val="24"/>
                <w:u w:val="single" w:color="000000"/>
              </w:rPr>
              <w:t>  </w:t>
            </w:r>
            <w:r>
              <w:rPr>
                <w:rFonts w:ascii="Times New Roman" w:hAnsi="Times New Roman" w:cs="Times New Roman" w:eastAsia="Times New Roman" w:hint="default"/>
                <w:spacing w:val="-27"/>
                <w:sz w:val="24"/>
                <w:szCs w:val="24"/>
                <w:u w:val="single" w:color="000000"/>
              </w:rPr>
              <w:t> </w:t>
            </w:r>
            <w:r>
              <w:rPr>
                <w:rFonts w:ascii="宋体" w:hAnsi="宋体" w:cs="宋体" w:eastAsia="宋体" w:hint="default"/>
                <w:sz w:val="24"/>
                <w:szCs w:val="24"/>
                <w:u w:val="single" w:color="000000"/>
              </w:rPr>
              <w:t>折旧年限年）</w:t>
            </w:r>
            <w:r>
              <w:rPr>
                <w:rFonts w:ascii="宋体" w:hAnsi="宋体" w:cs="宋体" w:eastAsia="宋体" w:hint="default"/>
                <w:sz w:val="24"/>
                <w:szCs w:val="24"/>
              </w:rPr>
            </w:r>
          </w:p>
          <w:p>
            <w:pPr>
              <w:pStyle w:val="TableParagraph"/>
              <w:spacing w:line="240" w:lineRule="auto" w:before="137"/>
              <w:ind w:left="693" w:right="0"/>
              <w:jc w:val="left"/>
              <w:rPr>
                <w:rFonts w:ascii="宋体" w:hAnsi="宋体" w:cs="宋体" w:eastAsia="宋体" w:hint="default"/>
                <w:sz w:val="24"/>
                <w:szCs w:val="24"/>
              </w:rPr>
            </w:pPr>
            <w:r>
              <w:rPr>
                <w:rFonts w:ascii="宋体" w:hAnsi="宋体" w:cs="宋体" w:eastAsia="宋体" w:hint="default"/>
                <w:sz w:val="24"/>
                <w:szCs w:val="24"/>
              </w:rPr>
              <w:t>20</w:t>
            </w:r>
            <w:r>
              <w:rPr>
                <w:rFonts w:ascii="宋体" w:hAnsi="宋体" w:cs="宋体" w:eastAsia="宋体" w:hint="default"/>
                <w:sz w:val="24"/>
                <w:szCs w:val="24"/>
              </w:rPr>
              <w:t>—</w:t>
            </w:r>
            <w:r>
              <w:rPr>
                <w:rFonts w:ascii="宋体" w:hAnsi="宋体" w:cs="宋体" w:eastAsia="宋体" w:hint="default"/>
                <w:sz w:val="24"/>
                <w:szCs w:val="24"/>
              </w:rPr>
              <w:t>40</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2" w:right="0"/>
              <w:jc w:val="left"/>
              <w:rPr>
                <w:rFonts w:ascii="宋体" w:hAnsi="宋体" w:cs="宋体" w:eastAsia="宋体" w:hint="default"/>
                <w:sz w:val="24"/>
                <w:szCs w:val="24"/>
              </w:rPr>
            </w:pPr>
            <w:r>
              <w:rPr>
                <w:rFonts w:ascii="Times New Roman" w:hAnsi="Times New Roman" w:cs="Times New Roman" w:eastAsia="Times New Roman" w:hint="default"/>
                <w:w w:val="99"/>
                <w:sz w:val="24"/>
                <w:szCs w:val="24"/>
              </w:rPr>
            </w:r>
            <w:r>
              <w:rPr>
                <w:rFonts w:ascii="Times New Roman" w:hAnsi="Times New Roman" w:cs="Times New Roman" w:eastAsia="Times New Roman" w:hint="default"/>
                <w:w w:val="99"/>
                <w:sz w:val="24"/>
                <w:szCs w:val="24"/>
                <w:u w:val="single" w:color="000000"/>
              </w:rPr>
              <w:t> </w:t>
            </w:r>
            <w:r>
              <w:rPr>
                <w:rFonts w:ascii="Times New Roman" w:hAnsi="Times New Roman" w:cs="Times New Roman" w:eastAsia="Times New Roman" w:hint="default"/>
                <w:sz w:val="24"/>
                <w:szCs w:val="24"/>
                <w:u w:val="single" w:color="000000"/>
              </w:rPr>
              <w:t>  </w:t>
            </w:r>
            <w:r>
              <w:rPr>
                <w:rFonts w:ascii="Times New Roman" w:hAnsi="Times New Roman" w:cs="Times New Roman" w:eastAsia="Times New Roman" w:hint="default"/>
                <w:spacing w:val="-24"/>
                <w:sz w:val="24"/>
                <w:szCs w:val="24"/>
                <w:u w:val="single" w:color="000000"/>
              </w:rPr>
              <w:t> </w:t>
            </w:r>
            <w:r>
              <w:rPr>
                <w:rFonts w:ascii="宋体" w:hAnsi="宋体" w:cs="宋体" w:eastAsia="宋体" w:hint="default"/>
                <w:sz w:val="24"/>
                <w:szCs w:val="24"/>
                <w:u w:val="single" w:color="000000"/>
              </w:rPr>
              <w:t>残值率（%）</w:t>
            </w:r>
            <w:r>
              <w:rPr>
                <w:rFonts w:ascii="宋体" w:hAnsi="宋体" w:cs="宋体" w:eastAsia="宋体" w:hint="default"/>
                <w:sz w:val="24"/>
                <w:szCs w:val="24"/>
              </w:rPr>
            </w:r>
          </w:p>
          <w:p>
            <w:pPr>
              <w:pStyle w:val="TableParagraph"/>
              <w:spacing w:line="240" w:lineRule="auto" w:before="137"/>
              <w:ind w:left="79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10</w:t>
            </w:r>
          </w:p>
        </w:tc>
        <w:tc>
          <w:tcPr>
            <w:tcW w:w="1811" w:type="dxa"/>
            <w:tcBorders>
              <w:top w:val="nil" w:sz="6" w:space="0" w:color="auto"/>
              <w:left w:val="nil" w:sz="6" w:space="0" w:color="auto"/>
              <w:bottom w:val="nil" w:sz="6" w:space="0" w:color="auto"/>
              <w:right w:val="nil" w:sz="6" w:space="0" w:color="auto"/>
            </w:tcBorders>
          </w:tcPr>
          <w:p>
            <w:pPr>
              <w:pStyle w:val="TableParagraph"/>
              <w:spacing w:line="345" w:lineRule="auto" w:before="28"/>
              <w:ind w:left="456" w:right="154" w:hanging="120"/>
              <w:jc w:val="left"/>
              <w:rPr>
                <w:rFonts w:ascii="宋体" w:hAnsi="宋体" w:cs="宋体" w:eastAsia="宋体" w:hint="default"/>
                <w:sz w:val="24"/>
                <w:szCs w:val="24"/>
              </w:rPr>
            </w:pPr>
            <w:r>
              <w:rPr>
                <w:rFonts w:ascii="宋体" w:hAnsi="宋体" w:cs="宋体" w:eastAsia="宋体" w:hint="default"/>
                <w:w w:val="99"/>
                <w:sz w:val="24"/>
                <w:szCs w:val="24"/>
              </w:rPr>
            </w:r>
            <w:r>
              <w:rPr>
                <w:rFonts w:ascii="宋体" w:hAnsi="宋体" w:cs="宋体" w:eastAsia="宋体" w:hint="default"/>
                <w:sz w:val="24"/>
                <w:szCs w:val="24"/>
                <w:u w:val="single" w:color="000000"/>
              </w:rPr>
              <w:t>年折旧率（%</w:t>
            </w:r>
            <w:r>
              <w:rPr>
                <w:rFonts w:ascii="宋体" w:hAnsi="宋体" w:cs="宋体" w:eastAsia="宋体" w:hint="default"/>
                <w:w w:val="99"/>
                <w:sz w:val="24"/>
                <w:szCs w:val="24"/>
              </w:rPr>
            </w:r>
            <w:r>
              <w:rPr>
                <w:rFonts w:ascii="宋体" w:hAnsi="宋体" w:cs="宋体" w:eastAsia="宋体" w:hint="default"/>
                <w:w w:val="99"/>
                <w:sz w:val="24"/>
                <w:szCs w:val="24"/>
              </w:rPr>
              <w:t> </w:t>
            </w:r>
            <w:r>
              <w:rPr>
                <w:rFonts w:ascii="宋体" w:hAnsi="宋体" w:cs="宋体" w:eastAsia="宋体" w:hint="default"/>
                <w:sz w:val="24"/>
                <w:szCs w:val="24"/>
              </w:rPr>
              <w:t>2.25</w:t>
            </w:r>
            <w:r>
              <w:rPr>
                <w:rFonts w:ascii="宋体" w:hAnsi="宋体" w:cs="宋体" w:eastAsia="宋体" w:hint="default"/>
                <w:sz w:val="24"/>
                <w:szCs w:val="24"/>
              </w:rPr>
              <w:t>—</w:t>
            </w:r>
            <w:r>
              <w:rPr>
                <w:rFonts w:ascii="宋体" w:hAnsi="宋体" w:cs="宋体" w:eastAsia="宋体" w:hint="default"/>
                <w:sz w:val="24"/>
                <w:szCs w:val="24"/>
              </w:rPr>
              <w:t>4.75</w:t>
            </w:r>
          </w:p>
        </w:tc>
      </w:tr>
      <w:tr>
        <w:trPr>
          <w:trHeight w:val="436"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2"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80"/>
              <w:jc w:val="right"/>
              <w:rPr>
                <w:rFonts w:ascii="宋体" w:hAnsi="宋体" w:cs="宋体" w:eastAsia="宋体" w:hint="default"/>
                <w:sz w:val="24"/>
                <w:szCs w:val="24"/>
              </w:rPr>
            </w:pPr>
            <w:r>
              <w:rPr>
                <w:rFonts w:ascii="宋体" w:hAnsi="宋体" w:cs="宋体" w:eastAsia="宋体" w:hint="default"/>
                <w:w w:val="95"/>
                <w:sz w:val="24"/>
                <w:szCs w:val="24"/>
              </w:rPr>
              <w:t>10</w:t>
            </w:r>
            <w:r>
              <w:rPr>
                <w:rFonts w:ascii="宋体" w:hAnsi="宋体" w:cs="宋体" w:eastAsia="宋体" w:hint="default"/>
                <w:w w:val="95"/>
                <w:sz w:val="24"/>
                <w:szCs w:val="24"/>
              </w:rPr>
              <w:t>—</w:t>
            </w:r>
            <w:r>
              <w:rPr>
                <w:rFonts w:ascii="宋体" w:hAnsi="宋体" w:cs="宋体" w:eastAsia="宋体" w:hint="default"/>
                <w:w w:val="95"/>
                <w:sz w:val="24"/>
                <w:szCs w:val="24"/>
              </w:rPr>
              <w:t>12</w:t>
            </w:r>
            <w:r>
              <w:rPr>
                <w:rFonts w:ascii="宋体" w:hAnsi="宋体" w:cs="宋体" w:eastAsia="宋体" w:hint="default"/>
                <w:sz w:val="24"/>
                <w:szCs w:val="24"/>
              </w:rPr>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95"/>
              <w:jc w:val="right"/>
              <w:rPr>
                <w:rFonts w:ascii="宋体" w:hAnsi="宋体" w:cs="宋体" w:eastAsia="宋体" w:hint="default"/>
                <w:sz w:val="24"/>
                <w:szCs w:val="24"/>
              </w:rPr>
            </w:pPr>
            <w:r>
              <w:rPr>
                <w:rFonts w:ascii="宋体" w:hAnsi="宋体" w:cs="宋体" w:eastAsia="宋体" w:hint="default"/>
                <w:w w:val="95"/>
                <w:sz w:val="24"/>
                <w:szCs w:val="24"/>
              </w:rPr>
              <w:t>5</w:t>
            </w:r>
            <w:r>
              <w:rPr>
                <w:rFonts w:ascii="宋体" w:hAnsi="宋体" w:cs="宋体" w:eastAsia="宋体" w:hint="default"/>
                <w:w w:val="95"/>
                <w:sz w:val="24"/>
                <w:szCs w:val="24"/>
              </w:rPr>
              <w:t>—</w:t>
            </w:r>
            <w:r>
              <w:rPr>
                <w:rFonts w:ascii="宋体" w:hAnsi="宋体" w:cs="宋体" w:eastAsia="宋体" w:hint="default"/>
                <w:w w:val="95"/>
                <w:sz w:val="24"/>
                <w:szCs w:val="24"/>
              </w:rPr>
              <w:t>10</w:t>
            </w:r>
            <w:r>
              <w:rPr>
                <w:rFonts w:ascii="宋体" w:hAnsi="宋体" w:cs="宋体" w:eastAsia="宋体" w:hint="default"/>
                <w:sz w:val="24"/>
                <w:szCs w:val="24"/>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56" w:right="0"/>
              <w:jc w:val="left"/>
              <w:rPr>
                <w:rFonts w:ascii="宋体" w:hAnsi="宋体" w:cs="宋体" w:eastAsia="宋体" w:hint="default"/>
                <w:sz w:val="24"/>
                <w:szCs w:val="24"/>
              </w:rPr>
            </w:pPr>
            <w:r>
              <w:rPr>
                <w:rFonts w:ascii="宋体" w:hAnsi="宋体" w:cs="宋体" w:eastAsia="宋体" w:hint="default"/>
                <w:sz w:val="24"/>
                <w:szCs w:val="24"/>
              </w:rPr>
              <w:t>7.50</w:t>
            </w:r>
            <w:r>
              <w:rPr>
                <w:rFonts w:ascii="宋体" w:hAnsi="宋体" w:cs="宋体" w:eastAsia="宋体" w:hint="default"/>
                <w:sz w:val="24"/>
                <w:szCs w:val="24"/>
              </w:rPr>
              <w:t>—</w:t>
            </w:r>
            <w:r>
              <w:rPr>
                <w:rFonts w:ascii="宋体" w:hAnsi="宋体" w:cs="宋体" w:eastAsia="宋体" w:hint="default"/>
                <w:sz w:val="24"/>
                <w:szCs w:val="24"/>
              </w:rPr>
              <w:t>9.50</w:t>
            </w:r>
          </w:p>
        </w:tc>
      </w:tr>
      <w:tr>
        <w:trPr>
          <w:trHeight w:val="430"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2"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1"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6</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95"/>
              <w:jc w:val="right"/>
              <w:rPr>
                <w:rFonts w:ascii="宋体" w:hAnsi="宋体" w:cs="宋体" w:eastAsia="宋体" w:hint="default"/>
                <w:sz w:val="24"/>
                <w:szCs w:val="24"/>
              </w:rPr>
            </w:pPr>
            <w:r>
              <w:rPr>
                <w:rFonts w:ascii="宋体" w:hAnsi="宋体" w:cs="宋体" w:eastAsia="宋体" w:hint="default"/>
                <w:w w:val="95"/>
                <w:sz w:val="24"/>
                <w:szCs w:val="24"/>
              </w:rPr>
              <w:t>5</w:t>
            </w:r>
            <w:r>
              <w:rPr>
                <w:rFonts w:ascii="宋体" w:hAnsi="宋体" w:cs="宋体" w:eastAsia="宋体" w:hint="default"/>
                <w:w w:val="95"/>
                <w:sz w:val="24"/>
                <w:szCs w:val="24"/>
              </w:rPr>
              <w:t>—</w:t>
            </w:r>
            <w:r>
              <w:rPr>
                <w:rFonts w:ascii="宋体" w:hAnsi="宋体" w:cs="宋体" w:eastAsia="宋体" w:hint="default"/>
                <w:w w:val="95"/>
                <w:sz w:val="24"/>
                <w:szCs w:val="24"/>
              </w:rPr>
              <w:t>10</w:t>
            </w:r>
            <w:r>
              <w:rPr>
                <w:rFonts w:ascii="宋体" w:hAnsi="宋体" w:cs="宋体" w:eastAsia="宋体" w:hint="default"/>
                <w:sz w:val="24"/>
                <w:szCs w:val="24"/>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24"/>
                <w:szCs w:val="24"/>
              </w:rPr>
            </w:pPr>
            <w:r>
              <w:rPr>
                <w:rFonts w:ascii="宋体" w:hAnsi="宋体" w:cs="宋体" w:eastAsia="宋体" w:hint="default"/>
                <w:w w:val="95"/>
                <w:sz w:val="24"/>
                <w:szCs w:val="24"/>
              </w:rPr>
              <w:t>15.00</w:t>
            </w:r>
            <w:r>
              <w:rPr>
                <w:rFonts w:ascii="宋体" w:hAnsi="宋体" w:cs="宋体" w:eastAsia="宋体" w:hint="default"/>
                <w:w w:val="95"/>
                <w:sz w:val="24"/>
                <w:szCs w:val="24"/>
              </w:rPr>
              <w:t>—</w:t>
            </w:r>
            <w:r>
              <w:rPr>
                <w:rFonts w:ascii="宋体" w:hAnsi="宋体" w:cs="宋体" w:eastAsia="宋体" w:hint="default"/>
                <w:w w:val="95"/>
                <w:sz w:val="24"/>
                <w:szCs w:val="24"/>
              </w:rPr>
              <w:t>19.00</w:t>
            </w:r>
            <w:r>
              <w:rPr>
                <w:rFonts w:ascii="宋体" w:hAnsi="宋体" w:cs="宋体" w:eastAsia="宋体" w:hint="default"/>
                <w:sz w:val="24"/>
                <w:szCs w:val="24"/>
              </w:rPr>
            </w:r>
          </w:p>
        </w:tc>
      </w:tr>
      <w:tr>
        <w:trPr>
          <w:trHeight w:val="431"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2"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40"/>
              <w:jc w:val="right"/>
              <w:rPr>
                <w:rFonts w:ascii="宋体" w:hAnsi="宋体" w:cs="宋体" w:eastAsia="宋体" w:hint="default"/>
                <w:sz w:val="24"/>
                <w:szCs w:val="24"/>
              </w:rPr>
            </w:pPr>
            <w:r>
              <w:rPr>
                <w:rFonts w:ascii="宋体" w:hAnsi="宋体" w:cs="宋体" w:eastAsia="宋体" w:hint="default"/>
                <w:w w:val="95"/>
                <w:sz w:val="24"/>
                <w:szCs w:val="24"/>
              </w:rPr>
              <w:t>5</w:t>
            </w:r>
            <w:r>
              <w:rPr>
                <w:rFonts w:ascii="宋体" w:hAnsi="宋体" w:cs="宋体" w:eastAsia="宋体" w:hint="default"/>
                <w:w w:val="95"/>
                <w:sz w:val="24"/>
                <w:szCs w:val="24"/>
              </w:rPr>
              <w:t>—</w:t>
            </w:r>
            <w:r>
              <w:rPr>
                <w:rFonts w:ascii="宋体" w:hAnsi="宋体" w:cs="宋体" w:eastAsia="宋体" w:hint="default"/>
                <w:w w:val="95"/>
                <w:sz w:val="24"/>
                <w:szCs w:val="24"/>
              </w:rPr>
              <w:t>10</w:t>
            </w:r>
            <w:r>
              <w:rPr>
                <w:rFonts w:ascii="宋体" w:hAnsi="宋体" w:cs="宋体" w:eastAsia="宋体" w:hint="default"/>
                <w:sz w:val="24"/>
                <w:szCs w:val="24"/>
              </w:rPr>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95"/>
              <w:jc w:val="right"/>
              <w:rPr>
                <w:rFonts w:ascii="宋体" w:hAnsi="宋体" w:cs="宋体" w:eastAsia="宋体" w:hint="default"/>
                <w:sz w:val="24"/>
                <w:szCs w:val="24"/>
              </w:rPr>
            </w:pPr>
            <w:r>
              <w:rPr>
                <w:rFonts w:ascii="宋体" w:hAnsi="宋体" w:cs="宋体" w:eastAsia="宋体" w:hint="default"/>
                <w:w w:val="95"/>
                <w:sz w:val="24"/>
                <w:szCs w:val="24"/>
              </w:rPr>
              <w:t>5</w:t>
            </w:r>
            <w:r>
              <w:rPr>
                <w:rFonts w:ascii="宋体" w:hAnsi="宋体" w:cs="宋体" w:eastAsia="宋体" w:hint="default"/>
                <w:w w:val="95"/>
                <w:sz w:val="24"/>
                <w:szCs w:val="24"/>
              </w:rPr>
              <w:t>—</w:t>
            </w:r>
            <w:r>
              <w:rPr>
                <w:rFonts w:ascii="宋体" w:hAnsi="宋体" w:cs="宋体" w:eastAsia="宋体" w:hint="default"/>
                <w:w w:val="95"/>
                <w:sz w:val="24"/>
                <w:szCs w:val="24"/>
              </w:rPr>
              <w:t>10</w:t>
            </w:r>
            <w:r>
              <w:rPr>
                <w:rFonts w:ascii="宋体" w:hAnsi="宋体" w:cs="宋体" w:eastAsia="宋体" w:hint="default"/>
                <w:sz w:val="24"/>
                <w:szCs w:val="24"/>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3"/>
              <w:jc w:val="right"/>
              <w:rPr>
                <w:rFonts w:ascii="宋体" w:hAnsi="宋体" w:cs="宋体" w:eastAsia="宋体" w:hint="default"/>
                <w:sz w:val="24"/>
                <w:szCs w:val="24"/>
              </w:rPr>
            </w:pPr>
            <w:r>
              <w:rPr>
                <w:rFonts w:ascii="宋体" w:hAnsi="宋体" w:cs="宋体" w:eastAsia="宋体" w:hint="default"/>
                <w:w w:val="95"/>
                <w:sz w:val="24"/>
                <w:szCs w:val="24"/>
              </w:rPr>
              <w:t>9.00</w:t>
            </w:r>
            <w:r>
              <w:rPr>
                <w:rFonts w:ascii="宋体" w:hAnsi="宋体" w:cs="宋体" w:eastAsia="宋体" w:hint="default"/>
                <w:w w:val="95"/>
                <w:sz w:val="24"/>
                <w:szCs w:val="24"/>
              </w:rPr>
              <w:t>—</w:t>
            </w:r>
            <w:r>
              <w:rPr>
                <w:rFonts w:ascii="宋体" w:hAnsi="宋体" w:cs="宋体" w:eastAsia="宋体" w:hint="default"/>
                <w:w w:val="95"/>
                <w:sz w:val="24"/>
                <w:szCs w:val="24"/>
              </w:rPr>
              <w:t>19.00</w:t>
            </w:r>
            <w:r>
              <w:rPr>
                <w:rFonts w:ascii="宋体" w:hAnsi="宋体" w:cs="宋体" w:eastAsia="宋体" w:hint="default"/>
                <w:sz w:val="24"/>
                <w:szCs w:val="24"/>
              </w:rPr>
            </w:r>
          </w:p>
        </w:tc>
      </w:tr>
      <w:tr>
        <w:trPr>
          <w:trHeight w:val="438"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2"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1" w:right="0"/>
              <w:jc w:val="center"/>
              <w:rPr>
                <w:rFonts w:ascii="宋体" w:hAnsi="宋体" w:cs="宋体" w:eastAsia="宋体" w:hint="default"/>
                <w:sz w:val="24"/>
                <w:szCs w:val="24"/>
              </w:rPr>
            </w:pPr>
            <w:r>
              <w:rPr>
                <w:rFonts w:ascii="宋体"/>
                <w:w w:val="99"/>
                <w:sz w:val="24"/>
              </w:rPr>
              <w:t>5</w:t>
            </w:r>
            <w:r>
              <w:rPr>
                <w:rFonts w:ascii="宋体"/>
                <w:sz w:val="24"/>
              </w:rPr>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95"/>
              <w:jc w:val="right"/>
              <w:rPr>
                <w:rFonts w:ascii="宋体" w:hAnsi="宋体" w:cs="宋体" w:eastAsia="宋体" w:hint="default"/>
                <w:sz w:val="24"/>
                <w:szCs w:val="24"/>
              </w:rPr>
            </w:pPr>
            <w:r>
              <w:rPr>
                <w:rFonts w:ascii="宋体" w:hAnsi="宋体" w:cs="宋体" w:eastAsia="宋体" w:hint="default"/>
                <w:w w:val="95"/>
                <w:sz w:val="24"/>
                <w:szCs w:val="24"/>
              </w:rPr>
              <w:t>5</w:t>
            </w:r>
            <w:r>
              <w:rPr>
                <w:rFonts w:ascii="宋体" w:hAnsi="宋体" w:cs="宋体" w:eastAsia="宋体" w:hint="default"/>
                <w:w w:val="95"/>
                <w:sz w:val="24"/>
                <w:szCs w:val="24"/>
              </w:rPr>
              <w:t>—</w:t>
            </w:r>
            <w:r>
              <w:rPr>
                <w:rFonts w:ascii="宋体" w:hAnsi="宋体" w:cs="宋体" w:eastAsia="宋体" w:hint="default"/>
                <w:w w:val="95"/>
                <w:sz w:val="24"/>
                <w:szCs w:val="24"/>
              </w:rPr>
              <w:t>10</w:t>
            </w:r>
            <w:r>
              <w:rPr>
                <w:rFonts w:ascii="宋体" w:hAnsi="宋体" w:cs="宋体" w:eastAsia="宋体" w:hint="default"/>
                <w:sz w:val="24"/>
                <w:szCs w:val="24"/>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24"/>
                <w:szCs w:val="24"/>
              </w:rPr>
            </w:pPr>
            <w:r>
              <w:rPr>
                <w:rFonts w:ascii="宋体" w:hAnsi="宋体" w:cs="宋体" w:eastAsia="宋体" w:hint="default"/>
                <w:w w:val="95"/>
                <w:sz w:val="24"/>
                <w:szCs w:val="24"/>
              </w:rPr>
              <w:t>18.00</w:t>
            </w:r>
            <w:r>
              <w:rPr>
                <w:rFonts w:ascii="宋体" w:hAnsi="宋体" w:cs="宋体" w:eastAsia="宋体" w:hint="default"/>
                <w:w w:val="95"/>
                <w:sz w:val="24"/>
                <w:szCs w:val="24"/>
              </w:rPr>
              <w:t>—</w:t>
            </w:r>
            <w:r>
              <w:rPr>
                <w:rFonts w:ascii="宋体" w:hAnsi="宋体" w:cs="宋体" w:eastAsia="宋体" w:hint="default"/>
                <w:w w:val="95"/>
                <w:sz w:val="24"/>
                <w:szCs w:val="24"/>
              </w:rPr>
              <w:t>19.00</w:t>
            </w:r>
            <w:r>
              <w:rPr>
                <w:rFonts w:ascii="宋体" w:hAnsi="宋体" w:cs="宋体" w:eastAsia="宋体" w:hint="default"/>
                <w:sz w:val="24"/>
                <w:szCs w:val="24"/>
              </w:rPr>
            </w:r>
          </w:p>
        </w:tc>
      </w:tr>
    </w:tbl>
    <w:p>
      <w:pPr>
        <w:spacing w:line="240" w:lineRule="auto" w:before="0"/>
        <w:rPr>
          <w:rFonts w:ascii="宋体" w:hAnsi="宋体" w:cs="宋体" w:eastAsia="宋体" w:hint="default"/>
          <w:sz w:val="9"/>
          <w:szCs w:val="9"/>
        </w:rPr>
      </w:pPr>
    </w:p>
    <w:p>
      <w:pPr>
        <w:pStyle w:val="BodyText"/>
        <w:spacing w:line="240" w:lineRule="auto" w:before="31"/>
        <w:ind w:left="622" w:right="0"/>
        <w:jc w:val="left"/>
        <w:rPr>
          <w:rFonts w:ascii="宋体" w:hAnsi="宋体" w:cs="宋体" w:eastAsia="宋体" w:hint="default"/>
        </w:rPr>
      </w:pPr>
      <w:r>
        <w:rPr>
          <w:rFonts w:ascii="宋体" w:hAnsi="宋体" w:cs="宋体" w:eastAsia="宋体" w:hint="default"/>
        </w:rPr>
        <w:t>预</w:t>
      </w:r>
      <w:r>
        <w:rPr/>
        <w:t>计</w:t>
      </w:r>
      <w:r>
        <w:rPr>
          <w:rFonts w:ascii="宋体" w:hAnsi="宋体" w:cs="宋体" w:eastAsia="宋体" w:hint="default"/>
        </w:rPr>
        <w:t>净</w:t>
      </w:r>
      <w:r>
        <w:rPr>
          <w:rFonts w:ascii="宋体" w:hAnsi="宋体" w:cs="宋体" w:eastAsia="宋体" w:hint="default"/>
        </w:rPr>
        <w:t>残</w:t>
      </w:r>
      <w:r>
        <w:rPr>
          <w:rFonts w:ascii="宋体" w:hAnsi="宋体" w:cs="宋体" w:eastAsia="宋体" w:hint="default"/>
        </w:rPr>
        <w:t>值</w:t>
      </w:r>
      <w:r>
        <w:rPr/>
        <w:t>是</w:t>
      </w:r>
      <w:r>
        <w:rPr>
          <w:rFonts w:ascii="宋体" w:hAnsi="宋体" w:cs="宋体" w:eastAsia="宋体" w:hint="default"/>
        </w:rPr>
        <w:t>指假</w:t>
      </w:r>
      <w:r>
        <w:rPr/>
        <w:t>定</w:t>
      </w:r>
      <w:r>
        <w:rPr>
          <w:rFonts w:ascii="宋体" w:hAnsi="宋体" w:cs="宋体" w:eastAsia="宋体" w:hint="default"/>
        </w:rPr>
        <w:t>固</w:t>
      </w:r>
      <w:r>
        <w:rPr/>
        <w:t>定资产</w:t>
      </w:r>
      <w:r>
        <w:rPr>
          <w:rFonts w:ascii="宋体" w:hAnsi="宋体" w:cs="宋体" w:eastAsia="宋体" w:hint="default"/>
        </w:rPr>
        <w:t>预</w:t>
      </w:r>
      <w:r>
        <w:rPr/>
        <w:t>计</w:t>
      </w:r>
      <w:r>
        <w:rPr>
          <w:rFonts w:ascii="宋体" w:hAnsi="宋体" w:cs="宋体" w:eastAsia="宋体" w:hint="default"/>
        </w:rPr>
        <w:t>使</w:t>
      </w:r>
      <w:r>
        <w:rPr/>
        <w:t>用</w:t>
      </w:r>
      <w:r>
        <w:rPr>
          <w:rFonts w:ascii="宋体" w:hAnsi="宋体" w:cs="宋体" w:eastAsia="宋体" w:hint="default"/>
        </w:rPr>
        <w:t>寿命</w:t>
      </w:r>
      <w:r>
        <w:rPr>
          <w:rFonts w:ascii="宋体" w:hAnsi="宋体" w:cs="宋体" w:eastAsia="宋体" w:hint="default"/>
        </w:rPr>
        <w:t>已</w:t>
      </w:r>
      <w:r>
        <w:rPr>
          <w:rFonts w:ascii="宋体" w:hAnsi="宋体" w:cs="宋体" w:eastAsia="宋体" w:hint="default"/>
        </w:rPr>
        <w:t>满</w:t>
      </w:r>
      <w:r>
        <w:rPr/>
        <w:t>并</w:t>
      </w:r>
      <w:r>
        <w:rPr>
          <w:rFonts w:ascii="宋体" w:hAnsi="宋体" w:cs="宋体" w:eastAsia="宋体" w:hint="default"/>
        </w:rPr>
        <w:t>处</w:t>
      </w:r>
      <w:r>
        <w:rPr/>
        <w:t>于</w:t>
      </w:r>
      <w:r>
        <w:rPr>
          <w:rFonts w:ascii="宋体" w:hAnsi="宋体" w:cs="宋体" w:eastAsia="宋体" w:hint="default"/>
        </w:rPr>
        <w:t>使</w:t>
      </w:r>
      <w:r>
        <w:rPr/>
        <w:t>用</w:t>
      </w:r>
      <w:r>
        <w:rPr>
          <w:rFonts w:ascii="宋体" w:hAnsi="宋体" w:cs="宋体" w:eastAsia="宋体" w:hint="default"/>
        </w:rPr>
        <w:t>寿命</w:t>
      </w:r>
      <w:r>
        <w:rPr>
          <w:rFonts w:ascii="宋体" w:hAnsi="宋体" w:cs="宋体" w:eastAsia="宋体" w:hint="default"/>
        </w:rPr>
        <w:t>终</w:t>
      </w:r>
      <w:r>
        <w:rPr/>
        <w:t>了时的</w:t>
      </w:r>
      <w:r>
        <w:rPr>
          <w:rFonts w:ascii="宋体" w:hAnsi="宋体" w:cs="宋体" w:eastAsia="宋体" w:hint="default"/>
        </w:rPr>
        <w:t>预期状</w:t>
      </w:r>
    </w:p>
    <w:p>
      <w:pPr>
        <w:pStyle w:val="BodyText"/>
        <w:spacing w:line="240" w:lineRule="auto" w:before="166"/>
        <w:ind w:left="142" w:right="0"/>
        <w:jc w:val="left"/>
      </w:pPr>
      <w:r>
        <w:rPr>
          <w:rFonts w:ascii="宋体" w:hAnsi="宋体" w:cs="宋体" w:eastAsia="宋体" w:hint="default"/>
        </w:rPr>
        <w:t>态</w:t>
      </w:r>
      <w:r>
        <w:rPr/>
        <w:t>，本公司目前</w:t>
      </w:r>
      <w:r>
        <w:rPr>
          <w:rFonts w:ascii="宋体" w:hAnsi="宋体" w:cs="宋体" w:eastAsia="宋体" w:hint="default"/>
        </w:rPr>
        <w:t>从</w:t>
      </w:r>
      <w:r>
        <w:rPr/>
        <w:t>该项资产</w:t>
      </w:r>
      <w:r>
        <w:rPr>
          <w:rFonts w:ascii="宋体" w:hAnsi="宋体" w:cs="宋体" w:eastAsia="宋体" w:hint="default"/>
        </w:rPr>
        <w:t>处</w:t>
      </w:r>
      <w:r>
        <w:rPr/>
        <w:t>置中获得的</w:t>
      </w:r>
      <w:r>
        <w:rPr>
          <w:rFonts w:ascii="宋体" w:hAnsi="宋体" w:cs="宋体" w:eastAsia="宋体" w:hint="default"/>
        </w:rPr>
        <w:t>扣</w:t>
      </w:r>
      <w:r>
        <w:rPr/>
        <w:t>除</w:t>
      </w:r>
      <w:r>
        <w:rPr>
          <w:rFonts w:ascii="宋体" w:hAnsi="宋体" w:cs="宋体" w:eastAsia="宋体" w:hint="default"/>
        </w:rPr>
        <w:t>预</w:t>
      </w:r>
      <w:r>
        <w:rPr/>
        <w:t>计</w:t>
      </w:r>
      <w:r>
        <w:rPr>
          <w:rFonts w:ascii="宋体" w:hAnsi="宋体" w:cs="宋体" w:eastAsia="宋体" w:hint="default"/>
        </w:rPr>
        <w:t>处</w:t>
      </w:r>
      <w:r>
        <w:rPr/>
        <w:t>置</w:t>
      </w:r>
      <w:r>
        <w:rPr>
          <w:rFonts w:ascii="宋体" w:hAnsi="宋体" w:cs="宋体" w:eastAsia="宋体" w:hint="default"/>
        </w:rPr>
        <w:t>费</w:t>
      </w:r>
      <w:r>
        <w:rPr/>
        <w:t>用</w:t>
      </w:r>
      <w:r>
        <w:rPr>
          <w:rFonts w:ascii="宋体" w:hAnsi="宋体" w:cs="宋体" w:eastAsia="宋体" w:hint="default"/>
        </w:rPr>
        <w:t>后</w:t>
      </w:r>
      <w:r>
        <w:rPr/>
        <w:t>的金额。</w:t>
      </w:r>
    </w:p>
    <w:p>
      <w:pPr>
        <w:pStyle w:val="BodyText"/>
        <w:spacing w:line="240" w:lineRule="auto" w:before="204"/>
        <w:ind w:left="622" w:right="0"/>
        <w:jc w:val="left"/>
      </w:pPr>
      <w:r>
        <w:rPr/>
        <w:t>（3）</w:t>
      </w:r>
      <w:r>
        <w:rPr>
          <w:rFonts w:ascii="宋体" w:hAnsi="宋体" w:cs="宋体" w:eastAsia="宋体" w:hint="default"/>
        </w:rPr>
        <w:t>固</w:t>
      </w:r>
      <w:r>
        <w:rPr/>
        <w:t>定资产的</w:t>
      </w:r>
      <w:r>
        <w:rPr>
          <w:rFonts w:ascii="宋体" w:hAnsi="宋体" w:cs="宋体" w:eastAsia="宋体" w:hint="default"/>
        </w:rPr>
        <w:t>减值</w:t>
      </w:r>
      <w:r>
        <w:rPr>
          <w:rFonts w:ascii="宋体" w:hAnsi="宋体" w:cs="宋体" w:eastAsia="宋体" w:hint="default"/>
        </w:rPr>
        <w:t>测</w:t>
      </w:r>
      <w:r>
        <w:rPr/>
        <w:t>试方法及</w:t>
      </w:r>
      <w:r>
        <w:rPr>
          <w:rFonts w:ascii="宋体" w:hAnsi="宋体" w:cs="宋体" w:eastAsia="宋体" w:hint="default"/>
        </w:rPr>
        <w:t>减值</w:t>
      </w:r>
      <w:r>
        <w:rPr/>
        <w:t>准备计</w:t>
      </w:r>
      <w:r>
        <w:rPr>
          <w:rFonts w:ascii="宋体" w:hAnsi="宋体" w:cs="宋体" w:eastAsia="宋体" w:hint="default"/>
        </w:rPr>
        <w:t>提</w:t>
      </w:r>
      <w:r>
        <w:rPr/>
        <w:t>方法</w:t>
      </w:r>
    </w:p>
    <w:p>
      <w:pPr>
        <w:pStyle w:val="BodyText"/>
        <w:spacing w:line="364" w:lineRule="auto" w:before="209"/>
        <w:ind w:left="142" w:right="318" w:firstLine="480"/>
        <w:jc w:val="left"/>
      </w:pPr>
      <w:r>
        <w:rPr>
          <w:rFonts w:ascii="宋体" w:hAnsi="宋体" w:cs="宋体" w:eastAsia="宋体" w:hint="default"/>
        </w:rPr>
        <w:t>固</w:t>
      </w:r>
      <w:r>
        <w:rPr/>
        <w:t>定资产的</w:t>
      </w:r>
      <w:r>
        <w:rPr>
          <w:rFonts w:ascii="宋体" w:hAnsi="宋体" w:cs="宋体" w:eastAsia="宋体" w:hint="default"/>
        </w:rPr>
        <w:t>减值</w:t>
      </w:r>
      <w:r>
        <w:rPr>
          <w:rFonts w:ascii="宋体" w:hAnsi="宋体" w:cs="宋体" w:eastAsia="宋体" w:hint="default"/>
        </w:rPr>
        <w:t>测</w:t>
      </w:r>
      <w:r>
        <w:rPr/>
        <w:t>试方法和</w:t>
      </w:r>
      <w:r>
        <w:rPr>
          <w:rFonts w:ascii="宋体" w:hAnsi="宋体" w:cs="宋体" w:eastAsia="宋体" w:hint="default"/>
        </w:rPr>
        <w:t>减值</w:t>
      </w:r>
      <w:r>
        <w:rPr/>
        <w:t>准备计</w:t>
      </w:r>
      <w:r>
        <w:rPr>
          <w:rFonts w:ascii="宋体" w:hAnsi="宋体" w:cs="宋体" w:eastAsia="宋体" w:hint="default"/>
        </w:rPr>
        <w:t>提</w:t>
      </w:r>
      <w:r>
        <w:rPr/>
        <w:t>方法</w:t>
      </w:r>
      <w:r>
        <w:rPr>
          <w:rFonts w:ascii="宋体" w:hAnsi="宋体" w:cs="宋体" w:eastAsia="宋体" w:hint="default"/>
        </w:rPr>
        <w:t>详见附</w:t>
      </w:r>
      <w:r>
        <w:rPr/>
        <w:t>注</w:t>
      </w:r>
      <w:r>
        <w:rPr>
          <w:rFonts w:ascii="宋体" w:hAnsi="宋体" w:cs="宋体" w:eastAsia="宋体" w:hint="default"/>
        </w:rPr>
        <w:t>四</w:t>
      </w:r>
      <w:r>
        <w:rPr/>
        <w:t>、17“非流</w:t>
      </w:r>
      <w:r>
        <w:rPr>
          <w:rFonts w:ascii="宋体" w:hAnsi="宋体" w:cs="宋体" w:eastAsia="宋体" w:hint="default"/>
        </w:rPr>
        <w:t>动</w:t>
      </w:r>
      <w:r>
        <w:rPr/>
        <w:t>非金融资</w:t>
      </w:r>
      <w:r>
        <w:rPr>
          <w:w w:val="99"/>
        </w:rPr>
        <w:t> </w:t>
      </w:r>
      <w:r>
        <w:rPr>
          <w:spacing w:val="-24"/>
          <w:w w:val="99"/>
        </w:rPr>
        <w:t>产</w:t>
      </w:r>
      <w:r>
        <w:rPr>
          <w:rFonts w:ascii="宋体" w:hAnsi="宋体" w:cs="宋体" w:eastAsia="宋体" w:hint="default"/>
          <w:spacing w:val="-24"/>
          <w:w w:val="99"/>
        </w:rPr>
        <w:t>减值</w:t>
      </w:r>
      <w:r>
        <w:rPr>
          <w:spacing w:val="-24"/>
          <w:w w:val="99"/>
        </w:rPr>
        <w:t>”。</w:t>
      </w:r>
      <w:r>
        <w:rPr>
          <w:spacing w:val="-24"/>
        </w:rPr>
      </w:r>
    </w:p>
    <w:p>
      <w:pPr>
        <w:pStyle w:val="BodyText"/>
        <w:spacing w:line="398" w:lineRule="auto" w:before="82"/>
        <w:ind w:left="622" w:right="318"/>
        <w:jc w:val="left"/>
      </w:pPr>
      <w:r>
        <w:rPr/>
        <w:t>（4）融资</w:t>
      </w:r>
      <w:r>
        <w:rPr>
          <w:rFonts w:ascii="宋体" w:hAnsi="宋体" w:cs="宋体" w:eastAsia="宋体" w:hint="default"/>
        </w:rPr>
        <w:t>租</w:t>
      </w:r>
      <w:r>
        <w:rPr>
          <w:rFonts w:ascii="宋体" w:hAnsi="宋体" w:cs="宋体" w:eastAsia="宋体" w:hint="default"/>
        </w:rPr>
        <w:t>入</w:t>
      </w:r>
      <w:r>
        <w:rPr>
          <w:rFonts w:ascii="宋体" w:hAnsi="宋体" w:cs="宋体" w:eastAsia="宋体" w:hint="default"/>
        </w:rPr>
        <w:t>固</w:t>
      </w:r>
      <w:r>
        <w:rPr/>
        <w:t>定资产的</w:t>
      </w:r>
      <w:r>
        <w:rPr>
          <w:rFonts w:ascii="宋体" w:hAnsi="宋体" w:cs="宋体" w:eastAsia="宋体" w:hint="default"/>
        </w:rPr>
        <w:t>认</w:t>
      </w:r>
      <w:r>
        <w:rPr/>
        <w:t>定</w:t>
      </w:r>
      <w:r>
        <w:rPr>
          <w:rFonts w:ascii="宋体" w:hAnsi="宋体" w:cs="宋体" w:eastAsia="宋体" w:hint="default"/>
        </w:rPr>
        <w:t>依</w:t>
      </w:r>
      <w:r>
        <w:rPr>
          <w:rFonts w:ascii="宋体" w:hAnsi="宋体" w:cs="宋体" w:eastAsia="宋体" w:hint="default"/>
        </w:rPr>
        <w:t>据</w:t>
      </w:r>
      <w:r>
        <w:rPr/>
        <w:t>及计价方法</w:t>
      </w:r>
      <w:r>
        <w:rPr>
          <w:w w:val="99"/>
        </w:rPr>
        <w:t> </w:t>
      </w:r>
      <w:r>
        <w:rPr/>
        <w:t>融资</w:t>
      </w:r>
      <w:r>
        <w:rPr>
          <w:rFonts w:ascii="宋体" w:hAnsi="宋体" w:cs="宋体" w:eastAsia="宋体" w:hint="default"/>
        </w:rPr>
        <w:t>租赁</w:t>
      </w:r>
      <w:r>
        <w:rPr/>
        <w:t>为实</w:t>
      </w:r>
      <w:r>
        <w:rPr>
          <w:rFonts w:ascii="宋体" w:hAnsi="宋体" w:cs="宋体" w:eastAsia="宋体" w:hint="default"/>
        </w:rPr>
        <w:t>质</w:t>
      </w:r>
      <w:r>
        <w:rPr/>
        <w:t>上转</w:t>
      </w:r>
      <w:r>
        <w:rPr>
          <w:rFonts w:ascii="宋体" w:hAnsi="宋体" w:cs="宋体" w:eastAsia="宋体" w:hint="default"/>
        </w:rPr>
        <w:t>移</w:t>
      </w:r>
      <w:r>
        <w:rPr/>
        <w:t>了</w:t>
      </w:r>
      <w:r>
        <w:rPr>
          <w:rFonts w:ascii="宋体" w:hAnsi="宋体" w:cs="宋体" w:eastAsia="宋体" w:hint="default"/>
        </w:rPr>
        <w:t>与</w:t>
      </w:r>
      <w:r>
        <w:rPr/>
        <w:t>资产所有权有</w:t>
      </w:r>
      <w:r>
        <w:rPr>
          <w:rFonts w:ascii="宋体" w:hAnsi="宋体" w:cs="宋体" w:eastAsia="宋体" w:hint="default"/>
        </w:rPr>
        <w:t>关</w:t>
      </w:r>
      <w:r>
        <w:rPr/>
        <w:t>的全</w:t>
      </w:r>
      <w:r>
        <w:rPr>
          <w:rFonts w:ascii="宋体" w:hAnsi="宋体" w:cs="宋体" w:eastAsia="宋体" w:hint="default"/>
        </w:rPr>
        <w:t>部</w:t>
      </w:r>
      <w:r>
        <w:rPr>
          <w:rFonts w:ascii="宋体" w:hAnsi="宋体" w:cs="宋体" w:eastAsia="宋体" w:hint="default"/>
        </w:rPr>
        <w:t>风险</w:t>
      </w:r>
      <w:r>
        <w:rPr/>
        <w:t>和</w:t>
      </w:r>
      <w:r>
        <w:rPr>
          <w:rFonts w:ascii="宋体" w:hAnsi="宋体" w:cs="宋体" w:eastAsia="宋体" w:hint="default"/>
        </w:rPr>
        <w:t>报</w:t>
      </w:r>
      <w:r>
        <w:rPr>
          <w:rFonts w:ascii="宋体" w:hAnsi="宋体" w:cs="宋体" w:eastAsia="宋体" w:hint="default"/>
        </w:rPr>
        <w:t>酬</w:t>
      </w:r>
      <w:r>
        <w:rPr/>
        <w:t>的</w:t>
      </w:r>
      <w:r>
        <w:rPr>
          <w:rFonts w:ascii="宋体" w:hAnsi="宋体" w:cs="宋体" w:eastAsia="宋体" w:hint="default"/>
        </w:rPr>
        <w:t>租赁</w:t>
      </w:r>
      <w:r>
        <w:rPr/>
        <w:t>，其所有权</w:t>
      </w:r>
    </w:p>
    <w:p>
      <w:pPr>
        <w:pStyle w:val="BodyText"/>
        <w:spacing w:line="367" w:lineRule="auto" w:before="7"/>
        <w:ind w:left="142" w:right="0"/>
        <w:jc w:val="left"/>
      </w:pPr>
      <w:r>
        <w:rPr>
          <w:rFonts w:ascii="宋体" w:hAnsi="宋体" w:cs="宋体" w:eastAsia="宋体" w:hint="default"/>
        </w:rPr>
        <w:t>最终</w:t>
      </w:r>
      <w:r>
        <w:rPr/>
        <w:t>可能转</w:t>
      </w:r>
      <w:r>
        <w:rPr>
          <w:rFonts w:ascii="宋体" w:hAnsi="宋体" w:cs="宋体" w:eastAsia="宋体" w:hint="default"/>
        </w:rPr>
        <w:t>移</w:t>
      </w:r>
      <w:r>
        <w:rPr/>
        <w:t>，</w:t>
      </w:r>
      <w:r>
        <w:rPr>
          <w:rFonts w:ascii="宋体" w:hAnsi="宋体" w:cs="宋体" w:eastAsia="宋体" w:hint="default"/>
        </w:rPr>
        <w:t>也</w:t>
      </w:r>
      <w:r>
        <w:rPr/>
        <w:t>可能不转</w:t>
      </w:r>
      <w:r>
        <w:rPr>
          <w:rFonts w:ascii="宋体" w:hAnsi="宋体" w:cs="宋体" w:eastAsia="宋体" w:hint="default"/>
        </w:rPr>
        <w:t>移</w:t>
      </w:r>
      <w:r>
        <w:rPr/>
        <w:t>。以融资</w:t>
      </w:r>
      <w:r>
        <w:rPr>
          <w:rFonts w:ascii="宋体" w:hAnsi="宋体" w:cs="宋体" w:eastAsia="宋体" w:hint="default"/>
        </w:rPr>
        <w:t>租赁</w:t>
      </w:r>
      <w:r>
        <w:rPr/>
        <w:t>方式</w:t>
      </w:r>
      <w:r>
        <w:rPr>
          <w:rFonts w:ascii="宋体" w:hAnsi="宋体" w:cs="宋体" w:eastAsia="宋体" w:hint="default"/>
        </w:rPr>
        <w:t>租</w:t>
      </w:r>
      <w:r>
        <w:rPr>
          <w:rFonts w:ascii="宋体" w:hAnsi="宋体" w:cs="宋体" w:eastAsia="宋体" w:hint="default"/>
        </w:rPr>
        <w:t>入</w:t>
      </w:r>
      <w:r>
        <w:rPr/>
        <w:t>的</w:t>
      </w:r>
      <w:r>
        <w:rPr>
          <w:rFonts w:ascii="宋体" w:hAnsi="宋体" w:cs="宋体" w:eastAsia="宋体" w:hint="default"/>
        </w:rPr>
        <w:t>固</w:t>
      </w:r>
      <w:r>
        <w:rPr/>
        <w:t>定资产</w:t>
      </w:r>
      <w:r>
        <w:rPr>
          <w:rFonts w:ascii="宋体" w:hAnsi="宋体" w:cs="宋体" w:eastAsia="宋体" w:hint="default"/>
        </w:rPr>
        <w:t>采</w:t>
      </w:r>
      <w:r>
        <w:rPr/>
        <w:t>用</w:t>
      </w:r>
      <w:r>
        <w:rPr>
          <w:rFonts w:ascii="宋体" w:hAnsi="宋体" w:cs="宋体" w:eastAsia="宋体" w:hint="default"/>
        </w:rPr>
        <w:t>与</w:t>
      </w:r>
      <w:r>
        <w:rPr/>
        <w:t>自有</w:t>
      </w:r>
      <w:r>
        <w:rPr>
          <w:rFonts w:ascii="宋体" w:hAnsi="宋体" w:cs="宋体" w:eastAsia="宋体" w:hint="default"/>
        </w:rPr>
        <w:t>固</w:t>
      </w:r>
      <w:r>
        <w:rPr/>
        <w:t>定资产</w:t>
      </w:r>
      <w:r>
        <w:rPr>
          <w:w w:val="99"/>
        </w:rPr>
        <w:t> </w:t>
      </w:r>
      <w:r>
        <w:rPr>
          <w:rFonts w:ascii="宋体" w:hAnsi="宋体" w:cs="宋体" w:eastAsia="宋体" w:hint="default"/>
        </w:rPr>
        <w:t>一致</w:t>
      </w:r>
      <w:r>
        <w:rPr/>
        <w:t>的政</w:t>
      </w:r>
      <w:r>
        <w:rPr>
          <w:rFonts w:ascii="宋体" w:hAnsi="宋体" w:cs="宋体" w:eastAsia="宋体" w:hint="default"/>
        </w:rPr>
        <w:t>策</w:t>
      </w:r>
      <w:r>
        <w:rPr/>
        <w:t>计</w:t>
      </w:r>
      <w:r>
        <w:rPr>
          <w:rFonts w:ascii="宋体" w:hAnsi="宋体" w:cs="宋体" w:eastAsia="宋体" w:hint="default"/>
        </w:rPr>
        <w:t>提</w:t>
      </w:r>
      <w:r>
        <w:rPr>
          <w:rFonts w:ascii="宋体" w:hAnsi="宋体" w:cs="宋体" w:eastAsia="宋体" w:hint="default"/>
        </w:rPr>
        <w:t>租赁</w:t>
      </w:r>
      <w:r>
        <w:rPr/>
        <w:t>资产</w:t>
      </w:r>
      <w:r>
        <w:rPr>
          <w:rFonts w:ascii="宋体" w:hAnsi="宋体" w:cs="宋体" w:eastAsia="宋体" w:hint="default"/>
        </w:rPr>
        <w:t>折</w:t>
      </w:r>
      <w:r>
        <w:rPr>
          <w:rFonts w:ascii="宋体" w:hAnsi="宋体" w:cs="宋体" w:eastAsia="宋体" w:hint="default"/>
        </w:rPr>
        <w:t>旧</w:t>
      </w:r>
      <w:r>
        <w:rPr/>
        <w:t>。能</w:t>
      </w:r>
      <w:r>
        <w:rPr>
          <w:rFonts w:ascii="宋体" w:hAnsi="宋体" w:cs="宋体" w:eastAsia="宋体" w:hint="default"/>
        </w:rPr>
        <w:t>够合</w:t>
      </w:r>
      <w:r>
        <w:rPr/>
        <w:t>理</w:t>
      </w:r>
      <w:r>
        <w:rPr>
          <w:rFonts w:ascii="宋体" w:hAnsi="宋体" w:cs="宋体" w:eastAsia="宋体" w:hint="default"/>
        </w:rPr>
        <w:t>确</w:t>
      </w:r>
      <w:r>
        <w:rPr/>
        <w:t>定</w:t>
      </w:r>
      <w:r>
        <w:rPr>
          <w:rFonts w:ascii="宋体" w:hAnsi="宋体" w:cs="宋体" w:eastAsia="宋体" w:hint="default"/>
        </w:rPr>
        <w:t>租赁</w:t>
      </w:r>
      <w:r>
        <w:rPr>
          <w:rFonts w:ascii="宋体" w:hAnsi="宋体" w:cs="宋体" w:eastAsia="宋体" w:hint="default"/>
        </w:rPr>
        <w:t>期</w:t>
      </w:r>
      <w:r>
        <w:rPr>
          <w:rFonts w:ascii="宋体" w:hAnsi="宋体" w:cs="宋体" w:eastAsia="宋体" w:hint="default"/>
        </w:rPr>
        <w:t>届满</w:t>
      </w:r>
      <w:r>
        <w:rPr/>
        <w:t>时取得</w:t>
      </w:r>
      <w:r>
        <w:rPr>
          <w:rFonts w:ascii="宋体" w:hAnsi="宋体" w:cs="宋体" w:eastAsia="宋体" w:hint="default"/>
        </w:rPr>
        <w:t>租赁</w:t>
      </w:r>
      <w:r>
        <w:rPr/>
        <w:t>资产所有权的在</w:t>
      </w:r>
      <w:r>
        <w:rPr>
          <w:w w:val="99"/>
        </w:rPr>
        <w:t> </w:t>
      </w:r>
      <w:r>
        <w:rPr>
          <w:rFonts w:ascii="宋体" w:hAnsi="宋体" w:cs="宋体" w:eastAsia="宋体" w:hint="default"/>
          <w:w w:val="95"/>
        </w:rPr>
        <w:t>租赁</w:t>
      </w:r>
      <w:r>
        <w:rPr>
          <w:w w:val="95"/>
        </w:rPr>
        <w:t>资产</w:t>
      </w:r>
      <w:r>
        <w:rPr>
          <w:rFonts w:ascii="宋体" w:hAnsi="宋体" w:cs="宋体" w:eastAsia="宋体" w:hint="default"/>
          <w:w w:val="95"/>
        </w:rPr>
        <w:t>使</w:t>
      </w:r>
      <w:r>
        <w:rPr>
          <w:w w:val="95"/>
        </w:rPr>
        <w:t>用</w:t>
      </w:r>
      <w:r>
        <w:rPr>
          <w:rFonts w:ascii="宋体" w:hAnsi="宋体" w:cs="宋体" w:eastAsia="宋体" w:hint="default"/>
          <w:w w:val="95"/>
        </w:rPr>
        <w:t>寿命</w:t>
      </w:r>
      <w:r>
        <w:rPr>
          <w:rFonts w:ascii="宋体" w:hAnsi="宋体" w:cs="宋体" w:eastAsia="宋体" w:hint="default"/>
          <w:w w:val="95"/>
        </w:rPr>
        <w:t>内</w:t>
      </w:r>
      <w:r>
        <w:rPr>
          <w:w w:val="95"/>
        </w:rPr>
        <w:t>计</w:t>
      </w:r>
      <w:r>
        <w:rPr>
          <w:rFonts w:ascii="宋体" w:hAnsi="宋体" w:cs="宋体" w:eastAsia="宋体" w:hint="default"/>
          <w:w w:val="95"/>
        </w:rPr>
        <w:t>提折</w:t>
      </w:r>
      <w:r>
        <w:rPr>
          <w:rFonts w:ascii="宋体" w:hAnsi="宋体" w:cs="宋体" w:eastAsia="宋体" w:hint="default"/>
          <w:w w:val="95"/>
        </w:rPr>
        <w:t>旧</w:t>
      </w:r>
      <w:r>
        <w:rPr>
          <w:w w:val="95"/>
        </w:rPr>
        <w:t>，</w:t>
      </w:r>
      <w:r>
        <w:rPr>
          <w:rFonts w:ascii="宋体" w:hAnsi="宋体" w:cs="宋体" w:eastAsia="宋体" w:hint="default"/>
          <w:w w:val="95"/>
        </w:rPr>
        <w:t>无</w:t>
      </w:r>
      <w:r>
        <w:rPr>
          <w:w w:val="95"/>
        </w:rPr>
        <w:t>法</w:t>
      </w:r>
      <w:r>
        <w:rPr>
          <w:rFonts w:ascii="宋体" w:hAnsi="宋体" w:cs="宋体" w:eastAsia="宋体" w:hint="default"/>
          <w:w w:val="95"/>
        </w:rPr>
        <w:t>合</w:t>
      </w:r>
      <w:r>
        <w:rPr>
          <w:w w:val="95"/>
        </w:rPr>
        <w:t>理</w:t>
      </w:r>
      <w:r>
        <w:rPr>
          <w:rFonts w:ascii="宋体" w:hAnsi="宋体" w:cs="宋体" w:eastAsia="宋体" w:hint="default"/>
          <w:w w:val="95"/>
        </w:rPr>
        <w:t>确</w:t>
      </w:r>
      <w:r>
        <w:rPr>
          <w:w w:val="95"/>
        </w:rPr>
        <w:t>定</w:t>
      </w:r>
      <w:r>
        <w:rPr>
          <w:rFonts w:ascii="宋体" w:hAnsi="宋体" w:cs="宋体" w:eastAsia="宋体" w:hint="default"/>
          <w:w w:val="95"/>
        </w:rPr>
        <w:t>租赁</w:t>
      </w:r>
      <w:r>
        <w:rPr>
          <w:rFonts w:ascii="宋体" w:hAnsi="宋体" w:cs="宋体" w:eastAsia="宋体" w:hint="default"/>
          <w:w w:val="95"/>
        </w:rPr>
        <w:t>期</w:t>
      </w:r>
      <w:r>
        <w:rPr>
          <w:rFonts w:ascii="宋体" w:hAnsi="宋体" w:cs="宋体" w:eastAsia="宋体" w:hint="default"/>
          <w:w w:val="95"/>
        </w:rPr>
        <w:t>届满</w:t>
      </w:r>
      <w:r>
        <w:rPr>
          <w:w w:val="95"/>
        </w:rPr>
        <w:t>能</w:t>
      </w:r>
      <w:r>
        <w:rPr>
          <w:rFonts w:ascii="宋体" w:hAnsi="宋体" w:cs="宋体" w:eastAsia="宋体" w:hint="default"/>
          <w:w w:val="95"/>
        </w:rPr>
        <w:t>够</w:t>
      </w:r>
      <w:r>
        <w:rPr>
          <w:w w:val="95"/>
        </w:rPr>
        <w:t>取得</w:t>
      </w:r>
      <w:r>
        <w:rPr>
          <w:rFonts w:ascii="宋体" w:hAnsi="宋体" w:cs="宋体" w:eastAsia="宋体" w:hint="default"/>
          <w:w w:val="95"/>
        </w:rPr>
        <w:t>租赁</w:t>
      </w:r>
      <w:r>
        <w:rPr>
          <w:w w:val="95"/>
        </w:rPr>
        <w:t>资产所有权的，</w:t>
      </w:r>
      <w:r>
        <w:rPr>
          <w:spacing w:val="105"/>
          <w:w w:val="95"/>
        </w:rPr>
        <w:t> </w:t>
      </w:r>
      <w:r>
        <w:rPr/>
        <w:t>在</w:t>
      </w:r>
      <w:r>
        <w:rPr>
          <w:rFonts w:ascii="宋体" w:hAnsi="宋体" w:cs="宋体" w:eastAsia="宋体" w:hint="default"/>
        </w:rPr>
        <w:t>租赁</w:t>
      </w:r>
      <w:r>
        <w:rPr>
          <w:rFonts w:ascii="宋体" w:hAnsi="宋体" w:cs="宋体" w:eastAsia="宋体" w:hint="default"/>
        </w:rPr>
        <w:t>期与</w:t>
      </w:r>
      <w:r>
        <w:rPr>
          <w:rFonts w:ascii="宋体" w:hAnsi="宋体" w:cs="宋体" w:eastAsia="宋体" w:hint="default"/>
        </w:rPr>
        <w:t>租赁</w:t>
      </w:r>
      <w:r>
        <w:rPr/>
        <w:t>资产</w:t>
      </w:r>
      <w:r>
        <w:rPr>
          <w:rFonts w:ascii="宋体" w:hAnsi="宋体" w:cs="宋体" w:eastAsia="宋体" w:hint="default"/>
        </w:rPr>
        <w:t>使</w:t>
      </w:r>
      <w:r>
        <w:rPr/>
        <w:t>用</w:t>
      </w:r>
      <w:r>
        <w:rPr>
          <w:rFonts w:ascii="宋体" w:hAnsi="宋体" w:cs="宋体" w:eastAsia="宋体" w:hint="default"/>
        </w:rPr>
        <w:t>寿命</w:t>
      </w:r>
      <w:r>
        <w:rPr>
          <w:rFonts w:ascii="宋体" w:hAnsi="宋体" w:cs="宋体" w:eastAsia="宋体" w:hint="default"/>
        </w:rPr>
        <w:t>两</w:t>
      </w:r>
      <w:r>
        <w:rPr/>
        <w:t>者中</w:t>
      </w:r>
      <w:r>
        <w:rPr>
          <w:rFonts w:ascii="宋体" w:hAnsi="宋体" w:cs="宋体" w:eastAsia="宋体" w:hint="default"/>
        </w:rPr>
        <w:t>较</w:t>
      </w:r>
      <w:r>
        <w:rPr>
          <w:rFonts w:ascii="宋体" w:hAnsi="宋体" w:cs="宋体" w:eastAsia="宋体" w:hint="default"/>
        </w:rPr>
        <w:t>短</w:t>
      </w:r>
      <w:r>
        <w:rPr/>
        <w:t>的</w:t>
      </w:r>
      <w:r>
        <w:rPr>
          <w:rFonts w:ascii="宋体" w:hAnsi="宋体" w:cs="宋体" w:eastAsia="宋体" w:hint="default"/>
        </w:rPr>
        <w:t>期</w:t>
      </w:r>
      <w:r>
        <w:rPr/>
        <w:t>间</w:t>
      </w:r>
      <w:r>
        <w:rPr>
          <w:rFonts w:ascii="宋体" w:hAnsi="宋体" w:cs="宋体" w:eastAsia="宋体" w:hint="default"/>
        </w:rPr>
        <w:t>内</w:t>
      </w:r>
      <w:r>
        <w:rPr/>
        <w:t>计</w:t>
      </w:r>
      <w:r>
        <w:rPr>
          <w:rFonts w:ascii="宋体" w:hAnsi="宋体" w:cs="宋体" w:eastAsia="宋体" w:hint="default"/>
        </w:rPr>
        <w:t>提折</w:t>
      </w:r>
      <w:r>
        <w:rPr>
          <w:rFonts w:ascii="宋体" w:hAnsi="宋体" w:cs="宋体" w:eastAsia="宋体" w:hint="default"/>
        </w:rPr>
        <w:t>旧</w:t>
      </w:r>
      <w:r>
        <w:rPr/>
        <w:t>。</w:t>
      </w:r>
    </w:p>
    <w:p>
      <w:pPr>
        <w:pStyle w:val="BodyText"/>
        <w:spacing w:line="240" w:lineRule="auto" w:before="79"/>
        <w:ind w:left="622" w:right="0"/>
        <w:jc w:val="left"/>
      </w:pPr>
      <w:r>
        <w:rPr/>
        <w:t>（5）其</w:t>
      </w:r>
      <w:r>
        <w:rPr>
          <w:rFonts w:ascii="宋体" w:hAnsi="宋体" w:cs="宋体" w:eastAsia="宋体" w:hint="default"/>
        </w:rPr>
        <w:t>他</w:t>
      </w:r>
      <w:r>
        <w:rPr>
          <w:rFonts w:ascii="宋体" w:hAnsi="宋体" w:cs="宋体" w:eastAsia="宋体" w:hint="default"/>
        </w:rPr>
        <w:t>说</w:t>
      </w:r>
      <w:r>
        <w:rPr/>
        <w:t>明</w:t>
      </w:r>
    </w:p>
    <w:p>
      <w:pPr>
        <w:pStyle w:val="BodyText"/>
        <w:spacing w:line="364" w:lineRule="auto" w:before="209"/>
        <w:ind w:left="142" w:right="335" w:firstLine="480"/>
        <w:jc w:val="both"/>
      </w:pPr>
      <w:r>
        <w:rPr>
          <w:rFonts w:ascii="宋体" w:hAnsi="宋体" w:cs="宋体" w:eastAsia="宋体" w:hint="default"/>
        </w:rPr>
        <w:t>与</w:t>
      </w:r>
      <w:r>
        <w:rPr>
          <w:rFonts w:ascii="宋体" w:hAnsi="宋体" w:cs="宋体" w:eastAsia="宋体" w:hint="default"/>
        </w:rPr>
        <w:t>固</w:t>
      </w:r>
      <w:r>
        <w:rPr/>
        <w:t>定资产有</w:t>
      </w:r>
      <w:r>
        <w:rPr>
          <w:rFonts w:ascii="宋体" w:hAnsi="宋体" w:cs="宋体" w:eastAsia="宋体" w:hint="default"/>
        </w:rPr>
        <w:t>关</w:t>
      </w:r>
      <w:r>
        <w:rPr/>
        <w:t>的</w:t>
      </w:r>
      <w:r>
        <w:rPr>
          <w:rFonts w:ascii="宋体" w:hAnsi="宋体" w:cs="宋体" w:eastAsia="宋体" w:hint="default"/>
        </w:rPr>
        <w:t>后续支出</w:t>
      </w:r>
      <w:r>
        <w:rPr/>
        <w:t>，</w:t>
      </w:r>
      <w:r>
        <w:rPr>
          <w:rFonts w:ascii="宋体" w:hAnsi="宋体" w:cs="宋体" w:eastAsia="宋体" w:hint="default"/>
        </w:rPr>
        <w:t>如果与</w:t>
      </w:r>
      <w:r>
        <w:rPr/>
        <w:t>该</w:t>
      </w:r>
      <w:r>
        <w:rPr>
          <w:rFonts w:ascii="宋体" w:hAnsi="宋体" w:cs="宋体" w:eastAsia="宋体" w:hint="default"/>
        </w:rPr>
        <w:t>固</w:t>
      </w:r>
      <w:r>
        <w:rPr/>
        <w:t>定资产有</w:t>
      </w:r>
      <w:r>
        <w:rPr>
          <w:rFonts w:ascii="宋体" w:hAnsi="宋体" w:cs="宋体" w:eastAsia="宋体" w:hint="default"/>
        </w:rPr>
        <w:t>关</w:t>
      </w:r>
      <w:r>
        <w:rPr/>
        <w:t>的经</w:t>
      </w:r>
      <w:r>
        <w:rPr>
          <w:rFonts w:ascii="宋体" w:hAnsi="宋体" w:cs="宋体" w:eastAsia="宋体" w:hint="default"/>
        </w:rPr>
        <w:t>济利益很</w:t>
      </w:r>
      <w:r>
        <w:rPr/>
        <w:t>可能流</w:t>
      </w:r>
      <w:r>
        <w:rPr>
          <w:rFonts w:ascii="宋体" w:hAnsi="宋体" w:cs="宋体" w:eastAsia="宋体" w:hint="default"/>
        </w:rPr>
        <w:t>入且</w:t>
      </w:r>
      <w:r>
        <w:rPr/>
        <w:t>其</w:t>
      </w:r>
      <w:r>
        <w:rPr>
          <w:w w:val="99"/>
        </w:rPr>
        <w:t> </w:t>
      </w:r>
      <w:r>
        <w:rPr>
          <w:rFonts w:ascii="宋体" w:hAnsi="宋体" w:cs="宋体" w:eastAsia="宋体" w:hint="default"/>
        </w:rPr>
        <w:t>成</w:t>
      </w:r>
      <w:r>
        <w:rPr/>
        <w:t>本能可</w:t>
      </w:r>
      <w:r>
        <w:rPr>
          <w:rFonts w:ascii="宋体" w:hAnsi="宋体" w:cs="宋体" w:eastAsia="宋体" w:hint="default"/>
        </w:rPr>
        <w:t>靠地</w:t>
      </w:r>
      <w:r>
        <w:rPr/>
        <w:t>计</w:t>
      </w:r>
      <w:r>
        <w:rPr>
          <w:rFonts w:ascii="宋体" w:hAnsi="宋体" w:cs="宋体" w:eastAsia="宋体" w:hint="default"/>
        </w:rPr>
        <w:t>量</w:t>
      </w:r>
      <w:r>
        <w:rPr/>
        <w:t>，</w:t>
      </w:r>
      <w:r>
        <w:rPr>
          <w:rFonts w:ascii="宋体" w:hAnsi="宋体" w:cs="宋体" w:eastAsia="宋体" w:hint="default"/>
        </w:rPr>
        <w:t>则</w:t>
      </w:r>
      <w:r>
        <w:rPr/>
        <w:t>计</w:t>
      </w:r>
      <w:r>
        <w:rPr>
          <w:rFonts w:ascii="宋体" w:hAnsi="宋体" w:cs="宋体" w:eastAsia="宋体" w:hint="default"/>
        </w:rPr>
        <w:t>入</w:t>
      </w:r>
      <w:r>
        <w:rPr>
          <w:rFonts w:ascii="宋体" w:hAnsi="宋体" w:cs="宋体" w:eastAsia="宋体" w:hint="default"/>
        </w:rPr>
        <w:t>固</w:t>
      </w:r>
      <w:r>
        <w:rPr/>
        <w:t>定资产</w:t>
      </w:r>
      <w:r>
        <w:rPr>
          <w:rFonts w:ascii="宋体" w:hAnsi="宋体" w:cs="宋体" w:eastAsia="宋体" w:hint="default"/>
        </w:rPr>
        <w:t>成</w:t>
      </w:r>
      <w:r>
        <w:rPr/>
        <w:t>本，并</w:t>
      </w:r>
      <w:r>
        <w:rPr>
          <w:rFonts w:ascii="宋体" w:hAnsi="宋体" w:cs="宋体" w:eastAsia="宋体" w:hint="default"/>
        </w:rPr>
        <w:t>终止确认被</w:t>
      </w:r>
      <w:r>
        <w:rPr>
          <w:rFonts w:ascii="宋体" w:hAnsi="宋体" w:cs="宋体" w:eastAsia="宋体" w:hint="default"/>
        </w:rPr>
        <w:t>替</w:t>
      </w:r>
      <w:r>
        <w:rPr>
          <w:rFonts w:ascii="宋体" w:hAnsi="宋体" w:cs="宋体" w:eastAsia="宋体" w:hint="default"/>
        </w:rPr>
        <w:t>换部</w:t>
      </w:r>
      <w:r>
        <w:rPr/>
        <w:t>分的</w:t>
      </w:r>
      <w:r>
        <w:rPr>
          <w:rFonts w:ascii="宋体" w:hAnsi="宋体" w:cs="宋体" w:eastAsia="宋体" w:hint="default"/>
        </w:rPr>
        <w:t>账面</w:t>
      </w:r>
      <w:r>
        <w:rPr/>
        <w:t>价</w:t>
      </w:r>
      <w:r>
        <w:rPr>
          <w:rFonts w:ascii="宋体" w:hAnsi="宋体" w:cs="宋体" w:eastAsia="宋体" w:hint="default"/>
        </w:rPr>
        <w:t>值</w:t>
      </w:r>
      <w:r>
        <w:rPr/>
        <w:t>。除</w:t>
      </w:r>
      <w:r>
        <w:rPr>
          <w:rFonts w:ascii="宋体" w:hAnsi="宋体" w:cs="宋体" w:eastAsia="宋体" w:hint="default"/>
        </w:rPr>
        <w:t>此</w:t>
      </w:r>
      <w:r>
        <w:rPr>
          <w:rFonts w:ascii="宋体" w:hAnsi="宋体" w:cs="宋体" w:eastAsia="宋体" w:hint="default"/>
          <w:w w:val="99"/>
        </w:rPr>
        <w:t> </w:t>
      </w:r>
      <w:r>
        <w:rPr/>
        <w:t>以外的其</w:t>
      </w:r>
      <w:r>
        <w:rPr>
          <w:rFonts w:ascii="宋体" w:hAnsi="宋体" w:cs="宋体" w:eastAsia="宋体" w:hint="default"/>
        </w:rPr>
        <w:t>他后续支出</w:t>
      </w:r>
      <w:r>
        <w:rPr/>
        <w:t>，在发生时计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240" w:lineRule="auto" w:before="82"/>
        <w:ind w:left="622" w:right="0"/>
        <w:jc w:val="left"/>
        <w:rPr>
          <w:rFonts w:ascii="宋体" w:hAnsi="宋体" w:cs="宋体" w:eastAsia="宋体" w:hint="default"/>
        </w:rPr>
      </w:pPr>
      <w:r>
        <w:rPr>
          <w:rFonts w:ascii="宋体" w:hAnsi="宋体" w:cs="宋体" w:eastAsia="宋体" w:hint="default"/>
        </w:rPr>
        <w:t>固</w:t>
      </w:r>
      <w:r>
        <w:rPr/>
        <w:t>定资产</w:t>
      </w:r>
      <w:r>
        <w:rPr>
          <w:rFonts w:ascii="宋体" w:hAnsi="宋体" w:cs="宋体" w:eastAsia="宋体" w:hint="default"/>
        </w:rPr>
        <w:t>出</w:t>
      </w:r>
      <w:r>
        <w:rPr/>
        <w:t>售、转</w:t>
      </w:r>
      <w:r>
        <w:rPr>
          <w:rFonts w:ascii="宋体" w:hAnsi="宋体" w:cs="宋体" w:eastAsia="宋体" w:hint="default"/>
        </w:rPr>
        <w:t>让</w:t>
      </w:r>
      <w:r>
        <w:rPr/>
        <w:t>、</w:t>
      </w:r>
      <w:r>
        <w:rPr>
          <w:rFonts w:ascii="宋体" w:hAnsi="宋体" w:cs="宋体" w:eastAsia="宋体" w:hint="default"/>
        </w:rPr>
        <w:t>报</w:t>
      </w:r>
      <w:r>
        <w:rPr>
          <w:rFonts w:ascii="宋体" w:hAnsi="宋体" w:cs="宋体" w:eastAsia="宋体" w:hint="default"/>
        </w:rPr>
        <w:t>废</w:t>
      </w:r>
      <w:r>
        <w:rPr/>
        <w:t>或</w:t>
      </w:r>
      <w:r>
        <w:rPr>
          <w:rFonts w:ascii="宋体" w:hAnsi="宋体" w:cs="宋体" w:eastAsia="宋体" w:hint="default"/>
        </w:rPr>
        <w:t>毁</w:t>
      </w:r>
      <w:r>
        <w:rPr>
          <w:rFonts w:ascii="宋体" w:hAnsi="宋体" w:cs="宋体" w:eastAsia="宋体" w:hint="default"/>
        </w:rPr>
        <w:t>损</w:t>
      </w:r>
      <w:r>
        <w:rPr/>
        <w:t>的</w:t>
      </w:r>
      <w:r>
        <w:rPr>
          <w:rFonts w:ascii="宋体" w:hAnsi="宋体" w:cs="宋体" w:eastAsia="宋体" w:hint="default"/>
        </w:rPr>
        <w:t>处</w:t>
      </w:r>
      <w:r>
        <w:rPr/>
        <w:t>置</w:t>
      </w:r>
      <w:r>
        <w:rPr>
          <w:rFonts w:ascii="宋体" w:hAnsi="宋体" w:cs="宋体" w:eastAsia="宋体" w:hint="default"/>
        </w:rPr>
        <w:t>收入扣</w:t>
      </w:r>
      <w:r>
        <w:rPr/>
        <w:t>除其</w:t>
      </w:r>
      <w:r>
        <w:rPr>
          <w:rFonts w:ascii="宋体" w:hAnsi="宋体" w:cs="宋体" w:eastAsia="宋体" w:hint="default"/>
        </w:rPr>
        <w:t>账面</w:t>
      </w:r>
      <w:r>
        <w:rPr/>
        <w:t>价</w:t>
      </w:r>
      <w:r>
        <w:rPr>
          <w:rFonts w:ascii="宋体" w:hAnsi="宋体" w:cs="宋体" w:eastAsia="宋体" w:hint="default"/>
        </w:rPr>
        <w:t>值</w:t>
      </w:r>
      <w:r>
        <w:rPr/>
        <w:t>和</w:t>
      </w:r>
      <w:r>
        <w:rPr>
          <w:rFonts w:ascii="宋体" w:hAnsi="宋体" w:cs="宋体" w:eastAsia="宋体" w:hint="default"/>
        </w:rPr>
        <w:t>相关税费后</w:t>
      </w:r>
      <w:r>
        <w:rPr/>
        <w:t>的</w:t>
      </w:r>
      <w:r>
        <w:rPr>
          <w:rFonts w:ascii="宋体" w:hAnsi="宋体" w:cs="宋体" w:eastAsia="宋体" w:hint="default"/>
        </w:rPr>
        <w:t>差</w:t>
      </w:r>
    </w:p>
    <w:p>
      <w:pPr>
        <w:pStyle w:val="BodyText"/>
        <w:spacing w:line="400" w:lineRule="auto" w:before="163"/>
        <w:ind w:left="622" w:right="0" w:hanging="480"/>
        <w:jc w:val="left"/>
      </w:pPr>
      <w:r>
        <w:rPr/>
        <w:t>额计</w:t>
      </w:r>
      <w:r>
        <w:rPr>
          <w:rFonts w:ascii="宋体" w:hAnsi="宋体" w:cs="宋体" w:eastAsia="宋体" w:hint="default"/>
        </w:rPr>
        <w:t>入</w:t>
      </w:r>
      <w:r>
        <w:rPr/>
        <w:t>当</w:t>
      </w:r>
      <w:r>
        <w:rPr>
          <w:rFonts w:ascii="宋体" w:hAnsi="宋体" w:cs="宋体" w:eastAsia="宋体" w:hint="default"/>
        </w:rPr>
        <w:t>期损益</w:t>
      </w:r>
      <w:r>
        <w:rPr/>
        <w:t>。</w:t>
      </w:r>
      <w:r>
        <w:rPr>
          <w:w w:val="99"/>
        </w:rPr>
        <w:t> </w:t>
      </w:r>
      <w:r>
        <w:rPr>
          <w:w w:val="95"/>
        </w:rPr>
        <w:t>本公司至</w:t>
      </w:r>
      <w:r>
        <w:rPr>
          <w:rFonts w:ascii="宋体" w:hAnsi="宋体" w:cs="宋体" w:eastAsia="宋体" w:hint="default"/>
          <w:w w:val="95"/>
        </w:rPr>
        <w:t>少</w:t>
      </w:r>
      <w:r>
        <w:rPr>
          <w:w w:val="95"/>
        </w:rPr>
        <w:t>于年</w:t>
      </w:r>
      <w:r>
        <w:rPr>
          <w:rFonts w:ascii="宋体" w:hAnsi="宋体" w:cs="宋体" w:eastAsia="宋体" w:hint="default"/>
          <w:w w:val="95"/>
        </w:rPr>
        <w:t>度终</w:t>
      </w:r>
      <w:r>
        <w:rPr>
          <w:w w:val="95"/>
        </w:rPr>
        <w:t>了</w:t>
      </w:r>
      <w:r>
        <w:rPr>
          <w:rFonts w:ascii="宋体" w:hAnsi="宋体" w:cs="宋体" w:eastAsia="宋体" w:hint="default"/>
          <w:w w:val="95"/>
        </w:rPr>
        <w:t>对</w:t>
      </w:r>
      <w:r>
        <w:rPr>
          <w:rFonts w:ascii="宋体" w:hAnsi="宋体" w:cs="宋体" w:eastAsia="宋体" w:hint="default"/>
          <w:w w:val="95"/>
        </w:rPr>
        <w:t>固</w:t>
      </w:r>
      <w:r>
        <w:rPr>
          <w:w w:val="95"/>
        </w:rPr>
        <w:t>定资产的</w:t>
      </w:r>
      <w:r>
        <w:rPr>
          <w:rFonts w:ascii="宋体" w:hAnsi="宋体" w:cs="宋体" w:eastAsia="宋体" w:hint="default"/>
          <w:w w:val="95"/>
        </w:rPr>
        <w:t>使</w:t>
      </w:r>
      <w:r>
        <w:rPr>
          <w:w w:val="95"/>
        </w:rPr>
        <w:t>用</w:t>
      </w:r>
      <w:r>
        <w:rPr>
          <w:rFonts w:ascii="宋体" w:hAnsi="宋体" w:cs="宋体" w:eastAsia="宋体" w:hint="default"/>
          <w:w w:val="95"/>
        </w:rPr>
        <w:t>寿命</w:t>
      </w:r>
      <w:r>
        <w:rPr>
          <w:w w:val="95"/>
        </w:rPr>
        <w:t>、</w:t>
      </w:r>
      <w:r>
        <w:rPr>
          <w:rFonts w:ascii="宋体" w:hAnsi="宋体" w:cs="宋体" w:eastAsia="宋体" w:hint="default"/>
          <w:w w:val="95"/>
        </w:rPr>
        <w:t>预</w:t>
      </w:r>
      <w:r>
        <w:rPr>
          <w:w w:val="95"/>
        </w:rPr>
        <w:t>计</w:t>
      </w:r>
      <w:r>
        <w:rPr>
          <w:rFonts w:ascii="宋体" w:hAnsi="宋体" w:cs="宋体" w:eastAsia="宋体" w:hint="default"/>
          <w:w w:val="95"/>
        </w:rPr>
        <w:t>净</w:t>
      </w:r>
      <w:r>
        <w:rPr>
          <w:rFonts w:ascii="宋体" w:hAnsi="宋体" w:cs="宋体" w:eastAsia="宋体" w:hint="default"/>
          <w:w w:val="95"/>
        </w:rPr>
        <w:t>残</w:t>
      </w:r>
      <w:r>
        <w:rPr>
          <w:rFonts w:ascii="宋体" w:hAnsi="宋体" w:cs="宋体" w:eastAsia="宋体" w:hint="default"/>
          <w:w w:val="95"/>
        </w:rPr>
        <w:t>值</w:t>
      </w:r>
      <w:r>
        <w:rPr>
          <w:w w:val="95"/>
        </w:rPr>
        <w:t>和</w:t>
      </w:r>
      <w:r>
        <w:rPr>
          <w:rFonts w:ascii="宋体" w:hAnsi="宋体" w:cs="宋体" w:eastAsia="宋体" w:hint="default"/>
          <w:w w:val="95"/>
        </w:rPr>
        <w:t>折</w:t>
      </w:r>
      <w:r>
        <w:rPr>
          <w:rFonts w:ascii="宋体" w:hAnsi="宋体" w:cs="宋体" w:eastAsia="宋体" w:hint="default"/>
          <w:w w:val="95"/>
        </w:rPr>
        <w:t>旧</w:t>
      </w:r>
      <w:r>
        <w:rPr>
          <w:w w:val="95"/>
        </w:rPr>
        <w:t>方法</w:t>
      </w:r>
      <w:r>
        <w:rPr>
          <w:rFonts w:ascii="宋体" w:hAnsi="宋体" w:cs="宋体" w:eastAsia="宋体" w:hint="default"/>
          <w:w w:val="95"/>
        </w:rPr>
        <w:t>进</w:t>
      </w:r>
      <w:r>
        <w:rPr>
          <w:w w:val="95"/>
        </w:rPr>
        <w:t>行复核，</w:t>
      </w:r>
      <w:r>
        <w:rPr/>
      </w:r>
    </w:p>
    <w:p>
      <w:pPr>
        <w:pStyle w:val="BodyText"/>
        <w:spacing w:line="240" w:lineRule="auto" w:before="2"/>
        <w:ind w:left="142" w:right="0"/>
        <w:jc w:val="left"/>
      </w:pPr>
      <w:r>
        <w:rPr>
          <w:rFonts w:ascii="宋体" w:hAnsi="宋体" w:cs="宋体" w:eastAsia="宋体" w:hint="default"/>
        </w:rPr>
        <w:t>如</w:t>
      </w:r>
      <w:r>
        <w:rPr/>
        <w:t>发生改</w:t>
      </w:r>
      <w:r>
        <w:rPr>
          <w:rFonts w:ascii="宋体" w:hAnsi="宋体" w:cs="宋体" w:eastAsia="宋体" w:hint="default"/>
        </w:rPr>
        <w:t>变</w:t>
      </w:r>
      <w:r>
        <w:rPr>
          <w:rFonts w:ascii="宋体" w:hAnsi="宋体" w:cs="宋体" w:eastAsia="宋体" w:hint="default"/>
        </w:rPr>
        <w:t>则作</w:t>
      </w:r>
      <w:r>
        <w:rPr/>
        <w:t>为会计</w:t>
      </w:r>
      <w:r>
        <w:rPr>
          <w:rFonts w:ascii="宋体" w:hAnsi="宋体" w:cs="宋体" w:eastAsia="宋体" w:hint="default"/>
        </w:rPr>
        <w:t>估</w:t>
      </w:r>
      <w:r>
        <w:rPr/>
        <w:t>计</w:t>
      </w:r>
      <w:r>
        <w:rPr>
          <w:rFonts w:ascii="宋体" w:hAnsi="宋体" w:cs="宋体" w:eastAsia="宋体" w:hint="default"/>
        </w:rPr>
        <w:t>变更</w:t>
      </w:r>
      <w:r>
        <w:rPr>
          <w:rFonts w:ascii="宋体" w:hAnsi="宋体" w:cs="宋体" w:eastAsia="宋体" w:hint="default"/>
        </w:rPr>
        <w:t>处</w:t>
      </w:r>
      <w:r>
        <w:rPr/>
        <w:t>理。</w:t>
      </w:r>
    </w:p>
    <w:p>
      <w:pPr>
        <w:pStyle w:val="BodyText"/>
        <w:spacing w:line="240" w:lineRule="auto" w:before="206"/>
        <w:ind w:left="624" w:right="0"/>
        <w:jc w:val="left"/>
        <w:rPr>
          <w:rFonts w:ascii="宋体" w:hAnsi="宋体" w:cs="宋体" w:eastAsia="宋体" w:hint="default"/>
        </w:rPr>
      </w:pPr>
      <w:r>
        <w:rPr>
          <w:rFonts w:ascii="宋体" w:hAnsi="宋体" w:cs="宋体" w:eastAsia="宋体" w:hint="default"/>
        </w:rPr>
        <w:t>13、在建工程</w:t>
      </w:r>
    </w:p>
    <w:p>
      <w:pPr>
        <w:spacing w:after="0" w:line="240" w:lineRule="auto"/>
        <w:jc w:val="left"/>
        <w:rPr>
          <w:rFonts w:ascii="宋体" w:hAnsi="宋体" w:cs="宋体" w:eastAsia="宋体" w:hint="default"/>
        </w:rPr>
        <w:sectPr>
          <w:pgSz w:w="11900" w:h="16840"/>
          <w:pgMar w:header="942" w:footer="950" w:top="1140" w:bottom="1140" w:left="1480" w:right="1060"/>
        </w:sectPr>
      </w:pPr>
    </w:p>
    <w:p>
      <w:pPr>
        <w:spacing w:line="240" w:lineRule="auto" w:before="13"/>
        <w:rPr>
          <w:rFonts w:ascii="宋体" w:hAnsi="宋体" w:cs="宋体" w:eastAsia="宋体" w:hint="default"/>
          <w:sz w:val="26"/>
          <w:szCs w:val="26"/>
        </w:rPr>
      </w:pPr>
    </w:p>
    <w:p>
      <w:pPr>
        <w:pStyle w:val="BodyText"/>
        <w:spacing w:line="364" w:lineRule="auto" w:before="31"/>
        <w:ind w:left="142" w:right="255" w:firstLine="480"/>
        <w:jc w:val="both"/>
      </w:pPr>
      <w:r>
        <w:rPr/>
        <w:t>在</w:t>
      </w:r>
      <w:r>
        <w:rPr>
          <w:rFonts w:ascii="宋体" w:hAnsi="宋体" w:cs="宋体" w:eastAsia="宋体" w:hint="default"/>
        </w:rPr>
        <w:t>建</w:t>
      </w:r>
      <w:r>
        <w:rPr/>
        <w:t>工程</w:t>
      </w:r>
      <w:r>
        <w:rPr>
          <w:rFonts w:ascii="宋体" w:hAnsi="宋体" w:cs="宋体" w:eastAsia="宋体" w:hint="default"/>
        </w:rPr>
        <w:t>成</w:t>
      </w:r>
      <w:r>
        <w:rPr/>
        <w:t>本</w:t>
      </w:r>
      <w:r>
        <w:rPr>
          <w:rFonts w:ascii="宋体" w:hAnsi="宋体" w:cs="宋体" w:eastAsia="宋体" w:hint="default"/>
        </w:rPr>
        <w:t>按</w:t>
      </w:r>
      <w:r>
        <w:rPr/>
        <w:t>实</w:t>
      </w:r>
      <w:r>
        <w:rPr>
          <w:rFonts w:ascii="宋体" w:hAnsi="宋体" w:cs="宋体" w:eastAsia="宋体" w:hint="default"/>
        </w:rPr>
        <w:t>际</w:t>
      </w:r>
      <w:r>
        <w:rPr/>
        <w:t>工程</w:t>
      </w:r>
      <w:r>
        <w:rPr>
          <w:rFonts w:ascii="宋体" w:hAnsi="宋体" w:cs="宋体" w:eastAsia="宋体" w:hint="default"/>
        </w:rPr>
        <w:t>支出确</w:t>
      </w:r>
      <w:r>
        <w:rPr/>
        <w:t>定，包括在</w:t>
      </w:r>
      <w:r>
        <w:rPr>
          <w:rFonts w:ascii="宋体" w:hAnsi="宋体" w:cs="宋体" w:eastAsia="宋体" w:hint="default"/>
        </w:rPr>
        <w:t>建</w:t>
      </w:r>
      <w:r>
        <w:rPr>
          <w:rFonts w:ascii="宋体" w:hAnsi="宋体" w:cs="宋体" w:eastAsia="宋体" w:hint="default"/>
        </w:rPr>
        <w:t>期</w:t>
      </w:r>
      <w:r>
        <w:rPr/>
        <w:t>间发生的</w:t>
      </w:r>
      <w:r>
        <w:rPr>
          <w:rFonts w:ascii="宋体" w:hAnsi="宋体" w:cs="宋体" w:eastAsia="宋体" w:hint="default"/>
        </w:rPr>
        <w:t>各</w:t>
      </w:r>
      <w:r>
        <w:rPr/>
        <w:t>项工程</w:t>
      </w:r>
      <w:r>
        <w:rPr>
          <w:rFonts w:ascii="宋体" w:hAnsi="宋体" w:cs="宋体" w:eastAsia="宋体" w:hint="default"/>
        </w:rPr>
        <w:t>支出</w:t>
      </w:r>
      <w:r>
        <w:rPr/>
        <w:t>、工程</w:t>
      </w:r>
      <w:r>
        <w:rPr>
          <w:rFonts w:ascii="宋体" w:hAnsi="宋体" w:cs="宋体" w:eastAsia="宋体" w:hint="default"/>
        </w:rPr>
        <w:t>达</w:t>
      </w:r>
      <w:r>
        <w:rPr>
          <w:rFonts w:ascii="宋体" w:hAnsi="宋体" w:cs="宋体" w:eastAsia="宋体" w:hint="default"/>
          <w:w w:val="99"/>
        </w:rPr>
        <w:t> </w:t>
      </w:r>
      <w:r>
        <w:rPr>
          <w:rFonts w:ascii="宋体" w:hAnsi="宋体" w:cs="宋体" w:eastAsia="宋体" w:hint="default"/>
        </w:rPr>
        <w:t>到预</w:t>
      </w:r>
      <w:r>
        <w:rPr/>
        <w:t>定可</w:t>
      </w:r>
      <w:r>
        <w:rPr>
          <w:rFonts w:ascii="宋体" w:hAnsi="宋体" w:cs="宋体" w:eastAsia="宋体" w:hint="default"/>
        </w:rPr>
        <w:t>使</w:t>
      </w:r>
      <w:r>
        <w:rPr/>
        <w:t>用</w:t>
      </w:r>
      <w:r>
        <w:rPr>
          <w:rFonts w:ascii="宋体" w:hAnsi="宋体" w:cs="宋体" w:eastAsia="宋体" w:hint="default"/>
        </w:rPr>
        <w:t>状</w:t>
      </w:r>
      <w:r>
        <w:rPr>
          <w:rFonts w:ascii="宋体" w:hAnsi="宋体" w:cs="宋体" w:eastAsia="宋体" w:hint="default"/>
        </w:rPr>
        <w:t>态</w:t>
      </w:r>
      <w:r>
        <w:rPr/>
        <w:t>前的资本</w:t>
      </w:r>
      <w:r>
        <w:rPr>
          <w:rFonts w:ascii="宋体" w:hAnsi="宋体" w:cs="宋体" w:eastAsia="宋体" w:hint="default"/>
        </w:rPr>
        <w:t>化</w:t>
      </w:r>
      <w:r>
        <w:rPr/>
        <w:t>的</w:t>
      </w:r>
      <w:r>
        <w:rPr>
          <w:rFonts w:ascii="宋体" w:hAnsi="宋体" w:cs="宋体" w:eastAsia="宋体" w:hint="default"/>
        </w:rPr>
        <w:t>借</w:t>
      </w:r>
      <w:r>
        <w:rPr>
          <w:rFonts w:ascii="宋体" w:hAnsi="宋体" w:cs="宋体" w:eastAsia="宋体" w:hint="default"/>
        </w:rPr>
        <w:t>款费</w:t>
      </w:r>
      <w:r>
        <w:rPr/>
        <w:t>用以及其</w:t>
      </w:r>
      <w:r>
        <w:rPr>
          <w:rFonts w:ascii="宋体" w:hAnsi="宋体" w:cs="宋体" w:eastAsia="宋体" w:hint="default"/>
        </w:rPr>
        <w:t>他相关费</w:t>
      </w:r>
      <w:r>
        <w:rPr/>
        <w:t>用</w:t>
      </w:r>
      <w:r>
        <w:rPr>
          <w:rFonts w:ascii="宋体" w:hAnsi="宋体" w:cs="宋体" w:eastAsia="宋体" w:hint="default"/>
        </w:rPr>
        <w:t>等</w:t>
      </w:r>
      <w:r>
        <w:rPr/>
        <w:t>。在</w:t>
      </w:r>
      <w:r>
        <w:rPr>
          <w:rFonts w:ascii="宋体" w:hAnsi="宋体" w:cs="宋体" w:eastAsia="宋体" w:hint="default"/>
        </w:rPr>
        <w:t>建</w:t>
      </w:r>
      <w:r>
        <w:rPr/>
        <w:t>工程在</w:t>
      </w:r>
      <w:r>
        <w:rPr>
          <w:rFonts w:ascii="宋体" w:hAnsi="宋体" w:cs="宋体" w:eastAsia="宋体" w:hint="default"/>
        </w:rPr>
        <w:t>达</w:t>
      </w:r>
      <w:r>
        <w:rPr>
          <w:rFonts w:ascii="宋体" w:hAnsi="宋体" w:cs="宋体" w:eastAsia="宋体" w:hint="default"/>
        </w:rPr>
        <w:t>到预</w:t>
      </w:r>
      <w:r>
        <w:rPr/>
        <w:t>定</w:t>
      </w:r>
      <w:r>
        <w:rPr>
          <w:w w:val="99"/>
        </w:rPr>
        <w:t> </w:t>
      </w:r>
      <w:r>
        <w:rPr/>
        <w:t>可</w:t>
      </w:r>
      <w:r>
        <w:rPr>
          <w:rFonts w:ascii="宋体" w:hAnsi="宋体" w:cs="宋体" w:eastAsia="宋体" w:hint="default"/>
        </w:rPr>
        <w:t>使</w:t>
      </w:r>
      <w:r>
        <w:rPr/>
        <w:t>用</w:t>
      </w:r>
      <w:r>
        <w:rPr>
          <w:rFonts w:ascii="宋体" w:hAnsi="宋体" w:cs="宋体" w:eastAsia="宋体" w:hint="default"/>
        </w:rPr>
        <w:t>状</w:t>
      </w:r>
      <w:r>
        <w:rPr>
          <w:rFonts w:ascii="宋体" w:hAnsi="宋体" w:cs="宋体" w:eastAsia="宋体" w:hint="default"/>
        </w:rPr>
        <w:t>态</w:t>
      </w:r>
      <w:r>
        <w:rPr>
          <w:rFonts w:ascii="宋体" w:hAnsi="宋体" w:cs="宋体" w:eastAsia="宋体" w:hint="default"/>
        </w:rPr>
        <w:t>后</w:t>
      </w:r>
      <w:r>
        <w:rPr>
          <w:rFonts w:ascii="宋体" w:hAnsi="宋体" w:cs="宋体" w:eastAsia="宋体" w:hint="default"/>
        </w:rPr>
        <w:t>结</w:t>
      </w:r>
      <w:r>
        <w:rPr/>
        <w:t>转为</w:t>
      </w:r>
      <w:r>
        <w:rPr>
          <w:rFonts w:ascii="宋体" w:hAnsi="宋体" w:cs="宋体" w:eastAsia="宋体" w:hint="default"/>
        </w:rPr>
        <w:t>固</w:t>
      </w:r>
      <w:r>
        <w:rPr/>
        <w:t>定资产。</w:t>
      </w:r>
    </w:p>
    <w:p>
      <w:pPr>
        <w:pStyle w:val="BodyText"/>
        <w:spacing w:line="367" w:lineRule="auto" w:before="84"/>
        <w:ind w:left="142" w:right="102" w:firstLine="840"/>
        <w:jc w:val="left"/>
      </w:pPr>
      <w:r>
        <w:rPr>
          <w:w w:val="95"/>
        </w:rPr>
        <w:t>在</w:t>
      </w:r>
      <w:r>
        <w:rPr>
          <w:rFonts w:ascii="宋体" w:hAnsi="宋体" w:cs="宋体" w:eastAsia="宋体" w:hint="default"/>
          <w:w w:val="95"/>
        </w:rPr>
        <w:t>建</w:t>
      </w:r>
      <w:r>
        <w:rPr>
          <w:w w:val="95"/>
        </w:rPr>
        <w:t>工程的</w:t>
      </w:r>
      <w:r>
        <w:rPr>
          <w:rFonts w:ascii="宋体" w:hAnsi="宋体" w:cs="宋体" w:eastAsia="宋体" w:hint="default"/>
          <w:w w:val="95"/>
        </w:rPr>
        <w:t>减值</w:t>
      </w:r>
      <w:r>
        <w:rPr>
          <w:rFonts w:ascii="宋体" w:hAnsi="宋体" w:cs="宋体" w:eastAsia="宋体" w:hint="default"/>
          <w:w w:val="95"/>
        </w:rPr>
        <w:t>测</w:t>
      </w:r>
      <w:r>
        <w:rPr>
          <w:w w:val="95"/>
        </w:rPr>
        <w:t>试方法和</w:t>
      </w:r>
      <w:r>
        <w:rPr>
          <w:rFonts w:ascii="宋体" w:hAnsi="宋体" w:cs="宋体" w:eastAsia="宋体" w:hint="default"/>
          <w:w w:val="95"/>
        </w:rPr>
        <w:t>减值</w:t>
      </w:r>
      <w:r>
        <w:rPr>
          <w:w w:val="95"/>
        </w:rPr>
        <w:t>准备计</w:t>
      </w:r>
      <w:r>
        <w:rPr>
          <w:rFonts w:ascii="宋体" w:hAnsi="宋体" w:cs="宋体" w:eastAsia="宋体" w:hint="default"/>
          <w:w w:val="95"/>
        </w:rPr>
        <w:t>提</w:t>
      </w:r>
      <w:r>
        <w:rPr>
          <w:w w:val="95"/>
        </w:rPr>
        <w:t>方法</w:t>
      </w:r>
      <w:r>
        <w:rPr>
          <w:rFonts w:ascii="宋体" w:hAnsi="宋体" w:cs="宋体" w:eastAsia="宋体" w:hint="default"/>
          <w:w w:val="95"/>
        </w:rPr>
        <w:t>详见附</w:t>
      </w:r>
      <w:r>
        <w:rPr>
          <w:w w:val="95"/>
        </w:rPr>
        <w:t>注</w:t>
      </w:r>
      <w:r>
        <w:rPr>
          <w:rFonts w:ascii="宋体" w:hAnsi="宋体" w:cs="宋体" w:eastAsia="宋体" w:hint="default"/>
          <w:w w:val="95"/>
        </w:rPr>
        <w:t>四</w:t>
      </w:r>
      <w:r>
        <w:rPr>
          <w:w w:val="95"/>
        </w:rPr>
        <w:t>、17“非流</w:t>
      </w:r>
      <w:r>
        <w:rPr>
          <w:rFonts w:ascii="宋体" w:hAnsi="宋体" w:cs="宋体" w:eastAsia="宋体" w:hint="default"/>
          <w:w w:val="95"/>
        </w:rPr>
        <w:t>动</w:t>
      </w:r>
      <w:r>
        <w:rPr>
          <w:w w:val="95"/>
        </w:rPr>
        <w:t>非金融</w:t>
      </w:r>
      <w:r>
        <w:rPr>
          <w:w w:val="99"/>
        </w:rPr>
        <w:t> </w:t>
      </w:r>
      <w:r>
        <w:rPr>
          <w:spacing w:val="-20"/>
          <w:w w:val="99"/>
        </w:rPr>
        <w:t>资产</w:t>
      </w:r>
      <w:r>
        <w:rPr>
          <w:rFonts w:ascii="宋体" w:hAnsi="宋体" w:cs="宋体" w:eastAsia="宋体" w:hint="default"/>
          <w:spacing w:val="-20"/>
          <w:w w:val="99"/>
        </w:rPr>
        <w:t>减值</w:t>
      </w:r>
      <w:r>
        <w:rPr>
          <w:spacing w:val="-20"/>
          <w:w w:val="99"/>
        </w:rPr>
        <w:t>”。</w:t>
      </w:r>
      <w:r>
        <w:rPr>
          <w:spacing w:val="-20"/>
        </w:rPr>
      </w:r>
    </w:p>
    <w:p>
      <w:pPr>
        <w:pStyle w:val="BodyText"/>
        <w:spacing w:line="240" w:lineRule="auto" w:before="77"/>
        <w:ind w:left="624" w:right="102"/>
        <w:jc w:val="left"/>
        <w:rPr>
          <w:rFonts w:ascii="宋体" w:hAnsi="宋体" w:cs="宋体" w:eastAsia="宋体" w:hint="default"/>
        </w:rPr>
      </w:pPr>
      <w:r>
        <w:rPr>
          <w:rFonts w:ascii="宋体" w:hAnsi="宋体" w:cs="宋体" w:eastAsia="宋体" w:hint="default"/>
        </w:rPr>
        <w:t>14、借款费用</w:t>
      </w:r>
    </w:p>
    <w:p>
      <w:pPr>
        <w:pStyle w:val="BodyText"/>
        <w:spacing w:line="367" w:lineRule="auto" w:before="206"/>
        <w:ind w:left="142" w:right="255" w:firstLine="480"/>
        <w:jc w:val="both"/>
      </w:pPr>
      <w:r>
        <w:rPr>
          <w:rFonts w:ascii="宋体" w:hAnsi="宋体" w:cs="宋体" w:eastAsia="宋体" w:hint="default"/>
        </w:rPr>
        <w:t>借</w:t>
      </w:r>
      <w:r>
        <w:rPr>
          <w:rFonts w:ascii="宋体" w:hAnsi="宋体" w:cs="宋体" w:eastAsia="宋体" w:hint="default"/>
        </w:rPr>
        <w:t>款费</w:t>
      </w:r>
      <w:r>
        <w:rPr/>
        <w:t>用包括</w:t>
      </w:r>
      <w:r>
        <w:rPr>
          <w:rFonts w:ascii="宋体" w:hAnsi="宋体" w:cs="宋体" w:eastAsia="宋体" w:hint="default"/>
        </w:rPr>
        <w:t>借</w:t>
      </w:r>
      <w:r>
        <w:rPr>
          <w:rFonts w:ascii="宋体" w:hAnsi="宋体" w:cs="宋体" w:eastAsia="宋体" w:hint="default"/>
        </w:rPr>
        <w:t>款利</w:t>
      </w:r>
      <w:r>
        <w:rPr/>
        <w:t>息、</w:t>
      </w:r>
      <w:r>
        <w:rPr>
          <w:rFonts w:ascii="宋体" w:hAnsi="宋体" w:cs="宋体" w:eastAsia="宋体" w:hint="default"/>
        </w:rPr>
        <w:t>折</w:t>
      </w:r>
      <w:r>
        <w:rPr/>
        <w:t>价或</w:t>
      </w:r>
      <w:r>
        <w:rPr>
          <w:rFonts w:ascii="宋体" w:hAnsi="宋体" w:cs="宋体" w:eastAsia="宋体" w:hint="default"/>
        </w:rPr>
        <w:t>溢</w:t>
      </w:r>
      <w:r>
        <w:rPr/>
        <w:t>价的</w:t>
      </w:r>
      <w:r>
        <w:rPr>
          <w:rFonts w:ascii="宋体" w:hAnsi="宋体" w:cs="宋体" w:eastAsia="宋体" w:hint="default"/>
        </w:rPr>
        <w:t>摊</w:t>
      </w:r>
      <w:r>
        <w:rPr/>
        <w:t>销、</w:t>
      </w:r>
      <w:r>
        <w:rPr>
          <w:rFonts w:ascii="宋体" w:hAnsi="宋体" w:cs="宋体" w:eastAsia="宋体" w:hint="default"/>
        </w:rPr>
        <w:t>辅</w:t>
      </w:r>
      <w:r>
        <w:rPr>
          <w:rFonts w:ascii="宋体" w:hAnsi="宋体" w:cs="宋体" w:eastAsia="宋体" w:hint="default"/>
        </w:rPr>
        <w:t>助</w:t>
      </w:r>
      <w:r>
        <w:rPr>
          <w:rFonts w:ascii="宋体" w:hAnsi="宋体" w:cs="宋体" w:eastAsia="宋体" w:hint="default"/>
        </w:rPr>
        <w:t>费</w:t>
      </w:r>
      <w:r>
        <w:rPr/>
        <w:t>用以及</w:t>
      </w:r>
      <w:r>
        <w:rPr>
          <w:rFonts w:ascii="宋体" w:hAnsi="宋体" w:cs="宋体" w:eastAsia="宋体" w:hint="default"/>
        </w:rPr>
        <w:t>因</w:t>
      </w:r>
      <w:r>
        <w:rPr/>
        <w:t>外币</w:t>
      </w:r>
      <w:r>
        <w:rPr>
          <w:rFonts w:ascii="宋体" w:hAnsi="宋体" w:cs="宋体" w:eastAsia="宋体" w:hint="default"/>
        </w:rPr>
        <w:t>借</w:t>
      </w:r>
      <w:r>
        <w:rPr>
          <w:rFonts w:ascii="宋体" w:hAnsi="宋体" w:cs="宋体" w:eastAsia="宋体" w:hint="default"/>
        </w:rPr>
        <w:t>款而</w:t>
      </w:r>
      <w:r>
        <w:rPr/>
        <w:t>发生的</w:t>
      </w:r>
      <w:r>
        <w:rPr>
          <w:w w:val="99"/>
        </w:rPr>
        <w:t> </w:t>
      </w:r>
      <w:r>
        <w:rPr>
          <w:rFonts w:ascii="宋体" w:hAnsi="宋体" w:cs="宋体" w:eastAsia="宋体" w:hint="default"/>
        </w:rPr>
        <w:t>汇兑</w:t>
      </w:r>
      <w:r>
        <w:rPr>
          <w:rFonts w:ascii="宋体" w:hAnsi="宋体" w:cs="宋体" w:eastAsia="宋体" w:hint="default"/>
        </w:rPr>
        <w:t>差</w:t>
      </w:r>
      <w:r>
        <w:rPr/>
        <w:t>额</w:t>
      </w:r>
      <w:r>
        <w:rPr>
          <w:rFonts w:ascii="宋体" w:hAnsi="宋体" w:cs="宋体" w:eastAsia="宋体" w:hint="default"/>
        </w:rPr>
        <w:t>等</w:t>
      </w:r>
      <w:r>
        <w:rPr/>
        <w:t>。可直接</w:t>
      </w:r>
      <w:r>
        <w:rPr>
          <w:rFonts w:ascii="宋体" w:hAnsi="宋体" w:cs="宋体" w:eastAsia="宋体" w:hint="default"/>
        </w:rPr>
        <w:t>归</w:t>
      </w:r>
      <w:r>
        <w:rPr/>
        <w:t>属于</w:t>
      </w:r>
      <w:r>
        <w:rPr>
          <w:rFonts w:ascii="宋体" w:hAnsi="宋体" w:cs="宋体" w:eastAsia="宋体" w:hint="default"/>
        </w:rPr>
        <w:t>符合</w:t>
      </w:r>
      <w:r>
        <w:rPr/>
        <w:t>资本</w:t>
      </w:r>
      <w:r>
        <w:rPr>
          <w:rFonts w:ascii="宋体" w:hAnsi="宋体" w:cs="宋体" w:eastAsia="宋体" w:hint="default"/>
        </w:rPr>
        <w:t>化条</w:t>
      </w:r>
      <w:r>
        <w:rPr/>
        <w:t>件的资产的</w:t>
      </w:r>
      <w:r>
        <w:rPr>
          <w:rFonts w:ascii="宋体" w:hAnsi="宋体" w:cs="宋体" w:eastAsia="宋体" w:hint="default"/>
        </w:rPr>
        <w:t>购</w:t>
      </w:r>
      <w:r>
        <w:rPr>
          <w:rFonts w:ascii="宋体" w:hAnsi="宋体" w:cs="宋体" w:eastAsia="宋体" w:hint="default"/>
        </w:rPr>
        <w:t>建</w:t>
      </w:r>
      <w:r>
        <w:rPr/>
        <w:t>或者生产的</w:t>
      </w:r>
      <w:r>
        <w:rPr>
          <w:rFonts w:ascii="宋体" w:hAnsi="宋体" w:cs="宋体" w:eastAsia="宋体" w:hint="default"/>
        </w:rPr>
        <w:t>借</w:t>
      </w:r>
      <w:r>
        <w:rPr>
          <w:rFonts w:ascii="宋体" w:hAnsi="宋体" w:cs="宋体" w:eastAsia="宋体" w:hint="default"/>
        </w:rPr>
        <w:t>款费</w:t>
      </w:r>
      <w:r>
        <w:rPr/>
        <w:t>用，在资</w:t>
      </w:r>
      <w:r>
        <w:rPr>
          <w:w w:val="99"/>
        </w:rPr>
        <w:t> </w:t>
      </w:r>
      <w:r>
        <w:rPr/>
        <w:t>产</w:t>
      </w:r>
      <w:r>
        <w:rPr>
          <w:rFonts w:ascii="宋体" w:hAnsi="宋体" w:cs="宋体" w:eastAsia="宋体" w:hint="default"/>
        </w:rPr>
        <w:t>支出已</w:t>
      </w:r>
      <w:r>
        <w:rPr/>
        <w:t>经发生、</w:t>
      </w:r>
      <w:r>
        <w:rPr>
          <w:rFonts w:ascii="宋体" w:hAnsi="宋体" w:cs="宋体" w:eastAsia="宋体" w:hint="default"/>
        </w:rPr>
        <w:t>借</w:t>
      </w:r>
      <w:r>
        <w:rPr>
          <w:rFonts w:ascii="宋体" w:hAnsi="宋体" w:cs="宋体" w:eastAsia="宋体" w:hint="default"/>
        </w:rPr>
        <w:t>款费</w:t>
      </w:r>
      <w:r>
        <w:rPr/>
        <w:t>用</w:t>
      </w:r>
      <w:r>
        <w:rPr>
          <w:rFonts w:ascii="宋体" w:hAnsi="宋体" w:cs="宋体" w:eastAsia="宋体" w:hint="default"/>
        </w:rPr>
        <w:t>已</w:t>
      </w:r>
      <w:r>
        <w:rPr/>
        <w:t>经发生、为</w:t>
      </w:r>
      <w:r>
        <w:rPr>
          <w:rFonts w:ascii="宋体" w:hAnsi="宋体" w:cs="宋体" w:eastAsia="宋体" w:hint="default"/>
        </w:rPr>
        <w:t>使</w:t>
      </w:r>
      <w:r>
        <w:rPr/>
        <w:t>资产</w:t>
      </w:r>
      <w:r>
        <w:rPr>
          <w:rFonts w:ascii="宋体" w:hAnsi="宋体" w:cs="宋体" w:eastAsia="宋体" w:hint="default"/>
        </w:rPr>
        <w:t>达</w:t>
      </w:r>
      <w:r>
        <w:rPr>
          <w:rFonts w:ascii="宋体" w:hAnsi="宋体" w:cs="宋体" w:eastAsia="宋体" w:hint="default"/>
        </w:rPr>
        <w:t>到预</w:t>
      </w:r>
      <w:r>
        <w:rPr/>
        <w:t>定可</w:t>
      </w:r>
      <w:r>
        <w:rPr>
          <w:rFonts w:ascii="宋体" w:hAnsi="宋体" w:cs="宋体" w:eastAsia="宋体" w:hint="default"/>
        </w:rPr>
        <w:t>使</w:t>
      </w:r>
      <w:r>
        <w:rPr/>
        <w:t>用或可销售</w:t>
      </w:r>
      <w:r>
        <w:rPr>
          <w:rFonts w:ascii="宋体" w:hAnsi="宋体" w:cs="宋体" w:eastAsia="宋体" w:hint="default"/>
        </w:rPr>
        <w:t>状</w:t>
      </w:r>
      <w:r>
        <w:rPr>
          <w:rFonts w:ascii="宋体" w:hAnsi="宋体" w:cs="宋体" w:eastAsia="宋体" w:hint="default"/>
        </w:rPr>
        <w:t>态</w:t>
      </w:r>
      <w:r>
        <w:rPr/>
        <w:t>所</w:t>
      </w:r>
      <w:r>
        <w:rPr>
          <w:rFonts w:ascii="宋体" w:hAnsi="宋体" w:cs="宋体" w:eastAsia="宋体" w:hint="default"/>
        </w:rPr>
        <w:t>必</w:t>
      </w:r>
      <w:r>
        <w:rPr/>
        <w:t>要</w:t>
      </w:r>
      <w:r>
        <w:rPr>
          <w:w w:val="99"/>
        </w:rPr>
        <w:t> </w:t>
      </w:r>
      <w:r>
        <w:rPr/>
        <w:t>的</w:t>
      </w:r>
      <w:r>
        <w:rPr>
          <w:rFonts w:ascii="宋体" w:hAnsi="宋体" w:cs="宋体" w:eastAsia="宋体" w:hint="default"/>
        </w:rPr>
        <w:t>购</w:t>
      </w:r>
      <w:r>
        <w:rPr>
          <w:rFonts w:ascii="宋体" w:hAnsi="宋体" w:cs="宋体" w:eastAsia="宋体" w:hint="default"/>
        </w:rPr>
        <w:t>建</w:t>
      </w:r>
      <w:r>
        <w:rPr/>
        <w:t>或生产</w:t>
      </w:r>
      <w:r>
        <w:rPr>
          <w:rFonts w:ascii="宋体" w:hAnsi="宋体" w:cs="宋体" w:eastAsia="宋体" w:hint="default"/>
        </w:rPr>
        <w:t>活动已</w:t>
      </w:r>
      <w:r>
        <w:rPr/>
        <w:t>经开</w:t>
      </w:r>
      <w:r>
        <w:rPr>
          <w:rFonts w:ascii="宋体" w:hAnsi="宋体" w:cs="宋体" w:eastAsia="宋体" w:hint="default"/>
        </w:rPr>
        <w:t>始</w:t>
      </w:r>
      <w:r>
        <w:rPr/>
        <w:t>时，开</w:t>
      </w:r>
      <w:r>
        <w:rPr>
          <w:rFonts w:ascii="宋体" w:hAnsi="宋体" w:cs="宋体" w:eastAsia="宋体" w:hint="default"/>
        </w:rPr>
        <w:t>始</w:t>
      </w:r>
      <w:r>
        <w:rPr/>
        <w:t>资本</w:t>
      </w:r>
      <w:r>
        <w:rPr>
          <w:rFonts w:ascii="宋体" w:hAnsi="宋体" w:cs="宋体" w:eastAsia="宋体" w:hint="default"/>
        </w:rPr>
        <w:t>化</w:t>
      </w:r>
      <w:r>
        <w:rPr/>
        <w:t>；</w:t>
      </w:r>
      <w:r>
        <w:rPr>
          <w:rFonts w:ascii="宋体" w:hAnsi="宋体" w:cs="宋体" w:eastAsia="宋体" w:hint="default"/>
        </w:rPr>
        <w:t>构建</w:t>
      </w:r>
      <w:r>
        <w:rPr/>
        <w:t>或者生产的</w:t>
      </w:r>
      <w:r>
        <w:rPr>
          <w:rFonts w:ascii="宋体" w:hAnsi="宋体" w:cs="宋体" w:eastAsia="宋体" w:hint="default"/>
        </w:rPr>
        <w:t>符合</w:t>
      </w:r>
      <w:r>
        <w:rPr/>
        <w:t>资本</w:t>
      </w:r>
      <w:r>
        <w:rPr>
          <w:rFonts w:ascii="宋体" w:hAnsi="宋体" w:cs="宋体" w:eastAsia="宋体" w:hint="default"/>
        </w:rPr>
        <w:t>化条</w:t>
      </w:r>
      <w:r>
        <w:rPr/>
        <w:t>件的资产</w:t>
      </w:r>
      <w:r>
        <w:rPr>
          <w:w w:val="99"/>
        </w:rPr>
        <w:t> </w:t>
      </w:r>
      <w:r>
        <w:rPr>
          <w:rFonts w:ascii="宋体" w:hAnsi="宋体" w:cs="宋体" w:eastAsia="宋体" w:hint="default"/>
        </w:rPr>
        <w:t>达</w:t>
      </w:r>
      <w:r>
        <w:rPr>
          <w:rFonts w:ascii="宋体" w:hAnsi="宋体" w:cs="宋体" w:eastAsia="宋体" w:hint="default"/>
        </w:rPr>
        <w:t>到预</w:t>
      </w:r>
      <w:r>
        <w:rPr/>
        <w:t>定可</w:t>
      </w:r>
      <w:r>
        <w:rPr>
          <w:rFonts w:ascii="宋体" w:hAnsi="宋体" w:cs="宋体" w:eastAsia="宋体" w:hint="default"/>
        </w:rPr>
        <w:t>使</w:t>
      </w:r>
      <w:r>
        <w:rPr/>
        <w:t>用</w:t>
      </w:r>
      <w:r>
        <w:rPr>
          <w:rFonts w:ascii="宋体" w:hAnsi="宋体" w:cs="宋体" w:eastAsia="宋体" w:hint="default"/>
        </w:rPr>
        <w:t>状</w:t>
      </w:r>
      <w:r>
        <w:rPr>
          <w:rFonts w:ascii="宋体" w:hAnsi="宋体" w:cs="宋体" w:eastAsia="宋体" w:hint="default"/>
        </w:rPr>
        <w:t>态</w:t>
      </w:r>
      <w:r>
        <w:rPr/>
        <w:t>或者可销售</w:t>
      </w:r>
      <w:r>
        <w:rPr>
          <w:rFonts w:ascii="宋体" w:hAnsi="宋体" w:cs="宋体" w:eastAsia="宋体" w:hint="default"/>
        </w:rPr>
        <w:t>状</w:t>
      </w:r>
      <w:r>
        <w:rPr>
          <w:rFonts w:ascii="宋体" w:hAnsi="宋体" w:cs="宋体" w:eastAsia="宋体" w:hint="default"/>
        </w:rPr>
        <w:t>态</w:t>
      </w:r>
      <w:r>
        <w:rPr/>
        <w:t>时，</w:t>
      </w:r>
      <w:r>
        <w:rPr>
          <w:rFonts w:ascii="宋体" w:hAnsi="宋体" w:cs="宋体" w:eastAsia="宋体" w:hint="default"/>
        </w:rPr>
        <w:t>停止</w:t>
      </w:r>
      <w:r>
        <w:rPr/>
        <w:t>资本</w:t>
      </w:r>
      <w:r>
        <w:rPr>
          <w:rFonts w:ascii="宋体" w:hAnsi="宋体" w:cs="宋体" w:eastAsia="宋体" w:hint="default"/>
        </w:rPr>
        <w:t>化</w:t>
      </w:r>
      <w:r>
        <w:rPr/>
        <w:t>。其</w:t>
      </w:r>
      <w:r>
        <w:rPr>
          <w:rFonts w:ascii="宋体" w:hAnsi="宋体" w:cs="宋体" w:eastAsia="宋体" w:hint="default"/>
        </w:rPr>
        <w:t>余</w:t>
      </w:r>
      <w:r>
        <w:rPr>
          <w:rFonts w:ascii="宋体" w:hAnsi="宋体" w:cs="宋体" w:eastAsia="宋体" w:hint="default"/>
        </w:rPr>
        <w:t>借</w:t>
      </w:r>
      <w:r>
        <w:rPr>
          <w:rFonts w:ascii="宋体" w:hAnsi="宋体" w:cs="宋体" w:eastAsia="宋体" w:hint="default"/>
        </w:rPr>
        <w:t>款费</w:t>
      </w:r>
      <w:r>
        <w:rPr/>
        <w:t>用在发生当</w:t>
      </w:r>
      <w:r>
        <w:rPr>
          <w:rFonts w:ascii="宋体" w:hAnsi="宋体" w:cs="宋体" w:eastAsia="宋体" w:hint="default"/>
        </w:rPr>
        <w:t>期确认</w:t>
      </w:r>
      <w:r>
        <w:rPr>
          <w:rFonts w:ascii="宋体" w:hAnsi="宋体" w:cs="宋体" w:eastAsia="宋体" w:hint="default"/>
          <w:w w:val="99"/>
        </w:rPr>
        <w:t> </w:t>
      </w:r>
      <w:r>
        <w:rPr/>
        <w:t>为</w:t>
      </w:r>
      <w:r>
        <w:rPr>
          <w:rFonts w:ascii="宋体" w:hAnsi="宋体" w:cs="宋体" w:eastAsia="宋体" w:hint="default"/>
        </w:rPr>
        <w:t>费</w:t>
      </w:r>
      <w:r>
        <w:rPr/>
        <w:t>用。</w:t>
      </w:r>
    </w:p>
    <w:p>
      <w:pPr>
        <w:pStyle w:val="BodyText"/>
        <w:spacing w:line="367" w:lineRule="auto" w:before="82"/>
        <w:ind w:left="142" w:right="255" w:firstLine="480"/>
        <w:jc w:val="both"/>
      </w:pPr>
      <w:r>
        <w:rPr/>
        <w:t>专</w:t>
      </w:r>
      <w:r>
        <w:rPr>
          <w:rFonts w:ascii="宋体" w:hAnsi="宋体" w:cs="宋体" w:eastAsia="宋体" w:hint="default"/>
        </w:rPr>
        <w:t>门借</w:t>
      </w:r>
      <w:r>
        <w:rPr>
          <w:rFonts w:ascii="宋体" w:hAnsi="宋体" w:cs="宋体" w:eastAsia="宋体" w:hint="default"/>
        </w:rPr>
        <w:t>款</w:t>
      </w:r>
      <w:r>
        <w:rPr/>
        <w:t>当</w:t>
      </w:r>
      <w:r>
        <w:rPr>
          <w:rFonts w:ascii="宋体" w:hAnsi="宋体" w:cs="宋体" w:eastAsia="宋体" w:hint="default"/>
        </w:rPr>
        <w:t>期</w:t>
      </w:r>
      <w:r>
        <w:rPr/>
        <w:t>实</w:t>
      </w:r>
      <w:r>
        <w:rPr>
          <w:rFonts w:ascii="宋体" w:hAnsi="宋体" w:cs="宋体" w:eastAsia="宋体" w:hint="default"/>
        </w:rPr>
        <w:t>际</w:t>
      </w:r>
      <w:r>
        <w:rPr/>
        <w:t>发生的</w:t>
      </w:r>
      <w:r>
        <w:rPr>
          <w:rFonts w:ascii="宋体" w:hAnsi="宋体" w:cs="宋体" w:eastAsia="宋体" w:hint="default"/>
        </w:rPr>
        <w:t>利</w:t>
      </w:r>
      <w:r>
        <w:rPr/>
        <w:t>息</w:t>
      </w:r>
      <w:r>
        <w:rPr>
          <w:rFonts w:ascii="宋体" w:hAnsi="宋体" w:cs="宋体" w:eastAsia="宋体" w:hint="default"/>
        </w:rPr>
        <w:t>费</w:t>
      </w:r>
      <w:r>
        <w:rPr/>
        <w:t>用，</w:t>
      </w:r>
      <w:r>
        <w:rPr>
          <w:rFonts w:ascii="宋体" w:hAnsi="宋体" w:cs="宋体" w:eastAsia="宋体" w:hint="default"/>
        </w:rPr>
        <w:t>减去</w:t>
      </w:r>
      <w:r>
        <w:rPr>
          <w:rFonts w:ascii="宋体" w:hAnsi="宋体" w:cs="宋体" w:eastAsia="宋体" w:hint="default"/>
        </w:rPr>
        <w:t>尚</w:t>
      </w:r>
      <w:r>
        <w:rPr>
          <w:rFonts w:ascii="宋体" w:hAnsi="宋体" w:cs="宋体" w:eastAsia="宋体" w:hint="default"/>
        </w:rPr>
        <w:t>未动</w:t>
      </w:r>
      <w:r>
        <w:rPr/>
        <w:t>用的</w:t>
      </w:r>
      <w:r>
        <w:rPr>
          <w:rFonts w:ascii="宋体" w:hAnsi="宋体" w:cs="宋体" w:eastAsia="宋体" w:hint="default"/>
        </w:rPr>
        <w:t>借</w:t>
      </w:r>
      <w:r>
        <w:rPr>
          <w:rFonts w:ascii="宋体" w:hAnsi="宋体" w:cs="宋体" w:eastAsia="宋体" w:hint="default"/>
        </w:rPr>
        <w:t>款</w:t>
      </w:r>
      <w:r>
        <w:rPr/>
        <w:t>资金</w:t>
      </w:r>
      <w:r>
        <w:rPr>
          <w:rFonts w:ascii="宋体" w:hAnsi="宋体" w:cs="宋体" w:eastAsia="宋体" w:hint="default"/>
        </w:rPr>
        <w:t>存入银</w:t>
      </w:r>
      <w:r>
        <w:rPr/>
        <w:t>行取得的</w:t>
      </w:r>
      <w:r>
        <w:rPr>
          <w:rFonts w:ascii="宋体" w:hAnsi="宋体" w:cs="宋体" w:eastAsia="宋体" w:hint="default"/>
        </w:rPr>
        <w:t>利</w:t>
      </w:r>
      <w:r>
        <w:rPr>
          <w:rFonts w:ascii="宋体" w:hAnsi="宋体" w:cs="宋体" w:eastAsia="宋体" w:hint="default"/>
          <w:w w:val="99"/>
        </w:rPr>
        <w:t> </w:t>
      </w:r>
      <w:r>
        <w:rPr/>
        <w:t>息</w:t>
      </w:r>
      <w:r>
        <w:rPr>
          <w:rFonts w:ascii="宋体" w:hAnsi="宋体" w:cs="宋体" w:eastAsia="宋体" w:hint="default"/>
        </w:rPr>
        <w:t>收入</w:t>
      </w:r>
      <w:r>
        <w:rPr/>
        <w:t>或</w:t>
      </w:r>
      <w:r>
        <w:rPr>
          <w:rFonts w:ascii="宋体" w:hAnsi="宋体" w:cs="宋体" w:eastAsia="宋体" w:hint="default"/>
        </w:rPr>
        <w:t>进</w:t>
      </w:r>
      <w:r>
        <w:rPr/>
        <w:t>行</w:t>
      </w:r>
      <w:r>
        <w:rPr>
          <w:rFonts w:ascii="宋体" w:hAnsi="宋体" w:cs="宋体" w:eastAsia="宋体" w:hint="default"/>
        </w:rPr>
        <w:t>暂</w:t>
      </w:r>
      <w:r>
        <w:rPr/>
        <w:t>时</w:t>
      </w:r>
      <w:r>
        <w:rPr>
          <w:rFonts w:ascii="宋体" w:hAnsi="宋体" w:cs="宋体" w:eastAsia="宋体" w:hint="default"/>
        </w:rPr>
        <w:t>性</w:t>
      </w:r>
      <w:r>
        <w:rPr/>
        <w:t>投资取得的投资</w:t>
      </w:r>
      <w:r>
        <w:rPr>
          <w:rFonts w:ascii="宋体" w:hAnsi="宋体" w:cs="宋体" w:eastAsia="宋体" w:hint="default"/>
        </w:rPr>
        <w:t>收益后</w:t>
      </w:r>
      <w:r>
        <w:rPr/>
        <w:t>的金额</w:t>
      </w:r>
      <w:r>
        <w:rPr>
          <w:rFonts w:ascii="宋体" w:hAnsi="宋体" w:cs="宋体" w:eastAsia="宋体" w:hint="default"/>
        </w:rPr>
        <w:t>予</w:t>
      </w:r>
      <w:r>
        <w:rPr/>
        <w:t>以资本</w:t>
      </w:r>
      <w:r>
        <w:rPr>
          <w:rFonts w:ascii="宋体" w:hAnsi="宋体" w:cs="宋体" w:eastAsia="宋体" w:hint="default"/>
        </w:rPr>
        <w:t>化</w:t>
      </w:r>
      <w:r>
        <w:rPr/>
        <w:t>；</w:t>
      </w:r>
      <w:r>
        <w:rPr>
          <w:rFonts w:ascii="宋体" w:hAnsi="宋体" w:cs="宋体" w:eastAsia="宋体" w:hint="default"/>
        </w:rPr>
        <w:t>一般</w:t>
      </w:r>
      <w:r>
        <w:rPr>
          <w:rFonts w:ascii="宋体" w:hAnsi="宋体" w:cs="宋体" w:eastAsia="宋体" w:hint="default"/>
        </w:rPr>
        <w:t>借</w:t>
      </w:r>
      <w:r>
        <w:rPr>
          <w:rFonts w:ascii="宋体" w:hAnsi="宋体" w:cs="宋体" w:eastAsia="宋体" w:hint="default"/>
        </w:rPr>
        <w:t>款根据</w:t>
      </w:r>
      <w:r>
        <w:rPr>
          <w:rFonts w:ascii="宋体" w:hAnsi="宋体" w:cs="宋体" w:eastAsia="宋体" w:hint="default"/>
        </w:rPr>
        <w:t>累</w:t>
      </w:r>
      <w:r>
        <w:rPr/>
        <w:t>计资</w:t>
      </w:r>
      <w:r>
        <w:rPr>
          <w:w w:val="99"/>
        </w:rPr>
        <w:t> </w:t>
      </w:r>
      <w:r>
        <w:rPr/>
        <w:t>产</w:t>
      </w:r>
      <w:r>
        <w:rPr>
          <w:rFonts w:ascii="宋体" w:hAnsi="宋体" w:cs="宋体" w:eastAsia="宋体" w:hint="default"/>
        </w:rPr>
        <w:t>支出超过</w:t>
      </w:r>
      <w:r>
        <w:rPr/>
        <w:t>专</w:t>
      </w:r>
      <w:r>
        <w:rPr>
          <w:rFonts w:ascii="宋体" w:hAnsi="宋体" w:cs="宋体" w:eastAsia="宋体" w:hint="default"/>
        </w:rPr>
        <w:t>门借</w:t>
      </w:r>
      <w:r>
        <w:rPr>
          <w:rFonts w:ascii="宋体" w:hAnsi="宋体" w:cs="宋体" w:eastAsia="宋体" w:hint="default"/>
        </w:rPr>
        <w:t>款部</w:t>
      </w:r>
      <w:r>
        <w:rPr/>
        <w:t>分的资产</w:t>
      </w:r>
      <w:r>
        <w:rPr>
          <w:rFonts w:ascii="宋体" w:hAnsi="宋体" w:cs="宋体" w:eastAsia="宋体" w:hint="default"/>
        </w:rPr>
        <w:t>支出加</w:t>
      </w:r>
      <w:r>
        <w:rPr/>
        <w:t>权平</w:t>
      </w:r>
      <w:r>
        <w:rPr>
          <w:rFonts w:ascii="宋体" w:hAnsi="宋体" w:cs="宋体" w:eastAsia="宋体" w:hint="default"/>
        </w:rPr>
        <w:t>均</w:t>
      </w:r>
      <w:r>
        <w:rPr/>
        <w:t>数</w:t>
      </w:r>
      <w:r>
        <w:rPr>
          <w:rFonts w:ascii="宋体" w:hAnsi="宋体" w:cs="宋体" w:eastAsia="宋体" w:hint="default"/>
        </w:rPr>
        <w:t>乘</w:t>
      </w:r>
      <w:r>
        <w:rPr/>
        <w:t>以所占用</w:t>
      </w:r>
      <w:r>
        <w:rPr>
          <w:rFonts w:ascii="宋体" w:hAnsi="宋体" w:cs="宋体" w:eastAsia="宋体" w:hint="default"/>
        </w:rPr>
        <w:t>一般</w:t>
      </w:r>
      <w:r>
        <w:rPr>
          <w:rFonts w:ascii="宋体" w:hAnsi="宋体" w:cs="宋体" w:eastAsia="宋体" w:hint="default"/>
        </w:rPr>
        <w:t>借</w:t>
      </w:r>
      <w:r>
        <w:rPr>
          <w:rFonts w:ascii="宋体" w:hAnsi="宋体" w:cs="宋体" w:eastAsia="宋体" w:hint="default"/>
        </w:rPr>
        <w:t>款</w:t>
      </w:r>
      <w:r>
        <w:rPr/>
        <w:t>的资本</w:t>
      </w:r>
      <w:r>
        <w:rPr>
          <w:rFonts w:ascii="宋体" w:hAnsi="宋体" w:cs="宋体" w:eastAsia="宋体" w:hint="default"/>
        </w:rPr>
        <w:t>化</w:t>
      </w:r>
      <w:r>
        <w:rPr>
          <w:rFonts w:ascii="宋体" w:hAnsi="宋体" w:cs="宋体" w:eastAsia="宋体" w:hint="default"/>
        </w:rPr>
        <w:t>率</w:t>
      </w:r>
      <w:r>
        <w:rPr/>
        <w:t>，</w:t>
      </w:r>
      <w:r>
        <w:rPr>
          <w:rFonts w:ascii="宋体" w:hAnsi="宋体" w:cs="宋体" w:eastAsia="宋体" w:hint="default"/>
        </w:rPr>
        <w:t>确</w:t>
      </w:r>
      <w:r>
        <w:rPr>
          <w:rFonts w:ascii="宋体" w:hAnsi="宋体" w:cs="宋体" w:eastAsia="宋体" w:hint="default"/>
          <w:w w:val="99"/>
        </w:rPr>
        <w:t> </w:t>
      </w:r>
      <w:r>
        <w:rPr/>
        <w:t>定资本</w:t>
      </w:r>
      <w:r>
        <w:rPr>
          <w:rFonts w:ascii="宋体" w:hAnsi="宋体" w:cs="宋体" w:eastAsia="宋体" w:hint="default"/>
        </w:rPr>
        <w:t>化</w:t>
      </w:r>
      <w:r>
        <w:rPr/>
        <w:t>金额。资本</w:t>
      </w:r>
      <w:r>
        <w:rPr>
          <w:rFonts w:ascii="宋体" w:hAnsi="宋体" w:cs="宋体" w:eastAsia="宋体" w:hint="default"/>
        </w:rPr>
        <w:t>化</w:t>
      </w:r>
      <w:r>
        <w:rPr>
          <w:rFonts w:ascii="宋体" w:hAnsi="宋体" w:cs="宋体" w:eastAsia="宋体" w:hint="default"/>
        </w:rPr>
        <w:t>率</w:t>
      </w:r>
      <w:r>
        <w:rPr>
          <w:rFonts w:ascii="宋体" w:hAnsi="宋体" w:cs="宋体" w:eastAsia="宋体" w:hint="default"/>
        </w:rPr>
        <w:t>根据一般</w:t>
      </w:r>
      <w:r>
        <w:rPr>
          <w:rFonts w:ascii="宋体" w:hAnsi="宋体" w:cs="宋体" w:eastAsia="宋体" w:hint="default"/>
        </w:rPr>
        <w:t>借</w:t>
      </w:r>
      <w:r>
        <w:rPr>
          <w:rFonts w:ascii="宋体" w:hAnsi="宋体" w:cs="宋体" w:eastAsia="宋体" w:hint="default"/>
        </w:rPr>
        <w:t>款</w:t>
      </w:r>
      <w:r>
        <w:rPr/>
        <w:t>的</w:t>
      </w:r>
      <w:r>
        <w:rPr>
          <w:rFonts w:ascii="宋体" w:hAnsi="宋体" w:cs="宋体" w:eastAsia="宋体" w:hint="default"/>
        </w:rPr>
        <w:t>加</w:t>
      </w:r>
      <w:r>
        <w:rPr/>
        <w:t>权平</w:t>
      </w:r>
      <w:r>
        <w:rPr>
          <w:rFonts w:ascii="宋体" w:hAnsi="宋体" w:cs="宋体" w:eastAsia="宋体" w:hint="default"/>
        </w:rPr>
        <w:t>均利</w:t>
      </w:r>
      <w:r>
        <w:rPr>
          <w:rFonts w:ascii="宋体" w:hAnsi="宋体" w:cs="宋体" w:eastAsia="宋体" w:hint="default"/>
        </w:rPr>
        <w:t>率</w:t>
      </w:r>
      <w:r>
        <w:rPr/>
        <w:t>计算</w:t>
      </w:r>
      <w:r>
        <w:rPr>
          <w:rFonts w:ascii="宋体" w:hAnsi="宋体" w:cs="宋体" w:eastAsia="宋体" w:hint="default"/>
        </w:rPr>
        <w:t>确</w:t>
      </w:r>
      <w:r>
        <w:rPr/>
        <w:t>定。</w:t>
      </w:r>
    </w:p>
    <w:p>
      <w:pPr>
        <w:pStyle w:val="BodyText"/>
        <w:spacing w:line="240" w:lineRule="auto" w:before="79"/>
        <w:ind w:left="622" w:right="102"/>
        <w:jc w:val="left"/>
        <w:rPr>
          <w:rFonts w:ascii="宋体" w:hAnsi="宋体" w:cs="宋体" w:eastAsia="宋体" w:hint="default"/>
        </w:rPr>
      </w:pPr>
      <w:r>
        <w:rPr/>
        <w:t>资本</w:t>
      </w:r>
      <w:r>
        <w:rPr>
          <w:rFonts w:ascii="宋体" w:hAnsi="宋体" w:cs="宋体" w:eastAsia="宋体" w:hint="default"/>
        </w:rPr>
        <w:t>化期</w:t>
      </w:r>
      <w:r>
        <w:rPr/>
        <w:t>间</w:t>
      </w:r>
      <w:r>
        <w:rPr>
          <w:rFonts w:ascii="宋体" w:hAnsi="宋体" w:cs="宋体" w:eastAsia="宋体" w:hint="default"/>
        </w:rPr>
        <w:t>内</w:t>
      </w:r>
      <w:r>
        <w:rPr/>
        <w:t>，外币专</w:t>
      </w:r>
      <w:r>
        <w:rPr>
          <w:rFonts w:ascii="宋体" w:hAnsi="宋体" w:cs="宋体" w:eastAsia="宋体" w:hint="default"/>
        </w:rPr>
        <w:t>门借</w:t>
      </w:r>
      <w:r>
        <w:rPr>
          <w:rFonts w:ascii="宋体" w:hAnsi="宋体" w:cs="宋体" w:eastAsia="宋体" w:hint="default"/>
        </w:rPr>
        <w:t>款</w:t>
      </w:r>
      <w:r>
        <w:rPr/>
        <w:t>的</w:t>
      </w:r>
      <w:r>
        <w:rPr>
          <w:rFonts w:ascii="宋体" w:hAnsi="宋体" w:cs="宋体" w:eastAsia="宋体" w:hint="default"/>
        </w:rPr>
        <w:t>汇兑</w:t>
      </w:r>
      <w:r>
        <w:rPr>
          <w:rFonts w:ascii="宋体" w:hAnsi="宋体" w:cs="宋体" w:eastAsia="宋体" w:hint="default"/>
        </w:rPr>
        <w:t>差</w:t>
      </w:r>
      <w:r>
        <w:rPr/>
        <w:t>额全</w:t>
      </w:r>
      <w:r>
        <w:rPr>
          <w:rFonts w:ascii="宋体" w:hAnsi="宋体" w:cs="宋体" w:eastAsia="宋体" w:hint="default"/>
        </w:rPr>
        <w:t>部予</w:t>
      </w:r>
      <w:r>
        <w:rPr/>
        <w:t>以资本</w:t>
      </w:r>
      <w:r>
        <w:rPr>
          <w:rFonts w:ascii="宋体" w:hAnsi="宋体" w:cs="宋体" w:eastAsia="宋体" w:hint="default"/>
        </w:rPr>
        <w:t>化</w:t>
      </w:r>
      <w:r>
        <w:rPr/>
        <w:t>；外币</w:t>
      </w:r>
      <w:r>
        <w:rPr>
          <w:rFonts w:ascii="宋体" w:hAnsi="宋体" w:cs="宋体" w:eastAsia="宋体" w:hint="default"/>
        </w:rPr>
        <w:t>一般</w:t>
      </w:r>
      <w:r>
        <w:rPr>
          <w:rFonts w:ascii="宋体" w:hAnsi="宋体" w:cs="宋体" w:eastAsia="宋体" w:hint="default"/>
        </w:rPr>
        <w:t>借</w:t>
      </w:r>
      <w:r>
        <w:rPr>
          <w:rFonts w:ascii="宋体" w:hAnsi="宋体" w:cs="宋体" w:eastAsia="宋体" w:hint="default"/>
        </w:rPr>
        <w:t>款</w:t>
      </w:r>
      <w:r>
        <w:rPr/>
        <w:t>的</w:t>
      </w:r>
      <w:r>
        <w:rPr>
          <w:rFonts w:ascii="宋体" w:hAnsi="宋体" w:cs="宋体" w:eastAsia="宋体" w:hint="default"/>
        </w:rPr>
        <w:t>汇兑</w:t>
      </w:r>
    </w:p>
    <w:p>
      <w:pPr>
        <w:pStyle w:val="BodyText"/>
        <w:spacing w:line="400" w:lineRule="auto" w:before="163"/>
        <w:ind w:left="622" w:right="238" w:hanging="480"/>
        <w:jc w:val="left"/>
      </w:pPr>
      <w:r>
        <w:rPr>
          <w:rFonts w:ascii="宋体" w:hAnsi="宋体" w:cs="宋体" w:eastAsia="宋体" w:hint="default"/>
        </w:rPr>
        <w:t>差</w:t>
      </w:r>
      <w:r>
        <w:rPr/>
        <w:t>额计</w:t>
      </w:r>
      <w:r>
        <w:rPr>
          <w:rFonts w:ascii="宋体" w:hAnsi="宋体" w:cs="宋体" w:eastAsia="宋体" w:hint="default"/>
        </w:rPr>
        <w:t>入</w:t>
      </w:r>
      <w:r>
        <w:rPr/>
        <w:t>当</w:t>
      </w:r>
      <w:r>
        <w:rPr>
          <w:rFonts w:ascii="宋体" w:hAnsi="宋体" w:cs="宋体" w:eastAsia="宋体" w:hint="default"/>
        </w:rPr>
        <w:t>期损益</w:t>
      </w:r>
      <w:r>
        <w:rPr/>
        <w:t>。</w:t>
      </w:r>
      <w:r>
        <w:rPr>
          <w:w w:val="99"/>
        </w:rPr>
        <w:t> </w:t>
      </w:r>
      <w:r>
        <w:rPr>
          <w:rFonts w:ascii="宋体" w:hAnsi="宋体" w:cs="宋体" w:eastAsia="宋体" w:hint="default"/>
        </w:rPr>
        <w:t>符合</w:t>
      </w:r>
      <w:r>
        <w:rPr/>
        <w:t>资本</w:t>
      </w:r>
      <w:r>
        <w:rPr>
          <w:rFonts w:ascii="宋体" w:hAnsi="宋体" w:cs="宋体" w:eastAsia="宋体" w:hint="default"/>
        </w:rPr>
        <w:t>化条</w:t>
      </w:r>
      <w:r>
        <w:rPr/>
        <w:t>件的资产</w:t>
      </w:r>
      <w:r>
        <w:rPr>
          <w:rFonts w:ascii="宋体" w:hAnsi="宋体" w:cs="宋体" w:eastAsia="宋体" w:hint="default"/>
        </w:rPr>
        <w:t>指需</w:t>
      </w:r>
      <w:r>
        <w:rPr/>
        <w:t>要经</w:t>
      </w:r>
      <w:r>
        <w:rPr>
          <w:rFonts w:ascii="宋体" w:hAnsi="宋体" w:cs="宋体" w:eastAsia="宋体" w:hint="default"/>
        </w:rPr>
        <w:t>过相</w:t>
      </w:r>
      <w:r>
        <w:rPr/>
        <w:t>当</w:t>
      </w:r>
      <w:r>
        <w:rPr>
          <w:rFonts w:ascii="宋体" w:hAnsi="宋体" w:cs="宋体" w:eastAsia="宋体" w:hint="default"/>
        </w:rPr>
        <w:t>长</w:t>
      </w:r>
      <w:r>
        <w:rPr/>
        <w:t>时间的</w:t>
      </w:r>
      <w:r>
        <w:rPr>
          <w:rFonts w:ascii="宋体" w:hAnsi="宋体" w:cs="宋体" w:eastAsia="宋体" w:hint="default"/>
        </w:rPr>
        <w:t>购</w:t>
      </w:r>
      <w:r>
        <w:rPr>
          <w:rFonts w:ascii="宋体" w:hAnsi="宋体" w:cs="宋体" w:eastAsia="宋体" w:hint="default"/>
        </w:rPr>
        <w:t>建</w:t>
      </w:r>
      <w:r>
        <w:rPr/>
        <w:t>或者生产</w:t>
      </w:r>
      <w:r>
        <w:rPr>
          <w:rFonts w:ascii="宋体" w:hAnsi="宋体" w:cs="宋体" w:eastAsia="宋体" w:hint="default"/>
        </w:rPr>
        <w:t>活动</w:t>
      </w:r>
      <w:r>
        <w:rPr>
          <w:rFonts w:ascii="宋体" w:hAnsi="宋体" w:cs="宋体" w:eastAsia="宋体" w:hint="default"/>
        </w:rPr>
        <w:t>才</w:t>
      </w:r>
      <w:r>
        <w:rPr/>
        <w:t>能</w:t>
      </w:r>
      <w:r>
        <w:rPr>
          <w:rFonts w:ascii="宋体" w:hAnsi="宋体" w:cs="宋体" w:eastAsia="宋体" w:hint="default"/>
        </w:rPr>
        <w:t>达</w:t>
      </w:r>
      <w:r>
        <w:rPr>
          <w:rFonts w:ascii="宋体" w:hAnsi="宋体" w:cs="宋体" w:eastAsia="宋体" w:hint="default"/>
        </w:rPr>
        <w:t>到预</w:t>
      </w:r>
      <w:r>
        <w:rPr/>
        <w:t>定</w:t>
      </w:r>
    </w:p>
    <w:p>
      <w:pPr>
        <w:pStyle w:val="BodyText"/>
        <w:spacing w:line="240" w:lineRule="auto" w:before="2"/>
        <w:ind w:left="142" w:right="102"/>
        <w:jc w:val="left"/>
      </w:pPr>
      <w:r>
        <w:rPr/>
        <w:t>可</w:t>
      </w:r>
      <w:r>
        <w:rPr>
          <w:rFonts w:ascii="宋体" w:hAnsi="宋体" w:cs="宋体" w:eastAsia="宋体" w:hint="default"/>
        </w:rPr>
        <w:t>使</w:t>
      </w:r>
      <w:r>
        <w:rPr/>
        <w:t>用或可销售</w:t>
      </w:r>
      <w:r>
        <w:rPr>
          <w:rFonts w:ascii="宋体" w:hAnsi="宋体" w:cs="宋体" w:eastAsia="宋体" w:hint="default"/>
        </w:rPr>
        <w:t>状</w:t>
      </w:r>
      <w:r>
        <w:rPr>
          <w:rFonts w:ascii="宋体" w:hAnsi="宋体" w:cs="宋体" w:eastAsia="宋体" w:hint="default"/>
        </w:rPr>
        <w:t>态</w:t>
      </w:r>
      <w:r>
        <w:rPr/>
        <w:t>的</w:t>
      </w:r>
      <w:r>
        <w:rPr>
          <w:rFonts w:ascii="宋体" w:hAnsi="宋体" w:cs="宋体" w:eastAsia="宋体" w:hint="default"/>
        </w:rPr>
        <w:t>固</w:t>
      </w:r>
      <w:r>
        <w:rPr/>
        <w:t>定资产、投资</w:t>
      </w:r>
      <w:r>
        <w:rPr>
          <w:rFonts w:ascii="宋体" w:hAnsi="宋体" w:cs="宋体" w:eastAsia="宋体" w:hint="default"/>
        </w:rPr>
        <w:t>性</w:t>
      </w:r>
      <w:r>
        <w:rPr>
          <w:rFonts w:ascii="宋体" w:hAnsi="宋体" w:cs="宋体" w:eastAsia="宋体" w:hint="default"/>
        </w:rPr>
        <w:t>房</w:t>
      </w:r>
      <w:r>
        <w:rPr>
          <w:rFonts w:ascii="宋体" w:hAnsi="宋体" w:cs="宋体" w:eastAsia="宋体" w:hint="default"/>
        </w:rPr>
        <w:t>地</w:t>
      </w:r>
      <w:r>
        <w:rPr/>
        <w:t>产和</w:t>
      </w:r>
      <w:r>
        <w:rPr>
          <w:rFonts w:ascii="宋体" w:hAnsi="宋体" w:cs="宋体" w:eastAsia="宋体" w:hint="default"/>
        </w:rPr>
        <w:t>存货等</w:t>
      </w:r>
      <w:r>
        <w:rPr/>
        <w:t>资产。</w:t>
      </w:r>
    </w:p>
    <w:p>
      <w:pPr>
        <w:pStyle w:val="BodyText"/>
        <w:spacing w:line="240" w:lineRule="auto" w:before="209"/>
        <w:ind w:left="622" w:right="102"/>
        <w:jc w:val="left"/>
      </w:pPr>
      <w:r>
        <w:rPr>
          <w:rFonts w:ascii="宋体" w:hAnsi="宋体" w:cs="宋体" w:eastAsia="宋体" w:hint="default"/>
          <w:spacing w:val="2"/>
        </w:rPr>
        <w:t>如果符合</w:t>
      </w:r>
      <w:r>
        <w:rPr>
          <w:spacing w:val="2"/>
        </w:rPr>
        <w:t>资本</w:t>
      </w:r>
      <w:r>
        <w:rPr>
          <w:rFonts w:ascii="宋体" w:hAnsi="宋体" w:cs="宋体" w:eastAsia="宋体" w:hint="default"/>
          <w:spacing w:val="2"/>
        </w:rPr>
        <w:t>化条</w:t>
      </w:r>
      <w:r>
        <w:rPr>
          <w:spacing w:val="2"/>
        </w:rPr>
        <w:t>件的资产在</w:t>
      </w:r>
      <w:r>
        <w:rPr>
          <w:rFonts w:ascii="宋体" w:hAnsi="宋体" w:cs="宋体" w:eastAsia="宋体" w:hint="default"/>
          <w:spacing w:val="2"/>
        </w:rPr>
        <w:t>购</w:t>
      </w:r>
      <w:r>
        <w:rPr>
          <w:rFonts w:ascii="宋体" w:hAnsi="宋体" w:cs="宋体" w:eastAsia="宋体" w:hint="default"/>
          <w:spacing w:val="2"/>
        </w:rPr>
        <w:t>建</w:t>
      </w:r>
      <w:r>
        <w:rPr>
          <w:spacing w:val="2"/>
        </w:rPr>
        <w:t>或生产</w:t>
      </w:r>
      <w:r>
        <w:rPr>
          <w:rFonts w:ascii="宋体" w:hAnsi="宋体" w:cs="宋体" w:eastAsia="宋体" w:hint="default"/>
          <w:spacing w:val="2"/>
        </w:rPr>
        <w:t>过</w:t>
      </w:r>
      <w:r>
        <w:rPr>
          <w:spacing w:val="2"/>
        </w:rPr>
        <w:t>程中发生非</w:t>
      </w:r>
      <w:r>
        <w:rPr>
          <w:rFonts w:ascii="宋体" w:hAnsi="宋体" w:cs="宋体" w:eastAsia="宋体" w:hint="default"/>
          <w:spacing w:val="2"/>
        </w:rPr>
        <w:t>正常</w:t>
      </w:r>
      <w:r>
        <w:rPr>
          <w:spacing w:val="2"/>
        </w:rPr>
        <w:t>中</w:t>
      </w:r>
      <w:r>
        <w:rPr>
          <w:rFonts w:ascii="宋体" w:hAnsi="宋体" w:cs="宋体" w:eastAsia="宋体" w:hint="default"/>
          <w:spacing w:val="2"/>
        </w:rPr>
        <w:t>断</w:t>
      </w:r>
      <w:r>
        <w:rPr>
          <w:spacing w:val="2"/>
        </w:rPr>
        <w:t>、并</w:t>
      </w:r>
      <w:r>
        <w:rPr>
          <w:rFonts w:ascii="宋体" w:hAnsi="宋体" w:cs="宋体" w:eastAsia="宋体" w:hint="default"/>
          <w:spacing w:val="2"/>
        </w:rPr>
        <w:t>且</w:t>
      </w:r>
      <w:r>
        <w:rPr>
          <w:spacing w:val="2"/>
        </w:rPr>
        <w:t>中</w:t>
      </w:r>
      <w:r>
        <w:rPr>
          <w:rFonts w:ascii="宋体" w:hAnsi="宋体" w:cs="宋体" w:eastAsia="宋体" w:hint="default"/>
          <w:spacing w:val="2"/>
        </w:rPr>
        <w:t>断</w:t>
      </w:r>
      <w:r>
        <w:rPr>
          <w:spacing w:val="2"/>
        </w:rPr>
        <w:t>时间</w:t>
      </w:r>
    </w:p>
    <w:p>
      <w:pPr>
        <w:pStyle w:val="BodyText"/>
        <w:spacing w:line="240" w:lineRule="auto" w:before="163"/>
        <w:ind w:left="142" w:right="102"/>
        <w:jc w:val="left"/>
      </w:pPr>
      <w:r>
        <w:rPr>
          <w:rFonts w:ascii="宋体" w:hAnsi="宋体" w:cs="宋体" w:eastAsia="宋体" w:hint="default"/>
        </w:rPr>
        <w:t>连</w:t>
      </w:r>
      <w:r>
        <w:rPr>
          <w:rFonts w:ascii="宋体" w:hAnsi="宋体" w:cs="宋体" w:eastAsia="宋体" w:hint="default"/>
        </w:rPr>
        <w:t>续超过</w:t>
      </w:r>
      <w:r>
        <w:rPr>
          <w:rFonts w:ascii="宋体" w:hAnsi="宋体" w:cs="宋体" w:eastAsia="宋体" w:hint="default"/>
          <w:spacing w:val="-63"/>
        </w:rPr>
        <w:t> </w:t>
      </w:r>
      <w:r>
        <w:rPr/>
        <w:t>3</w:t>
      </w:r>
      <w:r>
        <w:rPr>
          <w:spacing w:val="-63"/>
        </w:rPr>
        <w:t> </w:t>
      </w:r>
      <w:r>
        <w:rPr>
          <w:rFonts w:ascii="宋体" w:hAnsi="宋体" w:cs="宋体" w:eastAsia="宋体" w:hint="default"/>
        </w:rPr>
        <w:t>个</w:t>
      </w:r>
      <w:r>
        <w:rPr/>
        <w:t>月的，</w:t>
      </w:r>
      <w:r>
        <w:rPr>
          <w:rFonts w:ascii="宋体" w:hAnsi="宋体" w:cs="宋体" w:eastAsia="宋体" w:hint="default"/>
        </w:rPr>
        <w:t>暂停</w:t>
      </w:r>
      <w:r>
        <w:rPr>
          <w:rFonts w:ascii="宋体" w:hAnsi="宋体" w:cs="宋体" w:eastAsia="宋体" w:hint="default"/>
        </w:rPr>
        <w:t>借</w:t>
      </w:r>
      <w:r>
        <w:rPr>
          <w:rFonts w:ascii="宋体" w:hAnsi="宋体" w:cs="宋体" w:eastAsia="宋体" w:hint="default"/>
        </w:rPr>
        <w:t>款费</w:t>
      </w:r>
      <w:r>
        <w:rPr/>
        <w:t>用的资本</w:t>
      </w:r>
      <w:r>
        <w:rPr>
          <w:rFonts w:ascii="宋体" w:hAnsi="宋体" w:cs="宋体" w:eastAsia="宋体" w:hint="default"/>
        </w:rPr>
        <w:t>化</w:t>
      </w:r>
      <w:r>
        <w:rPr/>
        <w:t>，直至资产的</w:t>
      </w:r>
      <w:r>
        <w:rPr>
          <w:rFonts w:ascii="宋体" w:hAnsi="宋体" w:cs="宋体" w:eastAsia="宋体" w:hint="default"/>
        </w:rPr>
        <w:t>购</w:t>
      </w:r>
      <w:r>
        <w:rPr>
          <w:rFonts w:ascii="宋体" w:hAnsi="宋体" w:cs="宋体" w:eastAsia="宋体" w:hint="default"/>
        </w:rPr>
        <w:t>建</w:t>
      </w:r>
      <w:r>
        <w:rPr/>
        <w:t>或生产</w:t>
      </w:r>
      <w:r>
        <w:rPr>
          <w:rFonts w:ascii="宋体" w:hAnsi="宋体" w:cs="宋体" w:eastAsia="宋体" w:hint="default"/>
        </w:rPr>
        <w:t>活动重新</w:t>
      </w:r>
      <w:r>
        <w:rPr/>
        <w:t>开</w:t>
      </w:r>
      <w:r>
        <w:rPr>
          <w:rFonts w:ascii="宋体" w:hAnsi="宋体" w:cs="宋体" w:eastAsia="宋体" w:hint="default"/>
        </w:rPr>
        <w:t>始</w:t>
      </w:r>
      <w:r>
        <w:rPr/>
        <w:t>。</w:t>
      </w:r>
    </w:p>
    <w:p>
      <w:pPr>
        <w:pStyle w:val="BodyText"/>
        <w:spacing w:line="240" w:lineRule="auto" w:before="204"/>
        <w:ind w:left="624" w:right="102"/>
        <w:jc w:val="left"/>
        <w:rPr>
          <w:rFonts w:ascii="宋体" w:hAnsi="宋体" w:cs="宋体" w:eastAsia="宋体" w:hint="default"/>
        </w:rPr>
      </w:pPr>
      <w:r>
        <w:rPr>
          <w:rFonts w:ascii="宋体" w:hAnsi="宋体" w:cs="宋体" w:eastAsia="宋体" w:hint="default"/>
        </w:rPr>
        <w:t>15、无形资产</w:t>
      </w:r>
    </w:p>
    <w:p>
      <w:pPr>
        <w:pStyle w:val="BodyText"/>
        <w:spacing w:line="398" w:lineRule="auto" w:before="206"/>
        <w:ind w:left="622" w:right="238"/>
        <w:jc w:val="left"/>
        <w:rPr>
          <w:rFonts w:ascii="宋体" w:hAnsi="宋体" w:cs="宋体" w:eastAsia="宋体" w:hint="default"/>
        </w:rPr>
      </w:pPr>
      <w:r>
        <w:rPr/>
        <w:t>（1）</w:t>
      </w:r>
      <w:r>
        <w:rPr>
          <w:rFonts w:ascii="宋体" w:hAnsi="宋体" w:cs="宋体" w:eastAsia="宋体" w:hint="default"/>
        </w:rPr>
        <w:t>无</w:t>
      </w:r>
      <w:r>
        <w:rPr>
          <w:rFonts w:ascii="宋体" w:hAnsi="宋体" w:cs="宋体" w:eastAsia="宋体" w:hint="default"/>
        </w:rPr>
        <w:t>形</w:t>
      </w:r>
      <w:r>
        <w:rPr/>
        <w:t>资产</w:t>
      </w:r>
      <w:r>
        <w:rPr>
          <w:w w:val="99"/>
        </w:rPr>
        <w:t> </w:t>
      </w:r>
      <w:r>
        <w:rPr>
          <w:rFonts w:ascii="宋体" w:hAnsi="宋体" w:cs="宋体" w:eastAsia="宋体" w:hint="default"/>
        </w:rPr>
        <w:t>无</w:t>
      </w:r>
      <w:r>
        <w:rPr>
          <w:rFonts w:ascii="宋体" w:hAnsi="宋体" w:cs="宋体" w:eastAsia="宋体" w:hint="default"/>
        </w:rPr>
        <w:t>形</w:t>
      </w:r>
      <w:r>
        <w:rPr/>
        <w:t>资产是</w:t>
      </w:r>
      <w:r>
        <w:rPr>
          <w:rFonts w:ascii="宋体" w:hAnsi="宋体" w:cs="宋体" w:eastAsia="宋体" w:hint="default"/>
        </w:rPr>
        <w:t>指</w:t>
      </w:r>
      <w:r>
        <w:rPr/>
        <w:t>本公司</w:t>
      </w:r>
      <w:r>
        <w:rPr>
          <w:rFonts w:ascii="宋体" w:hAnsi="宋体" w:cs="宋体" w:eastAsia="宋体" w:hint="default"/>
        </w:rPr>
        <w:t>拥</w:t>
      </w:r>
      <w:r>
        <w:rPr/>
        <w:t>有或者控制的</w:t>
      </w:r>
      <w:r>
        <w:rPr>
          <w:rFonts w:ascii="宋体" w:hAnsi="宋体" w:cs="宋体" w:eastAsia="宋体" w:hint="default"/>
        </w:rPr>
        <w:t>没</w:t>
      </w:r>
      <w:r>
        <w:rPr/>
        <w:t>有实物</w:t>
      </w:r>
      <w:r>
        <w:rPr>
          <w:rFonts w:ascii="宋体" w:hAnsi="宋体" w:cs="宋体" w:eastAsia="宋体" w:hint="default"/>
        </w:rPr>
        <w:t>形</w:t>
      </w:r>
      <w:r>
        <w:rPr>
          <w:rFonts w:ascii="宋体" w:hAnsi="宋体" w:cs="宋体" w:eastAsia="宋体" w:hint="default"/>
        </w:rPr>
        <w:t>态</w:t>
      </w:r>
      <w:r>
        <w:rPr/>
        <w:t>的可</w:t>
      </w:r>
      <w:r>
        <w:rPr>
          <w:rFonts w:ascii="宋体" w:hAnsi="宋体" w:cs="宋体" w:eastAsia="宋体" w:hint="default"/>
        </w:rPr>
        <w:t>辨认</w:t>
      </w:r>
      <w:r>
        <w:rPr/>
        <w:t>非</w:t>
      </w:r>
      <w:r>
        <w:rPr>
          <w:rFonts w:ascii="宋体" w:hAnsi="宋体" w:cs="宋体" w:eastAsia="宋体" w:hint="default"/>
        </w:rPr>
        <w:t>货</w:t>
      </w:r>
      <w:r>
        <w:rPr/>
        <w:t>币</w:t>
      </w:r>
      <w:r>
        <w:rPr>
          <w:rFonts w:ascii="宋体" w:hAnsi="宋体" w:cs="宋体" w:eastAsia="宋体" w:hint="default"/>
        </w:rPr>
        <w:t>性</w:t>
      </w:r>
      <w:r>
        <w:rPr/>
        <w:t>资产。</w:t>
      </w:r>
      <w:r>
        <w:rPr>
          <w:w w:val="99"/>
        </w:rPr>
        <w:t> </w:t>
      </w:r>
      <w:r>
        <w:rPr>
          <w:rFonts w:ascii="宋体" w:hAnsi="宋体" w:cs="宋体" w:eastAsia="宋体" w:hint="default"/>
        </w:rPr>
        <w:t>无</w:t>
      </w:r>
      <w:r>
        <w:rPr>
          <w:rFonts w:ascii="宋体" w:hAnsi="宋体" w:cs="宋体" w:eastAsia="宋体" w:hint="default"/>
        </w:rPr>
        <w:t>形</w:t>
      </w:r>
      <w:r>
        <w:rPr/>
        <w:t>资产</w:t>
      </w:r>
      <w:r>
        <w:rPr>
          <w:rFonts w:ascii="宋体" w:hAnsi="宋体" w:cs="宋体" w:eastAsia="宋体" w:hint="default"/>
        </w:rPr>
        <w:t>按成</w:t>
      </w:r>
      <w:r>
        <w:rPr/>
        <w:t>本</w:t>
      </w:r>
      <w:r>
        <w:rPr>
          <w:rFonts w:ascii="宋体" w:hAnsi="宋体" w:cs="宋体" w:eastAsia="宋体" w:hint="default"/>
        </w:rPr>
        <w:t>进</w:t>
      </w:r>
      <w:r>
        <w:rPr/>
        <w:t>行</w:t>
      </w:r>
      <w:r>
        <w:rPr>
          <w:rFonts w:ascii="宋体" w:hAnsi="宋体" w:cs="宋体" w:eastAsia="宋体" w:hint="default"/>
        </w:rPr>
        <w:t>初始</w:t>
      </w:r>
      <w:r>
        <w:rPr/>
        <w:t>计</w:t>
      </w:r>
      <w:r>
        <w:rPr>
          <w:rFonts w:ascii="宋体" w:hAnsi="宋体" w:cs="宋体" w:eastAsia="宋体" w:hint="default"/>
        </w:rPr>
        <w:t>量</w:t>
      </w:r>
      <w:r>
        <w:rPr/>
        <w:t>。</w:t>
      </w:r>
      <w:r>
        <w:rPr>
          <w:rFonts w:ascii="宋体" w:hAnsi="宋体" w:cs="宋体" w:eastAsia="宋体" w:hint="default"/>
        </w:rPr>
        <w:t>与</w:t>
      </w:r>
      <w:r>
        <w:rPr>
          <w:rFonts w:ascii="宋体" w:hAnsi="宋体" w:cs="宋体" w:eastAsia="宋体" w:hint="default"/>
        </w:rPr>
        <w:t>无</w:t>
      </w:r>
      <w:r>
        <w:rPr>
          <w:rFonts w:ascii="宋体" w:hAnsi="宋体" w:cs="宋体" w:eastAsia="宋体" w:hint="default"/>
        </w:rPr>
        <w:t>形</w:t>
      </w:r>
      <w:r>
        <w:rPr/>
        <w:t>资产有</w:t>
      </w:r>
      <w:r>
        <w:rPr>
          <w:rFonts w:ascii="宋体" w:hAnsi="宋体" w:cs="宋体" w:eastAsia="宋体" w:hint="default"/>
        </w:rPr>
        <w:t>关</w:t>
      </w:r>
      <w:r>
        <w:rPr/>
        <w:t>的</w:t>
      </w:r>
      <w:r>
        <w:rPr>
          <w:rFonts w:ascii="宋体" w:hAnsi="宋体" w:cs="宋体" w:eastAsia="宋体" w:hint="default"/>
        </w:rPr>
        <w:t>支出</w:t>
      </w:r>
      <w:r>
        <w:rPr/>
        <w:t>，</w:t>
      </w:r>
      <w:r>
        <w:rPr>
          <w:rFonts w:ascii="宋体" w:hAnsi="宋体" w:cs="宋体" w:eastAsia="宋体" w:hint="default"/>
        </w:rPr>
        <w:t>如果相关</w:t>
      </w:r>
      <w:r>
        <w:rPr/>
        <w:t>的经</w:t>
      </w:r>
      <w:r>
        <w:rPr>
          <w:rFonts w:ascii="宋体" w:hAnsi="宋体" w:cs="宋体" w:eastAsia="宋体" w:hint="default"/>
        </w:rPr>
        <w:t>济利益很</w:t>
      </w:r>
    </w:p>
    <w:p>
      <w:pPr>
        <w:pStyle w:val="BodyText"/>
        <w:spacing w:line="364" w:lineRule="auto" w:before="7"/>
        <w:ind w:left="142" w:right="238"/>
        <w:jc w:val="left"/>
      </w:pPr>
      <w:r>
        <w:rPr/>
        <w:t>可能流</w:t>
      </w:r>
      <w:r>
        <w:rPr>
          <w:rFonts w:ascii="宋体" w:hAnsi="宋体" w:cs="宋体" w:eastAsia="宋体" w:hint="default"/>
        </w:rPr>
        <w:t>入</w:t>
      </w:r>
      <w:r>
        <w:rPr/>
        <w:t>本公司</w:t>
      </w:r>
      <w:r>
        <w:rPr>
          <w:rFonts w:ascii="宋体" w:hAnsi="宋体" w:cs="宋体" w:eastAsia="宋体" w:hint="default"/>
        </w:rPr>
        <w:t>且</w:t>
      </w:r>
      <w:r>
        <w:rPr/>
        <w:t>其</w:t>
      </w:r>
      <w:r>
        <w:rPr>
          <w:rFonts w:ascii="宋体" w:hAnsi="宋体" w:cs="宋体" w:eastAsia="宋体" w:hint="default"/>
        </w:rPr>
        <w:t>成</w:t>
      </w:r>
      <w:r>
        <w:rPr/>
        <w:t>本能可</w:t>
      </w:r>
      <w:r>
        <w:rPr>
          <w:rFonts w:ascii="宋体" w:hAnsi="宋体" w:cs="宋体" w:eastAsia="宋体" w:hint="default"/>
        </w:rPr>
        <w:t>靠地</w:t>
      </w:r>
      <w:r>
        <w:rPr/>
        <w:t>计</w:t>
      </w:r>
      <w:r>
        <w:rPr>
          <w:rFonts w:ascii="宋体" w:hAnsi="宋体" w:cs="宋体" w:eastAsia="宋体" w:hint="default"/>
        </w:rPr>
        <w:t>量</w:t>
      </w:r>
      <w:r>
        <w:rPr/>
        <w:t>，</w:t>
      </w:r>
      <w:r>
        <w:rPr>
          <w:rFonts w:ascii="宋体" w:hAnsi="宋体" w:cs="宋体" w:eastAsia="宋体" w:hint="default"/>
        </w:rPr>
        <w:t>则</w:t>
      </w:r>
      <w:r>
        <w:rPr/>
        <w:t>计</w:t>
      </w:r>
      <w:r>
        <w:rPr>
          <w:rFonts w:ascii="宋体" w:hAnsi="宋体" w:cs="宋体" w:eastAsia="宋体" w:hint="default"/>
        </w:rPr>
        <w:t>入</w:t>
      </w:r>
      <w:r>
        <w:rPr>
          <w:rFonts w:ascii="宋体" w:hAnsi="宋体" w:cs="宋体" w:eastAsia="宋体" w:hint="default"/>
        </w:rPr>
        <w:t>无</w:t>
      </w:r>
      <w:r>
        <w:rPr>
          <w:rFonts w:ascii="宋体" w:hAnsi="宋体" w:cs="宋体" w:eastAsia="宋体" w:hint="default"/>
        </w:rPr>
        <w:t>形</w:t>
      </w:r>
      <w:r>
        <w:rPr/>
        <w:t>资产</w:t>
      </w:r>
      <w:r>
        <w:rPr>
          <w:rFonts w:ascii="宋体" w:hAnsi="宋体" w:cs="宋体" w:eastAsia="宋体" w:hint="default"/>
        </w:rPr>
        <w:t>成</w:t>
      </w:r>
      <w:r>
        <w:rPr/>
        <w:t>本。除</w:t>
      </w:r>
      <w:r>
        <w:rPr>
          <w:rFonts w:ascii="宋体" w:hAnsi="宋体" w:cs="宋体" w:eastAsia="宋体" w:hint="default"/>
        </w:rPr>
        <w:t>此</w:t>
      </w:r>
      <w:r>
        <w:rPr/>
        <w:t>以外的其</w:t>
      </w:r>
      <w:r>
        <w:rPr>
          <w:rFonts w:ascii="宋体" w:hAnsi="宋体" w:cs="宋体" w:eastAsia="宋体" w:hint="default"/>
        </w:rPr>
        <w:t>他</w:t>
      </w:r>
      <w:r>
        <w:rPr/>
        <w:t>项目</w:t>
      </w:r>
      <w:r>
        <w:rPr>
          <w:w w:val="99"/>
        </w:rPr>
        <w:t> </w:t>
      </w:r>
      <w:r>
        <w:rPr/>
        <w:t>的</w:t>
      </w:r>
      <w:r>
        <w:rPr>
          <w:rFonts w:ascii="宋体" w:hAnsi="宋体" w:cs="宋体" w:eastAsia="宋体" w:hint="default"/>
        </w:rPr>
        <w:t>支出</w:t>
      </w:r>
      <w:r>
        <w:rPr/>
        <w:t>，在发生时计</w:t>
      </w:r>
      <w:r>
        <w:rPr>
          <w:rFonts w:ascii="宋体" w:hAnsi="宋体" w:cs="宋体" w:eastAsia="宋体" w:hint="default"/>
        </w:rPr>
        <w:t>入</w:t>
      </w:r>
      <w:r>
        <w:rPr/>
        <w:t>当</w:t>
      </w:r>
      <w:r>
        <w:rPr>
          <w:rFonts w:ascii="宋体" w:hAnsi="宋体" w:cs="宋体" w:eastAsia="宋体" w:hint="default"/>
        </w:rPr>
        <w:t>期损益</w:t>
      </w:r>
      <w:r>
        <w:rPr/>
        <w:t>。</w:t>
      </w:r>
    </w:p>
    <w:p>
      <w:pPr>
        <w:spacing w:after="0" w:line="364" w:lineRule="auto"/>
        <w:jc w:val="left"/>
        <w:sectPr>
          <w:pgSz w:w="11900" w:h="16840"/>
          <w:pgMar w:header="942" w:footer="950" w:top="1140" w:bottom="1140" w:left="1480" w:right="1140"/>
        </w:sectPr>
      </w:pPr>
    </w:p>
    <w:p>
      <w:pPr>
        <w:spacing w:line="240" w:lineRule="auto" w:before="13"/>
        <w:rPr>
          <w:rFonts w:ascii="宋体" w:hAnsi="宋体" w:cs="宋体" w:eastAsia="宋体" w:hint="default"/>
          <w:sz w:val="26"/>
          <w:szCs w:val="26"/>
        </w:rPr>
      </w:pPr>
    </w:p>
    <w:p>
      <w:pPr>
        <w:pStyle w:val="BodyText"/>
        <w:spacing w:line="367" w:lineRule="auto" w:before="31"/>
        <w:ind w:left="142" w:right="238" w:firstLine="480"/>
        <w:jc w:val="left"/>
      </w:pPr>
      <w:r>
        <w:rPr/>
        <w:t>取得的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t>用权通</w:t>
      </w:r>
      <w:r>
        <w:rPr>
          <w:rFonts w:ascii="宋体" w:hAnsi="宋体" w:cs="宋体" w:eastAsia="宋体" w:hint="default"/>
        </w:rPr>
        <w:t>常</w:t>
      </w:r>
      <w:r>
        <w:rPr>
          <w:rFonts w:ascii="宋体" w:hAnsi="宋体" w:cs="宋体" w:eastAsia="宋体" w:hint="default"/>
        </w:rPr>
        <w:t>作</w:t>
      </w:r>
      <w:r>
        <w:rPr/>
        <w:t>为</w:t>
      </w:r>
      <w:r>
        <w:rPr>
          <w:rFonts w:ascii="宋体" w:hAnsi="宋体" w:cs="宋体" w:eastAsia="宋体" w:hint="default"/>
        </w:rPr>
        <w:t>无</w:t>
      </w:r>
      <w:r>
        <w:rPr>
          <w:rFonts w:ascii="宋体" w:hAnsi="宋体" w:cs="宋体" w:eastAsia="宋体" w:hint="default"/>
        </w:rPr>
        <w:t>形</w:t>
      </w:r>
      <w:r>
        <w:rPr/>
        <w:t>资产核算。自行开发</w:t>
      </w:r>
      <w:r>
        <w:rPr>
          <w:rFonts w:ascii="宋体" w:hAnsi="宋体" w:cs="宋体" w:eastAsia="宋体" w:hint="default"/>
        </w:rPr>
        <w:t>建造</w:t>
      </w:r>
      <w:r>
        <w:rPr/>
        <w:t>厂</w:t>
      </w:r>
      <w:r>
        <w:rPr>
          <w:rFonts w:ascii="宋体" w:hAnsi="宋体" w:cs="宋体" w:eastAsia="宋体" w:hint="default"/>
        </w:rPr>
        <w:t>房</w:t>
      </w:r>
      <w:r>
        <w:rPr>
          <w:rFonts w:ascii="宋体" w:hAnsi="宋体" w:cs="宋体" w:eastAsia="宋体" w:hint="default"/>
        </w:rPr>
        <w:t>等</w:t>
      </w:r>
      <w:r>
        <w:rPr>
          <w:rFonts w:ascii="宋体" w:hAnsi="宋体" w:cs="宋体" w:eastAsia="宋体" w:hint="default"/>
        </w:rPr>
        <w:t>建筑</w:t>
      </w:r>
      <w:r>
        <w:rPr/>
        <w:t>物，</w:t>
      </w:r>
      <w:r>
        <w:rPr>
          <w:rFonts w:ascii="宋体" w:hAnsi="宋体" w:cs="宋体" w:eastAsia="宋体" w:hint="default"/>
        </w:rPr>
        <w:t>相关</w:t>
      </w:r>
      <w:r>
        <w:rPr/>
        <w:t>的</w:t>
      </w:r>
      <w:r>
        <w:rPr>
          <w:w w:val="99"/>
        </w:rPr>
        <w:t> </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t>用权</w:t>
      </w:r>
      <w:r>
        <w:rPr>
          <w:rFonts w:ascii="宋体" w:hAnsi="宋体" w:cs="宋体" w:eastAsia="宋体" w:hint="default"/>
        </w:rPr>
        <w:t>支出</w:t>
      </w:r>
      <w:r>
        <w:rPr/>
        <w:t>和</w:t>
      </w:r>
      <w:r>
        <w:rPr>
          <w:rFonts w:ascii="宋体" w:hAnsi="宋体" w:cs="宋体" w:eastAsia="宋体" w:hint="default"/>
        </w:rPr>
        <w:t>建筑</w:t>
      </w:r>
      <w:r>
        <w:rPr/>
        <w:t>物</w:t>
      </w:r>
      <w:r>
        <w:rPr>
          <w:rFonts w:ascii="宋体" w:hAnsi="宋体" w:cs="宋体" w:eastAsia="宋体" w:hint="default"/>
        </w:rPr>
        <w:t>建造</w:t>
      </w:r>
      <w:r>
        <w:rPr>
          <w:rFonts w:ascii="宋体" w:hAnsi="宋体" w:cs="宋体" w:eastAsia="宋体" w:hint="default"/>
        </w:rPr>
        <w:t>成</w:t>
      </w:r>
      <w:r>
        <w:rPr/>
        <w:t>本</w:t>
      </w:r>
      <w:r>
        <w:rPr>
          <w:rFonts w:ascii="宋体" w:hAnsi="宋体" w:cs="宋体" w:eastAsia="宋体" w:hint="default"/>
        </w:rPr>
        <w:t>则</w:t>
      </w:r>
      <w:r>
        <w:rPr/>
        <w:t>分</w:t>
      </w:r>
      <w:r>
        <w:rPr>
          <w:rFonts w:ascii="宋体" w:hAnsi="宋体" w:cs="宋体" w:eastAsia="宋体" w:hint="default"/>
        </w:rPr>
        <w:t>别作</w:t>
      </w:r>
      <w:r>
        <w:rPr/>
        <w:t>为</w:t>
      </w:r>
      <w:r>
        <w:rPr>
          <w:rFonts w:ascii="宋体" w:hAnsi="宋体" w:cs="宋体" w:eastAsia="宋体" w:hint="default"/>
        </w:rPr>
        <w:t>无</w:t>
      </w:r>
      <w:r>
        <w:rPr>
          <w:rFonts w:ascii="宋体" w:hAnsi="宋体" w:cs="宋体" w:eastAsia="宋体" w:hint="default"/>
        </w:rPr>
        <w:t>形</w:t>
      </w:r>
      <w:r>
        <w:rPr/>
        <w:t>资产和</w:t>
      </w:r>
      <w:r>
        <w:rPr>
          <w:rFonts w:ascii="宋体" w:hAnsi="宋体" w:cs="宋体" w:eastAsia="宋体" w:hint="default"/>
        </w:rPr>
        <w:t>固</w:t>
      </w:r>
      <w:r>
        <w:rPr/>
        <w:t>定资产核算。</w:t>
      </w:r>
      <w:r>
        <w:rPr>
          <w:rFonts w:ascii="宋体" w:hAnsi="宋体" w:cs="宋体" w:eastAsia="宋体" w:hint="default"/>
        </w:rPr>
        <w:t>如</w:t>
      </w:r>
      <w:r>
        <w:rPr/>
        <w:t>为外</w:t>
      </w:r>
      <w:r>
        <w:rPr>
          <w:rFonts w:ascii="宋体" w:hAnsi="宋体" w:cs="宋体" w:eastAsia="宋体" w:hint="default"/>
        </w:rPr>
        <w:t>购</w:t>
      </w:r>
      <w:r>
        <w:rPr/>
        <w:t>的</w:t>
      </w:r>
      <w:r>
        <w:rPr>
          <w:w w:val="99"/>
        </w:rPr>
        <w:t> </w:t>
      </w:r>
      <w:r>
        <w:rPr>
          <w:rFonts w:ascii="宋体" w:hAnsi="宋体" w:cs="宋体" w:eastAsia="宋体" w:hint="default"/>
          <w:w w:val="95"/>
        </w:rPr>
        <w:t>房屋</w:t>
      </w:r>
      <w:r>
        <w:rPr>
          <w:w w:val="95"/>
        </w:rPr>
        <w:t>及</w:t>
      </w:r>
      <w:r>
        <w:rPr>
          <w:rFonts w:ascii="宋体" w:hAnsi="宋体" w:cs="宋体" w:eastAsia="宋体" w:hint="default"/>
          <w:w w:val="95"/>
        </w:rPr>
        <w:t>建筑</w:t>
      </w:r>
      <w:r>
        <w:rPr>
          <w:w w:val="95"/>
        </w:rPr>
        <w:t>物，</w:t>
      </w:r>
      <w:r>
        <w:rPr>
          <w:rFonts w:ascii="宋体" w:hAnsi="宋体" w:cs="宋体" w:eastAsia="宋体" w:hint="default"/>
          <w:w w:val="95"/>
        </w:rPr>
        <w:t>则将</w:t>
      </w:r>
      <w:r>
        <w:rPr>
          <w:w w:val="95"/>
        </w:rPr>
        <w:t>有</w:t>
      </w:r>
      <w:r>
        <w:rPr>
          <w:rFonts w:ascii="宋体" w:hAnsi="宋体" w:cs="宋体" w:eastAsia="宋体" w:hint="default"/>
          <w:w w:val="95"/>
        </w:rPr>
        <w:t>关</w:t>
      </w:r>
      <w:r>
        <w:rPr>
          <w:w w:val="95"/>
        </w:rPr>
        <w:t>价</w:t>
      </w:r>
      <w:r>
        <w:rPr>
          <w:rFonts w:ascii="宋体" w:hAnsi="宋体" w:cs="宋体" w:eastAsia="宋体" w:hint="default"/>
          <w:w w:val="95"/>
        </w:rPr>
        <w:t>款</w:t>
      </w:r>
      <w:r>
        <w:rPr>
          <w:w w:val="95"/>
        </w:rPr>
        <w:t>在</w:t>
      </w:r>
      <w:r>
        <w:rPr>
          <w:rFonts w:ascii="宋体" w:hAnsi="宋体" w:cs="宋体" w:eastAsia="宋体" w:hint="default"/>
          <w:w w:val="95"/>
        </w:rPr>
        <w:t>土</w:t>
      </w:r>
      <w:r>
        <w:rPr>
          <w:rFonts w:ascii="宋体" w:hAnsi="宋体" w:cs="宋体" w:eastAsia="宋体" w:hint="default"/>
          <w:w w:val="95"/>
        </w:rPr>
        <w:t>地</w:t>
      </w:r>
      <w:r>
        <w:rPr>
          <w:rFonts w:ascii="宋体" w:hAnsi="宋体" w:cs="宋体" w:eastAsia="宋体" w:hint="default"/>
          <w:w w:val="95"/>
        </w:rPr>
        <w:t>使</w:t>
      </w:r>
      <w:r>
        <w:rPr>
          <w:w w:val="95"/>
        </w:rPr>
        <w:t>用权和</w:t>
      </w:r>
      <w:r>
        <w:rPr>
          <w:rFonts w:ascii="宋体" w:hAnsi="宋体" w:cs="宋体" w:eastAsia="宋体" w:hint="default"/>
          <w:w w:val="95"/>
        </w:rPr>
        <w:t>建筑</w:t>
      </w:r>
      <w:r>
        <w:rPr>
          <w:w w:val="95"/>
        </w:rPr>
        <w:t>物之间</w:t>
      </w:r>
      <w:r>
        <w:rPr>
          <w:rFonts w:ascii="宋体" w:hAnsi="宋体" w:cs="宋体" w:eastAsia="宋体" w:hint="default"/>
          <w:w w:val="95"/>
        </w:rPr>
        <w:t>进</w:t>
      </w:r>
      <w:r>
        <w:rPr>
          <w:w w:val="95"/>
        </w:rPr>
        <w:t>行分</w:t>
      </w:r>
      <w:r>
        <w:rPr>
          <w:rFonts w:ascii="宋体" w:hAnsi="宋体" w:cs="宋体" w:eastAsia="宋体" w:hint="default"/>
          <w:w w:val="95"/>
        </w:rPr>
        <w:t>配</w:t>
      </w:r>
      <w:r>
        <w:rPr>
          <w:w w:val="95"/>
        </w:rPr>
        <w:t>，</w:t>
      </w:r>
      <w:r>
        <w:rPr>
          <w:rFonts w:ascii="宋体" w:hAnsi="宋体" w:cs="宋体" w:eastAsia="宋体" w:hint="default"/>
          <w:w w:val="95"/>
        </w:rPr>
        <w:t>难</w:t>
      </w:r>
      <w:r>
        <w:rPr>
          <w:w w:val="95"/>
        </w:rPr>
        <w:t>以</w:t>
      </w:r>
      <w:r>
        <w:rPr>
          <w:rFonts w:ascii="宋体" w:hAnsi="宋体" w:cs="宋体" w:eastAsia="宋体" w:hint="default"/>
          <w:w w:val="95"/>
        </w:rPr>
        <w:t>合</w:t>
      </w:r>
      <w:r>
        <w:rPr>
          <w:w w:val="95"/>
        </w:rPr>
        <w:t>理分</w:t>
      </w:r>
      <w:r>
        <w:rPr>
          <w:rFonts w:ascii="宋体" w:hAnsi="宋体" w:cs="宋体" w:eastAsia="宋体" w:hint="default"/>
          <w:w w:val="95"/>
        </w:rPr>
        <w:t>配</w:t>
      </w:r>
      <w:r>
        <w:rPr>
          <w:w w:val="95"/>
        </w:rPr>
        <w:t>的，</w:t>
      </w:r>
      <w:r>
        <w:rPr>
          <w:spacing w:val="102"/>
          <w:w w:val="95"/>
        </w:rPr>
        <w:t> </w:t>
      </w:r>
      <w:r>
        <w:rPr/>
        <w:t>全</w:t>
      </w:r>
      <w:r>
        <w:rPr>
          <w:rFonts w:ascii="宋体" w:hAnsi="宋体" w:cs="宋体" w:eastAsia="宋体" w:hint="default"/>
        </w:rPr>
        <w:t>部作</w:t>
      </w:r>
      <w:r>
        <w:rPr/>
        <w:t>为</w:t>
      </w:r>
      <w:r>
        <w:rPr>
          <w:rFonts w:ascii="宋体" w:hAnsi="宋体" w:cs="宋体" w:eastAsia="宋体" w:hint="default"/>
        </w:rPr>
        <w:t>固</w:t>
      </w:r>
      <w:r>
        <w:rPr/>
        <w:t>定资产</w:t>
      </w:r>
      <w:r>
        <w:rPr>
          <w:rFonts w:ascii="宋体" w:hAnsi="宋体" w:cs="宋体" w:eastAsia="宋体" w:hint="default"/>
        </w:rPr>
        <w:t>处</w:t>
      </w:r>
      <w:r>
        <w:rPr/>
        <w:t>理。</w:t>
      </w:r>
    </w:p>
    <w:p>
      <w:pPr>
        <w:pStyle w:val="BodyText"/>
        <w:spacing w:line="364" w:lineRule="auto" w:before="82"/>
        <w:ind w:left="142" w:right="355" w:firstLine="480"/>
        <w:jc w:val="both"/>
      </w:pPr>
      <w:r>
        <w:rPr>
          <w:rFonts w:ascii="宋体" w:hAnsi="宋体" w:cs="宋体" w:eastAsia="宋体" w:hint="default"/>
        </w:rPr>
        <w:t>使</w:t>
      </w:r>
      <w:r>
        <w:rPr/>
        <w:t>用</w:t>
      </w:r>
      <w:r>
        <w:rPr>
          <w:rFonts w:ascii="宋体" w:hAnsi="宋体" w:cs="宋体" w:eastAsia="宋体" w:hint="default"/>
        </w:rPr>
        <w:t>寿命</w:t>
      </w:r>
      <w:r>
        <w:rPr/>
        <w:t>有限的</w:t>
      </w:r>
      <w:r>
        <w:rPr>
          <w:rFonts w:ascii="宋体" w:hAnsi="宋体" w:cs="宋体" w:eastAsia="宋体" w:hint="default"/>
        </w:rPr>
        <w:t>无</w:t>
      </w:r>
      <w:r>
        <w:rPr>
          <w:rFonts w:ascii="宋体" w:hAnsi="宋体" w:cs="宋体" w:eastAsia="宋体" w:hint="default"/>
        </w:rPr>
        <w:t>形</w:t>
      </w:r>
      <w:r>
        <w:rPr/>
        <w:t>资产自可</w:t>
      </w:r>
      <w:r>
        <w:rPr>
          <w:rFonts w:ascii="宋体" w:hAnsi="宋体" w:cs="宋体" w:eastAsia="宋体" w:hint="default"/>
        </w:rPr>
        <w:t>供使</w:t>
      </w:r>
      <w:r>
        <w:rPr/>
        <w:t>用时起，</w:t>
      </w:r>
      <w:r>
        <w:rPr>
          <w:rFonts w:ascii="宋体" w:hAnsi="宋体" w:cs="宋体" w:eastAsia="宋体" w:hint="default"/>
        </w:rPr>
        <w:t>对</w:t>
      </w:r>
      <w:r>
        <w:rPr/>
        <w:t>其原</w:t>
      </w:r>
      <w:r>
        <w:rPr>
          <w:rFonts w:ascii="宋体" w:hAnsi="宋体" w:cs="宋体" w:eastAsia="宋体" w:hint="default"/>
        </w:rPr>
        <w:t>值减去预</w:t>
      </w:r>
      <w:r>
        <w:rPr/>
        <w:t>计</w:t>
      </w:r>
      <w:r>
        <w:rPr>
          <w:rFonts w:ascii="宋体" w:hAnsi="宋体" w:cs="宋体" w:eastAsia="宋体" w:hint="default"/>
        </w:rPr>
        <w:t>净</w:t>
      </w:r>
      <w:r>
        <w:rPr>
          <w:rFonts w:ascii="宋体" w:hAnsi="宋体" w:cs="宋体" w:eastAsia="宋体" w:hint="default"/>
        </w:rPr>
        <w:t>残</w:t>
      </w:r>
      <w:r>
        <w:rPr>
          <w:rFonts w:ascii="宋体" w:hAnsi="宋体" w:cs="宋体" w:eastAsia="宋体" w:hint="default"/>
        </w:rPr>
        <w:t>值</w:t>
      </w:r>
      <w:r>
        <w:rPr/>
        <w:t>和</w:t>
      </w:r>
      <w:r>
        <w:rPr>
          <w:rFonts w:ascii="宋体" w:hAnsi="宋体" w:cs="宋体" w:eastAsia="宋体" w:hint="default"/>
        </w:rPr>
        <w:t>已</w:t>
      </w:r>
      <w:r>
        <w:rPr/>
        <w:t>计</w:t>
      </w:r>
      <w:r>
        <w:rPr>
          <w:rFonts w:ascii="宋体" w:hAnsi="宋体" w:cs="宋体" w:eastAsia="宋体" w:hint="default"/>
        </w:rPr>
        <w:t>提</w:t>
      </w:r>
      <w:r>
        <w:rPr/>
        <w:t>的</w:t>
      </w:r>
      <w:r>
        <w:rPr>
          <w:w w:val="99"/>
        </w:rPr>
        <w:t> </w:t>
      </w:r>
      <w:r>
        <w:rPr>
          <w:rFonts w:ascii="宋体" w:hAnsi="宋体" w:cs="宋体" w:eastAsia="宋体" w:hint="default"/>
        </w:rPr>
        <w:t>减值</w:t>
      </w:r>
      <w:r>
        <w:rPr/>
        <w:t>准备</w:t>
      </w:r>
      <w:r>
        <w:rPr>
          <w:rFonts w:ascii="宋体" w:hAnsi="宋体" w:cs="宋体" w:eastAsia="宋体" w:hint="default"/>
        </w:rPr>
        <w:t>累</w:t>
      </w:r>
      <w:r>
        <w:rPr/>
        <w:t>计金额在其</w:t>
      </w:r>
      <w:r>
        <w:rPr>
          <w:rFonts w:ascii="宋体" w:hAnsi="宋体" w:cs="宋体" w:eastAsia="宋体" w:hint="default"/>
        </w:rPr>
        <w:t>预</w:t>
      </w:r>
      <w:r>
        <w:rPr/>
        <w:t>计</w:t>
      </w:r>
      <w:r>
        <w:rPr>
          <w:rFonts w:ascii="宋体" w:hAnsi="宋体" w:cs="宋体" w:eastAsia="宋体" w:hint="default"/>
        </w:rPr>
        <w:t>使</w:t>
      </w:r>
      <w:r>
        <w:rPr/>
        <w:t>用</w:t>
      </w:r>
      <w:r>
        <w:rPr>
          <w:rFonts w:ascii="宋体" w:hAnsi="宋体" w:cs="宋体" w:eastAsia="宋体" w:hint="default"/>
        </w:rPr>
        <w:t>寿命</w:t>
      </w:r>
      <w:r>
        <w:rPr>
          <w:rFonts w:ascii="宋体" w:hAnsi="宋体" w:cs="宋体" w:eastAsia="宋体" w:hint="default"/>
        </w:rPr>
        <w:t>内采</w:t>
      </w:r>
      <w:r>
        <w:rPr/>
        <w:t>用直</w:t>
      </w:r>
      <w:r>
        <w:rPr>
          <w:rFonts w:ascii="宋体" w:hAnsi="宋体" w:cs="宋体" w:eastAsia="宋体" w:hint="default"/>
        </w:rPr>
        <w:t>线</w:t>
      </w:r>
      <w:r>
        <w:rPr/>
        <w:t>法分</w:t>
      </w:r>
      <w:r>
        <w:rPr>
          <w:rFonts w:ascii="宋体" w:hAnsi="宋体" w:cs="宋体" w:eastAsia="宋体" w:hint="default"/>
        </w:rPr>
        <w:t>期</w:t>
      </w:r>
      <w:r>
        <w:rPr/>
        <w:t>平</w:t>
      </w:r>
      <w:r>
        <w:rPr>
          <w:rFonts w:ascii="宋体" w:hAnsi="宋体" w:cs="宋体" w:eastAsia="宋体" w:hint="default"/>
        </w:rPr>
        <w:t>均</w:t>
      </w:r>
      <w:r>
        <w:rPr>
          <w:rFonts w:ascii="宋体" w:hAnsi="宋体" w:cs="宋体" w:eastAsia="宋体" w:hint="default"/>
        </w:rPr>
        <w:t>摊</w:t>
      </w:r>
      <w:r>
        <w:rPr/>
        <w:t>销。</w:t>
      </w:r>
      <w:r>
        <w:rPr>
          <w:rFonts w:ascii="宋体" w:hAnsi="宋体" w:cs="宋体" w:eastAsia="宋体" w:hint="default"/>
        </w:rPr>
        <w:t>使</w:t>
      </w:r>
      <w:r>
        <w:rPr/>
        <w:t>用</w:t>
      </w:r>
      <w:r>
        <w:rPr>
          <w:rFonts w:ascii="宋体" w:hAnsi="宋体" w:cs="宋体" w:eastAsia="宋体" w:hint="default"/>
        </w:rPr>
        <w:t>寿命</w:t>
      </w:r>
      <w:r>
        <w:rPr/>
        <w:t>不</w:t>
      </w:r>
      <w:r>
        <w:rPr>
          <w:rFonts w:ascii="宋体" w:hAnsi="宋体" w:cs="宋体" w:eastAsia="宋体" w:hint="default"/>
        </w:rPr>
        <w:t>确</w:t>
      </w:r>
      <w:r>
        <w:rPr/>
        <w:t>定的</w:t>
      </w:r>
      <w:r>
        <w:rPr>
          <w:w w:val="99"/>
        </w:rPr>
        <w:t> </w:t>
      </w:r>
      <w:r>
        <w:rPr>
          <w:rFonts w:ascii="宋体" w:hAnsi="宋体" w:cs="宋体" w:eastAsia="宋体" w:hint="default"/>
        </w:rPr>
        <w:t>无</w:t>
      </w:r>
      <w:r>
        <w:rPr>
          <w:rFonts w:ascii="宋体" w:hAnsi="宋体" w:cs="宋体" w:eastAsia="宋体" w:hint="default"/>
        </w:rPr>
        <w:t>形</w:t>
      </w:r>
      <w:r>
        <w:rPr/>
        <w:t>资产不</w:t>
      </w:r>
      <w:r>
        <w:rPr>
          <w:rFonts w:ascii="宋体" w:hAnsi="宋体" w:cs="宋体" w:eastAsia="宋体" w:hint="default"/>
        </w:rPr>
        <w:t>予</w:t>
      </w:r>
      <w:r>
        <w:rPr>
          <w:rFonts w:ascii="宋体" w:hAnsi="宋体" w:cs="宋体" w:eastAsia="宋体" w:hint="default"/>
        </w:rPr>
        <w:t>摊</w:t>
      </w:r>
      <w:r>
        <w:rPr/>
        <w:t>销。</w:t>
      </w:r>
    </w:p>
    <w:p>
      <w:pPr>
        <w:pStyle w:val="BodyText"/>
        <w:spacing w:line="367" w:lineRule="auto" w:before="82"/>
        <w:ind w:left="142" w:right="238" w:firstLine="840"/>
        <w:jc w:val="left"/>
      </w:pPr>
      <w:r>
        <w:rPr>
          <w:rFonts w:ascii="宋体" w:hAnsi="宋体" w:cs="宋体" w:eastAsia="宋体" w:hint="default"/>
          <w:spacing w:val="-1"/>
        </w:rPr>
        <w:t>期</w:t>
      </w:r>
      <w:r>
        <w:rPr>
          <w:rFonts w:ascii="宋体" w:hAnsi="宋体" w:cs="宋体" w:eastAsia="宋体" w:hint="default"/>
          <w:spacing w:val="-1"/>
        </w:rPr>
        <w:t>末</w:t>
      </w:r>
      <w:r>
        <w:rPr>
          <w:spacing w:val="-1"/>
        </w:rPr>
        <w:t>，</w:t>
      </w:r>
      <w:r>
        <w:rPr>
          <w:rFonts w:ascii="宋体" w:hAnsi="宋体" w:cs="宋体" w:eastAsia="宋体" w:hint="default"/>
          <w:spacing w:val="-1"/>
        </w:rPr>
        <w:t>对</w:t>
      </w:r>
      <w:r>
        <w:rPr>
          <w:rFonts w:ascii="宋体" w:hAnsi="宋体" w:cs="宋体" w:eastAsia="宋体" w:hint="default"/>
          <w:spacing w:val="-1"/>
        </w:rPr>
        <w:t>使</w:t>
      </w:r>
      <w:r>
        <w:rPr>
          <w:spacing w:val="-1"/>
        </w:rPr>
        <w:t>用</w:t>
      </w:r>
      <w:r>
        <w:rPr>
          <w:rFonts w:ascii="宋体" w:hAnsi="宋体" w:cs="宋体" w:eastAsia="宋体" w:hint="default"/>
          <w:spacing w:val="-1"/>
        </w:rPr>
        <w:t>寿命</w:t>
      </w:r>
      <w:r>
        <w:rPr>
          <w:spacing w:val="-1"/>
        </w:rPr>
        <w:t>有限的</w:t>
      </w:r>
      <w:r>
        <w:rPr>
          <w:rFonts w:ascii="宋体" w:hAnsi="宋体" w:cs="宋体" w:eastAsia="宋体" w:hint="default"/>
          <w:spacing w:val="-1"/>
        </w:rPr>
        <w:t>无</w:t>
      </w:r>
      <w:r>
        <w:rPr>
          <w:rFonts w:ascii="宋体" w:hAnsi="宋体" w:cs="宋体" w:eastAsia="宋体" w:hint="default"/>
          <w:spacing w:val="-1"/>
        </w:rPr>
        <w:t>形</w:t>
      </w:r>
      <w:r>
        <w:rPr>
          <w:spacing w:val="-1"/>
        </w:rPr>
        <w:t>资产的</w:t>
      </w:r>
      <w:r>
        <w:rPr>
          <w:rFonts w:ascii="宋体" w:hAnsi="宋体" w:cs="宋体" w:eastAsia="宋体" w:hint="default"/>
          <w:spacing w:val="-1"/>
        </w:rPr>
        <w:t>使</w:t>
      </w:r>
      <w:r>
        <w:rPr>
          <w:spacing w:val="-1"/>
        </w:rPr>
        <w:t>用</w:t>
      </w:r>
      <w:r>
        <w:rPr>
          <w:rFonts w:ascii="宋体" w:hAnsi="宋体" w:cs="宋体" w:eastAsia="宋体" w:hint="default"/>
          <w:spacing w:val="-1"/>
        </w:rPr>
        <w:t>寿命</w:t>
      </w:r>
      <w:r>
        <w:rPr>
          <w:spacing w:val="-1"/>
        </w:rPr>
        <w:t>和</w:t>
      </w:r>
      <w:r>
        <w:rPr>
          <w:rFonts w:ascii="宋体" w:hAnsi="宋体" w:cs="宋体" w:eastAsia="宋体" w:hint="default"/>
          <w:spacing w:val="-1"/>
        </w:rPr>
        <w:t>摊</w:t>
      </w:r>
      <w:r>
        <w:rPr>
          <w:spacing w:val="-1"/>
        </w:rPr>
        <w:t>销方法</w:t>
      </w:r>
      <w:r>
        <w:rPr>
          <w:rFonts w:ascii="宋体" w:hAnsi="宋体" w:cs="宋体" w:eastAsia="宋体" w:hint="default"/>
          <w:spacing w:val="-1"/>
        </w:rPr>
        <w:t>进</w:t>
      </w:r>
      <w:r>
        <w:rPr>
          <w:spacing w:val="-1"/>
        </w:rPr>
        <w:t>行复核，</w:t>
      </w:r>
      <w:r>
        <w:rPr>
          <w:rFonts w:ascii="宋体" w:hAnsi="宋体" w:cs="宋体" w:eastAsia="宋体" w:hint="default"/>
          <w:spacing w:val="-1"/>
        </w:rPr>
        <w:t>如</w:t>
      </w:r>
      <w:r>
        <w:rPr>
          <w:spacing w:val="-1"/>
        </w:rPr>
        <w:t>发生</w:t>
      </w:r>
      <w:r>
        <w:rPr>
          <w:rFonts w:ascii="宋体" w:hAnsi="宋体" w:cs="宋体" w:eastAsia="宋体" w:hint="default"/>
          <w:spacing w:val="-1"/>
        </w:rPr>
        <w:t>变</w:t>
      </w:r>
      <w:r>
        <w:rPr>
          <w:rFonts w:ascii="宋体" w:hAnsi="宋体" w:cs="宋体" w:eastAsia="宋体" w:hint="default"/>
          <w:w w:val="99"/>
        </w:rPr>
        <w:t> </w:t>
      </w:r>
      <w:r>
        <w:rPr>
          <w:rFonts w:ascii="宋体" w:hAnsi="宋体" w:cs="宋体" w:eastAsia="宋体" w:hint="default"/>
        </w:rPr>
        <w:t>更</w:t>
      </w:r>
      <w:r>
        <w:rPr>
          <w:rFonts w:ascii="宋体" w:hAnsi="宋体" w:cs="宋体" w:eastAsia="宋体" w:hint="default"/>
        </w:rPr>
        <w:t>则作</w:t>
      </w:r>
      <w:r>
        <w:rPr/>
        <w:t>为会计</w:t>
      </w:r>
      <w:r>
        <w:rPr>
          <w:rFonts w:ascii="宋体" w:hAnsi="宋体" w:cs="宋体" w:eastAsia="宋体" w:hint="default"/>
        </w:rPr>
        <w:t>估</w:t>
      </w:r>
      <w:r>
        <w:rPr/>
        <w:t>计</w:t>
      </w:r>
      <w:r>
        <w:rPr>
          <w:rFonts w:ascii="宋体" w:hAnsi="宋体" w:cs="宋体" w:eastAsia="宋体" w:hint="default"/>
        </w:rPr>
        <w:t>变更</w:t>
      </w:r>
      <w:r>
        <w:rPr>
          <w:rFonts w:ascii="宋体" w:hAnsi="宋体" w:cs="宋体" w:eastAsia="宋体" w:hint="default"/>
        </w:rPr>
        <w:t>处</w:t>
      </w:r>
      <w:r>
        <w:rPr/>
        <w:t>理。</w:t>
      </w:r>
      <w:r>
        <w:rPr>
          <w:rFonts w:ascii="宋体" w:hAnsi="宋体" w:cs="宋体" w:eastAsia="宋体" w:hint="default"/>
        </w:rPr>
        <w:t>此</w:t>
      </w:r>
      <w:r>
        <w:rPr/>
        <w:t>外，</w:t>
      </w:r>
      <w:r>
        <w:rPr>
          <w:rFonts w:ascii="宋体" w:hAnsi="宋体" w:cs="宋体" w:eastAsia="宋体" w:hint="default"/>
        </w:rPr>
        <w:t>还</w:t>
      </w:r>
      <w:r>
        <w:rPr>
          <w:rFonts w:ascii="宋体" w:hAnsi="宋体" w:cs="宋体" w:eastAsia="宋体" w:hint="default"/>
        </w:rPr>
        <w:t>对</w:t>
      </w:r>
      <w:r>
        <w:rPr>
          <w:rFonts w:ascii="宋体" w:hAnsi="宋体" w:cs="宋体" w:eastAsia="宋体" w:hint="default"/>
        </w:rPr>
        <w:t>使</w:t>
      </w:r>
      <w:r>
        <w:rPr/>
        <w:t>用</w:t>
      </w:r>
      <w:r>
        <w:rPr>
          <w:rFonts w:ascii="宋体" w:hAnsi="宋体" w:cs="宋体" w:eastAsia="宋体" w:hint="default"/>
        </w:rPr>
        <w:t>寿命</w:t>
      </w:r>
      <w:r>
        <w:rPr/>
        <w:t>不</w:t>
      </w:r>
      <w:r>
        <w:rPr>
          <w:rFonts w:ascii="宋体" w:hAnsi="宋体" w:cs="宋体" w:eastAsia="宋体" w:hint="default"/>
        </w:rPr>
        <w:t>确</w:t>
      </w:r>
      <w:r>
        <w:rPr/>
        <w:t>定的</w:t>
      </w:r>
      <w:r>
        <w:rPr>
          <w:rFonts w:ascii="宋体" w:hAnsi="宋体" w:cs="宋体" w:eastAsia="宋体" w:hint="default"/>
        </w:rPr>
        <w:t>无</w:t>
      </w:r>
      <w:r>
        <w:rPr>
          <w:rFonts w:ascii="宋体" w:hAnsi="宋体" w:cs="宋体" w:eastAsia="宋体" w:hint="default"/>
        </w:rPr>
        <w:t>形</w:t>
      </w:r>
      <w:r>
        <w:rPr/>
        <w:t>资产的</w:t>
      </w:r>
      <w:r>
        <w:rPr>
          <w:rFonts w:ascii="宋体" w:hAnsi="宋体" w:cs="宋体" w:eastAsia="宋体" w:hint="default"/>
        </w:rPr>
        <w:t>使</w:t>
      </w:r>
      <w:r>
        <w:rPr/>
        <w:t>用</w:t>
      </w:r>
      <w:r>
        <w:rPr>
          <w:rFonts w:ascii="宋体" w:hAnsi="宋体" w:cs="宋体" w:eastAsia="宋体" w:hint="default"/>
        </w:rPr>
        <w:t>寿命</w:t>
      </w:r>
      <w:r>
        <w:rPr>
          <w:rFonts w:ascii="宋体" w:hAnsi="宋体" w:cs="宋体" w:eastAsia="宋体" w:hint="default"/>
        </w:rPr>
        <w:t>进</w:t>
      </w:r>
      <w:r>
        <w:rPr/>
        <w:t>行</w:t>
      </w:r>
      <w:r>
        <w:rPr>
          <w:w w:val="99"/>
        </w:rPr>
        <w:t> </w:t>
      </w:r>
      <w:r>
        <w:rPr/>
        <w:t>复核，</w:t>
      </w:r>
      <w:r>
        <w:rPr>
          <w:rFonts w:ascii="宋体" w:hAnsi="宋体" w:cs="宋体" w:eastAsia="宋体" w:hint="default"/>
        </w:rPr>
        <w:t>如果</w:t>
      </w:r>
      <w:r>
        <w:rPr/>
        <w:t>有证</w:t>
      </w:r>
      <w:r>
        <w:rPr>
          <w:rFonts w:ascii="宋体" w:hAnsi="宋体" w:cs="宋体" w:eastAsia="宋体" w:hint="default"/>
        </w:rPr>
        <w:t>据</w:t>
      </w:r>
      <w:r>
        <w:rPr/>
        <w:t>表明该</w:t>
      </w:r>
      <w:r>
        <w:rPr>
          <w:rFonts w:ascii="宋体" w:hAnsi="宋体" w:cs="宋体" w:eastAsia="宋体" w:hint="default"/>
        </w:rPr>
        <w:t>无</w:t>
      </w:r>
      <w:r>
        <w:rPr>
          <w:rFonts w:ascii="宋体" w:hAnsi="宋体" w:cs="宋体" w:eastAsia="宋体" w:hint="default"/>
        </w:rPr>
        <w:t>形</w:t>
      </w:r>
      <w:r>
        <w:rPr/>
        <w:t>资产为企业</w:t>
      </w:r>
      <w:r>
        <w:rPr>
          <w:rFonts w:ascii="宋体" w:hAnsi="宋体" w:cs="宋体" w:eastAsia="宋体" w:hint="default"/>
        </w:rPr>
        <w:t>带来</w:t>
      </w:r>
      <w:r>
        <w:rPr/>
        <w:t>经</w:t>
      </w:r>
      <w:r>
        <w:rPr>
          <w:rFonts w:ascii="宋体" w:hAnsi="宋体" w:cs="宋体" w:eastAsia="宋体" w:hint="default"/>
        </w:rPr>
        <w:t>济利益</w:t>
      </w:r>
      <w:r>
        <w:rPr/>
        <w:t>的</w:t>
      </w:r>
      <w:r>
        <w:rPr>
          <w:rFonts w:ascii="宋体" w:hAnsi="宋体" w:cs="宋体" w:eastAsia="宋体" w:hint="default"/>
        </w:rPr>
        <w:t>期</w:t>
      </w:r>
      <w:r>
        <w:rPr/>
        <w:t>限是可</w:t>
      </w:r>
      <w:r>
        <w:rPr>
          <w:rFonts w:ascii="宋体" w:hAnsi="宋体" w:cs="宋体" w:eastAsia="宋体" w:hint="default"/>
        </w:rPr>
        <w:t>预见</w:t>
      </w:r>
      <w:r>
        <w:rPr/>
        <w:t>的，</w:t>
      </w:r>
      <w:r>
        <w:rPr>
          <w:rFonts w:ascii="宋体" w:hAnsi="宋体" w:cs="宋体" w:eastAsia="宋体" w:hint="default"/>
        </w:rPr>
        <w:t>则估</w:t>
      </w:r>
      <w:r>
        <w:rPr/>
        <w:t>计其</w:t>
      </w:r>
      <w:r>
        <w:rPr>
          <w:w w:val="99"/>
        </w:rPr>
        <w:t> </w:t>
      </w:r>
      <w:r>
        <w:rPr>
          <w:rFonts w:ascii="宋体" w:hAnsi="宋体" w:cs="宋体" w:eastAsia="宋体" w:hint="default"/>
        </w:rPr>
        <w:t>使</w:t>
      </w:r>
      <w:r>
        <w:rPr/>
        <w:t>用</w:t>
      </w:r>
      <w:r>
        <w:rPr>
          <w:rFonts w:ascii="宋体" w:hAnsi="宋体" w:cs="宋体" w:eastAsia="宋体" w:hint="default"/>
        </w:rPr>
        <w:t>寿命</w:t>
      </w:r>
      <w:r>
        <w:rPr/>
        <w:t>并</w:t>
      </w:r>
      <w:r>
        <w:rPr>
          <w:rFonts w:ascii="宋体" w:hAnsi="宋体" w:cs="宋体" w:eastAsia="宋体" w:hint="default"/>
        </w:rPr>
        <w:t>按</w:t>
      </w:r>
      <w:r>
        <w:rPr/>
        <w:t>照</w:t>
      </w:r>
      <w:r>
        <w:rPr>
          <w:rFonts w:ascii="宋体" w:hAnsi="宋体" w:cs="宋体" w:eastAsia="宋体" w:hint="default"/>
        </w:rPr>
        <w:t>使</w:t>
      </w:r>
      <w:r>
        <w:rPr/>
        <w:t>用</w:t>
      </w:r>
      <w:r>
        <w:rPr>
          <w:rFonts w:ascii="宋体" w:hAnsi="宋体" w:cs="宋体" w:eastAsia="宋体" w:hint="default"/>
        </w:rPr>
        <w:t>寿命</w:t>
      </w:r>
      <w:r>
        <w:rPr/>
        <w:t>有限的</w:t>
      </w:r>
      <w:r>
        <w:rPr>
          <w:rFonts w:ascii="宋体" w:hAnsi="宋体" w:cs="宋体" w:eastAsia="宋体" w:hint="default"/>
        </w:rPr>
        <w:t>无</w:t>
      </w:r>
      <w:r>
        <w:rPr>
          <w:rFonts w:ascii="宋体" w:hAnsi="宋体" w:cs="宋体" w:eastAsia="宋体" w:hint="default"/>
        </w:rPr>
        <w:t>形</w:t>
      </w:r>
      <w:r>
        <w:rPr/>
        <w:t>资产的</w:t>
      </w:r>
      <w:r>
        <w:rPr>
          <w:rFonts w:ascii="宋体" w:hAnsi="宋体" w:cs="宋体" w:eastAsia="宋体" w:hint="default"/>
        </w:rPr>
        <w:t>摊</w:t>
      </w:r>
      <w:r>
        <w:rPr/>
        <w:t>销政</w:t>
      </w:r>
      <w:r>
        <w:rPr>
          <w:rFonts w:ascii="宋体" w:hAnsi="宋体" w:cs="宋体" w:eastAsia="宋体" w:hint="default"/>
        </w:rPr>
        <w:t>策进</w:t>
      </w:r>
      <w:r>
        <w:rPr/>
        <w:t>行</w:t>
      </w:r>
      <w:r>
        <w:rPr>
          <w:rFonts w:ascii="宋体" w:hAnsi="宋体" w:cs="宋体" w:eastAsia="宋体" w:hint="default"/>
        </w:rPr>
        <w:t>摊</w:t>
      </w:r>
      <w:r>
        <w:rPr/>
        <w:t>销。</w:t>
      </w:r>
    </w:p>
    <w:p>
      <w:pPr>
        <w:pStyle w:val="BodyText"/>
        <w:spacing w:line="398" w:lineRule="auto" w:before="79"/>
        <w:ind w:left="622" w:right="338"/>
        <w:jc w:val="left"/>
      </w:pPr>
      <w:r>
        <w:rPr/>
        <w:t>（2）</w:t>
      </w:r>
      <w:r>
        <w:rPr>
          <w:rFonts w:ascii="宋体" w:hAnsi="宋体" w:cs="宋体" w:eastAsia="宋体" w:hint="default"/>
        </w:rPr>
        <w:t>研究</w:t>
      </w:r>
      <w:r>
        <w:rPr>
          <w:rFonts w:ascii="宋体" w:hAnsi="宋体" w:cs="宋体" w:eastAsia="宋体" w:hint="default"/>
        </w:rPr>
        <w:t>与</w:t>
      </w:r>
      <w:r>
        <w:rPr/>
        <w:t>开发</w:t>
      </w:r>
      <w:r>
        <w:rPr>
          <w:rFonts w:ascii="宋体" w:hAnsi="宋体" w:cs="宋体" w:eastAsia="宋体" w:hint="default"/>
        </w:rPr>
        <w:t>支出</w:t>
      </w:r>
      <w:r>
        <w:rPr>
          <w:rFonts w:ascii="宋体" w:hAnsi="宋体" w:cs="宋体" w:eastAsia="宋体" w:hint="default"/>
          <w:w w:val="99"/>
        </w:rPr>
        <w:t> </w:t>
      </w:r>
      <w:r>
        <w:rPr/>
        <w:t>本公司</w:t>
      </w:r>
      <w:r>
        <w:rPr>
          <w:rFonts w:ascii="宋体" w:hAnsi="宋体" w:cs="宋体" w:eastAsia="宋体" w:hint="default"/>
        </w:rPr>
        <w:t>内部</w:t>
      </w:r>
      <w:r>
        <w:rPr>
          <w:rFonts w:ascii="宋体" w:hAnsi="宋体" w:cs="宋体" w:eastAsia="宋体" w:hint="default"/>
        </w:rPr>
        <w:t>研究</w:t>
      </w:r>
      <w:r>
        <w:rPr/>
        <w:t>开发项目的</w:t>
      </w:r>
      <w:r>
        <w:rPr>
          <w:rFonts w:ascii="宋体" w:hAnsi="宋体" w:cs="宋体" w:eastAsia="宋体" w:hint="default"/>
        </w:rPr>
        <w:t>支出</w:t>
      </w:r>
      <w:r>
        <w:rPr/>
        <w:t>分为</w:t>
      </w:r>
      <w:r>
        <w:rPr>
          <w:rFonts w:ascii="宋体" w:hAnsi="宋体" w:cs="宋体" w:eastAsia="宋体" w:hint="default"/>
        </w:rPr>
        <w:t>研究阶段</w:t>
      </w:r>
      <w:r>
        <w:rPr>
          <w:rFonts w:ascii="宋体" w:hAnsi="宋体" w:cs="宋体" w:eastAsia="宋体" w:hint="default"/>
        </w:rPr>
        <w:t>支出与</w:t>
      </w:r>
      <w:r>
        <w:rPr/>
        <w:t>开发</w:t>
      </w:r>
      <w:r>
        <w:rPr>
          <w:rFonts w:ascii="宋体" w:hAnsi="宋体" w:cs="宋体" w:eastAsia="宋体" w:hint="default"/>
        </w:rPr>
        <w:t>阶段</w:t>
      </w:r>
      <w:r>
        <w:rPr>
          <w:rFonts w:ascii="宋体" w:hAnsi="宋体" w:cs="宋体" w:eastAsia="宋体" w:hint="default"/>
        </w:rPr>
        <w:t>支出</w:t>
      </w:r>
      <w:r>
        <w:rPr/>
        <w:t>。</w:t>
      </w:r>
      <w:r>
        <w:rPr>
          <w:w w:val="99"/>
        </w:rPr>
        <w:t> </w:t>
      </w:r>
      <w:r>
        <w:rPr>
          <w:rFonts w:ascii="宋体" w:hAnsi="宋体" w:cs="宋体" w:eastAsia="宋体" w:hint="default"/>
        </w:rPr>
        <w:t>研究阶段</w:t>
      </w:r>
      <w:r>
        <w:rPr/>
        <w:t>的</w:t>
      </w:r>
      <w:r>
        <w:rPr>
          <w:rFonts w:ascii="宋体" w:hAnsi="宋体" w:cs="宋体" w:eastAsia="宋体" w:hint="default"/>
        </w:rPr>
        <w:t>支出</w:t>
      </w:r>
      <w:r>
        <w:rPr/>
        <w:t>，于发生时计</w:t>
      </w:r>
      <w:r>
        <w:rPr>
          <w:rFonts w:ascii="宋体" w:hAnsi="宋体" w:cs="宋体" w:eastAsia="宋体" w:hint="default"/>
        </w:rPr>
        <w:t>入</w:t>
      </w:r>
      <w:r>
        <w:rPr/>
        <w:t>当</w:t>
      </w:r>
      <w:r>
        <w:rPr>
          <w:rFonts w:ascii="宋体" w:hAnsi="宋体" w:cs="宋体" w:eastAsia="宋体" w:hint="default"/>
        </w:rPr>
        <w:t>期损益</w:t>
      </w:r>
      <w:r>
        <w:rPr/>
        <w:t>。</w:t>
      </w:r>
      <w:r>
        <w:rPr>
          <w:w w:val="99"/>
        </w:rPr>
        <w:t> </w:t>
      </w:r>
      <w:r>
        <w:rPr/>
        <w:t>开发</w:t>
      </w:r>
      <w:r>
        <w:rPr>
          <w:rFonts w:ascii="宋体" w:hAnsi="宋体" w:cs="宋体" w:eastAsia="宋体" w:hint="default"/>
        </w:rPr>
        <w:t>阶段</w:t>
      </w:r>
      <w:r>
        <w:rPr/>
        <w:t>的</w:t>
      </w:r>
      <w:r>
        <w:rPr>
          <w:rFonts w:ascii="宋体" w:hAnsi="宋体" w:cs="宋体" w:eastAsia="宋体" w:hint="default"/>
        </w:rPr>
        <w:t>支出</w:t>
      </w:r>
      <w:r>
        <w:rPr/>
        <w:t>同时</w:t>
      </w:r>
      <w:r>
        <w:rPr>
          <w:rFonts w:ascii="宋体" w:hAnsi="宋体" w:cs="宋体" w:eastAsia="宋体" w:hint="default"/>
        </w:rPr>
        <w:t>满</w:t>
      </w:r>
      <w:r>
        <w:rPr>
          <w:rFonts w:ascii="宋体" w:hAnsi="宋体" w:cs="宋体" w:eastAsia="宋体" w:hint="default"/>
        </w:rPr>
        <w:t>足</w:t>
      </w:r>
      <w:r>
        <w:rPr/>
        <w:t>下</w:t>
      </w:r>
      <w:r>
        <w:rPr>
          <w:rFonts w:ascii="宋体" w:hAnsi="宋体" w:cs="宋体" w:eastAsia="宋体" w:hint="default"/>
        </w:rPr>
        <w:t>列条</w:t>
      </w:r>
      <w:r>
        <w:rPr/>
        <w:t>件的，</w:t>
      </w:r>
      <w:r>
        <w:rPr>
          <w:rFonts w:ascii="宋体" w:hAnsi="宋体" w:cs="宋体" w:eastAsia="宋体" w:hint="default"/>
        </w:rPr>
        <w:t>确认</w:t>
      </w:r>
      <w:r>
        <w:rPr/>
        <w:t>为</w:t>
      </w:r>
      <w:r>
        <w:rPr>
          <w:rFonts w:ascii="宋体" w:hAnsi="宋体" w:cs="宋体" w:eastAsia="宋体" w:hint="default"/>
        </w:rPr>
        <w:t>无</w:t>
      </w:r>
      <w:r>
        <w:rPr>
          <w:rFonts w:ascii="宋体" w:hAnsi="宋体" w:cs="宋体" w:eastAsia="宋体" w:hint="default"/>
        </w:rPr>
        <w:t>形</w:t>
      </w:r>
      <w:r>
        <w:rPr/>
        <w:t>资产，不能</w:t>
      </w:r>
      <w:r>
        <w:rPr>
          <w:rFonts w:ascii="宋体" w:hAnsi="宋体" w:cs="宋体" w:eastAsia="宋体" w:hint="default"/>
        </w:rPr>
        <w:t>满</w:t>
      </w:r>
      <w:r>
        <w:rPr>
          <w:rFonts w:ascii="宋体" w:hAnsi="宋体" w:cs="宋体" w:eastAsia="宋体" w:hint="default"/>
        </w:rPr>
        <w:t>足</w:t>
      </w:r>
      <w:r>
        <w:rPr/>
        <w:t>下</w:t>
      </w:r>
      <w:r>
        <w:rPr>
          <w:rFonts w:ascii="宋体" w:hAnsi="宋体" w:cs="宋体" w:eastAsia="宋体" w:hint="default"/>
        </w:rPr>
        <w:t>述条</w:t>
      </w:r>
      <w:r>
        <w:rPr/>
        <w:t>件的开</w:t>
      </w:r>
    </w:p>
    <w:p>
      <w:pPr>
        <w:pStyle w:val="BodyText"/>
        <w:spacing w:line="240" w:lineRule="auto" w:before="5"/>
        <w:ind w:left="142" w:right="2182"/>
        <w:jc w:val="left"/>
      </w:pPr>
      <w:r>
        <w:rPr/>
        <w:t>发</w:t>
      </w:r>
      <w:r>
        <w:rPr>
          <w:rFonts w:ascii="宋体" w:hAnsi="宋体" w:cs="宋体" w:eastAsia="宋体" w:hint="default"/>
        </w:rPr>
        <w:t>阶段</w:t>
      </w:r>
      <w:r>
        <w:rPr/>
        <w:t>的</w:t>
      </w:r>
      <w:r>
        <w:rPr>
          <w:rFonts w:ascii="宋体" w:hAnsi="宋体" w:cs="宋体" w:eastAsia="宋体" w:hint="default"/>
        </w:rPr>
        <w:t>支出</w:t>
      </w:r>
      <w:r>
        <w:rPr/>
        <w:t>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240" w:lineRule="auto" w:before="206"/>
        <w:ind w:left="622" w:right="238"/>
        <w:jc w:val="left"/>
      </w:pPr>
      <w:r>
        <w:rPr>
          <w:rFonts w:ascii="宋体" w:hAnsi="宋体" w:cs="宋体" w:eastAsia="宋体" w:hint="default"/>
        </w:rPr>
        <w:t>①</w:t>
      </w:r>
      <w:r>
        <w:rPr>
          <w:rFonts w:ascii="宋体" w:hAnsi="宋体" w:cs="宋体" w:eastAsia="宋体" w:hint="default"/>
          <w:spacing w:val="-4"/>
        </w:rPr>
        <w:t> </w:t>
      </w:r>
      <w:r>
        <w:rPr>
          <w:rFonts w:ascii="宋体" w:hAnsi="宋体" w:cs="宋体" w:eastAsia="宋体" w:hint="default"/>
        </w:rPr>
        <w:t>完成</w:t>
      </w:r>
      <w:r>
        <w:rPr/>
        <w:t>该</w:t>
      </w:r>
      <w:r>
        <w:rPr>
          <w:rFonts w:ascii="宋体" w:hAnsi="宋体" w:cs="宋体" w:eastAsia="宋体" w:hint="default"/>
        </w:rPr>
        <w:t>无</w:t>
      </w:r>
      <w:r>
        <w:rPr>
          <w:rFonts w:ascii="宋体" w:hAnsi="宋体" w:cs="宋体" w:eastAsia="宋体" w:hint="default"/>
        </w:rPr>
        <w:t>形</w:t>
      </w:r>
      <w:r>
        <w:rPr/>
        <w:t>资产以</w:t>
      </w:r>
      <w:r>
        <w:rPr>
          <w:rFonts w:ascii="宋体" w:hAnsi="宋体" w:cs="宋体" w:eastAsia="宋体" w:hint="default"/>
        </w:rPr>
        <w:t>使</w:t>
      </w:r>
      <w:r>
        <w:rPr/>
        <w:t>其能</w:t>
      </w:r>
      <w:r>
        <w:rPr>
          <w:rFonts w:ascii="宋体" w:hAnsi="宋体" w:cs="宋体" w:eastAsia="宋体" w:hint="default"/>
        </w:rPr>
        <w:t>够</w:t>
      </w:r>
      <w:r>
        <w:rPr>
          <w:rFonts w:ascii="宋体" w:hAnsi="宋体" w:cs="宋体" w:eastAsia="宋体" w:hint="default"/>
        </w:rPr>
        <w:t>使</w:t>
      </w:r>
      <w:r>
        <w:rPr/>
        <w:t>用或</w:t>
      </w:r>
      <w:r>
        <w:rPr>
          <w:rFonts w:ascii="宋体" w:hAnsi="宋体" w:cs="宋体" w:eastAsia="宋体" w:hint="default"/>
        </w:rPr>
        <w:t>出</w:t>
      </w:r>
      <w:r>
        <w:rPr/>
        <w:t>售在技术上</w:t>
      </w:r>
      <w:r>
        <w:rPr>
          <w:rFonts w:ascii="宋体" w:hAnsi="宋体" w:cs="宋体" w:eastAsia="宋体" w:hint="default"/>
        </w:rPr>
        <w:t>具</w:t>
      </w:r>
      <w:r>
        <w:rPr/>
        <w:t>有可行</w:t>
      </w:r>
      <w:r>
        <w:rPr>
          <w:rFonts w:ascii="宋体" w:hAnsi="宋体" w:cs="宋体" w:eastAsia="宋体" w:hint="default"/>
        </w:rPr>
        <w:t>性</w:t>
      </w:r>
      <w:r>
        <w:rPr/>
        <w:t>；</w:t>
      </w:r>
    </w:p>
    <w:p>
      <w:pPr>
        <w:pStyle w:val="BodyText"/>
        <w:spacing w:line="240" w:lineRule="auto" w:before="204"/>
        <w:ind w:left="622" w:right="2182"/>
        <w:jc w:val="left"/>
      </w:pPr>
      <w:r>
        <w:rPr>
          <w:rFonts w:ascii="宋体" w:hAnsi="宋体" w:cs="宋体" w:eastAsia="宋体" w:hint="default"/>
        </w:rPr>
        <w:t>②</w:t>
      </w:r>
      <w:r>
        <w:rPr>
          <w:rFonts w:ascii="宋体" w:hAnsi="宋体" w:cs="宋体" w:eastAsia="宋体" w:hint="default"/>
          <w:spacing w:val="-3"/>
        </w:rPr>
        <w:t> </w:t>
      </w:r>
      <w:r>
        <w:rPr>
          <w:rFonts w:ascii="宋体" w:hAnsi="宋体" w:cs="宋体" w:eastAsia="宋体" w:hint="default"/>
        </w:rPr>
        <w:t>具</w:t>
      </w:r>
      <w:r>
        <w:rPr/>
        <w:t>有</w:t>
      </w:r>
      <w:r>
        <w:rPr>
          <w:rFonts w:ascii="宋体" w:hAnsi="宋体" w:cs="宋体" w:eastAsia="宋体" w:hint="default"/>
        </w:rPr>
        <w:t>完成</w:t>
      </w:r>
      <w:r>
        <w:rPr/>
        <w:t>该</w:t>
      </w:r>
      <w:r>
        <w:rPr>
          <w:rFonts w:ascii="宋体" w:hAnsi="宋体" w:cs="宋体" w:eastAsia="宋体" w:hint="default"/>
        </w:rPr>
        <w:t>无</w:t>
      </w:r>
      <w:r>
        <w:rPr>
          <w:rFonts w:ascii="宋体" w:hAnsi="宋体" w:cs="宋体" w:eastAsia="宋体" w:hint="default"/>
        </w:rPr>
        <w:t>形</w:t>
      </w:r>
      <w:r>
        <w:rPr/>
        <w:t>资产并</w:t>
      </w:r>
      <w:r>
        <w:rPr>
          <w:rFonts w:ascii="宋体" w:hAnsi="宋体" w:cs="宋体" w:eastAsia="宋体" w:hint="default"/>
        </w:rPr>
        <w:t>使</w:t>
      </w:r>
      <w:r>
        <w:rPr/>
        <w:t>用或</w:t>
      </w:r>
      <w:r>
        <w:rPr>
          <w:rFonts w:ascii="宋体" w:hAnsi="宋体" w:cs="宋体" w:eastAsia="宋体" w:hint="default"/>
        </w:rPr>
        <w:t>出</w:t>
      </w:r>
      <w:r>
        <w:rPr/>
        <w:t>售的</w:t>
      </w:r>
      <w:r>
        <w:rPr>
          <w:rFonts w:ascii="宋体" w:hAnsi="宋体" w:cs="宋体" w:eastAsia="宋体" w:hint="default"/>
        </w:rPr>
        <w:t>意图</w:t>
      </w:r>
      <w:r>
        <w:rPr/>
        <w:t>；</w:t>
      </w:r>
    </w:p>
    <w:p>
      <w:pPr>
        <w:pStyle w:val="BodyText"/>
        <w:spacing w:line="364" w:lineRule="auto" w:before="209"/>
        <w:ind w:left="142" w:right="226" w:firstLine="480"/>
        <w:jc w:val="left"/>
      </w:pPr>
      <w:r>
        <w:rPr>
          <w:rFonts w:ascii="宋体" w:hAnsi="宋体" w:cs="宋体" w:eastAsia="宋体" w:hint="default"/>
        </w:rPr>
        <w:t>③</w:t>
      </w:r>
      <w:r>
        <w:rPr>
          <w:rFonts w:ascii="宋体" w:hAnsi="宋体" w:cs="宋体" w:eastAsia="宋体" w:hint="default"/>
          <w:spacing w:val="-8"/>
        </w:rPr>
        <w:t> </w:t>
      </w:r>
      <w:r>
        <w:rPr>
          <w:rFonts w:ascii="宋体" w:hAnsi="宋体" w:cs="宋体" w:eastAsia="宋体" w:hint="default"/>
        </w:rPr>
        <w:t>无</w:t>
      </w:r>
      <w:r>
        <w:rPr>
          <w:rFonts w:ascii="宋体" w:hAnsi="宋体" w:cs="宋体" w:eastAsia="宋体" w:hint="default"/>
        </w:rPr>
        <w:t>形</w:t>
      </w:r>
      <w:r>
        <w:rPr/>
        <w:t>资产产生经</w:t>
      </w:r>
      <w:r>
        <w:rPr>
          <w:rFonts w:ascii="宋体" w:hAnsi="宋体" w:cs="宋体" w:eastAsia="宋体" w:hint="default"/>
        </w:rPr>
        <w:t>济利益</w:t>
      </w:r>
      <w:r>
        <w:rPr/>
        <w:t>的方式，包括能</w:t>
      </w:r>
      <w:r>
        <w:rPr>
          <w:rFonts w:ascii="宋体" w:hAnsi="宋体" w:cs="宋体" w:eastAsia="宋体" w:hint="default"/>
        </w:rPr>
        <w:t>够</w:t>
      </w:r>
      <w:r>
        <w:rPr/>
        <w:t>证明</w:t>
      </w:r>
      <w:r>
        <w:rPr>
          <w:rFonts w:ascii="宋体" w:hAnsi="宋体" w:cs="宋体" w:eastAsia="宋体" w:hint="default"/>
        </w:rPr>
        <w:t>运</w:t>
      </w:r>
      <w:r>
        <w:rPr/>
        <w:t>用该</w:t>
      </w:r>
      <w:r>
        <w:rPr>
          <w:rFonts w:ascii="宋体" w:hAnsi="宋体" w:cs="宋体" w:eastAsia="宋体" w:hint="default"/>
        </w:rPr>
        <w:t>无</w:t>
      </w:r>
      <w:r>
        <w:rPr>
          <w:rFonts w:ascii="宋体" w:hAnsi="宋体" w:cs="宋体" w:eastAsia="宋体" w:hint="default"/>
        </w:rPr>
        <w:t>形</w:t>
      </w:r>
      <w:r>
        <w:rPr/>
        <w:t>资产生产的产品</w:t>
      </w:r>
      <w:r>
        <w:rPr>
          <w:rFonts w:ascii="宋体" w:hAnsi="宋体" w:cs="宋体" w:eastAsia="宋体" w:hint="default"/>
        </w:rPr>
        <w:t>存</w:t>
      </w:r>
      <w:r>
        <w:rPr/>
        <w:t>在</w:t>
      </w:r>
      <w:r>
        <w:rPr>
          <w:w w:val="99"/>
        </w:rPr>
        <w:t> </w:t>
      </w:r>
      <w:r>
        <w:rPr/>
        <w:t>市</w:t>
      </w:r>
      <w:r>
        <w:rPr>
          <w:rFonts w:ascii="宋体" w:hAnsi="宋体" w:cs="宋体" w:eastAsia="宋体" w:hint="default"/>
        </w:rPr>
        <w:t>场</w:t>
      </w:r>
      <w:r>
        <w:rPr/>
        <w:t>或</w:t>
      </w:r>
      <w:r>
        <w:rPr>
          <w:rFonts w:ascii="宋体" w:hAnsi="宋体" w:cs="宋体" w:eastAsia="宋体" w:hint="default"/>
        </w:rPr>
        <w:t>无</w:t>
      </w:r>
      <w:r>
        <w:rPr>
          <w:rFonts w:ascii="宋体" w:hAnsi="宋体" w:cs="宋体" w:eastAsia="宋体" w:hint="default"/>
        </w:rPr>
        <w:t>形</w:t>
      </w:r>
      <w:r>
        <w:rPr/>
        <w:t>资产自</w:t>
      </w:r>
      <w:r>
        <w:rPr>
          <w:rFonts w:ascii="宋体" w:hAnsi="宋体" w:cs="宋体" w:eastAsia="宋体" w:hint="default"/>
        </w:rPr>
        <w:t>身</w:t>
      </w:r>
      <w:r>
        <w:rPr>
          <w:rFonts w:ascii="宋体" w:hAnsi="宋体" w:cs="宋体" w:eastAsia="宋体" w:hint="default"/>
        </w:rPr>
        <w:t>存</w:t>
      </w:r>
      <w:r>
        <w:rPr/>
        <w:t>在市</w:t>
      </w:r>
      <w:r>
        <w:rPr>
          <w:rFonts w:ascii="宋体" w:hAnsi="宋体" w:cs="宋体" w:eastAsia="宋体" w:hint="default"/>
        </w:rPr>
        <w:t>场</w:t>
      </w:r>
      <w:r>
        <w:rPr/>
        <w:t>，</w:t>
      </w:r>
      <w:r>
        <w:rPr>
          <w:rFonts w:ascii="宋体" w:hAnsi="宋体" w:cs="宋体" w:eastAsia="宋体" w:hint="default"/>
        </w:rPr>
        <w:t>无</w:t>
      </w:r>
      <w:r>
        <w:rPr>
          <w:rFonts w:ascii="宋体" w:hAnsi="宋体" w:cs="宋体" w:eastAsia="宋体" w:hint="default"/>
        </w:rPr>
        <w:t>形</w:t>
      </w:r>
      <w:r>
        <w:rPr/>
        <w:t>资产</w:t>
      </w:r>
      <w:r>
        <w:rPr>
          <w:rFonts w:ascii="宋体" w:hAnsi="宋体" w:cs="宋体" w:eastAsia="宋体" w:hint="default"/>
        </w:rPr>
        <w:t>将</w:t>
      </w:r>
      <w:r>
        <w:rPr/>
        <w:t>在</w:t>
      </w:r>
      <w:r>
        <w:rPr>
          <w:rFonts w:ascii="宋体" w:hAnsi="宋体" w:cs="宋体" w:eastAsia="宋体" w:hint="default"/>
        </w:rPr>
        <w:t>内部</w:t>
      </w:r>
      <w:r>
        <w:rPr>
          <w:rFonts w:ascii="宋体" w:hAnsi="宋体" w:cs="宋体" w:eastAsia="宋体" w:hint="default"/>
        </w:rPr>
        <w:t>使</w:t>
      </w:r>
      <w:r>
        <w:rPr/>
        <w:t>用的，能</w:t>
      </w:r>
      <w:r>
        <w:rPr>
          <w:rFonts w:ascii="宋体" w:hAnsi="宋体" w:cs="宋体" w:eastAsia="宋体" w:hint="default"/>
        </w:rPr>
        <w:t>够</w:t>
      </w:r>
      <w:r>
        <w:rPr/>
        <w:t>证明其有用</w:t>
      </w:r>
      <w:r>
        <w:rPr>
          <w:rFonts w:ascii="宋体" w:hAnsi="宋体" w:cs="宋体" w:eastAsia="宋体" w:hint="default"/>
        </w:rPr>
        <w:t>性</w:t>
      </w:r>
      <w:r>
        <w:rPr/>
        <w:t>；</w:t>
      </w:r>
    </w:p>
    <w:p>
      <w:pPr>
        <w:pStyle w:val="BodyText"/>
        <w:spacing w:line="240" w:lineRule="auto" w:before="84"/>
        <w:ind w:left="622" w:right="104"/>
        <w:jc w:val="left"/>
      </w:pPr>
      <w:r>
        <w:rPr>
          <w:rFonts w:ascii="宋体" w:hAnsi="宋体" w:cs="宋体" w:eastAsia="宋体" w:hint="default"/>
        </w:rPr>
        <w:t>④</w:t>
      </w:r>
      <w:r>
        <w:rPr>
          <w:rFonts w:ascii="宋体" w:hAnsi="宋体" w:cs="宋体" w:eastAsia="宋体" w:hint="default"/>
          <w:spacing w:val="-5"/>
        </w:rPr>
        <w:t> </w:t>
      </w:r>
      <w:r>
        <w:rPr/>
        <w:t>有</w:t>
      </w:r>
      <w:r>
        <w:rPr>
          <w:rFonts w:ascii="宋体" w:hAnsi="宋体" w:cs="宋体" w:eastAsia="宋体" w:hint="default"/>
        </w:rPr>
        <w:t>足够</w:t>
      </w:r>
      <w:r>
        <w:rPr/>
        <w:t>的技术、</w:t>
      </w:r>
      <w:r>
        <w:rPr>
          <w:rFonts w:ascii="宋体" w:hAnsi="宋体" w:cs="宋体" w:eastAsia="宋体" w:hint="default"/>
        </w:rPr>
        <w:t>财</w:t>
      </w:r>
      <w:r>
        <w:rPr/>
        <w:t>务资</w:t>
      </w:r>
      <w:r>
        <w:rPr>
          <w:rFonts w:ascii="宋体" w:hAnsi="宋体" w:cs="宋体" w:eastAsia="宋体" w:hint="default"/>
        </w:rPr>
        <w:t>源</w:t>
      </w:r>
      <w:r>
        <w:rPr/>
        <w:t>和其</w:t>
      </w:r>
      <w:r>
        <w:rPr>
          <w:rFonts w:ascii="宋体" w:hAnsi="宋体" w:cs="宋体" w:eastAsia="宋体" w:hint="default"/>
        </w:rPr>
        <w:t>他</w:t>
      </w:r>
      <w:r>
        <w:rPr/>
        <w:t>资</w:t>
      </w:r>
      <w:r>
        <w:rPr>
          <w:rFonts w:ascii="宋体" w:hAnsi="宋体" w:cs="宋体" w:eastAsia="宋体" w:hint="default"/>
        </w:rPr>
        <w:t>源</w:t>
      </w:r>
      <w:r>
        <w:rPr>
          <w:rFonts w:ascii="宋体" w:hAnsi="宋体" w:cs="宋体" w:eastAsia="宋体" w:hint="default"/>
        </w:rPr>
        <w:t>支</w:t>
      </w:r>
      <w:r>
        <w:rPr/>
        <w:t>持，以</w:t>
      </w:r>
      <w:r>
        <w:rPr>
          <w:rFonts w:ascii="宋体" w:hAnsi="宋体" w:cs="宋体" w:eastAsia="宋体" w:hint="default"/>
        </w:rPr>
        <w:t>完成</w:t>
      </w:r>
      <w:r>
        <w:rPr/>
        <w:t>该</w:t>
      </w:r>
      <w:r>
        <w:rPr>
          <w:rFonts w:ascii="宋体" w:hAnsi="宋体" w:cs="宋体" w:eastAsia="宋体" w:hint="default"/>
        </w:rPr>
        <w:t>无</w:t>
      </w:r>
      <w:r>
        <w:rPr>
          <w:rFonts w:ascii="宋体" w:hAnsi="宋体" w:cs="宋体" w:eastAsia="宋体" w:hint="default"/>
        </w:rPr>
        <w:t>形</w:t>
      </w:r>
      <w:r>
        <w:rPr/>
        <w:t>资产的开发，并有能</w:t>
      </w:r>
    </w:p>
    <w:p>
      <w:pPr>
        <w:pStyle w:val="BodyText"/>
        <w:spacing w:line="240" w:lineRule="auto" w:before="163"/>
        <w:ind w:left="142" w:right="2182"/>
        <w:jc w:val="left"/>
      </w:pPr>
      <w:r>
        <w:rPr>
          <w:rFonts w:ascii="宋体" w:hAnsi="宋体" w:cs="宋体" w:eastAsia="宋体" w:hint="default"/>
        </w:rPr>
        <w:t>力</w:t>
      </w:r>
      <w:r>
        <w:rPr>
          <w:rFonts w:ascii="宋体" w:hAnsi="宋体" w:cs="宋体" w:eastAsia="宋体" w:hint="default"/>
        </w:rPr>
        <w:t>使</w:t>
      </w:r>
      <w:r>
        <w:rPr/>
        <w:t>用或</w:t>
      </w:r>
      <w:r>
        <w:rPr>
          <w:rFonts w:ascii="宋体" w:hAnsi="宋体" w:cs="宋体" w:eastAsia="宋体" w:hint="default"/>
        </w:rPr>
        <w:t>出</w:t>
      </w:r>
      <w:r>
        <w:rPr/>
        <w:t>售该</w:t>
      </w:r>
      <w:r>
        <w:rPr>
          <w:rFonts w:ascii="宋体" w:hAnsi="宋体" w:cs="宋体" w:eastAsia="宋体" w:hint="default"/>
        </w:rPr>
        <w:t>无</w:t>
      </w:r>
      <w:r>
        <w:rPr>
          <w:rFonts w:ascii="宋体" w:hAnsi="宋体" w:cs="宋体" w:eastAsia="宋体" w:hint="default"/>
        </w:rPr>
        <w:t>形</w:t>
      </w:r>
      <w:r>
        <w:rPr/>
        <w:t>资产；</w:t>
      </w:r>
    </w:p>
    <w:p>
      <w:pPr>
        <w:pStyle w:val="BodyText"/>
        <w:spacing w:line="398" w:lineRule="auto" w:before="204"/>
        <w:ind w:left="622" w:right="238"/>
        <w:jc w:val="left"/>
      </w:pPr>
      <w:r>
        <w:rPr>
          <w:rFonts w:ascii="宋体" w:hAnsi="宋体" w:cs="宋体" w:eastAsia="宋体" w:hint="default"/>
        </w:rPr>
        <w:t>⑤</w:t>
      </w:r>
      <w:r>
        <w:rPr>
          <w:rFonts w:ascii="宋体" w:hAnsi="宋体" w:cs="宋体" w:eastAsia="宋体" w:hint="default"/>
          <w:spacing w:val="-1"/>
        </w:rPr>
        <w:t> </w:t>
      </w:r>
      <w:r>
        <w:rPr>
          <w:rFonts w:ascii="宋体" w:hAnsi="宋体" w:cs="宋体" w:eastAsia="宋体" w:hint="default"/>
        </w:rPr>
        <w:t>归</w:t>
      </w:r>
      <w:r>
        <w:rPr/>
        <w:t>属于该</w:t>
      </w:r>
      <w:r>
        <w:rPr>
          <w:rFonts w:ascii="宋体" w:hAnsi="宋体" w:cs="宋体" w:eastAsia="宋体" w:hint="default"/>
        </w:rPr>
        <w:t>无</w:t>
      </w:r>
      <w:r>
        <w:rPr>
          <w:rFonts w:ascii="宋体" w:hAnsi="宋体" w:cs="宋体" w:eastAsia="宋体" w:hint="default"/>
        </w:rPr>
        <w:t>形</w:t>
      </w:r>
      <w:r>
        <w:rPr/>
        <w:t>资产开发</w:t>
      </w:r>
      <w:r>
        <w:rPr>
          <w:rFonts w:ascii="宋体" w:hAnsi="宋体" w:cs="宋体" w:eastAsia="宋体" w:hint="default"/>
        </w:rPr>
        <w:t>阶段</w:t>
      </w:r>
      <w:r>
        <w:rPr/>
        <w:t>的</w:t>
      </w:r>
      <w:r>
        <w:rPr>
          <w:rFonts w:ascii="宋体" w:hAnsi="宋体" w:cs="宋体" w:eastAsia="宋体" w:hint="default"/>
        </w:rPr>
        <w:t>支出</w:t>
      </w:r>
      <w:r>
        <w:rPr/>
        <w:t>能</w:t>
      </w:r>
      <w:r>
        <w:rPr>
          <w:rFonts w:ascii="宋体" w:hAnsi="宋体" w:cs="宋体" w:eastAsia="宋体" w:hint="default"/>
        </w:rPr>
        <w:t>够</w:t>
      </w:r>
      <w:r>
        <w:rPr/>
        <w:t>可</w:t>
      </w:r>
      <w:r>
        <w:rPr>
          <w:rFonts w:ascii="宋体" w:hAnsi="宋体" w:cs="宋体" w:eastAsia="宋体" w:hint="default"/>
        </w:rPr>
        <w:t>靠地</w:t>
      </w:r>
      <w:r>
        <w:rPr/>
        <w:t>计</w:t>
      </w:r>
      <w:r>
        <w:rPr>
          <w:rFonts w:ascii="宋体" w:hAnsi="宋体" w:cs="宋体" w:eastAsia="宋体" w:hint="default"/>
        </w:rPr>
        <w:t>量</w:t>
      </w:r>
      <w:r>
        <w:rPr/>
        <w:t>。</w:t>
      </w:r>
      <w:r>
        <w:rPr>
          <w:w w:val="99"/>
        </w:rPr>
        <w:t> </w:t>
      </w:r>
      <w:r>
        <w:rPr>
          <w:rFonts w:ascii="宋体" w:hAnsi="宋体" w:cs="宋体" w:eastAsia="宋体" w:hint="default"/>
          <w:w w:val="95"/>
        </w:rPr>
        <w:t>无</w:t>
      </w:r>
      <w:r>
        <w:rPr>
          <w:w w:val="95"/>
        </w:rPr>
        <w:t>法</w:t>
      </w:r>
      <w:r>
        <w:rPr>
          <w:rFonts w:ascii="宋体" w:hAnsi="宋体" w:cs="宋体" w:eastAsia="宋体" w:hint="default"/>
          <w:w w:val="95"/>
        </w:rPr>
        <w:t>区</w:t>
      </w:r>
      <w:r>
        <w:rPr>
          <w:w w:val="95"/>
        </w:rPr>
        <w:t>分</w:t>
      </w:r>
      <w:r>
        <w:rPr>
          <w:rFonts w:ascii="宋体" w:hAnsi="宋体" w:cs="宋体" w:eastAsia="宋体" w:hint="default"/>
          <w:w w:val="95"/>
        </w:rPr>
        <w:t>研究阶段</w:t>
      </w:r>
      <w:r>
        <w:rPr>
          <w:rFonts w:ascii="宋体" w:hAnsi="宋体" w:cs="宋体" w:eastAsia="宋体" w:hint="default"/>
          <w:w w:val="95"/>
        </w:rPr>
        <w:t>支出</w:t>
      </w:r>
      <w:r>
        <w:rPr>
          <w:w w:val="95"/>
        </w:rPr>
        <w:t>和开发</w:t>
      </w:r>
      <w:r>
        <w:rPr>
          <w:rFonts w:ascii="宋体" w:hAnsi="宋体" w:cs="宋体" w:eastAsia="宋体" w:hint="default"/>
          <w:w w:val="95"/>
        </w:rPr>
        <w:t>阶段</w:t>
      </w:r>
      <w:r>
        <w:rPr>
          <w:rFonts w:ascii="宋体" w:hAnsi="宋体" w:cs="宋体" w:eastAsia="宋体" w:hint="default"/>
          <w:w w:val="95"/>
        </w:rPr>
        <w:t>支出</w:t>
      </w:r>
      <w:r>
        <w:rPr>
          <w:w w:val="95"/>
        </w:rPr>
        <w:t>的，</w:t>
      </w:r>
      <w:r>
        <w:rPr>
          <w:rFonts w:ascii="宋体" w:hAnsi="宋体" w:cs="宋体" w:eastAsia="宋体" w:hint="default"/>
          <w:w w:val="95"/>
        </w:rPr>
        <w:t>将</w:t>
      </w:r>
      <w:r>
        <w:rPr>
          <w:w w:val="95"/>
        </w:rPr>
        <w:t>发生的</w:t>
      </w:r>
      <w:r>
        <w:rPr>
          <w:rFonts w:ascii="宋体" w:hAnsi="宋体" w:cs="宋体" w:eastAsia="宋体" w:hint="default"/>
          <w:w w:val="95"/>
        </w:rPr>
        <w:t>研</w:t>
      </w:r>
      <w:r>
        <w:rPr>
          <w:w w:val="95"/>
        </w:rPr>
        <w:t>发</w:t>
      </w:r>
      <w:r>
        <w:rPr>
          <w:rFonts w:ascii="宋体" w:hAnsi="宋体" w:cs="宋体" w:eastAsia="宋体" w:hint="default"/>
          <w:w w:val="95"/>
        </w:rPr>
        <w:t>支出</w:t>
      </w:r>
      <w:r>
        <w:rPr>
          <w:w w:val="95"/>
        </w:rPr>
        <w:t>全</w:t>
      </w:r>
      <w:r>
        <w:rPr>
          <w:rFonts w:ascii="宋体" w:hAnsi="宋体" w:cs="宋体" w:eastAsia="宋体" w:hint="default"/>
          <w:w w:val="95"/>
        </w:rPr>
        <w:t>部</w:t>
      </w:r>
      <w:r>
        <w:rPr>
          <w:w w:val="95"/>
        </w:rPr>
        <w:t>计</w:t>
      </w:r>
      <w:r>
        <w:rPr>
          <w:rFonts w:ascii="宋体" w:hAnsi="宋体" w:cs="宋体" w:eastAsia="宋体" w:hint="default"/>
          <w:w w:val="95"/>
        </w:rPr>
        <w:t>入</w:t>
      </w:r>
      <w:r>
        <w:rPr>
          <w:w w:val="95"/>
        </w:rPr>
        <w:t>当</w:t>
      </w:r>
      <w:r>
        <w:rPr>
          <w:rFonts w:ascii="宋体" w:hAnsi="宋体" w:cs="宋体" w:eastAsia="宋体" w:hint="default"/>
          <w:w w:val="95"/>
        </w:rPr>
        <w:t>期损益</w:t>
      </w:r>
      <w:r>
        <w:rPr>
          <w:w w:val="95"/>
        </w:rPr>
        <w:t>。</w:t>
      </w:r>
      <w:r>
        <w:rPr/>
      </w:r>
    </w:p>
    <w:p>
      <w:pPr>
        <w:pStyle w:val="BodyText"/>
        <w:spacing w:line="240" w:lineRule="auto" w:before="48"/>
        <w:ind w:left="622" w:right="2182"/>
        <w:jc w:val="left"/>
      </w:pPr>
      <w:r>
        <w:rPr/>
        <w:t>（3）</w:t>
      </w:r>
      <w:r>
        <w:rPr>
          <w:rFonts w:ascii="宋体" w:hAnsi="宋体" w:cs="宋体" w:eastAsia="宋体" w:hint="default"/>
        </w:rPr>
        <w:t>无</w:t>
      </w:r>
      <w:r>
        <w:rPr>
          <w:rFonts w:ascii="宋体" w:hAnsi="宋体" w:cs="宋体" w:eastAsia="宋体" w:hint="default"/>
        </w:rPr>
        <w:t>形</w:t>
      </w:r>
      <w:r>
        <w:rPr/>
        <w:t>资产的</w:t>
      </w:r>
      <w:r>
        <w:rPr>
          <w:rFonts w:ascii="宋体" w:hAnsi="宋体" w:cs="宋体" w:eastAsia="宋体" w:hint="default"/>
        </w:rPr>
        <w:t>减值</w:t>
      </w:r>
      <w:r>
        <w:rPr>
          <w:rFonts w:ascii="宋体" w:hAnsi="宋体" w:cs="宋体" w:eastAsia="宋体" w:hint="default"/>
        </w:rPr>
        <w:t>测</w:t>
      </w:r>
      <w:r>
        <w:rPr/>
        <w:t>试方法及</w:t>
      </w:r>
      <w:r>
        <w:rPr>
          <w:rFonts w:ascii="宋体" w:hAnsi="宋体" w:cs="宋体" w:eastAsia="宋体" w:hint="default"/>
        </w:rPr>
        <w:t>减值</w:t>
      </w:r>
      <w:r>
        <w:rPr/>
        <w:t>准备计</w:t>
      </w:r>
      <w:r>
        <w:rPr>
          <w:rFonts w:ascii="宋体" w:hAnsi="宋体" w:cs="宋体" w:eastAsia="宋体" w:hint="default"/>
        </w:rPr>
        <w:t>提</w:t>
      </w:r>
      <w:r>
        <w:rPr/>
        <w:t>方法</w:t>
      </w:r>
    </w:p>
    <w:p>
      <w:pPr>
        <w:pStyle w:val="BodyText"/>
        <w:spacing w:line="364" w:lineRule="auto" w:before="206"/>
        <w:ind w:left="142" w:right="338" w:firstLine="480"/>
        <w:jc w:val="left"/>
      </w:pPr>
      <w:r>
        <w:rPr>
          <w:rFonts w:ascii="宋体" w:hAnsi="宋体" w:cs="宋体" w:eastAsia="宋体" w:hint="default"/>
        </w:rPr>
        <w:t>无</w:t>
      </w:r>
      <w:r>
        <w:rPr>
          <w:rFonts w:ascii="宋体" w:hAnsi="宋体" w:cs="宋体" w:eastAsia="宋体" w:hint="default"/>
        </w:rPr>
        <w:t>形</w:t>
      </w:r>
      <w:r>
        <w:rPr/>
        <w:t>资产的</w:t>
      </w:r>
      <w:r>
        <w:rPr>
          <w:rFonts w:ascii="宋体" w:hAnsi="宋体" w:cs="宋体" w:eastAsia="宋体" w:hint="default"/>
        </w:rPr>
        <w:t>减值</w:t>
      </w:r>
      <w:r>
        <w:rPr>
          <w:rFonts w:ascii="宋体" w:hAnsi="宋体" w:cs="宋体" w:eastAsia="宋体" w:hint="default"/>
        </w:rPr>
        <w:t>测</w:t>
      </w:r>
      <w:r>
        <w:rPr/>
        <w:t>试方法和</w:t>
      </w:r>
      <w:r>
        <w:rPr>
          <w:rFonts w:ascii="宋体" w:hAnsi="宋体" w:cs="宋体" w:eastAsia="宋体" w:hint="default"/>
        </w:rPr>
        <w:t>减值</w:t>
      </w:r>
      <w:r>
        <w:rPr/>
        <w:t>准备计</w:t>
      </w:r>
      <w:r>
        <w:rPr>
          <w:rFonts w:ascii="宋体" w:hAnsi="宋体" w:cs="宋体" w:eastAsia="宋体" w:hint="default"/>
        </w:rPr>
        <w:t>提</w:t>
      </w:r>
      <w:r>
        <w:rPr/>
        <w:t>方法</w:t>
      </w:r>
      <w:r>
        <w:rPr>
          <w:rFonts w:ascii="宋体" w:hAnsi="宋体" w:cs="宋体" w:eastAsia="宋体" w:hint="default"/>
        </w:rPr>
        <w:t>详见附</w:t>
      </w:r>
      <w:r>
        <w:rPr/>
        <w:t>注</w:t>
      </w:r>
      <w:r>
        <w:rPr>
          <w:rFonts w:ascii="宋体" w:hAnsi="宋体" w:cs="宋体" w:eastAsia="宋体" w:hint="default"/>
        </w:rPr>
        <w:t>四</w:t>
      </w:r>
      <w:r>
        <w:rPr/>
        <w:t>、17“非流</w:t>
      </w:r>
      <w:r>
        <w:rPr>
          <w:rFonts w:ascii="宋体" w:hAnsi="宋体" w:cs="宋体" w:eastAsia="宋体" w:hint="default"/>
        </w:rPr>
        <w:t>动</w:t>
      </w:r>
      <w:r>
        <w:rPr/>
        <w:t>非金融资</w:t>
      </w:r>
      <w:r>
        <w:rPr>
          <w:w w:val="99"/>
        </w:rPr>
        <w:t> </w:t>
      </w:r>
      <w:r>
        <w:rPr>
          <w:spacing w:val="-24"/>
          <w:w w:val="99"/>
        </w:rPr>
        <w:t>产</w:t>
      </w:r>
      <w:r>
        <w:rPr>
          <w:rFonts w:ascii="宋体" w:hAnsi="宋体" w:cs="宋体" w:eastAsia="宋体" w:hint="default"/>
          <w:spacing w:val="-24"/>
          <w:w w:val="99"/>
        </w:rPr>
        <w:t>减值</w:t>
      </w:r>
      <w:r>
        <w:rPr>
          <w:spacing w:val="-24"/>
          <w:w w:val="99"/>
        </w:rPr>
        <w:t>”。</w:t>
      </w:r>
      <w:r>
        <w:rPr>
          <w:spacing w:val="-24"/>
        </w:rPr>
      </w:r>
    </w:p>
    <w:p>
      <w:pPr>
        <w:spacing w:after="0" w:line="364" w:lineRule="auto"/>
        <w:jc w:val="left"/>
        <w:sectPr>
          <w:pgSz w:w="11900" w:h="16840"/>
          <w:pgMar w:header="942" w:footer="950" w:top="1140" w:bottom="1140" w:left="14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1"/>
        <w:ind w:left="624" w:right="0"/>
        <w:jc w:val="left"/>
        <w:rPr>
          <w:rFonts w:ascii="宋体" w:hAnsi="宋体" w:cs="宋体" w:eastAsia="宋体" w:hint="default"/>
        </w:rPr>
      </w:pPr>
      <w:r>
        <w:rPr>
          <w:rFonts w:ascii="宋体" w:hAnsi="宋体" w:cs="宋体" w:eastAsia="宋体" w:hint="default"/>
        </w:rPr>
        <w:t>16、长期待摊费用</w:t>
      </w:r>
    </w:p>
    <w:p>
      <w:pPr>
        <w:pStyle w:val="BodyText"/>
        <w:spacing w:line="364" w:lineRule="auto" w:before="206"/>
        <w:ind w:left="142" w:right="318" w:firstLine="480"/>
        <w:jc w:val="left"/>
      </w:pPr>
      <w:r>
        <w:rPr>
          <w:rFonts w:ascii="宋体" w:hAnsi="宋体" w:cs="宋体" w:eastAsia="宋体" w:hint="default"/>
        </w:rPr>
        <w:t>长期</w:t>
      </w:r>
      <w:r>
        <w:rPr>
          <w:rFonts w:ascii="宋体" w:hAnsi="宋体" w:cs="宋体" w:eastAsia="宋体" w:hint="default"/>
        </w:rPr>
        <w:t>待摊</w:t>
      </w:r>
      <w:r>
        <w:rPr>
          <w:rFonts w:ascii="宋体" w:hAnsi="宋体" w:cs="宋体" w:eastAsia="宋体" w:hint="default"/>
        </w:rPr>
        <w:t>费</w:t>
      </w:r>
      <w:r>
        <w:rPr/>
        <w:t>用为</w:t>
      </w:r>
      <w:r>
        <w:rPr>
          <w:rFonts w:ascii="宋体" w:hAnsi="宋体" w:cs="宋体" w:eastAsia="宋体" w:hint="default"/>
        </w:rPr>
        <w:t>已</w:t>
      </w:r>
      <w:r>
        <w:rPr/>
        <w:t>经发生</w:t>
      </w:r>
      <w:r>
        <w:rPr>
          <w:rFonts w:ascii="宋体" w:hAnsi="宋体" w:cs="宋体" w:eastAsia="宋体" w:hint="default"/>
        </w:rPr>
        <w:t>但</w:t>
      </w:r>
      <w:r>
        <w:rPr>
          <w:rFonts w:ascii="宋体" w:hAnsi="宋体" w:cs="宋体" w:eastAsia="宋体" w:hint="default"/>
        </w:rPr>
        <w:t>应</w:t>
      </w:r>
      <w:r>
        <w:rPr/>
        <w:t>由</w:t>
      </w:r>
      <w:r>
        <w:rPr>
          <w:rFonts w:ascii="宋体" w:hAnsi="宋体" w:cs="宋体" w:eastAsia="宋体" w:hint="default"/>
        </w:rPr>
        <w:t>报告期</w:t>
      </w:r>
      <w:r>
        <w:rPr/>
        <w:t>和以</w:t>
      </w:r>
      <w:r>
        <w:rPr>
          <w:rFonts w:ascii="宋体" w:hAnsi="宋体" w:cs="宋体" w:eastAsia="宋体" w:hint="default"/>
        </w:rPr>
        <w:t>后各期负担</w:t>
      </w:r>
      <w:r>
        <w:rPr/>
        <w:t>的分</w:t>
      </w:r>
      <w:r>
        <w:rPr>
          <w:rFonts w:ascii="宋体" w:hAnsi="宋体" w:cs="宋体" w:eastAsia="宋体" w:hint="default"/>
        </w:rPr>
        <w:t>摊</w:t>
      </w:r>
      <w:r>
        <w:rPr>
          <w:rFonts w:ascii="宋体" w:hAnsi="宋体" w:cs="宋体" w:eastAsia="宋体" w:hint="default"/>
        </w:rPr>
        <w:t>期</w:t>
      </w:r>
      <w:r>
        <w:rPr/>
        <w:t>限在</w:t>
      </w:r>
      <w:r>
        <w:rPr>
          <w:rFonts w:ascii="宋体" w:hAnsi="宋体" w:cs="宋体" w:eastAsia="宋体" w:hint="default"/>
        </w:rPr>
        <w:t>一</w:t>
      </w:r>
      <w:r>
        <w:rPr/>
        <w:t>年以上的</w:t>
      </w:r>
      <w:r>
        <w:rPr>
          <w:w w:val="99"/>
        </w:rPr>
        <w:t> </w:t>
      </w:r>
      <w:r>
        <w:rPr>
          <w:rFonts w:ascii="宋体" w:hAnsi="宋体" w:cs="宋体" w:eastAsia="宋体" w:hint="default"/>
        </w:rPr>
        <w:t>各</w:t>
      </w:r>
      <w:r>
        <w:rPr/>
        <w:t>项</w:t>
      </w:r>
      <w:r>
        <w:rPr>
          <w:rFonts w:ascii="宋体" w:hAnsi="宋体" w:cs="宋体" w:eastAsia="宋体" w:hint="default"/>
        </w:rPr>
        <w:t>费</w:t>
      </w:r>
      <w:r>
        <w:rPr/>
        <w:t>用。</w:t>
      </w:r>
      <w:r>
        <w:rPr>
          <w:rFonts w:ascii="宋体" w:hAnsi="宋体" w:cs="宋体" w:eastAsia="宋体" w:hint="default"/>
        </w:rPr>
        <w:t>长期</w:t>
      </w:r>
      <w:r>
        <w:rPr>
          <w:rFonts w:ascii="宋体" w:hAnsi="宋体" w:cs="宋体" w:eastAsia="宋体" w:hint="default"/>
        </w:rPr>
        <w:t>待摊</w:t>
      </w:r>
      <w:r>
        <w:rPr>
          <w:rFonts w:ascii="宋体" w:hAnsi="宋体" w:cs="宋体" w:eastAsia="宋体" w:hint="default"/>
        </w:rPr>
        <w:t>费</w:t>
      </w:r>
      <w:r>
        <w:rPr/>
        <w:t>用在</w:t>
      </w:r>
      <w:r>
        <w:rPr>
          <w:rFonts w:ascii="宋体" w:hAnsi="宋体" w:cs="宋体" w:eastAsia="宋体" w:hint="default"/>
        </w:rPr>
        <w:t>预</w:t>
      </w:r>
      <w:r>
        <w:rPr/>
        <w:t>计受</w:t>
      </w:r>
      <w:r>
        <w:rPr>
          <w:rFonts w:ascii="宋体" w:hAnsi="宋体" w:cs="宋体" w:eastAsia="宋体" w:hint="default"/>
        </w:rPr>
        <w:t>益期</w:t>
      </w:r>
      <w:r>
        <w:rPr/>
        <w:t>间</w:t>
      </w:r>
      <w:r>
        <w:rPr>
          <w:rFonts w:ascii="宋体" w:hAnsi="宋体" w:cs="宋体" w:eastAsia="宋体" w:hint="default"/>
        </w:rPr>
        <w:t>按</w:t>
      </w:r>
      <w:r>
        <w:rPr/>
        <w:t>直</w:t>
      </w:r>
      <w:r>
        <w:rPr>
          <w:rFonts w:ascii="宋体" w:hAnsi="宋体" w:cs="宋体" w:eastAsia="宋体" w:hint="default"/>
        </w:rPr>
        <w:t>线</w:t>
      </w:r>
      <w:r>
        <w:rPr/>
        <w:t>法</w:t>
      </w:r>
      <w:r>
        <w:rPr>
          <w:rFonts w:ascii="宋体" w:hAnsi="宋体" w:cs="宋体" w:eastAsia="宋体" w:hint="default"/>
        </w:rPr>
        <w:t>摊</w:t>
      </w:r>
      <w:r>
        <w:rPr/>
        <w:t>销。</w:t>
      </w:r>
    </w:p>
    <w:p>
      <w:pPr>
        <w:pStyle w:val="BodyText"/>
        <w:spacing w:line="240" w:lineRule="auto" w:before="82"/>
        <w:ind w:left="624" w:right="0"/>
        <w:jc w:val="left"/>
        <w:rPr>
          <w:rFonts w:ascii="宋体" w:hAnsi="宋体" w:cs="宋体" w:eastAsia="宋体" w:hint="default"/>
        </w:rPr>
      </w:pPr>
      <w:r>
        <w:rPr>
          <w:rFonts w:ascii="宋体" w:hAnsi="宋体" w:cs="宋体" w:eastAsia="宋体" w:hint="default"/>
        </w:rPr>
        <w:t>17、非流动非金融资产减值</w:t>
      </w:r>
    </w:p>
    <w:p>
      <w:pPr>
        <w:pStyle w:val="BodyText"/>
        <w:spacing w:line="367" w:lineRule="auto" w:before="209"/>
        <w:ind w:left="142" w:right="0" w:firstLine="480"/>
        <w:jc w:val="left"/>
      </w:pPr>
      <w:r>
        <w:rPr>
          <w:rFonts w:ascii="宋体" w:hAnsi="宋体" w:cs="宋体" w:eastAsia="宋体" w:hint="default"/>
          <w:spacing w:val="2"/>
        </w:rPr>
        <w:t>对</w:t>
      </w:r>
      <w:r>
        <w:rPr>
          <w:spacing w:val="2"/>
        </w:rPr>
        <w:t>于</w:t>
      </w:r>
      <w:r>
        <w:rPr>
          <w:rFonts w:ascii="宋体" w:hAnsi="宋体" w:cs="宋体" w:eastAsia="宋体" w:hint="default"/>
          <w:spacing w:val="2"/>
        </w:rPr>
        <w:t>固</w:t>
      </w:r>
      <w:r>
        <w:rPr>
          <w:spacing w:val="2"/>
        </w:rPr>
        <w:t>定资产、在</w:t>
      </w:r>
      <w:r>
        <w:rPr>
          <w:rFonts w:ascii="宋体" w:hAnsi="宋体" w:cs="宋体" w:eastAsia="宋体" w:hint="default"/>
          <w:spacing w:val="2"/>
        </w:rPr>
        <w:t>建</w:t>
      </w:r>
      <w:r>
        <w:rPr>
          <w:spacing w:val="2"/>
        </w:rPr>
        <w:t>工程、</w:t>
      </w:r>
      <w:r>
        <w:rPr>
          <w:rFonts w:ascii="宋体" w:hAnsi="宋体" w:cs="宋体" w:eastAsia="宋体" w:hint="default"/>
          <w:spacing w:val="2"/>
        </w:rPr>
        <w:t>使</w:t>
      </w:r>
      <w:r>
        <w:rPr>
          <w:spacing w:val="2"/>
        </w:rPr>
        <w:t>用</w:t>
      </w:r>
      <w:r>
        <w:rPr>
          <w:rFonts w:ascii="宋体" w:hAnsi="宋体" w:cs="宋体" w:eastAsia="宋体" w:hint="default"/>
          <w:spacing w:val="2"/>
        </w:rPr>
        <w:t>寿命</w:t>
      </w:r>
      <w:r>
        <w:rPr>
          <w:spacing w:val="2"/>
        </w:rPr>
        <w:t>有限的</w:t>
      </w:r>
      <w:r>
        <w:rPr>
          <w:rFonts w:ascii="宋体" w:hAnsi="宋体" w:cs="宋体" w:eastAsia="宋体" w:hint="default"/>
          <w:spacing w:val="2"/>
        </w:rPr>
        <w:t>无</w:t>
      </w:r>
      <w:r>
        <w:rPr>
          <w:rFonts w:ascii="宋体" w:hAnsi="宋体" w:cs="宋体" w:eastAsia="宋体" w:hint="default"/>
          <w:spacing w:val="2"/>
        </w:rPr>
        <w:t>形</w:t>
      </w:r>
      <w:r>
        <w:rPr>
          <w:spacing w:val="2"/>
        </w:rPr>
        <w:t>资产、以</w:t>
      </w:r>
      <w:r>
        <w:rPr>
          <w:rFonts w:ascii="宋体" w:hAnsi="宋体" w:cs="宋体" w:eastAsia="宋体" w:hint="default"/>
          <w:spacing w:val="2"/>
        </w:rPr>
        <w:t>成</w:t>
      </w:r>
      <w:r>
        <w:rPr>
          <w:spacing w:val="2"/>
        </w:rPr>
        <w:t>本</w:t>
      </w:r>
      <w:r>
        <w:rPr>
          <w:rFonts w:ascii="宋体" w:hAnsi="宋体" w:cs="宋体" w:eastAsia="宋体" w:hint="default"/>
          <w:spacing w:val="2"/>
        </w:rPr>
        <w:t>模</w:t>
      </w:r>
      <w:r>
        <w:rPr>
          <w:spacing w:val="2"/>
        </w:rPr>
        <w:t>式计</w:t>
      </w:r>
      <w:r>
        <w:rPr>
          <w:rFonts w:ascii="宋体" w:hAnsi="宋体" w:cs="宋体" w:eastAsia="宋体" w:hint="default"/>
          <w:spacing w:val="2"/>
        </w:rPr>
        <w:t>量</w:t>
      </w:r>
      <w:r>
        <w:rPr>
          <w:spacing w:val="2"/>
        </w:rPr>
        <w:t>的投资</w:t>
      </w:r>
      <w:r>
        <w:rPr>
          <w:rFonts w:ascii="宋体" w:hAnsi="宋体" w:cs="宋体" w:eastAsia="宋体" w:hint="default"/>
          <w:spacing w:val="2"/>
        </w:rPr>
        <w:t>性</w:t>
      </w:r>
      <w:r>
        <w:rPr>
          <w:rFonts w:ascii="宋体" w:hAnsi="宋体" w:cs="宋体" w:eastAsia="宋体" w:hint="default"/>
          <w:w w:val="99"/>
        </w:rPr>
        <w:t> </w:t>
      </w:r>
      <w:r>
        <w:rPr>
          <w:rFonts w:ascii="宋体" w:hAnsi="宋体" w:cs="宋体" w:eastAsia="宋体" w:hint="default"/>
          <w:spacing w:val="2"/>
        </w:rPr>
        <w:t>房</w:t>
      </w:r>
      <w:r>
        <w:rPr>
          <w:rFonts w:ascii="宋体" w:hAnsi="宋体" w:cs="宋体" w:eastAsia="宋体" w:hint="default"/>
          <w:spacing w:val="2"/>
        </w:rPr>
        <w:t>地</w:t>
      </w:r>
      <w:r>
        <w:rPr>
          <w:spacing w:val="2"/>
        </w:rPr>
        <w:t>产及</w:t>
      </w:r>
      <w:r>
        <w:rPr>
          <w:rFonts w:ascii="宋体" w:hAnsi="宋体" w:cs="宋体" w:eastAsia="宋体" w:hint="default"/>
          <w:spacing w:val="2"/>
        </w:rPr>
        <w:t>对</w:t>
      </w:r>
      <w:r>
        <w:rPr>
          <w:spacing w:val="2"/>
        </w:rPr>
        <w:t>子公司、</w:t>
      </w:r>
      <w:r>
        <w:rPr>
          <w:rFonts w:ascii="宋体" w:hAnsi="宋体" w:cs="宋体" w:eastAsia="宋体" w:hint="default"/>
          <w:spacing w:val="2"/>
        </w:rPr>
        <w:t>合</w:t>
      </w:r>
      <w:r>
        <w:rPr>
          <w:spacing w:val="2"/>
        </w:rPr>
        <w:t>营企业、</w:t>
      </w:r>
      <w:r>
        <w:rPr>
          <w:rFonts w:ascii="宋体" w:hAnsi="宋体" w:cs="宋体" w:eastAsia="宋体" w:hint="default"/>
          <w:spacing w:val="2"/>
        </w:rPr>
        <w:t>联</w:t>
      </w:r>
      <w:r>
        <w:rPr>
          <w:spacing w:val="2"/>
        </w:rPr>
        <w:t>营企业的</w:t>
      </w:r>
      <w:r>
        <w:rPr>
          <w:rFonts w:ascii="宋体" w:hAnsi="宋体" w:cs="宋体" w:eastAsia="宋体" w:hint="default"/>
          <w:spacing w:val="2"/>
        </w:rPr>
        <w:t>长期</w:t>
      </w:r>
      <w:r>
        <w:rPr>
          <w:spacing w:val="2"/>
        </w:rPr>
        <w:t>股权投资</w:t>
      </w:r>
      <w:r>
        <w:rPr>
          <w:rFonts w:ascii="宋体" w:hAnsi="宋体" w:cs="宋体" w:eastAsia="宋体" w:hint="default"/>
          <w:spacing w:val="2"/>
        </w:rPr>
        <w:t>等</w:t>
      </w:r>
      <w:r>
        <w:rPr>
          <w:spacing w:val="2"/>
        </w:rPr>
        <w:t>非流</w:t>
      </w:r>
      <w:r>
        <w:rPr>
          <w:rFonts w:ascii="宋体" w:hAnsi="宋体" w:cs="宋体" w:eastAsia="宋体" w:hint="default"/>
          <w:spacing w:val="2"/>
        </w:rPr>
        <w:t>动</w:t>
      </w:r>
      <w:r>
        <w:rPr>
          <w:spacing w:val="2"/>
        </w:rPr>
        <w:t>非金融资产，本公</w:t>
      </w:r>
      <w:r>
        <w:rPr>
          <w:spacing w:val="-102"/>
        </w:rPr>
        <w:t> </w:t>
      </w:r>
      <w:r>
        <w:rPr>
          <w:spacing w:val="-102"/>
        </w:rPr>
      </w:r>
      <w:r>
        <w:rPr>
          <w:w w:val="95"/>
        </w:rPr>
        <w:t>司于资产</w:t>
      </w:r>
      <w:r>
        <w:rPr>
          <w:rFonts w:ascii="宋体" w:hAnsi="宋体" w:cs="宋体" w:eastAsia="宋体" w:hint="default"/>
          <w:w w:val="95"/>
        </w:rPr>
        <w:t>负债</w:t>
      </w:r>
      <w:r>
        <w:rPr>
          <w:w w:val="95"/>
        </w:rPr>
        <w:t>表日</w:t>
      </w:r>
      <w:r>
        <w:rPr>
          <w:rFonts w:ascii="宋体" w:hAnsi="宋体" w:cs="宋体" w:eastAsia="宋体" w:hint="default"/>
          <w:w w:val="95"/>
        </w:rPr>
        <w:t>判断</w:t>
      </w:r>
      <w:r>
        <w:rPr>
          <w:w w:val="95"/>
        </w:rPr>
        <w:t>是</w:t>
      </w:r>
      <w:r>
        <w:rPr>
          <w:rFonts w:ascii="宋体" w:hAnsi="宋体" w:cs="宋体" w:eastAsia="宋体" w:hint="default"/>
          <w:w w:val="95"/>
        </w:rPr>
        <w:t>否</w:t>
      </w:r>
      <w:r>
        <w:rPr>
          <w:rFonts w:ascii="宋体" w:hAnsi="宋体" w:cs="宋体" w:eastAsia="宋体" w:hint="default"/>
          <w:w w:val="95"/>
        </w:rPr>
        <w:t>存</w:t>
      </w:r>
      <w:r>
        <w:rPr>
          <w:w w:val="95"/>
        </w:rPr>
        <w:t>在</w:t>
      </w:r>
      <w:r>
        <w:rPr>
          <w:rFonts w:ascii="宋体" w:hAnsi="宋体" w:cs="宋体" w:eastAsia="宋体" w:hint="default"/>
          <w:w w:val="95"/>
        </w:rPr>
        <w:t>减值</w:t>
      </w:r>
      <w:r>
        <w:rPr>
          <w:rFonts w:ascii="宋体" w:hAnsi="宋体" w:cs="宋体" w:eastAsia="宋体" w:hint="default"/>
          <w:w w:val="95"/>
        </w:rPr>
        <w:t>迹象</w:t>
      </w:r>
      <w:r>
        <w:rPr>
          <w:w w:val="95"/>
        </w:rPr>
        <w:t>。</w:t>
      </w:r>
      <w:r>
        <w:rPr>
          <w:rFonts w:ascii="宋体" w:hAnsi="宋体" w:cs="宋体" w:eastAsia="宋体" w:hint="default"/>
          <w:w w:val="95"/>
        </w:rPr>
        <w:t>如存</w:t>
      </w:r>
      <w:r>
        <w:rPr>
          <w:w w:val="95"/>
        </w:rPr>
        <w:t>在</w:t>
      </w:r>
      <w:r>
        <w:rPr>
          <w:rFonts w:ascii="宋体" w:hAnsi="宋体" w:cs="宋体" w:eastAsia="宋体" w:hint="default"/>
          <w:w w:val="95"/>
        </w:rPr>
        <w:t>减值</w:t>
      </w:r>
      <w:r>
        <w:rPr>
          <w:rFonts w:ascii="宋体" w:hAnsi="宋体" w:cs="宋体" w:eastAsia="宋体" w:hint="default"/>
          <w:w w:val="95"/>
        </w:rPr>
        <w:t>迹象</w:t>
      </w:r>
      <w:r>
        <w:rPr>
          <w:w w:val="95"/>
        </w:rPr>
        <w:t>的，</w:t>
      </w:r>
      <w:r>
        <w:rPr>
          <w:rFonts w:ascii="宋体" w:hAnsi="宋体" w:cs="宋体" w:eastAsia="宋体" w:hint="default"/>
          <w:w w:val="95"/>
        </w:rPr>
        <w:t>则估</w:t>
      </w:r>
      <w:r>
        <w:rPr>
          <w:w w:val="95"/>
        </w:rPr>
        <w:t>计其可</w:t>
      </w:r>
      <w:r>
        <w:rPr>
          <w:rFonts w:ascii="宋体" w:hAnsi="宋体" w:cs="宋体" w:eastAsia="宋体" w:hint="default"/>
          <w:w w:val="95"/>
        </w:rPr>
        <w:t>收</w:t>
      </w:r>
      <w:r>
        <w:rPr>
          <w:rFonts w:ascii="宋体" w:hAnsi="宋体" w:cs="宋体" w:eastAsia="宋体" w:hint="default"/>
          <w:w w:val="95"/>
        </w:rPr>
        <w:t>回</w:t>
      </w:r>
      <w:r>
        <w:rPr>
          <w:w w:val="95"/>
        </w:rPr>
        <w:t>金额，</w:t>
      </w:r>
      <w:r>
        <w:rPr>
          <w:spacing w:val="102"/>
          <w:w w:val="95"/>
        </w:rPr>
        <w:t> </w:t>
      </w:r>
      <w:r>
        <w:rPr>
          <w:rFonts w:ascii="宋体" w:hAnsi="宋体" w:cs="宋体" w:eastAsia="宋体" w:hint="default"/>
          <w:w w:val="95"/>
        </w:rPr>
        <w:t>进</w:t>
      </w:r>
      <w:r>
        <w:rPr>
          <w:w w:val="95"/>
        </w:rPr>
        <w:t>行</w:t>
      </w:r>
      <w:r>
        <w:rPr>
          <w:rFonts w:ascii="宋体" w:hAnsi="宋体" w:cs="宋体" w:eastAsia="宋体" w:hint="default"/>
          <w:w w:val="95"/>
        </w:rPr>
        <w:t>减值</w:t>
      </w:r>
      <w:r>
        <w:rPr>
          <w:rFonts w:ascii="宋体" w:hAnsi="宋体" w:cs="宋体" w:eastAsia="宋体" w:hint="default"/>
          <w:w w:val="95"/>
        </w:rPr>
        <w:t>测</w:t>
      </w:r>
      <w:r>
        <w:rPr>
          <w:w w:val="95"/>
        </w:rPr>
        <w:t>试。商</w:t>
      </w:r>
      <w:r>
        <w:rPr>
          <w:rFonts w:ascii="宋体" w:hAnsi="宋体" w:cs="宋体" w:eastAsia="宋体" w:hint="default"/>
          <w:w w:val="95"/>
        </w:rPr>
        <w:t>誉</w:t>
      </w:r>
      <w:r>
        <w:rPr>
          <w:w w:val="95"/>
        </w:rPr>
        <w:t>、</w:t>
      </w:r>
      <w:r>
        <w:rPr>
          <w:rFonts w:ascii="宋体" w:hAnsi="宋体" w:cs="宋体" w:eastAsia="宋体" w:hint="default"/>
          <w:w w:val="95"/>
        </w:rPr>
        <w:t>使</w:t>
      </w:r>
      <w:r>
        <w:rPr>
          <w:w w:val="95"/>
        </w:rPr>
        <w:t>用</w:t>
      </w:r>
      <w:r>
        <w:rPr>
          <w:rFonts w:ascii="宋体" w:hAnsi="宋体" w:cs="宋体" w:eastAsia="宋体" w:hint="default"/>
          <w:w w:val="95"/>
        </w:rPr>
        <w:t>寿命</w:t>
      </w:r>
      <w:r>
        <w:rPr>
          <w:w w:val="95"/>
        </w:rPr>
        <w:t>不</w:t>
      </w:r>
      <w:r>
        <w:rPr>
          <w:rFonts w:ascii="宋体" w:hAnsi="宋体" w:cs="宋体" w:eastAsia="宋体" w:hint="default"/>
          <w:w w:val="95"/>
        </w:rPr>
        <w:t>确</w:t>
      </w:r>
      <w:r>
        <w:rPr>
          <w:w w:val="95"/>
        </w:rPr>
        <w:t>定的</w:t>
      </w:r>
      <w:r>
        <w:rPr>
          <w:rFonts w:ascii="宋体" w:hAnsi="宋体" w:cs="宋体" w:eastAsia="宋体" w:hint="default"/>
          <w:w w:val="95"/>
        </w:rPr>
        <w:t>无</w:t>
      </w:r>
      <w:r>
        <w:rPr>
          <w:rFonts w:ascii="宋体" w:hAnsi="宋体" w:cs="宋体" w:eastAsia="宋体" w:hint="default"/>
          <w:w w:val="95"/>
        </w:rPr>
        <w:t>形</w:t>
      </w:r>
      <w:r>
        <w:rPr>
          <w:w w:val="95"/>
        </w:rPr>
        <w:t>资产和</w:t>
      </w:r>
      <w:r>
        <w:rPr>
          <w:rFonts w:ascii="宋体" w:hAnsi="宋体" w:cs="宋体" w:eastAsia="宋体" w:hint="default"/>
          <w:w w:val="95"/>
        </w:rPr>
        <w:t>尚</w:t>
      </w:r>
      <w:r>
        <w:rPr>
          <w:rFonts w:ascii="宋体" w:hAnsi="宋体" w:cs="宋体" w:eastAsia="宋体" w:hint="default"/>
          <w:w w:val="95"/>
        </w:rPr>
        <w:t>未</w:t>
      </w:r>
      <w:r>
        <w:rPr>
          <w:rFonts w:ascii="宋体" w:hAnsi="宋体" w:cs="宋体" w:eastAsia="宋体" w:hint="default"/>
          <w:w w:val="95"/>
        </w:rPr>
        <w:t>达</w:t>
      </w:r>
      <w:r>
        <w:rPr>
          <w:rFonts w:ascii="宋体" w:hAnsi="宋体" w:cs="宋体" w:eastAsia="宋体" w:hint="default"/>
          <w:w w:val="95"/>
        </w:rPr>
        <w:t>到</w:t>
      </w:r>
      <w:r>
        <w:rPr>
          <w:w w:val="95"/>
        </w:rPr>
        <w:t>可</w:t>
      </w:r>
      <w:r>
        <w:rPr>
          <w:rFonts w:ascii="宋体" w:hAnsi="宋体" w:cs="宋体" w:eastAsia="宋体" w:hint="default"/>
          <w:w w:val="95"/>
        </w:rPr>
        <w:t>使</w:t>
      </w:r>
      <w:r>
        <w:rPr>
          <w:w w:val="95"/>
        </w:rPr>
        <w:t>用</w:t>
      </w:r>
      <w:r>
        <w:rPr>
          <w:rFonts w:ascii="宋体" w:hAnsi="宋体" w:cs="宋体" w:eastAsia="宋体" w:hint="default"/>
          <w:w w:val="95"/>
        </w:rPr>
        <w:t>状</w:t>
      </w:r>
      <w:r>
        <w:rPr>
          <w:rFonts w:ascii="宋体" w:hAnsi="宋体" w:cs="宋体" w:eastAsia="宋体" w:hint="default"/>
          <w:w w:val="95"/>
        </w:rPr>
        <w:t>态</w:t>
      </w:r>
      <w:r>
        <w:rPr>
          <w:w w:val="95"/>
        </w:rPr>
        <w:t>的</w:t>
      </w:r>
      <w:r>
        <w:rPr>
          <w:rFonts w:ascii="宋体" w:hAnsi="宋体" w:cs="宋体" w:eastAsia="宋体" w:hint="default"/>
          <w:w w:val="95"/>
        </w:rPr>
        <w:t>无</w:t>
      </w:r>
      <w:r>
        <w:rPr>
          <w:rFonts w:ascii="宋体" w:hAnsi="宋体" w:cs="宋体" w:eastAsia="宋体" w:hint="default"/>
          <w:w w:val="95"/>
        </w:rPr>
        <w:t>形</w:t>
      </w:r>
      <w:r>
        <w:rPr>
          <w:w w:val="95"/>
        </w:rPr>
        <w:t>资产，</w:t>
      </w:r>
      <w:r>
        <w:rPr>
          <w:spacing w:val="105"/>
          <w:w w:val="95"/>
        </w:rPr>
        <w:t> </w:t>
      </w:r>
      <w:r>
        <w:rPr>
          <w:rFonts w:ascii="宋体" w:hAnsi="宋体" w:cs="宋体" w:eastAsia="宋体" w:hint="default"/>
        </w:rPr>
        <w:t>无论</w:t>
      </w:r>
      <w:r>
        <w:rPr/>
        <w:t>是</w:t>
      </w:r>
      <w:r>
        <w:rPr>
          <w:rFonts w:ascii="宋体" w:hAnsi="宋体" w:cs="宋体" w:eastAsia="宋体" w:hint="default"/>
        </w:rPr>
        <w:t>否</w:t>
      </w:r>
      <w:r>
        <w:rPr>
          <w:rFonts w:ascii="宋体" w:hAnsi="宋体" w:cs="宋体" w:eastAsia="宋体" w:hint="default"/>
        </w:rPr>
        <w:t>存</w:t>
      </w:r>
      <w:r>
        <w:rPr/>
        <w:t>在</w:t>
      </w:r>
      <w:r>
        <w:rPr>
          <w:rFonts w:ascii="宋体" w:hAnsi="宋体" w:cs="宋体" w:eastAsia="宋体" w:hint="default"/>
        </w:rPr>
        <w:t>减值</w:t>
      </w:r>
      <w:r>
        <w:rPr>
          <w:rFonts w:ascii="宋体" w:hAnsi="宋体" w:cs="宋体" w:eastAsia="宋体" w:hint="default"/>
        </w:rPr>
        <w:t>迹象</w:t>
      </w:r>
      <w:r>
        <w:rPr/>
        <w:t>，每年</w:t>
      </w:r>
      <w:r>
        <w:rPr>
          <w:rFonts w:ascii="宋体" w:hAnsi="宋体" w:cs="宋体" w:eastAsia="宋体" w:hint="default"/>
        </w:rPr>
        <w:t>均进</w:t>
      </w:r>
      <w:r>
        <w:rPr/>
        <w:t>行</w:t>
      </w:r>
      <w:r>
        <w:rPr>
          <w:rFonts w:ascii="宋体" w:hAnsi="宋体" w:cs="宋体" w:eastAsia="宋体" w:hint="default"/>
        </w:rPr>
        <w:t>减值</w:t>
      </w:r>
      <w:r>
        <w:rPr>
          <w:rFonts w:ascii="宋体" w:hAnsi="宋体" w:cs="宋体" w:eastAsia="宋体" w:hint="default"/>
        </w:rPr>
        <w:t>测</w:t>
      </w:r>
      <w:r>
        <w:rPr/>
        <w:t>试。</w:t>
      </w:r>
    </w:p>
    <w:p>
      <w:pPr>
        <w:pStyle w:val="BodyText"/>
        <w:spacing w:line="367" w:lineRule="auto" w:before="79"/>
        <w:ind w:left="142" w:right="0" w:firstLine="480"/>
        <w:jc w:val="left"/>
      </w:pPr>
      <w:r>
        <w:rPr>
          <w:rFonts w:ascii="宋体" w:hAnsi="宋体" w:cs="宋体" w:eastAsia="宋体" w:hint="default"/>
          <w:spacing w:val="2"/>
        </w:rPr>
        <w:t>减值</w:t>
      </w:r>
      <w:r>
        <w:rPr>
          <w:rFonts w:ascii="宋体" w:hAnsi="宋体" w:cs="宋体" w:eastAsia="宋体" w:hint="default"/>
          <w:spacing w:val="2"/>
        </w:rPr>
        <w:t>测</w:t>
      </w:r>
      <w:r>
        <w:rPr>
          <w:spacing w:val="2"/>
        </w:rPr>
        <w:t>试</w:t>
      </w:r>
      <w:r>
        <w:rPr>
          <w:rFonts w:ascii="宋体" w:hAnsi="宋体" w:cs="宋体" w:eastAsia="宋体" w:hint="default"/>
          <w:spacing w:val="2"/>
        </w:rPr>
        <w:t>结</w:t>
      </w:r>
      <w:r>
        <w:rPr>
          <w:rFonts w:ascii="宋体" w:hAnsi="宋体" w:cs="宋体" w:eastAsia="宋体" w:hint="default"/>
          <w:spacing w:val="2"/>
        </w:rPr>
        <w:t>果</w:t>
      </w:r>
      <w:r>
        <w:rPr>
          <w:spacing w:val="2"/>
        </w:rPr>
        <w:t>表明资产的可</w:t>
      </w:r>
      <w:r>
        <w:rPr>
          <w:rFonts w:ascii="宋体" w:hAnsi="宋体" w:cs="宋体" w:eastAsia="宋体" w:hint="default"/>
          <w:spacing w:val="2"/>
        </w:rPr>
        <w:t>收</w:t>
      </w:r>
      <w:r>
        <w:rPr>
          <w:rFonts w:ascii="宋体" w:hAnsi="宋体" w:cs="宋体" w:eastAsia="宋体" w:hint="default"/>
          <w:spacing w:val="2"/>
        </w:rPr>
        <w:t>回</w:t>
      </w:r>
      <w:r>
        <w:rPr>
          <w:spacing w:val="2"/>
        </w:rPr>
        <w:t>金额</w:t>
      </w:r>
      <w:r>
        <w:rPr>
          <w:rFonts w:ascii="宋体" w:hAnsi="宋体" w:cs="宋体" w:eastAsia="宋体" w:hint="default"/>
          <w:spacing w:val="2"/>
        </w:rPr>
        <w:t>低</w:t>
      </w:r>
      <w:r>
        <w:rPr>
          <w:spacing w:val="2"/>
        </w:rPr>
        <w:t>于其</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的，</w:t>
      </w:r>
      <w:r>
        <w:rPr>
          <w:rFonts w:ascii="宋体" w:hAnsi="宋体" w:cs="宋体" w:eastAsia="宋体" w:hint="default"/>
          <w:spacing w:val="2"/>
        </w:rPr>
        <w:t>按</w:t>
      </w:r>
      <w:r>
        <w:rPr>
          <w:spacing w:val="2"/>
        </w:rPr>
        <w:t>其</w:t>
      </w:r>
      <w:r>
        <w:rPr>
          <w:rFonts w:ascii="宋体" w:hAnsi="宋体" w:cs="宋体" w:eastAsia="宋体" w:hint="default"/>
          <w:spacing w:val="2"/>
        </w:rPr>
        <w:t>差</w:t>
      </w:r>
      <w:r>
        <w:rPr>
          <w:spacing w:val="2"/>
        </w:rPr>
        <w:t>额计</w:t>
      </w:r>
      <w:r>
        <w:rPr>
          <w:rFonts w:ascii="宋体" w:hAnsi="宋体" w:cs="宋体" w:eastAsia="宋体" w:hint="default"/>
          <w:spacing w:val="2"/>
        </w:rPr>
        <w:t>提减值</w:t>
      </w:r>
      <w:r>
        <w:rPr>
          <w:spacing w:val="2"/>
        </w:rPr>
        <w:t>准备</w:t>
      </w:r>
      <w:r>
        <w:rPr>
          <w:w w:val="99"/>
        </w:rPr>
        <w:t> </w:t>
      </w:r>
      <w:r>
        <w:rPr>
          <w:spacing w:val="2"/>
        </w:rPr>
        <w:t>并计</w:t>
      </w:r>
      <w:r>
        <w:rPr>
          <w:rFonts w:ascii="宋体" w:hAnsi="宋体" w:cs="宋体" w:eastAsia="宋体" w:hint="default"/>
          <w:spacing w:val="2"/>
        </w:rPr>
        <w:t>入减值损失</w:t>
      </w:r>
      <w:r>
        <w:rPr>
          <w:spacing w:val="2"/>
        </w:rPr>
        <w:t>。可</w:t>
      </w:r>
      <w:r>
        <w:rPr>
          <w:rFonts w:ascii="宋体" w:hAnsi="宋体" w:cs="宋体" w:eastAsia="宋体" w:hint="default"/>
          <w:spacing w:val="2"/>
        </w:rPr>
        <w:t>收</w:t>
      </w:r>
      <w:r>
        <w:rPr>
          <w:rFonts w:ascii="宋体" w:hAnsi="宋体" w:cs="宋体" w:eastAsia="宋体" w:hint="default"/>
          <w:spacing w:val="2"/>
        </w:rPr>
        <w:t>回</w:t>
      </w:r>
      <w:r>
        <w:rPr>
          <w:spacing w:val="2"/>
        </w:rPr>
        <w:t>金额为资产的公</w:t>
      </w:r>
      <w:r>
        <w:rPr>
          <w:rFonts w:ascii="宋体" w:hAnsi="宋体" w:cs="宋体" w:eastAsia="宋体" w:hint="default"/>
          <w:spacing w:val="2"/>
        </w:rPr>
        <w:t>允</w:t>
      </w:r>
      <w:r>
        <w:rPr>
          <w:spacing w:val="2"/>
        </w:rPr>
        <w:t>价</w:t>
      </w:r>
      <w:r>
        <w:rPr>
          <w:rFonts w:ascii="宋体" w:hAnsi="宋体" w:cs="宋体" w:eastAsia="宋体" w:hint="default"/>
          <w:spacing w:val="2"/>
        </w:rPr>
        <w:t>值减去处</w:t>
      </w:r>
      <w:r>
        <w:rPr>
          <w:spacing w:val="2"/>
        </w:rPr>
        <w:t>置</w:t>
      </w:r>
      <w:r>
        <w:rPr>
          <w:rFonts w:ascii="宋体" w:hAnsi="宋体" w:cs="宋体" w:eastAsia="宋体" w:hint="default"/>
          <w:spacing w:val="2"/>
        </w:rPr>
        <w:t>费</w:t>
      </w:r>
      <w:r>
        <w:rPr>
          <w:spacing w:val="2"/>
        </w:rPr>
        <w:t>用</w:t>
      </w:r>
      <w:r>
        <w:rPr>
          <w:rFonts w:ascii="宋体" w:hAnsi="宋体" w:cs="宋体" w:eastAsia="宋体" w:hint="default"/>
          <w:spacing w:val="2"/>
        </w:rPr>
        <w:t>后</w:t>
      </w:r>
      <w:r>
        <w:rPr>
          <w:spacing w:val="2"/>
        </w:rPr>
        <w:t>的</w:t>
      </w:r>
      <w:r>
        <w:rPr>
          <w:rFonts w:ascii="宋体" w:hAnsi="宋体" w:cs="宋体" w:eastAsia="宋体" w:hint="default"/>
          <w:spacing w:val="2"/>
        </w:rPr>
        <w:t>净</w:t>
      </w:r>
      <w:r>
        <w:rPr>
          <w:spacing w:val="2"/>
        </w:rPr>
        <w:t>额</w:t>
      </w:r>
      <w:r>
        <w:rPr>
          <w:rFonts w:ascii="宋体" w:hAnsi="宋体" w:cs="宋体" w:eastAsia="宋体" w:hint="default"/>
          <w:spacing w:val="2"/>
        </w:rPr>
        <w:t>与</w:t>
      </w:r>
      <w:r>
        <w:rPr>
          <w:spacing w:val="2"/>
        </w:rPr>
        <w:t>资产</w:t>
      </w:r>
      <w:r>
        <w:rPr>
          <w:rFonts w:ascii="宋体" w:hAnsi="宋体" w:cs="宋体" w:eastAsia="宋体" w:hint="default"/>
          <w:spacing w:val="2"/>
        </w:rPr>
        <w:t>预</w:t>
      </w:r>
      <w:r>
        <w:rPr>
          <w:spacing w:val="2"/>
        </w:rPr>
        <w:t>计</w:t>
      </w:r>
      <w:r>
        <w:rPr>
          <w:rFonts w:ascii="宋体" w:hAnsi="宋体" w:cs="宋体" w:eastAsia="宋体" w:hint="default"/>
          <w:spacing w:val="2"/>
        </w:rPr>
        <w:t>未</w:t>
      </w:r>
      <w:r>
        <w:rPr>
          <w:rFonts w:ascii="宋体" w:hAnsi="宋体" w:cs="宋体" w:eastAsia="宋体" w:hint="default"/>
          <w:spacing w:val="-102"/>
        </w:rPr>
        <w:t> </w:t>
      </w:r>
      <w:r>
        <w:rPr>
          <w:rFonts w:ascii="宋体" w:hAnsi="宋体" w:cs="宋体" w:eastAsia="宋体" w:hint="default"/>
          <w:spacing w:val="2"/>
        </w:rPr>
        <w:t>来</w:t>
      </w:r>
      <w:r>
        <w:rPr>
          <w:spacing w:val="2"/>
        </w:rPr>
        <w:t>现金流</w:t>
      </w:r>
      <w:r>
        <w:rPr>
          <w:rFonts w:ascii="宋体" w:hAnsi="宋体" w:cs="宋体" w:eastAsia="宋体" w:hint="default"/>
          <w:spacing w:val="2"/>
        </w:rPr>
        <w:t>量</w:t>
      </w:r>
      <w:r>
        <w:rPr>
          <w:spacing w:val="2"/>
        </w:rPr>
        <w:t>的现</w:t>
      </w:r>
      <w:r>
        <w:rPr>
          <w:rFonts w:ascii="宋体" w:hAnsi="宋体" w:cs="宋体" w:eastAsia="宋体" w:hint="default"/>
          <w:spacing w:val="2"/>
        </w:rPr>
        <w:t>值两</w:t>
      </w:r>
      <w:r>
        <w:rPr>
          <w:spacing w:val="2"/>
        </w:rPr>
        <w:t>者之间的</w:t>
      </w:r>
      <w:r>
        <w:rPr>
          <w:rFonts w:ascii="宋体" w:hAnsi="宋体" w:cs="宋体" w:eastAsia="宋体" w:hint="default"/>
          <w:spacing w:val="2"/>
        </w:rPr>
        <w:t>较</w:t>
      </w:r>
      <w:r>
        <w:rPr>
          <w:rFonts w:ascii="宋体" w:hAnsi="宋体" w:cs="宋体" w:eastAsia="宋体" w:hint="default"/>
          <w:spacing w:val="2"/>
        </w:rPr>
        <w:t>高</w:t>
      </w:r>
      <w:r>
        <w:rPr>
          <w:spacing w:val="2"/>
        </w:rPr>
        <w:t>者。资产的公</w:t>
      </w:r>
      <w:r>
        <w:rPr>
          <w:rFonts w:ascii="宋体" w:hAnsi="宋体" w:cs="宋体" w:eastAsia="宋体" w:hint="default"/>
          <w:spacing w:val="2"/>
        </w:rPr>
        <w:t>允</w:t>
      </w:r>
      <w:r>
        <w:rPr>
          <w:spacing w:val="2"/>
        </w:rPr>
        <w:t>价</w:t>
      </w:r>
      <w:r>
        <w:rPr>
          <w:rFonts w:ascii="宋体" w:hAnsi="宋体" w:cs="宋体" w:eastAsia="宋体" w:hint="default"/>
          <w:spacing w:val="2"/>
        </w:rPr>
        <w:t>值根据</w:t>
      </w:r>
      <w:r>
        <w:rPr>
          <w:spacing w:val="2"/>
        </w:rPr>
        <w:t>公平交易中销售</w:t>
      </w:r>
      <w:r>
        <w:rPr>
          <w:rFonts w:ascii="宋体" w:hAnsi="宋体" w:cs="宋体" w:eastAsia="宋体" w:hint="default"/>
          <w:spacing w:val="2"/>
        </w:rPr>
        <w:t>协</w:t>
      </w:r>
      <w:r>
        <w:rPr>
          <w:rFonts w:ascii="宋体" w:hAnsi="宋体" w:cs="宋体" w:eastAsia="宋体" w:hint="default"/>
          <w:spacing w:val="2"/>
        </w:rPr>
        <w:t>议</w:t>
      </w:r>
      <w:r>
        <w:rPr>
          <w:spacing w:val="2"/>
        </w:rPr>
        <w:t>价</w:t>
      </w:r>
      <w:r>
        <w:rPr>
          <w:rFonts w:ascii="宋体" w:hAnsi="宋体" w:cs="宋体" w:eastAsia="宋体" w:hint="default"/>
          <w:spacing w:val="2"/>
        </w:rPr>
        <w:t>格</w:t>
      </w:r>
      <w:r>
        <w:rPr>
          <w:rFonts w:ascii="宋体" w:hAnsi="宋体" w:cs="宋体" w:eastAsia="宋体" w:hint="default"/>
          <w:spacing w:val="-102"/>
        </w:rPr>
        <w:t> </w:t>
      </w:r>
      <w:r>
        <w:rPr>
          <w:rFonts w:ascii="宋体" w:hAnsi="宋体" w:cs="宋体" w:eastAsia="宋体" w:hint="default"/>
          <w:w w:val="95"/>
        </w:rPr>
        <w:t>确</w:t>
      </w:r>
      <w:r>
        <w:rPr>
          <w:w w:val="95"/>
        </w:rPr>
        <w:t>定；不</w:t>
      </w:r>
      <w:r>
        <w:rPr>
          <w:rFonts w:ascii="宋体" w:hAnsi="宋体" w:cs="宋体" w:eastAsia="宋体" w:hint="default"/>
          <w:w w:val="95"/>
        </w:rPr>
        <w:t>存</w:t>
      </w:r>
      <w:r>
        <w:rPr>
          <w:w w:val="95"/>
        </w:rPr>
        <w:t>在销售</w:t>
      </w:r>
      <w:r>
        <w:rPr>
          <w:rFonts w:ascii="宋体" w:hAnsi="宋体" w:cs="宋体" w:eastAsia="宋体" w:hint="default"/>
          <w:w w:val="95"/>
        </w:rPr>
        <w:t>协</w:t>
      </w:r>
      <w:r>
        <w:rPr>
          <w:rFonts w:ascii="宋体" w:hAnsi="宋体" w:cs="宋体" w:eastAsia="宋体" w:hint="default"/>
          <w:w w:val="95"/>
        </w:rPr>
        <w:t>议</w:t>
      </w:r>
      <w:r>
        <w:rPr>
          <w:rFonts w:ascii="宋体" w:hAnsi="宋体" w:cs="宋体" w:eastAsia="宋体" w:hint="default"/>
          <w:w w:val="95"/>
        </w:rPr>
        <w:t>但</w:t>
      </w:r>
      <w:r>
        <w:rPr>
          <w:rFonts w:ascii="宋体" w:hAnsi="宋体" w:cs="宋体" w:eastAsia="宋体" w:hint="default"/>
          <w:w w:val="95"/>
        </w:rPr>
        <w:t>存</w:t>
      </w:r>
      <w:r>
        <w:rPr>
          <w:w w:val="95"/>
        </w:rPr>
        <w:t>在资产</w:t>
      </w:r>
      <w:r>
        <w:rPr>
          <w:rFonts w:ascii="宋体" w:hAnsi="宋体" w:cs="宋体" w:eastAsia="宋体" w:hint="default"/>
          <w:w w:val="95"/>
        </w:rPr>
        <w:t>活</w:t>
      </w:r>
      <w:r>
        <w:rPr>
          <w:rFonts w:ascii="宋体" w:hAnsi="宋体" w:cs="宋体" w:eastAsia="宋体" w:hint="default"/>
          <w:w w:val="95"/>
        </w:rPr>
        <w:t>跃</w:t>
      </w:r>
      <w:r>
        <w:rPr>
          <w:w w:val="95"/>
        </w:rPr>
        <w:t>市</w:t>
      </w:r>
      <w:r>
        <w:rPr>
          <w:rFonts w:ascii="宋体" w:hAnsi="宋体" w:cs="宋体" w:eastAsia="宋体" w:hint="default"/>
          <w:w w:val="95"/>
        </w:rPr>
        <w:t>场</w:t>
      </w:r>
      <w:r>
        <w:rPr>
          <w:w w:val="95"/>
        </w:rPr>
        <w:t>的，公</w:t>
      </w:r>
      <w:r>
        <w:rPr>
          <w:rFonts w:ascii="宋体" w:hAnsi="宋体" w:cs="宋体" w:eastAsia="宋体" w:hint="default"/>
          <w:w w:val="95"/>
        </w:rPr>
        <w:t>允</w:t>
      </w:r>
      <w:r>
        <w:rPr>
          <w:w w:val="95"/>
        </w:rPr>
        <w:t>价</w:t>
      </w:r>
      <w:r>
        <w:rPr>
          <w:rFonts w:ascii="宋体" w:hAnsi="宋体" w:cs="宋体" w:eastAsia="宋体" w:hint="default"/>
          <w:w w:val="95"/>
        </w:rPr>
        <w:t>值按</w:t>
      </w:r>
      <w:r>
        <w:rPr>
          <w:w w:val="95"/>
        </w:rPr>
        <w:t>照该资产的</w:t>
      </w:r>
      <w:r>
        <w:rPr>
          <w:rFonts w:ascii="宋体" w:hAnsi="宋体" w:cs="宋体" w:eastAsia="宋体" w:hint="default"/>
          <w:w w:val="95"/>
        </w:rPr>
        <w:t>买</w:t>
      </w:r>
      <w:r>
        <w:rPr>
          <w:w w:val="95"/>
        </w:rPr>
        <w:t>方</w:t>
      </w:r>
      <w:r>
        <w:rPr>
          <w:rFonts w:ascii="宋体" w:hAnsi="宋体" w:cs="宋体" w:eastAsia="宋体" w:hint="default"/>
          <w:w w:val="95"/>
        </w:rPr>
        <w:t>出</w:t>
      </w:r>
      <w:r>
        <w:rPr>
          <w:w w:val="95"/>
        </w:rPr>
        <w:t>价</w:t>
      </w:r>
      <w:r>
        <w:rPr>
          <w:rFonts w:ascii="宋体" w:hAnsi="宋体" w:cs="宋体" w:eastAsia="宋体" w:hint="default"/>
          <w:w w:val="95"/>
        </w:rPr>
        <w:t>确</w:t>
      </w:r>
      <w:r>
        <w:rPr>
          <w:w w:val="95"/>
        </w:rPr>
        <w:t>定；</w:t>
      </w:r>
      <w:r>
        <w:rPr>
          <w:spacing w:val="102"/>
          <w:w w:val="95"/>
        </w:rPr>
        <w:t> </w:t>
      </w:r>
      <w:r>
        <w:rPr>
          <w:spacing w:val="2"/>
        </w:rPr>
        <w:t>不</w:t>
      </w:r>
      <w:r>
        <w:rPr>
          <w:rFonts w:ascii="宋体" w:hAnsi="宋体" w:cs="宋体" w:eastAsia="宋体" w:hint="default"/>
          <w:spacing w:val="2"/>
        </w:rPr>
        <w:t>存</w:t>
      </w:r>
      <w:r>
        <w:rPr>
          <w:spacing w:val="2"/>
        </w:rPr>
        <w:t>在销售</w:t>
      </w:r>
      <w:r>
        <w:rPr>
          <w:rFonts w:ascii="宋体" w:hAnsi="宋体" w:cs="宋体" w:eastAsia="宋体" w:hint="default"/>
          <w:spacing w:val="2"/>
        </w:rPr>
        <w:t>协</w:t>
      </w:r>
      <w:r>
        <w:rPr>
          <w:rFonts w:ascii="宋体" w:hAnsi="宋体" w:cs="宋体" w:eastAsia="宋体" w:hint="default"/>
          <w:spacing w:val="2"/>
        </w:rPr>
        <w:t>议</w:t>
      </w:r>
      <w:r>
        <w:rPr>
          <w:spacing w:val="2"/>
        </w:rPr>
        <w:t>和资产</w:t>
      </w:r>
      <w:r>
        <w:rPr>
          <w:rFonts w:ascii="宋体" w:hAnsi="宋体" w:cs="宋体" w:eastAsia="宋体" w:hint="default"/>
          <w:spacing w:val="2"/>
        </w:rPr>
        <w:t>活</w:t>
      </w:r>
      <w:r>
        <w:rPr>
          <w:rFonts w:ascii="宋体" w:hAnsi="宋体" w:cs="宋体" w:eastAsia="宋体" w:hint="default"/>
          <w:spacing w:val="2"/>
        </w:rPr>
        <w:t>跃</w:t>
      </w:r>
      <w:r>
        <w:rPr>
          <w:spacing w:val="2"/>
        </w:rPr>
        <w:t>市</w:t>
      </w:r>
      <w:r>
        <w:rPr>
          <w:rFonts w:ascii="宋体" w:hAnsi="宋体" w:cs="宋体" w:eastAsia="宋体" w:hint="default"/>
          <w:spacing w:val="2"/>
        </w:rPr>
        <w:t>场</w:t>
      </w:r>
      <w:r>
        <w:rPr>
          <w:spacing w:val="2"/>
        </w:rPr>
        <w:t>的，</w:t>
      </w:r>
      <w:r>
        <w:rPr>
          <w:rFonts w:ascii="宋体" w:hAnsi="宋体" w:cs="宋体" w:eastAsia="宋体" w:hint="default"/>
          <w:spacing w:val="2"/>
        </w:rPr>
        <w:t>则</w:t>
      </w:r>
      <w:r>
        <w:rPr>
          <w:spacing w:val="2"/>
        </w:rPr>
        <w:t>以可获取的</w:t>
      </w:r>
      <w:r>
        <w:rPr>
          <w:rFonts w:ascii="宋体" w:hAnsi="宋体" w:cs="宋体" w:eastAsia="宋体" w:hint="default"/>
          <w:spacing w:val="2"/>
        </w:rPr>
        <w:t>最</w:t>
      </w:r>
      <w:r>
        <w:rPr>
          <w:rFonts w:ascii="宋体" w:hAnsi="宋体" w:cs="宋体" w:eastAsia="宋体" w:hint="default"/>
          <w:spacing w:val="2"/>
        </w:rPr>
        <w:t>佳</w:t>
      </w:r>
      <w:r>
        <w:rPr>
          <w:spacing w:val="2"/>
        </w:rPr>
        <w:t>信息为基</w:t>
      </w:r>
      <w:r>
        <w:rPr>
          <w:rFonts w:ascii="宋体" w:hAnsi="宋体" w:cs="宋体" w:eastAsia="宋体" w:hint="default"/>
          <w:spacing w:val="2"/>
        </w:rPr>
        <w:t>础估</w:t>
      </w:r>
      <w:r>
        <w:rPr>
          <w:spacing w:val="2"/>
        </w:rPr>
        <w:t>计资产的公</w:t>
      </w:r>
      <w:r>
        <w:rPr>
          <w:rFonts w:ascii="宋体" w:hAnsi="宋体" w:cs="宋体" w:eastAsia="宋体" w:hint="default"/>
          <w:spacing w:val="2"/>
        </w:rPr>
        <w:t>允</w:t>
      </w:r>
      <w:r>
        <w:rPr>
          <w:spacing w:val="2"/>
        </w:rPr>
        <w:t>价</w:t>
      </w:r>
      <w:r>
        <w:rPr>
          <w:spacing w:val="-102"/>
        </w:rPr>
        <w:t> </w:t>
      </w:r>
      <w:r>
        <w:rPr>
          <w:rFonts w:ascii="宋体" w:hAnsi="宋体" w:cs="宋体" w:eastAsia="宋体" w:hint="default"/>
          <w:spacing w:val="2"/>
        </w:rPr>
        <w:t>值</w:t>
      </w:r>
      <w:r>
        <w:rPr>
          <w:spacing w:val="2"/>
        </w:rPr>
        <w:t>。</w:t>
      </w:r>
      <w:r>
        <w:rPr>
          <w:rFonts w:ascii="宋体" w:hAnsi="宋体" w:cs="宋体" w:eastAsia="宋体" w:hint="default"/>
          <w:spacing w:val="2"/>
        </w:rPr>
        <w:t>处</w:t>
      </w:r>
      <w:r>
        <w:rPr>
          <w:spacing w:val="2"/>
        </w:rPr>
        <w:t>置</w:t>
      </w:r>
      <w:r>
        <w:rPr>
          <w:rFonts w:ascii="宋体" w:hAnsi="宋体" w:cs="宋体" w:eastAsia="宋体" w:hint="default"/>
          <w:spacing w:val="2"/>
        </w:rPr>
        <w:t>费</w:t>
      </w:r>
      <w:r>
        <w:rPr>
          <w:spacing w:val="2"/>
        </w:rPr>
        <w:t>用包括</w:t>
      </w:r>
      <w:r>
        <w:rPr>
          <w:rFonts w:ascii="宋体" w:hAnsi="宋体" w:cs="宋体" w:eastAsia="宋体" w:hint="default"/>
          <w:spacing w:val="2"/>
        </w:rPr>
        <w:t>与</w:t>
      </w:r>
      <w:r>
        <w:rPr>
          <w:spacing w:val="2"/>
        </w:rPr>
        <w:t>资产</w:t>
      </w:r>
      <w:r>
        <w:rPr>
          <w:rFonts w:ascii="宋体" w:hAnsi="宋体" w:cs="宋体" w:eastAsia="宋体" w:hint="default"/>
          <w:spacing w:val="2"/>
        </w:rPr>
        <w:t>处</w:t>
      </w:r>
      <w:r>
        <w:rPr>
          <w:spacing w:val="2"/>
        </w:rPr>
        <w:t>置有</w:t>
      </w:r>
      <w:r>
        <w:rPr>
          <w:rFonts w:ascii="宋体" w:hAnsi="宋体" w:cs="宋体" w:eastAsia="宋体" w:hint="default"/>
          <w:spacing w:val="2"/>
        </w:rPr>
        <w:t>关</w:t>
      </w:r>
      <w:r>
        <w:rPr>
          <w:spacing w:val="2"/>
        </w:rPr>
        <w:t>的法</w:t>
      </w:r>
      <w:r>
        <w:rPr>
          <w:rFonts w:ascii="宋体" w:hAnsi="宋体" w:cs="宋体" w:eastAsia="宋体" w:hint="default"/>
          <w:spacing w:val="2"/>
        </w:rPr>
        <w:t>律费</w:t>
      </w:r>
      <w:r>
        <w:rPr>
          <w:spacing w:val="2"/>
        </w:rPr>
        <w:t>用、</w:t>
      </w:r>
      <w:r>
        <w:rPr>
          <w:rFonts w:ascii="宋体" w:hAnsi="宋体" w:cs="宋体" w:eastAsia="宋体" w:hint="default"/>
          <w:spacing w:val="2"/>
        </w:rPr>
        <w:t>相关税费</w:t>
      </w:r>
      <w:r>
        <w:rPr>
          <w:spacing w:val="2"/>
        </w:rPr>
        <w:t>、</w:t>
      </w:r>
      <w:r>
        <w:rPr>
          <w:rFonts w:ascii="宋体" w:hAnsi="宋体" w:cs="宋体" w:eastAsia="宋体" w:hint="default"/>
          <w:spacing w:val="2"/>
        </w:rPr>
        <w:t>搬运</w:t>
      </w:r>
      <w:r>
        <w:rPr>
          <w:rFonts w:ascii="宋体" w:hAnsi="宋体" w:cs="宋体" w:eastAsia="宋体" w:hint="default"/>
          <w:spacing w:val="2"/>
        </w:rPr>
        <w:t>费</w:t>
      </w:r>
      <w:r>
        <w:rPr>
          <w:spacing w:val="2"/>
        </w:rPr>
        <w:t>以及为</w:t>
      </w:r>
      <w:r>
        <w:rPr>
          <w:rFonts w:ascii="宋体" w:hAnsi="宋体" w:cs="宋体" w:eastAsia="宋体" w:hint="default"/>
          <w:spacing w:val="2"/>
        </w:rPr>
        <w:t>使</w:t>
      </w:r>
      <w:r>
        <w:rPr>
          <w:spacing w:val="2"/>
        </w:rPr>
        <w:t>资产</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102"/>
        </w:rPr>
        <w:t> </w:t>
      </w:r>
      <w:r>
        <w:rPr>
          <w:spacing w:val="2"/>
        </w:rPr>
        <w:t>可销售</w:t>
      </w:r>
      <w:r>
        <w:rPr>
          <w:rFonts w:ascii="宋体" w:hAnsi="宋体" w:cs="宋体" w:eastAsia="宋体" w:hint="default"/>
          <w:spacing w:val="2"/>
        </w:rPr>
        <w:t>状</w:t>
      </w:r>
      <w:r>
        <w:rPr>
          <w:rFonts w:ascii="宋体" w:hAnsi="宋体" w:cs="宋体" w:eastAsia="宋体" w:hint="default"/>
          <w:spacing w:val="2"/>
        </w:rPr>
        <w:t>态</w:t>
      </w:r>
      <w:r>
        <w:rPr>
          <w:spacing w:val="2"/>
        </w:rPr>
        <w:t>所发生的直接</w:t>
      </w:r>
      <w:r>
        <w:rPr>
          <w:rFonts w:ascii="宋体" w:hAnsi="宋体" w:cs="宋体" w:eastAsia="宋体" w:hint="default"/>
          <w:spacing w:val="2"/>
        </w:rPr>
        <w:t>费</w:t>
      </w:r>
      <w:r>
        <w:rPr>
          <w:spacing w:val="2"/>
        </w:rPr>
        <w:t>用。资产</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spacing w:val="2"/>
        </w:rPr>
        <w:t>现金流</w:t>
      </w:r>
      <w:r>
        <w:rPr>
          <w:rFonts w:ascii="宋体" w:hAnsi="宋体" w:cs="宋体" w:eastAsia="宋体" w:hint="default"/>
          <w:spacing w:val="2"/>
        </w:rPr>
        <w:t>量</w:t>
      </w:r>
      <w:r>
        <w:rPr>
          <w:spacing w:val="2"/>
        </w:rPr>
        <w:t>的现</w:t>
      </w:r>
      <w:r>
        <w:rPr>
          <w:rFonts w:ascii="宋体" w:hAnsi="宋体" w:cs="宋体" w:eastAsia="宋体" w:hint="default"/>
          <w:spacing w:val="2"/>
        </w:rPr>
        <w:t>值</w:t>
      </w:r>
      <w:r>
        <w:rPr>
          <w:spacing w:val="2"/>
        </w:rPr>
        <w:t>，</w:t>
      </w:r>
      <w:r>
        <w:rPr>
          <w:rFonts w:ascii="宋体" w:hAnsi="宋体" w:cs="宋体" w:eastAsia="宋体" w:hint="default"/>
          <w:spacing w:val="2"/>
        </w:rPr>
        <w:t>按</w:t>
      </w:r>
      <w:r>
        <w:rPr>
          <w:spacing w:val="2"/>
        </w:rPr>
        <w:t>照资产在持</w:t>
      </w:r>
      <w:r>
        <w:rPr>
          <w:rFonts w:ascii="宋体" w:hAnsi="宋体" w:cs="宋体" w:eastAsia="宋体" w:hint="default"/>
          <w:spacing w:val="2"/>
        </w:rPr>
        <w:t>续</w:t>
      </w:r>
      <w:r>
        <w:rPr>
          <w:rFonts w:ascii="宋体" w:hAnsi="宋体" w:cs="宋体" w:eastAsia="宋体" w:hint="default"/>
          <w:spacing w:val="2"/>
        </w:rPr>
        <w:t>使</w:t>
      </w:r>
      <w:r>
        <w:rPr>
          <w:spacing w:val="2"/>
        </w:rPr>
        <w:t>用</w:t>
      </w:r>
      <w:r>
        <w:rPr>
          <w:spacing w:val="-102"/>
        </w:rPr>
        <w:t> </w:t>
      </w:r>
      <w:r>
        <w:rPr>
          <w:rFonts w:ascii="宋体" w:hAnsi="宋体" w:cs="宋体" w:eastAsia="宋体" w:hint="default"/>
          <w:spacing w:val="2"/>
        </w:rPr>
        <w:t>过</w:t>
      </w:r>
      <w:r>
        <w:rPr>
          <w:spacing w:val="2"/>
        </w:rPr>
        <w:t>程中和</w:t>
      </w:r>
      <w:r>
        <w:rPr>
          <w:rFonts w:ascii="宋体" w:hAnsi="宋体" w:cs="宋体" w:eastAsia="宋体" w:hint="default"/>
          <w:spacing w:val="2"/>
        </w:rPr>
        <w:t>最终处</w:t>
      </w:r>
      <w:r>
        <w:rPr>
          <w:spacing w:val="2"/>
        </w:rPr>
        <w:t>置时所产生的</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spacing w:val="2"/>
        </w:rPr>
        <w:t>现金流</w:t>
      </w:r>
      <w:r>
        <w:rPr>
          <w:rFonts w:ascii="宋体" w:hAnsi="宋体" w:cs="宋体" w:eastAsia="宋体" w:hint="default"/>
          <w:spacing w:val="2"/>
        </w:rPr>
        <w:t>量</w:t>
      </w:r>
      <w:r>
        <w:rPr>
          <w:spacing w:val="2"/>
        </w:rPr>
        <w:t>，</w:t>
      </w:r>
      <w:r>
        <w:rPr>
          <w:rFonts w:ascii="宋体" w:hAnsi="宋体" w:cs="宋体" w:eastAsia="宋体" w:hint="default"/>
          <w:spacing w:val="2"/>
        </w:rPr>
        <w:t>选择恰</w:t>
      </w:r>
      <w:r>
        <w:rPr>
          <w:spacing w:val="2"/>
        </w:rPr>
        <w:t>当的</w:t>
      </w:r>
      <w:r>
        <w:rPr>
          <w:rFonts w:ascii="宋体" w:hAnsi="宋体" w:cs="宋体" w:eastAsia="宋体" w:hint="default"/>
          <w:spacing w:val="2"/>
        </w:rPr>
        <w:t>折</w:t>
      </w:r>
      <w:r>
        <w:rPr>
          <w:spacing w:val="2"/>
        </w:rPr>
        <w:t>现</w:t>
      </w:r>
      <w:r>
        <w:rPr>
          <w:rFonts w:ascii="宋体" w:hAnsi="宋体" w:cs="宋体" w:eastAsia="宋体" w:hint="default"/>
          <w:spacing w:val="2"/>
        </w:rPr>
        <w:t>率</w:t>
      </w:r>
      <w:r>
        <w:rPr>
          <w:rFonts w:ascii="宋体" w:hAnsi="宋体" w:cs="宋体" w:eastAsia="宋体" w:hint="default"/>
          <w:spacing w:val="2"/>
        </w:rPr>
        <w:t>对</w:t>
      </w:r>
      <w:r>
        <w:rPr>
          <w:spacing w:val="2"/>
        </w:rPr>
        <w:t>其</w:t>
      </w:r>
      <w:r>
        <w:rPr>
          <w:rFonts w:ascii="宋体" w:hAnsi="宋体" w:cs="宋体" w:eastAsia="宋体" w:hint="default"/>
          <w:spacing w:val="2"/>
        </w:rPr>
        <w:t>进</w:t>
      </w:r>
      <w:r>
        <w:rPr>
          <w:spacing w:val="2"/>
        </w:rPr>
        <w:t>行</w:t>
      </w:r>
      <w:r>
        <w:rPr>
          <w:rFonts w:ascii="宋体" w:hAnsi="宋体" w:cs="宋体" w:eastAsia="宋体" w:hint="default"/>
          <w:spacing w:val="2"/>
        </w:rPr>
        <w:t>折</w:t>
      </w:r>
      <w:r>
        <w:rPr>
          <w:spacing w:val="2"/>
        </w:rPr>
        <w:t>现</w:t>
      </w:r>
      <w:r>
        <w:rPr>
          <w:rFonts w:ascii="宋体" w:hAnsi="宋体" w:cs="宋体" w:eastAsia="宋体" w:hint="default"/>
          <w:spacing w:val="2"/>
        </w:rPr>
        <w:t>后</w:t>
      </w:r>
      <w:r>
        <w:rPr>
          <w:rFonts w:ascii="宋体" w:hAnsi="宋体" w:cs="宋体" w:eastAsia="宋体" w:hint="default"/>
          <w:spacing w:val="-102"/>
        </w:rPr>
        <w:t> </w:t>
      </w:r>
      <w:r>
        <w:rPr>
          <w:spacing w:val="2"/>
        </w:rPr>
        <w:t>的金额</w:t>
      </w:r>
      <w:r>
        <w:rPr>
          <w:rFonts w:ascii="宋体" w:hAnsi="宋体" w:cs="宋体" w:eastAsia="宋体" w:hint="default"/>
          <w:spacing w:val="2"/>
        </w:rPr>
        <w:t>加</w:t>
      </w:r>
      <w:r>
        <w:rPr>
          <w:spacing w:val="2"/>
        </w:rPr>
        <w:t>以</w:t>
      </w:r>
      <w:r>
        <w:rPr>
          <w:rFonts w:ascii="宋体" w:hAnsi="宋体" w:cs="宋体" w:eastAsia="宋体" w:hint="default"/>
          <w:spacing w:val="2"/>
        </w:rPr>
        <w:t>确</w:t>
      </w:r>
      <w:r>
        <w:rPr>
          <w:spacing w:val="2"/>
        </w:rPr>
        <w:t>定。资产</w:t>
      </w:r>
      <w:r>
        <w:rPr>
          <w:rFonts w:ascii="宋体" w:hAnsi="宋体" w:cs="宋体" w:eastAsia="宋体" w:hint="default"/>
          <w:spacing w:val="2"/>
        </w:rPr>
        <w:t>减值</w:t>
      </w:r>
      <w:r>
        <w:rPr>
          <w:spacing w:val="2"/>
        </w:rPr>
        <w:t>准备</w:t>
      </w:r>
      <w:r>
        <w:rPr>
          <w:rFonts w:ascii="宋体" w:hAnsi="宋体" w:cs="宋体" w:eastAsia="宋体" w:hint="default"/>
          <w:spacing w:val="2"/>
        </w:rPr>
        <w:t>按单</w:t>
      </w:r>
      <w:r>
        <w:rPr>
          <w:spacing w:val="2"/>
        </w:rPr>
        <w:t>项资产为基</w:t>
      </w:r>
      <w:r>
        <w:rPr>
          <w:rFonts w:ascii="宋体" w:hAnsi="宋体" w:cs="宋体" w:eastAsia="宋体" w:hint="default"/>
          <w:spacing w:val="2"/>
        </w:rPr>
        <w:t>础</w:t>
      </w:r>
      <w:r>
        <w:rPr>
          <w:spacing w:val="2"/>
        </w:rPr>
        <w:t>计算并</w:t>
      </w:r>
      <w:r>
        <w:rPr>
          <w:rFonts w:ascii="宋体" w:hAnsi="宋体" w:cs="宋体" w:eastAsia="宋体" w:hint="default"/>
          <w:spacing w:val="2"/>
        </w:rPr>
        <w:t>确认</w:t>
      </w:r>
      <w:r>
        <w:rPr>
          <w:spacing w:val="2"/>
        </w:rPr>
        <w:t>，</w:t>
      </w:r>
      <w:r>
        <w:rPr>
          <w:rFonts w:ascii="宋体" w:hAnsi="宋体" w:cs="宋体" w:eastAsia="宋体" w:hint="default"/>
          <w:spacing w:val="2"/>
        </w:rPr>
        <w:t>如果</w:t>
      </w:r>
      <w:r>
        <w:rPr>
          <w:rFonts w:ascii="宋体" w:hAnsi="宋体" w:cs="宋体" w:eastAsia="宋体" w:hint="default"/>
          <w:spacing w:val="2"/>
        </w:rPr>
        <w:t>难</w:t>
      </w:r>
      <w:r>
        <w:rPr>
          <w:spacing w:val="2"/>
        </w:rPr>
        <w:t>以</w:t>
      </w:r>
      <w:r>
        <w:rPr>
          <w:rFonts w:ascii="宋体" w:hAnsi="宋体" w:cs="宋体" w:eastAsia="宋体" w:hint="default"/>
          <w:spacing w:val="2"/>
        </w:rPr>
        <w:t>对单</w:t>
      </w:r>
      <w:r>
        <w:rPr>
          <w:spacing w:val="2"/>
        </w:rPr>
        <w:t>项资产</w:t>
      </w:r>
      <w:r>
        <w:rPr>
          <w:spacing w:val="-102"/>
        </w:rPr>
        <w:t> </w:t>
      </w:r>
      <w:r>
        <w:rPr>
          <w:spacing w:val="-102"/>
        </w:rPr>
      </w:r>
      <w:r>
        <w:rPr>
          <w:spacing w:val="2"/>
        </w:rPr>
        <w:t>的可</w:t>
      </w:r>
      <w:r>
        <w:rPr>
          <w:rFonts w:ascii="宋体" w:hAnsi="宋体" w:cs="宋体" w:eastAsia="宋体" w:hint="default"/>
          <w:spacing w:val="2"/>
        </w:rPr>
        <w:t>收</w:t>
      </w:r>
      <w:r>
        <w:rPr>
          <w:rFonts w:ascii="宋体" w:hAnsi="宋体" w:cs="宋体" w:eastAsia="宋体" w:hint="default"/>
          <w:spacing w:val="2"/>
        </w:rPr>
        <w:t>回</w:t>
      </w:r>
      <w:r>
        <w:rPr>
          <w:spacing w:val="2"/>
        </w:rPr>
        <w:t>金额</w:t>
      </w:r>
      <w:r>
        <w:rPr>
          <w:rFonts w:ascii="宋体" w:hAnsi="宋体" w:cs="宋体" w:eastAsia="宋体" w:hint="default"/>
          <w:spacing w:val="2"/>
        </w:rPr>
        <w:t>进</w:t>
      </w:r>
      <w:r>
        <w:rPr>
          <w:spacing w:val="2"/>
        </w:rPr>
        <w:t>行</w:t>
      </w:r>
      <w:r>
        <w:rPr>
          <w:rFonts w:ascii="宋体" w:hAnsi="宋体" w:cs="宋体" w:eastAsia="宋体" w:hint="default"/>
          <w:spacing w:val="2"/>
        </w:rPr>
        <w:t>估</w:t>
      </w:r>
      <w:r>
        <w:rPr>
          <w:spacing w:val="2"/>
        </w:rPr>
        <w:t>计的，以该资产所属的资产</w:t>
      </w:r>
      <w:r>
        <w:rPr>
          <w:rFonts w:ascii="宋体" w:hAnsi="宋体" w:cs="宋体" w:eastAsia="宋体" w:hint="default"/>
          <w:spacing w:val="2"/>
        </w:rPr>
        <w:t>组确</w:t>
      </w:r>
      <w:r>
        <w:rPr>
          <w:spacing w:val="2"/>
        </w:rPr>
        <w:t>定资产</w:t>
      </w:r>
      <w:r>
        <w:rPr>
          <w:rFonts w:ascii="宋体" w:hAnsi="宋体" w:cs="宋体" w:eastAsia="宋体" w:hint="default"/>
          <w:spacing w:val="2"/>
        </w:rPr>
        <w:t>组</w:t>
      </w:r>
      <w:r>
        <w:rPr>
          <w:spacing w:val="2"/>
        </w:rPr>
        <w:t>的可</w:t>
      </w:r>
      <w:r>
        <w:rPr>
          <w:rFonts w:ascii="宋体" w:hAnsi="宋体" w:cs="宋体" w:eastAsia="宋体" w:hint="default"/>
          <w:spacing w:val="2"/>
        </w:rPr>
        <w:t>收</w:t>
      </w:r>
      <w:r>
        <w:rPr>
          <w:rFonts w:ascii="宋体" w:hAnsi="宋体" w:cs="宋体" w:eastAsia="宋体" w:hint="default"/>
          <w:spacing w:val="2"/>
        </w:rPr>
        <w:t>回</w:t>
      </w:r>
      <w:r>
        <w:rPr>
          <w:spacing w:val="2"/>
        </w:rPr>
        <w:t>金额。资产</w:t>
      </w:r>
      <w:r>
        <w:rPr>
          <w:rFonts w:ascii="宋体" w:hAnsi="宋体" w:cs="宋体" w:eastAsia="宋体" w:hint="default"/>
          <w:spacing w:val="2"/>
        </w:rPr>
        <w:t>组</w:t>
      </w:r>
      <w:r>
        <w:rPr>
          <w:rFonts w:ascii="宋体" w:hAnsi="宋体" w:cs="宋体" w:eastAsia="宋体" w:hint="default"/>
          <w:spacing w:val="-102"/>
        </w:rPr>
        <w:t> </w:t>
      </w:r>
      <w:r>
        <w:rPr/>
        <w:t>是能</w:t>
      </w:r>
      <w:r>
        <w:rPr>
          <w:rFonts w:ascii="宋体" w:hAnsi="宋体" w:cs="宋体" w:eastAsia="宋体" w:hint="default"/>
        </w:rPr>
        <w:t>够独</w:t>
      </w:r>
      <w:r>
        <w:rPr/>
        <w:t>立产生现金流</w:t>
      </w:r>
      <w:r>
        <w:rPr>
          <w:rFonts w:ascii="宋体" w:hAnsi="宋体" w:cs="宋体" w:eastAsia="宋体" w:hint="default"/>
        </w:rPr>
        <w:t>入</w:t>
      </w:r>
      <w:r>
        <w:rPr/>
        <w:t>的</w:t>
      </w:r>
      <w:r>
        <w:rPr>
          <w:rFonts w:ascii="宋体" w:hAnsi="宋体" w:cs="宋体" w:eastAsia="宋体" w:hint="default"/>
        </w:rPr>
        <w:t>最</w:t>
      </w:r>
      <w:r>
        <w:rPr/>
        <w:t>小资产</w:t>
      </w:r>
      <w:r>
        <w:rPr>
          <w:rFonts w:ascii="宋体" w:hAnsi="宋体" w:cs="宋体" w:eastAsia="宋体" w:hint="default"/>
        </w:rPr>
        <w:t>组合</w:t>
      </w:r>
      <w:r>
        <w:rPr/>
        <w:t>。</w:t>
      </w:r>
    </w:p>
    <w:p>
      <w:pPr>
        <w:pStyle w:val="BodyText"/>
        <w:spacing w:line="367" w:lineRule="auto" w:before="82"/>
        <w:ind w:left="142" w:right="217" w:firstLine="480"/>
        <w:jc w:val="both"/>
      </w:pPr>
      <w:r>
        <w:rPr>
          <w:spacing w:val="2"/>
        </w:rPr>
        <w:t>在</w:t>
      </w:r>
      <w:r>
        <w:rPr>
          <w:rFonts w:ascii="宋体" w:hAnsi="宋体" w:cs="宋体" w:eastAsia="宋体" w:hint="default"/>
          <w:spacing w:val="2"/>
        </w:rPr>
        <w:t>财</w:t>
      </w:r>
      <w:r>
        <w:rPr>
          <w:spacing w:val="2"/>
        </w:rPr>
        <w:t>务</w:t>
      </w:r>
      <w:r>
        <w:rPr>
          <w:rFonts w:ascii="宋体" w:hAnsi="宋体" w:cs="宋体" w:eastAsia="宋体" w:hint="default"/>
          <w:spacing w:val="2"/>
        </w:rPr>
        <w:t>报</w:t>
      </w:r>
      <w:r>
        <w:rPr>
          <w:spacing w:val="2"/>
        </w:rPr>
        <w:t>表中</w:t>
      </w:r>
      <w:r>
        <w:rPr>
          <w:rFonts w:ascii="宋体" w:hAnsi="宋体" w:cs="宋体" w:eastAsia="宋体" w:hint="default"/>
          <w:spacing w:val="2"/>
        </w:rPr>
        <w:t>单独列示</w:t>
      </w:r>
      <w:r>
        <w:rPr>
          <w:spacing w:val="2"/>
        </w:rPr>
        <w:t>的商</w:t>
      </w:r>
      <w:r>
        <w:rPr>
          <w:rFonts w:ascii="宋体" w:hAnsi="宋体" w:cs="宋体" w:eastAsia="宋体" w:hint="default"/>
          <w:spacing w:val="2"/>
        </w:rPr>
        <w:t>誉</w:t>
      </w:r>
      <w:r>
        <w:rPr>
          <w:spacing w:val="2"/>
        </w:rPr>
        <w:t>，在</w:t>
      </w:r>
      <w:r>
        <w:rPr>
          <w:rFonts w:ascii="宋体" w:hAnsi="宋体" w:cs="宋体" w:eastAsia="宋体" w:hint="default"/>
          <w:spacing w:val="2"/>
        </w:rPr>
        <w:t>进</w:t>
      </w:r>
      <w:r>
        <w:rPr>
          <w:spacing w:val="2"/>
        </w:rPr>
        <w:t>行</w:t>
      </w:r>
      <w:r>
        <w:rPr>
          <w:rFonts w:ascii="宋体" w:hAnsi="宋体" w:cs="宋体" w:eastAsia="宋体" w:hint="default"/>
          <w:spacing w:val="2"/>
        </w:rPr>
        <w:t>减值</w:t>
      </w:r>
      <w:r>
        <w:rPr>
          <w:rFonts w:ascii="宋体" w:hAnsi="宋体" w:cs="宋体" w:eastAsia="宋体" w:hint="default"/>
          <w:spacing w:val="2"/>
        </w:rPr>
        <w:t>测</w:t>
      </w:r>
      <w:r>
        <w:rPr>
          <w:spacing w:val="2"/>
        </w:rPr>
        <w:t>试时，</w:t>
      </w:r>
      <w:r>
        <w:rPr>
          <w:rFonts w:ascii="宋体" w:hAnsi="宋体" w:cs="宋体" w:eastAsia="宋体" w:hint="default"/>
          <w:spacing w:val="2"/>
        </w:rPr>
        <w:t>将</w:t>
      </w:r>
      <w:r>
        <w:rPr>
          <w:spacing w:val="2"/>
        </w:rPr>
        <w:t>商</w:t>
      </w:r>
      <w:r>
        <w:rPr>
          <w:rFonts w:ascii="宋体" w:hAnsi="宋体" w:cs="宋体" w:eastAsia="宋体" w:hint="default"/>
          <w:spacing w:val="2"/>
        </w:rPr>
        <w:t>誉</w:t>
      </w:r>
      <w:r>
        <w:rPr>
          <w:spacing w:val="2"/>
        </w:rPr>
        <w:t>的</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分</w:t>
      </w:r>
      <w:r>
        <w:rPr>
          <w:rFonts w:ascii="宋体" w:hAnsi="宋体" w:cs="宋体" w:eastAsia="宋体" w:hint="default"/>
          <w:spacing w:val="2"/>
        </w:rPr>
        <w:t>摊</w:t>
      </w:r>
      <w:r>
        <w:rPr>
          <w:spacing w:val="2"/>
        </w:rPr>
        <w:t>至</w:t>
      </w:r>
      <w:r>
        <w:rPr>
          <w:rFonts w:ascii="宋体" w:hAnsi="宋体" w:cs="宋体" w:eastAsia="宋体" w:hint="default"/>
          <w:spacing w:val="2"/>
        </w:rPr>
        <w:t>预</w:t>
      </w:r>
      <w:r>
        <w:rPr>
          <w:rFonts w:ascii="宋体" w:hAnsi="宋体" w:cs="宋体" w:eastAsia="宋体" w:hint="default"/>
          <w:w w:val="99"/>
        </w:rPr>
        <w:t> </w:t>
      </w:r>
      <w:r>
        <w:rPr>
          <w:rFonts w:ascii="宋体" w:hAnsi="宋体" w:cs="宋体" w:eastAsia="宋体" w:hint="default"/>
          <w:spacing w:val="2"/>
        </w:rPr>
        <w:t>期从</w:t>
      </w:r>
      <w:r>
        <w:rPr>
          <w:spacing w:val="2"/>
        </w:rPr>
        <w:t>企业</w:t>
      </w:r>
      <w:r>
        <w:rPr>
          <w:rFonts w:ascii="宋体" w:hAnsi="宋体" w:cs="宋体" w:eastAsia="宋体" w:hint="default"/>
          <w:spacing w:val="2"/>
        </w:rPr>
        <w:t>合</w:t>
      </w:r>
      <w:r>
        <w:rPr>
          <w:spacing w:val="2"/>
        </w:rPr>
        <w:t>并的</w:t>
      </w:r>
      <w:r>
        <w:rPr>
          <w:rFonts w:ascii="宋体" w:hAnsi="宋体" w:cs="宋体" w:eastAsia="宋体" w:hint="default"/>
          <w:spacing w:val="2"/>
        </w:rPr>
        <w:t>协</w:t>
      </w:r>
      <w:r>
        <w:rPr>
          <w:spacing w:val="2"/>
        </w:rPr>
        <w:t>同</w:t>
      </w:r>
      <w:r>
        <w:rPr>
          <w:rFonts w:ascii="宋体" w:hAnsi="宋体" w:cs="宋体" w:eastAsia="宋体" w:hint="default"/>
          <w:spacing w:val="2"/>
        </w:rPr>
        <w:t>效</w:t>
      </w:r>
      <w:r>
        <w:rPr>
          <w:rFonts w:ascii="宋体" w:hAnsi="宋体" w:cs="宋体" w:eastAsia="宋体" w:hint="default"/>
          <w:spacing w:val="2"/>
        </w:rPr>
        <w:t>应</w:t>
      </w:r>
      <w:r>
        <w:rPr>
          <w:spacing w:val="2"/>
        </w:rPr>
        <w:t>中受</w:t>
      </w:r>
      <w:r>
        <w:rPr>
          <w:rFonts w:ascii="宋体" w:hAnsi="宋体" w:cs="宋体" w:eastAsia="宋体" w:hint="default"/>
          <w:spacing w:val="2"/>
        </w:rPr>
        <w:t>益</w:t>
      </w:r>
      <w:r>
        <w:rPr>
          <w:spacing w:val="2"/>
        </w:rPr>
        <w:t>的资产</w:t>
      </w:r>
      <w:r>
        <w:rPr>
          <w:rFonts w:ascii="宋体" w:hAnsi="宋体" w:cs="宋体" w:eastAsia="宋体" w:hint="default"/>
          <w:spacing w:val="2"/>
        </w:rPr>
        <w:t>组</w:t>
      </w:r>
      <w:r>
        <w:rPr>
          <w:spacing w:val="2"/>
        </w:rPr>
        <w:t>或资产</w:t>
      </w:r>
      <w:r>
        <w:rPr>
          <w:rFonts w:ascii="宋体" w:hAnsi="宋体" w:cs="宋体" w:eastAsia="宋体" w:hint="default"/>
          <w:spacing w:val="2"/>
        </w:rPr>
        <w:t>组组合</w:t>
      </w:r>
      <w:r>
        <w:rPr>
          <w:spacing w:val="2"/>
        </w:rPr>
        <w:t>。</w:t>
      </w:r>
      <w:r>
        <w:rPr>
          <w:rFonts w:ascii="宋体" w:hAnsi="宋体" w:cs="宋体" w:eastAsia="宋体" w:hint="default"/>
          <w:spacing w:val="2"/>
        </w:rPr>
        <w:t>测</w:t>
      </w:r>
      <w:r>
        <w:rPr>
          <w:spacing w:val="2"/>
        </w:rPr>
        <w:t>试</w:t>
      </w:r>
      <w:r>
        <w:rPr>
          <w:rFonts w:ascii="宋体" w:hAnsi="宋体" w:cs="宋体" w:eastAsia="宋体" w:hint="default"/>
          <w:spacing w:val="2"/>
        </w:rPr>
        <w:t>结</w:t>
      </w:r>
      <w:r>
        <w:rPr>
          <w:rFonts w:ascii="宋体" w:hAnsi="宋体" w:cs="宋体" w:eastAsia="宋体" w:hint="default"/>
          <w:spacing w:val="2"/>
        </w:rPr>
        <w:t>果</w:t>
      </w:r>
      <w:r>
        <w:rPr>
          <w:spacing w:val="2"/>
        </w:rPr>
        <w:t>表明包含分</w:t>
      </w:r>
      <w:r>
        <w:rPr>
          <w:rFonts w:ascii="宋体" w:hAnsi="宋体" w:cs="宋体" w:eastAsia="宋体" w:hint="default"/>
          <w:spacing w:val="2"/>
        </w:rPr>
        <w:t>摊</w:t>
      </w:r>
      <w:r>
        <w:rPr>
          <w:spacing w:val="2"/>
        </w:rPr>
        <w:t>的商</w:t>
      </w:r>
      <w:r>
        <w:rPr>
          <w:spacing w:val="-102"/>
        </w:rPr>
        <w:t> </w:t>
      </w:r>
      <w:r>
        <w:rPr>
          <w:spacing w:val="-102"/>
        </w:rPr>
      </w:r>
      <w:r>
        <w:rPr>
          <w:rFonts w:ascii="宋体" w:hAnsi="宋体" w:cs="宋体" w:eastAsia="宋体" w:hint="default"/>
          <w:spacing w:val="2"/>
        </w:rPr>
        <w:t>誉</w:t>
      </w:r>
      <w:r>
        <w:rPr>
          <w:spacing w:val="2"/>
        </w:rPr>
        <w:t>的资产</w:t>
      </w:r>
      <w:r>
        <w:rPr>
          <w:rFonts w:ascii="宋体" w:hAnsi="宋体" w:cs="宋体" w:eastAsia="宋体" w:hint="default"/>
          <w:spacing w:val="2"/>
        </w:rPr>
        <w:t>组</w:t>
      </w:r>
      <w:r>
        <w:rPr>
          <w:spacing w:val="2"/>
        </w:rPr>
        <w:t>或资产</w:t>
      </w:r>
      <w:r>
        <w:rPr>
          <w:rFonts w:ascii="宋体" w:hAnsi="宋体" w:cs="宋体" w:eastAsia="宋体" w:hint="default"/>
          <w:spacing w:val="2"/>
        </w:rPr>
        <w:t>组组合</w:t>
      </w:r>
      <w:r>
        <w:rPr>
          <w:spacing w:val="2"/>
        </w:rPr>
        <w:t>的可</w:t>
      </w:r>
      <w:r>
        <w:rPr>
          <w:rFonts w:ascii="宋体" w:hAnsi="宋体" w:cs="宋体" w:eastAsia="宋体" w:hint="default"/>
          <w:spacing w:val="2"/>
        </w:rPr>
        <w:t>收</w:t>
      </w:r>
      <w:r>
        <w:rPr>
          <w:rFonts w:ascii="宋体" w:hAnsi="宋体" w:cs="宋体" w:eastAsia="宋体" w:hint="default"/>
          <w:spacing w:val="2"/>
        </w:rPr>
        <w:t>回</w:t>
      </w:r>
      <w:r>
        <w:rPr>
          <w:spacing w:val="2"/>
        </w:rPr>
        <w:t>金额</w:t>
      </w:r>
      <w:r>
        <w:rPr>
          <w:rFonts w:ascii="宋体" w:hAnsi="宋体" w:cs="宋体" w:eastAsia="宋体" w:hint="default"/>
          <w:spacing w:val="2"/>
        </w:rPr>
        <w:t>低</w:t>
      </w:r>
      <w:r>
        <w:rPr>
          <w:spacing w:val="2"/>
        </w:rPr>
        <w:t>于其</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的，</w:t>
      </w:r>
      <w:r>
        <w:rPr>
          <w:rFonts w:ascii="宋体" w:hAnsi="宋体" w:cs="宋体" w:eastAsia="宋体" w:hint="default"/>
          <w:spacing w:val="2"/>
        </w:rPr>
        <w:t>确认相应</w:t>
      </w:r>
      <w:r>
        <w:rPr>
          <w:spacing w:val="2"/>
        </w:rPr>
        <w:t>的</w:t>
      </w:r>
      <w:r>
        <w:rPr>
          <w:rFonts w:ascii="宋体" w:hAnsi="宋体" w:cs="宋体" w:eastAsia="宋体" w:hint="default"/>
          <w:spacing w:val="2"/>
        </w:rPr>
        <w:t>减值损失</w:t>
      </w:r>
      <w:r>
        <w:rPr>
          <w:spacing w:val="2"/>
        </w:rPr>
        <w:t>。</w:t>
      </w:r>
      <w:r>
        <w:rPr>
          <w:rFonts w:ascii="宋体" w:hAnsi="宋体" w:cs="宋体" w:eastAsia="宋体" w:hint="default"/>
          <w:spacing w:val="2"/>
        </w:rPr>
        <w:t>减</w:t>
      </w:r>
      <w:r>
        <w:rPr>
          <w:rFonts w:ascii="宋体" w:hAnsi="宋体" w:cs="宋体" w:eastAsia="宋体" w:hint="default"/>
          <w:spacing w:val="-102"/>
        </w:rPr>
        <w:t> </w:t>
      </w:r>
      <w:r>
        <w:rPr>
          <w:rFonts w:ascii="宋体" w:hAnsi="宋体" w:cs="宋体" w:eastAsia="宋体" w:hint="default"/>
          <w:spacing w:val="2"/>
        </w:rPr>
        <w:t>值损失</w:t>
      </w:r>
      <w:r>
        <w:rPr>
          <w:spacing w:val="2"/>
        </w:rPr>
        <w:t>金额</w:t>
      </w:r>
      <w:r>
        <w:rPr>
          <w:rFonts w:ascii="宋体" w:hAnsi="宋体" w:cs="宋体" w:eastAsia="宋体" w:hint="default"/>
          <w:spacing w:val="2"/>
        </w:rPr>
        <w:t>先抵减</w:t>
      </w:r>
      <w:r>
        <w:rPr>
          <w:spacing w:val="2"/>
        </w:rPr>
        <w:t>分</w:t>
      </w:r>
      <w:r>
        <w:rPr>
          <w:rFonts w:ascii="宋体" w:hAnsi="宋体" w:cs="宋体" w:eastAsia="宋体" w:hint="default"/>
          <w:spacing w:val="2"/>
        </w:rPr>
        <w:t>摊</w:t>
      </w:r>
      <w:r>
        <w:rPr>
          <w:spacing w:val="2"/>
        </w:rPr>
        <w:t>至该资产</w:t>
      </w:r>
      <w:r>
        <w:rPr>
          <w:rFonts w:ascii="宋体" w:hAnsi="宋体" w:cs="宋体" w:eastAsia="宋体" w:hint="default"/>
          <w:spacing w:val="2"/>
        </w:rPr>
        <w:t>组</w:t>
      </w:r>
      <w:r>
        <w:rPr>
          <w:spacing w:val="2"/>
        </w:rPr>
        <w:t>或资产</w:t>
      </w:r>
      <w:r>
        <w:rPr>
          <w:rFonts w:ascii="宋体" w:hAnsi="宋体" w:cs="宋体" w:eastAsia="宋体" w:hint="default"/>
          <w:spacing w:val="2"/>
        </w:rPr>
        <w:t>组组合</w:t>
      </w:r>
      <w:r>
        <w:rPr>
          <w:spacing w:val="2"/>
        </w:rPr>
        <w:t>的商</w:t>
      </w:r>
      <w:r>
        <w:rPr>
          <w:rFonts w:ascii="宋体" w:hAnsi="宋体" w:cs="宋体" w:eastAsia="宋体" w:hint="default"/>
          <w:spacing w:val="2"/>
        </w:rPr>
        <w:t>誉</w:t>
      </w:r>
      <w:r>
        <w:rPr>
          <w:spacing w:val="2"/>
        </w:rPr>
        <w:t>的</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w:t>
      </w:r>
      <w:r>
        <w:rPr>
          <w:rFonts w:ascii="宋体" w:hAnsi="宋体" w:cs="宋体" w:eastAsia="宋体" w:hint="default"/>
          <w:spacing w:val="2"/>
        </w:rPr>
        <w:t>再</w:t>
      </w:r>
      <w:r>
        <w:rPr>
          <w:rFonts w:ascii="宋体" w:hAnsi="宋体" w:cs="宋体" w:eastAsia="宋体" w:hint="default"/>
          <w:spacing w:val="2"/>
        </w:rPr>
        <w:t>根据</w:t>
      </w:r>
      <w:r>
        <w:rPr>
          <w:spacing w:val="2"/>
        </w:rPr>
        <w:t>资产</w:t>
      </w:r>
      <w:r>
        <w:rPr>
          <w:rFonts w:ascii="宋体" w:hAnsi="宋体" w:cs="宋体" w:eastAsia="宋体" w:hint="default"/>
          <w:spacing w:val="2"/>
        </w:rPr>
        <w:t>组</w:t>
      </w:r>
      <w:r>
        <w:rPr>
          <w:spacing w:val="2"/>
        </w:rPr>
        <w:t>或</w:t>
      </w:r>
      <w:r>
        <w:rPr>
          <w:spacing w:val="-102"/>
        </w:rPr>
        <w:t> </w:t>
      </w:r>
      <w:r>
        <w:rPr>
          <w:spacing w:val="2"/>
        </w:rPr>
        <w:t>资产</w:t>
      </w:r>
      <w:r>
        <w:rPr>
          <w:rFonts w:ascii="宋体" w:hAnsi="宋体" w:cs="宋体" w:eastAsia="宋体" w:hint="default"/>
          <w:spacing w:val="2"/>
        </w:rPr>
        <w:t>组组合</w:t>
      </w:r>
      <w:r>
        <w:rPr>
          <w:spacing w:val="2"/>
        </w:rPr>
        <w:t>中除商</w:t>
      </w:r>
      <w:r>
        <w:rPr>
          <w:rFonts w:ascii="宋体" w:hAnsi="宋体" w:cs="宋体" w:eastAsia="宋体" w:hint="default"/>
          <w:spacing w:val="2"/>
        </w:rPr>
        <w:t>誉</w:t>
      </w:r>
      <w:r>
        <w:rPr>
          <w:spacing w:val="2"/>
        </w:rPr>
        <w:t>以外的其</w:t>
      </w:r>
      <w:r>
        <w:rPr>
          <w:rFonts w:ascii="宋体" w:hAnsi="宋体" w:cs="宋体" w:eastAsia="宋体" w:hint="default"/>
          <w:spacing w:val="2"/>
        </w:rPr>
        <w:t>他各</w:t>
      </w:r>
      <w:r>
        <w:rPr>
          <w:spacing w:val="2"/>
        </w:rPr>
        <w:t>项资产的</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所占</w:t>
      </w:r>
      <w:r>
        <w:rPr>
          <w:rFonts w:ascii="宋体" w:hAnsi="宋体" w:cs="宋体" w:eastAsia="宋体" w:hint="default"/>
          <w:spacing w:val="2"/>
        </w:rPr>
        <w:t>比重</w:t>
      </w:r>
      <w:r>
        <w:rPr>
          <w:spacing w:val="2"/>
        </w:rPr>
        <w:t>，</w:t>
      </w:r>
      <w:r>
        <w:rPr>
          <w:rFonts w:ascii="宋体" w:hAnsi="宋体" w:cs="宋体" w:eastAsia="宋体" w:hint="default"/>
          <w:spacing w:val="2"/>
        </w:rPr>
        <w:t>按比例抵减</w:t>
      </w:r>
      <w:r>
        <w:rPr>
          <w:spacing w:val="2"/>
        </w:rPr>
        <w:t>其</w:t>
      </w:r>
      <w:r>
        <w:rPr>
          <w:rFonts w:ascii="宋体" w:hAnsi="宋体" w:cs="宋体" w:eastAsia="宋体" w:hint="default"/>
          <w:spacing w:val="2"/>
        </w:rPr>
        <w:t>他各</w:t>
      </w:r>
      <w:r>
        <w:rPr>
          <w:spacing w:val="2"/>
        </w:rPr>
        <w:t>项</w:t>
      </w:r>
      <w:r>
        <w:rPr>
          <w:spacing w:val="-102"/>
        </w:rPr>
        <w:t> </w:t>
      </w:r>
      <w:r>
        <w:rPr/>
        <w:t>资产的</w:t>
      </w:r>
      <w:r>
        <w:rPr>
          <w:rFonts w:ascii="宋体" w:hAnsi="宋体" w:cs="宋体" w:eastAsia="宋体" w:hint="default"/>
        </w:rPr>
        <w:t>账面</w:t>
      </w:r>
      <w:r>
        <w:rPr/>
        <w:t>价</w:t>
      </w:r>
      <w:r>
        <w:rPr>
          <w:rFonts w:ascii="宋体" w:hAnsi="宋体" w:cs="宋体" w:eastAsia="宋体" w:hint="default"/>
        </w:rPr>
        <w:t>值</w:t>
      </w:r>
      <w:r>
        <w:rPr/>
        <w:t>。</w:t>
      </w:r>
    </w:p>
    <w:p>
      <w:pPr>
        <w:pStyle w:val="BodyText"/>
        <w:spacing w:line="240" w:lineRule="auto" w:before="79"/>
        <w:ind w:left="622" w:right="0"/>
        <w:jc w:val="left"/>
      </w:pPr>
      <w:r>
        <w:rPr/>
        <w:t>上</w:t>
      </w:r>
      <w:r>
        <w:rPr>
          <w:rFonts w:ascii="宋体" w:hAnsi="宋体" w:cs="宋体" w:eastAsia="宋体" w:hint="default"/>
        </w:rPr>
        <w:t>述</w:t>
      </w:r>
      <w:r>
        <w:rPr/>
        <w:t>资产</w:t>
      </w:r>
      <w:r>
        <w:rPr>
          <w:rFonts w:ascii="宋体" w:hAnsi="宋体" w:cs="宋体" w:eastAsia="宋体" w:hint="default"/>
        </w:rPr>
        <w:t>减值损失一</w:t>
      </w:r>
      <w:r>
        <w:rPr/>
        <w:t>经</w:t>
      </w:r>
      <w:r>
        <w:rPr>
          <w:rFonts w:ascii="宋体" w:hAnsi="宋体" w:cs="宋体" w:eastAsia="宋体" w:hint="default"/>
        </w:rPr>
        <w:t>确认</w:t>
      </w:r>
      <w:r>
        <w:rPr/>
        <w:t>，以</w:t>
      </w:r>
      <w:r>
        <w:rPr>
          <w:rFonts w:ascii="宋体" w:hAnsi="宋体" w:cs="宋体" w:eastAsia="宋体" w:hint="default"/>
        </w:rPr>
        <w:t>后期</w:t>
      </w:r>
      <w:r>
        <w:rPr/>
        <w:t>间不</w:t>
      </w:r>
      <w:r>
        <w:rPr>
          <w:rFonts w:ascii="宋体" w:hAnsi="宋体" w:cs="宋体" w:eastAsia="宋体" w:hint="default"/>
        </w:rPr>
        <w:t>予</w:t>
      </w:r>
      <w:r>
        <w:rPr/>
        <w:t>转</w:t>
      </w:r>
      <w:r>
        <w:rPr>
          <w:rFonts w:ascii="宋体" w:hAnsi="宋体" w:cs="宋体" w:eastAsia="宋体" w:hint="default"/>
        </w:rPr>
        <w:t>回</w:t>
      </w:r>
      <w:r>
        <w:rPr/>
        <w:t>价</w:t>
      </w:r>
      <w:r>
        <w:rPr>
          <w:rFonts w:ascii="宋体" w:hAnsi="宋体" w:cs="宋体" w:eastAsia="宋体" w:hint="default"/>
        </w:rPr>
        <w:t>值</w:t>
      </w:r>
      <w:r>
        <w:rPr/>
        <w:t>得以</w:t>
      </w:r>
      <w:r>
        <w:rPr>
          <w:rFonts w:ascii="宋体" w:hAnsi="宋体" w:cs="宋体" w:eastAsia="宋体" w:hint="default"/>
        </w:rPr>
        <w:t>恢</w:t>
      </w:r>
      <w:r>
        <w:rPr/>
        <w:t>复的</w:t>
      </w:r>
      <w:r>
        <w:rPr>
          <w:rFonts w:ascii="宋体" w:hAnsi="宋体" w:cs="宋体" w:eastAsia="宋体" w:hint="default"/>
        </w:rPr>
        <w:t>部</w:t>
      </w:r>
      <w:r>
        <w:rPr/>
        <w:t>分。</w:t>
      </w:r>
    </w:p>
    <w:p>
      <w:pPr>
        <w:spacing w:after="0" w:line="240" w:lineRule="auto"/>
        <w:jc w:val="left"/>
        <w:sectPr>
          <w:pgSz w:w="11900" w:h="16840"/>
          <w:pgMar w:header="942" w:footer="950" w:top="1140" w:bottom="1140" w:left="1480" w:right="1060"/>
        </w:sectPr>
      </w:pPr>
    </w:p>
    <w:p>
      <w:pPr>
        <w:spacing w:line="240" w:lineRule="auto" w:before="11"/>
        <w:rPr>
          <w:rFonts w:ascii="宋体" w:hAnsi="宋体" w:cs="宋体" w:eastAsia="宋体" w:hint="default"/>
          <w:sz w:val="26"/>
          <w:szCs w:val="26"/>
        </w:rPr>
      </w:pPr>
    </w:p>
    <w:p>
      <w:pPr>
        <w:pStyle w:val="BodyText"/>
        <w:spacing w:line="240" w:lineRule="auto" w:before="31"/>
        <w:ind w:left="624" w:right="0"/>
        <w:jc w:val="left"/>
        <w:rPr>
          <w:rFonts w:ascii="宋体" w:hAnsi="宋体" w:cs="宋体" w:eastAsia="宋体" w:hint="default"/>
        </w:rPr>
      </w:pPr>
      <w:r>
        <w:rPr>
          <w:rFonts w:ascii="宋体" w:hAnsi="宋体" w:cs="宋体" w:eastAsia="宋体" w:hint="default"/>
        </w:rPr>
        <w:t>18、预计负债</w:t>
      </w:r>
    </w:p>
    <w:p>
      <w:pPr>
        <w:pStyle w:val="BodyText"/>
        <w:spacing w:line="364" w:lineRule="auto" w:before="209"/>
        <w:ind w:left="142" w:right="335" w:firstLine="480"/>
        <w:jc w:val="both"/>
      </w:pPr>
      <w:r>
        <w:rPr>
          <w:spacing w:val="-4"/>
          <w:w w:val="99"/>
        </w:rPr>
        <w:t>当</w:t>
      </w:r>
      <w:r>
        <w:rPr>
          <w:rFonts w:ascii="宋体" w:hAnsi="宋体" w:cs="宋体" w:eastAsia="宋体" w:hint="default"/>
          <w:spacing w:val="-4"/>
          <w:w w:val="99"/>
        </w:rPr>
        <w:t>与</w:t>
      </w:r>
      <w:r>
        <w:rPr>
          <w:spacing w:val="-4"/>
          <w:w w:val="99"/>
        </w:rPr>
        <w:t>或有</w:t>
      </w:r>
      <w:r>
        <w:rPr>
          <w:rFonts w:ascii="宋体" w:hAnsi="宋体" w:cs="宋体" w:eastAsia="宋体" w:hint="default"/>
          <w:spacing w:val="-4"/>
          <w:w w:val="99"/>
        </w:rPr>
        <w:t>事</w:t>
      </w:r>
      <w:r>
        <w:rPr>
          <w:spacing w:val="-4"/>
          <w:w w:val="99"/>
        </w:rPr>
        <w:t>项</w:t>
      </w:r>
      <w:r>
        <w:rPr>
          <w:rFonts w:ascii="宋体" w:hAnsi="宋体" w:cs="宋体" w:eastAsia="宋体" w:hint="default"/>
          <w:spacing w:val="-4"/>
          <w:w w:val="99"/>
        </w:rPr>
        <w:t>相关</w:t>
      </w:r>
      <w:r>
        <w:rPr>
          <w:spacing w:val="-4"/>
          <w:w w:val="99"/>
        </w:rPr>
        <w:t>的</w:t>
      </w:r>
      <w:r>
        <w:rPr>
          <w:rFonts w:ascii="宋体" w:hAnsi="宋体" w:cs="宋体" w:eastAsia="宋体" w:hint="default"/>
          <w:spacing w:val="-4"/>
          <w:w w:val="99"/>
        </w:rPr>
        <w:t>义</w:t>
      </w:r>
      <w:r>
        <w:rPr>
          <w:spacing w:val="-4"/>
          <w:w w:val="99"/>
        </w:rPr>
        <w:t>务同时</w:t>
      </w:r>
      <w:r>
        <w:rPr>
          <w:rFonts w:ascii="宋体" w:hAnsi="宋体" w:cs="宋体" w:eastAsia="宋体" w:hint="default"/>
          <w:spacing w:val="-4"/>
          <w:w w:val="99"/>
        </w:rPr>
        <w:t>符合</w:t>
      </w:r>
      <w:r>
        <w:rPr>
          <w:spacing w:val="-4"/>
          <w:w w:val="99"/>
        </w:rPr>
        <w:t>以下</w:t>
      </w:r>
      <w:r>
        <w:rPr>
          <w:rFonts w:ascii="宋体" w:hAnsi="宋体" w:cs="宋体" w:eastAsia="宋体" w:hint="default"/>
          <w:spacing w:val="-4"/>
          <w:w w:val="99"/>
        </w:rPr>
        <w:t>条</w:t>
      </w:r>
      <w:r>
        <w:rPr>
          <w:spacing w:val="-4"/>
          <w:w w:val="99"/>
        </w:rPr>
        <w:t>件，</w:t>
      </w:r>
      <w:r>
        <w:rPr>
          <w:rFonts w:ascii="宋体" w:hAnsi="宋体" w:cs="宋体" w:eastAsia="宋体" w:hint="default"/>
          <w:spacing w:val="-4"/>
          <w:w w:val="99"/>
        </w:rPr>
        <w:t>确认</w:t>
      </w:r>
      <w:r>
        <w:rPr>
          <w:spacing w:val="-4"/>
          <w:w w:val="99"/>
        </w:rPr>
        <w:t>为</w:t>
      </w:r>
      <w:r>
        <w:rPr>
          <w:rFonts w:ascii="宋体" w:hAnsi="宋体" w:cs="宋体" w:eastAsia="宋体" w:hint="default"/>
          <w:spacing w:val="-4"/>
          <w:w w:val="99"/>
        </w:rPr>
        <w:t>预</w:t>
      </w:r>
      <w:r>
        <w:rPr>
          <w:spacing w:val="-4"/>
          <w:w w:val="99"/>
        </w:rPr>
        <w:t>计</w:t>
      </w:r>
      <w:r>
        <w:rPr>
          <w:rFonts w:ascii="宋体" w:hAnsi="宋体" w:cs="宋体" w:eastAsia="宋体" w:hint="default"/>
          <w:spacing w:val="-4"/>
          <w:w w:val="99"/>
        </w:rPr>
        <w:t>负债</w:t>
      </w:r>
      <w:r>
        <w:rPr>
          <w:spacing w:val="-4"/>
          <w:w w:val="99"/>
        </w:rPr>
        <w:t>：（1）该</w:t>
      </w:r>
      <w:r>
        <w:rPr>
          <w:rFonts w:ascii="宋体" w:hAnsi="宋体" w:cs="宋体" w:eastAsia="宋体" w:hint="default"/>
          <w:spacing w:val="-4"/>
          <w:w w:val="99"/>
        </w:rPr>
        <w:t>义</w:t>
      </w:r>
      <w:r>
        <w:rPr>
          <w:spacing w:val="-4"/>
          <w:w w:val="99"/>
        </w:rPr>
        <w:t>务是本</w:t>
      </w:r>
      <w:r>
        <w:rPr>
          <w:w w:val="99"/>
        </w:rPr>
        <w:t> </w:t>
      </w:r>
      <w:r>
        <w:rPr>
          <w:spacing w:val="-7"/>
          <w:w w:val="99"/>
        </w:rPr>
        <w:t>公司承</w:t>
      </w:r>
      <w:r>
        <w:rPr>
          <w:rFonts w:ascii="宋体" w:hAnsi="宋体" w:cs="宋体" w:eastAsia="宋体" w:hint="default"/>
          <w:spacing w:val="-7"/>
          <w:w w:val="99"/>
        </w:rPr>
        <w:t>担</w:t>
      </w:r>
      <w:r>
        <w:rPr>
          <w:spacing w:val="-7"/>
          <w:w w:val="99"/>
        </w:rPr>
        <w:t>的现时</w:t>
      </w:r>
      <w:r>
        <w:rPr>
          <w:rFonts w:ascii="宋体" w:hAnsi="宋体" w:cs="宋体" w:eastAsia="宋体" w:hint="default"/>
          <w:spacing w:val="-7"/>
          <w:w w:val="99"/>
        </w:rPr>
        <w:t>义</w:t>
      </w:r>
      <w:r>
        <w:rPr>
          <w:spacing w:val="-7"/>
          <w:w w:val="99"/>
        </w:rPr>
        <w:t>务；（2）</w:t>
      </w:r>
      <w:r>
        <w:rPr>
          <w:rFonts w:ascii="宋体" w:hAnsi="宋体" w:cs="宋体" w:eastAsia="宋体" w:hint="default"/>
          <w:spacing w:val="-7"/>
          <w:w w:val="99"/>
        </w:rPr>
        <w:t>履</w:t>
      </w:r>
      <w:r>
        <w:rPr>
          <w:spacing w:val="-7"/>
          <w:w w:val="99"/>
        </w:rPr>
        <w:t>行该</w:t>
      </w:r>
      <w:r>
        <w:rPr>
          <w:rFonts w:ascii="宋体" w:hAnsi="宋体" w:cs="宋体" w:eastAsia="宋体" w:hint="default"/>
          <w:spacing w:val="-7"/>
          <w:w w:val="99"/>
        </w:rPr>
        <w:t>义</w:t>
      </w:r>
      <w:r>
        <w:rPr>
          <w:spacing w:val="-7"/>
          <w:w w:val="99"/>
        </w:rPr>
        <w:t>务</w:t>
      </w:r>
      <w:r>
        <w:rPr>
          <w:rFonts w:ascii="宋体" w:hAnsi="宋体" w:cs="宋体" w:eastAsia="宋体" w:hint="default"/>
          <w:spacing w:val="-7"/>
          <w:w w:val="99"/>
        </w:rPr>
        <w:t>很</w:t>
      </w:r>
      <w:r>
        <w:rPr>
          <w:spacing w:val="-7"/>
          <w:w w:val="99"/>
        </w:rPr>
        <w:t>可能</w:t>
      </w:r>
      <w:r>
        <w:rPr>
          <w:rFonts w:ascii="宋体" w:hAnsi="宋体" w:cs="宋体" w:eastAsia="宋体" w:hint="default"/>
          <w:spacing w:val="-7"/>
          <w:w w:val="99"/>
        </w:rPr>
        <w:t>导</w:t>
      </w:r>
      <w:r>
        <w:rPr>
          <w:rFonts w:ascii="宋体" w:hAnsi="宋体" w:cs="宋体" w:eastAsia="宋体" w:hint="default"/>
          <w:spacing w:val="-7"/>
          <w:w w:val="99"/>
        </w:rPr>
        <w:t>致</w:t>
      </w:r>
      <w:r>
        <w:rPr>
          <w:spacing w:val="-7"/>
          <w:w w:val="99"/>
        </w:rPr>
        <w:t>经</w:t>
      </w:r>
      <w:r>
        <w:rPr>
          <w:rFonts w:ascii="宋体" w:hAnsi="宋体" w:cs="宋体" w:eastAsia="宋体" w:hint="default"/>
          <w:spacing w:val="-7"/>
          <w:w w:val="99"/>
        </w:rPr>
        <w:t>济利益</w:t>
      </w:r>
      <w:r>
        <w:rPr>
          <w:spacing w:val="-7"/>
          <w:w w:val="99"/>
        </w:rPr>
        <w:t>流</w:t>
      </w:r>
      <w:r>
        <w:rPr>
          <w:rFonts w:ascii="宋体" w:hAnsi="宋体" w:cs="宋体" w:eastAsia="宋体" w:hint="default"/>
          <w:spacing w:val="-7"/>
          <w:w w:val="99"/>
        </w:rPr>
        <w:t>出</w:t>
      </w:r>
      <w:r>
        <w:rPr>
          <w:spacing w:val="-7"/>
          <w:w w:val="99"/>
        </w:rPr>
        <w:t>；（3）该</w:t>
      </w:r>
      <w:r>
        <w:rPr>
          <w:rFonts w:ascii="宋体" w:hAnsi="宋体" w:cs="宋体" w:eastAsia="宋体" w:hint="default"/>
          <w:spacing w:val="-7"/>
          <w:w w:val="99"/>
        </w:rPr>
        <w:t>义</w:t>
      </w:r>
      <w:r>
        <w:rPr>
          <w:spacing w:val="-7"/>
          <w:w w:val="99"/>
        </w:rPr>
        <w:t>务的金额</w:t>
      </w:r>
      <w:r>
        <w:rPr>
          <w:spacing w:val="-87"/>
          <w:w w:val="99"/>
        </w:rPr>
        <w:t> </w:t>
      </w:r>
      <w:r>
        <w:rPr/>
        <w:t>能</w:t>
      </w:r>
      <w:r>
        <w:rPr>
          <w:rFonts w:ascii="宋体" w:hAnsi="宋体" w:cs="宋体" w:eastAsia="宋体" w:hint="default"/>
        </w:rPr>
        <w:t>够</w:t>
      </w:r>
      <w:r>
        <w:rPr/>
        <w:t>可</w:t>
      </w:r>
      <w:r>
        <w:rPr>
          <w:rFonts w:ascii="宋体" w:hAnsi="宋体" w:cs="宋体" w:eastAsia="宋体" w:hint="default"/>
        </w:rPr>
        <w:t>靠地</w:t>
      </w:r>
      <w:r>
        <w:rPr/>
        <w:t>计</w:t>
      </w:r>
      <w:r>
        <w:rPr>
          <w:rFonts w:ascii="宋体" w:hAnsi="宋体" w:cs="宋体" w:eastAsia="宋体" w:hint="default"/>
        </w:rPr>
        <w:t>量</w:t>
      </w:r>
      <w:r>
        <w:rPr/>
        <w:t>。</w:t>
      </w:r>
    </w:p>
    <w:p>
      <w:pPr>
        <w:pStyle w:val="BodyText"/>
        <w:spacing w:line="240" w:lineRule="auto" w:before="82"/>
        <w:ind w:left="622" w:right="0"/>
        <w:jc w:val="left"/>
      </w:pPr>
      <w:r>
        <w:rPr/>
        <w:t>在资产</w:t>
      </w:r>
      <w:r>
        <w:rPr>
          <w:rFonts w:ascii="宋体" w:hAnsi="宋体" w:cs="宋体" w:eastAsia="宋体" w:hint="default"/>
        </w:rPr>
        <w:t>负债</w:t>
      </w:r>
      <w:r>
        <w:rPr/>
        <w:t>表日，</w:t>
      </w:r>
      <w:r>
        <w:rPr>
          <w:rFonts w:ascii="宋体" w:hAnsi="宋体" w:cs="宋体" w:eastAsia="宋体" w:hint="default"/>
        </w:rPr>
        <w:t>考虑</w:t>
      </w:r>
      <w:r>
        <w:rPr>
          <w:rFonts w:ascii="宋体" w:hAnsi="宋体" w:cs="宋体" w:eastAsia="宋体" w:hint="default"/>
        </w:rPr>
        <w:t>与</w:t>
      </w:r>
      <w:r>
        <w:rPr/>
        <w:t>或有</w:t>
      </w:r>
      <w:r>
        <w:rPr>
          <w:rFonts w:ascii="宋体" w:hAnsi="宋体" w:cs="宋体" w:eastAsia="宋体" w:hint="default"/>
        </w:rPr>
        <w:t>事</w:t>
      </w:r>
      <w:r>
        <w:rPr/>
        <w:t>项有</w:t>
      </w:r>
      <w:r>
        <w:rPr>
          <w:rFonts w:ascii="宋体" w:hAnsi="宋体" w:cs="宋体" w:eastAsia="宋体" w:hint="default"/>
        </w:rPr>
        <w:t>关</w:t>
      </w:r>
      <w:r>
        <w:rPr/>
        <w:t>的</w:t>
      </w:r>
      <w:r>
        <w:rPr>
          <w:rFonts w:ascii="宋体" w:hAnsi="宋体" w:cs="宋体" w:eastAsia="宋体" w:hint="default"/>
        </w:rPr>
        <w:t>风险</w:t>
      </w:r>
      <w:r>
        <w:rPr/>
        <w:t>、不</w:t>
      </w:r>
      <w:r>
        <w:rPr>
          <w:rFonts w:ascii="宋体" w:hAnsi="宋体" w:cs="宋体" w:eastAsia="宋体" w:hint="default"/>
        </w:rPr>
        <w:t>确</w:t>
      </w:r>
      <w:r>
        <w:rPr/>
        <w:t>定</w:t>
      </w:r>
      <w:r>
        <w:rPr>
          <w:rFonts w:ascii="宋体" w:hAnsi="宋体" w:cs="宋体" w:eastAsia="宋体" w:hint="default"/>
        </w:rPr>
        <w:t>性</w:t>
      </w:r>
      <w:r>
        <w:rPr/>
        <w:t>和</w:t>
      </w:r>
      <w:r>
        <w:rPr>
          <w:rFonts w:ascii="宋体" w:hAnsi="宋体" w:cs="宋体" w:eastAsia="宋体" w:hint="default"/>
        </w:rPr>
        <w:t>货</w:t>
      </w:r>
      <w:r>
        <w:rPr/>
        <w:t>币时间价</w:t>
      </w:r>
      <w:r>
        <w:rPr>
          <w:rFonts w:ascii="宋体" w:hAnsi="宋体" w:cs="宋体" w:eastAsia="宋体" w:hint="default"/>
        </w:rPr>
        <w:t>值等因素</w:t>
      </w:r>
      <w:r>
        <w:rPr/>
        <w:t>，</w:t>
      </w:r>
    </w:p>
    <w:p>
      <w:pPr>
        <w:pStyle w:val="BodyText"/>
        <w:spacing w:line="400" w:lineRule="auto" w:before="163"/>
        <w:ind w:left="622" w:right="318" w:hanging="480"/>
        <w:jc w:val="left"/>
        <w:rPr>
          <w:rFonts w:ascii="宋体" w:hAnsi="宋体" w:cs="宋体" w:eastAsia="宋体" w:hint="default"/>
        </w:rPr>
      </w:pPr>
      <w:r>
        <w:rPr>
          <w:rFonts w:ascii="宋体" w:hAnsi="宋体" w:cs="宋体" w:eastAsia="宋体" w:hint="default"/>
        </w:rPr>
        <w:t>按</w:t>
      </w:r>
      <w:r>
        <w:rPr/>
        <w:t>照</w:t>
      </w:r>
      <w:r>
        <w:rPr>
          <w:rFonts w:ascii="宋体" w:hAnsi="宋体" w:cs="宋体" w:eastAsia="宋体" w:hint="default"/>
        </w:rPr>
        <w:t>履</w:t>
      </w:r>
      <w:r>
        <w:rPr/>
        <w:t>行</w:t>
      </w:r>
      <w:r>
        <w:rPr>
          <w:rFonts w:ascii="宋体" w:hAnsi="宋体" w:cs="宋体" w:eastAsia="宋体" w:hint="default"/>
        </w:rPr>
        <w:t>相关</w:t>
      </w:r>
      <w:r>
        <w:rPr/>
        <w:t>现时</w:t>
      </w:r>
      <w:r>
        <w:rPr>
          <w:rFonts w:ascii="宋体" w:hAnsi="宋体" w:cs="宋体" w:eastAsia="宋体" w:hint="default"/>
        </w:rPr>
        <w:t>义</w:t>
      </w:r>
      <w:r>
        <w:rPr/>
        <w:t>务所</w:t>
      </w:r>
      <w:r>
        <w:rPr>
          <w:rFonts w:ascii="宋体" w:hAnsi="宋体" w:cs="宋体" w:eastAsia="宋体" w:hint="default"/>
        </w:rPr>
        <w:t>需支出</w:t>
      </w:r>
      <w:r>
        <w:rPr/>
        <w:t>的</w:t>
      </w:r>
      <w:r>
        <w:rPr>
          <w:rFonts w:ascii="宋体" w:hAnsi="宋体" w:cs="宋体" w:eastAsia="宋体" w:hint="default"/>
        </w:rPr>
        <w:t>最</w:t>
      </w:r>
      <w:r>
        <w:rPr>
          <w:rFonts w:ascii="宋体" w:hAnsi="宋体" w:cs="宋体" w:eastAsia="宋体" w:hint="default"/>
        </w:rPr>
        <w:t>佳</w:t>
      </w:r>
      <w:r>
        <w:rPr>
          <w:rFonts w:ascii="宋体" w:hAnsi="宋体" w:cs="宋体" w:eastAsia="宋体" w:hint="default"/>
        </w:rPr>
        <w:t>估</w:t>
      </w:r>
      <w:r>
        <w:rPr/>
        <w:t>计数</w:t>
      </w:r>
      <w:r>
        <w:rPr>
          <w:rFonts w:ascii="宋体" w:hAnsi="宋体" w:cs="宋体" w:eastAsia="宋体" w:hint="default"/>
        </w:rPr>
        <w:t>对预</w:t>
      </w:r>
      <w:r>
        <w:rPr/>
        <w:t>计</w:t>
      </w:r>
      <w:r>
        <w:rPr>
          <w:rFonts w:ascii="宋体" w:hAnsi="宋体" w:cs="宋体" w:eastAsia="宋体" w:hint="default"/>
        </w:rPr>
        <w:t>负债进</w:t>
      </w:r>
      <w:r>
        <w:rPr/>
        <w:t>行计</w:t>
      </w:r>
      <w:r>
        <w:rPr>
          <w:rFonts w:ascii="宋体" w:hAnsi="宋体" w:cs="宋体" w:eastAsia="宋体" w:hint="default"/>
        </w:rPr>
        <w:t>量</w:t>
      </w:r>
      <w:r>
        <w:rPr/>
        <w:t>。</w:t>
      </w:r>
      <w:r>
        <w:rPr>
          <w:w w:val="99"/>
        </w:rPr>
        <w:t> </w:t>
      </w:r>
      <w:r>
        <w:rPr>
          <w:rFonts w:ascii="宋体" w:hAnsi="宋体" w:cs="宋体" w:eastAsia="宋体" w:hint="default"/>
        </w:rPr>
        <w:t>如果</w:t>
      </w:r>
      <w:r>
        <w:rPr>
          <w:rFonts w:ascii="宋体" w:hAnsi="宋体" w:cs="宋体" w:eastAsia="宋体" w:hint="default"/>
        </w:rPr>
        <w:t>清偿</w:t>
      </w:r>
      <w:r>
        <w:rPr>
          <w:rFonts w:ascii="宋体" w:hAnsi="宋体" w:cs="宋体" w:eastAsia="宋体" w:hint="default"/>
        </w:rPr>
        <w:t>预</w:t>
      </w:r>
      <w:r>
        <w:rPr/>
        <w:t>计</w:t>
      </w:r>
      <w:r>
        <w:rPr>
          <w:rFonts w:ascii="宋体" w:hAnsi="宋体" w:cs="宋体" w:eastAsia="宋体" w:hint="default"/>
        </w:rPr>
        <w:t>负债</w:t>
      </w:r>
      <w:r>
        <w:rPr/>
        <w:t>所</w:t>
      </w:r>
      <w:r>
        <w:rPr>
          <w:rFonts w:ascii="宋体" w:hAnsi="宋体" w:cs="宋体" w:eastAsia="宋体" w:hint="default"/>
        </w:rPr>
        <w:t>需支出</w:t>
      </w:r>
      <w:r>
        <w:rPr/>
        <w:t>全</w:t>
      </w:r>
      <w:r>
        <w:rPr>
          <w:rFonts w:ascii="宋体" w:hAnsi="宋体" w:cs="宋体" w:eastAsia="宋体" w:hint="default"/>
        </w:rPr>
        <w:t>部</w:t>
      </w:r>
      <w:r>
        <w:rPr/>
        <w:t>或</w:t>
      </w:r>
      <w:r>
        <w:rPr>
          <w:rFonts w:ascii="宋体" w:hAnsi="宋体" w:cs="宋体" w:eastAsia="宋体" w:hint="default"/>
        </w:rPr>
        <w:t>部</w:t>
      </w:r>
      <w:r>
        <w:rPr/>
        <w:t>分</w:t>
      </w:r>
      <w:r>
        <w:rPr>
          <w:rFonts w:ascii="宋体" w:hAnsi="宋体" w:cs="宋体" w:eastAsia="宋体" w:hint="default"/>
        </w:rPr>
        <w:t>预期</w:t>
      </w:r>
      <w:r>
        <w:rPr/>
        <w:t>由</w:t>
      </w:r>
      <w:r>
        <w:rPr>
          <w:rFonts w:ascii="宋体" w:hAnsi="宋体" w:cs="宋体" w:eastAsia="宋体" w:hint="default"/>
        </w:rPr>
        <w:t>第三</w:t>
      </w:r>
      <w:r>
        <w:rPr/>
        <w:t>方</w:t>
      </w:r>
      <w:r>
        <w:rPr>
          <w:rFonts w:ascii="宋体" w:hAnsi="宋体" w:cs="宋体" w:eastAsia="宋体" w:hint="default"/>
        </w:rPr>
        <w:t>补</w:t>
      </w:r>
      <w:r>
        <w:rPr>
          <w:rFonts w:ascii="宋体" w:hAnsi="宋体" w:cs="宋体" w:eastAsia="宋体" w:hint="default"/>
        </w:rPr>
        <w:t>偿</w:t>
      </w:r>
      <w:r>
        <w:rPr/>
        <w:t>的，</w:t>
      </w:r>
      <w:r>
        <w:rPr>
          <w:rFonts w:ascii="宋体" w:hAnsi="宋体" w:cs="宋体" w:eastAsia="宋体" w:hint="default"/>
        </w:rPr>
        <w:t>补</w:t>
      </w:r>
      <w:r>
        <w:rPr>
          <w:rFonts w:ascii="宋体" w:hAnsi="宋体" w:cs="宋体" w:eastAsia="宋体" w:hint="default"/>
        </w:rPr>
        <w:t>偿</w:t>
      </w:r>
      <w:r>
        <w:rPr/>
        <w:t>金额在基本</w:t>
      </w:r>
      <w:r>
        <w:rPr>
          <w:rFonts w:ascii="宋体" w:hAnsi="宋体" w:cs="宋体" w:eastAsia="宋体" w:hint="default"/>
        </w:rPr>
        <w:t>确</w:t>
      </w:r>
    </w:p>
    <w:p>
      <w:pPr>
        <w:pStyle w:val="BodyText"/>
        <w:spacing w:line="240" w:lineRule="auto" w:before="2"/>
        <w:ind w:left="142" w:right="0"/>
        <w:jc w:val="left"/>
      </w:pPr>
      <w:r>
        <w:rPr/>
        <w:t>定能</w:t>
      </w:r>
      <w:r>
        <w:rPr>
          <w:rFonts w:ascii="宋体" w:hAnsi="宋体" w:cs="宋体" w:eastAsia="宋体" w:hint="default"/>
        </w:rPr>
        <w:t>够收到</w:t>
      </w:r>
      <w:r>
        <w:rPr/>
        <w:t>时，</w:t>
      </w:r>
      <w:r>
        <w:rPr>
          <w:rFonts w:ascii="宋体" w:hAnsi="宋体" w:cs="宋体" w:eastAsia="宋体" w:hint="default"/>
        </w:rPr>
        <w:t>作</w:t>
      </w:r>
      <w:r>
        <w:rPr/>
        <w:t>为资产</w:t>
      </w:r>
      <w:r>
        <w:rPr>
          <w:rFonts w:ascii="宋体" w:hAnsi="宋体" w:cs="宋体" w:eastAsia="宋体" w:hint="default"/>
        </w:rPr>
        <w:t>单独确认</w:t>
      </w:r>
      <w:r>
        <w:rPr/>
        <w:t>，</w:t>
      </w:r>
      <w:r>
        <w:rPr>
          <w:rFonts w:ascii="宋体" w:hAnsi="宋体" w:cs="宋体" w:eastAsia="宋体" w:hint="default"/>
        </w:rPr>
        <w:t>且确认</w:t>
      </w:r>
      <w:r>
        <w:rPr/>
        <w:t>的</w:t>
      </w:r>
      <w:r>
        <w:rPr>
          <w:rFonts w:ascii="宋体" w:hAnsi="宋体" w:cs="宋体" w:eastAsia="宋体" w:hint="default"/>
        </w:rPr>
        <w:t>补</w:t>
      </w:r>
      <w:r>
        <w:rPr>
          <w:rFonts w:ascii="宋体" w:hAnsi="宋体" w:cs="宋体" w:eastAsia="宋体" w:hint="default"/>
        </w:rPr>
        <w:t>偿</w:t>
      </w:r>
      <w:r>
        <w:rPr/>
        <w:t>金额不</w:t>
      </w:r>
      <w:r>
        <w:rPr>
          <w:rFonts w:ascii="宋体" w:hAnsi="宋体" w:cs="宋体" w:eastAsia="宋体" w:hint="default"/>
        </w:rPr>
        <w:t>超过预</w:t>
      </w:r>
      <w:r>
        <w:rPr/>
        <w:t>计</w:t>
      </w:r>
      <w:r>
        <w:rPr>
          <w:rFonts w:ascii="宋体" w:hAnsi="宋体" w:cs="宋体" w:eastAsia="宋体" w:hint="default"/>
        </w:rPr>
        <w:t>负债</w:t>
      </w:r>
      <w:r>
        <w:rPr/>
        <w:t>的</w:t>
      </w:r>
      <w:r>
        <w:rPr>
          <w:rFonts w:ascii="宋体" w:hAnsi="宋体" w:cs="宋体" w:eastAsia="宋体" w:hint="default"/>
        </w:rPr>
        <w:t>账面</w:t>
      </w:r>
      <w:r>
        <w:rPr/>
        <w:t>价</w:t>
      </w:r>
      <w:r>
        <w:rPr>
          <w:rFonts w:ascii="宋体" w:hAnsi="宋体" w:cs="宋体" w:eastAsia="宋体" w:hint="default"/>
        </w:rPr>
        <w:t>值</w:t>
      </w:r>
      <w:r>
        <w:rPr/>
        <w:t>。</w:t>
      </w:r>
    </w:p>
    <w:p>
      <w:pPr>
        <w:pStyle w:val="BodyText"/>
        <w:spacing w:line="240" w:lineRule="auto" w:before="206"/>
        <w:ind w:left="622" w:right="0"/>
        <w:jc w:val="left"/>
      </w:pPr>
      <w:r>
        <w:rPr/>
        <w:t>（1）</w:t>
      </w:r>
      <w:r>
        <w:rPr>
          <w:rFonts w:ascii="宋体" w:hAnsi="宋体" w:cs="宋体" w:eastAsia="宋体" w:hint="default"/>
        </w:rPr>
        <w:t>亏损合</w:t>
      </w:r>
      <w:r>
        <w:rPr/>
        <w:t>同</w:t>
      </w:r>
    </w:p>
    <w:p>
      <w:pPr>
        <w:pStyle w:val="BodyText"/>
        <w:spacing w:line="364" w:lineRule="auto" w:before="206"/>
        <w:ind w:left="142" w:right="0" w:firstLine="480"/>
        <w:jc w:val="left"/>
      </w:pPr>
      <w:r>
        <w:rPr>
          <w:rFonts w:ascii="宋体" w:hAnsi="宋体" w:cs="宋体" w:eastAsia="宋体" w:hint="default"/>
        </w:rPr>
        <w:t>亏损合</w:t>
      </w:r>
      <w:r>
        <w:rPr/>
        <w:t>同是</w:t>
      </w:r>
      <w:r>
        <w:rPr>
          <w:rFonts w:ascii="宋体" w:hAnsi="宋体" w:cs="宋体" w:eastAsia="宋体" w:hint="default"/>
        </w:rPr>
        <w:t>履</w:t>
      </w:r>
      <w:r>
        <w:rPr/>
        <w:t>行</w:t>
      </w:r>
      <w:r>
        <w:rPr>
          <w:rFonts w:ascii="宋体" w:hAnsi="宋体" w:cs="宋体" w:eastAsia="宋体" w:hint="default"/>
        </w:rPr>
        <w:t>合</w:t>
      </w:r>
      <w:r>
        <w:rPr/>
        <w:t>同</w:t>
      </w:r>
      <w:r>
        <w:rPr>
          <w:rFonts w:ascii="宋体" w:hAnsi="宋体" w:cs="宋体" w:eastAsia="宋体" w:hint="default"/>
        </w:rPr>
        <w:t>义</w:t>
      </w:r>
      <w:r>
        <w:rPr/>
        <w:t>务不可</w:t>
      </w:r>
      <w:r>
        <w:rPr>
          <w:rFonts w:ascii="宋体" w:hAnsi="宋体" w:cs="宋体" w:eastAsia="宋体" w:hint="default"/>
        </w:rPr>
        <w:t>避免</w:t>
      </w:r>
      <w:r>
        <w:rPr/>
        <w:t>会发生的</w:t>
      </w:r>
      <w:r>
        <w:rPr>
          <w:rFonts w:ascii="宋体" w:hAnsi="宋体" w:cs="宋体" w:eastAsia="宋体" w:hint="default"/>
        </w:rPr>
        <w:t>成</w:t>
      </w:r>
      <w:r>
        <w:rPr/>
        <w:t>本</w:t>
      </w:r>
      <w:r>
        <w:rPr>
          <w:rFonts w:ascii="宋体" w:hAnsi="宋体" w:cs="宋体" w:eastAsia="宋体" w:hint="default"/>
        </w:rPr>
        <w:t>超过预期</w:t>
      </w:r>
      <w:r>
        <w:rPr/>
        <w:t>经</w:t>
      </w:r>
      <w:r>
        <w:rPr>
          <w:rFonts w:ascii="宋体" w:hAnsi="宋体" w:cs="宋体" w:eastAsia="宋体" w:hint="default"/>
        </w:rPr>
        <w:t>济利益</w:t>
      </w:r>
      <w:r>
        <w:rPr/>
        <w:t>的</w:t>
      </w:r>
      <w:r>
        <w:rPr>
          <w:rFonts w:ascii="宋体" w:hAnsi="宋体" w:cs="宋体" w:eastAsia="宋体" w:hint="default"/>
        </w:rPr>
        <w:t>合</w:t>
      </w:r>
      <w:r>
        <w:rPr/>
        <w:t>同。</w:t>
      </w:r>
      <w:r>
        <w:rPr>
          <w:rFonts w:ascii="宋体" w:hAnsi="宋体" w:cs="宋体" w:eastAsia="宋体" w:hint="default"/>
        </w:rPr>
        <w:t>待</w:t>
      </w:r>
      <w:r>
        <w:rPr/>
        <w:t>执</w:t>
      </w:r>
      <w:r>
        <w:rPr>
          <w:w w:val="99"/>
        </w:rPr>
        <w:t> </w:t>
      </w:r>
      <w:r>
        <w:rPr/>
        <w:t>行</w:t>
      </w:r>
      <w:r>
        <w:rPr>
          <w:rFonts w:ascii="宋体" w:hAnsi="宋体" w:cs="宋体" w:eastAsia="宋体" w:hint="default"/>
        </w:rPr>
        <w:t>合</w:t>
      </w:r>
      <w:r>
        <w:rPr/>
        <w:t>同</w:t>
      </w:r>
      <w:r>
        <w:rPr>
          <w:rFonts w:ascii="宋体" w:hAnsi="宋体" w:cs="宋体" w:eastAsia="宋体" w:hint="default"/>
        </w:rPr>
        <w:t>变</w:t>
      </w:r>
      <w:r>
        <w:rPr>
          <w:rFonts w:ascii="宋体" w:hAnsi="宋体" w:cs="宋体" w:eastAsia="宋体" w:hint="default"/>
        </w:rPr>
        <w:t>成亏损合</w:t>
      </w:r>
      <w:r>
        <w:rPr/>
        <w:t>同，</w:t>
      </w:r>
      <w:r>
        <w:rPr>
          <w:rFonts w:ascii="宋体" w:hAnsi="宋体" w:cs="宋体" w:eastAsia="宋体" w:hint="default"/>
        </w:rPr>
        <w:t>且</w:t>
      </w:r>
      <w:r>
        <w:rPr/>
        <w:t>该</w:t>
      </w:r>
      <w:r>
        <w:rPr>
          <w:rFonts w:ascii="宋体" w:hAnsi="宋体" w:cs="宋体" w:eastAsia="宋体" w:hint="default"/>
        </w:rPr>
        <w:t>亏损合</w:t>
      </w:r>
      <w:r>
        <w:rPr/>
        <w:t>同产生的</w:t>
      </w:r>
      <w:r>
        <w:rPr>
          <w:rFonts w:ascii="宋体" w:hAnsi="宋体" w:cs="宋体" w:eastAsia="宋体" w:hint="default"/>
        </w:rPr>
        <w:t>义</w:t>
      </w:r>
      <w:r>
        <w:rPr/>
        <w:t>务</w:t>
      </w:r>
      <w:r>
        <w:rPr>
          <w:rFonts w:ascii="宋体" w:hAnsi="宋体" w:cs="宋体" w:eastAsia="宋体" w:hint="default"/>
        </w:rPr>
        <w:t>满</w:t>
      </w:r>
      <w:r>
        <w:rPr>
          <w:rFonts w:ascii="宋体" w:hAnsi="宋体" w:cs="宋体" w:eastAsia="宋体" w:hint="default"/>
        </w:rPr>
        <w:t>足</w:t>
      </w:r>
      <w:r>
        <w:rPr/>
        <w:t>上</w:t>
      </w:r>
      <w:r>
        <w:rPr>
          <w:rFonts w:ascii="宋体" w:hAnsi="宋体" w:cs="宋体" w:eastAsia="宋体" w:hint="default"/>
        </w:rPr>
        <w:t>述预</w:t>
      </w:r>
      <w:r>
        <w:rPr/>
        <w:t>计</w:t>
      </w:r>
      <w:r>
        <w:rPr>
          <w:rFonts w:ascii="宋体" w:hAnsi="宋体" w:cs="宋体" w:eastAsia="宋体" w:hint="default"/>
        </w:rPr>
        <w:t>负债</w:t>
      </w:r>
      <w:r>
        <w:rPr/>
        <w:t>的</w:t>
      </w:r>
      <w:r>
        <w:rPr>
          <w:rFonts w:ascii="宋体" w:hAnsi="宋体" w:cs="宋体" w:eastAsia="宋体" w:hint="default"/>
        </w:rPr>
        <w:t>确认条</w:t>
      </w:r>
      <w:r>
        <w:rPr/>
        <w:t>件的，</w:t>
      </w:r>
      <w:r>
        <w:rPr>
          <w:rFonts w:ascii="宋体" w:hAnsi="宋体" w:cs="宋体" w:eastAsia="宋体" w:hint="default"/>
        </w:rPr>
        <w:t>将</w:t>
      </w:r>
      <w:r>
        <w:rPr>
          <w:rFonts w:ascii="宋体" w:hAnsi="宋体" w:cs="宋体" w:eastAsia="宋体" w:hint="default"/>
          <w:w w:val="99"/>
        </w:rPr>
        <w:t> </w:t>
      </w:r>
      <w:r>
        <w:rPr>
          <w:rFonts w:ascii="宋体" w:hAnsi="宋体" w:cs="宋体" w:eastAsia="宋体" w:hint="default"/>
          <w:w w:val="95"/>
        </w:rPr>
        <w:t>合</w:t>
      </w:r>
      <w:r>
        <w:rPr>
          <w:w w:val="95"/>
        </w:rPr>
        <w:t>同</w:t>
      </w:r>
      <w:r>
        <w:rPr>
          <w:rFonts w:ascii="宋体" w:hAnsi="宋体" w:cs="宋体" w:eastAsia="宋体" w:hint="default"/>
          <w:w w:val="95"/>
        </w:rPr>
        <w:t>预</w:t>
      </w:r>
      <w:r>
        <w:rPr>
          <w:w w:val="95"/>
        </w:rPr>
        <w:t>计</w:t>
      </w:r>
      <w:r>
        <w:rPr>
          <w:rFonts w:ascii="宋体" w:hAnsi="宋体" w:cs="宋体" w:eastAsia="宋体" w:hint="default"/>
          <w:w w:val="95"/>
        </w:rPr>
        <w:t>损失超过合</w:t>
      </w:r>
      <w:r>
        <w:rPr>
          <w:w w:val="95"/>
        </w:rPr>
        <w:t>同</w:t>
      </w:r>
      <w:r>
        <w:rPr>
          <w:rFonts w:ascii="宋体" w:hAnsi="宋体" w:cs="宋体" w:eastAsia="宋体" w:hint="default"/>
          <w:w w:val="95"/>
        </w:rPr>
        <w:t>标</w:t>
      </w:r>
      <w:r>
        <w:rPr>
          <w:w w:val="95"/>
        </w:rPr>
        <w:t>的资产</w:t>
      </w:r>
      <w:r>
        <w:rPr>
          <w:rFonts w:ascii="宋体" w:hAnsi="宋体" w:cs="宋体" w:eastAsia="宋体" w:hint="default"/>
          <w:w w:val="95"/>
        </w:rPr>
        <w:t>已确认</w:t>
      </w:r>
      <w:r>
        <w:rPr>
          <w:w w:val="95"/>
        </w:rPr>
        <w:t>的</w:t>
      </w:r>
      <w:r>
        <w:rPr>
          <w:rFonts w:ascii="宋体" w:hAnsi="宋体" w:cs="宋体" w:eastAsia="宋体" w:hint="default"/>
          <w:w w:val="95"/>
        </w:rPr>
        <w:t>减值损失</w:t>
      </w:r>
      <w:r>
        <w:rPr>
          <w:w w:val="95"/>
        </w:rPr>
        <w:t>（</w:t>
      </w:r>
      <w:r>
        <w:rPr>
          <w:rFonts w:ascii="宋体" w:hAnsi="宋体" w:cs="宋体" w:eastAsia="宋体" w:hint="default"/>
          <w:w w:val="95"/>
        </w:rPr>
        <w:t>如</w:t>
      </w:r>
      <w:r>
        <w:rPr>
          <w:w w:val="95"/>
        </w:rPr>
        <w:t>有）的</w:t>
      </w:r>
      <w:r>
        <w:rPr>
          <w:rFonts w:ascii="宋体" w:hAnsi="宋体" w:cs="宋体" w:eastAsia="宋体" w:hint="default"/>
          <w:w w:val="95"/>
        </w:rPr>
        <w:t>部</w:t>
      </w:r>
      <w:r>
        <w:rPr>
          <w:w w:val="95"/>
        </w:rPr>
        <w:t>分，</w:t>
      </w:r>
      <w:r>
        <w:rPr>
          <w:rFonts w:ascii="宋体" w:hAnsi="宋体" w:cs="宋体" w:eastAsia="宋体" w:hint="default"/>
          <w:w w:val="95"/>
        </w:rPr>
        <w:t>确认</w:t>
      </w:r>
      <w:r>
        <w:rPr>
          <w:w w:val="95"/>
        </w:rPr>
        <w:t>为</w:t>
      </w:r>
      <w:r>
        <w:rPr>
          <w:rFonts w:ascii="宋体" w:hAnsi="宋体" w:cs="宋体" w:eastAsia="宋体" w:hint="default"/>
          <w:w w:val="95"/>
        </w:rPr>
        <w:t>预</w:t>
      </w:r>
      <w:r>
        <w:rPr>
          <w:w w:val="95"/>
        </w:rPr>
        <w:t>计</w:t>
      </w:r>
      <w:r>
        <w:rPr>
          <w:rFonts w:ascii="宋体" w:hAnsi="宋体" w:cs="宋体" w:eastAsia="宋体" w:hint="default"/>
          <w:w w:val="95"/>
        </w:rPr>
        <w:t>负债</w:t>
      </w:r>
      <w:r>
        <w:rPr>
          <w:w w:val="95"/>
        </w:rPr>
        <w:t>。</w:t>
      </w:r>
      <w:r>
        <w:rPr/>
      </w:r>
    </w:p>
    <w:p>
      <w:pPr>
        <w:pStyle w:val="BodyText"/>
        <w:spacing w:line="240" w:lineRule="auto" w:before="82"/>
        <w:ind w:left="622" w:right="0"/>
        <w:jc w:val="left"/>
      </w:pPr>
      <w:r>
        <w:rPr/>
        <w:t>（2）</w:t>
      </w:r>
      <w:r>
        <w:rPr>
          <w:rFonts w:ascii="宋体" w:hAnsi="宋体" w:cs="宋体" w:eastAsia="宋体" w:hint="default"/>
        </w:rPr>
        <w:t>重组</w:t>
      </w:r>
      <w:r>
        <w:rPr>
          <w:rFonts w:ascii="宋体" w:hAnsi="宋体" w:cs="宋体" w:eastAsia="宋体" w:hint="default"/>
        </w:rPr>
        <w:t>义</w:t>
      </w:r>
      <w:r>
        <w:rPr/>
        <w:t>务</w:t>
      </w:r>
    </w:p>
    <w:p>
      <w:pPr>
        <w:pStyle w:val="BodyText"/>
        <w:spacing w:line="367" w:lineRule="auto" w:before="209"/>
        <w:ind w:left="142" w:right="0" w:firstLine="480"/>
        <w:jc w:val="left"/>
      </w:pPr>
      <w:r>
        <w:rPr>
          <w:rFonts w:ascii="宋体" w:hAnsi="宋体" w:cs="宋体" w:eastAsia="宋体" w:hint="default"/>
        </w:rPr>
        <w:t>对</w:t>
      </w:r>
      <w:r>
        <w:rPr/>
        <w:t>于有</w:t>
      </w:r>
      <w:r>
        <w:rPr>
          <w:rFonts w:ascii="宋体" w:hAnsi="宋体" w:cs="宋体" w:eastAsia="宋体" w:hint="default"/>
        </w:rPr>
        <w:t>详</w:t>
      </w:r>
      <w:r>
        <w:rPr>
          <w:rFonts w:ascii="宋体" w:hAnsi="宋体" w:cs="宋体" w:eastAsia="宋体" w:hint="default"/>
        </w:rPr>
        <w:t>细</w:t>
      </w:r>
      <w:r>
        <w:rPr/>
        <w:t>、</w:t>
      </w:r>
      <w:r>
        <w:rPr>
          <w:rFonts w:ascii="宋体" w:hAnsi="宋体" w:cs="宋体" w:eastAsia="宋体" w:hint="default"/>
        </w:rPr>
        <w:t>正</w:t>
      </w:r>
      <w:r>
        <w:rPr/>
        <w:t>式并</w:t>
      </w:r>
      <w:r>
        <w:rPr>
          <w:rFonts w:ascii="宋体" w:hAnsi="宋体" w:cs="宋体" w:eastAsia="宋体" w:hint="default"/>
        </w:rPr>
        <w:t>且已</w:t>
      </w:r>
      <w:r>
        <w:rPr/>
        <w:t>经</w:t>
      </w:r>
      <w:r>
        <w:rPr>
          <w:rFonts w:ascii="宋体" w:hAnsi="宋体" w:cs="宋体" w:eastAsia="宋体" w:hint="default"/>
        </w:rPr>
        <w:t>对</w:t>
      </w:r>
      <w:r>
        <w:rPr/>
        <w:t>外公</w:t>
      </w:r>
      <w:r>
        <w:rPr>
          <w:rFonts w:ascii="宋体" w:hAnsi="宋体" w:cs="宋体" w:eastAsia="宋体" w:hint="default"/>
        </w:rPr>
        <w:t>告</w:t>
      </w:r>
      <w:r>
        <w:rPr/>
        <w:t>的</w:t>
      </w:r>
      <w:r>
        <w:rPr>
          <w:rFonts w:ascii="宋体" w:hAnsi="宋体" w:cs="宋体" w:eastAsia="宋体" w:hint="default"/>
        </w:rPr>
        <w:t>重组</w:t>
      </w:r>
      <w:r>
        <w:rPr/>
        <w:t>计</w:t>
      </w:r>
      <w:r>
        <w:rPr>
          <w:rFonts w:ascii="宋体" w:hAnsi="宋体" w:cs="宋体" w:eastAsia="宋体" w:hint="default"/>
        </w:rPr>
        <w:t>划</w:t>
      </w:r>
      <w:r>
        <w:rPr/>
        <w:t>，在</w:t>
      </w:r>
      <w:r>
        <w:rPr>
          <w:rFonts w:ascii="宋体" w:hAnsi="宋体" w:cs="宋体" w:eastAsia="宋体" w:hint="default"/>
        </w:rPr>
        <w:t>满</w:t>
      </w:r>
      <w:r>
        <w:rPr>
          <w:rFonts w:ascii="宋体" w:hAnsi="宋体" w:cs="宋体" w:eastAsia="宋体" w:hint="default"/>
        </w:rPr>
        <w:t>足</w:t>
      </w:r>
      <w:r>
        <w:rPr/>
        <w:t>前</w:t>
      </w:r>
      <w:r>
        <w:rPr>
          <w:rFonts w:ascii="宋体" w:hAnsi="宋体" w:cs="宋体" w:eastAsia="宋体" w:hint="default"/>
        </w:rPr>
        <w:t>述预</w:t>
      </w:r>
      <w:r>
        <w:rPr/>
        <w:t>计</w:t>
      </w:r>
      <w:r>
        <w:rPr>
          <w:rFonts w:ascii="宋体" w:hAnsi="宋体" w:cs="宋体" w:eastAsia="宋体" w:hint="default"/>
        </w:rPr>
        <w:t>负债</w:t>
      </w:r>
      <w:r>
        <w:rPr/>
        <w:t>的</w:t>
      </w:r>
      <w:r>
        <w:rPr>
          <w:rFonts w:ascii="宋体" w:hAnsi="宋体" w:cs="宋体" w:eastAsia="宋体" w:hint="default"/>
        </w:rPr>
        <w:t>确认条</w:t>
      </w:r>
      <w:r>
        <w:rPr>
          <w:rFonts w:ascii="宋体" w:hAnsi="宋体" w:cs="宋体" w:eastAsia="宋体" w:hint="default"/>
          <w:w w:val="99"/>
        </w:rPr>
        <w:t> </w:t>
      </w:r>
      <w:r>
        <w:rPr/>
        <w:t>件的</w:t>
      </w:r>
      <w:r>
        <w:rPr>
          <w:rFonts w:ascii="宋体" w:hAnsi="宋体" w:cs="宋体" w:eastAsia="宋体" w:hint="default"/>
        </w:rPr>
        <w:t>情况</w:t>
      </w:r>
      <w:r>
        <w:rPr/>
        <w:t>下，</w:t>
      </w:r>
      <w:r>
        <w:rPr>
          <w:rFonts w:ascii="宋体" w:hAnsi="宋体" w:cs="宋体" w:eastAsia="宋体" w:hint="default"/>
        </w:rPr>
        <w:t>按</w:t>
      </w:r>
      <w:r>
        <w:rPr/>
        <w:t>照</w:t>
      </w:r>
      <w:r>
        <w:rPr>
          <w:rFonts w:ascii="宋体" w:hAnsi="宋体" w:cs="宋体" w:eastAsia="宋体" w:hint="default"/>
        </w:rPr>
        <w:t>与重组</w:t>
      </w:r>
      <w:r>
        <w:rPr/>
        <w:t>有</w:t>
      </w:r>
      <w:r>
        <w:rPr>
          <w:rFonts w:ascii="宋体" w:hAnsi="宋体" w:cs="宋体" w:eastAsia="宋体" w:hint="default"/>
        </w:rPr>
        <w:t>关</w:t>
      </w:r>
      <w:r>
        <w:rPr/>
        <w:t>的直接</w:t>
      </w:r>
      <w:r>
        <w:rPr>
          <w:rFonts w:ascii="宋体" w:hAnsi="宋体" w:cs="宋体" w:eastAsia="宋体" w:hint="default"/>
        </w:rPr>
        <w:t>支出确</w:t>
      </w:r>
      <w:r>
        <w:rPr/>
        <w:t>定</w:t>
      </w:r>
      <w:r>
        <w:rPr>
          <w:rFonts w:ascii="宋体" w:hAnsi="宋体" w:cs="宋体" w:eastAsia="宋体" w:hint="default"/>
        </w:rPr>
        <w:t>预</w:t>
      </w:r>
      <w:r>
        <w:rPr/>
        <w:t>计</w:t>
      </w:r>
      <w:r>
        <w:rPr>
          <w:rFonts w:ascii="宋体" w:hAnsi="宋体" w:cs="宋体" w:eastAsia="宋体" w:hint="default"/>
        </w:rPr>
        <w:t>负债</w:t>
      </w:r>
      <w:r>
        <w:rPr/>
        <w:t>金额。</w:t>
      </w:r>
      <w:r>
        <w:rPr>
          <w:rFonts w:ascii="宋体" w:hAnsi="宋体" w:cs="宋体" w:eastAsia="宋体" w:hint="default"/>
        </w:rPr>
        <w:t>对</w:t>
      </w:r>
      <w:r>
        <w:rPr/>
        <w:t>于</w:t>
      </w:r>
      <w:r>
        <w:rPr>
          <w:rFonts w:ascii="宋体" w:hAnsi="宋体" w:cs="宋体" w:eastAsia="宋体" w:hint="default"/>
        </w:rPr>
        <w:t>出</w:t>
      </w:r>
      <w:r>
        <w:rPr/>
        <w:t>售</w:t>
      </w:r>
      <w:r>
        <w:rPr>
          <w:rFonts w:ascii="宋体" w:hAnsi="宋体" w:cs="宋体" w:eastAsia="宋体" w:hint="default"/>
        </w:rPr>
        <w:t>部</w:t>
      </w:r>
      <w:r>
        <w:rPr/>
        <w:t>分业务的</w:t>
      </w:r>
      <w:r>
        <w:rPr>
          <w:rFonts w:ascii="宋体" w:hAnsi="宋体" w:cs="宋体" w:eastAsia="宋体" w:hint="default"/>
        </w:rPr>
        <w:t>重</w:t>
      </w:r>
      <w:r>
        <w:rPr>
          <w:rFonts w:ascii="宋体" w:hAnsi="宋体" w:cs="宋体" w:eastAsia="宋体" w:hint="default"/>
          <w:w w:val="99"/>
        </w:rPr>
        <w:t> </w:t>
      </w:r>
      <w:r>
        <w:rPr>
          <w:rFonts w:ascii="宋体" w:hAnsi="宋体" w:cs="宋体" w:eastAsia="宋体" w:hint="default"/>
          <w:spacing w:val="-4"/>
          <w:w w:val="99"/>
        </w:rPr>
        <w:t>组</w:t>
      </w:r>
      <w:r>
        <w:rPr>
          <w:rFonts w:ascii="宋体" w:hAnsi="宋体" w:cs="宋体" w:eastAsia="宋体" w:hint="default"/>
          <w:spacing w:val="-4"/>
          <w:w w:val="99"/>
        </w:rPr>
        <w:t>义</w:t>
      </w:r>
      <w:r>
        <w:rPr>
          <w:spacing w:val="-4"/>
          <w:w w:val="99"/>
        </w:rPr>
        <w:t>务，</w:t>
      </w:r>
      <w:r>
        <w:rPr>
          <w:rFonts w:ascii="宋体" w:hAnsi="宋体" w:cs="宋体" w:eastAsia="宋体" w:hint="default"/>
          <w:spacing w:val="-4"/>
          <w:w w:val="99"/>
        </w:rPr>
        <w:t>只</w:t>
      </w:r>
      <w:r>
        <w:rPr>
          <w:spacing w:val="-4"/>
          <w:w w:val="99"/>
        </w:rPr>
        <w:t>有在本公司承</w:t>
      </w:r>
      <w:r>
        <w:rPr>
          <w:rFonts w:ascii="宋体" w:hAnsi="宋体" w:cs="宋体" w:eastAsia="宋体" w:hint="default"/>
          <w:spacing w:val="-4"/>
          <w:w w:val="99"/>
        </w:rPr>
        <w:t>诺</w:t>
      </w:r>
      <w:r>
        <w:rPr>
          <w:rFonts w:ascii="宋体" w:hAnsi="宋体" w:cs="宋体" w:eastAsia="宋体" w:hint="default"/>
          <w:spacing w:val="-4"/>
          <w:w w:val="99"/>
        </w:rPr>
        <w:t>出</w:t>
      </w:r>
      <w:r>
        <w:rPr>
          <w:spacing w:val="-4"/>
          <w:w w:val="99"/>
        </w:rPr>
        <w:t>售</w:t>
      </w:r>
      <w:r>
        <w:rPr>
          <w:rFonts w:ascii="宋体" w:hAnsi="宋体" w:cs="宋体" w:eastAsia="宋体" w:hint="default"/>
          <w:spacing w:val="-4"/>
          <w:w w:val="99"/>
        </w:rPr>
        <w:t>部</w:t>
      </w:r>
      <w:r>
        <w:rPr>
          <w:spacing w:val="-4"/>
          <w:w w:val="99"/>
        </w:rPr>
        <w:t>分业务（</w:t>
      </w:r>
      <w:r>
        <w:rPr>
          <w:rFonts w:ascii="宋体" w:hAnsi="宋体" w:cs="宋体" w:eastAsia="宋体" w:hint="default"/>
          <w:spacing w:val="-4"/>
          <w:w w:val="99"/>
        </w:rPr>
        <w:t>即</w:t>
      </w:r>
      <w:r>
        <w:rPr>
          <w:rFonts w:ascii="宋体" w:hAnsi="宋体" w:cs="宋体" w:eastAsia="宋体" w:hint="default"/>
          <w:spacing w:val="-4"/>
          <w:w w:val="99"/>
        </w:rPr>
        <w:t>签</w:t>
      </w:r>
      <w:r>
        <w:rPr>
          <w:rFonts w:ascii="宋体" w:hAnsi="宋体" w:cs="宋体" w:eastAsia="宋体" w:hint="default"/>
          <w:spacing w:val="-4"/>
          <w:w w:val="99"/>
        </w:rPr>
        <w:t>订</w:t>
      </w:r>
      <w:r>
        <w:rPr>
          <w:spacing w:val="-4"/>
          <w:w w:val="99"/>
        </w:rPr>
        <w:t>了</w:t>
      </w:r>
      <w:r>
        <w:rPr>
          <w:rFonts w:ascii="宋体" w:hAnsi="宋体" w:cs="宋体" w:eastAsia="宋体" w:hint="default"/>
          <w:spacing w:val="-4"/>
          <w:w w:val="99"/>
        </w:rPr>
        <w:t>约束</w:t>
      </w:r>
      <w:r>
        <w:rPr>
          <w:rFonts w:ascii="宋体" w:hAnsi="宋体" w:cs="宋体" w:eastAsia="宋体" w:hint="default"/>
          <w:spacing w:val="-4"/>
          <w:w w:val="99"/>
        </w:rPr>
        <w:t>性出</w:t>
      </w:r>
      <w:r>
        <w:rPr>
          <w:spacing w:val="-4"/>
          <w:w w:val="99"/>
        </w:rPr>
        <w:t>售</w:t>
      </w:r>
      <w:r>
        <w:rPr>
          <w:rFonts w:ascii="宋体" w:hAnsi="宋体" w:cs="宋体" w:eastAsia="宋体" w:hint="default"/>
          <w:spacing w:val="-4"/>
          <w:w w:val="99"/>
        </w:rPr>
        <w:t>协</w:t>
      </w:r>
      <w:r>
        <w:rPr>
          <w:rFonts w:ascii="宋体" w:hAnsi="宋体" w:cs="宋体" w:eastAsia="宋体" w:hint="default"/>
          <w:spacing w:val="-4"/>
          <w:w w:val="99"/>
        </w:rPr>
        <w:t>议</w:t>
      </w:r>
      <w:r>
        <w:rPr>
          <w:spacing w:val="-4"/>
          <w:w w:val="99"/>
        </w:rPr>
        <w:t>时），</w:t>
      </w:r>
      <w:r>
        <w:rPr>
          <w:rFonts w:ascii="宋体" w:hAnsi="宋体" w:cs="宋体" w:eastAsia="宋体" w:hint="default"/>
          <w:spacing w:val="-4"/>
          <w:w w:val="99"/>
        </w:rPr>
        <w:t>才</w:t>
      </w:r>
      <w:r>
        <w:rPr>
          <w:rFonts w:ascii="宋体" w:hAnsi="宋体" w:cs="宋体" w:eastAsia="宋体" w:hint="default"/>
          <w:spacing w:val="-4"/>
          <w:w w:val="99"/>
        </w:rPr>
        <w:t>确认与重</w:t>
      </w:r>
      <w:r>
        <w:rPr>
          <w:rFonts w:ascii="宋体" w:hAnsi="宋体" w:cs="宋体" w:eastAsia="宋体" w:hint="default"/>
          <w:spacing w:val="-88"/>
          <w:w w:val="99"/>
        </w:rPr>
        <w:t> </w:t>
      </w:r>
      <w:r>
        <w:rPr>
          <w:rFonts w:ascii="宋体" w:hAnsi="宋体" w:cs="宋体" w:eastAsia="宋体" w:hint="default"/>
        </w:rPr>
        <w:t>组相关</w:t>
      </w:r>
      <w:r>
        <w:rPr/>
        <w:t>的</w:t>
      </w:r>
      <w:r>
        <w:rPr>
          <w:rFonts w:ascii="宋体" w:hAnsi="宋体" w:cs="宋体" w:eastAsia="宋体" w:hint="default"/>
        </w:rPr>
        <w:t>义</w:t>
      </w:r>
      <w:r>
        <w:rPr/>
        <w:t>务。</w:t>
      </w:r>
    </w:p>
    <w:p>
      <w:pPr>
        <w:pStyle w:val="BodyText"/>
        <w:spacing w:line="240" w:lineRule="auto" w:before="77"/>
        <w:ind w:left="624" w:right="0"/>
        <w:jc w:val="left"/>
        <w:rPr>
          <w:rFonts w:ascii="宋体" w:hAnsi="宋体" w:cs="宋体" w:eastAsia="宋体" w:hint="default"/>
        </w:rPr>
      </w:pPr>
      <w:r>
        <w:rPr>
          <w:rFonts w:ascii="宋体" w:hAnsi="宋体" w:cs="宋体" w:eastAsia="宋体" w:hint="default"/>
        </w:rPr>
        <w:t>19、股份支付</w:t>
      </w:r>
    </w:p>
    <w:p>
      <w:pPr>
        <w:pStyle w:val="BodyText"/>
        <w:spacing w:line="400" w:lineRule="auto" w:before="206"/>
        <w:ind w:left="622" w:right="318"/>
        <w:jc w:val="left"/>
        <w:rPr>
          <w:rFonts w:ascii="宋体" w:hAnsi="宋体" w:cs="宋体" w:eastAsia="宋体" w:hint="default"/>
        </w:rPr>
      </w:pPr>
      <w:r>
        <w:rPr/>
        <w:t>（1）股份</w:t>
      </w:r>
      <w:r>
        <w:rPr>
          <w:rFonts w:ascii="宋体" w:hAnsi="宋体" w:cs="宋体" w:eastAsia="宋体" w:hint="default"/>
        </w:rPr>
        <w:t>支付</w:t>
      </w:r>
      <w:r>
        <w:rPr/>
        <w:t>的</w:t>
      </w:r>
      <w:r>
        <w:rPr>
          <w:rFonts w:ascii="宋体" w:hAnsi="宋体" w:cs="宋体" w:eastAsia="宋体" w:hint="default"/>
        </w:rPr>
        <w:t>种类</w:t>
      </w:r>
      <w:r>
        <w:rPr>
          <w:rFonts w:ascii="宋体" w:hAnsi="宋体" w:cs="宋体" w:eastAsia="宋体" w:hint="default"/>
          <w:w w:val="99"/>
        </w:rPr>
        <w:t> </w:t>
      </w:r>
      <w:r>
        <w:rPr/>
        <w:t>股份</w:t>
      </w:r>
      <w:r>
        <w:rPr>
          <w:rFonts w:ascii="宋体" w:hAnsi="宋体" w:cs="宋体" w:eastAsia="宋体" w:hint="default"/>
        </w:rPr>
        <w:t>支付</w:t>
      </w:r>
      <w:r>
        <w:rPr/>
        <w:t>是为了获取</w:t>
      </w:r>
      <w:r>
        <w:rPr>
          <w:rFonts w:ascii="宋体" w:hAnsi="宋体" w:cs="宋体" w:eastAsia="宋体" w:hint="default"/>
        </w:rPr>
        <w:t>职</w:t>
      </w:r>
      <w:r>
        <w:rPr/>
        <w:t>工或其</w:t>
      </w:r>
      <w:r>
        <w:rPr>
          <w:rFonts w:ascii="宋体" w:hAnsi="宋体" w:cs="宋体" w:eastAsia="宋体" w:hint="default"/>
        </w:rPr>
        <w:t>他</w:t>
      </w:r>
      <w:r>
        <w:rPr/>
        <w:t>方</w:t>
      </w:r>
      <w:r>
        <w:rPr>
          <w:rFonts w:ascii="宋体" w:hAnsi="宋体" w:cs="宋体" w:eastAsia="宋体" w:hint="default"/>
        </w:rPr>
        <w:t>提</w:t>
      </w:r>
      <w:r>
        <w:rPr>
          <w:rFonts w:ascii="宋体" w:hAnsi="宋体" w:cs="宋体" w:eastAsia="宋体" w:hint="default"/>
        </w:rPr>
        <w:t>供</w:t>
      </w:r>
      <w:r>
        <w:rPr/>
        <w:t>服务</w:t>
      </w:r>
      <w:r>
        <w:rPr>
          <w:rFonts w:ascii="宋体" w:hAnsi="宋体" w:cs="宋体" w:eastAsia="宋体" w:hint="default"/>
        </w:rPr>
        <w:t>而</w:t>
      </w:r>
      <w:r>
        <w:rPr>
          <w:rFonts w:ascii="宋体" w:hAnsi="宋体" w:cs="宋体" w:eastAsia="宋体" w:hint="default"/>
        </w:rPr>
        <w:t>授</w:t>
      </w:r>
      <w:r>
        <w:rPr>
          <w:rFonts w:ascii="宋体" w:hAnsi="宋体" w:cs="宋体" w:eastAsia="宋体" w:hint="default"/>
        </w:rPr>
        <w:t>予</w:t>
      </w:r>
      <w:r>
        <w:rPr/>
        <w:t>权</w:t>
      </w:r>
      <w:r>
        <w:rPr>
          <w:rFonts w:ascii="宋体" w:hAnsi="宋体" w:cs="宋体" w:eastAsia="宋体" w:hint="default"/>
        </w:rPr>
        <w:t>益</w:t>
      </w:r>
      <w:r>
        <w:rPr/>
        <w:t>工</w:t>
      </w:r>
      <w:r>
        <w:rPr>
          <w:rFonts w:ascii="宋体" w:hAnsi="宋体" w:cs="宋体" w:eastAsia="宋体" w:hint="default"/>
        </w:rPr>
        <w:t>具</w:t>
      </w:r>
      <w:r>
        <w:rPr/>
        <w:t>或者承</w:t>
      </w:r>
      <w:r>
        <w:rPr>
          <w:rFonts w:ascii="宋体" w:hAnsi="宋体" w:cs="宋体" w:eastAsia="宋体" w:hint="default"/>
        </w:rPr>
        <w:t>担</w:t>
      </w:r>
      <w:r>
        <w:rPr/>
        <w:t>以权</w:t>
      </w:r>
      <w:r>
        <w:rPr>
          <w:rFonts w:ascii="宋体" w:hAnsi="宋体" w:cs="宋体" w:eastAsia="宋体" w:hint="default"/>
        </w:rPr>
        <w:t>益</w:t>
      </w:r>
      <w:r>
        <w:rPr/>
        <w:t>工</w:t>
      </w:r>
      <w:r>
        <w:rPr>
          <w:rFonts w:ascii="宋体" w:hAnsi="宋体" w:cs="宋体" w:eastAsia="宋体" w:hint="default"/>
        </w:rPr>
        <w:t>具</w:t>
      </w:r>
    </w:p>
    <w:p>
      <w:pPr>
        <w:pStyle w:val="BodyText"/>
        <w:spacing w:line="398" w:lineRule="auto" w:before="2"/>
        <w:ind w:left="622" w:right="318" w:hanging="480"/>
        <w:jc w:val="left"/>
      </w:pPr>
      <w:r>
        <w:rPr/>
        <w:t>为基</w:t>
      </w:r>
      <w:r>
        <w:rPr>
          <w:rFonts w:ascii="宋体" w:hAnsi="宋体" w:cs="宋体" w:eastAsia="宋体" w:hint="default"/>
        </w:rPr>
        <w:t>础确</w:t>
      </w:r>
      <w:r>
        <w:rPr/>
        <w:t>定的</w:t>
      </w:r>
      <w:r>
        <w:rPr>
          <w:rFonts w:ascii="宋体" w:hAnsi="宋体" w:cs="宋体" w:eastAsia="宋体" w:hint="default"/>
        </w:rPr>
        <w:t>负债</w:t>
      </w:r>
      <w:r>
        <w:rPr/>
        <w:t>的交易。公司股份</w:t>
      </w:r>
      <w:r>
        <w:rPr>
          <w:rFonts w:ascii="宋体" w:hAnsi="宋体" w:cs="宋体" w:eastAsia="宋体" w:hint="default"/>
        </w:rPr>
        <w:t>支付</w:t>
      </w:r>
      <w:r>
        <w:rPr/>
        <w:t>为以权</w:t>
      </w:r>
      <w:r>
        <w:rPr>
          <w:rFonts w:ascii="宋体" w:hAnsi="宋体" w:cs="宋体" w:eastAsia="宋体" w:hint="default"/>
        </w:rPr>
        <w:t>益</w:t>
      </w:r>
      <w:r>
        <w:rPr>
          <w:rFonts w:ascii="宋体" w:hAnsi="宋体" w:cs="宋体" w:eastAsia="宋体" w:hint="default"/>
        </w:rPr>
        <w:t>结</w:t>
      </w:r>
      <w:r>
        <w:rPr/>
        <w:t>算的股份</w:t>
      </w:r>
      <w:r>
        <w:rPr>
          <w:rFonts w:ascii="宋体" w:hAnsi="宋体" w:cs="宋体" w:eastAsia="宋体" w:hint="default"/>
        </w:rPr>
        <w:t>支付</w:t>
      </w:r>
      <w:r>
        <w:rPr/>
        <w:t>。</w:t>
      </w:r>
      <w:r>
        <w:rPr>
          <w:w w:val="99"/>
        </w:rPr>
        <w:t> </w:t>
      </w:r>
      <w:r>
        <w:rPr/>
        <w:t>用以</w:t>
      </w:r>
      <w:r>
        <w:rPr>
          <w:rFonts w:ascii="宋体" w:hAnsi="宋体" w:cs="宋体" w:eastAsia="宋体" w:hint="default"/>
        </w:rPr>
        <w:t>换</w:t>
      </w:r>
      <w:r>
        <w:rPr/>
        <w:t>取</w:t>
      </w:r>
      <w:r>
        <w:rPr>
          <w:rFonts w:ascii="宋体" w:hAnsi="宋体" w:cs="宋体" w:eastAsia="宋体" w:hint="default"/>
        </w:rPr>
        <w:t>职</w:t>
      </w:r>
      <w:r>
        <w:rPr/>
        <w:t>工</w:t>
      </w:r>
      <w:r>
        <w:rPr>
          <w:rFonts w:ascii="宋体" w:hAnsi="宋体" w:cs="宋体" w:eastAsia="宋体" w:hint="default"/>
        </w:rPr>
        <w:t>提</w:t>
      </w:r>
      <w:r>
        <w:rPr>
          <w:rFonts w:ascii="宋体" w:hAnsi="宋体" w:cs="宋体" w:eastAsia="宋体" w:hint="default"/>
        </w:rPr>
        <w:t>供</w:t>
      </w:r>
      <w:r>
        <w:rPr/>
        <w:t>的服务的权</w:t>
      </w:r>
      <w:r>
        <w:rPr>
          <w:rFonts w:ascii="宋体" w:hAnsi="宋体" w:cs="宋体" w:eastAsia="宋体" w:hint="default"/>
        </w:rPr>
        <w:t>益</w:t>
      </w:r>
      <w:r>
        <w:rPr>
          <w:rFonts w:ascii="宋体" w:hAnsi="宋体" w:cs="宋体" w:eastAsia="宋体" w:hint="default"/>
        </w:rPr>
        <w:t>结</w:t>
      </w:r>
      <w:r>
        <w:rPr/>
        <w:t>算的股份</w:t>
      </w:r>
      <w:r>
        <w:rPr>
          <w:rFonts w:ascii="宋体" w:hAnsi="宋体" w:cs="宋体" w:eastAsia="宋体" w:hint="default"/>
        </w:rPr>
        <w:t>支付</w:t>
      </w:r>
      <w:r>
        <w:rPr/>
        <w:t>，以</w:t>
      </w:r>
      <w:r>
        <w:rPr>
          <w:rFonts w:ascii="宋体" w:hAnsi="宋体" w:cs="宋体" w:eastAsia="宋体" w:hint="default"/>
        </w:rPr>
        <w:t>授</w:t>
      </w:r>
      <w:r>
        <w:rPr>
          <w:rFonts w:ascii="宋体" w:hAnsi="宋体" w:cs="宋体" w:eastAsia="宋体" w:hint="default"/>
        </w:rPr>
        <w:t>予</w:t>
      </w:r>
      <w:r>
        <w:rPr>
          <w:rFonts w:ascii="宋体" w:hAnsi="宋体" w:cs="宋体" w:eastAsia="宋体" w:hint="default"/>
        </w:rPr>
        <w:t>职</w:t>
      </w:r>
      <w:r>
        <w:rPr/>
        <w:t>工权</w:t>
      </w:r>
      <w:r>
        <w:rPr>
          <w:rFonts w:ascii="宋体" w:hAnsi="宋体" w:cs="宋体" w:eastAsia="宋体" w:hint="default"/>
        </w:rPr>
        <w:t>益</w:t>
      </w:r>
      <w:r>
        <w:rPr/>
        <w:t>工</w:t>
      </w:r>
      <w:r>
        <w:rPr>
          <w:rFonts w:ascii="宋体" w:hAnsi="宋体" w:cs="宋体" w:eastAsia="宋体" w:hint="default"/>
        </w:rPr>
        <w:t>具</w:t>
      </w:r>
      <w:r>
        <w:rPr/>
        <w:t>在</w:t>
      </w:r>
      <w:r>
        <w:rPr>
          <w:rFonts w:ascii="宋体" w:hAnsi="宋体" w:cs="宋体" w:eastAsia="宋体" w:hint="default"/>
        </w:rPr>
        <w:t>授</w:t>
      </w:r>
      <w:r>
        <w:rPr>
          <w:rFonts w:ascii="宋体" w:hAnsi="宋体" w:cs="宋体" w:eastAsia="宋体" w:hint="default"/>
        </w:rPr>
        <w:t>予</w:t>
      </w:r>
      <w:r>
        <w:rPr/>
        <w:t>日</w:t>
      </w:r>
    </w:p>
    <w:p>
      <w:pPr>
        <w:pStyle w:val="BodyText"/>
        <w:spacing w:line="364" w:lineRule="auto" w:before="7"/>
        <w:ind w:left="142" w:right="335"/>
        <w:jc w:val="both"/>
      </w:pPr>
      <w:r>
        <w:rPr/>
        <w:t>的公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w:t>
      </w:r>
      <w:r>
        <w:rPr/>
        <w:t>。该公</w:t>
      </w:r>
      <w:r>
        <w:rPr>
          <w:rFonts w:ascii="宋体" w:hAnsi="宋体" w:cs="宋体" w:eastAsia="宋体" w:hint="default"/>
        </w:rPr>
        <w:t>允</w:t>
      </w:r>
      <w:r>
        <w:rPr/>
        <w:t>价</w:t>
      </w:r>
      <w:r>
        <w:rPr>
          <w:rFonts w:ascii="宋体" w:hAnsi="宋体" w:cs="宋体" w:eastAsia="宋体" w:hint="default"/>
        </w:rPr>
        <w:t>值</w:t>
      </w:r>
      <w:r>
        <w:rPr/>
        <w:t>的金额在</w:t>
      </w:r>
      <w:r>
        <w:rPr>
          <w:rFonts w:ascii="宋体" w:hAnsi="宋体" w:cs="宋体" w:eastAsia="宋体" w:hint="default"/>
        </w:rPr>
        <w:t>完成等</w:t>
      </w:r>
      <w:r>
        <w:rPr>
          <w:rFonts w:ascii="宋体" w:hAnsi="宋体" w:cs="宋体" w:eastAsia="宋体" w:hint="default"/>
        </w:rPr>
        <w:t>待</w:t>
      </w:r>
      <w:r>
        <w:rPr>
          <w:rFonts w:ascii="宋体" w:hAnsi="宋体" w:cs="宋体" w:eastAsia="宋体" w:hint="default"/>
        </w:rPr>
        <w:t>期内</w:t>
      </w:r>
      <w:r>
        <w:rPr/>
        <w:t>的服务或</w:t>
      </w:r>
      <w:r>
        <w:rPr>
          <w:rFonts w:ascii="宋体" w:hAnsi="宋体" w:cs="宋体" w:eastAsia="宋体" w:hint="default"/>
        </w:rPr>
        <w:t>达</w:t>
      </w:r>
      <w:r>
        <w:rPr>
          <w:rFonts w:ascii="宋体" w:hAnsi="宋体" w:cs="宋体" w:eastAsia="宋体" w:hint="default"/>
        </w:rPr>
        <w:t>到规</w:t>
      </w:r>
      <w:r>
        <w:rPr/>
        <w:t>定业</w:t>
      </w:r>
      <w:r>
        <w:rPr>
          <w:rFonts w:ascii="宋体" w:hAnsi="宋体" w:cs="宋体" w:eastAsia="宋体" w:hint="default"/>
        </w:rPr>
        <w:t>绩</w:t>
      </w:r>
      <w:r>
        <w:rPr>
          <w:rFonts w:ascii="宋体" w:hAnsi="宋体" w:cs="宋体" w:eastAsia="宋体" w:hint="default"/>
        </w:rPr>
        <w:t>条</w:t>
      </w:r>
      <w:r>
        <w:rPr/>
        <w:t>件</w:t>
      </w:r>
      <w:r>
        <w:rPr>
          <w:rFonts w:ascii="宋体" w:hAnsi="宋体" w:cs="宋体" w:eastAsia="宋体" w:hint="default"/>
        </w:rPr>
        <w:t>才</w:t>
      </w:r>
      <w:r>
        <w:rPr/>
        <w:t>可</w:t>
      </w:r>
      <w:r>
        <w:rPr>
          <w:w w:val="99"/>
        </w:rPr>
        <w:t> </w:t>
      </w:r>
      <w:r>
        <w:rPr/>
        <w:t>行权的</w:t>
      </w:r>
      <w:r>
        <w:rPr>
          <w:rFonts w:ascii="宋体" w:hAnsi="宋体" w:cs="宋体" w:eastAsia="宋体" w:hint="default"/>
        </w:rPr>
        <w:t>情况</w:t>
      </w:r>
      <w:r>
        <w:rPr/>
        <w:t>下，在</w:t>
      </w:r>
      <w:r>
        <w:rPr>
          <w:rFonts w:ascii="宋体" w:hAnsi="宋体" w:cs="宋体" w:eastAsia="宋体" w:hint="default"/>
        </w:rPr>
        <w:t>等</w:t>
      </w:r>
      <w:r>
        <w:rPr>
          <w:rFonts w:ascii="宋体" w:hAnsi="宋体" w:cs="宋体" w:eastAsia="宋体" w:hint="default"/>
        </w:rPr>
        <w:t>待</w:t>
      </w:r>
      <w:r>
        <w:rPr>
          <w:rFonts w:ascii="宋体" w:hAnsi="宋体" w:cs="宋体" w:eastAsia="宋体" w:hint="default"/>
        </w:rPr>
        <w:t>期内</w:t>
      </w:r>
      <w:r>
        <w:rPr/>
        <w:t>以</w:t>
      </w:r>
      <w:r>
        <w:rPr>
          <w:rFonts w:ascii="宋体" w:hAnsi="宋体" w:cs="宋体" w:eastAsia="宋体" w:hint="default"/>
        </w:rPr>
        <w:t>对</w:t>
      </w:r>
      <w:r>
        <w:rPr/>
        <w:t>可行权权</w:t>
      </w:r>
      <w:r>
        <w:rPr>
          <w:rFonts w:ascii="宋体" w:hAnsi="宋体" w:cs="宋体" w:eastAsia="宋体" w:hint="default"/>
        </w:rPr>
        <w:t>益</w:t>
      </w:r>
      <w:r>
        <w:rPr/>
        <w:t>工</w:t>
      </w:r>
      <w:r>
        <w:rPr>
          <w:rFonts w:ascii="宋体" w:hAnsi="宋体" w:cs="宋体" w:eastAsia="宋体" w:hint="default"/>
        </w:rPr>
        <w:t>具</w:t>
      </w:r>
      <w:r>
        <w:rPr/>
        <w:t>数</w:t>
      </w:r>
      <w:r>
        <w:rPr>
          <w:rFonts w:ascii="宋体" w:hAnsi="宋体" w:cs="宋体" w:eastAsia="宋体" w:hint="default"/>
        </w:rPr>
        <w:t>量</w:t>
      </w:r>
      <w:r>
        <w:rPr/>
        <w:t>的</w:t>
      </w:r>
      <w:r>
        <w:rPr>
          <w:rFonts w:ascii="宋体" w:hAnsi="宋体" w:cs="宋体" w:eastAsia="宋体" w:hint="default"/>
        </w:rPr>
        <w:t>最</w:t>
      </w:r>
      <w:r>
        <w:rPr>
          <w:rFonts w:ascii="宋体" w:hAnsi="宋体" w:cs="宋体" w:eastAsia="宋体" w:hint="default"/>
        </w:rPr>
        <w:t>佳</w:t>
      </w:r>
      <w:r>
        <w:rPr>
          <w:rFonts w:ascii="宋体" w:hAnsi="宋体" w:cs="宋体" w:eastAsia="宋体" w:hint="default"/>
        </w:rPr>
        <w:t>估</w:t>
      </w:r>
      <w:r>
        <w:rPr/>
        <w:t>计为基</w:t>
      </w:r>
      <w:r>
        <w:rPr>
          <w:rFonts w:ascii="宋体" w:hAnsi="宋体" w:cs="宋体" w:eastAsia="宋体" w:hint="default"/>
        </w:rPr>
        <w:t>础</w:t>
      </w:r>
      <w:r>
        <w:rPr/>
        <w:t>，</w:t>
      </w:r>
      <w:r>
        <w:rPr>
          <w:rFonts w:ascii="宋体" w:hAnsi="宋体" w:cs="宋体" w:eastAsia="宋体" w:hint="default"/>
        </w:rPr>
        <w:t>按</w:t>
      </w:r>
      <w:r>
        <w:rPr/>
        <w:t>直</w:t>
      </w:r>
      <w:r>
        <w:rPr>
          <w:rFonts w:ascii="宋体" w:hAnsi="宋体" w:cs="宋体" w:eastAsia="宋体" w:hint="default"/>
        </w:rPr>
        <w:t>线</w:t>
      </w:r>
      <w:r>
        <w:rPr/>
        <w:t>法计</w:t>
      </w:r>
      <w:r>
        <w:rPr>
          <w:w w:val="99"/>
        </w:rPr>
        <w:t> </w:t>
      </w:r>
      <w:r>
        <w:rPr/>
        <w:t>算计</w:t>
      </w:r>
      <w:r>
        <w:rPr>
          <w:rFonts w:ascii="宋体" w:hAnsi="宋体" w:cs="宋体" w:eastAsia="宋体" w:hint="default"/>
        </w:rPr>
        <w:t>入相关成</w:t>
      </w:r>
      <w:r>
        <w:rPr/>
        <w:t>本或</w:t>
      </w:r>
      <w:r>
        <w:rPr>
          <w:rFonts w:ascii="宋体" w:hAnsi="宋体" w:cs="宋体" w:eastAsia="宋体" w:hint="default"/>
        </w:rPr>
        <w:t>费</w:t>
      </w:r>
      <w:r>
        <w:rPr/>
        <w:t>用，在</w:t>
      </w:r>
      <w:r>
        <w:rPr>
          <w:rFonts w:ascii="宋体" w:hAnsi="宋体" w:cs="宋体" w:eastAsia="宋体" w:hint="default"/>
        </w:rPr>
        <w:t>授</w:t>
      </w:r>
      <w:r>
        <w:rPr>
          <w:rFonts w:ascii="宋体" w:hAnsi="宋体" w:cs="宋体" w:eastAsia="宋体" w:hint="default"/>
        </w:rPr>
        <w:t>予</w:t>
      </w:r>
      <w:r>
        <w:rPr/>
        <w:t>日计</w:t>
      </w:r>
      <w:r>
        <w:rPr>
          <w:rFonts w:ascii="宋体" w:hAnsi="宋体" w:cs="宋体" w:eastAsia="宋体" w:hint="default"/>
        </w:rPr>
        <w:t>入相关成</w:t>
      </w:r>
      <w:r>
        <w:rPr/>
        <w:t>本或</w:t>
      </w:r>
      <w:r>
        <w:rPr>
          <w:rFonts w:ascii="宋体" w:hAnsi="宋体" w:cs="宋体" w:eastAsia="宋体" w:hint="default"/>
        </w:rPr>
        <w:t>费</w:t>
      </w:r>
      <w:r>
        <w:rPr/>
        <w:t>用，</w:t>
      </w:r>
      <w:r>
        <w:rPr>
          <w:rFonts w:ascii="宋体" w:hAnsi="宋体" w:cs="宋体" w:eastAsia="宋体" w:hint="default"/>
        </w:rPr>
        <w:t>相应</w:t>
      </w:r>
      <w:r>
        <w:rPr/>
        <w:t>增</w:t>
      </w:r>
      <w:r>
        <w:rPr>
          <w:rFonts w:ascii="宋体" w:hAnsi="宋体" w:cs="宋体" w:eastAsia="宋体" w:hint="default"/>
        </w:rPr>
        <w:t>加</w:t>
      </w:r>
      <w:r>
        <w:rPr/>
        <w:t>资本公</w:t>
      </w:r>
      <w:r>
        <w:rPr>
          <w:rFonts w:ascii="宋体" w:hAnsi="宋体" w:cs="宋体" w:eastAsia="宋体" w:hint="default"/>
        </w:rPr>
        <w:t>积</w:t>
      </w:r>
      <w:r>
        <w:rPr/>
        <w:t>。</w:t>
      </w:r>
    </w:p>
    <w:p>
      <w:pPr>
        <w:pStyle w:val="BodyText"/>
        <w:spacing w:line="367" w:lineRule="auto" w:before="84"/>
        <w:ind w:left="142" w:right="335" w:firstLine="480"/>
        <w:jc w:val="both"/>
      </w:pPr>
      <w:r>
        <w:rPr/>
        <w:t>用以</w:t>
      </w:r>
      <w:r>
        <w:rPr>
          <w:rFonts w:ascii="宋体" w:hAnsi="宋体" w:cs="宋体" w:eastAsia="宋体" w:hint="default"/>
        </w:rPr>
        <w:t>换</w:t>
      </w:r>
      <w:r>
        <w:rPr/>
        <w:t>取其</w:t>
      </w:r>
      <w:r>
        <w:rPr>
          <w:rFonts w:ascii="宋体" w:hAnsi="宋体" w:cs="宋体" w:eastAsia="宋体" w:hint="default"/>
        </w:rPr>
        <w:t>他</w:t>
      </w:r>
      <w:r>
        <w:rPr/>
        <w:t>方服务的权</w:t>
      </w:r>
      <w:r>
        <w:rPr>
          <w:rFonts w:ascii="宋体" w:hAnsi="宋体" w:cs="宋体" w:eastAsia="宋体" w:hint="default"/>
        </w:rPr>
        <w:t>益</w:t>
      </w:r>
      <w:r>
        <w:rPr>
          <w:rFonts w:ascii="宋体" w:hAnsi="宋体" w:cs="宋体" w:eastAsia="宋体" w:hint="default"/>
        </w:rPr>
        <w:t>结</w:t>
      </w:r>
      <w:r>
        <w:rPr/>
        <w:t>算的股份</w:t>
      </w:r>
      <w:r>
        <w:rPr>
          <w:rFonts w:ascii="宋体" w:hAnsi="宋体" w:cs="宋体" w:eastAsia="宋体" w:hint="default"/>
        </w:rPr>
        <w:t>支付</w:t>
      </w:r>
      <w:r>
        <w:rPr/>
        <w:t>，</w:t>
      </w:r>
      <w:r>
        <w:rPr>
          <w:rFonts w:ascii="宋体" w:hAnsi="宋体" w:cs="宋体" w:eastAsia="宋体" w:hint="default"/>
        </w:rPr>
        <w:t>如果</w:t>
      </w:r>
      <w:r>
        <w:rPr/>
        <w:t>其</w:t>
      </w:r>
      <w:r>
        <w:rPr>
          <w:rFonts w:ascii="宋体" w:hAnsi="宋体" w:cs="宋体" w:eastAsia="宋体" w:hint="default"/>
        </w:rPr>
        <w:t>他</w:t>
      </w:r>
      <w:r>
        <w:rPr/>
        <w:t>方服务的公</w:t>
      </w:r>
      <w:r>
        <w:rPr>
          <w:rFonts w:ascii="宋体" w:hAnsi="宋体" w:cs="宋体" w:eastAsia="宋体" w:hint="default"/>
        </w:rPr>
        <w:t>允</w:t>
      </w:r>
      <w:r>
        <w:rPr/>
        <w:t>价</w:t>
      </w:r>
      <w:r>
        <w:rPr>
          <w:rFonts w:ascii="宋体" w:hAnsi="宋体" w:cs="宋体" w:eastAsia="宋体" w:hint="default"/>
        </w:rPr>
        <w:t>值</w:t>
      </w:r>
      <w:r>
        <w:rPr/>
        <w:t>能</w:t>
      </w:r>
      <w:r>
        <w:rPr>
          <w:rFonts w:ascii="宋体" w:hAnsi="宋体" w:cs="宋体" w:eastAsia="宋体" w:hint="default"/>
        </w:rPr>
        <w:t>够</w:t>
      </w:r>
      <w:r>
        <w:rPr/>
        <w:t>可</w:t>
      </w:r>
      <w:r>
        <w:rPr>
          <w:w w:val="99"/>
        </w:rPr>
        <w:t> </w:t>
      </w:r>
      <w:r>
        <w:rPr>
          <w:rFonts w:ascii="宋体" w:hAnsi="宋体" w:cs="宋体" w:eastAsia="宋体" w:hint="default"/>
        </w:rPr>
        <w:t>靠</w:t>
      </w:r>
      <w:r>
        <w:rPr/>
        <w:t>计</w:t>
      </w:r>
      <w:r>
        <w:rPr>
          <w:rFonts w:ascii="宋体" w:hAnsi="宋体" w:cs="宋体" w:eastAsia="宋体" w:hint="default"/>
        </w:rPr>
        <w:t>量</w:t>
      </w:r>
      <w:r>
        <w:rPr/>
        <w:t>，</w:t>
      </w:r>
      <w:r>
        <w:rPr>
          <w:rFonts w:ascii="宋体" w:hAnsi="宋体" w:cs="宋体" w:eastAsia="宋体" w:hint="default"/>
        </w:rPr>
        <w:t>按</w:t>
      </w:r>
      <w:r>
        <w:rPr/>
        <w:t>照其</w:t>
      </w:r>
      <w:r>
        <w:rPr>
          <w:rFonts w:ascii="宋体" w:hAnsi="宋体" w:cs="宋体" w:eastAsia="宋体" w:hint="default"/>
        </w:rPr>
        <w:t>他</w:t>
      </w:r>
      <w:r>
        <w:rPr/>
        <w:t>方服务在取得日的公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w:t>
      </w:r>
      <w:r>
        <w:rPr/>
        <w:t>，</w:t>
      </w:r>
      <w:r>
        <w:rPr>
          <w:rFonts w:ascii="宋体" w:hAnsi="宋体" w:cs="宋体" w:eastAsia="宋体" w:hint="default"/>
        </w:rPr>
        <w:t>如果</w:t>
      </w:r>
      <w:r>
        <w:rPr/>
        <w:t>其</w:t>
      </w:r>
      <w:r>
        <w:rPr>
          <w:rFonts w:ascii="宋体" w:hAnsi="宋体" w:cs="宋体" w:eastAsia="宋体" w:hint="default"/>
        </w:rPr>
        <w:t>他</w:t>
      </w:r>
      <w:r>
        <w:rPr/>
        <w:t>方服务的公</w:t>
      </w:r>
      <w:r>
        <w:rPr>
          <w:rFonts w:ascii="宋体" w:hAnsi="宋体" w:cs="宋体" w:eastAsia="宋体" w:hint="default"/>
        </w:rPr>
        <w:t>允</w:t>
      </w:r>
      <w:r>
        <w:rPr/>
        <w:t>价</w:t>
      </w:r>
      <w:r>
        <w:rPr>
          <w:rFonts w:ascii="宋体" w:hAnsi="宋体" w:cs="宋体" w:eastAsia="宋体" w:hint="default"/>
        </w:rPr>
        <w:t>值</w:t>
      </w:r>
      <w:r>
        <w:rPr/>
        <w:t>不能</w:t>
      </w:r>
      <w:r>
        <w:rPr>
          <w:w w:val="99"/>
        </w:rPr>
        <w:t> </w:t>
      </w:r>
      <w:r>
        <w:rPr/>
        <w:t>可</w:t>
      </w:r>
      <w:r>
        <w:rPr>
          <w:rFonts w:ascii="宋体" w:hAnsi="宋体" w:cs="宋体" w:eastAsia="宋体" w:hint="default"/>
        </w:rPr>
        <w:t>靠</w:t>
      </w:r>
      <w:r>
        <w:rPr/>
        <w:t>计</w:t>
      </w:r>
      <w:r>
        <w:rPr>
          <w:rFonts w:ascii="宋体" w:hAnsi="宋体" w:cs="宋体" w:eastAsia="宋体" w:hint="default"/>
        </w:rPr>
        <w:t>量</w:t>
      </w:r>
      <w:r>
        <w:rPr/>
        <w:t>，</w:t>
      </w:r>
      <w:r>
        <w:rPr>
          <w:rFonts w:ascii="宋体" w:hAnsi="宋体" w:cs="宋体" w:eastAsia="宋体" w:hint="default"/>
        </w:rPr>
        <w:t>但</w:t>
      </w:r>
      <w:r>
        <w:rPr/>
        <w:t>权</w:t>
      </w:r>
      <w:r>
        <w:rPr>
          <w:rFonts w:ascii="宋体" w:hAnsi="宋体" w:cs="宋体" w:eastAsia="宋体" w:hint="default"/>
        </w:rPr>
        <w:t>益</w:t>
      </w:r>
      <w:r>
        <w:rPr/>
        <w:t>工</w:t>
      </w:r>
      <w:r>
        <w:rPr>
          <w:rFonts w:ascii="宋体" w:hAnsi="宋体" w:cs="宋体" w:eastAsia="宋体" w:hint="default"/>
        </w:rPr>
        <w:t>具</w:t>
      </w:r>
      <w:r>
        <w:rPr/>
        <w:t>的公</w:t>
      </w:r>
      <w:r>
        <w:rPr>
          <w:rFonts w:ascii="宋体" w:hAnsi="宋体" w:cs="宋体" w:eastAsia="宋体" w:hint="default"/>
        </w:rPr>
        <w:t>允</w:t>
      </w:r>
      <w:r>
        <w:rPr/>
        <w:t>价</w:t>
      </w:r>
      <w:r>
        <w:rPr>
          <w:rFonts w:ascii="宋体" w:hAnsi="宋体" w:cs="宋体" w:eastAsia="宋体" w:hint="default"/>
        </w:rPr>
        <w:t>值</w:t>
      </w:r>
      <w:r>
        <w:rPr/>
        <w:t>能</w:t>
      </w:r>
      <w:r>
        <w:rPr>
          <w:rFonts w:ascii="宋体" w:hAnsi="宋体" w:cs="宋体" w:eastAsia="宋体" w:hint="default"/>
        </w:rPr>
        <w:t>够</w:t>
      </w:r>
      <w:r>
        <w:rPr/>
        <w:t>可</w:t>
      </w:r>
      <w:r>
        <w:rPr>
          <w:rFonts w:ascii="宋体" w:hAnsi="宋体" w:cs="宋体" w:eastAsia="宋体" w:hint="default"/>
        </w:rPr>
        <w:t>靠</w:t>
      </w:r>
      <w:r>
        <w:rPr/>
        <w:t>计</w:t>
      </w:r>
      <w:r>
        <w:rPr>
          <w:rFonts w:ascii="宋体" w:hAnsi="宋体" w:cs="宋体" w:eastAsia="宋体" w:hint="default"/>
        </w:rPr>
        <w:t>量</w:t>
      </w:r>
      <w:r>
        <w:rPr/>
        <w:t>的，</w:t>
      </w:r>
      <w:r>
        <w:rPr>
          <w:rFonts w:ascii="宋体" w:hAnsi="宋体" w:cs="宋体" w:eastAsia="宋体" w:hint="default"/>
        </w:rPr>
        <w:t>按</w:t>
      </w:r>
      <w:r>
        <w:rPr/>
        <w:t>照权</w:t>
      </w:r>
      <w:r>
        <w:rPr>
          <w:rFonts w:ascii="宋体" w:hAnsi="宋体" w:cs="宋体" w:eastAsia="宋体" w:hint="default"/>
        </w:rPr>
        <w:t>益</w:t>
      </w:r>
      <w:r>
        <w:rPr/>
        <w:t>工</w:t>
      </w:r>
      <w:r>
        <w:rPr>
          <w:rFonts w:ascii="宋体" w:hAnsi="宋体" w:cs="宋体" w:eastAsia="宋体" w:hint="default"/>
        </w:rPr>
        <w:t>具</w:t>
      </w:r>
      <w:r>
        <w:rPr/>
        <w:t>在服务取得日的公</w:t>
      </w:r>
    </w:p>
    <w:p>
      <w:pPr>
        <w:spacing w:after="0" w:line="367" w:lineRule="auto"/>
        <w:jc w:val="both"/>
        <w:sectPr>
          <w:pgSz w:w="11900" w:h="16840"/>
          <w:pgMar w:header="942" w:footer="950" w:top="1140" w:bottom="1140" w:left="1480" w:right="1060"/>
        </w:sectPr>
      </w:pPr>
    </w:p>
    <w:p>
      <w:pPr>
        <w:spacing w:line="240" w:lineRule="auto" w:before="10"/>
        <w:rPr>
          <w:rFonts w:ascii="宋体" w:hAnsi="宋体" w:cs="宋体" w:eastAsia="宋体" w:hint="default"/>
          <w:sz w:val="26"/>
          <w:szCs w:val="26"/>
        </w:rPr>
      </w:pPr>
    </w:p>
    <w:p>
      <w:pPr>
        <w:pStyle w:val="BodyText"/>
        <w:spacing w:line="240" w:lineRule="auto" w:before="31"/>
        <w:ind w:left="142" w:right="0"/>
        <w:jc w:val="both"/>
      </w:pP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w:t>
      </w:r>
      <w:r>
        <w:rPr/>
        <w:t>，计</w:t>
      </w:r>
      <w:r>
        <w:rPr>
          <w:rFonts w:ascii="宋体" w:hAnsi="宋体" w:cs="宋体" w:eastAsia="宋体" w:hint="default"/>
        </w:rPr>
        <w:t>入相关成</w:t>
      </w:r>
      <w:r>
        <w:rPr/>
        <w:t>本或</w:t>
      </w:r>
      <w:r>
        <w:rPr>
          <w:rFonts w:ascii="宋体" w:hAnsi="宋体" w:cs="宋体" w:eastAsia="宋体" w:hint="default"/>
        </w:rPr>
        <w:t>费</w:t>
      </w:r>
      <w:r>
        <w:rPr/>
        <w:t>用，</w:t>
      </w:r>
      <w:r>
        <w:rPr>
          <w:rFonts w:ascii="宋体" w:hAnsi="宋体" w:cs="宋体" w:eastAsia="宋体" w:hint="default"/>
        </w:rPr>
        <w:t>相应</w:t>
      </w:r>
      <w:r>
        <w:rPr/>
        <w:t>增</w:t>
      </w:r>
      <w:r>
        <w:rPr>
          <w:rFonts w:ascii="宋体" w:hAnsi="宋体" w:cs="宋体" w:eastAsia="宋体" w:hint="default"/>
        </w:rPr>
        <w:t>加</w:t>
      </w:r>
      <w:r>
        <w:rPr/>
        <w:t>所有者权</w:t>
      </w:r>
      <w:r>
        <w:rPr>
          <w:rFonts w:ascii="宋体" w:hAnsi="宋体" w:cs="宋体" w:eastAsia="宋体" w:hint="default"/>
        </w:rPr>
        <w:t>益</w:t>
      </w:r>
      <w:r>
        <w:rPr/>
        <w:t>。</w:t>
      </w:r>
    </w:p>
    <w:p>
      <w:pPr>
        <w:pStyle w:val="BodyText"/>
        <w:spacing w:line="240" w:lineRule="auto" w:before="206"/>
        <w:ind w:left="622" w:right="102"/>
        <w:jc w:val="left"/>
      </w:pPr>
      <w:r>
        <w:rPr/>
        <w:t>（2）权</w:t>
      </w:r>
      <w:r>
        <w:rPr>
          <w:rFonts w:ascii="宋体" w:hAnsi="宋体" w:cs="宋体" w:eastAsia="宋体" w:hint="default"/>
        </w:rPr>
        <w:t>益</w:t>
      </w:r>
      <w:r>
        <w:rPr/>
        <w:t>工</w:t>
      </w:r>
      <w:r>
        <w:rPr>
          <w:rFonts w:ascii="宋体" w:hAnsi="宋体" w:cs="宋体" w:eastAsia="宋体" w:hint="default"/>
        </w:rPr>
        <w:t>具</w:t>
      </w:r>
      <w:r>
        <w:rPr/>
        <w:t>公</w:t>
      </w:r>
      <w:r>
        <w:rPr>
          <w:rFonts w:ascii="宋体" w:hAnsi="宋体" w:cs="宋体" w:eastAsia="宋体" w:hint="default"/>
        </w:rPr>
        <w:t>允</w:t>
      </w:r>
      <w:r>
        <w:rPr/>
        <w:t>价</w:t>
      </w:r>
      <w:r>
        <w:rPr>
          <w:rFonts w:ascii="宋体" w:hAnsi="宋体" w:cs="宋体" w:eastAsia="宋体" w:hint="default"/>
        </w:rPr>
        <w:t>值</w:t>
      </w:r>
      <w:r>
        <w:rPr/>
        <w:t>的</w:t>
      </w:r>
      <w:r>
        <w:rPr>
          <w:rFonts w:ascii="宋体" w:hAnsi="宋体" w:cs="宋体" w:eastAsia="宋体" w:hint="default"/>
        </w:rPr>
        <w:t>确</w:t>
      </w:r>
      <w:r>
        <w:rPr/>
        <w:t>定方法</w:t>
      </w:r>
    </w:p>
    <w:p>
      <w:pPr>
        <w:pStyle w:val="BodyText"/>
        <w:spacing w:line="240" w:lineRule="auto" w:before="206"/>
        <w:ind w:left="622" w:right="102"/>
        <w:jc w:val="left"/>
        <w:rPr>
          <w:rFonts w:ascii="宋体" w:hAnsi="宋体" w:cs="宋体" w:eastAsia="宋体" w:hint="default"/>
        </w:rPr>
      </w:pPr>
      <w:r>
        <w:rPr>
          <w:w w:val="99"/>
        </w:rPr>
        <w:t>本公司</w:t>
      </w:r>
      <w:r>
        <w:rPr>
          <w:rFonts w:ascii="宋体" w:hAnsi="宋体" w:cs="宋体" w:eastAsia="宋体" w:hint="default"/>
          <w:w w:val="99"/>
        </w:rPr>
        <w:t>授</w:t>
      </w:r>
      <w:r>
        <w:rPr>
          <w:rFonts w:ascii="宋体" w:hAnsi="宋体" w:cs="宋体" w:eastAsia="宋体" w:hint="default"/>
          <w:w w:val="99"/>
        </w:rPr>
        <w:t>予</w:t>
      </w:r>
      <w:r>
        <w:rPr>
          <w:w w:val="99"/>
        </w:rPr>
        <w:t>的股份</w:t>
      </w:r>
      <w:r>
        <w:rPr>
          <w:rFonts w:ascii="宋体" w:hAnsi="宋体" w:cs="宋体" w:eastAsia="宋体" w:hint="default"/>
          <w:w w:val="99"/>
        </w:rPr>
        <w:t>期</w:t>
      </w:r>
      <w:r>
        <w:rPr>
          <w:w w:val="99"/>
        </w:rPr>
        <w:t>权</w:t>
      </w:r>
      <w:r>
        <w:rPr>
          <w:rFonts w:ascii="宋体" w:hAnsi="宋体" w:cs="宋体" w:eastAsia="宋体" w:hint="default"/>
          <w:w w:val="99"/>
        </w:rPr>
        <w:t>采</w:t>
      </w:r>
      <w:r>
        <w:rPr>
          <w:w w:val="99"/>
        </w:rPr>
        <w:t>用</w:t>
      </w:r>
      <w:r>
        <w:rPr>
          <w:rFonts w:ascii="宋体" w:hAnsi="宋体" w:cs="宋体" w:eastAsia="宋体" w:hint="default"/>
          <w:w w:val="99"/>
        </w:rPr>
        <w:t>采</w:t>
      </w:r>
      <w:r>
        <w:rPr>
          <w:w w:val="99"/>
        </w:rPr>
        <w:t>用</w:t>
      </w:r>
      <w:r>
        <w:rPr>
          <w:spacing w:val="-60"/>
        </w:rPr>
        <w:t> </w:t>
      </w:r>
      <w:r>
        <w:rPr>
          <w:rFonts w:ascii="宋体" w:hAnsi="宋体" w:cs="宋体" w:eastAsia="宋体" w:hint="default"/>
          <w:w w:val="99"/>
        </w:rPr>
        <w:t>B-S</w:t>
      </w:r>
      <w:r>
        <w:rPr>
          <w:rFonts w:ascii="宋体" w:hAnsi="宋体" w:cs="宋体" w:eastAsia="宋体" w:hint="default"/>
          <w:spacing w:val="-60"/>
        </w:rPr>
        <w:t> </w:t>
      </w:r>
      <w:r>
        <w:rPr>
          <w:rFonts w:ascii="宋体" w:hAnsi="宋体" w:cs="宋体" w:eastAsia="宋体" w:hint="default"/>
          <w:w w:val="99"/>
        </w:rPr>
        <w:t>模</w:t>
      </w:r>
      <w:r>
        <w:rPr>
          <w:rFonts w:ascii="宋体" w:hAnsi="宋体" w:cs="宋体" w:eastAsia="宋体" w:hint="default"/>
          <w:spacing w:val="-3"/>
          <w:w w:val="99"/>
        </w:rPr>
        <w:t>型</w:t>
      </w:r>
      <w:r>
        <w:rPr>
          <w:w w:val="99"/>
        </w:rPr>
        <w:t>（</w:t>
      </w:r>
      <w:r>
        <w:rPr>
          <w:rFonts w:ascii="宋体" w:hAnsi="宋体" w:cs="宋体" w:eastAsia="宋体" w:hint="default"/>
          <w:w w:val="99"/>
        </w:rPr>
        <w:t>布</w:t>
      </w:r>
      <w:r>
        <w:rPr>
          <w:rFonts w:ascii="宋体" w:hAnsi="宋体" w:cs="宋体" w:eastAsia="宋体" w:hint="default"/>
          <w:w w:val="99"/>
        </w:rPr>
        <w:t>莱克--斯科尔斯</w:t>
      </w:r>
      <w:r>
        <w:rPr>
          <w:rFonts w:ascii="宋体" w:hAnsi="宋体" w:cs="宋体" w:eastAsia="宋体" w:hint="default"/>
          <w:w w:val="99"/>
        </w:rPr>
        <w:t>期</w:t>
      </w:r>
      <w:r>
        <w:rPr>
          <w:w w:val="99"/>
        </w:rPr>
        <w:t>权定价</w:t>
      </w:r>
      <w:r>
        <w:rPr>
          <w:rFonts w:ascii="宋体" w:hAnsi="宋体" w:cs="宋体" w:eastAsia="宋体" w:hint="default"/>
          <w:w w:val="99"/>
        </w:rPr>
        <w:t>模</w:t>
      </w:r>
      <w:r>
        <w:rPr>
          <w:rFonts w:ascii="宋体" w:hAnsi="宋体" w:cs="宋体" w:eastAsia="宋体" w:hint="default"/>
          <w:w w:val="99"/>
        </w:rPr>
        <w:t>型</w:t>
      </w:r>
      <w:r>
        <w:rPr>
          <w:spacing w:val="-120"/>
          <w:w w:val="99"/>
        </w:rPr>
        <w:t>）</w:t>
      </w:r>
      <w:r>
        <w:rPr>
          <w:spacing w:val="-3"/>
          <w:w w:val="99"/>
        </w:rPr>
        <w:t>，</w:t>
      </w:r>
      <w:r>
        <w:rPr>
          <w:rFonts w:ascii="宋体" w:hAnsi="宋体" w:cs="宋体" w:eastAsia="宋体" w:hint="default"/>
          <w:w w:val="99"/>
        </w:rPr>
        <w:t>具</w:t>
      </w:r>
      <w:r>
        <w:rPr>
          <w:rFonts w:ascii="宋体" w:hAnsi="宋体" w:cs="宋体" w:eastAsia="宋体" w:hint="default"/>
        </w:rPr>
      </w:r>
    </w:p>
    <w:p>
      <w:pPr>
        <w:pStyle w:val="BodyText"/>
        <w:spacing w:line="240" w:lineRule="auto" w:before="163"/>
        <w:ind w:left="142" w:right="0"/>
        <w:jc w:val="both"/>
      </w:pPr>
      <w:r>
        <w:rPr/>
        <w:t>体</w:t>
      </w:r>
      <w:r>
        <w:rPr>
          <w:rFonts w:ascii="宋体" w:hAnsi="宋体" w:cs="宋体" w:eastAsia="宋体" w:hint="default"/>
        </w:rPr>
        <w:t>参见附</w:t>
      </w:r>
      <w:r>
        <w:rPr/>
        <w:t>注</w:t>
      </w:r>
      <w:r>
        <w:rPr>
          <w:rFonts w:ascii="宋体" w:hAnsi="宋体" w:cs="宋体" w:eastAsia="宋体" w:hint="default"/>
        </w:rPr>
        <w:t>九</w:t>
      </w:r>
      <w:r>
        <w:rPr/>
        <w:t>。</w:t>
      </w:r>
    </w:p>
    <w:p>
      <w:pPr>
        <w:pStyle w:val="BodyText"/>
        <w:spacing w:line="400" w:lineRule="auto" w:before="206"/>
        <w:ind w:left="622" w:right="238"/>
        <w:jc w:val="left"/>
      </w:pPr>
      <w:r>
        <w:rPr/>
        <w:t>（3）</w:t>
      </w:r>
      <w:r>
        <w:rPr>
          <w:rFonts w:ascii="宋体" w:hAnsi="宋体" w:cs="宋体" w:eastAsia="宋体" w:hint="default"/>
        </w:rPr>
        <w:t>确认</w:t>
      </w:r>
      <w:r>
        <w:rPr/>
        <w:t>可行权权</w:t>
      </w:r>
      <w:r>
        <w:rPr>
          <w:rFonts w:ascii="宋体" w:hAnsi="宋体" w:cs="宋体" w:eastAsia="宋体" w:hint="default"/>
        </w:rPr>
        <w:t>益</w:t>
      </w:r>
      <w:r>
        <w:rPr/>
        <w:t>工</w:t>
      </w:r>
      <w:r>
        <w:rPr>
          <w:rFonts w:ascii="宋体" w:hAnsi="宋体" w:cs="宋体" w:eastAsia="宋体" w:hint="default"/>
        </w:rPr>
        <w:t>具最</w:t>
      </w:r>
      <w:r>
        <w:rPr>
          <w:rFonts w:ascii="宋体" w:hAnsi="宋体" w:cs="宋体" w:eastAsia="宋体" w:hint="default"/>
        </w:rPr>
        <w:t>佳</w:t>
      </w:r>
      <w:r>
        <w:rPr>
          <w:rFonts w:ascii="宋体" w:hAnsi="宋体" w:cs="宋体" w:eastAsia="宋体" w:hint="default"/>
        </w:rPr>
        <w:t>估</w:t>
      </w:r>
      <w:r>
        <w:rPr/>
        <w:t>计的</w:t>
      </w:r>
      <w:r>
        <w:rPr>
          <w:rFonts w:ascii="宋体" w:hAnsi="宋体" w:cs="宋体" w:eastAsia="宋体" w:hint="default"/>
        </w:rPr>
        <w:t>依</w:t>
      </w:r>
      <w:r>
        <w:rPr>
          <w:rFonts w:ascii="宋体" w:hAnsi="宋体" w:cs="宋体" w:eastAsia="宋体" w:hint="default"/>
        </w:rPr>
        <w:t>据</w:t>
      </w:r>
      <w:r>
        <w:rPr>
          <w:rFonts w:ascii="宋体" w:hAnsi="宋体" w:cs="宋体" w:eastAsia="宋体" w:hint="default"/>
          <w:w w:val="99"/>
        </w:rPr>
        <w:t> </w:t>
      </w:r>
      <w:r>
        <w:rPr/>
        <w:t>在</w:t>
      </w:r>
      <w:r>
        <w:rPr>
          <w:rFonts w:ascii="宋体" w:hAnsi="宋体" w:cs="宋体" w:eastAsia="宋体" w:hint="default"/>
        </w:rPr>
        <w:t>等</w:t>
      </w:r>
      <w:r>
        <w:rPr>
          <w:rFonts w:ascii="宋体" w:hAnsi="宋体" w:cs="宋体" w:eastAsia="宋体" w:hint="default"/>
        </w:rPr>
        <w:t>待</w:t>
      </w:r>
      <w:r>
        <w:rPr>
          <w:rFonts w:ascii="宋体" w:hAnsi="宋体" w:cs="宋体" w:eastAsia="宋体" w:hint="default"/>
        </w:rPr>
        <w:t>期内</w:t>
      </w:r>
      <w:r>
        <w:rPr/>
        <w:t>的每</w:t>
      </w:r>
      <w:r>
        <w:rPr>
          <w:rFonts w:ascii="宋体" w:hAnsi="宋体" w:cs="宋体" w:eastAsia="宋体" w:hint="default"/>
        </w:rPr>
        <w:t>个</w:t>
      </w:r>
      <w:r>
        <w:rPr/>
        <w:t>资产</w:t>
      </w:r>
      <w:r>
        <w:rPr>
          <w:rFonts w:ascii="宋体" w:hAnsi="宋体" w:cs="宋体" w:eastAsia="宋体" w:hint="default"/>
        </w:rPr>
        <w:t>负债</w:t>
      </w:r>
      <w:r>
        <w:rPr/>
        <w:t>表日，</w:t>
      </w:r>
      <w:r>
        <w:rPr>
          <w:rFonts w:ascii="宋体" w:hAnsi="宋体" w:cs="宋体" w:eastAsia="宋体" w:hint="default"/>
        </w:rPr>
        <w:t>根据最新</w:t>
      </w:r>
      <w:r>
        <w:rPr/>
        <w:t>取得的可行权</w:t>
      </w:r>
      <w:r>
        <w:rPr>
          <w:rFonts w:ascii="宋体" w:hAnsi="宋体" w:cs="宋体" w:eastAsia="宋体" w:hint="default"/>
        </w:rPr>
        <w:t>职</w:t>
      </w:r>
      <w:r>
        <w:rPr/>
        <w:t>工人数</w:t>
      </w:r>
      <w:r>
        <w:rPr>
          <w:rFonts w:ascii="宋体" w:hAnsi="宋体" w:cs="宋体" w:eastAsia="宋体" w:hint="default"/>
        </w:rPr>
        <w:t>变</w:t>
      </w:r>
      <w:r>
        <w:rPr>
          <w:rFonts w:ascii="宋体" w:hAnsi="宋体" w:cs="宋体" w:eastAsia="宋体" w:hint="default"/>
        </w:rPr>
        <w:t>动等后续</w:t>
      </w:r>
      <w:r>
        <w:rPr/>
        <w:t>信</w:t>
      </w:r>
    </w:p>
    <w:p>
      <w:pPr>
        <w:pStyle w:val="BodyText"/>
        <w:spacing w:line="240" w:lineRule="auto" w:before="2"/>
        <w:ind w:left="142" w:right="0"/>
        <w:jc w:val="both"/>
      </w:pPr>
      <w:r>
        <w:rPr/>
        <w:t>息</w:t>
      </w:r>
      <w:r>
        <w:rPr>
          <w:rFonts w:ascii="宋体" w:hAnsi="宋体" w:cs="宋体" w:eastAsia="宋体" w:hint="default"/>
        </w:rPr>
        <w:t>做</w:t>
      </w:r>
      <w:r>
        <w:rPr>
          <w:rFonts w:ascii="宋体" w:hAnsi="宋体" w:cs="宋体" w:eastAsia="宋体" w:hint="default"/>
        </w:rPr>
        <w:t>出最</w:t>
      </w:r>
      <w:r>
        <w:rPr>
          <w:rFonts w:ascii="宋体" w:hAnsi="宋体" w:cs="宋体" w:eastAsia="宋体" w:hint="default"/>
        </w:rPr>
        <w:t>佳</w:t>
      </w:r>
      <w:r>
        <w:rPr>
          <w:rFonts w:ascii="宋体" w:hAnsi="宋体" w:cs="宋体" w:eastAsia="宋体" w:hint="default"/>
        </w:rPr>
        <w:t>估</w:t>
      </w:r>
      <w:r>
        <w:rPr/>
        <w:t>计，修</w:t>
      </w:r>
      <w:r>
        <w:rPr>
          <w:rFonts w:ascii="宋体" w:hAnsi="宋体" w:cs="宋体" w:eastAsia="宋体" w:hint="default"/>
        </w:rPr>
        <w:t>正</w:t>
      </w:r>
      <w:r>
        <w:rPr>
          <w:rFonts w:ascii="宋体" w:hAnsi="宋体" w:cs="宋体" w:eastAsia="宋体" w:hint="default"/>
        </w:rPr>
        <w:t>预</w:t>
      </w:r>
      <w:r>
        <w:rPr/>
        <w:t>计可行权的权</w:t>
      </w:r>
      <w:r>
        <w:rPr>
          <w:rFonts w:ascii="宋体" w:hAnsi="宋体" w:cs="宋体" w:eastAsia="宋体" w:hint="default"/>
        </w:rPr>
        <w:t>益</w:t>
      </w:r>
      <w:r>
        <w:rPr/>
        <w:t>工</w:t>
      </w:r>
      <w:r>
        <w:rPr>
          <w:rFonts w:ascii="宋体" w:hAnsi="宋体" w:cs="宋体" w:eastAsia="宋体" w:hint="default"/>
        </w:rPr>
        <w:t>具</w:t>
      </w:r>
      <w:r>
        <w:rPr/>
        <w:t>数</w:t>
      </w:r>
      <w:r>
        <w:rPr>
          <w:rFonts w:ascii="宋体" w:hAnsi="宋体" w:cs="宋体" w:eastAsia="宋体" w:hint="default"/>
        </w:rPr>
        <w:t>量</w:t>
      </w:r>
      <w:r>
        <w:rPr/>
        <w:t>。</w:t>
      </w:r>
    </w:p>
    <w:p>
      <w:pPr>
        <w:pStyle w:val="BodyText"/>
        <w:spacing w:line="400" w:lineRule="auto" w:before="204"/>
        <w:ind w:left="622" w:right="238"/>
        <w:jc w:val="left"/>
      </w:pPr>
      <w:r>
        <w:rPr/>
        <w:t>（4）实施、修改、</w:t>
      </w:r>
      <w:r>
        <w:rPr>
          <w:rFonts w:ascii="宋体" w:hAnsi="宋体" w:cs="宋体" w:eastAsia="宋体" w:hint="default"/>
        </w:rPr>
        <w:t>终止</w:t>
      </w:r>
      <w:r>
        <w:rPr/>
        <w:t>股份</w:t>
      </w:r>
      <w:r>
        <w:rPr>
          <w:rFonts w:ascii="宋体" w:hAnsi="宋体" w:cs="宋体" w:eastAsia="宋体" w:hint="default"/>
        </w:rPr>
        <w:t>支付</w:t>
      </w:r>
      <w:r>
        <w:rPr/>
        <w:t>计</w:t>
      </w:r>
      <w:r>
        <w:rPr>
          <w:rFonts w:ascii="宋体" w:hAnsi="宋体" w:cs="宋体" w:eastAsia="宋体" w:hint="default"/>
        </w:rPr>
        <w:t>划</w:t>
      </w:r>
      <w:r>
        <w:rPr/>
        <w:t>的</w:t>
      </w:r>
      <w:r>
        <w:rPr>
          <w:rFonts w:ascii="宋体" w:hAnsi="宋体" w:cs="宋体" w:eastAsia="宋体" w:hint="default"/>
        </w:rPr>
        <w:t>相关</w:t>
      </w:r>
      <w:r>
        <w:rPr/>
        <w:t>会计</w:t>
      </w:r>
      <w:r>
        <w:rPr>
          <w:rFonts w:ascii="宋体" w:hAnsi="宋体" w:cs="宋体" w:eastAsia="宋体" w:hint="default"/>
        </w:rPr>
        <w:t>处</w:t>
      </w:r>
      <w:r>
        <w:rPr/>
        <w:t>理</w:t>
      </w:r>
      <w:r>
        <w:rPr>
          <w:w w:val="99"/>
        </w:rPr>
        <w:t> </w:t>
      </w:r>
      <w:r>
        <w:rPr/>
        <w:t>本公司</w:t>
      </w:r>
      <w:r>
        <w:rPr>
          <w:rFonts w:ascii="宋体" w:hAnsi="宋体" w:cs="宋体" w:eastAsia="宋体" w:hint="default"/>
        </w:rPr>
        <w:t>对</w:t>
      </w:r>
      <w:r>
        <w:rPr/>
        <w:t>股份</w:t>
      </w:r>
      <w:r>
        <w:rPr>
          <w:rFonts w:ascii="宋体" w:hAnsi="宋体" w:cs="宋体" w:eastAsia="宋体" w:hint="default"/>
        </w:rPr>
        <w:t>支付</w:t>
      </w:r>
      <w:r>
        <w:rPr/>
        <w:t>计</w:t>
      </w:r>
      <w:r>
        <w:rPr>
          <w:rFonts w:ascii="宋体" w:hAnsi="宋体" w:cs="宋体" w:eastAsia="宋体" w:hint="default"/>
        </w:rPr>
        <w:t>划</w:t>
      </w:r>
      <w:r>
        <w:rPr>
          <w:rFonts w:ascii="宋体" w:hAnsi="宋体" w:cs="宋体" w:eastAsia="宋体" w:hint="default"/>
        </w:rPr>
        <w:t>进</w:t>
      </w:r>
      <w:r>
        <w:rPr/>
        <w:t>行修改时，</w:t>
      </w:r>
      <w:r>
        <w:rPr>
          <w:rFonts w:ascii="宋体" w:hAnsi="宋体" w:cs="宋体" w:eastAsia="宋体" w:hint="default"/>
        </w:rPr>
        <w:t>若</w:t>
      </w:r>
      <w:r>
        <w:rPr/>
        <w:t>修改增</w:t>
      </w:r>
      <w:r>
        <w:rPr>
          <w:rFonts w:ascii="宋体" w:hAnsi="宋体" w:cs="宋体" w:eastAsia="宋体" w:hint="default"/>
        </w:rPr>
        <w:t>加</w:t>
      </w:r>
      <w:r>
        <w:rPr/>
        <w:t>了所</w:t>
      </w:r>
      <w:r>
        <w:rPr>
          <w:rFonts w:ascii="宋体" w:hAnsi="宋体" w:cs="宋体" w:eastAsia="宋体" w:hint="default"/>
        </w:rPr>
        <w:t>授</w:t>
      </w:r>
      <w:r>
        <w:rPr>
          <w:rFonts w:ascii="宋体" w:hAnsi="宋体" w:cs="宋体" w:eastAsia="宋体" w:hint="default"/>
        </w:rPr>
        <w:t>予</w:t>
      </w:r>
      <w:r>
        <w:rPr/>
        <w:t>权</w:t>
      </w:r>
      <w:r>
        <w:rPr>
          <w:rFonts w:ascii="宋体" w:hAnsi="宋体" w:cs="宋体" w:eastAsia="宋体" w:hint="default"/>
        </w:rPr>
        <w:t>益</w:t>
      </w:r>
      <w:r>
        <w:rPr/>
        <w:t>工</w:t>
      </w:r>
      <w:r>
        <w:rPr>
          <w:rFonts w:ascii="宋体" w:hAnsi="宋体" w:cs="宋体" w:eastAsia="宋体" w:hint="default"/>
        </w:rPr>
        <w:t>具</w:t>
      </w:r>
      <w:r>
        <w:rPr/>
        <w:t>的公</w:t>
      </w:r>
      <w:r>
        <w:rPr>
          <w:rFonts w:ascii="宋体" w:hAnsi="宋体" w:cs="宋体" w:eastAsia="宋体" w:hint="default"/>
        </w:rPr>
        <w:t>允</w:t>
      </w:r>
      <w:r>
        <w:rPr/>
        <w:t>价</w:t>
      </w:r>
      <w:r>
        <w:rPr>
          <w:rFonts w:ascii="宋体" w:hAnsi="宋体" w:cs="宋体" w:eastAsia="宋体" w:hint="default"/>
        </w:rPr>
        <w:t>值</w:t>
      </w:r>
      <w:r>
        <w:rPr/>
        <w:t>，</w:t>
      </w:r>
    </w:p>
    <w:p>
      <w:pPr>
        <w:pStyle w:val="BodyText"/>
        <w:spacing w:line="367" w:lineRule="auto" w:before="5"/>
        <w:ind w:left="142" w:right="255"/>
        <w:jc w:val="both"/>
      </w:pPr>
      <w:r>
        <w:rPr>
          <w:rFonts w:ascii="宋体" w:hAnsi="宋体" w:cs="宋体" w:eastAsia="宋体" w:hint="default"/>
        </w:rPr>
        <w:t>按</w:t>
      </w:r>
      <w:r>
        <w:rPr/>
        <w:t>照权</w:t>
      </w:r>
      <w:r>
        <w:rPr>
          <w:rFonts w:ascii="宋体" w:hAnsi="宋体" w:cs="宋体" w:eastAsia="宋体" w:hint="default"/>
        </w:rPr>
        <w:t>益</w:t>
      </w:r>
      <w:r>
        <w:rPr/>
        <w:t>工</w:t>
      </w:r>
      <w:r>
        <w:rPr>
          <w:rFonts w:ascii="宋体" w:hAnsi="宋体" w:cs="宋体" w:eastAsia="宋体" w:hint="default"/>
        </w:rPr>
        <w:t>具</w:t>
      </w:r>
      <w:r>
        <w:rPr/>
        <w:t>公</w:t>
      </w:r>
      <w:r>
        <w:rPr>
          <w:rFonts w:ascii="宋体" w:hAnsi="宋体" w:cs="宋体" w:eastAsia="宋体" w:hint="default"/>
        </w:rPr>
        <w:t>允</w:t>
      </w:r>
      <w:r>
        <w:rPr/>
        <w:t>价</w:t>
      </w:r>
      <w:r>
        <w:rPr>
          <w:rFonts w:ascii="宋体" w:hAnsi="宋体" w:cs="宋体" w:eastAsia="宋体" w:hint="default"/>
        </w:rPr>
        <w:t>值</w:t>
      </w:r>
      <w:r>
        <w:rPr/>
        <w:t>的增</w:t>
      </w:r>
      <w:r>
        <w:rPr>
          <w:rFonts w:ascii="宋体" w:hAnsi="宋体" w:cs="宋体" w:eastAsia="宋体" w:hint="default"/>
        </w:rPr>
        <w:t>加相应确认</w:t>
      </w:r>
      <w:r>
        <w:rPr/>
        <w:t>取得服务的增</w:t>
      </w:r>
      <w:r>
        <w:rPr>
          <w:rFonts w:ascii="宋体" w:hAnsi="宋体" w:cs="宋体" w:eastAsia="宋体" w:hint="default"/>
        </w:rPr>
        <w:t>加</w:t>
      </w:r>
      <w:r>
        <w:rPr/>
        <w:t>。权</w:t>
      </w:r>
      <w:r>
        <w:rPr>
          <w:rFonts w:ascii="宋体" w:hAnsi="宋体" w:cs="宋体" w:eastAsia="宋体" w:hint="default"/>
        </w:rPr>
        <w:t>益</w:t>
      </w:r>
      <w:r>
        <w:rPr/>
        <w:t>工</w:t>
      </w:r>
      <w:r>
        <w:rPr>
          <w:rFonts w:ascii="宋体" w:hAnsi="宋体" w:cs="宋体" w:eastAsia="宋体" w:hint="default"/>
        </w:rPr>
        <w:t>具</w:t>
      </w:r>
      <w:r>
        <w:rPr/>
        <w:t>公</w:t>
      </w:r>
      <w:r>
        <w:rPr>
          <w:rFonts w:ascii="宋体" w:hAnsi="宋体" w:cs="宋体" w:eastAsia="宋体" w:hint="default"/>
        </w:rPr>
        <w:t>允</w:t>
      </w:r>
      <w:r>
        <w:rPr/>
        <w:t>价</w:t>
      </w:r>
      <w:r>
        <w:rPr>
          <w:rFonts w:ascii="宋体" w:hAnsi="宋体" w:cs="宋体" w:eastAsia="宋体" w:hint="default"/>
        </w:rPr>
        <w:t>值</w:t>
      </w:r>
      <w:r>
        <w:rPr/>
        <w:t>的增</w:t>
      </w:r>
      <w:r>
        <w:rPr>
          <w:rFonts w:ascii="宋体" w:hAnsi="宋体" w:cs="宋体" w:eastAsia="宋体" w:hint="default"/>
        </w:rPr>
        <w:t>加</w:t>
      </w:r>
      <w:r>
        <w:rPr/>
        <w:t>是</w:t>
      </w:r>
      <w:r>
        <w:rPr>
          <w:w w:val="99"/>
        </w:rPr>
        <w:t> </w:t>
      </w:r>
      <w:r>
        <w:rPr>
          <w:rFonts w:ascii="宋体" w:hAnsi="宋体" w:cs="宋体" w:eastAsia="宋体" w:hint="default"/>
        </w:rPr>
        <w:t>指</w:t>
      </w:r>
      <w:r>
        <w:rPr/>
        <w:t>修改前</w:t>
      </w:r>
      <w:r>
        <w:rPr>
          <w:rFonts w:ascii="宋体" w:hAnsi="宋体" w:cs="宋体" w:eastAsia="宋体" w:hint="default"/>
        </w:rPr>
        <w:t>后</w:t>
      </w:r>
      <w:r>
        <w:rPr/>
        <w:t>的权</w:t>
      </w:r>
      <w:r>
        <w:rPr>
          <w:rFonts w:ascii="宋体" w:hAnsi="宋体" w:cs="宋体" w:eastAsia="宋体" w:hint="default"/>
        </w:rPr>
        <w:t>益</w:t>
      </w:r>
      <w:r>
        <w:rPr/>
        <w:t>工</w:t>
      </w:r>
      <w:r>
        <w:rPr>
          <w:rFonts w:ascii="宋体" w:hAnsi="宋体" w:cs="宋体" w:eastAsia="宋体" w:hint="default"/>
        </w:rPr>
        <w:t>具</w:t>
      </w:r>
      <w:r>
        <w:rPr/>
        <w:t>在修改日的公</w:t>
      </w:r>
      <w:r>
        <w:rPr>
          <w:rFonts w:ascii="宋体" w:hAnsi="宋体" w:cs="宋体" w:eastAsia="宋体" w:hint="default"/>
        </w:rPr>
        <w:t>允</w:t>
      </w:r>
      <w:r>
        <w:rPr/>
        <w:t>价</w:t>
      </w:r>
      <w:r>
        <w:rPr>
          <w:rFonts w:ascii="宋体" w:hAnsi="宋体" w:cs="宋体" w:eastAsia="宋体" w:hint="default"/>
        </w:rPr>
        <w:t>值</w:t>
      </w:r>
      <w:r>
        <w:rPr/>
        <w:t>之间的</w:t>
      </w:r>
      <w:r>
        <w:rPr>
          <w:rFonts w:ascii="宋体" w:hAnsi="宋体" w:cs="宋体" w:eastAsia="宋体" w:hint="default"/>
        </w:rPr>
        <w:t>差</w:t>
      </w:r>
      <w:r>
        <w:rPr/>
        <w:t>额。</w:t>
      </w:r>
      <w:r>
        <w:rPr>
          <w:rFonts w:ascii="宋体" w:hAnsi="宋体" w:cs="宋体" w:eastAsia="宋体" w:hint="default"/>
        </w:rPr>
        <w:t>若</w:t>
      </w:r>
      <w:r>
        <w:rPr/>
        <w:t>修改</w:t>
      </w:r>
      <w:r>
        <w:rPr>
          <w:rFonts w:ascii="宋体" w:hAnsi="宋体" w:cs="宋体" w:eastAsia="宋体" w:hint="default"/>
        </w:rPr>
        <w:t>减少</w:t>
      </w:r>
      <w:r>
        <w:rPr/>
        <w:t>了股份</w:t>
      </w:r>
      <w:r>
        <w:rPr>
          <w:rFonts w:ascii="宋体" w:hAnsi="宋体" w:cs="宋体" w:eastAsia="宋体" w:hint="default"/>
        </w:rPr>
        <w:t>支付</w:t>
      </w:r>
      <w:r>
        <w:rPr/>
        <w:t>公</w:t>
      </w:r>
      <w:r>
        <w:rPr>
          <w:rFonts w:ascii="宋体" w:hAnsi="宋体" w:cs="宋体" w:eastAsia="宋体" w:hint="default"/>
        </w:rPr>
        <w:t>允</w:t>
      </w:r>
      <w:r>
        <w:rPr>
          <w:rFonts w:ascii="宋体" w:hAnsi="宋体" w:cs="宋体" w:eastAsia="宋体" w:hint="default"/>
          <w:w w:val="99"/>
        </w:rPr>
        <w:t> </w:t>
      </w:r>
      <w:r>
        <w:rPr/>
        <w:t>价</w:t>
      </w:r>
      <w:r>
        <w:rPr>
          <w:rFonts w:ascii="宋体" w:hAnsi="宋体" w:cs="宋体" w:eastAsia="宋体" w:hint="default"/>
        </w:rPr>
        <w:t>值</w:t>
      </w:r>
      <w:r>
        <w:rPr/>
        <w:t>总额或</w:t>
      </w:r>
      <w:r>
        <w:rPr>
          <w:rFonts w:ascii="宋体" w:hAnsi="宋体" w:cs="宋体" w:eastAsia="宋体" w:hint="default"/>
        </w:rPr>
        <w:t>采</w:t>
      </w:r>
      <w:r>
        <w:rPr/>
        <w:t>用了其</w:t>
      </w:r>
      <w:r>
        <w:rPr>
          <w:rFonts w:ascii="宋体" w:hAnsi="宋体" w:cs="宋体" w:eastAsia="宋体" w:hint="default"/>
        </w:rPr>
        <w:t>他</w:t>
      </w:r>
      <w:r>
        <w:rPr/>
        <w:t>不</w:t>
      </w:r>
      <w:r>
        <w:rPr>
          <w:rFonts w:ascii="宋体" w:hAnsi="宋体" w:cs="宋体" w:eastAsia="宋体" w:hint="default"/>
        </w:rPr>
        <w:t>利</w:t>
      </w:r>
      <w:r>
        <w:rPr/>
        <w:t>于</w:t>
      </w:r>
      <w:r>
        <w:rPr>
          <w:rFonts w:ascii="宋体" w:hAnsi="宋体" w:cs="宋体" w:eastAsia="宋体" w:hint="default"/>
        </w:rPr>
        <w:t>职</w:t>
      </w:r>
      <w:r>
        <w:rPr/>
        <w:t>工的方式，</w:t>
      </w:r>
      <w:r>
        <w:rPr>
          <w:rFonts w:ascii="宋体" w:hAnsi="宋体" w:cs="宋体" w:eastAsia="宋体" w:hint="default"/>
        </w:rPr>
        <w:t>则仍</w:t>
      </w:r>
      <w:r>
        <w:rPr>
          <w:rFonts w:ascii="宋体" w:hAnsi="宋体" w:cs="宋体" w:eastAsia="宋体" w:hint="default"/>
        </w:rPr>
        <w:t>继</w:t>
      </w:r>
      <w:r>
        <w:rPr>
          <w:rFonts w:ascii="宋体" w:hAnsi="宋体" w:cs="宋体" w:eastAsia="宋体" w:hint="default"/>
        </w:rPr>
        <w:t>续对</w:t>
      </w:r>
      <w:r>
        <w:rPr/>
        <w:t>取得的服务</w:t>
      </w:r>
      <w:r>
        <w:rPr>
          <w:rFonts w:ascii="宋体" w:hAnsi="宋体" w:cs="宋体" w:eastAsia="宋体" w:hint="default"/>
        </w:rPr>
        <w:t>进</w:t>
      </w:r>
      <w:r>
        <w:rPr/>
        <w:t>行会计</w:t>
      </w:r>
      <w:r>
        <w:rPr>
          <w:rFonts w:ascii="宋体" w:hAnsi="宋体" w:cs="宋体" w:eastAsia="宋体" w:hint="default"/>
        </w:rPr>
        <w:t>处</w:t>
      </w:r>
      <w:r>
        <w:rPr/>
        <w:t>理，</w:t>
      </w:r>
      <w:r>
        <w:rPr>
          <w:rFonts w:ascii="宋体" w:hAnsi="宋体" w:cs="宋体" w:eastAsia="宋体" w:hint="default"/>
        </w:rPr>
        <w:t>视</w:t>
      </w:r>
      <w:r>
        <w:rPr>
          <w:rFonts w:ascii="宋体" w:hAnsi="宋体" w:cs="宋体" w:eastAsia="宋体" w:hint="default"/>
          <w:w w:val="99"/>
        </w:rPr>
        <w:t> </w:t>
      </w:r>
      <w:r>
        <w:rPr/>
        <w:t>同该</w:t>
      </w:r>
      <w:r>
        <w:rPr>
          <w:rFonts w:ascii="宋体" w:hAnsi="宋体" w:cs="宋体" w:eastAsia="宋体" w:hint="default"/>
        </w:rPr>
        <w:t>变更</w:t>
      </w:r>
      <w:r>
        <w:rPr>
          <w:rFonts w:ascii="宋体" w:hAnsi="宋体" w:cs="宋体" w:eastAsia="宋体" w:hint="default"/>
        </w:rPr>
        <w:t>从未</w:t>
      </w:r>
      <w:r>
        <w:rPr/>
        <w:t>发生，除非本公司取</w:t>
      </w:r>
      <w:r>
        <w:rPr>
          <w:rFonts w:ascii="宋体" w:hAnsi="宋体" w:cs="宋体" w:eastAsia="宋体" w:hint="default"/>
        </w:rPr>
        <w:t>消</w:t>
      </w:r>
      <w:r>
        <w:rPr/>
        <w:t>了</w:t>
      </w:r>
      <w:r>
        <w:rPr>
          <w:rFonts w:ascii="宋体" w:hAnsi="宋体" w:cs="宋体" w:eastAsia="宋体" w:hint="default"/>
        </w:rPr>
        <w:t>部</w:t>
      </w:r>
      <w:r>
        <w:rPr/>
        <w:t>分或全</w:t>
      </w:r>
      <w:r>
        <w:rPr>
          <w:rFonts w:ascii="宋体" w:hAnsi="宋体" w:cs="宋体" w:eastAsia="宋体" w:hint="default"/>
        </w:rPr>
        <w:t>部已</w:t>
      </w:r>
      <w:r>
        <w:rPr>
          <w:rFonts w:ascii="宋体" w:hAnsi="宋体" w:cs="宋体" w:eastAsia="宋体" w:hint="default"/>
        </w:rPr>
        <w:t>授</w:t>
      </w:r>
      <w:r>
        <w:rPr>
          <w:rFonts w:ascii="宋体" w:hAnsi="宋体" w:cs="宋体" w:eastAsia="宋体" w:hint="default"/>
        </w:rPr>
        <w:t>予</w:t>
      </w:r>
      <w:r>
        <w:rPr/>
        <w:t>的权</w:t>
      </w:r>
      <w:r>
        <w:rPr>
          <w:rFonts w:ascii="宋体" w:hAnsi="宋体" w:cs="宋体" w:eastAsia="宋体" w:hint="default"/>
        </w:rPr>
        <w:t>益</w:t>
      </w:r>
      <w:r>
        <w:rPr/>
        <w:t>工</w:t>
      </w:r>
      <w:r>
        <w:rPr>
          <w:rFonts w:ascii="宋体" w:hAnsi="宋体" w:cs="宋体" w:eastAsia="宋体" w:hint="default"/>
        </w:rPr>
        <w:t>具</w:t>
      </w:r>
      <w:r>
        <w:rPr/>
        <w:t>。</w:t>
      </w:r>
    </w:p>
    <w:p>
      <w:pPr>
        <w:pStyle w:val="BodyText"/>
        <w:spacing w:line="367" w:lineRule="auto" w:before="82"/>
        <w:ind w:left="142" w:right="255" w:firstLine="480"/>
        <w:jc w:val="both"/>
      </w:pPr>
      <w:r>
        <w:rPr/>
        <w:t>在</w:t>
      </w:r>
      <w:r>
        <w:rPr>
          <w:rFonts w:ascii="宋体" w:hAnsi="宋体" w:cs="宋体" w:eastAsia="宋体" w:hint="default"/>
        </w:rPr>
        <w:t>等</w:t>
      </w:r>
      <w:r>
        <w:rPr>
          <w:rFonts w:ascii="宋体" w:hAnsi="宋体" w:cs="宋体" w:eastAsia="宋体" w:hint="default"/>
        </w:rPr>
        <w:t>待</w:t>
      </w:r>
      <w:r>
        <w:rPr>
          <w:rFonts w:ascii="宋体" w:hAnsi="宋体" w:cs="宋体" w:eastAsia="宋体" w:hint="default"/>
        </w:rPr>
        <w:t>期内</w:t>
      </w:r>
      <w:r>
        <w:rPr/>
        <w:t>，</w:t>
      </w:r>
      <w:r>
        <w:rPr>
          <w:rFonts w:ascii="宋体" w:hAnsi="宋体" w:cs="宋体" w:eastAsia="宋体" w:hint="default"/>
        </w:rPr>
        <w:t>如果</w:t>
      </w:r>
      <w:r>
        <w:rPr/>
        <w:t>取</w:t>
      </w:r>
      <w:r>
        <w:rPr>
          <w:rFonts w:ascii="宋体" w:hAnsi="宋体" w:cs="宋体" w:eastAsia="宋体" w:hint="default"/>
        </w:rPr>
        <w:t>消</w:t>
      </w:r>
      <w:r>
        <w:rPr/>
        <w:t>了</w:t>
      </w:r>
      <w:r>
        <w:rPr>
          <w:rFonts w:ascii="宋体" w:hAnsi="宋体" w:cs="宋体" w:eastAsia="宋体" w:hint="default"/>
        </w:rPr>
        <w:t>授</w:t>
      </w:r>
      <w:r>
        <w:rPr>
          <w:rFonts w:ascii="宋体" w:hAnsi="宋体" w:cs="宋体" w:eastAsia="宋体" w:hint="default"/>
        </w:rPr>
        <w:t>予</w:t>
      </w:r>
      <w:r>
        <w:rPr/>
        <w:t>的权</w:t>
      </w:r>
      <w:r>
        <w:rPr>
          <w:rFonts w:ascii="宋体" w:hAnsi="宋体" w:cs="宋体" w:eastAsia="宋体" w:hint="default"/>
        </w:rPr>
        <w:t>益</w:t>
      </w:r>
      <w:r>
        <w:rPr/>
        <w:t>工</w:t>
      </w:r>
      <w:r>
        <w:rPr>
          <w:rFonts w:ascii="宋体" w:hAnsi="宋体" w:cs="宋体" w:eastAsia="宋体" w:hint="default"/>
        </w:rPr>
        <w:t>具</w:t>
      </w:r>
      <w:r>
        <w:rPr/>
        <w:t>，本公司</w:t>
      </w:r>
      <w:r>
        <w:rPr>
          <w:rFonts w:ascii="宋体" w:hAnsi="宋体" w:cs="宋体" w:eastAsia="宋体" w:hint="default"/>
        </w:rPr>
        <w:t>对</w:t>
      </w:r>
      <w:r>
        <w:rPr/>
        <w:t>取</w:t>
      </w:r>
      <w:r>
        <w:rPr>
          <w:rFonts w:ascii="宋体" w:hAnsi="宋体" w:cs="宋体" w:eastAsia="宋体" w:hint="default"/>
        </w:rPr>
        <w:t>消</w:t>
      </w:r>
      <w:r>
        <w:rPr/>
        <w:t>所</w:t>
      </w:r>
      <w:r>
        <w:rPr>
          <w:rFonts w:ascii="宋体" w:hAnsi="宋体" w:cs="宋体" w:eastAsia="宋体" w:hint="default"/>
        </w:rPr>
        <w:t>授</w:t>
      </w:r>
      <w:r>
        <w:rPr>
          <w:rFonts w:ascii="宋体" w:hAnsi="宋体" w:cs="宋体" w:eastAsia="宋体" w:hint="default"/>
        </w:rPr>
        <w:t>予</w:t>
      </w:r>
      <w:r>
        <w:rPr/>
        <w:t>的权</w:t>
      </w:r>
      <w:r>
        <w:rPr>
          <w:rFonts w:ascii="宋体" w:hAnsi="宋体" w:cs="宋体" w:eastAsia="宋体" w:hint="default"/>
        </w:rPr>
        <w:t>益性</w:t>
      </w:r>
      <w:r>
        <w:rPr/>
        <w:t>工</w:t>
      </w:r>
      <w:r>
        <w:rPr>
          <w:rFonts w:ascii="宋体" w:hAnsi="宋体" w:cs="宋体" w:eastAsia="宋体" w:hint="default"/>
        </w:rPr>
        <w:t>具作</w:t>
      </w:r>
      <w:r>
        <w:rPr>
          <w:rFonts w:ascii="宋体" w:hAnsi="宋体" w:cs="宋体" w:eastAsia="宋体" w:hint="default"/>
          <w:w w:val="99"/>
        </w:rPr>
        <w:t> </w:t>
      </w:r>
      <w:r>
        <w:rPr/>
        <w:t>为</w:t>
      </w:r>
      <w:r>
        <w:rPr>
          <w:rFonts w:ascii="宋体" w:hAnsi="宋体" w:cs="宋体" w:eastAsia="宋体" w:hint="default"/>
        </w:rPr>
        <w:t>加</w:t>
      </w:r>
      <w:r>
        <w:rPr>
          <w:rFonts w:ascii="宋体" w:hAnsi="宋体" w:cs="宋体" w:eastAsia="宋体" w:hint="default"/>
        </w:rPr>
        <w:t>速</w:t>
      </w:r>
      <w:r>
        <w:rPr/>
        <w:t>行权</w:t>
      </w:r>
      <w:r>
        <w:rPr>
          <w:rFonts w:ascii="宋体" w:hAnsi="宋体" w:cs="宋体" w:eastAsia="宋体" w:hint="default"/>
        </w:rPr>
        <w:t>处</w:t>
      </w:r>
      <w:r>
        <w:rPr/>
        <w:t>理，</w:t>
      </w:r>
      <w:r>
        <w:rPr>
          <w:rFonts w:ascii="宋体" w:hAnsi="宋体" w:cs="宋体" w:eastAsia="宋体" w:hint="default"/>
        </w:rPr>
        <w:t>将剩余等</w:t>
      </w:r>
      <w:r>
        <w:rPr>
          <w:rFonts w:ascii="宋体" w:hAnsi="宋体" w:cs="宋体" w:eastAsia="宋体" w:hint="default"/>
        </w:rPr>
        <w:t>待</w:t>
      </w:r>
      <w:r>
        <w:rPr>
          <w:rFonts w:ascii="宋体" w:hAnsi="宋体" w:cs="宋体" w:eastAsia="宋体" w:hint="default"/>
        </w:rPr>
        <w:t>期内应确认</w:t>
      </w:r>
      <w:r>
        <w:rPr/>
        <w:t>的金额立</w:t>
      </w:r>
      <w:r>
        <w:rPr>
          <w:rFonts w:ascii="宋体" w:hAnsi="宋体" w:cs="宋体" w:eastAsia="宋体" w:hint="default"/>
        </w:rPr>
        <w:t>即</w:t>
      </w:r>
      <w:r>
        <w:rPr/>
        <w:t>计</w:t>
      </w:r>
      <w:r>
        <w:rPr>
          <w:rFonts w:ascii="宋体" w:hAnsi="宋体" w:cs="宋体" w:eastAsia="宋体" w:hint="default"/>
        </w:rPr>
        <w:t>入</w:t>
      </w:r>
      <w:r>
        <w:rPr/>
        <w:t>当</w:t>
      </w:r>
      <w:r>
        <w:rPr>
          <w:rFonts w:ascii="宋体" w:hAnsi="宋体" w:cs="宋体" w:eastAsia="宋体" w:hint="default"/>
        </w:rPr>
        <w:t>期损益</w:t>
      </w:r>
      <w:r>
        <w:rPr/>
        <w:t>，同时</w:t>
      </w:r>
      <w:r>
        <w:rPr>
          <w:rFonts w:ascii="宋体" w:hAnsi="宋体" w:cs="宋体" w:eastAsia="宋体" w:hint="default"/>
        </w:rPr>
        <w:t>确认</w:t>
      </w:r>
      <w:r>
        <w:rPr/>
        <w:t>资本公</w:t>
      </w:r>
      <w:r>
        <w:rPr>
          <w:w w:val="99"/>
        </w:rPr>
        <w:t> </w:t>
      </w:r>
      <w:r>
        <w:rPr>
          <w:rFonts w:ascii="宋体" w:hAnsi="宋体" w:cs="宋体" w:eastAsia="宋体" w:hint="default"/>
        </w:rPr>
        <w:t>积</w:t>
      </w:r>
      <w:r>
        <w:rPr/>
        <w:t>。</w:t>
      </w:r>
      <w:r>
        <w:rPr>
          <w:rFonts w:ascii="宋体" w:hAnsi="宋体" w:cs="宋体" w:eastAsia="宋体" w:hint="default"/>
        </w:rPr>
        <w:t>职</w:t>
      </w:r>
      <w:r>
        <w:rPr/>
        <w:t>工或其</w:t>
      </w:r>
      <w:r>
        <w:rPr>
          <w:rFonts w:ascii="宋体" w:hAnsi="宋体" w:cs="宋体" w:eastAsia="宋体" w:hint="default"/>
        </w:rPr>
        <w:t>他</w:t>
      </w:r>
      <w:r>
        <w:rPr/>
        <w:t>方能</w:t>
      </w:r>
      <w:r>
        <w:rPr>
          <w:rFonts w:ascii="宋体" w:hAnsi="宋体" w:cs="宋体" w:eastAsia="宋体" w:hint="default"/>
        </w:rPr>
        <w:t>够</w:t>
      </w:r>
      <w:r>
        <w:rPr>
          <w:rFonts w:ascii="宋体" w:hAnsi="宋体" w:cs="宋体" w:eastAsia="宋体" w:hint="default"/>
        </w:rPr>
        <w:t>选择满</w:t>
      </w:r>
      <w:r>
        <w:rPr>
          <w:rFonts w:ascii="宋体" w:hAnsi="宋体" w:cs="宋体" w:eastAsia="宋体" w:hint="default"/>
        </w:rPr>
        <w:t>足</w:t>
      </w:r>
      <w:r>
        <w:rPr/>
        <w:t>非可行权</w:t>
      </w:r>
      <w:r>
        <w:rPr>
          <w:rFonts w:ascii="宋体" w:hAnsi="宋体" w:cs="宋体" w:eastAsia="宋体" w:hint="default"/>
        </w:rPr>
        <w:t>条</w:t>
      </w:r>
      <w:r>
        <w:rPr/>
        <w:t>件</w:t>
      </w:r>
      <w:r>
        <w:rPr>
          <w:rFonts w:ascii="宋体" w:hAnsi="宋体" w:cs="宋体" w:eastAsia="宋体" w:hint="default"/>
        </w:rPr>
        <w:t>但</w:t>
      </w:r>
      <w:r>
        <w:rPr/>
        <w:t>在</w:t>
      </w:r>
      <w:r>
        <w:rPr>
          <w:rFonts w:ascii="宋体" w:hAnsi="宋体" w:cs="宋体" w:eastAsia="宋体" w:hint="default"/>
        </w:rPr>
        <w:t>等</w:t>
      </w:r>
      <w:r>
        <w:rPr>
          <w:rFonts w:ascii="宋体" w:hAnsi="宋体" w:cs="宋体" w:eastAsia="宋体" w:hint="default"/>
        </w:rPr>
        <w:t>待</w:t>
      </w:r>
      <w:r>
        <w:rPr>
          <w:rFonts w:ascii="宋体" w:hAnsi="宋体" w:cs="宋体" w:eastAsia="宋体" w:hint="default"/>
        </w:rPr>
        <w:t>期内未</w:t>
      </w:r>
      <w:r>
        <w:rPr>
          <w:rFonts w:ascii="宋体" w:hAnsi="宋体" w:cs="宋体" w:eastAsia="宋体" w:hint="default"/>
        </w:rPr>
        <w:t>满</w:t>
      </w:r>
      <w:r>
        <w:rPr>
          <w:rFonts w:ascii="宋体" w:hAnsi="宋体" w:cs="宋体" w:eastAsia="宋体" w:hint="default"/>
        </w:rPr>
        <w:t>足</w:t>
      </w:r>
      <w:r>
        <w:rPr/>
        <w:t>的，本公司</w:t>
      </w:r>
      <w:r>
        <w:rPr>
          <w:rFonts w:ascii="宋体" w:hAnsi="宋体" w:cs="宋体" w:eastAsia="宋体" w:hint="default"/>
        </w:rPr>
        <w:t>将</w:t>
      </w:r>
      <w:r>
        <w:rPr/>
        <w:t>其</w:t>
      </w:r>
      <w:r>
        <w:rPr>
          <w:rFonts w:ascii="宋体" w:hAnsi="宋体" w:cs="宋体" w:eastAsia="宋体" w:hint="default"/>
        </w:rPr>
        <w:t>作</w:t>
      </w:r>
      <w:r>
        <w:rPr>
          <w:rFonts w:ascii="宋体" w:hAnsi="宋体" w:cs="宋体" w:eastAsia="宋体" w:hint="default"/>
          <w:w w:val="99"/>
        </w:rPr>
        <w:t> </w:t>
      </w:r>
      <w:r>
        <w:rPr/>
        <w:t>为</w:t>
      </w:r>
      <w:r>
        <w:rPr>
          <w:rFonts w:ascii="宋体" w:hAnsi="宋体" w:cs="宋体" w:eastAsia="宋体" w:hint="default"/>
        </w:rPr>
        <w:t>授</w:t>
      </w:r>
      <w:r>
        <w:rPr>
          <w:rFonts w:ascii="宋体" w:hAnsi="宋体" w:cs="宋体" w:eastAsia="宋体" w:hint="default"/>
        </w:rPr>
        <w:t>予</w:t>
      </w:r>
      <w:r>
        <w:rPr/>
        <w:t>权</w:t>
      </w:r>
      <w:r>
        <w:rPr>
          <w:rFonts w:ascii="宋体" w:hAnsi="宋体" w:cs="宋体" w:eastAsia="宋体" w:hint="default"/>
        </w:rPr>
        <w:t>益</w:t>
      </w:r>
      <w:r>
        <w:rPr/>
        <w:t>工</w:t>
      </w:r>
      <w:r>
        <w:rPr>
          <w:rFonts w:ascii="宋体" w:hAnsi="宋体" w:cs="宋体" w:eastAsia="宋体" w:hint="default"/>
        </w:rPr>
        <w:t>具</w:t>
      </w:r>
      <w:r>
        <w:rPr/>
        <w:t>的取</w:t>
      </w:r>
      <w:r>
        <w:rPr>
          <w:rFonts w:ascii="宋体" w:hAnsi="宋体" w:cs="宋体" w:eastAsia="宋体" w:hint="default"/>
        </w:rPr>
        <w:t>消处</w:t>
      </w:r>
      <w:r>
        <w:rPr/>
        <w:t>理。</w:t>
      </w:r>
    </w:p>
    <w:p>
      <w:pPr>
        <w:pStyle w:val="BodyText"/>
        <w:spacing w:line="240" w:lineRule="auto" w:before="77"/>
        <w:ind w:left="744" w:right="102"/>
        <w:jc w:val="left"/>
        <w:rPr>
          <w:rFonts w:ascii="宋体" w:hAnsi="宋体" w:cs="宋体" w:eastAsia="宋体" w:hint="default"/>
        </w:rPr>
      </w:pPr>
      <w:r>
        <w:rPr>
          <w:rFonts w:ascii="宋体" w:hAnsi="宋体" w:cs="宋体" w:eastAsia="宋体" w:hint="default"/>
        </w:rPr>
        <w:t>20、收入</w:t>
      </w:r>
    </w:p>
    <w:p>
      <w:pPr>
        <w:pStyle w:val="BodyText"/>
        <w:spacing w:line="364" w:lineRule="auto" w:before="209"/>
        <w:ind w:left="142" w:right="102" w:firstLine="600"/>
        <w:jc w:val="left"/>
      </w:pPr>
      <w:r>
        <w:rPr>
          <w:w w:val="95"/>
        </w:rPr>
        <w:t>本公司的营业</w:t>
      </w:r>
      <w:r>
        <w:rPr>
          <w:rFonts w:ascii="宋体" w:hAnsi="宋体" w:cs="宋体" w:eastAsia="宋体" w:hint="default"/>
          <w:w w:val="95"/>
        </w:rPr>
        <w:t>收入</w:t>
      </w:r>
      <w:r>
        <w:rPr>
          <w:w w:val="95"/>
        </w:rPr>
        <w:t>主要包括商品销售</w:t>
      </w:r>
      <w:r>
        <w:rPr>
          <w:rFonts w:ascii="宋体" w:hAnsi="宋体" w:cs="宋体" w:eastAsia="宋体" w:hint="default"/>
          <w:w w:val="95"/>
        </w:rPr>
        <w:t>收入</w:t>
      </w:r>
      <w:r>
        <w:rPr>
          <w:w w:val="95"/>
        </w:rPr>
        <w:t>、</w:t>
      </w:r>
      <w:r>
        <w:rPr>
          <w:rFonts w:ascii="宋体" w:hAnsi="宋体" w:cs="宋体" w:eastAsia="宋体" w:hint="default"/>
          <w:w w:val="95"/>
        </w:rPr>
        <w:t>劳</w:t>
      </w:r>
      <w:r>
        <w:rPr>
          <w:w w:val="95"/>
        </w:rPr>
        <w:t>务</w:t>
      </w:r>
      <w:r>
        <w:rPr>
          <w:rFonts w:ascii="宋体" w:hAnsi="宋体" w:cs="宋体" w:eastAsia="宋体" w:hint="default"/>
          <w:w w:val="95"/>
        </w:rPr>
        <w:t>收入</w:t>
      </w:r>
      <w:r>
        <w:rPr>
          <w:w w:val="95"/>
        </w:rPr>
        <w:t>、</w:t>
      </w:r>
      <w:r>
        <w:rPr>
          <w:rFonts w:ascii="宋体" w:hAnsi="宋体" w:cs="宋体" w:eastAsia="宋体" w:hint="default"/>
          <w:w w:val="95"/>
        </w:rPr>
        <w:t>租赁</w:t>
      </w:r>
      <w:r>
        <w:rPr>
          <w:rFonts w:ascii="宋体" w:hAnsi="宋体" w:cs="宋体" w:eastAsia="宋体" w:hint="default"/>
          <w:w w:val="95"/>
        </w:rPr>
        <w:t>收入</w:t>
      </w:r>
      <w:r>
        <w:rPr>
          <w:w w:val="95"/>
        </w:rPr>
        <w:t>。公司</w:t>
      </w:r>
      <w:r>
        <w:rPr>
          <w:rFonts w:ascii="宋体" w:hAnsi="宋体" w:cs="宋体" w:eastAsia="宋体" w:hint="default"/>
          <w:w w:val="95"/>
        </w:rPr>
        <w:t>收入确认</w:t>
      </w:r>
      <w:r>
        <w:rPr>
          <w:rFonts w:ascii="宋体" w:hAnsi="宋体" w:cs="宋体" w:eastAsia="宋体" w:hint="default"/>
          <w:w w:val="99"/>
        </w:rPr>
        <w:t> </w:t>
      </w:r>
      <w:r>
        <w:rPr/>
        <w:t>原</w:t>
      </w:r>
      <w:r>
        <w:rPr>
          <w:rFonts w:ascii="宋体" w:hAnsi="宋体" w:cs="宋体" w:eastAsia="宋体" w:hint="default"/>
        </w:rPr>
        <w:t>则如</w:t>
      </w:r>
      <w:r>
        <w:rPr/>
        <w:t>下：</w:t>
      </w:r>
    </w:p>
    <w:p>
      <w:pPr>
        <w:pStyle w:val="BodyText"/>
        <w:spacing w:line="398" w:lineRule="auto" w:before="82"/>
        <w:ind w:left="622" w:right="238"/>
        <w:jc w:val="left"/>
        <w:rPr>
          <w:rFonts w:ascii="宋体" w:hAnsi="宋体" w:cs="宋体" w:eastAsia="宋体" w:hint="default"/>
        </w:rPr>
      </w:pPr>
      <w:r>
        <w:rPr/>
        <w:t>（1）商品销售</w:t>
      </w:r>
      <w:r>
        <w:rPr>
          <w:rFonts w:ascii="宋体" w:hAnsi="宋体" w:cs="宋体" w:eastAsia="宋体" w:hint="default"/>
        </w:rPr>
        <w:t>收入</w:t>
      </w:r>
      <w:r>
        <w:rPr>
          <w:rFonts w:ascii="宋体" w:hAnsi="宋体" w:cs="宋体" w:eastAsia="宋体" w:hint="default"/>
          <w:w w:val="99"/>
        </w:rPr>
        <w:t> </w:t>
      </w:r>
      <w:r>
        <w:rPr/>
        <w:t>在</w:t>
      </w:r>
      <w:r>
        <w:rPr>
          <w:rFonts w:ascii="宋体" w:hAnsi="宋体" w:cs="宋体" w:eastAsia="宋体" w:hint="default"/>
        </w:rPr>
        <w:t>已将</w:t>
      </w:r>
      <w:r>
        <w:rPr/>
        <w:t>商品所有权上的主要</w:t>
      </w:r>
      <w:r>
        <w:rPr>
          <w:rFonts w:ascii="宋体" w:hAnsi="宋体" w:cs="宋体" w:eastAsia="宋体" w:hint="default"/>
        </w:rPr>
        <w:t>风险</w:t>
      </w:r>
      <w:r>
        <w:rPr/>
        <w:t>和</w:t>
      </w:r>
      <w:r>
        <w:rPr>
          <w:rFonts w:ascii="宋体" w:hAnsi="宋体" w:cs="宋体" w:eastAsia="宋体" w:hint="default"/>
        </w:rPr>
        <w:t>报</w:t>
      </w:r>
      <w:r>
        <w:rPr>
          <w:rFonts w:ascii="宋体" w:hAnsi="宋体" w:cs="宋体" w:eastAsia="宋体" w:hint="default"/>
        </w:rPr>
        <w:t>酬</w:t>
      </w:r>
      <w:r>
        <w:rPr/>
        <w:t>转</w:t>
      </w:r>
      <w:r>
        <w:rPr>
          <w:rFonts w:ascii="宋体" w:hAnsi="宋体" w:cs="宋体" w:eastAsia="宋体" w:hint="default"/>
        </w:rPr>
        <w:t>移给</w:t>
      </w:r>
      <w:r>
        <w:rPr>
          <w:rFonts w:ascii="宋体" w:hAnsi="宋体" w:cs="宋体" w:eastAsia="宋体" w:hint="default"/>
        </w:rPr>
        <w:t>买</w:t>
      </w:r>
      <w:r>
        <w:rPr/>
        <w:t>方，</w:t>
      </w:r>
      <w:r>
        <w:rPr>
          <w:rFonts w:ascii="宋体" w:hAnsi="宋体" w:cs="宋体" w:eastAsia="宋体" w:hint="default"/>
        </w:rPr>
        <w:t>既没</w:t>
      </w:r>
      <w:r>
        <w:rPr/>
        <w:t>有</w:t>
      </w:r>
      <w:r>
        <w:rPr>
          <w:rFonts w:ascii="宋体" w:hAnsi="宋体" w:cs="宋体" w:eastAsia="宋体" w:hint="default"/>
        </w:rPr>
        <w:t>保留</w:t>
      </w:r>
      <w:r>
        <w:rPr/>
        <w:t>通</w:t>
      </w:r>
      <w:r>
        <w:rPr>
          <w:rFonts w:ascii="宋体" w:hAnsi="宋体" w:cs="宋体" w:eastAsia="宋体" w:hint="default"/>
        </w:rPr>
        <w:t>常</w:t>
      </w:r>
      <w:r>
        <w:rPr>
          <w:rFonts w:ascii="宋体" w:hAnsi="宋体" w:cs="宋体" w:eastAsia="宋体" w:hint="default"/>
        </w:rPr>
        <w:t>与</w:t>
      </w:r>
      <w:r>
        <w:rPr/>
        <w:t>所有权</w:t>
      </w:r>
      <w:r>
        <w:rPr>
          <w:rFonts w:ascii="宋体" w:hAnsi="宋体" w:cs="宋体" w:eastAsia="宋体" w:hint="default"/>
        </w:rPr>
        <w:t>相</w:t>
      </w:r>
    </w:p>
    <w:p>
      <w:pPr>
        <w:pStyle w:val="BodyText"/>
        <w:spacing w:line="364" w:lineRule="auto" w:before="7"/>
        <w:ind w:left="142" w:right="255"/>
        <w:jc w:val="both"/>
      </w:pPr>
      <w:r>
        <w:rPr>
          <w:rFonts w:ascii="宋体" w:hAnsi="宋体" w:cs="宋体" w:eastAsia="宋体" w:hint="default"/>
        </w:rPr>
        <w:t>联</w:t>
      </w:r>
      <w:r>
        <w:rPr/>
        <w:t>系的</w:t>
      </w:r>
      <w:r>
        <w:rPr>
          <w:rFonts w:ascii="宋体" w:hAnsi="宋体" w:cs="宋体" w:eastAsia="宋体" w:hint="default"/>
        </w:rPr>
        <w:t>继</w:t>
      </w:r>
      <w:r>
        <w:rPr>
          <w:rFonts w:ascii="宋体" w:hAnsi="宋体" w:cs="宋体" w:eastAsia="宋体" w:hint="default"/>
        </w:rPr>
        <w:t>续</w:t>
      </w:r>
      <w:r>
        <w:rPr/>
        <w:t>管理权，</w:t>
      </w:r>
      <w:r>
        <w:rPr>
          <w:rFonts w:ascii="宋体" w:hAnsi="宋体" w:cs="宋体" w:eastAsia="宋体" w:hint="default"/>
        </w:rPr>
        <w:t>也没</w:t>
      </w:r>
      <w:r>
        <w:rPr/>
        <w:t>有</w:t>
      </w:r>
      <w:r>
        <w:rPr>
          <w:rFonts w:ascii="宋体" w:hAnsi="宋体" w:cs="宋体" w:eastAsia="宋体" w:hint="default"/>
        </w:rPr>
        <w:t>对已</w:t>
      </w:r>
      <w:r>
        <w:rPr/>
        <w:t>售商品实施有</w:t>
      </w:r>
      <w:r>
        <w:rPr>
          <w:rFonts w:ascii="宋体" w:hAnsi="宋体" w:cs="宋体" w:eastAsia="宋体" w:hint="default"/>
        </w:rPr>
        <w:t>效</w:t>
      </w:r>
      <w:r>
        <w:rPr/>
        <w:t>控制，</w:t>
      </w:r>
      <w:r>
        <w:rPr>
          <w:rFonts w:ascii="宋体" w:hAnsi="宋体" w:cs="宋体" w:eastAsia="宋体" w:hint="default"/>
        </w:rPr>
        <w:t>收入</w:t>
      </w:r>
      <w:r>
        <w:rPr/>
        <w:t>的金额能</w:t>
      </w:r>
      <w:r>
        <w:rPr>
          <w:rFonts w:ascii="宋体" w:hAnsi="宋体" w:cs="宋体" w:eastAsia="宋体" w:hint="default"/>
        </w:rPr>
        <w:t>够</w:t>
      </w:r>
      <w:r>
        <w:rPr/>
        <w:t>可</w:t>
      </w:r>
      <w:r>
        <w:rPr>
          <w:rFonts w:ascii="宋体" w:hAnsi="宋体" w:cs="宋体" w:eastAsia="宋体" w:hint="default"/>
        </w:rPr>
        <w:t>靠地</w:t>
      </w:r>
      <w:r>
        <w:rPr/>
        <w:t>计</w:t>
      </w:r>
      <w:r>
        <w:rPr>
          <w:rFonts w:ascii="宋体" w:hAnsi="宋体" w:cs="宋体" w:eastAsia="宋体" w:hint="default"/>
        </w:rPr>
        <w:t>量</w:t>
      </w:r>
      <w:r>
        <w:rPr/>
        <w:t>，</w:t>
      </w:r>
      <w:r>
        <w:rPr>
          <w:w w:val="99"/>
        </w:rPr>
        <w:t> </w:t>
      </w:r>
      <w:r>
        <w:rPr>
          <w:rFonts w:ascii="宋体" w:hAnsi="宋体" w:cs="宋体" w:eastAsia="宋体" w:hint="default"/>
        </w:rPr>
        <w:t>相关</w:t>
      </w:r>
      <w:r>
        <w:rPr/>
        <w:t>的经</w:t>
      </w:r>
      <w:r>
        <w:rPr>
          <w:rFonts w:ascii="宋体" w:hAnsi="宋体" w:cs="宋体" w:eastAsia="宋体" w:hint="default"/>
        </w:rPr>
        <w:t>济利益很</w:t>
      </w:r>
      <w:r>
        <w:rPr/>
        <w:t>可能流</w:t>
      </w:r>
      <w:r>
        <w:rPr>
          <w:rFonts w:ascii="宋体" w:hAnsi="宋体" w:cs="宋体" w:eastAsia="宋体" w:hint="default"/>
        </w:rPr>
        <w:t>入</w:t>
      </w:r>
      <w:r>
        <w:rPr/>
        <w:t>企业，</w:t>
      </w:r>
      <w:r>
        <w:rPr>
          <w:rFonts w:ascii="宋体" w:hAnsi="宋体" w:cs="宋体" w:eastAsia="宋体" w:hint="default"/>
        </w:rPr>
        <w:t>相关</w:t>
      </w:r>
      <w:r>
        <w:rPr/>
        <w:t>的</w:t>
      </w:r>
      <w:r>
        <w:rPr>
          <w:rFonts w:ascii="宋体" w:hAnsi="宋体" w:cs="宋体" w:eastAsia="宋体" w:hint="default"/>
        </w:rPr>
        <w:t>已</w:t>
      </w:r>
      <w:r>
        <w:rPr/>
        <w:t>发生或</w:t>
      </w:r>
      <w:r>
        <w:rPr>
          <w:rFonts w:ascii="宋体" w:hAnsi="宋体" w:cs="宋体" w:eastAsia="宋体" w:hint="default"/>
        </w:rPr>
        <w:t>将</w:t>
      </w:r>
      <w:r>
        <w:rPr/>
        <w:t>发生的</w:t>
      </w:r>
      <w:r>
        <w:rPr>
          <w:rFonts w:ascii="宋体" w:hAnsi="宋体" w:cs="宋体" w:eastAsia="宋体" w:hint="default"/>
        </w:rPr>
        <w:t>成</w:t>
      </w:r>
      <w:r>
        <w:rPr/>
        <w:t>本能</w:t>
      </w:r>
      <w:r>
        <w:rPr>
          <w:rFonts w:ascii="宋体" w:hAnsi="宋体" w:cs="宋体" w:eastAsia="宋体" w:hint="default"/>
        </w:rPr>
        <w:t>够</w:t>
      </w:r>
      <w:r>
        <w:rPr/>
        <w:t>可</w:t>
      </w:r>
      <w:r>
        <w:rPr>
          <w:rFonts w:ascii="宋体" w:hAnsi="宋体" w:cs="宋体" w:eastAsia="宋体" w:hint="default"/>
        </w:rPr>
        <w:t>靠地</w:t>
      </w:r>
      <w:r>
        <w:rPr/>
        <w:t>计</w:t>
      </w:r>
      <w:r>
        <w:rPr>
          <w:rFonts w:ascii="宋体" w:hAnsi="宋体" w:cs="宋体" w:eastAsia="宋体" w:hint="default"/>
        </w:rPr>
        <w:t>量</w:t>
      </w:r>
      <w:r>
        <w:rPr/>
        <w:t>时，</w:t>
      </w:r>
      <w:r>
        <w:rPr>
          <w:w w:val="99"/>
        </w:rPr>
        <w:t> </w:t>
      </w:r>
      <w:r>
        <w:rPr>
          <w:rFonts w:ascii="宋体" w:hAnsi="宋体" w:cs="宋体" w:eastAsia="宋体" w:hint="default"/>
        </w:rPr>
        <w:t>确认</w:t>
      </w:r>
      <w:r>
        <w:rPr/>
        <w:t>商品销售</w:t>
      </w:r>
      <w:r>
        <w:rPr>
          <w:rFonts w:ascii="宋体" w:hAnsi="宋体" w:cs="宋体" w:eastAsia="宋体" w:hint="default"/>
        </w:rPr>
        <w:t>收入</w:t>
      </w:r>
      <w:r>
        <w:rPr/>
        <w:t>的实现。</w:t>
      </w:r>
    </w:p>
    <w:p>
      <w:pPr>
        <w:pStyle w:val="BodyText"/>
        <w:spacing w:line="400" w:lineRule="auto" w:before="82"/>
        <w:ind w:left="622" w:right="238"/>
        <w:jc w:val="left"/>
        <w:rPr>
          <w:rFonts w:ascii="宋体" w:hAnsi="宋体" w:cs="宋体" w:eastAsia="宋体" w:hint="default"/>
        </w:rPr>
      </w:pPr>
      <w:r>
        <w:rPr/>
        <w:t>（2）</w:t>
      </w:r>
      <w:r>
        <w:rPr>
          <w:rFonts w:ascii="宋体" w:hAnsi="宋体" w:cs="宋体" w:eastAsia="宋体" w:hint="default"/>
        </w:rPr>
        <w:t>提</w:t>
      </w:r>
      <w:r>
        <w:rPr>
          <w:rFonts w:ascii="宋体" w:hAnsi="宋体" w:cs="宋体" w:eastAsia="宋体" w:hint="default"/>
        </w:rPr>
        <w:t>供劳</w:t>
      </w:r>
      <w:r>
        <w:rPr/>
        <w:t>务</w:t>
      </w:r>
      <w:r>
        <w:rPr>
          <w:rFonts w:ascii="宋体" w:hAnsi="宋体" w:cs="宋体" w:eastAsia="宋体" w:hint="default"/>
        </w:rPr>
        <w:t>收入</w:t>
      </w:r>
      <w:r>
        <w:rPr>
          <w:rFonts w:ascii="宋体" w:hAnsi="宋体" w:cs="宋体" w:eastAsia="宋体" w:hint="default"/>
          <w:w w:val="99"/>
        </w:rPr>
        <w:t> </w:t>
      </w:r>
      <w:r>
        <w:rPr/>
        <w:t>在</w:t>
      </w:r>
      <w:r>
        <w:rPr>
          <w:rFonts w:ascii="宋体" w:hAnsi="宋体" w:cs="宋体" w:eastAsia="宋体" w:hint="default"/>
        </w:rPr>
        <w:t>提</w:t>
      </w:r>
      <w:r>
        <w:rPr>
          <w:rFonts w:ascii="宋体" w:hAnsi="宋体" w:cs="宋体" w:eastAsia="宋体" w:hint="default"/>
        </w:rPr>
        <w:t>供劳</w:t>
      </w:r>
      <w:r>
        <w:rPr/>
        <w:t>务交易的</w:t>
      </w:r>
      <w:r>
        <w:rPr>
          <w:rFonts w:ascii="宋体" w:hAnsi="宋体" w:cs="宋体" w:eastAsia="宋体" w:hint="default"/>
        </w:rPr>
        <w:t>结</w:t>
      </w:r>
      <w:r>
        <w:rPr>
          <w:rFonts w:ascii="宋体" w:hAnsi="宋体" w:cs="宋体" w:eastAsia="宋体" w:hint="default"/>
        </w:rPr>
        <w:t>果</w:t>
      </w:r>
      <w:r>
        <w:rPr/>
        <w:t>能</w:t>
      </w:r>
      <w:r>
        <w:rPr>
          <w:rFonts w:ascii="宋体" w:hAnsi="宋体" w:cs="宋体" w:eastAsia="宋体" w:hint="default"/>
        </w:rPr>
        <w:t>够</w:t>
      </w:r>
      <w:r>
        <w:rPr/>
        <w:t>可</w:t>
      </w:r>
      <w:r>
        <w:rPr>
          <w:rFonts w:ascii="宋体" w:hAnsi="宋体" w:cs="宋体" w:eastAsia="宋体" w:hint="default"/>
        </w:rPr>
        <w:t>靠估</w:t>
      </w:r>
      <w:r>
        <w:rPr/>
        <w:t>计的</w:t>
      </w:r>
      <w:r>
        <w:rPr>
          <w:rFonts w:ascii="宋体" w:hAnsi="宋体" w:cs="宋体" w:eastAsia="宋体" w:hint="default"/>
        </w:rPr>
        <w:t>情况</w:t>
      </w:r>
      <w:r>
        <w:rPr/>
        <w:t>下，于资产</w:t>
      </w:r>
      <w:r>
        <w:rPr>
          <w:rFonts w:ascii="宋体" w:hAnsi="宋体" w:cs="宋体" w:eastAsia="宋体" w:hint="default"/>
        </w:rPr>
        <w:t>负债</w:t>
      </w:r>
      <w:r>
        <w:rPr/>
        <w:t>表日</w:t>
      </w:r>
      <w:r>
        <w:rPr>
          <w:rFonts w:ascii="宋体" w:hAnsi="宋体" w:cs="宋体" w:eastAsia="宋体" w:hint="default"/>
        </w:rPr>
        <w:t>按</w:t>
      </w:r>
      <w:r>
        <w:rPr/>
        <w:t>照</w:t>
      </w:r>
      <w:r>
        <w:rPr>
          <w:rFonts w:ascii="宋体" w:hAnsi="宋体" w:cs="宋体" w:eastAsia="宋体" w:hint="default"/>
        </w:rPr>
        <w:t>完</w:t>
      </w:r>
      <w:r>
        <w:rPr/>
        <w:t>工</w:t>
      </w:r>
      <w:r>
        <w:rPr>
          <w:rFonts w:ascii="宋体" w:hAnsi="宋体" w:cs="宋体" w:eastAsia="宋体" w:hint="default"/>
        </w:rPr>
        <w:t>百</w:t>
      </w:r>
      <w:r>
        <w:rPr/>
        <w:t>分</w:t>
      </w:r>
      <w:r>
        <w:rPr>
          <w:rFonts w:ascii="宋体" w:hAnsi="宋体" w:cs="宋体" w:eastAsia="宋体" w:hint="default"/>
        </w:rPr>
        <w:t>比</w:t>
      </w:r>
    </w:p>
    <w:p>
      <w:pPr>
        <w:spacing w:after="0" w:line="400" w:lineRule="auto"/>
        <w:jc w:val="left"/>
        <w:rPr>
          <w:rFonts w:ascii="宋体" w:hAnsi="宋体" w:cs="宋体" w:eastAsia="宋体" w:hint="default"/>
        </w:rPr>
        <w:sectPr>
          <w:pgSz w:w="11900" w:h="16840"/>
          <w:pgMar w:header="942" w:footer="950" w:top="1140" w:bottom="1140" w:left="1480" w:right="1140"/>
        </w:sectPr>
      </w:pPr>
    </w:p>
    <w:p>
      <w:pPr>
        <w:spacing w:line="240" w:lineRule="auto" w:before="13"/>
        <w:rPr>
          <w:rFonts w:ascii="宋体" w:hAnsi="宋体" w:cs="宋体" w:eastAsia="宋体" w:hint="default"/>
          <w:sz w:val="26"/>
          <w:szCs w:val="26"/>
        </w:rPr>
      </w:pPr>
    </w:p>
    <w:p>
      <w:pPr>
        <w:pStyle w:val="BodyText"/>
        <w:spacing w:line="240" w:lineRule="auto" w:before="31"/>
        <w:ind w:left="142" w:right="0"/>
        <w:jc w:val="left"/>
      </w:pPr>
      <w:r>
        <w:rPr/>
        <w:t>法</w:t>
      </w:r>
      <w:r>
        <w:rPr>
          <w:rFonts w:ascii="宋体" w:hAnsi="宋体" w:cs="宋体" w:eastAsia="宋体" w:hint="default"/>
        </w:rPr>
        <w:t>确认提</w:t>
      </w:r>
      <w:r>
        <w:rPr>
          <w:rFonts w:ascii="宋体" w:hAnsi="宋体" w:cs="宋体" w:eastAsia="宋体" w:hint="default"/>
        </w:rPr>
        <w:t>供</w:t>
      </w:r>
      <w:r>
        <w:rPr/>
        <w:t>的</w:t>
      </w:r>
      <w:r>
        <w:rPr>
          <w:rFonts w:ascii="宋体" w:hAnsi="宋体" w:cs="宋体" w:eastAsia="宋体" w:hint="default"/>
        </w:rPr>
        <w:t>劳</w:t>
      </w:r>
      <w:r>
        <w:rPr/>
        <w:t>务</w:t>
      </w:r>
      <w:r>
        <w:rPr>
          <w:rFonts w:ascii="宋体" w:hAnsi="宋体" w:cs="宋体" w:eastAsia="宋体" w:hint="default"/>
        </w:rPr>
        <w:t>收入</w:t>
      </w:r>
      <w:r>
        <w:rPr/>
        <w:t>。</w:t>
      </w:r>
      <w:r>
        <w:rPr>
          <w:rFonts w:ascii="宋体" w:hAnsi="宋体" w:cs="宋体" w:eastAsia="宋体" w:hint="default"/>
        </w:rPr>
        <w:t>劳</w:t>
      </w:r>
      <w:r>
        <w:rPr/>
        <w:t>务交易的</w:t>
      </w:r>
      <w:r>
        <w:rPr>
          <w:rFonts w:ascii="宋体" w:hAnsi="宋体" w:cs="宋体" w:eastAsia="宋体" w:hint="default"/>
        </w:rPr>
        <w:t>完</w:t>
      </w:r>
      <w:r>
        <w:rPr/>
        <w:t>工</w:t>
      </w:r>
      <w:r>
        <w:rPr>
          <w:rFonts w:ascii="宋体" w:hAnsi="宋体" w:cs="宋体" w:eastAsia="宋体" w:hint="default"/>
        </w:rPr>
        <w:t>进度按已</w:t>
      </w:r>
      <w:r>
        <w:rPr/>
        <w:t>经</w:t>
      </w:r>
      <w:r>
        <w:rPr>
          <w:rFonts w:ascii="宋体" w:hAnsi="宋体" w:cs="宋体" w:eastAsia="宋体" w:hint="default"/>
        </w:rPr>
        <w:t>提</w:t>
      </w:r>
      <w:r>
        <w:rPr>
          <w:rFonts w:ascii="宋体" w:hAnsi="宋体" w:cs="宋体" w:eastAsia="宋体" w:hint="default"/>
        </w:rPr>
        <w:t>供</w:t>
      </w:r>
      <w:r>
        <w:rPr/>
        <w:t>的</w:t>
      </w:r>
      <w:r>
        <w:rPr>
          <w:rFonts w:ascii="宋体" w:hAnsi="宋体" w:cs="宋体" w:eastAsia="宋体" w:hint="default"/>
        </w:rPr>
        <w:t>劳</w:t>
      </w:r>
      <w:r>
        <w:rPr/>
        <w:t>务占</w:t>
      </w:r>
      <w:r>
        <w:rPr>
          <w:rFonts w:ascii="宋体" w:hAnsi="宋体" w:cs="宋体" w:eastAsia="宋体" w:hint="default"/>
        </w:rPr>
        <w:t>应提</w:t>
      </w:r>
      <w:r>
        <w:rPr>
          <w:rFonts w:ascii="宋体" w:hAnsi="宋体" w:cs="宋体" w:eastAsia="宋体" w:hint="default"/>
        </w:rPr>
        <w:t>供劳</w:t>
      </w:r>
      <w:r>
        <w:rPr/>
        <w:t>务总</w:t>
      </w:r>
      <w:r>
        <w:rPr>
          <w:rFonts w:ascii="宋体" w:hAnsi="宋体" w:cs="宋体" w:eastAsia="宋体" w:hint="default"/>
        </w:rPr>
        <w:t>量</w:t>
      </w:r>
      <w:r>
        <w:rPr/>
        <w:t>的</w:t>
      </w:r>
    </w:p>
    <w:p>
      <w:pPr>
        <w:pStyle w:val="BodyText"/>
        <w:spacing w:line="240" w:lineRule="auto" w:before="163"/>
        <w:ind w:left="142" w:right="0"/>
        <w:jc w:val="left"/>
      </w:pPr>
      <w:r>
        <w:rPr>
          <w:rFonts w:ascii="宋体" w:hAnsi="宋体" w:cs="宋体" w:eastAsia="宋体" w:hint="default"/>
        </w:rPr>
        <w:t>比例确</w:t>
      </w:r>
      <w:r>
        <w:rPr/>
        <w:t>定。</w:t>
      </w:r>
    </w:p>
    <w:p>
      <w:pPr>
        <w:pStyle w:val="BodyText"/>
        <w:spacing w:line="240" w:lineRule="auto" w:before="209"/>
        <w:ind w:left="622" w:right="0"/>
        <w:jc w:val="left"/>
      </w:pPr>
      <w:r>
        <w:rPr>
          <w:rFonts w:ascii="宋体" w:hAnsi="宋体" w:cs="宋体" w:eastAsia="宋体" w:hint="default"/>
        </w:rPr>
        <w:t>提</w:t>
      </w:r>
      <w:r>
        <w:rPr>
          <w:rFonts w:ascii="宋体" w:hAnsi="宋体" w:cs="宋体" w:eastAsia="宋体" w:hint="default"/>
        </w:rPr>
        <w:t>供劳</w:t>
      </w:r>
      <w:r>
        <w:rPr/>
        <w:t>务交易的</w:t>
      </w:r>
      <w:r>
        <w:rPr>
          <w:rFonts w:ascii="宋体" w:hAnsi="宋体" w:cs="宋体" w:eastAsia="宋体" w:hint="default"/>
        </w:rPr>
        <w:t>结</w:t>
      </w:r>
      <w:r>
        <w:rPr>
          <w:rFonts w:ascii="宋体" w:hAnsi="宋体" w:cs="宋体" w:eastAsia="宋体" w:hint="default"/>
        </w:rPr>
        <w:t>果</w:t>
      </w:r>
      <w:r>
        <w:rPr/>
        <w:t>能</w:t>
      </w:r>
      <w:r>
        <w:rPr>
          <w:rFonts w:ascii="宋体" w:hAnsi="宋体" w:cs="宋体" w:eastAsia="宋体" w:hint="default"/>
        </w:rPr>
        <w:t>够</w:t>
      </w:r>
      <w:r>
        <w:rPr/>
        <w:t>可</w:t>
      </w:r>
      <w:r>
        <w:rPr>
          <w:rFonts w:ascii="宋体" w:hAnsi="宋体" w:cs="宋体" w:eastAsia="宋体" w:hint="default"/>
        </w:rPr>
        <w:t>靠估</w:t>
      </w:r>
      <w:r>
        <w:rPr/>
        <w:t>计是</w:t>
      </w:r>
      <w:r>
        <w:rPr>
          <w:rFonts w:ascii="宋体" w:hAnsi="宋体" w:cs="宋体" w:eastAsia="宋体" w:hint="default"/>
        </w:rPr>
        <w:t>指</w:t>
      </w:r>
      <w:r>
        <w:rPr/>
        <w:t>同时</w:t>
      </w:r>
      <w:r>
        <w:rPr>
          <w:rFonts w:ascii="宋体" w:hAnsi="宋体" w:cs="宋体" w:eastAsia="宋体" w:hint="default"/>
        </w:rPr>
        <w:t>满</w:t>
      </w:r>
      <w:r>
        <w:rPr>
          <w:rFonts w:ascii="宋体" w:hAnsi="宋体" w:cs="宋体" w:eastAsia="宋体" w:hint="default"/>
        </w:rPr>
        <w:t>足</w:t>
      </w:r>
      <w:r>
        <w:rPr/>
        <w:t>：</w:t>
      </w:r>
      <w:r>
        <w:rPr>
          <w:rFonts w:ascii="宋体" w:hAnsi="宋体" w:cs="宋体" w:eastAsia="宋体" w:hint="default"/>
        </w:rPr>
        <w:t>①</w:t>
      </w:r>
      <w:r>
        <w:rPr>
          <w:rFonts w:ascii="宋体" w:hAnsi="宋体" w:cs="宋体" w:eastAsia="宋体" w:hint="default"/>
        </w:rPr>
        <w:t>收入</w:t>
      </w:r>
      <w:r>
        <w:rPr/>
        <w:t>的金额能</w:t>
      </w:r>
      <w:r>
        <w:rPr>
          <w:rFonts w:ascii="宋体" w:hAnsi="宋体" w:cs="宋体" w:eastAsia="宋体" w:hint="default"/>
        </w:rPr>
        <w:t>够</w:t>
      </w:r>
      <w:r>
        <w:rPr/>
        <w:t>可</w:t>
      </w:r>
      <w:r>
        <w:rPr>
          <w:rFonts w:ascii="宋体" w:hAnsi="宋体" w:cs="宋体" w:eastAsia="宋体" w:hint="default"/>
        </w:rPr>
        <w:t>靠地</w:t>
      </w:r>
      <w:r>
        <w:rPr/>
        <w:t>计</w:t>
      </w:r>
      <w:r>
        <w:rPr>
          <w:rFonts w:ascii="宋体" w:hAnsi="宋体" w:cs="宋体" w:eastAsia="宋体" w:hint="default"/>
        </w:rPr>
        <w:t>量</w:t>
      </w:r>
      <w:r>
        <w:rPr/>
        <w:t>；</w:t>
      </w:r>
    </w:p>
    <w:p>
      <w:pPr>
        <w:pStyle w:val="BodyText"/>
        <w:spacing w:line="240" w:lineRule="auto" w:before="166"/>
        <w:ind w:left="142" w:right="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rPr>
        <w:t>相关</w:t>
      </w:r>
      <w:r>
        <w:rPr/>
        <w:t>的经</w:t>
      </w:r>
      <w:r>
        <w:rPr>
          <w:rFonts w:ascii="宋体" w:hAnsi="宋体" w:cs="宋体" w:eastAsia="宋体" w:hint="default"/>
        </w:rPr>
        <w:t>济利益很</w:t>
      </w:r>
      <w:r>
        <w:rPr/>
        <w:t>可能流</w:t>
      </w:r>
      <w:r>
        <w:rPr>
          <w:rFonts w:ascii="宋体" w:hAnsi="宋体" w:cs="宋体" w:eastAsia="宋体" w:hint="default"/>
        </w:rPr>
        <w:t>入</w:t>
      </w:r>
      <w:r>
        <w:rPr/>
        <w:t>企业；</w:t>
      </w:r>
      <w:r>
        <w:rPr>
          <w:rFonts w:ascii="宋体" w:hAnsi="宋体" w:cs="宋体" w:eastAsia="宋体" w:hint="default"/>
        </w:rPr>
        <w:t>③</w:t>
      </w:r>
      <w:r>
        <w:rPr/>
        <w:t>交易的</w:t>
      </w:r>
      <w:r>
        <w:rPr>
          <w:rFonts w:ascii="宋体" w:hAnsi="宋体" w:cs="宋体" w:eastAsia="宋体" w:hint="default"/>
        </w:rPr>
        <w:t>完</w:t>
      </w:r>
      <w:r>
        <w:rPr/>
        <w:t>工程</w:t>
      </w:r>
      <w:r>
        <w:rPr>
          <w:rFonts w:ascii="宋体" w:hAnsi="宋体" w:cs="宋体" w:eastAsia="宋体" w:hint="default"/>
        </w:rPr>
        <w:t>度</w:t>
      </w:r>
      <w:r>
        <w:rPr/>
        <w:t>能</w:t>
      </w:r>
      <w:r>
        <w:rPr>
          <w:rFonts w:ascii="宋体" w:hAnsi="宋体" w:cs="宋体" w:eastAsia="宋体" w:hint="default"/>
        </w:rPr>
        <w:t>够</w:t>
      </w:r>
      <w:r>
        <w:rPr/>
        <w:t>可</w:t>
      </w:r>
      <w:r>
        <w:rPr>
          <w:rFonts w:ascii="宋体" w:hAnsi="宋体" w:cs="宋体" w:eastAsia="宋体" w:hint="default"/>
        </w:rPr>
        <w:t>靠地确</w:t>
      </w:r>
      <w:r>
        <w:rPr/>
        <w:t>定；</w:t>
      </w:r>
      <w:r>
        <w:rPr>
          <w:rFonts w:ascii="宋体" w:hAnsi="宋体" w:cs="宋体" w:eastAsia="宋体" w:hint="default"/>
        </w:rPr>
        <w:t>④</w:t>
      </w:r>
      <w:r>
        <w:rPr/>
        <w:t>交易中</w:t>
      </w:r>
      <w:r>
        <w:rPr>
          <w:rFonts w:ascii="宋体" w:hAnsi="宋体" w:cs="宋体" w:eastAsia="宋体" w:hint="default"/>
        </w:rPr>
        <w:t>已</w:t>
      </w:r>
    </w:p>
    <w:p>
      <w:pPr>
        <w:pStyle w:val="BodyText"/>
        <w:spacing w:line="240" w:lineRule="auto" w:before="163"/>
        <w:ind w:left="142" w:right="0"/>
        <w:jc w:val="left"/>
      </w:pPr>
      <w:r>
        <w:rPr/>
        <w:t>发生和</w:t>
      </w:r>
      <w:r>
        <w:rPr>
          <w:rFonts w:ascii="宋体" w:hAnsi="宋体" w:cs="宋体" w:eastAsia="宋体" w:hint="default"/>
        </w:rPr>
        <w:t>将</w:t>
      </w:r>
      <w:r>
        <w:rPr/>
        <w:t>发生的</w:t>
      </w:r>
      <w:r>
        <w:rPr>
          <w:rFonts w:ascii="宋体" w:hAnsi="宋体" w:cs="宋体" w:eastAsia="宋体" w:hint="default"/>
        </w:rPr>
        <w:t>成</w:t>
      </w:r>
      <w:r>
        <w:rPr/>
        <w:t>本能</w:t>
      </w:r>
      <w:r>
        <w:rPr>
          <w:rFonts w:ascii="宋体" w:hAnsi="宋体" w:cs="宋体" w:eastAsia="宋体" w:hint="default"/>
        </w:rPr>
        <w:t>够</w:t>
      </w:r>
      <w:r>
        <w:rPr/>
        <w:t>可</w:t>
      </w:r>
      <w:r>
        <w:rPr>
          <w:rFonts w:ascii="宋体" w:hAnsi="宋体" w:cs="宋体" w:eastAsia="宋体" w:hint="default"/>
        </w:rPr>
        <w:t>靠地</w:t>
      </w:r>
      <w:r>
        <w:rPr/>
        <w:t>计</w:t>
      </w:r>
      <w:r>
        <w:rPr>
          <w:rFonts w:ascii="宋体" w:hAnsi="宋体" w:cs="宋体" w:eastAsia="宋体" w:hint="default"/>
        </w:rPr>
        <w:t>量</w:t>
      </w:r>
      <w:r>
        <w:rPr/>
        <w:t>。</w:t>
      </w:r>
    </w:p>
    <w:p>
      <w:pPr>
        <w:pStyle w:val="BodyText"/>
        <w:spacing w:line="364" w:lineRule="auto" w:before="206"/>
        <w:ind w:left="142" w:right="335" w:firstLine="480"/>
        <w:jc w:val="both"/>
      </w:pPr>
      <w:r>
        <w:rPr>
          <w:rFonts w:ascii="宋体" w:hAnsi="宋体" w:cs="宋体" w:eastAsia="宋体" w:hint="default"/>
        </w:rPr>
        <w:t>如果提</w:t>
      </w:r>
      <w:r>
        <w:rPr>
          <w:rFonts w:ascii="宋体" w:hAnsi="宋体" w:cs="宋体" w:eastAsia="宋体" w:hint="default"/>
        </w:rPr>
        <w:t>供劳</w:t>
      </w:r>
      <w:r>
        <w:rPr/>
        <w:t>务交易的</w:t>
      </w:r>
      <w:r>
        <w:rPr>
          <w:rFonts w:ascii="宋体" w:hAnsi="宋体" w:cs="宋体" w:eastAsia="宋体" w:hint="default"/>
        </w:rPr>
        <w:t>结</w:t>
      </w:r>
      <w:r>
        <w:rPr>
          <w:rFonts w:ascii="宋体" w:hAnsi="宋体" w:cs="宋体" w:eastAsia="宋体" w:hint="default"/>
        </w:rPr>
        <w:t>果</w:t>
      </w:r>
      <w:r>
        <w:rPr/>
        <w:t>不能</w:t>
      </w:r>
      <w:r>
        <w:rPr>
          <w:rFonts w:ascii="宋体" w:hAnsi="宋体" w:cs="宋体" w:eastAsia="宋体" w:hint="default"/>
        </w:rPr>
        <w:t>够</w:t>
      </w:r>
      <w:r>
        <w:rPr/>
        <w:t>可</w:t>
      </w:r>
      <w:r>
        <w:rPr>
          <w:rFonts w:ascii="宋体" w:hAnsi="宋体" w:cs="宋体" w:eastAsia="宋体" w:hint="default"/>
        </w:rPr>
        <w:t>靠估</w:t>
      </w:r>
      <w:r>
        <w:rPr/>
        <w:t>计，</w:t>
      </w:r>
      <w:r>
        <w:rPr>
          <w:rFonts w:ascii="宋体" w:hAnsi="宋体" w:cs="宋体" w:eastAsia="宋体" w:hint="default"/>
        </w:rPr>
        <w:t>则按已</w:t>
      </w:r>
      <w:r>
        <w:rPr/>
        <w:t>经发生并</w:t>
      </w:r>
      <w:r>
        <w:rPr>
          <w:rFonts w:ascii="宋体" w:hAnsi="宋体" w:cs="宋体" w:eastAsia="宋体" w:hint="default"/>
        </w:rPr>
        <w:t>预</w:t>
      </w:r>
      <w:r>
        <w:rPr/>
        <w:t>计能</w:t>
      </w:r>
      <w:r>
        <w:rPr>
          <w:rFonts w:ascii="宋体" w:hAnsi="宋体" w:cs="宋体" w:eastAsia="宋体" w:hint="default"/>
        </w:rPr>
        <w:t>够</w:t>
      </w:r>
      <w:r>
        <w:rPr/>
        <w:t>得</w:t>
      </w:r>
      <w:r>
        <w:rPr>
          <w:rFonts w:ascii="宋体" w:hAnsi="宋体" w:cs="宋体" w:eastAsia="宋体" w:hint="default"/>
        </w:rPr>
        <w:t>到补</w:t>
      </w:r>
      <w:r>
        <w:rPr>
          <w:rFonts w:ascii="宋体" w:hAnsi="宋体" w:cs="宋体" w:eastAsia="宋体" w:hint="default"/>
        </w:rPr>
        <w:t>偿</w:t>
      </w:r>
      <w:r>
        <w:rPr/>
        <w:t>的</w:t>
      </w:r>
      <w:r>
        <w:rPr>
          <w:w w:val="99"/>
        </w:rPr>
        <w:t> </w:t>
      </w:r>
      <w:r>
        <w:rPr>
          <w:rFonts w:ascii="宋体" w:hAnsi="宋体" w:cs="宋体" w:eastAsia="宋体" w:hint="default"/>
        </w:rPr>
        <w:t>劳</w:t>
      </w:r>
      <w:r>
        <w:rPr/>
        <w:t>务</w:t>
      </w:r>
      <w:r>
        <w:rPr>
          <w:rFonts w:ascii="宋体" w:hAnsi="宋体" w:cs="宋体" w:eastAsia="宋体" w:hint="default"/>
        </w:rPr>
        <w:t>成</w:t>
      </w:r>
      <w:r>
        <w:rPr/>
        <w:t>本金额</w:t>
      </w:r>
      <w:r>
        <w:rPr>
          <w:rFonts w:ascii="宋体" w:hAnsi="宋体" w:cs="宋体" w:eastAsia="宋体" w:hint="default"/>
        </w:rPr>
        <w:t>确认提</w:t>
      </w:r>
      <w:r>
        <w:rPr>
          <w:rFonts w:ascii="宋体" w:hAnsi="宋体" w:cs="宋体" w:eastAsia="宋体" w:hint="default"/>
        </w:rPr>
        <w:t>供</w:t>
      </w:r>
      <w:r>
        <w:rPr/>
        <w:t>的</w:t>
      </w:r>
      <w:r>
        <w:rPr>
          <w:rFonts w:ascii="宋体" w:hAnsi="宋体" w:cs="宋体" w:eastAsia="宋体" w:hint="default"/>
        </w:rPr>
        <w:t>劳</w:t>
      </w:r>
      <w:r>
        <w:rPr/>
        <w:t>务</w:t>
      </w:r>
      <w:r>
        <w:rPr>
          <w:rFonts w:ascii="宋体" w:hAnsi="宋体" w:cs="宋体" w:eastAsia="宋体" w:hint="default"/>
        </w:rPr>
        <w:t>收入</w:t>
      </w:r>
      <w:r>
        <w:rPr/>
        <w:t>，并</w:t>
      </w:r>
      <w:r>
        <w:rPr>
          <w:rFonts w:ascii="宋体" w:hAnsi="宋体" w:cs="宋体" w:eastAsia="宋体" w:hint="default"/>
        </w:rPr>
        <w:t>将已</w:t>
      </w:r>
      <w:r>
        <w:rPr/>
        <w:t>发生的</w:t>
      </w:r>
      <w:r>
        <w:rPr>
          <w:rFonts w:ascii="宋体" w:hAnsi="宋体" w:cs="宋体" w:eastAsia="宋体" w:hint="default"/>
        </w:rPr>
        <w:t>劳</w:t>
      </w:r>
      <w:r>
        <w:rPr/>
        <w:t>务</w:t>
      </w:r>
      <w:r>
        <w:rPr>
          <w:rFonts w:ascii="宋体" w:hAnsi="宋体" w:cs="宋体" w:eastAsia="宋体" w:hint="default"/>
        </w:rPr>
        <w:t>成</w:t>
      </w:r>
      <w:r>
        <w:rPr/>
        <w:t>本</w:t>
      </w:r>
      <w:r>
        <w:rPr>
          <w:rFonts w:ascii="宋体" w:hAnsi="宋体" w:cs="宋体" w:eastAsia="宋体" w:hint="default"/>
        </w:rPr>
        <w:t>作</w:t>
      </w:r>
      <w:r>
        <w:rPr/>
        <w:t>为当</w:t>
      </w:r>
      <w:r>
        <w:rPr>
          <w:rFonts w:ascii="宋体" w:hAnsi="宋体" w:cs="宋体" w:eastAsia="宋体" w:hint="default"/>
        </w:rPr>
        <w:t>期费</w:t>
      </w:r>
      <w:r>
        <w:rPr/>
        <w:t>用。</w:t>
      </w:r>
      <w:r>
        <w:rPr>
          <w:rFonts w:ascii="宋体" w:hAnsi="宋体" w:cs="宋体" w:eastAsia="宋体" w:hint="default"/>
        </w:rPr>
        <w:t>已</w:t>
      </w:r>
      <w:r>
        <w:rPr/>
        <w:t>经发生</w:t>
      </w:r>
      <w:r>
        <w:rPr>
          <w:w w:val="99"/>
        </w:rPr>
        <w:t> </w:t>
      </w:r>
      <w:r>
        <w:rPr/>
        <w:t>的</w:t>
      </w:r>
      <w:r>
        <w:rPr>
          <w:rFonts w:ascii="宋体" w:hAnsi="宋体" w:cs="宋体" w:eastAsia="宋体" w:hint="default"/>
        </w:rPr>
        <w:t>劳</w:t>
      </w:r>
      <w:r>
        <w:rPr/>
        <w:t>务</w:t>
      </w:r>
      <w:r>
        <w:rPr>
          <w:rFonts w:ascii="宋体" w:hAnsi="宋体" w:cs="宋体" w:eastAsia="宋体" w:hint="default"/>
        </w:rPr>
        <w:t>成</w:t>
      </w:r>
      <w:r>
        <w:rPr/>
        <w:t>本</w:t>
      </w:r>
      <w:r>
        <w:rPr>
          <w:rFonts w:ascii="宋体" w:hAnsi="宋体" w:cs="宋体" w:eastAsia="宋体" w:hint="default"/>
        </w:rPr>
        <w:t>如预</w:t>
      </w:r>
      <w:r>
        <w:rPr/>
        <w:t>计不能得</w:t>
      </w:r>
      <w:r>
        <w:rPr>
          <w:rFonts w:ascii="宋体" w:hAnsi="宋体" w:cs="宋体" w:eastAsia="宋体" w:hint="default"/>
        </w:rPr>
        <w:t>到补</w:t>
      </w:r>
      <w:r>
        <w:rPr>
          <w:rFonts w:ascii="宋体" w:hAnsi="宋体" w:cs="宋体" w:eastAsia="宋体" w:hint="default"/>
        </w:rPr>
        <w:t>偿</w:t>
      </w:r>
      <w:r>
        <w:rPr/>
        <w:t>的，</w:t>
      </w:r>
      <w:r>
        <w:rPr>
          <w:rFonts w:ascii="宋体" w:hAnsi="宋体" w:cs="宋体" w:eastAsia="宋体" w:hint="default"/>
        </w:rPr>
        <w:t>则</w:t>
      </w:r>
      <w:r>
        <w:rPr/>
        <w:t>不</w:t>
      </w:r>
      <w:r>
        <w:rPr>
          <w:rFonts w:ascii="宋体" w:hAnsi="宋体" w:cs="宋体" w:eastAsia="宋体" w:hint="default"/>
        </w:rPr>
        <w:t>确认收入</w:t>
      </w:r>
      <w:r>
        <w:rPr/>
        <w:t>。</w:t>
      </w:r>
    </w:p>
    <w:p>
      <w:pPr>
        <w:pStyle w:val="BodyText"/>
        <w:spacing w:line="367" w:lineRule="auto" w:before="84"/>
        <w:ind w:left="142" w:right="0" w:firstLine="480"/>
        <w:jc w:val="left"/>
      </w:pPr>
      <w:r>
        <w:rPr/>
        <w:t>本公司</w:t>
      </w:r>
      <w:r>
        <w:rPr>
          <w:rFonts w:ascii="宋体" w:hAnsi="宋体" w:cs="宋体" w:eastAsia="宋体" w:hint="default"/>
        </w:rPr>
        <w:t>与</w:t>
      </w:r>
      <w:r>
        <w:rPr/>
        <w:t>其</w:t>
      </w:r>
      <w:r>
        <w:rPr>
          <w:rFonts w:ascii="宋体" w:hAnsi="宋体" w:cs="宋体" w:eastAsia="宋体" w:hint="default"/>
        </w:rPr>
        <w:t>他</w:t>
      </w:r>
      <w:r>
        <w:rPr/>
        <w:t>企业</w:t>
      </w:r>
      <w:r>
        <w:rPr>
          <w:rFonts w:ascii="宋体" w:hAnsi="宋体" w:cs="宋体" w:eastAsia="宋体" w:hint="default"/>
        </w:rPr>
        <w:t>签</w:t>
      </w:r>
      <w:r>
        <w:rPr>
          <w:rFonts w:ascii="宋体" w:hAnsi="宋体" w:cs="宋体" w:eastAsia="宋体" w:hint="default"/>
        </w:rPr>
        <w:t>订</w:t>
      </w:r>
      <w:r>
        <w:rPr/>
        <w:t>的</w:t>
      </w:r>
      <w:r>
        <w:rPr>
          <w:rFonts w:ascii="宋体" w:hAnsi="宋体" w:cs="宋体" w:eastAsia="宋体" w:hint="default"/>
        </w:rPr>
        <w:t>合</w:t>
      </w:r>
      <w:r>
        <w:rPr/>
        <w:t>同或</w:t>
      </w:r>
      <w:r>
        <w:rPr>
          <w:rFonts w:ascii="宋体" w:hAnsi="宋体" w:cs="宋体" w:eastAsia="宋体" w:hint="default"/>
        </w:rPr>
        <w:t>协</w:t>
      </w:r>
      <w:r>
        <w:rPr>
          <w:rFonts w:ascii="宋体" w:hAnsi="宋体" w:cs="宋体" w:eastAsia="宋体" w:hint="default"/>
        </w:rPr>
        <w:t>议</w:t>
      </w:r>
      <w:r>
        <w:rPr/>
        <w:t>包括销售商品和</w:t>
      </w:r>
      <w:r>
        <w:rPr>
          <w:rFonts w:ascii="宋体" w:hAnsi="宋体" w:cs="宋体" w:eastAsia="宋体" w:hint="default"/>
        </w:rPr>
        <w:t>提</w:t>
      </w:r>
      <w:r>
        <w:rPr>
          <w:rFonts w:ascii="宋体" w:hAnsi="宋体" w:cs="宋体" w:eastAsia="宋体" w:hint="default"/>
        </w:rPr>
        <w:t>供劳</w:t>
      </w:r>
      <w:r>
        <w:rPr/>
        <w:t>务时，</w:t>
      </w:r>
      <w:r>
        <w:rPr>
          <w:rFonts w:ascii="宋体" w:hAnsi="宋体" w:cs="宋体" w:eastAsia="宋体" w:hint="default"/>
        </w:rPr>
        <w:t>如</w:t>
      </w:r>
      <w:r>
        <w:rPr/>
        <w:t>销售商品</w:t>
      </w:r>
      <w:r>
        <w:rPr>
          <w:rFonts w:ascii="宋体" w:hAnsi="宋体" w:cs="宋体" w:eastAsia="宋体" w:hint="default"/>
        </w:rPr>
        <w:t>部</w:t>
      </w:r>
      <w:r>
        <w:rPr>
          <w:rFonts w:ascii="宋体" w:hAnsi="宋体" w:cs="宋体" w:eastAsia="宋体" w:hint="default"/>
          <w:w w:val="99"/>
        </w:rPr>
        <w:t> </w:t>
      </w:r>
      <w:r>
        <w:rPr>
          <w:w w:val="95"/>
        </w:rPr>
        <w:t>分和</w:t>
      </w:r>
      <w:r>
        <w:rPr>
          <w:rFonts w:ascii="宋体" w:hAnsi="宋体" w:cs="宋体" w:eastAsia="宋体" w:hint="default"/>
          <w:w w:val="95"/>
        </w:rPr>
        <w:t>提</w:t>
      </w:r>
      <w:r>
        <w:rPr>
          <w:rFonts w:ascii="宋体" w:hAnsi="宋体" w:cs="宋体" w:eastAsia="宋体" w:hint="default"/>
          <w:w w:val="95"/>
        </w:rPr>
        <w:t>供劳</w:t>
      </w:r>
      <w:r>
        <w:rPr>
          <w:w w:val="95"/>
        </w:rPr>
        <w:t>务</w:t>
      </w:r>
      <w:r>
        <w:rPr>
          <w:rFonts w:ascii="宋体" w:hAnsi="宋体" w:cs="宋体" w:eastAsia="宋体" w:hint="default"/>
          <w:w w:val="95"/>
        </w:rPr>
        <w:t>部</w:t>
      </w:r>
      <w:r>
        <w:rPr>
          <w:w w:val="95"/>
        </w:rPr>
        <w:t>分能</w:t>
      </w:r>
      <w:r>
        <w:rPr>
          <w:rFonts w:ascii="宋体" w:hAnsi="宋体" w:cs="宋体" w:eastAsia="宋体" w:hint="default"/>
          <w:w w:val="95"/>
        </w:rPr>
        <w:t>够区</w:t>
      </w:r>
      <w:r>
        <w:rPr>
          <w:w w:val="95"/>
        </w:rPr>
        <w:t>分并</w:t>
      </w:r>
      <w:r>
        <w:rPr>
          <w:rFonts w:ascii="宋体" w:hAnsi="宋体" w:cs="宋体" w:eastAsia="宋体" w:hint="default"/>
          <w:w w:val="95"/>
        </w:rPr>
        <w:t>单独</w:t>
      </w:r>
      <w:r>
        <w:rPr>
          <w:w w:val="95"/>
        </w:rPr>
        <w:t>计</w:t>
      </w:r>
      <w:r>
        <w:rPr>
          <w:rFonts w:ascii="宋体" w:hAnsi="宋体" w:cs="宋体" w:eastAsia="宋体" w:hint="default"/>
          <w:w w:val="95"/>
        </w:rPr>
        <w:t>量</w:t>
      </w:r>
      <w:r>
        <w:rPr>
          <w:w w:val="95"/>
        </w:rPr>
        <w:t>的，</w:t>
      </w:r>
      <w:r>
        <w:rPr>
          <w:rFonts w:ascii="宋体" w:hAnsi="宋体" w:cs="宋体" w:eastAsia="宋体" w:hint="default"/>
          <w:w w:val="95"/>
        </w:rPr>
        <w:t>将</w:t>
      </w:r>
      <w:r>
        <w:rPr>
          <w:w w:val="95"/>
        </w:rPr>
        <w:t>销售商品</w:t>
      </w:r>
      <w:r>
        <w:rPr>
          <w:rFonts w:ascii="宋体" w:hAnsi="宋体" w:cs="宋体" w:eastAsia="宋体" w:hint="default"/>
          <w:w w:val="95"/>
        </w:rPr>
        <w:t>部</w:t>
      </w:r>
      <w:r>
        <w:rPr>
          <w:w w:val="95"/>
        </w:rPr>
        <w:t>分和</w:t>
      </w:r>
      <w:r>
        <w:rPr>
          <w:rFonts w:ascii="宋体" w:hAnsi="宋体" w:cs="宋体" w:eastAsia="宋体" w:hint="default"/>
          <w:w w:val="95"/>
        </w:rPr>
        <w:t>提</w:t>
      </w:r>
      <w:r>
        <w:rPr>
          <w:rFonts w:ascii="宋体" w:hAnsi="宋体" w:cs="宋体" w:eastAsia="宋体" w:hint="default"/>
          <w:w w:val="95"/>
        </w:rPr>
        <w:t>供劳</w:t>
      </w:r>
      <w:r>
        <w:rPr>
          <w:w w:val="95"/>
        </w:rPr>
        <w:t>务</w:t>
      </w:r>
      <w:r>
        <w:rPr>
          <w:rFonts w:ascii="宋体" w:hAnsi="宋体" w:cs="宋体" w:eastAsia="宋体" w:hint="default"/>
          <w:w w:val="95"/>
        </w:rPr>
        <w:t>部</w:t>
      </w:r>
      <w:r>
        <w:rPr>
          <w:w w:val="95"/>
        </w:rPr>
        <w:t>分分</w:t>
      </w:r>
      <w:r>
        <w:rPr>
          <w:rFonts w:ascii="宋体" w:hAnsi="宋体" w:cs="宋体" w:eastAsia="宋体" w:hint="default"/>
          <w:w w:val="95"/>
        </w:rPr>
        <w:t>别处</w:t>
      </w:r>
      <w:r>
        <w:rPr>
          <w:w w:val="95"/>
        </w:rPr>
        <w:t>理；</w:t>
      </w:r>
      <w:r>
        <w:rPr>
          <w:spacing w:val="105"/>
          <w:w w:val="95"/>
        </w:rPr>
        <w:t> </w:t>
      </w:r>
      <w:r>
        <w:rPr>
          <w:rFonts w:ascii="宋体" w:hAnsi="宋体" w:cs="宋体" w:eastAsia="宋体" w:hint="default"/>
        </w:rPr>
        <w:t>如</w:t>
      </w:r>
      <w:r>
        <w:rPr/>
        <w:t>销售商品</w:t>
      </w:r>
      <w:r>
        <w:rPr>
          <w:rFonts w:ascii="宋体" w:hAnsi="宋体" w:cs="宋体" w:eastAsia="宋体" w:hint="default"/>
        </w:rPr>
        <w:t>部</w:t>
      </w:r>
      <w:r>
        <w:rPr/>
        <w:t>分和</w:t>
      </w:r>
      <w:r>
        <w:rPr>
          <w:rFonts w:ascii="宋体" w:hAnsi="宋体" w:cs="宋体" w:eastAsia="宋体" w:hint="default"/>
        </w:rPr>
        <w:t>提</w:t>
      </w:r>
      <w:r>
        <w:rPr>
          <w:rFonts w:ascii="宋体" w:hAnsi="宋体" w:cs="宋体" w:eastAsia="宋体" w:hint="default"/>
        </w:rPr>
        <w:t>供劳</w:t>
      </w:r>
      <w:r>
        <w:rPr/>
        <w:t>务</w:t>
      </w:r>
      <w:r>
        <w:rPr>
          <w:rFonts w:ascii="宋体" w:hAnsi="宋体" w:cs="宋体" w:eastAsia="宋体" w:hint="default"/>
        </w:rPr>
        <w:t>部</w:t>
      </w:r>
      <w:r>
        <w:rPr/>
        <w:t>分不能</w:t>
      </w:r>
      <w:r>
        <w:rPr>
          <w:rFonts w:ascii="宋体" w:hAnsi="宋体" w:cs="宋体" w:eastAsia="宋体" w:hint="default"/>
        </w:rPr>
        <w:t>够区</w:t>
      </w:r>
      <w:r>
        <w:rPr/>
        <w:t>分，或</w:t>
      </w:r>
      <w:r>
        <w:rPr>
          <w:rFonts w:ascii="宋体" w:hAnsi="宋体" w:cs="宋体" w:eastAsia="宋体" w:hint="default"/>
        </w:rPr>
        <w:t>虽</w:t>
      </w:r>
      <w:r>
        <w:rPr/>
        <w:t>能</w:t>
      </w:r>
      <w:r>
        <w:rPr>
          <w:rFonts w:ascii="宋体" w:hAnsi="宋体" w:cs="宋体" w:eastAsia="宋体" w:hint="default"/>
        </w:rPr>
        <w:t>区</w:t>
      </w:r>
      <w:r>
        <w:rPr/>
        <w:t>分</w:t>
      </w:r>
      <w:r>
        <w:rPr>
          <w:rFonts w:ascii="宋体" w:hAnsi="宋体" w:cs="宋体" w:eastAsia="宋体" w:hint="default"/>
        </w:rPr>
        <w:t>但</w:t>
      </w:r>
      <w:r>
        <w:rPr/>
        <w:t>不能</w:t>
      </w:r>
      <w:r>
        <w:rPr>
          <w:rFonts w:ascii="宋体" w:hAnsi="宋体" w:cs="宋体" w:eastAsia="宋体" w:hint="default"/>
        </w:rPr>
        <w:t>够单独</w:t>
      </w:r>
      <w:r>
        <w:rPr/>
        <w:t>计</w:t>
      </w:r>
      <w:r>
        <w:rPr>
          <w:rFonts w:ascii="宋体" w:hAnsi="宋体" w:cs="宋体" w:eastAsia="宋体" w:hint="default"/>
        </w:rPr>
        <w:t>量</w:t>
      </w:r>
      <w:r>
        <w:rPr/>
        <w:t>的，</w:t>
      </w:r>
      <w:r>
        <w:rPr>
          <w:rFonts w:ascii="宋体" w:hAnsi="宋体" w:cs="宋体" w:eastAsia="宋体" w:hint="default"/>
        </w:rPr>
        <w:t>将</w:t>
      </w:r>
      <w:r>
        <w:rPr/>
        <w:t>该</w:t>
      </w:r>
      <w:r>
        <w:rPr>
          <w:w w:val="99"/>
        </w:rPr>
        <w:t> </w:t>
      </w:r>
      <w:r>
        <w:rPr>
          <w:rFonts w:ascii="宋体" w:hAnsi="宋体" w:cs="宋体" w:eastAsia="宋体" w:hint="default"/>
        </w:rPr>
        <w:t>合</w:t>
      </w:r>
      <w:r>
        <w:rPr/>
        <w:t>同全</w:t>
      </w:r>
      <w:r>
        <w:rPr>
          <w:rFonts w:ascii="宋体" w:hAnsi="宋体" w:cs="宋体" w:eastAsia="宋体" w:hint="default"/>
        </w:rPr>
        <w:t>部作</w:t>
      </w:r>
      <w:r>
        <w:rPr/>
        <w:t>为销售商品</w:t>
      </w:r>
      <w:r>
        <w:rPr>
          <w:rFonts w:ascii="宋体" w:hAnsi="宋体" w:cs="宋体" w:eastAsia="宋体" w:hint="default"/>
        </w:rPr>
        <w:t>处</w:t>
      </w:r>
      <w:r>
        <w:rPr/>
        <w:t>理。</w:t>
      </w:r>
    </w:p>
    <w:p>
      <w:pPr>
        <w:pStyle w:val="BodyText"/>
        <w:spacing w:line="396" w:lineRule="auto" w:before="79"/>
        <w:ind w:left="742" w:right="3321" w:hanging="120"/>
        <w:jc w:val="left"/>
      </w:pPr>
      <w:r>
        <w:rPr/>
        <w:t>（3）物业</w:t>
      </w:r>
      <w:r>
        <w:rPr>
          <w:rFonts w:ascii="宋体" w:hAnsi="宋体" w:cs="宋体" w:eastAsia="宋体" w:hint="default"/>
        </w:rPr>
        <w:t>出</w:t>
      </w:r>
      <w:r>
        <w:rPr>
          <w:rFonts w:ascii="宋体" w:hAnsi="宋体" w:cs="宋体" w:eastAsia="宋体" w:hint="default"/>
        </w:rPr>
        <w:t>租</w:t>
      </w:r>
      <w:r>
        <w:rPr>
          <w:rFonts w:ascii="宋体" w:hAnsi="宋体" w:cs="宋体" w:eastAsia="宋体" w:hint="default"/>
        </w:rPr>
        <w:t>收入</w:t>
      </w:r>
      <w:r>
        <w:rPr/>
        <w:t>的</w:t>
      </w:r>
      <w:r>
        <w:rPr>
          <w:rFonts w:ascii="宋体" w:hAnsi="宋体" w:cs="宋体" w:eastAsia="宋体" w:hint="default"/>
        </w:rPr>
        <w:t>确认</w:t>
      </w:r>
      <w:r>
        <w:rPr/>
        <w:t>方法</w:t>
      </w:r>
      <w:r>
        <w:rPr>
          <w:w w:val="99"/>
        </w:rPr>
        <w:t> </w:t>
      </w:r>
      <w:r>
        <w:rPr>
          <w:spacing w:val="-5"/>
          <w:w w:val="99"/>
        </w:rPr>
        <w:t>物业</w:t>
      </w:r>
      <w:r>
        <w:rPr>
          <w:rFonts w:ascii="宋体" w:hAnsi="宋体" w:cs="宋体" w:eastAsia="宋体" w:hint="default"/>
          <w:spacing w:val="-5"/>
          <w:w w:val="99"/>
        </w:rPr>
        <w:t>出</w:t>
      </w:r>
      <w:r>
        <w:rPr>
          <w:rFonts w:ascii="宋体" w:hAnsi="宋体" w:cs="宋体" w:eastAsia="宋体" w:hint="default"/>
          <w:spacing w:val="-5"/>
          <w:w w:val="99"/>
        </w:rPr>
        <w:t>租</w:t>
      </w:r>
      <w:r>
        <w:rPr>
          <w:rFonts w:ascii="宋体" w:hAnsi="宋体" w:cs="宋体" w:eastAsia="宋体" w:hint="default"/>
          <w:spacing w:val="-5"/>
          <w:w w:val="99"/>
        </w:rPr>
        <w:t>收入</w:t>
      </w:r>
      <w:r>
        <w:rPr>
          <w:spacing w:val="-5"/>
          <w:w w:val="99"/>
        </w:rPr>
        <w:t>的</w:t>
      </w:r>
      <w:r>
        <w:rPr>
          <w:rFonts w:ascii="宋体" w:hAnsi="宋体" w:cs="宋体" w:eastAsia="宋体" w:hint="default"/>
          <w:spacing w:val="-5"/>
          <w:w w:val="99"/>
        </w:rPr>
        <w:t>确认</w:t>
      </w:r>
      <w:r>
        <w:rPr>
          <w:spacing w:val="-5"/>
          <w:w w:val="99"/>
        </w:rPr>
        <w:t>方法</w:t>
      </w:r>
      <w:r>
        <w:rPr>
          <w:rFonts w:ascii="宋体" w:hAnsi="宋体" w:cs="宋体" w:eastAsia="宋体" w:hint="default"/>
          <w:spacing w:val="-5"/>
          <w:w w:val="99"/>
        </w:rPr>
        <w:t>详见</w:t>
      </w:r>
      <w:r>
        <w:rPr>
          <w:spacing w:val="-5"/>
          <w:w w:val="99"/>
        </w:rPr>
        <w:t>本</w:t>
      </w:r>
      <w:r>
        <w:rPr>
          <w:rFonts w:ascii="宋体" w:hAnsi="宋体" w:cs="宋体" w:eastAsia="宋体" w:hint="default"/>
          <w:spacing w:val="-5"/>
          <w:w w:val="99"/>
        </w:rPr>
        <w:t>附</w:t>
      </w:r>
      <w:r>
        <w:rPr>
          <w:spacing w:val="-5"/>
          <w:w w:val="99"/>
        </w:rPr>
        <w:t>注</w:t>
      </w:r>
      <w:r>
        <w:rPr>
          <w:rFonts w:ascii="宋体" w:hAnsi="宋体" w:cs="宋体" w:eastAsia="宋体" w:hint="default"/>
          <w:spacing w:val="-5"/>
          <w:w w:val="99"/>
        </w:rPr>
        <w:t>四</w:t>
      </w:r>
      <w:r>
        <w:rPr>
          <w:spacing w:val="-5"/>
          <w:w w:val="99"/>
        </w:rPr>
        <w:t>、23（2）。</w:t>
      </w:r>
      <w:r>
        <w:rPr>
          <w:spacing w:val="-5"/>
        </w:rPr>
      </w:r>
    </w:p>
    <w:p>
      <w:pPr>
        <w:pStyle w:val="BodyText"/>
        <w:spacing w:line="396" w:lineRule="auto" w:before="50"/>
        <w:ind w:left="624" w:right="1998" w:hanging="3"/>
        <w:jc w:val="left"/>
        <w:rPr>
          <w:rFonts w:ascii="宋体" w:hAnsi="宋体" w:cs="宋体" w:eastAsia="宋体" w:hint="default"/>
        </w:rPr>
      </w:pPr>
      <w:r>
        <w:rPr/>
        <w:t>（4）</w:t>
      </w:r>
      <w:r>
        <w:rPr>
          <w:rFonts w:ascii="宋体" w:hAnsi="宋体" w:cs="宋体" w:eastAsia="宋体" w:hint="default"/>
        </w:rPr>
        <w:t>利</w:t>
      </w:r>
      <w:r>
        <w:rPr/>
        <w:t>息</w:t>
      </w:r>
      <w:r>
        <w:rPr>
          <w:rFonts w:ascii="宋体" w:hAnsi="宋体" w:cs="宋体" w:eastAsia="宋体" w:hint="default"/>
        </w:rPr>
        <w:t>收入</w:t>
      </w:r>
      <w:r>
        <w:rPr>
          <w:rFonts w:ascii="宋体" w:hAnsi="宋体" w:cs="宋体" w:eastAsia="宋体" w:hint="default"/>
          <w:w w:val="99"/>
        </w:rPr>
        <w:t> </w:t>
      </w:r>
      <w:r>
        <w:rPr>
          <w:rFonts w:ascii="宋体" w:hAnsi="宋体" w:cs="宋体" w:eastAsia="宋体" w:hint="default"/>
        </w:rPr>
        <w:t>按</w:t>
      </w:r>
      <w:r>
        <w:rPr/>
        <w:t>照</w:t>
      </w:r>
      <w:r>
        <w:rPr>
          <w:rFonts w:ascii="宋体" w:hAnsi="宋体" w:cs="宋体" w:eastAsia="宋体" w:hint="default"/>
        </w:rPr>
        <w:t>他</w:t>
      </w:r>
      <w:r>
        <w:rPr/>
        <w:t>人</w:t>
      </w:r>
      <w:r>
        <w:rPr>
          <w:rFonts w:ascii="宋体" w:hAnsi="宋体" w:cs="宋体" w:eastAsia="宋体" w:hint="default"/>
        </w:rPr>
        <w:t>使</w:t>
      </w:r>
      <w:r>
        <w:rPr/>
        <w:t>用本公司</w:t>
      </w:r>
      <w:r>
        <w:rPr>
          <w:rFonts w:ascii="宋体" w:hAnsi="宋体" w:cs="宋体" w:eastAsia="宋体" w:hint="default"/>
        </w:rPr>
        <w:t>货</w:t>
      </w:r>
      <w:r>
        <w:rPr/>
        <w:t>币资金的时间和实</w:t>
      </w:r>
      <w:r>
        <w:rPr>
          <w:rFonts w:ascii="宋体" w:hAnsi="宋体" w:cs="宋体" w:eastAsia="宋体" w:hint="default"/>
        </w:rPr>
        <w:t>际利</w:t>
      </w:r>
      <w:r>
        <w:rPr>
          <w:rFonts w:ascii="宋体" w:hAnsi="宋体" w:cs="宋体" w:eastAsia="宋体" w:hint="default"/>
        </w:rPr>
        <w:t>率</w:t>
      </w:r>
      <w:r>
        <w:rPr/>
        <w:t>计算</w:t>
      </w:r>
      <w:r>
        <w:rPr>
          <w:rFonts w:ascii="宋体" w:hAnsi="宋体" w:cs="宋体" w:eastAsia="宋体" w:hint="default"/>
        </w:rPr>
        <w:t>确</w:t>
      </w:r>
      <w:r>
        <w:rPr/>
        <w:t>定。</w:t>
      </w:r>
      <w:r>
        <w:rPr>
          <w:w w:val="99"/>
        </w:rPr>
        <w:t> </w:t>
      </w:r>
      <w:r>
        <w:rPr>
          <w:rFonts w:ascii="宋体" w:hAnsi="宋体" w:cs="宋体" w:eastAsia="宋体" w:hint="default"/>
        </w:rPr>
        <w:t>21、政府补助</w:t>
      </w:r>
    </w:p>
    <w:p>
      <w:pPr>
        <w:pStyle w:val="BodyText"/>
        <w:spacing w:line="364" w:lineRule="auto" w:before="53"/>
        <w:ind w:left="142" w:right="0" w:firstLine="480"/>
        <w:jc w:val="left"/>
      </w:pPr>
      <w:r>
        <w:rPr/>
        <w:t>政府</w:t>
      </w:r>
      <w:r>
        <w:rPr>
          <w:rFonts w:ascii="宋体" w:hAnsi="宋体" w:cs="宋体" w:eastAsia="宋体" w:hint="default"/>
        </w:rPr>
        <w:t>补</w:t>
      </w:r>
      <w:r>
        <w:rPr>
          <w:rFonts w:ascii="宋体" w:hAnsi="宋体" w:cs="宋体" w:eastAsia="宋体" w:hint="default"/>
        </w:rPr>
        <w:t>助</w:t>
      </w:r>
      <w:r>
        <w:rPr/>
        <w:t>是</w:t>
      </w:r>
      <w:r>
        <w:rPr>
          <w:rFonts w:ascii="宋体" w:hAnsi="宋体" w:cs="宋体" w:eastAsia="宋体" w:hint="default"/>
        </w:rPr>
        <w:t>指</w:t>
      </w:r>
      <w:r>
        <w:rPr/>
        <w:t>本公司</w:t>
      </w:r>
      <w:r>
        <w:rPr>
          <w:rFonts w:ascii="宋体" w:hAnsi="宋体" w:cs="宋体" w:eastAsia="宋体" w:hint="default"/>
        </w:rPr>
        <w:t>从</w:t>
      </w:r>
      <w:r>
        <w:rPr/>
        <w:t>政府</w:t>
      </w:r>
      <w:r>
        <w:rPr>
          <w:rFonts w:ascii="宋体" w:hAnsi="宋体" w:cs="宋体" w:eastAsia="宋体" w:hint="default"/>
        </w:rPr>
        <w:t>无偿</w:t>
      </w:r>
      <w:r>
        <w:rPr/>
        <w:t>取得</w:t>
      </w:r>
      <w:r>
        <w:rPr>
          <w:rFonts w:ascii="宋体" w:hAnsi="宋体" w:cs="宋体" w:eastAsia="宋体" w:hint="default"/>
        </w:rPr>
        <w:t>货</w:t>
      </w:r>
      <w:r>
        <w:rPr/>
        <w:t>币</w:t>
      </w:r>
      <w:r>
        <w:rPr>
          <w:rFonts w:ascii="宋体" w:hAnsi="宋体" w:cs="宋体" w:eastAsia="宋体" w:hint="default"/>
        </w:rPr>
        <w:t>性</w:t>
      </w:r>
      <w:r>
        <w:rPr/>
        <w:t>资产和非</w:t>
      </w:r>
      <w:r>
        <w:rPr>
          <w:rFonts w:ascii="宋体" w:hAnsi="宋体" w:cs="宋体" w:eastAsia="宋体" w:hint="default"/>
        </w:rPr>
        <w:t>货</w:t>
      </w:r>
      <w:r>
        <w:rPr/>
        <w:t>币</w:t>
      </w:r>
      <w:r>
        <w:rPr>
          <w:rFonts w:ascii="宋体" w:hAnsi="宋体" w:cs="宋体" w:eastAsia="宋体" w:hint="default"/>
        </w:rPr>
        <w:t>性</w:t>
      </w:r>
      <w:r>
        <w:rPr/>
        <w:t>资产，不包括政府</w:t>
      </w:r>
      <w:r>
        <w:rPr>
          <w:rFonts w:ascii="宋体" w:hAnsi="宋体" w:cs="宋体" w:eastAsia="宋体" w:hint="default"/>
        </w:rPr>
        <w:t>作</w:t>
      </w:r>
      <w:r>
        <w:rPr>
          <w:rFonts w:ascii="宋体" w:hAnsi="宋体" w:cs="宋体" w:eastAsia="宋体" w:hint="default"/>
          <w:w w:val="99"/>
        </w:rPr>
        <w:t> </w:t>
      </w:r>
      <w:r>
        <w:rPr>
          <w:w w:val="95"/>
        </w:rPr>
        <w:t>为所有者投</w:t>
      </w:r>
      <w:r>
        <w:rPr>
          <w:rFonts w:ascii="宋体" w:hAnsi="宋体" w:cs="宋体" w:eastAsia="宋体" w:hint="default"/>
          <w:w w:val="95"/>
        </w:rPr>
        <w:t>入</w:t>
      </w:r>
      <w:r>
        <w:rPr>
          <w:w w:val="95"/>
        </w:rPr>
        <w:t>的资本。政府</w:t>
      </w:r>
      <w:r>
        <w:rPr>
          <w:rFonts w:ascii="宋体" w:hAnsi="宋体" w:cs="宋体" w:eastAsia="宋体" w:hint="default"/>
          <w:w w:val="95"/>
        </w:rPr>
        <w:t>补</w:t>
      </w:r>
      <w:r>
        <w:rPr>
          <w:rFonts w:ascii="宋体" w:hAnsi="宋体" w:cs="宋体" w:eastAsia="宋体" w:hint="default"/>
          <w:w w:val="95"/>
        </w:rPr>
        <w:t>助</w:t>
      </w:r>
      <w:r>
        <w:rPr>
          <w:w w:val="95"/>
        </w:rPr>
        <w:t>分为</w:t>
      </w:r>
      <w:r>
        <w:rPr>
          <w:rFonts w:ascii="宋体" w:hAnsi="宋体" w:cs="宋体" w:eastAsia="宋体" w:hint="default"/>
          <w:w w:val="95"/>
        </w:rPr>
        <w:t>与</w:t>
      </w:r>
      <w:r>
        <w:rPr>
          <w:w w:val="95"/>
        </w:rPr>
        <w:t>资产</w:t>
      </w:r>
      <w:r>
        <w:rPr>
          <w:rFonts w:ascii="宋体" w:hAnsi="宋体" w:cs="宋体" w:eastAsia="宋体" w:hint="default"/>
          <w:w w:val="95"/>
        </w:rPr>
        <w:t>相关</w:t>
      </w:r>
      <w:r>
        <w:rPr>
          <w:w w:val="95"/>
        </w:rPr>
        <w:t>的政府</w:t>
      </w:r>
      <w:r>
        <w:rPr>
          <w:rFonts w:ascii="宋体" w:hAnsi="宋体" w:cs="宋体" w:eastAsia="宋体" w:hint="default"/>
          <w:w w:val="95"/>
        </w:rPr>
        <w:t>补</w:t>
      </w:r>
      <w:r>
        <w:rPr>
          <w:rFonts w:ascii="宋体" w:hAnsi="宋体" w:cs="宋体" w:eastAsia="宋体" w:hint="default"/>
          <w:w w:val="95"/>
        </w:rPr>
        <w:t>助</w:t>
      </w:r>
      <w:r>
        <w:rPr>
          <w:w w:val="95"/>
        </w:rPr>
        <w:t>和</w:t>
      </w:r>
      <w:r>
        <w:rPr>
          <w:rFonts w:ascii="宋体" w:hAnsi="宋体" w:cs="宋体" w:eastAsia="宋体" w:hint="default"/>
          <w:w w:val="95"/>
        </w:rPr>
        <w:t>与收益相关</w:t>
      </w:r>
      <w:r>
        <w:rPr>
          <w:w w:val="95"/>
        </w:rPr>
        <w:t>的政府</w:t>
      </w:r>
      <w:r>
        <w:rPr>
          <w:rFonts w:ascii="宋体" w:hAnsi="宋体" w:cs="宋体" w:eastAsia="宋体" w:hint="default"/>
          <w:w w:val="95"/>
        </w:rPr>
        <w:t>补</w:t>
      </w:r>
      <w:r>
        <w:rPr>
          <w:rFonts w:ascii="宋体" w:hAnsi="宋体" w:cs="宋体" w:eastAsia="宋体" w:hint="default"/>
          <w:w w:val="95"/>
        </w:rPr>
        <w:t>助</w:t>
      </w:r>
      <w:r>
        <w:rPr>
          <w:w w:val="95"/>
        </w:rPr>
        <w:t>。</w:t>
      </w:r>
      <w:r>
        <w:rPr/>
      </w:r>
    </w:p>
    <w:p>
      <w:pPr>
        <w:pStyle w:val="BodyText"/>
        <w:spacing w:line="364" w:lineRule="auto" w:before="84"/>
        <w:ind w:left="142" w:right="335" w:firstLine="480"/>
        <w:jc w:val="both"/>
      </w:pPr>
      <w:r>
        <w:rPr/>
        <w:t>政府</w:t>
      </w:r>
      <w:r>
        <w:rPr>
          <w:rFonts w:ascii="宋体" w:hAnsi="宋体" w:cs="宋体" w:eastAsia="宋体" w:hint="default"/>
        </w:rPr>
        <w:t>补</w:t>
      </w:r>
      <w:r>
        <w:rPr>
          <w:rFonts w:ascii="宋体" w:hAnsi="宋体" w:cs="宋体" w:eastAsia="宋体" w:hint="default"/>
        </w:rPr>
        <w:t>助</w:t>
      </w:r>
      <w:r>
        <w:rPr/>
        <w:t>为</w:t>
      </w:r>
      <w:r>
        <w:rPr>
          <w:rFonts w:ascii="宋体" w:hAnsi="宋体" w:cs="宋体" w:eastAsia="宋体" w:hint="default"/>
        </w:rPr>
        <w:t>货</w:t>
      </w:r>
      <w:r>
        <w:rPr/>
        <w:t>币</w:t>
      </w:r>
      <w:r>
        <w:rPr>
          <w:rFonts w:ascii="宋体" w:hAnsi="宋体" w:cs="宋体" w:eastAsia="宋体" w:hint="default"/>
        </w:rPr>
        <w:t>性</w:t>
      </w:r>
      <w:r>
        <w:rPr/>
        <w:t>资产的，</w:t>
      </w:r>
      <w:r>
        <w:rPr>
          <w:rFonts w:ascii="宋体" w:hAnsi="宋体" w:cs="宋体" w:eastAsia="宋体" w:hint="default"/>
        </w:rPr>
        <w:t>按</w:t>
      </w:r>
      <w:r>
        <w:rPr/>
        <w:t>照</w:t>
      </w:r>
      <w:r>
        <w:rPr>
          <w:rFonts w:ascii="宋体" w:hAnsi="宋体" w:cs="宋体" w:eastAsia="宋体" w:hint="default"/>
        </w:rPr>
        <w:t>收到</w:t>
      </w:r>
      <w:r>
        <w:rPr/>
        <w:t>或</w:t>
      </w:r>
      <w:r>
        <w:rPr>
          <w:rFonts w:ascii="宋体" w:hAnsi="宋体" w:cs="宋体" w:eastAsia="宋体" w:hint="default"/>
        </w:rPr>
        <w:t>应收</w:t>
      </w:r>
      <w:r>
        <w:rPr/>
        <w:t>的金额计</w:t>
      </w:r>
      <w:r>
        <w:rPr>
          <w:rFonts w:ascii="宋体" w:hAnsi="宋体" w:cs="宋体" w:eastAsia="宋体" w:hint="default"/>
        </w:rPr>
        <w:t>量</w:t>
      </w:r>
      <w:r>
        <w:rPr/>
        <w:t>。政府</w:t>
      </w:r>
      <w:r>
        <w:rPr>
          <w:rFonts w:ascii="宋体" w:hAnsi="宋体" w:cs="宋体" w:eastAsia="宋体" w:hint="default"/>
        </w:rPr>
        <w:t>补</w:t>
      </w:r>
      <w:r>
        <w:rPr>
          <w:rFonts w:ascii="宋体" w:hAnsi="宋体" w:cs="宋体" w:eastAsia="宋体" w:hint="default"/>
        </w:rPr>
        <w:t>助</w:t>
      </w:r>
      <w:r>
        <w:rPr/>
        <w:t>为非</w:t>
      </w:r>
      <w:r>
        <w:rPr>
          <w:rFonts w:ascii="宋体" w:hAnsi="宋体" w:cs="宋体" w:eastAsia="宋体" w:hint="default"/>
        </w:rPr>
        <w:t>货</w:t>
      </w:r>
      <w:r>
        <w:rPr/>
        <w:t>币</w:t>
      </w:r>
      <w:r>
        <w:rPr>
          <w:rFonts w:ascii="宋体" w:hAnsi="宋体" w:cs="宋体" w:eastAsia="宋体" w:hint="default"/>
        </w:rPr>
        <w:t>性</w:t>
      </w:r>
      <w:r>
        <w:rPr/>
        <w:t>资</w:t>
      </w:r>
      <w:r>
        <w:rPr>
          <w:w w:val="99"/>
        </w:rPr>
        <w:t> </w:t>
      </w:r>
      <w:r>
        <w:rPr/>
        <w:t>产的，</w:t>
      </w:r>
      <w:r>
        <w:rPr>
          <w:rFonts w:ascii="宋体" w:hAnsi="宋体" w:cs="宋体" w:eastAsia="宋体" w:hint="default"/>
        </w:rPr>
        <w:t>按</w:t>
      </w:r>
      <w:r>
        <w:rPr/>
        <w:t>照公</w:t>
      </w:r>
      <w:r>
        <w:rPr>
          <w:rFonts w:ascii="宋体" w:hAnsi="宋体" w:cs="宋体" w:eastAsia="宋体" w:hint="default"/>
        </w:rPr>
        <w:t>允</w:t>
      </w:r>
      <w:r>
        <w:rPr/>
        <w:t>价</w:t>
      </w:r>
      <w:r>
        <w:rPr>
          <w:rFonts w:ascii="宋体" w:hAnsi="宋体" w:cs="宋体" w:eastAsia="宋体" w:hint="default"/>
        </w:rPr>
        <w:t>值</w:t>
      </w:r>
      <w:r>
        <w:rPr/>
        <w:t>计</w:t>
      </w:r>
      <w:r>
        <w:rPr>
          <w:rFonts w:ascii="宋体" w:hAnsi="宋体" w:cs="宋体" w:eastAsia="宋体" w:hint="default"/>
        </w:rPr>
        <w:t>量</w:t>
      </w:r>
      <w:r>
        <w:rPr/>
        <w:t>；公</w:t>
      </w:r>
      <w:r>
        <w:rPr>
          <w:rFonts w:ascii="宋体" w:hAnsi="宋体" w:cs="宋体" w:eastAsia="宋体" w:hint="default"/>
        </w:rPr>
        <w:t>允</w:t>
      </w:r>
      <w:r>
        <w:rPr/>
        <w:t>价</w:t>
      </w:r>
      <w:r>
        <w:rPr>
          <w:rFonts w:ascii="宋体" w:hAnsi="宋体" w:cs="宋体" w:eastAsia="宋体" w:hint="default"/>
        </w:rPr>
        <w:t>值</w:t>
      </w:r>
      <w:r>
        <w:rPr/>
        <w:t>不能</w:t>
      </w:r>
      <w:r>
        <w:rPr>
          <w:rFonts w:ascii="宋体" w:hAnsi="宋体" w:cs="宋体" w:eastAsia="宋体" w:hint="default"/>
        </w:rPr>
        <w:t>够</w:t>
      </w:r>
      <w:r>
        <w:rPr/>
        <w:t>可</w:t>
      </w:r>
      <w:r>
        <w:rPr>
          <w:rFonts w:ascii="宋体" w:hAnsi="宋体" w:cs="宋体" w:eastAsia="宋体" w:hint="default"/>
        </w:rPr>
        <w:t>靠</w:t>
      </w:r>
      <w:r>
        <w:rPr/>
        <w:t>取得的，</w:t>
      </w:r>
      <w:r>
        <w:rPr>
          <w:rFonts w:ascii="宋体" w:hAnsi="宋体" w:cs="宋体" w:eastAsia="宋体" w:hint="default"/>
        </w:rPr>
        <w:t>按</w:t>
      </w:r>
      <w:r>
        <w:rPr/>
        <w:t>照</w:t>
      </w:r>
      <w:r>
        <w:rPr>
          <w:rFonts w:ascii="宋体" w:hAnsi="宋体" w:cs="宋体" w:eastAsia="宋体" w:hint="default"/>
        </w:rPr>
        <w:t>名</w:t>
      </w:r>
      <w:r>
        <w:rPr>
          <w:rFonts w:ascii="宋体" w:hAnsi="宋体" w:cs="宋体" w:eastAsia="宋体" w:hint="default"/>
        </w:rPr>
        <w:t>义</w:t>
      </w:r>
      <w:r>
        <w:rPr/>
        <w:t>金额计</w:t>
      </w:r>
      <w:r>
        <w:rPr>
          <w:rFonts w:ascii="宋体" w:hAnsi="宋体" w:cs="宋体" w:eastAsia="宋体" w:hint="default"/>
        </w:rPr>
        <w:t>量</w:t>
      </w:r>
      <w:r>
        <w:rPr/>
        <w:t>。</w:t>
      </w:r>
      <w:r>
        <w:rPr>
          <w:rFonts w:ascii="宋体" w:hAnsi="宋体" w:cs="宋体" w:eastAsia="宋体" w:hint="default"/>
        </w:rPr>
        <w:t>按</w:t>
      </w:r>
      <w:r>
        <w:rPr/>
        <w:t>照</w:t>
      </w:r>
      <w:r>
        <w:rPr>
          <w:rFonts w:ascii="宋体" w:hAnsi="宋体" w:cs="宋体" w:eastAsia="宋体" w:hint="default"/>
        </w:rPr>
        <w:t>名</w:t>
      </w:r>
      <w:r>
        <w:rPr>
          <w:rFonts w:ascii="宋体" w:hAnsi="宋体" w:cs="宋体" w:eastAsia="宋体" w:hint="default"/>
          <w:w w:val="99"/>
        </w:rPr>
        <w:t> </w:t>
      </w:r>
      <w:r>
        <w:rPr>
          <w:rFonts w:ascii="宋体" w:hAnsi="宋体" w:cs="宋体" w:eastAsia="宋体" w:hint="default"/>
        </w:rPr>
        <w:t>义</w:t>
      </w:r>
      <w:r>
        <w:rPr/>
        <w:t>金额计</w:t>
      </w:r>
      <w:r>
        <w:rPr>
          <w:rFonts w:ascii="宋体" w:hAnsi="宋体" w:cs="宋体" w:eastAsia="宋体" w:hint="default"/>
        </w:rPr>
        <w:t>量</w:t>
      </w:r>
      <w:r>
        <w:rPr/>
        <w:t>的政府</w:t>
      </w:r>
      <w:r>
        <w:rPr>
          <w:rFonts w:ascii="宋体" w:hAnsi="宋体" w:cs="宋体" w:eastAsia="宋体" w:hint="default"/>
        </w:rPr>
        <w:t>补</w:t>
      </w:r>
      <w:r>
        <w:rPr>
          <w:rFonts w:ascii="宋体" w:hAnsi="宋体" w:cs="宋体" w:eastAsia="宋体" w:hint="default"/>
        </w:rPr>
        <w:t>助</w:t>
      </w:r>
      <w:r>
        <w:rPr/>
        <w:t>，直接计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67" w:lineRule="auto" w:before="82"/>
        <w:ind w:left="142" w:right="335" w:firstLine="480"/>
        <w:jc w:val="both"/>
      </w:pPr>
      <w:r>
        <w:rPr>
          <w:rFonts w:ascii="宋体" w:hAnsi="宋体" w:cs="宋体" w:eastAsia="宋体" w:hint="default"/>
        </w:rPr>
        <w:t>与</w:t>
      </w:r>
      <w:r>
        <w:rPr/>
        <w:t>资产</w:t>
      </w:r>
      <w:r>
        <w:rPr>
          <w:rFonts w:ascii="宋体" w:hAnsi="宋体" w:cs="宋体" w:eastAsia="宋体" w:hint="default"/>
        </w:rPr>
        <w:t>相关</w:t>
      </w:r>
      <w:r>
        <w:rPr/>
        <w:t>的政府</w:t>
      </w:r>
      <w:r>
        <w:rPr>
          <w:rFonts w:ascii="宋体" w:hAnsi="宋体" w:cs="宋体" w:eastAsia="宋体" w:hint="default"/>
        </w:rPr>
        <w:t>补</w:t>
      </w:r>
      <w:r>
        <w:rPr>
          <w:rFonts w:ascii="宋体" w:hAnsi="宋体" w:cs="宋体" w:eastAsia="宋体" w:hint="default"/>
        </w:rPr>
        <w:t>助</w:t>
      </w:r>
      <w:r>
        <w:rPr/>
        <w:t>，</w:t>
      </w:r>
      <w:r>
        <w:rPr>
          <w:rFonts w:ascii="宋体" w:hAnsi="宋体" w:cs="宋体" w:eastAsia="宋体" w:hint="default"/>
        </w:rPr>
        <w:t>确认</w:t>
      </w:r>
      <w:r>
        <w:rPr/>
        <w:t>为</w:t>
      </w:r>
      <w:r>
        <w:rPr>
          <w:rFonts w:ascii="宋体" w:hAnsi="宋体" w:cs="宋体" w:eastAsia="宋体" w:hint="default"/>
        </w:rPr>
        <w:t>递延收益</w:t>
      </w:r>
      <w:r>
        <w:rPr/>
        <w:t>，并在</w:t>
      </w:r>
      <w:r>
        <w:rPr>
          <w:rFonts w:ascii="宋体" w:hAnsi="宋体" w:cs="宋体" w:eastAsia="宋体" w:hint="default"/>
        </w:rPr>
        <w:t>相关</w:t>
      </w:r>
      <w:r>
        <w:rPr/>
        <w:t>资产的</w:t>
      </w:r>
      <w:r>
        <w:rPr>
          <w:rFonts w:ascii="宋体" w:hAnsi="宋体" w:cs="宋体" w:eastAsia="宋体" w:hint="default"/>
        </w:rPr>
        <w:t>使</w:t>
      </w:r>
      <w:r>
        <w:rPr/>
        <w:t>用</w:t>
      </w:r>
      <w:r>
        <w:rPr>
          <w:rFonts w:ascii="宋体" w:hAnsi="宋体" w:cs="宋体" w:eastAsia="宋体" w:hint="default"/>
        </w:rPr>
        <w:t>寿命</w:t>
      </w:r>
      <w:r>
        <w:rPr>
          <w:rFonts w:ascii="宋体" w:hAnsi="宋体" w:cs="宋体" w:eastAsia="宋体" w:hint="default"/>
        </w:rPr>
        <w:t>内</w:t>
      </w:r>
      <w:r>
        <w:rPr/>
        <w:t>平</w:t>
      </w:r>
      <w:r>
        <w:rPr>
          <w:rFonts w:ascii="宋体" w:hAnsi="宋体" w:cs="宋体" w:eastAsia="宋体" w:hint="default"/>
        </w:rPr>
        <w:t>均</w:t>
      </w:r>
      <w:r>
        <w:rPr/>
        <w:t>分</w:t>
      </w:r>
      <w:r>
        <w:rPr>
          <w:rFonts w:ascii="宋体" w:hAnsi="宋体" w:cs="宋体" w:eastAsia="宋体" w:hint="default"/>
        </w:rPr>
        <w:t>配</w:t>
      </w:r>
      <w:r>
        <w:rPr>
          <w:rFonts w:ascii="宋体" w:hAnsi="宋体" w:cs="宋体" w:eastAsia="宋体" w:hint="default"/>
          <w:w w:val="99"/>
        </w:rPr>
        <w:t> </w:t>
      </w:r>
      <w:r>
        <w:rPr/>
        <w:t>计</w:t>
      </w:r>
      <w:r>
        <w:rPr>
          <w:rFonts w:ascii="宋体" w:hAnsi="宋体" w:cs="宋体" w:eastAsia="宋体" w:hint="default"/>
        </w:rPr>
        <w:t>入</w:t>
      </w:r>
      <w:r>
        <w:rPr/>
        <w:t>当</w:t>
      </w:r>
      <w:r>
        <w:rPr>
          <w:rFonts w:ascii="宋体" w:hAnsi="宋体" w:cs="宋体" w:eastAsia="宋体" w:hint="default"/>
        </w:rPr>
        <w:t>期损益</w:t>
      </w:r>
      <w:r>
        <w:rPr/>
        <w:t>。</w:t>
      </w:r>
      <w:r>
        <w:rPr>
          <w:rFonts w:ascii="宋体" w:hAnsi="宋体" w:cs="宋体" w:eastAsia="宋体" w:hint="default"/>
        </w:rPr>
        <w:t>与收益相关</w:t>
      </w:r>
      <w:r>
        <w:rPr/>
        <w:t>的政府</w:t>
      </w:r>
      <w:r>
        <w:rPr>
          <w:rFonts w:ascii="宋体" w:hAnsi="宋体" w:cs="宋体" w:eastAsia="宋体" w:hint="default"/>
        </w:rPr>
        <w:t>补</w:t>
      </w:r>
      <w:r>
        <w:rPr>
          <w:rFonts w:ascii="宋体" w:hAnsi="宋体" w:cs="宋体" w:eastAsia="宋体" w:hint="default"/>
        </w:rPr>
        <w:t>助</w:t>
      </w:r>
      <w:r>
        <w:rPr/>
        <w:t>，用于</w:t>
      </w:r>
      <w:r>
        <w:rPr>
          <w:rFonts w:ascii="宋体" w:hAnsi="宋体" w:cs="宋体" w:eastAsia="宋体" w:hint="default"/>
        </w:rPr>
        <w:t>补</w:t>
      </w:r>
      <w:r>
        <w:rPr>
          <w:rFonts w:ascii="宋体" w:hAnsi="宋体" w:cs="宋体" w:eastAsia="宋体" w:hint="default"/>
        </w:rPr>
        <w:t>偿</w:t>
      </w:r>
      <w:r>
        <w:rPr/>
        <w:t>以</w:t>
      </w:r>
      <w:r>
        <w:rPr>
          <w:rFonts w:ascii="宋体" w:hAnsi="宋体" w:cs="宋体" w:eastAsia="宋体" w:hint="default"/>
        </w:rPr>
        <w:t>后期</w:t>
      </w:r>
      <w:r>
        <w:rPr/>
        <w:t>间的</w:t>
      </w:r>
      <w:r>
        <w:rPr>
          <w:rFonts w:ascii="宋体" w:hAnsi="宋体" w:cs="宋体" w:eastAsia="宋体" w:hint="default"/>
        </w:rPr>
        <w:t>相关费</w:t>
      </w:r>
      <w:r>
        <w:rPr/>
        <w:t>用和</w:t>
      </w:r>
      <w:r>
        <w:rPr>
          <w:rFonts w:ascii="宋体" w:hAnsi="宋体" w:cs="宋体" w:eastAsia="宋体" w:hint="default"/>
        </w:rPr>
        <w:t>损失</w:t>
      </w:r>
      <w:r>
        <w:rPr/>
        <w:t>的，</w:t>
      </w:r>
      <w:r>
        <w:rPr>
          <w:rFonts w:ascii="宋体" w:hAnsi="宋体" w:cs="宋体" w:eastAsia="宋体" w:hint="default"/>
        </w:rPr>
        <w:t>确</w:t>
      </w:r>
      <w:r>
        <w:rPr>
          <w:rFonts w:ascii="宋体" w:hAnsi="宋体" w:cs="宋体" w:eastAsia="宋体" w:hint="default"/>
          <w:w w:val="99"/>
        </w:rPr>
        <w:t> </w:t>
      </w:r>
      <w:r>
        <w:rPr>
          <w:rFonts w:ascii="宋体" w:hAnsi="宋体" w:cs="宋体" w:eastAsia="宋体" w:hint="default"/>
        </w:rPr>
        <w:t>认</w:t>
      </w:r>
      <w:r>
        <w:rPr/>
        <w:t>为</w:t>
      </w:r>
      <w:r>
        <w:rPr>
          <w:rFonts w:ascii="宋体" w:hAnsi="宋体" w:cs="宋体" w:eastAsia="宋体" w:hint="default"/>
        </w:rPr>
        <w:t>递延收益</w:t>
      </w:r>
      <w:r>
        <w:rPr/>
        <w:t>，并在</w:t>
      </w:r>
      <w:r>
        <w:rPr>
          <w:rFonts w:ascii="宋体" w:hAnsi="宋体" w:cs="宋体" w:eastAsia="宋体" w:hint="default"/>
        </w:rPr>
        <w:t>确认相关费</w:t>
      </w:r>
      <w:r>
        <w:rPr/>
        <w:t>用的</w:t>
      </w:r>
      <w:r>
        <w:rPr>
          <w:rFonts w:ascii="宋体" w:hAnsi="宋体" w:cs="宋体" w:eastAsia="宋体" w:hint="default"/>
        </w:rPr>
        <w:t>期</w:t>
      </w:r>
      <w:r>
        <w:rPr/>
        <w:t>间计</w:t>
      </w:r>
      <w:r>
        <w:rPr>
          <w:rFonts w:ascii="宋体" w:hAnsi="宋体" w:cs="宋体" w:eastAsia="宋体" w:hint="default"/>
        </w:rPr>
        <w:t>入</w:t>
      </w:r>
      <w:r>
        <w:rPr/>
        <w:t>当</w:t>
      </w:r>
      <w:r>
        <w:rPr>
          <w:rFonts w:ascii="宋体" w:hAnsi="宋体" w:cs="宋体" w:eastAsia="宋体" w:hint="default"/>
        </w:rPr>
        <w:t>期损益</w:t>
      </w:r>
      <w:r>
        <w:rPr/>
        <w:t>；用于</w:t>
      </w:r>
      <w:r>
        <w:rPr>
          <w:rFonts w:ascii="宋体" w:hAnsi="宋体" w:cs="宋体" w:eastAsia="宋体" w:hint="default"/>
        </w:rPr>
        <w:t>补</w:t>
      </w:r>
      <w:r>
        <w:rPr>
          <w:rFonts w:ascii="宋体" w:hAnsi="宋体" w:cs="宋体" w:eastAsia="宋体" w:hint="default"/>
        </w:rPr>
        <w:t>偿</w:t>
      </w:r>
      <w:r>
        <w:rPr>
          <w:rFonts w:ascii="宋体" w:hAnsi="宋体" w:cs="宋体" w:eastAsia="宋体" w:hint="default"/>
        </w:rPr>
        <w:t>已</w:t>
      </w:r>
      <w:r>
        <w:rPr/>
        <w:t>经发生的</w:t>
      </w:r>
      <w:r>
        <w:rPr>
          <w:rFonts w:ascii="宋体" w:hAnsi="宋体" w:cs="宋体" w:eastAsia="宋体" w:hint="default"/>
        </w:rPr>
        <w:t>相关费</w:t>
      </w:r>
      <w:r>
        <w:rPr>
          <w:rFonts w:ascii="宋体" w:hAnsi="宋体" w:cs="宋体" w:eastAsia="宋体" w:hint="default"/>
          <w:w w:val="99"/>
        </w:rPr>
        <w:t> </w:t>
      </w:r>
      <w:r>
        <w:rPr/>
        <w:t>用和</w:t>
      </w:r>
      <w:r>
        <w:rPr>
          <w:rFonts w:ascii="宋体" w:hAnsi="宋体" w:cs="宋体" w:eastAsia="宋体" w:hint="default"/>
        </w:rPr>
        <w:t>损失</w:t>
      </w:r>
      <w:r>
        <w:rPr/>
        <w:t>的，直接计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64" w:lineRule="auto" w:before="82"/>
        <w:ind w:left="142" w:right="335" w:firstLine="480"/>
        <w:jc w:val="both"/>
      </w:pPr>
      <w:r>
        <w:rPr>
          <w:rFonts w:ascii="宋体" w:hAnsi="宋体" w:cs="宋体" w:eastAsia="宋体" w:hint="default"/>
        </w:rPr>
        <w:t>已确认</w:t>
      </w:r>
      <w:r>
        <w:rPr/>
        <w:t>的政府</w:t>
      </w:r>
      <w:r>
        <w:rPr>
          <w:rFonts w:ascii="宋体" w:hAnsi="宋体" w:cs="宋体" w:eastAsia="宋体" w:hint="default"/>
        </w:rPr>
        <w:t>补</w:t>
      </w:r>
      <w:r>
        <w:rPr>
          <w:rFonts w:ascii="宋体" w:hAnsi="宋体" w:cs="宋体" w:eastAsia="宋体" w:hint="default"/>
        </w:rPr>
        <w:t>助</w:t>
      </w:r>
      <w:r>
        <w:rPr>
          <w:rFonts w:ascii="宋体" w:hAnsi="宋体" w:cs="宋体" w:eastAsia="宋体" w:hint="default"/>
        </w:rPr>
        <w:t>需</w:t>
      </w:r>
      <w:r>
        <w:rPr/>
        <w:t>要</w:t>
      </w:r>
      <w:r>
        <w:rPr>
          <w:rFonts w:ascii="宋体" w:hAnsi="宋体" w:cs="宋体" w:eastAsia="宋体" w:hint="default"/>
        </w:rPr>
        <w:t>返还</w:t>
      </w:r>
      <w:r>
        <w:rPr/>
        <w:t>时，</w:t>
      </w:r>
      <w:r>
        <w:rPr>
          <w:rFonts w:ascii="宋体" w:hAnsi="宋体" w:cs="宋体" w:eastAsia="宋体" w:hint="default"/>
        </w:rPr>
        <w:t>存</w:t>
      </w:r>
      <w:r>
        <w:rPr/>
        <w:t>在</w:t>
      </w:r>
      <w:r>
        <w:rPr>
          <w:rFonts w:ascii="宋体" w:hAnsi="宋体" w:cs="宋体" w:eastAsia="宋体" w:hint="default"/>
        </w:rPr>
        <w:t>相关递延收益余</w:t>
      </w:r>
      <w:r>
        <w:rPr/>
        <w:t>额的，</w:t>
      </w:r>
      <w:r>
        <w:rPr>
          <w:rFonts w:ascii="宋体" w:hAnsi="宋体" w:cs="宋体" w:eastAsia="宋体" w:hint="default"/>
        </w:rPr>
        <w:t>冲减相关递延收益账</w:t>
      </w:r>
      <w:r>
        <w:rPr>
          <w:rFonts w:ascii="宋体" w:hAnsi="宋体" w:cs="宋体" w:eastAsia="宋体" w:hint="default"/>
          <w:w w:val="99"/>
        </w:rPr>
        <w:t> </w:t>
      </w:r>
      <w:r>
        <w:rPr>
          <w:rFonts w:ascii="宋体" w:hAnsi="宋体" w:cs="宋体" w:eastAsia="宋体" w:hint="default"/>
        </w:rPr>
        <w:t>面余</w:t>
      </w:r>
      <w:r>
        <w:rPr/>
        <w:t>额，</w:t>
      </w:r>
      <w:r>
        <w:rPr>
          <w:rFonts w:ascii="宋体" w:hAnsi="宋体" w:cs="宋体" w:eastAsia="宋体" w:hint="default"/>
        </w:rPr>
        <w:t>超出部</w:t>
      </w:r>
      <w:r>
        <w:rPr/>
        <w:t>分计</w:t>
      </w:r>
      <w:r>
        <w:rPr>
          <w:rFonts w:ascii="宋体" w:hAnsi="宋体" w:cs="宋体" w:eastAsia="宋体" w:hint="default"/>
        </w:rPr>
        <w:t>入</w:t>
      </w:r>
      <w:r>
        <w:rPr/>
        <w:t>当</w:t>
      </w:r>
      <w:r>
        <w:rPr>
          <w:rFonts w:ascii="宋体" w:hAnsi="宋体" w:cs="宋体" w:eastAsia="宋体" w:hint="default"/>
        </w:rPr>
        <w:t>期损益</w:t>
      </w:r>
      <w:r>
        <w:rPr/>
        <w:t>；不</w:t>
      </w:r>
      <w:r>
        <w:rPr>
          <w:rFonts w:ascii="宋体" w:hAnsi="宋体" w:cs="宋体" w:eastAsia="宋体" w:hint="default"/>
        </w:rPr>
        <w:t>存</w:t>
      </w:r>
      <w:r>
        <w:rPr/>
        <w:t>在</w:t>
      </w:r>
      <w:r>
        <w:rPr>
          <w:rFonts w:ascii="宋体" w:hAnsi="宋体" w:cs="宋体" w:eastAsia="宋体" w:hint="default"/>
        </w:rPr>
        <w:t>相关递延收益</w:t>
      </w:r>
      <w:r>
        <w:rPr/>
        <w:t>的，直接计</w:t>
      </w:r>
      <w:r>
        <w:rPr>
          <w:rFonts w:ascii="宋体" w:hAnsi="宋体" w:cs="宋体" w:eastAsia="宋体" w:hint="default"/>
        </w:rPr>
        <w:t>入</w:t>
      </w:r>
      <w:r>
        <w:rPr/>
        <w:t>当</w:t>
      </w:r>
      <w:r>
        <w:rPr>
          <w:rFonts w:ascii="宋体" w:hAnsi="宋体" w:cs="宋体" w:eastAsia="宋体" w:hint="default"/>
        </w:rPr>
        <w:t>期损益</w:t>
      </w:r>
      <w:r>
        <w:rPr/>
        <w:t>。</w:t>
      </w:r>
    </w:p>
    <w:p>
      <w:pPr>
        <w:spacing w:after="0" w:line="364" w:lineRule="auto"/>
        <w:jc w:val="both"/>
        <w:sectPr>
          <w:pgSz w:w="11900" w:h="16840"/>
          <w:pgMar w:header="942" w:footer="950" w:top="1140" w:bottom="1140" w:left="1480" w:right="1060"/>
        </w:sectPr>
      </w:pPr>
    </w:p>
    <w:p>
      <w:pPr>
        <w:spacing w:line="240" w:lineRule="auto" w:before="11"/>
        <w:rPr>
          <w:rFonts w:ascii="宋体" w:hAnsi="宋体" w:cs="宋体" w:eastAsia="宋体" w:hint="default"/>
          <w:sz w:val="26"/>
          <w:szCs w:val="26"/>
        </w:rPr>
      </w:pPr>
    </w:p>
    <w:p>
      <w:pPr>
        <w:pStyle w:val="BodyText"/>
        <w:spacing w:line="240" w:lineRule="auto" w:before="31"/>
        <w:ind w:left="624" w:right="102"/>
        <w:jc w:val="left"/>
        <w:rPr>
          <w:rFonts w:ascii="宋体" w:hAnsi="宋体" w:cs="宋体" w:eastAsia="宋体" w:hint="default"/>
        </w:rPr>
      </w:pPr>
      <w:r>
        <w:rPr>
          <w:rFonts w:ascii="宋体" w:hAnsi="宋体" w:cs="宋体" w:eastAsia="宋体" w:hint="default"/>
          <w:spacing w:val="-3"/>
        </w:rPr>
        <w:t>22、递延所得税资产/递延所得税负债</w:t>
      </w:r>
    </w:p>
    <w:p>
      <w:pPr>
        <w:pStyle w:val="BodyText"/>
        <w:spacing w:line="398" w:lineRule="auto" w:before="206"/>
        <w:ind w:left="622" w:right="102"/>
        <w:jc w:val="left"/>
        <w:rPr>
          <w:rFonts w:ascii="宋体" w:hAnsi="宋体" w:cs="宋体" w:eastAsia="宋体" w:hint="default"/>
        </w:rPr>
      </w:pPr>
      <w:r>
        <w:rPr/>
        <w:t>（1）当</w:t>
      </w:r>
      <w:r>
        <w:rPr>
          <w:rFonts w:ascii="宋体" w:hAnsi="宋体" w:cs="宋体" w:eastAsia="宋体" w:hint="default"/>
        </w:rPr>
        <w:t>期</w:t>
      </w:r>
      <w:r>
        <w:rPr/>
        <w:t>所得</w:t>
      </w:r>
      <w:r>
        <w:rPr>
          <w:rFonts w:ascii="宋体" w:hAnsi="宋体" w:cs="宋体" w:eastAsia="宋体" w:hint="default"/>
        </w:rPr>
        <w:t>税</w:t>
      </w:r>
      <w:r>
        <w:rPr>
          <w:rFonts w:ascii="宋体" w:hAnsi="宋体" w:cs="宋体" w:eastAsia="宋体" w:hint="default"/>
          <w:w w:val="99"/>
        </w:rPr>
        <w:t> </w:t>
      </w:r>
      <w:r>
        <w:rPr>
          <w:spacing w:val="-4"/>
          <w:w w:val="99"/>
        </w:rPr>
        <w:t>资产</w:t>
      </w:r>
      <w:r>
        <w:rPr>
          <w:rFonts w:ascii="宋体" w:hAnsi="宋体" w:cs="宋体" w:eastAsia="宋体" w:hint="default"/>
          <w:spacing w:val="-4"/>
          <w:w w:val="99"/>
        </w:rPr>
        <w:t>负债</w:t>
      </w:r>
      <w:r>
        <w:rPr>
          <w:spacing w:val="-4"/>
          <w:w w:val="99"/>
        </w:rPr>
        <w:t>表日，</w:t>
      </w:r>
      <w:r>
        <w:rPr>
          <w:rFonts w:ascii="宋体" w:hAnsi="宋体" w:cs="宋体" w:eastAsia="宋体" w:hint="default"/>
          <w:spacing w:val="-4"/>
          <w:w w:val="99"/>
        </w:rPr>
        <w:t>对</w:t>
      </w:r>
      <w:r>
        <w:rPr>
          <w:spacing w:val="-4"/>
          <w:w w:val="99"/>
        </w:rPr>
        <w:t>于当</w:t>
      </w:r>
      <w:r>
        <w:rPr>
          <w:rFonts w:ascii="宋体" w:hAnsi="宋体" w:cs="宋体" w:eastAsia="宋体" w:hint="default"/>
          <w:spacing w:val="-4"/>
          <w:w w:val="99"/>
        </w:rPr>
        <w:t>期</w:t>
      </w:r>
      <w:r>
        <w:rPr>
          <w:spacing w:val="-4"/>
          <w:w w:val="99"/>
        </w:rPr>
        <w:t>和以前</w:t>
      </w:r>
      <w:r>
        <w:rPr>
          <w:rFonts w:ascii="宋体" w:hAnsi="宋体" w:cs="宋体" w:eastAsia="宋体" w:hint="default"/>
          <w:spacing w:val="-4"/>
          <w:w w:val="99"/>
        </w:rPr>
        <w:t>期</w:t>
      </w:r>
      <w:r>
        <w:rPr>
          <w:spacing w:val="-4"/>
          <w:w w:val="99"/>
        </w:rPr>
        <w:t>间</w:t>
      </w:r>
      <w:r>
        <w:rPr>
          <w:rFonts w:ascii="宋体" w:hAnsi="宋体" w:cs="宋体" w:eastAsia="宋体" w:hint="default"/>
          <w:spacing w:val="-4"/>
          <w:w w:val="99"/>
        </w:rPr>
        <w:t>形成</w:t>
      </w:r>
      <w:r>
        <w:rPr>
          <w:spacing w:val="-4"/>
          <w:w w:val="99"/>
        </w:rPr>
        <w:t>的当</w:t>
      </w:r>
      <w:r>
        <w:rPr>
          <w:rFonts w:ascii="宋体" w:hAnsi="宋体" w:cs="宋体" w:eastAsia="宋体" w:hint="default"/>
          <w:spacing w:val="-4"/>
          <w:w w:val="99"/>
        </w:rPr>
        <w:t>期</w:t>
      </w:r>
      <w:r>
        <w:rPr>
          <w:spacing w:val="-4"/>
          <w:w w:val="99"/>
        </w:rPr>
        <w:t>所得</w:t>
      </w:r>
      <w:r>
        <w:rPr>
          <w:rFonts w:ascii="宋体" w:hAnsi="宋体" w:cs="宋体" w:eastAsia="宋体" w:hint="default"/>
          <w:spacing w:val="-4"/>
          <w:w w:val="99"/>
        </w:rPr>
        <w:t>税负债</w:t>
      </w:r>
      <w:r>
        <w:rPr>
          <w:spacing w:val="-4"/>
          <w:w w:val="99"/>
        </w:rPr>
        <w:t>（或资产），以</w:t>
      </w:r>
      <w:r>
        <w:rPr>
          <w:rFonts w:ascii="宋体" w:hAnsi="宋体" w:cs="宋体" w:eastAsia="宋体" w:hint="default"/>
          <w:spacing w:val="-4"/>
          <w:w w:val="99"/>
        </w:rPr>
        <w:t>按</w:t>
      </w:r>
      <w:r>
        <w:rPr>
          <w:spacing w:val="-4"/>
          <w:w w:val="99"/>
        </w:rPr>
        <w:t>照</w:t>
      </w:r>
      <w:r>
        <w:rPr>
          <w:rFonts w:ascii="宋体" w:hAnsi="宋体" w:cs="宋体" w:eastAsia="宋体" w:hint="default"/>
          <w:spacing w:val="-4"/>
          <w:w w:val="99"/>
        </w:rPr>
        <w:t>税</w:t>
      </w:r>
      <w:r>
        <w:rPr>
          <w:rFonts w:ascii="宋体" w:hAnsi="宋体" w:cs="宋体" w:eastAsia="宋体" w:hint="default"/>
          <w:spacing w:val="-4"/>
        </w:rPr>
      </w:r>
    </w:p>
    <w:p>
      <w:pPr>
        <w:pStyle w:val="BodyText"/>
        <w:spacing w:line="364" w:lineRule="auto" w:before="7"/>
        <w:ind w:left="142" w:right="255"/>
        <w:jc w:val="both"/>
      </w:pPr>
      <w:r>
        <w:rPr/>
        <w:t>法</w:t>
      </w:r>
      <w:r>
        <w:rPr>
          <w:rFonts w:ascii="宋体" w:hAnsi="宋体" w:cs="宋体" w:eastAsia="宋体" w:hint="default"/>
        </w:rPr>
        <w:t>规</w:t>
      </w:r>
      <w:r>
        <w:rPr/>
        <w:t>定计算的</w:t>
      </w:r>
      <w:r>
        <w:rPr>
          <w:rFonts w:ascii="宋体" w:hAnsi="宋体" w:cs="宋体" w:eastAsia="宋体" w:hint="default"/>
        </w:rPr>
        <w:t>预期应</w:t>
      </w:r>
      <w:r>
        <w:rPr/>
        <w:t>交</w:t>
      </w:r>
      <w:r>
        <w:rPr>
          <w:rFonts w:ascii="宋体" w:hAnsi="宋体" w:cs="宋体" w:eastAsia="宋体" w:hint="default"/>
        </w:rPr>
        <w:t>纳</w:t>
      </w:r>
      <w:r>
        <w:rPr/>
        <w:t>（或</w:t>
      </w:r>
      <w:r>
        <w:rPr>
          <w:rFonts w:ascii="宋体" w:hAnsi="宋体" w:cs="宋体" w:eastAsia="宋体" w:hint="default"/>
        </w:rPr>
        <w:t>返还</w:t>
      </w:r>
      <w:r>
        <w:rPr/>
        <w:t>）的所得</w:t>
      </w:r>
      <w:r>
        <w:rPr>
          <w:rFonts w:ascii="宋体" w:hAnsi="宋体" w:cs="宋体" w:eastAsia="宋体" w:hint="default"/>
        </w:rPr>
        <w:t>税</w:t>
      </w:r>
      <w:r>
        <w:rPr/>
        <w:t>金额计</w:t>
      </w:r>
      <w:r>
        <w:rPr>
          <w:rFonts w:ascii="宋体" w:hAnsi="宋体" w:cs="宋体" w:eastAsia="宋体" w:hint="default"/>
        </w:rPr>
        <w:t>量</w:t>
      </w:r>
      <w:r>
        <w:rPr/>
        <w:t>。计算当</w:t>
      </w:r>
      <w:r>
        <w:rPr>
          <w:rFonts w:ascii="宋体" w:hAnsi="宋体" w:cs="宋体" w:eastAsia="宋体" w:hint="default"/>
        </w:rPr>
        <w:t>期</w:t>
      </w:r>
      <w:r>
        <w:rPr/>
        <w:t>所得</w:t>
      </w:r>
      <w:r>
        <w:rPr>
          <w:rFonts w:ascii="宋体" w:hAnsi="宋体" w:cs="宋体" w:eastAsia="宋体" w:hint="default"/>
        </w:rPr>
        <w:t>税费</w:t>
      </w:r>
      <w:r>
        <w:rPr/>
        <w:t>用所</w:t>
      </w:r>
      <w:r>
        <w:rPr>
          <w:rFonts w:ascii="宋体" w:hAnsi="宋体" w:cs="宋体" w:eastAsia="宋体" w:hint="default"/>
        </w:rPr>
        <w:t>依</w:t>
      </w:r>
      <w:r>
        <w:rPr>
          <w:rFonts w:ascii="宋体" w:hAnsi="宋体" w:cs="宋体" w:eastAsia="宋体" w:hint="default"/>
        </w:rPr>
        <w:t>据</w:t>
      </w:r>
      <w:r>
        <w:rPr>
          <w:rFonts w:ascii="宋体" w:hAnsi="宋体" w:cs="宋体" w:eastAsia="宋体" w:hint="default"/>
          <w:w w:val="99"/>
        </w:rPr>
        <w:t> </w:t>
      </w:r>
      <w:r>
        <w:rPr/>
        <w:t>的</w:t>
      </w:r>
      <w:r>
        <w:rPr>
          <w:rFonts w:ascii="宋体" w:hAnsi="宋体" w:cs="宋体" w:eastAsia="宋体" w:hint="default"/>
        </w:rPr>
        <w:t>应纳税</w:t>
      </w:r>
      <w:r>
        <w:rPr/>
        <w:t>所得额系</w:t>
      </w:r>
      <w:r>
        <w:rPr>
          <w:rFonts w:ascii="宋体" w:hAnsi="宋体" w:cs="宋体" w:eastAsia="宋体" w:hint="default"/>
        </w:rPr>
        <w:t>根据</w:t>
      </w:r>
      <w:r>
        <w:rPr/>
        <w:t>有</w:t>
      </w:r>
      <w:r>
        <w:rPr>
          <w:rFonts w:ascii="宋体" w:hAnsi="宋体" w:cs="宋体" w:eastAsia="宋体" w:hint="default"/>
        </w:rPr>
        <w:t>关税</w:t>
      </w:r>
      <w:r>
        <w:rPr/>
        <w:t>法</w:t>
      </w:r>
      <w:r>
        <w:rPr>
          <w:rFonts w:ascii="宋体" w:hAnsi="宋体" w:cs="宋体" w:eastAsia="宋体" w:hint="default"/>
        </w:rPr>
        <w:t>规</w:t>
      </w:r>
      <w:r>
        <w:rPr/>
        <w:t>定</w:t>
      </w:r>
      <w:r>
        <w:rPr>
          <w:rFonts w:ascii="宋体" w:hAnsi="宋体" w:cs="宋体" w:eastAsia="宋体" w:hint="default"/>
        </w:rPr>
        <w:t>对</w:t>
      </w:r>
      <w:r>
        <w:rPr/>
        <w:t>本年</w:t>
      </w:r>
      <w:r>
        <w:rPr>
          <w:rFonts w:ascii="宋体" w:hAnsi="宋体" w:cs="宋体" w:eastAsia="宋体" w:hint="default"/>
        </w:rPr>
        <w:t>度税</w:t>
      </w:r>
      <w:r>
        <w:rPr/>
        <w:t>前会计</w:t>
      </w:r>
      <w:r>
        <w:rPr>
          <w:rFonts w:ascii="宋体" w:hAnsi="宋体" w:cs="宋体" w:eastAsia="宋体" w:hint="default"/>
        </w:rPr>
        <w:t>利润作相应</w:t>
      </w:r>
      <w:r>
        <w:rPr/>
        <w:t>调</w:t>
      </w:r>
      <w:r>
        <w:rPr>
          <w:rFonts w:ascii="宋体" w:hAnsi="宋体" w:cs="宋体" w:eastAsia="宋体" w:hint="default"/>
        </w:rPr>
        <w:t>整后</w:t>
      </w:r>
      <w:r>
        <w:rPr/>
        <w:t>计算得</w:t>
      </w:r>
      <w:r>
        <w:rPr>
          <w:rFonts w:ascii="宋体" w:hAnsi="宋体" w:cs="宋体" w:eastAsia="宋体" w:hint="default"/>
        </w:rPr>
        <w:t>出</w:t>
      </w:r>
      <w:r>
        <w:rPr/>
        <w:t>。</w:t>
      </w:r>
    </w:p>
    <w:p>
      <w:pPr>
        <w:pStyle w:val="BodyText"/>
        <w:spacing w:line="400" w:lineRule="auto" w:before="82"/>
        <w:ind w:left="622" w:right="238"/>
        <w:jc w:val="left"/>
        <w:rPr>
          <w:rFonts w:ascii="宋体" w:hAnsi="宋体" w:cs="宋体" w:eastAsia="宋体" w:hint="default"/>
        </w:rPr>
      </w:pPr>
      <w:r>
        <w:rPr/>
        <w:t>（2）</w:t>
      </w:r>
      <w:r>
        <w:rPr>
          <w:rFonts w:ascii="宋体" w:hAnsi="宋体" w:cs="宋体" w:eastAsia="宋体" w:hint="default"/>
        </w:rPr>
        <w:t>递延</w:t>
      </w:r>
      <w:r>
        <w:rPr/>
        <w:t>所得</w:t>
      </w:r>
      <w:r>
        <w:rPr>
          <w:rFonts w:ascii="宋体" w:hAnsi="宋体" w:cs="宋体" w:eastAsia="宋体" w:hint="default"/>
        </w:rPr>
        <w:t>税</w:t>
      </w:r>
      <w:r>
        <w:rPr/>
        <w:t>资产及</w:t>
      </w:r>
      <w:r>
        <w:rPr>
          <w:rFonts w:ascii="宋体" w:hAnsi="宋体" w:cs="宋体" w:eastAsia="宋体" w:hint="default"/>
        </w:rPr>
        <w:t>递延</w:t>
      </w:r>
      <w:r>
        <w:rPr/>
        <w:t>所得</w:t>
      </w:r>
      <w:r>
        <w:rPr>
          <w:rFonts w:ascii="宋体" w:hAnsi="宋体" w:cs="宋体" w:eastAsia="宋体" w:hint="default"/>
        </w:rPr>
        <w:t>税负债</w:t>
      </w:r>
      <w:r>
        <w:rPr>
          <w:rFonts w:ascii="宋体" w:hAnsi="宋体" w:cs="宋体" w:eastAsia="宋体" w:hint="default"/>
          <w:w w:val="99"/>
        </w:rPr>
        <w:t> </w:t>
      </w:r>
      <w:r>
        <w:rPr>
          <w:rFonts w:ascii="宋体" w:hAnsi="宋体" w:cs="宋体" w:eastAsia="宋体" w:hint="default"/>
        </w:rPr>
        <w:t>某些</w:t>
      </w:r>
      <w:r>
        <w:rPr/>
        <w:t>资产、</w:t>
      </w:r>
      <w:r>
        <w:rPr>
          <w:rFonts w:ascii="宋体" w:hAnsi="宋体" w:cs="宋体" w:eastAsia="宋体" w:hint="default"/>
        </w:rPr>
        <w:t>负债</w:t>
      </w:r>
      <w:r>
        <w:rPr/>
        <w:t>项目的</w:t>
      </w:r>
      <w:r>
        <w:rPr>
          <w:rFonts w:ascii="宋体" w:hAnsi="宋体" w:cs="宋体" w:eastAsia="宋体" w:hint="default"/>
        </w:rPr>
        <w:t>账面</w:t>
      </w:r>
      <w:r>
        <w:rPr/>
        <w:t>价</w:t>
      </w:r>
      <w:r>
        <w:rPr>
          <w:rFonts w:ascii="宋体" w:hAnsi="宋体" w:cs="宋体" w:eastAsia="宋体" w:hint="default"/>
        </w:rPr>
        <w:t>值与</w:t>
      </w:r>
      <w:r>
        <w:rPr/>
        <w:t>其计</w:t>
      </w:r>
      <w:r>
        <w:rPr>
          <w:rFonts w:ascii="宋体" w:hAnsi="宋体" w:cs="宋体" w:eastAsia="宋体" w:hint="default"/>
        </w:rPr>
        <w:t>税</w:t>
      </w:r>
      <w:r>
        <w:rPr/>
        <w:t>基</w:t>
      </w:r>
      <w:r>
        <w:rPr>
          <w:rFonts w:ascii="宋体" w:hAnsi="宋体" w:cs="宋体" w:eastAsia="宋体" w:hint="default"/>
        </w:rPr>
        <w:t>础</w:t>
      </w:r>
      <w:r>
        <w:rPr/>
        <w:t>之间的</w:t>
      </w:r>
      <w:r>
        <w:rPr>
          <w:rFonts w:ascii="宋体" w:hAnsi="宋体" w:cs="宋体" w:eastAsia="宋体" w:hint="default"/>
        </w:rPr>
        <w:t>差</w:t>
      </w:r>
      <w:r>
        <w:rPr/>
        <w:t>额，以及</w:t>
      </w:r>
      <w:r>
        <w:rPr>
          <w:rFonts w:ascii="宋体" w:hAnsi="宋体" w:cs="宋体" w:eastAsia="宋体" w:hint="default"/>
        </w:rPr>
        <w:t>未作</w:t>
      </w:r>
      <w:r>
        <w:rPr/>
        <w:t>为资产和</w:t>
      </w:r>
      <w:r>
        <w:rPr>
          <w:rFonts w:ascii="宋体" w:hAnsi="宋体" w:cs="宋体" w:eastAsia="宋体" w:hint="default"/>
        </w:rPr>
        <w:t>负</w:t>
      </w:r>
    </w:p>
    <w:p>
      <w:pPr>
        <w:pStyle w:val="BodyText"/>
        <w:spacing w:line="374" w:lineRule="auto" w:before="5"/>
        <w:ind w:right="255"/>
        <w:jc w:val="right"/>
      </w:pPr>
      <w:r>
        <w:rPr>
          <w:rFonts w:ascii="宋体" w:hAnsi="宋体" w:cs="宋体" w:eastAsia="宋体" w:hint="default"/>
          <w:w w:val="95"/>
        </w:rPr>
        <w:t>债确认</w:t>
      </w:r>
      <w:r>
        <w:rPr>
          <w:rFonts w:ascii="宋体" w:hAnsi="宋体" w:cs="宋体" w:eastAsia="宋体" w:hint="default"/>
          <w:w w:val="95"/>
        </w:rPr>
        <w:t>但</w:t>
      </w:r>
      <w:r>
        <w:rPr>
          <w:rFonts w:ascii="宋体" w:hAnsi="宋体" w:cs="宋体" w:eastAsia="宋体" w:hint="default"/>
          <w:w w:val="95"/>
        </w:rPr>
        <w:t>按</w:t>
      </w:r>
      <w:r>
        <w:rPr>
          <w:w w:val="95"/>
        </w:rPr>
        <w:t>照</w:t>
      </w:r>
      <w:r>
        <w:rPr>
          <w:rFonts w:ascii="宋体" w:hAnsi="宋体" w:cs="宋体" w:eastAsia="宋体" w:hint="default"/>
          <w:w w:val="95"/>
        </w:rPr>
        <w:t>税</w:t>
      </w:r>
      <w:r>
        <w:rPr>
          <w:w w:val="95"/>
        </w:rPr>
        <w:t>法</w:t>
      </w:r>
      <w:r>
        <w:rPr>
          <w:rFonts w:ascii="宋体" w:hAnsi="宋体" w:cs="宋体" w:eastAsia="宋体" w:hint="default"/>
          <w:w w:val="95"/>
        </w:rPr>
        <w:t>规</w:t>
      </w:r>
      <w:r>
        <w:rPr>
          <w:w w:val="95"/>
        </w:rPr>
        <w:t>定可以</w:t>
      </w:r>
      <w:r>
        <w:rPr>
          <w:rFonts w:ascii="宋体" w:hAnsi="宋体" w:cs="宋体" w:eastAsia="宋体" w:hint="default"/>
          <w:w w:val="95"/>
        </w:rPr>
        <w:t>确</w:t>
      </w:r>
      <w:r>
        <w:rPr>
          <w:w w:val="95"/>
        </w:rPr>
        <w:t>定其计</w:t>
      </w:r>
      <w:r>
        <w:rPr>
          <w:rFonts w:ascii="宋体" w:hAnsi="宋体" w:cs="宋体" w:eastAsia="宋体" w:hint="default"/>
          <w:w w:val="95"/>
        </w:rPr>
        <w:t>税</w:t>
      </w:r>
      <w:r>
        <w:rPr>
          <w:w w:val="95"/>
        </w:rPr>
        <w:t>基</w:t>
      </w:r>
      <w:r>
        <w:rPr>
          <w:rFonts w:ascii="宋体" w:hAnsi="宋体" w:cs="宋体" w:eastAsia="宋体" w:hint="default"/>
          <w:w w:val="95"/>
        </w:rPr>
        <w:t>础</w:t>
      </w:r>
      <w:r>
        <w:rPr>
          <w:w w:val="95"/>
        </w:rPr>
        <w:t>的项目的</w:t>
      </w:r>
      <w:r>
        <w:rPr>
          <w:rFonts w:ascii="宋体" w:hAnsi="宋体" w:cs="宋体" w:eastAsia="宋体" w:hint="default"/>
          <w:w w:val="95"/>
        </w:rPr>
        <w:t>账面</w:t>
      </w:r>
      <w:r>
        <w:rPr>
          <w:w w:val="95"/>
        </w:rPr>
        <w:t>价</w:t>
      </w:r>
      <w:r>
        <w:rPr>
          <w:rFonts w:ascii="宋体" w:hAnsi="宋体" w:cs="宋体" w:eastAsia="宋体" w:hint="default"/>
          <w:w w:val="95"/>
        </w:rPr>
        <w:t>值与</w:t>
      </w:r>
      <w:r>
        <w:rPr>
          <w:w w:val="95"/>
        </w:rPr>
        <w:t>计</w:t>
      </w:r>
      <w:r>
        <w:rPr>
          <w:rFonts w:ascii="宋体" w:hAnsi="宋体" w:cs="宋体" w:eastAsia="宋体" w:hint="default"/>
          <w:w w:val="95"/>
        </w:rPr>
        <w:t>税</w:t>
      </w:r>
      <w:r>
        <w:rPr>
          <w:w w:val="95"/>
        </w:rPr>
        <w:t>基</w:t>
      </w:r>
      <w:r>
        <w:rPr>
          <w:rFonts w:ascii="宋体" w:hAnsi="宋体" w:cs="宋体" w:eastAsia="宋体" w:hint="default"/>
          <w:w w:val="95"/>
        </w:rPr>
        <w:t>础</w:t>
      </w:r>
      <w:r>
        <w:rPr>
          <w:w w:val="95"/>
        </w:rPr>
        <w:t>之间的</w:t>
      </w:r>
      <w:r>
        <w:rPr>
          <w:rFonts w:ascii="宋体" w:hAnsi="宋体" w:cs="宋体" w:eastAsia="宋体" w:hint="default"/>
          <w:w w:val="95"/>
        </w:rPr>
        <w:t>差</w:t>
      </w:r>
      <w:r>
        <w:rPr>
          <w:w w:val="95"/>
        </w:rPr>
        <w:t>额</w:t>
      </w:r>
      <w:r>
        <w:rPr>
          <w:spacing w:val="88"/>
          <w:w w:val="95"/>
        </w:rPr>
        <w:t> </w:t>
      </w:r>
      <w:r>
        <w:rPr>
          <w:w w:val="95"/>
        </w:rPr>
        <w:t>产生的</w:t>
      </w:r>
      <w:r>
        <w:rPr>
          <w:rFonts w:ascii="宋体" w:hAnsi="宋体" w:cs="宋体" w:eastAsia="宋体" w:hint="default"/>
          <w:w w:val="95"/>
        </w:rPr>
        <w:t>暂</w:t>
      </w:r>
      <w:r>
        <w:rPr>
          <w:w w:val="95"/>
        </w:rPr>
        <w:t>时</w:t>
      </w:r>
      <w:r>
        <w:rPr>
          <w:rFonts w:ascii="宋体" w:hAnsi="宋体" w:cs="宋体" w:eastAsia="宋体" w:hint="default"/>
          <w:w w:val="95"/>
        </w:rPr>
        <w:t>性差异</w:t>
      </w:r>
      <w:r>
        <w:rPr>
          <w:w w:val="95"/>
        </w:rPr>
        <w:t>，</w:t>
      </w:r>
      <w:r>
        <w:rPr>
          <w:rFonts w:ascii="宋体" w:hAnsi="宋体" w:cs="宋体" w:eastAsia="宋体" w:hint="default"/>
          <w:w w:val="95"/>
        </w:rPr>
        <w:t>采</w:t>
      </w:r>
      <w:r>
        <w:rPr>
          <w:w w:val="95"/>
        </w:rPr>
        <w:t>用资产</w:t>
      </w:r>
      <w:r>
        <w:rPr>
          <w:rFonts w:ascii="宋体" w:hAnsi="宋体" w:cs="宋体" w:eastAsia="宋体" w:hint="default"/>
          <w:w w:val="95"/>
        </w:rPr>
        <w:t>负债</w:t>
      </w:r>
      <w:r>
        <w:rPr>
          <w:w w:val="95"/>
        </w:rPr>
        <w:t>表</w:t>
      </w:r>
      <w:r>
        <w:rPr>
          <w:rFonts w:ascii="宋体" w:hAnsi="宋体" w:cs="宋体" w:eastAsia="宋体" w:hint="default"/>
          <w:w w:val="95"/>
        </w:rPr>
        <w:t>债</w:t>
      </w:r>
      <w:r>
        <w:rPr>
          <w:w w:val="95"/>
        </w:rPr>
        <w:t>务法</w:t>
      </w:r>
      <w:r>
        <w:rPr>
          <w:rFonts w:ascii="宋体" w:hAnsi="宋体" w:cs="宋体" w:eastAsia="宋体" w:hint="default"/>
          <w:w w:val="95"/>
        </w:rPr>
        <w:t>确认递延</w:t>
      </w:r>
      <w:r>
        <w:rPr>
          <w:w w:val="95"/>
        </w:rPr>
        <w:t>所得</w:t>
      </w:r>
      <w:r>
        <w:rPr>
          <w:rFonts w:ascii="宋体" w:hAnsi="宋体" w:cs="宋体" w:eastAsia="宋体" w:hint="default"/>
          <w:w w:val="95"/>
        </w:rPr>
        <w:t>税</w:t>
      </w:r>
      <w:r>
        <w:rPr>
          <w:w w:val="95"/>
        </w:rPr>
        <w:t>资产及</w:t>
      </w:r>
      <w:r>
        <w:rPr>
          <w:rFonts w:ascii="宋体" w:hAnsi="宋体" w:cs="宋体" w:eastAsia="宋体" w:hint="default"/>
          <w:w w:val="95"/>
        </w:rPr>
        <w:t>递延</w:t>
      </w:r>
      <w:r>
        <w:rPr>
          <w:w w:val="95"/>
        </w:rPr>
        <w:t>所得</w:t>
      </w:r>
      <w:r>
        <w:rPr>
          <w:rFonts w:ascii="宋体" w:hAnsi="宋体" w:cs="宋体" w:eastAsia="宋体" w:hint="default"/>
          <w:w w:val="95"/>
        </w:rPr>
        <w:t>税负债</w:t>
      </w:r>
      <w:r>
        <w:rPr>
          <w:w w:val="95"/>
        </w:rPr>
        <w:t>。</w:t>
      </w:r>
      <w:r>
        <w:rPr>
          <w:spacing w:val="88"/>
          <w:w w:val="95"/>
        </w:rPr>
        <w:t> </w:t>
      </w:r>
      <w:r>
        <w:rPr>
          <w:rFonts w:ascii="宋体" w:hAnsi="宋体" w:cs="宋体" w:eastAsia="宋体" w:hint="default"/>
          <w:w w:val="95"/>
        </w:rPr>
        <w:t>与</w:t>
      </w:r>
      <w:r>
        <w:rPr>
          <w:w w:val="95"/>
        </w:rPr>
        <w:t>商</w:t>
      </w:r>
      <w:r>
        <w:rPr>
          <w:rFonts w:ascii="宋体" w:hAnsi="宋体" w:cs="宋体" w:eastAsia="宋体" w:hint="default"/>
          <w:w w:val="95"/>
        </w:rPr>
        <w:t>誉</w:t>
      </w:r>
      <w:r>
        <w:rPr>
          <w:w w:val="95"/>
        </w:rPr>
        <w:t>的</w:t>
      </w:r>
      <w:r>
        <w:rPr>
          <w:rFonts w:ascii="宋体" w:hAnsi="宋体" w:cs="宋体" w:eastAsia="宋体" w:hint="default"/>
          <w:w w:val="95"/>
        </w:rPr>
        <w:t>初始确认</w:t>
      </w:r>
      <w:r>
        <w:rPr>
          <w:w w:val="95"/>
        </w:rPr>
        <w:t>有</w:t>
      </w:r>
      <w:r>
        <w:rPr>
          <w:rFonts w:ascii="宋体" w:hAnsi="宋体" w:cs="宋体" w:eastAsia="宋体" w:hint="default"/>
          <w:w w:val="95"/>
        </w:rPr>
        <w:t>关</w:t>
      </w:r>
      <w:r>
        <w:rPr>
          <w:w w:val="95"/>
        </w:rPr>
        <w:t>，以及</w:t>
      </w:r>
      <w:r>
        <w:rPr>
          <w:rFonts w:ascii="宋体" w:hAnsi="宋体" w:cs="宋体" w:eastAsia="宋体" w:hint="default"/>
          <w:w w:val="95"/>
        </w:rPr>
        <w:t>与</w:t>
      </w:r>
      <w:r>
        <w:rPr>
          <w:rFonts w:ascii="宋体" w:hAnsi="宋体" w:cs="宋体" w:eastAsia="宋体" w:hint="default"/>
          <w:w w:val="95"/>
        </w:rPr>
        <w:t>既</w:t>
      </w:r>
      <w:r>
        <w:rPr>
          <w:w w:val="95"/>
        </w:rPr>
        <w:t>不是企业</w:t>
      </w:r>
      <w:r>
        <w:rPr>
          <w:rFonts w:ascii="宋体" w:hAnsi="宋体" w:cs="宋体" w:eastAsia="宋体" w:hint="default"/>
          <w:w w:val="95"/>
        </w:rPr>
        <w:t>合</w:t>
      </w:r>
      <w:r>
        <w:rPr>
          <w:w w:val="95"/>
        </w:rPr>
        <w:t>并、发生时</w:t>
      </w:r>
      <w:r>
        <w:rPr>
          <w:rFonts w:ascii="宋体" w:hAnsi="宋体" w:cs="宋体" w:eastAsia="宋体" w:hint="default"/>
          <w:w w:val="95"/>
        </w:rPr>
        <w:t>也</w:t>
      </w:r>
      <w:r>
        <w:rPr>
          <w:w w:val="95"/>
        </w:rPr>
        <w:t>不</w:t>
      </w:r>
      <w:r>
        <w:rPr>
          <w:rFonts w:ascii="宋体" w:hAnsi="宋体" w:cs="宋体" w:eastAsia="宋体" w:hint="default"/>
          <w:w w:val="95"/>
        </w:rPr>
        <w:t>影响</w:t>
      </w:r>
      <w:r>
        <w:rPr>
          <w:w w:val="95"/>
        </w:rPr>
        <w:t>会计</w:t>
      </w:r>
      <w:r>
        <w:rPr>
          <w:rFonts w:ascii="宋体" w:hAnsi="宋体" w:cs="宋体" w:eastAsia="宋体" w:hint="default"/>
          <w:w w:val="95"/>
        </w:rPr>
        <w:t>利润</w:t>
      </w:r>
      <w:r>
        <w:rPr>
          <w:w w:val="95"/>
        </w:rPr>
        <w:t>和</w:t>
      </w:r>
      <w:r>
        <w:rPr>
          <w:rFonts w:ascii="宋体" w:hAnsi="宋体" w:cs="宋体" w:eastAsia="宋体" w:hint="default"/>
          <w:w w:val="95"/>
        </w:rPr>
        <w:t>应</w:t>
      </w:r>
      <w:r>
        <w:rPr>
          <w:rFonts w:ascii="宋体" w:hAnsi="宋体" w:cs="宋体" w:eastAsia="宋体" w:hint="default"/>
          <w:w w:val="99"/>
        </w:rPr>
        <w:t> </w:t>
      </w:r>
      <w:r>
        <w:rPr>
          <w:rFonts w:ascii="宋体" w:hAnsi="宋体" w:cs="宋体" w:eastAsia="宋体" w:hint="default"/>
          <w:w w:val="95"/>
        </w:rPr>
        <w:t>纳税</w:t>
      </w:r>
      <w:r>
        <w:rPr>
          <w:w w:val="95"/>
        </w:rPr>
        <w:t>所得额（或可</w:t>
      </w:r>
      <w:r>
        <w:rPr>
          <w:rFonts w:ascii="宋体" w:hAnsi="宋体" w:cs="宋体" w:eastAsia="宋体" w:hint="default"/>
          <w:w w:val="95"/>
        </w:rPr>
        <w:t>抵扣亏损</w:t>
      </w:r>
      <w:r>
        <w:rPr>
          <w:w w:val="95"/>
        </w:rPr>
        <w:t>）的交易中产生的资产或</w:t>
      </w:r>
      <w:r>
        <w:rPr>
          <w:rFonts w:ascii="宋体" w:hAnsi="宋体" w:cs="宋体" w:eastAsia="宋体" w:hint="default"/>
          <w:w w:val="95"/>
        </w:rPr>
        <w:t>负债</w:t>
      </w:r>
      <w:r>
        <w:rPr>
          <w:w w:val="95"/>
        </w:rPr>
        <w:t>的</w:t>
      </w:r>
      <w:r>
        <w:rPr>
          <w:rFonts w:ascii="宋体" w:hAnsi="宋体" w:cs="宋体" w:eastAsia="宋体" w:hint="default"/>
          <w:w w:val="95"/>
        </w:rPr>
        <w:t>初始确认</w:t>
      </w:r>
      <w:r>
        <w:rPr>
          <w:w w:val="95"/>
        </w:rPr>
        <w:t>有</w:t>
      </w:r>
      <w:r>
        <w:rPr>
          <w:rFonts w:ascii="宋体" w:hAnsi="宋体" w:cs="宋体" w:eastAsia="宋体" w:hint="default"/>
          <w:w w:val="95"/>
        </w:rPr>
        <w:t>关</w:t>
      </w:r>
      <w:r>
        <w:rPr>
          <w:w w:val="95"/>
        </w:rPr>
        <w:t>的</w:t>
      </w:r>
      <w:r>
        <w:rPr>
          <w:rFonts w:ascii="宋体" w:hAnsi="宋体" w:cs="宋体" w:eastAsia="宋体" w:hint="default"/>
          <w:w w:val="95"/>
        </w:rPr>
        <w:t>应纳税暂</w:t>
      </w:r>
      <w:r>
        <w:rPr>
          <w:rFonts w:ascii="宋体" w:hAnsi="宋体" w:cs="宋体" w:eastAsia="宋体" w:hint="default"/>
          <w:spacing w:val="88"/>
          <w:w w:val="95"/>
        </w:rPr>
        <w:t> </w:t>
      </w:r>
      <w:r>
        <w:rPr>
          <w:w w:val="95"/>
        </w:rPr>
        <w:t>时</w:t>
      </w:r>
      <w:r>
        <w:rPr>
          <w:rFonts w:ascii="宋体" w:hAnsi="宋体" w:cs="宋体" w:eastAsia="宋体" w:hint="default"/>
          <w:w w:val="95"/>
        </w:rPr>
        <w:t>性差异</w:t>
      </w:r>
      <w:r>
        <w:rPr>
          <w:w w:val="95"/>
        </w:rPr>
        <w:t>，不</w:t>
      </w:r>
      <w:r>
        <w:rPr>
          <w:rFonts w:ascii="宋体" w:hAnsi="宋体" w:cs="宋体" w:eastAsia="宋体" w:hint="default"/>
          <w:w w:val="95"/>
        </w:rPr>
        <w:t>予确认</w:t>
      </w:r>
      <w:r>
        <w:rPr>
          <w:w w:val="95"/>
        </w:rPr>
        <w:t>有</w:t>
      </w:r>
      <w:r>
        <w:rPr>
          <w:rFonts w:ascii="宋体" w:hAnsi="宋体" w:cs="宋体" w:eastAsia="宋体" w:hint="default"/>
          <w:w w:val="95"/>
        </w:rPr>
        <w:t>关</w:t>
      </w:r>
      <w:r>
        <w:rPr>
          <w:w w:val="95"/>
        </w:rPr>
        <w:t>的</w:t>
      </w:r>
      <w:r>
        <w:rPr>
          <w:rFonts w:ascii="宋体" w:hAnsi="宋体" w:cs="宋体" w:eastAsia="宋体" w:hint="default"/>
          <w:w w:val="95"/>
        </w:rPr>
        <w:t>递延</w:t>
      </w:r>
      <w:r>
        <w:rPr>
          <w:w w:val="95"/>
        </w:rPr>
        <w:t>所得</w:t>
      </w:r>
      <w:r>
        <w:rPr>
          <w:rFonts w:ascii="宋体" w:hAnsi="宋体" w:cs="宋体" w:eastAsia="宋体" w:hint="default"/>
          <w:w w:val="95"/>
        </w:rPr>
        <w:t>税负债</w:t>
      </w:r>
      <w:r>
        <w:rPr>
          <w:w w:val="95"/>
        </w:rPr>
        <w:t>。</w:t>
      </w:r>
      <w:r>
        <w:rPr>
          <w:rFonts w:ascii="宋体" w:hAnsi="宋体" w:cs="宋体" w:eastAsia="宋体" w:hint="default"/>
          <w:w w:val="95"/>
        </w:rPr>
        <w:t>此</w:t>
      </w:r>
      <w:r>
        <w:rPr>
          <w:w w:val="95"/>
        </w:rPr>
        <w:t>外，</w:t>
      </w:r>
      <w:r>
        <w:rPr>
          <w:rFonts w:ascii="宋体" w:hAnsi="宋体" w:cs="宋体" w:eastAsia="宋体" w:hint="default"/>
          <w:w w:val="95"/>
        </w:rPr>
        <w:t>对与</w:t>
      </w:r>
      <w:r>
        <w:rPr>
          <w:w w:val="95"/>
        </w:rPr>
        <w:t>子公司、</w:t>
      </w:r>
      <w:r>
        <w:rPr>
          <w:rFonts w:ascii="宋体" w:hAnsi="宋体" w:cs="宋体" w:eastAsia="宋体" w:hint="default"/>
          <w:w w:val="95"/>
        </w:rPr>
        <w:t>联</w:t>
      </w:r>
      <w:r>
        <w:rPr>
          <w:w w:val="95"/>
        </w:rPr>
        <w:t>营企业及</w:t>
      </w:r>
      <w:r>
        <w:rPr>
          <w:rFonts w:ascii="宋体" w:hAnsi="宋体" w:cs="宋体" w:eastAsia="宋体" w:hint="default"/>
          <w:w w:val="95"/>
        </w:rPr>
        <w:t>合</w:t>
      </w:r>
      <w:r>
        <w:rPr>
          <w:w w:val="95"/>
        </w:rPr>
        <w:t>营企</w:t>
      </w:r>
      <w:r>
        <w:rPr/>
      </w:r>
    </w:p>
    <w:p>
      <w:pPr>
        <w:pStyle w:val="BodyText"/>
        <w:spacing w:line="364" w:lineRule="auto" w:before="31"/>
        <w:ind w:left="142" w:right="255"/>
        <w:jc w:val="both"/>
      </w:pPr>
      <w:r>
        <w:rPr/>
        <w:t>业投资</w:t>
      </w:r>
      <w:r>
        <w:rPr>
          <w:rFonts w:ascii="宋体" w:hAnsi="宋体" w:cs="宋体" w:eastAsia="宋体" w:hint="default"/>
        </w:rPr>
        <w:t>相关</w:t>
      </w:r>
      <w:r>
        <w:rPr/>
        <w:t>的</w:t>
      </w:r>
      <w:r>
        <w:rPr>
          <w:rFonts w:ascii="宋体" w:hAnsi="宋体" w:cs="宋体" w:eastAsia="宋体" w:hint="default"/>
        </w:rPr>
        <w:t>应纳税暂</w:t>
      </w:r>
      <w:r>
        <w:rPr/>
        <w:t>时</w:t>
      </w:r>
      <w:r>
        <w:rPr>
          <w:rFonts w:ascii="宋体" w:hAnsi="宋体" w:cs="宋体" w:eastAsia="宋体" w:hint="default"/>
        </w:rPr>
        <w:t>性差异</w:t>
      </w:r>
      <w:r>
        <w:rPr/>
        <w:t>，</w:t>
      </w:r>
      <w:r>
        <w:rPr>
          <w:rFonts w:ascii="宋体" w:hAnsi="宋体" w:cs="宋体" w:eastAsia="宋体" w:hint="default"/>
        </w:rPr>
        <w:t>如果</w:t>
      </w:r>
      <w:r>
        <w:rPr/>
        <w:t>本公司能</w:t>
      </w:r>
      <w:r>
        <w:rPr>
          <w:rFonts w:ascii="宋体" w:hAnsi="宋体" w:cs="宋体" w:eastAsia="宋体" w:hint="default"/>
        </w:rPr>
        <w:t>够</w:t>
      </w:r>
      <w:r>
        <w:rPr/>
        <w:t>控制</w:t>
      </w:r>
      <w:r>
        <w:rPr>
          <w:rFonts w:ascii="宋体" w:hAnsi="宋体" w:cs="宋体" w:eastAsia="宋体" w:hint="default"/>
        </w:rPr>
        <w:t>暂</w:t>
      </w:r>
      <w:r>
        <w:rPr/>
        <w:t>时</w:t>
      </w:r>
      <w:r>
        <w:rPr>
          <w:rFonts w:ascii="宋体" w:hAnsi="宋体" w:cs="宋体" w:eastAsia="宋体" w:hint="default"/>
        </w:rPr>
        <w:t>性差异</w:t>
      </w:r>
      <w:r>
        <w:rPr/>
        <w:t>转</w:t>
      </w:r>
      <w:r>
        <w:rPr>
          <w:rFonts w:ascii="宋体" w:hAnsi="宋体" w:cs="宋体" w:eastAsia="宋体" w:hint="default"/>
        </w:rPr>
        <w:t>回</w:t>
      </w:r>
      <w:r>
        <w:rPr/>
        <w:t>的时间，</w:t>
      </w:r>
      <w:r>
        <w:rPr>
          <w:rFonts w:ascii="宋体" w:hAnsi="宋体" w:cs="宋体" w:eastAsia="宋体" w:hint="default"/>
        </w:rPr>
        <w:t>而且</w:t>
      </w:r>
      <w:r>
        <w:rPr>
          <w:rFonts w:ascii="宋体" w:hAnsi="宋体" w:cs="宋体" w:eastAsia="宋体" w:hint="default"/>
          <w:w w:val="99"/>
        </w:rPr>
        <w:t> </w:t>
      </w:r>
      <w:r>
        <w:rPr/>
        <w:t>该</w:t>
      </w:r>
      <w:r>
        <w:rPr>
          <w:rFonts w:ascii="宋体" w:hAnsi="宋体" w:cs="宋体" w:eastAsia="宋体" w:hint="default"/>
        </w:rPr>
        <w:t>暂</w:t>
      </w:r>
      <w:r>
        <w:rPr/>
        <w:t>时</w:t>
      </w:r>
      <w:r>
        <w:rPr>
          <w:rFonts w:ascii="宋体" w:hAnsi="宋体" w:cs="宋体" w:eastAsia="宋体" w:hint="default"/>
        </w:rPr>
        <w:t>性差异</w:t>
      </w:r>
      <w:r>
        <w:rPr/>
        <w:t>在可</w:t>
      </w:r>
      <w:r>
        <w:rPr>
          <w:rFonts w:ascii="宋体" w:hAnsi="宋体" w:cs="宋体" w:eastAsia="宋体" w:hint="default"/>
        </w:rPr>
        <w:t>预见</w:t>
      </w:r>
      <w:r>
        <w:rPr/>
        <w:t>的</w:t>
      </w:r>
      <w:r>
        <w:rPr>
          <w:rFonts w:ascii="宋体" w:hAnsi="宋体" w:cs="宋体" w:eastAsia="宋体" w:hint="default"/>
        </w:rPr>
        <w:t>未来很</w:t>
      </w:r>
      <w:r>
        <w:rPr/>
        <w:t>可能不会转</w:t>
      </w:r>
      <w:r>
        <w:rPr>
          <w:rFonts w:ascii="宋体" w:hAnsi="宋体" w:cs="宋体" w:eastAsia="宋体" w:hint="default"/>
        </w:rPr>
        <w:t>回</w:t>
      </w:r>
      <w:r>
        <w:rPr/>
        <w:t>，</w:t>
      </w:r>
      <w:r>
        <w:rPr>
          <w:rFonts w:ascii="宋体" w:hAnsi="宋体" w:cs="宋体" w:eastAsia="宋体" w:hint="default"/>
        </w:rPr>
        <w:t>也</w:t>
      </w:r>
      <w:r>
        <w:rPr/>
        <w:t>不</w:t>
      </w:r>
      <w:r>
        <w:rPr>
          <w:rFonts w:ascii="宋体" w:hAnsi="宋体" w:cs="宋体" w:eastAsia="宋体" w:hint="default"/>
        </w:rPr>
        <w:t>予确认</w:t>
      </w:r>
      <w:r>
        <w:rPr/>
        <w:t>有</w:t>
      </w:r>
      <w:r>
        <w:rPr>
          <w:rFonts w:ascii="宋体" w:hAnsi="宋体" w:cs="宋体" w:eastAsia="宋体" w:hint="default"/>
        </w:rPr>
        <w:t>关</w:t>
      </w:r>
      <w:r>
        <w:rPr/>
        <w:t>的</w:t>
      </w:r>
      <w:r>
        <w:rPr>
          <w:rFonts w:ascii="宋体" w:hAnsi="宋体" w:cs="宋体" w:eastAsia="宋体" w:hint="default"/>
        </w:rPr>
        <w:t>递延</w:t>
      </w:r>
      <w:r>
        <w:rPr/>
        <w:t>所得</w:t>
      </w:r>
      <w:r>
        <w:rPr>
          <w:rFonts w:ascii="宋体" w:hAnsi="宋体" w:cs="宋体" w:eastAsia="宋体" w:hint="default"/>
        </w:rPr>
        <w:t>税负债</w:t>
      </w:r>
      <w:r>
        <w:rPr/>
        <w:t>。</w:t>
      </w:r>
      <w:r>
        <w:rPr>
          <w:w w:val="99"/>
        </w:rPr>
        <w:t> </w:t>
      </w:r>
      <w:r>
        <w:rPr/>
        <w:t>除上</w:t>
      </w:r>
      <w:r>
        <w:rPr>
          <w:rFonts w:ascii="宋体" w:hAnsi="宋体" w:cs="宋体" w:eastAsia="宋体" w:hint="default"/>
        </w:rPr>
        <w:t>述例</w:t>
      </w:r>
      <w:r>
        <w:rPr/>
        <w:t>外</w:t>
      </w:r>
      <w:r>
        <w:rPr>
          <w:rFonts w:ascii="宋体" w:hAnsi="宋体" w:cs="宋体" w:eastAsia="宋体" w:hint="default"/>
        </w:rPr>
        <w:t>情况</w:t>
      </w:r>
      <w:r>
        <w:rPr/>
        <w:t>，本公司</w:t>
      </w:r>
      <w:r>
        <w:rPr>
          <w:rFonts w:ascii="宋体" w:hAnsi="宋体" w:cs="宋体" w:eastAsia="宋体" w:hint="default"/>
        </w:rPr>
        <w:t>确认</w:t>
      </w:r>
      <w:r>
        <w:rPr/>
        <w:t>其</w:t>
      </w:r>
      <w:r>
        <w:rPr>
          <w:rFonts w:ascii="宋体" w:hAnsi="宋体" w:cs="宋体" w:eastAsia="宋体" w:hint="default"/>
        </w:rPr>
        <w:t>他</w:t>
      </w:r>
      <w:r>
        <w:rPr/>
        <w:t>所有</w:t>
      </w:r>
      <w:r>
        <w:rPr>
          <w:rFonts w:ascii="宋体" w:hAnsi="宋体" w:cs="宋体" w:eastAsia="宋体" w:hint="default"/>
        </w:rPr>
        <w:t>应纳税暂</w:t>
      </w:r>
      <w:r>
        <w:rPr/>
        <w:t>时</w:t>
      </w:r>
      <w:r>
        <w:rPr>
          <w:rFonts w:ascii="宋体" w:hAnsi="宋体" w:cs="宋体" w:eastAsia="宋体" w:hint="default"/>
        </w:rPr>
        <w:t>性差异</w:t>
      </w:r>
      <w:r>
        <w:rPr/>
        <w:t>产生的</w:t>
      </w:r>
      <w:r>
        <w:rPr>
          <w:rFonts w:ascii="宋体" w:hAnsi="宋体" w:cs="宋体" w:eastAsia="宋体" w:hint="default"/>
        </w:rPr>
        <w:t>递延</w:t>
      </w:r>
      <w:r>
        <w:rPr/>
        <w:t>所得</w:t>
      </w:r>
      <w:r>
        <w:rPr>
          <w:rFonts w:ascii="宋体" w:hAnsi="宋体" w:cs="宋体" w:eastAsia="宋体" w:hint="default"/>
        </w:rPr>
        <w:t>税负债</w:t>
      </w:r>
      <w:r>
        <w:rPr/>
        <w:t>。</w:t>
      </w:r>
    </w:p>
    <w:p>
      <w:pPr>
        <w:pStyle w:val="BodyText"/>
        <w:spacing w:line="367" w:lineRule="auto" w:before="84"/>
        <w:ind w:left="142" w:right="255" w:firstLine="480"/>
        <w:jc w:val="both"/>
      </w:pPr>
      <w:r>
        <w:rPr>
          <w:rFonts w:ascii="宋体" w:hAnsi="宋体" w:cs="宋体" w:eastAsia="宋体" w:hint="default"/>
        </w:rPr>
        <w:t>与</w:t>
      </w:r>
      <w:r>
        <w:rPr>
          <w:rFonts w:ascii="宋体" w:hAnsi="宋体" w:cs="宋体" w:eastAsia="宋体" w:hint="default"/>
        </w:rPr>
        <w:t>既</w:t>
      </w:r>
      <w:r>
        <w:rPr/>
        <w:t>不是企业</w:t>
      </w:r>
      <w:r>
        <w:rPr>
          <w:rFonts w:ascii="宋体" w:hAnsi="宋体" w:cs="宋体" w:eastAsia="宋体" w:hint="default"/>
        </w:rPr>
        <w:t>合</w:t>
      </w:r>
      <w:r>
        <w:rPr/>
        <w:t>并、发生时</w:t>
      </w:r>
      <w:r>
        <w:rPr>
          <w:rFonts w:ascii="宋体" w:hAnsi="宋体" w:cs="宋体" w:eastAsia="宋体" w:hint="default"/>
        </w:rPr>
        <w:t>也</w:t>
      </w:r>
      <w:r>
        <w:rPr/>
        <w:t>不</w:t>
      </w:r>
      <w:r>
        <w:rPr>
          <w:rFonts w:ascii="宋体" w:hAnsi="宋体" w:cs="宋体" w:eastAsia="宋体" w:hint="default"/>
        </w:rPr>
        <w:t>影响</w:t>
      </w:r>
      <w:r>
        <w:rPr/>
        <w:t>会计</w:t>
      </w:r>
      <w:r>
        <w:rPr>
          <w:rFonts w:ascii="宋体" w:hAnsi="宋体" w:cs="宋体" w:eastAsia="宋体" w:hint="default"/>
        </w:rPr>
        <w:t>利润</w:t>
      </w:r>
      <w:r>
        <w:rPr/>
        <w:t>和</w:t>
      </w:r>
      <w:r>
        <w:rPr>
          <w:rFonts w:ascii="宋体" w:hAnsi="宋体" w:cs="宋体" w:eastAsia="宋体" w:hint="default"/>
        </w:rPr>
        <w:t>应纳税</w:t>
      </w:r>
      <w:r>
        <w:rPr/>
        <w:t>所得额（或可</w:t>
      </w:r>
      <w:r>
        <w:rPr>
          <w:rFonts w:ascii="宋体" w:hAnsi="宋体" w:cs="宋体" w:eastAsia="宋体" w:hint="default"/>
        </w:rPr>
        <w:t>抵扣亏损</w:t>
      </w:r>
      <w:r>
        <w:rPr/>
        <w:t>）</w:t>
      </w:r>
      <w:r>
        <w:rPr>
          <w:w w:val="99"/>
        </w:rPr>
        <w:t> </w:t>
      </w:r>
      <w:r>
        <w:rPr/>
        <w:t>的交易中产生的资产或</w:t>
      </w:r>
      <w:r>
        <w:rPr>
          <w:rFonts w:ascii="宋体" w:hAnsi="宋体" w:cs="宋体" w:eastAsia="宋体" w:hint="default"/>
        </w:rPr>
        <w:t>负债</w:t>
      </w:r>
      <w:r>
        <w:rPr/>
        <w:t>的</w:t>
      </w:r>
      <w:r>
        <w:rPr>
          <w:rFonts w:ascii="宋体" w:hAnsi="宋体" w:cs="宋体" w:eastAsia="宋体" w:hint="default"/>
        </w:rPr>
        <w:t>初始确认</w:t>
      </w:r>
      <w:r>
        <w:rPr/>
        <w:t>有</w:t>
      </w:r>
      <w:r>
        <w:rPr>
          <w:rFonts w:ascii="宋体" w:hAnsi="宋体" w:cs="宋体" w:eastAsia="宋体" w:hint="default"/>
        </w:rPr>
        <w:t>关</w:t>
      </w:r>
      <w:r>
        <w:rPr/>
        <w:t>的可</w:t>
      </w:r>
      <w:r>
        <w:rPr>
          <w:rFonts w:ascii="宋体" w:hAnsi="宋体" w:cs="宋体" w:eastAsia="宋体" w:hint="default"/>
        </w:rPr>
        <w:t>抵扣暂</w:t>
      </w:r>
      <w:r>
        <w:rPr/>
        <w:t>时</w:t>
      </w:r>
      <w:r>
        <w:rPr>
          <w:rFonts w:ascii="宋体" w:hAnsi="宋体" w:cs="宋体" w:eastAsia="宋体" w:hint="default"/>
        </w:rPr>
        <w:t>性差异</w:t>
      </w:r>
      <w:r>
        <w:rPr/>
        <w:t>，不</w:t>
      </w:r>
      <w:r>
        <w:rPr>
          <w:rFonts w:ascii="宋体" w:hAnsi="宋体" w:cs="宋体" w:eastAsia="宋体" w:hint="default"/>
        </w:rPr>
        <w:t>予确认</w:t>
      </w:r>
      <w:r>
        <w:rPr/>
        <w:t>有</w:t>
      </w:r>
      <w:r>
        <w:rPr>
          <w:rFonts w:ascii="宋体" w:hAnsi="宋体" w:cs="宋体" w:eastAsia="宋体" w:hint="default"/>
        </w:rPr>
        <w:t>关</w:t>
      </w:r>
      <w:r>
        <w:rPr/>
        <w:t>的</w:t>
      </w:r>
      <w:r>
        <w:rPr>
          <w:rFonts w:ascii="宋体" w:hAnsi="宋体" w:cs="宋体" w:eastAsia="宋体" w:hint="default"/>
        </w:rPr>
        <w:t>递</w:t>
      </w:r>
      <w:r>
        <w:rPr>
          <w:rFonts w:ascii="宋体" w:hAnsi="宋体" w:cs="宋体" w:eastAsia="宋体" w:hint="default"/>
          <w:w w:val="99"/>
        </w:rPr>
        <w:t> </w:t>
      </w:r>
      <w:r>
        <w:rPr>
          <w:rFonts w:ascii="宋体" w:hAnsi="宋体" w:cs="宋体" w:eastAsia="宋体" w:hint="default"/>
        </w:rPr>
        <w:t>延</w:t>
      </w:r>
      <w:r>
        <w:rPr/>
        <w:t>所得</w:t>
      </w:r>
      <w:r>
        <w:rPr>
          <w:rFonts w:ascii="宋体" w:hAnsi="宋体" w:cs="宋体" w:eastAsia="宋体" w:hint="default"/>
        </w:rPr>
        <w:t>税</w:t>
      </w:r>
      <w:r>
        <w:rPr/>
        <w:t>资产。</w:t>
      </w:r>
      <w:r>
        <w:rPr>
          <w:rFonts w:ascii="宋体" w:hAnsi="宋体" w:cs="宋体" w:eastAsia="宋体" w:hint="default"/>
        </w:rPr>
        <w:t>此</w:t>
      </w:r>
      <w:r>
        <w:rPr/>
        <w:t>外，</w:t>
      </w:r>
      <w:r>
        <w:rPr>
          <w:rFonts w:ascii="宋体" w:hAnsi="宋体" w:cs="宋体" w:eastAsia="宋体" w:hint="default"/>
        </w:rPr>
        <w:t>对与</w:t>
      </w:r>
      <w:r>
        <w:rPr/>
        <w:t>子公司、</w:t>
      </w:r>
      <w:r>
        <w:rPr>
          <w:rFonts w:ascii="宋体" w:hAnsi="宋体" w:cs="宋体" w:eastAsia="宋体" w:hint="default"/>
        </w:rPr>
        <w:t>联</w:t>
      </w:r>
      <w:r>
        <w:rPr/>
        <w:t>营企业及</w:t>
      </w:r>
      <w:r>
        <w:rPr>
          <w:rFonts w:ascii="宋体" w:hAnsi="宋体" w:cs="宋体" w:eastAsia="宋体" w:hint="default"/>
        </w:rPr>
        <w:t>合</w:t>
      </w:r>
      <w:r>
        <w:rPr/>
        <w:t>营企业投资</w:t>
      </w:r>
      <w:r>
        <w:rPr>
          <w:rFonts w:ascii="宋体" w:hAnsi="宋体" w:cs="宋体" w:eastAsia="宋体" w:hint="default"/>
        </w:rPr>
        <w:t>相关</w:t>
      </w:r>
      <w:r>
        <w:rPr/>
        <w:t>的可</w:t>
      </w:r>
      <w:r>
        <w:rPr>
          <w:rFonts w:ascii="宋体" w:hAnsi="宋体" w:cs="宋体" w:eastAsia="宋体" w:hint="default"/>
        </w:rPr>
        <w:t>抵扣暂</w:t>
      </w:r>
      <w:r>
        <w:rPr/>
        <w:t>时</w:t>
      </w:r>
      <w:r>
        <w:rPr>
          <w:rFonts w:ascii="宋体" w:hAnsi="宋体" w:cs="宋体" w:eastAsia="宋体" w:hint="default"/>
        </w:rPr>
        <w:t>性差</w:t>
      </w:r>
      <w:r>
        <w:rPr>
          <w:rFonts w:ascii="宋体" w:hAnsi="宋体" w:cs="宋体" w:eastAsia="宋体" w:hint="default"/>
          <w:w w:val="99"/>
        </w:rPr>
        <w:t> </w:t>
      </w:r>
      <w:r>
        <w:rPr>
          <w:rFonts w:ascii="宋体" w:hAnsi="宋体" w:cs="宋体" w:eastAsia="宋体" w:hint="default"/>
        </w:rPr>
        <w:t>异</w:t>
      </w:r>
      <w:r>
        <w:rPr/>
        <w:t>，</w:t>
      </w:r>
      <w:r>
        <w:rPr>
          <w:rFonts w:ascii="宋体" w:hAnsi="宋体" w:cs="宋体" w:eastAsia="宋体" w:hint="default"/>
        </w:rPr>
        <w:t>如果暂</w:t>
      </w:r>
      <w:r>
        <w:rPr/>
        <w:t>时</w:t>
      </w:r>
      <w:r>
        <w:rPr>
          <w:rFonts w:ascii="宋体" w:hAnsi="宋体" w:cs="宋体" w:eastAsia="宋体" w:hint="default"/>
        </w:rPr>
        <w:t>性差异</w:t>
      </w:r>
      <w:r>
        <w:rPr/>
        <w:t>在可</w:t>
      </w:r>
      <w:r>
        <w:rPr>
          <w:rFonts w:ascii="宋体" w:hAnsi="宋体" w:cs="宋体" w:eastAsia="宋体" w:hint="default"/>
        </w:rPr>
        <w:t>预见</w:t>
      </w:r>
      <w:r>
        <w:rPr/>
        <w:t>的</w:t>
      </w:r>
      <w:r>
        <w:rPr>
          <w:rFonts w:ascii="宋体" w:hAnsi="宋体" w:cs="宋体" w:eastAsia="宋体" w:hint="default"/>
        </w:rPr>
        <w:t>未来</w:t>
      </w:r>
      <w:r>
        <w:rPr/>
        <w:t>不是</w:t>
      </w:r>
      <w:r>
        <w:rPr>
          <w:rFonts w:ascii="宋体" w:hAnsi="宋体" w:cs="宋体" w:eastAsia="宋体" w:hint="default"/>
        </w:rPr>
        <w:t>很</w:t>
      </w:r>
      <w:r>
        <w:rPr/>
        <w:t>可能转</w:t>
      </w:r>
      <w:r>
        <w:rPr>
          <w:rFonts w:ascii="宋体" w:hAnsi="宋体" w:cs="宋体" w:eastAsia="宋体" w:hint="default"/>
        </w:rPr>
        <w:t>回</w:t>
      </w:r>
      <w:r>
        <w:rPr/>
        <w:t>，或者</w:t>
      </w:r>
      <w:r>
        <w:rPr>
          <w:rFonts w:ascii="宋体" w:hAnsi="宋体" w:cs="宋体" w:eastAsia="宋体" w:hint="default"/>
        </w:rPr>
        <w:t>未来</w:t>
      </w:r>
      <w:r>
        <w:rPr/>
        <w:t>不是</w:t>
      </w:r>
      <w:r>
        <w:rPr>
          <w:rFonts w:ascii="宋体" w:hAnsi="宋体" w:cs="宋体" w:eastAsia="宋体" w:hint="default"/>
        </w:rPr>
        <w:t>很</w:t>
      </w:r>
      <w:r>
        <w:rPr/>
        <w:t>可能获得用</w:t>
      </w:r>
      <w:r>
        <w:rPr>
          <w:rFonts w:ascii="宋体" w:hAnsi="宋体" w:cs="宋体" w:eastAsia="宋体" w:hint="default"/>
        </w:rPr>
        <w:t>来</w:t>
      </w:r>
      <w:r>
        <w:rPr>
          <w:rFonts w:ascii="宋体" w:hAnsi="宋体" w:cs="宋体" w:eastAsia="宋体" w:hint="default"/>
          <w:w w:val="99"/>
        </w:rPr>
        <w:t> </w:t>
      </w:r>
      <w:r>
        <w:rPr>
          <w:rFonts w:ascii="宋体" w:hAnsi="宋体" w:cs="宋体" w:eastAsia="宋体" w:hint="default"/>
        </w:rPr>
        <w:t>抵扣</w:t>
      </w:r>
      <w:r>
        <w:rPr/>
        <w:t>可</w:t>
      </w:r>
      <w:r>
        <w:rPr>
          <w:rFonts w:ascii="宋体" w:hAnsi="宋体" w:cs="宋体" w:eastAsia="宋体" w:hint="default"/>
        </w:rPr>
        <w:t>抵扣暂</w:t>
      </w:r>
      <w:r>
        <w:rPr/>
        <w:t>时</w:t>
      </w:r>
      <w:r>
        <w:rPr>
          <w:rFonts w:ascii="宋体" w:hAnsi="宋体" w:cs="宋体" w:eastAsia="宋体" w:hint="default"/>
        </w:rPr>
        <w:t>性差异</w:t>
      </w:r>
      <w:r>
        <w:rPr/>
        <w:t>的</w:t>
      </w:r>
      <w:r>
        <w:rPr>
          <w:rFonts w:ascii="宋体" w:hAnsi="宋体" w:cs="宋体" w:eastAsia="宋体" w:hint="default"/>
        </w:rPr>
        <w:t>应纳税</w:t>
      </w:r>
      <w:r>
        <w:rPr/>
        <w:t>所得额，不</w:t>
      </w:r>
      <w:r>
        <w:rPr>
          <w:rFonts w:ascii="宋体" w:hAnsi="宋体" w:cs="宋体" w:eastAsia="宋体" w:hint="default"/>
        </w:rPr>
        <w:t>予确认</w:t>
      </w:r>
      <w:r>
        <w:rPr/>
        <w:t>有</w:t>
      </w:r>
      <w:r>
        <w:rPr>
          <w:rFonts w:ascii="宋体" w:hAnsi="宋体" w:cs="宋体" w:eastAsia="宋体" w:hint="default"/>
        </w:rPr>
        <w:t>关</w:t>
      </w:r>
      <w:r>
        <w:rPr/>
        <w:t>的</w:t>
      </w:r>
      <w:r>
        <w:rPr>
          <w:rFonts w:ascii="宋体" w:hAnsi="宋体" w:cs="宋体" w:eastAsia="宋体" w:hint="default"/>
        </w:rPr>
        <w:t>递延</w:t>
      </w:r>
      <w:r>
        <w:rPr/>
        <w:t>所得</w:t>
      </w:r>
      <w:r>
        <w:rPr>
          <w:rFonts w:ascii="宋体" w:hAnsi="宋体" w:cs="宋体" w:eastAsia="宋体" w:hint="default"/>
        </w:rPr>
        <w:t>税</w:t>
      </w:r>
      <w:r>
        <w:rPr/>
        <w:t>资产。除上</w:t>
      </w:r>
      <w:r>
        <w:rPr>
          <w:rFonts w:ascii="宋体" w:hAnsi="宋体" w:cs="宋体" w:eastAsia="宋体" w:hint="default"/>
        </w:rPr>
        <w:t>述例</w:t>
      </w:r>
      <w:r>
        <w:rPr>
          <w:rFonts w:ascii="宋体" w:hAnsi="宋体" w:cs="宋体" w:eastAsia="宋体" w:hint="default"/>
          <w:w w:val="99"/>
        </w:rPr>
        <w:t> </w:t>
      </w:r>
      <w:r>
        <w:rPr/>
        <w:t>外</w:t>
      </w:r>
      <w:r>
        <w:rPr>
          <w:rFonts w:ascii="宋体" w:hAnsi="宋体" w:cs="宋体" w:eastAsia="宋体" w:hint="default"/>
        </w:rPr>
        <w:t>情况</w:t>
      </w:r>
      <w:r>
        <w:rPr/>
        <w:t>，本公司以</w:t>
      </w:r>
      <w:r>
        <w:rPr>
          <w:rFonts w:ascii="宋体" w:hAnsi="宋体" w:cs="宋体" w:eastAsia="宋体" w:hint="default"/>
        </w:rPr>
        <w:t>很</w:t>
      </w:r>
      <w:r>
        <w:rPr/>
        <w:t>可能取得用</w:t>
      </w:r>
      <w:r>
        <w:rPr>
          <w:rFonts w:ascii="宋体" w:hAnsi="宋体" w:cs="宋体" w:eastAsia="宋体" w:hint="default"/>
        </w:rPr>
        <w:t>来抵扣</w:t>
      </w:r>
      <w:r>
        <w:rPr/>
        <w:t>可</w:t>
      </w:r>
      <w:r>
        <w:rPr>
          <w:rFonts w:ascii="宋体" w:hAnsi="宋体" w:cs="宋体" w:eastAsia="宋体" w:hint="default"/>
        </w:rPr>
        <w:t>抵扣暂</w:t>
      </w:r>
      <w:r>
        <w:rPr/>
        <w:t>时</w:t>
      </w:r>
      <w:r>
        <w:rPr>
          <w:rFonts w:ascii="宋体" w:hAnsi="宋体" w:cs="宋体" w:eastAsia="宋体" w:hint="default"/>
        </w:rPr>
        <w:t>性差异</w:t>
      </w:r>
      <w:r>
        <w:rPr/>
        <w:t>的</w:t>
      </w:r>
      <w:r>
        <w:rPr>
          <w:rFonts w:ascii="宋体" w:hAnsi="宋体" w:cs="宋体" w:eastAsia="宋体" w:hint="default"/>
        </w:rPr>
        <w:t>应纳税</w:t>
      </w:r>
      <w:r>
        <w:rPr/>
        <w:t>所得额为限，</w:t>
      </w:r>
      <w:r>
        <w:rPr>
          <w:rFonts w:ascii="宋体" w:hAnsi="宋体" w:cs="宋体" w:eastAsia="宋体" w:hint="default"/>
        </w:rPr>
        <w:t>确认</w:t>
      </w:r>
      <w:r>
        <w:rPr>
          <w:rFonts w:ascii="宋体" w:hAnsi="宋体" w:cs="宋体" w:eastAsia="宋体" w:hint="default"/>
          <w:w w:val="99"/>
        </w:rPr>
        <w:t> </w:t>
      </w:r>
      <w:r>
        <w:rPr/>
        <w:t>其</w:t>
      </w:r>
      <w:r>
        <w:rPr>
          <w:rFonts w:ascii="宋体" w:hAnsi="宋体" w:cs="宋体" w:eastAsia="宋体" w:hint="default"/>
        </w:rPr>
        <w:t>他</w:t>
      </w:r>
      <w:r>
        <w:rPr/>
        <w:t>可</w:t>
      </w:r>
      <w:r>
        <w:rPr>
          <w:rFonts w:ascii="宋体" w:hAnsi="宋体" w:cs="宋体" w:eastAsia="宋体" w:hint="default"/>
        </w:rPr>
        <w:t>抵扣暂</w:t>
      </w:r>
      <w:r>
        <w:rPr/>
        <w:t>时</w:t>
      </w:r>
      <w:r>
        <w:rPr>
          <w:rFonts w:ascii="宋体" w:hAnsi="宋体" w:cs="宋体" w:eastAsia="宋体" w:hint="default"/>
        </w:rPr>
        <w:t>性差异</w:t>
      </w:r>
      <w:r>
        <w:rPr/>
        <w:t>产生的</w:t>
      </w:r>
      <w:r>
        <w:rPr>
          <w:rFonts w:ascii="宋体" w:hAnsi="宋体" w:cs="宋体" w:eastAsia="宋体" w:hint="default"/>
        </w:rPr>
        <w:t>递延</w:t>
      </w:r>
      <w:r>
        <w:rPr/>
        <w:t>所得</w:t>
      </w:r>
      <w:r>
        <w:rPr>
          <w:rFonts w:ascii="宋体" w:hAnsi="宋体" w:cs="宋体" w:eastAsia="宋体" w:hint="default"/>
        </w:rPr>
        <w:t>税</w:t>
      </w:r>
      <w:r>
        <w:rPr/>
        <w:t>资产。</w:t>
      </w:r>
    </w:p>
    <w:p>
      <w:pPr>
        <w:pStyle w:val="BodyText"/>
        <w:spacing w:line="364" w:lineRule="auto" w:before="82"/>
        <w:ind w:left="142" w:right="255" w:firstLine="480"/>
        <w:jc w:val="both"/>
      </w:pPr>
      <w:r>
        <w:rPr>
          <w:rFonts w:ascii="宋体" w:hAnsi="宋体" w:cs="宋体" w:eastAsia="宋体" w:hint="default"/>
        </w:rPr>
        <w:t>对</w:t>
      </w:r>
      <w:r>
        <w:rPr/>
        <w:t>于能</w:t>
      </w:r>
      <w:r>
        <w:rPr>
          <w:rFonts w:ascii="宋体" w:hAnsi="宋体" w:cs="宋体" w:eastAsia="宋体" w:hint="default"/>
        </w:rPr>
        <w:t>够</w:t>
      </w:r>
      <w:r>
        <w:rPr>
          <w:rFonts w:ascii="宋体" w:hAnsi="宋体" w:cs="宋体" w:eastAsia="宋体" w:hint="default"/>
        </w:rPr>
        <w:t>结</w:t>
      </w:r>
      <w:r>
        <w:rPr/>
        <w:t>转以</w:t>
      </w:r>
      <w:r>
        <w:rPr>
          <w:rFonts w:ascii="宋体" w:hAnsi="宋体" w:cs="宋体" w:eastAsia="宋体" w:hint="default"/>
        </w:rPr>
        <w:t>后</w:t>
      </w:r>
      <w:r>
        <w:rPr/>
        <w:t>年</w:t>
      </w:r>
      <w:r>
        <w:rPr>
          <w:rFonts w:ascii="宋体" w:hAnsi="宋体" w:cs="宋体" w:eastAsia="宋体" w:hint="default"/>
        </w:rPr>
        <w:t>度</w:t>
      </w:r>
      <w:r>
        <w:rPr/>
        <w:t>的可</w:t>
      </w:r>
      <w:r>
        <w:rPr>
          <w:rFonts w:ascii="宋体" w:hAnsi="宋体" w:cs="宋体" w:eastAsia="宋体" w:hint="default"/>
        </w:rPr>
        <w:t>抵扣亏损</w:t>
      </w:r>
      <w:r>
        <w:rPr/>
        <w:t>和</w:t>
      </w:r>
      <w:r>
        <w:rPr>
          <w:rFonts w:ascii="宋体" w:hAnsi="宋体" w:cs="宋体" w:eastAsia="宋体" w:hint="default"/>
        </w:rPr>
        <w:t>税款抵减</w:t>
      </w:r>
      <w:r>
        <w:rPr/>
        <w:t>，以</w:t>
      </w:r>
      <w:r>
        <w:rPr>
          <w:rFonts w:ascii="宋体" w:hAnsi="宋体" w:cs="宋体" w:eastAsia="宋体" w:hint="default"/>
        </w:rPr>
        <w:t>很</w:t>
      </w:r>
      <w:r>
        <w:rPr/>
        <w:t>可能获得用</w:t>
      </w:r>
      <w:r>
        <w:rPr>
          <w:rFonts w:ascii="宋体" w:hAnsi="宋体" w:cs="宋体" w:eastAsia="宋体" w:hint="default"/>
        </w:rPr>
        <w:t>来抵扣</w:t>
      </w:r>
      <w:r>
        <w:rPr/>
        <w:t>可</w:t>
      </w:r>
      <w:r>
        <w:rPr>
          <w:rFonts w:ascii="宋体" w:hAnsi="宋体" w:cs="宋体" w:eastAsia="宋体" w:hint="default"/>
        </w:rPr>
        <w:t>抵扣</w:t>
      </w:r>
      <w:r>
        <w:rPr>
          <w:rFonts w:ascii="宋体" w:hAnsi="宋体" w:cs="宋体" w:eastAsia="宋体" w:hint="default"/>
          <w:w w:val="99"/>
        </w:rPr>
        <w:t> </w:t>
      </w:r>
      <w:r>
        <w:rPr>
          <w:rFonts w:ascii="宋体" w:hAnsi="宋体" w:cs="宋体" w:eastAsia="宋体" w:hint="default"/>
        </w:rPr>
        <w:t>亏损</w:t>
      </w:r>
      <w:r>
        <w:rPr/>
        <w:t>和</w:t>
      </w:r>
      <w:r>
        <w:rPr>
          <w:rFonts w:ascii="宋体" w:hAnsi="宋体" w:cs="宋体" w:eastAsia="宋体" w:hint="default"/>
        </w:rPr>
        <w:t>税款抵减</w:t>
      </w:r>
      <w:r>
        <w:rPr/>
        <w:t>的</w:t>
      </w:r>
      <w:r>
        <w:rPr>
          <w:rFonts w:ascii="宋体" w:hAnsi="宋体" w:cs="宋体" w:eastAsia="宋体" w:hint="default"/>
        </w:rPr>
        <w:t>未来应纳税</w:t>
      </w:r>
      <w:r>
        <w:rPr/>
        <w:t>所得额为限，</w:t>
      </w:r>
      <w:r>
        <w:rPr>
          <w:rFonts w:ascii="宋体" w:hAnsi="宋体" w:cs="宋体" w:eastAsia="宋体" w:hint="default"/>
        </w:rPr>
        <w:t>确认相应</w:t>
      </w:r>
      <w:r>
        <w:rPr/>
        <w:t>的</w:t>
      </w:r>
      <w:r>
        <w:rPr>
          <w:rFonts w:ascii="宋体" w:hAnsi="宋体" w:cs="宋体" w:eastAsia="宋体" w:hint="default"/>
        </w:rPr>
        <w:t>递延</w:t>
      </w:r>
      <w:r>
        <w:rPr/>
        <w:t>所得</w:t>
      </w:r>
      <w:r>
        <w:rPr>
          <w:rFonts w:ascii="宋体" w:hAnsi="宋体" w:cs="宋体" w:eastAsia="宋体" w:hint="default"/>
        </w:rPr>
        <w:t>税</w:t>
      </w:r>
      <w:r>
        <w:rPr/>
        <w:t>资产。</w:t>
      </w:r>
    </w:p>
    <w:p>
      <w:pPr>
        <w:pStyle w:val="BodyText"/>
        <w:spacing w:line="364" w:lineRule="auto" w:before="82"/>
        <w:ind w:left="142" w:right="255" w:firstLine="480"/>
        <w:jc w:val="both"/>
      </w:pPr>
      <w:r>
        <w:rPr/>
        <w:t>资产</w:t>
      </w:r>
      <w:r>
        <w:rPr>
          <w:rFonts w:ascii="宋体" w:hAnsi="宋体" w:cs="宋体" w:eastAsia="宋体" w:hint="default"/>
        </w:rPr>
        <w:t>负债</w:t>
      </w:r>
      <w:r>
        <w:rPr/>
        <w:t>表日，</w:t>
      </w:r>
      <w:r>
        <w:rPr>
          <w:rFonts w:ascii="宋体" w:hAnsi="宋体" w:cs="宋体" w:eastAsia="宋体" w:hint="default"/>
        </w:rPr>
        <w:t>对</w:t>
      </w:r>
      <w:r>
        <w:rPr/>
        <w:t>于</w:t>
      </w:r>
      <w:r>
        <w:rPr>
          <w:rFonts w:ascii="宋体" w:hAnsi="宋体" w:cs="宋体" w:eastAsia="宋体" w:hint="default"/>
        </w:rPr>
        <w:t>递延</w:t>
      </w:r>
      <w:r>
        <w:rPr/>
        <w:t>所得</w:t>
      </w:r>
      <w:r>
        <w:rPr>
          <w:rFonts w:ascii="宋体" w:hAnsi="宋体" w:cs="宋体" w:eastAsia="宋体" w:hint="default"/>
        </w:rPr>
        <w:t>税</w:t>
      </w:r>
      <w:r>
        <w:rPr/>
        <w:t>资产和</w:t>
      </w:r>
      <w:r>
        <w:rPr>
          <w:rFonts w:ascii="宋体" w:hAnsi="宋体" w:cs="宋体" w:eastAsia="宋体" w:hint="default"/>
        </w:rPr>
        <w:t>递延</w:t>
      </w:r>
      <w:r>
        <w:rPr/>
        <w:t>所得</w:t>
      </w:r>
      <w:r>
        <w:rPr>
          <w:rFonts w:ascii="宋体" w:hAnsi="宋体" w:cs="宋体" w:eastAsia="宋体" w:hint="default"/>
        </w:rPr>
        <w:t>税负债</w:t>
      </w:r>
      <w:r>
        <w:rPr/>
        <w:t>，</w:t>
      </w:r>
      <w:r>
        <w:rPr>
          <w:rFonts w:ascii="宋体" w:hAnsi="宋体" w:cs="宋体" w:eastAsia="宋体" w:hint="default"/>
        </w:rPr>
        <w:t>根据税</w:t>
      </w:r>
      <w:r>
        <w:rPr/>
        <w:t>法</w:t>
      </w:r>
      <w:r>
        <w:rPr>
          <w:rFonts w:ascii="宋体" w:hAnsi="宋体" w:cs="宋体" w:eastAsia="宋体" w:hint="default"/>
        </w:rPr>
        <w:t>规</w:t>
      </w:r>
      <w:r>
        <w:rPr/>
        <w:t>定，</w:t>
      </w:r>
      <w:r>
        <w:rPr>
          <w:rFonts w:ascii="宋体" w:hAnsi="宋体" w:cs="宋体" w:eastAsia="宋体" w:hint="default"/>
        </w:rPr>
        <w:t>按</w:t>
      </w:r>
      <w:r>
        <w:rPr/>
        <w:t>照</w:t>
      </w:r>
      <w:r>
        <w:rPr>
          <w:rFonts w:ascii="宋体" w:hAnsi="宋体" w:cs="宋体" w:eastAsia="宋体" w:hint="default"/>
        </w:rPr>
        <w:t>预</w:t>
      </w:r>
      <w:r>
        <w:rPr>
          <w:rFonts w:ascii="宋体" w:hAnsi="宋体" w:cs="宋体" w:eastAsia="宋体" w:hint="default"/>
          <w:w w:val="99"/>
        </w:rPr>
        <w:t> </w:t>
      </w:r>
      <w:r>
        <w:rPr>
          <w:rFonts w:ascii="宋体" w:hAnsi="宋体" w:cs="宋体" w:eastAsia="宋体" w:hint="default"/>
        </w:rPr>
        <w:t>期收</w:t>
      </w:r>
      <w:r>
        <w:rPr>
          <w:rFonts w:ascii="宋体" w:hAnsi="宋体" w:cs="宋体" w:eastAsia="宋体" w:hint="default"/>
        </w:rPr>
        <w:t>回</w:t>
      </w:r>
      <w:r>
        <w:rPr>
          <w:rFonts w:ascii="宋体" w:hAnsi="宋体" w:cs="宋体" w:eastAsia="宋体" w:hint="default"/>
        </w:rPr>
        <w:t>相关</w:t>
      </w:r>
      <w:r>
        <w:rPr/>
        <w:t>资产或</w:t>
      </w:r>
      <w:r>
        <w:rPr>
          <w:rFonts w:ascii="宋体" w:hAnsi="宋体" w:cs="宋体" w:eastAsia="宋体" w:hint="default"/>
        </w:rPr>
        <w:t>清偿</w:t>
      </w:r>
      <w:r>
        <w:rPr>
          <w:rFonts w:ascii="宋体" w:hAnsi="宋体" w:cs="宋体" w:eastAsia="宋体" w:hint="default"/>
        </w:rPr>
        <w:t>相关负债期</w:t>
      </w:r>
      <w:r>
        <w:rPr/>
        <w:t>间的</w:t>
      </w:r>
      <w:r>
        <w:rPr>
          <w:rFonts w:ascii="宋体" w:hAnsi="宋体" w:cs="宋体" w:eastAsia="宋体" w:hint="default"/>
        </w:rPr>
        <w:t>适</w:t>
      </w:r>
      <w:r>
        <w:rPr/>
        <w:t>用</w:t>
      </w:r>
      <w:r>
        <w:rPr>
          <w:rFonts w:ascii="宋体" w:hAnsi="宋体" w:cs="宋体" w:eastAsia="宋体" w:hint="default"/>
        </w:rPr>
        <w:t>税</w:t>
      </w:r>
      <w:r>
        <w:rPr>
          <w:rFonts w:ascii="宋体" w:hAnsi="宋体" w:cs="宋体" w:eastAsia="宋体" w:hint="default"/>
        </w:rPr>
        <w:t>率</w:t>
      </w:r>
      <w:r>
        <w:rPr/>
        <w:t>计</w:t>
      </w:r>
      <w:r>
        <w:rPr>
          <w:rFonts w:ascii="宋体" w:hAnsi="宋体" w:cs="宋体" w:eastAsia="宋体" w:hint="default"/>
        </w:rPr>
        <w:t>量</w:t>
      </w:r>
      <w:r>
        <w:rPr/>
        <w:t>。</w:t>
      </w:r>
    </w:p>
    <w:p>
      <w:pPr>
        <w:pStyle w:val="BodyText"/>
        <w:spacing w:line="367" w:lineRule="auto" w:before="84"/>
        <w:ind w:left="142" w:right="255" w:firstLine="480"/>
        <w:jc w:val="both"/>
      </w:pPr>
      <w:r>
        <w:rPr/>
        <w:t>于资产</w:t>
      </w:r>
      <w:r>
        <w:rPr>
          <w:rFonts w:ascii="宋体" w:hAnsi="宋体" w:cs="宋体" w:eastAsia="宋体" w:hint="default"/>
        </w:rPr>
        <w:t>负债</w:t>
      </w:r>
      <w:r>
        <w:rPr/>
        <w:t>表日，</w:t>
      </w:r>
      <w:r>
        <w:rPr>
          <w:rFonts w:ascii="宋体" w:hAnsi="宋体" w:cs="宋体" w:eastAsia="宋体" w:hint="default"/>
        </w:rPr>
        <w:t>对递延</w:t>
      </w:r>
      <w:r>
        <w:rPr/>
        <w:t>所得</w:t>
      </w:r>
      <w:r>
        <w:rPr>
          <w:rFonts w:ascii="宋体" w:hAnsi="宋体" w:cs="宋体" w:eastAsia="宋体" w:hint="default"/>
        </w:rPr>
        <w:t>税</w:t>
      </w:r>
      <w:r>
        <w:rPr/>
        <w:t>资产的</w:t>
      </w:r>
      <w:r>
        <w:rPr>
          <w:rFonts w:ascii="宋体" w:hAnsi="宋体" w:cs="宋体" w:eastAsia="宋体" w:hint="default"/>
        </w:rPr>
        <w:t>账面</w:t>
      </w:r>
      <w:r>
        <w:rPr/>
        <w:t>价</w:t>
      </w:r>
      <w:r>
        <w:rPr>
          <w:rFonts w:ascii="宋体" w:hAnsi="宋体" w:cs="宋体" w:eastAsia="宋体" w:hint="default"/>
        </w:rPr>
        <w:t>值进</w:t>
      </w:r>
      <w:r>
        <w:rPr/>
        <w:t>行复核，</w:t>
      </w:r>
      <w:r>
        <w:rPr>
          <w:rFonts w:ascii="宋体" w:hAnsi="宋体" w:cs="宋体" w:eastAsia="宋体" w:hint="default"/>
        </w:rPr>
        <w:t>如果未来很</w:t>
      </w:r>
      <w:r>
        <w:rPr/>
        <w:t>可能</w:t>
      </w:r>
      <w:r>
        <w:rPr>
          <w:rFonts w:ascii="宋体" w:hAnsi="宋体" w:cs="宋体" w:eastAsia="宋体" w:hint="default"/>
        </w:rPr>
        <w:t>无</w:t>
      </w:r>
      <w:r>
        <w:rPr/>
        <w:t>法</w:t>
      </w:r>
      <w:r>
        <w:rPr>
          <w:w w:val="99"/>
        </w:rPr>
        <w:t> </w:t>
      </w:r>
      <w:r>
        <w:rPr/>
        <w:t>获得</w:t>
      </w:r>
      <w:r>
        <w:rPr>
          <w:rFonts w:ascii="宋体" w:hAnsi="宋体" w:cs="宋体" w:eastAsia="宋体" w:hint="default"/>
        </w:rPr>
        <w:t>足够</w:t>
      </w:r>
      <w:r>
        <w:rPr/>
        <w:t>的</w:t>
      </w:r>
      <w:r>
        <w:rPr>
          <w:rFonts w:ascii="宋体" w:hAnsi="宋体" w:cs="宋体" w:eastAsia="宋体" w:hint="default"/>
        </w:rPr>
        <w:t>应纳税</w:t>
      </w:r>
      <w:r>
        <w:rPr/>
        <w:t>所得额用以</w:t>
      </w:r>
      <w:r>
        <w:rPr>
          <w:rFonts w:ascii="宋体" w:hAnsi="宋体" w:cs="宋体" w:eastAsia="宋体" w:hint="default"/>
        </w:rPr>
        <w:t>抵扣递延</w:t>
      </w:r>
      <w:r>
        <w:rPr/>
        <w:t>所得</w:t>
      </w:r>
      <w:r>
        <w:rPr>
          <w:rFonts w:ascii="宋体" w:hAnsi="宋体" w:cs="宋体" w:eastAsia="宋体" w:hint="default"/>
        </w:rPr>
        <w:t>税</w:t>
      </w:r>
      <w:r>
        <w:rPr/>
        <w:t>资产的</w:t>
      </w:r>
      <w:r>
        <w:rPr>
          <w:rFonts w:ascii="宋体" w:hAnsi="宋体" w:cs="宋体" w:eastAsia="宋体" w:hint="default"/>
        </w:rPr>
        <w:t>利益</w:t>
      </w:r>
      <w:r>
        <w:rPr/>
        <w:t>，</w:t>
      </w:r>
      <w:r>
        <w:rPr>
          <w:rFonts w:ascii="宋体" w:hAnsi="宋体" w:cs="宋体" w:eastAsia="宋体" w:hint="default"/>
        </w:rPr>
        <w:t>则减</w:t>
      </w:r>
      <w:r>
        <w:rPr/>
        <w:t>记</w:t>
      </w:r>
      <w:r>
        <w:rPr>
          <w:rFonts w:ascii="宋体" w:hAnsi="宋体" w:cs="宋体" w:eastAsia="宋体" w:hint="default"/>
        </w:rPr>
        <w:t>递延</w:t>
      </w:r>
      <w:r>
        <w:rPr/>
        <w:t>所得</w:t>
      </w:r>
      <w:r>
        <w:rPr>
          <w:rFonts w:ascii="宋体" w:hAnsi="宋体" w:cs="宋体" w:eastAsia="宋体" w:hint="default"/>
        </w:rPr>
        <w:t>税</w:t>
      </w:r>
      <w:r>
        <w:rPr/>
        <w:t>资产的</w:t>
      </w:r>
    </w:p>
    <w:p>
      <w:pPr>
        <w:spacing w:after="0" w:line="367" w:lineRule="auto"/>
        <w:jc w:val="both"/>
        <w:sectPr>
          <w:pgSz w:w="11900" w:h="16840"/>
          <w:pgMar w:header="942" w:footer="950" w:top="1140" w:bottom="1140" w:left="1480" w:right="1140"/>
        </w:sectPr>
      </w:pPr>
    </w:p>
    <w:p>
      <w:pPr>
        <w:spacing w:line="240" w:lineRule="auto" w:before="10"/>
        <w:rPr>
          <w:rFonts w:ascii="宋体" w:hAnsi="宋体" w:cs="宋体" w:eastAsia="宋体" w:hint="default"/>
          <w:sz w:val="26"/>
          <w:szCs w:val="26"/>
        </w:rPr>
      </w:pPr>
    </w:p>
    <w:p>
      <w:pPr>
        <w:pStyle w:val="BodyText"/>
        <w:spacing w:line="240" w:lineRule="auto" w:before="31"/>
        <w:ind w:left="142" w:right="0"/>
        <w:jc w:val="both"/>
      </w:pPr>
      <w:r>
        <w:rPr>
          <w:rFonts w:ascii="宋体" w:hAnsi="宋体" w:cs="宋体" w:eastAsia="宋体" w:hint="default"/>
        </w:rPr>
        <w:t>账面</w:t>
      </w:r>
      <w:r>
        <w:rPr/>
        <w:t>价</w:t>
      </w:r>
      <w:r>
        <w:rPr>
          <w:rFonts w:ascii="宋体" w:hAnsi="宋体" w:cs="宋体" w:eastAsia="宋体" w:hint="default"/>
        </w:rPr>
        <w:t>值</w:t>
      </w:r>
      <w:r>
        <w:rPr/>
        <w:t>。在</w:t>
      </w:r>
      <w:r>
        <w:rPr>
          <w:rFonts w:ascii="宋体" w:hAnsi="宋体" w:cs="宋体" w:eastAsia="宋体" w:hint="default"/>
        </w:rPr>
        <w:t>很</w:t>
      </w:r>
      <w:r>
        <w:rPr/>
        <w:t>可能获得</w:t>
      </w:r>
      <w:r>
        <w:rPr>
          <w:rFonts w:ascii="宋体" w:hAnsi="宋体" w:cs="宋体" w:eastAsia="宋体" w:hint="default"/>
        </w:rPr>
        <w:t>足够</w:t>
      </w:r>
      <w:r>
        <w:rPr/>
        <w:t>的</w:t>
      </w:r>
      <w:r>
        <w:rPr>
          <w:rFonts w:ascii="宋体" w:hAnsi="宋体" w:cs="宋体" w:eastAsia="宋体" w:hint="default"/>
        </w:rPr>
        <w:t>应纳税</w:t>
      </w:r>
      <w:r>
        <w:rPr/>
        <w:t>所得额时，</w:t>
      </w:r>
      <w:r>
        <w:rPr>
          <w:rFonts w:ascii="宋体" w:hAnsi="宋体" w:cs="宋体" w:eastAsia="宋体" w:hint="default"/>
        </w:rPr>
        <w:t>减</w:t>
      </w:r>
      <w:r>
        <w:rPr/>
        <w:t>记的金额</w:t>
      </w:r>
      <w:r>
        <w:rPr>
          <w:rFonts w:ascii="宋体" w:hAnsi="宋体" w:cs="宋体" w:eastAsia="宋体" w:hint="default"/>
        </w:rPr>
        <w:t>予</w:t>
      </w:r>
      <w:r>
        <w:rPr/>
        <w:t>以转</w:t>
      </w:r>
      <w:r>
        <w:rPr>
          <w:rFonts w:ascii="宋体" w:hAnsi="宋体" w:cs="宋体" w:eastAsia="宋体" w:hint="default"/>
        </w:rPr>
        <w:t>回</w:t>
      </w:r>
      <w:r>
        <w:rPr/>
        <w:t>。</w:t>
      </w:r>
    </w:p>
    <w:p>
      <w:pPr>
        <w:pStyle w:val="BodyText"/>
        <w:spacing w:line="396" w:lineRule="auto" w:before="206"/>
        <w:ind w:left="622" w:right="4078"/>
        <w:jc w:val="left"/>
      </w:pPr>
      <w:r>
        <w:rPr/>
        <w:t>（3）所得</w:t>
      </w:r>
      <w:r>
        <w:rPr>
          <w:rFonts w:ascii="宋体" w:hAnsi="宋体" w:cs="宋体" w:eastAsia="宋体" w:hint="default"/>
        </w:rPr>
        <w:t>税费</w:t>
      </w:r>
      <w:r>
        <w:rPr/>
        <w:t>用</w:t>
      </w:r>
      <w:r>
        <w:rPr>
          <w:w w:val="99"/>
        </w:rPr>
        <w:t> </w:t>
      </w:r>
      <w:r>
        <w:rPr/>
        <w:t>所得</w:t>
      </w:r>
      <w:r>
        <w:rPr>
          <w:rFonts w:ascii="宋体" w:hAnsi="宋体" w:cs="宋体" w:eastAsia="宋体" w:hint="default"/>
        </w:rPr>
        <w:t>税费</w:t>
      </w:r>
      <w:r>
        <w:rPr/>
        <w:t>用包括当</w:t>
      </w:r>
      <w:r>
        <w:rPr>
          <w:rFonts w:ascii="宋体" w:hAnsi="宋体" w:cs="宋体" w:eastAsia="宋体" w:hint="default"/>
        </w:rPr>
        <w:t>期</w:t>
      </w:r>
      <w:r>
        <w:rPr/>
        <w:t>所得</w:t>
      </w:r>
      <w:r>
        <w:rPr>
          <w:rFonts w:ascii="宋体" w:hAnsi="宋体" w:cs="宋体" w:eastAsia="宋体" w:hint="default"/>
        </w:rPr>
        <w:t>税</w:t>
      </w:r>
      <w:r>
        <w:rPr/>
        <w:t>和</w:t>
      </w:r>
      <w:r>
        <w:rPr>
          <w:rFonts w:ascii="宋体" w:hAnsi="宋体" w:cs="宋体" w:eastAsia="宋体" w:hint="default"/>
        </w:rPr>
        <w:t>递延</w:t>
      </w:r>
      <w:r>
        <w:rPr/>
        <w:t>所得</w:t>
      </w:r>
      <w:r>
        <w:rPr>
          <w:rFonts w:ascii="宋体" w:hAnsi="宋体" w:cs="宋体" w:eastAsia="宋体" w:hint="default"/>
        </w:rPr>
        <w:t>税</w:t>
      </w:r>
      <w:r>
        <w:rPr/>
        <w:t>。</w:t>
      </w:r>
    </w:p>
    <w:p>
      <w:pPr>
        <w:pStyle w:val="BodyText"/>
        <w:spacing w:line="364" w:lineRule="auto" w:before="53"/>
        <w:ind w:left="142" w:right="255" w:firstLine="480"/>
        <w:jc w:val="both"/>
      </w:pPr>
      <w:r>
        <w:rPr/>
        <w:t>除</w:t>
      </w:r>
      <w:r>
        <w:rPr>
          <w:rFonts w:ascii="宋体" w:hAnsi="宋体" w:cs="宋体" w:eastAsia="宋体" w:hint="default"/>
        </w:rPr>
        <w:t>确认</w:t>
      </w:r>
      <w:r>
        <w:rPr/>
        <w:t>为其</w:t>
      </w:r>
      <w:r>
        <w:rPr>
          <w:rFonts w:ascii="宋体" w:hAnsi="宋体" w:cs="宋体" w:eastAsia="宋体" w:hint="default"/>
        </w:rPr>
        <w:t>他综合收益</w:t>
      </w:r>
      <w:r>
        <w:rPr/>
        <w:t>或直接计</w:t>
      </w:r>
      <w:r>
        <w:rPr>
          <w:rFonts w:ascii="宋体" w:hAnsi="宋体" w:cs="宋体" w:eastAsia="宋体" w:hint="default"/>
        </w:rPr>
        <w:t>入</w:t>
      </w:r>
      <w:r>
        <w:rPr/>
        <w:t>所有者权</w:t>
      </w:r>
      <w:r>
        <w:rPr>
          <w:rFonts w:ascii="宋体" w:hAnsi="宋体" w:cs="宋体" w:eastAsia="宋体" w:hint="default"/>
        </w:rPr>
        <w:t>益</w:t>
      </w:r>
      <w:r>
        <w:rPr/>
        <w:t>的交易和</w:t>
      </w:r>
      <w:r>
        <w:rPr>
          <w:rFonts w:ascii="宋体" w:hAnsi="宋体" w:cs="宋体" w:eastAsia="宋体" w:hint="default"/>
        </w:rPr>
        <w:t>事</w:t>
      </w:r>
      <w:r>
        <w:rPr/>
        <w:t>项</w:t>
      </w:r>
      <w:r>
        <w:rPr>
          <w:rFonts w:ascii="宋体" w:hAnsi="宋体" w:cs="宋体" w:eastAsia="宋体" w:hint="default"/>
        </w:rPr>
        <w:t>相关</w:t>
      </w:r>
      <w:r>
        <w:rPr/>
        <w:t>的当</w:t>
      </w:r>
      <w:r>
        <w:rPr>
          <w:rFonts w:ascii="宋体" w:hAnsi="宋体" w:cs="宋体" w:eastAsia="宋体" w:hint="default"/>
        </w:rPr>
        <w:t>期</w:t>
      </w:r>
      <w:r>
        <w:rPr/>
        <w:t>所得</w:t>
      </w:r>
      <w:r>
        <w:rPr>
          <w:rFonts w:ascii="宋体" w:hAnsi="宋体" w:cs="宋体" w:eastAsia="宋体" w:hint="default"/>
        </w:rPr>
        <w:t>税</w:t>
      </w:r>
      <w:r>
        <w:rPr/>
        <w:t>和</w:t>
      </w:r>
      <w:r>
        <w:rPr>
          <w:w w:val="99"/>
        </w:rPr>
        <w:t> </w:t>
      </w:r>
      <w:r>
        <w:rPr>
          <w:rFonts w:ascii="宋体" w:hAnsi="宋体" w:cs="宋体" w:eastAsia="宋体" w:hint="default"/>
        </w:rPr>
        <w:t>递延</w:t>
      </w:r>
      <w:r>
        <w:rPr/>
        <w:t>所得</w:t>
      </w:r>
      <w:r>
        <w:rPr>
          <w:rFonts w:ascii="宋体" w:hAnsi="宋体" w:cs="宋体" w:eastAsia="宋体" w:hint="default"/>
        </w:rPr>
        <w:t>税</w:t>
      </w:r>
      <w:r>
        <w:rPr/>
        <w:t>计</w:t>
      </w:r>
      <w:r>
        <w:rPr>
          <w:rFonts w:ascii="宋体" w:hAnsi="宋体" w:cs="宋体" w:eastAsia="宋体" w:hint="default"/>
        </w:rPr>
        <w:t>入</w:t>
      </w:r>
      <w:r>
        <w:rPr/>
        <w:t>其</w:t>
      </w:r>
      <w:r>
        <w:rPr>
          <w:rFonts w:ascii="宋体" w:hAnsi="宋体" w:cs="宋体" w:eastAsia="宋体" w:hint="default"/>
        </w:rPr>
        <w:t>他综合收益</w:t>
      </w:r>
      <w:r>
        <w:rPr/>
        <w:t>或所有者权</w:t>
      </w:r>
      <w:r>
        <w:rPr>
          <w:rFonts w:ascii="宋体" w:hAnsi="宋体" w:cs="宋体" w:eastAsia="宋体" w:hint="default"/>
        </w:rPr>
        <w:t>益</w:t>
      </w:r>
      <w:r>
        <w:rPr/>
        <w:t>，以及企业</w:t>
      </w:r>
      <w:r>
        <w:rPr>
          <w:rFonts w:ascii="宋体" w:hAnsi="宋体" w:cs="宋体" w:eastAsia="宋体" w:hint="default"/>
        </w:rPr>
        <w:t>合</w:t>
      </w:r>
      <w:r>
        <w:rPr/>
        <w:t>并产生的</w:t>
      </w:r>
      <w:r>
        <w:rPr>
          <w:rFonts w:ascii="宋体" w:hAnsi="宋体" w:cs="宋体" w:eastAsia="宋体" w:hint="default"/>
        </w:rPr>
        <w:t>递延</w:t>
      </w:r>
      <w:r>
        <w:rPr/>
        <w:t>所得</w:t>
      </w:r>
      <w:r>
        <w:rPr>
          <w:rFonts w:ascii="宋体" w:hAnsi="宋体" w:cs="宋体" w:eastAsia="宋体" w:hint="default"/>
        </w:rPr>
        <w:t>税</w:t>
      </w:r>
      <w:r>
        <w:rPr/>
        <w:t>调</w:t>
      </w:r>
      <w:r>
        <w:rPr>
          <w:rFonts w:ascii="宋体" w:hAnsi="宋体" w:cs="宋体" w:eastAsia="宋体" w:hint="default"/>
        </w:rPr>
        <w:t>整</w:t>
      </w:r>
      <w:r>
        <w:rPr/>
        <w:t>商</w:t>
      </w:r>
      <w:r>
        <w:rPr>
          <w:w w:val="99"/>
        </w:rPr>
        <w:t> </w:t>
      </w:r>
      <w:r>
        <w:rPr>
          <w:rFonts w:ascii="宋体" w:hAnsi="宋体" w:cs="宋体" w:eastAsia="宋体" w:hint="default"/>
        </w:rPr>
        <w:t>誉</w:t>
      </w:r>
      <w:r>
        <w:rPr/>
        <w:t>的</w:t>
      </w:r>
      <w:r>
        <w:rPr>
          <w:rFonts w:ascii="宋体" w:hAnsi="宋体" w:cs="宋体" w:eastAsia="宋体" w:hint="default"/>
        </w:rPr>
        <w:t>账面</w:t>
      </w:r>
      <w:r>
        <w:rPr/>
        <w:t>价</w:t>
      </w:r>
      <w:r>
        <w:rPr>
          <w:rFonts w:ascii="宋体" w:hAnsi="宋体" w:cs="宋体" w:eastAsia="宋体" w:hint="default"/>
        </w:rPr>
        <w:t>值</w:t>
      </w:r>
      <w:r>
        <w:rPr/>
        <w:t>外，其</w:t>
      </w:r>
      <w:r>
        <w:rPr>
          <w:rFonts w:ascii="宋体" w:hAnsi="宋体" w:cs="宋体" w:eastAsia="宋体" w:hint="default"/>
        </w:rPr>
        <w:t>余</w:t>
      </w:r>
      <w:r>
        <w:rPr/>
        <w:t>当</w:t>
      </w:r>
      <w:r>
        <w:rPr>
          <w:rFonts w:ascii="宋体" w:hAnsi="宋体" w:cs="宋体" w:eastAsia="宋体" w:hint="default"/>
        </w:rPr>
        <w:t>期</w:t>
      </w:r>
      <w:r>
        <w:rPr/>
        <w:t>所得</w:t>
      </w:r>
      <w:r>
        <w:rPr>
          <w:rFonts w:ascii="宋体" w:hAnsi="宋体" w:cs="宋体" w:eastAsia="宋体" w:hint="default"/>
        </w:rPr>
        <w:t>税</w:t>
      </w:r>
      <w:r>
        <w:rPr/>
        <w:t>和</w:t>
      </w:r>
      <w:r>
        <w:rPr>
          <w:rFonts w:ascii="宋体" w:hAnsi="宋体" w:cs="宋体" w:eastAsia="宋体" w:hint="default"/>
        </w:rPr>
        <w:t>递延</w:t>
      </w:r>
      <w:r>
        <w:rPr/>
        <w:t>所得</w:t>
      </w:r>
      <w:r>
        <w:rPr>
          <w:rFonts w:ascii="宋体" w:hAnsi="宋体" w:cs="宋体" w:eastAsia="宋体" w:hint="default"/>
        </w:rPr>
        <w:t>税费</w:t>
      </w:r>
      <w:r>
        <w:rPr/>
        <w:t>用或</w:t>
      </w:r>
      <w:r>
        <w:rPr>
          <w:rFonts w:ascii="宋体" w:hAnsi="宋体" w:cs="宋体" w:eastAsia="宋体" w:hint="default"/>
        </w:rPr>
        <w:t>收益</w:t>
      </w:r>
      <w:r>
        <w:rPr/>
        <w:t>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98" w:lineRule="auto" w:before="82"/>
        <w:ind w:left="622" w:right="238"/>
        <w:jc w:val="left"/>
        <w:rPr>
          <w:rFonts w:ascii="宋体" w:hAnsi="宋体" w:cs="宋体" w:eastAsia="宋体" w:hint="default"/>
        </w:rPr>
      </w:pPr>
      <w:r>
        <w:rPr/>
        <w:t>（4）所得</w:t>
      </w:r>
      <w:r>
        <w:rPr>
          <w:rFonts w:ascii="宋体" w:hAnsi="宋体" w:cs="宋体" w:eastAsia="宋体" w:hint="default"/>
        </w:rPr>
        <w:t>税</w:t>
      </w:r>
      <w:r>
        <w:rPr/>
        <w:t>的</w:t>
      </w:r>
      <w:r>
        <w:rPr>
          <w:rFonts w:ascii="宋体" w:hAnsi="宋体" w:cs="宋体" w:eastAsia="宋体" w:hint="default"/>
        </w:rPr>
        <w:t>抵</w:t>
      </w:r>
      <w:r>
        <w:rPr/>
        <w:t>销</w:t>
      </w:r>
      <w:r>
        <w:rPr>
          <w:w w:val="99"/>
        </w:rPr>
        <w:t> </w:t>
      </w:r>
      <w:r>
        <w:rPr/>
        <w:t>当</w:t>
      </w:r>
      <w:r>
        <w:rPr>
          <w:rFonts w:ascii="宋体" w:hAnsi="宋体" w:cs="宋体" w:eastAsia="宋体" w:hint="default"/>
        </w:rPr>
        <w:t>拥</w:t>
      </w:r>
      <w:r>
        <w:rPr/>
        <w:t>有以</w:t>
      </w:r>
      <w:r>
        <w:rPr>
          <w:rFonts w:ascii="宋体" w:hAnsi="宋体" w:cs="宋体" w:eastAsia="宋体" w:hint="default"/>
        </w:rPr>
        <w:t>净</w:t>
      </w:r>
      <w:r>
        <w:rPr/>
        <w:t>额</w:t>
      </w:r>
      <w:r>
        <w:rPr>
          <w:rFonts w:ascii="宋体" w:hAnsi="宋体" w:cs="宋体" w:eastAsia="宋体" w:hint="default"/>
        </w:rPr>
        <w:t>结</w:t>
      </w:r>
      <w:r>
        <w:rPr/>
        <w:t>算的法定权</w:t>
      </w:r>
      <w:r>
        <w:rPr>
          <w:rFonts w:ascii="宋体" w:hAnsi="宋体" w:cs="宋体" w:eastAsia="宋体" w:hint="default"/>
        </w:rPr>
        <w:t>利</w:t>
      </w:r>
      <w:r>
        <w:rPr/>
        <w:t>，</w:t>
      </w:r>
      <w:r>
        <w:rPr>
          <w:rFonts w:ascii="宋体" w:hAnsi="宋体" w:cs="宋体" w:eastAsia="宋体" w:hint="default"/>
        </w:rPr>
        <w:t>且</w:t>
      </w:r>
      <w:r>
        <w:rPr>
          <w:rFonts w:ascii="宋体" w:hAnsi="宋体" w:cs="宋体" w:eastAsia="宋体" w:hint="default"/>
        </w:rPr>
        <w:t>意图</w:t>
      </w:r>
      <w:r>
        <w:rPr/>
        <w:t>以</w:t>
      </w:r>
      <w:r>
        <w:rPr>
          <w:rFonts w:ascii="宋体" w:hAnsi="宋体" w:cs="宋体" w:eastAsia="宋体" w:hint="default"/>
        </w:rPr>
        <w:t>净</w:t>
      </w:r>
      <w:r>
        <w:rPr/>
        <w:t>额</w:t>
      </w:r>
      <w:r>
        <w:rPr>
          <w:rFonts w:ascii="宋体" w:hAnsi="宋体" w:cs="宋体" w:eastAsia="宋体" w:hint="default"/>
        </w:rPr>
        <w:t>结</w:t>
      </w:r>
      <w:r>
        <w:rPr/>
        <w:t>算或取得资产、</w:t>
      </w:r>
      <w:r>
        <w:rPr>
          <w:rFonts w:ascii="宋体" w:hAnsi="宋体" w:cs="宋体" w:eastAsia="宋体" w:hint="default"/>
        </w:rPr>
        <w:t>清偿</w:t>
      </w:r>
      <w:r>
        <w:rPr>
          <w:rFonts w:ascii="宋体" w:hAnsi="宋体" w:cs="宋体" w:eastAsia="宋体" w:hint="default"/>
        </w:rPr>
        <w:t>负债</w:t>
      </w:r>
      <w:r>
        <w:rPr/>
        <w:t>同时</w:t>
      </w:r>
      <w:r>
        <w:rPr>
          <w:rFonts w:ascii="宋体" w:hAnsi="宋体" w:cs="宋体" w:eastAsia="宋体" w:hint="default"/>
        </w:rPr>
        <w:t>进</w:t>
      </w:r>
    </w:p>
    <w:p>
      <w:pPr>
        <w:pStyle w:val="BodyText"/>
        <w:spacing w:line="400" w:lineRule="auto" w:before="5"/>
        <w:ind w:left="622" w:right="238" w:hanging="480"/>
        <w:jc w:val="left"/>
        <w:rPr>
          <w:rFonts w:ascii="宋体" w:hAnsi="宋体" w:cs="宋体" w:eastAsia="宋体" w:hint="default"/>
        </w:rPr>
      </w:pPr>
      <w:r>
        <w:rPr/>
        <w:t>行时，本公司当</w:t>
      </w:r>
      <w:r>
        <w:rPr>
          <w:rFonts w:ascii="宋体" w:hAnsi="宋体" w:cs="宋体" w:eastAsia="宋体" w:hint="default"/>
        </w:rPr>
        <w:t>期</w:t>
      </w:r>
      <w:r>
        <w:rPr/>
        <w:t>所得</w:t>
      </w:r>
      <w:r>
        <w:rPr>
          <w:rFonts w:ascii="宋体" w:hAnsi="宋体" w:cs="宋体" w:eastAsia="宋体" w:hint="default"/>
        </w:rPr>
        <w:t>税</w:t>
      </w:r>
      <w:r>
        <w:rPr/>
        <w:t>资产及当</w:t>
      </w:r>
      <w:r>
        <w:rPr>
          <w:rFonts w:ascii="宋体" w:hAnsi="宋体" w:cs="宋体" w:eastAsia="宋体" w:hint="default"/>
        </w:rPr>
        <w:t>期</w:t>
      </w:r>
      <w:r>
        <w:rPr/>
        <w:t>所得</w:t>
      </w:r>
      <w:r>
        <w:rPr>
          <w:rFonts w:ascii="宋体" w:hAnsi="宋体" w:cs="宋体" w:eastAsia="宋体" w:hint="default"/>
        </w:rPr>
        <w:t>税负债</w:t>
      </w:r>
      <w:r>
        <w:rPr/>
        <w:t>以</w:t>
      </w:r>
      <w:r>
        <w:rPr>
          <w:rFonts w:ascii="宋体" w:hAnsi="宋体" w:cs="宋体" w:eastAsia="宋体" w:hint="default"/>
        </w:rPr>
        <w:t>抵</w:t>
      </w:r>
      <w:r>
        <w:rPr/>
        <w:t>销</w:t>
      </w:r>
      <w:r>
        <w:rPr>
          <w:rFonts w:ascii="宋体" w:hAnsi="宋体" w:cs="宋体" w:eastAsia="宋体" w:hint="default"/>
        </w:rPr>
        <w:t>后</w:t>
      </w:r>
      <w:r>
        <w:rPr/>
        <w:t>的</w:t>
      </w:r>
      <w:r>
        <w:rPr>
          <w:rFonts w:ascii="宋体" w:hAnsi="宋体" w:cs="宋体" w:eastAsia="宋体" w:hint="default"/>
        </w:rPr>
        <w:t>净</w:t>
      </w:r>
      <w:r>
        <w:rPr/>
        <w:t>额</w:t>
      </w:r>
      <w:r>
        <w:rPr>
          <w:rFonts w:ascii="宋体" w:hAnsi="宋体" w:cs="宋体" w:eastAsia="宋体" w:hint="default"/>
        </w:rPr>
        <w:t>列报</w:t>
      </w:r>
      <w:r>
        <w:rPr/>
        <w:t>。</w:t>
      </w:r>
      <w:r>
        <w:rPr>
          <w:w w:val="99"/>
        </w:rPr>
        <w:t> </w:t>
      </w:r>
      <w:r>
        <w:rPr/>
        <w:t>当</w:t>
      </w:r>
      <w:r>
        <w:rPr>
          <w:rFonts w:ascii="宋体" w:hAnsi="宋体" w:cs="宋体" w:eastAsia="宋体" w:hint="default"/>
        </w:rPr>
        <w:t>拥</w:t>
      </w:r>
      <w:r>
        <w:rPr/>
        <w:t>有以</w:t>
      </w:r>
      <w:r>
        <w:rPr>
          <w:rFonts w:ascii="宋体" w:hAnsi="宋体" w:cs="宋体" w:eastAsia="宋体" w:hint="default"/>
        </w:rPr>
        <w:t>净</w:t>
      </w:r>
      <w:r>
        <w:rPr/>
        <w:t>额</w:t>
      </w:r>
      <w:r>
        <w:rPr>
          <w:rFonts w:ascii="宋体" w:hAnsi="宋体" w:cs="宋体" w:eastAsia="宋体" w:hint="default"/>
        </w:rPr>
        <w:t>结</w:t>
      </w:r>
      <w:r>
        <w:rPr/>
        <w:t>算当</w:t>
      </w:r>
      <w:r>
        <w:rPr>
          <w:rFonts w:ascii="宋体" w:hAnsi="宋体" w:cs="宋体" w:eastAsia="宋体" w:hint="default"/>
        </w:rPr>
        <w:t>期</w:t>
      </w:r>
      <w:r>
        <w:rPr/>
        <w:t>所得</w:t>
      </w:r>
      <w:r>
        <w:rPr>
          <w:rFonts w:ascii="宋体" w:hAnsi="宋体" w:cs="宋体" w:eastAsia="宋体" w:hint="default"/>
        </w:rPr>
        <w:t>税</w:t>
      </w:r>
      <w:r>
        <w:rPr/>
        <w:t>资产及当</w:t>
      </w:r>
      <w:r>
        <w:rPr>
          <w:rFonts w:ascii="宋体" w:hAnsi="宋体" w:cs="宋体" w:eastAsia="宋体" w:hint="default"/>
        </w:rPr>
        <w:t>期</w:t>
      </w:r>
      <w:r>
        <w:rPr/>
        <w:t>所得</w:t>
      </w:r>
      <w:r>
        <w:rPr>
          <w:rFonts w:ascii="宋体" w:hAnsi="宋体" w:cs="宋体" w:eastAsia="宋体" w:hint="default"/>
        </w:rPr>
        <w:t>税负债</w:t>
      </w:r>
      <w:r>
        <w:rPr/>
        <w:t>的法定权</w:t>
      </w:r>
      <w:r>
        <w:rPr>
          <w:rFonts w:ascii="宋体" w:hAnsi="宋体" w:cs="宋体" w:eastAsia="宋体" w:hint="default"/>
        </w:rPr>
        <w:t>利</w:t>
      </w:r>
      <w:r>
        <w:rPr/>
        <w:t>，</w:t>
      </w:r>
      <w:r>
        <w:rPr>
          <w:rFonts w:ascii="宋体" w:hAnsi="宋体" w:cs="宋体" w:eastAsia="宋体" w:hint="default"/>
        </w:rPr>
        <w:t>且递延</w:t>
      </w:r>
      <w:r>
        <w:rPr/>
        <w:t>所得</w:t>
      </w:r>
      <w:r>
        <w:rPr>
          <w:rFonts w:ascii="宋体" w:hAnsi="宋体" w:cs="宋体" w:eastAsia="宋体" w:hint="default"/>
        </w:rPr>
        <w:t>税</w:t>
      </w:r>
    </w:p>
    <w:p>
      <w:pPr>
        <w:pStyle w:val="BodyText"/>
        <w:spacing w:line="367" w:lineRule="auto" w:before="5"/>
        <w:ind w:left="142" w:right="255"/>
        <w:jc w:val="both"/>
      </w:pPr>
      <w:r>
        <w:rPr/>
        <w:t>资产及</w:t>
      </w:r>
      <w:r>
        <w:rPr>
          <w:rFonts w:ascii="宋体" w:hAnsi="宋体" w:cs="宋体" w:eastAsia="宋体" w:hint="default"/>
        </w:rPr>
        <w:t>递延</w:t>
      </w:r>
      <w:r>
        <w:rPr/>
        <w:t>所得</w:t>
      </w:r>
      <w:r>
        <w:rPr>
          <w:rFonts w:ascii="宋体" w:hAnsi="宋体" w:cs="宋体" w:eastAsia="宋体" w:hint="default"/>
        </w:rPr>
        <w:t>税负债</w:t>
      </w:r>
      <w:r>
        <w:rPr/>
        <w:t>是</w:t>
      </w:r>
      <w:r>
        <w:rPr>
          <w:rFonts w:ascii="宋体" w:hAnsi="宋体" w:cs="宋体" w:eastAsia="宋体" w:hint="default"/>
        </w:rPr>
        <w:t>与</w:t>
      </w:r>
      <w:r>
        <w:rPr/>
        <w:t>同</w:t>
      </w:r>
      <w:r>
        <w:rPr>
          <w:rFonts w:ascii="宋体" w:hAnsi="宋体" w:cs="宋体" w:eastAsia="宋体" w:hint="default"/>
        </w:rPr>
        <w:t>一税收</w:t>
      </w:r>
      <w:r>
        <w:rPr>
          <w:rFonts w:ascii="宋体" w:hAnsi="宋体" w:cs="宋体" w:eastAsia="宋体" w:hint="default"/>
        </w:rPr>
        <w:t>征</w:t>
      </w:r>
      <w:r>
        <w:rPr/>
        <w:t>管</w:t>
      </w:r>
      <w:r>
        <w:rPr>
          <w:rFonts w:ascii="宋体" w:hAnsi="宋体" w:cs="宋体" w:eastAsia="宋体" w:hint="default"/>
        </w:rPr>
        <w:t>部</w:t>
      </w:r>
      <w:r>
        <w:rPr>
          <w:rFonts w:ascii="宋体" w:hAnsi="宋体" w:cs="宋体" w:eastAsia="宋体" w:hint="default"/>
        </w:rPr>
        <w:t>门</w:t>
      </w:r>
      <w:r>
        <w:rPr>
          <w:rFonts w:ascii="宋体" w:hAnsi="宋体" w:cs="宋体" w:eastAsia="宋体" w:hint="default"/>
        </w:rPr>
        <w:t>对</w:t>
      </w:r>
      <w:r>
        <w:rPr/>
        <w:t>同</w:t>
      </w:r>
      <w:r>
        <w:rPr>
          <w:rFonts w:ascii="宋体" w:hAnsi="宋体" w:cs="宋体" w:eastAsia="宋体" w:hint="default"/>
        </w:rPr>
        <w:t>一纳税</w:t>
      </w:r>
      <w:r>
        <w:rPr/>
        <w:t>主体</w:t>
      </w:r>
      <w:r>
        <w:rPr>
          <w:rFonts w:ascii="宋体" w:hAnsi="宋体" w:cs="宋体" w:eastAsia="宋体" w:hint="default"/>
        </w:rPr>
        <w:t>征</w:t>
      </w:r>
      <w:r>
        <w:rPr>
          <w:rFonts w:ascii="宋体" w:hAnsi="宋体" w:cs="宋体" w:eastAsia="宋体" w:hint="default"/>
        </w:rPr>
        <w:t>收</w:t>
      </w:r>
      <w:r>
        <w:rPr/>
        <w:t>的所得</w:t>
      </w:r>
      <w:r>
        <w:rPr>
          <w:rFonts w:ascii="宋体" w:hAnsi="宋体" w:cs="宋体" w:eastAsia="宋体" w:hint="default"/>
        </w:rPr>
        <w:t>税相关</w:t>
      </w:r>
      <w:r>
        <w:rPr/>
        <w:t>或者</w:t>
      </w:r>
      <w:r>
        <w:rPr>
          <w:w w:val="99"/>
        </w:rPr>
        <w:t> </w:t>
      </w:r>
      <w:r>
        <w:rPr/>
        <w:t>是</w:t>
      </w:r>
      <w:r>
        <w:rPr>
          <w:rFonts w:ascii="宋体" w:hAnsi="宋体" w:cs="宋体" w:eastAsia="宋体" w:hint="default"/>
        </w:rPr>
        <w:t>对</w:t>
      </w:r>
      <w:r>
        <w:rPr/>
        <w:t>不同的</w:t>
      </w:r>
      <w:r>
        <w:rPr>
          <w:rFonts w:ascii="宋体" w:hAnsi="宋体" w:cs="宋体" w:eastAsia="宋体" w:hint="default"/>
        </w:rPr>
        <w:t>纳税</w:t>
      </w:r>
      <w:r>
        <w:rPr/>
        <w:t>主体</w:t>
      </w:r>
      <w:r>
        <w:rPr>
          <w:rFonts w:ascii="宋体" w:hAnsi="宋体" w:cs="宋体" w:eastAsia="宋体" w:hint="default"/>
        </w:rPr>
        <w:t>相关</w:t>
      </w:r>
      <w:r>
        <w:rPr/>
        <w:t>，</w:t>
      </w:r>
      <w:r>
        <w:rPr>
          <w:rFonts w:ascii="宋体" w:hAnsi="宋体" w:cs="宋体" w:eastAsia="宋体" w:hint="default"/>
        </w:rPr>
        <w:t>但</w:t>
      </w:r>
      <w:r>
        <w:rPr/>
        <w:t>在</w:t>
      </w:r>
      <w:r>
        <w:rPr>
          <w:rFonts w:ascii="宋体" w:hAnsi="宋体" w:cs="宋体" w:eastAsia="宋体" w:hint="default"/>
        </w:rPr>
        <w:t>未来</w:t>
      </w:r>
      <w:r>
        <w:rPr/>
        <w:t>每</w:t>
      </w:r>
      <w:r>
        <w:rPr>
          <w:rFonts w:ascii="宋体" w:hAnsi="宋体" w:cs="宋体" w:eastAsia="宋体" w:hint="default"/>
        </w:rPr>
        <w:t>一具</w:t>
      </w:r>
      <w:r>
        <w:rPr/>
        <w:t>有</w:t>
      </w:r>
      <w:r>
        <w:rPr>
          <w:rFonts w:ascii="宋体" w:hAnsi="宋体" w:cs="宋体" w:eastAsia="宋体" w:hint="default"/>
        </w:rPr>
        <w:t>重</w:t>
      </w:r>
      <w:r>
        <w:rPr/>
        <w:t>要</w:t>
      </w:r>
      <w:r>
        <w:rPr>
          <w:rFonts w:ascii="宋体" w:hAnsi="宋体" w:cs="宋体" w:eastAsia="宋体" w:hint="default"/>
        </w:rPr>
        <w:t>性</w:t>
      </w:r>
      <w:r>
        <w:rPr/>
        <w:t>的</w:t>
      </w:r>
      <w:r>
        <w:rPr>
          <w:rFonts w:ascii="宋体" w:hAnsi="宋体" w:cs="宋体" w:eastAsia="宋体" w:hint="default"/>
        </w:rPr>
        <w:t>递延</w:t>
      </w:r>
      <w:r>
        <w:rPr/>
        <w:t>所得</w:t>
      </w:r>
      <w:r>
        <w:rPr>
          <w:rFonts w:ascii="宋体" w:hAnsi="宋体" w:cs="宋体" w:eastAsia="宋体" w:hint="default"/>
        </w:rPr>
        <w:t>税</w:t>
      </w:r>
      <w:r>
        <w:rPr/>
        <w:t>资产及</w:t>
      </w:r>
      <w:r>
        <w:rPr>
          <w:rFonts w:ascii="宋体" w:hAnsi="宋体" w:cs="宋体" w:eastAsia="宋体" w:hint="default"/>
        </w:rPr>
        <w:t>负债</w:t>
      </w:r>
      <w:r>
        <w:rPr/>
        <w:t>转</w:t>
      </w:r>
      <w:r>
        <w:rPr>
          <w:rFonts w:ascii="宋体" w:hAnsi="宋体" w:cs="宋体" w:eastAsia="宋体" w:hint="default"/>
        </w:rPr>
        <w:t>回</w:t>
      </w:r>
      <w:r>
        <w:rPr/>
        <w:t>的</w:t>
      </w:r>
      <w:r>
        <w:rPr>
          <w:w w:val="99"/>
        </w:rPr>
        <w:t> </w:t>
      </w:r>
      <w:r>
        <w:rPr>
          <w:rFonts w:ascii="宋体" w:hAnsi="宋体" w:cs="宋体" w:eastAsia="宋体" w:hint="default"/>
        </w:rPr>
        <w:t>期</w:t>
      </w:r>
      <w:r>
        <w:rPr/>
        <w:t>间</w:t>
      </w:r>
      <w:r>
        <w:rPr>
          <w:rFonts w:ascii="宋体" w:hAnsi="宋体" w:cs="宋体" w:eastAsia="宋体" w:hint="default"/>
        </w:rPr>
        <w:t>内</w:t>
      </w:r>
      <w:r>
        <w:rPr/>
        <w:t>，</w:t>
      </w:r>
      <w:r>
        <w:rPr>
          <w:rFonts w:ascii="宋体" w:hAnsi="宋体" w:cs="宋体" w:eastAsia="宋体" w:hint="default"/>
        </w:rPr>
        <w:t>涉</w:t>
      </w:r>
      <w:r>
        <w:rPr/>
        <w:t>及的</w:t>
      </w:r>
      <w:r>
        <w:rPr>
          <w:rFonts w:ascii="宋体" w:hAnsi="宋体" w:cs="宋体" w:eastAsia="宋体" w:hint="default"/>
        </w:rPr>
        <w:t>纳税</w:t>
      </w:r>
      <w:r>
        <w:rPr/>
        <w:t>主体</w:t>
      </w:r>
      <w:r>
        <w:rPr>
          <w:rFonts w:ascii="宋体" w:hAnsi="宋体" w:cs="宋体" w:eastAsia="宋体" w:hint="default"/>
        </w:rPr>
        <w:t>意图</w:t>
      </w:r>
      <w:r>
        <w:rPr/>
        <w:t>以</w:t>
      </w:r>
      <w:r>
        <w:rPr>
          <w:rFonts w:ascii="宋体" w:hAnsi="宋体" w:cs="宋体" w:eastAsia="宋体" w:hint="default"/>
        </w:rPr>
        <w:t>净</w:t>
      </w:r>
      <w:r>
        <w:rPr/>
        <w:t>额</w:t>
      </w:r>
      <w:r>
        <w:rPr>
          <w:rFonts w:ascii="宋体" w:hAnsi="宋体" w:cs="宋体" w:eastAsia="宋体" w:hint="default"/>
        </w:rPr>
        <w:t>结</w:t>
      </w:r>
      <w:r>
        <w:rPr/>
        <w:t>算当</w:t>
      </w:r>
      <w:r>
        <w:rPr>
          <w:rFonts w:ascii="宋体" w:hAnsi="宋体" w:cs="宋体" w:eastAsia="宋体" w:hint="default"/>
        </w:rPr>
        <w:t>期</w:t>
      </w:r>
      <w:r>
        <w:rPr/>
        <w:t>所得</w:t>
      </w:r>
      <w:r>
        <w:rPr>
          <w:rFonts w:ascii="宋体" w:hAnsi="宋体" w:cs="宋体" w:eastAsia="宋体" w:hint="default"/>
        </w:rPr>
        <w:t>税</w:t>
      </w:r>
      <w:r>
        <w:rPr/>
        <w:t>资产和</w:t>
      </w:r>
      <w:r>
        <w:rPr>
          <w:rFonts w:ascii="宋体" w:hAnsi="宋体" w:cs="宋体" w:eastAsia="宋体" w:hint="default"/>
        </w:rPr>
        <w:t>负债</w:t>
      </w:r>
      <w:r>
        <w:rPr/>
        <w:t>或是同时取得资产、</w:t>
      </w:r>
      <w:r>
        <w:rPr>
          <w:w w:val="99"/>
        </w:rPr>
        <w:t> </w:t>
      </w:r>
      <w:r>
        <w:rPr>
          <w:rFonts w:ascii="宋体" w:hAnsi="宋体" w:cs="宋体" w:eastAsia="宋体" w:hint="default"/>
        </w:rPr>
        <w:t>清偿</w:t>
      </w:r>
      <w:r>
        <w:rPr>
          <w:rFonts w:ascii="宋体" w:hAnsi="宋体" w:cs="宋体" w:eastAsia="宋体" w:hint="default"/>
        </w:rPr>
        <w:t>负债</w:t>
      </w:r>
      <w:r>
        <w:rPr/>
        <w:t>时，本公司</w:t>
      </w:r>
      <w:r>
        <w:rPr>
          <w:rFonts w:ascii="宋体" w:hAnsi="宋体" w:cs="宋体" w:eastAsia="宋体" w:hint="default"/>
        </w:rPr>
        <w:t>递延</w:t>
      </w:r>
      <w:r>
        <w:rPr/>
        <w:t>所得</w:t>
      </w:r>
      <w:r>
        <w:rPr>
          <w:rFonts w:ascii="宋体" w:hAnsi="宋体" w:cs="宋体" w:eastAsia="宋体" w:hint="default"/>
        </w:rPr>
        <w:t>税</w:t>
      </w:r>
      <w:r>
        <w:rPr/>
        <w:t>资产及</w:t>
      </w:r>
      <w:r>
        <w:rPr>
          <w:rFonts w:ascii="宋体" w:hAnsi="宋体" w:cs="宋体" w:eastAsia="宋体" w:hint="default"/>
        </w:rPr>
        <w:t>递延</w:t>
      </w:r>
      <w:r>
        <w:rPr/>
        <w:t>所得</w:t>
      </w:r>
      <w:r>
        <w:rPr>
          <w:rFonts w:ascii="宋体" w:hAnsi="宋体" w:cs="宋体" w:eastAsia="宋体" w:hint="default"/>
        </w:rPr>
        <w:t>税负债</w:t>
      </w:r>
      <w:r>
        <w:rPr/>
        <w:t>以</w:t>
      </w:r>
      <w:r>
        <w:rPr>
          <w:rFonts w:ascii="宋体" w:hAnsi="宋体" w:cs="宋体" w:eastAsia="宋体" w:hint="default"/>
        </w:rPr>
        <w:t>抵</w:t>
      </w:r>
      <w:r>
        <w:rPr/>
        <w:t>销</w:t>
      </w:r>
      <w:r>
        <w:rPr>
          <w:rFonts w:ascii="宋体" w:hAnsi="宋体" w:cs="宋体" w:eastAsia="宋体" w:hint="default"/>
        </w:rPr>
        <w:t>后</w:t>
      </w:r>
      <w:r>
        <w:rPr/>
        <w:t>的</w:t>
      </w:r>
      <w:r>
        <w:rPr>
          <w:rFonts w:ascii="宋体" w:hAnsi="宋体" w:cs="宋体" w:eastAsia="宋体" w:hint="default"/>
        </w:rPr>
        <w:t>净</w:t>
      </w:r>
      <w:r>
        <w:rPr/>
        <w:t>额</w:t>
      </w:r>
      <w:r>
        <w:rPr>
          <w:rFonts w:ascii="宋体" w:hAnsi="宋体" w:cs="宋体" w:eastAsia="宋体" w:hint="default"/>
        </w:rPr>
        <w:t>列报</w:t>
      </w:r>
      <w:r>
        <w:rPr/>
        <w:t>。</w:t>
      </w:r>
    </w:p>
    <w:p>
      <w:pPr>
        <w:pStyle w:val="BodyText"/>
        <w:spacing w:line="240" w:lineRule="auto" w:before="79"/>
        <w:ind w:left="624" w:right="102"/>
        <w:jc w:val="left"/>
        <w:rPr>
          <w:rFonts w:ascii="宋体" w:hAnsi="宋体" w:cs="宋体" w:eastAsia="宋体" w:hint="default"/>
        </w:rPr>
      </w:pPr>
      <w:r>
        <w:rPr>
          <w:rFonts w:ascii="宋体" w:hAnsi="宋体" w:cs="宋体" w:eastAsia="宋体" w:hint="default"/>
        </w:rPr>
        <w:t>23、租赁</w:t>
      </w:r>
    </w:p>
    <w:p>
      <w:pPr>
        <w:pStyle w:val="BodyText"/>
        <w:spacing w:line="240" w:lineRule="auto" w:before="206"/>
        <w:ind w:left="622" w:right="102"/>
        <w:jc w:val="left"/>
      </w:pPr>
      <w:r>
        <w:rPr/>
        <w:t>融资</w:t>
      </w:r>
      <w:r>
        <w:rPr>
          <w:rFonts w:ascii="宋体" w:hAnsi="宋体" w:cs="宋体" w:eastAsia="宋体" w:hint="default"/>
        </w:rPr>
        <w:t>租赁</w:t>
      </w:r>
      <w:r>
        <w:rPr/>
        <w:t>为实</w:t>
      </w:r>
      <w:r>
        <w:rPr>
          <w:rFonts w:ascii="宋体" w:hAnsi="宋体" w:cs="宋体" w:eastAsia="宋体" w:hint="default"/>
        </w:rPr>
        <w:t>质</w:t>
      </w:r>
      <w:r>
        <w:rPr/>
        <w:t>上转</w:t>
      </w:r>
      <w:r>
        <w:rPr>
          <w:rFonts w:ascii="宋体" w:hAnsi="宋体" w:cs="宋体" w:eastAsia="宋体" w:hint="default"/>
        </w:rPr>
        <w:t>移</w:t>
      </w:r>
      <w:r>
        <w:rPr/>
        <w:t>了</w:t>
      </w:r>
      <w:r>
        <w:rPr>
          <w:rFonts w:ascii="宋体" w:hAnsi="宋体" w:cs="宋体" w:eastAsia="宋体" w:hint="default"/>
        </w:rPr>
        <w:t>与</w:t>
      </w:r>
      <w:r>
        <w:rPr/>
        <w:t>资产所有权有</w:t>
      </w:r>
      <w:r>
        <w:rPr>
          <w:rFonts w:ascii="宋体" w:hAnsi="宋体" w:cs="宋体" w:eastAsia="宋体" w:hint="default"/>
        </w:rPr>
        <w:t>关</w:t>
      </w:r>
      <w:r>
        <w:rPr/>
        <w:t>的全</w:t>
      </w:r>
      <w:r>
        <w:rPr>
          <w:rFonts w:ascii="宋体" w:hAnsi="宋体" w:cs="宋体" w:eastAsia="宋体" w:hint="default"/>
        </w:rPr>
        <w:t>部</w:t>
      </w:r>
      <w:r>
        <w:rPr>
          <w:rFonts w:ascii="宋体" w:hAnsi="宋体" w:cs="宋体" w:eastAsia="宋体" w:hint="default"/>
        </w:rPr>
        <w:t>风险</w:t>
      </w:r>
      <w:r>
        <w:rPr/>
        <w:t>和</w:t>
      </w:r>
      <w:r>
        <w:rPr>
          <w:rFonts w:ascii="宋体" w:hAnsi="宋体" w:cs="宋体" w:eastAsia="宋体" w:hint="default"/>
        </w:rPr>
        <w:t>报</w:t>
      </w:r>
      <w:r>
        <w:rPr>
          <w:rFonts w:ascii="宋体" w:hAnsi="宋体" w:cs="宋体" w:eastAsia="宋体" w:hint="default"/>
        </w:rPr>
        <w:t>酬</w:t>
      </w:r>
      <w:r>
        <w:rPr/>
        <w:t>的</w:t>
      </w:r>
      <w:r>
        <w:rPr>
          <w:rFonts w:ascii="宋体" w:hAnsi="宋体" w:cs="宋体" w:eastAsia="宋体" w:hint="default"/>
        </w:rPr>
        <w:t>租赁</w:t>
      </w:r>
      <w:r>
        <w:rPr/>
        <w:t>，其所有权</w:t>
      </w:r>
    </w:p>
    <w:p>
      <w:pPr>
        <w:pStyle w:val="BodyText"/>
        <w:spacing w:line="240" w:lineRule="auto" w:before="163"/>
        <w:ind w:left="142" w:right="0"/>
        <w:jc w:val="both"/>
      </w:pPr>
      <w:r>
        <w:rPr>
          <w:rFonts w:ascii="宋体" w:hAnsi="宋体" w:cs="宋体" w:eastAsia="宋体" w:hint="default"/>
        </w:rPr>
        <w:t>最终</w:t>
      </w:r>
      <w:r>
        <w:rPr/>
        <w:t>可能转</w:t>
      </w:r>
      <w:r>
        <w:rPr>
          <w:rFonts w:ascii="宋体" w:hAnsi="宋体" w:cs="宋体" w:eastAsia="宋体" w:hint="default"/>
        </w:rPr>
        <w:t>移</w:t>
      </w:r>
      <w:r>
        <w:rPr/>
        <w:t>，</w:t>
      </w:r>
      <w:r>
        <w:rPr>
          <w:rFonts w:ascii="宋体" w:hAnsi="宋体" w:cs="宋体" w:eastAsia="宋体" w:hint="default"/>
        </w:rPr>
        <w:t>也</w:t>
      </w:r>
      <w:r>
        <w:rPr/>
        <w:t>可能不转</w:t>
      </w:r>
      <w:r>
        <w:rPr>
          <w:rFonts w:ascii="宋体" w:hAnsi="宋体" w:cs="宋体" w:eastAsia="宋体" w:hint="default"/>
        </w:rPr>
        <w:t>移</w:t>
      </w:r>
      <w:r>
        <w:rPr/>
        <w:t>。融资</w:t>
      </w:r>
      <w:r>
        <w:rPr>
          <w:rFonts w:ascii="宋体" w:hAnsi="宋体" w:cs="宋体" w:eastAsia="宋体" w:hint="default"/>
        </w:rPr>
        <w:t>租赁</w:t>
      </w:r>
      <w:r>
        <w:rPr/>
        <w:t>以外的其</w:t>
      </w:r>
      <w:r>
        <w:rPr>
          <w:rFonts w:ascii="宋体" w:hAnsi="宋体" w:cs="宋体" w:eastAsia="宋体" w:hint="default"/>
        </w:rPr>
        <w:t>他</w:t>
      </w:r>
      <w:r>
        <w:rPr>
          <w:rFonts w:ascii="宋体" w:hAnsi="宋体" w:cs="宋体" w:eastAsia="宋体" w:hint="default"/>
        </w:rPr>
        <w:t>租赁</w:t>
      </w:r>
      <w:r>
        <w:rPr/>
        <w:t>为经营</w:t>
      </w:r>
      <w:r>
        <w:rPr>
          <w:rFonts w:ascii="宋体" w:hAnsi="宋体" w:cs="宋体" w:eastAsia="宋体" w:hint="default"/>
        </w:rPr>
        <w:t>租赁</w:t>
      </w:r>
      <w:r>
        <w:rPr/>
        <w:t>。</w:t>
      </w:r>
    </w:p>
    <w:p>
      <w:pPr>
        <w:pStyle w:val="BodyText"/>
        <w:spacing w:line="400" w:lineRule="auto" w:before="206"/>
        <w:ind w:left="622" w:right="238"/>
        <w:jc w:val="left"/>
        <w:rPr>
          <w:rFonts w:ascii="宋体" w:hAnsi="宋体" w:cs="宋体" w:eastAsia="宋体" w:hint="default"/>
        </w:rPr>
      </w:pPr>
      <w:r>
        <w:rPr/>
        <w:t>（1）本公司</w:t>
      </w:r>
      <w:r>
        <w:rPr>
          <w:rFonts w:ascii="宋体" w:hAnsi="宋体" w:cs="宋体" w:eastAsia="宋体" w:hint="default"/>
        </w:rPr>
        <w:t>作</w:t>
      </w:r>
      <w:r>
        <w:rPr/>
        <w:t>为承</w:t>
      </w:r>
      <w:r>
        <w:rPr>
          <w:rFonts w:ascii="宋体" w:hAnsi="宋体" w:cs="宋体" w:eastAsia="宋体" w:hint="default"/>
        </w:rPr>
        <w:t>租</w:t>
      </w:r>
      <w:r>
        <w:rPr/>
        <w:t>人记</w:t>
      </w:r>
      <w:r>
        <w:rPr>
          <w:rFonts w:ascii="宋体" w:hAnsi="宋体" w:cs="宋体" w:eastAsia="宋体" w:hint="default"/>
        </w:rPr>
        <w:t>录</w:t>
      </w:r>
      <w:r>
        <w:rPr/>
        <w:t>经营</w:t>
      </w:r>
      <w:r>
        <w:rPr>
          <w:rFonts w:ascii="宋体" w:hAnsi="宋体" w:cs="宋体" w:eastAsia="宋体" w:hint="default"/>
        </w:rPr>
        <w:t>租赁</w:t>
      </w:r>
      <w:r>
        <w:rPr/>
        <w:t>业务</w:t>
      </w:r>
      <w:r>
        <w:rPr>
          <w:w w:val="99"/>
        </w:rPr>
        <w:t> </w:t>
      </w:r>
      <w:r>
        <w:rPr/>
        <w:t>经营</w:t>
      </w:r>
      <w:r>
        <w:rPr>
          <w:rFonts w:ascii="宋体" w:hAnsi="宋体" w:cs="宋体" w:eastAsia="宋体" w:hint="default"/>
        </w:rPr>
        <w:t>租赁</w:t>
      </w:r>
      <w:r>
        <w:rPr/>
        <w:t>的</w:t>
      </w:r>
      <w:r>
        <w:rPr>
          <w:rFonts w:ascii="宋体" w:hAnsi="宋体" w:cs="宋体" w:eastAsia="宋体" w:hint="default"/>
        </w:rPr>
        <w:t>租</w:t>
      </w:r>
      <w:r>
        <w:rPr/>
        <w:t>金</w:t>
      </w:r>
      <w:r>
        <w:rPr>
          <w:rFonts w:ascii="宋体" w:hAnsi="宋体" w:cs="宋体" w:eastAsia="宋体" w:hint="default"/>
        </w:rPr>
        <w:t>支出</w:t>
      </w:r>
      <w:r>
        <w:rPr/>
        <w:t>在</w:t>
      </w:r>
      <w:r>
        <w:rPr>
          <w:rFonts w:ascii="宋体" w:hAnsi="宋体" w:cs="宋体" w:eastAsia="宋体" w:hint="default"/>
        </w:rPr>
        <w:t>租赁</w:t>
      </w:r>
      <w:r>
        <w:rPr>
          <w:rFonts w:ascii="宋体" w:hAnsi="宋体" w:cs="宋体" w:eastAsia="宋体" w:hint="default"/>
        </w:rPr>
        <w:t>期内</w:t>
      </w:r>
      <w:r>
        <w:rPr/>
        <w:t>的</w:t>
      </w:r>
      <w:r>
        <w:rPr>
          <w:rFonts w:ascii="宋体" w:hAnsi="宋体" w:cs="宋体" w:eastAsia="宋体" w:hint="default"/>
        </w:rPr>
        <w:t>各个期</w:t>
      </w:r>
      <w:r>
        <w:rPr/>
        <w:t>间</w:t>
      </w:r>
      <w:r>
        <w:rPr>
          <w:rFonts w:ascii="宋体" w:hAnsi="宋体" w:cs="宋体" w:eastAsia="宋体" w:hint="default"/>
        </w:rPr>
        <w:t>按</w:t>
      </w:r>
      <w:r>
        <w:rPr/>
        <w:t>直</w:t>
      </w:r>
      <w:r>
        <w:rPr>
          <w:rFonts w:ascii="宋体" w:hAnsi="宋体" w:cs="宋体" w:eastAsia="宋体" w:hint="default"/>
        </w:rPr>
        <w:t>线</w:t>
      </w:r>
      <w:r>
        <w:rPr/>
        <w:t>法计</w:t>
      </w:r>
      <w:r>
        <w:rPr>
          <w:rFonts w:ascii="宋体" w:hAnsi="宋体" w:cs="宋体" w:eastAsia="宋体" w:hint="default"/>
        </w:rPr>
        <w:t>入相关</w:t>
      </w:r>
      <w:r>
        <w:rPr/>
        <w:t>资产</w:t>
      </w:r>
      <w:r>
        <w:rPr>
          <w:rFonts w:ascii="宋体" w:hAnsi="宋体" w:cs="宋体" w:eastAsia="宋体" w:hint="default"/>
        </w:rPr>
        <w:t>成</w:t>
      </w:r>
      <w:r>
        <w:rPr/>
        <w:t>本或当</w:t>
      </w:r>
      <w:r>
        <w:rPr>
          <w:rFonts w:ascii="宋体" w:hAnsi="宋体" w:cs="宋体" w:eastAsia="宋体" w:hint="default"/>
        </w:rPr>
        <w:t>期损</w:t>
      </w:r>
    </w:p>
    <w:p>
      <w:pPr>
        <w:pStyle w:val="BodyText"/>
        <w:spacing w:line="240" w:lineRule="auto" w:before="2"/>
        <w:ind w:left="142" w:right="0"/>
        <w:jc w:val="both"/>
      </w:pPr>
      <w:r>
        <w:rPr>
          <w:rFonts w:ascii="宋体" w:hAnsi="宋体" w:cs="宋体" w:eastAsia="宋体" w:hint="default"/>
        </w:rPr>
        <w:t>益</w:t>
      </w:r>
      <w:r>
        <w:rPr/>
        <w:t>。</w:t>
      </w:r>
      <w:r>
        <w:rPr>
          <w:rFonts w:ascii="宋体" w:hAnsi="宋体" w:cs="宋体" w:eastAsia="宋体" w:hint="default"/>
        </w:rPr>
        <w:t>初始</w:t>
      </w:r>
      <w:r>
        <w:rPr/>
        <w:t>直接</w:t>
      </w:r>
      <w:r>
        <w:rPr>
          <w:rFonts w:ascii="宋体" w:hAnsi="宋体" w:cs="宋体" w:eastAsia="宋体" w:hint="default"/>
        </w:rPr>
        <w:t>费</w:t>
      </w:r>
      <w:r>
        <w:rPr/>
        <w:t>用计</w:t>
      </w:r>
      <w:r>
        <w:rPr>
          <w:rFonts w:ascii="宋体" w:hAnsi="宋体" w:cs="宋体" w:eastAsia="宋体" w:hint="default"/>
        </w:rPr>
        <w:t>入</w:t>
      </w:r>
      <w:r>
        <w:rPr/>
        <w:t>当</w:t>
      </w:r>
      <w:r>
        <w:rPr>
          <w:rFonts w:ascii="宋体" w:hAnsi="宋体" w:cs="宋体" w:eastAsia="宋体" w:hint="default"/>
        </w:rPr>
        <w:t>期损益</w:t>
      </w:r>
      <w:r>
        <w:rPr/>
        <w:t>。或有</w:t>
      </w:r>
      <w:r>
        <w:rPr>
          <w:rFonts w:ascii="宋体" w:hAnsi="宋体" w:cs="宋体" w:eastAsia="宋体" w:hint="default"/>
        </w:rPr>
        <w:t>租</w:t>
      </w:r>
      <w:r>
        <w:rPr/>
        <w:t>金于实</w:t>
      </w:r>
      <w:r>
        <w:rPr>
          <w:rFonts w:ascii="宋体" w:hAnsi="宋体" w:cs="宋体" w:eastAsia="宋体" w:hint="default"/>
        </w:rPr>
        <w:t>际</w:t>
      </w:r>
      <w:r>
        <w:rPr/>
        <w:t>发生时计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400" w:lineRule="auto" w:before="204"/>
        <w:ind w:left="622" w:right="238"/>
        <w:jc w:val="left"/>
        <w:rPr>
          <w:rFonts w:ascii="宋体" w:hAnsi="宋体" w:cs="宋体" w:eastAsia="宋体" w:hint="default"/>
        </w:rPr>
      </w:pPr>
      <w:r>
        <w:rPr/>
        <w:t>（2）本公司</w:t>
      </w:r>
      <w:r>
        <w:rPr>
          <w:rFonts w:ascii="宋体" w:hAnsi="宋体" w:cs="宋体" w:eastAsia="宋体" w:hint="default"/>
        </w:rPr>
        <w:t>作</w:t>
      </w:r>
      <w:r>
        <w:rPr/>
        <w:t>为</w:t>
      </w:r>
      <w:r>
        <w:rPr>
          <w:rFonts w:ascii="宋体" w:hAnsi="宋体" w:cs="宋体" w:eastAsia="宋体" w:hint="default"/>
        </w:rPr>
        <w:t>出</w:t>
      </w:r>
      <w:r>
        <w:rPr>
          <w:rFonts w:ascii="宋体" w:hAnsi="宋体" w:cs="宋体" w:eastAsia="宋体" w:hint="default"/>
        </w:rPr>
        <w:t>租</w:t>
      </w:r>
      <w:r>
        <w:rPr/>
        <w:t>人记</w:t>
      </w:r>
      <w:r>
        <w:rPr>
          <w:rFonts w:ascii="宋体" w:hAnsi="宋体" w:cs="宋体" w:eastAsia="宋体" w:hint="default"/>
        </w:rPr>
        <w:t>录</w:t>
      </w:r>
      <w:r>
        <w:rPr/>
        <w:t>经营</w:t>
      </w:r>
      <w:r>
        <w:rPr>
          <w:rFonts w:ascii="宋体" w:hAnsi="宋体" w:cs="宋体" w:eastAsia="宋体" w:hint="default"/>
        </w:rPr>
        <w:t>租赁</w:t>
      </w:r>
      <w:r>
        <w:rPr/>
        <w:t>业务</w:t>
      </w:r>
      <w:r>
        <w:rPr>
          <w:w w:val="99"/>
        </w:rPr>
        <w:t> </w:t>
      </w:r>
      <w:r>
        <w:rPr/>
        <w:t>经营</w:t>
      </w:r>
      <w:r>
        <w:rPr>
          <w:rFonts w:ascii="宋体" w:hAnsi="宋体" w:cs="宋体" w:eastAsia="宋体" w:hint="default"/>
        </w:rPr>
        <w:t>租赁</w:t>
      </w:r>
      <w:r>
        <w:rPr/>
        <w:t>的</w:t>
      </w:r>
      <w:r>
        <w:rPr>
          <w:rFonts w:ascii="宋体" w:hAnsi="宋体" w:cs="宋体" w:eastAsia="宋体" w:hint="default"/>
        </w:rPr>
        <w:t>租</w:t>
      </w:r>
      <w:r>
        <w:rPr/>
        <w:t>金</w:t>
      </w:r>
      <w:r>
        <w:rPr>
          <w:rFonts w:ascii="宋体" w:hAnsi="宋体" w:cs="宋体" w:eastAsia="宋体" w:hint="default"/>
        </w:rPr>
        <w:t>收入</w:t>
      </w:r>
      <w:r>
        <w:rPr/>
        <w:t>在</w:t>
      </w:r>
      <w:r>
        <w:rPr>
          <w:rFonts w:ascii="宋体" w:hAnsi="宋体" w:cs="宋体" w:eastAsia="宋体" w:hint="default"/>
        </w:rPr>
        <w:t>租赁</w:t>
      </w:r>
      <w:r>
        <w:rPr>
          <w:rFonts w:ascii="宋体" w:hAnsi="宋体" w:cs="宋体" w:eastAsia="宋体" w:hint="default"/>
        </w:rPr>
        <w:t>期内</w:t>
      </w:r>
      <w:r>
        <w:rPr/>
        <w:t>的</w:t>
      </w:r>
      <w:r>
        <w:rPr>
          <w:rFonts w:ascii="宋体" w:hAnsi="宋体" w:cs="宋体" w:eastAsia="宋体" w:hint="default"/>
        </w:rPr>
        <w:t>各个期</w:t>
      </w:r>
      <w:r>
        <w:rPr/>
        <w:t>间</w:t>
      </w:r>
      <w:r>
        <w:rPr>
          <w:rFonts w:ascii="宋体" w:hAnsi="宋体" w:cs="宋体" w:eastAsia="宋体" w:hint="default"/>
        </w:rPr>
        <w:t>按</w:t>
      </w:r>
      <w:r>
        <w:rPr/>
        <w:t>直</w:t>
      </w:r>
      <w:r>
        <w:rPr>
          <w:rFonts w:ascii="宋体" w:hAnsi="宋体" w:cs="宋体" w:eastAsia="宋体" w:hint="default"/>
        </w:rPr>
        <w:t>线</w:t>
      </w:r>
      <w:r>
        <w:rPr/>
        <w:t>法</w:t>
      </w:r>
      <w:r>
        <w:rPr>
          <w:rFonts w:ascii="宋体" w:hAnsi="宋体" w:cs="宋体" w:eastAsia="宋体" w:hint="default"/>
        </w:rPr>
        <w:t>确认</w:t>
      </w:r>
      <w:r>
        <w:rPr/>
        <w:t>为当</w:t>
      </w:r>
      <w:r>
        <w:rPr>
          <w:rFonts w:ascii="宋体" w:hAnsi="宋体" w:cs="宋体" w:eastAsia="宋体" w:hint="default"/>
        </w:rPr>
        <w:t>期损益</w:t>
      </w:r>
      <w:r>
        <w:rPr/>
        <w:t>。</w:t>
      </w:r>
      <w:r>
        <w:rPr>
          <w:rFonts w:ascii="宋体" w:hAnsi="宋体" w:cs="宋体" w:eastAsia="宋体" w:hint="default"/>
        </w:rPr>
        <w:t>对</w:t>
      </w:r>
      <w:r>
        <w:rPr/>
        <w:t>金额</w:t>
      </w:r>
      <w:r>
        <w:rPr>
          <w:rFonts w:ascii="宋体" w:hAnsi="宋体" w:cs="宋体" w:eastAsia="宋体" w:hint="default"/>
        </w:rPr>
        <w:t>较</w:t>
      </w:r>
    </w:p>
    <w:p>
      <w:pPr>
        <w:pStyle w:val="BodyText"/>
        <w:spacing w:line="364" w:lineRule="auto" w:before="5"/>
        <w:ind w:left="142" w:right="255"/>
        <w:jc w:val="both"/>
      </w:pPr>
      <w:r>
        <w:rPr>
          <w:rFonts w:ascii="宋体" w:hAnsi="宋体" w:cs="宋体" w:eastAsia="宋体" w:hint="default"/>
        </w:rPr>
        <w:t>大</w:t>
      </w:r>
      <w:r>
        <w:rPr/>
        <w:t>的</w:t>
      </w:r>
      <w:r>
        <w:rPr>
          <w:rFonts w:ascii="宋体" w:hAnsi="宋体" w:cs="宋体" w:eastAsia="宋体" w:hint="default"/>
        </w:rPr>
        <w:t>初始</w:t>
      </w:r>
      <w:r>
        <w:rPr/>
        <w:t>直接</w:t>
      </w:r>
      <w:r>
        <w:rPr>
          <w:rFonts w:ascii="宋体" w:hAnsi="宋体" w:cs="宋体" w:eastAsia="宋体" w:hint="default"/>
        </w:rPr>
        <w:t>费</w:t>
      </w:r>
      <w:r>
        <w:rPr/>
        <w:t>用于发生时</w:t>
      </w:r>
      <w:r>
        <w:rPr>
          <w:rFonts w:ascii="宋体" w:hAnsi="宋体" w:cs="宋体" w:eastAsia="宋体" w:hint="default"/>
        </w:rPr>
        <w:t>予</w:t>
      </w:r>
      <w:r>
        <w:rPr/>
        <w:t>以资本</w:t>
      </w:r>
      <w:r>
        <w:rPr>
          <w:rFonts w:ascii="宋体" w:hAnsi="宋体" w:cs="宋体" w:eastAsia="宋体" w:hint="default"/>
        </w:rPr>
        <w:t>化</w:t>
      </w:r>
      <w:r>
        <w:rPr/>
        <w:t>，在</w:t>
      </w:r>
      <w:r>
        <w:rPr>
          <w:rFonts w:ascii="宋体" w:hAnsi="宋体" w:cs="宋体" w:eastAsia="宋体" w:hint="default"/>
        </w:rPr>
        <w:t>整个</w:t>
      </w:r>
      <w:r>
        <w:rPr>
          <w:rFonts w:ascii="宋体" w:hAnsi="宋体" w:cs="宋体" w:eastAsia="宋体" w:hint="default"/>
        </w:rPr>
        <w:t>租赁</w:t>
      </w:r>
      <w:r>
        <w:rPr>
          <w:rFonts w:ascii="宋体" w:hAnsi="宋体" w:cs="宋体" w:eastAsia="宋体" w:hint="default"/>
        </w:rPr>
        <w:t>期</w:t>
      </w:r>
      <w:r>
        <w:rPr/>
        <w:t>间</w:t>
      </w:r>
      <w:r>
        <w:rPr>
          <w:rFonts w:ascii="宋体" w:hAnsi="宋体" w:cs="宋体" w:eastAsia="宋体" w:hint="default"/>
        </w:rPr>
        <w:t>内按</w:t>
      </w:r>
      <w:r>
        <w:rPr/>
        <w:t>照</w:t>
      </w:r>
      <w:r>
        <w:rPr>
          <w:rFonts w:ascii="宋体" w:hAnsi="宋体" w:cs="宋体" w:eastAsia="宋体" w:hint="default"/>
        </w:rPr>
        <w:t>与确认</w:t>
      </w:r>
      <w:r>
        <w:rPr>
          <w:rFonts w:ascii="宋体" w:hAnsi="宋体" w:cs="宋体" w:eastAsia="宋体" w:hint="default"/>
        </w:rPr>
        <w:t>租</w:t>
      </w:r>
      <w:r>
        <w:rPr/>
        <w:t>金</w:t>
      </w:r>
      <w:r>
        <w:rPr>
          <w:rFonts w:ascii="宋体" w:hAnsi="宋体" w:cs="宋体" w:eastAsia="宋体" w:hint="default"/>
        </w:rPr>
        <w:t>收入相</w:t>
      </w:r>
      <w:r>
        <w:rPr/>
        <w:t>同</w:t>
      </w:r>
      <w:r>
        <w:rPr>
          <w:w w:val="99"/>
        </w:rPr>
        <w:t> </w:t>
      </w:r>
      <w:r>
        <w:rPr/>
        <w:t>的基</w:t>
      </w:r>
      <w:r>
        <w:rPr>
          <w:rFonts w:ascii="宋体" w:hAnsi="宋体" w:cs="宋体" w:eastAsia="宋体" w:hint="default"/>
        </w:rPr>
        <w:t>础</w:t>
      </w:r>
      <w:r>
        <w:rPr/>
        <w:t>分</w:t>
      </w:r>
      <w:r>
        <w:rPr>
          <w:rFonts w:ascii="宋体" w:hAnsi="宋体" w:cs="宋体" w:eastAsia="宋体" w:hint="default"/>
        </w:rPr>
        <w:t>期</w:t>
      </w:r>
      <w:r>
        <w:rPr/>
        <w:t>计</w:t>
      </w:r>
      <w:r>
        <w:rPr>
          <w:rFonts w:ascii="宋体" w:hAnsi="宋体" w:cs="宋体" w:eastAsia="宋体" w:hint="default"/>
        </w:rPr>
        <w:t>入</w:t>
      </w:r>
      <w:r>
        <w:rPr/>
        <w:t>当</w:t>
      </w:r>
      <w:r>
        <w:rPr>
          <w:rFonts w:ascii="宋体" w:hAnsi="宋体" w:cs="宋体" w:eastAsia="宋体" w:hint="default"/>
        </w:rPr>
        <w:t>期损益</w:t>
      </w:r>
      <w:r>
        <w:rPr/>
        <w:t>；其</w:t>
      </w:r>
      <w:r>
        <w:rPr>
          <w:rFonts w:ascii="宋体" w:hAnsi="宋体" w:cs="宋体" w:eastAsia="宋体" w:hint="default"/>
        </w:rPr>
        <w:t>他</w:t>
      </w:r>
      <w:r>
        <w:rPr/>
        <w:t>金额</w:t>
      </w:r>
      <w:r>
        <w:rPr>
          <w:rFonts w:ascii="宋体" w:hAnsi="宋体" w:cs="宋体" w:eastAsia="宋体" w:hint="default"/>
        </w:rPr>
        <w:t>较</w:t>
      </w:r>
      <w:r>
        <w:rPr/>
        <w:t>小的</w:t>
      </w:r>
      <w:r>
        <w:rPr>
          <w:rFonts w:ascii="宋体" w:hAnsi="宋体" w:cs="宋体" w:eastAsia="宋体" w:hint="default"/>
        </w:rPr>
        <w:t>初始</w:t>
      </w:r>
      <w:r>
        <w:rPr/>
        <w:t>直接</w:t>
      </w:r>
      <w:r>
        <w:rPr>
          <w:rFonts w:ascii="宋体" w:hAnsi="宋体" w:cs="宋体" w:eastAsia="宋体" w:hint="default"/>
        </w:rPr>
        <w:t>费</w:t>
      </w:r>
      <w:r>
        <w:rPr/>
        <w:t>用于发生时计</w:t>
      </w:r>
      <w:r>
        <w:rPr>
          <w:rFonts w:ascii="宋体" w:hAnsi="宋体" w:cs="宋体" w:eastAsia="宋体" w:hint="default"/>
        </w:rPr>
        <w:t>入</w:t>
      </w:r>
      <w:r>
        <w:rPr/>
        <w:t>当</w:t>
      </w:r>
      <w:r>
        <w:rPr>
          <w:rFonts w:ascii="宋体" w:hAnsi="宋体" w:cs="宋体" w:eastAsia="宋体" w:hint="default"/>
        </w:rPr>
        <w:t>期损益</w:t>
      </w:r>
      <w:r>
        <w:rPr/>
        <w:t>。或</w:t>
      </w:r>
      <w:r>
        <w:rPr>
          <w:w w:val="99"/>
        </w:rPr>
        <w:t> </w:t>
      </w:r>
      <w:r>
        <w:rPr/>
        <w:t>有</w:t>
      </w:r>
      <w:r>
        <w:rPr>
          <w:rFonts w:ascii="宋体" w:hAnsi="宋体" w:cs="宋体" w:eastAsia="宋体" w:hint="default"/>
        </w:rPr>
        <w:t>租</w:t>
      </w:r>
      <w:r>
        <w:rPr/>
        <w:t>金于实</w:t>
      </w:r>
      <w:r>
        <w:rPr>
          <w:rFonts w:ascii="宋体" w:hAnsi="宋体" w:cs="宋体" w:eastAsia="宋体" w:hint="default"/>
        </w:rPr>
        <w:t>际</w:t>
      </w:r>
      <w:r>
        <w:rPr/>
        <w:t>发生时计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98" w:lineRule="auto" w:before="82"/>
        <w:ind w:left="622" w:right="238"/>
        <w:jc w:val="left"/>
      </w:pPr>
      <w:r>
        <w:rPr/>
        <w:t>（3）本公司</w:t>
      </w:r>
      <w:r>
        <w:rPr>
          <w:rFonts w:ascii="宋体" w:hAnsi="宋体" w:cs="宋体" w:eastAsia="宋体" w:hint="default"/>
        </w:rPr>
        <w:t>作</w:t>
      </w:r>
      <w:r>
        <w:rPr/>
        <w:t>为承</w:t>
      </w:r>
      <w:r>
        <w:rPr>
          <w:rFonts w:ascii="宋体" w:hAnsi="宋体" w:cs="宋体" w:eastAsia="宋体" w:hint="default"/>
        </w:rPr>
        <w:t>租</w:t>
      </w:r>
      <w:r>
        <w:rPr/>
        <w:t>人记</w:t>
      </w:r>
      <w:r>
        <w:rPr>
          <w:rFonts w:ascii="宋体" w:hAnsi="宋体" w:cs="宋体" w:eastAsia="宋体" w:hint="default"/>
        </w:rPr>
        <w:t>录</w:t>
      </w:r>
      <w:r>
        <w:rPr/>
        <w:t>融资</w:t>
      </w:r>
      <w:r>
        <w:rPr>
          <w:rFonts w:ascii="宋体" w:hAnsi="宋体" w:cs="宋体" w:eastAsia="宋体" w:hint="default"/>
        </w:rPr>
        <w:t>租赁</w:t>
      </w:r>
      <w:r>
        <w:rPr/>
        <w:t>业务</w:t>
      </w:r>
      <w:r>
        <w:rPr>
          <w:w w:val="99"/>
        </w:rPr>
        <w:t> </w:t>
      </w:r>
      <w:r>
        <w:rPr/>
        <w:t>于</w:t>
      </w:r>
      <w:r>
        <w:rPr>
          <w:rFonts w:ascii="宋体" w:hAnsi="宋体" w:cs="宋体" w:eastAsia="宋体" w:hint="default"/>
        </w:rPr>
        <w:t>租赁</w:t>
      </w:r>
      <w:r>
        <w:rPr>
          <w:rFonts w:ascii="宋体" w:hAnsi="宋体" w:cs="宋体" w:eastAsia="宋体" w:hint="default"/>
        </w:rPr>
        <w:t>期</w:t>
      </w:r>
      <w:r>
        <w:rPr/>
        <w:t>开</w:t>
      </w:r>
      <w:r>
        <w:rPr>
          <w:rFonts w:ascii="宋体" w:hAnsi="宋体" w:cs="宋体" w:eastAsia="宋体" w:hint="default"/>
        </w:rPr>
        <w:t>始</w:t>
      </w:r>
      <w:r>
        <w:rPr/>
        <w:t>日，</w:t>
      </w:r>
      <w:r>
        <w:rPr>
          <w:rFonts w:ascii="宋体" w:hAnsi="宋体" w:cs="宋体" w:eastAsia="宋体" w:hint="default"/>
        </w:rPr>
        <w:t>将</w:t>
      </w:r>
      <w:r>
        <w:rPr>
          <w:rFonts w:ascii="宋体" w:hAnsi="宋体" w:cs="宋体" w:eastAsia="宋体" w:hint="default"/>
        </w:rPr>
        <w:t>租赁</w:t>
      </w:r>
      <w:r>
        <w:rPr/>
        <w:t>开</w:t>
      </w:r>
      <w:r>
        <w:rPr>
          <w:rFonts w:ascii="宋体" w:hAnsi="宋体" w:cs="宋体" w:eastAsia="宋体" w:hint="default"/>
        </w:rPr>
        <w:t>始</w:t>
      </w:r>
      <w:r>
        <w:rPr/>
        <w:t>日</w:t>
      </w:r>
      <w:r>
        <w:rPr>
          <w:rFonts w:ascii="宋体" w:hAnsi="宋体" w:cs="宋体" w:eastAsia="宋体" w:hint="default"/>
        </w:rPr>
        <w:t>租赁</w:t>
      </w:r>
      <w:r>
        <w:rPr/>
        <w:t>资产的公</w:t>
      </w:r>
      <w:r>
        <w:rPr>
          <w:rFonts w:ascii="宋体" w:hAnsi="宋体" w:cs="宋体" w:eastAsia="宋体" w:hint="default"/>
        </w:rPr>
        <w:t>允</w:t>
      </w:r>
      <w:r>
        <w:rPr/>
        <w:t>价</w:t>
      </w:r>
      <w:r>
        <w:rPr>
          <w:rFonts w:ascii="宋体" w:hAnsi="宋体" w:cs="宋体" w:eastAsia="宋体" w:hint="default"/>
        </w:rPr>
        <w:t>值与最</w:t>
      </w:r>
      <w:r>
        <w:rPr>
          <w:rFonts w:ascii="宋体" w:hAnsi="宋体" w:cs="宋体" w:eastAsia="宋体" w:hint="default"/>
        </w:rPr>
        <w:t>低租赁</w:t>
      </w:r>
      <w:r>
        <w:rPr>
          <w:rFonts w:ascii="宋体" w:hAnsi="宋体" w:cs="宋体" w:eastAsia="宋体" w:hint="default"/>
        </w:rPr>
        <w:t>付款</w:t>
      </w:r>
      <w:r>
        <w:rPr/>
        <w:t>额现</w:t>
      </w:r>
      <w:r>
        <w:rPr>
          <w:rFonts w:ascii="宋体" w:hAnsi="宋体" w:cs="宋体" w:eastAsia="宋体" w:hint="default"/>
        </w:rPr>
        <w:t>值两</w:t>
      </w:r>
      <w:r>
        <w:rPr/>
        <w:t>者</w:t>
      </w:r>
    </w:p>
    <w:p>
      <w:pPr>
        <w:spacing w:after="0" w:line="398" w:lineRule="auto"/>
        <w:jc w:val="left"/>
        <w:sectPr>
          <w:pgSz w:w="11900" w:h="16840"/>
          <w:pgMar w:header="942" w:footer="950" w:top="1140" w:bottom="1140" w:left="1480" w:right="1140"/>
        </w:sectPr>
      </w:pPr>
    </w:p>
    <w:p>
      <w:pPr>
        <w:spacing w:line="240" w:lineRule="auto" w:before="13"/>
        <w:rPr>
          <w:rFonts w:ascii="宋体" w:hAnsi="宋体" w:cs="宋体" w:eastAsia="宋体" w:hint="default"/>
          <w:sz w:val="26"/>
          <w:szCs w:val="26"/>
        </w:rPr>
      </w:pPr>
    </w:p>
    <w:p>
      <w:pPr>
        <w:pStyle w:val="BodyText"/>
        <w:spacing w:line="367" w:lineRule="auto" w:before="31"/>
        <w:ind w:left="142" w:right="355"/>
        <w:jc w:val="both"/>
      </w:pPr>
      <w:r>
        <w:rPr/>
        <w:t>中</w:t>
      </w:r>
      <w:r>
        <w:rPr>
          <w:rFonts w:ascii="宋体" w:hAnsi="宋体" w:cs="宋体" w:eastAsia="宋体" w:hint="default"/>
        </w:rPr>
        <w:t>较低</w:t>
      </w:r>
      <w:r>
        <w:rPr/>
        <w:t>者</w:t>
      </w:r>
      <w:r>
        <w:rPr>
          <w:rFonts w:ascii="宋体" w:hAnsi="宋体" w:cs="宋体" w:eastAsia="宋体" w:hint="default"/>
        </w:rPr>
        <w:t>作</w:t>
      </w:r>
      <w:r>
        <w:rPr/>
        <w:t>为</w:t>
      </w:r>
      <w:r>
        <w:rPr>
          <w:rFonts w:ascii="宋体" w:hAnsi="宋体" w:cs="宋体" w:eastAsia="宋体" w:hint="default"/>
        </w:rPr>
        <w:t>租</w:t>
      </w:r>
      <w:r>
        <w:rPr>
          <w:rFonts w:ascii="宋体" w:hAnsi="宋体" w:cs="宋体" w:eastAsia="宋体" w:hint="default"/>
        </w:rPr>
        <w:t>入</w:t>
      </w:r>
      <w:r>
        <w:rPr/>
        <w:t>资产的</w:t>
      </w:r>
      <w:r>
        <w:rPr>
          <w:rFonts w:ascii="宋体" w:hAnsi="宋体" w:cs="宋体" w:eastAsia="宋体" w:hint="default"/>
        </w:rPr>
        <w:t>入账</w:t>
      </w:r>
      <w:r>
        <w:rPr/>
        <w:t>价</w:t>
      </w:r>
      <w:r>
        <w:rPr>
          <w:rFonts w:ascii="宋体" w:hAnsi="宋体" w:cs="宋体" w:eastAsia="宋体" w:hint="default"/>
        </w:rPr>
        <w:t>值</w:t>
      </w:r>
      <w:r>
        <w:rPr/>
        <w:t>，</w:t>
      </w:r>
      <w:r>
        <w:rPr>
          <w:rFonts w:ascii="宋体" w:hAnsi="宋体" w:cs="宋体" w:eastAsia="宋体" w:hint="default"/>
        </w:rPr>
        <w:t>将最</w:t>
      </w:r>
      <w:r>
        <w:rPr>
          <w:rFonts w:ascii="宋体" w:hAnsi="宋体" w:cs="宋体" w:eastAsia="宋体" w:hint="default"/>
        </w:rPr>
        <w:t>低租赁</w:t>
      </w:r>
      <w:r>
        <w:rPr>
          <w:rFonts w:ascii="宋体" w:hAnsi="宋体" w:cs="宋体" w:eastAsia="宋体" w:hint="default"/>
        </w:rPr>
        <w:t>付款</w:t>
      </w:r>
      <w:r>
        <w:rPr/>
        <w:t>额</w:t>
      </w:r>
      <w:r>
        <w:rPr>
          <w:rFonts w:ascii="宋体" w:hAnsi="宋体" w:cs="宋体" w:eastAsia="宋体" w:hint="default"/>
        </w:rPr>
        <w:t>作</w:t>
      </w:r>
      <w:r>
        <w:rPr/>
        <w:t>为</w:t>
      </w:r>
      <w:r>
        <w:rPr>
          <w:rFonts w:ascii="宋体" w:hAnsi="宋体" w:cs="宋体" w:eastAsia="宋体" w:hint="default"/>
        </w:rPr>
        <w:t>长期应付款</w:t>
      </w:r>
      <w:r>
        <w:rPr/>
        <w:t>的</w:t>
      </w:r>
      <w:r>
        <w:rPr>
          <w:rFonts w:ascii="宋体" w:hAnsi="宋体" w:cs="宋体" w:eastAsia="宋体" w:hint="default"/>
        </w:rPr>
        <w:t>入账</w:t>
      </w:r>
      <w:r>
        <w:rPr/>
        <w:t>价</w:t>
      </w:r>
      <w:r>
        <w:rPr>
          <w:rFonts w:ascii="宋体" w:hAnsi="宋体" w:cs="宋体" w:eastAsia="宋体" w:hint="default"/>
        </w:rPr>
        <w:t>值</w:t>
      </w:r>
      <w:r>
        <w:rPr/>
        <w:t>，</w:t>
      </w:r>
      <w:r>
        <w:rPr>
          <w:w w:val="99"/>
        </w:rPr>
        <w:t> </w:t>
      </w:r>
      <w:r>
        <w:rPr/>
        <w:t>其</w:t>
      </w:r>
      <w:r>
        <w:rPr>
          <w:rFonts w:ascii="宋体" w:hAnsi="宋体" w:cs="宋体" w:eastAsia="宋体" w:hint="default"/>
        </w:rPr>
        <w:t>差</w:t>
      </w:r>
      <w:r>
        <w:rPr/>
        <w:t>额</w:t>
      </w:r>
      <w:r>
        <w:rPr>
          <w:rFonts w:ascii="宋体" w:hAnsi="宋体" w:cs="宋体" w:eastAsia="宋体" w:hint="default"/>
        </w:rPr>
        <w:t>作</w:t>
      </w:r>
      <w:r>
        <w:rPr/>
        <w:t>为</w:t>
      </w:r>
      <w:r>
        <w:rPr>
          <w:rFonts w:ascii="宋体" w:hAnsi="宋体" w:cs="宋体" w:eastAsia="宋体" w:hint="default"/>
        </w:rPr>
        <w:t>未确认</w:t>
      </w:r>
      <w:r>
        <w:rPr/>
        <w:t>融资</w:t>
      </w:r>
      <w:r>
        <w:rPr>
          <w:rFonts w:ascii="宋体" w:hAnsi="宋体" w:cs="宋体" w:eastAsia="宋体" w:hint="default"/>
        </w:rPr>
        <w:t>费</w:t>
      </w:r>
      <w:r>
        <w:rPr/>
        <w:t>用。</w:t>
      </w:r>
      <w:r>
        <w:rPr>
          <w:rFonts w:ascii="宋体" w:hAnsi="宋体" w:cs="宋体" w:eastAsia="宋体" w:hint="default"/>
        </w:rPr>
        <w:t>此</w:t>
      </w:r>
      <w:r>
        <w:rPr/>
        <w:t>外，在</w:t>
      </w:r>
      <w:r>
        <w:rPr>
          <w:rFonts w:ascii="宋体" w:hAnsi="宋体" w:cs="宋体" w:eastAsia="宋体" w:hint="default"/>
        </w:rPr>
        <w:t>租赁谈判</w:t>
      </w:r>
      <w:r>
        <w:rPr/>
        <w:t>和</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租赁</w:t>
      </w:r>
      <w:r>
        <w:rPr>
          <w:rFonts w:ascii="宋体" w:hAnsi="宋体" w:cs="宋体" w:eastAsia="宋体" w:hint="default"/>
        </w:rPr>
        <w:t>合</w:t>
      </w:r>
      <w:r>
        <w:rPr/>
        <w:t>同</w:t>
      </w:r>
      <w:r>
        <w:rPr>
          <w:rFonts w:ascii="宋体" w:hAnsi="宋体" w:cs="宋体" w:eastAsia="宋体" w:hint="default"/>
        </w:rPr>
        <w:t>过</w:t>
      </w:r>
      <w:r>
        <w:rPr/>
        <w:t>程中发生的，可</w:t>
      </w:r>
      <w:r>
        <w:rPr>
          <w:rFonts w:ascii="宋体" w:hAnsi="宋体" w:cs="宋体" w:eastAsia="宋体" w:hint="default"/>
        </w:rPr>
        <w:t>归</w:t>
      </w:r>
      <w:r>
        <w:rPr>
          <w:rFonts w:ascii="宋体" w:hAnsi="宋体" w:cs="宋体" w:eastAsia="宋体" w:hint="default"/>
          <w:w w:val="99"/>
        </w:rPr>
        <w:t> </w:t>
      </w:r>
      <w:r>
        <w:rPr/>
        <w:t>属于</w:t>
      </w:r>
      <w:r>
        <w:rPr>
          <w:rFonts w:ascii="宋体" w:hAnsi="宋体" w:cs="宋体" w:eastAsia="宋体" w:hint="default"/>
        </w:rPr>
        <w:t>租赁</w:t>
      </w:r>
      <w:r>
        <w:rPr/>
        <w:t>项目的</w:t>
      </w:r>
      <w:r>
        <w:rPr>
          <w:rFonts w:ascii="宋体" w:hAnsi="宋体" w:cs="宋体" w:eastAsia="宋体" w:hint="default"/>
        </w:rPr>
        <w:t>初始</w:t>
      </w:r>
      <w:r>
        <w:rPr/>
        <w:t>直接</w:t>
      </w:r>
      <w:r>
        <w:rPr>
          <w:rFonts w:ascii="宋体" w:hAnsi="宋体" w:cs="宋体" w:eastAsia="宋体" w:hint="default"/>
        </w:rPr>
        <w:t>费</w:t>
      </w:r>
      <w:r>
        <w:rPr/>
        <w:t>用</w:t>
      </w:r>
      <w:r>
        <w:rPr>
          <w:rFonts w:ascii="宋体" w:hAnsi="宋体" w:cs="宋体" w:eastAsia="宋体" w:hint="default"/>
        </w:rPr>
        <w:t>也</w:t>
      </w:r>
      <w:r>
        <w:rPr/>
        <w:t>计</w:t>
      </w:r>
      <w:r>
        <w:rPr>
          <w:rFonts w:ascii="宋体" w:hAnsi="宋体" w:cs="宋体" w:eastAsia="宋体" w:hint="default"/>
        </w:rPr>
        <w:t>入</w:t>
      </w:r>
      <w:r>
        <w:rPr>
          <w:rFonts w:ascii="宋体" w:hAnsi="宋体" w:cs="宋体" w:eastAsia="宋体" w:hint="default"/>
        </w:rPr>
        <w:t>租</w:t>
      </w:r>
      <w:r>
        <w:rPr>
          <w:rFonts w:ascii="宋体" w:hAnsi="宋体" w:cs="宋体" w:eastAsia="宋体" w:hint="default"/>
        </w:rPr>
        <w:t>入</w:t>
      </w:r>
      <w:r>
        <w:rPr/>
        <w:t>资产价</w:t>
      </w:r>
      <w:r>
        <w:rPr>
          <w:rFonts w:ascii="宋体" w:hAnsi="宋体" w:cs="宋体" w:eastAsia="宋体" w:hint="default"/>
        </w:rPr>
        <w:t>值</w:t>
      </w:r>
      <w:r>
        <w:rPr/>
        <w:t>。</w:t>
      </w:r>
      <w:r>
        <w:rPr>
          <w:rFonts w:ascii="宋体" w:hAnsi="宋体" w:cs="宋体" w:eastAsia="宋体" w:hint="default"/>
        </w:rPr>
        <w:t>最</w:t>
      </w:r>
      <w:r>
        <w:rPr>
          <w:rFonts w:ascii="宋体" w:hAnsi="宋体" w:cs="宋体" w:eastAsia="宋体" w:hint="default"/>
        </w:rPr>
        <w:t>低租赁</w:t>
      </w:r>
      <w:r>
        <w:rPr>
          <w:rFonts w:ascii="宋体" w:hAnsi="宋体" w:cs="宋体" w:eastAsia="宋体" w:hint="default"/>
        </w:rPr>
        <w:t>付款</w:t>
      </w:r>
      <w:r>
        <w:rPr/>
        <w:t>额</w:t>
      </w:r>
      <w:r>
        <w:rPr>
          <w:rFonts w:ascii="宋体" w:hAnsi="宋体" w:cs="宋体" w:eastAsia="宋体" w:hint="default"/>
        </w:rPr>
        <w:t>扣</w:t>
      </w:r>
      <w:r>
        <w:rPr/>
        <w:t>除</w:t>
      </w:r>
      <w:r>
        <w:rPr>
          <w:rFonts w:ascii="宋体" w:hAnsi="宋体" w:cs="宋体" w:eastAsia="宋体" w:hint="default"/>
        </w:rPr>
        <w:t>未确认</w:t>
      </w:r>
      <w:r>
        <w:rPr/>
        <w:t>融资</w:t>
      </w:r>
      <w:r>
        <w:rPr>
          <w:w w:val="99"/>
        </w:rPr>
        <w:t> </w:t>
      </w:r>
      <w:r>
        <w:rPr>
          <w:rFonts w:ascii="宋体" w:hAnsi="宋体" w:cs="宋体" w:eastAsia="宋体" w:hint="default"/>
        </w:rPr>
        <w:t>费</w:t>
      </w:r>
      <w:r>
        <w:rPr/>
        <w:t>用</w:t>
      </w:r>
      <w:r>
        <w:rPr>
          <w:rFonts w:ascii="宋体" w:hAnsi="宋体" w:cs="宋体" w:eastAsia="宋体" w:hint="default"/>
        </w:rPr>
        <w:t>后</w:t>
      </w:r>
      <w:r>
        <w:rPr/>
        <w:t>的</w:t>
      </w:r>
      <w:r>
        <w:rPr>
          <w:rFonts w:ascii="宋体" w:hAnsi="宋体" w:cs="宋体" w:eastAsia="宋体" w:hint="default"/>
        </w:rPr>
        <w:t>余</w:t>
      </w:r>
      <w:r>
        <w:rPr/>
        <w:t>额分</w:t>
      </w:r>
      <w:r>
        <w:rPr>
          <w:rFonts w:ascii="宋体" w:hAnsi="宋体" w:cs="宋体" w:eastAsia="宋体" w:hint="default"/>
        </w:rPr>
        <w:t>别长期负债</w:t>
      </w:r>
      <w:r>
        <w:rPr/>
        <w:t>和</w:t>
      </w:r>
      <w:r>
        <w:rPr>
          <w:rFonts w:ascii="宋体" w:hAnsi="宋体" w:cs="宋体" w:eastAsia="宋体" w:hint="default"/>
        </w:rPr>
        <w:t>一</w:t>
      </w:r>
      <w:r>
        <w:rPr/>
        <w:t>年</w:t>
      </w:r>
      <w:r>
        <w:rPr>
          <w:rFonts w:ascii="宋体" w:hAnsi="宋体" w:cs="宋体" w:eastAsia="宋体" w:hint="default"/>
        </w:rPr>
        <w:t>内到期</w:t>
      </w:r>
      <w:r>
        <w:rPr/>
        <w:t>的</w:t>
      </w:r>
      <w:r>
        <w:rPr>
          <w:rFonts w:ascii="宋体" w:hAnsi="宋体" w:cs="宋体" w:eastAsia="宋体" w:hint="default"/>
        </w:rPr>
        <w:t>长期负债列示</w:t>
      </w:r>
      <w:r>
        <w:rPr/>
        <w:t>。</w:t>
      </w:r>
    </w:p>
    <w:p>
      <w:pPr>
        <w:pStyle w:val="BodyText"/>
        <w:spacing w:line="364" w:lineRule="auto" w:before="82"/>
        <w:ind w:left="142" w:right="355" w:firstLine="480"/>
        <w:jc w:val="both"/>
      </w:pPr>
      <w:r>
        <w:rPr>
          <w:rFonts w:ascii="宋体" w:hAnsi="宋体" w:cs="宋体" w:eastAsia="宋体" w:hint="default"/>
        </w:rPr>
        <w:t>未确认</w:t>
      </w:r>
      <w:r>
        <w:rPr/>
        <w:t>融资</w:t>
      </w:r>
      <w:r>
        <w:rPr>
          <w:rFonts w:ascii="宋体" w:hAnsi="宋体" w:cs="宋体" w:eastAsia="宋体" w:hint="default"/>
        </w:rPr>
        <w:t>费</w:t>
      </w:r>
      <w:r>
        <w:rPr/>
        <w:t>用在</w:t>
      </w:r>
      <w:r>
        <w:rPr>
          <w:rFonts w:ascii="宋体" w:hAnsi="宋体" w:cs="宋体" w:eastAsia="宋体" w:hint="default"/>
        </w:rPr>
        <w:t>租赁</w:t>
      </w:r>
      <w:r>
        <w:rPr>
          <w:rFonts w:ascii="宋体" w:hAnsi="宋体" w:cs="宋体" w:eastAsia="宋体" w:hint="default"/>
        </w:rPr>
        <w:t>期内采</w:t>
      </w:r>
      <w:r>
        <w:rPr/>
        <w:t>用实</w:t>
      </w:r>
      <w:r>
        <w:rPr>
          <w:rFonts w:ascii="宋体" w:hAnsi="宋体" w:cs="宋体" w:eastAsia="宋体" w:hint="default"/>
        </w:rPr>
        <w:t>际利</w:t>
      </w:r>
      <w:r>
        <w:rPr>
          <w:rFonts w:ascii="宋体" w:hAnsi="宋体" w:cs="宋体" w:eastAsia="宋体" w:hint="default"/>
        </w:rPr>
        <w:t>率</w:t>
      </w:r>
      <w:r>
        <w:rPr/>
        <w:t>法计算</w:t>
      </w:r>
      <w:r>
        <w:rPr>
          <w:rFonts w:ascii="宋体" w:hAnsi="宋体" w:cs="宋体" w:eastAsia="宋体" w:hint="default"/>
        </w:rPr>
        <w:t>确认</w:t>
      </w:r>
      <w:r>
        <w:rPr/>
        <w:t>当</w:t>
      </w:r>
      <w:r>
        <w:rPr>
          <w:rFonts w:ascii="宋体" w:hAnsi="宋体" w:cs="宋体" w:eastAsia="宋体" w:hint="default"/>
        </w:rPr>
        <w:t>期</w:t>
      </w:r>
      <w:r>
        <w:rPr/>
        <w:t>的融资</w:t>
      </w:r>
      <w:r>
        <w:rPr>
          <w:rFonts w:ascii="宋体" w:hAnsi="宋体" w:cs="宋体" w:eastAsia="宋体" w:hint="default"/>
        </w:rPr>
        <w:t>费</w:t>
      </w:r>
      <w:r>
        <w:rPr/>
        <w:t>用。或有</w:t>
      </w:r>
      <w:r>
        <w:rPr>
          <w:rFonts w:ascii="宋体" w:hAnsi="宋体" w:cs="宋体" w:eastAsia="宋体" w:hint="default"/>
        </w:rPr>
        <w:t>租</w:t>
      </w:r>
      <w:r>
        <w:rPr/>
        <w:t>金</w:t>
      </w:r>
      <w:r>
        <w:rPr>
          <w:w w:val="99"/>
        </w:rPr>
        <w:t> </w:t>
      </w:r>
      <w:r>
        <w:rPr/>
        <w:t>于实</w:t>
      </w:r>
      <w:r>
        <w:rPr>
          <w:rFonts w:ascii="宋体" w:hAnsi="宋体" w:cs="宋体" w:eastAsia="宋体" w:hint="default"/>
        </w:rPr>
        <w:t>际</w:t>
      </w:r>
      <w:r>
        <w:rPr/>
        <w:t>发生时计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400" w:lineRule="auto" w:before="79"/>
        <w:ind w:left="622" w:right="338"/>
        <w:jc w:val="left"/>
      </w:pPr>
      <w:r>
        <w:rPr/>
        <w:t>（4）本公司</w:t>
      </w:r>
      <w:r>
        <w:rPr>
          <w:rFonts w:ascii="宋体" w:hAnsi="宋体" w:cs="宋体" w:eastAsia="宋体" w:hint="default"/>
        </w:rPr>
        <w:t>作</w:t>
      </w:r>
      <w:r>
        <w:rPr/>
        <w:t>为</w:t>
      </w:r>
      <w:r>
        <w:rPr>
          <w:rFonts w:ascii="宋体" w:hAnsi="宋体" w:cs="宋体" w:eastAsia="宋体" w:hint="default"/>
        </w:rPr>
        <w:t>出</w:t>
      </w:r>
      <w:r>
        <w:rPr>
          <w:rFonts w:ascii="宋体" w:hAnsi="宋体" w:cs="宋体" w:eastAsia="宋体" w:hint="default"/>
        </w:rPr>
        <w:t>租</w:t>
      </w:r>
      <w:r>
        <w:rPr/>
        <w:t>人记</w:t>
      </w:r>
      <w:r>
        <w:rPr>
          <w:rFonts w:ascii="宋体" w:hAnsi="宋体" w:cs="宋体" w:eastAsia="宋体" w:hint="default"/>
        </w:rPr>
        <w:t>录</w:t>
      </w:r>
      <w:r>
        <w:rPr/>
        <w:t>融资</w:t>
      </w:r>
      <w:r>
        <w:rPr>
          <w:rFonts w:ascii="宋体" w:hAnsi="宋体" w:cs="宋体" w:eastAsia="宋体" w:hint="default"/>
        </w:rPr>
        <w:t>租赁</w:t>
      </w:r>
      <w:r>
        <w:rPr/>
        <w:t>业务</w:t>
      </w:r>
      <w:r>
        <w:rPr>
          <w:w w:val="99"/>
        </w:rPr>
        <w:t> </w:t>
      </w:r>
      <w:r>
        <w:rPr/>
        <w:t>于</w:t>
      </w:r>
      <w:r>
        <w:rPr>
          <w:rFonts w:ascii="宋体" w:hAnsi="宋体" w:cs="宋体" w:eastAsia="宋体" w:hint="default"/>
        </w:rPr>
        <w:t>租赁</w:t>
      </w:r>
      <w:r>
        <w:rPr>
          <w:rFonts w:ascii="宋体" w:hAnsi="宋体" w:cs="宋体" w:eastAsia="宋体" w:hint="default"/>
        </w:rPr>
        <w:t>期</w:t>
      </w:r>
      <w:r>
        <w:rPr/>
        <w:t>开</w:t>
      </w:r>
      <w:r>
        <w:rPr>
          <w:rFonts w:ascii="宋体" w:hAnsi="宋体" w:cs="宋体" w:eastAsia="宋体" w:hint="default"/>
        </w:rPr>
        <w:t>始</w:t>
      </w:r>
      <w:r>
        <w:rPr/>
        <w:t>日，</w:t>
      </w:r>
      <w:r>
        <w:rPr>
          <w:rFonts w:ascii="宋体" w:hAnsi="宋体" w:cs="宋体" w:eastAsia="宋体" w:hint="default"/>
        </w:rPr>
        <w:t>将</w:t>
      </w:r>
      <w:r>
        <w:rPr>
          <w:rFonts w:ascii="宋体" w:hAnsi="宋体" w:cs="宋体" w:eastAsia="宋体" w:hint="default"/>
        </w:rPr>
        <w:t>租赁</w:t>
      </w:r>
      <w:r>
        <w:rPr/>
        <w:t>开</w:t>
      </w:r>
      <w:r>
        <w:rPr>
          <w:rFonts w:ascii="宋体" w:hAnsi="宋体" w:cs="宋体" w:eastAsia="宋体" w:hint="default"/>
        </w:rPr>
        <w:t>始</w:t>
      </w:r>
      <w:r>
        <w:rPr/>
        <w:t>日</w:t>
      </w:r>
      <w:r>
        <w:rPr>
          <w:rFonts w:ascii="宋体" w:hAnsi="宋体" w:cs="宋体" w:eastAsia="宋体" w:hint="default"/>
        </w:rPr>
        <w:t>最</w:t>
      </w:r>
      <w:r>
        <w:rPr>
          <w:rFonts w:ascii="宋体" w:hAnsi="宋体" w:cs="宋体" w:eastAsia="宋体" w:hint="default"/>
        </w:rPr>
        <w:t>低租赁</w:t>
      </w:r>
      <w:r>
        <w:rPr>
          <w:rFonts w:ascii="宋体" w:hAnsi="宋体" w:cs="宋体" w:eastAsia="宋体" w:hint="default"/>
        </w:rPr>
        <w:t>收款</w:t>
      </w:r>
      <w:r>
        <w:rPr/>
        <w:t>额</w:t>
      </w:r>
      <w:r>
        <w:rPr>
          <w:rFonts w:ascii="宋体" w:hAnsi="宋体" w:cs="宋体" w:eastAsia="宋体" w:hint="default"/>
        </w:rPr>
        <w:t>与初始</w:t>
      </w:r>
      <w:r>
        <w:rPr/>
        <w:t>直接</w:t>
      </w:r>
      <w:r>
        <w:rPr>
          <w:rFonts w:ascii="宋体" w:hAnsi="宋体" w:cs="宋体" w:eastAsia="宋体" w:hint="default"/>
        </w:rPr>
        <w:t>费</w:t>
      </w:r>
      <w:r>
        <w:rPr/>
        <w:t>用之和</w:t>
      </w:r>
      <w:r>
        <w:rPr>
          <w:rFonts w:ascii="宋体" w:hAnsi="宋体" w:cs="宋体" w:eastAsia="宋体" w:hint="default"/>
        </w:rPr>
        <w:t>作</w:t>
      </w:r>
      <w:r>
        <w:rPr/>
        <w:t>为</w:t>
      </w:r>
      <w:r>
        <w:rPr>
          <w:rFonts w:ascii="宋体" w:hAnsi="宋体" w:cs="宋体" w:eastAsia="宋体" w:hint="default"/>
        </w:rPr>
        <w:t>应收</w:t>
      </w:r>
      <w:r>
        <w:rPr/>
        <w:t>融</w:t>
      </w:r>
    </w:p>
    <w:p>
      <w:pPr>
        <w:pStyle w:val="BodyText"/>
        <w:spacing w:line="364" w:lineRule="auto" w:before="5"/>
        <w:ind w:left="142" w:right="355"/>
        <w:jc w:val="both"/>
      </w:pPr>
      <w:r>
        <w:rPr/>
        <w:t>资</w:t>
      </w:r>
      <w:r>
        <w:rPr>
          <w:rFonts w:ascii="宋体" w:hAnsi="宋体" w:cs="宋体" w:eastAsia="宋体" w:hint="default"/>
        </w:rPr>
        <w:t>租赁</w:t>
      </w:r>
      <w:r>
        <w:rPr>
          <w:rFonts w:ascii="宋体" w:hAnsi="宋体" w:cs="宋体" w:eastAsia="宋体" w:hint="default"/>
        </w:rPr>
        <w:t>款</w:t>
      </w:r>
      <w:r>
        <w:rPr/>
        <w:t>的</w:t>
      </w:r>
      <w:r>
        <w:rPr>
          <w:rFonts w:ascii="宋体" w:hAnsi="宋体" w:cs="宋体" w:eastAsia="宋体" w:hint="default"/>
        </w:rPr>
        <w:t>入账</w:t>
      </w:r>
      <w:r>
        <w:rPr/>
        <w:t>价</w:t>
      </w:r>
      <w:r>
        <w:rPr>
          <w:rFonts w:ascii="宋体" w:hAnsi="宋体" w:cs="宋体" w:eastAsia="宋体" w:hint="default"/>
        </w:rPr>
        <w:t>值</w:t>
      </w:r>
      <w:r>
        <w:rPr/>
        <w:t>，同时记</w:t>
      </w:r>
      <w:r>
        <w:rPr>
          <w:rFonts w:ascii="宋体" w:hAnsi="宋体" w:cs="宋体" w:eastAsia="宋体" w:hint="default"/>
        </w:rPr>
        <w:t>录</w:t>
      </w:r>
      <w:r>
        <w:rPr>
          <w:rFonts w:ascii="宋体" w:hAnsi="宋体" w:cs="宋体" w:eastAsia="宋体" w:hint="default"/>
        </w:rPr>
        <w:t>未担保余值</w:t>
      </w:r>
      <w:r>
        <w:rPr/>
        <w:t>；</w:t>
      </w:r>
      <w:r>
        <w:rPr>
          <w:rFonts w:ascii="宋体" w:hAnsi="宋体" w:cs="宋体" w:eastAsia="宋体" w:hint="default"/>
        </w:rPr>
        <w:t>将最</w:t>
      </w:r>
      <w:r>
        <w:rPr>
          <w:rFonts w:ascii="宋体" w:hAnsi="宋体" w:cs="宋体" w:eastAsia="宋体" w:hint="default"/>
        </w:rPr>
        <w:t>低租赁</w:t>
      </w:r>
      <w:r>
        <w:rPr>
          <w:rFonts w:ascii="宋体" w:hAnsi="宋体" w:cs="宋体" w:eastAsia="宋体" w:hint="default"/>
        </w:rPr>
        <w:t>收款</w:t>
      </w:r>
      <w:r>
        <w:rPr/>
        <w:t>额、</w:t>
      </w:r>
      <w:r>
        <w:rPr>
          <w:rFonts w:ascii="宋体" w:hAnsi="宋体" w:cs="宋体" w:eastAsia="宋体" w:hint="default"/>
        </w:rPr>
        <w:t>初始</w:t>
      </w:r>
      <w:r>
        <w:rPr/>
        <w:t>直接</w:t>
      </w:r>
      <w:r>
        <w:rPr>
          <w:rFonts w:ascii="宋体" w:hAnsi="宋体" w:cs="宋体" w:eastAsia="宋体" w:hint="default"/>
        </w:rPr>
        <w:t>费</w:t>
      </w:r>
      <w:r>
        <w:rPr/>
        <w:t>用及</w:t>
      </w:r>
      <w:r>
        <w:rPr>
          <w:rFonts w:ascii="宋体" w:hAnsi="宋体" w:cs="宋体" w:eastAsia="宋体" w:hint="default"/>
        </w:rPr>
        <w:t>未</w:t>
      </w:r>
      <w:r>
        <w:rPr>
          <w:rFonts w:ascii="宋体" w:hAnsi="宋体" w:cs="宋体" w:eastAsia="宋体" w:hint="default"/>
          <w:w w:val="99"/>
        </w:rPr>
        <w:t> </w:t>
      </w:r>
      <w:r>
        <w:rPr>
          <w:rFonts w:ascii="宋体" w:hAnsi="宋体" w:cs="宋体" w:eastAsia="宋体" w:hint="default"/>
        </w:rPr>
        <w:t>担保余值</w:t>
      </w:r>
      <w:r>
        <w:rPr/>
        <w:t>之和</w:t>
      </w:r>
      <w:r>
        <w:rPr>
          <w:rFonts w:ascii="宋体" w:hAnsi="宋体" w:cs="宋体" w:eastAsia="宋体" w:hint="default"/>
        </w:rPr>
        <w:t>与</w:t>
      </w:r>
      <w:r>
        <w:rPr/>
        <w:t>其现</w:t>
      </w:r>
      <w:r>
        <w:rPr>
          <w:rFonts w:ascii="宋体" w:hAnsi="宋体" w:cs="宋体" w:eastAsia="宋体" w:hint="default"/>
        </w:rPr>
        <w:t>值</w:t>
      </w:r>
      <w:r>
        <w:rPr/>
        <w:t>之和的</w:t>
      </w:r>
      <w:r>
        <w:rPr>
          <w:rFonts w:ascii="宋体" w:hAnsi="宋体" w:cs="宋体" w:eastAsia="宋体" w:hint="default"/>
        </w:rPr>
        <w:t>差</w:t>
      </w:r>
      <w:r>
        <w:rPr/>
        <w:t>额</w:t>
      </w:r>
      <w:r>
        <w:rPr>
          <w:rFonts w:ascii="宋体" w:hAnsi="宋体" w:cs="宋体" w:eastAsia="宋体" w:hint="default"/>
        </w:rPr>
        <w:t>确认</w:t>
      </w:r>
      <w:r>
        <w:rPr/>
        <w:t>为</w:t>
      </w:r>
      <w:r>
        <w:rPr>
          <w:rFonts w:ascii="宋体" w:hAnsi="宋体" w:cs="宋体" w:eastAsia="宋体" w:hint="default"/>
        </w:rPr>
        <w:t>未</w:t>
      </w:r>
      <w:r>
        <w:rPr/>
        <w:t>实现融资</w:t>
      </w:r>
      <w:r>
        <w:rPr>
          <w:rFonts w:ascii="宋体" w:hAnsi="宋体" w:cs="宋体" w:eastAsia="宋体" w:hint="default"/>
        </w:rPr>
        <w:t>收益</w:t>
      </w:r>
      <w:r>
        <w:rPr/>
        <w:t>。</w:t>
      </w:r>
      <w:r>
        <w:rPr>
          <w:rFonts w:ascii="宋体" w:hAnsi="宋体" w:cs="宋体" w:eastAsia="宋体" w:hint="default"/>
        </w:rPr>
        <w:t>应收</w:t>
      </w:r>
      <w:r>
        <w:rPr/>
        <w:t>融资</w:t>
      </w:r>
      <w:r>
        <w:rPr>
          <w:rFonts w:ascii="宋体" w:hAnsi="宋体" w:cs="宋体" w:eastAsia="宋体" w:hint="default"/>
        </w:rPr>
        <w:t>租赁</w:t>
      </w:r>
      <w:r>
        <w:rPr>
          <w:rFonts w:ascii="宋体" w:hAnsi="宋体" w:cs="宋体" w:eastAsia="宋体" w:hint="default"/>
        </w:rPr>
        <w:t>款扣</w:t>
      </w:r>
      <w:r>
        <w:rPr/>
        <w:t>除</w:t>
      </w:r>
      <w:r>
        <w:rPr>
          <w:rFonts w:ascii="宋体" w:hAnsi="宋体" w:cs="宋体" w:eastAsia="宋体" w:hint="default"/>
        </w:rPr>
        <w:t>未</w:t>
      </w:r>
      <w:r>
        <w:rPr/>
        <w:t>实</w:t>
      </w:r>
      <w:r>
        <w:rPr>
          <w:w w:val="99"/>
        </w:rPr>
        <w:t> </w:t>
      </w:r>
      <w:r>
        <w:rPr/>
        <w:t>现融资</w:t>
      </w:r>
      <w:r>
        <w:rPr>
          <w:rFonts w:ascii="宋体" w:hAnsi="宋体" w:cs="宋体" w:eastAsia="宋体" w:hint="default"/>
        </w:rPr>
        <w:t>收益后</w:t>
      </w:r>
      <w:r>
        <w:rPr/>
        <w:t>的</w:t>
      </w:r>
      <w:r>
        <w:rPr>
          <w:rFonts w:ascii="宋体" w:hAnsi="宋体" w:cs="宋体" w:eastAsia="宋体" w:hint="default"/>
        </w:rPr>
        <w:t>余</w:t>
      </w:r>
      <w:r>
        <w:rPr/>
        <w:t>额分</w:t>
      </w:r>
      <w:r>
        <w:rPr>
          <w:rFonts w:ascii="宋体" w:hAnsi="宋体" w:cs="宋体" w:eastAsia="宋体" w:hint="default"/>
        </w:rPr>
        <w:t>别长期债</w:t>
      </w:r>
      <w:r>
        <w:rPr/>
        <w:t>权和</w:t>
      </w:r>
      <w:r>
        <w:rPr>
          <w:rFonts w:ascii="宋体" w:hAnsi="宋体" w:cs="宋体" w:eastAsia="宋体" w:hint="default"/>
        </w:rPr>
        <w:t>一</w:t>
      </w:r>
      <w:r>
        <w:rPr/>
        <w:t>年</w:t>
      </w:r>
      <w:r>
        <w:rPr>
          <w:rFonts w:ascii="宋体" w:hAnsi="宋体" w:cs="宋体" w:eastAsia="宋体" w:hint="default"/>
        </w:rPr>
        <w:t>内到期</w:t>
      </w:r>
      <w:r>
        <w:rPr/>
        <w:t>的</w:t>
      </w:r>
      <w:r>
        <w:rPr>
          <w:rFonts w:ascii="宋体" w:hAnsi="宋体" w:cs="宋体" w:eastAsia="宋体" w:hint="default"/>
        </w:rPr>
        <w:t>长期债</w:t>
      </w:r>
      <w:r>
        <w:rPr/>
        <w:t>权</w:t>
      </w:r>
      <w:r>
        <w:rPr>
          <w:rFonts w:ascii="宋体" w:hAnsi="宋体" w:cs="宋体" w:eastAsia="宋体" w:hint="default"/>
        </w:rPr>
        <w:t>列示</w:t>
      </w:r>
      <w:r>
        <w:rPr/>
        <w:t>。</w:t>
      </w:r>
    </w:p>
    <w:p>
      <w:pPr>
        <w:pStyle w:val="BodyText"/>
        <w:spacing w:line="364" w:lineRule="auto" w:before="84"/>
        <w:ind w:left="142" w:right="355" w:firstLine="480"/>
        <w:jc w:val="both"/>
      </w:pPr>
      <w:r>
        <w:rPr>
          <w:rFonts w:ascii="宋体" w:hAnsi="宋体" w:cs="宋体" w:eastAsia="宋体" w:hint="default"/>
        </w:rPr>
        <w:t>未</w:t>
      </w:r>
      <w:r>
        <w:rPr/>
        <w:t>实现融资</w:t>
      </w:r>
      <w:r>
        <w:rPr>
          <w:rFonts w:ascii="宋体" w:hAnsi="宋体" w:cs="宋体" w:eastAsia="宋体" w:hint="default"/>
        </w:rPr>
        <w:t>收益</w:t>
      </w:r>
      <w:r>
        <w:rPr/>
        <w:t>在</w:t>
      </w:r>
      <w:r>
        <w:rPr>
          <w:rFonts w:ascii="宋体" w:hAnsi="宋体" w:cs="宋体" w:eastAsia="宋体" w:hint="default"/>
        </w:rPr>
        <w:t>租赁</w:t>
      </w:r>
      <w:r>
        <w:rPr>
          <w:rFonts w:ascii="宋体" w:hAnsi="宋体" w:cs="宋体" w:eastAsia="宋体" w:hint="default"/>
        </w:rPr>
        <w:t>期内采</w:t>
      </w:r>
      <w:r>
        <w:rPr/>
        <w:t>用实</w:t>
      </w:r>
      <w:r>
        <w:rPr>
          <w:rFonts w:ascii="宋体" w:hAnsi="宋体" w:cs="宋体" w:eastAsia="宋体" w:hint="default"/>
        </w:rPr>
        <w:t>际利</w:t>
      </w:r>
      <w:r>
        <w:rPr>
          <w:rFonts w:ascii="宋体" w:hAnsi="宋体" w:cs="宋体" w:eastAsia="宋体" w:hint="default"/>
        </w:rPr>
        <w:t>率</w:t>
      </w:r>
      <w:r>
        <w:rPr/>
        <w:t>法计算</w:t>
      </w:r>
      <w:r>
        <w:rPr>
          <w:rFonts w:ascii="宋体" w:hAnsi="宋体" w:cs="宋体" w:eastAsia="宋体" w:hint="default"/>
        </w:rPr>
        <w:t>确认</w:t>
      </w:r>
      <w:r>
        <w:rPr/>
        <w:t>当</w:t>
      </w:r>
      <w:r>
        <w:rPr>
          <w:rFonts w:ascii="宋体" w:hAnsi="宋体" w:cs="宋体" w:eastAsia="宋体" w:hint="default"/>
        </w:rPr>
        <w:t>期</w:t>
      </w:r>
      <w:r>
        <w:rPr/>
        <w:t>的融资</w:t>
      </w:r>
      <w:r>
        <w:rPr>
          <w:rFonts w:ascii="宋体" w:hAnsi="宋体" w:cs="宋体" w:eastAsia="宋体" w:hint="default"/>
        </w:rPr>
        <w:t>收入</w:t>
      </w:r>
      <w:r>
        <w:rPr/>
        <w:t>。或有</w:t>
      </w:r>
      <w:r>
        <w:rPr>
          <w:rFonts w:ascii="宋体" w:hAnsi="宋体" w:cs="宋体" w:eastAsia="宋体" w:hint="default"/>
        </w:rPr>
        <w:t>租</w:t>
      </w:r>
      <w:r>
        <w:rPr/>
        <w:t>金</w:t>
      </w:r>
      <w:r>
        <w:rPr>
          <w:w w:val="99"/>
        </w:rPr>
        <w:t> </w:t>
      </w:r>
      <w:r>
        <w:rPr/>
        <w:t>于实</w:t>
      </w:r>
      <w:r>
        <w:rPr>
          <w:rFonts w:ascii="宋体" w:hAnsi="宋体" w:cs="宋体" w:eastAsia="宋体" w:hint="default"/>
        </w:rPr>
        <w:t>际</w:t>
      </w:r>
      <w:r>
        <w:rPr/>
        <w:t>发生时计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98" w:lineRule="auto" w:before="79"/>
        <w:ind w:left="622" w:right="338" w:firstLine="2"/>
        <w:jc w:val="left"/>
      </w:pPr>
      <w:r>
        <w:rPr>
          <w:rFonts w:ascii="宋体" w:hAnsi="宋体" w:cs="宋体" w:eastAsia="宋体" w:hint="default"/>
        </w:rPr>
        <w:t>24、职工薪酬</w:t>
      </w:r>
      <w:r>
        <w:rPr>
          <w:rFonts w:ascii="宋体" w:hAnsi="宋体" w:cs="宋体" w:eastAsia="宋体" w:hint="default"/>
          <w:spacing w:val="-116"/>
        </w:rPr>
        <w:t> </w:t>
      </w:r>
      <w:r>
        <w:rPr>
          <w:rFonts w:ascii="宋体" w:hAnsi="宋体" w:cs="宋体" w:eastAsia="宋体" w:hint="default"/>
          <w:spacing w:val="-116"/>
        </w:rPr>
      </w:r>
      <w:r>
        <w:rPr/>
        <w:t>本公司在</w:t>
      </w:r>
      <w:r>
        <w:rPr>
          <w:rFonts w:ascii="宋体" w:hAnsi="宋体" w:cs="宋体" w:eastAsia="宋体" w:hint="default"/>
        </w:rPr>
        <w:t>职</w:t>
      </w:r>
      <w:r>
        <w:rPr/>
        <w:t>工</w:t>
      </w:r>
      <w:r>
        <w:rPr>
          <w:rFonts w:ascii="宋体" w:hAnsi="宋体" w:cs="宋体" w:eastAsia="宋体" w:hint="default"/>
        </w:rPr>
        <w:t>提</w:t>
      </w:r>
      <w:r>
        <w:rPr>
          <w:rFonts w:ascii="宋体" w:hAnsi="宋体" w:cs="宋体" w:eastAsia="宋体" w:hint="default"/>
        </w:rPr>
        <w:t>供</w:t>
      </w:r>
      <w:r>
        <w:rPr/>
        <w:t>服务的会计</w:t>
      </w:r>
      <w:r>
        <w:rPr>
          <w:rFonts w:ascii="宋体" w:hAnsi="宋体" w:cs="宋体" w:eastAsia="宋体" w:hint="default"/>
        </w:rPr>
        <w:t>期</w:t>
      </w:r>
      <w:r>
        <w:rPr/>
        <w:t>间，</w:t>
      </w:r>
      <w:r>
        <w:rPr>
          <w:rFonts w:ascii="宋体" w:hAnsi="宋体" w:cs="宋体" w:eastAsia="宋体" w:hint="default"/>
        </w:rPr>
        <w:t>将应付</w:t>
      </w:r>
      <w:r>
        <w:rPr/>
        <w:t>的</w:t>
      </w:r>
      <w:r>
        <w:rPr>
          <w:rFonts w:ascii="宋体" w:hAnsi="宋体" w:cs="宋体" w:eastAsia="宋体" w:hint="default"/>
        </w:rPr>
        <w:t>职</w:t>
      </w:r>
      <w:r>
        <w:rPr/>
        <w:t>工</w:t>
      </w:r>
      <w:r>
        <w:rPr>
          <w:rFonts w:ascii="宋体" w:hAnsi="宋体" w:cs="宋体" w:eastAsia="宋体" w:hint="default"/>
        </w:rPr>
        <w:t>薪酬</w:t>
      </w:r>
      <w:r>
        <w:rPr>
          <w:rFonts w:ascii="宋体" w:hAnsi="宋体" w:cs="宋体" w:eastAsia="宋体" w:hint="default"/>
        </w:rPr>
        <w:t>确认</w:t>
      </w:r>
      <w:r>
        <w:rPr/>
        <w:t>为</w:t>
      </w:r>
      <w:r>
        <w:rPr>
          <w:rFonts w:ascii="宋体" w:hAnsi="宋体" w:cs="宋体" w:eastAsia="宋体" w:hint="default"/>
        </w:rPr>
        <w:t>负债</w:t>
      </w:r>
      <w:r>
        <w:rPr/>
        <w:t>。</w:t>
      </w:r>
      <w:r>
        <w:rPr>
          <w:w w:val="99"/>
        </w:rPr>
        <w:t> </w:t>
      </w:r>
      <w:r>
        <w:rPr/>
        <w:t>本公司</w:t>
      </w:r>
      <w:r>
        <w:rPr>
          <w:rFonts w:ascii="宋体" w:hAnsi="宋体" w:cs="宋体" w:eastAsia="宋体" w:hint="default"/>
        </w:rPr>
        <w:t>按规</w:t>
      </w:r>
      <w:r>
        <w:rPr/>
        <w:t>定</w:t>
      </w:r>
      <w:r>
        <w:rPr>
          <w:rFonts w:ascii="宋体" w:hAnsi="宋体" w:cs="宋体" w:eastAsia="宋体" w:hint="default"/>
        </w:rPr>
        <w:t>参加</w:t>
      </w:r>
      <w:r>
        <w:rPr/>
        <w:t>由政府机</w:t>
      </w:r>
      <w:r>
        <w:rPr>
          <w:rFonts w:ascii="宋体" w:hAnsi="宋体" w:cs="宋体" w:eastAsia="宋体" w:hint="default"/>
        </w:rPr>
        <w:t>构</w:t>
      </w:r>
      <w:r>
        <w:rPr/>
        <w:t>设立的</w:t>
      </w:r>
      <w:r>
        <w:rPr>
          <w:rFonts w:ascii="宋体" w:hAnsi="宋体" w:cs="宋体" w:eastAsia="宋体" w:hint="default"/>
        </w:rPr>
        <w:t>职</w:t>
      </w:r>
      <w:r>
        <w:rPr/>
        <w:t>工社会</w:t>
      </w:r>
      <w:r>
        <w:rPr>
          <w:rFonts w:ascii="宋体" w:hAnsi="宋体" w:cs="宋体" w:eastAsia="宋体" w:hint="default"/>
        </w:rPr>
        <w:t>保</w:t>
      </w:r>
      <w:r>
        <w:rPr>
          <w:rFonts w:ascii="宋体" w:hAnsi="宋体" w:cs="宋体" w:eastAsia="宋体" w:hint="default"/>
        </w:rPr>
        <w:t>障</w:t>
      </w:r>
      <w:r>
        <w:rPr/>
        <w:t>体系，包括基本</w:t>
      </w:r>
      <w:r>
        <w:rPr>
          <w:rFonts w:ascii="宋体" w:hAnsi="宋体" w:cs="宋体" w:eastAsia="宋体" w:hint="default"/>
        </w:rPr>
        <w:t>养老</w:t>
      </w:r>
      <w:r>
        <w:rPr>
          <w:rFonts w:ascii="宋体" w:hAnsi="宋体" w:cs="宋体" w:eastAsia="宋体" w:hint="default"/>
        </w:rPr>
        <w:t>保</w:t>
      </w:r>
      <w:r>
        <w:rPr>
          <w:rFonts w:ascii="宋体" w:hAnsi="宋体" w:cs="宋体" w:eastAsia="宋体" w:hint="default"/>
        </w:rPr>
        <w:t>险</w:t>
      </w:r>
      <w:r>
        <w:rPr/>
        <w:t>、医</w:t>
      </w:r>
    </w:p>
    <w:p>
      <w:pPr>
        <w:pStyle w:val="BodyText"/>
        <w:spacing w:line="364" w:lineRule="auto" w:before="7"/>
        <w:ind w:left="142" w:right="355"/>
        <w:jc w:val="both"/>
      </w:pPr>
      <w:r>
        <w:rPr/>
        <w:t>疗</w:t>
      </w:r>
      <w:r>
        <w:rPr>
          <w:rFonts w:ascii="宋体" w:hAnsi="宋体" w:cs="宋体" w:eastAsia="宋体" w:hint="default"/>
        </w:rPr>
        <w:t>保</w:t>
      </w:r>
      <w:r>
        <w:rPr>
          <w:rFonts w:ascii="宋体" w:hAnsi="宋体" w:cs="宋体" w:eastAsia="宋体" w:hint="default"/>
        </w:rPr>
        <w:t>险</w:t>
      </w:r>
      <w:r>
        <w:rPr/>
        <w:t>、</w:t>
      </w:r>
      <w:r>
        <w:rPr>
          <w:rFonts w:ascii="宋体" w:hAnsi="宋体" w:cs="宋体" w:eastAsia="宋体" w:hint="default"/>
        </w:rPr>
        <w:t>住房</w:t>
      </w:r>
      <w:r>
        <w:rPr/>
        <w:t>公</w:t>
      </w:r>
      <w:r>
        <w:rPr>
          <w:rFonts w:ascii="宋体" w:hAnsi="宋体" w:cs="宋体" w:eastAsia="宋体" w:hint="default"/>
        </w:rPr>
        <w:t>积</w:t>
      </w:r>
      <w:r>
        <w:rPr/>
        <w:t>金及其</w:t>
      </w:r>
      <w:r>
        <w:rPr>
          <w:rFonts w:ascii="宋体" w:hAnsi="宋体" w:cs="宋体" w:eastAsia="宋体" w:hint="default"/>
        </w:rPr>
        <w:t>他</w:t>
      </w:r>
      <w:r>
        <w:rPr/>
        <w:t>社会</w:t>
      </w:r>
      <w:r>
        <w:rPr>
          <w:rFonts w:ascii="宋体" w:hAnsi="宋体" w:cs="宋体" w:eastAsia="宋体" w:hint="default"/>
        </w:rPr>
        <w:t>保</w:t>
      </w:r>
      <w:r>
        <w:rPr>
          <w:rFonts w:ascii="宋体" w:hAnsi="宋体" w:cs="宋体" w:eastAsia="宋体" w:hint="default"/>
        </w:rPr>
        <w:t>障</w:t>
      </w:r>
      <w:r>
        <w:rPr/>
        <w:t>制</w:t>
      </w:r>
      <w:r>
        <w:rPr>
          <w:rFonts w:ascii="宋体" w:hAnsi="宋体" w:cs="宋体" w:eastAsia="宋体" w:hint="default"/>
        </w:rPr>
        <w:t>度</w:t>
      </w:r>
      <w:r>
        <w:rPr/>
        <w:t>，</w:t>
      </w:r>
      <w:r>
        <w:rPr>
          <w:rFonts w:ascii="宋体" w:hAnsi="宋体" w:cs="宋体" w:eastAsia="宋体" w:hint="default"/>
        </w:rPr>
        <w:t>相应</w:t>
      </w:r>
      <w:r>
        <w:rPr/>
        <w:t>的</w:t>
      </w:r>
      <w:r>
        <w:rPr>
          <w:rFonts w:ascii="宋体" w:hAnsi="宋体" w:cs="宋体" w:eastAsia="宋体" w:hint="default"/>
        </w:rPr>
        <w:t>支出</w:t>
      </w:r>
      <w:r>
        <w:rPr/>
        <w:t>于发生时计</w:t>
      </w:r>
      <w:r>
        <w:rPr>
          <w:rFonts w:ascii="宋体" w:hAnsi="宋体" w:cs="宋体" w:eastAsia="宋体" w:hint="default"/>
        </w:rPr>
        <w:t>入相关</w:t>
      </w:r>
      <w:r>
        <w:rPr/>
        <w:t>资产</w:t>
      </w:r>
      <w:r>
        <w:rPr>
          <w:rFonts w:ascii="宋体" w:hAnsi="宋体" w:cs="宋体" w:eastAsia="宋体" w:hint="default"/>
        </w:rPr>
        <w:t>成</w:t>
      </w:r>
      <w:r>
        <w:rPr/>
        <w:t>本或</w:t>
      </w:r>
      <w:r>
        <w:rPr>
          <w:w w:val="99"/>
        </w:rPr>
        <w:t> </w:t>
      </w:r>
      <w:r>
        <w:rPr/>
        <w:t>当</w:t>
      </w:r>
      <w:r>
        <w:rPr>
          <w:rFonts w:ascii="宋体" w:hAnsi="宋体" w:cs="宋体" w:eastAsia="宋体" w:hint="default"/>
        </w:rPr>
        <w:t>期损益</w:t>
      </w:r>
      <w:r>
        <w:rPr/>
        <w:t>。</w:t>
      </w:r>
    </w:p>
    <w:p>
      <w:pPr>
        <w:pStyle w:val="BodyText"/>
        <w:spacing w:line="367" w:lineRule="auto" w:before="82"/>
        <w:ind w:left="142" w:right="355" w:firstLine="480"/>
        <w:jc w:val="both"/>
      </w:pPr>
      <w:r>
        <w:rPr/>
        <w:t>在</w:t>
      </w:r>
      <w:r>
        <w:rPr>
          <w:rFonts w:ascii="宋体" w:hAnsi="宋体" w:cs="宋体" w:eastAsia="宋体" w:hint="default"/>
        </w:rPr>
        <w:t>职</w:t>
      </w:r>
      <w:r>
        <w:rPr/>
        <w:t>工</w:t>
      </w:r>
      <w:r>
        <w:rPr>
          <w:rFonts w:ascii="宋体" w:hAnsi="宋体" w:cs="宋体" w:eastAsia="宋体" w:hint="default"/>
        </w:rPr>
        <w:t>劳</w:t>
      </w:r>
      <w:r>
        <w:rPr>
          <w:rFonts w:ascii="宋体" w:hAnsi="宋体" w:cs="宋体" w:eastAsia="宋体" w:hint="default"/>
        </w:rPr>
        <w:t>动合</w:t>
      </w:r>
      <w:r>
        <w:rPr/>
        <w:t>同</w:t>
      </w:r>
      <w:r>
        <w:rPr>
          <w:rFonts w:ascii="宋体" w:hAnsi="宋体" w:cs="宋体" w:eastAsia="宋体" w:hint="default"/>
        </w:rPr>
        <w:t>到期</w:t>
      </w:r>
      <w:r>
        <w:rPr/>
        <w:t>之前</w:t>
      </w:r>
      <w:r>
        <w:rPr>
          <w:rFonts w:ascii="宋体" w:hAnsi="宋体" w:cs="宋体" w:eastAsia="宋体" w:hint="default"/>
        </w:rPr>
        <w:t>解</w:t>
      </w:r>
      <w:r>
        <w:rPr/>
        <w:t>除</w:t>
      </w:r>
      <w:r>
        <w:rPr>
          <w:rFonts w:ascii="宋体" w:hAnsi="宋体" w:cs="宋体" w:eastAsia="宋体" w:hint="default"/>
        </w:rPr>
        <w:t>与</w:t>
      </w:r>
      <w:r>
        <w:rPr>
          <w:rFonts w:ascii="宋体" w:hAnsi="宋体" w:cs="宋体" w:eastAsia="宋体" w:hint="default"/>
        </w:rPr>
        <w:t>职</w:t>
      </w:r>
      <w:r>
        <w:rPr/>
        <w:t>工的</w:t>
      </w:r>
      <w:r>
        <w:rPr>
          <w:rFonts w:ascii="宋体" w:hAnsi="宋体" w:cs="宋体" w:eastAsia="宋体" w:hint="default"/>
        </w:rPr>
        <w:t>劳</w:t>
      </w:r>
      <w:r>
        <w:rPr>
          <w:rFonts w:ascii="宋体" w:hAnsi="宋体" w:cs="宋体" w:eastAsia="宋体" w:hint="default"/>
        </w:rPr>
        <w:t>动关</w:t>
      </w:r>
      <w:r>
        <w:rPr/>
        <w:t>系，或为</w:t>
      </w:r>
      <w:r>
        <w:rPr>
          <w:rFonts w:ascii="宋体" w:hAnsi="宋体" w:cs="宋体" w:eastAsia="宋体" w:hint="default"/>
        </w:rPr>
        <w:t>鼓励职</w:t>
      </w:r>
      <w:r>
        <w:rPr/>
        <w:t>工自</w:t>
      </w:r>
      <w:r>
        <w:rPr>
          <w:rFonts w:ascii="宋体" w:hAnsi="宋体" w:cs="宋体" w:eastAsia="宋体" w:hint="default"/>
        </w:rPr>
        <w:t>愿</w:t>
      </w:r>
      <w:r>
        <w:rPr/>
        <w:t>接受</w:t>
      </w:r>
      <w:r>
        <w:rPr>
          <w:rFonts w:ascii="宋体" w:hAnsi="宋体" w:cs="宋体" w:eastAsia="宋体" w:hint="default"/>
        </w:rPr>
        <w:t>裁</w:t>
      </w:r>
      <w:r>
        <w:rPr>
          <w:rFonts w:ascii="宋体" w:hAnsi="宋体" w:cs="宋体" w:eastAsia="宋体" w:hint="default"/>
        </w:rPr>
        <w:t>减而</w:t>
      </w:r>
      <w:r>
        <w:rPr>
          <w:rFonts w:ascii="宋体" w:hAnsi="宋体" w:cs="宋体" w:eastAsia="宋体" w:hint="default"/>
          <w:w w:val="99"/>
        </w:rPr>
        <w:t> </w:t>
      </w:r>
      <w:r>
        <w:rPr>
          <w:rFonts w:ascii="宋体" w:hAnsi="宋体" w:cs="宋体" w:eastAsia="宋体" w:hint="default"/>
        </w:rPr>
        <w:t>提出</w:t>
      </w:r>
      <w:r>
        <w:rPr>
          <w:rFonts w:ascii="宋体" w:hAnsi="宋体" w:cs="宋体" w:eastAsia="宋体" w:hint="default"/>
        </w:rPr>
        <w:t>给</w:t>
      </w:r>
      <w:r>
        <w:rPr>
          <w:rFonts w:ascii="宋体" w:hAnsi="宋体" w:cs="宋体" w:eastAsia="宋体" w:hint="default"/>
        </w:rPr>
        <w:t>予补</w:t>
      </w:r>
      <w:r>
        <w:rPr>
          <w:rFonts w:ascii="宋体" w:hAnsi="宋体" w:cs="宋体" w:eastAsia="宋体" w:hint="default"/>
        </w:rPr>
        <w:t>偿</w:t>
      </w:r>
      <w:r>
        <w:rPr/>
        <w:t>的</w:t>
      </w:r>
      <w:r>
        <w:rPr>
          <w:rFonts w:ascii="宋体" w:hAnsi="宋体" w:cs="宋体" w:eastAsia="宋体" w:hint="default"/>
        </w:rPr>
        <w:t>建</w:t>
      </w:r>
      <w:r>
        <w:rPr>
          <w:rFonts w:ascii="宋体" w:hAnsi="宋体" w:cs="宋体" w:eastAsia="宋体" w:hint="default"/>
        </w:rPr>
        <w:t>议</w:t>
      </w:r>
      <w:r>
        <w:rPr/>
        <w:t>，</w:t>
      </w:r>
      <w:r>
        <w:rPr>
          <w:rFonts w:ascii="宋体" w:hAnsi="宋体" w:cs="宋体" w:eastAsia="宋体" w:hint="default"/>
        </w:rPr>
        <w:t>如果</w:t>
      </w:r>
      <w:r>
        <w:rPr/>
        <w:t>本公司</w:t>
      </w:r>
      <w:r>
        <w:rPr>
          <w:rFonts w:ascii="宋体" w:hAnsi="宋体" w:cs="宋体" w:eastAsia="宋体" w:hint="default"/>
        </w:rPr>
        <w:t>已</w:t>
      </w:r>
      <w:r>
        <w:rPr/>
        <w:t>经制定</w:t>
      </w:r>
      <w:r>
        <w:rPr>
          <w:rFonts w:ascii="宋体" w:hAnsi="宋体" w:cs="宋体" w:eastAsia="宋体" w:hint="default"/>
        </w:rPr>
        <w:t>正</w:t>
      </w:r>
      <w:r>
        <w:rPr/>
        <w:t>式的</w:t>
      </w:r>
      <w:r>
        <w:rPr>
          <w:rFonts w:ascii="宋体" w:hAnsi="宋体" w:cs="宋体" w:eastAsia="宋体" w:hint="default"/>
        </w:rPr>
        <w:t>解</w:t>
      </w:r>
      <w:r>
        <w:rPr/>
        <w:t>除</w:t>
      </w:r>
      <w:r>
        <w:rPr>
          <w:rFonts w:ascii="宋体" w:hAnsi="宋体" w:cs="宋体" w:eastAsia="宋体" w:hint="default"/>
        </w:rPr>
        <w:t>劳</w:t>
      </w:r>
      <w:r>
        <w:rPr>
          <w:rFonts w:ascii="宋体" w:hAnsi="宋体" w:cs="宋体" w:eastAsia="宋体" w:hint="default"/>
        </w:rPr>
        <w:t>动关</w:t>
      </w:r>
      <w:r>
        <w:rPr/>
        <w:t>系计</w:t>
      </w:r>
      <w:r>
        <w:rPr>
          <w:rFonts w:ascii="宋体" w:hAnsi="宋体" w:cs="宋体" w:eastAsia="宋体" w:hint="default"/>
        </w:rPr>
        <w:t>划</w:t>
      </w:r>
      <w:r>
        <w:rPr/>
        <w:t>或</w:t>
      </w:r>
      <w:r>
        <w:rPr>
          <w:rFonts w:ascii="宋体" w:hAnsi="宋体" w:cs="宋体" w:eastAsia="宋体" w:hint="default"/>
        </w:rPr>
        <w:t>提出</w:t>
      </w:r>
      <w:r>
        <w:rPr/>
        <w:t>自</w:t>
      </w:r>
      <w:r>
        <w:rPr>
          <w:rFonts w:ascii="宋体" w:hAnsi="宋体" w:cs="宋体" w:eastAsia="宋体" w:hint="default"/>
        </w:rPr>
        <w:t>愿裁</w:t>
      </w:r>
      <w:r>
        <w:rPr>
          <w:rFonts w:ascii="宋体" w:hAnsi="宋体" w:cs="宋体" w:eastAsia="宋体" w:hint="default"/>
        </w:rPr>
        <w:t>减</w:t>
      </w:r>
      <w:r>
        <w:rPr>
          <w:rFonts w:ascii="宋体" w:hAnsi="宋体" w:cs="宋体" w:eastAsia="宋体" w:hint="default"/>
          <w:w w:val="99"/>
        </w:rPr>
        <w:t> </w:t>
      </w:r>
      <w:r>
        <w:rPr>
          <w:rFonts w:ascii="宋体" w:hAnsi="宋体" w:cs="宋体" w:eastAsia="宋体" w:hint="default"/>
        </w:rPr>
        <w:t>建</w:t>
      </w:r>
      <w:r>
        <w:rPr>
          <w:rFonts w:ascii="宋体" w:hAnsi="宋体" w:cs="宋体" w:eastAsia="宋体" w:hint="default"/>
        </w:rPr>
        <w:t>议</w:t>
      </w:r>
      <w:r>
        <w:rPr/>
        <w:t>并</w:t>
      </w:r>
      <w:r>
        <w:rPr>
          <w:rFonts w:ascii="宋体" w:hAnsi="宋体" w:cs="宋体" w:eastAsia="宋体" w:hint="default"/>
        </w:rPr>
        <w:t>即将</w:t>
      </w:r>
      <w:r>
        <w:rPr/>
        <w:t>实施，同时本公司不能</w:t>
      </w:r>
      <w:r>
        <w:rPr>
          <w:rFonts w:ascii="宋体" w:hAnsi="宋体" w:cs="宋体" w:eastAsia="宋体" w:hint="default"/>
        </w:rPr>
        <w:t>单</w:t>
      </w:r>
      <w:r>
        <w:rPr/>
        <w:t>方</w:t>
      </w:r>
      <w:r>
        <w:rPr>
          <w:rFonts w:ascii="宋体" w:hAnsi="宋体" w:cs="宋体" w:eastAsia="宋体" w:hint="default"/>
        </w:rPr>
        <w:t>面</w:t>
      </w:r>
      <w:r>
        <w:rPr>
          <w:rFonts w:ascii="宋体" w:hAnsi="宋体" w:cs="宋体" w:eastAsia="宋体" w:hint="default"/>
        </w:rPr>
        <w:t>撤回</w:t>
      </w:r>
      <w:r>
        <w:rPr>
          <w:rFonts w:ascii="宋体" w:hAnsi="宋体" w:cs="宋体" w:eastAsia="宋体" w:hint="default"/>
        </w:rPr>
        <w:t>解</w:t>
      </w:r>
      <w:r>
        <w:rPr/>
        <w:t>除</w:t>
      </w:r>
      <w:r>
        <w:rPr>
          <w:rFonts w:ascii="宋体" w:hAnsi="宋体" w:cs="宋体" w:eastAsia="宋体" w:hint="default"/>
        </w:rPr>
        <w:t>劳</w:t>
      </w:r>
      <w:r>
        <w:rPr>
          <w:rFonts w:ascii="宋体" w:hAnsi="宋体" w:cs="宋体" w:eastAsia="宋体" w:hint="default"/>
        </w:rPr>
        <w:t>动关</w:t>
      </w:r>
      <w:r>
        <w:rPr/>
        <w:t>系计</w:t>
      </w:r>
      <w:r>
        <w:rPr>
          <w:rFonts w:ascii="宋体" w:hAnsi="宋体" w:cs="宋体" w:eastAsia="宋体" w:hint="default"/>
        </w:rPr>
        <w:t>划</w:t>
      </w:r>
      <w:r>
        <w:rPr/>
        <w:t>或</w:t>
      </w:r>
      <w:r>
        <w:rPr>
          <w:rFonts w:ascii="宋体" w:hAnsi="宋体" w:cs="宋体" w:eastAsia="宋体" w:hint="default"/>
        </w:rPr>
        <w:t>裁</w:t>
      </w:r>
      <w:r>
        <w:rPr>
          <w:rFonts w:ascii="宋体" w:hAnsi="宋体" w:cs="宋体" w:eastAsia="宋体" w:hint="default"/>
        </w:rPr>
        <w:t>减</w:t>
      </w:r>
      <w:r>
        <w:rPr>
          <w:rFonts w:ascii="宋体" w:hAnsi="宋体" w:cs="宋体" w:eastAsia="宋体" w:hint="default"/>
        </w:rPr>
        <w:t>建</w:t>
      </w:r>
      <w:r>
        <w:rPr>
          <w:rFonts w:ascii="宋体" w:hAnsi="宋体" w:cs="宋体" w:eastAsia="宋体" w:hint="default"/>
        </w:rPr>
        <w:t>议</w:t>
      </w:r>
      <w:r>
        <w:rPr/>
        <w:t>的，</w:t>
      </w:r>
      <w:r>
        <w:rPr>
          <w:rFonts w:ascii="宋体" w:hAnsi="宋体" w:cs="宋体" w:eastAsia="宋体" w:hint="default"/>
        </w:rPr>
        <w:t>确认</w:t>
      </w:r>
      <w:r>
        <w:rPr>
          <w:rFonts w:ascii="宋体" w:hAnsi="宋体" w:cs="宋体" w:eastAsia="宋体" w:hint="default"/>
          <w:w w:val="99"/>
        </w:rPr>
        <w:t> </w:t>
      </w:r>
      <w:r>
        <w:rPr>
          <w:rFonts w:ascii="宋体" w:hAnsi="宋体" w:cs="宋体" w:eastAsia="宋体" w:hint="default"/>
        </w:rPr>
        <w:t>因解</w:t>
      </w:r>
      <w:r>
        <w:rPr/>
        <w:t>除</w:t>
      </w:r>
      <w:r>
        <w:rPr>
          <w:rFonts w:ascii="宋体" w:hAnsi="宋体" w:cs="宋体" w:eastAsia="宋体" w:hint="default"/>
        </w:rPr>
        <w:t>与</w:t>
      </w:r>
      <w:r>
        <w:rPr>
          <w:rFonts w:ascii="宋体" w:hAnsi="宋体" w:cs="宋体" w:eastAsia="宋体" w:hint="default"/>
        </w:rPr>
        <w:t>职</w:t>
      </w:r>
      <w:r>
        <w:rPr/>
        <w:t>工</w:t>
      </w:r>
      <w:r>
        <w:rPr>
          <w:rFonts w:ascii="宋体" w:hAnsi="宋体" w:cs="宋体" w:eastAsia="宋体" w:hint="default"/>
        </w:rPr>
        <w:t>劳</w:t>
      </w:r>
      <w:r>
        <w:rPr>
          <w:rFonts w:ascii="宋体" w:hAnsi="宋体" w:cs="宋体" w:eastAsia="宋体" w:hint="default"/>
        </w:rPr>
        <w:t>动关</w:t>
      </w:r>
      <w:r>
        <w:rPr/>
        <w:t>系</w:t>
      </w:r>
      <w:r>
        <w:rPr>
          <w:rFonts w:ascii="宋体" w:hAnsi="宋体" w:cs="宋体" w:eastAsia="宋体" w:hint="default"/>
        </w:rPr>
        <w:t>给</w:t>
      </w:r>
      <w:r>
        <w:rPr>
          <w:rFonts w:ascii="宋体" w:hAnsi="宋体" w:cs="宋体" w:eastAsia="宋体" w:hint="default"/>
        </w:rPr>
        <w:t>予补</w:t>
      </w:r>
      <w:r>
        <w:rPr>
          <w:rFonts w:ascii="宋体" w:hAnsi="宋体" w:cs="宋体" w:eastAsia="宋体" w:hint="default"/>
        </w:rPr>
        <w:t>偿</w:t>
      </w:r>
      <w:r>
        <w:rPr/>
        <w:t>产生的</w:t>
      </w:r>
      <w:r>
        <w:rPr>
          <w:rFonts w:ascii="宋体" w:hAnsi="宋体" w:cs="宋体" w:eastAsia="宋体" w:hint="default"/>
        </w:rPr>
        <w:t>预</w:t>
      </w:r>
      <w:r>
        <w:rPr/>
        <w:t>计</w:t>
      </w:r>
      <w:r>
        <w:rPr>
          <w:rFonts w:ascii="宋体" w:hAnsi="宋体" w:cs="宋体" w:eastAsia="宋体" w:hint="default"/>
        </w:rPr>
        <w:t>负债</w:t>
      </w:r>
      <w:r>
        <w:rPr/>
        <w:t>，并计</w:t>
      </w:r>
      <w:r>
        <w:rPr>
          <w:rFonts w:ascii="宋体" w:hAnsi="宋体" w:cs="宋体" w:eastAsia="宋体" w:hint="default"/>
        </w:rPr>
        <w:t>入</w:t>
      </w:r>
      <w:r>
        <w:rPr/>
        <w:t>当</w:t>
      </w:r>
      <w:r>
        <w:rPr>
          <w:rFonts w:ascii="宋体" w:hAnsi="宋体" w:cs="宋体" w:eastAsia="宋体" w:hint="default"/>
        </w:rPr>
        <w:t>期损益</w:t>
      </w:r>
      <w:r>
        <w:rPr/>
        <w:t>。</w:t>
      </w:r>
    </w:p>
    <w:p>
      <w:pPr>
        <w:pStyle w:val="BodyText"/>
        <w:spacing w:line="364" w:lineRule="auto" w:before="82"/>
        <w:ind w:left="142" w:right="355" w:firstLine="480"/>
        <w:jc w:val="both"/>
      </w:pPr>
      <w:r>
        <w:rPr>
          <w:rFonts w:ascii="宋体" w:hAnsi="宋体" w:cs="宋体" w:eastAsia="宋体" w:hint="default"/>
        </w:rPr>
        <w:t>职</w:t>
      </w:r>
      <w:r>
        <w:rPr/>
        <w:t>工</w:t>
      </w:r>
      <w:r>
        <w:rPr>
          <w:rFonts w:ascii="宋体" w:hAnsi="宋体" w:cs="宋体" w:eastAsia="宋体" w:hint="default"/>
        </w:rPr>
        <w:t>内部</w:t>
      </w:r>
      <w:r>
        <w:rPr>
          <w:rFonts w:ascii="宋体" w:hAnsi="宋体" w:cs="宋体" w:eastAsia="宋体" w:hint="default"/>
        </w:rPr>
        <w:t>退休</w:t>
      </w:r>
      <w:r>
        <w:rPr/>
        <w:t>计</w:t>
      </w:r>
      <w:r>
        <w:rPr>
          <w:rFonts w:ascii="宋体" w:hAnsi="宋体" w:cs="宋体" w:eastAsia="宋体" w:hint="default"/>
        </w:rPr>
        <w:t>划</w:t>
      </w:r>
      <w:r>
        <w:rPr>
          <w:rFonts w:ascii="宋体" w:hAnsi="宋体" w:cs="宋体" w:eastAsia="宋体" w:hint="default"/>
        </w:rPr>
        <w:t>采</w:t>
      </w:r>
      <w:r>
        <w:rPr/>
        <w:t>用上</w:t>
      </w:r>
      <w:r>
        <w:rPr>
          <w:rFonts w:ascii="宋体" w:hAnsi="宋体" w:cs="宋体" w:eastAsia="宋体" w:hint="default"/>
        </w:rPr>
        <w:t>述</w:t>
      </w:r>
      <w:r>
        <w:rPr>
          <w:rFonts w:ascii="宋体" w:hAnsi="宋体" w:cs="宋体" w:eastAsia="宋体" w:hint="default"/>
        </w:rPr>
        <w:t>辞退福</w:t>
      </w:r>
      <w:r>
        <w:rPr>
          <w:rFonts w:ascii="宋体" w:hAnsi="宋体" w:cs="宋体" w:eastAsia="宋体" w:hint="default"/>
        </w:rPr>
        <w:t>利相</w:t>
      </w:r>
      <w:r>
        <w:rPr/>
        <w:t>同的原</w:t>
      </w:r>
      <w:r>
        <w:rPr>
          <w:rFonts w:ascii="宋体" w:hAnsi="宋体" w:cs="宋体" w:eastAsia="宋体" w:hint="default"/>
        </w:rPr>
        <w:t>则处</w:t>
      </w:r>
      <w:r>
        <w:rPr/>
        <w:t>理。本公司</w:t>
      </w:r>
      <w:r>
        <w:rPr>
          <w:rFonts w:ascii="宋体" w:hAnsi="宋体" w:cs="宋体" w:eastAsia="宋体" w:hint="default"/>
        </w:rPr>
        <w:t>将</w:t>
      </w:r>
      <w:r>
        <w:rPr/>
        <w:t>自</w:t>
      </w:r>
      <w:r>
        <w:rPr>
          <w:rFonts w:ascii="宋体" w:hAnsi="宋体" w:cs="宋体" w:eastAsia="宋体" w:hint="default"/>
        </w:rPr>
        <w:t>职</w:t>
      </w:r>
      <w:r>
        <w:rPr/>
        <w:t>工</w:t>
      </w:r>
      <w:r>
        <w:rPr>
          <w:rFonts w:ascii="宋体" w:hAnsi="宋体" w:cs="宋体" w:eastAsia="宋体" w:hint="default"/>
        </w:rPr>
        <w:t>停止提</w:t>
      </w:r>
      <w:r>
        <w:rPr>
          <w:rFonts w:ascii="宋体" w:hAnsi="宋体" w:cs="宋体" w:eastAsia="宋体" w:hint="default"/>
        </w:rPr>
        <w:t>供</w:t>
      </w:r>
      <w:r>
        <w:rPr>
          <w:rFonts w:ascii="宋体" w:hAnsi="宋体" w:cs="宋体" w:eastAsia="宋体" w:hint="default"/>
          <w:w w:val="99"/>
        </w:rPr>
        <w:t> </w:t>
      </w:r>
      <w:r>
        <w:rPr/>
        <w:t>服务日至</w:t>
      </w:r>
      <w:r>
        <w:rPr>
          <w:rFonts w:ascii="宋体" w:hAnsi="宋体" w:cs="宋体" w:eastAsia="宋体" w:hint="default"/>
        </w:rPr>
        <w:t>正常退休</w:t>
      </w:r>
      <w:r>
        <w:rPr/>
        <w:t>日的</w:t>
      </w:r>
      <w:r>
        <w:rPr>
          <w:rFonts w:ascii="宋体" w:hAnsi="宋体" w:cs="宋体" w:eastAsia="宋体" w:hint="default"/>
        </w:rPr>
        <w:t>期</w:t>
      </w:r>
      <w:r>
        <w:rPr/>
        <w:t>间</w:t>
      </w:r>
      <w:r>
        <w:rPr>
          <w:rFonts w:ascii="宋体" w:hAnsi="宋体" w:cs="宋体" w:eastAsia="宋体" w:hint="default"/>
        </w:rPr>
        <w:t>拟</w:t>
      </w:r>
      <w:r>
        <w:rPr>
          <w:rFonts w:ascii="宋体" w:hAnsi="宋体" w:cs="宋体" w:eastAsia="宋体" w:hint="default"/>
        </w:rPr>
        <w:t>支付</w:t>
      </w:r>
      <w:r>
        <w:rPr/>
        <w:t>的</w:t>
      </w:r>
      <w:r>
        <w:rPr>
          <w:rFonts w:ascii="宋体" w:hAnsi="宋体" w:cs="宋体" w:eastAsia="宋体" w:hint="default"/>
        </w:rPr>
        <w:t>内</w:t>
      </w:r>
      <w:r>
        <w:rPr>
          <w:rFonts w:ascii="宋体" w:hAnsi="宋体" w:cs="宋体" w:eastAsia="宋体" w:hint="default"/>
        </w:rPr>
        <w:t>退</w:t>
      </w:r>
      <w:r>
        <w:rPr/>
        <w:t>人员工资和</w:t>
      </w:r>
      <w:r>
        <w:rPr>
          <w:rFonts w:ascii="宋体" w:hAnsi="宋体" w:cs="宋体" w:eastAsia="宋体" w:hint="default"/>
        </w:rPr>
        <w:t>缴</w:t>
      </w:r>
      <w:r>
        <w:rPr>
          <w:rFonts w:ascii="宋体" w:hAnsi="宋体" w:cs="宋体" w:eastAsia="宋体" w:hint="default"/>
        </w:rPr>
        <w:t>纳</w:t>
      </w:r>
      <w:r>
        <w:rPr/>
        <w:t>的社会</w:t>
      </w:r>
      <w:r>
        <w:rPr>
          <w:rFonts w:ascii="宋体" w:hAnsi="宋体" w:cs="宋体" w:eastAsia="宋体" w:hint="default"/>
        </w:rPr>
        <w:t>保</w:t>
      </w:r>
      <w:r>
        <w:rPr>
          <w:rFonts w:ascii="宋体" w:hAnsi="宋体" w:cs="宋体" w:eastAsia="宋体" w:hint="default"/>
        </w:rPr>
        <w:t>险</w:t>
      </w:r>
      <w:r>
        <w:rPr>
          <w:rFonts w:ascii="宋体" w:hAnsi="宋体" w:cs="宋体" w:eastAsia="宋体" w:hint="default"/>
        </w:rPr>
        <w:t>费等</w:t>
      </w:r>
      <w:r>
        <w:rPr/>
        <w:t>，在</w:t>
      </w:r>
      <w:r>
        <w:rPr>
          <w:rFonts w:ascii="宋体" w:hAnsi="宋体" w:cs="宋体" w:eastAsia="宋体" w:hint="default"/>
        </w:rPr>
        <w:t>符合预</w:t>
      </w:r>
      <w:r>
        <w:rPr>
          <w:rFonts w:ascii="宋体" w:hAnsi="宋体" w:cs="宋体" w:eastAsia="宋体" w:hint="default"/>
          <w:w w:val="99"/>
        </w:rPr>
        <w:t> </w:t>
      </w:r>
      <w:r>
        <w:rPr>
          <w:spacing w:val="-6"/>
          <w:w w:val="99"/>
        </w:rPr>
        <w:t>计</w:t>
      </w:r>
      <w:r>
        <w:rPr>
          <w:rFonts w:ascii="宋体" w:hAnsi="宋体" w:cs="宋体" w:eastAsia="宋体" w:hint="default"/>
          <w:spacing w:val="-6"/>
          <w:w w:val="99"/>
        </w:rPr>
        <w:t>负债确认条</w:t>
      </w:r>
      <w:r>
        <w:rPr>
          <w:spacing w:val="-6"/>
          <w:w w:val="99"/>
        </w:rPr>
        <w:t>件时，计</w:t>
      </w:r>
      <w:r>
        <w:rPr>
          <w:rFonts w:ascii="宋体" w:hAnsi="宋体" w:cs="宋体" w:eastAsia="宋体" w:hint="default"/>
          <w:spacing w:val="-6"/>
          <w:w w:val="99"/>
        </w:rPr>
        <w:t>入</w:t>
      </w:r>
      <w:r>
        <w:rPr>
          <w:spacing w:val="-6"/>
          <w:w w:val="99"/>
        </w:rPr>
        <w:t>当</w:t>
      </w:r>
      <w:r>
        <w:rPr>
          <w:rFonts w:ascii="宋体" w:hAnsi="宋体" w:cs="宋体" w:eastAsia="宋体" w:hint="default"/>
          <w:spacing w:val="-6"/>
          <w:w w:val="99"/>
        </w:rPr>
        <w:t>期损益</w:t>
      </w:r>
      <w:r>
        <w:rPr>
          <w:spacing w:val="-6"/>
          <w:w w:val="99"/>
        </w:rPr>
        <w:t>（</w:t>
      </w:r>
      <w:r>
        <w:rPr>
          <w:rFonts w:ascii="宋体" w:hAnsi="宋体" w:cs="宋体" w:eastAsia="宋体" w:hint="default"/>
          <w:spacing w:val="-6"/>
          <w:w w:val="99"/>
        </w:rPr>
        <w:t>辞退福</w:t>
      </w:r>
      <w:r>
        <w:rPr>
          <w:rFonts w:ascii="宋体" w:hAnsi="宋体" w:cs="宋体" w:eastAsia="宋体" w:hint="default"/>
          <w:spacing w:val="-6"/>
          <w:w w:val="99"/>
        </w:rPr>
        <w:t>利</w:t>
      </w:r>
      <w:r>
        <w:rPr>
          <w:spacing w:val="-6"/>
          <w:w w:val="99"/>
        </w:rPr>
        <w:t>）。</w:t>
      </w:r>
      <w:r>
        <w:rPr>
          <w:spacing w:val="-6"/>
        </w:rPr>
      </w:r>
    </w:p>
    <w:p>
      <w:pPr>
        <w:pStyle w:val="BodyText"/>
        <w:spacing w:line="240" w:lineRule="auto" w:before="82"/>
        <w:ind w:left="624" w:right="2182"/>
        <w:jc w:val="left"/>
        <w:rPr>
          <w:rFonts w:ascii="宋体" w:hAnsi="宋体" w:cs="宋体" w:eastAsia="宋体" w:hint="default"/>
        </w:rPr>
      </w:pPr>
      <w:r>
        <w:rPr>
          <w:rFonts w:ascii="宋体" w:hAnsi="宋体" w:cs="宋体" w:eastAsia="宋体" w:hint="default"/>
          <w:spacing w:val="-3"/>
        </w:rPr>
        <w:t>25、主要会计政策、会计估计的变更</w:t>
      </w:r>
    </w:p>
    <w:p>
      <w:pPr>
        <w:pStyle w:val="BodyText"/>
        <w:spacing w:line="240" w:lineRule="auto" w:before="204"/>
        <w:ind w:left="622" w:right="2182"/>
        <w:jc w:val="left"/>
        <w:rPr>
          <w:rFonts w:ascii="宋体" w:hAnsi="宋体" w:cs="宋体" w:eastAsia="宋体" w:hint="default"/>
        </w:rPr>
      </w:pPr>
      <w:r>
        <w:rPr/>
        <w:t>（1）会计政</w:t>
      </w:r>
      <w:r>
        <w:rPr>
          <w:rFonts w:ascii="宋体" w:hAnsi="宋体" w:cs="宋体" w:eastAsia="宋体" w:hint="default"/>
        </w:rPr>
        <w:t>策</w:t>
      </w:r>
      <w:r>
        <w:rPr>
          <w:rFonts w:ascii="宋体" w:hAnsi="宋体" w:cs="宋体" w:eastAsia="宋体" w:hint="default"/>
        </w:rPr>
        <w:t>变更</w:t>
      </w:r>
    </w:p>
    <w:p>
      <w:pPr>
        <w:pStyle w:val="BodyText"/>
        <w:spacing w:line="240" w:lineRule="auto" w:before="209"/>
        <w:ind w:left="622" w:right="0"/>
        <w:jc w:val="left"/>
      </w:pPr>
      <w:r>
        <w:rPr>
          <w:rFonts w:ascii="宋体" w:hAnsi="宋体" w:cs="宋体" w:eastAsia="宋体" w:hint="default"/>
          <w:w w:val="99"/>
        </w:rPr>
        <w:t>根</w:t>
      </w:r>
      <w:r>
        <w:rPr>
          <w:rFonts w:ascii="宋体" w:hAnsi="宋体" w:cs="宋体" w:eastAsia="宋体" w:hint="default"/>
          <w:spacing w:val="-46"/>
          <w:w w:val="99"/>
        </w:rPr>
        <w:t>据</w:t>
      </w:r>
      <w:r>
        <w:rPr>
          <w:rFonts w:ascii="宋体" w:hAnsi="宋体" w:cs="宋体" w:eastAsia="宋体" w:hint="default"/>
          <w:w w:val="99"/>
        </w:rPr>
        <w:t>《</w:t>
      </w:r>
      <w:r>
        <w:rPr>
          <w:w w:val="99"/>
        </w:rPr>
        <w:t>企业会计准</w:t>
      </w:r>
      <w:r>
        <w:rPr>
          <w:rFonts w:ascii="宋体" w:hAnsi="宋体" w:cs="宋体" w:eastAsia="宋体" w:hint="default"/>
          <w:w w:val="99"/>
        </w:rPr>
        <w:t>则解释第</w:t>
      </w:r>
      <w:r>
        <w:rPr>
          <w:rFonts w:ascii="宋体" w:hAnsi="宋体" w:cs="宋体" w:eastAsia="宋体" w:hint="default"/>
          <w:spacing w:val="-60"/>
        </w:rPr>
        <w:t> </w:t>
      </w:r>
      <w:r>
        <w:rPr>
          <w:w w:val="99"/>
        </w:rPr>
        <w:t>4</w:t>
      </w:r>
      <w:r>
        <w:rPr>
          <w:spacing w:val="-60"/>
        </w:rPr>
        <w:t> </w:t>
      </w:r>
      <w:r>
        <w:rPr>
          <w:w w:val="99"/>
        </w:rPr>
        <w:t>号</w:t>
      </w:r>
      <w:r>
        <w:rPr>
          <w:rFonts w:ascii="宋体" w:hAnsi="宋体" w:cs="宋体" w:eastAsia="宋体" w:hint="default"/>
          <w:spacing w:val="-166"/>
          <w:w w:val="99"/>
        </w:rPr>
        <w:t>》</w:t>
      </w:r>
      <w:r>
        <w:rPr>
          <w:w w:val="99"/>
        </w:rPr>
        <w:t>（</w:t>
      </w:r>
      <w:r>
        <w:rPr>
          <w:rFonts w:ascii="宋体" w:hAnsi="宋体" w:cs="宋体" w:eastAsia="宋体" w:hint="default"/>
          <w:w w:val="99"/>
        </w:rPr>
        <w:t>财</w:t>
      </w:r>
      <w:r>
        <w:rPr>
          <w:w w:val="99"/>
        </w:rPr>
        <w:t>会[2010]15</w:t>
      </w:r>
      <w:r>
        <w:rPr>
          <w:spacing w:val="-60"/>
        </w:rPr>
        <w:t> </w:t>
      </w:r>
      <w:r>
        <w:rPr>
          <w:w w:val="99"/>
        </w:rPr>
        <w:t>号</w:t>
      </w:r>
      <w:r>
        <w:rPr>
          <w:spacing w:val="-46"/>
          <w:w w:val="99"/>
        </w:rPr>
        <w:t>）</w:t>
      </w:r>
      <w:r>
        <w:rPr>
          <w:w w:val="99"/>
        </w:rPr>
        <w:t>的</w:t>
      </w:r>
      <w:r>
        <w:rPr>
          <w:rFonts w:ascii="宋体" w:hAnsi="宋体" w:cs="宋体" w:eastAsia="宋体" w:hint="default"/>
          <w:w w:val="99"/>
        </w:rPr>
        <w:t>规</w:t>
      </w:r>
      <w:r>
        <w:rPr>
          <w:w w:val="99"/>
        </w:rPr>
        <w:t>定</w:t>
      </w:r>
      <w:r>
        <w:rPr>
          <w:spacing w:val="-46"/>
          <w:w w:val="99"/>
        </w:rPr>
        <w:t>，</w:t>
      </w:r>
      <w:r>
        <w:rPr>
          <w:w w:val="99"/>
        </w:rPr>
        <w:t>在</w:t>
      </w:r>
      <w:r>
        <w:rPr>
          <w:rFonts w:ascii="宋体" w:hAnsi="宋体" w:cs="宋体" w:eastAsia="宋体" w:hint="default"/>
          <w:w w:val="99"/>
        </w:rPr>
        <w:t>合</w:t>
      </w:r>
      <w:r>
        <w:rPr>
          <w:w w:val="99"/>
        </w:rPr>
        <w:t>并</w:t>
      </w:r>
      <w:r>
        <w:rPr>
          <w:rFonts w:ascii="宋体" w:hAnsi="宋体" w:cs="宋体" w:eastAsia="宋体" w:hint="default"/>
          <w:w w:val="99"/>
        </w:rPr>
        <w:t>财</w:t>
      </w:r>
      <w:r>
        <w:rPr>
          <w:w w:val="99"/>
        </w:rPr>
        <w:t>务</w:t>
      </w:r>
      <w:r>
        <w:rPr>
          <w:rFonts w:ascii="宋体" w:hAnsi="宋体" w:cs="宋体" w:eastAsia="宋体" w:hint="default"/>
          <w:w w:val="99"/>
        </w:rPr>
        <w:t>报</w:t>
      </w:r>
      <w:r>
        <w:rPr>
          <w:w w:val="99"/>
        </w:rPr>
        <w:t>表中，</w:t>
      </w:r>
      <w:r>
        <w:rPr/>
      </w:r>
    </w:p>
    <w:p>
      <w:pPr>
        <w:spacing w:after="0" w:line="240" w:lineRule="auto"/>
        <w:jc w:val="left"/>
        <w:sectPr>
          <w:footerReference w:type="default" r:id="rId62"/>
          <w:pgSz w:w="11900" w:h="16840"/>
          <w:pgMar w:footer="950" w:header="942" w:top="1140" w:bottom="1140" w:left="1480" w:right="1040"/>
          <w:pgNumType w:start="80"/>
        </w:sectPr>
      </w:pPr>
    </w:p>
    <w:p>
      <w:pPr>
        <w:spacing w:line="240" w:lineRule="auto" w:before="13"/>
        <w:rPr>
          <w:rFonts w:ascii="宋体" w:hAnsi="宋体" w:cs="宋体" w:eastAsia="宋体" w:hint="default"/>
          <w:sz w:val="26"/>
          <w:szCs w:val="26"/>
        </w:rPr>
      </w:pPr>
    </w:p>
    <w:p>
      <w:pPr>
        <w:pStyle w:val="BodyText"/>
        <w:spacing w:line="364" w:lineRule="auto" w:before="31"/>
        <w:ind w:left="142" w:right="138"/>
        <w:jc w:val="both"/>
      </w:pPr>
      <w:r>
        <w:rPr>
          <w:spacing w:val="2"/>
        </w:rPr>
        <w:t>子公司</w:t>
      </w:r>
      <w:r>
        <w:rPr>
          <w:rFonts w:ascii="宋体" w:hAnsi="宋体" w:cs="宋体" w:eastAsia="宋体" w:hint="default"/>
          <w:spacing w:val="2"/>
        </w:rPr>
        <w:t>少</w:t>
      </w:r>
      <w:r>
        <w:rPr>
          <w:spacing w:val="2"/>
        </w:rPr>
        <w:t>数股东分</w:t>
      </w:r>
      <w:r>
        <w:rPr>
          <w:rFonts w:ascii="宋体" w:hAnsi="宋体" w:cs="宋体" w:eastAsia="宋体" w:hint="default"/>
          <w:spacing w:val="2"/>
        </w:rPr>
        <w:t>担</w:t>
      </w:r>
      <w:r>
        <w:rPr>
          <w:spacing w:val="2"/>
        </w:rPr>
        <w:t>的当</w:t>
      </w:r>
      <w:r>
        <w:rPr>
          <w:rFonts w:ascii="宋体" w:hAnsi="宋体" w:cs="宋体" w:eastAsia="宋体" w:hint="default"/>
          <w:spacing w:val="2"/>
        </w:rPr>
        <w:t>期亏损超过</w:t>
      </w:r>
      <w:r>
        <w:rPr>
          <w:spacing w:val="2"/>
        </w:rPr>
        <w:t>了</w:t>
      </w:r>
      <w:r>
        <w:rPr>
          <w:rFonts w:ascii="宋体" w:hAnsi="宋体" w:cs="宋体" w:eastAsia="宋体" w:hint="default"/>
          <w:spacing w:val="2"/>
        </w:rPr>
        <w:t>少</w:t>
      </w:r>
      <w:r>
        <w:rPr>
          <w:spacing w:val="2"/>
        </w:rPr>
        <w:t>数股东在该子公司</w:t>
      </w:r>
      <w:r>
        <w:rPr>
          <w:rFonts w:ascii="宋体" w:hAnsi="宋体" w:cs="宋体" w:eastAsia="宋体" w:hint="default"/>
          <w:spacing w:val="2"/>
        </w:rPr>
        <w:t>期初</w:t>
      </w:r>
      <w:r>
        <w:rPr>
          <w:spacing w:val="2"/>
        </w:rPr>
        <w:t>所有者权</w:t>
      </w:r>
      <w:r>
        <w:rPr>
          <w:rFonts w:ascii="宋体" w:hAnsi="宋体" w:cs="宋体" w:eastAsia="宋体" w:hint="default"/>
          <w:spacing w:val="2"/>
        </w:rPr>
        <w:t>益</w:t>
      </w:r>
      <w:r>
        <w:rPr>
          <w:spacing w:val="2"/>
        </w:rPr>
        <w:t>中所</w:t>
      </w:r>
      <w:r>
        <w:rPr>
          <w:rFonts w:ascii="宋体" w:hAnsi="宋体" w:cs="宋体" w:eastAsia="宋体" w:hint="default"/>
          <w:spacing w:val="2"/>
        </w:rPr>
        <w:t>享</w:t>
      </w:r>
      <w:r>
        <w:rPr>
          <w:spacing w:val="2"/>
        </w:rPr>
        <w:t>有</w:t>
      </w:r>
      <w:r>
        <w:rPr>
          <w:spacing w:val="-102"/>
        </w:rPr>
        <w:t> </w:t>
      </w:r>
      <w:r>
        <w:rPr>
          <w:spacing w:val="2"/>
        </w:rPr>
        <w:t>的份额的，其</w:t>
      </w:r>
      <w:r>
        <w:rPr>
          <w:rFonts w:ascii="宋体" w:hAnsi="宋体" w:cs="宋体" w:eastAsia="宋体" w:hint="default"/>
          <w:spacing w:val="2"/>
        </w:rPr>
        <w:t>余</w:t>
      </w:r>
      <w:r>
        <w:rPr>
          <w:spacing w:val="2"/>
        </w:rPr>
        <w:t>额</w:t>
      </w:r>
      <w:r>
        <w:rPr>
          <w:rFonts w:ascii="宋体" w:hAnsi="宋体" w:cs="宋体" w:eastAsia="宋体" w:hint="default"/>
          <w:spacing w:val="2"/>
        </w:rPr>
        <w:t>仍应</w:t>
      </w:r>
      <w:r>
        <w:rPr>
          <w:spacing w:val="2"/>
        </w:rPr>
        <w:t>当</w:t>
      </w:r>
      <w:r>
        <w:rPr>
          <w:rFonts w:ascii="宋体" w:hAnsi="宋体" w:cs="宋体" w:eastAsia="宋体" w:hint="default"/>
          <w:spacing w:val="2"/>
        </w:rPr>
        <w:t>冲减少</w:t>
      </w:r>
      <w:r>
        <w:rPr>
          <w:spacing w:val="2"/>
        </w:rPr>
        <w:t>数股东权</w:t>
      </w:r>
      <w:r>
        <w:rPr>
          <w:rFonts w:ascii="宋体" w:hAnsi="宋体" w:cs="宋体" w:eastAsia="宋体" w:hint="default"/>
          <w:spacing w:val="2"/>
        </w:rPr>
        <w:t>益</w:t>
      </w:r>
      <w:r>
        <w:rPr>
          <w:spacing w:val="2"/>
        </w:rPr>
        <w:t>。公司</w:t>
      </w:r>
      <w:r>
        <w:rPr>
          <w:rFonts w:ascii="宋体" w:hAnsi="宋体" w:cs="宋体" w:eastAsia="宋体" w:hint="default"/>
          <w:spacing w:val="2"/>
        </w:rPr>
        <w:t>对</w:t>
      </w:r>
      <w:r>
        <w:rPr>
          <w:spacing w:val="2"/>
        </w:rPr>
        <w:t>子公司</w:t>
      </w:r>
      <w:r>
        <w:rPr>
          <w:rFonts w:ascii="宋体" w:hAnsi="宋体" w:cs="宋体" w:eastAsia="宋体" w:hint="default"/>
          <w:spacing w:val="2"/>
        </w:rPr>
        <w:t>超</w:t>
      </w:r>
      <w:r>
        <w:rPr>
          <w:spacing w:val="2"/>
        </w:rPr>
        <w:t>额</w:t>
      </w:r>
      <w:r>
        <w:rPr>
          <w:rFonts w:ascii="宋体" w:hAnsi="宋体" w:cs="宋体" w:eastAsia="宋体" w:hint="default"/>
          <w:spacing w:val="2"/>
        </w:rPr>
        <w:t>亏损</w:t>
      </w:r>
      <w:r>
        <w:rPr>
          <w:spacing w:val="2"/>
        </w:rPr>
        <w:t>的会计</w:t>
      </w:r>
      <w:r>
        <w:rPr>
          <w:rFonts w:ascii="宋体" w:hAnsi="宋体" w:cs="宋体" w:eastAsia="宋体" w:hint="default"/>
          <w:spacing w:val="2"/>
        </w:rPr>
        <w:t>处</w:t>
      </w:r>
      <w:r>
        <w:rPr>
          <w:spacing w:val="2"/>
        </w:rPr>
        <w:t>理政</w:t>
      </w:r>
      <w:r>
        <w:rPr>
          <w:rFonts w:ascii="宋体" w:hAnsi="宋体" w:cs="宋体" w:eastAsia="宋体" w:hint="default"/>
          <w:spacing w:val="2"/>
        </w:rPr>
        <w:t>策</w:t>
      </w:r>
      <w:r>
        <w:rPr>
          <w:rFonts w:ascii="宋体" w:hAnsi="宋体" w:cs="宋体" w:eastAsia="宋体" w:hint="default"/>
          <w:spacing w:val="-102"/>
        </w:rPr>
        <w:t> </w:t>
      </w:r>
      <w:r>
        <w:rPr>
          <w:rFonts w:ascii="宋体" w:hAnsi="宋体" w:cs="宋体" w:eastAsia="宋体" w:hint="default"/>
        </w:rPr>
        <w:t>进</w:t>
      </w:r>
      <w:r>
        <w:rPr/>
        <w:t>行</w:t>
      </w:r>
      <w:r>
        <w:rPr>
          <w:rFonts w:ascii="宋体" w:hAnsi="宋体" w:cs="宋体" w:eastAsia="宋体" w:hint="default"/>
        </w:rPr>
        <w:t>变更</w:t>
      </w:r>
      <w:r>
        <w:rPr/>
        <w:t>，并</w:t>
      </w:r>
      <w:r>
        <w:rPr>
          <w:rFonts w:ascii="宋体" w:hAnsi="宋体" w:cs="宋体" w:eastAsia="宋体" w:hint="default"/>
        </w:rPr>
        <w:t>对期初</w:t>
      </w:r>
      <w:r>
        <w:rPr/>
        <w:t>数</w:t>
      </w:r>
      <w:r>
        <w:rPr>
          <w:rFonts w:ascii="宋体" w:hAnsi="宋体" w:cs="宋体" w:eastAsia="宋体" w:hint="default"/>
        </w:rPr>
        <w:t>进</w:t>
      </w:r>
      <w:r>
        <w:rPr/>
        <w:t>行了</w:t>
      </w:r>
      <w:r>
        <w:rPr>
          <w:rFonts w:ascii="宋体" w:hAnsi="宋体" w:cs="宋体" w:eastAsia="宋体" w:hint="default"/>
        </w:rPr>
        <w:t>追溯</w:t>
      </w:r>
      <w:r>
        <w:rPr/>
        <w:t>调</w:t>
      </w:r>
      <w:r>
        <w:rPr>
          <w:rFonts w:ascii="宋体" w:hAnsi="宋体" w:cs="宋体" w:eastAsia="宋体" w:hint="default"/>
        </w:rPr>
        <w:t>整</w:t>
      </w:r>
      <w:r>
        <w:rPr/>
        <w:t>。</w:t>
      </w:r>
    </w:p>
    <w:p>
      <w:pPr>
        <w:pStyle w:val="BodyText"/>
        <w:spacing w:line="364" w:lineRule="auto" w:before="84"/>
        <w:ind w:left="142" w:right="135" w:firstLine="480"/>
        <w:jc w:val="both"/>
      </w:pPr>
      <w:r>
        <w:rPr/>
        <w:t>调增</w:t>
      </w:r>
      <w:r>
        <w:rPr>
          <w:spacing w:val="-62"/>
        </w:rPr>
        <w:t> </w:t>
      </w:r>
      <w:r>
        <w:rPr/>
        <w:t>2009</w:t>
      </w:r>
      <w:r>
        <w:rPr>
          <w:spacing w:val="-62"/>
        </w:rPr>
        <w:t> </w:t>
      </w:r>
      <w:r>
        <w:rPr/>
        <w:t>年</w:t>
      </w:r>
      <w:r>
        <w:rPr>
          <w:rFonts w:ascii="宋体" w:hAnsi="宋体" w:cs="宋体" w:eastAsia="宋体" w:hint="default"/>
        </w:rPr>
        <w:t>归</w:t>
      </w:r>
      <w:r>
        <w:rPr/>
        <w:t>属于</w:t>
      </w:r>
      <w:r>
        <w:rPr>
          <w:rFonts w:ascii="宋体" w:hAnsi="宋体" w:cs="宋体" w:eastAsia="宋体" w:hint="default"/>
        </w:rPr>
        <w:t>母</w:t>
      </w:r>
      <w:r>
        <w:rPr/>
        <w:t>公司所有者的</w:t>
      </w:r>
      <w:r>
        <w:rPr>
          <w:rFonts w:ascii="宋体" w:hAnsi="宋体" w:cs="宋体" w:eastAsia="宋体" w:hint="default"/>
        </w:rPr>
        <w:t>净利润</w:t>
      </w:r>
      <w:r>
        <w:rPr>
          <w:rFonts w:ascii="宋体" w:hAnsi="宋体" w:cs="宋体" w:eastAsia="宋体" w:hint="default"/>
          <w:spacing w:val="-62"/>
        </w:rPr>
        <w:t> </w:t>
      </w:r>
      <w:r>
        <w:rPr/>
        <w:t>106,543.01</w:t>
      </w:r>
      <w:r>
        <w:rPr>
          <w:spacing w:val="-62"/>
        </w:rPr>
        <w:t> </w:t>
      </w:r>
      <w:r>
        <w:rPr/>
        <w:t>元，调</w:t>
      </w:r>
      <w:r>
        <w:rPr>
          <w:rFonts w:ascii="宋体" w:hAnsi="宋体" w:cs="宋体" w:eastAsia="宋体" w:hint="default"/>
        </w:rPr>
        <w:t>减</w:t>
      </w:r>
      <w:r>
        <w:rPr>
          <w:rFonts w:ascii="宋体" w:hAnsi="宋体" w:cs="宋体" w:eastAsia="宋体" w:hint="default"/>
          <w:spacing w:val="-62"/>
        </w:rPr>
        <w:t> </w:t>
      </w:r>
      <w:r>
        <w:rPr/>
        <w:t>2009</w:t>
      </w:r>
      <w:r>
        <w:rPr>
          <w:spacing w:val="-62"/>
        </w:rPr>
        <w:t> </w:t>
      </w:r>
      <w:r>
        <w:rPr/>
        <w:t>年</w:t>
      </w:r>
      <w:r>
        <w:rPr>
          <w:rFonts w:ascii="宋体" w:hAnsi="宋体" w:cs="宋体" w:eastAsia="宋体" w:hint="default"/>
        </w:rPr>
        <w:t>少</w:t>
      </w:r>
      <w:r>
        <w:rPr/>
        <w:t>数股东</w:t>
      </w:r>
      <w:r>
        <w:rPr>
          <w:w w:val="99"/>
        </w:rPr>
        <w:t> </w:t>
      </w:r>
      <w:r>
        <w:rPr>
          <w:rFonts w:ascii="宋体" w:hAnsi="宋体" w:cs="宋体" w:eastAsia="宋体" w:hint="default"/>
          <w:w w:val="99"/>
        </w:rPr>
        <w:t>损益</w:t>
      </w:r>
      <w:r>
        <w:rPr>
          <w:rFonts w:ascii="宋体" w:hAnsi="宋体" w:cs="宋体" w:eastAsia="宋体" w:hint="default"/>
          <w:spacing w:val="-72"/>
          <w:w w:val="99"/>
        </w:rPr>
        <w:t> </w:t>
      </w:r>
      <w:r>
        <w:rPr>
          <w:w w:val="99"/>
        </w:rPr>
        <w:t>106,543.01</w:t>
      </w:r>
      <w:r>
        <w:rPr>
          <w:spacing w:val="-72"/>
          <w:w w:val="99"/>
        </w:rPr>
        <w:t> </w:t>
      </w:r>
      <w:r>
        <w:rPr>
          <w:spacing w:val="-11"/>
          <w:w w:val="99"/>
        </w:rPr>
        <w:t>元；调增</w:t>
      </w:r>
      <w:r>
        <w:rPr>
          <w:rFonts w:ascii="宋体" w:hAnsi="宋体" w:cs="宋体" w:eastAsia="宋体" w:hint="default"/>
          <w:spacing w:val="-11"/>
          <w:w w:val="99"/>
        </w:rPr>
        <w:t>期初未</w:t>
      </w:r>
      <w:r>
        <w:rPr>
          <w:spacing w:val="-11"/>
          <w:w w:val="99"/>
        </w:rPr>
        <w:t>分</w:t>
      </w:r>
      <w:r>
        <w:rPr>
          <w:rFonts w:ascii="宋体" w:hAnsi="宋体" w:cs="宋体" w:eastAsia="宋体" w:hint="default"/>
          <w:spacing w:val="-11"/>
          <w:w w:val="99"/>
        </w:rPr>
        <w:t>配利润</w:t>
      </w:r>
      <w:r>
        <w:rPr>
          <w:rFonts w:ascii="宋体" w:hAnsi="宋体" w:cs="宋体" w:eastAsia="宋体" w:hint="default"/>
          <w:spacing w:val="-72"/>
          <w:w w:val="99"/>
        </w:rPr>
        <w:t> </w:t>
      </w:r>
      <w:r>
        <w:rPr>
          <w:w w:val="99"/>
        </w:rPr>
        <w:t>245,691.63</w:t>
      </w:r>
      <w:r>
        <w:rPr>
          <w:spacing w:val="-72"/>
          <w:w w:val="99"/>
        </w:rPr>
        <w:t> </w:t>
      </w:r>
      <w:r>
        <w:rPr>
          <w:spacing w:val="-12"/>
          <w:w w:val="99"/>
        </w:rPr>
        <w:t>元，调</w:t>
      </w:r>
      <w:r>
        <w:rPr>
          <w:rFonts w:ascii="宋体" w:hAnsi="宋体" w:cs="宋体" w:eastAsia="宋体" w:hint="default"/>
          <w:spacing w:val="-12"/>
          <w:w w:val="99"/>
        </w:rPr>
        <w:t>减期初</w:t>
      </w:r>
      <w:r>
        <w:rPr>
          <w:spacing w:val="-12"/>
          <w:w w:val="99"/>
        </w:rPr>
        <w:t>资本公</w:t>
      </w:r>
      <w:r>
        <w:rPr>
          <w:rFonts w:ascii="宋体" w:hAnsi="宋体" w:cs="宋体" w:eastAsia="宋体" w:hint="default"/>
          <w:spacing w:val="-12"/>
          <w:w w:val="99"/>
        </w:rPr>
        <w:t>积</w:t>
      </w:r>
      <w:r>
        <w:rPr>
          <w:rFonts w:ascii="宋体" w:hAnsi="宋体" w:cs="宋体" w:eastAsia="宋体" w:hint="default"/>
          <w:spacing w:val="-72"/>
          <w:w w:val="99"/>
        </w:rPr>
        <w:t> </w:t>
      </w:r>
      <w:r>
        <w:rPr>
          <w:w w:val="99"/>
        </w:rPr>
        <w:t>94,008.60 </w:t>
      </w:r>
      <w:r>
        <w:rPr/>
        <w:t>元，调</w:t>
      </w:r>
      <w:r>
        <w:rPr>
          <w:rFonts w:ascii="宋体" w:hAnsi="宋体" w:cs="宋体" w:eastAsia="宋体" w:hint="default"/>
        </w:rPr>
        <w:t>减期初</w:t>
      </w:r>
      <w:r>
        <w:rPr/>
        <w:t>的</w:t>
      </w:r>
      <w:r>
        <w:rPr>
          <w:rFonts w:ascii="宋体" w:hAnsi="宋体" w:cs="宋体" w:eastAsia="宋体" w:hint="default"/>
        </w:rPr>
        <w:t>少</w:t>
      </w:r>
      <w:r>
        <w:rPr/>
        <w:t>数股东权</w:t>
      </w:r>
      <w:r>
        <w:rPr>
          <w:rFonts w:ascii="宋体" w:hAnsi="宋体" w:cs="宋体" w:eastAsia="宋体" w:hint="default"/>
        </w:rPr>
        <w:t>益</w:t>
      </w:r>
      <w:r>
        <w:rPr>
          <w:rFonts w:ascii="宋体" w:hAnsi="宋体" w:cs="宋体" w:eastAsia="宋体" w:hint="default"/>
          <w:spacing w:val="-62"/>
        </w:rPr>
        <w:t> </w:t>
      </w:r>
      <w:r>
        <w:rPr/>
        <w:t>151,683.03</w:t>
      </w:r>
      <w:r>
        <w:rPr>
          <w:spacing w:val="-62"/>
        </w:rPr>
        <w:t> </w:t>
      </w:r>
      <w:r>
        <w:rPr/>
        <w:t>元。</w:t>
      </w:r>
    </w:p>
    <w:p>
      <w:pPr>
        <w:pStyle w:val="BodyText"/>
        <w:spacing w:line="398" w:lineRule="auto" w:before="79"/>
        <w:ind w:left="615" w:right="5577" w:firstLine="7"/>
        <w:jc w:val="left"/>
        <w:rPr>
          <w:rFonts w:ascii="宋体" w:hAnsi="宋体" w:cs="宋体" w:eastAsia="宋体" w:hint="default"/>
        </w:rPr>
      </w:pPr>
      <w:r>
        <w:rPr/>
        <w:t>（2）会计</w:t>
      </w:r>
      <w:r>
        <w:rPr>
          <w:rFonts w:ascii="宋体" w:hAnsi="宋体" w:cs="宋体" w:eastAsia="宋体" w:hint="default"/>
        </w:rPr>
        <w:t>估</w:t>
      </w:r>
      <w:r>
        <w:rPr/>
        <w:t>计</w:t>
      </w:r>
      <w:r>
        <w:rPr>
          <w:rFonts w:ascii="宋体" w:hAnsi="宋体" w:cs="宋体" w:eastAsia="宋体" w:hint="default"/>
        </w:rPr>
        <w:t>变更</w:t>
      </w:r>
      <w:r>
        <w:rPr>
          <w:rFonts w:ascii="宋体" w:hAnsi="宋体" w:cs="宋体" w:eastAsia="宋体" w:hint="default"/>
          <w:w w:val="99"/>
        </w:rPr>
        <w:t> </w:t>
      </w:r>
      <w:r>
        <w:rPr>
          <w:spacing w:val="-4"/>
        </w:rPr>
        <w:t>本公司本</w:t>
      </w:r>
      <w:r>
        <w:rPr>
          <w:rFonts w:ascii="宋体" w:hAnsi="宋体" w:cs="宋体" w:eastAsia="宋体" w:hint="default"/>
          <w:spacing w:val="-4"/>
        </w:rPr>
        <w:t>期</w:t>
      </w:r>
      <w:r>
        <w:rPr>
          <w:rFonts w:ascii="宋体" w:hAnsi="宋体" w:cs="宋体" w:eastAsia="宋体" w:hint="default"/>
          <w:spacing w:val="-4"/>
        </w:rPr>
        <w:t>无</w:t>
      </w:r>
      <w:r>
        <w:rPr>
          <w:spacing w:val="-4"/>
        </w:rPr>
        <w:t>会计</w:t>
      </w:r>
      <w:r>
        <w:rPr>
          <w:rFonts w:ascii="宋体" w:hAnsi="宋体" w:cs="宋体" w:eastAsia="宋体" w:hint="default"/>
          <w:spacing w:val="-4"/>
        </w:rPr>
        <w:t>估</w:t>
      </w:r>
      <w:r>
        <w:rPr>
          <w:spacing w:val="-4"/>
        </w:rPr>
        <w:t>计</w:t>
      </w:r>
      <w:r>
        <w:rPr>
          <w:rFonts w:ascii="宋体" w:hAnsi="宋体" w:cs="宋体" w:eastAsia="宋体" w:hint="default"/>
          <w:spacing w:val="-4"/>
        </w:rPr>
        <w:t>变更</w:t>
      </w:r>
      <w:r>
        <w:rPr>
          <w:spacing w:val="-4"/>
        </w:rPr>
        <w:t>。</w:t>
      </w:r>
      <w:r>
        <w:rPr>
          <w:spacing w:val="-114"/>
        </w:rPr>
        <w:t> </w:t>
      </w:r>
      <w:r>
        <w:rPr>
          <w:rFonts w:ascii="宋体" w:hAnsi="宋体" w:cs="宋体" w:eastAsia="宋体" w:hint="default"/>
          <w:spacing w:val="-3"/>
        </w:rPr>
        <w:t>26、重大会计判断和估计</w:t>
      </w:r>
    </w:p>
    <w:p>
      <w:pPr>
        <w:pStyle w:val="BodyText"/>
        <w:spacing w:line="367" w:lineRule="auto" w:before="48"/>
        <w:ind w:left="142" w:right="138" w:firstLine="480"/>
        <w:jc w:val="both"/>
      </w:pPr>
      <w:r>
        <w:rPr>
          <w:spacing w:val="2"/>
        </w:rPr>
        <w:t>本公司在</w:t>
      </w:r>
      <w:r>
        <w:rPr>
          <w:rFonts w:ascii="宋体" w:hAnsi="宋体" w:cs="宋体" w:eastAsia="宋体" w:hint="default"/>
          <w:spacing w:val="2"/>
        </w:rPr>
        <w:t>运</w:t>
      </w:r>
      <w:r>
        <w:rPr>
          <w:spacing w:val="2"/>
        </w:rPr>
        <w:t>用会计政</w:t>
      </w:r>
      <w:r>
        <w:rPr>
          <w:rFonts w:ascii="宋体" w:hAnsi="宋体" w:cs="宋体" w:eastAsia="宋体" w:hint="default"/>
          <w:spacing w:val="2"/>
        </w:rPr>
        <w:t>策过</w:t>
      </w:r>
      <w:r>
        <w:rPr>
          <w:spacing w:val="2"/>
        </w:rPr>
        <w:t>程中，由于经营</w:t>
      </w:r>
      <w:r>
        <w:rPr>
          <w:rFonts w:ascii="宋体" w:hAnsi="宋体" w:cs="宋体" w:eastAsia="宋体" w:hint="default"/>
          <w:spacing w:val="2"/>
        </w:rPr>
        <w:t>活动内</w:t>
      </w:r>
      <w:r>
        <w:rPr>
          <w:spacing w:val="2"/>
        </w:rPr>
        <w:t>在的不</w:t>
      </w:r>
      <w:r>
        <w:rPr>
          <w:rFonts w:ascii="宋体" w:hAnsi="宋体" w:cs="宋体" w:eastAsia="宋体" w:hint="default"/>
          <w:spacing w:val="2"/>
        </w:rPr>
        <w:t>确</w:t>
      </w:r>
      <w:r>
        <w:rPr>
          <w:spacing w:val="2"/>
        </w:rPr>
        <w:t>定</w:t>
      </w:r>
      <w:r>
        <w:rPr>
          <w:rFonts w:ascii="宋体" w:hAnsi="宋体" w:cs="宋体" w:eastAsia="宋体" w:hint="default"/>
          <w:spacing w:val="2"/>
        </w:rPr>
        <w:t>性</w:t>
      </w:r>
      <w:r>
        <w:rPr>
          <w:spacing w:val="2"/>
        </w:rPr>
        <w:t>，本公司</w:t>
      </w:r>
      <w:r>
        <w:rPr>
          <w:rFonts w:ascii="宋体" w:hAnsi="宋体" w:cs="宋体" w:eastAsia="宋体" w:hint="default"/>
          <w:spacing w:val="2"/>
        </w:rPr>
        <w:t>需</w:t>
      </w:r>
      <w:r>
        <w:rPr>
          <w:spacing w:val="2"/>
        </w:rPr>
        <w:t>要</w:t>
      </w:r>
      <w:r>
        <w:rPr>
          <w:rFonts w:ascii="宋体" w:hAnsi="宋体" w:cs="宋体" w:eastAsia="宋体" w:hint="default"/>
          <w:spacing w:val="2"/>
        </w:rPr>
        <w:t>对</w:t>
      </w:r>
      <w:r>
        <w:rPr>
          <w:rFonts w:ascii="宋体" w:hAnsi="宋体" w:cs="宋体" w:eastAsia="宋体" w:hint="default"/>
          <w:spacing w:val="2"/>
        </w:rPr>
        <w:t>无</w:t>
      </w:r>
      <w:r>
        <w:rPr>
          <w:rFonts w:ascii="宋体" w:hAnsi="宋体" w:cs="宋体" w:eastAsia="宋体" w:hint="default"/>
          <w:w w:val="99"/>
        </w:rPr>
        <w:t> </w:t>
      </w:r>
      <w:r>
        <w:rPr>
          <w:spacing w:val="2"/>
        </w:rPr>
        <w:t>法准</w:t>
      </w:r>
      <w:r>
        <w:rPr>
          <w:rFonts w:ascii="宋体" w:hAnsi="宋体" w:cs="宋体" w:eastAsia="宋体" w:hint="default"/>
          <w:spacing w:val="2"/>
        </w:rPr>
        <w:t>确</w:t>
      </w:r>
      <w:r>
        <w:rPr>
          <w:spacing w:val="2"/>
        </w:rPr>
        <w:t>计</w:t>
      </w:r>
      <w:r>
        <w:rPr>
          <w:rFonts w:ascii="宋体" w:hAnsi="宋体" w:cs="宋体" w:eastAsia="宋体" w:hint="default"/>
          <w:spacing w:val="2"/>
        </w:rPr>
        <w:t>量</w:t>
      </w:r>
      <w:r>
        <w:rPr>
          <w:spacing w:val="2"/>
        </w:rPr>
        <w:t>的</w:t>
      </w:r>
      <w:r>
        <w:rPr>
          <w:rFonts w:ascii="宋体" w:hAnsi="宋体" w:cs="宋体" w:eastAsia="宋体" w:hint="default"/>
          <w:spacing w:val="2"/>
        </w:rPr>
        <w:t>报</w:t>
      </w:r>
      <w:r>
        <w:rPr>
          <w:spacing w:val="2"/>
        </w:rPr>
        <w:t>表项目的</w:t>
      </w:r>
      <w:r>
        <w:rPr>
          <w:rFonts w:ascii="宋体" w:hAnsi="宋体" w:cs="宋体" w:eastAsia="宋体" w:hint="default"/>
          <w:spacing w:val="2"/>
        </w:rPr>
        <w:t>账面</w:t>
      </w:r>
      <w:r>
        <w:rPr>
          <w:spacing w:val="2"/>
        </w:rPr>
        <w:t>价</w:t>
      </w:r>
      <w:r>
        <w:rPr>
          <w:rFonts w:ascii="宋体" w:hAnsi="宋体" w:cs="宋体" w:eastAsia="宋体" w:hint="default"/>
          <w:spacing w:val="2"/>
        </w:rPr>
        <w:t>值进</w:t>
      </w:r>
      <w:r>
        <w:rPr>
          <w:spacing w:val="2"/>
        </w:rPr>
        <w:t>行</w:t>
      </w:r>
      <w:r>
        <w:rPr>
          <w:rFonts w:ascii="宋体" w:hAnsi="宋体" w:cs="宋体" w:eastAsia="宋体" w:hint="default"/>
          <w:spacing w:val="2"/>
        </w:rPr>
        <w:t>判断</w:t>
      </w:r>
      <w:r>
        <w:rPr>
          <w:spacing w:val="2"/>
        </w:rPr>
        <w:t>、</w:t>
      </w:r>
      <w:r>
        <w:rPr>
          <w:rFonts w:ascii="宋体" w:hAnsi="宋体" w:cs="宋体" w:eastAsia="宋体" w:hint="default"/>
          <w:spacing w:val="2"/>
        </w:rPr>
        <w:t>估</w:t>
      </w:r>
      <w:r>
        <w:rPr>
          <w:spacing w:val="2"/>
        </w:rPr>
        <w:t>计和</w:t>
      </w:r>
      <w:r>
        <w:rPr>
          <w:rFonts w:ascii="宋体" w:hAnsi="宋体" w:cs="宋体" w:eastAsia="宋体" w:hint="default"/>
          <w:spacing w:val="2"/>
        </w:rPr>
        <w:t>假</w:t>
      </w:r>
      <w:r>
        <w:rPr>
          <w:spacing w:val="2"/>
        </w:rPr>
        <w:t>设。</w:t>
      </w:r>
      <w:r>
        <w:rPr>
          <w:rFonts w:ascii="宋体" w:hAnsi="宋体" w:cs="宋体" w:eastAsia="宋体" w:hint="default"/>
          <w:spacing w:val="2"/>
        </w:rPr>
        <w:t>这</w:t>
      </w:r>
      <w:r>
        <w:rPr>
          <w:rFonts w:ascii="宋体" w:hAnsi="宋体" w:cs="宋体" w:eastAsia="宋体" w:hint="default"/>
          <w:spacing w:val="2"/>
        </w:rPr>
        <w:t>些</w:t>
      </w:r>
      <w:r>
        <w:rPr>
          <w:rFonts w:ascii="宋体" w:hAnsi="宋体" w:cs="宋体" w:eastAsia="宋体" w:hint="default"/>
          <w:spacing w:val="2"/>
        </w:rPr>
        <w:t>判断</w:t>
      </w:r>
      <w:r>
        <w:rPr>
          <w:spacing w:val="2"/>
        </w:rPr>
        <w:t>、</w:t>
      </w:r>
      <w:r>
        <w:rPr>
          <w:rFonts w:ascii="宋体" w:hAnsi="宋体" w:cs="宋体" w:eastAsia="宋体" w:hint="default"/>
          <w:spacing w:val="2"/>
        </w:rPr>
        <w:t>估</w:t>
      </w:r>
      <w:r>
        <w:rPr>
          <w:spacing w:val="2"/>
        </w:rPr>
        <w:t>计和</w:t>
      </w:r>
      <w:r>
        <w:rPr>
          <w:rFonts w:ascii="宋体" w:hAnsi="宋体" w:cs="宋体" w:eastAsia="宋体" w:hint="default"/>
          <w:spacing w:val="2"/>
        </w:rPr>
        <w:t>假</w:t>
      </w:r>
      <w:r>
        <w:rPr>
          <w:spacing w:val="2"/>
        </w:rPr>
        <w:t>设是</w:t>
      </w:r>
      <w:r>
        <w:rPr>
          <w:spacing w:val="-102"/>
        </w:rPr>
        <w:t> </w:t>
      </w:r>
      <w:r>
        <w:rPr>
          <w:spacing w:val="-102"/>
        </w:rPr>
      </w:r>
      <w:r>
        <w:rPr>
          <w:spacing w:val="2"/>
        </w:rPr>
        <w:t>基于本公司管理</w:t>
      </w:r>
      <w:r>
        <w:rPr>
          <w:rFonts w:ascii="宋体" w:hAnsi="宋体" w:cs="宋体" w:eastAsia="宋体" w:hint="default"/>
          <w:spacing w:val="2"/>
        </w:rPr>
        <w:t>层</w:t>
      </w:r>
      <w:r>
        <w:rPr>
          <w:rFonts w:ascii="宋体" w:hAnsi="宋体" w:cs="宋体" w:eastAsia="宋体" w:hint="default"/>
          <w:spacing w:val="2"/>
        </w:rPr>
        <w:t>过去</w:t>
      </w:r>
      <w:r>
        <w:rPr>
          <w:spacing w:val="2"/>
        </w:rPr>
        <w:t>的</w:t>
      </w:r>
      <w:r>
        <w:rPr>
          <w:rFonts w:ascii="宋体" w:hAnsi="宋体" w:cs="宋体" w:eastAsia="宋体" w:hint="default"/>
          <w:spacing w:val="2"/>
        </w:rPr>
        <w:t>历史</w:t>
      </w:r>
      <w:r>
        <w:rPr>
          <w:spacing w:val="2"/>
        </w:rPr>
        <w:t>经</w:t>
      </w:r>
      <w:r>
        <w:rPr>
          <w:rFonts w:ascii="宋体" w:hAnsi="宋体" w:cs="宋体" w:eastAsia="宋体" w:hint="default"/>
          <w:spacing w:val="2"/>
        </w:rPr>
        <w:t>验</w:t>
      </w:r>
      <w:r>
        <w:rPr>
          <w:spacing w:val="2"/>
        </w:rPr>
        <w:t>，并在</w:t>
      </w:r>
      <w:r>
        <w:rPr>
          <w:rFonts w:ascii="宋体" w:hAnsi="宋体" w:cs="宋体" w:eastAsia="宋体" w:hint="default"/>
          <w:spacing w:val="2"/>
        </w:rPr>
        <w:t>考虑</w:t>
      </w:r>
      <w:r>
        <w:rPr>
          <w:spacing w:val="2"/>
        </w:rPr>
        <w:t>其</w:t>
      </w:r>
      <w:r>
        <w:rPr>
          <w:rFonts w:ascii="宋体" w:hAnsi="宋体" w:cs="宋体" w:eastAsia="宋体" w:hint="default"/>
          <w:spacing w:val="2"/>
        </w:rPr>
        <w:t>他相关因素</w:t>
      </w:r>
      <w:r>
        <w:rPr>
          <w:spacing w:val="2"/>
        </w:rPr>
        <w:t>的基</w:t>
      </w:r>
      <w:r>
        <w:rPr>
          <w:rFonts w:ascii="宋体" w:hAnsi="宋体" w:cs="宋体" w:eastAsia="宋体" w:hint="default"/>
          <w:spacing w:val="2"/>
        </w:rPr>
        <w:t>础</w:t>
      </w:r>
      <w:r>
        <w:rPr>
          <w:spacing w:val="2"/>
        </w:rPr>
        <w:t>上</w:t>
      </w:r>
      <w:r>
        <w:rPr>
          <w:rFonts w:ascii="宋体" w:hAnsi="宋体" w:cs="宋体" w:eastAsia="宋体" w:hint="default"/>
          <w:spacing w:val="2"/>
        </w:rPr>
        <w:t>做</w:t>
      </w:r>
      <w:r>
        <w:rPr>
          <w:rFonts w:ascii="宋体" w:hAnsi="宋体" w:cs="宋体" w:eastAsia="宋体" w:hint="default"/>
          <w:spacing w:val="2"/>
        </w:rPr>
        <w:t>出</w:t>
      </w:r>
      <w:r>
        <w:rPr>
          <w:spacing w:val="2"/>
        </w:rPr>
        <w:t>的。</w:t>
      </w:r>
      <w:r>
        <w:rPr>
          <w:rFonts w:ascii="宋体" w:hAnsi="宋体" w:cs="宋体" w:eastAsia="宋体" w:hint="default"/>
          <w:spacing w:val="2"/>
        </w:rPr>
        <w:t>这</w:t>
      </w:r>
      <w:r>
        <w:rPr>
          <w:rFonts w:ascii="宋体" w:hAnsi="宋体" w:cs="宋体" w:eastAsia="宋体" w:hint="default"/>
          <w:spacing w:val="2"/>
        </w:rPr>
        <w:t>些</w:t>
      </w:r>
      <w:r>
        <w:rPr>
          <w:rFonts w:ascii="宋体" w:hAnsi="宋体" w:cs="宋体" w:eastAsia="宋体" w:hint="default"/>
          <w:spacing w:val="2"/>
        </w:rPr>
        <w:t>判</w:t>
      </w:r>
      <w:r>
        <w:rPr>
          <w:rFonts w:ascii="宋体" w:hAnsi="宋体" w:cs="宋体" w:eastAsia="宋体" w:hint="default"/>
          <w:spacing w:val="-102"/>
        </w:rPr>
        <w:t> </w:t>
      </w:r>
      <w:r>
        <w:rPr>
          <w:rFonts w:ascii="宋体" w:hAnsi="宋体" w:cs="宋体" w:eastAsia="宋体" w:hint="default"/>
          <w:spacing w:val="2"/>
        </w:rPr>
        <w:t>断</w:t>
      </w:r>
      <w:r>
        <w:rPr>
          <w:spacing w:val="2"/>
        </w:rPr>
        <w:t>、</w:t>
      </w:r>
      <w:r>
        <w:rPr>
          <w:rFonts w:ascii="宋体" w:hAnsi="宋体" w:cs="宋体" w:eastAsia="宋体" w:hint="default"/>
          <w:spacing w:val="2"/>
        </w:rPr>
        <w:t>估</w:t>
      </w:r>
      <w:r>
        <w:rPr>
          <w:spacing w:val="2"/>
        </w:rPr>
        <w:t>计和</w:t>
      </w:r>
      <w:r>
        <w:rPr>
          <w:rFonts w:ascii="宋体" w:hAnsi="宋体" w:cs="宋体" w:eastAsia="宋体" w:hint="default"/>
          <w:spacing w:val="2"/>
        </w:rPr>
        <w:t>假</w:t>
      </w:r>
      <w:r>
        <w:rPr>
          <w:spacing w:val="2"/>
        </w:rPr>
        <w:t>设会</w:t>
      </w:r>
      <w:r>
        <w:rPr>
          <w:rFonts w:ascii="宋体" w:hAnsi="宋体" w:cs="宋体" w:eastAsia="宋体" w:hint="default"/>
          <w:spacing w:val="2"/>
        </w:rPr>
        <w:t>影响收入</w:t>
      </w:r>
      <w:r>
        <w:rPr>
          <w:spacing w:val="2"/>
        </w:rPr>
        <w:t>、</w:t>
      </w:r>
      <w:r>
        <w:rPr>
          <w:rFonts w:ascii="宋体" w:hAnsi="宋体" w:cs="宋体" w:eastAsia="宋体" w:hint="default"/>
          <w:spacing w:val="2"/>
        </w:rPr>
        <w:t>费</w:t>
      </w:r>
      <w:r>
        <w:rPr>
          <w:spacing w:val="2"/>
        </w:rPr>
        <w:t>用、资产和</w:t>
      </w:r>
      <w:r>
        <w:rPr>
          <w:rFonts w:ascii="宋体" w:hAnsi="宋体" w:cs="宋体" w:eastAsia="宋体" w:hint="default"/>
          <w:spacing w:val="2"/>
        </w:rPr>
        <w:t>负债</w:t>
      </w:r>
      <w:r>
        <w:rPr>
          <w:spacing w:val="2"/>
        </w:rPr>
        <w:t>的</w:t>
      </w:r>
      <w:r>
        <w:rPr>
          <w:rFonts w:ascii="宋体" w:hAnsi="宋体" w:cs="宋体" w:eastAsia="宋体" w:hint="default"/>
          <w:spacing w:val="2"/>
        </w:rPr>
        <w:t>报告</w:t>
      </w:r>
      <w:r>
        <w:rPr>
          <w:spacing w:val="2"/>
        </w:rPr>
        <w:t>金额以及资产</w:t>
      </w:r>
      <w:r>
        <w:rPr>
          <w:rFonts w:ascii="宋体" w:hAnsi="宋体" w:cs="宋体" w:eastAsia="宋体" w:hint="default"/>
          <w:spacing w:val="2"/>
        </w:rPr>
        <w:t>负债</w:t>
      </w:r>
      <w:r>
        <w:rPr>
          <w:spacing w:val="2"/>
        </w:rPr>
        <w:t>表日或有</w:t>
      </w:r>
      <w:r>
        <w:rPr>
          <w:rFonts w:ascii="宋体" w:hAnsi="宋体" w:cs="宋体" w:eastAsia="宋体" w:hint="default"/>
          <w:spacing w:val="2"/>
        </w:rPr>
        <w:t>负</w:t>
      </w:r>
      <w:r>
        <w:rPr>
          <w:rFonts w:ascii="宋体" w:hAnsi="宋体" w:cs="宋体" w:eastAsia="宋体" w:hint="default"/>
          <w:spacing w:val="-102"/>
        </w:rPr>
        <w:t> </w:t>
      </w:r>
      <w:r>
        <w:rPr>
          <w:rFonts w:ascii="宋体" w:hAnsi="宋体" w:cs="宋体" w:eastAsia="宋体" w:hint="default"/>
          <w:spacing w:val="2"/>
        </w:rPr>
        <w:t>债</w:t>
      </w:r>
      <w:r>
        <w:rPr>
          <w:spacing w:val="2"/>
        </w:rPr>
        <w:t>的</w:t>
      </w:r>
      <w:r>
        <w:rPr>
          <w:rFonts w:ascii="宋体" w:hAnsi="宋体" w:cs="宋体" w:eastAsia="宋体" w:hint="default"/>
          <w:spacing w:val="2"/>
        </w:rPr>
        <w:t>披露</w:t>
      </w:r>
      <w:r>
        <w:rPr>
          <w:spacing w:val="2"/>
        </w:rPr>
        <w:t>。</w:t>
      </w:r>
      <w:r>
        <w:rPr>
          <w:rFonts w:ascii="宋体" w:hAnsi="宋体" w:cs="宋体" w:eastAsia="宋体" w:hint="default"/>
          <w:spacing w:val="2"/>
        </w:rPr>
        <w:t>然</w:t>
      </w:r>
      <w:r>
        <w:rPr>
          <w:rFonts w:ascii="宋体" w:hAnsi="宋体" w:cs="宋体" w:eastAsia="宋体" w:hint="default"/>
          <w:spacing w:val="2"/>
        </w:rPr>
        <w:t>而</w:t>
      </w:r>
      <w:r>
        <w:rPr>
          <w:spacing w:val="2"/>
        </w:rPr>
        <w:t>，</w:t>
      </w:r>
      <w:r>
        <w:rPr>
          <w:rFonts w:ascii="宋体" w:hAnsi="宋体" w:cs="宋体" w:eastAsia="宋体" w:hint="default"/>
          <w:spacing w:val="2"/>
        </w:rPr>
        <w:t>这</w:t>
      </w:r>
      <w:r>
        <w:rPr>
          <w:rFonts w:ascii="宋体" w:hAnsi="宋体" w:cs="宋体" w:eastAsia="宋体" w:hint="default"/>
          <w:spacing w:val="2"/>
        </w:rPr>
        <w:t>些估</w:t>
      </w:r>
      <w:r>
        <w:rPr>
          <w:spacing w:val="2"/>
        </w:rPr>
        <w:t>计的不</w:t>
      </w:r>
      <w:r>
        <w:rPr>
          <w:rFonts w:ascii="宋体" w:hAnsi="宋体" w:cs="宋体" w:eastAsia="宋体" w:hint="default"/>
          <w:spacing w:val="2"/>
        </w:rPr>
        <w:t>确</w:t>
      </w:r>
      <w:r>
        <w:rPr>
          <w:spacing w:val="2"/>
        </w:rPr>
        <w:t>定</w:t>
      </w:r>
      <w:r>
        <w:rPr>
          <w:rFonts w:ascii="宋体" w:hAnsi="宋体" w:cs="宋体" w:eastAsia="宋体" w:hint="default"/>
          <w:spacing w:val="2"/>
        </w:rPr>
        <w:t>性</w:t>
      </w:r>
      <w:r>
        <w:rPr>
          <w:spacing w:val="2"/>
        </w:rPr>
        <w:t>所</w:t>
      </w:r>
      <w:r>
        <w:rPr>
          <w:rFonts w:ascii="宋体" w:hAnsi="宋体" w:cs="宋体" w:eastAsia="宋体" w:hint="default"/>
          <w:spacing w:val="2"/>
        </w:rPr>
        <w:t>导</w:t>
      </w:r>
      <w:r>
        <w:rPr>
          <w:rFonts w:ascii="宋体" w:hAnsi="宋体" w:cs="宋体" w:eastAsia="宋体" w:hint="default"/>
          <w:spacing w:val="2"/>
        </w:rPr>
        <w:t>致</w:t>
      </w:r>
      <w:r>
        <w:rPr>
          <w:spacing w:val="2"/>
        </w:rPr>
        <w:t>的</w:t>
      </w:r>
      <w:r>
        <w:rPr>
          <w:rFonts w:ascii="宋体" w:hAnsi="宋体" w:cs="宋体" w:eastAsia="宋体" w:hint="default"/>
          <w:spacing w:val="2"/>
        </w:rPr>
        <w:t>结</w:t>
      </w:r>
      <w:r>
        <w:rPr>
          <w:rFonts w:ascii="宋体" w:hAnsi="宋体" w:cs="宋体" w:eastAsia="宋体" w:hint="default"/>
          <w:spacing w:val="2"/>
        </w:rPr>
        <w:t>果</w:t>
      </w:r>
      <w:r>
        <w:rPr>
          <w:spacing w:val="2"/>
        </w:rPr>
        <w:t>可能</w:t>
      </w:r>
      <w:r>
        <w:rPr>
          <w:rFonts w:ascii="宋体" w:hAnsi="宋体" w:cs="宋体" w:eastAsia="宋体" w:hint="default"/>
          <w:spacing w:val="2"/>
        </w:rPr>
        <w:t>造</w:t>
      </w:r>
      <w:r>
        <w:rPr>
          <w:rFonts w:ascii="宋体" w:hAnsi="宋体" w:cs="宋体" w:eastAsia="宋体" w:hint="default"/>
          <w:spacing w:val="2"/>
        </w:rPr>
        <w:t>成对未来</w:t>
      </w:r>
      <w:r>
        <w:rPr>
          <w:spacing w:val="2"/>
        </w:rPr>
        <w:t>受</w:t>
      </w:r>
      <w:r>
        <w:rPr>
          <w:rFonts w:ascii="宋体" w:hAnsi="宋体" w:cs="宋体" w:eastAsia="宋体" w:hint="default"/>
          <w:spacing w:val="2"/>
        </w:rPr>
        <w:t>影响</w:t>
      </w:r>
      <w:r>
        <w:rPr>
          <w:spacing w:val="2"/>
        </w:rPr>
        <w:t>的资产或</w:t>
      </w:r>
      <w:r>
        <w:rPr>
          <w:spacing w:val="-102"/>
        </w:rPr>
        <w:t> </w:t>
      </w:r>
      <w:r>
        <w:rPr>
          <w:spacing w:val="-102"/>
        </w:rPr>
      </w:r>
      <w:r>
        <w:rPr>
          <w:rFonts w:ascii="宋体" w:hAnsi="宋体" w:cs="宋体" w:eastAsia="宋体" w:hint="default"/>
        </w:rPr>
        <w:t>负债</w:t>
      </w:r>
      <w:r>
        <w:rPr/>
        <w:t>的</w:t>
      </w:r>
      <w:r>
        <w:rPr>
          <w:rFonts w:ascii="宋体" w:hAnsi="宋体" w:cs="宋体" w:eastAsia="宋体" w:hint="default"/>
        </w:rPr>
        <w:t>账面</w:t>
      </w:r>
      <w:r>
        <w:rPr/>
        <w:t>金额</w:t>
      </w:r>
      <w:r>
        <w:rPr>
          <w:rFonts w:ascii="宋体" w:hAnsi="宋体" w:cs="宋体" w:eastAsia="宋体" w:hint="default"/>
        </w:rPr>
        <w:t>进</w:t>
      </w:r>
      <w:r>
        <w:rPr/>
        <w:t>行</w:t>
      </w:r>
      <w:r>
        <w:rPr>
          <w:rFonts w:ascii="宋体" w:hAnsi="宋体" w:cs="宋体" w:eastAsia="宋体" w:hint="default"/>
        </w:rPr>
        <w:t>重大</w:t>
      </w:r>
      <w:r>
        <w:rPr/>
        <w:t>调</w:t>
      </w:r>
      <w:r>
        <w:rPr>
          <w:rFonts w:ascii="宋体" w:hAnsi="宋体" w:cs="宋体" w:eastAsia="宋体" w:hint="default"/>
        </w:rPr>
        <w:t>整</w:t>
      </w:r>
      <w:r>
        <w:rPr/>
        <w:t>。</w:t>
      </w:r>
    </w:p>
    <w:p>
      <w:pPr>
        <w:pStyle w:val="BodyText"/>
        <w:spacing w:line="364" w:lineRule="auto" w:before="82"/>
        <w:ind w:left="142" w:right="138" w:firstLine="480"/>
        <w:jc w:val="both"/>
      </w:pPr>
      <w:r>
        <w:rPr>
          <w:spacing w:val="2"/>
        </w:rPr>
        <w:t>本公司</w:t>
      </w:r>
      <w:r>
        <w:rPr>
          <w:rFonts w:ascii="宋体" w:hAnsi="宋体" w:cs="宋体" w:eastAsia="宋体" w:hint="default"/>
          <w:spacing w:val="2"/>
        </w:rPr>
        <w:t>对</w:t>
      </w:r>
      <w:r>
        <w:rPr>
          <w:spacing w:val="2"/>
        </w:rPr>
        <w:t>前</w:t>
      </w:r>
      <w:r>
        <w:rPr>
          <w:rFonts w:ascii="宋体" w:hAnsi="宋体" w:cs="宋体" w:eastAsia="宋体" w:hint="default"/>
          <w:spacing w:val="2"/>
        </w:rPr>
        <w:t>述</w:t>
      </w:r>
      <w:r>
        <w:rPr>
          <w:rFonts w:ascii="宋体" w:hAnsi="宋体" w:cs="宋体" w:eastAsia="宋体" w:hint="default"/>
          <w:spacing w:val="2"/>
        </w:rPr>
        <w:t>判断</w:t>
      </w:r>
      <w:r>
        <w:rPr>
          <w:spacing w:val="2"/>
        </w:rPr>
        <w:t>、</w:t>
      </w:r>
      <w:r>
        <w:rPr>
          <w:rFonts w:ascii="宋体" w:hAnsi="宋体" w:cs="宋体" w:eastAsia="宋体" w:hint="default"/>
          <w:spacing w:val="2"/>
        </w:rPr>
        <w:t>估</w:t>
      </w:r>
      <w:r>
        <w:rPr>
          <w:spacing w:val="2"/>
        </w:rPr>
        <w:t>计和</w:t>
      </w:r>
      <w:r>
        <w:rPr>
          <w:rFonts w:ascii="宋体" w:hAnsi="宋体" w:cs="宋体" w:eastAsia="宋体" w:hint="default"/>
          <w:spacing w:val="2"/>
        </w:rPr>
        <w:t>假</w:t>
      </w:r>
      <w:r>
        <w:rPr>
          <w:spacing w:val="2"/>
        </w:rPr>
        <w:t>设在持</w:t>
      </w:r>
      <w:r>
        <w:rPr>
          <w:rFonts w:ascii="宋体" w:hAnsi="宋体" w:cs="宋体" w:eastAsia="宋体" w:hint="default"/>
          <w:spacing w:val="2"/>
        </w:rPr>
        <w:t>续</w:t>
      </w:r>
      <w:r>
        <w:rPr>
          <w:spacing w:val="2"/>
        </w:rPr>
        <w:t>经营的基</w:t>
      </w:r>
      <w:r>
        <w:rPr>
          <w:rFonts w:ascii="宋体" w:hAnsi="宋体" w:cs="宋体" w:eastAsia="宋体" w:hint="default"/>
          <w:spacing w:val="2"/>
        </w:rPr>
        <w:t>础</w:t>
      </w:r>
      <w:r>
        <w:rPr>
          <w:spacing w:val="2"/>
        </w:rPr>
        <w:t>上</w:t>
      </w:r>
      <w:r>
        <w:rPr>
          <w:rFonts w:ascii="宋体" w:hAnsi="宋体" w:cs="宋体" w:eastAsia="宋体" w:hint="default"/>
          <w:spacing w:val="2"/>
        </w:rPr>
        <w:t>进</w:t>
      </w:r>
      <w:r>
        <w:rPr>
          <w:spacing w:val="2"/>
        </w:rPr>
        <w:t>行定</w:t>
      </w:r>
      <w:r>
        <w:rPr>
          <w:rFonts w:ascii="宋体" w:hAnsi="宋体" w:cs="宋体" w:eastAsia="宋体" w:hint="default"/>
          <w:spacing w:val="2"/>
        </w:rPr>
        <w:t>期</w:t>
      </w:r>
      <w:r>
        <w:rPr>
          <w:spacing w:val="2"/>
        </w:rPr>
        <w:t>复核，会计</w:t>
      </w:r>
      <w:r>
        <w:rPr>
          <w:rFonts w:ascii="宋体" w:hAnsi="宋体" w:cs="宋体" w:eastAsia="宋体" w:hint="default"/>
          <w:spacing w:val="2"/>
        </w:rPr>
        <w:t>估</w:t>
      </w:r>
      <w:r>
        <w:rPr>
          <w:spacing w:val="2"/>
        </w:rPr>
        <w:t>计的</w:t>
      </w:r>
      <w:r>
        <w:rPr>
          <w:w w:val="99"/>
        </w:rPr>
        <w:t> </w:t>
      </w:r>
      <w:r>
        <w:rPr>
          <w:rFonts w:ascii="宋体" w:hAnsi="宋体" w:cs="宋体" w:eastAsia="宋体" w:hint="default"/>
          <w:spacing w:val="2"/>
        </w:rPr>
        <w:t>变更仅</w:t>
      </w:r>
      <w:r>
        <w:rPr>
          <w:rFonts w:ascii="宋体" w:hAnsi="宋体" w:cs="宋体" w:eastAsia="宋体" w:hint="default"/>
          <w:spacing w:val="2"/>
        </w:rPr>
        <w:t>影响</w:t>
      </w:r>
      <w:r>
        <w:rPr>
          <w:rFonts w:ascii="宋体" w:hAnsi="宋体" w:cs="宋体" w:eastAsia="宋体" w:hint="default"/>
          <w:spacing w:val="2"/>
        </w:rPr>
        <w:t>变更</w:t>
      </w:r>
      <w:r>
        <w:rPr>
          <w:spacing w:val="2"/>
        </w:rPr>
        <w:t>当</w:t>
      </w:r>
      <w:r>
        <w:rPr>
          <w:rFonts w:ascii="宋体" w:hAnsi="宋体" w:cs="宋体" w:eastAsia="宋体" w:hint="default"/>
          <w:spacing w:val="2"/>
        </w:rPr>
        <w:t>期</w:t>
      </w:r>
      <w:r>
        <w:rPr>
          <w:spacing w:val="2"/>
        </w:rPr>
        <w:t>的，其</w:t>
      </w:r>
      <w:r>
        <w:rPr>
          <w:rFonts w:ascii="宋体" w:hAnsi="宋体" w:cs="宋体" w:eastAsia="宋体" w:hint="default"/>
          <w:spacing w:val="2"/>
        </w:rPr>
        <w:t>影响</w:t>
      </w:r>
      <w:r>
        <w:rPr>
          <w:spacing w:val="2"/>
        </w:rPr>
        <w:t>数在</w:t>
      </w:r>
      <w:r>
        <w:rPr>
          <w:rFonts w:ascii="宋体" w:hAnsi="宋体" w:cs="宋体" w:eastAsia="宋体" w:hint="default"/>
          <w:spacing w:val="2"/>
        </w:rPr>
        <w:t>变更</w:t>
      </w:r>
      <w:r>
        <w:rPr>
          <w:spacing w:val="2"/>
        </w:rPr>
        <w:t>当</w:t>
      </w:r>
      <w:r>
        <w:rPr>
          <w:rFonts w:ascii="宋体" w:hAnsi="宋体" w:cs="宋体" w:eastAsia="宋体" w:hint="default"/>
          <w:spacing w:val="2"/>
        </w:rPr>
        <w:t>期予</w:t>
      </w:r>
      <w:r>
        <w:rPr>
          <w:spacing w:val="2"/>
        </w:rPr>
        <w:t>以</w:t>
      </w:r>
      <w:r>
        <w:rPr>
          <w:rFonts w:ascii="宋体" w:hAnsi="宋体" w:cs="宋体" w:eastAsia="宋体" w:hint="default"/>
          <w:spacing w:val="2"/>
        </w:rPr>
        <w:t>确认</w:t>
      </w:r>
      <w:r>
        <w:rPr>
          <w:spacing w:val="2"/>
        </w:rPr>
        <w:t>；</w:t>
      </w:r>
      <w:r>
        <w:rPr>
          <w:rFonts w:ascii="宋体" w:hAnsi="宋体" w:cs="宋体" w:eastAsia="宋体" w:hint="default"/>
          <w:spacing w:val="2"/>
        </w:rPr>
        <w:t>既</w:t>
      </w:r>
      <w:r>
        <w:rPr>
          <w:rFonts w:ascii="宋体" w:hAnsi="宋体" w:cs="宋体" w:eastAsia="宋体" w:hint="default"/>
          <w:spacing w:val="2"/>
        </w:rPr>
        <w:t>影响</w:t>
      </w:r>
      <w:r>
        <w:rPr>
          <w:rFonts w:ascii="宋体" w:hAnsi="宋体" w:cs="宋体" w:eastAsia="宋体" w:hint="default"/>
          <w:spacing w:val="2"/>
        </w:rPr>
        <w:t>变更</w:t>
      </w:r>
      <w:r>
        <w:rPr>
          <w:spacing w:val="2"/>
        </w:rPr>
        <w:t>当</w:t>
      </w:r>
      <w:r>
        <w:rPr>
          <w:rFonts w:ascii="宋体" w:hAnsi="宋体" w:cs="宋体" w:eastAsia="宋体" w:hint="default"/>
          <w:spacing w:val="2"/>
        </w:rPr>
        <w:t>期</w:t>
      </w:r>
      <w:r>
        <w:rPr>
          <w:rFonts w:ascii="宋体" w:hAnsi="宋体" w:cs="宋体" w:eastAsia="宋体" w:hint="default"/>
          <w:spacing w:val="2"/>
        </w:rPr>
        <w:t>又</w:t>
      </w:r>
      <w:r>
        <w:rPr>
          <w:rFonts w:ascii="宋体" w:hAnsi="宋体" w:cs="宋体" w:eastAsia="宋体" w:hint="default"/>
          <w:spacing w:val="2"/>
        </w:rPr>
        <w:t>影响未来</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期</w:t>
      </w:r>
      <w:r>
        <w:rPr/>
        <w:t>间的，其</w:t>
      </w:r>
      <w:r>
        <w:rPr>
          <w:rFonts w:ascii="宋体" w:hAnsi="宋体" w:cs="宋体" w:eastAsia="宋体" w:hint="default"/>
        </w:rPr>
        <w:t>影响</w:t>
      </w:r>
      <w:r>
        <w:rPr/>
        <w:t>数在</w:t>
      </w:r>
      <w:r>
        <w:rPr>
          <w:rFonts w:ascii="宋体" w:hAnsi="宋体" w:cs="宋体" w:eastAsia="宋体" w:hint="default"/>
        </w:rPr>
        <w:t>变更</w:t>
      </w:r>
      <w:r>
        <w:rPr/>
        <w:t>当</w:t>
      </w:r>
      <w:r>
        <w:rPr>
          <w:rFonts w:ascii="宋体" w:hAnsi="宋体" w:cs="宋体" w:eastAsia="宋体" w:hint="default"/>
        </w:rPr>
        <w:t>期</w:t>
      </w:r>
      <w:r>
        <w:rPr/>
        <w:t>和</w:t>
      </w:r>
      <w:r>
        <w:rPr>
          <w:rFonts w:ascii="宋体" w:hAnsi="宋体" w:cs="宋体" w:eastAsia="宋体" w:hint="default"/>
        </w:rPr>
        <w:t>未来期</w:t>
      </w:r>
      <w:r>
        <w:rPr/>
        <w:t>间</w:t>
      </w:r>
      <w:r>
        <w:rPr>
          <w:rFonts w:ascii="宋体" w:hAnsi="宋体" w:cs="宋体" w:eastAsia="宋体" w:hint="default"/>
        </w:rPr>
        <w:t>予</w:t>
      </w:r>
      <w:r>
        <w:rPr/>
        <w:t>以</w:t>
      </w:r>
      <w:r>
        <w:rPr>
          <w:rFonts w:ascii="宋体" w:hAnsi="宋体" w:cs="宋体" w:eastAsia="宋体" w:hint="default"/>
        </w:rPr>
        <w:t>确认</w:t>
      </w:r>
      <w:r>
        <w:rPr/>
        <w:t>。</w:t>
      </w:r>
    </w:p>
    <w:p>
      <w:pPr>
        <w:pStyle w:val="BodyText"/>
        <w:spacing w:line="364" w:lineRule="auto" w:before="84"/>
        <w:ind w:left="142" w:right="142" w:firstLine="480"/>
        <w:jc w:val="both"/>
      </w:pPr>
      <w:r>
        <w:rPr>
          <w:spacing w:val="2"/>
        </w:rPr>
        <w:t>于资产</w:t>
      </w:r>
      <w:r>
        <w:rPr>
          <w:rFonts w:ascii="宋体" w:hAnsi="宋体" w:cs="宋体" w:eastAsia="宋体" w:hint="default"/>
          <w:spacing w:val="2"/>
        </w:rPr>
        <w:t>负债</w:t>
      </w:r>
      <w:r>
        <w:rPr>
          <w:spacing w:val="2"/>
        </w:rPr>
        <w:t>表日，本公司</w:t>
      </w:r>
      <w:r>
        <w:rPr>
          <w:rFonts w:ascii="宋体" w:hAnsi="宋体" w:cs="宋体" w:eastAsia="宋体" w:hint="default"/>
          <w:spacing w:val="2"/>
        </w:rPr>
        <w:t>需对财</w:t>
      </w:r>
      <w:r>
        <w:rPr>
          <w:spacing w:val="2"/>
        </w:rPr>
        <w:t>务</w:t>
      </w:r>
      <w:r>
        <w:rPr>
          <w:rFonts w:ascii="宋体" w:hAnsi="宋体" w:cs="宋体" w:eastAsia="宋体" w:hint="default"/>
          <w:spacing w:val="2"/>
        </w:rPr>
        <w:t>报</w:t>
      </w:r>
      <w:r>
        <w:rPr>
          <w:spacing w:val="2"/>
        </w:rPr>
        <w:t>表项目金额</w:t>
      </w:r>
      <w:r>
        <w:rPr>
          <w:rFonts w:ascii="宋体" w:hAnsi="宋体" w:cs="宋体" w:eastAsia="宋体" w:hint="default"/>
          <w:spacing w:val="2"/>
        </w:rPr>
        <w:t>进</w:t>
      </w:r>
      <w:r>
        <w:rPr>
          <w:spacing w:val="2"/>
        </w:rPr>
        <w:t>行</w:t>
      </w:r>
      <w:r>
        <w:rPr>
          <w:rFonts w:ascii="宋体" w:hAnsi="宋体" w:cs="宋体" w:eastAsia="宋体" w:hint="default"/>
          <w:spacing w:val="2"/>
        </w:rPr>
        <w:t>判断</w:t>
      </w:r>
      <w:r>
        <w:rPr>
          <w:spacing w:val="2"/>
        </w:rPr>
        <w:t>、</w:t>
      </w:r>
      <w:r>
        <w:rPr>
          <w:rFonts w:ascii="宋体" w:hAnsi="宋体" w:cs="宋体" w:eastAsia="宋体" w:hint="default"/>
          <w:spacing w:val="2"/>
        </w:rPr>
        <w:t>估</w:t>
      </w:r>
      <w:r>
        <w:rPr>
          <w:spacing w:val="2"/>
        </w:rPr>
        <w:t>计和</w:t>
      </w:r>
      <w:r>
        <w:rPr>
          <w:rFonts w:ascii="宋体" w:hAnsi="宋体" w:cs="宋体" w:eastAsia="宋体" w:hint="default"/>
          <w:spacing w:val="2"/>
        </w:rPr>
        <w:t>假</w:t>
      </w:r>
      <w:r>
        <w:rPr>
          <w:spacing w:val="2"/>
        </w:rPr>
        <w:t>设的</w:t>
      </w:r>
      <w:r>
        <w:rPr>
          <w:rFonts w:ascii="宋体" w:hAnsi="宋体" w:cs="宋体" w:eastAsia="宋体" w:hint="default"/>
          <w:spacing w:val="2"/>
        </w:rPr>
        <w:t>重</w:t>
      </w:r>
      <w:r>
        <w:rPr>
          <w:spacing w:val="2"/>
        </w:rPr>
        <w:t>要</w:t>
      </w:r>
      <w:r>
        <w:rPr>
          <w:rFonts w:ascii="宋体" w:hAnsi="宋体" w:cs="宋体" w:eastAsia="宋体" w:hint="default"/>
          <w:spacing w:val="2"/>
        </w:rPr>
        <w:t>领</w:t>
      </w:r>
      <w:r>
        <w:rPr>
          <w:rFonts w:ascii="宋体" w:hAnsi="宋体" w:cs="宋体" w:eastAsia="宋体" w:hint="default"/>
          <w:w w:val="99"/>
        </w:rPr>
        <w:t> </w:t>
      </w:r>
      <w:r>
        <w:rPr>
          <w:rFonts w:ascii="宋体" w:hAnsi="宋体" w:cs="宋体" w:eastAsia="宋体" w:hint="default"/>
        </w:rPr>
        <w:t>域</w:t>
      </w:r>
      <w:r>
        <w:rPr>
          <w:rFonts w:ascii="宋体" w:hAnsi="宋体" w:cs="宋体" w:eastAsia="宋体" w:hint="default"/>
        </w:rPr>
        <w:t>如</w:t>
      </w:r>
      <w:r>
        <w:rPr/>
        <w:t>下：</w:t>
      </w:r>
    </w:p>
    <w:p>
      <w:pPr>
        <w:pStyle w:val="BodyText"/>
        <w:spacing w:line="240" w:lineRule="auto" w:before="79"/>
        <w:ind w:left="622" w:right="102"/>
        <w:jc w:val="left"/>
        <w:rPr>
          <w:rFonts w:ascii="宋体" w:hAnsi="宋体" w:cs="宋体" w:eastAsia="宋体" w:hint="default"/>
        </w:rPr>
      </w:pPr>
      <w:r>
        <w:rPr/>
        <w:t>（1）</w:t>
      </w:r>
      <w:r>
        <w:rPr>
          <w:rFonts w:ascii="宋体" w:hAnsi="宋体" w:cs="宋体" w:eastAsia="宋体" w:hint="default"/>
        </w:rPr>
        <w:t>租赁</w:t>
      </w:r>
      <w:r>
        <w:rPr/>
        <w:t>的</w:t>
      </w:r>
      <w:r>
        <w:rPr>
          <w:rFonts w:ascii="宋体" w:hAnsi="宋体" w:cs="宋体" w:eastAsia="宋体" w:hint="default"/>
        </w:rPr>
        <w:t>归类</w:t>
      </w:r>
    </w:p>
    <w:p>
      <w:pPr>
        <w:pStyle w:val="BodyText"/>
        <w:spacing w:line="367" w:lineRule="auto" w:before="209"/>
        <w:ind w:left="142" w:right="137" w:firstLine="480"/>
        <w:jc w:val="both"/>
      </w:pPr>
      <w:r>
        <w:rPr/>
        <w:t>本公司</w:t>
      </w:r>
      <w:r>
        <w:rPr>
          <w:rFonts w:ascii="宋体" w:hAnsi="宋体" w:cs="宋体" w:eastAsia="宋体" w:hint="default"/>
        </w:rPr>
        <w:t>根据《</w:t>
      </w:r>
      <w:r>
        <w:rPr/>
        <w:t>企业会计准</w:t>
      </w:r>
      <w:r>
        <w:rPr>
          <w:rFonts w:ascii="宋体" w:hAnsi="宋体" w:cs="宋体" w:eastAsia="宋体" w:hint="default"/>
        </w:rPr>
        <w:t>则第</w:t>
      </w:r>
      <w:r>
        <w:rPr>
          <w:rFonts w:ascii="宋体" w:hAnsi="宋体" w:cs="宋体" w:eastAsia="宋体" w:hint="default"/>
          <w:spacing w:val="-64"/>
        </w:rPr>
        <w:t> </w:t>
      </w:r>
      <w:r>
        <w:rPr/>
        <w:t>21</w:t>
      </w:r>
      <w:r>
        <w:rPr>
          <w:spacing w:val="-64"/>
        </w:rPr>
        <w:t> </w:t>
      </w:r>
      <w:r>
        <w:rPr/>
        <w:t>号</w:t>
      </w:r>
      <w:r>
        <w:rPr>
          <w:rFonts w:ascii="宋体" w:hAnsi="宋体" w:cs="宋体" w:eastAsia="宋体" w:hint="default"/>
        </w:rPr>
        <w:t>——</w:t>
      </w:r>
      <w:r>
        <w:rPr>
          <w:rFonts w:ascii="宋体" w:hAnsi="宋体" w:cs="宋体" w:eastAsia="宋体" w:hint="default"/>
        </w:rPr>
        <w:t>租赁</w:t>
      </w:r>
      <w:r>
        <w:rPr>
          <w:rFonts w:ascii="宋体" w:hAnsi="宋体" w:cs="宋体" w:eastAsia="宋体" w:hint="default"/>
        </w:rPr>
        <w:t>》</w:t>
      </w:r>
      <w:r>
        <w:rPr/>
        <w:t>的</w:t>
      </w:r>
      <w:r>
        <w:rPr>
          <w:rFonts w:ascii="宋体" w:hAnsi="宋体" w:cs="宋体" w:eastAsia="宋体" w:hint="default"/>
        </w:rPr>
        <w:t>规</w:t>
      </w:r>
      <w:r>
        <w:rPr/>
        <w:t>定，</w:t>
      </w:r>
      <w:r>
        <w:rPr>
          <w:rFonts w:ascii="宋体" w:hAnsi="宋体" w:cs="宋体" w:eastAsia="宋体" w:hint="default"/>
        </w:rPr>
        <w:t>将</w:t>
      </w:r>
      <w:r>
        <w:rPr>
          <w:rFonts w:ascii="宋体" w:hAnsi="宋体" w:cs="宋体" w:eastAsia="宋体" w:hint="default"/>
        </w:rPr>
        <w:t>租赁归类</w:t>
      </w:r>
      <w:r>
        <w:rPr/>
        <w:t>为经营</w:t>
      </w:r>
      <w:r>
        <w:rPr>
          <w:rFonts w:ascii="宋体" w:hAnsi="宋体" w:cs="宋体" w:eastAsia="宋体" w:hint="default"/>
        </w:rPr>
        <w:t>租赁</w:t>
      </w:r>
      <w:r>
        <w:rPr/>
        <w:t>和</w:t>
      </w:r>
      <w:r>
        <w:rPr>
          <w:w w:val="99"/>
        </w:rPr>
        <w:t> </w:t>
      </w:r>
      <w:r>
        <w:rPr>
          <w:spacing w:val="2"/>
        </w:rPr>
        <w:t>融资</w:t>
      </w:r>
      <w:r>
        <w:rPr>
          <w:rFonts w:ascii="宋体" w:hAnsi="宋体" w:cs="宋体" w:eastAsia="宋体" w:hint="default"/>
          <w:spacing w:val="2"/>
        </w:rPr>
        <w:t>租赁</w:t>
      </w:r>
      <w:r>
        <w:rPr>
          <w:spacing w:val="2"/>
        </w:rPr>
        <w:t>，在</w:t>
      </w:r>
      <w:r>
        <w:rPr>
          <w:rFonts w:ascii="宋体" w:hAnsi="宋体" w:cs="宋体" w:eastAsia="宋体" w:hint="default"/>
          <w:spacing w:val="2"/>
        </w:rPr>
        <w:t>进</w:t>
      </w:r>
      <w:r>
        <w:rPr>
          <w:spacing w:val="2"/>
        </w:rPr>
        <w:t>行</w:t>
      </w:r>
      <w:r>
        <w:rPr>
          <w:rFonts w:ascii="宋体" w:hAnsi="宋体" w:cs="宋体" w:eastAsia="宋体" w:hint="default"/>
          <w:spacing w:val="2"/>
        </w:rPr>
        <w:t>归类</w:t>
      </w:r>
      <w:r>
        <w:rPr>
          <w:spacing w:val="2"/>
        </w:rPr>
        <w:t>时，管理</w:t>
      </w:r>
      <w:r>
        <w:rPr>
          <w:rFonts w:ascii="宋体" w:hAnsi="宋体" w:cs="宋体" w:eastAsia="宋体" w:hint="default"/>
          <w:spacing w:val="2"/>
        </w:rPr>
        <w:t>层</w:t>
      </w:r>
      <w:r>
        <w:rPr>
          <w:rFonts w:ascii="宋体" w:hAnsi="宋体" w:cs="宋体" w:eastAsia="宋体" w:hint="default"/>
          <w:spacing w:val="2"/>
        </w:rPr>
        <w:t>需</w:t>
      </w:r>
      <w:r>
        <w:rPr>
          <w:spacing w:val="2"/>
        </w:rPr>
        <w:t>要</w:t>
      </w:r>
      <w:r>
        <w:rPr>
          <w:rFonts w:ascii="宋体" w:hAnsi="宋体" w:cs="宋体" w:eastAsia="宋体" w:hint="default"/>
          <w:spacing w:val="2"/>
        </w:rPr>
        <w:t>对</w:t>
      </w:r>
      <w:r>
        <w:rPr>
          <w:spacing w:val="2"/>
        </w:rPr>
        <w:t>是</w:t>
      </w:r>
      <w:r>
        <w:rPr>
          <w:rFonts w:ascii="宋体" w:hAnsi="宋体" w:cs="宋体" w:eastAsia="宋体" w:hint="default"/>
          <w:spacing w:val="2"/>
        </w:rPr>
        <w:t>否</w:t>
      </w:r>
      <w:r>
        <w:rPr>
          <w:rFonts w:ascii="宋体" w:hAnsi="宋体" w:cs="宋体" w:eastAsia="宋体" w:hint="default"/>
          <w:spacing w:val="2"/>
        </w:rPr>
        <w:t>已将与</w:t>
      </w:r>
      <w:r>
        <w:rPr>
          <w:rFonts w:ascii="宋体" w:hAnsi="宋体" w:cs="宋体" w:eastAsia="宋体" w:hint="default"/>
          <w:spacing w:val="2"/>
        </w:rPr>
        <w:t>租</w:t>
      </w:r>
      <w:r>
        <w:rPr>
          <w:rFonts w:ascii="宋体" w:hAnsi="宋体" w:cs="宋体" w:eastAsia="宋体" w:hint="default"/>
          <w:spacing w:val="2"/>
        </w:rPr>
        <w:t>出</w:t>
      </w:r>
      <w:r>
        <w:rPr>
          <w:spacing w:val="2"/>
        </w:rPr>
        <w:t>资产所有权有</w:t>
      </w:r>
      <w:r>
        <w:rPr>
          <w:rFonts w:ascii="宋体" w:hAnsi="宋体" w:cs="宋体" w:eastAsia="宋体" w:hint="default"/>
          <w:spacing w:val="2"/>
        </w:rPr>
        <w:t>关</w:t>
      </w:r>
      <w:r>
        <w:rPr>
          <w:spacing w:val="2"/>
        </w:rPr>
        <w:t>的全</w:t>
      </w:r>
      <w:r>
        <w:rPr>
          <w:rFonts w:ascii="宋体" w:hAnsi="宋体" w:cs="宋体" w:eastAsia="宋体" w:hint="default"/>
          <w:spacing w:val="2"/>
        </w:rPr>
        <w:t>部</w:t>
      </w:r>
      <w:r>
        <w:rPr>
          <w:rFonts w:ascii="宋体" w:hAnsi="宋体" w:cs="宋体" w:eastAsia="宋体" w:hint="default"/>
          <w:spacing w:val="2"/>
        </w:rPr>
        <w:t>风险</w:t>
      </w:r>
      <w:r>
        <w:rPr>
          <w:rFonts w:ascii="宋体" w:hAnsi="宋体" w:cs="宋体" w:eastAsia="宋体" w:hint="default"/>
          <w:spacing w:val="-102"/>
        </w:rPr>
        <w:t> </w:t>
      </w:r>
      <w:r>
        <w:rPr>
          <w:rFonts w:ascii="宋体" w:hAnsi="宋体" w:cs="宋体" w:eastAsia="宋体" w:hint="default"/>
          <w:spacing w:val="-102"/>
        </w:rPr>
      </w:r>
      <w:r>
        <w:rPr>
          <w:spacing w:val="2"/>
        </w:rPr>
        <w:t>和</w:t>
      </w:r>
      <w:r>
        <w:rPr>
          <w:rFonts w:ascii="宋体" w:hAnsi="宋体" w:cs="宋体" w:eastAsia="宋体" w:hint="default"/>
          <w:spacing w:val="2"/>
        </w:rPr>
        <w:t>报</w:t>
      </w:r>
      <w:r>
        <w:rPr>
          <w:rFonts w:ascii="宋体" w:hAnsi="宋体" w:cs="宋体" w:eastAsia="宋体" w:hint="default"/>
          <w:spacing w:val="2"/>
        </w:rPr>
        <w:t>酬</w:t>
      </w:r>
      <w:r>
        <w:rPr>
          <w:spacing w:val="2"/>
        </w:rPr>
        <w:t>实</w:t>
      </w:r>
      <w:r>
        <w:rPr>
          <w:rFonts w:ascii="宋体" w:hAnsi="宋体" w:cs="宋体" w:eastAsia="宋体" w:hint="default"/>
          <w:spacing w:val="2"/>
        </w:rPr>
        <w:t>质</w:t>
      </w:r>
      <w:r>
        <w:rPr>
          <w:spacing w:val="2"/>
        </w:rPr>
        <w:t>上转</w:t>
      </w:r>
      <w:r>
        <w:rPr>
          <w:rFonts w:ascii="宋体" w:hAnsi="宋体" w:cs="宋体" w:eastAsia="宋体" w:hint="default"/>
          <w:spacing w:val="2"/>
        </w:rPr>
        <w:t>移给</w:t>
      </w:r>
      <w:r>
        <w:rPr>
          <w:spacing w:val="2"/>
        </w:rPr>
        <w:t>承</w:t>
      </w:r>
      <w:r>
        <w:rPr>
          <w:rFonts w:ascii="宋体" w:hAnsi="宋体" w:cs="宋体" w:eastAsia="宋体" w:hint="default"/>
          <w:spacing w:val="2"/>
        </w:rPr>
        <w:t>租</w:t>
      </w:r>
      <w:r>
        <w:rPr>
          <w:spacing w:val="2"/>
        </w:rPr>
        <w:t>人，或者本公司是</w:t>
      </w:r>
      <w:r>
        <w:rPr>
          <w:rFonts w:ascii="宋体" w:hAnsi="宋体" w:cs="宋体" w:eastAsia="宋体" w:hint="default"/>
          <w:spacing w:val="2"/>
        </w:rPr>
        <w:t>否</w:t>
      </w:r>
      <w:r>
        <w:rPr>
          <w:rFonts w:ascii="宋体" w:hAnsi="宋体" w:cs="宋体" w:eastAsia="宋体" w:hint="default"/>
          <w:spacing w:val="2"/>
        </w:rPr>
        <w:t>已</w:t>
      </w:r>
      <w:r>
        <w:rPr>
          <w:spacing w:val="2"/>
        </w:rPr>
        <w:t>经实</w:t>
      </w:r>
      <w:r>
        <w:rPr>
          <w:rFonts w:ascii="宋体" w:hAnsi="宋体" w:cs="宋体" w:eastAsia="宋体" w:hint="default"/>
          <w:spacing w:val="2"/>
        </w:rPr>
        <w:t>质</w:t>
      </w:r>
      <w:r>
        <w:rPr>
          <w:spacing w:val="2"/>
        </w:rPr>
        <w:t>上承</w:t>
      </w:r>
      <w:r>
        <w:rPr>
          <w:rFonts w:ascii="宋体" w:hAnsi="宋体" w:cs="宋体" w:eastAsia="宋体" w:hint="default"/>
          <w:spacing w:val="2"/>
        </w:rPr>
        <w:t>担与</w:t>
      </w:r>
      <w:r>
        <w:rPr>
          <w:rFonts w:ascii="宋体" w:hAnsi="宋体" w:cs="宋体" w:eastAsia="宋体" w:hint="default"/>
          <w:spacing w:val="2"/>
        </w:rPr>
        <w:t>租</w:t>
      </w:r>
      <w:r>
        <w:rPr>
          <w:rFonts w:ascii="宋体" w:hAnsi="宋体" w:cs="宋体" w:eastAsia="宋体" w:hint="default"/>
          <w:spacing w:val="2"/>
        </w:rPr>
        <w:t>入</w:t>
      </w:r>
      <w:r>
        <w:rPr>
          <w:spacing w:val="2"/>
        </w:rPr>
        <w:t>资产所有权有</w:t>
      </w:r>
      <w:r>
        <w:rPr>
          <w:rFonts w:ascii="宋体" w:hAnsi="宋体" w:cs="宋体" w:eastAsia="宋体" w:hint="default"/>
          <w:spacing w:val="2"/>
        </w:rPr>
        <w:t>关</w:t>
      </w:r>
      <w:r>
        <w:rPr>
          <w:rFonts w:ascii="宋体" w:hAnsi="宋体" w:cs="宋体" w:eastAsia="宋体" w:hint="default"/>
          <w:spacing w:val="-102"/>
        </w:rPr>
        <w:t> </w:t>
      </w:r>
      <w:r>
        <w:rPr/>
        <w:t>的全</w:t>
      </w:r>
      <w:r>
        <w:rPr>
          <w:rFonts w:ascii="宋体" w:hAnsi="宋体" w:cs="宋体" w:eastAsia="宋体" w:hint="default"/>
        </w:rPr>
        <w:t>部</w:t>
      </w:r>
      <w:r>
        <w:rPr>
          <w:rFonts w:ascii="宋体" w:hAnsi="宋体" w:cs="宋体" w:eastAsia="宋体" w:hint="default"/>
        </w:rPr>
        <w:t>风险</w:t>
      </w:r>
      <w:r>
        <w:rPr/>
        <w:t>和</w:t>
      </w:r>
      <w:r>
        <w:rPr>
          <w:rFonts w:ascii="宋体" w:hAnsi="宋体" w:cs="宋体" w:eastAsia="宋体" w:hint="default"/>
        </w:rPr>
        <w:t>报</w:t>
      </w:r>
      <w:r>
        <w:rPr>
          <w:rFonts w:ascii="宋体" w:hAnsi="宋体" w:cs="宋体" w:eastAsia="宋体" w:hint="default"/>
        </w:rPr>
        <w:t>酬</w:t>
      </w:r>
      <w:r>
        <w:rPr/>
        <w:t>，</w:t>
      </w:r>
      <w:r>
        <w:rPr>
          <w:rFonts w:ascii="宋体" w:hAnsi="宋体" w:cs="宋体" w:eastAsia="宋体" w:hint="default"/>
        </w:rPr>
        <w:t>作出</w:t>
      </w:r>
      <w:r>
        <w:rPr/>
        <w:t>分</w:t>
      </w:r>
      <w:r>
        <w:rPr>
          <w:rFonts w:ascii="宋体" w:hAnsi="宋体" w:cs="宋体" w:eastAsia="宋体" w:hint="default"/>
        </w:rPr>
        <w:t>析</w:t>
      </w:r>
      <w:r>
        <w:rPr/>
        <w:t>和</w:t>
      </w:r>
      <w:r>
        <w:rPr>
          <w:rFonts w:ascii="宋体" w:hAnsi="宋体" w:cs="宋体" w:eastAsia="宋体" w:hint="default"/>
        </w:rPr>
        <w:t>判断</w:t>
      </w:r>
      <w:r>
        <w:rPr/>
        <w:t>。</w:t>
      </w:r>
    </w:p>
    <w:p>
      <w:pPr>
        <w:pStyle w:val="BodyText"/>
        <w:spacing w:line="398" w:lineRule="auto" w:before="79"/>
        <w:ind w:left="622" w:right="102"/>
        <w:jc w:val="left"/>
      </w:pPr>
      <w:r>
        <w:rPr/>
        <w:t>（2）</w:t>
      </w:r>
      <w:r>
        <w:rPr>
          <w:rFonts w:ascii="宋体" w:hAnsi="宋体" w:cs="宋体" w:eastAsia="宋体" w:hint="default"/>
        </w:rPr>
        <w:t>坏</w:t>
      </w:r>
      <w:r>
        <w:rPr>
          <w:rFonts w:ascii="宋体" w:hAnsi="宋体" w:cs="宋体" w:eastAsia="宋体" w:hint="default"/>
        </w:rPr>
        <w:t>账</w:t>
      </w:r>
      <w:r>
        <w:rPr/>
        <w:t>准备计</w:t>
      </w:r>
      <w:r>
        <w:rPr>
          <w:rFonts w:ascii="宋体" w:hAnsi="宋体" w:cs="宋体" w:eastAsia="宋体" w:hint="default"/>
        </w:rPr>
        <w:t>提</w:t>
      </w:r>
      <w:r>
        <w:rPr>
          <w:rFonts w:ascii="宋体" w:hAnsi="宋体" w:cs="宋体" w:eastAsia="宋体" w:hint="default"/>
          <w:w w:val="99"/>
        </w:rPr>
        <w:t> </w:t>
      </w:r>
      <w:r>
        <w:rPr>
          <w:spacing w:val="2"/>
        </w:rPr>
        <w:t>本公司</w:t>
      </w:r>
      <w:r>
        <w:rPr>
          <w:rFonts w:ascii="宋体" w:hAnsi="宋体" w:cs="宋体" w:eastAsia="宋体" w:hint="default"/>
          <w:spacing w:val="2"/>
        </w:rPr>
        <w:t>根据应收款</w:t>
      </w:r>
      <w:r>
        <w:rPr>
          <w:spacing w:val="2"/>
        </w:rPr>
        <w:t>项的会计政</w:t>
      </w:r>
      <w:r>
        <w:rPr>
          <w:rFonts w:ascii="宋体" w:hAnsi="宋体" w:cs="宋体" w:eastAsia="宋体" w:hint="default"/>
          <w:spacing w:val="2"/>
        </w:rPr>
        <w:t>策</w:t>
      </w:r>
      <w:r>
        <w:rPr>
          <w:spacing w:val="2"/>
        </w:rPr>
        <w:t>，</w:t>
      </w:r>
      <w:r>
        <w:rPr>
          <w:rFonts w:ascii="宋体" w:hAnsi="宋体" w:cs="宋体" w:eastAsia="宋体" w:hint="default"/>
          <w:spacing w:val="2"/>
        </w:rPr>
        <w:t>采</w:t>
      </w:r>
      <w:r>
        <w:rPr>
          <w:spacing w:val="2"/>
        </w:rPr>
        <w:t>用备</w:t>
      </w:r>
      <w:r>
        <w:rPr>
          <w:rFonts w:ascii="宋体" w:hAnsi="宋体" w:cs="宋体" w:eastAsia="宋体" w:hint="default"/>
          <w:spacing w:val="2"/>
        </w:rPr>
        <w:t>抵</w:t>
      </w:r>
      <w:r>
        <w:rPr>
          <w:spacing w:val="2"/>
        </w:rPr>
        <w:t>法核算</w:t>
      </w:r>
      <w:r>
        <w:rPr>
          <w:rFonts w:ascii="宋体" w:hAnsi="宋体" w:cs="宋体" w:eastAsia="宋体" w:hint="default"/>
          <w:spacing w:val="2"/>
        </w:rPr>
        <w:t>坏</w:t>
      </w:r>
      <w:r>
        <w:rPr>
          <w:rFonts w:ascii="宋体" w:hAnsi="宋体" w:cs="宋体" w:eastAsia="宋体" w:hint="default"/>
          <w:spacing w:val="2"/>
        </w:rPr>
        <w:t>账损失</w:t>
      </w:r>
      <w:r>
        <w:rPr>
          <w:spacing w:val="2"/>
        </w:rPr>
        <w:t>。</w:t>
      </w:r>
      <w:r>
        <w:rPr>
          <w:rFonts w:ascii="宋体" w:hAnsi="宋体" w:cs="宋体" w:eastAsia="宋体" w:hint="default"/>
          <w:spacing w:val="2"/>
        </w:rPr>
        <w:t>应收款</w:t>
      </w:r>
      <w:r>
        <w:rPr>
          <w:spacing w:val="2"/>
        </w:rPr>
        <w:t>项</w:t>
      </w:r>
      <w:r>
        <w:rPr>
          <w:rFonts w:ascii="宋体" w:hAnsi="宋体" w:cs="宋体" w:eastAsia="宋体" w:hint="default"/>
          <w:spacing w:val="2"/>
        </w:rPr>
        <w:t>减值</w:t>
      </w:r>
      <w:r>
        <w:rPr>
          <w:spacing w:val="2"/>
        </w:rPr>
        <w:t>是基</w:t>
      </w:r>
    </w:p>
    <w:p>
      <w:pPr>
        <w:pStyle w:val="BodyText"/>
        <w:spacing w:line="240" w:lineRule="auto" w:before="7"/>
        <w:ind w:left="142" w:right="0"/>
        <w:jc w:val="both"/>
        <w:rPr>
          <w:rFonts w:ascii="宋体" w:hAnsi="宋体" w:cs="宋体" w:eastAsia="宋体" w:hint="default"/>
        </w:rPr>
      </w:pPr>
      <w:r>
        <w:rPr>
          <w:spacing w:val="2"/>
        </w:rPr>
        <w:t>于</w:t>
      </w:r>
      <w:r>
        <w:rPr>
          <w:rFonts w:ascii="宋体" w:hAnsi="宋体" w:cs="宋体" w:eastAsia="宋体" w:hint="default"/>
          <w:spacing w:val="2"/>
        </w:rPr>
        <w:t>评估应收款</w:t>
      </w:r>
      <w:r>
        <w:rPr>
          <w:spacing w:val="2"/>
        </w:rPr>
        <w:t>项的可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性</w:t>
      </w:r>
      <w:r>
        <w:rPr>
          <w:spacing w:val="2"/>
        </w:rPr>
        <w:t>。</w:t>
      </w:r>
      <w:r>
        <w:rPr>
          <w:rFonts w:ascii="宋体" w:hAnsi="宋体" w:cs="宋体" w:eastAsia="宋体" w:hint="default"/>
          <w:spacing w:val="2"/>
        </w:rPr>
        <w:t>鉴</w:t>
      </w:r>
      <w:r>
        <w:rPr>
          <w:spacing w:val="2"/>
        </w:rPr>
        <w:t>定</w:t>
      </w:r>
      <w:r>
        <w:rPr>
          <w:rFonts w:ascii="宋体" w:hAnsi="宋体" w:cs="宋体" w:eastAsia="宋体" w:hint="default"/>
          <w:spacing w:val="2"/>
        </w:rPr>
        <w:t>应收款</w:t>
      </w:r>
      <w:r>
        <w:rPr>
          <w:spacing w:val="2"/>
        </w:rPr>
        <w:t>项</w:t>
      </w:r>
      <w:r>
        <w:rPr>
          <w:rFonts w:ascii="宋体" w:hAnsi="宋体" w:cs="宋体" w:eastAsia="宋体" w:hint="default"/>
          <w:spacing w:val="2"/>
        </w:rPr>
        <w:t>减值</w:t>
      </w:r>
      <w:r>
        <w:rPr>
          <w:spacing w:val="2"/>
        </w:rPr>
        <w:t>要</w:t>
      </w:r>
      <w:r>
        <w:rPr>
          <w:rFonts w:ascii="宋体" w:hAnsi="宋体" w:cs="宋体" w:eastAsia="宋体" w:hint="default"/>
          <w:spacing w:val="2"/>
        </w:rPr>
        <w:t>求</w:t>
      </w:r>
      <w:r>
        <w:rPr>
          <w:spacing w:val="2"/>
        </w:rPr>
        <w:t>管理</w:t>
      </w:r>
      <w:r>
        <w:rPr>
          <w:rFonts w:ascii="宋体" w:hAnsi="宋体" w:cs="宋体" w:eastAsia="宋体" w:hint="default"/>
          <w:spacing w:val="2"/>
        </w:rPr>
        <w:t>层</w:t>
      </w:r>
      <w:r>
        <w:rPr>
          <w:spacing w:val="2"/>
        </w:rPr>
        <w:t>的</w:t>
      </w:r>
      <w:r>
        <w:rPr>
          <w:rFonts w:ascii="宋体" w:hAnsi="宋体" w:cs="宋体" w:eastAsia="宋体" w:hint="default"/>
          <w:spacing w:val="2"/>
        </w:rPr>
        <w:t>判断</w:t>
      </w:r>
      <w:r>
        <w:rPr>
          <w:spacing w:val="2"/>
        </w:rPr>
        <w:t>和</w:t>
      </w:r>
      <w:r>
        <w:rPr>
          <w:rFonts w:ascii="宋体" w:hAnsi="宋体" w:cs="宋体" w:eastAsia="宋体" w:hint="default"/>
          <w:spacing w:val="2"/>
        </w:rPr>
        <w:t>估</w:t>
      </w:r>
      <w:r>
        <w:rPr>
          <w:spacing w:val="2"/>
        </w:rPr>
        <w:t>计。实</w:t>
      </w:r>
      <w:r>
        <w:rPr>
          <w:rFonts w:ascii="宋体" w:hAnsi="宋体" w:cs="宋体" w:eastAsia="宋体" w:hint="default"/>
          <w:spacing w:val="2"/>
        </w:rPr>
        <w:t>际</w:t>
      </w:r>
      <w:r>
        <w:rPr>
          <w:spacing w:val="2"/>
        </w:rPr>
        <w:t>的</w:t>
      </w:r>
      <w:r>
        <w:rPr>
          <w:rFonts w:ascii="宋体" w:hAnsi="宋体" w:cs="宋体" w:eastAsia="宋体" w:hint="default"/>
          <w:spacing w:val="2"/>
        </w:rPr>
        <w:t>结</w:t>
      </w:r>
    </w:p>
    <w:p>
      <w:pPr>
        <w:spacing w:after="0" w:line="240" w:lineRule="auto"/>
        <w:jc w:val="both"/>
        <w:rPr>
          <w:rFonts w:ascii="宋体" w:hAnsi="宋体" w:cs="宋体" w:eastAsia="宋体" w:hint="default"/>
        </w:rPr>
        <w:sectPr>
          <w:pgSz w:w="11900" w:h="16840"/>
          <w:pgMar w:header="942" w:footer="950" w:top="1140" w:bottom="1140" w:left="1480" w:right="1140"/>
        </w:sectPr>
      </w:pPr>
    </w:p>
    <w:p>
      <w:pPr>
        <w:spacing w:line="240" w:lineRule="auto" w:before="13"/>
        <w:rPr>
          <w:rFonts w:ascii="宋体" w:hAnsi="宋体" w:cs="宋体" w:eastAsia="宋体" w:hint="default"/>
          <w:sz w:val="26"/>
          <w:szCs w:val="26"/>
        </w:rPr>
      </w:pPr>
    </w:p>
    <w:p>
      <w:pPr>
        <w:pStyle w:val="BodyText"/>
        <w:spacing w:line="240" w:lineRule="auto" w:before="31"/>
        <w:ind w:left="142" w:right="0"/>
        <w:jc w:val="both"/>
        <w:rPr>
          <w:rFonts w:ascii="宋体" w:hAnsi="宋体" w:cs="宋体" w:eastAsia="宋体" w:hint="default"/>
        </w:rPr>
      </w:pPr>
      <w:r>
        <w:rPr>
          <w:rFonts w:ascii="宋体" w:hAnsi="宋体" w:cs="宋体" w:eastAsia="宋体" w:hint="default"/>
          <w:spacing w:val="2"/>
        </w:rPr>
        <w:t>果与</w:t>
      </w:r>
      <w:r>
        <w:rPr>
          <w:spacing w:val="2"/>
        </w:rPr>
        <w:t>原</w:t>
      </w:r>
      <w:r>
        <w:rPr>
          <w:rFonts w:ascii="宋体" w:hAnsi="宋体" w:cs="宋体" w:eastAsia="宋体" w:hint="default"/>
          <w:spacing w:val="2"/>
        </w:rPr>
        <w:t>先估</w:t>
      </w:r>
      <w:r>
        <w:rPr>
          <w:spacing w:val="2"/>
        </w:rPr>
        <w:t>计的</w:t>
      </w:r>
      <w:r>
        <w:rPr>
          <w:rFonts w:ascii="宋体" w:hAnsi="宋体" w:cs="宋体" w:eastAsia="宋体" w:hint="default"/>
          <w:spacing w:val="2"/>
        </w:rPr>
        <w:t>差异将</w:t>
      </w:r>
      <w:r>
        <w:rPr>
          <w:spacing w:val="2"/>
        </w:rPr>
        <w:t>在</w:t>
      </w:r>
      <w:r>
        <w:rPr>
          <w:rFonts w:ascii="宋体" w:hAnsi="宋体" w:cs="宋体" w:eastAsia="宋体" w:hint="default"/>
          <w:spacing w:val="2"/>
        </w:rPr>
        <w:t>估</w:t>
      </w:r>
      <w:r>
        <w:rPr>
          <w:spacing w:val="2"/>
        </w:rPr>
        <w:t>计</w:t>
      </w:r>
      <w:r>
        <w:rPr>
          <w:rFonts w:ascii="宋体" w:hAnsi="宋体" w:cs="宋体" w:eastAsia="宋体" w:hint="default"/>
          <w:spacing w:val="2"/>
        </w:rPr>
        <w:t>被</w:t>
      </w:r>
      <w:r>
        <w:rPr>
          <w:spacing w:val="2"/>
        </w:rPr>
        <w:t>改</w:t>
      </w:r>
      <w:r>
        <w:rPr>
          <w:rFonts w:ascii="宋体" w:hAnsi="宋体" w:cs="宋体" w:eastAsia="宋体" w:hint="default"/>
          <w:spacing w:val="2"/>
        </w:rPr>
        <w:t>变</w:t>
      </w:r>
      <w:r>
        <w:rPr>
          <w:spacing w:val="2"/>
        </w:rPr>
        <w:t>的</w:t>
      </w:r>
      <w:r>
        <w:rPr>
          <w:rFonts w:ascii="宋体" w:hAnsi="宋体" w:cs="宋体" w:eastAsia="宋体" w:hint="default"/>
          <w:spacing w:val="2"/>
        </w:rPr>
        <w:t>期</w:t>
      </w:r>
      <w:r>
        <w:rPr>
          <w:spacing w:val="2"/>
        </w:rPr>
        <w:t>间</w:t>
      </w:r>
      <w:r>
        <w:rPr>
          <w:rFonts w:ascii="宋体" w:hAnsi="宋体" w:cs="宋体" w:eastAsia="宋体" w:hint="default"/>
          <w:spacing w:val="2"/>
        </w:rPr>
        <w:t>影响应收款</w:t>
      </w:r>
      <w:r>
        <w:rPr>
          <w:spacing w:val="2"/>
        </w:rPr>
        <w:t>项的</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及</w:t>
      </w:r>
      <w:r>
        <w:rPr>
          <w:rFonts w:ascii="宋体" w:hAnsi="宋体" w:cs="宋体" w:eastAsia="宋体" w:hint="default"/>
          <w:spacing w:val="2"/>
        </w:rPr>
        <w:t>应收款</w:t>
      </w:r>
      <w:r>
        <w:rPr>
          <w:spacing w:val="2"/>
        </w:rPr>
        <w:t>项</w:t>
      </w:r>
      <w:r>
        <w:rPr>
          <w:rFonts w:ascii="宋体" w:hAnsi="宋体" w:cs="宋体" w:eastAsia="宋体" w:hint="default"/>
          <w:spacing w:val="2"/>
        </w:rPr>
        <w:t>坏</w:t>
      </w:r>
      <w:r>
        <w:rPr>
          <w:rFonts w:ascii="宋体" w:hAnsi="宋体" w:cs="宋体" w:eastAsia="宋体" w:hint="default"/>
          <w:spacing w:val="2"/>
        </w:rPr>
        <w:t>账</w:t>
      </w:r>
    </w:p>
    <w:p>
      <w:pPr>
        <w:pStyle w:val="BodyText"/>
        <w:spacing w:line="240" w:lineRule="auto" w:before="163"/>
        <w:ind w:left="142" w:right="0"/>
        <w:jc w:val="both"/>
      </w:pPr>
      <w:r>
        <w:rPr/>
        <w:t>准备的计</w:t>
      </w:r>
      <w:r>
        <w:rPr>
          <w:rFonts w:ascii="宋体" w:hAnsi="宋体" w:cs="宋体" w:eastAsia="宋体" w:hint="default"/>
        </w:rPr>
        <w:t>提</w:t>
      </w:r>
      <w:r>
        <w:rPr/>
        <w:t>或转</w:t>
      </w:r>
      <w:r>
        <w:rPr>
          <w:rFonts w:ascii="宋体" w:hAnsi="宋体" w:cs="宋体" w:eastAsia="宋体" w:hint="default"/>
        </w:rPr>
        <w:t>回</w:t>
      </w:r>
      <w:r>
        <w:rPr/>
        <w:t>。</w:t>
      </w:r>
    </w:p>
    <w:p>
      <w:pPr>
        <w:pStyle w:val="BodyText"/>
        <w:spacing w:line="398" w:lineRule="auto" w:before="206"/>
        <w:ind w:left="622" w:right="102"/>
        <w:jc w:val="left"/>
      </w:pPr>
      <w:r>
        <w:rPr/>
        <w:t>（3）</w:t>
      </w:r>
      <w:r>
        <w:rPr>
          <w:rFonts w:ascii="宋体" w:hAnsi="宋体" w:cs="宋体" w:eastAsia="宋体" w:hint="default"/>
        </w:rPr>
        <w:t>存货</w:t>
      </w:r>
      <w:r>
        <w:rPr>
          <w:rFonts w:ascii="宋体" w:hAnsi="宋体" w:cs="宋体" w:eastAsia="宋体" w:hint="default"/>
        </w:rPr>
        <w:t>跌</w:t>
      </w:r>
      <w:r>
        <w:rPr/>
        <w:t>价准备</w:t>
      </w:r>
      <w:r>
        <w:rPr>
          <w:w w:val="99"/>
        </w:rPr>
        <w:t> </w:t>
      </w:r>
      <w:r>
        <w:rPr>
          <w:spacing w:val="2"/>
        </w:rPr>
        <w:t>本公司</w:t>
      </w:r>
      <w:r>
        <w:rPr>
          <w:rFonts w:ascii="宋体" w:hAnsi="宋体" w:cs="宋体" w:eastAsia="宋体" w:hint="default"/>
          <w:spacing w:val="2"/>
        </w:rPr>
        <w:t>根据存货</w:t>
      </w:r>
      <w:r>
        <w:rPr>
          <w:spacing w:val="2"/>
        </w:rPr>
        <w:t>会计政</w:t>
      </w:r>
      <w:r>
        <w:rPr>
          <w:rFonts w:ascii="宋体" w:hAnsi="宋体" w:cs="宋体" w:eastAsia="宋体" w:hint="default"/>
          <w:spacing w:val="2"/>
        </w:rPr>
        <w:t>策</w:t>
      </w:r>
      <w:r>
        <w:rPr>
          <w:spacing w:val="2"/>
        </w:rPr>
        <w:t>，</w:t>
      </w:r>
      <w:r>
        <w:rPr>
          <w:rFonts w:ascii="宋体" w:hAnsi="宋体" w:cs="宋体" w:eastAsia="宋体" w:hint="default"/>
          <w:spacing w:val="2"/>
        </w:rPr>
        <w:t>按</w:t>
      </w:r>
      <w:r>
        <w:rPr>
          <w:spacing w:val="2"/>
        </w:rPr>
        <w:t>照</w:t>
      </w:r>
      <w:r>
        <w:rPr>
          <w:rFonts w:ascii="宋体" w:hAnsi="宋体" w:cs="宋体" w:eastAsia="宋体" w:hint="default"/>
          <w:spacing w:val="2"/>
        </w:rPr>
        <w:t>成</w:t>
      </w:r>
      <w:r>
        <w:rPr>
          <w:spacing w:val="2"/>
        </w:rPr>
        <w:t>本</w:t>
      </w:r>
      <w:r>
        <w:rPr>
          <w:rFonts w:ascii="宋体" w:hAnsi="宋体" w:cs="宋体" w:eastAsia="宋体" w:hint="default"/>
          <w:spacing w:val="2"/>
        </w:rPr>
        <w:t>与</w:t>
      </w:r>
      <w:r>
        <w:rPr>
          <w:spacing w:val="2"/>
        </w:rPr>
        <w:t>可</w:t>
      </w:r>
      <w:r>
        <w:rPr>
          <w:rFonts w:ascii="宋体" w:hAnsi="宋体" w:cs="宋体" w:eastAsia="宋体" w:hint="default"/>
          <w:spacing w:val="2"/>
        </w:rPr>
        <w:t>变</w:t>
      </w:r>
      <w:r>
        <w:rPr>
          <w:spacing w:val="2"/>
        </w:rPr>
        <w:t>现</w:t>
      </w:r>
      <w:r>
        <w:rPr>
          <w:rFonts w:ascii="宋体" w:hAnsi="宋体" w:cs="宋体" w:eastAsia="宋体" w:hint="default"/>
          <w:spacing w:val="2"/>
        </w:rPr>
        <w:t>净值</w:t>
      </w:r>
      <w:r>
        <w:rPr>
          <w:rFonts w:ascii="宋体" w:hAnsi="宋体" w:cs="宋体" w:eastAsia="宋体" w:hint="default"/>
          <w:spacing w:val="2"/>
        </w:rPr>
        <w:t>孰低</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对成</w:t>
      </w:r>
      <w:r>
        <w:rPr>
          <w:spacing w:val="2"/>
        </w:rPr>
        <w:t>本</w:t>
      </w:r>
      <w:r>
        <w:rPr>
          <w:rFonts w:ascii="宋体" w:hAnsi="宋体" w:cs="宋体" w:eastAsia="宋体" w:hint="default"/>
          <w:spacing w:val="2"/>
        </w:rPr>
        <w:t>高</w:t>
      </w:r>
      <w:r>
        <w:rPr>
          <w:spacing w:val="2"/>
        </w:rPr>
        <w:t>于可</w:t>
      </w:r>
      <w:r>
        <w:rPr>
          <w:rFonts w:ascii="宋体" w:hAnsi="宋体" w:cs="宋体" w:eastAsia="宋体" w:hint="default"/>
          <w:spacing w:val="2"/>
        </w:rPr>
        <w:t>变</w:t>
      </w:r>
      <w:r>
        <w:rPr>
          <w:spacing w:val="2"/>
        </w:rPr>
        <w:t>现</w:t>
      </w:r>
    </w:p>
    <w:p>
      <w:pPr>
        <w:pStyle w:val="BodyText"/>
        <w:spacing w:line="367" w:lineRule="auto" w:before="7"/>
        <w:ind w:left="142" w:right="138"/>
        <w:jc w:val="both"/>
      </w:pPr>
      <w:r>
        <w:rPr>
          <w:rFonts w:ascii="宋体" w:hAnsi="宋体" w:cs="宋体" w:eastAsia="宋体" w:hint="default"/>
          <w:spacing w:val="2"/>
        </w:rPr>
        <w:t>净值</w:t>
      </w:r>
      <w:r>
        <w:rPr>
          <w:spacing w:val="2"/>
        </w:rPr>
        <w:t>及</w:t>
      </w:r>
      <w:r>
        <w:rPr>
          <w:rFonts w:ascii="宋体" w:hAnsi="宋体" w:cs="宋体" w:eastAsia="宋体" w:hint="default"/>
          <w:spacing w:val="2"/>
        </w:rPr>
        <w:t>陈旧</w:t>
      </w:r>
      <w:r>
        <w:rPr>
          <w:spacing w:val="2"/>
        </w:rPr>
        <w:t>和</w:t>
      </w:r>
      <w:r>
        <w:rPr>
          <w:rFonts w:ascii="宋体" w:hAnsi="宋体" w:cs="宋体" w:eastAsia="宋体" w:hint="default"/>
          <w:spacing w:val="2"/>
        </w:rPr>
        <w:t>滞</w:t>
      </w:r>
      <w:r>
        <w:rPr>
          <w:spacing w:val="2"/>
        </w:rPr>
        <w:t>销的</w:t>
      </w:r>
      <w:r>
        <w:rPr>
          <w:rFonts w:ascii="宋体" w:hAnsi="宋体" w:cs="宋体" w:eastAsia="宋体" w:hint="default"/>
          <w:spacing w:val="2"/>
        </w:rPr>
        <w:t>存货</w:t>
      </w:r>
      <w:r>
        <w:rPr>
          <w:spacing w:val="2"/>
        </w:rPr>
        <w:t>，计</w:t>
      </w:r>
      <w:r>
        <w:rPr>
          <w:rFonts w:ascii="宋体" w:hAnsi="宋体" w:cs="宋体" w:eastAsia="宋体" w:hint="default"/>
          <w:spacing w:val="2"/>
        </w:rPr>
        <w:t>提存货</w:t>
      </w:r>
      <w:r>
        <w:rPr>
          <w:rFonts w:ascii="宋体" w:hAnsi="宋体" w:cs="宋体" w:eastAsia="宋体" w:hint="default"/>
          <w:spacing w:val="2"/>
        </w:rPr>
        <w:t>跌</w:t>
      </w:r>
      <w:r>
        <w:rPr>
          <w:spacing w:val="2"/>
        </w:rPr>
        <w:t>价准备。</w:t>
      </w:r>
      <w:r>
        <w:rPr>
          <w:rFonts w:ascii="宋体" w:hAnsi="宋体" w:cs="宋体" w:eastAsia="宋体" w:hint="default"/>
          <w:spacing w:val="2"/>
        </w:rPr>
        <w:t>存货减值</w:t>
      </w:r>
      <w:r>
        <w:rPr>
          <w:spacing w:val="2"/>
        </w:rPr>
        <w:t>至可</w:t>
      </w:r>
      <w:r>
        <w:rPr>
          <w:rFonts w:ascii="宋体" w:hAnsi="宋体" w:cs="宋体" w:eastAsia="宋体" w:hint="default"/>
          <w:spacing w:val="2"/>
        </w:rPr>
        <w:t>变</w:t>
      </w:r>
      <w:r>
        <w:rPr>
          <w:spacing w:val="2"/>
        </w:rPr>
        <w:t>现</w:t>
      </w:r>
      <w:r>
        <w:rPr>
          <w:rFonts w:ascii="宋体" w:hAnsi="宋体" w:cs="宋体" w:eastAsia="宋体" w:hint="default"/>
          <w:spacing w:val="2"/>
        </w:rPr>
        <w:t>净值</w:t>
      </w:r>
      <w:r>
        <w:rPr>
          <w:spacing w:val="2"/>
        </w:rPr>
        <w:t>是基于</w:t>
      </w:r>
      <w:r>
        <w:rPr>
          <w:rFonts w:ascii="宋体" w:hAnsi="宋体" w:cs="宋体" w:eastAsia="宋体" w:hint="default"/>
          <w:spacing w:val="2"/>
        </w:rPr>
        <w:t>评估存</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货</w:t>
      </w:r>
      <w:r>
        <w:rPr>
          <w:spacing w:val="2"/>
        </w:rPr>
        <w:t>的可售</w:t>
      </w:r>
      <w:r>
        <w:rPr>
          <w:rFonts w:ascii="宋体" w:hAnsi="宋体" w:cs="宋体" w:eastAsia="宋体" w:hint="default"/>
          <w:spacing w:val="2"/>
        </w:rPr>
        <w:t>性</w:t>
      </w:r>
      <w:r>
        <w:rPr>
          <w:spacing w:val="2"/>
        </w:rPr>
        <w:t>及其可</w:t>
      </w:r>
      <w:r>
        <w:rPr>
          <w:rFonts w:ascii="宋体" w:hAnsi="宋体" w:cs="宋体" w:eastAsia="宋体" w:hint="default"/>
          <w:spacing w:val="2"/>
        </w:rPr>
        <w:t>变</w:t>
      </w:r>
      <w:r>
        <w:rPr>
          <w:spacing w:val="2"/>
        </w:rPr>
        <w:t>现</w:t>
      </w:r>
      <w:r>
        <w:rPr>
          <w:rFonts w:ascii="宋体" w:hAnsi="宋体" w:cs="宋体" w:eastAsia="宋体" w:hint="default"/>
          <w:spacing w:val="2"/>
        </w:rPr>
        <w:t>净值</w:t>
      </w:r>
      <w:r>
        <w:rPr>
          <w:spacing w:val="2"/>
        </w:rPr>
        <w:t>。</w:t>
      </w:r>
      <w:r>
        <w:rPr>
          <w:rFonts w:ascii="宋体" w:hAnsi="宋体" w:cs="宋体" w:eastAsia="宋体" w:hint="default"/>
          <w:spacing w:val="2"/>
        </w:rPr>
        <w:t>鉴</w:t>
      </w:r>
      <w:r>
        <w:rPr>
          <w:spacing w:val="2"/>
        </w:rPr>
        <w:t>定</w:t>
      </w:r>
      <w:r>
        <w:rPr>
          <w:rFonts w:ascii="宋体" w:hAnsi="宋体" w:cs="宋体" w:eastAsia="宋体" w:hint="default"/>
          <w:spacing w:val="2"/>
        </w:rPr>
        <w:t>存货减值</w:t>
      </w:r>
      <w:r>
        <w:rPr>
          <w:spacing w:val="2"/>
        </w:rPr>
        <w:t>要</w:t>
      </w:r>
      <w:r>
        <w:rPr>
          <w:rFonts w:ascii="宋体" w:hAnsi="宋体" w:cs="宋体" w:eastAsia="宋体" w:hint="default"/>
          <w:spacing w:val="2"/>
        </w:rPr>
        <w:t>求</w:t>
      </w:r>
      <w:r>
        <w:rPr>
          <w:spacing w:val="2"/>
        </w:rPr>
        <w:t>管理</w:t>
      </w:r>
      <w:r>
        <w:rPr>
          <w:rFonts w:ascii="宋体" w:hAnsi="宋体" w:cs="宋体" w:eastAsia="宋体" w:hint="default"/>
          <w:spacing w:val="2"/>
        </w:rPr>
        <w:t>层</w:t>
      </w:r>
      <w:r>
        <w:rPr>
          <w:spacing w:val="2"/>
        </w:rPr>
        <w:t>在取得</w:t>
      </w:r>
      <w:r>
        <w:rPr>
          <w:rFonts w:ascii="宋体" w:hAnsi="宋体" w:cs="宋体" w:eastAsia="宋体" w:hint="default"/>
          <w:spacing w:val="2"/>
        </w:rPr>
        <w:t>确</w:t>
      </w:r>
      <w:r>
        <w:rPr>
          <w:rFonts w:ascii="宋体" w:hAnsi="宋体" w:cs="宋体" w:eastAsia="宋体" w:hint="default"/>
          <w:spacing w:val="2"/>
        </w:rPr>
        <w:t>凿</w:t>
      </w:r>
      <w:r>
        <w:rPr>
          <w:spacing w:val="2"/>
        </w:rPr>
        <w:t>证</w:t>
      </w:r>
      <w:r>
        <w:rPr>
          <w:rFonts w:ascii="宋体" w:hAnsi="宋体" w:cs="宋体" w:eastAsia="宋体" w:hint="default"/>
          <w:spacing w:val="2"/>
        </w:rPr>
        <w:t>据</w:t>
      </w:r>
      <w:r>
        <w:rPr>
          <w:spacing w:val="2"/>
        </w:rPr>
        <w:t>，并</w:t>
      </w:r>
      <w:r>
        <w:rPr>
          <w:rFonts w:ascii="宋体" w:hAnsi="宋体" w:cs="宋体" w:eastAsia="宋体" w:hint="default"/>
          <w:spacing w:val="2"/>
        </w:rPr>
        <w:t>且</w:t>
      </w:r>
      <w:r>
        <w:rPr>
          <w:rFonts w:ascii="宋体" w:hAnsi="宋体" w:cs="宋体" w:eastAsia="宋体" w:hint="default"/>
          <w:spacing w:val="2"/>
        </w:rPr>
        <w:t>考虑</w:t>
      </w:r>
      <w:r>
        <w:rPr>
          <w:spacing w:val="2"/>
        </w:rPr>
        <w:t>持</w:t>
      </w:r>
      <w:r>
        <w:rPr>
          <w:spacing w:val="-102"/>
        </w:rPr>
        <w:t> </w:t>
      </w:r>
      <w:r>
        <w:rPr>
          <w:spacing w:val="2"/>
        </w:rPr>
        <w:t>有</w:t>
      </w:r>
      <w:r>
        <w:rPr>
          <w:rFonts w:ascii="宋体" w:hAnsi="宋体" w:cs="宋体" w:eastAsia="宋体" w:hint="default"/>
          <w:spacing w:val="2"/>
        </w:rPr>
        <w:t>存货</w:t>
      </w:r>
      <w:r>
        <w:rPr>
          <w:spacing w:val="2"/>
        </w:rPr>
        <w:t>的目的、资产</w:t>
      </w:r>
      <w:r>
        <w:rPr>
          <w:rFonts w:ascii="宋体" w:hAnsi="宋体" w:cs="宋体" w:eastAsia="宋体" w:hint="default"/>
          <w:spacing w:val="2"/>
        </w:rPr>
        <w:t>负债</w:t>
      </w:r>
      <w:r>
        <w:rPr>
          <w:spacing w:val="2"/>
        </w:rPr>
        <w:t>表日</w:t>
      </w:r>
      <w:r>
        <w:rPr>
          <w:rFonts w:ascii="宋体" w:hAnsi="宋体" w:cs="宋体" w:eastAsia="宋体" w:hint="default"/>
          <w:spacing w:val="2"/>
        </w:rPr>
        <w:t>后事</w:t>
      </w:r>
      <w:r>
        <w:rPr>
          <w:spacing w:val="2"/>
        </w:rPr>
        <w:t>项的</w:t>
      </w:r>
      <w:r>
        <w:rPr>
          <w:rFonts w:ascii="宋体" w:hAnsi="宋体" w:cs="宋体" w:eastAsia="宋体" w:hint="default"/>
          <w:spacing w:val="2"/>
        </w:rPr>
        <w:t>影响等因素</w:t>
      </w:r>
      <w:r>
        <w:rPr>
          <w:spacing w:val="2"/>
        </w:rPr>
        <w:t>的基</w:t>
      </w:r>
      <w:r>
        <w:rPr>
          <w:rFonts w:ascii="宋体" w:hAnsi="宋体" w:cs="宋体" w:eastAsia="宋体" w:hint="default"/>
          <w:spacing w:val="2"/>
        </w:rPr>
        <w:t>础</w:t>
      </w:r>
      <w:r>
        <w:rPr>
          <w:spacing w:val="2"/>
        </w:rPr>
        <w:t>上</w:t>
      </w:r>
      <w:r>
        <w:rPr>
          <w:rFonts w:ascii="宋体" w:hAnsi="宋体" w:cs="宋体" w:eastAsia="宋体" w:hint="default"/>
          <w:spacing w:val="2"/>
        </w:rPr>
        <w:t>作出</w:t>
      </w:r>
      <w:r>
        <w:rPr>
          <w:rFonts w:ascii="宋体" w:hAnsi="宋体" w:cs="宋体" w:eastAsia="宋体" w:hint="default"/>
          <w:spacing w:val="2"/>
        </w:rPr>
        <w:t>判断</w:t>
      </w:r>
      <w:r>
        <w:rPr>
          <w:spacing w:val="2"/>
        </w:rPr>
        <w:t>和</w:t>
      </w:r>
      <w:r>
        <w:rPr>
          <w:rFonts w:ascii="宋体" w:hAnsi="宋体" w:cs="宋体" w:eastAsia="宋体" w:hint="default"/>
          <w:spacing w:val="2"/>
        </w:rPr>
        <w:t>估</w:t>
      </w:r>
      <w:r>
        <w:rPr>
          <w:spacing w:val="2"/>
        </w:rPr>
        <w:t>计。实</w:t>
      </w:r>
      <w:r>
        <w:rPr>
          <w:rFonts w:ascii="宋体" w:hAnsi="宋体" w:cs="宋体" w:eastAsia="宋体" w:hint="default"/>
          <w:spacing w:val="2"/>
        </w:rPr>
        <w:t>际</w:t>
      </w:r>
      <w:r>
        <w:rPr>
          <w:spacing w:val="2"/>
        </w:rPr>
        <w:t>的</w:t>
      </w:r>
      <w:r>
        <w:rPr>
          <w:spacing w:val="-102"/>
        </w:rPr>
        <w:t> </w:t>
      </w:r>
      <w:r>
        <w:rPr>
          <w:rFonts w:ascii="宋体" w:hAnsi="宋体" w:cs="宋体" w:eastAsia="宋体" w:hint="default"/>
          <w:spacing w:val="2"/>
        </w:rPr>
        <w:t>结</w:t>
      </w:r>
      <w:r>
        <w:rPr>
          <w:rFonts w:ascii="宋体" w:hAnsi="宋体" w:cs="宋体" w:eastAsia="宋体" w:hint="default"/>
          <w:spacing w:val="2"/>
        </w:rPr>
        <w:t>果与</w:t>
      </w:r>
      <w:r>
        <w:rPr>
          <w:spacing w:val="2"/>
        </w:rPr>
        <w:t>原</w:t>
      </w:r>
      <w:r>
        <w:rPr>
          <w:rFonts w:ascii="宋体" w:hAnsi="宋体" w:cs="宋体" w:eastAsia="宋体" w:hint="default"/>
          <w:spacing w:val="2"/>
        </w:rPr>
        <w:t>先估</w:t>
      </w:r>
      <w:r>
        <w:rPr>
          <w:spacing w:val="2"/>
        </w:rPr>
        <w:t>计的</w:t>
      </w:r>
      <w:r>
        <w:rPr>
          <w:rFonts w:ascii="宋体" w:hAnsi="宋体" w:cs="宋体" w:eastAsia="宋体" w:hint="default"/>
          <w:spacing w:val="2"/>
        </w:rPr>
        <w:t>差异将</w:t>
      </w:r>
      <w:r>
        <w:rPr>
          <w:spacing w:val="2"/>
        </w:rPr>
        <w:t>在</w:t>
      </w:r>
      <w:r>
        <w:rPr>
          <w:rFonts w:ascii="宋体" w:hAnsi="宋体" w:cs="宋体" w:eastAsia="宋体" w:hint="default"/>
          <w:spacing w:val="2"/>
        </w:rPr>
        <w:t>估</w:t>
      </w:r>
      <w:r>
        <w:rPr>
          <w:spacing w:val="2"/>
        </w:rPr>
        <w:t>计</w:t>
      </w:r>
      <w:r>
        <w:rPr>
          <w:rFonts w:ascii="宋体" w:hAnsi="宋体" w:cs="宋体" w:eastAsia="宋体" w:hint="default"/>
          <w:spacing w:val="2"/>
        </w:rPr>
        <w:t>被</w:t>
      </w:r>
      <w:r>
        <w:rPr>
          <w:spacing w:val="2"/>
        </w:rPr>
        <w:t>改</w:t>
      </w:r>
      <w:r>
        <w:rPr>
          <w:rFonts w:ascii="宋体" w:hAnsi="宋体" w:cs="宋体" w:eastAsia="宋体" w:hint="default"/>
          <w:spacing w:val="2"/>
        </w:rPr>
        <w:t>变</w:t>
      </w:r>
      <w:r>
        <w:rPr>
          <w:spacing w:val="2"/>
        </w:rPr>
        <w:t>的</w:t>
      </w:r>
      <w:r>
        <w:rPr>
          <w:rFonts w:ascii="宋体" w:hAnsi="宋体" w:cs="宋体" w:eastAsia="宋体" w:hint="default"/>
          <w:spacing w:val="2"/>
        </w:rPr>
        <w:t>期</w:t>
      </w:r>
      <w:r>
        <w:rPr>
          <w:spacing w:val="2"/>
        </w:rPr>
        <w:t>间</w:t>
      </w:r>
      <w:r>
        <w:rPr>
          <w:rFonts w:ascii="宋体" w:hAnsi="宋体" w:cs="宋体" w:eastAsia="宋体" w:hint="default"/>
          <w:spacing w:val="2"/>
        </w:rPr>
        <w:t>影响存货</w:t>
      </w:r>
      <w:r>
        <w:rPr>
          <w:spacing w:val="2"/>
        </w:rPr>
        <w:t>的</w:t>
      </w:r>
      <w:r>
        <w:rPr>
          <w:rFonts w:ascii="宋体" w:hAnsi="宋体" w:cs="宋体" w:eastAsia="宋体" w:hint="default"/>
          <w:spacing w:val="2"/>
        </w:rPr>
        <w:t>账面</w:t>
      </w:r>
      <w:r>
        <w:rPr>
          <w:spacing w:val="2"/>
        </w:rPr>
        <w:t>价</w:t>
      </w:r>
      <w:r>
        <w:rPr>
          <w:rFonts w:ascii="宋体" w:hAnsi="宋体" w:cs="宋体" w:eastAsia="宋体" w:hint="default"/>
          <w:spacing w:val="2"/>
        </w:rPr>
        <w:t>值</w:t>
      </w:r>
      <w:r>
        <w:rPr>
          <w:spacing w:val="2"/>
        </w:rPr>
        <w:t>及</w:t>
      </w:r>
      <w:r>
        <w:rPr>
          <w:rFonts w:ascii="宋体" w:hAnsi="宋体" w:cs="宋体" w:eastAsia="宋体" w:hint="default"/>
          <w:spacing w:val="2"/>
        </w:rPr>
        <w:t>存货</w:t>
      </w:r>
      <w:r>
        <w:rPr>
          <w:rFonts w:ascii="宋体" w:hAnsi="宋体" w:cs="宋体" w:eastAsia="宋体" w:hint="default"/>
          <w:spacing w:val="2"/>
        </w:rPr>
        <w:t>跌</w:t>
      </w:r>
      <w:r>
        <w:rPr>
          <w:spacing w:val="2"/>
        </w:rPr>
        <w:t>价准备的</w:t>
      </w:r>
      <w:r>
        <w:rPr>
          <w:spacing w:val="-102"/>
        </w:rPr>
        <w:t> </w:t>
      </w:r>
      <w:r>
        <w:rPr>
          <w:spacing w:val="-102"/>
        </w:rPr>
      </w:r>
      <w:r>
        <w:rPr/>
        <w:t>计</w:t>
      </w:r>
      <w:r>
        <w:rPr>
          <w:rFonts w:ascii="宋体" w:hAnsi="宋体" w:cs="宋体" w:eastAsia="宋体" w:hint="default"/>
        </w:rPr>
        <w:t>提</w:t>
      </w:r>
      <w:r>
        <w:rPr/>
        <w:t>或转</w:t>
      </w:r>
      <w:r>
        <w:rPr>
          <w:rFonts w:ascii="宋体" w:hAnsi="宋体" w:cs="宋体" w:eastAsia="宋体" w:hint="default"/>
        </w:rPr>
        <w:t>回</w:t>
      </w:r>
      <w:r>
        <w:rPr/>
        <w:t>。</w:t>
      </w:r>
    </w:p>
    <w:p>
      <w:pPr>
        <w:pStyle w:val="BodyText"/>
        <w:spacing w:line="400" w:lineRule="auto" w:before="79"/>
        <w:ind w:left="622" w:right="102"/>
        <w:jc w:val="left"/>
        <w:rPr>
          <w:rFonts w:ascii="宋体" w:hAnsi="宋体" w:cs="宋体" w:eastAsia="宋体" w:hint="default"/>
        </w:rPr>
      </w:pPr>
      <w:r>
        <w:rPr/>
        <w:t>（4）非金融非流</w:t>
      </w:r>
      <w:r>
        <w:rPr>
          <w:rFonts w:ascii="宋体" w:hAnsi="宋体" w:cs="宋体" w:eastAsia="宋体" w:hint="default"/>
        </w:rPr>
        <w:t>动</w:t>
      </w:r>
      <w:r>
        <w:rPr/>
        <w:t>资产</w:t>
      </w:r>
      <w:r>
        <w:rPr>
          <w:rFonts w:ascii="宋体" w:hAnsi="宋体" w:cs="宋体" w:eastAsia="宋体" w:hint="default"/>
        </w:rPr>
        <w:t>减值</w:t>
      </w:r>
      <w:r>
        <w:rPr/>
        <w:t>准备</w:t>
      </w:r>
      <w:r>
        <w:rPr>
          <w:w w:val="99"/>
        </w:rPr>
        <w:t> </w:t>
      </w:r>
      <w:r>
        <w:rPr>
          <w:spacing w:val="2"/>
        </w:rPr>
        <w:t>本公司于资产</w:t>
      </w:r>
      <w:r>
        <w:rPr>
          <w:rFonts w:ascii="宋体" w:hAnsi="宋体" w:cs="宋体" w:eastAsia="宋体" w:hint="default"/>
          <w:spacing w:val="2"/>
        </w:rPr>
        <w:t>负债</w:t>
      </w:r>
      <w:r>
        <w:rPr>
          <w:spacing w:val="2"/>
        </w:rPr>
        <w:t>表日</w:t>
      </w:r>
      <w:r>
        <w:rPr>
          <w:rFonts w:ascii="宋体" w:hAnsi="宋体" w:cs="宋体" w:eastAsia="宋体" w:hint="default"/>
          <w:spacing w:val="2"/>
        </w:rPr>
        <w:t>对</w:t>
      </w:r>
      <w:r>
        <w:rPr>
          <w:spacing w:val="2"/>
        </w:rPr>
        <w:t>除金融资产之外的非流</w:t>
      </w:r>
      <w:r>
        <w:rPr>
          <w:rFonts w:ascii="宋体" w:hAnsi="宋体" w:cs="宋体" w:eastAsia="宋体" w:hint="default"/>
          <w:spacing w:val="2"/>
        </w:rPr>
        <w:t>动</w:t>
      </w:r>
      <w:r>
        <w:rPr>
          <w:spacing w:val="2"/>
        </w:rPr>
        <w:t>资产</w:t>
      </w:r>
      <w:r>
        <w:rPr>
          <w:rFonts w:ascii="宋体" w:hAnsi="宋体" w:cs="宋体" w:eastAsia="宋体" w:hint="default"/>
          <w:spacing w:val="2"/>
        </w:rPr>
        <w:t>判断</w:t>
      </w:r>
      <w:r>
        <w:rPr>
          <w:spacing w:val="2"/>
        </w:rPr>
        <w:t>是</w:t>
      </w:r>
      <w:r>
        <w:rPr>
          <w:rFonts w:ascii="宋体" w:hAnsi="宋体" w:cs="宋体" w:eastAsia="宋体" w:hint="default"/>
          <w:spacing w:val="2"/>
        </w:rPr>
        <w:t>否</w:t>
      </w:r>
      <w:r>
        <w:rPr>
          <w:rFonts w:ascii="宋体" w:hAnsi="宋体" w:cs="宋体" w:eastAsia="宋体" w:hint="default"/>
          <w:spacing w:val="2"/>
        </w:rPr>
        <w:t>存</w:t>
      </w:r>
      <w:r>
        <w:rPr>
          <w:spacing w:val="2"/>
        </w:rPr>
        <w:t>在可能发生</w:t>
      </w:r>
      <w:r>
        <w:rPr>
          <w:rFonts w:ascii="宋体" w:hAnsi="宋体" w:cs="宋体" w:eastAsia="宋体" w:hint="default"/>
          <w:spacing w:val="2"/>
        </w:rPr>
        <w:t>减</w:t>
      </w:r>
    </w:p>
    <w:p>
      <w:pPr>
        <w:pStyle w:val="BodyText"/>
        <w:spacing w:line="364" w:lineRule="auto" w:before="5"/>
        <w:ind w:left="142" w:right="138"/>
        <w:jc w:val="both"/>
      </w:pPr>
      <w:r>
        <w:rPr>
          <w:rFonts w:ascii="宋体" w:hAnsi="宋体" w:cs="宋体" w:eastAsia="宋体" w:hint="default"/>
          <w:spacing w:val="2"/>
        </w:rPr>
        <w:t>值</w:t>
      </w:r>
      <w:r>
        <w:rPr>
          <w:spacing w:val="2"/>
        </w:rPr>
        <w:t>的</w:t>
      </w:r>
      <w:r>
        <w:rPr>
          <w:rFonts w:ascii="宋体" w:hAnsi="宋体" w:cs="宋体" w:eastAsia="宋体" w:hint="default"/>
          <w:spacing w:val="2"/>
        </w:rPr>
        <w:t>迹象</w:t>
      </w:r>
      <w:r>
        <w:rPr>
          <w:spacing w:val="2"/>
        </w:rPr>
        <w:t>。</w:t>
      </w:r>
      <w:r>
        <w:rPr>
          <w:rFonts w:ascii="宋体" w:hAnsi="宋体" w:cs="宋体" w:eastAsia="宋体" w:hint="default"/>
          <w:spacing w:val="2"/>
        </w:rPr>
        <w:t>对</w:t>
      </w:r>
      <w:r>
        <w:rPr>
          <w:rFonts w:ascii="宋体" w:hAnsi="宋体" w:cs="宋体" w:eastAsia="宋体" w:hint="default"/>
          <w:spacing w:val="2"/>
        </w:rPr>
        <w:t>使</w:t>
      </w:r>
      <w:r>
        <w:rPr>
          <w:spacing w:val="2"/>
        </w:rPr>
        <w:t>用</w:t>
      </w:r>
      <w:r>
        <w:rPr>
          <w:rFonts w:ascii="宋体" w:hAnsi="宋体" w:cs="宋体" w:eastAsia="宋体" w:hint="default"/>
          <w:spacing w:val="2"/>
        </w:rPr>
        <w:t>寿命</w:t>
      </w:r>
      <w:r>
        <w:rPr>
          <w:spacing w:val="2"/>
        </w:rPr>
        <w:t>不</w:t>
      </w:r>
      <w:r>
        <w:rPr>
          <w:rFonts w:ascii="宋体" w:hAnsi="宋体" w:cs="宋体" w:eastAsia="宋体" w:hint="default"/>
          <w:spacing w:val="2"/>
        </w:rPr>
        <w:t>确</w:t>
      </w:r>
      <w:r>
        <w:rPr>
          <w:spacing w:val="2"/>
        </w:rPr>
        <w:t>定的</w:t>
      </w:r>
      <w:r>
        <w:rPr>
          <w:rFonts w:ascii="宋体" w:hAnsi="宋体" w:cs="宋体" w:eastAsia="宋体" w:hint="default"/>
          <w:spacing w:val="2"/>
        </w:rPr>
        <w:t>无</w:t>
      </w:r>
      <w:r>
        <w:rPr>
          <w:rFonts w:ascii="宋体" w:hAnsi="宋体" w:cs="宋体" w:eastAsia="宋体" w:hint="default"/>
          <w:spacing w:val="2"/>
        </w:rPr>
        <w:t>形</w:t>
      </w:r>
      <w:r>
        <w:rPr>
          <w:spacing w:val="2"/>
        </w:rPr>
        <w:t>资产，除每年</w:t>
      </w:r>
      <w:r>
        <w:rPr>
          <w:rFonts w:ascii="宋体" w:hAnsi="宋体" w:cs="宋体" w:eastAsia="宋体" w:hint="default"/>
          <w:spacing w:val="2"/>
        </w:rPr>
        <w:t>进</w:t>
      </w:r>
      <w:r>
        <w:rPr>
          <w:spacing w:val="2"/>
        </w:rPr>
        <w:t>行的</w:t>
      </w:r>
      <w:r>
        <w:rPr>
          <w:rFonts w:ascii="宋体" w:hAnsi="宋体" w:cs="宋体" w:eastAsia="宋体" w:hint="default"/>
          <w:spacing w:val="2"/>
        </w:rPr>
        <w:t>减值</w:t>
      </w:r>
      <w:r>
        <w:rPr>
          <w:rFonts w:ascii="宋体" w:hAnsi="宋体" w:cs="宋体" w:eastAsia="宋体" w:hint="default"/>
          <w:spacing w:val="2"/>
        </w:rPr>
        <w:t>测</w:t>
      </w:r>
      <w:r>
        <w:rPr>
          <w:spacing w:val="2"/>
        </w:rPr>
        <w:t>试外，当其</w:t>
      </w:r>
      <w:r>
        <w:rPr>
          <w:rFonts w:ascii="宋体" w:hAnsi="宋体" w:cs="宋体" w:eastAsia="宋体" w:hint="default"/>
          <w:spacing w:val="2"/>
        </w:rPr>
        <w:t>存</w:t>
      </w:r>
      <w:r>
        <w:rPr>
          <w:spacing w:val="2"/>
        </w:rPr>
        <w:t>在</w:t>
      </w:r>
      <w:r>
        <w:rPr>
          <w:rFonts w:ascii="宋体" w:hAnsi="宋体" w:cs="宋体" w:eastAsia="宋体" w:hint="default"/>
          <w:spacing w:val="2"/>
        </w:rPr>
        <w:t>减值</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
        </w:rPr>
        <w:t>迹象</w:t>
      </w:r>
      <w:r>
        <w:rPr>
          <w:spacing w:val="2"/>
        </w:rPr>
        <w:t>时，</w:t>
      </w:r>
      <w:r>
        <w:rPr>
          <w:rFonts w:ascii="宋体" w:hAnsi="宋体" w:cs="宋体" w:eastAsia="宋体" w:hint="default"/>
          <w:spacing w:val="2"/>
        </w:rPr>
        <w:t>也</w:t>
      </w:r>
      <w:r>
        <w:rPr>
          <w:rFonts w:ascii="宋体" w:hAnsi="宋体" w:cs="宋体" w:eastAsia="宋体" w:hint="default"/>
          <w:spacing w:val="2"/>
        </w:rPr>
        <w:t>进</w:t>
      </w:r>
      <w:r>
        <w:rPr>
          <w:spacing w:val="2"/>
        </w:rPr>
        <w:t>行</w:t>
      </w:r>
      <w:r>
        <w:rPr>
          <w:rFonts w:ascii="宋体" w:hAnsi="宋体" w:cs="宋体" w:eastAsia="宋体" w:hint="default"/>
          <w:spacing w:val="2"/>
        </w:rPr>
        <w:t>减值</w:t>
      </w:r>
      <w:r>
        <w:rPr>
          <w:rFonts w:ascii="宋体" w:hAnsi="宋体" w:cs="宋体" w:eastAsia="宋体" w:hint="default"/>
          <w:spacing w:val="2"/>
        </w:rPr>
        <w:t>测</w:t>
      </w:r>
      <w:r>
        <w:rPr>
          <w:spacing w:val="2"/>
        </w:rPr>
        <w:t>试。其</w:t>
      </w:r>
      <w:r>
        <w:rPr>
          <w:rFonts w:ascii="宋体" w:hAnsi="宋体" w:cs="宋体" w:eastAsia="宋体" w:hint="default"/>
          <w:spacing w:val="2"/>
        </w:rPr>
        <w:t>他</w:t>
      </w:r>
      <w:r>
        <w:rPr>
          <w:spacing w:val="2"/>
        </w:rPr>
        <w:t>除金融资产之外的非流</w:t>
      </w:r>
      <w:r>
        <w:rPr>
          <w:rFonts w:ascii="宋体" w:hAnsi="宋体" w:cs="宋体" w:eastAsia="宋体" w:hint="default"/>
          <w:spacing w:val="2"/>
        </w:rPr>
        <w:t>动</w:t>
      </w:r>
      <w:r>
        <w:rPr>
          <w:spacing w:val="2"/>
        </w:rPr>
        <w:t>资产，当</w:t>
      </w:r>
      <w:r>
        <w:rPr>
          <w:rFonts w:ascii="宋体" w:hAnsi="宋体" w:cs="宋体" w:eastAsia="宋体" w:hint="default"/>
          <w:spacing w:val="2"/>
        </w:rPr>
        <w:t>存</w:t>
      </w:r>
      <w:r>
        <w:rPr>
          <w:spacing w:val="2"/>
        </w:rPr>
        <w:t>在</w:t>
      </w:r>
      <w:r>
        <w:rPr>
          <w:rFonts w:ascii="宋体" w:hAnsi="宋体" w:cs="宋体" w:eastAsia="宋体" w:hint="default"/>
          <w:spacing w:val="2"/>
        </w:rPr>
        <w:t>迹象</w:t>
      </w:r>
      <w:r>
        <w:rPr>
          <w:spacing w:val="2"/>
        </w:rPr>
        <w:t>表明其</w:t>
      </w:r>
      <w:r>
        <w:rPr>
          <w:rFonts w:ascii="宋体" w:hAnsi="宋体" w:cs="宋体" w:eastAsia="宋体" w:hint="default"/>
          <w:spacing w:val="2"/>
        </w:rPr>
        <w:t>账</w:t>
      </w:r>
      <w:r>
        <w:rPr>
          <w:rFonts w:ascii="宋体" w:hAnsi="宋体" w:cs="宋体" w:eastAsia="宋体" w:hint="default"/>
          <w:spacing w:val="-102"/>
        </w:rPr>
        <w:t> </w:t>
      </w:r>
      <w:r>
        <w:rPr>
          <w:rFonts w:ascii="宋体" w:hAnsi="宋体" w:cs="宋体" w:eastAsia="宋体" w:hint="default"/>
        </w:rPr>
        <w:t>面</w:t>
      </w:r>
      <w:r>
        <w:rPr/>
        <w:t>金额不可</w:t>
      </w:r>
      <w:r>
        <w:rPr>
          <w:rFonts w:ascii="宋体" w:hAnsi="宋体" w:cs="宋体" w:eastAsia="宋体" w:hint="default"/>
        </w:rPr>
        <w:t>收</w:t>
      </w:r>
      <w:r>
        <w:rPr>
          <w:rFonts w:ascii="宋体" w:hAnsi="宋体" w:cs="宋体" w:eastAsia="宋体" w:hint="default"/>
        </w:rPr>
        <w:t>回</w:t>
      </w:r>
      <w:r>
        <w:rPr/>
        <w:t>时，</w:t>
      </w:r>
      <w:r>
        <w:rPr>
          <w:rFonts w:ascii="宋体" w:hAnsi="宋体" w:cs="宋体" w:eastAsia="宋体" w:hint="default"/>
        </w:rPr>
        <w:t>进</w:t>
      </w:r>
      <w:r>
        <w:rPr/>
        <w:t>行</w:t>
      </w:r>
      <w:r>
        <w:rPr>
          <w:rFonts w:ascii="宋体" w:hAnsi="宋体" w:cs="宋体" w:eastAsia="宋体" w:hint="default"/>
        </w:rPr>
        <w:t>减值</w:t>
      </w:r>
      <w:r>
        <w:rPr>
          <w:rFonts w:ascii="宋体" w:hAnsi="宋体" w:cs="宋体" w:eastAsia="宋体" w:hint="default"/>
        </w:rPr>
        <w:t>测</w:t>
      </w:r>
      <w:r>
        <w:rPr/>
        <w:t>试。</w:t>
      </w:r>
    </w:p>
    <w:p>
      <w:pPr>
        <w:pStyle w:val="BodyText"/>
        <w:spacing w:line="364" w:lineRule="auto" w:before="82"/>
        <w:ind w:left="142" w:right="142" w:firstLine="480"/>
        <w:jc w:val="both"/>
      </w:pPr>
      <w:r>
        <w:rPr>
          <w:spacing w:val="2"/>
        </w:rPr>
        <w:t>当资产或资产</w:t>
      </w:r>
      <w:r>
        <w:rPr>
          <w:rFonts w:ascii="宋体" w:hAnsi="宋体" w:cs="宋体" w:eastAsia="宋体" w:hint="default"/>
          <w:spacing w:val="2"/>
        </w:rPr>
        <w:t>组</w:t>
      </w:r>
      <w:r>
        <w:rPr>
          <w:spacing w:val="2"/>
        </w:rPr>
        <w:t>的</w:t>
      </w:r>
      <w:r>
        <w:rPr>
          <w:rFonts w:ascii="宋体" w:hAnsi="宋体" w:cs="宋体" w:eastAsia="宋体" w:hint="default"/>
          <w:spacing w:val="2"/>
        </w:rPr>
        <w:t>账面</w:t>
      </w:r>
      <w:r>
        <w:rPr>
          <w:spacing w:val="2"/>
        </w:rPr>
        <w:t>价</w:t>
      </w:r>
      <w:r>
        <w:rPr>
          <w:rFonts w:ascii="宋体" w:hAnsi="宋体" w:cs="宋体" w:eastAsia="宋体" w:hint="default"/>
          <w:spacing w:val="2"/>
        </w:rPr>
        <w:t>值高</w:t>
      </w:r>
      <w:r>
        <w:rPr>
          <w:spacing w:val="2"/>
        </w:rPr>
        <w:t>于可</w:t>
      </w:r>
      <w:r>
        <w:rPr>
          <w:rFonts w:ascii="宋体" w:hAnsi="宋体" w:cs="宋体" w:eastAsia="宋体" w:hint="default"/>
          <w:spacing w:val="2"/>
        </w:rPr>
        <w:t>收</w:t>
      </w:r>
      <w:r>
        <w:rPr>
          <w:rFonts w:ascii="宋体" w:hAnsi="宋体" w:cs="宋体" w:eastAsia="宋体" w:hint="default"/>
          <w:spacing w:val="2"/>
        </w:rPr>
        <w:t>回</w:t>
      </w:r>
      <w:r>
        <w:rPr>
          <w:spacing w:val="2"/>
        </w:rPr>
        <w:t>金额，</w:t>
      </w:r>
      <w:r>
        <w:rPr>
          <w:rFonts w:ascii="宋体" w:hAnsi="宋体" w:cs="宋体" w:eastAsia="宋体" w:hint="default"/>
          <w:spacing w:val="2"/>
        </w:rPr>
        <w:t>即</w:t>
      </w:r>
      <w:r>
        <w:rPr>
          <w:spacing w:val="2"/>
        </w:rPr>
        <w:t>公</w:t>
      </w:r>
      <w:r>
        <w:rPr>
          <w:rFonts w:ascii="宋体" w:hAnsi="宋体" w:cs="宋体" w:eastAsia="宋体" w:hint="default"/>
          <w:spacing w:val="2"/>
        </w:rPr>
        <w:t>允</w:t>
      </w:r>
      <w:r>
        <w:rPr>
          <w:spacing w:val="2"/>
        </w:rPr>
        <w:t>价</w:t>
      </w:r>
      <w:r>
        <w:rPr>
          <w:rFonts w:ascii="宋体" w:hAnsi="宋体" w:cs="宋体" w:eastAsia="宋体" w:hint="default"/>
          <w:spacing w:val="2"/>
        </w:rPr>
        <w:t>值减去处</w:t>
      </w:r>
      <w:r>
        <w:rPr>
          <w:spacing w:val="2"/>
        </w:rPr>
        <w:t>置</w:t>
      </w:r>
      <w:r>
        <w:rPr>
          <w:rFonts w:ascii="宋体" w:hAnsi="宋体" w:cs="宋体" w:eastAsia="宋体" w:hint="default"/>
          <w:spacing w:val="2"/>
        </w:rPr>
        <w:t>费</w:t>
      </w:r>
      <w:r>
        <w:rPr>
          <w:spacing w:val="2"/>
        </w:rPr>
        <w:t>用</w:t>
      </w:r>
      <w:r>
        <w:rPr>
          <w:rFonts w:ascii="宋体" w:hAnsi="宋体" w:cs="宋体" w:eastAsia="宋体" w:hint="default"/>
          <w:spacing w:val="2"/>
        </w:rPr>
        <w:t>后</w:t>
      </w:r>
      <w:r>
        <w:rPr>
          <w:spacing w:val="2"/>
        </w:rPr>
        <w:t>的</w:t>
      </w:r>
      <w:r>
        <w:rPr>
          <w:rFonts w:ascii="宋体" w:hAnsi="宋体" w:cs="宋体" w:eastAsia="宋体" w:hint="default"/>
          <w:spacing w:val="2"/>
        </w:rPr>
        <w:t>净</w:t>
      </w:r>
      <w:r>
        <w:rPr>
          <w:spacing w:val="2"/>
        </w:rPr>
        <w:t>额</w:t>
      </w:r>
      <w:r>
        <w:rPr>
          <w:w w:val="99"/>
        </w:rPr>
        <w:t> </w:t>
      </w:r>
      <w:r>
        <w:rPr/>
        <w:t>和</w:t>
      </w:r>
      <w:r>
        <w:rPr>
          <w:rFonts w:ascii="宋体" w:hAnsi="宋体" w:cs="宋体" w:eastAsia="宋体" w:hint="default"/>
        </w:rPr>
        <w:t>预</w:t>
      </w:r>
      <w:r>
        <w:rPr/>
        <w:t>计</w:t>
      </w:r>
      <w:r>
        <w:rPr>
          <w:rFonts w:ascii="宋体" w:hAnsi="宋体" w:cs="宋体" w:eastAsia="宋体" w:hint="default"/>
        </w:rPr>
        <w:t>未来</w:t>
      </w:r>
      <w:r>
        <w:rPr/>
        <w:t>现金流</w:t>
      </w:r>
      <w:r>
        <w:rPr>
          <w:rFonts w:ascii="宋体" w:hAnsi="宋体" w:cs="宋体" w:eastAsia="宋体" w:hint="default"/>
        </w:rPr>
        <w:t>量</w:t>
      </w:r>
      <w:r>
        <w:rPr/>
        <w:t>的现</w:t>
      </w:r>
      <w:r>
        <w:rPr>
          <w:rFonts w:ascii="宋体" w:hAnsi="宋体" w:cs="宋体" w:eastAsia="宋体" w:hint="default"/>
        </w:rPr>
        <w:t>值</w:t>
      </w:r>
      <w:r>
        <w:rPr/>
        <w:t>中的</w:t>
      </w:r>
      <w:r>
        <w:rPr>
          <w:rFonts w:ascii="宋体" w:hAnsi="宋体" w:cs="宋体" w:eastAsia="宋体" w:hint="default"/>
        </w:rPr>
        <w:t>较</w:t>
      </w:r>
      <w:r>
        <w:rPr>
          <w:rFonts w:ascii="宋体" w:hAnsi="宋体" w:cs="宋体" w:eastAsia="宋体" w:hint="default"/>
        </w:rPr>
        <w:t>高</w:t>
      </w:r>
      <w:r>
        <w:rPr/>
        <w:t>者，表明发生了</w:t>
      </w:r>
      <w:r>
        <w:rPr>
          <w:rFonts w:ascii="宋体" w:hAnsi="宋体" w:cs="宋体" w:eastAsia="宋体" w:hint="default"/>
        </w:rPr>
        <w:t>减值</w:t>
      </w:r>
      <w:r>
        <w:rPr/>
        <w:t>。</w:t>
      </w:r>
    </w:p>
    <w:p>
      <w:pPr>
        <w:pStyle w:val="BodyText"/>
        <w:spacing w:line="240" w:lineRule="auto" w:before="84"/>
        <w:ind w:left="622" w:right="102"/>
        <w:jc w:val="left"/>
      </w:pPr>
      <w:r>
        <w:rPr>
          <w:spacing w:val="2"/>
        </w:rPr>
        <w:t>公</w:t>
      </w:r>
      <w:r>
        <w:rPr>
          <w:rFonts w:ascii="宋体" w:hAnsi="宋体" w:cs="宋体" w:eastAsia="宋体" w:hint="default"/>
          <w:spacing w:val="2"/>
        </w:rPr>
        <w:t>允</w:t>
      </w:r>
      <w:r>
        <w:rPr>
          <w:spacing w:val="2"/>
        </w:rPr>
        <w:t>价</w:t>
      </w:r>
      <w:r>
        <w:rPr>
          <w:rFonts w:ascii="宋体" w:hAnsi="宋体" w:cs="宋体" w:eastAsia="宋体" w:hint="default"/>
          <w:spacing w:val="2"/>
        </w:rPr>
        <w:t>值减去处</w:t>
      </w:r>
      <w:r>
        <w:rPr>
          <w:spacing w:val="2"/>
        </w:rPr>
        <w:t>置</w:t>
      </w:r>
      <w:r>
        <w:rPr>
          <w:rFonts w:ascii="宋体" w:hAnsi="宋体" w:cs="宋体" w:eastAsia="宋体" w:hint="default"/>
          <w:spacing w:val="2"/>
        </w:rPr>
        <w:t>费</w:t>
      </w:r>
      <w:r>
        <w:rPr>
          <w:spacing w:val="2"/>
        </w:rPr>
        <w:t>用</w:t>
      </w:r>
      <w:r>
        <w:rPr>
          <w:rFonts w:ascii="宋体" w:hAnsi="宋体" w:cs="宋体" w:eastAsia="宋体" w:hint="default"/>
          <w:spacing w:val="2"/>
        </w:rPr>
        <w:t>后</w:t>
      </w:r>
      <w:r>
        <w:rPr>
          <w:spacing w:val="2"/>
        </w:rPr>
        <w:t>的</w:t>
      </w:r>
      <w:r>
        <w:rPr>
          <w:rFonts w:ascii="宋体" w:hAnsi="宋体" w:cs="宋体" w:eastAsia="宋体" w:hint="default"/>
          <w:spacing w:val="2"/>
        </w:rPr>
        <w:t>净</w:t>
      </w:r>
      <w:r>
        <w:rPr>
          <w:spacing w:val="2"/>
        </w:rPr>
        <w:t>额，</w:t>
      </w:r>
      <w:r>
        <w:rPr>
          <w:rFonts w:ascii="宋体" w:hAnsi="宋体" w:cs="宋体" w:eastAsia="宋体" w:hint="default"/>
          <w:spacing w:val="2"/>
        </w:rPr>
        <w:t>参</w:t>
      </w:r>
      <w:r>
        <w:rPr>
          <w:rFonts w:ascii="宋体" w:hAnsi="宋体" w:cs="宋体" w:eastAsia="宋体" w:hint="default"/>
          <w:spacing w:val="2"/>
        </w:rPr>
        <w:t>考</w:t>
      </w:r>
      <w:r>
        <w:rPr>
          <w:spacing w:val="2"/>
        </w:rPr>
        <w:t>公平交易中</w:t>
      </w:r>
      <w:r>
        <w:rPr>
          <w:rFonts w:ascii="宋体" w:hAnsi="宋体" w:cs="宋体" w:eastAsia="宋体" w:hint="default"/>
          <w:spacing w:val="2"/>
        </w:rPr>
        <w:t>类似</w:t>
      </w:r>
      <w:r>
        <w:rPr>
          <w:spacing w:val="2"/>
        </w:rPr>
        <w:t>资产的销售</w:t>
      </w:r>
      <w:r>
        <w:rPr>
          <w:rFonts w:ascii="宋体" w:hAnsi="宋体" w:cs="宋体" w:eastAsia="宋体" w:hint="default"/>
          <w:spacing w:val="2"/>
        </w:rPr>
        <w:t>协</w:t>
      </w:r>
      <w:r>
        <w:rPr>
          <w:rFonts w:ascii="宋体" w:hAnsi="宋体" w:cs="宋体" w:eastAsia="宋体" w:hint="default"/>
          <w:spacing w:val="2"/>
        </w:rPr>
        <w:t>议</w:t>
      </w:r>
      <w:r>
        <w:rPr>
          <w:spacing w:val="2"/>
        </w:rPr>
        <w:t>价</w:t>
      </w:r>
      <w:r>
        <w:rPr>
          <w:rFonts w:ascii="宋体" w:hAnsi="宋体" w:cs="宋体" w:eastAsia="宋体" w:hint="default"/>
          <w:spacing w:val="2"/>
        </w:rPr>
        <w:t>格</w:t>
      </w:r>
      <w:r>
        <w:rPr>
          <w:spacing w:val="2"/>
        </w:rPr>
        <w:t>或可</w:t>
      </w:r>
    </w:p>
    <w:p>
      <w:pPr>
        <w:pStyle w:val="BodyText"/>
        <w:spacing w:line="400" w:lineRule="auto" w:before="163"/>
        <w:ind w:left="622" w:right="102" w:hanging="480"/>
        <w:jc w:val="left"/>
      </w:pPr>
      <w:r>
        <w:rPr>
          <w:rFonts w:ascii="宋体" w:hAnsi="宋体" w:cs="宋体" w:eastAsia="宋体" w:hint="default"/>
        </w:rPr>
        <w:t>观察</w:t>
      </w:r>
      <w:r>
        <w:rPr>
          <w:rFonts w:ascii="宋体" w:hAnsi="宋体" w:cs="宋体" w:eastAsia="宋体" w:hint="default"/>
        </w:rPr>
        <w:t>到</w:t>
      </w:r>
      <w:r>
        <w:rPr/>
        <w:t>的市</w:t>
      </w:r>
      <w:r>
        <w:rPr>
          <w:rFonts w:ascii="宋体" w:hAnsi="宋体" w:cs="宋体" w:eastAsia="宋体" w:hint="default"/>
        </w:rPr>
        <w:t>场</w:t>
      </w:r>
      <w:r>
        <w:rPr/>
        <w:t>价</w:t>
      </w:r>
      <w:r>
        <w:rPr>
          <w:rFonts w:ascii="宋体" w:hAnsi="宋体" w:cs="宋体" w:eastAsia="宋体" w:hint="default"/>
        </w:rPr>
        <w:t>格</w:t>
      </w:r>
      <w:r>
        <w:rPr/>
        <w:t>，</w:t>
      </w:r>
      <w:r>
        <w:rPr>
          <w:rFonts w:ascii="宋体" w:hAnsi="宋体" w:cs="宋体" w:eastAsia="宋体" w:hint="default"/>
        </w:rPr>
        <w:t>减去</w:t>
      </w:r>
      <w:r>
        <w:rPr/>
        <w:t>可直接</w:t>
      </w:r>
      <w:r>
        <w:rPr>
          <w:rFonts w:ascii="宋体" w:hAnsi="宋体" w:cs="宋体" w:eastAsia="宋体" w:hint="default"/>
        </w:rPr>
        <w:t>归</w:t>
      </w:r>
      <w:r>
        <w:rPr/>
        <w:t>属于该资产</w:t>
      </w:r>
      <w:r>
        <w:rPr>
          <w:rFonts w:ascii="宋体" w:hAnsi="宋体" w:cs="宋体" w:eastAsia="宋体" w:hint="default"/>
        </w:rPr>
        <w:t>处</w:t>
      </w:r>
      <w:r>
        <w:rPr/>
        <w:t>置的增</w:t>
      </w:r>
      <w:r>
        <w:rPr>
          <w:rFonts w:ascii="宋体" w:hAnsi="宋体" w:cs="宋体" w:eastAsia="宋体" w:hint="default"/>
        </w:rPr>
        <w:t>量成</w:t>
      </w:r>
      <w:r>
        <w:rPr/>
        <w:t>本</w:t>
      </w:r>
      <w:r>
        <w:rPr>
          <w:rFonts w:ascii="宋体" w:hAnsi="宋体" w:cs="宋体" w:eastAsia="宋体" w:hint="default"/>
        </w:rPr>
        <w:t>确</w:t>
      </w:r>
      <w:r>
        <w:rPr/>
        <w:t>定。</w:t>
      </w:r>
      <w:r>
        <w:rPr>
          <w:w w:val="99"/>
        </w:rPr>
        <w:t> </w:t>
      </w:r>
      <w:r>
        <w:rPr>
          <w:spacing w:val="2"/>
        </w:rPr>
        <w:t>在</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spacing w:val="2"/>
        </w:rPr>
        <w:t>现金流</w:t>
      </w:r>
      <w:r>
        <w:rPr>
          <w:rFonts w:ascii="宋体" w:hAnsi="宋体" w:cs="宋体" w:eastAsia="宋体" w:hint="default"/>
          <w:spacing w:val="2"/>
        </w:rPr>
        <w:t>量</w:t>
      </w:r>
      <w:r>
        <w:rPr>
          <w:spacing w:val="2"/>
        </w:rPr>
        <w:t>现</w:t>
      </w:r>
      <w:r>
        <w:rPr>
          <w:rFonts w:ascii="宋体" w:hAnsi="宋体" w:cs="宋体" w:eastAsia="宋体" w:hint="default"/>
          <w:spacing w:val="2"/>
        </w:rPr>
        <w:t>值</w:t>
      </w:r>
      <w:r>
        <w:rPr>
          <w:spacing w:val="2"/>
        </w:rPr>
        <w:t>时，</w:t>
      </w:r>
      <w:r>
        <w:rPr>
          <w:rFonts w:ascii="宋体" w:hAnsi="宋体" w:cs="宋体" w:eastAsia="宋体" w:hint="default"/>
          <w:spacing w:val="2"/>
        </w:rPr>
        <w:t>需</w:t>
      </w:r>
      <w:r>
        <w:rPr>
          <w:spacing w:val="2"/>
        </w:rPr>
        <w:t>要</w:t>
      </w:r>
      <w:r>
        <w:rPr>
          <w:rFonts w:ascii="宋体" w:hAnsi="宋体" w:cs="宋体" w:eastAsia="宋体" w:hint="default"/>
          <w:spacing w:val="2"/>
        </w:rPr>
        <w:t>对</w:t>
      </w:r>
      <w:r>
        <w:rPr>
          <w:spacing w:val="2"/>
        </w:rPr>
        <w:t>该资产（或资产</w:t>
      </w:r>
      <w:r>
        <w:rPr>
          <w:rFonts w:ascii="宋体" w:hAnsi="宋体" w:cs="宋体" w:eastAsia="宋体" w:hint="default"/>
          <w:spacing w:val="2"/>
        </w:rPr>
        <w:t>组</w:t>
      </w:r>
      <w:r>
        <w:rPr>
          <w:spacing w:val="2"/>
        </w:rPr>
        <w:t>）的产</w:t>
      </w:r>
      <w:r>
        <w:rPr>
          <w:rFonts w:ascii="宋体" w:hAnsi="宋体" w:cs="宋体" w:eastAsia="宋体" w:hint="default"/>
          <w:spacing w:val="2"/>
        </w:rPr>
        <w:t>量</w:t>
      </w:r>
      <w:r>
        <w:rPr>
          <w:spacing w:val="2"/>
        </w:rPr>
        <w:t>、售价、</w:t>
      </w:r>
      <w:r>
        <w:rPr>
          <w:rFonts w:ascii="宋体" w:hAnsi="宋体" w:cs="宋体" w:eastAsia="宋体" w:hint="default"/>
          <w:spacing w:val="2"/>
        </w:rPr>
        <w:t>相关</w:t>
      </w:r>
      <w:r>
        <w:rPr>
          <w:spacing w:val="2"/>
        </w:rPr>
        <w:t>经</w:t>
      </w:r>
    </w:p>
    <w:p>
      <w:pPr>
        <w:pStyle w:val="BodyText"/>
        <w:spacing w:line="364" w:lineRule="auto" w:before="5"/>
        <w:ind w:left="142" w:right="137"/>
        <w:jc w:val="both"/>
      </w:pPr>
      <w:r>
        <w:rPr>
          <w:spacing w:val="2"/>
        </w:rPr>
        <w:t>营</w:t>
      </w:r>
      <w:r>
        <w:rPr>
          <w:rFonts w:ascii="宋体" w:hAnsi="宋体" w:cs="宋体" w:eastAsia="宋体" w:hint="default"/>
          <w:spacing w:val="2"/>
        </w:rPr>
        <w:t>成</w:t>
      </w:r>
      <w:r>
        <w:rPr>
          <w:spacing w:val="2"/>
        </w:rPr>
        <w:t>本以及计算现</w:t>
      </w:r>
      <w:r>
        <w:rPr>
          <w:rFonts w:ascii="宋体" w:hAnsi="宋体" w:cs="宋体" w:eastAsia="宋体" w:hint="default"/>
          <w:spacing w:val="2"/>
        </w:rPr>
        <w:t>值</w:t>
      </w:r>
      <w:r>
        <w:rPr>
          <w:spacing w:val="2"/>
        </w:rPr>
        <w:t>时</w:t>
      </w:r>
      <w:r>
        <w:rPr>
          <w:rFonts w:ascii="宋体" w:hAnsi="宋体" w:cs="宋体" w:eastAsia="宋体" w:hint="default"/>
          <w:spacing w:val="2"/>
        </w:rPr>
        <w:t>使</w:t>
      </w:r>
      <w:r>
        <w:rPr>
          <w:spacing w:val="2"/>
        </w:rPr>
        <w:t>用的</w:t>
      </w:r>
      <w:r>
        <w:rPr>
          <w:rFonts w:ascii="宋体" w:hAnsi="宋体" w:cs="宋体" w:eastAsia="宋体" w:hint="default"/>
          <w:spacing w:val="2"/>
        </w:rPr>
        <w:t>折</w:t>
      </w:r>
      <w:r>
        <w:rPr>
          <w:spacing w:val="2"/>
        </w:rPr>
        <w:t>现</w:t>
      </w:r>
      <w:r>
        <w:rPr>
          <w:rFonts w:ascii="宋体" w:hAnsi="宋体" w:cs="宋体" w:eastAsia="宋体" w:hint="default"/>
          <w:spacing w:val="2"/>
        </w:rPr>
        <w:t>率</w:t>
      </w:r>
      <w:r>
        <w:rPr>
          <w:rFonts w:ascii="宋体" w:hAnsi="宋体" w:cs="宋体" w:eastAsia="宋体" w:hint="default"/>
          <w:spacing w:val="2"/>
        </w:rPr>
        <w:t>等作出重大</w:t>
      </w:r>
      <w:r>
        <w:rPr>
          <w:rFonts w:ascii="宋体" w:hAnsi="宋体" w:cs="宋体" w:eastAsia="宋体" w:hint="default"/>
          <w:spacing w:val="2"/>
        </w:rPr>
        <w:t>判断</w:t>
      </w:r>
      <w:r>
        <w:rPr>
          <w:spacing w:val="2"/>
        </w:rPr>
        <w:t>。本公司在</w:t>
      </w:r>
      <w:r>
        <w:rPr>
          <w:rFonts w:ascii="宋体" w:hAnsi="宋体" w:cs="宋体" w:eastAsia="宋体" w:hint="default"/>
          <w:spacing w:val="2"/>
        </w:rPr>
        <w:t>估</w:t>
      </w:r>
      <w:r>
        <w:rPr>
          <w:spacing w:val="2"/>
        </w:rPr>
        <w:t>计可</w:t>
      </w:r>
      <w:r>
        <w:rPr>
          <w:rFonts w:ascii="宋体" w:hAnsi="宋体" w:cs="宋体" w:eastAsia="宋体" w:hint="default"/>
          <w:spacing w:val="2"/>
        </w:rPr>
        <w:t>收</w:t>
      </w:r>
      <w:r>
        <w:rPr>
          <w:rFonts w:ascii="宋体" w:hAnsi="宋体" w:cs="宋体" w:eastAsia="宋体" w:hint="default"/>
          <w:spacing w:val="2"/>
        </w:rPr>
        <w:t>回</w:t>
      </w:r>
      <w:r>
        <w:rPr>
          <w:spacing w:val="2"/>
        </w:rPr>
        <w:t>金额时会</w:t>
      </w:r>
      <w:r>
        <w:rPr>
          <w:spacing w:val="-102"/>
        </w:rPr>
        <w:t> </w:t>
      </w:r>
      <w:r>
        <w:rPr>
          <w:spacing w:val="-102"/>
        </w:rPr>
      </w:r>
      <w:r>
        <w:rPr>
          <w:rFonts w:ascii="宋体" w:hAnsi="宋体" w:cs="宋体" w:eastAsia="宋体" w:hint="default"/>
          <w:spacing w:val="2"/>
        </w:rPr>
        <w:t>采</w:t>
      </w:r>
      <w:r>
        <w:rPr>
          <w:spacing w:val="2"/>
        </w:rPr>
        <w:t>用所有能</w:t>
      </w:r>
      <w:r>
        <w:rPr>
          <w:rFonts w:ascii="宋体" w:hAnsi="宋体" w:cs="宋体" w:eastAsia="宋体" w:hint="default"/>
          <w:spacing w:val="2"/>
        </w:rPr>
        <w:t>够</w:t>
      </w:r>
      <w:r>
        <w:rPr>
          <w:spacing w:val="2"/>
        </w:rPr>
        <w:t>获得的</w:t>
      </w:r>
      <w:r>
        <w:rPr>
          <w:rFonts w:ascii="宋体" w:hAnsi="宋体" w:cs="宋体" w:eastAsia="宋体" w:hint="default"/>
          <w:spacing w:val="2"/>
        </w:rPr>
        <w:t>相关</w:t>
      </w:r>
      <w:r>
        <w:rPr>
          <w:spacing w:val="2"/>
        </w:rPr>
        <w:t>资</w:t>
      </w:r>
      <w:r>
        <w:rPr>
          <w:rFonts w:ascii="宋体" w:hAnsi="宋体" w:cs="宋体" w:eastAsia="宋体" w:hint="default"/>
          <w:spacing w:val="2"/>
        </w:rPr>
        <w:t>料</w:t>
      </w:r>
      <w:r>
        <w:rPr>
          <w:spacing w:val="2"/>
        </w:rPr>
        <w:t>，包括</w:t>
      </w:r>
      <w:r>
        <w:rPr>
          <w:rFonts w:ascii="宋体" w:hAnsi="宋体" w:cs="宋体" w:eastAsia="宋体" w:hint="default"/>
          <w:spacing w:val="2"/>
        </w:rPr>
        <w:t>根据合</w:t>
      </w:r>
      <w:r>
        <w:rPr>
          <w:spacing w:val="2"/>
        </w:rPr>
        <w:t>理和可</w:t>
      </w:r>
      <w:r>
        <w:rPr>
          <w:rFonts w:ascii="宋体" w:hAnsi="宋体" w:cs="宋体" w:eastAsia="宋体" w:hint="default"/>
          <w:spacing w:val="2"/>
        </w:rPr>
        <w:t>支</w:t>
      </w:r>
      <w:r>
        <w:rPr>
          <w:spacing w:val="2"/>
        </w:rPr>
        <w:t>持的</w:t>
      </w:r>
      <w:r>
        <w:rPr>
          <w:rFonts w:ascii="宋体" w:hAnsi="宋体" w:cs="宋体" w:eastAsia="宋体" w:hint="default"/>
          <w:spacing w:val="2"/>
        </w:rPr>
        <w:t>假</w:t>
      </w:r>
      <w:r>
        <w:rPr>
          <w:spacing w:val="2"/>
        </w:rPr>
        <w:t>设所</w:t>
      </w:r>
      <w:r>
        <w:rPr>
          <w:rFonts w:ascii="宋体" w:hAnsi="宋体" w:cs="宋体" w:eastAsia="宋体" w:hint="default"/>
          <w:spacing w:val="2"/>
        </w:rPr>
        <w:t>作出</w:t>
      </w:r>
      <w:r>
        <w:rPr>
          <w:spacing w:val="2"/>
        </w:rPr>
        <w:t>有</w:t>
      </w:r>
      <w:r>
        <w:rPr>
          <w:rFonts w:ascii="宋体" w:hAnsi="宋体" w:cs="宋体" w:eastAsia="宋体" w:hint="default"/>
          <w:spacing w:val="2"/>
        </w:rPr>
        <w:t>关</w:t>
      </w:r>
      <w:r>
        <w:rPr>
          <w:spacing w:val="2"/>
        </w:rPr>
        <w:t>产</w:t>
      </w:r>
      <w:r>
        <w:rPr>
          <w:rFonts w:ascii="宋体" w:hAnsi="宋体" w:cs="宋体" w:eastAsia="宋体" w:hint="default"/>
          <w:spacing w:val="2"/>
        </w:rPr>
        <w:t>量</w:t>
      </w:r>
      <w:r>
        <w:rPr>
          <w:spacing w:val="2"/>
        </w:rPr>
        <w:t>、售价</w:t>
      </w:r>
      <w:r>
        <w:rPr>
          <w:spacing w:val="-102"/>
        </w:rPr>
        <w:t> </w:t>
      </w:r>
      <w:r>
        <w:rPr>
          <w:spacing w:val="-102"/>
        </w:rPr>
      </w:r>
      <w:r>
        <w:rPr/>
        <w:t>和</w:t>
      </w:r>
      <w:r>
        <w:rPr>
          <w:rFonts w:ascii="宋体" w:hAnsi="宋体" w:cs="宋体" w:eastAsia="宋体" w:hint="default"/>
        </w:rPr>
        <w:t>相关</w:t>
      </w:r>
      <w:r>
        <w:rPr/>
        <w:t>经营</w:t>
      </w:r>
      <w:r>
        <w:rPr>
          <w:rFonts w:ascii="宋体" w:hAnsi="宋体" w:cs="宋体" w:eastAsia="宋体" w:hint="default"/>
        </w:rPr>
        <w:t>成</w:t>
      </w:r>
      <w:r>
        <w:rPr/>
        <w:t>本的</w:t>
      </w:r>
      <w:r>
        <w:rPr>
          <w:rFonts w:ascii="宋体" w:hAnsi="宋体" w:cs="宋体" w:eastAsia="宋体" w:hint="default"/>
        </w:rPr>
        <w:t>预</w:t>
      </w:r>
      <w:r>
        <w:rPr>
          <w:rFonts w:ascii="宋体" w:hAnsi="宋体" w:cs="宋体" w:eastAsia="宋体" w:hint="default"/>
        </w:rPr>
        <w:t>测</w:t>
      </w:r>
      <w:r>
        <w:rPr/>
        <w:t>。</w:t>
      </w:r>
    </w:p>
    <w:p>
      <w:pPr>
        <w:pStyle w:val="BodyText"/>
        <w:spacing w:line="367" w:lineRule="auto" w:before="82"/>
        <w:ind w:left="142" w:right="137" w:firstLine="480"/>
        <w:jc w:val="both"/>
      </w:pPr>
      <w:r>
        <w:rPr>
          <w:spacing w:val="2"/>
        </w:rPr>
        <w:t>本公司至</w:t>
      </w:r>
      <w:r>
        <w:rPr>
          <w:rFonts w:ascii="宋体" w:hAnsi="宋体" w:cs="宋体" w:eastAsia="宋体" w:hint="default"/>
          <w:spacing w:val="2"/>
        </w:rPr>
        <w:t>少</w:t>
      </w:r>
      <w:r>
        <w:rPr>
          <w:spacing w:val="2"/>
        </w:rPr>
        <w:t>每年</w:t>
      </w:r>
      <w:r>
        <w:rPr>
          <w:rFonts w:ascii="宋体" w:hAnsi="宋体" w:cs="宋体" w:eastAsia="宋体" w:hint="default"/>
          <w:spacing w:val="2"/>
        </w:rPr>
        <w:t>测</w:t>
      </w:r>
      <w:r>
        <w:rPr>
          <w:spacing w:val="2"/>
        </w:rPr>
        <w:t>试商</w:t>
      </w:r>
      <w:r>
        <w:rPr>
          <w:rFonts w:ascii="宋体" w:hAnsi="宋体" w:cs="宋体" w:eastAsia="宋体" w:hint="default"/>
          <w:spacing w:val="2"/>
        </w:rPr>
        <w:t>誉</w:t>
      </w:r>
      <w:r>
        <w:rPr>
          <w:spacing w:val="2"/>
        </w:rPr>
        <w:t>是</w:t>
      </w:r>
      <w:r>
        <w:rPr>
          <w:rFonts w:ascii="宋体" w:hAnsi="宋体" w:cs="宋体" w:eastAsia="宋体" w:hint="default"/>
          <w:spacing w:val="2"/>
        </w:rPr>
        <w:t>否</w:t>
      </w:r>
      <w:r>
        <w:rPr>
          <w:spacing w:val="2"/>
        </w:rPr>
        <w:t>发生</w:t>
      </w:r>
      <w:r>
        <w:rPr>
          <w:rFonts w:ascii="宋体" w:hAnsi="宋体" w:cs="宋体" w:eastAsia="宋体" w:hint="default"/>
          <w:spacing w:val="2"/>
        </w:rPr>
        <w:t>减值</w:t>
      </w:r>
      <w:r>
        <w:rPr>
          <w:spacing w:val="2"/>
        </w:rPr>
        <w:t>。</w:t>
      </w:r>
      <w:r>
        <w:rPr>
          <w:rFonts w:ascii="宋体" w:hAnsi="宋体" w:cs="宋体" w:eastAsia="宋体" w:hint="default"/>
          <w:spacing w:val="2"/>
        </w:rPr>
        <w:t>这</w:t>
      </w:r>
      <w:r>
        <w:rPr>
          <w:spacing w:val="2"/>
        </w:rPr>
        <w:t>要</w:t>
      </w:r>
      <w:r>
        <w:rPr>
          <w:rFonts w:ascii="宋体" w:hAnsi="宋体" w:cs="宋体" w:eastAsia="宋体" w:hint="default"/>
          <w:spacing w:val="2"/>
        </w:rPr>
        <w:t>求对</w:t>
      </w:r>
      <w:r>
        <w:rPr>
          <w:spacing w:val="2"/>
        </w:rPr>
        <w:t>分</w:t>
      </w:r>
      <w:r>
        <w:rPr>
          <w:rFonts w:ascii="宋体" w:hAnsi="宋体" w:cs="宋体" w:eastAsia="宋体" w:hint="default"/>
          <w:spacing w:val="2"/>
        </w:rPr>
        <w:t>配</w:t>
      </w:r>
      <w:r>
        <w:rPr>
          <w:spacing w:val="2"/>
        </w:rPr>
        <w:t>了商</w:t>
      </w:r>
      <w:r>
        <w:rPr>
          <w:rFonts w:ascii="宋体" w:hAnsi="宋体" w:cs="宋体" w:eastAsia="宋体" w:hint="default"/>
          <w:spacing w:val="2"/>
        </w:rPr>
        <w:t>誉</w:t>
      </w:r>
      <w:r>
        <w:rPr>
          <w:spacing w:val="2"/>
        </w:rPr>
        <w:t>的资产</w:t>
      </w:r>
      <w:r>
        <w:rPr>
          <w:rFonts w:ascii="宋体" w:hAnsi="宋体" w:cs="宋体" w:eastAsia="宋体" w:hint="default"/>
          <w:spacing w:val="2"/>
        </w:rPr>
        <w:t>组</w:t>
      </w:r>
      <w:r>
        <w:rPr>
          <w:spacing w:val="2"/>
        </w:rPr>
        <w:t>或者资产</w:t>
      </w:r>
      <w:r>
        <w:rPr>
          <w:w w:val="99"/>
        </w:rPr>
        <w:t> </w:t>
      </w:r>
      <w:r>
        <w:rPr>
          <w:rFonts w:ascii="宋体" w:hAnsi="宋体" w:cs="宋体" w:eastAsia="宋体" w:hint="default"/>
          <w:spacing w:val="2"/>
        </w:rPr>
        <w:t>组组合</w:t>
      </w:r>
      <w:r>
        <w:rPr>
          <w:spacing w:val="2"/>
        </w:rPr>
        <w:t>的</w:t>
      </w:r>
      <w:r>
        <w:rPr>
          <w:rFonts w:ascii="宋体" w:hAnsi="宋体" w:cs="宋体" w:eastAsia="宋体" w:hint="default"/>
          <w:spacing w:val="2"/>
        </w:rPr>
        <w:t>未来</w:t>
      </w:r>
      <w:r>
        <w:rPr>
          <w:spacing w:val="2"/>
        </w:rPr>
        <w:t>现金流</w:t>
      </w:r>
      <w:r>
        <w:rPr>
          <w:rFonts w:ascii="宋体" w:hAnsi="宋体" w:cs="宋体" w:eastAsia="宋体" w:hint="default"/>
          <w:spacing w:val="2"/>
        </w:rPr>
        <w:t>量</w:t>
      </w:r>
      <w:r>
        <w:rPr>
          <w:spacing w:val="2"/>
        </w:rPr>
        <w:t>的现</w:t>
      </w:r>
      <w:r>
        <w:rPr>
          <w:rFonts w:ascii="宋体" w:hAnsi="宋体" w:cs="宋体" w:eastAsia="宋体" w:hint="default"/>
          <w:spacing w:val="2"/>
        </w:rPr>
        <w:t>值进</w:t>
      </w:r>
      <w:r>
        <w:rPr>
          <w:spacing w:val="2"/>
        </w:rPr>
        <w:t>行</w:t>
      </w:r>
      <w:r>
        <w:rPr>
          <w:rFonts w:ascii="宋体" w:hAnsi="宋体" w:cs="宋体" w:eastAsia="宋体" w:hint="default"/>
          <w:spacing w:val="2"/>
        </w:rPr>
        <w:t>预</w:t>
      </w:r>
      <w:r>
        <w:rPr>
          <w:spacing w:val="2"/>
        </w:rPr>
        <w:t>计。</w:t>
      </w:r>
      <w:r>
        <w:rPr>
          <w:rFonts w:ascii="宋体" w:hAnsi="宋体" w:cs="宋体" w:eastAsia="宋体" w:hint="default"/>
          <w:spacing w:val="2"/>
        </w:rPr>
        <w:t>对未来</w:t>
      </w:r>
      <w:r>
        <w:rPr>
          <w:spacing w:val="2"/>
        </w:rPr>
        <w:t>现金流</w:t>
      </w:r>
      <w:r>
        <w:rPr>
          <w:rFonts w:ascii="宋体" w:hAnsi="宋体" w:cs="宋体" w:eastAsia="宋体" w:hint="default"/>
          <w:spacing w:val="2"/>
        </w:rPr>
        <w:t>量</w:t>
      </w:r>
      <w:r>
        <w:rPr>
          <w:spacing w:val="2"/>
        </w:rPr>
        <w:t>的现</w:t>
      </w:r>
      <w:r>
        <w:rPr>
          <w:rFonts w:ascii="宋体" w:hAnsi="宋体" w:cs="宋体" w:eastAsia="宋体" w:hint="default"/>
          <w:spacing w:val="2"/>
        </w:rPr>
        <w:t>值进</w:t>
      </w:r>
      <w:r>
        <w:rPr>
          <w:spacing w:val="2"/>
        </w:rPr>
        <w:t>行</w:t>
      </w:r>
      <w:r>
        <w:rPr>
          <w:rFonts w:ascii="宋体" w:hAnsi="宋体" w:cs="宋体" w:eastAsia="宋体" w:hint="default"/>
          <w:spacing w:val="2"/>
        </w:rPr>
        <w:t>预</w:t>
      </w:r>
      <w:r>
        <w:rPr>
          <w:spacing w:val="2"/>
        </w:rPr>
        <w:t>计时，本公司</w:t>
      </w:r>
      <w:r>
        <w:rPr>
          <w:spacing w:val="-102"/>
        </w:rPr>
        <w:t> </w:t>
      </w:r>
      <w:r>
        <w:rPr>
          <w:spacing w:val="-102"/>
        </w:rPr>
      </w:r>
      <w:r>
        <w:rPr>
          <w:rFonts w:ascii="宋体" w:hAnsi="宋体" w:cs="宋体" w:eastAsia="宋体" w:hint="default"/>
          <w:spacing w:val="2"/>
        </w:rPr>
        <w:t>需</w:t>
      </w:r>
      <w:r>
        <w:rPr>
          <w:spacing w:val="2"/>
        </w:rPr>
        <w:t>要</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spacing w:val="2"/>
        </w:rPr>
        <w:t>资产</w:t>
      </w:r>
      <w:r>
        <w:rPr>
          <w:rFonts w:ascii="宋体" w:hAnsi="宋体" w:cs="宋体" w:eastAsia="宋体" w:hint="default"/>
          <w:spacing w:val="2"/>
        </w:rPr>
        <w:t>组</w:t>
      </w:r>
      <w:r>
        <w:rPr>
          <w:spacing w:val="2"/>
        </w:rPr>
        <w:t>或者资产</w:t>
      </w:r>
      <w:r>
        <w:rPr>
          <w:rFonts w:ascii="宋体" w:hAnsi="宋体" w:cs="宋体" w:eastAsia="宋体" w:hint="default"/>
          <w:spacing w:val="2"/>
        </w:rPr>
        <w:t>组组合</w:t>
      </w:r>
      <w:r>
        <w:rPr>
          <w:spacing w:val="2"/>
        </w:rPr>
        <w:t>产生的现金流</w:t>
      </w:r>
      <w:r>
        <w:rPr>
          <w:rFonts w:ascii="宋体" w:hAnsi="宋体" w:cs="宋体" w:eastAsia="宋体" w:hint="default"/>
          <w:spacing w:val="2"/>
        </w:rPr>
        <w:t>量</w:t>
      </w:r>
      <w:r>
        <w:rPr>
          <w:spacing w:val="2"/>
        </w:rPr>
        <w:t>，同时</w:t>
      </w:r>
      <w:r>
        <w:rPr>
          <w:rFonts w:ascii="宋体" w:hAnsi="宋体" w:cs="宋体" w:eastAsia="宋体" w:hint="default"/>
          <w:spacing w:val="2"/>
        </w:rPr>
        <w:t>选择恰</w:t>
      </w:r>
      <w:r>
        <w:rPr>
          <w:spacing w:val="2"/>
        </w:rPr>
        <w:t>当的</w:t>
      </w:r>
      <w:r>
        <w:rPr>
          <w:rFonts w:ascii="宋体" w:hAnsi="宋体" w:cs="宋体" w:eastAsia="宋体" w:hint="default"/>
          <w:spacing w:val="2"/>
        </w:rPr>
        <w:t>折</w:t>
      </w:r>
      <w:r>
        <w:rPr>
          <w:spacing w:val="2"/>
        </w:rPr>
        <w:t>现</w:t>
      </w:r>
      <w:r>
        <w:rPr>
          <w:rFonts w:ascii="宋体" w:hAnsi="宋体" w:cs="宋体" w:eastAsia="宋体" w:hint="default"/>
          <w:spacing w:val="2"/>
        </w:rPr>
        <w:t>率</w:t>
      </w:r>
      <w:r>
        <w:rPr>
          <w:rFonts w:ascii="宋体" w:hAnsi="宋体" w:cs="宋体" w:eastAsia="宋体" w:hint="default"/>
          <w:spacing w:val="2"/>
        </w:rPr>
        <w:t>确</w:t>
      </w:r>
      <w:r>
        <w:rPr>
          <w:spacing w:val="2"/>
        </w:rPr>
        <w:t>定</w:t>
      </w:r>
      <w:r>
        <w:rPr>
          <w:rFonts w:ascii="宋体" w:hAnsi="宋体" w:cs="宋体" w:eastAsia="宋体" w:hint="default"/>
          <w:spacing w:val="2"/>
        </w:rPr>
        <w:t>未</w:t>
      </w:r>
      <w:r>
        <w:rPr>
          <w:rFonts w:ascii="宋体" w:hAnsi="宋体" w:cs="宋体" w:eastAsia="宋体" w:hint="default"/>
          <w:spacing w:val="-102"/>
        </w:rPr>
        <w:t> </w:t>
      </w:r>
      <w:r>
        <w:rPr>
          <w:rFonts w:ascii="宋体" w:hAnsi="宋体" w:cs="宋体" w:eastAsia="宋体" w:hint="default"/>
        </w:rPr>
        <w:t>来</w:t>
      </w:r>
      <w:r>
        <w:rPr/>
        <w:t>现金流</w:t>
      </w:r>
      <w:r>
        <w:rPr>
          <w:rFonts w:ascii="宋体" w:hAnsi="宋体" w:cs="宋体" w:eastAsia="宋体" w:hint="default"/>
        </w:rPr>
        <w:t>量</w:t>
      </w:r>
      <w:r>
        <w:rPr/>
        <w:t>的现</w:t>
      </w:r>
      <w:r>
        <w:rPr>
          <w:rFonts w:ascii="宋体" w:hAnsi="宋体" w:cs="宋体" w:eastAsia="宋体" w:hint="default"/>
        </w:rPr>
        <w:t>值</w:t>
      </w:r>
      <w:r>
        <w:rPr/>
        <w:t>。</w:t>
      </w:r>
    </w:p>
    <w:p>
      <w:pPr>
        <w:pStyle w:val="BodyText"/>
        <w:spacing w:line="400" w:lineRule="auto" w:before="79"/>
        <w:ind w:left="622" w:right="102"/>
        <w:jc w:val="left"/>
        <w:rPr>
          <w:rFonts w:ascii="宋体" w:hAnsi="宋体" w:cs="宋体" w:eastAsia="宋体" w:hint="default"/>
        </w:rPr>
      </w:pPr>
      <w:r>
        <w:rPr/>
        <w:t>（5）</w:t>
      </w:r>
      <w:r>
        <w:rPr>
          <w:rFonts w:ascii="宋体" w:hAnsi="宋体" w:cs="宋体" w:eastAsia="宋体" w:hint="default"/>
        </w:rPr>
        <w:t>折</w:t>
      </w:r>
      <w:r>
        <w:rPr>
          <w:rFonts w:ascii="宋体" w:hAnsi="宋体" w:cs="宋体" w:eastAsia="宋体" w:hint="default"/>
        </w:rPr>
        <w:t>旧</w:t>
      </w:r>
      <w:r>
        <w:rPr/>
        <w:t>和</w:t>
      </w:r>
      <w:r>
        <w:rPr>
          <w:rFonts w:ascii="宋体" w:hAnsi="宋体" w:cs="宋体" w:eastAsia="宋体" w:hint="default"/>
        </w:rPr>
        <w:t>摊</w:t>
      </w:r>
      <w:r>
        <w:rPr/>
        <w:t>销</w:t>
      </w:r>
      <w:r>
        <w:rPr>
          <w:w w:val="99"/>
        </w:rPr>
        <w:t> </w:t>
      </w:r>
      <w:r>
        <w:rPr>
          <w:spacing w:val="2"/>
        </w:rPr>
        <w:t>本公司</w:t>
      </w:r>
      <w:r>
        <w:rPr>
          <w:rFonts w:ascii="宋体" w:hAnsi="宋体" w:cs="宋体" w:eastAsia="宋体" w:hint="default"/>
          <w:spacing w:val="2"/>
        </w:rPr>
        <w:t>对</w:t>
      </w:r>
      <w:r>
        <w:rPr>
          <w:spacing w:val="2"/>
        </w:rPr>
        <w:t>投资</w:t>
      </w:r>
      <w:r>
        <w:rPr>
          <w:rFonts w:ascii="宋体" w:hAnsi="宋体" w:cs="宋体" w:eastAsia="宋体" w:hint="default"/>
          <w:spacing w:val="2"/>
        </w:rPr>
        <w:t>性</w:t>
      </w:r>
      <w:r>
        <w:rPr>
          <w:rFonts w:ascii="宋体" w:hAnsi="宋体" w:cs="宋体" w:eastAsia="宋体" w:hint="default"/>
          <w:spacing w:val="2"/>
        </w:rPr>
        <w:t>房</w:t>
      </w:r>
      <w:r>
        <w:rPr>
          <w:rFonts w:ascii="宋体" w:hAnsi="宋体" w:cs="宋体" w:eastAsia="宋体" w:hint="default"/>
          <w:spacing w:val="2"/>
        </w:rPr>
        <w:t>地</w:t>
      </w:r>
      <w:r>
        <w:rPr>
          <w:spacing w:val="2"/>
        </w:rPr>
        <w:t>产、</w:t>
      </w:r>
      <w:r>
        <w:rPr>
          <w:rFonts w:ascii="宋体" w:hAnsi="宋体" w:cs="宋体" w:eastAsia="宋体" w:hint="default"/>
          <w:spacing w:val="2"/>
        </w:rPr>
        <w:t>固</w:t>
      </w:r>
      <w:r>
        <w:rPr>
          <w:spacing w:val="2"/>
        </w:rPr>
        <w:t>定资产和</w:t>
      </w:r>
      <w:r>
        <w:rPr>
          <w:rFonts w:ascii="宋体" w:hAnsi="宋体" w:cs="宋体" w:eastAsia="宋体" w:hint="default"/>
          <w:spacing w:val="2"/>
        </w:rPr>
        <w:t>无</w:t>
      </w:r>
      <w:r>
        <w:rPr>
          <w:rFonts w:ascii="宋体" w:hAnsi="宋体" w:cs="宋体" w:eastAsia="宋体" w:hint="default"/>
          <w:spacing w:val="2"/>
        </w:rPr>
        <w:t>形</w:t>
      </w:r>
      <w:r>
        <w:rPr>
          <w:spacing w:val="2"/>
        </w:rPr>
        <w:t>资产在</w:t>
      </w:r>
      <w:r>
        <w:rPr>
          <w:rFonts w:ascii="宋体" w:hAnsi="宋体" w:cs="宋体" w:eastAsia="宋体" w:hint="default"/>
          <w:spacing w:val="2"/>
        </w:rPr>
        <w:t>考虑</w:t>
      </w:r>
      <w:r>
        <w:rPr>
          <w:spacing w:val="2"/>
        </w:rPr>
        <w:t>其</w:t>
      </w:r>
      <w:r>
        <w:rPr>
          <w:rFonts w:ascii="宋体" w:hAnsi="宋体" w:cs="宋体" w:eastAsia="宋体" w:hint="default"/>
          <w:spacing w:val="2"/>
        </w:rPr>
        <w:t>残</w:t>
      </w:r>
      <w:r>
        <w:rPr>
          <w:rFonts w:ascii="宋体" w:hAnsi="宋体" w:cs="宋体" w:eastAsia="宋体" w:hint="default"/>
          <w:spacing w:val="2"/>
        </w:rPr>
        <w:t>值后</w:t>
      </w:r>
      <w:r>
        <w:rPr>
          <w:spacing w:val="2"/>
        </w:rPr>
        <w:t>，在</w:t>
      </w:r>
      <w:r>
        <w:rPr>
          <w:rFonts w:ascii="宋体" w:hAnsi="宋体" w:cs="宋体" w:eastAsia="宋体" w:hint="default"/>
          <w:spacing w:val="2"/>
        </w:rPr>
        <w:t>使</w:t>
      </w:r>
      <w:r>
        <w:rPr>
          <w:spacing w:val="2"/>
        </w:rPr>
        <w:t>用</w:t>
      </w:r>
      <w:r>
        <w:rPr>
          <w:rFonts w:ascii="宋体" w:hAnsi="宋体" w:cs="宋体" w:eastAsia="宋体" w:hint="default"/>
          <w:spacing w:val="2"/>
        </w:rPr>
        <w:t>寿命</w:t>
      </w:r>
      <w:r>
        <w:rPr>
          <w:rFonts w:ascii="宋体" w:hAnsi="宋体" w:cs="宋体" w:eastAsia="宋体" w:hint="default"/>
          <w:spacing w:val="2"/>
        </w:rPr>
        <w:t>内按</w:t>
      </w:r>
    </w:p>
    <w:p>
      <w:pPr>
        <w:spacing w:after="0" w:line="400" w:lineRule="auto"/>
        <w:jc w:val="left"/>
        <w:rPr>
          <w:rFonts w:ascii="宋体" w:hAnsi="宋体" w:cs="宋体" w:eastAsia="宋体" w:hint="default"/>
        </w:rPr>
        <w:sectPr>
          <w:pgSz w:w="11900" w:h="16840"/>
          <w:pgMar w:header="942" w:footer="950" w:top="1140" w:bottom="1140" w:left="1480" w:right="1140"/>
        </w:sectPr>
      </w:pPr>
    </w:p>
    <w:p>
      <w:pPr>
        <w:spacing w:line="240" w:lineRule="auto" w:before="13"/>
        <w:rPr>
          <w:rFonts w:ascii="宋体" w:hAnsi="宋体" w:cs="宋体" w:eastAsia="宋体" w:hint="default"/>
          <w:sz w:val="26"/>
          <w:szCs w:val="26"/>
        </w:rPr>
      </w:pPr>
    </w:p>
    <w:p>
      <w:pPr>
        <w:pStyle w:val="BodyText"/>
        <w:spacing w:line="367" w:lineRule="auto" w:before="31"/>
        <w:ind w:left="142" w:right="218"/>
        <w:jc w:val="both"/>
      </w:pPr>
      <w:r>
        <w:rPr>
          <w:spacing w:val="2"/>
        </w:rPr>
        <w:t>直</w:t>
      </w:r>
      <w:r>
        <w:rPr>
          <w:rFonts w:ascii="宋体" w:hAnsi="宋体" w:cs="宋体" w:eastAsia="宋体" w:hint="default"/>
          <w:spacing w:val="2"/>
        </w:rPr>
        <w:t>线</w:t>
      </w:r>
      <w:r>
        <w:rPr>
          <w:spacing w:val="2"/>
        </w:rPr>
        <w:t>法计</w:t>
      </w:r>
      <w:r>
        <w:rPr>
          <w:rFonts w:ascii="宋体" w:hAnsi="宋体" w:cs="宋体" w:eastAsia="宋体" w:hint="default"/>
          <w:spacing w:val="2"/>
        </w:rPr>
        <w:t>提折</w:t>
      </w:r>
      <w:r>
        <w:rPr>
          <w:rFonts w:ascii="宋体" w:hAnsi="宋体" w:cs="宋体" w:eastAsia="宋体" w:hint="default"/>
          <w:spacing w:val="2"/>
        </w:rPr>
        <w:t>旧</w:t>
      </w:r>
      <w:r>
        <w:rPr>
          <w:spacing w:val="2"/>
        </w:rPr>
        <w:t>和</w:t>
      </w:r>
      <w:r>
        <w:rPr>
          <w:rFonts w:ascii="宋体" w:hAnsi="宋体" w:cs="宋体" w:eastAsia="宋体" w:hint="default"/>
          <w:spacing w:val="2"/>
        </w:rPr>
        <w:t>摊</w:t>
      </w:r>
      <w:r>
        <w:rPr>
          <w:spacing w:val="2"/>
        </w:rPr>
        <w:t>销。本公司定</w:t>
      </w:r>
      <w:r>
        <w:rPr>
          <w:rFonts w:ascii="宋体" w:hAnsi="宋体" w:cs="宋体" w:eastAsia="宋体" w:hint="default"/>
          <w:spacing w:val="2"/>
        </w:rPr>
        <w:t>期</w:t>
      </w:r>
      <w:r>
        <w:rPr>
          <w:spacing w:val="2"/>
        </w:rPr>
        <w:t>复核</w:t>
      </w:r>
      <w:r>
        <w:rPr>
          <w:rFonts w:ascii="宋体" w:hAnsi="宋体" w:cs="宋体" w:eastAsia="宋体" w:hint="default"/>
          <w:spacing w:val="2"/>
        </w:rPr>
        <w:t>使</w:t>
      </w:r>
      <w:r>
        <w:rPr>
          <w:spacing w:val="2"/>
        </w:rPr>
        <w:t>用</w:t>
      </w:r>
      <w:r>
        <w:rPr>
          <w:rFonts w:ascii="宋体" w:hAnsi="宋体" w:cs="宋体" w:eastAsia="宋体" w:hint="default"/>
          <w:spacing w:val="2"/>
        </w:rPr>
        <w:t>寿命</w:t>
      </w:r>
      <w:r>
        <w:rPr>
          <w:spacing w:val="2"/>
        </w:rPr>
        <w:t>，以</w:t>
      </w:r>
      <w:r>
        <w:rPr>
          <w:rFonts w:ascii="宋体" w:hAnsi="宋体" w:cs="宋体" w:eastAsia="宋体" w:hint="default"/>
          <w:spacing w:val="2"/>
        </w:rPr>
        <w:t>决</w:t>
      </w:r>
      <w:r>
        <w:rPr>
          <w:spacing w:val="2"/>
        </w:rPr>
        <w:t>定</w:t>
      </w:r>
      <w:r>
        <w:rPr>
          <w:rFonts w:ascii="宋体" w:hAnsi="宋体" w:cs="宋体" w:eastAsia="宋体" w:hint="default"/>
          <w:spacing w:val="2"/>
        </w:rPr>
        <w:t>将</w:t>
      </w:r>
      <w:r>
        <w:rPr>
          <w:spacing w:val="2"/>
        </w:rPr>
        <w:t>计</w:t>
      </w:r>
      <w:r>
        <w:rPr>
          <w:rFonts w:ascii="宋体" w:hAnsi="宋体" w:cs="宋体" w:eastAsia="宋体" w:hint="default"/>
          <w:spacing w:val="2"/>
        </w:rPr>
        <w:t>入</w:t>
      </w:r>
      <w:r>
        <w:rPr>
          <w:spacing w:val="2"/>
        </w:rPr>
        <w:t>每</w:t>
      </w:r>
      <w:r>
        <w:rPr>
          <w:rFonts w:ascii="宋体" w:hAnsi="宋体" w:cs="宋体" w:eastAsia="宋体" w:hint="default"/>
          <w:spacing w:val="2"/>
        </w:rPr>
        <w:t>个报告期</w:t>
      </w:r>
      <w:r>
        <w:rPr>
          <w:spacing w:val="2"/>
        </w:rPr>
        <w:t>的</w:t>
      </w:r>
      <w:r>
        <w:rPr>
          <w:rFonts w:ascii="宋体" w:hAnsi="宋体" w:cs="宋体" w:eastAsia="宋体" w:hint="default"/>
          <w:spacing w:val="2"/>
        </w:rPr>
        <w:t>折</w:t>
      </w:r>
      <w:r>
        <w:rPr>
          <w:rFonts w:ascii="宋体" w:hAnsi="宋体" w:cs="宋体" w:eastAsia="宋体" w:hint="default"/>
          <w:spacing w:val="2"/>
        </w:rPr>
        <w:t>旧</w:t>
      </w:r>
      <w:r>
        <w:rPr>
          <w:rFonts w:ascii="宋体" w:hAnsi="宋体" w:cs="宋体" w:eastAsia="宋体" w:hint="default"/>
          <w:spacing w:val="-102"/>
        </w:rPr>
        <w:t> </w:t>
      </w:r>
      <w:r>
        <w:rPr>
          <w:spacing w:val="2"/>
        </w:rPr>
        <w:t>和</w:t>
      </w:r>
      <w:r>
        <w:rPr>
          <w:rFonts w:ascii="宋体" w:hAnsi="宋体" w:cs="宋体" w:eastAsia="宋体" w:hint="default"/>
          <w:spacing w:val="2"/>
        </w:rPr>
        <w:t>摊</w:t>
      </w:r>
      <w:r>
        <w:rPr>
          <w:spacing w:val="2"/>
        </w:rPr>
        <w:t>销</w:t>
      </w:r>
      <w:r>
        <w:rPr>
          <w:rFonts w:ascii="宋体" w:hAnsi="宋体" w:cs="宋体" w:eastAsia="宋体" w:hint="default"/>
          <w:spacing w:val="2"/>
        </w:rPr>
        <w:t>费</w:t>
      </w:r>
      <w:r>
        <w:rPr>
          <w:spacing w:val="2"/>
        </w:rPr>
        <w:t>用数额。</w:t>
      </w:r>
      <w:r>
        <w:rPr>
          <w:rFonts w:ascii="宋体" w:hAnsi="宋体" w:cs="宋体" w:eastAsia="宋体" w:hint="default"/>
          <w:spacing w:val="2"/>
        </w:rPr>
        <w:t>使</w:t>
      </w:r>
      <w:r>
        <w:rPr>
          <w:spacing w:val="2"/>
        </w:rPr>
        <w:t>用</w:t>
      </w:r>
      <w:r>
        <w:rPr>
          <w:rFonts w:ascii="宋体" w:hAnsi="宋体" w:cs="宋体" w:eastAsia="宋体" w:hint="default"/>
          <w:spacing w:val="2"/>
        </w:rPr>
        <w:t>寿命</w:t>
      </w:r>
      <w:r>
        <w:rPr>
          <w:spacing w:val="2"/>
        </w:rPr>
        <w:t>是本公司</w:t>
      </w:r>
      <w:r>
        <w:rPr>
          <w:rFonts w:ascii="宋体" w:hAnsi="宋体" w:cs="宋体" w:eastAsia="宋体" w:hint="default"/>
          <w:spacing w:val="2"/>
        </w:rPr>
        <w:t>根据对</w:t>
      </w:r>
      <w:r>
        <w:rPr>
          <w:spacing w:val="2"/>
        </w:rPr>
        <w:t>同</w:t>
      </w:r>
      <w:r>
        <w:rPr>
          <w:rFonts w:ascii="宋体" w:hAnsi="宋体" w:cs="宋体" w:eastAsia="宋体" w:hint="default"/>
          <w:spacing w:val="2"/>
        </w:rPr>
        <w:t>类</w:t>
      </w:r>
      <w:r>
        <w:rPr>
          <w:spacing w:val="2"/>
        </w:rPr>
        <w:t>资产的以</w:t>
      </w:r>
      <w:r>
        <w:rPr>
          <w:rFonts w:ascii="宋体" w:hAnsi="宋体" w:cs="宋体" w:eastAsia="宋体" w:hint="default"/>
          <w:spacing w:val="2"/>
        </w:rPr>
        <w:t>往</w:t>
      </w:r>
      <w:r>
        <w:rPr>
          <w:spacing w:val="2"/>
        </w:rPr>
        <w:t>经</w:t>
      </w:r>
      <w:r>
        <w:rPr>
          <w:rFonts w:ascii="宋体" w:hAnsi="宋体" w:cs="宋体" w:eastAsia="宋体" w:hint="default"/>
          <w:spacing w:val="2"/>
        </w:rPr>
        <w:t>验</w:t>
      </w:r>
      <w:r>
        <w:rPr>
          <w:spacing w:val="2"/>
        </w:rPr>
        <w:t>并</w:t>
      </w:r>
      <w:r>
        <w:rPr>
          <w:rFonts w:ascii="宋体" w:hAnsi="宋体" w:cs="宋体" w:eastAsia="宋体" w:hint="default"/>
          <w:spacing w:val="2"/>
        </w:rPr>
        <w:t>结</w:t>
      </w:r>
      <w:r>
        <w:rPr>
          <w:rFonts w:ascii="宋体" w:hAnsi="宋体" w:cs="宋体" w:eastAsia="宋体" w:hint="default"/>
          <w:spacing w:val="2"/>
        </w:rPr>
        <w:t>合预期</w:t>
      </w:r>
      <w:r>
        <w:rPr>
          <w:spacing w:val="2"/>
        </w:rPr>
        <w:t>的技术</w:t>
      </w:r>
      <w:r>
        <w:rPr>
          <w:rFonts w:ascii="宋体" w:hAnsi="宋体" w:cs="宋体" w:eastAsia="宋体" w:hint="default"/>
          <w:spacing w:val="2"/>
        </w:rPr>
        <w:t>更</w:t>
      </w:r>
      <w:r>
        <w:rPr>
          <w:rFonts w:ascii="宋体" w:hAnsi="宋体" w:cs="宋体" w:eastAsia="宋体" w:hint="default"/>
          <w:spacing w:val="-102"/>
        </w:rPr>
        <w:t> </w:t>
      </w:r>
      <w:r>
        <w:rPr>
          <w:rFonts w:ascii="宋体" w:hAnsi="宋体" w:cs="宋体" w:eastAsia="宋体" w:hint="default"/>
          <w:spacing w:val="2"/>
        </w:rPr>
        <w:t>新而确</w:t>
      </w:r>
      <w:r>
        <w:rPr>
          <w:spacing w:val="2"/>
        </w:rPr>
        <w:t>定的。</w:t>
      </w:r>
      <w:r>
        <w:rPr>
          <w:rFonts w:ascii="宋体" w:hAnsi="宋体" w:cs="宋体" w:eastAsia="宋体" w:hint="default"/>
          <w:spacing w:val="2"/>
        </w:rPr>
        <w:t>如果</w:t>
      </w:r>
      <w:r>
        <w:rPr>
          <w:spacing w:val="2"/>
        </w:rPr>
        <w:t>以前的</w:t>
      </w:r>
      <w:r>
        <w:rPr>
          <w:rFonts w:ascii="宋体" w:hAnsi="宋体" w:cs="宋体" w:eastAsia="宋体" w:hint="default"/>
          <w:spacing w:val="2"/>
        </w:rPr>
        <w:t>估</w:t>
      </w:r>
      <w:r>
        <w:rPr>
          <w:spacing w:val="2"/>
        </w:rPr>
        <w:t>计发生</w:t>
      </w:r>
      <w:r>
        <w:rPr>
          <w:rFonts w:ascii="宋体" w:hAnsi="宋体" w:cs="宋体" w:eastAsia="宋体" w:hint="default"/>
          <w:spacing w:val="2"/>
        </w:rPr>
        <w:t>重大</w:t>
      </w:r>
      <w:r>
        <w:rPr>
          <w:rFonts w:ascii="宋体" w:hAnsi="宋体" w:cs="宋体" w:eastAsia="宋体" w:hint="default"/>
          <w:spacing w:val="2"/>
        </w:rPr>
        <w:t>变</w:t>
      </w:r>
      <w:r>
        <w:rPr>
          <w:rFonts w:ascii="宋体" w:hAnsi="宋体" w:cs="宋体" w:eastAsia="宋体" w:hint="default"/>
          <w:spacing w:val="2"/>
        </w:rPr>
        <w:t>化</w:t>
      </w:r>
      <w:r>
        <w:rPr>
          <w:spacing w:val="2"/>
        </w:rPr>
        <w:t>，</w:t>
      </w:r>
      <w:r>
        <w:rPr>
          <w:rFonts w:ascii="宋体" w:hAnsi="宋体" w:cs="宋体" w:eastAsia="宋体" w:hint="default"/>
          <w:spacing w:val="2"/>
        </w:rPr>
        <w:t>则</w:t>
      </w:r>
      <w:r>
        <w:rPr>
          <w:spacing w:val="2"/>
        </w:rPr>
        <w:t>会在</w:t>
      </w:r>
      <w:r>
        <w:rPr>
          <w:rFonts w:ascii="宋体" w:hAnsi="宋体" w:cs="宋体" w:eastAsia="宋体" w:hint="default"/>
          <w:spacing w:val="2"/>
        </w:rPr>
        <w:t>未来期</w:t>
      </w:r>
      <w:r>
        <w:rPr>
          <w:spacing w:val="2"/>
        </w:rPr>
        <w:t>间</w:t>
      </w:r>
      <w:r>
        <w:rPr>
          <w:rFonts w:ascii="宋体" w:hAnsi="宋体" w:cs="宋体" w:eastAsia="宋体" w:hint="default"/>
          <w:spacing w:val="2"/>
        </w:rPr>
        <w:t>对折</w:t>
      </w:r>
      <w:r>
        <w:rPr>
          <w:rFonts w:ascii="宋体" w:hAnsi="宋体" w:cs="宋体" w:eastAsia="宋体" w:hint="default"/>
          <w:spacing w:val="2"/>
        </w:rPr>
        <w:t>旧</w:t>
      </w:r>
      <w:r>
        <w:rPr>
          <w:spacing w:val="2"/>
        </w:rPr>
        <w:t>和</w:t>
      </w:r>
      <w:r>
        <w:rPr>
          <w:rFonts w:ascii="宋体" w:hAnsi="宋体" w:cs="宋体" w:eastAsia="宋体" w:hint="default"/>
          <w:spacing w:val="2"/>
        </w:rPr>
        <w:t>摊</w:t>
      </w:r>
      <w:r>
        <w:rPr>
          <w:spacing w:val="2"/>
        </w:rPr>
        <w:t>销</w:t>
      </w:r>
      <w:r>
        <w:rPr>
          <w:rFonts w:ascii="宋体" w:hAnsi="宋体" w:cs="宋体" w:eastAsia="宋体" w:hint="default"/>
          <w:spacing w:val="2"/>
        </w:rPr>
        <w:t>费</w:t>
      </w:r>
      <w:r>
        <w:rPr>
          <w:spacing w:val="2"/>
        </w:rPr>
        <w:t>用</w:t>
      </w:r>
      <w:r>
        <w:rPr>
          <w:rFonts w:ascii="宋体" w:hAnsi="宋体" w:cs="宋体" w:eastAsia="宋体" w:hint="default"/>
          <w:spacing w:val="2"/>
        </w:rPr>
        <w:t>进</w:t>
      </w:r>
      <w:r>
        <w:rPr>
          <w:spacing w:val="2"/>
        </w:rPr>
        <w:t>行</w:t>
      </w:r>
      <w:r>
        <w:rPr>
          <w:spacing w:val="-102"/>
        </w:rPr>
        <w:t> </w:t>
      </w:r>
      <w:r>
        <w:rPr/>
        <w:t>调</w:t>
      </w:r>
      <w:r>
        <w:rPr>
          <w:rFonts w:ascii="宋体" w:hAnsi="宋体" w:cs="宋体" w:eastAsia="宋体" w:hint="default"/>
        </w:rPr>
        <w:t>整</w:t>
      </w:r>
      <w:r>
        <w:rPr/>
        <w:t>。</w:t>
      </w:r>
    </w:p>
    <w:p>
      <w:pPr>
        <w:pStyle w:val="BodyText"/>
        <w:spacing w:line="398" w:lineRule="auto" w:before="79"/>
        <w:ind w:left="622" w:right="0"/>
        <w:jc w:val="left"/>
        <w:rPr>
          <w:rFonts w:ascii="宋体" w:hAnsi="宋体" w:cs="宋体" w:eastAsia="宋体" w:hint="default"/>
        </w:rPr>
      </w:pPr>
      <w:r>
        <w:rPr/>
        <w:t>（6）开发</w:t>
      </w:r>
      <w:r>
        <w:rPr>
          <w:rFonts w:ascii="宋体" w:hAnsi="宋体" w:cs="宋体" w:eastAsia="宋体" w:hint="default"/>
        </w:rPr>
        <w:t>支出</w:t>
      </w:r>
      <w:r>
        <w:rPr>
          <w:rFonts w:ascii="宋体" w:hAnsi="宋体" w:cs="宋体" w:eastAsia="宋体" w:hint="default"/>
          <w:w w:val="99"/>
        </w:rPr>
        <w:t> </w:t>
      </w:r>
      <w:r>
        <w:rPr>
          <w:rFonts w:ascii="宋体" w:hAnsi="宋体" w:cs="宋体" w:eastAsia="宋体" w:hint="default"/>
          <w:spacing w:val="2"/>
        </w:rPr>
        <w:t>确</w:t>
      </w:r>
      <w:r>
        <w:rPr>
          <w:spacing w:val="2"/>
        </w:rPr>
        <w:t>定资本</w:t>
      </w:r>
      <w:r>
        <w:rPr>
          <w:rFonts w:ascii="宋体" w:hAnsi="宋体" w:cs="宋体" w:eastAsia="宋体" w:hint="default"/>
          <w:spacing w:val="2"/>
        </w:rPr>
        <w:t>化</w:t>
      </w:r>
      <w:r>
        <w:rPr>
          <w:spacing w:val="2"/>
        </w:rPr>
        <w:t>的金额时，本公司管理</w:t>
      </w:r>
      <w:r>
        <w:rPr>
          <w:rFonts w:ascii="宋体" w:hAnsi="宋体" w:cs="宋体" w:eastAsia="宋体" w:hint="default"/>
          <w:spacing w:val="2"/>
        </w:rPr>
        <w:t>层</w:t>
      </w:r>
      <w:r>
        <w:rPr>
          <w:rFonts w:ascii="宋体" w:hAnsi="宋体" w:cs="宋体" w:eastAsia="宋体" w:hint="default"/>
          <w:spacing w:val="2"/>
        </w:rPr>
        <w:t>需</w:t>
      </w:r>
      <w:r>
        <w:rPr>
          <w:spacing w:val="2"/>
        </w:rPr>
        <w:t>要</w:t>
      </w:r>
      <w:r>
        <w:rPr>
          <w:rFonts w:ascii="宋体" w:hAnsi="宋体" w:cs="宋体" w:eastAsia="宋体" w:hint="default"/>
          <w:spacing w:val="2"/>
        </w:rPr>
        <w:t>作出</w:t>
      </w:r>
      <w:r>
        <w:rPr>
          <w:spacing w:val="2"/>
        </w:rPr>
        <w:t>有</w:t>
      </w:r>
      <w:r>
        <w:rPr>
          <w:rFonts w:ascii="宋体" w:hAnsi="宋体" w:cs="宋体" w:eastAsia="宋体" w:hint="default"/>
          <w:spacing w:val="2"/>
        </w:rPr>
        <w:t>关</w:t>
      </w:r>
      <w:r>
        <w:rPr>
          <w:spacing w:val="2"/>
        </w:rPr>
        <w:t>资产的</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spacing w:val="2"/>
        </w:rPr>
        <w:t>现金流</w:t>
      </w:r>
      <w:r>
        <w:rPr>
          <w:rFonts w:ascii="宋体" w:hAnsi="宋体" w:cs="宋体" w:eastAsia="宋体" w:hint="default"/>
          <w:spacing w:val="2"/>
        </w:rPr>
        <w:t>量</w:t>
      </w:r>
      <w:r>
        <w:rPr>
          <w:spacing w:val="2"/>
        </w:rPr>
        <w:t>、</w:t>
      </w:r>
      <w:r>
        <w:rPr>
          <w:rFonts w:ascii="宋体" w:hAnsi="宋体" w:cs="宋体" w:eastAsia="宋体" w:hint="default"/>
          <w:spacing w:val="2"/>
        </w:rPr>
        <w:t>适</w:t>
      </w:r>
    </w:p>
    <w:p>
      <w:pPr>
        <w:pStyle w:val="BodyText"/>
        <w:spacing w:line="240" w:lineRule="auto" w:before="5"/>
        <w:ind w:left="142" w:right="0"/>
        <w:jc w:val="both"/>
      </w:pPr>
      <w:r>
        <w:rPr/>
        <w:t>用的</w:t>
      </w:r>
      <w:r>
        <w:rPr>
          <w:rFonts w:ascii="宋体" w:hAnsi="宋体" w:cs="宋体" w:eastAsia="宋体" w:hint="default"/>
        </w:rPr>
        <w:t>折</w:t>
      </w:r>
      <w:r>
        <w:rPr/>
        <w:t>现</w:t>
      </w:r>
      <w:r>
        <w:rPr>
          <w:rFonts w:ascii="宋体" w:hAnsi="宋体" w:cs="宋体" w:eastAsia="宋体" w:hint="default"/>
        </w:rPr>
        <w:t>率</w:t>
      </w:r>
      <w:r>
        <w:rPr/>
        <w:t>以及</w:t>
      </w:r>
      <w:r>
        <w:rPr>
          <w:rFonts w:ascii="宋体" w:hAnsi="宋体" w:cs="宋体" w:eastAsia="宋体" w:hint="default"/>
        </w:rPr>
        <w:t>预</w:t>
      </w:r>
      <w:r>
        <w:rPr/>
        <w:t>计受</w:t>
      </w:r>
      <w:r>
        <w:rPr>
          <w:rFonts w:ascii="宋体" w:hAnsi="宋体" w:cs="宋体" w:eastAsia="宋体" w:hint="default"/>
        </w:rPr>
        <w:t>益期</w:t>
      </w:r>
      <w:r>
        <w:rPr/>
        <w:t>间的</w:t>
      </w:r>
      <w:r>
        <w:rPr>
          <w:rFonts w:ascii="宋体" w:hAnsi="宋体" w:cs="宋体" w:eastAsia="宋体" w:hint="default"/>
        </w:rPr>
        <w:t>假</w:t>
      </w:r>
      <w:r>
        <w:rPr/>
        <w:t>设。</w:t>
      </w:r>
    </w:p>
    <w:p>
      <w:pPr>
        <w:pStyle w:val="BodyText"/>
        <w:spacing w:line="400" w:lineRule="auto" w:before="206"/>
        <w:ind w:left="622" w:right="0"/>
        <w:jc w:val="left"/>
        <w:rPr>
          <w:rFonts w:ascii="宋体" w:hAnsi="宋体" w:cs="宋体" w:eastAsia="宋体" w:hint="default"/>
        </w:rPr>
      </w:pPr>
      <w:r>
        <w:rPr/>
        <w:t>（7）</w:t>
      </w:r>
      <w:r>
        <w:rPr>
          <w:rFonts w:ascii="宋体" w:hAnsi="宋体" w:cs="宋体" w:eastAsia="宋体" w:hint="default"/>
        </w:rPr>
        <w:t>递延</w:t>
      </w:r>
      <w:r>
        <w:rPr/>
        <w:t>所得</w:t>
      </w:r>
      <w:r>
        <w:rPr>
          <w:rFonts w:ascii="宋体" w:hAnsi="宋体" w:cs="宋体" w:eastAsia="宋体" w:hint="default"/>
        </w:rPr>
        <w:t>税</w:t>
      </w:r>
      <w:r>
        <w:rPr/>
        <w:t>资产</w:t>
      </w:r>
      <w:r>
        <w:rPr>
          <w:w w:val="99"/>
        </w:rPr>
        <w:t> </w:t>
      </w:r>
      <w:r>
        <w:rPr>
          <w:spacing w:val="2"/>
        </w:rPr>
        <w:t>在</w:t>
      </w:r>
      <w:r>
        <w:rPr>
          <w:rFonts w:ascii="宋体" w:hAnsi="宋体" w:cs="宋体" w:eastAsia="宋体" w:hint="default"/>
          <w:spacing w:val="2"/>
        </w:rPr>
        <w:t>很</w:t>
      </w:r>
      <w:r>
        <w:rPr>
          <w:spacing w:val="2"/>
        </w:rPr>
        <w:t>有可能有</w:t>
      </w:r>
      <w:r>
        <w:rPr>
          <w:rFonts w:ascii="宋体" w:hAnsi="宋体" w:cs="宋体" w:eastAsia="宋体" w:hint="default"/>
          <w:spacing w:val="2"/>
        </w:rPr>
        <w:t>足够</w:t>
      </w:r>
      <w:r>
        <w:rPr>
          <w:spacing w:val="2"/>
        </w:rPr>
        <w:t>的</w:t>
      </w:r>
      <w:r>
        <w:rPr>
          <w:rFonts w:ascii="宋体" w:hAnsi="宋体" w:cs="宋体" w:eastAsia="宋体" w:hint="default"/>
          <w:spacing w:val="2"/>
        </w:rPr>
        <w:t>应纳税利润来抵扣亏损</w:t>
      </w:r>
      <w:r>
        <w:rPr>
          <w:spacing w:val="2"/>
        </w:rPr>
        <w:t>的限</w:t>
      </w:r>
      <w:r>
        <w:rPr>
          <w:rFonts w:ascii="宋体" w:hAnsi="宋体" w:cs="宋体" w:eastAsia="宋体" w:hint="default"/>
          <w:spacing w:val="2"/>
        </w:rPr>
        <w:t>度内</w:t>
      </w:r>
      <w:r>
        <w:rPr>
          <w:spacing w:val="2"/>
        </w:rPr>
        <w:t>，本公司</w:t>
      </w:r>
      <w:r>
        <w:rPr>
          <w:rFonts w:ascii="宋体" w:hAnsi="宋体" w:cs="宋体" w:eastAsia="宋体" w:hint="default"/>
          <w:spacing w:val="2"/>
        </w:rPr>
        <w:t>就</w:t>
      </w:r>
      <w:r>
        <w:rPr>
          <w:spacing w:val="2"/>
        </w:rPr>
        <w:t>所有</w:t>
      </w:r>
      <w:r>
        <w:rPr>
          <w:rFonts w:ascii="宋体" w:hAnsi="宋体" w:cs="宋体" w:eastAsia="宋体" w:hint="default"/>
          <w:spacing w:val="2"/>
        </w:rPr>
        <w:t>未利</w:t>
      </w:r>
      <w:r>
        <w:rPr>
          <w:spacing w:val="2"/>
        </w:rPr>
        <w:t>用的</w:t>
      </w:r>
      <w:r>
        <w:rPr>
          <w:rFonts w:ascii="宋体" w:hAnsi="宋体" w:cs="宋体" w:eastAsia="宋体" w:hint="default"/>
          <w:spacing w:val="2"/>
        </w:rPr>
        <w:t>税</w:t>
      </w:r>
    </w:p>
    <w:p>
      <w:pPr>
        <w:pStyle w:val="BodyText"/>
        <w:spacing w:line="364" w:lineRule="auto" w:before="5"/>
        <w:ind w:left="142" w:right="0"/>
        <w:jc w:val="left"/>
      </w:pPr>
      <w:r>
        <w:rPr>
          <w:spacing w:val="2"/>
        </w:rPr>
        <w:t>务</w:t>
      </w:r>
      <w:r>
        <w:rPr>
          <w:rFonts w:ascii="宋体" w:hAnsi="宋体" w:cs="宋体" w:eastAsia="宋体" w:hint="default"/>
          <w:spacing w:val="2"/>
        </w:rPr>
        <w:t>亏损确认递延</w:t>
      </w:r>
      <w:r>
        <w:rPr>
          <w:spacing w:val="2"/>
        </w:rPr>
        <w:t>所得</w:t>
      </w:r>
      <w:r>
        <w:rPr>
          <w:rFonts w:ascii="宋体" w:hAnsi="宋体" w:cs="宋体" w:eastAsia="宋体" w:hint="default"/>
          <w:spacing w:val="2"/>
        </w:rPr>
        <w:t>税</w:t>
      </w:r>
      <w:r>
        <w:rPr>
          <w:spacing w:val="2"/>
        </w:rPr>
        <w:t>资产。</w:t>
      </w:r>
      <w:r>
        <w:rPr>
          <w:rFonts w:ascii="宋体" w:hAnsi="宋体" w:cs="宋体" w:eastAsia="宋体" w:hint="default"/>
          <w:spacing w:val="2"/>
        </w:rPr>
        <w:t>这</w:t>
      </w:r>
      <w:r>
        <w:rPr>
          <w:rFonts w:ascii="宋体" w:hAnsi="宋体" w:cs="宋体" w:eastAsia="宋体" w:hint="default"/>
          <w:spacing w:val="2"/>
        </w:rPr>
        <w:t>需</w:t>
      </w:r>
      <w:r>
        <w:rPr>
          <w:spacing w:val="2"/>
        </w:rPr>
        <w:t>要本公司管理</w:t>
      </w:r>
      <w:r>
        <w:rPr>
          <w:rFonts w:ascii="宋体" w:hAnsi="宋体" w:cs="宋体" w:eastAsia="宋体" w:hint="default"/>
          <w:spacing w:val="2"/>
        </w:rPr>
        <w:t>层运</w:t>
      </w:r>
      <w:r>
        <w:rPr>
          <w:spacing w:val="2"/>
        </w:rPr>
        <w:t>用</w:t>
      </w:r>
      <w:r>
        <w:rPr>
          <w:rFonts w:ascii="宋体" w:hAnsi="宋体" w:cs="宋体" w:eastAsia="宋体" w:hint="default"/>
          <w:spacing w:val="2"/>
        </w:rPr>
        <w:t>大量</w:t>
      </w:r>
      <w:r>
        <w:rPr>
          <w:spacing w:val="2"/>
        </w:rPr>
        <w:t>的</w:t>
      </w:r>
      <w:r>
        <w:rPr>
          <w:rFonts w:ascii="宋体" w:hAnsi="宋体" w:cs="宋体" w:eastAsia="宋体" w:hint="default"/>
          <w:spacing w:val="2"/>
        </w:rPr>
        <w:t>判断</w:t>
      </w:r>
      <w:r>
        <w:rPr>
          <w:rFonts w:ascii="宋体" w:hAnsi="宋体" w:cs="宋体" w:eastAsia="宋体" w:hint="default"/>
          <w:spacing w:val="2"/>
        </w:rPr>
        <w:t>来估</w:t>
      </w:r>
      <w:r>
        <w:rPr>
          <w:spacing w:val="2"/>
        </w:rPr>
        <w:t>计</w:t>
      </w:r>
      <w:r>
        <w:rPr>
          <w:rFonts w:ascii="宋体" w:hAnsi="宋体" w:cs="宋体" w:eastAsia="宋体" w:hint="default"/>
          <w:spacing w:val="2"/>
        </w:rPr>
        <w:t>未来应纳税</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w w:val="95"/>
        </w:rPr>
        <w:t>利润</w:t>
      </w:r>
      <w:r>
        <w:rPr>
          <w:w w:val="95"/>
        </w:rPr>
        <w:t>发生的时间和金额，</w:t>
      </w:r>
      <w:r>
        <w:rPr>
          <w:rFonts w:ascii="宋体" w:hAnsi="宋体" w:cs="宋体" w:eastAsia="宋体" w:hint="default"/>
          <w:w w:val="95"/>
        </w:rPr>
        <w:t>结</w:t>
      </w:r>
      <w:r>
        <w:rPr>
          <w:rFonts w:ascii="宋体" w:hAnsi="宋体" w:cs="宋体" w:eastAsia="宋体" w:hint="default"/>
          <w:w w:val="95"/>
        </w:rPr>
        <w:t>合纳税</w:t>
      </w:r>
      <w:r>
        <w:rPr>
          <w:rFonts w:ascii="宋体" w:hAnsi="宋体" w:cs="宋体" w:eastAsia="宋体" w:hint="default"/>
          <w:w w:val="95"/>
        </w:rPr>
        <w:t>筹划</w:t>
      </w:r>
      <w:r>
        <w:rPr>
          <w:rFonts w:ascii="宋体" w:hAnsi="宋体" w:cs="宋体" w:eastAsia="宋体" w:hint="default"/>
          <w:w w:val="95"/>
        </w:rPr>
        <w:t>策</w:t>
      </w:r>
      <w:r>
        <w:rPr>
          <w:rFonts w:ascii="宋体" w:hAnsi="宋体" w:cs="宋体" w:eastAsia="宋体" w:hint="default"/>
          <w:w w:val="95"/>
        </w:rPr>
        <w:t>略</w:t>
      </w:r>
      <w:r>
        <w:rPr>
          <w:w w:val="95"/>
        </w:rPr>
        <w:t>，以</w:t>
      </w:r>
      <w:r>
        <w:rPr>
          <w:rFonts w:ascii="宋体" w:hAnsi="宋体" w:cs="宋体" w:eastAsia="宋体" w:hint="default"/>
          <w:w w:val="95"/>
        </w:rPr>
        <w:t>决</w:t>
      </w:r>
      <w:r>
        <w:rPr>
          <w:w w:val="95"/>
        </w:rPr>
        <w:t>定</w:t>
      </w:r>
      <w:r>
        <w:rPr>
          <w:rFonts w:ascii="宋体" w:hAnsi="宋体" w:cs="宋体" w:eastAsia="宋体" w:hint="default"/>
          <w:w w:val="95"/>
        </w:rPr>
        <w:t>应确认</w:t>
      </w:r>
      <w:r>
        <w:rPr>
          <w:w w:val="95"/>
        </w:rPr>
        <w:t>的</w:t>
      </w:r>
      <w:r>
        <w:rPr>
          <w:rFonts w:ascii="宋体" w:hAnsi="宋体" w:cs="宋体" w:eastAsia="宋体" w:hint="default"/>
          <w:w w:val="95"/>
        </w:rPr>
        <w:t>递延</w:t>
      </w:r>
      <w:r>
        <w:rPr>
          <w:w w:val="95"/>
        </w:rPr>
        <w:t>所得</w:t>
      </w:r>
      <w:r>
        <w:rPr>
          <w:rFonts w:ascii="宋体" w:hAnsi="宋体" w:cs="宋体" w:eastAsia="宋体" w:hint="default"/>
          <w:w w:val="95"/>
        </w:rPr>
        <w:t>税</w:t>
      </w:r>
      <w:r>
        <w:rPr>
          <w:w w:val="95"/>
        </w:rPr>
        <w:t>资产的金额。</w:t>
      </w:r>
      <w:r>
        <w:rPr/>
      </w:r>
    </w:p>
    <w:p>
      <w:pPr>
        <w:pStyle w:val="BodyText"/>
        <w:spacing w:line="400" w:lineRule="auto" w:before="79"/>
        <w:ind w:left="622" w:right="0"/>
        <w:jc w:val="left"/>
      </w:pPr>
      <w:r>
        <w:rPr/>
        <w:t>（8）所得</w:t>
      </w:r>
      <w:r>
        <w:rPr>
          <w:rFonts w:ascii="宋体" w:hAnsi="宋体" w:cs="宋体" w:eastAsia="宋体" w:hint="default"/>
        </w:rPr>
        <w:t>税</w:t>
      </w:r>
      <w:r>
        <w:rPr>
          <w:rFonts w:ascii="宋体" w:hAnsi="宋体" w:cs="宋体" w:eastAsia="宋体" w:hint="default"/>
          <w:w w:val="99"/>
        </w:rPr>
        <w:t> </w:t>
      </w:r>
      <w:r>
        <w:rPr>
          <w:spacing w:val="2"/>
        </w:rPr>
        <w:t>本公司在</w:t>
      </w:r>
      <w:r>
        <w:rPr>
          <w:rFonts w:ascii="宋体" w:hAnsi="宋体" w:cs="宋体" w:eastAsia="宋体" w:hint="default"/>
          <w:spacing w:val="2"/>
        </w:rPr>
        <w:t>正常</w:t>
      </w:r>
      <w:r>
        <w:rPr>
          <w:spacing w:val="2"/>
        </w:rPr>
        <w:t>的经营</w:t>
      </w:r>
      <w:r>
        <w:rPr>
          <w:rFonts w:ascii="宋体" w:hAnsi="宋体" w:cs="宋体" w:eastAsia="宋体" w:hint="default"/>
          <w:spacing w:val="2"/>
        </w:rPr>
        <w:t>活动</w:t>
      </w:r>
      <w:r>
        <w:rPr>
          <w:spacing w:val="2"/>
        </w:rPr>
        <w:t>中，有</w:t>
      </w:r>
      <w:r>
        <w:rPr>
          <w:rFonts w:ascii="宋体" w:hAnsi="宋体" w:cs="宋体" w:eastAsia="宋体" w:hint="default"/>
          <w:spacing w:val="2"/>
        </w:rPr>
        <w:t>部</w:t>
      </w:r>
      <w:r>
        <w:rPr>
          <w:spacing w:val="2"/>
        </w:rPr>
        <w:t>分交易其</w:t>
      </w:r>
      <w:r>
        <w:rPr>
          <w:rFonts w:ascii="宋体" w:hAnsi="宋体" w:cs="宋体" w:eastAsia="宋体" w:hint="default"/>
          <w:spacing w:val="2"/>
        </w:rPr>
        <w:t>最终</w:t>
      </w:r>
      <w:r>
        <w:rPr>
          <w:spacing w:val="2"/>
        </w:rPr>
        <w:t>的</w:t>
      </w:r>
      <w:r>
        <w:rPr>
          <w:rFonts w:ascii="宋体" w:hAnsi="宋体" w:cs="宋体" w:eastAsia="宋体" w:hint="default"/>
          <w:spacing w:val="2"/>
        </w:rPr>
        <w:t>税</w:t>
      </w:r>
      <w:r>
        <w:rPr>
          <w:spacing w:val="2"/>
        </w:rPr>
        <w:t>务</w:t>
      </w:r>
      <w:r>
        <w:rPr>
          <w:rFonts w:ascii="宋体" w:hAnsi="宋体" w:cs="宋体" w:eastAsia="宋体" w:hint="default"/>
          <w:spacing w:val="2"/>
        </w:rPr>
        <w:t>处</w:t>
      </w:r>
      <w:r>
        <w:rPr>
          <w:spacing w:val="2"/>
        </w:rPr>
        <w:t>理和计算</w:t>
      </w:r>
      <w:r>
        <w:rPr>
          <w:rFonts w:ascii="宋体" w:hAnsi="宋体" w:cs="宋体" w:eastAsia="宋体" w:hint="default"/>
          <w:spacing w:val="2"/>
        </w:rPr>
        <w:t>存</w:t>
      </w:r>
      <w:r>
        <w:rPr>
          <w:spacing w:val="2"/>
        </w:rPr>
        <w:t>在</w:t>
      </w:r>
      <w:r>
        <w:rPr>
          <w:rFonts w:ascii="宋体" w:hAnsi="宋体" w:cs="宋体" w:eastAsia="宋体" w:hint="default"/>
          <w:spacing w:val="2"/>
        </w:rPr>
        <w:t>一</w:t>
      </w:r>
      <w:r>
        <w:rPr>
          <w:spacing w:val="2"/>
        </w:rPr>
        <w:t>定的不</w:t>
      </w:r>
    </w:p>
    <w:p>
      <w:pPr>
        <w:pStyle w:val="BodyText"/>
        <w:spacing w:line="364" w:lineRule="auto" w:before="5"/>
        <w:ind w:left="142" w:right="218"/>
        <w:jc w:val="both"/>
      </w:pPr>
      <w:r>
        <w:rPr>
          <w:rFonts w:ascii="宋体" w:hAnsi="宋体" w:cs="宋体" w:eastAsia="宋体" w:hint="default"/>
          <w:spacing w:val="2"/>
        </w:rPr>
        <w:t>确</w:t>
      </w:r>
      <w:r>
        <w:rPr>
          <w:spacing w:val="2"/>
        </w:rPr>
        <w:t>定</w:t>
      </w:r>
      <w:r>
        <w:rPr>
          <w:rFonts w:ascii="宋体" w:hAnsi="宋体" w:cs="宋体" w:eastAsia="宋体" w:hint="default"/>
          <w:spacing w:val="2"/>
        </w:rPr>
        <w:t>性</w:t>
      </w:r>
      <w:r>
        <w:rPr>
          <w:spacing w:val="2"/>
        </w:rPr>
        <w:t>。</w:t>
      </w:r>
      <w:r>
        <w:rPr>
          <w:rFonts w:ascii="宋体" w:hAnsi="宋体" w:cs="宋体" w:eastAsia="宋体" w:hint="default"/>
          <w:spacing w:val="2"/>
        </w:rPr>
        <w:t>部</w:t>
      </w:r>
      <w:r>
        <w:rPr>
          <w:spacing w:val="2"/>
        </w:rPr>
        <w:t>分项目是</w:t>
      </w:r>
      <w:r>
        <w:rPr>
          <w:rFonts w:ascii="宋体" w:hAnsi="宋体" w:cs="宋体" w:eastAsia="宋体" w:hint="default"/>
          <w:spacing w:val="2"/>
        </w:rPr>
        <w:t>否</w:t>
      </w:r>
      <w:r>
        <w:rPr>
          <w:spacing w:val="2"/>
        </w:rPr>
        <w:t>能</w:t>
      </w:r>
      <w:r>
        <w:rPr>
          <w:rFonts w:ascii="宋体" w:hAnsi="宋体" w:cs="宋体" w:eastAsia="宋体" w:hint="default"/>
          <w:spacing w:val="2"/>
        </w:rPr>
        <w:t>够</w:t>
      </w:r>
      <w:r>
        <w:rPr>
          <w:spacing w:val="2"/>
        </w:rPr>
        <w:t>在</w:t>
      </w:r>
      <w:r>
        <w:rPr>
          <w:rFonts w:ascii="宋体" w:hAnsi="宋体" w:cs="宋体" w:eastAsia="宋体" w:hint="default"/>
          <w:spacing w:val="2"/>
        </w:rPr>
        <w:t>税</w:t>
      </w:r>
      <w:r>
        <w:rPr>
          <w:spacing w:val="2"/>
        </w:rPr>
        <w:t>前</w:t>
      </w:r>
      <w:r>
        <w:rPr>
          <w:rFonts w:ascii="宋体" w:hAnsi="宋体" w:cs="宋体" w:eastAsia="宋体" w:hint="default"/>
          <w:spacing w:val="2"/>
        </w:rPr>
        <w:t>列支需</w:t>
      </w:r>
      <w:r>
        <w:rPr>
          <w:spacing w:val="2"/>
        </w:rPr>
        <w:t>要</w:t>
      </w:r>
      <w:r>
        <w:rPr>
          <w:rFonts w:ascii="宋体" w:hAnsi="宋体" w:cs="宋体" w:eastAsia="宋体" w:hint="default"/>
          <w:spacing w:val="2"/>
        </w:rPr>
        <w:t>税收</w:t>
      </w:r>
      <w:r>
        <w:rPr>
          <w:spacing w:val="2"/>
        </w:rPr>
        <w:t>主管机</w:t>
      </w:r>
      <w:r>
        <w:rPr>
          <w:rFonts w:ascii="宋体" w:hAnsi="宋体" w:cs="宋体" w:eastAsia="宋体" w:hint="default"/>
          <w:spacing w:val="2"/>
        </w:rPr>
        <w:t>关</w:t>
      </w:r>
      <w:r>
        <w:rPr>
          <w:spacing w:val="2"/>
        </w:rPr>
        <w:t>的</w:t>
      </w:r>
      <w:r>
        <w:rPr>
          <w:rFonts w:ascii="宋体" w:hAnsi="宋体" w:cs="宋体" w:eastAsia="宋体" w:hint="default"/>
          <w:spacing w:val="2"/>
        </w:rPr>
        <w:t>审</w:t>
      </w:r>
      <w:r>
        <w:rPr>
          <w:spacing w:val="2"/>
        </w:rPr>
        <w:t>批。</w:t>
      </w:r>
      <w:r>
        <w:rPr>
          <w:rFonts w:ascii="宋体" w:hAnsi="宋体" w:cs="宋体" w:eastAsia="宋体" w:hint="default"/>
          <w:spacing w:val="2"/>
        </w:rPr>
        <w:t>如果</w:t>
      </w:r>
      <w:r>
        <w:rPr>
          <w:rFonts w:ascii="宋体" w:hAnsi="宋体" w:cs="宋体" w:eastAsia="宋体" w:hint="default"/>
          <w:spacing w:val="2"/>
        </w:rPr>
        <w:t>这</w:t>
      </w:r>
      <w:r>
        <w:rPr>
          <w:rFonts w:ascii="宋体" w:hAnsi="宋体" w:cs="宋体" w:eastAsia="宋体" w:hint="default"/>
          <w:spacing w:val="2"/>
        </w:rPr>
        <w:t>些税</w:t>
      </w:r>
      <w:r>
        <w:rPr>
          <w:spacing w:val="2"/>
        </w:rPr>
        <w:t>务</w:t>
      </w:r>
      <w:r>
        <w:rPr>
          <w:rFonts w:ascii="宋体" w:hAnsi="宋体" w:cs="宋体" w:eastAsia="宋体" w:hint="default"/>
          <w:spacing w:val="2"/>
        </w:rPr>
        <w:t>事</w:t>
      </w:r>
      <w:r>
        <w:rPr>
          <w:spacing w:val="2"/>
        </w:rPr>
        <w:t>项</w:t>
      </w:r>
      <w:r>
        <w:rPr>
          <w:spacing w:val="-102"/>
        </w:rPr>
        <w:t> </w:t>
      </w:r>
      <w:r>
        <w:rPr>
          <w:spacing w:val="2"/>
        </w:rPr>
        <w:t>的</w:t>
      </w:r>
      <w:r>
        <w:rPr>
          <w:rFonts w:ascii="宋体" w:hAnsi="宋体" w:cs="宋体" w:eastAsia="宋体" w:hint="default"/>
          <w:spacing w:val="2"/>
        </w:rPr>
        <w:t>最终认</w:t>
      </w:r>
      <w:r>
        <w:rPr>
          <w:spacing w:val="2"/>
        </w:rPr>
        <w:t>定</w:t>
      </w:r>
      <w:r>
        <w:rPr>
          <w:rFonts w:ascii="宋体" w:hAnsi="宋体" w:cs="宋体" w:eastAsia="宋体" w:hint="default"/>
          <w:spacing w:val="2"/>
        </w:rPr>
        <w:t>结</w:t>
      </w:r>
      <w:r>
        <w:rPr>
          <w:rFonts w:ascii="宋体" w:hAnsi="宋体" w:cs="宋体" w:eastAsia="宋体" w:hint="default"/>
          <w:spacing w:val="2"/>
        </w:rPr>
        <w:t>果</w:t>
      </w:r>
      <w:r>
        <w:rPr>
          <w:spacing w:val="2"/>
        </w:rPr>
        <w:t>同</w:t>
      </w:r>
      <w:r>
        <w:rPr>
          <w:rFonts w:ascii="宋体" w:hAnsi="宋体" w:cs="宋体" w:eastAsia="宋体" w:hint="default"/>
          <w:spacing w:val="2"/>
        </w:rPr>
        <w:t>最初估</w:t>
      </w:r>
      <w:r>
        <w:rPr>
          <w:spacing w:val="2"/>
        </w:rPr>
        <w:t>计的金额</w:t>
      </w:r>
      <w:r>
        <w:rPr>
          <w:rFonts w:ascii="宋体" w:hAnsi="宋体" w:cs="宋体" w:eastAsia="宋体" w:hint="default"/>
          <w:spacing w:val="2"/>
        </w:rPr>
        <w:t>存</w:t>
      </w:r>
      <w:r>
        <w:rPr>
          <w:spacing w:val="2"/>
        </w:rPr>
        <w:t>在</w:t>
      </w:r>
      <w:r>
        <w:rPr>
          <w:rFonts w:ascii="宋体" w:hAnsi="宋体" w:cs="宋体" w:eastAsia="宋体" w:hint="default"/>
          <w:spacing w:val="2"/>
        </w:rPr>
        <w:t>差异</w:t>
      </w:r>
      <w:r>
        <w:rPr>
          <w:spacing w:val="2"/>
        </w:rPr>
        <w:t>，</w:t>
      </w:r>
      <w:r>
        <w:rPr>
          <w:rFonts w:ascii="宋体" w:hAnsi="宋体" w:cs="宋体" w:eastAsia="宋体" w:hint="default"/>
          <w:spacing w:val="2"/>
        </w:rPr>
        <w:t>则</w:t>
      </w:r>
      <w:r>
        <w:rPr>
          <w:spacing w:val="2"/>
        </w:rPr>
        <w:t>该</w:t>
      </w:r>
      <w:r>
        <w:rPr>
          <w:rFonts w:ascii="宋体" w:hAnsi="宋体" w:cs="宋体" w:eastAsia="宋体" w:hint="default"/>
          <w:spacing w:val="2"/>
        </w:rPr>
        <w:t>差异将对</w:t>
      </w:r>
      <w:r>
        <w:rPr>
          <w:spacing w:val="2"/>
        </w:rPr>
        <w:t>其</w:t>
      </w:r>
      <w:r>
        <w:rPr>
          <w:rFonts w:ascii="宋体" w:hAnsi="宋体" w:cs="宋体" w:eastAsia="宋体" w:hint="default"/>
          <w:spacing w:val="2"/>
        </w:rPr>
        <w:t>最终认</w:t>
      </w:r>
      <w:r>
        <w:rPr>
          <w:spacing w:val="2"/>
        </w:rPr>
        <w:t>定</w:t>
      </w:r>
      <w:r>
        <w:rPr>
          <w:rFonts w:ascii="宋体" w:hAnsi="宋体" w:cs="宋体" w:eastAsia="宋体" w:hint="default"/>
          <w:spacing w:val="2"/>
        </w:rPr>
        <w:t>期</w:t>
      </w:r>
      <w:r>
        <w:rPr>
          <w:spacing w:val="2"/>
        </w:rPr>
        <w:t>间的当</w:t>
      </w:r>
      <w:r>
        <w:rPr>
          <w:rFonts w:ascii="宋体" w:hAnsi="宋体" w:cs="宋体" w:eastAsia="宋体" w:hint="default"/>
          <w:spacing w:val="2"/>
        </w:rPr>
        <w:t>期</w:t>
      </w:r>
      <w:r>
        <w:rPr>
          <w:spacing w:val="2"/>
        </w:rPr>
        <w:t>所</w:t>
      </w:r>
      <w:r>
        <w:rPr>
          <w:spacing w:val="-102"/>
        </w:rPr>
        <w:t> </w:t>
      </w:r>
      <w:r>
        <w:rPr/>
        <w:t>得</w:t>
      </w:r>
      <w:r>
        <w:rPr>
          <w:rFonts w:ascii="宋体" w:hAnsi="宋体" w:cs="宋体" w:eastAsia="宋体" w:hint="default"/>
        </w:rPr>
        <w:t>税</w:t>
      </w:r>
      <w:r>
        <w:rPr/>
        <w:t>和</w:t>
      </w:r>
      <w:r>
        <w:rPr>
          <w:rFonts w:ascii="宋体" w:hAnsi="宋体" w:cs="宋体" w:eastAsia="宋体" w:hint="default"/>
        </w:rPr>
        <w:t>递延</w:t>
      </w:r>
      <w:r>
        <w:rPr/>
        <w:t>所得</w:t>
      </w:r>
      <w:r>
        <w:rPr>
          <w:rFonts w:ascii="宋体" w:hAnsi="宋体" w:cs="宋体" w:eastAsia="宋体" w:hint="default"/>
        </w:rPr>
        <w:t>税</w:t>
      </w:r>
      <w:r>
        <w:rPr/>
        <w:t>产生</w:t>
      </w:r>
      <w:r>
        <w:rPr>
          <w:rFonts w:ascii="宋体" w:hAnsi="宋体" w:cs="宋体" w:eastAsia="宋体" w:hint="default"/>
        </w:rPr>
        <w:t>影响</w:t>
      </w:r>
      <w:r>
        <w:rPr/>
        <w:t>。</w:t>
      </w:r>
    </w:p>
    <w:p>
      <w:pPr>
        <w:pStyle w:val="BodyText"/>
        <w:spacing w:line="398" w:lineRule="auto" w:before="82"/>
        <w:ind w:left="622" w:right="0"/>
        <w:jc w:val="left"/>
      </w:pPr>
      <w:r>
        <w:rPr/>
        <w:t>（9）</w:t>
      </w:r>
      <w:r>
        <w:rPr>
          <w:rFonts w:ascii="宋体" w:hAnsi="宋体" w:cs="宋体" w:eastAsia="宋体" w:hint="default"/>
        </w:rPr>
        <w:t>预</w:t>
      </w:r>
      <w:r>
        <w:rPr/>
        <w:t>计</w:t>
      </w:r>
      <w:r>
        <w:rPr>
          <w:rFonts w:ascii="宋体" w:hAnsi="宋体" w:cs="宋体" w:eastAsia="宋体" w:hint="default"/>
        </w:rPr>
        <w:t>负债</w:t>
      </w:r>
      <w:r>
        <w:rPr>
          <w:rFonts w:ascii="宋体" w:hAnsi="宋体" w:cs="宋体" w:eastAsia="宋体" w:hint="default"/>
          <w:w w:val="99"/>
        </w:rPr>
        <w:t> </w:t>
      </w:r>
      <w:r>
        <w:rPr>
          <w:spacing w:val="2"/>
        </w:rPr>
        <w:t>本公司</w:t>
      </w:r>
      <w:r>
        <w:rPr>
          <w:rFonts w:ascii="宋体" w:hAnsi="宋体" w:cs="宋体" w:eastAsia="宋体" w:hint="default"/>
          <w:spacing w:val="2"/>
        </w:rPr>
        <w:t>根据合</w:t>
      </w:r>
      <w:r>
        <w:rPr>
          <w:rFonts w:ascii="宋体" w:hAnsi="宋体" w:cs="宋体" w:eastAsia="宋体" w:hint="default"/>
          <w:spacing w:val="2"/>
        </w:rPr>
        <w:t>约</w:t>
      </w:r>
      <w:r>
        <w:rPr>
          <w:rFonts w:ascii="宋体" w:hAnsi="宋体" w:cs="宋体" w:eastAsia="宋体" w:hint="default"/>
          <w:spacing w:val="2"/>
        </w:rPr>
        <w:t>条款</w:t>
      </w:r>
      <w:r>
        <w:rPr>
          <w:spacing w:val="2"/>
        </w:rPr>
        <w:t>、现有</w:t>
      </w:r>
      <w:r>
        <w:rPr>
          <w:rFonts w:ascii="宋体" w:hAnsi="宋体" w:cs="宋体" w:eastAsia="宋体" w:hint="default"/>
          <w:spacing w:val="2"/>
        </w:rPr>
        <w:t>知识</w:t>
      </w:r>
      <w:r>
        <w:rPr>
          <w:spacing w:val="2"/>
        </w:rPr>
        <w:t>及</w:t>
      </w:r>
      <w:r>
        <w:rPr>
          <w:rFonts w:ascii="宋体" w:hAnsi="宋体" w:cs="宋体" w:eastAsia="宋体" w:hint="default"/>
          <w:spacing w:val="2"/>
        </w:rPr>
        <w:t>历史</w:t>
      </w:r>
      <w:r>
        <w:rPr>
          <w:spacing w:val="2"/>
        </w:rPr>
        <w:t>经</w:t>
      </w:r>
      <w:r>
        <w:rPr>
          <w:rFonts w:ascii="宋体" w:hAnsi="宋体" w:cs="宋体" w:eastAsia="宋体" w:hint="default"/>
          <w:spacing w:val="2"/>
        </w:rPr>
        <w:t>验</w:t>
      </w:r>
      <w:r>
        <w:rPr>
          <w:spacing w:val="2"/>
        </w:rPr>
        <w:t>，</w:t>
      </w:r>
      <w:r>
        <w:rPr>
          <w:rFonts w:ascii="宋体" w:hAnsi="宋体" w:cs="宋体" w:eastAsia="宋体" w:hint="default"/>
          <w:spacing w:val="2"/>
        </w:rPr>
        <w:t>对</w:t>
      </w:r>
      <w:r>
        <w:rPr>
          <w:spacing w:val="2"/>
        </w:rPr>
        <w:t>产品</w:t>
      </w:r>
      <w:r>
        <w:rPr>
          <w:rFonts w:ascii="宋体" w:hAnsi="宋体" w:cs="宋体" w:eastAsia="宋体" w:hint="default"/>
          <w:spacing w:val="2"/>
        </w:rPr>
        <w:t>质</w:t>
      </w:r>
      <w:r>
        <w:rPr>
          <w:rFonts w:ascii="宋体" w:hAnsi="宋体" w:cs="宋体" w:eastAsia="宋体" w:hint="default"/>
          <w:spacing w:val="2"/>
        </w:rPr>
        <w:t>量保</w:t>
      </w:r>
      <w:r>
        <w:rPr>
          <w:spacing w:val="2"/>
        </w:rPr>
        <w:t>证、</w:t>
      </w:r>
      <w:r>
        <w:rPr>
          <w:rFonts w:ascii="宋体" w:hAnsi="宋体" w:cs="宋体" w:eastAsia="宋体" w:hint="default"/>
          <w:spacing w:val="2"/>
        </w:rPr>
        <w:t>预</w:t>
      </w:r>
      <w:r>
        <w:rPr>
          <w:spacing w:val="2"/>
        </w:rPr>
        <w:t>计</w:t>
      </w:r>
      <w:r>
        <w:rPr>
          <w:rFonts w:ascii="宋体" w:hAnsi="宋体" w:cs="宋体" w:eastAsia="宋体" w:hint="default"/>
          <w:spacing w:val="2"/>
        </w:rPr>
        <w:t>合</w:t>
      </w:r>
      <w:r>
        <w:rPr>
          <w:spacing w:val="2"/>
        </w:rPr>
        <w:t>同</w:t>
      </w:r>
      <w:r>
        <w:rPr>
          <w:rFonts w:ascii="宋体" w:hAnsi="宋体" w:cs="宋体" w:eastAsia="宋体" w:hint="default"/>
          <w:spacing w:val="2"/>
        </w:rPr>
        <w:t>亏损</w:t>
      </w:r>
      <w:r>
        <w:rPr>
          <w:spacing w:val="2"/>
        </w:rPr>
        <w:t>、</w:t>
      </w:r>
    </w:p>
    <w:p>
      <w:pPr>
        <w:pStyle w:val="BodyText"/>
        <w:spacing w:line="367" w:lineRule="auto" w:before="7"/>
        <w:ind w:left="142" w:right="217"/>
        <w:jc w:val="both"/>
      </w:pPr>
      <w:r>
        <w:rPr>
          <w:rFonts w:ascii="宋体" w:hAnsi="宋体" w:cs="宋体" w:eastAsia="宋体" w:hint="default"/>
          <w:spacing w:val="2"/>
        </w:rPr>
        <w:t>延</w:t>
      </w:r>
      <w:r>
        <w:rPr>
          <w:rFonts w:ascii="宋体" w:hAnsi="宋体" w:cs="宋体" w:eastAsia="宋体" w:hint="default"/>
          <w:spacing w:val="2"/>
        </w:rPr>
        <w:t>迟</w:t>
      </w:r>
      <w:r>
        <w:rPr>
          <w:spacing w:val="2"/>
        </w:rPr>
        <w:t>交</w:t>
      </w:r>
      <w:r>
        <w:rPr>
          <w:rFonts w:ascii="宋体" w:hAnsi="宋体" w:cs="宋体" w:eastAsia="宋体" w:hint="default"/>
          <w:spacing w:val="2"/>
        </w:rPr>
        <w:t>货</w:t>
      </w:r>
      <w:r>
        <w:rPr>
          <w:rFonts w:ascii="宋体" w:hAnsi="宋体" w:cs="宋体" w:eastAsia="宋体" w:hint="default"/>
          <w:spacing w:val="2"/>
        </w:rPr>
        <w:t>违约</w:t>
      </w:r>
      <w:r>
        <w:rPr>
          <w:spacing w:val="2"/>
        </w:rPr>
        <w:t>金</w:t>
      </w:r>
      <w:r>
        <w:rPr>
          <w:rFonts w:ascii="宋体" w:hAnsi="宋体" w:cs="宋体" w:eastAsia="宋体" w:hint="default"/>
          <w:spacing w:val="2"/>
        </w:rPr>
        <w:t>等估</w:t>
      </w:r>
      <w:r>
        <w:rPr>
          <w:spacing w:val="2"/>
        </w:rPr>
        <w:t>计并计</w:t>
      </w:r>
      <w:r>
        <w:rPr>
          <w:rFonts w:ascii="宋体" w:hAnsi="宋体" w:cs="宋体" w:eastAsia="宋体" w:hint="default"/>
          <w:spacing w:val="2"/>
        </w:rPr>
        <w:t>提相应</w:t>
      </w:r>
      <w:r>
        <w:rPr>
          <w:spacing w:val="2"/>
        </w:rPr>
        <w:t>准备。在该</w:t>
      </w:r>
      <w:r>
        <w:rPr>
          <w:rFonts w:ascii="宋体" w:hAnsi="宋体" w:cs="宋体" w:eastAsia="宋体" w:hint="default"/>
          <w:spacing w:val="2"/>
        </w:rPr>
        <w:t>等</w:t>
      </w:r>
      <w:r>
        <w:rPr>
          <w:spacing w:val="2"/>
        </w:rPr>
        <w:t>或有</w:t>
      </w:r>
      <w:r>
        <w:rPr>
          <w:rFonts w:ascii="宋体" w:hAnsi="宋体" w:cs="宋体" w:eastAsia="宋体" w:hint="default"/>
          <w:spacing w:val="2"/>
        </w:rPr>
        <w:t>事</w:t>
      </w:r>
      <w:r>
        <w:rPr>
          <w:spacing w:val="2"/>
        </w:rPr>
        <w:t>项</w:t>
      </w:r>
      <w:r>
        <w:rPr>
          <w:rFonts w:ascii="宋体" w:hAnsi="宋体" w:cs="宋体" w:eastAsia="宋体" w:hint="default"/>
          <w:spacing w:val="2"/>
        </w:rPr>
        <w:t>已</w:t>
      </w:r>
      <w:r>
        <w:rPr>
          <w:spacing w:val="2"/>
        </w:rPr>
        <w:t>经</w:t>
      </w:r>
      <w:r>
        <w:rPr>
          <w:rFonts w:ascii="宋体" w:hAnsi="宋体" w:cs="宋体" w:eastAsia="宋体" w:hint="default"/>
          <w:spacing w:val="2"/>
        </w:rPr>
        <w:t>形成一</w:t>
      </w:r>
      <w:r>
        <w:rPr>
          <w:spacing w:val="2"/>
        </w:rPr>
        <w:t>项现时</w:t>
      </w:r>
      <w:r>
        <w:rPr>
          <w:rFonts w:ascii="宋体" w:hAnsi="宋体" w:cs="宋体" w:eastAsia="宋体" w:hint="default"/>
          <w:spacing w:val="2"/>
        </w:rPr>
        <w:t>义</w:t>
      </w:r>
      <w:r>
        <w:rPr>
          <w:spacing w:val="2"/>
        </w:rPr>
        <w:t>务，</w:t>
      </w:r>
      <w:r>
        <w:rPr>
          <w:rFonts w:ascii="宋体" w:hAnsi="宋体" w:cs="宋体" w:eastAsia="宋体" w:hint="default"/>
          <w:spacing w:val="2"/>
        </w:rPr>
        <w:t>且</w:t>
      </w:r>
      <w:r>
        <w:rPr>
          <w:rFonts w:ascii="宋体" w:hAnsi="宋体" w:cs="宋体" w:eastAsia="宋体" w:hint="default"/>
          <w:spacing w:val="-102"/>
        </w:rPr>
        <w:t> </w:t>
      </w:r>
      <w:r>
        <w:rPr>
          <w:rFonts w:ascii="宋体" w:hAnsi="宋体" w:cs="宋体" w:eastAsia="宋体" w:hint="default"/>
          <w:spacing w:val="2"/>
        </w:rPr>
        <w:t>履</w:t>
      </w:r>
      <w:r>
        <w:rPr>
          <w:spacing w:val="2"/>
        </w:rPr>
        <w:t>行该</w:t>
      </w:r>
      <w:r>
        <w:rPr>
          <w:rFonts w:ascii="宋体" w:hAnsi="宋体" w:cs="宋体" w:eastAsia="宋体" w:hint="default"/>
          <w:spacing w:val="2"/>
        </w:rPr>
        <w:t>等</w:t>
      </w:r>
      <w:r>
        <w:rPr>
          <w:spacing w:val="2"/>
        </w:rPr>
        <w:t>现时</w:t>
      </w:r>
      <w:r>
        <w:rPr>
          <w:rFonts w:ascii="宋体" w:hAnsi="宋体" w:cs="宋体" w:eastAsia="宋体" w:hint="default"/>
          <w:spacing w:val="2"/>
        </w:rPr>
        <w:t>义</w:t>
      </w:r>
      <w:r>
        <w:rPr>
          <w:spacing w:val="2"/>
        </w:rPr>
        <w:t>务</w:t>
      </w:r>
      <w:r>
        <w:rPr>
          <w:rFonts w:ascii="宋体" w:hAnsi="宋体" w:cs="宋体" w:eastAsia="宋体" w:hint="default"/>
          <w:spacing w:val="2"/>
        </w:rPr>
        <w:t>很</w:t>
      </w:r>
      <w:r>
        <w:rPr>
          <w:spacing w:val="2"/>
        </w:rPr>
        <w:t>可能</w:t>
      </w:r>
      <w:r>
        <w:rPr>
          <w:rFonts w:ascii="宋体" w:hAnsi="宋体" w:cs="宋体" w:eastAsia="宋体" w:hint="default"/>
          <w:spacing w:val="2"/>
        </w:rPr>
        <w:t>导</w:t>
      </w:r>
      <w:r>
        <w:rPr>
          <w:rFonts w:ascii="宋体" w:hAnsi="宋体" w:cs="宋体" w:eastAsia="宋体" w:hint="default"/>
          <w:spacing w:val="2"/>
        </w:rPr>
        <w:t>致</w:t>
      </w:r>
      <w:r>
        <w:rPr>
          <w:spacing w:val="2"/>
        </w:rPr>
        <w:t>经</w:t>
      </w:r>
      <w:r>
        <w:rPr>
          <w:rFonts w:ascii="宋体" w:hAnsi="宋体" w:cs="宋体" w:eastAsia="宋体" w:hint="default"/>
          <w:spacing w:val="2"/>
        </w:rPr>
        <w:t>济利益</w:t>
      </w:r>
      <w:r>
        <w:rPr>
          <w:spacing w:val="2"/>
        </w:rPr>
        <w:t>流</w:t>
      </w:r>
      <w:r>
        <w:rPr>
          <w:rFonts w:ascii="宋体" w:hAnsi="宋体" w:cs="宋体" w:eastAsia="宋体" w:hint="default"/>
          <w:spacing w:val="2"/>
        </w:rPr>
        <w:t>出</w:t>
      </w:r>
      <w:r>
        <w:rPr>
          <w:spacing w:val="2"/>
        </w:rPr>
        <w:t>本公司的</w:t>
      </w:r>
      <w:r>
        <w:rPr>
          <w:rFonts w:ascii="宋体" w:hAnsi="宋体" w:cs="宋体" w:eastAsia="宋体" w:hint="default"/>
          <w:spacing w:val="2"/>
        </w:rPr>
        <w:t>情况</w:t>
      </w:r>
      <w:r>
        <w:rPr>
          <w:spacing w:val="2"/>
        </w:rPr>
        <w:t>下，本公司</w:t>
      </w:r>
      <w:r>
        <w:rPr>
          <w:rFonts w:ascii="宋体" w:hAnsi="宋体" w:cs="宋体" w:eastAsia="宋体" w:hint="default"/>
          <w:spacing w:val="2"/>
        </w:rPr>
        <w:t>对</w:t>
      </w:r>
      <w:r>
        <w:rPr>
          <w:spacing w:val="2"/>
        </w:rPr>
        <w:t>或有</w:t>
      </w:r>
      <w:r>
        <w:rPr>
          <w:rFonts w:ascii="宋体" w:hAnsi="宋体" w:cs="宋体" w:eastAsia="宋体" w:hint="default"/>
          <w:spacing w:val="2"/>
        </w:rPr>
        <w:t>事</w:t>
      </w:r>
      <w:r>
        <w:rPr>
          <w:spacing w:val="2"/>
        </w:rPr>
        <w:t>项</w:t>
      </w:r>
      <w:r>
        <w:rPr>
          <w:rFonts w:ascii="宋体" w:hAnsi="宋体" w:cs="宋体" w:eastAsia="宋体" w:hint="default"/>
          <w:spacing w:val="2"/>
        </w:rPr>
        <w:t>按</w:t>
      </w:r>
      <w:r>
        <w:rPr>
          <w:rFonts w:ascii="宋体" w:hAnsi="宋体" w:cs="宋体" w:eastAsia="宋体" w:hint="default"/>
          <w:spacing w:val="2"/>
        </w:rPr>
        <w:t>履</w:t>
      </w:r>
      <w:r>
        <w:rPr>
          <w:rFonts w:ascii="宋体" w:hAnsi="宋体" w:cs="宋体" w:eastAsia="宋体" w:hint="default"/>
          <w:spacing w:val="-102"/>
        </w:rPr>
        <w:t> </w:t>
      </w:r>
      <w:r>
        <w:rPr>
          <w:spacing w:val="2"/>
        </w:rPr>
        <w:t>行</w:t>
      </w:r>
      <w:r>
        <w:rPr>
          <w:rFonts w:ascii="宋体" w:hAnsi="宋体" w:cs="宋体" w:eastAsia="宋体" w:hint="default"/>
          <w:spacing w:val="2"/>
        </w:rPr>
        <w:t>相关</w:t>
      </w:r>
      <w:r>
        <w:rPr>
          <w:spacing w:val="2"/>
        </w:rPr>
        <w:t>现时</w:t>
      </w:r>
      <w:r>
        <w:rPr>
          <w:rFonts w:ascii="宋体" w:hAnsi="宋体" w:cs="宋体" w:eastAsia="宋体" w:hint="default"/>
          <w:spacing w:val="2"/>
        </w:rPr>
        <w:t>义</w:t>
      </w:r>
      <w:r>
        <w:rPr>
          <w:spacing w:val="2"/>
        </w:rPr>
        <w:t>务所</w:t>
      </w:r>
      <w:r>
        <w:rPr>
          <w:rFonts w:ascii="宋体" w:hAnsi="宋体" w:cs="宋体" w:eastAsia="宋体" w:hint="default"/>
          <w:spacing w:val="2"/>
        </w:rPr>
        <w:t>需支出</w:t>
      </w:r>
      <w:r>
        <w:rPr>
          <w:spacing w:val="2"/>
        </w:rPr>
        <w:t>的</w:t>
      </w:r>
      <w:r>
        <w:rPr>
          <w:rFonts w:ascii="宋体" w:hAnsi="宋体" w:cs="宋体" w:eastAsia="宋体" w:hint="default"/>
          <w:spacing w:val="2"/>
        </w:rPr>
        <w:t>最</w:t>
      </w:r>
      <w:r>
        <w:rPr>
          <w:rFonts w:ascii="宋体" w:hAnsi="宋体" w:cs="宋体" w:eastAsia="宋体" w:hint="default"/>
          <w:spacing w:val="2"/>
        </w:rPr>
        <w:t>佳</w:t>
      </w:r>
      <w:r>
        <w:rPr>
          <w:rFonts w:ascii="宋体" w:hAnsi="宋体" w:cs="宋体" w:eastAsia="宋体" w:hint="default"/>
          <w:spacing w:val="2"/>
        </w:rPr>
        <w:t>估</w:t>
      </w:r>
      <w:r>
        <w:rPr>
          <w:spacing w:val="2"/>
        </w:rPr>
        <w:t>计数</w:t>
      </w:r>
      <w:r>
        <w:rPr>
          <w:rFonts w:ascii="宋体" w:hAnsi="宋体" w:cs="宋体" w:eastAsia="宋体" w:hint="default"/>
          <w:spacing w:val="2"/>
        </w:rPr>
        <w:t>确认</w:t>
      </w:r>
      <w:r>
        <w:rPr>
          <w:spacing w:val="2"/>
        </w:rPr>
        <w:t>为</w:t>
      </w:r>
      <w:r>
        <w:rPr>
          <w:rFonts w:ascii="宋体" w:hAnsi="宋体" w:cs="宋体" w:eastAsia="宋体" w:hint="default"/>
          <w:spacing w:val="2"/>
        </w:rPr>
        <w:t>预</w:t>
      </w:r>
      <w:r>
        <w:rPr>
          <w:spacing w:val="2"/>
        </w:rPr>
        <w:t>计</w:t>
      </w:r>
      <w:r>
        <w:rPr>
          <w:rFonts w:ascii="宋体" w:hAnsi="宋体" w:cs="宋体" w:eastAsia="宋体" w:hint="default"/>
          <w:spacing w:val="2"/>
        </w:rPr>
        <w:t>负债</w:t>
      </w:r>
      <w:r>
        <w:rPr>
          <w:spacing w:val="2"/>
        </w:rPr>
        <w:t>。</w:t>
      </w:r>
      <w:r>
        <w:rPr>
          <w:rFonts w:ascii="宋体" w:hAnsi="宋体" w:cs="宋体" w:eastAsia="宋体" w:hint="default"/>
          <w:spacing w:val="2"/>
        </w:rPr>
        <w:t>预</w:t>
      </w:r>
      <w:r>
        <w:rPr>
          <w:spacing w:val="2"/>
        </w:rPr>
        <w:t>计</w:t>
      </w:r>
      <w:r>
        <w:rPr>
          <w:rFonts w:ascii="宋体" w:hAnsi="宋体" w:cs="宋体" w:eastAsia="宋体" w:hint="default"/>
          <w:spacing w:val="2"/>
        </w:rPr>
        <w:t>负债</w:t>
      </w:r>
      <w:r>
        <w:rPr>
          <w:spacing w:val="2"/>
        </w:rPr>
        <w:t>的</w:t>
      </w:r>
      <w:r>
        <w:rPr>
          <w:rFonts w:ascii="宋体" w:hAnsi="宋体" w:cs="宋体" w:eastAsia="宋体" w:hint="default"/>
          <w:spacing w:val="2"/>
        </w:rPr>
        <w:t>确认</w:t>
      </w:r>
      <w:r>
        <w:rPr>
          <w:spacing w:val="2"/>
        </w:rPr>
        <w:t>和计</w:t>
      </w:r>
      <w:r>
        <w:rPr>
          <w:rFonts w:ascii="宋体" w:hAnsi="宋体" w:cs="宋体" w:eastAsia="宋体" w:hint="default"/>
          <w:spacing w:val="2"/>
        </w:rPr>
        <w:t>量</w:t>
      </w:r>
      <w:r>
        <w:rPr>
          <w:spacing w:val="2"/>
        </w:rPr>
        <w:t>在</w:t>
      </w:r>
      <w:r>
        <w:rPr>
          <w:rFonts w:ascii="宋体" w:hAnsi="宋体" w:cs="宋体" w:eastAsia="宋体" w:hint="default"/>
          <w:spacing w:val="2"/>
        </w:rPr>
        <w:t>很</w:t>
      </w:r>
      <w:r>
        <w:rPr>
          <w:rFonts w:ascii="宋体" w:hAnsi="宋体" w:cs="宋体" w:eastAsia="宋体" w:hint="default"/>
          <w:spacing w:val="-102"/>
        </w:rPr>
        <w:t> </w:t>
      </w:r>
      <w:r>
        <w:rPr>
          <w:rFonts w:ascii="宋体" w:hAnsi="宋体" w:cs="宋体" w:eastAsia="宋体" w:hint="default"/>
          <w:spacing w:val="2"/>
        </w:rPr>
        <w:t>大</w:t>
      </w:r>
      <w:r>
        <w:rPr>
          <w:spacing w:val="2"/>
        </w:rPr>
        <w:t>程</w:t>
      </w:r>
      <w:r>
        <w:rPr>
          <w:rFonts w:ascii="宋体" w:hAnsi="宋体" w:cs="宋体" w:eastAsia="宋体" w:hint="default"/>
          <w:spacing w:val="2"/>
        </w:rPr>
        <w:t>度</w:t>
      </w:r>
      <w:r>
        <w:rPr>
          <w:spacing w:val="2"/>
        </w:rPr>
        <w:t>上</w:t>
      </w:r>
      <w:r>
        <w:rPr>
          <w:rFonts w:ascii="宋体" w:hAnsi="宋体" w:cs="宋体" w:eastAsia="宋体" w:hint="default"/>
          <w:spacing w:val="2"/>
        </w:rPr>
        <w:t>依赖</w:t>
      </w:r>
      <w:r>
        <w:rPr>
          <w:spacing w:val="2"/>
        </w:rPr>
        <w:t>于管理</w:t>
      </w:r>
      <w:r>
        <w:rPr>
          <w:rFonts w:ascii="宋体" w:hAnsi="宋体" w:cs="宋体" w:eastAsia="宋体" w:hint="default"/>
          <w:spacing w:val="2"/>
        </w:rPr>
        <w:t>层</w:t>
      </w:r>
      <w:r>
        <w:rPr>
          <w:spacing w:val="2"/>
        </w:rPr>
        <w:t>的</w:t>
      </w:r>
      <w:r>
        <w:rPr>
          <w:rFonts w:ascii="宋体" w:hAnsi="宋体" w:cs="宋体" w:eastAsia="宋体" w:hint="default"/>
          <w:spacing w:val="2"/>
        </w:rPr>
        <w:t>判断</w:t>
      </w:r>
      <w:r>
        <w:rPr>
          <w:spacing w:val="2"/>
        </w:rPr>
        <w:t>。在</w:t>
      </w:r>
      <w:r>
        <w:rPr>
          <w:rFonts w:ascii="宋体" w:hAnsi="宋体" w:cs="宋体" w:eastAsia="宋体" w:hint="default"/>
          <w:spacing w:val="2"/>
        </w:rPr>
        <w:t>进</w:t>
      </w:r>
      <w:r>
        <w:rPr>
          <w:spacing w:val="2"/>
        </w:rPr>
        <w:t>行</w:t>
      </w:r>
      <w:r>
        <w:rPr>
          <w:rFonts w:ascii="宋体" w:hAnsi="宋体" w:cs="宋体" w:eastAsia="宋体" w:hint="default"/>
          <w:spacing w:val="2"/>
        </w:rPr>
        <w:t>判断</w:t>
      </w:r>
      <w:r>
        <w:rPr>
          <w:rFonts w:ascii="宋体" w:hAnsi="宋体" w:cs="宋体" w:eastAsia="宋体" w:hint="default"/>
          <w:spacing w:val="2"/>
        </w:rPr>
        <w:t>过</w:t>
      </w:r>
      <w:r>
        <w:rPr>
          <w:spacing w:val="2"/>
        </w:rPr>
        <w:t>程中本公司</w:t>
      </w:r>
      <w:r>
        <w:rPr>
          <w:rFonts w:ascii="宋体" w:hAnsi="宋体" w:cs="宋体" w:eastAsia="宋体" w:hint="default"/>
          <w:spacing w:val="2"/>
        </w:rPr>
        <w:t>需评估</w:t>
      </w:r>
      <w:r>
        <w:rPr>
          <w:spacing w:val="2"/>
        </w:rPr>
        <w:t>该</w:t>
      </w:r>
      <w:r>
        <w:rPr>
          <w:rFonts w:ascii="宋体" w:hAnsi="宋体" w:cs="宋体" w:eastAsia="宋体" w:hint="default"/>
          <w:spacing w:val="2"/>
        </w:rPr>
        <w:t>等</w:t>
      </w:r>
      <w:r>
        <w:rPr>
          <w:spacing w:val="2"/>
        </w:rPr>
        <w:t>或有</w:t>
      </w:r>
      <w:r>
        <w:rPr>
          <w:rFonts w:ascii="宋体" w:hAnsi="宋体" w:cs="宋体" w:eastAsia="宋体" w:hint="default"/>
          <w:spacing w:val="2"/>
        </w:rPr>
        <w:t>事</w:t>
      </w:r>
      <w:r>
        <w:rPr>
          <w:spacing w:val="2"/>
        </w:rPr>
        <w:t>项</w:t>
      </w:r>
      <w:r>
        <w:rPr>
          <w:rFonts w:ascii="宋体" w:hAnsi="宋体" w:cs="宋体" w:eastAsia="宋体" w:hint="default"/>
          <w:spacing w:val="2"/>
        </w:rPr>
        <w:t>相关</w:t>
      </w:r>
      <w:r>
        <w:rPr>
          <w:spacing w:val="2"/>
        </w:rPr>
        <w:t>的</w:t>
      </w:r>
      <w:r>
        <w:rPr>
          <w:spacing w:val="-102"/>
        </w:rPr>
        <w:t> </w:t>
      </w:r>
      <w:r>
        <w:rPr>
          <w:rFonts w:ascii="宋体" w:hAnsi="宋体" w:cs="宋体" w:eastAsia="宋体" w:hint="default"/>
        </w:rPr>
        <w:t>风险</w:t>
      </w:r>
      <w:r>
        <w:rPr/>
        <w:t>、不</w:t>
      </w:r>
      <w:r>
        <w:rPr>
          <w:rFonts w:ascii="宋体" w:hAnsi="宋体" w:cs="宋体" w:eastAsia="宋体" w:hint="default"/>
        </w:rPr>
        <w:t>确</w:t>
      </w:r>
      <w:r>
        <w:rPr/>
        <w:t>定</w:t>
      </w:r>
      <w:r>
        <w:rPr>
          <w:rFonts w:ascii="宋体" w:hAnsi="宋体" w:cs="宋体" w:eastAsia="宋体" w:hint="default"/>
        </w:rPr>
        <w:t>性</w:t>
      </w:r>
      <w:r>
        <w:rPr/>
        <w:t>及</w:t>
      </w:r>
      <w:r>
        <w:rPr>
          <w:rFonts w:ascii="宋体" w:hAnsi="宋体" w:cs="宋体" w:eastAsia="宋体" w:hint="default"/>
        </w:rPr>
        <w:t>货</w:t>
      </w:r>
      <w:r>
        <w:rPr/>
        <w:t>币时间价</w:t>
      </w:r>
      <w:r>
        <w:rPr>
          <w:rFonts w:ascii="宋体" w:hAnsi="宋体" w:cs="宋体" w:eastAsia="宋体" w:hint="default"/>
        </w:rPr>
        <w:t>值等因素</w:t>
      </w:r>
      <w:r>
        <w:rPr/>
        <w:t>。</w:t>
      </w:r>
    </w:p>
    <w:p>
      <w:pPr>
        <w:pStyle w:val="BodyText"/>
        <w:spacing w:line="364" w:lineRule="auto" w:before="82"/>
        <w:ind w:left="142" w:right="217" w:firstLine="480"/>
        <w:jc w:val="both"/>
      </w:pPr>
      <w:r>
        <w:rPr>
          <w:spacing w:val="2"/>
        </w:rPr>
        <w:t>其中，本公司会</w:t>
      </w:r>
      <w:r>
        <w:rPr>
          <w:rFonts w:ascii="宋体" w:hAnsi="宋体" w:cs="宋体" w:eastAsia="宋体" w:hint="default"/>
          <w:spacing w:val="2"/>
        </w:rPr>
        <w:t>就</w:t>
      </w:r>
      <w:r>
        <w:rPr>
          <w:rFonts w:ascii="宋体" w:hAnsi="宋体" w:cs="宋体" w:eastAsia="宋体" w:hint="default"/>
          <w:spacing w:val="2"/>
        </w:rPr>
        <w:t>出</w:t>
      </w:r>
      <w:r>
        <w:rPr>
          <w:spacing w:val="2"/>
        </w:rPr>
        <w:t>售、维修及改</w:t>
      </w:r>
      <w:r>
        <w:rPr>
          <w:rFonts w:ascii="宋体" w:hAnsi="宋体" w:cs="宋体" w:eastAsia="宋体" w:hint="default"/>
          <w:spacing w:val="2"/>
        </w:rPr>
        <w:t>造</w:t>
      </w:r>
      <w:r>
        <w:rPr>
          <w:spacing w:val="2"/>
        </w:rPr>
        <w:t>所售商品向</w:t>
      </w:r>
      <w:r>
        <w:rPr>
          <w:rFonts w:ascii="宋体" w:hAnsi="宋体" w:cs="宋体" w:eastAsia="宋体" w:hint="default"/>
          <w:spacing w:val="2"/>
        </w:rPr>
        <w:t>客户</w:t>
      </w:r>
      <w:r>
        <w:rPr>
          <w:rFonts w:ascii="宋体" w:hAnsi="宋体" w:cs="宋体" w:eastAsia="宋体" w:hint="default"/>
          <w:spacing w:val="2"/>
        </w:rPr>
        <w:t>提</w:t>
      </w:r>
      <w:r>
        <w:rPr>
          <w:rFonts w:ascii="宋体" w:hAnsi="宋体" w:cs="宋体" w:eastAsia="宋体" w:hint="default"/>
          <w:spacing w:val="2"/>
        </w:rPr>
        <w:t>供</w:t>
      </w:r>
      <w:r>
        <w:rPr>
          <w:spacing w:val="2"/>
        </w:rPr>
        <w:t>的售</w:t>
      </w:r>
      <w:r>
        <w:rPr>
          <w:rFonts w:ascii="宋体" w:hAnsi="宋体" w:cs="宋体" w:eastAsia="宋体" w:hint="default"/>
          <w:spacing w:val="2"/>
        </w:rPr>
        <w:t>后</w:t>
      </w:r>
      <w:r>
        <w:rPr>
          <w:rFonts w:ascii="宋体" w:hAnsi="宋体" w:cs="宋体" w:eastAsia="宋体" w:hint="default"/>
          <w:spacing w:val="2"/>
        </w:rPr>
        <w:t>质</w:t>
      </w:r>
      <w:r>
        <w:rPr>
          <w:rFonts w:ascii="宋体" w:hAnsi="宋体" w:cs="宋体" w:eastAsia="宋体" w:hint="default"/>
          <w:spacing w:val="2"/>
        </w:rPr>
        <w:t>量</w:t>
      </w:r>
      <w:r>
        <w:rPr>
          <w:spacing w:val="2"/>
        </w:rPr>
        <w:t>维修承</w:t>
      </w:r>
      <w:r>
        <w:rPr>
          <w:rFonts w:ascii="宋体" w:hAnsi="宋体" w:cs="宋体" w:eastAsia="宋体" w:hint="default"/>
          <w:spacing w:val="2"/>
        </w:rPr>
        <w:t>诺</w:t>
      </w:r>
      <w:r>
        <w:rPr>
          <w:rFonts w:ascii="宋体" w:hAnsi="宋体" w:cs="宋体" w:eastAsia="宋体" w:hint="default"/>
          <w:spacing w:val="2"/>
        </w:rPr>
        <w:t>预</w:t>
      </w:r>
      <w:r>
        <w:rPr>
          <w:rFonts w:ascii="宋体" w:hAnsi="宋体" w:cs="宋体" w:eastAsia="宋体" w:hint="default"/>
          <w:w w:val="99"/>
        </w:rPr>
        <w:t> </w:t>
      </w:r>
      <w:r>
        <w:rPr>
          <w:spacing w:val="2"/>
        </w:rPr>
        <w:t>计</w:t>
      </w:r>
      <w:r>
        <w:rPr>
          <w:rFonts w:ascii="宋体" w:hAnsi="宋体" w:cs="宋体" w:eastAsia="宋体" w:hint="default"/>
          <w:spacing w:val="2"/>
        </w:rPr>
        <w:t>负债</w:t>
      </w:r>
      <w:r>
        <w:rPr>
          <w:spacing w:val="2"/>
        </w:rPr>
        <w:t>。</w:t>
      </w:r>
      <w:r>
        <w:rPr>
          <w:rFonts w:ascii="宋体" w:hAnsi="宋体" w:cs="宋体" w:eastAsia="宋体" w:hint="default"/>
          <w:spacing w:val="2"/>
        </w:rPr>
        <w:t>预</w:t>
      </w:r>
      <w:r>
        <w:rPr>
          <w:spacing w:val="2"/>
        </w:rPr>
        <w:t>计</w:t>
      </w:r>
      <w:r>
        <w:rPr>
          <w:rFonts w:ascii="宋体" w:hAnsi="宋体" w:cs="宋体" w:eastAsia="宋体" w:hint="default"/>
          <w:spacing w:val="2"/>
        </w:rPr>
        <w:t>负债</w:t>
      </w:r>
      <w:r>
        <w:rPr>
          <w:spacing w:val="2"/>
        </w:rPr>
        <w:t>时</w:t>
      </w:r>
      <w:r>
        <w:rPr>
          <w:rFonts w:ascii="宋体" w:hAnsi="宋体" w:cs="宋体" w:eastAsia="宋体" w:hint="default"/>
          <w:spacing w:val="2"/>
        </w:rPr>
        <w:t>已</w:t>
      </w:r>
      <w:r>
        <w:rPr>
          <w:rFonts w:ascii="宋体" w:hAnsi="宋体" w:cs="宋体" w:eastAsia="宋体" w:hint="default"/>
          <w:spacing w:val="2"/>
        </w:rPr>
        <w:t>考虑</w:t>
      </w:r>
      <w:r>
        <w:rPr>
          <w:spacing w:val="2"/>
        </w:rPr>
        <w:t>本公司</w:t>
      </w:r>
      <w:r>
        <w:rPr>
          <w:rFonts w:ascii="宋体" w:hAnsi="宋体" w:cs="宋体" w:eastAsia="宋体" w:hint="default"/>
          <w:spacing w:val="2"/>
        </w:rPr>
        <w:t>近</w:t>
      </w:r>
      <w:r>
        <w:rPr>
          <w:rFonts w:ascii="宋体" w:hAnsi="宋体" w:cs="宋体" w:eastAsia="宋体" w:hint="default"/>
          <w:spacing w:val="2"/>
        </w:rPr>
        <w:t>期</w:t>
      </w:r>
      <w:r>
        <w:rPr>
          <w:spacing w:val="2"/>
        </w:rPr>
        <w:t>的维修经</w:t>
      </w:r>
      <w:r>
        <w:rPr>
          <w:rFonts w:ascii="宋体" w:hAnsi="宋体" w:cs="宋体" w:eastAsia="宋体" w:hint="default"/>
          <w:spacing w:val="2"/>
        </w:rPr>
        <w:t>验</w:t>
      </w:r>
      <w:r>
        <w:rPr>
          <w:spacing w:val="2"/>
        </w:rPr>
        <w:t>数</w:t>
      </w:r>
      <w:r>
        <w:rPr>
          <w:rFonts w:ascii="宋体" w:hAnsi="宋体" w:cs="宋体" w:eastAsia="宋体" w:hint="default"/>
          <w:spacing w:val="2"/>
        </w:rPr>
        <w:t>据</w:t>
      </w:r>
      <w:r>
        <w:rPr>
          <w:spacing w:val="2"/>
        </w:rPr>
        <w:t>，</w:t>
      </w:r>
      <w:r>
        <w:rPr>
          <w:rFonts w:ascii="宋体" w:hAnsi="宋体" w:cs="宋体" w:eastAsia="宋体" w:hint="default"/>
          <w:spacing w:val="2"/>
        </w:rPr>
        <w:t>但近</w:t>
      </w:r>
      <w:r>
        <w:rPr>
          <w:rFonts w:ascii="宋体" w:hAnsi="宋体" w:cs="宋体" w:eastAsia="宋体" w:hint="default"/>
          <w:spacing w:val="2"/>
        </w:rPr>
        <w:t>期</w:t>
      </w:r>
      <w:r>
        <w:rPr>
          <w:spacing w:val="2"/>
        </w:rPr>
        <w:t>的维修经</w:t>
      </w:r>
      <w:r>
        <w:rPr>
          <w:rFonts w:ascii="宋体" w:hAnsi="宋体" w:cs="宋体" w:eastAsia="宋体" w:hint="default"/>
          <w:spacing w:val="2"/>
        </w:rPr>
        <w:t>验</w:t>
      </w:r>
      <w:r>
        <w:rPr>
          <w:spacing w:val="2"/>
        </w:rPr>
        <w:t>可能</w:t>
      </w:r>
      <w:r>
        <w:rPr>
          <w:rFonts w:ascii="宋体" w:hAnsi="宋体" w:cs="宋体" w:eastAsia="宋体" w:hint="default"/>
          <w:spacing w:val="2"/>
        </w:rPr>
        <w:t>无</w:t>
      </w:r>
      <w:r>
        <w:rPr>
          <w:spacing w:val="2"/>
        </w:rPr>
        <w:t>法</w:t>
      </w:r>
      <w:r>
        <w:rPr>
          <w:spacing w:val="-102"/>
        </w:rPr>
        <w:t> </w:t>
      </w:r>
      <w:r>
        <w:rPr>
          <w:rFonts w:ascii="宋体" w:hAnsi="宋体" w:cs="宋体" w:eastAsia="宋体" w:hint="default"/>
        </w:rPr>
        <w:t>反映将来</w:t>
      </w:r>
      <w:r>
        <w:rPr/>
        <w:t>的维修</w:t>
      </w:r>
      <w:r>
        <w:rPr>
          <w:rFonts w:ascii="宋体" w:hAnsi="宋体" w:cs="宋体" w:eastAsia="宋体" w:hint="default"/>
        </w:rPr>
        <w:t>情况</w:t>
      </w:r>
      <w:r>
        <w:rPr/>
        <w:t>。</w:t>
      </w:r>
      <w:r>
        <w:rPr>
          <w:rFonts w:ascii="宋体" w:hAnsi="宋体" w:cs="宋体" w:eastAsia="宋体" w:hint="default"/>
        </w:rPr>
        <w:t>这</w:t>
      </w:r>
      <w:r>
        <w:rPr/>
        <w:t>项准备的任</w:t>
      </w:r>
      <w:r>
        <w:rPr>
          <w:rFonts w:ascii="宋体" w:hAnsi="宋体" w:cs="宋体" w:eastAsia="宋体" w:hint="default"/>
        </w:rPr>
        <w:t>何</w:t>
      </w:r>
      <w:r>
        <w:rPr/>
        <w:t>增</w:t>
      </w:r>
      <w:r>
        <w:rPr>
          <w:rFonts w:ascii="宋体" w:hAnsi="宋体" w:cs="宋体" w:eastAsia="宋体" w:hint="default"/>
        </w:rPr>
        <w:t>加</w:t>
      </w:r>
      <w:r>
        <w:rPr/>
        <w:t>或</w:t>
      </w:r>
      <w:r>
        <w:rPr>
          <w:rFonts w:ascii="宋体" w:hAnsi="宋体" w:cs="宋体" w:eastAsia="宋体" w:hint="default"/>
        </w:rPr>
        <w:t>减少</w:t>
      </w:r>
      <w:r>
        <w:rPr/>
        <w:t>，</w:t>
      </w:r>
      <w:r>
        <w:rPr>
          <w:rFonts w:ascii="宋体" w:hAnsi="宋体" w:cs="宋体" w:eastAsia="宋体" w:hint="default"/>
        </w:rPr>
        <w:t>均</w:t>
      </w:r>
      <w:r>
        <w:rPr/>
        <w:t>可能</w:t>
      </w:r>
      <w:r>
        <w:rPr>
          <w:rFonts w:ascii="宋体" w:hAnsi="宋体" w:cs="宋体" w:eastAsia="宋体" w:hint="default"/>
        </w:rPr>
        <w:t>影响未来</w:t>
      </w:r>
      <w:r>
        <w:rPr/>
        <w:t>年</w:t>
      </w:r>
      <w:r>
        <w:rPr>
          <w:rFonts w:ascii="宋体" w:hAnsi="宋体" w:cs="宋体" w:eastAsia="宋体" w:hint="default"/>
        </w:rPr>
        <w:t>度</w:t>
      </w:r>
      <w:r>
        <w:rPr/>
        <w:t>的</w:t>
      </w:r>
      <w:r>
        <w:rPr>
          <w:rFonts w:ascii="宋体" w:hAnsi="宋体" w:cs="宋体" w:eastAsia="宋体" w:hint="default"/>
        </w:rPr>
        <w:t>损益</w:t>
      </w:r>
      <w:r>
        <w:rPr/>
        <w:t>。</w:t>
      </w:r>
    </w:p>
    <w:p>
      <w:pPr>
        <w:pStyle w:val="BodyText"/>
        <w:spacing w:line="240" w:lineRule="auto" w:before="187"/>
        <w:ind w:left="625" w:right="0"/>
        <w:jc w:val="left"/>
        <w:rPr>
          <w:rFonts w:ascii="宋体" w:hAnsi="宋体" w:cs="宋体" w:eastAsia="宋体" w:hint="default"/>
        </w:rPr>
      </w:pPr>
      <w:r>
        <w:rPr>
          <w:rFonts w:ascii="宋体" w:hAnsi="宋体" w:cs="宋体" w:eastAsia="宋体" w:hint="default"/>
        </w:rPr>
        <w:t>五、税项</w:t>
      </w:r>
    </w:p>
    <w:p>
      <w:pPr>
        <w:spacing w:after="0" w:line="240" w:lineRule="auto"/>
        <w:jc w:val="left"/>
        <w:rPr>
          <w:rFonts w:ascii="宋体" w:hAnsi="宋体" w:cs="宋体" w:eastAsia="宋体" w:hint="default"/>
        </w:rPr>
        <w:sectPr>
          <w:pgSz w:w="11900" w:h="16840"/>
          <w:pgMar w:header="942" w:footer="950" w:top="1140" w:bottom="1140" w:left="1480" w:right="1060"/>
        </w:sectPr>
      </w:pPr>
    </w:p>
    <w:p>
      <w:pPr>
        <w:spacing w:line="240" w:lineRule="auto" w:before="11"/>
        <w:rPr>
          <w:rFonts w:ascii="宋体" w:hAnsi="宋体" w:cs="宋体" w:eastAsia="宋体" w:hint="default"/>
          <w:sz w:val="26"/>
          <w:szCs w:val="26"/>
        </w:rPr>
      </w:pPr>
    </w:p>
    <w:p>
      <w:pPr>
        <w:pStyle w:val="BodyText"/>
        <w:spacing w:line="240" w:lineRule="auto" w:before="31"/>
        <w:ind w:left="624" w:right="0"/>
        <w:jc w:val="left"/>
        <w:rPr>
          <w:rFonts w:ascii="宋体" w:hAnsi="宋体" w:cs="宋体" w:eastAsia="宋体" w:hint="default"/>
        </w:rPr>
      </w:pPr>
      <w:r>
        <w:rPr>
          <w:rFonts w:ascii="宋体" w:hAnsi="宋体" w:cs="宋体" w:eastAsia="宋体" w:hint="default"/>
        </w:rPr>
        <w:t>1、主要税种及税率</w:t>
      </w:r>
    </w:p>
    <w:p>
      <w:pPr>
        <w:spacing w:line="240" w:lineRule="auto" w:before="12"/>
        <w:rPr>
          <w:rFonts w:ascii="宋体" w:hAnsi="宋体" w:cs="宋体" w:eastAsia="宋体" w:hint="default"/>
          <w:sz w:val="16"/>
          <w:szCs w:val="16"/>
        </w:rPr>
      </w:pPr>
    </w:p>
    <w:p>
      <w:pPr>
        <w:pStyle w:val="BodyText"/>
        <w:tabs>
          <w:tab w:pos="5525" w:val="left" w:leader="none"/>
        </w:tabs>
        <w:spacing w:line="240" w:lineRule="auto"/>
        <w:ind w:left="1407" w:right="0"/>
        <w:jc w:val="left"/>
        <w:rPr>
          <w:rFonts w:ascii="宋体" w:hAnsi="宋体" w:cs="宋体" w:eastAsia="宋体" w:hint="default"/>
        </w:rPr>
      </w:pPr>
      <w:r>
        <w:rPr>
          <w:rFonts w:ascii="宋体" w:hAnsi="宋体" w:cs="宋体" w:eastAsia="宋体" w:hint="default"/>
          <w:w w:val="95"/>
        </w:rPr>
        <w:t>税种</w:t>
        <w:tab/>
      </w:r>
      <w:r>
        <w:rPr>
          <w:rFonts w:ascii="宋体" w:hAnsi="宋体" w:cs="宋体" w:eastAsia="宋体" w:hint="default"/>
        </w:rPr>
        <w:t>具体税率情况</w:t>
      </w:r>
    </w:p>
    <w:p>
      <w:pPr>
        <w:spacing w:line="240" w:lineRule="auto" w:before="0"/>
        <w:rPr>
          <w:rFonts w:ascii="宋体" w:hAnsi="宋体" w:cs="宋体" w:eastAsia="宋体" w:hint="default"/>
          <w:sz w:val="4"/>
          <w:szCs w:val="4"/>
        </w:rPr>
      </w:pPr>
    </w:p>
    <w:p>
      <w:pPr>
        <w:tabs>
          <w:tab w:pos="3360" w:val="left" w:leader="none"/>
        </w:tabs>
        <w:spacing w:line="20" w:lineRule="exact"/>
        <w:ind w:left="154" w:right="0" w:firstLine="0"/>
        <w:rPr>
          <w:rFonts w:ascii="宋体" w:hAnsi="宋体" w:cs="宋体" w:eastAsia="宋体" w:hint="default"/>
          <w:sz w:val="2"/>
          <w:szCs w:val="2"/>
        </w:rPr>
      </w:pPr>
      <w:r>
        <w:rPr>
          <w:rFonts w:ascii="宋体"/>
          <w:sz w:val="2"/>
        </w:rPr>
        <w:pict>
          <v:group style="width:149.050pt;height:.5pt;mso-position-horizontal-relative:char;mso-position-vertical-relative:line" coordorigin="0,0" coordsize="2981,10">
            <v:group style="position:absolute;left:5;top:5;width:2972;height:2" coordorigin="5,5" coordsize="2972,2">
              <v:shape style="position:absolute;left:5;top:5;width:2972;height:2" coordorigin="5,5" coordsize="2972,0" path="m5,5l2976,5e" filled="false" stroked="true" strokeweight=".479531pt" strokecolor="#000000">
                <v:path arrowok="t"/>
              </v:shape>
            </v:group>
          </v:group>
        </w:pict>
      </w:r>
      <w:r>
        <w:rPr>
          <w:rFonts w:ascii="宋体"/>
          <w:sz w:val="2"/>
        </w:rPr>
      </w:r>
      <w:r>
        <w:rPr>
          <w:rFonts w:ascii="宋体"/>
          <w:sz w:val="2"/>
        </w:rPr>
        <w:tab/>
      </w:r>
      <w:r>
        <w:rPr>
          <w:rFonts w:ascii="宋体"/>
          <w:sz w:val="2"/>
        </w:rPr>
        <w:pict>
          <v:group style="width:288pt;height:.5pt;mso-position-horizontal-relative:char;mso-position-vertical-relative:line" coordorigin="0,0" coordsize="5760,10">
            <v:group style="position:absolute;left:5;top:5;width:5751;height:2" coordorigin="5,5" coordsize="5751,2">
              <v:shape style="position:absolute;left:5;top:5;width:5751;height:2" coordorigin="5,5" coordsize="5751,0" path="m5,5l5755,5e" filled="false" stroked="true" strokeweight=".479531pt" strokecolor="#000000">
                <v:path arrowok="t"/>
              </v:shape>
            </v:group>
          </v:group>
        </w:pict>
      </w:r>
      <w:r>
        <w:rPr>
          <w:rFonts w:ascii="宋体"/>
          <w:sz w:val="2"/>
        </w:rPr>
      </w:r>
    </w:p>
    <w:p>
      <w:pPr>
        <w:spacing w:line="240" w:lineRule="auto" w:before="12"/>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00" w:h="16840"/>
          <w:pgMar w:header="942" w:footer="950" w:top="1140" w:bottom="1140" w:left="1480" w:right="1060"/>
        </w:sectPr>
      </w:pPr>
    </w:p>
    <w:p>
      <w:pPr>
        <w:spacing w:line="240" w:lineRule="auto" w:before="10"/>
        <w:rPr>
          <w:rFonts w:ascii="宋体" w:hAnsi="宋体" w:cs="宋体" w:eastAsia="宋体" w:hint="default"/>
          <w:sz w:val="19"/>
          <w:szCs w:val="19"/>
        </w:rPr>
      </w:pPr>
    </w:p>
    <w:p>
      <w:pPr>
        <w:pStyle w:val="BodyText"/>
        <w:spacing w:line="240" w:lineRule="auto"/>
        <w:ind w:left="267" w:right="-20"/>
        <w:jc w:val="left"/>
        <w:rPr>
          <w:rFonts w:ascii="宋体" w:hAnsi="宋体" w:cs="宋体" w:eastAsia="宋体" w:hint="default"/>
        </w:rPr>
      </w:pPr>
      <w:r>
        <w:rPr>
          <w:rFonts w:ascii="宋体" w:hAnsi="宋体" w:cs="宋体" w:eastAsia="宋体" w:hint="default"/>
        </w:rPr>
        <w:t>增值税</w:t>
      </w:r>
    </w:p>
    <w:p>
      <w:pPr>
        <w:pStyle w:val="BodyText"/>
        <w:spacing w:line="367" w:lineRule="auto" w:before="28"/>
        <w:ind w:left="267" w:right="0"/>
        <w:jc w:val="left"/>
        <w:rPr>
          <w:rFonts w:ascii="宋体" w:hAnsi="宋体" w:cs="宋体" w:eastAsia="宋体" w:hint="default"/>
        </w:rPr>
      </w:pPr>
      <w:r>
        <w:rPr>
          <w:spacing w:val="-5"/>
          <w:w w:val="99"/>
        </w:rPr>
        <w:br w:type="column"/>
      </w:r>
      <w:r>
        <w:rPr>
          <w:rFonts w:ascii="宋体" w:hAnsi="宋体" w:cs="宋体" w:eastAsia="宋体" w:hint="default"/>
          <w:spacing w:val="-5"/>
          <w:w w:val="99"/>
        </w:rPr>
        <w:t>应税收入按17%的税率计算销项税，并按扣除当期允许</w:t>
      </w:r>
      <w:r>
        <w:rPr>
          <w:rFonts w:ascii="宋体" w:hAnsi="宋体" w:cs="宋体" w:eastAsia="宋体" w:hint="default"/>
          <w:spacing w:val="-103"/>
          <w:w w:val="99"/>
        </w:rPr>
        <w:t> </w:t>
      </w:r>
      <w:r>
        <w:rPr>
          <w:rFonts w:ascii="宋体" w:hAnsi="宋体" w:cs="宋体" w:eastAsia="宋体" w:hint="default"/>
          <w:spacing w:val="-103"/>
          <w:w w:val="99"/>
        </w:rPr>
      </w:r>
      <w:r>
        <w:rPr>
          <w:rFonts w:ascii="宋体" w:hAnsi="宋体" w:cs="宋体" w:eastAsia="宋体" w:hint="default"/>
        </w:rPr>
        <w:t>抵扣的进项税额后的差额计缴增值税。</w:t>
      </w:r>
    </w:p>
    <w:p>
      <w:pPr>
        <w:spacing w:after="0" w:line="367" w:lineRule="auto"/>
        <w:jc w:val="left"/>
        <w:rPr>
          <w:rFonts w:ascii="宋体" w:hAnsi="宋体" w:cs="宋体" w:eastAsia="宋体" w:hint="default"/>
        </w:rPr>
        <w:sectPr>
          <w:type w:val="continuous"/>
          <w:pgSz w:w="11900" w:h="16840"/>
          <w:pgMar w:top="900" w:bottom="280" w:left="1480" w:right="1060"/>
          <w:cols w:num="2" w:equalWidth="0">
            <w:col w:w="988" w:space="2226"/>
            <w:col w:w="6146"/>
          </w:cols>
        </w:sectPr>
      </w:pPr>
    </w:p>
    <w:p>
      <w:pPr>
        <w:pStyle w:val="BodyText"/>
        <w:tabs>
          <w:tab w:pos="3480" w:val="left" w:leader="none"/>
        </w:tabs>
        <w:spacing w:line="240" w:lineRule="auto" w:before="103"/>
        <w:ind w:left="267" w:right="0"/>
        <w:jc w:val="left"/>
        <w:rPr>
          <w:rFonts w:ascii="宋体" w:hAnsi="宋体" w:cs="宋体" w:eastAsia="宋体" w:hint="default"/>
        </w:rPr>
      </w:pPr>
      <w:r>
        <w:rPr>
          <w:rFonts w:ascii="宋体" w:hAnsi="宋体" w:cs="宋体" w:eastAsia="宋体" w:hint="default"/>
          <w:w w:val="95"/>
        </w:rPr>
        <w:t>营业税</w:t>
        <w:tab/>
      </w:r>
      <w:r>
        <w:rPr>
          <w:rFonts w:ascii="宋体" w:hAnsi="宋体" w:cs="宋体" w:eastAsia="宋体" w:hint="default"/>
        </w:rPr>
        <w:t>按应税营业额的5%计缴营业税。</w:t>
      </w:r>
    </w:p>
    <w:p>
      <w:pPr>
        <w:spacing w:line="240" w:lineRule="auto" w:before="4"/>
        <w:rPr>
          <w:rFonts w:ascii="宋体" w:hAnsi="宋体" w:cs="宋体" w:eastAsia="宋体" w:hint="default"/>
          <w:sz w:val="19"/>
          <w:szCs w:val="19"/>
        </w:rPr>
      </w:pPr>
    </w:p>
    <w:p>
      <w:pPr>
        <w:pStyle w:val="BodyText"/>
        <w:tabs>
          <w:tab w:pos="3480" w:val="left" w:leader="none"/>
        </w:tabs>
        <w:spacing w:line="240" w:lineRule="auto"/>
        <w:ind w:left="267" w:right="0"/>
        <w:jc w:val="left"/>
        <w:rPr>
          <w:rFonts w:ascii="宋体" w:hAnsi="宋体" w:cs="宋体" w:eastAsia="宋体" w:hint="default"/>
        </w:rPr>
      </w:pPr>
      <w:r>
        <w:rPr>
          <w:rFonts w:ascii="宋体" w:hAnsi="宋体" w:cs="宋体" w:eastAsia="宋体" w:hint="default"/>
          <w:w w:val="95"/>
        </w:rPr>
        <w:t>城市维护建设税</w:t>
        <w:tab/>
      </w:r>
      <w:r>
        <w:rPr>
          <w:rFonts w:ascii="宋体" w:hAnsi="宋体" w:cs="宋体" w:eastAsia="宋体" w:hint="default"/>
        </w:rPr>
        <w:t>按实际缴纳的流转税的7%计缴。</w:t>
      </w:r>
    </w:p>
    <w:p>
      <w:pPr>
        <w:spacing w:line="240" w:lineRule="auto" w:before="7"/>
        <w:rPr>
          <w:rFonts w:ascii="宋体" w:hAnsi="宋体" w:cs="宋体" w:eastAsia="宋体" w:hint="default"/>
          <w:sz w:val="18"/>
          <w:szCs w:val="18"/>
        </w:rPr>
      </w:pPr>
    </w:p>
    <w:p>
      <w:pPr>
        <w:pStyle w:val="BodyText"/>
        <w:tabs>
          <w:tab w:pos="3480" w:val="left" w:leader="none"/>
        </w:tabs>
        <w:spacing w:line="240" w:lineRule="auto"/>
        <w:ind w:left="267" w:right="0"/>
        <w:jc w:val="left"/>
        <w:rPr>
          <w:rFonts w:ascii="宋体" w:hAnsi="宋体" w:cs="宋体" w:eastAsia="宋体" w:hint="default"/>
        </w:rPr>
      </w:pPr>
      <w:r>
        <w:rPr>
          <w:rFonts w:ascii="宋体" w:hAnsi="宋体" w:cs="宋体" w:eastAsia="宋体" w:hint="default"/>
          <w:w w:val="95"/>
        </w:rPr>
        <w:t>企业所得税</w:t>
        <w:tab/>
      </w:r>
      <w:r>
        <w:rPr>
          <w:rFonts w:ascii="宋体" w:hAnsi="宋体" w:cs="宋体" w:eastAsia="宋体" w:hint="default"/>
          <w:position w:val="1"/>
        </w:rPr>
        <w:t>25%、22%、15%、10%，优惠详见：五、2</w:t>
      </w:r>
      <w:r>
        <w:rPr>
          <w:rFonts w:ascii="宋体" w:hAnsi="宋体" w:cs="宋体" w:eastAsia="宋体" w:hint="default"/>
        </w:rPr>
      </w:r>
    </w:p>
    <w:p>
      <w:pPr>
        <w:pStyle w:val="BodyText"/>
        <w:spacing w:line="240" w:lineRule="auto" w:before="144"/>
        <w:ind w:left="624" w:right="0"/>
        <w:jc w:val="left"/>
        <w:rPr>
          <w:rFonts w:ascii="宋体" w:hAnsi="宋体" w:cs="宋体" w:eastAsia="宋体" w:hint="default"/>
        </w:rPr>
      </w:pPr>
      <w:r>
        <w:rPr>
          <w:rFonts w:ascii="宋体" w:hAnsi="宋体" w:cs="宋体" w:eastAsia="宋体" w:hint="default"/>
        </w:rPr>
        <w:t>2、税收优惠及批文</w:t>
      </w:r>
    </w:p>
    <w:p>
      <w:pPr>
        <w:pStyle w:val="BodyText"/>
        <w:spacing w:line="364" w:lineRule="auto" w:before="182"/>
        <w:ind w:left="142" w:right="0" w:firstLine="840"/>
        <w:jc w:val="left"/>
      </w:pPr>
      <w:r>
        <w:rPr>
          <w:rFonts w:ascii="宋体" w:hAnsi="宋体" w:cs="宋体" w:eastAsia="宋体" w:hint="default"/>
          <w:spacing w:val="2"/>
        </w:rPr>
        <w:t>根据</w:t>
      </w:r>
      <w:r>
        <w:rPr>
          <w:spacing w:val="2"/>
        </w:rPr>
        <w:t>发改</w:t>
      </w:r>
      <w:r>
        <w:rPr>
          <w:rFonts w:ascii="宋体" w:hAnsi="宋体" w:cs="宋体" w:eastAsia="宋体" w:hint="default"/>
          <w:spacing w:val="2"/>
        </w:rPr>
        <w:t>高</w:t>
      </w:r>
      <w:r>
        <w:rPr>
          <w:spacing w:val="2"/>
        </w:rPr>
        <w:t>技</w:t>
      </w:r>
      <w:r>
        <w:rPr>
          <w:rFonts w:ascii="宋体" w:hAnsi="宋体" w:cs="宋体" w:eastAsia="宋体" w:hint="default"/>
          <w:spacing w:val="2"/>
        </w:rPr>
        <w:t>【</w:t>
      </w:r>
      <w:r>
        <w:rPr>
          <w:spacing w:val="2"/>
        </w:rPr>
        <w:t>2011</w:t>
      </w:r>
      <w:r>
        <w:rPr>
          <w:rFonts w:ascii="宋体" w:hAnsi="宋体" w:cs="宋体" w:eastAsia="宋体" w:hint="default"/>
          <w:spacing w:val="2"/>
        </w:rPr>
        <w:t>】</w:t>
      </w:r>
      <w:r>
        <w:rPr>
          <w:spacing w:val="2"/>
        </w:rPr>
        <w:t>342号文件的通</w:t>
      </w:r>
      <w:r>
        <w:rPr>
          <w:rFonts w:ascii="宋体" w:hAnsi="宋体" w:cs="宋体" w:eastAsia="宋体" w:hint="default"/>
          <w:spacing w:val="2"/>
        </w:rPr>
        <w:t>知</w:t>
      </w:r>
      <w:r>
        <w:rPr>
          <w:spacing w:val="2"/>
        </w:rPr>
        <w:t>，本公司为国家</w:t>
      </w:r>
      <w:r>
        <w:rPr>
          <w:rFonts w:ascii="宋体" w:hAnsi="宋体" w:cs="宋体" w:eastAsia="宋体" w:hint="default"/>
          <w:spacing w:val="2"/>
        </w:rPr>
        <w:t>规</w:t>
      </w:r>
      <w:r>
        <w:rPr>
          <w:rFonts w:ascii="宋体" w:hAnsi="宋体" w:cs="宋体" w:eastAsia="宋体" w:hint="default"/>
          <w:spacing w:val="2"/>
        </w:rPr>
        <w:t>划</w:t>
      </w:r>
      <w:r>
        <w:rPr>
          <w:rFonts w:ascii="宋体" w:hAnsi="宋体" w:cs="宋体" w:eastAsia="宋体" w:hint="default"/>
          <w:spacing w:val="2"/>
        </w:rPr>
        <w:t>布</w:t>
      </w:r>
      <w:r>
        <w:rPr>
          <w:spacing w:val="2"/>
        </w:rPr>
        <w:t>局</w:t>
      </w:r>
      <w:r>
        <w:rPr>
          <w:rFonts w:ascii="宋体" w:hAnsi="宋体" w:cs="宋体" w:eastAsia="宋体" w:hint="default"/>
          <w:spacing w:val="2"/>
        </w:rPr>
        <w:t>内重</w:t>
      </w:r>
      <w:r>
        <w:rPr>
          <w:rFonts w:ascii="宋体" w:hAnsi="宋体" w:cs="宋体" w:eastAsia="宋体" w:hint="default"/>
          <w:spacing w:val="2"/>
        </w:rPr>
        <w:t>点</w:t>
      </w:r>
      <w:r>
        <w:rPr>
          <w:spacing w:val="2"/>
        </w:rPr>
        <w:t>软件</w:t>
      </w:r>
      <w:r>
        <w:rPr>
          <w:w w:val="99"/>
        </w:rPr>
        <w:t> </w:t>
      </w:r>
      <w:r>
        <w:rPr/>
        <w:t>企业当年</w:t>
      </w:r>
      <w:r>
        <w:rPr>
          <w:rFonts w:ascii="宋体" w:hAnsi="宋体" w:cs="宋体" w:eastAsia="宋体" w:hint="default"/>
        </w:rPr>
        <w:t>未享</w:t>
      </w:r>
      <w:r>
        <w:rPr/>
        <w:t>受</w:t>
      </w:r>
      <w:r>
        <w:rPr>
          <w:rFonts w:ascii="宋体" w:hAnsi="宋体" w:cs="宋体" w:eastAsia="宋体" w:hint="default"/>
        </w:rPr>
        <w:t>低</w:t>
      </w:r>
      <w:r>
        <w:rPr/>
        <w:t>于10%的</w:t>
      </w:r>
      <w:r>
        <w:rPr>
          <w:rFonts w:ascii="宋体" w:hAnsi="宋体" w:cs="宋体" w:eastAsia="宋体" w:hint="default"/>
        </w:rPr>
        <w:t>税</w:t>
      </w:r>
      <w:r>
        <w:rPr>
          <w:rFonts w:ascii="宋体" w:hAnsi="宋体" w:cs="宋体" w:eastAsia="宋体" w:hint="default"/>
        </w:rPr>
        <w:t>率优惠</w:t>
      </w:r>
      <w:r>
        <w:rPr/>
        <w:t>的，</w:t>
      </w:r>
      <w:r>
        <w:rPr>
          <w:rFonts w:ascii="宋体" w:hAnsi="宋体" w:cs="宋体" w:eastAsia="宋体" w:hint="default"/>
        </w:rPr>
        <w:t>减按</w:t>
      </w:r>
      <w:r>
        <w:rPr/>
        <w:t>10%的</w:t>
      </w:r>
      <w:r>
        <w:rPr>
          <w:rFonts w:ascii="宋体" w:hAnsi="宋体" w:cs="宋体" w:eastAsia="宋体" w:hint="default"/>
        </w:rPr>
        <w:t>税</w:t>
      </w:r>
      <w:r>
        <w:rPr>
          <w:rFonts w:ascii="宋体" w:hAnsi="宋体" w:cs="宋体" w:eastAsia="宋体" w:hint="default"/>
        </w:rPr>
        <w:t>率征</w:t>
      </w:r>
      <w:r>
        <w:rPr>
          <w:rFonts w:ascii="宋体" w:hAnsi="宋体" w:cs="宋体" w:eastAsia="宋体" w:hint="default"/>
        </w:rPr>
        <w:t>收</w:t>
      </w:r>
      <w:r>
        <w:rPr/>
        <w:t>企业所得</w:t>
      </w:r>
      <w:r>
        <w:rPr>
          <w:rFonts w:ascii="宋体" w:hAnsi="宋体" w:cs="宋体" w:eastAsia="宋体" w:hint="default"/>
        </w:rPr>
        <w:t>税</w:t>
      </w:r>
      <w:r>
        <w:rPr/>
        <w:t>。</w:t>
      </w:r>
    </w:p>
    <w:p>
      <w:pPr>
        <w:pStyle w:val="BodyText"/>
        <w:spacing w:line="364" w:lineRule="auto" w:before="82"/>
        <w:ind w:left="142" w:right="213" w:firstLine="480"/>
        <w:jc w:val="both"/>
      </w:pPr>
      <w:r>
        <w:rPr>
          <w:rFonts w:ascii="宋体" w:hAnsi="宋体" w:cs="宋体" w:eastAsia="宋体" w:hint="default"/>
          <w:spacing w:val="10"/>
        </w:rPr>
        <w:t>北京</w:t>
      </w:r>
      <w:r>
        <w:rPr>
          <w:spacing w:val="10"/>
        </w:rPr>
        <w:t>南天信息工程有限公司</w:t>
      </w:r>
      <w:r>
        <w:rPr>
          <w:rFonts w:ascii="宋体" w:hAnsi="宋体" w:cs="宋体" w:eastAsia="宋体" w:hint="default"/>
          <w:spacing w:val="10"/>
        </w:rPr>
        <w:t>根据</w:t>
      </w:r>
      <w:r>
        <w:rPr>
          <w:rFonts w:ascii="宋体" w:hAnsi="宋体" w:cs="宋体" w:eastAsia="宋体" w:hint="default"/>
          <w:spacing w:val="10"/>
        </w:rPr>
        <w:t>北京</w:t>
      </w:r>
      <w:r>
        <w:rPr>
          <w:spacing w:val="10"/>
        </w:rPr>
        <w:t>市海</w:t>
      </w:r>
      <w:r>
        <w:rPr>
          <w:rFonts w:ascii="宋体" w:hAnsi="宋体" w:cs="宋体" w:eastAsia="宋体" w:hint="default"/>
          <w:spacing w:val="10"/>
        </w:rPr>
        <w:t>淀</w:t>
      </w:r>
      <w:r>
        <w:rPr>
          <w:rFonts w:ascii="宋体" w:hAnsi="宋体" w:cs="宋体" w:eastAsia="宋体" w:hint="default"/>
          <w:spacing w:val="10"/>
        </w:rPr>
        <w:t>区</w:t>
      </w:r>
      <w:r>
        <w:rPr>
          <w:spacing w:val="10"/>
        </w:rPr>
        <w:t>国家</w:t>
      </w:r>
      <w:r>
        <w:rPr>
          <w:rFonts w:ascii="宋体" w:hAnsi="宋体" w:cs="宋体" w:eastAsia="宋体" w:hint="default"/>
          <w:spacing w:val="10"/>
        </w:rPr>
        <w:t>税</w:t>
      </w:r>
      <w:r>
        <w:rPr>
          <w:spacing w:val="10"/>
        </w:rPr>
        <w:t>务局</w:t>
      </w:r>
      <w:r>
        <w:rPr>
          <w:rFonts w:ascii="宋体" w:hAnsi="宋体" w:cs="宋体" w:eastAsia="宋体" w:hint="default"/>
          <w:spacing w:val="10"/>
        </w:rPr>
        <w:t>第</w:t>
      </w:r>
      <w:r>
        <w:rPr>
          <w:rFonts w:ascii="宋体" w:hAnsi="宋体" w:cs="宋体" w:eastAsia="宋体" w:hint="default"/>
          <w:spacing w:val="10"/>
        </w:rPr>
        <w:t>六</w:t>
      </w:r>
      <w:r>
        <w:rPr>
          <w:rFonts w:ascii="宋体" w:hAnsi="宋体" w:cs="宋体" w:eastAsia="宋体" w:hint="default"/>
          <w:spacing w:val="10"/>
        </w:rPr>
        <w:t>税</w:t>
      </w:r>
      <w:r>
        <w:rPr>
          <w:spacing w:val="10"/>
        </w:rPr>
        <w:t>务所的</w:t>
      </w:r>
      <w:r>
        <w:rPr>
          <w:rFonts w:ascii="宋体" w:hAnsi="宋体" w:cs="宋体" w:eastAsia="宋体" w:hint="default"/>
          <w:spacing w:val="10"/>
        </w:rPr>
        <w:t>编</w:t>
      </w:r>
      <w:r>
        <w:rPr>
          <w:spacing w:val="10"/>
        </w:rPr>
        <w:t>号为</w:t>
      </w:r>
      <w:r>
        <w:rPr>
          <w:w w:val="99"/>
        </w:rPr>
        <w:t> </w:t>
      </w:r>
      <w:r>
        <w:rPr>
          <w:spacing w:val="2"/>
        </w:rPr>
        <w:t>200906</w:t>
      </w:r>
      <w:r>
        <w:rPr>
          <w:rFonts w:ascii="宋体" w:hAnsi="宋体" w:cs="宋体" w:eastAsia="宋体" w:hint="default"/>
          <w:spacing w:val="2"/>
        </w:rPr>
        <w:t>J</w:t>
      </w:r>
      <w:r>
        <w:rPr>
          <w:rFonts w:ascii="宋体" w:hAnsi="宋体" w:cs="宋体" w:eastAsia="宋体" w:hint="default"/>
          <w:spacing w:val="2"/>
        </w:rPr>
        <w:t>M</w:t>
      </w:r>
      <w:r>
        <w:rPr>
          <w:rFonts w:ascii="宋体" w:hAnsi="宋体" w:cs="宋体" w:eastAsia="宋体" w:hint="default"/>
          <w:spacing w:val="2"/>
        </w:rPr>
        <w:t>S</w:t>
      </w:r>
      <w:r>
        <w:rPr>
          <w:spacing w:val="2"/>
        </w:rPr>
        <w:t>0900092的企业所得</w:t>
      </w:r>
      <w:r>
        <w:rPr>
          <w:rFonts w:ascii="宋体" w:hAnsi="宋体" w:cs="宋体" w:eastAsia="宋体" w:hint="default"/>
          <w:spacing w:val="2"/>
        </w:rPr>
        <w:t>税减</w:t>
      </w:r>
      <w:r>
        <w:rPr>
          <w:rFonts w:ascii="宋体" w:hAnsi="宋体" w:cs="宋体" w:eastAsia="宋体" w:hint="default"/>
          <w:spacing w:val="2"/>
        </w:rPr>
        <w:t>免</w:t>
      </w:r>
      <w:r>
        <w:rPr>
          <w:rFonts w:ascii="宋体" w:hAnsi="宋体" w:cs="宋体" w:eastAsia="宋体" w:hint="default"/>
          <w:spacing w:val="2"/>
        </w:rPr>
        <w:t>税</w:t>
      </w:r>
      <w:r>
        <w:rPr>
          <w:spacing w:val="2"/>
        </w:rPr>
        <w:t>备</w:t>
      </w:r>
      <w:r>
        <w:rPr>
          <w:rFonts w:ascii="宋体" w:hAnsi="宋体" w:cs="宋体" w:eastAsia="宋体" w:hint="default"/>
          <w:spacing w:val="2"/>
        </w:rPr>
        <w:t>案</w:t>
      </w:r>
      <w:r>
        <w:rPr>
          <w:spacing w:val="2"/>
        </w:rPr>
        <w:t>登记</w:t>
      </w:r>
      <w:r>
        <w:rPr>
          <w:rFonts w:ascii="宋体" w:hAnsi="宋体" w:cs="宋体" w:eastAsia="宋体" w:hint="default"/>
          <w:spacing w:val="2"/>
        </w:rPr>
        <w:t>书</w:t>
      </w:r>
      <w:r>
        <w:rPr>
          <w:spacing w:val="2"/>
        </w:rPr>
        <w:t>，本公司</w:t>
      </w:r>
      <w:r>
        <w:rPr>
          <w:rFonts w:ascii="宋体" w:hAnsi="宋体" w:cs="宋体" w:eastAsia="宋体" w:hint="default"/>
          <w:spacing w:val="2"/>
        </w:rPr>
        <w:t>享</w:t>
      </w:r>
      <w:r>
        <w:rPr>
          <w:spacing w:val="2"/>
        </w:rPr>
        <w:t>受国家</w:t>
      </w:r>
      <w:r>
        <w:rPr>
          <w:rFonts w:ascii="宋体" w:hAnsi="宋体" w:cs="宋体" w:eastAsia="宋体" w:hint="default"/>
          <w:spacing w:val="2"/>
        </w:rPr>
        <w:t>需</w:t>
      </w:r>
      <w:r>
        <w:rPr>
          <w:spacing w:val="2"/>
        </w:rPr>
        <w:t>要</w:t>
      </w:r>
      <w:r>
        <w:rPr>
          <w:rFonts w:ascii="宋体" w:hAnsi="宋体" w:cs="宋体" w:eastAsia="宋体" w:hint="default"/>
          <w:spacing w:val="2"/>
        </w:rPr>
        <w:t>重</w:t>
      </w:r>
      <w:r>
        <w:rPr>
          <w:rFonts w:ascii="宋体" w:hAnsi="宋体" w:cs="宋体" w:eastAsia="宋体" w:hint="default"/>
          <w:spacing w:val="2"/>
        </w:rPr>
        <w:t>点</w:t>
      </w:r>
      <w:r>
        <w:rPr>
          <w:rFonts w:ascii="宋体" w:hAnsi="宋体" w:cs="宋体" w:eastAsia="宋体" w:hint="default"/>
          <w:spacing w:val="2"/>
        </w:rPr>
        <w:t>扶</w:t>
      </w:r>
      <w:r>
        <w:rPr>
          <w:spacing w:val="2"/>
        </w:rPr>
        <w:t>持的</w:t>
      </w:r>
      <w:r>
        <w:rPr>
          <w:spacing w:val="-116"/>
        </w:rPr>
        <w:t> </w:t>
      </w:r>
      <w:r>
        <w:rPr>
          <w:spacing w:val="-116"/>
        </w:rPr>
      </w:r>
      <w:r>
        <w:rPr>
          <w:rFonts w:ascii="宋体" w:hAnsi="宋体" w:cs="宋体" w:eastAsia="宋体" w:hint="default"/>
        </w:rPr>
        <w:t>高新</w:t>
      </w:r>
      <w:r>
        <w:rPr/>
        <w:t>技术企业，自2008年1月1日至2010年12月31日</w:t>
      </w:r>
      <w:r>
        <w:rPr>
          <w:rFonts w:ascii="宋体" w:hAnsi="宋体" w:cs="宋体" w:eastAsia="宋体" w:hint="default"/>
        </w:rPr>
        <w:t>按</w:t>
      </w:r>
      <w:r>
        <w:rPr/>
        <w:t>15%</w:t>
      </w:r>
      <w:r>
        <w:rPr>
          <w:rFonts w:ascii="宋体" w:hAnsi="宋体" w:cs="宋体" w:eastAsia="宋体" w:hint="default"/>
        </w:rPr>
        <w:t>税</w:t>
      </w:r>
      <w:r>
        <w:rPr>
          <w:rFonts w:ascii="宋体" w:hAnsi="宋体" w:cs="宋体" w:eastAsia="宋体" w:hint="default"/>
        </w:rPr>
        <w:t>率征</w:t>
      </w:r>
      <w:r>
        <w:rPr>
          <w:rFonts w:ascii="宋体" w:hAnsi="宋体" w:cs="宋体" w:eastAsia="宋体" w:hint="default"/>
        </w:rPr>
        <w:t>收</w:t>
      </w:r>
      <w:r>
        <w:rPr/>
        <w:t>企业所得</w:t>
      </w:r>
      <w:r>
        <w:rPr>
          <w:rFonts w:ascii="宋体" w:hAnsi="宋体" w:cs="宋体" w:eastAsia="宋体" w:hint="default"/>
        </w:rPr>
        <w:t>税</w:t>
      </w:r>
      <w:r>
        <w:rPr/>
        <w:t>。</w:t>
      </w:r>
    </w:p>
    <w:p>
      <w:pPr>
        <w:pStyle w:val="BodyText"/>
        <w:spacing w:line="364" w:lineRule="auto" w:before="84"/>
        <w:ind w:left="142" w:right="220" w:firstLine="480"/>
        <w:jc w:val="both"/>
      </w:pPr>
      <w:r>
        <w:rPr>
          <w:rFonts w:ascii="宋体" w:hAnsi="宋体" w:cs="宋体" w:eastAsia="宋体" w:hint="default"/>
          <w:spacing w:val="2"/>
        </w:rPr>
        <w:t>广州</w:t>
      </w:r>
      <w:r>
        <w:rPr>
          <w:spacing w:val="2"/>
        </w:rPr>
        <w:t>南天电</w:t>
      </w:r>
      <w:r>
        <w:rPr>
          <w:rFonts w:ascii="宋体" w:hAnsi="宋体" w:cs="宋体" w:eastAsia="宋体" w:hint="default"/>
          <w:spacing w:val="2"/>
        </w:rPr>
        <w:t>脑</w:t>
      </w:r>
      <w:r>
        <w:rPr>
          <w:spacing w:val="2"/>
        </w:rPr>
        <w:t>系统有限公司2008年12月</w:t>
      </w:r>
      <w:r>
        <w:rPr>
          <w:rFonts w:ascii="宋体" w:hAnsi="宋体" w:cs="宋体" w:eastAsia="宋体" w:hint="default"/>
          <w:spacing w:val="2"/>
        </w:rPr>
        <w:t>被认</w:t>
      </w:r>
      <w:r>
        <w:rPr>
          <w:spacing w:val="2"/>
        </w:rPr>
        <w:t>定为</w:t>
      </w:r>
      <w:r>
        <w:rPr>
          <w:rFonts w:ascii="宋体" w:hAnsi="宋体" w:cs="宋体" w:eastAsia="宋体" w:hint="default"/>
          <w:spacing w:val="2"/>
        </w:rPr>
        <w:t>高新</w:t>
      </w:r>
      <w:r>
        <w:rPr>
          <w:spacing w:val="2"/>
        </w:rPr>
        <w:t>技术企业，自2008年1月1日</w:t>
      </w:r>
      <w:r>
        <w:rPr>
          <w:w w:val="99"/>
        </w:rPr>
        <w:t> </w:t>
      </w:r>
      <w:r>
        <w:rPr/>
        <w:t>至2010年12月31日</w:t>
      </w:r>
      <w:r>
        <w:rPr>
          <w:rFonts w:ascii="宋体" w:hAnsi="宋体" w:cs="宋体" w:eastAsia="宋体" w:hint="default"/>
        </w:rPr>
        <w:t>按</w:t>
      </w:r>
      <w:r>
        <w:rPr/>
        <w:t>15%</w:t>
      </w:r>
      <w:r>
        <w:rPr>
          <w:rFonts w:ascii="宋体" w:hAnsi="宋体" w:cs="宋体" w:eastAsia="宋体" w:hint="default"/>
        </w:rPr>
        <w:t>税</w:t>
      </w:r>
      <w:r>
        <w:rPr>
          <w:rFonts w:ascii="宋体" w:hAnsi="宋体" w:cs="宋体" w:eastAsia="宋体" w:hint="default"/>
        </w:rPr>
        <w:t>率征</w:t>
      </w:r>
      <w:r>
        <w:rPr>
          <w:rFonts w:ascii="宋体" w:hAnsi="宋体" w:cs="宋体" w:eastAsia="宋体" w:hint="default"/>
        </w:rPr>
        <w:t>收</w:t>
      </w:r>
      <w:r>
        <w:rPr/>
        <w:t>企业所得</w:t>
      </w:r>
      <w:r>
        <w:rPr>
          <w:rFonts w:ascii="宋体" w:hAnsi="宋体" w:cs="宋体" w:eastAsia="宋体" w:hint="default"/>
        </w:rPr>
        <w:t>税</w:t>
      </w:r>
      <w:r>
        <w:rPr/>
        <w:t>。</w:t>
      </w:r>
    </w:p>
    <w:p>
      <w:pPr>
        <w:pStyle w:val="BodyText"/>
        <w:spacing w:line="364" w:lineRule="auto" w:before="84"/>
        <w:ind w:left="142" w:right="218" w:firstLine="480"/>
        <w:jc w:val="both"/>
      </w:pPr>
      <w:r>
        <w:rPr>
          <w:w w:val="95"/>
        </w:rPr>
        <w:t>上海南天电</w:t>
      </w:r>
      <w:r>
        <w:rPr>
          <w:rFonts w:ascii="宋体" w:hAnsi="宋体" w:cs="宋体" w:eastAsia="宋体" w:hint="default"/>
          <w:w w:val="95"/>
        </w:rPr>
        <w:t>脑</w:t>
      </w:r>
      <w:r>
        <w:rPr>
          <w:w w:val="95"/>
        </w:rPr>
        <w:t>系统有限公司2009年1月通</w:t>
      </w:r>
      <w:r>
        <w:rPr>
          <w:rFonts w:ascii="宋体" w:hAnsi="宋体" w:cs="宋体" w:eastAsia="宋体" w:hint="default"/>
          <w:w w:val="95"/>
        </w:rPr>
        <w:t>过高新</w:t>
      </w:r>
      <w:r>
        <w:rPr>
          <w:w w:val="95"/>
        </w:rPr>
        <w:t>技术企业</w:t>
      </w:r>
      <w:r>
        <w:rPr>
          <w:rFonts w:ascii="宋体" w:hAnsi="宋体" w:cs="宋体" w:eastAsia="宋体" w:hint="default"/>
          <w:w w:val="95"/>
        </w:rPr>
        <w:t>认</w:t>
      </w:r>
      <w:r>
        <w:rPr>
          <w:w w:val="95"/>
        </w:rPr>
        <w:t>证，</w:t>
      </w:r>
      <w:r>
        <w:rPr>
          <w:rFonts w:ascii="宋体" w:hAnsi="宋体" w:cs="宋体" w:eastAsia="宋体" w:hint="default"/>
          <w:w w:val="95"/>
        </w:rPr>
        <w:t>根据</w:t>
      </w:r>
      <w:r>
        <w:rPr>
          <w:w w:val="95"/>
        </w:rPr>
        <w:t>上海市</w:t>
      </w:r>
      <w:r>
        <w:rPr>
          <w:rFonts w:ascii="宋体" w:hAnsi="宋体" w:cs="宋体" w:eastAsia="宋体" w:hint="default"/>
          <w:w w:val="95"/>
        </w:rPr>
        <w:t>地</w:t>
      </w:r>
      <w:r>
        <w:rPr>
          <w:w w:val="95"/>
        </w:rPr>
        <w:t>方</w:t>
      </w:r>
      <w:r>
        <w:rPr>
          <w:rFonts w:ascii="宋体" w:hAnsi="宋体" w:cs="宋体" w:eastAsia="宋体" w:hint="default"/>
          <w:w w:val="95"/>
        </w:rPr>
        <w:t>税</w:t>
      </w:r>
      <w:r>
        <w:rPr>
          <w:rFonts w:ascii="宋体" w:hAnsi="宋体" w:cs="宋体" w:eastAsia="宋体" w:hint="default"/>
          <w:w w:val="99"/>
        </w:rPr>
        <w:t> </w:t>
      </w:r>
      <w:r>
        <w:rPr>
          <w:spacing w:val="-4"/>
          <w:w w:val="99"/>
        </w:rPr>
        <w:t>务局</w:t>
      </w:r>
      <w:r>
        <w:rPr>
          <w:rFonts w:ascii="宋体" w:hAnsi="宋体" w:cs="宋体" w:eastAsia="宋体" w:hint="default"/>
          <w:spacing w:val="-4"/>
          <w:w w:val="99"/>
        </w:rPr>
        <w:t>长</w:t>
      </w:r>
      <w:r>
        <w:rPr>
          <w:rFonts w:ascii="宋体" w:hAnsi="宋体" w:cs="宋体" w:eastAsia="宋体" w:hint="default"/>
          <w:spacing w:val="-4"/>
          <w:w w:val="99"/>
        </w:rPr>
        <w:t>宁</w:t>
      </w:r>
      <w:r>
        <w:rPr>
          <w:rFonts w:ascii="宋体" w:hAnsi="宋体" w:cs="宋体" w:eastAsia="宋体" w:hint="default"/>
          <w:spacing w:val="-4"/>
          <w:w w:val="99"/>
        </w:rPr>
        <w:t>区</w:t>
      </w:r>
      <w:r>
        <w:rPr>
          <w:spacing w:val="-4"/>
          <w:w w:val="99"/>
        </w:rPr>
        <w:t>分局</w:t>
      </w:r>
      <w:r>
        <w:rPr>
          <w:rFonts w:ascii="宋体" w:hAnsi="宋体" w:cs="宋体" w:eastAsia="宋体" w:hint="default"/>
          <w:spacing w:val="-4"/>
          <w:w w:val="99"/>
        </w:rPr>
        <w:t>《</w:t>
      </w:r>
      <w:r>
        <w:rPr>
          <w:spacing w:val="-4"/>
          <w:w w:val="99"/>
        </w:rPr>
        <w:t>企业所得</w:t>
      </w:r>
      <w:r>
        <w:rPr>
          <w:rFonts w:ascii="宋体" w:hAnsi="宋体" w:cs="宋体" w:eastAsia="宋体" w:hint="default"/>
          <w:spacing w:val="-4"/>
          <w:w w:val="99"/>
        </w:rPr>
        <w:t>税</w:t>
      </w:r>
      <w:r>
        <w:rPr>
          <w:rFonts w:ascii="宋体" w:hAnsi="宋体" w:cs="宋体" w:eastAsia="宋体" w:hint="default"/>
          <w:spacing w:val="-4"/>
          <w:w w:val="99"/>
        </w:rPr>
        <w:t>优惠</w:t>
      </w:r>
      <w:r>
        <w:rPr>
          <w:rFonts w:ascii="宋体" w:hAnsi="宋体" w:cs="宋体" w:eastAsia="宋体" w:hint="default"/>
          <w:spacing w:val="-4"/>
          <w:w w:val="99"/>
        </w:rPr>
        <w:t>审</w:t>
      </w:r>
      <w:r>
        <w:rPr>
          <w:spacing w:val="-4"/>
          <w:w w:val="99"/>
        </w:rPr>
        <w:t>批</w:t>
      </w:r>
      <w:r>
        <w:rPr>
          <w:rFonts w:ascii="宋体" w:hAnsi="宋体" w:cs="宋体" w:eastAsia="宋体" w:hint="default"/>
          <w:spacing w:val="-4"/>
          <w:w w:val="99"/>
        </w:rPr>
        <w:t>结</w:t>
      </w:r>
      <w:r>
        <w:rPr>
          <w:rFonts w:ascii="宋体" w:hAnsi="宋体" w:cs="宋体" w:eastAsia="宋体" w:hint="default"/>
          <w:spacing w:val="-4"/>
          <w:w w:val="99"/>
        </w:rPr>
        <w:t>果</w:t>
      </w:r>
      <w:r>
        <w:rPr>
          <w:spacing w:val="-4"/>
          <w:w w:val="99"/>
        </w:rPr>
        <w:t>通</w:t>
      </w:r>
      <w:r>
        <w:rPr>
          <w:rFonts w:ascii="宋体" w:hAnsi="宋体" w:cs="宋体" w:eastAsia="宋体" w:hint="default"/>
          <w:spacing w:val="-4"/>
          <w:w w:val="99"/>
        </w:rPr>
        <w:t>知</w:t>
      </w:r>
      <w:r>
        <w:rPr>
          <w:rFonts w:ascii="宋体" w:hAnsi="宋体" w:cs="宋体" w:eastAsia="宋体" w:hint="default"/>
          <w:spacing w:val="-4"/>
          <w:w w:val="99"/>
        </w:rPr>
        <w:t>书</w:t>
      </w:r>
      <w:r>
        <w:rPr>
          <w:rFonts w:ascii="宋体" w:hAnsi="宋体" w:cs="宋体" w:eastAsia="宋体" w:hint="default"/>
          <w:spacing w:val="-4"/>
          <w:w w:val="99"/>
        </w:rPr>
        <w:t>》</w:t>
      </w:r>
      <w:r>
        <w:rPr>
          <w:spacing w:val="-4"/>
          <w:w w:val="99"/>
        </w:rPr>
        <w:t>（</w:t>
      </w:r>
      <w:r>
        <w:rPr>
          <w:rFonts w:ascii="宋体" w:hAnsi="宋体" w:cs="宋体" w:eastAsia="宋体" w:hint="default"/>
          <w:spacing w:val="-4"/>
          <w:w w:val="99"/>
        </w:rPr>
        <w:t>高新</w:t>
      </w:r>
      <w:r>
        <w:rPr>
          <w:rFonts w:ascii="宋体" w:hAnsi="宋体" w:cs="宋体" w:eastAsia="宋体" w:hint="default"/>
          <w:spacing w:val="-4"/>
          <w:w w:val="99"/>
        </w:rPr>
        <w:t>【</w:t>
      </w:r>
      <w:r>
        <w:rPr>
          <w:spacing w:val="-4"/>
          <w:w w:val="99"/>
        </w:rPr>
        <w:t>09</w:t>
      </w:r>
      <w:r>
        <w:rPr>
          <w:rFonts w:ascii="宋体" w:hAnsi="宋体" w:cs="宋体" w:eastAsia="宋体" w:hint="default"/>
          <w:spacing w:val="-4"/>
          <w:w w:val="99"/>
        </w:rPr>
        <w:t>】-</w:t>
      </w:r>
      <w:r>
        <w:rPr>
          <w:spacing w:val="-4"/>
          <w:w w:val="99"/>
        </w:rPr>
        <w:t>006号文），自2008</w:t>
      </w:r>
      <w:r>
        <w:rPr>
          <w:spacing w:val="-93"/>
          <w:w w:val="99"/>
        </w:rPr>
        <w:t> </w:t>
      </w:r>
      <w:r>
        <w:rPr>
          <w:spacing w:val="-93"/>
          <w:w w:val="99"/>
        </w:rPr>
      </w:r>
      <w:r>
        <w:rPr/>
        <w:t>年1月1日至2010年12月31日</w:t>
      </w:r>
      <w:r>
        <w:rPr>
          <w:rFonts w:ascii="宋体" w:hAnsi="宋体" w:cs="宋体" w:eastAsia="宋体" w:hint="default"/>
        </w:rPr>
        <w:t>按</w:t>
      </w:r>
      <w:r>
        <w:rPr/>
        <w:t>15%的</w:t>
      </w:r>
      <w:r>
        <w:rPr>
          <w:rFonts w:ascii="宋体" w:hAnsi="宋体" w:cs="宋体" w:eastAsia="宋体" w:hint="default"/>
        </w:rPr>
        <w:t>优惠</w:t>
      </w:r>
      <w:r>
        <w:rPr>
          <w:rFonts w:ascii="宋体" w:hAnsi="宋体" w:cs="宋体" w:eastAsia="宋体" w:hint="default"/>
        </w:rPr>
        <w:t>税</w:t>
      </w:r>
      <w:r>
        <w:rPr>
          <w:rFonts w:ascii="宋体" w:hAnsi="宋体" w:cs="宋体" w:eastAsia="宋体" w:hint="default"/>
        </w:rPr>
        <w:t>率缴</w:t>
      </w:r>
      <w:r>
        <w:rPr>
          <w:rFonts w:ascii="宋体" w:hAnsi="宋体" w:cs="宋体" w:eastAsia="宋体" w:hint="default"/>
        </w:rPr>
        <w:t>纳</w:t>
      </w:r>
      <w:r>
        <w:rPr/>
        <w:t>企业所得</w:t>
      </w:r>
      <w:r>
        <w:rPr>
          <w:rFonts w:ascii="宋体" w:hAnsi="宋体" w:cs="宋体" w:eastAsia="宋体" w:hint="default"/>
        </w:rPr>
        <w:t>税</w:t>
      </w:r>
      <w:r>
        <w:rPr/>
        <w:t>。</w:t>
      </w:r>
    </w:p>
    <w:p>
      <w:pPr>
        <w:pStyle w:val="BodyText"/>
        <w:spacing w:line="240" w:lineRule="auto" w:before="82"/>
        <w:ind w:left="622" w:right="0"/>
        <w:jc w:val="left"/>
      </w:pPr>
      <w:r>
        <w:rPr>
          <w:spacing w:val="2"/>
        </w:rPr>
        <w:t>昆明南天电</w:t>
      </w:r>
      <w:r>
        <w:rPr>
          <w:rFonts w:ascii="宋体" w:hAnsi="宋体" w:cs="宋体" w:eastAsia="宋体" w:hint="default"/>
          <w:spacing w:val="2"/>
        </w:rPr>
        <w:t>脑</w:t>
      </w:r>
      <w:r>
        <w:rPr>
          <w:spacing w:val="2"/>
        </w:rPr>
        <w:t>系统有限公司企业所得</w:t>
      </w:r>
      <w:r>
        <w:rPr>
          <w:rFonts w:ascii="宋体" w:hAnsi="宋体" w:cs="宋体" w:eastAsia="宋体" w:hint="default"/>
          <w:spacing w:val="2"/>
        </w:rPr>
        <w:t>税享</w:t>
      </w:r>
      <w:r>
        <w:rPr>
          <w:spacing w:val="2"/>
        </w:rPr>
        <w:t>受</w:t>
      </w:r>
      <w:r>
        <w:rPr>
          <w:rFonts w:ascii="宋体" w:hAnsi="宋体" w:cs="宋体" w:eastAsia="宋体" w:hint="default"/>
          <w:spacing w:val="2"/>
        </w:rPr>
        <w:t>西部大</w:t>
      </w:r>
      <w:r>
        <w:rPr>
          <w:spacing w:val="2"/>
        </w:rPr>
        <w:t>开发</w:t>
      </w:r>
      <w:r>
        <w:rPr>
          <w:rFonts w:ascii="宋体" w:hAnsi="宋体" w:cs="宋体" w:eastAsia="宋体" w:hint="default"/>
          <w:spacing w:val="2"/>
        </w:rPr>
        <w:t>税收</w:t>
      </w:r>
      <w:r>
        <w:rPr>
          <w:rFonts w:ascii="宋体" w:hAnsi="宋体" w:cs="宋体" w:eastAsia="宋体" w:hint="default"/>
          <w:spacing w:val="2"/>
        </w:rPr>
        <w:t>优惠</w:t>
      </w:r>
      <w:r>
        <w:rPr>
          <w:spacing w:val="2"/>
        </w:rPr>
        <w:t>政</w:t>
      </w:r>
      <w:r>
        <w:rPr>
          <w:rFonts w:ascii="宋体" w:hAnsi="宋体" w:cs="宋体" w:eastAsia="宋体" w:hint="default"/>
          <w:spacing w:val="2"/>
        </w:rPr>
        <w:t>策</w:t>
      </w:r>
      <w:r>
        <w:rPr>
          <w:spacing w:val="2"/>
        </w:rPr>
        <w:t>，自2007年</w:t>
      </w:r>
    </w:p>
    <w:p>
      <w:pPr>
        <w:pStyle w:val="BodyText"/>
        <w:spacing w:line="400" w:lineRule="auto" w:before="163"/>
        <w:ind w:left="622" w:right="0" w:hanging="480"/>
        <w:jc w:val="left"/>
      </w:pPr>
      <w:r>
        <w:rPr>
          <w:rFonts w:ascii="宋体" w:hAnsi="宋体" w:cs="宋体" w:eastAsia="宋体" w:hint="default"/>
        </w:rPr>
        <w:t>度</w:t>
      </w:r>
      <w:r>
        <w:rPr/>
        <w:t>起在</w:t>
      </w:r>
      <w:r>
        <w:rPr>
          <w:rFonts w:ascii="宋体" w:hAnsi="宋体" w:cs="宋体" w:eastAsia="宋体" w:hint="default"/>
        </w:rPr>
        <w:t>西部大</w:t>
      </w:r>
      <w:r>
        <w:rPr/>
        <w:t>开发企业所得</w:t>
      </w:r>
      <w:r>
        <w:rPr>
          <w:rFonts w:ascii="宋体" w:hAnsi="宋体" w:cs="宋体" w:eastAsia="宋体" w:hint="default"/>
        </w:rPr>
        <w:t>税</w:t>
      </w:r>
      <w:r>
        <w:rPr>
          <w:rFonts w:ascii="宋体" w:hAnsi="宋体" w:cs="宋体" w:eastAsia="宋体" w:hint="default"/>
        </w:rPr>
        <w:t>优惠</w:t>
      </w:r>
      <w:r>
        <w:rPr/>
        <w:t>政</w:t>
      </w:r>
      <w:r>
        <w:rPr>
          <w:rFonts w:ascii="宋体" w:hAnsi="宋体" w:cs="宋体" w:eastAsia="宋体" w:hint="default"/>
        </w:rPr>
        <w:t>策</w:t>
      </w:r>
      <w:r>
        <w:rPr/>
        <w:t>执行</w:t>
      </w:r>
      <w:r>
        <w:rPr>
          <w:rFonts w:ascii="宋体" w:hAnsi="宋体" w:cs="宋体" w:eastAsia="宋体" w:hint="default"/>
        </w:rPr>
        <w:t>期内减按</w:t>
      </w:r>
      <w:r>
        <w:rPr/>
        <w:t>15%的</w:t>
      </w:r>
      <w:r>
        <w:rPr>
          <w:rFonts w:ascii="宋体" w:hAnsi="宋体" w:cs="宋体" w:eastAsia="宋体" w:hint="default"/>
        </w:rPr>
        <w:t>税</w:t>
      </w:r>
      <w:r>
        <w:rPr>
          <w:rFonts w:ascii="宋体" w:hAnsi="宋体" w:cs="宋体" w:eastAsia="宋体" w:hint="default"/>
        </w:rPr>
        <w:t>率</w:t>
      </w:r>
      <w:r>
        <w:rPr/>
        <w:t>计算</w:t>
      </w:r>
      <w:r>
        <w:rPr>
          <w:rFonts w:ascii="宋体" w:hAnsi="宋体" w:cs="宋体" w:eastAsia="宋体" w:hint="default"/>
        </w:rPr>
        <w:t>缴</w:t>
      </w:r>
      <w:r>
        <w:rPr>
          <w:rFonts w:ascii="宋体" w:hAnsi="宋体" w:cs="宋体" w:eastAsia="宋体" w:hint="default"/>
        </w:rPr>
        <w:t>纳</w:t>
      </w:r>
      <w:r>
        <w:rPr/>
        <w:t>所得</w:t>
      </w:r>
      <w:r>
        <w:rPr>
          <w:rFonts w:ascii="宋体" w:hAnsi="宋体" w:cs="宋体" w:eastAsia="宋体" w:hint="default"/>
        </w:rPr>
        <w:t>税</w:t>
      </w:r>
      <w:r>
        <w:rPr/>
        <w:t>。</w:t>
      </w:r>
      <w:r>
        <w:rPr>
          <w:w w:val="99"/>
        </w:rPr>
        <w:t> </w:t>
      </w:r>
      <w:r>
        <w:rPr>
          <w:spacing w:val="2"/>
        </w:rPr>
        <w:t>深圳南天东华</w:t>
      </w:r>
      <w:r>
        <w:rPr>
          <w:rFonts w:ascii="宋体" w:hAnsi="宋体" w:cs="宋体" w:eastAsia="宋体" w:hint="default"/>
          <w:spacing w:val="2"/>
        </w:rPr>
        <w:t>科</w:t>
      </w:r>
      <w:r>
        <w:rPr>
          <w:spacing w:val="2"/>
        </w:rPr>
        <w:t>技有限公司</w:t>
      </w:r>
      <w:r>
        <w:rPr>
          <w:rFonts w:ascii="宋体" w:hAnsi="宋体" w:cs="宋体" w:eastAsia="宋体" w:hint="default"/>
          <w:spacing w:val="2"/>
        </w:rPr>
        <w:t>根据</w:t>
      </w:r>
      <w:r>
        <w:rPr>
          <w:spacing w:val="2"/>
        </w:rPr>
        <w:t>深圳</w:t>
      </w:r>
      <w:r>
        <w:rPr>
          <w:rFonts w:ascii="宋体" w:hAnsi="宋体" w:cs="宋体" w:eastAsia="宋体" w:hint="default"/>
          <w:spacing w:val="2"/>
        </w:rPr>
        <w:t>地</w:t>
      </w:r>
      <w:r>
        <w:rPr>
          <w:spacing w:val="2"/>
        </w:rPr>
        <w:t>方</w:t>
      </w:r>
      <w:r>
        <w:rPr>
          <w:rFonts w:ascii="宋体" w:hAnsi="宋体" w:cs="宋体" w:eastAsia="宋体" w:hint="default"/>
          <w:spacing w:val="2"/>
        </w:rPr>
        <w:t>税</w:t>
      </w:r>
      <w:r>
        <w:rPr>
          <w:spacing w:val="2"/>
        </w:rPr>
        <w:t>务局转发</w:t>
      </w:r>
      <w:r>
        <w:rPr>
          <w:rFonts w:ascii="宋体" w:hAnsi="宋体" w:cs="宋体" w:eastAsia="宋体" w:hint="default"/>
          <w:spacing w:val="2"/>
        </w:rPr>
        <w:t>财</w:t>
      </w:r>
      <w:r>
        <w:rPr>
          <w:spacing w:val="2"/>
        </w:rPr>
        <w:t>政</w:t>
      </w:r>
      <w:r>
        <w:rPr>
          <w:rFonts w:ascii="宋体" w:hAnsi="宋体" w:cs="宋体" w:eastAsia="宋体" w:hint="default"/>
          <w:spacing w:val="2"/>
        </w:rPr>
        <w:t>部《</w:t>
      </w:r>
      <w:r>
        <w:rPr>
          <w:spacing w:val="2"/>
        </w:rPr>
        <w:t>国家</w:t>
      </w:r>
      <w:r>
        <w:rPr>
          <w:rFonts w:ascii="宋体" w:hAnsi="宋体" w:cs="宋体" w:eastAsia="宋体" w:hint="default"/>
          <w:spacing w:val="2"/>
        </w:rPr>
        <w:t>税</w:t>
      </w:r>
      <w:r>
        <w:rPr>
          <w:spacing w:val="2"/>
        </w:rPr>
        <w:t>务总局</w:t>
      </w:r>
      <w:r>
        <w:rPr>
          <w:rFonts w:ascii="宋体" w:hAnsi="宋体" w:cs="宋体" w:eastAsia="宋体" w:hint="default"/>
          <w:spacing w:val="2"/>
        </w:rPr>
        <w:t>关</w:t>
      </w:r>
      <w:r>
        <w:rPr>
          <w:spacing w:val="2"/>
        </w:rPr>
        <w:t>于</w:t>
      </w:r>
    </w:p>
    <w:p>
      <w:pPr>
        <w:pStyle w:val="BodyText"/>
        <w:spacing w:line="364" w:lineRule="auto" w:before="5"/>
        <w:ind w:left="142" w:right="100"/>
        <w:jc w:val="both"/>
      </w:pPr>
      <w:r>
        <w:rPr>
          <w:rFonts w:ascii="宋体" w:hAnsi="宋体" w:cs="宋体" w:eastAsia="宋体" w:hint="default"/>
          <w:spacing w:val="-6"/>
          <w:w w:val="99"/>
        </w:rPr>
        <w:t>贯彻落</w:t>
      </w:r>
      <w:r>
        <w:rPr>
          <w:spacing w:val="-6"/>
          <w:w w:val="99"/>
        </w:rPr>
        <w:t>实国务</w:t>
      </w:r>
      <w:r>
        <w:rPr>
          <w:rFonts w:ascii="宋体" w:hAnsi="宋体" w:cs="宋体" w:eastAsia="宋体" w:hint="default"/>
          <w:spacing w:val="-6"/>
          <w:w w:val="99"/>
        </w:rPr>
        <w:t>院</w:t>
      </w:r>
      <w:r>
        <w:rPr>
          <w:rFonts w:ascii="宋体" w:hAnsi="宋体" w:cs="宋体" w:eastAsia="宋体" w:hint="default"/>
          <w:spacing w:val="-6"/>
          <w:w w:val="99"/>
        </w:rPr>
        <w:t>关</w:t>
      </w:r>
      <w:r>
        <w:rPr>
          <w:spacing w:val="-6"/>
          <w:w w:val="99"/>
        </w:rPr>
        <w:t>于实施企业所得</w:t>
      </w:r>
      <w:r>
        <w:rPr>
          <w:rFonts w:ascii="宋体" w:hAnsi="宋体" w:cs="宋体" w:eastAsia="宋体" w:hint="default"/>
          <w:spacing w:val="-6"/>
          <w:w w:val="99"/>
        </w:rPr>
        <w:t>税过</w:t>
      </w:r>
      <w:r>
        <w:rPr>
          <w:rFonts w:ascii="宋体" w:hAnsi="宋体" w:cs="宋体" w:eastAsia="宋体" w:hint="default"/>
          <w:spacing w:val="-6"/>
          <w:w w:val="99"/>
        </w:rPr>
        <w:t>渡</w:t>
      </w:r>
      <w:r>
        <w:rPr>
          <w:rFonts w:ascii="宋体" w:hAnsi="宋体" w:cs="宋体" w:eastAsia="宋体" w:hint="default"/>
          <w:spacing w:val="-6"/>
          <w:w w:val="99"/>
        </w:rPr>
        <w:t>优惠</w:t>
      </w:r>
      <w:r>
        <w:rPr>
          <w:spacing w:val="-6"/>
          <w:w w:val="99"/>
        </w:rPr>
        <w:t>政</w:t>
      </w:r>
      <w:r>
        <w:rPr>
          <w:rFonts w:ascii="宋体" w:hAnsi="宋体" w:cs="宋体" w:eastAsia="宋体" w:hint="default"/>
          <w:spacing w:val="-6"/>
          <w:w w:val="99"/>
        </w:rPr>
        <w:t>策</w:t>
      </w:r>
      <w:r>
        <w:rPr>
          <w:spacing w:val="-6"/>
          <w:w w:val="99"/>
        </w:rPr>
        <w:t>有</w:t>
      </w:r>
      <w:r>
        <w:rPr>
          <w:rFonts w:ascii="宋体" w:hAnsi="宋体" w:cs="宋体" w:eastAsia="宋体" w:hint="default"/>
          <w:spacing w:val="-6"/>
          <w:w w:val="99"/>
        </w:rPr>
        <w:t>关</w:t>
      </w:r>
      <w:r>
        <w:rPr>
          <w:rFonts w:ascii="宋体" w:hAnsi="宋体" w:cs="宋体" w:eastAsia="宋体" w:hint="default"/>
          <w:spacing w:val="-6"/>
          <w:w w:val="99"/>
        </w:rPr>
        <w:t>问题</w:t>
      </w:r>
      <w:r>
        <w:rPr>
          <w:spacing w:val="-6"/>
          <w:w w:val="99"/>
        </w:rPr>
        <w:t>的通</w:t>
      </w:r>
      <w:r>
        <w:rPr>
          <w:rFonts w:ascii="宋体" w:hAnsi="宋体" w:cs="宋体" w:eastAsia="宋体" w:hint="default"/>
          <w:spacing w:val="-6"/>
          <w:w w:val="99"/>
        </w:rPr>
        <w:t>知</w:t>
      </w:r>
      <w:r>
        <w:rPr>
          <w:rFonts w:ascii="宋体" w:hAnsi="宋体" w:cs="宋体" w:eastAsia="宋体" w:hint="default"/>
          <w:spacing w:val="-6"/>
          <w:w w:val="99"/>
        </w:rPr>
        <w:t>》</w:t>
      </w:r>
      <w:r>
        <w:rPr>
          <w:spacing w:val="-6"/>
          <w:w w:val="99"/>
        </w:rPr>
        <w:t>（深</w:t>
      </w:r>
      <w:r>
        <w:rPr>
          <w:rFonts w:ascii="宋体" w:hAnsi="宋体" w:cs="宋体" w:eastAsia="宋体" w:hint="default"/>
          <w:spacing w:val="-6"/>
          <w:w w:val="99"/>
        </w:rPr>
        <w:t>地税</w:t>
      </w:r>
      <w:r>
        <w:rPr>
          <w:spacing w:val="-6"/>
          <w:w w:val="99"/>
        </w:rPr>
        <w:t>发</w:t>
      </w:r>
      <w:r>
        <w:rPr>
          <w:rFonts w:ascii="宋体" w:hAnsi="宋体" w:cs="宋体" w:eastAsia="宋体" w:hint="default"/>
          <w:spacing w:val="-6"/>
          <w:w w:val="99"/>
        </w:rPr>
        <w:t>［</w:t>
      </w:r>
      <w:r>
        <w:rPr>
          <w:spacing w:val="-6"/>
          <w:w w:val="99"/>
        </w:rPr>
        <w:t>2008</w:t>
      </w:r>
      <w:r>
        <w:rPr>
          <w:rFonts w:ascii="宋体" w:hAnsi="宋体" w:cs="宋体" w:eastAsia="宋体" w:hint="default"/>
          <w:spacing w:val="-6"/>
          <w:w w:val="99"/>
        </w:rPr>
        <w:t>］</w:t>
      </w:r>
      <w:r>
        <w:rPr>
          <w:rFonts w:ascii="宋体" w:hAnsi="宋体" w:cs="宋体" w:eastAsia="宋体" w:hint="default"/>
          <w:w w:val="99"/>
        </w:rPr>
        <w:t> </w:t>
      </w:r>
      <w:r>
        <w:rPr>
          <w:spacing w:val="-6"/>
          <w:w w:val="99"/>
        </w:rPr>
        <w:t>73号）。</w:t>
      </w:r>
      <w:r>
        <w:rPr>
          <w:rFonts w:ascii="宋体" w:hAnsi="宋体" w:cs="宋体" w:eastAsia="宋体" w:hint="default"/>
          <w:spacing w:val="-6"/>
          <w:w w:val="99"/>
        </w:rPr>
        <w:t>对按</w:t>
      </w:r>
      <w:r>
        <w:rPr>
          <w:spacing w:val="-6"/>
          <w:w w:val="99"/>
        </w:rPr>
        <w:t>照国发</w:t>
      </w:r>
      <w:r>
        <w:rPr>
          <w:rFonts w:ascii="宋体" w:hAnsi="宋体" w:cs="宋体" w:eastAsia="宋体" w:hint="default"/>
          <w:spacing w:val="-6"/>
          <w:w w:val="99"/>
        </w:rPr>
        <w:t>［</w:t>
      </w:r>
      <w:r>
        <w:rPr>
          <w:spacing w:val="-6"/>
          <w:w w:val="99"/>
        </w:rPr>
        <w:t>2007</w:t>
      </w:r>
      <w:r>
        <w:rPr>
          <w:rFonts w:ascii="宋体" w:hAnsi="宋体" w:cs="宋体" w:eastAsia="宋体" w:hint="default"/>
          <w:spacing w:val="-6"/>
          <w:w w:val="99"/>
        </w:rPr>
        <w:t>］</w:t>
      </w:r>
      <w:r>
        <w:rPr>
          <w:spacing w:val="-6"/>
          <w:w w:val="99"/>
        </w:rPr>
        <w:t>39号文件有</w:t>
      </w:r>
      <w:r>
        <w:rPr>
          <w:rFonts w:ascii="宋体" w:hAnsi="宋体" w:cs="宋体" w:eastAsia="宋体" w:hint="default"/>
          <w:spacing w:val="-6"/>
          <w:w w:val="99"/>
        </w:rPr>
        <w:t>关规</w:t>
      </w:r>
      <w:r>
        <w:rPr>
          <w:spacing w:val="-6"/>
          <w:w w:val="99"/>
        </w:rPr>
        <w:t>定</w:t>
      </w:r>
      <w:r>
        <w:rPr>
          <w:rFonts w:ascii="宋体" w:hAnsi="宋体" w:cs="宋体" w:eastAsia="宋体" w:hint="default"/>
          <w:spacing w:val="-6"/>
          <w:w w:val="99"/>
        </w:rPr>
        <w:t>适</w:t>
      </w:r>
      <w:r>
        <w:rPr>
          <w:spacing w:val="-6"/>
          <w:w w:val="99"/>
        </w:rPr>
        <w:t>用</w:t>
      </w:r>
      <w:r>
        <w:rPr>
          <w:rFonts w:ascii="宋体" w:hAnsi="宋体" w:cs="宋体" w:eastAsia="宋体" w:hint="default"/>
          <w:spacing w:val="-6"/>
          <w:w w:val="99"/>
        </w:rPr>
        <w:t>低</w:t>
      </w:r>
      <w:r>
        <w:rPr>
          <w:rFonts w:ascii="宋体" w:hAnsi="宋体" w:cs="宋体" w:eastAsia="宋体" w:hint="default"/>
          <w:spacing w:val="-6"/>
          <w:w w:val="99"/>
        </w:rPr>
        <w:t>税</w:t>
      </w:r>
      <w:r>
        <w:rPr>
          <w:rFonts w:ascii="宋体" w:hAnsi="宋体" w:cs="宋体" w:eastAsia="宋体" w:hint="default"/>
          <w:spacing w:val="-6"/>
          <w:w w:val="99"/>
        </w:rPr>
        <w:t>率</w:t>
      </w:r>
      <w:r>
        <w:rPr>
          <w:spacing w:val="-6"/>
          <w:w w:val="99"/>
        </w:rPr>
        <w:t>的企业，自2008年1月1日起，</w:t>
      </w:r>
      <w:r>
        <w:rPr>
          <w:spacing w:val="-92"/>
          <w:w w:val="99"/>
        </w:rPr>
        <w:t> </w:t>
      </w:r>
      <w:r>
        <w:rPr>
          <w:spacing w:val="-92"/>
          <w:w w:val="99"/>
        </w:rPr>
      </w:r>
      <w:r>
        <w:rPr/>
        <w:t>在</w:t>
      </w:r>
      <w:r>
        <w:rPr>
          <w:rFonts w:ascii="宋体" w:hAnsi="宋体" w:cs="宋体" w:eastAsia="宋体" w:hint="default"/>
        </w:rPr>
        <w:t>新税</w:t>
      </w:r>
      <w:r>
        <w:rPr/>
        <w:t>法施行</w:t>
      </w:r>
      <w:r>
        <w:rPr>
          <w:rFonts w:ascii="宋体" w:hAnsi="宋体" w:cs="宋体" w:eastAsia="宋体" w:hint="default"/>
        </w:rPr>
        <w:t>后</w:t>
      </w:r>
      <w:r>
        <w:rPr/>
        <w:t>5年</w:t>
      </w:r>
      <w:r>
        <w:rPr>
          <w:rFonts w:ascii="宋体" w:hAnsi="宋体" w:cs="宋体" w:eastAsia="宋体" w:hint="default"/>
        </w:rPr>
        <w:t>内</w:t>
      </w:r>
      <w:r>
        <w:rPr>
          <w:rFonts w:ascii="宋体" w:hAnsi="宋体" w:cs="宋体" w:eastAsia="宋体" w:hint="default"/>
        </w:rPr>
        <w:t>逐</w:t>
      </w:r>
      <w:r>
        <w:rPr>
          <w:rFonts w:ascii="宋体" w:hAnsi="宋体" w:cs="宋体" w:eastAsia="宋体" w:hint="default"/>
        </w:rPr>
        <w:t>步过</w:t>
      </w:r>
      <w:r>
        <w:rPr>
          <w:rFonts w:ascii="宋体" w:hAnsi="宋体" w:cs="宋体" w:eastAsia="宋体" w:hint="default"/>
        </w:rPr>
        <w:t>渡</w:t>
      </w:r>
      <w:r>
        <w:rPr>
          <w:rFonts w:ascii="宋体" w:hAnsi="宋体" w:cs="宋体" w:eastAsia="宋体" w:hint="default"/>
        </w:rPr>
        <w:t>到</w:t>
      </w:r>
      <w:r>
        <w:rPr/>
        <w:t>法定</w:t>
      </w:r>
      <w:r>
        <w:rPr>
          <w:rFonts w:ascii="宋体" w:hAnsi="宋体" w:cs="宋体" w:eastAsia="宋体" w:hint="default"/>
        </w:rPr>
        <w:t>税</w:t>
      </w:r>
      <w:r>
        <w:rPr>
          <w:rFonts w:ascii="宋体" w:hAnsi="宋体" w:cs="宋体" w:eastAsia="宋体" w:hint="default"/>
        </w:rPr>
        <w:t>率</w:t>
      </w:r>
      <w:r>
        <w:rPr/>
        <w:t>，本年</w:t>
      </w:r>
      <w:r>
        <w:rPr>
          <w:rFonts w:ascii="宋体" w:hAnsi="宋体" w:cs="宋体" w:eastAsia="宋体" w:hint="default"/>
        </w:rPr>
        <w:t>度按</w:t>
      </w:r>
      <w:r>
        <w:rPr/>
        <w:t>22%</w:t>
      </w:r>
      <w:r>
        <w:rPr>
          <w:rFonts w:ascii="宋体" w:hAnsi="宋体" w:cs="宋体" w:eastAsia="宋体" w:hint="default"/>
        </w:rPr>
        <w:t>税</w:t>
      </w:r>
      <w:r>
        <w:rPr>
          <w:rFonts w:ascii="宋体" w:hAnsi="宋体" w:cs="宋体" w:eastAsia="宋体" w:hint="default"/>
        </w:rPr>
        <w:t>率</w:t>
      </w:r>
      <w:r>
        <w:rPr/>
        <w:t>执行。</w:t>
      </w:r>
    </w:p>
    <w:p>
      <w:pPr>
        <w:pStyle w:val="BodyText"/>
        <w:spacing w:line="364" w:lineRule="auto" w:before="84"/>
        <w:ind w:left="142" w:right="215" w:firstLine="480"/>
        <w:jc w:val="both"/>
      </w:pPr>
      <w:r>
        <w:rPr>
          <w:rFonts w:ascii="宋体" w:hAnsi="宋体" w:cs="宋体" w:eastAsia="宋体" w:hint="default"/>
        </w:rPr>
        <w:t>北</w:t>
      </w:r>
      <w:r>
        <w:rPr>
          <w:rFonts w:ascii="宋体" w:hAnsi="宋体" w:cs="宋体" w:eastAsia="宋体" w:hint="default"/>
          <w:spacing w:val="-66"/>
        </w:rPr>
        <w:t> </w:t>
      </w:r>
      <w:r>
        <w:rPr>
          <w:rFonts w:ascii="宋体" w:hAnsi="宋体" w:cs="宋体" w:eastAsia="宋体" w:hint="default"/>
        </w:rPr>
        <w:t>京</w:t>
      </w:r>
      <w:r>
        <w:rPr>
          <w:rFonts w:ascii="宋体" w:hAnsi="宋体" w:cs="宋体" w:eastAsia="宋体" w:hint="default"/>
          <w:spacing w:val="-66"/>
        </w:rPr>
        <w:t> </w:t>
      </w:r>
      <w:r>
        <w:rPr/>
        <w:t>南</w:t>
      </w:r>
      <w:r>
        <w:rPr>
          <w:spacing w:val="-66"/>
        </w:rPr>
        <w:t> </w:t>
      </w:r>
      <w:r>
        <w:rPr/>
        <w:t>天</w:t>
      </w:r>
      <w:r>
        <w:rPr>
          <w:spacing w:val="-66"/>
        </w:rPr>
        <w:t> </w:t>
      </w:r>
      <w:r>
        <w:rPr/>
        <w:t>软</w:t>
      </w:r>
      <w:r>
        <w:rPr>
          <w:spacing w:val="-66"/>
        </w:rPr>
        <w:t> </w:t>
      </w:r>
      <w:r>
        <w:rPr/>
        <w:t>件</w:t>
      </w:r>
      <w:r>
        <w:rPr>
          <w:spacing w:val="-66"/>
        </w:rPr>
        <w:t> </w:t>
      </w:r>
      <w:r>
        <w:rPr/>
        <w:t>有</w:t>
      </w:r>
      <w:r>
        <w:rPr>
          <w:spacing w:val="-66"/>
        </w:rPr>
        <w:t> </w:t>
      </w:r>
      <w:r>
        <w:rPr/>
        <w:t>限</w:t>
      </w:r>
      <w:r>
        <w:rPr>
          <w:spacing w:val="-64"/>
        </w:rPr>
        <w:t> </w:t>
      </w:r>
      <w:r>
        <w:rPr/>
        <w:t>公</w:t>
      </w:r>
      <w:r>
        <w:rPr>
          <w:spacing w:val="-66"/>
        </w:rPr>
        <w:t> </w:t>
      </w:r>
      <w:r>
        <w:rPr/>
        <w:t>司</w:t>
      </w:r>
      <w:r>
        <w:rPr>
          <w:spacing w:val="-66"/>
        </w:rPr>
        <w:t> </w:t>
      </w:r>
      <w:r>
        <w:rPr/>
        <w:t>为</w:t>
      </w:r>
      <w:r>
        <w:rPr>
          <w:spacing w:val="-66"/>
        </w:rPr>
        <w:t> </w:t>
      </w:r>
      <w:r>
        <w:rPr>
          <w:rFonts w:ascii="宋体" w:hAnsi="宋体" w:cs="宋体" w:eastAsia="宋体" w:hint="default"/>
        </w:rPr>
        <w:t>北</w:t>
      </w:r>
      <w:r>
        <w:rPr>
          <w:rFonts w:ascii="宋体" w:hAnsi="宋体" w:cs="宋体" w:eastAsia="宋体" w:hint="default"/>
          <w:spacing w:val="-66"/>
        </w:rPr>
        <w:t> </w:t>
      </w:r>
      <w:r>
        <w:rPr>
          <w:rFonts w:ascii="宋体" w:hAnsi="宋体" w:cs="宋体" w:eastAsia="宋体" w:hint="default"/>
        </w:rPr>
        <w:t>京</w:t>
      </w:r>
      <w:r>
        <w:rPr>
          <w:rFonts w:ascii="宋体" w:hAnsi="宋体" w:cs="宋体" w:eastAsia="宋体" w:hint="default"/>
          <w:spacing w:val="-66"/>
        </w:rPr>
        <w:t> </w:t>
      </w:r>
      <w:r>
        <w:rPr/>
        <w:t>市</w:t>
      </w:r>
      <w:r>
        <w:rPr>
          <w:spacing w:val="-66"/>
        </w:rPr>
        <w:t> </w:t>
      </w:r>
      <w:r>
        <w:rPr>
          <w:rFonts w:ascii="宋体" w:hAnsi="宋体" w:cs="宋体" w:eastAsia="宋体" w:hint="default"/>
        </w:rPr>
        <w:t>高</w:t>
      </w:r>
      <w:r>
        <w:rPr>
          <w:rFonts w:ascii="宋体" w:hAnsi="宋体" w:cs="宋体" w:eastAsia="宋体" w:hint="default"/>
          <w:spacing w:val="-66"/>
        </w:rPr>
        <w:t> </w:t>
      </w:r>
      <w:r>
        <w:rPr>
          <w:rFonts w:ascii="宋体" w:hAnsi="宋体" w:cs="宋体" w:eastAsia="宋体" w:hint="default"/>
        </w:rPr>
        <w:t>新</w:t>
      </w:r>
      <w:r>
        <w:rPr>
          <w:rFonts w:ascii="宋体" w:hAnsi="宋体" w:cs="宋体" w:eastAsia="宋体" w:hint="default"/>
          <w:spacing w:val="-64"/>
        </w:rPr>
        <w:t> </w:t>
      </w:r>
      <w:r>
        <w:rPr/>
        <w:t>技</w:t>
      </w:r>
      <w:r>
        <w:rPr>
          <w:spacing w:val="-66"/>
        </w:rPr>
        <w:t> </w:t>
      </w:r>
      <w:r>
        <w:rPr/>
        <w:t>术</w:t>
      </w:r>
      <w:r>
        <w:rPr>
          <w:spacing w:val="-66"/>
        </w:rPr>
        <w:t> </w:t>
      </w:r>
      <w:r>
        <w:rPr/>
        <w:t>企</w:t>
      </w:r>
      <w:r>
        <w:rPr>
          <w:spacing w:val="-66"/>
        </w:rPr>
        <w:t> </w:t>
      </w:r>
      <w:r>
        <w:rPr/>
        <w:t>业</w:t>
      </w:r>
      <w:r>
        <w:rPr>
          <w:spacing w:val="-66"/>
        </w:rPr>
        <w:t> </w:t>
      </w:r>
      <w:r>
        <w:rPr/>
        <w:t>，</w:t>
      </w:r>
      <w:r>
        <w:rPr>
          <w:spacing w:val="-66"/>
        </w:rPr>
        <w:t> </w:t>
      </w:r>
      <w:r>
        <w:rPr>
          <w:rFonts w:ascii="宋体" w:hAnsi="宋体" w:cs="宋体" w:eastAsia="宋体" w:hint="default"/>
        </w:rPr>
        <w:t>根</w:t>
      </w:r>
      <w:r>
        <w:rPr>
          <w:rFonts w:ascii="宋体" w:hAnsi="宋体" w:cs="宋体" w:eastAsia="宋体" w:hint="default"/>
          <w:spacing w:val="-66"/>
        </w:rPr>
        <w:t> </w:t>
      </w:r>
      <w:r>
        <w:rPr>
          <w:rFonts w:ascii="宋体" w:hAnsi="宋体" w:cs="宋体" w:eastAsia="宋体" w:hint="default"/>
        </w:rPr>
        <w:t>据</w:t>
      </w:r>
      <w:r>
        <w:rPr>
          <w:rFonts w:ascii="宋体" w:hAnsi="宋体" w:cs="宋体" w:eastAsia="宋体" w:hint="default"/>
          <w:spacing w:val="-66"/>
        </w:rPr>
        <w:t> </w:t>
      </w:r>
      <w:r>
        <w:rPr>
          <w:rFonts w:ascii="宋体" w:hAnsi="宋体" w:cs="宋体" w:eastAsia="宋体" w:hint="default"/>
        </w:rPr>
        <w:t>北</w:t>
      </w:r>
      <w:r>
        <w:rPr>
          <w:rFonts w:ascii="宋体" w:hAnsi="宋体" w:cs="宋体" w:eastAsia="宋体" w:hint="default"/>
          <w:spacing w:val="-64"/>
        </w:rPr>
        <w:t> </w:t>
      </w:r>
      <w:r>
        <w:rPr>
          <w:rFonts w:ascii="宋体" w:hAnsi="宋体" w:cs="宋体" w:eastAsia="宋体" w:hint="default"/>
        </w:rPr>
        <w:t>京</w:t>
      </w:r>
      <w:r>
        <w:rPr>
          <w:rFonts w:ascii="宋体" w:hAnsi="宋体" w:cs="宋体" w:eastAsia="宋体" w:hint="default"/>
          <w:spacing w:val="-66"/>
        </w:rPr>
        <w:t> </w:t>
      </w:r>
      <w:r>
        <w:rPr/>
        <w:t>市</w:t>
      </w:r>
      <w:r>
        <w:rPr>
          <w:spacing w:val="-66"/>
        </w:rPr>
        <w:t> </w:t>
      </w:r>
      <w:r>
        <w:rPr/>
        <w:t>海</w:t>
      </w:r>
      <w:r>
        <w:rPr>
          <w:spacing w:val="-66"/>
        </w:rPr>
        <w:t> </w:t>
      </w:r>
      <w:r>
        <w:rPr>
          <w:rFonts w:ascii="宋体" w:hAnsi="宋体" w:cs="宋体" w:eastAsia="宋体" w:hint="default"/>
        </w:rPr>
        <w:t>淀</w:t>
      </w:r>
      <w:r>
        <w:rPr>
          <w:rFonts w:ascii="宋体" w:hAnsi="宋体" w:cs="宋体" w:eastAsia="宋体" w:hint="default"/>
          <w:spacing w:val="-66"/>
        </w:rPr>
        <w:t> </w:t>
      </w:r>
      <w:r>
        <w:rPr>
          <w:rFonts w:ascii="宋体" w:hAnsi="宋体" w:cs="宋体" w:eastAsia="宋体" w:hint="default"/>
        </w:rPr>
        <w:t>区</w:t>
      </w:r>
      <w:r>
        <w:rPr>
          <w:rFonts w:ascii="宋体" w:hAnsi="宋体" w:cs="宋体" w:eastAsia="宋体" w:hint="default"/>
          <w:w w:val="99"/>
        </w:rPr>
        <w:t> </w:t>
      </w:r>
      <w:r>
        <w:rPr/>
        <w:t>200909</w:t>
      </w:r>
      <w:r>
        <w:rPr>
          <w:rFonts w:ascii="宋体" w:hAnsi="宋体" w:cs="宋体" w:eastAsia="宋体" w:hint="default"/>
        </w:rPr>
        <w:t>J</w:t>
      </w:r>
      <w:r>
        <w:rPr>
          <w:rFonts w:ascii="宋体" w:hAnsi="宋体" w:cs="宋体" w:eastAsia="宋体" w:hint="default"/>
        </w:rPr>
        <w:t>M</w:t>
      </w:r>
      <w:r>
        <w:rPr>
          <w:rFonts w:ascii="宋体" w:hAnsi="宋体" w:cs="宋体" w:eastAsia="宋体" w:hint="default"/>
        </w:rPr>
        <w:t>S</w:t>
      </w:r>
      <w:r>
        <w:rPr/>
        <w:t>090045文件备</w:t>
      </w:r>
      <w:r>
        <w:rPr>
          <w:rFonts w:ascii="宋体" w:hAnsi="宋体" w:cs="宋体" w:eastAsia="宋体" w:hint="default"/>
        </w:rPr>
        <w:t>案</w:t>
      </w:r>
      <w:r>
        <w:rPr/>
        <w:t>登记，</w:t>
      </w:r>
      <w:r>
        <w:rPr>
          <w:rFonts w:ascii="宋体" w:hAnsi="宋体" w:cs="宋体" w:eastAsia="宋体" w:hint="default"/>
        </w:rPr>
        <w:t>从</w:t>
      </w:r>
      <w:r>
        <w:rPr/>
        <w:t>2008年1月1日至2010年12月31日</w:t>
      </w:r>
      <w:r>
        <w:rPr>
          <w:rFonts w:ascii="宋体" w:hAnsi="宋体" w:cs="宋体" w:eastAsia="宋体" w:hint="default"/>
        </w:rPr>
        <w:t>减按</w:t>
      </w:r>
      <w:r>
        <w:rPr/>
        <w:t>15%的</w:t>
      </w:r>
      <w:r>
        <w:rPr>
          <w:rFonts w:ascii="宋体" w:hAnsi="宋体" w:cs="宋体" w:eastAsia="宋体" w:hint="default"/>
        </w:rPr>
        <w:t>税</w:t>
      </w:r>
      <w:r>
        <w:rPr>
          <w:rFonts w:ascii="宋体" w:hAnsi="宋体" w:cs="宋体" w:eastAsia="宋体" w:hint="default"/>
        </w:rPr>
        <w:t>率征</w:t>
      </w:r>
      <w:r>
        <w:rPr>
          <w:rFonts w:ascii="宋体" w:hAnsi="宋体" w:cs="宋体" w:eastAsia="宋体" w:hint="default"/>
          <w:spacing w:val="-27"/>
        </w:rPr>
        <w:t> </w:t>
      </w:r>
      <w:r>
        <w:rPr>
          <w:rFonts w:ascii="宋体" w:hAnsi="宋体" w:cs="宋体" w:eastAsia="宋体" w:hint="default"/>
          <w:spacing w:val="-27"/>
        </w:rPr>
      </w:r>
      <w:r>
        <w:rPr>
          <w:rFonts w:ascii="宋体" w:hAnsi="宋体" w:cs="宋体" w:eastAsia="宋体" w:hint="default"/>
        </w:rPr>
        <w:t>收</w:t>
      </w:r>
      <w:r>
        <w:rPr/>
        <w:t>企业所得</w:t>
      </w:r>
      <w:r>
        <w:rPr>
          <w:rFonts w:ascii="宋体" w:hAnsi="宋体" w:cs="宋体" w:eastAsia="宋体" w:hint="default"/>
        </w:rPr>
        <w:t>税</w:t>
      </w:r>
      <w:r>
        <w:rPr/>
        <w:t>。</w:t>
      </w:r>
    </w:p>
    <w:p>
      <w:pPr>
        <w:spacing w:after="0" w:line="364" w:lineRule="auto"/>
        <w:jc w:val="both"/>
        <w:sectPr>
          <w:type w:val="continuous"/>
          <w:pgSz w:w="11900" w:h="16840"/>
          <w:pgMar w:top="900" w:bottom="280" w:left="1480" w:right="1060"/>
        </w:sectPr>
      </w:pPr>
    </w:p>
    <w:p>
      <w:pPr>
        <w:spacing w:line="240" w:lineRule="auto" w:before="12"/>
        <w:rPr>
          <w:rFonts w:ascii="宋体" w:hAnsi="宋体" w:cs="宋体" w:eastAsia="宋体" w:hint="default"/>
          <w:sz w:val="24"/>
          <w:szCs w:val="24"/>
        </w:rPr>
      </w:pPr>
    </w:p>
    <w:p>
      <w:pPr>
        <w:pStyle w:val="BodyText"/>
        <w:spacing w:line="240" w:lineRule="auto" w:before="31"/>
        <w:ind w:left="622" w:right="102"/>
        <w:jc w:val="left"/>
      </w:pPr>
      <w:r>
        <w:rPr>
          <w:spacing w:val="2"/>
        </w:rPr>
        <w:t>云南南天信息设备有限公司企业所得</w:t>
      </w:r>
      <w:r>
        <w:rPr>
          <w:rFonts w:ascii="宋体" w:hAnsi="宋体" w:cs="宋体" w:eastAsia="宋体" w:hint="default"/>
          <w:spacing w:val="2"/>
        </w:rPr>
        <w:t>税享</w:t>
      </w:r>
      <w:r>
        <w:rPr>
          <w:spacing w:val="2"/>
        </w:rPr>
        <w:t>受</w:t>
      </w:r>
      <w:r>
        <w:rPr>
          <w:rFonts w:ascii="宋体" w:hAnsi="宋体" w:cs="宋体" w:eastAsia="宋体" w:hint="default"/>
          <w:spacing w:val="2"/>
        </w:rPr>
        <w:t>西部大</w:t>
      </w:r>
      <w:r>
        <w:rPr>
          <w:spacing w:val="2"/>
        </w:rPr>
        <w:t>开发</w:t>
      </w:r>
      <w:r>
        <w:rPr>
          <w:rFonts w:ascii="宋体" w:hAnsi="宋体" w:cs="宋体" w:eastAsia="宋体" w:hint="default"/>
          <w:spacing w:val="2"/>
        </w:rPr>
        <w:t>税收</w:t>
      </w:r>
      <w:r>
        <w:rPr>
          <w:rFonts w:ascii="宋体" w:hAnsi="宋体" w:cs="宋体" w:eastAsia="宋体" w:hint="default"/>
          <w:spacing w:val="2"/>
        </w:rPr>
        <w:t>优惠</w:t>
      </w:r>
      <w:r>
        <w:rPr>
          <w:spacing w:val="2"/>
        </w:rPr>
        <w:t>政</w:t>
      </w:r>
      <w:r>
        <w:rPr>
          <w:rFonts w:ascii="宋体" w:hAnsi="宋体" w:cs="宋体" w:eastAsia="宋体" w:hint="default"/>
          <w:spacing w:val="2"/>
        </w:rPr>
        <w:t>策</w:t>
      </w:r>
      <w:r>
        <w:rPr>
          <w:spacing w:val="2"/>
        </w:rPr>
        <w:t>，自2007年</w:t>
      </w:r>
    </w:p>
    <w:p>
      <w:pPr>
        <w:pStyle w:val="BodyText"/>
        <w:spacing w:line="240" w:lineRule="auto" w:before="163"/>
        <w:ind w:left="142" w:right="102"/>
        <w:jc w:val="left"/>
      </w:pPr>
      <w:r>
        <w:rPr>
          <w:rFonts w:ascii="宋体" w:hAnsi="宋体" w:cs="宋体" w:eastAsia="宋体" w:hint="default"/>
        </w:rPr>
        <w:t>度</w:t>
      </w:r>
      <w:r>
        <w:rPr/>
        <w:t>起在</w:t>
      </w:r>
      <w:r>
        <w:rPr>
          <w:rFonts w:ascii="宋体" w:hAnsi="宋体" w:cs="宋体" w:eastAsia="宋体" w:hint="default"/>
        </w:rPr>
        <w:t>西部大</w:t>
      </w:r>
      <w:r>
        <w:rPr/>
        <w:t>开发企业所得</w:t>
      </w:r>
      <w:r>
        <w:rPr>
          <w:rFonts w:ascii="宋体" w:hAnsi="宋体" w:cs="宋体" w:eastAsia="宋体" w:hint="default"/>
        </w:rPr>
        <w:t>税</w:t>
      </w:r>
      <w:r>
        <w:rPr>
          <w:rFonts w:ascii="宋体" w:hAnsi="宋体" w:cs="宋体" w:eastAsia="宋体" w:hint="default"/>
        </w:rPr>
        <w:t>优惠</w:t>
      </w:r>
      <w:r>
        <w:rPr/>
        <w:t>政</w:t>
      </w:r>
      <w:r>
        <w:rPr>
          <w:rFonts w:ascii="宋体" w:hAnsi="宋体" w:cs="宋体" w:eastAsia="宋体" w:hint="default"/>
        </w:rPr>
        <w:t>策</w:t>
      </w:r>
      <w:r>
        <w:rPr/>
        <w:t>执行</w:t>
      </w:r>
      <w:r>
        <w:rPr>
          <w:rFonts w:ascii="宋体" w:hAnsi="宋体" w:cs="宋体" w:eastAsia="宋体" w:hint="default"/>
        </w:rPr>
        <w:t>期内减按</w:t>
      </w:r>
      <w:r>
        <w:rPr/>
        <w:t>15%的</w:t>
      </w:r>
      <w:r>
        <w:rPr>
          <w:rFonts w:ascii="宋体" w:hAnsi="宋体" w:cs="宋体" w:eastAsia="宋体" w:hint="default"/>
        </w:rPr>
        <w:t>税</w:t>
      </w:r>
      <w:r>
        <w:rPr>
          <w:rFonts w:ascii="宋体" w:hAnsi="宋体" w:cs="宋体" w:eastAsia="宋体" w:hint="default"/>
        </w:rPr>
        <w:t>率</w:t>
      </w:r>
      <w:r>
        <w:rPr/>
        <w:t>计算</w:t>
      </w:r>
      <w:r>
        <w:rPr>
          <w:rFonts w:ascii="宋体" w:hAnsi="宋体" w:cs="宋体" w:eastAsia="宋体" w:hint="default"/>
        </w:rPr>
        <w:t>缴</w:t>
      </w:r>
      <w:r>
        <w:rPr>
          <w:rFonts w:ascii="宋体" w:hAnsi="宋体" w:cs="宋体" w:eastAsia="宋体" w:hint="default"/>
        </w:rPr>
        <w:t>纳</w:t>
      </w:r>
      <w:r>
        <w:rPr/>
        <w:t>所得</w:t>
      </w:r>
      <w:r>
        <w:rPr>
          <w:rFonts w:ascii="宋体" w:hAnsi="宋体" w:cs="宋体" w:eastAsia="宋体" w:hint="default"/>
        </w:rPr>
        <w:t>税</w:t>
      </w:r>
      <w:r>
        <w:rPr/>
        <w:t>。</w:t>
      </w:r>
    </w:p>
    <w:p>
      <w:pPr>
        <w:pStyle w:val="BodyText"/>
        <w:spacing w:line="364" w:lineRule="auto" w:before="209"/>
        <w:ind w:left="142" w:right="133" w:firstLine="480"/>
        <w:jc w:val="both"/>
      </w:pPr>
      <w:r>
        <w:rPr>
          <w:rFonts w:ascii="宋体" w:hAnsi="宋体" w:cs="宋体" w:eastAsia="宋体" w:hint="default"/>
          <w:spacing w:val="10"/>
        </w:rPr>
        <w:t>北京</w:t>
      </w:r>
      <w:r>
        <w:rPr>
          <w:spacing w:val="10"/>
        </w:rPr>
        <w:t>南天宏</w:t>
      </w:r>
      <w:r>
        <w:rPr>
          <w:rFonts w:ascii="宋体" w:hAnsi="宋体" w:cs="宋体" w:eastAsia="宋体" w:hint="default"/>
          <w:spacing w:val="10"/>
        </w:rPr>
        <w:t>远</w:t>
      </w:r>
      <w:r>
        <w:rPr>
          <w:rFonts w:ascii="宋体" w:hAnsi="宋体" w:cs="宋体" w:eastAsia="宋体" w:hint="default"/>
          <w:spacing w:val="10"/>
        </w:rPr>
        <w:t>科</w:t>
      </w:r>
      <w:r>
        <w:rPr>
          <w:spacing w:val="10"/>
        </w:rPr>
        <w:t>技有限公司</w:t>
      </w:r>
      <w:r>
        <w:rPr>
          <w:rFonts w:ascii="宋体" w:hAnsi="宋体" w:cs="宋体" w:eastAsia="宋体" w:hint="default"/>
          <w:spacing w:val="10"/>
        </w:rPr>
        <w:t>根据</w:t>
      </w:r>
      <w:r>
        <w:rPr>
          <w:rFonts w:ascii="宋体" w:hAnsi="宋体" w:cs="宋体" w:eastAsia="宋体" w:hint="default"/>
          <w:spacing w:val="10"/>
        </w:rPr>
        <w:t>北京</w:t>
      </w:r>
      <w:r>
        <w:rPr>
          <w:spacing w:val="10"/>
        </w:rPr>
        <w:t>市海</w:t>
      </w:r>
      <w:r>
        <w:rPr>
          <w:rFonts w:ascii="宋体" w:hAnsi="宋体" w:cs="宋体" w:eastAsia="宋体" w:hint="default"/>
          <w:spacing w:val="10"/>
        </w:rPr>
        <w:t>淀</w:t>
      </w:r>
      <w:r>
        <w:rPr>
          <w:rFonts w:ascii="宋体" w:hAnsi="宋体" w:cs="宋体" w:eastAsia="宋体" w:hint="default"/>
          <w:spacing w:val="10"/>
        </w:rPr>
        <w:t>区</w:t>
      </w:r>
      <w:r>
        <w:rPr>
          <w:spacing w:val="10"/>
        </w:rPr>
        <w:t>国家</w:t>
      </w:r>
      <w:r>
        <w:rPr>
          <w:rFonts w:ascii="宋体" w:hAnsi="宋体" w:cs="宋体" w:eastAsia="宋体" w:hint="default"/>
          <w:spacing w:val="10"/>
        </w:rPr>
        <w:t>税</w:t>
      </w:r>
      <w:r>
        <w:rPr>
          <w:spacing w:val="10"/>
        </w:rPr>
        <w:t>务局</w:t>
      </w:r>
      <w:r>
        <w:rPr>
          <w:rFonts w:ascii="宋体" w:hAnsi="宋体" w:cs="宋体" w:eastAsia="宋体" w:hint="default"/>
          <w:spacing w:val="10"/>
        </w:rPr>
        <w:t>第</w:t>
      </w:r>
      <w:r>
        <w:rPr>
          <w:rFonts w:ascii="宋体" w:hAnsi="宋体" w:cs="宋体" w:eastAsia="宋体" w:hint="default"/>
          <w:spacing w:val="10"/>
        </w:rPr>
        <w:t>九</w:t>
      </w:r>
      <w:r>
        <w:rPr>
          <w:rFonts w:ascii="宋体" w:hAnsi="宋体" w:cs="宋体" w:eastAsia="宋体" w:hint="default"/>
          <w:spacing w:val="10"/>
        </w:rPr>
        <w:t>税</w:t>
      </w:r>
      <w:r>
        <w:rPr>
          <w:spacing w:val="10"/>
        </w:rPr>
        <w:t>务所的</w:t>
      </w:r>
      <w:r>
        <w:rPr>
          <w:rFonts w:ascii="宋体" w:hAnsi="宋体" w:cs="宋体" w:eastAsia="宋体" w:hint="default"/>
          <w:spacing w:val="10"/>
        </w:rPr>
        <w:t>编</w:t>
      </w:r>
      <w:r>
        <w:rPr>
          <w:spacing w:val="10"/>
        </w:rPr>
        <w:t>号为</w:t>
      </w:r>
      <w:r>
        <w:rPr>
          <w:w w:val="99"/>
        </w:rPr>
        <w:t> </w:t>
      </w:r>
      <w:r>
        <w:rPr/>
        <w:t>200909</w:t>
      </w:r>
      <w:r>
        <w:rPr>
          <w:rFonts w:ascii="宋体" w:hAnsi="宋体" w:cs="宋体" w:eastAsia="宋体" w:hint="default"/>
        </w:rPr>
        <w:t>J</w:t>
      </w:r>
      <w:r>
        <w:rPr>
          <w:rFonts w:ascii="宋体" w:hAnsi="宋体" w:cs="宋体" w:eastAsia="宋体" w:hint="default"/>
        </w:rPr>
        <w:t>M</w:t>
      </w:r>
      <w:r>
        <w:rPr>
          <w:rFonts w:ascii="宋体" w:hAnsi="宋体" w:cs="宋体" w:eastAsia="宋体" w:hint="default"/>
        </w:rPr>
        <w:t>S</w:t>
      </w:r>
      <w:r>
        <w:rPr/>
        <w:t>090168的企业所得</w:t>
      </w:r>
      <w:r>
        <w:rPr>
          <w:rFonts w:ascii="宋体" w:hAnsi="宋体" w:cs="宋体" w:eastAsia="宋体" w:hint="default"/>
        </w:rPr>
        <w:t>税减</w:t>
      </w:r>
      <w:r>
        <w:rPr>
          <w:rFonts w:ascii="宋体" w:hAnsi="宋体" w:cs="宋体" w:eastAsia="宋体" w:hint="default"/>
        </w:rPr>
        <w:t>免</w:t>
      </w:r>
      <w:r>
        <w:rPr>
          <w:rFonts w:ascii="宋体" w:hAnsi="宋体" w:cs="宋体" w:eastAsia="宋体" w:hint="default"/>
        </w:rPr>
        <w:t>税</w:t>
      </w:r>
      <w:r>
        <w:rPr/>
        <w:t>备</w:t>
      </w:r>
      <w:r>
        <w:rPr>
          <w:rFonts w:ascii="宋体" w:hAnsi="宋体" w:cs="宋体" w:eastAsia="宋体" w:hint="default"/>
        </w:rPr>
        <w:t>案</w:t>
      </w:r>
      <w:r>
        <w:rPr/>
        <w:t>登记</w:t>
      </w:r>
      <w:r>
        <w:rPr>
          <w:rFonts w:ascii="宋体" w:hAnsi="宋体" w:cs="宋体" w:eastAsia="宋体" w:hint="default"/>
        </w:rPr>
        <w:t>书</w:t>
      </w:r>
      <w:r>
        <w:rPr/>
        <w:t>，本公司</w:t>
      </w:r>
      <w:r>
        <w:rPr>
          <w:rFonts w:ascii="宋体" w:hAnsi="宋体" w:cs="宋体" w:eastAsia="宋体" w:hint="default"/>
        </w:rPr>
        <w:t>享</w:t>
      </w:r>
      <w:r>
        <w:rPr/>
        <w:t>受国家</w:t>
      </w:r>
      <w:r>
        <w:rPr>
          <w:rFonts w:ascii="宋体" w:hAnsi="宋体" w:cs="宋体" w:eastAsia="宋体" w:hint="default"/>
        </w:rPr>
        <w:t>需</w:t>
      </w:r>
      <w:r>
        <w:rPr/>
        <w:t>要</w:t>
      </w:r>
      <w:r>
        <w:rPr>
          <w:rFonts w:ascii="宋体" w:hAnsi="宋体" w:cs="宋体" w:eastAsia="宋体" w:hint="default"/>
        </w:rPr>
        <w:t>重</w:t>
      </w:r>
      <w:r>
        <w:rPr>
          <w:rFonts w:ascii="宋体" w:hAnsi="宋体" w:cs="宋体" w:eastAsia="宋体" w:hint="default"/>
        </w:rPr>
        <w:t>点</w:t>
      </w:r>
      <w:r>
        <w:rPr>
          <w:rFonts w:ascii="宋体" w:hAnsi="宋体" w:cs="宋体" w:eastAsia="宋体" w:hint="default"/>
        </w:rPr>
        <w:t>扶</w:t>
      </w:r>
      <w:r>
        <w:rPr/>
        <w:t>持的</w:t>
      </w:r>
      <w:r>
        <w:rPr>
          <w:rFonts w:ascii="宋体" w:hAnsi="宋体" w:cs="宋体" w:eastAsia="宋体" w:hint="default"/>
        </w:rPr>
        <w:t>高</w:t>
      </w:r>
      <w:r>
        <w:rPr>
          <w:rFonts w:ascii="宋体" w:hAnsi="宋体" w:cs="宋体" w:eastAsia="宋体" w:hint="default"/>
          <w:w w:val="99"/>
        </w:rPr>
        <w:t> </w:t>
      </w:r>
      <w:r>
        <w:rPr>
          <w:rFonts w:ascii="宋体" w:hAnsi="宋体" w:cs="宋体" w:eastAsia="宋体" w:hint="default"/>
        </w:rPr>
        <w:t>新</w:t>
      </w:r>
      <w:r>
        <w:rPr/>
        <w:t>技术企业自2009年1月1日起至2011年12月31日</w:t>
      </w:r>
      <w:r>
        <w:rPr>
          <w:rFonts w:ascii="宋体" w:hAnsi="宋体" w:cs="宋体" w:eastAsia="宋体" w:hint="default"/>
        </w:rPr>
        <w:t>止减按</w:t>
      </w:r>
      <w:r>
        <w:rPr/>
        <w:t>15%</w:t>
      </w:r>
      <w:r>
        <w:rPr>
          <w:rFonts w:ascii="宋体" w:hAnsi="宋体" w:cs="宋体" w:eastAsia="宋体" w:hint="default"/>
        </w:rPr>
        <w:t>税</w:t>
      </w:r>
      <w:r>
        <w:rPr>
          <w:rFonts w:ascii="宋体" w:hAnsi="宋体" w:cs="宋体" w:eastAsia="宋体" w:hint="default"/>
        </w:rPr>
        <w:t>率征</w:t>
      </w:r>
      <w:r>
        <w:rPr>
          <w:rFonts w:ascii="宋体" w:hAnsi="宋体" w:cs="宋体" w:eastAsia="宋体" w:hint="default"/>
        </w:rPr>
        <w:t>收</w:t>
      </w:r>
      <w:r>
        <w:rPr/>
        <w:t>企业所得</w:t>
      </w:r>
      <w:r>
        <w:rPr>
          <w:rFonts w:ascii="宋体" w:hAnsi="宋体" w:cs="宋体" w:eastAsia="宋体" w:hint="default"/>
        </w:rPr>
        <w:t>税</w:t>
      </w:r>
      <w:r>
        <w:rPr/>
        <w:t>。</w:t>
      </w:r>
    </w:p>
    <w:p>
      <w:pPr>
        <w:pStyle w:val="BodyText"/>
        <w:spacing w:line="364" w:lineRule="auto" w:before="82"/>
        <w:ind w:left="142" w:right="142" w:firstLine="480"/>
        <w:jc w:val="both"/>
      </w:pPr>
      <w:r>
        <w:rPr>
          <w:spacing w:val="2"/>
        </w:rPr>
        <w:t>云南医药工业股份有限公司及其子公司</w:t>
      </w:r>
      <w:r>
        <w:rPr>
          <w:rFonts w:ascii="宋体" w:hAnsi="宋体" w:cs="宋体" w:eastAsia="宋体" w:hint="default"/>
          <w:spacing w:val="2"/>
        </w:rPr>
        <w:t>根据</w:t>
      </w:r>
      <w:r>
        <w:rPr>
          <w:spacing w:val="2"/>
        </w:rPr>
        <w:t>云南省</w:t>
      </w:r>
      <w:r>
        <w:rPr>
          <w:rFonts w:ascii="宋体" w:hAnsi="宋体" w:cs="宋体" w:eastAsia="宋体" w:hint="default"/>
          <w:spacing w:val="2"/>
        </w:rPr>
        <w:t>地</w:t>
      </w:r>
      <w:r>
        <w:rPr>
          <w:spacing w:val="2"/>
        </w:rPr>
        <w:t>方</w:t>
      </w:r>
      <w:r>
        <w:rPr>
          <w:rFonts w:ascii="宋体" w:hAnsi="宋体" w:cs="宋体" w:eastAsia="宋体" w:hint="default"/>
          <w:spacing w:val="2"/>
        </w:rPr>
        <w:t>税</w:t>
      </w:r>
      <w:r>
        <w:rPr>
          <w:spacing w:val="2"/>
        </w:rPr>
        <w:t>务局直属</w:t>
      </w:r>
      <w:r>
        <w:rPr>
          <w:rFonts w:ascii="宋体" w:hAnsi="宋体" w:cs="宋体" w:eastAsia="宋体" w:hint="default"/>
          <w:spacing w:val="2"/>
        </w:rPr>
        <w:t>征</w:t>
      </w:r>
      <w:r>
        <w:rPr>
          <w:rFonts w:ascii="宋体" w:hAnsi="宋体" w:cs="宋体" w:eastAsia="宋体" w:hint="default"/>
          <w:spacing w:val="2"/>
        </w:rPr>
        <w:t>收</w:t>
      </w:r>
      <w:r>
        <w:rPr>
          <w:spacing w:val="2"/>
        </w:rPr>
        <w:t>分局云</w:t>
      </w:r>
      <w:r>
        <w:rPr>
          <w:rFonts w:ascii="宋体" w:hAnsi="宋体" w:cs="宋体" w:eastAsia="宋体" w:hint="default"/>
          <w:spacing w:val="2"/>
        </w:rPr>
        <w:t>地</w:t>
      </w:r>
      <w:r>
        <w:rPr>
          <w:rFonts w:ascii="宋体" w:hAnsi="宋体" w:cs="宋体" w:eastAsia="宋体" w:hint="default"/>
          <w:w w:val="99"/>
        </w:rPr>
        <w:t> </w:t>
      </w:r>
      <w:r>
        <w:rPr>
          <w:rFonts w:ascii="宋体" w:hAnsi="宋体" w:cs="宋体" w:eastAsia="宋体" w:hint="default"/>
        </w:rPr>
        <w:t>税</w:t>
      </w:r>
      <w:r>
        <w:rPr/>
        <w:t>直</w:t>
      </w:r>
      <w:r>
        <w:rPr>
          <w:rFonts w:ascii="宋体" w:hAnsi="宋体" w:cs="宋体" w:eastAsia="宋体" w:hint="default"/>
        </w:rPr>
        <w:t>征</w:t>
      </w:r>
      <w:r>
        <w:rPr>
          <w:rFonts w:ascii="宋体" w:hAnsi="宋体" w:cs="宋体" w:eastAsia="宋体" w:hint="default"/>
        </w:rPr>
        <w:t>税</w:t>
      </w:r>
      <w:r>
        <w:rPr>
          <w:rFonts w:ascii="宋体" w:hAnsi="宋体" w:cs="宋体" w:eastAsia="宋体" w:hint="default"/>
        </w:rPr>
        <w:t>字</w:t>
      </w:r>
      <w:r>
        <w:rPr/>
        <w:t>（2002）237号文件</w:t>
      </w:r>
      <w:r>
        <w:rPr>
          <w:rFonts w:ascii="宋体" w:hAnsi="宋体" w:cs="宋体" w:eastAsia="宋体" w:hint="default"/>
        </w:rPr>
        <w:t>从</w:t>
      </w:r>
      <w:r>
        <w:rPr/>
        <w:t>2002年7月1日起</w:t>
      </w:r>
      <w:r>
        <w:rPr>
          <w:rFonts w:ascii="宋体" w:hAnsi="宋体" w:cs="宋体" w:eastAsia="宋体" w:hint="default"/>
        </w:rPr>
        <w:t>减按</w:t>
      </w:r>
      <w:r>
        <w:rPr/>
        <w:t>15%的</w:t>
      </w:r>
      <w:r>
        <w:rPr>
          <w:rFonts w:ascii="宋体" w:hAnsi="宋体" w:cs="宋体" w:eastAsia="宋体" w:hint="default"/>
        </w:rPr>
        <w:t>税</w:t>
      </w:r>
      <w:r>
        <w:rPr>
          <w:rFonts w:ascii="宋体" w:hAnsi="宋体" w:cs="宋体" w:eastAsia="宋体" w:hint="default"/>
        </w:rPr>
        <w:t>率缴</w:t>
      </w:r>
      <w:r>
        <w:rPr>
          <w:rFonts w:ascii="宋体" w:hAnsi="宋体" w:cs="宋体" w:eastAsia="宋体" w:hint="default"/>
        </w:rPr>
        <w:t>纳</w:t>
      </w:r>
      <w:r>
        <w:rPr/>
        <w:t>企业所得</w:t>
      </w:r>
      <w:r>
        <w:rPr>
          <w:rFonts w:ascii="宋体" w:hAnsi="宋体" w:cs="宋体" w:eastAsia="宋体" w:hint="default"/>
        </w:rPr>
        <w:t>税</w:t>
      </w:r>
      <w:r>
        <w:rPr/>
        <w:t>。</w:t>
      </w:r>
    </w:p>
    <w:p>
      <w:pPr>
        <w:spacing w:after="0" w:line="364" w:lineRule="auto"/>
        <w:jc w:val="both"/>
        <w:sectPr>
          <w:pgSz w:w="11900" w:h="16840"/>
          <w:pgMar w:header="942" w:footer="950" w:top="1140" w:bottom="1140" w:left="14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before="37"/>
        <w:ind w:left="799" w:right="0"/>
        <w:jc w:val="left"/>
        <w:rPr>
          <w:rFonts w:ascii="宋体" w:hAnsi="宋体" w:cs="宋体" w:eastAsia="宋体" w:hint="default"/>
        </w:rPr>
      </w:pPr>
      <w:r>
        <w:rPr>
          <w:rFonts w:ascii="宋体" w:hAnsi="宋体" w:cs="宋体" w:eastAsia="宋体" w:hint="default"/>
          <w:spacing w:val="-243"/>
          <w:w w:val="100"/>
        </w:rPr>
        <w:t>六</w:t>
      </w:r>
      <w:r>
        <w:rPr>
          <w:rFonts w:ascii="宋体" w:hAnsi="宋体" w:cs="宋体" w:eastAsia="宋体" w:hint="default"/>
          <w:spacing w:val="-238"/>
          <w:w w:val="100"/>
        </w:rPr>
        <w:t>六</w:t>
      </w:r>
      <w:r>
        <w:rPr>
          <w:rFonts w:ascii="宋体" w:hAnsi="宋体" w:cs="宋体" w:eastAsia="宋体" w:hint="default"/>
          <w:spacing w:val="-242"/>
          <w:w w:val="100"/>
        </w:rPr>
        <w:t>六</w:t>
      </w:r>
      <w:r>
        <w:rPr>
          <w:rFonts w:ascii="宋体" w:hAnsi="宋体" w:cs="宋体" w:eastAsia="宋体" w:hint="default"/>
          <w:spacing w:val="-5"/>
          <w:w w:val="100"/>
        </w:rPr>
        <w:t>六</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3"/>
          <w:w w:val="100"/>
        </w:rPr>
        <w:t>、</w:t>
      </w:r>
      <w:r>
        <w:rPr>
          <w:rFonts w:ascii="宋体" w:hAnsi="宋体" w:cs="宋体" w:eastAsia="宋体" w:hint="default"/>
          <w:spacing w:val="-7"/>
          <w:w w:val="100"/>
        </w:rPr>
        <w:t>、</w:t>
      </w:r>
      <w:r>
        <w:rPr>
          <w:rFonts w:ascii="宋体" w:hAnsi="宋体" w:cs="宋体" w:eastAsia="宋体" w:hint="default"/>
          <w:spacing w:val="-243"/>
          <w:w w:val="100"/>
        </w:rPr>
        <w:t>企</w:t>
      </w:r>
      <w:r>
        <w:rPr>
          <w:rFonts w:ascii="宋体" w:hAnsi="宋体" w:cs="宋体" w:eastAsia="宋体" w:hint="default"/>
          <w:spacing w:val="-238"/>
          <w:w w:val="100"/>
        </w:rPr>
        <w:t>企</w:t>
      </w:r>
      <w:r>
        <w:rPr>
          <w:rFonts w:ascii="宋体" w:hAnsi="宋体" w:cs="宋体" w:eastAsia="宋体" w:hint="default"/>
          <w:spacing w:val="-242"/>
          <w:w w:val="100"/>
        </w:rPr>
        <w:t>企</w:t>
      </w:r>
      <w:r>
        <w:rPr>
          <w:rFonts w:ascii="宋体" w:hAnsi="宋体" w:cs="宋体" w:eastAsia="宋体" w:hint="default"/>
          <w:spacing w:val="-5"/>
          <w:w w:val="100"/>
        </w:rPr>
        <w:t>企</w:t>
      </w:r>
      <w:r>
        <w:rPr>
          <w:rFonts w:ascii="宋体" w:hAnsi="宋体" w:cs="宋体" w:eastAsia="宋体" w:hint="default"/>
          <w:spacing w:val="-243"/>
          <w:w w:val="100"/>
        </w:rPr>
        <w:t>业</w:t>
      </w:r>
      <w:r>
        <w:rPr>
          <w:rFonts w:ascii="宋体" w:hAnsi="宋体" w:cs="宋体" w:eastAsia="宋体" w:hint="default"/>
          <w:spacing w:val="-238"/>
          <w:w w:val="100"/>
        </w:rPr>
        <w:t>业</w:t>
      </w:r>
      <w:r>
        <w:rPr>
          <w:rFonts w:ascii="宋体" w:hAnsi="宋体" w:cs="宋体" w:eastAsia="宋体" w:hint="default"/>
          <w:spacing w:val="-242"/>
          <w:w w:val="100"/>
        </w:rPr>
        <w:t>业</w:t>
      </w:r>
      <w:r>
        <w:rPr>
          <w:rFonts w:ascii="宋体" w:hAnsi="宋体" w:cs="宋体" w:eastAsia="宋体" w:hint="default"/>
          <w:spacing w:val="-7"/>
          <w:w w:val="100"/>
        </w:rPr>
        <w:t>业</w:t>
      </w:r>
      <w:r>
        <w:rPr>
          <w:rFonts w:ascii="宋体" w:hAnsi="宋体" w:cs="宋体" w:eastAsia="宋体" w:hint="default"/>
          <w:spacing w:val="-243"/>
          <w:w w:val="100"/>
        </w:rPr>
        <w:t>合</w:t>
      </w:r>
      <w:r>
        <w:rPr>
          <w:rFonts w:ascii="宋体" w:hAnsi="宋体" w:cs="宋体" w:eastAsia="宋体" w:hint="default"/>
          <w:spacing w:val="-238"/>
          <w:w w:val="100"/>
        </w:rPr>
        <w:t>合</w:t>
      </w:r>
      <w:r>
        <w:rPr>
          <w:rFonts w:ascii="宋体" w:hAnsi="宋体" w:cs="宋体" w:eastAsia="宋体" w:hint="default"/>
          <w:spacing w:val="-242"/>
          <w:w w:val="100"/>
        </w:rPr>
        <w:t>合</w:t>
      </w:r>
      <w:r>
        <w:rPr>
          <w:rFonts w:ascii="宋体" w:hAnsi="宋体" w:cs="宋体" w:eastAsia="宋体" w:hint="default"/>
          <w:spacing w:val="-7"/>
          <w:w w:val="100"/>
        </w:rPr>
        <w:t>合</w:t>
      </w:r>
      <w:r>
        <w:rPr>
          <w:rFonts w:ascii="宋体" w:hAnsi="宋体" w:cs="宋体" w:eastAsia="宋体" w:hint="default"/>
          <w:spacing w:val="-243"/>
          <w:w w:val="100"/>
        </w:rPr>
        <w:t>并</w:t>
      </w:r>
      <w:r>
        <w:rPr>
          <w:rFonts w:ascii="宋体" w:hAnsi="宋体" w:cs="宋体" w:eastAsia="宋体" w:hint="default"/>
          <w:spacing w:val="-238"/>
          <w:w w:val="100"/>
        </w:rPr>
        <w:t>并</w:t>
      </w:r>
      <w:r>
        <w:rPr>
          <w:rFonts w:ascii="宋体" w:hAnsi="宋体" w:cs="宋体" w:eastAsia="宋体" w:hint="default"/>
          <w:spacing w:val="-242"/>
          <w:w w:val="100"/>
        </w:rPr>
        <w:t>并</w:t>
      </w:r>
      <w:r>
        <w:rPr>
          <w:rFonts w:ascii="宋体" w:hAnsi="宋体" w:cs="宋体" w:eastAsia="宋体" w:hint="default"/>
          <w:spacing w:val="-5"/>
          <w:w w:val="100"/>
        </w:rPr>
        <w:t>并</w:t>
      </w:r>
      <w:r>
        <w:rPr>
          <w:rFonts w:ascii="宋体" w:hAnsi="宋体" w:cs="宋体" w:eastAsia="宋体" w:hint="default"/>
          <w:spacing w:val="-243"/>
          <w:w w:val="100"/>
        </w:rPr>
        <w:t>及</w:t>
      </w:r>
      <w:r>
        <w:rPr>
          <w:rFonts w:ascii="宋体" w:hAnsi="宋体" w:cs="宋体" w:eastAsia="宋体" w:hint="default"/>
          <w:spacing w:val="-238"/>
          <w:w w:val="100"/>
        </w:rPr>
        <w:t>及</w:t>
      </w:r>
      <w:r>
        <w:rPr>
          <w:rFonts w:ascii="宋体" w:hAnsi="宋体" w:cs="宋体" w:eastAsia="宋体" w:hint="default"/>
          <w:spacing w:val="-242"/>
          <w:w w:val="100"/>
        </w:rPr>
        <w:t>及</w:t>
      </w:r>
      <w:r>
        <w:rPr>
          <w:rFonts w:ascii="宋体" w:hAnsi="宋体" w:cs="宋体" w:eastAsia="宋体" w:hint="default"/>
          <w:spacing w:val="-7"/>
          <w:w w:val="100"/>
        </w:rPr>
        <w:t>及</w:t>
      </w:r>
      <w:r>
        <w:rPr>
          <w:rFonts w:ascii="宋体" w:hAnsi="宋体" w:cs="宋体" w:eastAsia="宋体" w:hint="default"/>
          <w:spacing w:val="-243"/>
          <w:w w:val="100"/>
        </w:rPr>
        <w:t>合</w:t>
      </w:r>
      <w:r>
        <w:rPr>
          <w:rFonts w:ascii="宋体" w:hAnsi="宋体" w:cs="宋体" w:eastAsia="宋体" w:hint="default"/>
          <w:spacing w:val="-238"/>
          <w:w w:val="100"/>
        </w:rPr>
        <w:t>合</w:t>
      </w:r>
      <w:r>
        <w:rPr>
          <w:rFonts w:ascii="宋体" w:hAnsi="宋体" w:cs="宋体" w:eastAsia="宋体" w:hint="default"/>
          <w:spacing w:val="-242"/>
          <w:w w:val="100"/>
        </w:rPr>
        <w:t>合</w:t>
      </w:r>
      <w:r>
        <w:rPr>
          <w:rFonts w:ascii="宋体" w:hAnsi="宋体" w:cs="宋体" w:eastAsia="宋体" w:hint="default"/>
          <w:spacing w:val="-5"/>
          <w:w w:val="100"/>
        </w:rPr>
        <w:t>合</w:t>
      </w:r>
      <w:r>
        <w:rPr>
          <w:rFonts w:ascii="宋体" w:hAnsi="宋体" w:cs="宋体" w:eastAsia="宋体" w:hint="default"/>
          <w:spacing w:val="-243"/>
          <w:w w:val="100"/>
        </w:rPr>
        <w:t>并</w:t>
      </w:r>
      <w:r>
        <w:rPr>
          <w:rFonts w:ascii="宋体" w:hAnsi="宋体" w:cs="宋体" w:eastAsia="宋体" w:hint="default"/>
          <w:spacing w:val="-238"/>
          <w:w w:val="100"/>
        </w:rPr>
        <w:t>并</w:t>
      </w:r>
      <w:r>
        <w:rPr>
          <w:rFonts w:ascii="宋体" w:hAnsi="宋体" w:cs="宋体" w:eastAsia="宋体" w:hint="default"/>
          <w:spacing w:val="-242"/>
          <w:w w:val="100"/>
        </w:rPr>
        <w:t>并</w:t>
      </w:r>
      <w:r>
        <w:rPr>
          <w:rFonts w:ascii="宋体" w:hAnsi="宋体" w:cs="宋体" w:eastAsia="宋体" w:hint="default"/>
          <w:spacing w:val="-7"/>
          <w:w w:val="100"/>
        </w:rPr>
        <w:t>并</w:t>
      </w:r>
      <w:r>
        <w:rPr>
          <w:rFonts w:ascii="宋体" w:hAnsi="宋体" w:cs="宋体" w:eastAsia="宋体" w:hint="default"/>
          <w:spacing w:val="-243"/>
          <w:w w:val="100"/>
        </w:rPr>
        <w:t>财</w:t>
      </w:r>
      <w:r>
        <w:rPr>
          <w:rFonts w:ascii="宋体" w:hAnsi="宋体" w:cs="宋体" w:eastAsia="宋体" w:hint="default"/>
          <w:spacing w:val="-238"/>
          <w:w w:val="100"/>
        </w:rPr>
        <w:t>财</w:t>
      </w:r>
      <w:r>
        <w:rPr>
          <w:rFonts w:ascii="宋体" w:hAnsi="宋体" w:cs="宋体" w:eastAsia="宋体" w:hint="default"/>
          <w:spacing w:val="-242"/>
          <w:w w:val="100"/>
        </w:rPr>
        <w:t>财</w:t>
      </w:r>
      <w:r>
        <w:rPr>
          <w:rFonts w:ascii="宋体" w:hAnsi="宋体" w:cs="宋体" w:eastAsia="宋体" w:hint="default"/>
          <w:spacing w:val="-7"/>
          <w:w w:val="100"/>
        </w:rPr>
        <w:t>财</w:t>
      </w:r>
      <w:r>
        <w:rPr>
          <w:rFonts w:ascii="宋体" w:hAnsi="宋体" w:cs="宋体" w:eastAsia="宋体" w:hint="default"/>
          <w:spacing w:val="-243"/>
          <w:w w:val="100"/>
        </w:rPr>
        <w:t>务</w:t>
      </w:r>
      <w:r>
        <w:rPr>
          <w:rFonts w:ascii="宋体" w:hAnsi="宋体" w:cs="宋体" w:eastAsia="宋体" w:hint="default"/>
          <w:spacing w:val="-238"/>
          <w:w w:val="100"/>
        </w:rPr>
        <w:t>务</w:t>
      </w:r>
      <w:r>
        <w:rPr>
          <w:rFonts w:ascii="宋体" w:hAnsi="宋体" w:cs="宋体" w:eastAsia="宋体" w:hint="default"/>
          <w:spacing w:val="-242"/>
          <w:w w:val="100"/>
        </w:rPr>
        <w:t>务</w:t>
      </w:r>
      <w:r>
        <w:rPr>
          <w:rFonts w:ascii="宋体" w:hAnsi="宋体" w:cs="宋体" w:eastAsia="宋体" w:hint="default"/>
          <w:spacing w:val="-5"/>
          <w:w w:val="100"/>
        </w:rPr>
        <w:t>务</w:t>
      </w:r>
      <w:r>
        <w:rPr>
          <w:rFonts w:ascii="宋体" w:hAnsi="宋体" w:cs="宋体" w:eastAsia="宋体" w:hint="default"/>
          <w:spacing w:val="-243"/>
          <w:w w:val="100"/>
        </w:rPr>
        <w:t>报</w:t>
      </w:r>
      <w:r>
        <w:rPr>
          <w:rFonts w:ascii="宋体" w:hAnsi="宋体" w:cs="宋体" w:eastAsia="宋体" w:hint="default"/>
          <w:spacing w:val="-238"/>
          <w:w w:val="100"/>
        </w:rPr>
        <w:t>报</w:t>
      </w:r>
      <w:r>
        <w:rPr>
          <w:rFonts w:ascii="宋体" w:hAnsi="宋体" w:cs="宋体" w:eastAsia="宋体" w:hint="default"/>
          <w:spacing w:val="-242"/>
          <w:w w:val="100"/>
        </w:rPr>
        <w:t>报</w:t>
      </w:r>
      <w:r>
        <w:rPr>
          <w:rFonts w:ascii="宋体" w:hAnsi="宋体" w:cs="宋体" w:eastAsia="宋体" w:hint="default"/>
          <w:spacing w:val="-7"/>
          <w:w w:val="100"/>
        </w:rPr>
        <w:t>报</w:t>
      </w:r>
      <w:r>
        <w:rPr>
          <w:rFonts w:ascii="宋体" w:hAnsi="宋体" w:cs="宋体" w:eastAsia="宋体" w:hint="default"/>
          <w:spacing w:val="-243"/>
          <w:w w:val="100"/>
        </w:rPr>
        <w:t>表</w:t>
      </w:r>
      <w:r>
        <w:rPr>
          <w:rFonts w:ascii="宋体" w:hAnsi="宋体" w:cs="宋体" w:eastAsia="宋体" w:hint="default"/>
          <w:spacing w:val="-238"/>
          <w:w w:val="100"/>
        </w:rPr>
        <w:t>表</w:t>
      </w:r>
      <w:r>
        <w:rPr>
          <w:rFonts w:ascii="宋体" w:hAnsi="宋体" w:cs="宋体" w:eastAsia="宋体" w:hint="default"/>
          <w:spacing w:val="-242"/>
          <w:w w:val="100"/>
        </w:rPr>
        <w:t>表</w:t>
      </w:r>
      <w:r>
        <w:rPr>
          <w:rFonts w:ascii="宋体" w:hAnsi="宋体" w:cs="宋体" w:eastAsia="宋体" w:hint="default"/>
          <w:w w:val="100"/>
        </w:rPr>
        <w:t>表</w:t>
      </w:r>
    </w:p>
    <w:p>
      <w:pPr>
        <w:spacing w:line="240" w:lineRule="auto" w:before="1"/>
        <w:rPr>
          <w:rFonts w:ascii="宋体" w:hAnsi="宋体" w:cs="宋体" w:eastAsia="宋体" w:hint="default"/>
          <w:sz w:val="13"/>
          <w:szCs w:val="13"/>
        </w:rPr>
      </w:pPr>
    </w:p>
    <w:p>
      <w:pPr>
        <w:pStyle w:val="BodyText"/>
        <w:spacing w:line="240" w:lineRule="auto" w:before="30"/>
        <w:ind w:left="1282" w:right="0"/>
        <w:jc w:val="left"/>
        <w:rPr>
          <w:rFonts w:ascii="宋体" w:hAnsi="宋体" w:cs="宋体" w:eastAsia="宋体" w:hint="default"/>
        </w:rPr>
      </w:pPr>
      <w:r>
        <w:rPr>
          <w:rFonts w:ascii="宋体" w:hAnsi="宋体" w:cs="宋体" w:eastAsia="宋体" w:hint="default"/>
        </w:rPr>
        <w:t>1、子公司情况</w:t>
      </w:r>
    </w:p>
    <w:p>
      <w:pPr>
        <w:pStyle w:val="BodyText"/>
        <w:spacing w:line="240" w:lineRule="auto" w:before="204"/>
        <w:ind w:left="1282" w:right="0"/>
        <w:jc w:val="left"/>
        <w:rPr>
          <w:rFonts w:ascii="宋体" w:hAnsi="宋体" w:cs="宋体" w:eastAsia="宋体" w:hint="default"/>
        </w:rPr>
      </w:pPr>
      <w:r>
        <w:rPr>
          <w:rFonts w:ascii="宋体" w:hAnsi="宋体" w:cs="宋体" w:eastAsia="宋体" w:hint="default"/>
        </w:rPr>
        <w:t>（1）通过设立或投资等方式取得的子公司</w:t>
      </w:r>
    </w:p>
    <w:p>
      <w:pPr>
        <w:spacing w:line="240" w:lineRule="auto" w:before="11"/>
        <w:rPr>
          <w:rFonts w:ascii="宋体" w:hAnsi="宋体" w:cs="宋体" w:eastAsia="宋体" w:hint="default"/>
          <w:sz w:val="16"/>
          <w:szCs w:val="16"/>
        </w:rPr>
      </w:pPr>
    </w:p>
    <w:p>
      <w:pPr>
        <w:pStyle w:val="BodyText"/>
        <w:spacing w:line="240" w:lineRule="auto" w:before="27"/>
        <w:ind w:right="132"/>
        <w:jc w:val="right"/>
        <w:rPr>
          <w:rFonts w:ascii="宋体" w:hAnsi="宋体" w:cs="宋体" w:eastAsia="宋体" w:hint="default"/>
        </w:rPr>
      </w:pPr>
      <w:r>
        <w:rPr>
          <w:rFonts w:ascii="宋体" w:hAnsi="宋体" w:cs="宋体" w:eastAsia="宋体" w:hint="default"/>
          <w:spacing w:val="-1"/>
        </w:rPr>
        <w:t>金额单位：人民币万元</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63"/>
          <w:footerReference w:type="default" r:id="rId64"/>
          <w:pgSz w:w="16840" w:h="11900" w:orient="landscape"/>
          <w:pgMar w:header="942" w:footer="942" w:top="1140" w:bottom="1140" w:left="640" w:right="640"/>
          <w:pgNumType w:start="86"/>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pStyle w:val="BodyText"/>
        <w:spacing w:line="240" w:lineRule="auto"/>
        <w:ind w:left="305" w:right="-15"/>
        <w:jc w:val="left"/>
        <w:rPr>
          <w:rFonts w:ascii="宋体" w:hAnsi="宋体" w:cs="宋体" w:eastAsia="宋体" w:hint="default"/>
        </w:rPr>
      </w:pPr>
      <w:r>
        <w:rPr>
          <w:rFonts w:ascii="宋体" w:hAnsi="宋体" w:cs="宋体" w:eastAsia="宋体" w:hint="default"/>
          <w:spacing w:val="-1"/>
        </w:rPr>
        <w:t>子公司全称</w:t>
      </w:r>
    </w:p>
    <w:p>
      <w:pPr>
        <w:spacing w:before="27"/>
        <w:ind w:left="305" w:right="-20" w:firstLine="0"/>
        <w:jc w:val="left"/>
        <w:rPr>
          <w:rFonts w:ascii="宋体" w:hAnsi="宋体" w:cs="宋体" w:eastAsia="宋体" w:hint="default"/>
          <w:sz w:val="24"/>
          <w:szCs w:val="24"/>
        </w:rPr>
      </w:pPr>
      <w:r>
        <w:rPr/>
        <w:br w:type="column"/>
      </w:r>
      <w:r>
        <w:rPr>
          <w:rFonts w:ascii="宋体" w:hAnsi="宋体" w:cs="宋体" w:eastAsia="宋体" w:hint="default"/>
          <w:sz w:val="24"/>
          <w:szCs w:val="24"/>
        </w:rPr>
        <w:t>子</w:t>
      </w:r>
    </w:p>
    <w:p>
      <w:pPr>
        <w:pStyle w:val="BodyText"/>
        <w:tabs>
          <w:tab w:pos="974" w:val="left" w:leader="none"/>
        </w:tabs>
        <w:spacing w:line="265" w:lineRule="exact" w:before="168"/>
        <w:ind w:left="305" w:right="-20"/>
        <w:jc w:val="left"/>
        <w:rPr>
          <w:rFonts w:ascii="宋体" w:hAnsi="宋体" w:cs="宋体" w:eastAsia="宋体" w:hint="default"/>
        </w:rPr>
      </w:pPr>
      <w:r>
        <w:rPr>
          <w:rFonts w:ascii="宋体" w:hAnsi="宋体" w:cs="宋体" w:eastAsia="宋体" w:hint="default"/>
        </w:rPr>
        <w:t>公</w:t>
        <w:tab/>
        <w:t>注</w:t>
      </w:r>
    </w:p>
    <w:p>
      <w:pPr>
        <w:pStyle w:val="BodyText"/>
        <w:tabs>
          <w:tab w:pos="2386" w:val="left" w:leader="none"/>
        </w:tabs>
        <w:spacing w:line="240" w:lineRule="exact"/>
        <w:ind w:left="1486" w:right="-20"/>
        <w:jc w:val="left"/>
        <w:rPr>
          <w:rFonts w:ascii="宋体" w:hAnsi="宋体" w:cs="宋体" w:eastAsia="宋体" w:hint="default"/>
        </w:rPr>
      </w:pPr>
      <w:r>
        <w:rPr>
          <w:rFonts w:ascii="宋体" w:hAnsi="宋体" w:cs="宋体" w:eastAsia="宋体" w:hint="default"/>
          <w:spacing w:val="-20"/>
        </w:rPr>
        <w:t>业务</w:t>
        <w:tab/>
      </w:r>
      <w:r>
        <w:rPr>
          <w:rFonts w:ascii="宋体" w:hAnsi="宋体" w:cs="宋体" w:eastAsia="宋体" w:hint="default"/>
        </w:rPr>
        <w:t>注册</w:t>
      </w:r>
    </w:p>
    <w:p>
      <w:pPr>
        <w:pStyle w:val="BodyText"/>
        <w:tabs>
          <w:tab w:pos="974" w:val="left" w:leader="none"/>
        </w:tabs>
        <w:spacing w:line="260" w:lineRule="exact"/>
        <w:ind w:left="305" w:right="-20"/>
        <w:jc w:val="left"/>
        <w:rPr>
          <w:rFonts w:ascii="宋体" w:hAnsi="宋体" w:cs="宋体" w:eastAsia="宋体" w:hint="default"/>
        </w:rPr>
      </w:pPr>
      <w:r>
        <w:rPr>
          <w:rFonts w:ascii="宋体" w:hAnsi="宋体" w:cs="宋体" w:eastAsia="宋体" w:hint="default"/>
        </w:rPr>
        <w:t>司</w:t>
        <w:tab/>
        <w:t>册</w:t>
      </w:r>
    </w:p>
    <w:p>
      <w:pPr>
        <w:pStyle w:val="BodyText"/>
        <w:tabs>
          <w:tab w:pos="2386" w:val="left" w:leader="none"/>
        </w:tabs>
        <w:spacing w:line="285" w:lineRule="exact"/>
        <w:ind w:left="1486" w:right="-20"/>
        <w:jc w:val="left"/>
        <w:rPr>
          <w:rFonts w:ascii="宋体" w:hAnsi="宋体" w:cs="宋体" w:eastAsia="宋体" w:hint="default"/>
        </w:rPr>
      </w:pPr>
      <w:r>
        <w:rPr/>
        <w:pict>
          <v:shape style="position:absolute;margin-left:37.189678pt;margin-top:13.249564pt;width:767.2pt;height:241.55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1"/>
                    <w:gridCol w:w="142"/>
                    <w:gridCol w:w="526"/>
                    <w:gridCol w:w="144"/>
                    <w:gridCol w:w="526"/>
                    <w:gridCol w:w="586"/>
                    <w:gridCol w:w="1277"/>
                    <w:gridCol w:w="142"/>
                    <w:gridCol w:w="4486"/>
                    <w:gridCol w:w="137"/>
                    <w:gridCol w:w="509"/>
                    <w:gridCol w:w="137"/>
                    <w:gridCol w:w="768"/>
                    <w:gridCol w:w="137"/>
                    <w:gridCol w:w="1258"/>
                    <w:gridCol w:w="142"/>
                    <w:gridCol w:w="1135"/>
                    <w:gridCol w:w="142"/>
                    <w:gridCol w:w="1553"/>
                  </w:tblGrid>
                  <w:tr>
                    <w:trPr>
                      <w:trHeight w:val="831" w:hRule="exact"/>
                    </w:trPr>
                    <w:tc>
                      <w:tcPr>
                        <w:tcW w:w="1742" w:type="dxa"/>
                        <w:gridSpan w:val="2"/>
                        <w:vMerge w:val="restart"/>
                        <w:tcBorders>
                          <w:top w:val="nil" w:sz="6" w:space="0" w:color="auto"/>
                          <w:left w:val="nil" w:sz="6" w:space="0" w:color="auto"/>
                          <w:right w:val="nil" w:sz="6" w:space="0" w:color="auto"/>
                        </w:tcBorders>
                      </w:tcPr>
                      <w:p>
                        <w:pPr/>
                      </w:p>
                    </w:tc>
                    <w:tc>
                      <w:tcPr>
                        <w:tcW w:w="526" w:type="dxa"/>
                        <w:tcBorders>
                          <w:top w:val="nil" w:sz="6" w:space="0" w:color="auto"/>
                          <w:left w:val="nil" w:sz="6" w:space="0" w:color="auto"/>
                          <w:bottom w:val="single" w:sz="4" w:space="0" w:color="000000"/>
                          <w:right w:val="nil" w:sz="6" w:space="0" w:color="auto"/>
                        </w:tcBorders>
                      </w:tcPr>
                      <w:p>
                        <w:pPr>
                          <w:pStyle w:val="TableParagraph"/>
                          <w:spacing w:line="244" w:lineRule="exact"/>
                          <w:ind w:left="148" w:right="0"/>
                          <w:jc w:val="left"/>
                          <w:rPr>
                            <w:rFonts w:ascii="宋体" w:hAnsi="宋体" w:cs="宋体" w:eastAsia="宋体" w:hint="default"/>
                            <w:sz w:val="24"/>
                            <w:szCs w:val="24"/>
                          </w:rPr>
                        </w:pPr>
                        <w:r>
                          <w:rPr>
                            <w:rFonts w:ascii="宋体" w:hAnsi="宋体" w:cs="宋体" w:eastAsia="宋体" w:hint="default"/>
                            <w:w w:val="100"/>
                            <w:sz w:val="24"/>
                            <w:szCs w:val="24"/>
                          </w:rPr>
                          <w:t>类</w:t>
                        </w:r>
                      </w:p>
                      <w:p>
                        <w:pPr>
                          <w:pStyle w:val="TableParagraph"/>
                          <w:spacing w:line="240" w:lineRule="auto" w:before="163"/>
                          <w:ind w:left="148" w:right="0"/>
                          <w:jc w:val="left"/>
                          <w:rPr>
                            <w:rFonts w:ascii="宋体" w:hAnsi="宋体" w:cs="宋体" w:eastAsia="宋体" w:hint="default"/>
                            <w:sz w:val="24"/>
                            <w:szCs w:val="24"/>
                          </w:rPr>
                        </w:pPr>
                        <w:r>
                          <w:rPr>
                            <w:rFonts w:ascii="宋体" w:hAnsi="宋体" w:cs="宋体" w:eastAsia="宋体" w:hint="default"/>
                            <w:w w:val="100"/>
                            <w:sz w:val="24"/>
                            <w:szCs w:val="24"/>
                          </w:rPr>
                          <w:t>型</w:t>
                        </w: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single" w:sz="4" w:space="0" w:color="000000"/>
                          <w:right w:val="nil" w:sz="6" w:space="0" w:color="auto"/>
                        </w:tcBorders>
                      </w:tcPr>
                      <w:p>
                        <w:pPr>
                          <w:pStyle w:val="TableParagraph"/>
                          <w:spacing w:line="241" w:lineRule="exact"/>
                          <w:ind w:left="12" w:right="0"/>
                          <w:jc w:val="center"/>
                          <w:rPr>
                            <w:rFonts w:ascii="宋体" w:hAnsi="宋体" w:cs="宋体" w:eastAsia="宋体" w:hint="default"/>
                            <w:sz w:val="24"/>
                            <w:szCs w:val="24"/>
                          </w:rPr>
                        </w:pPr>
                        <w:r>
                          <w:rPr>
                            <w:rFonts w:ascii="宋体" w:hAnsi="宋体" w:cs="宋体" w:eastAsia="宋体" w:hint="default"/>
                            <w:w w:val="100"/>
                            <w:sz w:val="24"/>
                            <w:szCs w:val="24"/>
                          </w:rPr>
                          <w:t>地</w:t>
                        </w:r>
                      </w:p>
                    </w:tc>
                    <w:tc>
                      <w:tcPr>
                        <w:tcW w:w="586"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single" w:sz="4" w:space="0" w:color="000000"/>
                          <w:right w:val="nil" w:sz="6" w:space="0" w:color="auto"/>
                        </w:tcBorders>
                      </w:tcPr>
                      <w:p>
                        <w:pPr>
                          <w:pStyle w:val="TableParagraph"/>
                          <w:spacing w:line="240" w:lineRule="auto" w:before="186"/>
                          <w:ind w:right="125"/>
                          <w:jc w:val="right"/>
                          <w:rPr>
                            <w:rFonts w:ascii="宋体" w:hAnsi="宋体" w:cs="宋体" w:eastAsia="宋体" w:hint="default"/>
                            <w:sz w:val="24"/>
                            <w:szCs w:val="24"/>
                          </w:rPr>
                        </w:pPr>
                        <w:r>
                          <w:rPr>
                            <w:rFonts w:ascii="宋体" w:hAnsi="宋体" w:cs="宋体" w:eastAsia="宋体" w:hint="default"/>
                            <w:w w:val="100"/>
                            <w:sz w:val="24"/>
                            <w:szCs w:val="24"/>
                          </w:rPr>
                          <w:t>型</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12" w:right="0"/>
                          <w:jc w:val="center"/>
                          <w:rPr>
                            <w:rFonts w:ascii="宋体" w:hAnsi="宋体" w:cs="宋体" w:eastAsia="宋体" w:hint="default"/>
                            <w:sz w:val="24"/>
                            <w:szCs w:val="24"/>
                          </w:rPr>
                        </w:pPr>
                        <w:r>
                          <w:rPr>
                            <w:rFonts w:ascii="宋体" w:hAnsi="宋体" w:cs="宋体" w:eastAsia="宋体" w:hint="default"/>
                            <w:w w:val="100"/>
                            <w:sz w:val="24"/>
                            <w:szCs w:val="24"/>
                          </w:rPr>
                          <w:t>额</w:t>
                        </w:r>
                      </w:p>
                    </w:tc>
                  </w:tr>
                  <w:tr>
                    <w:trPr>
                      <w:trHeight w:val="580" w:hRule="exact"/>
                    </w:trPr>
                    <w:tc>
                      <w:tcPr>
                        <w:tcW w:w="1742" w:type="dxa"/>
                        <w:gridSpan w:val="2"/>
                        <w:vMerge/>
                        <w:tcBorders>
                          <w:left w:val="nil" w:sz="6" w:space="0" w:color="auto"/>
                          <w:bottom w:val="nil" w:sz="6" w:space="0" w:color="auto"/>
                          <w:right w:val="nil" w:sz="6" w:space="0" w:color="auto"/>
                        </w:tcBorders>
                      </w:tcPr>
                      <w:p>
                        <w:pPr/>
                      </w:p>
                    </w:tc>
                    <w:tc>
                      <w:tcPr>
                        <w:tcW w:w="52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2" w:right="0"/>
                          <w:jc w:val="center"/>
                          <w:rPr>
                            <w:rFonts w:ascii="宋体" w:hAnsi="宋体" w:cs="宋体" w:eastAsia="宋体" w:hint="default"/>
                            <w:sz w:val="24"/>
                            <w:szCs w:val="24"/>
                          </w:rPr>
                        </w:pPr>
                        <w:r>
                          <w:rPr>
                            <w:rFonts w:ascii="宋体" w:hAnsi="宋体" w:cs="宋体" w:eastAsia="宋体" w:hint="default"/>
                            <w:w w:val="100"/>
                            <w:sz w:val="24"/>
                            <w:szCs w:val="24"/>
                          </w:rPr>
                          <w:t>直</w:t>
                        </w: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single" w:sz="4" w:space="0" w:color="000000"/>
                          <w:left w:val="nil" w:sz="6" w:space="0" w:color="auto"/>
                          <w:bottom w:val="nil" w:sz="6" w:space="0" w:color="auto"/>
                          <w:right w:val="nil" w:sz="6" w:space="0" w:color="auto"/>
                        </w:tcBorders>
                      </w:tcPr>
                      <w:p>
                        <w:pPr/>
                      </w:p>
                    </w:tc>
                    <w:tc>
                      <w:tcPr>
                        <w:tcW w:w="58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27"/>
                          <w:jc w:val="right"/>
                          <w:rPr>
                            <w:rFonts w:ascii="宋体" w:hAnsi="宋体" w:cs="宋体" w:eastAsia="宋体" w:hint="default"/>
                            <w:sz w:val="24"/>
                            <w:szCs w:val="24"/>
                          </w:rPr>
                        </w:pPr>
                        <w:r>
                          <w:rPr>
                            <w:rFonts w:ascii="宋体" w:hAnsi="宋体" w:cs="宋体" w:eastAsia="宋体" w:hint="default"/>
                            <w:w w:val="100"/>
                            <w:sz w:val="24"/>
                            <w:szCs w:val="24"/>
                          </w:rPr>
                          <w:t>信</w:t>
                        </w:r>
                      </w:p>
                    </w:tc>
                    <w:tc>
                      <w:tcPr>
                        <w:tcW w:w="1277"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36" w:right="0"/>
                          <w:jc w:val="left"/>
                          <w:rPr>
                            <w:rFonts w:ascii="宋体" w:hAnsi="宋体" w:cs="宋体" w:eastAsia="宋体" w:hint="default"/>
                            <w:sz w:val="24"/>
                            <w:szCs w:val="24"/>
                          </w:rPr>
                        </w:pPr>
                        <w:r>
                          <w:rPr>
                            <w:rFonts w:ascii="宋体" w:hAnsi="宋体" w:cs="宋体" w:eastAsia="宋体" w:hint="default"/>
                            <w:sz w:val="24"/>
                            <w:szCs w:val="24"/>
                          </w:rPr>
                          <w:t>生产计算机软件及硬件、IC</w:t>
                        </w:r>
                        <w:r>
                          <w:rPr>
                            <w:rFonts w:ascii="宋体" w:hAnsi="宋体" w:cs="宋体" w:eastAsia="宋体" w:hint="default"/>
                            <w:spacing w:val="-76"/>
                            <w:sz w:val="24"/>
                            <w:szCs w:val="24"/>
                          </w:rPr>
                          <w:t> </w:t>
                        </w:r>
                        <w:r>
                          <w:rPr>
                            <w:rFonts w:ascii="宋体" w:hAnsi="宋体" w:cs="宋体" w:eastAsia="宋体" w:hint="default"/>
                            <w:sz w:val="24"/>
                            <w:szCs w:val="24"/>
                          </w:rPr>
                          <w:t>及磁卡应用系</w:t>
                        </w: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25"/>
                          <w:jc w:val="right"/>
                          <w:rPr>
                            <w:rFonts w:ascii="宋体" w:hAnsi="宋体" w:cs="宋体" w:eastAsia="宋体" w:hint="default"/>
                            <w:sz w:val="24"/>
                            <w:szCs w:val="24"/>
                          </w:rPr>
                        </w:pPr>
                        <w:r>
                          <w:rPr>
                            <w:rFonts w:ascii="宋体" w:hAnsi="宋体" w:cs="宋体" w:eastAsia="宋体" w:hint="default"/>
                            <w:w w:val="100"/>
                            <w:sz w:val="24"/>
                            <w:szCs w:val="24"/>
                          </w:rPr>
                          <w:t>有</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single" w:sz="4"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
                    </w:tc>
                  </w:tr>
                  <w:tr>
                    <w:trPr>
                      <w:trHeight w:val="360"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24"/>
                            <w:szCs w:val="24"/>
                          </w:rPr>
                        </w:pPr>
                        <w:r>
                          <w:rPr>
                            <w:rFonts w:ascii="宋体" w:hAnsi="宋体" w:cs="宋体" w:eastAsia="宋体" w:hint="default"/>
                            <w:spacing w:val="17"/>
                            <w:sz w:val="24"/>
                            <w:szCs w:val="24"/>
                          </w:rPr>
                          <w:t>北京南天信息</w:t>
                        </w:r>
                      </w:p>
                    </w:tc>
                    <w:tc>
                      <w:tcPr>
                        <w:tcW w:w="142"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 w:right="0"/>
                          <w:jc w:val="center"/>
                          <w:rPr>
                            <w:rFonts w:ascii="宋体" w:hAnsi="宋体" w:cs="宋体" w:eastAsia="宋体" w:hint="default"/>
                            <w:sz w:val="24"/>
                            <w:szCs w:val="24"/>
                          </w:rPr>
                        </w:pPr>
                        <w:r>
                          <w:rPr>
                            <w:rFonts w:ascii="宋体" w:hAnsi="宋体" w:cs="宋体" w:eastAsia="宋体" w:hint="default"/>
                            <w:w w:val="100"/>
                            <w:sz w:val="24"/>
                            <w:szCs w:val="24"/>
                          </w:rPr>
                          <w:t>接</w:t>
                        </w: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 w:right="0"/>
                          <w:jc w:val="center"/>
                          <w:rPr>
                            <w:rFonts w:ascii="宋体" w:hAnsi="宋体" w:cs="宋体" w:eastAsia="宋体" w:hint="default"/>
                            <w:sz w:val="24"/>
                            <w:szCs w:val="24"/>
                          </w:rPr>
                        </w:pPr>
                        <w:r>
                          <w:rPr>
                            <w:rFonts w:ascii="宋体" w:hAnsi="宋体" w:cs="宋体" w:eastAsia="宋体" w:hint="default"/>
                            <w:w w:val="100"/>
                            <w:sz w:val="24"/>
                            <w:szCs w:val="24"/>
                          </w:rPr>
                          <w:t>北</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7"/>
                          <w:jc w:val="right"/>
                          <w:rPr>
                            <w:rFonts w:ascii="宋体" w:hAnsi="宋体" w:cs="宋体" w:eastAsia="宋体" w:hint="default"/>
                            <w:sz w:val="24"/>
                            <w:szCs w:val="24"/>
                          </w:rPr>
                        </w:pPr>
                        <w:r>
                          <w:rPr>
                            <w:rFonts w:ascii="宋体" w:hAnsi="宋体" w:cs="宋体" w:eastAsia="宋体" w:hint="default"/>
                            <w:w w:val="100"/>
                            <w:sz w:val="24"/>
                            <w:szCs w:val="24"/>
                          </w:rPr>
                          <w:t>息</w:t>
                        </w: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宋体" w:hAnsi="宋体" w:cs="宋体" w:eastAsia="宋体" w:hint="default"/>
                            <w:sz w:val="24"/>
                            <w:szCs w:val="24"/>
                          </w:rPr>
                        </w:pPr>
                        <w:r>
                          <w:rPr>
                            <w:rFonts w:ascii="宋体" w:hAnsi="宋体" w:cs="宋体" w:eastAsia="宋体" w:hint="default"/>
                            <w:sz w:val="24"/>
                            <w:szCs w:val="24"/>
                          </w:rPr>
                          <w:t>统；承接银行信息系统工程；自产产品的</w:t>
                        </w: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5"/>
                          <w:jc w:val="right"/>
                          <w:rPr>
                            <w:rFonts w:ascii="宋体" w:hAnsi="宋体" w:cs="宋体" w:eastAsia="宋体" w:hint="default"/>
                            <w:sz w:val="24"/>
                            <w:szCs w:val="24"/>
                          </w:rPr>
                        </w:pPr>
                        <w:r>
                          <w:rPr>
                            <w:rFonts w:ascii="宋体" w:hAnsi="宋体" w:cs="宋体" w:eastAsia="宋体" w:hint="default"/>
                            <w:w w:val="100"/>
                            <w:sz w:val="24"/>
                            <w:szCs w:val="24"/>
                          </w:rPr>
                          <w:t>限</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239" w:hRule="exact"/>
                    </w:trPr>
                    <w:tc>
                      <w:tcPr>
                        <w:tcW w:w="160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4"/>
                            <w:szCs w:val="24"/>
                          </w:rPr>
                        </w:pPr>
                        <w:r>
                          <w:rPr>
                            <w:rFonts w:ascii="宋体"/>
                            <w:spacing w:val="-1"/>
                            <w:sz w:val="24"/>
                          </w:rPr>
                          <w:t>1,756.18</w:t>
                        </w: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雷坚</w:t>
                        </w: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spacing w:val="-1"/>
                            <w:sz w:val="24"/>
                          </w:rPr>
                          <w:t>60000426-7</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1" w:lineRule="exact"/>
                          <w:ind w:left="12" w:right="0"/>
                          <w:jc w:val="center"/>
                          <w:rPr>
                            <w:rFonts w:ascii="宋体" w:hAnsi="宋体" w:cs="宋体" w:eastAsia="宋体" w:hint="default"/>
                            <w:sz w:val="24"/>
                            <w:szCs w:val="24"/>
                          </w:rPr>
                        </w:pPr>
                        <w:r>
                          <w:rPr>
                            <w:rFonts w:ascii="宋体"/>
                            <w:sz w:val="24"/>
                          </w:rPr>
                          <w:t>1,740.72</w:t>
                        </w: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1" w:lineRule="exact"/>
                          <w:ind w:left="12" w:right="0"/>
                          <w:jc w:val="center"/>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360"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left"/>
                          <w:rPr>
                            <w:rFonts w:ascii="宋体" w:hAnsi="宋体" w:cs="宋体" w:eastAsia="宋体" w:hint="default"/>
                            <w:sz w:val="24"/>
                            <w:szCs w:val="24"/>
                          </w:rPr>
                        </w:pPr>
                        <w:r>
                          <w:rPr>
                            <w:rFonts w:ascii="宋体" w:hAnsi="宋体" w:cs="宋体" w:eastAsia="宋体" w:hint="default"/>
                            <w:sz w:val="24"/>
                            <w:szCs w:val="24"/>
                          </w:rPr>
                          <w:t>工程有限公司</w:t>
                        </w:r>
                      </w:p>
                    </w:tc>
                    <w:tc>
                      <w:tcPr>
                        <w:tcW w:w="142"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2" w:lineRule="exact"/>
                          <w:ind w:left="12" w:right="0"/>
                          <w:jc w:val="center"/>
                          <w:rPr>
                            <w:rFonts w:ascii="宋体" w:hAnsi="宋体" w:cs="宋体" w:eastAsia="宋体" w:hint="default"/>
                            <w:sz w:val="24"/>
                            <w:szCs w:val="24"/>
                          </w:rPr>
                        </w:pPr>
                        <w:r>
                          <w:rPr>
                            <w:rFonts w:ascii="宋体" w:hAnsi="宋体" w:cs="宋体" w:eastAsia="宋体" w:hint="default"/>
                            <w:w w:val="100"/>
                            <w:sz w:val="24"/>
                            <w:szCs w:val="24"/>
                          </w:rPr>
                          <w:t>控</w:t>
                        </w: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exact"/>
                          <w:ind w:left="12" w:right="0"/>
                          <w:jc w:val="center"/>
                          <w:rPr>
                            <w:rFonts w:ascii="宋体" w:hAnsi="宋体" w:cs="宋体" w:eastAsia="宋体" w:hint="default"/>
                            <w:sz w:val="24"/>
                            <w:szCs w:val="24"/>
                          </w:rPr>
                        </w:pPr>
                        <w:r>
                          <w:rPr>
                            <w:rFonts w:ascii="宋体" w:hAnsi="宋体" w:cs="宋体" w:eastAsia="宋体" w:hint="default"/>
                            <w:w w:val="100"/>
                            <w:sz w:val="24"/>
                            <w:szCs w:val="24"/>
                          </w:rPr>
                          <w:t>京</w:t>
                        </w:r>
                      </w:p>
                    </w:tc>
                    <w:tc>
                      <w:tcPr>
                        <w:tcW w:w="586" w:type="dxa"/>
                        <w:tcBorders>
                          <w:top w:val="nil" w:sz="6" w:space="0" w:color="auto"/>
                          <w:left w:val="nil" w:sz="6" w:space="0" w:color="auto"/>
                          <w:bottom w:val="nil" w:sz="6" w:space="0" w:color="auto"/>
                          <w:right w:val="nil" w:sz="6" w:space="0" w:color="auto"/>
                        </w:tcBorders>
                      </w:tcPr>
                      <w:p>
                        <w:pPr>
                          <w:pStyle w:val="TableParagraph"/>
                          <w:spacing w:line="242" w:lineRule="exact"/>
                          <w:ind w:right="127"/>
                          <w:jc w:val="right"/>
                          <w:rPr>
                            <w:rFonts w:ascii="宋体" w:hAnsi="宋体" w:cs="宋体" w:eastAsia="宋体" w:hint="default"/>
                            <w:sz w:val="24"/>
                            <w:szCs w:val="24"/>
                          </w:rPr>
                        </w:pPr>
                        <w:r>
                          <w:rPr>
                            <w:rFonts w:ascii="宋体" w:hAnsi="宋体" w:cs="宋体" w:eastAsia="宋体" w:hint="default"/>
                            <w:w w:val="100"/>
                            <w:sz w:val="24"/>
                            <w:szCs w:val="24"/>
                          </w:rPr>
                          <w:t>产</w:t>
                        </w: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nil" w:sz="6" w:space="0" w:color="auto"/>
                          <w:right w:val="nil" w:sz="6" w:space="0" w:color="auto"/>
                        </w:tcBorders>
                      </w:tcPr>
                      <w:p>
                        <w:pPr>
                          <w:pStyle w:val="TableParagraph"/>
                          <w:spacing w:line="240" w:lineRule="exact"/>
                          <w:ind w:left="36" w:right="0"/>
                          <w:jc w:val="left"/>
                          <w:rPr>
                            <w:rFonts w:ascii="宋体" w:hAnsi="宋体" w:cs="宋体" w:eastAsia="宋体" w:hint="default"/>
                            <w:sz w:val="24"/>
                            <w:szCs w:val="24"/>
                          </w:rPr>
                        </w:pPr>
                        <w:r>
                          <w:rPr>
                            <w:rFonts w:ascii="宋体" w:hAnsi="宋体" w:cs="宋体" w:eastAsia="宋体" w:hint="default"/>
                            <w:sz w:val="24"/>
                            <w:szCs w:val="24"/>
                          </w:rPr>
                          <w:t>销售、技术开发、咨询</w:t>
                        </w: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Style w:val="TableParagraph"/>
                          <w:spacing w:line="242" w:lineRule="exact"/>
                          <w:ind w:right="125"/>
                          <w:jc w:val="right"/>
                          <w:rPr>
                            <w:rFonts w:ascii="宋体" w:hAnsi="宋体" w:cs="宋体" w:eastAsia="宋体" w:hint="default"/>
                            <w:sz w:val="24"/>
                            <w:szCs w:val="24"/>
                          </w:rPr>
                        </w:pPr>
                        <w:r>
                          <w:rPr>
                            <w:rFonts w:ascii="宋体" w:hAnsi="宋体" w:cs="宋体" w:eastAsia="宋体" w:hint="default"/>
                            <w:w w:val="100"/>
                            <w:sz w:val="24"/>
                            <w:szCs w:val="24"/>
                          </w:rPr>
                          <w:t>公</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520" w:hRule="exact"/>
                    </w:trPr>
                    <w:tc>
                      <w:tcPr>
                        <w:tcW w:w="160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2" w:right="0"/>
                          <w:jc w:val="center"/>
                          <w:rPr>
                            <w:rFonts w:ascii="宋体" w:hAnsi="宋体" w:cs="宋体" w:eastAsia="宋体" w:hint="default"/>
                            <w:sz w:val="24"/>
                            <w:szCs w:val="24"/>
                          </w:rPr>
                        </w:pPr>
                        <w:r>
                          <w:rPr>
                            <w:rFonts w:ascii="宋体" w:hAnsi="宋体" w:cs="宋体" w:eastAsia="宋体" w:hint="default"/>
                            <w:w w:val="100"/>
                            <w:sz w:val="24"/>
                            <w:szCs w:val="24"/>
                          </w:rPr>
                          <w:t>股</w:t>
                        </w: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7"/>
                          <w:jc w:val="right"/>
                          <w:rPr>
                            <w:rFonts w:ascii="宋体" w:hAnsi="宋体" w:cs="宋体" w:eastAsia="宋体" w:hint="default"/>
                            <w:sz w:val="24"/>
                            <w:szCs w:val="24"/>
                          </w:rPr>
                        </w:pPr>
                        <w:r>
                          <w:rPr>
                            <w:rFonts w:ascii="宋体" w:hAnsi="宋体" w:cs="宋体" w:eastAsia="宋体" w:hint="default"/>
                            <w:w w:val="100"/>
                            <w:sz w:val="24"/>
                            <w:szCs w:val="24"/>
                          </w:rPr>
                          <w:t>业</w:t>
                        </w: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5"/>
                          <w:jc w:val="right"/>
                          <w:rPr>
                            <w:rFonts w:ascii="宋体" w:hAnsi="宋体" w:cs="宋体" w:eastAsia="宋体" w:hint="default"/>
                            <w:sz w:val="24"/>
                            <w:szCs w:val="24"/>
                          </w:rPr>
                        </w:pPr>
                        <w:r>
                          <w:rPr>
                            <w:rFonts w:ascii="宋体" w:hAnsi="宋体" w:cs="宋体" w:eastAsia="宋体" w:hint="default"/>
                            <w:w w:val="100"/>
                            <w:sz w:val="24"/>
                            <w:szCs w:val="24"/>
                          </w:rPr>
                          <w:t>司</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521" w:hRule="exact"/>
                    </w:trPr>
                    <w:tc>
                      <w:tcPr>
                        <w:tcW w:w="160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 w:right="0"/>
                          <w:jc w:val="center"/>
                          <w:rPr>
                            <w:rFonts w:ascii="宋体" w:hAnsi="宋体" w:cs="宋体" w:eastAsia="宋体" w:hint="default"/>
                            <w:sz w:val="24"/>
                            <w:szCs w:val="24"/>
                          </w:rPr>
                        </w:pPr>
                        <w:r>
                          <w:rPr>
                            <w:rFonts w:ascii="宋体" w:hAnsi="宋体" w:cs="宋体" w:eastAsia="宋体" w:hint="default"/>
                            <w:w w:val="100"/>
                            <w:sz w:val="24"/>
                            <w:szCs w:val="24"/>
                          </w:rPr>
                          <w:t>直</w:t>
                        </w: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7"/>
                          <w:jc w:val="right"/>
                          <w:rPr>
                            <w:rFonts w:ascii="宋体" w:hAnsi="宋体" w:cs="宋体" w:eastAsia="宋体" w:hint="default"/>
                            <w:sz w:val="24"/>
                            <w:szCs w:val="24"/>
                          </w:rPr>
                        </w:pPr>
                        <w:r>
                          <w:rPr>
                            <w:rFonts w:ascii="宋体" w:hAnsi="宋体" w:cs="宋体" w:eastAsia="宋体" w:hint="default"/>
                            <w:w w:val="100"/>
                            <w:sz w:val="24"/>
                            <w:szCs w:val="24"/>
                          </w:rPr>
                          <w:t>信</w:t>
                        </w: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6" w:right="0"/>
                          <w:jc w:val="left"/>
                          <w:rPr>
                            <w:rFonts w:ascii="宋体" w:hAnsi="宋体" w:cs="宋体" w:eastAsia="宋体" w:hint="default"/>
                            <w:sz w:val="24"/>
                            <w:szCs w:val="24"/>
                          </w:rPr>
                        </w:pPr>
                        <w:r>
                          <w:rPr>
                            <w:rFonts w:ascii="宋体" w:hAnsi="宋体" w:cs="宋体" w:eastAsia="宋体" w:hint="default"/>
                            <w:sz w:val="24"/>
                            <w:szCs w:val="24"/>
                          </w:rPr>
                          <w:t>生产、设计、开发、销售计算机产品、计</w:t>
                        </w: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5"/>
                          <w:jc w:val="right"/>
                          <w:rPr>
                            <w:rFonts w:ascii="宋体" w:hAnsi="宋体" w:cs="宋体" w:eastAsia="宋体" w:hint="default"/>
                            <w:sz w:val="24"/>
                            <w:szCs w:val="24"/>
                          </w:rPr>
                        </w:pPr>
                        <w:r>
                          <w:rPr>
                            <w:rFonts w:ascii="宋体" w:hAnsi="宋体" w:cs="宋体" w:eastAsia="宋体" w:hint="default"/>
                            <w:w w:val="100"/>
                            <w:sz w:val="24"/>
                            <w:szCs w:val="24"/>
                          </w:rPr>
                          <w:t>有</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361"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24"/>
                            <w:szCs w:val="24"/>
                          </w:rPr>
                        </w:pPr>
                        <w:r>
                          <w:rPr>
                            <w:rFonts w:ascii="宋体" w:hAnsi="宋体" w:cs="宋体" w:eastAsia="宋体" w:hint="default"/>
                            <w:spacing w:val="17"/>
                            <w:sz w:val="24"/>
                            <w:szCs w:val="24"/>
                          </w:rPr>
                          <w:t>广州南天电脑</w:t>
                        </w:r>
                      </w:p>
                    </w:tc>
                    <w:tc>
                      <w:tcPr>
                        <w:tcW w:w="142"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 w:right="0"/>
                          <w:jc w:val="center"/>
                          <w:rPr>
                            <w:rFonts w:ascii="宋体" w:hAnsi="宋体" w:cs="宋体" w:eastAsia="宋体" w:hint="default"/>
                            <w:sz w:val="24"/>
                            <w:szCs w:val="24"/>
                          </w:rPr>
                        </w:pPr>
                        <w:r>
                          <w:rPr>
                            <w:rFonts w:ascii="宋体" w:hAnsi="宋体" w:cs="宋体" w:eastAsia="宋体" w:hint="default"/>
                            <w:w w:val="100"/>
                            <w:sz w:val="24"/>
                            <w:szCs w:val="24"/>
                          </w:rPr>
                          <w:t>接</w:t>
                        </w: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 w:right="0"/>
                          <w:jc w:val="center"/>
                          <w:rPr>
                            <w:rFonts w:ascii="宋体" w:hAnsi="宋体" w:cs="宋体" w:eastAsia="宋体" w:hint="default"/>
                            <w:sz w:val="24"/>
                            <w:szCs w:val="24"/>
                          </w:rPr>
                        </w:pPr>
                        <w:r>
                          <w:rPr>
                            <w:rFonts w:ascii="宋体" w:hAnsi="宋体" w:cs="宋体" w:eastAsia="宋体" w:hint="default"/>
                            <w:w w:val="100"/>
                            <w:sz w:val="24"/>
                            <w:szCs w:val="24"/>
                          </w:rPr>
                          <w:t>广</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7"/>
                          <w:jc w:val="right"/>
                          <w:rPr>
                            <w:rFonts w:ascii="宋体" w:hAnsi="宋体" w:cs="宋体" w:eastAsia="宋体" w:hint="default"/>
                            <w:sz w:val="24"/>
                            <w:szCs w:val="24"/>
                          </w:rPr>
                        </w:pPr>
                        <w:r>
                          <w:rPr>
                            <w:rFonts w:ascii="宋体" w:hAnsi="宋体" w:cs="宋体" w:eastAsia="宋体" w:hint="default"/>
                            <w:w w:val="100"/>
                            <w:sz w:val="24"/>
                            <w:szCs w:val="24"/>
                          </w:rPr>
                          <w:t>息</w:t>
                        </w: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6" w:right="0"/>
                          <w:jc w:val="left"/>
                          <w:rPr>
                            <w:rFonts w:ascii="宋体" w:hAnsi="宋体" w:cs="宋体" w:eastAsia="宋体" w:hint="default"/>
                            <w:sz w:val="24"/>
                            <w:szCs w:val="24"/>
                          </w:rPr>
                        </w:pPr>
                        <w:r>
                          <w:rPr>
                            <w:rFonts w:ascii="宋体" w:hAnsi="宋体" w:cs="宋体" w:eastAsia="宋体" w:hint="default"/>
                            <w:sz w:val="24"/>
                            <w:szCs w:val="24"/>
                          </w:rPr>
                          <w:t>算机应用系统、应用软件和系统软件及维</w:t>
                        </w: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5"/>
                          <w:jc w:val="right"/>
                          <w:rPr>
                            <w:rFonts w:ascii="宋体" w:hAnsi="宋体" w:cs="宋体" w:eastAsia="宋体" w:hint="default"/>
                            <w:sz w:val="24"/>
                            <w:szCs w:val="24"/>
                          </w:rPr>
                        </w:pPr>
                        <w:r>
                          <w:rPr>
                            <w:rFonts w:ascii="宋体" w:hAnsi="宋体" w:cs="宋体" w:eastAsia="宋体" w:hint="default"/>
                            <w:w w:val="100"/>
                            <w:sz w:val="24"/>
                            <w:szCs w:val="24"/>
                          </w:rPr>
                          <w:t>限</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239" w:hRule="exact"/>
                    </w:trPr>
                    <w:tc>
                      <w:tcPr>
                        <w:tcW w:w="160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4"/>
                            <w:szCs w:val="24"/>
                          </w:rPr>
                        </w:pPr>
                        <w:r>
                          <w:rPr>
                            <w:rFonts w:ascii="宋体"/>
                            <w:spacing w:val="-1"/>
                            <w:sz w:val="24"/>
                          </w:rPr>
                          <w:t>8,923.00</w:t>
                        </w: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exact"/>
                          <w:ind w:left="14" w:right="0"/>
                          <w:jc w:val="center"/>
                          <w:rPr>
                            <w:rFonts w:ascii="宋体" w:hAnsi="宋体" w:cs="宋体" w:eastAsia="宋体" w:hint="default"/>
                            <w:sz w:val="24"/>
                            <w:szCs w:val="24"/>
                          </w:rPr>
                        </w:pPr>
                        <w:r>
                          <w:rPr>
                            <w:rFonts w:ascii="宋体" w:hAnsi="宋体" w:cs="宋体" w:eastAsia="宋体" w:hint="default"/>
                            <w:sz w:val="24"/>
                            <w:szCs w:val="24"/>
                          </w:rPr>
                          <w:t>雷坚</w:t>
                        </w: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spacing w:val="-1"/>
                            <w:sz w:val="24"/>
                          </w:rPr>
                          <w:t>61841586-5</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exact"/>
                          <w:ind w:left="12" w:right="0"/>
                          <w:jc w:val="center"/>
                          <w:rPr>
                            <w:rFonts w:ascii="宋体" w:hAnsi="宋体" w:cs="宋体" w:eastAsia="宋体" w:hint="default"/>
                            <w:sz w:val="24"/>
                            <w:szCs w:val="24"/>
                          </w:rPr>
                        </w:pPr>
                        <w:r>
                          <w:rPr>
                            <w:rFonts w:ascii="宋体"/>
                            <w:sz w:val="24"/>
                          </w:rPr>
                          <w:t>10,647.83</w:t>
                        </w: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exact"/>
                          <w:ind w:left="12" w:right="0"/>
                          <w:jc w:val="center"/>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361"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系统有限公司</w:t>
                        </w:r>
                      </w:p>
                    </w:tc>
                    <w:tc>
                      <w:tcPr>
                        <w:tcW w:w="142"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4" w:lineRule="exact"/>
                          <w:ind w:left="12" w:right="0"/>
                          <w:jc w:val="center"/>
                          <w:rPr>
                            <w:rFonts w:ascii="宋体" w:hAnsi="宋体" w:cs="宋体" w:eastAsia="宋体" w:hint="default"/>
                            <w:sz w:val="24"/>
                            <w:szCs w:val="24"/>
                          </w:rPr>
                        </w:pPr>
                        <w:r>
                          <w:rPr>
                            <w:rFonts w:ascii="宋体" w:hAnsi="宋体" w:cs="宋体" w:eastAsia="宋体" w:hint="default"/>
                            <w:w w:val="100"/>
                            <w:sz w:val="24"/>
                            <w:szCs w:val="24"/>
                          </w:rPr>
                          <w:t>控</w:t>
                        </w: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1" w:lineRule="exact"/>
                          <w:ind w:left="12" w:right="0"/>
                          <w:jc w:val="center"/>
                          <w:rPr>
                            <w:rFonts w:ascii="宋体" w:hAnsi="宋体" w:cs="宋体" w:eastAsia="宋体" w:hint="default"/>
                            <w:sz w:val="24"/>
                            <w:szCs w:val="24"/>
                          </w:rPr>
                        </w:pPr>
                        <w:r>
                          <w:rPr>
                            <w:rFonts w:ascii="宋体" w:hAnsi="宋体" w:cs="宋体" w:eastAsia="宋体" w:hint="default"/>
                            <w:w w:val="100"/>
                            <w:sz w:val="24"/>
                            <w:szCs w:val="24"/>
                          </w:rPr>
                          <w:t>州</w:t>
                        </w:r>
                      </w:p>
                    </w:tc>
                    <w:tc>
                      <w:tcPr>
                        <w:tcW w:w="586" w:type="dxa"/>
                        <w:tcBorders>
                          <w:top w:val="nil" w:sz="6" w:space="0" w:color="auto"/>
                          <w:left w:val="nil" w:sz="6" w:space="0" w:color="auto"/>
                          <w:bottom w:val="nil" w:sz="6" w:space="0" w:color="auto"/>
                          <w:right w:val="nil" w:sz="6" w:space="0" w:color="auto"/>
                        </w:tcBorders>
                      </w:tcPr>
                      <w:p>
                        <w:pPr>
                          <w:pStyle w:val="TableParagraph"/>
                          <w:spacing w:line="244" w:lineRule="exact"/>
                          <w:ind w:right="127"/>
                          <w:jc w:val="right"/>
                          <w:rPr>
                            <w:rFonts w:ascii="宋体" w:hAnsi="宋体" w:cs="宋体" w:eastAsia="宋体" w:hint="default"/>
                            <w:sz w:val="24"/>
                            <w:szCs w:val="24"/>
                          </w:rPr>
                        </w:pPr>
                        <w:r>
                          <w:rPr>
                            <w:rFonts w:ascii="宋体" w:hAnsi="宋体" w:cs="宋体" w:eastAsia="宋体" w:hint="default"/>
                            <w:w w:val="100"/>
                            <w:sz w:val="24"/>
                            <w:szCs w:val="24"/>
                          </w:rPr>
                          <w:t>产</w:t>
                        </w: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nil" w:sz="6" w:space="0" w:color="auto"/>
                          <w:right w:val="nil" w:sz="6" w:space="0" w:color="auto"/>
                        </w:tcBorders>
                      </w:tcPr>
                      <w:p>
                        <w:pPr>
                          <w:pStyle w:val="TableParagraph"/>
                          <w:spacing w:line="241" w:lineRule="exact"/>
                          <w:ind w:left="36" w:right="0"/>
                          <w:jc w:val="left"/>
                          <w:rPr>
                            <w:rFonts w:ascii="宋体" w:hAnsi="宋体" w:cs="宋体" w:eastAsia="宋体" w:hint="default"/>
                            <w:sz w:val="24"/>
                            <w:szCs w:val="24"/>
                          </w:rPr>
                        </w:pPr>
                        <w:r>
                          <w:rPr>
                            <w:rFonts w:ascii="宋体" w:hAnsi="宋体" w:cs="宋体" w:eastAsia="宋体" w:hint="default"/>
                            <w:sz w:val="24"/>
                            <w:szCs w:val="24"/>
                          </w:rPr>
                          <w:t>修服务</w:t>
                        </w: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Style w:val="TableParagraph"/>
                          <w:spacing w:line="244" w:lineRule="exact"/>
                          <w:ind w:right="125"/>
                          <w:jc w:val="right"/>
                          <w:rPr>
                            <w:rFonts w:ascii="宋体" w:hAnsi="宋体" w:cs="宋体" w:eastAsia="宋体" w:hint="default"/>
                            <w:sz w:val="24"/>
                            <w:szCs w:val="24"/>
                          </w:rPr>
                        </w:pPr>
                        <w:r>
                          <w:rPr>
                            <w:rFonts w:ascii="宋体" w:hAnsi="宋体" w:cs="宋体" w:eastAsia="宋体" w:hint="default"/>
                            <w:w w:val="100"/>
                            <w:sz w:val="24"/>
                            <w:szCs w:val="24"/>
                          </w:rPr>
                          <w:t>公</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459" w:hRule="exact"/>
                    </w:trPr>
                    <w:tc>
                      <w:tcPr>
                        <w:tcW w:w="160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2" w:right="0"/>
                          <w:jc w:val="center"/>
                          <w:rPr>
                            <w:rFonts w:ascii="宋体" w:hAnsi="宋体" w:cs="宋体" w:eastAsia="宋体" w:hint="default"/>
                            <w:sz w:val="24"/>
                            <w:szCs w:val="24"/>
                          </w:rPr>
                        </w:pPr>
                        <w:r>
                          <w:rPr>
                            <w:rFonts w:ascii="宋体" w:hAnsi="宋体" w:cs="宋体" w:eastAsia="宋体" w:hint="default"/>
                            <w:w w:val="100"/>
                            <w:sz w:val="24"/>
                            <w:szCs w:val="24"/>
                          </w:rPr>
                          <w:t>股</w:t>
                        </w:r>
                      </w:p>
                    </w:tc>
                    <w:tc>
                      <w:tcPr>
                        <w:tcW w:w="14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7"/>
                          <w:jc w:val="right"/>
                          <w:rPr>
                            <w:rFonts w:ascii="宋体" w:hAnsi="宋体" w:cs="宋体" w:eastAsia="宋体" w:hint="default"/>
                            <w:sz w:val="24"/>
                            <w:szCs w:val="24"/>
                          </w:rPr>
                        </w:pPr>
                        <w:r>
                          <w:rPr>
                            <w:rFonts w:ascii="宋体" w:hAnsi="宋体" w:cs="宋体" w:eastAsia="宋体" w:hint="default"/>
                            <w:w w:val="100"/>
                            <w:sz w:val="24"/>
                            <w:szCs w:val="24"/>
                          </w:rPr>
                          <w:t>业</w:t>
                        </w: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448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5"/>
                          <w:jc w:val="right"/>
                          <w:rPr>
                            <w:rFonts w:ascii="宋体" w:hAnsi="宋体" w:cs="宋体" w:eastAsia="宋体" w:hint="default"/>
                            <w:sz w:val="24"/>
                            <w:szCs w:val="24"/>
                          </w:rPr>
                        </w:pPr>
                        <w:r>
                          <w:rPr>
                            <w:rFonts w:ascii="宋体" w:hAnsi="宋体" w:cs="宋体" w:eastAsia="宋体" w:hint="default"/>
                            <w:w w:val="100"/>
                            <w:sz w:val="24"/>
                            <w:szCs w:val="24"/>
                          </w:rPr>
                          <w:t>司</w:t>
                        </w:r>
                      </w:p>
                    </w:tc>
                    <w:tc>
                      <w:tcPr>
                        <w:tcW w:w="13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0"/>
        </w:rPr>
        <w:t>性质</w:t>
        <w:tab/>
      </w:r>
      <w:r>
        <w:rPr>
          <w:rFonts w:ascii="宋体" w:hAnsi="宋体" w:cs="宋体" w:eastAsia="宋体" w:hint="default"/>
        </w:rPr>
        <w:t>资本</w:t>
      </w:r>
    </w:p>
    <w:p>
      <w:pPr>
        <w:spacing w:line="240" w:lineRule="auto" w:before="10"/>
        <w:rPr>
          <w:rFonts w:ascii="宋体" w:hAnsi="宋体" w:cs="宋体" w:eastAsia="宋体" w:hint="default"/>
          <w:sz w:val="18"/>
          <w:szCs w:val="18"/>
        </w:rPr>
      </w:pPr>
      <w:r>
        <w:rPr/>
        <w:br w:type="column"/>
      </w:r>
      <w:r>
        <w:rPr>
          <w:rFonts w:ascii="宋体"/>
          <w:sz w:val="18"/>
        </w:rPr>
      </w:r>
    </w:p>
    <w:p>
      <w:pPr>
        <w:pStyle w:val="BodyText"/>
        <w:spacing w:line="240" w:lineRule="auto"/>
        <w:ind w:right="893"/>
        <w:jc w:val="right"/>
        <w:rPr>
          <w:rFonts w:ascii="宋体" w:hAnsi="宋体" w:cs="宋体" w:eastAsia="宋体" w:hint="default"/>
        </w:rPr>
      </w:pPr>
      <w:r>
        <w:rPr>
          <w:rFonts w:ascii="宋体" w:hAnsi="宋体" w:cs="宋体" w:eastAsia="宋体" w:hint="default"/>
          <w:w w:val="100"/>
        </w:rPr>
        <w:t>企</w:t>
      </w:r>
    </w:p>
    <w:p>
      <w:pPr>
        <w:pStyle w:val="BodyText"/>
        <w:tabs>
          <w:tab w:pos="3060" w:val="left" w:leader="none"/>
          <w:tab w:pos="3715" w:val="left" w:leader="none"/>
        </w:tabs>
        <w:spacing w:line="240" w:lineRule="auto" w:before="166"/>
        <w:ind w:left="305" w:right="-18"/>
        <w:jc w:val="left"/>
        <w:rPr>
          <w:rFonts w:ascii="宋体" w:hAnsi="宋体" w:cs="宋体" w:eastAsia="宋体" w:hint="default"/>
        </w:rPr>
      </w:pPr>
      <w:r>
        <w:rPr>
          <w:rFonts w:ascii="宋体" w:hAnsi="宋体" w:cs="宋体" w:eastAsia="宋体" w:hint="default"/>
          <w:spacing w:val="-1"/>
        </w:rPr>
        <w:t>经营</w:t>
        <w:tab/>
      </w:r>
      <w:r>
        <w:rPr>
          <w:rFonts w:ascii="宋体" w:hAnsi="宋体" w:cs="宋体" w:eastAsia="宋体" w:hint="default"/>
        </w:rPr>
        <w:t>业</w:t>
        <w:tab/>
      </w:r>
      <w:r>
        <w:rPr>
          <w:rFonts w:ascii="宋体" w:hAnsi="宋体" w:cs="宋体" w:eastAsia="宋体" w:hint="default"/>
          <w:spacing w:val="-1"/>
          <w:position w:val="-1"/>
        </w:rPr>
        <w:t>法人</w:t>
      </w:r>
      <w:r>
        <w:rPr>
          <w:rFonts w:ascii="宋体" w:hAnsi="宋体" w:cs="宋体" w:eastAsia="宋体" w:hint="default"/>
          <w:spacing w:val="-1"/>
        </w:rPr>
      </w:r>
    </w:p>
    <w:p>
      <w:pPr>
        <w:pStyle w:val="BodyText"/>
        <w:tabs>
          <w:tab w:pos="3060" w:val="left" w:leader="none"/>
          <w:tab w:pos="3715" w:val="left" w:leader="none"/>
        </w:tabs>
        <w:spacing w:line="240" w:lineRule="auto" w:before="169"/>
        <w:ind w:left="305" w:right="-18"/>
        <w:jc w:val="left"/>
        <w:rPr>
          <w:rFonts w:ascii="宋体" w:hAnsi="宋体" w:cs="宋体" w:eastAsia="宋体" w:hint="default"/>
        </w:rPr>
      </w:pPr>
      <w:r>
        <w:rPr>
          <w:rFonts w:ascii="宋体" w:hAnsi="宋体" w:cs="宋体" w:eastAsia="宋体" w:hint="default"/>
          <w:spacing w:val="-1"/>
        </w:rPr>
        <w:t>范围</w:t>
        <w:tab/>
      </w:r>
      <w:r>
        <w:rPr>
          <w:rFonts w:ascii="宋体" w:hAnsi="宋体" w:cs="宋体" w:eastAsia="宋体" w:hint="default"/>
        </w:rPr>
        <w:t>类</w:t>
        <w:tab/>
      </w:r>
      <w:r>
        <w:rPr>
          <w:rFonts w:ascii="宋体" w:hAnsi="宋体" w:cs="宋体" w:eastAsia="宋体" w:hint="default"/>
          <w:spacing w:val="-1"/>
          <w:position w:val="2"/>
        </w:rPr>
        <w:t>代表</w:t>
      </w:r>
      <w:r>
        <w:rPr>
          <w:rFonts w:ascii="宋体" w:hAnsi="宋体" w:cs="宋体" w:eastAsia="宋体" w:hint="default"/>
          <w:spacing w:val="-1"/>
        </w:rPr>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31"/>
          <w:szCs w:val="31"/>
        </w:rPr>
      </w:pPr>
    </w:p>
    <w:p>
      <w:pPr>
        <w:pStyle w:val="BodyText"/>
        <w:spacing w:line="398" w:lineRule="auto"/>
        <w:ind w:left="305" w:right="-17"/>
        <w:jc w:val="left"/>
        <w:rPr>
          <w:rFonts w:ascii="宋体" w:hAnsi="宋体" w:cs="宋体" w:eastAsia="宋体" w:hint="default"/>
        </w:rPr>
      </w:pPr>
      <w:r>
        <w:rPr>
          <w:rFonts w:ascii="宋体" w:hAnsi="宋体" w:cs="宋体" w:eastAsia="宋体" w:hint="default"/>
          <w:spacing w:val="-1"/>
        </w:rPr>
        <w:t>组织机</w:t>
      </w:r>
      <w:r>
        <w:rPr>
          <w:rFonts w:ascii="宋体" w:hAnsi="宋体" w:cs="宋体" w:eastAsia="宋体" w:hint="default"/>
          <w:w w:val="100"/>
        </w:rPr>
        <w:t> </w:t>
      </w:r>
      <w:r>
        <w:rPr>
          <w:rFonts w:ascii="宋体" w:hAnsi="宋体" w:cs="宋体" w:eastAsia="宋体" w:hint="default"/>
          <w:spacing w:val="-1"/>
        </w:rPr>
        <w:t>构代码</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31"/>
          <w:szCs w:val="31"/>
        </w:rPr>
      </w:pPr>
    </w:p>
    <w:p>
      <w:pPr>
        <w:pStyle w:val="BodyText"/>
        <w:spacing w:line="398" w:lineRule="auto"/>
        <w:ind w:left="425" w:right="-16" w:hanging="120"/>
        <w:jc w:val="left"/>
        <w:rPr>
          <w:rFonts w:ascii="宋体" w:hAnsi="宋体" w:cs="宋体" w:eastAsia="宋体" w:hint="default"/>
        </w:rPr>
      </w:pPr>
      <w:r>
        <w:rPr>
          <w:rFonts w:ascii="宋体" w:hAnsi="宋体" w:cs="宋体" w:eastAsia="宋体" w:hint="default"/>
          <w:spacing w:val="-1"/>
        </w:rPr>
        <w:t>期末实际</w:t>
      </w:r>
      <w:r>
        <w:rPr>
          <w:rFonts w:ascii="宋体" w:hAnsi="宋体" w:cs="宋体" w:eastAsia="宋体" w:hint="default"/>
          <w:w w:val="100"/>
        </w:rPr>
        <w:t> </w:t>
      </w:r>
      <w:r>
        <w:rPr>
          <w:rFonts w:ascii="宋体" w:hAnsi="宋体" w:cs="宋体" w:eastAsia="宋体" w:hint="default"/>
        </w:rPr>
        <w:t>出资额</w:t>
      </w:r>
    </w:p>
    <w:p>
      <w:pPr>
        <w:spacing w:line="240" w:lineRule="auto" w:before="5"/>
        <w:rPr>
          <w:rFonts w:ascii="宋体" w:hAnsi="宋体" w:cs="宋体" w:eastAsia="宋体" w:hint="default"/>
          <w:sz w:val="20"/>
          <w:szCs w:val="20"/>
        </w:rPr>
      </w:pPr>
      <w:r>
        <w:rPr/>
        <w:br w:type="column"/>
      </w:r>
      <w:r>
        <w:rPr>
          <w:rFonts w:ascii="宋体"/>
          <w:sz w:val="20"/>
        </w:rPr>
      </w:r>
    </w:p>
    <w:p>
      <w:pPr>
        <w:pStyle w:val="BodyText"/>
        <w:spacing w:line="367" w:lineRule="auto"/>
        <w:ind w:left="245" w:right="161"/>
        <w:jc w:val="both"/>
        <w:rPr>
          <w:rFonts w:ascii="宋体" w:hAnsi="宋体" w:cs="宋体" w:eastAsia="宋体" w:hint="default"/>
        </w:rPr>
      </w:pPr>
      <w:r>
        <w:rPr>
          <w:rFonts w:ascii="宋体" w:hAnsi="宋体" w:cs="宋体" w:eastAsia="宋体" w:hint="default"/>
          <w:spacing w:val="-1"/>
        </w:rPr>
        <w:t>实质上构成对</w:t>
      </w:r>
      <w:r>
        <w:rPr>
          <w:rFonts w:ascii="宋体" w:hAnsi="宋体" w:cs="宋体" w:eastAsia="宋体" w:hint="default"/>
          <w:w w:val="100"/>
        </w:rPr>
        <w:t> </w:t>
      </w:r>
      <w:r>
        <w:rPr>
          <w:rFonts w:ascii="宋体" w:hAnsi="宋体" w:cs="宋体" w:eastAsia="宋体" w:hint="default"/>
          <w:spacing w:val="-1"/>
        </w:rPr>
        <w:t>子公司净投资</w:t>
      </w:r>
      <w:r>
        <w:rPr>
          <w:rFonts w:ascii="宋体" w:hAnsi="宋体" w:cs="宋体" w:eastAsia="宋体" w:hint="default"/>
          <w:w w:val="100"/>
        </w:rPr>
        <w:t> </w:t>
      </w:r>
      <w:r>
        <w:rPr>
          <w:rFonts w:ascii="宋体" w:hAnsi="宋体" w:cs="宋体" w:eastAsia="宋体" w:hint="default"/>
          <w:spacing w:val="-1"/>
        </w:rPr>
        <w:t>的其他项目余</w:t>
      </w:r>
    </w:p>
    <w:p>
      <w:pPr>
        <w:spacing w:after="0" w:line="367" w:lineRule="auto"/>
        <w:jc w:val="both"/>
        <w:rPr>
          <w:rFonts w:ascii="宋体" w:hAnsi="宋体" w:cs="宋体" w:eastAsia="宋体" w:hint="default"/>
        </w:rPr>
        <w:sectPr>
          <w:type w:val="continuous"/>
          <w:pgSz w:w="16840" w:h="11900" w:orient="landscape"/>
          <w:pgMar w:top="900" w:bottom="280" w:left="640" w:right="640"/>
          <w:cols w:num="6" w:equalWidth="0">
            <w:col w:w="1506" w:space="184"/>
            <w:col w:w="2867" w:space="2192"/>
            <w:col w:w="4196" w:space="244"/>
            <w:col w:w="1026" w:space="191"/>
            <w:col w:w="1266" w:space="40"/>
            <w:col w:w="184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743"/>
        <w:gridCol w:w="612"/>
        <w:gridCol w:w="631"/>
        <w:gridCol w:w="556"/>
        <w:gridCol w:w="1332"/>
        <w:gridCol w:w="4637"/>
        <w:gridCol w:w="652"/>
        <w:gridCol w:w="842"/>
        <w:gridCol w:w="1453"/>
        <w:gridCol w:w="1591"/>
        <w:gridCol w:w="688"/>
      </w:tblGrid>
      <w:tr>
        <w:trPr>
          <w:trHeight w:val="82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pacing w:val="17"/>
                <w:sz w:val="24"/>
                <w:szCs w:val="24"/>
              </w:rPr>
              <w:t>上海南天电脑</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7" w:right="0"/>
              <w:jc w:val="left"/>
              <w:rPr>
                <w:rFonts w:ascii="宋体" w:hAnsi="宋体" w:cs="宋体" w:eastAsia="宋体" w:hint="default"/>
                <w:sz w:val="24"/>
                <w:szCs w:val="24"/>
              </w:rPr>
            </w:pPr>
            <w:r>
              <w:rPr>
                <w:rFonts w:ascii="宋体" w:hAnsi="宋体" w:cs="宋体" w:eastAsia="宋体" w:hint="default"/>
                <w:w w:val="100"/>
                <w:sz w:val="24"/>
                <w:szCs w:val="24"/>
              </w:rPr>
              <w:t>直</w:t>
            </w:r>
          </w:p>
          <w:p>
            <w:pPr>
              <w:pStyle w:val="TableParagraph"/>
              <w:spacing w:line="240" w:lineRule="auto" w:before="168"/>
              <w:ind w:left="157" w:right="0"/>
              <w:jc w:val="left"/>
              <w:rPr>
                <w:rFonts w:ascii="宋体" w:hAnsi="宋体" w:cs="宋体" w:eastAsia="宋体" w:hint="default"/>
                <w:sz w:val="24"/>
                <w:szCs w:val="24"/>
              </w:rPr>
            </w:pPr>
            <w:r>
              <w:rPr>
                <w:rFonts w:ascii="宋体" w:hAnsi="宋体" w:cs="宋体" w:eastAsia="宋体" w:hint="default"/>
                <w:w w:val="100"/>
                <w:sz w:val="24"/>
                <w:szCs w:val="24"/>
              </w:rPr>
              <w:t>接</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4" w:right="0"/>
              <w:jc w:val="left"/>
              <w:rPr>
                <w:rFonts w:ascii="宋体" w:hAnsi="宋体" w:cs="宋体" w:eastAsia="宋体" w:hint="default"/>
                <w:sz w:val="24"/>
                <w:szCs w:val="24"/>
              </w:rPr>
            </w:pPr>
            <w:r>
              <w:rPr>
                <w:rFonts w:ascii="宋体" w:hAnsi="宋体" w:cs="宋体" w:eastAsia="宋体" w:hint="default"/>
                <w:w w:val="100"/>
                <w:sz w:val="24"/>
                <w:szCs w:val="24"/>
              </w:rPr>
              <w:t>上</w:t>
            </w: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6" w:right="0"/>
              <w:jc w:val="left"/>
              <w:rPr>
                <w:rFonts w:ascii="宋体" w:hAnsi="宋体" w:cs="宋体" w:eastAsia="宋体" w:hint="default"/>
                <w:sz w:val="24"/>
                <w:szCs w:val="24"/>
              </w:rPr>
            </w:pPr>
            <w:r>
              <w:rPr>
                <w:rFonts w:ascii="宋体" w:hAnsi="宋体" w:cs="宋体" w:eastAsia="宋体" w:hint="default"/>
                <w:w w:val="100"/>
                <w:sz w:val="24"/>
                <w:szCs w:val="24"/>
              </w:rPr>
              <w:t>信</w:t>
            </w:r>
          </w:p>
          <w:p>
            <w:pPr>
              <w:pStyle w:val="TableParagraph"/>
              <w:spacing w:line="240" w:lineRule="auto" w:before="168"/>
              <w:ind w:left="176" w:right="0"/>
              <w:jc w:val="left"/>
              <w:rPr>
                <w:rFonts w:ascii="宋体" w:hAnsi="宋体" w:cs="宋体" w:eastAsia="宋体" w:hint="default"/>
                <w:sz w:val="24"/>
                <w:szCs w:val="24"/>
              </w:rPr>
            </w:pPr>
            <w:r>
              <w:rPr>
                <w:rFonts w:ascii="宋体" w:hAnsi="宋体" w:cs="宋体" w:eastAsia="宋体" w:hint="default"/>
                <w:w w:val="100"/>
                <w:sz w:val="24"/>
                <w:szCs w:val="24"/>
              </w:rPr>
              <w:t>息</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2" w:right="0"/>
              <w:jc w:val="left"/>
              <w:rPr>
                <w:rFonts w:ascii="宋体" w:hAnsi="宋体" w:cs="宋体" w:eastAsia="宋体" w:hint="default"/>
                <w:sz w:val="24"/>
                <w:szCs w:val="24"/>
              </w:rPr>
            </w:pPr>
            <w:r>
              <w:rPr>
                <w:rFonts w:ascii="宋体" w:hAnsi="宋体" w:cs="宋体" w:eastAsia="宋体" w:hint="default"/>
                <w:sz w:val="24"/>
                <w:szCs w:val="24"/>
              </w:rPr>
              <w:t>计算机及外设，系统集成、网络技术、通</w:t>
            </w:r>
          </w:p>
          <w:p>
            <w:pPr>
              <w:pStyle w:val="TableParagraph"/>
              <w:spacing w:line="240" w:lineRule="auto" w:before="168"/>
              <w:ind w:left="112" w:right="0"/>
              <w:jc w:val="left"/>
              <w:rPr>
                <w:rFonts w:ascii="宋体" w:hAnsi="宋体" w:cs="宋体" w:eastAsia="宋体" w:hint="default"/>
                <w:sz w:val="24"/>
                <w:szCs w:val="24"/>
              </w:rPr>
            </w:pPr>
            <w:r>
              <w:rPr>
                <w:rFonts w:ascii="宋体" w:hAnsi="宋体" w:cs="宋体" w:eastAsia="宋体" w:hint="default"/>
                <w:sz w:val="24"/>
                <w:szCs w:val="24"/>
              </w:rPr>
              <w:t>讯技术领域内的科技咨询，技术开发、转</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3" w:right="0"/>
              <w:jc w:val="left"/>
              <w:rPr>
                <w:rFonts w:ascii="宋体" w:hAnsi="宋体" w:cs="宋体" w:eastAsia="宋体" w:hint="default"/>
                <w:sz w:val="24"/>
                <w:szCs w:val="24"/>
              </w:rPr>
            </w:pPr>
            <w:r>
              <w:rPr>
                <w:rFonts w:ascii="宋体" w:hAnsi="宋体" w:cs="宋体" w:eastAsia="宋体" w:hint="default"/>
                <w:w w:val="100"/>
                <w:sz w:val="24"/>
                <w:szCs w:val="24"/>
              </w:rPr>
              <w:t>有</w:t>
            </w:r>
          </w:p>
          <w:p>
            <w:pPr>
              <w:pStyle w:val="TableParagraph"/>
              <w:spacing w:line="240" w:lineRule="auto" w:before="168"/>
              <w:ind w:left="203" w:right="0"/>
              <w:jc w:val="left"/>
              <w:rPr>
                <w:rFonts w:ascii="宋体" w:hAnsi="宋体" w:cs="宋体" w:eastAsia="宋体" w:hint="default"/>
                <w:sz w:val="24"/>
                <w:szCs w:val="24"/>
              </w:rPr>
            </w:pPr>
            <w:r>
              <w:rPr>
                <w:rFonts w:ascii="宋体" w:hAnsi="宋体" w:cs="宋体" w:eastAsia="宋体" w:hint="default"/>
                <w:w w:val="100"/>
                <w:sz w:val="24"/>
                <w:szCs w:val="24"/>
              </w:rPr>
              <w:t>限</w:t>
            </w:r>
          </w:p>
        </w:tc>
        <w:tc>
          <w:tcPr>
            <w:tcW w:w="4575" w:type="dxa"/>
            <w:gridSpan w:val="4"/>
            <w:tcBorders>
              <w:top w:val="nil" w:sz="6" w:space="0" w:color="auto"/>
              <w:left w:val="nil" w:sz="6" w:space="0" w:color="auto"/>
              <w:bottom w:val="nil" w:sz="6" w:space="0" w:color="auto"/>
              <w:right w:val="nil" w:sz="6" w:space="0" w:color="auto"/>
            </w:tcBorders>
          </w:tcPr>
          <w:p>
            <w:pPr/>
          </w:p>
        </w:tc>
      </w:tr>
      <w:tr>
        <w:trPr>
          <w:trHeight w:val="23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center"/>
              <w:rPr>
                <w:rFonts w:ascii="宋体" w:hAnsi="宋体" w:cs="宋体" w:eastAsia="宋体" w:hint="default"/>
                <w:sz w:val="24"/>
                <w:szCs w:val="24"/>
              </w:rPr>
            </w:pPr>
            <w:r>
              <w:rPr>
                <w:rFonts w:ascii="宋体"/>
                <w:sz w:val="24"/>
              </w:rPr>
              <w:t>10,209.43</w:t>
            </w:r>
          </w:p>
        </w:tc>
        <w:tc>
          <w:tcPr>
            <w:tcW w:w="4637"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exact"/>
              <w:ind w:left="52" w:right="0"/>
              <w:jc w:val="center"/>
              <w:rPr>
                <w:rFonts w:ascii="宋体" w:hAnsi="宋体" w:cs="宋体" w:eastAsia="宋体" w:hint="default"/>
                <w:sz w:val="24"/>
                <w:szCs w:val="24"/>
              </w:rPr>
            </w:pPr>
            <w:r>
              <w:rPr>
                <w:rFonts w:ascii="宋体" w:hAnsi="宋体" w:cs="宋体" w:eastAsia="宋体" w:hint="default"/>
                <w:sz w:val="24"/>
                <w:szCs w:val="24"/>
              </w:rPr>
              <w:t>雷坚</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exact"/>
              <w:ind w:right="96"/>
              <w:jc w:val="right"/>
              <w:rPr>
                <w:rFonts w:ascii="宋体" w:hAnsi="宋体" w:cs="宋体" w:eastAsia="宋体" w:hint="default"/>
                <w:sz w:val="24"/>
                <w:szCs w:val="24"/>
              </w:rPr>
            </w:pPr>
            <w:r>
              <w:rPr>
                <w:rFonts w:ascii="宋体"/>
                <w:spacing w:val="-1"/>
                <w:sz w:val="24"/>
              </w:rPr>
              <w:t>13271329-9</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exact"/>
              <w:ind w:right="312"/>
              <w:jc w:val="center"/>
              <w:rPr>
                <w:rFonts w:ascii="宋体" w:hAnsi="宋体" w:cs="宋体" w:eastAsia="宋体" w:hint="default"/>
                <w:sz w:val="24"/>
                <w:szCs w:val="24"/>
              </w:rPr>
            </w:pPr>
            <w:r>
              <w:rPr>
                <w:rFonts w:ascii="宋体"/>
                <w:sz w:val="24"/>
              </w:rPr>
              <w:t>10,644.02</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36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系统有限公司</w:t>
            </w:r>
          </w:p>
        </w:tc>
        <w:tc>
          <w:tcPr>
            <w:tcW w:w="612" w:type="dxa"/>
            <w:tcBorders>
              <w:top w:val="nil" w:sz="6" w:space="0" w:color="auto"/>
              <w:left w:val="nil" w:sz="6" w:space="0" w:color="auto"/>
              <w:bottom w:val="nil" w:sz="6" w:space="0" w:color="auto"/>
              <w:right w:val="nil" w:sz="6" w:space="0" w:color="auto"/>
            </w:tcBorders>
          </w:tcPr>
          <w:p>
            <w:pPr>
              <w:pStyle w:val="TableParagraph"/>
              <w:spacing w:line="244"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控</w:t>
            </w:r>
          </w:p>
        </w:tc>
        <w:tc>
          <w:tcPr>
            <w:tcW w:w="631"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海</w:t>
            </w:r>
          </w:p>
        </w:tc>
        <w:tc>
          <w:tcPr>
            <w:tcW w:w="556" w:type="dxa"/>
            <w:tcBorders>
              <w:top w:val="nil" w:sz="6" w:space="0" w:color="auto"/>
              <w:left w:val="nil" w:sz="6" w:space="0" w:color="auto"/>
              <w:bottom w:val="nil" w:sz="6" w:space="0" w:color="auto"/>
              <w:right w:val="nil" w:sz="6" w:space="0" w:color="auto"/>
            </w:tcBorders>
          </w:tcPr>
          <w:p>
            <w:pPr>
              <w:pStyle w:val="TableParagraph"/>
              <w:spacing w:line="244" w:lineRule="exact"/>
              <w:ind w:right="137"/>
              <w:jc w:val="right"/>
              <w:rPr>
                <w:rFonts w:ascii="宋体" w:hAnsi="宋体" w:cs="宋体" w:eastAsia="宋体" w:hint="default"/>
                <w:sz w:val="24"/>
                <w:szCs w:val="24"/>
              </w:rPr>
            </w:pPr>
            <w:r>
              <w:rPr>
                <w:rFonts w:ascii="宋体" w:hAnsi="宋体" w:cs="宋体" w:eastAsia="宋体" w:hint="default"/>
                <w:w w:val="100"/>
                <w:sz w:val="24"/>
                <w:szCs w:val="24"/>
              </w:rPr>
              <w:t>产</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1" w:lineRule="exact"/>
              <w:ind w:left="112" w:right="0"/>
              <w:jc w:val="left"/>
              <w:rPr>
                <w:rFonts w:ascii="宋体" w:hAnsi="宋体" w:cs="宋体" w:eastAsia="宋体" w:hint="default"/>
                <w:sz w:val="24"/>
                <w:szCs w:val="24"/>
              </w:rPr>
            </w:pPr>
            <w:r>
              <w:rPr>
                <w:rFonts w:ascii="宋体" w:hAnsi="宋体" w:cs="宋体" w:eastAsia="宋体" w:hint="default"/>
                <w:sz w:val="24"/>
                <w:szCs w:val="24"/>
              </w:rPr>
              <w:t>让、服务</w:t>
            </w:r>
          </w:p>
        </w:tc>
        <w:tc>
          <w:tcPr>
            <w:tcW w:w="652" w:type="dxa"/>
            <w:tcBorders>
              <w:top w:val="nil" w:sz="6" w:space="0" w:color="auto"/>
              <w:left w:val="nil" w:sz="6" w:space="0" w:color="auto"/>
              <w:bottom w:val="nil" w:sz="6" w:space="0" w:color="auto"/>
              <w:right w:val="nil" w:sz="6" w:space="0" w:color="auto"/>
            </w:tcBorders>
          </w:tcPr>
          <w:p>
            <w:pPr>
              <w:pStyle w:val="TableParagraph"/>
              <w:spacing w:line="244" w:lineRule="exact"/>
              <w:ind w:right="205"/>
              <w:jc w:val="right"/>
              <w:rPr>
                <w:rFonts w:ascii="宋体" w:hAnsi="宋体" w:cs="宋体" w:eastAsia="宋体" w:hint="default"/>
                <w:sz w:val="24"/>
                <w:szCs w:val="24"/>
              </w:rPr>
            </w:pPr>
            <w:r>
              <w:rPr>
                <w:rFonts w:ascii="宋体" w:hAnsi="宋体" w:cs="宋体" w:eastAsia="宋体" w:hint="default"/>
                <w:w w:val="100"/>
                <w:sz w:val="24"/>
                <w:szCs w:val="24"/>
              </w:rPr>
              <w:t>公</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518"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7"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7"/>
              <w:jc w:val="right"/>
              <w:rPr>
                <w:rFonts w:ascii="宋体" w:hAnsi="宋体" w:cs="宋体" w:eastAsia="宋体" w:hint="default"/>
                <w:sz w:val="24"/>
                <w:szCs w:val="24"/>
              </w:rPr>
            </w:pPr>
            <w:r>
              <w:rPr>
                <w:rFonts w:ascii="宋体" w:hAnsi="宋体" w:cs="宋体" w:eastAsia="宋体" w:hint="default"/>
                <w:w w:val="100"/>
                <w:sz w:val="24"/>
                <w:szCs w:val="24"/>
              </w:rPr>
              <w:t>业</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5"/>
              <w:jc w:val="right"/>
              <w:rPr>
                <w:rFonts w:ascii="宋体" w:hAnsi="宋体" w:cs="宋体" w:eastAsia="宋体" w:hint="default"/>
                <w:sz w:val="24"/>
                <w:szCs w:val="24"/>
              </w:rPr>
            </w:pPr>
            <w:r>
              <w:rPr>
                <w:rFonts w:ascii="宋体" w:hAnsi="宋体" w:cs="宋体" w:eastAsia="宋体" w:hint="default"/>
                <w:w w:val="100"/>
                <w:sz w:val="24"/>
                <w:szCs w:val="24"/>
              </w:rPr>
              <w:t>司</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520"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57" w:right="0"/>
              <w:jc w:val="left"/>
              <w:rPr>
                <w:rFonts w:ascii="宋体" w:hAnsi="宋体" w:cs="宋体" w:eastAsia="宋体" w:hint="default"/>
                <w:sz w:val="24"/>
                <w:szCs w:val="24"/>
              </w:rPr>
            </w:pPr>
            <w:r>
              <w:rPr>
                <w:rFonts w:ascii="宋体" w:hAnsi="宋体" w:cs="宋体" w:eastAsia="宋体" w:hint="default"/>
                <w:w w:val="100"/>
                <w:sz w:val="24"/>
                <w:szCs w:val="24"/>
              </w:rPr>
              <w:t>直</w:t>
            </w: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7"/>
              <w:jc w:val="right"/>
              <w:rPr>
                <w:rFonts w:ascii="宋体" w:hAnsi="宋体" w:cs="宋体" w:eastAsia="宋体" w:hint="default"/>
                <w:sz w:val="24"/>
                <w:szCs w:val="24"/>
              </w:rPr>
            </w:pPr>
            <w:r>
              <w:rPr>
                <w:rFonts w:ascii="宋体" w:hAnsi="宋体" w:cs="宋体" w:eastAsia="宋体" w:hint="default"/>
                <w:w w:val="100"/>
                <w:sz w:val="24"/>
                <w:szCs w:val="24"/>
              </w:rPr>
              <w:t>信</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2" w:right="0"/>
              <w:jc w:val="left"/>
              <w:rPr>
                <w:rFonts w:ascii="宋体" w:hAnsi="宋体" w:cs="宋体" w:eastAsia="宋体" w:hint="default"/>
                <w:sz w:val="24"/>
                <w:szCs w:val="24"/>
              </w:rPr>
            </w:pPr>
            <w:r>
              <w:rPr>
                <w:rFonts w:ascii="宋体" w:hAnsi="宋体" w:cs="宋体" w:eastAsia="宋体" w:hint="default"/>
                <w:sz w:val="24"/>
                <w:szCs w:val="24"/>
              </w:rPr>
              <w:t>开发、生产、销售计算机软件、硬件、外</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5"/>
              <w:jc w:val="right"/>
              <w:rPr>
                <w:rFonts w:ascii="宋体" w:hAnsi="宋体" w:cs="宋体" w:eastAsia="宋体" w:hint="default"/>
                <w:sz w:val="24"/>
                <w:szCs w:val="24"/>
              </w:rPr>
            </w:pPr>
            <w:r>
              <w:rPr>
                <w:rFonts w:ascii="宋体" w:hAnsi="宋体" w:cs="宋体" w:eastAsia="宋体" w:hint="default"/>
                <w:w w:val="100"/>
                <w:sz w:val="24"/>
                <w:szCs w:val="24"/>
              </w:rPr>
              <w:t>有</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36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pacing w:val="17"/>
                <w:sz w:val="24"/>
                <w:szCs w:val="24"/>
              </w:rPr>
              <w:t>武汉南天电脑</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7" w:right="0"/>
              <w:jc w:val="left"/>
              <w:rPr>
                <w:rFonts w:ascii="宋体" w:hAnsi="宋体" w:cs="宋体" w:eastAsia="宋体" w:hint="default"/>
                <w:sz w:val="24"/>
                <w:szCs w:val="24"/>
              </w:rPr>
            </w:pPr>
            <w:r>
              <w:rPr>
                <w:rFonts w:ascii="宋体" w:hAnsi="宋体" w:cs="宋体" w:eastAsia="宋体" w:hint="default"/>
                <w:w w:val="100"/>
                <w:sz w:val="24"/>
                <w:szCs w:val="24"/>
              </w:rPr>
              <w:t>接</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4" w:right="0"/>
              <w:jc w:val="left"/>
              <w:rPr>
                <w:rFonts w:ascii="宋体" w:hAnsi="宋体" w:cs="宋体" w:eastAsia="宋体" w:hint="default"/>
                <w:sz w:val="24"/>
                <w:szCs w:val="24"/>
              </w:rPr>
            </w:pPr>
            <w:r>
              <w:rPr>
                <w:rFonts w:ascii="宋体" w:hAnsi="宋体" w:cs="宋体" w:eastAsia="宋体" w:hint="default"/>
                <w:w w:val="100"/>
                <w:sz w:val="24"/>
                <w:szCs w:val="24"/>
              </w:rPr>
              <w:t>武</w:t>
            </w: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7"/>
              <w:jc w:val="right"/>
              <w:rPr>
                <w:rFonts w:ascii="宋体" w:hAnsi="宋体" w:cs="宋体" w:eastAsia="宋体" w:hint="default"/>
                <w:sz w:val="24"/>
                <w:szCs w:val="24"/>
              </w:rPr>
            </w:pPr>
            <w:r>
              <w:rPr>
                <w:rFonts w:ascii="宋体" w:hAnsi="宋体" w:cs="宋体" w:eastAsia="宋体" w:hint="default"/>
                <w:w w:val="100"/>
                <w:sz w:val="24"/>
                <w:szCs w:val="24"/>
              </w:rPr>
              <w:t>息</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2" w:right="0"/>
              <w:jc w:val="left"/>
              <w:rPr>
                <w:rFonts w:ascii="宋体" w:hAnsi="宋体" w:cs="宋体" w:eastAsia="宋体" w:hint="default"/>
                <w:sz w:val="24"/>
                <w:szCs w:val="24"/>
              </w:rPr>
            </w:pPr>
            <w:r>
              <w:rPr>
                <w:rFonts w:ascii="宋体" w:hAnsi="宋体" w:cs="宋体" w:eastAsia="宋体" w:hint="default"/>
                <w:sz w:val="24"/>
                <w:szCs w:val="24"/>
              </w:rPr>
              <w:t>部设备及职能机电产品，信息工程承包、</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05"/>
              <w:jc w:val="right"/>
              <w:rPr>
                <w:rFonts w:ascii="宋体" w:hAnsi="宋体" w:cs="宋体" w:eastAsia="宋体" w:hint="default"/>
                <w:sz w:val="24"/>
                <w:szCs w:val="24"/>
              </w:rPr>
            </w:pPr>
            <w:r>
              <w:rPr>
                <w:rFonts w:ascii="宋体" w:hAnsi="宋体" w:cs="宋体" w:eastAsia="宋体" w:hint="default"/>
                <w:w w:val="100"/>
                <w:sz w:val="24"/>
                <w:szCs w:val="24"/>
              </w:rPr>
              <w:t>限</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23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center"/>
              <w:rPr>
                <w:rFonts w:ascii="宋体" w:hAnsi="宋体" w:cs="宋体" w:eastAsia="宋体" w:hint="default"/>
                <w:sz w:val="24"/>
                <w:szCs w:val="24"/>
              </w:rPr>
            </w:pPr>
            <w:r>
              <w:rPr>
                <w:rFonts w:ascii="宋体"/>
                <w:sz w:val="24"/>
              </w:rPr>
              <w:t>193.95</w:t>
            </w:r>
          </w:p>
        </w:tc>
        <w:tc>
          <w:tcPr>
            <w:tcW w:w="4637"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exact"/>
              <w:ind w:left="52" w:right="0"/>
              <w:jc w:val="center"/>
              <w:rPr>
                <w:rFonts w:ascii="宋体" w:hAnsi="宋体" w:cs="宋体" w:eastAsia="宋体" w:hint="default"/>
                <w:sz w:val="24"/>
                <w:szCs w:val="24"/>
              </w:rPr>
            </w:pPr>
            <w:r>
              <w:rPr>
                <w:rFonts w:ascii="宋体" w:hAnsi="宋体" w:cs="宋体" w:eastAsia="宋体" w:hint="default"/>
                <w:sz w:val="24"/>
                <w:szCs w:val="24"/>
              </w:rPr>
              <w:t>雷坚</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exact"/>
              <w:ind w:right="96"/>
              <w:jc w:val="right"/>
              <w:rPr>
                <w:rFonts w:ascii="宋体" w:hAnsi="宋体" w:cs="宋体" w:eastAsia="宋体" w:hint="default"/>
                <w:sz w:val="24"/>
                <w:szCs w:val="24"/>
              </w:rPr>
            </w:pPr>
            <w:r>
              <w:rPr>
                <w:rFonts w:ascii="宋体"/>
                <w:spacing w:val="-1"/>
                <w:sz w:val="24"/>
              </w:rPr>
              <w:t>61641438-3</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exact"/>
              <w:ind w:right="312"/>
              <w:jc w:val="center"/>
              <w:rPr>
                <w:rFonts w:ascii="宋体" w:hAnsi="宋体" w:cs="宋体" w:eastAsia="宋体" w:hint="default"/>
                <w:sz w:val="24"/>
                <w:szCs w:val="24"/>
              </w:rPr>
            </w:pPr>
            <w:r>
              <w:rPr>
                <w:rFonts w:ascii="宋体"/>
                <w:sz w:val="24"/>
              </w:rPr>
              <w:t>244.96</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36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系统有限公司</w:t>
            </w:r>
          </w:p>
        </w:tc>
        <w:tc>
          <w:tcPr>
            <w:tcW w:w="612" w:type="dxa"/>
            <w:tcBorders>
              <w:top w:val="nil" w:sz="6" w:space="0" w:color="auto"/>
              <w:left w:val="nil" w:sz="6" w:space="0" w:color="auto"/>
              <w:bottom w:val="nil" w:sz="6" w:space="0" w:color="auto"/>
              <w:right w:val="nil" w:sz="6" w:space="0" w:color="auto"/>
            </w:tcBorders>
          </w:tcPr>
          <w:p>
            <w:pPr>
              <w:pStyle w:val="TableParagraph"/>
              <w:spacing w:line="244"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控</w:t>
            </w:r>
          </w:p>
        </w:tc>
        <w:tc>
          <w:tcPr>
            <w:tcW w:w="631"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汉</w:t>
            </w:r>
          </w:p>
        </w:tc>
        <w:tc>
          <w:tcPr>
            <w:tcW w:w="556" w:type="dxa"/>
            <w:tcBorders>
              <w:top w:val="nil" w:sz="6" w:space="0" w:color="auto"/>
              <w:left w:val="nil" w:sz="6" w:space="0" w:color="auto"/>
              <w:bottom w:val="nil" w:sz="6" w:space="0" w:color="auto"/>
              <w:right w:val="nil" w:sz="6" w:space="0" w:color="auto"/>
            </w:tcBorders>
          </w:tcPr>
          <w:p>
            <w:pPr>
              <w:pStyle w:val="TableParagraph"/>
              <w:spacing w:line="244" w:lineRule="exact"/>
              <w:ind w:right="137"/>
              <w:jc w:val="right"/>
              <w:rPr>
                <w:rFonts w:ascii="宋体" w:hAnsi="宋体" w:cs="宋体" w:eastAsia="宋体" w:hint="default"/>
                <w:sz w:val="24"/>
                <w:szCs w:val="24"/>
              </w:rPr>
            </w:pPr>
            <w:r>
              <w:rPr>
                <w:rFonts w:ascii="宋体" w:hAnsi="宋体" w:cs="宋体" w:eastAsia="宋体" w:hint="default"/>
                <w:w w:val="100"/>
                <w:sz w:val="24"/>
                <w:szCs w:val="24"/>
              </w:rPr>
              <w:t>产</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1" w:lineRule="exact"/>
              <w:ind w:left="112" w:right="0"/>
              <w:jc w:val="left"/>
              <w:rPr>
                <w:rFonts w:ascii="宋体" w:hAnsi="宋体" w:cs="宋体" w:eastAsia="宋体" w:hint="default"/>
                <w:sz w:val="24"/>
                <w:szCs w:val="24"/>
              </w:rPr>
            </w:pPr>
            <w:r>
              <w:rPr>
                <w:rFonts w:ascii="宋体" w:hAnsi="宋体" w:cs="宋体" w:eastAsia="宋体" w:hint="default"/>
                <w:sz w:val="24"/>
                <w:szCs w:val="24"/>
              </w:rPr>
              <w:t>技术咨询服务</w:t>
            </w:r>
          </w:p>
        </w:tc>
        <w:tc>
          <w:tcPr>
            <w:tcW w:w="652" w:type="dxa"/>
            <w:tcBorders>
              <w:top w:val="nil" w:sz="6" w:space="0" w:color="auto"/>
              <w:left w:val="nil" w:sz="6" w:space="0" w:color="auto"/>
              <w:bottom w:val="nil" w:sz="6" w:space="0" w:color="auto"/>
              <w:right w:val="nil" w:sz="6" w:space="0" w:color="auto"/>
            </w:tcBorders>
          </w:tcPr>
          <w:p>
            <w:pPr>
              <w:pStyle w:val="TableParagraph"/>
              <w:spacing w:line="244" w:lineRule="exact"/>
              <w:ind w:right="205"/>
              <w:jc w:val="right"/>
              <w:rPr>
                <w:rFonts w:ascii="宋体" w:hAnsi="宋体" w:cs="宋体" w:eastAsia="宋体" w:hint="default"/>
                <w:sz w:val="24"/>
                <w:szCs w:val="24"/>
              </w:rPr>
            </w:pPr>
            <w:r>
              <w:rPr>
                <w:rFonts w:ascii="宋体" w:hAnsi="宋体" w:cs="宋体" w:eastAsia="宋体" w:hint="default"/>
                <w:w w:val="100"/>
                <w:sz w:val="24"/>
                <w:szCs w:val="24"/>
              </w:rPr>
              <w:t>公</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520"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7"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7"/>
              <w:jc w:val="right"/>
              <w:rPr>
                <w:rFonts w:ascii="宋体" w:hAnsi="宋体" w:cs="宋体" w:eastAsia="宋体" w:hint="default"/>
                <w:sz w:val="24"/>
                <w:szCs w:val="24"/>
              </w:rPr>
            </w:pPr>
            <w:r>
              <w:rPr>
                <w:rFonts w:ascii="宋体" w:hAnsi="宋体" w:cs="宋体" w:eastAsia="宋体" w:hint="default"/>
                <w:w w:val="100"/>
                <w:sz w:val="24"/>
                <w:szCs w:val="24"/>
              </w:rPr>
              <w:t>业</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5"/>
              <w:jc w:val="right"/>
              <w:rPr>
                <w:rFonts w:ascii="宋体" w:hAnsi="宋体" w:cs="宋体" w:eastAsia="宋体" w:hint="default"/>
                <w:sz w:val="24"/>
                <w:szCs w:val="24"/>
              </w:rPr>
            </w:pPr>
            <w:r>
              <w:rPr>
                <w:rFonts w:ascii="宋体" w:hAnsi="宋体" w:cs="宋体" w:eastAsia="宋体" w:hint="default"/>
                <w:w w:val="100"/>
                <w:sz w:val="24"/>
                <w:szCs w:val="24"/>
              </w:rPr>
              <w:t>司</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521"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7" w:right="0"/>
              <w:jc w:val="left"/>
              <w:rPr>
                <w:rFonts w:ascii="宋体" w:hAnsi="宋体" w:cs="宋体" w:eastAsia="宋体" w:hint="default"/>
                <w:sz w:val="24"/>
                <w:szCs w:val="24"/>
              </w:rPr>
            </w:pPr>
            <w:r>
              <w:rPr>
                <w:rFonts w:ascii="宋体" w:hAnsi="宋体" w:cs="宋体" w:eastAsia="宋体" w:hint="default"/>
                <w:w w:val="100"/>
                <w:sz w:val="24"/>
                <w:szCs w:val="24"/>
              </w:rPr>
              <w:t>直</w:t>
            </w: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7"/>
              <w:jc w:val="right"/>
              <w:rPr>
                <w:rFonts w:ascii="宋体" w:hAnsi="宋体" w:cs="宋体" w:eastAsia="宋体" w:hint="default"/>
                <w:sz w:val="24"/>
                <w:szCs w:val="24"/>
              </w:rPr>
            </w:pPr>
            <w:r>
              <w:rPr>
                <w:rFonts w:ascii="宋体" w:hAnsi="宋体" w:cs="宋体" w:eastAsia="宋体" w:hint="default"/>
                <w:w w:val="100"/>
                <w:sz w:val="24"/>
                <w:szCs w:val="24"/>
              </w:rPr>
              <w:t>信</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2" w:right="0"/>
              <w:jc w:val="left"/>
              <w:rPr>
                <w:rFonts w:ascii="宋体" w:hAnsi="宋体" w:cs="宋体" w:eastAsia="宋体" w:hint="default"/>
                <w:sz w:val="24"/>
                <w:szCs w:val="24"/>
              </w:rPr>
            </w:pPr>
            <w:r>
              <w:rPr>
                <w:rFonts w:ascii="宋体" w:hAnsi="宋体" w:cs="宋体" w:eastAsia="宋体" w:hint="default"/>
                <w:sz w:val="24"/>
                <w:szCs w:val="24"/>
              </w:rPr>
              <w:t>开发、生产、销售计算机软件、硬件、外</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5"/>
              <w:jc w:val="right"/>
              <w:rPr>
                <w:rFonts w:ascii="宋体" w:hAnsi="宋体" w:cs="宋体" w:eastAsia="宋体" w:hint="default"/>
                <w:sz w:val="24"/>
                <w:szCs w:val="24"/>
              </w:rPr>
            </w:pPr>
            <w:r>
              <w:rPr>
                <w:rFonts w:ascii="宋体" w:hAnsi="宋体" w:cs="宋体" w:eastAsia="宋体" w:hint="default"/>
                <w:w w:val="100"/>
                <w:sz w:val="24"/>
                <w:szCs w:val="24"/>
              </w:rPr>
              <w:t>有</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360"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pacing w:val="17"/>
                <w:sz w:val="24"/>
                <w:szCs w:val="24"/>
              </w:rPr>
              <w:t>西安南天电脑</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57" w:right="0"/>
              <w:jc w:val="left"/>
              <w:rPr>
                <w:rFonts w:ascii="宋体" w:hAnsi="宋体" w:cs="宋体" w:eastAsia="宋体" w:hint="default"/>
                <w:sz w:val="24"/>
                <w:szCs w:val="24"/>
              </w:rPr>
            </w:pPr>
            <w:r>
              <w:rPr>
                <w:rFonts w:ascii="宋体" w:hAnsi="宋体" w:cs="宋体" w:eastAsia="宋体" w:hint="default"/>
                <w:w w:val="100"/>
                <w:sz w:val="24"/>
                <w:szCs w:val="24"/>
              </w:rPr>
              <w:t>接</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4" w:right="0"/>
              <w:jc w:val="left"/>
              <w:rPr>
                <w:rFonts w:ascii="宋体" w:hAnsi="宋体" w:cs="宋体" w:eastAsia="宋体" w:hint="default"/>
                <w:sz w:val="24"/>
                <w:szCs w:val="24"/>
              </w:rPr>
            </w:pPr>
            <w:r>
              <w:rPr>
                <w:rFonts w:ascii="宋体" w:hAnsi="宋体" w:cs="宋体" w:eastAsia="宋体" w:hint="default"/>
                <w:w w:val="100"/>
                <w:sz w:val="24"/>
                <w:szCs w:val="24"/>
              </w:rPr>
              <w:t>西</w:t>
            </w: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7"/>
              <w:jc w:val="right"/>
              <w:rPr>
                <w:rFonts w:ascii="宋体" w:hAnsi="宋体" w:cs="宋体" w:eastAsia="宋体" w:hint="default"/>
                <w:sz w:val="24"/>
                <w:szCs w:val="24"/>
              </w:rPr>
            </w:pPr>
            <w:r>
              <w:rPr>
                <w:rFonts w:ascii="宋体" w:hAnsi="宋体" w:cs="宋体" w:eastAsia="宋体" w:hint="default"/>
                <w:w w:val="100"/>
                <w:sz w:val="24"/>
                <w:szCs w:val="24"/>
              </w:rPr>
              <w:t>息</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2" w:right="0"/>
              <w:jc w:val="left"/>
              <w:rPr>
                <w:rFonts w:ascii="宋体" w:hAnsi="宋体" w:cs="宋体" w:eastAsia="宋体" w:hint="default"/>
                <w:sz w:val="24"/>
                <w:szCs w:val="24"/>
              </w:rPr>
            </w:pPr>
            <w:r>
              <w:rPr>
                <w:rFonts w:ascii="宋体" w:hAnsi="宋体" w:cs="宋体" w:eastAsia="宋体" w:hint="default"/>
                <w:sz w:val="24"/>
                <w:szCs w:val="24"/>
              </w:rPr>
              <w:t>设及职能机电产品，承包信息工程、技术</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5"/>
              <w:jc w:val="right"/>
              <w:rPr>
                <w:rFonts w:ascii="宋体" w:hAnsi="宋体" w:cs="宋体" w:eastAsia="宋体" w:hint="default"/>
                <w:sz w:val="24"/>
                <w:szCs w:val="24"/>
              </w:rPr>
            </w:pPr>
            <w:r>
              <w:rPr>
                <w:rFonts w:ascii="宋体" w:hAnsi="宋体" w:cs="宋体" w:eastAsia="宋体" w:hint="default"/>
                <w:w w:val="100"/>
                <w:sz w:val="24"/>
                <w:szCs w:val="24"/>
              </w:rPr>
              <w:t>限</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23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center"/>
              <w:rPr>
                <w:rFonts w:ascii="宋体" w:hAnsi="宋体" w:cs="宋体" w:eastAsia="宋体" w:hint="default"/>
                <w:sz w:val="24"/>
                <w:szCs w:val="24"/>
              </w:rPr>
            </w:pPr>
            <w:r>
              <w:rPr>
                <w:rFonts w:ascii="宋体"/>
                <w:sz w:val="24"/>
              </w:rPr>
              <w:t>312.15</w:t>
            </w:r>
          </w:p>
        </w:tc>
        <w:tc>
          <w:tcPr>
            <w:tcW w:w="4637"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1" w:lineRule="exact"/>
              <w:ind w:left="52" w:right="0"/>
              <w:jc w:val="center"/>
              <w:rPr>
                <w:rFonts w:ascii="宋体" w:hAnsi="宋体" w:cs="宋体" w:eastAsia="宋体" w:hint="default"/>
                <w:sz w:val="24"/>
                <w:szCs w:val="24"/>
              </w:rPr>
            </w:pPr>
            <w:r>
              <w:rPr>
                <w:rFonts w:ascii="宋体" w:hAnsi="宋体" w:cs="宋体" w:eastAsia="宋体" w:hint="default"/>
                <w:sz w:val="24"/>
                <w:szCs w:val="24"/>
              </w:rPr>
              <w:t>雷坚</w:t>
            </w:r>
          </w:p>
        </w:tc>
        <w:tc>
          <w:tcPr>
            <w:tcW w:w="1453"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4"/>
                <w:szCs w:val="24"/>
              </w:rPr>
            </w:pPr>
            <w:r>
              <w:rPr>
                <w:rFonts w:ascii="宋体"/>
                <w:spacing w:val="-1"/>
                <w:sz w:val="24"/>
              </w:rPr>
              <w:t>62391245-2</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312"/>
              <w:jc w:val="center"/>
              <w:rPr>
                <w:rFonts w:ascii="宋体" w:hAnsi="宋体" w:cs="宋体" w:eastAsia="宋体" w:hint="default"/>
                <w:sz w:val="24"/>
                <w:szCs w:val="24"/>
              </w:rPr>
            </w:pPr>
            <w:r>
              <w:rPr>
                <w:rFonts w:ascii="宋体"/>
                <w:sz w:val="24"/>
              </w:rPr>
              <w:t>227.90</w:t>
            </w:r>
          </w:p>
        </w:tc>
        <w:tc>
          <w:tcPr>
            <w:tcW w:w="688"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360"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系统有限公司</w:t>
            </w:r>
          </w:p>
        </w:tc>
        <w:tc>
          <w:tcPr>
            <w:tcW w:w="612" w:type="dxa"/>
            <w:tcBorders>
              <w:top w:val="nil" w:sz="6" w:space="0" w:color="auto"/>
              <w:left w:val="nil" w:sz="6" w:space="0" w:color="auto"/>
              <w:bottom w:val="nil" w:sz="6" w:space="0" w:color="auto"/>
              <w:right w:val="nil" w:sz="6" w:space="0" w:color="auto"/>
            </w:tcBorders>
          </w:tcPr>
          <w:p>
            <w:pPr>
              <w:pStyle w:val="TableParagraph"/>
              <w:spacing w:line="242"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控</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安</w:t>
            </w:r>
          </w:p>
        </w:tc>
        <w:tc>
          <w:tcPr>
            <w:tcW w:w="556" w:type="dxa"/>
            <w:tcBorders>
              <w:top w:val="nil" w:sz="6" w:space="0" w:color="auto"/>
              <w:left w:val="nil" w:sz="6" w:space="0" w:color="auto"/>
              <w:bottom w:val="nil" w:sz="6" w:space="0" w:color="auto"/>
              <w:right w:val="nil" w:sz="6" w:space="0" w:color="auto"/>
            </w:tcBorders>
          </w:tcPr>
          <w:p>
            <w:pPr>
              <w:pStyle w:val="TableParagraph"/>
              <w:spacing w:line="242" w:lineRule="exact"/>
              <w:ind w:right="137"/>
              <w:jc w:val="right"/>
              <w:rPr>
                <w:rFonts w:ascii="宋体" w:hAnsi="宋体" w:cs="宋体" w:eastAsia="宋体" w:hint="default"/>
                <w:sz w:val="24"/>
                <w:szCs w:val="24"/>
              </w:rPr>
            </w:pPr>
            <w:r>
              <w:rPr>
                <w:rFonts w:ascii="宋体" w:hAnsi="宋体" w:cs="宋体" w:eastAsia="宋体" w:hint="default"/>
                <w:w w:val="100"/>
                <w:sz w:val="24"/>
                <w:szCs w:val="24"/>
              </w:rPr>
              <w:t>产</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0" w:lineRule="exact"/>
              <w:ind w:left="112" w:right="0"/>
              <w:jc w:val="left"/>
              <w:rPr>
                <w:rFonts w:ascii="宋体" w:hAnsi="宋体" w:cs="宋体" w:eastAsia="宋体" w:hint="default"/>
                <w:sz w:val="24"/>
                <w:szCs w:val="24"/>
              </w:rPr>
            </w:pPr>
            <w:r>
              <w:rPr>
                <w:rFonts w:ascii="宋体" w:hAnsi="宋体" w:cs="宋体" w:eastAsia="宋体" w:hint="default"/>
                <w:sz w:val="24"/>
                <w:szCs w:val="24"/>
              </w:rPr>
              <w:t>服务及技术咨询</w:t>
            </w:r>
          </w:p>
        </w:tc>
        <w:tc>
          <w:tcPr>
            <w:tcW w:w="652" w:type="dxa"/>
            <w:tcBorders>
              <w:top w:val="nil" w:sz="6" w:space="0" w:color="auto"/>
              <w:left w:val="nil" w:sz="6" w:space="0" w:color="auto"/>
              <w:bottom w:val="nil" w:sz="6" w:space="0" w:color="auto"/>
              <w:right w:val="nil" w:sz="6" w:space="0" w:color="auto"/>
            </w:tcBorders>
          </w:tcPr>
          <w:p>
            <w:pPr>
              <w:pStyle w:val="TableParagraph"/>
              <w:spacing w:line="242" w:lineRule="exact"/>
              <w:ind w:right="205"/>
              <w:jc w:val="right"/>
              <w:rPr>
                <w:rFonts w:ascii="宋体" w:hAnsi="宋体" w:cs="宋体" w:eastAsia="宋体" w:hint="default"/>
                <w:sz w:val="24"/>
                <w:szCs w:val="24"/>
              </w:rPr>
            </w:pPr>
            <w:r>
              <w:rPr>
                <w:rFonts w:ascii="宋体" w:hAnsi="宋体" w:cs="宋体" w:eastAsia="宋体" w:hint="default"/>
                <w:w w:val="100"/>
                <w:sz w:val="24"/>
                <w:szCs w:val="24"/>
              </w:rPr>
              <w:t>公</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520"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7"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7"/>
              <w:jc w:val="right"/>
              <w:rPr>
                <w:rFonts w:ascii="宋体" w:hAnsi="宋体" w:cs="宋体" w:eastAsia="宋体" w:hint="default"/>
                <w:sz w:val="24"/>
                <w:szCs w:val="24"/>
              </w:rPr>
            </w:pPr>
            <w:r>
              <w:rPr>
                <w:rFonts w:ascii="宋体" w:hAnsi="宋体" w:cs="宋体" w:eastAsia="宋体" w:hint="default"/>
                <w:w w:val="100"/>
                <w:sz w:val="24"/>
                <w:szCs w:val="24"/>
              </w:rPr>
              <w:t>业</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5"/>
              <w:jc w:val="right"/>
              <w:rPr>
                <w:rFonts w:ascii="宋体" w:hAnsi="宋体" w:cs="宋体" w:eastAsia="宋体" w:hint="default"/>
                <w:sz w:val="24"/>
                <w:szCs w:val="24"/>
              </w:rPr>
            </w:pPr>
            <w:r>
              <w:rPr>
                <w:rFonts w:ascii="宋体" w:hAnsi="宋体" w:cs="宋体" w:eastAsia="宋体" w:hint="default"/>
                <w:w w:val="100"/>
                <w:sz w:val="24"/>
                <w:szCs w:val="24"/>
              </w:rPr>
              <w:t>司</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521"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7" w:right="0"/>
              <w:jc w:val="left"/>
              <w:rPr>
                <w:rFonts w:ascii="宋体" w:hAnsi="宋体" w:cs="宋体" w:eastAsia="宋体" w:hint="default"/>
                <w:sz w:val="24"/>
                <w:szCs w:val="24"/>
              </w:rPr>
            </w:pPr>
            <w:r>
              <w:rPr>
                <w:rFonts w:ascii="宋体" w:hAnsi="宋体" w:cs="宋体" w:eastAsia="宋体" w:hint="default"/>
                <w:w w:val="100"/>
                <w:sz w:val="24"/>
                <w:szCs w:val="24"/>
              </w:rPr>
              <w:t>直</w:t>
            </w: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7"/>
              <w:jc w:val="right"/>
              <w:rPr>
                <w:rFonts w:ascii="宋体" w:hAnsi="宋体" w:cs="宋体" w:eastAsia="宋体" w:hint="default"/>
                <w:sz w:val="24"/>
                <w:szCs w:val="24"/>
              </w:rPr>
            </w:pPr>
            <w:r>
              <w:rPr>
                <w:rFonts w:ascii="宋体" w:hAnsi="宋体" w:cs="宋体" w:eastAsia="宋体" w:hint="default"/>
                <w:w w:val="100"/>
                <w:sz w:val="24"/>
                <w:szCs w:val="24"/>
              </w:rPr>
              <w:t>信</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2" w:right="0"/>
              <w:jc w:val="left"/>
              <w:rPr>
                <w:rFonts w:ascii="宋体" w:hAnsi="宋体" w:cs="宋体" w:eastAsia="宋体" w:hint="default"/>
                <w:sz w:val="24"/>
                <w:szCs w:val="24"/>
              </w:rPr>
            </w:pPr>
            <w:r>
              <w:rPr>
                <w:rFonts w:ascii="宋体" w:hAnsi="宋体" w:cs="宋体" w:eastAsia="宋体" w:hint="default"/>
                <w:sz w:val="24"/>
                <w:szCs w:val="24"/>
              </w:rPr>
              <w:t>生产和销售电子计算机系列产品，提供相</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5"/>
              <w:jc w:val="right"/>
              <w:rPr>
                <w:rFonts w:ascii="宋体" w:hAnsi="宋体" w:cs="宋体" w:eastAsia="宋体" w:hint="default"/>
                <w:sz w:val="24"/>
                <w:szCs w:val="24"/>
              </w:rPr>
            </w:pPr>
            <w:r>
              <w:rPr>
                <w:rFonts w:ascii="宋体" w:hAnsi="宋体" w:cs="宋体" w:eastAsia="宋体" w:hint="default"/>
                <w:w w:val="100"/>
                <w:sz w:val="24"/>
                <w:szCs w:val="24"/>
              </w:rPr>
              <w:t>有</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36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pacing w:val="17"/>
                <w:sz w:val="24"/>
                <w:szCs w:val="24"/>
              </w:rPr>
              <w:t>昆明南天电脑</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7" w:right="0"/>
              <w:jc w:val="left"/>
              <w:rPr>
                <w:rFonts w:ascii="宋体" w:hAnsi="宋体" w:cs="宋体" w:eastAsia="宋体" w:hint="default"/>
                <w:sz w:val="24"/>
                <w:szCs w:val="24"/>
              </w:rPr>
            </w:pPr>
            <w:r>
              <w:rPr>
                <w:rFonts w:ascii="宋体" w:hAnsi="宋体" w:cs="宋体" w:eastAsia="宋体" w:hint="default"/>
                <w:w w:val="100"/>
                <w:sz w:val="24"/>
                <w:szCs w:val="24"/>
              </w:rPr>
              <w:t>接</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4" w:right="0"/>
              <w:jc w:val="left"/>
              <w:rPr>
                <w:rFonts w:ascii="宋体" w:hAnsi="宋体" w:cs="宋体" w:eastAsia="宋体" w:hint="default"/>
                <w:sz w:val="24"/>
                <w:szCs w:val="24"/>
              </w:rPr>
            </w:pPr>
            <w:r>
              <w:rPr>
                <w:rFonts w:ascii="宋体" w:hAnsi="宋体" w:cs="宋体" w:eastAsia="宋体" w:hint="default"/>
                <w:w w:val="100"/>
                <w:sz w:val="24"/>
                <w:szCs w:val="24"/>
              </w:rPr>
              <w:t>昆</w:t>
            </w: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7"/>
              <w:jc w:val="right"/>
              <w:rPr>
                <w:rFonts w:ascii="宋体" w:hAnsi="宋体" w:cs="宋体" w:eastAsia="宋体" w:hint="default"/>
                <w:sz w:val="24"/>
                <w:szCs w:val="24"/>
              </w:rPr>
            </w:pPr>
            <w:r>
              <w:rPr>
                <w:rFonts w:ascii="宋体" w:hAnsi="宋体" w:cs="宋体" w:eastAsia="宋体" w:hint="default"/>
                <w:w w:val="100"/>
                <w:sz w:val="24"/>
                <w:szCs w:val="24"/>
              </w:rPr>
              <w:t>息</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2" w:right="0"/>
              <w:jc w:val="left"/>
              <w:rPr>
                <w:rFonts w:ascii="宋体" w:hAnsi="宋体" w:cs="宋体" w:eastAsia="宋体" w:hint="default"/>
                <w:sz w:val="24"/>
                <w:szCs w:val="24"/>
              </w:rPr>
            </w:pPr>
            <w:r>
              <w:rPr>
                <w:rFonts w:ascii="宋体" w:hAnsi="宋体" w:cs="宋体" w:eastAsia="宋体" w:hint="default"/>
                <w:sz w:val="24"/>
                <w:szCs w:val="24"/>
              </w:rPr>
              <w:t>应的售后服务和技术咨询</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05"/>
              <w:jc w:val="right"/>
              <w:rPr>
                <w:rFonts w:ascii="宋体" w:hAnsi="宋体" w:cs="宋体" w:eastAsia="宋体" w:hint="default"/>
                <w:sz w:val="24"/>
                <w:szCs w:val="24"/>
              </w:rPr>
            </w:pPr>
            <w:r>
              <w:rPr>
                <w:rFonts w:ascii="宋体" w:hAnsi="宋体" w:cs="宋体" w:eastAsia="宋体" w:hint="default"/>
                <w:w w:val="100"/>
                <w:sz w:val="24"/>
                <w:szCs w:val="24"/>
              </w:rPr>
              <w:t>限</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center"/>
              <w:rPr>
                <w:rFonts w:ascii="宋体" w:hAnsi="宋体" w:cs="宋体" w:eastAsia="宋体" w:hint="default"/>
                <w:sz w:val="24"/>
                <w:szCs w:val="24"/>
              </w:rPr>
            </w:pPr>
            <w:r>
              <w:rPr>
                <w:rFonts w:ascii="宋体" w:hAnsi="宋体" w:cs="宋体" w:eastAsia="宋体" w:hint="default"/>
                <w:sz w:val="24"/>
                <w:szCs w:val="24"/>
              </w:rPr>
              <w:t>郑南</w:t>
            </w: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23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center"/>
              <w:rPr>
                <w:rFonts w:ascii="宋体" w:hAnsi="宋体" w:cs="宋体" w:eastAsia="宋体" w:hint="default"/>
                <w:sz w:val="24"/>
                <w:szCs w:val="24"/>
              </w:rPr>
            </w:pPr>
            <w:r>
              <w:rPr>
                <w:rFonts w:ascii="宋体"/>
                <w:sz w:val="24"/>
              </w:rPr>
              <w:t>340.00</w:t>
            </w:r>
          </w:p>
        </w:tc>
        <w:tc>
          <w:tcPr>
            <w:tcW w:w="4637"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exact"/>
              <w:ind w:right="96"/>
              <w:jc w:val="right"/>
              <w:rPr>
                <w:rFonts w:ascii="宋体" w:hAnsi="宋体" w:cs="宋体" w:eastAsia="宋体" w:hint="default"/>
                <w:sz w:val="24"/>
                <w:szCs w:val="24"/>
              </w:rPr>
            </w:pPr>
            <w:r>
              <w:rPr>
                <w:rFonts w:ascii="宋体"/>
                <w:spacing w:val="-1"/>
                <w:sz w:val="24"/>
              </w:rPr>
              <w:t>62260033-4</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exact"/>
              <w:ind w:right="312"/>
              <w:jc w:val="center"/>
              <w:rPr>
                <w:rFonts w:ascii="宋体" w:hAnsi="宋体" w:cs="宋体" w:eastAsia="宋体" w:hint="default"/>
                <w:sz w:val="24"/>
                <w:szCs w:val="24"/>
              </w:rPr>
            </w:pPr>
            <w:r>
              <w:rPr>
                <w:rFonts w:ascii="宋体"/>
                <w:sz w:val="24"/>
              </w:rPr>
              <w:t>281.69</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36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系统有限公司</w:t>
            </w:r>
          </w:p>
        </w:tc>
        <w:tc>
          <w:tcPr>
            <w:tcW w:w="612" w:type="dxa"/>
            <w:tcBorders>
              <w:top w:val="nil" w:sz="6" w:space="0" w:color="auto"/>
              <w:left w:val="nil" w:sz="6" w:space="0" w:color="auto"/>
              <w:bottom w:val="nil" w:sz="6" w:space="0" w:color="auto"/>
              <w:right w:val="nil" w:sz="6" w:space="0" w:color="auto"/>
            </w:tcBorders>
          </w:tcPr>
          <w:p>
            <w:pPr>
              <w:pStyle w:val="TableParagraph"/>
              <w:spacing w:line="244"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控</w:t>
            </w:r>
          </w:p>
        </w:tc>
        <w:tc>
          <w:tcPr>
            <w:tcW w:w="631"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明</w:t>
            </w:r>
          </w:p>
        </w:tc>
        <w:tc>
          <w:tcPr>
            <w:tcW w:w="556" w:type="dxa"/>
            <w:tcBorders>
              <w:top w:val="nil" w:sz="6" w:space="0" w:color="auto"/>
              <w:left w:val="nil" w:sz="6" w:space="0" w:color="auto"/>
              <w:bottom w:val="nil" w:sz="6" w:space="0" w:color="auto"/>
              <w:right w:val="nil" w:sz="6" w:space="0" w:color="auto"/>
            </w:tcBorders>
          </w:tcPr>
          <w:p>
            <w:pPr>
              <w:pStyle w:val="TableParagraph"/>
              <w:spacing w:line="244" w:lineRule="exact"/>
              <w:ind w:right="137"/>
              <w:jc w:val="right"/>
              <w:rPr>
                <w:rFonts w:ascii="宋体" w:hAnsi="宋体" w:cs="宋体" w:eastAsia="宋体" w:hint="default"/>
                <w:sz w:val="24"/>
                <w:szCs w:val="24"/>
              </w:rPr>
            </w:pPr>
            <w:r>
              <w:rPr>
                <w:rFonts w:ascii="宋体" w:hAnsi="宋体" w:cs="宋体" w:eastAsia="宋体" w:hint="default"/>
                <w:w w:val="100"/>
                <w:sz w:val="24"/>
                <w:szCs w:val="24"/>
              </w:rPr>
              <w:t>产</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4" w:lineRule="exact"/>
              <w:ind w:right="205"/>
              <w:jc w:val="right"/>
              <w:rPr>
                <w:rFonts w:ascii="宋体" w:hAnsi="宋体" w:cs="宋体" w:eastAsia="宋体" w:hint="default"/>
                <w:sz w:val="24"/>
                <w:szCs w:val="24"/>
              </w:rPr>
            </w:pPr>
            <w:r>
              <w:rPr>
                <w:rFonts w:ascii="宋体" w:hAnsi="宋体" w:cs="宋体" w:eastAsia="宋体" w:hint="default"/>
                <w:w w:val="100"/>
                <w:sz w:val="24"/>
                <w:szCs w:val="24"/>
              </w:rPr>
              <w:t>公</w:t>
            </w:r>
          </w:p>
        </w:tc>
        <w:tc>
          <w:tcPr>
            <w:tcW w:w="842" w:type="dxa"/>
            <w:tcBorders>
              <w:top w:val="nil" w:sz="6" w:space="0" w:color="auto"/>
              <w:left w:val="nil" w:sz="6" w:space="0" w:color="auto"/>
              <w:bottom w:val="nil" w:sz="6" w:space="0" w:color="auto"/>
              <w:right w:val="nil" w:sz="6" w:space="0" w:color="auto"/>
            </w:tcBorders>
          </w:tcPr>
          <w:p>
            <w:pPr>
              <w:pStyle w:val="TableParagraph"/>
              <w:spacing w:line="241" w:lineRule="exact"/>
              <w:ind w:left="52" w:right="0"/>
              <w:jc w:val="center"/>
              <w:rPr>
                <w:rFonts w:ascii="宋体" w:hAnsi="宋体" w:cs="宋体" w:eastAsia="宋体" w:hint="default"/>
                <w:sz w:val="24"/>
                <w:szCs w:val="24"/>
              </w:rPr>
            </w:pPr>
            <w:r>
              <w:rPr>
                <w:rFonts w:ascii="宋体" w:hAnsi="宋体" w:cs="宋体" w:eastAsia="宋体" w:hint="default"/>
                <w:w w:val="100"/>
                <w:sz w:val="24"/>
                <w:szCs w:val="24"/>
              </w:rPr>
              <w:t>南</w:t>
            </w: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r>
        <w:trPr>
          <w:trHeight w:val="45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7"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631"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7"/>
              <w:jc w:val="right"/>
              <w:rPr>
                <w:rFonts w:ascii="宋体" w:hAnsi="宋体" w:cs="宋体" w:eastAsia="宋体" w:hint="default"/>
                <w:sz w:val="24"/>
                <w:szCs w:val="24"/>
              </w:rPr>
            </w:pPr>
            <w:r>
              <w:rPr>
                <w:rFonts w:ascii="宋体" w:hAnsi="宋体" w:cs="宋体" w:eastAsia="宋体" w:hint="default"/>
                <w:w w:val="100"/>
                <w:sz w:val="24"/>
                <w:szCs w:val="24"/>
              </w:rPr>
              <w:t>业</w:t>
            </w:r>
          </w:p>
        </w:tc>
        <w:tc>
          <w:tcPr>
            <w:tcW w:w="1332" w:type="dxa"/>
            <w:tcBorders>
              <w:top w:val="nil" w:sz="6" w:space="0" w:color="auto"/>
              <w:left w:val="nil" w:sz="6" w:space="0" w:color="auto"/>
              <w:bottom w:val="nil" w:sz="6" w:space="0" w:color="auto"/>
              <w:right w:val="nil" w:sz="6" w:space="0" w:color="auto"/>
            </w:tcBorders>
          </w:tcPr>
          <w:p>
            <w:pPr/>
          </w:p>
        </w:tc>
        <w:tc>
          <w:tcPr>
            <w:tcW w:w="4637"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5"/>
              <w:jc w:val="right"/>
              <w:rPr>
                <w:rFonts w:ascii="宋体" w:hAnsi="宋体" w:cs="宋体" w:eastAsia="宋体" w:hint="default"/>
                <w:sz w:val="24"/>
                <w:szCs w:val="24"/>
              </w:rPr>
            </w:pPr>
            <w:r>
              <w:rPr>
                <w:rFonts w:ascii="宋体" w:hAnsi="宋体" w:cs="宋体" w:eastAsia="宋体" w:hint="default"/>
                <w:w w:val="100"/>
                <w:sz w:val="24"/>
                <w:szCs w:val="24"/>
              </w:rPr>
              <w:t>司</w:t>
            </w:r>
          </w:p>
        </w:tc>
        <w:tc>
          <w:tcPr>
            <w:tcW w:w="842"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r>
    </w:tbl>
    <w:p>
      <w:pPr>
        <w:spacing w:after="0"/>
        <w:sectPr>
          <w:pgSz w:w="16840" w:h="11900" w:orient="landscape"/>
          <w:pgMar w:header="942" w:footer="942" w:top="1140" w:bottom="1140" w:left="62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743"/>
        <w:gridCol w:w="612"/>
        <w:gridCol w:w="631"/>
        <w:gridCol w:w="586"/>
        <w:gridCol w:w="1272"/>
        <w:gridCol w:w="4782"/>
        <w:gridCol w:w="536"/>
        <w:gridCol w:w="842"/>
        <w:gridCol w:w="1483"/>
        <w:gridCol w:w="1531"/>
        <w:gridCol w:w="718"/>
      </w:tblGrid>
      <w:tr>
        <w:trPr>
          <w:trHeight w:val="340" w:hRule="exact"/>
        </w:trPr>
        <w:tc>
          <w:tcPr>
            <w:tcW w:w="1743" w:type="dxa"/>
            <w:vMerge w:val="restart"/>
            <w:tcBorders>
              <w:top w:val="nil" w:sz="6" w:space="0" w:color="auto"/>
              <w:left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7" w:right="0"/>
              <w:jc w:val="left"/>
              <w:rPr>
                <w:rFonts w:ascii="宋体" w:hAnsi="宋体" w:cs="宋体" w:eastAsia="宋体" w:hint="default"/>
                <w:sz w:val="24"/>
                <w:szCs w:val="24"/>
              </w:rPr>
            </w:pPr>
            <w:r>
              <w:rPr>
                <w:rFonts w:ascii="宋体" w:hAnsi="宋体" w:cs="宋体" w:eastAsia="宋体" w:hint="default"/>
                <w:w w:val="100"/>
                <w:sz w:val="24"/>
                <w:szCs w:val="24"/>
              </w:rPr>
              <w:t>直</w:t>
            </w: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42" w:right="0"/>
              <w:jc w:val="left"/>
              <w:rPr>
                <w:rFonts w:ascii="宋体" w:hAnsi="宋体" w:cs="宋体" w:eastAsia="宋体" w:hint="default"/>
                <w:sz w:val="24"/>
                <w:szCs w:val="24"/>
              </w:rPr>
            </w:pPr>
            <w:r>
              <w:rPr>
                <w:rFonts w:ascii="宋体" w:hAnsi="宋体" w:cs="宋体" w:eastAsia="宋体" w:hint="default"/>
                <w:sz w:val="24"/>
                <w:szCs w:val="24"/>
              </w:rPr>
              <w:t>生产经营</w:t>
            </w:r>
            <w:r>
              <w:rPr>
                <w:rFonts w:ascii="宋体" w:hAnsi="宋体" w:cs="宋体" w:eastAsia="宋体" w:hint="default"/>
                <w:spacing w:val="-72"/>
                <w:sz w:val="24"/>
                <w:szCs w:val="24"/>
              </w:rPr>
              <w:t> </w:t>
            </w:r>
            <w:r>
              <w:rPr>
                <w:rFonts w:ascii="宋体" w:hAnsi="宋体" w:cs="宋体" w:eastAsia="宋体" w:hint="default"/>
                <w:sz w:val="24"/>
                <w:szCs w:val="24"/>
              </w:rPr>
              <w:t>IC</w:t>
            </w:r>
            <w:r>
              <w:rPr>
                <w:rFonts w:ascii="宋体" w:hAnsi="宋体" w:cs="宋体" w:eastAsia="宋体" w:hint="default"/>
                <w:spacing w:val="-72"/>
                <w:sz w:val="24"/>
                <w:szCs w:val="24"/>
              </w:rPr>
              <w:t> </w:t>
            </w:r>
            <w:r>
              <w:rPr>
                <w:rFonts w:ascii="宋体" w:hAnsi="宋体" w:cs="宋体" w:eastAsia="宋体" w:hint="default"/>
                <w:sz w:val="24"/>
                <w:szCs w:val="24"/>
              </w:rPr>
              <w:t>卡、磁卡读写器、金融专用设</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8" w:right="0"/>
              <w:jc w:val="left"/>
              <w:rPr>
                <w:rFonts w:ascii="宋体" w:hAnsi="宋体" w:cs="宋体" w:eastAsia="宋体" w:hint="default"/>
                <w:sz w:val="24"/>
                <w:szCs w:val="24"/>
              </w:rPr>
            </w:pPr>
            <w:r>
              <w:rPr>
                <w:rFonts w:ascii="宋体" w:hAnsi="宋体" w:cs="宋体" w:eastAsia="宋体" w:hint="default"/>
                <w:w w:val="100"/>
                <w:sz w:val="24"/>
                <w:szCs w:val="24"/>
              </w:rPr>
              <w:t>有</w:t>
            </w:r>
          </w:p>
        </w:tc>
        <w:tc>
          <w:tcPr>
            <w:tcW w:w="4575" w:type="dxa"/>
            <w:gridSpan w:val="4"/>
            <w:vMerge w:val="restart"/>
            <w:tcBorders>
              <w:top w:val="nil" w:sz="6" w:space="0" w:color="auto"/>
              <w:left w:val="nil" w:sz="6" w:space="0" w:color="auto"/>
              <w:right w:val="nil" w:sz="6" w:space="0" w:color="auto"/>
            </w:tcBorders>
          </w:tcPr>
          <w:p>
            <w:pPr/>
          </w:p>
        </w:tc>
      </w:tr>
      <w:tr>
        <w:trPr>
          <w:trHeight w:val="240" w:hRule="exact"/>
        </w:trPr>
        <w:tc>
          <w:tcPr>
            <w:tcW w:w="1743" w:type="dxa"/>
            <w:vMerge/>
            <w:tcBorders>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1" w:lineRule="exact"/>
              <w:ind w:left="7" w:right="0"/>
              <w:jc w:val="center"/>
              <w:rPr>
                <w:rFonts w:ascii="宋体" w:hAnsi="宋体" w:cs="宋体" w:eastAsia="宋体" w:hint="default"/>
                <w:sz w:val="24"/>
                <w:szCs w:val="24"/>
              </w:rPr>
            </w:pPr>
            <w:r>
              <w:rPr>
                <w:rFonts w:ascii="宋体" w:hAnsi="宋体" w:cs="宋体" w:eastAsia="宋体" w:hint="default"/>
                <w:w w:val="100"/>
                <w:sz w:val="24"/>
                <w:szCs w:val="24"/>
              </w:rPr>
              <w:t>制</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4575" w:type="dxa"/>
            <w:gridSpan w:val="4"/>
            <w:vMerge/>
            <w:tcBorders>
              <w:left w:val="nil" w:sz="6" w:space="0" w:color="auto"/>
              <w:right w:val="nil" w:sz="6" w:space="0" w:color="auto"/>
            </w:tcBorders>
          </w:tcPr>
          <w:p>
            <w:pPr/>
          </w:p>
        </w:tc>
      </w:tr>
      <w:tr>
        <w:trPr>
          <w:trHeight w:val="24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pacing w:val="17"/>
                <w:sz w:val="24"/>
                <w:szCs w:val="24"/>
              </w:rPr>
              <w:t>深圳南天东华</w:t>
            </w:r>
          </w:p>
        </w:tc>
        <w:tc>
          <w:tcPr>
            <w:tcW w:w="612" w:type="dxa"/>
            <w:tcBorders>
              <w:top w:val="nil" w:sz="6" w:space="0" w:color="auto"/>
              <w:left w:val="nil" w:sz="6" w:space="0" w:color="auto"/>
              <w:bottom w:val="nil" w:sz="6" w:space="0" w:color="auto"/>
              <w:right w:val="nil" w:sz="6" w:space="0" w:color="auto"/>
            </w:tcBorders>
          </w:tcPr>
          <w:p>
            <w:pPr>
              <w:pStyle w:val="TableParagraph"/>
              <w:spacing w:line="244"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接</w:t>
            </w:r>
          </w:p>
        </w:tc>
        <w:tc>
          <w:tcPr>
            <w:tcW w:w="631"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深</w:t>
            </w: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1" w:lineRule="exact"/>
              <w:ind w:left="142" w:right="0"/>
              <w:jc w:val="left"/>
              <w:rPr>
                <w:rFonts w:ascii="宋体" w:hAnsi="宋体" w:cs="宋体" w:eastAsia="宋体" w:hint="default"/>
                <w:sz w:val="24"/>
                <w:szCs w:val="24"/>
              </w:rPr>
            </w:pPr>
            <w:r>
              <w:rPr>
                <w:rFonts w:ascii="宋体" w:hAnsi="宋体" w:cs="宋体" w:eastAsia="宋体" w:hint="default"/>
                <w:sz w:val="24"/>
                <w:szCs w:val="24"/>
              </w:rPr>
              <w:t>备计算机应用软件及相关的技术咨询服务</w:t>
            </w:r>
          </w:p>
        </w:tc>
        <w:tc>
          <w:tcPr>
            <w:tcW w:w="536" w:type="dxa"/>
            <w:tcBorders>
              <w:top w:val="nil" w:sz="6" w:space="0" w:color="auto"/>
              <w:left w:val="nil" w:sz="6" w:space="0" w:color="auto"/>
              <w:bottom w:val="nil" w:sz="6" w:space="0" w:color="auto"/>
              <w:right w:val="nil" w:sz="6" w:space="0" w:color="auto"/>
            </w:tcBorders>
          </w:tcPr>
          <w:p>
            <w:pPr>
              <w:pStyle w:val="TableParagraph"/>
              <w:spacing w:line="244" w:lineRule="exact"/>
              <w:ind w:left="88" w:right="0"/>
              <w:jc w:val="left"/>
              <w:rPr>
                <w:rFonts w:ascii="宋体" w:hAnsi="宋体" w:cs="宋体" w:eastAsia="宋体" w:hint="default"/>
                <w:sz w:val="24"/>
                <w:szCs w:val="24"/>
              </w:rPr>
            </w:pPr>
            <w:r>
              <w:rPr>
                <w:rFonts w:ascii="宋体" w:hAnsi="宋体" w:cs="宋体" w:eastAsia="宋体" w:hint="default"/>
                <w:w w:val="100"/>
                <w:sz w:val="24"/>
                <w:szCs w:val="24"/>
              </w:rPr>
              <w:t>限</w:t>
            </w:r>
          </w:p>
        </w:tc>
        <w:tc>
          <w:tcPr>
            <w:tcW w:w="4575" w:type="dxa"/>
            <w:gridSpan w:val="4"/>
            <w:vMerge/>
            <w:tcBorders>
              <w:left w:val="nil" w:sz="6" w:space="0" w:color="auto"/>
              <w:bottom w:val="nil" w:sz="6" w:space="0" w:color="auto"/>
              <w:right w:val="nil" w:sz="6" w:space="0" w:color="auto"/>
            </w:tcBorders>
          </w:tcPr>
          <w:p>
            <w:pPr/>
          </w:p>
        </w:tc>
      </w:tr>
      <w:tr>
        <w:trPr>
          <w:trHeight w:val="240"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2" w:lineRule="exact"/>
              <w:ind w:left="7" w:right="0"/>
              <w:jc w:val="center"/>
              <w:rPr>
                <w:rFonts w:ascii="宋体" w:hAnsi="宋体" w:cs="宋体" w:eastAsia="宋体" w:hint="default"/>
                <w:sz w:val="24"/>
                <w:szCs w:val="24"/>
              </w:rPr>
            </w:pPr>
            <w:r>
              <w:rPr>
                <w:rFonts w:ascii="宋体" w:hAnsi="宋体" w:cs="宋体" w:eastAsia="宋体" w:hint="default"/>
                <w:w w:val="100"/>
                <w:sz w:val="24"/>
                <w:szCs w:val="24"/>
              </w:rPr>
              <w:t>造</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center"/>
              <w:rPr>
                <w:rFonts w:ascii="宋体" w:hAnsi="宋体" w:cs="宋体" w:eastAsia="宋体" w:hint="default"/>
                <w:sz w:val="24"/>
                <w:szCs w:val="24"/>
              </w:rPr>
            </w:pPr>
            <w:r>
              <w:rPr>
                <w:rFonts w:ascii="宋体"/>
                <w:sz w:val="24"/>
              </w:rPr>
              <w:t>847.77</w:t>
            </w: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exact"/>
              <w:ind w:left="52" w:right="0"/>
              <w:jc w:val="center"/>
              <w:rPr>
                <w:rFonts w:ascii="宋体" w:hAnsi="宋体" w:cs="宋体" w:eastAsia="宋体" w:hint="default"/>
                <w:sz w:val="24"/>
                <w:szCs w:val="24"/>
              </w:rPr>
            </w:pPr>
            <w:r>
              <w:rPr>
                <w:rFonts w:ascii="宋体" w:hAnsi="宋体" w:cs="宋体" w:eastAsia="宋体" w:hint="default"/>
                <w:sz w:val="24"/>
                <w:szCs w:val="24"/>
              </w:rPr>
              <w:t>雷坚</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exact"/>
              <w:ind w:right="126"/>
              <w:jc w:val="right"/>
              <w:rPr>
                <w:rFonts w:ascii="宋体" w:hAnsi="宋体" w:cs="宋体" w:eastAsia="宋体" w:hint="default"/>
                <w:sz w:val="24"/>
                <w:szCs w:val="24"/>
              </w:rPr>
            </w:pPr>
            <w:r>
              <w:rPr>
                <w:rFonts w:ascii="宋体"/>
                <w:spacing w:val="-1"/>
                <w:sz w:val="24"/>
              </w:rPr>
              <w:t>61884690-5</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exact"/>
              <w:ind w:left="128" w:right="0"/>
              <w:jc w:val="left"/>
              <w:rPr>
                <w:rFonts w:ascii="宋体" w:hAnsi="宋体" w:cs="宋体" w:eastAsia="宋体" w:hint="default"/>
                <w:sz w:val="24"/>
                <w:szCs w:val="24"/>
              </w:rPr>
            </w:pPr>
            <w:r>
              <w:rPr>
                <w:rFonts w:ascii="宋体"/>
                <w:sz w:val="24"/>
              </w:rPr>
              <w:t>1,060.61</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240"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科技有限公司</w:t>
            </w:r>
          </w:p>
        </w:tc>
        <w:tc>
          <w:tcPr>
            <w:tcW w:w="612" w:type="dxa"/>
            <w:tcBorders>
              <w:top w:val="nil" w:sz="6" w:space="0" w:color="auto"/>
              <w:left w:val="nil" w:sz="6" w:space="0" w:color="auto"/>
              <w:bottom w:val="nil" w:sz="6" w:space="0" w:color="auto"/>
              <w:right w:val="nil" w:sz="6" w:space="0" w:color="auto"/>
            </w:tcBorders>
          </w:tcPr>
          <w:p>
            <w:pPr>
              <w:pStyle w:val="TableParagraph"/>
              <w:spacing w:line="242"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控</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圳</w:t>
            </w: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Style w:val="TableParagraph"/>
              <w:spacing w:line="242" w:lineRule="exact"/>
              <w:ind w:left="88" w:right="0"/>
              <w:jc w:val="left"/>
              <w:rPr>
                <w:rFonts w:ascii="宋体" w:hAnsi="宋体" w:cs="宋体" w:eastAsia="宋体" w:hint="default"/>
                <w:sz w:val="24"/>
                <w:szCs w:val="24"/>
              </w:rPr>
            </w:pPr>
            <w:r>
              <w:rPr>
                <w:rFonts w:ascii="宋体" w:hAnsi="宋体" w:cs="宋体" w:eastAsia="宋体" w:hint="default"/>
                <w:w w:val="100"/>
                <w:sz w:val="24"/>
                <w:szCs w:val="24"/>
              </w:rPr>
              <w:t>公</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23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exact"/>
              <w:ind w:left="7" w:right="0"/>
              <w:jc w:val="center"/>
              <w:rPr>
                <w:rFonts w:ascii="宋体" w:hAnsi="宋体" w:cs="宋体" w:eastAsia="宋体" w:hint="default"/>
                <w:sz w:val="24"/>
                <w:szCs w:val="24"/>
              </w:rPr>
            </w:pPr>
            <w:r>
              <w:rPr>
                <w:rFonts w:ascii="宋体" w:hAnsi="宋体" w:cs="宋体" w:eastAsia="宋体" w:hint="default"/>
                <w:w w:val="100"/>
                <w:sz w:val="24"/>
                <w:szCs w:val="24"/>
              </w:rPr>
              <w:t>业</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400"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1"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Style w:val="TableParagraph"/>
              <w:spacing w:line="241" w:lineRule="exact"/>
              <w:ind w:left="88" w:right="0"/>
              <w:jc w:val="left"/>
              <w:rPr>
                <w:rFonts w:ascii="宋体" w:hAnsi="宋体" w:cs="宋体" w:eastAsia="宋体" w:hint="default"/>
                <w:sz w:val="24"/>
                <w:szCs w:val="24"/>
              </w:rPr>
            </w:pPr>
            <w:r>
              <w:rPr>
                <w:rFonts w:ascii="宋体" w:hAnsi="宋体" w:cs="宋体" w:eastAsia="宋体" w:hint="default"/>
                <w:w w:val="100"/>
                <w:sz w:val="24"/>
                <w:szCs w:val="24"/>
              </w:rPr>
              <w:t>司</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520"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57" w:right="0"/>
              <w:jc w:val="left"/>
              <w:rPr>
                <w:rFonts w:ascii="宋体" w:hAnsi="宋体" w:cs="宋体" w:eastAsia="宋体" w:hint="default"/>
                <w:sz w:val="24"/>
                <w:szCs w:val="24"/>
              </w:rPr>
            </w:pPr>
            <w:r>
              <w:rPr>
                <w:rFonts w:ascii="宋体" w:hAnsi="宋体" w:cs="宋体" w:eastAsia="宋体" w:hint="default"/>
                <w:w w:val="100"/>
                <w:sz w:val="24"/>
                <w:szCs w:val="24"/>
              </w:rPr>
              <w:t>直</w:t>
            </w: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 w:right="0"/>
              <w:jc w:val="center"/>
              <w:rPr>
                <w:rFonts w:ascii="宋体" w:hAnsi="宋体" w:cs="宋体" w:eastAsia="宋体" w:hint="default"/>
                <w:sz w:val="24"/>
                <w:szCs w:val="24"/>
              </w:rPr>
            </w:pPr>
            <w:r>
              <w:rPr>
                <w:rFonts w:ascii="宋体" w:hAnsi="宋体" w:cs="宋体" w:eastAsia="宋体" w:hint="default"/>
                <w:w w:val="100"/>
                <w:sz w:val="24"/>
                <w:szCs w:val="24"/>
              </w:rPr>
              <w:t>信</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2" w:right="0"/>
              <w:jc w:val="left"/>
              <w:rPr>
                <w:rFonts w:ascii="宋体" w:hAnsi="宋体" w:cs="宋体" w:eastAsia="宋体" w:hint="default"/>
                <w:sz w:val="24"/>
                <w:szCs w:val="24"/>
              </w:rPr>
            </w:pPr>
            <w:r>
              <w:rPr>
                <w:rFonts w:ascii="宋体" w:hAnsi="宋体" w:cs="宋体" w:eastAsia="宋体" w:hint="default"/>
                <w:sz w:val="24"/>
                <w:szCs w:val="24"/>
              </w:rPr>
              <w:t>法律、法规未规定审批的，企业自主选择</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8" w:right="0"/>
              <w:jc w:val="left"/>
              <w:rPr>
                <w:rFonts w:ascii="宋体" w:hAnsi="宋体" w:cs="宋体" w:eastAsia="宋体" w:hint="default"/>
                <w:sz w:val="24"/>
                <w:szCs w:val="24"/>
              </w:rPr>
            </w:pPr>
            <w:r>
              <w:rPr>
                <w:rFonts w:ascii="宋体" w:hAnsi="宋体" w:cs="宋体" w:eastAsia="宋体" w:hint="default"/>
                <w:w w:val="100"/>
                <w:sz w:val="24"/>
                <w:szCs w:val="24"/>
              </w:rPr>
              <w:t>有</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36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pacing w:val="17"/>
                <w:sz w:val="24"/>
                <w:szCs w:val="24"/>
              </w:rPr>
              <w:t>北京南天软件</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7" w:right="0"/>
              <w:jc w:val="left"/>
              <w:rPr>
                <w:rFonts w:ascii="宋体" w:hAnsi="宋体" w:cs="宋体" w:eastAsia="宋体" w:hint="default"/>
                <w:sz w:val="24"/>
                <w:szCs w:val="24"/>
              </w:rPr>
            </w:pPr>
            <w:r>
              <w:rPr>
                <w:rFonts w:ascii="宋体" w:hAnsi="宋体" w:cs="宋体" w:eastAsia="宋体" w:hint="default"/>
                <w:w w:val="100"/>
                <w:sz w:val="24"/>
                <w:szCs w:val="24"/>
              </w:rPr>
              <w:t>接</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4" w:right="0"/>
              <w:jc w:val="left"/>
              <w:rPr>
                <w:rFonts w:ascii="宋体" w:hAnsi="宋体" w:cs="宋体" w:eastAsia="宋体" w:hint="default"/>
                <w:sz w:val="24"/>
                <w:szCs w:val="24"/>
              </w:rPr>
            </w:pPr>
            <w:r>
              <w:rPr>
                <w:rFonts w:ascii="宋体" w:hAnsi="宋体" w:cs="宋体" w:eastAsia="宋体" w:hint="default"/>
                <w:w w:val="100"/>
                <w:sz w:val="24"/>
                <w:szCs w:val="24"/>
              </w:rPr>
              <w:t>北</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 w:right="0"/>
              <w:jc w:val="center"/>
              <w:rPr>
                <w:rFonts w:ascii="宋体" w:hAnsi="宋体" w:cs="宋体" w:eastAsia="宋体" w:hint="default"/>
                <w:sz w:val="24"/>
                <w:szCs w:val="24"/>
              </w:rPr>
            </w:pPr>
            <w:r>
              <w:rPr>
                <w:rFonts w:ascii="宋体" w:hAnsi="宋体" w:cs="宋体" w:eastAsia="宋体" w:hint="default"/>
                <w:w w:val="100"/>
                <w:sz w:val="24"/>
                <w:szCs w:val="24"/>
              </w:rPr>
              <w:t>息</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2" w:right="0"/>
              <w:jc w:val="left"/>
              <w:rPr>
                <w:rFonts w:ascii="宋体" w:hAnsi="宋体" w:cs="宋体" w:eastAsia="宋体" w:hint="default"/>
                <w:sz w:val="24"/>
                <w:szCs w:val="24"/>
              </w:rPr>
            </w:pPr>
            <w:r>
              <w:rPr>
                <w:rFonts w:ascii="宋体" w:hAnsi="宋体" w:cs="宋体" w:eastAsia="宋体" w:hint="default"/>
                <w:sz w:val="24"/>
                <w:szCs w:val="24"/>
              </w:rPr>
              <w:t>经营项目，开展经营活动</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8" w:right="0"/>
              <w:jc w:val="left"/>
              <w:rPr>
                <w:rFonts w:ascii="宋体" w:hAnsi="宋体" w:cs="宋体" w:eastAsia="宋体" w:hint="default"/>
                <w:sz w:val="24"/>
                <w:szCs w:val="24"/>
              </w:rPr>
            </w:pPr>
            <w:r>
              <w:rPr>
                <w:rFonts w:ascii="宋体" w:hAnsi="宋体" w:cs="宋体" w:eastAsia="宋体" w:hint="default"/>
                <w:w w:val="100"/>
                <w:sz w:val="24"/>
                <w:szCs w:val="24"/>
              </w:rPr>
              <w:t>限</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23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center"/>
              <w:rPr>
                <w:rFonts w:ascii="宋体" w:hAnsi="宋体" w:cs="宋体" w:eastAsia="宋体" w:hint="default"/>
                <w:sz w:val="24"/>
                <w:szCs w:val="24"/>
              </w:rPr>
            </w:pPr>
            <w:r>
              <w:rPr>
                <w:rFonts w:ascii="宋体"/>
                <w:sz w:val="24"/>
              </w:rPr>
              <w:t>6,000.00</w:t>
            </w: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exact"/>
              <w:ind w:left="52" w:right="0"/>
              <w:jc w:val="center"/>
              <w:rPr>
                <w:rFonts w:ascii="宋体" w:hAnsi="宋体" w:cs="宋体" w:eastAsia="宋体" w:hint="default"/>
                <w:sz w:val="24"/>
                <w:szCs w:val="24"/>
              </w:rPr>
            </w:pPr>
            <w:r>
              <w:rPr>
                <w:rFonts w:ascii="宋体" w:hAnsi="宋体" w:cs="宋体" w:eastAsia="宋体" w:hint="default"/>
                <w:sz w:val="24"/>
                <w:szCs w:val="24"/>
              </w:rPr>
              <w:t>雷坚</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exact"/>
              <w:ind w:right="126"/>
              <w:jc w:val="right"/>
              <w:rPr>
                <w:rFonts w:ascii="宋体" w:hAnsi="宋体" w:cs="宋体" w:eastAsia="宋体" w:hint="default"/>
                <w:sz w:val="24"/>
                <w:szCs w:val="24"/>
              </w:rPr>
            </w:pPr>
            <w:r>
              <w:rPr>
                <w:rFonts w:ascii="宋体"/>
                <w:spacing w:val="-1"/>
                <w:sz w:val="24"/>
              </w:rPr>
              <w:t>73821596-4</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exact"/>
              <w:ind w:left="128" w:right="0"/>
              <w:jc w:val="left"/>
              <w:rPr>
                <w:rFonts w:ascii="宋体" w:hAnsi="宋体" w:cs="宋体" w:eastAsia="宋体" w:hint="default"/>
                <w:sz w:val="24"/>
                <w:szCs w:val="24"/>
              </w:rPr>
            </w:pPr>
            <w:r>
              <w:rPr>
                <w:rFonts w:ascii="宋体"/>
                <w:sz w:val="24"/>
              </w:rPr>
              <w:t>6,070.05</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36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612" w:type="dxa"/>
            <w:tcBorders>
              <w:top w:val="nil" w:sz="6" w:space="0" w:color="auto"/>
              <w:left w:val="nil" w:sz="6" w:space="0" w:color="auto"/>
              <w:bottom w:val="nil" w:sz="6" w:space="0" w:color="auto"/>
              <w:right w:val="nil" w:sz="6" w:space="0" w:color="auto"/>
            </w:tcBorders>
          </w:tcPr>
          <w:p>
            <w:pPr>
              <w:pStyle w:val="TableParagraph"/>
              <w:spacing w:line="244"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控</w:t>
            </w:r>
          </w:p>
        </w:tc>
        <w:tc>
          <w:tcPr>
            <w:tcW w:w="631"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京</w:t>
            </w:r>
          </w:p>
        </w:tc>
        <w:tc>
          <w:tcPr>
            <w:tcW w:w="586" w:type="dxa"/>
            <w:tcBorders>
              <w:top w:val="nil" w:sz="6" w:space="0" w:color="auto"/>
              <w:left w:val="nil" w:sz="6" w:space="0" w:color="auto"/>
              <w:bottom w:val="nil" w:sz="6" w:space="0" w:color="auto"/>
              <w:right w:val="nil" w:sz="6" w:space="0" w:color="auto"/>
            </w:tcBorders>
          </w:tcPr>
          <w:p>
            <w:pPr>
              <w:pStyle w:val="TableParagraph"/>
              <w:spacing w:line="244" w:lineRule="exact"/>
              <w:ind w:left="7" w:right="0"/>
              <w:jc w:val="center"/>
              <w:rPr>
                <w:rFonts w:ascii="宋体" w:hAnsi="宋体" w:cs="宋体" w:eastAsia="宋体" w:hint="default"/>
                <w:sz w:val="24"/>
                <w:szCs w:val="24"/>
              </w:rPr>
            </w:pPr>
            <w:r>
              <w:rPr>
                <w:rFonts w:ascii="宋体" w:hAnsi="宋体" w:cs="宋体" w:eastAsia="宋体" w:hint="default"/>
                <w:w w:val="100"/>
                <w:sz w:val="24"/>
                <w:szCs w:val="24"/>
              </w:rPr>
              <w:t>产</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Style w:val="TableParagraph"/>
              <w:spacing w:line="244" w:lineRule="exact"/>
              <w:ind w:left="88" w:right="0"/>
              <w:jc w:val="left"/>
              <w:rPr>
                <w:rFonts w:ascii="宋体" w:hAnsi="宋体" w:cs="宋体" w:eastAsia="宋体" w:hint="default"/>
                <w:sz w:val="24"/>
                <w:szCs w:val="24"/>
              </w:rPr>
            </w:pPr>
            <w:r>
              <w:rPr>
                <w:rFonts w:ascii="宋体" w:hAnsi="宋体" w:cs="宋体" w:eastAsia="宋体" w:hint="default"/>
                <w:w w:val="100"/>
                <w:sz w:val="24"/>
                <w:szCs w:val="24"/>
              </w:rPr>
              <w:t>公</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520"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7"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 w:right="0"/>
              <w:jc w:val="center"/>
              <w:rPr>
                <w:rFonts w:ascii="宋体" w:hAnsi="宋体" w:cs="宋体" w:eastAsia="宋体" w:hint="default"/>
                <w:sz w:val="24"/>
                <w:szCs w:val="24"/>
              </w:rPr>
            </w:pPr>
            <w:r>
              <w:rPr>
                <w:rFonts w:ascii="宋体" w:hAnsi="宋体" w:cs="宋体" w:eastAsia="宋体" w:hint="default"/>
                <w:w w:val="100"/>
                <w:sz w:val="24"/>
                <w:szCs w:val="24"/>
              </w:rPr>
              <w:t>业</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8" w:right="0"/>
              <w:jc w:val="left"/>
              <w:rPr>
                <w:rFonts w:ascii="宋体" w:hAnsi="宋体" w:cs="宋体" w:eastAsia="宋体" w:hint="default"/>
                <w:sz w:val="24"/>
                <w:szCs w:val="24"/>
              </w:rPr>
            </w:pPr>
            <w:r>
              <w:rPr>
                <w:rFonts w:ascii="宋体" w:hAnsi="宋体" w:cs="宋体" w:eastAsia="宋体" w:hint="default"/>
                <w:w w:val="100"/>
                <w:sz w:val="24"/>
                <w:szCs w:val="24"/>
              </w:rPr>
              <w:t>司</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401"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7" w:right="0"/>
              <w:jc w:val="left"/>
              <w:rPr>
                <w:rFonts w:ascii="宋体" w:hAnsi="宋体" w:cs="宋体" w:eastAsia="宋体" w:hint="default"/>
                <w:sz w:val="24"/>
                <w:szCs w:val="24"/>
              </w:rPr>
            </w:pPr>
            <w:r>
              <w:rPr>
                <w:rFonts w:ascii="宋体" w:hAnsi="宋体" w:cs="宋体" w:eastAsia="宋体" w:hint="default"/>
                <w:w w:val="100"/>
                <w:sz w:val="24"/>
                <w:szCs w:val="24"/>
              </w:rPr>
              <w:t>直</w:t>
            </w: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2" w:right="0"/>
              <w:jc w:val="left"/>
              <w:rPr>
                <w:rFonts w:ascii="宋体" w:hAnsi="宋体" w:cs="宋体" w:eastAsia="宋体" w:hint="default"/>
                <w:sz w:val="24"/>
                <w:szCs w:val="24"/>
              </w:rPr>
            </w:pPr>
            <w:r>
              <w:rPr>
                <w:rFonts w:ascii="宋体" w:hAnsi="宋体" w:cs="宋体" w:eastAsia="宋体" w:hint="default"/>
                <w:sz w:val="24"/>
                <w:szCs w:val="24"/>
              </w:rPr>
              <w:t>开发、生产销售计算机软硬件、外围设备、</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8" w:right="0"/>
              <w:jc w:val="left"/>
              <w:rPr>
                <w:rFonts w:ascii="宋体" w:hAnsi="宋体" w:cs="宋体" w:eastAsia="宋体" w:hint="default"/>
                <w:sz w:val="24"/>
                <w:szCs w:val="24"/>
              </w:rPr>
            </w:pPr>
            <w:r>
              <w:rPr>
                <w:rFonts w:ascii="宋体" w:hAnsi="宋体" w:cs="宋体" w:eastAsia="宋体" w:hint="default"/>
                <w:w w:val="100"/>
                <w:sz w:val="24"/>
                <w:szCs w:val="24"/>
              </w:rPr>
              <w:t>有</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240"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1" w:lineRule="exact"/>
              <w:ind w:left="7" w:right="0"/>
              <w:jc w:val="center"/>
              <w:rPr>
                <w:rFonts w:ascii="宋体" w:hAnsi="宋体" w:cs="宋体" w:eastAsia="宋体" w:hint="default"/>
                <w:sz w:val="24"/>
                <w:szCs w:val="24"/>
              </w:rPr>
            </w:pPr>
            <w:r>
              <w:rPr>
                <w:rFonts w:ascii="宋体" w:hAnsi="宋体" w:cs="宋体" w:eastAsia="宋体" w:hint="default"/>
                <w:w w:val="100"/>
                <w:sz w:val="24"/>
                <w:szCs w:val="24"/>
              </w:rPr>
              <w:t>制</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240"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pacing w:val="17"/>
                <w:sz w:val="24"/>
                <w:szCs w:val="24"/>
              </w:rPr>
              <w:t>云南南天信息</w:t>
            </w:r>
          </w:p>
        </w:tc>
        <w:tc>
          <w:tcPr>
            <w:tcW w:w="612" w:type="dxa"/>
            <w:tcBorders>
              <w:top w:val="nil" w:sz="6" w:space="0" w:color="auto"/>
              <w:left w:val="nil" w:sz="6" w:space="0" w:color="auto"/>
              <w:bottom w:val="nil" w:sz="6" w:space="0" w:color="auto"/>
              <w:right w:val="nil" w:sz="6" w:space="0" w:color="auto"/>
            </w:tcBorders>
          </w:tcPr>
          <w:p>
            <w:pPr>
              <w:pStyle w:val="TableParagraph"/>
              <w:spacing w:line="241"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接</w:t>
            </w:r>
          </w:p>
        </w:tc>
        <w:tc>
          <w:tcPr>
            <w:tcW w:w="631"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昆</w:t>
            </w: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1" w:lineRule="exact"/>
              <w:ind w:left="142" w:right="0"/>
              <w:jc w:val="left"/>
              <w:rPr>
                <w:rFonts w:ascii="宋体" w:hAnsi="宋体" w:cs="宋体" w:eastAsia="宋体" w:hint="default"/>
                <w:sz w:val="24"/>
                <w:szCs w:val="24"/>
              </w:rPr>
            </w:pPr>
            <w:r>
              <w:rPr>
                <w:rFonts w:ascii="宋体" w:hAnsi="宋体" w:cs="宋体" w:eastAsia="宋体" w:hint="default"/>
                <w:sz w:val="24"/>
                <w:szCs w:val="24"/>
              </w:rPr>
              <w:t>金融专用设备、职能机电设备、系统集成、</w:t>
            </w:r>
          </w:p>
        </w:tc>
        <w:tc>
          <w:tcPr>
            <w:tcW w:w="536" w:type="dxa"/>
            <w:tcBorders>
              <w:top w:val="nil" w:sz="6" w:space="0" w:color="auto"/>
              <w:left w:val="nil" w:sz="6" w:space="0" w:color="auto"/>
              <w:bottom w:val="nil" w:sz="6" w:space="0" w:color="auto"/>
              <w:right w:val="nil" w:sz="6" w:space="0" w:color="auto"/>
            </w:tcBorders>
          </w:tcPr>
          <w:p>
            <w:pPr>
              <w:pStyle w:val="TableParagraph"/>
              <w:spacing w:line="241" w:lineRule="exact"/>
              <w:ind w:left="88" w:right="0"/>
              <w:jc w:val="left"/>
              <w:rPr>
                <w:rFonts w:ascii="宋体" w:hAnsi="宋体" w:cs="宋体" w:eastAsia="宋体" w:hint="default"/>
                <w:sz w:val="24"/>
                <w:szCs w:val="24"/>
              </w:rPr>
            </w:pPr>
            <w:r>
              <w:rPr>
                <w:rFonts w:ascii="宋体" w:hAnsi="宋体" w:cs="宋体" w:eastAsia="宋体" w:hint="default"/>
                <w:w w:val="100"/>
                <w:sz w:val="24"/>
                <w:szCs w:val="24"/>
              </w:rPr>
              <w:t>限</w:t>
            </w:r>
          </w:p>
        </w:tc>
        <w:tc>
          <w:tcPr>
            <w:tcW w:w="842" w:type="dxa"/>
            <w:tcBorders>
              <w:top w:val="nil" w:sz="6" w:space="0" w:color="auto"/>
              <w:left w:val="nil" w:sz="6" w:space="0" w:color="auto"/>
              <w:bottom w:val="nil" w:sz="6" w:space="0" w:color="auto"/>
              <w:right w:val="nil" w:sz="6" w:space="0" w:color="auto"/>
            </w:tcBorders>
          </w:tcPr>
          <w:p>
            <w:pPr>
              <w:pStyle w:val="TableParagraph"/>
              <w:spacing w:line="241" w:lineRule="exact"/>
              <w:ind w:left="52" w:right="0"/>
              <w:jc w:val="center"/>
              <w:rPr>
                <w:rFonts w:ascii="宋体" w:hAnsi="宋体" w:cs="宋体" w:eastAsia="宋体" w:hint="default"/>
                <w:sz w:val="24"/>
                <w:szCs w:val="24"/>
              </w:rPr>
            </w:pPr>
            <w:r>
              <w:rPr>
                <w:rFonts w:ascii="宋体" w:hAnsi="宋体" w:cs="宋体" w:eastAsia="宋体" w:hint="default"/>
                <w:sz w:val="24"/>
                <w:szCs w:val="24"/>
              </w:rPr>
              <w:t>郑南</w:t>
            </w: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23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1" w:lineRule="exact"/>
              <w:ind w:left="7" w:right="0"/>
              <w:jc w:val="center"/>
              <w:rPr>
                <w:rFonts w:ascii="宋体" w:hAnsi="宋体" w:cs="宋体" w:eastAsia="宋体" w:hint="default"/>
                <w:sz w:val="24"/>
                <w:szCs w:val="24"/>
              </w:rPr>
            </w:pPr>
            <w:r>
              <w:rPr>
                <w:rFonts w:ascii="宋体" w:hAnsi="宋体" w:cs="宋体" w:eastAsia="宋体" w:hint="default"/>
                <w:w w:val="100"/>
                <w:sz w:val="24"/>
                <w:szCs w:val="24"/>
              </w:rPr>
              <w:t>造</w:t>
            </w:r>
          </w:p>
        </w:tc>
        <w:tc>
          <w:tcPr>
            <w:tcW w:w="1272"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center"/>
              <w:rPr>
                <w:rFonts w:ascii="宋体" w:hAnsi="宋体" w:cs="宋体" w:eastAsia="宋体" w:hint="default"/>
                <w:sz w:val="24"/>
                <w:szCs w:val="24"/>
              </w:rPr>
            </w:pPr>
            <w:r>
              <w:rPr>
                <w:rFonts w:ascii="宋体"/>
                <w:sz w:val="24"/>
              </w:rPr>
              <w:t>2,000.00</w:t>
            </w: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1" w:lineRule="exact"/>
              <w:ind w:right="126"/>
              <w:jc w:val="right"/>
              <w:rPr>
                <w:rFonts w:ascii="宋体" w:hAnsi="宋体" w:cs="宋体" w:eastAsia="宋体" w:hint="default"/>
                <w:sz w:val="24"/>
                <w:szCs w:val="24"/>
              </w:rPr>
            </w:pPr>
            <w:r>
              <w:rPr>
                <w:rFonts w:ascii="宋体"/>
                <w:spacing w:val="-1"/>
                <w:sz w:val="24"/>
              </w:rPr>
              <w:t>79723680-2</w:t>
            </w:r>
          </w:p>
        </w:tc>
        <w:tc>
          <w:tcPr>
            <w:tcW w:w="1531" w:type="dxa"/>
            <w:tcBorders>
              <w:top w:val="nil" w:sz="6" w:space="0" w:color="auto"/>
              <w:left w:val="nil" w:sz="6" w:space="0" w:color="auto"/>
              <w:bottom w:val="nil" w:sz="6" w:space="0" w:color="auto"/>
              <w:right w:val="nil" w:sz="6" w:space="0" w:color="auto"/>
            </w:tcBorders>
          </w:tcPr>
          <w:p>
            <w:pPr>
              <w:pStyle w:val="TableParagraph"/>
              <w:spacing w:line="241" w:lineRule="exact"/>
              <w:ind w:left="128" w:right="0"/>
              <w:jc w:val="left"/>
              <w:rPr>
                <w:rFonts w:ascii="宋体" w:hAnsi="宋体" w:cs="宋体" w:eastAsia="宋体" w:hint="default"/>
                <w:sz w:val="24"/>
                <w:szCs w:val="24"/>
              </w:rPr>
            </w:pPr>
            <w:r>
              <w:rPr>
                <w:rFonts w:ascii="宋体"/>
                <w:sz w:val="24"/>
              </w:rPr>
              <w:t>2,000.00</w:t>
            </w:r>
          </w:p>
        </w:tc>
        <w:tc>
          <w:tcPr>
            <w:tcW w:w="718"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240"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设备有限公司</w:t>
            </w:r>
          </w:p>
        </w:tc>
        <w:tc>
          <w:tcPr>
            <w:tcW w:w="612" w:type="dxa"/>
            <w:tcBorders>
              <w:top w:val="nil" w:sz="6" w:space="0" w:color="auto"/>
              <w:left w:val="nil" w:sz="6" w:space="0" w:color="auto"/>
              <w:bottom w:val="nil" w:sz="6" w:space="0" w:color="auto"/>
              <w:right w:val="nil" w:sz="6" w:space="0" w:color="auto"/>
            </w:tcBorders>
          </w:tcPr>
          <w:p>
            <w:pPr>
              <w:pStyle w:val="TableParagraph"/>
              <w:spacing w:line="242"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控</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明</w:t>
            </w: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2" w:lineRule="exact"/>
              <w:ind w:left="142" w:right="0"/>
              <w:jc w:val="left"/>
              <w:rPr>
                <w:rFonts w:ascii="宋体" w:hAnsi="宋体" w:cs="宋体" w:eastAsia="宋体" w:hint="default"/>
                <w:sz w:val="24"/>
                <w:szCs w:val="24"/>
              </w:rPr>
            </w:pPr>
            <w:r>
              <w:rPr>
                <w:rFonts w:ascii="宋体" w:hAnsi="宋体" w:cs="宋体" w:eastAsia="宋体" w:hint="default"/>
                <w:sz w:val="24"/>
                <w:szCs w:val="24"/>
              </w:rPr>
              <w:t>网络设备、信息产品；承接网络工程、信</w:t>
            </w:r>
          </w:p>
        </w:tc>
        <w:tc>
          <w:tcPr>
            <w:tcW w:w="536" w:type="dxa"/>
            <w:tcBorders>
              <w:top w:val="nil" w:sz="6" w:space="0" w:color="auto"/>
              <w:left w:val="nil" w:sz="6" w:space="0" w:color="auto"/>
              <w:bottom w:val="nil" w:sz="6" w:space="0" w:color="auto"/>
              <w:right w:val="nil" w:sz="6" w:space="0" w:color="auto"/>
            </w:tcBorders>
          </w:tcPr>
          <w:p>
            <w:pPr>
              <w:pStyle w:val="TableParagraph"/>
              <w:spacing w:line="242" w:lineRule="exact"/>
              <w:ind w:left="88" w:right="0"/>
              <w:jc w:val="left"/>
              <w:rPr>
                <w:rFonts w:ascii="宋体" w:hAnsi="宋体" w:cs="宋体" w:eastAsia="宋体" w:hint="default"/>
                <w:sz w:val="24"/>
                <w:szCs w:val="24"/>
              </w:rPr>
            </w:pPr>
            <w:r>
              <w:rPr>
                <w:rFonts w:ascii="宋体" w:hAnsi="宋体" w:cs="宋体" w:eastAsia="宋体" w:hint="default"/>
                <w:w w:val="100"/>
                <w:sz w:val="24"/>
                <w:szCs w:val="24"/>
              </w:rPr>
              <w:t>公</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exact"/>
              <w:ind w:left="52" w:right="0"/>
              <w:jc w:val="center"/>
              <w:rPr>
                <w:rFonts w:ascii="宋体" w:hAnsi="宋体" w:cs="宋体" w:eastAsia="宋体" w:hint="default"/>
                <w:sz w:val="24"/>
                <w:szCs w:val="24"/>
              </w:rPr>
            </w:pPr>
            <w:r>
              <w:rPr>
                <w:rFonts w:ascii="宋体" w:hAnsi="宋体" w:cs="宋体" w:eastAsia="宋体" w:hint="default"/>
                <w:w w:val="100"/>
                <w:sz w:val="24"/>
                <w:szCs w:val="24"/>
              </w:rPr>
              <w:t>南</w:t>
            </w: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23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exact"/>
              <w:ind w:left="7" w:right="0"/>
              <w:jc w:val="center"/>
              <w:rPr>
                <w:rFonts w:ascii="宋体" w:hAnsi="宋体" w:cs="宋体" w:eastAsia="宋体" w:hint="default"/>
                <w:sz w:val="24"/>
                <w:szCs w:val="24"/>
              </w:rPr>
            </w:pPr>
            <w:r>
              <w:rPr>
                <w:rFonts w:ascii="宋体" w:hAnsi="宋体" w:cs="宋体" w:eastAsia="宋体" w:hint="default"/>
                <w:w w:val="100"/>
                <w:sz w:val="24"/>
                <w:szCs w:val="24"/>
              </w:rPr>
              <w:t>业</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401"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1"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1" w:lineRule="exact"/>
              <w:ind w:left="142" w:right="0"/>
              <w:jc w:val="left"/>
              <w:rPr>
                <w:rFonts w:ascii="宋体" w:hAnsi="宋体" w:cs="宋体" w:eastAsia="宋体" w:hint="default"/>
                <w:sz w:val="24"/>
                <w:szCs w:val="24"/>
              </w:rPr>
            </w:pPr>
            <w:r>
              <w:rPr>
                <w:rFonts w:ascii="宋体" w:hAnsi="宋体" w:cs="宋体" w:eastAsia="宋体" w:hint="default"/>
                <w:sz w:val="24"/>
                <w:szCs w:val="24"/>
              </w:rPr>
              <w:t>息系统工程、技术服务及技术咨询</w:t>
            </w:r>
          </w:p>
        </w:tc>
        <w:tc>
          <w:tcPr>
            <w:tcW w:w="536" w:type="dxa"/>
            <w:tcBorders>
              <w:top w:val="nil" w:sz="6" w:space="0" w:color="auto"/>
              <w:left w:val="nil" w:sz="6" w:space="0" w:color="auto"/>
              <w:bottom w:val="nil" w:sz="6" w:space="0" w:color="auto"/>
              <w:right w:val="nil" w:sz="6" w:space="0" w:color="auto"/>
            </w:tcBorders>
          </w:tcPr>
          <w:p>
            <w:pPr>
              <w:pStyle w:val="TableParagraph"/>
              <w:spacing w:line="241" w:lineRule="exact"/>
              <w:ind w:left="88" w:right="0"/>
              <w:jc w:val="left"/>
              <w:rPr>
                <w:rFonts w:ascii="宋体" w:hAnsi="宋体" w:cs="宋体" w:eastAsia="宋体" w:hint="default"/>
                <w:sz w:val="24"/>
                <w:szCs w:val="24"/>
              </w:rPr>
            </w:pPr>
            <w:r>
              <w:rPr>
                <w:rFonts w:ascii="宋体" w:hAnsi="宋体" w:cs="宋体" w:eastAsia="宋体" w:hint="default"/>
                <w:w w:val="100"/>
                <w:sz w:val="24"/>
                <w:szCs w:val="24"/>
              </w:rPr>
              <w:t>司</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52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17"/>
                <w:sz w:val="24"/>
                <w:szCs w:val="24"/>
              </w:rPr>
              <w:t>北京南天宏远</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7" w:right="0"/>
              <w:jc w:val="left"/>
              <w:rPr>
                <w:rFonts w:ascii="宋体" w:hAnsi="宋体" w:cs="宋体" w:eastAsia="宋体" w:hint="default"/>
                <w:sz w:val="24"/>
                <w:szCs w:val="24"/>
              </w:rPr>
            </w:pPr>
            <w:r>
              <w:rPr>
                <w:rFonts w:ascii="宋体" w:hAnsi="宋体" w:cs="宋体" w:eastAsia="宋体" w:hint="default"/>
                <w:w w:val="100"/>
                <w:sz w:val="24"/>
                <w:szCs w:val="24"/>
              </w:rPr>
              <w:t>直</w:t>
            </w: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 w:right="0"/>
              <w:jc w:val="center"/>
              <w:rPr>
                <w:rFonts w:ascii="宋体" w:hAnsi="宋体" w:cs="宋体" w:eastAsia="宋体" w:hint="default"/>
                <w:sz w:val="24"/>
                <w:szCs w:val="24"/>
              </w:rPr>
            </w:pPr>
            <w:r>
              <w:rPr>
                <w:rFonts w:ascii="宋体" w:hAnsi="宋体" w:cs="宋体" w:eastAsia="宋体" w:hint="default"/>
                <w:w w:val="100"/>
                <w:sz w:val="24"/>
                <w:szCs w:val="24"/>
              </w:rPr>
              <w:t>信</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2" w:right="0"/>
              <w:jc w:val="left"/>
              <w:rPr>
                <w:rFonts w:ascii="宋体" w:hAnsi="宋体" w:cs="宋体" w:eastAsia="宋体" w:hint="default"/>
                <w:sz w:val="24"/>
                <w:szCs w:val="24"/>
              </w:rPr>
            </w:pPr>
            <w:r>
              <w:rPr>
                <w:rFonts w:ascii="宋体" w:hAnsi="宋体" w:cs="宋体" w:eastAsia="宋体" w:hint="default"/>
                <w:sz w:val="24"/>
                <w:szCs w:val="24"/>
              </w:rPr>
              <w:t>开发、销售计算机软硬件及外部设备、机</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8" w:right="0"/>
              <w:jc w:val="left"/>
              <w:rPr>
                <w:rFonts w:ascii="宋体" w:hAnsi="宋体" w:cs="宋体" w:eastAsia="宋体" w:hint="default"/>
                <w:sz w:val="24"/>
                <w:szCs w:val="24"/>
              </w:rPr>
            </w:pPr>
            <w:r>
              <w:rPr>
                <w:rFonts w:ascii="宋体" w:hAnsi="宋体" w:cs="宋体" w:eastAsia="宋体" w:hint="default"/>
                <w:w w:val="100"/>
                <w:sz w:val="24"/>
                <w:szCs w:val="24"/>
              </w:rPr>
              <w:t>有</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361"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z w:val="24"/>
                <w:szCs w:val="24"/>
              </w:rPr>
              <w:t>科技有限公司</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7" w:right="0"/>
              <w:jc w:val="left"/>
              <w:rPr>
                <w:rFonts w:ascii="宋体" w:hAnsi="宋体" w:cs="宋体" w:eastAsia="宋体" w:hint="default"/>
                <w:sz w:val="24"/>
                <w:szCs w:val="24"/>
              </w:rPr>
            </w:pPr>
            <w:r>
              <w:rPr>
                <w:rFonts w:ascii="宋体" w:hAnsi="宋体" w:cs="宋体" w:eastAsia="宋体" w:hint="default"/>
                <w:w w:val="100"/>
                <w:sz w:val="24"/>
                <w:szCs w:val="24"/>
              </w:rPr>
              <w:t>接</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4" w:right="0"/>
              <w:jc w:val="left"/>
              <w:rPr>
                <w:rFonts w:ascii="宋体" w:hAnsi="宋体" w:cs="宋体" w:eastAsia="宋体" w:hint="default"/>
                <w:sz w:val="24"/>
                <w:szCs w:val="24"/>
              </w:rPr>
            </w:pPr>
            <w:r>
              <w:rPr>
                <w:rFonts w:ascii="宋体" w:hAnsi="宋体" w:cs="宋体" w:eastAsia="宋体" w:hint="default"/>
                <w:w w:val="100"/>
                <w:sz w:val="24"/>
                <w:szCs w:val="24"/>
              </w:rPr>
              <w:t>北</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 w:right="0"/>
              <w:jc w:val="center"/>
              <w:rPr>
                <w:rFonts w:ascii="宋体" w:hAnsi="宋体" w:cs="宋体" w:eastAsia="宋体" w:hint="default"/>
                <w:sz w:val="24"/>
                <w:szCs w:val="24"/>
              </w:rPr>
            </w:pPr>
            <w:r>
              <w:rPr>
                <w:rFonts w:ascii="宋体" w:hAnsi="宋体" w:cs="宋体" w:eastAsia="宋体" w:hint="default"/>
                <w:w w:val="100"/>
                <w:sz w:val="24"/>
                <w:szCs w:val="24"/>
              </w:rPr>
              <w:t>息</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2" w:right="0"/>
              <w:jc w:val="left"/>
              <w:rPr>
                <w:rFonts w:ascii="宋体" w:hAnsi="宋体" w:cs="宋体" w:eastAsia="宋体" w:hint="default"/>
                <w:sz w:val="24"/>
                <w:szCs w:val="24"/>
              </w:rPr>
            </w:pPr>
            <w:r>
              <w:rPr>
                <w:rFonts w:ascii="宋体" w:hAnsi="宋体" w:cs="宋体" w:eastAsia="宋体" w:hint="default"/>
                <w:sz w:val="24"/>
                <w:szCs w:val="24"/>
              </w:rPr>
              <w:t>械电器设备；系统集成；技术服务、技术</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8" w:right="0"/>
              <w:jc w:val="left"/>
              <w:rPr>
                <w:rFonts w:ascii="宋体" w:hAnsi="宋体" w:cs="宋体" w:eastAsia="宋体" w:hint="default"/>
                <w:sz w:val="24"/>
                <w:szCs w:val="24"/>
              </w:rPr>
            </w:pPr>
            <w:r>
              <w:rPr>
                <w:rFonts w:ascii="宋体" w:hAnsi="宋体" w:cs="宋体" w:eastAsia="宋体" w:hint="default"/>
                <w:w w:val="100"/>
                <w:sz w:val="24"/>
                <w:szCs w:val="24"/>
              </w:rPr>
              <w:t>限</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 w:right="0"/>
              <w:jc w:val="center"/>
              <w:rPr>
                <w:rFonts w:ascii="宋体" w:hAnsi="宋体" w:cs="宋体" w:eastAsia="宋体" w:hint="default"/>
                <w:sz w:val="24"/>
                <w:szCs w:val="24"/>
              </w:rPr>
            </w:pPr>
            <w:r>
              <w:rPr>
                <w:rFonts w:ascii="宋体" w:hAnsi="宋体" w:cs="宋体" w:eastAsia="宋体" w:hint="default"/>
                <w:sz w:val="24"/>
                <w:szCs w:val="24"/>
              </w:rPr>
              <w:t>郑南</w:t>
            </w: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23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center"/>
              <w:rPr>
                <w:rFonts w:ascii="宋体" w:hAnsi="宋体" w:cs="宋体" w:eastAsia="宋体" w:hint="default"/>
                <w:sz w:val="24"/>
                <w:szCs w:val="24"/>
              </w:rPr>
            </w:pPr>
            <w:r>
              <w:rPr>
                <w:rFonts w:ascii="宋体"/>
                <w:sz w:val="24"/>
              </w:rPr>
              <w:t>1,000.00</w:t>
            </w: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exact"/>
              <w:ind w:right="126"/>
              <w:jc w:val="right"/>
              <w:rPr>
                <w:rFonts w:ascii="宋体" w:hAnsi="宋体" w:cs="宋体" w:eastAsia="宋体" w:hint="default"/>
                <w:sz w:val="24"/>
                <w:szCs w:val="24"/>
              </w:rPr>
            </w:pPr>
            <w:r>
              <w:rPr>
                <w:rFonts w:ascii="宋体"/>
                <w:spacing w:val="-1"/>
                <w:sz w:val="24"/>
              </w:rPr>
              <w:t>66310900-7</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exact"/>
              <w:ind w:left="128" w:right="0"/>
              <w:jc w:val="left"/>
              <w:rPr>
                <w:rFonts w:ascii="宋体" w:hAnsi="宋体" w:cs="宋体" w:eastAsia="宋体" w:hint="default"/>
                <w:sz w:val="24"/>
                <w:szCs w:val="24"/>
              </w:rPr>
            </w:pPr>
            <w:r>
              <w:rPr>
                <w:rFonts w:ascii="宋体"/>
                <w:sz w:val="24"/>
              </w:rPr>
              <w:t>1,000.00</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hAnsi="宋体" w:cs="宋体" w:eastAsia="宋体" w:hint="default"/>
                <w:w w:val="100"/>
                <w:sz w:val="24"/>
                <w:szCs w:val="24"/>
              </w:rPr>
              <w:t>无</w:t>
            </w:r>
          </w:p>
        </w:tc>
      </w:tr>
      <w:tr>
        <w:trPr>
          <w:trHeight w:val="361"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4" w:lineRule="exact"/>
              <w:ind w:left="157" w:right="0"/>
              <w:jc w:val="left"/>
              <w:rPr>
                <w:rFonts w:ascii="宋体" w:hAnsi="宋体" w:cs="宋体" w:eastAsia="宋体" w:hint="default"/>
                <w:sz w:val="24"/>
                <w:szCs w:val="24"/>
              </w:rPr>
            </w:pPr>
            <w:r>
              <w:rPr>
                <w:rFonts w:ascii="宋体" w:hAnsi="宋体" w:cs="宋体" w:eastAsia="宋体" w:hint="default"/>
                <w:w w:val="100"/>
                <w:sz w:val="24"/>
                <w:szCs w:val="24"/>
              </w:rPr>
              <w:t>控</w:t>
            </w:r>
          </w:p>
        </w:tc>
        <w:tc>
          <w:tcPr>
            <w:tcW w:w="631"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4"/>
                <w:szCs w:val="24"/>
              </w:rPr>
            </w:pPr>
            <w:r>
              <w:rPr>
                <w:rFonts w:ascii="宋体" w:hAnsi="宋体" w:cs="宋体" w:eastAsia="宋体" w:hint="default"/>
                <w:w w:val="100"/>
                <w:sz w:val="24"/>
                <w:szCs w:val="24"/>
              </w:rPr>
              <w:t>京</w:t>
            </w:r>
          </w:p>
        </w:tc>
        <w:tc>
          <w:tcPr>
            <w:tcW w:w="586" w:type="dxa"/>
            <w:tcBorders>
              <w:top w:val="nil" w:sz="6" w:space="0" w:color="auto"/>
              <w:left w:val="nil" w:sz="6" w:space="0" w:color="auto"/>
              <w:bottom w:val="nil" w:sz="6" w:space="0" w:color="auto"/>
              <w:right w:val="nil" w:sz="6" w:space="0" w:color="auto"/>
            </w:tcBorders>
          </w:tcPr>
          <w:p>
            <w:pPr>
              <w:pStyle w:val="TableParagraph"/>
              <w:spacing w:line="244" w:lineRule="exact"/>
              <w:ind w:left="7" w:right="0"/>
              <w:jc w:val="center"/>
              <w:rPr>
                <w:rFonts w:ascii="宋体" w:hAnsi="宋体" w:cs="宋体" w:eastAsia="宋体" w:hint="default"/>
                <w:sz w:val="24"/>
                <w:szCs w:val="24"/>
              </w:rPr>
            </w:pPr>
            <w:r>
              <w:rPr>
                <w:rFonts w:ascii="宋体" w:hAnsi="宋体" w:cs="宋体" w:eastAsia="宋体" w:hint="default"/>
                <w:w w:val="100"/>
                <w:sz w:val="24"/>
                <w:szCs w:val="24"/>
              </w:rPr>
              <w:t>产</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Style w:val="TableParagraph"/>
              <w:spacing w:line="241" w:lineRule="exact"/>
              <w:ind w:left="142" w:right="0"/>
              <w:jc w:val="left"/>
              <w:rPr>
                <w:rFonts w:ascii="宋体" w:hAnsi="宋体" w:cs="宋体" w:eastAsia="宋体" w:hint="default"/>
                <w:sz w:val="24"/>
                <w:szCs w:val="24"/>
              </w:rPr>
            </w:pPr>
            <w:r>
              <w:rPr>
                <w:rFonts w:ascii="宋体" w:hAnsi="宋体" w:cs="宋体" w:eastAsia="宋体" w:hint="default"/>
                <w:sz w:val="24"/>
                <w:szCs w:val="24"/>
              </w:rPr>
              <w:t>咨询</w:t>
            </w:r>
          </w:p>
        </w:tc>
        <w:tc>
          <w:tcPr>
            <w:tcW w:w="536" w:type="dxa"/>
            <w:tcBorders>
              <w:top w:val="nil" w:sz="6" w:space="0" w:color="auto"/>
              <w:left w:val="nil" w:sz="6" w:space="0" w:color="auto"/>
              <w:bottom w:val="nil" w:sz="6" w:space="0" w:color="auto"/>
              <w:right w:val="nil" w:sz="6" w:space="0" w:color="auto"/>
            </w:tcBorders>
          </w:tcPr>
          <w:p>
            <w:pPr>
              <w:pStyle w:val="TableParagraph"/>
              <w:spacing w:line="244" w:lineRule="exact"/>
              <w:ind w:left="88" w:right="0"/>
              <w:jc w:val="left"/>
              <w:rPr>
                <w:rFonts w:ascii="宋体" w:hAnsi="宋体" w:cs="宋体" w:eastAsia="宋体" w:hint="default"/>
                <w:sz w:val="24"/>
                <w:szCs w:val="24"/>
              </w:rPr>
            </w:pPr>
            <w:r>
              <w:rPr>
                <w:rFonts w:ascii="宋体" w:hAnsi="宋体" w:cs="宋体" w:eastAsia="宋体" w:hint="default"/>
                <w:w w:val="100"/>
                <w:sz w:val="24"/>
                <w:szCs w:val="24"/>
              </w:rPr>
              <w:t>公</w:t>
            </w:r>
          </w:p>
        </w:tc>
        <w:tc>
          <w:tcPr>
            <w:tcW w:w="842" w:type="dxa"/>
            <w:tcBorders>
              <w:top w:val="nil" w:sz="6" w:space="0" w:color="auto"/>
              <w:left w:val="nil" w:sz="6" w:space="0" w:color="auto"/>
              <w:bottom w:val="nil" w:sz="6" w:space="0" w:color="auto"/>
              <w:right w:val="nil" w:sz="6" w:space="0" w:color="auto"/>
            </w:tcBorders>
          </w:tcPr>
          <w:p>
            <w:pPr>
              <w:pStyle w:val="TableParagraph"/>
              <w:spacing w:line="241" w:lineRule="exact"/>
              <w:ind w:left="52" w:right="0"/>
              <w:jc w:val="center"/>
              <w:rPr>
                <w:rFonts w:ascii="宋体" w:hAnsi="宋体" w:cs="宋体" w:eastAsia="宋体" w:hint="default"/>
                <w:sz w:val="24"/>
                <w:szCs w:val="24"/>
              </w:rPr>
            </w:pPr>
            <w:r>
              <w:rPr>
                <w:rFonts w:ascii="宋体" w:hAnsi="宋体" w:cs="宋体" w:eastAsia="宋体" w:hint="default"/>
                <w:w w:val="100"/>
                <w:sz w:val="24"/>
                <w:szCs w:val="24"/>
              </w:rPr>
              <w:t>南</w:t>
            </w: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r>
        <w:trPr>
          <w:trHeight w:val="459" w:hRule="exact"/>
        </w:trPr>
        <w:tc>
          <w:tcPr>
            <w:tcW w:w="1743"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7"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631"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 w:right="0"/>
              <w:jc w:val="center"/>
              <w:rPr>
                <w:rFonts w:ascii="宋体" w:hAnsi="宋体" w:cs="宋体" w:eastAsia="宋体" w:hint="default"/>
                <w:sz w:val="24"/>
                <w:szCs w:val="24"/>
              </w:rPr>
            </w:pPr>
            <w:r>
              <w:rPr>
                <w:rFonts w:ascii="宋体" w:hAnsi="宋体" w:cs="宋体" w:eastAsia="宋体" w:hint="default"/>
                <w:w w:val="100"/>
                <w:sz w:val="24"/>
                <w:szCs w:val="24"/>
              </w:rPr>
              <w:t>业</w:t>
            </w:r>
          </w:p>
        </w:tc>
        <w:tc>
          <w:tcPr>
            <w:tcW w:w="1272" w:type="dxa"/>
            <w:tcBorders>
              <w:top w:val="nil" w:sz="6" w:space="0" w:color="auto"/>
              <w:left w:val="nil" w:sz="6" w:space="0" w:color="auto"/>
              <w:bottom w:val="nil" w:sz="6" w:space="0" w:color="auto"/>
              <w:right w:val="nil" w:sz="6" w:space="0" w:color="auto"/>
            </w:tcBorders>
          </w:tcPr>
          <w:p>
            <w:pPr/>
          </w:p>
        </w:tc>
        <w:tc>
          <w:tcPr>
            <w:tcW w:w="4782"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8" w:right="0"/>
              <w:jc w:val="left"/>
              <w:rPr>
                <w:rFonts w:ascii="宋体" w:hAnsi="宋体" w:cs="宋体" w:eastAsia="宋体" w:hint="default"/>
                <w:sz w:val="24"/>
                <w:szCs w:val="24"/>
              </w:rPr>
            </w:pPr>
            <w:r>
              <w:rPr>
                <w:rFonts w:ascii="宋体" w:hAnsi="宋体" w:cs="宋体" w:eastAsia="宋体" w:hint="default"/>
                <w:w w:val="100"/>
                <w:sz w:val="24"/>
                <w:szCs w:val="24"/>
              </w:rPr>
              <w:t>司</w:t>
            </w:r>
          </w:p>
        </w:tc>
        <w:tc>
          <w:tcPr>
            <w:tcW w:w="84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r>
    </w:tbl>
    <w:p>
      <w:pPr>
        <w:spacing w:after="0"/>
        <w:sectPr>
          <w:pgSz w:w="16840" w:h="11900" w:orient="landscape"/>
          <w:pgMar w:header="942" w:footer="942" w:top="1140" w:bottom="1140" w:left="62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00" w:orient="landscape"/>
          <w:pgMar w:header="942" w:footer="942" w:top="1140" w:bottom="1140" w:left="660" w:right="1000"/>
        </w:sectPr>
      </w:pPr>
    </w:p>
    <w:p>
      <w:pPr>
        <w:spacing w:line="240" w:lineRule="auto" w:before="6"/>
        <w:rPr>
          <w:rFonts w:ascii="Times New Roman" w:hAnsi="Times New Roman" w:cs="Times New Roman" w:eastAsia="Times New Roman" w:hint="default"/>
          <w:sz w:val="33"/>
          <w:szCs w:val="33"/>
        </w:rPr>
      </w:pPr>
    </w:p>
    <w:p>
      <w:pPr>
        <w:pStyle w:val="BodyText"/>
        <w:spacing w:line="277" w:lineRule="exact"/>
        <w:ind w:right="0"/>
        <w:jc w:val="right"/>
        <w:rPr>
          <w:rFonts w:ascii="宋体" w:hAnsi="宋体" w:cs="宋体" w:eastAsia="宋体" w:hint="default"/>
        </w:rPr>
      </w:pPr>
      <w:r>
        <w:rPr>
          <w:rFonts w:ascii="宋体" w:hAnsi="宋体" w:cs="宋体" w:eastAsia="宋体" w:hint="default"/>
          <w:w w:val="100"/>
        </w:rPr>
        <w:t>直</w:t>
      </w:r>
    </w:p>
    <w:p>
      <w:pPr>
        <w:pStyle w:val="BodyText"/>
        <w:spacing w:line="241" w:lineRule="exact"/>
        <w:ind w:left="110" w:right="0"/>
        <w:jc w:val="left"/>
        <w:rPr>
          <w:rFonts w:ascii="宋体" w:hAnsi="宋体" w:cs="宋体" w:eastAsia="宋体" w:hint="default"/>
        </w:rPr>
      </w:pPr>
      <w:r>
        <w:rPr>
          <w:rFonts w:ascii="宋体" w:hAnsi="宋体" w:cs="宋体" w:eastAsia="宋体" w:hint="default"/>
          <w:spacing w:val="17"/>
        </w:rPr>
        <w:t>重庆南天数据</w:t>
      </w:r>
    </w:p>
    <w:p>
      <w:pPr>
        <w:pStyle w:val="BodyText"/>
        <w:spacing w:line="241" w:lineRule="exact"/>
        <w:ind w:right="0"/>
        <w:jc w:val="right"/>
        <w:rPr>
          <w:rFonts w:ascii="宋体" w:hAnsi="宋体" w:cs="宋体" w:eastAsia="宋体" w:hint="default"/>
        </w:rPr>
      </w:pPr>
      <w:r>
        <w:rPr>
          <w:rFonts w:ascii="宋体" w:hAnsi="宋体" w:cs="宋体" w:eastAsia="宋体" w:hint="default"/>
          <w:w w:val="100"/>
        </w:rPr>
        <w:t>接</w:t>
      </w:r>
    </w:p>
    <w:p>
      <w:pPr>
        <w:pStyle w:val="BodyText"/>
        <w:spacing w:line="240" w:lineRule="exact"/>
        <w:ind w:left="110" w:right="0"/>
        <w:jc w:val="left"/>
        <w:rPr>
          <w:rFonts w:ascii="宋体" w:hAnsi="宋体" w:cs="宋体" w:eastAsia="宋体" w:hint="default"/>
        </w:rPr>
      </w:pPr>
      <w:r>
        <w:rPr>
          <w:rFonts w:ascii="宋体" w:hAnsi="宋体" w:cs="宋体" w:eastAsia="宋体" w:hint="default"/>
          <w:spacing w:val="17"/>
        </w:rPr>
        <w:t>资讯服务有限</w:t>
      </w:r>
    </w:p>
    <w:p>
      <w:pPr>
        <w:pStyle w:val="BodyText"/>
        <w:spacing w:line="239" w:lineRule="exact"/>
        <w:ind w:right="0"/>
        <w:jc w:val="right"/>
        <w:rPr>
          <w:rFonts w:ascii="宋体" w:hAnsi="宋体" w:cs="宋体" w:eastAsia="宋体" w:hint="default"/>
        </w:rPr>
      </w:pPr>
      <w:r>
        <w:rPr>
          <w:rFonts w:ascii="宋体" w:hAnsi="宋体" w:cs="宋体" w:eastAsia="宋体" w:hint="default"/>
          <w:w w:val="100"/>
        </w:rPr>
        <w:t>控</w:t>
      </w:r>
    </w:p>
    <w:p>
      <w:pPr>
        <w:pStyle w:val="BodyText"/>
        <w:spacing w:line="239" w:lineRule="exact"/>
        <w:ind w:left="110" w:right="0"/>
        <w:jc w:val="left"/>
        <w:rPr>
          <w:rFonts w:ascii="宋体" w:hAnsi="宋体" w:cs="宋体" w:eastAsia="宋体" w:hint="default"/>
        </w:rPr>
      </w:pPr>
      <w:r>
        <w:rPr>
          <w:rFonts w:ascii="宋体" w:hAnsi="宋体" w:cs="宋体" w:eastAsia="宋体" w:hint="default"/>
        </w:rPr>
        <w:t>公司</w:t>
      </w:r>
    </w:p>
    <w:p>
      <w:pPr>
        <w:pStyle w:val="BodyText"/>
        <w:spacing w:line="277" w:lineRule="exact"/>
        <w:ind w:right="0"/>
        <w:jc w:val="right"/>
        <w:rPr>
          <w:rFonts w:ascii="宋体" w:hAnsi="宋体" w:cs="宋体" w:eastAsia="宋体" w:hint="default"/>
        </w:rPr>
      </w:pPr>
      <w:r>
        <w:rPr>
          <w:rFonts w:ascii="宋体" w:hAnsi="宋体" w:cs="宋体" w:eastAsia="宋体" w:hint="default"/>
          <w:w w:val="100"/>
        </w:rPr>
        <w:t>股</w:t>
      </w:r>
    </w:p>
    <w:p>
      <w:pPr>
        <w:spacing w:line="240" w:lineRule="auto" w:before="6"/>
        <w:rPr>
          <w:rFonts w:ascii="宋体" w:hAnsi="宋体" w:cs="宋体" w:eastAsia="宋体" w:hint="default"/>
          <w:sz w:val="29"/>
          <w:szCs w:val="29"/>
        </w:rPr>
      </w:pPr>
      <w:r>
        <w:rPr/>
        <w:br w:type="column"/>
      </w:r>
      <w:r>
        <w:rPr>
          <w:rFonts w:ascii="宋体"/>
          <w:sz w:val="29"/>
        </w:rPr>
      </w:r>
    </w:p>
    <w:p>
      <w:pPr>
        <w:pStyle w:val="BodyText"/>
        <w:spacing w:line="240" w:lineRule="auto"/>
        <w:ind w:left="702" w:right="-12"/>
        <w:jc w:val="left"/>
        <w:rPr>
          <w:rFonts w:ascii="宋体" w:hAnsi="宋体" w:cs="宋体" w:eastAsia="宋体" w:hint="default"/>
        </w:rPr>
      </w:pPr>
      <w:r>
        <w:rPr>
          <w:rFonts w:ascii="宋体" w:hAnsi="宋体" w:cs="宋体" w:eastAsia="宋体" w:hint="default"/>
          <w:w w:val="100"/>
        </w:rPr>
        <w:t>信</w:t>
      </w:r>
    </w:p>
    <w:p>
      <w:pPr>
        <w:pStyle w:val="BodyText"/>
        <w:tabs>
          <w:tab w:pos="702" w:val="left" w:leader="none"/>
        </w:tabs>
        <w:spacing w:line="276" w:lineRule="exact" w:before="168"/>
        <w:ind w:left="110" w:right="-12"/>
        <w:jc w:val="left"/>
        <w:rPr>
          <w:rFonts w:ascii="宋体" w:hAnsi="宋体" w:cs="宋体" w:eastAsia="宋体" w:hint="default"/>
        </w:rPr>
      </w:pPr>
      <w:r>
        <w:rPr>
          <w:rFonts w:ascii="宋体" w:hAnsi="宋体" w:cs="宋体" w:eastAsia="宋体" w:hint="default"/>
        </w:rPr>
        <w:t>重</w:t>
        <w:tab/>
        <w:t>息</w:t>
      </w:r>
    </w:p>
    <w:p>
      <w:pPr>
        <w:pStyle w:val="BodyText"/>
        <w:spacing w:line="240" w:lineRule="exact"/>
        <w:ind w:left="1281" w:right="-12"/>
        <w:jc w:val="left"/>
        <w:rPr>
          <w:rFonts w:ascii="宋体" w:hAnsi="宋体" w:cs="宋体" w:eastAsia="宋体" w:hint="default"/>
        </w:rPr>
      </w:pPr>
      <w:r>
        <w:rPr>
          <w:rFonts w:ascii="宋体"/>
          <w:spacing w:val="-1"/>
        </w:rPr>
        <w:t>3,000.00</w:t>
      </w:r>
    </w:p>
    <w:p>
      <w:pPr>
        <w:pStyle w:val="BodyText"/>
        <w:tabs>
          <w:tab w:pos="702" w:val="left" w:leader="none"/>
        </w:tabs>
        <w:spacing w:line="278" w:lineRule="exact"/>
        <w:ind w:left="702" w:right="-12" w:hanging="593"/>
        <w:jc w:val="left"/>
        <w:rPr>
          <w:rFonts w:ascii="宋体" w:hAnsi="宋体" w:cs="宋体" w:eastAsia="宋体" w:hint="default"/>
        </w:rPr>
      </w:pPr>
      <w:r>
        <w:rPr>
          <w:rFonts w:ascii="宋体" w:hAnsi="宋体" w:cs="宋体" w:eastAsia="宋体" w:hint="default"/>
        </w:rPr>
        <w:t>庆</w:t>
        <w:tab/>
        <w:t>产</w:t>
      </w:r>
    </w:p>
    <w:p>
      <w:pPr>
        <w:pStyle w:val="BodyText"/>
        <w:spacing w:line="240" w:lineRule="auto" w:before="163"/>
        <w:ind w:left="702" w:right="-12"/>
        <w:jc w:val="left"/>
        <w:rPr>
          <w:rFonts w:ascii="宋体" w:hAnsi="宋体" w:cs="宋体" w:eastAsia="宋体" w:hint="default"/>
        </w:rPr>
      </w:pPr>
      <w:r>
        <w:rPr>
          <w:rFonts w:ascii="宋体" w:hAnsi="宋体" w:cs="宋体" w:eastAsia="宋体" w:hint="default"/>
          <w:w w:val="100"/>
        </w:rPr>
        <w:t>业</w:t>
      </w:r>
    </w:p>
    <w:p>
      <w:pPr>
        <w:pStyle w:val="BodyText"/>
        <w:spacing w:line="277" w:lineRule="exact" w:before="145"/>
        <w:ind w:left="110" w:right="0"/>
        <w:jc w:val="left"/>
        <w:rPr>
          <w:rFonts w:ascii="宋体" w:hAnsi="宋体" w:cs="宋体" w:eastAsia="宋体" w:hint="default"/>
        </w:rPr>
      </w:pPr>
      <w:r>
        <w:rPr/>
        <w:br w:type="column"/>
      </w:r>
      <w:r>
        <w:rPr>
          <w:rFonts w:ascii="宋体" w:hAnsi="宋体" w:cs="宋体" w:eastAsia="宋体" w:hint="default"/>
        </w:rPr>
        <w:t>设计、开发、生产、销售：计算机及信息</w:t>
      </w:r>
    </w:p>
    <w:p>
      <w:pPr>
        <w:pStyle w:val="BodyText"/>
        <w:spacing w:line="241" w:lineRule="exact"/>
        <w:ind w:right="0"/>
        <w:jc w:val="right"/>
        <w:rPr>
          <w:rFonts w:ascii="宋体" w:hAnsi="宋体" w:cs="宋体" w:eastAsia="宋体" w:hint="default"/>
        </w:rPr>
      </w:pPr>
      <w:r>
        <w:rPr>
          <w:rFonts w:ascii="宋体" w:hAnsi="宋体" w:cs="宋体" w:eastAsia="宋体" w:hint="default"/>
          <w:w w:val="100"/>
        </w:rPr>
        <w:t>有</w:t>
      </w:r>
    </w:p>
    <w:p>
      <w:pPr>
        <w:pStyle w:val="BodyText"/>
        <w:spacing w:line="241" w:lineRule="exact"/>
        <w:ind w:left="110" w:right="0"/>
        <w:jc w:val="left"/>
        <w:rPr>
          <w:rFonts w:ascii="宋体" w:hAnsi="宋体" w:cs="宋体" w:eastAsia="宋体" w:hint="default"/>
        </w:rPr>
      </w:pPr>
      <w:r>
        <w:rPr>
          <w:rFonts w:ascii="宋体" w:hAnsi="宋体" w:cs="宋体" w:eastAsia="宋体" w:hint="default"/>
        </w:rPr>
        <w:t>化应用软件、硬件、外围设备、智能终端、</w:t>
      </w:r>
    </w:p>
    <w:p>
      <w:pPr>
        <w:pStyle w:val="BodyText"/>
        <w:spacing w:line="240" w:lineRule="exact"/>
        <w:ind w:right="0"/>
        <w:jc w:val="right"/>
        <w:rPr>
          <w:rFonts w:ascii="宋体" w:hAnsi="宋体" w:cs="宋体" w:eastAsia="宋体" w:hint="default"/>
        </w:rPr>
      </w:pPr>
      <w:r>
        <w:rPr>
          <w:rFonts w:ascii="宋体" w:hAnsi="宋体" w:cs="宋体" w:eastAsia="宋体" w:hint="default"/>
          <w:w w:val="100"/>
        </w:rPr>
        <w:t>限</w:t>
      </w:r>
    </w:p>
    <w:p>
      <w:pPr>
        <w:pStyle w:val="BodyText"/>
        <w:spacing w:line="240" w:lineRule="exact"/>
        <w:ind w:left="110" w:right="0"/>
        <w:jc w:val="left"/>
        <w:rPr>
          <w:rFonts w:ascii="宋体" w:hAnsi="宋体" w:cs="宋体" w:eastAsia="宋体" w:hint="default"/>
        </w:rPr>
      </w:pPr>
      <w:r>
        <w:rPr>
          <w:rFonts w:ascii="宋体" w:hAnsi="宋体" w:cs="宋体" w:eastAsia="宋体" w:hint="default"/>
        </w:rPr>
        <w:t>机电产品，互联网及移动互联网信息化系</w:t>
      </w:r>
    </w:p>
    <w:p>
      <w:pPr>
        <w:pStyle w:val="BodyText"/>
        <w:spacing w:line="240" w:lineRule="exact"/>
        <w:ind w:right="0"/>
        <w:jc w:val="right"/>
        <w:rPr>
          <w:rFonts w:ascii="宋体" w:hAnsi="宋体" w:cs="宋体" w:eastAsia="宋体" w:hint="default"/>
        </w:rPr>
      </w:pPr>
      <w:r>
        <w:rPr>
          <w:rFonts w:ascii="宋体" w:hAnsi="宋体" w:cs="宋体" w:eastAsia="宋体" w:hint="default"/>
          <w:w w:val="100"/>
        </w:rPr>
        <w:t>公</w:t>
      </w:r>
    </w:p>
    <w:p>
      <w:pPr>
        <w:pStyle w:val="BodyText"/>
        <w:spacing w:line="239" w:lineRule="exact"/>
        <w:ind w:left="110" w:right="0"/>
        <w:jc w:val="left"/>
        <w:rPr>
          <w:rFonts w:ascii="宋体" w:hAnsi="宋体" w:cs="宋体" w:eastAsia="宋体" w:hint="default"/>
        </w:rPr>
      </w:pPr>
      <w:r>
        <w:rPr>
          <w:rFonts w:ascii="宋体" w:hAnsi="宋体" w:cs="宋体" w:eastAsia="宋体" w:hint="default"/>
        </w:rPr>
        <w:t>统集成、技术服务、技术咨询、自产产品</w:t>
      </w:r>
    </w:p>
    <w:p>
      <w:pPr>
        <w:pStyle w:val="BodyText"/>
        <w:spacing w:line="239" w:lineRule="exact"/>
        <w:ind w:right="0"/>
        <w:jc w:val="right"/>
        <w:rPr>
          <w:rFonts w:ascii="宋体" w:hAnsi="宋体" w:cs="宋体" w:eastAsia="宋体" w:hint="default"/>
        </w:rPr>
      </w:pPr>
      <w:r>
        <w:rPr>
          <w:rFonts w:ascii="宋体" w:hAnsi="宋体" w:cs="宋体" w:eastAsia="宋体" w:hint="default"/>
          <w:w w:val="100"/>
        </w:rPr>
        <w:t>司</w:t>
      </w:r>
    </w:p>
    <w:p>
      <w:pPr>
        <w:pStyle w:val="BodyText"/>
        <w:spacing w:line="277" w:lineRule="exact"/>
        <w:ind w:left="110" w:right="0"/>
        <w:jc w:val="left"/>
        <w:rPr>
          <w:rFonts w:ascii="宋体" w:hAnsi="宋体" w:cs="宋体" w:eastAsia="宋体" w:hint="default"/>
        </w:rPr>
      </w:pPr>
      <w:r>
        <w:rPr>
          <w:rFonts w:ascii="宋体" w:hAnsi="宋体" w:cs="宋体" w:eastAsia="宋体" w:hint="default"/>
        </w:rPr>
        <w:t>的安装、调试、维修、系统集成。</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899" w:val="left" w:leader="none"/>
          <w:tab w:pos="2416" w:val="left" w:leader="none"/>
          <w:tab w:pos="4202" w:val="left" w:leader="none"/>
        </w:tabs>
        <w:spacing w:line="240" w:lineRule="auto" w:before="163"/>
        <w:ind w:left="110" w:right="0"/>
        <w:jc w:val="left"/>
        <w:rPr>
          <w:rFonts w:ascii="宋体" w:hAnsi="宋体" w:cs="宋体" w:eastAsia="宋体" w:hint="default"/>
        </w:rPr>
      </w:pPr>
      <w:r>
        <w:rPr>
          <w:rFonts w:ascii="宋体" w:hAnsi="宋体" w:cs="宋体" w:eastAsia="宋体" w:hint="default"/>
          <w:spacing w:val="-1"/>
        </w:rPr>
        <w:t>雷坚</w:t>
        <w:tab/>
        <w:t>56563625-x</w:t>
        <w:tab/>
        <w:t>3,000.00</w:t>
        <w:tab/>
      </w:r>
      <w:r>
        <w:rPr>
          <w:rFonts w:ascii="宋体" w:hAnsi="宋体" w:cs="宋体" w:eastAsia="宋体" w:hint="default"/>
        </w:rPr>
        <w:t>无</w:t>
      </w:r>
    </w:p>
    <w:p>
      <w:pPr>
        <w:spacing w:after="0" w:line="240" w:lineRule="auto"/>
        <w:jc w:val="left"/>
        <w:rPr>
          <w:rFonts w:ascii="宋体" w:hAnsi="宋体" w:cs="宋体" w:eastAsia="宋体" w:hint="default"/>
        </w:rPr>
        <w:sectPr>
          <w:type w:val="continuous"/>
          <w:pgSz w:w="16840" w:h="11900" w:orient="landscape"/>
          <w:pgMar w:top="900" w:bottom="280" w:left="660" w:right="1000"/>
          <w:cols w:num="4" w:equalWidth="0">
            <w:col w:w="2216" w:space="319"/>
            <w:col w:w="2242" w:space="175"/>
            <w:col w:w="5079" w:space="304"/>
            <w:col w:w="4845"/>
          </w:cols>
        </w:sectPr>
      </w:pPr>
    </w:p>
    <w:p>
      <w:pPr>
        <w:spacing w:line="240" w:lineRule="auto" w:before="5"/>
        <w:rPr>
          <w:rFonts w:ascii="宋体" w:hAnsi="宋体" w:cs="宋体" w:eastAsia="宋体" w:hint="default"/>
          <w:sz w:val="16"/>
          <w:szCs w:val="16"/>
        </w:rPr>
      </w:pPr>
    </w:p>
    <w:p>
      <w:pPr>
        <w:pStyle w:val="BodyText"/>
        <w:spacing w:line="240" w:lineRule="auto" w:before="30"/>
        <w:ind w:left="779" w:right="0"/>
        <w:jc w:val="left"/>
        <w:rPr>
          <w:rFonts w:ascii="宋体" w:hAnsi="宋体" w:cs="宋体" w:eastAsia="宋体" w:hint="default"/>
        </w:rPr>
      </w:pPr>
      <w:r>
        <w:rPr>
          <w:rFonts w:ascii="宋体" w:hAnsi="宋体" w:cs="宋体" w:eastAsia="宋体" w:hint="default"/>
        </w:rPr>
        <w:t>（续）</w:t>
      </w:r>
    </w:p>
    <w:p>
      <w:pPr>
        <w:spacing w:line="240" w:lineRule="auto" w:before="11"/>
        <w:rPr>
          <w:rFonts w:ascii="宋体" w:hAnsi="宋体" w:cs="宋体" w:eastAsia="宋体" w:hint="default"/>
          <w:sz w:val="16"/>
          <w:szCs w:val="16"/>
        </w:rPr>
      </w:pPr>
    </w:p>
    <w:p>
      <w:pPr>
        <w:pStyle w:val="BodyText"/>
        <w:spacing w:line="240" w:lineRule="auto" w:before="27"/>
        <w:ind w:right="132"/>
        <w:jc w:val="right"/>
        <w:rPr>
          <w:rFonts w:ascii="宋体" w:hAnsi="宋体" w:cs="宋体" w:eastAsia="宋体" w:hint="default"/>
        </w:rPr>
      </w:pPr>
      <w:r>
        <w:rPr>
          <w:rFonts w:ascii="宋体" w:hAnsi="宋体" w:cs="宋体" w:eastAsia="宋体" w:hint="default"/>
          <w:spacing w:val="-1"/>
        </w:rPr>
        <w:t>金额单位：人民币万元</w:t>
      </w:r>
    </w:p>
    <w:p>
      <w:pPr>
        <w:spacing w:line="240" w:lineRule="auto" w:before="9"/>
        <w:rPr>
          <w:rFonts w:ascii="宋体" w:hAnsi="宋体" w:cs="宋体" w:eastAsia="宋体" w:hint="default"/>
          <w:sz w:val="16"/>
          <w:szCs w:val="16"/>
        </w:rPr>
      </w:pPr>
    </w:p>
    <w:p>
      <w:pPr>
        <w:pStyle w:val="BodyText"/>
        <w:spacing w:line="240" w:lineRule="auto" w:before="27"/>
        <w:ind w:right="1118"/>
        <w:jc w:val="right"/>
        <w:rPr>
          <w:rFonts w:ascii="宋体" w:hAnsi="宋体" w:cs="宋体" w:eastAsia="宋体" w:hint="default"/>
        </w:rPr>
      </w:pPr>
      <w:r>
        <w:rPr>
          <w:rFonts w:ascii="宋体" w:hAnsi="宋体" w:cs="宋体" w:eastAsia="宋体" w:hint="default"/>
          <w:spacing w:val="-1"/>
        </w:rPr>
        <w:t>从母公司所有者权益</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6840" w:h="11900" w:orient="landscape"/>
          <w:pgMar w:top="900" w:bottom="280" w:left="660" w:right="1000"/>
        </w:sect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pStyle w:val="BodyText"/>
        <w:tabs>
          <w:tab w:pos="3165" w:val="left" w:leader="none"/>
        </w:tabs>
        <w:spacing w:line="240" w:lineRule="auto"/>
        <w:ind w:left="1139" w:right="-13"/>
        <w:jc w:val="left"/>
        <w:rPr>
          <w:rFonts w:ascii="宋体" w:hAnsi="宋体" w:cs="宋体" w:eastAsia="宋体" w:hint="default"/>
        </w:rPr>
      </w:pPr>
      <w:r>
        <w:rPr>
          <w:rFonts w:ascii="宋体" w:hAnsi="宋体" w:cs="宋体" w:eastAsia="宋体" w:hint="default"/>
          <w:spacing w:val="-1"/>
        </w:rPr>
        <w:t>子公司全称</w:t>
        <w:tab/>
        <w:t>持股比例（%）</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396" w:lineRule="auto" w:before="169"/>
        <w:ind w:left="360" w:right="-15" w:firstLine="180"/>
        <w:jc w:val="left"/>
        <w:rPr>
          <w:rFonts w:ascii="宋体" w:hAnsi="宋体" w:cs="宋体" w:eastAsia="宋体" w:hint="default"/>
        </w:rPr>
      </w:pPr>
      <w:r>
        <w:rPr>
          <w:rFonts w:ascii="宋体" w:hAnsi="宋体" w:cs="宋体" w:eastAsia="宋体" w:hint="default"/>
        </w:rPr>
        <w:t>表决权</w:t>
      </w:r>
      <w:r>
        <w:rPr>
          <w:rFonts w:ascii="宋体" w:hAnsi="宋体" w:cs="宋体" w:eastAsia="宋体" w:hint="default"/>
          <w:w w:val="100"/>
        </w:rPr>
        <w:t> </w:t>
      </w:r>
      <w:r>
        <w:rPr>
          <w:rFonts w:ascii="宋体" w:hAnsi="宋体" w:cs="宋体" w:eastAsia="宋体" w:hint="default"/>
          <w:spacing w:val="-1"/>
        </w:rPr>
        <w:t>比例（%）</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32"/>
          <w:szCs w:val="32"/>
        </w:rPr>
      </w:pPr>
    </w:p>
    <w:p>
      <w:pPr>
        <w:pStyle w:val="BodyText"/>
        <w:spacing w:line="240" w:lineRule="auto"/>
        <w:ind w:left="324" w:right="-10"/>
        <w:jc w:val="left"/>
        <w:rPr>
          <w:rFonts w:ascii="宋体" w:hAnsi="宋体" w:cs="宋体" w:eastAsia="宋体" w:hint="default"/>
        </w:rPr>
      </w:pPr>
      <w:r>
        <w:rPr>
          <w:rFonts w:ascii="宋体" w:hAnsi="宋体" w:cs="宋体" w:eastAsia="宋体" w:hint="default"/>
        </w:rPr>
        <w:t>是否合并报表</w:t>
      </w:r>
      <w:r>
        <w:rPr>
          <w:rFonts w:ascii="宋体" w:hAnsi="宋体" w:cs="宋体" w:eastAsia="宋体" w:hint="default"/>
          <w:spacing w:val="65"/>
        </w:rPr>
        <w:t> </w:t>
      </w:r>
      <w:r>
        <w:rPr>
          <w:rFonts w:ascii="宋体" w:hAnsi="宋体" w:cs="宋体" w:eastAsia="宋体" w:hint="default"/>
        </w:rPr>
        <w:t>少数股东权益</w:t>
      </w:r>
    </w:p>
    <w:p>
      <w:pPr>
        <w:spacing w:line="240" w:lineRule="auto" w:before="8"/>
        <w:rPr>
          <w:rFonts w:ascii="宋体" w:hAnsi="宋体" w:cs="宋体" w:eastAsia="宋体" w:hint="default"/>
          <w:sz w:val="18"/>
          <w:szCs w:val="18"/>
        </w:rPr>
      </w:pPr>
      <w:r>
        <w:rPr/>
        <w:br w:type="column"/>
      </w:r>
      <w:r>
        <w:rPr>
          <w:rFonts w:ascii="宋体"/>
          <w:sz w:val="18"/>
        </w:rPr>
      </w:r>
    </w:p>
    <w:p>
      <w:pPr>
        <w:pStyle w:val="BodyText"/>
        <w:spacing w:line="381" w:lineRule="auto"/>
        <w:ind w:left="255" w:right="0"/>
        <w:jc w:val="both"/>
        <w:rPr>
          <w:rFonts w:ascii="宋体" w:hAnsi="宋体" w:cs="宋体" w:eastAsia="宋体" w:hint="default"/>
        </w:rPr>
      </w:pPr>
      <w:r>
        <w:rPr>
          <w:rFonts w:ascii="宋体" w:hAnsi="宋体" w:cs="宋体" w:eastAsia="宋体" w:hint="default"/>
          <w:spacing w:val="-1"/>
        </w:rPr>
        <w:t>少数股东权益中</w:t>
      </w:r>
      <w:r>
        <w:rPr>
          <w:rFonts w:ascii="宋体" w:hAnsi="宋体" w:cs="宋体" w:eastAsia="宋体" w:hint="default"/>
          <w:w w:val="100"/>
        </w:rPr>
        <w:t> </w:t>
      </w:r>
      <w:r>
        <w:rPr>
          <w:rFonts w:ascii="宋体" w:hAnsi="宋体" w:cs="宋体" w:eastAsia="宋体" w:hint="default"/>
          <w:spacing w:val="-1"/>
        </w:rPr>
        <w:t>用于冲减少数股</w:t>
      </w:r>
      <w:r>
        <w:rPr>
          <w:rFonts w:ascii="宋体" w:hAnsi="宋体" w:cs="宋体" w:eastAsia="宋体" w:hint="default"/>
          <w:w w:val="100"/>
        </w:rPr>
        <w:t> </w:t>
      </w:r>
      <w:r>
        <w:rPr>
          <w:rFonts w:ascii="宋体" w:hAnsi="宋体" w:cs="宋体" w:eastAsia="宋体" w:hint="default"/>
        </w:rPr>
        <w:t>东损益的金额</w:t>
      </w:r>
    </w:p>
    <w:p>
      <w:pPr>
        <w:pStyle w:val="BodyText"/>
        <w:spacing w:line="240" w:lineRule="auto" w:before="27"/>
        <w:ind w:left="238" w:right="0"/>
        <w:jc w:val="left"/>
        <w:rPr>
          <w:rFonts w:ascii="宋体" w:hAnsi="宋体" w:cs="宋体" w:eastAsia="宋体" w:hint="default"/>
        </w:rPr>
      </w:pPr>
      <w:r>
        <w:rPr/>
        <w:br w:type="column"/>
      </w:r>
      <w:r>
        <w:rPr>
          <w:rFonts w:ascii="宋体" w:hAnsi="宋体" w:cs="宋体" w:eastAsia="宋体" w:hint="default"/>
        </w:rPr>
        <w:t>冲减子公司少数股东</w:t>
      </w:r>
    </w:p>
    <w:p>
      <w:pPr>
        <w:pStyle w:val="BodyText"/>
        <w:spacing w:line="276" w:lineRule="exact" w:before="166"/>
        <w:ind w:left="238" w:right="0"/>
        <w:jc w:val="left"/>
        <w:rPr>
          <w:rFonts w:ascii="宋体" w:hAnsi="宋体" w:cs="宋体" w:eastAsia="宋体" w:hint="default"/>
        </w:rPr>
      </w:pPr>
      <w:r>
        <w:rPr>
          <w:rFonts w:ascii="宋体" w:hAnsi="宋体" w:cs="宋体" w:eastAsia="宋体" w:hint="default"/>
        </w:rPr>
        <w:t>分担的本期亏损超过</w:t>
      </w:r>
    </w:p>
    <w:p>
      <w:pPr>
        <w:pStyle w:val="BodyText"/>
        <w:spacing w:line="240" w:lineRule="exact"/>
        <w:ind w:right="283"/>
        <w:jc w:val="right"/>
        <w:rPr>
          <w:rFonts w:ascii="宋体" w:hAnsi="宋体" w:cs="宋体" w:eastAsia="宋体" w:hint="default"/>
        </w:rPr>
      </w:pPr>
      <w:r>
        <w:rPr>
          <w:rFonts w:ascii="宋体" w:hAnsi="宋体" w:cs="宋体" w:eastAsia="宋体" w:hint="default"/>
          <w:spacing w:val="-1"/>
        </w:rPr>
        <w:t>注释</w:t>
      </w:r>
    </w:p>
    <w:p>
      <w:pPr>
        <w:pStyle w:val="BodyText"/>
        <w:spacing w:line="278" w:lineRule="exact"/>
        <w:ind w:left="238" w:right="0"/>
        <w:jc w:val="left"/>
        <w:rPr>
          <w:rFonts w:ascii="宋体" w:hAnsi="宋体" w:cs="宋体" w:eastAsia="宋体" w:hint="default"/>
        </w:rPr>
      </w:pPr>
      <w:r>
        <w:rPr>
          <w:rFonts w:ascii="宋体" w:hAnsi="宋体" w:cs="宋体" w:eastAsia="宋体" w:hint="default"/>
        </w:rPr>
        <w:t>少数股东在该子公司</w:t>
      </w:r>
    </w:p>
    <w:p>
      <w:pPr>
        <w:pStyle w:val="BodyText"/>
        <w:spacing w:line="364" w:lineRule="auto" w:before="166"/>
        <w:ind w:left="358" w:right="1110" w:hanging="120"/>
        <w:jc w:val="left"/>
        <w:rPr>
          <w:rFonts w:ascii="宋体" w:hAnsi="宋体" w:cs="宋体" w:eastAsia="宋体" w:hint="default"/>
        </w:rPr>
      </w:pPr>
      <w:r>
        <w:rPr/>
        <w:pict>
          <v:group style="position:absolute;margin-left:55.189678pt;margin-top:53.275532pt;width:129.85pt;height:.1pt;mso-position-horizontal-relative:page;mso-position-vertical-relative:paragraph;z-index:6112" coordorigin="1104,1066" coordsize="2597,2">
            <v:shape style="position:absolute;left:1104;top:1066;width:2597;height:2" coordorigin="1104,1066" coordsize="2597,0" path="m1104,1066l3701,1066e" filled="false" stroked="true" strokeweight=".479531pt" strokecolor="#000000">
              <v:path arrowok="t"/>
            </v:shape>
            <w10:wrap type="none"/>
          </v:group>
        </w:pict>
      </w:r>
      <w:r>
        <w:rPr/>
        <w:pict>
          <v:group style="position:absolute;margin-left:192.109192pt;margin-top:53.275532pt;width:70.95pt;height:.1pt;mso-position-horizontal-relative:page;mso-position-vertical-relative:paragraph;z-index:6136" coordorigin="3842,1066" coordsize="1419,2">
            <v:shape style="position:absolute;left:3842;top:1066;width:1419;height:2" coordorigin="3842,1066" coordsize="1419,0" path="m3842,1066l5261,1066e" filled="false" stroked="true" strokeweight=".479531pt" strokecolor="#000000">
              <v:path arrowok="t"/>
            </v:shape>
            <w10:wrap type="none"/>
          </v:group>
        </w:pict>
      </w:r>
      <w:r>
        <w:rPr/>
        <w:pict>
          <v:group style="position:absolute;margin-left:277.189209pt;margin-top:53.275532pt;width:78pt;height:.1pt;mso-position-horizontal-relative:page;mso-position-vertical-relative:paragraph;z-index:6160" coordorigin="5544,1066" coordsize="1560,2">
            <v:shape style="position:absolute;left:5544;top:1066;width:1560;height:2" coordorigin="5544,1066" coordsize="1560,0" path="m5544,1066l7104,1066e" filled="false" stroked="true" strokeweight=".479531pt" strokecolor="#000000">
              <v:path arrowok="t"/>
            </v:shape>
            <w10:wrap type="none"/>
          </v:group>
        </w:pict>
      </w:r>
      <w:r>
        <w:rPr/>
        <w:pict>
          <v:group style="position:absolute;margin-left:362.269196pt;margin-top:53.275532pt;width:70.95pt;height:.1pt;mso-position-horizontal-relative:page;mso-position-vertical-relative:paragraph;z-index:6184" coordorigin="7245,1066" coordsize="1419,2">
            <v:shape style="position:absolute;left:7245;top:1066;width:1419;height:2" coordorigin="7245,1066" coordsize="1419,0" path="m7245,1066l8664,1066e" filled="false" stroked="true" strokeweight=".479531pt" strokecolor="#000000">
              <v:path arrowok="t"/>
            </v:shape>
            <w10:wrap type="none"/>
          </v:group>
        </w:pict>
      </w:r>
      <w:r>
        <w:rPr/>
        <w:pict>
          <v:group style="position:absolute;margin-left:439.909424pt;margin-top:53.035767pt;width:177.75pt;height:.5pt;mso-position-horizontal-relative:page;mso-position-vertical-relative:paragraph;z-index:6208" coordorigin="8798,1061" coordsize="3555,10">
            <v:group style="position:absolute;left:8803;top:1066;width:1560;height:2" coordorigin="8803,1066" coordsize="1560,2">
              <v:shape style="position:absolute;left:8803;top:1066;width:1560;height:2" coordorigin="8803,1066" coordsize="1560,0" path="m8803,1066l10363,1066e" filled="false" stroked="true" strokeweight=".479531pt" strokecolor="#000000">
                <v:path arrowok="t"/>
              </v:shape>
            </v:group>
            <v:group style="position:absolute;left:10363;top:1066;width:10;height:2" coordorigin="10363,1066" coordsize="10,2">
              <v:shape style="position:absolute;left:10363;top:1066;width:10;height:2" coordorigin="10363,1066" coordsize="10,0" path="m10363,1066l10373,1066e" filled="false" stroked="true" strokeweight=".479531pt" strokecolor="#000000">
                <v:path arrowok="t"/>
              </v:shape>
            </v:group>
            <v:group style="position:absolute;left:10373;top:1066;width:132;height:2" coordorigin="10373,1066" coordsize="132,2">
              <v:shape style="position:absolute;left:10373;top:1066;width:132;height:2" coordorigin="10373,1066" coordsize="132,0" path="m10373,1066l10505,1066e" filled="false" stroked="true" strokeweight=".479531pt" strokecolor="#000000">
                <v:path arrowok="t"/>
              </v:shape>
            </v:group>
            <v:group style="position:absolute;left:10505;top:1066;width:10;height:2" coordorigin="10505,1066" coordsize="10,2">
              <v:shape style="position:absolute;left:10505;top:1066;width:10;height:2" coordorigin="10505,1066" coordsize="10,0" path="m10505,1066l10514,1066e" filled="false" stroked="true" strokeweight=".479531pt" strokecolor="#000000">
                <v:path arrowok="t"/>
              </v:shape>
            </v:group>
            <v:group style="position:absolute;left:10514;top:1066;width:1834;height:2" coordorigin="10514,1066" coordsize="1834,2">
              <v:shape style="position:absolute;left:10514;top:1066;width:1834;height:2" coordorigin="10514,1066" coordsize="1834,0" path="m10514,1066l12348,1066e" filled="false" stroked="true" strokeweight=".479531pt" strokecolor="#000000">
                <v:path arrowok="t"/>
              </v:shape>
            </v:group>
            <w10:wrap type="none"/>
          </v:group>
        </w:pict>
      </w:r>
      <w:r>
        <w:rPr/>
        <w:pict>
          <v:group style="position:absolute;margin-left:624.469177pt;margin-top:53.275532pt;width:113.4pt;height:.1pt;mso-position-horizontal-relative:page;mso-position-vertical-relative:paragraph;z-index:-1037488" coordorigin="12489,1066" coordsize="2268,2">
            <v:shape style="position:absolute;left:12489;top:1066;width:2268;height:2" coordorigin="12489,1066" coordsize="2268,0" path="m12489,1066l14757,1066e" filled="false" stroked="true" strokeweight=".479531pt" strokecolor="#000000">
              <v:path arrowok="t"/>
            </v:shape>
            <w10:wrap type="none"/>
          </v:group>
        </w:pict>
      </w:r>
      <w:r>
        <w:rPr/>
        <w:pict>
          <v:group style="position:absolute;margin-left:744.949158pt;margin-top:53.275532pt;width:41.3pt;height:.1pt;mso-position-horizontal-relative:page;mso-position-vertical-relative:paragraph;z-index:6256" coordorigin="14899,1066" coordsize="826,2">
            <v:shape style="position:absolute;left:14899;top:1066;width:826;height:2" coordorigin="14899,1066" coordsize="826,0" path="m14899,1066l15725,1066e" filled="false" stroked="true" strokeweight=".479531pt" strokecolor="#000000">
              <v:path arrowok="t"/>
            </v:shape>
            <w10:wrap type="none"/>
          </v:group>
        </w:pict>
      </w:r>
      <w:r>
        <w:rPr>
          <w:rFonts w:ascii="宋体" w:hAnsi="宋体" w:cs="宋体" w:eastAsia="宋体" w:hint="default"/>
          <w:spacing w:val="-1"/>
        </w:rPr>
        <w:t>期初所有者权益中所</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享有份额后的余额</w:t>
      </w:r>
    </w:p>
    <w:p>
      <w:pPr>
        <w:spacing w:after="0" w:line="364" w:lineRule="auto"/>
        <w:jc w:val="left"/>
        <w:rPr>
          <w:rFonts w:ascii="宋体" w:hAnsi="宋体" w:cs="宋体" w:eastAsia="宋体" w:hint="default"/>
        </w:rPr>
        <w:sectPr>
          <w:type w:val="continuous"/>
          <w:pgSz w:w="16840" w:h="11900" w:orient="landscape"/>
          <w:pgMar w:top="900" w:bottom="280" w:left="660" w:right="1000"/>
          <w:cols w:num="5" w:equalWidth="0">
            <w:col w:w="4726" w:space="40"/>
            <w:col w:w="1441" w:space="40"/>
            <w:col w:w="3400" w:space="40"/>
            <w:col w:w="1936" w:space="40"/>
            <w:col w:w="3517"/>
          </w:cols>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6840" w:h="11900" w:orient="landscape"/>
          <w:pgMar w:top="900" w:bottom="280" w:left="660" w:right="1000"/>
        </w:sectPr>
      </w:pPr>
    </w:p>
    <w:p>
      <w:pPr>
        <w:pStyle w:val="BodyText"/>
        <w:spacing w:line="367" w:lineRule="auto" w:before="27"/>
        <w:ind w:left="472" w:right="-3"/>
        <w:jc w:val="left"/>
        <w:rPr>
          <w:rFonts w:ascii="宋体" w:hAnsi="宋体" w:cs="宋体" w:eastAsia="宋体" w:hint="default"/>
        </w:rPr>
      </w:pPr>
      <w:r>
        <w:rPr>
          <w:rFonts w:ascii="宋体" w:hAnsi="宋体" w:cs="宋体" w:eastAsia="宋体" w:hint="default"/>
          <w:spacing w:val="13"/>
        </w:rPr>
        <w:t>北京南天信息工程有限</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公司</w:t>
      </w:r>
    </w:p>
    <w:p>
      <w:pPr>
        <w:spacing w:line="240" w:lineRule="auto" w:before="5"/>
        <w:rPr>
          <w:rFonts w:ascii="宋体" w:hAnsi="宋体" w:cs="宋体" w:eastAsia="宋体" w:hint="default"/>
          <w:sz w:val="20"/>
          <w:szCs w:val="20"/>
        </w:rPr>
      </w:pPr>
      <w:r>
        <w:rPr/>
        <w:br w:type="column"/>
      </w:r>
      <w:r>
        <w:rPr>
          <w:rFonts w:ascii="宋体"/>
          <w:sz w:val="20"/>
        </w:rPr>
      </w:r>
    </w:p>
    <w:p>
      <w:pPr>
        <w:pStyle w:val="BodyText"/>
        <w:tabs>
          <w:tab w:pos="2246" w:val="left" w:leader="none"/>
          <w:tab w:pos="4113" w:val="left" w:leader="none"/>
        </w:tabs>
        <w:spacing w:line="240" w:lineRule="auto"/>
        <w:ind w:left="472" w:right="0"/>
        <w:jc w:val="left"/>
        <w:rPr>
          <w:rFonts w:ascii="宋体" w:hAnsi="宋体" w:cs="宋体" w:eastAsia="宋体" w:hint="default"/>
        </w:rPr>
      </w:pPr>
      <w:r>
        <w:rPr>
          <w:rFonts w:ascii="宋体" w:hAnsi="宋体" w:cs="宋体" w:eastAsia="宋体" w:hint="default"/>
          <w:spacing w:val="-1"/>
        </w:rPr>
        <w:t>100.00</w:t>
        <w:tab/>
        <w:t>100.00</w:t>
        <w:tab/>
      </w:r>
      <w:r>
        <w:rPr>
          <w:rFonts w:ascii="宋体" w:hAnsi="宋体" w:cs="宋体" w:eastAsia="宋体" w:hint="default"/>
        </w:rPr>
        <w:t>是</w:t>
      </w:r>
    </w:p>
    <w:p>
      <w:pPr>
        <w:spacing w:after="0" w:line="240" w:lineRule="auto"/>
        <w:jc w:val="left"/>
        <w:rPr>
          <w:rFonts w:ascii="宋体" w:hAnsi="宋体" w:cs="宋体" w:eastAsia="宋体" w:hint="default"/>
        </w:rPr>
        <w:sectPr>
          <w:type w:val="continuous"/>
          <w:pgSz w:w="16840" w:h="11900" w:orient="landscape"/>
          <w:pgMar w:top="900" w:bottom="280" w:left="660" w:right="1000"/>
          <w:cols w:num="2" w:equalWidth="0">
            <w:col w:w="3020" w:space="40"/>
            <w:col w:w="12120"/>
          </w:cols>
        </w:sectPr>
      </w:pPr>
    </w:p>
    <w:p>
      <w:pPr>
        <w:pStyle w:val="BodyText"/>
        <w:spacing w:line="364" w:lineRule="auto" w:before="120"/>
        <w:ind w:left="472" w:right="-3"/>
        <w:jc w:val="left"/>
        <w:rPr>
          <w:rFonts w:ascii="宋体" w:hAnsi="宋体" w:cs="宋体" w:eastAsia="宋体" w:hint="default"/>
        </w:rPr>
      </w:pPr>
      <w:r>
        <w:rPr>
          <w:rFonts w:ascii="宋体" w:hAnsi="宋体" w:cs="宋体" w:eastAsia="宋体" w:hint="default"/>
          <w:spacing w:val="13"/>
        </w:rPr>
        <w:t>广州南天电脑系统有限</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公司</w:t>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2243" w:val="left" w:leader="none"/>
          <w:tab w:pos="4113" w:val="left" w:leader="none"/>
        </w:tabs>
        <w:spacing w:line="240" w:lineRule="auto"/>
        <w:ind w:left="472" w:right="0"/>
        <w:jc w:val="left"/>
        <w:rPr>
          <w:rFonts w:ascii="宋体" w:hAnsi="宋体" w:cs="宋体" w:eastAsia="宋体" w:hint="default"/>
        </w:rPr>
      </w:pPr>
      <w:r>
        <w:rPr>
          <w:rFonts w:ascii="宋体" w:hAnsi="宋体" w:cs="宋体" w:eastAsia="宋体" w:hint="default"/>
          <w:spacing w:val="-1"/>
        </w:rPr>
        <w:t>100.00</w:t>
        <w:tab/>
        <w:t>100.00</w:t>
        <w:tab/>
      </w:r>
      <w:r>
        <w:rPr>
          <w:rFonts w:ascii="宋体" w:hAnsi="宋体" w:cs="宋体" w:eastAsia="宋体" w:hint="default"/>
        </w:rPr>
        <w:t>是</w:t>
      </w:r>
    </w:p>
    <w:p>
      <w:pPr>
        <w:spacing w:after="0" w:line="240" w:lineRule="auto"/>
        <w:jc w:val="left"/>
        <w:rPr>
          <w:rFonts w:ascii="宋体" w:hAnsi="宋体" w:cs="宋体" w:eastAsia="宋体" w:hint="default"/>
        </w:rPr>
        <w:sectPr>
          <w:type w:val="continuous"/>
          <w:pgSz w:w="16840" w:h="11900" w:orient="landscape"/>
          <w:pgMar w:top="900" w:bottom="280" w:left="660" w:right="1000"/>
          <w:cols w:num="2" w:equalWidth="0">
            <w:col w:w="3020" w:space="48"/>
            <w:col w:w="12112"/>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2842"/>
        <w:gridCol w:w="1506"/>
        <w:gridCol w:w="1820"/>
        <w:gridCol w:w="1390"/>
        <w:gridCol w:w="1330"/>
      </w:tblGrid>
      <w:tr>
        <w:trPr>
          <w:trHeight w:val="58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pacing w:val="13"/>
                <w:sz w:val="24"/>
                <w:szCs w:val="24"/>
              </w:rPr>
              <w:t>上海南天电脑系统有限</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523"/>
              <w:jc w:val="right"/>
              <w:rPr>
                <w:rFonts w:ascii="宋体" w:hAnsi="宋体" w:cs="宋体" w:eastAsia="宋体" w:hint="default"/>
                <w:sz w:val="24"/>
                <w:szCs w:val="24"/>
              </w:rPr>
            </w:pPr>
            <w:r>
              <w:rPr>
                <w:rFonts w:ascii="宋体"/>
                <w:spacing w:val="-1"/>
                <w:sz w:val="24"/>
              </w:rPr>
              <w:t>100.00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47"/>
              <w:jc w:val="center"/>
              <w:rPr>
                <w:rFonts w:ascii="宋体" w:hAnsi="宋体" w:cs="宋体" w:eastAsia="宋体" w:hint="default"/>
                <w:sz w:val="24"/>
                <w:szCs w:val="24"/>
              </w:rPr>
            </w:pPr>
            <w:r>
              <w:rPr>
                <w:rFonts w:ascii="宋体"/>
                <w:sz w:val="24"/>
              </w:rPr>
              <w:t>100.00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w w:val="100"/>
                <w:sz w:val="24"/>
                <w:szCs w:val="24"/>
              </w:rPr>
              <w:t>是</w:t>
            </w:r>
          </w:p>
        </w:tc>
        <w:tc>
          <w:tcPr>
            <w:tcW w:w="1330" w:type="dxa"/>
            <w:vMerge w:val="restart"/>
            <w:tcBorders>
              <w:top w:val="nil" w:sz="6" w:space="0" w:color="auto"/>
              <w:left w:val="nil" w:sz="6" w:space="0" w:color="auto"/>
              <w:right w:val="nil" w:sz="6" w:space="0" w:color="auto"/>
            </w:tcBorders>
          </w:tcPr>
          <w:p>
            <w:pPr/>
          </w:p>
        </w:tc>
      </w:tr>
      <w:tr>
        <w:trPr>
          <w:trHeight w:val="40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vMerge/>
            <w:tcBorders>
              <w:left w:val="nil" w:sz="6" w:space="0" w:color="auto"/>
              <w:right w:val="nil" w:sz="6" w:space="0" w:color="auto"/>
            </w:tcBorders>
          </w:tcPr>
          <w:p>
            <w:pPr/>
          </w:p>
        </w:tc>
      </w:tr>
      <w:tr>
        <w:trPr>
          <w:trHeight w:val="40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4"/>
                <w:szCs w:val="24"/>
              </w:rPr>
            </w:pPr>
            <w:r>
              <w:rPr>
                <w:rFonts w:ascii="宋体" w:hAnsi="宋体" w:cs="宋体" w:eastAsia="宋体" w:hint="default"/>
                <w:spacing w:val="13"/>
                <w:sz w:val="24"/>
                <w:szCs w:val="24"/>
              </w:rPr>
              <w:t>武汉南天电脑系统有限</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vMerge/>
            <w:tcBorders>
              <w:left w:val="nil" w:sz="6" w:space="0" w:color="auto"/>
              <w:right w:val="nil" w:sz="6" w:space="0" w:color="auto"/>
            </w:tcBorders>
          </w:tcPr>
          <w:p>
            <w:pPr/>
          </w:p>
        </w:tc>
      </w:tr>
      <w:tr>
        <w:trPr>
          <w:trHeight w:val="240" w:hRule="exact"/>
        </w:trPr>
        <w:tc>
          <w:tcPr>
            <w:tcW w:w="284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1" w:lineRule="exact"/>
              <w:ind w:right="523"/>
              <w:jc w:val="right"/>
              <w:rPr>
                <w:rFonts w:ascii="宋体" w:hAnsi="宋体" w:cs="宋体" w:eastAsia="宋体" w:hint="default"/>
                <w:sz w:val="24"/>
                <w:szCs w:val="24"/>
              </w:rPr>
            </w:pPr>
            <w:r>
              <w:rPr>
                <w:rFonts w:ascii="宋体"/>
                <w:spacing w:val="-1"/>
                <w:sz w:val="24"/>
              </w:rPr>
              <w:t>100.00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1" w:lineRule="exact"/>
              <w:ind w:right="47"/>
              <w:jc w:val="center"/>
              <w:rPr>
                <w:rFonts w:ascii="宋体" w:hAnsi="宋体" w:cs="宋体" w:eastAsia="宋体" w:hint="default"/>
                <w:sz w:val="24"/>
                <w:szCs w:val="24"/>
              </w:rPr>
            </w:pPr>
            <w:r>
              <w:rPr>
                <w:rFonts w:ascii="宋体"/>
                <w:sz w:val="24"/>
              </w:rPr>
              <w:t>100.00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4"/>
                <w:szCs w:val="24"/>
              </w:rPr>
            </w:pPr>
            <w:r>
              <w:rPr>
                <w:rFonts w:ascii="宋体" w:hAnsi="宋体" w:cs="宋体" w:eastAsia="宋体" w:hint="default"/>
                <w:w w:val="100"/>
                <w:sz w:val="24"/>
                <w:szCs w:val="24"/>
              </w:rPr>
              <w:t>是</w:t>
            </w:r>
          </w:p>
        </w:tc>
        <w:tc>
          <w:tcPr>
            <w:tcW w:w="1330" w:type="dxa"/>
            <w:vMerge/>
            <w:tcBorders>
              <w:left w:val="nil" w:sz="6" w:space="0" w:color="auto"/>
              <w:right w:val="nil" w:sz="6" w:space="0" w:color="auto"/>
            </w:tcBorders>
          </w:tcPr>
          <w:p>
            <w:pPr/>
          </w:p>
        </w:tc>
      </w:tr>
      <w:tr>
        <w:trPr>
          <w:trHeight w:val="401"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vMerge/>
            <w:tcBorders>
              <w:left w:val="nil" w:sz="6" w:space="0" w:color="auto"/>
              <w:bottom w:val="nil" w:sz="6" w:space="0" w:color="auto"/>
              <w:right w:val="nil" w:sz="6" w:space="0" w:color="auto"/>
            </w:tcBorders>
          </w:tcPr>
          <w:p>
            <w:pPr/>
          </w:p>
        </w:tc>
      </w:tr>
      <w:tr>
        <w:trPr>
          <w:trHeight w:val="401"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13"/>
                <w:sz w:val="24"/>
                <w:szCs w:val="24"/>
              </w:rPr>
              <w:t>西安南天电脑系统有限</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4"/>
              <w:jc w:val="right"/>
              <w:rPr>
                <w:rFonts w:ascii="宋体" w:hAnsi="宋体" w:cs="宋体" w:eastAsia="宋体" w:hint="default"/>
                <w:sz w:val="24"/>
                <w:szCs w:val="24"/>
              </w:rPr>
            </w:pPr>
            <w:r>
              <w:rPr>
                <w:rFonts w:ascii="宋体"/>
                <w:spacing w:val="-1"/>
                <w:sz w:val="24"/>
              </w:rPr>
              <w:t>-9.68</w:t>
            </w:r>
          </w:p>
        </w:tc>
      </w:tr>
      <w:tr>
        <w:trPr>
          <w:trHeight w:val="239" w:hRule="exact"/>
        </w:trPr>
        <w:tc>
          <w:tcPr>
            <w:tcW w:w="284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1" w:lineRule="exact"/>
              <w:ind w:right="583"/>
              <w:jc w:val="right"/>
              <w:rPr>
                <w:rFonts w:ascii="宋体" w:hAnsi="宋体" w:cs="宋体" w:eastAsia="宋体" w:hint="default"/>
                <w:sz w:val="24"/>
                <w:szCs w:val="24"/>
              </w:rPr>
            </w:pPr>
            <w:r>
              <w:rPr>
                <w:rFonts w:ascii="宋体"/>
                <w:spacing w:val="-1"/>
                <w:sz w:val="24"/>
              </w:rPr>
              <w:t>70.00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1" w:lineRule="exact"/>
              <w:ind w:right="47"/>
              <w:jc w:val="center"/>
              <w:rPr>
                <w:rFonts w:ascii="宋体" w:hAnsi="宋体" w:cs="宋体" w:eastAsia="宋体" w:hint="default"/>
                <w:sz w:val="24"/>
                <w:szCs w:val="24"/>
              </w:rPr>
            </w:pPr>
            <w:r>
              <w:rPr>
                <w:rFonts w:ascii="宋体"/>
                <w:sz w:val="24"/>
              </w:rPr>
              <w:t>70.00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4"/>
                <w:szCs w:val="24"/>
              </w:rPr>
            </w:pPr>
            <w:r>
              <w:rPr>
                <w:rFonts w:ascii="宋体" w:hAnsi="宋体" w:cs="宋体" w:eastAsia="宋体" w:hint="default"/>
                <w:w w:val="100"/>
                <w:sz w:val="24"/>
                <w:szCs w:val="24"/>
              </w:rPr>
              <w:t>是</w:t>
            </w:r>
          </w:p>
        </w:tc>
        <w:tc>
          <w:tcPr>
            <w:tcW w:w="1330" w:type="dxa"/>
            <w:tcBorders>
              <w:top w:val="nil" w:sz="6" w:space="0" w:color="auto"/>
              <w:left w:val="nil" w:sz="6" w:space="0" w:color="auto"/>
              <w:bottom w:val="nil" w:sz="6" w:space="0" w:color="auto"/>
              <w:right w:val="nil" w:sz="6" w:space="0" w:color="auto"/>
            </w:tcBorders>
          </w:tcPr>
          <w:p>
            <w:pPr/>
          </w:p>
        </w:tc>
      </w:tr>
      <w:tr>
        <w:trPr>
          <w:trHeight w:val="40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01"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13"/>
                <w:sz w:val="24"/>
                <w:szCs w:val="24"/>
              </w:rPr>
              <w:t>昆明南天电脑系统有限</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spacing w:val="-1"/>
                <w:sz w:val="24"/>
              </w:rPr>
              <w:t>194.54</w:t>
            </w:r>
          </w:p>
        </w:tc>
      </w:tr>
      <w:tr>
        <w:trPr>
          <w:trHeight w:val="240" w:hRule="exact"/>
        </w:trPr>
        <w:tc>
          <w:tcPr>
            <w:tcW w:w="284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1" w:lineRule="exact"/>
              <w:ind w:right="583"/>
              <w:jc w:val="right"/>
              <w:rPr>
                <w:rFonts w:ascii="宋体" w:hAnsi="宋体" w:cs="宋体" w:eastAsia="宋体" w:hint="default"/>
                <w:sz w:val="24"/>
                <w:szCs w:val="24"/>
              </w:rPr>
            </w:pPr>
            <w:r>
              <w:rPr>
                <w:rFonts w:ascii="宋体"/>
                <w:spacing w:val="-1"/>
                <w:sz w:val="24"/>
              </w:rPr>
              <w:t>75.00</w:t>
            </w:r>
          </w:p>
        </w:tc>
        <w:tc>
          <w:tcPr>
            <w:tcW w:w="1820" w:type="dxa"/>
            <w:tcBorders>
              <w:top w:val="nil" w:sz="6" w:space="0" w:color="auto"/>
              <w:left w:val="nil" w:sz="6" w:space="0" w:color="auto"/>
              <w:bottom w:val="nil" w:sz="6" w:space="0" w:color="auto"/>
              <w:right w:val="nil" w:sz="6" w:space="0" w:color="auto"/>
            </w:tcBorders>
          </w:tcPr>
          <w:p>
            <w:pPr>
              <w:pStyle w:val="TableParagraph"/>
              <w:spacing w:line="241" w:lineRule="exact"/>
              <w:ind w:right="47"/>
              <w:jc w:val="center"/>
              <w:rPr>
                <w:rFonts w:ascii="宋体" w:hAnsi="宋体" w:cs="宋体" w:eastAsia="宋体" w:hint="default"/>
                <w:sz w:val="24"/>
                <w:szCs w:val="24"/>
              </w:rPr>
            </w:pPr>
            <w:r>
              <w:rPr>
                <w:rFonts w:ascii="宋体"/>
                <w:sz w:val="24"/>
              </w:rPr>
              <w:t>75.00</w:t>
            </w:r>
          </w:p>
        </w:tc>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4"/>
                <w:szCs w:val="24"/>
              </w:rPr>
            </w:pPr>
            <w:r>
              <w:rPr>
                <w:rFonts w:ascii="宋体" w:hAnsi="宋体" w:cs="宋体" w:eastAsia="宋体" w:hint="default"/>
                <w:w w:val="100"/>
                <w:sz w:val="24"/>
                <w:szCs w:val="24"/>
              </w:rPr>
              <w:t>是</w:t>
            </w:r>
          </w:p>
        </w:tc>
        <w:tc>
          <w:tcPr>
            <w:tcW w:w="1330" w:type="dxa"/>
            <w:tcBorders>
              <w:top w:val="nil" w:sz="6" w:space="0" w:color="auto"/>
              <w:left w:val="nil" w:sz="6" w:space="0" w:color="auto"/>
              <w:bottom w:val="nil" w:sz="6" w:space="0" w:color="auto"/>
              <w:right w:val="nil" w:sz="6" w:space="0" w:color="auto"/>
            </w:tcBorders>
          </w:tcPr>
          <w:p>
            <w:pPr/>
          </w:p>
        </w:tc>
      </w:tr>
      <w:tr>
        <w:trPr>
          <w:trHeight w:val="40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0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4"/>
                <w:szCs w:val="24"/>
              </w:rPr>
            </w:pPr>
            <w:r>
              <w:rPr>
                <w:rFonts w:ascii="宋体" w:hAnsi="宋体" w:cs="宋体" w:eastAsia="宋体" w:hint="default"/>
                <w:spacing w:val="13"/>
                <w:sz w:val="24"/>
                <w:szCs w:val="24"/>
              </w:rPr>
              <w:t>深圳南天东华科技有限</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24"/>
                <w:szCs w:val="24"/>
              </w:rPr>
            </w:pPr>
            <w:r>
              <w:rPr>
                <w:rFonts w:ascii="宋体"/>
                <w:spacing w:val="-1"/>
                <w:sz w:val="24"/>
              </w:rPr>
              <w:t>392.68</w:t>
            </w:r>
          </w:p>
        </w:tc>
      </w:tr>
      <w:tr>
        <w:trPr>
          <w:trHeight w:val="240" w:hRule="exact"/>
        </w:trPr>
        <w:tc>
          <w:tcPr>
            <w:tcW w:w="284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1" w:lineRule="exact"/>
              <w:ind w:right="583"/>
              <w:jc w:val="right"/>
              <w:rPr>
                <w:rFonts w:ascii="宋体" w:hAnsi="宋体" w:cs="宋体" w:eastAsia="宋体" w:hint="default"/>
                <w:sz w:val="24"/>
                <w:szCs w:val="24"/>
              </w:rPr>
            </w:pPr>
            <w:r>
              <w:rPr>
                <w:rFonts w:ascii="宋体"/>
                <w:spacing w:val="-1"/>
                <w:sz w:val="24"/>
              </w:rPr>
              <w:t>75.00</w:t>
            </w:r>
          </w:p>
        </w:tc>
        <w:tc>
          <w:tcPr>
            <w:tcW w:w="1820" w:type="dxa"/>
            <w:tcBorders>
              <w:top w:val="nil" w:sz="6" w:space="0" w:color="auto"/>
              <w:left w:val="nil" w:sz="6" w:space="0" w:color="auto"/>
              <w:bottom w:val="nil" w:sz="6" w:space="0" w:color="auto"/>
              <w:right w:val="nil" w:sz="6" w:space="0" w:color="auto"/>
            </w:tcBorders>
          </w:tcPr>
          <w:p>
            <w:pPr>
              <w:pStyle w:val="TableParagraph"/>
              <w:spacing w:line="241" w:lineRule="exact"/>
              <w:ind w:right="47"/>
              <w:jc w:val="center"/>
              <w:rPr>
                <w:rFonts w:ascii="宋体" w:hAnsi="宋体" w:cs="宋体" w:eastAsia="宋体" w:hint="default"/>
                <w:sz w:val="24"/>
                <w:szCs w:val="24"/>
              </w:rPr>
            </w:pPr>
            <w:r>
              <w:rPr>
                <w:rFonts w:ascii="宋体"/>
                <w:sz w:val="24"/>
              </w:rPr>
              <w:t>75.00</w:t>
            </w:r>
          </w:p>
        </w:tc>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4"/>
                <w:szCs w:val="24"/>
              </w:rPr>
            </w:pPr>
            <w:r>
              <w:rPr>
                <w:rFonts w:ascii="宋体" w:hAnsi="宋体" w:cs="宋体" w:eastAsia="宋体" w:hint="default"/>
                <w:w w:val="100"/>
                <w:sz w:val="24"/>
                <w:szCs w:val="24"/>
              </w:rPr>
              <w:t>是</w:t>
            </w:r>
          </w:p>
        </w:tc>
        <w:tc>
          <w:tcPr>
            <w:tcW w:w="1330" w:type="dxa"/>
            <w:tcBorders>
              <w:top w:val="nil" w:sz="6" w:space="0" w:color="auto"/>
              <w:left w:val="nil" w:sz="6" w:space="0" w:color="auto"/>
              <w:bottom w:val="nil" w:sz="6" w:space="0" w:color="auto"/>
              <w:right w:val="nil" w:sz="6" w:space="0" w:color="auto"/>
            </w:tcBorders>
          </w:tcPr>
          <w:p>
            <w:pPr/>
          </w:p>
        </w:tc>
      </w:tr>
      <w:tr>
        <w:trPr>
          <w:trHeight w:val="401"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6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北京南天软件有限公司</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23"/>
              <w:jc w:val="right"/>
              <w:rPr>
                <w:rFonts w:ascii="宋体" w:hAnsi="宋体" w:cs="宋体" w:eastAsia="宋体" w:hint="default"/>
                <w:sz w:val="24"/>
                <w:szCs w:val="24"/>
              </w:rPr>
            </w:pPr>
            <w:r>
              <w:rPr>
                <w:rFonts w:ascii="宋体"/>
                <w:spacing w:val="-1"/>
                <w:sz w:val="24"/>
              </w:rPr>
              <w:t>100.00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7"/>
              <w:jc w:val="center"/>
              <w:rPr>
                <w:rFonts w:ascii="宋体" w:hAnsi="宋体" w:cs="宋体" w:eastAsia="宋体" w:hint="default"/>
                <w:sz w:val="24"/>
                <w:szCs w:val="24"/>
              </w:rPr>
            </w:pPr>
            <w:r>
              <w:rPr>
                <w:rFonts w:ascii="宋体"/>
                <w:sz w:val="24"/>
              </w:rPr>
              <w:t>100.00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w w:val="100"/>
                <w:sz w:val="24"/>
                <w:szCs w:val="24"/>
              </w:rPr>
              <w:t>是</w:t>
            </w:r>
          </w:p>
        </w:tc>
        <w:tc>
          <w:tcPr>
            <w:tcW w:w="1330" w:type="dxa"/>
            <w:tcBorders>
              <w:top w:val="nil" w:sz="6" w:space="0" w:color="auto"/>
              <w:left w:val="nil" w:sz="6" w:space="0" w:color="auto"/>
              <w:bottom w:val="nil" w:sz="6" w:space="0" w:color="auto"/>
              <w:right w:val="nil" w:sz="6" w:space="0" w:color="auto"/>
            </w:tcBorders>
          </w:tcPr>
          <w:p>
            <w:pPr/>
          </w:p>
        </w:tc>
      </w:tr>
      <w:tr>
        <w:trPr>
          <w:trHeight w:val="40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4"/>
                <w:szCs w:val="24"/>
              </w:rPr>
            </w:pPr>
            <w:r>
              <w:rPr>
                <w:rFonts w:ascii="宋体" w:hAnsi="宋体" w:cs="宋体" w:eastAsia="宋体" w:hint="default"/>
                <w:spacing w:val="13"/>
                <w:sz w:val="24"/>
                <w:szCs w:val="24"/>
              </w:rPr>
              <w:t>云南南天信息设备有限</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240" w:hRule="exact"/>
        </w:trPr>
        <w:tc>
          <w:tcPr>
            <w:tcW w:w="284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1" w:lineRule="exact"/>
              <w:ind w:right="523"/>
              <w:jc w:val="right"/>
              <w:rPr>
                <w:rFonts w:ascii="宋体" w:hAnsi="宋体" w:cs="宋体" w:eastAsia="宋体" w:hint="default"/>
                <w:sz w:val="24"/>
                <w:szCs w:val="24"/>
              </w:rPr>
            </w:pPr>
            <w:r>
              <w:rPr>
                <w:rFonts w:ascii="宋体"/>
                <w:spacing w:val="-1"/>
                <w:sz w:val="24"/>
              </w:rPr>
              <w:t>100.00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1" w:lineRule="exact"/>
              <w:ind w:right="47"/>
              <w:jc w:val="center"/>
              <w:rPr>
                <w:rFonts w:ascii="宋体" w:hAnsi="宋体" w:cs="宋体" w:eastAsia="宋体" w:hint="default"/>
                <w:sz w:val="24"/>
                <w:szCs w:val="24"/>
              </w:rPr>
            </w:pPr>
            <w:r>
              <w:rPr>
                <w:rFonts w:ascii="宋体"/>
                <w:sz w:val="24"/>
              </w:rPr>
              <w:t>100.00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4"/>
                <w:szCs w:val="24"/>
              </w:rPr>
            </w:pPr>
            <w:r>
              <w:rPr>
                <w:rFonts w:ascii="宋体" w:hAnsi="宋体" w:cs="宋体" w:eastAsia="宋体" w:hint="default"/>
                <w:w w:val="100"/>
                <w:sz w:val="24"/>
                <w:szCs w:val="24"/>
              </w:rPr>
              <w:t>是</w:t>
            </w:r>
          </w:p>
        </w:tc>
        <w:tc>
          <w:tcPr>
            <w:tcW w:w="1330" w:type="dxa"/>
            <w:tcBorders>
              <w:top w:val="nil" w:sz="6" w:space="0" w:color="auto"/>
              <w:left w:val="nil" w:sz="6" w:space="0" w:color="auto"/>
              <w:bottom w:val="nil" w:sz="6" w:space="0" w:color="auto"/>
              <w:right w:val="nil" w:sz="6" w:space="0" w:color="auto"/>
            </w:tcBorders>
          </w:tcPr>
          <w:p>
            <w:pPr/>
          </w:p>
        </w:tc>
      </w:tr>
      <w:tr>
        <w:trPr>
          <w:trHeight w:val="40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00"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4"/>
                <w:szCs w:val="24"/>
              </w:rPr>
            </w:pPr>
            <w:r>
              <w:rPr>
                <w:rFonts w:ascii="宋体" w:hAnsi="宋体" w:cs="宋体" w:eastAsia="宋体" w:hint="default"/>
                <w:spacing w:val="13"/>
                <w:sz w:val="24"/>
                <w:szCs w:val="24"/>
              </w:rPr>
              <w:t>北京南天宏远科技有限</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240" w:hRule="exact"/>
        </w:trPr>
        <w:tc>
          <w:tcPr>
            <w:tcW w:w="284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1" w:lineRule="exact"/>
              <w:ind w:right="523"/>
              <w:jc w:val="right"/>
              <w:rPr>
                <w:rFonts w:ascii="宋体" w:hAnsi="宋体" w:cs="宋体" w:eastAsia="宋体" w:hint="default"/>
                <w:sz w:val="24"/>
                <w:szCs w:val="24"/>
              </w:rPr>
            </w:pPr>
            <w:r>
              <w:rPr>
                <w:rFonts w:ascii="宋体"/>
                <w:spacing w:val="-1"/>
                <w:sz w:val="24"/>
              </w:rPr>
              <w:t>100.00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1" w:lineRule="exact"/>
              <w:ind w:right="47"/>
              <w:jc w:val="center"/>
              <w:rPr>
                <w:rFonts w:ascii="宋体" w:hAnsi="宋体" w:cs="宋体" w:eastAsia="宋体" w:hint="default"/>
                <w:sz w:val="24"/>
                <w:szCs w:val="24"/>
              </w:rPr>
            </w:pPr>
            <w:r>
              <w:rPr>
                <w:rFonts w:ascii="宋体"/>
                <w:sz w:val="24"/>
              </w:rPr>
              <w:t>100.00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4"/>
                <w:szCs w:val="24"/>
              </w:rPr>
            </w:pPr>
            <w:r>
              <w:rPr>
                <w:rFonts w:ascii="宋体" w:hAnsi="宋体" w:cs="宋体" w:eastAsia="宋体" w:hint="default"/>
                <w:w w:val="100"/>
                <w:sz w:val="24"/>
                <w:szCs w:val="24"/>
              </w:rPr>
              <w:t>是</w:t>
            </w:r>
          </w:p>
        </w:tc>
        <w:tc>
          <w:tcPr>
            <w:tcW w:w="1330" w:type="dxa"/>
            <w:tcBorders>
              <w:top w:val="nil" w:sz="6" w:space="0" w:color="auto"/>
              <w:left w:val="nil" w:sz="6" w:space="0" w:color="auto"/>
              <w:bottom w:val="nil" w:sz="6" w:space="0" w:color="auto"/>
              <w:right w:val="nil" w:sz="6" w:space="0" w:color="auto"/>
            </w:tcBorders>
          </w:tcPr>
          <w:p>
            <w:pPr/>
          </w:p>
        </w:tc>
      </w:tr>
      <w:tr>
        <w:trPr>
          <w:trHeight w:val="401"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01"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13"/>
                <w:sz w:val="24"/>
                <w:szCs w:val="24"/>
              </w:rPr>
              <w:t>重庆南天数据资讯服务</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239" w:hRule="exact"/>
        </w:trPr>
        <w:tc>
          <w:tcPr>
            <w:tcW w:w="284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1" w:lineRule="exact"/>
              <w:ind w:right="523"/>
              <w:jc w:val="right"/>
              <w:rPr>
                <w:rFonts w:ascii="宋体" w:hAnsi="宋体" w:cs="宋体" w:eastAsia="宋体" w:hint="default"/>
                <w:sz w:val="24"/>
                <w:szCs w:val="24"/>
              </w:rPr>
            </w:pPr>
            <w:r>
              <w:rPr>
                <w:rFonts w:ascii="宋体"/>
                <w:spacing w:val="-1"/>
                <w:sz w:val="24"/>
              </w:rPr>
              <w:t>100.00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1" w:lineRule="exact"/>
              <w:ind w:right="47"/>
              <w:jc w:val="center"/>
              <w:rPr>
                <w:rFonts w:ascii="宋体" w:hAnsi="宋体" w:cs="宋体" w:eastAsia="宋体" w:hint="default"/>
                <w:sz w:val="24"/>
                <w:szCs w:val="24"/>
              </w:rPr>
            </w:pPr>
            <w:r>
              <w:rPr>
                <w:rFonts w:ascii="宋体"/>
                <w:sz w:val="24"/>
              </w:rPr>
              <w:t>100.00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4"/>
                <w:szCs w:val="24"/>
              </w:rPr>
            </w:pPr>
            <w:r>
              <w:rPr>
                <w:rFonts w:ascii="宋体" w:hAnsi="宋体" w:cs="宋体" w:eastAsia="宋体" w:hint="default"/>
                <w:w w:val="100"/>
                <w:sz w:val="24"/>
                <w:szCs w:val="24"/>
              </w:rPr>
              <w:t>是</w:t>
            </w:r>
          </w:p>
        </w:tc>
        <w:tc>
          <w:tcPr>
            <w:tcW w:w="1330" w:type="dxa"/>
            <w:tcBorders>
              <w:top w:val="nil" w:sz="6" w:space="0" w:color="auto"/>
              <w:left w:val="nil" w:sz="6" w:space="0" w:color="auto"/>
              <w:bottom w:val="nil" w:sz="6" w:space="0" w:color="auto"/>
              <w:right w:val="nil" w:sz="6" w:space="0" w:color="auto"/>
            </w:tcBorders>
          </w:tcPr>
          <w:p>
            <w:pPr/>
          </w:p>
        </w:tc>
      </w:tr>
      <w:tr>
        <w:trPr>
          <w:trHeight w:val="339"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0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65"/>
          <w:pgSz w:w="16840" w:h="11900" w:orient="landscape"/>
          <w:pgMar w:footer="942" w:header="942" w:top="1140" w:bottom="1140" w:left="980" w:right="130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BodyText"/>
        <w:spacing w:line="367" w:lineRule="auto" w:before="30"/>
        <w:ind w:left="519" w:right="0" w:firstLine="240"/>
        <w:jc w:val="left"/>
        <w:rPr>
          <w:rFonts w:ascii="宋体" w:hAnsi="宋体" w:cs="宋体" w:eastAsia="宋体" w:hint="default"/>
        </w:rPr>
      </w:pPr>
      <w:r>
        <w:rPr>
          <w:rFonts w:ascii="宋体" w:hAnsi="宋体" w:cs="宋体" w:eastAsia="宋体" w:hint="default"/>
        </w:rPr>
        <w:t>注：①广州南天电脑系统有限公司持有天鸿志（北京）科技有限公司</w:t>
      </w:r>
      <w:r>
        <w:rPr>
          <w:rFonts w:ascii="宋体" w:hAnsi="宋体" w:cs="宋体" w:eastAsia="宋体" w:hint="default"/>
          <w:spacing w:val="-78"/>
        </w:rPr>
        <w:t> </w:t>
      </w:r>
      <w:r>
        <w:rPr>
          <w:rFonts w:ascii="宋体" w:hAnsi="宋体" w:cs="宋体" w:eastAsia="宋体" w:hint="default"/>
        </w:rPr>
        <w:t>70%的股权，持有成都南天佳信信息技术有限公司</w:t>
      </w:r>
      <w:r>
        <w:rPr>
          <w:rFonts w:ascii="宋体" w:hAnsi="宋体" w:cs="宋体" w:eastAsia="宋体" w:hint="default"/>
          <w:spacing w:val="-78"/>
        </w:rPr>
        <w:t> </w:t>
      </w:r>
      <w:r>
        <w:rPr>
          <w:rFonts w:ascii="宋体" w:hAnsi="宋体" w:cs="宋体" w:eastAsia="宋体" w:hint="default"/>
        </w:rPr>
        <w:t>61%的股权，</w:t>
      </w:r>
      <w:r>
        <w:rPr>
          <w:rFonts w:ascii="宋体" w:hAnsi="宋体" w:cs="宋体" w:eastAsia="宋体" w:hint="default"/>
          <w:w w:val="100"/>
        </w:rPr>
        <w:t> </w:t>
      </w:r>
      <w:r>
        <w:rPr>
          <w:rFonts w:ascii="宋体" w:hAnsi="宋体" w:cs="宋体" w:eastAsia="宋体" w:hint="default"/>
        </w:rPr>
        <w:t>归属于少数股东的权益合计为</w:t>
      </w:r>
      <w:r>
        <w:rPr>
          <w:rFonts w:ascii="宋体" w:hAnsi="宋体" w:cs="宋体" w:eastAsia="宋体" w:hint="default"/>
          <w:spacing w:val="-70"/>
        </w:rPr>
        <w:t> </w:t>
      </w:r>
      <w:r>
        <w:rPr>
          <w:rFonts w:ascii="宋体" w:hAnsi="宋体" w:cs="宋体" w:eastAsia="宋体" w:hint="default"/>
        </w:rPr>
        <w:t>444.34</w:t>
      </w:r>
      <w:r>
        <w:rPr>
          <w:rFonts w:ascii="宋体" w:hAnsi="宋体" w:cs="宋体" w:eastAsia="宋体" w:hint="default"/>
          <w:spacing w:val="-70"/>
        </w:rPr>
        <w:t> </w:t>
      </w:r>
      <w:r>
        <w:rPr>
          <w:rFonts w:ascii="宋体" w:hAnsi="宋体" w:cs="宋体" w:eastAsia="宋体" w:hint="default"/>
        </w:rPr>
        <w:t>万元。</w:t>
      </w:r>
    </w:p>
    <w:p>
      <w:pPr>
        <w:pStyle w:val="BodyText"/>
        <w:spacing w:line="240" w:lineRule="auto" w:before="82"/>
        <w:ind w:left="1239" w:right="0"/>
        <w:jc w:val="left"/>
        <w:rPr>
          <w:rFonts w:ascii="宋体" w:hAnsi="宋体" w:cs="宋体" w:eastAsia="宋体" w:hint="default"/>
        </w:rPr>
      </w:pPr>
      <w:r>
        <w:rPr>
          <w:rFonts w:ascii="宋体" w:hAnsi="宋体" w:cs="宋体" w:eastAsia="宋体" w:hint="default"/>
        </w:rPr>
        <w:t>②北京南天宏远科技有限公司原名为北京南天富托普信息技术有限公司，2010</w:t>
      </w:r>
      <w:r>
        <w:rPr>
          <w:rFonts w:ascii="宋体" w:hAnsi="宋体" w:cs="宋体" w:eastAsia="宋体" w:hint="default"/>
          <w:spacing w:val="-74"/>
        </w:rPr>
        <w:t> </w:t>
      </w:r>
      <w:r>
        <w:rPr>
          <w:rFonts w:ascii="宋体" w:hAnsi="宋体" w:cs="宋体" w:eastAsia="宋体" w:hint="default"/>
        </w:rPr>
        <w:t>年</w:t>
      </w:r>
      <w:r>
        <w:rPr>
          <w:rFonts w:ascii="宋体" w:hAnsi="宋体" w:cs="宋体" w:eastAsia="宋体" w:hint="default"/>
          <w:spacing w:val="-74"/>
        </w:rPr>
        <w:t> </w:t>
      </w:r>
      <w:r>
        <w:rPr>
          <w:rFonts w:ascii="宋体" w:hAnsi="宋体" w:cs="宋体" w:eastAsia="宋体" w:hint="default"/>
        </w:rPr>
        <w:t>7</w:t>
      </w:r>
      <w:r>
        <w:rPr>
          <w:rFonts w:ascii="宋体" w:hAnsi="宋体" w:cs="宋体" w:eastAsia="宋体" w:hint="default"/>
          <w:spacing w:val="-74"/>
        </w:rPr>
        <w:t> </w:t>
      </w:r>
      <w:r>
        <w:rPr>
          <w:rFonts w:ascii="宋体" w:hAnsi="宋体" w:cs="宋体" w:eastAsia="宋体" w:hint="default"/>
        </w:rPr>
        <w:t>月</w:t>
      </w:r>
      <w:r>
        <w:rPr>
          <w:rFonts w:ascii="宋体" w:hAnsi="宋体" w:cs="宋体" w:eastAsia="宋体" w:hint="default"/>
          <w:spacing w:val="-74"/>
        </w:rPr>
        <w:t> </w:t>
      </w:r>
      <w:r>
        <w:rPr>
          <w:rFonts w:ascii="宋体" w:hAnsi="宋体" w:cs="宋体" w:eastAsia="宋体" w:hint="default"/>
        </w:rPr>
        <w:t>5</w:t>
      </w:r>
      <w:r>
        <w:rPr>
          <w:rFonts w:ascii="宋体" w:hAnsi="宋体" w:cs="宋体" w:eastAsia="宋体" w:hint="default"/>
          <w:spacing w:val="-74"/>
        </w:rPr>
        <w:t> </w:t>
      </w:r>
      <w:r>
        <w:rPr>
          <w:rFonts w:ascii="宋体" w:hAnsi="宋体" w:cs="宋体" w:eastAsia="宋体" w:hint="default"/>
        </w:rPr>
        <w:t>日经北京市工商行政管理局核准名称变</w:t>
      </w:r>
    </w:p>
    <w:p>
      <w:pPr>
        <w:pStyle w:val="BodyText"/>
        <w:spacing w:line="240" w:lineRule="auto" w:before="163"/>
        <w:ind w:left="519" w:right="0"/>
        <w:jc w:val="left"/>
        <w:rPr>
          <w:rFonts w:ascii="宋体" w:hAnsi="宋体" w:cs="宋体" w:eastAsia="宋体" w:hint="default"/>
        </w:rPr>
      </w:pPr>
      <w:r>
        <w:rPr>
          <w:rFonts w:ascii="宋体" w:hAnsi="宋体" w:cs="宋体" w:eastAsia="宋体" w:hint="default"/>
        </w:rPr>
        <w:t>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999" w:right="0"/>
        <w:jc w:val="left"/>
        <w:rPr>
          <w:rFonts w:ascii="宋体" w:hAnsi="宋体" w:cs="宋体" w:eastAsia="宋体" w:hint="default"/>
        </w:rPr>
      </w:pPr>
      <w:r>
        <w:rPr>
          <w:rFonts w:ascii="宋体" w:hAnsi="宋体" w:cs="宋体" w:eastAsia="宋体" w:hint="default"/>
        </w:rPr>
        <w:t>（2）非同一控制下企业合并取得的子公司</w:t>
      </w:r>
    </w:p>
    <w:p>
      <w:pPr>
        <w:spacing w:line="240" w:lineRule="auto" w:before="11"/>
        <w:rPr>
          <w:rFonts w:ascii="宋体" w:hAnsi="宋体" w:cs="宋体" w:eastAsia="宋体" w:hint="default"/>
          <w:sz w:val="16"/>
          <w:szCs w:val="16"/>
        </w:rPr>
      </w:pPr>
    </w:p>
    <w:p>
      <w:pPr>
        <w:pStyle w:val="BodyText"/>
        <w:spacing w:line="240" w:lineRule="auto" w:before="27"/>
        <w:ind w:right="132"/>
        <w:jc w:val="right"/>
        <w:rPr>
          <w:rFonts w:ascii="宋体" w:hAnsi="宋体" w:cs="宋体" w:eastAsia="宋体" w:hint="default"/>
        </w:rPr>
      </w:pPr>
      <w:r>
        <w:rPr>
          <w:rFonts w:ascii="宋体" w:hAnsi="宋体" w:cs="宋体" w:eastAsia="宋体" w:hint="default"/>
          <w:spacing w:val="-1"/>
        </w:rPr>
        <w:t>金额单位：人民币万元</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00" w:orient="landscape"/>
          <w:pgMar w:header="942" w:footer="942" w:top="1140" w:bottom="1140" w:left="920" w:right="1000"/>
        </w:sect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left="423" w:right="-15"/>
        <w:jc w:val="left"/>
        <w:rPr>
          <w:rFonts w:ascii="宋体" w:hAnsi="宋体" w:cs="宋体" w:eastAsia="宋体" w:hint="default"/>
        </w:rPr>
      </w:pPr>
      <w:r>
        <w:rPr>
          <w:rFonts w:ascii="宋体" w:hAnsi="宋体" w:cs="宋体" w:eastAsia="宋体" w:hint="default"/>
          <w:spacing w:val="-1"/>
        </w:rPr>
        <w:t>子公司全称</w:t>
      </w:r>
    </w:p>
    <w:p>
      <w:pPr>
        <w:spacing w:line="240" w:lineRule="auto" w:before="12"/>
        <w:rPr>
          <w:rFonts w:ascii="宋体" w:hAnsi="宋体" w:cs="宋体" w:eastAsia="宋体" w:hint="default"/>
          <w:sz w:val="21"/>
          <w:szCs w:val="21"/>
        </w:rPr>
      </w:pPr>
      <w:r>
        <w:rPr/>
        <w:br w:type="column"/>
      </w:r>
      <w:r>
        <w:rPr>
          <w:rFonts w:ascii="宋体"/>
          <w:sz w:val="21"/>
        </w:rPr>
      </w:r>
    </w:p>
    <w:p>
      <w:pPr>
        <w:pStyle w:val="BodyText"/>
        <w:spacing w:line="396" w:lineRule="auto"/>
        <w:ind w:left="543" w:right="-17" w:hanging="120"/>
        <w:jc w:val="left"/>
        <w:rPr>
          <w:rFonts w:ascii="宋体" w:hAnsi="宋体" w:cs="宋体" w:eastAsia="宋体" w:hint="default"/>
        </w:rPr>
      </w:pPr>
      <w:r>
        <w:rPr/>
        <w:pict>
          <v:group style="position:absolute;margin-left:55.189678pt;margin-top:60.215492pt;width:84.15pt;height:.1pt;mso-position-horizontal-relative:page;mso-position-vertical-relative:paragraph;z-index:6280" coordorigin="1104,1204" coordsize="1683,2">
            <v:shape style="position:absolute;left:1104;top:1204;width:1683;height:2" coordorigin="1104,1204" coordsize="1683,0" path="m1104,1204l2786,1204e" filled="false" stroked="true" strokeweight=".479531pt" strokecolor="#000000">
              <v:path arrowok="t"/>
            </v:shape>
            <w10:wrap type="none"/>
          </v:group>
        </w:pict>
      </w:r>
      <w:r>
        <w:rPr/>
        <w:pict>
          <v:group style="position:absolute;margin-left:146.389191pt;margin-top:60.215492pt;width:42.5pt;height:.1pt;mso-position-horizontal-relative:page;mso-position-vertical-relative:paragraph;z-index:6304" coordorigin="2928,1204" coordsize="850,2">
            <v:shape style="position:absolute;left:2928;top:1204;width:850;height:2" coordorigin="2928,1204" coordsize="850,0" path="m2928,1204l3777,1204e" filled="false" stroked="true" strokeweight=".479531pt" strokecolor="#000000">
              <v:path arrowok="t"/>
            </v:shape>
            <w10:wrap type="none"/>
          </v:group>
        </w:pict>
      </w:r>
      <w:r>
        <w:rPr/>
        <w:pict>
          <v:group style="position:absolute;margin-left:195.949188pt;margin-top:60.215492pt;width:35.550pt;height:.1pt;mso-position-horizontal-relative:page;mso-position-vertical-relative:paragraph;z-index:6328" coordorigin="3919,1204" coordsize="711,2">
            <v:shape style="position:absolute;left:3919;top:1204;width:711;height:2" coordorigin="3919,1204" coordsize="711,0" path="m3919,1204l4629,1204e" filled="false" stroked="true" strokeweight=".479531pt" strokecolor="#000000">
              <v:path arrowok="t"/>
            </v:shape>
            <w10:wrap type="none"/>
          </v:group>
        </w:pict>
      </w:r>
      <w:r>
        <w:rPr/>
        <w:pict>
          <v:group style="position:absolute;margin-left:238.549194pt;margin-top:60.215492pt;width:63.75pt;height:.1pt;mso-position-horizontal-relative:page;mso-position-vertical-relative:paragraph;z-index:6352" coordorigin="4771,1204" coordsize="1275,2">
            <v:shape style="position:absolute;left:4771;top:1204;width:1275;height:2" coordorigin="4771,1204" coordsize="1275,0" path="m4771,1204l6045,1204e" filled="false" stroked="true" strokeweight=".479531pt" strokecolor="#000000">
              <v:path arrowok="t"/>
            </v:shape>
            <w10:wrap type="none"/>
          </v:group>
        </w:pict>
      </w:r>
      <w:r>
        <w:rPr/>
        <w:pict>
          <v:group style="position:absolute;margin-left:309.349182pt;margin-top:60.215492pt;width:46.1pt;height:.1pt;mso-position-horizontal-relative:page;mso-position-vertical-relative:paragraph;z-index:6376" coordorigin="6187,1204" coordsize="922,2">
            <v:shape style="position:absolute;left:6187;top:1204;width:922;height:2" coordorigin="6187,1204" coordsize="922,0" path="m6187,1204l7109,1204e" filled="false" stroked="true" strokeweight=".479531pt" strokecolor="#000000">
              <v:path arrowok="t"/>
            </v:shape>
            <w10:wrap type="none"/>
          </v:group>
        </w:pict>
      </w:r>
      <w:r>
        <w:rPr/>
        <w:pict>
          <v:group style="position:absolute;margin-left:359.629181pt;margin-top:60.215492pt;width:101.2pt;height:.1pt;mso-position-horizontal-relative:page;mso-position-vertical-relative:paragraph;z-index:6400" coordorigin="7193,1204" coordsize="2024,2">
            <v:shape style="position:absolute;left:7193;top:1204;width:2024;height:2" coordorigin="7193,1204" coordsize="2024,0" path="m7193,1204l9216,1204e" filled="false" stroked="true" strokeweight=".479531pt" strokecolor="#000000">
              <v:path arrowok="t"/>
            </v:shape>
            <w10:wrap type="none"/>
          </v:group>
        </w:pict>
      </w:r>
      <w:r>
        <w:rPr/>
        <w:pict>
          <v:group style="position:absolute;margin-left:467.749176pt;margin-top:60.215492pt;width:40.7pt;height:.1pt;mso-position-horizontal-relative:page;mso-position-vertical-relative:paragraph;z-index:6424" coordorigin="9355,1204" coordsize="814,2">
            <v:shape style="position:absolute;left:9355;top:1204;width:814;height:2" coordorigin="9355,1204" coordsize="814,0" path="m9355,1204l10169,1204e" filled="false" stroked="true" strokeweight=".479531pt" strokecolor="#000000">
              <v:path arrowok="t"/>
            </v:shape>
            <w10:wrap type="none"/>
          </v:group>
        </w:pict>
      </w:r>
      <w:r>
        <w:rPr/>
        <w:pict>
          <v:group style="position:absolute;margin-left:512.269165pt;margin-top:60.215492pt;width:38.2pt;height:.1pt;mso-position-horizontal-relative:page;mso-position-vertical-relative:paragraph;z-index:6448" coordorigin="10245,1204" coordsize="764,2">
            <v:shape style="position:absolute;left:10245;top:1204;width:764;height:2" coordorigin="10245,1204" coordsize="764,0" path="m10245,1204l11009,1204e" filled="false" stroked="true" strokeweight=".479531pt" strokecolor="#000000">
              <v:path arrowok="t"/>
            </v:shape>
            <w10:wrap type="none"/>
          </v:group>
        </w:pict>
      </w:r>
      <w:r>
        <w:rPr/>
        <w:pict>
          <v:group style="position:absolute;margin-left:628.189209pt;margin-top:60.215492pt;width:56.8pt;height:.1pt;mso-position-horizontal-relative:page;mso-position-vertical-relative:paragraph;z-index:6496" coordorigin="12564,1204" coordsize="1136,2">
            <v:shape style="position:absolute;left:12564;top:1204;width:1136;height:2" coordorigin="12564,1204" coordsize="1136,0" path="m12564,1204l13699,1204e" filled="false" stroked="true" strokeweight=".479531pt" strokecolor="#000000">
              <v:path arrowok="t"/>
            </v:shape>
            <w10:wrap type="none"/>
          </v:group>
        </w:pict>
      </w:r>
      <w:r>
        <w:rPr/>
        <w:pict>
          <v:group style="position:absolute;margin-left:688.789185pt;margin-top:60.215492pt;width:97.45pt;height:.1pt;mso-position-horizontal-relative:page;mso-position-vertical-relative:paragraph;z-index:-1037200" coordorigin="13776,1204" coordsize="1949,2">
            <v:shape style="position:absolute;left:13776;top:1204;width:1949;height:2" coordorigin="13776,1204" coordsize="1949,0" path="m13776,1204l15725,1204e" filled="false" stroked="true" strokeweight=".479531pt" strokecolor="#000000">
              <v:path arrowok="t"/>
            </v:shape>
            <w10:wrap type="none"/>
          </v:group>
        </w:pict>
      </w:r>
      <w:r>
        <w:rPr>
          <w:rFonts w:ascii="宋体" w:hAnsi="宋体" w:cs="宋体" w:eastAsia="宋体" w:hint="default"/>
          <w:spacing w:val="-1"/>
        </w:rPr>
        <w:t>子公司</w:t>
      </w:r>
      <w:r>
        <w:rPr>
          <w:rFonts w:ascii="宋体" w:hAnsi="宋体" w:cs="宋体" w:eastAsia="宋体" w:hint="default"/>
          <w:w w:val="100"/>
        </w:rPr>
        <w:t> </w:t>
      </w:r>
      <w:r>
        <w:rPr>
          <w:rFonts w:ascii="宋体" w:hAnsi="宋体" w:cs="宋体" w:eastAsia="宋体" w:hint="default"/>
        </w:rPr>
        <w:t>类型</w:t>
      </w:r>
    </w:p>
    <w:p>
      <w:pPr>
        <w:spacing w:line="240" w:lineRule="auto" w:before="12"/>
        <w:rPr>
          <w:rFonts w:ascii="宋体" w:hAnsi="宋体" w:cs="宋体" w:eastAsia="宋体" w:hint="default"/>
          <w:sz w:val="21"/>
          <w:szCs w:val="21"/>
        </w:rPr>
      </w:pPr>
      <w:r>
        <w:rPr/>
        <w:br w:type="column"/>
      </w:r>
      <w:r>
        <w:rPr>
          <w:rFonts w:ascii="宋体"/>
          <w:sz w:val="21"/>
        </w:rPr>
      </w:r>
    </w:p>
    <w:p>
      <w:pPr>
        <w:pStyle w:val="BodyText"/>
        <w:tabs>
          <w:tab w:pos="2630" w:val="left" w:leader="none"/>
        </w:tabs>
        <w:spacing w:line="288" w:lineRule="exact"/>
        <w:ind w:left="1407" w:right="-19"/>
        <w:jc w:val="left"/>
        <w:rPr>
          <w:rFonts w:ascii="宋体" w:hAnsi="宋体" w:cs="宋体" w:eastAsia="宋体" w:hint="default"/>
        </w:rPr>
      </w:pPr>
      <w:r>
        <w:rPr>
          <w:rFonts w:ascii="宋体" w:hAnsi="宋体" w:cs="宋体" w:eastAsia="宋体" w:hint="default"/>
          <w:spacing w:val="-20"/>
        </w:rPr>
        <w:t>业务</w:t>
        <w:tab/>
      </w:r>
      <w:r>
        <w:rPr>
          <w:rFonts w:ascii="宋体" w:hAnsi="宋体" w:cs="宋体" w:eastAsia="宋体" w:hint="default"/>
        </w:rPr>
        <w:t>注册</w:t>
      </w:r>
    </w:p>
    <w:p>
      <w:pPr>
        <w:pStyle w:val="BodyText"/>
        <w:spacing w:line="259" w:lineRule="exact"/>
        <w:ind w:left="137" w:right="-19"/>
        <w:jc w:val="left"/>
        <w:rPr>
          <w:rFonts w:ascii="宋体" w:hAnsi="宋体" w:cs="宋体" w:eastAsia="宋体" w:hint="default"/>
        </w:rPr>
      </w:pPr>
      <w:r>
        <w:rPr>
          <w:rFonts w:ascii="宋体" w:hAnsi="宋体" w:cs="宋体" w:eastAsia="宋体" w:hint="default"/>
        </w:rPr>
        <w:t>注册地</w:t>
      </w:r>
    </w:p>
    <w:p>
      <w:pPr>
        <w:pStyle w:val="BodyText"/>
        <w:tabs>
          <w:tab w:pos="2630" w:val="left" w:leader="none"/>
        </w:tabs>
        <w:spacing w:line="285" w:lineRule="exact"/>
        <w:ind w:left="1407" w:right="-19"/>
        <w:jc w:val="left"/>
        <w:rPr>
          <w:rFonts w:ascii="宋体" w:hAnsi="宋体" w:cs="宋体" w:eastAsia="宋体" w:hint="default"/>
        </w:rPr>
      </w:pPr>
      <w:r>
        <w:rPr>
          <w:rFonts w:ascii="宋体" w:hAnsi="宋体" w:cs="宋体" w:eastAsia="宋体" w:hint="default"/>
          <w:spacing w:val="-20"/>
        </w:rPr>
        <w:t>性质</w:t>
        <w:tab/>
      </w:r>
      <w:r>
        <w:rPr>
          <w:rFonts w:ascii="宋体" w:hAnsi="宋体" w:cs="宋体" w:eastAsia="宋体" w:hint="default"/>
        </w:rPr>
        <w:t>资本</w:t>
      </w:r>
    </w:p>
    <w:p>
      <w:pPr>
        <w:spacing w:line="240" w:lineRule="auto" w:before="12"/>
        <w:rPr>
          <w:rFonts w:ascii="宋体" w:hAnsi="宋体" w:cs="宋体" w:eastAsia="宋体" w:hint="default"/>
          <w:sz w:val="21"/>
          <w:szCs w:val="21"/>
        </w:rPr>
      </w:pPr>
      <w:r>
        <w:rPr/>
        <w:br w:type="column"/>
      </w:r>
      <w:r>
        <w:rPr>
          <w:rFonts w:ascii="宋体"/>
          <w:sz w:val="21"/>
        </w:rPr>
      </w:r>
    </w:p>
    <w:p>
      <w:pPr>
        <w:pStyle w:val="BodyText"/>
        <w:tabs>
          <w:tab w:pos="1981" w:val="left" w:leader="none"/>
        </w:tabs>
        <w:spacing w:line="240" w:lineRule="auto"/>
        <w:ind w:left="423" w:right="-18"/>
        <w:jc w:val="left"/>
        <w:rPr>
          <w:rFonts w:ascii="宋体" w:hAnsi="宋体" w:cs="宋体" w:eastAsia="宋体" w:hint="default"/>
        </w:rPr>
      </w:pPr>
      <w:r>
        <w:rPr>
          <w:rFonts w:ascii="宋体" w:hAnsi="宋体" w:cs="宋体" w:eastAsia="宋体" w:hint="default"/>
          <w:spacing w:val="-1"/>
        </w:rPr>
        <w:t>经营</w:t>
        <w:tab/>
        <w:t>企业</w:t>
      </w:r>
    </w:p>
    <w:p>
      <w:pPr>
        <w:pStyle w:val="BodyText"/>
        <w:tabs>
          <w:tab w:pos="1981" w:val="left" w:leader="none"/>
        </w:tabs>
        <w:spacing w:line="240" w:lineRule="auto" w:before="204"/>
        <w:ind w:left="423" w:right="-18"/>
        <w:jc w:val="left"/>
        <w:rPr>
          <w:rFonts w:ascii="宋体" w:hAnsi="宋体" w:cs="宋体" w:eastAsia="宋体" w:hint="default"/>
        </w:rPr>
      </w:pPr>
      <w:r>
        <w:rPr>
          <w:rFonts w:ascii="宋体" w:hAnsi="宋体" w:cs="宋体" w:eastAsia="宋体" w:hint="default"/>
          <w:spacing w:val="-1"/>
        </w:rPr>
        <w:t>范围</w:t>
        <w:tab/>
        <w:t>类型</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367" w:lineRule="auto"/>
        <w:ind w:left="437" w:right="-16" w:hanging="214"/>
        <w:jc w:val="left"/>
        <w:rPr>
          <w:rFonts w:ascii="宋体" w:hAnsi="宋体" w:cs="宋体" w:eastAsia="宋体" w:hint="default"/>
        </w:rPr>
      </w:pPr>
      <w:r>
        <w:rPr>
          <w:rFonts w:ascii="宋体" w:hAnsi="宋体" w:cs="宋体" w:eastAsia="宋体" w:hint="default"/>
          <w:spacing w:val="-1"/>
        </w:rPr>
        <w:t>法人代</w:t>
      </w:r>
      <w:r>
        <w:rPr>
          <w:rFonts w:ascii="宋体" w:hAnsi="宋体" w:cs="宋体" w:eastAsia="宋体" w:hint="default"/>
          <w:w w:val="100"/>
        </w:rPr>
        <w:t> </w:t>
      </w:r>
      <w:r>
        <w:rPr>
          <w:rFonts w:ascii="宋体" w:hAnsi="宋体" w:cs="宋体" w:eastAsia="宋体" w:hint="default"/>
        </w:rPr>
        <w:t>表</w:t>
      </w:r>
    </w:p>
    <w:p>
      <w:pPr>
        <w:spacing w:line="240" w:lineRule="auto" w:before="12"/>
        <w:rPr>
          <w:rFonts w:ascii="宋体" w:hAnsi="宋体" w:cs="宋体" w:eastAsia="宋体" w:hint="default"/>
          <w:sz w:val="21"/>
          <w:szCs w:val="21"/>
        </w:rPr>
      </w:pPr>
      <w:r>
        <w:rPr/>
        <w:br w:type="column"/>
      </w:r>
      <w:r>
        <w:rPr>
          <w:rFonts w:ascii="宋体"/>
          <w:sz w:val="21"/>
        </w:rPr>
      </w:r>
    </w:p>
    <w:p>
      <w:pPr>
        <w:pStyle w:val="BodyText"/>
        <w:spacing w:line="396" w:lineRule="auto"/>
        <w:ind w:left="377" w:right="-17"/>
        <w:jc w:val="left"/>
        <w:rPr>
          <w:rFonts w:ascii="宋体" w:hAnsi="宋体" w:cs="宋体" w:eastAsia="宋体" w:hint="default"/>
        </w:rPr>
      </w:pPr>
      <w:r>
        <w:rPr/>
        <w:pict>
          <v:group style="position:absolute;margin-left:557.389160pt;margin-top:60.215492pt;width:63.75pt;height:.1pt;mso-position-horizontal-relative:page;mso-position-vertical-relative:paragraph;z-index:6472" coordorigin="11148,1204" coordsize="1275,2">
            <v:shape style="position:absolute;left:11148;top:1204;width:1275;height:2" coordorigin="11148,1204" coordsize="1275,0" path="m11148,1204l12422,1204e" filled="false" stroked="true" strokeweight=".479531pt" strokecolor="#000000">
              <v:path arrowok="t"/>
            </v:shape>
            <w10:wrap type="none"/>
          </v:group>
        </w:pict>
      </w:r>
      <w:r>
        <w:rPr>
          <w:rFonts w:ascii="宋体" w:hAnsi="宋体" w:cs="宋体" w:eastAsia="宋体" w:hint="default"/>
          <w:spacing w:val="-1"/>
        </w:rPr>
        <w:t>组织机</w:t>
      </w:r>
      <w:r>
        <w:rPr>
          <w:rFonts w:ascii="宋体" w:hAnsi="宋体" w:cs="宋体" w:eastAsia="宋体" w:hint="default"/>
          <w:w w:val="100"/>
        </w:rPr>
        <w:t> </w:t>
      </w:r>
      <w:r>
        <w:rPr>
          <w:rFonts w:ascii="宋体" w:hAnsi="宋体" w:cs="宋体" w:eastAsia="宋体" w:hint="default"/>
          <w:spacing w:val="-1"/>
        </w:rPr>
        <w:t>构代码</w:t>
      </w:r>
    </w:p>
    <w:p>
      <w:pPr>
        <w:spacing w:line="240" w:lineRule="auto" w:before="12"/>
        <w:rPr>
          <w:rFonts w:ascii="宋体" w:hAnsi="宋体" w:cs="宋体" w:eastAsia="宋体" w:hint="default"/>
          <w:sz w:val="21"/>
          <w:szCs w:val="21"/>
        </w:rPr>
      </w:pPr>
      <w:r>
        <w:rPr/>
        <w:br w:type="column"/>
      </w:r>
      <w:r>
        <w:rPr>
          <w:rFonts w:ascii="宋体"/>
          <w:sz w:val="21"/>
        </w:rPr>
      </w:r>
    </w:p>
    <w:p>
      <w:pPr>
        <w:pStyle w:val="BodyText"/>
        <w:spacing w:line="396" w:lineRule="auto"/>
        <w:ind w:left="543" w:right="-16" w:hanging="120"/>
        <w:jc w:val="left"/>
        <w:rPr>
          <w:rFonts w:ascii="宋体" w:hAnsi="宋体" w:cs="宋体" w:eastAsia="宋体" w:hint="default"/>
        </w:rPr>
      </w:pPr>
      <w:r>
        <w:rPr>
          <w:rFonts w:ascii="宋体" w:hAnsi="宋体" w:cs="宋体" w:eastAsia="宋体" w:hint="default"/>
          <w:spacing w:val="-1"/>
        </w:rPr>
        <w:t>期末实际</w:t>
      </w:r>
      <w:r>
        <w:rPr>
          <w:rFonts w:ascii="宋体" w:hAnsi="宋体" w:cs="宋体" w:eastAsia="宋体" w:hint="default"/>
          <w:w w:val="100"/>
        </w:rPr>
        <w:t> </w:t>
      </w:r>
      <w:r>
        <w:rPr>
          <w:rFonts w:ascii="宋体" w:hAnsi="宋体" w:cs="宋体" w:eastAsia="宋体" w:hint="default"/>
        </w:rPr>
        <w:t>出资额</w:t>
      </w:r>
    </w:p>
    <w:p>
      <w:pPr>
        <w:pStyle w:val="BodyText"/>
        <w:spacing w:line="396" w:lineRule="auto" w:before="27"/>
        <w:ind w:left="401" w:right="237" w:hanging="120"/>
        <w:jc w:val="left"/>
        <w:rPr>
          <w:rFonts w:ascii="宋体" w:hAnsi="宋体" w:cs="宋体" w:eastAsia="宋体" w:hint="default"/>
        </w:rPr>
      </w:pPr>
      <w:r>
        <w:rPr>
          <w:spacing w:val="-1"/>
        </w:rPr>
        <w:br w:type="column"/>
      </w:r>
      <w:r>
        <w:rPr>
          <w:rFonts w:ascii="宋体" w:hAnsi="宋体" w:cs="宋体" w:eastAsia="宋体" w:hint="default"/>
          <w:spacing w:val="-1"/>
        </w:rPr>
        <w:t>实质上构成对子</w:t>
      </w:r>
      <w:r>
        <w:rPr>
          <w:rFonts w:ascii="宋体" w:hAnsi="宋体" w:cs="宋体" w:eastAsia="宋体" w:hint="default"/>
          <w:w w:val="100"/>
        </w:rPr>
        <w:t> </w:t>
      </w:r>
      <w:r>
        <w:rPr>
          <w:rFonts w:ascii="宋体" w:hAnsi="宋体" w:cs="宋体" w:eastAsia="宋体" w:hint="default"/>
        </w:rPr>
        <w:t>公司净投资的</w:t>
      </w:r>
      <w:r>
        <w:rPr>
          <w:rFonts w:ascii="宋体" w:hAnsi="宋体" w:cs="宋体" w:eastAsia="宋体" w:hint="default"/>
          <w:w w:val="100"/>
        </w:rPr>
        <w:t> </w:t>
      </w:r>
      <w:r>
        <w:rPr>
          <w:rFonts w:ascii="宋体" w:hAnsi="宋体" w:cs="宋体" w:eastAsia="宋体" w:hint="default"/>
        </w:rPr>
        <w:t>其他项目余额</w:t>
      </w:r>
    </w:p>
    <w:p>
      <w:pPr>
        <w:spacing w:after="0" w:line="396" w:lineRule="auto"/>
        <w:jc w:val="left"/>
        <w:rPr>
          <w:rFonts w:ascii="宋体" w:hAnsi="宋体" w:cs="宋体" w:eastAsia="宋体" w:hint="default"/>
        </w:rPr>
        <w:sectPr>
          <w:type w:val="continuous"/>
          <w:pgSz w:w="16840" w:h="11900" w:orient="landscape"/>
          <w:pgMar w:top="900" w:bottom="280" w:left="920" w:right="1000"/>
          <w:cols w:num="8" w:equalWidth="0">
            <w:col w:w="1624" w:space="51"/>
            <w:col w:w="1144" w:space="40"/>
            <w:col w:w="3112" w:space="653"/>
            <w:col w:w="2462" w:space="40"/>
            <w:col w:w="944" w:space="40"/>
            <w:col w:w="1098" w:space="77"/>
            <w:col w:w="1384" w:space="40"/>
            <w:col w:w="2211"/>
          </w:cols>
        </w:sectPr>
      </w:pPr>
    </w:p>
    <w:p>
      <w:pPr>
        <w:spacing w:line="240" w:lineRule="auto" w:before="1"/>
        <w:rPr>
          <w:rFonts w:ascii="宋体" w:hAnsi="宋体" w:cs="宋体" w:eastAsia="宋体" w:hint="default"/>
          <w:sz w:val="26"/>
          <w:szCs w:val="26"/>
        </w:rPr>
      </w:pPr>
    </w:p>
    <w:p>
      <w:pPr>
        <w:pStyle w:val="BodyText"/>
        <w:spacing w:line="364" w:lineRule="auto"/>
        <w:ind w:left="109" w:right="-14" w:firstLine="170"/>
        <w:jc w:val="left"/>
        <w:rPr>
          <w:rFonts w:ascii="宋体" w:hAnsi="宋体" w:cs="宋体" w:eastAsia="宋体" w:hint="default"/>
        </w:rPr>
      </w:pPr>
      <w:r>
        <w:rPr>
          <w:rFonts w:ascii="宋体" w:hAnsi="宋体" w:cs="宋体" w:eastAsia="宋体" w:hint="default"/>
          <w:spacing w:val="-1"/>
        </w:rPr>
        <w:t>云南医药工业</w:t>
      </w:r>
      <w:r>
        <w:rPr>
          <w:rFonts w:ascii="宋体" w:hAnsi="宋体" w:cs="宋体" w:eastAsia="宋体" w:hint="default"/>
          <w:w w:val="100"/>
        </w:rPr>
        <w:t> </w:t>
      </w:r>
      <w:r>
        <w:rPr>
          <w:rFonts w:ascii="宋体" w:hAnsi="宋体" w:cs="宋体" w:eastAsia="宋体" w:hint="default"/>
        </w:rPr>
        <w:t>股份有限公司</w:t>
      </w:r>
    </w:p>
    <w:p>
      <w:pPr>
        <w:spacing w:line="240" w:lineRule="auto" w:before="1"/>
        <w:rPr>
          <w:rFonts w:ascii="宋体" w:hAnsi="宋体" w:cs="宋体" w:eastAsia="宋体" w:hint="default"/>
          <w:sz w:val="26"/>
          <w:szCs w:val="26"/>
        </w:rPr>
      </w:pPr>
      <w:r>
        <w:rPr/>
        <w:br w:type="column"/>
      </w:r>
      <w:r>
        <w:rPr>
          <w:rFonts w:ascii="宋体"/>
          <w:sz w:val="26"/>
        </w:rPr>
      </w:r>
    </w:p>
    <w:p>
      <w:pPr>
        <w:pStyle w:val="BodyText"/>
        <w:spacing w:line="364" w:lineRule="auto"/>
        <w:ind w:left="325" w:right="-17" w:hanging="216"/>
        <w:jc w:val="left"/>
        <w:rPr>
          <w:rFonts w:ascii="宋体" w:hAnsi="宋体" w:cs="宋体" w:eastAsia="宋体" w:hint="default"/>
        </w:rPr>
      </w:pPr>
      <w:r>
        <w:rPr>
          <w:rFonts w:ascii="宋体" w:hAnsi="宋体" w:cs="宋体" w:eastAsia="宋体" w:hint="default"/>
          <w:spacing w:val="-1"/>
        </w:rPr>
        <w:t>直接控</w:t>
      </w:r>
      <w:r>
        <w:rPr>
          <w:rFonts w:ascii="宋体" w:hAnsi="宋体" w:cs="宋体" w:eastAsia="宋体" w:hint="default"/>
          <w:w w:val="100"/>
        </w:rPr>
        <w:t> </w:t>
      </w:r>
      <w:r>
        <w:rPr>
          <w:rFonts w:ascii="宋体" w:hAnsi="宋体" w:cs="宋体" w:eastAsia="宋体" w:hint="default"/>
        </w:rPr>
        <w:t>股</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5"/>
        <w:rPr>
          <w:rFonts w:ascii="宋体" w:hAnsi="宋体" w:cs="宋体" w:eastAsia="宋体" w:hint="default"/>
          <w:sz w:val="20"/>
          <w:szCs w:val="20"/>
        </w:rPr>
      </w:pPr>
    </w:p>
    <w:p>
      <w:pPr>
        <w:pStyle w:val="BodyText"/>
        <w:spacing w:line="240" w:lineRule="auto"/>
        <w:ind w:left="109" w:right="-17"/>
        <w:jc w:val="left"/>
        <w:rPr>
          <w:rFonts w:ascii="宋体" w:hAnsi="宋体" w:cs="宋体" w:eastAsia="宋体" w:hint="default"/>
        </w:rPr>
      </w:pPr>
      <w:r>
        <w:rPr>
          <w:rFonts w:ascii="宋体" w:hAnsi="宋体" w:cs="宋体" w:eastAsia="宋体" w:hint="default"/>
          <w:spacing w:val="-1"/>
        </w:rPr>
        <w:t>昆明市</w:t>
      </w:r>
    </w:p>
    <w:p>
      <w:pPr>
        <w:pStyle w:val="BodyText"/>
        <w:spacing w:line="364" w:lineRule="auto" w:before="101"/>
        <w:ind w:left="109" w:right="-15" w:firstLine="48"/>
        <w:jc w:val="left"/>
        <w:rPr>
          <w:rFonts w:ascii="宋体" w:hAnsi="宋体" w:cs="宋体" w:eastAsia="宋体" w:hint="default"/>
        </w:rPr>
      </w:pPr>
      <w:r>
        <w:rPr/>
        <w:br w:type="column"/>
      </w:r>
      <w:r>
        <w:rPr>
          <w:rFonts w:ascii="宋体" w:hAnsi="宋体" w:cs="宋体" w:eastAsia="宋体" w:hint="default"/>
        </w:rPr>
        <w:t>医药的配</w:t>
      </w:r>
      <w:r>
        <w:rPr>
          <w:rFonts w:ascii="宋体" w:hAnsi="宋体" w:cs="宋体" w:eastAsia="宋体" w:hint="default"/>
          <w:w w:val="100"/>
        </w:rPr>
        <w:t> </w:t>
      </w:r>
      <w:r>
        <w:rPr>
          <w:rFonts w:ascii="宋体" w:hAnsi="宋体" w:cs="宋体" w:eastAsia="宋体" w:hint="default"/>
          <w:spacing w:val="-1"/>
        </w:rPr>
        <w:t>送、销售、</w:t>
      </w:r>
      <w:r>
        <w:rPr>
          <w:rFonts w:ascii="宋体" w:hAnsi="宋体" w:cs="宋体" w:eastAsia="宋体" w:hint="default"/>
          <w:w w:val="100"/>
        </w:rPr>
        <w:t> </w:t>
      </w:r>
      <w:r>
        <w:rPr>
          <w:rFonts w:ascii="宋体" w:hAnsi="宋体" w:cs="宋体" w:eastAsia="宋体" w:hint="default"/>
        </w:rPr>
        <w:t>生产</w:t>
      </w:r>
    </w:p>
    <w:p>
      <w:pPr>
        <w:pStyle w:val="BodyText"/>
        <w:spacing w:line="367" w:lineRule="auto" w:before="101"/>
        <w:ind w:left="109" w:right="-10" w:firstLine="1137"/>
        <w:jc w:val="left"/>
        <w:rPr>
          <w:rFonts w:ascii="宋体" w:hAnsi="宋体" w:cs="宋体" w:eastAsia="宋体" w:hint="default"/>
        </w:rPr>
      </w:pPr>
      <w:r>
        <w:rPr/>
        <w:br w:type="column"/>
      </w:r>
      <w:r>
        <w:rPr>
          <w:rFonts w:ascii="宋体" w:hAnsi="宋体" w:cs="宋体" w:eastAsia="宋体" w:hint="default"/>
        </w:rPr>
        <w:t>医用原料、制药设</w:t>
      </w:r>
      <w:r>
        <w:rPr>
          <w:rFonts w:ascii="宋体" w:hAnsi="宋体" w:cs="宋体" w:eastAsia="宋体" w:hint="default"/>
          <w:w w:val="100"/>
        </w:rPr>
        <w:t> </w:t>
      </w:r>
      <w:r>
        <w:rPr>
          <w:rFonts w:ascii="宋体" w:hAnsi="宋体" w:cs="宋体" w:eastAsia="宋体" w:hint="default"/>
          <w:spacing w:val="-4"/>
        </w:rPr>
        <w:t>8,192.68备、医疗器械、中西</w:t>
      </w:r>
    </w:p>
    <w:p>
      <w:pPr>
        <w:pStyle w:val="BodyText"/>
        <w:spacing w:line="240" w:lineRule="auto" w:before="36"/>
        <w:ind w:left="1880" w:right="-10"/>
        <w:jc w:val="left"/>
        <w:rPr>
          <w:rFonts w:ascii="宋体" w:hAnsi="宋体" w:cs="宋体" w:eastAsia="宋体" w:hint="default"/>
        </w:rPr>
      </w:pPr>
      <w:r>
        <w:rPr>
          <w:rFonts w:ascii="宋体" w:hAnsi="宋体" w:cs="宋体" w:eastAsia="宋体" w:hint="default"/>
        </w:rPr>
        <w:t>药品</w:t>
      </w:r>
    </w:p>
    <w:p>
      <w:pPr>
        <w:spacing w:line="240" w:lineRule="auto" w:before="1"/>
        <w:rPr>
          <w:rFonts w:ascii="宋体" w:hAnsi="宋体" w:cs="宋体" w:eastAsia="宋体" w:hint="default"/>
          <w:sz w:val="26"/>
          <w:szCs w:val="26"/>
        </w:rPr>
      </w:pPr>
      <w:r>
        <w:rPr/>
        <w:br w:type="column"/>
      </w:r>
      <w:r>
        <w:rPr>
          <w:rFonts w:ascii="宋体"/>
          <w:sz w:val="26"/>
        </w:rPr>
      </w:r>
    </w:p>
    <w:p>
      <w:pPr>
        <w:pStyle w:val="BodyText"/>
        <w:spacing w:line="364" w:lineRule="auto"/>
        <w:ind w:left="322" w:right="-19" w:hanging="214"/>
        <w:jc w:val="left"/>
        <w:rPr>
          <w:rFonts w:ascii="宋体" w:hAnsi="宋体" w:cs="宋体" w:eastAsia="宋体" w:hint="default"/>
        </w:rPr>
      </w:pPr>
      <w:r>
        <w:rPr>
          <w:rFonts w:ascii="宋体" w:hAnsi="宋体" w:cs="宋体" w:eastAsia="宋体" w:hint="default"/>
        </w:rPr>
        <w:t>股份公</w:t>
      </w:r>
      <w:r>
        <w:rPr>
          <w:rFonts w:ascii="宋体" w:hAnsi="宋体" w:cs="宋体" w:eastAsia="宋体" w:hint="default"/>
          <w:w w:val="100"/>
        </w:rPr>
        <w:t> </w:t>
      </w:r>
      <w:r>
        <w:rPr>
          <w:rFonts w:ascii="宋体" w:hAnsi="宋体" w:cs="宋体" w:eastAsia="宋体" w:hint="default"/>
        </w:rPr>
        <w:t>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5"/>
        <w:rPr>
          <w:rFonts w:ascii="宋体" w:hAnsi="宋体" w:cs="宋体" w:eastAsia="宋体" w:hint="default"/>
          <w:sz w:val="20"/>
          <w:szCs w:val="20"/>
        </w:rPr>
      </w:pPr>
    </w:p>
    <w:p>
      <w:pPr>
        <w:pStyle w:val="BodyText"/>
        <w:tabs>
          <w:tab w:pos="2486" w:val="left" w:leader="none"/>
        </w:tabs>
        <w:spacing w:line="240" w:lineRule="auto"/>
        <w:ind w:left="103" w:right="0"/>
        <w:jc w:val="left"/>
        <w:rPr>
          <w:rFonts w:ascii="宋体" w:hAnsi="宋体" w:cs="宋体" w:eastAsia="宋体" w:hint="default"/>
        </w:rPr>
      </w:pPr>
      <w:r>
        <w:rPr>
          <w:rFonts w:ascii="宋体" w:hAnsi="宋体" w:cs="宋体" w:eastAsia="宋体" w:hint="default"/>
        </w:rPr>
        <w:t>彭玉珠</w:t>
      </w:r>
      <w:r>
        <w:rPr>
          <w:rFonts w:ascii="宋体" w:hAnsi="宋体" w:cs="宋体" w:eastAsia="宋体" w:hint="default"/>
          <w:spacing w:val="66"/>
        </w:rPr>
        <w:t> </w:t>
      </w:r>
      <w:r>
        <w:rPr>
          <w:rFonts w:ascii="宋体" w:hAnsi="宋体" w:cs="宋体" w:eastAsia="宋体" w:hint="default"/>
        </w:rPr>
        <w:t>21652305-4</w:t>
        <w:tab/>
        <w:t>7,498.12</w:t>
      </w:r>
    </w:p>
    <w:p>
      <w:pPr>
        <w:spacing w:after="0" w:line="240" w:lineRule="auto"/>
        <w:jc w:val="left"/>
        <w:rPr>
          <w:rFonts w:ascii="宋体" w:hAnsi="宋体" w:cs="宋体" w:eastAsia="宋体" w:hint="default"/>
        </w:rPr>
        <w:sectPr>
          <w:type w:val="continuous"/>
          <w:pgSz w:w="16840" w:h="11900" w:orient="landscape"/>
          <w:pgMar w:top="900" w:bottom="280" w:left="920" w:right="1000"/>
          <w:cols w:num="7" w:equalWidth="0">
            <w:col w:w="1720" w:space="245"/>
            <w:col w:w="830" w:space="92"/>
            <w:col w:w="830" w:space="44"/>
            <w:col w:w="1310" w:space="70"/>
            <w:col w:w="3177" w:space="58"/>
            <w:col w:w="830" w:space="40"/>
            <w:col w:w="5674"/>
          </w:cols>
        </w:sectPr>
      </w:pPr>
    </w:p>
    <w:p>
      <w:pPr>
        <w:pStyle w:val="BodyText"/>
        <w:spacing w:line="240" w:lineRule="auto" w:before="122"/>
        <w:ind w:left="999" w:right="0"/>
        <w:jc w:val="left"/>
        <w:rPr>
          <w:rFonts w:ascii="宋体" w:hAnsi="宋体" w:cs="宋体" w:eastAsia="宋体" w:hint="default"/>
        </w:rPr>
      </w:pPr>
      <w:r>
        <w:rPr>
          <w:rFonts w:ascii="宋体" w:hAnsi="宋体" w:cs="宋体" w:eastAsia="宋体" w:hint="default"/>
        </w:rPr>
        <w:t>（续）</w:t>
      </w:r>
    </w:p>
    <w:p>
      <w:pPr>
        <w:spacing w:line="240" w:lineRule="auto" w:before="9"/>
        <w:rPr>
          <w:rFonts w:ascii="宋体" w:hAnsi="宋体" w:cs="宋体" w:eastAsia="宋体" w:hint="default"/>
          <w:sz w:val="16"/>
          <w:szCs w:val="16"/>
        </w:rPr>
      </w:pPr>
    </w:p>
    <w:p>
      <w:pPr>
        <w:pStyle w:val="BodyText"/>
        <w:spacing w:line="240" w:lineRule="auto" w:before="27"/>
        <w:ind w:right="247"/>
        <w:jc w:val="right"/>
        <w:rPr>
          <w:rFonts w:ascii="宋体" w:hAnsi="宋体" w:cs="宋体" w:eastAsia="宋体" w:hint="default"/>
        </w:rPr>
      </w:pPr>
      <w:r>
        <w:rPr>
          <w:rFonts w:ascii="宋体" w:hAnsi="宋体" w:cs="宋体" w:eastAsia="宋体" w:hint="default"/>
          <w:spacing w:val="-1"/>
        </w:rPr>
        <w:t>金额单位：人民币万元</w:t>
      </w:r>
    </w:p>
    <w:p>
      <w:pPr>
        <w:spacing w:after="0" w:line="240" w:lineRule="auto"/>
        <w:jc w:val="right"/>
        <w:rPr>
          <w:rFonts w:ascii="宋体" w:hAnsi="宋体" w:cs="宋体" w:eastAsia="宋体" w:hint="default"/>
        </w:rPr>
        <w:sectPr>
          <w:type w:val="continuous"/>
          <w:pgSz w:w="16840" w:h="11900" w:orient="landscape"/>
          <w:pgMar w:top="900" w:bottom="280" w:left="920" w:right="10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00" w:orient="landscape"/>
          <w:pgMar w:header="942" w:footer="942" w:top="1140" w:bottom="1140" w:left="1080" w:right="112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pStyle w:val="BodyText"/>
        <w:spacing w:line="240" w:lineRule="auto"/>
        <w:ind w:left="1156" w:right="-15"/>
        <w:jc w:val="left"/>
        <w:rPr>
          <w:rFonts w:ascii="宋体" w:hAnsi="宋体" w:cs="宋体" w:eastAsia="宋体" w:hint="default"/>
        </w:rPr>
      </w:pPr>
      <w:r>
        <w:rPr>
          <w:rFonts w:ascii="宋体" w:hAnsi="宋体" w:cs="宋体" w:eastAsia="宋体" w:hint="default"/>
          <w:spacing w:val="-1"/>
        </w:rPr>
        <w:t>子公司全称</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31"/>
          <w:szCs w:val="31"/>
        </w:rPr>
      </w:pPr>
    </w:p>
    <w:p>
      <w:pPr>
        <w:pStyle w:val="BodyText"/>
        <w:spacing w:line="240" w:lineRule="auto"/>
        <w:ind w:left="1156" w:right="0"/>
        <w:jc w:val="center"/>
        <w:rPr>
          <w:rFonts w:ascii="宋体" w:hAnsi="宋体" w:cs="宋体" w:eastAsia="宋体" w:hint="default"/>
        </w:rPr>
      </w:pPr>
      <w:r>
        <w:rPr>
          <w:rFonts w:ascii="宋体" w:hAnsi="宋体" w:cs="宋体" w:eastAsia="宋体" w:hint="default"/>
          <w:spacing w:val="-1"/>
        </w:rPr>
        <w:t>持股比例</w:t>
      </w:r>
    </w:p>
    <w:p>
      <w:pPr>
        <w:pStyle w:val="BodyText"/>
        <w:spacing w:line="240" w:lineRule="auto" w:before="204"/>
        <w:ind w:left="1156" w:right="0"/>
        <w:jc w:val="center"/>
        <w:rPr>
          <w:rFonts w:ascii="宋体" w:hAnsi="宋体" w:cs="宋体" w:eastAsia="宋体" w:hint="default"/>
        </w:rPr>
      </w:pPr>
      <w:r>
        <w:rPr>
          <w:rFonts w:ascii="宋体" w:hAnsi="宋体" w:cs="宋体" w:eastAsia="宋体" w:hint="default"/>
        </w:rPr>
        <w:t>（%）</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3"/>
          <w:szCs w:val="33"/>
        </w:rPr>
      </w:pPr>
    </w:p>
    <w:p>
      <w:pPr>
        <w:pStyle w:val="BodyText"/>
        <w:spacing w:line="240" w:lineRule="auto"/>
        <w:ind w:left="202" w:right="0"/>
        <w:jc w:val="center"/>
        <w:rPr>
          <w:rFonts w:ascii="宋体" w:hAnsi="宋体" w:cs="宋体" w:eastAsia="宋体" w:hint="default"/>
        </w:rPr>
      </w:pPr>
      <w:r>
        <w:rPr>
          <w:rFonts w:ascii="宋体" w:hAnsi="宋体" w:cs="宋体" w:eastAsia="宋体" w:hint="default"/>
          <w:spacing w:val="-1"/>
        </w:rPr>
        <w:t>表决权比例</w:t>
      </w:r>
    </w:p>
    <w:p>
      <w:pPr>
        <w:pStyle w:val="BodyText"/>
        <w:spacing w:line="240" w:lineRule="auto" w:before="166"/>
        <w:ind w:left="149" w:right="0"/>
        <w:jc w:val="center"/>
        <w:rPr>
          <w:rFonts w:ascii="宋体" w:hAnsi="宋体" w:cs="宋体" w:eastAsia="宋体" w:hint="default"/>
        </w:rPr>
      </w:pPr>
      <w:r>
        <w:rPr>
          <w:rFonts w:ascii="宋体" w:hAnsi="宋体" w:cs="宋体" w:eastAsia="宋体" w:hint="default"/>
        </w:rPr>
        <w:t>（%）</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3"/>
          <w:szCs w:val="33"/>
        </w:rPr>
      </w:pPr>
    </w:p>
    <w:p>
      <w:pPr>
        <w:pStyle w:val="BodyText"/>
        <w:spacing w:line="367" w:lineRule="auto"/>
        <w:ind w:left="451" w:right="-15" w:hanging="231"/>
        <w:jc w:val="left"/>
        <w:rPr>
          <w:rFonts w:ascii="宋体" w:hAnsi="宋体" w:cs="宋体" w:eastAsia="宋体" w:hint="default"/>
        </w:rPr>
      </w:pPr>
      <w:r>
        <w:rPr>
          <w:rFonts w:ascii="宋体" w:hAnsi="宋体" w:cs="宋体" w:eastAsia="宋体" w:hint="default"/>
          <w:spacing w:val="-1"/>
        </w:rPr>
        <w:t>是否合并</w:t>
      </w:r>
      <w:r>
        <w:rPr>
          <w:rFonts w:ascii="宋体" w:hAnsi="宋体" w:cs="宋体" w:eastAsia="宋体" w:hint="default"/>
          <w:w w:val="100"/>
        </w:rPr>
        <w:t> </w:t>
      </w:r>
      <w:r>
        <w:rPr>
          <w:rFonts w:ascii="宋体" w:hAnsi="宋体" w:cs="宋体" w:eastAsia="宋体" w:hint="default"/>
        </w:rPr>
        <w:t>报表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3"/>
          <w:szCs w:val="33"/>
        </w:rPr>
      </w:pPr>
    </w:p>
    <w:p>
      <w:pPr>
        <w:pStyle w:val="BodyText"/>
        <w:spacing w:line="367" w:lineRule="auto"/>
        <w:ind w:left="226" w:right="-17" w:firstLine="24"/>
        <w:jc w:val="left"/>
        <w:rPr>
          <w:rFonts w:ascii="宋体" w:hAnsi="宋体" w:cs="宋体" w:eastAsia="宋体" w:hint="default"/>
        </w:rPr>
      </w:pPr>
      <w:r>
        <w:rPr>
          <w:rFonts w:ascii="宋体" w:hAnsi="宋体" w:cs="宋体" w:eastAsia="宋体" w:hint="default"/>
          <w:spacing w:val="-1"/>
        </w:rPr>
        <w:t>少数股</w:t>
      </w:r>
      <w:r>
        <w:rPr>
          <w:rFonts w:ascii="宋体" w:hAnsi="宋体" w:cs="宋体" w:eastAsia="宋体" w:hint="default"/>
          <w:w w:val="100"/>
        </w:rPr>
        <w:t> </w:t>
      </w:r>
      <w:r>
        <w:rPr>
          <w:rFonts w:ascii="宋体" w:hAnsi="宋体" w:cs="宋体" w:eastAsia="宋体" w:hint="default"/>
        </w:rPr>
        <w:t>东权益</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381" w:lineRule="auto" w:before="171"/>
        <w:ind w:left="147" w:right="0"/>
        <w:jc w:val="center"/>
        <w:rPr>
          <w:rFonts w:ascii="宋体" w:hAnsi="宋体" w:cs="宋体" w:eastAsia="宋体" w:hint="default"/>
        </w:rPr>
      </w:pPr>
      <w:r>
        <w:rPr>
          <w:rFonts w:ascii="宋体" w:hAnsi="宋体" w:cs="宋体" w:eastAsia="宋体" w:hint="default"/>
          <w:spacing w:val="-1"/>
        </w:rPr>
        <w:t>少数股东权益中用于</w:t>
      </w:r>
      <w:r>
        <w:rPr>
          <w:rFonts w:ascii="宋体" w:hAnsi="宋体" w:cs="宋体" w:eastAsia="宋体" w:hint="default"/>
          <w:w w:val="100"/>
        </w:rPr>
        <w:t> </w:t>
      </w:r>
      <w:r>
        <w:rPr>
          <w:rFonts w:ascii="宋体" w:hAnsi="宋体" w:cs="宋体" w:eastAsia="宋体" w:hint="default"/>
        </w:rPr>
        <w:t>冲减少数股</w:t>
      </w:r>
      <w:r>
        <w:rPr>
          <w:rFonts w:ascii="宋体" w:hAnsi="宋体" w:cs="宋体" w:eastAsia="宋体" w:hint="default"/>
          <w:w w:val="100"/>
        </w:rPr>
        <w:t> </w:t>
      </w:r>
      <w:r>
        <w:rPr>
          <w:rFonts w:ascii="宋体" w:hAnsi="宋体" w:cs="宋体" w:eastAsia="宋体" w:hint="default"/>
        </w:rPr>
        <w:t>东损益的金额</w:t>
      </w:r>
    </w:p>
    <w:p>
      <w:pPr>
        <w:pStyle w:val="BodyText"/>
        <w:tabs>
          <w:tab w:pos="3209" w:val="left" w:leader="none"/>
        </w:tabs>
        <w:spacing w:line="367" w:lineRule="auto" w:before="27"/>
        <w:ind w:left="161" w:right="290"/>
        <w:jc w:val="left"/>
        <w:rPr>
          <w:rFonts w:ascii="宋体" w:hAnsi="宋体" w:cs="宋体" w:eastAsia="宋体" w:hint="default"/>
        </w:rPr>
      </w:pPr>
      <w:r>
        <w:rPr/>
        <w:br w:type="column"/>
      </w:r>
      <w:r>
        <w:rPr>
          <w:rFonts w:ascii="宋体" w:hAnsi="宋体" w:cs="宋体" w:eastAsia="宋体" w:hint="default"/>
        </w:rPr>
        <w:t>从母公司所有者权益冲减</w:t>
      </w:r>
      <w:r>
        <w:rPr>
          <w:rFonts w:ascii="宋体" w:hAnsi="宋体" w:cs="宋体" w:eastAsia="宋体" w:hint="default"/>
          <w:w w:val="100"/>
        </w:rPr>
        <w:t> </w:t>
      </w:r>
      <w:r>
        <w:rPr>
          <w:rFonts w:ascii="宋体" w:hAnsi="宋体" w:cs="宋体" w:eastAsia="宋体" w:hint="default"/>
        </w:rPr>
        <w:t>子公司少数股东分担的本</w:t>
      </w:r>
      <w:r>
        <w:rPr>
          <w:rFonts w:ascii="宋体" w:hAnsi="宋体" w:cs="宋体" w:eastAsia="宋体" w:hint="default"/>
          <w:w w:val="100"/>
        </w:rPr>
        <w:t> </w:t>
      </w:r>
      <w:r>
        <w:rPr>
          <w:rFonts w:ascii="宋体" w:hAnsi="宋体" w:cs="宋体" w:eastAsia="宋体" w:hint="default"/>
          <w:spacing w:val="-1"/>
        </w:rPr>
        <w:t>期亏损超过少数股东在该</w:t>
        <w:tab/>
        <w:t>注释</w:t>
      </w:r>
      <w:r>
        <w:rPr>
          <w:rFonts w:ascii="宋体" w:hAnsi="宋体" w:cs="宋体" w:eastAsia="宋体" w:hint="default"/>
          <w:w w:val="100"/>
        </w:rPr>
        <w:t> </w:t>
      </w:r>
      <w:r>
        <w:rPr>
          <w:rFonts w:ascii="宋体" w:hAnsi="宋体" w:cs="宋体" w:eastAsia="宋体" w:hint="default"/>
        </w:rPr>
        <w:t>子公司期初所有者权益中</w:t>
      </w:r>
    </w:p>
    <w:p>
      <w:pPr>
        <w:pStyle w:val="BodyText"/>
        <w:spacing w:line="240" w:lineRule="auto" w:before="36"/>
        <w:ind w:left="401" w:right="290"/>
        <w:jc w:val="left"/>
        <w:rPr>
          <w:rFonts w:ascii="宋体" w:hAnsi="宋体" w:cs="宋体" w:eastAsia="宋体" w:hint="default"/>
        </w:rPr>
      </w:pPr>
      <w:r>
        <w:rPr>
          <w:rFonts w:ascii="宋体" w:hAnsi="宋体" w:cs="宋体" w:eastAsia="宋体" w:hint="default"/>
        </w:rPr>
        <w:t>所享有份额后的余额</w:t>
      </w:r>
    </w:p>
    <w:p>
      <w:pPr>
        <w:spacing w:after="0" w:line="240" w:lineRule="auto"/>
        <w:jc w:val="left"/>
        <w:rPr>
          <w:rFonts w:ascii="宋体" w:hAnsi="宋体" w:cs="宋体" w:eastAsia="宋体" w:hint="default"/>
        </w:rPr>
        <w:sectPr>
          <w:type w:val="continuous"/>
          <w:pgSz w:w="16840" w:h="11900" w:orient="landscape"/>
          <w:pgMar w:top="900" w:bottom="280" w:left="1080" w:right="1120"/>
          <w:cols w:num="7" w:equalWidth="0">
            <w:col w:w="2357" w:space="122"/>
            <w:col w:w="2117" w:space="40"/>
            <w:col w:w="1403" w:space="40"/>
            <w:col w:w="1182" w:space="40"/>
            <w:col w:w="971" w:space="40"/>
            <w:col w:w="2308" w:space="40"/>
            <w:col w:w="3980"/>
          </w:cols>
        </w:sectPr>
      </w:pPr>
    </w:p>
    <w:p>
      <w:pPr>
        <w:spacing w:line="240" w:lineRule="auto" w:before="11"/>
        <w:rPr>
          <w:rFonts w:ascii="宋体" w:hAnsi="宋体" w:cs="宋体" w:eastAsia="宋体" w:hint="default"/>
          <w:sz w:val="7"/>
          <w:szCs w:val="7"/>
        </w:rPr>
      </w:pPr>
    </w:p>
    <w:p>
      <w:pPr>
        <w:spacing w:line="20" w:lineRule="exact"/>
        <w:ind w:left="134" w:right="0" w:firstLine="0"/>
        <w:rPr>
          <w:rFonts w:ascii="宋体" w:hAnsi="宋体" w:cs="宋体" w:eastAsia="宋体" w:hint="default"/>
          <w:sz w:val="2"/>
          <w:szCs w:val="2"/>
        </w:rPr>
      </w:pPr>
      <w:r>
        <w:rPr>
          <w:rFonts w:ascii="宋体"/>
          <w:sz w:val="2"/>
        </w:rPr>
        <w:pict>
          <v:group style="width:162.5pt;height:.5pt;mso-position-horizontal-relative:char;mso-position-vertical-relative:line" coordorigin="0,0" coordsize="3250,10">
            <v:group style="position:absolute;left:5;top:5;width:3240;height:2" coordorigin="5,5" coordsize="3240,2">
              <v:shape style="position:absolute;left:5;top:5;width:3240;height:2" coordorigin="5,5" coordsize="3240,0" path="m5,5l3245,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155.8pt;height:.5pt;mso-position-horizontal-relative:char;mso-position-vertical-relative:line" coordorigin="0,0" coordsize="3116,10">
            <v:group style="position:absolute;left:5;top:5;width:836;height:2" coordorigin="5,5" coordsize="836,2">
              <v:shape style="position:absolute;left:5;top:5;width:836;height:2" coordorigin="5,5" coordsize="836,0" path="m5,5l840,5e" filled="false" stroked="true" strokeweight=".479531pt" strokecolor="#000000">
                <v:path arrowok="t"/>
              </v:shape>
            </v:group>
            <v:group style="position:absolute;left:840;top:5;width:10;height:2" coordorigin="840,5" coordsize="10,2">
              <v:shape style="position:absolute;left:840;top:5;width:10;height:2" coordorigin="840,5" coordsize="10,0" path="m840,5l850,5e" filled="false" stroked="true" strokeweight=".479531pt" strokecolor="#000000">
                <v:path arrowok="t"/>
              </v:shape>
            </v:group>
            <v:group style="position:absolute;left:850;top:5;width:116;height:2" coordorigin="850,5" coordsize="116,2">
              <v:shape style="position:absolute;left:850;top:5;width:116;height:2" coordorigin="850,5" coordsize="116,0" path="m850,5l965,5e" filled="false" stroked="true" strokeweight=".479531pt" strokecolor="#000000">
                <v:path arrowok="t"/>
              </v:shape>
            </v:group>
            <v:group style="position:absolute;left:965;top:5;width:10;height:2" coordorigin="965,5" coordsize="10,2">
              <v:shape style="position:absolute;left:965;top:5;width:10;height:2" coordorigin="965,5" coordsize="10,0" path="m965,5l974,5e" filled="false" stroked="true" strokeweight=".479531pt" strokecolor="#000000">
                <v:path arrowok="t"/>
              </v:shape>
            </v:group>
            <v:group style="position:absolute;left:974;top:5;width:2136;height:2" coordorigin="974,5" coordsize="2136,2">
              <v:shape style="position:absolute;left:974;top:5;width:2136;height:2" coordorigin="974,5" coordsize="2136,0" path="m974,5l3110,5e" filled="false" stroked="true" strokeweight=".479531pt" strokecolor="#000000">
                <v:path arrowok="t"/>
              </v:shape>
            </v:group>
          </v:group>
        </w:pict>
      </w:r>
      <w:r>
        <w:rPr>
          <w:rFonts w:ascii="宋体"/>
          <w:spacing w:val="121"/>
          <w:sz w:val="2"/>
        </w:rPr>
      </w:r>
      <w:r>
        <w:rPr>
          <w:rFonts w:ascii="Times New Roman"/>
          <w:spacing w:val="97"/>
          <w:sz w:val="2"/>
        </w:rPr>
        <w:t> </w:t>
      </w:r>
      <w:r>
        <w:rPr>
          <w:rFonts w:ascii="宋体"/>
          <w:spacing w:val="97"/>
          <w:sz w:val="2"/>
        </w:rPr>
        <w:pict>
          <v:group style="width:141.6pt;height:.5pt;mso-position-horizontal-relative:char;mso-position-vertical-relative:line" coordorigin="0,0" coordsize="2832,10">
            <v:group style="position:absolute;left:5;top:5;width:2823;height:2" coordorigin="5,5" coordsize="2823,2">
              <v:shape style="position:absolute;left:5;top:5;width:2823;height:2" coordorigin="5,5" coordsize="2823,0" path="m5,5l2827,5e" filled="false" stroked="true" strokeweight=".479531pt" strokecolor="#000000">
                <v:path arrowok="t"/>
              </v:shape>
            </v:group>
          </v:group>
        </w:pict>
      </w:r>
      <w:r>
        <w:rPr>
          <w:rFonts w:ascii="宋体"/>
          <w:spacing w:val="97"/>
          <w:sz w:val="2"/>
        </w:rPr>
      </w:r>
      <w:r>
        <w:rPr>
          <w:rFonts w:ascii="Times New Roman"/>
          <w:spacing w:val="124"/>
          <w:sz w:val="2"/>
        </w:rPr>
        <w:t> </w:t>
      </w:r>
      <w:r>
        <w:rPr>
          <w:rFonts w:ascii="宋体"/>
          <w:spacing w:val="124"/>
          <w:sz w:val="2"/>
        </w:rPr>
        <w:pict>
          <v:group style="width:43.1pt;height:.5pt;mso-position-horizontal-relative:char;mso-position-vertical-relative:line" coordorigin="0,0" coordsize="862,10">
            <v:group style="position:absolute;left:5;top:5;width:852;height:2" coordorigin="5,5" coordsize="852,2">
              <v:shape style="position:absolute;left:5;top:5;width:852;height:2" coordorigin="5,5" coordsize="852,0" path="m5,5l857,5e" filled="false" stroked="true" strokeweight=".479531pt" strokecolor="#000000">
                <v:path arrowok="t"/>
              </v:shape>
            </v:group>
          </v:group>
        </w:pict>
      </w:r>
      <w:r>
        <w:rPr>
          <w:rFonts w:ascii="宋体"/>
          <w:spacing w:val="124"/>
          <w:sz w:val="2"/>
        </w:rPr>
      </w:r>
    </w:p>
    <w:p>
      <w:pPr>
        <w:spacing w:line="240" w:lineRule="auto" w:before="13"/>
        <w:rPr>
          <w:rFonts w:ascii="宋体" w:hAnsi="宋体" w:cs="宋体" w:eastAsia="宋体" w:hint="default"/>
          <w:sz w:val="7"/>
          <w:szCs w:val="7"/>
        </w:rPr>
      </w:pPr>
    </w:p>
    <w:p>
      <w:pPr>
        <w:pStyle w:val="BodyText"/>
        <w:tabs>
          <w:tab w:pos="3789" w:val="left" w:leader="none"/>
          <w:tab w:pos="5138" w:val="left" w:leader="none"/>
          <w:tab w:pos="6662" w:val="left" w:leader="none"/>
          <w:tab w:pos="9045" w:val="left" w:leader="none"/>
        </w:tabs>
        <w:spacing w:line="240" w:lineRule="auto" w:before="27"/>
        <w:ind w:left="114" w:right="0"/>
        <w:jc w:val="left"/>
        <w:rPr>
          <w:rFonts w:ascii="宋体" w:hAnsi="宋体" w:cs="宋体" w:eastAsia="宋体" w:hint="default"/>
        </w:rPr>
      </w:pPr>
      <w:r>
        <w:rPr>
          <w:rFonts w:ascii="宋体" w:hAnsi="宋体" w:cs="宋体" w:eastAsia="宋体" w:hint="default"/>
          <w:spacing w:val="-1"/>
        </w:rPr>
        <w:t>云南医药工业股分有限公司</w:t>
        <w:tab/>
        <w:t>66.60</w:t>
        <w:tab/>
        <w:t>66.60</w:t>
        <w:tab/>
      </w:r>
      <w:r>
        <w:rPr>
          <w:rFonts w:ascii="宋体" w:hAnsi="宋体" w:cs="宋体" w:eastAsia="宋体" w:hint="default"/>
        </w:rPr>
        <w:t>是</w:t>
        <w:tab/>
      </w:r>
      <w:r>
        <w:rPr>
          <w:rFonts w:ascii="宋体" w:hAnsi="宋体" w:cs="宋体" w:eastAsia="宋体" w:hint="default"/>
          <w:spacing w:val="-1"/>
        </w:rPr>
        <w:t>8,664.64</w:t>
      </w:r>
    </w:p>
    <w:p>
      <w:pPr>
        <w:spacing w:after="0" w:line="240" w:lineRule="auto"/>
        <w:jc w:val="left"/>
        <w:rPr>
          <w:rFonts w:ascii="宋体" w:hAnsi="宋体" w:cs="宋体" w:eastAsia="宋体" w:hint="default"/>
        </w:rPr>
        <w:sectPr>
          <w:type w:val="continuous"/>
          <w:pgSz w:w="16840" w:h="11900" w:orient="landscape"/>
          <w:pgMar w:top="900" w:bottom="280" w:left="1080" w:right="1120"/>
        </w:sectPr>
      </w:pPr>
    </w:p>
    <w:p>
      <w:pPr>
        <w:spacing w:line="240" w:lineRule="auto" w:before="1"/>
        <w:rPr>
          <w:rFonts w:ascii="宋体" w:hAnsi="宋体" w:cs="宋体" w:eastAsia="宋体" w:hint="default"/>
          <w:sz w:val="27"/>
          <w:szCs w:val="27"/>
        </w:rPr>
      </w:pPr>
    </w:p>
    <w:p>
      <w:pPr>
        <w:pStyle w:val="BodyText"/>
        <w:spacing w:line="376" w:lineRule="auto" w:before="27"/>
        <w:ind w:left="622" w:right="4198" w:firstLine="2"/>
        <w:jc w:val="left"/>
        <w:rPr>
          <w:rFonts w:ascii="宋体" w:hAnsi="宋体" w:cs="宋体" w:eastAsia="宋体" w:hint="default"/>
        </w:rPr>
      </w:pPr>
      <w:r>
        <w:rPr>
          <w:rFonts w:ascii="宋体" w:hAnsi="宋体" w:cs="宋体" w:eastAsia="宋体" w:hint="default"/>
        </w:rPr>
        <w:t>2、合并范围发生变更的说明</w:t>
      </w:r>
      <w:r>
        <w:rPr>
          <w:rFonts w:ascii="宋体" w:hAnsi="宋体" w:cs="宋体" w:eastAsia="宋体" w:hint="default"/>
          <w:w w:val="99"/>
        </w:rPr>
        <w:t> </w:t>
      </w:r>
      <w:r>
        <w:rPr>
          <w:rFonts w:ascii="宋体" w:hAnsi="宋体" w:cs="宋体" w:eastAsia="宋体" w:hint="default"/>
        </w:rPr>
        <w:t>合并范围发生变更的情况详见附注六、3。</w:t>
      </w:r>
    </w:p>
    <w:p>
      <w:pPr>
        <w:pStyle w:val="BodyText"/>
        <w:spacing w:line="240" w:lineRule="auto" w:before="96"/>
        <w:ind w:left="622" w:right="102"/>
        <w:jc w:val="left"/>
        <w:rPr>
          <w:rFonts w:ascii="宋体" w:hAnsi="宋体" w:cs="宋体" w:eastAsia="宋体" w:hint="default"/>
        </w:rPr>
      </w:pPr>
      <w:r>
        <w:rPr>
          <w:rFonts w:ascii="宋体" w:hAnsi="宋体" w:cs="宋体" w:eastAsia="宋体" w:hint="default"/>
          <w:spacing w:val="2"/>
        </w:rPr>
        <w:t>本公司于 </w:t>
      </w:r>
      <w:r>
        <w:rPr>
          <w:rFonts w:ascii="宋体" w:hAnsi="宋体" w:cs="宋体" w:eastAsia="宋体" w:hint="default"/>
        </w:rPr>
        <w:t>2010 年 9 月 29</w:t>
      </w:r>
      <w:r>
        <w:rPr>
          <w:rFonts w:ascii="宋体" w:hAnsi="宋体" w:cs="宋体" w:eastAsia="宋体" w:hint="default"/>
          <w:spacing w:val="16"/>
        </w:rPr>
        <w:t> </w:t>
      </w:r>
      <w:r>
        <w:rPr>
          <w:rFonts w:ascii="宋体" w:hAnsi="宋体" w:cs="宋体" w:eastAsia="宋体" w:hint="default"/>
          <w:spacing w:val="3"/>
        </w:rPr>
        <w:t>日召开了第四届董事会第二十四次会议,由公司出资</w:t>
      </w:r>
    </w:p>
    <w:p>
      <w:pPr>
        <w:pStyle w:val="BodyText"/>
        <w:spacing w:line="240" w:lineRule="auto" w:before="166"/>
        <w:ind w:left="142" w:right="102"/>
        <w:jc w:val="left"/>
        <w:rPr>
          <w:rFonts w:ascii="宋体" w:hAnsi="宋体" w:cs="宋体" w:eastAsia="宋体" w:hint="default"/>
        </w:rPr>
      </w:pPr>
      <w:r>
        <w:rPr>
          <w:rFonts w:ascii="宋体" w:hAnsi="宋体" w:cs="宋体" w:eastAsia="宋体" w:hint="default"/>
        </w:rPr>
        <w:t>3000</w:t>
      </w:r>
      <w:r>
        <w:rPr>
          <w:rFonts w:ascii="宋体" w:hAnsi="宋体" w:cs="宋体" w:eastAsia="宋体" w:hint="default"/>
          <w:spacing w:val="-9"/>
        </w:rPr>
        <w:t> </w:t>
      </w:r>
      <w:r>
        <w:rPr>
          <w:rFonts w:ascii="宋体" w:hAnsi="宋体" w:cs="宋体" w:eastAsia="宋体" w:hint="default"/>
        </w:rPr>
        <w:t>万元人民币设立全资子公司重庆南天数据资讯服务有限公司。重庆南天数据资讯</w:t>
      </w:r>
    </w:p>
    <w:p>
      <w:pPr>
        <w:pStyle w:val="BodyText"/>
        <w:spacing w:line="364" w:lineRule="auto" w:before="166"/>
        <w:ind w:left="142" w:right="130"/>
        <w:jc w:val="left"/>
        <w:rPr>
          <w:rFonts w:ascii="宋体" w:hAnsi="宋体" w:cs="宋体" w:eastAsia="宋体" w:hint="default"/>
        </w:rPr>
      </w:pPr>
      <w:r>
        <w:rPr>
          <w:rFonts w:ascii="宋体" w:hAnsi="宋体" w:cs="宋体" w:eastAsia="宋体" w:hint="default"/>
        </w:rPr>
        <w:t>服务有限公司于</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14</w:t>
      </w:r>
      <w:r>
        <w:rPr>
          <w:rFonts w:ascii="宋体" w:hAnsi="宋体" w:cs="宋体" w:eastAsia="宋体" w:hint="default"/>
          <w:spacing w:val="-62"/>
        </w:rPr>
        <w:t> </w:t>
      </w:r>
      <w:r>
        <w:rPr>
          <w:rFonts w:ascii="宋体" w:hAnsi="宋体" w:cs="宋体" w:eastAsia="宋体" w:hint="default"/>
        </w:rPr>
        <w:t>日取得重庆市工商局核发的企业法人营业执照，新增</w:t>
      </w:r>
      <w:r>
        <w:rPr>
          <w:rFonts w:ascii="宋体" w:hAnsi="宋体" w:cs="宋体" w:eastAsia="宋体" w:hint="default"/>
          <w:w w:val="99"/>
        </w:rPr>
        <w:t> </w:t>
      </w:r>
      <w:r>
        <w:rPr>
          <w:rFonts w:ascii="宋体" w:hAnsi="宋体" w:cs="宋体" w:eastAsia="宋体" w:hint="default"/>
        </w:rPr>
        <w:t>子公司纳入合并范围。</w:t>
      </w:r>
    </w:p>
    <w:p>
      <w:pPr>
        <w:pStyle w:val="BodyText"/>
        <w:spacing w:line="398" w:lineRule="auto" w:before="82"/>
        <w:ind w:left="622" w:right="5156" w:firstLine="2"/>
        <w:jc w:val="left"/>
        <w:rPr>
          <w:rFonts w:ascii="宋体" w:hAnsi="宋体" w:cs="宋体" w:eastAsia="宋体" w:hint="default"/>
        </w:rPr>
      </w:pPr>
      <w:r>
        <w:rPr>
          <w:rFonts w:ascii="宋体" w:hAnsi="宋体" w:cs="宋体" w:eastAsia="宋体" w:hint="default"/>
        </w:rPr>
        <w:t>3、报告期新纳入合并范围的主体</w:t>
      </w:r>
      <w:r>
        <w:rPr>
          <w:rFonts w:ascii="宋体" w:hAnsi="宋体" w:cs="宋体" w:eastAsia="宋体" w:hint="default"/>
          <w:w w:val="99"/>
        </w:rPr>
        <w:t> </w:t>
      </w:r>
      <w:r>
        <w:rPr>
          <w:rFonts w:ascii="宋体" w:hAnsi="宋体" w:cs="宋体" w:eastAsia="宋体" w:hint="default"/>
        </w:rPr>
        <w:t>本期新纳入合并范围的主体：</w:t>
      </w:r>
    </w:p>
    <w:p>
      <w:pPr>
        <w:spacing w:line="240" w:lineRule="auto" w:before="7"/>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3701"/>
        <w:gridCol w:w="283"/>
        <w:gridCol w:w="2268"/>
        <w:gridCol w:w="665"/>
        <w:gridCol w:w="2114"/>
      </w:tblGrid>
      <w:tr>
        <w:trPr>
          <w:trHeight w:val="452" w:hRule="exact"/>
        </w:trPr>
        <w:tc>
          <w:tcPr>
            <w:tcW w:w="370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22"/>
              <w:jc w:val="center"/>
              <w:rPr>
                <w:rFonts w:ascii="宋体" w:hAnsi="宋体" w:cs="宋体" w:eastAsia="宋体" w:hint="default"/>
                <w:sz w:val="24"/>
                <w:szCs w:val="24"/>
              </w:rPr>
            </w:pPr>
            <w:r>
              <w:rPr>
                <w:rFonts w:ascii="宋体" w:hAnsi="宋体" w:cs="宋体" w:eastAsia="宋体" w:hint="default"/>
                <w:sz w:val="24"/>
                <w:szCs w:val="24"/>
              </w:rPr>
              <w:t>名称</w:t>
            </w:r>
          </w:p>
        </w:tc>
        <w:tc>
          <w:tcPr>
            <w:tcW w:w="283"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39" w:right="0"/>
              <w:jc w:val="left"/>
              <w:rPr>
                <w:rFonts w:ascii="宋体" w:hAnsi="宋体" w:cs="宋体" w:eastAsia="宋体" w:hint="default"/>
                <w:sz w:val="24"/>
                <w:szCs w:val="24"/>
              </w:rPr>
            </w:pPr>
            <w:r>
              <w:rPr>
                <w:rFonts w:ascii="宋体" w:hAnsi="宋体" w:cs="宋体" w:eastAsia="宋体" w:hint="default"/>
                <w:sz w:val="24"/>
                <w:szCs w:val="24"/>
              </w:rPr>
              <w:t>期末净资产</w:t>
            </w:r>
          </w:p>
        </w:tc>
        <w:tc>
          <w:tcPr>
            <w:tcW w:w="665"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63" w:right="0"/>
              <w:jc w:val="left"/>
              <w:rPr>
                <w:rFonts w:ascii="宋体" w:hAnsi="宋体" w:cs="宋体" w:eastAsia="宋体" w:hint="default"/>
                <w:sz w:val="24"/>
                <w:szCs w:val="24"/>
              </w:rPr>
            </w:pPr>
            <w:r>
              <w:rPr>
                <w:rFonts w:ascii="宋体" w:hAnsi="宋体" w:cs="宋体" w:eastAsia="宋体" w:hint="default"/>
                <w:sz w:val="24"/>
                <w:szCs w:val="24"/>
              </w:rPr>
              <w:t>本期净利润</w:t>
            </w:r>
          </w:p>
        </w:tc>
      </w:tr>
      <w:tr>
        <w:trPr>
          <w:trHeight w:val="1120" w:hRule="exact"/>
        </w:trPr>
        <w:tc>
          <w:tcPr>
            <w:tcW w:w="370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503" w:right="0" w:hanging="396"/>
              <w:jc w:val="left"/>
              <w:rPr>
                <w:rFonts w:ascii="宋体" w:hAnsi="宋体" w:cs="宋体" w:eastAsia="宋体" w:hint="default"/>
                <w:sz w:val="24"/>
                <w:szCs w:val="24"/>
              </w:rPr>
            </w:pPr>
            <w:r>
              <w:rPr>
                <w:rFonts w:ascii="宋体" w:hAnsi="宋体" w:cs="宋体" w:eastAsia="宋体" w:hint="default"/>
                <w:sz w:val="24"/>
                <w:szCs w:val="24"/>
              </w:rPr>
              <w:t>重庆南天数据资讯服务有限公司</w:t>
            </w: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503" w:right="0"/>
              <w:jc w:val="left"/>
              <w:rPr>
                <w:rFonts w:ascii="宋体" w:hAnsi="宋体" w:cs="宋体" w:eastAsia="宋体" w:hint="default"/>
                <w:sz w:val="24"/>
                <w:szCs w:val="24"/>
              </w:rPr>
            </w:pPr>
            <w:r>
              <w:rPr>
                <w:rFonts w:ascii="宋体" w:hAnsi="宋体" w:cs="宋体" w:eastAsia="宋体" w:hint="default"/>
                <w:sz w:val="24"/>
                <w:szCs w:val="24"/>
              </w:rPr>
              <w:t>七、合并财务报表项目注释</w:t>
            </w:r>
          </w:p>
        </w:tc>
        <w:tc>
          <w:tcPr>
            <w:tcW w:w="283"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607" w:right="0"/>
              <w:jc w:val="left"/>
              <w:rPr>
                <w:rFonts w:ascii="宋体" w:hAnsi="宋体" w:cs="宋体" w:eastAsia="宋体" w:hint="default"/>
                <w:sz w:val="24"/>
                <w:szCs w:val="24"/>
              </w:rPr>
            </w:pPr>
            <w:r>
              <w:rPr>
                <w:rFonts w:ascii="宋体"/>
                <w:sz w:val="24"/>
              </w:rPr>
              <w:t>29,988,600.00</w:t>
            </w:r>
          </w:p>
        </w:tc>
        <w:tc>
          <w:tcPr>
            <w:tcW w:w="665"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813" w:right="0"/>
              <w:jc w:val="left"/>
              <w:rPr>
                <w:rFonts w:ascii="宋体" w:hAnsi="宋体" w:cs="宋体" w:eastAsia="宋体" w:hint="default"/>
                <w:sz w:val="24"/>
                <w:szCs w:val="24"/>
              </w:rPr>
            </w:pPr>
            <w:r>
              <w:rPr>
                <w:rFonts w:ascii="宋体"/>
                <w:sz w:val="24"/>
              </w:rPr>
              <w:t>-11,400.00</w:t>
            </w:r>
          </w:p>
        </w:tc>
      </w:tr>
    </w:tbl>
    <w:p>
      <w:pPr>
        <w:spacing w:line="240" w:lineRule="auto" w:before="0"/>
        <w:rPr>
          <w:rFonts w:ascii="宋体" w:hAnsi="宋体" w:cs="宋体" w:eastAsia="宋体" w:hint="default"/>
          <w:sz w:val="14"/>
          <w:szCs w:val="14"/>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w w:val="99"/>
        </w:rPr>
        <w:t>以下注释项目除非特别指出</w:t>
      </w:r>
      <w:r>
        <w:rPr>
          <w:rFonts w:ascii="宋体" w:hAnsi="宋体" w:cs="宋体" w:eastAsia="宋体" w:hint="default"/>
          <w:spacing w:val="-120"/>
          <w:w w:val="99"/>
        </w:rPr>
        <w:t>，</w:t>
      </w:r>
      <w:r>
        <w:rPr>
          <w:rFonts w:ascii="宋体" w:hAnsi="宋体" w:cs="宋体" w:eastAsia="宋体" w:hint="default"/>
          <w:w w:val="99"/>
        </w:rPr>
        <w:t>“期初”指</w:t>
      </w:r>
      <w:r>
        <w:rPr>
          <w:rFonts w:ascii="宋体" w:hAnsi="宋体" w:cs="宋体" w:eastAsia="宋体" w:hint="default"/>
          <w:spacing w:val="-53"/>
        </w:rPr>
        <w:t> </w:t>
      </w:r>
      <w:r>
        <w:rPr>
          <w:rFonts w:ascii="宋体" w:hAnsi="宋体" w:cs="宋体" w:eastAsia="宋体" w:hint="default"/>
          <w:w w:val="99"/>
        </w:rPr>
        <w:t>2010</w:t>
      </w:r>
      <w:r>
        <w:rPr>
          <w:rFonts w:ascii="宋体" w:hAnsi="宋体" w:cs="宋体" w:eastAsia="宋体" w:hint="default"/>
          <w:spacing w:val="-56"/>
        </w:rPr>
        <w:t> </w:t>
      </w:r>
      <w:r>
        <w:rPr>
          <w:rFonts w:ascii="宋体" w:hAnsi="宋体" w:cs="宋体" w:eastAsia="宋体" w:hint="default"/>
          <w:w w:val="99"/>
        </w:rPr>
        <w:t>年</w:t>
      </w:r>
      <w:r>
        <w:rPr>
          <w:rFonts w:ascii="宋体" w:hAnsi="宋体" w:cs="宋体" w:eastAsia="宋体" w:hint="default"/>
          <w:spacing w:val="-53"/>
        </w:rPr>
        <w:t> </w:t>
      </w:r>
      <w:r>
        <w:rPr>
          <w:rFonts w:ascii="宋体" w:hAnsi="宋体" w:cs="宋体" w:eastAsia="宋体" w:hint="default"/>
          <w:w w:val="99"/>
        </w:rPr>
        <w:t>1</w:t>
      </w:r>
      <w:r>
        <w:rPr>
          <w:rFonts w:ascii="宋体" w:hAnsi="宋体" w:cs="宋体" w:eastAsia="宋体" w:hint="default"/>
          <w:spacing w:val="-53"/>
        </w:rPr>
        <w:t> </w:t>
      </w:r>
      <w:r>
        <w:rPr>
          <w:rFonts w:ascii="宋体" w:hAnsi="宋体" w:cs="宋体" w:eastAsia="宋体" w:hint="default"/>
          <w:w w:val="99"/>
        </w:rPr>
        <w:t>月</w:t>
      </w:r>
      <w:r>
        <w:rPr>
          <w:rFonts w:ascii="宋体" w:hAnsi="宋体" w:cs="宋体" w:eastAsia="宋体" w:hint="default"/>
          <w:spacing w:val="-53"/>
        </w:rPr>
        <w:t> </w:t>
      </w:r>
      <w:r>
        <w:rPr>
          <w:rFonts w:ascii="宋体" w:hAnsi="宋体" w:cs="宋体" w:eastAsia="宋体" w:hint="default"/>
          <w:w w:val="99"/>
        </w:rPr>
        <w:t>1</w:t>
      </w:r>
      <w:r>
        <w:rPr>
          <w:rFonts w:ascii="宋体" w:hAnsi="宋体" w:cs="宋体" w:eastAsia="宋体" w:hint="default"/>
          <w:spacing w:val="-53"/>
        </w:rPr>
        <w:t> </w:t>
      </w:r>
      <w:r>
        <w:rPr>
          <w:rFonts w:ascii="宋体" w:hAnsi="宋体" w:cs="宋体" w:eastAsia="宋体" w:hint="default"/>
          <w:w w:val="99"/>
        </w:rPr>
        <w:t>日</w:t>
      </w:r>
      <w:r>
        <w:rPr>
          <w:rFonts w:ascii="宋体" w:hAnsi="宋体" w:cs="宋体" w:eastAsia="宋体" w:hint="default"/>
          <w:spacing w:val="-120"/>
          <w:w w:val="99"/>
        </w:rPr>
        <w:t>，</w:t>
      </w:r>
      <w:r>
        <w:rPr>
          <w:rFonts w:ascii="宋体" w:hAnsi="宋体" w:cs="宋体" w:eastAsia="宋体" w:hint="default"/>
          <w:w w:val="99"/>
        </w:rPr>
        <w:t>“期末</w:t>
      </w:r>
      <w:r>
        <w:rPr>
          <w:rFonts w:ascii="宋体" w:hAnsi="宋体" w:cs="宋体" w:eastAsia="宋体" w:hint="default"/>
          <w:spacing w:val="-3"/>
          <w:w w:val="99"/>
        </w:rPr>
        <w:t>”</w:t>
      </w:r>
      <w:r>
        <w:rPr>
          <w:rFonts w:ascii="宋体" w:hAnsi="宋体" w:cs="宋体" w:eastAsia="宋体" w:hint="default"/>
          <w:w w:val="99"/>
        </w:rPr>
        <w:t>指</w:t>
      </w:r>
      <w:r>
        <w:rPr>
          <w:rFonts w:ascii="宋体" w:hAnsi="宋体" w:cs="宋体" w:eastAsia="宋体" w:hint="default"/>
          <w:spacing w:val="-53"/>
        </w:rPr>
        <w:t> </w:t>
      </w:r>
      <w:r>
        <w:rPr>
          <w:rFonts w:ascii="宋体" w:hAnsi="宋体" w:cs="宋体" w:eastAsia="宋体" w:hint="default"/>
          <w:w w:val="99"/>
        </w:rPr>
        <w:t>2010</w:t>
      </w:r>
      <w:r>
        <w:rPr>
          <w:rFonts w:ascii="宋体" w:hAnsi="宋体" w:cs="宋体" w:eastAsia="宋体" w:hint="default"/>
          <w:spacing w:val="-53"/>
        </w:rPr>
        <w:t> </w:t>
      </w:r>
      <w:r>
        <w:rPr>
          <w:rFonts w:ascii="宋体" w:hAnsi="宋体" w:cs="宋体" w:eastAsia="宋体" w:hint="default"/>
          <w:w w:val="99"/>
        </w:rPr>
        <w:t>年</w:t>
      </w:r>
      <w:r>
        <w:rPr>
          <w:rFonts w:ascii="宋体" w:hAnsi="宋体" w:cs="宋体" w:eastAsia="宋体" w:hint="default"/>
          <w:spacing w:val="-53"/>
        </w:rPr>
        <w:t> </w:t>
      </w:r>
      <w:r>
        <w:rPr>
          <w:rFonts w:ascii="宋体" w:hAnsi="宋体" w:cs="宋体" w:eastAsia="宋体" w:hint="default"/>
          <w:w w:val="99"/>
        </w:rPr>
        <w:t>12</w:t>
      </w:r>
      <w:r>
        <w:rPr>
          <w:rFonts w:ascii="宋体" w:hAnsi="宋体" w:cs="宋体" w:eastAsia="宋体" w:hint="default"/>
        </w:rPr>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w w:val="99"/>
        </w:rPr>
        <w:t>月</w:t>
      </w:r>
      <w:r>
        <w:rPr>
          <w:rFonts w:ascii="宋体" w:hAnsi="宋体" w:cs="宋体" w:eastAsia="宋体" w:hint="default"/>
          <w:spacing w:val="-60"/>
        </w:rPr>
        <w:t> </w:t>
      </w:r>
      <w:r>
        <w:rPr>
          <w:rFonts w:ascii="宋体" w:hAnsi="宋体" w:cs="宋体" w:eastAsia="宋体" w:hint="default"/>
          <w:w w:val="99"/>
        </w:rPr>
        <w:t>31</w:t>
      </w:r>
      <w:r>
        <w:rPr>
          <w:rFonts w:ascii="宋体" w:hAnsi="宋体" w:cs="宋体" w:eastAsia="宋体" w:hint="default"/>
          <w:spacing w:val="-60"/>
        </w:rPr>
        <w:t> </w:t>
      </w:r>
      <w:r>
        <w:rPr>
          <w:rFonts w:ascii="宋体" w:hAnsi="宋体" w:cs="宋体" w:eastAsia="宋体" w:hint="default"/>
          <w:w w:val="99"/>
        </w:rPr>
        <w:t>日</w:t>
      </w:r>
      <w:r>
        <w:rPr>
          <w:rFonts w:ascii="宋体" w:hAnsi="宋体" w:cs="宋体" w:eastAsia="宋体" w:hint="default"/>
          <w:spacing w:val="-120"/>
          <w:w w:val="99"/>
        </w:rPr>
        <w:t>。</w:t>
      </w:r>
      <w:r>
        <w:rPr>
          <w:rFonts w:ascii="宋体" w:hAnsi="宋体" w:cs="宋体" w:eastAsia="宋体" w:hint="default"/>
          <w:w w:val="99"/>
        </w:rPr>
        <w:t>“上期”指</w:t>
      </w:r>
      <w:r>
        <w:rPr>
          <w:rFonts w:ascii="宋体" w:hAnsi="宋体" w:cs="宋体" w:eastAsia="宋体" w:hint="default"/>
          <w:spacing w:val="-60"/>
        </w:rPr>
        <w:t> </w:t>
      </w:r>
      <w:r>
        <w:rPr>
          <w:rFonts w:ascii="宋体" w:hAnsi="宋体" w:cs="宋体" w:eastAsia="宋体" w:hint="default"/>
          <w:w w:val="99"/>
        </w:rPr>
        <w:t>2009</w:t>
      </w:r>
      <w:r>
        <w:rPr>
          <w:rFonts w:ascii="宋体" w:hAnsi="宋体" w:cs="宋体" w:eastAsia="宋体" w:hint="default"/>
          <w:spacing w:val="-60"/>
        </w:rPr>
        <w:t> </w:t>
      </w:r>
      <w:r>
        <w:rPr>
          <w:rFonts w:ascii="宋体" w:hAnsi="宋体" w:cs="宋体" w:eastAsia="宋体" w:hint="default"/>
          <w:w w:val="99"/>
        </w:rPr>
        <w:t>年度</w:t>
      </w:r>
      <w:r>
        <w:rPr>
          <w:rFonts w:ascii="宋体" w:hAnsi="宋体" w:cs="宋体" w:eastAsia="宋体" w:hint="default"/>
          <w:spacing w:val="-120"/>
          <w:w w:val="99"/>
        </w:rPr>
        <w:t>，</w:t>
      </w:r>
      <w:r>
        <w:rPr>
          <w:rFonts w:ascii="宋体" w:hAnsi="宋体" w:cs="宋体" w:eastAsia="宋体" w:hint="default"/>
          <w:w w:val="99"/>
        </w:rPr>
        <w:t>“本期”指</w:t>
      </w:r>
      <w:r>
        <w:rPr>
          <w:rFonts w:ascii="宋体" w:hAnsi="宋体" w:cs="宋体" w:eastAsia="宋体" w:hint="default"/>
          <w:spacing w:val="-60"/>
        </w:rPr>
        <w:t> </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年度。</w:t>
      </w:r>
      <w:r>
        <w:rPr>
          <w:rFonts w:ascii="宋体" w:hAnsi="宋体" w:cs="宋体" w:eastAsia="宋体" w:hint="default"/>
        </w:rPr>
      </w:r>
    </w:p>
    <w:p>
      <w:pPr>
        <w:spacing w:line="240" w:lineRule="auto" w:before="11"/>
        <w:rPr>
          <w:rFonts w:ascii="宋体" w:hAnsi="宋体" w:cs="宋体" w:eastAsia="宋体" w:hint="default"/>
          <w:sz w:val="23"/>
          <w:szCs w:val="23"/>
        </w:rPr>
      </w:pPr>
    </w:p>
    <w:p>
      <w:pPr>
        <w:pStyle w:val="BodyText"/>
        <w:spacing w:line="240" w:lineRule="auto"/>
        <w:ind w:left="624" w:right="102"/>
        <w:jc w:val="left"/>
        <w:rPr>
          <w:rFonts w:ascii="宋体" w:hAnsi="宋体" w:cs="宋体" w:eastAsia="宋体" w:hint="default"/>
        </w:rPr>
      </w:pPr>
      <w:r>
        <w:rPr>
          <w:rFonts w:ascii="宋体" w:hAnsi="宋体" w:cs="宋体" w:eastAsia="宋体" w:hint="default"/>
        </w:rPr>
        <w:t>1、货币资金</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66"/>
          <w:footerReference w:type="default" r:id="rId67"/>
          <w:pgSz w:w="11900" w:h="16840"/>
          <w:pgMar w:header="942" w:footer="950" w:top="1140" w:bottom="1140" w:left="1480" w:right="1140"/>
          <w:pgNumType w:start="93"/>
        </w:sectPr>
      </w:pPr>
    </w:p>
    <w:p>
      <w:pPr>
        <w:pStyle w:val="BodyText"/>
        <w:tabs>
          <w:tab w:pos="6783" w:val="left" w:leader="none"/>
        </w:tabs>
        <w:spacing w:line="309" w:lineRule="exact" w:before="27"/>
        <w:ind w:left="2623" w:right="-20"/>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pStyle w:val="BodyText"/>
        <w:spacing w:line="286" w:lineRule="exact"/>
        <w:ind w:left="485" w:right="-20"/>
        <w:jc w:val="left"/>
        <w:rPr>
          <w:rFonts w:ascii="宋体" w:hAnsi="宋体" w:cs="宋体" w:eastAsia="宋体" w:hint="default"/>
        </w:rPr>
      </w:pPr>
      <w:r>
        <w:rPr/>
        <w:pict>
          <v:group style="position:absolute;margin-left:118.319756pt;margin-top:5.503782pt;width:209.05pt;height:.5pt;mso-position-horizontal-relative:page;mso-position-vertical-relative:paragraph;z-index:6880" coordorigin="2366,110" coordsize="4181,10">
            <v:group style="position:absolute;left:2371;top:115;width:1496;height:2" coordorigin="2371,115" coordsize="1496,2">
              <v:shape style="position:absolute;left:2371;top:115;width:1496;height:2" coordorigin="2371,115" coordsize="1496,0" path="m2371,115l3866,115e" filled="false" stroked="true" strokeweight=".479531pt" strokecolor="#000000">
                <v:path arrowok="t"/>
              </v:shape>
            </v:group>
            <v:group style="position:absolute;left:3866;top:115;width:10;height:2" coordorigin="3866,115" coordsize="10,2">
              <v:shape style="position:absolute;left:3866;top:115;width:10;height:2" coordorigin="3866,115" coordsize="10,0" path="m3866,115l3876,115e" filled="false" stroked="true" strokeweight=".479531pt" strokecolor="#000000">
                <v:path arrowok="t"/>
              </v:shape>
            </v:group>
            <v:group style="position:absolute;left:3876;top:115;width:70;height:2" coordorigin="3876,115" coordsize="70,2">
              <v:shape style="position:absolute;left:3876;top:115;width:70;height:2" coordorigin="3876,115" coordsize="70,0" path="m3876,115l3946,115e" filled="false" stroked="true" strokeweight=".479531pt" strokecolor="#000000">
                <v:path arrowok="t"/>
              </v:shape>
            </v:group>
            <v:group style="position:absolute;left:3946;top:115;width:10;height:2" coordorigin="3946,115" coordsize="10,2">
              <v:shape style="position:absolute;left:3946;top:115;width:10;height:2" coordorigin="3946,115" coordsize="10,0" path="m3946,115l3955,115e" filled="false" stroked="true" strokeweight=".479531pt" strokecolor="#000000">
                <v:path arrowok="t"/>
              </v:shape>
            </v:group>
            <v:group style="position:absolute;left:3955;top:115;width:768;height:2" coordorigin="3955,115" coordsize="768,2">
              <v:shape style="position:absolute;left:3955;top:115;width:768;height:2" coordorigin="3955,115" coordsize="768,0" path="m3955,115l4723,115e" filled="false" stroked="true" strokeweight=".479531pt" strokecolor="#000000">
                <v:path arrowok="t"/>
              </v:shape>
            </v:group>
            <v:group style="position:absolute;left:4723;top:115;width:10;height:2" coordorigin="4723,115" coordsize="10,2">
              <v:shape style="position:absolute;left:4723;top:115;width:10;height:2" coordorigin="4723,115" coordsize="10,0" path="m4723,115l4733,115e" filled="false" stroked="true" strokeweight=".479531pt" strokecolor="#000000">
                <v:path arrowok="t"/>
              </v:shape>
            </v:group>
            <v:group style="position:absolute;left:4733;top:115;width:75;height:2" coordorigin="4733,115" coordsize="75,2">
              <v:shape style="position:absolute;left:4733;top:115;width:75;height:2" coordorigin="4733,115" coordsize="75,0" path="m4733,115l4807,115e" filled="false" stroked="true" strokeweight=".479531pt" strokecolor="#000000">
                <v:path arrowok="t"/>
              </v:shape>
            </v:group>
            <v:group style="position:absolute;left:4807;top:115;width:10;height:2" coordorigin="4807,115" coordsize="10,2">
              <v:shape style="position:absolute;left:4807;top:115;width:10;height:2" coordorigin="4807,115" coordsize="10,0" path="m4807,115l4817,115e" filled="false" stroked="true" strokeweight=".479531pt" strokecolor="#000000">
                <v:path arrowok="t"/>
              </v:shape>
            </v:group>
            <v:group style="position:absolute;left:4817;top:115;width:1726;height:2" coordorigin="4817,115" coordsize="1726,2">
              <v:shape style="position:absolute;left:4817;top:115;width:1726;height:2" coordorigin="4817,115" coordsize="1726,0" path="m4817,115l6542,115e" filled="false" stroked="true" strokeweight=".479531pt" strokecolor="#000000">
                <v:path arrowok="t"/>
              </v:shape>
            </v:group>
            <w10:wrap type="none"/>
          </v:group>
        </w:pict>
      </w:r>
      <w:r>
        <w:rPr/>
        <w:pict>
          <v:group style="position:absolute;margin-left:331.680237pt;margin-top:5.503782pt;width:198.4pt;height:.5pt;mso-position-horizontal-relative:page;mso-position-vertical-relative:paragraph;z-index:6904" coordorigin="6634,110" coordsize="3968,10">
            <v:group style="position:absolute;left:6638;top:115;width:1256;height:2" coordorigin="6638,115" coordsize="1256,2">
              <v:shape style="position:absolute;left:6638;top:115;width:1256;height:2" coordorigin="6638,115" coordsize="1256,0" path="m6638,115l7894,115e" filled="false" stroked="true" strokeweight=".479531pt" strokecolor="#000000">
                <v:path arrowok="t"/>
              </v:shape>
            </v:group>
            <v:group style="position:absolute;left:7894;top:115;width:10;height:2" coordorigin="7894,115" coordsize="10,2">
              <v:shape style="position:absolute;left:7894;top:115;width:10;height:2" coordorigin="7894,115" coordsize="10,0" path="m7894,115l7903,115e" filled="false" stroked="true" strokeweight=".479531pt" strokecolor="#000000">
                <v:path arrowok="t"/>
              </v:shape>
            </v:group>
            <v:group style="position:absolute;left:7903;top:115;width:84;height:2" coordorigin="7903,115" coordsize="84,2">
              <v:shape style="position:absolute;left:7903;top:115;width:84;height:2" coordorigin="7903,115" coordsize="84,0" path="m7903,115l7987,115e" filled="false" stroked="true" strokeweight=".479531pt" strokecolor="#000000">
                <v:path arrowok="t"/>
              </v:shape>
            </v:group>
            <v:group style="position:absolute;left:7987;top:115;width:10;height:2" coordorigin="7987,115" coordsize="10,2">
              <v:shape style="position:absolute;left:7987;top:115;width:10;height:2" coordorigin="7987,115" coordsize="10,0" path="m7987,115l7997,115e" filled="false" stroked="true" strokeweight=".479531pt" strokecolor="#000000">
                <v:path arrowok="t"/>
              </v:shape>
            </v:group>
            <v:group style="position:absolute;left:7997;top:115;width:768;height:2" coordorigin="7997,115" coordsize="768,2">
              <v:shape style="position:absolute;left:7997;top:115;width:768;height:2" coordorigin="7997,115" coordsize="768,0" path="m7997,115l8765,115e" filled="false" stroked="true" strokeweight=".479531pt" strokecolor="#000000">
                <v:path arrowok="t"/>
              </v:shape>
            </v:group>
            <v:group style="position:absolute;left:8765;top:115;width:10;height:2" coordorigin="8765,115" coordsize="10,2">
              <v:shape style="position:absolute;left:8765;top:115;width:10;height:2" coordorigin="8765,115" coordsize="10,0" path="m8765,115l8774,115e" filled="false" stroked="true" strokeweight=".479531pt" strokecolor="#000000">
                <v:path arrowok="t"/>
              </v:shape>
            </v:group>
            <v:group style="position:absolute;left:8774;top:115;width:84;height:2" coordorigin="8774,115" coordsize="84,2">
              <v:shape style="position:absolute;left:8774;top:115;width:84;height:2" coordorigin="8774,115" coordsize="84,0" path="m8774,115l8858,115e" filled="false" stroked="true" strokeweight=".479531pt" strokecolor="#000000">
                <v:path arrowok="t"/>
              </v:shape>
            </v:group>
            <v:group style="position:absolute;left:8858;top:115;width:10;height:2" coordorigin="8858,115" coordsize="10,2">
              <v:shape style="position:absolute;left:8858;top:115;width:10;height:2" coordorigin="8858,115" coordsize="10,0" path="m8858,115l8868,115e" filled="false" stroked="true" strokeweight=".479531pt" strokecolor="#000000">
                <v:path arrowok="t"/>
              </v:shape>
            </v:group>
            <v:group style="position:absolute;left:8868;top:115;width:1728;height:2" coordorigin="8868,115" coordsize="1728,2">
              <v:shape style="position:absolute;left:8868;top:115;width:1728;height:2" coordorigin="8868,115" coordsize="1728,0" path="m8868,115l10596,115e" filled="false" stroked="true" strokeweight=".479531pt" strokecolor="#000000">
                <v:path arrowok="t"/>
              </v:shape>
            </v:group>
            <w10:wrap type="none"/>
          </v:group>
        </w:pict>
      </w:r>
      <w:r>
        <w:rPr>
          <w:rFonts w:ascii="宋体" w:hAnsi="宋体" w:cs="宋体" w:eastAsia="宋体" w:hint="default"/>
          <w:w w:val="99"/>
        </w:rPr>
        <w:t>项</w:t>
      </w:r>
      <w:r>
        <w:rPr>
          <w:rFonts w:ascii="宋体" w:hAnsi="宋体" w:cs="宋体" w:eastAsia="宋体" w:hint="default"/>
        </w:rPr>
      </w:r>
    </w:p>
    <w:p>
      <w:pPr>
        <w:pStyle w:val="BodyText"/>
        <w:spacing w:line="262" w:lineRule="exact"/>
        <w:ind w:left="3820" w:right="2922"/>
        <w:jc w:val="center"/>
        <w:rPr>
          <w:rFonts w:ascii="宋体" w:hAnsi="宋体" w:cs="宋体" w:eastAsia="宋体" w:hint="default"/>
        </w:rPr>
      </w:pPr>
      <w:r>
        <w:rPr>
          <w:rFonts w:ascii="宋体" w:hAnsi="宋体" w:cs="宋体" w:eastAsia="宋体" w:hint="default"/>
        </w:rPr>
        <w:t>人民币</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0"/>
        <w:rPr>
          <w:rFonts w:ascii="宋体" w:hAnsi="宋体" w:cs="宋体" w:eastAsia="宋体" w:hint="default"/>
          <w:sz w:val="21"/>
          <w:szCs w:val="21"/>
        </w:rPr>
      </w:pPr>
    </w:p>
    <w:p>
      <w:pPr>
        <w:pStyle w:val="BodyText"/>
        <w:spacing w:line="286" w:lineRule="exact"/>
        <w:ind w:left="351" w:right="0"/>
        <w:jc w:val="left"/>
        <w:rPr>
          <w:rFonts w:ascii="宋体" w:hAnsi="宋体" w:cs="宋体" w:eastAsia="宋体" w:hint="default"/>
        </w:rPr>
      </w:pPr>
      <w:r>
        <w:rPr>
          <w:rFonts w:ascii="宋体" w:hAnsi="宋体" w:cs="宋体" w:eastAsia="宋体" w:hint="default"/>
        </w:rPr>
        <w:t>人民币</w:t>
      </w:r>
    </w:p>
    <w:p>
      <w:pPr>
        <w:spacing w:after="0" w:line="286" w:lineRule="exact"/>
        <w:jc w:val="left"/>
        <w:rPr>
          <w:rFonts w:ascii="宋体" w:hAnsi="宋体" w:cs="宋体" w:eastAsia="宋体" w:hint="default"/>
        </w:rPr>
        <w:sectPr>
          <w:type w:val="continuous"/>
          <w:pgSz w:w="11900" w:h="16840"/>
          <w:pgMar w:top="900" w:bottom="280" w:left="1480" w:right="1140"/>
          <w:cols w:num="2" w:equalWidth="0">
            <w:col w:w="7504" w:space="40"/>
            <w:col w:w="1736"/>
          </w:cols>
        </w:sectPr>
      </w:pPr>
    </w:p>
    <w:p>
      <w:pPr>
        <w:pStyle w:val="BodyText"/>
        <w:tabs>
          <w:tab w:pos="1227" w:val="left" w:leader="none"/>
          <w:tab w:pos="2501" w:val="left" w:leader="none"/>
        </w:tabs>
        <w:spacing w:line="260" w:lineRule="exact"/>
        <w:ind w:left="365" w:right="0"/>
        <w:jc w:val="left"/>
        <w:rPr>
          <w:rFonts w:ascii="宋体" w:hAnsi="宋体" w:cs="宋体" w:eastAsia="宋体" w:hint="default"/>
        </w:rPr>
      </w:pPr>
      <w:r>
        <w:rPr>
          <w:rFonts w:ascii="宋体" w:hAnsi="宋体" w:cs="宋体" w:eastAsia="宋体" w:hint="default"/>
          <w:w w:val="95"/>
          <w:position w:val="5"/>
        </w:rPr>
        <w:t>目</w:t>
        <w:tab/>
      </w:r>
      <w:r>
        <w:rPr>
          <w:rFonts w:ascii="宋体" w:hAnsi="宋体" w:cs="宋体" w:eastAsia="宋体" w:hint="default"/>
          <w:w w:val="95"/>
        </w:rPr>
        <w:t>外币金额</w:t>
        <w:tab/>
      </w:r>
      <w:r>
        <w:rPr>
          <w:rFonts w:ascii="宋体" w:hAnsi="宋体" w:cs="宋体" w:eastAsia="宋体" w:hint="default"/>
        </w:rPr>
        <w:t>折算率</w:t>
      </w:r>
    </w:p>
    <w:p>
      <w:pPr>
        <w:pStyle w:val="BodyText"/>
        <w:spacing w:line="287" w:lineRule="exact"/>
        <w:ind w:right="0"/>
        <w:jc w:val="right"/>
        <w:rPr>
          <w:rFonts w:ascii="宋体" w:hAnsi="宋体" w:cs="宋体" w:eastAsia="宋体" w:hint="default"/>
        </w:rPr>
      </w:pPr>
      <w:r>
        <w:rPr>
          <w:rFonts w:ascii="宋体" w:hAnsi="宋体" w:cs="宋体" w:eastAsia="宋体" w:hint="default"/>
          <w:w w:val="95"/>
        </w:rPr>
        <w:t>金额</w:t>
      </w:r>
      <w:r>
        <w:rPr>
          <w:rFonts w:ascii="宋体" w:hAnsi="宋体" w:cs="宋体" w:eastAsia="宋体" w:hint="default"/>
        </w:rPr>
      </w:r>
    </w:p>
    <w:p>
      <w:pPr>
        <w:pStyle w:val="BodyText"/>
        <w:tabs>
          <w:tab w:pos="1536" w:val="left" w:leader="none"/>
        </w:tabs>
        <w:spacing w:line="260" w:lineRule="exact"/>
        <w:ind w:left="365" w:right="0"/>
        <w:jc w:val="left"/>
        <w:rPr>
          <w:rFonts w:ascii="宋体" w:hAnsi="宋体" w:cs="宋体" w:eastAsia="宋体" w:hint="default"/>
        </w:rPr>
      </w:pPr>
      <w:r>
        <w:rPr>
          <w:w w:val="95"/>
        </w:rPr>
        <w:br w:type="column"/>
      </w:r>
      <w:r>
        <w:rPr>
          <w:rFonts w:ascii="宋体" w:hAnsi="宋体" w:cs="宋体" w:eastAsia="宋体" w:hint="default"/>
          <w:w w:val="95"/>
        </w:rPr>
        <w:t>外币金额</w:t>
        <w:tab/>
      </w:r>
      <w:r>
        <w:rPr>
          <w:rFonts w:ascii="宋体" w:hAnsi="宋体" w:cs="宋体" w:eastAsia="宋体" w:hint="default"/>
        </w:rPr>
        <w:t>折算率</w:t>
      </w:r>
    </w:p>
    <w:p>
      <w:pPr>
        <w:pStyle w:val="BodyText"/>
        <w:spacing w:line="287" w:lineRule="exact"/>
        <w:ind w:right="783"/>
        <w:jc w:val="right"/>
        <w:rPr>
          <w:rFonts w:ascii="宋体" w:hAnsi="宋体" w:cs="宋体" w:eastAsia="宋体" w:hint="default"/>
        </w:rPr>
      </w:pPr>
      <w:r>
        <w:rPr>
          <w:rFonts w:ascii="宋体" w:hAnsi="宋体" w:cs="宋体" w:eastAsia="宋体" w:hint="default"/>
          <w:w w:val="95"/>
        </w:rPr>
        <w:t>金额</w:t>
      </w:r>
      <w:r>
        <w:rPr>
          <w:rFonts w:ascii="宋体" w:hAnsi="宋体" w:cs="宋体" w:eastAsia="宋体" w:hint="default"/>
        </w:rPr>
      </w:r>
    </w:p>
    <w:p>
      <w:pPr>
        <w:spacing w:after="0" w:line="287" w:lineRule="exact"/>
        <w:jc w:val="right"/>
        <w:rPr>
          <w:rFonts w:ascii="宋体" w:hAnsi="宋体" w:cs="宋体" w:eastAsia="宋体" w:hint="default"/>
        </w:rPr>
        <w:sectPr>
          <w:type w:val="continuous"/>
          <w:pgSz w:w="11900" w:h="16840"/>
          <w:pgMar w:top="900" w:bottom="280" w:left="1480" w:right="1140"/>
          <w:cols w:num="2" w:equalWidth="0">
            <w:col w:w="4441" w:space="565"/>
            <w:col w:w="4274"/>
          </w:cols>
        </w:sectPr>
      </w:pPr>
    </w:p>
    <w:p>
      <w:pPr>
        <w:spacing w:line="240" w:lineRule="auto" w:before="1"/>
        <w:rPr>
          <w:rFonts w:ascii="宋体" w:hAnsi="宋体" w:cs="宋体" w:eastAsia="宋体" w:hint="default"/>
          <w:sz w:val="8"/>
          <w:szCs w:val="8"/>
        </w:rPr>
      </w:pPr>
    </w:p>
    <w:p>
      <w:pPr>
        <w:spacing w:line="20" w:lineRule="exact"/>
        <w:ind w:left="161" w:right="0" w:firstLine="0"/>
        <w:rPr>
          <w:rFonts w:ascii="宋体" w:hAnsi="宋体" w:cs="宋体" w:eastAsia="宋体" w:hint="default"/>
          <w:sz w:val="2"/>
          <w:szCs w:val="2"/>
        </w:rPr>
      </w:pPr>
      <w:r>
        <w:rPr>
          <w:rFonts w:ascii="宋体"/>
          <w:sz w:val="2"/>
        </w:rPr>
        <w:pict>
          <v:group style="width:32.5500pt;height:.5pt;mso-position-horizontal-relative:char;mso-position-vertical-relative:line" coordorigin="0,0" coordsize="651,10">
            <v:group style="position:absolute;left:5;top:5;width:641;height:2" coordorigin="5,5" coordsize="641,2">
              <v:shape style="position:absolute;left:5;top:5;width:641;height:2" coordorigin="5,5" coordsize="641,0" path="m5,5l646,5e" filled="false" stroked="true" strokeweight=".479531pt" strokecolor="#000000">
                <v:path arrowok="t"/>
              </v:shape>
            </v:group>
          </v:group>
        </w:pict>
      </w:r>
      <w:r>
        <w:rPr>
          <w:rFonts w:ascii="宋体"/>
          <w:sz w:val="2"/>
        </w:rPr>
      </w:r>
      <w:r>
        <w:rPr>
          <w:rFonts w:ascii="Times New Roman"/>
          <w:spacing w:val="63"/>
          <w:sz w:val="2"/>
        </w:rPr>
        <w:t> </w:t>
      </w:r>
      <w:r>
        <w:rPr>
          <w:rFonts w:ascii="宋体"/>
          <w:spacing w:val="63"/>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79531pt" strokecolor="#000000">
                <v:path arrowok="t"/>
              </v:shape>
            </v:group>
          </v:group>
        </w:pict>
      </w:r>
      <w:r>
        <w:rPr>
          <w:rFonts w:ascii="宋体"/>
          <w:spacing w:val="63"/>
          <w:sz w:val="2"/>
        </w:rPr>
      </w:r>
      <w:r>
        <w:rPr>
          <w:rFonts w:ascii="Times New Roman"/>
          <w:spacing w:val="59"/>
          <w:sz w:val="2"/>
        </w:rPr>
        <w:t> </w:t>
      </w:r>
      <w:r>
        <w:rPr>
          <w:rFonts w:ascii="宋体"/>
          <w:spacing w:val="59"/>
          <w:sz w:val="2"/>
        </w:rPr>
        <w:pict>
          <v:group style="width:39.4pt;height:.5pt;mso-position-horizontal-relative:char;mso-position-vertical-relative:line" coordorigin="0,0" coordsize="788,10">
            <v:group style="position:absolute;left:5;top:5;width:778;height:2" coordorigin="5,5" coordsize="778,2">
              <v:shape style="position:absolute;left:5;top:5;width:778;height:2" coordorigin="5,5" coordsize="778,0" path="m5,5l782,5e" filled="false" stroked="true" strokeweight=".479531pt" strokecolor="#000000">
                <v:path arrowok="t"/>
              </v:shape>
            </v:group>
          </v:group>
        </w:pict>
      </w:r>
      <w:r>
        <w:rPr>
          <w:rFonts w:ascii="宋体"/>
          <w:spacing w:val="59"/>
          <w:sz w:val="2"/>
        </w:rPr>
      </w:r>
      <w:r>
        <w:rPr>
          <w:rFonts w:ascii="Times New Roman"/>
          <w:spacing w:val="63"/>
          <w:sz w:val="2"/>
        </w:rPr>
        <w:t> </w:t>
      </w:r>
      <w:r>
        <w:rPr>
          <w:rFonts w:ascii="宋体"/>
          <w:spacing w:val="63"/>
          <w:sz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spacing w:val="63"/>
          <w:sz w:val="2"/>
        </w:rPr>
      </w:r>
      <w:r>
        <w:rPr>
          <w:rFonts w:ascii="Times New Roman"/>
          <w:spacing w:val="76"/>
          <w:sz w:val="2"/>
        </w:rPr>
        <w:t> </w:t>
      </w:r>
      <w:r>
        <w:rPr>
          <w:rFonts w:ascii="宋体"/>
          <w:spacing w:val="76"/>
          <w:sz w:val="2"/>
        </w:rPr>
        <w:pict>
          <v:group style="width:63.25pt;height:.5pt;mso-position-horizontal-relative:char;mso-position-vertical-relative:line" coordorigin="0,0" coordsize="1265,10">
            <v:group style="position:absolute;left:5;top:5;width:1256;height:2" coordorigin="5,5" coordsize="1256,2">
              <v:shape style="position:absolute;left:5;top:5;width:1256;height:2" coordorigin="5,5" coordsize="1256,0" path="m5,5l1260,5e" filled="false" stroked="true" strokeweight=".479531pt" strokecolor="#000000">
                <v:path arrowok="t"/>
              </v:shape>
            </v:group>
          </v:group>
        </w:pict>
      </w:r>
      <w:r>
        <w:rPr>
          <w:rFonts w:ascii="宋体"/>
          <w:spacing w:val="76"/>
          <w:sz w:val="2"/>
        </w:rPr>
      </w:r>
      <w:r>
        <w:rPr>
          <w:rFonts w:ascii="Times New Roman"/>
          <w:spacing w:val="73"/>
          <w:sz w:val="2"/>
        </w:rPr>
        <w:t> </w:t>
      </w:r>
      <w:r>
        <w:rPr>
          <w:rFonts w:ascii="宋体"/>
          <w:spacing w:val="73"/>
          <w:sz w:val="2"/>
        </w:rPr>
        <w:pict>
          <v:group style="width:39.4pt;height:.5pt;mso-position-horizontal-relative:char;mso-position-vertical-relative:line" coordorigin="0,0" coordsize="788,10">
            <v:group style="position:absolute;left:5;top:5;width:778;height:2" coordorigin="5,5" coordsize="778,2">
              <v:shape style="position:absolute;left:5;top:5;width:778;height:2" coordorigin="5,5" coordsize="778,0" path="m5,5l782,5e" filled="false" stroked="true" strokeweight=".479531pt" strokecolor="#000000">
                <v:path arrowok="t"/>
              </v:shape>
            </v:group>
          </v:group>
        </w:pict>
      </w:r>
      <w:r>
        <w:rPr>
          <w:rFonts w:ascii="宋体"/>
          <w:spacing w:val="73"/>
          <w:sz w:val="2"/>
        </w:rPr>
      </w:r>
      <w:r>
        <w:rPr>
          <w:rFonts w:ascii="Times New Roman"/>
          <w:spacing w:val="73"/>
          <w:sz w:val="2"/>
        </w:rPr>
        <w:t> </w:t>
      </w:r>
      <w:r>
        <w:rPr>
          <w:rFonts w:ascii="宋体"/>
          <w:spacing w:val="73"/>
          <w:sz w:val="2"/>
        </w:rPr>
        <w:pict>
          <v:group style="width:87.4pt;height:.5pt;mso-position-horizontal-relative:char;mso-position-vertical-relative:line" coordorigin="0,0" coordsize="1748,10">
            <v:group style="position:absolute;left:5;top:5;width:1738;height:2" coordorigin="5,5" coordsize="1738,2">
              <v:shape style="position:absolute;left:5;top:5;width:1738;height:2" coordorigin="5,5" coordsize="1738,0" path="m5,5l1742,5e" filled="false" stroked="true" strokeweight=".479531pt" strokecolor="#000000">
                <v:path arrowok="t"/>
              </v:shape>
            </v:group>
          </v:group>
        </w:pict>
      </w:r>
      <w:r>
        <w:rPr>
          <w:rFonts w:ascii="宋体"/>
          <w:spacing w:val="73"/>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pStyle w:val="BodyText"/>
        <w:spacing w:line="364" w:lineRule="auto" w:before="27"/>
        <w:ind w:left="185" w:right="-20"/>
        <w:jc w:val="left"/>
        <w:rPr>
          <w:rFonts w:ascii="宋体" w:hAnsi="宋体" w:cs="宋体" w:eastAsia="宋体" w:hint="default"/>
        </w:rPr>
      </w:pPr>
      <w:r>
        <w:rPr>
          <w:rFonts w:ascii="宋体" w:hAnsi="宋体" w:cs="宋体" w:eastAsia="宋体" w:hint="default"/>
        </w:rPr>
        <w:t>库存</w:t>
      </w:r>
      <w:r>
        <w:rPr>
          <w:rFonts w:ascii="宋体" w:hAnsi="宋体" w:cs="宋体" w:eastAsia="宋体" w:hint="default"/>
          <w:w w:val="99"/>
        </w:rPr>
        <w:t> </w:t>
      </w:r>
      <w:r>
        <w:rPr>
          <w:rFonts w:ascii="宋体" w:hAnsi="宋体" w:cs="宋体" w:eastAsia="宋体" w:hint="default"/>
        </w:rPr>
        <w:t>现金：</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4239" w:val="left" w:leader="none"/>
        </w:tabs>
        <w:spacing w:line="240" w:lineRule="auto"/>
        <w:ind w:left="185" w:right="0"/>
        <w:jc w:val="left"/>
        <w:rPr>
          <w:rFonts w:ascii="宋体" w:hAnsi="宋体" w:cs="宋体" w:eastAsia="宋体" w:hint="default"/>
        </w:rPr>
      </w:pPr>
      <w:r>
        <w:rPr>
          <w:rFonts w:ascii="宋体"/>
          <w:w w:val="95"/>
        </w:rPr>
        <w:t>313,736.19</w:t>
        <w:tab/>
      </w:r>
      <w:r>
        <w:rPr>
          <w:rFonts w:ascii="宋体"/>
        </w:rPr>
        <w:t>296,962.59</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906" w:space="2749"/>
            <w:col w:w="5625"/>
          </w:cols>
        </w:sectPr>
      </w:pPr>
    </w:p>
    <w:p>
      <w:pPr>
        <w:spacing w:line="240" w:lineRule="auto" w:before="4"/>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1366"/>
        <w:gridCol w:w="4080"/>
        <w:gridCol w:w="3533"/>
      </w:tblGrid>
      <w:tr>
        <w:trPr>
          <w:trHeight w:val="981"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367" w:lineRule="auto" w:before="27"/>
              <w:ind w:left="214" w:right="728" w:hanging="180"/>
              <w:jc w:val="left"/>
              <w:rPr>
                <w:rFonts w:ascii="宋体" w:hAnsi="宋体" w:cs="宋体" w:eastAsia="宋体" w:hint="default"/>
                <w:sz w:val="24"/>
                <w:szCs w:val="24"/>
              </w:rPr>
            </w:pPr>
            <w:r>
              <w:rPr>
                <w:rFonts w:ascii="宋体" w:hAnsi="宋体" w:cs="宋体" w:eastAsia="宋体" w:hint="default"/>
                <w:sz w:val="24"/>
                <w:szCs w:val="24"/>
              </w:rPr>
              <w:t>-人民</w:t>
            </w:r>
            <w:r>
              <w:rPr>
                <w:rFonts w:ascii="宋体" w:hAnsi="宋体" w:cs="宋体" w:eastAsia="宋体" w:hint="default"/>
                <w:w w:val="99"/>
                <w:sz w:val="24"/>
                <w:szCs w:val="24"/>
              </w:rPr>
              <w:t> </w:t>
            </w:r>
            <w:r>
              <w:rPr>
                <w:rFonts w:ascii="宋体" w:hAnsi="宋体" w:cs="宋体" w:eastAsia="宋体" w:hint="default"/>
                <w:sz w:val="24"/>
                <w:szCs w:val="24"/>
              </w:rPr>
              <w:t>币</w:t>
            </w:r>
          </w:p>
        </w:tc>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tabs>
                <w:tab w:pos="854" w:val="left" w:leader="none"/>
                <w:tab w:pos="1713" w:val="left" w:leader="none"/>
              </w:tabs>
              <w:spacing w:line="240" w:lineRule="auto"/>
              <w:ind w:right="553"/>
              <w:jc w:val="right"/>
              <w:rPr>
                <w:rFonts w:ascii="宋体" w:hAnsi="宋体" w:cs="宋体" w:eastAsia="宋体" w:hint="default"/>
                <w:sz w:val="24"/>
                <w:szCs w:val="24"/>
              </w:rPr>
            </w:pPr>
            <w:r>
              <w:rPr>
                <w:rFonts w:ascii="宋体" w:hAnsi="宋体" w:cs="宋体" w:eastAsia="宋体" w:hint="default"/>
                <w:w w:val="95"/>
                <w:sz w:val="24"/>
                <w:szCs w:val="24"/>
              </w:rPr>
              <w:t>—</w:t>
              <w:tab/>
              <w:t>—</w:t>
              <w:tab/>
            </w:r>
            <w:r>
              <w:rPr>
                <w:rFonts w:ascii="宋体" w:hAnsi="宋体" w:cs="宋体" w:eastAsia="宋体" w:hint="default"/>
                <w:w w:val="95"/>
                <w:sz w:val="24"/>
                <w:szCs w:val="24"/>
              </w:rPr>
              <w:t>313,736.19</w:t>
            </w:r>
            <w:r>
              <w:rPr>
                <w:rFonts w:ascii="宋体" w:hAnsi="宋体" w:cs="宋体" w:eastAsia="宋体" w:hint="default"/>
                <w:sz w:val="24"/>
                <w:szCs w:val="24"/>
              </w:rPr>
            </w:r>
          </w:p>
        </w:tc>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tabs>
                <w:tab w:pos="871" w:val="left" w:leader="none"/>
                <w:tab w:pos="1742" w:val="left" w:leader="none"/>
              </w:tabs>
              <w:spacing w:line="240" w:lineRule="auto"/>
              <w:ind w:right="33"/>
              <w:jc w:val="right"/>
              <w:rPr>
                <w:rFonts w:ascii="宋体" w:hAnsi="宋体" w:cs="宋体" w:eastAsia="宋体" w:hint="default"/>
                <w:sz w:val="24"/>
                <w:szCs w:val="24"/>
              </w:rPr>
            </w:pPr>
            <w:r>
              <w:rPr>
                <w:rFonts w:ascii="宋体" w:hAnsi="宋体" w:cs="宋体" w:eastAsia="宋体" w:hint="default"/>
                <w:w w:val="95"/>
                <w:sz w:val="24"/>
                <w:szCs w:val="24"/>
              </w:rPr>
              <w:t>—</w:t>
              <w:tab/>
              <w:t>—</w:t>
              <w:tab/>
            </w:r>
            <w:r>
              <w:rPr>
                <w:rFonts w:ascii="宋体" w:hAnsi="宋体" w:cs="宋体" w:eastAsia="宋体" w:hint="default"/>
                <w:w w:val="95"/>
                <w:sz w:val="24"/>
                <w:szCs w:val="24"/>
              </w:rPr>
              <w:t>296,962.59</w:t>
            </w:r>
            <w:r>
              <w:rPr>
                <w:rFonts w:ascii="宋体" w:hAnsi="宋体" w:cs="宋体" w:eastAsia="宋体" w:hint="default"/>
                <w:sz w:val="24"/>
                <w:szCs w:val="24"/>
              </w:rPr>
            </w:r>
          </w:p>
        </w:tc>
      </w:tr>
      <w:tr>
        <w:trPr>
          <w:trHeight w:val="5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4080" w:type="dxa"/>
            <w:tcBorders>
              <w:top w:val="nil" w:sz="6" w:space="0" w:color="auto"/>
              <w:left w:val="nil" w:sz="6" w:space="0" w:color="auto"/>
              <w:bottom w:val="nil" w:sz="6" w:space="0" w:color="auto"/>
              <w:right w:val="nil" w:sz="6" w:space="0" w:color="auto"/>
            </w:tcBorders>
          </w:tcPr>
          <w:p>
            <w:pPr/>
          </w:p>
        </w:tc>
        <w:tc>
          <w:tcPr>
            <w:tcW w:w="3533" w:type="dxa"/>
            <w:tcBorders>
              <w:top w:val="nil" w:sz="6" w:space="0" w:color="auto"/>
              <w:left w:val="nil" w:sz="6" w:space="0" w:color="auto"/>
              <w:bottom w:val="nil" w:sz="6" w:space="0" w:color="auto"/>
              <w:right w:val="nil" w:sz="6" w:space="0" w:color="auto"/>
            </w:tcBorders>
          </w:tcPr>
          <w:p>
            <w:pPr/>
          </w:p>
        </w:tc>
      </w:tr>
      <w:tr>
        <w:trPr>
          <w:trHeight w:val="55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-港元</w:t>
            </w:r>
          </w:p>
        </w:tc>
        <w:tc>
          <w:tcPr>
            <w:tcW w:w="4080" w:type="dxa"/>
            <w:tcBorders>
              <w:top w:val="nil" w:sz="6" w:space="0" w:color="auto"/>
              <w:left w:val="nil" w:sz="6" w:space="0" w:color="auto"/>
              <w:bottom w:val="nil" w:sz="6" w:space="0" w:color="auto"/>
              <w:right w:val="nil" w:sz="6" w:space="0" w:color="auto"/>
            </w:tcBorders>
          </w:tcPr>
          <w:p>
            <w:pPr/>
          </w:p>
        </w:tc>
        <w:tc>
          <w:tcPr>
            <w:tcW w:w="3533" w:type="dxa"/>
            <w:tcBorders>
              <w:top w:val="nil" w:sz="6" w:space="0" w:color="auto"/>
              <w:left w:val="nil" w:sz="6" w:space="0" w:color="auto"/>
              <w:bottom w:val="nil" w:sz="6" w:space="0" w:color="auto"/>
              <w:right w:val="nil" w:sz="6" w:space="0" w:color="auto"/>
            </w:tcBorders>
          </w:tcPr>
          <w:p>
            <w:pPr/>
          </w:p>
        </w:tc>
      </w:tr>
      <w:tr>
        <w:trPr>
          <w:trHeight w:val="5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4080" w:type="dxa"/>
            <w:tcBorders>
              <w:top w:val="nil" w:sz="6" w:space="0" w:color="auto"/>
              <w:left w:val="nil" w:sz="6" w:space="0" w:color="auto"/>
              <w:bottom w:val="nil" w:sz="6" w:space="0" w:color="auto"/>
              <w:right w:val="nil" w:sz="6" w:space="0" w:color="auto"/>
            </w:tcBorders>
          </w:tcPr>
          <w:p>
            <w:pPr/>
          </w:p>
        </w:tc>
        <w:tc>
          <w:tcPr>
            <w:tcW w:w="3533" w:type="dxa"/>
            <w:tcBorders>
              <w:top w:val="nil" w:sz="6" w:space="0" w:color="auto"/>
              <w:left w:val="nil" w:sz="6" w:space="0" w:color="auto"/>
              <w:bottom w:val="nil" w:sz="6" w:space="0" w:color="auto"/>
              <w:right w:val="nil" w:sz="6" w:space="0" w:color="auto"/>
            </w:tcBorders>
          </w:tcPr>
          <w:p>
            <w:pPr/>
          </w:p>
        </w:tc>
      </w:tr>
      <w:tr>
        <w:trPr>
          <w:trHeight w:val="978"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364" w:lineRule="auto" w:before="88"/>
              <w:ind w:left="35" w:right="608"/>
              <w:jc w:val="left"/>
              <w:rPr>
                <w:rFonts w:ascii="宋体" w:hAnsi="宋体" w:cs="宋体" w:eastAsia="宋体" w:hint="default"/>
                <w:sz w:val="24"/>
                <w:szCs w:val="24"/>
              </w:rPr>
            </w:pPr>
            <w:r>
              <w:rPr>
                <w:rFonts w:ascii="宋体" w:hAnsi="宋体" w:cs="宋体" w:eastAsia="宋体" w:hint="default"/>
                <w:sz w:val="24"/>
                <w:szCs w:val="24"/>
              </w:rPr>
              <w:t>银行</w:t>
            </w:r>
            <w:r>
              <w:rPr>
                <w:rFonts w:ascii="宋体" w:hAnsi="宋体" w:cs="宋体" w:eastAsia="宋体" w:hint="default"/>
                <w:w w:val="99"/>
                <w:sz w:val="24"/>
                <w:szCs w:val="24"/>
              </w:rPr>
              <w:t> </w:t>
            </w:r>
            <w:r>
              <w:rPr>
                <w:rFonts w:ascii="宋体" w:hAnsi="宋体" w:cs="宋体" w:eastAsia="宋体" w:hint="default"/>
                <w:sz w:val="24"/>
                <w:szCs w:val="24"/>
              </w:rPr>
              <w:t>存款：</w:t>
            </w:r>
          </w:p>
        </w:tc>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53"/>
              <w:jc w:val="right"/>
              <w:rPr>
                <w:rFonts w:ascii="宋体" w:hAnsi="宋体" w:cs="宋体" w:eastAsia="宋体" w:hint="default"/>
                <w:sz w:val="24"/>
                <w:szCs w:val="24"/>
              </w:rPr>
            </w:pPr>
            <w:r>
              <w:rPr>
                <w:rFonts w:ascii="宋体"/>
                <w:w w:val="95"/>
                <w:sz w:val="24"/>
              </w:rPr>
              <w:t>503,880,788.90</w:t>
            </w:r>
            <w:r>
              <w:rPr>
                <w:rFonts w:ascii="宋体"/>
                <w:sz w:val="24"/>
              </w:rPr>
            </w:r>
          </w:p>
        </w:tc>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33"/>
              <w:jc w:val="right"/>
              <w:rPr>
                <w:rFonts w:ascii="宋体" w:hAnsi="宋体" w:cs="宋体" w:eastAsia="宋体" w:hint="default"/>
                <w:sz w:val="24"/>
                <w:szCs w:val="24"/>
              </w:rPr>
            </w:pPr>
            <w:r>
              <w:rPr>
                <w:rFonts w:ascii="宋体"/>
                <w:w w:val="95"/>
                <w:sz w:val="24"/>
              </w:rPr>
              <w:t>647,473,277.24</w:t>
            </w:r>
            <w:r>
              <w:rPr>
                <w:rFonts w:ascii="宋体"/>
                <w:sz w:val="24"/>
              </w:rPr>
            </w:r>
          </w:p>
        </w:tc>
      </w:tr>
    </w:tbl>
    <w:p>
      <w:pPr>
        <w:spacing w:after="0" w:line="240" w:lineRule="auto"/>
        <w:jc w:val="right"/>
        <w:rPr>
          <w:rFonts w:ascii="宋体" w:hAnsi="宋体" w:cs="宋体" w:eastAsia="宋体" w:hint="default"/>
          <w:sz w:val="24"/>
          <w:szCs w:val="24"/>
        </w:rPr>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480" w:right="1140"/>
        </w:sectPr>
      </w:pPr>
    </w:p>
    <w:p>
      <w:pPr>
        <w:pStyle w:val="BodyText"/>
        <w:tabs>
          <w:tab w:pos="6783" w:val="left" w:leader="none"/>
        </w:tabs>
        <w:spacing w:line="309" w:lineRule="exact" w:before="161"/>
        <w:ind w:left="2623" w:right="-20"/>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pStyle w:val="BodyText"/>
        <w:spacing w:line="284" w:lineRule="exact"/>
        <w:ind w:left="485" w:right="-20"/>
        <w:jc w:val="left"/>
        <w:rPr>
          <w:rFonts w:ascii="宋体" w:hAnsi="宋体" w:cs="宋体" w:eastAsia="宋体" w:hint="default"/>
        </w:rPr>
      </w:pPr>
      <w:r>
        <w:rPr/>
        <w:pict>
          <v:group style="position:absolute;margin-left:118.319756pt;margin-top:5.383629pt;width:209.05pt;height:.5pt;mso-position-horizontal-relative:page;mso-position-vertical-relative:paragraph;z-index:7096" coordorigin="2366,108" coordsize="4181,10">
            <v:group style="position:absolute;left:2371;top:112;width:1496;height:2" coordorigin="2371,112" coordsize="1496,2">
              <v:shape style="position:absolute;left:2371;top:112;width:1496;height:2" coordorigin="2371,112" coordsize="1496,0" path="m2371,112l3866,112e" filled="false" stroked="true" strokeweight=".479531pt" strokecolor="#000000">
                <v:path arrowok="t"/>
              </v:shape>
            </v:group>
            <v:group style="position:absolute;left:3866;top:112;width:10;height:2" coordorigin="3866,112" coordsize="10,2">
              <v:shape style="position:absolute;left:3866;top:112;width:10;height:2" coordorigin="3866,112" coordsize="10,0" path="m3866,112l3876,112e" filled="false" stroked="true" strokeweight=".479531pt" strokecolor="#000000">
                <v:path arrowok="t"/>
              </v:shape>
            </v:group>
            <v:group style="position:absolute;left:3876;top:112;width:70;height:2" coordorigin="3876,112" coordsize="70,2">
              <v:shape style="position:absolute;left:3876;top:112;width:70;height:2" coordorigin="3876,112" coordsize="70,0" path="m3876,112l3946,112e" filled="false" stroked="true" strokeweight=".479531pt" strokecolor="#000000">
                <v:path arrowok="t"/>
              </v:shape>
            </v:group>
            <v:group style="position:absolute;left:3946;top:112;width:10;height:2" coordorigin="3946,112" coordsize="10,2">
              <v:shape style="position:absolute;left:3946;top:112;width:10;height:2" coordorigin="3946,112" coordsize="10,0" path="m3946,112l3955,112e" filled="false" stroked="true" strokeweight=".479531pt" strokecolor="#000000">
                <v:path arrowok="t"/>
              </v:shape>
            </v:group>
            <v:group style="position:absolute;left:3955;top:112;width:768;height:2" coordorigin="3955,112" coordsize="768,2">
              <v:shape style="position:absolute;left:3955;top:112;width:768;height:2" coordorigin="3955,112" coordsize="768,0" path="m3955,112l4723,112e" filled="false" stroked="true" strokeweight=".479531pt" strokecolor="#000000">
                <v:path arrowok="t"/>
              </v:shape>
            </v:group>
            <v:group style="position:absolute;left:4723;top:112;width:10;height:2" coordorigin="4723,112" coordsize="10,2">
              <v:shape style="position:absolute;left:4723;top:112;width:10;height:2" coordorigin="4723,112" coordsize="10,0" path="m4723,112l4733,112e" filled="false" stroked="true" strokeweight=".479531pt" strokecolor="#000000">
                <v:path arrowok="t"/>
              </v:shape>
            </v:group>
            <v:group style="position:absolute;left:4733;top:112;width:75;height:2" coordorigin="4733,112" coordsize="75,2">
              <v:shape style="position:absolute;left:4733;top:112;width:75;height:2" coordorigin="4733,112" coordsize="75,0" path="m4733,112l4807,112e" filled="false" stroked="true" strokeweight=".479531pt" strokecolor="#000000">
                <v:path arrowok="t"/>
              </v:shape>
            </v:group>
            <v:group style="position:absolute;left:4807;top:112;width:10;height:2" coordorigin="4807,112" coordsize="10,2">
              <v:shape style="position:absolute;left:4807;top:112;width:10;height:2" coordorigin="4807,112" coordsize="10,0" path="m4807,112l4817,112e" filled="false" stroked="true" strokeweight=".479531pt" strokecolor="#000000">
                <v:path arrowok="t"/>
              </v:shape>
            </v:group>
            <v:group style="position:absolute;left:4817;top:112;width:1726;height:2" coordorigin="4817,112" coordsize="1726,2">
              <v:shape style="position:absolute;left:4817;top:112;width:1726;height:2" coordorigin="4817,112" coordsize="1726,0" path="m4817,112l6542,112e" filled="false" stroked="true" strokeweight=".479531pt" strokecolor="#000000">
                <v:path arrowok="t"/>
              </v:shape>
            </v:group>
            <w10:wrap type="none"/>
          </v:group>
        </w:pict>
      </w:r>
      <w:r>
        <w:rPr/>
        <w:pict>
          <v:group style="position:absolute;margin-left:331.680237pt;margin-top:5.383629pt;width:198.4pt;height:.5pt;mso-position-horizontal-relative:page;mso-position-vertical-relative:paragraph;z-index:7120" coordorigin="6634,108" coordsize="3968,10">
            <v:group style="position:absolute;left:6638;top:112;width:1256;height:2" coordorigin="6638,112" coordsize="1256,2">
              <v:shape style="position:absolute;left:6638;top:112;width:1256;height:2" coordorigin="6638,112" coordsize="1256,0" path="m6638,112l7894,112e" filled="false" stroked="true" strokeweight=".479531pt" strokecolor="#000000">
                <v:path arrowok="t"/>
              </v:shape>
            </v:group>
            <v:group style="position:absolute;left:7894;top:112;width:10;height:2" coordorigin="7894,112" coordsize="10,2">
              <v:shape style="position:absolute;left:7894;top:112;width:10;height:2" coordorigin="7894,112" coordsize="10,0" path="m7894,112l7903,112e" filled="false" stroked="true" strokeweight=".479531pt" strokecolor="#000000">
                <v:path arrowok="t"/>
              </v:shape>
            </v:group>
            <v:group style="position:absolute;left:7903;top:112;width:84;height:2" coordorigin="7903,112" coordsize="84,2">
              <v:shape style="position:absolute;left:7903;top:112;width:84;height:2" coordorigin="7903,112" coordsize="84,0" path="m7903,112l7987,112e" filled="false" stroked="true" strokeweight=".479531pt" strokecolor="#000000">
                <v:path arrowok="t"/>
              </v:shape>
            </v:group>
            <v:group style="position:absolute;left:7987;top:112;width:10;height:2" coordorigin="7987,112" coordsize="10,2">
              <v:shape style="position:absolute;left:7987;top:112;width:10;height:2" coordorigin="7987,112" coordsize="10,0" path="m7987,112l7997,112e" filled="false" stroked="true" strokeweight=".479531pt" strokecolor="#000000">
                <v:path arrowok="t"/>
              </v:shape>
            </v:group>
            <v:group style="position:absolute;left:7997;top:112;width:768;height:2" coordorigin="7997,112" coordsize="768,2">
              <v:shape style="position:absolute;left:7997;top:112;width:768;height:2" coordorigin="7997,112" coordsize="768,0" path="m7997,112l8765,112e" filled="false" stroked="true" strokeweight=".479531pt" strokecolor="#000000">
                <v:path arrowok="t"/>
              </v:shape>
            </v:group>
            <v:group style="position:absolute;left:8765;top:112;width:10;height:2" coordorigin="8765,112" coordsize="10,2">
              <v:shape style="position:absolute;left:8765;top:112;width:10;height:2" coordorigin="8765,112" coordsize="10,0" path="m8765,112l8774,112e" filled="false" stroked="true" strokeweight=".479531pt" strokecolor="#000000">
                <v:path arrowok="t"/>
              </v:shape>
            </v:group>
            <v:group style="position:absolute;left:8774;top:112;width:84;height:2" coordorigin="8774,112" coordsize="84,2">
              <v:shape style="position:absolute;left:8774;top:112;width:84;height:2" coordorigin="8774,112" coordsize="84,0" path="m8774,112l8858,112e" filled="false" stroked="true" strokeweight=".479531pt" strokecolor="#000000">
                <v:path arrowok="t"/>
              </v:shape>
            </v:group>
            <v:group style="position:absolute;left:8858;top:112;width:10;height:2" coordorigin="8858,112" coordsize="10,2">
              <v:shape style="position:absolute;left:8858;top:112;width:10;height:2" coordorigin="8858,112" coordsize="10,0" path="m8858,112l8868,112e" filled="false" stroked="true" strokeweight=".479531pt" strokecolor="#000000">
                <v:path arrowok="t"/>
              </v:shape>
            </v:group>
            <v:group style="position:absolute;left:8868;top:112;width:1728;height:2" coordorigin="8868,112" coordsize="1728,2">
              <v:shape style="position:absolute;left:8868;top:112;width:1728;height:2" coordorigin="8868,112" coordsize="1728,0" path="m8868,112l10596,112e" filled="false" stroked="true" strokeweight=".479531pt" strokecolor="#000000">
                <v:path arrowok="t"/>
              </v:shape>
            </v:group>
            <w10:wrap type="none"/>
          </v:group>
        </w:pict>
      </w:r>
      <w:r>
        <w:rPr>
          <w:rFonts w:ascii="宋体" w:hAnsi="宋体" w:cs="宋体" w:eastAsia="宋体" w:hint="default"/>
          <w:w w:val="99"/>
        </w:rPr>
        <w:t>项</w:t>
      </w:r>
      <w:r>
        <w:rPr>
          <w:rFonts w:ascii="宋体" w:hAnsi="宋体" w:cs="宋体" w:eastAsia="宋体" w:hint="default"/>
        </w:rPr>
      </w:r>
    </w:p>
    <w:p>
      <w:pPr>
        <w:pStyle w:val="BodyText"/>
        <w:spacing w:line="264" w:lineRule="exact"/>
        <w:ind w:left="3820" w:right="2922"/>
        <w:jc w:val="center"/>
        <w:rPr>
          <w:rFonts w:ascii="宋体" w:hAnsi="宋体" w:cs="宋体" w:eastAsia="宋体" w:hint="default"/>
        </w:rPr>
      </w:pPr>
      <w:r>
        <w:rPr>
          <w:rFonts w:ascii="宋体" w:hAnsi="宋体" w:cs="宋体" w:eastAsia="宋体" w:hint="default"/>
        </w:rPr>
        <w:t>人民币</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0"/>
        <w:rPr>
          <w:rFonts w:ascii="宋体" w:hAnsi="宋体" w:cs="宋体" w:eastAsia="宋体" w:hint="default"/>
          <w:sz w:val="31"/>
          <w:szCs w:val="31"/>
        </w:rPr>
      </w:pPr>
    </w:p>
    <w:p>
      <w:pPr>
        <w:pStyle w:val="BodyText"/>
        <w:spacing w:line="289" w:lineRule="exact"/>
        <w:ind w:left="351" w:right="0"/>
        <w:jc w:val="left"/>
        <w:rPr>
          <w:rFonts w:ascii="宋体" w:hAnsi="宋体" w:cs="宋体" w:eastAsia="宋体" w:hint="default"/>
        </w:rPr>
      </w:pPr>
      <w:r>
        <w:rPr>
          <w:rFonts w:ascii="宋体" w:hAnsi="宋体" w:cs="宋体" w:eastAsia="宋体" w:hint="default"/>
        </w:rPr>
        <w:t>人民币</w:t>
      </w:r>
    </w:p>
    <w:p>
      <w:pPr>
        <w:spacing w:after="0" w:line="289" w:lineRule="exact"/>
        <w:jc w:val="left"/>
        <w:rPr>
          <w:rFonts w:ascii="宋体" w:hAnsi="宋体" w:cs="宋体" w:eastAsia="宋体" w:hint="default"/>
        </w:rPr>
        <w:sectPr>
          <w:type w:val="continuous"/>
          <w:pgSz w:w="11900" w:h="16840"/>
          <w:pgMar w:top="900" w:bottom="280" w:left="1480" w:right="1140"/>
          <w:cols w:num="2" w:equalWidth="0">
            <w:col w:w="7504" w:space="40"/>
            <w:col w:w="1736"/>
          </w:cols>
        </w:sectPr>
      </w:pPr>
    </w:p>
    <w:p>
      <w:pPr>
        <w:pStyle w:val="BodyText"/>
        <w:tabs>
          <w:tab w:pos="1227" w:val="left" w:leader="none"/>
          <w:tab w:pos="2501" w:val="left" w:leader="none"/>
        </w:tabs>
        <w:spacing w:line="258" w:lineRule="exact"/>
        <w:ind w:left="365" w:right="0"/>
        <w:jc w:val="left"/>
        <w:rPr>
          <w:rFonts w:ascii="宋体" w:hAnsi="宋体" w:cs="宋体" w:eastAsia="宋体" w:hint="default"/>
        </w:rPr>
      </w:pPr>
      <w:r>
        <w:rPr>
          <w:rFonts w:ascii="宋体" w:hAnsi="宋体" w:cs="宋体" w:eastAsia="宋体" w:hint="default"/>
          <w:w w:val="95"/>
          <w:position w:val="4"/>
        </w:rPr>
        <w:t>目</w:t>
        <w:tab/>
      </w:r>
      <w:r>
        <w:rPr>
          <w:rFonts w:ascii="宋体" w:hAnsi="宋体" w:cs="宋体" w:eastAsia="宋体" w:hint="default"/>
          <w:w w:val="95"/>
        </w:rPr>
        <w:t>外币金额</w:t>
        <w:tab/>
      </w:r>
      <w:r>
        <w:rPr>
          <w:rFonts w:ascii="宋体" w:hAnsi="宋体" w:cs="宋体" w:eastAsia="宋体" w:hint="default"/>
        </w:rPr>
        <w:t>折算率</w:t>
      </w:r>
    </w:p>
    <w:p>
      <w:pPr>
        <w:pStyle w:val="BodyText"/>
        <w:spacing w:line="288" w:lineRule="exact"/>
        <w:ind w:right="0"/>
        <w:jc w:val="right"/>
        <w:rPr>
          <w:rFonts w:ascii="宋体" w:hAnsi="宋体" w:cs="宋体" w:eastAsia="宋体" w:hint="default"/>
        </w:rPr>
      </w:pPr>
      <w:r>
        <w:rPr>
          <w:rFonts w:ascii="宋体" w:hAnsi="宋体" w:cs="宋体" w:eastAsia="宋体" w:hint="default"/>
          <w:w w:val="95"/>
        </w:rPr>
        <w:t>金额</w:t>
      </w:r>
      <w:r>
        <w:rPr>
          <w:rFonts w:ascii="宋体" w:hAnsi="宋体" w:cs="宋体" w:eastAsia="宋体" w:hint="default"/>
        </w:rPr>
      </w:r>
    </w:p>
    <w:p>
      <w:pPr>
        <w:pStyle w:val="BodyText"/>
        <w:tabs>
          <w:tab w:pos="1536" w:val="left" w:leader="none"/>
        </w:tabs>
        <w:spacing w:line="258" w:lineRule="exact"/>
        <w:ind w:left="365" w:right="0"/>
        <w:jc w:val="left"/>
        <w:rPr>
          <w:rFonts w:ascii="宋体" w:hAnsi="宋体" w:cs="宋体" w:eastAsia="宋体" w:hint="default"/>
        </w:rPr>
      </w:pPr>
      <w:r>
        <w:rPr>
          <w:w w:val="95"/>
        </w:rPr>
        <w:br w:type="column"/>
      </w:r>
      <w:r>
        <w:rPr>
          <w:rFonts w:ascii="宋体" w:hAnsi="宋体" w:cs="宋体" w:eastAsia="宋体" w:hint="default"/>
          <w:w w:val="95"/>
        </w:rPr>
        <w:t>外币金额</w:t>
        <w:tab/>
      </w:r>
      <w:r>
        <w:rPr>
          <w:rFonts w:ascii="宋体" w:hAnsi="宋体" w:cs="宋体" w:eastAsia="宋体" w:hint="default"/>
        </w:rPr>
        <w:t>折算率</w:t>
      </w:r>
    </w:p>
    <w:p>
      <w:pPr>
        <w:pStyle w:val="BodyText"/>
        <w:spacing w:line="288" w:lineRule="exact"/>
        <w:ind w:right="783"/>
        <w:jc w:val="right"/>
        <w:rPr>
          <w:rFonts w:ascii="宋体" w:hAnsi="宋体" w:cs="宋体" w:eastAsia="宋体" w:hint="default"/>
        </w:rPr>
      </w:pPr>
      <w:r>
        <w:rPr>
          <w:rFonts w:ascii="宋体" w:hAnsi="宋体" w:cs="宋体" w:eastAsia="宋体" w:hint="default"/>
          <w:w w:val="95"/>
        </w:rPr>
        <w:t>金额</w:t>
      </w:r>
      <w:r>
        <w:rPr>
          <w:rFonts w:ascii="宋体" w:hAnsi="宋体" w:cs="宋体" w:eastAsia="宋体" w:hint="default"/>
        </w:rPr>
      </w:r>
    </w:p>
    <w:p>
      <w:pPr>
        <w:spacing w:after="0" w:line="288" w:lineRule="exact"/>
        <w:jc w:val="right"/>
        <w:rPr>
          <w:rFonts w:ascii="宋体" w:hAnsi="宋体" w:cs="宋体" w:eastAsia="宋体" w:hint="default"/>
        </w:rPr>
        <w:sectPr>
          <w:type w:val="continuous"/>
          <w:pgSz w:w="11900" w:h="16840"/>
          <w:pgMar w:top="900" w:bottom="280" w:left="1480" w:right="1140"/>
          <w:cols w:num="2" w:equalWidth="0">
            <w:col w:w="4441" w:space="565"/>
            <w:col w:w="4274"/>
          </w:cols>
        </w:sectPr>
      </w:pPr>
    </w:p>
    <w:p>
      <w:pPr>
        <w:spacing w:line="240" w:lineRule="auto" w:before="1"/>
        <w:rPr>
          <w:rFonts w:ascii="宋体" w:hAnsi="宋体" w:cs="宋体" w:eastAsia="宋体" w:hint="default"/>
          <w:sz w:val="8"/>
          <w:szCs w:val="8"/>
        </w:rPr>
      </w:pPr>
    </w:p>
    <w:p>
      <w:pPr>
        <w:spacing w:line="20" w:lineRule="exact"/>
        <w:ind w:left="161" w:right="0" w:firstLine="0"/>
        <w:rPr>
          <w:rFonts w:ascii="宋体" w:hAnsi="宋体" w:cs="宋体" w:eastAsia="宋体" w:hint="default"/>
          <w:sz w:val="2"/>
          <w:szCs w:val="2"/>
        </w:rPr>
      </w:pPr>
      <w:r>
        <w:rPr>
          <w:rFonts w:ascii="宋体"/>
          <w:sz w:val="2"/>
        </w:rPr>
        <w:pict>
          <v:group style="width:32.5500pt;height:.5pt;mso-position-horizontal-relative:char;mso-position-vertical-relative:line" coordorigin="0,0" coordsize="651,10">
            <v:group style="position:absolute;left:5;top:5;width:641;height:2" coordorigin="5,5" coordsize="641,2">
              <v:shape style="position:absolute;left:5;top:5;width:641;height:2" coordorigin="5,5" coordsize="641,0" path="m5,5l646,5e" filled="false" stroked="true" strokeweight=".479531pt" strokecolor="#000000">
                <v:path arrowok="t"/>
              </v:shape>
            </v:group>
          </v:group>
        </w:pict>
      </w:r>
      <w:r>
        <w:rPr>
          <w:rFonts w:ascii="宋体"/>
          <w:sz w:val="2"/>
        </w:rPr>
      </w:r>
      <w:r>
        <w:rPr>
          <w:rFonts w:ascii="Times New Roman"/>
          <w:spacing w:val="63"/>
          <w:sz w:val="2"/>
        </w:rPr>
        <w:t> </w:t>
      </w:r>
      <w:r>
        <w:rPr>
          <w:rFonts w:ascii="宋体"/>
          <w:spacing w:val="63"/>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79531pt" strokecolor="#000000">
                <v:path arrowok="t"/>
              </v:shape>
            </v:group>
          </v:group>
        </w:pict>
      </w:r>
      <w:r>
        <w:rPr>
          <w:rFonts w:ascii="宋体"/>
          <w:spacing w:val="63"/>
          <w:sz w:val="2"/>
        </w:rPr>
      </w:r>
      <w:r>
        <w:rPr>
          <w:rFonts w:ascii="Times New Roman"/>
          <w:spacing w:val="59"/>
          <w:sz w:val="2"/>
        </w:rPr>
        <w:t> </w:t>
      </w:r>
      <w:r>
        <w:rPr>
          <w:rFonts w:ascii="宋体"/>
          <w:spacing w:val="59"/>
          <w:sz w:val="2"/>
        </w:rPr>
        <w:pict>
          <v:group style="width:39.4pt;height:.5pt;mso-position-horizontal-relative:char;mso-position-vertical-relative:line" coordorigin="0,0" coordsize="788,10">
            <v:group style="position:absolute;left:5;top:5;width:778;height:2" coordorigin="5,5" coordsize="778,2">
              <v:shape style="position:absolute;left:5;top:5;width:778;height:2" coordorigin="5,5" coordsize="778,0" path="m5,5l782,5e" filled="false" stroked="true" strokeweight=".479531pt" strokecolor="#000000">
                <v:path arrowok="t"/>
              </v:shape>
            </v:group>
          </v:group>
        </w:pict>
      </w:r>
      <w:r>
        <w:rPr>
          <w:rFonts w:ascii="宋体"/>
          <w:spacing w:val="59"/>
          <w:sz w:val="2"/>
        </w:rPr>
      </w:r>
      <w:r>
        <w:rPr>
          <w:rFonts w:ascii="Times New Roman"/>
          <w:spacing w:val="63"/>
          <w:sz w:val="2"/>
        </w:rPr>
        <w:t> </w:t>
      </w:r>
      <w:r>
        <w:rPr>
          <w:rFonts w:ascii="宋体"/>
          <w:spacing w:val="63"/>
          <w:sz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spacing w:val="63"/>
          <w:sz w:val="2"/>
        </w:rPr>
      </w:r>
      <w:r>
        <w:rPr>
          <w:rFonts w:ascii="Times New Roman"/>
          <w:spacing w:val="76"/>
          <w:sz w:val="2"/>
        </w:rPr>
        <w:t> </w:t>
      </w:r>
      <w:r>
        <w:rPr>
          <w:rFonts w:ascii="宋体"/>
          <w:spacing w:val="76"/>
          <w:sz w:val="2"/>
        </w:rPr>
        <w:pict>
          <v:group style="width:63.25pt;height:.5pt;mso-position-horizontal-relative:char;mso-position-vertical-relative:line" coordorigin="0,0" coordsize="1265,10">
            <v:group style="position:absolute;left:5;top:5;width:1256;height:2" coordorigin="5,5" coordsize="1256,2">
              <v:shape style="position:absolute;left:5;top:5;width:1256;height:2" coordorigin="5,5" coordsize="1256,0" path="m5,5l1260,5e" filled="false" stroked="true" strokeweight=".479531pt" strokecolor="#000000">
                <v:path arrowok="t"/>
              </v:shape>
            </v:group>
          </v:group>
        </w:pict>
      </w:r>
      <w:r>
        <w:rPr>
          <w:rFonts w:ascii="宋体"/>
          <w:spacing w:val="76"/>
          <w:sz w:val="2"/>
        </w:rPr>
      </w:r>
      <w:r>
        <w:rPr>
          <w:rFonts w:ascii="Times New Roman"/>
          <w:spacing w:val="73"/>
          <w:sz w:val="2"/>
        </w:rPr>
        <w:t> </w:t>
      </w:r>
      <w:r>
        <w:rPr>
          <w:rFonts w:ascii="宋体"/>
          <w:spacing w:val="73"/>
          <w:sz w:val="2"/>
        </w:rPr>
        <w:pict>
          <v:group style="width:39.4pt;height:.5pt;mso-position-horizontal-relative:char;mso-position-vertical-relative:line" coordorigin="0,0" coordsize="788,10">
            <v:group style="position:absolute;left:5;top:5;width:778;height:2" coordorigin="5,5" coordsize="778,2">
              <v:shape style="position:absolute;left:5;top:5;width:778;height:2" coordorigin="5,5" coordsize="778,0" path="m5,5l782,5e" filled="false" stroked="true" strokeweight=".479531pt" strokecolor="#000000">
                <v:path arrowok="t"/>
              </v:shape>
            </v:group>
          </v:group>
        </w:pict>
      </w:r>
      <w:r>
        <w:rPr>
          <w:rFonts w:ascii="宋体"/>
          <w:spacing w:val="73"/>
          <w:sz w:val="2"/>
        </w:rPr>
      </w:r>
      <w:r>
        <w:rPr>
          <w:rFonts w:ascii="Times New Roman"/>
          <w:spacing w:val="73"/>
          <w:sz w:val="2"/>
        </w:rPr>
        <w:t> </w:t>
      </w:r>
      <w:r>
        <w:rPr>
          <w:rFonts w:ascii="宋体"/>
          <w:spacing w:val="73"/>
          <w:sz w:val="2"/>
        </w:rPr>
        <w:pict>
          <v:group style="width:87.4pt;height:.5pt;mso-position-horizontal-relative:char;mso-position-vertical-relative:line" coordorigin="0,0" coordsize="1748,10">
            <v:group style="position:absolute;left:5;top:5;width:1738;height:2" coordorigin="5,5" coordsize="1738,2">
              <v:shape style="position:absolute;left:5;top:5;width:1738;height:2" coordorigin="5,5" coordsize="1738,0" path="m5,5l1742,5e" filled="false" stroked="true" strokeweight=".479531pt" strokecolor="#000000">
                <v:path arrowok="t"/>
              </v:shape>
            </v:group>
          </v:group>
        </w:pict>
      </w:r>
      <w:r>
        <w:rPr>
          <w:rFonts w:ascii="宋体"/>
          <w:spacing w:val="73"/>
          <w:sz w:val="2"/>
        </w:rPr>
      </w:r>
    </w:p>
    <w:p>
      <w:pPr>
        <w:spacing w:line="240" w:lineRule="auto" w:before="10"/>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766"/>
        <w:gridCol w:w="1518"/>
        <w:gridCol w:w="893"/>
        <w:gridCol w:w="1735"/>
        <w:gridCol w:w="1405"/>
        <w:gridCol w:w="911"/>
        <w:gridCol w:w="1738"/>
      </w:tblGrid>
      <w:tr>
        <w:trPr>
          <w:trHeight w:val="580"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-人民</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65"/>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24"/>
                <w:szCs w:val="24"/>
              </w:rPr>
            </w:pPr>
            <w:r>
              <w:rPr>
                <w:rFonts w:ascii="宋体"/>
                <w:w w:val="95"/>
                <w:sz w:val="24"/>
              </w:rPr>
              <w:t>495,088,494.47</w:t>
            </w:r>
            <w:r>
              <w:rPr>
                <w:rFonts w:ascii="宋体"/>
                <w:sz w:val="24"/>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73"/>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13"/>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24"/>
                <w:szCs w:val="24"/>
              </w:rPr>
            </w:pPr>
            <w:r>
              <w:rPr>
                <w:rFonts w:ascii="宋体"/>
                <w:w w:val="95"/>
                <w:sz w:val="24"/>
              </w:rPr>
              <w:t>644,526,850.63</w:t>
            </w:r>
            <w:r>
              <w:rPr>
                <w:rFonts w:ascii="宋体"/>
                <w:sz w:val="24"/>
              </w:rPr>
            </w:r>
          </w:p>
        </w:tc>
      </w:tr>
      <w:tr>
        <w:trPr>
          <w:trHeight w:val="401"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4"/>
                <w:szCs w:val="24"/>
              </w:rPr>
            </w:pPr>
            <w:r>
              <w:rPr>
                <w:rFonts w:ascii="宋体" w:hAnsi="宋体" w:cs="宋体" w:eastAsia="宋体" w:hint="default"/>
                <w:w w:val="99"/>
                <w:sz w:val="24"/>
                <w:szCs w:val="24"/>
              </w:rPr>
              <w:t>币</w:t>
            </w:r>
            <w:r>
              <w:rPr>
                <w:rFonts w:ascii="宋体" w:hAnsi="宋体" w:cs="宋体" w:eastAsia="宋体" w:hint="default"/>
                <w:sz w:val="24"/>
                <w:szCs w:val="24"/>
              </w:rPr>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560"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24"/>
                <w:szCs w:val="24"/>
              </w:rPr>
            </w:pPr>
            <w:r>
              <w:rPr>
                <w:rFonts w:ascii="宋体"/>
                <w:w w:val="95"/>
                <w:sz w:val="24"/>
              </w:rPr>
              <w:t>1,284,777.30</w:t>
            </w:r>
            <w:r>
              <w:rPr>
                <w:rFonts w:ascii="宋体"/>
                <w:sz w:val="24"/>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宋体" w:hAnsi="宋体" w:cs="宋体" w:eastAsia="宋体" w:hint="default"/>
                <w:sz w:val="24"/>
                <w:szCs w:val="24"/>
              </w:rPr>
            </w:pPr>
            <w:r>
              <w:rPr>
                <w:rFonts w:ascii="宋体"/>
                <w:w w:val="95"/>
                <w:sz w:val="24"/>
              </w:rPr>
              <w:t>6.6227</w:t>
            </w:r>
            <w:r>
              <w:rPr>
                <w:rFonts w:ascii="宋体"/>
                <w:sz w:val="24"/>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8,508,694.62</w:t>
            </w:r>
            <w:r>
              <w:rPr>
                <w:rFonts w:ascii="宋体"/>
                <w:sz w:val="24"/>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3"/>
              <w:jc w:val="right"/>
              <w:rPr>
                <w:rFonts w:ascii="宋体" w:hAnsi="宋体" w:cs="宋体" w:eastAsia="宋体" w:hint="default"/>
                <w:sz w:val="24"/>
                <w:szCs w:val="24"/>
              </w:rPr>
            </w:pPr>
            <w:r>
              <w:rPr>
                <w:rFonts w:ascii="宋体"/>
                <w:w w:val="95"/>
                <w:sz w:val="24"/>
              </w:rPr>
              <w:t>375,232.43</w:t>
            </w:r>
            <w:r>
              <w:rPr>
                <w:rFonts w:ascii="宋体"/>
                <w:sz w:val="24"/>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3"/>
              <w:jc w:val="right"/>
              <w:rPr>
                <w:rFonts w:ascii="宋体" w:hAnsi="宋体" w:cs="宋体" w:eastAsia="宋体" w:hint="default"/>
                <w:sz w:val="24"/>
                <w:szCs w:val="24"/>
              </w:rPr>
            </w:pPr>
            <w:r>
              <w:rPr>
                <w:rFonts w:ascii="宋体"/>
                <w:w w:val="95"/>
                <w:sz w:val="24"/>
              </w:rPr>
              <w:t>6.8282</w:t>
            </w:r>
            <w:r>
              <w:rPr>
                <w:rFonts w:ascii="宋体"/>
                <w:sz w:val="24"/>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2,562,162.37</w:t>
            </w:r>
            <w:r>
              <w:rPr>
                <w:rFonts w:ascii="宋体"/>
                <w:sz w:val="24"/>
              </w:rPr>
            </w:r>
          </w:p>
        </w:tc>
      </w:tr>
      <w:tr>
        <w:trPr>
          <w:trHeight w:val="560"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-港元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5"/>
              <w:jc w:val="right"/>
              <w:rPr>
                <w:rFonts w:ascii="宋体" w:hAnsi="宋体" w:cs="宋体" w:eastAsia="宋体" w:hint="default"/>
                <w:sz w:val="24"/>
                <w:szCs w:val="24"/>
              </w:rPr>
            </w:pPr>
            <w:r>
              <w:rPr>
                <w:rFonts w:ascii="宋体"/>
                <w:w w:val="95"/>
                <w:sz w:val="24"/>
              </w:rPr>
              <w:t>333,290.64</w:t>
            </w:r>
            <w:r>
              <w:rPr>
                <w:rFonts w:ascii="宋体"/>
                <w:sz w:val="24"/>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宋体" w:hAnsi="宋体" w:cs="宋体" w:eastAsia="宋体" w:hint="default"/>
                <w:sz w:val="24"/>
                <w:szCs w:val="24"/>
              </w:rPr>
            </w:pPr>
            <w:r>
              <w:rPr>
                <w:rFonts w:ascii="宋体"/>
                <w:w w:val="95"/>
                <w:sz w:val="24"/>
              </w:rPr>
              <w:t>0.8509</w:t>
            </w:r>
            <w:r>
              <w:rPr>
                <w:rFonts w:ascii="宋体"/>
                <w:sz w:val="24"/>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283,599.81</w:t>
            </w:r>
            <w:r>
              <w:rPr>
                <w:rFonts w:ascii="宋体"/>
                <w:sz w:val="24"/>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3"/>
              <w:jc w:val="right"/>
              <w:rPr>
                <w:rFonts w:ascii="宋体" w:hAnsi="宋体" w:cs="宋体" w:eastAsia="宋体" w:hint="default"/>
                <w:sz w:val="24"/>
                <w:szCs w:val="24"/>
              </w:rPr>
            </w:pPr>
            <w:r>
              <w:rPr>
                <w:rFonts w:ascii="宋体"/>
                <w:w w:val="95"/>
                <w:sz w:val="24"/>
              </w:rPr>
              <w:t>436,417.22</w:t>
            </w:r>
            <w:r>
              <w:rPr>
                <w:rFonts w:ascii="宋体"/>
                <w:sz w:val="24"/>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3"/>
              <w:jc w:val="right"/>
              <w:rPr>
                <w:rFonts w:ascii="宋体" w:hAnsi="宋体" w:cs="宋体" w:eastAsia="宋体" w:hint="default"/>
                <w:sz w:val="24"/>
                <w:szCs w:val="24"/>
              </w:rPr>
            </w:pPr>
            <w:r>
              <w:rPr>
                <w:rFonts w:ascii="宋体"/>
                <w:w w:val="95"/>
                <w:sz w:val="24"/>
              </w:rPr>
              <w:t>0.8805</w:t>
            </w:r>
            <w:r>
              <w:rPr>
                <w:rFonts w:ascii="宋体"/>
                <w:sz w:val="24"/>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384,264.24</w:t>
            </w:r>
            <w:r>
              <w:rPr>
                <w:rFonts w:ascii="宋体"/>
                <w:sz w:val="24"/>
              </w:rPr>
            </w:r>
          </w:p>
        </w:tc>
      </w:tr>
      <w:tr>
        <w:trPr>
          <w:trHeight w:val="560"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520"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481"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4"/>
                <w:szCs w:val="24"/>
              </w:rPr>
            </w:pPr>
            <w:r>
              <w:rPr>
                <w:rFonts w:ascii="宋体" w:hAnsi="宋体" w:cs="宋体" w:eastAsia="宋体" w:hint="default"/>
                <w:sz w:val="24"/>
                <w:szCs w:val="24"/>
              </w:rPr>
              <w:t>货币</w:t>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17,315,662.10</w:t>
            </w:r>
            <w:r>
              <w:rPr>
                <w:rFonts w:ascii="宋体"/>
                <w:sz w:val="24"/>
              </w:rPr>
            </w: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9,998,696.00</w:t>
            </w:r>
            <w:r>
              <w:rPr>
                <w:rFonts w:ascii="宋体"/>
                <w:sz w:val="24"/>
              </w:rPr>
            </w:r>
          </w:p>
        </w:tc>
      </w:tr>
      <w:tr>
        <w:trPr>
          <w:trHeight w:val="518"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4"/>
                <w:szCs w:val="24"/>
              </w:rPr>
            </w:pPr>
            <w:r>
              <w:rPr>
                <w:rFonts w:ascii="宋体" w:hAnsi="宋体" w:cs="宋体" w:eastAsia="宋体" w:hint="default"/>
                <w:sz w:val="24"/>
                <w:szCs w:val="24"/>
              </w:rPr>
              <w:t>资金：</w:t>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399"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-人民</w:t>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241" w:hRule="exact"/>
        </w:trPr>
        <w:tc>
          <w:tcPr>
            <w:tcW w:w="766"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2" w:lineRule="exact"/>
              <w:ind w:right="65"/>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893"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2" w:lineRule="exact"/>
              <w:ind w:right="19"/>
              <w:jc w:val="right"/>
              <w:rPr>
                <w:rFonts w:ascii="宋体" w:hAnsi="宋体" w:cs="宋体" w:eastAsia="宋体" w:hint="default"/>
                <w:sz w:val="24"/>
                <w:szCs w:val="24"/>
              </w:rPr>
            </w:pPr>
            <w:r>
              <w:rPr>
                <w:rFonts w:ascii="宋体"/>
                <w:w w:val="95"/>
                <w:sz w:val="24"/>
              </w:rPr>
              <w:t>17,214,198.53</w:t>
            </w:r>
            <w:r>
              <w:rPr>
                <w:rFonts w:ascii="宋体"/>
                <w:sz w:val="24"/>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2" w:lineRule="exact"/>
              <w:ind w:right="73"/>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911" w:type="dxa"/>
            <w:tcBorders>
              <w:top w:val="nil" w:sz="6" w:space="0" w:color="auto"/>
              <w:left w:val="nil" w:sz="6" w:space="0" w:color="auto"/>
              <w:bottom w:val="nil" w:sz="6" w:space="0" w:color="auto"/>
              <w:right w:val="nil" w:sz="6" w:space="0" w:color="auto"/>
            </w:tcBorders>
          </w:tcPr>
          <w:p>
            <w:pPr>
              <w:pStyle w:val="TableParagraph"/>
              <w:spacing w:line="242" w:lineRule="exact"/>
              <w:ind w:right="113"/>
              <w:jc w:val="righ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2" w:lineRule="exact"/>
              <w:ind w:right="19"/>
              <w:jc w:val="right"/>
              <w:rPr>
                <w:rFonts w:ascii="宋体" w:hAnsi="宋体" w:cs="宋体" w:eastAsia="宋体" w:hint="default"/>
                <w:sz w:val="24"/>
                <w:szCs w:val="24"/>
              </w:rPr>
            </w:pPr>
            <w:r>
              <w:rPr>
                <w:rFonts w:ascii="宋体"/>
                <w:w w:val="95"/>
                <w:sz w:val="24"/>
              </w:rPr>
              <w:t>9,998,696.00</w:t>
            </w:r>
            <w:r>
              <w:rPr>
                <w:rFonts w:ascii="宋体"/>
                <w:sz w:val="24"/>
              </w:rPr>
            </w:r>
          </w:p>
        </w:tc>
      </w:tr>
      <w:tr>
        <w:trPr>
          <w:trHeight w:val="401"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4"/>
                <w:szCs w:val="24"/>
              </w:rPr>
            </w:pPr>
            <w:r>
              <w:rPr>
                <w:rFonts w:ascii="宋体" w:hAnsi="宋体" w:cs="宋体" w:eastAsia="宋体" w:hint="default"/>
                <w:w w:val="99"/>
                <w:sz w:val="24"/>
                <w:szCs w:val="24"/>
              </w:rPr>
              <w:t>币</w:t>
            </w:r>
            <w:r>
              <w:rPr>
                <w:rFonts w:ascii="宋体" w:hAnsi="宋体" w:cs="宋体" w:eastAsia="宋体" w:hint="default"/>
                <w:sz w:val="24"/>
                <w:szCs w:val="24"/>
              </w:rPr>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560"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559"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-港元</w:t>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511"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5"/>
              <w:jc w:val="right"/>
              <w:rPr>
                <w:rFonts w:ascii="宋体" w:hAnsi="宋体" w:cs="宋体" w:eastAsia="宋体" w:hint="default"/>
                <w:sz w:val="24"/>
                <w:szCs w:val="24"/>
              </w:rPr>
            </w:pPr>
            <w:r>
              <w:rPr>
                <w:rFonts w:ascii="宋体"/>
                <w:w w:val="95"/>
                <w:sz w:val="24"/>
              </w:rPr>
              <w:t>11,521.44</w:t>
            </w:r>
            <w:r>
              <w:rPr>
                <w:rFonts w:ascii="宋体"/>
                <w:sz w:val="24"/>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宋体" w:hAnsi="宋体" w:cs="宋体" w:eastAsia="宋体" w:hint="default"/>
                <w:sz w:val="24"/>
                <w:szCs w:val="24"/>
              </w:rPr>
            </w:pPr>
            <w:r>
              <w:rPr>
                <w:rFonts w:ascii="宋体"/>
                <w:w w:val="95"/>
                <w:sz w:val="24"/>
              </w:rPr>
              <w:t>8.8065</w:t>
            </w:r>
            <w:r>
              <w:rPr>
                <w:rFonts w:ascii="宋体"/>
                <w:sz w:val="24"/>
              </w:rPr>
            </w:r>
          </w:p>
        </w:tc>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101,463.57</w:t>
            </w:r>
            <w:r>
              <w:rPr>
                <w:rFonts w:ascii="宋体"/>
                <w:sz w:val="24"/>
              </w:rPr>
            </w: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
        </w:tc>
      </w:tr>
      <w:tr>
        <w:trPr>
          <w:trHeight w:val="460"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74" w:right="0"/>
              <w:jc w:val="left"/>
              <w:rPr>
                <w:rFonts w:ascii="宋体" w:hAnsi="宋体" w:cs="宋体" w:eastAsia="宋体" w:hint="default"/>
                <w:sz w:val="24"/>
                <w:szCs w:val="24"/>
              </w:rPr>
            </w:pPr>
            <w:r>
              <w:rPr>
                <w:rFonts w:ascii="宋体" w:hAnsi="宋体" w:cs="宋体" w:eastAsia="宋体" w:hint="default"/>
                <w:w w:val="99"/>
                <w:sz w:val="24"/>
                <w:szCs w:val="24"/>
              </w:rPr>
              <w:t>合</w:t>
            </w:r>
            <w:r>
              <w:rPr>
                <w:rFonts w:ascii="宋体" w:hAnsi="宋体" w:cs="宋体" w:eastAsia="宋体" w:hint="default"/>
                <w:sz w:val="24"/>
                <w:szCs w:val="24"/>
              </w:rPr>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single" w:sz="4" w:space="0" w:color="000000"/>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nil" w:sz="6" w:space="0" w:color="auto"/>
              <w:right w:val="nil" w:sz="6" w:space="0" w:color="auto"/>
            </w:tcBorders>
          </w:tcPr>
          <w:p>
            <w:pPr/>
          </w:p>
        </w:tc>
      </w:tr>
      <w:tr>
        <w:trPr>
          <w:trHeight w:val="239" w:hRule="exact"/>
        </w:trPr>
        <w:tc>
          <w:tcPr>
            <w:tcW w:w="766"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521,510,187.19</w:t>
            </w:r>
            <w:r>
              <w:rPr>
                <w:rFonts w:ascii="宋体"/>
                <w:sz w:val="24"/>
              </w:rPr>
            </w: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657,768,935.83</w:t>
            </w:r>
            <w:r>
              <w:rPr>
                <w:rFonts w:ascii="宋体"/>
                <w:sz w:val="24"/>
              </w:rPr>
            </w:r>
          </w:p>
        </w:tc>
      </w:tr>
      <w:tr>
        <w:trPr>
          <w:trHeight w:val="370"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exact"/>
              <w:ind w:left="214" w:right="0"/>
              <w:jc w:val="left"/>
              <w:rPr>
                <w:rFonts w:ascii="宋体" w:hAnsi="宋体" w:cs="宋体" w:eastAsia="宋体" w:hint="default"/>
                <w:sz w:val="24"/>
                <w:szCs w:val="24"/>
              </w:rPr>
            </w:pPr>
            <w:r>
              <w:rPr>
                <w:rFonts w:ascii="宋体" w:hAnsi="宋体" w:cs="宋体" w:eastAsia="宋体" w:hint="default"/>
                <w:w w:val="99"/>
                <w:sz w:val="24"/>
                <w:szCs w:val="24"/>
              </w:rPr>
              <w:t>计</w:t>
            </w:r>
            <w:r>
              <w:rPr>
                <w:rFonts w:ascii="宋体" w:hAnsi="宋体" w:cs="宋体" w:eastAsia="宋体" w:hint="default"/>
                <w:sz w:val="24"/>
                <w:szCs w:val="24"/>
              </w:rPr>
            </w:r>
          </w:p>
        </w:tc>
        <w:tc>
          <w:tcPr>
            <w:tcW w:w="1518"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17" w:space="0" w:color="000000"/>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17" w:space="0" w:color="000000"/>
              <w:right w:val="nil" w:sz="6" w:space="0" w:color="auto"/>
            </w:tcBorders>
          </w:tcPr>
          <w:p>
            <w:pPr/>
          </w:p>
        </w:tc>
      </w:tr>
    </w:tbl>
    <w:p>
      <w:pPr>
        <w:spacing w:line="240" w:lineRule="auto" w:before="13"/>
        <w:rPr>
          <w:rFonts w:ascii="宋体" w:hAnsi="宋体" w:cs="宋体" w:eastAsia="宋体" w:hint="default"/>
          <w:sz w:val="6"/>
          <w:szCs w:val="6"/>
        </w:rPr>
      </w:pPr>
    </w:p>
    <w:p>
      <w:pPr>
        <w:pStyle w:val="BodyText"/>
        <w:spacing w:line="240" w:lineRule="auto" w:before="29"/>
        <w:ind w:left="1102" w:right="102"/>
        <w:jc w:val="left"/>
        <w:rPr>
          <w:rFonts w:ascii="宋体" w:hAnsi="宋体" w:cs="宋体" w:eastAsia="宋体" w:hint="default"/>
        </w:rPr>
      </w:pPr>
      <w:r>
        <w:rPr>
          <w:rFonts w:ascii="宋体" w:hAnsi="宋体" w:cs="宋体" w:eastAsia="宋体" w:hint="default"/>
        </w:rPr>
        <w:t>注：期末货币资金</w:t>
      </w:r>
      <w:r>
        <w:rPr>
          <w:rFonts w:ascii="宋体" w:hAnsi="宋体" w:cs="宋体" w:eastAsia="宋体" w:hint="default"/>
          <w:spacing w:val="-66"/>
        </w:rPr>
        <w:t> </w:t>
      </w:r>
      <w:r>
        <w:rPr>
          <w:rFonts w:ascii="宋体" w:hAnsi="宋体" w:cs="宋体" w:eastAsia="宋体" w:hint="default"/>
        </w:rPr>
        <w:t>6,902,155.27</w:t>
      </w:r>
      <w:r>
        <w:rPr>
          <w:rFonts w:ascii="宋体" w:hAnsi="宋体" w:cs="宋体" w:eastAsia="宋体" w:hint="default"/>
          <w:spacing w:val="-66"/>
        </w:rPr>
        <w:t> </w:t>
      </w:r>
      <w:r>
        <w:rPr>
          <w:rFonts w:ascii="宋体" w:hAnsi="宋体" w:cs="宋体" w:eastAsia="宋体" w:hint="default"/>
        </w:rPr>
        <w:t>元使用受到限制，已从现金及现金等价物中</w:t>
      </w:r>
    </w:p>
    <w:p>
      <w:pPr>
        <w:pStyle w:val="BodyText"/>
        <w:spacing w:line="364" w:lineRule="auto" w:before="168"/>
        <w:ind w:left="142" w:right="127"/>
        <w:jc w:val="left"/>
        <w:rPr>
          <w:rFonts w:ascii="宋体" w:hAnsi="宋体" w:cs="宋体" w:eastAsia="宋体" w:hint="default"/>
        </w:rPr>
      </w:pPr>
      <w:r>
        <w:rPr>
          <w:rFonts w:ascii="宋体" w:hAnsi="宋体" w:cs="宋体" w:eastAsia="宋体" w:hint="default"/>
        </w:rPr>
        <w:t>扣除。其中：银行保函保证金 3,895,615.27 元、银行承兑汇票保证金</w:t>
      </w:r>
      <w:r>
        <w:rPr>
          <w:rFonts w:ascii="宋体" w:hAnsi="宋体" w:cs="宋体" w:eastAsia="宋体" w:hint="default"/>
          <w:spacing w:val="-9"/>
        </w:rPr>
        <w:t> </w:t>
      </w:r>
      <w:r>
        <w:rPr>
          <w:rFonts w:ascii="宋体" w:hAnsi="宋体" w:cs="宋体" w:eastAsia="宋体" w:hint="default"/>
        </w:rPr>
        <w:t>3,006,540.00</w:t>
      </w:r>
      <w:r>
        <w:rPr>
          <w:rFonts w:ascii="宋体" w:hAnsi="宋体" w:cs="宋体" w:eastAsia="宋体" w:hint="default"/>
          <w:w w:val="99"/>
        </w:rPr>
        <w:t> </w:t>
      </w:r>
      <w:r>
        <w:rPr>
          <w:rFonts w:ascii="宋体" w:hAnsi="宋体" w:cs="宋体" w:eastAsia="宋体" w:hint="default"/>
        </w:rPr>
        <w:t>元。</w:t>
      </w:r>
    </w:p>
    <w:p>
      <w:pPr>
        <w:pStyle w:val="BodyText"/>
        <w:spacing w:line="240" w:lineRule="auto" w:before="185"/>
        <w:ind w:left="624" w:right="102"/>
        <w:jc w:val="left"/>
        <w:rPr>
          <w:rFonts w:ascii="宋体" w:hAnsi="宋体" w:cs="宋体" w:eastAsia="宋体" w:hint="default"/>
        </w:rPr>
      </w:pPr>
      <w:r>
        <w:rPr>
          <w:rFonts w:ascii="宋体" w:hAnsi="宋体" w:cs="宋体" w:eastAsia="宋体" w:hint="default"/>
        </w:rPr>
        <w:t>2、交易性金融资产</w:t>
      </w:r>
    </w:p>
    <w:p>
      <w:pPr>
        <w:spacing w:line="240" w:lineRule="auto" w:before="11"/>
        <w:rPr>
          <w:rFonts w:ascii="宋体" w:hAnsi="宋体" w:cs="宋体" w:eastAsia="宋体" w:hint="default"/>
          <w:sz w:val="16"/>
          <w:szCs w:val="16"/>
        </w:rPr>
      </w:pPr>
    </w:p>
    <w:tbl>
      <w:tblPr>
        <w:tblW w:w="0" w:type="auto"/>
        <w:jc w:val="left"/>
        <w:tblInd w:w="132" w:type="dxa"/>
        <w:tblLayout w:type="fixed"/>
        <w:tblCellMar>
          <w:top w:w="0" w:type="dxa"/>
          <w:left w:w="0" w:type="dxa"/>
          <w:bottom w:w="0" w:type="dxa"/>
          <w:right w:w="0" w:type="dxa"/>
        </w:tblCellMar>
        <w:tblLook w:val="01E0"/>
      </w:tblPr>
      <w:tblGrid>
        <w:gridCol w:w="3430"/>
        <w:gridCol w:w="360"/>
        <w:gridCol w:w="2340"/>
        <w:gridCol w:w="360"/>
        <w:gridCol w:w="2520"/>
      </w:tblGrid>
      <w:tr>
        <w:trPr>
          <w:trHeight w:val="449" w:hRule="exact"/>
        </w:trPr>
        <w:tc>
          <w:tcPr>
            <w:tcW w:w="3430" w:type="dxa"/>
            <w:tcBorders>
              <w:top w:val="nil" w:sz="6" w:space="0" w:color="auto"/>
              <w:left w:val="nil" w:sz="6" w:space="0" w:color="auto"/>
              <w:bottom w:val="single" w:sz="4" w:space="0" w:color="000000"/>
              <w:right w:val="nil" w:sz="6" w:space="0" w:color="auto"/>
            </w:tcBorders>
          </w:tcPr>
          <w:p>
            <w:pPr>
              <w:pStyle w:val="TableParagraph"/>
              <w:tabs>
                <w:tab w:pos="722" w:val="left" w:leader="none"/>
              </w:tabs>
              <w:spacing w:line="240" w:lineRule="auto" w:before="27"/>
              <w:ind w:left="2"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360"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55" w:right="0"/>
              <w:jc w:val="left"/>
              <w:rPr>
                <w:rFonts w:ascii="宋体" w:hAnsi="宋体" w:cs="宋体" w:eastAsia="宋体" w:hint="default"/>
                <w:sz w:val="24"/>
                <w:szCs w:val="24"/>
              </w:rPr>
            </w:pPr>
            <w:r>
              <w:rPr>
                <w:rFonts w:ascii="宋体" w:hAnsi="宋体" w:cs="宋体" w:eastAsia="宋体" w:hint="default"/>
                <w:sz w:val="24"/>
                <w:szCs w:val="24"/>
              </w:rPr>
              <w:t>期末公允价值</w:t>
            </w:r>
          </w:p>
        </w:tc>
        <w:tc>
          <w:tcPr>
            <w:tcW w:w="360"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47" w:right="0"/>
              <w:jc w:val="left"/>
              <w:rPr>
                <w:rFonts w:ascii="宋体" w:hAnsi="宋体" w:cs="宋体" w:eastAsia="宋体" w:hint="default"/>
                <w:sz w:val="24"/>
                <w:szCs w:val="24"/>
              </w:rPr>
            </w:pPr>
            <w:r>
              <w:rPr>
                <w:rFonts w:ascii="宋体" w:hAnsi="宋体" w:cs="宋体" w:eastAsia="宋体" w:hint="default"/>
                <w:sz w:val="24"/>
                <w:szCs w:val="24"/>
              </w:rPr>
              <w:t>期初公允价值</w:t>
            </w:r>
          </w:p>
        </w:tc>
      </w:tr>
      <w:tr>
        <w:trPr>
          <w:trHeight w:val="1121" w:hRule="exact"/>
        </w:trPr>
        <w:tc>
          <w:tcPr>
            <w:tcW w:w="343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07" w:right="0"/>
              <w:jc w:val="left"/>
              <w:rPr>
                <w:rFonts w:ascii="宋体" w:hAnsi="宋体" w:cs="宋体" w:eastAsia="宋体" w:hint="default"/>
                <w:sz w:val="24"/>
                <w:szCs w:val="24"/>
              </w:rPr>
            </w:pPr>
            <w:r>
              <w:rPr>
                <w:rFonts w:ascii="宋体" w:hAnsi="宋体" w:cs="宋体" w:eastAsia="宋体" w:hint="default"/>
                <w:sz w:val="24"/>
                <w:szCs w:val="24"/>
              </w:rPr>
              <w:t>交易性债券投资</w:t>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sz w:val="24"/>
                <w:szCs w:val="24"/>
              </w:rPr>
              <w:t>交易性权益工具投资</w:t>
            </w:r>
          </w:p>
        </w:tc>
        <w:tc>
          <w:tcPr>
            <w:tcW w:w="360"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159" w:right="0"/>
              <w:jc w:val="left"/>
              <w:rPr>
                <w:rFonts w:ascii="宋体" w:hAnsi="宋体" w:cs="宋体" w:eastAsia="宋体" w:hint="default"/>
                <w:sz w:val="24"/>
                <w:szCs w:val="24"/>
              </w:rPr>
            </w:pPr>
            <w:r>
              <w:rPr>
                <w:rFonts w:ascii="宋体"/>
                <w:sz w:val="24"/>
              </w:rPr>
              <w:t>24,500.00</w:t>
            </w:r>
          </w:p>
        </w:tc>
        <w:tc>
          <w:tcPr>
            <w:tcW w:w="360"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339" w:right="0"/>
              <w:jc w:val="left"/>
              <w:rPr>
                <w:rFonts w:ascii="宋体" w:hAnsi="宋体" w:cs="宋体" w:eastAsia="宋体" w:hint="default"/>
                <w:sz w:val="24"/>
                <w:szCs w:val="24"/>
              </w:rPr>
            </w:pPr>
            <w:r>
              <w:rPr>
                <w:rFonts w:ascii="宋体"/>
                <w:sz w:val="24"/>
              </w:rPr>
              <w:t>43,430.00</w:t>
            </w:r>
          </w:p>
        </w:tc>
      </w:tr>
    </w:tbl>
    <w:p>
      <w:pPr>
        <w:spacing w:after="0" w:line="240" w:lineRule="auto"/>
        <w:jc w:val="left"/>
        <w:rPr>
          <w:rFonts w:ascii="宋体" w:hAnsi="宋体" w:cs="宋体" w:eastAsia="宋体" w:hint="default"/>
          <w:sz w:val="24"/>
          <w:szCs w:val="24"/>
        </w:rPr>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pStyle w:val="BodyText"/>
        <w:spacing w:line="367" w:lineRule="auto" w:before="161"/>
        <w:ind w:left="240" w:right="5900"/>
        <w:jc w:val="left"/>
        <w:rPr>
          <w:rFonts w:ascii="宋体" w:hAnsi="宋体" w:cs="宋体" w:eastAsia="宋体" w:hint="default"/>
        </w:rPr>
      </w:pPr>
      <w:r>
        <w:rPr>
          <w:rFonts w:ascii="宋体" w:hAnsi="宋体" w:cs="宋体" w:eastAsia="宋体" w:hint="default"/>
        </w:rPr>
        <w:t>指定为以公允价值计量且其变</w:t>
      </w:r>
      <w:r>
        <w:rPr>
          <w:rFonts w:ascii="宋体" w:hAnsi="宋体" w:cs="宋体" w:eastAsia="宋体" w:hint="default"/>
          <w:w w:val="99"/>
        </w:rPr>
        <w:t> </w:t>
      </w:r>
      <w:r>
        <w:rPr>
          <w:rFonts w:ascii="宋体" w:hAnsi="宋体" w:cs="宋体" w:eastAsia="宋体" w:hint="default"/>
        </w:rPr>
        <w:t>动计入当期损益的金融资产</w:t>
      </w:r>
    </w:p>
    <w:p>
      <w:pPr>
        <w:pStyle w:val="BodyText"/>
        <w:spacing w:line="427" w:lineRule="auto" w:before="118"/>
        <w:ind w:left="240" w:right="7597"/>
        <w:jc w:val="left"/>
        <w:rPr>
          <w:rFonts w:ascii="宋体" w:hAnsi="宋体" w:cs="宋体" w:eastAsia="宋体" w:hint="default"/>
        </w:rPr>
      </w:pPr>
      <w:r>
        <w:rPr/>
        <w:pict>
          <v:group style="position:absolute;margin-left:270.119995pt;margin-top:83.034988pt;width:117pt;height:.1pt;mso-position-horizontal-relative:page;mso-position-vertical-relative:paragraph;z-index:7312" coordorigin="5402,1661" coordsize="2340,2">
            <v:shape style="position:absolute;left:5402;top:1661;width:2340;height:2" coordorigin="5402,1661" coordsize="2340,0" path="m5402,1661l7742,1661e" filled="false" stroked="true" strokeweight=".479531pt" strokecolor="#000000">
              <v:path arrowok="t"/>
            </v:shape>
            <w10:wrap type="none"/>
          </v:group>
        </w:pict>
      </w:r>
      <w:r>
        <w:rPr/>
        <w:pict>
          <v:group style="position:absolute;margin-left:405.119995pt;margin-top:83.034988pt;width:126pt;height:.1pt;mso-position-horizontal-relative:page;mso-position-vertical-relative:paragraph;z-index:7336" coordorigin="8102,1661" coordsize="2520,2">
            <v:shape style="position:absolute;left:8102;top:1661;width:2520;height:2" coordorigin="8102,1661" coordsize="2520,0" path="m8102,1661l10622,1661e" filled="false" stroked="true" strokeweight=".479531pt" strokecolor="#000000">
              <v:path arrowok="t"/>
            </v:shape>
            <w10:wrap type="none"/>
          </v:group>
        </w:pict>
      </w:r>
      <w:r>
        <w:rPr>
          <w:rFonts w:ascii="宋体" w:hAnsi="宋体" w:cs="宋体" w:eastAsia="宋体" w:hint="default"/>
        </w:rPr>
        <w:t>衍生金融资产</w:t>
      </w:r>
      <w:r>
        <w:rPr>
          <w:rFonts w:ascii="宋体" w:hAnsi="宋体" w:cs="宋体" w:eastAsia="宋体" w:hint="default"/>
          <w:w w:val="99"/>
        </w:rPr>
        <w:t> </w:t>
      </w:r>
      <w:r>
        <w:rPr>
          <w:rFonts w:ascii="宋体" w:hAnsi="宋体" w:cs="宋体" w:eastAsia="宋体" w:hint="default"/>
        </w:rPr>
        <w:t>套期工具</w:t>
      </w:r>
      <w:r>
        <w:rPr>
          <w:rFonts w:ascii="宋体" w:hAnsi="宋体" w:cs="宋体" w:eastAsia="宋体" w:hint="default"/>
          <w:w w:val="99"/>
        </w:rPr>
        <w:t> </w:t>
      </w:r>
      <w:r>
        <w:rPr>
          <w:rFonts w:ascii="宋体" w:hAnsi="宋体" w:cs="宋体" w:eastAsia="宋体" w:hint="default"/>
        </w:rPr>
        <w:t>其他</w:t>
      </w:r>
    </w:p>
    <w:p>
      <w:pPr>
        <w:pStyle w:val="BodyText"/>
        <w:tabs>
          <w:tab w:pos="2208" w:val="left" w:leader="none"/>
          <w:tab w:pos="5081" w:val="left" w:leader="none"/>
          <w:tab w:pos="7961" w:val="left" w:leader="none"/>
        </w:tabs>
        <w:spacing w:line="240" w:lineRule="auto" w:before="67"/>
        <w:ind w:left="1248" w:right="102"/>
        <w:jc w:val="left"/>
        <w:rPr>
          <w:rFonts w:ascii="宋体" w:hAnsi="宋体" w:cs="宋体" w:eastAsia="宋体" w:hint="default"/>
        </w:rPr>
      </w:pPr>
      <w:r>
        <w:rPr>
          <w:rFonts w:ascii="宋体" w:hAnsi="宋体" w:cs="宋体" w:eastAsia="宋体" w:hint="default"/>
          <w:w w:val="95"/>
        </w:rPr>
        <w:t>合</w:t>
        <w:tab/>
        <w:t>计</w:t>
        <w:tab/>
        <w:t>24,500.00</w:t>
        <w:tab/>
      </w:r>
      <w:r>
        <w:rPr>
          <w:rFonts w:ascii="宋体" w:hAnsi="宋体" w:cs="宋体" w:eastAsia="宋体" w:hint="default"/>
        </w:rPr>
        <w:t>43,430.00</w:t>
      </w:r>
    </w:p>
    <w:p>
      <w:pPr>
        <w:spacing w:line="240" w:lineRule="auto" w:before="3"/>
        <w:rPr>
          <w:rFonts w:ascii="宋体" w:hAnsi="宋体" w:cs="宋体" w:eastAsia="宋体" w:hint="default"/>
          <w:sz w:val="8"/>
          <w:szCs w:val="8"/>
        </w:rPr>
      </w:pPr>
    </w:p>
    <w:p>
      <w:pPr>
        <w:tabs>
          <w:tab w:pos="6608" w:val="left" w:leader="none"/>
        </w:tabs>
        <w:spacing w:line="43" w:lineRule="exact"/>
        <w:ind w:left="3908" w:right="0" w:firstLine="0"/>
        <w:rPr>
          <w:rFonts w:ascii="宋体" w:hAnsi="宋体" w:cs="宋体" w:eastAsia="宋体" w:hint="default"/>
          <w:sz w:val="4"/>
          <w:szCs w:val="4"/>
        </w:rPr>
      </w:pPr>
      <w:r>
        <w:rPr>
          <w:rFonts w:ascii="宋体"/>
          <w:position w:val="0"/>
          <w:sz w:val="4"/>
        </w:rPr>
        <w:pict>
          <v:group style="width:118.45pt;height:2.2pt;mso-position-horizontal-relative:char;mso-position-vertical-relative:line" coordorigin="0,0" coordsize="2369,44">
            <v:group style="position:absolute;left:7;top:36;width:2355;height:2" coordorigin="7,36" coordsize="2355,2">
              <v:shape style="position:absolute;left:7;top:36;width:2355;height:2" coordorigin="7,36" coordsize="2355,0" path="m7,36l2362,36e" filled="false" stroked="true" strokeweight=".719531pt" strokecolor="#000000">
                <v:path arrowok="t"/>
              </v:shape>
            </v:group>
            <v:group style="position:absolute;left:7;top:7;width:2355;height:2" coordorigin="7,7" coordsize="2355,2">
              <v:shape style="position:absolute;left:7;top:7;width:2355;height:2" coordorigin="7,7" coordsize="2355,0" path="m7,7l2362,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7.45pt;height:2.2pt;mso-position-horizontal-relative:char;mso-position-vertical-relative:line" coordorigin="0,0" coordsize="2549,44">
            <v:group style="position:absolute;left:7;top:36;width:2535;height:2" coordorigin="7,36" coordsize="2535,2">
              <v:shape style="position:absolute;left:7;top:36;width:2535;height:2" coordorigin="7,36" coordsize="2535,0" path="m7,36l2542,36e" filled="false" stroked="true" strokeweight=".719531pt" strokecolor="#000000">
                <v:path arrowok="t"/>
              </v:shape>
            </v:group>
            <v:group style="position:absolute;left:7;top:7;width:2535;height:2" coordorigin="7,7" coordsize="2535,2">
              <v:shape style="position:absolute;left:7;top:7;width:2535;height:2" coordorigin="7,7" coordsize="2535,0" path="m7,7l2542,7e" filled="false" stroked="true" strokeweight=".719531pt" strokecolor="#000000">
                <v:path arrowok="t"/>
              </v:shape>
            </v:group>
          </v:group>
        </w:pict>
      </w:r>
      <w:r>
        <w:rPr>
          <w:rFonts w:ascii="宋体"/>
          <w:position w:val="0"/>
          <w:sz w:val="4"/>
        </w:rPr>
      </w:r>
    </w:p>
    <w:p>
      <w:pPr>
        <w:spacing w:line="240" w:lineRule="auto" w:before="9"/>
        <w:rPr>
          <w:rFonts w:ascii="宋体" w:hAnsi="宋体" w:cs="宋体" w:eastAsia="宋体" w:hint="default"/>
          <w:sz w:val="8"/>
          <w:szCs w:val="8"/>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注：交易性权益工具投资为股票投资。</w:t>
      </w:r>
    </w:p>
    <w:p>
      <w:pPr>
        <w:spacing w:line="240" w:lineRule="auto" w:before="9"/>
        <w:rPr>
          <w:rFonts w:ascii="宋体" w:hAnsi="宋体" w:cs="宋体" w:eastAsia="宋体" w:hint="default"/>
          <w:sz w:val="23"/>
          <w:szCs w:val="23"/>
        </w:rPr>
      </w:pPr>
    </w:p>
    <w:p>
      <w:pPr>
        <w:pStyle w:val="BodyText"/>
        <w:spacing w:line="240" w:lineRule="auto"/>
        <w:ind w:left="624" w:right="102"/>
        <w:jc w:val="left"/>
        <w:rPr>
          <w:rFonts w:ascii="宋体" w:hAnsi="宋体" w:cs="宋体" w:eastAsia="宋体" w:hint="default"/>
        </w:rPr>
      </w:pPr>
      <w:r>
        <w:rPr>
          <w:rFonts w:ascii="宋体" w:hAnsi="宋体" w:cs="宋体" w:eastAsia="宋体" w:hint="default"/>
        </w:rPr>
        <w:t>3、应收票据</w:t>
      </w:r>
    </w:p>
    <w:p>
      <w:pPr>
        <w:pStyle w:val="BodyText"/>
        <w:spacing w:line="240" w:lineRule="auto" w:before="204"/>
        <w:ind w:left="622" w:right="102"/>
        <w:jc w:val="left"/>
        <w:rPr>
          <w:rFonts w:ascii="宋体" w:hAnsi="宋体" w:cs="宋体" w:eastAsia="宋体" w:hint="default"/>
        </w:rPr>
      </w:pPr>
      <w:r>
        <w:rPr>
          <w:rFonts w:ascii="宋体" w:hAnsi="宋体" w:cs="宋体" w:eastAsia="宋体" w:hint="default"/>
        </w:rPr>
        <w:t>（1）应收票据分类</w:t>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2518"/>
        <w:gridCol w:w="1103"/>
        <w:gridCol w:w="2116"/>
        <w:gridCol w:w="1103"/>
        <w:gridCol w:w="2118"/>
      </w:tblGrid>
      <w:tr>
        <w:trPr>
          <w:trHeight w:val="449" w:hRule="exact"/>
        </w:trPr>
        <w:tc>
          <w:tcPr>
            <w:tcW w:w="2518" w:type="dxa"/>
            <w:tcBorders>
              <w:top w:val="nil" w:sz="6" w:space="0" w:color="auto"/>
              <w:left w:val="nil" w:sz="6" w:space="0" w:color="auto"/>
              <w:bottom w:val="single" w:sz="4" w:space="0" w:color="000000"/>
              <w:right w:val="nil" w:sz="6" w:space="0" w:color="auto"/>
            </w:tcBorders>
          </w:tcPr>
          <w:p>
            <w:pPr>
              <w:pStyle w:val="TableParagraph"/>
              <w:tabs>
                <w:tab w:pos="479" w:val="left" w:leader="none"/>
              </w:tabs>
              <w:spacing w:line="240" w:lineRule="auto" w:before="27"/>
              <w:ind w:right="893"/>
              <w:jc w:val="right"/>
              <w:rPr>
                <w:rFonts w:ascii="宋体" w:hAnsi="宋体" w:cs="宋体" w:eastAsia="宋体" w:hint="default"/>
                <w:sz w:val="24"/>
                <w:szCs w:val="24"/>
              </w:rPr>
            </w:pPr>
            <w:r>
              <w:rPr>
                <w:rFonts w:ascii="宋体" w:hAnsi="宋体" w:cs="宋体" w:eastAsia="宋体" w:hint="default"/>
                <w:w w:val="95"/>
                <w:sz w:val="24"/>
                <w:szCs w:val="24"/>
              </w:rPr>
              <w:t>种</w:t>
              <w:tab/>
              <w:t>类</w:t>
            </w:r>
            <w:r>
              <w:rPr>
                <w:rFonts w:ascii="宋体" w:hAnsi="宋体" w:cs="宋体" w:eastAsia="宋体" w:hint="default"/>
                <w:sz w:val="24"/>
                <w:szCs w:val="24"/>
              </w:rPr>
            </w:r>
          </w:p>
        </w:tc>
        <w:tc>
          <w:tcPr>
            <w:tcW w:w="1103"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706"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1103"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706"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1130" w:hRule="exact"/>
        </w:trPr>
        <w:tc>
          <w:tcPr>
            <w:tcW w:w="251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542" w:right="0" w:hanging="1"/>
              <w:jc w:val="left"/>
              <w:rPr>
                <w:rFonts w:ascii="宋体" w:hAnsi="宋体" w:cs="宋体" w:eastAsia="宋体" w:hint="default"/>
                <w:sz w:val="24"/>
                <w:szCs w:val="24"/>
              </w:rPr>
            </w:pPr>
            <w:r>
              <w:rPr>
                <w:rFonts w:ascii="宋体" w:hAnsi="宋体" w:cs="宋体" w:eastAsia="宋体" w:hint="default"/>
                <w:sz w:val="24"/>
                <w:szCs w:val="24"/>
              </w:rPr>
              <w:t>银行承兑汇票</w:t>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1103"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14,863,238.83</w:t>
            </w:r>
            <w:r>
              <w:rPr>
                <w:rFonts w:ascii="宋体"/>
                <w:sz w:val="24"/>
              </w:rPr>
            </w:r>
          </w:p>
        </w:tc>
        <w:tc>
          <w:tcPr>
            <w:tcW w:w="1103" w:type="dxa"/>
            <w:tcBorders>
              <w:top w:val="nil" w:sz="6" w:space="0" w:color="auto"/>
              <w:left w:val="nil" w:sz="6" w:space="0" w:color="auto"/>
              <w:bottom w:val="nil" w:sz="6" w:space="0" w:color="auto"/>
              <w:right w:val="nil" w:sz="6" w:space="0" w:color="auto"/>
            </w:tcBorders>
          </w:tcPr>
          <w:p>
            <w:pPr/>
          </w:p>
        </w:tc>
        <w:tc>
          <w:tcPr>
            <w:tcW w:w="2118"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101"/>
              <w:jc w:val="right"/>
              <w:rPr>
                <w:rFonts w:ascii="宋体" w:hAnsi="宋体" w:cs="宋体" w:eastAsia="宋体" w:hint="default"/>
                <w:sz w:val="24"/>
                <w:szCs w:val="24"/>
              </w:rPr>
            </w:pPr>
            <w:r>
              <w:rPr>
                <w:rFonts w:ascii="宋体"/>
                <w:w w:val="95"/>
                <w:sz w:val="24"/>
              </w:rPr>
              <w:t>8,027,306.56</w:t>
            </w:r>
            <w:r>
              <w:rPr>
                <w:rFonts w:ascii="宋体"/>
                <w:sz w:val="24"/>
              </w:rPr>
            </w:r>
          </w:p>
        </w:tc>
      </w:tr>
      <w:tr>
        <w:trPr>
          <w:trHeight w:val="588" w:hRule="exact"/>
        </w:trPr>
        <w:tc>
          <w:tcPr>
            <w:tcW w:w="2518"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147"/>
              <w:ind w:right="893"/>
              <w:jc w:val="right"/>
              <w:rPr>
                <w:rFonts w:ascii="宋体" w:hAnsi="宋体" w:cs="宋体" w:eastAsia="宋体" w:hint="default"/>
                <w:sz w:val="24"/>
                <w:szCs w:val="24"/>
              </w:rPr>
            </w:pPr>
            <w:r>
              <w:rPr>
                <w:rFonts w:ascii="宋体" w:hAnsi="宋体" w:cs="宋体" w:eastAsia="宋体" w:hint="default"/>
                <w:w w:val="95"/>
                <w:sz w:val="24"/>
                <w:szCs w:val="24"/>
              </w:rPr>
              <w:t>合</w:t>
              <w:tab/>
              <w:t>计</w:t>
            </w:r>
            <w:r>
              <w:rPr>
                <w:rFonts w:ascii="宋体" w:hAnsi="宋体" w:cs="宋体" w:eastAsia="宋体" w:hint="default"/>
                <w:sz w:val="24"/>
                <w:szCs w:val="24"/>
              </w:rPr>
            </w:r>
          </w:p>
        </w:tc>
        <w:tc>
          <w:tcPr>
            <w:tcW w:w="1103"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14,863,238.83</w:t>
            </w:r>
            <w:r>
              <w:rPr>
                <w:rFonts w:ascii="宋体"/>
                <w:sz w:val="24"/>
              </w:rPr>
            </w:r>
          </w:p>
        </w:tc>
        <w:tc>
          <w:tcPr>
            <w:tcW w:w="1103" w:type="dxa"/>
            <w:tcBorders>
              <w:top w:val="nil" w:sz="6" w:space="0" w:color="auto"/>
              <w:left w:val="nil" w:sz="6" w:space="0" w:color="auto"/>
              <w:bottom w:val="nil" w:sz="6" w:space="0" w:color="auto"/>
              <w:right w:val="nil" w:sz="6" w:space="0" w:color="auto"/>
            </w:tcBorders>
          </w:tcPr>
          <w:p>
            <w:pPr/>
          </w:p>
        </w:tc>
        <w:tc>
          <w:tcPr>
            <w:tcW w:w="211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01"/>
              <w:jc w:val="right"/>
              <w:rPr>
                <w:rFonts w:ascii="宋体" w:hAnsi="宋体" w:cs="宋体" w:eastAsia="宋体" w:hint="default"/>
                <w:sz w:val="24"/>
                <w:szCs w:val="24"/>
              </w:rPr>
            </w:pPr>
            <w:r>
              <w:rPr>
                <w:rFonts w:ascii="宋体"/>
                <w:w w:val="95"/>
                <w:sz w:val="24"/>
              </w:rPr>
              <w:t>8,027,306.56</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（2）期末已经背书给其他方但尚未到期的票据情况（金额最大的前五项）</w:t>
      </w:r>
    </w:p>
    <w:p>
      <w:pPr>
        <w:spacing w:line="240" w:lineRule="auto" w:before="11"/>
        <w:rPr>
          <w:rFonts w:ascii="宋体" w:hAnsi="宋体" w:cs="宋体" w:eastAsia="宋体" w:hint="default"/>
          <w:sz w:val="16"/>
          <w:szCs w:val="16"/>
        </w:rPr>
      </w:pPr>
    </w:p>
    <w:p>
      <w:pPr>
        <w:pStyle w:val="BodyText"/>
        <w:spacing w:line="240" w:lineRule="auto" w:before="27"/>
        <w:ind w:right="1268"/>
        <w:jc w:val="right"/>
        <w:rPr>
          <w:rFonts w:ascii="宋体" w:hAnsi="宋体" w:cs="宋体" w:eastAsia="宋体" w:hint="default"/>
        </w:rPr>
      </w:pPr>
      <w:r>
        <w:rPr>
          <w:rFonts w:ascii="宋体" w:hAnsi="宋体" w:cs="宋体" w:eastAsia="宋体" w:hint="default"/>
          <w:w w:val="95"/>
        </w:rPr>
        <w:t>是否已</w:t>
      </w:r>
      <w:r>
        <w:rPr>
          <w:rFonts w:ascii="宋体" w:hAnsi="宋体" w:cs="宋体" w:eastAsia="宋体" w:hint="default"/>
        </w:rPr>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942" w:footer="950" w:top="1140" w:bottom="1140" w:left="1480" w:right="1140"/>
        </w:sectPr>
      </w:pPr>
    </w:p>
    <w:p>
      <w:pPr>
        <w:pStyle w:val="BodyText"/>
        <w:tabs>
          <w:tab w:pos="2710" w:val="left" w:leader="none"/>
          <w:tab w:pos="4349" w:val="left" w:leader="none"/>
          <w:tab w:pos="6111" w:val="left" w:leader="none"/>
        </w:tabs>
        <w:spacing w:line="240" w:lineRule="auto" w:before="27"/>
        <w:ind w:left="833" w:right="-20"/>
        <w:jc w:val="left"/>
        <w:rPr>
          <w:rFonts w:ascii="宋体" w:hAnsi="宋体" w:cs="宋体" w:eastAsia="宋体" w:hint="default"/>
        </w:rPr>
      </w:pPr>
      <w:r>
        <w:rPr>
          <w:rFonts w:ascii="宋体" w:hAnsi="宋体" w:cs="宋体" w:eastAsia="宋体" w:hint="default"/>
          <w:w w:val="95"/>
        </w:rPr>
        <w:t>出票单位</w:t>
        <w:tab/>
        <w:t>出票日期</w:t>
        <w:tab/>
        <w:t>到期日</w:t>
        <w:tab/>
      </w:r>
      <w:r>
        <w:rPr>
          <w:rFonts w:ascii="宋体" w:hAnsi="宋体" w:cs="宋体" w:eastAsia="宋体" w:hint="default"/>
        </w:rPr>
        <w:t>金额</w:t>
      </w:r>
    </w:p>
    <w:p>
      <w:pPr>
        <w:pStyle w:val="BodyText"/>
        <w:tabs>
          <w:tab w:pos="1798" w:val="left" w:leader="none"/>
        </w:tabs>
        <w:spacing w:line="364" w:lineRule="auto" w:before="27"/>
        <w:ind w:left="898" w:right="368" w:hanging="240"/>
        <w:jc w:val="left"/>
        <w:rPr>
          <w:rFonts w:ascii="宋体" w:hAnsi="宋体" w:cs="宋体" w:eastAsia="宋体" w:hint="default"/>
        </w:rPr>
      </w:pPr>
      <w:r>
        <w:rPr>
          <w:w w:val="95"/>
        </w:rPr>
        <w:br w:type="column"/>
      </w:r>
      <w:r>
        <w:rPr>
          <w:rFonts w:ascii="宋体" w:hAnsi="宋体" w:cs="宋体" w:eastAsia="宋体" w:hint="default"/>
          <w:w w:val="95"/>
        </w:rPr>
        <w:t>终止确</w:t>
        <w:tab/>
      </w:r>
      <w:r>
        <w:rPr>
          <w:rFonts w:ascii="宋体" w:hAnsi="宋体" w:cs="宋体" w:eastAsia="宋体" w:hint="default"/>
        </w:rPr>
        <w:t>备注</w:t>
      </w:r>
      <w:r>
        <w:rPr>
          <w:rFonts w:ascii="宋体" w:hAnsi="宋体" w:cs="宋体" w:eastAsia="宋体" w:hint="default"/>
          <w:w w:val="99"/>
        </w:rPr>
        <w:t> </w:t>
      </w:r>
      <w:r>
        <w:rPr>
          <w:rFonts w:ascii="宋体" w:hAnsi="宋体" w:cs="宋体" w:eastAsia="宋体" w:hint="default"/>
        </w:rPr>
        <w:t>认</w:t>
      </w:r>
    </w:p>
    <w:p>
      <w:pPr>
        <w:spacing w:after="0" w:line="364" w:lineRule="auto"/>
        <w:jc w:val="left"/>
        <w:rPr>
          <w:rFonts w:ascii="宋体" w:hAnsi="宋体" w:cs="宋体" w:eastAsia="宋体" w:hint="default"/>
        </w:rPr>
        <w:sectPr>
          <w:type w:val="continuous"/>
          <w:pgSz w:w="11900" w:h="16840"/>
          <w:pgMar w:top="900" w:bottom="280" w:left="1480" w:right="1140"/>
          <w:cols w:num="2" w:equalWidth="0">
            <w:col w:w="6592" w:space="40"/>
            <w:col w:w="2648"/>
          </w:cols>
        </w:sectPr>
      </w:pPr>
    </w:p>
    <w:p>
      <w:pPr>
        <w:tabs>
          <w:tab w:pos="4047" w:val="left" w:leader="none"/>
          <w:tab w:pos="5590" w:val="left" w:leader="none"/>
        </w:tabs>
        <w:spacing w:line="20" w:lineRule="exact"/>
        <w:ind w:left="137" w:right="0" w:firstLine="0"/>
        <w:rPr>
          <w:rFonts w:ascii="宋体" w:hAnsi="宋体" w:cs="宋体" w:eastAsia="宋体" w:hint="default"/>
          <w:sz w:val="2"/>
          <w:szCs w:val="2"/>
        </w:rPr>
      </w:pPr>
      <w:r>
        <w:rPr>
          <w:rFonts w:ascii="宋体"/>
          <w:sz w:val="2"/>
        </w:rPr>
        <w:pict>
          <v:group style="width:184pt;height:.5pt;mso-position-horizontal-relative:char;mso-position-vertical-relative:line" coordorigin="0,0" coordsize="3680,10">
            <v:group style="position:absolute;left:5;top:5;width:2338;height:2" coordorigin="5,5" coordsize="2338,2">
              <v:shape style="position:absolute;left:5;top:5;width:2338;height:2" coordorigin="5,5" coordsize="2338,0" path="m5,5l2342,5e" filled="false" stroked="true" strokeweight=".479531pt" strokecolor="#000000">
                <v:path arrowok="t"/>
              </v:shape>
            </v:group>
            <v:group style="position:absolute;left:2417;top:5;width:1258;height:2" coordorigin="2417,5" coordsize="1258,2">
              <v:shape style="position:absolute;left:2417;top:5;width:1258;height:2" coordorigin="2417,5" coordsize="1258,0" path="m2417,5l3674,5e" filled="false" stroked="true" strokeweight=".479531pt" strokecolor="#000000">
                <v:path arrowok="t"/>
              </v:shape>
            </v:group>
          </v:group>
        </w:pict>
      </w:r>
      <w:r>
        <w:rPr>
          <w:rFonts w:ascii="宋体"/>
          <w:sz w:val="2"/>
        </w:rPr>
      </w:r>
      <w:r>
        <w:rPr>
          <w:rFonts w:ascii="宋体"/>
          <w:sz w:val="2"/>
        </w:rPr>
        <w:tab/>
      </w:r>
      <w:r>
        <w:rPr>
          <w:rFonts w:ascii="宋体"/>
          <w:sz w:val="2"/>
        </w:rPr>
        <w:pict>
          <v:group style="width:65.650pt;height:.5pt;mso-position-horizontal-relative:char;mso-position-vertical-relative:line" coordorigin="0,0" coordsize="1313,10">
            <v:group style="position:absolute;left:5;top:5;width:1304;height:2" coordorigin="5,5" coordsize="1304,2">
              <v:shape style="position:absolute;left:5;top:5;width:1304;height:2" coordorigin="5,5" coordsize="1304,0" path="m5,5l1308,5e" filled="false" stroked="true" strokeweight=".479531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79531pt" strokecolor="#000000">
                <v:path arrowok="t"/>
              </v:shape>
            </v:group>
          </v:group>
        </w:pict>
      </w:r>
      <w:r>
        <w:rPr>
          <w:rFonts w:ascii="宋体"/>
          <w:sz w:val="2"/>
        </w:rPr>
      </w:r>
      <w:r>
        <w:rPr>
          <w:rFonts w:ascii="Times New Roman"/>
          <w:spacing w:val="57"/>
          <w:sz w:val="2"/>
        </w:rPr>
        <w:t> </w:t>
      </w:r>
      <w:r>
        <w:rPr>
          <w:rFonts w:ascii="宋体"/>
          <w:spacing w:val="57"/>
          <w:sz w:val="2"/>
        </w:rPr>
        <w:pict>
          <v:group style="width:47.9pt;height:.5pt;mso-position-horizontal-relative:char;mso-position-vertical-relative:line" coordorigin="0,0" coordsize="958,10">
            <v:group style="position:absolute;left:5;top:5;width:948;height:2" coordorigin="5,5" coordsize="948,2">
              <v:shape style="position:absolute;left:5;top:5;width:948;height:2" coordorigin="5,5" coordsize="948,0" path="m5,5l953,5e" filled="false" stroked="true" strokeweight=".479531pt" strokecolor="#000000">
                <v:path arrowok="t"/>
              </v:shape>
            </v:group>
          </v:group>
        </w:pict>
      </w:r>
      <w:r>
        <w:rPr>
          <w:rFonts w:ascii="宋体"/>
          <w:spacing w:val="57"/>
          <w:sz w:val="2"/>
        </w:rPr>
      </w:r>
      <w:r>
        <w:rPr>
          <w:rFonts w:ascii="Times New Roman"/>
          <w:spacing w:val="56"/>
          <w:sz w:val="2"/>
        </w:rPr>
        <w:t> </w:t>
      </w:r>
      <w:r>
        <w:rPr>
          <w:rFonts w:ascii="宋体"/>
          <w:spacing w:val="56"/>
          <w:sz w:val="2"/>
        </w:rPr>
        <w:pict>
          <v:group style="width:47.4pt;height:.5pt;mso-position-horizontal-relative:char;mso-position-vertical-relative:line" coordorigin="0,0" coordsize="948,10">
            <v:group style="position:absolute;left:5;top:5;width:939;height:2" coordorigin="5,5" coordsize="939,2">
              <v:shape style="position:absolute;left:5;top:5;width:939;height:2" coordorigin="5,5" coordsize="939,0" path="m5,5l943,5e" filled="false" stroked="true" strokeweight=".479531pt" strokecolor="#000000">
                <v:path arrowok="t"/>
              </v:shape>
            </v:group>
          </v:group>
        </w:pict>
      </w:r>
      <w:r>
        <w:rPr>
          <w:rFonts w:ascii="宋体"/>
          <w:spacing w:val="56"/>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pStyle w:val="BodyText"/>
        <w:spacing w:line="367" w:lineRule="auto" w:before="27"/>
        <w:ind w:left="171" w:right="-8"/>
        <w:jc w:val="left"/>
        <w:rPr>
          <w:rFonts w:ascii="宋体" w:hAnsi="宋体" w:cs="宋体" w:eastAsia="宋体" w:hint="default"/>
        </w:rPr>
      </w:pPr>
      <w:r>
        <w:rPr>
          <w:rFonts w:ascii="宋体" w:hAnsi="宋体" w:cs="宋体" w:eastAsia="宋体" w:hint="default"/>
          <w:spacing w:val="13"/>
        </w:rPr>
        <w:t>云南太阳鸟药业有限</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公司</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668" w:val="left" w:leader="none"/>
          <w:tab w:pos="3370" w:val="left" w:leader="none"/>
          <w:tab w:pos="5028" w:val="left" w:leader="none"/>
        </w:tabs>
        <w:spacing w:line="240" w:lineRule="auto"/>
        <w:ind w:left="89" w:right="0"/>
        <w:jc w:val="left"/>
        <w:rPr>
          <w:rFonts w:ascii="宋体" w:hAnsi="宋体" w:cs="宋体" w:eastAsia="宋体" w:hint="default"/>
        </w:rPr>
      </w:pPr>
      <w:r>
        <w:rPr>
          <w:rFonts w:ascii="宋体" w:hAnsi="宋体" w:cs="宋体" w:eastAsia="宋体" w:hint="default"/>
          <w:w w:val="95"/>
        </w:rPr>
        <w:t>2010-12-28</w:t>
        <w:tab/>
        <w:t>2011-3-28</w:t>
        <w:tab/>
        <w:t>400,000.00</w:t>
        <w:tab/>
      </w:r>
      <w:r>
        <w:rPr>
          <w:rFonts w:ascii="宋体" w:hAnsi="宋体" w:cs="宋体" w:eastAsia="宋体" w:hint="default"/>
        </w:rPr>
        <w:t>是</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2461" w:space="40"/>
            <w:col w:w="6779"/>
          </w:cols>
        </w:sectPr>
      </w:pPr>
    </w:p>
    <w:p>
      <w:pPr>
        <w:pStyle w:val="BodyText"/>
        <w:spacing w:line="364" w:lineRule="auto" w:before="120"/>
        <w:ind w:left="171" w:right="-8"/>
        <w:jc w:val="left"/>
        <w:rPr>
          <w:rFonts w:ascii="宋体" w:hAnsi="宋体" w:cs="宋体" w:eastAsia="宋体" w:hint="default"/>
        </w:rPr>
      </w:pPr>
      <w:r>
        <w:rPr>
          <w:rFonts w:ascii="宋体" w:hAnsi="宋体" w:cs="宋体" w:eastAsia="宋体" w:hint="default"/>
          <w:spacing w:val="13"/>
        </w:rPr>
        <w:t>云南龙马药业有限公</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司</w:t>
      </w:r>
    </w:p>
    <w:p>
      <w:pPr>
        <w:spacing w:line="277" w:lineRule="exact" w:before="120"/>
        <w:ind w:left="0" w:right="1508" w:firstLine="0"/>
        <w:jc w:val="right"/>
        <w:rPr>
          <w:rFonts w:ascii="宋体" w:hAnsi="宋体" w:cs="宋体" w:eastAsia="宋体" w:hint="default"/>
          <w:sz w:val="24"/>
          <w:szCs w:val="24"/>
        </w:rPr>
      </w:pPr>
      <w:r>
        <w:rPr>
          <w:w w:val="95"/>
        </w:rPr>
        <w:br w:type="column"/>
      </w:r>
      <w:r>
        <w:rPr>
          <w:rFonts w:ascii="宋体" w:hAnsi="宋体" w:cs="宋体" w:eastAsia="宋体" w:hint="default"/>
          <w:w w:val="95"/>
          <w:sz w:val="24"/>
          <w:szCs w:val="24"/>
        </w:rPr>
        <w:t>是</w:t>
      </w:r>
      <w:r>
        <w:rPr>
          <w:rFonts w:ascii="宋体" w:hAnsi="宋体" w:cs="宋体" w:eastAsia="宋体" w:hint="default"/>
          <w:sz w:val="24"/>
          <w:szCs w:val="24"/>
        </w:rPr>
      </w:r>
    </w:p>
    <w:p>
      <w:pPr>
        <w:pStyle w:val="BodyText"/>
        <w:tabs>
          <w:tab w:pos="1728" w:val="left" w:leader="none"/>
          <w:tab w:pos="3370" w:val="left" w:leader="none"/>
        </w:tabs>
        <w:spacing w:line="277" w:lineRule="exact"/>
        <w:ind w:left="149" w:right="0"/>
        <w:jc w:val="left"/>
        <w:rPr>
          <w:rFonts w:ascii="宋体" w:hAnsi="宋体" w:cs="宋体" w:eastAsia="宋体" w:hint="default"/>
        </w:rPr>
      </w:pPr>
      <w:r>
        <w:rPr>
          <w:rFonts w:ascii="宋体"/>
          <w:w w:val="95"/>
        </w:rPr>
        <w:t>2010-12-8</w:t>
        <w:tab/>
        <w:t>2011-3-8</w:t>
        <w:tab/>
      </w:r>
      <w:r>
        <w:rPr>
          <w:rFonts w:ascii="宋体"/>
        </w:rPr>
        <w:t>313,782.10</w:t>
      </w:r>
    </w:p>
    <w:p>
      <w:pPr>
        <w:spacing w:after="0" w:line="277" w:lineRule="exact"/>
        <w:jc w:val="left"/>
        <w:rPr>
          <w:rFonts w:ascii="宋体" w:hAnsi="宋体" w:cs="宋体" w:eastAsia="宋体" w:hint="default"/>
        </w:rPr>
        <w:sectPr>
          <w:type w:val="continuous"/>
          <w:pgSz w:w="11900" w:h="16840"/>
          <w:pgMar w:top="900" w:bottom="280" w:left="1480" w:right="1140"/>
          <w:cols w:num="2" w:equalWidth="0">
            <w:col w:w="2461" w:space="40"/>
            <w:col w:w="6779"/>
          </w:cols>
        </w:sectPr>
      </w:pPr>
    </w:p>
    <w:p>
      <w:pPr>
        <w:pStyle w:val="BodyText"/>
        <w:spacing w:line="367" w:lineRule="auto" w:before="122"/>
        <w:ind w:left="171" w:right="-8"/>
        <w:jc w:val="left"/>
        <w:rPr>
          <w:rFonts w:ascii="宋体" w:hAnsi="宋体" w:cs="宋体" w:eastAsia="宋体" w:hint="default"/>
        </w:rPr>
      </w:pPr>
      <w:r>
        <w:rPr>
          <w:rFonts w:ascii="宋体" w:hAnsi="宋体" w:cs="宋体" w:eastAsia="宋体" w:hint="default"/>
          <w:spacing w:val="13"/>
        </w:rPr>
        <w:t>江西三精易安医药有</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限公司</w:t>
      </w:r>
    </w:p>
    <w:p>
      <w:pPr>
        <w:spacing w:line="277" w:lineRule="exact" w:before="122"/>
        <w:ind w:left="0" w:right="1508" w:firstLine="0"/>
        <w:jc w:val="right"/>
        <w:rPr>
          <w:rFonts w:ascii="宋体" w:hAnsi="宋体" w:cs="宋体" w:eastAsia="宋体" w:hint="default"/>
          <w:sz w:val="24"/>
          <w:szCs w:val="24"/>
        </w:rPr>
      </w:pPr>
      <w:r>
        <w:rPr>
          <w:w w:val="95"/>
        </w:rPr>
        <w:br w:type="column"/>
      </w:r>
      <w:r>
        <w:rPr>
          <w:rFonts w:ascii="宋体" w:hAnsi="宋体" w:cs="宋体" w:eastAsia="宋体" w:hint="default"/>
          <w:w w:val="95"/>
          <w:sz w:val="24"/>
          <w:szCs w:val="24"/>
        </w:rPr>
        <w:t>是</w:t>
      </w:r>
      <w:r>
        <w:rPr>
          <w:rFonts w:ascii="宋体" w:hAnsi="宋体" w:cs="宋体" w:eastAsia="宋体" w:hint="default"/>
          <w:sz w:val="24"/>
          <w:szCs w:val="24"/>
        </w:rPr>
      </w:r>
    </w:p>
    <w:p>
      <w:pPr>
        <w:pStyle w:val="BodyText"/>
        <w:tabs>
          <w:tab w:pos="1668" w:val="left" w:leader="none"/>
          <w:tab w:pos="3370" w:val="left" w:leader="none"/>
        </w:tabs>
        <w:spacing w:line="277" w:lineRule="exact"/>
        <w:ind w:left="149" w:right="0"/>
        <w:jc w:val="left"/>
        <w:rPr>
          <w:rFonts w:ascii="宋体" w:hAnsi="宋体" w:cs="宋体" w:eastAsia="宋体" w:hint="default"/>
        </w:rPr>
      </w:pPr>
      <w:r>
        <w:rPr>
          <w:rFonts w:ascii="宋体"/>
          <w:w w:val="95"/>
        </w:rPr>
        <w:t>2010-12-2</w:t>
        <w:tab/>
        <w:t>2011-2-14</w:t>
        <w:tab/>
      </w:r>
      <w:r>
        <w:rPr>
          <w:rFonts w:ascii="宋体"/>
        </w:rPr>
        <w:t>200,000.00</w:t>
      </w:r>
    </w:p>
    <w:p>
      <w:pPr>
        <w:spacing w:after="0" w:line="277" w:lineRule="exact"/>
        <w:jc w:val="left"/>
        <w:rPr>
          <w:rFonts w:ascii="宋体" w:hAnsi="宋体" w:cs="宋体" w:eastAsia="宋体" w:hint="default"/>
        </w:rPr>
        <w:sectPr>
          <w:type w:val="continuous"/>
          <w:pgSz w:w="11900" w:h="16840"/>
          <w:pgMar w:top="900" w:bottom="280" w:left="1480" w:right="1140"/>
          <w:cols w:num="2" w:equalWidth="0">
            <w:col w:w="2461" w:space="40"/>
            <w:col w:w="6779"/>
          </w:cols>
        </w:sectPr>
      </w:pPr>
    </w:p>
    <w:p>
      <w:pPr>
        <w:pStyle w:val="BodyText"/>
        <w:spacing w:line="367" w:lineRule="auto" w:before="118"/>
        <w:ind w:left="171" w:right="-8"/>
        <w:jc w:val="left"/>
        <w:rPr>
          <w:rFonts w:ascii="宋体" w:hAnsi="宋体" w:cs="宋体" w:eastAsia="宋体" w:hint="default"/>
        </w:rPr>
      </w:pPr>
      <w:r>
        <w:rPr>
          <w:rFonts w:ascii="宋体" w:hAnsi="宋体" w:cs="宋体" w:eastAsia="宋体" w:hint="default"/>
          <w:spacing w:val="13"/>
        </w:rPr>
        <w:t>重庆海通医药有限公</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司</w:t>
      </w:r>
    </w:p>
    <w:p>
      <w:pPr>
        <w:spacing w:line="277" w:lineRule="exact" w:before="118"/>
        <w:ind w:left="0" w:right="1508" w:firstLine="0"/>
        <w:jc w:val="right"/>
        <w:rPr>
          <w:rFonts w:ascii="宋体" w:hAnsi="宋体" w:cs="宋体" w:eastAsia="宋体" w:hint="default"/>
          <w:sz w:val="24"/>
          <w:szCs w:val="24"/>
        </w:rPr>
      </w:pPr>
      <w:r>
        <w:rPr>
          <w:w w:val="95"/>
        </w:rPr>
        <w:br w:type="column"/>
      </w:r>
      <w:r>
        <w:rPr>
          <w:rFonts w:ascii="宋体" w:hAnsi="宋体" w:cs="宋体" w:eastAsia="宋体" w:hint="default"/>
          <w:w w:val="95"/>
          <w:sz w:val="24"/>
          <w:szCs w:val="24"/>
        </w:rPr>
        <w:t>是</w:t>
      </w:r>
      <w:r>
        <w:rPr>
          <w:rFonts w:ascii="宋体" w:hAnsi="宋体" w:cs="宋体" w:eastAsia="宋体" w:hint="default"/>
          <w:sz w:val="24"/>
          <w:szCs w:val="24"/>
        </w:rPr>
      </w:r>
    </w:p>
    <w:p>
      <w:pPr>
        <w:pStyle w:val="BodyText"/>
        <w:tabs>
          <w:tab w:pos="1668" w:val="left" w:leader="none"/>
          <w:tab w:pos="3370" w:val="left" w:leader="none"/>
        </w:tabs>
        <w:spacing w:line="277" w:lineRule="exact"/>
        <w:ind w:left="89" w:right="0"/>
        <w:jc w:val="left"/>
        <w:rPr>
          <w:rFonts w:ascii="宋体" w:hAnsi="宋体" w:cs="宋体" w:eastAsia="宋体" w:hint="default"/>
        </w:rPr>
      </w:pPr>
      <w:r>
        <w:rPr>
          <w:rFonts w:ascii="宋体"/>
          <w:w w:val="95"/>
        </w:rPr>
        <w:t>2010-10-18</w:t>
        <w:tab/>
        <w:t>2011-4-18</w:t>
        <w:tab/>
      </w:r>
      <w:r>
        <w:rPr>
          <w:rFonts w:ascii="宋体"/>
        </w:rPr>
        <w:t>197,961.40</w:t>
      </w:r>
    </w:p>
    <w:p>
      <w:pPr>
        <w:spacing w:after="0" w:line="277" w:lineRule="exact"/>
        <w:jc w:val="left"/>
        <w:rPr>
          <w:rFonts w:ascii="宋体" w:hAnsi="宋体" w:cs="宋体" w:eastAsia="宋体" w:hint="default"/>
        </w:rPr>
        <w:sectPr>
          <w:type w:val="continuous"/>
          <w:pgSz w:w="11900" w:h="16840"/>
          <w:pgMar w:top="900" w:bottom="280" w:left="1480" w:right="1140"/>
          <w:cols w:num="2" w:equalWidth="0">
            <w:col w:w="2461" w:space="40"/>
            <w:col w:w="6779"/>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180" w:right="820"/>
        </w:sectPr>
      </w:pPr>
    </w:p>
    <w:p>
      <w:pPr>
        <w:pStyle w:val="BodyText"/>
        <w:spacing w:line="367" w:lineRule="auto" w:before="161"/>
        <w:ind w:left="471" w:right="-8"/>
        <w:jc w:val="left"/>
        <w:rPr>
          <w:rFonts w:ascii="宋体" w:hAnsi="宋体" w:cs="宋体" w:eastAsia="宋体" w:hint="default"/>
        </w:rPr>
      </w:pPr>
      <w:r>
        <w:rPr/>
        <w:pict>
          <v:group style="position:absolute;margin-left:353.759979pt;margin-top:53.144951pt;width:74.8pt;height:.1pt;mso-position-horizontal-relative:page;mso-position-vertical-relative:paragraph;z-index:7960" coordorigin="7075,1063" coordsize="1496,2">
            <v:shape style="position:absolute;left:7075;top:1063;width:1496;height:2" coordorigin="7075,1063" coordsize="1496,0" path="m7075,1063l8570,1063e" filled="false" stroked="true" strokeweight=".479531pt" strokecolor="#000000">
              <v:path arrowok="t"/>
            </v:shape>
            <w10:wrap type="none"/>
          </v:group>
        </w:pict>
      </w:r>
      <w:r>
        <w:rPr>
          <w:rFonts w:ascii="宋体" w:hAnsi="宋体" w:cs="宋体" w:eastAsia="宋体" w:hint="default"/>
          <w:spacing w:val="13"/>
        </w:rPr>
        <w:t>云南安安药业有限责</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任公司</w:t>
      </w:r>
    </w:p>
    <w:p>
      <w:pPr>
        <w:spacing w:line="277" w:lineRule="exact" w:before="161"/>
        <w:ind w:left="0" w:right="1828" w:firstLine="0"/>
        <w:jc w:val="right"/>
        <w:rPr>
          <w:rFonts w:ascii="宋体" w:hAnsi="宋体" w:cs="宋体" w:eastAsia="宋体" w:hint="default"/>
          <w:sz w:val="24"/>
          <w:szCs w:val="24"/>
        </w:rPr>
      </w:pPr>
      <w:r>
        <w:rPr>
          <w:w w:val="95"/>
        </w:rPr>
        <w:br w:type="column"/>
      </w:r>
      <w:r>
        <w:rPr>
          <w:rFonts w:ascii="宋体" w:hAnsi="宋体" w:cs="宋体" w:eastAsia="宋体" w:hint="default"/>
          <w:w w:val="95"/>
          <w:sz w:val="24"/>
          <w:szCs w:val="24"/>
        </w:rPr>
        <w:t>是</w:t>
      </w:r>
      <w:r>
        <w:rPr>
          <w:rFonts w:ascii="宋体" w:hAnsi="宋体" w:cs="宋体" w:eastAsia="宋体" w:hint="default"/>
          <w:sz w:val="24"/>
          <w:szCs w:val="24"/>
        </w:rPr>
      </w:r>
    </w:p>
    <w:p>
      <w:pPr>
        <w:pStyle w:val="BodyText"/>
        <w:tabs>
          <w:tab w:pos="1668" w:val="left" w:leader="none"/>
          <w:tab w:pos="3370" w:val="left" w:leader="none"/>
        </w:tabs>
        <w:spacing w:line="277" w:lineRule="exact"/>
        <w:ind w:left="89" w:right="0"/>
        <w:jc w:val="left"/>
        <w:rPr>
          <w:rFonts w:ascii="宋体" w:hAnsi="宋体" w:cs="宋体" w:eastAsia="宋体" w:hint="default"/>
        </w:rPr>
      </w:pPr>
      <w:r>
        <w:rPr>
          <w:rFonts w:ascii="宋体"/>
          <w:w w:val="95"/>
        </w:rPr>
        <w:t>2010-12-23</w:t>
        <w:tab/>
        <w:t>2011-3-23</w:t>
        <w:tab/>
      </w:r>
      <w:r>
        <w:rPr>
          <w:rFonts w:ascii="宋体"/>
        </w:rPr>
        <w:t>150,000.00</w:t>
      </w:r>
    </w:p>
    <w:p>
      <w:pPr>
        <w:spacing w:after="0" w:line="277" w:lineRule="exact"/>
        <w:jc w:val="left"/>
        <w:rPr>
          <w:rFonts w:ascii="宋体" w:hAnsi="宋体" w:cs="宋体" w:eastAsia="宋体" w:hint="default"/>
        </w:rPr>
        <w:sectPr>
          <w:type w:val="continuous"/>
          <w:pgSz w:w="11900" w:h="16840"/>
          <w:pgMar w:top="900" w:bottom="280" w:left="1180" w:right="820"/>
          <w:cols w:num="2" w:equalWidth="0">
            <w:col w:w="2761" w:space="40"/>
            <w:col w:w="7099"/>
          </w:cols>
        </w:sectPr>
      </w:pPr>
    </w:p>
    <w:p>
      <w:pPr>
        <w:spacing w:line="240" w:lineRule="auto" w:before="9"/>
        <w:rPr>
          <w:rFonts w:ascii="宋体" w:hAnsi="宋体" w:cs="宋体" w:eastAsia="宋体" w:hint="default"/>
          <w:sz w:val="7"/>
          <w:szCs w:val="7"/>
        </w:rPr>
      </w:pPr>
    </w:p>
    <w:p>
      <w:pPr>
        <w:pStyle w:val="BodyText"/>
        <w:tabs>
          <w:tab w:pos="1733" w:val="left" w:leader="none"/>
          <w:tab w:pos="5931" w:val="left" w:leader="none"/>
        </w:tabs>
        <w:spacing w:line="240" w:lineRule="auto" w:before="27"/>
        <w:ind w:left="1253" w:right="0"/>
        <w:jc w:val="left"/>
        <w:rPr>
          <w:rFonts w:ascii="宋体" w:hAnsi="宋体" w:cs="宋体" w:eastAsia="宋体" w:hint="default"/>
        </w:rPr>
      </w:pPr>
      <w:r>
        <w:rPr>
          <w:rFonts w:ascii="宋体" w:hAnsi="宋体" w:cs="宋体" w:eastAsia="宋体" w:hint="default"/>
          <w:w w:val="95"/>
        </w:rPr>
        <w:t>合</w:t>
        <w:tab/>
        <w:t>计</w:t>
        <w:tab/>
      </w:r>
      <w:r>
        <w:rPr>
          <w:rFonts w:ascii="宋体" w:hAnsi="宋体" w:cs="宋体" w:eastAsia="宋体" w:hint="default"/>
        </w:rPr>
        <w:t>1,261,743.50</w:t>
      </w:r>
    </w:p>
    <w:p>
      <w:pPr>
        <w:spacing w:line="240" w:lineRule="auto" w:before="3"/>
        <w:rPr>
          <w:rFonts w:ascii="宋体" w:hAnsi="宋体" w:cs="宋体" w:eastAsia="宋体" w:hint="default"/>
          <w:sz w:val="8"/>
          <w:szCs w:val="8"/>
        </w:rPr>
      </w:pPr>
    </w:p>
    <w:p>
      <w:pPr>
        <w:spacing w:line="43" w:lineRule="exact"/>
        <w:ind w:left="5880" w:right="0" w:firstLine="0"/>
        <w:rPr>
          <w:rFonts w:ascii="宋体" w:hAnsi="宋体" w:cs="宋体" w:eastAsia="宋体" w:hint="default"/>
          <w:sz w:val="4"/>
          <w:szCs w:val="4"/>
        </w:rPr>
      </w:pPr>
      <w:r>
        <w:rPr>
          <w:rFonts w:ascii="宋体" w:hAnsi="宋体" w:cs="宋体" w:eastAsia="宋体" w:hint="default"/>
          <w:position w:val="0"/>
          <w:sz w:val="4"/>
          <w:szCs w:val="4"/>
        </w:rPr>
        <w:pict>
          <v:group style="width:76.2pt;height:2.2pt;mso-position-horizontal-relative:char;mso-position-vertical-relative:line" coordorigin="0,0" coordsize="1524,44">
            <v:group style="position:absolute;left:7;top:36;width:1510;height:2" coordorigin="7,36" coordsize="1510,2">
              <v:shape style="position:absolute;left:7;top:36;width:1510;height:2" coordorigin="7,36" coordsize="1510,0" path="m7,36l1517,36e" filled="false" stroked="true" strokeweight=".719531pt" strokecolor="#000000">
                <v:path arrowok="t"/>
              </v:shape>
            </v:group>
            <v:group style="position:absolute;left:7;top:7;width:1510;height:2" coordorigin="7,7" coordsize="1510,2">
              <v:shape style="position:absolute;left:7;top:7;width:1510;height:2" coordorigin="7,7" coordsize="1510,0" path="m7,7l1517,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7"/>
        <w:rPr>
          <w:rFonts w:ascii="宋体" w:hAnsi="宋体" w:cs="宋体" w:eastAsia="宋体" w:hint="default"/>
          <w:sz w:val="16"/>
          <w:szCs w:val="16"/>
        </w:rPr>
      </w:pPr>
    </w:p>
    <w:p>
      <w:pPr>
        <w:pStyle w:val="BodyText"/>
        <w:spacing w:line="240" w:lineRule="auto" w:before="32"/>
        <w:ind w:left="924" w:right="0"/>
        <w:jc w:val="left"/>
        <w:rPr>
          <w:rFonts w:ascii="宋体" w:hAnsi="宋体" w:cs="宋体" w:eastAsia="宋体" w:hint="default"/>
        </w:rPr>
      </w:pPr>
      <w:r>
        <w:rPr>
          <w:rFonts w:ascii="宋体" w:hAnsi="宋体" w:cs="宋体" w:eastAsia="宋体" w:hint="default"/>
        </w:rPr>
        <w:t>4、应收账款</w:t>
      </w:r>
    </w:p>
    <w:p>
      <w:pPr>
        <w:pStyle w:val="BodyText"/>
        <w:spacing w:line="240" w:lineRule="auto" w:before="204"/>
        <w:ind w:left="922" w:right="0"/>
        <w:jc w:val="left"/>
        <w:rPr>
          <w:rFonts w:ascii="宋体" w:hAnsi="宋体" w:cs="宋体" w:eastAsia="宋体" w:hint="default"/>
        </w:rPr>
      </w:pPr>
      <w:r>
        <w:rPr>
          <w:rFonts w:ascii="宋体" w:hAnsi="宋体" w:cs="宋体" w:eastAsia="宋体" w:hint="default"/>
        </w:rPr>
        <w:t>（1）应收账款按种类列示</w:t>
      </w:r>
    </w:p>
    <w:p>
      <w:pPr>
        <w:spacing w:line="240" w:lineRule="auto" w:before="8"/>
        <w:rPr>
          <w:rFonts w:ascii="宋体" w:hAnsi="宋体" w:cs="宋体" w:eastAsia="宋体" w:hint="default"/>
          <w:sz w:val="16"/>
          <w:szCs w:val="16"/>
        </w:rPr>
      </w:pPr>
    </w:p>
    <w:p>
      <w:pPr>
        <w:pStyle w:val="BodyText"/>
        <w:spacing w:line="240" w:lineRule="auto" w:before="27"/>
        <w:ind w:left="6187" w:right="0"/>
        <w:jc w:val="left"/>
        <w:rPr>
          <w:rFonts w:ascii="宋体" w:hAnsi="宋体" w:cs="宋体" w:eastAsia="宋体" w:hint="default"/>
        </w:rPr>
      </w:pPr>
      <w:r>
        <w:rPr>
          <w:rFonts w:ascii="宋体" w:hAnsi="宋体" w:cs="宋体" w:eastAsia="宋体" w:hint="default"/>
        </w:rPr>
        <w:t>期末数</w:t>
      </w:r>
    </w:p>
    <w:p>
      <w:pPr>
        <w:spacing w:line="240" w:lineRule="auto" w:before="1"/>
        <w:rPr>
          <w:rFonts w:ascii="宋体" w:hAnsi="宋体" w:cs="宋体" w:eastAsia="宋体" w:hint="default"/>
          <w:sz w:val="8"/>
          <w:szCs w:val="8"/>
        </w:rPr>
      </w:pPr>
    </w:p>
    <w:p>
      <w:pPr>
        <w:spacing w:line="20" w:lineRule="exact"/>
        <w:ind w:left="3303" w:right="0" w:firstLine="0"/>
        <w:rPr>
          <w:rFonts w:ascii="宋体" w:hAnsi="宋体" w:cs="宋体" w:eastAsia="宋体" w:hint="default"/>
          <w:sz w:val="2"/>
          <w:szCs w:val="2"/>
        </w:rPr>
      </w:pPr>
      <w:r>
        <w:rPr>
          <w:rFonts w:ascii="宋体" w:hAnsi="宋体" w:cs="宋体" w:eastAsia="宋体" w:hint="default"/>
          <w:sz w:val="2"/>
          <w:szCs w:val="2"/>
        </w:rPr>
        <w:pict>
          <v:group style="width:323.9pt;height:.5pt;mso-position-horizontal-relative:char;mso-position-vertical-relative:line" coordorigin="0,0" coordsize="6478,10">
            <v:group style="position:absolute;left:5;top:5;width:3176;height:2" coordorigin="5,5" coordsize="3176,2">
              <v:shape style="position:absolute;left:5;top:5;width:3176;height:2" coordorigin="5,5" coordsize="3176,0" path="m5,5l3180,5e" filled="false" stroked="true" strokeweight=".479531pt" strokecolor="#000000">
                <v:path arrowok="t"/>
              </v:shape>
            </v:group>
            <v:group style="position:absolute;left:3180;top:5;width:10;height:2" coordorigin="3180,5" coordsize="10,2">
              <v:shape style="position:absolute;left:3180;top:5;width:10;height:2" coordorigin="3180,5" coordsize="10,0" path="m3180,5l3190,5e" filled="false" stroked="true" strokeweight=".479531pt" strokecolor="#000000">
                <v:path arrowok="t"/>
              </v:shape>
            </v:group>
            <v:group style="position:absolute;left:3190;top:5;width:226;height:2" coordorigin="3190,5" coordsize="226,2">
              <v:shape style="position:absolute;left:3190;top:5;width:226;height:2" coordorigin="3190,5" coordsize="226,0" path="m3190,5l3415,5e" filled="false" stroked="true" strokeweight=".479531pt" strokecolor="#000000">
                <v:path arrowok="t"/>
              </v:shape>
            </v:group>
            <v:group style="position:absolute;left:3415;top:5;width:10;height:2" coordorigin="3415,5" coordsize="10,2">
              <v:shape style="position:absolute;left:3415;top:5;width:10;height:2" coordorigin="3415,5" coordsize="10,0" path="m3415,5l3425,5e" filled="false" stroked="true" strokeweight=".479531pt" strokecolor="#000000">
                <v:path arrowok="t"/>
              </v:shape>
            </v:group>
            <v:group style="position:absolute;left:3425;top:5;width:3048;height:2" coordorigin="3425,5" coordsize="3048,2">
              <v:shape style="position:absolute;left:3425;top:5;width:3048;height:2" coordorigin="3425,5" coordsize="3048,0" path="m3425,5l6473,5e" filled="false" stroked="true" strokeweight=".479531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7"/>
          <w:szCs w:val="7"/>
        </w:rPr>
      </w:pPr>
    </w:p>
    <w:p>
      <w:pPr>
        <w:pStyle w:val="BodyText"/>
        <w:tabs>
          <w:tab w:pos="1707" w:val="left" w:leader="none"/>
          <w:tab w:pos="4421" w:val="left" w:leader="none"/>
          <w:tab w:pos="7774" w:val="left" w:leader="none"/>
        </w:tabs>
        <w:spacing w:line="240" w:lineRule="auto" w:before="29"/>
        <w:ind w:left="1227" w:right="0"/>
        <w:jc w:val="left"/>
        <w:rPr>
          <w:rFonts w:ascii="宋体" w:hAnsi="宋体" w:cs="宋体" w:eastAsia="宋体" w:hint="default"/>
        </w:rPr>
      </w:pPr>
      <w:r>
        <w:rPr>
          <w:rFonts w:ascii="宋体" w:hAnsi="宋体" w:cs="宋体" w:eastAsia="宋体" w:hint="default"/>
          <w:w w:val="95"/>
        </w:rPr>
        <w:t>种</w:t>
        <w:tab/>
        <w:t>类</w:t>
        <w:tab/>
        <w:t>账面余额</w:t>
        <w:tab/>
      </w:r>
      <w:r>
        <w:rPr>
          <w:rFonts w:ascii="宋体" w:hAnsi="宋体" w:cs="宋体" w:eastAsia="宋体" w:hint="default"/>
        </w:rPr>
        <w:t>坏账准备</w:t>
      </w:r>
    </w:p>
    <w:p>
      <w:pPr>
        <w:spacing w:line="240" w:lineRule="auto" w:before="11"/>
        <w:rPr>
          <w:rFonts w:ascii="宋体" w:hAnsi="宋体" w:cs="宋体" w:eastAsia="宋体" w:hint="default"/>
          <w:sz w:val="7"/>
          <w:szCs w:val="7"/>
        </w:rPr>
      </w:pPr>
    </w:p>
    <w:p>
      <w:pPr>
        <w:tabs>
          <w:tab w:pos="6713" w:val="left" w:leader="none"/>
        </w:tabs>
        <w:spacing w:line="20" w:lineRule="exact"/>
        <w:ind w:left="3303" w:right="0" w:firstLine="0"/>
        <w:rPr>
          <w:rFonts w:ascii="宋体" w:hAnsi="宋体" w:cs="宋体" w:eastAsia="宋体" w:hint="default"/>
          <w:sz w:val="2"/>
          <w:szCs w:val="2"/>
        </w:rPr>
      </w:pPr>
      <w:r>
        <w:rPr>
          <w:rFonts w:ascii="宋体"/>
          <w:sz w:val="2"/>
        </w:rPr>
        <w:pict>
          <v:group style="width:159.25pt;height:.5pt;mso-position-horizontal-relative:char;mso-position-vertical-relative:line" coordorigin="0,0" coordsize="318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style="position:absolute;left:1740;top:5;width:10;height:2" coordorigin="1740,5" coordsize="10,2">
              <v:shape style="position:absolute;left:1740;top:5;width:10;height:2" coordorigin="1740,5" coordsize="10,0" path="m1740,5l1750,5e" filled="false" stroked="true" strokeweight=".479531pt" strokecolor="#000000">
                <v:path arrowok="t"/>
              </v:shape>
            </v:group>
            <v:group style="position:absolute;left:1750;top:5;width:226;height:2" coordorigin="1750,5" coordsize="226,2">
              <v:shape style="position:absolute;left:1750;top:5;width:226;height:2" coordorigin="1750,5" coordsize="226,0" path="m1750,5l1975,5e" filled="false" stroked="true" strokeweight=".479531pt" strokecolor="#000000">
                <v:path arrowok="t"/>
              </v:shape>
            </v:group>
            <v:group style="position:absolute;left:1975;top:5;width:10;height:2" coordorigin="1975,5" coordsize="10,2">
              <v:shape style="position:absolute;left:1975;top:5;width:10;height:2" coordorigin="1975,5" coordsize="10,0" path="m1975,5l1985,5e" filled="false" stroked="true" strokeweight=".479531pt" strokecolor="#000000">
                <v:path arrowok="t"/>
              </v:shape>
            </v:group>
            <v:group style="position:absolute;left:1985;top:5;width:1196;height:2" coordorigin="1985,5" coordsize="1196,2">
              <v:shape style="position:absolute;left:1985;top:5;width:1196;height:2" coordorigin="1985,5" coordsize="1196,0" path="m1985,5l3180,5e" filled="false" stroked="true" strokeweight=".479531pt" strokecolor="#000000">
                <v:path arrowok="t"/>
              </v:shape>
            </v:group>
          </v:group>
        </w:pict>
      </w:r>
      <w:r>
        <w:rPr>
          <w:rFonts w:ascii="宋体"/>
          <w:sz w:val="2"/>
        </w:rPr>
      </w:r>
      <w:r>
        <w:rPr>
          <w:rFonts w:ascii="宋体"/>
          <w:sz w:val="2"/>
        </w:rPr>
        <w:tab/>
      </w:r>
      <w:r>
        <w:rPr>
          <w:rFonts w:ascii="宋体"/>
          <w:sz w:val="2"/>
        </w:rPr>
        <w:pict>
          <v:group style="width:153.4pt;height:.5pt;mso-position-horizontal-relative:char;mso-position-vertical-relative:line" coordorigin="0,0" coordsize="3068,10">
            <v:group style="position:absolute;left:5;top:5;width:1618;height:2" coordorigin="5,5" coordsize="1618,2">
              <v:shape style="position:absolute;left:5;top:5;width:1618;height:2" coordorigin="5,5" coordsize="1618,0" path="m5,5l1622,5e" filled="false" stroked="true" strokeweight=".479531pt" strokecolor="#000000">
                <v:path arrowok="t"/>
              </v:shape>
            </v:group>
            <v:group style="position:absolute;left:1622;top:5;width:10;height:2" coordorigin="1622,5" coordsize="10,2">
              <v:shape style="position:absolute;left:1622;top:5;width:10;height:2" coordorigin="1622,5" coordsize="10,0" path="m1622,5l1632,5e" filled="false" stroked="true" strokeweight=".479531pt" strokecolor="#000000">
                <v:path arrowok="t"/>
              </v:shape>
            </v:group>
            <v:group style="position:absolute;left:1632;top:5;width:226;height:2" coordorigin="1632,5" coordsize="226,2">
              <v:shape style="position:absolute;left:1632;top:5;width:226;height:2" coordorigin="1632,5" coordsize="226,0" path="m1632,5l1858,5e" filled="false" stroked="true" strokeweight=".479531pt" strokecolor="#000000">
                <v:path arrowok="t"/>
              </v:shape>
            </v:group>
            <v:group style="position:absolute;left:1858;top:5;width:10;height:2" coordorigin="1858,5" coordsize="10,2">
              <v:shape style="position:absolute;left:1858;top:5;width:10;height:2" coordorigin="1858,5" coordsize="10,0" path="m1858,5l1867,5e" filled="false" stroked="true" strokeweight=".479531pt" strokecolor="#000000">
                <v:path arrowok="t"/>
              </v:shape>
            </v:group>
            <v:group style="position:absolute;left:1867;top:5;width:1196;height:2" coordorigin="1867,5" coordsize="1196,2">
              <v:shape style="position:absolute;left:1867;top:5;width:1196;height:2" coordorigin="1867,5" coordsize="1196,0" path="m1867,5l3062,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tabs>
          <w:tab w:pos="5347" w:val="left" w:leader="none"/>
          <w:tab w:pos="7294" w:val="left" w:leader="none"/>
          <w:tab w:pos="8640" w:val="left" w:leader="none"/>
        </w:tabs>
        <w:spacing w:line="240" w:lineRule="auto" w:before="27"/>
        <w:ind w:left="3941" w:right="0"/>
        <w:jc w:val="left"/>
        <w:rPr>
          <w:rFonts w:ascii="宋体" w:hAnsi="宋体" w:cs="宋体" w:eastAsia="宋体" w:hint="default"/>
        </w:rPr>
      </w:pPr>
      <w:r>
        <w:rPr>
          <w:rFonts w:ascii="宋体" w:hAnsi="宋体" w:cs="宋体" w:eastAsia="宋体" w:hint="default"/>
          <w:w w:val="95"/>
        </w:rPr>
        <w:t>金额</w:t>
        <w:tab/>
        <w:t>比例（%）</w:t>
        <w:tab/>
        <w:t>金额</w:t>
        <w:tab/>
      </w:r>
      <w:r>
        <w:rPr>
          <w:rFonts w:ascii="宋体" w:hAnsi="宋体" w:cs="宋体" w:eastAsia="宋体" w:hint="default"/>
        </w:rPr>
        <w:t>比例（%）</w:t>
      </w:r>
    </w:p>
    <w:p>
      <w:pPr>
        <w:spacing w:line="240" w:lineRule="auto" w:before="1"/>
        <w:rPr>
          <w:rFonts w:ascii="宋体" w:hAnsi="宋体" w:cs="宋体" w:eastAsia="宋体" w:hint="default"/>
          <w:sz w:val="8"/>
          <w:szCs w:val="8"/>
        </w:rPr>
      </w:pPr>
    </w:p>
    <w:p>
      <w:pPr>
        <w:tabs>
          <w:tab w:pos="3303" w:val="left" w:leader="none"/>
          <w:tab w:pos="5273" w:val="left" w:leader="none"/>
          <w:tab w:pos="6713" w:val="left" w:leader="none"/>
          <w:tab w:pos="8566" w:val="left" w:leader="none"/>
        </w:tabs>
        <w:spacing w:line="20" w:lineRule="exact"/>
        <w:ind w:left="101" w:right="0" w:firstLine="0"/>
        <w:rPr>
          <w:rFonts w:ascii="宋体" w:hAnsi="宋体" w:cs="宋体" w:eastAsia="宋体" w:hint="default"/>
          <w:sz w:val="2"/>
          <w:szCs w:val="2"/>
        </w:rPr>
      </w:pPr>
      <w:r>
        <w:rPr>
          <w:rFonts w:ascii="宋体"/>
          <w:sz w:val="2"/>
        </w:rPr>
        <w:pict>
          <v:group style="width:148.7pt;height:.5pt;mso-position-horizontal-relative:char;mso-position-vertical-relative:line" coordorigin="0,0" coordsize="2974,10">
            <v:group style="position:absolute;left:5;top:5;width:2964;height:2" coordorigin="5,5" coordsize="2964,2">
              <v:shape style="position:absolute;left:5;top:5;width:2964;height:2" coordorigin="5,5" coordsize="2964,0" path="m5,5l2969,5e" filled="false" stroked="true" strokeweight=".479531pt" strokecolor="#000000">
                <v:path arrowok="t"/>
              </v:shape>
            </v:group>
          </v:group>
        </w:pict>
      </w:r>
      <w:r>
        <w:rPr>
          <w:rFonts w:ascii="宋体"/>
          <w:sz w:val="2"/>
        </w:rPr>
      </w:r>
      <w:r>
        <w:rPr>
          <w:rFonts w:ascii="宋体"/>
          <w:sz w:val="2"/>
        </w:rPr>
        <w:tab/>
      </w:r>
      <w:r>
        <w:rPr>
          <w:rFonts w:ascii="宋体"/>
          <w:sz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r>
        <w:rPr>
          <w:rFonts w:ascii="宋体"/>
          <w:sz w:val="2"/>
        </w:rPr>
        <w:tab/>
      </w:r>
      <w:r>
        <w:rPr>
          <w:rFonts w:ascii="宋体"/>
          <w:sz w:val="2"/>
        </w:rPr>
        <w:pict>
          <v:group style="width:81.4pt;height:.5pt;mso-position-horizontal-relative:char;mso-position-vertical-relative:line" coordorigin="0,0" coordsize="1628,10">
            <v:group style="position:absolute;left:5;top:5;width:1618;height:2" coordorigin="5,5" coordsize="1618,2">
              <v:shape style="position:absolute;left:5;top:5;width:1618;height:2" coordorigin="5,5" coordsize="1618,0" path="m5,5l1622,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spacing w:line="364" w:lineRule="auto" w:before="27"/>
        <w:ind w:left="125" w:right="6839"/>
        <w:jc w:val="left"/>
        <w:rPr>
          <w:rFonts w:ascii="宋体" w:hAnsi="宋体" w:cs="宋体" w:eastAsia="宋体" w:hint="default"/>
        </w:rPr>
      </w:pPr>
      <w:r>
        <w:rPr>
          <w:rFonts w:ascii="宋体" w:hAnsi="宋体" w:cs="宋体" w:eastAsia="宋体" w:hint="default"/>
          <w:spacing w:val="3"/>
        </w:rPr>
        <w:t>单项金额重大并单项计提坏</w:t>
      </w:r>
      <w:r>
        <w:rPr>
          <w:rFonts w:ascii="宋体" w:hAnsi="宋体" w:cs="宋体" w:eastAsia="宋体" w:hint="default"/>
          <w:w w:val="99"/>
        </w:rPr>
        <w:t> </w:t>
      </w:r>
      <w:r>
        <w:rPr>
          <w:rFonts w:ascii="宋体" w:hAnsi="宋体" w:cs="宋体" w:eastAsia="宋体" w:hint="default"/>
        </w:rPr>
        <w:t>账准备的应收账款</w:t>
      </w:r>
    </w:p>
    <w:p>
      <w:pPr>
        <w:tabs>
          <w:tab w:pos="5273" w:val="left" w:leader="none"/>
          <w:tab w:pos="6713" w:val="left" w:leader="none"/>
          <w:tab w:pos="8566" w:val="left" w:leader="none"/>
        </w:tabs>
        <w:spacing w:line="20" w:lineRule="exact"/>
        <w:ind w:left="3303" w:right="0" w:firstLine="0"/>
        <w:rPr>
          <w:rFonts w:ascii="宋体" w:hAnsi="宋体" w:cs="宋体" w:eastAsia="宋体" w:hint="default"/>
          <w:sz w:val="2"/>
          <w:szCs w:val="2"/>
        </w:rPr>
      </w:pPr>
      <w:r>
        <w:rPr>
          <w:rFonts w:ascii="宋体"/>
          <w:sz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r>
        <w:rPr>
          <w:rFonts w:ascii="宋体"/>
          <w:sz w:val="2"/>
        </w:rPr>
        <w:tab/>
      </w:r>
      <w:r>
        <w:rPr>
          <w:rFonts w:ascii="宋体"/>
          <w:sz w:val="2"/>
        </w:rPr>
        <w:pict>
          <v:group style="width:81.4pt;height:.5pt;mso-position-horizontal-relative:char;mso-position-vertical-relative:line" coordorigin="0,0" coordsize="1628,10">
            <v:group style="position:absolute;left:5;top:5;width:1618;height:2" coordorigin="5,5" coordsize="1618,2">
              <v:shape style="position:absolute;left:5;top:5;width:1618;height:2" coordorigin="5,5" coordsize="1618,0" path="m5,5l1622,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spacing w:line="367" w:lineRule="auto" w:before="27"/>
        <w:ind w:left="125" w:right="6839"/>
        <w:jc w:val="left"/>
        <w:rPr>
          <w:rFonts w:ascii="宋体" w:hAnsi="宋体" w:cs="宋体" w:eastAsia="宋体" w:hint="default"/>
        </w:rPr>
      </w:pPr>
      <w:r>
        <w:rPr>
          <w:rFonts w:ascii="宋体" w:hAnsi="宋体" w:cs="宋体" w:eastAsia="宋体" w:hint="default"/>
          <w:spacing w:val="3"/>
        </w:rPr>
        <w:t>按组合计提坏账准备的应收</w:t>
      </w:r>
      <w:r>
        <w:rPr>
          <w:rFonts w:ascii="宋体" w:hAnsi="宋体" w:cs="宋体" w:eastAsia="宋体" w:hint="default"/>
          <w:w w:val="99"/>
        </w:rPr>
        <w:t> </w:t>
      </w:r>
      <w:r>
        <w:rPr>
          <w:rFonts w:ascii="宋体" w:hAnsi="宋体" w:cs="宋体" w:eastAsia="宋体" w:hint="default"/>
        </w:rPr>
        <w:t>账款</w:t>
      </w:r>
    </w:p>
    <w:p>
      <w:pPr>
        <w:pStyle w:val="BodyText"/>
        <w:spacing w:line="240" w:lineRule="auto" w:before="120"/>
        <w:ind w:left="125" w:right="0"/>
        <w:jc w:val="left"/>
        <w:rPr>
          <w:rFonts w:ascii="宋体" w:hAnsi="宋体" w:cs="宋体" w:eastAsia="宋体" w:hint="default"/>
        </w:rPr>
      </w:pPr>
      <w:r>
        <w:rPr/>
        <w:pict>
          <v:shape style="position:absolute;margin-left:224.399994pt;margin-top:4.634664pt;width:323.4pt;height:136.1pt;mso-position-horizontal-relative:page;mso-position-vertical-relative:paragraph;z-index:7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5"/>
                    <w:gridCol w:w="232"/>
                    <w:gridCol w:w="1208"/>
                    <w:gridCol w:w="232"/>
                    <w:gridCol w:w="1621"/>
                    <w:gridCol w:w="232"/>
                    <w:gridCol w:w="1208"/>
                  </w:tblGrid>
                  <w:tr>
                    <w:trPr>
                      <w:trHeight w:val="449" w:hRule="exact"/>
                    </w:trPr>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440,888,458.04</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99.55</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24,776,657.40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5.62</w:t>
                        </w:r>
                        <w:r>
                          <w:rPr>
                            <w:rFonts w:ascii="宋体"/>
                            <w:sz w:val="24"/>
                          </w:rPr>
                        </w:r>
                      </w:p>
                    </w:tc>
                  </w:tr>
                  <w:tr>
                    <w:trPr>
                      <w:trHeight w:val="581" w:hRule="exact"/>
                    </w:trPr>
                    <w:tc>
                      <w:tcPr>
                        <w:tcW w:w="17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440,888,458.04</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99.55</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6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24,776,657.40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5.62</w:t>
                        </w:r>
                        <w:r>
                          <w:rPr>
                            <w:rFonts w:ascii="宋体"/>
                            <w:sz w:val="24"/>
                          </w:rPr>
                        </w:r>
                      </w:p>
                    </w:tc>
                  </w:tr>
                  <w:tr>
                    <w:trPr>
                      <w:trHeight w:val="1058" w:hRule="exact"/>
                    </w:trPr>
                    <w:tc>
                      <w:tcPr>
                        <w:tcW w:w="1735"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4"/>
                            <w:szCs w:val="24"/>
                          </w:rPr>
                        </w:pPr>
                        <w:r>
                          <w:rPr>
                            <w:rFonts w:ascii="宋体"/>
                            <w:w w:val="95"/>
                            <w:sz w:val="24"/>
                          </w:rPr>
                          <w:t>2,000,143.20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4"/>
                            <w:szCs w:val="24"/>
                          </w:rPr>
                        </w:pPr>
                        <w:r>
                          <w:rPr>
                            <w:rFonts w:ascii="宋体"/>
                            <w:w w:val="95"/>
                            <w:sz w:val="24"/>
                          </w:rPr>
                          <w:t>0.45</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621"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4"/>
                            <w:szCs w:val="24"/>
                          </w:rPr>
                        </w:pPr>
                        <w:r>
                          <w:rPr>
                            <w:rFonts w:ascii="宋体"/>
                            <w:w w:val="95"/>
                            <w:sz w:val="24"/>
                          </w:rPr>
                          <w:t>2,000,143.20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4"/>
                            <w:szCs w:val="24"/>
                          </w:rPr>
                        </w:pPr>
                        <w:r>
                          <w:rPr>
                            <w:rFonts w:ascii="宋体"/>
                            <w:w w:val="95"/>
                            <w:sz w:val="24"/>
                          </w:rPr>
                          <w:t>100.00</w:t>
                        </w:r>
                        <w:r>
                          <w:rPr>
                            <w:rFonts w:ascii="宋体"/>
                            <w:sz w:val="24"/>
                          </w:rPr>
                        </w:r>
                      </w:p>
                    </w:tc>
                  </w:tr>
                  <w:tr>
                    <w:trPr>
                      <w:trHeight w:val="590" w:hRule="exact"/>
                    </w:trPr>
                    <w:tc>
                      <w:tcPr>
                        <w:tcW w:w="173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442,888,601.24</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6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26,776,800.60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6.05</w:t>
                        </w:r>
                        <w:r>
                          <w:rPr>
                            <w:rFonts w:ascii="宋体"/>
                            <w:sz w:val="24"/>
                          </w:rPr>
                        </w:r>
                      </w:p>
                    </w:tc>
                  </w:tr>
                </w:tbl>
                <w:p>
                  <w:pPr/>
                </w:p>
              </w:txbxContent>
            </v:textbox>
            <w10:wrap type="none"/>
          </v:shape>
        </w:pict>
      </w:r>
      <w:r>
        <w:rPr>
          <w:rFonts w:ascii="宋体" w:hAnsi="宋体" w:cs="宋体" w:eastAsia="宋体" w:hint="default"/>
        </w:rPr>
        <w:t>其他账龄组合</w:t>
      </w:r>
    </w:p>
    <w:p>
      <w:pPr>
        <w:spacing w:line="240" w:lineRule="auto" w:before="5"/>
        <w:rPr>
          <w:rFonts w:ascii="宋体" w:hAnsi="宋体" w:cs="宋体" w:eastAsia="宋体" w:hint="default"/>
          <w:sz w:val="17"/>
          <w:szCs w:val="17"/>
        </w:rPr>
      </w:pPr>
    </w:p>
    <w:p>
      <w:pPr>
        <w:pStyle w:val="BodyText"/>
        <w:spacing w:line="240" w:lineRule="auto" w:before="27"/>
        <w:ind w:left="125" w:right="0"/>
        <w:jc w:val="left"/>
        <w:rPr>
          <w:rFonts w:ascii="宋体" w:hAnsi="宋体" w:cs="宋体" w:eastAsia="宋体" w:hint="default"/>
        </w:rPr>
      </w:pPr>
      <w:r>
        <w:rPr>
          <w:rFonts w:ascii="宋体" w:hAnsi="宋体" w:cs="宋体" w:eastAsia="宋体" w:hint="default"/>
        </w:rPr>
        <w:t>组合小计</w:t>
      </w:r>
    </w:p>
    <w:p>
      <w:pPr>
        <w:spacing w:line="240" w:lineRule="auto" w:before="3"/>
        <w:rPr>
          <w:rFonts w:ascii="宋体" w:hAnsi="宋体" w:cs="宋体" w:eastAsia="宋体" w:hint="default"/>
          <w:sz w:val="19"/>
          <w:szCs w:val="19"/>
        </w:rPr>
      </w:pPr>
    </w:p>
    <w:p>
      <w:pPr>
        <w:pStyle w:val="BodyText"/>
        <w:spacing w:line="364" w:lineRule="auto" w:before="27"/>
        <w:ind w:left="125" w:right="6839"/>
        <w:jc w:val="left"/>
        <w:rPr>
          <w:rFonts w:ascii="宋体" w:hAnsi="宋体" w:cs="宋体" w:eastAsia="宋体" w:hint="default"/>
        </w:rPr>
      </w:pPr>
      <w:r>
        <w:rPr>
          <w:rFonts w:ascii="宋体" w:hAnsi="宋体" w:cs="宋体" w:eastAsia="宋体" w:hint="default"/>
          <w:spacing w:val="3"/>
        </w:rPr>
        <w:t>单项金额虽不重大但单项计</w:t>
      </w:r>
      <w:r>
        <w:rPr>
          <w:rFonts w:ascii="宋体" w:hAnsi="宋体" w:cs="宋体" w:eastAsia="宋体" w:hint="default"/>
          <w:w w:val="99"/>
        </w:rPr>
        <w:t> </w:t>
      </w:r>
      <w:r>
        <w:rPr>
          <w:rFonts w:ascii="宋体" w:hAnsi="宋体" w:cs="宋体" w:eastAsia="宋体" w:hint="default"/>
        </w:rPr>
        <w:t>提坏账准备的应收账款</w:t>
      </w:r>
    </w:p>
    <w:p>
      <w:pPr>
        <w:spacing w:line="240" w:lineRule="auto" w:before="11"/>
        <w:rPr>
          <w:rFonts w:ascii="宋体" w:hAnsi="宋体" w:cs="宋体" w:eastAsia="宋体" w:hint="default"/>
          <w:sz w:val="7"/>
          <w:szCs w:val="7"/>
        </w:rPr>
      </w:pPr>
    </w:p>
    <w:p>
      <w:pPr>
        <w:pStyle w:val="BodyText"/>
        <w:spacing w:line="240" w:lineRule="auto" w:before="27"/>
        <w:ind w:left="1287" w:right="0"/>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r>
    </w:p>
    <w:p>
      <w:pPr>
        <w:spacing w:line="240" w:lineRule="auto" w:before="9"/>
        <w:rPr>
          <w:rFonts w:ascii="宋体" w:hAnsi="宋体" w:cs="宋体" w:eastAsia="宋体" w:hint="default"/>
          <w:sz w:val="21"/>
          <w:szCs w:val="21"/>
        </w:rPr>
      </w:pPr>
    </w:p>
    <w:p>
      <w:pPr>
        <w:pStyle w:val="BodyText"/>
        <w:spacing w:line="240" w:lineRule="auto" w:before="29"/>
        <w:ind w:left="442" w:right="0"/>
        <w:jc w:val="left"/>
        <w:rPr>
          <w:rFonts w:ascii="宋体" w:hAnsi="宋体" w:cs="宋体" w:eastAsia="宋体" w:hint="default"/>
        </w:rPr>
      </w:pPr>
      <w:r>
        <w:rPr>
          <w:rFonts w:ascii="宋体" w:hAnsi="宋体" w:cs="宋体" w:eastAsia="宋体" w:hint="default"/>
        </w:rPr>
        <w:t>（续）</w:t>
      </w:r>
    </w:p>
    <w:p>
      <w:pPr>
        <w:spacing w:line="240" w:lineRule="auto" w:before="8"/>
        <w:rPr>
          <w:rFonts w:ascii="宋体" w:hAnsi="宋体" w:cs="宋体" w:eastAsia="宋体" w:hint="default"/>
          <w:sz w:val="16"/>
          <w:szCs w:val="16"/>
        </w:rPr>
      </w:pPr>
    </w:p>
    <w:p>
      <w:pPr>
        <w:pStyle w:val="BodyText"/>
        <w:spacing w:line="240" w:lineRule="auto" w:before="27"/>
        <w:ind w:left="6187" w:right="0"/>
        <w:jc w:val="left"/>
        <w:rPr>
          <w:rFonts w:ascii="宋体" w:hAnsi="宋体" w:cs="宋体" w:eastAsia="宋体" w:hint="default"/>
        </w:rPr>
      </w:pPr>
      <w:r>
        <w:rPr>
          <w:rFonts w:ascii="宋体" w:hAnsi="宋体" w:cs="宋体" w:eastAsia="宋体" w:hint="default"/>
        </w:rPr>
        <w:t>期初数</w:t>
      </w:r>
    </w:p>
    <w:p>
      <w:pPr>
        <w:spacing w:line="240" w:lineRule="auto" w:before="1"/>
        <w:rPr>
          <w:rFonts w:ascii="宋体" w:hAnsi="宋体" w:cs="宋体" w:eastAsia="宋体" w:hint="default"/>
          <w:sz w:val="8"/>
          <w:szCs w:val="8"/>
        </w:rPr>
      </w:pPr>
    </w:p>
    <w:p>
      <w:pPr>
        <w:spacing w:line="20" w:lineRule="exact"/>
        <w:ind w:left="3303" w:right="0" w:firstLine="0"/>
        <w:rPr>
          <w:rFonts w:ascii="宋体" w:hAnsi="宋体" w:cs="宋体" w:eastAsia="宋体" w:hint="default"/>
          <w:sz w:val="2"/>
          <w:szCs w:val="2"/>
        </w:rPr>
      </w:pPr>
      <w:r>
        <w:rPr>
          <w:rFonts w:ascii="宋体" w:hAnsi="宋体" w:cs="宋体" w:eastAsia="宋体" w:hint="default"/>
          <w:sz w:val="2"/>
          <w:szCs w:val="2"/>
        </w:rPr>
        <w:pict>
          <v:group style="width:323.9pt;height:.5pt;mso-position-horizontal-relative:char;mso-position-vertical-relative:line" coordorigin="0,0" coordsize="6478,10">
            <v:group style="position:absolute;left:5;top:5;width:3176;height:2" coordorigin="5,5" coordsize="3176,2">
              <v:shape style="position:absolute;left:5;top:5;width:3176;height:2" coordorigin="5,5" coordsize="3176,0" path="m5,5l3180,5e" filled="false" stroked="true" strokeweight=".479531pt" strokecolor="#000000">
                <v:path arrowok="t"/>
              </v:shape>
            </v:group>
            <v:group style="position:absolute;left:3180;top:5;width:10;height:2" coordorigin="3180,5" coordsize="10,2">
              <v:shape style="position:absolute;left:3180;top:5;width:10;height:2" coordorigin="3180,5" coordsize="10,0" path="m3180,5l3190,5e" filled="false" stroked="true" strokeweight=".479531pt" strokecolor="#000000">
                <v:path arrowok="t"/>
              </v:shape>
            </v:group>
            <v:group style="position:absolute;left:3190;top:5;width:226;height:2" coordorigin="3190,5" coordsize="226,2">
              <v:shape style="position:absolute;left:3190;top:5;width:226;height:2" coordorigin="3190,5" coordsize="226,0" path="m3190,5l3415,5e" filled="false" stroked="true" strokeweight=".479531pt" strokecolor="#000000">
                <v:path arrowok="t"/>
              </v:shape>
            </v:group>
            <v:group style="position:absolute;left:3415;top:5;width:10;height:2" coordorigin="3415,5" coordsize="10,2">
              <v:shape style="position:absolute;left:3415;top:5;width:10;height:2" coordorigin="3415,5" coordsize="10,0" path="m3415,5l3425,5e" filled="false" stroked="true" strokeweight=".479531pt" strokecolor="#000000">
                <v:path arrowok="t"/>
              </v:shape>
            </v:group>
            <v:group style="position:absolute;left:3425;top:5;width:3048;height:2" coordorigin="3425,5" coordsize="3048,2">
              <v:shape style="position:absolute;left:3425;top:5;width:3048;height:2" coordorigin="3425,5" coordsize="3048,0" path="m3425,5l6473,5e" filled="false" stroked="true" strokeweight=".479531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7"/>
          <w:szCs w:val="7"/>
        </w:rPr>
      </w:pPr>
    </w:p>
    <w:p>
      <w:pPr>
        <w:pStyle w:val="BodyText"/>
        <w:tabs>
          <w:tab w:pos="1707" w:val="left" w:leader="none"/>
          <w:tab w:pos="4421" w:val="left" w:leader="none"/>
          <w:tab w:pos="7774" w:val="left" w:leader="none"/>
        </w:tabs>
        <w:spacing w:line="240" w:lineRule="auto" w:before="29"/>
        <w:ind w:left="1227" w:right="0"/>
        <w:jc w:val="left"/>
        <w:rPr>
          <w:rFonts w:ascii="宋体" w:hAnsi="宋体" w:cs="宋体" w:eastAsia="宋体" w:hint="default"/>
        </w:rPr>
      </w:pPr>
      <w:r>
        <w:rPr>
          <w:rFonts w:ascii="宋体" w:hAnsi="宋体" w:cs="宋体" w:eastAsia="宋体" w:hint="default"/>
          <w:w w:val="95"/>
        </w:rPr>
        <w:t>种</w:t>
        <w:tab/>
        <w:t>类</w:t>
        <w:tab/>
        <w:t>账面余额</w:t>
        <w:tab/>
      </w:r>
      <w:r>
        <w:rPr>
          <w:rFonts w:ascii="宋体" w:hAnsi="宋体" w:cs="宋体" w:eastAsia="宋体" w:hint="default"/>
        </w:rPr>
        <w:t>坏账准备</w:t>
      </w:r>
    </w:p>
    <w:p>
      <w:pPr>
        <w:spacing w:line="240" w:lineRule="auto" w:before="11"/>
        <w:rPr>
          <w:rFonts w:ascii="宋体" w:hAnsi="宋体" w:cs="宋体" w:eastAsia="宋体" w:hint="default"/>
          <w:sz w:val="7"/>
          <w:szCs w:val="7"/>
        </w:rPr>
      </w:pPr>
    </w:p>
    <w:p>
      <w:pPr>
        <w:tabs>
          <w:tab w:pos="6713" w:val="left" w:leader="none"/>
        </w:tabs>
        <w:spacing w:line="20" w:lineRule="exact"/>
        <w:ind w:left="3303" w:right="0" w:firstLine="0"/>
        <w:rPr>
          <w:rFonts w:ascii="宋体" w:hAnsi="宋体" w:cs="宋体" w:eastAsia="宋体" w:hint="default"/>
          <w:sz w:val="2"/>
          <w:szCs w:val="2"/>
        </w:rPr>
      </w:pPr>
      <w:r>
        <w:rPr>
          <w:rFonts w:ascii="宋体"/>
          <w:sz w:val="2"/>
        </w:rPr>
        <w:pict>
          <v:group style="width:159.25pt;height:.5pt;mso-position-horizontal-relative:char;mso-position-vertical-relative:line" coordorigin="0,0" coordsize="318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style="position:absolute;left:1740;top:5;width:10;height:2" coordorigin="1740,5" coordsize="10,2">
              <v:shape style="position:absolute;left:1740;top:5;width:10;height:2" coordorigin="1740,5" coordsize="10,0" path="m1740,5l1750,5e" filled="false" stroked="true" strokeweight=".479531pt" strokecolor="#000000">
                <v:path arrowok="t"/>
              </v:shape>
            </v:group>
            <v:group style="position:absolute;left:1750;top:5;width:226;height:2" coordorigin="1750,5" coordsize="226,2">
              <v:shape style="position:absolute;left:1750;top:5;width:226;height:2" coordorigin="1750,5" coordsize="226,0" path="m1750,5l1975,5e" filled="false" stroked="true" strokeweight=".479531pt" strokecolor="#000000">
                <v:path arrowok="t"/>
              </v:shape>
            </v:group>
            <v:group style="position:absolute;left:1975;top:5;width:10;height:2" coordorigin="1975,5" coordsize="10,2">
              <v:shape style="position:absolute;left:1975;top:5;width:10;height:2" coordorigin="1975,5" coordsize="10,0" path="m1975,5l1985,5e" filled="false" stroked="true" strokeweight=".479531pt" strokecolor="#000000">
                <v:path arrowok="t"/>
              </v:shape>
            </v:group>
            <v:group style="position:absolute;left:1985;top:5;width:1196;height:2" coordorigin="1985,5" coordsize="1196,2">
              <v:shape style="position:absolute;left:1985;top:5;width:1196;height:2" coordorigin="1985,5" coordsize="1196,0" path="m1985,5l3180,5e" filled="false" stroked="true" strokeweight=".479531pt" strokecolor="#000000">
                <v:path arrowok="t"/>
              </v:shape>
            </v:group>
          </v:group>
        </w:pict>
      </w:r>
      <w:r>
        <w:rPr>
          <w:rFonts w:ascii="宋体"/>
          <w:sz w:val="2"/>
        </w:rPr>
      </w:r>
      <w:r>
        <w:rPr>
          <w:rFonts w:ascii="宋体"/>
          <w:sz w:val="2"/>
        </w:rPr>
        <w:tab/>
      </w:r>
      <w:r>
        <w:rPr>
          <w:rFonts w:ascii="宋体"/>
          <w:sz w:val="2"/>
        </w:rPr>
        <w:pict>
          <v:group style="width:153.4pt;height:.5pt;mso-position-horizontal-relative:char;mso-position-vertical-relative:line" coordorigin="0,0" coordsize="3068,10">
            <v:group style="position:absolute;left:5;top:5;width:1618;height:2" coordorigin="5,5" coordsize="1618,2">
              <v:shape style="position:absolute;left:5;top:5;width:1618;height:2" coordorigin="5,5" coordsize="1618,0" path="m5,5l1622,5e" filled="false" stroked="true" strokeweight=".479531pt" strokecolor="#000000">
                <v:path arrowok="t"/>
              </v:shape>
            </v:group>
            <v:group style="position:absolute;left:1622;top:5;width:10;height:2" coordorigin="1622,5" coordsize="10,2">
              <v:shape style="position:absolute;left:1622;top:5;width:10;height:2" coordorigin="1622,5" coordsize="10,0" path="m1622,5l1632,5e" filled="false" stroked="true" strokeweight=".479531pt" strokecolor="#000000">
                <v:path arrowok="t"/>
              </v:shape>
            </v:group>
            <v:group style="position:absolute;left:1632;top:5;width:226;height:2" coordorigin="1632,5" coordsize="226,2">
              <v:shape style="position:absolute;left:1632;top:5;width:226;height:2" coordorigin="1632,5" coordsize="226,0" path="m1632,5l1858,5e" filled="false" stroked="true" strokeweight=".479531pt" strokecolor="#000000">
                <v:path arrowok="t"/>
              </v:shape>
            </v:group>
            <v:group style="position:absolute;left:1858;top:5;width:10;height:2" coordorigin="1858,5" coordsize="10,2">
              <v:shape style="position:absolute;left:1858;top:5;width:10;height:2" coordorigin="1858,5" coordsize="10,0" path="m1858,5l1867,5e" filled="false" stroked="true" strokeweight=".479531pt" strokecolor="#000000">
                <v:path arrowok="t"/>
              </v:shape>
            </v:group>
            <v:group style="position:absolute;left:1867;top:5;width:1196;height:2" coordorigin="1867,5" coordsize="1196,2">
              <v:shape style="position:absolute;left:1867;top:5;width:1196;height:2" coordorigin="1867,5" coordsize="1196,0" path="m1867,5l3062,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tabs>
          <w:tab w:pos="5347" w:val="left" w:leader="none"/>
          <w:tab w:pos="7294" w:val="left" w:leader="none"/>
          <w:tab w:pos="8640" w:val="left" w:leader="none"/>
        </w:tabs>
        <w:spacing w:line="240" w:lineRule="auto" w:before="27"/>
        <w:ind w:left="3941" w:right="0"/>
        <w:jc w:val="left"/>
        <w:rPr>
          <w:rFonts w:ascii="宋体" w:hAnsi="宋体" w:cs="宋体" w:eastAsia="宋体" w:hint="default"/>
        </w:rPr>
      </w:pPr>
      <w:r>
        <w:rPr>
          <w:rFonts w:ascii="宋体" w:hAnsi="宋体" w:cs="宋体" w:eastAsia="宋体" w:hint="default"/>
          <w:w w:val="95"/>
        </w:rPr>
        <w:t>金额</w:t>
        <w:tab/>
        <w:t>比例（%）</w:t>
        <w:tab/>
        <w:t>金额</w:t>
        <w:tab/>
      </w:r>
      <w:r>
        <w:rPr>
          <w:rFonts w:ascii="宋体" w:hAnsi="宋体" w:cs="宋体" w:eastAsia="宋体" w:hint="default"/>
        </w:rPr>
        <w:t>比例（%）</w:t>
      </w:r>
    </w:p>
    <w:p>
      <w:pPr>
        <w:spacing w:line="240" w:lineRule="auto" w:before="1"/>
        <w:rPr>
          <w:rFonts w:ascii="宋体" w:hAnsi="宋体" w:cs="宋体" w:eastAsia="宋体" w:hint="default"/>
          <w:sz w:val="8"/>
          <w:szCs w:val="8"/>
        </w:rPr>
      </w:pPr>
    </w:p>
    <w:p>
      <w:pPr>
        <w:tabs>
          <w:tab w:pos="3303" w:val="left" w:leader="none"/>
          <w:tab w:pos="5273" w:val="left" w:leader="none"/>
          <w:tab w:pos="6713" w:val="left" w:leader="none"/>
          <w:tab w:pos="8566" w:val="left" w:leader="none"/>
        </w:tabs>
        <w:spacing w:line="20" w:lineRule="exact"/>
        <w:ind w:left="101" w:right="0" w:firstLine="0"/>
        <w:rPr>
          <w:rFonts w:ascii="宋体" w:hAnsi="宋体" w:cs="宋体" w:eastAsia="宋体" w:hint="default"/>
          <w:sz w:val="2"/>
          <w:szCs w:val="2"/>
        </w:rPr>
      </w:pPr>
      <w:r>
        <w:rPr>
          <w:rFonts w:ascii="宋体"/>
          <w:sz w:val="2"/>
        </w:rPr>
        <w:pict>
          <v:group style="width:148.7pt;height:.5pt;mso-position-horizontal-relative:char;mso-position-vertical-relative:line" coordorigin="0,0" coordsize="2974,10">
            <v:group style="position:absolute;left:5;top:5;width:2964;height:2" coordorigin="5,5" coordsize="2964,2">
              <v:shape style="position:absolute;left:5;top:5;width:2964;height:2" coordorigin="5,5" coordsize="2964,0" path="m5,5l2969,5e" filled="false" stroked="true" strokeweight=".479531pt" strokecolor="#000000">
                <v:path arrowok="t"/>
              </v:shape>
            </v:group>
          </v:group>
        </w:pict>
      </w:r>
      <w:r>
        <w:rPr>
          <w:rFonts w:ascii="宋体"/>
          <w:sz w:val="2"/>
        </w:rPr>
      </w:r>
      <w:r>
        <w:rPr>
          <w:rFonts w:ascii="宋体"/>
          <w:sz w:val="2"/>
        </w:rPr>
        <w:tab/>
      </w:r>
      <w:r>
        <w:rPr>
          <w:rFonts w:ascii="宋体"/>
          <w:sz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r>
        <w:rPr>
          <w:rFonts w:ascii="宋体"/>
          <w:sz w:val="2"/>
        </w:rPr>
        <w:tab/>
      </w:r>
      <w:r>
        <w:rPr>
          <w:rFonts w:ascii="宋体"/>
          <w:sz w:val="2"/>
        </w:rPr>
        <w:pict>
          <v:group style="width:81.4pt;height:.5pt;mso-position-horizontal-relative:char;mso-position-vertical-relative:line" coordorigin="0,0" coordsize="1628,10">
            <v:group style="position:absolute;left:5;top:5;width:1618;height:2" coordorigin="5,5" coordsize="1618,2">
              <v:shape style="position:absolute;left:5;top:5;width:1618;height:2" coordorigin="5,5" coordsize="1618,0" path="m5,5l1622,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spacing w:line="364" w:lineRule="auto" w:before="27"/>
        <w:ind w:left="125" w:right="6839"/>
        <w:jc w:val="left"/>
        <w:rPr>
          <w:rFonts w:ascii="宋体" w:hAnsi="宋体" w:cs="宋体" w:eastAsia="宋体" w:hint="default"/>
        </w:rPr>
      </w:pPr>
      <w:r>
        <w:rPr>
          <w:rFonts w:ascii="宋体" w:hAnsi="宋体" w:cs="宋体" w:eastAsia="宋体" w:hint="default"/>
          <w:spacing w:val="3"/>
        </w:rPr>
        <w:t>单项金额重大并单项计提坏</w:t>
      </w:r>
      <w:r>
        <w:rPr>
          <w:rFonts w:ascii="宋体" w:hAnsi="宋体" w:cs="宋体" w:eastAsia="宋体" w:hint="default"/>
          <w:w w:val="99"/>
        </w:rPr>
        <w:t> </w:t>
      </w:r>
      <w:r>
        <w:rPr>
          <w:rFonts w:ascii="宋体" w:hAnsi="宋体" w:cs="宋体" w:eastAsia="宋体" w:hint="default"/>
        </w:rPr>
        <w:t>账准备的应收账款</w:t>
      </w:r>
    </w:p>
    <w:p>
      <w:pPr>
        <w:tabs>
          <w:tab w:pos="5273" w:val="left" w:leader="none"/>
          <w:tab w:pos="6713" w:val="left" w:leader="none"/>
          <w:tab w:pos="8566" w:val="left" w:leader="none"/>
        </w:tabs>
        <w:spacing w:line="20" w:lineRule="exact"/>
        <w:ind w:left="3303" w:right="0" w:firstLine="0"/>
        <w:rPr>
          <w:rFonts w:ascii="宋体" w:hAnsi="宋体" w:cs="宋体" w:eastAsia="宋体" w:hint="default"/>
          <w:sz w:val="2"/>
          <w:szCs w:val="2"/>
        </w:rPr>
      </w:pPr>
      <w:r>
        <w:rPr>
          <w:rFonts w:ascii="宋体"/>
          <w:sz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r>
        <w:rPr>
          <w:rFonts w:ascii="宋体"/>
          <w:sz w:val="2"/>
        </w:rPr>
        <w:tab/>
      </w:r>
      <w:r>
        <w:rPr>
          <w:rFonts w:ascii="宋体"/>
          <w:sz w:val="2"/>
        </w:rPr>
        <w:pict>
          <v:group style="width:81.4pt;height:.5pt;mso-position-horizontal-relative:char;mso-position-vertical-relative:line" coordorigin="0,0" coordsize="1628,10">
            <v:group style="position:absolute;left:5;top:5;width:1618;height:2" coordorigin="5,5" coordsize="1618,2">
              <v:shape style="position:absolute;left:5;top:5;width:1618;height:2" coordorigin="5,5" coordsize="1618,0" path="m5,5l1622,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spacing w:line="367" w:lineRule="auto" w:before="27"/>
        <w:ind w:left="125" w:right="6839"/>
        <w:jc w:val="left"/>
        <w:rPr>
          <w:rFonts w:ascii="宋体" w:hAnsi="宋体" w:cs="宋体" w:eastAsia="宋体" w:hint="default"/>
        </w:rPr>
      </w:pPr>
      <w:r>
        <w:rPr>
          <w:rFonts w:ascii="宋体" w:hAnsi="宋体" w:cs="宋体" w:eastAsia="宋体" w:hint="default"/>
          <w:spacing w:val="3"/>
        </w:rPr>
        <w:t>按组合计提坏账准备的应收</w:t>
      </w:r>
      <w:r>
        <w:rPr>
          <w:rFonts w:ascii="宋体" w:hAnsi="宋体" w:cs="宋体" w:eastAsia="宋体" w:hint="default"/>
          <w:w w:val="99"/>
        </w:rPr>
        <w:t> </w:t>
      </w:r>
      <w:r>
        <w:rPr>
          <w:rFonts w:ascii="宋体" w:hAnsi="宋体" w:cs="宋体" w:eastAsia="宋体" w:hint="default"/>
        </w:rPr>
        <w:t>账款</w:t>
      </w:r>
    </w:p>
    <w:p>
      <w:pPr>
        <w:spacing w:after="0" w:line="367" w:lineRule="auto"/>
        <w:jc w:val="left"/>
        <w:rPr>
          <w:rFonts w:ascii="宋体" w:hAnsi="宋体" w:cs="宋体" w:eastAsia="宋体" w:hint="default"/>
        </w:rPr>
        <w:sectPr>
          <w:type w:val="continuous"/>
          <w:pgSz w:w="11900" w:h="16840"/>
          <w:pgMar w:top="900" w:bottom="280" w:left="1180" w:right="820"/>
        </w:sectPr>
      </w:pPr>
    </w:p>
    <w:p>
      <w:pPr>
        <w:spacing w:line="240" w:lineRule="auto" w:before="0"/>
        <w:rPr>
          <w:rFonts w:ascii="宋体" w:hAnsi="宋体" w:cs="宋体" w:eastAsia="宋体" w:hint="default"/>
          <w:sz w:val="20"/>
          <w:szCs w:val="20"/>
        </w:rPr>
      </w:pPr>
    </w:p>
    <w:p>
      <w:pPr>
        <w:pStyle w:val="BodyText"/>
        <w:spacing w:line="240" w:lineRule="auto" w:before="161"/>
        <w:ind w:left="105" w:right="6819"/>
        <w:jc w:val="left"/>
        <w:rPr>
          <w:rFonts w:ascii="宋体" w:hAnsi="宋体" w:cs="宋体" w:eastAsia="宋体" w:hint="default"/>
        </w:rPr>
      </w:pPr>
      <w:r>
        <w:rPr/>
        <w:pict>
          <v:shape style="position:absolute;margin-left:224.399994pt;margin-top:6.684653pt;width:323.4pt;height:162.7pt;mso-position-horizontal-relative:page;mso-position-vertical-relative:paragraph;z-index:8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5"/>
                    <w:gridCol w:w="232"/>
                    <w:gridCol w:w="1208"/>
                    <w:gridCol w:w="232"/>
                    <w:gridCol w:w="1621"/>
                    <w:gridCol w:w="232"/>
                    <w:gridCol w:w="1208"/>
                  </w:tblGrid>
                  <w:tr>
                    <w:trPr>
                      <w:trHeight w:val="449" w:hRule="exact"/>
                    </w:trPr>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329,413,894.77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98.97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23,837,563.37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7.24</w:t>
                        </w:r>
                        <w:r>
                          <w:rPr>
                            <w:rFonts w:ascii="宋体"/>
                            <w:sz w:val="24"/>
                          </w:rPr>
                        </w:r>
                      </w:p>
                    </w:tc>
                  </w:tr>
                  <w:tr>
                    <w:trPr>
                      <w:trHeight w:val="581" w:hRule="exact"/>
                    </w:trPr>
                    <w:tc>
                      <w:tcPr>
                        <w:tcW w:w="17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329,413,894.77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98.97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6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23,837,563.37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7.24</w:t>
                        </w:r>
                        <w:r>
                          <w:rPr>
                            <w:rFonts w:ascii="宋体"/>
                            <w:sz w:val="24"/>
                          </w:rPr>
                        </w:r>
                      </w:p>
                    </w:tc>
                  </w:tr>
                  <w:tr>
                    <w:trPr>
                      <w:trHeight w:val="1061" w:hRule="exact"/>
                    </w:trPr>
                    <w:tc>
                      <w:tcPr>
                        <w:tcW w:w="1735"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4"/>
                            <w:szCs w:val="24"/>
                          </w:rPr>
                        </w:pPr>
                        <w:r>
                          <w:rPr>
                            <w:rFonts w:ascii="宋体"/>
                            <w:w w:val="95"/>
                            <w:sz w:val="24"/>
                          </w:rPr>
                          <w:t>3,434,559.20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4"/>
                            <w:szCs w:val="24"/>
                          </w:rPr>
                        </w:pPr>
                        <w:r>
                          <w:rPr>
                            <w:rFonts w:ascii="宋体"/>
                            <w:w w:val="95"/>
                            <w:sz w:val="24"/>
                          </w:rPr>
                          <w:t>1.03</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621"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4"/>
                            <w:szCs w:val="24"/>
                          </w:rPr>
                        </w:pPr>
                        <w:r>
                          <w:rPr>
                            <w:rFonts w:ascii="宋体"/>
                            <w:w w:val="95"/>
                            <w:sz w:val="24"/>
                          </w:rPr>
                          <w:t>3,434,559.20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4"/>
                            <w:szCs w:val="24"/>
                          </w:rPr>
                        </w:pPr>
                        <w:r>
                          <w:rPr>
                            <w:rFonts w:ascii="宋体"/>
                            <w:w w:val="95"/>
                            <w:sz w:val="24"/>
                          </w:rPr>
                          <w:t>100.00</w:t>
                        </w:r>
                        <w:r>
                          <w:rPr>
                            <w:rFonts w:ascii="宋体"/>
                            <w:sz w:val="24"/>
                          </w:rPr>
                        </w:r>
                      </w:p>
                    </w:tc>
                  </w:tr>
                  <w:tr>
                    <w:trPr>
                      <w:trHeight w:val="588" w:hRule="exact"/>
                    </w:trPr>
                    <w:tc>
                      <w:tcPr>
                        <w:tcW w:w="173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332,848,453.97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6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27,272,122.57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8.19</w:t>
                        </w:r>
                        <w:r>
                          <w:rPr>
                            <w:rFonts w:ascii="宋体"/>
                            <w:sz w:val="24"/>
                          </w:rPr>
                        </w:r>
                      </w:p>
                    </w:tc>
                  </w:tr>
                  <w:tr>
                    <w:trPr>
                      <w:trHeight w:val="575" w:hRule="exact"/>
                    </w:trPr>
                    <w:tc>
                      <w:tcPr>
                        <w:tcW w:w="646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63"/>
                          <w:ind w:left="-106" w:right="0"/>
                          <w:jc w:val="left"/>
                          <w:rPr>
                            <w:rFonts w:ascii="宋体" w:hAnsi="宋体" w:cs="宋体" w:eastAsia="宋体" w:hint="default"/>
                            <w:sz w:val="24"/>
                            <w:szCs w:val="24"/>
                          </w:rPr>
                        </w:pPr>
                        <w:r>
                          <w:rPr>
                            <w:rFonts w:ascii="宋体" w:hAnsi="宋体" w:cs="宋体" w:eastAsia="宋体" w:hint="default"/>
                            <w:sz w:val="24"/>
                            <w:szCs w:val="24"/>
                          </w:rPr>
                          <w:t>列示</w:t>
                        </w:r>
                      </w:p>
                    </w:tc>
                  </w:tr>
                </w:tbl>
                <w:p>
                  <w:pPr/>
                </w:p>
              </w:txbxContent>
            </v:textbox>
            <w10:wrap type="none"/>
          </v:shape>
        </w:pict>
      </w:r>
      <w:r>
        <w:rPr>
          <w:rFonts w:ascii="宋体" w:hAnsi="宋体" w:cs="宋体" w:eastAsia="宋体" w:hint="default"/>
        </w:rPr>
        <w:t>其他账龄组合</w:t>
      </w:r>
    </w:p>
    <w:p>
      <w:pPr>
        <w:spacing w:line="240" w:lineRule="auto" w:before="5"/>
        <w:rPr>
          <w:rFonts w:ascii="宋体" w:hAnsi="宋体" w:cs="宋体" w:eastAsia="宋体" w:hint="default"/>
          <w:sz w:val="17"/>
          <w:szCs w:val="17"/>
        </w:rPr>
      </w:pPr>
    </w:p>
    <w:p>
      <w:pPr>
        <w:pStyle w:val="BodyText"/>
        <w:spacing w:line="240" w:lineRule="auto" w:before="27"/>
        <w:ind w:left="105" w:right="6819"/>
        <w:jc w:val="left"/>
        <w:rPr>
          <w:rFonts w:ascii="宋体" w:hAnsi="宋体" w:cs="宋体" w:eastAsia="宋体" w:hint="default"/>
        </w:rPr>
      </w:pPr>
      <w:r>
        <w:rPr>
          <w:rFonts w:ascii="宋体" w:hAnsi="宋体" w:cs="宋体" w:eastAsia="宋体" w:hint="default"/>
        </w:rPr>
        <w:t>组合小计</w:t>
      </w:r>
    </w:p>
    <w:p>
      <w:pPr>
        <w:spacing w:line="240" w:lineRule="auto" w:before="3"/>
        <w:rPr>
          <w:rFonts w:ascii="宋体" w:hAnsi="宋体" w:cs="宋体" w:eastAsia="宋体" w:hint="default"/>
          <w:sz w:val="19"/>
          <w:szCs w:val="19"/>
        </w:rPr>
      </w:pPr>
    </w:p>
    <w:p>
      <w:pPr>
        <w:pStyle w:val="BodyText"/>
        <w:spacing w:line="367" w:lineRule="auto" w:before="27"/>
        <w:ind w:left="105" w:right="6819"/>
        <w:jc w:val="left"/>
        <w:rPr>
          <w:rFonts w:ascii="宋体" w:hAnsi="宋体" w:cs="宋体" w:eastAsia="宋体" w:hint="default"/>
        </w:rPr>
      </w:pPr>
      <w:r>
        <w:rPr>
          <w:rFonts w:ascii="宋体" w:hAnsi="宋体" w:cs="宋体" w:eastAsia="宋体" w:hint="default"/>
          <w:spacing w:val="3"/>
        </w:rPr>
        <w:t>单项金额虽不重大但单项计</w:t>
      </w:r>
      <w:r>
        <w:rPr>
          <w:rFonts w:ascii="宋体" w:hAnsi="宋体" w:cs="宋体" w:eastAsia="宋体" w:hint="default"/>
          <w:w w:val="99"/>
        </w:rPr>
        <w:t> </w:t>
      </w:r>
      <w:r>
        <w:rPr>
          <w:rFonts w:ascii="宋体" w:hAnsi="宋体" w:cs="宋体" w:eastAsia="宋体" w:hint="default"/>
        </w:rPr>
        <w:t>提坏账准备的应收账款</w:t>
      </w:r>
    </w:p>
    <w:p>
      <w:pPr>
        <w:spacing w:line="240" w:lineRule="auto" w:before="9"/>
        <w:rPr>
          <w:rFonts w:ascii="宋体" w:hAnsi="宋体" w:cs="宋体" w:eastAsia="宋体" w:hint="default"/>
          <w:sz w:val="7"/>
          <w:szCs w:val="7"/>
        </w:rPr>
      </w:pPr>
    </w:p>
    <w:p>
      <w:pPr>
        <w:pStyle w:val="BodyText"/>
        <w:spacing w:line="240" w:lineRule="auto" w:before="27"/>
        <w:ind w:left="1267" w:right="6819"/>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r>
    </w:p>
    <w:p>
      <w:pPr>
        <w:spacing w:line="240" w:lineRule="auto" w:before="0"/>
        <w:rPr>
          <w:rFonts w:ascii="宋体" w:hAnsi="宋体" w:cs="宋体" w:eastAsia="宋体" w:hint="default"/>
          <w:sz w:val="20"/>
          <w:szCs w:val="20"/>
        </w:rPr>
      </w:pPr>
    </w:p>
    <w:p>
      <w:pPr>
        <w:pStyle w:val="BodyText"/>
        <w:spacing w:line="240" w:lineRule="auto" w:before="29"/>
        <w:ind w:left="902" w:right="0"/>
        <w:jc w:val="left"/>
        <w:rPr>
          <w:rFonts w:ascii="宋体" w:hAnsi="宋体" w:cs="宋体" w:eastAsia="宋体" w:hint="default"/>
        </w:rPr>
      </w:pPr>
      <w:r>
        <w:rPr/>
        <w:pict>
          <v:group style="position:absolute;margin-left:159.720230pt;margin-top:50.385235pt;width:186.75pt;height:.5pt;mso-position-horizontal-relative:page;mso-position-vertical-relative:paragraph;z-index:-1035400" coordorigin="3194,1008" coordsize="3735,10">
            <v:group style="position:absolute;left:3199;top:1013;width:1769;height:2" coordorigin="3199,1013" coordsize="1769,2">
              <v:shape style="position:absolute;left:3199;top:1013;width:1769;height:2" coordorigin="3199,1013" coordsize="1769,0" path="m3199,1013l4968,1013e" filled="false" stroked="true" strokeweight=".479531pt" strokecolor="#000000">
                <v:path arrowok="t"/>
              </v:shape>
            </v:group>
            <v:group style="position:absolute;left:4968;top:1013;width:10;height:2" coordorigin="4968,1013" coordsize="10,2">
              <v:shape style="position:absolute;left:4968;top:1013;width:10;height:2" coordorigin="4968,1013" coordsize="10,0" path="m4968,1013l4978,1013e" filled="false" stroked="true" strokeweight=".479531pt" strokecolor="#000000">
                <v:path arrowok="t"/>
              </v:shape>
            </v:group>
            <v:group style="position:absolute;left:4978;top:1013;width:315;height:2" coordorigin="4978,1013" coordsize="315,2">
              <v:shape style="position:absolute;left:4978;top:1013;width:315;height:2" coordorigin="4978,1013" coordsize="315,0" path="m4978,1013l5292,1013e" filled="false" stroked="true" strokeweight=".479531pt" strokecolor="#000000">
                <v:path arrowok="t"/>
              </v:shape>
            </v:group>
            <v:group style="position:absolute;left:5292;top:1013;width:10;height:2" coordorigin="5292,1013" coordsize="10,2">
              <v:shape style="position:absolute;left:5292;top:1013;width:10;height:2" coordorigin="5292,1013" coordsize="10,0" path="m5292,1013l5302,1013e" filled="false" stroked="true" strokeweight=".479531pt" strokecolor="#000000">
                <v:path arrowok="t"/>
              </v:shape>
            </v:group>
            <v:group style="position:absolute;left:5302;top:1013;width:1623;height:2" coordorigin="5302,1013" coordsize="1623,2">
              <v:shape style="position:absolute;left:5302;top:1013;width:1623;height:2" coordorigin="5302,1013" coordsize="1623,0" path="m5302,1013l6924,1013e" filled="false" stroked="true" strokeweight=".479531pt" strokecolor="#000000">
                <v:path arrowok="t"/>
              </v:shape>
            </v:group>
            <w10:wrap type="none"/>
          </v:group>
        </w:pict>
      </w:r>
      <w:r>
        <w:rPr/>
        <w:pict>
          <v:group style="position:absolute;margin-left:357.720215pt;margin-top:50.385235pt;width:172.35pt;height:.5pt;mso-position-horizontal-relative:page;mso-position-vertical-relative:paragraph;z-index:-1035376" coordorigin="7154,1008" coordsize="3447,10">
            <v:group style="position:absolute;left:7159;top:1013;width:1553;height:2" coordorigin="7159,1013" coordsize="1553,2">
              <v:shape style="position:absolute;left:7159;top:1013;width:1553;height:2" coordorigin="7159,1013" coordsize="1553,0" path="m7159,1013l8712,1013e" filled="false" stroked="true" strokeweight=".479531pt" strokecolor="#000000">
                <v:path arrowok="t"/>
              </v:shape>
            </v:group>
            <v:group style="position:absolute;left:8712;top:1013;width:10;height:2" coordorigin="8712,1013" coordsize="10,2">
              <v:shape style="position:absolute;left:8712;top:1013;width:10;height:2" coordorigin="8712,1013" coordsize="10,0" path="m8712,1013l8722,1013e" filled="false" stroked="true" strokeweight=".479531pt" strokecolor="#000000">
                <v:path arrowok="t"/>
              </v:shape>
            </v:group>
            <v:group style="position:absolute;left:8722;top:1013;width:315;height:2" coordorigin="8722,1013" coordsize="315,2">
              <v:shape style="position:absolute;left:8722;top:1013;width:315;height:2" coordorigin="8722,1013" coordsize="315,0" path="m8722,1013l9036,1013e" filled="false" stroked="true" strokeweight=".479531pt" strokecolor="#000000">
                <v:path arrowok="t"/>
              </v:shape>
            </v:group>
            <v:group style="position:absolute;left:9036;top:1013;width:10;height:2" coordorigin="9036,1013" coordsize="10,2">
              <v:shape style="position:absolute;left:9036;top:1013;width:10;height:2" coordorigin="9036,1013" coordsize="10,0" path="m9036,1013l9046,1013e" filled="false" stroked="true" strokeweight=".479531pt" strokecolor="#000000">
                <v:path arrowok="t"/>
              </v:shape>
            </v:group>
            <v:group style="position:absolute;left:9046;top:1013;width:1551;height:2" coordorigin="9046,1013" coordsize="1551,2">
              <v:shape style="position:absolute;left:9046;top:1013;width:1551;height:2" coordorigin="9046,1013" coordsize="1551,0" path="m9046,1013l10596,1013e" filled="false" stroked="true" strokeweight=".479531pt" strokecolor="#000000">
                <v:path arrowok="t"/>
              </v:shape>
            </v:group>
            <w10:wrap type="none"/>
          </v:group>
        </w:pict>
      </w:r>
      <w:r>
        <w:rPr>
          <w:rFonts w:ascii="宋体" w:hAnsi="宋体" w:cs="宋体" w:eastAsia="宋体" w:hint="default"/>
        </w:rPr>
        <w:t>（2）应收账款按账龄</w:t>
      </w:r>
    </w:p>
    <w:p>
      <w:pPr>
        <w:spacing w:line="240" w:lineRule="auto" w:before="8"/>
        <w:rPr>
          <w:rFonts w:ascii="宋体" w:hAnsi="宋体" w:cs="宋体" w:eastAsia="宋体" w:hint="default"/>
          <w:sz w:val="16"/>
          <w:szCs w:val="16"/>
        </w:rPr>
      </w:pPr>
    </w:p>
    <w:tbl>
      <w:tblPr>
        <w:tblW w:w="0" w:type="auto"/>
        <w:jc w:val="left"/>
        <w:tblInd w:w="446" w:type="dxa"/>
        <w:tblLayout w:type="fixed"/>
        <w:tblCellMar>
          <w:top w:w="0" w:type="dxa"/>
          <w:left w:w="0" w:type="dxa"/>
          <w:bottom w:w="0" w:type="dxa"/>
          <w:right w:w="0" w:type="dxa"/>
        </w:tblCellMar>
        <w:tblLook w:val="01E0"/>
      </w:tblPr>
      <w:tblGrid>
        <w:gridCol w:w="1229"/>
        <w:gridCol w:w="320"/>
        <w:gridCol w:w="2305"/>
        <w:gridCol w:w="1423"/>
        <w:gridCol w:w="232"/>
        <w:gridCol w:w="2107"/>
        <w:gridCol w:w="1333"/>
      </w:tblGrid>
      <w:tr>
        <w:trPr>
          <w:trHeight w:val="1020" w:hRule="exact"/>
        </w:trPr>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72"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513" w:right="0"/>
              <w:jc w:val="left"/>
              <w:rPr>
                <w:rFonts w:ascii="宋体" w:hAnsi="宋体" w:cs="宋体" w:eastAsia="宋体" w:hint="default"/>
                <w:sz w:val="24"/>
                <w:szCs w:val="24"/>
              </w:rPr>
            </w:pPr>
            <w:r>
              <w:rPr>
                <w:rFonts w:ascii="宋体" w:hAnsi="宋体" w:cs="宋体" w:eastAsia="宋体" w:hint="default"/>
                <w:sz w:val="24"/>
                <w:szCs w:val="24"/>
              </w:rPr>
              <w:t>期末数</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5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369" w:right="0"/>
              <w:jc w:val="left"/>
              <w:rPr>
                <w:rFonts w:ascii="宋体" w:hAnsi="宋体" w:cs="宋体" w:eastAsia="宋体" w:hint="default"/>
                <w:sz w:val="24"/>
                <w:szCs w:val="24"/>
              </w:rPr>
            </w:pPr>
            <w:r>
              <w:rPr>
                <w:rFonts w:ascii="宋体" w:hAnsi="宋体" w:cs="宋体" w:eastAsia="宋体" w:hint="default"/>
                <w:sz w:val="24"/>
                <w:szCs w:val="24"/>
              </w:rPr>
              <w:t>期初数</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4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8"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460" w:hRule="exact"/>
        </w:trPr>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9"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69;height:2" coordorigin="5,5" coordsize="1769,2">
                    <v:shape style="position:absolute;left:5;top:5;width:1769;height:2" coordorigin="5,5" coordsize="1769,0" path="m5,5l1774,5e" filled="false" stroked="true" strokeweight=".479531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tc>
        <w:tc>
          <w:tcPr>
            <w:tcW w:w="1423"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8.150pt;height:.5pt;mso-position-horizontal-relative:char;mso-position-vertical-relative:line" coordorigin="0,0" coordsize="1563,10">
                  <v:group style="position:absolute;left:5;top:5;width:1553;height:2" coordorigin="5,5" coordsize="1553,2">
                    <v:shape style="position:absolute;left:5;top:5;width:1553;height:2" coordorigin="5,5" coordsize="1553,0" path="m5,5l1558,5e" filled="false" stroked="true" strokeweight=".479531pt" strokecolor="#000000">
                      <v:path arrowok="t"/>
                    </v:shape>
                  </v:group>
                </v:group>
              </w:pict>
            </w:r>
            <w:r>
              <w:rPr>
                <w:rFonts w:ascii="宋体" w:hAnsi="宋体" w:cs="宋体" w:eastAsia="宋体" w:hint="default"/>
                <w:sz w:val="2"/>
                <w:szCs w:val="2"/>
              </w:rPr>
            </w:r>
          </w:p>
          <w:p>
            <w:pPr>
              <w:pStyle w:val="TableParagraph"/>
              <w:spacing w:line="240" w:lineRule="auto" w:before="131"/>
              <w:ind w:right="570"/>
              <w:jc w:val="right"/>
              <w:rPr>
                <w:rFonts w:ascii="宋体" w:hAnsi="宋体" w:cs="宋体" w:eastAsia="宋体" w:hint="default"/>
                <w:sz w:val="24"/>
                <w:szCs w:val="24"/>
              </w:rPr>
            </w:pPr>
            <w:r>
              <w:rPr>
                <w:rFonts w:ascii="宋体"/>
                <w:w w:val="95"/>
                <w:sz w:val="24"/>
              </w:rPr>
              <w:t>260,255,203.</w:t>
            </w:r>
            <w:r>
              <w:rPr>
                <w:rFonts w:ascii="宋体"/>
                <w:sz w:val="24"/>
              </w:rPr>
            </w:r>
          </w:p>
        </w:tc>
        <w:tc>
          <w:tcPr>
            <w:tcW w:w="1333" w:type="dxa"/>
            <w:tcBorders>
              <w:top w:val="single" w:sz="4" w:space="0" w:color="000000"/>
              <w:left w:val="nil" w:sz="6" w:space="0" w:color="auto"/>
              <w:bottom w:val="nil" w:sz="6" w:space="0" w:color="auto"/>
              <w:right w:val="nil" w:sz="6" w:space="0" w:color="auto"/>
            </w:tcBorders>
          </w:tcPr>
          <w:p>
            <w:pPr/>
          </w:p>
        </w:tc>
      </w:tr>
      <w:tr>
        <w:trPr>
          <w:trHeight w:val="240"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1" w:lineRule="exact"/>
              <w:ind w:right="552"/>
              <w:jc w:val="right"/>
              <w:rPr>
                <w:rFonts w:ascii="宋体" w:hAnsi="宋体" w:cs="宋体" w:eastAsia="宋体" w:hint="default"/>
                <w:sz w:val="24"/>
                <w:szCs w:val="24"/>
              </w:rPr>
            </w:pPr>
            <w:r>
              <w:rPr>
                <w:rFonts w:ascii="宋体"/>
                <w:w w:val="95"/>
                <w:sz w:val="24"/>
              </w:rPr>
              <w:t>363,111,042.30</w:t>
            </w:r>
            <w:r>
              <w:rPr>
                <w:rFonts w:ascii="宋体"/>
                <w:sz w:val="24"/>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81.98</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78.19</w:t>
            </w:r>
            <w:r>
              <w:rPr>
                <w:rFonts w:ascii="宋体"/>
                <w:sz w:val="24"/>
              </w:rPr>
            </w:r>
          </w:p>
        </w:tc>
      </w:tr>
      <w:tr>
        <w:trPr>
          <w:trHeight w:val="401"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1" w:lineRule="exact"/>
              <w:ind w:right="570"/>
              <w:jc w:val="right"/>
              <w:rPr>
                <w:rFonts w:ascii="宋体" w:hAnsi="宋体" w:cs="宋体" w:eastAsia="宋体" w:hint="default"/>
                <w:sz w:val="24"/>
                <w:szCs w:val="24"/>
              </w:rPr>
            </w:pPr>
            <w:r>
              <w:rPr>
                <w:rFonts w:ascii="宋体"/>
                <w:w w:val="95"/>
                <w:sz w:val="24"/>
              </w:rPr>
              <w:t>44</w:t>
            </w:r>
            <w:r>
              <w:rPr>
                <w:rFonts w:ascii="宋体"/>
                <w:sz w:val="24"/>
              </w:rPr>
            </w:r>
          </w:p>
        </w:tc>
        <w:tc>
          <w:tcPr>
            <w:tcW w:w="1333" w:type="dxa"/>
            <w:tcBorders>
              <w:top w:val="nil" w:sz="6" w:space="0" w:color="auto"/>
              <w:left w:val="nil" w:sz="6" w:space="0" w:color="auto"/>
              <w:bottom w:val="nil" w:sz="6" w:space="0" w:color="auto"/>
              <w:right w:val="nil" w:sz="6" w:space="0" w:color="auto"/>
            </w:tcBorders>
          </w:tcPr>
          <w:p>
            <w:pPr/>
          </w:p>
        </w:tc>
      </w:tr>
      <w:tr>
        <w:trPr>
          <w:trHeight w:val="401"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0"/>
              <w:jc w:val="right"/>
              <w:rPr>
                <w:rFonts w:ascii="宋体" w:hAnsi="宋体" w:cs="宋体" w:eastAsia="宋体" w:hint="default"/>
                <w:sz w:val="24"/>
                <w:szCs w:val="24"/>
              </w:rPr>
            </w:pPr>
            <w:r>
              <w:rPr>
                <w:rFonts w:ascii="宋体"/>
                <w:w w:val="95"/>
                <w:sz w:val="24"/>
              </w:rPr>
              <w:t>35,157,840.6</w:t>
            </w:r>
            <w:r>
              <w:rPr>
                <w:rFonts w:ascii="宋体"/>
                <w:sz w:val="24"/>
              </w:rPr>
            </w:r>
          </w:p>
        </w:tc>
        <w:tc>
          <w:tcPr>
            <w:tcW w:w="1333" w:type="dxa"/>
            <w:tcBorders>
              <w:top w:val="nil" w:sz="6" w:space="0" w:color="auto"/>
              <w:left w:val="nil" w:sz="6" w:space="0" w:color="auto"/>
              <w:bottom w:val="nil" w:sz="6" w:space="0" w:color="auto"/>
              <w:right w:val="nil" w:sz="6" w:space="0" w:color="auto"/>
            </w:tcBorders>
          </w:tcPr>
          <w:p>
            <w:pPr/>
          </w:p>
        </w:tc>
      </w:tr>
      <w:tr>
        <w:trPr>
          <w:trHeight w:val="239"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1" w:lineRule="exact"/>
              <w:ind w:right="552"/>
              <w:jc w:val="right"/>
              <w:rPr>
                <w:rFonts w:ascii="宋体" w:hAnsi="宋体" w:cs="宋体" w:eastAsia="宋体" w:hint="default"/>
                <w:sz w:val="24"/>
                <w:szCs w:val="24"/>
              </w:rPr>
            </w:pPr>
            <w:r>
              <w:rPr>
                <w:rFonts w:ascii="宋体"/>
                <w:w w:val="95"/>
                <w:sz w:val="24"/>
              </w:rPr>
              <w:t>31,367,465.96</w:t>
            </w:r>
            <w:r>
              <w:rPr>
                <w:rFonts w:ascii="宋体"/>
                <w:sz w:val="24"/>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7.08</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10.56</w:t>
            </w:r>
            <w:r>
              <w:rPr>
                <w:rFonts w:ascii="宋体"/>
                <w:sz w:val="24"/>
              </w:rPr>
            </w:r>
          </w:p>
        </w:tc>
      </w:tr>
      <w:tr>
        <w:trPr>
          <w:trHeight w:val="400"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exact"/>
              <w:ind w:right="570"/>
              <w:jc w:val="right"/>
              <w:rPr>
                <w:rFonts w:ascii="宋体" w:hAnsi="宋体" w:cs="宋体" w:eastAsia="宋体" w:hint="default"/>
                <w:sz w:val="24"/>
                <w:szCs w:val="24"/>
              </w:rPr>
            </w:pPr>
            <w:r>
              <w:rPr>
                <w:rFonts w:ascii="宋体"/>
                <w:w w:val="99"/>
                <w:sz w:val="24"/>
              </w:rPr>
              <w:t>5</w:t>
            </w:r>
            <w:r>
              <w:rPr>
                <w:rFonts w:ascii="宋体"/>
                <w:sz w:val="24"/>
              </w:rPr>
            </w:r>
          </w:p>
        </w:tc>
        <w:tc>
          <w:tcPr>
            <w:tcW w:w="1333" w:type="dxa"/>
            <w:tcBorders>
              <w:top w:val="nil" w:sz="6" w:space="0" w:color="auto"/>
              <w:left w:val="nil" w:sz="6" w:space="0" w:color="auto"/>
              <w:bottom w:val="nil" w:sz="6" w:space="0" w:color="auto"/>
              <w:right w:val="nil" w:sz="6" w:space="0" w:color="auto"/>
            </w:tcBorders>
          </w:tcPr>
          <w:p>
            <w:pPr/>
          </w:p>
        </w:tc>
      </w:tr>
      <w:tr>
        <w:trPr>
          <w:trHeight w:val="401"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0"/>
              <w:jc w:val="right"/>
              <w:rPr>
                <w:rFonts w:ascii="宋体" w:hAnsi="宋体" w:cs="宋体" w:eastAsia="宋体" w:hint="default"/>
                <w:sz w:val="24"/>
                <w:szCs w:val="24"/>
              </w:rPr>
            </w:pPr>
            <w:r>
              <w:rPr>
                <w:rFonts w:ascii="宋体"/>
                <w:w w:val="95"/>
                <w:sz w:val="24"/>
              </w:rPr>
              <w:t>14,934,672.2</w:t>
            </w:r>
            <w:r>
              <w:rPr>
                <w:rFonts w:ascii="宋体"/>
                <w:sz w:val="24"/>
              </w:rPr>
            </w:r>
          </w:p>
        </w:tc>
        <w:tc>
          <w:tcPr>
            <w:tcW w:w="1333" w:type="dxa"/>
            <w:tcBorders>
              <w:top w:val="nil" w:sz="6" w:space="0" w:color="auto"/>
              <w:left w:val="nil" w:sz="6" w:space="0" w:color="auto"/>
              <w:bottom w:val="nil" w:sz="6" w:space="0" w:color="auto"/>
              <w:right w:val="nil" w:sz="6" w:space="0" w:color="auto"/>
            </w:tcBorders>
          </w:tcPr>
          <w:p>
            <w:pPr/>
          </w:p>
        </w:tc>
      </w:tr>
      <w:tr>
        <w:trPr>
          <w:trHeight w:val="240"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1" w:lineRule="exact"/>
              <w:ind w:right="552"/>
              <w:jc w:val="right"/>
              <w:rPr>
                <w:rFonts w:ascii="宋体" w:hAnsi="宋体" w:cs="宋体" w:eastAsia="宋体" w:hint="default"/>
                <w:sz w:val="24"/>
                <w:szCs w:val="24"/>
              </w:rPr>
            </w:pPr>
            <w:r>
              <w:rPr>
                <w:rFonts w:ascii="宋体"/>
                <w:w w:val="95"/>
                <w:sz w:val="24"/>
              </w:rPr>
              <w:t>27,748,133.70</w:t>
            </w:r>
            <w:r>
              <w:rPr>
                <w:rFonts w:ascii="宋体"/>
                <w:sz w:val="24"/>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6.27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4.49</w:t>
            </w:r>
            <w:r>
              <w:rPr>
                <w:rFonts w:ascii="宋体"/>
                <w:sz w:val="24"/>
              </w:rPr>
            </w:r>
          </w:p>
        </w:tc>
      </w:tr>
      <w:tr>
        <w:trPr>
          <w:trHeight w:val="400"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1" w:lineRule="exact"/>
              <w:ind w:right="570"/>
              <w:jc w:val="right"/>
              <w:rPr>
                <w:rFonts w:ascii="宋体" w:hAnsi="宋体" w:cs="宋体" w:eastAsia="宋体" w:hint="default"/>
                <w:sz w:val="24"/>
                <w:szCs w:val="24"/>
              </w:rPr>
            </w:pPr>
            <w:r>
              <w:rPr>
                <w:rFonts w:ascii="宋体"/>
                <w:w w:val="99"/>
                <w:sz w:val="24"/>
              </w:rPr>
              <w:t>5</w:t>
            </w:r>
            <w:r>
              <w:rPr>
                <w:rFonts w:ascii="宋体"/>
                <w:sz w:val="24"/>
              </w:rPr>
            </w:r>
          </w:p>
        </w:tc>
        <w:tc>
          <w:tcPr>
            <w:tcW w:w="1333" w:type="dxa"/>
            <w:tcBorders>
              <w:top w:val="nil" w:sz="6" w:space="0" w:color="auto"/>
              <w:left w:val="nil" w:sz="6" w:space="0" w:color="auto"/>
              <w:bottom w:val="nil" w:sz="6" w:space="0" w:color="auto"/>
              <w:right w:val="nil" w:sz="6" w:space="0" w:color="auto"/>
            </w:tcBorders>
          </w:tcPr>
          <w:p>
            <w:pPr/>
          </w:p>
        </w:tc>
      </w:tr>
      <w:tr>
        <w:trPr>
          <w:trHeight w:val="560"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2"/>
              <w:jc w:val="right"/>
              <w:rPr>
                <w:rFonts w:ascii="宋体" w:hAnsi="宋体" w:cs="宋体" w:eastAsia="宋体" w:hint="default"/>
                <w:sz w:val="24"/>
                <w:szCs w:val="24"/>
              </w:rPr>
            </w:pPr>
            <w:r>
              <w:rPr>
                <w:rFonts w:ascii="宋体"/>
                <w:w w:val="95"/>
                <w:sz w:val="24"/>
              </w:rPr>
              <w:t>7,335,990.33</w:t>
            </w:r>
            <w:r>
              <w:rPr>
                <w:rFonts w:ascii="宋体"/>
                <w:sz w:val="24"/>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1.66</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70"/>
              <w:jc w:val="right"/>
              <w:rPr>
                <w:rFonts w:ascii="宋体" w:hAnsi="宋体" w:cs="宋体" w:eastAsia="宋体" w:hint="default"/>
                <w:sz w:val="24"/>
                <w:szCs w:val="24"/>
              </w:rPr>
            </w:pPr>
            <w:r>
              <w:rPr>
                <w:rFonts w:ascii="宋体"/>
                <w:w w:val="95"/>
                <w:sz w:val="24"/>
              </w:rPr>
              <w:t>6,714,733.49</w:t>
            </w:r>
            <w:r>
              <w:rPr>
                <w:rFonts w:ascii="宋体"/>
                <w:sz w:val="24"/>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2.02</w:t>
            </w:r>
            <w:r>
              <w:rPr>
                <w:rFonts w:ascii="宋体"/>
                <w:sz w:val="24"/>
              </w:rPr>
            </w:r>
          </w:p>
        </w:tc>
      </w:tr>
      <w:tr>
        <w:trPr>
          <w:trHeight w:val="560"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2"/>
              <w:jc w:val="right"/>
              <w:rPr>
                <w:rFonts w:ascii="宋体" w:hAnsi="宋体" w:cs="宋体" w:eastAsia="宋体" w:hint="default"/>
                <w:sz w:val="24"/>
                <w:szCs w:val="24"/>
              </w:rPr>
            </w:pPr>
            <w:r>
              <w:rPr>
                <w:rFonts w:ascii="宋体"/>
                <w:w w:val="95"/>
                <w:sz w:val="24"/>
              </w:rPr>
              <w:t>3,851,124.99</w:t>
            </w:r>
            <w:r>
              <w:rPr>
                <w:rFonts w:ascii="宋体"/>
                <w:sz w:val="24"/>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0.87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0"/>
              <w:jc w:val="right"/>
              <w:rPr>
                <w:rFonts w:ascii="宋体" w:hAnsi="宋体" w:cs="宋体" w:eastAsia="宋体" w:hint="default"/>
                <w:sz w:val="24"/>
                <w:szCs w:val="24"/>
              </w:rPr>
            </w:pPr>
            <w:r>
              <w:rPr>
                <w:rFonts w:ascii="宋体"/>
                <w:w w:val="95"/>
                <w:sz w:val="24"/>
              </w:rPr>
              <w:t>3,858,057.72</w:t>
            </w:r>
            <w:r>
              <w:rPr>
                <w:rFonts w:ascii="宋体"/>
                <w:sz w:val="24"/>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1.16</w:t>
            </w:r>
            <w:r>
              <w:rPr>
                <w:rFonts w:ascii="宋体"/>
                <w:sz w:val="24"/>
              </w:rPr>
            </w:r>
          </w:p>
        </w:tc>
      </w:tr>
      <w:tr>
        <w:trPr>
          <w:trHeight w:val="400"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70"/>
              <w:jc w:val="right"/>
              <w:rPr>
                <w:rFonts w:ascii="宋体" w:hAnsi="宋体" w:cs="宋体" w:eastAsia="宋体" w:hint="default"/>
                <w:sz w:val="24"/>
                <w:szCs w:val="24"/>
              </w:rPr>
            </w:pPr>
            <w:r>
              <w:rPr>
                <w:rFonts w:ascii="宋体"/>
                <w:w w:val="95"/>
                <w:sz w:val="24"/>
              </w:rPr>
              <w:t>11,927,946.4</w:t>
            </w:r>
            <w:r>
              <w:rPr>
                <w:rFonts w:ascii="宋体"/>
                <w:sz w:val="24"/>
              </w:rPr>
            </w:r>
          </w:p>
        </w:tc>
        <w:tc>
          <w:tcPr>
            <w:tcW w:w="1333" w:type="dxa"/>
            <w:tcBorders>
              <w:top w:val="nil" w:sz="6" w:space="0" w:color="auto"/>
              <w:left w:val="nil" w:sz="6" w:space="0" w:color="auto"/>
              <w:bottom w:val="nil" w:sz="6" w:space="0" w:color="auto"/>
              <w:right w:val="nil" w:sz="6" w:space="0" w:color="auto"/>
            </w:tcBorders>
          </w:tcPr>
          <w:p>
            <w:pPr/>
          </w:p>
        </w:tc>
      </w:tr>
      <w:tr>
        <w:trPr>
          <w:trHeight w:val="240"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1" w:lineRule="exact"/>
              <w:ind w:right="552"/>
              <w:jc w:val="right"/>
              <w:rPr>
                <w:rFonts w:ascii="宋体" w:hAnsi="宋体" w:cs="宋体" w:eastAsia="宋体" w:hint="default"/>
                <w:sz w:val="24"/>
                <w:szCs w:val="24"/>
              </w:rPr>
            </w:pPr>
            <w:r>
              <w:rPr>
                <w:rFonts w:ascii="宋体"/>
                <w:w w:val="95"/>
                <w:sz w:val="24"/>
              </w:rPr>
              <w:t>9,474,843.96</w:t>
            </w:r>
            <w:r>
              <w:rPr>
                <w:rFonts w:ascii="宋体"/>
                <w:sz w:val="24"/>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2.14</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3.58</w:t>
            </w:r>
            <w:r>
              <w:rPr>
                <w:rFonts w:ascii="宋体"/>
                <w:sz w:val="24"/>
              </w:rPr>
            </w:r>
          </w:p>
        </w:tc>
      </w:tr>
      <w:tr>
        <w:trPr>
          <w:trHeight w:val="349"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69;height:2" coordorigin="5,5" coordsize="1769,2">
                    <v:shape style="position:absolute;left:5;top:5;width:1769;height:2" coordorigin="5,5" coordsize="1769,0" path="m5,5l1774,5e" filled="false" stroked="true" strokeweight=".479531pt" strokecolor="#000000">
                      <v:path arrowok="t"/>
                    </v:shape>
                  </v:group>
                </v:group>
              </w:pict>
            </w:r>
            <w:r>
              <w:rPr>
                <w:rFonts w:ascii="宋体" w:hAnsi="宋体" w:cs="宋体" w:eastAsia="宋体" w:hint="default"/>
                <w:sz w:val="2"/>
                <w:szCs w:val="2"/>
              </w:rPr>
            </w:r>
          </w:p>
        </w:tc>
        <w:tc>
          <w:tcPr>
            <w:tcW w:w="1423" w:type="dxa"/>
            <w:tcBorders>
              <w:top w:val="nil" w:sz="6" w:space="0" w:color="auto"/>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single" w:sz="4" w:space="0" w:color="000000"/>
              <w:right w:val="nil" w:sz="6" w:space="0" w:color="auto"/>
            </w:tcBorders>
          </w:tcPr>
          <w:p>
            <w:pPr>
              <w:pStyle w:val="TableParagraph"/>
              <w:spacing w:line="241" w:lineRule="exact"/>
              <w:ind w:right="570"/>
              <w:jc w:val="right"/>
              <w:rPr>
                <w:rFonts w:ascii="宋体" w:hAnsi="宋体" w:cs="宋体" w:eastAsia="宋体" w:hint="default"/>
                <w:sz w:val="24"/>
                <w:szCs w:val="24"/>
              </w:rPr>
            </w:pPr>
            <w:r>
              <w:rPr>
                <w:rFonts w:ascii="宋体"/>
                <w:w w:val="99"/>
                <w:sz w:val="24"/>
              </w:rPr>
              <w:t>2</w:t>
            </w:r>
            <w:r>
              <w:rPr>
                <w:rFonts w:ascii="宋体"/>
                <w:sz w:val="24"/>
              </w:rPr>
            </w:r>
          </w:p>
        </w:tc>
        <w:tc>
          <w:tcPr>
            <w:tcW w:w="1333" w:type="dxa"/>
            <w:tcBorders>
              <w:top w:val="nil" w:sz="6" w:space="0" w:color="auto"/>
              <w:left w:val="nil" w:sz="6" w:space="0" w:color="auto"/>
              <w:bottom w:val="single" w:sz="4" w:space="0" w:color="000000"/>
              <w:right w:val="nil" w:sz="6" w:space="0" w:color="auto"/>
            </w:tcBorders>
          </w:tcPr>
          <w:p>
            <w:pPr/>
          </w:p>
        </w:tc>
      </w:tr>
      <w:tr>
        <w:trPr>
          <w:trHeight w:val="460"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9"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tc>
        <w:tc>
          <w:tcPr>
            <w:tcW w:w="1423"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8.150pt;height:.5pt;mso-position-horizontal-relative:char;mso-position-vertical-relative:line" coordorigin="0,0" coordsize="1563,10">
                  <v:group style="position:absolute;left:5;top:5;width:1553;height:2" coordorigin="5,5" coordsize="1553,2">
                    <v:shape style="position:absolute;left:5;top:5;width:1553;height:2" coordorigin="5,5" coordsize="1553,0" path="m5,5l1558,5e" filled="false" stroked="true" strokeweight=".479531pt" strokecolor="#000000">
                      <v:path arrowok="t"/>
                    </v:shape>
                  </v:group>
                </v:group>
              </w:pict>
            </w:r>
            <w:r>
              <w:rPr>
                <w:rFonts w:ascii="宋体" w:hAnsi="宋体" w:cs="宋体" w:eastAsia="宋体" w:hint="default"/>
                <w:sz w:val="2"/>
                <w:szCs w:val="2"/>
              </w:rPr>
            </w:r>
          </w:p>
          <w:p>
            <w:pPr>
              <w:pStyle w:val="TableParagraph"/>
              <w:spacing w:line="240" w:lineRule="auto" w:before="131"/>
              <w:ind w:right="570"/>
              <w:jc w:val="right"/>
              <w:rPr>
                <w:rFonts w:ascii="宋体" w:hAnsi="宋体" w:cs="宋体" w:eastAsia="宋体" w:hint="default"/>
                <w:sz w:val="24"/>
                <w:szCs w:val="24"/>
              </w:rPr>
            </w:pPr>
            <w:r>
              <w:rPr>
                <w:rFonts w:ascii="宋体"/>
                <w:w w:val="95"/>
                <w:sz w:val="24"/>
              </w:rPr>
              <w:t>332,848,453.</w:t>
            </w:r>
            <w:r>
              <w:rPr>
                <w:rFonts w:ascii="宋体"/>
                <w:sz w:val="24"/>
              </w:rPr>
            </w:r>
          </w:p>
        </w:tc>
        <w:tc>
          <w:tcPr>
            <w:tcW w:w="1333" w:type="dxa"/>
            <w:tcBorders>
              <w:top w:val="single" w:sz="4" w:space="0" w:color="000000"/>
              <w:left w:val="nil" w:sz="6" w:space="0" w:color="auto"/>
              <w:bottom w:val="nil" w:sz="6" w:space="0" w:color="auto"/>
              <w:right w:val="nil" w:sz="6" w:space="0" w:color="auto"/>
            </w:tcBorders>
          </w:tcPr>
          <w:p>
            <w:pPr/>
          </w:p>
        </w:tc>
      </w:tr>
      <w:tr>
        <w:trPr>
          <w:trHeight w:val="240"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1" w:lineRule="exact"/>
              <w:ind w:right="552"/>
              <w:jc w:val="right"/>
              <w:rPr>
                <w:rFonts w:ascii="宋体" w:hAnsi="宋体" w:cs="宋体" w:eastAsia="宋体" w:hint="default"/>
                <w:sz w:val="24"/>
                <w:szCs w:val="24"/>
              </w:rPr>
            </w:pPr>
            <w:r>
              <w:rPr>
                <w:rFonts w:ascii="宋体"/>
                <w:w w:val="95"/>
                <w:sz w:val="24"/>
              </w:rPr>
              <w:t>442,888,601.24</w:t>
            </w:r>
            <w:r>
              <w:rPr>
                <w:rFonts w:ascii="宋体"/>
                <w:sz w:val="24"/>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100.00</w:t>
            </w:r>
            <w:r>
              <w:rPr>
                <w:rFonts w:ascii="宋体"/>
                <w:sz w:val="24"/>
              </w:rPr>
            </w:r>
          </w:p>
        </w:tc>
      </w:tr>
      <w:tr>
        <w:trPr>
          <w:trHeight w:val="371" w:hRule="exact"/>
        </w:trPr>
        <w:tc>
          <w:tcPr>
            <w:tcW w:w="1229"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single" w:sz="17" w:space="0" w:color="000000"/>
              <w:right w:val="nil" w:sz="6" w:space="0" w:color="auto"/>
            </w:tcBorders>
          </w:tcPr>
          <w:p>
            <w:pPr/>
          </w:p>
        </w:tc>
        <w:tc>
          <w:tcPr>
            <w:tcW w:w="1423" w:type="dxa"/>
            <w:tcBorders>
              <w:top w:val="nil" w:sz="6" w:space="0" w:color="auto"/>
              <w:left w:val="nil" w:sz="6" w:space="0" w:color="auto"/>
              <w:bottom w:val="single" w:sz="17"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single" w:sz="17" w:space="0" w:color="000000"/>
              <w:right w:val="nil" w:sz="6" w:space="0" w:color="auto"/>
            </w:tcBorders>
          </w:tcPr>
          <w:p>
            <w:pPr>
              <w:pStyle w:val="TableParagraph"/>
              <w:spacing w:line="241" w:lineRule="exact"/>
              <w:ind w:right="570"/>
              <w:jc w:val="right"/>
              <w:rPr>
                <w:rFonts w:ascii="宋体" w:hAnsi="宋体" w:cs="宋体" w:eastAsia="宋体" w:hint="default"/>
                <w:sz w:val="24"/>
                <w:szCs w:val="24"/>
              </w:rPr>
            </w:pPr>
            <w:r>
              <w:rPr>
                <w:rFonts w:ascii="宋体"/>
                <w:w w:val="95"/>
                <w:sz w:val="24"/>
              </w:rPr>
              <w:t>97</w:t>
            </w:r>
            <w:r>
              <w:rPr>
                <w:rFonts w:ascii="宋体"/>
                <w:sz w:val="24"/>
              </w:rPr>
            </w:r>
          </w:p>
        </w:tc>
        <w:tc>
          <w:tcPr>
            <w:tcW w:w="1333" w:type="dxa"/>
            <w:tcBorders>
              <w:top w:val="nil" w:sz="6" w:space="0" w:color="auto"/>
              <w:left w:val="nil" w:sz="6" w:space="0" w:color="auto"/>
              <w:bottom w:val="single" w:sz="17" w:space="0" w:color="000000"/>
              <w:right w:val="nil" w:sz="6" w:space="0" w:color="auto"/>
            </w:tcBorders>
          </w:tcPr>
          <w:p>
            <w:pPr/>
          </w:p>
        </w:tc>
      </w:tr>
    </w:tbl>
    <w:p>
      <w:pPr>
        <w:spacing w:line="240" w:lineRule="auto" w:before="13"/>
        <w:rPr>
          <w:rFonts w:ascii="宋体" w:hAnsi="宋体" w:cs="宋体" w:eastAsia="宋体" w:hint="default"/>
          <w:sz w:val="6"/>
          <w:szCs w:val="6"/>
        </w:rPr>
      </w:pPr>
    </w:p>
    <w:p>
      <w:pPr>
        <w:pStyle w:val="BodyText"/>
        <w:spacing w:line="240" w:lineRule="auto" w:before="29"/>
        <w:ind w:left="902" w:right="0"/>
        <w:jc w:val="left"/>
        <w:rPr>
          <w:rFonts w:ascii="宋体" w:hAnsi="宋体" w:cs="宋体" w:eastAsia="宋体" w:hint="default"/>
        </w:rPr>
      </w:pPr>
      <w:r>
        <w:rPr>
          <w:rFonts w:ascii="宋体" w:hAnsi="宋体" w:cs="宋体" w:eastAsia="宋体" w:hint="default"/>
        </w:rPr>
        <w:t>（3）坏账准备的计提情况</w:t>
      </w:r>
    </w:p>
    <w:p>
      <w:pPr>
        <w:pStyle w:val="BodyText"/>
        <w:spacing w:line="240" w:lineRule="auto" w:before="204"/>
        <w:ind w:left="902" w:right="0"/>
        <w:jc w:val="left"/>
        <w:rPr>
          <w:rFonts w:ascii="宋体" w:hAnsi="宋体" w:cs="宋体" w:eastAsia="宋体" w:hint="default"/>
        </w:rPr>
      </w:pPr>
      <w:r>
        <w:rPr>
          <w:rFonts w:ascii="宋体" w:hAnsi="宋体" w:cs="宋体" w:eastAsia="宋体" w:hint="default"/>
        </w:rPr>
        <w:t>①按账龄组合计提坏账准备的应收账款</w:t>
      </w:r>
    </w:p>
    <w:p>
      <w:pPr>
        <w:spacing w:line="240" w:lineRule="auto" w:before="12"/>
        <w:rPr>
          <w:rFonts w:ascii="宋体" w:hAnsi="宋体" w:cs="宋体" w:eastAsia="宋体" w:hint="default"/>
          <w:sz w:val="18"/>
          <w:szCs w:val="18"/>
        </w:rPr>
      </w:pPr>
    </w:p>
    <w:p>
      <w:pPr>
        <w:pStyle w:val="BodyText"/>
        <w:tabs>
          <w:tab w:pos="7255" w:val="left" w:leader="none"/>
        </w:tabs>
        <w:spacing w:line="240" w:lineRule="auto"/>
        <w:ind w:left="3619" w:right="0"/>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spacing w:line="240" w:lineRule="auto" w:before="11"/>
        <w:rPr>
          <w:rFonts w:ascii="宋体" w:hAnsi="宋体" w:cs="宋体" w:eastAsia="宋体" w:hint="default"/>
          <w:sz w:val="7"/>
          <w:szCs w:val="7"/>
        </w:rPr>
      </w:pPr>
    </w:p>
    <w:p>
      <w:pPr>
        <w:spacing w:line="20" w:lineRule="exact"/>
        <w:ind w:left="2220" w:right="0" w:firstLine="0"/>
        <w:rPr>
          <w:rFonts w:ascii="宋体" w:hAnsi="宋体" w:cs="宋体" w:eastAsia="宋体" w:hint="default"/>
          <w:sz w:val="2"/>
          <w:szCs w:val="2"/>
        </w:rPr>
      </w:pPr>
      <w:r>
        <w:rPr>
          <w:rFonts w:ascii="宋体"/>
          <w:sz w:val="2"/>
        </w:rPr>
        <w:pict>
          <v:group style="width:175.35pt;height:.5pt;mso-position-horizontal-relative:char;mso-position-vertical-relative:line" coordorigin="0,0" coordsize="3507,10">
            <v:group style="position:absolute;left:5;top:5;width:2304;height:2" coordorigin="5,5" coordsize="2304,2">
              <v:shape style="position:absolute;left:5;top:5;width:2304;height:2" coordorigin="5,5" coordsize="2304,0" path="m5,5l2309,5e" filled="false" stroked="true" strokeweight=".479531pt" strokecolor="#000000">
                <v:path arrowok="t"/>
              </v:shape>
            </v:group>
            <v:group style="position:absolute;left:2309;top:5;width:10;height:2" coordorigin="2309,5" coordsize="10,2">
              <v:shape style="position:absolute;left:2309;top:5;width:10;height:2" coordorigin="2309,5" coordsize="10,0" path="m2309,5l2318,5e" filled="false" stroked="true" strokeweight=".479531pt" strokecolor="#000000">
                <v:path arrowok="t"/>
              </v:shape>
            </v:group>
            <v:group style="position:absolute;left:2318;top:5;width:65;height:2" coordorigin="2318,5" coordsize="65,2">
              <v:shape style="position:absolute;left:2318;top:5;width:65;height:2" coordorigin="2318,5" coordsize="65,0" path="m2318,5l2383,5e" filled="false" stroked="true" strokeweight=".479531pt" strokecolor="#000000">
                <v:path arrowok="t"/>
              </v:shape>
            </v:group>
            <v:group style="position:absolute;left:2383;top:5;width:10;height:2" coordorigin="2383,5" coordsize="10,2">
              <v:shape style="position:absolute;left:2383;top:5;width:10;height:2" coordorigin="2383,5" coordsize="10,0" path="m2383,5l2393,5e" filled="false" stroked="true" strokeweight=".479531pt" strokecolor="#000000">
                <v:path arrowok="t"/>
              </v:shape>
            </v:group>
            <v:group style="position:absolute;left:2393;top:5;width:1109;height:2" coordorigin="2393,5" coordsize="1109,2">
              <v:shape style="position:absolute;left:2393;top:5;width:1109;height:2" coordorigin="2393,5" coordsize="1109,0" path="m2393,5l3502,5e" filled="false" stroked="true" strokeweight=".479531pt" strokecolor="#000000">
                <v:path arrowok="t"/>
              </v:shape>
            </v:group>
          </v:group>
        </w:pict>
      </w:r>
      <w:r>
        <w:rPr>
          <w:rFonts w:ascii="宋体"/>
          <w:sz w:val="2"/>
        </w:rPr>
      </w:r>
      <w:r>
        <w:rPr>
          <w:rFonts w:ascii="Times New Roman"/>
          <w:spacing w:val="56"/>
          <w:sz w:val="2"/>
        </w:rPr>
        <w:t> </w:t>
      </w:r>
      <w:r>
        <w:rPr>
          <w:rFonts w:ascii="宋体"/>
          <w:spacing w:val="56"/>
          <w:sz w:val="2"/>
        </w:rPr>
        <w:pict>
          <v:group style="width:181.7pt;height:.5pt;mso-position-horizontal-relative:char;mso-position-vertical-relative:line" coordorigin="0,0" coordsize="3634,10">
            <v:group style="position:absolute;left:5;top:5;width:2348;height:2" coordorigin="5,5" coordsize="2348,2">
              <v:shape style="position:absolute;left:5;top:5;width:2348;height:2" coordorigin="5,5" coordsize="2348,0" path="m5,5l2352,5e" filled="false" stroked="true" strokeweight=".479531pt" strokecolor="#000000">
                <v:path arrowok="t"/>
              </v:shape>
            </v:group>
            <v:group style="position:absolute;left:2352;top:5;width:10;height:2" coordorigin="2352,5" coordsize="10,2">
              <v:shape style="position:absolute;left:2352;top:5;width:10;height:2" coordorigin="2352,5" coordsize="10,0" path="m2352,5l2362,5e" filled="false" stroked="true" strokeweight=".479531pt" strokecolor="#000000">
                <v:path arrowok="t"/>
              </v:shape>
            </v:group>
            <v:group style="position:absolute;left:2362;top:5;width:68;height:2" coordorigin="2362,5" coordsize="68,2">
              <v:shape style="position:absolute;left:2362;top:5;width:68;height:2" coordorigin="2362,5" coordsize="68,0" path="m2362,5l2429,5e" filled="false" stroked="true" strokeweight=".479531pt" strokecolor="#000000">
                <v:path arrowok="t"/>
              </v:shape>
            </v:group>
            <v:group style="position:absolute;left:2429;top:5;width:10;height:2" coordorigin="2429,5" coordsize="10,2">
              <v:shape style="position:absolute;left:2429;top:5;width:10;height:2" coordorigin="2429,5" coordsize="10,0" path="m2429,5l2438,5e" filled="false" stroked="true" strokeweight=".479531pt" strokecolor="#000000">
                <v:path arrowok="t"/>
              </v:shape>
            </v:group>
            <v:group style="position:absolute;left:2438;top:5;width:1167;height:2" coordorigin="2438,5" coordsize="1167,2">
              <v:shape style="position:absolute;left:2438;top:5;width:1167;height:2" coordorigin="2438,5" coordsize="1167,0" path="m2438,5l3605,5e" filled="false" stroked="true" strokeweight=".479531pt" strokecolor="#000000">
                <v:path arrowok="t"/>
              </v:shape>
            </v:group>
            <v:group style="position:absolute;left:3605;top:5;width:10;height:2" coordorigin="3605,5" coordsize="10,2">
              <v:shape style="position:absolute;left:3605;top:5;width:10;height:2" coordorigin="3605,5" coordsize="10,0" path="m3605,5l3614,5e" filled="false" stroked="true" strokeweight=".479531pt" strokecolor="#000000">
                <v:path arrowok="t"/>
              </v:shape>
            </v:group>
            <v:group style="position:absolute;left:3614;top:5;width:5;height:2" coordorigin="3614,5" coordsize="5,2">
              <v:shape style="position:absolute;left:3614;top:5;width:5;height:2" coordorigin="3614,5" coordsize="5,0" path="m3614,5l3619,5e" filled="false" stroked="true" strokeweight=".479531pt" strokecolor="#000000">
                <v:path arrowok="t"/>
              </v:shape>
            </v:group>
            <v:group style="position:absolute;left:3619;top:5;width:10;height:2" coordorigin="3619,5" coordsize="10,2">
              <v:shape style="position:absolute;left:3619;top:5;width:10;height:2" coordorigin="3619,5" coordsize="10,0" path="m3619,5l3629,5e" filled="false" stroked="true" strokeweight=".479531pt" strokecolor="#000000">
                <v:path arrowok="t"/>
              </v:shape>
            </v:group>
          </v:group>
        </w:pict>
      </w:r>
      <w:r>
        <w:rPr>
          <w:rFonts w:ascii="宋体"/>
          <w:spacing w:val="56"/>
          <w:sz w:val="2"/>
        </w:rPr>
      </w:r>
    </w:p>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200" w:right="840"/>
        </w:sectPr>
      </w:pPr>
    </w:p>
    <w:p>
      <w:pPr>
        <w:pStyle w:val="BodyText"/>
        <w:tabs>
          <w:tab w:pos="2903" w:val="left" w:leader="none"/>
          <w:tab w:pos="6496" w:val="left" w:leader="none"/>
        </w:tabs>
        <w:spacing w:line="280" w:lineRule="exact" w:before="86"/>
        <w:ind w:left="4689" w:right="0" w:hanging="3651"/>
        <w:jc w:val="left"/>
        <w:rPr>
          <w:rFonts w:ascii="宋体" w:hAnsi="宋体" w:cs="宋体" w:eastAsia="宋体" w:hint="default"/>
        </w:rPr>
      </w:pPr>
      <w:r>
        <w:rPr/>
        <w:pict>
          <v:group style="position:absolute;margin-left:171.000229pt;margin-top:22.340303pt;width:115.7pt;height:.5pt;mso-position-horizontal-relative:page;mso-position-vertical-relative:paragraph;z-index:-1035352" coordorigin="3420,447" coordsize="2314,10">
            <v:group style="position:absolute;left:3425;top:452;width:1244;height:2" coordorigin="3425,452" coordsize="1244,2">
              <v:shape style="position:absolute;left:3425;top:452;width:1244;height:2" coordorigin="3425,452" coordsize="1244,0" path="m3425,452l4668,452e" filled="false" stroked="true" strokeweight=".479531pt" strokecolor="#000000">
                <v:path arrowok="t"/>
              </v:shape>
            </v:group>
            <v:group style="position:absolute;left:4668;top:452;width:10;height:2" coordorigin="4668,452" coordsize="10,2">
              <v:shape style="position:absolute;left:4668;top:452;width:10;height:2" coordorigin="4668,452" coordsize="10,0" path="m4668,452l4678,452e" filled="false" stroked="true" strokeweight=".479531pt" strokecolor="#000000">
                <v:path arrowok="t"/>
              </v:shape>
            </v:group>
            <v:group style="position:absolute;left:4678;top:452;width:132;height:2" coordorigin="4678,452" coordsize="132,2">
              <v:shape style="position:absolute;left:4678;top:452;width:132;height:2" coordorigin="4678,452" coordsize="132,0" path="m4678,452l4810,452e" filled="false" stroked="true" strokeweight=".479531pt" strokecolor="#000000">
                <v:path arrowok="t"/>
              </v:shape>
            </v:group>
            <v:group style="position:absolute;left:4810;top:452;width:10;height:2" coordorigin="4810,452" coordsize="10,2">
              <v:shape style="position:absolute;left:4810;top:452;width:10;height:2" coordorigin="4810,452" coordsize="10,0" path="m4810,452l4819,452e" filled="false" stroked="true" strokeweight=".479531pt" strokecolor="#000000">
                <v:path arrowok="t"/>
              </v:shape>
            </v:group>
            <v:group style="position:absolute;left:4819;top:452;width:910;height:2" coordorigin="4819,452" coordsize="910,2">
              <v:shape style="position:absolute;left:4819;top:452;width:910;height:2" coordorigin="4819,452" coordsize="910,0" path="m4819,452l5729,452e" filled="false" stroked="true" strokeweight=".479531pt" strokecolor="#000000">
                <v:path arrowok="t"/>
              </v:shape>
            </v:group>
            <w10:wrap type="none"/>
          </v:group>
        </w:pict>
      </w:r>
      <w:r>
        <w:rPr/>
        <w:pict>
          <v:group style="position:absolute;margin-left:349.680237pt;margin-top:22.340303pt;width:117.85pt;height:.5pt;mso-position-horizontal-relative:page;mso-position-vertical-relative:paragraph;z-index:-1035328" coordorigin="6994,447" coordsize="2357,10">
            <v:group style="position:absolute;left:6998;top:452;width:1340;height:2" coordorigin="6998,452" coordsize="1340,2">
              <v:shape style="position:absolute;left:6998;top:452;width:1340;height:2" coordorigin="6998,452" coordsize="1340,0" path="m6998,452l8338,452e" filled="false" stroked="true" strokeweight=".479531pt" strokecolor="#000000">
                <v:path arrowok="t"/>
              </v:shape>
            </v:group>
            <v:group style="position:absolute;left:8338;top:452;width:10;height:2" coordorigin="8338,452" coordsize="10,2">
              <v:shape style="position:absolute;left:8338;top:452;width:10;height:2" coordorigin="8338,452" coordsize="10,0" path="m8338,452l8347,452e" filled="false" stroked="true" strokeweight=".479531pt" strokecolor="#000000">
                <v:path arrowok="t"/>
              </v:shape>
            </v:group>
            <v:group style="position:absolute;left:8347;top:452;width:68;height:2" coordorigin="8347,452" coordsize="68,2">
              <v:shape style="position:absolute;left:8347;top:452;width:68;height:2" coordorigin="8347,452" coordsize="68,0" path="m8347,452l8414,452e" filled="false" stroked="true" strokeweight=".479531pt" strokecolor="#000000">
                <v:path arrowok="t"/>
              </v:shape>
            </v:group>
            <v:group style="position:absolute;left:8414;top:452;width:10;height:2" coordorigin="8414,452" coordsize="10,2">
              <v:shape style="position:absolute;left:8414;top:452;width:10;height:2" coordorigin="8414,452" coordsize="10,0" path="m8414,452l8424,452e" filled="false" stroked="true" strokeweight=".479531pt" strokecolor="#000000">
                <v:path arrowok="t"/>
              </v:shape>
            </v:group>
            <v:group style="position:absolute;left:8424;top:452;width:922;height:2" coordorigin="8424,452" coordsize="922,2">
              <v:shape style="position:absolute;left:8424;top:452;width:922;height:2" coordorigin="8424,452" coordsize="922,0" path="m8424,452l9346,452e" filled="false" stroked="true" strokeweight=".479531pt" strokecolor="#000000">
                <v:path arrowok="t"/>
              </v:shape>
            </v:group>
            <w10:wrap type="none"/>
          </v:group>
        </w:pict>
      </w:r>
      <w:r>
        <w:rPr>
          <w:rFonts w:ascii="宋体" w:hAnsi="宋体" w:cs="宋体" w:eastAsia="宋体" w:hint="default"/>
          <w:w w:val="95"/>
        </w:rPr>
        <w:t>账龄</w:t>
        <w:tab/>
        <w:t>账面余额</w:t>
        <w:tab/>
        <w:tab/>
      </w:r>
      <w:r>
        <w:rPr>
          <w:rFonts w:ascii="宋体" w:hAnsi="宋体" w:cs="宋体" w:eastAsia="宋体" w:hint="default"/>
        </w:rPr>
        <w:t>账面余额</w:t>
      </w:r>
      <w:r>
        <w:rPr>
          <w:rFonts w:ascii="宋体" w:hAnsi="宋体" w:cs="宋体" w:eastAsia="宋体" w:hint="default"/>
          <w:w w:val="99"/>
        </w:rPr>
        <w:t> </w:t>
      </w:r>
      <w:r>
        <w:rPr>
          <w:rFonts w:ascii="宋体" w:hAnsi="宋体" w:cs="宋体" w:eastAsia="宋体" w:hint="default"/>
        </w:rPr>
        <w:t>坏账准备</w:t>
      </w:r>
    </w:p>
    <w:p>
      <w:pPr>
        <w:spacing w:line="240" w:lineRule="auto" w:before="10"/>
        <w:rPr>
          <w:rFonts w:ascii="宋体" w:hAnsi="宋体" w:cs="宋体" w:eastAsia="宋体" w:hint="default"/>
          <w:sz w:val="23"/>
          <w:szCs w:val="23"/>
        </w:rPr>
      </w:pPr>
      <w:r>
        <w:rPr/>
        <w:br w:type="column"/>
      </w:r>
      <w:r>
        <w:rPr>
          <w:rFonts w:ascii="宋体"/>
          <w:sz w:val="23"/>
        </w:rPr>
      </w:r>
    </w:p>
    <w:p>
      <w:pPr>
        <w:pStyle w:val="BodyText"/>
        <w:spacing w:line="240" w:lineRule="auto"/>
        <w:ind w:left="838" w:right="0"/>
        <w:jc w:val="left"/>
        <w:rPr>
          <w:rFonts w:ascii="宋体" w:hAnsi="宋体" w:cs="宋体" w:eastAsia="宋体" w:hint="default"/>
        </w:rPr>
      </w:pPr>
      <w:r>
        <w:rPr>
          <w:rFonts w:ascii="宋体" w:hAnsi="宋体" w:cs="宋体" w:eastAsia="宋体" w:hint="default"/>
        </w:rPr>
        <w:t>坏账准备</w:t>
      </w:r>
    </w:p>
    <w:p>
      <w:pPr>
        <w:spacing w:after="0" w:line="240" w:lineRule="auto"/>
        <w:jc w:val="left"/>
        <w:rPr>
          <w:rFonts w:ascii="宋体" w:hAnsi="宋体" w:cs="宋体" w:eastAsia="宋体" w:hint="default"/>
        </w:rPr>
        <w:sectPr>
          <w:type w:val="continuous"/>
          <w:pgSz w:w="11900" w:h="16840"/>
          <w:pgMar w:top="900" w:bottom="280" w:left="1200" w:right="840"/>
          <w:cols w:num="2" w:equalWidth="0">
            <w:col w:w="7457" w:space="40"/>
            <w:col w:w="2363"/>
          </w:cols>
        </w:sectPr>
      </w:pPr>
    </w:p>
    <w:p>
      <w:pPr>
        <w:pStyle w:val="BodyText"/>
        <w:tabs>
          <w:tab w:pos="3645" w:val="left" w:leader="none"/>
          <w:tab w:pos="6232" w:val="left" w:leader="none"/>
          <w:tab w:pos="7250" w:val="left" w:leader="none"/>
        </w:tabs>
        <w:spacing w:line="266" w:lineRule="exact"/>
        <w:ind w:left="2613" w:right="0"/>
        <w:jc w:val="left"/>
        <w:rPr>
          <w:rFonts w:ascii="宋体" w:hAnsi="宋体" w:cs="宋体" w:eastAsia="宋体" w:hint="default"/>
        </w:rPr>
      </w:pPr>
      <w:r>
        <w:rPr>
          <w:rFonts w:ascii="宋体" w:hAnsi="宋体" w:cs="宋体" w:eastAsia="宋体" w:hint="default"/>
          <w:w w:val="99"/>
        </w:rPr>
        <w:t>金额</w:t>
      </w:r>
      <w:r>
        <w:rPr>
          <w:rFonts w:ascii="宋体" w:hAnsi="宋体" w:cs="宋体" w:eastAsia="宋体" w:hint="default"/>
        </w:rPr>
        <w:tab/>
      </w:r>
      <w:r>
        <w:rPr>
          <w:rFonts w:ascii="宋体" w:hAnsi="宋体" w:cs="宋体" w:eastAsia="宋体" w:hint="default"/>
          <w:w w:val="99"/>
        </w:rPr>
        <w:t>比</w:t>
      </w:r>
      <w:r>
        <w:rPr>
          <w:rFonts w:ascii="宋体" w:hAnsi="宋体" w:cs="宋体" w:eastAsia="宋体" w:hint="default"/>
          <w:spacing w:val="-96"/>
          <w:w w:val="99"/>
        </w:rPr>
        <w:t>例</w:t>
      </w:r>
      <w:r>
        <w:rPr>
          <w:rFonts w:ascii="宋体" w:hAnsi="宋体" w:cs="宋体" w:eastAsia="宋体" w:hint="default"/>
          <w:w w:val="99"/>
        </w:rPr>
        <w:t>（%）</w:t>
      </w:r>
      <w:r>
        <w:rPr>
          <w:rFonts w:ascii="宋体" w:hAnsi="宋体" w:cs="宋体" w:eastAsia="宋体" w:hint="default"/>
        </w:rPr>
        <w:tab/>
      </w:r>
      <w:r>
        <w:rPr>
          <w:rFonts w:ascii="宋体" w:hAnsi="宋体" w:cs="宋体" w:eastAsia="宋体" w:hint="default"/>
          <w:w w:val="99"/>
        </w:rPr>
        <w:t>金额</w:t>
      </w:r>
      <w:r>
        <w:rPr>
          <w:rFonts w:ascii="宋体" w:hAnsi="宋体" w:cs="宋体" w:eastAsia="宋体" w:hint="default"/>
        </w:rPr>
        <w:tab/>
      </w:r>
      <w:r>
        <w:rPr>
          <w:rFonts w:ascii="宋体" w:hAnsi="宋体" w:cs="宋体" w:eastAsia="宋体" w:hint="default"/>
          <w:w w:val="99"/>
        </w:rPr>
        <w:t>比</w:t>
      </w:r>
      <w:r>
        <w:rPr>
          <w:rFonts w:ascii="宋体" w:hAnsi="宋体" w:cs="宋体" w:eastAsia="宋体" w:hint="default"/>
          <w:spacing w:val="-84"/>
          <w:w w:val="99"/>
        </w:rPr>
        <w:t>例</w:t>
      </w:r>
      <w:r>
        <w:rPr>
          <w:rFonts w:ascii="宋体" w:hAnsi="宋体" w:cs="宋体" w:eastAsia="宋体" w:hint="default"/>
          <w:w w:val="99"/>
        </w:rPr>
        <w:t>（%）</w:t>
      </w:r>
      <w:r>
        <w:rPr>
          <w:rFonts w:ascii="宋体" w:hAnsi="宋体" w:cs="宋体" w:eastAsia="宋体" w:hint="default"/>
        </w:rPr>
      </w:r>
    </w:p>
    <w:p>
      <w:pPr>
        <w:spacing w:line="240" w:lineRule="auto" w:before="1"/>
        <w:rPr>
          <w:rFonts w:ascii="宋体" w:hAnsi="宋体" w:cs="宋体" w:eastAsia="宋体" w:hint="default"/>
          <w:sz w:val="8"/>
          <w:szCs w:val="8"/>
        </w:rPr>
      </w:pPr>
    </w:p>
    <w:p>
      <w:pPr>
        <w:spacing w:line="20" w:lineRule="exact"/>
        <w:ind w:left="417" w:right="0" w:firstLine="0"/>
        <w:rPr>
          <w:rFonts w:ascii="宋体" w:hAnsi="宋体" w:cs="宋体" w:eastAsia="宋体" w:hint="default"/>
          <w:sz w:val="2"/>
          <w:szCs w:val="2"/>
        </w:rPr>
      </w:pPr>
      <w:r>
        <w:rPr>
          <w:rFonts w:ascii="宋体"/>
          <w:sz w:val="2"/>
        </w:rPr>
        <w:pict>
          <v:group style="width:86.4pt;height:.5pt;mso-position-horizontal-relative:char;mso-position-vertical-relative:line" coordorigin="0,0" coordsize="1728,10">
            <v:group style="position:absolute;left:5;top:5;width:1719;height:2" coordorigin="5,5" coordsize="1719,2">
              <v:shape style="position:absolute;left:5;top:5;width:1719;height:2" coordorigin="5,5" coordsize="1719,0" path="m5,5l1723,5e" filled="false" stroked="true" strokeweight=".479531pt" strokecolor="#000000">
                <v:path arrowok="t"/>
              </v:shape>
            </v:group>
          </v:group>
        </w:pict>
      </w:r>
      <w:r>
        <w:rPr>
          <w:rFonts w:ascii="宋体"/>
          <w:sz w:val="2"/>
        </w:rPr>
      </w:r>
      <w:r>
        <w:rPr>
          <w:rFonts w:ascii="Times New Roman"/>
          <w:spacing w:val="78"/>
          <w:sz w:val="2"/>
        </w:rPr>
        <w:t> </w:t>
      </w:r>
      <w:r>
        <w:rPr>
          <w:rFonts w:ascii="宋体"/>
          <w:spacing w:val="78"/>
          <w:sz w:val="2"/>
        </w:rPr>
        <w:pict>
          <v:group style="width:61.95pt;height:.5pt;mso-position-horizontal-relative:char;mso-position-vertical-relative:line" coordorigin="0,0" coordsize="1239,10">
            <v:group style="position:absolute;left:5;top:5;width:1229;height:2" coordorigin="5,5" coordsize="1229,2">
              <v:shape style="position:absolute;left:5;top:5;width:1229;height:2" coordorigin="5,5" coordsize="1229,0" path="m5,5l1234,5e" filled="false" stroked="true" strokeweight=".479531pt" strokecolor="#000000">
                <v:path arrowok="t"/>
              </v:shape>
            </v:group>
          </v:group>
        </w:pict>
      </w:r>
      <w:r>
        <w:rPr>
          <w:rFonts w:ascii="宋体"/>
          <w:spacing w:val="78"/>
          <w:sz w:val="2"/>
        </w:rPr>
      </w:r>
      <w:r>
        <w:rPr>
          <w:rFonts w:ascii="Times New Roman"/>
          <w:spacing w:val="135"/>
          <w:sz w:val="2"/>
        </w:rPr>
        <w:t> </w:t>
      </w:r>
      <w:r>
        <w:rPr>
          <w:rFonts w:ascii="宋体"/>
          <w:spacing w:val="135"/>
          <w:sz w:val="2"/>
        </w:rPr>
        <w:pict>
          <v:group style="width:45.75pt;height:.5pt;mso-position-horizontal-relative:char;mso-position-vertical-relative:line" coordorigin="0,0" coordsize="915,10">
            <v:group style="position:absolute;left:5;top:5;width:905;height:2" coordorigin="5,5" coordsize="905,2">
              <v:shape style="position:absolute;left:5;top:5;width:905;height:2" coordorigin="5,5" coordsize="905,0" path="m5,5l910,5e" filled="false" stroked="true" strokeweight=".479531pt" strokecolor="#000000">
                <v:path arrowok="t"/>
              </v:shape>
            </v:group>
          </v:group>
        </w:pict>
      </w:r>
      <w:r>
        <w:rPr>
          <w:rFonts w:ascii="宋体"/>
          <w:spacing w:val="135"/>
          <w:sz w:val="2"/>
        </w:rPr>
      </w:r>
      <w:r>
        <w:rPr>
          <w:rFonts w:ascii="Times New Roman"/>
          <w:spacing w:val="68"/>
          <w:sz w:val="2"/>
        </w:rPr>
        <w:t> </w:t>
      </w:r>
      <w:r>
        <w:rPr>
          <w:rFonts w:ascii="宋体"/>
          <w:spacing w:val="68"/>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79531pt" strokecolor="#000000">
                <v:path arrowok="t"/>
              </v:shape>
            </v:group>
          </v:group>
        </w:pict>
      </w:r>
      <w:r>
        <w:rPr>
          <w:rFonts w:ascii="宋体"/>
          <w:spacing w:val="68"/>
          <w:sz w:val="2"/>
        </w:rPr>
      </w:r>
      <w:r>
        <w:rPr>
          <w:rFonts w:ascii="Times New Roman"/>
          <w:spacing w:val="71"/>
          <w:sz w:val="2"/>
        </w:rPr>
        <w:t> </w:t>
      </w:r>
      <w:r>
        <w:rPr>
          <w:rFonts w:ascii="宋体"/>
          <w:spacing w:val="71"/>
          <w:sz w:val="2"/>
        </w:rPr>
        <w:pict>
          <v:group style="width:66.75pt;height:.5pt;mso-position-horizontal-relative:char;mso-position-vertical-relative:line" coordorigin="0,0" coordsize="1335,10">
            <v:group style="position:absolute;left:5;top:5;width:1325;height:2" coordorigin="5,5" coordsize="1325,2">
              <v:shape style="position:absolute;left:5;top:5;width:1325;height:2" coordorigin="5,5" coordsize="1325,0" path="m5,5l1330,5e" filled="false" stroked="true" strokeweight=".479531pt" strokecolor="#000000">
                <v:path arrowok="t"/>
              </v:shape>
            </v:group>
          </v:group>
        </w:pict>
      </w:r>
      <w:r>
        <w:rPr>
          <w:rFonts w:ascii="宋体"/>
          <w:spacing w:val="71"/>
          <w:sz w:val="2"/>
        </w:rPr>
      </w:r>
      <w:r>
        <w:rPr>
          <w:rFonts w:ascii="Times New Roman"/>
          <w:spacing w:val="71"/>
          <w:sz w:val="2"/>
        </w:rPr>
        <w:t> </w:t>
      </w:r>
      <w:r>
        <w:rPr>
          <w:rFonts w:ascii="宋体"/>
          <w:spacing w:val="71"/>
          <w:sz w:val="2"/>
        </w:rPr>
        <w:pict>
          <v:group style="width:46.35pt;height:.5pt;mso-position-horizontal-relative:char;mso-position-vertical-relative:line" coordorigin="0,0" coordsize="927,10">
            <v:group style="position:absolute;left:5;top:5;width:917;height:2" coordorigin="5,5" coordsize="917,2">
              <v:shape style="position:absolute;left:5;top:5;width:917;height:2" coordorigin="5,5" coordsize="917,0" path="m5,5l922,5e" filled="false" stroked="true" strokeweight=".479531pt" strokecolor="#000000">
                <v:path arrowok="t"/>
              </v:shape>
            </v:group>
          </v:group>
        </w:pict>
      </w:r>
      <w:r>
        <w:rPr>
          <w:rFonts w:ascii="宋体"/>
          <w:spacing w:val="71"/>
          <w:sz w:val="2"/>
        </w:rPr>
      </w:r>
      <w:r>
        <w:rPr>
          <w:rFonts w:ascii="Times New Roman"/>
          <w:spacing w:val="71"/>
          <w:sz w:val="2"/>
        </w:rPr>
        <w:t> </w:t>
      </w:r>
      <w:r>
        <w:rPr>
          <w:rFonts w:ascii="宋体"/>
          <w:spacing w:val="71"/>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79531pt" strokecolor="#000000">
                <v:path arrowok="t"/>
              </v:shape>
            </v:group>
          </v:group>
        </w:pict>
      </w:r>
      <w:r>
        <w:rPr>
          <w:rFonts w:ascii="宋体"/>
          <w:spacing w:val="71"/>
          <w:sz w:val="2"/>
        </w:rPr>
      </w:r>
    </w:p>
    <w:p>
      <w:pPr>
        <w:spacing w:after="0" w:line="20" w:lineRule="exact"/>
        <w:rPr>
          <w:rFonts w:ascii="宋体" w:hAnsi="宋体" w:cs="宋体" w:eastAsia="宋体" w:hint="default"/>
          <w:sz w:val="2"/>
          <w:szCs w:val="2"/>
        </w:rPr>
        <w:sectPr>
          <w:type w:val="continuous"/>
          <w:pgSz w:w="11900" w:h="16840"/>
          <w:pgMar w:top="900" w:bottom="280" w:left="1200" w:right="8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818"/>
        <w:gridCol w:w="1243"/>
        <w:gridCol w:w="142"/>
        <w:gridCol w:w="919"/>
        <w:gridCol w:w="1193"/>
        <w:gridCol w:w="1416"/>
        <w:gridCol w:w="1008"/>
        <w:gridCol w:w="1274"/>
      </w:tblGrid>
      <w:tr>
        <w:trPr>
          <w:trHeight w:val="98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41" w:right="0"/>
              <w:jc w:val="left"/>
              <w:rPr>
                <w:rFonts w:ascii="宋体" w:hAnsi="宋体" w:cs="宋体" w:eastAsia="宋体" w:hint="default"/>
                <w:sz w:val="24"/>
                <w:szCs w:val="24"/>
              </w:rPr>
            </w:pPr>
            <w:r>
              <w:rPr>
                <w:rFonts w:ascii="宋体"/>
                <w:sz w:val="24"/>
              </w:rPr>
              <w:t>363,111,0</w:t>
            </w:r>
          </w:p>
          <w:p>
            <w:pPr>
              <w:pStyle w:val="TableParagraph"/>
              <w:spacing w:line="240" w:lineRule="auto" w:before="166"/>
              <w:ind w:left="621" w:right="0"/>
              <w:jc w:val="left"/>
              <w:rPr>
                <w:rFonts w:ascii="宋体" w:hAnsi="宋体" w:cs="宋体" w:eastAsia="宋体" w:hint="default"/>
                <w:sz w:val="24"/>
                <w:szCs w:val="24"/>
              </w:rPr>
            </w:pPr>
            <w:r>
              <w:rPr>
                <w:rFonts w:ascii="宋体"/>
                <w:sz w:val="24"/>
              </w:rPr>
              <w:t>42.30</w:t>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w w:val="95"/>
                <w:sz w:val="24"/>
              </w:rPr>
              <w:t>82.37</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11" w:right="0"/>
              <w:jc w:val="left"/>
              <w:rPr>
                <w:rFonts w:ascii="宋体" w:hAnsi="宋体" w:cs="宋体" w:eastAsia="宋体" w:hint="default"/>
                <w:sz w:val="24"/>
                <w:szCs w:val="24"/>
              </w:rPr>
            </w:pPr>
            <w:r>
              <w:rPr>
                <w:rFonts w:ascii="宋体"/>
                <w:sz w:val="24"/>
              </w:rPr>
              <w:t>3,755,01</w:t>
            </w:r>
          </w:p>
          <w:p>
            <w:pPr>
              <w:pStyle w:val="TableParagraph"/>
              <w:spacing w:line="240" w:lineRule="auto" w:before="166"/>
              <w:ind w:left="691" w:right="0"/>
              <w:jc w:val="left"/>
              <w:rPr>
                <w:rFonts w:ascii="宋体" w:hAnsi="宋体" w:cs="宋体" w:eastAsia="宋体" w:hint="default"/>
                <w:sz w:val="24"/>
                <w:szCs w:val="24"/>
              </w:rPr>
            </w:pPr>
            <w:r>
              <w:rPr>
                <w:rFonts w:ascii="宋体"/>
                <w:sz w:val="24"/>
              </w:rPr>
              <w:t>7.85</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94" w:right="0"/>
              <w:jc w:val="left"/>
              <w:rPr>
                <w:rFonts w:ascii="宋体" w:hAnsi="宋体" w:cs="宋体" w:eastAsia="宋体" w:hint="default"/>
                <w:sz w:val="24"/>
                <w:szCs w:val="24"/>
              </w:rPr>
            </w:pPr>
            <w:r>
              <w:rPr>
                <w:rFonts w:ascii="宋体"/>
                <w:sz w:val="24"/>
              </w:rPr>
              <w:t>260,255,20</w:t>
            </w:r>
          </w:p>
          <w:p>
            <w:pPr>
              <w:pStyle w:val="TableParagraph"/>
              <w:spacing w:line="240" w:lineRule="auto" w:before="166"/>
              <w:ind w:left="914" w:right="0"/>
              <w:jc w:val="left"/>
              <w:rPr>
                <w:rFonts w:ascii="宋体" w:hAnsi="宋体" w:cs="宋体" w:eastAsia="宋体" w:hint="default"/>
                <w:sz w:val="24"/>
                <w:szCs w:val="24"/>
              </w:rPr>
            </w:pPr>
            <w:r>
              <w:rPr>
                <w:rFonts w:ascii="宋体"/>
                <w:sz w:val="24"/>
              </w:rPr>
              <w:t>3.44</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w w:val="95"/>
                <w:sz w:val="24"/>
              </w:rPr>
              <w:t>79.00</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2,969,308</w:t>
            </w:r>
            <w:r>
              <w:rPr>
                <w:rFonts w:ascii="宋体"/>
                <w:sz w:val="24"/>
              </w:rPr>
            </w:r>
          </w:p>
          <w:p>
            <w:pPr>
              <w:pStyle w:val="TableParagraph"/>
              <w:spacing w:line="240" w:lineRule="auto" w:before="166"/>
              <w:ind w:right="19"/>
              <w:jc w:val="right"/>
              <w:rPr>
                <w:rFonts w:ascii="宋体" w:hAnsi="宋体" w:cs="宋体" w:eastAsia="宋体" w:hint="default"/>
                <w:sz w:val="24"/>
                <w:szCs w:val="24"/>
              </w:rPr>
            </w:pPr>
            <w:r>
              <w:rPr>
                <w:rFonts w:ascii="宋体"/>
                <w:w w:val="95"/>
                <w:sz w:val="24"/>
              </w:rPr>
              <w:t>.30</w:t>
            </w:r>
            <w:r>
              <w:rPr>
                <w:rFonts w:ascii="宋体"/>
                <w:sz w:val="24"/>
              </w:rPr>
            </w: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其中：1</w:t>
            </w:r>
            <w:r>
              <w:rPr>
                <w:rFonts w:ascii="宋体" w:hAnsi="宋体" w:cs="宋体" w:eastAsia="宋体" w:hint="default"/>
                <w:spacing w:val="-4"/>
                <w:sz w:val="24"/>
                <w:szCs w:val="24"/>
              </w:rPr>
              <w:t> </w:t>
            </w:r>
            <w:r>
              <w:rPr>
                <w:rFonts w:ascii="宋体" w:hAnsi="宋体" w:cs="宋体" w:eastAsia="宋体" w:hint="default"/>
                <w:sz w:val="24"/>
                <w:szCs w:val="24"/>
              </w:rPr>
              <w:t>个月以</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142,386,1</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142,487,80</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24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32.30</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43.24</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401"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内</w:t>
            </w:r>
            <w:r>
              <w:rPr>
                <w:rFonts w:ascii="宋体" w:hAnsi="宋体" w:cs="宋体" w:eastAsia="宋体" w:hint="default"/>
                <w:sz w:val="24"/>
                <w:szCs w:val="24"/>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99.98</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9.59</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401"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138,035,0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1,243,05</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48,284,003</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482,840.0</w:t>
            </w:r>
            <w:r>
              <w:rPr>
                <w:rFonts w:ascii="宋体"/>
                <w:sz w:val="24"/>
              </w:rPr>
            </w:r>
          </w:p>
        </w:tc>
      </w:tr>
      <w:tr>
        <w:trPr>
          <w:trHeight w:val="239"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1" w:lineRule="exact"/>
              <w:ind w:right="161"/>
              <w:jc w:val="right"/>
              <w:rPr>
                <w:rFonts w:ascii="宋体" w:hAnsi="宋体" w:cs="宋体" w:eastAsia="宋体" w:hint="default"/>
                <w:sz w:val="24"/>
                <w:szCs w:val="24"/>
              </w:rPr>
            </w:pPr>
            <w:r>
              <w:rPr>
                <w:rFonts w:ascii="宋体" w:hAnsi="宋体" w:cs="宋体" w:eastAsia="宋体" w:hint="default"/>
                <w:sz w:val="24"/>
                <w:szCs w:val="24"/>
              </w:rPr>
              <w:t>1-3</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31.31</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14.66</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85.25</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2.26</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.33</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3</w:t>
            </w:r>
            <w:r>
              <w:rPr>
                <w:rFonts w:ascii="宋体"/>
                <w:sz w:val="24"/>
              </w:rPr>
            </w:r>
          </w:p>
        </w:tc>
      </w:tr>
      <w:tr>
        <w:trPr>
          <w:trHeight w:val="401"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46,876,00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920,310.</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29,038,000</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580,760.0</w:t>
            </w:r>
            <w:r>
              <w:rPr>
                <w:rFonts w:ascii="宋体"/>
                <w:sz w:val="24"/>
              </w:rPr>
            </w:r>
          </w:p>
        </w:tc>
      </w:tr>
      <w:tr>
        <w:trPr>
          <w:trHeight w:val="2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1" w:lineRule="exact"/>
              <w:ind w:right="161"/>
              <w:jc w:val="right"/>
              <w:rPr>
                <w:rFonts w:ascii="宋体" w:hAnsi="宋体" w:cs="宋体" w:eastAsia="宋体" w:hint="default"/>
                <w:sz w:val="24"/>
                <w:szCs w:val="24"/>
              </w:rPr>
            </w:pPr>
            <w:r>
              <w:rPr>
                <w:rFonts w:ascii="宋体" w:hAnsi="宋体" w:cs="宋体" w:eastAsia="宋体" w:hint="default"/>
                <w:sz w:val="24"/>
                <w:szCs w:val="24"/>
              </w:rPr>
              <w:t>3-6</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10.63</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8.82</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3.98</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80</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.65</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1</w:t>
            </w:r>
            <w:r>
              <w:rPr>
                <w:rFonts w:ascii="宋体"/>
                <w:sz w:val="24"/>
              </w:rPr>
            </w: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9,951,642</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298,549.</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5,828,061.</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174,841.8</w:t>
            </w:r>
            <w:r>
              <w:rPr>
                <w:rFonts w:ascii="宋体"/>
                <w:sz w:val="24"/>
              </w:rPr>
            </w:r>
          </w:p>
        </w:tc>
      </w:tr>
      <w:tr>
        <w:trPr>
          <w:trHeight w:val="2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1" w:lineRule="exact"/>
              <w:ind w:right="161"/>
              <w:jc w:val="right"/>
              <w:rPr>
                <w:rFonts w:ascii="宋体" w:hAnsi="宋体" w:cs="宋体" w:eastAsia="宋体" w:hint="default"/>
                <w:sz w:val="24"/>
                <w:szCs w:val="24"/>
              </w:rPr>
            </w:pPr>
            <w:r>
              <w:rPr>
                <w:rFonts w:ascii="宋体" w:hAnsi="宋体" w:cs="宋体" w:eastAsia="宋体" w:hint="default"/>
                <w:sz w:val="24"/>
                <w:szCs w:val="24"/>
              </w:rPr>
              <w:t>6-9</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2.26</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1.77</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401"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.81</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28</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47</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4</w:t>
            </w:r>
            <w:r>
              <w:rPr>
                <w:rFonts w:ascii="宋体"/>
                <w:sz w:val="24"/>
              </w:rPr>
            </w:r>
          </w:p>
        </w:tc>
      </w:tr>
      <w:tr>
        <w:trPr>
          <w:trHeight w:val="401" w:hRule="exact"/>
        </w:trPr>
        <w:tc>
          <w:tcPr>
            <w:tcW w:w="1818" w:type="dxa"/>
            <w:tcBorders>
              <w:top w:val="nil" w:sz="6" w:space="0" w:color="auto"/>
              <w:left w:val="nil" w:sz="6" w:space="0" w:color="auto"/>
              <w:bottom w:val="nil" w:sz="6" w:space="0" w:color="auto"/>
              <w:right w:val="nil" w:sz="6" w:space="0" w:color="auto"/>
            </w:tcBorders>
          </w:tcPr>
          <w:p>
            <w:pPr>
              <w:pStyle w:val="TableParagraph"/>
              <w:tabs>
                <w:tab w:pos="717" w:val="left" w:leader="none"/>
              </w:tabs>
              <w:spacing w:line="240" w:lineRule="auto" w:before="88"/>
              <w:ind w:right="103"/>
              <w:jc w:val="right"/>
              <w:rPr>
                <w:rFonts w:ascii="宋体" w:hAnsi="宋体" w:cs="宋体" w:eastAsia="宋体" w:hint="default"/>
                <w:sz w:val="24"/>
                <w:szCs w:val="24"/>
              </w:rPr>
            </w:pPr>
            <w:r>
              <w:rPr>
                <w:rFonts w:ascii="宋体" w:hAnsi="宋体" w:cs="宋体" w:eastAsia="宋体" w:hint="default"/>
                <w:w w:val="95"/>
                <w:sz w:val="24"/>
                <w:szCs w:val="24"/>
              </w:rPr>
              <w:t>9-12</w:t>
              <w:tab/>
              <w:t>个</w:t>
            </w:r>
            <w:r>
              <w:rPr>
                <w:rFonts w:ascii="宋体" w:hAnsi="宋体" w:cs="宋体" w:eastAsia="宋体" w:hint="default"/>
                <w:sz w:val="24"/>
                <w:szCs w:val="24"/>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25,862,11</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1,293,10</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34,617,328</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1,730,866</w:t>
            </w:r>
            <w:r>
              <w:rPr>
                <w:rFonts w:ascii="宋体"/>
                <w:sz w:val="24"/>
              </w:rPr>
            </w:r>
          </w:p>
        </w:tc>
      </w:tr>
      <w:tr>
        <w:trPr>
          <w:trHeight w:val="239"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5.87</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10.51</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月</w:t>
            </w:r>
            <w:r>
              <w:rPr>
                <w:rFonts w:ascii="宋体" w:hAnsi="宋体" w:cs="宋体" w:eastAsia="宋体" w:hint="default"/>
                <w:sz w:val="24"/>
                <w:szCs w:val="24"/>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0.28</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5.51</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.40</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.42</w:t>
            </w:r>
            <w:r>
              <w:rPr>
                <w:rFonts w:ascii="宋体"/>
                <w:sz w:val="24"/>
              </w:rPr>
            </w:r>
          </w:p>
        </w:tc>
      </w:tr>
      <w:tr>
        <w:trPr>
          <w:trHeight w:val="401"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31,367,46</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2,656,44</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33,157,697</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2,686,444</w:t>
            </w:r>
            <w:r>
              <w:rPr>
                <w:rFonts w:ascii="宋体"/>
                <w:sz w:val="24"/>
              </w:rPr>
            </w:r>
          </w:p>
        </w:tc>
      </w:tr>
      <w:tr>
        <w:trPr>
          <w:trHeight w:val="2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7.11</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10.07</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5.96</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1.31</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.45</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.05</w:t>
            </w:r>
            <w:r>
              <w:rPr>
                <w:rFonts w:ascii="宋体"/>
                <w:sz w:val="24"/>
              </w:rPr>
            </w: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25,747,99</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5,149,12</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13,500,256</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2,700,051</w:t>
            </w:r>
            <w:r>
              <w:rPr>
                <w:rFonts w:ascii="宋体"/>
                <w:sz w:val="24"/>
              </w:rPr>
            </w:r>
          </w:p>
        </w:tc>
      </w:tr>
      <w:tr>
        <w:trPr>
          <w:trHeight w:val="2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5.84</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4.10</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401"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0.50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7.16</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.25</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.26</w:t>
            </w:r>
            <w:r>
              <w:rPr>
                <w:rFonts w:ascii="宋体"/>
                <w:sz w:val="24"/>
              </w:rPr>
            </w:r>
          </w:p>
        </w:tc>
      </w:tr>
      <w:tr>
        <w:trPr>
          <w:trHeight w:val="401"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7,335,990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2,200,79</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6,714,733.</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2,010,740</w:t>
            </w:r>
            <w:r>
              <w:rPr>
                <w:rFonts w:ascii="宋体"/>
                <w:sz w:val="24"/>
              </w:rPr>
            </w:r>
          </w:p>
        </w:tc>
      </w:tr>
      <w:tr>
        <w:trPr>
          <w:trHeight w:val="239"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1.66</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2.04</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.33</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7.12</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49</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.25</w:t>
            </w:r>
            <w:r>
              <w:rPr>
                <w:rFonts w:ascii="宋体"/>
                <w:sz w:val="24"/>
              </w:rPr>
            </w:r>
          </w:p>
        </w:tc>
      </w:tr>
      <w:tr>
        <w:trPr>
          <w:trHeight w:val="401"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3,851,124</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1,540,43</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3,858,057.</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1,543,223</w:t>
            </w:r>
            <w:r>
              <w:rPr>
                <w:rFonts w:ascii="宋体"/>
                <w:sz w:val="24"/>
              </w:rPr>
            </w:r>
          </w:p>
        </w:tc>
      </w:tr>
      <w:tr>
        <w:trPr>
          <w:trHeight w:val="2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0.87</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1.17</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.99</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72</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.09</w:t>
            </w:r>
            <w:r>
              <w:rPr>
                <w:rFonts w:ascii="宋体"/>
                <w:sz w:val="24"/>
              </w:rPr>
            </w:r>
          </w:p>
        </w:tc>
      </w:tr>
      <w:tr>
        <w:trPr>
          <w:trHeight w:val="40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9,474,843</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9,474,84</w:t>
            </w:r>
            <w:r>
              <w:rPr>
                <w:rFonts w:ascii="宋体"/>
                <w:sz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11,927,946</w:t>
            </w:r>
            <w:r>
              <w:rPr>
                <w:rFonts w:ascii="宋体"/>
                <w:sz w:val="24"/>
              </w:rPr>
            </w:r>
          </w:p>
        </w:tc>
        <w:tc>
          <w:tcPr>
            <w:tcW w:w="100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11,927,79</w:t>
            </w:r>
            <w:r>
              <w:rPr>
                <w:rFonts w:ascii="宋体"/>
                <w:sz w:val="24"/>
              </w:rPr>
            </w:r>
          </w:p>
        </w:tc>
      </w:tr>
      <w:tr>
        <w:trPr>
          <w:trHeight w:val="240"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12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2.15</w:t>
            </w:r>
            <w:r>
              <w:rPr>
                <w:rFonts w:ascii="宋体"/>
                <w:sz w:val="24"/>
              </w:rPr>
            </w:r>
          </w:p>
        </w:tc>
        <w:tc>
          <w:tcPr>
            <w:tcW w:w="119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3.62</w:t>
            </w:r>
            <w:r>
              <w:rPr>
                <w:rFonts w:ascii="宋体"/>
                <w:sz w:val="24"/>
              </w:rPr>
            </w:r>
          </w:p>
        </w:tc>
        <w:tc>
          <w:tcPr>
            <w:tcW w:w="1274" w:type="dxa"/>
            <w:tcBorders>
              <w:top w:val="nil" w:sz="6" w:space="0" w:color="auto"/>
              <w:left w:val="nil" w:sz="6" w:space="0" w:color="auto"/>
              <w:bottom w:val="nil" w:sz="6" w:space="0" w:color="auto"/>
              <w:right w:val="nil" w:sz="6" w:space="0" w:color="auto"/>
            </w:tcBorders>
          </w:tcPr>
          <w:p>
            <w:pPr/>
          </w:p>
        </w:tc>
      </w:tr>
      <w:tr>
        <w:trPr>
          <w:trHeight w:val="352"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.96</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single" w:sz="4" w:space="0" w:color="000000"/>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3.96</w:t>
            </w:r>
            <w:r>
              <w:rPr>
                <w:rFonts w:ascii="宋体"/>
                <w:sz w:val="24"/>
              </w:rPr>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.42</w:t>
            </w:r>
            <w:r>
              <w:rPr>
                <w:rFonts w:ascii="宋体"/>
                <w:sz w:val="24"/>
              </w:rPr>
            </w:r>
          </w:p>
        </w:tc>
        <w:tc>
          <w:tcPr>
            <w:tcW w:w="1008"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6.42</w:t>
            </w:r>
            <w:r>
              <w:rPr>
                <w:rFonts w:ascii="宋体"/>
                <w:sz w:val="24"/>
              </w:rPr>
            </w:r>
          </w:p>
        </w:tc>
      </w:tr>
      <w:tr>
        <w:trPr>
          <w:trHeight w:val="460" w:hRule="exact"/>
        </w:trPr>
        <w:tc>
          <w:tcPr>
            <w:tcW w:w="1818" w:type="dxa"/>
            <w:tcBorders>
              <w:top w:val="nil" w:sz="6" w:space="0" w:color="auto"/>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440,888,4</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919" w:type="dxa"/>
            <w:tcBorders>
              <w:top w:val="single" w:sz="4" w:space="0" w:color="000000"/>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24,776,6</w:t>
            </w:r>
            <w:r>
              <w:rPr>
                <w:rFonts w:ascii="宋体"/>
                <w:sz w:val="24"/>
              </w:rPr>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329,413,89</w:t>
            </w:r>
            <w:r>
              <w:rPr>
                <w:rFonts w:ascii="宋体"/>
                <w:sz w:val="24"/>
              </w:rPr>
            </w:r>
          </w:p>
        </w:tc>
        <w:tc>
          <w:tcPr>
            <w:tcW w:w="1008" w:type="dxa"/>
            <w:tcBorders>
              <w:top w:val="single" w:sz="4" w:space="0" w:color="000000"/>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23,837,56</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942" w:footer="950" w:top="1140" w:bottom="1140" w:left="1480" w:right="1140"/>
        </w:sectPr>
      </w:pPr>
    </w:p>
    <w:p>
      <w:pPr>
        <w:pStyle w:val="BodyText"/>
        <w:spacing w:line="203" w:lineRule="exact"/>
        <w:ind w:left="759" w:right="0"/>
        <w:jc w:val="left"/>
        <w:rPr>
          <w:rFonts w:ascii="宋体" w:hAnsi="宋体" w:cs="宋体" w:eastAsia="宋体" w:hint="default"/>
        </w:rPr>
      </w:pPr>
      <w:r>
        <w:rPr>
          <w:rFonts w:ascii="宋体" w:hAnsi="宋体" w:cs="宋体" w:eastAsia="宋体" w:hint="default"/>
        </w:rPr>
        <w:t>合计</w:t>
      </w:r>
    </w:p>
    <w:p>
      <w:pPr>
        <w:pStyle w:val="BodyText"/>
        <w:spacing w:line="276" w:lineRule="exact"/>
        <w:ind w:right="0"/>
        <w:jc w:val="right"/>
        <w:rPr>
          <w:rFonts w:ascii="宋体" w:hAnsi="宋体" w:cs="宋体" w:eastAsia="宋体" w:hint="default"/>
        </w:rPr>
      </w:pPr>
      <w:r>
        <w:rPr>
          <w:rFonts w:ascii="宋体"/>
          <w:w w:val="95"/>
        </w:rPr>
        <w:t>58.04</w:t>
      </w:r>
      <w:r>
        <w:rPr>
          <w:rFonts w:ascii="宋体"/>
        </w:rPr>
      </w:r>
    </w:p>
    <w:p>
      <w:pPr>
        <w:pStyle w:val="BodyText"/>
        <w:spacing w:line="241" w:lineRule="exact"/>
        <w:ind w:left="303" w:right="-20"/>
        <w:jc w:val="left"/>
        <w:rPr>
          <w:rFonts w:ascii="宋体" w:hAnsi="宋体" w:cs="宋体" w:eastAsia="宋体" w:hint="default"/>
        </w:rPr>
      </w:pPr>
      <w:r>
        <w:rPr/>
        <w:br w:type="column"/>
      </w:r>
      <w:r>
        <w:rPr>
          <w:rFonts w:ascii="宋体"/>
        </w:rPr>
        <w:t>100.00</w:t>
      </w:r>
    </w:p>
    <w:p>
      <w:pPr>
        <w:pStyle w:val="BodyText"/>
        <w:spacing w:line="240" w:lineRule="auto" w:before="165"/>
        <w:ind w:left="550" w:right="-20"/>
        <w:jc w:val="left"/>
        <w:rPr>
          <w:rFonts w:ascii="宋体" w:hAnsi="宋体" w:cs="宋体" w:eastAsia="宋体" w:hint="default"/>
        </w:rPr>
      </w:pPr>
      <w:r>
        <w:rPr/>
        <w:br w:type="column"/>
      </w:r>
      <w:r>
        <w:rPr>
          <w:rFonts w:ascii="宋体"/>
        </w:rPr>
        <w:t>57.40</w:t>
      </w:r>
    </w:p>
    <w:p>
      <w:pPr>
        <w:pStyle w:val="BodyText"/>
        <w:spacing w:line="240" w:lineRule="auto" w:before="165"/>
        <w:ind w:left="759" w:right="-20"/>
        <w:jc w:val="left"/>
        <w:rPr>
          <w:rFonts w:ascii="宋体" w:hAnsi="宋体" w:cs="宋体" w:eastAsia="宋体" w:hint="default"/>
        </w:rPr>
      </w:pPr>
      <w:r>
        <w:rPr/>
        <w:br w:type="column"/>
      </w:r>
      <w:r>
        <w:rPr>
          <w:rFonts w:ascii="宋体"/>
        </w:rPr>
        <w:t>4.77</w:t>
      </w:r>
    </w:p>
    <w:p>
      <w:pPr>
        <w:pStyle w:val="BodyText"/>
        <w:spacing w:line="241" w:lineRule="exact"/>
        <w:ind w:left="250" w:right="-20"/>
        <w:jc w:val="left"/>
        <w:rPr>
          <w:rFonts w:ascii="宋体" w:hAnsi="宋体" w:cs="宋体" w:eastAsia="宋体" w:hint="default"/>
        </w:rPr>
      </w:pPr>
      <w:r>
        <w:rPr/>
        <w:br w:type="column"/>
      </w:r>
      <w:r>
        <w:rPr>
          <w:rFonts w:ascii="宋体"/>
        </w:rPr>
        <w:t>100.00</w:t>
      </w:r>
    </w:p>
    <w:p>
      <w:pPr>
        <w:pStyle w:val="BodyText"/>
        <w:spacing w:line="240" w:lineRule="auto" w:before="165"/>
        <w:ind w:left="752" w:right="0"/>
        <w:jc w:val="left"/>
        <w:rPr>
          <w:rFonts w:ascii="宋体" w:hAnsi="宋体" w:cs="宋体" w:eastAsia="宋体" w:hint="default"/>
        </w:rPr>
      </w:pPr>
      <w:r>
        <w:rPr/>
        <w:br w:type="column"/>
      </w:r>
      <w:r>
        <w:rPr>
          <w:rFonts w:ascii="宋体"/>
        </w:rPr>
        <w:t>3.37</w:t>
      </w:r>
    </w:p>
    <w:p>
      <w:pPr>
        <w:spacing w:after="0" w:line="240" w:lineRule="auto"/>
        <w:jc w:val="left"/>
        <w:rPr>
          <w:rFonts w:ascii="宋体" w:hAnsi="宋体" w:cs="宋体" w:eastAsia="宋体" w:hint="default"/>
        </w:rPr>
        <w:sectPr>
          <w:type w:val="continuous"/>
          <w:pgSz w:w="11900" w:h="16840"/>
          <w:pgMar w:top="900" w:bottom="280" w:left="1480" w:right="1140"/>
          <w:cols w:num="6" w:equalWidth="0">
            <w:col w:w="3167" w:space="40"/>
            <w:col w:w="1024" w:space="40"/>
            <w:col w:w="1151" w:space="176"/>
            <w:col w:w="1240" w:space="40"/>
            <w:col w:w="971" w:space="40"/>
            <w:col w:w="1391"/>
          </w:cols>
        </w:sectPr>
      </w:pPr>
    </w:p>
    <w:p>
      <w:pPr>
        <w:spacing w:line="240" w:lineRule="auto" w:before="3"/>
        <w:rPr>
          <w:rFonts w:ascii="宋体" w:hAnsi="宋体" w:cs="宋体" w:eastAsia="宋体" w:hint="default"/>
          <w:sz w:val="8"/>
          <w:szCs w:val="8"/>
        </w:rPr>
      </w:pPr>
    </w:p>
    <w:p>
      <w:pPr>
        <w:spacing w:line="43" w:lineRule="exact"/>
        <w:ind w:left="1930" w:right="0" w:firstLine="0"/>
        <w:rPr>
          <w:rFonts w:ascii="宋体" w:hAnsi="宋体" w:cs="宋体" w:eastAsia="宋体" w:hint="default"/>
          <w:sz w:val="4"/>
          <w:szCs w:val="4"/>
        </w:rPr>
      </w:pPr>
      <w:r>
        <w:rPr>
          <w:rFonts w:ascii="宋体"/>
          <w:position w:val="0"/>
          <w:sz w:val="4"/>
        </w:rPr>
        <w:pict>
          <v:group style="width:63.6pt;height:2.2pt;mso-position-horizontal-relative:char;mso-position-vertical-relative:line" coordorigin="0,0" coordsize="1272,44">
            <v:group style="position:absolute;left:7;top:36;width:1258;height:2" coordorigin="7,36" coordsize="1258,2">
              <v:shape style="position:absolute;left:7;top:36;width:1258;height:2" coordorigin="7,36" coordsize="1258,0" path="m7,36l1265,36e" filled="false" stroked="true" strokeweight=".719531pt" strokecolor="#000000">
                <v:path arrowok="t"/>
              </v:shape>
            </v:group>
            <v:group style="position:absolute;left:7;top:7;width:1258;height:2" coordorigin="7,7" coordsize="1258,2">
              <v:shape style="position:absolute;left:7;top:7;width:1258;height:2" coordorigin="7,7" coordsize="1258,0" path="m7,7l1265,7e" filled="false" stroked="true" strokeweight=".719531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292pt;height:2.2pt;mso-position-horizontal-relative:char;mso-position-vertical-relative:line" coordorigin="0,0" coordsize="5840,44">
            <v:group style="position:absolute;left:7;top:36;width:934;height:2" coordorigin="7,36" coordsize="934,2">
              <v:shape style="position:absolute;left:7;top:36;width:934;height:2" coordorigin="7,36" coordsize="934,0" path="m7,36l941,36e" filled="false" stroked="true" strokeweight=".719531pt" strokecolor="#000000">
                <v:path arrowok="t"/>
              </v:shape>
            </v:group>
            <v:group style="position:absolute;left:7;top:7;width:934;height:2" coordorigin="7,7" coordsize="934,2">
              <v:shape style="position:absolute;left:7;top:7;width:934;height:2" coordorigin="7,7" coordsize="934,0" path="m7,7l941,7e" filled="false" stroked="true" strokeweight=".719531pt" strokecolor="#000000">
                <v:path arrowok="t"/>
              </v:shape>
            </v:group>
            <v:group style="position:absolute;left:1001;top:36;width:1133;height:2" coordorigin="1001,36" coordsize="1133,2">
              <v:shape style="position:absolute;left:1001;top:36;width:1133;height:2" coordorigin="1001,36" coordsize="1133,0" path="m1001,36l2134,36e" filled="false" stroked="true" strokeweight=".719531pt" strokecolor="#000000">
                <v:path arrowok="t"/>
              </v:shape>
            </v:group>
            <v:group style="position:absolute;left:1001;top:7;width:1133;height:2" coordorigin="1001,7" coordsize="1133,2">
              <v:shape style="position:absolute;left:1001;top:7;width:1133;height:2" coordorigin="1001,7" coordsize="1133,0" path="m1001,7l2134,7e" filled="false" stroked="true" strokeweight=".719531pt" strokecolor="#000000">
                <v:path arrowok="t"/>
              </v:shape>
            </v:group>
            <v:group style="position:absolute;left:2196;top:36;width:1354;height:2" coordorigin="2196,36" coordsize="1354,2">
              <v:shape style="position:absolute;left:2196;top:36;width:1354;height:2" coordorigin="2196,36" coordsize="1354,0" path="m2196,36l3550,36e" filled="false" stroked="true" strokeweight=".719531pt" strokecolor="#000000">
                <v:path arrowok="t"/>
              </v:shape>
            </v:group>
            <v:group style="position:absolute;left:2196;top:7;width:1354;height:2" coordorigin="2196,7" coordsize="1354,2">
              <v:shape style="position:absolute;left:2196;top:7;width:1354;height:2" coordorigin="2196,7" coordsize="1354,0" path="m2196,7l3550,7e" filled="false" stroked="true" strokeweight=".719531pt" strokecolor="#000000">
                <v:path arrowok="t"/>
              </v:shape>
            </v:group>
            <v:group style="position:absolute;left:3612;top:36;width:946;height:2" coordorigin="3612,36" coordsize="946,2">
              <v:shape style="position:absolute;left:3612;top:36;width:946;height:2" coordorigin="3612,36" coordsize="946,0" path="m3612,36l4558,36e" filled="false" stroked="true" strokeweight=".719531pt" strokecolor="#000000">
                <v:path arrowok="t"/>
              </v:shape>
            </v:group>
            <v:group style="position:absolute;left:3612;top:7;width:946;height:2" coordorigin="3612,7" coordsize="946,2">
              <v:shape style="position:absolute;left:3612;top:7;width:946;height:2" coordorigin="3612,7" coordsize="946,0" path="m3612,7l4558,7e" filled="false" stroked="true" strokeweight=".719531pt" strokecolor="#000000">
                <v:path arrowok="t"/>
              </v:shape>
            </v:group>
            <v:group style="position:absolute;left:4620;top:36;width:1212;height:2" coordorigin="4620,36" coordsize="1212,2">
              <v:shape style="position:absolute;left:4620;top:36;width:1212;height:2" coordorigin="4620,36" coordsize="1212,0" path="m4620,36l5832,36e" filled="false" stroked="true" strokeweight=".719531pt" strokecolor="#000000">
                <v:path arrowok="t"/>
              </v:shape>
            </v:group>
            <v:group style="position:absolute;left:4620;top:7;width:1212;height:2" coordorigin="4620,7" coordsize="1212,2">
              <v:shape style="position:absolute;left:4620;top:7;width:1212;height:2" coordorigin="4620,7" coordsize="1212,0" path="m4620,7l5832,7e" filled="false" stroked="true" strokeweight=".719531pt" strokecolor="#000000">
                <v:path arrowok="t"/>
              </v:shape>
            </v:group>
          </v:group>
        </w:pict>
      </w:r>
      <w:r>
        <w:rPr>
          <w:rFonts w:ascii="宋体"/>
          <w:spacing w:val="97"/>
          <w:position w:val="0"/>
          <w:sz w:val="4"/>
        </w:rPr>
      </w:r>
    </w:p>
    <w:p>
      <w:pPr>
        <w:spacing w:line="240" w:lineRule="auto" w:before="9"/>
        <w:rPr>
          <w:rFonts w:ascii="宋体" w:hAnsi="宋体" w:cs="宋体" w:eastAsia="宋体" w:hint="default"/>
          <w:sz w:val="8"/>
          <w:szCs w:val="8"/>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②单项金额虽不重大并单项计提坏账准备的应收账款坏账准备计提情况</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3096"/>
        <w:gridCol w:w="138"/>
        <w:gridCol w:w="1280"/>
        <w:gridCol w:w="138"/>
        <w:gridCol w:w="1422"/>
        <w:gridCol w:w="139"/>
        <w:gridCol w:w="1188"/>
        <w:gridCol w:w="235"/>
        <w:gridCol w:w="1601"/>
      </w:tblGrid>
      <w:tr>
        <w:trPr>
          <w:trHeight w:val="461" w:hRule="exact"/>
        </w:trPr>
        <w:tc>
          <w:tcPr>
            <w:tcW w:w="309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9" w:right="0"/>
              <w:jc w:val="center"/>
              <w:rPr>
                <w:rFonts w:ascii="宋体" w:hAnsi="宋体" w:cs="宋体" w:eastAsia="宋体" w:hint="default"/>
                <w:sz w:val="24"/>
                <w:szCs w:val="24"/>
              </w:rPr>
            </w:pPr>
            <w:r>
              <w:rPr>
                <w:rFonts w:ascii="宋体" w:hAnsi="宋体" w:cs="宋体" w:eastAsia="宋体" w:hint="default"/>
                <w:sz w:val="24"/>
                <w:szCs w:val="24"/>
              </w:rPr>
              <w:t>应收账款内容</w:t>
            </w: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7"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13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38"/>
              <w:jc w:val="right"/>
              <w:rPr>
                <w:rFonts w:ascii="宋体" w:hAnsi="宋体" w:cs="宋体" w:eastAsia="宋体" w:hint="default"/>
                <w:sz w:val="24"/>
                <w:szCs w:val="24"/>
              </w:rPr>
            </w:pPr>
            <w:r>
              <w:rPr>
                <w:rFonts w:ascii="宋体" w:hAnsi="宋体" w:cs="宋体" w:eastAsia="宋体" w:hint="default"/>
                <w:w w:val="95"/>
                <w:sz w:val="24"/>
                <w:szCs w:val="24"/>
              </w:rPr>
              <w:t>计提比例(%)</w:t>
            </w:r>
            <w:r>
              <w:rPr>
                <w:rFonts w:ascii="宋体" w:hAnsi="宋体" w:cs="宋体" w:eastAsia="宋体" w:hint="default"/>
                <w:sz w:val="24"/>
                <w:szCs w:val="24"/>
              </w:rPr>
            </w:r>
          </w:p>
        </w:tc>
        <w:tc>
          <w:tcPr>
            <w:tcW w:w="139"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22"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35"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1" w:right="0"/>
              <w:jc w:val="center"/>
              <w:rPr>
                <w:rFonts w:ascii="宋体" w:hAnsi="宋体" w:cs="宋体" w:eastAsia="宋体" w:hint="default"/>
                <w:sz w:val="24"/>
                <w:szCs w:val="24"/>
              </w:rPr>
            </w:pPr>
            <w:r>
              <w:rPr>
                <w:rFonts w:ascii="宋体" w:hAnsi="宋体" w:cs="宋体" w:eastAsia="宋体" w:hint="default"/>
                <w:sz w:val="24"/>
                <w:szCs w:val="24"/>
              </w:rPr>
              <w:t>计提理由</w:t>
            </w:r>
          </w:p>
        </w:tc>
      </w:tr>
      <w:tr>
        <w:trPr>
          <w:trHeight w:val="581" w:hRule="exact"/>
        </w:trPr>
        <w:tc>
          <w:tcPr>
            <w:tcW w:w="309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7" w:right="0"/>
              <w:jc w:val="center"/>
              <w:rPr>
                <w:rFonts w:ascii="宋体" w:hAnsi="宋体" w:cs="宋体" w:eastAsia="宋体" w:hint="default"/>
                <w:sz w:val="24"/>
                <w:szCs w:val="24"/>
              </w:rPr>
            </w:pPr>
            <w:r>
              <w:rPr>
                <w:rFonts w:ascii="宋体" w:hAnsi="宋体" w:cs="宋体" w:eastAsia="宋体" w:hint="default"/>
                <w:spacing w:val="13"/>
                <w:sz w:val="24"/>
                <w:szCs w:val="24"/>
              </w:rPr>
              <w:t>北京中青联迪科技发展有限</w:t>
            </w: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37" w:right="0"/>
              <w:jc w:val="center"/>
              <w:rPr>
                <w:rFonts w:ascii="宋体" w:hAnsi="宋体" w:cs="宋体" w:eastAsia="宋体" w:hint="default"/>
                <w:sz w:val="24"/>
                <w:szCs w:val="24"/>
              </w:rPr>
            </w:pPr>
            <w:r>
              <w:rPr>
                <w:rFonts w:ascii="宋体"/>
                <w:sz w:val="24"/>
              </w:rPr>
              <w:t>2,000,143.</w:t>
            </w:r>
          </w:p>
        </w:tc>
        <w:tc>
          <w:tcPr>
            <w:tcW w:w="13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right="17"/>
              <w:jc w:val="right"/>
              <w:rPr>
                <w:rFonts w:ascii="宋体" w:hAnsi="宋体" w:cs="宋体" w:eastAsia="宋体" w:hint="default"/>
                <w:sz w:val="24"/>
                <w:szCs w:val="24"/>
              </w:rPr>
            </w:pPr>
            <w:r>
              <w:rPr>
                <w:rFonts w:ascii="宋体"/>
                <w:w w:val="95"/>
                <w:sz w:val="24"/>
              </w:rPr>
              <w:t>100.00</w:t>
            </w:r>
            <w:r>
              <w:rPr>
                <w:rFonts w:ascii="宋体"/>
                <w:sz w:val="24"/>
              </w:rPr>
            </w:r>
          </w:p>
        </w:tc>
        <w:tc>
          <w:tcPr>
            <w:tcW w:w="139"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88" w:right="0"/>
              <w:jc w:val="left"/>
              <w:rPr>
                <w:rFonts w:ascii="宋体" w:hAnsi="宋体" w:cs="宋体" w:eastAsia="宋体" w:hint="default"/>
                <w:sz w:val="24"/>
                <w:szCs w:val="24"/>
              </w:rPr>
            </w:pPr>
            <w:r>
              <w:rPr>
                <w:rFonts w:ascii="宋体"/>
                <w:sz w:val="24"/>
              </w:rPr>
              <w:t>2,000,143</w:t>
            </w:r>
          </w:p>
        </w:tc>
        <w:tc>
          <w:tcPr>
            <w:tcW w:w="235"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6" w:right="0"/>
              <w:jc w:val="center"/>
              <w:rPr>
                <w:rFonts w:ascii="宋体" w:hAnsi="宋体" w:cs="宋体" w:eastAsia="宋体" w:hint="default"/>
                <w:sz w:val="24"/>
                <w:szCs w:val="24"/>
              </w:rPr>
            </w:pPr>
            <w:r>
              <w:rPr>
                <w:rFonts w:ascii="宋体" w:hAnsi="宋体" w:cs="宋体" w:eastAsia="宋体" w:hint="default"/>
                <w:spacing w:val="17"/>
                <w:sz w:val="24"/>
                <w:szCs w:val="24"/>
              </w:rPr>
              <w:t>对方无资产执</w:t>
            </w:r>
          </w:p>
        </w:tc>
      </w:tr>
      <w:tr>
        <w:trPr>
          <w:trHeight w:val="59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37" w:right="0"/>
              <w:jc w:val="center"/>
              <w:rPr>
                <w:rFonts w:ascii="宋体" w:hAnsi="宋体" w:cs="宋体" w:eastAsia="宋体" w:hint="default"/>
                <w:sz w:val="24"/>
                <w:szCs w:val="24"/>
              </w:rPr>
            </w:pPr>
            <w:r>
              <w:rPr>
                <w:rFonts w:ascii="宋体"/>
                <w:sz w:val="24"/>
              </w:rPr>
              <w:t>2,000,143.</w:t>
            </w:r>
          </w:p>
        </w:tc>
        <w:tc>
          <w:tcPr>
            <w:tcW w:w="13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100.00</w:t>
            </w:r>
            <w:r>
              <w:rPr>
                <w:rFonts w:ascii="宋体"/>
                <w:sz w:val="24"/>
              </w:rPr>
            </w:r>
          </w:p>
        </w:tc>
        <w:tc>
          <w:tcPr>
            <w:tcW w:w="139"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88" w:right="0"/>
              <w:jc w:val="left"/>
              <w:rPr>
                <w:rFonts w:ascii="宋体" w:hAnsi="宋体" w:cs="宋体" w:eastAsia="宋体" w:hint="default"/>
                <w:sz w:val="24"/>
                <w:szCs w:val="24"/>
              </w:rPr>
            </w:pPr>
            <w:r>
              <w:rPr>
                <w:rFonts w:ascii="宋体"/>
                <w:sz w:val="24"/>
              </w:rPr>
              <w:t>2,000,143</w:t>
            </w:r>
          </w:p>
        </w:tc>
        <w:tc>
          <w:tcPr>
            <w:tcW w:w="235"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6"/>
          <w:szCs w:val="6"/>
        </w:rPr>
      </w:pPr>
    </w:p>
    <w:p>
      <w:pPr>
        <w:pStyle w:val="BodyText"/>
        <w:spacing w:line="240" w:lineRule="auto" w:before="29"/>
        <w:ind w:left="722" w:right="0"/>
        <w:jc w:val="left"/>
        <w:rPr>
          <w:rFonts w:ascii="宋体" w:hAnsi="宋体" w:cs="宋体" w:eastAsia="宋体" w:hint="default"/>
        </w:rPr>
      </w:pPr>
      <w:r>
        <w:rPr/>
        <w:pict>
          <v:group style="position:absolute;margin-left:384.960236pt;margin-top:-7.814731pt;width:60.6pt;height:1.45pt;mso-position-horizontal-relative:page;mso-position-vertical-relative:paragraph;z-index:-1035112" coordorigin="7699,-156" coordsize="1212,29">
            <v:group style="position:absolute;left:7704;top:-132;width:1203;height:2" coordorigin="7704,-132" coordsize="1203,2">
              <v:shape style="position:absolute;left:7704;top:-132;width:1203;height:2" coordorigin="7704,-132" coordsize="1203,0" path="m7704,-132l8906,-132e" filled="false" stroked="true" strokeweight=".479531pt" strokecolor="#000000">
                <v:path arrowok="t"/>
              </v:shape>
            </v:group>
            <v:group style="position:absolute;left:7704;top:-151;width:1203;height:2" coordorigin="7704,-151" coordsize="1203,2">
              <v:shape style="position:absolute;left:7704;top:-151;width:1203;height:2" coordorigin="7704,-151" coordsize="1203,0" path="m7704,-151l8906,-151e" filled="false" stroked="true" strokeweight=".479531pt" strokecolor="#000000">
                <v:path arrowok="t"/>
              </v:shape>
            </v:group>
            <w10:wrap type="none"/>
          </v:group>
        </w:pict>
      </w:r>
      <w:r>
        <w:rPr>
          <w:rFonts w:ascii="宋体" w:hAnsi="宋体" w:cs="宋体" w:eastAsia="宋体" w:hint="default"/>
        </w:rPr>
        <w:t>（4）本期转回或收回情况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259" w:type="dxa"/>
        <w:tblLayout w:type="fixed"/>
        <w:tblCellMar>
          <w:top w:w="0" w:type="dxa"/>
          <w:left w:w="0" w:type="dxa"/>
          <w:bottom w:w="0" w:type="dxa"/>
          <w:right w:w="0" w:type="dxa"/>
        </w:tblCellMar>
        <w:tblLook w:val="01E0"/>
      </w:tblPr>
      <w:tblGrid>
        <w:gridCol w:w="1810"/>
        <w:gridCol w:w="228"/>
        <w:gridCol w:w="1730"/>
        <w:gridCol w:w="1894"/>
        <w:gridCol w:w="1546"/>
        <w:gridCol w:w="1750"/>
      </w:tblGrid>
      <w:tr>
        <w:trPr>
          <w:trHeight w:val="821" w:hRule="exact"/>
        </w:trPr>
        <w:tc>
          <w:tcPr>
            <w:tcW w:w="2038" w:type="dxa"/>
            <w:gridSpan w:val="2"/>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3"/>
              <w:ind w:left="2" w:right="0"/>
              <w:jc w:val="center"/>
              <w:rPr>
                <w:rFonts w:ascii="宋体" w:hAnsi="宋体" w:cs="宋体" w:eastAsia="宋体" w:hint="default"/>
                <w:sz w:val="24"/>
                <w:szCs w:val="24"/>
              </w:rPr>
            </w:pPr>
            <w:r>
              <w:rPr>
                <w:rFonts w:ascii="宋体" w:hAnsi="宋体" w:cs="宋体" w:eastAsia="宋体" w:hint="default"/>
                <w:sz w:val="24"/>
                <w:szCs w:val="24"/>
              </w:rPr>
              <w:t>转回或收回原</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3"/>
              <w:ind w:left="74" w:right="0"/>
              <w:jc w:val="center"/>
              <w:rPr>
                <w:rFonts w:ascii="宋体" w:hAnsi="宋体" w:cs="宋体" w:eastAsia="宋体" w:hint="default"/>
                <w:sz w:val="24"/>
                <w:szCs w:val="24"/>
              </w:rPr>
            </w:pPr>
            <w:r>
              <w:rPr>
                <w:rFonts w:ascii="宋体" w:hAnsi="宋体" w:cs="宋体" w:eastAsia="宋体" w:hint="default"/>
                <w:sz w:val="24"/>
                <w:szCs w:val="24"/>
              </w:rPr>
              <w:t>确定原坏账准备</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20" w:right="0"/>
              <w:jc w:val="left"/>
              <w:rPr>
                <w:rFonts w:ascii="宋体" w:hAnsi="宋体" w:cs="宋体" w:eastAsia="宋体" w:hint="default"/>
                <w:sz w:val="24"/>
                <w:szCs w:val="24"/>
              </w:rPr>
            </w:pPr>
            <w:r>
              <w:rPr>
                <w:rFonts w:ascii="宋体" w:hAnsi="宋体" w:cs="宋体" w:eastAsia="宋体" w:hint="default"/>
                <w:sz w:val="24"/>
                <w:szCs w:val="24"/>
              </w:rPr>
              <w:t>转回或收回</w:t>
            </w:r>
          </w:p>
          <w:p>
            <w:pPr>
              <w:pStyle w:val="TableParagraph"/>
              <w:spacing w:line="240" w:lineRule="auto" w:before="168"/>
              <w:ind w:left="220" w:right="0"/>
              <w:jc w:val="left"/>
              <w:rPr>
                <w:rFonts w:ascii="宋体" w:hAnsi="宋体" w:cs="宋体" w:eastAsia="宋体" w:hint="default"/>
                <w:sz w:val="24"/>
                <w:szCs w:val="24"/>
              </w:rPr>
            </w:pPr>
            <w:r>
              <w:rPr>
                <w:rFonts w:ascii="宋体" w:hAnsi="宋体" w:cs="宋体" w:eastAsia="宋体" w:hint="default"/>
                <w:sz w:val="24"/>
                <w:szCs w:val="24"/>
              </w:rPr>
              <w:t>前累计已计</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3"/>
              <w:ind w:left="204" w:right="0"/>
              <w:jc w:val="left"/>
              <w:rPr>
                <w:rFonts w:ascii="宋体" w:hAnsi="宋体" w:cs="宋体" w:eastAsia="宋体" w:hint="default"/>
                <w:sz w:val="24"/>
                <w:szCs w:val="24"/>
              </w:rPr>
            </w:pPr>
            <w:r>
              <w:rPr>
                <w:rFonts w:ascii="宋体" w:hAnsi="宋体" w:cs="宋体" w:eastAsia="宋体" w:hint="default"/>
                <w:sz w:val="24"/>
                <w:szCs w:val="24"/>
              </w:rPr>
              <w:t>转回或收回金</w:t>
            </w:r>
          </w:p>
        </w:tc>
      </w:tr>
      <w:tr>
        <w:trPr>
          <w:trHeight w:val="239"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exact"/>
              <w:ind w:left="187" w:right="0"/>
              <w:jc w:val="left"/>
              <w:rPr>
                <w:rFonts w:ascii="宋体" w:hAnsi="宋体" w:cs="宋体" w:eastAsia="宋体" w:hint="default"/>
                <w:sz w:val="24"/>
                <w:szCs w:val="24"/>
              </w:rPr>
            </w:pPr>
            <w:r>
              <w:rPr>
                <w:rFonts w:ascii="宋体" w:hAnsi="宋体" w:cs="宋体" w:eastAsia="宋体" w:hint="default"/>
                <w:sz w:val="24"/>
                <w:szCs w:val="24"/>
              </w:rPr>
              <w:t>应收账款内容</w:t>
            </w:r>
          </w:p>
        </w:tc>
        <w:tc>
          <w:tcPr>
            <w:tcW w:w="228"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r>
      <w:tr>
        <w:trPr>
          <w:trHeight w:val="361" w:hRule="exact"/>
        </w:trPr>
        <w:tc>
          <w:tcPr>
            <w:tcW w:w="1810"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4"/>
                <w:szCs w:val="24"/>
              </w:rPr>
            </w:pPr>
            <w:r>
              <w:rPr>
                <w:rFonts w:ascii="宋体" w:hAnsi="宋体" w:cs="宋体" w:eastAsia="宋体" w:hint="default"/>
                <w:w w:val="99"/>
                <w:sz w:val="24"/>
                <w:szCs w:val="24"/>
              </w:rPr>
              <w:t>因</w:t>
            </w:r>
            <w:r>
              <w:rPr>
                <w:rFonts w:ascii="宋体" w:hAnsi="宋体" w:cs="宋体" w:eastAsia="宋体" w:hint="default"/>
                <w:sz w:val="24"/>
                <w:szCs w:val="24"/>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1" w:lineRule="exact"/>
              <w:ind w:left="74" w:right="0"/>
              <w:jc w:val="center"/>
              <w:rPr>
                <w:rFonts w:ascii="宋体" w:hAnsi="宋体" w:cs="宋体" w:eastAsia="宋体" w:hint="default"/>
                <w:sz w:val="24"/>
                <w:szCs w:val="24"/>
              </w:rPr>
            </w:pPr>
            <w:r>
              <w:rPr>
                <w:rFonts w:ascii="宋体" w:hAnsi="宋体" w:cs="宋体" w:eastAsia="宋体" w:hint="default"/>
                <w:sz w:val="24"/>
                <w:szCs w:val="24"/>
              </w:rPr>
              <w:t>的依据</w:t>
            </w:r>
          </w:p>
        </w:tc>
        <w:tc>
          <w:tcPr>
            <w:tcW w:w="1546" w:type="dxa"/>
            <w:tcBorders>
              <w:top w:val="nil" w:sz="6" w:space="0" w:color="auto"/>
              <w:left w:val="nil" w:sz="6" w:space="0" w:color="auto"/>
              <w:bottom w:val="nil" w:sz="6" w:space="0" w:color="auto"/>
              <w:right w:val="nil" w:sz="6" w:space="0" w:color="auto"/>
            </w:tcBorders>
          </w:tcPr>
          <w:p>
            <w:pPr>
              <w:pStyle w:val="TableParagraph"/>
              <w:spacing w:line="244" w:lineRule="exact"/>
              <w:ind w:left="220" w:right="0"/>
              <w:jc w:val="left"/>
              <w:rPr>
                <w:rFonts w:ascii="宋体" w:hAnsi="宋体" w:cs="宋体" w:eastAsia="宋体" w:hint="default"/>
                <w:sz w:val="24"/>
                <w:szCs w:val="24"/>
              </w:rPr>
            </w:pPr>
            <w:r>
              <w:rPr>
                <w:rFonts w:ascii="宋体" w:hAnsi="宋体" w:cs="宋体" w:eastAsia="宋体" w:hint="default"/>
                <w:sz w:val="24"/>
                <w:szCs w:val="24"/>
              </w:rPr>
              <w:t>提坏账准备</w:t>
            </w:r>
          </w:p>
        </w:tc>
        <w:tc>
          <w:tcPr>
            <w:tcW w:w="1750" w:type="dxa"/>
            <w:tcBorders>
              <w:top w:val="nil" w:sz="6" w:space="0" w:color="auto"/>
              <w:left w:val="nil" w:sz="6" w:space="0" w:color="auto"/>
              <w:bottom w:val="nil" w:sz="6" w:space="0" w:color="auto"/>
              <w:right w:val="nil" w:sz="6" w:space="0" w:color="auto"/>
            </w:tcBorders>
          </w:tcPr>
          <w:p>
            <w:pPr>
              <w:pStyle w:val="TableParagraph"/>
              <w:spacing w:line="241" w:lineRule="exact"/>
              <w:ind w:left="98" w:right="0"/>
              <w:jc w:val="center"/>
              <w:rPr>
                <w:rFonts w:ascii="宋体" w:hAnsi="宋体" w:cs="宋体" w:eastAsia="宋体" w:hint="default"/>
                <w:sz w:val="24"/>
                <w:szCs w:val="24"/>
              </w:rPr>
            </w:pPr>
            <w:r>
              <w:rPr>
                <w:rFonts w:ascii="宋体" w:hAnsi="宋体" w:cs="宋体" w:eastAsia="宋体" w:hint="default"/>
                <w:w w:val="99"/>
                <w:sz w:val="24"/>
                <w:szCs w:val="24"/>
              </w:rPr>
              <w:t>额</w:t>
            </w:r>
            <w:r>
              <w:rPr>
                <w:rFonts w:ascii="宋体" w:hAnsi="宋体" w:cs="宋体" w:eastAsia="宋体" w:hint="default"/>
                <w:sz w:val="24"/>
                <w:szCs w:val="24"/>
              </w:rPr>
            </w:r>
          </w:p>
        </w:tc>
      </w:tr>
      <w:tr>
        <w:trPr>
          <w:trHeight w:val="470" w:hRule="exact"/>
        </w:trPr>
        <w:tc>
          <w:tcPr>
            <w:tcW w:w="1810" w:type="dxa"/>
            <w:tcBorders>
              <w:top w:val="nil" w:sz="6" w:space="0" w:color="auto"/>
              <w:left w:val="nil" w:sz="6" w:space="0" w:color="auto"/>
              <w:bottom w:val="single" w:sz="6"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6" w:space="0" w:color="000000"/>
              <w:right w:val="nil" w:sz="6" w:space="0" w:color="auto"/>
            </w:tcBorders>
          </w:tcPr>
          <w:p>
            <w:pPr/>
          </w:p>
        </w:tc>
        <w:tc>
          <w:tcPr>
            <w:tcW w:w="1894" w:type="dxa"/>
            <w:tcBorders>
              <w:top w:val="nil" w:sz="6" w:space="0" w:color="auto"/>
              <w:left w:val="nil" w:sz="6" w:space="0" w:color="auto"/>
              <w:bottom w:val="single" w:sz="6" w:space="0" w:color="000000"/>
              <w:right w:val="nil" w:sz="6" w:space="0" w:color="auto"/>
            </w:tcBorders>
          </w:tcPr>
          <w:p>
            <w:pPr/>
          </w:p>
        </w:tc>
        <w:tc>
          <w:tcPr>
            <w:tcW w:w="1546" w:type="dxa"/>
            <w:tcBorders>
              <w:top w:val="nil" w:sz="6" w:space="0" w:color="auto"/>
              <w:left w:val="nil" w:sz="6" w:space="0" w:color="auto"/>
              <w:bottom w:val="single" w:sz="6" w:space="0" w:color="000000"/>
              <w:right w:val="nil" w:sz="6" w:space="0" w:color="auto"/>
            </w:tcBorders>
          </w:tcPr>
          <w:p>
            <w:pPr>
              <w:pStyle w:val="TableParagraph"/>
              <w:spacing w:line="240" w:lineRule="auto" w:before="46"/>
              <w:ind w:left="580"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750" w:type="dxa"/>
            <w:tcBorders>
              <w:top w:val="nil" w:sz="6" w:space="0" w:color="auto"/>
              <w:left w:val="nil" w:sz="6" w:space="0" w:color="auto"/>
              <w:bottom w:val="single" w:sz="6" w:space="0" w:color="000000"/>
              <w:right w:val="nil" w:sz="6" w:space="0" w:color="auto"/>
            </w:tcBorders>
          </w:tcPr>
          <w:p>
            <w:pPr/>
          </w:p>
        </w:tc>
      </w:tr>
      <w:tr>
        <w:trPr>
          <w:trHeight w:val="462" w:hRule="exact"/>
        </w:trPr>
        <w:tc>
          <w:tcPr>
            <w:tcW w:w="1810"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pacing w:val="11"/>
                <w:sz w:val="24"/>
                <w:szCs w:val="24"/>
              </w:rPr>
              <w:t>长春通威智能技</w:t>
            </w:r>
          </w:p>
        </w:tc>
        <w:tc>
          <w:tcPr>
            <w:tcW w:w="228" w:type="dxa"/>
            <w:tcBorders>
              <w:top w:val="nil" w:sz="6" w:space="0" w:color="auto"/>
              <w:left w:val="nil" w:sz="6" w:space="0" w:color="auto"/>
              <w:bottom w:val="nil" w:sz="6" w:space="0" w:color="auto"/>
              <w:right w:val="nil" w:sz="6" w:space="0" w:color="auto"/>
            </w:tcBorders>
          </w:tcPr>
          <w:p>
            <w:pPr/>
          </w:p>
        </w:tc>
        <w:tc>
          <w:tcPr>
            <w:tcW w:w="1730" w:type="dxa"/>
            <w:tcBorders>
              <w:top w:val="single" w:sz="6" w:space="0" w:color="000000"/>
              <w:left w:val="nil" w:sz="6" w:space="0" w:color="auto"/>
              <w:bottom w:val="nil" w:sz="6" w:space="0" w:color="auto"/>
              <w:right w:val="nil" w:sz="6" w:space="0" w:color="auto"/>
            </w:tcBorders>
          </w:tcPr>
          <w:p>
            <w:pPr/>
          </w:p>
        </w:tc>
        <w:tc>
          <w:tcPr>
            <w:tcW w:w="1894"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left="74" w:right="0"/>
              <w:jc w:val="center"/>
              <w:rPr>
                <w:rFonts w:ascii="宋体" w:hAnsi="宋体" w:cs="宋体" w:eastAsia="宋体" w:hint="default"/>
                <w:sz w:val="24"/>
                <w:szCs w:val="24"/>
              </w:rPr>
            </w:pPr>
            <w:r>
              <w:rPr>
                <w:rFonts w:ascii="宋体" w:hAnsi="宋体" w:cs="宋体" w:eastAsia="宋体" w:hint="default"/>
                <w:sz w:val="24"/>
                <w:szCs w:val="24"/>
              </w:rPr>
              <w:t>单独进行减值测</w:t>
            </w:r>
          </w:p>
        </w:tc>
        <w:tc>
          <w:tcPr>
            <w:tcW w:w="1546" w:type="dxa"/>
            <w:tcBorders>
              <w:top w:val="single" w:sz="6" w:space="0" w:color="000000"/>
              <w:left w:val="nil" w:sz="6" w:space="0" w:color="auto"/>
              <w:bottom w:val="nil" w:sz="6" w:space="0" w:color="auto"/>
              <w:right w:val="nil" w:sz="6" w:space="0" w:color="auto"/>
            </w:tcBorders>
          </w:tcPr>
          <w:p>
            <w:pPr/>
          </w:p>
        </w:tc>
        <w:tc>
          <w:tcPr>
            <w:tcW w:w="1750" w:type="dxa"/>
            <w:tcBorders>
              <w:top w:val="single" w:sz="6" w:space="0" w:color="000000"/>
              <w:left w:val="nil" w:sz="6" w:space="0" w:color="auto"/>
              <w:bottom w:val="nil" w:sz="6" w:space="0" w:color="auto"/>
              <w:right w:val="nil" w:sz="6" w:space="0" w:color="auto"/>
            </w:tcBorders>
          </w:tcPr>
          <w:p>
            <w:pPr/>
          </w:p>
        </w:tc>
      </w:tr>
      <w:tr>
        <w:trPr>
          <w:trHeight w:val="240" w:hRule="exact"/>
        </w:trPr>
        <w:tc>
          <w:tcPr>
            <w:tcW w:w="1810"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4"/>
                <w:szCs w:val="24"/>
              </w:rPr>
            </w:pPr>
            <w:r>
              <w:rPr>
                <w:rFonts w:ascii="宋体" w:hAnsi="宋体" w:cs="宋体" w:eastAsia="宋体" w:hint="default"/>
                <w:sz w:val="24"/>
                <w:szCs w:val="24"/>
              </w:rPr>
              <w:t>根据法院判决</w:t>
            </w:r>
          </w:p>
        </w:tc>
        <w:tc>
          <w:tcPr>
            <w:tcW w:w="189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600,000.00</w:t>
            </w:r>
            <w:r>
              <w:rPr>
                <w:rFonts w:ascii="宋体"/>
                <w:sz w:val="24"/>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600,000.00</w:t>
            </w:r>
            <w:r>
              <w:rPr>
                <w:rFonts w:ascii="宋体"/>
                <w:sz w:val="24"/>
              </w:rPr>
            </w: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术发展有限公司</w:t>
            </w:r>
          </w:p>
        </w:tc>
        <w:tc>
          <w:tcPr>
            <w:tcW w:w="228"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1" w:lineRule="exact"/>
              <w:ind w:left="74" w:right="0"/>
              <w:jc w:val="center"/>
              <w:rPr>
                <w:rFonts w:ascii="宋体" w:hAnsi="宋体" w:cs="宋体" w:eastAsia="宋体" w:hint="default"/>
                <w:sz w:val="24"/>
                <w:szCs w:val="24"/>
              </w:rPr>
            </w:pPr>
            <w:r>
              <w:rPr>
                <w:rFonts w:ascii="宋体" w:hAnsi="宋体" w:cs="宋体" w:eastAsia="宋体" w:hint="default"/>
                <w:w w:val="99"/>
                <w:sz w:val="24"/>
                <w:szCs w:val="24"/>
              </w:rPr>
              <w:t>试</w:t>
            </w:r>
            <w:r>
              <w:rPr>
                <w:rFonts w:ascii="宋体" w:hAnsi="宋体" w:cs="宋体" w:eastAsia="宋体" w:hint="default"/>
                <w:sz w:val="24"/>
                <w:szCs w:val="24"/>
              </w:rPr>
            </w:r>
          </w:p>
        </w:tc>
        <w:tc>
          <w:tcPr>
            <w:tcW w:w="154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r>
      <w:tr>
        <w:trPr>
          <w:trHeight w:val="512"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清远农村信用社</w:t>
            </w:r>
          </w:p>
        </w:tc>
        <w:tc>
          <w:tcPr>
            <w:tcW w:w="228"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宋体" w:hAnsi="宋体" w:cs="宋体" w:eastAsia="宋体" w:hint="default"/>
                <w:sz w:val="24"/>
                <w:szCs w:val="24"/>
              </w:rPr>
            </w:pPr>
            <w:r>
              <w:rPr>
                <w:rFonts w:ascii="宋体" w:hAnsi="宋体" w:cs="宋体" w:eastAsia="宋体" w:hint="default"/>
                <w:sz w:val="24"/>
                <w:szCs w:val="24"/>
              </w:rPr>
              <w:t>对方偿还</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4" w:right="0"/>
              <w:jc w:val="center"/>
              <w:rPr>
                <w:rFonts w:ascii="宋体" w:hAnsi="宋体" w:cs="宋体" w:eastAsia="宋体" w:hint="default"/>
                <w:sz w:val="24"/>
                <w:szCs w:val="24"/>
              </w:rPr>
            </w:pPr>
            <w:r>
              <w:rPr>
                <w:rFonts w:ascii="宋体" w:hAnsi="宋体" w:cs="宋体" w:eastAsia="宋体" w:hint="default"/>
                <w:sz w:val="24"/>
                <w:szCs w:val="24"/>
              </w:rPr>
              <w:t>按照账龄计提</w:t>
            </w:r>
          </w:p>
        </w:tc>
        <w:tc>
          <w:tcPr>
            <w:tcW w:w="1546" w:type="dxa"/>
            <w:tcBorders>
              <w:top w:val="nil" w:sz="6" w:space="0" w:color="auto"/>
              <w:left w:val="nil" w:sz="6" w:space="0" w:color="auto"/>
              <w:bottom w:val="single" w:sz="6"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81,000.00</w:t>
            </w:r>
            <w:r>
              <w:rPr>
                <w:rFonts w:ascii="宋体"/>
                <w:sz w:val="24"/>
              </w:rPr>
            </w:r>
          </w:p>
        </w:tc>
        <w:tc>
          <w:tcPr>
            <w:tcW w:w="1750" w:type="dxa"/>
            <w:tcBorders>
              <w:top w:val="nil" w:sz="6" w:space="0" w:color="auto"/>
              <w:left w:val="nil" w:sz="6" w:space="0" w:color="auto"/>
              <w:bottom w:val="single" w:sz="6"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81,000.00</w:t>
            </w:r>
            <w:r>
              <w:rPr>
                <w:rFonts w:ascii="宋体"/>
                <w:sz w:val="24"/>
              </w:rPr>
            </w:r>
          </w:p>
        </w:tc>
      </w:tr>
      <w:tr>
        <w:trPr>
          <w:trHeight w:val="562"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8"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c>
          <w:tcPr>
            <w:tcW w:w="1546"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681,000.00</w:t>
            </w:r>
            <w:r>
              <w:rPr>
                <w:rFonts w:ascii="宋体"/>
                <w:sz w:val="24"/>
              </w:rPr>
            </w:r>
          </w:p>
        </w:tc>
        <w:tc>
          <w:tcPr>
            <w:tcW w:w="1750"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681,000.00</w:t>
            </w:r>
            <w:r>
              <w:rPr>
                <w:rFonts w:ascii="宋体"/>
                <w:sz w:val="24"/>
              </w:rPr>
            </w:r>
          </w:p>
        </w:tc>
      </w:tr>
    </w:tbl>
    <w:p>
      <w:pPr>
        <w:spacing w:line="28" w:lineRule="exact"/>
        <w:ind w:left="5992" w:right="0" w:firstLine="0"/>
        <w:rPr>
          <w:rFonts w:ascii="宋体" w:hAnsi="宋体" w:cs="宋体" w:eastAsia="宋体" w:hint="default"/>
          <w:sz w:val="2"/>
          <w:szCs w:val="2"/>
        </w:rPr>
      </w:pPr>
      <w:r>
        <w:rPr>
          <w:rFonts w:ascii="宋体" w:hAnsi="宋体" w:cs="宋体" w:eastAsia="宋体" w:hint="default"/>
          <w:position w:val="0"/>
          <w:sz w:val="2"/>
          <w:szCs w:val="2"/>
        </w:rPr>
        <w:pict>
          <v:group style="width:161.8pt;height:1.45pt;mso-position-horizontal-relative:char;mso-position-vertical-relative:line" coordorigin="0,0" coordsize="3236,29">
            <v:group style="position:absolute;left:5;top:24;width:1476;height:2" coordorigin="5,24" coordsize="1476,2">
              <v:shape style="position:absolute;left:5;top:24;width:1476;height:2" coordorigin="5,24" coordsize="1476,0" path="m5,24l1481,24e" filled="false" stroked="true" strokeweight=".479531pt" strokecolor="#000000">
                <v:path arrowok="t"/>
              </v:shape>
            </v:group>
            <v:group style="position:absolute;left:5;top:5;width:1476;height:2" coordorigin="5,5" coordsize="1476,2">
              <v:shape style="position:absolute;left:5;top:5;width:1476;height:2" coordorigin="5,5" coordsize="1476,0" path="m5,5l1481,5e" filled="false" stroked="true" strokeweight=".479531pt" strokecolor="#000000">
                <v:path arrowok="t"/>
              </v:shape>
            </v:group>
            <v:group style="position:absolute;left:1550;top:24;width:1680;height:2" coordorigin="1550,24" coordsize="1680,2">
              <v:shape style="position:absolute;left:1550;top:24;width:1680;height:2" coordorigin="1550,24" coordsize="1680,0" path="m1550,24l3230,24e" filled="false" stroked="true" strokeweight=".479531pt" strokecolor="#000000">
                <v:path arrowok="t"/>
              </v:shape>
            </v:group>
            <v:group style="position:absolute;left:1550;top:5;width:1680;height:2" coordorigin="1550,5" coordsize="1680,2">
              <v:shape style="position:absolute;left:1550;top:5;width:1680;height:2" coordorigin="1550,5" coordsize="1680,0" path="m1550,5l3230,5e" filled="false" stroked="true" strokeweight=".479531pt" strokecolor="#000000">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9"/>
          <w:szCs w:val="9"/>
        </w:rPr>
      </w:pPr>
    </w:p>
    <w:p>
      <w:pPr>
        <w:pStyle w:val="BodyText"/>
        <w:spacing w:line="240" w:lineRule="auto" w:before="29"/>
        <w:ind w:left="722" w:right="0"/>
        <w:jc w:val="left"/>
        <w:rPr>
          <w:rFonts w:ascii="宋体" w:hAnsi="宋体" w:cs="宋体" w:eastAsia="宋体" w:hint="default"/>
        </w:rPr>
      </w:pPr>
      <w:r>
        <w:rPr>
          <w:rFonts w:ascii="宋体" w:hAnsi="宋体" w:cs="宋体" w:eastAsia="宋体" w:hint="default"/>
        </w:rPr>
        <w:t>（5）报告期实际核销的大额应收账款情况</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380" w:right="1060"/>
        </w:sectPr>
      </w:pPr>
    </w:p>
    <w:p>
      <w:pPr>
        <w:spacing w:line="240" w:lineRule="auto" w:before="0"/>
        <w:rPr>
          <w:rFonts w:ascii="宋体" w:hAnsi="宋体" w:cs="宋体" w:eastAsia="宋体" w:hint="default"/>
          <w:sz w:val="24"/>
          <w:szCs w:val="24"/>
        </w:rPr>
      </w:pPr>
    </w:p>
    <w:p>
      <w:pPr>
        <w:pStyle w:val="BodyText"/>
        <w:spacing w:line="240" w:lineRule="auto" w:before="193"/>
        <w:ind w:left="1156" w:right="-20"/>
        <w:jc w:val="left"/>
        <w:rPr>
          <w:rFonts w:ascii="宋体" w:hAnsi="宋体" w:cs="宋体" w:eastAsia="宋体" w:hint="default"/>
        </w:rPr>
      </w:pPr>
      <w:r>
        <w:rPr>
          <w:rFonts w:ascii="宋体" w:hAnsi="宋体" w:cs="宋体" w:eastAsia="宋体" w:hint="default"/>
        </w:rPr>
        <w:t>单位名称</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64" w:lineRule="auto"/>
        <w:ind w:left="1119" w:right="-20"/>
        <w:jc w:val="left"/>
        <w:rPr>
          <w:rFonts w:ascii="宋体" w:hAnsi="宋体" w:cs="宋体" w:eastAsia="宋体" w:hint="default"/>
        </w:rPr>
      </w:pPr>
      <w:r>
        <w:rPr>
          <w:rFonts w:ascii="宋体" w:hAnsi="宋体" w:cs="宋体" w:eastAsia="宋体" w:hint="default"/>
        </w:rPr>
        <w:t>应收账</w:t>
      </w:r>
      <w:r>
        <w:rPr>
          <w:rFonts w:ascii="宋体" w:hAnsi="宋体" w:cs="宋体" w:eastAsia="宋体" w:hint="default"/>
          <w:w w:val="99"/>
        </w:rPr>
        <w:t> </w:t>
      </w:r>
      <w:r>
        <w:rPr>
          <w:rFonts w:ascii="宋体" w:hAnsi="宋体" w:cs="宋体" w:eastAsia="宋体" w:hint="default"/>
        </w:rPr>
        <w:t>款性质</w:t>
      </w:r>
    </w:p>
    <w:p>
      <w:pPr>
        <w:spacing w:line="240" w:lineRule="auto" w:before="0"/>
        <w:rPr>
          <w:rFonts w:ascii="宋体" w:hAnsi="宋体" w:cs="宋体" w:eastAsia="宋体" w:hint="default"/>
          <w:sz w:val="24"/>
          <w:szCs w:val="24"/>
        </w:rPr>
      </w:pPr>
      <w:r>
        <w:rPr/>
        <w:br w:type="column"/>
      </w:r>
      <w:r>
        <w:rPr>
          <w:rFonts w:ascii="宋体"/>
          <w:sz w:val="24"/>
        </w:rPr>
      </w:r>
    </w:p>
    <w:p>
      <w:pPr>
        <w:pStyle w:val="BodyText"/>
        <w:tabs>
          <w:tab w:pos="2463" w:val="left" w:leader="none"/>
        </w:tabs>
        <w:spacing w:line="240" w:lineRule="auto" w:before="193"/>
        <w:ind w:left="370" w:right="-20"/>
        <w:jc w:val="left"/>
        <w:rPr>
          <w:rFonts w:ascii="宋体" w:hAnsi="宋体" w:cs="宋体" w:eastAsia="宋体" w:hint="default"/>
        </w:rPr>
      </w:pPr>
      <w:r>
        <w:rPr>
          <w:rFonts w:ascii="宋体" w:hAnsi="宋体" w:cs="宋体" w:eastAsia="宋体" w:hint="default"/>
          <w:w w:val="95"/>
        </w:rPr>
        <w:t>核销金额</w:t>
        <w:tab/>
      </w:r>
      <w:r>
        <w:rPr>
          <w:rFonts w:ascii="宋体" w:hAnsi="宋体" w:cs="宋体" w:eastAsia="宋体" w:hint="default"/>
        </w:rPr>
        <w:t>核销原因</w:t>
      </w:r>
    </w:p>
    <w:p>
      <w:pPr>
        <w:pStyle w:val="BodyText"/>
        <w:spacing w:line="364" w:lineRule="auto" w:before="27"/>
        <w:ind w:left="941" w:right="297"/>
        <w:jc w:val="both"/>
        <w:rPr>
          <w:rFonts w:ascii="宋体" w:hAnsi="宋体" w:cs="宋体" w:eastAsia="宋体" w:hint="default"/>
        </w:rPr>
      </w:pPr>
      <w:r>
        <w:rPr/>
        <w:br w:type="column"/>
      </w:r>
      <w:r>
        <w:rPr>
          <w:rFonts w:ascii="宋体" w:hAnsi="宋体" w:cs="宋体" w:eastAsia="宋体" w:hint="default"/>
        </w:rPr>
        <w:t>是否因</w:t>
      </w:r>
      <w:r>
        <w:rPr>
          <w:rFonts w:ascii="宋体" w:hAnsi="宋体" w:cs="宋体" w:eastAsia="宋体" w:hint="default"/>
          <w:w w:val="99"/>
        </w:rPr>
        <w:t> </w:t>
      </w:r>
      <w:r>
        <w:rPr>
          <w:rFonts w:ascii="宋体" w:hAnsi="宋体" w:cs="宋体" w:eastAsia="宋体" w:hint="default"/>
        </w:rPr>
        <w:t>关联交</w:t>
      </w:r>
      <w:r>
        <w:rPr>
          <w:rFonts w:ascii="宋体" w:hAnsi="宋体" w:cs="宋体" w:eastAsia="宋体" w:hint="default"/>
          <w:w w:val="99"/>
        </w:rPr>
        <w:t> </w:t>
      </w:r>
      <w:r>
        <w:rPr>
          <w:rFonts w:ascii="宋体" w:hAnsi="宋体" w:cs="宋体" w:eastAsia="宋体" w:hint="default"/>
        </w:rPr>
        <w:t>易产生</w:t>
      </w:r>
    </w:p>
    <w:p>
      <w:pPr>
        <w:spacing w:after="0" w:line="364" w:lineRule="auto"/>
        <w:jc w:val="both"/>
        <w:rPr>
          <w:rFonts w:ascii="宋体" w:hAnsi="宋体" w:cs="宋体" w:eastAsia="宋体" w:hint="default"/>
        </w:rPr>
        <w:sectPr>
          <w:type w:val="continuous"/>
          <w:pgSz w:w="11900" w:h="16840"/>
          <w:pgMar w:top="900" w:bottom="280" w:left="1380" w:right="1060"/>
          <w:cols w:num="4" w:equalWidth="0">
            <w:col w:w="2117" w:space="40"/>
            <w:col w:w="1840" w:space="40"/>
            <w:col w:w="3424" w:space="40"/>
            <w:col w:w="1959"/>
          </w:cols>
        </w:sectPr>
      </w:pPr>
    </w:p>
    <w:p>
      <w:pPr>
        <w:spacing w:line="20" w:lineRule="exact"/>
        <w:ind w:left="199" w:right="0" w:firstLine="0"/>
        <w:rPr>
          <w:rFonts w:ascii="宋体" w:hAnsi="宋体" w:cs="宋体" w:eastAsia="宋体" w:hint="default"/>
          <w:sz w:val="2"/>
          <w:szCs w:val="2"/>
        </w:rPr>
      </w:pPr>
      <w:r>
        <w:rPr>
          <w:rFonts w:ascii="宋体"/>
          <w:sz w:val="2"/>
        </w:rPr>
        <w:pict>
          <v:group style="width:143.4pt;height:.5pt;mso-position-horizontal-relative:char;mso-position-vertical-relative:line" coordorigin="0,0" coordsize="2868,10">
            <v:group style="position:absolute;left:5;top:5;width:2859;height:2" coordorigin="5,5" coordsize="2859,2">
              <v:shape style="position:absolute;left:5;top:5;width:2859;height:2" coordorigin="5,5" coordsize="2859,0" path="m5,5l2863,5e" filled="false" stroked="true" strokeweight=".479531pt" strokecolor="#000000">
                <v:path arrowok="t"/>
              </v:shape>
            </v:group>
          </v:group>
        </w:pict>
      </w:r>
      <w:r>
        <w:rPr>
          <w:rFonts w:ascii="宋体"/>
          <w:sz w:val="2"/>
        </w:rPr>
      </w:r>
      <w:r>
        <w:rPr>
          <w:rFonts w:ascii="Times New Roman"/>
          <w:spacing w:val="124"/>
          <w:sz w:val="2"/>
        </w:rPr>
        <w:t> </w:t>
      </w:r>
      <w:r>
        <w:rPr>
          <w:rFonts w:ascii="宋体"/>
          <w:spacing w:val="124"/>
          <w:sz w:val="2"/>
        </w:rPr>
        <w:pict>
          <v:group style="width:121.6pt;height:.5pt;mso-position-horizontal-relative:char;mso-position-vertical-relative:line" coordorigin="0,0" coordsize="2432,10">
            <v:group style="position:absolute;left:5;top:5;width:850;height:2" coordorigin="5,5" coordsize="850,2">
              <v:shape style="position:absolute;left:5;top:5;width:850;height:2" coordorigin="5,5" coordsize="850,0" path="m5,5l854,5e" filled="false" stroked="true" strokeweight=".479531pt" strokecolor="#000000">
                <v:path arrowok="t"/>
              </v:shape>
            </v:group>
            <v:group style="position:absolute;left:929;top:5;width:1498;height:2" coordorigin="929,5" coordsize="1498,2">
              <v:shape style="position:absolute;left:929;top:5;width:1498;height:2" coordorigin="929,5" coordsize="1498,0" path="m929,5l2426,5e" filled="false" stroked="true" strokeweight=".479531pt" strokecolor="#000000">
                <v:path arrowok="t"/>
              </v:shape>
            </v:group>
          </v:group>
        </w:pict>
      </w:r>
      <w:r>
        <w:rPr>
          <w:rFonts w:ascii="宋体"/>
          <w:spacing w:val="124"/>
          <w:sz w:val="2"/>
        </w:rPr>
      </w:r>
      <w:r>
        <w:rPr>
          <w:rFonts w:ascii="Times New Roman"/>
          <w:spacing w:val="121"/>
          <w:sz w:val="2"/>
        </w:rPr>
        <w:t> </w:t>
      </w:r>
      <w:r>
        <w:rPr>
          <w:rFonts w:ascii="宋体"/>
          <w:spacing w:val="121"/>
          <w:sz w:val="2"/>
        </w:rPr>
        <w:pict>
          <v:group style="width:120.75pt;height:.5pt;mso-position-horizontal-relative:char;mso-position-vertical-relative:line" coordorigin="0,0" coordsize="2415,10">
            <v:group style="position:absolute;left:5;top:5;width:2405;height:2" coordorigin="5,5" coordsize="2405,2">
              <v:shape style="position:absolute;left:5;top:5;width:2405;height:2" coordorigin="5,5" coordsize="2405,0" path="m5,5l2410,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48.15pt;height:.5pt;mso-position-horizontal-relative:char;mso-position-vertical-relative:line" coordorigin="0,0" coordsize="963,10">
            <v:group style="position:absolute;left:5;top:5;width:953;height:2" coordorigin="5,5" coordsize="953,2">
              <v:shape style="position:absolute;left:5;top:5;width:953;height:2" coordorigin="5,5" coordsize="953,0" path="m5,5l958,5e" filled="false" stroked="true" strokeweight=".479531pt" strokecolor="#000000">
                <v:path arrowok="t"/>
              </v:shape>
            </v:group>
          </v:group>
        </w:pict>
      </w:r>
      <w:r>
        <w:rPr>
          <w:rFonts w:ascii="宋体"/>
          <w:spacing w:val="121"/>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380" w:right="1060"/>
        </w:sectPr>
      </w:pPr>
    </w:p>
    <w:p>
      <w:pPr>
        <w:pStyle w:val="BodyText"/>
        <w:spacing w:line="367" w:lineRule="auto" w:before="27"/>
        <w:ind w:left="232" w:right="-3"/>
        <w:jc w:val="left"/>
        <w:rPr>
          <w:rFonts w:ascii="宋体" w:hAnsi="宋体" w:cs="宋体" w:eastAsia="宋体" w:hint="default"/>
        </w:rPr>
      </w:pPr>
      <w:r>
        <w:rPr>
          <w:rFonts w:ascii="宋体" w:hAnsi="宋体" w:cs="宋体" w:eastAsia="宋体" w:hint="default"/>
          <w:spacing w:val="14"/>
        </w:rPr>
        <w:t>南宁德盛万海科贸有限公</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司</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003" w:val="left" w:leader="none"/>
          <w:tab w:pos="2735" w:val="left" w:leader="none"/>
          <w:tab w:pos="5517" w:val="left" w:leader="none"/>
        </w:tabs>
        <w:spacing w:line="240" w:lineRule="auto"/>
        <w:ind w:left="232" w:right="0"/>
        <w:jc w:val="left"/>
        <w:rPr>
          <w:rFonts w:ascii="宋体" w:hAnsi="宋体" w:cs="宋体" w:eastAsia="宋体" w:hint="default"/>
        </w:rPr>
      </w:pPr>
      <w:r>
        <w:rPr>
          <w:rFonts w:ascii="宋体" w:hAnsi="宋体" w:cs="宋体" w:eastAsia="宋体" w:hint="default"/>
          <w:w w:val="95"/>
        </w:rPr>
        <w:t>货款</w:t>
        <w:tab/>
        <w:t>1,434,416.00</w:t>
        <w:tab/>
        <w:t>账龄较长，无法收回</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380" w:right="1060"/>
          <w:cols w:num="2" w:equalWidth="0">
            <w:col w:w="3044" w:space="120"/>
            <w:col w:w="6296"/>
          </w:cols>
        </w:sectPr>
      </w:pPr>
    </w:p>
    <w:p>
      <w:pPr>
        <w:pStyle w:val="BodyText"/>
        <w:spacing w:line="364" w:lineRule="auto" w:before="120"/>
        <w:ind w:left="232" w:right="-3"/>
        <w:jc w:val="left"/>
        <w:rPr>
          <w:rFonts w:ascii="宋体" w:hAnsi="宋体" w:cs="宋体" w:eastAsia="宋体" w:hint="default"/>
        </w:rPr>
      </w:pPr>
      <w:r>
        <w:rPr>
          <w:rFonts w:ascii="宋体" w:hAnsi="宋体" w:cs="宋体" w:eastAsia="宋体" w:hint="default"/>
          <w:spacing w:val="14"/>
        </w:rPr>
        <w:t>长春创新科技发展有限公</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司</w:t>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1003" w:val="left" w:leader="none"/>
          <w:tab w:pos="2735" w:val="left" w:leader="none"/>
          <w:tab w:pos="5517" w:val="left" w:leader="none"/>
        </w:tabs>
        <w:spacing w:line="240" w:lineRule="auto"/>
        <w:ind w:left="232" w:right="0"/>
        <w:jc w:val="left"/>
        <w:rPr>
          <w:rFonts w:ascii="宋体" w:hAnsi="宋体" w:cs="宋体" w:eastAsia="宋体" w:hint="default"/>
        </w:rPr>
      </w:pPr>
      <w:r>
        <w:rPr>
          <w:rFonts w:ascii="宋体" w:hAnsi="宋体" w:cs="宋体" w:eastAsia="宋体" w:hint="default"/>
          <w:w w:val="95"/>
        </w:rPr>
        <w:t>货款</w:t>
        <w:tab/>
        <w:t>1,199,900.00</w:t>
        <w:tab/>
        <w:t>账龄较长，无法收回</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380" w:right="1060"/>
          <w:cols w:num="2" w:equalWidth="0">
            <w:col w:w="3044" w:space="120"/>
            <w:col w:w="6296"/>
          </w:cols>
        </w:sectPr>
      </w:pPr>
    </w:p>
    <w:p>
      <w:pPr>
        <w:pStyle w:val="BodyText"/>
        <w:spacing w:line="367" w:lineRule="auto" w:before="122"/>
        <w:ind w:left="232" w:right="-3"/>
        <w:jc w:val="left"/>
        <w:rPr>
          <w:rFonts w:ascii="宋体" w:hAnsi="宋体" w:cs="宋体" w:eastAsia="宋体" w:hint="default"/>
        </w:rPr>
      </w:pPr>
      <w:r>
        <w:rPr>
          <w:rFonts w:ascii="宋体" w:hAnsi="宋体" w:cs="宋体" w:eastAsia="宋体" w:hint="default"/>
          <w:spacing w:val="14"/>
        </w:rPr>
        <w:t>广州诚晟信息工程有限公</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司</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1243" w:val="left" w:leader="none"/>
          <w:tab w:pos="2735" w:val="left" w:leader="none"/>
          <w:tab w:pos="5517" w:val="left" w:leader="none"/>
        </w:tabs>
        <w:spacing w:line="240" w:lineRule="auto"/>
        <w:ind w:left="232" w:right="0"/>
        <w:jc w:val="left"/>
        <w:rPr>
          <w:rFonts w:ascii="宋体" w:hAnsi="宋体" w:cs="宋体" w:eastAsia="宋体" w:hint="default"/>
        </w:rPr>
      </w:pPr>
      <w:r>
        <w:rPr>
          <w:rFonts w:ascii="宋体" w:hAnsi="宋体" w:cs="宋体" w:eastAsia="宋体" w:hint="default"/>
          <w:w w:val="95"/>
        </w:rPr>
        <w:t>货款</w:t>
        <w:tab/>
        <w:t>960,030.02</w:t>
        <w:tab/>
        <w:t>账龄较长，无法收回</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380" w:right="1060"/>
          <w:cols w:num="2" w:equalWidth="0">
            <w:col w:w="3044" w:space="120"/>
            <w:col w:w="6296"/>
          </w:cols>
        </w:sectPr>
      </w:pPr>
    </w:p>
    <w:p>
      <w:pPr>
        <w:pStyle w:val="BodyText"/>
        <w:spacing w:line="367" w:lineRule="auto" w:before="118"/>
        <w:ind w:left="232" w:right="-3"/>
        <w:jc w:val="left"/>
        <w:rPr>
          <w:rFonts w:ascii="宋体" w:hAnsi="宋体" w:cs="宋体" w:eastAsia="宋体" w:hint="default"/>
        </w:rPr>
      </w:pPr>
      <w:r>
        <w:rPr>
          <w:rFonts w:ascii="宋体" w:hAnsi="宋体" w:cs="宋体" w:eastAsia="宋体" w:hint="default"/>
          <w:spacing w:val="14"/>
        </w:rPr>
        <w:t>济南金石微科技发展有限</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公司</w:t>
      </w:r>
    </w:p>
    <w:p>
      <w:pPr>
        <w:spacing w:line="240" w:lineRule="auto" w:before="5"/>
        <w:rPr>
          <w:rFonts w:ascii="宋体" w:hAnsi="宋体" w:cs="宋体" w:eastAsia="宋体" w:hint="default"/>
          <w:sz w:val="27"/>
          <w:szCs w:val="27"/>
        </w:rPr>
      </w:pPr>
      <w:r>
        <w:rPr/>
        <w:br w:type="column"/>
      </w:r>
      <w:r>
        <w:rPr>
          <w:rFonts w:ascii="宋体"/>
          <w:sz w:val="27"/>
        </w:rPr>
      </w:r>
    </w:p>
    <w:p>
      <w:pPr>
        <w:pStyle w:val="BodyText"/>
        <w:tabs>
          <w:tab w:pos="1243" w:val="left" w:leader="none"/>
          <w:tab w:pos="2735" w:val="left" w:leader="none"/>
          <w:tab w:pos="5517" w:val="left" w:leader="none"/>
        </w:tabs>
        <w:spacing w:line="240" w:lineRule="auto"/>
        <w:ind w:left="232" w:right="0"/>
        <w:jc w:val="left"/>
        <w:rPr>
          <w:rFonts w:ascii="宋体" w:hAnsi="宋体" w:cs="宋体" w:eastAsia="宋体" w:hint="default"/>
        </w:rPr>
      </w:pPr>
      <w:r>
        <w:rPr>
          <w:rFonts w:ascii="宋体" w:hAnsi="宋体" w:cs="宋体" w:eastAsia="宋体" w:hint="default"/>
          <w:w w:val="95"/>
        </w:rPr>
        <w:t>货款</w:t>
        <w:tab/>
        <w:t>716,300.00</w:t>
        <w:tab/>
        <w:t>账龄较长，无法收回</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380" w:right="1060"/>
          <w:cols w:num="2" w:equalWidth="0">
            <w:col w:w="3044" w:space="120"/>
            <w:col w:w="6296"/>
          </w:cols>
        </w:sectPr>
      </w:pPr>
    </w:p>
    <w:p>
      <w:pPr>
        <w:pStyle w:val="BodyText"/>
        <w:tabs>
          <w:tab w:pos="3395" w:val="left" w:leader="none"/>
          <w:tab w:pos="4406" w:val="left" w:leader="none"/>
          <w:tab w:pos="5899" w:val="left" w:leader="none"/>
          <w:tab w:pos="8680" w:val="left" w:leader="none"/>
        </w:tabs>
        <w:spacing w:line="240" w:lineRule="auto" w:before="120"/>
        <w:ind w:left="232" w:right="0"/>
        <w:jc w:val="left"/>
        <w:rPr>
          <w:rFonts w:ascii="宋体" w:hAnsi="宋体" w:cs="宋体" w:eastAsia="宋体" w:hint="default"/>
        </w:rPr>
      </w:pPr>
      <w:r>
        <w:rPr>
          <w:rFonts w:ascii="宋体" w:hAnsi="宋体" w:cs="宋体" w:eastAsia="宋体" w:hint="default"/>
          <w:w w:val="95"/>
        </w:rPr>
        <w:t>广州交行</w:t>
        <w:tab/>
        <w:t>货款</w:t>
        <w:tab/>
        <w:t>420,000.00</w:t>
        <w:tab/>
        <w:t>账龄较长，无法收回</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380" w:right="10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8"/>
          <w:pgSz w:w="11900" w:h="16840"/>
          <w:pgMar w:footer="950" w:header="942" w:top="1140" w:bottom="1140" w:left="1400" w:right="1060"/>
          <w:pgNumType w:start="100"/>
        </w:sect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pStyle w:val="BodyText"/>
        <w:spacing w:line="240" w:lineRule="auto"/>
        <w:ind w:left="1136" w:right="-20"/>
        <w:jc w:val="left"/>
        <w:rPr>
          <w:rFonts w:ascii="宋体" w:hAnsi="宋体" w:cs="宋体" w:eastAsia="宋体" w:hint="default"/>
        </w:rPr>
      </w:pPr>
      <w:r>
        <w:rPr/>
        <w:pict>
          <v:shape style="position:absolute;margin-left:79.199516pt;margin-top:15.6347pt;width:453.25pt;height:253.55pt;mso-position-horizontal-relative:page;mso-position-vertical-relative:paragraph;z-index:8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8"/>
                    <w:gridCol w:w="144"/>
                    <w:gridCol w:w="850"/>
                    <w:gridCol w:w="1572"/>
                    <w:gridCol w:w="142"/>
                    <w:gridCol w:w="2405"/>
                    <w:gridCol w:w="142"/>
                    <w:gridCol w:w="953"/>
                  </w:tblGrid>
                  <w:tr>
                    <w:trPr>
                      <w:trHeight w:val="589" w:hRule="exact"/>
                    </w:trPr>
                    <w:tc>
                      <w:tcPr>
                        <w:tcW w:w="3002" w:type="dxa"/>
                        <w:gridSpan w:val="2"/>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241" w:lineRule="exact"/>
                          <w:ind w:left="9" w:right="0"/>
                          <w:jc w:val="center"/>
                          <w:rPr>
                            <w:rFonts w:ascii="宋体" w:hAnsi="宋体" w:cs="宋体" w:eastAsia="宋体" w:hint="default"/>
                            <w:sz w:val="24"/>
                            <w:szCs w:val="24"/>
                          </w:rPr>
                        </w:pPr>
                        <w:r>
                          <w:rPr>
                            <w:rFonts w:ascii="宋体" w:hAnsi="宋体" w:cs="宋体" w:eastAsia="宋体" w:hint="default"/>
                            <w:sz w:val="24"/>
                            <w:szCs w:val="24"/>
                          </w:rPr>
                          <w:t>款性质</w:t>
                        </w:r>
                      </w:p>
                    </w:tc>
                    <w:tc>
                      <w:tcPr>
                        <w:tcW w:w="1572"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16" w:right="0"/>
                          <w:jc w:val="center"/>
                          <w:rPr>
                            <w:rFonts w:ascii="宋体" w:hAnsi="宋体" w:cs="宋体" w:eastAsia="宋体" w:hint="default"/>
                            <w:sz w:val="24"/>
                            <w:szCs w:val="24"/>
                          </w:rPr>
                        </w:pPr>
                        <w:r>
                          <w:rPr>
                            <w:rFonts w:ascii="宋体" w:hAnsi="宋体" w:cs="宋体" w:eastAsia="宋体" w:hint="default"/>
                            <w:sz w:val="24"/>
                            <w:szCs w:val="24"/>
                          </w:rPr>
                          <w:t>易产生</w:t>
                        </w:r>
                      </w:p>
                    </w:tc>
                  </w:tr>
                  <w:tr>
                    <w:trPr>
                      <w:trHeight w:val="620" w:hRule="exact"/>
                    </w:trPr>
                    <w:tc>
                      <w:tcPr>
                        <w:tcW w:w="285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8" w:right="0"/>
                          <w:jc w:val="left"/>
                          <w:rPr>
                            <w:rFonts w:ascii="宋体" w:hAnsi="宋体" w:cs="宋体" w:eastAsia="宋体" w:hint="default"/>
                            <w:sz w:val="24"/>
                            <w:szCs w:val="24"/>
                          </w:rPr>
                        </w:pPr>
                        <w:r>
                          <w:rPr>
                            <w:rFonts w:ascii="宋体" w:hAnsi="宋体" w:cs="宋体" w:eastAsia="宋体" w:hint="default"/>
                            <w:sz w:val="24"/>
                            <w:szCs w:val="24"/>
                          </w:rPr>
                          <w:t>济南万达科技有限公司</w:t>
                        </w:r>
                      </w:p>
                    </w:tc>
                    <w:tc>
                      <w:tcPr>
                        <w:tcW w:w="144"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9" w:right="0"/>
                          <w:jc w:val="center"/>
                          <w:rPr>
                            <w:rFonts w:ascii="宋体" w:hAnsi="宋体" w:cs="宋体" w:eastAsia="宋体" w:hint="default"/>
                            <w:sz w:val="24"/>
                            <w:szCs w:val="24"/>
                          </w:rPr>
                        </w:pPr>
                        <w:r>
                          <w:rPr>
                            <w:rFonts w:ascii="宋体" w:hAnsi="宋体" w:cs="宋体" w:eastAsia="宋体" w:hint="default"/>
                            <w:sz w:val="24"/>
                            <w:szCs w:val="24"/>
                          </w:rPr>
                          <w:t>货款</w:t>
                        </w: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354,317.00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13"/>
                          <w:jc w:val="right"/>
                          <w:rPr>
                            <w:rFonts w:ascii="宋体" w:hAnsi="宋体" w:cs="宋体" w:eastAsia="宋体" w:hint="default"/>
                            <w:sz w:val="24"/>
                            <w:szCs w:val="24"/>
                          </w:rPr>
                        </w:pPr>
                        <w:r>
                          <w:rPr>
                            <w:rFonts w:ascii="宋体" w:hAnsi="宋体" w:cs="宋体" w:eastAsia="宋体" w:hint="default"/>
                            <w:w w:val="95"/>
                            <w:sz w:val="24"/>
                            <w:szCs w:val="24"/>
                          </w:rPr>
                          <w:t>账龄较长，无法收回</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95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6" w:right="0"/>
                          <w:jc w:val="center"/>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560"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4"/>
                            <w:szCs w:val="24"/>
                          </w:rPr>
                        </w:pPr>
                        <w:r>
                          <w:rPr>
                            <w:rFonts w:ascii="宋体" w:hAnsi="宋体" w:cs="宋体" w:eastAsia="宋体" w:hint="default"/>
                            <w:sz w:val="24"/>
                            <w:szCs w:val="24"/>
                          </w:rPr>
                          <w:t>深圳光大银行</w:t>
                        </w:r>
                      </w:p>
                    </w:tc>
                    <w:tc>
                      <w:tcPr>
                        <w:tcW w:w="14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 w:right="0"/>
                          <w:jc w:val="center"/>
                          <w:rPr>
                            <w:rFonts w:ascii="宋体" w:hAnsi="宋体" w:cs="宋体" w:eastAsia="宋体" w:hint="default"/>
                            <w:sz w:val="24"/>
                            <w:szCs w:val="24"/>
                          </w:rPr>
                        </w:pPr>
                        <w:r>
                          <w:rPr>
                            <w:rFonts w:ascii="宋体" w:hAnsi="宋体" w:cs="宋体" w:eastAsia="宋体" w:hint="default"/>
                            <w:sz w:val="24"/>
                            <w:szCs w:val="24"/>
                          </w:rPr>
                          <w:t>货款</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298,000.00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3"/>
                          <w:jc w:val="right"/>
                          <w:rPr>
                            <w:rFonts w:ascii="宋体" w:hAnsi="宋体" w:cs="宋体" w:eastAsia="宋体" w:hint="default"/>
                            <w:sz w:val="24"/>
                            <w:szCs w:val="24"/>
                          </w:rPr>
                        </w:pPr>
                        <w:r>
                          <w:rPr>
                            <w:rFonts w:ascii="宋体" w:hAnsi="宋体" w:cs="宋体" w:eastAsia="宋体" w:hint="default"/>
                            <w:w w:val="95"/>
                            <w:sz w:val="24"/>
                            <w:szCs w:val="24"/>
                          </w:rPr>
                          <w:t>账龄较长，无法收回</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 w:right="0"/>
                          <w:jc w:val="center"/>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560"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邵阳</w:t>
                        </w:r>
                        <w:r>
                          <w:rPr>
                            <w:rFonts w:ascii="宋体" w:hAnsi="宋体" w:cs="宋体" w:eastAsia="宋体" w:hint="default"/>
                            <w:sz w:val="24"/>
                            <w:szCs w:val="24"/>
                          </w:rPr>
                          <w:t>建</w:t>
                        </w:r>
                        <w:r>
                          <w:rPr>
                            <w:rFonts w:ascii="宋体" w:hAnsi="宋体" w:cs="宋体" w:eastAsia="宋体" w:hint="default"/>
                            <w:sz w:val="24"/>
                            <w:szCs w:val="24"/>
                          </w:rPr>
                          <w:t>行</w:t>
                        </w:r>
                      </w:p>
                    </w:tc>
                    <w:tc>
                      <w:tcPr>
                        <w:tcW w:w="14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 w:right="0"/>
                          <w:jc w:val="center"/>
                          <w:rPr>
                            <w:rFonts w:ascii="宋体" w:hAnsi="宋体" w:cs="宋体" w:eastAsia="宋体" w:hint="default"/>
                            <w:sz w:val="24"/>
                            <w:szCs w:val="24"/>
                          </w:rPr>
                        </w:pPr>
                        <w:r>
                          <w:rPr>
                            <w:rFonts w:ascii="宋体" w:hAnsi="宋体" w:cs="宋体" w:eastAsia="宋体" w:hint="default"/>
                            <w:sz w:val="24"/>
                            <w:szCs w:val="24"/>
                          </w:rPr>
                          <w:t>货款</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264,700.00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3"/>
                          <w:jc w:val="right"/>
                          <w:rPr>
                            <w:rFonts w:ascii="宋体" w:hAnsi="宋体" w:cs="宋体" w:eastAsia="宋体" w:hint="default"/>
                            <w:sz w:val="24"/>
                            <w:szCs w:val="24"/>
                          </w:rPr>
                        </w:pPr>
                        <w:r>
                          <w:rPr>
                            <w:rFonts w:ascii="宋体" w:hAnsi="宋体" w:cs="宋体" w:eastAsia="宋体" w:hint="default"/>
                            <w:w w:val="95"/>
                            <w:sz w:val="24"/>
                            <w:szCs w:val="24"/>
                          </w:rPr>
                          <w:t>账龄较长，无法收回</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6" w:right="0"/>
                          <w:jc w:val="center"/>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560"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z w:val="24"/>
                            <w:szCs w:val="24"/>
                          </w:rPr>
                          <w:t>肥格图</w:t>
                        </w:r>
                      </w:p>
                    </w:tc>
                    <w:tc>
                      <w:tcPr>
                        <w:tcW w:w="14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 w:right="0"/>
                          <w:jc w:val="center"/>
                          <w:rPr>
                            <w:rFonts w:ascii="宋体" w:hAnsi="宋体" w:cs="宋体" w:eastAsia="宋体" w:hint="default"/>
                            <w:sz w:val="24"/>
                            <w:szCs w:val="24"/>
                          </w:rPr>
                        </w:pPr>
                        <w:r>
                          <w:rPr>
                            <w:rFonts w:ascii="宋体" w:hAnsi="宋体" w:cs="宋体" w:eastAsia="宋体" w:hint="default"/>
                            <w:sz w:val="24"/>
                            <w:szCs w:val="24"/>
                          </w:rPr>
                          <w:t>货款</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258,360.00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3"/>
                          <w:jc w:val="right"/>
                          <w:rPr>
                            <w:rFonts w:ascii="宋体" w:hAnsi="宋体" w:cs="宋体" w:eastAsia="宋体" w:hint="default"/>
                            <w:sz w:val="24"/>
                            <w:szCs w:val="24"/>
                          </w:rPr>
                        </w:pPr>
                        <w:r>
                          <w:rPr>
                            <w:rFonts w:ascii="宋体" w:hAnsi="宋体" w:cs="宋体" w:eastAsia="宋体" w:hint="default"/>
                            <w:w w:val="95"/>
                            <w:sz w:val="24"/>
                            <w:szCs w:val="24"/>
                          </w:rPr>
                          <w:t>账龄较长，无法收回</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 w:right="0"/>
                          <w:jc w:val="center"/>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559"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义乌</w:t>
                        </w:r>
                        <w:r>
                          <w:rPr>
                            <w:rFonts w:ascii="宋体" w:hAnsi="宋体" w:cs="宋体" w:eastAsia="宋体" w:hint="default"/>
                            <w:sz w:val="24"/>
                            <w:szCs w:val="24"/>
                          </w:rPr>
                          <w:t>农信</w:t>
                        </w:r>
                      </w:p>
                    </w:tc>
                    <w:tc>
                      <w:tcPr>
                        <w:tcW w:w="14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 w:right="0"/>
                          <w:jc w:val="center"/>
                          <w:rPr>
                            <w:rFonts w:ascii="宋体" w:hAnsi="宋体" w:cs="宋体" w:eastAsia="宋体" w:hint="default"/>
                            <w:sz w:val="24"/>
                            <w:szCs w:val="24"/>
                          </w:rPr>
                        </w:pPr>
                        <w:r>
                          <w:rPr>
                            <w:rFonts w:ascii="宋体" w:hAnsi="宋体" w:cs="宋体" w:eastAsia="宋体" w:hint="default"/>
                            <w:sz w:val="24"/>
                            <w:szCs w:val="24"/>
                          </w:rPr>
                          <w:t>货款</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200,000.00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3"/>
                          <w:jc w:val="right"/>
                          <w:rPr>
                            <w:rFonts w:ascii="宋体" w:hAnsi="宋体" w:cs="宋体" w:eastAsia="宋体" w:hint="default"/>
                            <w:sz w:val="24"/>
                            <w:szCs w:val="24"/>
                          </w:rPr>
                        </w:pPr>
                        <w:r>
                          <w:rPr>
                            <w:rFonts w:ascii="宋体" w:hAnsi="宋体" w:cs="宋体" w:eastAsia="宋体" w:hint="default"/>
                            <w:w w:val="95"/>
                            <w:sz w:val="24"/>
                            <w:szCs w:val="24"/>
                          </w:rPr>
                          <w:t>账龄较长，无法收回</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6" w:right="0"/>
                          <w:jc w:val="center"/>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560"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z w:val="24"/>
                            <w:szCs w:val="24"/>
                          </w:rPr>
                          <w:t>肥</w:t>
                        </w:r>
                        <w:r>
                          <w:rPr>
                            <w:rFonts w:ascii="宋体" w:hAnsi="宋体" w:cs="宋体" w:eastAsia="宋体" w:hint="default"/>
                            <w:sz w:val="24"/>
                            <w:szCs w:val="24"/>
                          </w:rPr>
                          <w:t>工行</w:t>
                        </w:r>
                      </w:p>
                    </w:tc>
                    <w:tc>
                      <w:tcPr>
                        <w:tcW w:w="14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 w:right="0"/>
                          <w:jc w:val="center"/>
                          <w:rPr>
                            <w:rFonts w:ascii="宋体" w:hAnsi="宋体" w:cs="宋体" w:eastAsia="宋体" w:hint="default"/>
                            <w:sz w:val="24"/>
                            <w:szCs w:val="24"/>
                          </w:rPr>
                        </w:pPr>
                        <w:r>
                          <w:rPr>
                            <w:rFonts w:ascii="宋体" w:hAnsi="宋体" w:cs="宋体" w:eastAsia="宋体" w:hint="default"/>
                            <w:sz w:val="24"/>
                            <w:szCs w:val="24"/>
                          </w:rPr>
                          <w:t>货款</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180,000.00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3"/>
                          <w:jc w:val="right"/>
                          <w:rPr>
                            <w:rFonts w:ascii="宋体" w:hAnsi="宋体" w:cs="宋体" w:eastAsia="宋体" w:hint="default"/>
                            <w:sz w:val="24"/>
                            <w:szCs w:val="24"/>
                          </w:rPr>
                        </w:pPr>
                        <w:r>
                          <w:rPr>
                            <w:rFonts w:ascii="宋体" w:hAnsi="宋体" w:cs="宋体" w:eastAsia="宋体" w:hint="default"/>
                            <w:w w:val="95"/>
                            <w:sz w:val="24"/>
                            <w:szCs w:val="24"/>
                          </w:rPr>
                          <w:t>账龄较长，无法收回</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6" w:right="0"/>
                          <w:jc w:val="center"/>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560"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4"/>
                            <w:szCs w:val="24"/>
                          </w:rPr>
                        </w:pPr>
                        <w:r>
                          <w:rPr>
                            <w:rFonts w:ascii="宋体" w:hAnsi="宋体" w:cs="宋体" w:eastAsia="宋体" w:hint="default"/>
                            <w:sz w:val="24"/>
                            <w:szCs w:val="24"/>
                          </w:rPr>
                          <w:t>象山</w:t>
                        </w:r>
                        <w:r>
                          <w:rPr>
                            <w:rFonts w:ascii="宋体" w:hAnsi="宋体" w:cs="宋体" w:eastAsia="宋体" w:hint="default"/>
                            <w:sz w:val="24"/>
                            <w:szCs w:val="24"/>
                          </w:rPr>
                          <w:t>农信</w:t>
                        </w:r>
                      </w:p>
                    </w:tc>
                    <w:tc>
                      <w:tcPr>
                        <w:tcW w:w="14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 w:right="0"/>
                          <w:jc w:val="center"/>
                          <w:rPr>
                            <w:rFonts w:ascii="宋体" w:hAnsi="宋体" w:cs="宋体" w:eastAsia="宋体" w:hint="default"/>
                            <w:sz w:val="24"/>
                            <w:szCs w:val="24"/>
                          </w:rPr>
                        </w:pPr>
                        <w:r>
                          <w:rPr>
                            <w:rFonts w:ascii="宋体" w:hAnsi="宋体" w:cs="宋体" w:eastAsia="宋体" w:hint="default"/>
                            <w:sz w:val="24"/>
                            <w:szCs w:val="24"/>
                          </w:rPr>
                          <w:t>货款</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180,000.00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3"/>
                          <w:jc w:val="right"/>
                          <w:rPr>
                            <w:rFonts w:ascii="宋体" w:hAnsi="宋体" w:cs="宋体" w:eastAsia="宋体" w:hint="default"/>
                            <w:sz w:val="24"/>
                            <w:szCs w:val="24"/>
                          </w:rPr>
                        </w:pPr>
                        <w:r>
                          <w:rPr>
                            <w:rFonts w:ascii="宋体" w:hAnsi="宋体" w:cs="宋体" w:eastAsia="宋体" w:hint="default"/>
                            <w:w w:val="95"/>
                            <w:sz w:val="24"/>
                            <w:szCs w:val="24"/>
                          </w:rPr>
                          <w:t>账龄较长，无法收回</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 w:right="0"/>
                          <w:jc w:val="center"/>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500"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4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 w:right="0"/>
                          <w:jc w:val="center"/>
                          <w:rPr>
                            <w:rFonts w:ascii="宋体" w:hAnsi="宋体" w:cs="宋体" w:eastAsia="宋体" w:hint="default"/>
                            <w:sz w:val="24"/>
                            <w:szCs w:val="24"/>
                          </w:rPr>
                        </w:pPr>
                        <w:r>
                          <w:rPr>
                            <w:rFonts w:ascii="宋体" w:hAnsi="宋体" w:cs="宋体" w:eastAsia="宋体" w:hint="default"/>
                            <w:sz w:val="24"/>
                            <w:szCs w:val="24"/>
                          </w:rPr>
                          <w:t>货款</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2,984,680.12</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3"/>
                          <w:jc w:val="right"/>
                          <w:rPr>
                            <w:rFonts w:ascii="宋体" w:hAnsi="宋体" w:cs="宋体" w:eastAsia="宋体" w:hint="default"/>
                            <w:sz w:val="24"/>
                            <w:szCs w:val="24"/>
                          </w:rPr>
                        </w:pPr>
                        <w:r>
                          <w:rPr>
                            <w:rFonts w:ascii="宋体" w:hAnsi="宋体" w:cs="宋体" w:eastAsia="宋体" w:hint="default"/>
                            <w:w w:val="95"/>
                            <w:sz w:val="24"/>
                            <w:szCs w:val="24"/>
                          </w:rPr>
                          <w:t>账龄较长，无法收回</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6" w:right="0"/>
                          <w:jc w:val="center"/>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bl>
                <w:p>
                  <w:pPr/>
                </w:p>
              </w:txbxContent>
            </v:textbox>
            <w10:wrap type="none"/>
          </v:shape>
        </w:pict>
      </w:r>
      <w:r>
        <w:rPr>
          <w:rFonts w:ascii="宋体" w:hAnsi="宋体" w:cs="宋体" w:eastAsia="宋体" w:hint="default"/>
        </w:rPr>
        <w:t>单位名称</w:t>
      </w:r>
    </w:p>
    <w:p>
      <w:pPr>
        <w:spacing w:line="240" w:lineRule="auto" w:before="9"/>
        <w:rPr>
          <w:rFonts w:ascii="宋体" w:hAnsi="宋体" w:cs="宋体" w:eastAsia="宋体" w:hint="default"/>
          <w:sz w:val="30"/>
          <w:szCs w:val="30"/>
        </w:rPr>
      </w:pPr>
      <w:r>
        <w:rPr/>
        <w:br w:type="column"/>
      </w:r>
      <w:r>
        <w:rPr>
          <w:rFonts w:ascii="宋体"/>
          <w:sz w:val="30"/>
        </w:rPr>
      </w:r>
    </w:p>
    <w:p>
      <w:pPr>
        <w:pStyle w:val="BodyText"/>
        <w:spacing w:line="240" w:lineRule="auto"/>
        <w:ind w:left="1119" w:right="-20"/>
        <w:jc w:val="left"/>
        <w:rPr>
          <w:rFonts w:ascii="宋体" w:hAnsi="宋体" w:cs="宋体" w:eastAsia="宋体" w:hint="default"/>
        </w:rPr>
      </w:pPr>
      <w:r>
        <w:rPr>
          <w:rFonts w:ascii="宋体" w:hAnsi="宋体" w:cs="宋体" w:eastAsia="宋体" w:hint="default"/>
        </w:rPr>
        <w:t>应收账</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3"/>
        <w:rPr>
          <w:rFonts w:ascii="宋体" w:hAnsi="宋体" w:cs="宋体" w:eastAsia="宋体" w:hint="default"/>
          <w:sz w:val="24"/>
          <w:szCs w:val="24"/>
        </w:rPr>
      </w:pPr>
    </w:p>
    <w:p>
      <w:pPr>
        <w:pStyle w:val="BodyText"/>
        <w:tabs>
          <w:tab w:pos="2463" w:val="left" w:leader="none"/>
        </w:tabs>
        <w:spacing w:line="240" w:lineRule="auto"/>
        <w:ind w:left="370" w:right="-20"/>
        <w:jc w:val="left"/>
        <w:rPr>
          <w:rFonts w:ascii="宋体" w:hAnsi="宋体" w:cs="宋体" w:eastAsia="宋体" w:hint="default"/>
        </w:rPr>
      </w:pPr>
      <w:r>
        <w:rPr>
          <w:rFonts w:ascii="宋体" w:hAnsi="宋体" w:cs="宋体" w:eastAsia="宋体" w:hint="default"/>
          <w:w w:val="95"/>
        </w:rPr>
        <w:t>核销金额</w:t>
        <w:tab/>
      </w:r>
      <w:r>
        <w:rPr>
          <w:rFonts w:ascii="宋体" w:hAnsi="宋体" w:cs="宋体" w:eastAsia="宋体" w:hint="default"/>
        </w:rPr>
        <w:t>核销原因</w:t>
      </w:r>
    </w:p>
    <w:p>
      <w:pPr>
        <w:pStyle w:val="BodyText"/>
        <w:spacing w:line="369" w:lineRule="auto" w:before="161"/>
        <w:ind w:left="941" w:right="279"/>
        <w:jc w:val="left"/>
        <w:rPr>
          <w:rFonts w:ascii="宋体" w:hAnsi="宋体" w:cs="宋体" w:eastAsia="宋体" w:hint="default"/>
        </w:rPr>
      </w:pPr>
      <w:r>
        <w:rPr/>
        <w:br w:type="column"/>
      </w:r>
      <w:r>
        <w:rPr>
          <w:rFonts w:ascii="宋体" w:hAnsi="宋体" w:cs="宋体" w:eastAsia="宋体" w:hint="default"/>
        </w:rPr>
        <w:t>是否因</w:t>
      </w:r>
      <w:r>
        <w:rPr>
          <w:rFonts w:ascii="宋体" w:hAnsi="宋体" w:cs="宋体" w:eastAsia="宋体" w:hint="default"/>
          <w:w w:val="99"/>
        </w:rPr>
        <w:t> </w:t>
      </w:r>
      <w:r>
        <w:rPr>
          <w:rFonts w:ascii="宋体" w:hAnsi="宋体" w:cs="宋体" w:eastAsia="宋体" w:hint="default"/>
        </w:rPr>
        <w:t>关联交</w:t>
      </w:r>
    </w:p>
    <w:p>
      <w:pPr>
        <w:spacing w:after="0" w:line="369" w:lineRule="auto"/>
        <w:jc w:val="left"/>
        <w:rPr>
          <w:rFonts w:ascii="宋体" w:hAnsi="宋体" w:cs="宋体" w:eastAsia="宋体" w:hint="default"/>
        </w:rPr>
        <w:sectPr>
          <w:type w:val="continuous"/>
          <w:pgSz w:w="11900" w:h="16840"/>
          <w:pgMar w:top="900" w:bottom="280" w:left="1400" w:right="1060"/>
          <w:cols w:num="4" w:equalWidth="0">
            <w:col w:w="2097" w:space="40"/>
            <w:col w:w="1840" w:space="40"/>
            <w:col w:w="3424" w:space="40"/>
            <w:col w:w="195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line="20" w:lineRule="exact"/>
        <w:ind w:left="4105" w:right="0" w:firstLine="0"/>
        <w:rPr>
          <w:rFonts w:ascii="宋体" w:hAnsi="宋体" w:cs="宋体" w:eastAsia="宋体" w:hint="default"/>
          <w:sz w:val="2"/>
          <w:szCs w:val="2"/>
        </w:rPr>
      </w:pPr>
      <w:r>
        <w:rPr>
          <w:rFonts w:ascii="宋体" w:hAnsi="宋体" w:cs="宋体" w:eastAsia="宋体" w:hint="default"/>
          <w:sz w:val="2"/>
          <w:szCs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tabs>
          <w:tab w:pos="4146" w:val="left" w:leader="none"/>
        </w:tabs>
        <w:spacing w:line="240" w:lineRule="auto" w:before="27"/>
        <w:ind w:left="1376" w:right="515"/>
        <w:jc w:val="left"/>
        <w:rPr>
          <w:rFonts w:ascii="宋体" w:hAnsi="宋体" w:cs="宋体" w:eastAsia="宋体" w:hint="default"/>
        </w:rPr>
      </w:pPr>
      <w:r>
        <w:rPr>
          <w:rFonts w:ascii="宋体" w:hAnsi="宋体" w:cs="宋体" w:eastAsia="宋体" w:hint="default"/>
          <w:w w:val="95"/>
        </w:rPr>
        <w:t>合计</w:t>
        <w:tab/>
      </w:r>
      <w:r>
        <w:rPr>
          <w:rFonts w:ascii="宋体" w:hAnsi="宋体" w:cs="宋体" w:eastAsia="宋体" w:hint="default"/>
        </w:rPr>
        <w:t>9,450,703.14</w:t>
      </w:r>
    </w:p>
    <w:p>
      <w:pPr>
        <w:spacing w:line="240" w:lineRule="auto" w:before="1"/>
        <w:rPr>
          <w:rFonts w:ascii="宋体" w:hAnsi="宋体" w:cs="宋体" w:eastAsia="宋体" w:hint="default"/>
          <w:sz w:val="8"/>
          <w:szCs w:val="8"/>
        </w:rPr>
      </w:pPr>
    </w:p>
    <w:p>
      <w:pPr>
        <w:spacing w:line="43" w:lineRule="exact"/>
        <w:ind w:left="4096" w:right="0" w:firstLine="0"/>
        <w:rPr>
          <w:rFonts w:ascii="宋体" w:hAnsi="宋体" w:cs="宋体" w:eastAsia="宋体" w:hint="default"/>
          <w:sz w:val="4"/>
          <w:szCs w:val="4"/>
        </w:rPr>
      </w:pPr>
      <w:r>
        <w:rPr>
          <w:rFonts w:ascii="宋体" w:hAnsi="宋体" w:cs="宋体" w:eastAsia="宋体" w:hint="default"/>
          <w:position w:val="0"/>
          <w:sz w:val="4"/>
          <w:szCs w:val="4"/>
        </w:rPr>
        <w:pict>
          <v:group style="width:76.350pt;height:2.2pt;mso-position-horizontal-relative:char;mso-position-vertical-relative:line" coordorigin="0,0" coordsize="1527,44">
            <v:group style="position:absolute;left:7;top:36;width:1512;height:2" coordorigin="7,36" coordsize="1512,2">
              <v:shape style="position:absolute;left:7;top:36;width:1512;height:2" coordorigin="7,36" coordsize="1512,0" path="m7,36l1519,36e" filled="false" stroked="true" strokeweight=".719531pt" strokecolor="#000000">
                <v:path arrowok="t"/>
              </v:shape>
            </v:group>
            <v:group style="position:absolute;left:7;top:7;width:1512;height:2" coordorigin="7,7" coordsize="1512,2">
              <v:shape style="position:absolute;left:7;top:7;width:1512;height:2" coordorigin="7,7" coordsize="1512,0" path="m7,7l1519,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9"/>
        <w:rPr>
          <w:rFonts w:ascii="宋体" w:hAnsi="宋体" w:cs="宋体" w:eastAsia="宋体" w:hint="default"/>
          <w:sz w:val="8"/>
          <w:szCs w:val="8"/>
        </w:rPr>
      </w:pPr>
    </w:p>
    <w:p>
      <w:pPr>
        <w:pStyle w:val="BodyText"/>
        <w:spacing w:line="367" w:lineRule="auto" w:before="29"/>
        <w:ind w:left="222" w:right="515" w:firstLine="480"/>
        <w:jc w:val="left"/>
        <w:rPr>
          <w:rFonts w:ascii="宋体" w:hAnsi="宋体" w:cs="宋体" w:eastAsia="宋体" w:hint="default"/>
        </w:rPr>
      </w:pPr>
      <w:r>
        <w:rPr>
          <w:rFonts w:ascii="宋体" w:hAnsi="宋体" w:cs="宋体" w:eastAsia="宋体" w:hint="default"/>
        </w:rPr>
        <w:t>（6）本报告期应收账款中无持有公司 5%（含</w:t>
      </w:r>
      <w:r>
        <w:rPr>
          <w:rFonts w:ascii="宋体" w:hAnsi="宋体" w:cs="宋体" w:eastAsia="宋体" w:hint="default"/>
          <w:spacing w:val="-77"/>
        </w:rPr>
        <w:t> </w:t>
      </w:r>
      <w:r>
        <w:rPr>
          <w:rFonts w:ascii="宋体" w:hAnsi="宋体" w:cs="宋体" w:eastAsia="宋体" w:hint="default"/>
        </w:rPr>
        <w:t>5%）以上表决权股份的股东单位</w:t>
      </w:r>
      <w:r>
        <w:rPr>
          <w:rFonts w:ascii="宋体" w:hAnsi="宋体" w:cs="宋体" w:eastAsia="宋体" w:hint="default"/>
          <w:w w:val="99"/>
        </w:rPr>
        <w:t> </w:t>
      </w:r>
      <w:r>
        <w:rPr>
          <w:rFonts w:ascii="宋体" w:hAnsi="宋体" w:cs="宋体" w:eastAsia="宋体" w:hint="default"/>
        </w:rPr>
        <w:t>欠款。</w:t>
      </w:r>
    </w:p>
    <w:p>
      <w:pPr>
        <w:pStyle w:val="BodyText"/>
        <w:spacing w:line="240" w:lineRule="auto" w:before="79"/>
        <w:ind w:left="702" w:right="515"/>
        <w:jc w:val="left"/>
        <w:rPr>
          <w:rFonts w:ascii="宋体" w:hAnsi="宋体" w:cs="宋体" w:eastAsia="宋体" w:hint="default"/>
        </w:rPr>
      </w:pPr>
      <w:r>
        <w:rPr>
          <w:rFonts w:ascii="宋体" w:hAnsi="宋体" w:cs="宋体" w:eastAsia="宋体" w:hint="default"/>
        </w:rPr>
        <w:t>（7）应收账款金额前五名单位情况</w:t>
      </w:r>
    </w:p>
    <w:p>
      <w:pPr>
        <w:spacing w:line="240" w:lineRule="auto" w:before="8"/>
        <w:rPr>
          <w:rFonts w:ascii="宋体" w:hAnsi="宋体" w:cs="宋体" w:eastAsia="宋体"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3120"/>
        <w:gridCol w:w="144"/>
        <w:gridCol w:w="1274"/>
        <w:gridCol w:w="142"/>
        <w:gridCol w:w="1615"/>
        <w:gridCol w:w="142"/>
        <w:gridCol w:w="895"/>
        <w:gridCol w:w="235"/>
        <w:gridCol w:w="1639"/>
      </w:tblGrid>
      <w:tr>
        <w:trPr>
          <w:trHeight w:val="932" w:hRule="exact"/>
        </w:trPr>
        <w:tc>
          <w:tcPr>
            <w:tcW w:w="312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367" w:lineRule="auto" w:before="27"/>
              <w:ind w:left="523" w:right="29" w:hanging="480"/>
              <w:jc w:val="left"/>
              <w:rPr>
                <w:rFonts w:ascii="宋体" w:hAnsi="宋体" w:cs="宋体" w:eastAsia="宋体" w:hint="default"/>
                <w:sz w:val="24"/>
                <w:szCs w:val="24"/>
              </w:rPr>
            </w:pPr>
            <w:r>
              <w:rPr>
                <w:rFonts w:ascii="宋体" w:hAnsi="宋体" w:cs="宋体" w:eastAsia="宋体" w:hint="default"/>
                <w:sz w:val="24"/>
                <w:szCs w:val="24"/>
              </w:rPr>
              <w:t>与</w:t>
            </w:r>
            <w:r>
              <w:rPr>
                <w:rFonts w:ascii="宋体" w:hAnsi="宋体" w:cs="宋体" w:eastAsia="宋体" w:hint="default"/>
                <w:sz w:val="24"/>
                <w:szCs w:val="24"/>
              </w:rPr>
              <w:t>本公司关</w:t>
            </w:r>
            <w:r>
              <w:rPr>
                <w:rFonts w:ascii="宋体" w:hAnsi="宋体" w:cs="宋体" w:eastAsia="宋体" w:hint="default"/>
                <w:w w:val="99"/>
                <w:sz w:val="24"/>
                <w:szCs w:val="24"/>
              </w:rPr>
              <w:t> </w:t>
            </w:r>
            <w:r>
              <w:rPr>
                <w:rFonts w:ascii="宋体" w:hAnsi="宋体" w:cs="宋体" w:eastAsia="宋体" w:hint="default"/>
                <w:sz w:val="24"/>
                <w:szCs w:val="24"/>
              </w:rPr>
              <w:t>系</w:t>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36"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36" w:right="0"/>
              <w:jc w:val="center"/>
              <w:rPr>
                <w:rFonts w:ascii="宋体" w:hAnsi="宋体" w:cs="宋体" w:eastAsia="宋体" w:hint="default"/>
                <w:sz w:val="24"/>
                <w:szCs w:val="24"/>
              </w:rPr>
            </w:pPr>
            <w:r>
              <w:rPr>
                <w:rFonts w:ascii="宋体" w:hAnsi="宋体" w:cs="宋体" w:eastAsia="宋体" w:hint="default"/>
                <w:sz w:val="24"/>
                <w:szCs w:val="24"/>
              </w:rPr>
              <w:t>年限</w:t>
            </w: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5" w:right="0"/>
              <w:jc w:val="left"/>
              <w:rPr>
                <w:rFonts w:ascii="宋体" w:hAnsi="宋体" w:cs="宋体" w:eastAsia="宋体" w:hint="default"/>
                <w:sz w:val="24"/>
                <w:szCs w:val="24"/>
              </w:rPr>
            </w:pPr>
            <w:r>
              <w:rPr>
                <w:rFonts w:ascii="宋体" w:hAnsi="宋体" w:cs="宋体" w:eastAsia="宋体" w:hint="default"/>
                <w:sz w:val="24"/>
                <w:szCs w:val="24"/>
              </w:rPr>
              <w:t>占</w:t>
            </w:r>
            <w:r>
              <w:rPr>
                <w:rFonts w:ascii="宋体" w:hAnsi="宋体" w:cs="宋体" w:eastAsia="宋体" w:hint="default"/>
                <w:sz w:val="24"/>
                <w:szCs w:val="24"/>
              </w:rPr>
              <w:t>应收账款</w:t>
            </w:r>
            <w:r>
              <w:rPr>
                <w:rFonts w:ascii="宋体" w:hAnsi="宋体" w:cs="宋体" w:eastAsia="宋体" w:hint="default"/>
                <w:sz w:val="24"/>
                <w:szCs w:val="24"/>
              </w:rPr>
              <w:t>总</w:t>
            </w:r>
          </w:p>
          <w:p>
            <w:pPr>
              <w:pStyle w:val="TableParagraph"/>
              <w:spacing w:line="240" w:lineRule="auto" w:before="166"/>
              <w:ind w:left="45" w:right="0"/>
              <w:jc w:val="left"/>
              <w:rPr>
                <w:rFonts w:ascii="宋体" w:hAnsi="宋体" w:cs="宋体" w:eastAsia="宋体" w:hint="default"/>
                <w:sz w:val="24"/>
                <w:szCs w:val="24"/>
              </w:rPr>
            </w:pPr>
            <w:r>
              <w:rPr>
                <w:rFonts w:ascii="宋体" w:hAnsi="宋体" w:cs="宋体" w:eastAsia="宋体" w:hint="default"/>
                <w:sz w:val="24"/>
                <w:szCs w:val="24"/>
              </w:rPr>
              <w:t>额的比例（%）</w:t>
            </w:r>
          </w:p>
        </w:tc>
      </w:tr>
      <w:tr>
        <w:trPr>
          <w:trHeight w:val="460" w:hRule="exact"/>
        </w:trPr>
        <w:tc>
          <w:tcPr>
            <w:tcW w:w="3120" w:type="dxa"/>
            <w:tcBorders>
              <w:top w:val="single" w:sz="4"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33" w:right="0"/>
              <w:jc w:val="left"/>
              <w:rPr>
                <w:rFonts w:ascii="宋体" w:hAnsi="宋体" w:cs="宋体" w:eastAsia="宋体" w:hint="default"/>
                <w:sz w:val="24"/>
                <w:szCs w:val="24"/>
              </w:rPr>
            </w:pPr>
            <w:r>
              <w:rPr>
                <w:rFonts w:ascii="宋体" w:hAnsi="宋体" w:cs="宋体" w:eastAsia="宋体" w:hint="default"/>
                <w:spacing w:val="3"/>
                <w:sz w:val="24"/>
                <w:szCs w:val="24"/>
              </w:rPr>
              <w:t>本公司的</w:t>
            </w:r>
            <w:r>
              <w:rPr>
                <w:rFonts w:ascii="宋体" w:hAnsi="宋体" w:cs="宋体" w:eastAsia="宋体" w:hint="default"/>
                <w:spacing w:val="3"/>
                <w:sz w:val="24"/>
                <w:szCs w:val="24"/>
              </w:rPr>
              <w:t>客</w:t>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nil" w:sz="6" w:space="0" w:color="auto"/>
              <w:right w:val="nil" w:sz="6" w:space="0" w:color="auto"/>
            </w:tcBorders>
          </w:tcPr>
          <w:p>
            <w:pPr/>
          </w:p>
        </w:tc>
      </w:tr>
      <w:tr>
        <w:trPr>
          <w:trHeight w:val="239"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中</w:t>
            </w:r>
            <w:r>
              <w:rPr>
                <w:rFonts w:ascii="宋体" w:hAnsi="宋体" w:cs="宋体" w:eastAsia="宋体" w:hint="default"/>
                <w:sz w:val="24"/>
                <w:szCs w:val="24"/>
              </w:rPr>
              <w:t>国</w:t>
            </w:r>
            <w:r>
              <w:rPr>
                <w:rFonts w:ascii="宋体" w:hAnsi="宋体" w:cs="宋体" w:eastAsia="宋体" w:hint="default"/>
                <w:sz w:val="24"/>
                <w:szCs w:val="24"/>
              </w:rPr>
              <w:t>银行</w:t>
            </w: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left="16" w:right="0"/>
              <w:jc w:val="center"/>
              <w:rPr>
                <w:rFonts w:ascii="宋体" w:hAnsi="宋体" w:cs="宋体" w:eastAsia="宋体" w:hint="default"/>
                <w:sz w:val="24"/>
                <w:szCs w:val="24"/>
              </w:rPr>
            </w:pPr>
            <w:r>
              <w:rPr>
                <w:rFonts w:ascii="宋体"/>
                <w:sz w:val="24"/>
              </w:rPr>
              <w:t>63,408,564.11</w:t>
            </w: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14.32</w:t>
            </w:r>
            <w:r>
              <w:rPr>
                <w:rFonts w:ascii="宋体"/>
                <w:sz w:val="24"/>
              </w:rPr>
            </w:r>
          </w:p>
        </w:tc>
      </w:tr>
      <w:tr>
        <w:trPr>
          <w:trHeight w:val="400" w:hRule="exact"/>
        </w:trPr>
        <w:tc>
          <w:tcPr>
            <w:tcW w:w="312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exact"/>
              <w:ind w:left="33" w:right="0"/>
              <w:jc w:val="left"/>
              <w:rPr>
                <w:rFonts w:ascii="宋体" w:hAnsi="宋体" w:cs="宋体" w:eastAsia="宋体" w:hint="default"/>
                <w:sz w:val="24"/>
                <w:szCs w:val="24"/>
              </w:rPr>
            </w:pPr>
            <w:r>
              <w:rPr>
                <w:rFonts w:ascii="宋体" w:hAnsi="宋体" w:cs="宋体" w:eastAsia="宋体" w:hint="default"/>
                <w:w w:val="99"/>
                <w:sz w:val="24"/>
                <w:szCs w:val="24"/>
              </w:rPr>
              <w:t>户</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401" w:hRule="exact"/>
        </w:trPr>
        <w:tc>
          <w:tcPr>
            <w:tcW w:w="312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3" w:right="0"/>
              <w:jc w:val="left"/>
              <w:rPr>
                <w:rFonts w:ascii="宋体" w:hAnsi="宋体" w:cs="宋体" w:eastAsia="宋体" w:hint="default"/>
                <w:sz w:val="24"/>
                <w:szCs w:val="24"/>
              </w:rPr>
            </w:pPr>
            <w:r>
              <w:rPr>
                <w:rFonts w:ascii="宋体" w:hAnsi="宋体" w:cs="宋体" w:eastAsia="宋体" w:hint="default"/>
                <w:spacing w:val="3"/>
                <w:sz w:val="24"/>
                <w:szCs w:val="24"/>
              </w:rPr>
              <w:t>本公司的</w:t>
            </w:r>
            <w:r>
              <w:rPr>
                <w:rFonts w:ascii="宋体" w:hAnsi="宋体" w:cs="宋体" w:eastAsia="宋体" w:hint="default"/>
                <w:spacing w:val="3"/>
                <w:sz w:val="24"/>
                <w:szCs w:val="24"/>
              </w:rPr>
              <w:t>客</w:t>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24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中</w:t>
            </w:r>
            <w:r>
              <w:rPr>
                <w:rFonts w:ascii="宋体" w:hAnsi="宋体" w:cs="宋体" w:eastAsia="宋体" w:hint="default"/>
                <w:sz w:val="24"/>
                <w:szCs w:val="24"/>
              </w:rPr>
              <w:t>国</w:t>
            </w:r>
            <w:r>
              <w:rPr>
                <w:rFonts w:ascii="宋体" w:hAnsi="宋体" w:cs="宋体" w:eastAsia="宋体" w:hint="default"/>
                <w:sz w:val="24"/>
                <w:szCs w:val="24"/>
              </w:rPr>
              <w:t>民生银行</w:t>
            </w: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left="136" w:right="0"/>
              <w:jc w:val="center"/>
              <w:rPr>
                <w:rFonts w:ascii="宋体" w:hAnsi="宋体" w:cs="宋体" w:eastAsia="宋体" w:hint="default"/>
                <w:sz w:val="24"/>
                <w:szCs w:val="24"/>
              </w:rPr>
            </w:pPr>
            <w:r>
              <w:rPr>
                <w:rFonts w:ascii="宋体"/>
                <w:sz w:val="24"/>
              </w:rPr>
              <w:t>8,602,790.00</w:t>
            </w: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0-2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1.94</w:t>
            </w:r>
            <w:r>
              <w:rPr>
                <w:rFonts w:ascii="宋体"/>
                <w:sz w:val="24"/>
              </w:rPr>
            </w:r>
          </w:p>
        </w:tc>
      </w:tr>
      <w:tr>
        <w:trPr>
          <w:trHeight w:val="401" w:hRule="exact"/>
        </w:trPr>
        <w:tc>
          <w:tcPr>
            <w:tcW w:w="312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1" w:lineRule="exact"/>
              <w:ind w:left="33" w:right="0"/>
              <w:jc w:val="left"/>
              <w:rPr>
                <w:rFonts w:ascii="宋体" w:hAnsi="宋体" w:cs="宋体" w:eastAsia="宋体" w:hint="default"/>
                <w:sz w:val="24"/>
                <w:szCs w:val="24"/>
              </w:rPr>
            </w:pPr>
            <w:r>
              <w:rPr>
                <w:rFonts w:ascii="宋体" w:hAnsi="宋体" w:cs="宋体" w:eastAsia="宋体" w:hint="default"/>
                <w:w w:val="99"/>
                <w:sz w:val="24"/>
                <w:szCs w:val="24"/>
              </w:rPr>
              <w:t>户</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401" w:hRule="exact"/>
        </w:trPr>
        <w:tc>
          <w:tcPr>
            <w:tcW w:w="312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3" w:right="0"/>
              <w:jc w:val="left"/>
              <w:rPr>
                <w:rFonts w:ascii="宋体" w:hAnsi="宋体" w:cs="宋体" w:eastAsia="宋体" w:hint="default"/>
                <w:sz w:val="24"/>
                <w:szCs w:val="24"/>
              </w:rPr>
            </w:pPr>
            <w:r>
              <w:rPr>
                <w:rFonts w:ascii="宋体" w:hAnsi="宋体" w:cs="宋体" w:eastAsia="宋体" w:hint="default"/>
                <w:spacing w:val="3"/>
                <w:sz w:val="24"/>
                <w:szCs w:val="24"/>
              </w:rPr>
              <w:t>本公司的</w:t>
            </w:r>
            <w:r>
              <w:rPr>
                <w:rFonts w:ascii="宋体" w:hAnsi="宋体" w:cs="宋体" w:eastAsia="宋体" w:hint="default"/>
                <w:spacing w:val="3"/>
                <w:sz w:val="24"/>
                <w:szCs w:val="24"/>
              </w:rPr>
              <w:t>客</w:t>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239"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山东</w:t>
            </w:r>
            <w:r>
              <w:rPr>
                <w:rFonts w:ascii="宋体" w:hAnsi="宋体" w:cs="宋体" w:eastAsia="宋体" w:hint="default"/>
                <w:sz w:val="24"/>
                <w:szCs w:val="24"/>
              </w:rPr>
              <w:t>中行</w:t>
            </w: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left="136" w:right="0"/>
              <w:jc w:val="center"/>
              <w:rPr>
                <w:rFonts w:ascii="宋体" w:hAnsi="宋体" w:cs="宋体" w:eastAsia="宋体" w:hint="default"/>
                <w:sz w:val="24"/>
                <w:szCs w:val="24"/>
              </w:rPr>
            </w:pPr>
            <w:r>
              <w:rPr>
                <w:rFonts w:ascii="宋体"/>
                <w:sz w:val="24"/>
              </w:rPr>
              <w:t>8,069,223.00</w:t>
            </w: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0-3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1.82</w:t>
            </w:r>
            <w:r>
              <w:rPr>
                <w:rFonts w:ascii="宋体"/>
                <w:sz w:val="24"/>
              </w:rPr>
            </w:r>
          </w:p>
        </w:tc>
      </w:tr>
      <w:tr>
        <w:trPr>
          <w:trHeight w:val="400" w:hRule="exact"/>
        </w:trPr>
        <w:tc>
          <w:tcPr>
            <w:tcW w:w="312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exact"/>
              <w:ind w:left="33" w:right="0"/>
              <w:jc w:val="left"/>
              <w:rPr>
                <w:rFonts w:ascii="宋体" w:hAnsi="宋体" w:cs="宋体" w:eastAsia="宋体" w:hint="default"/>
                <w:sz w:val="24"/>
                <w:szCs w:val="24"/>
              </w:rPr>
            </w:pPr>
            <w:r>
              <w:rPr>
                <w:rFonts w:ascii="宋体" w:hAnsi="宋体" w:cs="宋体" w:eastAsia="宋体" w:hint="default"/>
                <w:w w:val="99"/>
                <w:sz w:val="24"/>
                <w:szCs w:val="24"/>
              </w:rPr>
              <w:t>户</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401"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4"/>
                <w:szCs w:val="24"/>
              </w:rPr>
            </w:pPr>
            <w:r>
              <w:rPr>
                <w:rFonts w:ascii="宋体" w:hAnsi="宋体" w:cs="宋体" w:eastAsia="宋体" w:hint="default"/>
                <w:spacing w:val="15"/>
                <w:sz w:val="24"/>
                <w:szCs w:val="24"/>
              </w:rPr>
              <w:t>中石</w:t>
            </w:r>
            <w:r>
              <w:rPr>
                <w:rFonts w:ascii="宋体" w:hAnsi="宋体" w:cs="宋体" w:eastAsia="宋体" w:hint="default"/>
                <w:spacing w:val="15"/>
                <w:sz w:val="24"/>
                <w:szCs w:val="24"/>
              </w:rPr>
              <w:t>油</w:t>
            </w:r>
            <w:r>
              <w:rPr>
                <w:rFonts w:ascii="宋体" w:hAnsi="宋体" w:cs="宋体" w:eastAsia="宋体" w:hint="default"/>
                <w:spacing w:val="15"/>
                <w:sz w:val="24"/>
                <w:szCs w:val="24"/>
              </w:rPr>
              <w:t>天</w:t>
            </w:r>
            <w:r>
              <w:rPr>
                <w:rFonts w:ascii="宋体" w:hAnsi="宋体" w:cs="宋体" w:eastAsia="宋体" w:hint="default"/>
                <w:spacing w:val="15"/>
                <w:sz w:val="24"/>
                <w:szCs w:val="24"/>
              </w:rPr>
              <w:t>然气</w:t>
            </w:r>
            <w:r>
              <w:rPr>
                <w:rFonts w:ascii="宋体" w:hAnsi="宋体" w:cs="宋体" w:eastAsia="宋体" w:hint="default"/>
                <w:spacing w:val="15"/>
                <w:sz w:val="24"/>
                <w:szCs w:val="24"/>
              </w:rPr>
              <w:t>公司长庆</w:t>
            </w:r>
            <w:r>
              <w:rPr>
                <w:rFonts w:ascii="宋体" w:hAnsi="宋体" w:cs="宋体" w:eastAsia="宋体" w:hint="default"/>
                <w:spacing w:val="15"/>
                <w:sz w:val="24"/>
                <w:szCs w:val="24"/>
              </w:rPr>
              <w:t>油田</w:t>
            </w: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3" w:right="0"/>
              <w:jc w:val="left"/>
              <w:rPr>
                <w:rFonts w:ascii="宋体" w:hAnsi="宋体" w:cs="宋体" w:eastAsia="宋体" w:hint="default"/>
                <w:sz w:val="24"/>
                <w:szCs w:val="24"/>
              </w:rPr>
            </w:pPr>
            <w:r>
              <w:rPr>
                <w:rFonts w:ascii="宋体" w:hAnsi="宋体" w:cs="宋体" w:eastAsia="宋体" w:hint="default"/>
                <w:spacing w:val="3"/>
                <w:sz w:val="24"/>
                <w:szCs w:val="24"/>
              </w:rPr>
              <w:t>本公司的</w:t>
            </w:r>
            <w:r>
              <w:rPr>
                <w:rFonts w:ascii="宋体" w:hAnsi="宋体" w:cs="宋体" w:eastAsia="宋体" w:hint="default"/>
                <w:spacing w:val="3"/>
                <w:sz w:val="24"/>
                <w:szCs w:val="24"/>
              </w:rPr>
              <w:t>客</w:t>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w:t>
            </w: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240" w:hRule="exact"/>
        </w:trPr>
        <w:tc>
          <w:tcPr>
            <w:tcW w:w="312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left="136" w:right="0"/>
              <w:jc w:val="center"/>
              <w:rPr>
                <w:rFonts w:ascii="宋体" w:hAnsi="宋体" w:cs="宋体" w:eastAsia="宋体" w:hint="default"/>
                <w:sz w:val="24"/>
                <w:szCs w:val="24"/>
              </w:rPr>
            </w:pPr>
            <w:r>
              <w:rPr>
                <w:rFonts w:ascii="宋体"/>
                <w:sz w:val="24"/>
              </w:rPr>
              <w:t>7,706,459.00</w:t>
            </w: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1.74</w:t>
            </w:r>
            <w:r>
              <w:rPr>
                <w:rFonts w:ascii="宋体"/>
                <w:sz w:val="24"/>
              </w:rPr>
            </w:r>
          </w:p>
        </w:tc>
      </w:tr>
      <w:tr>
        <w:trPr>
          <w:trHeight w:val="40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分</w:t>
            </w:r>
            <w:r>
              <w:rPr>
                <w:rFonts w:ascii="宋体" w:hAnsi="宋体" w:cs="宋体" w:eastAsia="宋体" w:hint="default"/>
                <w:sz w:val="24"/>
                <w:szCs w:val="24"/>
              </w:rPr>
              <w:t>公司</w:t>
            </w: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1" w:lineRule="exact"/>
              <w:ind w:left="33" w:right="0"/>
              <w:jc w:val="left"/>
              <w:rPr>
                <w:rFonts w:ascii="宋体" w:hAnsi="宋体" w:cs="宋体" w:eastAsia="宋体" w:hint="default"/>
                <w:sz w:val="24"/>
                <w:szCs w:val="24"/>
              </w:rPr>
            </w:pPr>
            <w:r>
              <w:rPr>
                <w:rFonts w:ascii="宋体" w:hAnsi="宋体" w:cs="宋体" w:eastAsia="宋体" w:hint="default"/>
                <w:w w:val="99"/>
                <w:sz w:val="24"/>
                <w:szCs w:val="24"/>
              </w:rPr>
              <w:t>户</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1" w:lineRule="exact"/>
              <w:ind w:left="16" w:right="0"/>
              <w:jc w:val="center"/>
              <w:rPr>
                <w:rFonts w:ascii="宋体" w:hAnsi="宋体" w:cs="宋体" w:eastAsia="宋体" w:hint="default"/>
                <w:sz w:val="24"/>
                <w:szCs w:val="24"/>
              </w:rPr>
            </w:pPr>
            <w:r>
              <w:rPr>
                <w:rFonts w:ascii="宋体" w:hAnsi="宋体" w:cs="宋体" w:eastAsia="宋体" w:hint="default"/>
                <w:w w:val="99"/>
                <w:sz w:val="24"/>
                <w:szCs w:val="24"/>
              </w:rPr>
              <w:t>内</w:t>
            </w:r>
            <w:r>
              <w:rPr>
                <w:rFonts w:ascii="宋体" w:hAnsi="宋体" w:cs="宋体" w:eastAsia="宋体" w:hint="default"/>
                <w:sz w:val="24"/>
                <w:szCs w:val="24"/>
              </w:rPr>
            </w: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519"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建</w:t>
            </w:r>
            <w:r>
              <w:rPr>
                <w:rFonts w:ascii="宋体" w:hAnsi="宋体" w:cs="宋体" w:eastAsia="宋体" w:hint="default"/>
                <w:sz w:val="24"/>
                <w:szCs w:val="24"/>
              </w:rPr>
              <w:t>行</w:t>
            </w:r>
            <w:r>
              <w:rPr>
                <w:rFonts w:ascii="宋体" w:hAnsi="宋体" w:cs="宋体" w:eastAsia="宋体" w:hint="default"/>
                <w:sz w:val="24"/>
                <w:szCs w:val="24"/>
              </w:rPr>
              <w:t>河</w:t>
            </w:r>
            <w:r>
              <w:rPr>
                <w:rFonts w:ascii="宋体" w:hAnsi="宋体" w:cs="宋体" w:eastAsia="宋体" w:hint="default"/>
                <w:sz w:val="24"/>
                <w:szCs w:val="24"/>
              </w:rPr>
              <w:t>南</w:t>
            </w:r>
            <w:r>
              <w:rPr>
                <w:rFonts w:ascii="宋体" w:hAnsi="宋体" w:cs="宋体" w:eastAsia="宋体" w:hint="default"/>
                <w:sz w:val="24"/>
                <w:szCs w:val="24"/>
              </w:rPr>
              <w:t>省分</w:t>
            </w:r>
            <w:r>
              <w:rPr>
                <w:rFonts w:ascii="宋体" w:hAnsi="宋体" w:cs="宋体" w:eastAsia="宋体" w:hint="default"/>
                <w:sz w:val="24"/>
                <w:szCs w:val="24"/>
              </w:rPr>
              <w:t>行</w:t>
            </w:r>
          </w:p>
        </w:tc>
        <w:tc>
          <w:tcPr>
            <w:tcW w:w="14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3" w:right="0"/>
              <w:jc w:val="left"/>
              <w:rPr>
                <w:rFonts w:ascii="宋体" w:hAnsi="宋体" w:cs="宋体" w:eastAsia="宋体" w:hint="default"/>
                <w:sz w:val="24"/>
                <w:szCs w:val="24"/>
              </w:rPr>
            </w:pPr>
            <w:r>
              <w:rPr>
                <w:rFonts w:ascii="宋体" w:hAnsi="宋体" w:cs="宋体" w:eastAsia="宋体" w:hint="default"/>
                <w:spacing w:val="3"/>
                <w:sz w:val="24"/>
                <w:szCs w:val="24"/>
              </w:rPr>
              <w:t>本公司的</w:t>
            </w:r>
            <w:r>
              <w:rPr>
                <w:rFonts w:ascii="宋体" w:hAnsi="宋体" w:cs="宋体" w:eastAsia="宋体" w:hint="default"/>
                <w:spacing w:val="3"/>
                <w:sz w:val="24"/>
                <w:szCs w:val="24"/>
              </w:rPr>
              <w:t>客</w:t>
            </w:r>
          </w:p>
        </w:tc>
        <w:tc>
          <w:tcPr>
            <w:tcW w:w="142"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6" w:right="0"/>
              <w:jc w:val="center"/>
              <w:rPr>
                <w:rFonts w:ascii="宋体" w:hAnsi="宋体" w:cs="宋体" w:eastAsia="宋体" w:hint="default"/>
                <w:sz w:val="24"/>
                <w:szCs w:val="24"/>
              </w:rPr>
            </w:pPr>
            <w:r>
              <w:rPr>
                <w:rFonts w:ascii="宋体"/>
                <w:sz w:val="24"/>
              </w:rPr>
              <w:t>6,567,764.36</w:t>
            </w:r>
          </w:p>
        </w:tc>
        <w:tc>
          <w:tcPr>
            <w:tcW w:w="142"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 w:right="0"/>
              <w:jc w:val="center"/>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1.48</w:t>
            </w:r>
            <w:r>
              <w:rPr>
                <w:rFonts w:ascii="宋体"/>
                <w:sz w:val="24"/>
              </w:rPr>
            </w:r>
          </w:p>
        </w:tc>
      </w:tr>
    </w:tbl>
    <w:p>
      <w:pPr>
        <w:spacing w:after="0" w:line="240" w:lineRule="auto"/>
        <w:jc w:val="right"/>
        <w:rPr>
          <w:rFonts w:ascii="宋体" w:hAnsi="宋体" w:cs="宋体" w:eastAsia="宋体" w:hint="default"/>
          <w:sz w:val="24"/>
          <w:szCs w:val="24"/>
        </w:rPr>
        <w:sectPr>
          <w:type w:val="continuous"/>
          <w:pgSz w:w="11900" w:h="16840"/>
          <w:pgMar w:top="900" w:bottom="280" w:left="1400" w:right="1060"/>
        </w:sectPr>
      </w:pPr>
    </w:p>
    <w:p>
      <w:pPr>
        <w:spacing w:line="240" w:lineRule="auto" w:before="2"/>
        <w:rPr>
          <w:rFonts w:ascii="宋体" w:hAnsi="宋体" w:cs="宋体" w:eastAsia="宋体" w:hint="default"/>
          <w:sz w:val="27"/>
          <w:szCs w:val="27"/>
        </w:rPr>
      </w:pPr>
    </w:p>
    <w:p>
      <w:pPr>
        <w:pStyle w:val="BodyText"/>
        <w:spacing w:line="240" w:lineRule="auto" w:before="27"/>
        <w:ind w:left="3493" w:right="5887"/>
        <w:jc w:val="center"/>
        <w:rPr>
          <w:rFonts w:ascii="宋体" w:hAnsi="宋体" w:cs="宋体" w:eastAsia="宋体" w:hint="default"/>
        </w:rPr>
      </w:pPr>
      <w:r>
        <w:rPr/>
        <w:pict>
          <v:group style="position:absolute;margin-left:309.720001pt;margin-top:22.564991pt;width:80.8pt;height:.1pt;mso-position-horizontal-relative:page;mso-position-vertical-relative:paragraph;z-index:9112" coordorigin="6194,451" coordsize="1616,2">
            <v:shape style="position:absolute;left:6194;top:451;width:1616;height:2" coordorigin="6194,451" coordsize="1616,0" path="m6194,451l7810,451e" filled="false" stroked="true" strokeweight=".479531pt" strokecolor="#000000">
              <v:path arrowok="t"/>
            </v:shape>
            <w10:wrap type="none"/>
          </v:group>
        </w:pict>
      </w:r>
      <w:r>
        <w:rPr/>
        <w:pict>
          <v:group style="position:absolute;margin-left:454.079987pt;margin-top:22.564991pt;width:82pt;height:.1pt;mso-position-horizontal-relative:page;mso-position-vertical-relative:paragraph;z-index:9136" coordorigin="9082,451" coordsize="1640,2">
            <v:shape style="position:absolute;left:9082;top:451;width:1640;height:2" coordorigin="9082,451" coordsize="1640,0" path="m9082,451l10721,451e" filled="false" stroked="true" strokeweight=".479531pt" strokecolor="#000000">
              <v:path arrowok="t"/>
            </v:shape>
            <w10:wrap type="none"/>
          </v:group>
        </w:pict>
      </w:r>
      <w:r>
        <w:rPr>
          <w:rFonts w:ascii="宋体" w:hAnsi="宋体" w:cs="宋体" w:eastAsia="宋体" w:hint="default"/>
          <w:w w:val="99"/>
        </w:rPr>
        <w:t>户</w:t>
      </w:r>
      <w:r>
        <w:rPr>
          <w:rFonts w:ascii="宋体" w:hAnsi="宋体" w:cs="宋体" w:eastAsia="宋体" w:hint="default"/>
        </w:rPr>
      </w:r>
    </w:p>
    <w:p>
      <w:pPr>
        <w:pStyle w:val="BodyText"/>
        <w:tabs>
          <w:tab w:pos="1563" w:val="left" w:leader="none"/>
          <w:tab w:pos="4930" w:val="left" w:leader="none"/>
          <w:tab w:pos="9399" w:val="right" w:leader="none"/>
        </w:tabs>
        <w:spacing w:line="240" w:lineRule="auto" w:before="257"/>
        <w:ind w:left="1083" w:right="0"/>
        <w:jc w:val="left"/>
        <w:rPr>
          <w:rFonts w:ascii="宋体" w:hAnsi="宋体" w:cs="宋体" w:eastAsia="宋体" w:hint="default"/>
        </w:rPr>
      </w:pPr>
      <w:r>
        <w:rPr>
          <w:rFonts w:ascii="宋体" w:hAnsi="宋体" w:cs="宋体" w:eastAsia="宋体" w:hint="default"/>
          <w:w w:val="95"/>
        </w:rPr>
        <w:t>合</w:t>
        <w:tab/>
        <w:t>计</w:t>
        <w:tab/>
      </w:r>
      <w:r>
        <w:rPr>
          <w:rFonts w:ascii="宋体" w:hAnsi="宋体" w:cs="宋体" w:eastAsia="宋体" w:hint="default"/>
        </w:rPr>
        <w:t>94,354,800.47</w:t>
      </w:r>
      <w:r>
        <w:rPr>
          <w:rFonts w:ascii="Times New Roman" w:hAnsi="Times New Roman" w:cs="Times New Roman" w:eastAsia="Times New Roman" w:hint="default"/>
        </w:rPr>
        <w:tab/>
      </w:r>
      <w:r>
        <w:rPr>
          <w:rFonts w:ascii="宋体" w:hAnsi="宋体" w:cs="宋体" w:eastAsia="宋体" w:hint="default"/>
        </w:rPr>
        <w:t>21.30</w:t>
      </w:r>
    </w:p>
    <w:p>
      <w:pPr>
        <w:spacing w:line="240" w:lineRule="auto" w:before="1"/>
        <w:rPr>
          <w:rFonts w:ascii="宋体" w:hAnsi="宋体" w:cs="宋体" w:eastAsia="宋体" w:hint="default"/>
          <w:sz w:val="8"/>
          <w:szCs w:val="8"/>
        </w:rPr>
      </w:pPr>
    </w:p>
    <w:p>
      <w:pPr>
        <w:tabs>
          <w:tab w:pos="7767" w:val="left" w:leader="none"/>
        </w:tabs>
        <w:spacing w:line="43" w:lineRule="exact"/>
        <w:ind w:left="4880" w:right="0" w:firstLine="0"/>
        <w:rPr>
          <w:rFonts w:ascii="宋体" w:hAnsi="宋体" w:cs="宋体" w:eastAsia="宋体" w:hint="default"/>
          <w:sz w:val="4"/>
          <w:szCs w:val="4"/>
        </w:rPr>
      </w:pPr>
      <w:r>
        <w:rPr>
          <w:rFonts w:ascii="宋体"/>
          <w:position w:val="0"/>
          <w:sz w:val="4"/>
        </w:rPr>
        <w:pict>
          <v:group style="width:82.2pt;height:2.2pt;mso-position-horizontal-relative:char;mso-position-vertical-relative:line" coordorigin="0,0" coordsize="1644,44">
            <v:group style="position:absolute;left:7;top:36;width:1630;height:2" coordorigin="7,36" coordsize="1630,2">
              <v:shape style="position:absolute;left:7;top:36;width:1630;height:2" coordorigin="7,36" coordsize="1630,0" path="m7,36l1637,36e" filled="false" stroked="true" strokeweight=".719531pt" strokecolor="#000000">
                <v:path arrowok="t"/>
              </v:shape>
            </v:group>
            <v:group style="position:absolute;left:7;top:7;width:1630;height:2" coordorigin="7,7" coordsize="1630,2">
              <v:shape style="position:absolute;left:7;top:7;width:1630;height:2" coordorigin="7,7" coordsize="1630,0" path="m7,7l1637,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3.4pt;height:2.2pt;mso-position-horizontal-relative:char;mso-position-vertical-relative:line" coordorigin="0,0" coordsize="1668,44">
            <v:group style="position:absolute;left:7;top:36;width:1654;height:2" coordorigin="7,36" coordsize="1654,2">
              <v:shape style="position:absolute;left:7;top:36;width:1654;height:2" coordorigin="7,36" coordsize="1654,0" path="m7,36l1661,36e" filled="false" stroked="true" strokeweight=".719531pt" strokecolor="#000000">
                <v:path arrowok="t"/>
              </v:shape>
            </v:group>
            <v:group style="position:absolute;left:7;top:7;width:1654;height:2" coordorigin="7,7" coordsize="1654,2">
              <v:shape style="position:absolute;left:7;top:7;width:1654;height:2" coordorigin="7,7" coordsize="1654,0" path="m7,7l1661,7e" filled="false" stroked="true" strokeweight=".719531pt" strokecolor="#000000">
                <v:path arrowok="t"/>
              </v:shape>
            </v:group>
          </v:group>
        </w:pict>
      </w:r>
      <w:r>
        <w:rPr>
          <w:rFonts w:ascii="宋体"/>
          <w:position w:val="0"/>
          <w:sz w:val="4"/>
        </w:rPr>
      </w:r>
    </w:p>
    <w:p>
      <w:pPr>
        <w:pStyle w:val="BodyText"/>
        <w:spacing w:line="578" w:lineRule="auto" w:before="142"/>
        <w:ind w:left="802" w:right="4761"/>
        <w:jc w:val="left"/>
        <w:rPr>
          <w:rFonts w:ascii="宋体" w:hAnsi="宋体" w:cs="宋体" w:eastAsia="宋体" w:hint="default"/>
        </w:rPr>
      </w:pPr>
      <w:r>
        <w:rPr>
          <w:rFonts w:ascii="宋体" w:hAnsi="宋体" w:cs="宋体" w:eastAsia="宋体" w:hint="default"/>
        </w:rPr>
        <w:t>（8）应收关联方账款情况</w:t>
      </w:r>
      <w:r>
        <w:rPr>
          <w:rFonts w:ascii="宋体" w:hAnsi="宋体" w:cs="宋体" w:eastAsia="宋体" w:hint="default"/>
          <w:w w:val="99"/>
        </w:rPr>
        <w:t> </w:t>
      </w:r>
      <w:r>
        <w:rPr>
          <w:rFonts w:ascii="宋体" w:hAnsi="宋体" w:cs="宋体" w:eastAsia="宋体" w:hint="default"/>
        </w:rPr>
        <w:t>详见附注八、5</w:t>
      </w:r>
      <w:r>
        <w:rPr>
          <w:rFonts w:ascii="宋体" w:hAnsi="宋体" w:cs="宋体" w:eastAsia="宋体" w:hint="default"/>
          <w:spacing w:val="-3"/>
        </w:rPr>
        <w:t> </w:t>
      </w:r>
      <w:r>
        <w:rPr>
          <w:rFonts w:ascii="宋体" w:hAnsi="宋体" w:cs="宋体" w:eastAsia="宋体" w:hint="default"/>
        </w:rPr>
        <w:t>关联方应收应付款项。</w:t>
      </w:r>
    </w:p>
    <w:p>
      <w:pPr>
        <w:pStyle w:val="BodyText"/>
        <w:spacing w:line="240" w:lineRule="auto" w:before="108"/>
        <w:ind w:left="804" w:right="0"/>
        <w:jc w:val="left"/>
        <w:rPr>
          <w:rFonts w:ascii="宋体" w:hAnsi="宋体" w:cs="宋体" w:eastAsia="宋体" w:hint="default"/>
        </w:rPr>
      </w:pPr>
      <w:r>
        <w:rPr>
          <w:rFonts w:ascii="宋体" w:hAnsi="宋体" w:cs="宋体" w:eastAsia="宋体" w:hint="default"/>
        </w:rPr>
        <w:t>5、其他应收款</w:t>
      </w:r>
    </w:p>
    <w:p>
      <w:pPr>
        <w:pStyle w:val="BodyText"/>
        <w:spacing w:line="240" w:lineRule="auto" w:before="206"/>
        <w:ind w:left="802" w:right="0"/>
        <w:jc w:val="left"/>
        <w:rPr>
          <w:rFonts w:ascii="宋体" w:hAnsi="宋体" w:cs="宋体" w:eastAsia="宋体" w:hint="default"/>
        </w:rPr>
      </w:pPr>
      <w:r>
        <w:rPr>
          <w:rFonts w:ascii="宋体" w:hAnsi="宋体" w:cs="宋体" w:eastAsia="宋体" w:hint="default"/>
        </w:rPr>
        <w:t>（1）其他应收款按种类列示</w:t>
      </w:r>
    </w:p>
    <w:p>
      <w:pPr>
        <w:spacing w:line="240" w:lineRule="auto" w:before="8"/>
        <w:rPr>
          <w:rFonts w:ascii="宋体" w:hAnsi="宋体" w:cs="宋体" w:eastAsia="宋体" w:hint="default"/>
          <w:sz w:val="16"/>
          <w:szCs w:val="16"/>
        </w:rPr>
      </w:pPr>
    </w:p>
    <w:p>
      <w:pPr>
        <w:pStyle w:val="BodyText"/>
        <w:spacing w:line="240" w:lineRule="auto" w:before="27"/>
        <w:ind w:left="6068" w:right="0"/>
        <w:jc w:val="left"/>
        <w:rPr>
          <w:rFonts w:ascii="宋体" w:hAnsi="宋体" w:cs="宋体" w:eastAsia="宋体" w:hint="default"/>
        </w:rPr>
      </w:pPr>
      <w:r>
        <w:rPr>
          <w:rFonts w:ascii="宋体" w:hAnsi="宋体" w:cs="宋体" w:eastAsia="宋体" w:hint="default"/>
        </w:rPr>
        <w:t>期末数</w:t>
      </w:r>
    </w:p>
    <w:p>
      <w:pPr>
        <w:spacing w:line="240" w:lineRule="auto" w:before="1"/>
        <w:rPr>
          <w:rFonts w:ascii="宋体" w:hAnsi="宋体" w:cs="宋体" w:eastAsia="宋体" w:hint="default"/>
          <w:sz w:val="8"/>
          <w:szCs w:val="8"/>
        </w:rPr>
      </w:pPr>
    </w:p>
    <w:p>
      <w:pPr>
        <w:spacing w:line="20" w:lineRule="exact"/>
        <w:ind w:left="3303" w:right="0" w:firstLine="0"/>
        <w:rPr>
          <w:rFonts w:ascii="宋体" w:hAnsi="宋体" w:cs="宋体" w:eastAsia="宋体" w:hint="default"/>
          <w:sz w:val="2"/>
          <w:szCs w:val="2"/>
        </w:rPr>
      </w:pPr>
      <w:r>
        <w:rPr>
          <w:rFonts w:ascii="宋体" w:hAnsi="宋体" w:cs="宋体" w:eastAsia="宋体" w:hint="default"/>
          <w:sz w:val="2"/>
          <w:szCs w:val="2"/>
        </w:rPr>
        <w:pict>
          <v:group style="width:311.9pt;height:.5pt;mso-position-horizontal-relative:char;mso-position-vertical-relative:line" coordorigin="0,0" coordsize="6238,10">
            <v:group style="position:absolute;left:5;top:5;width:3056;height:2" coordorigin="5,5" coordsize="3056,2">
              <v:shape style="position:absolute;left:5;top:5;width:3056;height:2" coordorigin="5,5" coordsize="3056,0" path="m5,5l3060,5e" filled="false" stroked="true" strokeweight=".479531pt" strokecolor="#000000">
                <v:path arrowok="t"/>
              </v:shape>
            </v:group>
            <v:group style="position:absolute;left:3060;top:5;width:10;height:2" coordorigin="3060,5" coordsize="10,2">
              <v:shape style="position:absolute;left:3060;top:5;width:10;height:2" coordorigin="3060,5" coordsize="10,0" path="m3060,5l3070,5e" filled="false" stroked="true" strokeweight=".479531pt" strokecolor="#000000">
                <v:path arrowok="t"/>
              </v:shape>
            </v:group>
            <v:group style="position:absolute;left:3070;top:5;width:226;height:2" coordorigin="3070,5" coordsize="226,2">
              <v:shape style="position:absolute;left:3070;top:5;width:226;height:2" coordorigin="3070,5" coordsize="226,0" path="m3070,5l3295,5e" filled="false" stroked="true" strokeweight=".479531pt" strokecolor="#000000">
                <v:path arrowok="t"/>
              </v:shape>
            </v:group>
            <v:group style="position:absolute;left:3295;top:5;width:10;height:2" coordorigin="3295,5" coordsize="10,2">
              <v:shape style="position:absolute;left:3295;top:5;width:10;height:2" coordorigin="3295,5" coordsize="10,0" path="m3295,5l3305,5e" filled="false" stroked="true" strokeweight=".479531pt" strokecolor="#000000">
                <v:path arrowok="t"/>
              </v:shape>
            </v:group>
            <v:group style="position:absolute;left:3305;top:5;width:2928;height:2" coordorigin="3305,5" coordsize="2928,2">
              <v:shape style="position:absolute;left:3305;top:5;width:2928;height:2" coordorigin="3305,5" coordsize="2928,0" path="m3305,5l6233,5e" filled="false" stroked="true" strokeweight=".479531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7"/>
          <w:szCs w:val="7"/>
        </w:rPr>
      </w:pPr>
    </w:p>
    <w:p>
      <w:pPr>
        <w:pStyle w:val="BodyText"/>
        <w:tabs>
          <w:tab w:pos="1707" w:val="left" w:leader="none"/>
          <w:tab w:pos="4361" w:val="left" w:leader="none"/>
          <w:tab w:pos="7594" w:val="left" w:leader="none"/>
        </w:tabs>
        <w:spacing w:line="240" w:lineRule="auto" w:before="29"/>
        <w:ind w:left="1227" w:right="0"/>
        <w:jc w:val="left"/>
        <w:rPr>
          <w:rFonts w:ascii="宋体" w:hAnsi="宋体" w:cs="宋体" w:eastAsia="宋体" w:hint="default"/>
        </w:rPr>
      </w:pPr>
      <w:r>
        <w:rPr>
          <w:rFonts w:ascii="宋体" w:hAnsi="宋体" w:cs="宋体" w:eastAsia="宋体" w:hint="default"/>
          <w:w w:val="95"/>
        </w:rPr>
        <w:t>种</w:t>
        <w:tab/>
        <w:t>类</w:t>
        <w:tab/>
        <w:t>账面余额</w:t>
        <w:tab/>
      </w:r>
      <w:r>
        <w:rPr>
          <w:rFonts w:ascii="宋体" w:hAnsi="宋体" w:cs="宋体" w:eastAsia="宋体" w:hint="default"/>
        </w:rPr>
        <w:t>坏账准备</w:t>
      </w:r>
    </w:p>
    <w:p>
      <w:pPr>
        <w:spacing w:line="240" w:lineRule="auto" w:before="11"/>
        <w:rPr>
          <w:rFonts w:ascii="宋体" w:hAnsi="宋体" w:cs="宋体" w:eastAsia="宋体" w:hint="default"/>
          <w:sz w:val="7"/>
          <w:szCs w:val="7"/>
        </w:rPr>
      </w:pPr>
    </w:p>
    <w:p>
      <w:pPr>
        <w:tabs>
          <w:tab w:pos="6593" w:val="left" w:leader="none"/>
        </w:tabs>
        <w:spacing w:line="20" w:lineRule="exact"/>
        <w:ind w:left="3303" w:right="0" w:firstLine="0"/>
        <w:rPr>
          <w:rFonts w:ascii="宋体" w:hAnsi="宋体" w:cs="宋体" w:eastAsia="宋体" w:hint="default"/>
          <w:sz w:val="2"/>
          <w:szCs w:val="2"/>
        </w:rPr>
      </w:pPr>
      <w:r>
        <w:rPr>
          <w:rFonts w:ascii="宋体"/>
          <w:sz w:val="2"/>
        </w:rPr>
        <w:pict>
          <v:group style="width:153.25pt;height:.5pt;mso-position-horizontal-relative:char;mso-position-vertical-relative:line" coordorigin="0,0" coordsize="3065,10">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style="position:absolute;left:1620;top:5;width:10;height:2" coordorigin="1620,5" coordsize="10,2">
              <v:shape style="position:absolute;left:1620;top:5;width:10;height:2" coordorigin="1620,5" coordsize="10,0" path="m1620,5l1630,5e" filled="false" stroked="true" strokeweight=".479531pt" strokecolor="#000000">
                <v:path arrowok="t"/>
              </v:shape>
            </v:group>
            <v:group style="position:absolute;left:1630;top:5;width:226;height:2" coordorigin="1630,5" coordsize="226,2">
              <v:shape style="position:absolute;left:1630;top:5;width:226;height:2" coordorigin="1630,5" coordsize="226,0" path="m1630,5l1855,5e" filled="false" stroked="true" strokeweight=".479531pt" strokecolor="#000000">
                <v:path arrowok="t"/>
              </v:shape>
            </v:group>
            <v:group style="position:absolute;left:1855;top:5;width:10;height:2" coordorigin="1855,5" coordsize="10,2">
              <v:shape style="position:absolute;left:1855;top:5;width:10;height:2" coordorigin="1855,5" coordsize="10,0" path="m1855,5l1865,5e" filled="false" stroked="true" strokeweight=".479531pt" strokecolor="#000000">
                <v:path arrowok="t"/>
              </v:shape>
            </v:group>
            <v:group style="position:absolute;left:1865;top:5;width:1196;height:2" coordorigin="1865,5" coordsize="1196,2">
              <v:shape style="position:absolute;left:1865;top:5;width:1196;height:2" coordorigin="1865,5" coordsize="1196,0" path="m1865,5l3060,5e" filled="false" stroked="true" strokeweight=".479531pt" strokecolor="#000000">
                <v:path arrowok="t"/>
              </v:shape>
            </v:group>
          </v:group>
        </w:pict>
      </w:r>
      <w:r>
        <w:rPr>
          <w:rFonts w:ascii="宋体"/>
          <w:sz w:val="2"/>
        </w:rPr>
      </w:r>
      <w:r>
        <w:rPr>
          <w:rFonts w:ascii="宋体"/>
          <w:sz w:val="2"/>
        </w:rPr>
        <w:tab/>
      </w:r>
      <w:r>
        <w:rPr>
          <w:rFonts w:ascii="宋体"/>
          <w:sz w:val="2"/>
        </w:rPr>
        <w:pict>
          <v:group style="width:147.4pt;height:.5pt;mso-position-horizontal-relative:char;mso-position-vertical-relative:line" coordorigin="0,0" coordsize="2948,10">
            <v:group style="position:absolute;left:5;top:5;width:1498;height:2" coordorigin="5,5" coordsize="1498,2">
              <v:shape style="position:absolute;left:5;top:5;width:1498;height:2" coordorigin="5,5" coordsize="1498,0" path="m5,5l1502,5e" filled="false" stroked="true" strokeweight=".479531pt" strokecolor="#000000">
                <v:path arrowok="t"/>
              </v:shape>
            </v:group>
            <v:group style="position:absolute;left:1502;top:5;width:10;height:2" coordorigin="1502,5" coordsize="10,2">
              <v:shape style="position:absolute;left:1502;top:5;width:10;height:2" coordorigin="1502,5" coordsize="10,0" path="m1502,5l1512,5e" filled="false" stroked="true" strokeweight=".479531pt" strokecolor="#000000">
                <v:path arrowok="t"/>
              </v:shape>
            </v:group>
            <v:group style="position:absolute;left:1512;top:5;width:226;height:2" coordorigin="1512,5" coordsize="226,2">
              <v:shape style="position:absolute;left:1512;top:5;width:226;height:2" coordorigin="1512,5" coordsize="226,0" path="m1512,5l1738,5e" filled="false" stroked="true" strokeweight=".479531pt" strokecolor="#000000">
                <v:path arrowok="t"/>
              </v:shape>
            </v:group>
            <v:group style="position:absolute;left:1738;top:5;width:10;height:2" coordorigin="1738,5" coordsize="10,2">
              <v:shape style="position:absolute;left:1738;top:5;width:10;height:2" coordorigin="1738,5" coordsize="10,0" path="m1738,5l1747,5e" filled="false" stroked="true" strokeweight=".479531pt" strokecolor="#000000">
                <v:path arrowok="t"/>
              </v:shape>
            </v:group>
            <v:group style="position:absolute;left:1747;top:5;width:1196;height:2" coordorigin="1747,5" coordsize="1196,2">
              <v:shape style="position:absolute;left:1747;top:5;width:1196;height:2" coordorigin="1747,5" coordsize="1196,0" path="m1747,5l2942,5e" filled="false" stroked="true" strokeweight=".47953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148.7pt;height:.5pt;mso-position-horizontal-relative:char;mso-position-vertical-relative:line" coordorigin="0,0" coordsize="2974,10">
            <v:group style="position:absolute;left:5;top:5;width:2964;height:2" coordorigin="5,5" coordsize="2964,2">
              <v:shape style="position:absolute;left:5;top:5;width:2964;height:2" coordorigin="5,5" coordsize="2964,0" path="m5,5l2969,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spacing w:line="364" w:lineRule="auto" w:before="27"/>
        <w:ind w:left="125" w:right="6599"/>
        <w:jc w:val="left"/>
        <w:rPr>
          <w:rFonts w:ascii="宋体" w:hAnsi="宋体" w:cs="宋体" w:eastAsia="宋体" w:hint="default"/>
        </w:rPr>
      </w:pPr>
      <w:r>
        <w:rPr/>
        <w:pict>
          <v:shape style="position:absolute;margin-left:230.399994pt;margin-top:-28.575321pt;width:311.4pt;height:268.6pt;mso-position-horizontal-relative:page;mso-position-vertical-relative:paragraph;z-index:9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5"/>
                    <w:gridCol w:w="232"/>
                    <w:gridCol w:w="1208"/>
                    <w:gridCol w:w="232"/>
                    <w:gridCol w:w="1501"/>
                    <w:gridCol w:w="232"/>
                    <w:gridCol w:w="1208"/>
                  </w:tblGrid>
                  <w:tr>
                    <w:trPr>
                      <w:trHeight w:val="452"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1"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3"/>
                          <w:jc w:val="right"/>
                          <w:rPr>
                            <w:rFonts w:ascii="宋体" w:hAnsi="宋体" w:cs="宋体" w:eastAsia="宋体" w:hint="default"/>
                            <w:sz w:val="24"/>
                            <w:szCs w:val="24"/>
                          </w:rPr>
                        </w:pPr>
                        <w:r>
                          <w:rPr>
                            <w:rFonts w:ascii="宋体" w:hAnsi="宋体" w:cs="宋体" w:eastAsia="宋体" w:hint="default"/>
                            <w:w w:val="95"/>
                            <w:sz w:val="24"/>
                            <w:szCs w:val="24"/>
                          </w:rPr>
                          <w:t>比例（%）</w:t>
                        </w:r>
                        <w:r>
                          <w:rPr>
                            <w:rFonts w:ascii="宋体" w:hAnsi="宋体" w:cs="宋体" w:eastAsia="宋体" w:hint="default"/>
                            <w:sz w:val="24"/>
                            <w:szCs w:val="24"/>
                          </w:rPr>
                        </w:r>
                      </w:p>
                    </w:tc>
                    <w:tc>
                      <w:tcPr>
                        <w:tcW w:w="232"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7"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3"/>
                          <w:jc w:val="right"/>
                          <w:rPr>
                            <w:rFonts w:ascii="宋体" w:hAnsi="宋体" w:cs="宋体" w:eastAsia="宋体" w:hint="default"/>
                            <w:sz w:val="24"/>
                            <w:szCs w:val="24"/>
                          </w:rPr>
                        </w:pPr>
                        <w:r>
                          <w:rPr>
                            <w:rFonts w:ascii="宋体" w:hAnsi="宋体" w:cs="宋体" w:eastAsia="宋体" w:hint="default"/>
                            <w:w w:val="95"/>
                            <w:sz w:val="24"/>
                            <w:szCs w:val="24"/>
                          </w:rPr>
                          <w:t>比例（%）</w:t>
                        </w:r>
                        <w:r>
                          <w:rPr>
                            <w:rFonts w:ascii="宋体" w:hAnsi="宋体" w:cs="宋体" w:eastAsia="宋体" w:hint="default"/>
                            <w:sz w:val="24"/>
                            <w:szCs w:val="24"/>
                          </w:rPr>
                        </w:r>
                      </w:p>
                    </w:tc>
                  </w:tr>
                  <w:tr>
                    <w:trPr>
                      <w:trHeight w:val="2650" w:hRule="exact"/>
                    </w:trPr>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1" w:right="0"/>
                          <w:jc w:val="center"/>
                          <w:rPr>
                            <w:rFonts w:ascii="宋体" w:hAnsi="宋体" w:cs="宋体" w:eastAsia="宋体" w:hint="default"/>
                            <w:sz w:val="24"/>
                            <w:szCs w:val="24"/>
                          </w:rPr>
                        </w:pPr>
                        <w:r>
                          <w:rPr>
                            <w:rFonts w:ascii="宋体"/>
                            <w:sz w:val="24"/>
                          </w:rPr>
                          <w:t>30,855,468.29</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7" w:right="0"/>
                          <w:jc w:val="center"/>
                          <w:rPr>
                            <w:rFonts w:ascii="宋体" w:hAnsi="宋体" w:cs="宋体" w:eastAsia="宋体" w:hint="default"/>
                            <w:sz w:val="24"/>
                            <w:szCs w:val="24"/>
                          </w:rPr>
                        </w:pPr>
                        <w:r>
                          <w:rPr>
                            <w:rFonts w:ascii="宋体"/>
                            <w:sz w:val="24"/>
                          </w:rPr>
                          <w:t>2,787,537.88</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4"/>
                            <w:szCs w:val="24"/>
                          </w:rPr>
                        </w:pPr>
                        <w:r>
                          <w:rPr>
                            <w:rFonts w:ascii="宋体"/>
                            <w:w w:val="95"/>
                            <w:sz w:val="24"/>
                          </w:rPr>
                          <w:t>9.03</w:t>
                        </w:r>
                        <w:r>
                          <w:rPr>
                            <w:rFonts w:ascii="宋体"/>
                            <w:sz w:val="24"/>
                          </w:rPr>
                        </w:r>
                      </w:p>
                    </w:tc>
                  </w:tr>
                  <w:tr>
                    <w:trPr>
                      <w:trHeight w:val="578" w:hRule="exact"/>
                    </w:trPr>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1" w:right="0"/>
                          <w:jc w:val="center"/>
                          <w:rPr>
                            <w:rFonts w:ascii="宋体" w:hAnsi="宋体" w:cs="宋体" w:eastAsia="宋体" w:hint="default"/>
                            <w:sz w:val="24"/>
                            <w:szCs w:val="24"/>
                          </w:rPr>
                        </w:pPr>
                        <w:r>
                          <w:rPr>
                            <w:rFonts w:ascii="宋体"/>
                            <w:sz w:val="24"/>
                          </w:rPr>
                          <w:t>30,855,468.29</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7" w:right="0"/>
                          <w:jc w:val="center"/>
                          <w:rPr>
                            <w:rFonts w:ascii="宋体" w:hAnsi="宋体" w:cs="宋体" w:eastAsia="宋体" w:hint="default"/>
                            <w:sz w:val="24"/>
                            <w:szCs w:val="24"/>
                          </w:rPr>
                        </w:pPr>
                        <w:r>
                          <w:rPr>
                            <w:rFonts w:ascii="宋体"/>
                            <w:sz w:val="24"/>
                          </w:rPr>
                          <w:t>2,787,537.88</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9.03</w:t>
                        </w:r>
                        <w:r>
                          <w:rPr>
                            <w:rFonts w:ascii="宋体"/>
                            <w:sz w:val="24"/>
                          </w:rPr>
                        </w:r>
                      </w:p>
                    </w:tc>
                  </w:tr>
                  <w:tr>
                    <w:trPr>
                      <w:trHeight w:val="1061"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tc>
                    <w:tc>
                      <w:tcPr>
                        <w:tcW w:w="232"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12" w:space="0" w:color="000000"/>
                          <w:left w:val="nil" w:sz="6" w:space="0" w:color="auto"/>
                          <w:bottom w:val="single" w:sz="4" w:space="0" w:color="000000"/>
                          <w:right w:val="nil" w:sz="6" w:space="0" w:color="auto"/>
                        </w:tcBorders>
                      </w:tcPr>
                      <w:p>
                        <w:pPr/>
                      </w:p>
                    </w:tc>
                  </w:tr>
                  <w:tr>
                    <w:trPr>
                      <w:trHeight w:val="588" w:hRule="exact"/>
                    </w:trPr>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1" w:right="0"/>
                          <w:jc w:val="center"/>
                          <w:rPr>
                            <w:rFonts w:ascii="宋体" w:hAnsi="宋体" w:cs="宋体" w:eastAsia="宋体" w:hint="default"/>
                            <w:sz w:val="24"/>
                            <w:szCs w:val="24"/>
                          </w:rPr>
                        </w:pPr>
                        <w:r>
                          <w:rPr>
                            <w:rFonts w:ascii="宋体"/>
                            <w:sz w:val="24"/>
                          </w:rPr>
                          <w:t>30,855,468.29</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7" w:right="0"/>
                          <w:jc w:val="center"/>
                          <w:rPr>
                            <w:rFonts w:ascii="宋体" w:hAnsi="宋体" w:cs="宋体" w:eastAsia="宋体" w:hint="default"/>
                            <w:sz w:val="24"/>
                            <w:szCs w:val="24"/>
                          </w:rPr>
                        </w:pPr>
                        <w:r>
                          <w:rPr>
                            <w:rFonts w:ascii="宋体"/>
                            <w:sz w:val="24"/>
                          </w:rPr>
                          <w:t>2,787,537.88</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9.03</w:t>
                        </w:r>
                        <w:r>
                          <w:rPr>
                            <w:rFonts w:ascii="宋体"/>
                            <w:sz w:val="24"/>
                          </w:rPr>
                        </w:r>
                      </w:p>
                    </w:tc>
                  </w:tr>
                </w:tbl>
                <w:p>
                  <w:pPr/>
                </w:p>
              </w:txbxContent>
            </v:textbox>
            <w10:wrap type="none"/>
          </v:shape>
        </w:pict>
      </w:r>
      <w:r>
        <w:rPr>
          <w:rFonts w:ascii="宋体" w:hAnsi="宋体" w:cs="宋体" w:eastAsia="宋体" w:hint="default"/>
          <w:spacing w:val="3"/>
        </w:rPr>
        <w:t>单项金额重大并单项计提坏</w:t>
      </w:r>
      <w:r>
        <w:rPr>
          <w:rFonts w:ascii="宋体" w:hAnsi="宋体" w:cs="宋体" w:eastAsia="宋体" w:hint="default"/>
          <w:w w:val="99"/>
        </w:rPr>
        <w:t> </w:t>
      </w:r>
      <w:r>
        <w:rPr>
          <w:rFonts w:ascii="宋体" w:hAnsi="宋体" w:cs="宋体" w:eastAsia="宋体" w:hint="default"/>
        </w:rPr>
        <w:t>账准备的其他应收款</w:t>
      </w:r>
    </w:p>
    <w:p>
      <w:pPr>
        <w:pStyle w:val="BodyText"/>
        <w:spacing w:line="367" w:lineRule="auto" w:before="122"/>
        <w:ind w:left="125" w:right="6599"/>
        <w:jc w:val="left"/>
        <w:rPr>
          <w:rFonts w:ascii="宋体" w:hAnsi="宋体" w:cs="宋体" w:eastAsia="宋体" w:hint="default"/>
        </w:rPr>
      </w:pPr>
      <w:r>
        <w:rPr>
          <w:rFonts w:ascii="宋体" w:hAnsi="宋体" w:cs="宋体" w:eastAsia="宋体" w:hint="default"/>
          <w:spacing w:val="3"/>
        </w:rPr>
        <w:t>按组合计提坏账准备的其他</w:t>
      </w:r>
      <w:r>
        <w:rPr>
          <w:rFonts w:ascii="宋体" w:hAnsi="宋体" w:cs="宋体" w:eastAsia="宋体" w:hint="default"/>
          <w:w w:val="99"/>
        </w:rPr>
        <w:t> </w:t>
      </w:r>
      <w:r>
        <w:rPr>
          <w:rFonts w:ascii="宋体" w:hAnsi="宋体" w:cs="宋体" w:eastAsia="宋体" w:hint="default"/>
        </w:rPr>
        <w:t>应收款</w:t>
      </w:r>
    </w:p>
    <w:p>
      <w:pPr>
        <w:pStyle w:val="BodyText"/>
        <w:spacing w:line="240" w:lineRule="auto" w:before="118"/>
        <w:ind w:left="125" w:right="0"/>
        <w:jc w:val="left"/>
        <w:rPr>
          <w:rFonts w:ascii="宋体" w:hAnsi="宋体" w:cs="宋体" w:eastAsia="宋体" w:hint="default"/>
        </w:rPr>
      </w:pPr>
      <w:r>
        <w:rPr>
          <w:rFonts w:ascii="宋体" w:hAnsi="宋体" w:cs="宋体" w:eastAsia="宋体" w:hint="default"/>
        </w:rPr>
        <w:t>其他账龄组合</w:t>
      </w:r>
    </w:p>
    <w:p>
      <w:pPr>
        <w:spacing w:line="240" w:lineRule="auto" w:before="7"/>
        <w:rPr>
          <w:rFonts w:ascii="宋体" w:hAnsi="宋体" w:cs="宋体" w:eastAsia="宋体" w:hint="default"/>
          <w:sz w:val="17"/>
          <w:szCs w:val="17"/>
        </w:rPr>
      </w:pPr>
    </w:p>
    <w:p>
      <w:pPr>
        <w:pStyle w:val="BodyText"/>
        <w:spacing w:line="240" w:lineRule="auto" w:before="27"/>
        <w:ind w:left="125" w:right="0"/>
        <w:jc w:val="left"/>
        <w:rPr>
          <w:rFonts w:ascii="宋体" w:hAnsi="宋体" w:cs="宋体" w:eastAsia="宋体" w:hint="default"/>
        </w:rPr>
      </w:pPr>
      <w:r>
        <w:rPr>
          <w:rFonts w:ascii="宋体" w:hAnsi="宋体" w:cs="宋体" w:eastAsia="宋体" w:hint="default"/>
        </w:rPr>
        <w:t>组合小计</w:t>
      </w:r>
    </w:p>
    <w:p>
      <w:pPr>
        <w:spacing w:line="240" w:lineRule="auto" w:before="11"/>
        <w:rPr>
          <w:rFonts w:ascii="宋体" w:hAnsi="宋体" w:cs="宋体" w:eastAsia="宋体" w:hint="default"/>
          <w:sz w:val="7"/>
          <w:szCs w:val="7"/>
        </w:rPr>
      </w:pPr>
    </w:p>
    <w:p>
      <w:pPr>
        <w:tabs>
          <w:tab w:pos="5153" w:val="left" w:leader="none"/>
          <w:tab w:pos="6593" w:val="left" w:leader="none"/>
        </w:tabs>
        <w:spacing w:line="28" w:lineRule="exact"/>
        <w:ind w:left="3303" w:right="0" w:firstLine="0"/>
        <w:rPr>
          <w:rFonts w:ascii="宋体" w:hAnsi="宋体" w:cs="宋体" w:eastAsia="宋体" w:hint="default"/>
          <w:sz w:val="2"/>
          <w:szCs w:val="2"/>
        </w:rPr>
      </w:pPr>
      <w:r>
        <w:rPr>
          <w:rFonts w:ascii="宋体"/>
          <w:position w:val="0"/>
          <w:sz w:val="2"/>
        </w:rPr>
        <w:pict>
          <v:group style="width:81.25pt;height:1.45pt;mso-position-horizontal-relative:char;mso-position-vertical-relative:line" coordorigin="0,0" coordsize="1625,29">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style="position:absolute;left:5;top:24;width:1616;height:2" coordorigin="5,24" coordsize="1616,2">
              <v:shape style="position:absolute;left:5;top:24;width:1616;height:2" coordorigin="5,24" coordsize="1616,0" path="m5,24l1620,24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0.75pt;height:1.45pt;mso-position-horizontal-relative:char;mso-position-vertical-relative:line" coordorigin="0,0" coordsize="1215,29">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style="position:absolute;left:5;top:24;width:1205;height:2" coordorigin="5,24" coordsize="1205,2">
              <v:shape style="position:absolute;left:5;top:24;width:1205;height:2" coordorigin="5,24" coordsize="1205,0" path="m5,24l1210,24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5.4pt;height:1.45pt;mso-position-horizontal-relative:char;mso-position-vertical-relative:line" coordorigin="0,0" coordsize="1508,29">
            <v:group style="position:absolute;left:5;top:5;width:1498;height:2" coordorigin="5,5" coordsize="1498,2">
              <v:shape style="position:absolute;left:5;top:5;width:1498;height:2" coordorigin="5,5" coordsize="1498,0" path="m5,5l1502,5e" filled="false" stroked="true" strokeweight=".479531pt" strokecolor="#000000">
                <v:path arrowok="t"/>
              </v:shape>
            </v:group>
            <v:group style="position:absolute;left:5;top:24;width:1498;height:2" coordorigin="5,24" coordsize="1498,2">
              <v:shape style="position:absolute;left:5;top:24;width:1498;height:2" coordorigin="5,24" coordsize="1498,0" path="m5,24l1502,24e" filled="false" stroked="true" strokeweight=".479531pt" strokecolor="#000000">
                <v:path arrowok="t"/>
              </v:shape>
            </v:group>
          </v:group>
        </w:pict>
      </w:r>
      <w:r>
        <w:rPr>
          <w:rFonts w:ascii="宋体"/>
          <w:position w:val="0"/>
          <w:sz w:val="2"/>
        </w:rPr>
      </w:r>
    </w:p>
    <w:p>
      <w:pPr>
        <w:spacing w:line="240" w:lineRule="auto" w:before="0"/>
        <w:rPr>
          <w:rFonts w:ascii="宋体" w:hAnsi="宋体" w:cs="宋体" w:eastAsia="宋体" w:hint="default"/>
          <w:sz w:val="9"/>
          <w:szCs w:val="9"/>
        </w:rPr>
      </w:pPr>
    </w:p>
    <w:p>
      <w:pPr>
        <w:pStyle w:val="BodyText"/>
        <w:spacing w:line="367" w:lineRule="auto" w:before="27"/>
        <w:ind w:left="125" w:right="6599"/>
        <w:jc w:val="left"/>
        <w:rPr>
          <w:rFonts w:ascii="宋体" w:hAnsi="宋体" w:cs="宋体" w:eastAsia="宋体" w:hint="default"/>
        </w:rPr>
      </w:pPr>
      <w:r>
        <w:rPr>
          <w:rFonts w:ascii="宋体" w:hAnsi="宋体" w:cs="宋体" w:eastAsia="宋体" w:hint="default"/>
          <w:spacing w:val="3"/>
        </w:rPr>
        <w:t>单项金额虽不重大但单项计</w:t>
      </w:r>
      <w:r>
        <w:rPr>
          <w:rFonts w:ascii="宋体" w:hAnsi="宋体" w:cs="宋体" w:eastAsia="宋体" w:hint="default"/>
          <w:w w:val="99"/>
        </w:rPr>
        <w:t> </w:t>
      </w:r>
      <w:r>
        <w:rPr>
          <w:rFonts w:ascii="宋体" w:hAnsi="宋体" w:cs="宋体" w:eastAsia="宋体" w:hint="default"/>
        </w:rPr>
        <w:t>提坏账准备的其他应收款</w:t>
      </w:r>
    </w:p>
    <w:p>
      <w:pPr>
        <w:spacing w:line="240" w:lineRule="auto" w:before="9"/>
        <w:rPr>
          <w:rFonts w:ascii="宋体" w:hAnsi="宋体" w:cs="宋体" w:eastAsia="宋体" w:hint="default"/>
          <w:sz w:val="7"/>
          <w:szCs w:val="7"/>
        </w:rPr>
      </w:pPr>
    </w:p>
    <w:p>
      <w:pPr>
        <w:pStyle w:val="BodyText"/>
        <w:spacing w:line="240" w:lineRule="auto" w:before="27"/>
        <w:ind w:left="1287" w:right="0"/>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r>
    </w:p>
    <w:p>
      <w:pPr>
        <w:spacing w:line="240" w:lineRule="auto" w:before="8"/>
        <w:rPr>
          <w:rFonts w:ascii="宋体" w:hAnsi="宋体" w:cs="宋体" w:eastAsia="宋体" w:hint="default"/>
          <w:sz w:val="21"/>
          <w:szCs w:val="21"/>
        </w:rPr>
      </w:pPr>
    </w:p>
    <w:p>
      <w:pPr>
        <w:pStyle w:val="BodyText"/>
        <w:spacing w:line="240" w:lineRule="auto" w:before="27"/>
        <w:ind w:left="32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续</w:t>
      </w:r>
      <w:r>
        <w:rPr>
          <w:rFonts w:ascii="宋体" w:hAnsi="宋体" w:cs="宋体" w:eastAsia="宋体" w:hint="default"/>
        </w:rPr>
        <w:t>）</w:t>
      </w:r>
    </w:p>
    <w:p>
      <w:pPr>
        <w:spacing w:line="240" w:lineRule="auto" w:before="11"/>
        <w:rPr>
          <w:rFonts w:ascii="宋体" w:hAnsi="宋体" w:cs="宋体" w:eastAsia="宋体" w:hint="default"/>
          <w:sz w:val="16"/>
          <w:szCs w:val="16"/>
        </w:rPr>
      </w:pPr>
    </w:p>
    <w:p>
      <w:pPr>
        <w:pStyle w:val="BodyText"/>
        <w:spacing w:line="240" w:lineRule="auto" w:before="27"/>
        <w:ind w:left="6067" w:right="0"/>
        <w:jc w:val="left"/>
        <w:rPr>
          <w:rFonts w:ascii="宋体" w:hAnsi="宋体" w:cs="宋体" w:eastAsia="宋体" w:hint="default"/>
        </w:rPr>
      </w:pPr>
      <w:r>
        <w:rPr>
          <w:rFonts w:ascii="宋体" w:hAnsi="宋体" w:cs="宋体" w:eastAsia="宋体" w:hint="default"/>
        </w:rPr>
        <w:t>期初数</w:t>
      </w:r>
    </w:p>
    <w:p>
      <w:pPr>
        <w:spacing w:line="240" w:lineRule="auto" w:before="11"/>
        <w:rPr>
          <w:rFonts w:ascii="宋体" w:hAnsi="宋体" w:cs="宋体" w:eastAsia="宋体" w:hint="default"/>
          <w:sz w:val="7"/>
          <w:szCs w:val="7"/>
        </w:rPr>
      </w:pPr>
    </w:p>
    <w:p>
      <w:pPr>
        <w:spacing w:line="20" w:lineRule="exact"/>
        <w:ind w:left="3303" w:right="0" w:firstLine="0"/>
        <w:rPr>
          <w:rFonts w:ascii="宋体" w:hAnsi="宋体" w:cs="宋体" w:eastAsia="宋体" w:hint="default"/>
          <w:sz w:val="2"/>
          <w:szCs w:val="2"/>
        </w:rPr>
      </w:pPr>
      <w:r>
        <w:rPr>
          <w:rFonts w:ascii="宋体" w:hAnsi="宋体" w:cs="宋体" w:eastAsia="宋体" w:hint="default"/>
          <w:sz w:val="2"/>
          <w:szCs w:val="2"/>
        </w:rPr>
        <w:pict>
          <v:group style="width:311.9pt;height:.5pt;mso-position-horizontal-relative:char;mso-position-vertical-relative:line" coordorigin="0,0" coordsize="6238,10">
            <v:group style="position:absolute;left:5;top:5;width:3056;height:2" coordorigin="5,5" coordsize="3056,2">
              <v:shape style="position:absolute;left:5;top:5;width:3056;height:2" coordorigin="5,5" coordsize="3056,0" path="m5,5l3060,5e" filled="false" stroked="true" strokeweight=".479531pt" strokecolor="#000000">
                <v:path arrowok="t"/>
              </v:shape>
            </v:group>
            <v:group style="position:absolute;left:3060;top:5;width:10;height:2" coordorigin="3060,5" coordsize="10,2">
              <v:shape style="position:absolute;left:3060;top:5;width:10;height:2" coordorigin="3060,5" coordsize="10,0" path="m3060,5l3070,5e" filled="false" stroked="true" strokeweight=".479531pt" strokecolor="#000000">
                <v:path arrowok="t"/>
              </v:shape>
            </v:group>
            <v:group style="position:absolute;left:3070;top:5;width:226;height:2" coordorigin="3070,5" coordsize="226,2">
              <v:shape style="position:absolute;left:3070;top:5;width:226;height:2" coordorigin="3070,5" coordsize="226,0" path="m3070,5l3295,5e" filled="false" stroked="true" strokeweight=".479531pt" strokecolor="#000000">
                <v:path arrowok="t"/>
              </v:shape>
            </v:group>
            <v:group style="position:absolute;left:3295;top:5;width:10;height:2" coordorigin="3295,5" coordsize="10,2">
              <v:shape style="position:absolute;left:3295;top:5;width:10;height:2" coordorigin="3295,5" coordsize="10,0" path="m3295,5l3305,5e" filled="false" stroked="true" strokeweight=".479531pt" strokecolor="#000000">
                <v:path arrowok="t"/>
              </v:shape>
            </v:group>
            <v:group style="position:absolute;left:3305;top:5;width:2928;height:2" coordorigin="3305,5" coordsize="2928,2">
              <v:shape style="position:absolute;left:3305;top:5;width:2928;height:2" coordorigin="3305,5" coordsize="2928,0" path="m3305,5l6233,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tabs>
          <w:tab w:pos="1707" w:val="left" w:leader="none"/>
          <w:tab w:pos="4361" w:val="left" w:leader="none"/>
          <w:tab w:pos="7594" w:val="left" w:leader="none"/>
        </w:tabs>
        <w:spacing w:line="240" w:lineRule="auto" w:before="27"/>
        <w:ind w:left="1227" w:right="0"/>
        <w:jc w:val="left"/>
        <w:rPr>
          <w:rFonts w:ascii="宋体" w:hAnsi="宋体" w:cs="宋体" w:eastAsia="宋体" w:hint="default"/>
        </w:rPr>
      </w:pPr>
      <w:r>
        <w:rPr>
          <w:rFonts w:ascii="宋体" w:hAnsi="宋体" w:cs="宋体" w:eastAsia="宋体" w:hint="default"/>
          <w:w w:val="95"/>
        </w:rPr>
        <w:t>种</w:t>
        <w:tab/>
        <w:t>类</w:t>
        <w:tab/>
        <w:t>账面余额</w:t>
        <w:tab/>
      </w:r>
      <w:r>
        <w:rPr>
          <w:rFonts w:ascii="宋体" w:hAnsi="宋体" w:cs="宋体" w:eastAsia="宋体" w:hint="default"/>
        </w:rPr>
        <w:t>坏账准备</w:t>
      </w:r>
    </w:p>
    <w:p>
      <w:pPr>
        <w:spacing w:line="240" w:lineRule="auto" w:before="1"/>
        <w:rPr>
          <w:rFonts w:ascii="宋体" w:hAnsi="宋体" w:cs="宋体" w:eastAsia="宋体" w:hint="default"/>
          <w:sz w:val="8"/>
          <w:szCs w:val="8"/>
        </w:rPr>
      </w:pPr>
    </w:p>
    <w:p>
      <w:pPr>
        <w:tabs>
          <w:tab w:pos="6593" w:val="left" w:leader="none"/>
        </w:tabs>
        <w:spacing w:line="20" w:lineRule="exact"/>
        <w:ind w:left="3303" w:right="0" w:firstLine="0"/>
        <w:rPr>
          <w:rFonts w:ascii="宋体" w:hAnsi="宋体" w:cs="宋体" w:eastAsia="宋体" w:hint="default"/>
          <w:sz w:val="2"/>
          <w:szCs w:val="2"/>
        </w:rPr>
      </w:pPr>
      <w:r>
        <w:rPr>
          <w:rFonts w:ascii="宋体"/>
          <w:sz w:val="2"/>
        </w:rPr>
        <w:pict>
          <v:group style="width:153.25pt;height:.5pt;mso-position-horizontal-relative:char;mso-position-vertical-relative:line" coordorigin="0,0" coordsize="3065,10">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style="position:absolute;left:1620;top:5;width:10;height:2" coordorigin="1620,5" coordsize="10,2">
              <v:shape style="position:absolute;left:1620;top:5;width:10;height:2" coordorigin="1620,5" coordsize="10,0" path="m1620,5l1630,5e" filled="false" stroked="true" strokeweight=".479531pt" strokecolor="#000000">
                <v:path arrowok="t"/>
              </v:shape>
            </v:group>
            <v:group style="position:absolute;left:1630;top:5;width:226;height:2" coordorigin="1630,5" coordsize="226,2">
              <v:shape style="position:absolute;left:1630;top:5;width:226;height:2" coordorigin="1630,5" coordsize="226,0" path="m1630,5l1855,5e" filled="false" stroked="true" strokeweight=".479531pt" strokecolor="#000000">
                <v:path arrowok="t"/>
              </v:shape>
            </v:group>
            <v:group style="position:absolute;left:1855;top:5;width:10;height:2" coordorigin="1855,5" coordsize="10,2">
              <v:shape style="position:absolute;left:1855;top:5;width:10;height:2" coordorigin="1855,5" coordsize="10,0" path="m1855,5l1865,5e" filled="false" stroked="true" strokeweight=".479531pt" strokecolor="#000000">
                <v:path arrowok="t"/>
              </v:shape>
            </v:group>
            <v:group style="position:absolute;left:1865;top:5;width:1196;height:2" coordorigin="1865,5" coordsize="1196,2">
              <v:shape style="position:absolute;left:1865;top:5;width:1196;height:2" coordorigin="1865,5" coordsize="1196,0" path="m1865,5l3060,5e" filled="false" stroked="true" strokeweight=".479531pt" strokecolor="#000000">
                <v:path arrowok="t"/>
              </v:shape>
            </v:group>
          </v:group>
        </w:pict>
      </w:r>
      <w:r>
        <w:rPr>
          <w:rFonts w:ascii="宋体"/>
          <w:sz w:val="2"/>
        </w:rPr>
      </w:r>
      <w:r>
        <w:rPr>
          <w:rFonts w:ascii="宋体"/>
          <w:sz w:val="2"/>
        </w:rPr>
        <w:tab/>
      </w:r>
      <w:r>
        <w:rPr>
          <w:rFonts w:ascii="宋体"/>
          <w:sz w:val="2"/>
        </w:rPr>
        <w:pict>
          <v:group style="width:147.4pt;height:.5pt;mso-position-horizontal-relative:char;mso-position-vertical-relative:line" coordorigin="0,0" coordsize="2948,10">
            <v:group style="position:absolute;left:5;top:5;width:1498;height:2" coordorigin="5,5" coordsize="1498,2">
              <v:shape style="position:absolute;left:5;top:5;width:1498;height:2" coordorigin="5,5" coordsize="1498,0" path="m5,5l1502,5e" filled="false" stroked="true" strokeweight=".479531pt" strokecolor="#000000">
                <v:path arrowok="t"/>
              </v:shape>
            </v:group>
            <v:group style="position:absolute;left:1502;top:5;width:10;height:2" coordorigin="1502,5" coordsize="10,2">
              <v:shape style="position:absolute;left:1502;top:5;width:10;height:2" coordorigin="1502,5" coordsize="10,0" path="m1502,5l1512,5e" filled="false" stroked="true" strokeweight=".479531pt" strokecolor="#000000">
                <v:path arrowok="t"/>
              </v:shape>
            </v:group>
            <v:group style="position:absolute;left:1512;top:5;width:226;height:2" coordorigin="1512,5" coordsize="226,2">
              <v:shape style="position:absolute;left:1512;top:5;width:226;height:2" coordorigin="1512,5" coordsize="226,0" path="m1512,5l1738,5e" filled="false" stroked="true" strokeweight=".479531pt" strokecolor="#000000">
                <v:path arrowok="t"/>
              </v:shape>
            </v:group>
            <v:group style="position:absolute;left:1738;top:5;width:10;height:2" coordorigin="1738,5" coordsize="10,2">
              <v:shape style="position:absolute;left:1738;top:5;width:10;height:2" coordorigin="1738,5" coordsize="10,0" path="m1738,5l1747,5e" filled="false" stroked="true" strokeweight=".479531pt" strokecolor="#000000">
                <v:path arrowok="t"/>
              </v:shape>
            </v:group>
            <v:group style="position:absolute;left:1747;top:5;width:1196;height:2" coordorigin="1747,5" coordsize="1196,2">
              <v:shape style="position:absolute;left:1747;top:5;width:1196;height:2" coordorigin="1747,5" coordsize="1196,0" path="m1747,5l2942,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tabs>
          <w:tab w:pos="5227" w:val="left" w:leader="none"/>
          <w:tab w:pos="7114" w:val="left" w:leader="none"/>
          <w:tab w:pos="8400" w:val="left" w:leader="none"/>
        </w:tabs>
        <w:spacing w:line="240" w:lineRule="auto" w:before="27"/>
        <w:ind w:left="3881" w:right="0"/>
        <w:jc w:val="left"/>
        <w:rPr>
          <w:rFonts w:ascii="宋体" w:hAnsi="宋体" w:cs="宋体" w:eastAsia="宋体" w:hint="default"/>
        </w:rPr>
      </w:pPr>
      <w:r>
        <w:rPr>
          <w:rFonts w:ascii="宋体" w:hAnsi="宋体" w:cs="宋体" w:eastAsia="宋体" w:hint="default"/>
          <w:w w:val="95"/>
        </w:rPr>
        <w:t>金额</w:t>
        <w:tab/>
        <w:t>比例（%）</w:t>
        <w:tab/>
        <w:t>金额</w:t>
        <w:tab/>
      </w:r>
      <w:r>
        <w:rPr>
          <w:rFonts w:ascii="宋体" w:hAnsi="宋体" w:cs="宋体" w:eastAsia="宋体" w:hint="default"/>
        </w:rPr>
        <w:t>比例（%）</w:t>
      </w:r>
    </w:p>
    <w:p>
      <w:pPr>
        <w:spacing w:line="240" w:lineRule="auto" w:before="11"/>
        <w:rPr>
          <w:rFonts w:ascii="宋体" w:hAnsi="宋体" w:cs="宋体" w:eastAsia="宋体" w:hint="default"/>
          <w:sz w:val="7"/>
          <w:szCs w:val="7"/>
        </w:rPr>
      </w:pPr>
    </w:p>
    <w:p>
      <w:pPr>
        <w:tabs>
          <w:tab w:pos="3303" w:val="left" w:leader="none"/>
          <w:tab w:pos="5153" w:val="left" w:leader="none"/>
          <w:tab w:pos="6593" w:val="left" w:leader="none"/>
          <w:tab w:pos="8326" w:val="left" w:leader="none"/>
        </w:tabs>
        <w:spacing w:line="20" w:lineRule="exact"/>
        <w:ind w:left="101" w:right="0" w:firstLine="0"/>
        <w:rPr>
          <w:rFonts w:ascii="宋体" w:hAnsi="宋体" w:cs="宋体" w:eastAsia="宋体" w:hint="default"/>
          <w:sz w:val="2"/>
          <w:szCs w:val="2"/>
        </w:rPr>
      </w:pPr>
      <w:r>
        <w:rPr>
          <w:rFonts w:ascii="宋体"/>
          <w:sz w:val="2"/>
        </w:rPr>
        <w:pict>
          <v:group style="width:148.7pt;height:.5pt;mso-position-horizontal-relative:char;mso-position-vertical-relative:line" coordorigin="0,0" coordsize="2974,10">
            <v:group style="position:absolute;left:5;top:5;width:2964;height:2" coordorigin="5,5" coordsize="2964,2">
              <v:shape style="position:absolute;left:5;top:5;width:2964;height:2" coordorigin="5,5" coordsize="2964,0" path="m5,5l2969,5e" filled="false" stroked="true" strokeweight=".479531pt" strokecolor="#000000">
                <v:path arrowok="t"/>
              </v:shape>
            </v:group>
          </v:group>
        </w:pict>
      </w:r>
      <w:r>
        <w:rPr>
          <w:rFonts w:ascii="宋体"/>
          <w:sz w:val="2"/>
        </w:rPr>
      </w:r>
      <w:r>
        <w:rPr>
          <w:rFonts w:ascii="宋体"/>
          <w:sz w:val="2"/>
        </w:rPr>
        <w:tab/>
      </w:r>
      <w:r>
        <w:rPr>
          <w:rFonts w:ascii="宋体"/>
          <w:sz w:val="2"/>
        </w:rPr>
        <w:pict>
          <v:group style="width:81.25pt;height:.5pt;mso-position-horizontal-relative:char;mso-position-vertical-relative:line" coordorigin="0,0" coordsize="1625,10">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r>
        <w:rPr>
          <w:rFonts w:ascii="宋体"/>
          <w:sz w:val="2"/>
        </w:rPr>
        <w:tab/>
      </w:r>
      <w:r>
        <w:rPr>
          <w:rFonts w:ascii="宋体"/>
          <w:sz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spacing w:line="367" w:lineRule="auto" w:before="27"/>
        <w:ind w:left="125" w:right="6599"/>
        <w:jc w:val="left"/>
        <w:rPr>
          <w:rFonts w:ascii="宋体" w:hAnsi="宋体" w:cs="宋体" w:eastAsia="宋体" w:hint="default"/>
        </w:rPr>
      </w:pPr>
      <w:r>
        <w:rPr>
          <w:rFonts w:ascii="宋体" w:hAnsi="宋体" w:cs="宋体" w:eastAsia="宋体" w:hint="default"/>
          <w:spacing w:val="3"/>
        </w:rPr>
        <w:t>单项金额重大并单项计提坏</w:t>
      </w:r>
      <w:r>
        <w:rPr>
          <w:rFonts w:ascii="宋体" w:hAnsi="宋体" w:cs="宋体" w:eastAsia="宋体" w:hint="default"/>
          <w:w w:val="99"/>
        </w:rPr>
        <w:t> </w:t>
      </w:r>
      <w:r>
        <w:rPr>
          <w:rFonts w:ascii="宋体" w:hAnsi="宋体" w:cs="宋体" w:eastAsia="宋体" w:hint="default"/>
        </w:rPr>
        <w:t>账准备的其他应收款</w:t>
      </w:r>
    </w:p>
    <w:p>
      <w:pPr>
        <w:spacing w:after="0" w:line="367" w:lineRule="auto"/>
        <w:jc w:val="left"/>
        <w:rPr>
          <w:rFonts w:ascii="宋体" w:hAnsi="宋体" w:cs="宋体" w:eastAsia="宋体" w:hint="default"/>
        </w:rPr>
        <w:sectPr>
          <w:pgSz w:w="11900" w:h="16840"/>
          <w:pgMar w:header="942" w:footer="950" w:top="1140" w:bottom="1140" w:left="130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217"/>
        <w:gridCol w:w="1615"/>
        <w:gridCol w:w="232"/>
        <w:gridCol w:w="1208"/>
        <w:gridCol w:w="232"/>
        <w:gridCol w:w="1501"/>
        <w:gridCol w:w="232"/>
        <w:gridCol w:w="1208"/>
      </w:tblGrid>
      <w:tr>
        <w:trPr>
          <w:trHeight w:val="980"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367" w:lineRule="auto" w:before="27"/>
              <w:ind w:left="35" w:right="254"/>
              <w:jc w:val="left"/>
              <w:rPr>
                <w:rFonts w:ascii="宋体" w:hAnsi="宋体" w:cs="宋体" w:eastAsia="宋体" w:hint="default"/>
                <w:sz w:val="24"/>
                <w:szCs w:val="24"/>
              </w:rPr>
            </w:pPr>
            <w:r>
              <w:rPr>
                <w:rFonts w:ascii="宋体" w:hAnsi="宋体" w:cs="宋体" w:eastAsia="宋体" w:hint="default"/>
                <w:spacing w:val="3"/>
                <w:sz w:val="24"/>
                <w:szCs w:val="24"/>
              </w:rPr>
              <w:t>按组合计提坏账准备的其他</w:t>
            </w:r>
            <w:r>
              <w:rPr>
                <w:rFonts w:ascii="宋体" w:hAnsi="宋体" w:cs="宋体" w:eastAsia="宋体" w:hint="default"/>
                <w:w w:val="99"/>
                <w:sz w:val="24"/>
                <w:szCs w:val="24"/>
              </w:rPr>
              <w:t> </w:t>
            </w:r>
            <w:r>
              <w:rPr>
                <w:rFonts w:ascii="宋体" w:hAnsi="宋体" w:cs="宋体" w:eastAsia="宋体" w:hint="default"/>
                <w:sz w:val="24"/>
                <w:szCs w:val="24"/>
              </w:rPr>
              <w:t>应收款</w:t>
            </w:r>
          </w:p>
        </w:tc>
        <w:tc>
          <w:tcPr>
            <w:tcW w:w="6228" w:type="dxa"/>
            <w:gridSpan w:val="7"/>
            <w:tcBorders>
              <w:top w:val="nil" w:sz="6" w:space="0" w:color="auto"/>
              <w:left w:val="nil" w:sz="6" w:space="0" w:color="auto"/>
              <w:bottom w:val="nil" w:sz="6" w:space="0" w:color="auto"/>
              <w:right w:val="nil" w:sz="6" w:space="0" w:color="auto"/>
            </w:tcBorders>
          </w:tcPr>
          <w:p>
            <w:pPr/>
          </w:p>
        </w:tc>
      </w:tr>
      <w:tr>
        <w:trPr>
          <w:trHeight w:val="511"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其他账龄组合</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1" w:right="0"/>
              <w:jc w:val="center"/>
              <w:rPr>
                <w:rFonts w:ascii="宋体" w:hAnsi="宋体" w:cs="宋体" w:eastAsia="宋体" w:hint="default"/>
                <w:sz w:val="24"/>
                <w:szCs w:val="24"/>
              </w:rPr>
            </w:pPr>
            <w:r>
              <w:rPr>
                <w:rFonts w:ascii="宋体"/>
                <w:sz w:val="24"/>
              </w:rPr>
              <w:t>27,187,648.17</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7" w:right="0"/>
              <w:jc w:val="center"/>
              <w:rPr>
                <w:rFonts w:ascii="宋体" w:hAnsi="宋体" w:cs="宋体" w:eastAsia="宋体" w:hint="default"/>
                <w:sz w:val="24"/>
                <w:szCs w:val="24"/>
              </w:rPr>
            </w:pPr>
            <w:r>
              <w:rPr>
                <w:rFonts w:ascii="宋体"/>
                <w:sz w:val="24"/>
              </w:rPr>
              <w:t>2,544,678.33</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9.36</w:t>
            </w:r>
            <w:r>
              <w:rPr>
                <w:rFonts w:ascii="宋体"/>
                <w:sz w:val="24"/>
              </w:rPr>
            </w:r>
          </w:p>
        </w:tc>
      </w:tr>
      <w:tr>
        <w:trPr>
          <w:trHeight w:val="578"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4"/>
                <w:szCs w:val="24"/>
              </w:rPr>
            </w:pPr>
            <w:r>
              <w:rPr>
                <w:rFonts w:ascii="宋体" w:hAnsi="宋体" w:cs="宋体" w:eastAsia="宋体" w:hint="default"/>
                <w:sz w:val="24"/>
                <w:szCs w:val="24"/>
              </w:rPr>
              <w:t>组合小计</w:t>
            </w:r>
          </w:p>
        </w:tc>
        <w:tc>
          <w:tcPr>
            <w:tcW w:w="16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left="11" w:right="0"/>
              <w:jc w:val="center"/>
              <w:rPr>
                <w:rFonts w:ascii="宋体" w:hAnsi="宋体" w:cs="宋体" w:eastAsia="宋体" w:hint="default"/>
                <w:sz w:val="24"/>
                <w:szCs w:val="24"/>
              </w:rPr>
            </w:pPr>
            <w:r>
              <w:rPr>
                <w:rFonts w:ascii="宋体"/>
                <w:sz w:val="24"/>
              </w:rPr>
              <w:t>27,187,648.17</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left="17" w:right="0"/>
              <w:jc w:val="center"/>
              <w:rPr>
                <w:rFonts w:ascii="宋体" w:hAnsi="宋体" w:cs="宋体" w:eastAsia="宋体" w:hint="default"/>
                <w:sz w:val="24"/>
                <w:szCs w:val="24"/>
              </w:rPr>
            </w:pPr>
            <w:r>
              <w:rPr>
                <w:rFonts w:ascii="宋体"/>
                <w:sz w:val="24"/>
              </w:rPr>
              <w:t>2,544,678.33</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9.36</w:t>
            </w:r>
            <w:r>
              <w:rPr>
                <w:rFonts w:ascii="宋体"/>
                <w:sz w:val="24"/>
              </w:rPr>
            </w:r>
          </w:p>
        </w:tc>
      </w:tr>
      <w:tr>
        <w:trPr>
          <w:trHeight w:val="1061"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367" w:lineRule="auto" w:before="159"/>
              <w:ind w:left="35" w:right="254"/>
              <w:jc w:val="left"/>
              <w:rPr>
                <w:rFonts w:ascii="宋体" w:hAnsi="宋体" w:cs="宋体" w:eastAsia="宋体" w:hint="default"/>
                <w:sz w:val="24"/>
                <w:szCs w:val="24"/>
              </w:rPr>
            </w:pPr>
            <w:r>
              <w:rPr>
                <w:rFonts w:ascii="宋体" w:hAnsi="宋体" w:cs="宋体" w:eastAsia="宋体" w:hint="default"/>
                <w:spacing w:val="3"/>
                <w:sz w:val="24"/>
                <w:szCs w:val="24"/>
              </w:rPr>
              <w:t>单项金额虽不重大但单项计</w:t>
            </w:r>
            <w:r>
              <w:rPr>
                <w:rFonts w:ascii="宋体" w:hAnsi="宋体" w:cs="宋体" w:eastAsia="宋体" w:hint="default"/>
                <w:w w:val="99"/>
                <w:sz w:val="24"/>
                <w:szCs w:val="24"/>
              </w:rPr>
              <w:t> </w:t>
            </w:r>
            <w:r>
              <w:rPr>
                <w:rFonts w:ascii="宋体" w:hAnsi="宋体" w:cs="宋体" w:eastAsia="宋体" w:hint="default"/>
                <w:sz w:val="24"/>
                <w:szCs w:val="24"/>
              </w:rPr>
              <w:t>提坏账准备的其他应收款</w:t>
            </w:r>
          </w:p>
        </w:tc>
        <w:tc>
          <w:tcPr>
            <w:tcW w:w="1615" w:type="dxa"/>
            <w:tcBorders>
              <w:top w:val="single" w:sz="12" w:space="0" w:color="000000"/>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12" w:space="0" w:color="000000"/>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501" w:type="dxa"/>
            <w:tcBorders>
              <w:top w:val="single" w:sz="12" w:space="0" w:color="000000"/>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12" w:space="0" w:color="000000"/>
              <w:left w:val="nil" w:sz="6" w:space="0" w:color="auto"/>
              <w:bottom w:val="single" w:sz="4" w:space="0" w:color="000000"/>
              <w:right w:val="nil" w:sz="6" w:space="0" w:color="auto"/>
            </w:tcBorders>
          </w:tcPr>
          <w:p>
            <w:pPr/>
          </w:p>
        </w:tc>
      </w:tr>
      <w:tr>
        <w:trPr>
          <w:trHeight w:val="588"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22"/>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1" w:right="0"/>
              <w:jc w:val="center"/>
              <w:rPr>
                <w:rFonts w:ascii="宋体" w:hAnsi="宋体" w:cs="宋体" w:eastAsia="宋体" w:hint="default"/>
                <w:sz w:val="24"/>
                <w:szCs w:val="24"/>
              </w:rPr>
            </w:pPr>
            <w:r>
              <w:rPr>
                <w:rFonts w:ascii="宋体"/>
                <w:sz w:val="24"/>
              </w:rPr>
              <w:t>27,187,648.17</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7" w:right="0"/>
              <w:jc w:val="center"/>
              <w:rPr>
                <w:rFonts w:ascii="宋体" w:hAnsi="宋体" w:cs="宋体" w:eastAsia="宋体" w:hint="default"/>
                <w:sz w:val="24"/>
                <w:szCs w:val="24"/>
              </w:rPr>
            </w:pPr>
            <w:r>
              <w:rPr>
                <w:rFonts w:ascii="宋体"/>
                <w:sz w:val="24"/>
              </w:rPr>
              <w:t>2,544,678.33</w:t>
            </w:r>
          </w:p>
        </w:tc>
        <w:tc>
          <w:tcPr>
            <w:tcW w:w="232"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9.36</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822" w:right="0"/>
        <w:jc w:val="left"/>
        <w:rPr>
          <w:rFonts w:ascii="宋体" w:hAnsi="宋体" w:cs="宋体" w:eastAsia="宋体" w:hint="default"/>
        </w:rPr>
      </w:pPr>
      <w:r>
        <w:rPr>
          <w:rFonts w:ascii="宋体" w:hAnsi="宋体" w:cs="宋体" w:eastAsia="宋体" w:hint="default"/>
        </w:rPr>
        <w:t>（2）其他应收款按账龄列示</w:t>
      </w:r>
    </w:p>
    <w:p>
      <w:pPr>
        <w:spacing w:line="240" w:lineRule="auto" w:before="11"/>
        <w:rPr>
          <w:rFonts w:ascii="宋体" w:hAnsi="宋体" w:cs="宋体" w:eastAsia="宋体" w:hint="default"/>
          <w:sz w:val="16"/>
          <w:szCs w:val="16"/>
        </w:rPr>
      </w:pPr>
    </w:p>
    <w:p>
      <w:pPr>
        <w:pStyle w:val="BodyText"/>
        <w:tabs>
          <w:tab w:pos="7134" w:val="left" w:leader="none"/>
        </w:tabs>
        <w:spacing w:line="300" w:lineRule="exact" w:before="27"/>
        <w:ind w:left="3128" w:right="0"/>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pStyle w:val="BodyText"/>
        <w:spacing w:line="284" w:lineRule="exact"/>
        <w:ind w:left="594" w:right="0"/>
        <w:jc w:val="left"/>
        <w:rPr>
          <w:rFonts w:ascii="宋体" w:hAnsi="宋体" w:cs="宋体" w:eastAsia="宋体" w:hint="default"/>
        </w:rPr>
      </w:pPr>
      <w:r>
        <w:rPr/>
        <w:pict>
          <v:group style="position:absolute;margin-left:144.360229pt;margin-top:5.863739pt;width:187.45pt;height:.5pt;mso-position-horizontal-relative:page;mso-position-vertical-relative:paragraph;z-index:9304" coordorigin="2887,117" coordsize="3749,10">
            <v:group style="position:absolute;left:2892;top:122;width:1784;height:2" coordorigin="2892,122" coordsize="1784,2">
              <v:shape style="position:absolute;left:2892;top:122;width:1784;height:2" coordorigin="2892,122" coordsize="1784,0" path="m2892,122l4675,122e" filled="false" stroked="true" strokeweight=".479531pt" strokecolor="#000000">
                <v:path arrowok="t"/>
              </v:shape>
            </v:group>
            <v:group style="position:absolute;left:4675;top:122;width:10;height:2" coordorigin="4675,122" coordsize="10,2">
              <v:shape style="position:absolute;left:4675;top:122;width:10;height:2" coordorigin="4675,122" coordsize="10,0" path="m4675,122l4685,122e" filled="false" stroked="true" strokeweight=".479531pt" strokecolor="#000000">
                <v:path arrowok="t"/>
              </v:shape>
            </v:group>
            <v:group style="position:absolute;left:4685;top:122;width:298;height:2" coordorigin="4685,122" coordsize="298,2">
              <v:shape style="position:absolute;left:4685;top:122;width:298;height:2" coordorigin="4685,122" coordsize="298,0" path="m4685,122l4982,122e" filled="false" stroked="true" strokeweight=".479531pt" strokecolor="#000000">
                <v:path arrowok="t"/>
              </v:shape>
            </v:group>
            <v:group style="position:absolute;left:4982;top:122;width:10;height:2" coordorigin="4982,122" coordsize="10,2">
              <v:shape style="position:absolute;left:4982;top:122;width:10;height:2" coordorigin="4982,122" coordsize="10,0" path="m4982,122l4992,122e" filled="false" stroked="true" strokeweight=".479531pt" strokecolor="#000000">
                <v:path arrowok="t"/>
              </v:shape>
            </v:group>
            <v:group style="position:absolute;left:4992;top:122;width:1640;height:2" coordorigin="4992,122" coordsize="1640,2">
              <v:shape style="position:absolute;left:4992;top:122;width:1640;height:2" coordorigin="4992,122" coordsize="1640,0" path="m4992,122l6631,122e" filled="false" stroked="true" strokeweight=".479531pt" strokecolor="#000000">
                <v:path arrowok="t"/>
              </v:shape>
            </v:group>
            <w10:wrap type="none"/>
          </v:group>
        </w:pict>
      </w:r>
      <w:r>
        <w:rPr/>
        <w:pict>
          <v:group style="position:absolute;margin-left:346.680237pt;margin-top:5.863739pt;width:183.4pt;height:.5pt;mso-position-horizontal-relative:page;mso-position-vertical-relative:paragraph;z-index:9328" coordorigin="6934,117" coordsize="3668,10">
            <v:group style="position:absolute;left:6938;top:122;width:1776;height:2" coordorigin="6938,122" coordsize="1776,2">
              <v:shape style="position:absolute;left:6938;top:122;width:1776;height:2" coordorigin="6938,122" coordsize="1776,0" path="m6938,122l8714,122e" filled="false" stroked="true" strokeweight=".479531pt" strokecolor="#000000">
                <v:path arrowok="t"/>
              </v:shape>
            </v:group>
            <v:group style="position:absolute;left:8714;top:122;width:10;height:2" coordorigin="8714,122" coordsize="10,2">
              <v:shape style="position:absolute;left:8714;top:122;width:10;height:2" coordorigin="8714,122" coordsize="10,0" path="m8714,122l8724,122e" filled="false" stroked="true" strokeweight=".479531pt" strokecolor="#000000">
                <v:path arrowok="t"/>
              </v:shape>
            </v:group>
            <v:group style="position:absolute;left:8724;top:122;width:296;height:2" coordorigin="8724,122" coordsize="296,2">
              <v:shape style="position:absolute;left:8724;top:122;width:296;height:2" coordorigin="8724,122" coordsize="296,0" path="m8724,122l9019,122e" filled="false" stroked="true" strokeweight=".479531pt" strokecolor="#000000">
                <v:path arrowok="t"/>
              </v:shape>
            </v:group>
            <v:group style="position:absolute;left:9019;top:122;width:10;height:2" coordorigin="9019,122" coordsize="10,2">
              <v:shape style="position:absolute;left:9019;top:122;width:10;height:2" coordorigin="9019,122" coordsize="10,0" path="m9019,122l9029,122e" filled="false" stroked="true" strokeweight=".479531pt" strokecolor="#000000">
                <v:path arrowok="t"/>
              </v:shape>
            </v:group>
            <v:group style="position:absolute;left:9029;top:122;width:1568;height:2" coordorigin="9029,122" coordsize="1568,2">
              <v:shape style="position:absolute;left:9029;top:122;width:1568;height:2" coordorigin="9029,122" coordsize="1568,0" path="m9029,122l10596,122e" filled="false" stroked="true" strokeweight=".479531pt" strokecolor="#000000">
                <v:path arrowok="t"/>
              </v:shape>
            </v:group>
            <w10:wrap type="none"/>
          </v:group>
        </w:pict>
      </w:r>
      <w:r>
        <w:rPr>
          <w:rFonts w:ascii="宋体" w:hAnsi="宋体" w:cs="宋体" w:eastAsia="宋体" w:hint="default"/>
        </w:rPr>
        <w:t>项目</w:t>
      </w:r>
    </w:p>
    <w:p>
      <w:pPr>
        <w:pStyle w:val="BodyText"/>
        <w:tabs>
          <w:tab w:pos="3992" w:val="left" w:leader="none"/>
          <w:tab w:pos="6313" w:val="left" w:leader="none"/>
          <w:tab w:pos="7993" w:val="left" w:leader="none"/>
        </w:tabs>
        <w:spacing w:line="299" w:lineRule="exact"/>
        <w:ind w:left="2269" w:right="0"/>
        <w:jc w:val="left"/>
        <w:rPr>
          <w:rFonts w:ascii="宋体" w:hAnsi="宋体" w:cs="宋体" w:eastAsia="宋体" w:hint="default"/>
        </w:rPr>
      </w:pPr>
      <w:r>
        <w:rPr>
          <w:rFonts w:ascii="宋体" w:hAnsi="宋体" w:cs="宋体" w:eastAsia="宋体" w:hint="default"/>
          <w:w w:val="95"/>
        </w:rPr>
        <w:t>金额</w:t>
        <w:tab/>
        <w:t>比例（%）</w:t>
        <w:tab/>
        <w:t>金额</w:t>
        <w:tab/>
      </w:r>
      <w:r>
        <w:rPr>
          <w:rFonts w:ascii="宋体" w:hAnsi="宋体" w:cs="宋体" w:eastAsia="宋体" w:hint="default"/>
        </w:rPr>
        <w:t>比例（%）</w:t>
      </w:r>
    </w:p>
    <w:p>
      <w:pPr>
        <w:spacing w:line="240" w:lineRule="auto" w:before="11"/>
        <w:rPr>
          <w:rFonts w:ascii="宋体" w:hAnsi="宋体" w:cs="宋体" w:eastAsia="宋体" w:hint="default"/>
          <w:sz w:val="7"/>
          <w:szCs w:val="7"/>
        </w:rPr>
      </w:pPr>
    </w:p>
    <w:p>
      <w:pPr>
        <w:tabs>
          <w:tab w:pos="1607" w:val="left" w:leader="none"/>
          <w:tab w:pos="3697" w:val="left" w:leader="none"/>
          <w:tab w:pos="5653" w:val="left" w:leader="none"/>
          <w:tab w:pos="7734" w:val="left" w:leader="none"/>
        </w:tabs>
        <w:spacing w:line="20" w:lineRule="exact"/>
        <w:ind w:left="361" w:right="0" w:firstLine="0"/>
        <w:rPr>
          <w:rFonts w:ascii="宋体" w:hAnsi="宋体" w:cs="宋体" w:eastAsia="宋体" w:hint="default"/>
          <w:sz w:val="2"/>
          <w:szCs w:val="2"/>
        </w:rPr>
      </w:pPr>
      <w:r>
        <w:rPr>
          <w:rFonts w:ascii="宋体"/>
          <w:sz w:val="2"/>
        </w:rPr>
        <w:pict>
          <v:group style="width:47.4pt;height:.5pt;mso-position-horizontal-relative:char;mso-position-vertical-relative:line" coordorigin="0,0" coordsize="948,10">
            <v:group style="position:absolute;left:5;top:5;width:939;height:2" coordorigin="5,5" coordsize="939,2">
              <v:shape style="position:absolute;left:5;top:5;width:939;height:2" coordorigin="5,5" coordsize="939,0" path="m5,5l943,5e" filled="false" stroked="true" strokeweight=".479531pt" strokecolor="#000000">
                <v:path arrowok="t"/>
              </v:shape>
            </v:group>
          </v:group>
        </w:pict>
      </w:r>
      <w:r>
        <w:rPr>
          <w:rFonts w:ascii="宋体"/>
          <w:sz w:val="2"/>
        </w:rPr>
      </w:r>
      <w:r>
        <w:rPr>
          <w:rFonts w:ascii="宋体"/>
          <w:sz w:val="2"/>
        </w:rPr>
        <w:tab/>
      </w:r>
      <w:r>
        <w:rPr>
          <w:rFonts w:ascii="宋体"/>
          <w:sz w:val="2"/>
        </w:rPr>
        <w:pict>
          <v:group style="width:89.65pt;height:.5pt;mso-position-horizontal-relative:char;mso-position-vertical-relative:line" coordorigin="0,0" coordsize="1793,10">
            <v:group style="position:absolute;left:5;top:5;width:1784;height:2" coordorigin="5,5" coordsize="1784,2">
              <v:shape style="position:absolute;left:5;top:5;width:1784;height:2" coordorigin="5,5" coordsize="1784,0" path="m5,5l1788,5e" filled="false" stroked="true" strokeweight=".479531pt" strokecolor="#000000">
                <v:path arrowok="t"/>
              </v:shape>
            </v:group>
          </v:group>
        </w:pict>
      </w:r>
      <w:r>
        <w:rPr>
          <w:rFonts w:ascii="宋体"/>
          <w:sz w:val="2"/>
        </w:rPr>
      </w:r>
      <w:r>
        <w:rPr>
          <w:rFonts w:ascii="宋体"/>
          <w:sz w:val="2"/>
        </w:rPr>
        <w:tab/>
      </w:r>
      <w:r>
        <w:rPr>
          <w:rFonts w:ascii="宋体"/>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79531pt" strokecolor="#000000">
                <v:path arrowok="t"/>
              </v:shape>
            </v:group>
          </v:group>
        </w:pict>
      </w:r>
      <w:r>
        <w:rPr>
          <w:rFonts w:ascii="宋体"/>
          <w:sz w:val="2"/>
        </w:rPr>
      </w:r>
      <w:r>
        <w:rPr>
          <w:rFonts w:ascii="宋体"/>
          <w:sz w:val="2"/>
        </w:rPr>
        <w:tab/>
      </w:r>
      <w:r>
        <w:rPr>
          <w:rFonts w:ascii="宋体"/>
          <w:sz w:val="2"/>
        </w:rPr>
        <w:pict>
          <v:group style="width:89.3pt;height:.5pt;mso-position-horizontal-relative:char;mso-position-vertical-relative:line" coordorigin="0,0" coordsize="1786,10">
            <v:group style="position:absolute;left:5;top:5;width:1776;height:2" coordorigin="5,5" coordsize="1776,2">
              <v:shape style="position:absolute;left:5;top:5;width:1776;height:2" coordorigin="5,5" coordsize="1776,0" path="m5,5l1781,5e" filled="false" stroked="true" strokeweight=".479531pt" strokecolor="#000000">
                <v:path arrowok="t"/>
              </v:shape>
            </v:group>
          </v:group>
        </w:pict>
      </w:r>
      <w:r>
        <w:rPr>
          <w:rFonts w:ascii="宋体"/>
          <w:sz w:val="2"/>
        </w:rPr>
      </w:r>
      <w:r>
        <w:rPr>
          <w:rFonts w:ascii="宋体"/>
          <w:sz w:val="2"/>
        </w:rPr>
        <w:tab/>
      </w:r>
      <w:r>
        <w:rPr>
          <w:rFonts w:ascii="宋体"/>
          <w:sz w:val="2"/>
        </w:rPr>
        <w:pict>
          <v:group style="width:79.350pt;height:.5pt;mso-position-horizontal-relative:char;mso-position-vertical-relative:line" coordorigin="0,0" coordsize="1587,10">
            <v:group style="position:absolute;left:5;top:5;width:1577;height:2" coordorigin="5,5" coordsize="1577,2">
              <v:shape style="position:absolute;left:5;top:5;width:1577;height:2" coordorigin="5,5" coordsize="1577,0" path="m5,5l1582,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tbl>
      <w:tblPr>
        <w:tblW w:w="0" w:type="auto"/>
        <w:jc w:val="left"/>
        <w:tblInd w:w="432" w:type="dxa"/>
        <w:tblLayout w:type="fixed"/>
        <w:tblCellMar>
          <w:top w:w="0" w:type="dxa"/>
          <w:left w:w="0" w:type="dxa"/>
          <w:bottom w:w="0" w:type="dxa"/>
          <w:right w:w="0" w:type="dxa"/>
        </w:tblCellMar>
        <w:tblLook w:val="01E0"/>
      </w:tblPr>
      <w:tblGrid>
        <w:gridCol w:w="1180"/>
        <w:gridCol w:w="1783"/>
        <w:gridCol w:w="304"/>
        <w:gridCol w:w="1652"/>
        <w:gridCol w:w="304"/>
        <w:gridCol w:w="1780"/>
        <w:gridCol w:w="301"/>
        <w:gridCol w:w="1580"/>
      </w:tblGrid>
      <w:tr>
        <w:trPr>
          <w:trHeight w:val="580"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w w:val="95"/>
                <w:sz w:val="24"/>
              </w:rPr>
              <w:t>23,133,099.61</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w w:val="95"/>
                <w:sz w:val="24"/>
              </w:rPr>
              <w:t>74.97</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w w:val="95"/>
                <w:sz w:val="24"/>
              </w:rPr>
              <w:t>22,103,878.66</w:t>
            </w:r>
            <w:r>
              <w:rPr>
                <w:rFonts w:ascii="宋体"/>
                <w:sz w:val="24"/>
              </w:rPr>
            </w: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w w:val="95"/>
                <w:sz w:val="24"/>
              </w:rPr>
              <w:t>81.30</w:t>
            </w:r>
            <w:r>
              <w:rPr>
                <w:rFonts w:ascii="宋体"/>
                <w:sz w:val="24"/>
              </w:rPr>
            </w:r>
          </w:p>
        </w:tc>
      </w:tr>
      <w:tr>
        <w:trPr>
          <w:trHeight w:val="401"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内</w:t>
            </w:r>
            <w:r>
              <w:rPr>
                <w:rFonts w:ascii="宋体" w:hAnsi="宋体" w:cs="宋体" w:eastAsia="宋体" w:hint="default"/>
                <w:sz w:val="24"/>
                <w:szCs w:val="24"/>
              </w:rPr>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401"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240" w:hRule="exact"/>
        </w:trPr>
        <w:tc>
          <w:tcPr>
            <w:tcW w:w="11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3,971,415.09</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12.87</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2,414,926.52</w:t>
            </w:r>
            <w:r>
              <w:rPr>
                <w:rFonts w:ascii="宋体"/>
                <w:sz w:val="24"/>
              </w:rPr>
            </w: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4"/>
                <w:szCs w:val="24"/>
              </w:rPr>
            </w:pPr>
            <w:r>
              <w:rPr>
                <w:rFonts w:ascii="宋体"/>
                <w:w w:val="95"/>
                <w:sz w:val="24"/>
              </w:rPr>
              <w:t>8.88</w:t>
            </w:r>
            <w:r>
              <w:rPr>
                <w:rFonts w:ascii="宋体"/>
                <w:sz w:val="24"/>
              </w:rPr>
            </w:r>
          </w:p>
        </w:tc>
      </w:tr>
      <w:tr>
        <w:trPr>
          <w:trHeight w:val="400"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年</w:t>
            </w:r>
            <w:r>
              <w:rPr>
                <w:rFonts w:ascii="宋体" w:hAnsi="宋体" w:cs="宋体" w:eastAsia="宋体" w:hint="default"/>
                <w:sz w:val="24"/>
                <w:szCs w:val="24"/>
              </w:rPr>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400"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240" w:hRule="exact"/>
        </w:trPr>
        <w:tc>
          <w:tcPr>
            <w:tcW w:w="11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906,972.76</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2.94</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520,716.45</w:t>
            </w:r>
            <w:r>
              <w:rPr>
                <w:rFonts w:ascii="宋体"/>
                <w:sz w:val="24"/>
              </w:rPr>
            </w: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4"/>
                <w:szCs w:val="24"/>
              </w:rPr>
            </w:pPr>
            <w:r>
              <w:rPr>
                <w:rFonts w:ascii="宋体"/>
                <w:w w:val="95"/>
                <w:sz w:val="24"/>
              </w:rPr>
              <w:t>1.92</w:t>
            </w:r>
            <w:r>
              <w:rPr>
                <w:rFonts w:ascii="宋体"/>
                <w:sz w:val="24"/>
              </w:rPr>
            </w:r>
          </w:p>
        </w:tc>
      </w:tr>
      <w:tr>
        <w:trPr>
          <w:trHeight w:val="401"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年</w:t>
            </w:r>
            <w:r>
              <w:rPr>
                <w:rFonts w:ascii="宋体" w:hAnsi="宋体" w:cs="宋体" w:eastAsia="宋体" w:hint="default"/>
                <w:sz w:val="24"/>
                <w:szCs w:val="24"/>
              </w:rPr>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401"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239" w:hRule="exact"/>
        </w:trPr>
        <w:tc>
          <w:tcPr>
            <w:tcW w:w="11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516,009.70</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1.67</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130,901.89</w:t>
            </w:r>
            <w:r>
              <w:rPr>
                <w:rFonts w:ascii="宋体"/>
                <w:sz w:val="24"/>
              </w:rPr>
            </w: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4"/>
                <w:szCs w:val="24"/>
              </w:rPr>
            </w:pPr>
            <w:r>
              <w:rPr>
                <w:rFonts w:ascii="宋体"/>
                <w:w w:val="95"/>
                <w:sz w:val="24"/>
              </w:rPr>
              <w:t>0.48</w:t>
            </w:r>
            <w:r>
              <w:rPr>
                <w:rFonts w:ascii="宋体"/>
                <w:sz w:val="24"/>
              </w:rPr>
            </w:r>
          </w:p>
        </w:tc>
      </w:tr>
      <w:tr>
        <w:trPr>
          <w:trHeight w:val="400"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年</w:t>
            </w:r>
            <w:r>
              <w:rPr>
                <w:rFonts w:ascii="宋体" w:hAnsi="宋体" w:cs="宋体" w:eastAsia="宋体" w:hint="default"/>
                <w:sz w:val="24"/>
                <w:szCs w:val="24"/>
              </w:rPr>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401"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240" w:hRule="exact"/>
        </w:trPr>
        <w:tc>
          <w:tcPr>
            <w:tcW w:w="11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42,200.00</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0.14</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95,552.66</w:t>
            </w:r>
            <w:r>
              <w:rPr>
                <w:rFonts w:ascii="宋体"/>
                <w:sz w:val="24"/>
              </w:rPr>
            </w: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4"/>
                <w:szCs w:val="24"/>
              </w:rPr>
            </w:pPr>
            <w:r>
              <w:rPr>
                <w:rFonts w:ascii="宋体"/>
                <w:w w:val="95"/>
                <w:sz w:val="24"/>
              </w:rPr>
              <w:t>0.35</w:t>
            </w:r>
            <w:r>
              <w:rPr>
                <w:rFonts w:ascii="宋体"/>
                <w:sz w:val="24"/>
              </w:rPr>
            </w:r>
          </w:p>
        </w:tc>
      </w:tr>
      <w:tr>
        <w:trPr>
          <w:trHeight w:val="400"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年</w:t>
            </w:r>
            <w:r>
              <w:rPr>
                <w:rFonts w:ascii="宋体" w:hAnsi="宋体" w:cs="宋体" w:eastAsia="宋体" w:hint="default"/>
                <w:sz w:val="24"/>
                <w:szCs w:val="24"/>
              </w:rPr>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400"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w:t>
            </w:r>
          </w:p>
        </w:tc>
        <w:tc>
          <w:tcPr>
            <w:tcW w:w="1783"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240" w:hRule="exact"/>
        </w:trPr>
        <w:tc>
          <w:tcPr>
            <w:tcW w:w="11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2,285,771.13</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7.41</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1,921,671.99</w:t>
            </w:r>
            <w:r>
              <w:rPr>
                <w:rFonts w:ascii="宋体"/>
                <w:sz w:val="24"/>
              </w:rPr>
            </w: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4"/>
                <w:szCs w:val="24"/>
              </w:rPr>
            </w:pPr>
            <w:r>
              <w:rPr>
                <w:rFonts w:ascii="宋体"/>
                <w:w w:val="95"/>
                <w:sz w:val="24"/>
              </w:rPr>
              <w:t>7.07</w:t>
            </w:r>
            <w:r>
              <w:rPr>
                <w:rFonts w:ascii="宋体"/>
                <w:sz w:val="24"/>
              </w:rPr>
            </w:r>
          </w:p>
        </w:tc>
      </w:tr>
      <w:tr>
        <w:trPr>
          <w:trHeight w:val="352"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上</w:t>
            </w:r>
            <w:r>
              <w:rPr>
                <w:rFonts w:ascii="宋体" w:hAnsi="宋体" w:cs="宋体" w:eastAsia="宋体" w:hint="default"/>
                <w:sz w:val="24"/>
                <w:szCs w:val="24"/>
              </w:rPr>
            </w:r>
          </w:p>
        </w:tc>
        <w:tc>
          <w:tcPr>
            <w:tcW w:w="1783" w:type="dxa"/>
            <w:tcBorders>
              <w:top w:val="nil" w:sz="6" w:space="0" w:color="auto"/>
              <w:left w:val="nil" w:sz="6" w:space="0" w:color="auto"/>
              <w:bottom w:val="single" w:sz="4" w:space="0" w:color="000000"/>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single" w:sz="4" w:space="0" w:color="000000"/>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single" w:sz="4" w:space="0" w:color="000000"/>
              <w:right w:val="nil" w:sz="6" w:space="0" w:color="auto"/>
            </w:tcBorders>
          </w:tcPr>
          <w:p>
            <w:pPr/>
          </w:p>
        </w:tc>
      </w:tr>
      <w:tr>
        <w:trPr>
          <w:trHeight w:val="588"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83"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30,855,468.29</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100.00</w:t>
            </w:r>
            <w:r>
              <w:rPr>
                <w:rFonts w:ascii="宋体"/>
                <w:sz w:val="24"/>
              </w:rPr>
            </w:r>
          </w:p>
        </w:tc>
        <w:tc>
          <w:tcPr>
            <w:tcW w:w="304" w:type="dxa"/>
            <w:tcBorders>
              <w:top w:val="nil" w:sz="6" w:space="0" w:color="auto"/>
              <w:left w:val="nil" w:sz="6" w:space="0" w:color="auto"/>
              <w:bottom w:val="nil" w:sz="6" w:space="0" w:color="auto"/>
              <w:right w:val="nil" w:sz="6" w:space="0" w:color="auto"/>
            </w:tcBorders>
          </w:tcPr>
          <w:p>
            <w:pPr/>
          </w:p>
        </w:tc>
        <w:tc>
          <w:tcPr>
            <w:tcW w:w="17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27,187,648.17</w:t>
            </w:r>
            <w:r>
              <w:rPr>
                <w:rFonts w:ascii="宋体"/>
                <w:sz w:val="24"/>
              </w:rPr>
            </w:r>
          </w:p>
        </w:tc>
        <w:tc>
          <w:tcPr>
            <w:tcW w:w="301" w:type="dxa"/>
            <w:tcBorders>
              <w:top w:val="nil" w:sz="6" w:space="0" w:color="auto"/>
              <w:left w:val="nil" w:sz="6" w:space="0" w:color="auto"/>
              <w:bottom w:val="nil" w:sz="6" w:space="0" w:color="auto"/>
              <w:right w:val="nil" w:sz="6" w:space="0" w:color="auto"/>
            </w:tcBorders>
          </w:tcPr>
          <w:p>
            <w:pPr/>
          </w:p>
        </w:tc>
        <w:tc>
          <w:tcPr>
            <w:tcW w:w="15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01"/>
              <w:jc w:val="right"/>
              <w:rPr>
                <w:rFonts w:ascii="宋体" w:hAnsi="宋体" w:cs="宋体" w:eastAsia="宋体" w:hint="default"/>
                <w:sz w:val="24"/>
                <w:szCs w:val="24"/>
              </w:rPr>
            </w:pPr>
            <w:r>
              <w:rPr>
                <w:rFonts w:ascii="宋体"/>
                <w:w w:val="95"/>
                <w:sz w:val="24"/>
              </w:rPr>
              <w:t>100.00</w:t>
            </w:r>
            <w:r>
              <w:rPr>
                <w:rFonts w:ascii="宋体"/>
                <w:sz w:val="24"/>
              </w:rPr>
            </w:r>
          </w:p>
        </w:tc>
      </w:tr>
    </w:tbl>
    <w:p>
      <w:pPr>
        <w:spacing w:line="240" w:lineRule="auto" w:before="13"/>
        <w:rPr>
          <w:rFonts w:ascii="宋体" w:hAnsi="宋体" w:cs="宋体" w:eastAsia="宋体" w:hint="default"/>
          <w:sz w:val="6"/>
          <w:szCs w:val="6"/>
        </w:rPr>
      </w:pPr>
    </w:p>
    <w:p>
      <w:pPr>
        <w:pStyle w:val="BodyText"/>
        <w:spacing w:line="396" w:lineRule="auto" w:before="29"/>
        <w:ind w:left="822" w:right="4738"/>
        <w:jc w:val="left"/>
        <w:rPr>
          <w:rFonts w:ascii="宋体" w:hAnsi="宋体" w:cs="宋体" w:eastAsia="宋体" w:hint="default"/>
        </w:rPr>
      </w:pPr>
      <w:r>
        <w:rPr>
          <w:rFonts w:ascii="宋体" w:hAnsi="宋体" w:cs="宋体" w:eastAsia="宋体" w:hint="default"/>
        </w:rPr>
        <w:t>（3）坏账准备的计提情况</w:t>
      </w:r>
      <w:r>
        <w:rPr>
          <w:rFonts w:ascii="宋体" w:hAnsi="宋体" w:cs="宋体" w:eastAsia="宋体" w:hint="default"/>
          <w:w w:val="99"/>
        </w:rPr>
        <w:t> </w:t>
      </w:r>
      <w:r>
        <w:rPr>
          <w:rFonts w:ascii="宋体" w:hAnsi="宋体" w:cs="宋体" w:eastAsia="宋体" w:hint="default"/>
        </w:rPr>
        <w:t>按账龄组合计提坏账准备的其他应收款</w:t>
      </w:r>
    </w:p>
    <w:p>
      <w:pPr>
        <w:spacing w:after="0" w:line="396" w:lineRule="auto"/>
        <w:jc w:val="left"/>
        <w:rPr>
          <w:rFonts w:ascii="宋体" w:hAnsi="宋体" w:cs="宋体" w:eastAsia="宋体" w:hint="default"/>
        </w:rPr>
        <w:sectPr>
          <w:pgSz w:w="11900" w:h="16840"/>
          <w:pgMar w:header="942" w:footer="950" w:top="1140" w:bottom="1140" w:left="1280" w:right="960"/>
        </w:sectPr>
      </w:pPr>
    </w:p>
    <w:p>
      <w:pPr>
        <w:spacing w:line="240" w:lineRule="auto" w:before="0"/>
        <w:rPr>
          <w:rFonts w:ascii="宋体" w:hAnsi="宋体" w:cs="宋体" w:eastAsia="宋体" w:hint="default"/>
          <w:sz w:val="20"/>
          <w:szCs w:val="20"/>
        </w:rPr>
      </w:pPr>
    </w:p>
    <w:p>
      <w:pPr>
        <w:pStyle w:val="BodyText"/>
        <w:tabs>
          <w:tab w:pos="6999" w:val="left" w:leader="none"/>
        </w:tabs>
        <w:spacing w:line="240" w:lineRule="auto" w:before="161"/>
        <w:ind w:left="3348" w:right="102"/>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spacing w:line="240" w:lineRule="auto" w:before="11"/>
        <w:rPr>
          <w:rFonts w:ascii="宋体" w:hAnsi="宋体" w:cs="宋体" w:eastAsia="宋体" w:hint="default"/>
          <w:sz w:val="7"/>
          <w:szCs w:val="7"/>
        </w:rPr>
      </w:pPr>
    </w:p>
    <w:p>
      <w:pPr>
        <w:spacing w:line="20" w:lineRule="exact"/>
        <w:ind w:left="1935" w:right="0" w:firstLine="0"/>
        <w:rPr>
          <w:rFonts w:ascii="宋体" w:hAnsi="宋体" w:cs="宋体" w:eastAsia="宋体" w:hint="default"/>
          <w:sz w:val="2"/>
          <w:szCs w:val="2"/>
        </w:rPr>
      </w:pPr>
      <w:r>
        <w:rPr>
          <w:rFonts w:ascii="宋体"/>
          <w:sz w:val="2"/>
        </w:rPr>
        <w:pict>
          <v:group style="width:177pt;height:.5pt;mso-position-horizontal-relative:char;mso-position-vertical-relative:line" coordorigin="0,0" coordsize="3540,10">
            <v:group style="position:absolute;left:5;top:5;width:2324;height:2" coordorigin="5,5" coordsize="2324,2">
              <v:shape style="position:absolute;left:5;top:5;width:2324;height:2" coordorigin="5,5" coordsize="2324,0" path="m5,5l2328,5e" filled="false" stroked="true" strokeweight=".479531pt" strokecolor="#000000">
                <v:path arrowok="t"/>
              </v:shape>
            </v:group>
            <v:group style="position:absolute;left:2328;top:5;width:10;height:2" coordorigin="2328,5" coordsize="10,2">
              <v:shape style="position:absolute;left:2328;top:5;width:10;height:2" coordorigin="2328,5" coordsize="10,0" path="m2328,5l2338,5e" filled="false" stroked="true" strokeweight=".479531pt" strokecolor="#000000">
                <v:path arrowok="t"/>
              </v:shape>
            </v:group>
            <v:group style="position:absolute;left:2338;top:5;width:70;height:2" coordorigin="2338,5" coordsize="70,2">
              <v:shape style="position:absolute;left:2338;top:5;width:70;height:2" coordorigin="2338,5" coordsize="70,0" path="m2338,5l2407,5e" filled="false" stroked="true" strokeweight=".479531pt" strokecolor="#000000">
                <v:path arrowok="t"/>
              </v:shape>
            </v:group>
            <v:group style="position:absolute;left:2407;top:5;width:10;height:2" coordorigin="2407,5" coordsize="10,2">
              <v:shape style="position:absolute;left:2407;top:5;width:10;height:2" coordorigin="2407,5" coordsize="10,0" path="m2407,5l2417,5e" filled="false" stroked="true" strokeweight=".479531pt" strokecolor="#000000">
                <v:path arrowok="t"/>
              </v:shape>
            </v:group>
            <v:group style="position:absolute;left:2417;top:5;width:1119;height:2" coordorigin="2417,5" coordsize="1119,2">
              <v:shape style="position:absolute;left:2417;top:5;width:1119;height:2" coordorigin="2417,5" coordsize="1119,0" path="m2417,5l3535,5e" filled="false" stroked="true" strokeweight=".479531pt" strokecolor="#000000">
                <v:path arrowok="t"/>
              </v:shape>
            </v:group>
          </v:group>
        </w:pict>
      </w:r>
      <w:r>
        <w:rPr>
          <w:rFonts w:ascii="宋体"/>
          <w:sz w:val="2"/>
        </w:rPr>
      </w:r>
      <w:r>
        <w:rPr>
          <w:rFonts w:ascii="Times New Roman"/>
          <w:spacing w:val="57"/>
          <w:sz w:val="2"/>
        </w:rPr>
        <w:t> </w:t>
      </w:r>
      <w:r>
        <w:rPr>
          <w:rFonts w:ascii="宋体"/>
          <w:spacing w:val="57"/>
          <w:sz w:val="2"/>
        </w:rPr>
        <w:pict>
          <v:group style="width:181.2pt;height:.5pt;mso-position-horizontal-relative:char;mso-position-vertical-relative:line" coordorigin="0,0" coordsize="3624,10">
            <v:group style="position:absolute;left:5;top:5;width:2460;height:2" coordorigin="5,5" coordsize="2460,2">
              <v:shape style="position:absolute;left:5;top:5;width:2460;height:2" coordorigin="5,5" coordsize="2460,0" path="m5,5l2465,5e" filled="false" stroked="true" strokeweight=".479531pt" strokecolor="#000000">
                <v:path arrowok="t"/>
              </v:shape>
            </v:group>
            <v:group style="position:absolute;left:2465;top:5;width:10;height:2" coordorigin="2465,5" coordsize="10,2">
              <v:shape style="position:absolute;left:2465;top:5;width:10;height:2" coordorigin="2465,5" coordsize="10,0" path="m2465,5l2474,5e" filled="false" stroked="true" strokeweight=".479531pt" strokecolor="#000000">
                <v:path arrowok="t"/>
              </v:shape>
            </v:group>
            <v:group style="position:absolute;left:2474;top:5;width:70;height:2" coordorigin="2474,5" coordsize="70,2">
              <v:shape style="position:absolute;left:2474;top:5;width:70;height:2" coordorigin="2474,5" coordsize="70,0" path="m2474,5l2544,5e" filled="false" stroked="true" strokeweight=".479531pt" strokecolor="#000000">
                <v:path arrowok="t"/>
              </v:shape>
            </v:group>
            <v:group style="position:absolute;left:2544;top:5;width:10;height:2" coordorigin="2544,5" coordsize="10,2">
              <v:shape style="position:absolute;left:2544;top:5;width:10;height:2" coordorigin="2544,5" coordsize="10,0" path="m2544,5l2554,5e" filled="false" stroked="true" strokeweight=".479531pt" strokecolor="#000000">
                <v:path arrowok="t"/>
              </v:shape>
            </v:group>
            <v:group style="position:absolute;left:2554;top:5;width:975;height:2" coordorigin="2554,5" coordsize="975,2">
              <v:shape style="position:absolute;left:2554;top:5;width:975;height:2" coordorigin="2554,5" coordsize="975,0" path="m2554,5l3528,5e" filled="false" stroked="true" strokeweight=".479531pt" strokecolor="#000000">
                <v:path arrowok="t"/>
              </v:shape>
            </v:group>
            <v:group style="position:absolute;left:3528;top:5;width:10;height:2" coordorigin="3528,5" coordsize="10,2">
              <v:shape style="position:absolute;left:3528;top:5;width:10;height:2" coordorigin="3528,5" coordsize="10,0" path="m3528,5l3538,5e" filled="false" stroked="true" strokeweight=".479531pt" strokecolor="#000000">
                <v:path arrowok="t"/>
              </v:shape>
            </v:group>
            <v:group style="position:absolute;left:3538;top:5;width:5;height:2" coordorigin="3538,5" coordsize="5,2">
              <v:shape style="position:absolute;left:3538;top:5;width:5;height:2" coordorigin="3538,5" coordsize="5,0" path="m3538,5l3542,5e" filled="false" stroked="true" strokeweight=".479531pt" strokecolor="#000000">
                <v:path arrowok="t"/>
              </v:shape>
            </v:group>
            <v:group style="position:absolute;left:3542;top:5;width:10;height:2" coordorigin="3542,5" coordsize="10,2">
              <v:shape style="position:absolute;left:3542;top:5;width:10;height:2" coordorigin="3542,5" coordsize="10,0" path="m3542,5l3552,5e" filled="false" stroked="true" strokeweight=".479531pt" strokecolor="#000000">
                <v:path arrowok="t"/>
              </v:shape>
            </v:group>
            <v:group style="position:absolute;left:3552;top:5;width:68;height:2" coordorigin="3552,5" coordsize="68,2">
              <v:shape style="position:absolute;left:3552;top:5;width:68;height:2" coordorigin="3552,5" coordsize="68,0" path="m3552,5l3619,5e" filled="false" stroked="true" strokeweight=".479531pt" strokecolor="#000000">
                <v:path arrowok="t"/>
              </v:shape>
            </v:group>
          </v:group>
        </w:pict>
      </w:r>
      <w:r>
        <w:rPr>
          <w:rFonts w:ascii="宋体"/>
          <w:spacing w:val="57"/>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480" w:right="1140"/>
        </w:sectPr>
      </w:pPr>
    </w:p>
    <w:p>
      <w:pPr>
        <w:pStyle w:val="BodyText"/>
        <w:tabs>
          <w:tab w:pos="2626" w:val="left" w:leader="none"/>
          <w:tab w:pos="6303" w:val="left" w:leader="none"/>
        </w:tabs>
        <w:spacing w:line="280" w:lineRule="exact" w:before="83"/>
        <w:ind w:left="4431" w:right="0" w:hanging="3684"/>
        <w:jc w:val="left"/>
        <w:rPr>
          <w:rFonts w:ascii="宋体" w:hAnsi="宋体" w:cs="宋体" w:eastAsia="宋体" w:hint="default"/>
        </w:rPr>
      </w:pPr>
      <w:r>
        <w:rPr/>
        <w:pict>
          <v:group style="position:absolute;margin-left:170.760223pt;margin-top:22.30962pt;width:116.65pt;height:.5pt;mso-position-horizontal-relative:page;mso-position-vertical-relative:paragraph;z-index:-1034152" coordorigin="3415,446" coordsize="2333,10">
            <v:group style="position:absolute;left:3420;top:451;width:1157;height:2" coordorigin="3420,451" coordsize="1157,2">
              <v:shape style="position:absolute;left:3420;top:451;width:1157;height:2" coordorigin="3420,451" coordsize="1157,0" path="m3420,451l4577,451e" filled="false" stroked="true" strokeweight=".479531pt" strokecolor="#000000">
                <v:path arrowok="t"/>
              </v:shape>
            </v:group>
            <v:group style="position:absolute;left:4577;top:451;width:10;height:2" coordorigin="4577,451" coordsize="10,2">
              <v:shape style="position:absolute;left:4577;top:451;width:10;height:2" coordorigin="4577,451" coordsize="10,0" path="m4577,451l4586,451e" filled="false" stroked="true" strokeweight=".479531pt" strokecolor="#000000">
                <v:path arrowok="t"/>
              </v:shape>
            </v:group>
            <v:group style="position:absolute;left:4586;top:451;width:77;height:2" coordorigin="4586,451" coordsize="77,2">
              <v:shape style="position:absolute;left:4586;top:451;width:77;height:2" coordorigin="4586,451" coordsize="77,0" path="m4586,451l4663,451e" filled="false" stroked="true" strokeweight=".479531pt" strokecolor="#000000">
                <v:path arrowok="t"/>
              </v:shape>
            </v:group>
            <v:group style="position:absolute;left:4663;top:451;width:10;height:2" coordorigin="4663,451" coordsize="10,2">
              <v:shape style="position:absolute;left:4663;top:451;width:10;height:2" coordorigin="4663,451" coordsize="10,0" path="m4663,451l4673,451e" filled="false" stroked="true" strokeweight=".479531pt" strokecolor="#000000">
                <v:path arrowok="t"/>
              </v:shape>
            </v:group>
            <v:group style="position:absolute;left:4673;top:451;width:1071;height:2" coordorigin="4673,451" coordsize="1071,2">
              <v:shape style="position:absolute;left:4673;top:451;width:1071;height:2" coordorigin="4673,451" coordsize="1071,0" path="m4673,451l5743,451e" filled="false" stroked="true" strokeweight=".479531pt" strokecolor="#000000">
                <v:path arrowok="t"/>
              </v:shape>
            </v:group>
            <w10:wrap type="none"/>
          </v:group>
        </w:pict>
      </w:r>
      <w:r>
        <w:rPr/>
        <w:pict>
          <v:group style="position:absolute;margin-left:351.120239pt;margin-top:22.30962pt;width:123.5pt;height:.5pt;mso-position-horizontal-relative:page;mso-position-vertical-relative:paragraph;z-index:-1034128" coordorigin="7022,446" coordsize="2470,10">
            <v:group style="position:absolute;left:7027;top:451;width:1352;height:2" coordorigin="7027,451" coordsize="1352,2">
              <v:shape style="position:absolute;left:7027;top:451;width:1352;height:2" coordorigin="7027,451" coordsize="1352,0" path="m7027,451l8378,451e" filled="false" stroked="true" strokeweight=".479531pt" strokecolor="#000000">
                <v:path arrowok="t"/>
              </v:shape>
            </v:group>
            <v:group style="position:absolute;left:8378;top:451;width:10;height:2" coordorigin="8378,451" coordsize="10,2">
              <v:shape style="position:absolute;left:8378;top:451;width:10;height:2" coordorigin="8378,451" coordsize="10,0" path="m8378,451l8388,451e" filled="false" stroked="true" strokeweight=".479531pt" strokecolor="#000000">
                <v:path arrowok="t"/>
              </v:shape>
            </v:group>
            <v:group style="position:absolute;left:8388;top:451;width:70;height:2" coordorigin="8388,451" coordsize="70,2">
              <v:shape style="position:absolute;left:8388;top:451;width:70;height:2" coordorigin="8388,451" coordsize="70,0" path="m8388,451l8458,451e" filled="false" stroked="true" strokeweight=".479531pt" strokecolor="#000000">
                <v:path arrowok="t"/>
              </v:shape>
            </v:group>
            <v:group style="position:absolute;left:8458;top:451;width:10;height:2" coordorigin="8458,451" coordsize="10,2">
              <v:shape style="position:absolute;left:8458;top:451;width:10;height:2" coordorigin="8458,451" coordsize="10,0" path="m8458,451l8467,451e" filled="false" stroked="true" strokeweight=".479531pt" strokecolor="#000000">
                <v:path arrowok="t"/>
              </v:shape>
            </v:group>
            <v:group style="position:absolute;left:8467;top:451;width:1020;height:2" coordorigin="8467,451" coordsize="1020,2">
              <v:shape style="position:absolute;left:8467;top:451;width:1020;height:2" coordorigin="8467,451" coordsize="1020,0" path="m8467,451l9487,451e" filled="false" stroked="true" strokeweight=".479531pt" strokecolor="#000000">
                <v:path arrowok="t"/>
              </v:shape>
            </v:group>
            <w10:wrap type="none"/>
          </v:group>
        </w:pict>
      </w:r>
      <w:r>
        <w:rPr>
          <w:rFonts w:ascii="宋体" w:hAnsi="宋体" w:cs="宋体" w:eastAsia="宋体" w:hint="default"/>
          <w:w w:val="95"/>
        </w:rPr>
        <w:t>账龄</w:t>
        <w:tab/>
        <w:t>账面余额</w:t>
        <w:tab/>
        <w:tab/>
      </w:r>
      <w:r>
        <w:rPr>
          <w:rFonts w:ascii="宋体" w:hAnsi="宋体" w:cs="宋体" w:eastAsia="宋体" w:hint="default"/>
        </w:rPr>
        <w:t>账面余额</w:t>
      </w:r>
      <w:r>
        <w:rPr>
          <w:rFonts w:ascii="宋体" w:hAnsi="宋体" w:cs="宋体" w:eastAsia="宋体" w:hint="default"/>
          <w:w w:val="99"/>
        </w:rPr>
        <w:t> </w:t>
      </w:r>
      <w:r>
        <w:rPr>
          <w:rFonts w:ascii="宋体" w:hAnsi="宋体" w:cs="宋体" w:eastAsia="宋体" w:hint="default"/>
        </w:rPr>
        <w:t>坏账准备</w:t>
      </w:r>
    </w:p>
    <w:p>
      <w:pPr>
        <w:spacing w:before="68"/>
        <w:ind w:left="747" w:right="-20" w:firstLine="0"/>
        <w:jc w:val="left"/>
        <w:rPr>
          <w:rFonts w:ascii="宋体" w:hAnsi="宋体" w:cs="宋体" w:eastAsia="宋体" w:hint="default"/>
          <w:sz w:val="24"/>
          <w:szCs w:val="24"/>
        </w:rPr>
      </w:pPr>
      <w:r>
        <w:rPr/>
        <w:br w:type="column"/>
      </w:r>
      <w:r>
        <w:rPr>
          <w:rFonts w:ascii="宋体" w:hAnsi="宋体" w:cs="宋体" w:eastAsia="宋体" w:hint="default"/>
          <w:sz w:val="24"/>
          <w:szCs w:val="24"/>
        </w:rPr>
        <w:t>坏账准</w:t>
      </w:r>
    </w:p>
    <w:p>
      <w:pPr>
        <w:spacing w:after="0"/>
        <w:jc w:val="left"/>
        <w:rPr>
          <w:rFonts w:ascii="宋体" w:hAnsi="宋体" w:cs="宋体" w:eastAsia="宋体" w:hint="default"/>
          <w:sz w:val="24"/>
          <w:szCs w:val="24"/>
        </w:rPr>
        <w:sectPr>
          <w:type w:val="continuous"/>
          <w:pgSz w:w="11900" w:h="16840"/>
          <w:pgMar w:top="900" w:bottom="280" w:left="1480" w:right="1140"/>
          <w:cols w:num="2" w:equalWidth="0">
            <w:col w:w="7264" w:space="215"/>
            <w:col w:w="1801"/>
          </w:cols>
        </w:sectPr>
      </w:pPr>
    </w:p>
    <w:p>
      <w:pPr>
        <w:pStyle w:val="BodyText"/>
        <w:tabs>
          <w:tab w:pos="3216" w:val="left" w:leader="none"/>
        </w:tabs>
        <w:spacing w:line="268" w:lineRule="exact"/>
        <w:ind w:left="2283" w:right="-20"/>
        <w:jc w:val="left"/>
        <w:rPr>
          <w:rFonts w:ascii="宋体" w:hAnsi="宋体" w:cs="宋体" w:eastAsia="宋体" w:hint="default"/>
        </w:rPr>
      </w:pPr>
      <w:r>
        <w:rPr>
          <w:rFonts w:ascii="宋体" w:hAnsi="宋体" w:cs="宋体" w:eastAsia="宋体" w:hint="default"/>
          <w:w w:val="95"/>
        </w:rPr>
        <w:t>金额</w:t>
        <w:tab/>
      </w:r>
      <w:r>
        <w:rPr>
          <w:rFonts w:ascii="宋体" w:hAnsi="宋体" w:cs="宋体" w:eastAsia="宋体" w:hint="default"/>
        </w:rPr>
        <w:t>比例（%）</w:t>
      </w:r>
    </w:p>
    <w:p>
      <w:pPr>
        <w:pStyle w:val="BodyText"/>
        <w:tabs>
          <w:tab w:pos="2676" w:val="left" w:leader="none"/>
          <w:tab w:pos="4128" w:val="left" w:leader="none"/>
        </w:tabs>
        <w:spacing w:line="268" w:lineRule="exact"/>
        <w:ind w:left="1652" w:right="0"/>
        <w:jc w:val="left"/>
        <w:rPr>
          <w:rFonts w:ascii="宋体" w:hAnsi="宋体" w:cs="宋体" w:eastAsia="宋体" w:hint="default"/>
        </w:rPr>
      </w:pPr>
      <w:r>
        <w:rPr>
          <w:w w:val="95"/>
        </w:rPr>
        <w:br w:type="column"/>
      </w:r>
      <w:r>
        <w:rPr>
          <w:rFonts w:ascii="宋体" w:hAnsi="宋体" w:cs="宋体" w:eastAsia="宋体" w:hint="default"/>
          <w:w w:val="95"/>
        </w:rPr>
        <w:t>金额</w:t>
        <w:tab/>
        <w:t>比例（%）</w:t>
        <w:tab/>
      </w:r>
      <w:r>
        <w:rPr>
          <w:rFonts w:ascii="宋体" w:hAnsi="宋体" w:cs="宋体" w:eastAsia="宋体" w:hint="default"/>
          <w:position w:val="5"/>
        </w:rPr>
        <w:t>备</w:t>
      </w:r>
      <w:r>
        <w:rPr>
          <w:rFonts w:ascii="宋体" w:hAnsi="宋体" w:cs="宋体" w:eastAsia="宋体" w:hint="default"/>
        </w:rPr>
      </w:r>
    </w:p>
    <w:p>
      <w:pPr>
        <w:spacing w:after="0" w:line="268" w:lineRule="exact"/>
        <w:jc w:val="left"/>
        <w:rPr>
          <w:rFonts w:ascii="宋体" w:hAnsi="宋体" w:cs="宋体" w:eastAsia="宋体" w:hint="default"/>
        </w:rPr>
        <w:sectPr>
          <w:type w:val="continuous"/>
          <w:pgSz w:w="11900" w:h="16840"/>
          <w:pgMar w:top="900" w:bottom="280" w:left="1480" w:right="1140"/>
          <w:cols w:num="2" w:equalWidth="0">
            <w:col w:w="4297" w:space="40"/>
            <w:col w:w="4943"/>
          </w:cols>
        </w:sectPr>
      </w:pPr>
    </w:p>
    <w:p>
      <w:pPr>
        <w:spacing w:line="240" w:lineRule="auto" w:before="11"/>
        <w:rPr>
          <w:rFonts w:ascii="宋体" w:hAnsi="宋体" w:cs="宋体" w:eastAsia="宋体" w:hint="default"/>
          <w:sz w:val="7"/>
          <w:szCs w:val="7"/>
        </w:rPr>
      </w:pPr>
    </w:p>
    <w:p>
      <w:pPr>
        <w:spacing w:line="20" w:lineRule="exact"/>
        <w:ind w:left="113" w:right="0" w:firstLine="0"/>
        <w:rPr>
          <w:rFonts w:ascii="宋体" w:hAnsi="宋体" w:cs="宋体" w:eastAsia="宋体" w:hint="default"/>
          <w:sz w:val="2"/>
          <w:szCs w:val="2"/>
        </w:rPr>
      </w:pPr>
      <w:r>
        <w:rPr>
          <w:rFonts w:ascii="宋体"/>
          <w:sz w:val="2"/>
        </w:rPr>
        <w:pict>
          <v:group style="width:87.4pt;height:.5pt;mso-position-horizontal-relative:char;mso-position-vertical-relative:line" coordorigin="0,0" coordsize="1748,10">
            <v:group style="position:absolute;left:5;top:5;width:1738;height:2" coordorigin="5,5" coordsize="1738,2">
              <v:shape style="position:absolute;left:5;top:5;width:1738;height:2" coordorigin="5,5" coordsize="1738,0" path="m5,5l1742,5e" filled="false" stroked="true" strokeweight=".479531pt" strokecolor="#000000">
                <v:path arrowok="t"/>
              </v:shape>
            </v:group>
          </v:group>
        </w:pict>
      </w:r>
      <w:r>
        <w:rPr>
          <w:rFonts w:ascii="宋体"/>
          <w:sz w:val="2"/>
        </w:rPr>
      </w:r>
      <w:r>
        <w:rPr>
          <w:rFonts w:ascii="Times New Roman"/>
          <w:spacing w:val="63"/>
          <w:sz w:val="2"/>
        </w:rPr>
        <w:t> </w:t>
      </w:r>
      <w:r>
        <w:rPr>
          <w:rFonts w:ascii="宋体"/>
          <w:spacing w:val="63"/>
          <w:sz w:val="2"/>
        </w:rPr>
        <w:pict>
          <v:group style="width:58.35pt;height:.5pt;mso-position-horizontal-relative:char;mso-position-vertical-relative:line" coordorigin="0,0" coordsize="1167,10">
            <v:group style="position:absolute;left:5;top:5;width:1157;height:2" coordorigin="5,5" coordsize="1157,2">
              <v:shape style="position:absolute;left:5;top:5;width:1157;height:2" coordorigin="5,5" coordsize="1157,0" path="m5,5l1162,5e" filled="false" stroked="true" strokeweight=".479531pt" strokecolor="#000000">
                <v:path arrowok="t"/>
              </v:shape>
            </v:group>
          </v:group>
        </w:pict>
      </w:r>
      <w:r>
        <w:rPr>
          <w:rFonts w:ascii="宋体"/>
          <w:spacing w:val="63"/>
          <w:sz w:val="2"/>
        </w:rPr>
      </w:r>
      <w:r>
        <w:rPr>
          <w:rFonts w:ascii="Times New Roman"/>
          <w:spacing w:val="66"/>
          <w:sz w:val="2"/>
        </w:rPr>
        <w:t> </w:t>
      </w:r>
      <w:r>
        <w:rPr>
          <w:rFonts w:ascii="宋体"/>
          <w:spacing w:val="66"/>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9531pt" strokecolor="#000000">
                <v:path arrowok="t"/>
              </v:shape>
            </v:group>
          </v:group>
        </w:pict>
      </w:r>
      <w:r>
        <w:rPr>
          <w:rFonts w:ascii="宋体"/>
          <w:spacing w:val="66"/>
          <w:sz w:val="2"/>
        </w:rPr>
      </w:r>
      <w:r>
        <w:rPr>
          <w:rFonts w:ascii="Times New Roman"/>
          <w:spacing w:val="59"/>
          <w:sz w:val="2"/>
        </w:rPr>
        <w:t> </w:t>
      </w:r>
      <w:r>
        <w:rPr>
          <w:rFonts w:ascii="宋体"/>
          <w:spacing w:val="59"/>
          <w:sz w:val="2"/>
        </w:rPr>
        <w:pict>
          <v:group style="width:56.9pt;height:.5pt;mso-position-horizontal-relative:char;mso-position-vertical-relative:line" coordorigin="0,0" coordsize="1138,10">
            <v:group style="position:absolute;left:5;top:5;width:1128;height:2" coordorigin="5,5" coordsize="1128,2">
              <v:shape style="position:absolute;left:5;top:5;width:1128;height:2" coordorigin="5,5" coordsize="1128,0" path="m5,5l1133,5e" filled="false" stroked="true" strokeweight=".479531pt" strokecolor="#000000">
                <v:path arrowok="t"/>
              </v:shape>
            </v:group>
          </v:group>
        </w:pict>
      </w:r>
      <w:r>
        <w:rPr>
          <w:rFonts w:ascii="宋体"/>
          <w:spacing w:val="59"/>
          <w:sz w:val="2"/>
        </w:rPr>
      </w:r>
      <w:r>
        <w:rPr>
          <w:rFonts w:ascii="Times New Roman"/>
          <w:spacing w:val="56"/>
          <w:sz w:val="2"/>
        </w:rPr>
        <w:t> </w:t>
      </w:r>
      <w:r>
        <w:rPr>
          <w:rFonts w:ascii="宋体"/>
          <w:spacing w:val="56"/>
          <w:sz w:val="2"/>
        </w:rPr>
        <w:pict>
          <v:group style="width:68.05pt;height:.5pt;mso-position-horizontal-relative:char;mso-position-vertical-relative:line" coordorigin="0,0" coordsize="1361,10">
            <v:group style="position:absolute;left:5;top:5;width:1352;height:2" coordorigin="5,5" coordsize="1352,2">
              <v:shape style="position:absolute;left:5;top:5;width:1352;height:2" coordorigin="5,5" coordsize="1352,0" path="m5,5l1356,5e" filled="false" stroked="true" strokeweight=".479531pt" strokecolor="#000000">
                <v:path arrowok="t"/>
              </v:shape>
            </v:group>
          </v:group>
        </w:pict>
      </w:r>
      <w:r>
        <w:rPr>
          <w:rFonts w:ascii="宋体"/>
          <w:spacing w:val="56"/>
          <w:sz w:val="2"/>
        </w:rPr>
      </w:r>
      <w:r>
        <w:rPr>
          <w:rFonts w:ascii="Times New Roman"/>
          <w:spacing w:val="59"/>
          <w:sz w:val="2"/>
        </w:rPr>
        <w:t> </w:t>
      </w:r>
      <w:r>
        <w:rPr>
          <w:rFonts w:ascii="宋体"/>
          <w:spacing w:val="59"/>
          <w:sz w:val="2"/>
        </w:rPr>
        <w:pict>
          <v:group style="width:52pt;height:.5pt;mso-position-horizontal-relative:char;mso-position-vertical-relative:line" coordorigin="0,0" coordsize="1040,10">
            <v:group style="position:absolute;left:5;top:5;width:1030;height:2" coordorigin="5,5" coordsize="1030,2">
              <v:shape style="position:absolute;left:5;top:5;width:1030;height:2" coordorigin="5,5" coordsize="1030,0" path="m5,5l1034,5e" filled="false" stroked="true" strokeweight=".479531pt" strokecolor="#000000">
                <v:path arrowok="t"/>
              </v:shape>
            </v:group>
          </v:group>
        </w:pict>
      </w:r>
      <w:r>
        <w:rPr>
          <w:rFonts w:ascii="宋体"/>
          <w:spacing w:val="59"/>
          <w:sz w:val="2"/>
        </w:rPr>
      </w:r>
      <w:r>
        <w:rPr>
          <w:rFonts w:ascii="Times New Roman"/>
          <w:spacing w:val="58"/>
          <w:sz w:val="2"/>
        </w:rPr>
        <w:t> </w:t>
      </w:r>
      <w:r>
        <w:rPr>
          <w:rFonts w:ascii="宋体"/>
          <w:spacing w:val="58"/>
          <w:sz w:val="2"/>
        </w:rPr>
        <w:pict>
          <v:group style="width:49.7pt;height:.5pt;mso-position-horizontal-relative:char;mso-position-vertical-relative:line" coordorigin="0,0" coordsize="994,10">
            <v:group style="position:absolute;left:5;top:5;width:984;height:2" coordorigin="5,5" coordsize="984,2">
              <v:shape style="position:absolute;left:5;top:5;width:984;height:2" coordorigin="5,5" coordsize="984,0" path="m5,5l989,5e" filled="false" stroked="true" strokeweight=".479531pt" strokecolor="#000000">
                <v:path arrowok="t"/>
              </v:shape>
            </v:group>
          </v:group>
        </w:pict>
      </w:r>
      <w:r>
        <w:rPr>
          <w:rFonts w:ascii="宋体"/>
          <w:spacing w:val="58"/>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pStyle w:val="BodyText"/>
        <w:spacing w:line="240" w:lineRule="auto" w:before="27"/>
        <w:ind w:left="1995" w:right="-20"/>
        <w:jc w:val="left"/>
        <w:rPr>
          <w:rFonts w:ascii="宋体" w:hAnsi="宋体" w:cs="宋体" w:eastAsia="宋体" w:hint="default"/>
        </w:rPr>
      </w:pPr>
      <w:r>
        <w:rPr>
          <w:rFonts w:ascii="宋体"/>
        </w:rPr>
        <w:t>23,133,09</w:t>
      </w:r>
    </w:p>
    <w:p>
      <w:pPr>
        <w:pStyle w:val="BodyText"/>
        <w:spacing w:line="240" w:lineRule="auto" w:before="27"/>
        <w:ind w:left="1373" w:right="-20"/>
        <w:jc w:val="left"/>
        <w:rPr>
          <w:rFonts w:ascii="宋体" w:hAnsi="宋体" w:cs="宋体" w:eastAsia="宋体" w:hint="default"/>
        </w:rPr>
      </w:pPr>
      <w:r>
        <w:rPr/>
        <w:br w:type="column"/>
      </w:r>
      <w:r>
        <w:rPr>
          <w:rFonts w:ascii="宋体"/>
        </w:rPr>
        <w:t>164,174.</w:t>
      </w:r>
    </w:p>
    <w:p>
      <w:pPr>
        <w:pStyle w:val="BodyText"/>
        <w:spacing w:line="240" w:lineRule="auto" w:before="27"/>
        <w:ind w:left="188" w:right="0"/>
        <w:jc w:val="left"/>
        <w:rPr>
          <w:rFonts w:ascii="宋体" w:hAnsi="宋体" w:cs="宋体" w:eastAsia="宋体" w:hint="default"/>
        </w:rPr>
      </w:pPr>
      <w:r>
        <w:rPr>
          <w:w w:val="95"/>
        </w:rPr>
        <w:br w:type="column"/>
      </w:r>
      <w:r>
        <w:rPr>
          <w:rFonts w:ascii="宋体"/>
          <w:w w:val="95"/>
        </w:rPr>
        <w:t>22,103,878</w:t>
      </w:r>
      <w:r>
        <w:rPr>
          <w:rFonts w:ascii="宋体"/>
        </w:rPr>
      </w:r>
    </w:p>
    <w:p>
      <w:pPr>
        <w:pStyle w:val="BodyText"/>
        <w:spacing w:line="240" w:lineRule="auto" w:before="27"/>
        <w:ind w:left="1263" w:right="0"/>
        <w:jc w:val="left"/>
        <w:rPr>
          <w:rFonts w:ascii="宋体" w:hAnsi="宋体" w:cs="宋体" w:eastAsia="宋体" w:hint="default"/>
        </w:rPr>
      </w:pPr>
      <w:r>
        <w:rPr/>
        <w:br w:type="column"/>
      </w:r>
      <w:r>
        <w:rPr>
          <w:rFonts w:ascii="宋体"/>
        </w:rPr>
        <w:t>239,410.</w:t>
      </w:r>
    </w:p>
    <w:p>
      <w:pPr>
        <w:spacing w:after="0" w:line="240" w:lineRule="auto"/>
        <w:jc w:val="left"/>
        <w:rPr>
          <w:rFonts w:ascii="宋体" w:hAnsi="宋体" w:cs="宋体" w:eastAsia="宋体" w:hint="default"/>
        </w:rPr>
        <w:sectPr>
          <w:type w:val="continuous"/>
          <w:pgSz w:w="11900" w:h="16840"/>
          <w:pgMar w:top="900" w:bottom="280" w:left="1480" w:right="1140"/>
          <w:cols w:num="4" w:equalWidth="0">
            <w:col w:w="3076" w:space="40"/>
            <w:col w:w="2334" w:space="40"/>
            <w:col w:w="1388" w:space="40"/>
            <w:col w:w="2362"/>
          </w:cols>
        </w:sectPr>
      </w:pPr>
    </w:p>
    <w:tbl>
      <w:tblPr>
        <w:tblW w:w="0" w:type="auto"/>
        <w:jc w:val="left"/>
        <w:tblInd w:w="104" w:type="dxa"/>
        <w:tblLayout w:type="fixed"/>
        <w:tblCellMar>
          <w:top w:w="0" w:type="dxa"/>
          <w:left w:w="0" w:type="dxa"/>
          <w:bottom w:w="0" w:type="dxa"/>
          <w:right w:w="0" w:type="dxa"/>
        </w:tblCellMar>
        <w:tblLook w:val="01E0"/>
      </w:tblPr>
      <w:tblGrid>
        <w:gridCol w:w="1810"/>
        <w:gridCol w:w="1445"/>
        <w:gridCol w:w="1007"/>
        <w:gridCol w:w="1196"/>
        <w:gridCol w:w="1570"/>
        <w:gridCol w:w="952"/>
        <w:gridCol w:w="1091"/>
      </w:tblGrid>
      <w:tr>
        <w:trPr>
          <w:trHeight w:val="641"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82"/>
              <w:jc w:val="right"/>
              <w:rPr>
                <w:rFonts w:ascii="宋体" w:hAnsi="宋体" w:cs="宋体" w:eastAsia="宋体" w:hint="default"/>
                <w:sz w:val="24"/>
                <w:szCs w:val="24"/>
              </w:rPr>
            </w:pPr>
            <w:r>
              <w:rPr>
                <w:rFonts w:ascii="宋体"/>
                <w:w w:val="95"/>
                <w:sz w:val="24"/>
              </w:rPr>
              <w:t>9.61</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74.97</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12"/>
              <w:jc w:val="right"/>
              <w:rPr>
                <w:rFonts w:ascii="宋体" w:hAnsi="宋体" w:cs="宋体" w:eastAsia="宋体" w:hint="default"/>
                <w:sz w:val="24"/>
                <w:szCs w:val="24"/>
              </w:rPr>
            </w:pPr>
            <w:r>
              <w:rPr>
                <w:rFonts w:ascii="宋体"/>
                <w:w w:val="95"/>
                <w:sz w:val="24"/>
              </w:rPr>
              <w:t>53</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53"/>
              <w:jc w:val="right"/>
              <w:rPr>
                <w:rFonts w:ascii="宋体" w:hAnsi="宋体" w:cs="宋体" w:eastAsia="宋体" w:hint="default"/>
                <w:sz w:val="24"/>
                <w:szCs w:val="24"/>
              </w:rPr>
            </w:pPr>
            <w:r>
              <w:rPr>
                <w:rFonts w:ascii="宋体"/>
                <w:w w:val="95"/>
                <w:sz w:val="24"/>
              </w:rPr>
              <w:t>.66</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81.30</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3"/>
              <w:jc w:val="right"/>
              <w:rPr>
                <w:rFonts w:ascii="宋体" w:hAnsi="宋体" w:cs="宋体" w:eastAsia="宋体" w:hint="default"/>
                <w:sz w:val="24"/>
                <w:szCs w:val="24"/>
              </w:rPr>
            </w:pPr>
            <w:r>
              <w:rPr>
                <w:rFonts w:ascii="宋体"/>
                <w:w w:val="95"/>
                <w:sz w:val="24"/>
              </w:rPr>
              <w:t>58</w:t>
            </w:r>
            <w:r>
              <w:rPr>
                <w:rFonts w:ascii="宋体"/>
                <w:sz w:val="24"/>
              </w:rPr>
            </w: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其中：1</w:t>
            </w:r>
            <w:r>
              <w:rPr>
                <w:rFonts w:ascii="宋体" w:hAnsi="宋体" w:cs="宋体" w:eastAsia="宋体" w:hint="default"/>
                <w:spacing w:val="11"/>
                <w:sz w:val="24"/>
                <w:szCs w:val="24"/>
              </w:rPr>
              <w:t> </w:t>
            </w:r>
            <w:r>
              <w:rPr>
                <w:rFonts w:ascii="宋体" w:hAnsi="宋体" w:cs="宋体" w:eastAsia="宋体" w:hint="default"/>
                <w:sz w:val="24"/>
                <w:szCs w:val="24"/>
              </w:rPr>
              <w:t>个月以</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2"/>
              <w:jc w:val="right"/>
              <w:rPr>
                <w:rFonts w:ascii="宋体" w:hAnsi="宋体" w:cs="宋体" w:eastAsia="宋体" w:hint="default"/>
                <w:sz w:val="24"/>
                <w:szCs w:val="24"/>
              </w:rPr>
            </w:pPr>
            <w:r>
              <w:rPr>
                <w:rFonts w:ascii="宋体"/>
                <w:w w:val="95"/>
                <w:sz w:val="24"/>
              </w:rPr>
              <w:t>12,700,48</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3"/>
              <w:jc w:val="right"/>
              <w:rPr>
                <w:rFonts w:ascii="宋体" w:hAnsi="宋体" w:cs="宋体" w:eastAsia="宋体" w:hint="default"/>
                <w:sz w:val="24"/>
                <w:szCs w:val="24"/>
              </w:rPr>
            </w:pPr>
            <w:r>
              <w:rPr>
                <w:rFonts w:ascii="宋体"/>
                <w:w w:val="95"/>
                <w:sz w:val="24"/>
              </w:rPr>
              <w:t>10,847,610</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r>
      <w:tr>
        <w:trPr>
          <w:trHeight w:val="24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41.16</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ind w:right="112"/>
              <w:jc w:val="right"/>
              <w:rPr>
                <w:rFonts w:ascii="宋体" w:hAnsi="宋体" w:cs="宋体" w:eastAsia="宋体" w:hint="default"/>
                <w:sz w:val="24"/>
                <w:szCs w:val="24"/>
              </w:rPr>
            </w:pPr>
            <w:r>
              <w:rPr>
                <w:rFonts w:ascii="宋体"/>
                <w:w w:val="95"/>
                <w:sz w:val="24"/>
              </w:rPr>
              <w:t>0.00</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39.89</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400"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内</w:t>
            </w:r>
            <w:r>
              <w:rPr>
                <w:rFonts w:ascii="宋体" w:hAnsi="宋体" w:cs="宋体" w:eastAsia="宋体" w:hint="default"/>
                <w:sz w:val="24"/>
                <w:szCs w:val="24"/>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282"/>
              <w:jc w:val="right"/>
              <w:rPr>
                <w:rFonts w:ascii="宋体" w:hAnsi="宋体" w:cs="宋体" w:eastAsia="宋体" w:hint="default"/>
                <w:sz w:val="24"/>
                <w:szCs w:val="24"/>
              </w:rPr>
            </w:pPr>
            <w:r>
              <w:rPr>
                <w:rFonts w:ascii="宋体"/>
                <w:w w:val="95"/>
                <w:sz w:val="24"/>
              </w:rPr>
              <w:t>9.12</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1" w:lineRule="exact"/>
              <w:ind w:right="253"/>
              <w:jc w:val="right"/>
              <w:rPr>
                <w:rFonts w:ascii="宋体" w:hAnsi="宋体" w:cs="宋体" w:eastAsia="宋体" w:hint="default"/>
                <w:sz w:val="24"/>
                <w:szCs w:val="24"/>
              </w:rPr>
            </w:pPr>
            <w:r>
              <w:rPr>
                <w:rFonts w:ascii="宋体"/>
                <w:w w:val="95"/>
                <w:sz w:val="24"/>
              </w:rPr>
              <w:t>.99</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r>
      <w:tr>
        <w:trPr>
          <w:trHeight w:val="40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2"/>
              <w:jc w:val="right"/>
              <w:rPr>
                <w:rFonts w:ascii="宋体" w:hAnsi="宋体" w:cs="宋体" w:eastAsia="宋体" w:hint="default"/>
                <w:sz w:val="24"/>
                <w:szCs w:val="24"/>
              </w:rPr>
            </w:pPr>
            <w:r>
              <w:rPr>
                <w:rFonts w:ascii="宋体"/>
                <w:w w:val="95"/>
                <w:sz w:val="24"/>
              </w:rPr>
              <w:t>6,224,430</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2"/>
              <w:jc w:val="right"/>
              <w:rPr>
                <w:rFonts w:ascii="宋体" w:hAnsi="宋体" w:cs="宋体" w:eastAsia="宋体" w:hint="default"/>
                <w:sz w:val="24"/>
                <w:szCs w:val="24"/>
              </w:rPr>
            </w:pPr>
            <w:r>
              <w:rPr>
                <w:rFonts w:ascii="宋体"/>
                <w:w w:val="95"/>
                <w:sz w:val="24"/>
              </w:rPr>
              <w:t>60,477.0</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3"/>
              <w:jc w:val="right"/>
              <w:rPr>
                <w:rFonts w:ascii="宋体" w:hAnsi="宋体" w:cs="宋体" w:eastAsia="宋体" w:hint="default"/>
                <w:sz w:val="24"/>
                <w:szCs w:val="24"/>
              </w:rPr>
            </w:pPr>
            <w:r>
              <w:rPr>
                <w:rFonts w:ascii="宋体"/>
                <w:w w:val="95"/>
                <w:sz w:val="24"/>
              </w:rPr>
              <w:t>4,195,498.</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26,314.2</w:t>
            </w:r>
            <w:r>
              <w:rPr>
                <w:rFonts w:ascii="宋体"/>
                <w:sz w:val="24"/>
              </w:rPr>
            </w:r>
          </w:p>
        </w:tc>
      </w:tr>
      <w:tr>
        <w:trPr>
          <w:trHeight w:val="240"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right="152"/>
              <w:jc w:val="right"/>
              <w:rPr>
                <w:rFonts w:ascii="宋体" w:hAnsi="宋体" w:cs="宋体" w:eastAsia="宋体" w:hint="default"/>
                <w:sz w:val="24"/>
                <w:szCs w:val="24"/>
              </w:rPr>
            </w:pPr>
            <w:r>
              <w:rPr>
                <w:rFonts w:ascii="宋体" w:hAnsi="宋体" w:cs="宋体" w:eastAsia="宋体" w:hint="default"/>
                <w:sz w:val="24"/>
                <w:szCs w:val="24"/>
              </w:rPr>
              <w:t>1-3</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20.17</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15.43</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282"/>
              <w:jc w:val="right"/>
              <w:rPr>
                <w:rFonts w:ascii="宋体" w:hAnsi="宋体" w:cs="宋体" w:eastAsia="宋体" w:hint="default"/>
                <w:sz w:val="24"/>
                <w:szCs w:val="24"/>
              </w:rPr>
            </w:pPr>
            <w:r>
              <w:rPr>
                <w:rFonts w:ascii="宋体"/>
                <w:w w:val="95"/>
                <w:sz w:val="24"/>
              </w:rPr>
              <w:t>.32</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ind w:right="112"/>
              <w:jc w:val="right"/>
              <w:rPr>
                <w:rFonts w:ascii="宋体" w:hAnsi="宋体" w:cs="宋体" w:eastAsia="宋体" w:hint="default"/>
                <w:sz w:val="24"/>
                <w:szCs w:val="24"/>
              </w:rPr>
            </w:pPr>
            <w:r>
              <w:rPr>
                <w:rFonts w:ascii="宋体"/>
                <w:w w:val="99"/>
                <w:sz w:val="24"/>
              </w:rPr>
              <w:t>2</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1" w:lineRule="exact"/>
              <w:ind w:right="253"/>
              <w:jc w:val="right"/>
              <w:rPr>
                <w:rFonts w:ascii="宋体" w:hAnsi="宋体" w:cs="宋体" w:eastAsia="宋体" w:hint="default"/>
                <w:sz w:val="24"/>
                <w:szCs w:val="24"/>
              </w:rPr>
            </w:pPr>
            <w:r>
              <w:rPr>
                <w:rFonts w:ascii="宋体"/>
                <w:w w:val="95"/>
                <w:sz w:val="24"/>
              </w:rPr>
              <w:t>92</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9"/>
                <w:sz w:val="24"/>
              </w:rPr>
              <w:t>8</w:t>
            </w:r>
            <w:r>
              <w:rPr>
                <w:rFonts w:ascii="宋体"/>
                <w:sz w:val="24"/>
              </w:rPr>
            </w: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2"/>
              <w:jc w:val="right"/>
              <w:rPr>
                <w:rFonts w:ascii="宋体" w:hAnsi="宋体" w:cs="宋体" w:eastAsia="宋体" w:hint="default"/>
                <w:sz w:val="24"/>
                <w:szCs w:val="24"/>
              </w:rPr>
            </w:pPr>
            <w:r>
              <w:rPr>
                <w:rFonts w:ascii="宋体"/>
                <w:w w:val="95"/>
                <w:sz w:val="24"/>
              </w:rPr>
              <w:t>2,138,515</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2"/>
              <w:jc w:val="right"/>
              <w:rPr>
                <w:rFonts w:ascii="宋体" w:hAnsi="宋体" w:cs="宋体" w:eastAsia="宋体" w:hint="default"/>
                <w:sz w:val="24"/>
                <w:szCs w:val="24"/>
              </w:rPr>
            </w:pPr>
            <w:r>
              <w:rPr>
                <w:rFonts w:ascii="宋体"/>
                <w:w w:val="95"/>
                <w:sz w:val="24"/>
              </w:rPr>
              <w:t>38,375.5</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3"/>
              <w:jc w:val="right"/>
              <w:rPr>
                <w:rFonts w:ascii="宋体" w:hAnsi="宋体" w:cs="宋体" w:eastAsia="宋体" w:hint="default"/>
                <w:sz w:val="24"/>
                <w:szCs w:val="24"/>
              </w:rPr>
            </w:pPr>
            <w:r>
              <w:rPr>
                <w:rFonts w:ascii="宋体"/>
                <w:w w:val="95"/>
                <w:sz w:val="24"/>
              </w:rPr>
              <w:t>2,758,383.</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43,231.9</w:t>
            </w:r>
            <w:r>
              <w:rPr>
                <w:rFonts w:ascii="宋体"/>
                <w:sz w:val="24"/>
              </w:rPr>
            </w:r>
          </w:p>
        </w:tc>
      </w:tr>
      <w:tr>
        <w:trPr>
          <w:trHeight w:val="239"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right="152"/>
              <w:jc w:val="right"/>
              <w:rPr>
                <w:rFonts w:ascii="宋体" w:hAnsi="宋体" w:cs="宋体" w:eastAsia="宋体" w:hint="default"/>
                <w:sz w:val="24"/>
                <w:szCs w:val="24"/>
              </w:rPr>
            </w:pPr>
            <w:r>
              <w:rPr>
                <w:rFonts w:ascii="宋体" w:hAnsi="宋体" w:cs="宋体" w:eastAsia="宋体" w:hint="default"/>
                <w:sz w:val="24"/>
                <w:szCs w:val="24"/>
              </w:rPr>
              <w:t>3-6</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6.93</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10.15</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40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282"/>
              <w:jc w:val="right"/>
              <w:rPr>
                <w:rFonts w:ascii="宋体" w:hAnsi="宋体" w:cs="宋体" w:eastAsia="宋体" w:hint="default"/>
                <w:sz w:val="24"/>
                <w:szCs w:val="24"/>
              </w:rPr>
            </w:pPr>
            <w:r>
              <w:rPr>
                <w:rFonts w:ascii="宋体"/>
                <w:w w:val="95"/>
                <w:sz w:val="24"/>
              </w:rPr>
              <w:t>.27</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exact"/>
              <w:ind w:right="112"/>
              <w:jc w:val="right"/>
              <w:rPr>
                <w:rFonts w:ascii="宋体" w:hAnsi="宋体" w:cs="宋体" w:eastAsia="宋体" w:hint="default"/>
                <w:sz w:val="24"/>
                <w:szCs w:val="24"/>
              </w:rPr>
            </w:pPr>
            <w:r>
              <w:rPr>
                <w:rFonts w:ascii="宋体"/>
                <w:w w:val="99"/>
                <w:sz w:val="24"/>
              </w:rPr>
              <w:t>6</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exact"/>
              <w:ind w:right="253"/>
              <w:jc w:val="right"/>
              <w:rPr>
                <w:rFonts w:ascii="宋体" w:hAnsi="宋体" w:cs="宋体" w:eastAsia="宋体" w:hint="default"/>
                <w:sz w:val="24"/>
                <w:szCs w:val="24"/>
              </w:rPr>
            </w:pPr>
            <w:r>
              <w:rPr>
                <w:rFonts w:ascii="宋体"/>
                <w:w w:val="95"/>
                <w:sz w:val="24"/>
              </w:rPr>
              <w:t>30</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w w:val="99"/>
                <w:sz w:val="24"/>
              </w:rPr>
              <w:t>1</w:t>
            </w:r>
            <w:r>
              <w:rPr>
                <w:rFonts w:ascii="宋体"/>
                <w:sz w:val="24"/>
              </w:rPr>
            </w: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2"/>
              <w:jc w:val="right"/>
              <w:rPr>
                <w:rFonts w:ascii="宋体" w:hAnsi="宋体" w:cs="宋体" w:eastAsia="宋体" w:hint="default"/>
                <w:sz w:val="24"/>
                <w:szCs w:val="24"/>
              </w:rPr>
            </w:pPr>
            <w:r>
              <w:rPr>
                <w:rFonts w:ascii="宋体"/>
                <w:w w:val="95"/>
                <w:sz w:val="24"/>
              </w:rPr>
              <w:t>1,390,642</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2"/>
              <w:jc w:val="right"/>
              <w:rPr>
                <w:rFonts w:ascii="宋体" w:hAnsi="宋体" w:cs="宋体" w:eastAsia="宋体" w:hint="default"/>
                <w:sz w:val="24"/>
                <w:szCs w:val="24"/>
              </w:rPr>
            </w:pPr>
            <w:r>
              <w:rPr>
                <w:rFonts w:ascii="宋体"/>
                <w:w w:val="95"/>
                <w:sz w:val="24"/>
              </w:rPr>
              <w:t>37,113.6</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3"/>
              <w:jc w:val="right"/>
              <w:rPr>
                <w:rFonts w:ascii="宋体" w:hAnsi="宋体" w:cs="宋体" w:eastAsia="宋体" w:hint="default"/>
                <w:sz w:val="24"/>
                <w:szCs w:val="24"/>
              </w:rPr>
            </w:pPr>
            <w:r>
              <w:rPr>
                <w:rFonts w:ascii="宋体"/>
                <w:w w:val="95"/>
                <w:sz w:val="24"/>
              </w:rPr>
              <w:t>1,043,112.</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17,348.2</w:t>
            </w:r>
            <w:r>
              <w:rPr>
                <w:rFonts w:ascii="宋体"/>
                <w:sz w:val="24"/>
              </w:rPr>
            </w:r>
          </w:p>
        </w:tc>
      </w:tr>
      <w:tr>
        <w:trPr>
          <w:trHeight w:val="240"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right="152"/>
              <w:jc w:val="right"/>
              <w:rPr>
                <w:rFonts w:ascii="宋体" w:hAnsi="宋体" w:cs="宋体" w:eastAsia="宋体" w:hint="default"/>
                <w:sz w:val="24"/>
                <w:szCs w:val="24"/>
              </w:rPr>
            </w:pPr>
            <w:r>
              <w:rPr>
                <w:rFonts w:ascii="宋体" w:hAnsi="宋体" w:cs="宋体" w:eastAsia="宋体" w:hint="default"/>
                <w:sz w:val="24"/>
                <w:szCs w:val="24"/>
              </w:rPr>
              <w:t>6-9</w:t>
            </w:r>
            <w:r>
              <w:rPr>
                <w:rFonts w:ascii="宋体" w:hAnsi="宋体" w:cs="宋体" w:eastAsia="宋体" w:hint="default"/>
                <w:spacing w:val="-61"/>
                <w:sz w:val="24"/>
                <w:szCs w:val="24"/>
              </w:rPr>
              <w:t> </w:t>
            </w:r>
            <w:r>
              <w:rPr>
                <w:rFonts w:ascii="宋体" w:hAnsi="宋体" w:cs="宋体" w:eastAsia="宋体" w:hint="default"/>
                <w:sz w:val="24"/>
                <w:szCs w:val="24"/>
              </w:rPr>
              <w:t>个月</w:t>
            </w: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4.51</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3.84</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40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282"/>
              <w:jc w:val="right"/>
              <w:rPr>
                <w:rFonts w:ascii="宋体" w:hAnsi="宋体" w:cs="宋体" w:eastAsia="宋体" w:hint="default"/>
                <w:sz w:val="24"/>
                <w:szCs w:val="24"/>
              </w:rPr>
            </w:pPr>
            <w:r>
              <w:rPr>
                <w:rFonts w:ascii="宋体"/>
                <w:w w:val="95"/>
                <w:sz w:val="24"/>
              </w:rPr>
              <w:t>.85</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ind w:right="112"/>
              <w:jc w:val="right"/>
              <w:rPr>
                <w:rFonts w:ascii="宋体" w:hAnsi="宋体" w:cs="宋体" w:eastAsia="宋体" w:hint="default"/>
                <w:sz w:val="24"/>
                <w:szCs w:val="24"/>
              </w:rPr>
            </w:pPr>
            <w:r>
              <w:rPr>
                <w:rFonts w:ascii="宋体"/>
                <w:w w:val="99"/>
                <w:sz w:val="24"/>
              </w:rPr>
              <w:t>7</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1" w:lineRule="exact"/>
              <w:ind w:right="253"/>
              <w:jc w:val="right"/>
              <w:rPr>
                <w:rFonts w:ascii="宋体" w:hAnsi="宋体" w:cs="宋体" w:eastAsia="宋体" w:hint="default"/>
                <w:sz w:val="24"/>
                <w:szCs w:val="24"/>
              </w:rPr>
            </w:pPr>
            <w:r>
              <w:rPr>
                <w:rFonts w:ascii="宋体"/>
                <w:w w:val="95"/>
                <w:sz w:val="24"/>
              </w:rPr>
              <w:t>80</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9"/>
                <w:sz w:val="24"/>
              </w:rPr>
              <w:t>2</w:t>
            </w:r>
            <w:r>
              <w:rPr>
                <w:rFonts w:ascii="宋体"/>
                <w:sz w:val="24"/>
              </w:rPr>
            </w:r>
          </w:p>
        </w:tc>
      </w:tr>
      <w:tr>
        <w:trPr>
          <w:trHeight w:val="400" w:hRule="exact"/>
        </w:trPr>
        <w:tc>
          <w:tcPr>
            <w:tcW w:w="1810"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40" w:lineRule="auto" w:before="87"/>
              <w:ind w:right="78"/>
              <w:jc w:val="right"/>
              <w:rPr>
                <w:rFonts w:ascii="宋体" w:hAnsi="宋体" w:cs="宋体" w:eastAsia="宋体" w:hint="default"/>
                <w:sz w:val="24"/>
                <w:szCs w:val="24"/>
              </w:rPr>
            </w:pPr>
            <w:r>
              <w:rPr>
                <w:rFonts w:ascii="宋体" w:hAnsi="宋体" w:cs="宋体" w:eastAsia="宋体" w:hint="default"/>
                <w:w w:val="95"/>
                <w:sz w:val="24"/>
                <w:szCs w:val="24"/>
              </w:rPr>
              <w:t>9-12</w:t>
              <w:tab/>
              <w:t>个</w:t>
            </w:r>
            <w:r>
              <w:rPr>
                <w:rFonts w:ascii="宋体" w:hAnsi="宋体" w:cs="宋体" w:eastAsia="宋体" w:hint="default"/>
                <w:sz w:val="24"/>
                <w:szCs w:val="24"/>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2"/>
              <w:jc w:val="right"/>
              <w:rPr>
                <w:rFonts w:ascii="宋体" w:hAnsi="宋体" w:cs="宋体" w:eastAsia="宋体" w:hint="default"/>
                <w:sz w:val="24"/>
                <w:szCs w:val="24"/>
              </w:rPr>
            </w:pPr>
            <w:r>
              <w:rPr>
                <w:rFonts w:ascii="宋体"/>
                <w:w w:val="95"/>
                <w:sz w:val="24"/>
              </w:rPr>
              <w:t>679,022.0</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2"/>
              <w:jc w:val="right"/>
              <w:rPr>
                <w:rFonts w:ascii="宋体" w:hAnsi="宋体" w:cs="宋体" w:eastAsia="宋体" w:hint="default"/>
                <w:sz w:val="24"/>
                <w:szCs w:val="24"/>
              </w:rPr>
            </w:pPr>
            <w:r>
              <w:rPr>
                <w:rFonts w:ascii="宋体"/>
                <w:w w:val="95"/>
                <w:sz w:val="24"/>
              </w:rPr>
              <w:t>28,208.2</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3"/>
              <w:jc w:val="right"/>
              <w:rPr>
                <w:rFonts w:ascii="宋体" w:hAnsi="宋体" w:cs="宋体" w:eastAsia="宋体" w:hint="default"/>
                <w:sz w:val="24"/>
                <w:szCs w:val="24"/>
              </w:rPr>
            </w:pPr>
            <w:r>
              <w:rPr>
                <w:rFonts w:ascii="宋体"/>
                <w:w w:val="95"/>
                <w:sz w:val="24"/>
              </w:rPr>
              <w:t>3,259,272.</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152,516.</w:t>
            </w:r>
            <w:r>
              <w:rPr>
                <w:rFonts w:ascii="宋体"/>
                <w:sz w:val="24"/>
              </w:rPr>
            </w:r>
          </w:p>
        </w:tc>
      </w:tr>
      <w:tr>
        <w:trPr>
          <w:trHeight w:val="24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2.20</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11.99</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月</w:t>
            </w:r>
            <w:r>
              <w:rPr>
                <w:rFonts w:ascii="宋体" w:hAnsi="宋体" w:cs="宋体" w:eastAsia="宋体" w:hint="default"/>
                <w:sz w:val="24"/>
                <w:szCs w:val="24"/>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282"/>
              <w:jc w:val="right"/>
              <w:rPr>
                <w:rFonts w:ascii="宋体" w:hAnsi="宋体" w:cs="宋体" w:eastAsia="宋体" w:hint="default"/>
                <w:sz w:val="24"/>
                <w:szCs w:val="24"/>
              </w:rPr>
            </w:pPr>
            <w:r>
              <w:rPr>
                <w:rFonts w:ascii="宋体"/>
                <w:w w:val="99"/>
                <w:sz w:val="24"/>
              </w:rPr>
              <w:t>5</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ind w:right="112"/>
              <w:jc w:val="right"/>
              <w:rPr>
                <w:rFonts w:ascii="宋体" w:hAnsi="宋体" w:cs="宋体" w:eastAsia="宋体" w:hint="default"/>
                <w:sz w:val="24"/>
                <w:szCs w:val="24"/>
              </w:rPr>
            </w:pPr>
            <w:r>
              <w:rPr>
                <w:rFonts w:ascii="宋体"/>
                <w:w w:val="99"/>
                <w:sz w:val="24"/>
              </w:rPr>
              <w:t>8</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1" w:lineRule="exact"/>
              <w:ind w:right="253"/>
              <w:jc w:val="right"/>
              <w:rPr>
                <w:rFonts w:ascii="宋体" w:hAnsi="宋体" w:cs="宋体" w:eastAsia="宋体" w:hint="default"/>
                <w:sz w:val="24"/>
                <w:szCs w:val="24"/>
              </w:rPr>
            </w:pPr>
            <w:r>
              <w:rPr>
                <w:rFonts w:ascii="宋体"/>
                <w:w w:val="95"/>
                <w:sz w:val="24"/>
              </w:rPr>
              <w:t>65</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17</w:t>
            </w:r>
            <w:r>
              <w:rPr>
                <w:rFonts w:ascii="宋体"/>
                <w:sz w:val="24"/>
              </w:rPr>
            </w: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2"/>
              <w:jc w:val="right"/>
              <w:rPr>
                <w:rFonts w:ascii="宋体" w:hAnsi="宋体" w:cs="宋体" w:eastAsia="宋体" w:hint="default"/>
                <w:sz w:val="24"/>
                <w:szCs w:val="24"/>
              </w:rPr>
            </w:pPr>
            <w:r>
              <w:rPr>
                <w:rFonts w:ascii="宋体"/>
                <w:w w:val="95"/>
                <w:sz w:val="24"/>
              </w:rPr>
              <w:t>3,971,415</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2"/>
              <w:jc w:val="right"/>
              <w:rPr>
                <w:rFonts w:ascii="宋体" w:hAnsi="宋体" w:cs="宋体" w:eastAsia="宋体" w:hint="default"/>
                <w:sz w:val="24"/>
                <w:szCs w:val="24"/>
              </w:rPr>
            </w:pPr>
            <w:r>
              <w:rPr>
                <w:rFonts w:ascii="宋体"/>
                <w:w w:val="95"/>
                <w:sz w:val="24"/>
              </w:rPr>
              <w:t>211,752.</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3"/>
              <w:jc w:val="right"/>
              <w:rPr>
                <w:rFonts w:ascii="宋体" w:hAnsi="宋体" w:cs="宋体" w:eastAsia="宋体" w:hint="default"/>
                <w:sz w:val="24"/>
                <w:szCs w:val="24"/>
              </w:rPr>
            </w:pPr>
            <w:r>
              <w:rPr>
                <w:rFonts w:ascii="宋体"/>
                <w:w w:val="95"/>
                <w:sz w:val="24"/>
              </w:rPr>
              <w:t>2,414,926.</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202,500.</w:t>
            </w:r>
            <w:r>
              <w:rPr>
                <w:rFonts w:ascii="宋体"/>
                <w:sz w:val="24"/>
              </w:rPr>
            </w:r>
          </w:p>
        </w:tc>
      </w:tr>
      <w:tr>
        <w:trPr>
          <w:trHeight w:val="239"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12.87</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8.88</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40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282"/>
              <w:jc w:val="right"/>
              <w:rPr>
                <w:rFonts w:ascii="宋体" w:hAnsi="宋体" w:cs="宋体" w:eastAsia="宋体" w:hint="default"/>
                <w:sz w:val="24"/>
                <w:szCs w:val="24"/>
              </w:rPr>
            </w:pPr>
            <w:r>
              <w:rPr>
                <w:rFonts w:ascii="宋体"/>
                <w:w w:val="95"/>
                <w:sz w:val="24"/>
              </w:rPr>
              <w:t>.09</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exact"/>
              <w:ind w:right="112"/>
              <w:jc w:val="right"/>
              <w:rPr>
                <w:rFonts w:ascii="宋体" w:hAnsi="宋体" w:cs="宋体" w:eastAsia="宋体" w:hint="default"/>
                <w:sz w:val="24"/>
                <w:szCs w:val="24"/>
              </w:rPr>
            </w:pPr>
            <w:r>
              <w:rPr>
                <w:rFonts w:ascii="宋体"/>
                <w:w w:val="95"/>
                <w:sz w:val="24"/>
              </w:rPr>
              <w:t>06</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exact"/>
              <w:ind w:right="253"/>
              <w:jc w:val="right"/>
              <w:rPr>
                <w:rFonts w:ascii="宋体" w:hAnsi="宋体" w:cs="宋体" w:eastAsia="宋体" w:hint="default"/>
                <w:sz w:val="24"/>
                <w:szCs w:val="24"/>
              </w:rPr>
            </w:pPr>
            <w:r>
              <w:rPr>
                <w:rFonts w:ascii="宋体"/>
                <w:w w:val="95"/>
                <w:sz w:val="24"/>
              </w:rPr>
              <w:t>52</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w w:val="95"/>
                <w:sz w:val="24"/>
              </w:rPr>
              <w:t>84</w:t>
            </w:r>
            <w:r>
              <w:rPr>
                <w:rFonts w:ascii="宋体"/>
                <w:sz w:val="24"/>
              </w:rPr>
            </w: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2"/>
              <w:jc w:val="right"/>
              <w:rPr>
                <w:rFonts w:ascii="宋体" w:hAnsi="宋体" w:cs="宋体" w:eastAsia="宋体" w:hint="default"/>
                <w:sz w:val="24"/>
                <w:szCs w:val="24"/>
              </w:rPr>
            </w:pPr>
            <w:r>
              <w:rPr>
                <w:rFonts w:ascii="宋体"/>
                <w:w w:val="95"/>
                <w:sz w:val="24"/>
              </w:rPr>
              <w:t>906,972.7</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2"/>
              <w:jc w:val="right"/>
              <w:rPr>
                <w:rFonts w:ascii="宋体" w:hAnsi="宋体" w:cs="宋体" w:eastAsia="宋体" w:hint="default"/>
                <w:sz w:val="24"/>
                <w:szCs w:val="24"/>
              </w:rPr>
            </w:pPr>
            <w:r>
              <w:rPr>
                <w:rFonts w:ascii="宋体"/>
                <w:w w:val="95"/>
                <w:sz w:val="24"/>
              </w:rPr>
              <w:t>111,656.</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103,603.</w:t>
            </w:r>
            <w:r>
              <w:rPr>
                <w:rFonts w:ascii="宋体"/>
                <w:sz w:val="24"/>
              </w:rPr>
            </w:r>
          </w:p>
        </w:tc>
      </w:tr>
      <w:tr>
        <w:trPr>
          <w:trHeight w:val="240"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2.94</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1" w:lineRule="exact"/>
              <w:ind w:right="253"/>
              <w:jc w:val="right"/>
              <w:rPr>
                <w:rFonts w:ascii="宋体" w:hAnsi="宋体" w:cs="宋体" w:eastAsia="宋体" w:hint="default"/>
                <w:sz w:val="24"/>
                <w:szCs w:val="24"/>
              </w:rPr>
            </w:pPr>
            <w:r>
              <w:rPr>
                <w:rFonts w:ascii="宋体"/>
                <w:w w:val="95"/>
                <w:sz w:val="24"/>
              </w:rPr>
              <w:t>520,716.45</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1.92</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40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282"/>
              <w:jc w:val="right"/>
              <w:rPr>
                <w:rFonts w:ascii="宋体" w:hAnsi="宋体" w:cs="宋体" w:eastAsia="宋体" w:hint="default"/>
                <w:sz w:val="24"/>
                <w:szCs w:val="24"/>
              </w:rPr>
            </w:pPr>
            <w:r>
              <w:rPr>
                <w:rFonts w:ascii="宋体"/>
                <w:w w:val="99"/>
                <w:sz w:val="24"/>
              </w:rPr>
              <w:t>6</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ind w:right="112"/>
              <w:jc w:val="right"/>
              <w:rPr>
                <w:rFonts w:ascii="宋体" w:hAnsi="宋体" w:cs="宋体" w:eastAsia="宋体" w:hint="default"/>
                <w:sz w:val="24"/>
                <w:szCs w:val="24"/>
              </w:rPr>
            </w:pPr>
            <w:r>
              <w:rPr>
                <w:rFonts w:ascii="宋体"/>
                <w:w w:val="95"/>
                <w:sz w:val="24"/>
              </w:rPr>
              <w:t>89</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29</w:t>
            </w:r>
            <w:r>
              <w:rPr>
                <w:rFonts w:ascii="宋体"/>
                <w:sz w:val="24"/>
              </w:rPr>
            </w:r>
          </w:p>
        </w:tc>
      </w:tr>
      <w:tr>
        <w:trPr>
          <w:trHeight w:val="40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2"/>
              <w:jc w:val="right"/>
              <w:rPr>
                <w:rFonts w:ascii="宋体" w:hAnsi="宋体" w:cs="宋体" w:eastAsia="宋体" w:hint="default"/>
                <w:sz w:val="24"/>
                <w:szCs w:val="24"/>
              </w:rPr>
            </w:pPr>
            <w:r>
              <w:rPr>
                <w:rFonts w:ascii="宋体"/>
                <w:w w:val="95"/>
                <w:sz w:val="24"/>
              </w:rPr>
              <w:t>516,009.7</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2"/>
              <w:jc w:val="right"/>
              <w:rPr>
                <w:rFonts w:ascii="宋体" w:hAnsi="宋体" w:cs="宋体" w:eastAsia="宋体" w:hint="default"/>
                <w:sz w:val="24"/>
                <w:szCs w:val="24"/>
              </w:rPr>
            </w:pPr>
            <w:r>
              <w:rPr>
                <w:rFonts w:ascii="宋体"/>
                <w:w w:val="95"/>
                <w:sz w:val="24"/>
              </w:rPr>
              <w:t>149,353.</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39,270.5</w:t>
            </w:r>
            <w:r>
              <w:rPr>
                <w:rFonts w:ascii="宋体"/>
                <w:sz w:val="24"/>
              </w:rPr>
            </w:r>
          </w:p>
        </w:tc>
      </w:tr>
      <w:tr>
        <w:trPr>
          <w:trHeight w:val="240"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1.67</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1" w:lineRule="exact"/>
              <w:ind w:right="253"/>
              <w:jc w:val="right"/>
              <w:rPr>
                <w:rFonts w:ascii="宋体" w:hAnsi="宋体" w:cs="宋体" w:eastAsia="宋体" w:hint="default"/>
                <w:sz w:val="24"/>
                <w:szCs w:val="24"/>
              </w:rPr>
            </w:pPr>
            <w:r>
              <w:rPr>
                <w:rFonts w:ascii="宋体"/>
                <w:w w:val="95"/>
                <w:sz w:val="24"/>
              </w:rPr>
              <w:t>130,901.89</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0.48</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282"/>
              <w:jc w:val="right"/>
              <w:rPr>
                <w:rFonts w:ascii="宋体" w:hAnsi="宋体" w:cs="宋体" w:eastAsia="宋体" w:hint="default"/>
                <w:sz w:val="24"/>
                <w:szCs w:val="24"/>
              </w:rPr>
            </w:pPr>
            <w:r>
              <w:rPr>
                <w:rFonts w:ascii="宋体"/>
                <w:w w:val="99"/>
                <w:sz w:val="24"/>
              </w:rPr>
              <w:t>0</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ind w:right="112"/>
              <w:jc w:val="right"/>
              <w:rPr>
                <w:rFonts w:ascii="宋体" w:hAnsi="宋体" w:cs="宋体" w:eastAsia="宋体" w:hint="default"/>
                <w:sz w:val="24"/>
                <w:szCs w:val="24"/>
              </w:rPr>
            </w:pPr>
            <w:r>
              <w:rPr>
                <w:rFonts w:ascii="宋体"/>
                <w:w w:val="95"/>
                <w:sz w:val="24"/>
              </w:rPr>
              <w:t>17</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9"/>
                <w:sz w:val="24"/>
              </w:rPr>
              <w:t>7</w:t>
            </w:r>
            <w:r>
              <w:rPr>
                <w:rFonts w:ascii="宋体"/>
                <w:sz w:val="24"/>
              </w:rPr>
            </w: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38,221.0</w:t>
            </w:r>
            <w:r>
              <w:rPr>
                <w:rFonts w:ascii="宋体"/>
                <w:sz w:val="24"/>
              </w:rPr>
            </w:r>
          </w:p>
        </w:tc>
      </w:tr>
      <w:tr>
        <w:trPr>
          <w:trHeight w:val="239"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282"/>
              <w:jc w:val="right"/>
              <w:rPr>
                <w:rFonts w:ascii="宋体" w:hAnsi="宋体" w:cs="宋体" w:eastAsia="宋体" w:hint="default"/>
                <w:sz w:val="24"/>
                <w:szCs w:val="24"/>
              </w:rPr>
            </w:pPr>
            <w:r>
              <w:rPr>
                <w:rFonts w:ascii="宋体"/>
                <w:w w:val="95"/>
                <w:sz w:val="24"/>
              </w:rPr>
              <w:t>42,200.00</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0.14</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ind w:right="112"/>
              <w:jc w:val="right"/>
              <w:rPr>
                <w:rFonts w:ascii="宋体" w:hAnsi="宋体" w:cs="宋体" w:eastAsia="宋体" w:hint="default"/>
                <w:sz w:val="24"/>
                <w:szCs w:val="24"/>
              </w:rPr>
            </w:pPr>
            <w:r>
              <w:rPr>
                <w:rFonts w:ascii="宋体"/>
                <w:w w:val="95"/>
                <w:sz w:val="24"/>
              </w:rPr>
              <w:t>7,680.00</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1" w:lineRule="exact"/>
              <w:ind w:right="253"/>
              <w:jc w:val="right"/>
              <w:rPr>
                <w:rFonts w:ascii="宋体" w:hAnsi="宋体" w:cs="宋体" w:eastAsia="宋体" w:hint="default"/>
                <w:sz w:val="24"/>
                <w:szCs w:val="24"/>
              </w:rPr>
            </w:pPr>
            <w:r>
              <w:rPr>
                <w:rFonts w:ascii="宋体"/>
                <w:w w:val="95"/>
                <w:sz w:val="24"/>
              </w:rPr>
              <w:t>95,552.66</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0.35</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40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w w:val="99"/>
                <w:sz w:val="24"/>
              </w:rPr>
              <w:t>6</w:t>
            </w:r>
            <w:r>
              <w:rPr>
                <w:rFonts w:ascii="宋体"/>
                <w:sz w:val="24"/>
              </w:rPr>
            </w:r>
          </w:p>
        </w:tc>
      </w:tr>
      <w:tr>
        <w:trPr>
          <w:trHeight w:val="401"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2"/>
              <w:jc w:val="right"/>
              <w:rPr>
                <w:rFonts w:ascii="宋体" w:hAnsi="宋体" w:cs="宋体" w:eastAsia="宋体" w:hint="default"/>
                <w:sz w:val="24"/>
                <w:szCs w:val="24"/>
              </w:rPr>
            </w:pPr>
            <w:r>
              <w:rPr>
                <w:rFonts w:ascii="宋体"/>
                <w:w w:val="95"/>
                <w:sz w:val="24"/>
              </w:rPr>
              <w:t>2,285,771</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2"/>
              <w:jc w:val="right"/>
              <w:rPr>
                <w:rFonts w:ascii="宋体" w:hAnsi="宋体" w:cs="宋体" w:eastAsia="宋体" w:hint="default"/>
                <w:sz w:val="24"/>
                <w:szCs w:val="24"/>
              </w:rPr>
            </w:pPr>
            <w:r>
              <w:rPr>
                <w:rFonts w:ascii="宋体"/>
                <w:w w:val="95"/>
                <w:sz w:val="24"/>
              </w:rPr>
              <w:t>2,142,92</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3"/>
              <w:jc w:val="right"/>
              <w:rPr>
                <w:rFonts w:ascii="宋体" w:hAnsi="宋体" w:cs="宋体" w:eastAsia="宋体" w:hint="default"/>
                <w:sz w:val="24"/>
                <w:szCs w:val="24"/>
              </w:rPr>
            </w:pPr>
            <w:r>
              <w:rPr>
                <w:rFonts w:ascii="宋体"/>
                <w:w w:val="95"/>
                <w:sz w:val="24"/>
              </w:rPr>
              <w:t>1,921,671.</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1,921,67</w:t>
            </w:r>
            <w:r>
              <w:rPr>
                <w:rFonts w:ascii="宋体"/>
                <w:sz w:val="24"/>
              </w:rPr>
            </w:r>
          </w:p>
        </w:tc>
      </w:tr>
      <w:tr>
        <w:trPr>
          <w:trHeight w:val="240"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144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7.41</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1" w:lineRule="exact"/>
              <w:ind w:right="94"/>
              <w:jc w:val="right"/>
              <w:rPr>
                <w:rFonts w:ascii="宋体" w:hAnsi="宋体" w:cs="宋体" w:eastAsia="宋体" w:hint="default"/>
                <w:sz w:val="24"/>
                <w:szCs w:val="24"/>
              </w:rPr>
            </w:pPr>
            <w:r>
              <w:rPr>
                <w:rFonts w:ascii="宋体"/>
                <w:w w:val="95"/>
                <w:sz w:val="24"/>
              </w:rPr>
              <w:t>7.07</w:t>
            </w:r>
            <w:r>
              <w:rPr>
                <w:rFonts w:ascii="宋体"/>
                <w:sz w:val="24"/>
              </w:rPr>
            </w:r>
          </w:p>
        </w:tc>
        <w:tc>
          <w:tcPr>
            <w:tcW w:w="1091" w:type="dxa"/>
            <w:tcBorders>
              <w:top w:val="nil" w:sz="6" w:space="0" w:color="auto"/>
              <w:left w:val="nil" w:sz="6" w:space="0" w:color="auto"/>
              <w:bottom w:val="nil" w:sz="6" w:space="0" w:color="auto"/>
              <w:right w:val="nil" w:sz="6" w:space="0" w:color="auto"/>
            </w:tcBorders>
          </w:tcPr>
          <w:p>
            <w:pPr/>
          </w:p>
        </w:tc>
      </w:tr>
      <w:tr>
        <w:trPr>
          <w:trHeight w:val="340" w:hRule="exact"/>
        </w:trPr>
        <w:tc>
          <w:tcPr>
            <w:tcW w:w="181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282"/>
              <w:jc w:val="right"/>
              <w:rPr>
                <w:rFonts w:ascii="宋体" w:hAnsi="宋体" w:cs="宋体" w:eastAsia="宋体" w:hint="default"/>
                <w:sz w:val="24"/>
                <w:szCs w:val="24"/>
              </w:rPr>
            </w:pPr>
            <w:r>
              <w:rPr>
                <w:rFonts w:ascii="宋体"/>
                <w:w w:val="95"/>
                <w:sz w:val="24"/>
              </w:rPr>
              <w:t>.13</w:t>
            </w:r>
            <w:r>
              <w:rPr>
                <w:rFonts w:ascii="宋体"/>
                <w:sz w:val="24"/>
              </w:rPr>
            </w:r>
          </w:p>
        </w:tc>
        <w:tc>
          <w:tcPr>
            <w:tcW w:w="1007"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1" w:lineRule="exact"/>
              <w:ind w:right="112"/>
              <w:jc w:val="right"/>
              <w:rPr>
                <w:rFonts w:ascii="宋体" w:hAnsi="宋体" w:cs="宋体" w:eastAsia="宋体" w:hint="default"/>
                <w:sz w:val="24"/>
                <w:szCs w:val="24"/>
              </w:rPr>
            </w:pPr>
            <w:r>
              <w:rPr>
                <w:rFonts w:ascii="宋体"/>
                <w:w w:val="95"/>
                <w:sz w:val="24"/>
              </w:rPr>
              <w:t>1.23</w:t>
            </w:r>
            <w:r>
              <w:rPr>
                <w:rFonts w:ascii="宋体"/>
                <w:sz w:val="24"/>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1" w:lineRule="exact"/>
              <w:ind w:right="253"/>
              <w:jc w:val="right"/>
              <w:rPr>
                <w:rFonts w:ascii="宋体" w:hAnsi="宋体" w:cs="宋体" w:eastAsia="宋体" w:hint="default"/>
                <w:sz w:val="24"/>
                <w:szCs w:val="24"/>
              </w:rPr>
            </w:pPr>
            <w:r>
              <w:rPr>
                <w:rFonts w:ascii="宋体"/>
                <w:w w:val="95"/>
                <w:sz w:val="24"/>
              </w:rPr>
              <w:t>99</w:t>
            </w:r>
            <w:r>
              <w:rPr>
                <w:rFonts w:ascii="宋体"/>
                <w:sz w:val="24"/>
              </w:rPr>
            </w:r>
          </w:p>
        </w:tc>
        <w:tc>
          <w:tcPr>
            <w:tcW w:w="9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1.99</w:t>
            </w:r>
            <w:r>
              <w:rPr>
                <w:rFonts w:ascii="宋体"/>
                <w:sz w:val="24"/>
              </w:rPr>
            </w:r>
          </w:p>
        </w:tc>
      </w:tr>
    </w:tbl>
    <w:p>
      <w:pPr>
        <w:spacing w:after="0" w:line="241" w:lineRule="exact"/>
        <w:jc w:val="right"/>
        <w:rPr>
          <w:rFonts w:ascii="宋体" w:hAnsi="宋体" w:cs="宋体" w:eastAsia="宋体" w:hint="default"/>
          <w:sz w:val="24"/>
          <w:szCs w:val="24"/>
        </w:rPr>
        <w:sectPr>
          <w:type w:val="continuous"/>
          <w:pgSz w:w="11900" w:h="16840"/>
          <w:pgMar w:top="900" w:bottom="280" w:left="1480" w:right="1140"/>
        </w:sectPr>
      </w:pPr>
    </w:p>
    <w:p>
      <w:pPr>
        <w:spacing w:line="240" w:lineRule="auto" w:before="6"/>
        <w:rPr>
          <w:rFonts w:ascii="宋体" w:hAnsi="宋体" w:cs="宋体" w:eastAsia="宋体" w:hint="default"/>
          <w:sz w:val="21"/>
          <w:szCs w:val="21"/>
        </w:rPr>
      </w:pPr>
    </w:p>
    <w:p>
      <w:pPr>
        <w:spacing w:line="20" w:lineRule="exact"/>
        <w:ind w:left="2075" w:right="0" w:firstLine="0"/>
        <w:rPr>
          <w:rFonts w:ascii="宋体" w:hAnsi="宋体" w:cs="宋体" w:eastAsia="宋体" w:hint="default"/>
          <w:sz w:val="2"/>
          <w:szCs w:val="2"/>
        </w:rPr>
      </w:pPr>
      <w:r>
        <w:rPr>
          <w:rFonts w:ascii="宋体"/>
          <w:sz w:val="2"/>
        </w:rPr>
        <w:pict>
          <v:group style="width:58.35pt;height:.5pt;mso-position-horizontal-relative:char;mso-position-vertical-relative:line" coordorigin="0,0" coordsize="1167,10">
            <v:group style="position:absolute;left:5;top:5;width:1157;height:2" coordorigin="5,5" coordsize="1157,2">
              <v:shape style="position:absolute;left:5;top:5;width:1157;height:2" coordorigin="5,5" coordsize="1157,0" path="m5,5l1162,5e" filled="false" stroked="true" strokeweight=".479531pt" strokecolor="#000000">
                <v:path arrowok="t"/>
              </v:shape>
            </v:group>
          </v:group>
        </w:pict>
      </w:r>
      <w:r>
        <w:rPr>
          <w:rFonts w:ascii="宋体"/>
          <w:sz w:val="2"/>
        </w:rPr>
      </w:r>
      <w:r>
        <w:rPr>
          <w:rFonts w:ascii="Times New Roman"/>
          <w:spacing w:val="66"/>
          <w:sz w:val="2"/>
        </w:rPr>
        <w:t> </w:t>
      </w:r>
      <w:r>
        <w:rPr>
          <w:rFonts w:ascii="宋体"/>
          <w:spacing w:val="66"/>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9531pt" strokecolor="#000000">
                <v:path arrowok="t"/>
              </v:shape>
            </v:group>
          </v:group>
        </w:pict>
      </w:r>
      <w:r>
        <w:rPr>
          <w:rFonts w:ascii="宋体"/>
          <w:spacing w:val="66"/>
          <w:sz w:val="2"/>
        </w:rPr>
      </w:r>
      <w:r>
        <w:rPr>
          <w:rFonts w:ascii="Times New Roman"/>
          <w:spacing w:val="59"/>
          <w:sz w:val="2"/>
        </w:rPr>
        <w:t> </w:t>
      </w:r>
      <w:r>
        <w:rPr>
          <w:rFonts w:ascii="宋体"/>
          <w:spacing w:val="59"/>
          <w:sz w:val="2"/>
        </w:rPr>
        <w:pict>
          <v:group style="width:56.9pt;height:.5pt;mso-position-horizontal-relative:char;mso-position-vertical-relative:line" coordorigin="0,0" coordsize="1138,10">
            <v:group style="position:absolute;left:5;top:5;width:1128;height:2" coordorigin="5,5" coordsize="1128,2">
              <v:shape style="position:absolute;left:5;top:5;width:1128;height:2" coordorigin="5,5" coordsize="1128,0" path="m5,5l1133,5e" filled="false" stroked="true" strokeweight=".479531pt" strokecolor="#000000">
                <v:path arrowok="t"/>
              </v:shape>
            </v:group>
          </v:group>
        </w:pict>
      </w:r>
      <w:r>
        <w:rPr>
          <w:rFonts w:ascii="宋体"/>
          <w:spacing w:val="59"/>
          <w:sz w:val="2"/>
        </w:rPr>
      </w:r>
      <w:r>
        <w:rPr>
          <w:rFonts w:ascii="Times New Roman"/>
          <w:spacing w:val="56"/>
          <w:sz w:val="2"/>
        </w:rPr>
        <w:t> </w:t>
      </w:r>
      <w:r>
        <w:rPr>
          <w:rFonts w:ascii="宋体"/>
          <w:spacing w:val="56"/>
          <w:sz w:val="2"/>
        </w:rPr>
        <w:pict>
          <v:group style="width:68.05pt;height:.5pt;mso-position-horizontal-relative:char;mso-position-vertical-relative:line" coordorigin="0,0" coordsize="1361,10">
            <v:group style="position:absolute;left:5;top:5;width:1352;height:2" coordorigin="5,5" coordsize="1352,2">
              <v:shape style="position:absolute;left:5;top:5;width:1352;height:2" coordorigin="5,5" coordsize="1352,0" path="m5,5l1356,5e" filled="false" stroked="true" strokeweight=".479531pt" strokecolor="#000000">
                <v:path arrowok="t"/>
              </v:shape>
            </v:group>
          </v:group>
        </w:pict>
      </w:r>
      <w:r>
        <w:rPr>
          <w:rFonts w:ascii="宋体"/>
          <w:spacing w:val="56"/>
          <w:sz w:val="2"/>
        </w:rPr>
      </w:r>
      <w:r>
        <w:rPr>
          <w:rFonts w:ascii="Times New Roman"/>
          <w:spacing w:val="59"/>
          <w:sz w:val="2"/>
        </w:rPr>
        <w:t> </w:t>
      </w:r>
      <w:r>
        <w:rPr>
          <w:rFonts w:ascii="宋体"/>
          <w:spacing w:val="59"/>
          <w:sz w:val="2"/>
        </w:rPr>
        <w:pict>
          <v:group style="width:52pt;height:.5pt;mso-position-horizontal-relative:char;mso-position-vertical-relative:line" coordorigin="0,0" coordsize="1040,10">
            <v:group style="position:absolute;left:5;top:5;width:1030;height:2" coordorigin="5,5" coordsize="1030,2">
              <v:shape style="position:absolute;left:5;top:5;width:1030;height:2" coordorigin="5,5" coordsize="1030,0" path="m5,5l1034,5e" filled="false" stroked="true" strokeweight=".479531pt" strokecolor="#000000">
                <v:path arrowok="t"/>
              </v:shape>
            </v:group>
          </v:group>
        </w:pict>
      </w:r>
      <w:r>
        <w:rPr>
          <w:rFonts w:ascii="宋体"/>
          <w:spacing w:val="59"/>
          <w:sz w:val="2"/>
        </w:rPr>
      </w:r>
      <w:r>
        <w:rPr>
          <w:rFonts w:ascii="Times New Roman"/>
          <w:spacing w:val="58"/>
          <w:sz w:val="2"/>
        </w:rPr>
        <w:t> </w:t>
      </w:r>
      <w:r>
        <w:rPr>
          <w:rFonts w:ascii="宋体"/>
          <w:spacing w:val="58"/>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79531pt" strokecolor="#000000">
                <v:path arrowok="t"/>
              </v:shape>
            </v:group>
          </v:group>
        </w:pict>
      </w:r>
      <w:r>
        <w:rPr>
          <w:rFonts w:ascii="宋体"/>
          <w:spacing w:val="58"/>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340" w:right="1020"/>
        </w:sectPr>
      </w:pPr>
    </w:p>
    <w:p>
      <w:pPr>
        <w:pStyle w:val="BodyText"/>
        <w:spacing w:line="277" w:lineRule="exact" w:before="27"/>
        <w:ind w:right="0"/>
        <w:jc w:val="right"/>
        <w:rPr>
          <w:rFonts w:ascii="宋体" w:hAnsi="宋体" w:cs="宋体" w:eastAsia="宋体" w:hint="default"/>
        </w:rPr>
      </w:pPr>
      <w:r>
        <w:rPr>
          <w:rFonts w:ascii="宋体"/>
          <w:w w:val="95"/>
        </w:rPr>
        <w:t>30,855,46</w:t>
      </w:r>
      <w:r>
        <w:rPr>
          <w:rFonts w:ascii="宋体"/>
        </w:rPr>
      </w:r>
    </w:p>
    <w:p>
      <w:pPr>
        <w:pStyle w:val="BodyText"/>
        <w:spacing w:line="240" w:lineRule="exact"/>
        <w:ind w:left="887" w:right="0"/>
        <w:jc w:val="left"/>
        <w:rPr>
          <w:rFonts w:ascii="宋体" w:hAnsi="宋体" w:cs="宋体" w:eastAsia="宋体" w:hint="default"/>
        </w:rPr>
      </w:pPr>
      <w:r>
        <w:rPr>
          <w:rFonts w:ascii="宋体" w:hAnsi="宋体" w:cs="宋体" w:eastAsia="宋体" w:hint="default"/>
        </w:rPr>
        <w:t>合计</w:t>
      </w:r>
    </w:p>
    <w:p>
      <w:pPr>
        <w:pStyle w:val="BodyText"/>
        <w:spacing w:line="277" w:lineRule="exact"/>
        <w:ind w:right="0"/>
        <w:jc w:val="right"/>
        <w:rPr>
          <w:rFonts w:ascii="宋体" w:hAnsi="宋体" w:cs="宋体" w:eastAsia="宋体" w:hint="default"/>
        </w:rPr>
      </w:pPr>
      <w:r>
        <w:rPr>
          <w:rFonts w:ascii="宋体"/>
          <w:w w:val="95"/>
        </w:rPr>
        <w:t>8.29</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408" w:right="-20"/>
        <w:jc w:val="left"/>
        <w:rPr>
          <w:rFonts w:ascii="宋体" w:hAnsi="宋体" w:cs="宋体" w:eastAsia="宋体" w:hint="default"/>
        </w:rPr>
      </w:pPr>
      <w:r>
        <w:rPr>
          <w:rFonts w:ascii="宋体"/>
        </w:rPr>
        <w:t>100.00</w:t>
      </w:r>
    </w:p>
    <w:p>
      <w:pPr>
        <w:pStyle w:val="BodyText"/>
        <w:spacing w:line="240" w:lineRule="auto" w:before="27"/>
        <w:ind w:left="204" w:right="-20"/>
        <w:jc w:val="left"/>
        <w:rPr>
          <w:rFonts w:ascii="宋体" w:hAnsi="宋体" w:cs="宋体" w:eastAsia="宋体" w:hint="default"/>
        </w:rPr>
      </w:pPr>
      <w:r>
        <w:rPr/>
        <w:br w:type="column"/>
      </w:r>
      <w:r>
        <w:rPr>
          <w:rFonts w:ascii="宋体"/>
        </w:rPr>
        <w:t>2,787,53</w:t>
      </w:r>
    </w:p>
    <w:p>
      <w:pPr>
        <w:pStyle w:val="BodyText"/>
        <w:spacing w:line="240" w:lineRule="auto" w:before="166"/>
        <w:ind w:left="684" w:right="-20"/>
        <w:jc w:val="left"/>
        <w:rPr>
          <w:rFonts w:ascii="宋体" w:hAnsi="宋体" w:cs="宋体" w:eastAsia="宋体" w:hint="default"/>
        </w:rPr>
      </w:pPr>
      <w:r>
        <w:rPr>
          <w:rFonts w:ascii="宋体"/>
        </w:rPr>
        <w:t>7.88</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27,187,648</w:t>
      </w:r>
      <w:r>
        <w:rPr>
          <w:rFonts w:ascii="宋体"/>
        </w:rPr>
      </w:r>
    </w:p>
    <w:p>
      <w:pPr>
        <w:pStyle w:val="BodyText"/>
        <w:spacing w:line="240" w:lineRule="auto" w:before="166"/>
        <w:ind w:right="0"/>
        <w:jc w:val="right"/>
        <w:rPr>
          <w:rFonts w:ascii="宋体" w:hAnsi="宋体" w:cs="宋体" w:eastAsia="宋体" w:hint="default"/>
        </w:rPr>
      </w:pPr>
      <w:r>
        <w:rPr>
          <w:rFonts w:ascii="宋体"/>
          <w:w w:val="95"/>
        </w:rPr>
        <w:t>.17</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351" w:right="-20"/>
        <w:jc w:val="left"/>
        <w:rPr>
          <w:rFonts w:ascii="宋体" w:hAnsi="宋体" w:cs="宋体" w:eastAsia="宋体" w:hint="default"/>
        </w:rPr>
      </w:pPr>
      <w:r>
        <w:rPr>
          <w:rFonts w:ascii="宋体"/>
        </w:rPr>
        <w:t>100.00</w:t>
      </w:r>
    </w:p>
    <w:p>
      <w:pPr>
        <w:pStyle w:val="BodyText"/>
        <w:spacing w:line="240" w:lineRule="auto" w:before="27"/>
        <w:ind w:left="152" w:right="0"/>
        <w:jc w:val="left"/>
        <w:rPr>
          <w:rFonts w:ascii="宋体" w:hAnsi="宋体" w:cs="宋体" w:eastAsia="宋体" w:hint="default"/>
        </w:rPr>
      </w:pPr>
      <w:r>
        <w:rPr/>
        <w:br w:type="column"/>
      </w:r>
      <w:r>
        <w:rPr>
          <w:rFonts w:ascii="宋体"/>
        </w:rPr>
        <w:t>2,544,67</w:t>
      </w:r>
    </w:p>
    <w:p>
      <w:pPr>
        <w:pStyle w:val="BodyText"/>
        <w:spacing w:line="240" w:lineRule="auto" w:before="166"/>
        <w:ind w:left="632" w:right="0"/>
        <w:jc w:val="left"/>
        <w:rPr>
          <w:rFonts w:ascii="宋体" w:hAnsi="宋体" w:cs="宋体" w:eastAsia="宋体" w:hint="default"/>
        </w:rPr>
      </w:pPr>
      <w:r>
        <w:rPr>
          <w:rFonts w:ascii="宋体"/>
        </w:rPr>
        <w:t>8.33</w:t>
      </w:r>
    </w:p>
    <w:p>
      <w:pPr>
        <w:spacing w:after="0" w:line="240" w:lineRule="auto"/>
        <w:jc w:val="left"/>
        <w:rPr>
          <w:rFonts w:ascii="宋体" w:hAnsi="宋体" w:cs="宋体" w:eastAsia="宋体" w:hint="default"/>
        </w:rPr>
        <w:sectPr>
          <w:type w:val="continuous"/>
          <w:pgSz w:w="11900" w:h="16840"/>
          <w:pgMar w:top="900" w:bottom="280" w:left="1340" w:right="1020"/>
          <w:cols w:num="6" w:equalWidth="0">
            <w:col w:w="3216" w:space="40"/>
            <w:col w:w="1129" w:space="40"/>
            <w:col w:w="1165" w:space="40"/>
            <w:col w:w="1388" w:space="40"/>
            <w:col w:w="1072" w:space="40"/>
            <w:col w:w="1370"/>
          </w:cols>
        </w:sectPr>
      </w:pPr>
    </w:p>
    <w:p>
      <w:pPr>
        <w:spacing w:line="240" w:lineRule="auto" w:before="1"/>
        <w:rPr>
          <w:rFonts w:ascii="宋体" w:hAnsi="宋体" w:cs="宋体" w:eastAsia="宋体" w:hint="default"/>
          <w:sz w:val="8"/>
          <w:szCs w:val="8"/>
        </w:rPr>
      </w:pPr>
    </w:p>
    <w:p>
      <w:pPr>
        <w:spacing w:line="43" w:lineRule="exact"/>
        <w:ind w:left="2065" w:right="0" w:firstLine="0"/>
        <w:rPr>
          <w:rFonts w:ascii="宋体" w:hAnsi="宋体" w:cs="宋体" w:eastAsia="宋体" w:hint="default"/>
          <w:sz w:val="4"/>
          <w:szCs w:val="4"/>
        </w:rPr>
      </w:pPr>
      <w:r>
        <w:rPr>
          <w:rFonts w:ascii="宋体" w:hAnsi="宋体" w:cs="宋体" w:eastAsia="宋体" w:hint="default"/>
          <w:position w:val="0"/>
          <w:sz w:val="4"/>
          <w:szCs w:val="4"/>
        </w:rPr>
        <w:pict>
          <v:group style="width:362.55pt;height:2.2pt;mso-position-horizontal-relative:char;mso-position-vertical-relative:line" coordorigin="0,0" coordsize="7251,44">
            <v:group style="position:absolute;left:7;top:36;width:1172;height:2" coordorigin="7,36" coordsize="1172,2">
              <v:shape style="position:absolute;left:7;top:36;width:1172;height:2" coordorigin="7,36" coordsize="1172,0" path="m7,36l1178,36e" filled="false" stroked="true" strokeweight=".719531pt" strokecolor="#000000">
                <v:path arrowok="t"/>
              </v:shape>
            </v:group>
            <v:group style="position:absolute;left:7;top:7;width:1172;height:2" coordorigin="7,7" coordsize="1172,2">
              <v:shape style="position:absolute;left:7;top:7;width:1172;height:2" coordorigin="7,7" coordsize="1172,0" path="m7,7l1178,7e" filled="false" stroked="true" strokeweight=".719531pt" strokecolor="#000000">
                <v:path arrowok="t"/>
              </v:shape>
            </v:group>
            <v:group style="position:absolute;left:1250;top:36;width:1095;height:2" coordorigin="1250,36" coordsize="1095,2">
              <v:shape style="position:absolute;left:1250;top:36;width:1095;height:2" coordorigin="1250,36" coordsize="1095,0" path="m1250,36l2345,36e" filled="false" stroked="true" strokeweight=".719531pt" strokecolor="#000000">
                <v:path arrowok="t"/>
              </v:shape>
            </v:group>
            <v:group style="position:absolute;left:1250;top:7;width:1095;height:2" coordorigin="1250,7" coordsize="1095,2">
              <v:shape style="position:absolute;left:1250;top:7;width:1095;height:2" coordorigin="1250,7" coordsize="1095,0" path="m1250,7l2345,7e" filled="false" stroked="true" strokeweight=".719531pt" strokecolor="#000000">
                <v:path arrowok="t"/>
              </v:shape>
            </v:group>
            <v:group style="position:absolute;left:2410;top:36;width:1143;height:2" coordorigin="2410,36" coordsize="1143,2">
              <v:shape style="position:absolute;left:2410;top:36;width:1143;height:2" coordorigin="2410,36" coordsize="1143,0" path="m2410,36l3552,36e" filled="false" stroked="true" strokeweight=".719531pt" strokecolor="#000000">
                <v:path arrowok="t"/>
              </v:shape>
            </v:group>
            <v:group style="position:absolute;left:2410;top:7;width:1143;height:2" coordorigin="2410,7" coordsize="1143,2">
              <v:shape style="position:absolute;left:2410;top:7;width:1143;height:2" coordorigin="2410,7" coordsize="1143,0" path="m2410,7l3552,7e" filled="false" stroked="true" strokeweight=".719531pt" strokecolor="#000000">
                <v:path arrowok="t"/>
              </v:shape>
            </v:group>
            <v:group style="position:absolute;left:3614;top:36;width:1366;height:2" coordorigin="3614,36" coordsize="1366,2">
              <v:shape style="position:absolute;left:3614;top:36;width:1366;height:2" coordorigin="3614,36" coordsize="1366,0" path="m3614,36l4980,36e" filled="false" stroked="true" strokeweight=".719531pt" strokecolor="#000000">
                <v:path arrowok="t"/>
              </v:shape>
            </v:group>
            <v:group style="position:absolute;left:3614;top:7;width:1366;height:2" coordorigin="3614,7" coordsize="1366,2">
              <v:shape style="position:absolute;left:3614;top:7;width:1366;height:2" coordorigin="3614,7" coordsize="1366,0" path="m3614,7l4980,7e" filled="false" stroked="true" strokeweight=".719531pt" strokecolor="#000000">
                <v:path arrowok="t"/>
              </v:shape>
            </v:group>
            <v:group style="position:absolute;left:5045;top:36;width:1044;height:2" coordorigin="5045,36" coordsize="1044,2">
              <v:shape style="position:absolute;left:5045;top:36;width:1044;height:2" coordorigin="5045,36" coordsize="1044,0" path="m5045,36l6089,36e" filled="false" stroked="true" strokeweight=".719531pt" strokecolor="#000000">
                <v:path arrowok="t"/>
              </v:shape>
            </v:group>
            <v:group style="position:absolute;left:5045;top:7;width:1044;height:2" coordorigin="5045,7" coordsize="1044,2">
              <v:shape style="position:absolute;left:5045;top:7;width:1044;height:2" coordorigin="5045,7" coordsize="1044,0" path="m5045,7l6089,7e" filled="false" stroked="true" strokeweight=".719531pt" strokecolor="#000000">
                <v:path arrowok="t"/>
              </v:shape>
            </v:group>
            <v:group style="position:absolute;left:6154;top:36;width:1090;height:2" coordorigin="6154,36" coordsize="1090,2">
              <v:shape style="position:absolute;left:6154;top:36;width:1090;height:2" coordorigin="6154,36" coordsize="1090,0" path="m6154,36l7243,36e" filled="false" stroked="true" strokeweight=".719531pt" strokecolor="#000000">
                <v:path arrowok="t"/>
              </v:shape>
            </v:group>
            <v:group style="position:absolute;left:6154;top:7;width:1090;height:2" coordorigin="6154,7" coordsize="1090,2">
              <v:shape style="position:absolute;left:6154;top:7;width:1090;height:2" coordorigin="6154,7" coordsize="1090,0" path="m6154,7l7243,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9"/>
        <w:rPr>
          <w:rFonts w:ascii="宋体" w:hAnsi="宋体" w:cs="宋体" w:eastAsia="宋体" w:hint="default"/>
          <w:sz w:val="8"/>
          <w:szCs w:val="8"/>
        </w:rPr>
      </w:pPr>
    </w:p>
    <w:p>
      <w:pPr>
        <w:pStyle w:val="BodyText"/>
        <w:spacing w:line="367" w:lineRule="auto" w:before="29"/>
        <w:ind w:left="282" w:right="250" w:firstLine="480"/>
        <w:jc w:val="left"/>
        <w:rPr>
          <w:rFonts w:ascii="宋体" w:hAnsi="宋体" w:cs="宋体" w:eastAsia="宋体" w:hint="default"/>
        </w:rPr>
      </w:pPr>
      <w:r>
        <w:rPr>
          <w:rFonts w:ascii="宋体" w:hAnsi="宋体" w:cs="宋体" w:eastAsia="宋体" w:hint="default"/>
        </w:rPr>
        <w:t>注：期末账龄在</w:t>
      </w:r>
      <w:r>
        <w:rPr>
          <w:rFonts w:ascii="宋体" w:hAnsi="宋体" w:cs="宋体" w:eastAsia="宋体" w:hint="default"/>
          <w:spacing w:val="-63"/>
        </w:rPr>
        <w:t> </w:t>
      </w:r>
      <w:r>
        <w:rPr>
          <w:rFonts w:ascii="宋体" w:hAnsi="宋体" w:cs="宋体" w:eastAsia="宋体" w:hint="default"/>
        </w:rPr>
        <w:t>5</w:t>
      </w:r>
      <w:r>
        <w:rPr>
          <w:rFonts w:ascii="宋体" w:hAnsi="宋体" w:cs="宋体" w:eastAsia="宋体" w:hint="default"/>
          <w:spacing w:val="-63"/>
        </w:rPr>
        <w:t> </w:t>
      </w:r>
      <w:r>
        <w:rPr>
          <w:rFonts w:ascii="宋体" w:hAnsi="宋体" w:cs="宋体" w:eastAsia="宋体" w:hint="default"/>
        </w:rPr>
        <w:t>年以上的其他应收款中含应收赵琪</w:t>
      </w:r>
      <w:r>
        <w:rPr>
          <w:rFonts w:ascii="宋体" w:hAnsi="宋体" w:cs="宋体" w:eastAsia="宋体" w:hint="default"/>
          <w:spacing w:val="-63"/>
        </w:rPr>
        <w:t> </w:t>
      </w:r>
      <w:r>
        <w:rPr>
          <w:rFonts w:ascii="宋体" w:hAnsi="宋体" w:cs="宋体" w:eastAsia="宋体" w:hint="default"/>
        </w:rPr>
        <w:t>363,902.95</w:t>
      </w:r>
      <w:r>
        <w:rPr>
          <w:rFonts w:ascii="宋体" w:hAnsi="宋体" w:cs="宋体" w:eastAsia="宋体" w:hint="default"/>
          <w:spacing w:val="-63"/>
        </w:rPr>
        <w:t> </w:t>
      </w:r>
      <w:r>
        <w:rPr>
          <w:rFonts w:ascii="宋体" w:hAnsi="宋体" w:cs="宋体" w:eastAsia="宋体" w:hint="default"/>
        </w:rPr>
        <w:t>元，为业务员非</w:t>
      </w:r>
      <w:r>
        <w:rPr>
          <w:rFonts w:ascii="宋体" w:hAnsi="宋体" w:cs="宋体" w:eastAsia="宋体" w:hint="default"/>
          <w:w w:val="99"/>
        </w:rPr>
        <w:t> </w:t>
      </w:r>
      <w:r>
        <w:rPr>
          <w:rFonts w:ascii="宋体" w:hAnsi="宋体" w:cs="宋体" w:eastAsia="宋体" w:hint="default"/>
        </w:rPr>
        <w:t>法挪用货款形成，公司保留追索权，本期由应收账款调整到其他应收款中核算。</w:t>
      </w:r>
    </w:p>
    <w:p>
      <w:pPr>
        <w:pStyle w:val="BodyText"/>
        <w:spacing w:line="240" w:lineRule="auto" w:before="79"/>
        <w:ind w:left="762" w:right="250"/>
        <w:jc w:val="left"/>
        <w:rPr>
          <w:rFonts w:ascii="宋体" w:hAnsi="宋体" w:cs="宋体" w:eastAsia="宋体" w:hint="default"/>
        </w:rPr>
      </w:pPr>
      <w:r>
        <w:rPr>
          <w:rFonts w:ascii="宋体" w:hAnsi="宋体" w:cs="宋体" w:eastAsia="宋体" w:hint="default"/>
        </w:rPr>
        <w:t>（4）本期无其他应收款转回或收回。</w:t>
      </w:r>
    </w:p>
    <w:p>
      <w:pPr>
        <w:pStyle w:val="BodyText"/>
        <w:spacing w:line="240" w:lineRule="auto" w:before="204"/>
        <w:ind w:left="762" w:right="250"/>
        <w:jc w:val="left"/>
        <w:rPr>
          <w:rFonts w:ascii="宋体" w:hAnsi="宋体" w:cs="宋体" w:eastAsia="宋体" w:hint="default"/>
        </w:rPr>
      </w:pPr>
      <w:r>
        <w:rPr>
          <w:rFonts w:ascii="宋体" w:hAnsi="宋体" w:cs="宋体" w:eastAsia="宋体" w:hint="default"/>
        </w:rPr>
        <w:t>（5）报告期实际核销的大额其他应收款情况</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40" w:right="1020"/>
        </w:sectPr>
      </w:pPr>
    </w:p>
    <w:p>
      <w:pPr>
        <w:spacing w:line="240" w:lineRule="auto" w:before="6"/>
        <w:rPr>
          <w:rFonts w:ascii="宋体" w:hAnsi="宋体" w:cs="宋体" w:eastAsia="宋体" w:hint="default"/>
          <w:sz w:val="20"/>
          <w:szCs w:val="20"/>
        </w:rPr>
      </w:pPr>
    </w:p>
    <w:p>
      <w:pPr>
        <w:pStyle w:val="BodyText"/>
        <w:tabs>
          <w:tab w:pos="1782" w:val="left" w:leader="none"/>
          <w:tab w:pos="3807" w:val="left" w:leader="none"/>
          <w:tab w:pos="5648" w:val="left" w:leader="none"/>
        </w:tabs>
        <w:spacing w:line="240" w:lineRule="auto"/>
        <w:ind w:left="447" w:right="-20"/>
        <w:jc w:val="left"/>
        <w:rPr>
          <w:rFonts w:ascii="宋体" w:hAnsi="宋体" w:cs="宋体" w:eastAsia="宋体" w:hint="default"/>
        </w:rPr>
      </w:pPr>
      <w:r>
        <w:rPr/>
        <w:pict>
          <v:group style="position:absolute;margin-left:81.959518pt;margin-top:33.095062pt;width:62.65pt;height:.1pt;mso-position-horizontal-relative:page;mso-position-vertical-relative:paragraph;z-index:9952" coordorigin="1639,662" coordsize="1253,2">
            <v:shape style="position:absolute;left:1639;top:662;width:1253;height:2" coordorigin="1639,662" coordsize="1253,0" path="m1639,662l2892,662e" filled="false" stroked="true" strokeweight=".479531pt" strokecolor="#000000">
              <v:path arrowok="t"/>
            </v:shape>
            <w10:wrap type="none"/>
          </v:group>
        </w:pict>
      </w:r>
      <w:r>
        <w:rPr/>
        <w:pict>
          <v:group style="position:absolute;margin-left:151.440231pt;margin-top:32.855297pt;width:163.450pt;height:.5pt;mso-position-horizontal-relative:page;mso-position-vertical-relative:paragraph;z-index:9976" coordorigin="3029,657" coordsize="3269,10">
            <v:group style="position:absolute;left:3034;top:662;width:1844;height:2" coordorigin="3034,662" coordsize="1844,2">
              <v:shape style="position:absolute;left:3034;top:662;width:1844;height:2" coordorigin="3034,662" coordsize="1844,0" path="m3034,662l4877,662e" filled="false" stroked="true" strokeweight=".479531pt" strokecolor="#000000">
                <v:path arrowok="t"/>
              </v:shape>
            </v:group>
            <v:group style="position:absolute;left:4951;top:662;width:1342;height:2" coordorigin="4951,662" coordsize="1342,2">
              <v:shape style="position:absolute;left:4951;top:662;width:1342;height:2" coordorigin="4951,662" coordsize="1342,0" path="m4951,662l6293,662e" filled="false" stroked="true" strokeweight=".479531pt" strokecolor="#000000">
                <v:path arrowok="t"/>
              </v:shape>
            </v:group>
            <w10:wrap type="none"/>
          </v:group>
        </w:pict>
      </w:r>
      <w:r>
        <w:rPr/>
        <w:pict>
          <v:group style="position:absolute;margin-left:428.519989pt;margin-top:33.095062pt;width:101.3pt;height:.1pt;mso-position-horizontal-relative:page;mso-position-vertical-relative:paragraph;z-index:-1033696" coordorigin="8570,662" coordsize="2026,2">
            <v:shape style="position:absolute;left:8570;top:662;width:2026;height:2" coordorigin="8570,662" coordsize="2026,0" path="m8570,662l10596,662e" filled="false" stroked="true" strokeweight=".479531pt" strokecolor="#000000">
              <v:path arrowok="t"/>
            </v:shape>
            <w10:wrap type="none"/>
          </v:group>
        </w:pict>
      </w:r>
      <w:r>
        <w:rPr>
          <w:rFonts w:ascii="宋体" w:hAnsi="宋体" w:cs="宋体" w:eastAsia="宋体" w:hint="default"/>
          <w:w w:val="95"/>
        </w:rPr>
        <w:t>单位名称</w:t>
        <w:tab/>
        <w:t>其他应收款性质</w:t>
        <w:tab/>
        <w:t>核销金额</w:t>
        <w:tab/>
      </w:r>
      <w:r>
        <w:rPr>
          <w:rFonts w:ascii="宋体" w:hAnsi="宋体" w:cs="宋体" w:eastAsia="宋体" w:hint="default"/>
        </w:rPr>
        <w:t>核销原因</w:t>
      </w:r>
    </w:p>
    <w:p>
      <w:pPr>
        <w:pStyle w:val="BodyText"/>
        <w:spacing w:line="367" w:lineRule="auto" w:before="27"/>
        <w:ind w:left="1287" w:right="310" w:hanging="840"/>
        <w:jc w:val="left"/>
        <w:rPr>
          <w:rFonts w:ascii="宋体" w:hAnsi="宋体" w:cs="宋体" w:eastAsia="宋体" w:hint="default"/>
        </w:rPr>
      </w:pPr>
      <w:r>
        <w:rPr/>
        <w:br w:type="column"/>
      </w:r>
      <w:r>
        <w:rPr>
          <w:rFonts w:ascii="宋体" w:hAnsi="宋体" w:cs="宋体" w:eastAsia="宋体" w:hint="default"/>
        </w:rPr>
        <w:t>是否因关联交易产</w:t>
      </w:r>
      <w:r>
        <w:rPr>
          <w:rFonts w:ascii="宋体" w:hAnsi="宋体" w:cs="宋体" w:eastAsia="宋体" w:hint="default"/>
          <w:w w:val="99"/>
        </w:rPr>
        <w:t> </w:t>
      </w:r>
      <w:r>
        <w:rPr>
          <w:rFonts w:ascii="宋体" w:hAnsi="宋体" w:cs="宋体" w:eastAsia="宋体" w:hint="default"/>
        </w:rPr>
        <w:t>生</w:t>
      </w:r>
    </w:p>
    <w:p>
      <w:pPr>
        <w:spacing w:after="0" w:line="367" w:lineRule="auto"/>
        <w:jc w:val="left"/>
        <w:rPr>
          <w:rFonts w:ascii="宋体" w:hAnsi="宋体" w:cs="宋体" w:eastAsia="宋体" w:hint="default"/>
        </w:rPr>
        <w:sectPr>
          <w:type w:val="continuous"/>
          <w:pgSz w:w="11900" w:h="16840"/>
          <w:pgMar w:top="900" w:bottom="280" w:left="1340" w:right="1020"/>
          <w:cols w:num="2" w:equalWidth="0">
            <w:col w:w="6609" w:space="233"/>
            <w:col w:w="2698"/>
          </w:cols>
        </w:sectPr>
      </w:pP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340" w:right="1020"/>
        </w:sectPr>
      </w:pPr>
    </w:p>
    <w:p>
      <w:pPr>
        <w:spacing w:line="240" w:lineRule="auto" w:before="6"/>
        <w:rPr>
          <w:rFonts w:ascii="宋体" w:hAnsi="宋体" w:cs="宋体" w:eastAsia="宋体" w:hint="default"/>
          <w:sz w:val="20"/>
          <w:szCs w:val="20"/>
        </w:rPr>
      </w:pPr>
    </w:p>
    <w:p>
      <w:pPr>
        <w:pStyle w:val="BodyText"/>
        <w:tabs>
          <w:tab w:pos="2262" w:val="left" w:leader="none"/>
          <w:tab w:pos="3971" w:val="left" w:leader="none"/>
        </w:tabs>
        <w:spacing w:line="240" w:lineRule="auto"/>
        <w:ind w:left="325" w:right="-20"/>
        <w:jc w:val="left"/>
        <w:rPr>
          <w:rFonts w:ascii="宋体" w:hAnsi="宋体" w:cs="宋体" w:eastAsia="宋体" w:hint="default"/>
        </w:rPr>
      </w:pPr>
      <w:r>
        <w:rPr/>
        <w:pict>
          <v:group style="position:absolute;margin-left:321.720001pt;margin-top:-19.344942pt;width:102.6pt;height:.1pt;mso-position-horizontal-relative:page;mso-position-vertical-relative:paragraph;z-index:10000" coordorigin="6434,-387" coordsize="2052,2">
            <v:shape style="position:absolute;left:6434;top:-387;width:2052;height:2" coordorigin="6434,-387" coordsize="2052,0" path="m6434,-387l8486,-387e" filled="false" stroked="true" strokeweight=".479531pt" strokecolor="#000000">
              <v:path arrowok="t"/>
            </v:shape>
            <w10:wrap type="none"/>
          </v:group>
        </w:pict>
      </w:r>
      <w:r>
        <w:rPr>
          <w:rFonts w:ascii="宋体" w:hAnsi="宋体" w:cs="宋体" w:eastAsia="宋体" w:hint="default"/>
          <w:w w:val="95"/>
        </w:rPr>
        <w:t>江</w:t>
      </w:r>
      <w:r>
        <w:rPr>
          <w:rFonts w:ascii="宋体" w:hAnsi="宋体" w:cs="宋体" w:eastAsia="宋体" w:hint="default"/>
          <w:w w:val="95"/>
        </w:rPr>
        <w:t>苏省</w:t>
      </w:r>
      <w:r>
        <w:rPr>
          <w:rFonts w:ascii="宋体" w:hAnsi="宋体" w:cs="宋体" w:eastAsia="宋体" w:hint="default"/>
          <w:w w:val="95"/>
        </w:rPr>
        <w:t>工行</w:t>
        <w:tab/>
        <w:t>质</w:t>
      </w:r>
      <w:r>
        <w:rPr>
          <w:rFonts w:ascii="宋体" w:hAnsi="宋体" w:cs="宋体" w:eastAsia="宋体" w:hint="default"/>
          <w:w w:val="95"/>
        </w:rPr>
        <w:t>保</w:t>
      </w:r>
      <w:r>
        <w:rPr>
          <w:rFonts w:ascii="宋体" w:hAnsi="宋体" w:cs="宋体" w:eastAsia="宋体" w:hint="default"/>
          <w:w w:val="95"/>
        </w:rPr>
        <w:t>金</w:t>
        <w:tab/>
      </w:r>
      <w:r>
        <w:rPr>
          <w:rFonts w:ascii="宋体" w:hAnsi="宋体" w:cs="宋体" w:eastAsia="宋体" w:hint="default"/>
        </w:rPr>
        <w:t>1,000.00</w:t>
      </w:r>
    </w:p>
    <w:p>
      <w:pPr>
        <w:pStyle w:val="BodyText"/>
        <w:spacing w:line="277" w:lineRule="exact" w:before="27"/>
        <w:ind w:left="159" w:right="0"/>
        <w:jc w:val="left"/>
        <w:rPr>
          <w:rFonts w:ascii="宋体" w:hAnsi="宋体" w:cs="宋体" w:eastAsia="宋体" w:hint="default"/>
        </w:rPr>
      </w:pPr>
      <w:r>
        <w:rPr>
          <w:spacing w:val="9"/>
        </w:rPr>
        <w:br w:type="column"/>
      </w:r>
      <w:r>
        <w:rPr>
          <w:rFonts w:ascii="宋体" w:hAnsi="宋体" w:cs="宋体" w:eastAsia="宋体" w:hint="default"/>
          <w:spacing w:val="9"/>
        </w:rPr>
        <w:t>账龄较长，收不回</w:t>
      </w:r>
    </w:p>
    <w:p>
      <w:pPr>
        <w:pStyle w:val="BodyText"/>
        <w:spacing w:line="240" w:lineRule="exact"/>
        <w:ind w:right="1167"/>
        <w:jc w:val="right"/>
        <w:rPr>
          <w:rFonts w:ascii="宋体" w:hAnsi="宋体" w:cs="宋体" w:eastAsia="宋体" w:hint="default"/>
        </w:rPr>
      </w:pPr>
      <w:r>
        <w:rPr>
          <w:rFonts w:ascii="宋体" w:hAnsi="宋体" w:cs="宋体" w:eastAsia="宋体" w:hint="default"/>
          <w:w w:val="99"/>
        </w:rPr>
        <w:t>否</w:t>
      </w:r>
      <w:r>
        <w:rPr>
          <w:rFonts w:ascii="宋体" w:hAnsi="宋体" w:cs="宋体" w:eastAsia="宋体" w:hint="default"/>
        </w:rPr>
      </w:r>
    </w:p>
    <w:p>
      <w:pPr>
        <w:pStyle w:val="BodyText"/>
        <w:spacing w:line="277" w:lineRule="exact"/>
        <w:ind w:left="159" w:right="0"/>
        <w:jc w:val="left"/>
        <w:rPr>
          <w:rFonts w:ascii="宋体" w:hAnsi="宋体" w:cs="宋体" w:eastAsia="宋体" w:hint="default"/>
        </w:rPr>
      </w:pPr>
      <w:r>
        <w:rPr>
          <w:rFonts w:ascii="宋体" w:hAnsi="宋体" w:cs="宋体" w:eastAsia="宋体" w:hint="default"/>
          <w:w w:val="99"/>
        </w:rPr>
        <w:t>来</w:t>
      </w:r>
      <w:r>
        <w:rPr>
          <w:rFonts w:ascii="宋体" w:hAnsi="宋体" w:cs="宋体" w:eastAsia="宋体" w:hint="default"/>
        </w:rPr>
      </w:r>
    </w:p>
    <w:p>
      <w:pPr>
        <w:spacing w:after="0" w:line="277" w:lineRule="exact"/>
        <w:jc w:val="left"/>
        <w:rPr>
          <w:rFonts w:ascii="宋体" w:hAnsi="宋体" w:cs="宋体" w:eastAsia="宋体" w:hint="default"/>
        </w:rPr>
        <w:sectPr>
          <w:type w:val="continuous"/>
          <w:pgSz w:w="11900" w:h="16840"/>
          <w:pgMar w:top="900" w:bottom="280" w:left="1340" w:right="1020"/>
          <w:cols w:num="2" w:equalWidth="0">
            <w:col w:w="4932" w:space="40"/>
            <w:col w:w="4568"/>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40" w:right="1020"/>
        </w:sectPr>
      </w:pPr>
    </w:p>
    <w:p>
      <w:pPr>
        <w:spacing w:line="240" w:lineRule="auto" w:before="6"/>
        <w:rPr>
          <w:rFonts w:ascii="宋体" w:hAnsi="宋体" w:cs="宋体" w:eastAsia="宋体" w:hint="default"/>
          <w:sz w:val="20"/>
          <w:szCs w:val="20"/>
        </w:rPr>
      </w:pPr>
    </w:p>
    <w:p>
      <w:pPr>
        <w:pStyle w:val="BodyText"/>
        <w:tabs>
          <w:tab w:pos="2262" w:val="left" w:leader="none"/>
          <w:tab w:pos="3971" w:val="left" w:leader="none"/>
        </w:tabs>
        <w:spacing w:line="240" w:lineRule="auto"/>
        <w:ind w:left="325" w:right="-20"/>
        <w:jc w:val="left"/>
        <w:rPr>
          <w:rFonts w:ascii="宋体" w:hAnsi="宋体" w:cs="宋体" w:eastAsia="宋体" w:hint="default"/>
        </w:rPr>
      </w:pPr>
      <w:r>
        <w:rPr>
          <w:rFonts w:ascii="宋体" w:hAnsi="宋体" w:cs="宋体" w:eastAsia="宋体" w:hint="default"/>
          <w:w w:val="95"/>
        </w:rPr>
        <w:t>曹国山</w:t>
        <w:tab/>
      </w:r>
      <w:r>
        <w:rPr>
          <w:rFonts w:ascii="宋体" w:hAnsi="宋体" w:cs="宋体" w:eastAsia="宋体" w:hint="default"/>
          <w:w w:val="95"/>
        </w:rPr>
        <w:t>备用金</w:t>
        <w:tab/>
      </w:r>
      <w:r>
        <w:rPr>
          <w:rFonts w:ascii="宋体" w:hAnsi="宋体" w:cs="宋体" w:eastAsia="宋体" w:hint="default"/>
        </w:rPr>
        <w:t>3,560.50</w:t>
      </w:r>
    </w:p>
    <w:p>
      <w:pPr>
        <w:pStyle w:val="BodyText"/>
        <w:spacing w:line="277" w:lineRule="exact" w:before="27"/>
        <w:ind w:left="159" w:right="0"/>
        <w:jc w:val="left"/>
        <w:rPr>
          <w:rFonts w:ascii="宋体" w:hAnsi="宋体" w:cs="宋体" w:eastAsia="宋体" w:hint="default"/>
        </w:rPr>
      </w:pPr>
      <w:r>
        <w:rPr>
          <w:spacing w:val="9"/>
        </w:rPr>
        <w:br w:type="column"/>
      </w:r>
      <w:r>
        <w:rPr>
          <w:rFonts w:ascii="宋体" w:hAnsi="宋体" w:cs="宋体" w:eastAsia="宋体" w:hint="default"/>
          <w:spacing w:val="9"/>
        </w:rPr>
        <w:t>账龄较长，收不回</w:t>
      </w:r>
    </w:p>
    <w:p>
      <w:pPr>
        <w:pStyle w:val="BodyText"/>
        <w:spacing w:line="239" w:lineRule="exact"/>
        <w:ind w:right="1167"/>
        <w:jc w:val="right"/>
        <w:rPr>
          <w:rFonts w:ascii="宋体" w:hAnsi="宋体" w:cs="宋体" w:eastAsia="宋体" w:hint="default"/>
        </w:rPr>
      </w:pPr>
      <w:r>
        <w:rPr>
          <w:rFonts w:ascii="宋体" w:hAnsi="宋体" w:cs="宋体" w:eastAsia="宋体" w:hint="default"/>
          <w:w w:val="99"/>
        </w:rPr>
        <w:t>否</w:t>
      </w:r>
      <w:r>
        <w:rPr>
          <w:rFonts w:ascii="宋体" w:hAnsi="宋体" w:cs="宋体" w:eastAsia="宋体" w:hint="default"/>
        </w:rPr>
      </w:r>
    </w:p>
    <w:p>
      <w:pPr>
        <w:pStyle w:val="BodyText"/>
        <w:spacing w:line="276" w:lineRule="exact"/>
        <w:ind w:left="159" w:right="0"/>
        <w:jc w:val="left"/>
        <w:rPr>
          <w:rFonts w:ascii="宋体" w:hAnsi="宋体" w:cs="宋体" w:eastAsia="宋体" w:hint="default"/>
        </w:rPr>
      </w:pPr>
      <w:r>
        <w:rPr>
          <w:rFonts w:ascii="宋体" w:hAnsi="宋体" w:cs="宋体" w:eastAsia="宋体" w:hint="default"/>
          <w:w w:val="99"/>
        </w:rPr>
        <w:t>来</w:t>
      </w:r>
      <w:r>
        <w:rPr>
          <w:rFonts w:ascii="宋体" w:hAnsi="宋体" w:cs="宋体" w:eastAsia="宋体" w:hint="default"/>
        </w:rPr>
      </w:r>
    </w:p>
    <w:p>
      <w:pPr>
        <w:spacing w:after="0" w:line="276" w:lineRule="exact"/>
        <w:jc w:val="left"/>
        <w:rPr>
          <w:rFonts w:ascii="宋体" w:hAnsi="宋体" w:cs="宋体" w:eastAsia="宋体" w:hint="default"/>
        </w:rPr>
        <w:sectPr>
          <w:type w:val="continuous"/>
          <w:pgSz w:w="11900" w:h="16840"/>
          <w:pgMar w:top="900" w:bottom="280" w:left="1340" w:right="1020"/>
          <w:cols w:num="2" w:equalWidth="0">
            <w:col w:w="4932" w:space="40"/>
            <w:col w:w="4568"/>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40" w:right="1020"/>
        </w:sectPr>
      </w:pPr>
    </w:p>
    <w:p>
      <w:pPr>
        <w:spacing w:line="240" w:lineRule="auto" w:before="6"/>
        <w:rPr>
          <w:rFonts w:ascii="宋体" w:hAnsi="宋体" w:cs="宋体" w:eastAsia="宋体" w:hint="default"/>
          <w:sz w:val="20"/>
          <w:szCs w:val="20"/>
        </w:rPr>
      </w:pPr>
    </w:p>
    <w:p>
      <w:pPr>
        <w:pStyle w:val="BodyText"/>
        <w:tabs>
          <w:tab w:pos="2262" w:val="left" w:leader="none"/>
          <w:tab w:pos="3851" w:val="left" w:leader="none"/>
        </w:tabs>
        <w:spacing w:line="240" w:lineRule="auto"/>
        <w:ind w:left="325" w:right="-20"/>
        <w:jc w:val="left"/>
        <w:rPr>
          <w:rFonts w:ascii="宋体" w:hAnsi="宋体" w:cs="宋体" w:eastAsia="宋体" w:hint="default"/>
        </w:rPr>
      </w:pPr>
      <w:r>
        <w:rPr>
          <w:rFonts w:ascii="宋体" w:hAnsi="宋体" w:cs="宋体" w:eastAsia="宋体" w:hint="default"/>
          <w:w w:val="95"/>
        </w:rPr>
        <w:t>其他</w:t>
        <w:tab/>
        <w:t>备用金</w:t>
        <w:tab/>
      </w:r>
      <w:r>
        <w:rPr>
          <w:rFonts w:ascii="宋体" w:hAnsi="宋体" w:cs="宋体" w:eastAsia="宋体" w:hint="default"/>
        </w:rPr>
        <w:t>63,580.89</w:t>
      </w:r>
    </w:p>
    <w:p>
      <w:pPr>
        <w:pStyle w:val="BodyText"/>
        <w:spacing w:line="277" w:lineRule="exact" w:before="27"/>
        <w:ind w:left="159" w:right="0"/>
        <w:jc w:val="left"/>
        <w:rPr>
          <w:rFonts w:ascii="宋体" w:hAnsi="宋体" w:cs="宋体" w:eastAsia="宋体" w:hint="default"/>
        </w:rPr>
      </w:pPr>
      <w:r>
        <w:rPr>
          <w:spacing w:val="9"/>
        </w:rPr>
        <w:br w:type="column"/>
      </w:r>
      <w:r>
        <w:rPr>
          <w:rFonts w:ascii="宋体" w:hAnsi="宋体" w:cs="宋体" w:eastAsia="宋体" w:hint="default"/>
          <w:spacing w:val="9"/>
        </w:rPr>
        <w:t>账龄较长，收不回</w:t>
      </w:r>
    </w:p>
    <w:p>
      <w:pPr>
        <w:pStyle w:val="BodyText"/>
        <w:spacing w:line="240" w:lineRule="exact"/>
        <w:ind w:right="1167"/>
        <w:jc w:val="right"/>
        <w:rPr>
          <w:rFonts w:ascii="宋体" w:hAnsi="宋体" w:cs="宋体" w:eastAsia="宋体" w:hint="default"/>
        </w:rPr>
      </w:pPr>
      <w:r>
        <w:rPr>
          <w:rFonts w:ascii="宋体" w:hAnsi="宋体" w:cs="宋体" w:eastAsia="宋体" w:hint="default"/>
          <w:w w:val="99"/>
        </w:rPr>
        <w:t>否</w:t>
      </w:r>
      <w:r>
        <w:rPr>
          <w:rFonts w:ascii="宋体" w:hAnsi="宋体" w:cs="宋体" w:eastAsia="宋体" w:hint="default"/>
        </w:rPr>
      </w:r>
    </w:p>
    <w:p>
      <w:pPr>
        <w:pStyle w:val="BodyText"/>
        <w:spacing w:line="277" w:lineRule="exact"/>
        <w:ind w:left="159" w:right="0"/>
        <w:jc w:val="left"/>
        <w:rPr>
          <w:rFonts w:ascii="宋体" w:hAnsi="宋体" w:cs="宋体" w:eastAsia="宋体" w:hint="default"/>
        </w:rPr>
      </w:pPr>
      <w:r>
        <w:rPr>
          <w:rFonts w:ascii="宋体" w:hAnsi="宋体" w:cs="宋体" w:eastAsia="宋体" w:hint="default"/>
          <w:w w:val="99"/>
        </w:rPr>
        <w:t>来</w:t>
      </w:r>
      <w:r>
        <w:rPr>
          <w:rFonts w:ascii="宋体" w:hAnsi="宋体" w:cs="宋体" w:eastAsia="宋体" w:hint="default"/>
        </w:rPr>
      </w:r>
    </w:p>
    <w:p>
      <w:pPr>
        <w:spacing w:after="0" w:line="277" w:lineRule="exact"/>
        <w:jc w:val="left"/>
        <w:rPr>
          <w:rFonts w:ascii="宋体" w:hAnsi="宋体" w:cs="宋体" w:eastAsia="宋体" w:hint="default"/>
        </w:rPr>
        <w:sectPr>
          <w:type w:val="continuous"/>
          <w:pgSz w:w="11900" w:h="16840"/>
          <w:pgMar w:top="900" w:bottom="280" w:left="1340" w:right="1020"/>
          <w:cols w:num="2" w:equalWidth="0">
            <w:col w:w="4932" w:space="40"/>
            <w:col w:w="4568"/>
          </w:cols>
        </w:sectPr>
      </w:pPr>
    </w:p>
    <w:p>
      <w:pPr>
        <w:spacing w:line="240" w:lineRule="auto" w:before="11"/>
        <w:rPr>
          <w:rFonts w:ascii="宋体" w:hAnsi="宋体" w:cs="宋体" w:eastAsia="宋体" w:hint="default"/>
          <w:sz w:val="7"/>
          <w:szCs w:val="7"/>
        </w:rPr>
      </w:pPr>
    </w:p>
    <w:p>
      <w:pPr>
        <w:spacing w:line="20" w:lineRule="exact"/>
        <w:ind w:left="3606" w:right="0" w:firstLine="0"/>
        <w:rPr>
          <w:rFonts w:ascii="宋体" w:hAnsi="宋体" w:cs="宋体" w:eastAsia="宋体" w:hint="default"/>
          <w:sz w:val="2"/>
          <w:szCs w:val="2"/>
        </w:rPr>
      </w:pPr>
      <w:r>
        <w:rPr>
          <w:rFonts w:ascii="宋体" w:hAnsi="宋体" w:cs="宋体" w:eastAsia="宋体" w:hint="default"/>
          <w:sz w:val="2"/>
          <w:szCs w:val="2"/>
        </w:rPr>
        <w:pict>
          <v:group style="width:67.6pt;height:.5pt;mso-position-horizontal-relative:char;mso-position-vertical-relative:line" coordorigin="0,0" coordsize="1352,10">
            <v:group style="position:absolute;left:5;top:5;width:1342;height:2" coordorigin="5,5" coordsize="1342,2">
              <v:shape style="position:absolute;left:5;top:5;width:1342;height:2" coordorigin="5,5" coordsize="1342,0" path="m5,5l1346,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spacing w:line="240" w:lineRule="auto" w:before="27"/>
        <w:ind w:left="661" w:right="1416"/>
        <w:jc w:val="center"/>
        <w:rPr>
          <w:rFonts w:ascii="宋体" w:hAnsi="宋体" w:cs="宋体" w:eastAsia="宋体" w:hint="default"/>
        </w:rPr>
      </w:pPr>
      <w:r>
        <w:rPr>
          <w:rFonts w:ascii="宋体"/>
        </w:rPr>
        <w:t>68,141.39</w:t>
      </w:r>
    </w:p>
    <w:p>
      <w:pPr>
        <w:spacing w:line="240" w:lineRule="auto" w:before="3"/>
        <w:rPr>
          <w:rFonts w:ascii="宋体" w:hAnsi="宋体" w:cs="宋体" w:eastAsia="宋体" w:hint="default"/>
          <w:sz w:val="8"/>
          <w:szCs w:val="8"/>
        </w:rPr>
      </w:pPr>
    </w:p>
    <w:p>
      <w:pPr>
        <w:spacing w:line="43" w:lineRule="exact"/>
        <w:ind w:left="3596" w:right="0" w:firstLine="0"/>
        <w:rPr>
          <w:rFonts w:ascii="宋体" w:hAnsi="宋体" w:cs="宋体" w:eastAsia="宋体" w:hint="default"/>
          <w:sz w:val="4"/>
          <w:szCs w:val="4"/>
        </w:rPr>
      </w:pPr>
      <w:r>
        <w:rPr>
          <w:rFonts w:ascii="宋体" w:hAnsi="宋体" w:cs="宋体" w:eastAsia="宋体" w:hint="default"/>
          <w:position w:val="0"/>
          <w:sz w:val="4"/>
          <w:szCs w:val="4"/>
        </w:rPr>
        <w:pict>
          <v:group style="width:68.55pt;height:2.2pt;mso-position-horizontal-relative:char;mso-position-vertical-relative:line" coordorigin="0,0" coordsize="1371,44">
            <v:group style="position:absolute;left:7;top:36;width:1356;height:2" coordorigin="7,36" coordsize="1356,2">
              <v:shape style="position:absolute;left:7;top:36;width:1356;height:2" coordorigin="7,36" coordsize="1356,0" path="m7,36l1363,36e" filled="false" stroked="true" strokeweight=".719531pt" strokecolor="#000000">
                <v:path arrowok="t"/>
              </v:shape>
            </v:group>
            <v:group style="position:absolute;left:7;top:7;width:1356;height:2" coordorigin="7,7" coordsize="1356,2">
              <v:shape style="position:absolute;left:7;top:7;width:1356;height:2" coordorigin="7,7" coordsize="1356,0" path="m7,7l1363,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9"/>
        <w:rPr>
          <w:rFonts w:ascii="宋体" w:hAnsi="宋体" w:cs="宋体" w:eastAsia="宋体" w:hint="default"/>
          <w:sz w:val="8"/>
          <w:szCs w:val="8"/>
        </w:rPr>
      </w:pPr>
    </w:p>
    <w:p>
      <w:pPr>
        <w:pStyle w:val="BodyText"/>
        <w:spacing w:line="240" w:lineRule="auto" w:before="29"/>
        <w:ind w:left="762" w:right="0"/>
        <w:jc w:val="left"/>
        <w:rPr>
          <w:rFonts w:ascii="宋体" w:hAnsi="宋体" w:cs="宋体" w:eastAsia="宋体" w:hint="default"/>
        </w:rPr>
      </w:pPr>
      <w:r>
        <w:rPr>
          <w:rFonts w:ascii="宋体" w:hAnsi="宋体" w:cs="宋体" w:eastAsia="宋体" w:hint="default"/>
        </w:rPr>
        <w:t>（6）本报告期其他应收款中无持有公司</w:t>
      </w:r>
      <w:r>
        <w:rPr>
          <w:rFonts w:ascii="宋体" w:hAnsi="宋体" w:cs="宋体" w:eastAsia="宋体" w:hint="default"/>
          <w:spacing w:val="-75"/>
        </w:rPr>
        <w:t> </w:t>
      </w:r>
      <w:r>
        <w:rPr>
          <w:rFonts w:ascii="宋体" w:hAnsi="宋体" w:cs="宋体" w:eastAsia="宋体" w:hint="default"/>
          <w:spacing w:val="-9"/>
        </w:rPr>
        <w:t>5%（含</w:t>
      </w:r>
      <w:r>
        <w:rPr>
          <w:rFonts w:ascii="宋体" w:hAnsi="宋体" w:cs="宋体" w:eastAsia="宋体" w:hint="default"/>
          <w:spacing w:val="-75"/>
        </w:rPr>
        <w:t> </w:t>
      </w:r>
      <w:r>
        <w:rPr>
          <w:rFonts w:ascii="宋体" w:hAnsi="宋体" w:cs="宋体" w:eastAsia="宋体" w:hint="default"/>
          <w:spacing w:val="-3"/>
        </w:rPr>
        <w:t>5%）以上表决权股份的股东单位欠</w:t>
      </w:r>
    </w:p>
    <w:p>
      <w:pPr>
        <w:pStyle w:val="BodyText"/>
        <w:spacing w:line="240" w:lineRule="auto" w:before="163"/>
        <w:ind w:left="282" w:right="250"/>
        <w:jc w:val="left"/>
        <w:rPr>
          <w:rFonts w:ascii="宋体" w:hAnsi="宋体" w:cs="宋体" w:eastAsia="宋体" w:hint="default"/>
        </w:rPr>
      </w:pPr>
      <w:r>
        <w:rPr>
          <w:rFonts w:ascii="宋体" w:hAnsi="宋体" w:cs="宋体" w:eastAsia="宋体" w:hint="default"/>
        </w:rPr>
        <w:t>款。</w:t>
      </w:r>
    </w:p>
    <w:p>
      <w:pPr>
        <w:spacing w:line="240" w:lineRule="auto" w:before="8"/>
        <w:rPr>
          <w:rFonts w:ascii="宋体" w:hAnsi="宋体" w:cs="宋体" w:eastAsia="宋体" w:hint="default"/>
          <w:sz w:val="13"/>
          <w:szCs w:val="13"/>
        </w:rPr>
      </w:pPr>
    </w:p>
    <w:p>
      <w:pPr>
        <w:pStyle w:val="BodyText"/>
        <w:spacing w:line="240" w:lineRule="auto" w:before="29"/>
        <w:ind w:left="762" w:right="250"/>
        <w:jc w:val="left"/>
        <w:rPr>
          <w:rFonts w:ascii="宋体" w:hAnsi="宋体" w:cs="宋体" w:eastAsia="宋体" w:hint="default"/>
        </w:rPr>
      </w:pPr>
      <w:r>
        <w:rPr>
          <w:rFonts w:ascii="宋体" w:hAnsi="宋体" w:cs="宋体" w:eastAsia="宋体" w:hint="default"/>
        </w:rPr>
        <w:t>（7）其他应收款金额前五名单位情况</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40" w:right="1020"/>
        </w:sectPr>
      </w:pPr>
    </w:p>
    <w:p>
      <w:pPr>
        <w:spacing w:line="240" w:lineRule="auto" w:before="0"/>
        <w:rPr>
          <w:rFonts w:ascii="宋体" w:hAnsi="宋体" w:cs="宋体" w:eastAsia="宋体" w:hint="default"/>
          <w:sz w:val="24"/>
          <w:szCs w:val="24"/>
        </w:rPr>
      </w:pPr>
    </w:p>
    <w:p>
      <w:pPr>
        <w:pStyle w:val="BodyText"/>
        <w:spacing w:line="240" w:lineRule="auto" w:before="193"/>
        <w:ind w:left="899" w:right="-20"/>
        <w:jc w:val="left"/>
        <w:rPr>
          <w:rFonts w:ascii="宋体" w:hAnsi="宋体" w:cs="宋体" w:eastAsia="宋体" w:hint="default"/>
        </w:rPr>
      </w:pPr>
      <w:r>
        <w:rPr>
          <w:rFonts w:ascii="宋体" w:hAnsi="宋体" w:cs="宋体" w:eastAsia="宋体" w:hint="default"/>
        </w:rPr>
        <w:t>单位名称</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64" w:lineRule="auto"/>
        <w:ind w:left="1139" w:right="-20" w:hanging="240"/>
        <w:jc w:val="left"/>
        <w:rPr>
          <w:rFonts w:ascii="宋体" w:hAnsi="宋体" w:cs="宋体" w:eastAsia="宋体" w:hint="default"/>
        </w:rPr>
      </w:pPr>
      <w:r>
        <w:rPr>
          <w:rFonts w:ascii="宋体" w:hAnsi="宋体" w:cs="宋体" w:eastAsia="宋体" w:hint="default"/>
        </w:rPr>
        <w:t>与</w:t>
      </w:r>
      <w:r>
        <w:rPr>
          <w:rFonts w:ascii="宋体" w:hAnsi="宋体" w:cs="宋体" w:eastAsia="宋体" w:hint="default"/>
        </w:rPr>
        <w:t>本公司</w:t>
      </w:r>
      <w:r>
        <w:rPr>
          <w:rFonts w:ascii="宋体" w:hAnsi="宋体" w:cs="宋体" w:eastAsia="宋体" w:hint="default"/>
          <w:w w:val="99"/>
        </w:rPr>
        <w:t> </w:t>
      </w:r>
      <w:r>
        <w:rPr>
          <w:rFonts w:ascii="宋体" w:hAnsi="宋体" w:cs="宋体" w:eastAsia="宋体" w:hint="default"/>
        </w:rPr>
        <w:t>关</w:t>
      </w:r>
      <w:r>
        <w:rPr>
          <w:rFonts w:ascii="宋体" w:hAnsi="宋体" w:cs="宋体" w:eastAsia="宋体" w:hint="default"/>
        </w:rPr>
        <w:t>系</w:t>
      </w:r>
    </w:p>
    <w:p>
      <w:pPr>
        <w:spacing w:line="240" w:lineRule="auto" w:before="0"/>
        <w:rPr>
          <w:rFonts w:ascii="宋体" w:hAnsi="宋体" w:cs="宋体" w:eastAsia="宋体" w:hint="default"/>
          <w:sz w:val="24"/>
          <w:szCs w:val="24"/>
        </w:rPr>
      </w:pPr>
      <w:r>
        <w:rPr/>
        <w:br w:type="column"/>
      </w:r>
      <w:r>
        <w:rPr>
          <w:rFonts w:ascii="宋体"/>
          <w:sz w:val="24"/>
        </w:rPr>
      </w:r>
    </w:p>
    <w:p>
      <w:pPr>
        <w:pStyle w:val="BodyText"/>
        <w:tabs>
          <w:tab w:pos="2480" w:val="left" w:leader="none"/>
        </w:tabs>
        <w:spacing w:line="240" w:lineRule="auto" w:before="193"/>
        <w:ind w:left="899" w:right="-20"/>
        <w:jc w:val="left"/>
        <w:rPr>
          <w:rFonts w:ascii="宋体" w:hAnsi="宋体" w:cs="宋体" w:eastAsia="宋体" w:hint="default"/>
        </w:rPr>
      </w:pPr>
      <w:r>
        <w:rPr>
          <w:rFonts w:ascii="宋体" w:hAnsi="宋体" w:cs="宋体" w:eastAsia="宋体" w:hint="default"/>
          <w:w w:val="95"/>
        </w:rPr>
        <w:t>金额</w:t>
        <w:tab/>
      </w:r>
      <w:r>
        <w:rPr>
          <w:rFonts w:ascii="宋体" w:hAnsi="宋体" w:cs="宋体" w:eastAsia="宋体" w:hint="default"/>
        </w:rPr>
        <w:t>年限</w:t>
      </w:r>
    </w:p>
    <w:p>
      <w:pPr>
        <w:pStyle w:val="BodyText"/>
        <w:spacing w:line="367" w:lineRule="auto" w:before="27"/>
        <w:ind w:left="610" w:right="191" w:firstLine="120"/>
        <w:jc w:val="left"/>
        <w:rPr>
          <w:rFonts w:ascii="宋体" w:hAnsi="宋体" w:cs="宋体" w:eastAsia="宋体" w:hint="default"/>
        </w:rPr>
      </w:pPr>
      <w:r>
        <w:rPr/>
        <w:br w:type="column"/>
      </w:r>
      <w:r>
        <w:rPr>
          <w:rFonts w:ascii="宋体" w:hAnsi="宋体" w:cs="宋体" w:eastAsia="宋体" w:hint="default"/>
        </w:rPr>
        <w:t>占</w:t>
      </w:r>
      <w:r>
        <w:rPr>
          <w:rFonts w:ascii="宋体" w:hAnsi="宋体" w:cs="宋体" w:eastAsia="宋体" w:hint="default"/>
          <w:spacing w:val="-81"/>
        </w:rPr>
        <w:t> </w:t>
      </w:r>
      <w:r>
        <w:rPr>
          <w:rFonts w:ascii="宋体" w:hAnsi="宋体" w:cs="宋体" w:eastAsia="宋体" w:hint="default"/>
        </w:rPr>
        <w:t>其</w:t>
      </w:r>
      <w:r>
        <w:rPr>
          <w:rFonts w:ascii="宋体" w:hAnsi="宋体" w:cs="宋体" w:eastAsia="宋体" w:hint="default"/>
          <w:spacing w:val="-81"/>
        </w:rPr>
        <w:t> </w:t>
      </w:r>
      <w:r>
        <w:rPr>
          <w:rFonts w:ascii="宋体" w:hAnsi="宋体" w:cs="宋体" w:eastAsia="宋体" w:hint="default"/>
        </w:rPr>
        <w:t>他</w:t>
      </w:r>
      <w:r>
        <w:rPr>
          <w:rFonts w:ascii="宋体" w:hAnsi="宋体" w:cs="宋体" w:eastAsia="宋体" w:hint="default"/>
          <w:spacing w:val="-81"/>
        </w:rPr>
        <w:t> </w:t>
      </w:r>
      <w:r>
        <w:rPr>
          <w:rFonts w:ascii="宋体" w:hAnsi="宋体" w:cs="宋体" w:eastAsia="宋体" w:hint="default"/>
        </w:rPr>
        <w:t>应</w:t>
      </w:r>
      <w:r>
        <w:rPr>
          <w:rFonts w:ascii="宋体" w:hAnsi="宋体" w:cs="宋体" w:eastAsia="宋体" w:hint="default"/>
          <w:spacing w:val="-81"/>
        </w:rPr>
        <w:t> </w:t>
      </w:r>
      <w:r>
        <w:rPr>
          <w:rFonts w:ascii="宋体" w:hAnsi="宋体" w:cs="宋体" w:eastAsia="宋体" w:hint="default"/>
        </w:rPr>
        <w:t>收</w:t>
      </w:r>
      <w:r>
        <w:rPr>
          <w:rFonts w:ascii="宋体" w:hAnsi="宋体" w:cs="宋体" w:eastAsia="宋体" w:hint="default"/>
          <w:w w:val="99"/>
        </w:rPr>
        <w:t> </w:t>
      </w:r>
      <w:r>
        <w:rPr>
          <w:rFonts w:ascii="宋体" w:hAnsi="宋体" w:cs="宋体" w:eastAsia="宋体" w:hint="default"/>
          <w:spacing w:val="7"/>
        </w:rPr>
        <w:t>款</w:t>
      </w:r>
      <w:r>
        <w:rPr>
          <w:rFonts w:ascii="宋体" w:hAnsi="宋体" w:cs="宋体" w:eastAsia="宋体" w:hint="default"/>
          <w:spacing w:val="7"/>
        </w:rPr>
        <w:t>总</w:t>
      </w:r>
      <w:r>
        <w:rPr>
          <w:rFonts w:ascii="宋体" w:hAnsi="宋体" w:cs="宋体" w:eastAsia="宋体" w:hint="default"/>
          <w:spacing w:val="7"/>
        </w:rPr>
        <w:t>额的比例</w:t>
      </w:r>
    </w:p>
    <w:p>
      <w:pPr>
        <w:pStyle w:val="BodyText"/>
        <w:spacing w:line="240" w:lineRule="auto" w:before="36"/>
        <w:ind w:left="610" w:right="191"/>
        <w:jc w:val="left"/>
        <w:rPr>
          <w:rFonts w:ascii="宋体" w:hAnsi="宋体" w:cs="宋体" w:eastAsia="宋体" w:hint="default"/>
        </w:rPr>
      </w:pPr>
      <w:r>
        <w:rPr>
          <w:rFonts w:ascii="宋体" w:hAnsi="宋体" w:cs="宋体" w:eastAsia="宋体" w:hint="default"/>
        </w:rPr>
        <w:t>（%）</w:t>
      </w:r>
    </w:p>
    <w:p>
      <w:pPr>
        <w:spacing w:after="0" w:line="240" w:lineRule="auto"/>
        <w:jc w:val="left"/>
        <w:rPr>
          <w:rFonts w:ascii="宋体" w:hAnsi="宋体" w:cs="宋体" w:eastAsia="宋体" w:hint="default"/>
        </w:rPr>
        <w:sectPr>
          <w:type w:val="continuous"/>
          <w:pgSz w:w="11900" w:h="16840"/>
          <w:pgMar w:top="900" w:bottom="280" w:left="1340" w:right="1020"/>
          <w:cols w:num="4" w:equalWidth="0">
            <w:col w:w="1860" w:space="324"/>
            <w:col w:w="1860" w:space="192"/>
            <w:col w:w="2961" w:space="40"/>
            <w:col w:w="2303"/>
          </w:cols>
        </w:sectPr>
      </w:pPr>
    </w:p>
    <w:p>
      <w:pPr>
        <w:spacing w:line="240" w:lineRule="auto" w:before="1"/>
        <w:rPr>
          <w:rFonts w:ascii="宋体" w:hAnsi="宋体" w:cs="宋体" w:eastAsia="宋体" w:hint="default"/>
          <w:sz w:val="8"/>
          <w:szCs w:val="8"/>
        </w:rPr>
      </w:pPr>
    </w:p>
    <w:p>
      <w:pPr>
        <w:tabs>
          <w:tab w:pos="2915" w:val="left" w:leader="none"/>
          <w:tab w:pos="4475" w:val="left" w:leader="none"/>
          <w:tab w:pos="6414" w:val="left" w:leader="none"/>
          <w:tab w:pos="7727" w:val="left" w:leader="none"/>
        </w:tabs>
        <w:spacing w:line="20" w:lineRule="exact"/>
        <w:ind w:left="114" w:right="0" w:firstLine="0"/>
        <w:rPr>
          <w:rFonts w:ascii="宋体" w:hAnsi="宋体" w:cs="宋体" w:eastAsia="宋体" w:hint="default"/>
          <w:sz w:val="2"/>
          <w:szCs w:val="2"/>
        </w:rPr>
      </w:pPr>
      <w:r>
        <w:rPr>
          <w:rFonts w:ascii="宋体"/>
          <w:sz w:val="2"/>
        </w:rPr>
        <w:pict>
          <v:group style="width:126.4pt;height:.5pt;mso-position-horizontal-relative:char;mso-position-vertical-relative:line" coordorigin="0,0" coordsize="2528,10">
            <v:group style="position:absolute;left:5;top:5;width:2518;height:2" coordorigin="5,5" coordsize="2518,2">
              <v:shape style="position:absolute;left:5;top:5;width:2518;height:2" coordorigin="5,5" coordsize="2518,0" path="m5,5l2522,5e" filled="false" stroked="true" strokeweight=".479531pt" strokecolor="#000000">
                <v:path arrowok="t"/>
              </v:shape>
            </v:group>
          </v:group>
        </w:pict>
      </w:r>
      <w:r>
        <w:rPr>
          <w:rFonts w:ascii="宋体"/>
          <w:sz w:val="2"/>
        </w:rPr>
      </w:r>
      <w:r>
        <w:rPr>
          <w:rFonts w:ascii="宋体"/>
          <w:sz w:val="2"/>
        </w:rPr>
        <w:tab/>
      </w:r>
      <w:r>
        <w:rPr>
          <w:rFonts w:ascii="宋体"/>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79531pt" strokecolor="#000000">
                <v:path arrowok="t"/>
              </v:shape>
            </v:group>
          </v:group>
        </w:pict>
      </w:r>
      <w:r>
        <w:rPr>
          <w:rFonts w:ascii="宋体"/>
          <w:sz w:val="2"/>
        </w:rPr>
      </w:r>
      <w:r>
        <w:rPr>
          <w:rFonts w:ascii="宋体"/>
          <w:sz w:val="2"/>
        </w:rPr>
        <w:tab/>
      </w: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79531pt" strokecolor="#000000">
                <v:path arrowok="t"/>
              </v:shape>
            </v:group>
          </v:group>
        </w:pict>
      </w:r>
      <w:r>
        <w:rPr>
          <w:rFonts w:ascii="宋体"/>
          <w:sz w:val="2"/>
        </w:rPr>
      </w:r>
      <w:r>
        <w:rPr>
          <w:rFonts w:ascii="宋体"/>
          <w:sz w:val="2"/>
        </w:rPr>
        <w:tab/>
      </w:r>
      <w:r>
        <w:rPr>
          <w:rFonts w:ascii="宋体"/>
          <w:sz w:val="2"/>
        </w:rPr>
        <w:pict>
          <v:group style="width:47.65pt;height:.5pt;mso-position-horizontal-relative:char;mso-position-vertical-relative:line" coordorigin="0,0" coordsize="953,10">
            <v:group style="position:absolute;left:5;top:5;width:944;height:2" coordorigin="5,5" coordsize="944,2">
              <v:shape style="position:absolute;left:5;top:5;width:944;height:2" coordorigin="5,5" coordsize="944,0" path="m5,5l948,5e" filled="false" stroked="true" strokeweight=".479531pt" strokecolor="#000000">
                <v:path arrowok="t"/>
              </v:shape>
            </v:group>
          </v:group>
        </w:pict>
      </w:r>
      <w:r>
        <w:rPr>
          <w:rFonts w:ascii="宋体"/>
          <w:sz w:val="2"/>
        </w:rPr>
      </w:r>
      <w:r>
        <w:rPr>
          <w:rFonts w:ascii="宋体"/>
          <w:sz w:val="2"/>
        </w:rPr>
        <w:tab/>
      </w:r>
      <w:r>
        <w:rPr>
          <w:rFonts w:ascii="宋体"/>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340" w:right="1020"/>
        </w:sectPr>
      </w:pPr>
    </w:p>
    <w:p>
      <w:pPr>
        <w:pStyle w:val="BodyText"/>
        <w:spacing w:line="367" w:lineRule="auto" w:before="27"/>
        <w:ind w:left="227" w:right="0"/>
        <w:jc w:val="both"/>
        <w:rPr>
          <w:rFonts w:ascii="宋体" w:hAnsi="宋体" w:cs="宋体" w:eastAsia="宋体" w:hint="default"/>
        </w:rPr>
      </w:pPr>
      <w:r>
        <w:rPr>
          <w:rFonts w:ascii="宋体" w:hAnsi="宋体" w:cs="宋体" w:eastAsia="宋体" w:hint="default"/>
          <w:spacing w:val="16"/>
        </w:rPr>
        <w:t>昆</w:t>
      </w:r>
      <w:r>
        <w:rPr>
          <w:rFonts w:ascii="宋体" w:hAnsi="宋体" w:cs="宋体" w:eastAsia="宋体" w:hint="default"/>
          <w:spacing w:val="16"/>
        </w:rPr>
        <w:t>明</w:t>
      </w:r>
      <w:r>
        <w:rPr>
          <w:rFonts w:ascii="宋体" w:hAnsi="宋体" w:cs="宋体" w:eastAsia="宋体" w:hint="default"/>
          <w:spacing w:val="16"/>
        </w:rPr>
        <w:t>市财政局昆</w:t>
      </w:r>
      <w:r>
        <w:rPr>
          <w:rFonts w:ascii="宋体" w:hAnsi="宋体" w:cs="宋体" w:eastAsia="宋体" w:hint="default"/>
          <w:spacing w:val="16"/>
        </w:rPr>
        <w:t>明</w:t>
      </w:r>
      <w:r>
        <w:rPr>
          <w:rFonts w:ascii="宋体" w:hAnsi="宋体" w:cs="宋体" w:eastAsia="宋体" w:hint="default"/>
          <w:spacing w:val="16"/>
        </w:rPr>
        <w:t>经</w:t>
      </w:r>
      <w:r>
        <w:rPr>
          <w:rFonts w:ascii="宋体" w:hAnsi="宋体" w:cs="宋体" w:eastAsia="宋体" w:hint="default"/>
          <w:w w:val="99"/>
        </w:rPr>
        <w:t> </w:t>
      </w:r>
      <w:r>
        <w:rPr>
          <w:rFonts w:ascii="宋体" w:hAnsi="宋体" w:cs="宋体" w:eastAsia="宋体" w:hint="default"/>
          <w:spacing w:val="16"/>
        </w:rPr>
        <w:t>济技术</w:t>
      </w:r>
      <w:r>
        <w:rPr>
          <w:rFonts w:ascii="宋体" w:hAnsi="宋体" w:cs="宋体" w:eastAsia="宋体" w:hint="default"/>
          <w:spacing w:val="16"/>
        </w:rPr>
        <w:t>开</w:t>
      </w:r>
      <w:r>
        <w:rPr>
          <w:rFonts w:ascii="宋体" w:hAnsi="宋体" w:cs="宋体" w:eastAsia="宋体" w:hint="default"/>
          <w:spacing w:val="16"/>
        </w:rPr>
        <w:t>发</w:t>
      </w:r>
      <w:r>
        <w:rPr>
          <w:rFonts w:ascii="宋体" w:hAnsi="宋体" w:cs="宋体" w:eastAsia="宋体" w:hint="default"/>
          <w:spacing w:val="16"/>
        </w:rPr>
        <w:t>区财政分</w:t>
      </w:r>
      <w:r>
        <w:rPr>
          <w:rFonts w:ascii="宋体" w:hAnsi="宋体" w:cs="宋体" w:eastAsia="宋体" w:hint="default"/>
          <w:w w:val="99"/>
        </w:rPr>
        <w:t> </w:t>
      </w:r>
      <w:r>
        <w:rPr>
          <w:rFonts w:ascii="宋体" w:hAnsi="宋体" w:cs="宋体" w:eastAsia="宋体" w:hint="default"/>
        </w:rPr>
        <w:t>局</w:t>
      </w:r>
    </w:p>
    <w:p>
      <w:pPr>
        <w:spacing w:line="240" w:lineRule="auto" w:before="0"/>
        <w:rPr>
          <w:rFonts w:ascii="宋体" w:hAnsi="宋体" w:cs="宋体" w:eastAsia="宋体" w:hint="default"/>
          <w:sz w:val="24"/>
          <w:szCs w:val="24"/>
        </w:rPr>
      </w:pPr>
      <w:r>
        <w:rPr/>
        <w:br w:type="column"/>
      </w:r>
      <w:r>
        <w:rPr>
          <w:rFonts w:ascii="宋体"/>
          <w:sz w:val="24"/>
        </w:rPr>
      </w:r>
    </w:p>
    <w:p>
      <w:pPr>
        <w:pStyle w:val="BodyText"/>
        <w:tabs>
          <w:tab w:pos="1739" w:val="left" w:leader="none"/>
        </w:tabs>
        <w:spacing w:line="240" w:lineRule="auto" w:before="193"/>
        <w:ind w:left="227" w:right="-20"/>
        <w:jc w:val="left"/>
        <w:rPr>
          <w:rFonts w:ascii="宋体" w:hAnsi="宋体" w:cs="宋体" w:eastAsia="宋体" w:hint="default"/>
        </w:rPr>
      </w:pPr>
      <w:r>
        <w:rPr>
          <w:rFonts w:ascii="宋体" w:hAnsi="宋体" w:cs="宋体" w:eastAsia="宋体" w:hint="default"/>
          <w:w w:val="95"/>
        </w:rPr>
        <w:t>非</w:t>
      </w:r>
      <w:r>
        <w:rPr>
          <w:rFonts w:ascii="宋体" w:hAnsi="宋体" w:cs="宋体" w:eastAsia="宋体" w:hint="default"/>
          <w:w w:val="95"/>
        </w:rPr>
        <w:t>关联方</w:t>
        <w:tab/>
      </w:r>
      <w:r>
        <w:rPr>
          <w:rFonts w:ascii="宋体" w:hAnsi="宋体" w:cs="宋体" w:eastAsia="宋体" w:hint="default"/>
        </w:rPr>
        <w:t>1,272,481.63</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67" w:lineRule="auto"/>
        <w:ind w:left="436" w:right="-19" w:hanging="20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93"/>
        <w:ind w:left="227" w:right="0"/>
        <w:jc w:val="left"/>
        <w:rPr>
          <w:rFonts w:ascii="宋体" w:hAnsi="宋体" w:cs="宋体" w:eastAsia="宋体" w:hint="default"/>
        </w:rPr>
      </w:pPr>
      <w:r>
        <w:rPr>
          <w:rFonts w:ascii="宋体"/>
        </w:rPr>
        <w:t>4.12</w:t>
      </w:r>
    </w:p>
    <w:p>
      <w:pPr>
        <w:spacing w:after="0" w:line="240" w:lineRule="auto"/>
        <w:jc w:val="left"/>
        <w:rPr>
          <w:rFonts w:ascii="宋体" w:hAnsi="宋体" w:cs="宋体" w:eastAsia="宋体" w:hint="default"/>
        </w:rPr>
        <w:sectPr>
          <w:type w:val="continuous"/>
          <w:pgSz w:w="11900" w:h="16840"/>
          <w:pgMar w:top="900" w:bottom="280" w:left="1340" w:right="1020"/>
          <w:cols w:num="4" w:equalWidth="0">
            <w:col w:w="2536" w:space="320"/>
            <w:col w:w="3180" w:space="305"/>
            <w:col w:w="888" w:space="1397"/>
            <w:col w:w="914"/>
          </w:cols>
        </w:sectPr>
      </w:pPr>
    </w:p>
    <w:p>
      <w:pPr>
        <w:spacing w:line="240" w:lineRule="auto" w:before="7"/>
        <w:rPr>
          <w:rFonts w:ascii="宋体" w:hAnsi="宋体" w:cs="宋体" w:eastAsia="宋体" w:hint="default"/>
          <w:sz w:val="27"/>
          <w:szCs w:val="27"/>
        </w:rPr>
      </w:pPr>
    </w:p>
    <w:p>
      <w:pPr>
        <w:pStyle w:val="BodyText"/>
        <w:tabs>
          <w:tab w:pos="3083" w:val="left" w:leader="none"/>
          <w:tab w:pos="4835" w:val="left" w:leader="none"/>
        </w:tabs>
        <w:spacing w:line="240" w:lineRule="auto"/>
        <w:ind w:left="227" w:right="-20"/>
        <w:jc w:val="left"/>
        <w:rPr>
          <w:rFonts w:ascii="宋体" w:hAnsi="宋体" w:cs="宋体" w:eastAsia="宋体" w:hint="default"/>
        </w:rPr>
      </w:pPr>
      <w:r>
        <w:rPr>
          <w:rFonts w:ascii="宋体" w:hAnsi="宋体" w:cs="宋体" w:eastAsia="宋体" w:hint="default"/>
          <w:w w:val="95"/>
        </w:rPr>
        <w:t>投</w:t>
      </w:r>
      <w:r>
        <w:rPr>
          <w:rFonts w:ascii="宋体" w:hAnsi="宋体" w:cs="宋体" w:eastAsia="宋体" w:hint="default"/>
          <w:w w:val="95"/>
        </w:rPr>
        <w:t>标保证</w:t>
      </w:r>
      <w:r>
        <w:rPr>
          <w:rFonts w:ascii="宋体" w:hAnsi="宋体" w:cs="宋体" w:eastAsia="宋体" w:hint="default"/>
          <w:w w:val="95"/>
        </w:rPr>
        <w:t>金</w:t>
        <w:tab/>
      </w:r>
      <w:r>
        <w:rPr>
          <w:rFonts w:ascii="宋体" w:hAnsi="宋体" w:cs="宋体" w:eastAsia="宋体" w:hint="default"/>
          <w:w w:val="95"/>
        </w:rPr>
        <w:t>非</w:t>
      </w:r>
      <w:r>
        <w:rPr>
          <w:rFonts w:ascii="宋体" w:hAnsi="宋体" w:cs="宋体" w:eastAsia="宋体" w:hint="default"/>
          <w:w w:val="95"/>
        </w:rPr>
        <w:t>关联方</w:t>
        <w:tab/>
      </w:r>
      <w:r>
        <w:rPr>
          <w:rFonts w:ascii="宋体" w:hAnsi="宋体" w:cs="宋体" w:eastAsia="宋体" w:hint="default"/>
        </w:rPr>
        <w:t>895,870.00</w:t>
      </w:r>
    </w:p>
    <w:p>
      <w:pPr>
        <w:pStyle w:val="BodyText"/>
        <w:spacing w:line="364" w:lineRule="auto" w:before="120"/>
        <w:ind w:left="435" w:right="-18" w:hanging="209"/>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spacing w:line="240" w:lineRule="auto" w:before="7"/>
        <w:rPr>
          <w:rFonts w:ascii="宋体" w:hAnsi="宋体" w:cs="宋体" w:eastAsia="宋体" w:hint="default"/>
          <w:sz w:val="27"/>
          <w:szCs w:val="27"/>
        </w:rPr>
      </w:pPr>
      <w:r>
        <w:rPr/>
        <w:br w:type="column"/>
      </w:r>
      <w:r>
        <w:rPr>
          <w:rFonts w:ascii="宋体"/>
          <w:sz w:val="27"/>
        </w:rPr>
      </w:r>
    </w:p>
    <w:p>
      <w:pPr>
        <w:pStyle w:val="BodyText"/>
        <w:spacing w:line="240" w:lineRule="auto"/>
        <w:ind w:left="227" w:right="0"/>
        <w:jc w:val="left"/>
        <w:rPr>
          <w:rFonts w:ascii="宋体" w:hAnsi="宋体" w:cs="宋体" w:eastAsia="宋体" w:hint="default"/>
        </w:rPr>
      </w:pPr>
      <w:r>
        <w:rPr>
          <w:rFonts w:ascii="宋体"/>
        </w:rPr>
        <w:t>2.90</w:t>
      </w:r>
    </w:p>
    <w:p>
      <w:pPr>
        <w:spacing w:after="0" w:line="240" w:lineRule="auto"/>
        <w:jc w:val="left"/>
        <w:rPr>
          <w:rFonts w:ascii="宋体" w:hAnsi="宋体" w:cs="宋体" w:eastAsia="宋体" w:hint="default"/>
        </w:rPr>
        <w:sectPr>
          <w:type w:val="continuous"/>
          <w:pgSz w:w="11900" w:h="16840"/>
          <w:pgMar w:top="900" w:bottom="280" w:left="1340" w:right="1020"/>
          <w:cols w:num="3" w:equalWidth="0">
            <w:col w:w="6036" w:space="305"/>
            <w:col w:w="888" w:space="1397"/>
            <w:col w:w="914"/>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340" w:right="1000"/>
        </w:sectPr>
      </w:pPr>
    </w:p>
    <w:p>
      <w:pPr>
        <w:spacing w:line="240" w:lineRule="auto" w:before="9"/>
        <w:rPr>
          <w:rFonts w:ascii="宋体" w:hAnsi="宋体" w:cs="宋体" w:eastAsia="宋体" w:hint="default"/>
          <w:sz w:val="30"/>
          <w:szCs w:val="30"/>
        </w:rPr>
      </w:pPr>
    </w:p>
    <w:p>
      <w:pPr>
        <w:pStyle w:val="BodyText"/>
        <w:tabs>
          <w:tab w:pos="3083" w:val="left" w:leader="none"/>
          <w:tab w:pos="4835" w:val="left" w:leader="none"/>
        </w:tabs>
        <w:spacing w:line="240" w:lineRule="auto"/>
        <w:ind w:left="227" w:right="-20"/>
        <w:jc w:val="left"/>
        <w:rPr>
          <w:rFonts w:ascii="宋体" w:hAnsi="宋体" w:cs="宋体" w:eastAsia="宋体" w:hint="default"/>
        </w:rPr>
      </w:pPr>
      <w:r>
        <w:rPr>
          <w:rFonts w:ascii="宋体" w:hAnsi="宋体" w:cs="宋体" w:eastAsia="宋体" w:hint="default"/>
          <w:w w:val="95"/>
        </w:rPr>
        <w:t>出</w:t>
      </w:r>
      <w:r>
        <w:rPr>
          <w:rFonts w:ascii="宋体" w:hAnsi="宋体" w:cs="宋体" w:eastAsia="宋体" w:hint="default"/>
          <w:w w:val="95"/>
        </w:rPr>
        <w:t>口退税</w:t>
        <w:tab/>
        <w:t>非</w:t>
      </w:r>
      <w:r>
        <w:rPr>
          <w:rFonts w:ascii="宋体" w:hAnsi="宋体" w:cs="宋体" w:eastAsia="宋体" w:hint="default"/>
          <w:w w:val="95"/>
        </w:rPr>
        <w:t>关联方</w:t>
        <w:tab/>
      </w:r>
      <w:r>
        <w:rPr>
          <w:rFonts w:ascii="宋体" w:hAnsi="宋体" w:cs="宋体" w:eastAsia="宋体" w:hint="default"/>
        </w:rPr>
        <w:t>792,631.61</w:t>
      </w:r>
    </w:p>
    <w:p>
      <w:pPr>
        <w:pStyle w:val="BodyText"/>
        <w:spacing w:line="367" w:lineRule="auto" w:before="161"/>
        <w:ind w:left="435" w:right="-18" w:hanging="209"/>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spacing w:line="240" w:lineRule="auto" w:before="9"/>
        <w:rPr>
          <w:rFonts w:ascii="宋体" w:hAnsi="宋体" w:cs="宋体" w:eastAsia="宋体" w:hint="default"/>
          <w:sz w:val="30"/>
          <w:szCs w:val="30"/>
        </w:rPr>
      </w:pPr>
      <w:r>
        <w:rPr/>
        <w:br w:type="column"/>
      </w:r>
      <w:r>
        <w:rPr>
          <w:rFonts w:ascii="宋体"/>
          <w:sz w:val="30"/>
        </w:rPr>
      </w:r>
    </w:p>
    <w:p>
      <w:pPr>
        <w:pStyle w:val="BodyText"/>
        <w:spacing w:line="240" w:lineRule="auto"/>
        <w:ind w:left="227" w:right="0"/>
        <w:jc w:val="left"/>
        <w:rPr>
          <w:rFonts w:ascii="宋体" w:hAnsi="宋体" w:cs="宋体" w:eastAsia="宋体" w:hint="default"/>
        </w:rPr>
      </w:pPr>
      <w:r>
        <w:rPr>
          <w:rFonts w:ascii="宋体"/>
        </w:rPr>
        <w:t>2.57</w:t>
      </w:r>
    </w:p>
    <w:p>
      <w:pPr>
        <w:spacing w:after="0" w:line="240" w:lineRule="auto"/>
        <w:jc w:val="left"/>
        <w:rPr>
          <w:rFonts w:ascii="宋体" w:hAnsi="宋体" w:cs="宋体" w:eastAsia="宋体" w:hint="default"/>
        </w:rPr>
        <w:sectPr>
          <w:type w:val="continuous"/>
          <w:pgSz w:w="11900" w:h="16840"/>
          <w:pgMar w:top="900" w:bottom="280" w:left="1340" w:right="1000"/>
          <w:cols w:num="3" w:equalWidth="0">
            <w:col w:w="6036" w:space="305"/>
            <w:col w:w="888" w:space="1397"/>
            <w:col w:w="934"/>
          </w:cols>
        </w:sectPr>
      </w:pPr>
    </w:p>
    <w:p>
      <w:pPr>
        <w:spacing w:line="240" w:lineRule="auto" w:before="5"/>
        <w:rPr>
          <w:rFonts w:ascii="宋体" w:hAnsi="宋体" w:cs="宋体" w:eastAsia="宋体" w:hint="default"/>
          <w:sz w:val="27"/>
          <w:szCs w:val="27"/>
        </w:rPr>
      </w:pPr>
    </w:p>
    <w:p>
      <w:pPr>
        <w:pStyle w:val="BodyText"/>
        <w:tabs>
          <w:tab w:pos="3083" w:val="left" w:leader="none"/>
          <w:tab w:pos="4835" w:val="left" w:leader="none"/>
        </w:tabs>
        <w:spacing w:line="240" w:lineRule="auto"/>
        <w:ind w:left="227" w:right="-20"/>
        <w:jc w:val="left"/>
        <w:rPr>
          <w:rFonts w:ascii="宋体" w:hAnsi="宋体" w:cs="宋体" w:eastAsia="宋体" w:hint="default"/>
        </w:rPr>
      </w:pPr>
      <w:r>
        <w:rPr>
          <w:rFonts w:ascii="宋体" w:hAnsi="宋体" w:cs="宋体" w:eastAsia="宋体" w:hint="default"/>
          <w:w w:val="95"/>
        </w:rPr>
        <w:t>个</w:t>
      </w:r>
      <w:r>
        <w:rPr>
          <w:rFonts w:ascii="宋体" w:hAnsi="宋体" w:cs="宋体" w:eastAsia="宋体" w:hint="default"/>
          <w:w w:val="95"/>
        </w:rPr>
        <w:t>旧市</w:t>
      </w:r>
      <w:r>
        <w:rPr>
          <w:rFonts w:ascii="宋体" w:hAnsi="宋体" w:cs="宋体" w:eastAsia="宋体" w:hint="default"/>
          <w:w w:val="95"/>
        </w:rPr>
        <w:t>人民医院</w:t>
        <w:tab/>
      </w:r>
      <w:r>
        <w:rPr>
          <w:rFonts w:ascii="宋体" w:hAnsi="宋体" w:cs="宋体" w:eastAsia="宋体" w:hint="default"/>
          <w:w w:val="95"/>
        </w:rPr>
        <w:t>非</w:t>
      </w:r>
      <w:r>
        <w:rPr>
          <w:rFonts w:ascii="宋体" w:hAnsi="宋体" w:cs="宋体" w:eastAsia="宋体" w:hint="default"/>
          <w:w w:val="95"/>
        </w:rPr>
        <w:t>关联方</w:t>
        <w:tab/>
      </w:r>
      <w:r>
        <w:rPr>
          <w:rFonts w:ascii="宋体" w:hAnsi="宋体" w:cs="宋体" w:eastAsia="宋体" w:hint="default"/>
        </w:rPr>
        <w:t>673,429.65</w:t>
      </w:r>
    </w:p>
    <w:p>
      <w:pPr>
        <w:pStyle w:val="BodyText"/>
        <w:spacing w:line="367" w:lineRule="auto" w:before="118"/>
        <w:ind w:left="435" w:right="-18" w:hanging="209"/>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spacing w:line="240" w:lineRule="auto" w:before="5"/>
        <w:rPr>
          <w:rFonts w:ascii="宋体" w:hAnsi="宋体" w:cs="宋体" w:eastAsia="宋体" w:hint="default"/>
          <w:sz w:val="27"/>
          <w:szCs w:val="27"/>
        </w:rPr>
      </w:pPr>
      <w:r>
        <w:rPr/>
        <w:br w:type="column"/>
      </w:r>
      <w:r>
        <w:rPr>
          <w:rFonts w:ascii="宋体"/>
          <w:sz w:val="27"/>
        </w:rPr>
      </w:r>
    </w:p>
    <w:p>
      <w:pPr>
        <w:pStyle w:val="BodyText"/>
        <w:spacing w:line="240" w:lineRule="auto"/>
        <w:ind w:left="227" w:right="0"/>
        <w:jc w:val="left"/>
        <w:rPr>
          <w:rFonts w:ascii="宋体" w:hAnsi="宋体" w:cs="宋体" w:eastAsia="宋体" w:hint="default"/>
        </w:rPr>
      </w:pPr>
      <w:r>
        <w:rPr>
          <w:rFonts w:ascii="宋体"/>
        </w:rPr>
        <w:t>2.18</w:t>
      </w:r>
    </w:p>
    <w:p>
      <w:pPr>
        <w:spacing w:after="0" w:line="240" w:lineRule="auto"/>
        <w:jc w:val="left"/>
        <w:rPr>
          <w:rFonts w:ascii="宋体" w:hAnsi="宋体" w:cs="宋体" w:eastAsia="宋体" w:hint="default"/>
        </w:rPr>
        <w:sectPr>
          <w:type w:val="continuous"/>
          <w:pgSz w:w="11900" w:h="16840"/>
          <w:pgMar w:top="900" w:bottom="280" w:left="1340" w:right="1000"/>
          <w:cols w:num="3" w:equalWidth="0">
            <w:col w:w="6036" w:space="305"/>
            <w:col w:w="888" w:space="1397"/>
            <w:col w:w="934"/>
          </w:cols>
        </w:sectPr>
      </w:pPr>
    </w:p>
    <w:p>
      <w:pPr>
        <w:spacing w:line="240" w:lineRule="auto" w:before="7"/>
        <w:rPr>
          <w:rFonts w:ascii="宋体" w:hAnsi="宋体" w:cs="宋体" w:eastAsia="宋体" w:hint="default"/>
          <w:sz w:val="27"/>
          <w:szCs w:val="27"/>
        </w:rPr>
      </w:pPr>
    </w:p>
    <w:p>
      <w:pPr>
        <w:pStyle w:val="BodyText"/>
        <w:tabs>
          <w:tab w:pos="3083" w:val="left" w:leader="none"/>
          <w:tab w:pos="4835" w:val="left" w:leader="none"/>
        </w:tabs>
        <w:spacing w:line="240" w:lineRule="auto"/>
        <w:ind w:left="227" w:right="-20"/>
        <w:jc w:val="left"/>
        <w:rPr>
          <w:rFonts w:ascii="宋体" w:hAnsi="宋体" w:cs="宋体" w:eastAsia="宋体" w:hint="default"/>
        </w:rPr>
      </w:pPr>
      <w:r>
        <w:rPr>
          <w:rFonts w:ascii="宋体" w:hAnsi="宋体" w:cs="宋体" w:eastAsia="宋体" w:hint="default"/>
          <w:w w:val="95"/>
        </w:rPr>
        <w:t>建</w:t>
      </w:r>
      <w:r>
        <w:rPr>
          <w:rFonts w:ascii="宋体" w:hAnsi="宋体" w:cs="宋体" w:eastAsia="宋体" w:hint="default"/>
          <w:w w:val="95"/>
        </w:rPr>
        <w:t>行</w:t>
      </w:r>
      <w:r>
        <w:rPr>
          <w:rFonts w:ascii="宋体" w:hAnsi="宋体" w:cs="宋体" w:eastAsia="宋体" w:hint="default"/>
          <w:w w:val="95"/>
        </w:rPr>
        <w:t>湖</w:t>
      </w:r>
      <w:r>
        <w:rPr>
          <w:rFonts w:ascii="宋体" w:hAnsi="宋体" w:cs="宋体" w:eastAsia="宋体" w:hint="default"/>
          <w:w w:val="95"/>
        </w:rPr>
        <w:t>北</w:t>
      </w:r>
      <w:r>
        <w:rPr>
          <w:rFonts w:ascii="宋体" w:hAnsi="宋体" w:cs="宋体" w:eastAsia="宋体" w:hint="default"/>
          <w:w w:val="95"/>
        </w:rPr>
        <w:t>省分</w:t>
      </w:r>
      <w:r>
        <w:rPr>
          <w:rFonts w:ascii="宋体" w:hAnsi="宋体" w:cs="宋体" w:eastAsia="宋体" w:hint="default"/>
          <w:w w:val="95"/>
        </w:rPr>
        <w:t>行</w:t>
        <w:tab/>
      </w:r>
      <w:r>
        <w:rPr>
          <w:rFonts w:ascii="宋体" w:hAnsi="宋体" w:cs="宋体" w:eastAsia="宋体" w:hint="default"/>
          <w:w w:val="95"/>
        </w:rPr>
        <w:t>非</w:t>
      </w:r>
      <w:r>
        <w:rPr>
          <w:rFonts w:ascii="宋体" w:hAnsi="宋体" w:cs="宋体" w:eastAsia="宋体" w:hint="default"/>
          <w:w w:val="95"/>
        </w:rPr>
        <w:t>关联方</w:t>
        <w:tab/>
      </w:r>
      <w:r>
        <w:rPr>
          <w:rFonts w:ascii="宋体" w:hAnsi="宋体" w:cs="宋体" w:eastAsia="宋体" w:hint="default"/>
        </w:rPr>
        <w:t>645,360.00</w:t>
      </w:r>
    </w:p>
    <w:p>
      <w:pPr>
        <w:pStyle w:val="BodyText"/>
        <w:spacing w:line="364" w:lineRule="auto" w:before="120"/>
        <w:ind w:left="227" w:right="-19"/>
        <w:jc w:val="left"/>
        <w:rPr>
          <w:rFonts w:ascii="宋体" w:hAnsi="宋体" w:cs="宋体" w:eastAsia="宋体" w:hint="default"/>
        </w:rPr>
      </w:pPr>
      <w:r>
        <w:rPr/>
        <w:br w:type="column"/>
      </w:r>
      <w:r>
        <w:rPr>
          <w:rFonts w:ascii="宋体" w:hAnsi="宋体" w:cs="宋体" w:eastAsia="宋体" w:hint="default"/>
        </w:rPr>
        <w:t>1 至</w:t>
      </w:r>
      <w:r>
        <w:rPr>
          <w:rFonts w:ascii="宋体" w:hAnsi="宋体" w:cs="宋体" w:eastAsia="宋体" w:hint="default"/>
          <w:spacing w:val="3"/>
        </w:rPr>
        <w:t> </w:t>
      </w:r>
      <w:r>
        <w:rPr>
          <w:rFonts w:ascii="宋体" w:hAnsi="宋体" w:cs="宋体" w:eastAsia="宋体" w:hint="default"/>
        </w:rPr>
        <w:t>4</w:t>
      </w:r>
      <w:r>
        <w:rPr>
          <w:rFonts w:ascii="宋体" w:hAnsi="宋体" w:cs="宋体" w:eastAsia="宋体" w:hint="default"/>
          <w:w w:val="99"/>
        </w:rPr>
        <w:t> </w:t>
      </w:r>
      <w:r>
        <w:rPr>
          <w:rFonts w:ascii="宋体" w:hAnsi="宋体" w:cs="宋体" w:eastAsia="宋体" w:hint="default"/>
        </w:rPr>
        <w:t>年</w:t>
      </w:r>
    </w:p>
    <w:p>
      <w:pPr>
        <w:spacing w:line="240" w:lineRule="auto" w:before="7"/>
        <w:rPr>
          <w:rFonts w:ascii="宋体" w:hAnsi="宋体" w:cs="宋体" w:eastAsia="宋体" w:hint="default"/>
          <w:sz w:val="27"/>
          <w:szCs w:val="27"/>
        </w:rPr>
      </w:pPr>
      <w:r>
        <w:rPr/>
        <w:br w:type="column"/>
      </w:r>
      <w:r>
        <w:rPr>
          <w:rFonts w:ascii="宋体"/>
          <w:sz w:val="27"/>
        </w:rPr>
      </w:r>
    </w:p>
    <w:p>
      <w:pPr>
        <w:pStyle w:val="BodyText"/>
        <w:spacing w:line="240" w:lineRule="auto"/>
        <w:ind w:left="227" w:right="0"/>
        <w:jc w:val="left"/>
        <w:rPr>
          <w:rFonts w:ascii="宋体" w:hAnsi="宋体" w:cs="宋体" w:eastAsia="宋体" w:hint="default"/>
        </w:rPr>
      </w:pPr>
      <w:r>
        <w:rPr>
          <w:rFonts w:ascii="宋体"/>
        </w:rPr>
        <w:t>2.09</w:t>
      </w:r>
    </w:p>
    <w:p>
      <w:pPr>
        <w:spacing w:after="0" w:line="240" w:lineRule="auto"/>
        <w:jc w:val="left"/>
        <w:rPr>
          <w:rFonts w:ascii="宋体" w:hAnsi="宋体" w:cs="宋体" w:eastAsia="宋体" w:hint="default"/>
        </w:rPr>
        <w:sectPr>
          <w:type w:val="continuous"/>
          <w:pgSz w:w="11900" w:h="16840"/>
          <w:pgMar w:top="900" w:bottom="280" w:left="1340" w:right="1000"/>
          <w:cols w:num="3" w:equalWidth="0">
            <w:col w:w="6036" w:space="272"/>
            <w:col w:w="952" w:space="1366"/>
            <w:col w:w="934"/>
          </w:cols>
        </w:sectPr>
      </w:pPr>
    </w:p>
    <w:p>
      <w:pPr>
        <w:tabs>
          <w:tab w:pos="7727" w:val="left" w:leader="none"/>
        </w:tabs>
        <w:spacing w:line="20" w:lineRule="exact"/>
        <w:ind w:left="4475" w:right="0" w:firstLine="0"/>
        <w:rPr>
          <w:rFonts w:ascii="宋体" w:hAnsi="宋体" w:cs="宋体" w:eastAsia="宋体" w:hint="default"/>
          <w:sz w:val="2"/>
          <w:szCs w:val="2"/>
        </w:rPr>
      </w:pP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79531pt" strokecolor="#000000">
                <v:path arrowok="t"/>
              </v:shape>
            </v:group>
          </v:group>
        </w:pict>
      </w:r>
      <w:r>
        <w:rPr>
          <w:rFonts w:ascii="宋体"/>
          <w:sz w:val="2"/>
        </w:rPr>
      </w:r>
      <w:r>
        <w:rPr>
          <w:rFonts w:ascii="宋体"/>
          <w:sz w:val="2"/>
        </w:rPr>
        <w:tab/>
      </w:r>
      <w:r>
        <w:rPr>
          <w:rFonts w:ascii="宋体"/>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tabs>
          <w:tab w:pos="1499" w:val="left" w:leader="none"/>
          <w:tab w:pos="4595" w:val="left" w:leader="none"/>
          <w:tab w:pos="9332" w:val="right" w:leader="none"/>
        </w:tabs>
        <w:spacing w:line="240" w:lineRule="auto" w:before="27"/>
        <w:ind w:left="1019" w:right="0"/>
        <w:jc w:val="left"/>
        <w:rPr>
          <w:rFonts w:ascii="宋体" w:hAnsi="宋体" w:cs="宋体" w:eastAsia="宋体" w:hint="default"/>
        </w:rPr>
      </w:pPr>
      <w:r>
        <w:rPr>
          <w:rFonts w:ascii="宋体" w:hAnsi="宋体" w:cs="宋体" w:eastAsia="宋体" w:hint="default"/>
          <w:w w:val="95"/>
        </w:rPr>
        <w:t>合</w:t>
        <w:tab/>
        <w:t>计</w:t>
        <w:tab/>
      </w:r>
      <w:r>
        <w:rPr>
          <w:rFonts w:ascii="宋体" w:hAnsi="宋体" w:cs="宋体" w:eastAsia="宋体" w:hint="default"/>
        </w:rPr>
        <w:t>4,279,772.89</w:t>
      </w:r>
      <w:r>
        <w:rPr>
          <w:rFonts w:ascii="Times New Roman" w:hAnsi="Times New Roman" w:cs="Times New Roman" w:eastAsia="Times New Roman" w:hint="default"/>
        </w:rPr>
        <w:tab/>
      </w:r>
      <w:r>
        <w:rPr>
          <w:rFonts w:ascii="宋体" w:hAnsi="宋体" w:cs="宋体" w:eastAsia="宋体" w:hint="default"/>
        </w:rPr>
        <w:t>13.86</w:t>
      </w:r>
    </w:p>
    <w:p>
      <w:pPr>
        <w:spacing w:line="240" w:lineRule="auto" w:before="1"/>
        <w:rPr>
          <w:rFonts w:ascii="宋体" w:hAnsi="宋体" w:cs="宋体" w:eastAsia="宋体" w:hint="default"/>
          <w:sz w:val="8"/>
          <w:szCs w:val="8"/>
        </w:rPr>
      </w:pPr>
    </w:p>
    <w:p>
      <w:pPr>
        <w:tabs>
          <w:tab w:pos="7717" w:val="left" w:leader="none"/>
        </w:tabs>
        <w:spacing w:line="43" w:lineRule="exact"/>
        <w:ind w:left="4465" w:right="0" w:firstLine="0"/>
        <w:rPr>
          <w:rFonts w:ascii="宋体" w:hAnsi="宋体" w:cs="宋体" w:eastAsia="宋体" w:hint="default"/>
          <w:sz w:val="4"/>
          <w:szCs w:val="4"/>
        </w:rPr>
      </w:pPr>
      <w:r>
        <w:rPr>
          <w:rFonts w:ascii="宋体"/>
          <w:position w:val="0"/>
          <w:sz w:val="4"/>
        </w:rPr>
        <w:pict>
          <v:group style="width:84.25pt;height:2.2pt;mso-position-horizontal-relative:char;mso-position-vertical-relative:line" coordorigin="0,0" coordsize="1685,44">
            <v:group style="position:absolute;left:7;top:36;width:1671;height:2" coordorigin="7,36" coordsize="1671,2">
              <v:shape style="position:absolute;left:7;top:36;width:1671;height:2" coordorigin="7,36" coordsize="1671,0" path="m7,36l1678,36e" filled="false" stroked="true" strokeweight=".719531pt" strokecolor="#000000">
                <v:path arrowok="t"/>
              </v:shape>
            </v:group>
            <v:group style="position:absolute;left:7;top:7;width:1671;height:2" coordorigin="7,7" coordsize="1671,2">
              <v:shape style="position:absolute;left:7;top:7;width:1671;height:2" coordorigin="7,7" coordsize="1671,0" path="m7,7l1678,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6.55pt;height:2.2pt;mso-position-horizontal-relative:char;mso-position-vertical-relative:line" coordorigin="0,0" coordsize="1731,44">
            <v:group style="position:absolute;left:7;top:36;width:1716;height:2" coordorigin="7,36" coordsize="1716,2">
              <v:shape style="position:absolute;left:7;top:36;width:1716;height:2" coordorigin="7,36" coordsize="1716,0" path="m7,36l1723,36e" filled="false" stroked="true" strokeweight=".719531pt" strokecolor="#000000">
                <v:path arrowok="t"/>
              </v:shape>
            </v:group>
            <v:group style="position:absolute;left:7;top:7;width:1716;height:2" coordorigin="7,7" coordsize="1716,2">
              <v:shape style="position:absolute;left:7;top:7;width:1716;height:2" coordorigin="7,7" coordsize="1716,0" path="m7,7l1723,7e" filled="false" stroked="true" strokeweight=".719531pt" strokecolor="#000000">
                <v:path arrowok="t"/>
              </v:shape>
            </v:group>
          </v:group>
        </w:pict>
      </w:r>
      <w:r>
        <w:rPr>
          <w:rFonts w:ascii="宋体"/>
          <w:position w:val="0"/>
          <w:sz w:val="4"/>
        </w:rPr>
      </w:r>
    </w:p>
    <w:p>
      <w:pPr>
        <w:pStyle w:val="BodyText"/>
        <w:spacing w:line="580" w:lineRule="auto" w:before="142"/>
        <w:ind w:left="762" w:right="4701"/>
        <w:jc w:val="left"/>
        <w:rPr>
          <w:rFonts w:ascii="宋体" w:hAnsi="宋体" w:cs="宋体" w:eastAsia="宋体" w:hint="default"/>
        </w:rPr>
      </w:pPr>
      <w:r>
        <w:rPr>
          <w:rFonts w:ascii="宋体" w:hAnsi="宋体" w:cs="宋体" w:eastAsia="宋体" w:hint="default"/>
        </w:rPr>
        <w:t>（8）应收关联方账款情况</w:t>
      </w:r>
      <w:r>
        <w:rPr>
          <w:rFonts w:ascii="宋体" w:hAnsi="宋体" w:cs="宋体" w:eastAsia="宋体" w:hint="default"/>
          <w:w w:val="99"/>
        </w:rPr>
        <w:t> </w:t>
      </w:r>
      <w:r>
        <w:rPr>
          <w:rFonts w:ascii="宋体" w:hAnsi="宋体" w:cs="宋体" w:eastAsia="宋体" w:hint="default"/>
        </w:rPr>
        <w:t>详见附注八、5</w:t>
      </w:r>
      <w:r>
        <w:rPr>
          <w:rFonts w:ascii="宋体" w:hAnsi="宋体" w:cs="宋体" w:eastAsia="宋体" w:hint="default"/>
          <w:spacing w:val="-3"/>
        </w:rPr>
        <w:t> </w:t>
      </w:r>
      <w:r>
        <w:rPr>
          <w:rFonts w:ascii="宋体" w:hAnsi="宋体" w:cs="宋体" w:eastAsia="宋体" w:hint="default"/>
        </w:rPr>
        <w:t>关联方应收应付款项。</w:t>
      </w:r>
    </w:p>
    <w:p>
      <w:pPr>
        <w:pStyle w:val="BodyText"/>
        <w:spacing w:line="240" w:lineRule="auto" w:before="103"/>
        <w:ind w:left="764" w:right="0"/>
        <w:jc w:val="left"/>
        <w:rPr>
          <w:rFonts w:ascii="宋体" w:hAnsi="宋体" w:cs="宋体" w:eastAsia="宋体" w:hint="default"/>
        </w:rPr>
      </w:pPr>
      <w:r>
        <w:rPr>
          <w:rFonts w:ascii="宋体" w:hAnsi="宋体" w:cs="宋体" w:eastAsia="宋体" w:hint="default"/>
        </w:rPr>
        <w:t>6、预付款项</w:t>
      </w:r>
    </w:p>
    <w:p>
      <w:pPr>
        <w:pStyle w:val="BodyText"/>
        <w:spacing w:line="240" w:lineRule="auto" w:before="206"/>
        <w:ind w:left="762" w:right="0"/>
        <w:jc w:val="left"/>
        <w:rPr>
          <w:rFonts w:ascii="宋体" w:hAnsi="宋体" w:cs="宋体" w:eastAsia="宋体" w:hint="default"/>
        </w:rPr>
      </w:pPr>
      <w:r>
        <w:rPr>
          <w:rFonts w:ascii="宋体" w:hAnsi="宋体" w:cs="宋体" w:eastAsia="宋体" w:hint="default"/>
        </w:rPr>
        <w:t>（1）预付款项按种类列示</w:t>
      </w:r>
    </w:p>
    <w:p>
      <w:pPr>
        <w:spacing w:line="240" w:lineRule="auto" w:before="11"/>
        <w:rPr>
          <w:rFonts w:ascii="宋体" w:hAnsi="宋体" w:cs="宋体" w:eastAsia="宋体" w:hint="default"/>
          <w:sz w:val="16"/>
          <w:szCs w:val="16"/>
        </w:rPr>
      </w:pPr>
    </w:p>
    <w:p>
      <w:pPr>
        <w:pStyle w:val="BodyText"/>
        <w:spacing w:line="240" w:lineRule="auto" w:before="27"/>
        <w:ind w:left="6027" w:right="0"/>
        <w:jc w:val="left"/>
        <w:rPr>
          <w:rFonts w:ascii="宋体" w:hAnsi="宋体" w:cs="宋体" w:eastAsia="宋体" w:hint="default"/>
        </w:rPr>
      </w:pP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spacing w:line="20" w:lineRule="exact"/>
        <w:ind w:left="3318" w:right="0" w:firstLine="0"/>
        <w:rPr>
          <w:rFonts w:ascii="宋体" w:hAnsi="宋体" w:cs="宋体" w:eastAsia="宋体" w:hint="default"/>
          <w:sz w:val="2"/>
          <w:szCs w:val="2"/>
        </w:rPr>
      </w:pPr>
      <w:r>
        <w:rPr>
          <w:rFonts w:ascii="宋体" w:hAnsi="宋体" w:cs="宋体" w:eastAsia="宋体" w:hint="default"/>
          <w:sz w:val="2"/>
          <w:szCs w:val="2"/>
        </w:rPr>
        <w:pict>
          <v:group style="width:306.25pt;height:.5pt;mso-position-horizontal-relative:char;mso-position-vertical-relative:line" coordorigin="0,0" coordsize="6125,10">
            <v:group style="position:absolute;left:5;top:5;width:3056;height:2" coordorigin="5,5" coordsize="3056,2">
              <v:shape style="position:absolute;left:5;top:5;width:3056;height:2" coordorigin="5,5" coordsize="3056,0" path="m5,5l3060,5e" filled="false" stroked="true" strokeweight=".479531pt" strokecolor="#000000">
                <v:path arrowok="t"/>
              </v:shape>
            </v:group>
            <v:group style="position:absolute;left:3060;top:5;width:10;height:2" coordorigin="3060,5" coordsize="10,2">
              <v:shape style="position:absolute;left:3060;top:5;width:10;height:2" coordorigin="3060,5" coordsize="10,0" path="m3060,5l3070,5e" filled="false" stroked="true" strokeweight=".479531pt" strokecolor="#000000">
                <v:path arrowok="t"/>
              </v:shape>
            </v:group>
            <v:group style="position:absolute;left:3070;top:5;width:228;height:2" coordorigin="3070,5" coordsize="228,2">
              <v:shape style="position:absolute;left:3070;top:5;width:228;height:2" coordorigin="3070,5" coordsize="228,0" path="m3070,5l3298,5e" filled="false" stroked="true" strokeweight=".479531pt" strokecolor="#000000">
                <v:path arrowok="t"/>
              </v:shape>
            </v:group>
            <v:group style="position:absolute;left:3298;top:5;width:10;height:2" coordorigin="3298,5" coordsize="10,2">
              <v:shape style="position:absolute;left:3298;top:5;width:10;height:2" coordorigin="3298,5" coordsize="10,0" path="m3298,5l3307,5e" filled="false" stroked="true" strokeweight=".479531pt" strokecolor="#000000">
                <v:path arrowok="t"/>
              </v:shape>
            </v:group>
            <v:group style="position:absolute;left:3307;top:5;width:2813;height:2" coordorigin="3307,5" coordsize="2813,2">
              <v:shape style="position:absolute;left:3307;top:5;width:2813;height:2" coordorigin="3307,5" coordsize="2813,0" path="m3307,5l6120,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tabs>
          <w:tab w:pos="1724" w:val="left" w:leader="none"/>
          <w:tab w:pos="4379" w:val="left" w:leader="none"/>
          <w:tab w:pos="7551" w:val="left" w:leader="none"/>
        </w:tabs>
        <w:spacing w:line="240" w:lineRule="auto" w:before="27"/>
        <w:ind w:left="1244" w:right="0"/>
        <w:jc w:val="left"/>
        <w:rPr>
          <w:rFonts w:ascii="宋体" w:hAnsi="宋体" w:cs="宋体" w:eastAsia="宋体" w:hint="default"/>
        </w:rPr>
      </w:pPr>
      <w:r>
        <w:rPr>
          <w:rFonts w:ascii="宋体" w:hAnsi="宋体" w:cs="宋体" w:eastAsia="宋体" w:hint="default"/>
          <w:w w:val="95"/>
        </w:rPr>
        <w:t>种</w:t>
        <w:tab/>
        <w:t>类</w:t>
        <w:tab/>
        <w:t>账面余额</w:t>
        <w:tab/>
      </w:r>
      <w:r>
        <w:rPr>
          <w:rFonts w:ascii="宋体" w:hAnsi="宋体" w:cs="宋体" w:eastAsia="宋体" w:hint="default"/>
        </w:rPr>
        <w:t>坏账准备</w:t>
      </w:r>
    </w:p>
    <w:p>
      <w:pPr>
        <w:spacing w:line="240" w:lineRule="auto" w:before="11"/>
        <w:rPr>
          <w:rFonts w:ascii="宋体" w:hAnsi="宋体" w:cs="宋体" w:eastAsia="宋体" w:hint="default"/>
          <w:sz w:val="7"/>
          <w:szCs w:val="7"/>
        </w:rPr>
      </w:pPr>
    </w:p>
    <w:p>
      <w:pPr>
        <w:tabs>
          <w:tab w:pos="6611" w:val="left" w:leader="none"/>
        </w:tabs>
        <w:spacing w:line="20" w:lineRule="exact"/>
        <w:ind w:left="3318" w:right="0" w:firstLine="0"/>
        <w:rPr>
          <w:rFonts w:ascii="宋体" w:hAnsi="宋体" w:cs="宋体" w:eastAsia="宋体" w:hint="default"/>
          <w:sz w:val="2"/>
          <w:szCs w:val="2"/>
        </w:rPr>
      </w:pPr>
      <w:r>
        <w:rPr>
          <w:rFonts w:ascii="宋体"/>
          <w:sz w:val="2"/>
        </w:rPr>
        <w:pict>
          <v:group style="width:153.25pt;height:.5pt;mso-position-horizontal-relative:char;mso-position-vertical-relative:line" coordorigin="0,0" coordsize="3065,10">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style="position:absolute;left:1620;top:5;width:10;height:2" coordorigin="1620,5" coordsize="10,2">
              <v:shape style="position:absolute;left:1620;top:5;width:10;height:2" coordorigin="1620,5" coordsize="10,0" path="m1620,5l1630,5e" filled="false" stroked="true" strokeweight=".479531pt" strokecolor="#000000">
                <v:path arrowok="t"/>
              </v:shape>
            </v:group>
            <v:group style="position:absolute;left:1630;top:5;width:228;height:2" coordorigin="1630,5" coordsize="228,2">
              <v:shape style="position:absolute;left:1630;top:5;width:228;height:2" coordorigin="1630,5" coordsize="228,0" path="m1630,5l1858,5e" filled="false" stroked="true" strokeweight=".479531pt" strokecolor="#000000">
                <v:path arrowok="t"/>
              </v:shape>
            </v:group>
            <v:group style="position:absolute;left:1858;top:5;width:10;height:2" coordorigin="1858,5" coordsize="10,2">
              <v:shape style="position:absolute;left:1858;top:5;width:10;height:2" coordorigin="1858,5" coordsize="10,0" path="m1858,5l1867,5e" filled="false" stroked="true" strokeweight=".479531pt" strokecolor="#000000">
                <v:path arrowok="t"/>
              </v:shape>
            </v:group>
            <v:group style="position:absolute;left:1867;top:5;width:1193;height:2" coordorigin="1867,5" coordsize="1193,2">
              <v:shape style="position:absolute;left:1867;top:5;width:1193;height:2" coordorigin="1867,5" coordsize="1193,0" path="m1867,5l3060,5e" filled="false" stroked="true" strokeweight=".479531pt" strokecolor="#000000">
                <v:path arrowok="t"/>
              </v:shape>
            </v:group>
          </v:group>
        </w:pict>
      </w:r>
      <w:r>
        <w:rPr>
          <w:rFonts w:ascii="宋体"/>
          <w:sz w:val="2"/>
        </w:rPr>
      </w:r>
      <w:r>
        <w:rPr>
          <w:rFonts w:ascii="宋体"/>
          <w:sz w:val="2"/>
        </w:rPr>
        <w:tab/>
      </w:r>
      <w:r>
        <w:rPr>
          <w:rFonts w:ascii="宋体"/>
          <w:sz w:val="2"/>
        </w:rPr>
        <w:pict>
          <v:group style="width:141.6pt;height:.5pt;mso-position-horizontal-relative:char;mso-position-vertical-relative:line" coordorigin="0,0" coordsize="2832,10">
            <v:group style="position:absolute;left:5;top:5;width:1383;height:2" coordorigin="5,5" coordsize="1383,2">
              <v:shape style="position:absolute;left:5;top:5;width:1383;height:2" coordorigin="5,5" coordsize="1383,0" path="m5,5l1387,5e" filled="false" stroked="true" strokeweight=".479531pt" strokecolor="#000000">
                <v:path arrowok="t"/>
              </v:shape>
            </v:group>
            <v:group style="position:absolute;left:1387;top:5;width:10;height:2" coordorigin="1387,5" coordsize="10,2">
              <v:shape style="position:absolute;left:1387;top:5;width:10;height:2" coordorigin="1387,5" coordsize="10,0" path="m1387,5l1397,5e" filled="false" stroked="true" strokeweight=".479531pt" strokecolor="#000000">
                <v:path arrowok="t"/>
              </v:shape>
            </v:group>
            <v:group style="position:absolute;left:1397;top:5;width:228;height:2" coordorigin="1397,5" coordsize="228,2">
              <v:shape style="position:absolute;left:1397;top:5;width:228;height:2" coordorigin="1397,5" coordsize="228,0" path="m1397,5l1625,5e" filled="false" stroked="true" strokeweight=".479531pt" strokecolor="#000000">
                <v:path arrowok="t"/>
              </v:shape>
            </v:group>
            <v:group style="position:absolute;left:1625;top:5;width:10;height:2" coordorigin="1625,5" coordsize="10,2">
              <v:shape style="position:absolute;left:1625;top:5;width:10;height:2" coordorigin="1625,5" coordsize="10,0" path="m1625,5l1634,5e" filled="false" stroked="true" strokeweight=".479531pt" strokecolor="#000000">
                <v:path arrowok="t"/>
              </v:shape>
            </v:group>
            <v:group style="position:absolute;left:1634;top:5;width:1193;height:2" coordorigin="1634,5" coordsize="1193,2">
              <v:shape style="position:absolute;left:1634;top:5;width:1193;height:2" coordorigin="1634,5" coordsize="1193,0" path="m1634,5l2827,5e" filled="false" stroked="true" strokeweight=".47953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148.8pt;height:.5pt;mso-position-horizontal-relative:char;mso-position-vertical-relative:line" coordorigin="0,0" coordsize="2976,10">
            <v:group style="position:absolute;left:5;top:5;width:2967;height:2" coordorigin="5,5" coordsize="2967,2">
              <v:shape style="position:absolute;left:5;top:5;width:2967;height:2" coordorigin="5,5" coordsize="2967,0" path="m5,5l2971,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spacing w:line="367" w:lineRule="auto" w:before="27"/>
        <w:ind w:left="143" w:right="6481"/>
        <w:jc w:val="left"/>
        <w:rPr>
          <w:rFonts w:ascii="宋体" w:hAnsi="宋体" w:cs="宋体" w:eastAsia="宋体" w:hint="default"/>
        </w:rPr>
      </w:pPr>
      <w:r>
        <w:rPr/>
        <w:pict>
          <v:shape style="position:absolute;margin-left:233.159988pt;margin-top:-28.575304pt;width:305.8pt;height:268.7pt;mso-position-horizontal-relative:page;mso-position-vertical-relative:paragraph;z-index:10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5"/>
                    <w:gridCol w:w="234"/>
                    <w:gridCol w:w="1206"/>
                    <w:gridCol w:w="234"/>
                    <w:gridCol w:w="1386"/>
                    <w:gridCol w:w="234"/>
                    <w:gridCol w:w="1206"/>
                  </w:tblGrid>
                  <w:tr>
                    <w:trPr>
                      <w:trHeight w:val="452"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6"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3"/>
                          <w:jc w:val="right"/>
                          <w:rPr>
                            <w:rFonts w:ascii="宋体" w:hAnsi="宋体" w:cs="宋体" w:eastAsia="宋体" w:hint="default"/>
                            <w:sz w:val="24"/>
                            <w:szCs w:val="24"/>
                          </w:rPr>
                        </w:pPr>
                        <w:r>
                          <w:rPr>
                            <w:rFonts w:ascii="宋体" w:hAnsi="宋体" w:cs="宋体" w:eastAsia="宋体" w:hint="default"/>
                            <w:w w:val="95"/>
                            <w:sz w:val="24"/>
                            <w:szCs w:val="24"/>
                          </w:rPr>
                          <w:t>比例（%）</w:t>
                        </w:r>
                        <w:r>
                          <w:rPr>
                            <w:rFonts w:ascii="宋体" w:hAnsi="宋体" w:cs="宋体" w:eastAsia="宋体" w:hint="default"/>
                            <w:sz w:val="24"/>
                            <w:szCs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3"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3"/>
                          <w:jc w:val="right"/>
                          <w:rPr>
                            <w:rFonts w:ascii="宋体" w:hAnsi="宋体" w:cs="宋体" w:eastAsia="宋体" w:hint="default"/>
                            <w:sz w:val="24"/>
                            <w:szCs w:val="24"/>
                          </w:rPr>
                        </w:pPr>
                        <w:r>
                          <w:rPr>
                            <w:rFonts w:ascii="宋体" w:hAnsi="宋体" w:cs="宋体" w:eastAsia="宋体" w:hint="default"/>
                            <w:w w:val="95"/>
                            <w:sz w:val="24"/>
                            <w:szCs w:val="24"/>
                          </w:rPr>
                          <w:t>比例（%）</w:t>
                        </w:r>
                        <w:r>
                          <w:rPr>
                            <w:rFonts w:ascii="宋体" w:hAnsi="宋体" w:cs="宋体" w:eastAsia="宋体" w:hint="default"/>
                            <w:sz w:val="24"/>
                            <w:szCs w:val="24"/>
                          </w:rPr>
                        </w:r>
                      </w:p>
                    </w:tc>
                  </w:tr>
                  <w:tr>
                    <w:trPr>
                      <w:trHeight w:val="2650" w:hRule="exact"/>
                    </w:trPr>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24"/>
                            <w:szCs w:val="24"/>
                          </w:rPr>
                        </w:pPr>
                        <w:r>
                          <w:rPr>
                            <w:rFonts w:ascii="宋体"/>
                            <w:sz w:val="24"/>
                          </w:rPr>
                          <w:t>83,883,258.68</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42" w:right="0"/>
                          <w:jc w:val="center"/>
                          <w:rPr>
                            <w:rFonts w:ascii="宋体" w:hAnsi="宋体" w:cs="宋体" w:eastAsia="宋体" w:hint="default"/>
                            <w:sz w:val="24"/>
                            <w:szCs w:val="24"/>
                          </w:rPr>
                        </w:pPr>
                        <w:r>
                          <w:rPr>
                            <w:rFonts w:ascii="宋体"/>
                            <w:sz w:val="24"/>
                          </w:rPr>
                          <w:t>781,035.78</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4"/>
                            <w:szCs w:val="24"/>
                          </w:rPr>
                        </w:pPr>
                        <w:r>
                          <w:rPr>
                            <w:rFonts w:ascii="宋体"/>
                            <w:w w:val="95"/>
                            <w:sz w:val="24"/>
                          </w:rPr>
                          <w:t>0.93</w:t>
                        </w:r>
                        <w:r>
                          <w:rPr>
                            <w:rFonts w:ascii="宋体"/>
                            <w:sz w:val="24"/>
                          </w:rPr>
                        </w:r>
                      </w:p>
                    </w:tc>
                  </w:tr>
                  <w:tr>
                    <w:trPr>
                      <w:trHeight w:val="581" w:hRule="exact"/>
                    </w:trPr>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6" w:right="0"/>
                          <w:jc w:val="center"/>
                          <w:rPr>
                            <w:rFonts w:ascii="宋体" w:hAnsi="宋体" w:cs="宋体" w:eastAsia="宋体" w:hint="default"/>
                            <w:sz w:val="24"/>
                            <w:szCs w:val="24"/>
                          </w:rPr>
                        </w:pPr>
                        <w:r>
                          <w:rPr>
                            <w:rFonts w:ascii="宋体"/>
                            <w:sz w:val="24"/>
                          </w:rPr>
                          <w:t>83,883,258.68</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42" w:right="0"/>
                          <w:jc w:val="center"/>
                          <w:rPr>
                            <w:rFonts w:ascii="宋体" w:hAnsi="宋体" w:cs="宋体" w:eastAsia="宋体" w:hint="default"/>
                            <w:sz w:val="24"/>
                            <w:szCs w:val="24"/>
                          </w:rPr>
                        </w:pPr>
                        <w:r>
                          <w:rPr>
                            <w:rFonts w:ascii="宋体"/>
                            <w:sz w:val="24"/>
                          </w:rPr>
                          <w:t>781,035.78</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0.93</w:t>
                        </w:r>
                        <w:r>
                          <w:rPr>
                            <w:rFonts w:ascii="宋体"/>
                            <w:sz w:val="24"/>
                          </w:rPr>
                        </w:r>
                      </w:p>
                    </w:tc>
                  </w:tr>
                  <w:tr>
                    <w:trPr>
                      <w:trHeight w:val="1058"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12" w:space="0" w:color="000000"/>
                          <w:left w:val="nil" w:sz="6" w:space="0" w:color="auto"/>
                          <w:bottom w:val="single" w:sz="4" w:space="0" w:color="000000"/>
                          <w:right w:val="nil" w:sz="6" w:space="0" w:color="auto"/>
                        </w:tcBorders>
                      </w:tcPr>
                      <w:p>
                        <w:pPr/>
                      </w:p>
                    </w:tc>
                  </w:tr>
                  <w:tr>
                    <w:trPr>
                      <w:trHeight w:val="590" w:hRule="exact"/>
                    </w:trPr>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6" w:right="0"/>
                          <w:jc w:val="center"/>
                          <w:rPr>
                            <w:rFonts w:ascii="宋体" w:hAnsi="宋体" w:cs="宋体" w:eastAsia="宋体" w:hint="default"/>
                            <w:sz w:val="24"/>
                            <w:szCs w:val="24"/>
                          </w:rPr>
                        </w:pPr>
                        <w:r>
                          <w:rPr>
                            <w:rFonts w:ascii="宋体"/>
                            <w:sz w:val="24"/>
                          </w:rPr>
                          <w:t>83,883,258.68</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42" w:right="0"/>
                          <w:jc w:val="center"/>
                          <w:rPr>
                            <w:rFonts w:ascii="宋体" w:hAnsi="宋体" w:cs="宋体" w:eastAsia="宋体" w:hint="default"/>
                            <w:sz w:val="24"/>
                            <w:szCs w:val="24"/>
                          </w:rPr>
                        </w:pPr>
                        <w:r>
                          <w:rPr>
                            <w:rFonts w:ascii="宋体"/>
                            <w:sz w:val="24"/>
                          </w:rPr>
                          <w:t>781,035.78</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0.93</w:t>
                        </w:r>
                        <w:r>
                          <w:rPr>
                            <w:rFonts w:ascii="宋体"/>
                            <w:sz w:val="24"/>
                          </w:rPr>
                        </w:r>
                      </w:p>
                    </w:tc>
                  </w:tr>
                </w:tbl>
                <w:p>
                  <w:pPr/>
                </w:p>
              </w:txbxContent>
            </v:textbox>
            <w10:wrap type="none"/>
          </v:shape>
        </w:pict>
      </w:r>
      <w:r>
        <w:rPr>
          <w:rFonts w:ascii="宋体" w:hAnsi="宋体" w:cs="宋体" w:eastAsia="宋体" w:hint="default"/>
          <w:spacing w:val="3"/>
        </w:rPr>
        <w:t>单项金额重大并单项计提坏</w:t>
      </w:r>
      <w:r>
        <w:rPr>
          <w:rFonts w:ascii="宋体" w:hAnsi="宋体" w:cs="宋体" w:eastAsia="宋体" w:hint="default"/>
          <w:w w:val="99"/>
        </w:rPr>
        <w:t> </w:t>
      </w:r>
      <w:r>
        <w:rPr>
          <w:rFonts w:ascii="宋体" w:hAnsi="宋体" w:cs="宋体" w:eastAsia="宋体" w:hint="default"/>
        </w:rPr>
        <w:t>账准备的其他应收款</w:t>
      </w:r>
    </w:p>
    <w:p>
      <w:pPr>
        <w:pStyle w:val="BodyText"/>
        <w:spacing w:line="367" w:lineRule="auto" w:before="118"/>
        <w:ind w:left="143" w:right="6481"/>
        <w:jc w:val="left"/>
        <w:rPr>
          <w:rFonts w:ascii="宋体" w:hAnsi="宋体" w:cs="宋体" w:eastAsia="宋体" w:hint="default"/>
        </w:rPr>
      </w:pPr>
      <w:r>
        <w:rPr>
          <w:rFonts w:ascii="宋体" w:hAnsi="宋体" w:cs="宋体" w:eastAsia="宋体" w:hint="default"/>
          <w:spacing w:val="3"/>
        </w:rPr>
        <w:t>按组合计提坏账准备的其他</w:t>
      </w:r>
      <w:r>
        <w:rPr>
          <w:rFonts w:ascii="宋体" w:hAnsi="宋体" w:cs="宋体" w:eastAsia="宋体" w:hint="default"/>
          <w:w w:val="99"/>
        </w:rPr>
        <w:t> </w:t>
      </w:r>
      <w:r>
        <w:rPr>
          <w:rFonts w:ascii="宋体" w:hAnsi="宋体" w:cs="宋体" w:eastAsia="宋体" w:hint="default"/>
        </w:rPr>
        <w:t>应收款</w:t>
      </w:r>
    </w:p>
    <w:p>
      <w:pPr>
        <w:pStyle w:val="BodyText"/>
        <w:spacing w:line="240" w:lineRule="auto" w:before="120"/>
        <w:ind w:left="143" w:right="0"/>
        <w:jc w:val="left"/>
        <w:rPr>
          <w:rFonts w:ascii="宋体" w:hAnsi="宋体" w:cs="宋体" w:eastAsia="宋体" w:hint="default"/>
        </w:rPr>
      </w:pPr>
      <w:r>
        <w:rPr>
          <w:rFonts w:ascii="宋体" w:hAnsi="宋体" w:cs="宋体" w:eastAsia="宋体" w:hint="default"/>
        </w:rPr>
        <w:t>其他账龄组合</w:t>
      </w:r>
    </w:p>
    <w:p>
      <w:pPr>
        <w:spacing w:line="240" w:lineRule="auto" w:before="5"/>
        <w:rPr>
          <w:rFonts w:ascii="宋体" w:hAnsi="宋体" w:cs="宋体" w:eastAsia="宋体" w:hint="default"/>
          <w:sz w:val="17"/>
          <w:szCs w:val="17"/>
        </w:rPr>
      </w:pPr>
    </w:p>
    <w:p>
      <w:pPr>
        <w:pStyle w:val="BodyText"/>
        <w:spacing w:line="240" w:lineRule="auto" w:before="27"/>
        <w:ind w:left="143" w:right="0"/>
        <w:jc w:val="left"/>
        <w:rPr>
          <w:rFonts w:ascii="宋体" w:hAnsi="宋体" w:cs="宋体" w:eastAsia="宋体" w:hint="default"/>
        </w:rPr>
      </w:pPr>
      <w:r>
        <w:rPr>
          <w:rFonts w:ascii="宋体" w:hAnsi="宋体" w:cs="宋体" w:eastAsia="宋体" w:hint="default"/>
        </w:rPr>
        <w:t>组合小计</w:t>
      </w:r>
    </w:p>
    <w:p>
      <w:pPr>
        <w:spacing w:line="240" w:lineRule="auto" w:before="1"/>
        <w:rPr>
          <w:rFonts w:ascii="宋体" w:hAnsi="宋体" w:cs="宋体" w:eastAsia="宋体" w:hint="default"/>
          <w:sz w:val="8"/>
          <w:szCs w:val="8"/>
        </w:rPr>
      </w:pPr>
    </w:p>
    <w:p>
      <w:pPr>
        <w:tabs>
          <w:tab w:pos="5171" w:val="left" w:leader="none"/>
          <w:tab w:pos="6611" w:val="left" w:leader="none"/>
        </w:tabs>
        <w:spacing w:line="28" w:lineRule="exact"/>
        <w:ind w:left="3318" w:right="0" w:firstLine="0"/>
        <w:rPr>
          <w:rFonts w:ascii="宋体" w:hAnsi="宋体" w:cs="宋体" w:eastAsia="宋体" w:hint="default"/>
          <w:sz w:val="2"/>
          <w:szCs w:val="2"/>
        </w:rPr>
      </w:pPr>
      <w:r>
        <w:rPr>
          <w:rFonts w:ascii="宋体"/>
          <w:position w:val="0"/>
          <w:sz w:val="2"/>
        </w:rPr>
        <w:pict>
          <v:group style="width:81.25pt;height:1.45pt;mso-position-horizontal-relative:char;mso-position-vertical-relative:line" coordorigin="0,0" coordsize="1625,29">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style="position:absolute;left:5;top:24;width:1616;height:2" coordorigin="5,24" coordsize="1616,2">
              <v:shape style="position:absolute;left:5;top:24;width:1616;height:2" coordorigin="5,24" coordsize="1616,0" path="m5,24l1620,24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0.6pt;height:1.45pt;mso-position-horizontal-relative:char;mso-position-vertical-relative:line" coordorigin="0,0" coordsize="1212,29">
            <v:group style="position:absolute;left:5;top:5;width:1203;height:2" coordorigin="5,5" coordsize="1203,2">
              <v:shape style="position:absolute;left:5;top:5;width:1203;height:2" coordorigin="5,5" coordsize="1203,0" path="m5,5l1207,5e" filled="false" stroked="true" strokeweight=".479531pt" strokecolor="#000000">
                <v:path arrowok="t"/>
              </v:shape>
            </v:group>
            <v:group style="position:absolute;left:5;top:24;width:1203;height:2" coordorigin="5,24" coordsize="1203,2">
              <v:shape style="position:absolute;left:5;top:24;width:1203;height:2" coordorigin="5,24" coordsize="1203,0" path="m5,24l1207,24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9.6pt;height:1.45pt;mso-position-horizontal-relative:char;mso-position-vertical-relative:line" coordorigin="0,0" coordsize="1392,29">
            <v:group style="position:absolute;left:5;top:5;width:1383;height:2" coordorigin="5,5" coordsize="1383,2">
              <v:shape style="position:absolute;left:5;top:5;width:1383;height:2" coordorigin="5,5" coordsize="1383,0" path="m5,5l1387,5e" filled="false" stroked="true" strokeweight=".479531pt" strokecolor="#000000">
                <v:path arrowok="t"/>
              </v:shape>
            </v:group>
            <v:group style="position:absolute;left:5;top:24;width:1383;height:2" coordorigin="5,24" coordsize="1383,2">
              <v:shape style="position:absolute;left:5;top:24;width:1383;height:2" coordorigin="5,24" coordsize="1383,0" path="m5,24l1387,24e" filled="false" stroked="true" strokeweight=".479531pt" strokecolor="#000000">
                <v:path arrowok="t"/>
              </v:shape>
            </v:group>
          </v:group>
        </w:pict>
      </w:r>
      <w:r>
        <w:rPr>
          <w:rFonts w:ascii="宋体"/>
          <w:position w:val="0"/>
          <w:sz w:val="2"/>
        </w:rPr>
      </w:r>
    </w:p>
    <w:p>
      <w:pPr>
        <w:spacing w:line="240" w:lineRule="auto" w:before="0"/>
        <w:rPr>
          <w:rFonts w:ascii="宋体" w:hAnsi="宋体" w:cs="宋体" w:eastAsia="宋体" w:hint="default"/>
          <w:sz w:val="9"/>
          <w:szCs w:val="9"/>
        </w:rPr>
      </w:pPr>
    </w:p>
    <w:p>
      <w:pPr>
        <w:pStyle w:val="BodyText"/>
        <w:spacing w:line="364" w:lineRule="auto" w:before="27"/>
        <w:ind w:left="143" w:right="6481"/>
        <w:jc w:val="left"/>
        <w:rPr>
          <w:rFonts w:ascii="宋体" w:hAnsi="宋体" w:cs="宋体" w:eastAsia="宋体" w:hint="default"/>
        </w:rPr>
      </w:pPr>
      <w:r>
        <w:rPr>
          <w:rFonts w:ascii="宋体" w:hAnsi="宋体" w:cs="宋体" w:eastAsia="宋体" w:hint="default"/>
          <w:spacing w:val="3"/>
        </w:rPr>
        <w:t>单项金额虽不重大但单项计</w:t>
      </w:r>
      <w:r>
        <w:rPr>
          <w:rFonts w:ascii="宋体" w:hAnsi="宋体" w:cs="宋体" w:eastAsia="宋体" w:hint="default"/>
          <w:w w:val="99"/>
        </w:rPr>
        <w:t> </w:t>
      </w:r>
      <w:r>
        <w:rPr>
          <w:rFonts w:ascii="宋体" w:hAnsi="宋体" w:cs="宋体" w:eastAsia="宋体" w:hint="default"/>
        </w:rPr>
        <w:t>提坏账准备的其他应收款</w:t>
      </w:r>
    </w:p>
    <w:p>
      <w:pPr>
        <w:spacing w:line="240" w:lineRule="auto" w:before="11"/>
        <w:rPr>
          <w:rFonts w:ascii="宋体" w:hAnsi="宋体" w:cs="宋体" w:eastAsia="宋体" w:hint="default"/>
          <w:sz w:val="7"/>
          <w:szCs w:val="7"/>
        </w:rPr>
      </w:pPr>
    </w:p>
    <w:p>
      <w:pPr>
        <w:pStyle w:val="BodyText"/>
        <w:spacing w:line="240" w:lineRule="auto" w:before="27"/>
        <w:ind w:left="1304" w:right="0"/>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r>
    </w:p>
    <w:p>
      <w:pPr>
        <w:spacing w:line="240" w:lineRule="auto" w:before="9"/>
        <w:rPr>
          <w:rFonts w:ascii="宋体" w:hAnsi="宋体" w:cs="宋体" w:eastAsia="宋体" w:hint="default"/>
          <w:sz w:val="21"/>
          <w:szCs w:val="21"/>
        </w:rPr>
      </w:pPr>
    </w:p>
    <w:p>
      <w:pPr>
        <w:pStyle w:val="BodyText"/>
        <w:spacing w:line="240" w:lineRule="auto" w:before="29"/>
        <w:ind w:left="282" w:right="0"/>
        <w:jc w:val="left"/>
        <w:rPr>
          <w:rFonts w:ascii="宋体" w:hAnsi="宋体" w:cs="宋体" w:eastAsia="宋体" w:hint="default"/>
        </w:rPr>
      </w:pPr>
      <w:r>
        <w:rPr>
          <w:rFonts w:ascii="宋体" w:hAnsi="宋体" w:cs="宋体" w:eastAsia="宋体" w:hint="default"/>
        </w:rPr>
        <w:t>（续）</w:t>
      </w:r>
    </w:p>
    <w:p>
      <w:pPr>
        <w:spacing w:after="0" w:line="240" w:lineRule="auto"/>
        <w:jc w:val="left"/>
        <w:rPr>
          <w:rFonts w:ascii="宋体" w:hAnsi="宋体" w:cs="宋体" w:eastAsia="宋体" w:hint="default"/>
        </w:rPr>
        <w:sectPr>
          <w:type w:val="continuous"/>
          <w:pgSz w:w="11900" w:h="16840"/>
          <w:pgMar w:top="900" w:bottom="280" w:left="1340" w:right="1000"/>
        </w:sectPr>
      </w:pPr>
    </w:p>
    <w:p>
      <w:pPr>
        <w:spacing w:line="240" w:lineRule="auto" w:before="0"/>
        <w:rPr>
          <w:rFonts w:ascii="宋体" w:hAnsi="宋体" w:cs="宋体" w:eastAsia="宋体" w:hint="default"/>
          <w:sz w:val="20"/>
          <w:szCs w:val="20"/>
        </w:rPr>
      </w:pPr>
    </w:p>
    <w:p>
      <w:pPr>
        <w:pStyle w:val="BodyText"/>
        <w:spacing w:line="240" w:lineRule="auto" w:before="161"/>
        <w:ind w:left="6028" w:right="0"/>
        <w:jc w:val="left"/>
        <w:rPr>
          <w:rFonts w:ascii="宋体" w:hAnsi="宋体" w:cs="宋体" w:eastAsia="宋体" w:hint="default"/>
        </w:rPr>
      </w:pPr>
      <w:r>
        <w:rPr>
          <w:rFonts w:ascii="宋体" w:hAnsi="宋体" w:cs="宋体" w:eastAsia="宋体" w:hint="default"/>
        </w:rPr>
        <w:t>期初数</w:t>
      </w:r>
    </w:p>
    <w:p>
      <w:pPr>
        <w:spacing w:line="240" w:lineRule="auto" w:before="11"/>
        <w:rPr>
          <w:rFonts w:ascii="宋体" w:hAnsi="宋体" w:cs="宋体" w:eastAsia="宋体" w:hint="default"/>
          <w:sz w:val="7"/>
          <w:szCs w:val="7"/>
        </w:rPr>
      </w:pPr>
    </w:p>
    <w:p>
      <w:pPr>
        <w:spacing w:line="20" w:lineRule="exact"/>
        <w:ind w:left="3318" w:right="0" w:firstLine="0"/>
        <w:rPr>
          <w:rFonts w:ascii="宋体" w:hAnsi="宋体" w:cs="宋体" w:eastAsia="宋体" w:hint="default"/>
          <w:sz w:val="2"/>
          <w:szCs w:val="2"/>
        </w:rPr>
      </w:pPr>
      <w:r>
        <w:rPr>
          <w:rFonts w:ascii="宋体" w:hAnsi="宋体" w:cs="宋体" w:eastAsia="宋体" w:hint="default"/>
          <w:sz w:val="2"/>
          <w:szCs w:val="2"/>
        </w:rPr>
        <w:pict>
          <v:group style="width:306.25pt;height:.5pt;mso-position-horizontal-relative:char;mso-position-vertical-relative:line" coordorigin="0,0" coordsize="6125,10">
            <v:group style="position:absolute;left:5;top:5;width:3056;height:2" coordorigin="5,5" coordsize="3056,2">
              <v:shape style="position:absolute;left:5;top:5;width:3056;height:2" coordorigin="5,5" coordsize="3056,0" path="m5,5l3060,5e" filled="false" stroked="true" strokeweight=".479531pt" strokecolor="#000000">
                <v:path arrowok="t"/>
              </v:shape>
            </v:group>
            <v:group style="position:absolute;left:3060;top:5;width:10;height:2" coordorigin="3060,5" coordsize="10,2">
              <v:shape style="position:absolute;left:3060;top:5;width:10;height:2" coordorigin="3060,5" coordsize="10,0" path="m3060,5l3070,5e" filled="false" stroked="true" strokeweight=".479531pt" strokecolor="#000000">
                <v:path arrowok="t"/>
              </v:shape>
            </v:group>
            <v:group style="position:absolute;left:3070;top:5;width:228;height:2" coordorigin="3070,5" coordsize="228,2">
              <v:shape style="position:absolute;left:3070;top:5;width:228;height:2" coordorigin="3070,5" coordsize="228,0" path="m3070,5l3298,5e" filled="false" stroked="true" strokeweight=".479531pt" strokecolor="#000000">
                <v:path arrowok="t"/>
              </v:shape>
            </v:group>
            <v:group style="position:absolute;left:3298;top:5;width:10;height:2" coordorigin="3298,5" coordsize="10,2">
              <v:shape style="position:absolute;left:3298;top:5;width:10;height:2" coordorigin="3298,5" coordsize="10,0" path="m3298,5l3307,5e" filled="false" stroked="true" strokeweight=".479531pt" strokecolor="#000000">
                <v:path arrowok="t"/>
              </v:shape>
            </v:group>
            <v:group style="position:absolute;left:3307;top:5;width:2813;height:2" coordorigin="3307,5" coordsize="2813,2">
              <v:shape style="position:absolute;left:3307;top:5;width:2813;height:2" coordorigin="3307,5" coordsize="2813,0" path="m3307,5l6120,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tabs>
          <w:tab w:pos="1724" w:val="left" w:leader="none"/>
          <w:tab w:pos="4379" w:val="left" w:leader="none"/>
          <w:tab w:pos="7551" w:val="left" w:leader="none"/>
        </w:tabs>
        <w:spacing w:line="240" w:lineRule="auto" w:before="27"/>
        <w:ind w:left="1244" w:right="0"/>
        <w:jc w:val="left"/>
        <w:rPr>
          <w:rFonts w:ascii="宋体" w:hAnsi="宋体" w:cs="宋体" w:eastAsia="宋体" w:hint="default"/>
        </w:rPr>
      </w:pPr>
      <w:r>
        <w:rPr>
          <w:rFonts w:ascii="宋体" w:hAnsi="宋体" w:cs="宋体" w:eastAsia="宋体" w:hint="default"/>
          <w:w w:val="95"/>
        </w:rPr>
        <w:t>种</w:t>
        <w:tab/>
        <w:t>类</w:t>
        <w:tab/>
        <w:t>账面余额</w:t>
        <w:tab/>
      </w:r>
      <w:r>
        <w:rPr>
          <w:rFonts w:ascii="宋体" w:hAnsi="宋体" w:cs="宋体" w:eastAsia="宋体" w:hint="default"/>
        </w:rPr>
        <w:t>坏账准备</w:t>
      </w:r>
    </w:p>
    <w:p>
      <w:pPr>
        <w:spacing w:line="240" w:lineRule="auto" w:before="1"/>
        <w:rPr>
          <w:rFonts w:ascii="宋体" w:hAnsi="宋体" w:cs="宋体" w:eastAsia="宋体" w:hint="default"/>
          <w:sz w:val="8"/>
          <w:szCs w:val="8"/>
        </w:rPr>
      </w:pPr>
    </w:p>
    <w:p>
      <w:pPr>
        <w:tabs>
          <w:tab w:pos="6611" w:val="left" w:leader="none"/>
        </w:tabs>
        <w:spacing w:line="20" w:lineRule="exact"/>
        <w:ind w:left="3318" w:right="0" w:firstLine="0"/>
        <w:rPr>
          <w:rFonts w:ascii="宋体" w:hAnsi="宋体" w:cs="宋体" w:eastAsia="宋体" w:hint="default"/>
          <w:sz w:val="2"/>
          <w:szCs w:val="2"/>
        </w:rPr>
      </w:pPr>
      <w:r>
        <w:rPr>
          <w:rFonts w:ascii="宋体"/>
          <w:sz w:val="2"/>
        </w:rPr>
        <w:pict>
          <v:group style="width:153.25pt;height:.5pt;mso-position-horizontal-relative:char;mso-position-vertical-relative:line" coordorigin="0,0" coordsize="3065,10">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style="position:absolute;left:1620;top:5;width:10;height:2" coordorigin="1620,5" coordsize="10,2">
              <v:shape style="position:absolute;left:1620;top:5;width:10;height:2" coordorigin="1620,5" coordsize="10,0" path="m1620,5l1630,5e" filled="false" stroked="true" strokeweight=".479531pt" strokecolor="#000000">
                <v:path arrowok="t"/>
              </v:shape>
            </v:group>
            <v:group style="position:absolute;left:1630;top:5;width:228;height:2" coordorigin="1630,5" coordsize="228,2">
              <v:shape style="position:absolute;left:1630;top:5;width:228;height:2" coordorigin="1630,5" coordsize="228,0" path="m1630,5l1858,5e" filled="false" stroked="true" strokeweight=".479531pt" strokecolor="#000000">
                <v:path arrowok="t"/>
              </v:shape>
            </v:group>
            <v:group style="position:absolute;left:1858;top:5;width:10;height:2" coordorigin="1858,5" coordsize="10,2">
              <v:shape style="position:absolute;left:1858;top:5;width:10;height:2" coordorigin="1858,5" coordsize="10,0" path="m1858,5l1867,5e" filled="false" stroked="true" strokeweight=".479531pt" strokecolor="#000000">
                <v:path arrowok="t"/>
              </v:shape>
            </v:group>
            <v:group style="position:absolute;left:1867;top:5;width:1193;height:2" coordorigin="1867,5" coordsize="1193,2">
              <v:shape style="position:absolute;left:1867;top:5;width:1193;height:2" coordorigin="1867,5" coordsize="1193,0" path="m1867,5l3060,5e" filled="false" stroked="true" strokeweight=".479531pt" strokecolor="#000000">
                <v:path arrowok="t"/>
              </v:shape>
            </v:group>
          </v:group>
        </w:pict>
      </w:r>
      <w:r>
        <w:rPr>
          <w:rFonts w:ascii="宋体"/>
          <w:sz w:val="2"/>
        </w:rPr>
      </w:r>
      <w:r>
        <w:rPr>
          <w:rFonts w:ascii="宋体"/>
          <w:sz w:val="2"/>
        </w:rPr>
        <w:tab/>
      </w:r>
      <w:r>
        <w:rPr>
          <w:rFonts w:ascii="宋体"/>
          <w:sz w:val="2"/>
        </w:rPr>
        <w:pict>
          <v:group style="width:141.6pt;height:.5pt;mso-position-horizontal-relative:char;mso-position-vertical-relative:line" coordorigin="0,0" coordsize="2832,10">
            <v:group style="position:absolute;left:5;top:5;width:1383;height:2" coordorigin="5,5" coordsize="1383,2">
              <v:shape style="position:absolute;left:5;top:5;width:1383;height:2" coordorigin="5,5" coordsize="1383,0" path="m5,5l1387,5e" filled="false" stroked="true" strokeweight=".479531pt" strokecolor="#000000">
                <v:path arrowok="t"/>
              </v:shape>
            </v:group>
            <v:group style="position:absolute;left:1387;top:5;width:10;height:2" coordorigin="1387,5" coordsize="10,2">
              <v:shape style="position:absolute;left:1387;top:5;width:10;height:2" coordorigin="1387,5" coordsize="10,0" path="m1387,5l1397,5e" filled="false" stroked="true" strokeweight=".479531pt" strokecolor="#000000">
                <v:path arrowok="t"/>
              </v:shape>
            </v:group>
            <v:group style="position:absolute;left:1397;top:5;width:228;height:2" coordorigin="1397,5" coordsize="228,2">
              <v:shape style="position:absolute;left:1397;top:5;width:228;height:2" coordorigin="1397,5" coordsize="228,0" path="m1397,5l1625,5e" filled="false" stroked="true" strokeweight=".479531pt" strokecolor="#000000">
                <v:path arrowok="t"/>
              </v:shape>
            </v:group>
            <v:group style="position:absolute;left:1625;top:5;width:10;height:2" coordorigin="1625,5" coordsize="10,2">
              <v:shape style="position:absolute;left:1625;top:5;width:10;height:2" coordorigin="1625,5" coordsize="10,0" path="m1625,5l1634,5e" filled="false" stroked="true" strokeweight=".479531pt" strokecolor="#000000">
                <v:path arrowok="t"/>
              </v:shape>
            </v:group>
            <v:group style="position:absolute;left:1634;top:5;width:1193;height:2" coordorigin="1634,5" coordsize="1193,2">
              <v:shape style="position:absolute;left:1634;top:5;width:1193;height:2" coordorigin="1634,5" coordsize="1193,0" path="m1634,5l2827,5e" filled="false" stroked="true" strokeweight=".47953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148.8pt;height:.5pt;mso-position-horizontal-relative:char;mso-position-vertical-relative:line" coordorigin="0,0" coordsize="2976,10">
            <v:group style="position:absolute;left:5;top:5;width:2967;height:2" coordorigin="5,5" coordsize="2967,2">
              <v:shape style="position:absolute;left:5;top:5;width:2967;height:2" coordorigin="5,5" coordsize="2967,0" path="m5,5l2971,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spacing w:line="367" w:lineRule="auto" w:before="27"/>
        <w:ind w:left="143" w:right="6481"/>
        <w:jc w:val="left"/>
        <w:rPr>
          <w:rFonts w:ascii="宋体" w:hAnsi="宋体" w:cs="宋体" w:eastAsia="宋体" w:hint="default"/>
        </w:rPr>
      </w:pPr>
      <w:r>
        <w:rPr/>
        <w:pict>
          <v:shape style="position:absolute;margin-left:233.159988pt;margin-top:-28.455311pt;width:305.8pt;height:268.6pt;mso-position-horizontal-relative:page;mso-position-vertical-relative:paragraph;z-index:10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5"/>
                    <w:gridCol w:w="234"/>
                    <w:gridCol w:w="1206"/>
                    <w:gridCol w:w="234"/>
                    <w:gridCol w:w="1386"/>
                    <w:gridCol w:w="234"/>
                    <w:gridCol w:w="1206"/>
                  </w:tblGrid>
                  <w:tr>
                    <w:trPr>
                      <w:trHeight w:val="449"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6"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3"/>
                          <w:jc w:val="right"/>
                          <w:rPr>
                            <w:rFonts w:ascii="宋体" w:hAnsi="宋体" w:cs="宋体" w:eastAsia="宋体" w:hint="default"/>
                            <w:sz w:val="24"/>
                            <w:szCs w:val="24"/>
                          </w:rPr>
                        </w:pPr>
                        <w:r>
                          <w:rPr>
                            <w:rFonts w:ascii="宋体" w:hAnsi="宋体" w:cs="宋体" w:eastAsia="宋体" w:hint="default"/>
                            <w:w w:val="95"/>
                            <w:sz w:val="24"/>
                            <w:szCs w:val="24"/>
                          </w:rPr>
                          <w:t>比例（%）</w:t>
                        </w:r>
                        <w:r>
                          <w:rPr>
                            <w:rFonts w:ascii="宋体" w:hAnsi="宋体" w:cs="宋体" w:eastAsia="宋体" w:hint="default"/>
                            <w:sz w:val="24"/>
                            <w:szCs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3"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3"/>
                          <w:jc w:val="right"/>
                          <w:rPr>
                            <w:rFonts w:ascii="宋体" w:hAnsi="宋体" w:cs="宋体" w:eastAsia="宋体" w:hint="default"/>
                            <w:sz w:val="24"/>
                            <w:szCs w:val="24"/>
                          </w:rPr>
                        </w:pPr>
                        <w:r>
                          <w:rPr>
                            <w:rFonts w:ascii="宋体" w:hAnsi="宋体" w:cs="宋体" w:eastAsia="宋体" w:hint="default"/>
                            <w:w w:val="95"/>
                            <w:sz w:val="24"/>
                            <w:szCs w:val="24"/>
                          </w:rPr>
                          <w:t>比例（%）</w:t>
                        </w:r>
                        <w:r>
                          <w:rPr>
                            <w:rFonts w:ascii="宋体" w:hAnsi="宋体" w:cs="宋体" w:eastAsia="宋体" w:hint="default"/>
                            <w:sz w:val="24"/>
                            <w:szCs w:val="24"/>
                          </w:rPr>
                        </w:r>
                      </w:p>
                    </w:tc>
                  </w:tr>
                  <w:tr>
                    <w:trPr>
                      <w:trHeight w:val="2652" w:hRule="exact"/>
                    </w:trPr>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24"/>
                            <w:szCs w:val="24"/>
                          </w:rPr>
                        </w:pPr>
                        <w:r>
                          <w:rPr>
                            <w:rFonts w:ascii="宋体"/>
                            <w:sz w:val="24"/>
                          </w:rPr>
                          <w:t>59,736,452.08</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42" w:right="0"/>
                          <w:jc w:val="center"/>
                          <w:rPr>
                            <w:rFonts w:ascii="宋体" w:hAnsi="宋体" w:cs="宋体" w:eastAsia="宋体" w:hint="default"/>
                            <w:sz w:val="24"/>
                            <w:szCs w:val="24"/>
                          </w:rPr>
                        </w:pPr>
                        <w:r>
                          <w:rPr>
                            <w:rFonts w:ascii="宋体"/>
                            <w:sz w:val="24"/>
                          </w:rPr>
                          <w:t>799,196.81</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4"/>
                            <w:szCs w:val="24"/>
                          </w:rPr>
                        </w:pPr>
                        <w:r>
                          <w:rPr>
                            <w:rFonts w:ascii="宋体"/>
                            <w:w w:val="95"/>
                            <w:sz w:val="24"/>
                          </w:rPr>
                          <w:t>1.34</w:t>
                        </w:r>
                        <w:r>
                          <w:rPr>
                            <w:rFonts w:ascii="宋体"/>
                            <w:sz w:val="24"/>
                          </w:rPr>
                        </w:r>
                      </w:p>
                    </w:tc>
                  </w:tr>
                  <w:tr>
                    <w:trPr>
                      <w:trHeight w:val="578" w:hRule="exact"/>
                    </w:trPr>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left="16" w:right="0"/>
                          <w:jc w:val="center"/>
                          <w:rPr>
                            <w:rFonts w:ascii="宋体" w:hAnsi="宋体" w:cs="宋体" w:eastAsia="宋体" w:hint="default"/>
                            <w:sz w:val="24"/>
                            <w:szCs w:val="24"/>
                          </w:rPr>
                        </w:pPr>
                        <w:r>
                          <w:rPr>
                            <w:rFonts w:ascii="宋体"/>
                            <w:sz w:val="24"/>
                          </w:rPr>
                          <w:t>59,736,452.08</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left="142" w:right="0"/>
                          <w:jc w:val="center"/>
                          <w:rPr>
                            <w:rFonts w:ascii="宋体" w:hAnsi="宋体" w:cs="宋体" w:eastAsia="宋体" w:hint="default"/>
                            <w:sz w:val="24"/>
                            <w:szCs w:val="24"/>
                          </w:rPr>
                        </w:pPr>
                        <w:r>
                          <w:rPr>
                            <w:rFonts w:ascii="宋体"/>
                            <w:sz w:val="24"/>
                          </w:rPr>
                          <w:t>799,196.81</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1.34</w:t>
                        </w:r>
                        <w:r>
                          <w:rPr>
                            <w:rFonts w:ascii="宋体"/>
                            <w:sz w:val="24"/>
                          </w:rPr>
                        </w:r>
                      </w:p>
                    </w:tc>
                  </w:tr>
                  <w:tr>
                    <w:trPr>
                      <w:trHeight w:val="1061"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12" w:space="0" w:color="000000"/>
                          <w:left w:val="nil" w:sz="6" w:space="0" w:color="auto"/>
                          <w:bottom w:val="single" w:sz="4" w:space="0" w:color="000000"/>
                          <w:right w:val="nil" w:sz="6" w:space="0" w:color="auto"/>
                        </w:tcBorders>
                      </w:tcPr>
                      <w:p>
                        <w:pPr/>
                      </w:p>
                    </w:tc>
                  </w:tr>
                  <w:tr>
                    <w:trPr>
                      <w:trHeight w:val="588" w:hRule="exact"/>
                    </w:trPr>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6" w:right="0"/>
                          <w:jc w:val="center"/>
                          <w:rPr>
                            <w:rFonts w:ascii="宋体" w:hAnsi="宋体" w:cs="宋体" w:eastAsia="宋体" w:hint="default"/>
                            <w:sz w:val="24"/>
                            <w:szCs w:val="24"/>
                          </w:rPr>
                        </w:pPr>
                        <w:r>
                          <w:rPr>
                            <w:rFonts w:ascii="宋体"/>
                            <w:sz w:val="24"/>
                          </w:rPr>
                          <w:t>59,736,452.08</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42" w:right="0"/>
                          <w:jc w:val="center"/>
                          <w:rPr>
                            <w:rFonts w:ascii="宋体" w:hAnsi="宋体" w:cs="宋体" w:eastAsia="宋体" w:hint="default"/>
                            <w:sz w:val="24"/>
                            <w:szCs w:val="24"/>
                          </w:rPr>
                        </w:pPr>
                        <w:r>
                          <w:rPr>
                            <w:rFonts w:ascii="宋体"/>
                            <w:sz w:val="24"/>
                          </w:rPr>
                          <w:t>799,196.81</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1.34</w:t>
                        </w:r>
                        <w:r>
                          <w:rPr>
                            <w:rFonts w:ascii="宋体"/>
                            <w:sz w:val="24"/>
                          </w:rPr>
                        </w:r>
                      </w:p>
                    </w:tc>
                  </w:tr>
                </w:tbl>
                <w:p>
                  <w:pPr/>
                </w:p>
              </w:txbxContent>
            </v:textbox>
            <w10:wrap type="none"/>
          </v:shape>
        </w:pict>
      </w:r>
      <w:r>
        <w:rPr>
          <w:rFonts w:ascii="宋体" w:hAnsi="宋体" w:cs="宋体" w:eastAsia="宋体" w:hint="default"/>
          <w:spacing w:val="3"/>
        </w:rPr>
        <w:t>单项金额重大并单项计提坏</w:t>
      </w:r>
      <w:r>
        <w:rPr>
          <w:rFonts w:ascii="宋体" w:hAnsi="宋体" w:cs="宋体" w:eastAsia="宋体" w:hint="default"/>
          <w:w w:val="99"/>
        </w:rPr>
        <w:t> </w:t>
      </w:r>
      <w:r>
        <w:rPr>
          <w:rFonts w:ascii="宋体" w:hAnsi="宋体" w:cs="宋体" w:eastAsia="宋体" w:hint="default"/>
        </w:rPr>
        <w:t>账准备的其他应收款</w:t>
      </w:r>
    </w:p>
    <w:p>
      <w:pPr>
        <w:pStyle w:val="BodyText"/>
        <w:spacing w:line="367" w:lineRule="auto" w:before="120"/>
        <w:ind w:left="143" w:right="6481"/>
        <w:jc w:val="left"/>
        <w:rPr>
          <w:rFonts w:ascii="宋体" w:hAnsi="宋体" w:cs="宋体" w:eastAsia="宋体" w:hint="default"/>
        </w:rPr>
      </w:pPr>
      <w:r>
        <w:rPr>
          <w:rFonts w:ascii="宋体" w:hAnsi="宋体" w:cs="宋体" w:eastAsia="宋体" w:hint="default"/>
          <w:spacing w:val="3"/>
        </w:rPr>
        <w:t>按组合计提坏账准备的其他</w:t>
      </w:r>
      <w:r>
        <w:rPr>
          <w:rFonts w:ascii="宋体" w:hAnsi="宋体" w:cs="宋体" w:eastAsia="宋体" w:hint="default"/>
          <w:w w:val="99"/>
        </w:rPr>
        <w:t> </w:t>
      </w:r>
      <w:r>
        <w:rPr>
          <w:rFonts w:ascii="宋体" w:hAnsi="宋体" w:cs="宋体" w:eastAsia="宋体" w:hint="default"/>
        </w:rPr>
        <w:t>应收款</w:t>
      </w:r>
    </w:p>
    <w:p>
      <w:pPr>
        <w:pStyle w:val="BodyText"/>
        <w:spacing w:line="240" w:lineRule="auto" w:before="118"/>
        <w:ind w:left="143" w:right="0"/>
        <w:jc w:val="left"/>
        <w:rPr>
          <w:rFonts w:ascii="宋体" w:hAnsi="宋体" w:cs="宋体" w:eastAsia="宋体" w:hint="default"/>
        </w:rPr>
      </w:pPr>
      <w:r>
        <w:rPr>
          <w:rFonts w:ascii="宋体" w:hAnsi="宋体" w:cs="宋体" w:eastAsia="宋体" w:hint="default"/>
        </w:rPr>
        <w:t>其他账龄组合</w:t>
      </w:r>
    </w:p>
    <w:p>
      <w:pPr>
        <w:spacing w:line="240" w:lineRule="auto" w:before="5"/>
        <w:rPr>
          <w:rFonts w:ascii="宋体" w:hAnsi="宋体" w:cs="宋体" w:eastAsia="宋体" w:hint="default"/>
          <w:sz w:val="17"/>
          <w:szCs w:val="17"/>
        </w:rPr>
      </w:pPr>
    </w:p>
    <w:p>
      <w:pPr>
        <w:pStyle w:val="BodyText"/>
        <w:spacing w:line="240" w:lineRule="auto" w:before="27"/>
        <w:ind w:left="143" w:right="0"/>
        <w:jc w:val="left"/>
        <w:rPr>
          <w:rFonts w:ascii="宋体" w:hAnsi="宋体" w:cs="宋体" w:eastAsia="宋体" w:hint="default"/>
        </w:rPr>
      </w:pPr>
      <w:r>
        <w:rPr>
          <w:rFonts w:ascii="宋体" w:hAnsi="宋体" w:cs="宋体" w:eastAsia="宋体" w:hint="default"/>
        </w:rPr>
        <w:t>组合小计</w:t>
      </w:r>
    </w:p>
    <w:p>
      <w:pPr>
        <w:spacing w:line="240" w:lineRule="auto" w:before="1"/>
        <w:rPr>
          <w:rFonts w:ascii="宋体" w:hAnsi="宋体" w:cs="宋体" w:eastAsia="宋体" w:hint="default"/>
          <w:sz w:val="8"/>
          <w:szCs w:val="8"/>
        </w:rPr>
      </w:pPr>
    </w:p>
    <w:p>
      <w:pPr>
        <w:tabs>
          <w:tab w:pos="5171" w:val="left" w:leader="none"/>
          <w:tab w:pos="6611" w:val="left" w:leader="none"/>
        </w:tabs>
        <w:spacing w:line="28" w:lineRule="exact"/>
        <w:ind w:left="3318" w:right="0" w:firstLine="0"/>
        <w:rPr>
          <w:rFonts w:ascii="宋体" w:hAnsi="宋体" w:cs="宋体" w:eastAsia="宋体" w:hint="default"/>
          <w:sz w:val="2"/>
          <w:szCs w:val="2"/>
        </w:rPr>
      </w:pPr>
      <w:r>
        <w:rPr>
          <w:rFonts w:ascii="宋体"/>
          <w:position w:val="0"/>
          <w:sz w:val="2"/>
        </w:rPr>
        <w:pict>
          <v:group style="width:81.25pt;height:1.45pt;mso-position-horizontal-relative:char;mso-position-vertical-relative:line" coordorigin="0,0" coordsize="1625,29">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style="position:absolute;left:5;top:24;width:1616;height:2" coordorigin="5,24" coordsize="1616,2">
              <v:shape style="position:absolute;left:5;top:24;width:1616;height:2" coordorigin="5,24" coordsize="1616,0" path="m5,24l1620,24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0.6pt;height:1.45pt;mso-position-horizontal-relative:char;mso-position-vertical-relative:line" coordorigin="0,0" coordsize="1212,29">
            <v:group style="position:absolute;left:5;top:5;width:1203;height:2" coordorigin="5,5" coordsize="1203,2">
              <v:shape style="position:absolute;left:5;top:5;width:1203;height:2" coordorigin="5,5" coordsize="1203,0" path="m5,5l1207,5e" filled="false" stroked="true" strokeweight=".479531pt" strokecolor="#000000">
                <v:path arrowok="t"/>
              </v:shape>
            </v:group>
            <v:group style="position:absolute;left:5;top:24;width:1203;height:2" coordorigin="5,24" coordsize="1203,2">
              <v:shape style="position:absolute;left:5;top:24;width:1203;height:2" coordorigin="5,24" coordsize="1203,0" path="m5,24l1207,24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9.6pt;height:1.45pt;mso-position-horizontal-relative:char;mso-position-vertical-relative:line" coordorigin="0,0" coordsize="1392,29">
            <v:group style="position:absolute;left:5;top:5;width:1383;height:2" coordorigin="5,5" coordsize="1383,2">
              <v:shape style="position:absolute;left:5;top:5;width:1383;height:2" coordorigin="5,5" coordsize="1383,0" path="m5,5l1387,5e" filled="false" stroked="true" strokeweight=".479531pt" strokecolor="#000000">
                <v:path arrowok="t"/>
              </v:shape>
            </v:group>
            <v:group style="position:absolute;left:5;top:24;width:1383;height:2" coordorigin="5,24" coordsize="1383,2">
              <v:shape style="position:absolute;left:5;top:24;width:1383;height:2" coordorigin="5,24" coordsize="1383,0" path="m5,24l1387,24e" filled="false" stroked="true" strokeweight=".479531pt" strokecolor="#000000">
                <v:path arrowok="t"/>
              </v:shape>
            </v:group>
          </v:group>
        </w:pict>
      </w:r>
      <w:r>
        <w:rPr>
          <w:rFonts w:ascii="宋体"/>
          <w:position w:val="0"/>
          <w:sz w:val="2"/>
        </w:rPr>
      </w:r>
    </w:p>
    <w:p>
      <w:pPr>
        <w:spacing w:line="240" w:lineRule="auto" w:before="0"/>
        <w:rPr>
          <w:rFonts w:ascii="宋体" w:hAnsi="宋体" w:cs="宋体" w:eastAsia="宋体" w:hint="default"/>
          <w:sz w:val="9"/>
          <w:szCs w:val="9"/>
        </w:rPr>
      </w:pPr>
    </w:p>
    <w:p>
      <w:pPr>
        <w:pStyle w:val="BodyText"/>
        <w:spacing w:line="367" w:lineRule="auto" w:before="27"/>
        <w:ind w:left="143" w:right="6481"/>
        <w:jc w:val="left"/>
        <w:rPr>
          <w:rFonts w:ascii="宋体" w:hAnsi="宋体" w:cs="宋体" w:eastAsia="宋体" w:hint="default"/>
        </w:rPr>
      </w:pPr>
      <w:r>
        <w:rPr>
          <w:rFonts w:ascii="宋体" w:hAnsi="宋体" w:cs="宋体" w:eastAsia="宋体" w:hint="default"/>
          <w:spacing w:val="3"/>
        </w:rPr>
        <w:t>单项金额虽不重大但单项计</w:t>
      </w:r>
      <w:r>
        <w:rPr>
          <w:rFonts w:ascii="宋体" w:hAnsi="宋体" w:cs="宋体" w:eastAsia="宋体" w:hint="default"/>
          <w:w w:val="99"/>
        </w:rPr>
        <w:t> </w:t>
      </w:r>
      <w:r>
        <w:rPr>
          <w:rFonts w:ascii="宋体" w:hAnsi="宋体" w:cs="宋体" w:eastAsia="宋体" w:hint="default"/>
        </w:rPr>
        <w:t>提坏账准备的其他应收款</w:t>
      </w:r>
    </w:p>
    <w:p>
      <w:pPr>
        <w:spacing w:line="240" w:lineRule="auto" w:before="9"/>
        <w:rPr>
          <w:rFonts w:ascii="宋体" w:hAnsi="宋体" w:cs="宋体" w:eastAsia="宋体" w:hint="default"/>
          <w:sz w:val="7"/>
          <w:szCs w:val="7"/>
        </w:rPr>
      </w:pPr>
    </w:p>
    <w:p>
      <w:pPr>
        <w:pStyle w:val="BodyText"/>
        <w:spacing w:line="240" w:lineRule="auto" w:before="27"/>
        <w:ind w:left="1304" w:right="0"/>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r>
    </w:p>
    <w:p>
      <w:pPr>
        <w:spacing w:line="240" w:lineRule="auto" w:before="0"/>
        <w:rPr>
          <w:rFonts w:ascii="宋体" w:hAnsi="宋体" w:cs="宋体" w:eastAsia="宋体" w:hint="default"/>
          <w:sz w:val="20"/>
          <w:szCs w:val="20"/>
        </w:rPr>
      </w:pPr>
    </w:p>
    <w:p>
      <w:pPr>
        <w:pStyle w:val="BodyText"/>
        <w:spacing w:line="240" w:lineRule="auto" w:before="29"/>
        <w:ind w:left="762" w:right="0"/>
        <w:jc w:val="left"/>
        <w:rPr>
          <w:rFonts w:ascii="宋体" w:hAnsi="宋体" w:cs="宋体" w:eastAsia="宋体" w:hint="default"/>
        </w:rPr>
      </w:pPr>
      <w:r>
        <w:rPr>
          <w:rFonts w:ascii="宋体" w:hAnsi="宋体" w:cs="宋体" w:eastAsia="宋体" w:hint="default"/>
        </w:rPr>
        <w:t>（2）预付款项按账龄列示</w:t>
      </w:r>
    </w:p>
    <w:p>
      <w:pPr>
        <w:spacing w:line="240" w:lineRule="auto" w:before="8"/>
        <w:rPr>
          <w:rFonts w:ascii="宋体" w:hAnsi="宋体" w:cs="宋体" w:eastAsia="宋体" w:hint="default"/>
          <w:sz w:val="16"/>
          <w:szCs w:val="16"/>
        </w:rPr>
      </w:pPr>
    </w:p>
    <w:p>
      <w:pPr>
        <w:pStyle w:val="BodyText"/>
        <w:tabs>
          <w:tab w:pos="7074" w:val="left" w:leader="none"/>
        </w:tabs>
        <w:spacing w:line="300" w:lineRule="exact" w:before="27"/>
        <w:ind w:left="3068" w:right="0"/>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pStyle w:val="BodyText"/>
        <w:spacing w:line="286" w:lineRule="exact"/>
        <w:ind w:left="534" w:right="0"/>
        <w:jc w:val="left"/>
        <w:rPr>
          <w:rFonts w:ascii="宋体" w:hAnsi="宋体" w:cs="宋体" w:eastAsia="宋体" w:hint="default"/>
        </w:rPr>
      </w:pPr>
      <w:r>
        <w:rPr/>
        <w:pict>
          <v:group style="position:absolute;margin-left:144.360229pt;margin-top:5.983788pt;width:187.45pt;height:.5pt;mso-position-horizontal-relative:page;mso-position-vertical-relative:paragraph;z-index:10624" coordorigin="2887,120" coordsize="3749,10">
            <v:group style="position:absolute;left:2892;top:124;width:1784;height:2" coordorigin="2892,124" coordsize="1784,2">
              <v:shape style="position:absolute;left:2892;top:124;width:1784;height:2" coordorigin="2892,124" coordsize="1784,0" path="m2892,124l4675,124e" filled="false" stroked="true" strokeweight=".479531pt" strokecolor="#000000">
                <v:path arrowok="t"/>
              </v:shape>
            </v:group>
            <v:group style="position:absolute;left:4675;top:124;width:10;height:2" coordorigin="4675,124" coordsize="10,2">
              <v:shape style="position:absolute;left:4675;top:124;width:10;height:2" coordorigin="4675,124" coordsize="10,0" path="m4675,124l4685,124e" filled="false" stroked="true" strokeweight=".479531pt" strokecolor="#000000">
                <v:path arrowok="t"/>
              </v:shape>
            </v:group>
            <v:group style="position:absolute;left:4685;top:124;width:298;height:2" coordorigin="4685,124" coordsize="298,2">
              <v:shape style="position:absolute;left:4685;top:124;width:298;height:2" coordorigin="4685,124" coordsize="298,0" path="m4685,124l4982,124e" filled="false" stroked="true" strokeweight=".479531pt" strokecolor="#000000">
                <v:path arrowok="t"/>
              </v:shape>
            </v:group>
            <v:group style="position:absolute;left:4982;top:124;width:10;height:2" coordorigin="4982,124" coordsize="10,2">
              <v:shape style="position:absolute;left:4982;top:124;width:10;height:2" coordorigin="4982,124" coordsize="10,0" path="m4982,124l4992,124e" filled="false" stroked="true" strokeweight=".479531pt" strokecolor="#000000">
                <v:path arrowok="t"/>
              </v:shape>
            </v:group>
            <v:group style="position:absolute;left:4992;top:124;width:1640;height:2" coordorigin="4992,124" coordsize="1640,2">
              <v:shape style="position:absolute;left:4992;top:124;width:1640;height:2" coordorigin="4992,124" coordsize="1640,0" path="m4992,124l6631,124e" filled="false" stroked="true" strokeweight=".479531pt" strokecolor="#000000">
                <v:path arrowok="t"/>
              </v:shape>
            </v:group>
            <w10:wrap type="none"/>
          </v:group>
        </w:pict>
      </w:r>
      <w:r>
        <w:rPr/>
        <w:pict>
          <v:group style="position:absolute;margin-left:346.680237pt;margin-top:5.983788pt;width:183.4pt;height:.5pt;mso-position-horizontal-relative:page;mso-position-vertical-relative:paragraph;z-index:10648" coordorigin="6934,120" coordsize="3668,10">
            <v:group style="position:absolute;left:6938;top:124;width:1776;height:2" coordorigin="6938,124" coordsize="1776,2">
              <v:shape style="position:absolute;left:6938;top:124;width:1776;height:2" coordorigin="6938,124" coordsize="1776,0" path="m6938,124l8714,124e" filled="false" stroked="true" strokeweight=".479531pt" strokecolor="#000000">
                <v:path arrowok="t"/>
              </v:shape>
            </v:group>
            <v:group style="position:absolute;left:8714;top:124;width:10;height:2" coordorigin="8714,124" coordsize="10,2">
              <v:shape style="position:absolute;left:8714;top:124;width:10;height:2" coordorigin="8714,124" coordsize="10,0" path="m8714,124l8724,124e" filled="false" stroked="true" strokeweight=".479531pt" strokecolor="#000000">
                <v:path arrowok="t"/>
              </v:shape>
            </v:group>
            <v:group style="position:absolute;left:8724;top:124;width:296;height:2" coordorigin="8724,124" coordsize="296,2">
              <v:shape style="position:absolute;left:8724;top:124;width:296;height:2" coordorigin="8724,124" coordsize="296,0" path="m8724,124l9019,124e" filled="false" stroked="true" strokeweight=".479531pt" strokecolor="#000000">
                <v:path arrowok="t"/>
              </v:shape>
            </v:group>
            <v:group style="position:absolute;left:9019;top:124;width:10;height:2" coordorigin="9019,124" coordsize="10,2">
              <v:shape style="position:absolute;left:9019;top:124;width:10;height:2" coordorigin="9019,124" coordsize="10,0" path="m9019,124l9029,124e" filled="false" stroked="true" strokeweight=".479531pt" strokecolor="#000000">
                <v:path arrowok="t"/>
              </v:shape>
            </v:group>
            <v:group style="position:absolute;left:9029;top:124;width:1568;height:2" coordorigin="9029,124" coordsize="1568,2">
              <v:shape style="position:absolute;left:9029;top:124;width:1568;height:2" coordorigin="9029,124" coordsize="1568,0" path="m9029,124l10596,124e" filled="false" stroked="true" strokeweight=".479531pt" strokecolor="#000000">
                <v:path arrowok="t"/>
              </v:shape>
            </v:group>
            <w10:wrap type="none"/>
          </v:group>
        </w:pict>
      </w:r>
      <w:r>
        <w:rPr>
          <w:rFonts w:ascii="宋体" w:hAnsi="宋体" w:cs="宋体" w:eastAsia="宋体" w:hint="default"/>
        </w:rPr>
        <w:t>项目</w:t>
      </w:r>
    </w:p>
    <w:p>
      <w:pPr>
        <w:pStyle w:val="BodyText"/>
        <w:tabs>
          <w:tab w:pos="3932" w:val="left" w:leader="none"/>
          <w:tab w:pos="6253" w:val="left" w:leader="none"/>
          <w:tab w:pos="7933" w:val="left" w:leader="none"/>
        </w:tabs>
        <w:spacing w:line="300" w:lineRule="exact"/>
        <w:ind w:left="2209" w:right="0"/>
        <w:jc w:val="left"/>
        <w:rPr>
          <w:rFonts w:ascii="宋体" w:hAnsi="宋体" w:cs="宋体" w:eastAsia="宋体" w:hint="default"/>
        </w:rPr>
      </w:pPr>
      <w:r>
        <w:rPr>
          <w:rFonts w:ascii="宋体" w:hAnsi="宋体" w:cs="宋体" w:eastAsia="宋体" w:hint="default"/>
          <w:w w:val="95"/>
        </w:rPr>
        <w:t>金额</w:t>
        <w:tab/>
        <w:t>比例（%）</w:t>
        <w:tab/>
        <w:t>金额</w:t>
        <w:tab/>
      </w:r>
      <w:r>
        <w:rPr>
          <w:rFonts w:ascii="宋体" w:hAnsi="宋体" w:cs="宋体" w:eastAsia="宋体" w:hint="default"/>
        </w:rPr>
        <w:t>比例（%）</w:t>
      </w:r>
    </w:p>
    <w:p>
      <w:pPr>
        <w:spacing w:line="240" w:lineRule="auto" w:before="11"/>
        <w:rPr>
          <w:rFonts w:ascii="宋体" w:hAnsi="宋体" w:cs="宋体" w:eastAsia="宋体" w:hint="default"/>
          <w:sz w:val="7"/>
          <w:szCs w:val="7"/>
        </w:rPr>
      </w:pPr>
    </w:p>
    <w:p>
      <w:pPr>
        <w:tabs>
          <w:tab w:pos="1547" w:val="left" w:leader="none"/>
          <w:tab w:pos="3637" w:val="left" w:leader="none"/>
          <w:tab w:pos="5593" w:val="left" w:leader="none"/>
          <w:tab w:pos="7674" w:val="left" w:leader="none"/>
        </w:tabs>
        <w:spacing w:line="20" w:lineRule="exact"/>
        <w:ind w:left="301" w:right="0" w:firstLine="0"/>
        <w:rPr>
          <w:rFonts w:ascii="宋体" w:hAnsi="宋体" w:cs="宋体" w:eastAsia="宋体" w:hint="default"/>
          <w:sz w:val="2"/>
          <w:szCs w:val="2"/>
        </w:rPr>
      </w:pPr>
      <w:r>
        <w:rPr>
          <w:rFonts w:ascii="宋体"/>
          <w:sz w:val="2"/>
        </w:rPr>
        <w:pict>
          <v:group style="width:47.4pt;height:.5pt;mso-position-horizontal-relative:char;mso-position-vertical-relative:line" coordorigin="0,0" coordsize="948,10">
            <v:group style="position:absolute;left:5;top:5;width:939;height:2" coordorigin="5,5" coordsize="939,2">
              <v:shape style="position:absolute;left:5;top:5;width:939;height:2" coordorigin="5,5" coordsize="939,0" path="m5,5l943,5e" filled="false" stroked="true" strokeweight=".479531pt" strokecolor="#000000">
                <v:path arrowok="t"/>
              </v:shape>
            </v:group>
          </v:group>
        </w:pict>
      </w:r>
      <w:r>
        <w:rPr>
          <w:rFonts w:ascii="宋体"/>
          <w:sz w:val="2"/>
        </w:rPr>
      </w:r>
      <w:r>
        <w:rPr>
          <w:rFonts w:ascii="宋体"/>
          <w:sz w:val="2"/>
        </w:rPr>
        <w:tab/>
      </w:r>
      <w:r>
        <w:rPr>
          <w:rFonts w:ascii="宋体"/>
          <w:sz w:val="2"/>
        </w:rPr>
        <w:pict>
          <v:group style="width:89.65pt;height:.5pt;mso-position-horizontal-relative:char;mso-position-vertical-relative:line" coordorigin="0,0" coordsize="1793,10">
            <v:group style="position:absolute;left:5;top:5;width:1784;height:2" coordorigin="5,5" coordsize="1784,2">
              <v:shape style="position:absolute;left:5;top:5;width:1784;height:2" coordorigin="5,5" coordsize="1784,0" path="m5,5l1788,5e" filled="false" stroked="true" strokeweight=".479531pt" strokecolor="#000000">
                <v:path arrowok="t"/>
              </v:shape>
            </v:group>
          </v:group>
        </w:pict>
      </w:r>
      <w:r>
        <w:rPr>
          <w:rFonts w:ascii="宋体"/>
          <w:sz w:val="2"/>
        </w:rPr>
      </w:r>
      <w:r>
        <w:rPr>
          <w:rFonts w:ascii="宋体"/>
          <w:sz w:val="2"/>
        </w:rPr>
        <w:tab/>
      </w:r>
      <w:r>
        <w:rPr>
          <w:rFonts w:ascii="宋体"/>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79531pt" strokecolor="#000000">
                <v:path arrowok="t"/>
              </v:shape>
            </v:group>
          </v:group>
        </w:pict>
      </w:r>
      <w:r>
        <w:rPr>
          <w:rFonts w:ascii="宋体"/>
          <w:sz w:val="2"/>
        </w:rPr>
      </w:r>
      <w:r>
        <w:rPr>
          <w:rFonts w:ascii="宋体"/>
          <w:sz w:val="2"/>
        </w:rPr>
        <w:tab/>
      </w:r>
      <w:r>
        <w:rPr>
          <w:rFonts w:ascii="宋体"/>
          <w:sz w:val="2"/>
        </w:rPr>
        <w:pict>
          <v:group style="width:89.3pt;height:.5pt;mso-position-horizontal-relative:char;mso-position-vertical-relative:line" coordorigin="0,0" coordsize="1786,10">
            <v:group style="position:absolute;left:5;top:5;width:1776;height:2" coordorigin="5,5" coordsize="1776,2">
              <v:shape style="position:absolute;left:5;top:5;width:1776;height:2" coordorigin="5,5" coordsize="1776,0" path="m5,5l1781,5e" filled="false" stroked="true" strokeweight=".479531pt" strokecolor="#000000">
                <v:path arrowok="t"/>
              </v:shape>
            </v:group>
          </v:group>
        </w:pict>
      </w:r>
      <w:r>
        <w:rPr>
          <w:rFonts w:ascii="宋体"/>
          <w:sz w:val="2"/>
        </w:rPr>
      </w:r>
      <w:r>
        <w:rPr>
          <w:rFonts w:ascii="宋体"/>
          <w:sz w:val="2"/>
        </w:rPr>
        <w:tab/>
      </w:r>
      <w:r>
        <w:rPr>
          <w:rFonts w:ascii="宋体"/>
          <w:sz w:val="2"/>
        </w:rPr>
        <w:pict>
          <v:group style="width:79.350pt;height:.5pt;mso-position-horizontal-relative:char;mso-position-vertical-relative:line" coordorigin="0,0" coordsize="1587,10">
            <v:group style="position:absolute;left:5;top:5;width:1577;height:2" coordorigin="5,5" coordsize="1577,2">
              <v:shape style="position:absolute;left:5;top:5;width:1577;height:2" coordorigin="5,5" coordsize="1577,0" path="m5,5l1582,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340" w:right="1000"/>
        </w:sectPr>
      </w:pPr>
    </w:p>
    <w:p>
      <w:pPr>
        <w:pStyle w:val="BodyText"/>
        <w:spacing w:line="367" w:lineRule="auto" w:before="27"/>
        <w:ind w:left="407" w:right="-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3323" w:val="left" w:leader="none"/>
          <w:tab w:pos="4446" w:val="left" w:leader="none"/>
          <w:tab w:pos="7285" w:val="left" w:leader="none"/>
        </w:tabs>
        <w:spacing w:line="240" w:lineRule="auto"/>
        <w:ind w:left="407" w:right="0"/>
        <w:jc w:val="left"/>
        <w:rPr>
          <w:rFonts w:ascii="宋体" w:hAnsi="宋体" w:cs="宋体" w:eastAsia="宋体" w:hint="default"/>
        </w:rPr>
      </w:pPr>
      <w:r>
        <w:rPr>
          <w:rFonts w:ascii="宋体"/>
          <w:w w:val="95"/>
        </w:rPr>
        <w:t>80,722,484.68</w:t>
        <w:tab/>
        <w:t>96.23</w:t>
        <w:tab/>
        <w:t>52,204,834.39</w:t>
        <w:tab/>
      </w:r>
      <w:r>
        <w:rPr>
          <w:rFonts w:ascii="宋体"/>
        </w:rPr>
        <w:t>87.39</w:t>
      </w:r>
    </w:p>
    <w:p>
      <w:pPr>
        <w:spacing w:after="0" w:line="240" w:lineRule="auto"/>
        <w:jc w:val="left"/>
        <w:rPr>
          <w:rFonts w:ascii="宋体" w:hAnsi="宋体" w:cs="宋体" w:eastAsia="宋体" w:hint="default"/>
        </w:rPr>
        <w:sectPr>
          <w:type w:val="continuous"/>
          <w:pgSz w:w="11900" w:h="16840"/>
          <w:pgMar w:top="900" w:bottom="280" w:left="1340" w:right="1000"/>
          <w:cols w:num="2" w:equalWidth="0">
            <w:col w:w="1068" w:space="200"/>
            <w:col w:w="8292"/>
          </w:cols>
        </w:sectPr>
      </w:pPr>
    </w:p>
    <w:p>
      <w:pPr>
        <w:pStyle w:val="BodyText"/>
        <w:spacing w:line="364" w:lineRule="auto" w:before="120"/>
        <w:ind w:left="407" w:right="-18"/>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2</w:t>
      </w:r>
      <w:r>
        <w:rPr>
          <w:rFonts w:ascii="宋体" w:hAnsi="宋体" w:cs="宋体" w:eastAsia="宋体" w:hint="default"/>
          <w:w w:val="99"/>
        </w:rPr>
        <w:t> </w:t>
      </w:r>
      <w:r>
        <w:rPr>
          <w:rFonts w:ascii="宋体" w:hAnsi="宋体" w:cs="宋体" w:eastAsia="宋体" w:hint="default"/>
        </w:rPr>
        <w:t>年</w:t>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3323" w:val="left" w:leader="none"/>
          <w:tab w:pos="4446" w:val="left" w:leader="none"/>
          <w:tab w:pos="7285" w:val="left" w:leader="none"/>
        </w:tabs>
        <w:spacing w:line="240" w:lineRule="auto"/>
        <w:ind w:left="407" w:right="0"/>
        <w:jc w:val="left"/>
        <w:rPr>
          <w:rFonts w:ascii="宋体" w:hAnsi="宋体" w:cs="宋体" w:eastAsia="宋体" w:hint="default"/>
        </w:rPr>
      </w:pPr>
      <w:r>
        <w:rPr>
          <w:rFonts w:ascii="宋体"/>
          <w:w w:val="95"/>
        </w:rPr>
        <w:t>1,213,772.41</w:t>
        <w:tab/>
        <w:t>1.45</w:t>
        <w:tab/>
        <w:t>3,009,314.32</w:t>
        <w:tab/>
      </w:r>
      <w:r>
        <w:rPr>
          <w:rFonts w:ascii="宋体"/>
        </w:rPr>
        <w:t>5.04</w:t>
      </w:r>
    </w:p>
    <w:p>
      <w:pPr>
        <w:spacing w:after="0" w:line="240" w:lineRule="auto"/>
        <w:jc w:val="left"/>
        <w:rPr>
          <w:rFonts w:ascii="宋体" w:hAnsi="宋体" w:cs="宋体" w:eastAsia="宋体" w:hint="default"/>
        </w:rPr>
        <w:sectPr>
          <w:type w:val="continuous"/>
          <w:pgSz w:w="11900" w:h="16840"/>
          <w:pgMar w:top="900" w:bottom="280" w:left="1340" w:right="1000"/>
          <w:cols w:num="2" w:equalWidth="0">
            <w:col w:w="1008" w:space="380"/>
            <w:col w:w="8172"/>
          </w:cols>
        </w:sectPr>
      </w:pPr>
    </w:p>
    <w:p>
      <w:pPr>
        <w:pStyle w:val="BodyText"/>
        <w:spacing w:line="367" w:lineRule="auto" w:before="122"/>
        <w:ind w:left="407" w:right="-1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1"/>
        </w:rPr>
        <w:t> </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w w:val="99"/>
        </w:rPr>
        <w:t> </w:t>
      </w:r>
      <w:r>
        <w:rPr>
          <w:rFonts w:ascii="宋体" w:hAnsi="宋体" w:cs="宋体" w:eastAsia="宋体" w:hint="default"/>
        </w:rPr>
        <w:t>年</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3323" w:val="left" w:leader="none"/>
          <w:tab w:pos="4446" w:val="left" w:leader="none"/>
          <w:tab w:pos="7285" w:val="left" w:leader="none"/>
        </w:tabs>
        <w:spacing w:line="240" w:lineRule="auto"/>
        <w:ind w:left="407" w:right="0"/>
        <w:jc w:val="left"/>
        <w:rPr>
          <w:rFonts w:ascii="宋体" w:hAnsi="宋体" w:cs="宋体" w:eastAsia="宋体" w:hint="default"/>
        </w:rPr>
      </w:pPr>
      <w:r>
        <w:rPr>
          <w:rFonts w:ascii="宋体"/>
          <w:w w:val="95"/>
        </w:rPr>
        <w:t>1,351,864.52</w:t>
        <w:tab/>
        <w:t>1.61</w:t>
        <w:tab/>
        <w:t>1,390,726.34</w:t>
        <w:tab/>
      </w:r>
      <w:r>
        <w:rPr>
          <w:rFonts w:ascii="宋体"/>
        </w:rPr>
        <w:t>2.33</w:t>
      </w:r>
    </w:p>
    <w:p>
      <w:pPr>
        <w:spacing w:after="0" w:line="240" w:lineRule="auto"/>
        <w:jc w:val="left"/>
        <w:rPr>
          <w:rFonts w:ascii="宋体" w:hAnsi="宋体" w:cs="宋体" w:eastAsia="宋体" w:hint="default"/>
        </w:rPr>
        <w:sectPr>
          <w:type w:val="continuous"/>
          <w:pgSz w:w="11900" w:h="16840"/>
          <w:pgMar w:top="900" w:bottom="280" w:left="1340" w:right="1000"/>
          <w:cols w:num="2" w:equalWidth="0">
            <w:col w:w="1008" w:space="380"/>
            <w:col w:w="8172"/>
          </w:cols>
        </w:sectPr>
      </w:pPr>
    </w:p>
    <w:p>
      <w:pPr>
        <w:pStyle w:val="BodyText"/>
        <w:spacing w:line="367" w:lineRule="auto" w:before="118"/>
        <w:ind w:left="407" w:right="-18"/>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w w:val="99"/>
        </w:rPr>
        <w:t> </w:t>
      </w:r>
      <w:r>
        <w:rPr>
          <w:rFonts w:ascii="宋体" w:hAnsi="宋体" w:cs="宋体" w:eastAsia="宋体" w:hint="default"/>
        </w:rPr>
        <w:t>年</w:t>
      </w:r>
    </w:p>
    <w:p>
      <w:pPr>
        <w:spacing w:line="240" w:lineRule="auto" w:before="5"/>
        <w:rPr>
          <w:rFonts w:ascii="宋体" w:hAnsi="宋体" w:cs="宋体" w:eastAsia="宋体" w:hint="default"/>
          <w:sz w:val="27"/>
          <w:szCs w:val="27"/>
        </w:rPr>
      </w:pPr>
      <w:r>
        <w:rPr/>
        <w:br w:type="column"/>
      </w:r>
      <w:r>
        <w:rPr>
          <w:rFonts w:ascii="宋体"/>
          <w:sz w:val="27"/>
        </w:rPr>
      </w:r>
    </w:p>
    <w:p>
      <w:pPr>
        <w:pStyle w:val="BodyText"/>
        <w:tabs>
          <w:tab w:pos="2963" w:val="left" w:leader="none"/>
          <w:tab w:pos="4086" w:val="left" w:leader="none"/>
          <w:tab w:pos="6925" w:val="left" w:leader="none"/>
        </w:tabs>
        <w:spacing w:line="240" w:lineRule="auto"/>
        <w:ind w:left="407" w:right="0"/>
        <w:jc w:val="left"/>
        <w:rPr>
          <w:rFonts w:ascii="宋体" w:hAnsi="宋体" w:cs="宋体" w:eastAsia="宋体" w:hint="default"/>
        </w:rPr>
      </w:pPr>
      <w:r>
        <w:rPr>
          <w:rFonts w:ascii="宋体"/>
          <w:w w:val="95"/>
        </w:rPr>
        <w:t>91,947.50</w:t>
        <w:tab/>
        <w:t>0.11</w:t>
        <w:tab/>
        <w:t>1,460,774.90</w:t>
        <w:tab/>
      </w:r>
      <w:r>
        <w:rPr>
          <w:rFonts w:ascii="宋体"/>
        </w:rPr>
        <w:t>2.44</w:t>
      </w:r>
    </w:p>
    <w:p>
      <w:pPr>
        <w:spacing w:after="0" w:line="240" w:lineRule="auto"/>
        <w:jc w:val="left"/>
        <w:rPr>
          <w:rFonts w:ascii="宋体" w:hAnsi="宋体" w:cs="宋体" w:eastAsia="宋体" w:hint="default"/>
        </w:rPr>
        <w:sectPr>
          <w:type w:val="continuous"/>
          <w:pgSz w:w="11900" w:h="16840"/>
          <w:pgMar w:top="900" w:bottom="280" w:left="1340" w:right="1000"/>
          <w:cols w:num="2" w:equalWidth="0">
            <w:col w:w="1008" w:space="740"/>
            <w:col w:w="7812"/>
          </w:cols>
        </w:sectPr>
      </w:pPr>
    </w:p>
    <w:p>
      <w:pPr>
        <w:pStyle w:val="BodyText"/>
        <w:spacing w:line="364" w:lineRule="auto" w:before="120"/>
        <w:ind w:left="407" w:right="-18"/>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w w:val="99"/>
        </w:rPr>
        <w:t> </w:t>
      </w:r>
      <w:r>
        <w:rPr>
          <w:rFonts w:ascii="宋体" w:hAnsi="宋体" w:cs="宋体" w:eastAsia="宋体" w:hint="default"/>
        </w:rPr>
        <w:t>年</w:t>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3083" w:val="left" w:leader="none"/>
          <w:tab w:pos="4566" w:val="left" w:leader="none"/>
          <w:tab w:pos="7045" w:val="left" w:leader="none"/>
        </w:tabs>
        <w:spacing w:line="240" w:lineRule="auto"/>
        <w:ind w:left="407" w:right="0"/>
        <w:jc w:val="left"/>
        <w:rPr>
          <w:rFonts w:ascii="宋体" w:hAnsi="宋体" w:cs="宋体" w:eastAsia="宋体" w:hint="default"/>
        </w:rPr>
      </w:pPr>
      <w:r>
        <w:rPr>
          <w:rFonts w:ascii="宋体"/>
          <w:w w:val="95"/>
        </w:rPr>
        <w:t>210,641.64</w:t>
        <w:tab/>
        <w:t>0.25</w:t>
        <w:tab/>
        <w:t>87,417.00</w:t>
        <w:tab/>
      </w:r>
      <w:r>
        <w:rPr>
          <w:rFonts w:ascii="宋体"/>
        </w:rPr>
        <w:t>0.15</w:t>
      </w:r>
    </w:p>
    <w:p>
      <w:pPr>
        <w:spacing w:after="0" w:line="240" w:lineRule="auto"/>
        <w:jc w:val="left"/>
        <w:rPr>
          <w:rFonts w:ascii="宋体" w:hAnsi="宋体" w:cs="宋体" w:eastAsia="宋体" w:hint="default"/>
        </w:rPr>
        <w:sectPr>
          <w:type w:val="continuous"/>
          <w:pgSz w:w="11900" w:h="16840"/>
          <w:pgMar w:top="900" w:bottom="280" w:left="1340" w:right="1000"/>
          <w:cols w:num="2" w:equalWidth="0">
            <w:col w:w="1008" w:space="620"/>
            <w:col w:w="7932"/>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480" w:right="1140"/>
        </w:sectPr>
      </w:pPr>
    </w:p>
    <w:p>
      <w:pPr>
        <w:pStyle w:val="BodyText"/>
        <w:spacing w:line="367" w:lineRule="auto" w:before="161"/>
        <w:ind w:left="267" w:right="-19"/>
        <w:jc w:val="left"/>
        <w:rPr>
          <w:rFonts w:ascii="宋体" w:hAnsi="宋体" w:cs="宋体" w:eastAsia="宋体" w:hint="default"/>
        </w:rPr>
      </w:pPr>
      <w:r>
        <w:rPr/>
        <w:pict>
          <v:group style="position:absolute;margin-left:144.599991pt;margin-top:53.144951pt;width:89.2pt;height:.1pt;mso-position-horizontal-relative:page;mso-position-vertical-relative:paragraph;z-index:11128" coordorigin="2892,1063" coordsize="1784,2">
            <v:shape style="position:absolute;left:2892;top:1063;width:1784;height:2" coordorigin="2892,1063" coordsize="1784,0" path="m2892,1063l4675,1063e" filled="false" stroked="true" strokeweight=".479531pt" strokecolor="#000000">
              <v:path arrowok="t"/>
            </v:shape>
            <w10:wrap type="none"/>
          </v:group>
        </w:pict>
      </w:r>
      <w:r>
        <w:rPr/>
        <w:pict>
          <v:group style="position:absolute;margin-left:249.119995pt;margin-top:53.144951pt;width:82.45pt;height:.1pt;mso-position-horizontal-relative:page;mso-position-vertical-relative:paragraph;z-index:11152" coordorigin="4982,1063" coordsize="1649,2">
            <v:shape style="position:absolute;left:4982;top:1063;width:1649;height:2" coordorigin="4982,1063" coordsize="1649,0" path="m4982,1063l6631,1063e" filled="false" stroked="true" strokeweight=".479531pt" strokecolor="#000000">
              <v:path arrowok="t"/>
            </v:shape>
            <w10:wrap type="none"/>
          </v:group>
        </w:pict>
      </w:r>
      <w:r>
        <w:rPr/>
        <w:pict>
          <v:group style="position:absolute;margin-left:346.919983pt;margin-top:53.144951pt;width:88.8pt;height:.1pt;mso-position-horizontal-relative:page;mso-position-vertical-relative:paragraph;z-index:11176" coordorigin="6938,1063" coordsize="1776,2">
            <v:shape style="position:absolute;left:6938;top:1063;width:1776;height:2" coordorigin="6938,1063" coordsize="1776,0" path="m6938,1063l8714,1063e" filled="false" stroked="true" strokeweight=".479531pt" strokecolor="#000000">
              <v:path arrowok="t"/>
            </v:shape>
            <w10:wrap type="none"/>
          </v:group>
        </w:pict>
      </w:r>
      <w:r>
        <w:rPr/>
        <w:pict>
          <v:group style="position:absolute;margin-left:450.959991pt;margin-top:53.144951pt;width:78.850pt;height:.1pt;mso-position-horizontal-relative:page;mso-position-vertical-relative:paragraph;z-index:11200" coordorigin="9019,1063" coordsize="1577,2">
            <v:shape style="position:absolute;left:9019;top:1063;width:1577;height:2" coordorigin="9019,1063" coordsize="1577,0" path="m9019,1063l10596,1063e" filled="false" stroked="true" strokeweight=".479531pt" strokecolor="#000000">
              <v:path arrowok="t"/>
            </v:shape>
            <w10:wrap type="none"/>
          </v:group>
        </w:pic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上</w:t>
      </w:r>
    </w:p>
    <w:p>
      <w:pPr>
        <w:spacing w:line="240" w:lineRule="auto" w:before="9"/>
        <w:rPr>
          <w:rFonts w:ascii="宋体" w:hAnsi="宋体" w:cs="宋体" w:eastAsia="宋体" w:hint="default"/>
          <w:sz w:val="30"/>
          <w:szCs w:val="30"/>
        </w:rPr>
      </w:pPr>
      <w:r>
        <w:rPr/>
        <w:br w:type="column"/>
      </w:r>
      <w:r>
        <w:rPr>
          <w:rFonts w:ascii="宋体"/>
          <w:sz w:val="30"/>
        </w:rPr>
      </w:r>
    </w:p>
    <w:p>
      <w:pPr>
        <w:pStyle w:val="BodyText"/>
        <w:tabs>
          <w:tab w:pos="2943" w:val="left" w:leader="none"/>
          <w:tab w:pos="4066" w:val="left" w:leader="none"/>
          <w:tab w:pos="6905" w:val="left" w:leader="none"/>
        </w:tabs>
        <w:spacing w:line="240" w:lineRule="auto"/>
        <w:ind w:left="267" w:right="0"/>
        <w:jc w:val="left"/>
        <w:rPr>
          <w:rFonts w:ascii="宋体" w:hAnsi="宋体" w:cs="宋体" w:eastAsia="宋体" w:hint="default"/>
        </w:rPr>
      </w:pPr>
      <w:r>
        <w:rPr>
          <w:rFonts w:ascii="宋体"/>
          <w:w w:val="95"/>
        </w:rPr>
        <w:t>292,547.93</w:t>
        <w:tab/>
        <w:t>0.35</w:t>
        <w:tab/>
        <w:t>1,583,385.13</w:t>
        <w:tab/>
      </w:r>
      <w:r>
        <w:rPr>
          <w:rFonts w:ascii="宋体"/>
        </w:rPr>
        <w:t>2.65</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928" w:space="700"/>
            <w:col w:w="7652"/>
          </w:cols>
        </w:sectPr>
      </w:pPr>
    </w:p>
    <w:p>
      <w:pPr>
        <w:spacing w:line="240" w:lineRule="auto" w:before="9"/>
        <w:rPr>
          <w:rFonts w:ascii="宋体" w:hAnsi="宋体" w:cs="宋体" w:eastAsia="宋体" w:hint="default"/>
          <w:sz w:val="7"/>
          <w:szCs w:val="7"/>
        </w:rPr>
      </w:pPr>
    </w:p>
    <w:p>
      <w:pPr>
        <w:pStyle w:val="BodyText"/>
        <w:tabs>
          <w:tab w:pos="1534" w:val="left" w:leader="none"/>
          <w:tab w:pos="4330" w:val="left" w:leader="none"/>
          <w:tab w:pos="5573" w:val="left" w:leader="none"/>
          <w:tab w:pos="8292" w:val="left" w:leader="none"/>
        </w:tabs>
        <w:spacing w:line="240" w:lineRule="auto" w:before="27"/>
        <w:ind w:left="267" w:right="102"/>
        <w:jc w:val="left"/>
        <w:rPr>
          <w:rFonts w:ascii="宋体" w:hAnsi="宋体" w:cs="宋体" w:eastAsia="宋体" w:hint="default"/>
        </w:rPr>
      </w:pPr>
      <w:r>
        <w:rPr>
          <w:rFonts w:ascii="宋体" w:hAnsi="宋体" w:cs="宋体" w:eastAsia="宋体" w:hint="default"/>
          <w:w w:val="95"/>
        </w:rPr>
        <w:t>合计</w:t>
        <w:tab/>
        <w:t>83,883,258.68</w:t>
        <w:tab/>
        <w:t>100.00</w:t>
        <w:tab/>
        <w:t>59,736,452.08</w:t>
      </w:r>
      <w:r>
        <w:rPr>
          <w:rFonts w:ascii="Times New Roman" w:hAnsi="Times New Roman" w:cs="Times New Roman" w:eastAsia="Times New Roman" w:hint="default"/>
          <w:w w:val="95"/>
        </w:rPr>
        <w:tab/>
      </w:r>
      <w:r>
        <w:rPr>
          <w:rFonts w:ascii="宋体" w:hAnsi="宋体" w:cs="宋体" w:eastAsia="宋体" w:hint="default"/>
        </w:rPr>
        <w:t>100.00</w:t>
      </w:r>
    </w:p>
    <w:p>
      <w:pPr>
        <w:spacing w:line="240" w:lineRule="auto" w:before="3"/>
        <w:rPr>
          <w:rFonts w:ascii="宋体" w:hAnsi="宋体" w:cs="宋体" w:eastAsia="宋体" w:hint="default"/>
          <w:sz w:val="8"/>
          <w:szCs w:val="8"/>
        </w:rPr>
      </w:pPr>
    </w:p>
    <w:p>
      <w:pPr>
        <w:tabs>
          <w:tab w:pos="3488" w:val="left" w:leader="none"/>
          <w:tab w:pos="5444" w:val="left" w:leader="none"/>
          <w:tab w:pos="7524" w:val="left" w:leader="none"/>
        </w:tabs>
        <w:spacing w:line="43" w:lineRule="exact"/>
        <w:ind w:left="1397" w:right="0" w:firstLine="0"/>
        <w:rPr>
          <w:rFonts w:ascii="宋体" w:hAnsi="宋体" w:cs="宋体" w:eastAsia="宋体" w:hint="default"/>
          <w:sz w:val="4"/>
          <w:szCs w:val="4"/>
        </w:rPr>
      </w:pPr>
      <w:r>
        <w:rPr>
          <w:rFonts w:ascii="宋体"/>
          <w:position w:val="0"/>
          <w:sz w:val="4"/>
        </w:rPr>
        <w:pict>
          <v:group style="width:90.6pt;height:2.2pt;mso-position-horizontal-relative:char;mso-position-vertical-relative:line" coordorigin="0,0" coordsize="1812,44">
            <v:group style="position:absolute;left:7;top:36;width:1798;height:2" coordorigin="7,36" coordsize="1798,2">
              <v:shape style="position:absolute;left:7;top:36;width:1798;height:2" coordorigin="7,36" coordsize="1798,0" path="m7,36l1805,36e" filled="false" stroked="true" strokeweight=".719531pt" strokecolor="#000000">
                <v:path arrowok="t"/>
              </v:shape>
            </v:group>
            <v:group style="position:absolute;left:7;top:7;width:1798;height:2" coordorigin="7,7" coordsize="1798,2">
              <v:shape style="position:absolute;left:7;top:7;width:1798;height:2" coordorigin="7,7" coordsize="1798,0" path="m7,7l1805,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3.9pt;height:2.2pt;mso-position-horizontal-relative:char;mso-position-vertical-relative:line" coordorigin="0,0" coordsize="1678,44">
            <v:group style="position:absolute;left:7;top:36;width:1664;height:2" coordorigin="7,36" coordsize="1664,2">
              <v:shape style="position:absolute;left:7;top:36;width:1664;height:2" coordorigin="7,36" coordsize="1664,0" path="m7,36l1670,36e" filled="false" stroked="true" strokeweight=".719531pt" strokecolor="#000000">
                <v:path arrowok="t"/>
              </v:shape>
            </v:group>
            <v:group style="position:absolute;left:7;top:7;width:1664;height:2" coordorigin="7,7" coordsize="1664,2">
              <v:shape style="position:absolute;left:7;top:7;width:1664;height:2" coordorigin="7,7" coordsize="1664,0" path="m7,7l1670,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0.25pt;height:2.2pt;mso-position-horizontal-relative:char;mso-position-vertical-relative:line" coordorigin="0,0" coordsize="1805,44">
            <v:group style="position:absolute;left:7;top:36;width:1791;height:2" coordorigin="7,36" coordsize="1791,2">
              <v:shape style="position:absolute;left:7;top:36;width:1791;height:2" coordorigin="7,36" coordsize="1791,0" path="m7,36l1798,36e" filled="false" stroked="true" strokeweight=".719531pt" strokecolor="#000000">
                <v:path arrowok="t"/>
              </v:shape>
            </v:group>
            <v:group style="position:absolute;left:7;top:7;width:1791;height:2" coordorigin="7,7" coordsize="1791,2">
              <v:shape style="position:absolute;left:7;top:7;width:1791;height:2" coordorigin="7,7" coordsize="1791,0" path="m7,7l1798,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0.3pt;height:2.2pt;mso-position-horizontal-relative:char;mso-position-vertical-relative:line" coordorigin="0,0" coordsize="1606,44">
            <v:group style="position:absolute;left:7;top:36;width:1592;height:2" coordorigin="7,36" coordsize="1592,2">
              <v:shape style="position:absolute;left:7;top:36;width:1592;height:2" coordorigin="7,36" coordsize="1592,0" path="m7,36l1598,36e" filled="false" stroked="true" strokeweight=".719531pt" strokecolor="#000000">
                <v:path arrowok="t"/>
              </v:shape>
            </v:group>
            <v:group style="position:absolute;left:7;top:7;width:1592;height:2" coordorigin="7,7" coordsize="1592,2">
              <v:shape style="position:absolute;left:7;top:7;width:1592;height:2" coordorigin="7,7" coordsize="1592,0" path="m7,7l1598,7e" filled="false" stroked="true" strokeweight=".719531pt" strokecolor="#000000">
                <v:path arrowok="t"/>
              </v:shape>
            </v:group>
          </v:group>
        </w:pict>
      </w:r>
      <w:r>
        <w:rPr>
          <w:rFonts w:ascii="宋体"/>
          <w:position w:val="0"/>
          <w:sz w:val="4"/>
        </w:rPr>
      </w:r>
    </w:p>
    <w:p>
      <w:pPr>
        <w:spacing w:line="240" w:lineRule="auto" w:before="9"/>
        <w:rPr>
          <w:rFonts w:ascii="宋体" w:hAnsi="宋体" w:cs="宋体" w:eastAsia="宋体" w:hint="default"/>
          <w:sz w:val="8"/>
          <w:szCs w:val="8"/>
        </w:rPr>
      </w:pPr>
    </w:p>
    <w:p>
      <w:pPr>
        <w:pStyle w:val="BodyText"/>
        <w:spacing w:line="396" w:lineRule="auto" w:before="29"/>
        <w:ind w:left="622" w:right="4798"/>
        <w:jc w:val="left"/>
        <w:rPr>
          <w:rFonts w:ascii="宋体" w:hAnsi="宋体" w:cs="宋体" w:eastAsia="宋体" w:hint="default"/>
        </w:rPr>
      </w:pPr>
      <w:r>
        <w:rPr>
          <w:rFonts w:ascii="宋体" w:hAnsi="宋体" w:cs="宋体" w:eastAsia="宋体" w:hint="default"/>
        </w:rPr>
        <w:t>（3）坏账准备的计提情况</w:t>
      </w:r>
      <w:r>
        <w:rPr>
          <w:rFonts w:ascii="宋体" w:hAnsi="宋体" w:cs="宋体" w:eastAsia="宋体" w:hint="default"/>
          <w:w w:val="99"/>
        </w:rPr>
        <w:t> </w:t>
      </w:r>
      <w:r>
        <w:rPr>
          <w:rFonts w:ascii="宋体" w:hAnsi="宋体" w:cs="宋体" w:eastAsia="宋体" w:hint="default"/>
        </w:rPr>
        <w:t>按账龄组合计提坏账准备的预付款项</w:t>
      </w:r>
    </w:p>
    <w:p>
      <w:pPr>
        <w:pStyle w:val="BodyText"/>
        <w:tabs>
          <w:tab w:pos="6999" w:val="left" w:leader="none"/>
        </w:tabs>
        <w:spacing w:line="240" w:lineRule="auto" w:before="91"/>
        <w:ind w:left="3396" w:right="102"/>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spacing w:line="240" w:lineRule="auto" w:before="11"/>
        <w:rPr>
          <w:rFonts w:ascii="宋体" w:hAnsi="宋体" w:cs="宋体" w:eastAsia="宋体" w:hint="default"/>
          <w:sz w:val="7"/>
          <w:szCs w:val="7"/>
        </w:rPr>
      </w:pPr>
    </w:p>
    <w:p>
      <w:pPr>
        <w:spacing w:line="20" w:lineRule="exact"/>
        <w:ind w:left="1980" w:right="0" w:firstLine="0"/>
        <w:rPr>
          <w:rFonts w:ascii="宋体" w:hAnsi="宋体" w:cs="宋体" w:eastAsia="宋体" w:hint="default"/>
          <w:sz w:val="2"/>
          <w:szCs w:val="2"/>
        </w:rPr>
      </w:pPr>
      <w:r>
        <w:rPr>
          <w:rFonts w:ascii="宋体"/>
          <w:sz w:val="2"/>
        </w:rPr>
        <w:pict>
          <v:group style="width:177pt;height:.5pt;mso-position-horizontal-relative:char;mso-position-vertical-relative:line" coordorigin="0,0" coordsize="3540,10">
            <v:group style="position:absolute;left:5;top:5;width:2326;height:2" coordorigin="5,5" coordsize="2326,2">
              <v:shape style="position:absolute;left:5;top:5;width:2326;height:2" coordorigin="5,5" coordsize="2326,0" path="m5,5l2330,5e" filled="false" stroked="true" strokeweight=".479531pt" strokecolor="#000000">
                <v:path arrowok="t"/>
              </v:shape>
            </v:group>
            <v:group style="position:absolute;left:2330;top:5;width:10;height:2" coordorigin="2330,5" coordsize="10,2">
              <v:shape style="position:absolute;left:2330;top:5;width:10;height:2" coordorigin="2330,5" coordsize="10,0" path="m2330,5l2340,5e" filled="false" stroked="true" strokeweight=".479531pt" strokecolor="#000000">
                <v:path arrowok="t"/>
              </v:shape>
            </v:group>
            <v:group style="position:absolute;left:2340;top:5;width:68;height:2" coordorigin="2340,5" coordsize="68,2">
              <v:shape style="position:absolute;left:2340;top:5;width:68;height:2" coordorigin="2340,5" coordsize="68,0" path="m2340,5l2407,5e" filled="false" stroked="true" strokeweight=".479531pt" strokecolor="#000000">
                <v:path arrowok="t"/>
              </v:shape>
            </v:group>
            <v:group style="position:absolute;left:2407;top:5;width:10;height:2" coordorigin="2407,5" coordsize="10,2">
              <v:shape style="position:absolute;left:2407;top:5;width:10;height:2" coordorigin="2407,5" coordsize="10,0" path="m2407,5l2417,5e" filled="false" stroked="true" strokeweight=".479531pt" strokecolor="#000000">
                <v:path arrowok="t"/>
              </v:shape>
            </v:group>
            <v:group style="position:absolute;left:2417;top:5;width:1119;height:2" coordorigin="2417,5" coordsize="1119,2">
              <v:shape style="position:absolute;left:2417;top:5;width:1119;height:2" coordorigin="2417,5" coordsize="1119,0" path="m2417,5l3535,5e" filled="false" stroked="true" strokeweight=".479531pt" strokecolor="#000000">
                <v:path arrowok="t"/>
              </v:shape>
            </v:group>
          </v:group>
        </w:pict>
      </w:r>
      <w:r>
        <w:rPr>
          <w:rFonts w:ascii="宋体"/>
          <w:sz w:val="2"/>
        </w:rPr>
      </w:r>
      <w:r>
        <w:rPr>
          <w:rFonts w:ascii="Times New Roman"/>
          <w:spacing w:val="57"/>
          <w:sz w:val="2"/>
        </w:rPr>
        <w:t> </w:t>
      </w:r>
      <w:r>
        <w:rPr>
          <w:rFonts w:ascii="宋体"/>
          <w:spacing w:val="57"/>
          <w:sz w:val="2"/>
        </w:rPr>
        <w:pict>
          <v:group style="width:176.65pt;height:.5pt;mso-position-horizontal-relative:char;mso-position-vertical-relative:line" coordorigin="0,0" coordsize="3533,10">
            <v:group style="position:absolute;left:5;top:5;width:2463;height:2" coordorigin="5,5" coordsize="2463,2">
              <v:shape style="position:absolute;left:5;top:5;width:2463;height:2" coordorigin="5,5" coordsize="2463,0" path="m5,5l2467,5e" filled="false" stroked="true" strokeweight=".479531pt" strokecolor="#000000">
                <v:path arrowok="t"/>
              </v:shape>
            </v:group>
            <v:group style="position:absolute;left:2467;top:5;width:10;height:2" coordorigin="2467,5" coordsize="10,2">
              <v:shape style="position:absolute;left:2467;top:5;width:10;height:2" coordorigin="2467,5" coordsize="10,0" path="m2467,5l2477,5e" filled="false" stroked="true" strokeweight=".479531pt" strokecolor="#000000">
                <v:path arrowok="t"/>
              </v:shape>
            </v:group>
            <v:group style="position:absolute;left:2477;top:5;width:70;height:2" coordorigin="2477,5" coordsize="70,2">
              <v:shape style="position:absolute;left:2477;top:5;width:70;height:2" coordorigin="2477,5" coordsize="70,0" path="m2477,5l2546,5e" filled="false" stroked="true" strokeweight=".479531pt" strokecolor="#000000">
                <v:path arrowok="t"/>
              </v:shape>
            </v:group>
            <v:group style="position:absolute;left:2546;top:5;width:10;height:2" coordorigin="2546,5" coordsize="10,2">
              <v:shape style="position:absolute;left:2546;top:5;width:10;height:2" coordorigin="2546,5" coordsize="10,0" path="m2546,5l2556,5e" filled="false" stroked="true" strokeweight=".479531pt" strokecolor="#000000">
                <v:path arrowok="t"/>
              </v:shape>
            </v:group>
            <v:group style="position:absolute;left:2556;top:5;width:972;height:2" coordorigin="2556,5" coordsize="972,2">
              <v:shape style="position:absolute;left:2556;top:5;width:972;height:2" coordorigin="2556,5" coordsize="972,0" path="m2556,5l3528,5e" filled="false" stroked="true" strokeweight=".479531pt" strokecolor="#000000">
                <v:path arrowok="t"/>
              </v:shape>
            </v:group>
          </v:group>
        </w:pict>
      </w:r>
      <w:r>
        <w:rPr>
          <w:rFonts w:ascii="宋体"/>
          <w:spacing w:val="57"/>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pStyle w:val="BodyText"/>
        <w:tabs>
          <w:tab w:pos="2674" w:val="left" w:leader="none"/>
          <w:tab w:pos="6348" w:val="left" w:leader="none"/>
        </w:tabs>
        <w:spacing w:line="280" w:lineRule="exact" w:before="83"/>
        <w:ind w:left="4476" w:right="0" w:hanging="3684"/>
        <w:jc w:val="left"/>
        <w:rPr>
          <w:rFonts w:ascii="宋体" w:hAnsi="宋体" w:cs="宋体" w:eastAsia="宋体" w:hint="default"/>
        </w:rPr>
      </w:pPr>
      <w:r>
        <w:rPr/>
        <w:pict>
          <v:group style="position:absolute;margin-left:173.040237pt;margin-top:22.189629pt;width:116.8pt;height:.5pt;mso-position-horizontal-relative:page;mso-position-vertical-relative:paragraph;z-index:-1032496" coordorigin="3461,444" coordsize="2336,10">
            <v:group style="position:absolute;left:3466;top:449;width:1157;height:2" coordorigin="3466,449" coordsize="1157,2">
              <v:shape style="position:absolute;left:3466;top:449;width:1157;height:2" coordorigin="3466,449" coordsize="1157,0" path="m3466,449l4622,449e" filled="false" stroked="true" strokeweight=".479531pt" strokecolor="#000000">
                <v:path arrowok="t"/>
              </v:shape>
            </v:group>
            <v:group style="position:absolute;left:4622;top:449;width:10;height:2" coordorigin="4622,449" coordsize="10,2">
              <v:shape style="position:absolute;left:4622;top:449;width:10;height:2" coordorigin="4622,449" coordsize="10,0" path="m4622,449l4632,449e" filled="false" stroked="true" strokeweight=".479531pt" strokecolor="#000000">
                <v:path arrowok="t"/>
              </v:shape>
            </v:group>
            <v:group style="position:absolute;left:4632;top:449;width:77;height:2" coordorigin="4632,449" coordsize="77,2">
              <v:shape style="position:absolute;left:4632;top:449;width:77;height:2" coordorigin="4632,449" coordsize="77,0" path="m4632,449l4709,449e" filled="false" stroked="true" strokeweight=".479531pt" strokecolor="#000000">
                <v:path arrowok="t"/>
              </v:shape>
            </v:group>
            <v:group style="position:absolute;left:4709;top:449;width:10;height:2" coordorigin="4709,449" coordsize="10,2">
              <v:shape style="position:absolute;left:4709;top:449;width:10;height:2" coordorigin="4709,449" coordsize="10,0" path="m4709,449l4718,449e" filled="false" stroked="true" strokeweight=".479531pt" strokecolor="#000000">
                <v:path arrowok="t"/>
              </v:shape>
            </v:group>
            <v:group style="position:absolute;left:4718;top:449;width:1073;height:2" coordorigin="4718,449" coordsize="1073,2">
              <v:shape style="position:absolute;left:4718;top:449;width:1073;height:2" coordorigin="4718,449" coordsize="1073,0" path="m4718,449l5791,449e" filled="false" stroked="true" strokeweight=".479531pt" strokecolor="#000000">
                <v:path arrowok="t"/>
              </v:shape>
            </v:group>
            <w10:wrap type="none"/>
          </v:group>
        </w:pict>
      </w:r>
      <w:r>
        <w:rPr/>
        <w:pict>
          <v:group style="position:absolute;margin-left:353.400238pt;margin-top:22.189629pt;width:123.6pt;height:.5pt;mso-position-horizontal-relative:page;mso-position-vertical-relative:paragraph;z-index:-1032472" coordorigin="7068,444" coordsize="2472,10">
            <v:group style="position:absolute;left:7073;top:449;width:1354;height:2" coordorigin="7073,449" coordsize="1354,2">
              <v:shape style="position:absolute;left:7073;top:449;width:1354;height:2" coordorigin="7073,449" coordsize="1354,0" path="m7073,449l8426,449e" filled="false" stroked="true" strokeweight=".479531pt" strokecolor="#000000">
                <v:path arrowok="t"/>
              </v:shape>
            </v:group>
            <v:group style="position:absolute;left:8426;top:449;width:10;height:2" coordorigin="8426,449" coordsize="10,2">
              <v:shape style="position:absolute;left:8426;top:449;width:10;height:2" coordorigin="8426,449" coordsize="10,0" path="m8426,449l8436,449e" filled="false" stroked="true" strokeweight=".479531pt" strokecolor="#000000">
                <v:path arrowok="t"/>
              </v:shape>
            </v:group>
            <v:group style="position:absolute;left:8436;top:449;width:68;height:2" coordorigin="8436,449" coordsize="68,2">
              <v:shape style="position:absolute;left:8436;top:449;width:68;height:2" coordorigin="8436,449" coordsize="68,0" path="m8436,449l8503,449e" filled="false" stroked="true" strokeweight=".479531pt" strokecolor="#000000">
                <v:path arrowok="t"/>
              </v:shape>
            </v:group>
            <v:group style="position:absolute;left:8503;top:449;width:10;height:2" coordorigin="8503,449" coordsize="10,2">
              <v:shape style="position:absolute;left:8503;top:449;width:10;height:2" coordorigin="8503,449" coordsize="10,0" path="m8503,449l8513,449e" filled="false" stroked="true" strokeweight=".479531pt" strokecolor="#000000">
                <v:path arrowok="t"/>
              </v:shape>
            </v:group>
            <v:group style="position:absolute;left:8513;top:449;width:1023;height:2" coordorigin="8513,449" coordsize="1023,2">
              <v:shape style="position:absolute;left:8513;top:449;width:1023;height:2" coordorigin="8513,449" coordsize="1023,0" path="m8513,449l9535,449e" filled="false" stroked="true" strokeweight=".479531pt" strokecolor="#000000">
                <v:path arrowok="t"/>
              </v:shape>
            </v:group>
            <w10:wrap type="none"/>
          </v:group>
        </w:pict>
      </w:r>
      <w:r>
        <w:rPr>
          <w:rFonts w:ascii="宋体" w:hAnsi="宋体" w:cs="宋体" w:eastAsia="宋体" w:hint="default"/>
          <w:w w:val="95"/>
        </w:rPr>
        <w:t>账龄</w:t>
        <w:tab/>
        <w:t>账面余额</w:t>
        <w:tab/>
        <w:tab/>
      </w:r>
      <w:r>
        <w:rPr>
          <w:rFonts w:ascii="宋体" w:hAnsi="宋体" w:cs="宋体" w:eastAsia="宋体" w:hint="default"/>
        </w:rPr>
        <w:t>账面余额</w:t>
      </w:r>
      <w:r>
        <w:rPr>
          <w:rFonts w:ascii="宋体" w:hAnsi="宋体" w:cs="宋体" w:eastAsia="宋体" w:hint="default"/>
          <w:w w:val="99"/>
        </w:rPr>
        <w:t> </w:t>
      </w:r>
      <w:r>
        <w:rPr>
          <w:rFonts w:ascii="宋体" w:hAnsi="宋体" w:cs="宋体" w:eastAsia="宋体" w:hint="default"/>
        </w:rPr>
        <w:t>坏账准备</w:t>
      </w:r>
    </w:p>
    <w:p>
      <w:pPr>
        <w:spacing w:before="68"/>
        <w:ind w:left="792" w:right="-20" w:firstLine="0"/>
        <w:jc w:val="left"/>
        <w:rPr>
          <w:rFonts w:ascii="宋体" w:hAnsi="宋体" w:cs="宋体" w:eastAsia="宋体" w:hint="default"/>
          <w:sz w:val="24"/>
          <w:szCs w:val="24"/>
        </w:rPr>
      </w:pPr>
      <w:r>
        <w:rPr/>
        <w:br w:type="column"/>
      </w:r>
      <w:r>
        <w:rPr>
          <w:rFonts w:ascii="宋体" w:hAnsi="宋体" w:cs="宋体" w:eastAsia="宋体" w:hint="default"/>
          <w:sz w:val="24"/>
          <w:szCs w:val="24"/>
        </w:rPr>
        <w:t>坏账准</w:t>
      </w:r>
    </w:p>
    <w:p>
      <w:pPr>
        <w:spacing w:after="0"/>
        <w:jc w:val="left"/>
        <w:rPr>
          <w:rFonts w:ascii="宋体" w:hAnsi="宋体" w:cs="宋体" w:eastAsia="宋体" w:hint="default"/>
          <w:sz w:val="24"/>
          <w:szCs w:val="24"/>
        </w:rPr>
        <w:sectPr>
          <w:type w:val="continuous"/>
          <w:pgSz w:w="11900" w:h="16840"/>
          <w:pgMar w:top="900" w:bottom="280" w:left="1480" w:right="1140"/>
          <w:cols w:num="2" w:equalWidth="0">
            <w:col w:w="7309" w:space="169"/>
            <w:col w:w="1802"/>
          </w:cols>
        </w:sectPr>
      </w:pPr>
    </w:p>
    <w:p>
      <w:pPr>
        <w:pStyle w:val="BodyText"/>
        <w:tabs>
          <w:tab w:pos="3262" w:val="left" w:leader="none"/>
        </w:tabs>
        <w:spacing w:line="266" w:lineRule="exact"/>
        <w:ind w:left="2331" w:right="-20"/>
        <w:jc w:val="left"/>
        <w:rPr>
          <w:rFonts w:ascii="宋体" w:hAnsi="宋体" w:cs="宋体" w:eastAsia="宋体" w:hint="default"/>
        </w:rPr>
      </w:pPr>
      <w:r>
        <w:rPr>
          <w:rFonts w:ascii="宋体" w:hAnsi="宋体" w:cs="宋体" w:eastAsia="宋体" w:hint="default"/>
          <w:w w:val="95"/>
        </w:rPr>
        <w:t>金额</w:t>
        <w:tab/>
      </w:r>
      <w:r>
        <w:rPr>
          <w:rFonts w:ascii="宋体" w:hAnsi="宋体" w:cs="宋体" w:eastAsia="宋体" w:hint="default"/>
        </w:rPr>
        <w:t>比例（%）</w:t>
      </w:r>
    </w:p>
    <w:p>
      <w:pPr>
        <w:pStyle w:val="BodyText"/>
        <w:tabs>
          <w:tab w:pos="2676" w:val="left" w:leader="none"/>
          <w:tab w:pos="4128" w:val="left" w:leader="none"/>
        </w:tabs>
        <w:spacing w:line="266" w:lineRule="exact"/>
        <w:ind w:left="1652" w:right="0"/>
        <w:jc w:val="left"/>
        <w:rPr>
          <w:rFonts w:ascii="宋体" w:hAnsi="宋体" w:cs="宋体" w:eastAsia="宋体" w:hint="default"/>
        </w:rPr>
      </w:pPr>
      <w:r>
        <w:rPr>
          <w:w w:val="95"/>
        </w:rPr>
        <w:br w:type="column"/>
      </w:r>
      <w:r>
        <w:rPr>
          <w:rFonts w:ascii="宋体" w:hAnsi="宋体" w:cs="宋体" w:eastAsia="宋体" w:hint="default"/>
          <w:w w:val="95"/>
        </w:rPr>
        <w:t>金额</w:t>
        <w:tab/>
        <w:t>比例（%）</w:t>
        <w:tab/>
      </w:r>
      <w:r>
        <w:rPr>
          <w:rFonts w:ascii="宋体" w:hAnsi="宋体" w:cs="宋体" w:eastAsia="宋体" w:hint="default"/>
          <w:position w:val="5"/>
        </w:rPr>
        <w:t>备</w:t>
      </w:r>
      <w:r>
        <w:rPr>
          <w:rFonts w:ascii="宋体" w:hAnsi="宋体" w:cs="宋体" w:eastAsia="宋体" w:hint="default"/>
        </w:rPr>
      </w:r>
    </w:p>
    <w:p>
      <w:pPr>
        <w:spacing w:after="0" w:line="266" w:lineRule="exact"/>
        <w:jc w:val="left"/>
        <w:rPr>
          <w:rFonts w:ascii="宋体" w:hAnsi="宋体" w:cs="宋体" w:eastAsia="宋体" w:hint="default"/>
        </w:rPr>
        <w:sectPr>
          <w:type w:val="continuous"/>
          <w:pgSz w:w="11900" w:h="16840"/>
          <w:pgMar w:top="900" w:bottom="280" w:left="1480" w:right="1140"/>
          <w:cols w:num="2" w:equalWidth="0">
            <w:col w:w="4343" w:space="40"/>
            <w:col w:w="4897"/>
          </w:cols>
        </w:sectPr>
      </w:pPr>
    </w:p>
    <w:p>
      <w:pPr>
        <w:spacing w:line="240" w:lineRule="auto" w:before="1"/>
        <w:rPr>
          <w:rFonts w:ascii="宋体" w:hAnsi="宋体" w:cs="宋体" w:eastAsia="宋体" w:hint="default"/>
          <w:sz w:val="8"/>
          <w:szCs w:val="8"/>
        </w:rPr>
      </w:pPr>
    </w:p>
    <w:p>
      <w:pPr>
        <w:spacing w:line="20" w:lineRule="exact"/>
        <w:ind w:left="161" w:right="0" w:firstLine="0"/>
        <w:rPr>
          <w:rFonts w:ascii="宋体" w:hAnsi="宋体" w:cs="宋体" w:eastAsia="宋体" w:hint="default"/>
          <w:sz w:val="2"/>
          <w:szCs w:val="2"/>
        </w:rPr>
      </w:pPr>
      <w:r>
        <w:rPr>
          <w:rFonts w:ascii="宋体"/>
          <w:sz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sz w:val="2"/>
        </w:rPr>
      </w:r>
      <w:r>
        <w:rPr>
          <w:rFonts w:ascii="Times New Roman"/>
          <w:spacing w:val="64"/>
          <w:sz w:val="2"/>
        </w:rPr>
        <w:t> </w:t>
      </w:r>
      <w:r>
        <w:rPr>
          <w:rFonts w:ascii="宋体"/>
          <w:spacing w:val="64"/>
          <w:sz w:val="2"/>
        </w:rPr>
        <w:pict>
          <v:group style="width:58.35pt;height:.5pt;mso-position-horizontal-relative:char;mso-position-vertical-relative:line" coordorigin="0,0" coordsize="1167,10">
            <v:group style="position:absolute;left:5;top:5;width:1157;height:2" coordorigin="5,5" coordsize="1157,2">
              <v:shape style="position:absolute;left:5;top:5;width:1157;height:2" coordorigin="5,5" coordsize="1157,0" path="m5,5l1162,5e" filled="false" stroked="true" strokeweight=".479531pt" strokecolor="#000000">
                <v:path arrowok="t"/>
              </v:shape>
            </v:group>
          </v:group>
        </w:pict>
      </w:r>
      <w:r>
        <w:rPr>
          <w:rFonts w:ascii="宋体"/>
          <w:spacing w:val="64"/>
          <w:sz w:val="2"/>
        </w:rPr>
      </w:r>
      <w:r>
        <w:rPr>
          <w:rFonts w:ascii="Times New Roman"/>
          <w:spacing w:val="66"/>
          <w:sz w:val="2"/>
        </w:rPr>
        <w:t> </w:t>
      </w:r>
      <w:r>
        <w:rPr>
          <w:rFonts w:ascii="宋体"/>
          <w:spacing w:val="66"/>
          <w:sz w:val="2"/>
        </w:rPr>
        <w:pict>
          <v:group style="width:54.6pt;height:.5pt;mso-position-horizontal-relative:char;mso-position-vertical-relative:line" coordorigin="0,0" coordsize="1092,10">
            <v:group style="position:absolute;left:5;top:5;width:1083;height:2" coordorigin="5,5" coordsize="1083,2">
              <v:shape style="position:absolute;left:5;top:5;width:1083;height:2" coordorigin="5,5" coordsize="1083,0" path="m5,5l1087,5e" filled="false" stroked="true" strokeweight=".479531pt" strokecolor="#000000">
                <v:path arrowok="t"/>
              </v:shape>
            </v:group>
          </v:group>
        </w:pict>
      </w:r>
      <w:r>
        <w:rPr>
          <w:rFonts w:ascii="宋体"/>
          <w:spacing w:val="66"/>
          <w:sz w:val="2"/>
        </w:rPr>
      </w:r>
      <w:r>
        <w:rPr>
          <w:rFonts w:ascii="Times New Roman"/>
          <w:spacing w:val="57"/>
          <w:sz w:val="2"/>
        </w:rPr>
        <w:t> </w:t>
      </w:r>
      <w:r>
        <w:rPr>
          <w:rFonts w:ascii="宋体"/>
          <w:spacing w:val="57"/>
          <w:sz w:val="2"/>
        </w:rPr>
        <w:pict>
          <v:group style="width:56.9pt;height:.5pt;mso-position-horizontal-relative:char;mso-position-vertical-relative:line" coordorigin="0,0" coordsize="1138,10">
            <v:group style="position:absolute;left:5;top:5;width:1128;height:2" coordorigin="5,5" coordsize="1128,2">
              <v:shape style="position:absolute;left:5;top:5;width:1128;height:2" coordorigin="5,5" coordsize="1128,0" path="m5,5l1133,5e" filled="false" stroked="true" strokeweight=".479531pt" strokecolor="#000000">
                <v:path arrowok="t"/>
              </v:shape>
            </v:group>
          </v:group>
        </w:pict>
      </w:r>
      <w:r>
        <w:rPr>
          <w:rFonts w:ascii="宋体"/>
          <w:spacing w:val="57"/>
          <w:sz w:val="2"/>
        </w:rPr>
      </w:r>
      <w:r>
        <w:rPr>
          <w:rFonts w:ascii="Times New Roman"/>
          <w:spacing w:val="56"/>
          <w:sz w:val="2"/>
        </w:rPr>
        <w:t> </w:t>
      </w:r>
      <w:r>
        <w:rPr>
          <w:rFonts w:ascii="宋体"/>
          <w:spacing w:val="56"/>
          <w:sz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79531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52.1pt;height:.5pt;mso-position-horizontal-relative:char;mso-position-vertical-relative:line" coordorigin="0,0" coordsize="1042,10">
            <v:group style="position:absolute;left:5;top:5;width:1032;height:2" coordorigin="5,5" coordsize="1032,2">
              <v:shape style="position:absolute;left:5;top:5;width:1032;height:2" coordorigin="5,5" coordsize="1032,0" path="m5,5l1037,5e" filled="false" stroked="true" strokeweight=".479531pt" strokecolor="#000000">
                <v:path arrowok="t"/>
              </v:shape>
            </v:group>
          </v:group>
        </w:pict>
      </w:r>
      <w:r>
        <w:rPr>
          <w:rFonts w:ascii="宋体"/>
          <w:spacing w:val="56"/>
          <w:sz w:val="2"/>
        </w:rPr>
      </w:r>
      <w:r>
        <w:rPr>
          <w:rFonts w:ascii="Times New Roman"/>
          <w:spacing w:val="59"/>
          <w:sz w:val="2"/>
        </w:rPr>
        <w:t> </w:t>
      </w:r>
      <w:r>
        <w:rPr>
          <w:rFonts w:ascii="宋体"/>
          <w:spacing w:val="59"/>
          <w:sz w:val="2"/>
        </w:rPr>
        <w:pict>
          <v:group style="width:49.6pt;height:.5pt;mso-position-horizontal-relative:char;mso-position-vertical-relative:line" coordorigin="0,0" coordsize="992,10">
            <v:group style="position:absolute;left:5;top:5;width:982;height:2" coordorigin="5,5" coordsize="982,2">
              <v:shape style="position:absolute;left:5;top:5;width:982;height:2" coordorigin="5,5" coordsize="982,0" path="m5,5l986,5e" filled="false" stroked="true" strokeweight=".479531pt" strokecolor="#000000">
                <v:path arrowok="t"/>
              </v:shape>
            </v:group>
          </v:group>
        </w:pict>
      </w:r>
      <w:r>
        <w:rPr>
          <w:rFonts w:ascii="宋体"/>
          <w:spacing w:val="59"/>
          <w:sz w:val="2"/>
        </w:rPr>
      </w:r>
    </w:p>
    <w:p>
      <w:pPr>
        <w:spacing w:line="240" w:lineRule="auto" w:before="13"/>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1835"/>
        <w:gridCol w:w="1157"/>
        <w:gridCol w:w="1169"/>
        <w:gridCol w:w="1205"/>
        <w:gridCol w:w="1430"/>
        <w:gridCol w:w="1109"/>
        <w:gridCol w:w="1061"/>
      </w:tblGrid>
      <w:tr>
        <w:trPr>
          <w:trHeight w:val="980"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24"/>
                <w:szCs w:val="24"/>
              </w:rPr>
            </w:pPr>
            <w:r>
              <w:rPr>
                <w:rFonts w:ascii="宋体"/>
                <w:sz w:val="24"/>
              </w:rPr>
              <w:t>80,722,48</w:t>
            </w:r>
          </w:p>
          <w:p>
            <w:pPr>
              <w:pStyle w:val="TableParagraph"/>
              <w:spacing w:line="240" w:lineRule="auto" w:before="166"/>
              <w:ind w:left="657" w:right="0"/>
              <w:jc w:val="left"/>
              <w:rPr>
                <w:rFonts w:ascii="宋体" w:hAnsi="宋体" w:cs="宋体" w:eastAsia="宋体" w:hint="default"/>
                <w:sz w:val="24"/>
                <w:szCs w:val="24"/>
              </w:rPr>
            </w:pPr>
            <w:r>
              <w:rPr>
                <w:rFonts w:ascii="宋体"/>
                <w:sz w:val="24"/>
              </w:rPr>
              <w:t>4.68</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24"/>
                <w:szCs w:val="24"/>
              </w:rPr>
            </w:pPr>
            <w:r>
              <w:rPr>
                <w:rFonts w:ascii="宋体"/>
                <w:w w:val="95"/>
                <w:sz w:val="24"/>
              </w:rPr>
              <w:t>96.23</w:t>
            </w:r>
            <w:r>
              <w:rPr>
                <w:rFonts w:ascii="宋体"/>
                <w:sz w:val="24"/>
              </w:rPr>
            </w:r>
          </w:p>
        </w:tc>
        <w:tc>
          <w:tcPr>
            <w:tcW w:w="12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2"/>
              <w:jc w:val="right"/>
              <w:rPr>
                <w:rFonts w:ascii="宋体" w:hAnsi="宋体" w:cs="宋体" w:eastAsia="宋体" w:hint="default"/>
                <w:sz w:val="24"/>
                <w:szCs w:val="24"/>
              </w:rPr>
            </w:pPr>
            <w:r>
              <w:rPr>
                <w:rFonts w:ascii="宋体"/>
                <w:w w:val="95"/>
                <w:sz w:val="24"/>
              </w:rPr>
              <w:t>52,204,834</w:t>
            </w:r>
            <w:r>
              <w:rPr>
                <w:rFonts w:ascii="宋体"/>
                <w:sz w:val="24"/>
              </w:rPr>
            </w:r>
          </w:p>
          <w:p>
            <w:pPr>
              <w:pStyle w:val="TableParagraph"/>
              <w:spacing w:line="240" w:lineRule="auto" w:before="166"/>
              <w:ind w:right="22"/>
              <w:jc w:val="right"/>
              <w:rPr>
                <w:rFonts w:ascii="宋体" w:hAnsi="宋体" w:cs="宋体" w:eastAsia="宋体" w:hint="default"/>
                <w:sz w:val="24"/>
                <w:szCs w:val="24"/>
              </w:rPr>
            </w:pPr>
            <w:r>
              <w:rPr>
                <w:rFonts w:ascii="宋体"/>
                <w:w w:val="95"/>
                <w:sz w:val="24"/>
              </w:rPr>
              <w:t>.39</w:t>
            </w:r>
            <w:r>
              <w:rPr>
                <w:rFonts w:ascii="宋体"/>
                <w:sz w:val="24"/>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24"/>
                <w:szCs w:val="24"/>
              </w:rPr>
            </w:pPr>
            <w:r>
              <w:rPr>
                <w:rFonts w:ascii="宋体"/>
                <w:w w:val="95"/>
                <w:sz w:val="24"/>
              </w:rPr>
              <w:t>87.39</w:t>
            </w:r>
            <w:r>
              <w:rPr>
                <w:rFonts w:ascii="宋体"/>
                <w:sz w:val="24"/>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99" w:right="0"/>
              <w:jc w:val="left"/>
              <w:rPr>
                <w:rFonts w:ascii="宋体" w:hAnsi="宋体" w:cs="宋体" w:eastAsia="宋体" w:hint="default"/>
                <w:sz w:val="24"/>
                <w:szCs w:val="24"/>
              </w:rPr>
            </w:pPr>
            <w:r>
              <w:rPr>
                <w:rFonts w:ascii="宋体"/>
                <w:sz w:val="24"/>
              </w:rPr>
              <w:t>110,324</w:t>
            </w:r>
          </w:p>
          <w:p>
            <w:pPr>
              <w:pStyle w:val="TableParagraph"/>
              <w:spacing w:line="240" w:lineRule="auto" w:before="166"/>
              <w:ind w:left="679" w:right="0"/>
              <w:jc w:val="left"/>
              <w:rPr>
                <w:rFonts w:ascii="宋体" w:hAnsi="宋体" w:cs="宋体" w:eastAsia="宋体" w:hint="default"/>
                <w:sz w:val="24"/>
                <w:szCs w:val="24"/>
              </w:rPr>
            </w:pPr>
            <w:r>
              <w:rPr>
                <w:rFonts w:ascii="宋体"/>
                <w:sz w:val="24"/>
              </w:rPr>
              <w:t>.18</w:t>
            </w:r>
          </w:p>
        </w:tc>
      </w:tr>
      <w:tr>
        <w:trPr>
          <w:trHeight w:val="400"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1,213,772</w:t>
            </w:r>
            <w:r>
              <w:rPr>
                <w:rFonts w:ascii="宋体"/>
                <w:sz w:val="24"/>
              </w:rPr>
            </w:r>
          </w:p>
        </w:tc>
        <w:tc>
          <w:tcPr>
            <w:tcW w:w="116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107,611.</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
              <w:jc w:val="right"/>
              <w:rPr>
                <w:rFonts w:ascii="宋体" w:hAnsi="宋体" w:cs="宋体" w:eastAsia="宋体" w:hint="default"/>
                <w:sz w:val="24"/>
                <w:szCs w:val="24"/>
              </w:rPr>
            </w:pPr>
            <w:r>
              <w:rPr>
                <w:rFonts w:ascii="宋体"/>
                <w:w w:val="95"/>
                <w:sz w:val="24"/>
              </w:rPr>
              <w:t>3,009,314.</w:t>
            </w:r>
            <w:r>
              <w:rPr>
                <w:rFonts w:ascii="宋体"/>
                <w:sz w:val="24"/>
              </w:rPr>
            </w:r>
          </w:p>
        </w:tc>
        <w:tc>
          <w:tcPr>
            <w:tcW w:w="110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217,975</w:t>
            </w:r>
            <w:r>
              <w:rPr>
                <w:rFonts w:ascii="宋体"/>
                <w:sz w:val="24"/>
              </w:rPr>
            </w:r>
          </w:p>
        </w:tc>
      </w:tr>
      <w:tr>
        <w:trPr>
          <w:trHeight w:val="240"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15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1.45</w:t>
            </w:r>
            <w:r>
              <w:rPr>
                <w:rFonts w:ascii="宋体"/>
                <w:sz w:val="24"/>
              </w:rPr>
            </w:r>
          </w:p>
        </w:tc>
        <w:tc>
          <w:tcPr>
            <w:tcW w:w="12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5.04</w:t>
            </w:r>
            <w:r>
              <w:rPr>
                <w:rFonts w:ascii="宋体"/>
                <w:sz w:val="24"/>
              </w:rPr>
            </w:r>
          </w:p>
        </w:tc>
        <w:tc>
          <w:tcPr>
            <w:tcW w:w="1061" w:type="dxa"/>
            <w:tcBorders>
              <w:top w:val="nil" w:sz="6" w:space="0" w:color="auto"/>
              <w:left w:val="nil" w:sz="6" w:space="0" w:color="auto"/>
              <w:bottom w:val="nil" w:sz="6" w:space="0" w:color="auto"/>
              <w:right w:val="nil" w:sz="6" w:space="0" w:color="auto"/>
            </w:tcBorders>
          </w:tcPr>
          <w:p>
            <w:pPr/>
          </w:p>
        </w:tc>
      </w:tr>
      <w:tr>
        <w:trPr>
          <w:trHeight w:val="401"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.41</w:t>
            </w:r>
            <w:r>
              <w:rPr>
                <w:rFonts w:ascii="宋体"/>
                <w:sz w:val="24"/>
              </w:rPr>
            </w:r>
          </w:p>
        </w:tc>
        <w:tc>
          <w:tcPr>
            <w:tcW w:w="116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23</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1" w:lineRule="exact"/>
              <w:ind w:right="22"/>
              <w:jc w:val="right"/>
              <w:rPr>
                <w:rFonts w:ascii="宋体" w:hAnsi="宋体" w:cs="宋体" w:eastAsia="宋体" w:hint="default"/>
                <w:sz w:val="24"/>
                <w:szCs w:val="24"/>
              </w:rPr>
            </w:pPr>
            <w:r>
              <w:rPr>
                <w:rFonts w:ascii="宋体"/>
                <w:w w:val="95"/>
                <w:sz w:val="24"/>
              </w:rPr>
              <w:t>32</w:t>
            </w:r>
            <w:r>
              <w:rPr>
                <w:rFonts w:ascii="宋体"/>
                <w:sz w:val="24"/>
              </w:rPr>
            </w:r>
          </w:p>
        </w:tc>
        <w:tc>
          <w:tcPr>
            <w:tcW w:w="110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.14</w:t>
            </w:r>
            <w:r>
              <w:rPr>
                <w:rFonts w:ascii="宋体"/>
                <w:sz w:val="24"/>
              </w:rPr>
            </w:r>
          </w:p>
        </w:tc>
      </w:tr>
      <w:tr>
        <w:trPr>
          <w:trHeight w:val="401"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1,351,864</w:t>
            </w:r>
            <w:r>
              <w:rPr>
                <w:rFonts w:ascii="宋体"/>
                <w:sz w:val="24"/>
              </w:rPr>
            </w:r>
          </w:p>
        </w:tc>
        <w:tc>
          <w:tcPr>
            <w:tcW w:w="116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270,372.</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
              <w:jc w:val="right"/>
              <w:rPr>
                <w:rFonts w:ascii="宋体" w:hAnsi="宋体" w:cs="宋体" w:eastAsia="宋体" w:hint="default"/>
                <w:sz w:val="24"/>
                <w:szCs w:val="24"/>
              </w:rPr>
            </w:pPr>
            <w:r>
              <w:rPr>
                <w:rFonts w:ascii="宋体"/>
                <w:w w:val="95"/>
                <w:sz w:val="24"/>
              </w:rPr>
              <w:t>1,390,726.</w:t>
            </w:r>
            <w:r>
              <w:rPr>
                <w:rFonts w:ascii="宋体"/>
                <w:sz w:val="24"/>
              </w:rPr>
            </w:r>
          </w:p>
        </w:tc>
        <w:tc>
          <w:tcPr>
            <w:tcW w:w="110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76,025.</w:t>
            </w:r>
            <w:r>
              <w:rPr>
                <w:rFonts w:ascii="宋体"/>
                <w:sz w:val="24"/>
              </w:rPr>
            </w:r>
          </w:p>
        </w:tc>
      </w:tr>
      <w:tr>
        <w:trPr>
          <w:trHeight w:val="239"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15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1.61</w:t>
            </w:r>
            <w:r>
              <w:rPr>
                <w:rFonts w:ascii="宋体"/>
                <w:sz w:val="24"/>
              </w:rPr>
            </w:r>
          </w:p>
        </w:tc>
        <w:tc>
          <w:tcPr>
            <w:tcW w:w="12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2.33</w:t>
            </w:r>
            <w:r>
              <w:rPr>
                <w:rFonts w:ascii="宋体"/>
                <w:sz w:val="24"/>
              </w:rPr>
            </w:r>
          </w:p>
        </w:tc>
        <w:tc>
          <w:tcPr>
            <w:tcW w:w="1061" w:type="dxa"/>
            <w:tcBorders>
              <w:top w:val="nil" w:sz="6" w:space="0" w:color="auto"/>
              <w:left w:val="nil" w:sz="6" w:space="0" w:color="auto"/>
              <w:bottom w:val="nil" w:sz="6" w:space="0" w:color="auto"/>
              <w:right w:val="nil" w:sz="6" w:space="0" w:color="auto"/>
            </w:tcBorders>
          </w:tcPr>
          <w:p>
            <w:pPr/>
          </w:p>
        </w:tc>
      </w:tr>
      <w:tr>
        <w:trPr>
          <w:trHeight w:val="400"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5"/>
                <w:sz w:val="24"/>
              </w:rPr>
              <w:t>.52</w:t>
            </w:r>
            <w:r>
              <w:rPr>
                <w:rFonts w:ascii="宋体"/>
                <w:sz w:val="24"/>
              </w:rPr>
            </w:r>
          </w:p>
        </w:tc>
        <w:tc>
          <w:tcPr>
            <w:tcW w:w="116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91</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22"/>
              <w:jc w:val="right"/>
              <w:rPr>
                <w:rFonts w:ascii="宋体" w:hAnsi="宋体" w:cs="宋体" w:eastAsia="宋体" w:hint="default"/>
                <w:sz w:val="24"/>
                <w:szCs w:val="24"/>
              </w:rPr>
            </w:pPr>
            <w:r>
              <w:rPr>
                <w:rFonts w:ascii="宋体"/>
                <w:w w:val="95"/>
                <w:sz w:val="24"/>
              </w:rPr>
              <w:t>34</w:t>
            </w:r>
            <w:r>
              <w:rPr>
                <w:rFonts w:ascii="宋体"/>
                <w:sz w:val="24"/>
              </w:rPr>
            </w:r>
          </w:p>
        </w:tc>
        <w:tc>
          <w:tcPr>
            <w:tcW w:w="110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18</w:t>
            </w:r>
            <w:r>
              <w:rPr>
                <w:rFonts w:ascii="宋体"/>
                <w:sz w:val="24"/>
              </w:rPr>
            </w:r>
          </w:p>
        </w:tc>
      </w:tr>
      <w:tr>
        <w:trPr>
          <w:trHeight w:val="401"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27,584.2</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
              <w:jc w:val="right"/>
              <w:rPr>
                <w:rFonts w:ascii="宋体" w:hAnsi="宋体" w:cs="宋体" w:eastAsia="宋体" w:hint="default"/>
                <w:sz w:val="24"/>
                <w:szCs w:val="24"/>
              </w:rPr>
            </w:pPr>
            <w:r>
              <w:rPr>
                <w:rFonts w:ascii="宋体"/>
                <w:w w:val="95"/>
                <w:sz w:val="24"/>
              </w:rPr>
              <w:t>1,460,774.</w:t>
            </w:r>
            <w:r>
              <w:rPr>
                <w:rFonts w:ascii="宋体"/>
                <w:sz w:val="24"/>
              </w:rPr>
            </w:r>
          </w:p>
        </w:tc>
        <w:tc>
          <w:tcPr>
            <w:tcW w:w="110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123,601</w:t>
            </w:r>
            <w:r>
              <w:rPr>
                <w:rFonts w:ascii="宋体"/>
                <w:sz w:val="24"/>
              </w:rPr>
            </w:r>
          </w:p>
        </w:tc>
      </w:tr>
      <w:tr>
        <w:trPr>
          <w:trHeight w:val="240"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157"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91,947.50</w:t>
            </w:r>
            <w:r>
              <w:rPr>
                <w:rFonts w:ascii="宋体"/>
                <w:sz w:val="2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0.11</w:t>
            </w:r>
            <w:r>
              <w:rPr>
                <w:rFonts w:ascii="宋体"/>
                <w:sz w:val="24"/>
              </w:rPr>
            </w:r>
          </w:p>
        </w:tc>
        <w:tc>
          <w:tcPr>
            <w:tcW w:w="12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2.44</w:t>
            </w:r>
            <w:r>
              <w:rPr>
                <w:rFonts w:ascii="宋体"/>
                <w:sz w:val="24"/>
              </w:rPr>
            </w:r>
          </w:p>
        </w:tc>
        <w:tc>
          <w:tcPr>
            <w:tcW w:w="1061" w:type="dxa"/>
            <w:tcBorders>
              <w:top w:val="nil" w:sz="6" w:space="0" w:color="auto"/>
              <w:left w:val="nil" w:sz="6" w:space="0" w:color="auto"/>
              <w:bottom w:val="nil" w:sz="6" w:space="0" w:color="auto"/>
              <w:right w:val="nil" w:sz="6" w:space="0" w:color="auto"/>
            </w:tcBorders>
          </w:tcPr>
          <w:p>
            <w:pPr/>
          </w:p>
        </w:tc>
      </w:tr>
      <w:tr>
        <w:trPr>
          <w:trHeight w:val="400"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5</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1" w:lineRule="exact"/>
              <w:ind w:right="22"/>
              <w:jc w:val="right"/>
              <w:rPr>
                <w:rFonts w:ascii="宋体" w:hAnsi="宋体" w:cs="宋体" w:eastAsia="宋体" w:hint="default"/>
                <w:sz w:val="24"/>
                <w:szCs w:val="24"/>
              </w:rPr>
            </w:pPr>
            <w:r>
              <w:rPr>
                <w:rFonts w:ascii="宋体"/>
                <w:w w:val="95"/>
                <w:sz w:val="24"/>
              </w:rPr>
              <w:t>90</w:t>
            </w:r>
            <w:r>
              <w:rPr>
                <w:rFonts w:ascii="宋体"/>
                <w:sz w:val="24"/>
              </w:rPr>
            </w:r>
          </w:p>
        </w:tc>
        <w:tc>
          <w:tcPr>
            <w:tcW w:w="110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.91</w:t>
            </w:r>
            <w:r>
              <w:rPr>
                <w:rFonts w:ascii="宋体"/>
                <w:sz w:val="24"/>
              </w:rPr>
            </w:r>
          </w:p>
        </w:tc>
      </w:tr>
      <w:tr>
        <w:trPr>
          <w:trHeight w:val="400"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210,641.6</w:t>
            </w:r>
            <w:r>
              <w:rPr>
                <w:rFonts w:ascii="宋体"/>
                <w:sz w:val="24"/>
              </w:rPr>
            </w:r>
          </w:p>
        </w:tc>
        <w:tc>
          <w:tcPr>
            <w:tcW w:w="116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82,919.4</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34,966.</w:t>
            </w:r>
            <w:r>
              <w:rPr>
                <w:rFonts w:ascii="宋体"/>
                <w:sz w:val="24"/>
              </w:rPr>
            </w:r>
          </w:p>
        </w:tc>
      </w:tr>
      <w:tr>
        <w:trPr>
          <w:trHeight w:val="240"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15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0.25</w:t>
            </w:r>
            <w:r>
              <w:rPr>
                <w:rFonts w:ascii="宋体"/>
                <w:sz w:val="24"/>
              </w:rPr>
            </w:r>
          </w:p>
        </w:tc>
        <w:tc>
          <w:tcPr>
            <w:tcW w:w="12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1" w:lineRule="exact"/>
              <w:ind w:right="22"/>
              <w:jc w:val="right"/>
              <w:rPr>
                <w:rFonts w:ascii="宋体" w:hAnsi="宋体" w:cs="宋体" w:eastAsia="宋体" w:hint="default"/>
                <w:sz w:val="24"/>
                <w:szCs w:val="24"/>
              </w:rPr>
            </w:pPr>
            <w:r>
              <w:rPr>
                <w:rFonts w:ascii="宋体"/>
                <w:w w:val="95"/>
                <w:sz w:val="24"/>
              </w:rPr>
              <w:t>87,417.00</w:t>
            </w:r>
            <w:r>
              <w:rPr>
                <w:rFonts w:ascii="宋体"/>
                <w:sz w:val="24"/>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0.15</w:t>
            </w:r>
            <w:r>
              <w:rPr>
                <w:rFonts w:ascii="宋体"/>
                <w:sz w:val="24"/>
              </w:rPr>
            </w:r>
          </w:p>
        </w:tc>
        <w:tc>
          <w:tcPr>
            <w:tcW w:w="1061" w:type="dxa"/>
            <w:tcBorders>
              <w:top w:val="nil" w:sz="6" w:space="0" w:color="auto"/>
              <w:left w:val="nil" w:sz="6" w:space="0" w:color="auto"/>
              <w:bottom w:val="nil" w:sz="6" w:space="0" w:color="auto"/>
              <w:right w:val="nil" w:sz="6" w:space="0" w:color="auto"/>
            </w:tcBorders>
          </w:tcPr>
          <w:p>
            <w:pPr/>
          </w:p>
        </w:tc>
      </w:tr>
      <w:tr>
        <w:trPr>
          <w:trHeight w:val="401"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9"/>
                <w:sz w:val="24"/>
              </w:rPr>
              <w:t>4</w:t>
            </w:r>
            <w:r>
              <w:rPr>
                <w:rFonts w:ascii="宋体"/>
                <w:sz w:val="24"/>
              </w:rPr>
            </w:r>
          </w:p>
        </w:tc>
        <w:tc>
          <w:tcPr>
            <w:tcW w:w="116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6</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80</w:t>
            </w:r>
            <w:r>
              <w:rPr>
                <w:rFonts w:ascii="宋体"/>
                <w:sz w:val="24"/>
              </w:rPr>
            </w:r>
          </w:p>
        </w:tc>
      </w:tr>
      <w:tr>
        <w:trPr>
          <w:trHeight w:val="401"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292,547.9</w:t>
            </w:r>
            <w:r>
              <w:rPr>
                <w:rFonts w:ascii="宋体"/>
                <w:sz w:val="24"/>
              </w:rPr>
            </w:r>
          </w:p>
        </w:tc>
        <w:tc>
          <w:tcPr>
            <w:tcW w:w="116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292,547.</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
              <w:jc w:val="right"/>
              <w:rPr>
                <w:rFonts w:ascii="宋体" w:hAnsi="宋体" w:cs="宋体" w:eastAsia="宋体" w:hint="default"/>
                <w:sz w:val="24"/>
                <w:szCs w:val="24"/>
              </w:rPr>
            </w:pPr>
            <w:r>
              <w:rPr>
                <w:rFonts w:ascii="宋体"/>
                <w:w w:val="95"/>
                <w:sz w:val="24"/>
              </w:rPr>
              <w:t>1,583,385.</w:t>
            </w:r>
            <w:r>
              <w:rPr>
                <w:rFonts w:ascii="宋体"/>
                <w:sz w:val="24"/>
              </w:rPr>
            </w:r>
          </w:p>
        </w:tc>
        <w:tc>
          <w:tcPr>
            <w:tcW w:w="110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236,303</w:t>
            </w:r>
            <w:r>
              <w:rPr>
                <w:rFonts w:ascii="宋体"/>
                <w:sz w:val="24"/>
              </w:rPr>
            </w:r>
          </w:p>
        </w:tc>
      </w:tr>
      <w:tr>
        <w:trPr>
          <w:trHeight w:val="239"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115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0.35</w:t>
            </w:r>
            <w:r>
              <w:rPr>
                <w:rFonts w:ascii="宋体"/>
                <w:sz w:val="24"/>
              </w:rPr>
            </w:r>
          </w:p>
        </w:tc>
        <w:tc>
          <w:tcPr>
            <w:tcW w:w="12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2.65</w:t>
            </w:r>
            <w:r>
              <w:rPr>
                <w:rFonts w:ascii="宋体"/>
                <w:sz w:val="24"/>
              </w:rPr>
            </w:r>
          </w:p>
        </w:tc>
        <w:tc>
          <w:tcPr>
            <w:tcW w:w="1061" w:type="dxa"/>
            <w:tcBorders>
              <w:top w:val="nil" w:sz="6" w:space="0" w:color="auto"/>
              <w:left w:val="nil" w:sz="6" w:space="0" w:color="auto"/>
              <w:bottom w:val="nil" w:sz="6" w:space="0" w:color="auto"/>
              <w:right w:val="nil" w:sz="6" w:space="0" w:color="auto"/>
            </w:tcBorders>
          </w:tcPr>
          <w:p>
            <w:pPr/>
          </w:p>
        </w:tc>
      </w:tr>
      <w:tr>
        <w:trPr>
          <w:trHeight w:val="350"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9"/>
                <w:sz w:val="24"/>
              </w:rPr>
              <w:t>3</w:t>
            </w:r>
            <w:r>
              <w:rPr>
                <w:rFonts w:ascii="宋体"/>
                <w:sz w:val="24"/>
              </w:rPr>
            </w:r>
          </w:p>
        </w:tc>
        <w:tc>
          <w:tcPr>
            <w:tcW w:w="1169" w:type="dxa"/>
            <w:tcBorders>
              <w:top w:val="nil" w:sz="6" w:space="0" w:color="auto"/>
              <w:left w:val="nil" w:sz="6" w:space="0" w:color="auto"/>
              <w:bottom w:val="single" w:sz="4" w:space="0" w:color="000000"/>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93</w:t>
            </w:r>
            <w:r>
              <w:rPr>
                <w:rFonts w:ascii="宋体"/>
                <w:sz w:val="24"/>
              </w:rPr>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exact"/>
              <w:ind w:right="22"/>
              <w:jc w:val="right"/>
              <w:rPr>
                <w:rFonts w:ascii="宋体" w:hAnsi="宋体" w:cs="宋体" w:eastAsia="宋体" w:hint="default"/>
                <w:sz w:val="24"/>
                <w:szCs w:val="24"/>
              </w:rPr>
            </w:pPr>
            <w:r>
              <w:rPr>
                <w:rFonts w:ascii="宋体"/>
                <w:w w:val="95"/>
                <w:sz w:val="24"/>
              </w:rPr>
              <w:t>13</w:t>
            </w:r>
            <w:r>
              <w:rPr>
                <w:rFonts w:ascii="宋体"/>
                <w:sz w:val="24"/>
              </w:rPr>
            </w:r>
          </w:p>
        </w:tc>
        <w:tc>
          <w:tcPr>
            <w:tcW w:w="1109" w:type="dxa"/>
            <w:tcBorders>
              <w:top w:val="nil" w:sz="6" w:space="0" w:color="auto"/>
              <w:left w:val="nil" w:sz="6" w:space="0" w:color="auto"/>
              <w:bottom w:val="single" w:sz="4" w:space="0" w:color="000000"/>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.60</w:t>
            </w:r>
            <w:r>
              <w:rPr>
                <w:rFonts w:ascii="宋体"/>
                <w:sz w:val="24"/>
              </w:rPr>
            </w:r>
          </w:p>
        </w:tc>
      </w:tr>
      <w:tr>
        <w:trPr>
          <w:trHeight w:val="460"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83,883,25</w:t>
            </w:r>
            <w:r>
              <w:rPr>
                <w:rFonts w:ascii="宋体"/>
                <w:sz w:val="24"/>
              </w:rPr>
            </w:r>
          </w:p>
        </w:tc>
        <w:tc>
          <w:tcPr>
            <w:tcW w:w="1169"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781,035.</w:t>
            </w:r>
            <w:r>
              <w:rPr>
                <w:rFonts w:ascii="宋体"/>
                <w:sz w:val="24"/>
              </w:rPr>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22"/>
              <w:jc w:val="right"/>
              <w:rPr>
                <w:rFonts w:ascii="宋体" w:hAnsi="宋体" w:cs="宋体" w:eastAsia="宋体" w:hint="default"/>
                <w:sz w:val="24"/>
                <w:szCs w:val="24"/>
              </w:rPr>
            </w:pPr>
            <w:r>
              <w:rPr>
                <w:rFonts w:ascii="宋体"/>
                <w:w w:val="95"/>
                <w:sz w:val="24"/>
              </w:rPr>
              <w:t>59,736,452</w:t>
            </w:r>
            <w:r>
              <w:rPr>
                <w:rFonts w:ascii="宋体"/>
                <w:sz w:val="24"/>
              </w:rPr>
            </w:r>
          </w:p>
        </w:tc>
        <w:tc>
          <w:tcPr>
            <w:tcW w:w="1109" w:type="dxa"/>
            <w:tcBorders>
              <w:top w:val="single" w:sz="4" w:space="0" w:color="000000"/>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799,196</w:t>
            </w:r>
            <w:r>
              <w:rPr>
                <w:rFonts w:ascii="宋体"/>
                <w:sz w:val="24"/>
              </w:rPr>
            </w:r>
          </w:p>
        </w:tc>
      </w:tr>
      <w:tr>
        <w:trPr>
          <w:trHeight w:val="240"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1" w:lineRule="exact"/>
              <w:ind w:right="68"/>
              <w:jc w:val="center"/>
              <w:rPr>
                <w:rFonts w:ascii="宋体" w:hAnsi="宋体" w:cs="宋体" w:eastAsia="宋体" w:hint="default"/>
                <w:sz w:val="24"/>
                <w:szCs w:val="24"/>
              </w:rPr>
            </w:pPr>
            <w:r>
              <w:rPr>
                <w:rFonts w:ascii="宋体" w:hAnsi="宋体" w:cs="宋体" w:eastAsia="宋体" w:hint="default"/>
                <w:sz w:val="24"/>
                <w:szCs w:val="24"/>
              </w:rPr>
              <w:t>合计</w:t>
            </w:r>
          </w:p>
        </w:tc>
        <w:tc>
          <w:tcPr>
            <w:tcW w:w="115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12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1061" w:type="dxa"/>
            <w:tcBorders>
              <w:top w:val="nil" w:sz="6" w:space="0" w:color="auto"/>
              <w:left w:val="nil" w:sz="6" w:space="0" w:color="auto"/>
              <w:bottom w:val="nil" w:sz="6" w:space="0" w:color="auto"/>
              <w:right w:val="nil" w:sz="6" w:space="0" w:color="auto"/>
            </w:tcBorders>
          </w:tcPr>
          <w:p>
            <w:pPr/>
          </w:p>
        </w:tc>
      </w:tr>
      <w:tr>
        <w:trPr>
          <w:trHeight w:val="368" w:hRule="exact"/>
        </w:trPr>
        <w:tc>
          <w:tcPr>
            <w:tcW w:w="18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17" w:space="0" w:color="000000"/>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8.68</w:t>
            </w:r>
            <w:r>
              <w:rPr>
                <w:rFonts w:ascii="宋体"/>
                <w:sz w:val="24"/>
              </w:rPr>
            </w:r>
          </w:p>
        </w:tc>
        <w:tc>
          <w:tcPr>
            <w:tcW w:w="1169" w:type="dxa"/>
            <w:tcBorders>
              <w:top w:val="nil" w:sz="6" w:space="0" w:color="auto"/>
              <w:left w:val="nil" w:sz="6" w:space="0" w:color="auto"/>
              <w:bottom w:val="single" w:sz="17" w:space="0" w:color="000000"/>
              <w:right w:val="nil" w:sz="6" w:space="0" w:color="auto"/>
            </w:tcBorders>
          </w:tcPr>
          <w:p>
            <w:pPr/>
          </w:p>
        </w:tc>
        <w:tc>
          <w:tcPr>
            <w:tcW w:w="1205" w:type="dxa"/>
            <w:tcBorders>
              <w:top w:val="nil" w:sz="6" w:space="0" w:color="auto"/>
              <w:left w:val="nil" w:sz="6" w:space="0" w:color="auto"/>
              <w:bottom w:val="single" w:sz="17"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78</w:t>
            </w:r>
            <w:r>
              <w:rPr>
                <w:rFonts w:ascii="宋体"/>
                <w:sz w:val="24"/>
              </w:rPr>
            </w:r>
          </w:p>
        </w:tc>
        <w:tc>
          <w:tcPr>
            <w:tcW w:w="1430" w:type="dxa"/>
            <w:tcBorders>
              <w:top w:val="nil" w:sz="6" w:space="0" w:color="auto"/>
              <w:left w:val="nil" w:sz="6" w:space="0" w:color="auto"/>
              <w:bottom w:val="single" w:sz="17" w:space="0" w:color="000000"/>
              <w:right w:val="nil" w:sz="6" w:space="0" w:color="auto"/>
            </w:tcBorders>
          </w:tcPr>
          <w:p>
            <w:pPr>
              <w:pStyle w:val="TableParagraph"/>
              <w:spacing w:line="241" w:lineRule="exact"/>
              <w:ind w:right="22"/>
              <w:jc w:val="right"/>
              <w:rPr>
                <w:rFonts w:ascii="宋体" w:hAnsi="宋体" w:cs="宋体" w:eastAsia="宋体" w:hint="default"/>
                <w:sz w:val="24"/>
                <w:szCs w:val="24"/>
              </w:rPr>
            </w:pPr>
            <w:r>
              <w:rPr>
                <w:rFonts w:ascii="宋体"/>
                <w:w w:val="95"/>
                <w:sz w:val="24"/>
              </w:rPr>
              <w:t>.08</w:t>
            </w:r>
            <w:r>
              <w:rPr>
                <w:rFonts w:ascii="宋体"/>
                <w:sz w:val="24"/>
              </w:rPr>
            </w:r>
          </w:p>
        </w:tc>
        <w:tc>
          <w:tcPr>
            <w:tcW w:w="1109" w:type="dxa"/>
            <w:tcBorders>
              <w:top w:val="nil" w:sz="6" w:space="0" w:color="auto"/>
              <w:left w:val="nil" w:sz="6" w:space="0" w:color="auto"/>
              <w:bottom w:val="single" w:sz="17" w:space="0" w:color="000000"/>
              <w:right w:val="nil" w:sz="6" w:space="0" w:color="auto"/>
            </w:tcBorders>
          </w:tcPr>
          <w:p>
            <w:pPr/>
          </w:p>
        </w:tc>
        <w:tc>
          <w:tcPr>
            <w:tcW w:w="1061" w:type="dxa"/>
            <w:tcBorders>
              <w:top w:val="nil" w:sz="6" w:space="0" w:color="auto"/>
              <w:left w:val="nil" w:sz="6" w:space="0" w:color="auto"/>
              <w:bottom w:val="single" w:sz="17"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.81</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（4）报告期实际核销的大额预付款项情况</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0"/>
        <w:rPr>
          <w:rFonts w:ascii="宋体" w:hAnsi="宋体" w:cs="宋体" w:eastAsia="宋体" w:hint="default"/>
          <w:sz w:val="24"/>
          <w:szCs w:val="24"/>
        </w:rPr>
      </w:pPr>
    </w:p>
    <w:p>
      <w:pPr>
        <w:pStyle w:val="BodyText"/>
        <w:spacing w:line="240" w:lineRule="auto" w:before="193"/>
        <w:ind w:left="992" w:right="0"/>
        <w:jc w:val="left"/>
        <w:rPr>
          <w:rFonts w:ascii="宋体" w:hAnsi="宋体" w:cs="宋体" w:eastAsia="宋体" w:hint="default"/>
        </w:rPr>
      </w:pPr>
      <w:r>
        <w:rPr>
          <w:rFonts w:ascii="宋体" w:hAnsi="宋体" w:cs="宋体" w:eastAsia="宋体" w:hint="default"/>
          <w:w w:val="95"/>
        </w:rPr>
        <w:t>单位名称</w:t>
      </w:r>
      <w:r>
        <w:rPr>
          <w:rFonts w:ascii="宋体" w:hAnsi="宋体" w:cs="宋体" w:eastAsia="宋体" w:hint="default"/>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64" w:lineRule="auto"/>
        <w:ind w:left="1352" w:right="0" w:hanging="360"/>
        <w:jc w:val="left"/>
        <w:rPr>
          <w:rFonts w:ascii="宋体" w:hAnsi="宋体" w:cs="宋体" w:eastAsia="宋体" w:hint="default"/>
        </w:rPr>
      </w:pPr>
      <w:r>
        <w:rPr>
          <w:rFonts w:ascii="宋体" w:hAnsi="宋体" w:cs="宋体" w:eastAsia="宋体" w:hint="default"/>
          <w:w w:val="95"/>
        </w:rPr>
        <w:t>其他应收款</w:t>
      </w:r>
      <w:r>
        <w:rPr>
          <w:rFonts w:ascii="宋体" w:hAnsi="宋体" w:cs="宋体" w:eastAsia="宋体" w:hint="default"/>
          <w:spacing w:val="-55"/>
          <w:w w:val="95"/>
        </w:rPr>
        <w:t> </w:t>
      </w:r>
      <w:r>
        <w:rPr>
          <w:rFonts w:ascii="宋体" w:hAnsi="宋体" w:cs="宋体" w:eastAsia="宋体" w:hint="default"/>
        </w:rPr>
        <w:t>性质</w:t>
      </w:r>
    </w:p>
    <w:p>
      <w:pPr>
        <w:spacing w:line="240" w:lineRule="auto" w:before="0"/>
        <w:rPr>
          <w:rFonts w:ascii="宋体" w:hAnsi="宋体" w:cs="宋体" w:eastAsia="宋体" w:hint="default"/>
          <w:sz w:val="24"/>
          <w:szCs w:val="24"/>
        </w:rPr>
      </w:pPr>
      <w:r>
        <w:rPr/>
        <w:br w:type="column"/>
      </w:r>
      <w:r>
        <w:rPr>
          <w:rFonts w:ascii="宋体"/>
          <w:sz w:val="24"/>
        </w:rPr>
      </w:r>
    </w:p>
    <w:p>
      <w:pPr>
        <w:pStyle w:val="BodyText"/>
        <w:tabs>
          <w:tab w:pos="2093" w:val="left" w:leader="none"/>
        </w:tabs>
        <w:spacing w:line="240" w:lineRule="auto" w:before="193"/>
        <w:ind w:left="348" w:right="-20"/>
        <w:jc w:val="left"/>
        <w:rPr>
          <w:rFonts w:ascii="宋体" w:hAnsi="宋体" w:cs="宋体" w:eastAsia="宋体" w:hint="default"/>
        </w:rPr>
      </w:pPr>
      <w:r>
        <w:rPr>
          <w:rFonts w:ascii="宋体" w:hAnsi="宋体" w:cs="宋体" w:eastAsia="宋体" w:hint="default"/>
          <w:w w:val="95"/>
        </w:rPr>
        <w:t>核销金额</w:t>
        <w:tab/>
      </w:r>
      <w:r>
        <w:rPr>
          <w:rFonts w:ascii="宋体" w:hAnsi="宋体" w:cs="宋体" w:eastAsia="宋体" w:hint="default"/>
        </w:rPr>
        <w:t>核销原因</w:t>
      </w:r>
    </w:p>
    <w:p>
      <w:pPr>
        <w:pStyle w:val="BodyText"/>
        <w:spacing w:line="364" w:lineRule="auto" w:before="27"/>
        <w:ind w:left="701" w:right="258"/>
        <w:jc w:val="center"/>
        <w:rPr>
          <w:rFonts w:ascii="宋体" w:hAnsi="宋体" w:cs="宋体" w:eastAsia="宋体" w:hint="default"/>
        </w:rPr>
      </w:pPr>
      <w:r>
        <w:rPr/>
        <w:br w:type="column"/>
      </w:r>
      <w:r>
        <w:rPr>
          <w:rFonts w:ascii="宋体" w:hAnsi="宋体" w:cs="宋体" w:eastAsia="宋体" w:hint="default"/>
        </w:rPr>
        <w:t>是否因关</w:t>
      </w:r>
      <w:r>
        <w:rPr>
          <w:rFonts w:ascii="宋体" w:hAnsi="宋体" w:cs="宋体" w:eastAsia="宋体" w:hint="default"/>
          <w:w w:val="99"/>
        </w:rPr>
        <w:t> </w:t>
      </w:r>
      <w:r>
        <w:rPr>
          <w:rFonts w:ascii="宋体" w:hAnsi="宋体" w:cs="宋体" w:eastAsia="宋体" w:hint="default"/>
        </w:rPr>
        <w:t>联交易产</w:t>
      </w:r>
      <w:r>
        <w:rPr>
          <w:rFonts w:ascii="宋体" w:hAnsi="宋体" w:cs="宋体" w:eastAsia="宋体" w:hint="default"/>
          <w:w w:val="99"/>
        </w:rPr>
        <w:t> </w:t>
      </w:r>
      <w:r>
        <w:rPr>
          <w:rFonts w:ascii="宋体" w:hAnsi="宋体" w:cs="宋体" w:eastAsia="宋体" w:hint="default"/>
        </w:rPr>
        <w:t>生</w:t>
      </w:r>
    </w:p>
    <w:p>
      <w:pPr>
        <w:spacing w:after="0" w:line="364" w:lineRule="auto"/>
        <w:jc w:val="center"/>
        <w:rPr>
          <w:rFonts w:ascii="宋体" w:hAnsi="宋体" w:cs="宋体" w:eastAsia="宋体" w:hint="default"/>
        </w:rPr>
        <w:sectPr>
          <w:type w:val="continuous"/>
          <w:pgSz w:w="11900" w:h="16840"/>
          <w:pgMar w:top="900" w:bottom="280" w:left="1480" w:right="1140"/>
          <w:cols w:num="4" w:equalWidth="0">
            <w:col w:w="1952" w:space="80"/>
            <w:col w:w="2192" w:space="40"/>
            <w:col w:w="3054" w:space="40"/>
            <w:col w:w="1922"/>
          </w:cols>
        </w:sectPr>
      </w:pPr>
    </w:p>
    <w:p>
      <w:pPr>
        <w:spacing w:line="20" w:lineRule="exact"/>
        <w:ind w:left="140" w:right="0" w:firstLine="0"/>
        <w:rPr>
          <w:rFonts w:ascii="宋体" w:hAnsi="宋体" w:cs="宋体" w:eastAsia="宋体" w:hint="default"/>
          <w:sz w:val="2"/>
          <w:szCs w:val="2"/>
        </w:rPr>
      </w:pPr>
      <w:r>
        <w:rPr>
          <w:rFonts w:ascii="宋体"/>
          <w:sz w:val="2"/>
        </w:rPr>
        <w:pict>
          <v:group style="width:132.6pt;height:.5pt;mso-position-horizontal-relative:char;mso-position-vertical-relative:line" coordorigin="0,0" coordsize="2652,10">
            <v:group style="position:absolute;left:5;top:5;width:2643;height:2" coordorigin="5,5" coordsize="2643,2">
              <v:shape style="position:absolute;left:5;top:5;width:2643;height:2" coordorigin="5,5" coordsize="2643,0" path="m5,5l2647,5e" filled="false" stroked="true" strokeweight=".479531pt" strokecolor="#000000">
                <v:path arrowok="t"/>
              </v:shape>
            </v:group>
          </v:group>
        </w:pict>
      </w:r>
      <w:r>
        <w:rPr>
          <w:rFonts w:ascii="宋体"/>
          <w:sz w:val="2"/>
        </w:rPr>
      </w:r>
      <w:r>
        <w:rPr>
          <w:rFonts w:ascii="Times New Roman"/>
          <w:spacing w:val="105"/>
          <w:sz w:val="2"/>
        </w:rPr>
        <w:t> </w:t>
      </w:r>
      <w:r>
        <w:rPr>
          <w:rFonts w:ascii="宋体"/>
          <w:spacing w:val="105"/>
          <w:sz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79531pt" strokecolor="#000000">
                <v:path arrowok="t"/>
              </v:shape>
            </v:group>
          </v:group>
        </w:pict>
      </w:r>
      <w:r>
        <w:rPr>
          <w:rFonts w:ascii="宋体"/>
          <w:spacing w:val="105"/>
          <w:sz w:val="2"/>
        </w:rPr>
      </w:r>
      <w:r>
        <w:rPr>
          <w:rFonts w:ascii="Times New Roman"/>
          <w:spacing w:val="107"/>
          <w:sz w:val="2"/>
        </w:rPr>
        <w:t> </w:t>
      </w:r>
      <w:r>
        <w:rPr>
          <w:rFonts w:ascii="宋体"/>
          <w:spacing w:val="107"/>
          <w:sz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79531pt" strokecolor="#000000">
                <v:path arrowok="t"/>
              </v:shape>
            </v:group>
          </v:group>
        </w:pict>
      </w:r>
      <w:r>
        <w:rPr>
          <w:rFonts w:ascii="宋体"/>
          <w:spacing w:val="107"/>
          <w:sz w:val="2"/>
        </w:rPr>
      </w:r>
      <w:r>
        <w:rPr>
          <w:rFonts w:ascii="Times New Roman"/>
          <w:spacing w:val="106"/>
          <w:sz w:val="2"/>
        </w:rPr>
        <w:t> </w:t>
      </w:r>
      <w:r>
        <w:rPr>
          <w:rFonts w:ascii="宋体"/>
          <w:spacing w:val="106"/>
          <w:sz w:val="2"/>
        </w:rPr>
        <w:pict>
          <v:group style="width:99pt;height:.5pt;mso-position-horizontal-relative:char;mso-position-vertical-relative:line" coordorigin="0,0" coordsize="1980,10">
            <v:group style="position:absolute;left:5;top:5;width:1971;height:2" coordorigin="5,5" coordsize="1971,2">
              <v:shape style="position:absolute;left:5;top:5;width:1971;height:2" coordorigin="5,5" coordsize="1971,0" path="m5,5l1975,5e" filled="false" stroked="true" strokeweight=".479531pt" strokecolor="#000000">
                <v:path arrowok="t"/>
              </v:shape>
            </v:group>
          </v:group>
        </w:pict>
      </w:r>
      <w:r>
        <w:rPr>
          <w:rFonts w:ascii="宋体"/>
          <w:spacing w:val="106"/>
          <w:sz w:val="2"/>
        </w:rPr>
      </w:r>
      <w:r>
        <w:rPr>
          <w:rFonts w:ascii="Times New Roman"/>
          <w:spacing w:val="105"/>
          <w:sz w:val="2"/>
        </w:rPr>
        <w:t> </w:t>
      </w:r>
      <w:r>
        <w:rPr>
          <w:rFonts w:ascii="宋体"/>
          <w:spacing w:val="105"/>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79531pt" strokecolor="#000000">
                <v:path arrowok="t"/>
              </v:shape>
            </v:group>
          </v:group>
        </w:pict>
      </w:r>
      <w:r>
        <w:rPr>
          <w:rFonts w:ascii="宋体"/>
          <w:spacing w:val="105"/>
          <w:sz w:val="2"/>
        </w:rPr>
      </w:r>
    </w:p>
    <w:p>
      <w:pPr>
        <w:spacing w:after="0" w:line="20" w:lineRule="exact"/>
        <w:rPr>
          <w:rFonts w:ascii="宋体" w:hAnsi="宋体" w:cs="宋体" w:eastAsia="宋体" w:hint="default"/>
          <w:sz w:val="2"/>
          <w:szCs w:val="2"/>
        </w:rPr>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400" w:right="1080"/>
        </w:sect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pStyle w:val="BodyText"/>
        <w:spacing w:line="240" w:lineRule="auto"/>
        <w:ind w:left="1071" w:right="-20"/>
        <w:jc w:val="left"/>
        <w:rPr>
          <w:rFonts w:ascii="宋体" w:hAnsi="宋体" w:cs="宋体" w:eastAsia="宋体" w:hint="default"/>
        </w:rPr>
      </w:pPr>
      <w:r>
        <w:rPr>
          <w:rFonts w:ascii="宋体" w:hAnsi="宋体" w:cs="宋体" w:eastAsia="宋体" w:hint="default"/>
        </w:rPr>
        <w:t>单位名称</w:t>
      </w:r>
    </w:p>
    <w:p>
      <w:pPr>
        <w:spacing w:line="240" w:lineRule="auto" w:before="9"/>
        <w:rPr>
          <w:rFonts w:ascii="宋体" w:hAnsi="宋体" w:cs="宋体" w:eastAsia="宋体" w:hint="default"/>
          <w:sz w:val="30"/>
          <w:szCs w:val="30"/>
        </w:rPr>
      </w:pPr>
      <w:r>
        <w:rPr/>
        <w:br w:type="column"/>
      </w:r>
      <w:r>
        <w:rPr>
          <w:rFonts w:ascii="宋体"/>
          <w:sz w:val="30"/>
        </w:rPr>
      </w:r>
    </w:p>
    <w:p>
      <w:pPr>
        <w:pStyle w:val="BodyText"/>
        <w:spacing w:line="367" w:lineRule="auto"/>
        <w:ind w:left="1392" w:right="-20" w:hanging="360"/>
        <w:jc w:val="left"/>
        <w:rPr>
          <w:rFonts w:ascii="宋体" w:hAnsi="宋体" w:cs="宋体" w:eastAsia="宋体" w:hint="default"/>
        </w:rPr>
      </w:pPr>
      <w:r>
        <w:rPr/>
        <w:pict>
          <v:group style="position:absolute;margin-left:366.720001pt;margin-top:57.094952pt;width:97.8pt;height:.1pt;mso-position-horizontal-relative:page;mso-position-vertical-relative:paragraph;z-index:11440" coordorigin="7334,1142" coordsize="1956,2">
            <v:shape style="position:absolute;left:7334;top:1142;width:1956;height:2" coordorigin="7334,1142" coordsize="1956,0" path="m7334,1142l9290,1142e" filled="false" stroked="true" strokeweight=".479531pt" strokecolor="#000000">
              <v:path arrowok="t"/>
            </v:shape>
            <w10:wrap type="none"/>
          </v:group>
        </w:pict>
      </w:r>
      <w:r>
        <w:rPr>
          <w:rFonts w:ascii="宋体" w:hAnsi="宋体" w:cs="宋体" w:eastAsia="宋体" w:hint="default"/>
        </w:rPr>
        <w:t>其他应收款</w:t>
      </w:r>
      <w:r>
        <w:rPr>
          <w:rFonts w:ascii="宋体" w:hAnsi="宋体" w:cs="宋体" w:eastAsia="宋体" w:hint="default"/>
          <w:w w:val="99"/>
        </w:rPr>
        <w:t> </w:t>
      </w:r>
      <w:r>
        <w:rPr>
          <w:rFonts w:ascii="宋体" w:hAnsi="宋体" w:cs="宋体" w:eastAsia="宋体" w:hint="default"/>
        </w:rPr>
        <w:t>性质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3"/>
        <w:rPr>
          <w:rFonts w:ascii="宋体" w:hAnsi="宋体" w:cs="宋体" w:eastAsia="宋体" w:hint="default"/>
          <w:sz w:val="24"/>
          <w:szCs w:val="24"/>
        </w:rPr>
      </w:pPr>
    </w:p>
    <w:p>
      <w:pPr>
        <w:pStyle w:val="BodyText"/>
        <w:tabs>
          <w:tab w:pos="2093" w:val="left" w:leader="none"/>
        </w:tabs>
        <w:spacing w:line="240" w:lineRule="auto"/>
        <w:ind w:left="348" w:right="-20"/>
        <w:jc w:val="left"/>
        <w:rPr>
          <w:rFonts w:ascii="宋体" w:hAnsi="宋体" w:cs="宋体" w:eastAsia="宋体" w:hint="default"/>
        </w:rPr>
      </w:pPr>
      <w:r>
        <w:rPr>
          <w:rFonts w:ascii="宋体" w:hAnsi="宋体" w:cs="宋体" w:eastAsia="宋体" w:hint="default"/>
          <w:w w:val="95"/>
        </w:rPr>
        <w:t>核销金额</w:t>
        <w:tab/>
      </w:r>
      <w:r>
        <w:rPr>
          <w:rFonts w:ascii="宋体" w:hAnsi="宋体" w:cs="宋体" w:eastAsia="宋体" w:hint="default"/>
        </w:rPr>
        <w:t>核销原因</w:t>
      </w:r>
    </w:p>
    <w:p>
      <w:pPr>
        <w:pStyle w:val="BodyText"/>
        <w:spacing w:line="367" w:lineRule="auto" w:before="161"/>
        <w:ind w:left="701" w:right="318"/>
        <w:jc w:val="center"/>
        <w:rPr>
          <w:rFonts w:ascii="宋体" w:hAnsi="宋体" w:cs="宋体" w:eastAsia="宋体" w:hint="default"/>
        </w:rPr>
      </w:pPr>
      <w:r>
        <w:rPr/>
        <w:br w:type="column"/>
      </w:r>
      <w:r>
        <w:rPr>
          <w:rFonts w:ascii="宋体" w:hAnsi="宋体" w:cs="宋体" w:eastAsia="宋体" w:hint="default"/>
        </w:rPr>
        <w:t>是否因关</w:t>
      </w:r>
      <w:r>
        <w:rPr>
          <w:rFonts w:ascii="宋体" w:hAnsi="宋体" w:cs="宋体" w:eastAsia="宋体" w:hint="default"/>
          <w:w w:val="99"/>
        </w:rPr>
        <w:t> </w:t>
      </w:r>
      <w:r>
        <w:rPr>
          <w:rFonts w:ascii="宋体" w:hAnsi="宋体" w:cs="宋体" w:eastAsia="宋体" w:hint="default"/>
        </w:rPr>
        <w:t>联交易产</w:t>
      </w:r>
      <w:r>
        <w:rPr>
          <w:rFonts w:ascii="宋体" w:hAnsi="宋体" w:cs="宋体" w:eastAsia="宋体" w:hint="default"/>
          <w:w w:val="99"/>
        </w:rPr>
        <w:t> </w:t>
      </w:r>
      <w:r>
        <w:rPr>
          <w:rFonts w:ascii="宋体" w:hAnsi="宋体" w:cs="宋体" w:eastAsia="宋体" w:hint="default"/>
        </w:rPr>
        <w:t>生</w:t>
      </w:r>
    </w:p>
    <w:p>
      <w:pPr>
        <w:spacing w:after="0" w:line="367" w:lineRule="auto"/>
        <w:jc w:val="center"/>
        <w:rPr>
          <w:rFonts w:ascii="宋体" w:hAnsi="宋体" w:cs="宋体" w:eastAsia="宋体" w:hint="default"/>
        </w:rPr>
        <w:sectPr>
          <w:type w:val="continuous"/>
          <w:pgSz w:w="11900" w:h="16840"/>
          <w:pgMar w:top="900" w:bottom="280" w:left="1400" w:right="1080"/>
          <w:cols w:num="4" w:equalWidth="0">
            <w:col w:w="2032" w:space="40"/>
            <w:col w:w="2233" w:space="40"/>
            <w:col w:w="3054" w:space="40"/>
            <w:col w:w="1981"/>
          </w:cols>
        </w:sectPr>
      </w:pP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00" w:right="1080"/>
        </w:sectPr>
      </w:pPr>
    </w:p>
    <w:p>
      <w:pPr>
        <w:pStyle w:val="BodyText"/>
        <w:spacing w:line="367" w:lineRule="auto" w:before="27"/>
        <w:ind w:left="265" w:right="-17"/>
        <w:jc w:val="left"/>
        <w:rPr>
          <w:rFonts w:ascii="宋体" w:hAnsi="宋体" w:cs="宋体" w:eastAsia="宋体" w:hint="default"/>
        </w:rPr>
      </w:pPr>
      <w:r>
        <w:rPr/>
        <w:pict>
          <v:group style="position:absolute;margin-left:81.959518pt;margin-top:-5.99499pt;width:131.0500pt;height:.1pt;mso-position-horizontal-relative:page;mso-position-vertical-relative:paragraph;z-index:11368" coordorigin="1639,-120" coordsize="2621,2">
            <v:shape style="position:absolute;left:1639;top:-120;width:2621;height:2" coordorigin="1639,-120" coordsize="2621,0" path="m1639,-120l4260,-120e" filled="false" stroked="true" strokeweight=".479531pt" strokecolor="#000000">
              <v:path arrowok="t"/>
            </v:shape>
            <w10:wrap type="none"/>
          </v:group>
        </w:pict>
      </w:r>
      <w:r>
        <w:rPr/>
        <w:pict>
          <v:group style="position:absolute;margin-left:219.959991pt;margin-top:-5.99499pt;width:69.850pt;height:.1pt;mso-position-horizontal-relative:page;mso-position-vertical-relative:paragraph;z-index:11392" coordorigin="4399,-120" coordsize="1397,2">
            <v:shape style="position:absolute;left:4399;top:-120;width:1397;height:2" coordorigin="4399,-120" coordsize="1397,0" path="m4399,-120l5796,-120e" filled="false" stroked="true" strokeweight=".479531pt" strokecolor="#000000">
              <v:path arrowok="t"/>
            </v:shape>
            <w10:wrap type="none"/>
          </v:group>
        </w:pict>
      </w:r>
      <w:r>
        <w:rPr/>
        <w:pict>
          <v:group style="position:absolute;margin-left:296.880005pt;margin-top:-5.99499pt;width:62.8pt;height:.1pt;mso-position-horizontal-relative:page;mso-position-vertical-relative:paragraph;z-index:11416" coordorigin="5938,-120" coordsize="1256,2">
            <v:shape style="position:absolute;left:5938;top:-120;width:1256;height:2" coordorigin="5938,-120" coordsize="1256,0" path="m5938,-120l7193,-120e" filled="false" stroked="true" strokeweight=".479531pt" strokecolor="#000000">
              <v:path arrowok="t"/>
            </v:shape>
            <w10:wrap type="none"/>
          </v:group>
        </w:pict>
      </w:r>
      <w:r>
        <w:rPr>
          <w:rFonts w:ascii="宋体" w:hAnsi="宋体" w:cs="宋体" w:eastAsia="宋体" w:hint="default"/>
          <w:spacing w:val="17"/>
        </w:rPr>
        <w:t>重庆</w:t>
      </w:r>
      <w:r>
        <w:rPr>
          <w:rFonts w:ascii="宋体" w:hAnsi="宋体" w:cs="宋体" w:eastAsia="宋体" w:hint="default"/>
          <w:spacing w:val="17"/>
        </w:rPr>
        <w:t>博克思</w:t>
      </w:r>
      <w:r>
        <w:rPr>
          <w:rFonts w:ascii="宋体" w:hAnsi="宋体" w:cs="宋体" w:eastAsia="宋体" w:hint="default"/>
          <w:spacing w:val="17"/>
        </w:rPr>
        <w:t>科技有限责</w:t>
      </w:r>
      <w:r>
        <w:rPr>
          <w:rFonts w:ascii="宋体" w:hAnsi="宋体" w:cs="宋体" w:eastAsia="宋体" w:hint="default"/>
          <w:w w:val="99"/>
        </w:rPr>
        <w:t> </w:t>
      </w:r>
      <w:r>
        <w:rPr>
          <w:rFonts w:ascii="宋体" w:hAnsi="宋体" w:cs="宋体" w:eastAsia="宋体" w:hint="default"/>
        </w:rPr>
        <w:t>任公司</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494" w:val="left" w:leader="none"/>
        </w:tabs>
        <w:spacing w:line="240" w:lineRule="auto"/>
        <w:ind w:left="265" w:right="-20"/>
        <w:jc w:val="left"/>
        <w:rPr>
          <w:rFonts w:ascii="宋体" w:hAnsi="宋体" w:cs="宋体" w:eastAsia="宋体" w:hint="default"/>
        </w:rPr>
      </w:pPr>
      <w:r>
        <w:rPr/>
        <w:pict>
          <v:group style="position:absolute;margin-left:471.47998pt;margin-top:-19.34499pt;width:58.35pt;height:.1pt;mso-position-horizontal-relative:page;mso-position-vertical-relative:paragraph;z-index:-1032256" coordorigin="9430,-387" coordsize="1167,2">
            <v:shape style="position:absolute;left:9430;top:-387;width:1167;height:2" coordorigin="9430,-387" coordsize="1167,0" path="m9430,-387l10596,-387e" filled="false" stroked="true" strokeweight=".479531pt" strokecolor="#000000">
              <v:path arrowok="t"/>
            </v:shape>
            <w10:wrap type="none"/>
          </v:group>
        </w:pict>
      </w:r>
      <w:r>
        <w:rPr>
          <w:rFonts w:ascii="宋体" w:hAnsi="宋体" w:cs="宋体" w:eastAsia="宋体" w:hint="default"/>
          <w:w w:val="95"/>
        </w:rPr>
        <w:t>材料</w:t>
      </w:r>
      <w:r>
        <w:rPr>
          <w:rFonts w:ascii="宋体" w:hAnsi="宋体" w:cs="宋体" w:eastAsia="宋体" w:hint="default"/>
          <w:w w:val="95"/>
        </w:rPr>
        <w:t>款</w:t>
        <w:tab/>
      </w:r>
      <w:r>
        <w:rPr>
          <w:rFonts w:ascii="宋体" w:hAnsi="宋体" w:cs="宋体" w:eastAsia="宋体" w:hint="default"/>
        </w:rPr>
        <w:t>193,500.00</w:t>
      </w:r>
    </w:p>
    <w:p>
      <w:pPr>
        <w:pStyle w:val="BodyText"/>
        <w:spacing w:line="277" w:lineRule="exact" w:before="27"/>
        <w:ind w:left="138" w:right="1532"/>
        <w:jc w:val="center"/>
        <w:rPr>
          <w:rFonts w:ascii="宋体" w:hAnsi="宋体" w:cs="宋体" w:eastAsia="宋体" w:hint="default"/>
        </w:rPr>
      </w:pPr>
      <w:r>
        <w:rPr>
          <w:spacing w:val="-3"/>
        </w:rPr>
        <w:br w:type="column"/>
      </w:r>
      <w:r>
        <w:rPr>
          <w:rFonts w:ascii="宋体" w:hAnsi="宋体" w:cs="宋体" w:eastAsia="宋体" w:hint="default"/>
          <w:spacing w:val="-3"/>
        </w:rPr>
        <w:t>账龄较长，无法收</w:t>
      </w:r>
    </w:p>
    <w:p>
      <w:pPr>
        <w:pStyle w:val="BodyText"/>
        <w:spacing w:line="240" w:lineRule="exact"/>
        <w:ind w:right="678"/>
        <w:jc w:val="right"/>
        <w:rPr>
          <w:rFonts w:ascii="宋体" w:hAnsi="宋体" w:cs="宋体" w:eastAsia="宋体" w:hint="default"/>
        </w:rPr>
      </w:pPr>
      <w:r>
        <w:rPr>
          <w:rFonts w:ascii="宋体" w:hAnsi="宋体" w:cs="宋体" w:eastAsia="宋体" w:hint="default"/>
          <w:w w:val="99"/>
        </w:rPr>
        <w:t>否</w:t>
      </w:r>
      <w:r>
        <w:rPr>
          <w:rFonts w:ascii="宋体" w:hAnsi="宋体" w:cs="宋体" w:eastAsia="宋体" w:hint="default"/>
        </w:rPr>
      </w:r>
    </w:p>
    <w:p>
      <w:pPr>
        <w:pStyle w:val="BodyText"/>
        <w:spacing w:line="277" w:lineRule="exact"/>
        <w:ind w:left="138" w:right="1532"/>
        <w:jc w:val="center"/>
        <w:rPr>
          <w:rFonts w:ascii="宋体" w:hAnsi="宋体" w:cs="宋体" w:eastAsia="宋体" w:hint="default"/>
        </w:rPr>
      </w:pPr>
      <w:r>
        <w:rPr>
          <w:rFonts w:ascii="宋体" w:hAnsi="宋体" w:cs="宋体" w:eastAsia="宋体" w:hint="default"/>
          <w:w w:val="99"/>
        </w:rPr>
        <w:t>回</w:t>
      </w:r>
      <w:r>
        <w:rPr>
          <w:rFonts w:ascii="宋体" w:hAnsi="宋体" w:cs="宋体" w:eastAsia="宋体" w:hint="default"/>
        </w:rPr>
      </w:r>
    </w:p>
    <w:p>
      <w:pPr>
        <w:spacing w:after="0" w:line="277" w:lineRule="exact"/>
        <w:jc w:val="center"/>
        <w:rPr>
          <w:rFonts w:ascii="宋体" w:hAnsi="宋体" w:cs="宋体" w:eastAsia="宋体" w:hint="default"/>
        </w:rPr>
        <w:sectPr>
          <w:type w:val="continuous"/>
          <w:pgSz w:w="11900" w:h="16840"/>
          <w:pgMar w:top="900" w:bottom="280" w:left="1400" w:right="1080"/>
          <w:cols w:num="3" w:equalWidth="0">
            <w:col w:w="2839" w:space="240"/>
            <w:col w:w="2695" w:space="40"/>
            <w:col w:w="3606"/>
          </w:cols>
        </w:sectPr>
      </w:pPr>
    </w:p>
    <w:p>
      <w:pPr>
        <w:pStyle w:val="BodyText"/>
        <w:spacing w:line="367" w:lineRule="auto" w:before="120"/>
        <w:ind w:left="265" w:right="-17"/>
        <w:jc w:val="left"/>
        <w:rPr>
          <w:rFonts w:ascii="宋体" w:hAnsi="宋体" w:cs="宋体" w:eastAsia="宋体" w:hint="default"/>
        </w:rPr>
      </w:pPr>
      <w:r>
        <w:rPr>
          <w:rFonts w:ascii="宋体" w:hAnsi="宋体" w:cs="宋体" w:eastAsia="宋体" w:hint="default"/>
          <w:spacing w:val="17"/>
        </w:rPr>
        <w:t>广州</w:t>
      </w:r>
      <w:r>
        <w:rPr>
          <w:rFonts w:ascii="宋体" w:hAnsi="宋体" w:cs="宋体" w:eastAsia="宋体" w:hint="default"/>
          <w:spacing w:val="17"/>
        </w:rPr>
        <w:t>市璞晖电子</w:t>
      </w:r>
      <w:r>
        <w:rPr>
          <w:rFonts w:ascii="宋体" w:hAnsi="宋体" w:cs="宋体" w:eastAsia="宋体" w:hint="default"/>
          <w:spacing w:val="17"/>
        </w:rPr>
        <w:t>科技有</w:t>
      </w:r>
      <w:r>
        <w:rPr>
          <w:rFonts w:ascii="宋体" w:hAnsi="宋体" w:cs="宋体" w:eastAsia="宋体" w:hint="default"/>
          <w:w w:val="99"/>
        </w:rPr>
        <w:t> </w:t>
      </w:r>
      <w:r>
        <w:rPr>
          <w:rFonts w:ascii="宋体" w:hAnsi="宋体" w:cs="宋体" w:eastAsia="宋体" w:hint="default"/>
        </w:rPr>
        <w:t>限公司</w:t>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1494" w:val="left" w:leader="none"/>
        </w:tabs>
        <w:spacing w:line="240" w:lineRule="auto"/>
        <w:ind w:left="265" w:right="-20"/>
        <w:jc w:val="left"/>
        <w:rPr>
          <w:rFonts w:ascii="宋体" w:hAnsi="宋体" w:cs="宋体" w:eastAsia="宋体" w:hint="default"/>
        </w:rPr>
      </w:pPr>
      <w:r>
        <w:rPr>
          <w:rFonts w:ascii="宋体" w:hAnsi="宋体" w:cs="宋体" w:eastAsia="宋体" w:hint="default"/>
          <w:w w:val="95"/>
        </w:rPr>
        <w:t>材料</w:t>
      </w:r>
      <w:r>
        <w:rPr>
          <w:rFonts w:ascii="宋体" w:hAnsi="宋体" w:cs="宋体" w:eastAsia="宋体" w:hint="default"/>
          <w:w w:val="95"/>
        </w:rPr>
        <w:t>款</w:t>
        <w:tab/>
      </w:r>
      <w:r>
        <w:rPr>
          <w:rFonts w:ascii="宋体" w:hAnsi="宋体" w:cs="宋体" w:eastAsia="宋体" w:hint="default"/>
        </w:rPr>
        <w:t>107,320.00</w:t>
      </w:r>
    </w:p>
    <w:p>
      <w:pPr>
        <w:pStyle w:val="BodyText"/>
        <w:spacing w:line="277" w:lineRule="exact" w:before="120"/>
        <w:ind w:left="138" w:right="1532"/>
        <w:jc w:val="center"/>
        <w:rPr>
          <w:rFonts w:ascii="宋体" w:hAnsi="宋体" w:cs="宋体" w:eastAsia="宋体" w:hint="default"/>
        </w:rPr>
      </w:pPr>
      <w:r>
        <w:rPr>
          <w:spacing w:val="-3"/>
        </w:rPr>
        <w:br w:type="column"/>
      </w:r>
      <w:r>
        <w:rPr>
          <w:rFonts w:ascii="宋体" w:hAnsi="宋体" w:cs="宋体" w:eastAsia="宋体" w:hint="default"/>
          <w:spacing w:val="-3"/>
        </w:rPr>
        <w:t>账龄较长，无法收</w:t>
      </w:r>
    </w:p>
    <w:p>
      <w:pPr>
        <w:pStyle w:val="BodyText"/>
        <w:spacing w:line="240" w:lineRule="exact"/>
        <w:ind w:right="678"/>
        <w:jc w:val="right"/>
        <w:rPr>
          <w:rFonts w:ascii="宋体" w:hAnsi="宋体" w:cs="宋体" w:eastAsia="宋体" w:hint="default"/>
        </w:rPr>
      </w:pPr>
      <w:r>
        <w:rPr>
          <w:rFonts w:ascii="宋体" w:hAnsi="宋体" w:cs="宋体" w:eastAsia="宋体" w:hint="default"/>
          <w:w w:val="99"/>
        </w:rPr>
        <w:t>否</w:t>
      </w:r>
      <w:r>
        <w:rPr>
          <w:rFonts w:ascii="宋体" w:hAnsi="宋体" w:cs="宋体" w:eastAsia="宋体" w:hint="default"/>
        </w:rPr>
      </w:r>
    </w:p>
    <w:p>
      <w:pPr>
        <w:pStyle w:val="BodyText"/>
        <w:spacing w:line="277" w:lineRule="exact"/>
        <w:ind w:left="138" w:right="1532"/>
        <w:jc w:val="center"/>
        <w:rPr>
          <w:rFonts w:ascii="宋体" w:hAnsi="宋体" w:cs="宋体" w:eastAsia="宋体" w:hint="default"/>
        </w:rPr>
      </w:pPr>
      <w:r>
        <w:rPr>
          <w:rFonts w:ascii="宋体" w:hAnsi="宋体" w:cs="宋体" w:eastAsia="宋体" w:hint="default"/>
          <w:w w:val="99"/>
        </w:rPr>
        <w:t>回</w:t>
      </w:r>
      <w:r>
        <w:rPr>
          <w:rFonts w:ascii="宋体" w:hAnsi="宋体" w:cs="宋体" w:eastAsia="宋体" w:hint="default"/>
        </w:rPr>
      </w:r>
    </w:p>
    <w:p>
      <w:pPr>
        <w:spacing w:after="0" w:line="277" w:lineRule="exact"/>
        <w:jc w:val="center"/>
        <w:rPr>
          <w:rFonts w:ascii="宋体" w:hAnsi="宋体" w:cs="宋体" w:eastAsia="宋体" w:hint="default"/>
        </w:rPr>
        <w:sectPr>
          <w:type w:val="continuous"/>
          <w:pgSz w:w="11900" w:h="16840"/>
          <w:pgMar w:top="900" w:bottom="280" w:left="1400" w:right="1080"/>
          <w:cols w:num="3" w:equalWidth="0">
            <w:col w:w="2839" w:space="240"/>
            <w:col w:w="2695" w:space="40"/>
            <w:col w:w="3606"/>
          </w:cols>
        </w:sectPr>
      </w:pPr>
    </w:p>
    <w:p>
      <w:pPr>
        <w:spacing w:line="240" w:lineRule="auto" w:before="5"/>
        <w:rPr>
          <w:rFonts w:ascii="宋体" w:hAnsi="宋体" w:cs="宋体" w:eastAsia="宋体" w:hint="default"/>
          <w:sz w:val="27"/>
          <w:szCs w:val="27"/>
        </w:rPr>
      </w:pPr>
    </w:p>
    <w:p>
      <w:pPr>
        <w:pStyle w:val="BodyText"/>
        <w:tabs>
          <w:tab w:pos="3344" w:val="left" w:leader="none"/>
          <w:tab w:pos="4693" w:val="left" w:leader="none"/>
        </w:tabs>
        <w:spacing w:line="240" w:lineRule="auto"/>
        <w:ind w:left="265" w:right="-20"/>
        <w:jc w:val="left"/>
        <w:rPr>
          <w:rFonts w:ascii="宋体" w:hAnsi="宋体" w:cs="宋体" w:eastAsia="宋体" w:hint="default"/>
        </w:rPr>
      </w:pPr>
      <w:r>
        <w:rPr>
          <w:rFonts w:ascii="宋体" w:hAnsi="宋体" w:cs="宋体" w:eastAsia="宋体" w:hint="default"/>
          <w:w w:val="95"/>
        </w:rPr>
        <w:t>其他</w:t>
        <w:tab/>
      </w:r>
      <w:r>
        <w:rPr>
          <w:rFonts w:ascii="宋体" w:hAnsi="宋体" w:cs="宋体" w:eastAsia="宋体" w:hint="default"/>
          <w:w w:val="95"/>
        </w:rPr>
        <w:t>材料</w:t>
      </w:r>
      <w:r>
        <w:rPr>
          <w:rFonts w:ascii="宋体" w:hAnsi="宋体" w:cs="宋体" w:eastAsia="宋体" w:hint="default"/>
          <w:w w:val="95"/>
        </w:rPr>
        <w:t>款</w:t>
        <w:tab/>
      </w:r>
      <w:r>
        <w:rPr>
          <w:rFonts w:ascii="宋体" w:hAnsi="宋体" w:cs="宋体" w:eastAsia="宋体" w:hint="default"/>
        </w:rPr>
        <w:t>22,220.16</w:t>
      </w:r>
    </w:p>
    <w:p>
      <w:pPr>
        <w:pStyle w:val="BodyText"/>
        <w:spacing w:line="277" w:lineRule="exact" w:before="118"/>
        <w:ind w:left="138" w:right="1532"/>
        <w:jc w:val="center"/>
        <w:rPr>
          <w:rFonts w:ascii="宋体" w:hAnsi="宋体" w:cs="宋体" w:eastAsia="宋体" w:hint="default"/>
        </w:rPr>
      </w:pPr>
      <w:r>
        <w:rPr>
          <w:spacing w:val="-3"/>
        </w:rPr>
        <w:br w:type="column"/>
      </w:r>
      <w:r>
        <w:rPr>
          <w:rFonts w:ascii="宋体" w:hAnsi="宋体" w:cs="宋体" w:eastAsia="宋体" w:hint="default"/>
          <w:spacing w:val="-3"/>
        </w:rPr>
        <w:t>账龄较长，无法收</w:t>
      </w:r>
    </w:p>
    <w:p>
      <w:pPr>
        <w:pStyle w:val="BodyText"/>
        <w:spacing w:line="240" w:lineRule="exact"/>
        <w:ind w:right="678"/>
        <w:jc w:val="right"/>
        <w:rPr>
          <w:rFonts w:ascii="宋体" w:hAnsi="宋体" w:cs="宋体" w:eastAsia="宋体" w:hint="default"/>
        </w:rPr>
      </w:pPr>
      <w:r>
        <w:rPr>
          <w:rFonts w:ascii="宋体" w:hAnsi="宋体" w:cs="宋体" w:eastAsia="宋体" w:hint="default"/>
          <w:w w:val="99"/>
        </w:rPr>
        <w:t>否</w:t>
      </w:r>
      <w:r>
        <w:rPr>
          <w:rFonts w:ascii="宋体" w:hAnsi="宋体" w:cs="宋体" w:eastAsia="宋体" w:hint="default"/>
        </w:rPr>
      </w:r>
    </w:p>
    <w:p>
      <w:pPr>
        <w:pStyle w:val="BodyText"/>
        <w:spacing w:line="277" w:lineRule="exact"/>
        <w:ind w:left="138" w:right="1532"/>
        <w:jc w:val="center"/>
        <w:rPr>
          <w:rFonts w:ascii="宋体" w:hAnsi="宋体" w:cs="宋体" w:eastAsia="宋体" w:hint="default"/>
        </w:rPr>
      </w:pPr>
      <w:r>
        <w:rPr>
          <w:rFonts w:ascii="宋体" w:hAnsi="宋体" w:cs="宋体" w:eastAsia="宋体" w:hint="default"/>
          <w:w w:val="99"/>
        </w:rPr>
        <w:t>回</w:t>
      </w:r>
      <w:r>
        <w:rPr>
          <w:rFonts w:ascii="宋体" w:hAnsi="宋体" w:cs="宋体" w:eastAsia="宋体" w:hint="default"/>
        </w:rPr>
      </w:r>
    </w:p>
    <w:p>
      <w:pPr>
        <w:spacing w:after="0" w:line="277" w:lineRule="exact"/>
        <w:jc w:val="center"/>
        <w:rPr>
          <w:rFonts w:ascii="宋体" w:hAnsi="宋体" w:cs="宋体" w:eastAsia="宋体" w:hint="default"/>
        </w:rPr>
        <w:sectPr>
          <w:type w:val="continuous"/>
          <w:pgSz w:w="11900" w:h="16840"/>
          <w:pgMar w:top="900" w:bottom="280" w:left="1400" w:right="1080"/>
          <w:cols w:num="2" w:equalWidth="0">
            <w:col w:w="5774" w:space="40"/>
            <w:col w:w="3606"/>
          </w:cols>
        </w:sectPr>
      </w:pPr>
    </w:p>
    <w:p>
      <w:pPr>
        <w:spacing w:line="240" w:lineRule="auto" w:before="1"/>
        <w:rPr>
          <w:rFonts w:ascii="宋体" w:hAnsi="宋体" w:cs="宋体" w:eastAsia="宋体" w:hint="default"/>
          <w:sz w:val="8"/>
          <w:szCs w:val="8"/>
        </w:rPr>
      </w:pPr>
    </w:p>
    <w:p>
      <w:pPr>
        <w:spacing w:line="20" w:lineRule="exact"/>
        <w:ind w:left="4532" w:right="0" w:firstLine="0"/>
        <w:rPr>
          <w:rFonts w:ascii="宋体" w:hAnsi="宋体" w:cs="宋体" w:eastAsia="宋体" w:hint="default"/>
          <w:sz w:val="2"/>
          <w:szCs w:val="2"/>
        </w:rPr>
      </w:pPr>
      <w:r>
        <w:rPr>
          <w:rFonts w:ascii="宋体" w:hAnsi="宋体" w:cs="宋体" w:eastAsia="宋体" w:hint="default"/>
          <w:sz w:val="2"/>
          <w:szCs w:val="2"/>
        </w:rPr>
        <w:pict>
          <v:group style="width:63.25pt;height:.5pt;mso-position-horizontal-relative:char;mso-position-vertical-relative:line" coordorigin="0,0" coordsize="1265,10">
            <v:group style="position:absolute;left:5;top:5;width:1256;height:2" coordorigin="5,5" coordsize="1256,2">
              <v:shape style="position:absolute;left:5;top:5;width:1256;height:2" coordorigin="5,5" coordsize="1256,0" path="m5,5l1260,5e" filled="false" stroked="true" strokeweight=".479531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7"/>
          <w:szCs w:val="7"/>
        </w:rPr>
      </w:pPr>
    </w:p>
    <w:p>
      <w:pPr>
        <w:pStyle w:val="BodyText"/>
        <w:tabs>
          <w:tab w:pos="4573" w:val="left" w:leader="none"/>
        </w:tabs>
        <w:spacing w:line="240" w:lineRule="auto" w:before="27"/>
        <w:ind w:left="1312" w:right="0"/>
        <w:jc w:val="left"/>
        <w:rPr>
          <w:rFonts w:ascii="宋体" w:hAnsi="宋体" w:cs="宋体" w:eastAsia="宋体" w:hint="default"/>
        </w:rPr>
      </w:pPr>
      <w:r>
        <w:rPr>
          <w:rFonts w:ascii="宋体" w:hAnsi="宋体" w:cs="宋体" w:eastAsia="宋体" w:hint="default"/>
          <w:w w:val="95"/>
        </w:rPr>
        <w:t>合计</w:t>
        <w:tab/>
      </w:r>
      <w:r>
        <w:rPr>
          <w:rFonts w:ascii="宋体" w:hAnsi="宋体" w:cs="宋体" w:eastAsia="宋体" w:hint="default"/>
        </w:rPr>
        <w:t>323,040.16</w:t>
      </w:r>
    </w:p>
    <w:p>
      <w:pPr>
        <w:spacing w:line="240" w:lineRule="auto" w:before="3"/>
        <w:rPr>
          <w:rFonts w:ascii="宋体" w:hAnsi="宋体" w:cs="宋体" w:eastAsia="宋体" w:hint="default"/>
          <w:sz w:val="8"/>
          <w:szCs w:val="8"/>
        </w:rPr>
      </w:pPr>
    </w:p>
    <w:p>
      <w:pPr>
        <w:spacing w:line="43" w:lineRule="exact"/>
        <w:ind w:left="4523" w:right="0" w:firstLine="0"/>
        <w:rPr>
          <w:rFonts w:ascii="宋体" w:hAnsi="宋体" w:cs="宋体" w:eastAsia="宋体" w:hint="default"/>
          <w:sz w:val="4"/>
          <w:szCs w:val="4"/>
        </w:rPr>
      </w:pPr>
      <w:r>
        <w:rPr>
          <w:rFonts w:ascii="宋体" w:hAnsi="宋体" w:cs="宋体" w:eastAsia="宋体" w:hint="default"/>
          <w:position w:val="0"/>
          <w:sz w:val="4"/>
          <w:szCs w:val="4"/>
        </w:rPr>
        <w:pict>
          <v:group style="width:64.2pt;height:2.2pt;mso-position-horizontal-relative:char;mso-position-vertical-relative:line" coordorigin="0,0" coordsize="1284,44">
            <v:group style="position:absolute;left:7;top:36;width:1270;height:2" coordorigin="7,36" coordsize="1270,2">
              <v:shape style="position:absolute;left:7;top:36;width:1270;height:2" coordorigin="7,36" coordsize="1270,0" path="m7,36l1277,36e" filled="false" stroked="true" strokeweight=".719531pt" strokecolor="#000000">
                <v:path arrowok="t"/>
              </v:shape>
            </v:group>
            <v:group style="position:absolute;left:7;top:7;width:1270;height:2" coordorigin="7,7" coordsize="1270,2">
              <v:shape style="position:absolute;left:7;top:7;width:1270;height:2" coordorigin="7,7" coordsize="1270,0" path="m7,7l1277,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9"/>
        <w:rPr>
          <w:rFonts w:ascii="宋体" w:hAnsi="宋体" w:cs="宋体" w:eastAsia="宋体" w:hint="default"/>
          <w:sz w:val="8"/>
          <w:szCs w:val="8"/>
        </w:rPr>
      </w:pPr>
    </w:p>
    <w:p>
      <w:pPr>
        <w:pStyle w:val="BodyText"/>
        <w:spacing w:line="240" w:lineRule="auto" w:before="29"/>
        <w:ind w:left="702" w:right="0"/>
        <w:jc w:val="left"/>
        <w:rPr>
          <w:rFonts w:ascii="宋体" w:hAnsi="宋体" w:cs="宋体" w:eastAsia="宋体" w:hint="default"/>
        </w:rPr>
      </w:pPr>
      <w:r>
        <w:rPr>
          <w:rFonts w:ascii="宋体" w:hAnsi="宋体" w:cs="宋体" w:eastAsia="宋体" w:hint="default"/>
        </w:rPr>
        <w:t>（5）预付款项金额的前五名单位情况</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00" w:right="1080"/>
        </w:sectPr>
      </w:pPr>
    </w:p>
    <w:p>
      <w:pPr>
        <w:spacing w:line="240" w:lineRule="auto" w:before="6"/>
        <w:rPr>
          <w:rFonts w:ascii="宋体" w:hAnsi="宋体" w:cs="宋体" w:eastAsia="宋体" w:hint="default"/>
          <w:sz w:val="20"/>
          <w:szCs w:val="20"/>
        </w:rPr>
      </w:pPr>
    </w:p>
    <w:p>
      <w:pPr>
        <w:pStyle w:val="BodyText"/>
        <w:spacing w:line="240" w:lineRule="auto"/>
        <w:ind w:left="1393" w:right="-20"/>
        <w:jc w:val="left"/>
        <w:rPr>
          <w:rFonts w:ascii="宋体" w:hAnsi="宋体" w:cs="宋体" w:eastAsia="宋体" w:hint="default"/>
        </w:rPr>
      </w:pPr>
      <w:r>
        <w:rPr>
          <w:rFonts w:ascii="宋体" w:hAnsi="宋体" w:cs="宋体" w:eastAsia="宋体" w:hint="default"/>
        </w:rPr>
        <w:t>单位名称</w:t>
      </w:r>
    </w:p>
    <w:p>
      <w:pPr>
        <w:pStyle w:val="BodyText"/>
        <w:spacing w:line="367" w:lineRule="auto" w:before="27"/>
        <w:ind w:left="1393" w:right="-20"/>
        <w:jc w:val="left"/>
        <w:rPr>
          <w:rFonts w:ascii="宋体" w:hAnsi="宋体" w:cs="宋体" w:eastAsia="宋体" w:hint="default"/>
        </w:rPr>
      </w:pPr>
      <w:r>
        <w:rPr/>
        <w:br w:type="column"/>
      </w:r>
      <w:r>
        <w:rPr>
          <w:rFonts w:ascii="宋体" w:hAnsi="宋体" w:cs="宋体" w:eastAsia="宋体" w:hint="default"/>
        </w:rPr>
        <w:t>与</w:t>
      </w:r>
      <w:r>
        <w:rPr>
          <w:rFonts w:ascii="宋体" w:hAnsi="宋体" w:cs="宋体" w:eastAsia="宋体" w:hint="default"/>
        </w:rPr>
        <w:t>本公</w:t>
      </w:r>
      <w:r>
        <w:rPr>
          <w:rFonts w:ascii="宋体" w:hAnsi="宋体" w:cs="宋体" w:eastAsia="宋体" w:hint="default"/>
          <w:w w:val="99"/>
        </w:rPr>
        <w:t> </w:t>
      </w:r>
      <w:r>
        <w:rPr>
          <w:rFonts w:ascii="宋体" w:hAnsi="宋体" w:cs="宋体" w:eastAsia="宋体" w:hint="default"/>
        </w:rPr>
        <w:t>司关</w:t>
      </w:r>
      <w:r>
        <w:rPr>
          <w:rFonts w:ascii="宋体" w:hAnsi="宋体" w:cs="宋体" w:eastAsia="宋体" w:hint="default"/>
        </w:rPr>
        <w:t>系</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644" w:val="left" w:leader="none"/>
          <w:tab w:pos="3200" w:val="left" w:leader="none"/>
        </w:tabs>
        <w:spacing w:line="240" w:lineRule="auto"/>
        <w:ind w:left="579" w:right="0"/>
        <w:jc w:val="left"/>
        <w:rPr>
          <w:rFonts w:ascii="宋体" w:hAnsi="宋体" w:cs="宋体" w:eastAsia="宋体" w:hint="default"/>
        </w:rPr>
      </w:pPr>
      <w:r>
        <w:rPr/>
        <w:pict>
          <v:group style="position:absolute;margin-left:308.759979pt;margin-top:33.095078pt;width:63.85pt;height:.1pt;mso-position-horizontal-relative:page;mso-position-vertical-relative:paragraph;z-index:11536" coordorigin="6175,662" coordsize="1277,2">
            <v:shape style="position:absolute;left:6175;top:662;width:1277;height:2" coordorigin="6175,662" coordsize="1277,0" path="m6175,662l7452,662e" filled="false" stroked="true" strokeweight=".479531pt" strokecolor="#000000">
              <v:path arrowok="t"/>
            </v:shape>
            <w10:wrap type="none"/>
          </v:group>
        </w:pict>
      </w:r>
      <w:r>
        <w:rPr/>
        <w:pict>
          <v:group style="position:absolute;margin-left:379.679993pt;margin-top:33.095078pt;width:52.45pt;height:.1pt;mso-position-horizontal-relative:page;mso-position-vertical-relative:paragraph;z-index:11560" coordorigin="7594,662" coordsize="1049,2">
            <v:shape style="position:absolute;left:7594;top:662;width:1049;height:2" coordorigin="7594,662" coordsize="1049,0" path="m7594,662l8642,662e" filled="false" stroked="true" strokeweight=".479531pt" strokecolor="#000000">
              <v:path arrowok="t"/>
            </v:shape>
            <w10:wrap type="none"/>
          </v:group>
        </w:pict>
      </w:r>
      <w:r>
        <w:rPr/>
        <w:pict>
          <v:group style="position:absolute;margin-left:443.880005pt;margin-top:33.095078pt;width:91.7pt;height:.1pt;mso-position-horizontal-relative:page;mso-position-vertical-relative:paragraph;z-index:11584" coordorigin="8878,662" coordsize="1834,2">
            <v:shape style="position:absolute;left:8878;top:662;width:1834;height:2" coordorigin="8878,662" coordsize="1834,0" path="m8878,662l10711,662e" filled="false" stroked="true" strokeweight=".479531pt" strokecolor="#000000">
              <v:path arrowok="t"/>
            </v:shape>
            <w10:wrap type="none"/>
          </v:group>
        </w:pict>
      </w:r>
      <w:r>
        <w:rPr>
          <w:rFonts w:ascii="宋体" w:hAnsi="宋体" w:cs="宋体" w:eastAsia="宋体" w:hint="default"/>
          <w:w w:val="95"/>
        </w:rPr>
        <w:t>金额</w:t>
        <w:tab/>
      </w:r>
      <w:r>
        <w:rPr>
          <w:rFonts w:ascii="宋体" w:hAnsi="宋体" w:cs="宋体" w:eastAsia="宋体" w:hint="default"/>
          <w:w w:val="95"/>
        </w:rPr>
        <w:t>预付时间</w:t>
        <w:tab/>
      </w:r>
      <w:r>
        <w:rPr>
          <w:rFonts w:ascii="宋体" w:hAnsi="宋体" w:cs="宋体" w:eastAsia="宋体" w:hint="default"/>
        </w:rPr>
        <w:t>未结</w:t>
      </w:r>
      <w:r>
        <w:rPr>
          <w:rFonts w:ascii="宋体" w:hAnsi="宋体" w:cs="宋体" w:eastAsia="宋体" w:hint="default"/>
        </w:rPr>
        <w:t>算原因</w:t>
      </w:r>
    </w:p>
    <w:p>
      <w:pPr>
        <w:spacing w:after="0" w:line="240" w:lineRule="auto"/>
        <w:jc w:val="left"/>
        <w:rPr>
          <w:rFonts w:ascii="宋体" w:hAnsi="宋体" w:cs="宋体" w:eastAsia="宋体" w:hint="default"/>
        </w:rPr>
        <w:sectPr>
          <w:type w:val="continuous"/>
          <w:pgSz w:w="11900" w:h="16840"/>
          <w:pgMar w:top="900" w:bottom="280" w:left="1400" w:right="1080"/>
          <w:cols w:num="3" w:equalWidth="0">
            <w:col w:w="2354" w:space="94"/>
            <w:col w:w="2114" w:space="40"/>
            <w:col w:w="4818"/>
          </w:cols>
        </w:sectPr>
      </w:pP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00" w:right="1080"/>
        </w:sectPr>
      </w:pPr>
    </w:p>
    <w:p>
      <w:pPr>
        <w:pStyle w:val="BodyText"/>
        <w:spacing w:line="367" w:lineRule="auto" w:before="27"/>
        <w:ind w:left="150" w:right="-6"/>
        <w:jc w:val="left"/>
        <w:rPr>
          <w:rFonts w:ascii="宋体" w:hAnsi="宋体" w:cs="宋体" w:eastAsia="宋体" w:hint="default"/>
        </w:rPr>
      </w:pPr>
      <w:r>
        <w:rPr/>
        <w:pict>
          <v:group style="position:absolute;margin-left:76.079521pt;margin-top:-5.994895pt;width:174.85pt;height:.1pt;mso-position-horizontal-relative:page;mso-position-vertical-relative:paragraph;z-index:11488" coordorigin="1522,-120" coordsize="3497,2">
            <v:shape style="position:absolute;left:1522;top:-120;width:3497;height:2" coordorigin="1522,-120" coordsize="3497,0" path="m1522,-120l5018,-120e" filled="false" stroked="true" strokeweight=".479531pt" strokecolor="#000000">
              <v:path arrowok="t"/>
            </v:shape>
            <w10:wrap type="none"/>
          </v:group>
        </w:pict>
      </w:r>
      <w:r>
        <w:rPr/>
        <w:pict>
          <v:group style="position:absolute;margin-left:258pt;margin-top:-5.994895pt;width:43.7pt;height:.1pt;mso-position-horizontal-relative:page;mso-position-vertical-relative:paragraph;z-index:-1032208" coordorigin="5160,-120" coordsize="874,2">
            <v:shape style="position:absolute;left:5160;top:-120;width:874;height:2" coordorigin="5160,-120" coordsize="874,0" path="m5160,-120l6034,-120e" filled="false" stroked="true" strokeweight=".479531pt" strokecolor="#000000">
              <v:path arrowok="t"/>
            </v:shape>
            <w10:wrap type="none"/>
          </v:group>
        </w:pict>
      </w:r>
      <w:r>
        <w:rPr>
          <w:rFonts w:ascii="宋体" w:hAnsi="宋体" w:cs="宋体" w:eastAsia="宋体" w:hint="default"/>
          <w:spacing w:val="5"/>
        </w:rPr>
        <w:t>华</w:t>
      </w:r>
      <w:r>
        <w:rPr>
          <w:rFonts w:ascii="宋体" w:hAnsi="宋体" w:cs="宋体" w:eastAsia="宋体" w:hint="default"/>
          <w:spacing w:val="5"/>
        </w:rPr>
        <w:t>展</w:t>
      </w:r>
      <w:r>
        <w:rPr>
          <w:rFonts w:ascii="宋体" w:hAnsi="宋体" w:cs="宋体" w:eastAsia="宋体" w:hint="default"/>
          <w:spacing w:val="5"/>
        </w:rPr>
        <w:t>鑫荣国际招标代</w:t>
      </w:r>
      <w:r>
        <w:rPr>
          <w:rFonts w:ascii="宋体" w:hAnsi="宋体" w:cs="宋体" w:eastAsia="宋体" w:hint="default"/>
          <w:spacing w:val="5"/>
        </w:rPr>
        <w:t>理(北京)有</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限公司</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50" w:right="-20"/>
        <w:jc w:val="left"/>
        <w:rPr>
          <w:rFonts w:ascii="宋体" w:hAnsi="宋体" w:cs="宋体" w:eastAsia="宋体" w:hint="default"/>
        </w:rPr>
      </w:pPr>
      <w:r>
        <w:rPr>
          <w:rFonts w:ascii="宋体" w:hAnsi="宋体" w:cs="宋体" w:eastAsia="宋体" w:hint="default"/>
        </w:rPr>
        <w:t>供</w:t>
      </w:r>
      <w:r>
        <w:rPr>
          <w:rFonts w:ascii="宋体" w:hAnsi="宋体" w:cs="宋体" w:eastAsia="宋体" w:hint="default"/>
        </w:rPr>
        <w:t>应商</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19,040,666</w:t>
      </w:r>
      <w:r>
        <w:rPr>
          <w:rFonts w:ascii="宋体"/>
        </w:rPr>
      </w:r>
    </w:p>
    <w:p>
      <w:pPr>
        <w:pStyle w:val="BodyText"/>
        <w:spacing w:line="240" w:lineRule="auto" w:before="166"/>
        <w:ind w:right="0"/>
        <w:jc w:val="right"/>
        <w:rPr>
          <w:rFonts w:ascii="宋体" w:hAnsi="宋体" w:cs="宋体" w:eastAsia="宋体" w:hint="default"/>
        </w:rPr>
      </w:pPr>
      <w:r>
        <w:rPr>
          <w:rFonts w:ascii="宋体"/>
          <w:w w:val="95"/>
        </w:rPr>
        <w:t>.91</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328" w:val="left" w:leader="none"/>
        </w:tabs>
        <w:spacing w:line="240" w:lineRule="auto"/>
        <w:ind w:left="150"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tab/>
      </w:r>
      <w:r>
        <w:rPr>
          <w:rFonts w:ascii="宋体" w:hAnsi="宋体" w:cs="宋体" w:eastAsia="宋体" w:hint="default"/>
        </w:rPr>
        <w:t>预付代购</w:t>
      </w:r>
      <w:r>
        <w:rPr>
          <w:rFonts w:ascii="宋体" w:hAnsi="宋体" w:cs="宋体" w:eastAsia="宋体" w:hint="default"/>
        </w:rPr>
        <w:t>货款</w:t>
      </w:r>
    </w:p>
    <w:p>
      <w:pPr>
        <w:spacing w:after="0" w:line="240" w:lineRule="auto"/>
        <w:jc w:val="left"/>
        <w:rPr>
          <w:rFonts w:ascii="宋体" w:hAnsi="宋体" w:cs="宋体" w:eastAsia="宋体" w:hint="default"/>
        </w:rPr>
        <w:sectPr>
          <w:type w:val="continuous"/>
          <w:pgSz w:w="11900" w:h="16840"/>
          <w:pgMar w:top="900" w:bottom="280" w:left="1400" w:right="1080"/>
          <w:cols w:num="4" w:equalWidth="0">
            <w:col w:w="3600" w:space="44"/>
            <w:col w:w="871" w:space="166"/>
            <w:col w:w="1351" w:space="154"/>
            <w:col w:w="3234"/>
          </w:cols>
        </w:sectPr>
      </w:pPr>
    </w:p>
    <w:p>
      <w:pPr>
        <w:spacing w:line="240" w:lineRule="auto" w:before="7"/>
        <w:rPr>
          <w:rFonts w:ascii="宋体" w:hAnsi="宋体" w:cs="宋体" w:eastAsia="宋体" w:hint="default"/>
          <w:sz w:val="27"/>
          <w:szCs w:val="27"/>
        </w:rPr>
      </w:pPr>
    </w:p>
    <w:p>
      <w:pPr>
        <w:pStyle w:val="BodyText"/>
        <w:tabs>
          <w:tab w:pos="3793" w:val="left" w:leader="none"/>
        </w:tabs>
        <w:spacing w:line="240" w:lineRule="auto"/>
        <w:ind w:left="150" w:right="-20"/>
        <w:jc w:val="left"/>
        <w:rPr>
          <w:rFonts w:ascii="宋体" w:hAnsi="宋体" w:cs="宋体" w:eastAsia="宋体" w:hint="default"/>
        </w:rPr>
      </w:pPr>
      <w:r>
        <w:rPr>
          <w:rFonts w:ascii="宋体" w:hAnsi="宋体" w:cs="宋体" w:eastAsia="宋体" w:hint="default"/>
          <w:w w:val="95"/>
        </w:rPr>
        <w:t>云南</w:t>
      </w:r>
      <w:r>
        <w:rPr>
          <w:rFonts w:ascii="宋体" w:hAnsi="宋体" w:cs="宋体" w:eastAsia="宋体" w:hint="default"/>
          <w:w w:val="95"/>
        </w:rPr>
        <w:t>腾</w:t>
      </w:r>
      <w:r>
        <w:rPr>
          <w:rFonts w:ascii="宋体" w:hAnsi="宋体" w:cs="宋体" w:eastAsia="宋体" w:hint="default"/>
          <w:w w:val="95"/>
        </w:rPr>
        <w:t>药药</w:t>
      </w:r>
      <w:r>
        <w:rPr>
          <w:rFonts w:ascii="宋体" w:hAnsi="宋体" w:cs="宋体" w:eastAsia="宋体" w:hint="default"/>
          <w:w w:val="95"/>
        </w:rPr>
        <w:t>品经营</w:t>
      </w:r>
      <w:r>
        <w:rPr>
          <w:rFonts w:ascii="宋体" w:hAnsi="宋体" w:cs="宋体" w:eastAsia="宋体" w:hint="default"/>
          <w:w w:val="95"/>
        </w:rPr>
        <w:t>有限公司</w:t>
        <w:tab/>
      </w:r>
      <w:r>
        <w:rPr>
          <w:rFonts w:ascii="宋体" w:hAnsi="宋体" w:cs="宋体" w:eastAsia="宋体" w:hint="default"/>
        </w:rPr>
        <w:t>供</w:t>
      </w:r>
      <w:r>
        <w:rPr>
          <w:rFonts w:ascii="宋体" w:hAnsi="宋体" w:cs="宋体" w:eastAsia="宋体" w:hint="default"/>
        </w:rPr>
        <w:t>货商</w:t>
      </w:r>
    </w:p>
    <w:p>
      <w:pPr>
        <w:pStyle w:val="BodyText"/>
        <w:spacing w:line="240" w:lineRule="auto" w:before="120"/>
        <w:ind w:right="0"/>
        <w:jc w:val="right"/>
        <w:rPr>
          <w:rFonts w:ascii="宋体" w:hAnsi="宋体" w:cs="宋体" w:eastAsia="宋体" w:hint="default"/>
        </w:rPr>
      </w:pPr>
      <w:r>
        <w:rPr>
          <w:w w:val="95"/>
        </w:rPr>
        <w:br w:type="column"/>
      </w:r>
      <w:r>
        <w:rPr>
          <w:rFonts w:ascii="宋体"/>
          <w:w w:val="95"/>
        </w:rPr>
        <w:t>4,767,436.</w:t>
      </w:r>
      <w:r>
        <w:rPr>
          <w:rFonts w:ascii="宋体"/>
        </w:rPr>
      </w:r>
    </w:p>
    <w:p>
      <w:pPr>
        <w:pStyle w:val="BodyText"/>
        <w:spacing w:line="240" w:lineRule="auto" w:before="166"/>
        <w:ind w:right="0"/>
        <w:jc w:val="right"/>
        <w:rPr>
          <w:rFonts w:ascii="宋体" w:hAnsi="宋体" w:cs="宋体" w:eastAsia="宋体" w:hint="default"/>
        </w:rPr>
      </w:pPr>
      <w:r>
        <w:rPr>
          <w:rFonts w:ascii="宋体"/>
          <w:w w:val="95"/>
        </w:rPr>
        <w:t>21</w:t>
      </w:r>
      <w:r>
        <w:rPr>
          <w:rFonts w:ascii="宋体"/>
        </w:rPr>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1328" w:val="left" w:leader="none"/>
        </w:tabs>
        <w:spacing w:line="240" w:lineRule="auto"/>
        <w:ind w:left="150"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tab/>
      </w:r>
      <w:r>
        <w:rPr>
          <w:rFonts w:ascii="宋体" w:hAnsi="宋体" w:cs="宋体" w:eastAsia="宋体" w:hint="default"/>
        </w:rPr>
        <w:t>尚未结</w:t>
      </w:r>
      <w:r>
        <w:rPr>
          <w:rFonts w:ascii="宋体" w:hAnsi="宋体" w:cs="宋体" w:eastAsia="宋体" w:hint="default"/>
        </w:rPr>
        <w:t>算</w:t>
      </w:r>
    </w:p>
    <w:p>
      <w:pPr>
        <w:spacing w:after="0" w:line="240" w:lineRule="auto"/>
        <w:jc w:val="left"/>
        <w:rPr>
          <w:rFonts w:ascii="宋体" w:hAnsi="宋体" w:cs="宋体" w:eastAsia="宋体" w:hint="default"/>
        </w:rPr>
        <w:sectPr>
          <w:type w:val="continuous"/>
          <w:pgSz w:w="11900" w:h="16840"/>
          <w:pgMar w:top="900" w:bottom="280" w:left="1400" w:right="1080"/>
          <w:cols w:num="3" w:equalWidth="0">
            <w:col w:w="4514" w:space="166"/>
            <w:col w:w="1351" w:space="154"/>
            <w:col w:w="3235"/>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00" w:right="1080"/>
        </w:sectPr>
      </w:pPr>
    </w:p>
    <w:p>
      <w:pPr>
        <w:spacing w:line="240" w:lineRule="auto" w:before="6"/>
        <w:rPr>
          <w:rFonts w:ascii="宋体" w:hAnsi="宋体" w:cs="宋体" w:eastAsia="宋体" w:hint="default"/>
          <w:sz w:val="20"/>
          <w:szCs w:val="20"/>
        </w:rPr>
      </w:pPr>
    </w:p>
    <w:p>
      <w:pPr>
        <w:pStyle w:val="BodyText"/>
        <w:tabs>
          <w:tab w:pos="3793" w:val="left" w:leader="none"/>
        </w:tabs>
        <w:spacing w:line="240" w:lineRule="auto"/>
        <w:ind w:left="150" w:right="-20"/>
        <w:jc w:val="left"/>
        <w:rPr>
          <w:rFonts w:ascii="宋体" w:hAnsi="宋体" w:cs="宋体" w:eastAsia="宋体" w:hint="default"/>
        </w:rPr>
      </w:pPr>
      <w:r>
        <w:rPr>
          <w:rFonts w:ascii="宋体" w:hAnsi="宋体" w:cs="宋体" w:eastAsia="宋体" w:hint="default"/>
          <w:w w:val="95"/>
        </w:rPr>
        <w:t>东莞东聚电子电</w:t>
      </w:r>
      <w:r>
        <w:rPr>
          <w:rFonts w:ascii="宋体" w:hAnsi="宋体" w:cs="宋体" w:eastAsia="宋体" w:hint="default"/>
          <w:w w:val="95"/>
        </w:rPr>
        <w:t>讯</w:t>
      </w:r>
      <w:r>
        <w:rPr>
          <w:rFonts w:ascii="宋体" w:hAnsi="宋体" w:cs="宋体" w:eastAsia="宋体" w:hint="default"/>
          <w:w w:val="95"/>
        </w:rPr>
        <w:t>制品</w:t>
      </w:r>
      <w:r>
        <w:rPr>
          <w:rFonts w:ascii="宋体" w:hAnsi="宋体" w:cs="宋体" w:eastAsia="宋体" w:hint="default"/>
          <w:w w:val="95"/>
        </w:rPr>
        <w:t>有限公司</w:t>
        <w:tab/>
      </w:r>
      <w:r>
        <w:rPr>
          <w:rFonts w:ascii="宋体" w:hAnsi="宋体" w:cs="宋体" w:eastAsia="宋体" w:hint="default"/>
        </w:rPr>
        <w:t>供</w:t>
      </w:r>
      <w:r>
        <w:rPr>
          <w:rFonts w:ascii="宋体" w:hAnsi="宋体" w:cs="宋体" w:eastAsia="宋体" w:hint="default"/>
        </w:rPr>
        <w:t>应商</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3,012,063.</w:t>
      </w:r>
      <w:r>
        <w:rPr>
          <w:rFonts w:ascii="宋体"/>
        </w:rPr>
      </w:r>
    </w:p>
    <w:p>
      <w:pPr>
        <w:pStyle w:val="BodyText"/>
        <w:spacing w:line="240" w:lineRule="auto" w:before="166"/>
        <w:ind w:right="0"/>
        <w:jc w:val="right"/>
        <w:rPr>
          <w:rFonts w:ascii="宋体" w:hAnsi="宋体" w:cs="宋体" w:eastAsia="宋体" w:hint="default"/>
        </w:rPr>
      </w:pPr>
      <w:r>
        <w:rPr>
          <w:rFonts w:ascii="宋体"/>
          <w:w w:val="95"/>
        </w:rPr>
        <w:t>00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328" w:val="left" w:leader="none"/>
        </w:tabs>
        <w:spacing w:line="240" w:lineRule="auto"/>
        <w:ind w:left="150"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tab/>
      </w:r>
      <w:r>
        <w:rPr>
          <w:rFonts w:ascii="宋体" w:hAnsi="宋体" w:cs="宋体" w:eastAsia="宋体" w:hint="default"/>
        </w:rPr>
        <w:t>支付材料采购</w:t>
      </w:r>
      <w:r>
        <w:rPr>
          <w:rFonts w:ascii="宋体" w:hAnsi="宋体" w:cs="宋体" w:eastAsia="宋体" w:hint="default"/>
        </w:rPr>
        <w:t>款</w:t>
      </w:r>
    </w:p>
    <w:p>
      <w:pPr>
        <w:spacing w:after="0" w:line="240" w:lineRule="auto"/>
        <w:jc w:val="left"/>
        <w:rPr>
          <w:rFonts w:ascii="宋体" w:hAnsi="宋体" w:cs="宋体" w:eastAsia="宋体" w:hint="default"/>
        </w:rPr>
        <w:sectPr>
          <w:type w:val="continuous"/>
          <w:pgSz w:w="11900" w:h="16840"/>
          <w:pgMar w:top="900" w:bottom="280" w:left="1400" w:right="1080"/>
          <w:cols w:num="3" w:equalWidth="0">
            <w:col w:w="4514" w:space="166"/>
            <w:col w:w="1351" w:space="154"/>
            <w:col w:w="3235"/>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00" w:right="1080"/>
        </w:sectPr>
      </w:pPr>
    </w:p>
    <w:p>
      <w:pPr>
        <w:spacing w:line="240" w:lineRule="auto" w:before="6"/>
        <w:rPr>
          <w:rFonts w:ascii="宋体" w:hAnsi="宋体" w:cs="宋体" w:eastAsia="宋体" w:hint="default"/>
          <w:sz w:val="20"/>
          <w:szCs w:val="20"/>
        </w:rPr>
      </w:pPr>
    </w:p>
    <w:p>
      <w:pPr>
        <w:pStyle w:val="BodyText"/>
        <w:tabs>
          <w:tab w:pos="3793" w:val="left" w:leader="none"/>
        </w:tabs>
        <w:spacing w:line="240" w:lineRule="auto"/>
        <w:ind w:left="150" w:right="-20"/>
        <w:jc w:val="left"/>
        <w:rPr>
          <w:rFonts w:ascii="宋体" w:hAnsi="宋体" w:cs="宋体" w:eastAsia="宋体" w:hint="default"/>
        </w:rPr>
      </w:pPr>
      <w:r>
        <w:rPr>
          <w:rFonts w:ascii="宋体" w:hAnsi="宋体" w:cs="宋体" w:eastAsia="宋体" w:hint="default"/>
          <w:w w:val="95"/>
        </w:rPr>
        <w:t>云南</w:t>
      </w:r>
      <w:r>
        <w:rPr>
          <w:rFonts w:ascii="宋体" w:hAnsi="宋体" w:cs="宋体" w:eastAsia="宋体" w:hint="default"/>
          <w:w w:val="95"/>
        </w:rPr>
        <w:t>省</w:t>
      </w:r>
      <w:r>
        <w:rPr>
          <w:rFonts w:ascii="宋体" w:hAnsi="宋体" w:cs="宋体" w:eastAsia="宋体" w:hint="default"/>
          <w:w w:val="95"/>
        </w:rPr>
        <w:t>公安</w:t>
      </w:r>
      <w:r>
        <w:rPr>
          <w:rFonts w:ascii="宋体" w:hAnsi="宋体" w:cs="宋体" w:eastAsia="宋体" w:hint="default"/>
          <w:w w:val="95"/>
        </w:rPr>
        <w:t>厅</w:t>
        <w:tab/>
      </w:r>
      <w:r>
        <w:rPr>
          <w:rFonts w:ascii="宋体" w:hAnsi="宋体" w:cs="宋体" w:eastAsia="宋体" w:hint="default"/>
        </w:rPr>
        <w:t>客户</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2,000,550.</w:t>
      </w:r>
      <w:r>
        <w:rPr>
          <w:rFonts w:ascii="宋体"/>
        </w:rPr>
      </w:r>
    </w:p>
    <w:p>
      <w:pPr>
        <w:pStyle w:val="BodyText"/>
        <w:spacing w:line="240" w:lineRule="auto" w:before="163"/>
        <w:ind w:right="0"/>
        <w:jc w:val="right"/>
        <w:rPr>
          <w:rFonts w:ascii="宋体" w:hAnsi="宋体" w:cs="宋体" w:eastAsia="宋体" w:hint="default"/>
        </w:rPr>
      </w:pPr>
      <w:r>
        <w:rPr>
          <w:rFonts w:ascii="宋体"/>
          <w:w w:val="95"/>
        </w:rPr>
        <w:t>00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50" w:right="-19"/>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p>
    <w:p>
      <w:pPr>
        <w:pStyle w:val="BodyText"/>
        <w:spacing w:line="364" w:lineRule="auto" w:before="27"/>
        <w:ind w:left="150" w:right="115"/>
        <w:jc w:val="left"/>
        <w:rPr>
          <w:rFonts w:ascii="宋体" w:hAnsi="宋体" w:cs="宋体" w:eastAsia="宋体" w:hint="default"/>
        </w:rPr>
      </w:pPr>
      <w:r>
        <w:rPr>
          <w:spacing w:val="13"/>
        </w:rPr>
        <w:br w:type="column"/>
      </w:r>
      <w:r>
        <w:rPr>
          <w:rFonts w:ascii="宋体" w:hAnsi="宋体" w:cs="宋体" w:eastAsia="宋体" w:hint="default"/>
          <w:spacing w:val="13"/>
        </w:rPr>
        <w:t>项目</w:t>
      </w:r>
      <w:r>
        <w:rPr>
          <w:rFonts w:ascii="宋体" w:hAnsi="宋体" w:cs="宋体" w:eastAsia="宋体" w:hint="default"/>
          <w:spacing w:val="13"/>
        </w:rPr>
        <w:t>施</w:t>
      </w:r>
      <w:r>
        <w:rPr>
          <w:rFonts w:ascii="宋体" w:hAnsi="宋体" w:cs="宋体" w:eastAsia="宋体" w:hint="default"/>
          <w:spacing w:val="13"/>
        </w:rPr>
        <w:t>工质量</w:t>
      </w:r>
      <w:r>
        <w:rPr>
          <w:rFonts w:ascii="宋体" w:hAnsi="宋体" w:cs="宋体" w:eastAsia="宋体" w:hint="default"/>
          <w:spacing w:val="13"/>
        </w:rPr>
        <w:t>保</w:t>
      </w:r>
      <w:r>
        <w:rPr>
          <w:rFonts w:ascii="宋体" w:hAnsi="宋体" w:cs="宋体" w:eastAsia="宋体" w:hint="default"/>
          <w:spacing w:val="-117"/>
        </w:rPr>
        <w:t> </w:t>
      </w:r>
      <w:r>
        <w:rPr>
          <w:rFonts w:ascii="宋体" w:hAnsi="宋体" w:cs="宋体" w:eastAsia="宋体" w:hint="default"/>
        </w:rPr>
        <w:t>证</w:t>
      </w:r>
      <w:r>
        <w:rPr>
          <w:rFonts w:ascii="宋体" w:hAnsi="宋体" w:cs="宋体" w:eastAsia="宋体" w:hint="default"/>
        </w:rPr>
        <w:t>金</w:t>
      </w:r>
    </w:p>
    <w:p>
      <w:pPr>
        <w:spacing w:after="0" w:line="364" w:lineRule="auto"/>
        <w:jc w:val="left"/>
        <w:rPr>
          <w:rFonts w:ascii="宋体" w:hAnsi="宋体" w:cs="宋体" w:eastAsia="宋体" w:hint="default"/>
        </w:rPr>
        <w:sectPr>
          <w:type w:val="continuous"/>
          <w:pgSz w:w="11900" w:h="16840"/>
          <w:pgMar w:top="900" w:bottom="280" w:left="1400" w:right="1080"/>
          <w:cols w:num="4" w:equalWidth="0">
            <w:col w:w="4274" w:space="406"/>
            <w:col w:w="1351" w:space="154"/>
            <w:col w:w="931" w:space="248"/>
            <w:col w:w="2056"/>
          </w:cols>
        </w:sectPr>
      </w:pPr>
    </w:p>
    <w:p>
      <w:pPr>
        <w:spacing w:line="240" w:lineRule="auto" w:before="9"/>
        <w:rPr>
          <w:rFonts w:ascii="宋体" w:hAnsi="宋体" w:cs="宋体" w:eastAsia="宋体" w:hint="default"/>
          <w:sz w:val="27"/>
          <w:szCs w:val="27"/>
        </w:rPr>
      </w:pPr>
    </w:p>
    <w:p>
      <w:pPr>
        <w:pStyle w:val="BodyText"/>
        <w:tabs>
          <w:tab w:pos="3793" w:val="left" w:leader="none"/>
        </w:tabs>
        <w:spacing w:line="240" w:lineRule="auto"/>
        <w:ind w:left="150" w:right="-20"/>
        <w:jc w:val="left"/>
        <w:rPr>
          <w:rFonts w:ascii="宋体" w:hAnsi="宋体" w:cs="宋体" w:eastAsia="宋体" w:hint="default"/>
        </w:rPr>
      </w:pPr>
      <w:r>
        <w:rPr>
          <w:rFonts w:ascii="宋体" w:hAnsi="宋体" w:cs="宋体" w:eastAsia="宋体" w:hint="default"/>
          <w:w w:val="95"/>
        </w:rPr>
        <w:t>河</w:t>
      </w:r>
      <w:r>
        <w:rPr>
          <w:rFonts w:ascii="宋体" w:hAnsi="宋体" w:cs="宋体" w:eastAsia="宋体" w:hint="default"/>
          <w:w w:val="95"/>
        </w:rPr>
        <w:t>北</w:t>
      </w:r>
      <w:r>
        <w:rPr>
          <w:rFonts w:ascii="宋体" w:hAnsi="宋体" w:cs="宋体" w:eastAsia="宋体" w:hint="default"/>
          <w:w w:val="95"/>
        </w:rPr>
        <w:t>冀衡</w:t>
      </w:r>
      <w:r>
        <w:rPr>
          <w:rFonts w:ascii="宋体" w:hAnsi="宋体" w:cs="宋体" w:eastAsia="宋体" w:hint="default"/>
          <w:w w:val="95"/>
        </w:rPr>
        <w:t>（</w:t>
      </w:r>
      <w:r>
        <w:rPr>
          <w:rFonts w:ascii="宋体" w:hAnsi="宋体" w:cs="宋体" w:eastAsia="宋体" w:hint="default"/>
          <w:w w:val="95"/>
        </w:rPr>
        <w:t>集团</w:t>
      </w:r>
      <w:r>
        <w:rPr>
          <w:rFonts w:ascii="宋体" w:hAnsi="宋体" w:cs="宋体" w:eastAsia="宋体" w:hint="default"/>
          <w:w w:val="95"/>
        </w:rPr>
        <w:t>）药业有限司</w:t>
        <w:tab/>
      </w:r>
      <w:r>
        <w:rPr>
          <w:rFonts w:ascii="宋体" w:hAnsi="宋体" w:cs="宋体" w:eastAsia="宋体" w:hint="default"/>
        </w:rPr>
        <w:t>供</w:t>
      </w:r>
      <w:r>
        <w:rPr>
          <w:rFonts w:ascii="宋体" w:hAnsi="宋体" w:cs="宋体" w:eastAsia="宋体" w:hint="default"/>
        </w:rPr>
        <w:t>货商</w:t>
      </w:r>
    </w:p>
    <w:p>
      <w:pPr>
        <w:pStyle w:val="BodyText"/>
        <w:spacing w:line="240" w:lineRule="auto" w:before="122"/>
        <w:ind w:right="0"/>
        <w:jc w:val="right"/>
        <w:rPr>
          <w:rFonts w:ascii="宋体" w:hAnsi="宋体" w:cs="宋体" w:eastAsia="宋体" w:hint="default"/>
        </w:rPr>
      </w:pPr>
      <w:r>
        <w:rPr>
          <w:w w:val="95"/>
        </w:rPr>
        <w:br w:type="column"/>
      </w:r>
      <w:r>
        <w:rPr>
          <w:rFonts w:ascii="宋体"/>
          <w:w w:val="95"/>
        </w:rPr>
        <w:t>1,353,000.</w:t>
      </w:r>
      <w:r>
        <w:rPr>
          <w:rFonts w:ascii="宋体"/>
        </w:rPr>
      </w:r>
    </w:p>
    <w:p>
      <w:pPr>
        <w:pStyle w:val="BodyText"/>
        <w:spacing w:line="240" w:lineRule="auto" w:before="166"/>
        <w:ind w:right="0"/>
        <w:jc w:val="right"/>
        <w:rPr>
          <w:rFonts w:ascii="宋体" w:hAnsi="宋体" w:cs="宋体" w:eastAsia="宋体" w:hint="default"/>
        </w:rPr>
      </w:pPr>
      <w:r>
        <w:rPr>
          <w:rFonts w:ascii="宋体"/>
          <w:w w:val="95"/>
        </w:rPr>
        <w:t>00</w:t>
      </w:r>
      <w:r>
        <w:rPr>
          <w:rFonts w:ascii="宋体"/>
        </w:rPr>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1328" w:val="left" w:leader="none"/>
        </w:tabs>
        <w:spacing w:line="240" w:lineRule="auto"/>
        <w:ind w:left="150"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tab/>
      </w:r>
      <w:r>
        <w:rPr>
          <w:rFonts w:ascii="宋体" w:hAnsi="宋体" w:cs="宋体" w:eastAsia="宋体" w:hint="default"/>
        </w:rPr>
        <w:t>尚未结</w:t>
      </w:r>
      <w:r>
        <w:rPr>
          <w:rFonts w:ascii="宋体" w:hAnsi="宋体" w:cs="宋体" w:eastAsia="宋体" w:hint="default"/>
        </w:rPr>
        <w:t>算</w:t>
      </w:r>
    </w:p>
    <w:p>
      <w:pPr>
        <w:spacing w:after="0" w:line="240" w:lineRule="auto"/>
        <w:jc w:val="left"/>
        <w:rPr>
          <w:rFonts w:ascii="宋体" w:hAnsi="宋体" w:cs="宋体" w:eastAsia="宋体" w:hint="default"/>
        </w:rPr>
        <w:sectPr>
          <w:type w:val="continuous"/>
          <w:pgSz w:w="11900" w:h="16840"/>
          <w:pgMar w:top="900" w:bottom="280" w:left="1400" w:right="1080"/>
          <w:cols w:num="3" w:equalWidth="0">
            <w:col w:w="4514" w:space="166"/>
            <w:col w:w="1351" w:space="154"/>
            <w:col w:w="3235"/>
          </w:cols>
        </w:sectPr>
      </w:pPr>
    </w:p>
    <w:p>
      <w:pPr>
        <w:spacing w:line="240" w:lineRule="auto" w:before="11"/>
        <w:rPr>
          <w:rFonts w:ascii="宋体" w:hAnsi="宋体" w:cs="宋体" w:eastAsia="宋体" w:hint="default"/>
          <w:sz w:val="7"/>
          <w:szCs w:val="7"/>
        </w:rPr>
      </w:pPr>
    </w:p>
    <w:p>
      <w:pPr>
        <w:spacing w:line="20" w:lineRule="exact"/>
        <w:ind w:left="4770" w:right="0" w:firstLine="0"/>
        <w:rPr>
          <w:rFonts w:ascii="宋体" w:hAnsi="宋体" w:cs="宋体" w:eastAsia="宋体" w:hint="default"/>
          <w:sz w:val="2"/>
          <w:szCs w:val="2"/>
        </w:rPr>
      </w:pPr>
      <w:r>
        <w:rPr>
          <w:rFonts w:ascii="宋体" w:hAnsi="宋体" w:cs="宋体" w:eastAsia="宋体" w:hint="default"/>
          <w:sz w:val="2"/>
          <w:szCs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spacing w:line="277" w:lineRule="exact" w:before="27"/>
        <w:ind w:left="4810" w:right="3370"/>
        <w:jc w:val="center"/>
        <w:rPr>
          <w:rFonts w:ascii="宋体" w:hAnsi="宋体" w:cs="宋体" w:eastAsia="宋体" w:hint="default"/>
        </w:rPr>
      </w:pPr>
      <w:r>
        <w:rPr>
          <w:rFonts w:ascii="宋体"/>
        </w:rPr>
        <w:t>30,173,716</w:t>
      </w:r>
    </w:p>
    <w:p>
      <w:pPr>
        <w:pStyle w:val="BodyText"/>
        <w:tabs>
          <w:tab w:pos="2053" w:val="left" w:leader="none"/>
        </w:tabs>
        <w:spacing w:line="240" w:lineRule="exact"/>
        <w:ind w:left="1573" w:right="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7" w:lineRule="exact"/>
        <w:ind w:left="4810" w:right="2530"/>
        <w:jc w:val="center"/>
        <w:rPr>
          <w:rFonts w:ascii="宋体" w:hAnsi="宋体" w:cs="宋体" w:eastAsia="宋体" w:hint="default"/>
        </w:rPr>
      </w:pPr>
      <w:r>
        <w:rPr>
          <w:rFonts w:ascii="宋体"/>
        </w:rPr>
        <w:t>.12</w:t>
      </w:r>
    </w:p>
    <w:p>
      <w:pPr>
        <w:spacing w:line="240" w:lineRule="auto" w:before="3"/>
        <w:rPr>
          <w:rFonts w:ascii="宋体" w:hAnsi="宋体" w:cs="宋体" w:eastAsia="宋体" w:hint="default"/>
          <w:sz w:val="8"/>
          <w:szCs w:val="8"/>
        </w:rPr>
      </w:pPr>
    </w:p>
    <w:p>
      <w:pPr>
        <w:spacing w:line="43" w:lineRule="exact"/>
        <w:ind w:left="4760" w:right="0" w:firstLine="0"/>
        <w:rPr>
          <w:rFonts w:ascii="宋体" w:hAnsi="宋体" w:cs="宋体" w:eastAsia="宋体" w:hint="default"/>
          <w:sz w:val="4"/>
          <w:szCs w:val="4"/>
        </w:rPr>
      </w:pPr>
      <w:r>
        <w:rPr>
          <w:rFonts w:ascii="宋体" w:hAnsi="宋体" w:cs="宋体" w:eastAsia="宋体" w:hint="default"/>
          <w:position w:val="0"/>
          <w:sz w:val="4"/>
          <w:szCs w:val="4"/>
        </w:rPr>
        <w:pict>
          <v:group style="width:65.3pt;height:2.2pt;mso-position-horizontal-relative:char;mso-position-vertical-relative:line" coordorigin="0,0" coordsize="1306,44">
            <v:group style="position:absolute;left:7;top:36;width:1292;height:2" coordorigin="7,36" coordsize="1292,2">
              <v:shape style="position:absolute;left:7;top:36;width:1292;height:2" coordorigin="7,36" coordsize="1292,0" path="m7,36l1298,36e" filled="false" stroked="true" strokeweight=".719531pt" strokecolor="#000000">
                <v:path arrowok="t"/>
              </v:shape>
            </v:group>
            <v:group style="position:absolute;left:7;top:7;width:1292;height:2" coordorigin="7,7" coordsize="1292,2">
              <v:shape style="position:absolute;left:7;top:7;width:1292;height:2" coordorigin="7,7" coordsize="1292,0" path="m7,7l1298,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9"/>
        <w:rPr>
          <w:rFonts w:ascii="宋体" w:hAnsi="宋体" w:cs="宋体" w:eastAsia="宋体" w:hint="default"/>
          <w:sz w:val="8"/>
          <w:szCs w:val="8"/>
        </w:rPr>
      </w:pPr>
    </w:p>
    <w:p>
      <w:pPr>
        <w:pStyle w:val="BodyText"/>
        <w:spacing w:line="240" w:lineRule="auto" w:before="29"/>
        <w:ind w:left="702" w:right="0"/>
        <w:jc w:val="left"/>
        <w:rPr>
          <w:rFonts w:ascii="宋体" w:hAnsi="宋体" w:cs="宋体" w:eastAsia="宋体" w:hint="default"/>
        </w:rPr>
      </w:pPr>
      <w:r>
        <w:rPr>
          <w:rFonts w:ascii="宋体" w:hAnsi="宋体" w:cs="宋体" w:eastAsia="宋体" w:hint="default"/>
        </w:rPr>
        <w:t>（6）报告期预付款项中无持有公司 5%（含</w:t>
      </w:r>
      <w:r>
        <w:rPr>
          <w:rFonts w:ascii="宋体" w:hAnsi="宋体" w:cs="宋体" w:eastAsia="宋体" w:hint="default"/>
          <w:spacing w:val="-77"/>
        </w:rPr>
        <w:t> </w:t>
      </w:r>
      <w:r>
        <w:rPr>
          <w:rFonts w:ascii="宋体" w:hAnsi="宋体" w:cs="宋体" w:eastAsia="宋体" w:hint="default"/>
        </w:rPr>
        <w:t>5%）以上表决权股份的股东单位款</w:t>
      </w:r>
    </w:p>
    <w:p>
      <w:pPr>
        <w:spacing w:after="0" w:line="240" w:lineRule="auto"/>
        <w:jc w:val="left"/>
        <w:rPr>
          <w:rFonts w:ascii="宋体" w:hAnsi="宋体" w:cs="宋体" w:eastAsia="宋体" w:hint="default"/>
        </w:rPr>
        <w:sectPr>
          <w:type w:val="continuous"/>
          <w:pgSz w:w="11900" w:h="16840"/>
          <w:pgMar w:top="900" w:bottom="280" w:left="1400" w:right="1080"/>
        </w:sectPr>
      </w:pPr>
    </w:p>
    <w:p>
      <w:pPr>
        <w:spacing w:line="240" w:lineRule="auto" w:before="13"/>
        <w:rPr>
          <w:rFonts w:ascii="宋体" w:hAnsi="宋体" w:cs="宋体" w:eastAsia="宋体" w:hint="default"/>
          <w:sz w:val="26"/>
          <w:szCs w:val="26"/>
        </w:rPr>
      </w:pPr>
      <w:r>
        <w:rPr/>
        <w:pict>
          <v:group style="position:absolute;margin-left:196.200226pt;margin-top:461.758881pt;width:333.85pt;height:.5pt;mso-position-horizontal-relative:page;mso-position-vertical-relative:page;z-index:-1031968" coordorigin="3924,9235" coordsize="6677,10">
            <v:group style="position:absolute;left:3929;top:9240;width:2276;height:2" coordorigin="3929,9240" coordsize="2276,2">
              <v:shape style="position:absolute;left:3929;top:9240;width:2276;height:2" coordorigin="3929,9240" coordsize="2276,0" path="m3929,9240l6204,9240e" filled="false" stroked="true" strokeweight=".479531pt" strokecolor="#000000">
                <v:path arrowok="t"/>
              </v:shape>
            </v:group>
            <v:group style="position:absolute;left:6204;top:9240;width:10;height:2" coordorigin="6204,9240" coordsize="10,2">
              <v:shape style="position:absolute;left:6204;top:9240;width:10;height:2" coordorigin="6204,9240" coordsize="10,0" path="m6204,9240l6214,9240e" filled="false" stroked="true" strokeweight=".479531pt" strokecolor="#000000">
                <v:path arrowok="t"/>
              </v:shape>
            </v:group>
            <v:group style="position:absolute;left:6214;top:9240;width:226;height:2" coordorigin="6214,9240" coordsize="226,2">
              <v:shape style="position:absolute;left:6214;top:9240;width:226;height:2" coordorigin="6214,9240" coordsize="226,0" path="m6214,9240l6439,9240e" filled="false" stroked="true" strokeweight=".479531pt" strokecolor="#000000">
                <v:path arrowok="t"/>
              </v:shape>
            </v:group>
            <v:group style="position:absolute;left:6439;top:9240;width:10;height:2" coordorigin="6439,9240" coordsize="10,2">
              <v:shape style="position:absolute;left:6439;top:9240;width:10;height:2" coordorigin="6439,9240" coordsize="10,0" path="m6439,9240l6449,9240e" filled="false" stroked="true" strokeweight=".479531pt" strokecolor="#000000">
                <v:path arrowok="t"/>
              </v:shape>
            </v:group>
            <v:group style="position:absolute;left:6449;top:9240;width:1863;height:2" coordorigin="6449,9240" coordsize="1863,2">
              <v:shape style="position:absolute;left:6449;top:9240;width:1863;height:2" coordorigin="6449,9240" coordsize="1863,0" path="m6449,9240l8311,9240e" filled="false" stroked="true" strokeweight=".479531pt" strokecolor="#000000">
                <v:path arrowok="t"/>
              </v:shape>
            </v:group>
            <v:group style="position:absolute;left:8311;top:9240;width:10;height:2" coordorigin="8311,9240" coordsize="10,2">
              <v:shape style="position:absolute;left:8311;top:9240;width:10;height:2" coordorigin="8311,9240" coordsize="10,0" path="m8311,9240l8321,9240e" filled="false" stroked="true" strokeweight=".479531pt" strokecolor="#000000">
                <v:path arrowok="t"/>
              </v:shape>
            </v:group>
            <v:group style="position:absolute;left:8321;top:9240;width:228;height:2" coordorigin="8321,9240" coordsize="228,2">
              <v:shape style="position:absolute;left:8321;top:9240;width:228;height:2" coordorigin="8321,9240" coordsize="228,0" path="m8321,9240l8549,9240e" filled="false" stroked="true" strokeweight=".479531pt" strokecolor="#000000">
                <v:path arrowok="t"/>
              </v:shape>
            </v:group>
            <v:group style="position:absolute;left:8549;top:9240;width:10;height:2" coordorigin="8549,9240" coordsize="10,2">
              <v:shape style="position:absolute;left:8549;top:9240;width:10;height:2" coordorigin="8549,9240" coordsize="10,0" path="m8549,9240l8558,9240e" filled="false" stroked="true" strokeweight=".479531pt" strokecolor="#000000">
                <v:path arrowok="t"/>
              </v:shape>
            </v:group>
            <v:group style="position:absolute;left:8558;top:9240;width:2038;height:2" coordorigin="8558,9240" coordsize="2038,2">
              <v:shape style="position:absolute;left:8558;top:9240;width:2038;height:2" coordorigin="8558,9240" coordsize="2038,0" path="m8558,9240l10596,9240e" filled="false" stroked="true" strokeweight=".479531pt" strokecolor="#000000">
                <v:path arrowok="t"/>
              </v:shape>
            </v:group>
            <w10:wrap type="none"/>
          </v:group>
        </w:pict>
      </w:r>
    </w:p>
    <w:p>
      <w:pPr>
        <w:pStyle w:val="BodyText"/>
        <w:spacing w:line="240" w:lineRule="auto" w:before="29"/>
        <w:ind w:left="262" w:right="0"/>
        <w:jc w:val="left"/>
        <w:rPr>
          <w:rFonts w:ascii="宋体" w:hAnsi="宋体" w:cs="宋体" w:eastAsia="宋体" w:hint="default"/>
        </w:rPr>
      </w:pPr>
      <w:r>
        <w:rPr>
          <w:rFonts w:ascii="宋体" w:hAnsi="宋体" w:cs="宋体" w:eastAsia="宋体" w:hint="default"/>
        </w:rPr>
        <w:t>项。</w:t>
      </w:r>
    </w:p>
    <w:p>
      <w:pPr>
        <w:spacing w:line="240" w:lineRule="auto" w:before="5"/>
        <w:rPr>
          <w:rFonts w:ascii="宋体" w:hAnsi="宋体" w:cs="宋体" w:eastAsia="宋体" w:hint="default"/>
          <w:sz w:val="13"/>
          <w:szCs w:val="13"/>
        </w:rPr>
      </w:pPr>
    </w:p>
    <w:p>
      <w:pPr>
        <w:pStyle w:val="BodyText"/>
        <w:spacing w:line="240" w:lineRule="auto" w:before="32"/>
        <w:ind w:left="744" w:right="0"/>
        <w:jc w:val="left"/>
        <w:rPr>
          <w:rFonts w:ascii="宋体" w:hAnsi="宋体" w:cs="宋体" w:eastAsia="宋体" w:hint="default"/>
        </w:rPr>
      </w:pPr>
      <w:r>
        <w:rPr>
          <w:rFonts w:ascii="宋体" w:hAnsi="宋体" w:cs="宋体" w:eastAsia="宋体" w:hint="default"/>
        </w:rPr>
        <w:t>7、存货</w:t>
      </w:r>
    </w:p>
    <w:p>
      <w:pPr>
        <w:pStyle w:val="BodyText"/>
        <w:spacing w:line="240" w:lineRule="auto" w:before="204"/>
        <w:ind w:left="742" w:right="0"/>
        <w:jc w:val="left"/>
        <w:rPr>
          <w:rFonts w:ascii="宋体" w:hAnsi="宋体" w:cs="宋体" w:eastAsia="宋体" w:hint="default"/>
        </w:rPr>
      </w:pPr>
      <w:r>
        <w:rPr/>
        <w:pict>
          <v:group style="position:absolute;margin-left:200.160233pt;margin-top:59.135201pt;width:330.85pt;height:.5pt;mso-position-horizontal-relative:page;mso-position-vertical-relative:paragraph;z-index:-1031992" coordorigin="4003,1183" coordsize="6617,10">
            <v:group style="position:absolute;left:4008;top:1187;width:2300;height:2" coordorigin="4008,1187" coordsize="2300,2">
              <v:shape style="position:absolute;left:4008;top:1187;width:2300;height:2" coordorigin="4008,1187" coordsize="2300,0" path="m4008,1187l6307,1187e" filled="false" stroked="true" strokeweight=".479531pt" strokecolor="#000000">
                <v:path arrowok="t"/>
              </v:shape>
            </v:group>
            <v:group style="position:absolute;left:6307;top:1187;width:10;height:2" coordorigin="6307,1187" coordsize="10,2">
              <v:shape style="position:absolute;left:6307;top:1187;width:10;height:2" coordorigin="6307,1187" coordsize="10,0" path="m6307,1187l6317,1187e" filled="false" stroked="true" strokeweight=".479531pt" strokecolor="#000000">
                <v:path arrowok="t"/>
              </v:shape>
            </v:group>
            <v:group style="position:absolute;left:6317;top:1187;width:226;height:2" coordorigin="6317,1187" coordsize="226,2">
              <v:shape style="position:absolute;left:6317;top:1187;width:226;height:2" coordorigin="6317,1187" coordsize="226,0" path="m6317,1187l6542,1187e" filled="false" stroked="true" strokeweight=".479531pt" strokecolor="#000000">
                <v:path arrowok="t"/>
              </v:shape>
            </v:group>
            <v:group style="position:absolute;left:6542;top:1187;width:10;height:2" coordorigin="6542,1187" coordsize="10,2">
              <v:shape style="position:absolute;left:6542;top:1187;width:10;height:2" coordorigin="6542,1187" coordsize="10,0" path="m6542,1187l6552,1187e" filled="false" stroked="true" strokeweight=".479531pt" strokecolor="#000000">
                <v:path arrowok="t"/>
              </v:shape>
            </v:group>
            <v:group style="position:absolute;left:6552;top:1187;width:1916;height:2" coordorigin="6552,1187" coordsize="1916,2">
              <v:shape style="position:absolute;left:6552;top:1187;width:1916;height:2" coordorigin="6552,1187" coordsize="1916,0" path="m6552,1187l8467,1187e" filled="false" stroked="true" strokeweight=".479531pt" strokecolor="#000000">
                <v:path arrowok="t"/>
              </v:shape>
            </v:group>
            <v:group style="position:absolute;left:8467;top:1187;width:10;height:2" coordorigin="8467,1187" coordsize="10,2">
              <v:shape style="position:absolute;left:8467;top:1187;width:10;height:2" coordorigin="8467,1187" coordsize="10,0" path="m8467,1187l8477,1187e" filled="false" stroked="true" strokeweight=".479531pt" strokecolor="#000000">
                <v:path arrowok="t"/>
              </v:shape>
            </v:group>
            <v:group style="position:absolute;left:8477;top:1187;width:226;height:2" coordorigin="8477,1187" coordsize="226,2">
              <v:shape style="position:absolute;left:8477;top:1187;width:226;height:2" coordorigin="8477,1187" coordsize="226,0" path="m8477,1187l8702,1187e" filled="false" stroked="true" strokeweight=".479531pt" strokecolor="#000000">
                <v:path arrowok="t"/>
              </v:shape>
            </v:group>
            <v:group style="position:absolute;left:8702;top:1187;width:10;height:2" coordorigin="8702,1187" coordsize="10,2">
              <v:shape style="position:absolute;left:8702;top:1187;width:10;height:2" coordorigin="8702,1187" coordsize="10,0" path="m8702,1187l8712,1187e" filled="false" stroked="true" strokeweight=".479531pt" strokecolor="#000000">
                <v:path arrowok="t"/>
              </v:shape>
            </v:group>
            <v:group style="position:absolute;left:8712;top:1187;width:1904;height:2" coordorigin="8712,1187" coordsize="1904,2">
              <v:shape style="position:absolute;left:8712;top:1187;width:1904;height:2" coordorigin="8712,1187" coordsize="1904,0" path="m8712,1187l10615,1187e" filled="false" stroked="true" strokeweight=".479531pt" strokecolor="#000000">
                <v:path arrowok="t"/>
              </v:shape>
            </v:group>
            <w10:wrap type="none"/>
          </v:group>
        </w:pict>
      </w:r>
      <w:r>
        <w:rPr>
          <w:rFonts w:ascii="宋体" w:hAnsi="宋体" w:cs="宋体" w:eastAsia="宋体" w:hint="default"/>
        </w:rPr>
        <w:t>（1）存货分类</w:t>
      </w:r>
    </w:p>
    <w:p>
      <w:pPr>
        <w:spacing w:line="240" w:lineRule="auto" w:before="11"/>
        <w:rPr>
          <w:rFonts w:ascii="宋体" w:hAnsi="宋体" w:cs="宋体" w:eastAsia="宋体" w:hint="default"/>
          <w:sz w:val="16"/>
          <w:szCs w:val="16"/>
        </w:rPr>
      </w:pPr>
    </w:p>
    <w:tbl>
      <w:tblPr>
        <w:tblW w:w="0" w:type="auto"/>
        <w:jc w:val="left"/>
        <w:tblInd w:w="267" w:type="dxa"/>
        <w:tblLayout w:type="fixed"/>
        <w:tblCellMar>
          <w:top w:w="0" w:type="dxa"/>
          <w:left w:w="0" w:type="dxa"/>
          <w:bottom w:w="0" w:type="dxa"/>
          <w:right w:w="0" w:type="dxa"/>
        </w:tblCellMar>
        <w:tblLook w:val="01E0"/>
      </w:tblPr>
      <w:tblGrid>
        <w:gridCol w:w="2146"/>
        <w:gridCol w:w="213"/>
        <w:gridCol w:w="2221"/>
        <w:gridCol w:w="101"/>
        <w:gridCol w:w="207"/>
        <w:gridCol w:w="1852"/>
        <w:gridCol w:w="101"/>
        <w:gridCol w:w="232"/>
        <w:gridCol w:w="1916"/>
      </w:tblGrid>
      <w:tr>
        <w:trPr>
          <w:trHeight w:val="647"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tabs>
                <w:tab w:pos="599" w:val="left" w:leader="none"/>
              </w:tabs>
              <w:spacing w:line="240" w:lineRule="auto"/>
              <w:ind w:right="530"/>
              <w:jc w:val="right"/>
              <w:rPr>
                <w:rFonts w:ascii="宋体" w:hAnsi="宋体" w:cs="宋体" w:eastAsia="宋体" w:hint="default"/>
                <w:sz w:val="24"/>
                <w:szCs w:val="24"/>
              </w:rPr>
            </w:pPr>
            <w:r>
              <w:rPr>
                <w:rFonts w:ascii="宋体" w:hAnsi="宋体" w:cs="宋体" w:eastAsia="宋体" w:hint="default"/>
                <w:w w:val="95"/>
                <w:sz w:val="24"/>
                <w:szCs w:val="24"/>
              </w:rPr>
              <w:t>项</w:t>
              <w:tab/>
              <w:t>目</w:t>
            </w:r>
            <w:r>
              <w:rPr>
                <w:rFonts w:ascii="宋体" w:hAnsi="宋体" w:cs="宋体" w:eastAsia="宋体" w:hint="default"/>
                <w:sz w:val="24"/>
                <w:szCs w:val="24"/>
              </w:rPr>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43"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2249" w:type="dxa"/>
            <w:gridSpan w:val="3"/>
            <w:tcBorders>
              <w:top w:val="nil" w:sz="6" w:space="0" w:color="auto"/>
              <w:left w:val="nil" w:sz="6" w:space="0" w:color="auto"/>
              <w:bottom w:val="nil" w:sz="6" w:space="0" w:color="auto"/>
              <w:right w:val="nil" w:sz="6" w:space="0" w:color="auto"/>
            </w:tcBorders>
          </w:tcPr>
          <w:p>
            <w:pPr/>
          </w:p>
        </w:tc>
      </w:tr>
      <w:tr>
        <w:trPr>
          <w:trHeight w:val="373" w:hRule="exact"/>
        </w:trPr>
        <w:tc>
          <w:tcPr>
            <w:tcW w:w="2146" w:type="dxa"/>
            <w:tcBorders>
              <w:top w:val="nil" w:sz="6" w:space="0" w:color="auto"/>
              <w:left w:val="nil" w:sz="6" w:space="0" w:color="auto"/>
              <w:bottom w:val="single" w:sz="4" w:space="0" w:color="000000"/>
              <w:right w:val="nil" w:sz="6" w:space="0" w:color="auto"/>
            </w:tcBorders>
          </w:tcPr>
          <w:p>
            <w:pP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63" w:lineRule="exact"/>
              <w:ind w:left="69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01" w:type="dxa"/>
            <w:tcBorders>
              <w:top w:val="nil" w:sz="6" w:space="0" w:color="auto"/>
              <w:left w:val="nil" w:sz="6" w:space="0" w:color="auto"/>
              <w:bottom w:val="single" w:sz="4" w:space="0" w:color="000000"/>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single" w:sz="4" w:space="0" w:color="000000"/>
              <w:right w:val="nil" w:sz="6" w:space="0" w:color="auto"/>
            </w:tcBorders>
          </w:tcPr>
          <w:p>
            <w:pPr>
              <w:pStyle w:val="TableParagraph"/>
              <w:spacing w:line="263" w:lineRule="exact"/>
              <w:ind w:left="518" w:right="0"/>
              <w:jc w:val="left"/>
              <w:rPr>
                <w:rFonts w:ascii="宋体" w:hAnsi="宋体" w:cs="宋体" w:eastAsia="宋体" w:hint="default"/>
                <w:sz w:val="24"/>
                <w:szCs w:val="24"/>
              </w:rPr>
            </w:pPr>
            <w:r>
              <w:rPr>
                <w:rFonts w:ascii="宋体" w:hAnsi="宋体" w:cs="宋体" w:eastAsia="宋体" w:hint="default"/>
                <w:sz w:val="24"/>
                <w:szCs w:val="24"/>
              </w:rPr>
              <w:t>跌</w:t>
            </w:r>
            <w:r>
              <w:rPr>
                <w:rFonts w:ascii="宋体" w:hAnsi="宋体" w:cs="宋体" w:eastAsia="宋体" w:hint="default"/>
                <w:sz w:val="24"/>
                <w:szCs w:val="24"/>
              </w:rPr>
              <w:t>价准备</w:t>
            </w:r>
          </w:p>
        </w:tc>
        <w:tc>
          <w:tcPr>
            <w:tcW w:w="101" w:type="dxa"/>
            <w:tcBorders>
              <w:top w:val="nil" w:sz="6" w:space="0" w:color="auto"/>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263" w:lineRule="exact"/>
              <w:ind w:left="485"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619" w:hRule="exact"/>
        </w:trPr>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00" w:right="0"/>
              <w:jc w:val="left"/>
              <w:rPr>
                <w:rFonts w:ascii="宋体" w:hAnsi="宋体" w:cs="宋体" w:eastAsia="宋体" w:hint="default"/>
                <w:sz w:val="24"/>
                <w:szCs w:val="24"/>
              </w:rPr>
            </w:pPr>
            <w:r>
              <w:rPr>
                <w:rFonts w:ascii="宋体" w:hAnsi="宋体" w:cs="宋体" w:eastAsia="宋体" w:hint="default"/>
                <w:sz w:val="24"/>
                <w:szCs w:val="24"/>
              </w:rPr>
              <w:t>原</w:t>
            </w:r>
            <w:r>
              <w:rPr>
                <w:rFonts w:ascii="宋体" w:hAnsi="宋体" w:cs="宋体" w:eastAsia="宋体" w:hint="default"/>
                <w:sz w:val="24"/>
                <w:szCs w:val="24"/>
              </w:rPr>
              <w:t>材料</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24"/>
                <w:szCs w:val="24"/>
              </w:rPr>
            </w:pPr>
            <w:r>
              <w:rPr>
                <w:rFonts w:ascii="宋体"/>
                <w:w w:val="95"/>
                <w:sz w:val="24"/>
              </w:rPr>
              <w:t>154,710,695.00</w:t>
            </w:r>
            <w:r>
              <w:rPr>
                <w:rFonts w:ascii="宋体"/>
                <w:sz w:val="24"/>
              </w:rPr>
            </w:r>
          </w:p>
        </w:tc>
        <w:tc>
          <w:tcPr>
            <w:tcW w:w="101" w:type="dxa"/>
            <w:tcBorders>
              <w:top w:val="single" w:sz="4" w:space="0" w:color="000000"/>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24"/>
                <w:szCs w:val="24"/>
              </w:rPr>
            </w:pPr>
            <w:r>
              <w:rPr>
                <w:rFonts w:ascii="宋体"/>
                <w:w w:val="95"/>
                <w:sz w:val="24"/>
              </w:rPr>
              <w:t>4,345,595.61</w:t>
            </w:r>
            <w:r>
              <w:rPr>
                <w:rFonts w:ascii="宋体"/>
                <w:sz w:val="24"/>
              </w:rPr>
            </w:r>
          </w:p>
        </w:tc>
        <w:tc>
          <w:tcPr>
            <w:tcW w:w="101"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01"/>
              <w:jc w:val="right"/>
              <w:rPr>
                <w:rFonts w:ascii="宋体" w:hAnsi="宋体" w:cs="宋体" w:eastAsia="宋体" w:hint="default"/>
                <w:sz w:val="24"/>
                <w:szCs w:val="24"/>
              </w:rPr>
            </w:pPr>
            <w:r>
              <w:rPr>
                <w:rFonts w:ascii="宋体"/>
                <w:w w:val="95"/>
                <w:sz w:val="24"/>
              </w:rPr>
              <w:t>150,365,099.39</w:t>
            </w:r>
            <w:r>
              <w:rPr>
                <w:rFonts w:ascii="宋体"/>
                <w:sz w:val="24"/>
              </w:rPr>
            </w:r>
          </w:p>
        </w:tc>
      </w:tr>
      <w:tr>
        <w:trPr>
          <w:trHeight w:val="560"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0" w:right="0"/>
              <w:jc w:val="left"/>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z w:val="24"/>
                <w:szCs w:val="24"/>
              </w:rPr>
              <w:t>产</w:t>
            </w:r>
            <w:r>
              <w:rPr>
                <w:rFonts w:ascii="宋体" w:hAnsi="宋体" w:cs="宋体" w:eastAsia="宋体" w:hint="default"/>
                <w:sz w:val="24"/>
                <w:szCs w:val="24"/>
              </w:rPr>
              <w:t>品</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宋体" w:hAnsi="宋体" w:cs="宋体" w:eastAsia="宋体" w:hint="default"/>
                <w:sz w:val="24"/>
                <w:szCs w:val="24"/>
              </w:rPr>
            </w:pPr>
            <w:r>
              <w:rPr>
                <w:rFonts w:ascii="宋体"/>
                <w:w w:val="95"/>
                <w:sz w:val="24"/>
              </w:rPr>
              <w:t>166,637,635.67</w:t>
            </w:r>
            <w:r>
              <w:rPr>
                <w:rFonts w:ascii="宋体"/>
                <w:sz w:val="24"/>
              </w:rPr>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宋体" w:hAnsi="宋体" w:cs="宋体" w:eastAsia="宋体" w:hint="default"/>
                <w:sz w:val="24"/>
                <w:szCs w:val="24"/>
              </w:rPr>
            </w:pPr>
            <w:r>
              <w:rPr>
                <w:rFonts w:ascii="宋体"/>
                <w:w w:val="95"/>
                <w:sz w:val="24"/>
              </w:rPr>
              <w:t>5,074,828.85</w:t>
            </w:r>
            <w:r>
              <w:rPr>
                <w:rFonts w:ascii="宋体"/>
                <w:sz w:val="24"/>
              </w:rPr>
            </w: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1"/>
              <w:jc w:val="right"/>
              <w:rPr>
                <w:rFonts w:ascii="宋体" w:hAnsi="宋体" w:cs="宋体" w:eastAsia="宋体" w:hint="default"/>
                <w:sz w:val="24"/>
                <w:szCs w:val="24"/>
              </w:rPr>
            </w:pPr>
            <w:r>
              <w:rPr>
                <w:rFonts w:ascii="宋体"/>
                <w:w w:val="95"/>
                <w:sz w:val="24"/>
              </w:rPr>
              <w:t>161,562,806.82</w:t>
            </w:r>
            <w:r>
              <w:rPr>
                <w:rFonts w:ascii="宋体"/>
                <w:sz w:val="24"/>
              </w:rPr>
            </w:r>
          </w:p>
        </w:tc>
      </w:tr>
      <w:tr>
        <w:trPr>
          <w:trHeight w:val="560"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0" w:right="0"/>
              <w:jc w:val="left"/>
              <w:rPr>
                <w:rFonts w:ascii="宋体" w:hAnsi="宋体" w:cs="宋体" w:eastAsia="宋体" w:hint="default"/>
                <w:sz w:val="24"/>
                <w:szCs w:val="24"/>
              </w:rPr>
            </w:pPr>
            <w:r>
              <w:rPr>
                <w:rFonts w:ascii="宋体" w:hAnsi="宋体" w:cs="宋体" w:eastAsia="宋体" w:hint="default"/>
                <w:sz w:val="24"/>
                <w:szCs w:val="24"/>
              </w:rPr>
              <w:t>库存商</w:t>
            </w:r>
            <w:r>
              <w:rPr>
                <w:rFonts w:ascii="宋体" w:hAnsi="宋体" w:cs="宋体" w:eastAsia="宋体" w:hint="default"/>
                <w:sz w:val="24"/>
                <w:szCs w:val="24"/>
              </w:rPr>
              <w:t>品</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宋体" w:hAnsi="宋体" w:cs="宋体" w:eastAsia="宋体" w:hint="default"/>
                <w:sz w:val="24"/>
                <w:szCs w:val="24"/>
              </w:rPr>
            </w:pPr>
            <w:r>
              <w:rPr>
                <w:rFonts w:ascii="宋体"/>
                <w:w w:val="95"/>
                <w:sz w:val="24"/>
              </w:rPr>
              <w:t>251,921,861.18</w:t>
            </w:r>
            <w:r>
              <w:rPr>
                <w:rFonts w:ascii="宋体"/>
                <w:sz w:val="24"/>
              </w:rPr>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宋体" w:hAnsi="宋体" w:cs="宋体" w:eastAsia="宋体" w:hint="default"/>
                <w:sz w:val="24"/>
                <w:szCs w:val="24"/>
              </w:rPr>
            </w:pPr>
            <w:r>
              <w:rPr>
                <w:rFonts w:ascii="宋体"/>
                <w:w w:val="95"/>
                <w:sz w:val="24"/>
              </w:rPr>
              <w:t>10,211,909.71</w:t>
            </w:r>
            <w:r>
              <w:rPr>
                <w:rFonts w:ascii="宋体"/>
                <w:sz w:val="24"/>
              </w:rPr>
            </w: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宋体" w:hAnsi="宋体" w:cs="宋体" w:eastAsia="宋体" w:hint="default"/>
                <w:sz w:val="24"/>
                <w:szCs w:val="24"/>
              </w:rPr>
            </w:pPr>
            <w:r>
              <w:rPr>
                <w:rFonts w:ascii="宋体"/>
                <w:w w:val="95"/>
                <w:sz w:val="24"/>
              </w:rPr>
              <w:t>241,709,951.47</w:t>
            </w:r>
            <w:r>
              <w:rPr>
                <w:rFonts w:ascii="宋体"/>
                <w:sz w:val="24"/>
              </w:rPr>
            </w:r>
          </w:p>
        </w:tc>
      </w:tr>
      <w:tr>
        <w:trPr>
          <w:trHeight w:val="559"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0" w:right="0"/>
              <w:jc w:val="left"/>
              <w:rPr>
                <w:rFonts w:ascii="宋体" w:hAnsi="宋体" w:cs="宋体" w:eastAsia="宋体" w:hint="default"/>
                <w:sz w:val="24"/>
                <w:szCs w:val="24"/>
              </w:rPr>
            </w:pPr>
            <w:r>
              <w:rPr>
                <w:rFonts w:ascii="宋体" w:hAnsi="宋体" w:cs="宋体" w:eastAsia="宋体" w:hint="default"/>
                <w:sz w:val="24"/>
                <w:szCs w:val="24"/>
              </w:rPr>
              <w:t>周</w:t>
            </w:r>
            <w:r>
              <w:rPr>
                <w:rFonts w:ascii="宋体" w:hAnsi="宋体" w:cs="宋体" w:eastAsia="宋体" w:hint="default"/>
                <w:sz w:val="24"/>
                <w:szCs w:val="24"/>
              </w:rPr>
              <w:t>转</w:t>
            </w:r>
            <w:r>
              <w:rPr>
                <w:rFonts w:ascii="宋体" w:hAnsi="宋体" w:cs="宋体" w:eastAsia="宋体" w:hint="default"/>
                <w:sz w:val="24"/>
                <w:szCs w:val="24"/>
              </w:rPr>
              <w:t>材料</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宋体" w:hAnsi="宋体" w:cs="宋体" w:eastAsia="宋体" w:hint="default"/>
                <w:sz w:val="24"/>
                <w:szCs w:val="24"/>
              </w:rPr>
            </w:pPr>
            <w:r>
              <w:rPr>
                <w:rFonts w:ascii="宋体"/>
                <w:w w:val="95"/>
                <w:sz w:val="24"/>
              </w:rPr>
              <w:t>6,117,186.49</w:t>
            </w:r>
            <w:r>
              <w:rPr>
                <w:rFonts w:ascii="宋体"/>
                <w:sz w:val="24"/>
              </w:rPr>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1"/>
              <w:jc w:val="right"/>
              <w:rPr>
                <w:rFonts w:ascii="宋体" w:hAnsi="宋体" w:cs="宋体" w:eastAsia="宋体" w:hint="default"/>
                <w:sz w:val="24"/>
                <w:szCs w:val="24"/>
              </w:rPr>
            </w:pPr>
            <w:r>
              <w:rPr>
                <w:rFonts w:ascii="宋体"/>
                <w:w w:val="95"/>
                <w:sz w:val="24"/>
              </w:rPr>
              <w:t>6,117,186.49</w:t>
            </w:r>
            <w:r>
              <w:rPr>
                <w:rFonts w:ascii="宋体"/>
                <w:sz w:val="24"/>
              </w:rPr>
            </w:r>
          </w:p>
        </w:tc>
      </w:tr>
      <w:tr>
        <w:trPr>
          <w:trHeight w:val="560"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0" w:right="0"/>
              <w:jc w:val="left"/>
              <w:rPr>
                <w:rFonts w:ascii="宋体" w:hAnsi="宋体" w:cs="宋体" w:eastAsia="宋体" w:hint="default"/>
                <w:sz w:val="24"/>
                <w:szCs w:val="24"/>
              </w:rPr>
            </w:pPr>
            <w:r>
              <w:rPr>
                <w:rFonts w:ascii="宋体" w:hAnsi="宋体" w:cs="宋体" w:eastAsia="宋体" w:hint="default"/>
                <w:sz w:val="24"/>
                <w:szCs w:val="24"/>
              </w:rPr>
              <w:t>低</w:t>
            </w:r>
            <w:r>
              <w:rPr>
                <w:rFonts w:ascii="宋体" w:hAnsi="宋体" w:cs="宋体" w:eastAsia="宋体" w:hint="default"/>
                <w:sz w:val="24"/>
                <w:szCs w:val="24"/>
              </w:rPr>
              <w:t>值易</w:t>
            </w:r>
            <w:r>
              <w:rPr>
                <w:rFonts w:ascii="宋体" w:hAnsi="宋体" w:cs="宋体" w:eastAsia="宋体" w:hint="default"/>
                <w:sz w:val="24"/>
                <w:szCs w:val="24"/>
              </w:rPr>
              <w:t>耗品</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r>
      <w:tr>
        <w:trPr>
          <w:trHeight w:val="510"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0" w:right="0"/>
              <w:jc w:val="left"/>
              <w:rPr>
                <w:rFonts w:ascii="宋体" w:hAnsi="宋体" w:cs="宋体" w:eastAsia="宋体" w:hint="default"/>
                <w:sz w:val="24"/>
                <w:szCs w:val="24"/>
              </w:rPr>
            </w:pPr>
            <w:r>
              <w:rPr>
                <w:rFonts w:ascii="宋体" w:hAnsi="宋体" w:cs="宋体" w:eastAsia="宋体" w:hint="default"/>
                <w:sz w:val="24"/>
                <w:szCs w:val="24"/>
              </w:rPr>
              <w:t>在途物</w:t>
            </w:r>
            <w:r>
              <w:rPr>
                <w:rFonts w:ascii="宋体" w:hAnsi="宋体" w:cs="宋体" w:eastAsia="宋体" w:hint="default"/>
                <w:sz w:val="24"/>
                <w:szCs w:val="24"/>
              </w:rPr>
              <w:t>资</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0"/>
              <w:jc w:val="right"/>
              <w:rPr>
                <w:rFonts w:ascii="宋体" w:hAnsi="宋体" w:cs="宋体" w:eastAsia="宋体" w:hint="default"/>
                <w:sz w:val="24"/>
                <w:szCs w:val="24"/>
              </w:rPr>
            </w:pPr>
            <w:r>
              <w:rPr>
                <w:rFonts w:ascii="宋体"/>
                <w:w w:val="95"/>
                <w:sz w:val="24"/>
              </w:rPr>
              <w:t>1,544,183.67</w:t>
            </w:r>
            <w:r>
              <w:rPr>
                <w:rFonts w:ascii="宋体"/>
                <w:sz w:val="24"/>
              </w:rPr>
            </w:r>
          </w:p>
        </w:tc>
        <w:tc>
          <w:tcPr>
            <w:tcW w:w="101" w:type="dxa"/>
            <w:tcBorders>
              <w:top w:val="nil" w:sz="6" w:space="0" w:color="auto"/>
              <w:left w:val="nil" w:sz="6" w:space="0" w:color="auto"/>
              <w:bottom w:val="single" w:sz="4" w:space="0" w:color="000000"/>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1"/>
              <w:jc w:val="right"/>
              <w:rPr>
                <w:rFonts w:ascii="宋体" w:hAnsi="宋体" w:cs="宋体" w:eastAsia="宋体" w:hint="default"/>
                <w:sz w:val="24"/>
                <w:szCs w:val="24"/>
              </w:rPr>
            </w:pPr>
            <w:r>
              <w:rPr>
                <w:rFonts w:ascii="宋体"/>
                <w:w w:val="95"/>
                <w:sz w:val="24"/>
              </w:rPr>
              <w:t>1,544,183.67</w:t>
            </w:r>
            <w:r>
              <w:rPr>
                <w:rFonts w:ascii="宋体"/>
                <w:sz w:val="24"/>
              </w:rPr>
            </w:r>
          </w:p>
        </w:tc>
      </w:tr>
      <w:tr>
        <w:trPr>
          <w:trHeight w:val="588" w:hRule="exact"/>
        </w:trPr>
        <w:tc>
          <w:tcPr>
            <w:tcW w:w="2146" w:type="dxa"/>
            <w:tcBorders>
              <w:top w:val="nil" w:sz="6" w:space="0" w:color="auto"/>
              <w:left w:val="nil" w:sz="6" w:space="0" w:color="auto"/>
              <w:bottom w:val="nil" w:sz="6" w:space="0" w:color="auto"/>
              <w:right w:val="nil" w:sz="6" w:space="0" w:color="auto"/>
            </w:tcBorders>
          </w:tcPr>
          <w:p>
            <w:pPr>
              <w:pStyle w:val="TableParagraph"/>
              <w:tabs>
                <w:tab w:pos="1252" w:val="left" w:leader="none"/>
              </w:tabs>
              <w:spacing w:line="240" w:lineRule="auto" w:before="147"/>
              <w:ind w:left="772" w:right="0"/>
              <w:jc w:val="left"/>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0"/>
              <w:jc w:val="right"/>
              <w:rPr>
                <w:rFonts w:ascii="宋体" w:hAnsi="宋体" w:cs="宋体" w:eastAsia="宋体" w:hint="default"/>
                <w:sz w:val="24"/>
                <w:szCs w:val="24"/>
              </w:rPr>
            </w:pPr>
            <w:r>
              <w:rPr>
                <w:rFonts w:ascii="宋体"/>
                <w:w w:val="95"/>
                <w:sz w:val="24"/>
              </w:rPr>
              <w:t>580,931,562.01</w:t>
            </w:r>
            <w:r>
              <w:rPr>
                <w:rFonts w:ascii="宋体"/>
                <w:sz w:val="24"/>
              </w:rPr>
            </w:r>
          </w:p>
        </w:tc>
        <w:tc>
          <w:tcPr>
            <w:tcW w:w="101" w:type="dxa"/>
            <w:tcBorders>
              <w:top w:val="single" w:sz="4" w:space="0" w:color="000000"/>
              <w:left w:val="nil" w:sz="6" w:space="0" w:color="auto"/>
              <w:bottom w:val="single" w:sz="17" w:space="0" w:color="000000"/>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0"/>
              <w:jc w:val="right"/>
              <w:rPr>
                <w:rFonts w:ascii="宋体" w:hAnsi="宋体" w:cs="宋体" w:eastAsia="宋体" w:hint="default"/>
                <w:sz w:val="24"/>
                <w:szCs w:val="24"/>
              </w:rPr>
            </w:pPr>
            <w:r>
              <w:rPr>
                <w:rFonts w:ascii="宋体"/>
                <w:w w:val="95"/>
                <w:sz w:val="24"/>
              </w:rPr>
              <w:t>19,632,334.17</w:t>
            </w:r>
            <w:r>
              <w:rPr>
                <w:rFonts w:ascii="宋体"/>
                <w:sz w:val="24"/>
              </w:rPr>
            </w:r>
          </w:p>
        </w:tc>
        <w:tc>
          <w:tcPr>
            <w:tcW w:w="101" w:type="dxa"/>
            <w:tcBorders>
              <w:top w:val="single" w:sz="4" w:space="0" w:color="000000"/>
              <w:left w:val="nil" w:sz="6" w:space="0" w:color="auto"/>
              <w:bottom w:val="single" w:sz="17"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01"/>
              <w:jc w:val="right"/>
              <w:rPr>
                <w:rFonts w:ascii="宋体" w:hAnsi="宋体" w:cs="宋体" w:eastAsia="宋体" w:hint="default"/>
                <w:sz w:val="24"/>
                <w:szCs w:val="24"/>
              </w:rPr>
            </w:pPr>
            <w:r>
              <w:rPr>
                <w:rFonts w:ascii="宋体"/>
                <w:w w:val="95"/>
                <w:sz w:val="24"/>
              </w:rPr>
              <w:t>561,299,227.84</w:t>
            </w:r>
            <w:r>
              <w:rPr>
                <w:rFonts w:ascii="宋体"/>
                <w:sz w:val="24"/>
              </w:rPr>
            </w:r>
          </w:p>
        </w:tc>
      </w:tr>
      <w:tr>
        <w:trPr>
          <w:trHeight w:val="636"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475" w:right="0"/>
              <w:jc w:val="left"/>
              <w:rPr>
                <w:rFonts w:ascii="宋体" w:hAnsi="宋体" w:cs="宋体" w:eastAsia="宋体" w:hint="default"/>
                <w:sz w:val="24"/>
                <w:szCs w:val="24"/>
              </w:rPr>
            </w:pPr>
            <w:r>
              <w:rPr>
                <w:rFonts w:ascii="宋体" w:hAnsi="宋体" w:cs="宋体" w:eastAsia="宋体" w:hint="default"/>
                <w:sz w:val="24"/>
                <w:szCs w:val="24"/>
              </w:rPr>
              <w:t>（续）</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single" w:sz="17" w:space="0" w:color="000000"/>
              <w:left w:val="nil" w:sz="6" w:space="0" w:color="auto"/>
              <w:bottom w:val="nil" w:sz="6" w:space="0" w:color="auto"/>
              <w:right w:val="nil" w:sz="6" w:space="0" w:color="auto"/>
            </w:tcBorders>
          </w:tcPr>
          <w:p>
            <w:pPr/>
          </w:p>
        </w:tc>
        <w:tc>
          <w:tcPr>
            <w:tcW w:w="101" w:type="dxa"/>
            <w:tcBorders>
              <w:top w:val="single" w:sz="17" w:space="0" w:color="000000"/>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single" w:sz="17" w:space="0" w:color="000000"/>
              <w:left w:val="nil" w:sz="6" w:space="0" w:color="auto"/>
              <w:bottom w:val="nil" w:sz="6" w:space="0" w:color="auto"/>
              <w:right w:val="nil" w:sz="6" w:space="0" w:color="auto"/>
            </w:tcBorders>
          </w:tcPr>
          <w:p>
            <w:pPr/>
          </w:p>
        </w:tc>
        <w:tc>
          <w:tcPr>
            <w:tcW w:w="101" w:type="dxa"/>
            <w:tcBorders>
              <w:top w:val="single" w:sz="17"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single" w:sz="17" w:space="0" w:color="000000"/>
              <w:left w:val="nil" w:sz="6" w:space="0" w:color="auto"/>
              <w:bottom w:val="nil" w:sz="6" w:space="0" w:color="auto"/>
              <w:right w:val="nil" w:sz="6" w:space="0" w:color="auto"/>
            </w:tcBorders>
          </w:tcPr>
          <w:p>
            <w:pPr/>
          </w:p>
        </w:tc>
      </w:tr>
      <w:tr>
        <w:trPr>
          <w:trHeight w:val="424" w:hRule="exact"/>
        </w:trPr>
        <w:tc>
          <w:tcPr>
            <w:tcW w:w="2146" w:type="dxa"/>
            <w:tcBorders>
              <w:top w:val="nil" w:sz="6" w:space="0" w:color="auto"/>
              <w:left w:val="nil" w:sz="6" w:space="0" w:color="auto"/>
              <w:bottom w:val="nil" w:sz="6" w:space="0" w:color="auto"/>
              <w:right w:val="nil" w:sz="6" w:space="0" w:color="auto"/>
            </w:tcBorders>
          </w:tcPr>
          <w:p>
            <w:pP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r>
      <w:tr>
        <w:trPr>
          <w:trHeight w:val="655" w:hRule="exact"/>
        </w:trPr>
        <w:tc>
          <w:tcPr>
            <w:tcW w:w="2146" w:type="dxa"/>
            <w:tcBorders>
              <w:top w:val="nil" w:sz="6" w:space="0" w:color="auto"/>
              <w:left w:val="nil" w:sz="6" w:space="0" w:color="auto"/>
              <w:bottom w:val="single" w:sz="4" w:space="0" w:color="000000"/>
              <w:right w:val="nil" w:sz="6" w:space="0" w:color="auto"/>
            </w:tcBorders>
          </w:tcPr>
          <w:p>
            <w:pPr>
              <w:pStyle w:val="TableParagraph"/>
              <w:tabs>
                <w:tab w:pos="599" w:val="left" w:leader="none"/>
              </w:tabs>
              <w:spacing w:line="264" w:lineRule="exact"/>
              <w:ind w:right="562"/>
              <w:jc w:val="right"/>
              <w:rPr>
                <w:rFonts w:ascii="宋体" w:hAnsi="宋体" w:cs="宋体" w:eastAsia="宋体" w:hint="default"/>
                <w:sz w:val="24"/>
                <w:szCs w:val="24"/>
              </w:rPr>
            </w:pPr>
            <w:r>
              <w:rPr>
                <w:rFonts w:ascii="宋体" w:hAnsi="宋体" w:cs="宋体" w:eastAsia="宋体" w:hint="default"/>
                <w:w w:val="95"/>
                <w:sz w:val="24"/>
                <w:szCs w:val="24"/>
              </w:rPr>
              <w:t>项</w:t>
              <w:tab/>
              <w:t>目</w:t>
            </w:r>
            <w:r>
              <w:rPr>
                <w:rFonts w:ascii="宋体" w:hAnsi="宋体" w:cs="宋体" w:eastAsia="宋体" w:hint="default"/>
                <w:sz w:val="24"/>
                <w:szCs w:val="24"/>
              </w:rPr>
            </w:r>
          </w:p>
        </w:tc>
        <w:tc>
          <w:tcPr>
            <w:tcW w:w="213" w:type="dxa"/>
            <w:tcBorders>
              <w:top w:val="nil" w:sz="6" w:space="0" w:color="auto"/>
              <w:left w:val="nil" w:sz="6" w:space="0" w:color="auto"/>
              <w:bottom w:val="single" w:sz="4" w:space="0" w:color="000000"/>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8"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single" w:sz="4" w:space="0" w:color="000000"/>
              <w:right w:val="nil" w:sz="6" w:space="0" w:color="auto"/>
            </w:tcBorders>
          </w:tcPr>
          <w:p>
            <w:pP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24"/>
                <w:szCs w:val="24"/>
              </w:rPr>
            </w:pPr>
            <w:r>
              <w:rPr>
                <w:rFonts w:ascii="宋体" w:hAnsi="宋体" w:cs="宋体" w:eastAsia="宋体" w:hint="default"/>
                <w:sz w:val="24"/>
                <w:szCs w:val="24"/>
              </w:rPr>
              <w:t>跌</w:t>
            </w:r>
            <w:r>
              <w:rPr>
                <w:rFonts w:ascii="宋体" w:hAnsi="宋体" w:cs="宋体" w:eastAsia="宋体" w:hint="default"/>
                <w:sz w:val="24"/>
                <w:szCs w:val="24"/>
              </w:rPr>
              <w:t>价准备</w:t>
            </w: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single" w:sz="4" w:space="0" w:color="000000"/>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99"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620" w:hRule="exact"/>
        </w:trPr>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19" w:right="0"/>
              <w:jc w:val="left"/>
              <w:rPr>
                <w:rFonts w:ascii="宋体" w:hAnsi="宋体" w:cs="宋体" w:eastAsia="宋体" w:hint="default"/>
                <w:sz w:val="24"/>
                <w:szCs w:val="24"/>
              </w:rPr>
            </w:pPr>
            <w:r>
              <w:rPr>
                <w:rFonts w:ascii="宋体" w:hAnsi="宋体" w:cs="宋体" w:eastAsia="宋体" w:hint="default"/>
                <w:sz w:val="24"/>
                <w:szCs w:val="24"/>
              </w:rPr>
              <w:t>原</w:t>
            </w:r>
            <w:r>
              <w:rPr>
                <w:rFonts w:ascii="宋体" w:hAnsi="宋体" w:cs="宋体" w:eastAsia="宋体" w:hint="default"/>
                <w:sz w:val="24"/>
                <w:szCs w:val="24"/>
              </w:rPr>
              <w:t>材料</w:t>
            </w:r>
          </w:p>
        </w:tc>
        <w:tc>
          <w:tcPr>
            <w:tcW w:w="213" w:type="dxa"/>
            <w:tcBorders>
              <w:top w:val="single" w:sz="4" w:space="0" w:color="000000"/>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437" w:right="0"/>
              <w:jc w:val="left"/>
              <w:rPr>
                <w:rFonts w:ascii="宋体" w:hAnsi="宋体" w:cs="宋体" w:eastAsia="宋体" w:hint="default"/>
                <w:sz w:val="24"/>
                <w:szCs w:val="24"/>
              </w:rPr>
            </w:pPr>
            <w:r>
              <w:rPr>
                <w:rFonts w:ascii="宋体"/>
                <w:sz w:val="24"/>
              </w:rPr>
              <w:t>143,510,825.80</w:t>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single" w:sz="4" w:space="0" w:color="000000"/>
              <w:left w:val="nil" w:sz="6" w:space="0" w:color="auto"/>
              <w:bottom w:val="nil" w:sz="6" w:space="0" w:color="auto"/>
              <w:right w:val="nil" w:sz="6" w:space="0" w:color="auto"/>
            </w:tcBorders>
          </w:tcPr>
          <w:p>
            <w:pP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56" w:right="0"/>
              <w:jc w:val="left"/>
              <w:rPr>
                <w:rFonts w:ascii="宋体" w:hAnsi="宋体" w:cs="宋体" w:eastAsia="宋体" w:hint="default"/>
                <w:sz w:val="24"/>
                <w:szCs w:val="24"/>
              </w:rPr>
            </w:pPr>
            <w:r>
              <w:rPr>
                <w:rFonts w:ascii="宋体"/>
                <w:sz w:val="24"/>
              </w:rPr>
              <w:t>6,766,015.80</w:t>
            </w: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single" w:sz="4" w:space="0" w:color="000000"/>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18"/>
              <w:jc w:val="right"/>
              <w:rPr>
                <w:rFonts w:ascii="宋体" w:hAnsi="宋体" w:cs="宋体" w:eastAsia="宋体" w:hint="default"/>
                <w:sz w:val="24"/>
                <w:szCs w:val="24"/>
              </w:rPr>
            </w:pPr>
            <w:r>
              <w:rPr>
                <w:rFonts w:ascii="宋体"/>
                <w:w w:val="95"/>
                <w:sz w:val="24"/>
              </w:rPr>
              <w:t>136,744,810.00</w:t>
            </w:r>
            <w:r>
              <w:rPr>
                <w:rFonts w:ascii="宋体"/>
                <w:sz w:val="24"/>
              </w:rPr>
            </w:r>
          </w:p>
        </w:tc>
      </w:tr>
      <w:tr>
        <w:trPr>
          <w:trHeight w:val="560"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9" w:right="0"/>
              <w:jc w:val="left"/>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z w:val="24"/>
                <w:szCs w:val="24"/>
              </w:rPr>
              <w:t>产</w:t>
            </w:r>
            <w:r>
              <w:rPr>
                <w:rFonts w:ascii="宋体" w:hAnsi="宋体" w:cs="宋体" w:eastAsia="宋体" w:hint="default"/>
                <w:sz w:val="24"/>
                <w:szCs w:val="24"/>
              </w:rPr>
              <w:t>品</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37" w:right="0"/>
              <w:jc w:val="left"/>
              <w:rPr>
                <w:rFonts w:ascii="宋体" w:hAnsi="宋体" w:cs="宋体" w:eastAsia="宋体" w:hint="default"/>
                <w:sz w:val="24"/>
                <w:szCs w:val="24"/>
              </w:rPr>
            </w:pPr>
            <w:r>
              <w:rPr>
                <w:rFonts w:ascii="宋体"/>
                <w:sz w:val="24"/>
              </w:rPr>
              <w:t>134,022,910.04</w:t>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56" w:right="0"/>
              <w:jc w:val="left"/>
              <w:rPr>
                <w:rFonts w:ascii="宋体" w:hAnsi="宋体" w:cs="宋体" w:eastAsia="宋体" w:hint="default"/>
                <w:sz w:val="24"/>
                <w:szCs w:val="24"/>
              </w:rPr>
            </w:pPr>
            <w:r>
              <w:rPr>
                <w:rFonts w:ascii="宋体"/>
                <w:sz w:val="24"/>
              </w:rPr>
              <w:t>5,074,828.85</w:t>
            </w: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8"/>
              <w:jc w:val="right"/>
              <w:rPr>
                <w:rFonts w:ascii="宋体" w:hAnsi="宋体" w:cs="宋体" w:eastAsia="宋体" w:hint="default"/>
                <w:sz w:val="24"/>
                <w:szCs w:val="24"/>
              </w:rPr>
            </w:pPr>
            <w:r>
              <w:rPr>
                <w:rFonts w:ascii="宋体"/>
                <w:w w:val="95"/>
                <w:sz w:val="24"/>
              </w:rPr>
              <w:t>128,948,081.19</w:t>
            </w:r>
            <w:r>
              <w:rPr>
                <w:rFonts w:ascii="宋体"/>
                <w:sz w:val="24"/>
              </w:rPr>
            </w:r>
          </w:p>
        </w:tc>
      </w:tr>
      <w:tr>
        <w:trPr>
          <w:trHeight w:val="560"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9" w:right="0"/>
              <w:jc w:val="left"/>
              <w:rPr>
                <w:rFonts w:ascii="宋体" w:hAnsi="宋体" w:cs="宋体" w:eastAsia="宋体" w:hint="default"/>
                <w:sz w:val="24"/>
                <w:szCs w:val="24"/>
              </w:rPr>
            </w:pPr>
            <w:r>
              <w:rPr>
                <w:rFonts w:ascii="宋体" w:hAnsi="宋体" w:cs="宋体" w:eastAsia="宋体" w:hint="default"/>
                <w:sz w:val="24"/>
                <w:szCs w:val="24"/>
              </w:rPr>
              <w:t>库存商</w:t>
            </w:r>
            <w:r>
              <w:rPr>
                <w:rFonts w:ascii="宋体" w:hAnsi="宋体" w:cs="宋体" w:eastAsia="宋体" w:hint="default"/>
                <w:sz w:val="24"/>
                <w:szCs w:val="24"/>
              </w:rPr>
              <w:t>品</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37" w:right="0"/>
              <w:jc w:val="left"/>
              <w:rPr>
                <w:rFonts w:ascii="宋体" w:hAnsi="宋体" w:cs="宋体" w:eastAsia="宋体" w:hint="default"/>
                <w:sz w:val="24"/>
                <w:szCs w:val="24"/>
              </w:rPr>
            </w:pPr>
            <w:r>
              <w:rPr>
                <w:rFonts w:ascii="宋体"/>
                <w:sz w:val="24"/>
              </w:rPr>
              <w:t>113,871,981.01</w:t>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6" w:right="0"/>
              <w:jc w:val="left"/>
              <w:rPr>
                <w:rFonts w:ascii="宋体" w:hAnsi="宋体" w:cs="宋体" w:eastAsia="宋体" w:hint="default"/>
                <w:sz w:val="24"/>
                <w:szCs w:val="24"/>
              </w:rPr>
            </w:pPr>
            <w:r>
              <w:rPr>
                <w:rFonts w:ascii="宋体"/>
                <w:sz w:val="24"/>
              </w:rPr>
              <w:t>18,838,747.56</w:t>
            </w: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8"/>
              <w:jc w:val="right"/>
              <w:rPr>
                <w:rFonts w:ascii="宋体" w:hAnsi="宋体" w:cs="宋体" w:eastAsia="宋体" w:hint="default"/>
                <w:sz w:val="24"/>
                <w:szCs w:val="24"/>
              </w:rPr>
            </w:pPr>
            <w:r>
              <w:rPr>
                <w:rFonts w:ascii="宋体"/>
                <w:w w:val="95"/>
                <w:sz w:val="24"/>
              </w:rPr>
              <w:t>95,033,233.45</w:t>
            </w:r>
            <w:r>
              <w:rPr>
                <w:rFonts w:ascii="宋体"/>
                <w:sz w:val="24"/>
              </w:rPr>
            </w:r>
          </w:p>
        </w:tc>
      </w:tr>
      <w:tr>
        <w:trPr>
          <w:trHeight w:val="560"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9" w:right="0"/>
              <w:jc w:val="left"/>
              <w:rPr>
                <w:rFonts w:ascii="宋体" w:hAnsi="宋体" w:cs="宋体" w:eastAsia="宋体" w:hint="default"/>
                <w:sz w:val="24"/>
                <w:szCs w:val="24"/>
              </w:rPr>
            </w:pPr>
            <w:r>
              <w:rPr>
                <w:rFonts w:ascii="宋体" w:hAnsi="宋体" w:cs="宋体" w:eastAsia="宋体" w:hint="default"/>
                <w:sz w:val="24"/>
                <w:szCs w:val="24"/>
              </w:rPr>
              <w:t>周</w:t>
            </w:r>
            <w:r>
              <w:rPr>
                <w:rFonts w:ascii="宋体" w:hAnsi="宋体" w:cs="宋体" w:eastAsia="宋体" w:hint="default"/>
                <w:sz w:val="24"/>
                <w:szCs w:val="24"/>
              </w:rPr>
              <w:t>转</w:t>
            </w:r>
            <w:r>
              <w:rPr>
                <w:rFonts w:ascii="宋体" w:hAnsi="宋体" w:cs="宋体" w:eastAsia="宋体" w:hint="default"/>
                <w:sz w:val="24"/>
                <w:szCs w:val="24"/>
              </w:rPr>
              <w:t>材料</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57" w:right="0"/>
              <w:jc w:val="left"/>
              <w:rPr>
                <w:rFonts w:ascii="宋体" w:hAnsi="宋体" w:cs="宋体" w:eastAsia="宋体" w:hint="default"/>
                <w:sz w:val="24"/>
                <w:szCs w:val="24"/>
              </w:rPr>
            </w:pPr>
            <w:r>
              <w:rPr>
                <w:rFonts w:ascii="宋体"/>
                <w:sz w:val="24"/>
              </w:rPr>
              <w:t>6,739.43</w:t>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8"/>
              <w:jc w:val="right"/>
              <w:rPr>
                <w:rFonts w:ascii="宋体" w:hAnsi="宋体" w:cs="宋体" w:eastAsia="宋体" w:hint="default"/>
                <w:sz w:val="24"/>
                <w:szCs w:val="24"/>
              </w:rPr>
            </w:pPr>
            <w:r>
              <w:rPr>
                <w:rFonts w:ascii="宋体"/>
                <w:w w:val="95"/>
                <w:sz w:val="24"/>
              </w:rPr>
              <w:t>6,739.43</w:t>
            </w:r>
            <w:r>
              <w:rPr>
                <w:rFonts w:ascii="宋体"/>
                <w:sz w:val="24"/>
              </w:rPr>
            </w:r>
          </w:p>
        </w:tc>
      </w:tr>
      <w:tr>
        <w:trPr>
          <w:trHeight w:val="559"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9" w:right="0"/>
              <w:jc w:val="left"/>
              <w:rPr>
                <w:rFonts w:ascii="宋体" w:hAnsi="宋体" w:cs="宋体" w:eastAsia="宋体" w:hint="default"/>
                <w:sz w:val="24"/>
                <w:szCs w:val="24"/>
              </w:rPr>
            </w:pPr>
            <w:r>
              <w:rPr>
                <w:rFonts w:ascii="宋体" w:hAnsi="宋体" w:cs="宋体" w:eastAsia="宋体" w:hint="default"/>
                <w:sz w:val="24"/>
                <w:szCs w:val="24"/>
              </w:rPr>
              <w:t>低</w:t>
            </w:r>
            <w:r>
              <w:rPr>
                <w:rFonts w:ascii="宋体" w:hAnsi="宋体" w:cs="宋体" w:eastAsia="宋体" w:hint="default"/>
                <w:sz w:val="24"/>
                <w:szCs w:val="24"/>
              </w:rPr>
              <w:t>值易</w:t>
            </w:r>
            <w:r>
              <w:rPr>
                <w:rFonts w:ascii="宋体" w:hAnsi="宋体" w:cs="宋体" w:eastAsia="宋体" w:hint="default"/>
                <w:sz w:val="24"/>
                <w:szCs w:val="24"/>
              </w:rPr>
              <w:t>耗品</w:t>
            </w:r>
          </w:p>
        </w:tc>
        <w:tc>
          <w:tcPr>
            <w:tcW w:w="21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37" w:right="0"/>
              <w:jc w:val="left"/>
              <w:rPr>
                <w:rFonts w:ascii="宋体" w:hAnsi="宋体" w:cs="宋体" w:eastAsia="宋体" w:hint="default"/>
                <w:sz w:val="24"/>
                <w:szCs w:val="24"/>
              </w:rPr>
            </w:pPr>
            <w:r>
              <w:rPr>
                <w:rFonts w:ascii="宋体"/>
                <w:sz w:val="24"/>
              </w:rPr>
              <w:t>14,805.17</w:t>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8"/>
              <w:jc w:val="right"/>
              <w:rPr>
                <w:rFonts w:ascii="宋体" w:hAnsi="宋体" w:cs="宋体" w:eastAsia="宋体" w:hint="default"/>
                <w:sz w:val="24"/>
                <w:szCs w:val="24"/>
              </w:rPr>
            </w:pPr>
            <w:r>
              <w:rPr>
                <w:rFonts w:ascii="宋体"/>
                <w:w w:val="95"/>
                <w:sz w:val="24"/>
              </w:rPr>
              <w:t>14,805.17</w:t>
            </w:r>
            <w:r>
              <w:rPr>
                <w:rFonts w:ascii="宋体"/>
                <w:sz w:val="24"/>
              </w:rPr>
            </w:r>
          </w:p>
        </w:tc>
      </w:tr>
      <w:tr>
        <w:trPr>
          <w:trHeight w:val="511"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9" w:right="0"/>
              <w:jc w:val="left"/>
              <w:rPr>
                <w:rFonts w:ascii="宋体" w:hAnsi="宋体" w:cs="宋体" w:eastAsia="宋体" w:hint="default"/>
                <w:sz w:val="24"/>
                <w:szCs w:val="24"/>
              </w:rPr>
            </w:pPr>
            <w:r>
              <w:rPr>
                <w:rFonts w:ascii="宋体" w:hAnsi="宋体" w:cs="宋体" w:eastAsia="宋体" w:hint="default"/>
                <w:sz w:val="24"/>
                <w:szCs w:val="24"/>
              </w:rPr>
              <w:t>在途物</w:t>
            </w:r>
            <w:r>
              <w:rPr>
                <w:rFonts w:ascii="宋体" w:hAnsi="宋体" w:cs="宋体" w:eastAsia="宋体" w:hint="default"/>
                <w:sz w:val="24"/>
                <w:szCs w:val="24"/>
              </w:rPr>
              <w:t>资</w:t>
            </w:r>
          </w:p>
        </w:tc>
        <w:tc>
          <w:tcPr>
            <w:tcW w:w="213" w:type="dxa"/>
            <w:tcBorders>
              <w:top w:val="nil" w:sz="6" w:space="0" w:color="auto"/>
              <w:left w:val="nil" w:sz="6" w:space="0" w:color="auto"/>
              <w:bottom w:val="single" w:sz="4" w:space="0" w:color="000000"/>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917" w:right="0"/>
              <w:jc w:val="left"/>
              <w:rPr>
                <w:rFonts w:ascii="宋体" w:hAnsi="宋体" w:cs="宋体" w:eastAsia="宋体" w:hint="default"/>
                <w:sz w:val="24"/>
                <w:szCs w:val="24"/>
              </w:rPr>
            </w:pPr>
            <w:r>
              <w:rPr>
                <w:rFonts w:ascii="宋体"/>
                <w:sz w:val="24"/>
              </w:rPr>
              <w:t>944,009.53</w:t>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single" w:sz="4" w:space="0" w:color="000000"/>
              <w:right w:val="nil" w:sz="6" w:space="0" w:color="auto"/>
            </w:tcBorders>
          </w:tcPr>
          <w:p>
            <w:pPr/>
          </w:p>
        </w:tc>
        <w:tc>
          <w:tcPr>
            <w:tcW w:w="1852"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single" w:sz="4" w:space="0" w:color="000000"/>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18"/>
              <w:jc w:val="right"/>
              <w:rPr>
                <w:rFonts w:ascii="宋体" w:hAnsi="宋体" w:cs="宋体" w:eastAsia="宋体" w:hint="default"/>
                <w:sz w:val="24"/>
                <w:szCs w:val="24"/>
              </w:rPr>
            </w:pPr>
            <w:r>
              <w:rPr>
                <w:rFonts w:ascii="宋体"/>
                <w:w w:val="95"/>
                <w:sz w:val="24"/>
              </w:rPr>
              <w:t>944,009.53</w:t>
            </w:r>
            <w:r>
              <w:rPr>
                <w:rFonts w:ascii="宋体"/>
                <w:sz w:val="24"/>
              </w:rPr>
            </w:r>
          </w:p>
        </w:tc>
      </w:tr>
      <w:tr>
        <w:trPr>
          <w:trHeight w:val="588" w:hRule="exact"/>
        </w:trPr>
        <w:tc>
          <w:tcPr>
            <w:tcW w:w="2146"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40" w:lineRule="auto" w:before="147"/>
              <w:ind w:left="741" w:right="0"/>
              <w:jc w:val="left"/>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213" w:type="dxa"/>
            <w:tcBorders>
              <w:top w:val="single" w:sz="4" w:space="0" w:color="000000"/>
              <w:left w:val="nil" w:sz="6" w:space="0" w:color="auto"/>
              <w:bottom w:val="single" w:sz="17" w:space="0" w:color="000000"/>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437" w:right="0"/>
              <w:jc w:val="left"/>
              <w:rPr>
                <w:rFonts w:ascii="宋体" w:hAnsi="宋体" w:cs="宋体" w:eastAsia="宋体" w:hint="default"/>
                <w:sz w:val="24"/>
                <w:szCs w:val="24"/>
              </w:rPr>
            </w:pPr>
            <w:r>
              <w:rPr>
                <w:rFonts w:ascii="宋体"/>
                <w:sz w:val="24"/>
              </w:rPr>
              <w:t>392,371,270.98</w:t>
            </w:r>
          </w:p>
        </w:tc>
        <w:tc>
          <w:tcPr>
            <w:tcW w:w="101" w:type="dxa"/>
            <w:tcBorders>
              <w:top w:val="nil" w:sz="6" w:space="0" w:color="auto"/>
              <w:left w:val="nil" w:sz="6" w:space="0" w:color="auto"/>
              <w:bottom w:val="nil" w:sz="6" w:space="0" w:color="auto"/>
              <w:right w:val="nil" w:sz="6" w:space="0" w:color="auto"/>
            </w:tcBorders>
          </w:tcPr>
          <w:p>
            <w:pPr/>
          </w:p>
        </w:tc>
        <w:tc>
          <w:tcPr>
            <w:tcW w:w="207" w:type="dxa"/>
            <w:tcBorders>
              <w:top w:val="single" w:sz="4" w:space="0" w:color="000000"/>
              <w:left w:val="nil" w:sz="6" w:space="0" w:color="auto"/>
              <w:bottom w:val="single" w:sz="17" w:space="0" w:color="000000"/>
              <w:right w:val="nil" w:sz="6" w:space="0" w:color="auto"/>
            </w:tcBorders>
          </w:tcPr>
          <w:p>
            <w:pPr/>
          </w:p>
        </w:tc>
        <w:tc>
          <w:tcPr>
            <w:tcW w:w="185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36" w:right="0"/>
              <w:jc w:val="left"/>
              <w:rPr>
                <w:rFonts w:ascii="宋体" w:hAnsi="宋体" w:cs="宋体" w:eastAsia="宋体" w:hint="default"/>
                <w:sz w:val="24"/>
                <w:szCs w:val="24"/>
              </w:rPr>
            </w:pPr>
            <w:r>
              <w:rPr>
                <w:rFonts w:ascii="宋体"/>
                <w:sz w:val="24"/>
              </w:rPr>
              <w:t>30,679,592.21</w:t>
            </w:r>
          </w:p>
        </w:tc>
        <w:tc>
          <w:tcPr>
            <w:tcW w:w="101" w:type="dxa"/>
            <w:tcBorders>
              <w:top w:val="nil" w:sz="6" w:space="0" w:color="auto"/>
              <w:left w:val="nil" w:sz="6" w:space="0" w:color="auto"/>
              <w:bottom w:val="nil" w:sz="6" w:space="0" w:color="auto"/>
              <w:right w:val="nil" w:sz="6" w:space="0" w:color="auto"/>
            </w:tcBorders>
          </w:tcPr>
          <w:p>
            <w:pPr/>
          </w:p>
        </w:tc>
        <w:tc>
          <w:tcPr>
            <w:tcW w:w="232" w:type="dxa"/>
            <w:tcBorders>
              <w:top w:val="single" w:sz="4" w:space="0" w:color="000000"/>
              <w:left w:val="nil" w:sz="6" w:space="0" w:color="auto"/>
              <w:bottom w:val="single" w:sz="17" w:space="0" w:color="000000"/>
              <w:right w:val="nil" w:sz="6" w:space="0" w:color="auto"/>
            </w:tcBorders>
          </w:tcPr>
          <w:p>
            <w:pPr/>
          </w:p>
        </w:tc>
        <w:tc>
          <w:tcPr>
            <w:tcW w:w="191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18"/>
              <w:jc w:val="right"/>
              <w:rPr>
                <w:rFonts w:ascii="宋体" w:hAnsi="宋体" w:cs="宋体" w:eastAsia="宋体" w:hint="default"/>
                <w:sz w:val="24"/>
                <w:szCs w:val="24"/>
              </w:rPr>
            </w:pPr>
            <w:r>
              <w:rPr>
                <w:rFonts w:ascii="宋体"/>
                <w:w w:val="95"/>
                <w:sz w:val="24"/>
              </w:rPr>
              <w:t>361,691,678.77</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742" w:right="0"/>
        <w:jc w:val="left"/>
        <w:rPr>
          <w:rFonts w:ascii="宋体" w:hAnsi="宋体" w:cs="宋体" w:eastAsia="宋体" w:hint="default"/>
        </w:rPr>
      </w:pPr>
      <w:r>
        <w:rPr>
          <w:rFonts w:ascii="宋体" w:hAnsi="宋体" w:cs="宋体" w:eastAsia="宋体" w:hint="default"/>
        </w:rPr>
        <w:t>（2）存货跌价准备变动情况</w:t>
      </w:r>
    </w:p>
    <w:p>
      <w:pPr>
        <w:spacing w:line="240" w:lineRule="auto" w:before="10"/>
        <w:rPr>
          <w:rFonts w:ascii="宋体" w:hAnsi="宋体" w:cs="宋体" w:eastAsia="宋体" w:hint="default"/>
          <w:sz w:val="18"/>
          <w:szCs w:val="18"/>
        </w:rPr>
      </w:pPr>
    </w:p>
    <w:p>
      <w:pPr>
        <w:pStyle w:val="BodyText"/>
        <w:tabs>
          <w:tab w:pos="1363" w:val="left" w:leader="none"/>
          <w:tab w:pos="2566" w:val="left" w:leader="none"/>
          <w:tab w:pos="3766" w:val="left" w:leader="none"/>
          <w:tab w:pos="5871" w:val="left" w:leader="none"/>
          <w:tab w:pos="8304" w:val="left" w:leader="none"/>
        </w:tabs>
        <w:spacing w:line="240" w:lineRule="auto"/>
        <w:ind w:left="644" w:right="0"/>
        <w:jc w:val="left"/>
        <w:rPr>
          <w:rFonts w:ascii="宋体" w:hAnsi="宋体" w:cs="宋体" w:eastAsia="宋体" w:hint="default"/>
        </w:rPr>
      </w:pPr>
      <w:r>
        <w:rPr>
          <w:rFonts w:ascii="宋体" w:hAnsi="宋体" w:cs="宋体" w:eastAsia="宋体" w:hint="default"/>
          <w:w w:val="95"/>
        </w:rPr>
        <w:t>项</w:t>
        <w:tab/>
        <w:t>目</w:t>
        <w:tab/>
        <w:t>期初数</w:t>
        <w:tab/>
        <w:t>本期计提数</w:t>
        <w:tab/>
        <w:t>本期减</w:t>
      </w:r>
      <w:r>
        <w:rPr>
          <w:rFonts w:ascii="宋体" w:hAnsi="宋体" w:cs="宋体" w:eastAsia="宋体" w:hint="default"/>
          <w:w w:val="95"/>
        </w:rPr>
        <w:t>少</w:t>
      </w:r>
      <w:r>
        <w:rPr>
          <w:rFonts w:ascii="宋体" w:hAnsi="宋体" w:cs="宋体" w:eastAsia="宋体" w:hint="default"/>
          <w:w w:val="95"/>
        </w:rPr>
        <w:t>数</w:t>
        <w:tab/>
      </w:r>
      <w:r>
        <w:rPr>
          <w:rFonts w:ascii="宋体" w:hAnsi="宋体" w:cs="宋体" w:eastAsia="宋体" w:hint="default"/>
        </w:rPr>
        <w:t>期末数</w:t>
      </w:r>
    </w:p>
    <w:p>
      <w:pPr>
        <w:spacing w:line="240" w:lineRule="auto" w:before="1"/>
        <w:rPr>
          <w:rFonts w:ascii="宋体" w:hAnsi="宋体" w:cs="宋体" w:eastAsia="宋体" w:hint="default"/>
          <w:sz w:val="8"/>
          <w:szCs w:val="8"/>
        </w:rPr>
      </w:pPr>
    </w:p>
    <w:p>
      <w:pPr>
        <w:spacing w:line="20" w:lineRule="exact"/>
        <w:ind w:left="106" w:right="0" w:firstLine="0"/>
        <w:rPr>
          <w:rFonts w:ascii="宋体" w:hAnsi="宋体" w:cs="宋体" w:eastAsia="宋体" w:hint="default"/>
          <w:sz w:val="2"/>
          <w:szCs w:val="2"/>
        </w:rPr>
      </w:pPr>
      <w:r>
        <w:rPr>
          <w:rFonts w:ascii="宋体"/>
          <w:sz w:val="2"/>
        </w:rPr>
        <w:pict>
          <v:group style="width:102pt;height:.5pt;mso-position-horizontal-relative:char;mso-position-vertical-relative:line" coordorigin="0,0" coordsize="2040,10">
            <v:group style="position:absolute;left:5;top:5;width:2031;height:2" coordorigin="5,5" coordsize="2031,2">
              <v:shape style="position:absolute;left:5;top:5;width:2031;height:2" coordorigin="5,5" coordsize="2031,0" path="m5,5l2035,5e" filled="false" stroked="true" strokeweight=".479531pt" strokecolor="#000000">
                <v:path arrowok="t"/>
              </v:shape>
            </v:group>
          </v:group>
        </w:pict>
      </w:r>
      <w:r>
        <w:rPr>
          <w:rFonts w:ascii="宋体"/>
          <w:sz w:val="2"/>
        </w:rPr>
      </w:r>
      <w:r>
        <w:rPr>
          <w:rFonts w:ascii="Times New Roman"/>
          <w:spacing w:val="71"/>
          <w:sz w:val="2"/>
        </w:rPr>
        <w:t> </w:t>
      </w:r>
      <w:r>
        <w:rPr>
          <w:rFonts w:ascii="宋体"/>
          <w:spacing w:val="71"/>
          <w:sz w:val="2"/>
        </w:rPr>
        <w:pict>
          <v:group style="width:69.850pt;height:.5pt;mso-position-horizontal-relative:char;mso-position-vertical-relative:line" coordorigin="0,0" coordsize="1397,10">
            <v:group style="position:absolute;left:5;top:5;width:1388;height:2" coordorigin="5,5" coordsize="1388,2">
              <v:shape style="position:absolute;left:5;top:5;width:1388;height:2" coordorigin="5,5" coordsize="1388,0" path="m5,5l1392,5e" filled="false" stroked="true" strokeweight=".479531pt" strokecolor="#000000">
                <v:path arrowok="t"/>
              </v:shape>
            </v:group>
          </v:group>
        </w:pict>
      </w:r>
      <w:r>
        <w:rPr>
          <w:rFonts w:ascii="宋体"/>
          <w:spacing w:val="71"/>
          <w:sz w:val="2"/>
        </w:rPr>
      </w:r>
      <w:r>
        <w:rPr>
          <w:rFonts w:ascii="Times New Roman"/>
          <w:spacing w:val="69"/>
          <w:sz w:val="2"/>
        </w:rPr>
        <w:t> </w:t>
      </w:r>
      <w:r>
        <w:rPr>
          <w:rFonts w:ascii="宋体"/>
          <w:spacing w:val="69"/>
          <w:sz w:val="2"/>
        </w:rPr>
        <w:pict>
          <v:group style="width:66.25pt;height:.5pt;mso-position-horizontal-relative:char;mso-position-vertical-relative:line" coordorigin="0,0" coordsize="1325,10">
            <v:group style="position:absolute;left:5;top:5;width:1316;height:2" coordorigin="5,5" coordsize="1316,2">
              <v:shape style="position:absolute;left:5;top:5;width:1316;height:2" coordorigin="5,5" coordsize="1316,0" path="m5,5l1320,5e" filled="false" stroked="true" strokeweight=".479531pt" strokecolor="#000000">
                <v:path arrowok="t"/>
              </v:shape>
            </v:group>
          </v:group>
        </w:pict>
      </w:r>
      <w:r>
        <w:rPr>
          <w:rFonts w:ascii="宋体"/>
          <w:spacing w:val="69"/>
          <w:sz w:val="2"/>
        </w:rPr>
      </w:r>
      <w:r>
        <w:rPr>
          <w:rFonts w:ascii="Times New Roman"/>
          <w:spacing w:val="69"/>
          <w:sz w:val="2"/>
        </w:rPr>
        <w:t> </w:t>
      </w:r>
      <w:r>
        <w:rPr>
          <w:rFonts w:ascii="宋体"/>
          <w:spacing w:val="69"/>
          <w:sz w:val="2"/>
        </w:rPr>
        <w:pict>
          <v:group style="width:136.450pt;height:.5pt;mso-position-horizontal-relative:char;mso-position-vertical-relative:line" coordorigin="0,0" coordsize="2729,10">
            <v:group style="position:absolute;left:5;top:5;width:2720;height:2" coordorigin="5,5" coordsize="2720,2">
              <v:shape style="position:absolute;left:5;top:5;width:2720;height:2" coordorigin="5,5" coordsize="2720,0" path="m5,5l2724,5e" filled="false" stroked="true" strokeweight=".479531pt" strokecolor="#000000">
                <v:path arrowok="t"/>
              </v:shape>
            </v:group>
          </v:group>
        </w:pict>
      </w:r>
      <w:r>
        <w:rPr>
          <w:rFonts w:ascii="宋体"/>
          <w:spacing w:val="69"/>
          <w:sz w:val="2"/>
        </w:rPr>
      </w:r>
      <w:r>
        <w:rPr>
          <w:rFonts w:ascii="Times New Roman"/>
          <w:spacing w:val="69"/>
          <w:sz w:val="2"/>
        </w:rPr>
        <w:t> </w:t>
      </w:r>
      <w:r>
        <w:rPr>
          <w:rFonts w:ascii="宋体"/>
          <w:spacing w:val="69"/>
          <w:sz w:val="2"/>
        </w:rPr>
        <w:pict>
          <v:group style="width:75pt;height:.5pt;mso-position-horizontal-relative:char;mso-position-vertical-relative:line" coordorigin="0,0" coordsize="1500,10">
            <v:group style="position:absolute;left:5;top:5;width:1491;height:2" coordorigin="5,5" coordsize="1491,2">
              <v:shape style="position:absolute;left:5;top:5;width:1491;height:2" coordorigin="5,5" coordsize="1491,0" path="m5,5l1495,5e" filled="false" stroked="true" strokeweight=".479531pt" strokecolor="#000000">
                <v:path arrowok="t"/>
              </v:shape>
            </v:group>
          </v:group>
        </w:pict>
      </w:r>
      <w:r>
        <w:rPr>
          <w:rFonts w:ascii="宋体"/>
          <w:spacing w:val="69"/>
          <w:sz w:val="2"/>
        </w:rPr>
      </w:r>
    </w:p>
    <w:p>
      <w:pPr>
        <w:spacing w:after="0" w:line="20" w:lineRule="exact"/>
        <w:rPr>
          <w:rFonts w:ascii="宋体" w:hAnsi="宋体" w:cs="宋体" w:eastAsia="宋体" w:hint="default"/>
          <w:sz w:val="2"/>
          <w:szCs w:val="2"/>
        </w:rPr>
        <w:sectPr>
          <w:pgSz w:w="11900" w:h="16840"/>
          <w:pgMar w:header="942" w:footer="950" w:top="1140" w:bottom="1140" w:left="1360" w:right="1020"/>
        </w:sectPr>
      </w:pPr>
    </w:p>
    <w:p>
      <w:pPr>
        <w:spacing w:line="240" w:lineRule="auto" w:before="0"/>
        <w:rPr>
          <w:rFonts w:ascii="宋体" w:hAnsi="宋体" w:cs="宋体" w:eastAsia="宋体" w:hint="default"/>
          <w:sz w:val="20"/>
          <w:szCs w:val="20"/>
        </w:rPr>
      </w:pPr>
    </w:p>
    <w:p>
      <w:pPr>
        <w:pStyle w:val="BodyText"/>
        <w:tabs>
          <w:tab w:pos="6814" w:val="left" w:leader="none"/>
        </w:tabs>
        <w:spacing w:line="240" w:lineRule="auto" w:before="161"/>
        <w:ind w:left="5410" w:right="250"/>
        <w:jc w:val="left"/>
        <w:rPr>
          <w:rFonts w:ascii="宋体" w:hAnsi="宋体" w:cs="宋体" w:eastAsia="宋体" w:hint="default"/>
        </w:rPr>
      </w:pPr>
      <w:r>
        <w:rPr>
          <w:rFonts w:ascii="宋体" w:hAnsi="宋体" w:cs="宋体" w:eastAsia="宋体" w:hint="default"/>
          <w:w w:val="95"/>
        </w:rPr>
        <w:t>转回数</w:t>
        <w:tab/>
      </w:r>
      <w:r>
        <w:rPr>
          <w:rFonts w:ascii="宋体" w:hAnsi="宋体" w:cs="宋体" w:eastAsia="宋体" w:hint="default"/>
        </w:rPr>
        <w:t>转销数</w:t>
      </w:r>
    </w:p>
    <w:p>
      <w:pPr>
        <w:spacing w:line="240" w:lineRule="auto" w:before="11"/>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sz w:val="2"/>
        </w:rPr>
        <w:pict>
          <v:group style="width:102pt;height:.5pt;mso-position-horizontal-relative:char;mso-position-vertical-relative:line" coordorigin="0,0" coordsize="2040,10">
            <v:group style="position:absolute;left:5;top:5;width:2031;height:2" coordorigin="5,5" coordsize="2031,2">
              <v:shape style="position:absolute;left:5;top:5;width:2031;height:2" coordorigin="5,5" coordsize="2031,0" path="m5,5l2035,5e" filled="false" stroked="true" strokeweight=".479531pt" strokecolor="#000000">
                <v:path arrowok="t"/>
              </v:shape>
            </v:group>
          </v:group>
        </w:pict>
      </w:r>
      <w:r>
        <w:rPr>
          <w:rFonts w:ascii="宋体"/>
          <w:sz w:val="2"/>
        </w:rPr>
      </w:r>
      <w:r>
        <w:rPr>
          <w:rFonts w:ascii="Times New Roman"/>
          <w:spacing w:val="57"/>
          <w:sz w:val="2"/>
        </w:rPr>
        <w:t> </w:t>
      </w:r>
      <w:r>
        <w:rPr>
          <w:rFonts w:ascii="宋体"/>
          <w:spacing w:val="57"/>
          <w:sz w:val="2"/>
        </w:rPr>
        <w:pict>
          <v:group style="width:353.05pt;height:.5pt;mso-position-horizontal-relative:char;mso-position-vertical-relative:line" coordorigin="0,0" coordsize="7061,10">
            <v:group style="position:absolute;left:5;top:5;width:1402;height:2" coordorigin="5,5" coordsize="1402,2">
              <v:shape style="position:absolute;left:5;top:5;width:1402;height:2" coordorigin="5,5" coordsize="1402,0" path="m5,5l1406,5e" filled="false" stroked="true" strokeweight=".479531pt" strokecolor="#000000">
                <v:path arrowok="t"/>
              </v:shape>
            </v:group>
            <v:group style="position:absolute;left:1481;top:5;width:1330;height:2" coordorigin="1481,5" coordsize="1330,2">
              <v:shape style="position:absolute;left:1481;top:5;width:1330;height:2" coordorigin="1481,5" coordsize="1330,0" path="m1481,5l2810,5e" filled="false" stroked="true" strokeweight=".479531pt" strokecolor="#000000">
                <v:path arrowok="t"/>
              </v:shape>
            </v:group>
            <v:group style="position:absolute;left:2885;top:5;width:1330;height:2" coordorigin="2885,5" coordsize="1330,2">
              <v:shape style="position:absolute;left:2885;top:5;width:1330;height:2" coordorigin="2885,5" coordsize="1330,0" path="m2885,5l4214,5e" filled="false" stroked="true" strokeweight=".479531pt" strokecolor="#000000">
                <v:path arrowok="t"/>
              </v:shape>
            </v:group>
            <v:group style="position:absolute;left:4289;top:5;width:1330;height:2" coordorigin="4289,5" coordsize="1330,2">
              <v:shape style="position:absolute;left:4289;top:5;width:1330;height:2" coordorigin="4289,5" coordsize="1330,0" path="m4289,5l5618,5e" filled="false" stroked="true" strokeweight=".479531pt" strokecolor="#000000">
                <v:path arrowok="t"/>
              </v:shape>
            </v:group>
            <v:group style="position:absolute;left:5693;top:5;width:1364;height:2" coordorigin="5693,5" coordsize="1364,2">
              <v:shape style="position:absolute;left:5693;top:5;width:1364;height:2" coordorigin="5693,5" coordsize="1364,0" path="m5693,5l7056,5e" filled="false" stroked="true" strokeweight=".479531pt" strokecolor="#000000">
                <v:path arrowok="t"/>
              </v:shape>
            </v:group>
          </v:group>
        </w:pict>
      </w:r>
      <w:r>
        <w:rPr>
          <w:rFonts w:ascii="宋体"/>
          <w:spacing w:val="57"/>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footerReference w:type="default" r:id="rId69"/>
          <w:pgSz w:w="11900" w:h="16840"/>
          <w:pgMar w:footer="950" w:header="942" w:top="1140" w:bottom="1140" w:left="1360" w:right="1000"/>
          <w:pgNumType w:start="110"/>
        </w:sectPr>
      </w:pPr>
    </w:p>
    <w:p>
      <w:pPr>
        <w:spacing w:line="240" w:lineRule="auto" w:before="6"/>
        <w:rPr>
          <w:rFonts w:ascii="宋体" w:hAnsi="宋体" w:cs="宋体" w:eastAsia="宋体" w:hint="default"/>
          <w:sz w:val="20"/>
          <w:szCs w:val="20"/>
        </w:rPr>
      </w:pPr>
    </w:p>
    <w:p>
      <w:pPr>
        <w:pStyle w:val="BodyText"/>
        <w:spacing w:line="240" w:lineRule="auto"/>
        <w:ind w:left="130" w:right="-20"/>
        <w:jc w:val="left"/>
        <w:rPr>
          <w:rFonts w:ascii="宋体" w:hAnsi="宋体" w:cs="宋体" w:eastAsia="宋体" w:hint="default"/>
        </w:rPr>
      </w:pPr>
      <w:r>
        <w:rPr>
          <w:rFonts w:ascii="宋体" w:hAnsi="宋体" w:cs="宋体" w:eastAsia="宋体" w:hint="default"/>
        </w:rPr>
        <w:t>原</w:t>
      </w:r>
      <w:r>
        <w:rPr>
          <w:rFonts w:ascii="宋体" w:hAnsi="宋体" w:cs="宋体" w:eastAsia="宋体" w:hint="default"/>
        </w:rPr>
        <w:t>材料</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6,766,015.8</w:t>
      </w:r>
      <w:r>
        <w:rPr>
          <w:rFonts w:ascii="宋体"/>
        </w:rPr>
      </w:r>
    </w:p>
    <w:p>
      <w:pPr>
        <w:pStyle w:val="BodyText"/>
        <w:spacing w:line="240" w:lineRule="auto" w:before="166"/>
        <w:ind w:right="0"/>
        <w:jc w:val="right"/>
        <w:rPr>
          <w:rFonts w:ascii="宋体" w:hAnsi="宋体" w:cs="宋体" w:eastAsia="宋体" w:hint="default"/>
        </w:rPr>
      </w:pPr>
      <w:r>
        <w:rPr>
          <w:rFonts w:ascii="宋体"/>
          <w:w w:val="99"/>
        </w:rPr>
        <w:t>0</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2,420,420.</w:t>
      </w:r>
      <w:r>
        <w:rPr>
          <w:rFonts w:ascii="宋体"/>
        </w:rPr>
      </w:r>
    </w:p>
    <w:p>
      <w:pPr>
        <w:pStyle w:val="BodyText"/>
        <w:spacing w:line="240" w:lineRule="auto" w:before="166"/>
        <w:ind w:right="0"/>
        <w:jc w:val="right"/>
        <w:rPr>
          <w:rFonts w:ascii="宋体" w:hAnsi="宋体" w:cs="宋体" w:eastAsia="宋体" w:hint="default"/>
        </w:rPr>
      </w:pPr>
      <w:r>
        <w:rPr>
          <w:rFonts w:ascii="宋体"/>
          <w:w w:val="95"/>
        </w:rPr>
        <w:t>19</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99" w:right="0"/>
        <w:jc w:val="left"/>
        <w:rPr>
          <w:rFonts w:ascii="宋体" w:hAnsi="宋体" w:cs="宋体" w:eastAsia="宋体" w:hint="default"/>
        </w:rPr>
      </w:pPr>
      <w:r>
        <w:rPr>
          <w:rFonts w:ascii="宋体"/>
        </w:rPr>
        <w:t>4,345,595.61</w:t>
      </w:r>
    </w:p>
    <w:p>
      <w:pPr>
        <w:spacing w:after="0" w:line="240" w:lineRule="auto"/>
        <w:jc w:val="left"/>
        <w:rPr>
          <w:rFonts w:ascii="宋体" w:hAnsi="宋体" w:cs="宋体" w:eastAsia="宋体" w:hint="default"/>
        </w:rPr>
        <w:sectPr>
          <w:type w:val="continuous"/>
          <w:pgSz w:w="11900" w:h="16840"/>
          <w:pgMar w:top="900" w:bottom="280" w:left="1360" w:right="1000"/>
          <w:cols w:num="4" w:equalWidth="0">
            <w:col w:w="851" w:space="1297"/>
            <w:col w:w="1451" w:space="2881"/>
            <w:col w:w="1331" w:space="40"/>
            <w:col w:w="1689"/>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60" w:right="1000"/>
        </w:sectPr>
      </w:pPr>
    </w:p>
    <w:p>
      <w:pPr>
        <w:spacing w:line="240" w:lineRule="auto" w:before="6"/>
        <w:rPr>
          <w:rFonts w:ascii="宋体" w:hAnsi="宋体" w:cs="宋体" w:eastAsia="宋体" w:hint="default"/>
          <w:sz w:val="20"/>
          <w:szCs w:val="20"/>
        </w:rPr>
      </w:pPr>
    </w:p>
    <w:p>
      <w:pPr>
        <w:pStyle w:val="BodyText"/>
        <w:spacing w:line="240" w:lineRule="auto"/>
        <w:ind w:left="130" w:right="-20"/>
        <w:jc w:val="left"/>
        <w:rPr>
          <w:rFonts w:ascii="宋体" w:hAnsi="宋体" w:cs="宋体" w:eastAsia="宋体" w:hint="default"/>
        </w:rPr>
      </w:pPr>
      <w:r>
        <w:rPr>
          <w:rFonts w:ascii="宋体" w:hAnsi="宋体" w:cs="宋体" w:eastAsia="宋体" w:hint="default"/>
        </w:rPr>
        <w:t>在</w:t>
      </w:r>
      <w:r>
        <w:rPr>
          <w:rFonts w:ascii="宋体" w:hAnsi="宋体" w:cs="宋体" w:eastAsia="宋体" w:hint="default"/>
        </w:rPr>
        <w:t>产</w:t>
      </w:r>
      <w:r>
        <w:rPr>
          <w:rFonts w:ascii="宋体" w:hAnsi="宋体" w:cs="宋体" w:eastAsia="宋体" w:hint="default"/>
        </w:rPr>
        <w:t>品</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5,074,828.8</w:t>
      </w:r>
      <w:r>
        <w:rPr>
          <w:rFonts w:ascii="宋体"/>
        </w:rPr>
      </w:r>
    </w:p>
    <w:p>
      <w:pPr>
        <w:pStyle w:val="BodyText"/>
        <w:spacing w:line="240" w:lineRule="auto" w:before="166"/>
        <w:ind w:right="0"/>
        <w:jc w:val="right"/>
        <w:rPr>
          <w:rFonts w:ascii="宋体" w:hAnsi="宋体" w:cs="宋体" w:eastAsia="宋体" w:hint="default"/>
        </w:rPr>
      </w:pPr>
      <w:r>
        <w:rPr>
          <w:rFonts w:ascii="宋体"/>
          <w:w w:val="99"/>
        </w:rPr>
        <w:t>5</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30" w:right="0"/>
        <w:jc w:val="left"/>
        <w:rPr>
          <w:rFonts w:ascii="宋体" w:hAnsi="宋体" w:cs="宋体" w:eastAsia="宋体" w:hint="default"/>
        </w:rPr>
      </w:pPr>
      <w:r>
        <w:rPr>
          <w:rFonts w:ascii="宋体"/>
        </w:rPr>
        <w:t>5,074,828.85</w:t>
      </w:r>
    </w:p>
    <w:p>
      <w:pPr>
        <w:spacing w:after="0" w:line="240" w:lineRule="auto"/>
        <w:jc w:val="left"/>
        <w:rPr>
          <w:rFonts w:ascii="宋体" w:hAnsi="宋体" w:cs="宋体" w:eastAsia="宋体" w:hint="default"/>
        </w:rPr>
        <w:sectPr>
          <w:type w:val="continuous"/>
          <w:pgSz w:w="11900" w:h="16840"/>
          <w:pgMar w:top="900" w:bottom="280" w:left="1360" w:right="1000"/>
          <w:cols w:num="3" w:equalWidth="0">
            <w:col w:w="851" w:space="1297"/>
            <w:col w:w="1451" w:space="4220"/>
            <w:col w:w="1721"/>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60" w:right="1000"/>
        </w:sectPr>
      </w:pPr>
    </w:p>
    <w:p>
      <w:pPr>
        <w:spacing w:line="240" w:lineRule="auto" w:before="6"/>
        <w:rPr>
          <w:rFonts w:ascii="宋体" w:hAnsi="宋体" w:cs="宋体" w:eastAsia="宋体" w:hint="default"/>
          <w:sz w:val="20"/>
          <w:szCs w:val="20"/>
        </w:rPr>
      </w:pPr>
    </w:p>
    <w:p>
      <w:pPr>
        <w:pStyle w:val="BodyText"/>
        <w:spacing w:line="240" w:lineRule="auto"/>
        <w:ind w:left="130" w:right="-20"/>
        <w:jc w:val="left"/>
        <w:rPr>
          <w:rFonts w:ascii="宋体" w:hAnsi="宋体" w:cs="宋体" w:eastAsia="宋体" w:hint="default"/>
        </w:rPr>
      </w:pPr>
      <w:r>
        <w:rPr>
          <w:rFonts w:ascii="宋体" w:hAnsi="宋体" w:cs="宋体" w:eastAsia="宋体" w:hint="default"/>
        </w:rPr>
        <w:t>库存商</w:t>
      </w:r>
      <w:r>
        <w:rPr>
          <w:rFonts w:ascii="宋体" w:hAnsi="宋体" w:cs="宋体" w:eastAsia="宋体" w:hint="default"/>
        </w:rPr>
        <w:t>品</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18,838,747.</w:t>
      </w:r>
      <w:r>
        <w:rPr>
          <w:rFonts w:ascii="宋体"/>
        </w:rPr>
      </w:r>
    </w:p>
    <w:p>
      <w:pPr>
        <w:pStyle w:val="BodyText"/>
        <w:spacing w:line="240" w:lineRule="auto" w:before="166"/>
        <w:ind w:right="0"/>
        <w:jc w:val="right"/>
        <w:rPr>
          <w:rFonts w:ascii="宋体" w:hAnsi="宋体" w:cs="宋体" w:eastAsia="宋体" w:hint="default"/>
        </w:rPr>
      </w:pPr>
      <w:r>
        <w:rPr>
          <w:rFonts w:ascii="宋体"/>
          <w:w w:val="95"/>
        </w:rPr>
        <w:t>56</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2,748,172.</w:t>
      </w:r>
      <w:r>
        <w:rPr>
          <w:rFonts w:ascii="宋体"/>
        </w:rPr>
      </w:r>
    </w:p>
    <w:p>
      <w:pPr>
        <w:pStyle w:val="BodyText"/>
        <w:spacing w:line="240" w:lineRule="auto" w:before="166"/>
        <w:ind w:right="0"/>
        <w:jc w:val="right"/>
        <w:rPr>
          <w:rFonts w:ascii="宋体" w:hAnsi="宋体" w:cs="宋体" w:eastAsia="宋体" w:hint="default"/>
        </w:rPr>
      </w:pPr>
      <w:r>
        <w:rPr>
          <w:rFonts w:ascii="宋体"/>
          <w:w w:val="95"/>
        </w:rPr>
        <w:t>30</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11,375,010</w:t>
      </w:r>
      <w:r>
        <w:rPr>
          <w:rFonts w:ascii="宋体"/>
        </w:rPr>
      </w:r>
    </w:p>
    <w:p>
      <w:pPr>
        <w:pStyle w:val="BodyText"/>
        <w:spacing w:line="240" w:lineRule="auto" w:before="166"/>
        <w:ind w:right="0"/>
        <w:jc w:val="right"/>
        <w:rPr>
          <w:rFonts w:ascii="宋体" w:hAnsi="宋体" w:cs="宋体" w:eastAsia="宋体" w:hint="default"/>
        </w:rPr>
      </w:pPr>
      <w:r>
        <w:rPr>
          <w:rFonts w:ascii="宋体"/>
          <w:w w:val="95"/>
        </w:rPr>
        <w:t>.15</w:t>
      </w:r>
      <w:r>
        <w:rPr>
          <w:rFonts w:ascii="宋体"/>
        </w:rPr>
      </w:r>
    </w:p>
    <w:p>
      <w:pPr>
        <w:pStyle w:val="BodyText"/>
        <w:spacing w:line="240" w:lineRule="auto" w:before="27"/>
        <w:ind w:right="148"/>
        <w:jc w:val="right"/>
        <w:rPr>
          <w:rFonts w:ascii="宋体" w:hAnsi="宋体" w:cs="宋体" w:eastAsia="宋体" w:hint="default"/>
        </w:rPr>
      </w:pPr>
      <w:r>
        <w:rPr>
          <w:w w:val="95"/>
        </w:rPr>
        <w:br w:type="column"/>
      </w:r>
      <w:r>
        <w:rPr>
          <w:rFonts w:ascii="宋体"/>
          <w:w w:val="95"/>
        </w:rPr>
        <w:t>10,211,909.7</w:t>
      </w:r>
      <w:r>
        <w:rPr>
          <w:rFonts w:ascii="宋体"/>
        </w:rPr>
      </w:r>
    </w:p>
    <w:p>
      <w:pPr>
        <w:pStyle w:val="BodyText"/>
        <w:spacing w:line="240" w:lineRule="auto" w:before="166"/>
        <w:ind w:right="148"/>
        <w:jc w:val="right"/>
        <w:rPr>
          <w:rFonts w:ascii="宋体" w:hAnsi="宋体" w:cs="宋体" w:eastAsia="宋体" w:hint="default"/>
        </w:rPr>
      </w:pPr>
      <w:r>
        <w:rPr>
          <w:rFonts w:ascii="宋体"/>
          <w:w w:val="99"/>
        </w:rPr>
        <w:t>1</w:t>
      </w:r>
      <w:r>
        <w:rPr>
          <w:rFonts w:ascii="宋体"/>
        </w:rPr>
      </w:r>
    </w:p>
    <w:p>
      <w:pPr>
        <w:spacing w:after="0" w:line="240" w:lineRule="auto"/>
        <w:jc w:val="right"/>
        <w:rPr>
          <w:rFonts w:ascii="宋体" w:hAnsi="宋体" w:cs="宋体" w:eastAsia="宋体" w:hint="default"/>
        </w:rPr>
        <w:sectPr>
          <w:type w:val="continuous"/>
          <w:pgSz w:w="11900" w:h="16840"/>
          <w:pgMar w:top="900" w:bottom="280" w:left="1360" w:right="1000"/>
          <w:cols w:num="5" w:equalWidth="0">
            <w:col w:w="1091" w:space="1057"/>
            <w:col w:w="1451" w:space="73"/>
            <w:col w:w="1331" w:space="1477"/>
            <w:col w:w="1331" w:space="40"/>
            <w:col w:w="1689"/>
          </w:cols>
        </w:sectPr>
      </w:pPr>
    </w:p>
    <w:p>
      <w:pPr>
        <w:spacing w:line="240" w:lineRule="auto" w:before="11"/>
        <w:rPr>
          <w:rFonts w:ascii="宋体" w:hAnsi="宋体" w:cs="宋体" w:eastAsia="宋体" w:hint="default"/>
          <w:sz w:val="16"/>
          <w:szCs w:val="16"/>
        </w:rPr>
      </w:pPr>
    </w:p>
    <w:p>
      <w:pPr>
        <w:pStyle w:val="BodyText"/>
        <w:spacing w:line="427" w:lineRule="auto" w:before="27"/>
        <w:ind w:left="130" w:right="8190"/>
        <w:jc w:val="left"/>
        <w:rPr>
          <w:rFonts w:ascii="宋体" w:hAnsi="宋体" w:cs="宋体" w:eastAsia="宋体" w:hint="default"/>
        </w:rPr>
      </w:pPr>
      <w:r>
        <w:rPr/>
        <w:pict>
          <v:group style="position:absolute;margin-left:178.680237pt;margin-top:78.245308pt;width:360.15pt;height:.5pt;mso-position-horizontal-relative:page;mso-position-vertical-relative:paragraph;z-index:11944" coordorigin="3574,1565" coordsize="7203,10">
            <v:group style="position:absolute;left:3578;top:1570;width:1402;height:2" coordorigin="3578,1570" coordsize="1402,2">
              <v:shape style="position:absolute;left:3578;top:1570;width:1402;height:2" coordorigin="3578,1570" coordsize="1402,0" path="m3578,1570l4980,1570e" filled="false" stroked="true" strokeweight=".479531pt" strokecolor="#000000">
                <v:path arrowok="t"/>
              </v:shape>
            </v:group>
            <v:group style="position:absolute;left:5054;top:1570;width:1330;height:2" coordorigin="5054,1570" coordsize="1330,2">
              <v:shape style="position:absolute;left:5054;top:1570;width:1330;height:2" coordorigin="5054,1570" coordsize="1330,0" path="m5054,1570l6384,1570e" filled="false" stroked="true" strokeweight=".479531pt" strokecolor="#000000">
                <v:path arrowok="t"/>
              </v:shape>
            </v:group>
            <v:group style="position:absolute;left:6458;top:1570;width:1330;height:2" coordorigin="6458,1570" coordsize="1330,2">
              <v:shape style="position:absolute;left:6458;top:1570;width:1330;height:2" coordorigin="6458,1570" coordsize="1330,0" path="m6458,1570l7788,1570e" filled="false" stroked="true" strokeweight=".479531pt" strokecolor="#000000">
                <v:path arrowok="t"/>
              </v:shape>
            </v:group>
            <v:group style="position:absolute;left:7862;top:1570;width:1330;height:2" coordorigin="7862,1570" coordsize="1330,2">
              <v:shape style="position:absolute;left:7862;top:1570;width:1330;height:2" coordorigin="7862,1570" coordsize="1330,0" path="m7862,1570l9192,1570e" filled="false" stroked="true" strokeweight=".479531pt" strokecolor="#000000">
                <v:path arrowok="t"/>
              </v:shape>
            </v:group>
            <v:group style="position:absolute;left:9266;top:1570;width:1505;height:2" coordorigin="9266,1570" coordsize="1505,2">
              <v:shape style="position:absolute;left:9266;top:1570;width:1505;height:2" coordorigin="9266,1570" coordsize="1505,0" path="m9266,1570l10771,1570e" filled="false" stroked="true" strokeweight=".479531pt" strokecolor="#000000">
                <v:path arrowok="t"/>
              </v:shape>
            </v:group>
            <w10:wrap type="none"/>
          </v:group>
        </w:pic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材料</w:t>
      </w:r>
      <w:r>
        <w:rPr>
          <w:rFonts w:ascii="宋体" w:hAnsi="宋体" w:cs="宋体" w:eastAsia="宋体" w:hint="default"/>
          <w:w w:val="99"/>
        </w:rPr>
        <w:t> </w:t>
      </w:r>
      <w:r>
        <w:rPr>
          <w:rFonts w:ascii="宋体" w:hAnsi="宋体" w:cs="宋体" w:eastAsia="宋体" w:hint="default"/>
        </w:rPr>
        <w:t>低</w:t>
      </w:r>
      <w:r>
        <w:rPr>
          <w:rFonts w:ascii="宋体" w:hAnsi="宋体" w:cs="宋体" w:eastAsia="宋体" w:hint="default"/>
        </w:rPr>
        <w:t>值易</w:t>
      </w:r>
      <w:r>
        <w:rPr>
          <w:rFonts w:ascii="宋体" w:hAnsi="宋体" w:cs="宋体" w:eastAsia="宋体" w:hint="default"/>
        </w:rPr>
        <w:t>耗品</w:t>
      </w:r>
      <w:r>
        <w:rPr>
          <w:rFonts w:ascii="宋体" w:hAnsi="宋体" w:cs="宋体" w:eastAsia="宋体" w:hint="default"/>
          <w:w w:val="99"/>
        </w:rPr>
        <w:t> </w:t>
      </w:r>
      <w:r>
        <w:rPr>
          <w:rFonts w:ascii="宋体" w:hAnsi="宋体" w:cs="宋体" w:eastAsia="宋体" w:hint="default"/>
        </w:rPr>
        <w:t>在途物</w:t>
      </w:r>
      <w:r>
        <w:rPr>
          <w:rFonts w:ascii="宋体" w:hAnsi="宋体" w:cs="宋体" w:eastAsia="宋体" w:hint="default"/>
        </w:rPr>
        <w:t>资</w:t>
      </w:r>
    </w:p>
    <w:p>
      <w:pPr>
        <w:spacing w:after="0" w:line="427" w:lineRule="auto"/>
        <w:jc w:val="left"/>
        <w:rPr>
          <w:rFonts w:ascii="宋体" w:hAnsi="宋体" w:cs="宋体" w:eastAsia="宋体" w:hint="default"/>
        </w:rPr>
        <w:sectPr>
          <w:type w:val="continuous"/>
          <w:pgSz w:w="11900" w:h="16840"/>
          <w:pgMar w:top="900" w:bottom="280" w:left="1360" w:right="1000"/>
        </w:sectPr>
      </w:pPr>
    </w:p>
    <w:p>
      <w:pPr>
        <w:pStyle w:val="BodyText"/>
        <w:spacing w:line="277" w:lineRule="exact" w:before="67"/>
        <w:ind w:right="0"/>
        <w:jc w:val="right"/>
        <w:rPr>
          <w:rFonts w:ascii="宋体" w:hAnsi="宋体" w:cs="宋体" w:eastAsia="宋体" w:hint="default"/>
        </w:rPr>
      </w:pPr>
      <w:r>
        <w:rPr>
          <w:rFonts w:ascii="宋体"/>
          <w:w w:val="95"/>
        </w:rPr>
        <w:t>30,679,592.</w:t>
      </w:r>
      <w:r>
        <w:rPr>
          <w:rFonts w:ascii="宋体"/>
        </w:rPr>
      </w:r>
    </w:p>
    <w:p>
      <w:pPr>
        <w:pStyle w:val="BodyText"/>
        <w:tabs>
          <w:tab w:pos="1090" w:val="left" w:leader="none"/>
        </w:tabs>
        <w:spacing w:line="240" w:lineRule="exact"/>
        <w:ind w:left="130" w:right="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7" w:lineRule="exact"/>
        <w:ind w:right="0"/>
        <w:jc w:val="right"/>
        <w:rPr>
          <w:rFonts w:ascii="宋体" w:hAnsi="宋体" w:cs="宋体" w:eastAsia="宋体" w:hint="default"/>
        </w:rPr>
      </w:pPr>
      <w:r>
        <w:rPr>
          <w:rFonts w:ascii="宋体"/>
          <w:w w:val="95"/>
        </w:rPr>
        <w:t>21</w:t>
      </w:r>
      <w:r>
        <w:rPr>
          <w:rFonts w:ascii="宋体"/>
        </w:rPr>
      </w:r>
    </w:p>
    <w:p>
      <w:pPr>
        <w:pStyle w:val="BodyText"/>
        <w:spacing w:line="240" w:lineRule="auto" w:before="67"/>
        <w:ind w:right="0"/>
        <w:jc w:val="right"/>
        <w:rPr>
          <w:rFonts w:ascii="宋体" w:hAnsi="宋体" w:cs="宋体" w:eastAsia="宋体" w:hint="default"/>
        </w:rPr>
      </w:pPr>
      <w:r>
        <w:rPr>
          <w:w w:val="95"/>
        </w:rPr>
        <w:br w:type="column"/>
      </w:r>
      <w:r>
        <w:rPr>
          <w:rFonts w:ascii="宋体"/>
          <w:w w:val="95"/>
        </w:rPr>
        <w:t>2,748,172.</w:t>
      </w:r>
      <w:r>
        <w:rPr>
          <w:rFonts w:ascii="宋体"/>
        </w:rPr>
      </w:r>
    </w:p>
    <w:p>
      <w:pPr>
        <w:pStyle w:val="BodyText"/>
        <w:spacing w:line="240" w:lineRule="auto" w:before="166"/>
        <w:ind w:right="0"/>
        <w:jc w:val="right"/>
        <w:rPr>
          <w:rFonts w:ascii="宋体" w:hAnsi="宋体" w:cs="宋体" w:eastAsia="宋体" w:hint="default"/>
        </w:rPr>
      </w:pPr>
      <w:r>
        <w:rPr>
          <w:rFonts w:ascii="宋体"/>
          <w:w w:val="95"/>
        </w:rPr>
        <w:t>30</w:t>
      </w:r>
      <w:r>
        <w:rPr>
          <w:rFonts w:ascii="宋体"/>
        </w:rPr>
      </w:r>
    </w:p>
    <w:p>
      <w:pPr>
        <w:pStyle w:val="BodyText"/>
        <w:spacing w:line="240" w:lineRule="auto" w:before="67"/>
        <w:ind w:right="0"/>
        <w:jc w:val="right"/>
        <w:rPr>
          <w:rFonts w:ascii="宋体" w:hAnsi="宋体" w:cs="宋体" w:eastAsia="宋体" w:hint="default"/>
        </w:rPr>
      </w:pPr>
      <w:r>
        <w:rPr>
          <w:w w:val="95"/>
        </w:rPr>
        <w:br w:type="column"/>
      </w:r>
      <w:r>
        <w:rPr>
          <w:rFonts w:ascii="宋体"/>
          <w:w w:val="95"/>
        </w:rPr>
        <w:t>13,795,430</w:t>
      </w:r>
      <w:r>
        <w:rPr>
          <w:rFonts w:ascii="宋体"/>
        </w:rPr>
      </w:r>
    </w:p>
    <w:p>
      <w:pPr>
        <w:pStyle w:val="BodyText"/>
        <w:spacing w:line="240" w:lineRule="auto" w:before="166"/>
        <w:ind w:right="0"/>
        <w:jc w:val="right"/>
        <w:rPr>
          <w:rFonts w:ascii="宋体" w:hAnsi="宋体" w:cs="宋体" w:eastAsia="宋体" w:hint="default"/>
        </w:rPr>
      </w:pPr>
      <w:r>
        <w:rPr>
          <w:rFonts w:ascii="宋体"/>
          <w:w w:val="95"/>
        </w:rPr>
        <w:t>.34</w:t>
      </w:r>
      <w:r>
        <w:rPr>
          <w:rFonts w:ascii="宋体"/>
        </w:rPr>
      </w:r>
    </w:p>
    <w:p>
      <w:pPr>
        <w:pStyle w:val="BodyText"/>
        <w:spacing w:line="240" w:lineRule="auto" w:before="67"/>
        <w:ind w:right="148"/>
        <w:jc w:val="right"/>
        <w:rPr>
          <w:rFonts w:ascii="宋体" w:hAnsi="宋体" w:cs="宋体" w:eastAsia="宋体" w:hint="default"/>
        </w:rPr>
      </w:pPr>
      <w:r>
        <w:rPr>
          <w:w w:val="95"/>
        </w:rPr>
        <w:br w:type="column"/>
      </w:r>
      <w:r>
        <w:rPr>
          <w:rFonts w:ascii="宋体"/>
          <w:w w:val="95"/>
        </w:rPr>
        <w:t>19,632,334.1</w:t>
      </w:r>
      <w:r>
        <w:rPr>
          <w:rFonts w:ascii="宋体"/>
        </w:rPr>
      </w:r>
    </w:p>
    <w:p>
      <w:pPr>
        <w:pStyle w:val="BodyText"/>
        <w:spacing w:line="240" w:lineRule="auto" w:before="166"/>
        <w:ind w:right="148"/>
        <w:jc w:val="right"/>
        <w:rPr>
          <w:rFonts w:ascii="宋体" w:hAnsi="宋体" w:cs="宋体" w:eastAsia="宋体" w:hint="default"/>
        </w:rPr>
      </w:pPr>
      <w:r>
        <w:rPr>
          <w:rFonts w:ascii="宋体"/>
          <w:w w:val="99"/>
        </w:rPr>
        <w:t>7</w:t>
      </w:r>
      <w:r>
        <w:rPr>
          <w:rFonts w:ascii="宋体"/>
        </w:rPr>
      </w:r>
    </w:p>
    <w:p>
      <w:pPr>
        <w:spacing w:after="0" w:line="240" w:lineRule="auto"/>
        <w:jc w:val="right"/>
        <w:rPr>
          <w:rFonts w:ascii="宋体" w:hAnsi="宋体" w:cs="宋体" w:eastAsia="宋体" w:hint="default"/>
        </w:rPr>
        <w:sectPr>
          <w:type w:val="continuous"/>
          <w:pgSz w:w="11900" w:h="16840"/>
          <w:pgMar w:top="900" w:bottom="280" w:left="1360" w:right="1000"/>
          <w:cols w:num="4" w:equalWidth="0">
            <w:col w:w="3599" w:space="73"/>
            <w:col w:w="1331" w:space="1477"/>
            <w:col w:w="1331" w:space="40"/>
            <w:col w:w="1689"/>
          </w:cols>
        </w:sectPr>
      </w:pPr>
    </w:p>
    <w:p>
      <w:pPr>
        <w:spacing w:line="240" w:lineRule="auto" w:before="3"/>
        <w:rPr>
          <w:rFonts w:ascii="宋体" w:hAnsi="宋体" w:cs="宋体" w:eastAsia="宋体" w:hint="default"/>
          <w:sz w:val="8"/>
          <w:szCs w:val="8"/>
        </w:rPr>
      </w:pPr>
    </w:p>
    <w:p>
      <w:pPr>
        <w:spacing w:line="43" w:lineRule="exact"/>
        <w:ind w:left="2204" w:right="0" w:firstLine="0"/>
        <w:rPr>
          <w:rFonts w:ascii="宋体" w:hAnsi="宋体" w:cs="宋体" w:eastAsia="宋体" w:hint="default"/>
          <w:sz w:val="4"/>
          <w:szCs w:val="4"/>
        </w:rPr>
      </w:pPr>
      <w:r>
        <w:rPr>
          <w:rFonts w:ascii="宋体" w:hAnsi="宋体" w:cs="宋体" w:eastAsia="宋体" w:hint="default"/>
          <w:position w:val="0"/>
          <w:sz w:val="4"/>
          <w:szCs w:val="4"/>
        </w:rPr>
        <w:pict>
          <v:group style="width:361.1pt;height:2.2pt;mso-position-horizontal-relative:char;mso-position-vertical-relative:line" coordorigin="0,0" coordsize="7222,44">
            <v:group style="position:absolute;left:7;top:36;width:1416;height:2" coordorigin="7,36" coordsize="1416,2">
              <v:shape style="position:absolute;left:7;top:36;width:1416;height:2" coordorigin="7,36" coordsize="1416,0" path="m7,36l1423,36e" filled="false" stroked="true" strokeweight=".719531pt" strokecolor="#000000">
                <v:path arrowok="t"/>
              </v:shape>
            </v:group>
            <v:group style="position:absolute;left:7;top:7;width:1416;height:2" coordorigin="7,7" coordsize="1416,2">
              <v:shape style="position:absolute;left:7;top:7;width:1416;height:2" coordorigin="7,7" coordsize="1416,0" path="m7,7l1423,7e" filled="false" stroked="true" strokeweight=".719531pt" strokecolor="#000000">
                <v:path arrowok="t"/>
              </v:shape>
            </v:group>
            <v:group style="position:absolute;left:1483;top:36;width:1344;height:2" coordorigin="1483,36" coordsize="1344,2">
              <v:shape style="position:absolute;left:1483;top:36;width:1344;height:2" coordorigin="1483,36" coordsize="1344,0" path="m1483,36l2827,36e" filled="false" stroked="true" strokeweight=".719531pt" strokecolor="#000000">
                <v:path arrowok="t"/>
              </v:shape>
            </v:group>
            <v:group style="position:absolute;left:1483;top:7;width:1344;height:2" coordorigin="1483,7" coordsize="1344,2">
              <v:shape style="position:absolute;left:1483;top:7;width:1344;height:2" coordorigin="1483,7" coordsize="1344,0" path="m1483,7l2827,7e" filled="false" stroked="true" strokeweight=".719531pt" strokecolor="#000000">
                <v:path arrowok="t"/>
              </v:shape>
            </v:group>
            <v:group style="position:absolute;left:2887;top:36;width:1344;height:2" coordorigin="2887,36" coordsize="1344,2">
              <v:shape style="position:absolute;left:2887;top:36;width:1344;height:2" coordorigin="2887,36" coordsize="1344,0" path="m2887,36l4231,36e" filled="false" stroked="true" strokeweight=".719531pt" strokecolor="#000000">
                <v:path arrowok="t"/>
              </v:shape>
            </v:group>
            <v:group style="position:absolute;left:2887;top:7;width:1344;height:2" coordorigin="2887,7" coordsize="1344,2">
              <v:shape style="position:absolute;left:2887;top:7;width:1344;height:2" coordorigin="2887,7" coordsize="1344,0" path="m2887,7l4231,7e" filled="false" stroked="true" strokeweight=".719531pt" strokecolor="#000000">
                <v:path arrowok="t"/>
              </v:shape>
            </v:group>
            <v:group style="position:absolute;left:4291;top:36;width:1344;height:2" coordorigin="4291,36" coordsize="1344,2">
              <v:shape style="position:absolute;left:4291;top:36;width:1344;height:2" coordorigin="4291,36" coordsize="1344,0" path="m4291,36l5635,36e" filled="false" stroked="true" strokeweight=".719531pt" strokecolor="#000000">
                <v:path arrowok="t"/>
              </v:shape>
            </v:group>
            <v:group style="position:absolute;left:4291;top:7;width:1344;height:2" coordorigin="4291,7" coordsize="1344,2">
              <v:shape style="position:absolute;left:4291;top:7;width:1344;height:2" coordorigin="4291,7" coordsize="1344,0" path="m4291,7l5635,7e" filled="false" stroked="true" strokeweight=".719531pt" strokecolor="#000000">
                <v:path arrowok="t"/>
              </v:shape>
            </v:group>
            <v:group style="position:absolute;left:5695;top:36;width:1520;height:2" coordorigin="5695,36" coordsize="1520,2">
              <v:shape style="position:absolute;left:5695;top:36;width:1520;height:2" coordorigin="5695,36" coordsize="1520,0" path="m5695,36l7214,36e" filled="false" stroked="true" strokeweight=".719531pt" strokecolor="#000000">
                <v:path arrowok="t"/>
              </v:shape>
            </v:group>
            <v:group style="position:absolute;left:5695;top:7;width:1520;height:2" coordorigin="5695,7" coordsize="1520,2">
              <v:shape style="position:absolute;left:5695;top:7;width:1520;height:2" coordorigin="5695,7" coordsize="1520,0" path="m5695,7l7214,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9"/>
        <w:rPr>
          <w:rFonts w:ascii="宋体" w:hAnsi="宋体" w:cs="宋体" w:eastAsia="宋体" w:hint="default"/>
          <w:sz w:val="8"/>
          <w:szCs w:val="8"/>
        </w:rPr>
      </w:pPr>
    </w:p>
    <w:p>
      <w:pPr>
        <w:pStyle w:val="BodyText"/>
        <w:spacing w:line="367" w:lineRule="auto" w:before="29"/>
        <w:ind w:left="262" w:right="278" w:firstLine="480"/>
        <w:jc w:val="both"/>
        <w:rPr>
          <w:rFonts w:ascii="宋体" w:hAnsi="宋体" w:cs="宋体" w:eastAsia="宋体" w:hint="default"/>
        </w:rPr>
      </w:pPr>
      <w:r>
        <w:rPr>
          <w:rFonts w:ascii="宋体" w:hAnsi="宋体" w:cs="宋体" w:eastAsia="宋体" w:hint="default"/>
          <w:spacing w:val="2"/>
        </w:rPr>
        <w:t>注：存货跌价准备转销的主要原因是：本公司之子公司云南医药工业股份有限公</w:t>
      </w:r>
      <w:r>
        <w:rPr>
          <w:rFonts w:ascii="宋体" w:hAnsi="宋体" w:cs="宋体" w:eastAsia="宋体" w:hint="default"/>
          <w:w w:val="99"/>
        </w:rPr>
        <w:t> </w:t>
      </w:r>
      <w:r>
        <w:rPr>
          <w:rFonts w:ascii="宋体" w:hAnsi="宋体" w:cs="宋体" w:eastAsia="宋体" w:hint="default"/>
        </w:rPr>
        <w:t>司药品过期报废，本期转销存货跌价准备</w:t>
      </w:r>
      <w:r>
        <w:rPr>
          <w:rFonts w:ascii="宋体" w:hAnsi="宋体" w:cs="宋体" w:eastAsia="宋体" w:hint="default"/>
          <w:spacing w:val="-66"/>
        </w:rPr>
        <w:t> </w:t>
      </w:r>
      <w:r>
        <w:rPr>
          <w:rFonts w:ascii="宋体" w:hAnsi="宋体" w:cs="宋体" w:eastAsia="宋体" w:hint="default"/>
        </w:rPr>
        <w:t>7,144,671.09</w:t>
      </w:r>
      <w:r>
        <w:rPr>
          <w:rFonts w:ascii="宋体" w:hAnsi="宋体" w:cs="宋体" w:eastAsia="宋体" w:hint="default"/>
          <w:spacing w:val="-66"/>
        </w:rPr>
        <w:t> </w:t>
      </w:r>
      <w:r>
        <w:rPr>
          <w:rFonts w:ascii="宋体" w:hAnsi="宋体" w:cs="宋体" w:eastAsia="宋体" w:hint="default"/>
        </w:rPr>
        <w:t>元，本公司之子公司北京南天</w:t>
      </w:r>
      <w:r>
        <w:rPr>
          <w:rFonts w:ascii="宋体" w:hAnsi="宋体" w:cs="宋体" w:eastAsia="宋体" w:hint="default"/>
          <w:w w:val="99"/>
        </w:rPr>
        <w:t> </w:t>
      </w:r>
      <w:r>
        <w:rPr>
          <w:rFonts w:ascii="宋体" w:hAnsi="宋体" w:cs="宋体" w:eastAsia="宋体" w:hint="default"/>
          <w:spacing w:val="2"/>
        </w:rPr>
        <w:t>信息工程有限公司的部分存货，因技术进步，淘汰的存货本期做报废处理，转销存货</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跌价准备</w:t>
      </w:r>
      <w:r>
        <w:rPr>
          <w:rFonts w:ascii="宋体" w:hAnsi="宋体" w:cs="宋体" w:eastAsia="宋体" w:hint="default"/>
          <w:spacing w:val="-61"/>
        </w:rPr>
        <w:t> </w:t>
      </w:r>
      <w:r>
        <w:rPr>
          <w:rFonts w:ascii="宋体" w:hAnsi="宋体" w:cs="宋体" w:eastAsia="宋体" w:hint="default"/>
        </w:rPr>
        <w:t>3,426,184.31</w:t>
      </w:r>
      <w:r>
        <w:rPr>
          <w:rFonts w:ascii="宋体" w:hAnsi="宋体" w:cs="宋体" w:eastAsia="宋体" w:hint="default"/>
          <w:spacing w:val="-61"/>
        </w:rPr>
        <w:t> </w:t>
      </w:r>
      <w:r>
        <w:rPr>
          <w:rFonts w:ascii="宋体" w:hAnsi="宋体" w:cs="宋体" w:eastAsia="宋体" w:hint="default"/>
        </w:rPr>
        <w:t>元。</w:t>
      </w:r>
    </w:p>
    <w:p>
      <w:pPr>
        <w:pStyle w:val="BodyText"/>
        <w:spacing w:line="400" w:lineRule="auto" w:before="79"/>
        <w:ind w:left="742" w:right="268"/>
        <w:jc w:val="left"/>
        <w:rPr>
          <w:rFonts w:ascii="宋体" w:hAnsi="宋体" w:cs="宋体" w:eastAsia="宋体" w:hint="default"/>
        </w:rPr>
      </w:pPr>
      <w:r>
        <w:rPr>
          <w:rFonts w:ascii="宋体" w:hAnsi="宋体" w:cs="宋体" w:eastAsia="宋体" w:hint="default"/>
        </w:rPr>
        <w:t>（3）存货跌价准备计提和转回原因</w:t>
      </w:r>
      <w:r>
        <w:rPr>
          <w:rFonts w:ascii="宋体" w:hAnsi="宋体" w:cs="宋体" w:eastAsia="宋体" w:hint="default"/>
          <w:w w:val="99"/>
        </w:rPr>
        <w:t> </w:t>
      </w:r>
      <w:r>
        <w:rPr>
          <w:rFonts w:ascii="宋体" w:hAnsi="宋体" w:cs="宋体" w:eastAsia="宋体" w:hint="default"/>
        </w:rPr>
        <w:t>本公司之子公司上海南天电脑</w:t>
      </w:r>
      <w:r>
        <w:rPr>
          <w:rFonts w:ascii="宋体" w:hAnsi="宋体" w:cs="宋体" w:eastAsia="宋体" w:hint="default"/>
        </w:rPr>
        <w:t>系统</w:t>
      </w:r>
      <w:r>
        <w:rPr>
          <w:rFonts w:ascii="宋体" w:hAnsi="宋体" w:cs="宋体" w:eastAsia="宋体" w:hint="default"/>
        </w:rPr>
        <w:t>有限公司</w:t>
      </w:r>
      <w:r>
        <w:rPr>
          <w:rFonts w:ascii="宋体" w:hAnsi="宋体" w:cs="宋体" w:eastAsia="宋体" w:hint="default"/>
        </w:rPr>
        <w:t>购</w:t>
      </w:r>
      <w:r>
        <w:rPr>
          <w:rFonts w:ascii="宋体" w:hAnsi="宋体" w:cs="宋体" w:eastAsia="宋体" w:hint="default"/>
        </w:rPr>
        <w:t>入的</w:t>
      </w:r>
      <w:r>
        <w:rPr>
          <w:rFonts w:ascii="宋体" w:hAnsi="宋体" w:cs="宋体" w:eastAsia="宋体" w:hint="default"/>
          <w:spacing w:val="-66"/>
        </w:rPr>
        <w:t> </w:t>
      </w:r>
      <w:r>
        <w:rPr>
          <w:rFonts w:ascii="宋体" w:hAnsi="宋体" w:cs="宋体" w:eastAsia="宋体" w:hint="default"/>
          <w:spacing w:val="-4"/>
        </w:rPr>
        <w:t>BP</w:t>
      </w:r>
      <w:r>
        <w:rPr>
          <w:rFonts w:ascii="宋体" w:hAnsi="宋体" w:cs="宋体" w:eastAsia="宋体" w:hint="default"/>
          <w:spacing w:val="-4"/>
        </w:rPr>
        <w:t>（</w:t>
      </w:r>
      <w:r>
        <w:rPr>
          <w:rFonts w:ascii="宋体" w:hAnsi="宋体" w:cs="宋体" w:eastAsia="宋体" w:hint="default"/>
          <w:spacing w:val="-4"/>
        </w:rPr>
        <w:t>POS</w:t>
      </w:r>
      <w:r>
        <w:rPr>
          <w:rFonts w:ascii="宋体" w:hAnsi="宋体" w:cs="宋体" w:eastAsia="宋体" w:hint="default"/>
          <w:spacing w:val="-4"/>
        </w:rPr>
        <w:t>）等</w:t>
      </w:r>
      <w:r>
        <w:rPr>
          <w:rFonts w:ascii="宋体" w:hAnsi="宋体" w:cs="宋体" w:eastAsia="宋体" w:hint="default"/>
          <w:spacing w:val="-4"/>
        </w:rPr>
        <w:t>产</w:t>
      </w:r>
      <w:r>
        <w:rPr>
          <w:rFonts w:ascii="宋体" w:hAnsi="宋体" w:cs="宋体" w:eastAsia="宋体" w:hint="default"/>
          <w:spacing w:val="-4"/>
        </w:rPr>
        <w:t>品</w:t>
      </w:r>
      <w:r>
        <w:rPr>
          <w:rFonts w:ascii="宋体" w:hAnsi="宋体" w:cs="宋体" w:eastAsia="宋体" w:hint="default"/>
          <w:spacing w:val="-4"/>
        </w:rPr>
        <w:t>更</w:t>
      </w:r>
      <w:r>
        <w:rPr>
          <w:rFonts w:ascii="宋体" w:hAnsi="宋体" w:cs="宋体" w:eastAsia="宋体" w:hint="default"/>
          <w:spacing w:val="-4"/>
        </w:rPr>
        <w:t>新</w:t>
      </w:r>
      <w:r>
        <w:rPr>
          <w:rFonts w:ascii="宋体" w:hAnsi="宋体" w:cs="宋体" w:eastAsia="宋体" w:hint="default"/>
          <w:spacing w:val="-4"/>
        </w:rPr>
        <w:t>换代</w:t>
      </w:r>
      <w:r>
        <w:rPr>
          <w:rFonts w:ascii="宋体" w:hAnsi="宋体" w:cs="宋体" w:eastAsia="宋体" w:hint="default"/>
          <w:spacing w:val="-4"/>
        </w:rPr>
        <w:t>，无</w:t>
      </w:r>
    </w:p>
    <w:p>
      <w:pPr>
        <w:pStyle w:val="BodyText"/>
        <w:spacing w:line="364" w:lineRule="auto" w:before="5"/>
        <w:ind w:left="262" w:right="250"/>
        <w:jc w:val="left"/>
        <w:rPr>
          <w:rFonts w:ascii="宋体" w:hAnsi="宋体" w:cs="宋体" w:eastAsia="宋体" w:hint="default"/>
        </w:rPr>
      </w:pPr>
      <w:r>
        <w:rPr>
          <w:rFonts w:ascii="宋体" w:hAnsi="宋体" w:cs="宋体" w:eastAsia="宋体" w:hint="default"/>
        </w:rPr>
        <w:t>使</w:t>
      </w:r>
      <w:r>
        <w:rPr>
          <w:rFonts w:ascii="宋体" w:hAnsi="宋体" w:cs="宋体" w:eastAsia="宋体" w:hint="default"/>
          <w:spacing w:val="-88"/>
        </w:rPr>
        <w:t> </w:t>
      </w:r>
      <w:r>
        <w:rPr>
          <w:rFonts w:ascii="宋体" w:hAnsi="宋体" w:cs="宋体" w:eastAsia="宋体" w:hint="default"/>
        </w:rPr>
        <w:t>用</w:t>
      </w:r>
      <w:r>
        <w:rPr>
          <w:rFonts w:ascii="宋体" w:hAnsi="宋体" w:cs="宋体" w:eastAsia="宋体" w:hint="default"/>
          <w:spacing w:val="-88"/>
        </w:rPr>
        <w:t> </w:t>
      </w:r>
      <w:r>
        <w:rPr>
          <w:rFonts w:ascii="宋体" w:hAnsi="宋体" w:cs="宋体" w:eastAsia="宋体" w:hint="default"/>
        </w:rPr>
        <w:t>价</w:t>
      </w:r>
      <w:r>
        <w:rPr>
          <w:rFonts w:ascii="宋体" w:hAnsi="宋体" w:cs="宋体" w:eastAsia="宋体" w:hint="default"/>
          <w:spacing w:val="-88"/>
        </w:rPr>
        <w:t> </w:t>
      </w:r>
      <w:r>
        <w:rPr>
          <w:rFonts w:ascii="宋体" w:hAnsi="宋体" w:cs="宋体" w:eastAsia="宋体" w:hint="default"/>
        </w:rPr>
        <w:t>值</w:t>
      </w:r>
      <w:r>
        <w:rPr>
          <w:rFonts w:ascii="宋体" w:hAnsi="宋体" w:cs="宋体" w:eastAsia="宋体" w:hint="default"/>
          <w:spacing w:val="-88"/>
        </w:rPr>
        <w:t> </w:t>
      </w:r>
      <w:r>
        <w:rPr>
          <w:rFonts w:ascii="宋体" w:hAnsi="宋体" w:cs="宋体" w:eastAsia="宋体" w:hint="default"/>
        </w:rPr>
        <w:t>，</w:t>
      </w:r>
      <w:r>
        <w:rPr>
          <w:rFonts w:ascii="宋体" w:hAnsi="宋体" w:cs="宋体" w:eastAsia="宋体" w:hint="default"/>
          <w:spacing w:val="-88"/>
        </w:rPr>
        <w:t> </w:t>
      </w:r>
      <w:r>
        <w:rPr>
          <w:rFonts w:ascii="宋体" w:hAnsi="宋体" w:cs="宋体" w:eastAsia="宋体" w:hint="default"/>
        </w:rPr>
        <w:t>导</w:t>
      </w:r>
      <w:r>
        <w:rPr>
          <w:rFonts w:ascii="宋体" w:hAnsi="宋体" w:cs="宋体" w:eastAsia="宋体" w:hint="default"/>
          <w:spacing w:val="-88"/>
        </w:rPr>
        <w:t> </w:t>
      </w:r>
      <w:r>
        <w:rPr>
          <w:rFonts w:ascii="宋体" w:hAnsi="宋体" w:cs="宋体" w:eastAsia="宋体" w:hint="default"/>
        </w:rPr>
        <w:t>致</w:t>
      </w:r>
      <w:r>
        <w:rPr>
          <w:rFonts w:ascii="宋体" w:hAnsi="宋体" w:cs="宋体" w:eastAsia="宋体" w:hint="default"/>
          <w:spacing w:val="-88"/>
        </w:rPr>
        <w:t> </w:t>
      </w:r>
      <w:r>
        <w:rPr>
          <w:rFonts w:ascii="宋体" w:hAnsi="宋体" w:cs="宋体" w:eastAsia="宋体" w:hint="default"/>
        </w:rPr>
        <w:t>产</w:t>
      </w:r>
      <w:r>
        <w:rPr>
          <w:rFonts w:ascii="宋体" w:hAnsi="宋体" w:cs="宋体" w:eastAsia="宋体" w:hint="default"/>
          <w:spacing w:val="-88"/>
        </w:rPr>
        <w:t> </w:t>
      </w:r>
      <w:r>
        <w:rPr>
          <w:rFonts w:ascii="宋体" w:hAnsi="宋体" w:cs="宋体" w:eastAsia="宋体" w:hint="default"/>
        </w:rPr>
        <w:t>成</w:t>
      </w:r>
      <w:r>
        <w:rPr>
          <w:rFonts w:ascii="宋体" w:hAnsi="宋体" w:cs="宋体" w:eastAsia="宋体" w:hint="default"/>
          <w:spacing w:val="-88"/>
        </w:rPr>
        <w:t> </w:t>
      </w:r>
      <w:r>
        <w:rPr>
          <w:rFonts w:ascii="宋体" w:hAnsi="宋体" w:cs="宋体" w:eastAsia="宋体" w:hint="default"/>
        </w:rPr>
        <w:t>品</w:t>
      </w:r>
      <w:r>
        <w:rPr>
          <w:rFonts w:ascii="宋体" w:hAnsi="宋体" w:cs="宋体" w:eastAsia="宋体" w:hint="default"/>
          <w:spacing w:val="-88"/>
        </w:rPr>
        <w:t> </w:t>
      </w:r>
      <w:r>
        <w:rPr>
          <w:rFonts w:ascii="宋体" w:hAnsi="宋体" w:cs="宋体" w:eastAsia="宋体" w:hint="default"/>
        </w:rPr>
        <w:t>的</w:t>
      </w:r>
      <w:r>
        <w:rPr>
          <w:rFonts w:ascii="宋体" w:hAnsi="宋体" w:cs="宋体" w:eastAsia="宋体" w:hint="default"/>
          <w:spacing w:val="-88"/>
        </w:rPr>
        <w:t> </w:t>
      </w:r>
      <w:r>
        <w:rPr>
          <w:rFonts w:ascii="宋体" w:hAnsi="宋体" w:cs="宋体" w:eastAsia="宋体" w:hint="default"/>
        </w:rPr>
        <w:t>可</w:t>
      </w:r>
      <w:r>
        <w:rPr>
          <w:rFonts w:ascii="宋体" w:hAnsi="宋体" w:cs="宋体" w:eastAsia="宋体" w:hint="default"/>
          <w:spacing w:val="-88"/>
        </w:rPr>
        <w:t> </w:t>
      </w:r>
      <w:r>
        <w:rPr>
          <w:rFonts w:ascii="宋体" w:hAnsi="宋体" w:cs="宋体" w:eastAsia="宋体" w:hint="default"/>
        </w:rPr>
        <w:t>变</w:t>
      </w:r>
      <w:r>
        <w:rPr>
          <w:rFonts w:ascii="宋体" w:hAnsi="宋体" w:cs="宋体" w:eastAsia="宋体" w:hint="default"/>
          <w:spacing w:val="-88"/>
        </w:rPr>
        <w:t> </w:t>
      </w:r>
      <w:r>
        <w:rPr>
          <w:rFonts w:ascii="宋体" w:hAnsi="宋体" w:cs="宋体" w:eastAsia="宋体" w:hint="default"/>
        </w:rPr>
        <w:t>现</w:t>
      </w:r>
      <w:r>
        <w:rPr>
          <w:rFonts w:ascii="宋体" w:hAnsi="宋体" w:cs="宋体" w:eastAsia="宋体" w:hint="default"/>
          <w:spacing w:val="-88"/>
        </w:rPr>
        <w:t> </w:t>
      </w:r>
      <w:r>
        <w:rPr>
          <w:rFonts w:ascii="宋体" w:hAnsi="宋体" w:cs="宋体" w:eastAsia="宋体" w:hint="default"/>
        </w:rPr>
        <w:t>净</w:t>
      </w:r>
      <w:r>
        <w:rPr>
          <w:rFonts w:ascii="宋体" w:hAnsi="宋体" w:cs="宋体" w:eastAsia="宋体" w:hint="default"/>
          <w:spacing w:val="-88"/>
        </w:rPr>
        <w:t> </w:t>
      </w:r>
      <w:r>
        <w:rPr>
          <w:rFonts w:ascii="宋体" w:hAnsi="宋体" w:cs="宋体" w:eastAsia="宋体" w:hint="default"/>
        </w:rPr>
        <w:t>值</w:t>
      </w:r>
      <w:r>
        <w:rPr>
          <w:rFonts w:ascii="宋体" w:hAnsi="宋体" w:cs="宋体" w:eastAsia="宋体" w:hint="default"/>
          <w:spacing w:val="-88"/>
        </w:rPr>
        <w:t> </w:t>
      </w:r>
      <w:r>
        <w:rPr>
          <w:rFonts w:ascii="宋体" w:hAnsi="宋体" w:cs="宋体" w:eastAsia="宋体" w:hint="default"/>
        </w:rPr>
        <w:t>低</w:t>
      </w:r>
      <w:r>
        <w:rPr>
          <w:rFonts w:ascii="宋体" w:hAnsi="宋体" w:cs="宋体" w:eastAsia="宋体" w:hint="default"/>
          <w:spacing w:val="-88"/>
        </w:rPr>
        <w:t> </w:t>
      </w:r>
      <w:r>
        <w:rPr>
          <w:rFonts w:ascii="宋体" w:hAnsi="宋体" w:cs="宋体" w:eastAsia="宋体" w:hint="default"/>
        </w:rPr>
        <w:t>于</w:t>
      </w:r>
      <w:r>
        <w:rPr>
          <w:rFonts w:ascii="宋体" w:hAnsi="宋体" w:cs="宋体" w:eastAsia="宋体" w:hint="default"/>
          <w:spacing w:val="-88"/>
        </w:rPr>
        <w:t> </w:t>
      </w:r>
      <w:r>
        <w:rPr>
          <w:rFonts w:ascii="宋体" w:hAnsi="宋体" w:cs="宋体" w:eastAsia="宋体" w:hint="default"/>
        </w:rPr>
        <w:t>存</w:t>
      </w:r>
      <w:r>
        <w:rPr>
          <w:rFonts w:ascii="宋体" w:hAnsi="宋体" w:cs="宋体" w:eastAsia="宋体" w:hint="default"/>
          <w:spacing w:val="-88"/>
        </w:rPr>
        <w:t> </w:t>
      </w:r>
      <w:r>
        <w:rPr>
          <w:rFonts w:ascii="宋体" w:hAnsi="宋体" w:cs="宋体" w:eastAsia="宋体" w:hint="default"/>
        </w:rPr>
        <w:t>货</w:t>
      </w:r>
      <w:r>
        <w:rPr>
          <w:rFonts w:ascii="宋体" w:hAnsi="宋体" w:cs="宋体" w:eastAsia="宋体" w:hint="default"/>
          <w:spacing w:val="-88"/>
        </w:rPr>
        <w:t> </w:t>
      </w:r>
      <w:r>
        <w:rPr>
          <w:rFonts w:ascii="宋体" w:hAnsi="宋体" w:cs="宋体" w:eastAsia="宋体" w:hint="default"/>
        </w:rPr>
        <w:t>成</w:t>
      </w:r>
      <w:r>
        <w:rPr>
          <w:rFonts w:ascii="宋体" w:hAnsi="宋体" w:cs="宋体" w:eastAsia="宋体" w:hint="default"/>
          <w:spacing w:val="-88"/>
        </w:rPr>
        <w:t> </w:t>
      </w:r>
      <w:r>
        <w:rPr>
          <w:rFonts w:ascii="宋体" w:hAnsi="宋体" w:cs="宋体" w:eastAsia="宋体" w:hint="default"/>
        </w:rPr>
        <w:t>本</w:t>
      </w:r>
      <w:r>
        <w:rPr>
          <w:rFonts w:ascii="宋体" w:hAnsi="宋体" w:cs="宋体" w:eastAsia="宋体" w:hint="default"/>
          <w:spacing w:val="-88"/>
        </w:rPr>
        <w:t> </w:t>
      </w:r>
      <w:r>
        <w:rPr>
          <w:rFonts w:ascii="宋体" w:hAnsi="宋体" w:cs="宋体" w:eastAsia="宋体" w:hint="default"/>
        </w:rPr>
        <w:t>，</w:t>
      </w:r>
      <w:r>
        <w:rPr>
          <w:rFonts w:ascii="宋体" w:hAnsi="宋体" w:cs="宋体" w:eastAsia="宋体" w:hint="default"/>
          <w:spacing w:val="-88"/>
        </w:rPr>
        <w:t> </w:t>
      </w:r>
      <w:r>
        <w:rPr>
          <w:rFonts w:ascii="宋体" w:hAnsi="宋体" w:cs="宋体" w:eastAsia="宋体" w:hint="default"/>
        </w:rPr>
        <w:t>本</w:t>
      </w:r>
      <w:r>
        <w:rPr>
          <w:rFonts w:ascii="宋体" w:hAnsi="宋体" w:cs="宋体" w:eastAsia="宋体" w:hint="default"/>
          <w:spacing w:val="-88"/>
        </w:rPr>
        <w:t> </w:t>
      </w:r>
      <w:r>
        <w:rPr>
          <w:rFonts w:ascii="宋体" w:hAnsi="宋体" w:cs="宋体" w:eastAsia="宋体" w:hint="default"/>
        </w:rPr>
        <w:t>期</w:t>
      </w:r>
      <w:r>
        <w:rPr>
          <w:rFonts w:ascii="宋体" w:hAnsi="宋体" w:cs="宋体" w:eastAsia="宋体" w:hint="default"/>
          <w:spacing w:val="-88"/>
        </w:rPr>
        <w:t> </w:t>
      </w:r>
      <w:r>
        <w:rPr>
          <w:rFonts w:ascii="宋体" w:hAnsi="宋体" w:cs="宋体" w:eastAsia="宋体" w:hint="default"/>
        </w:rPr>
        <w:t>计</w:t>
      </w:r>
      <w:r>
        <w:rPr>
          <w:rFonts w:ascii="宋体" w:hAnsi="宋体" w:cs="宋体" w:eastAsia="宋体" w:hint="default"/>
          <w:spacing w:val="-88"/>
        </w:rPr>
        <w:t> </w:t>
      </w:r>
      <w:r>
        <w:rPr>
          <w:rFonts w:ascii="宋体" w:hAnsi="宋体" w:cs="宋体" w:eastAsia="宋体" w:hint="default"/>
        </w:rPr>
        <w:t>提</w:t>
      </w:r>
      <w:r>
        <w:rPr>
          <w:rFonts w:ascii="宋体" w:hAnsi="宋体" w:cs="宋体" w:eastAsia="宋体" w:hint="default"/>
          <w:spacing w:val="-88"/>
        </w:rPr>
        <w:t> </w:t>
      </w:r>
      <w:r>
        <w:rPr>
          <w:rFonts w:ascii="宋体" w:hAnsi="宋体" w:cs="宋体" w:eastAsia="宋体" w:hint="default"/>
        </w:rPr>
        <w:t>存</w:t>
      </w:r>
      <w:r>
        <w:rPr>
          <w:rFonts w:ascii="宋体" w:hAnsi="宋体" w:cs="宋体" w:eastAsia="宋体" w:hint="default"/>
          <w:spacing w:val="-88"/>
        </w:rPr>
        <w:t> </w:t>
      </w:r>
      <w:r>
        <w:rPr>
          <w:rFonts w:ascii="宋体" w:hAnsi="宋体" w:cs="宋体" w:eastAsia="宋体" w:hint="default"/>
        </w:rPr>
        <w:t>货</w:t>
      </w:r>
      <w:r>
        <w:rPr>
          <w:rFonts w:ascii="宋体" w:hAnsi="宋体" w:cs="宋体" w:eastAsia="宋体" w:hint="default"/>
          <w:spacing w:val="-88"/>
        </w:rPr>
        <w:t> </w:t>
      </w:r>
      <w:r>
        <w:rPr>
          <w:rFonts w:ascii="宋体" w:hAnsi="宋体" w:cs="宋体" w:eastAsia="宋体" w:hint="default"/>
        </w:rPr>
        <w:t>跌</w:t>
      </w:r>
      <w:r>
        <w:rPr>
          <w:rFonts w:ascii="宋体" w:hAnsi="宋体" w:cs="宋体" w:eastAsia="宋体" w:hint="default"/>
          <w:spacing w:val="-88"/>
        </w:rPr>
        <w:t> </w:t>
      </w:r>
      <w:r>
        <w:rPr>
          <w:rFonts w:ascii="宋体" w:hAnsi="宋体" w:cs="宋体" w:eastAsia="宋体" w:hint="default"/>
        </w:rPr>
        <w:t>价</w:t>
      </w:r>
      <w:r>
        <w:rPr>
          <w:rFonts w:ascii="宋体" w:hAnsi="宋体" w:cs="宋体" w:eastAsia="宋体" w:hint="default"/>
          <w:spacing w:val="-88"/>
        </w:rPr>
        <w:t> </w:t>
      </w:r>
      <w:r>
        <w:rPr>
          <w:rFonts w:ascii="宋体" w:hAnsi="宋体" w:cs="宋体" w:eastAsia="宋体" w:hint="default"/>
        </w:rPr>
        <w:t>准</w:t>
      </w:r>
      <w:r>
        <w:rPr>
          <w:rFonts w:ascii="宋体" w:hAnsi="宋体" w:cs="宋体" w:eastAsia="宋体" w:hint="default"/>
          <w:spacing w:val="-88"/>
        </w:rPr>
        <w:t> </w:t>
      </w:r>
      <w:r>
        <w:rPr>
          <w:rFonts w:ascii="宋体" w:hAnsi="宋体" w:cs="宋体" w:eastAsia="宋体" w:hint="default"/>
        </w:rPr>
        <w:t>备</w:t>
      </w:r>
      <w:r>
        <w:rPr>
          <w:rFonts w:ascii="宋体" w:hAnsi="宋体" w:cs="宋体" w:eastAsia="宋体" w:hint="default"/>
          <w:w w:val="99"/>
        </w:rPr>
        <w:t> </w:t>
      </w:r>
      <w:r>
        <w:rPr>
          <w:rFonts w:ascii="宋体" w:hAnsi="宋体" w:cs="宋体" w:eastAsia="宋体" w:hint="default"/>
        </w:rPr>
        <w:t>2,346,999.69</w:t>
      </w:r>
      <w:r>
        <w:rPr>
          <w:rFonts w:ascii="宋体" w:hAnsi="宋体" w:cs="宋体" w:eastAsia="宋体" w:hint="default"/>
          <w:spacing w:val="-62"/>
        </w:rPr>
        <w:t> </w:t>
      </w:r>
      <w:r>
        <w:rPr>
          <w:rFonts w:ascii="宋体" w:hAnsi="宋体" w:cs="宋体" w:eastAsia="宋体" w:hint="default"/>
        </w:rPr>
        <w:t>元。</w:t>
      </w:r>
    </w:p>
    <w:p>
      <w:pPr>
        <w:pStyle w:val="BodyText"/>
        <w:spacing w:line="240" w:lineRule="auto" w:before="82"/>
        <w:ind w:left="742" w:right="0"/>
        <w:jc w:val="left"/>
        <w:rPr>
          <w:rFonts w:ascii="宋体" w:hAnsi="宋体" w:cs="宋体" w:eastAsia="宋体" w:hint="default"/>
        </w:rPr>
      </w:pPr>
      <w:r>
        <w:rPr>
          <w:rFonts w:ascii="宋体" w:hAnsi="宋体" w:cs="宋体" w:eastAsia="宋体" w:hint="default"/>
        </w:rPr>
        <w:t>本公司之子公司云南医药工业股份有限公司</w:t>
      </w:r>
      <w:r>
        <w:rPr>
          <w:rFonts w:ascii="宋体" w:hAnsi="宋体" w:cs="宋体" w:eastAsia="宋体" w:hint="default"/>
          <w:spacing w:val="-64"/>
        </w:rPr>
        <w:t> </w:t>
      </w:r>
      <w:r>
        <w:rPr>
          <w:rFonts w:ascii="宋体" w:hAnsi="宋体" w:cs="宋体" w:eastAsia="宋体" w:hint="default"/>
        </w:rPr>
        <w:t>2010</w:t>
      </w:r>
      <w:r>
        <w:rPr>
          <w:rFonts w:ascii="宋体" w:hAnsi="宋体" w:cs="宋体" w:eastAsia="宋体" w:hint="default"/>
          <w:spacing w:val="-64"/>
        </w:rPr>
        <w:t> </w:t>
      </w:r>
      <w:r>
        <w:rPr>
          <w:rFonts w:ascii="宋体" w:hAnsi="宋体" w:cs="宋体" w:eastAsia="宋体" w:hint="default"/>
        </w:rPr>
        <w:t>年度注</w:t>
      </w:r>
      <w:r>
        <w:rPr>
          <w:rFonts w:ascii="宋体" w:hAnsi="宋体" w:cs="宋体" w:eastAsia="宋体" w:hint="default"/>
        </w:rPr>
        <w:t>射</w:t>
      </w:r>
      <w:r>
        <w:rPr>
          <w:rFonts w:ascii="宋体" w:hAnsi="宋体" w:cs="宋体" w:eastAsia="宋体" w:hint="default"/>
        </w:rPr>
        <w:t>用</w:t>
      </w:r>
      <w:r>
        <w:rPr>
          <w:rFonts w:ascii="宋体" w:hAnsi="宋体" w:cs="宋体" w:eastAsia="宋体" w:hint="default"/>
        </w:rPr>
        <w:t>水溶</w:t>
      </w:r>
      <w:r>
        <w:rPr>
          <w:rFonts w:ascii="宋体" w:hAnsi="宋体" w:cs="宋体" w:eastAsia="宋体" w:hint="default"/>
        </w:rPr>
        <w:t>性</w:t>
      </w:r>
      <w:r>
        <w:rPr>
          <w:rFonts w:ascii="宋体" w:hAnsi="宋体" w:cs="宋体" w:eastAsia="宋体" w:hint="default"/>
        </w:rPr>
        <w:t>维生素</w:t>
      </w:r>
      <w:r>
        <w:rPr>
          <w:rFonts w:ascii="宋体" w:hAnsi="宋体" w:cs="宋体" w:eastAsia="宋体" w:hint="default"/>
        </w:rPr>
        <w:t>（</w:t>
      </w:r>
      <w:r>
        <w:rPr>
          <w:rFonts w:ascii="宋体" w:hAnsi="宋体" w:cs="宋体" w:eastAsia="宋体" w:hint="default"/>
        </w:rPr>
        <w:t>水乐</w:t>
      </w:r>
    </w:p>
    <w:p>
      <w:pPr>
        <w:pStyle w:val="BodyText"/>
        <w:spacing w:line="240" w:lineRule="auto" w:before="163"/>
        <w:ind w:left="262" w:right="250"/>
        <w:jc w:val="left"/>
        <w:rPr>
          <w:rFonts w:ascii="宋体" w:hAnsi="宋体" w:cs="宋体" w:eastAsia="宋体" w:hint="default"/>
        </w:rPr>
      </w:pPr>
      <w:r>
        <w:rPr>
          <w:rFonts w:ascii="宋体" w:hAnsi="宋体" w:cs="宋体" w:eastAsia="宋体" w:hint="default"/>
        </w:rPr>
        <w:t>维</w:t>
      </w:r>
      <w:r>
        <w:rPr>
          <w:rFonts w:ascii="宋体" w:hAnsi="宋体" w:cs="宋体" w:eastAsia="宋体" w:hint="default"/>
        </w:rPr>
        <w:t>他）等部分药品过了保</w:t>
      </w:r>
      <w:r>
        <w:rPr>
          <w:rFonts w:ascii="宋体" w:hAnsi="宋体" w:cs="宋体" w:eastAsia="宋体" w:hint="default"/>
        </w:rPr>
        <w:t>质</w:t>
      </w:r>
      <w:r>
        <w:rPr>
          <w:rFonts w:ascii="宋体" w:hAnsi="宋体" w:cs="宋体" w:eastAsia="宋体" w:hint="default"/>
        </w:rPr>
        <w:t>期</w:t>
      </w:r>
      <w:r>
        <w:rPr>
          <w:rFonts w:ascii="宋体" w:hAnsi="宋体" w:cs="宋体" w:eastAsia="宋体" w:hint="default"/>
          <w:color w:val="0000FF"/>
        </w:rPr>
        <w:t>，</w:t>
      </w:r>
      <w:r>
        <w:rPr>
          <w:rFonts w:ascii="宋体" w:hAnsi="宋体" w:cs="宋体" w:eastAsia="宋体" w:hint="default"/>
        </w:rPr>
        <w:t>本期计提存货跌价准备</w:t>
      </w:r>
      <w:r>
        <w:rPr>
          <w:rFonts w:ascii="宋体" w:hAnsi="宋体" w:cs="宋体" w:eastAsia="宋体" w:hint="default"/>
          <w:spacing w:val="-63"/>
        </w:rPr>
        <w:t> </w:t>
      </w:r>
      <w:r>
        <w:rPr>
          <w:rFonts w:ascii="宋体" w:hAnsi="宋体" w:cs="宋体" w:eastAsia="宋体" w:hint="default"/>
        </w:rPr>
        <w:t>401,172.61</w:t>
      </w:r>
      <w:r>
        <w:rPr>
          <w:rFonts w:ascii="宋体" w:hAnsi="宋体" w:cs="宋体" w:eastAsia="宋体" w:hint="default"/>
          <w:spacing w:val="-63"/>
        </w:rPr>
        <w:t> </w:t>
      </w:r>
      <w:r>
        <w:rPr>
          <w:rFonts w:ascii="宋体" w:hAnsi="宋体" w:cs="宋体" w:eastAsia="宋体" w:hint="default"/>
        </w:rPr>
        <w:t>元。</w:t>
      </w:r>
    </w:p>
    <w:p>
      <w:pPr>
        <w:pStyle w:val="BodyText"/>
        <w:spacing w:line="240" w:lineRule="auto" w:before="206"/>
        <w:ind w:left="742" w:right="250"/>
        <w:jc w:val="left"/>
        <w:rPr>
          <w:rFonts w:ascii="宋体" w:hAnsi="宋体" w:cs="宋体" w:eastAsia="宋体" w:hint="default"/>
        </w:rPr>
      </w:pPr>
      <w:r>
        <w:rPr>
          <w:rFonts w:ascii="宋体" w:hAnsi="宋体" w:cs="宋体" w:eastAsia="宋体" w:hint="default"/>
        </w:rPr>
        <w:t>（4）存货期末</w:t>
      </w:r>
      <w:r>
        <w:rPr>
          <w:rFonts w:ascii="宋体" w:hAnsi="宋体" w:cs="宋体" w:eastAsia="宋体" w:hint="default"/>
        </w:rPr>
        <w:t>余</w:t>
      </w:r>
      <w:r>
        <w:rPr>
          <w:rFonts w:ascii="宋体" w:hAnsi="宋体" w:cs="宋体" w:eastAsia="宋体" w:hint="default"/>
        </w:rPr>
        <w:t>额中含有</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用资本</w:t>
      </w:r>
      <w:r>
        <w:rPr>
          <w:rFonts w:ascii="宋体" w:hAnsi="宋体" w:cs="宋体" w:eastAsia="宋体" w:hint="default"/>
        </w:rPr>
        <w:t>化</w:t>
      </w:r>
      <w:r>
        <w:rPr>
          <w:rFonts w:ascii="宋体" w:hAnsi="宋体" w:cs="宋体" w:eastAsia="宋体" w:hint="default"/>
        </w:rPr>
        <w:t>金额为</w:t>
      </w:r>
      <w:r>
        <w:rPr>
          <w:rFonts w:ascii="宋体" w:hAnsi="宋体" w:cs="宋体" w:eastAsia="宋体" w:hint="default"/>
          <w:spacing w:val="-62"/>
        </w:rPr>
        <w:t> </w:t>
      </w:r>
      <w:r>
        <w:rPr>
          <w:rFonts w:ascii="宋体" w:hAnsi="宋体" w:cs="宋体" w:eastAsia="宋体" w:hint="default"/>
        </w:rPr>
        <w:t>0.00</w:t>
      </w:r>
      <w:r>
        <w:rPr>
          <w:rFonts w:ascii="宋体" w:hAnsi="宋体" w:cs="宋体" w:eastAsia="宋体" w:hint="default"/>
          <w:spacing w:val="-62"/>
        </w:rPr>
        <w:t> </w:t>
      </w:r>
      <w:r>
        <w:rPr>
          <w:rFonts w:ascii="宋体" w:hAnsi="宋体" w:cs="宋体" w:eastAsia="宋体" w:hint="default"/>
        </w:rPr>
        <w:t>元。</w:t>
      </w:r>
    </w:p>
    <w:p>
      <w:pPr>
        <w:pStyle w:val="BodyText"/>
        <w:spacing w:line="240" w:lineRule="auto" w:before="206"/>
        <w:ind w:left="742" w:right="250"/>
        <w:jc w:val="left"/>
        <w:rPr>
          <w:rFonts w:ascii="宋体" w:hAnsi="宋体" w:cs="宋体" w:eastAsia="宋体" w:hint="default"/>
        </w:rPr>
      </w:pPr>
      <w:r>
        <w:rPr>
          <w:rFonts w:ascii="宋体" w:hAnsi="宋体" w:cs="宋体" w:eastAsia="宋体" w:hint="default"/>
        </w:rPr>
        <w:t>（5）本公司期末无用于</w:t>
      </w:r>
      <w:r>
        <w:rPr>
          <w:rFonts w:ascii="宋体" w:hAnsi="宋体" w:cs="宋体" w:eastAsia="宋体" w:hint="default"/>
        </w:rPr>
        <w:t>债</w:t>
      </w:r>
      <w:r>
        <w:rPr>
          <w:rFonts w:ascii="宋体" w:hAnsi="宋体" w:cs="宋体" w:eastAsia="宋体" w:hint="default"/>
        </w:rPr>
        <w:t>务</w:t>
      </w:r>
      <w:r>
        <w:rPr>
          <w:rFonts w:ascii="宋体" w:hAnsi="宋体" w:cs="宋体" w:eastAsia="宋体" w:hint="default"/>
        </w:rPr>
        <w:t>担</w:t>
      </w:r>
      <w:r>
        <w:rPr>
          <w:rFonts w:ascii="宋体" w:hAnsi="宋体" w:cs="宋体" w:eastAsia="宋体" w:hint="default"/>
        </w:rPr>
        <w:t>保的存货。</w:t>
      </w:r>
    </w:p>
    <w:p>
      <w:pPr>
        <w:pStyle w:val="BodyText"/>
        <w:spacing w:line="240" w:lineRule="auto" w:before="204"/>
        <w:ind w:left="744" w:right="250"/>
        <w:jc w:val="left"/>
        <w:rPr>
          <w:rFonts w:ascii="宋体" w:hAnsi="宋体" w:cs="宋体" w:eastAsia="宋体" w:hint="default"/>
        </w:rPr>
      </w:pPr>
      <w:r>
        <w:rPr>
          <w:rFonts w:ascii="宋体" w:hAnsi="宋体" w:cs="宋体" w:eastAsia="宋体" w:hint="default"/>
        </w:rPr>
        <w:t>8、其他流动资产</w:t>
      </w:r>
    </w:p>
    <w:p>
      <w:pPr>
        <w:spacing w:line="240" w:lineRule="auto" w:before="12"/>
        <w:rPr>
          <w:rFonts w:ascii="宋体" w:hAnsi="宋体" w:cs="宋体" w:eastAsia="宋体" w:hint="default"/>
          <w:sz w:val="18"/>
          <w:szCs w:val="18"/>
        </w:rPr>
      </w:pPr>
    </w:p>
    <w:p>
      <w:pPr>
        <w:pStyle w:val="BodyText"/>
        <w:tabs>
          <w:tab w:pos="1621" w:val="left" w:leader="none"/>
          <w:tab w:pos="3253" w:val="left" w:leader="none"/>
          <w:tab w:pos="5761" w:val="left" w:leader="none"/>
          <w:tab w:pos="7467" w:val="left" w:leader="none"/>
        </w:tabs>
        <w:spacing w:line="240" w:lineRule="auto"/>
        <w:ind w:left="661" w:right="0"/>
        <w:jc w:val="center"/>
        <w:rPr>
          <w:rFonts w:ascii="宋体" w:hAnsi="宋体" w:cs="宋体" w:eastAsia="宋体" w:hint="default"/>
        </w:rPr>
      </w:pPr>
      <w:r>
        <w:rPr>
          <w:rFonts w:ascii="宋体" w:hAnsi="宋体" w:cs="宋体" w:eastAsia="宋体" w:hint="default"/>
          <w:w w:val="95"/>
        </w:rPr>
        <w:t>项</w:t>
        <w:tab/>
        <w:t>目</w:t>
        <w:tab/>
        <w:t>性质（或内容）</w:t>
        <w:tab/>
        <w:t>期末数</w:t>
        <w:tab/>
      </w:r>
      <w:r>
        <w:rPr>
          <w:rFonts w:ascii="宋体" w:hAnsi="宋体" w:cs="宋体" w:eastAsia="宋体" w:hint="default"/>
        </w:rPr>
        <w:t>期初数</w:t>
      </w:r>
    </w:p>
    <w:p>
      <w:pPr>
        <w:spacing w:line="240" w:lineRule="auto" w:before="1"/>
        <w:rPr>
          <w:rFonts w:ascii="宋体" w:hAnsi="宋体" w:cs="宋体" w:eastAsia="宋体" w:hint="default"/>
          <w:sz w:val="8"/>
          <w:szCs w:val="8"/>
        </w:rPr>
      </w:pPr>
    </w:p>
    <w:p>
      <w:pPr>
        <w:tabs>
          <w:tab w:pos="6039" w:val="left" w:leader="none"/>
        </w:tabs>
        <w:spacing w:line="20" w:lineRule="exact"/>
        <w:ind w:left="260" w:right="0" w:firstLine="0"/>
        <w:rPr>
          <w:rFonts w:ascii="宋体" w:hAnsi="宋体" w:cs="宋体" w:eastAsia="宋体" w:hint="default"/>
          <w:sz w:val="2"/>
          <w:szCs w:val="2"/>
        </w:rPr>
      </w:pPr>
      <w:r>
        <w:rPr>
          <w:rFonts w:ascii="宋体"/>
          <w:sz w:val="2"/>
        </w:rPr>
        <w:pict>
          <v:group style="width:167.3pt;height:.5pt;mso-position-horizontal-relative:char;mso-position-vertical-relative:line" coordorigin="0,0" coordsize="3346,10">
            <v:group style="position:absolute;left:5;top:5;width:3336;height:2" coordorigin="5,5" coordsize="3336,2">
              <v:shape style="position:absolute;left:5;top:5;width:3336;height:2" coordorigin="5,5" coordsize="3336,0" path="m5,5l3341,5e" filled="false" stroked="true" strokeweight=".479531pt" strokecolor="#000000">
                <v:path arrowok="t"/>
              </v:shape>
            </v:group>
          </v:group>
        </w:pict>
      </w:r>
      <w:r>
        <w:rPr>
          <w:rFonts w:ascii="宋体"/>
          <w:sz w:val="2"/>
        </w:rPr>
      </w:r>
      <w:r>
        <w:rPr>
          <w:rFonts w:ascii="Times New Roman"/>
          <w:spacing w:val="193"/>
          <w:sz w:val="2"/>
        </w:rPr>
        <w:t> </w:t>
      </w:r>
      <w:r>
        <w:rPr>
          <w:rFonts w:ascii="宋体"/>
          <w:spacing w:val="193"/>
          <w:sz w:val="2"/>
        </w:rPr>
        <w:pict>
          <v:group style="width:95.3pt;height:.5pt;mso-position-horizontal-relative:char;mso-position-vertical-relative:line" coordorigin="0,0" coordsize="1906,10">
            <v:group style="position:absolute;left:5;top:5;width:1896;height:2" coordorigin="5,5" coordsize="1896,2">
              <v:shape style="position:absolute;left:5;top:5;width:1896;height:2" coordorigin="5,5" coordsize="1896,0" path="m5,5l1901,5e" filled="false" stroked="true" strokeweight=".479531pt" strokecolor="#000000">
                <v:path arrowok="t"/>
              </v:shape>
            </v:group>
          </v:group>
        </w:pict>
      </w:r>
      <w:r>
        <w:rPr>
          <w:rFonts w:ascii="宋体"/>
          <w:spacing w:val="193"/>
          <w:sz w:val="2"/>
        </w:rPr>
      </w:r>
      <w:r>
        <w:rPr>
          <w:rFonts w:ascii="宋体"/>
          <w:spacing w:val="193"/>
          <w:sz w:val="2"/>
        </w:rPr>
        <w:tab/>
      </w:r>
      <w:r>
        <w:rPr>
          <w:rFonts w:ascii="宋体"/>
          <w:spacing w:val="193"/>
          <w:sz w:val="2"/>
        </w:rPr>
        <w:pict>
          <v:group style="width:75pt;height:.5pt;mso-position-horizontal-relative:char;mso-position-vertical-relative:line" coordorigin="0,0" coordsize="1500,10">
            <v:group style="position:absolute;left:5;top:5;width:1491;height:2" coordorigin="5,5" coordsize="1491,2">
              <v:shape style="position:absolute;left:5;top:5;width:1491;height:2" coordorigin="5,5" coordsize="1491,0" path="m5,5l1495,5e" filled="false" stroked="true" strokeweight=".479531pt" strokecolor="#000000">
                <v:path arrowok="t"/>
              </v:shape>
            </v:group>
          </v:group>
        </w:pict>
      </w:r>
      <w:r>
        <w:rPr>
          <w:rFonts w:ascii="宋体"/>
          <w:spacing w:val="193"/>
          <w:sz w:val="2"/>
        </w:rPr>
      </w:r>
      <w:r>
        <w:rPr>
          <w:rFonts w:ascii="Times New Roman"/>
          <w:spacing w:val="196"/>
          <w:sz w:val="2"/>
        </w:rPr>
        <w:t> </w:t>
      </w:r>
      <w:r>
        <w:rPr>
          <w:rFonts w:ascii="宋体"/>
          <w:spacing w:val="196"/>
          <w:sz w:val="2"/>
        </w:rPr>
        <w:pict>
          <v:group style="width:75.150pt;height:.5pt;mso-position-horizontal-relative:char;mso-position-vertical-relative:line" coordorigin="0,0" coordsize="1503,10">
            <v:group style="position:absolute;left:5;top:5;width:1493;height:2" coordorigin="5,5" coordsize="1493,2">
              <v:shape style="position:absolute;left:5;top:5;width:1493;height:2" coordorigin="5,5" coordsize="1493,0" path="m5,5l1498,5e" filled="false" stroked="true" strokeweight=".479531pt" strokecolor="#000000">
                <v:path arrowok="t"/>
              </v:shape>
            </v:group>
          </v:group>
        </w:pict>
      </w:r>
      <w:r>
        <w:rPr>
          <w:rFonts w:ascii="宋体"/>
          <w:spacing w:val="196"/>
          <w:sz w:val="2"/>
        </w:rPr>
      </w:r>
    </w:p>
    <w:p>
      <w:pPr>
        <w:spacing w:after="0" w:line="20" w:lineRule="exact"/>
        <w:rPr>
          <w:rFonts w:ascii="宋体" w:hAnsi="宋体" w:cs="宋体" w:eastAsia="宋体" w:hint="default"/>
          <w:sz w:val="2"/>
          <w:szCs w:val="2"/>
        </w:rPr>
        <w:sectPr>
          <w:type w:val="continuous"/>
          <w:pgSz w:w="11900" w:h="16840"/>
          <w:pgMar w:top="900" w:bottom="280" w:left="1360" w:right="10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620" w:right="280"/>
        </w:sectPr>
      </w:pPr>
    </w:p>
    <w:p>
      <w:pPr>
        <w:spacing w:line="240" w:lineRule="auto" w:before="9"/>
        <w:rPr>
          <w:rFonts w:ascii="宋体" w:hAnsi="宋体" w:cs="宋体" w:eastAsia="宋体" w:hint="default"/>
          <w:sz w:val="30"/>
          <w:szCs w:val="30"/>
        </w:rPr>
      </w:pPr>
    </w:p>
    <w:p>
      <w:pPr>
        <w:pStyle w:val="BodyText"/>
        <w:tabs>
          <w:tab w:pos="4597" w:val="left" w:leader="none"/>
        </w:tabs>
        <w:spacing w:line="240" w:lineRule="auto"/>
        <w:ind w:left="1045" w:right="-20"/>
        <w:jc w:val="left"/>
        <w:rPr>
          <w:rFonts w:ascii="宋体" w:hAnsi="宋体" w:cs="宋体" w:eastAsia="宋体" w:hint="default"/>
        </w:rPr>
      </w:pPr>
      <w:r>
        <w:rPr>
          <w:rFonts w:ascii="宋体" w:hAnsi="宋体" w:cs="宋体" w:eastAsia="宋体" w:hint="default"/>
          <w:w w:val="95"/>
        </w:rPr>
        <w:t>天天利投资</w:t>
        <w:tab/>
      </w:r>
      <w:r>
        <w:rPr>
          <w:rFonts w:ascii="宋体" w:hAnsi="宋体" w:cs="宋体" w:eastAsia="宋体" w:hint="default"/>
        </w:rPr>
        <w:t>银行理</w:t>
      </w:r>
      <w:r>
        <w:rPr>
          <w:rFonts w:ascii="宋体" w:hAnsi="宋体" w:cs="宋体" w:eastAsia="宋体" w:hint="default"/>
        </w:rPr>
        <w:t>财</w:t>
      </w:r>
      <w:r>
        <w:rPr>
          <w:rFonts w:ascii="宋体" w:hAnsi="宋体" w:cs="宋体" w:eastAsia="宋体" w:hint="default"/>
        </w:rPr>
        <w:t>产</w:t>
      </w:r>
      <w:r>
        <w:rPr>
          <w:rFonts w:ascii="宋体" w:hAnsi="宋体" w:cs="宋体" w:eastAsia="宋体" w:hint="default"/>
        </w:rPr>
        <w:t>品</w:t>
      </w:r>
    </w:p>
    <w:p>
      <w:pPr>
        <w:pStyle w:val="BodyText"/>
        <w:spacing w:line="240" w:lineRule="auto" w:before="161"/>
        <w:ind w:left="1045" w:right="0"/>
        <w:jc w:val="left"/>
        <w:rPr>
          <w:rFonts w:ascii="宋体" w:hAnsi="宋体" w:cs="宋体" w:eastAsia="宋体" w:hint="default"/>
        </w:rPr>
      </w:pPr>
      <w:r>
        <w:rPr/>
        <w:br w:type="column"/>
      </w:r>
      <w:r>
        <w:rPr>
          <w:rFonts w:ascii="宋体"/>
        </w:rPr>
        <w:t>9,360,000.0</w:t>
      </w:r>
    </w:p>
    <w:p>
      <w:pPr>
        <w:pStyle w:val="BodyText"/>
        <w:spacing w:line="240" w:lineRule="auto" w:before="166"/>
        <w:ind w:left="2245" w:right="0"/>
        <w:jc w:val="left"/>
        <w:rPr>
          <w:rFonts w:ascii="宋体" w:hAnsi="宋体" w:cs="宋体" w:eastAsia="宋体" w:hint="default"/>
        </w:rPr>
      </w:pPr>
      <w:r>
        <w:rPr>
          <w:rFonts w:ascii="宋体"/>
          <w:w w:val="99"/>
        </w:rPr>
        <w:t>0</w:t>
      </w:r>
      <w:r>
        <w:rPr>
          <w:rFonts w:ascii="宋体"/>
        </w:rPr>
      </w:r>
    </w:p>
    <w:p>
      <w:pPr>
        <w:spacing w:after="0" w:line="240" w:lineRule="auto"/>
        <w:jc w:val="left"/>
        <w:rPr>
          <w:rFonts w:ascii="宋体" w:hAnsi="宋体" w:cs="宋体" w:eastAsia="宋体" w:hint="default"/>
        </w:rPr>
        <w:sectPr>
          <w:type w:val="continuous"/>
          <w:pgSz w:w="11900" w:h="16840"/>
          <w:pgMar w:top="900" w:bottom="280" w:left="620" w:right="280"/>
          <w:cols w:num="2" w:equalWidth="0">
            <w:col w:w="6038" w:space="1551"/>
            <w:col w:w="3411"/>
          </w:cols>
        </w:sectPr>
      </w:pPr>
    </w:p>
    <w:p>
      <w:pPr>
        <w:spacing w:line="240" w:lineRule="auto" w:before="11"/>
        <w:rPr>
          <w:rFonts w:ascii="宋体" w:hAnsi="宋体" w:cs="宋体" w:eastAsia="宋体" w:hint="default"/>
          <w:sz w:val="7"/>
          <w:szCs w:val="7"/>
        </w:rPr>
      </w:pPr>
    </w:p>
    <w:p>
      <w:pPr>
        <w:tabs>
          <w:tab w:pos="8492" w:val="left" w:leader="none"/>
        </w:tabs>
        <w:spacing w:line="20" w:lineRule="exact"/>
        <w:ind w:left="6786" w:right="0" w:firstLine="0"/>
        <w:rPr>
          <w:rFonts w:ascii="宋体" w:hAnsi="宋体" w:cs="宋体" w:eastAsia="宋体" w:hint="default"/>
          <w:sz w:val="2"/>
          <w:szCs w:val="2"/>
        </w:rPr>
      </w:pPr>
      <w:r>
        <w:rPr>
          <w:rFonts w:ascii="宋体"/>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79531pt" strokecolor="#000000">
                <v:path arrowok="t"/>
              </v:shape>
            </v:group>
          </v:group>
        </w:pict>
      </w:r>
      <w:r>
        <w:rPr>
          <w:rFonts w:ascii="宋体"/>
          <w:sz w:val="2"/>
        </w:rPr>
      </w:r>
      <w:r>
        <w:rPr>
          <w:rFonts w:ascii="宋体"/>
          <w:sz w:val="2"/>
        </w:rPr>
        <w:tab/>
      </w:r>
      <w:r>
        <w:rPr>
          <w:rFonts w:ascii="宋体"/>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620" w:right="280"/>
        </w:sectPr>
      </w:pPr>
    </w:p>
    <w:p>
      <w:pPr>
        <w:spacing w:line="240" w:lineRule="auto" w:before="10"/>
        <w:rPr>
          <w:rFonts w:ascii="宋体" w:hAnsi="宋体" w:cs="宋体" w:eastAsia="宋体" w:hint="default"/>
          <w:sz w:val="20"/>
          <w:szCs w:val="20"/>
        </w:rPr>
      </w:pPr>
    </w:p>
    <w:p>
      <w:pPr>
        <w:pStyle w:val="BodyText"/>
        <w:spacing w:line="240" w:lineRule="auto"/>
        <w:ind w:right="0"/>
        <w:jc w:val="right"/>
        <w:rPr>
          <w:rFonts w:ascii="宋体" w:hAnsi="宋体" w:cs="宋体" w:eastAsia="宋体" w:hint="default"/>
        </w:rPr>
      </w:pPr>
      <w:r>
        <w:rPr>
          <w:rFonts w:ascii="宋体" w:hAnsi="宋体" w:cs="宋体" w:eastAsia="宋体" w:hint="default"/>
          <w:spacing w:val="-243"/>
          <w:w w:val="101"/>
        </w:rPr>
        <w:t>合</w:t>
      </w:r>
      <w:r>
        <w:rPr>
          <w:rFonts w:ascii="宋体" w:hAnsi="宋体" w:cs="宋体" w:eastAsia="宋体" w:hint="default"/>
          <w:spacing w:val="-238"/>
          <w:w w:val="101"/>
        </w:rPr>
        <w:t>合</w:t>
      </w:r>
      <w:r>
        <w:rPr>
          <w:rFonts w:ascii="宋体" w:hAnsi="宋体" w:cs="宋体" w:eastAsia="宋体" w:hint="default"/>
          <w:spacing w:val="-243"/>
          <w:w w:val="101"/>
        </w:rPr>
        <w:t>合</w:t>
      </w:r>
      <w:r>
        <w:rPr>
          <w:rFonts w:ascii="宋体" w:hAnsi="宋体" w:cs="宋体" w:eastAsia="宋体" w:hint="default"/>
          <w:w w:val="101"/>
        </w:rPr>
        <w:t>合</w:t>
      </w:r>
      <w:r>
        <w:rPr>
          <w:rFonts w:ascii="宋体" w:hAnsi="宋体" w:cs="宋体" w:eastAsia="宋体" w:hint="default"/>
        </w:rPr>
      </w:r>
    </w:p>
    <w:p>
      <w:pPr>
        <w:spacing w:line="240" w:lineRule="auto" w:before="10"/>
        <w:rPr>
          <w:rFonts w:ascii="宋体" w:hAnsi="宋体" w:cs="宋体" w:eastAsia="宋体" w:hint="default"/>
          <w:sz w:val="20"/>
          <w:szCs w:val="20"/>
        </w:rPr>
      </w:pPr>
      <w:r>
        <w:rPr/>
        <w:br w:type="column"/>
      </w:r>
      <w:r>
        <w:rPr>
          <w:rFonts w:ascii="宋体"/>
          <w:sz w:val="20"/>
        </w:rPr>
      </w:r>
    </w:p>
    <w:p>
      <w:pPr>
        <w:pStyle w:val="BodyText"/>
        <w:spacing w:line="240" w:lineRule="auto"/>
        <w:ind w:right="0"/>
        <w:jc w:val="right"/>
        <w:rPr>
          <w:rFonts w:ascii="宋体" w:hAnsi="宋体" w:cs="宋体" w:eastAsia="宋体" w:hint="default"/>
        </w:rPr>
      </w:pPr>
      <w:r>
        <w:rPr>
          <w:rFonts w:ascii="宋体" w:hAnsi="宋体" w:cs="宋体" w:eastAsia="宋体" w:hint="default"/>
          <w:spacing w:val="-243"/>
          <w:w w:val="101"/>
        </w:rPr>
        <w:t>计</w:t>
      </w:r>
      <w:r>
        <w:rPr>
          <w:rFonts w:ascii="宋体" w:hAnsi="宋体" w:cs="宋体" w:eastAsia="宋体" w:hint="default"/>
          <w:spacing w:val="-238"/>
          <w:w w:val="101"/>
        </w:rPr>
        <w:t>计</w:t>
      </w:r>
      <w:r>
        <w:rPr>
          <w:rFonts w:ascii="宋体" w:hAnsi="宋体" w:cs="宋体" w:eastAsia="宋体" w:hint="default"/>
          <w:spacing w:val="-243"/>
          <w:w w:val="101"/>
        </w:rPr>
        <w:t>计</w:t>
      </w:r>
      <w:r>
        <w:rPr>
          <w:rFonts w:ascii="宋体" w:hAnsi="宋体" w:cs="宋体" w:eastAsia="宋体" w:hint="default"/>
          <w:w w:val="101"/>
        </w:rPr>
        <w:t>计</w:t>
      </w:r>
      <w:r>
        <w:rPr>
          <w:rFonts w:ascii="宋体" w:hAnsi="宋体" w:cs="宋体" w:eastAsia="宋体" w:hint="default"/>
        </w:rPr>
      </w:r>
    </w:p>
    <w:p>
      <w:pPr>
        <w:pStyle w:val="BodyText"/>
        <w:spacing w:line="240" w:lineRule="auto" w:before="27"/>
        <w:ind w:right="1043"/>
        <w:jc w:val="right"/>
        <w:rPr>
          <w:rFonts w:ascii="宋体" w:hAnsi="宋体" w:cs="宋体" w:eastAsia="宋体" w:hint="default"/>
        </w:rPr>
      </w:pPr>
      <w:r>
        <w:rPr>
          <w:w w:val="95"/>
        </w:rPr>
        <w:br w:type="column"/>
      </w:r>
      <w:r>
        <w:rPr>
          <w:rFonts w:ascii="宋体"/>
          <w:w w:val="95"/>
        </w:rPr>
        <w:t>9,360,000.0</w:t>
      </w:r>
      <w:r>
        <w:rPr>
          <w:rFonts w:ascii="宋体"/>
        </w:rPr>
      </w:r>
    </w:p>
    <w:p>
      <w:pPr>
        <w:pStyle w:val="BodyText"/>
        <w:spacing w:line="240" w:lineRule="auto" w:before="166"/>
        <w:ind w:right="1043"/>
        <w:jc w:val="right"/>
        <w:rPr>
          <w:rFonts w:ascii="宋体" w:hAnsi="宋体" w:cs="宋体" w:eastAsia="宋体" w:hint="default"/>
        </w:rPr>
      </w:pPr>
      <w:r>
        <w:rPr>
          <w:rFonts w:ascii="宋体"/>
          <w:w w:val="99"/>
        </w:rPr>
        <w:t>0</w:t>
      </w:r>
      <w:r>
        <w:rPr>
          <w:rFonts w:ascii="宋体"/>
        </w:rPr>
      </w:r>
    </w:p>
    <w:p>
      <w:pPr>
        <w:spacing w:after="0" w:line="240" w:lineRule="auto"/>
        <w:jc w:val="right"/>
        <w:rPr>
          <w:rFonts w:ascii="宋体" w:hAnsi="宋体" w:cs="宋体" w:eastAsia="宋体" w:hint="default"/>
        </w:rPr>
        <w:sectPr>
          <w:type w:val="continuous"/>
          <w:pgSz w:w="11900" w:h="16840"/>
          <w:pgMar w:top="900" w:bottom="280" w:left="620" w:right="280"/>
          <w:cols w:num="3" w:equalWidth="0">
            <w:col w:w="2383" w:space="40"/>
            <w:col w:w="806" w:space="3271"/>
            <w:col w:w="4500"/>
          </w:cols>
        </w:sectPr>
      </w:pPr>
    </w:p>
    <w:p>
      <w:pPr>
        <w:spacing w:line="240" w:lineRule="auto" w:before="3"/>
        <w:rPr>
          <w:rFonts w:ascii="宋体" w:hAnsi="宋体" w:cs="宋体" w:eastAsia="宋体" w:hint="default"/>
          <w:sz w:val="8"/>
          <w:szCs w:val="8"/>
        </w:rPr>
      </w:pPr>
    </w:p>
    <w:p>
      <w:pPr>
        <w:spacing w:line="43" w:lineRule="exact"/>
        <w:ind w:left="6776" w:right="0" w:firstLine="0"/>
        <w:rPr>
          <w:rFonts w:ascii="宋体" w:hAnsi="宋体" w:cs="宋体" w:eastAsia="宋体" w:hint="default"/>
          <w:sz w:val="4"/>
          <w:szCs w:val="4"/>
        </w:rPr>
      </w:pPr>
      <w:r>
        <w:rPr>
          <w:rFonts w:ascii="宋体"/>
          <w:position w:val="0"/>
          <w:sz w:val="4"/>
        </w:rPr>
        <w:pict>
          <v:group style="width:75.25pt;height:2.2pt;mso-position-horizontal-relative:char;mso-position-vertical-relative:line" coordorigin="0,0" coordsize="1505,44">
            <v:group style="position:absolute;left:7;top:36;width:1491;height:2" coordorigin="7,36" coordsize="1491,2">
              <v:shape style="position:absolute;left:7;top:36;width:1491;height:2" coordorigin="7,36" coordsize="1491,0" path="m7,36l1498,36e" filled="false" stroked="true" strokeweight=".719531pt" strokecolor="#000000">
                <v:path arrowok="t"/>
              </v:shape>
            </v:group>
            <v:group style="position:absolute;left:7;top:7;width:1491;height:2" coordorigin="7,7" coordsize="1491,2">
              <v:shape style="position:absolute;left:7;top:7;width:1491;height:2" coordorigin="7,7" coordsize="1491,0" path="m7,7l1498,7e" filled="false" stroked="true" strokeweight=".719531pt" strokecolor="#000000">
                <v:path arrowok="t"/>
              </v:shape>
            </v:group>
          </v:group>
        </w:pict>
      </w:r>
      <w:r>
        <w:rPr>
          <w:rFonts w:ascii="宋体"/>
          <w:position w:val="0"/>
          <w:sz w:val="4"/>
        </w:rPr>
      </w:r>
      <w:r>
        <w:rPr>
          <w:rFonts w:ascii="Times New Roman"/>
          <w:spacing w:val="186"/>
          <w:position w:val="0"/>
          <w:sz w:val="4"/>
        </w:rPr>
        <w:t> </w:t>
      </w:r>
      <w:r>
        <w:rPr>
          <w:rFonts w:ascii="宋体"/>
          <w:spacing w:val="186"/>
          <w:position w:val="0"/>
          <w:sz w:val="4"/>
        </w:rPr>
        <w:pict>
          <v:group style="width:75.4pt;height:2.2pt;mso-position-horizontal-relative:char;mso-position-vertical-relative:line" coordorigin="0,0" coordsize="1508,44">
            <v:group style="position:absolute;left:7;top:36;width:1493;height:2" coordorigin="7,36" coordsize="1493,2">
              <v:shape style="position:absolute;left:7;top:36;width:1493;height:2" coordorigin="7,36" coordsize="1493,0" path="m7,36l1500,36e" filled="false" stroked="true" strokeweight=".719531pt" strokecolor="#000000">
                <v:path arrowok="t"/>
              </v:shape>
            </v:group>
            <v:group style="position:absolute;left:7;top:7;width:1493;height:2" coordorigin="7,7" coordsize="1493,2">
              <v:shape style="position:absolute;left:7;top:7;width:1493;height:2" coordorigin="7,7" coordsize="1493,0" path="m7,7l1500,7e" filled="false" stroked="true" strokeweight=".719531pt" strokecolor="#000000">
                <v:path arrowok="t"/>
              </v:shape>
            </v:group>
          </v:group>
        </w:pict>
      </w:r>
      <w:r>
        <w:rPr>
          <w:rFonts w:ascii="宋体"/>
          <w:spacing w:val="186"/>
          <w:position w:val="0"/>
          <w:sz w:val="4"/>
        </w:rPr>
      </w:r>
    </w:p>
    <w:p>
      <w:pPr>
        <w:spacing w:line="240" w:lineRule="auto" w:before="7"/>
        <w:rPr>
          <w:rFonts w:ascii="宋体" w:hAnsi="宋体" w:cs="宋体" w:eastAsia="宋体" w:hint="default"/>
          <w:sz w:val="16"/>
          <w:szCs w:val="16"/>
        </w:rPr>
      </w:pPr>
    </w:p>
    <w:p>
      <w:pPr>
        <w:pStyle w:val="BodyText"/>
        <w:spacing w:line="240" w:lineRule="auto" w:before="32"/>
        <w:ind w:left="1484" w:right="0"/>
        <w:jc w:val="left"/>
        <w:rPr>
          <w:rFonts w:ascii="宋体" w:hAnsi="宋体" w:cs="宋体" w:eastAsia="宋体" w:hint="default"/>
        </w:rPr>
      </w:pPr>
      <w:r>
        <w:rPr>
          <w:rFonts w:ascii="宋体" w:hAnsi="宋体" w:cs="宋体" w:eastAsia="宋体" w:hint="default"/>
        </w:rPr>
        <w:t>9、长期股权投资</w:t>
      </w:r>
    </w:p>
    <w:p>
      <w:pPr>
        <w:pStyle w:val="BodyText"/>
        <w:spacing w:line="240" w:lineRule="auto" w:before="204"/>
        <w:ind w:left="1482"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rPr>
        <w:t>长</w:t>
      </w:r>
      <w:r>
        <w:rPr>
          <w:rFonts w:ascii="宋体" w:hAnsi="宋体" w:cs="宋体" w:eastAsia="宋体" w:hint="default"/>
        </w:rPr>
        <w:t>期股权投资分类</w:t>
      </w:r>
    </w:p>
    <w:p>
      <w:pPr>
        <w:spacing w:line="240" w:lineRule="auto" w:before="8"/>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702"/>
        <w:gridCol w:w="277"/>
        <w:gridCol w:w="1900"/>
        <w:gridCol w:w="234"/>
        <w:gridCol w:w="1780"/>
        <w:gridCol w:w="280"/>
        <w:gridCol w:w="1420"/>
        <w:gridCol w:w="280"/>
        <w:gridCol w:w="1900"/>
      </w:tblGrid>
      <w:tr>
        <w:trPr>
          <w:trHeight w:val="452" w:hRule="exact"/>
        </w:trPr>
        <w:tc>
          <w:tcPr>
            <w:tcW w:w="2702" w:type="dxa"/>
            <w:tcBorders>
              <w:top w:val="nil" w:sz="6" w:space="0" w:color="auto"/>
              <w:left w:val="nil" w:sz="6" w:space="0" w:color="auto"/>
              <w:bottom w:val="single" w:sz="4" w:space="0" w:color="000000"/>
              <w:right w:val="nil" w:sz="6" w:space="0" w:color="auto"/>
            </w:tcBorders>
          </w:tcPr>
          <w:p>
            <w:pPr>
              <w:pStyle w:val="TableParagraph"/>
              <w:tabs>
                <w:tab w:pos="1653" w:val="left" w:leader="none"/>
              </w:tabs>
              <w:spacing w:line="240" w:lineRule="auto" w:before="27"/>
              <w:ind w:left="813"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277"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98"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23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7" w:right="0"/>
              <w:jc w:val="center"/>
              <w:rPr>
                <w:rFonts w:ascii="宋体" w:hAnsi="宋体" w:cs="宋体" w:eastAsia="宋体" w:hint="default"/>
                <w:sz w:val="24"/>
                <w:szCs w:val="24"/>
              </w:rPr>
            </w:pPr>
            <w:r>
              <w:rPr>
                <w:rFonts w:ascii="宋体" w:hAnsi="宋体" w:cs="宋体" w:eastAsia="宋体" w:hint="default"/>
                <w:sz w:val="24"/>
                <w:szCs w:val="24"/>
              </w:rPr>
              <w:t>本期</w:t>
            </w:r>
            <w:r>
              <w:rPr>
                <w:rFonts w:ascii="宋体" w:hAnsi="宋体" w:cs="宋体" w:eastAsia="宋体" w:hint="default"/>
                <w:sz w:val="24"/>
                <w:szCs w:val="24"/>
              </w:rPr>
              <w:t>增加</w:t>
            </w:r>
          </w:p>
        </w:tc>
        <w:tc>
          <w:tcPr>
            <w:tcW w:w="28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7" w:right="0"/>
              <w:jc w:val="center"/>
              <w:rPr>
                <w:rFonts w:ascii="宋体" w:hAnsi="宋体" w:cs="宋体" w:eastAsia="宋体" w:hint="default"/>
                <w:sz w:val="24"/>
                <w:szCs w:val="24"/>
              </w:rPr>
            </w:pPr>
            <w:r>
              <w:rPr>
                <w:rFonts w:ascii="宋体" w:hAnsi="宋体" w:cs="宋体" w:eastAsia="宋体" w:hint="default"/>
                <w:sz w:val="24"/>
                <w:szCs w:val="24"/>
              </w:rPr>
              <w:t>本期减</w:t>
            </w:r>
            <w:r>
              <w:rPr>
                <w:rFonts w:ascii="宋体" w:hAnsi="宋体" w:cs="宋体" w:eastAsia="宋体" w:hint="default"/>
                <w:sz w:val="24"/>
                <w:szCs w:val="24"/>
              </w:rPr>
              <w:t>少</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58" w:right="0"/>
              <w:jc w:val="left"/>
              <w:rPr>
                <w:rFonts w:ascii="宋体" w:hAnsi="宋体" w:cs="宋体" w:eastAsia="宋体" w:hint="default"/>
                <w:sz w:val="24"/>
                <w:szCs w:val="24"/>
              </w:rPr>
            </w:pPr>
            <w:r>
              <w:rPr>
                <w:rFonts w:ascii="宋体" w:hAnsi="宋体" w:cs="宋体" w:eastAsia="宋体" w:hint="default"/>
                <w:sz w:val="24"/>
                <w:szCs w:val="24"/>
              </w:rPr>
              <w:t>期末数</w:t>
            </w:r>
          </w:p>
        </w:tc>
      </w:tr>
      <w:tr>
        <w:trPr>
          <w:trHeight w:val="619" w:hRule="exact"/>
        </w:trPr>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08" w:right="0"/>
              <w:jc w:val="left"/>
              <w:rPr>
                <w:rFonts w:ascii="宋体" w:hAnsi="宋体" w:cs="宋体" w:eastAsia="宋体" w:hint="default"/>
                <w:sz w:val="24"/>
                <w:szCs w:val="24"/>
              </w:rPr>
            </w:pPr>
            <w:r>
              <w:rPr>
                <w:rFonts w:ascii="宋体" w:hAnsi="宋体" w:cs="宋体" w:eastAsia="宋体" w:hint="default"/>
                <w:sz w:val="24"/>
                <w:szCs w:val="24"/>
              </w:rPr>
              <w:t>对合</w:t>
            </w:r>
            <w:r>
              <w:rPr>
                <w:rFonts w:ascii="宋体" w:hAnsi="宋体" w:cs="宋体" w:eastAsia="宋体" w:hint="default"/>
                <w:sz w:val="24"/>
                <w:szCs w:val="24"/>
              </w:rPr>
              <w:t>营企</w:t>
            </w:r>
            <w:r>
              <w:rPr>
                <w:rFonts w:ascii="宋体" w:hAnsi="宋体" w:cs="宋体" w:eastAsia="宋体" w:hint="default"/>
                <w:sz w:val="24"/>
                <w:szCs w:val="24"/>
              </w:rPr>
              <w:t>业投资</w:t>
            </w:r>
          </w:p>
        </w:tc>
        <w:tc>
          <w:tcPr>
            <w:tcW w:w="277"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780"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nil" w:sz="6" w:space="0" w:color="auto"/>
              <w:right w:val="nil" w:sz="6" w:space="0" w:color="auto"/>
            </w:tcBorders>
          </w:tcPr>
          <w:p>
            <w:pPr/>
          </w:p>
        </w:tc>
      </w:tr>
      <w:tr>
        <w:trPr>
          <w:trHeight w:val="560"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24"/>
                <w:szCs w:val="24"/>
              </w:rPr>
            </w:pPr>
            <w:r>
              <w:rPr>
                <w:rFonts w:ascii="宋体" w:hAnsi="宋体" w:cs="宋体" w:eastAsia="宋体" w:hint="default"/>
                <w:sz w:val="24"/>
                <w:szCs w:val="24"/>
              </w:rPr>
              <w:t>对联</w:t>
            </w:r>
            <w:r>
              <w:rPr>
                <w:rFonts w:ascii="宋体" w:hAnsi="宋体" w:cs="宋体" w:eastAsia="宋体" w:hint="default"/>
                <w:sz w:val="24"/>
                <w:szCs w:val="24"/>
              </w:rPr>
              <w:t>营企</w:t>
            </w:r>
            <w:r>
              <w:rPr>
                <w:rFonts w:ascii="宋体" w:hAnsi="宋体" w:cs="宋体" w:eastAsia="宋体" w:hint="default"/>
                <w:sz w:val="24"/>
                <w:szCs w:val="24"/>
              </w:rPr>
              <w:t>业投资</w:t>
            </w:r>
          </w:p>
        </w:tc>
        <w:tc>
          <w:tcPr>
            <w:tcW w:w="277"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68,785,645.78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 w:right="0"/>
              <w:jc w:val="center"/>
              <w:rPr>
                <w:rFonts w:ascii="宋体" w:hAnsi="宋体" w:cs="宋体" w:eastAsia="宋体" w:hint="default"/>
                <w:sz w:val="24"/>
                <w:szCs w:val="24"/>
              </w:rPr>
            </w:pPr>
            <w:r>
              <w:rPr>
                <w:rFonts w:ascii="宋体"/>
                <w:sz w:val="24"/>
              </w:rPr>
              <w:t>15,877,059.80</w:t>
            </w:r>
          </w:p>
        </w:tc>
        <w:tc>
          <w:tcPr>
            <w:tcW w:w="28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 w:right="0"/>
              <w:jc w:val="center"/>
              <w:rPr>
                <w:rFonts w:ascii="宋体" w:hAnsi="宋体" w:cs="宋体" w:eastAsia="宋体" w:hint="default"/>
                <w:sz w:val="24"/>
                <w:szCs w:val="24"/>
              </w:rPr>
            </w:pPr>
            <w:r>
              <w:rPr>
                <w:rFonts w:ascii="宋体"/>
                <w:sz w:val="24"/>
              </w:rPr>
              <w:t>100,000.00</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84,562,705.58</w:t>
            </w:r>
            <w:r>
              <w:rPr>
                <w:rFonts w:ascii="宋体"/>
                <w:sz w:val="24"/>
              </w:rPr>
            </w:r>
          </w:p>
        </w:tc>
      </w:tr>
      <w:tr>
        <w:trPr>
          <w:trHeight w:val="560"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股</w:t>
            </w:r>
            <w:r>
              <w:rPr>
                <w:rFonts w:ascii="宋体" w:hAnsi="宋体" w:cs="宋体" w:eastAsia="宋体" w:hint="default"/>
                <w:sz w:val="24"/>
                <w:szCs w:val="24"/>
              </w:rPr>
              <w:t>权投资</w:t>
            </w:r>
          </w:p>
        </w:tc>
        <w:tc>
          <w:tcPr>
            <w:tcW w:w="277"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24"/>
                <w:szCs w:val="24"/>
              </w:rPr>
            </w:pPr>
            <w:r>
              <w:rPr>
                <w:rFonts w:ascii="宋体"/>
                <w:w w:val="95"/>
                <w:sz w:val="24"/>
              </w:rPr>
              <w:t>62,283,696.72</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24"/>
                <w:szCs w:val="24"/>
              </w:rPr>
            </w:pPr>
            <w:r>
              <w:rPr>
                <w:rFonts w:ascii="宋体"/>
                <w:w w:val="95"/>
                <w:sz w:val="24"/>
              </w:rPr>
              <w:t>62,283,696.72</w:t>
            </w:r>
            <w:r>
              <w:rPr>
                <w:rFonts w:ascii="宋体"/>
                <w:sz w:val="24"/>
              </w:rPr>
            </w:r>
          </w:p>
        </w:tc>
      </w:tr>
      <w:tr>
        <w:trPr>
          <w:trHeight w:val="400"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24"/>
                <w:szCs w:val="24"/>
              </w:rPr>
            </w:pPr>
            <w:r>
              <w:rPr>
                <w:rFonts w:ascii="宋体" w:hAnsi="宋体" w:cs="宋体" w:eastAsia="宋体" w:hint="default"/>
                <w:sz w:val="24"/>
                <w:szCs w:val="24"/>
              </w:rPr>
              <w:t>减：长期</w:t>
            </w:r>
            <w:r>
              <w:rPr>
                <w:rFonts w:ascii="宋体" w:hAnsi="宋体" w:cs="宋体" w:eastAsia="宋体" w:hint="default"/>
                <w:sz w:val="24"/>
                <w:szCs w:val="24"/>
              </w:rPr>
              <w:t>股</w:t>
            </w:r>
            <w:r>
              <w:rPr>
                <w:rFonts w:ascii="宋体" w:hAnsi="宋体" w:cs="宋体" w:eastAsia="宋体" w:hint="default"/>
                <w:sz w:val="24"/>
                <w:szCs w:val="24"/>
              </w:rPr>
              <w:t>权投资减值</w:t>
            </w:r>
          </w:p>
        </w:tc>
        <w:tc>
          <w:tcPr>
            <w:tcW w:w="277"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240" w:hRule="exact"/>
        </w:trPr>
        <w:tc>
          <w:tcPr>
            <w:tcW w:w="270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695,467.99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1" w:lineRule="exact"/>
              <w:ind w:left="17" w:right="0"/>
              <w:jc w:val="center"/>
              <w:rPr>
                <w:rFonts w:ascii="宋体" w:hAnsi="宋体" w:cs="宋体" w:eastAsia="宋体" w:hint="default"/>
                <w:sz w:val="24"/>
                <w:szCs w:val="24"/>
              </w:rPr>
            </w:pPr>
            <w:r>
              <w:rPr>
                <w:rFonts w:ascii="宋体"/>
                <w:sz w:val="24"/>
              </w:rPr>
              <w:t>100,000.00</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595,467.99</w:t>
            </w:r>
            <w:r>
              <w:rPr>
                <w:rFonts w:ascii="宋体"/>
                <w:sz w:val="24"/>
              </w:rPr>
            </w:r>
          </w:p>
        </w:tc>
      </w:tr>
      <w:tr>
        <w:trPr>
          <w:trHeight w:val="349"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277"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
        </w:tc>
      </w:tr>
      <w:tr>
        <w:trPr>
          <w:trHeight w:val="588" w:hRule="exact"/>
        </w:trPr>
        <w:tc>
          <w:tcPr>
            <w:tcW w:w="2702" w:type="dxa"/>
            <w:tcBorders>
              <w:top w:val="nil" w:sz="6" w:space="0" w:color="auto"/>
              <w:left w:val="nil" w:sz="6" w:space="0" w:color="auto"/>
              <w:bottom w:val="nil" w:sz="6" w:space="0" w:color="auto"/>
              <w:right w:val="nil" w:sz="6" w:space="0" w:color="auto"/>
            </w:tcBorders>
          </w:tcPr>
          <w:p>
            <w:pPr>
              <w:pStyle w:val="TableParagraph"/>
              <w:tabs>
                <w:tab w:pos="1653" w:val="left" w:leader="none"/>
              </w:tabs>
              <w:spacing w:line="240" w:lineRule="auto" w:before="147"/>
              <w:ind w:left="813" w:right="0"/>
              <w:jc w:val="left"/>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277"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130,373,874.51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7" w:right="0"/>
              <w:jc w:val="center"/>
              <w:rPr>
                <w:rFonts w:ascii="宋体" w:hAnsi="宋体" w:cs="宋体" w:eastAsia="宋体" w:hint="default"/>
                <w:sz w:val="24"/>
                <w:szCs w:val="24"/>
              </w:rPr>
            </w:pPr>
            <w:r>
              <w:rPr>
                <w:rFonts w:ascii="宋体"/>
                <w:sz w:val="24"/>
              </w:rPr>
              <w:t>15,877,059.80</w:t>
            </w:r>
          </w:p>
        </w:tc>
        <w:tc>
          <w:tcPr>
            <w:tcW w:w="280"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single" w:sz="17"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146,250,934.31</w:t>
            </w:r>
            <w:r>
              <w:rPr>
                <w:rFonts w:ascii="宋体"/>
                <w:sz w:val="24"/>
              </w:rPr>
            </w:r>
          </w:p>
        </w:tc>
      </w:tr>
    </w:tbl>
    <w:p>
      <w:pPr>
        <w:spacing w:line="240" w:lineRule="auto" w:before="11"/>
        <w:rPr>
          <w:rFonts w:ascii="宋体" w:hAnsi="宋体" w:cs="宋体" w:eastAsia="宋体" w:hint="default"/>
          <w:sz w:val="6"/>
          <w:szCs w:val="6"/>
        </w:rPr>
      </w:pPr>
    </w:p>
    <w:p>
      <w:pPr>
        <w:pStyle w:val="BodyText"/>
        <w:spacing w:line="240" w:lineRule="auto" w:before="31"/>
        <w:ind w:left="1482"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长</w:t>
      </w:r>
      <w:r>
        <w:rPr>
          <w:rFonts w:ascii="宋体" w:hAnsi="宋体" w:cs="宋体" w:eastAsia="宋体" w:hint="default"/>
        </w:rPr>
        <w:t>期股权投资</w:t>
      </w:r>
      <w:r>
        <w:rPr>
          <w:rFonts w:ascii="宋体" w:hAnsi="宋体" w:cs="宋体" w:eastAsia="宋体" w:hint="default"/>
        </w:rPr>
        <w:t>明细</w:t>
      </w:r>
      <w:r>
        <w:rPr>
          <w:rFonts w:ascii="宋体" w:hAnsi="宋体" w:cs="宋体" w:eastAsia="宋体" w:hint="default"/>
        </w:rPr>
        <w:t>情况</w:t>
      </w:r>
    </w:p>
    <w:p>
      <w:pPr>
        <w:spacing w:line="240" w:lineRule="auto" w:before="12"/>
        <w:rPr>
          <w:rFonts w:ascii="宋体" w:hAnsi="宋体" w:cs="宋体" w:eastAsia="宋体" w:hint="default"/>
          <w:sz w:val="18"/>
          <w:szCs w:val="18"/>
        </w:rPr>
      </w:pPr>
    </w:p>
    <w:p>
      <w:pPr>
        <w:pStyle w:val="BodyText"/>
        <w:tabs>
          <w:tab w:pos="3803" w:val="left" w:leader="none"/>
          <w:tab w:pos="5149" w:val="left" w:leader="none"/>
          <w:tab w:pos="6687" w:val="left" w:leader="none"/>
          <w:tab w:pos="7983" w:val="left" w:leader="none"/>
          <w:tab w:pos="9534" w:val="left" w:leader="none"/>
        </w:tabs>
        <w:spacing w:line="240" w:lineRule="auto"/>
        <w:ind w:left="1415" w:right="0"/>
        <w:jc w:val="left"/>
        <w:rPr>
          <w:rFonts w:ascii="宋体" w:hAnsi="宋体" w:cs="宋体" w:eastAsia="宋体" w:hint="default"/>
        </w:rPr>
      </w:pPr>
      <w:r>
        <w:rPr>
          <w:rFonts w:ascii="宋体" w:hAnsi="宋体" w:cs="宋体" w:eastAsia="宋体" w:hint="default"/>
          <w:w w:val="95"/>
        </w:rPr>
        <w:t>被</w:t>
      </w:r>
      <w:r>
        <w:rPr>
          <w:rFonts w:ascii="宋体" w:hAnsi="宋体" w:cs="宋体" w:eastAsia="宋体" w:hint="default"/>
          <w:w w:val="95"/>
        </w:rPr>
        <w:t>投资单位</w:t>
        <w:tab/>
        <w:t>核算方法</w:t>
        <w:tab/>
        <w:t>投资</w:t>
      </w:r>
      <w:r>
        <w:rPr>
          <w:rFonts w:ascii="宋体" w:hAnsi="宋体" w:cs="宋体" w:eastAsia="宋体" w:hint="default"/>
          <w:w w:val="95"/>
        </w:rPr>
        <w:t>成</w:t>
      </w:r>
      <w:r>
        <w:rPr>
          <w:rFonts w:ascii="宋体" w:hAnsi="宋体" w:cs="宋体" w:eastAsia="宋体" w:hint="default"/>
          <w:w w:val="95"/>
        </w:rPr>
        <w:t>本</w:t>
        <w:tab/>
        <w:t>期初数</w:t>
        <w:tab/>
      </w:r>
      <w:r>
        <w:rPr>
          <w:rFonts w:ascii="宋体" w:hAnsi="宋体" w:cs="宋体" w:eastAsia="宋体" w:hint="default"/>
          <w:w w:val="95"/>
        </w:rPr>
        <w:t>增</w:t>
      </w:r>
      <w:r>
        <w:rPr>
          <w:rFonts w:ascii="宋体" w:hAnsi="宋体" w:cs="宋体" w:eastAsia="宋体" w:hint="default"/>
          <w:w w:val="95"/>
        </w:rPr>
        <w:t>减变动</w:t>
        <w:tab/>
      </w: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spacing w:line="20" w:lineRule="exact"/>
        <w:ind w:left="450" w:right="0" w:firstLine="0"/>
        <w:rPr>
          <w:rFonts w:ascii="宋体" w:hAnsi="宋体" w:cs="宋体" w:eastAsia="宋体" w:hint="default"/>
          <w:sz w:val="2"/>
          <w:szCs w:val="2"/>
        </w:rPr>
      </w:pPr>
      <w:r>
        <w:rPr>
          <w:rFonts w:ascii="宋体"/>
          <w:sz w:val="2"/>
        </w:rPr>
        <w:pict>
          <v:group style="width:156.15pt;height:.5pt;mso-position-horizontal-relative:char;mso-position-vertical-relative:line" coordorigin="0,0" coordsize="3123,10">
            <v:group style="position:absolute;left:5;top:5;width:3113;height:2" coordorigin="5,5" coordsize="3113,2">
              <v:shape style="position:absolute;left:5;top:5;width:3113;height:2" coordorigin="5,5" coordsize="3113,0" path="m5,5l3118,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79531pt" strokecolor="#000000">
                <v:path arrowok="t"/>
              </v:shape>
            </v:group>
          </v:group>
        </w:pict>
      </w:r>
      <w:r>
        <w:rPr>
          <w:rFonts w:ascii="宋体"/>
          <w:spacing w:val="121"/>
          <w:sz w:val="2"/>
        </w:rPr>
      </w:r>
      <w:r>
        <w:rPr>
          <w:rFonts w:ascii="Times New Roman"/>
          <w:spacing w:val="123"/>
          <w:sz w:val="2"/>
        </w:rPr>
        <w:t> </w:t>
      </w:r>
      <w:r>
        <w:rPr>
          <w:rFonts w:ascii="宋体"/>
          <w:spacing w:val="123"/>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79531pt" strokecolor="#000000">
                <v:path arrowok="t"/>
              </v:shape>
            </v:group>
          </v:group>
        </w:pict>
      </w:r>
      <w:r>
        <w:rPr>
          <w:rFonts w:ascii="宋体"/>
          <w:spacing w:val="123"/>
          <w:sz w:val="2"/>
        </w:rPr>
      </w:r>
      <w:r>
        <w:rPr>
          <w:rFonts w:ascii="Times New Roman"/>
          <w:spacing w:val="122"/>
          <w:sz w:val="2"/>
        </w:rPr>
        <w:t> </w:t>
      </w:r>
      <w:r>
        <w:rPr>
          <w:rFonts w:ascii="宋体"/>
          <w:spacing w:val="122"/>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79531pt" strokecolor="#000000">
                <v:path arrowok="t"/>
              </v:shape>
            </v:group>
          </v:group>
        </w:pict>
      </w:r>
      <w:r>
        <w:rPr>
          <w:rFonts w:ascii="宋体"/>
          <w:spacing w:val="122"/>
          <w:sz w:val="2"/>
        </w:rPr>
      </w:r>
      <w:r>
        <w:rPr>
          <w:rFonts w:ascii="Times New Roman"/>
          <w:spacing w:val="121"/>
          <w:sz w:val="2"/>
        </w:rPr>
        <w:t> </w:t>
      </w:r>
      <w:r>
        <w:rPr>
          <w:rFonts w:ascii="宋体"/>
          <w:spacing w:val="121"/>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79531pt" strokecolor="#000000">
                <v:path arrowok="t"/>
              </v:shape>
            </v:group>
          </v:group>
        </w:pict>
      </w:r>
      <w:r>
        <w:rPr>
          <w:rFonts w:ascii="宋体"/>
          <w:spacing w:val="121"/>
          <w:sz w:val="2"/>
        </w:rPr>
      </w:r>
      <w:r>
        <w:rPr>
          <w:rFonts w:ascii="Times New Roman"/>
          <w:spacing w:val="122"/>
          <w:sz w:val="2"/>
        </w:rPr>
        <w:t> </w:t>
      </w:r>
      <w:r>
        <w:rPr>
          <w:rFonts w:ascii="宋体"/>
          <w:spacing w:val="122"/>
          <w:sz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531pt" strokecolor="#000000">
                <v:path arrowok="t"/>
              </v:shape>
            </v:group>
          </v:group>
        </w:pict>
      </w:r>
      <w:r>
        <w:rPr>
          <w:rFonts w:ascii="宋体"/>
          <w:spacing w:val="122"/>
          <w:sz w:val="2"/>
        </w:rPr>
      </w:r>
    </w:p>
    <w:p>
      <w:pPr>
        <w:spacing w:line="240" w:lineRule="auto" w:before="13"/>
        <w:rPr>
          <w:rFonts w:ascii="宋体" w:hAnsi="宋体" w:cs="宋体" w:eastAsia="宋体" w:hint="default"/>
          <w:sz w:val="7"/>
          <w:szCs w:val="7"/>
        </w:rPr>
      </w:pPr>
    </w:p>
    <w:tbl>
      <w:tblPr>
        <w:tblW w:w="0" w:type="auto"/>
        <w:jc w:val="left"/>
        <w:tblInd w:w="448" w:type="dxa"/>
        <w:tblLayout w:type="fixed"/>
        <w:tblCellMar>
          <w:top w:w="0" w:type="dxa"/>
          <w:left w:w="0" w:type="dxa"/>
          <w:bottom w:w="0" w:type="dxa"/>
          <w:right w:w="0" w:type="dxa"/>
        </w:tblCellMar>
        <w:tblLook w:val="01E0"/>
      </w:tblPr>
      <w:tblGrid>
        <w:gridCol w:w="3286"/>
        <w:gridCol w:w="1106"/>
        <w:gridCol w:w="1507"/>
        <w:gridCol w:w="1417"/>
        <w:gridCol w:w="1430"/>
        <w:gridCol w:w="1357"/>
      </w:tblGrid>
      <w:tr>
        <w:trPr>
          <w:trHeight w:val="981"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云南</w:t>
            </w:r>
            <w:r>
              <w:rPr>
                <w:rFonts w:ascii="宋体" w:hAnsi="宋体" w:cs="宋体" w:eastAsia="宋体" w:hint="default"/>
                <w:sz w:val="24"/>
                <w:szCs w:val="24"/>
              </w:rPr>
              <w:t>佳</w:t>
            </w:r>
            <w:r>
              <w:rPr>
                <w:rFonts w:ascii="宋体" w:hAnsi="宋体" w:cs="宋体" w:eastAsia="宋体" w:hint="default"/>
                <w:sz w:val="24"/>
                <w:szCs w:val="24"/>
              </w:rPr>
              <w:t>程</w:t>
            </w:r>
            <w:r>
              <w:rPr>
                <w:rFonts w:ascii="宋体" w:hAnsi="宋体" w:cs="宋体" w:eastAsia="宋体" w:hint="default"/>
                <w:sz w:val="24"/>
                <w:szCs w:val="24"/>
              </w:rPr>
              <w:t>防伪</w:t>
            </w:r>
            <w:r>
              <w:rPr>
                <w:rFonts w:ascii="宋体" w:hAnsi="宋体" w:cs="宋体" w:eastAsia="宋体" w:hint="default"/>
                <w:sz w:val="24"/>
                <w:szCs w:val="24"/>
              </w:rPr>
              <w:t>科技有限公司</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6"/>
              <w:jc w:val="right"/>
              <w:rPr>
                <w:rFonts w:ascii="宋体" w:hAnsi="宋体" w:cs="宋体" w:eastAsia="宋体" w:hint="default"/>
                <w:sz w:val="24"/>
                <w:szCs w:val="24"/>
              </w:rPr>
            </w:pPr>
            <w:r>
              <w:rPr>
                <w:rFonts w:ascii="宋体" w:hAnsi="宋体" w:cs="宋体" w:eastAsia="宋体" w:hint="default"/>
                <w:w w:val="95"/>
                <w:sz w:val="24"/>
                <w:szCs w:val="24"/>
              </w:rPr>
              <w:t>权益法</w:t>
            </w:r>
            <w:r>
              <w:rPr>
                <w:rFonts w:ascii="宋体" w:hAnsi="宋体" w:cs="宋体" w:eastAsia="宋体" w:hint="default"/>
                <w:sz w:val="24"/>
                <w:szCs w:val="24"/>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4"/>
                <w:szCs w:val="24"/>
              </w:rPr>
            </w:pPr>
            <w:r>
              <w:rPr>
                <w:rFonts w:ascii="宋体"/>
                <w:w w:val="95"/>
                <w:sz w:val="24"/>
              </w:rPr>
              <w:t>10,200,000</w:t>
            </w:r>
            <w:r>
              <w:rPr>
                <w:rFonts w:ascii="宋体"/>
                <w:sz w:val="24"/>
              </w:rPr>
            </w:r>
          </w:p>
          <w:p>
            <w:pPr>
              <w:pStyle w:val="TableParagraph"/>
              <w:spacing w:line="240" w:lineRule="auto" w:before="166"/>
              <w:ind w:right="107"/>
              <w:jc w:val="right"/>
              <w:rPr>
                <w:rFonts w:ascii="宋体" w:hAnsi="宋体" w:cs="宋体" w:eastAsia="宋体" w:hint="default"/>
                <w:sz w:val="24"/>
                <w:szCs w:val="24"/>
              </w:rPr>
            </w:pPr>
            <w:r>
              <w:rPr>
                <w:rFonts w:ascii="宋体"/>
                <w:w w:val="95"/>
                <w:sz w:val="24"/>
              </w:rPr>
              <w:t>.00</w:t>
            </w:r>
            <w:r>
              <w:rPr>
                <w:rFonts w:ascii="宋体"/>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4"/>
                <w:szCs w:val="24"/>
              </w:rPr>
            </w:pPr>
            <w:r>
              <w:rPr>
                <w:rFonts w:ascii="宋体"/>
                <w:w w:val="95"/>
                <w:sz w:val="24"/>
              </w:rPr>
              <w:t>10,255,944</w:t>
            </w:r>
            <w:r>
              <w:rPr>
                <w:rFonts w:ascii="宋体"/>
                <w:sz w:val="24"/>
              </w:rPr>
            </w:r>
          </w:p>
          <w:p>
            <w:pPr>
              <w:pStyle w:val="TableParagraph"/>
              <w:spacing w:line="240" w:lineRule="auto" w:before="166"/>
              <w:ind w:right="106"/>
              <w:jc w:val="right"/>
              <w:rPr>
                <w:rFonts w:ascii="宋体" w:hAnsi="宋体" w:cs="宋体" w:eastAsia="宋体" w:hint="default"/>
                <w:sz w:val="24"/>
                <w:szCs w:val="24"/>
              </w:rPr>
            </w:pPr>
            <w:r>
              <w:rPr>
                <w:rFonts w:ascii="宋体"/>
                <w:w w:val="95"/>
                <w:sz w:val="24"/>
              </w:rPr>
              <w:t>.60</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20"/>
              <w:jc w:val="right"/>
              <w:rPr>
                <w:rFonts w:ascii="宋体" w:hAnsi="宋体" w:cs="宋体" w:eastAsia="宋体" w:hint="default"/>
                <w:sz w:val="24"/>
                <w:szCs w:val="24"/>
              </w:rPr>
            </w:pPr>
            <w:r>
              <w:rPr>
                <w:rFonts w:ascii="宋体"/>
                <w:w w:val="95"/>
                <w:sz w:val="24"/>
              </w:rPr>
              <w:t>992,160.07</w:t>
            </w:r>
            <w:r>
              <w:rPr>
                <w:rFonts w:ascii="宋体"/>
                <w:sz w:val="24"/>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24"/>
                <w:szCs w:val="24"/>
              </w:rPr>
            </w:pPr>
            <w:r>
              <w:rPr>
                <w:rFonts w:ascii="宋体"/>
                <w:w w:val="95"/>
                <w:sz w:val="24"/>
              </w:rPr>
              <w:t>11,248,104</w:t>
            </w:r>
            <w:r>
              <w:rPr>
                <w:rFonts w:ascii="宋体"/>
                <w:sz w:val="24"/>
              </w:rPr>
            </w:r>
          </w:p>
          <w:p>
            <w:pPr>
              <w:pStyle w:val="TableParagraph"/>
              <w:spacing w:line="240" w:lineRule="auto" w:before="166"/>
              <w:ind w:right="33"/>
              <w:jc w:val="right"/>
              <w:rPr>
                <w:rFonts w:ascii="宋体" w:hAnsi="宋体" w:cs="宋体" w:eastAsia="宋体" w:hint="default"/>
                <w:sz w:val="24"/>
                <w:szCs w:val="24"/>
              </w:rPr>
            </w:pPr>
            <w:r>
              <w:rPr>
                <w:rFonts w:ascii="宋体"/>
                <w:w w:val="95"/>
                <w:sz w:val="24"/>
              </w:rPr>
              <w:t>.67</w:t>
            </w:r>
            <w:r>
              <w:rPr>
                <w:rFonts w:ascii="宋体"/>
                <w:sz w:val="24"/>
              </w:rPr>
            </w:r>
          </w:p>
        </w:tc>
      </w:tr>
      <w:tr>
        <w:trPr>
          <w:trHeight w:val="401"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0"/>
              <w:jc w:val="right"/>
              <w:rPr>
                <w:rFonts w:ascii="宋体" w:hAnsi="宋体" w:cs="宋体" w:eastAsia="宋体" w:hint="default"/>
                <w:sz w:val="24"/>
                <w:szCs w:val="24"/>
              </w:rPr>
            </w:pPr>
            <w:r>
              <w:rPr>
                <w:rFonts w:ascii="宋体"/>
                <w:w w:val="95"/>
                <w:sz w:val="24"/>
              </w:rPr>
              <w:t>-100,000.0</w:t>
            </w:r>
            <w:r>
              <w:rPr>
                <w:rFonts w:ascii="宋体"/>
                <w:sz w:val="24"/>
              </w:rPr>
            </w:r>
          </w:p>
        </w:tc>
        <w:tc>
          <w:tcPr>
            <w:tcW w:w="1357" w:type="dxa"/>
            <w:tcBorders>
              <w:top w:val="nil" w:sz="6" w:space="0" w:color="auto"/>
              <w:left w:val="nil" w:sz="6" w:space="0" w:color="auto"/>
              <w:bottom w:val="nil" w:sz="6" w:space="0" w:color="auto"/>
              <w:right w:val="nil" w:sz="6" w:space="0" w:color="auto"/>
            </w:tcBorders>
          </w:tcPr>
          <w:p>
            <w:pPr/>
          </w:p>
        </w:tc>
      </w:tr>
      <w:tr>
        <w:trPr>
          <w:trHeight w:val="239"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云南南天信息</w:t>
            </w:r>
            <w:r>
              <w:rPr>
                <w:rFonts w:ascii="宋体" w:hAnsi="宋体" w:cs="宋体" w:eastAsia="宋体" w:hint="default"/>
                <w:sz w:val="24"/>
                <w:szCs w:val="24"/>
              </w:rPr>
              <w:t>软件</w:t>
            </w:r>
            <w:r>
              <w:rPr>
                <w:rFonts w:ascii="宋体" w:hAnsi="宋体" w:cs="宋体" w:eastAsia="宋体" w:hint="default"/>
                <w:sz w:val="24"/>
                <w:szCs w:val="24"/>
              </w:rPr>
              <w:t>有限公司</w:t>
            </w:r>
          </w:p>
        </w:tc>
        <w:tc>
          <w:tcPr>
            <w:tcW w:w="1106" w:type="dxa"/>
            <w:tcBorders>
              <w:top w:val="nil" w:sz="6" w:space="0" w:color="auto"/>
              <w:left w:val="nil" w:sz="6" w:space="0" w:color="auto"/>
              <w:bottom w:val="nil" w:sz="6" w:space="0" w:color="auto"/>
              <w:right w:val="nil" w:sz="6" w:space="0" w:color="auto"/>
            </w:tcBorders>
          </w:tcPr>
          <w:p>
            <w:pPr>
              <w:pStyle w:val="TableParagraph"/>
              <w:spacing w:line="241" w:lineRule="exact"/>
              <w:ind w:right="196"/>
              <w:jc w:val="right"/>
              <w:rPr>
                <w:rFonts w:ascii="宋体" w:hAnsi="宋体" w:cs="宋体" w:eastAsia="宋体" w:hint="default"/>
                <w:sz w:val="24"/>
                <w:szCs w:val="24"/>
              </w:rPr>
            </w:pPr>
            <w:r>
              <w:rPr>
                <w:rFonts w:ascii="宋体" w:hAnsi="宋体" w:cs="宋体" w:eastAsia="宋体" w:hint="default"/>
                <w:w w:val="95"/>
                <w:sz w:val="24"/>
                <w:szCs w:val="24"/>
              </w:rPr>
              <w:t>权益法</w:t>
            </w:r>
            <w:r>
              <w:rPr>
                <w:rFonts w:ascii="宋体" w:hAnsi="宋体" w:cs="宋体" w:eastAsia="宋体" w:hint="default"/>
                <w:sz w:val="24"/>
                <w:szCs w:val="24"/>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4"/>
                <w:szCs w:val="24"/>
              </w:rPr>
            </w:pPr>
            <w:r>
              <w:rPr>
                <w:rFonts w:ascii="宋体"/>
                <w:w w:val="95"/>
                <w:sz w:val="24"/>
              </w:rPr>
              <w:t>914,300.00</w:t>
            </w:r>
            <w:r>
              <w:rPr>
                <w:rFonts w:ascii="宋体"/>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4"/>
                <w:szCs w:val="24"/>
              </w:rPr>
            </w:pPr>
            <w:r>
              <w:rPr>
                <w:rFonts w:ascii="宋体"/>
                <w:w w:val="95"/>
                <w:sz w:val="24"/>
              </w:rPr>
              <w:t>695,467.99</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595,467.99</w:t>
            </w:r>
            <w:r>
              <w:rPr>
                <w:rFonts w:ascii="宋体"/>
                <w:sz w:val="24"/>
              </w:rPr>
            </w:r>
          </w:p>
        </w:tc>
      </w:tr>
      <w:tr>
        <w:trPr>
          <w:trHeight w:val="400"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120"/>
              <w:jc w:val="right"/>
              <w:rPr>
                <w:rFonts w:ascii="宋体" w:hAnsi="宋体" w:cs="宋体" w:eastAsia="宋体" w:hint="default"/>
                <w:sz w:val="24"/>
                <w:szCs w:val="24"/>
              </w:rPr>
            </w:pPr>
            <w:r>
              <w:rPr>
                <w:rFonts w:ascii="宋体"/>
                <w:w w:val="99"/>
                <w:sz w:val="24"/>
              </w:rPr>
              <w:t>0</w:t>
            </w:r>
            <w:r>
              <w:rPr>
                <w:rFonts w:ascii="宋体"/>
                <w:sz w:val="24"/>
              </w:rPr>
            </w:r>
          </w:p>
        </w:tc>
        <w:tc>
          <w:tcPr>
            <w:tcW w:w="1357" w:type="dxa"/>
            <w:tcBorders>
              <w:top w:val="nil" w:sz="6" w:space="0" w:color="auto"/>
              <w:left w:val="nil" w:sz="6" w:space="0" w:color="auto"/>
              <w:bottom w:val="nil" w:sz="6" w:space="0" w:color="auto"/>
              <w:right w:val="nil" w:sz="6" w:space="0" w:color="auto"/>
            </w:tcBorders>
          </w:tcPr>
          <w:p>
            <w:pPr/>
          </w:p>
        </w:tc>
      </w:tr>
      <w:tr>
        <w:trPr>
          <w:trHeight w:val="401"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24"/>
                <w:szCs w:val="24"/>
              </w:rPr>
            </w:pPr>
            <w:r>
              <w:rPr>
                <w:rFonts w:ascii="宋体"/>
                <w:w w:val="95"/>
                <w:sz w:val="24"/>
              </w:rPr>
              <w:t>14,783,696</w:t>
            </w:r>
            <w:r>
              <w:rPr>
                <w:rFonts w:ascii="宋体"/>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24"/>
                <w:szCs w:val="24"/>
              </w:rPr>
            </w:pPr>
            <w:r>
              <w:rPr>
                <w:rFonts w:ascii="宋体"/>
                <w:w w:val="95"/>
                <w:sz w:val="24"/>
              </w:rPr>
              <w:t>14,783,696</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14,783,696</w:t>
            </w:r>
            <w:r>
              <w:rPr>
                <w:rFonts w:ascii="宋体"/>
                <w:sz w:val="24"/>
              </w:rPr>
            </w:r>
          </w:p>
        </w:tc>
      </w:tr>
      <w:tr>
        <w:trPr>
          <w:trHeight w:val="240"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盈富泰克</w:t>
            </w:r>
            <w:r>
              <w:rPr>
                <w:rFonts w:ascii="宋体" w:hAnsi="宋体" w:cs="宋体" w:eastAsia="宋体" w:hint="default"/>
                <w:sz w:val="24"/>
                <w:szCs w:val="24"/>
              </w:rPr>
              <w:t>创业投资有限公司</w:t>
            </w:r>
          </w:p>
        </w:tc>
        <w:tc>
          <w:tcPr>
            <w:tcW w:w="1106" w:type="dxa"/>
            <w:tcBorders>
              <w:top w:val="nil" w:sz="6" w:space="0" w:color="auto"/>
              <w:left w:val="nil" w:sz="6" w:space="0" w:color="auto"/>
              <w:bottom w:val="nil" w:sz="6" w:space="0" w:color="auto"/>
              <w:right w:val="nil" w:sz="6" w:space="0" w:color="auto"/>
            </w:tcBorders>
          </w:tcPr>
          <w:p>
            <w:pPr>
              <w:pStyle w:val="TableParagraph"/>
              <w:spacing w:line="241" w:lineRule="exact"/>
              <w:ind w:right="196"/>
              <w:jc w:val="right"/>
              <w:rPr>
                <w:rFonts w:ascii="宋体" w:hAnsi="宋体" w:cs="宋体" w:eastAsia="宋体" w:hint="default"/>
                <w:sz w:val="24"/>
                <w:szCs w:val="24"/>
              </w:rPr>
            </w:pPr>
            <w:r>
              <w:rPr>
                <w:rFonts w:ascii="宋体" w:hAnsi="宋体" w:cs="宋体" w:eastAsia="宋体" w:hint="default"/>
                <w:w w:val="95"/>
                <w:sz w:val="24"/>
                <w:szCs w:val="24"/>
              </w:rPr>
              <w:t>成</w:t>
            </w:r>
            <w:r>
              <w:rPr>
                <w:rFonts w:ascii="宋体" w:hAnsi="宋体" w:cs="宋体" w:eastAsia="宋体" w:hint="default"/>
                <w:w w:val="95"/>
                <w:sz w:val="24"/>
                <w:szCs w:val="24"/>
              </w:rPr>
              <w:t>本法</w:t>
            </w:r>
            <w:r>
              <w:rPr>
                <w:rFonts w:ascii="宋体" w:hAnsi="宋体" w:cs="宋体" w:eastAsia="宋体" w:hint="default"/>
                <w:sz w:val="24"/>
                <w:szCs w:val="24"/>
              </w:rPr>
            </w:r>
          </w:p>
        </w:tc>
        <w:tc>
          <w:tcPr>
            <w:tcW w:w="150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400"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4"/>
                <w:szCs w:val="24"/>
              </w:rPr>
            </w:pPr>
            <w:r>
              <w:rPr>
                <w:rFonts w:ascii="宋体"/>
                <w:w w:val="95"/>
                <w:sz w:val="24"/>
              </w:rPr>
              <w:t>.72</w:t>
            </w:r>
            <w:r>
              <w:rPr>
                <w:rFonts w:ascii="宋体"/>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4"/>
                <w:szCs w:val="24"/>
              </w:rPr>
            </w:pPr>
            <w:r>
              <w:rPr>
                <w:rFonts w:ascii="宋体"/>
                <w:w w:val="95"/>
                <w:sz w:val="24"/>
              </w:rPr>
              <w:t>.72</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.72</w:t>
            </w:r>
            <w:r>
              <w:rPr>
                <w:rFonts w:ascii="宋体"/>
                <w:sz w:val="24"/>
              </w:rPr>
            </w:r>
          </w:p>
        </w:tc>
      </w:tr>
      <w:tr>
        <w:trPr>
          <w:trHeight w:val="400"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24"/>
                <w:szCs w:val="24"/>
              </w:rPr>
            </w:pPr>
            <w:r>
              <w:rPr>
                <w:rFonts w:ascii="宋体"/>
                <w:w w:val="95"/>
                <w:sz w:val="24"/>
              </w:rPr>
              <w:t>46,000,000</w:t>
            </w:r>
            <w:r>
              <w:rPr>
                <w:rFonts w:ascii="宋体"/>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宋体" w:hAnsi="宋体" w:cs="宋体" w:eastAsia="宋体" w:hint="default"/>
                <w:sz w:val="24"/>
                <w:szCs w:val="24"/>
              </w:rPr>
            </w:pPr>
            <w:r>
              <w:rPr>
                <w:rFonts w:ascii="宋体"/>
                <w:w w:val="95"/>
                <w:sz w:val="24"/>
              </w:rPr>
              <w:t>46,000,000</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46,000,000</w:t>
            </w:r>
            <w:r>
              <w:rPr>
                <w:rFonts w:ascii="宋体"/>
                <w:sz w:val="24"/>
              </w:rPr>
            </w:r>
          </w:p>
        </w:tc>
      </w:tr>
      <w:tr>
        <w:trPr>
          <w:trHeight w:val="240"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富滇</w:t>
            </w:r>
            <w:r>
              <w:rPr>
                <w:rFonts w:ascii="宋体" w:hAnsi="宋体" w:cs="宋体" w:eastAsia="宋体" w:hint="default"/>
                <w:sz w:val="24"/>
                <w:szCs w:val="24"/>
              </w:rPr>
              <w:t>银行</w:t>
            </w:r>
            <w:r>
              <w:rPr>
                <w:rFonts w:ascii="宋体" w:hAnsi="宋体" w:cs="宋体" w:eastAsia="宋体" w:hint="default"/>
                <w:sz w:val="24"/>
                <w:szCs w:val="24"/>
              </w:rPr>
              <w:t>股份</w:t>
            </w:r>
            <w:r>
              <w:rPr>
                <w:rFonts w:ascii="宋体" w:hAnsi="宋体" w:cs="宋体" w:eastAsia="宋体" w:hint="default"/>
                <w:sz w:val="24"/>
                <w:szCs w:val="24"/>
              </w:rPr>
              <w:t>有限公司</w:t>
            </w:r>
          </w:p>
        </w:tc>
        <w:tc>
          <w:tcPr>
            <w:tcW w:w="1106" w:type="dxa"/>
            <w:tcBorders>
              <w:top w:val="nil" w:sz="6" w:space="0" w:color="auto"/>
              <w:left w:val="nil" w:sz="6" w:space="0" w:color="auto"/>
              <w:bottom w:val="nil" w:sz="6" w:space="0" w:color="auto"/>
              <w:right w:val="nil" w:sz="6" w:space="0" w:color="auto"/>
            </w:tcBorders>
          </w:tcPr>
          <w:p>
            <w:pPr>
              <w:pStyle w:val="TableParagraph"/>
              <w:spacing w:line="241" w:lineRule="exact"/>
              <w:ind w:right="196"/>
              <w:jc w:val="right"/>
              <w:rPr>
                <w:rFonts w:ascii="宋体" w:hAnsi="宋体" w:cs="宋体" w:eastAsia="宋体" w:hint="default"/>
                <w:sz w:val="24"/>
                <w:szCs w:val="24"/>
              </w:rPr>
            </w:pPr>
            <w:r>
              <w:rPr>
                <w:rFonts w:ascii="宋体" w:hAnsi="宋体" w:cs="宋体" w:eastAsia="宋体" w:hint="default"/>
                <w:w w:val="95"/>
                <w:sz w:val="24"/>
                <w:szCs w:val="24"/>
              </w:rPr>
              <w:t>成</w:t>
            </w:r>
            <w:r>
              <w:rPr>
                <w:rFonts w:ascii="宋体" w:hAnsi="宋体" w:cs="宋体" w:eastAsia="宋体" w:hint="default"/>
                <w:w w:val="95"/>
                <w:sz w:val="24"/>
                <w:szCs w:val="24"/>
              </w:rPr>
              <w:t>本法</w:t>
            </w:r>
            <w:r>
              <w:rPr>
                <w:rFonts w:ascii="宋体" w:hAnsi="宋体" w:cs="宋体" w:eastAsia="宋体" w:hint="default"/>
                <w:sz w:val="24"/>
                <w:szCs w:val="24"/>
              </w:rPr>
            </w:r>
          </w:p>
        </w:tc>
        <w:tc>
          <w:tcPr>
            <w:tcW w:w="150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401"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4"/>
                <w:szCs w:val="24"/>
              </w:rPr>
            </w:pPr>
            <w:r>
              <w:rPr>
                <w:rFonts w:ascii="宋体"/>
                <w:w w:val="95"/>
                <w:sz w:val="24"/>
              </w:rPr>
              <w:t>.00</w:t>
            </w:r>
            <w:r>
              <w:rPr>
                <w:rFonts w:ascii="宋体"/>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4"/>
                <w:szCs w:val="24"/>
              </w:rPr>
            </w:pPr>
            <w:r>
              <w:rPr>
                <w:rFonts w:ascii="宋体"/>
                <w:w w:val="95"/>
                <w:sz w:val="24"/>
              </w:rPr>
              <w:t>.00</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.00</w:t>
            </w:r>
            <w:r>
              <w:rPr>
                <w:rFonts w:ascii="宋体"/>
                <w:sz w:val="24"/>
              </w:rPr>
            </w:r>
          </w:p>
        </w:tc>
      </w:tr>
      <w:tr>
        <w:trPr>
          <w:trHeight w:val="401"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14"/>
                <w:sz w:val="24"/>
                <w:szCs w:val="24"/>
              </w:rPr>
              <w:t>厦门</w:t>
            </w:r>
            <w:r>
              <w:rPr>
                <w:rFonts w:ascii="宋体" w:hAnsi="宋体" w:cs="宋体" w:eastAsia="宋体" w:hint="default"/>
                <w:spacing w:val="14"/>
                <w:sz w:val="24"/>
                <w:szCs w:val="24"/>
              </w:rPr>
              <w:t>南天</w:t>
            </w:r>
            <w:r>
              <w:rPr>
                <w:rFonts w:ascii="宋体" w:hAnsi="宋体" w:cs="宋体" w:eastAsia="宋体" w:hint="default"/>
                <w:spacing w:val="14"/>
                <w:sz w:val="24"/>
                <w:szCs w:val="24"/>
              </w:rPr>
              <w:t>世纪</w:t>
            </w:r>
            <w:r>
              <w:rPr>
                <w:rFonts w:ascii="宋体" w:hAnsi="宋体" w:cs="宋体" w:eastAsia="宋体" w:hint="default"/>
                <w:spacing w:val="14"/>
                <w:sz w:val="24"/>
                <w:szCs w:val="24"/>
              </w:rPr>
              <w:t>信息技术有限</w:t>
            </w:r>
          </w:p>
        </w:tc>
        <w:tc>
          <w:tcPr>
            <w:tcW w:w="110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239"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1" w:lineRule="exact"/>
              <w:ind w:right="196"/>
              <w:jc w:val="right"/>
              <w:rPr>
                <w:rFonts w:ascii="宋体" w:hAnsi="宋体" w:cs="宋体" w:eastAsia="宋体" w:hint="default"/>
                <w:sz w:val="24"/>
                <w:szCs w:val="24"/>
              </w:rPr>
            </w:pPr>
            <w:r>
              <w:rPr>
                <w:rFonts w:ascii="宋体" w:hAnsi="宋体" w:cs="宋体" w:eastAsia="宋体" w:hint="default"/>
                <w:w w:val="95"/>
                <w:sz w:val="24"/>
                <w:szCs w:val="24"/>
              </w:rPr>
              <w:t>权益法</w:t>
            </w:r>
            <w:r>
              <w:rPr>
                <w:rFonts w:ascii="宋体" w:hAnsi="宋体" w:cs="宋体" w:eastAsia="宋体" w:hint="default"/>
                <w:sz w:val="24"/>
                <w:szCs w:val="24"/>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4"/>
                <w:szCs w:val="24"/>
              </w:rPr>
            </w:pPr>
            <w:r>
              <w:rPr>
                <w:rFonts w:ascii="宋体"/>
                <w:w w:val="95"/>
                <w:sz w:val="24"/>
              </w:rPr>
              <w:t>200,000.00</w:t>
            </w:r>
            <w:r>
              <w:rPr>
                <w:rFonts w:ascii="宋体"/>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4"/>
                <w:szCs w:val="24"/>
              </w:rPr>
            </w:pPr>
            <w:r>
              <w:rPr>
                <w:rFonts w:ascii="宋体"/>
                <w:w w:val="95"/>
                <w:sz w:val="24"/>
              </w:rPr>
              <w:t>167,213.80</w:t>
            </w:r>
            <w:r>
              <w:rPr>
                <w:rFonts w:ascii="宋体"/>
                <w:sz w:val="24"/>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5"/>
                <w:sz w:val="24"/>
              </w:rPr>
              <w:t>-26,414.20</w:t>
            </w:r>
            <w:r>
              <w:rPr>
                <w:rFonts w:ascii="宋体"/>
                <w:sz w:val="24"/>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140,799.60</w:t>
            </w:r>
            <w:r>
              <w:rPr>
                <w:rFonts w:ascii="宋体"/>
                <w:sz w:val="24"/>
              </w:rPr>
            </w:r>
          </w:p>
        </w:tc>
      </w:tr>
      <w:tr>
        <w:trPr>
          <w:trHeight w:val="339"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10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900" w:bottom="280" w:left="620" w:right="2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408" w:type="dxa"/>
        <w:tblLayout w:type="fixed"/>
        <w:tblCellMar>
          <w:top w:w="0" w:type="dxa"/>
          <w:left w:w="0" w:type="dxa"/>
          <w:bottom w:w="0" w:type="dxa"/>
          <w:right w:w="0" w:type="dxa"/>
        </w:tblCellMar>
        <w:tblLook w:val="01E0"/>
      </w:tblPr>
      <w:tblGrid>
        <w:gridCol w:w="3286"/>
        <w:gridCol w:w="1106"/>
        <w:gridCol w:w="1561"/>
        <w:gridCol w:w="1277"/>
        <w:gridCol w:w="138"/>
        <w:gridCol w:w="1278"/>
        <w:gridCol w:w="138"/>
        <w:gridCol w:w="1304"/>
      </w:tblGrid>
      <w:tr>
        <w:trPr>
          <w:trHeight w:val="580"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pacing w:val="14"/>
                <w:sz w:val="24"/>
                <w:szCs w:val="24"/>
              </w:rPr>
              <w:t>广州南天</w:t>
            </w:r>
            <w:r>
              <w:rPr>
                <w:rFonts w:ascii="宋体" w:hAnsi="宋体" w:cs="宋体" w:eastAsia="宋体" w:hint="default"/>
                <w:spacing w:val="14"/>
                <w:sz w:val="24"/>
                <w:szCs w:val="24"/>
              </w:rPr>
              <w:t>佳</w:t>
            </w:r>
            <w:r>
              <w:rPr>
                <w:rFonts w:ascii="宋体" w:hAnsi="宋体" w:cs="宋体" w:eastAsia="宋体" w:hint="default"/>
                <w:spacing w:val="14"/>
                <w:sz w:val="24"/>
                <w:szCs w:val="24"/>
              </w:rPr>
              <w:t>信信息工程有限</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6"/>
              <w:jc w:val="right"/>
              <w:rPr>
                <w:rFonts w:ascii="宋体" w:hAnsi="宋体" w:cs="宋体" w:eastAsia="宋体" w:hint="default"/>
                <w:sz w:val="24"/>
                <w:szCs w:val="24"/>
              </w:rPr>
            </w:pPr>
            <w:r>
              <w:rPr>
                <w:rFonts w:ascii="宋体" w:hAnsi="宋体" w:cs="宋体" w:eastAsia="宋体" w:hint="default"/>
                <w:w w:val="95"/>
                <w:sz w:val="24"/>
                <w:szCs w:val="24"/>
              </w:rPr>
              <w:t>权益法</w:t>
            </w:r>
            <w:r>
              <w:rPr>
                <w:rFonts w:ascii="宋体" w:hAnsi="宋体" w:cs="宋体" w:eastAsia="宋体" w:hint="default"/>
                <w:sz w:val="24"/>
                <w:szCs w:val="24"/>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61"/>
              <w:jc w:val="right"/>
              <w:rPr>
                <w:rFonts w:ascii="宋体" w:hAnsi="宋体" w:cs="宋体" w:eastAsia="宋体" w:hint="default"/>
                <w:sz w:val="24"/>
                <w:szCs w:val="24"/>
              </w:rPr>
            </w:pPr>
            <w:r>
              <w:rPr>
                <w:rFonts w:ascii="宋体"/>
                <w:w w:val="95"/>
                <w:sz w:val="24"/>
              </w:rPr>
              <w:t>600,000.00</w:t>
            </w:r>
            <w:r>
              <w:rPr>
                <w:rFonts w:ascii="宋体"/>
                <w:sz w:val="24"/>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24"/>
                <w:szCs w:val="24"/>
              </w:rPr>
            </w:pPr>
            <w:r>
              <w:rPr>
                <w:rFonts w:ascii="宋体"/>
                <w:w w:val="95"/>
                <w:sz w:val="24"/>
              </w:rPr>
              <w:t>721,206.34</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24"/>
                <w:szCs w:val="24"/>
              </w:rPr>
            </w:pPr>
            <w:r>
              <w:rPr>
                <w:rFonts w:ascii="宋体"/>
                <w:w w:val="95"/>
                <w:sz w:val="24"/>
              </w:rPr>
              <w:t>71,502.37</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w w:val="95"/>
                <w:sz w:val="24"/>
              </w:rPr>
              <w:t>792,708.71</w:t>
            </w:r>
            <w:r>
              <w:rPr>
                <w:rFonts w:ascii="宋体"/>
                <w:sz w:val="24"/>
              </w:rPr>
            </w:r>
          </w:p>
        </w:tc>
      </w:tr>
      <w:tr>
        <w:trPr>
          <w:trHeight w:val="400"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r>
      <w:tr>
        <w:trPr>
          <w:trHeight w:val="400"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1"/>
              <w:jc w:val="right"/>
              <w:rPr>
                <w:rFonts w:ascii="宋体" w:hAnsi="宋体" w:cs="宋体" w:eastAsia="宋体" w:hint="default"/>
                <w:sz w:val="24"/>
                <w:szCs w:val="24"/>
              </w:rPr>
            </w:pPr>
            <w:r>
              <w:rPr>
                <w:rFonts w:ascii="宋体"/>
                <w:w w:val="95"/>
                <w:sz w:val="24"/>
              </w:rPr>
              <w:t>1,500,000.</w:t>
            </w:r>
            <w:r>
              <w:rPr>
                <w:rFonts w:ascii="宋体"/>
                <w:sz w:val="24"/>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1,500,000.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1,500,000.</w:t>
            </w:r>
            <w:r>
              <w:rPr>
                <w:rFonts w:ascii="宋体"/>
                <w:sz w:val="24"/>
              </w:rPr>
            </w:r>
          </w:p>
        </w:tc>
      </w:tr>
      <w:tr>
        <w:trPr>
          <w:trHeight w:val="240"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深圳</w:t>
            </w:r>
            <w:r>
              <w:rPr>
                <w:rFonts w:ascii="宋体" w:hAnsi="宋体" w:cs="宋体" w:eastAsia="宋体" w:hint="default"/>
                <w:sz w:val="24"/>
                <w:szCs w:val="24"/>
              </w:rPr>
              <w:t>市帕纳</w:t>
            </w:r>
            <w:r>
              <w:rPr>
                <w:rFonts w:ascii="宋体" w:hAnsi="宋体" w:cs="宋体" w:eastAsia="宋体" w:hint="default"/>
                <w:sz w:val="24"/>
                <w:szCs w:val="24"/>
              </w:rPr>
              <w:t>投资有限公司</w:t>
            </w:r>
          </w:p>
        </w:tc>
        <w:tc>
          <w:tcPr>
            <w:tcW w:w="1106" w:type="dxa"/>
            <w:tcBorders>
              <w:top w:val="nil" w:sz="6" w:space="0" w:color="auto"/>
              <w:left w:val="nil" w:sz="6" w:space="0" w:color="auto"/>
              <w:bottom w:val="nil" w:sz="6" w:space="0" w:color="auto"/>
              <w:right w:val="nil" w:sz="6" w:space="0" w:color="auto"/>
            </w:tcBorders>
          </w:tcPr>
          <w:p>
            <w:pPr>
              <w:pStyle w:val="TableParagraph"/>
              <w:spacing w:line="241" w:lineRule="exact"/>
              <w:ind w:right="196"/>
              <w:jc w:val="right"/>
              <w:rPr>
                <w:rFonts w:ascii="宋体" w:hAnsi="宋体" w:cs="宋体" w:eastAsia="宋体" w:hint="default"/>
                <w:sz w:val="24"/>
                <w:szCs w:val="24"/>
              </w:rPr>
            </w:pPr>
            <w:r>
              <w:rPr>
                <w:rFonts w:ascii="宋体" w:hAnsi="宋体" w:cs="宋体" w:eastAsia="宋体" w:hint="default"/>
                <w:w w:val="95"/>
                <w:sz w:val="24"/>
                <w:szCs w:val="24"/>
              </w:rPr>
              <w:t>成</w:t>
            </w:r>
            <w:r>
              <w:rPr>
                <w:rFonts w:ascii="宋体" w:hAnsi="宋体" w:cs="宋体" w:eastAsia="宋体" w:hint="default"/>
                <w:w w:val="95"/>
                <w:sz w:val="24"/>
                <w:szCs w:val="24"/>
              </w:rPr>
              <w:t>本法</w:t>
            </w:r>
            <w:r>
              <w:rPr>
                <w:rFonts w:ascii="宋体" w:hAnsi="宋体" w:cs="宋体" w:eastAsia="宋体" w:hint="default"/>
                <w:sz w:val="24"/>
                <w:szCs w:val="24"/>
              </w:rPr>
            </w:r>
          </w:p>
        </w:tc>
        <w:tc>
          <w:tcPr>
            <w:tcW w:w="15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r>
      <w:tr>
        <w:trPr>
          <w:trHeight w:val="401"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1" w:lineRule="exact"/>
              <w:ind w:right="161"/>
              <w:jc w:val="right"/>
              <w:rPr>
                <w:rFonts w:ascii="宋体" w:hAnsi="宋体" w:cs="宋体" w:eastAsia="宋体" w:hint="default"/>
                <w:sz w:val="24"/>
                <w:szCs w:val="24"/>
              </w:rPr>
            </w:pPr>
            <w:r>
              <w:rPr>
                <w:rFonts w:ascii="宋体"/>
                <w:w w:val="95"/>
                <w:sz w:val="24"/>
              </w:rPr>
              <w:t>00</w:t>
            </w:r>
            <w:r>
              <w:rPr>
                <w:rFonts w:ascii="宋体"/>
                <w:sz w:val="24"/>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00</w:t>
            </w:r>
            <w:r>
              <w:rPr>
                <w:rFonts w:ascii="宋体"/>
                <w:sz w:val="24"/>
              </w:rPr>
            </w:r>
          </w:p>
        </w:tc>
      </w:tr>
      <w:tr>
        <w:trPr>
          <w:trHeight w:val="401"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24"/>
                <w:szCs w:val="24"/>
              </w:rPr>
            </w:pPr>
            <w:r>
              <w:rPr>
                <w:rFonts w:ascii="宋体"/>
                <w:w w:val="95"/>
                <w:sz w:val="24"/>
              </w:rPr>
              <w:t>2,000,000.</w:t>
            </w:r>
            <w:r>
              <w:rPr>
                <w:rFonts w:ascii="宋体"/>
                <w:sz w:val="24"/>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2,014,059.</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2,120,925.</w:t>
            </w:r>
            <w:r>
              <w:rPr>
                <w:rFonts w:ascii="宋体"/>
                <w:sz w:val="24"/>
              </w:rPr>
            </w:r>
          </w:p>
        </w:tc>
      </w:tr>
      <w:tr>
        <w:trPr>
          <w:trHeight w:val="239"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上海</w:t>
            </w:r>
            <w:r>
              <w:rPr>
                <w:rFonts w:ascii="宋体" w:hAnsi="宋体" w:cs="宋体" w:eastAsia="宋体" w:hint="default"/>
                <w:sz w:val="24"/>
                <w:szCs w:val="24"/>
              </w:rPr>
              <w:t>致同</w:t>
            </w:r>
            <w:r>
              <w:rPr>
                <w:rFonts w:ascii="宋体" w:hAnsi="宋体" w:cs="宋体" w:eastAsia="宋体" w:hint="default"/>
                <w:sz w:val="24"/>
                <w:szCs w:val="24"/>
              </w:rPr>
              <w:t>信息技术有限公司</w:t>
            </w:r>
          </w:p>
        </w:tc>
        <w:tc>
          <w:tcPr>
            <w:tcW w:w="1106" w:type="dxa"/>
            <w:tcBorders>
              <w:top w:val="nil" w:sz="6" w:space="0" w:color="auto"/>
              <w:left w:val="nil" w:sz="6" w:space="0" w:color="auto"/>
              <w:bottom w:val="nil" w:sz="6" w:space="0" w:color="auto"/>
              <w:right w:val="nil" w:sz="6" w:space="0" w:color="auto"/>
            </w:tcBorders>
          </w:tcPr>
          <w:p>
            <w:pPr>
              <w:pStyle w:val="TableParagraph"/>
              <w:spacing w:line="241" w:lineRule="exact"/>
              <w:ind w:right="196"/>
              <w:jc w:val="right"/>
              <w:rPr>
                <w:rFonts w:ascii="宋体" w:hAnsi="宋体" w:cs="宋体" w:eastAsia="宋体" w:hint="default"/>
                <w:sz w:val="24"/>
                <w:szCs w:val="24"/>
              </w:rPr>
            </w:pPr>
            <w:r>
              <w:rPr>
                <w:rFonts w:ascii="宋体" w:hAnsi="宋体" w:cs="宋体" w:eastAsia="宋体" w:hint="default"/>
                <w:w w:val="95"/>
                <w:sz w:val="24"/>
                <w:szCs w:val="24"/>
              </w:rPr>
              <w:t>权益法</w:t>
            </w:r>
            <w:r>
              <w:rPr>
                <w:rFonts w:ascii="宋体" w:hAnsi="宋体" w:cs="宋体" w:eastAsia="宋体" w:hint="default"/>
                <w:sz w:val="24"/>
                <w:szCs w:val="24"/>
              </w:rPr>
            </w:r>
          </w:p>
        </w:tc>
        <w:tc>
          <w:tcPr>
            <w:tcW w:w="15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106,865.58</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r>
      <w:tr>
        <w:trPr>
          <w:trHeight w:val="400"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exact"/>
              <w:ind w:right="161"/>
              <w:jc w:val="right"/>
              <w:rPr>
                <w:rFonts w:ascii="宋体" w:hAnsi="宋体" w:cs="宋体" w:eastAsia="宋体" w:hint="default"/>
                <w:sz w:val="24"/>
                <w:szCs w:val="24"/>
              </w:rPr>
            </w:pPr>
            <w:r>
              <w:rPr>
                <w:rFonts w:ascii="宋体"/>
                <w:w w:val="95"/>
                <w:sz w:val="24"/>
              </w:rPr>
              <w:t>00</w:t>
            </w:r>
            <w:r>
              <w:rPr>
                <w:rFonts w:ascii="宋体"/>
                <w:sz w:val="24"/>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73</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5"/>
                <w:sz w:val="24"/>
              </w:rPr>
              <w:t>31</w:t>
            </w:r>
            <w:r>
              <w:rPr>
                <w:rFonts w:ascii="宋体"/>
                <w:sz w:val="24"/>
              </w:rPr>
            </w:r>
          </w:p>
        </w:tc>
      </w:tr>
      <w:tr>
        <w:trPr>
          <w:trHeight w:val="401"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24"/>
                <w:szCs w:val="24"/>
              </w:rPr>
            </w:pPr>
            <w:r>
              <w:rPr>
                <w:rFonts w:ascii="宋体"/>
                <w:w w:val="95"/>
                <w:sz w:val="24"/>
              </w:rPr>
              <w:t>39,700,200</w:t>
            </w:r>
            <w:r>
              <w:rPr>
                <w:rFonts w:ascii="宋体"/>
                <w:sz w:val="24"/>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54,931,753</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14,732,945</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69,664,699</w:t>
            </w:r>
            <w:r>
              <w:rPr>
                <w:rFonts w:ascii="宋体"/>
                <w:sz w:val="24"/>
              </w:rPr>
            </w:r>
          </w:p>
        </w:tc>
      </w:tr>
      <w:tr>
        <w:trPr>
          <w:trHeight w:val="240"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昆</w:t>
            </w:r>
            <w:r>
              <w:rPr>
                <w:rFonts w:ascii="宋体" w:hAnsi="宋体" w:cs="宋体" w:eastAsia="宋体" w:hint="default"/>
                <w:sz w:val="24"/>
                <w:szCs w:val="24"/>
              </w:rPr>
              <w:t>明</w:t>
            </w:r>
            <w:r>
              <w:rPr>
                <w:rFonts w:ascii="宋体" w:hAnsi="宋体" w:cs="宋体" w:eastAsia="宋体" w:hint="default"/>
                <w:sz w:val="24"/>
                <w:szCs w:val="24"/>
              </w:rPr>
              <w:t>积</w:t>
            </w:r>
            <w:r>
              <w:rPr>
                <w:rFonts w:ascii="宋体" w:hAnsi="宋体" w:cs="宋体" w:eastAsia="宋体" w:hint="default"/>
                <w:sz w:val="24"/>
                <w:szCs w:val="24"/>
              </w:rPr>
              <w:t>大</w:t>
            </w:r>
            <w:r>
              <w:rPr>
                <w:rFonts w:ascii="宋体" w:hAnsi="宋体" w:cs="宋体" w:eastAsia="宋体" w:hint="default"/>
                <w:sz w:val="24"/>
                <w:szCs w:val="24"/>
              </w:rPr>
              <w:t>制</w:t>
            </w:r>
            <w:r>
              <w:rPr>
                <w:rFonts w:ascii="宋体" w:hAnsi="宋体" w:cs="宋体" w:eastAsia="宋体" w:hint="default"/>
                <w:sz w:val="24"/>
                <w:szCs w:val="24"/>
              </w:rPr>
              <w:t>药有限公司</w:t>
            </w:r>
          </w:p>
        </w:tc>
        <w:tc>
          <w:tcPr>
            <w:tcW w:w="1106" w:type="dxa"/>
            <w:tcBorders>
              <w:top w:val="nil" w:sz="6" w:space="0" w:color="auto"/>
              <w:left w:val="nil" w:sz="6" w:space="0" w:color="auto"/>
              <w:bottom w:val="nil" w:sz="6" w:space="0" w:color="auto"/>
              <w:right w:val="nil" w:sz="6" w:space="0" w:color="auto"/>
            </w:tcBorders>
          </w:tcPr>
          <w:p>
            <w:pPr>
              <w:pStyle w:val="TableParagraph"/>
              <w:spacing w:line="241" w:lineRule="exact"/>
              <w:ind w:right="196"/>
              <w:jc w:val="right"/>
              <w:rPr>
                <w:rFonts w:ascii="宋体" w:hAnsi="宋体" w:cs="宋体" w:eastAsia="宋体" w:hint="default"/>
                <w:sz w:val="24"/>
                <w:szCs w:val="24"/>
              </w:rPr>
            </w:pPr>
            <w:r>
              <w:rPr>
                <w:rFonts w:ascii="宋体" w:hAnsi="宋体" w:cs="宋体" w:eastAsia="宋体" w:hint="default"/>
                <w:w w:val="95"/>
                <w:sz w:val="24"/>
                <w:szCs w:val="24"/>
              </w:rPr>
              <w:t>权益法</w:t>
            </w:r>
            <w:r>
              <w:rPr>
                <w:rFonts w:ascii="宋体" w:hAnsi="宋体" w:cs="宋体" w:eastAsia="宋体" w:hint="default"/>
                <w:sz w:val="24"/>
                <w:szCs w:val="24"/>
              </w:rPr>
            </w:r>
          </w:p>
        </w:tc>
        <w:tc>
          <w:tcPr>
            <w:tcW w:w="15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r>
      <w:tr>
        <w:trPr>
          <w:trHeight w:val="349"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1" w:lineRule="exact"/>
              <w:ind w:right="161"/>
              <w:jc w:val="right"/>
              <w:rPr>
                <w:rFonts w:ascii="宋体" w:hAnsi="宋体" w:cs="宋体" w:eastAsia="宋体" w:hint="default"/>
                <w:sz w:val="24"/>
                <w:szCs w:val="24"/>
              </w:rPr>
            </w:pPr>
            <w:r>
              <w:rPr>
                <w:rFonts w:ascii="宋体"/>
                <w:w w:val="95"/>
                <w:sz w:val="24"/>
              </w:rPr>
              <w:t>.00</w:t>
            </w:r>
            <w:r>
              <w:rPr>
                <w:rFonts w:ascii="宋体"/>
                <w:sz w:val="24"/>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.32</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.98</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4" w:space="0" w:color="000000"/>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.30</w:t>
            </w:r>
            <w:r>
              <w:rPr>
                <w:rFonts w:ascii="宋体"/>
                <w:sz w:val="24"/>
              </w:rPr>
            </w:r>
          </w:p>
        </w:tc>
      </w:tr>
      <w:tr>
        <w:trPr>
          <w:trHeight w:val="460"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131,069,34</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15,777,059</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146,846,40</w:t>
            </w:r>
            <w:r>
              <w:rPr>
                <w:rFonts w:ascii="宋体"/>
                <w:sz w:val="24"/>
              </w:rPr>
            </w:r>
          </w:p>
        </w:tc>
      </w:tr>
      <w:tr>
        <w:trPr>
          <w:trHeight w:val="240" w:hRule="exact"/>
        </w:trPr>
        <w:tc>
          <w:tcPr>
            <w:tcW w:w="3286"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1" w:lineRule="exact"/>
              <w:ind w:right="151"/>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r>
      <w:tr>
        <w:trPr>
          <w:trHeight w:val="371" w:hRule="exact"/>
        </w:trPr>
        <w:tc>
          <w:tcPr>
            <w:tcW w:w="328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2.50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17"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17" w:space="0" w:color="000000"/>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2.30</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1442" w:right="0"/>
        <w:jc w:val="left"/>
        <w:rPr>
          <w:rFonts w:ascii="宋体" w:hAnsi="宋体" w:cs="宋体" w:eastAsia="宋体" w:hint="default"/>
        </w:rPr>
      </w:pPr>
      <w:r>
        <w:rPr>
          <w:rFonts w:ascii="宋体" w:hAnsi="宋体" w:cs="宋体" w:eastAsia="宋体" w:hint="default"/>
        </w:rPr>
        <w:t>（续）</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660" w:right="340"/>
        </w:sect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pStyle w:val="BodyText"/>
        <w:spacing w:line="240" w:lineRule="auto"/>
        <w:ind w:left="1077" w:right="-20"/>
        <w:jc w:val="left"/>
        <w:rPr>
          <w:rFonts w:ascii="宋体" w:hAnsi="宋体" w:cs="宋体" w:eastAsia="宋体" w:hint="default"/>
        </w:rPr>
      </w:pPr>
      <w:r>
        <w:rPr>
          <w:rFonts w:ascii="宋体" w:hAnsi="宋体" w:cs="宋体" w:eastAsia="宋体" w:hint="default"/>
        </w:rPr>
        <w:t>被</w:t>
      </w:r>
      <w:r>
        <w:rPr>
          <w:rFonts w:ascii="宋体" w:hAnsi="宋体" w:cs="宋体" w:eastAsia="宋体" w:hint="default"/>
        </w:rPr>
        <w:t>投资单位</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67" w:lineRule="auto"/>
        <w:ind w:left="1016" w:right="0" w:firstLine="40"/>
        <w:jc w:val="both"/>
        <w:rPr>
          <w:rFonts w:ascii="宋体" w:hAnsi="宋体" w:cs="宋体" w:eastAsia="宋体" w:hint="default"/>
        </w:rPr>
      </w:pPr>
      <w:r>
        <w:rPr>
          <w:rFonts w:ascii="宋体" w:hAnsi="宋体" w:cs="宋体" w:eastAsia="宋体" w:hint="default"/>
        </w:rPr>
        <w:t>在被</w:t>
      </w:r>
      <w:r>
        <w:rPr>
          <w:rFonts w:ascii="宋体" w:hAnsi="宋体" w:cs="宋体" w:eastAsia="宋体" w:hint="default"/>
        </w:rPr>
        <w:t>投资</w:t>
      </w:r>
      <w:r>
        <w:rPr>
          <w:rFonts w:ascii="宋体" w:hAnsi="宋体" w:cs="宋体" w:eastAsia="宋体" w:hint="default"/>
          <w:w w:val="99"/>
        </w:rPr>
        <w:t> </w:t>
      </w:r>
      <w:r>
        <w:rPr>
          <w:rFonts w:ascii="宋体" w:hAnsi="宋体" w:cs="宋体" w:eastAsia="宋体" w:hint="default"/>
        </w:rPr>
        <w:t>单位</w:t>
      </w:r>
      <w:r>
        <w:rPr>
          <w:rFonts w:ascii="宋体" w:hAnsi="宋体" w:cs="宋体" w:eastAsia="宋体" w:hint="default"/>
        </w:rPr>
        <w:t>持股</w:t>
      </w:r>
      <w:r>
        <w:rPr>
          <w:rFonts w:ascii="宋体" w:hAnsi="宋体" w:cs="宋体" w:eastAsia="宋体" w:hint="default"/>
          <w:w w:val="99"/>
        </w:rPr>
        <w:t> </w:t>
      </w:r>
      <w:r>
        <w:rPr>
          <w:rFonts w:ascii="宋体" w:hAnsi="宋体" w:cs="宋体" w:eastAsia="宋体" w:hint="default"/>
        </w:rPr>
        <w:t>比例（%）</w:t>
      </w:r>
    </w:p>
    <w:p>
      <w:pPr>
        <w:pStyle w:val="BodyText"/>
        <w:spacing w:line="367" w:lineRule="auto" w:before="27"/>
        <w:ind w:left="178" w:right="0"/>
        <w:jc w:val="both"/>
        <w:rPr>
          <w:rFonts w:ascii="宋体" w:hAnsi="宋体" w:cs="宋体" w:eastAsia="宋体" w:hint="default"/>
        </w:rPr>
      </w:pPr>
      <w:r>
        <w:rPr/>
        <w:br w:type="column"/>
      </w:r>
      <w:r>
        <w:rPr>
          <w:rFonts w:ascii="宋体" w:hAnsi="宋体" w:cs="宋体" w:eastAsia="宋体" w:hint="default"/>
        </w:rPr>
        <w:t>在被</w:t>
      </w:r>
      <w:r>
        <w:rPr>
          <w:rFonts w:ascii="宋体" w:hAnsi="宋体" w:cs="宋体" w:eastAsia="宋体" w:hint="default"/>
        </w:rPr>
        <w:t>投资</w:t>
      </w:r>
      <w:r>
        <w:rPr>
          <w:rFonts w:ascii="宋体" w:hAnsi="宋体" w:cs="宋体" w:eastAsia="宋体" w:hint="default"/>
          <w:w w:val="99"/>
        </w:rPr>
        <w:t> </w:t>
      </w:r>
      <w:r>
        <w:rPr>
          <w:rFonts w:ascii="宋体" w:hAnsi="宋体" w:cs="宋体" w:eastAsia="宋体" w:hint="default"/>
        </w:rPr>
        <w:t>单位</w:t>
      </w:r>
      <w:r>
        <w:rPr>
          <w:rFonts w:ascii="宋体" w:hAnsi="宋体" w:cs="宋体" w:eastAsia="宋体" w:hint="default"/>
        </w:rPr>
        <w:t>享</w:t>
      </w:r>
      <w:r>
        <w:rPr>
          <w:rFonts w:ascii="宋体" w:hAnsi="宋体" w:cs="宋体" w:eastAsia="宋体" w:hint="default"/>
        </w:rPr>
        <w:t>有</w:t>
      </w:r>
      <w:r>
        <w:rPr>
          <w:rFonts w:ascii="宋体" w:hAnsi="宋体" w:cs="宋体" w:eastAsia="宋体" w:hint="default"/>
          <w:w w:val="99"/>
        </w:rPr>
        <w:t> </w:t>
      </w:r>
      <w:r>
        <w:rPr>
          <w:rFonts w:ascii="宋体" w:hAnsi="宋体" w:cs="宋体" w:eastAsia="宋体" w:hint="default"/>
        </w:rPr>
        <w:t>表</w:t>
      </w:r>
      <w:r>
        <w:rPr>
          <w:rFonts w:ascii="宋体" w:hAnsi="宋体" w:cs="宋体" w:eastAsia="宋体" w:hint="default"/>
        </w:rPr>
        <w:t>决权比</w:t>
      </w:r>
      <w:r>
        <w:rPr>
          <w:rFonts w:ascii="宋体" w:hAnsi="宋体" w:cs="宋体" w:eastAsia="宋体" w:hint="default"/>
          <w:w w:val="99"/>
        </w:rPr>
        <w:t> </w:t>
      </w:r>
      <w:r>
        <w:rPr>
          <w:rFonts w:ascii="宋体" w:hAnsi="宋体" w:cs="宋体" w:eastAsia="宋体" w:hint="default"/>
        </w:rPr>
        <w:t>例（%）</w:t>
      </w:r>
    </w:p>
    <w:p>
      <w:pPr>
        <w:pStyle w:val="BodyText"/>
        <w:spacing w:line="367" w:lineRule="auto" w:before="27"/>
        <w:ind w:left="316" w:right="16"/>
        <w:jc w:val="center"/>
        <w:rPr>
          <w:rFonts w:ascii="宋体" w:hAnsi="宋体" w:cs="宋体" w:eastAsia="宋体" w:hint="default"/>
        </w:rPr>
      </w:pPr>
      <w:r>
        <w:rPr>
          <w:w w:val="95"/>
        </w:rPr>
        <w:br w:type="column"/>
      </w:r>
      <w:r>
        <w:rPr>
          <w:rFonts w:ascii="宋体" w:hAnsi="宋体" w:cs="宋体" w:eastAsia="宋体" w:hint="default"/>
          <w:w w:val="95"/>
        </w:rPr>
        <w:t>在被</w:t>
      </w:r>
      <w:r>
        <w:rPr>
          <w:rFonts w:ascii="宋体" w:hAnsi="宋体" w:cs="宋体" w:eastAsia="宋体" w:hint="default"/>
          <w:w w:val="95"/>
        </w:rPr>
        <w:t>投资单位</w:t>
      </w:r>
      <w:r>
        <w:rPr>
          <w:rFonts w:ascii="宋体" w:hAnsi="宋体" w:cs="宋体" w:eastAsia="宋体" w:hint="default"/>
          <w:spacing w:val="-44"/>
          <w:w w:val="95"/>
        </w:rPr>
        <w:t> </w:t>
      </w:r>
      <w:r>
        <w:rPr>
          <w:rFonts w:ascii="宋体" w:hAnsi="宋体" w:cs="宋体" w:eastAsia="宋体" w:hint="default"/>
          <w:w w:val="95"/>
        </w:rPr>
        <w:t>持股</w:t>
      </w:r>
      <w:r>
        <w:rPr>
          <w:rFonts w:ascii="宋体" w:hAnsi="宋体" w:cs="宋体" w:eastAsia="宋体" w:hint="default"/>
          <w:w w:val="95"/>
        </w:rPr>
        <w:t>比例</w:t>
      </w:r>
      <w:r>
        <w:rPr>
          <w:rFonts w:ascii="宋体" w:hAnsi="宋体" w:cs="宋体" w:eastAsia="宋体" w:hint="default"/>
          <w:w w:val="95"/>
        </w:rPr>
        <w:t>与表</w:t>
      </w:r>
      <w:r>
        <w:rPr>
          <w:rFonts w:ascii="宋体" w:hAnsi="宋体" w:cs="宋体" w:eastAsia="宋体" w:hint="default"/>
          <w:spacing w:val="-44"/>
          <w:w w:val="95"/>
        </w:rPr>
        <w:t> </w:t>
      </w:r>
      <w:r>
        <w:rPr>
          <w:rFonts w:ascii="宋体" w:hAnsi="宋体" w:cs="宋体" w:eastAsia="宋体" w:hint="default"/>
          <w:w w:val="95"/>
        </w:rPr>
        <w:t>决权比例不</w:t>
      </w:r>
      <w:r>
        <w:rPr>
          <w:rFonts w:ascii="宋体" w:hAnsi="宋体" w:cs="宋体" w:eastAsia="宋体" w:hint="default"/>
          <w:w w:val="95"/>
        </w:rPr>
        <w:t>一</w:t>
      </w:r>
      <w:r>
        <w:rPr>
          <w:rFonts w:ascii="宋体" w:hAnsi="宋体" w:cs="宋体" w:eastAsia="宋体" w:hint="default"/>
          <w:spacing w:val="-44"/>
          <w:w w:val="95"/>
        </w:rPr>
        <w:t> </w:t>
      </w:r>
      <w:r>
        <w:rPr>
          <w:rFonts w:ascii="宋体" w:hAnsi="宋体" w:cs="宋体" w:eastAsia="宋体" w:hint="default"/>
        </w:rPr>
        <w:t>致</w:t>
      </w:r>
      <w:r>
        <w:rPr>
          <w:rFonts w:ascii="宋体" w:hAnsi="宋体" w:cs="宋体" w:eastAsia="宋体" w:hint="default"/>
        </w:rPr>
        <w:t>的说明</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367" w:lineRule="auto" w:before="193"/>
        <w:ind w:left="536" w:right="0" w:hanging="240"/>
        <w:jc w:val="left"/>
        <w:rPr>
          <w:rFonts w:ascii="宋体" w:hAnsi="宋体" w:cs="宋体" w:eastAsia="宋体" w:hint="default"/>
        </w:rPr>
      </w:pPr>
      <w:r>
        <w:rPr>
          <w:rFonts w:ascii="宋体" w:hAnsi="宋体" w:cs="宋体" w:eastAsia="宋体" w:hint="default"/>
          <w:w w:val="95"/>
        </w:rPr>
        <w:t>减值准</w:t>
      </w:r>
      <w:r>
        <w:rPr>
          <w:rFonts w:ascii="宋体" w:hAnsi="宋体" w:cs="宋体" w:eastAsia="宋体" w:hint="default"/>
          <w:spacing w:val="-79"/>
          <w:w w:val="95"/>
        </w:rPr>
        <w:t> </w:t>
      </w:r>
      <w:r>
        <w:rPr>
          <w:rFonts w:ascii="宋体" w:hAnsi="宋体" w:cs="宋体" w:eastAsia="宋体" w:hint="default"/>
        </w:rPr>
        <w:t>备</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67" w:lineRule="auto"/>
        <w:ind w:left="252" w:right="0"/>
        <w:jc w:val="both"/>
        <w:rPr>
          <w:rFonts w:ascii="宋体" w:hAnsi="宋体" w:cs="宋体" w:eastAsia="宋体" w:hint="default"/>
        </w:rPr>
      </w:pPr>
      <w:r>
        <w:rPr>
          <w:rFonts w:ascii="宋体" w:hAnsi="宋体" w:cs="宋体" w:eastAsia="宋体" w:hint="default"/>
        </w:rPr>
        <w:t>本期计</w:t>
      </w:r>
      <w:r>
        <w:rPr>
          <w:rFonts w:ascii="宋体" w:hAnsi="宋体" w:cs="宋体" w:eastAsia="宋体" w:hint="default"/>
          <w:w w:val="99"/>
        </w:rPr>
        <w:t> </w:t>
      </w:r>
      <w:r>
        <w:rPr>
          <w:rFonts w:ascii="宋体" w:hAnsi="宋体" w:cs="宋体" w:eastAsia="宋体" w:hint="default"/>
        </w:rPr>
        <w:t>提减值</w:t>
      </w:r>
      <w:r>
        <w:rPr>
          <w:rFonts w:ascii="宋体" w:hAnsi="宋体" w:cs="宋体" w:eastAsia="宋体" w:hint="default"/>
          <w:w w:val="99"/>
        </w:rPr>
        <w:t> </w:t>
      </w:r>
      <w:r>
        <w:rPr>
          <w:rFonts w:ascii="宋体" w:hAnsi="宋体" w:cs="宋体" w:eastAsia="宋体" w:hint="default"/>
        </w:rPr>
        <w:t>准备</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93"/>
        <w:ind w:left="239" w:right="178"/>
        <w:jc w:val="center"/>
        <w:rPr>
          <w:rFonts w:ascii="宋体" w:hAnsi="宋体" w:cs="宋体" w:eastAsia="宋体" w:hint="default"/>
        </w:rPr>
      </w:pPr>
      <w:r>
        <w:rPr>
          <w:rFonts w:ascii="宋体" w:hAnsi="宋体" w:cs="宋体" w:eastAsia="宋体" w:hint="default"/>
        </w:rPr>
        <w:t>本期现金</w:t>
      </w:r>
    </w:p>
    <w:p>
      <w:pPr>
        <w:pStyle w:val="BodyText"/>
        <w:spacing w:line="240" w:lineRule="auto" w:before="166"/>
        <w:ind w:left="239" w:right="178"/>
        <w:jc w:val="center"/>
        <w:rPr>
          <w:rFonts w:ascii="宋体" w:hAnsi="宋体" w:cs="宋体" w:eastAsia="宋体" w:hint="default"/>
        </w:rPr>
      </w:pPr>
      <w:r>
        <w:rPr>
          <w:rFonts w:ascii="宋体" w:hAnsi="宋体" w:cs="宋体" w:eastAsia="宋体" w:hint="default"/>
        </w:rPr>
        <w:t>红</w:t>
      </w:r>
      <w:r>
        <w:rPr>
          <w:rFonts w:ascii="宋体" w:hAnsi="宋体" w:cs="宋体" w:eastAsia="宋体" w:hint="default"/>
        </w:rPr>
        <w:t>利</w:t>
      </w:r>
    </w:p>
    <w:p>
      <w:pPr>
        <w:spacing w:after="0" w:line="240" w:lineRule="auto"/>
        <w:jc w:val="center"/>
        <w:rPr>
          <w:rFonts w:ascii="宋体" w:hAnsi="宋体" w:cs="宋体" w:eastAsia="宋体" w:hint="default"/>
        </w:rPr>
        <w:sectPr>
          <w:type w:val="continuous"/>
          <w:pgSz w:w="11900" w:h="16840"/>
          <w:pgMar w:top="900" w:bottom="280" w:left="660" w:right="340"/>
          <w:cols w:num="7" w:equalWidth="0">
            <w:col w:w="2278" w:space="40"/>
            <w:col w:w="2097" w:space="40"/>
            <w:col w:w="1139" w:space="40"/>
            <w:col w:w="1741" w:space="40"/>
            <w:col w:w="1016" w:space="40"/>
            <w:col w:w="973" w:space="40"/>
            <w:col w:w="1416"/>
          </w:cols>
        </w:sectPr>
      </w:pPr>
    </w:p>
    <w:p>
      <w:pPr>
        <w:spacing w:line="240" w:lineRule="auto" w:before="9"/>
        <w:rPr>
          <w:rFonts w:ascii="宋体" w:hAnsi="宋体" w:cs="宋体" w:eastAsia="宋体" w:hint="default"/>
          <w:sz w:val="7"/>
          <w:szCs w:val="7"/>
        </w:rPr>
      </w:pPr>
    </w:p>
    <w:p>
      <w:pPr>
        <w:pStyle w:val="BodyText"/>
        <w:tabs>
          <w:tab w:pos="3775" w:val="left" w:leader="none"/>
          <w:tab w:pos="5051" w:val="left" w:leader="none"/>
        </w:tabs>
        <w:spacing w:line="240" w:lineRule="auto" w:before="27"/>
        <w:ind w:left="153" w:right="0"/>
        <w:jc w:val="left"/>
        <w:rPr>
          <w:rFonts w:ascii="宋体" w:hAnsi="宋体" w:cs="宋体" w:eastAsia="宋体" w:hint="default"/>
        </w:rPr>
      </w:pPr>
      <w:r>
        <w:rPr/>
        <w:pict>
          <v:group style="position:absolute;margin-left:39.239521pt;margin-top:-5.994885pt;width:154.950pt;height:.1pt;mso-position-horizontal-relative:page;mso-position-vertical-relative:paragraph;z-index:12208" coordorigin="785,-120" coordsize="3099,2">
            <v:shape style="position:absolute;left:785;top:-120;width:3099;height:2" coordorigin="785,-120" coordsize="3099,0" path="m785,-120l3883,-120e" filled="false" stroked="true" strokeweight=".479531pt" strokecolor="#000000">
              <v:path arrowok="t"/>
            </v:shape>
            <w10:wrap type="none"/>
          </v:group>
        </w:pict>
      </w:r>
      <w:r>
        <w:rPr/>
        <w:pict>
          <v:group style="position:absolute;margin-left:198pt;margin-top:-5.994885pt;width:54.85pt;height:.1pt;mso-position-horizontal-relative:page;mso-position-vertical-relative:paragraph;z-index:12232" coordorigin="3960,-120" coordsize="1097,2">
            <v:shape style="position:absolute;left:3960;top:-120;width:1097;height:2" coordorigin="3960,-120" coordsize="1097,0" path="m3960,-120l5057,-120e" filled="false" stroked="true" strokeweight=".479531pt" strokecolor="#000000">
              <v:path arrowok="t"/>
            </v:shape>
            <w10:wrap type="none"/>
          </v:group>
        </w:pict>
      </w:r>
      <w:r>
        <w:rPr/>
        <w:pict>
          <v:group style="position:absolute;margin-left:259.919983pt;margin-top:-5.994885pt;width:56.8pt;height:.1pt;mso-position-horizontal-relative:page;mso-position-vertical-relative:paragraph;z-index:-1031464" coordorigin="5198,-120" coordsize="1136,2">
            <v:shape style="position:absolute;left:5198;top:-120;width:1136;height:2" coordorigin="5198,-120" coordsize="1136,0" path="m5198,-120l6334,-120e" filled="false" stroked="true" strokeweight=".479531pt" strokecolor="#000000">
              <v:path arrowok="t"/>
            </v:shape>
            <w10:wrap type="none"/>
          </v:group>
        </w:pict>
      </w:r>
      <w:r>
        <w:rPr/>
        <w:pict>
          <v:group style="position:absolute;margin-left:323.759979pt;margin-top:-5.994885pt;width:83.05pt;height:.1pt;mso-position-horizontal-relative:page;mso-position-vertical-relative:paragraph;z-index:-1031440" coordorigin="6475,-120" coordsize="1661,2">
            <v:shape style="position:absolute;left:6475;top:-120;width:1661;height:2" coordorigin="6475,-120" coordsize="1661,0" path="m6475,-120l8136,-120e" filled="false" stroked="true" strokeweight=".479531pt" strokecolor="#000000">
              <v:path arrowok="t"/>
            </v:shape>
            <w10:wrap type="none"/>
          </v:group>
        </w:pict>
      </w:r>
      <w:r>
        <w:rPr/>
        <w:pict>
          <v:group style="position:absolute;margin-left:413.880005pt;margin-top:-5.994885pt;width:44.55pt;height:.1pt;mso-position-horizontal-relative:page;mso-position-vertical-relative:paragraph;z-index:12304" coordorigin="8278,-120" coordsize="891,2">
            <v:shape style="position:absolute;left:8278;top:-120;width:891;height:2" coordorigin="8278,-120" coordsize="891,0" path="m8278,-120l9168,-120e" filled="false" stroked="true" strokeweight=".479531pt" strokecolor="#000000">
              <v:path arrowok="t"/>
            </v:shape>
            <w10:wrap type="none"/>
          </v:group>
        </w:pict>
      </w:r>
      <w:r>
        <w:rPr/>
        <w:pict>
          <v:group style="position:absolute;margin-left:465.47998pt;margin-top:-5.994885pt;width:42.5pt;height:.1pt;mso-position-horizontal-relative:page;mso-position-vertical-relative:paragraph;z-index:12328" coordorigin="9310,-120" coordsize="850,2">
            <v:shape style="position:absolute;left:9310;top:-120;width:850;height:2" coordorigin="9310,-120" coordsize="850,0" path="m9310,-120l10159,-120e" filled="false" stroked="true" strokeweight=".479531pt" strokecolor="#000000">
              <v:path arrowok="t"/>
            </v:shape>
            <w10:wrap type="none"/>
          </v:group>
        </w:pict>
      </w:r>
      <w:r>
        <w:rPr/>
        <w:pict>
          <v:group style="position:absolute;margin-left:515.159973pt;margin-top:-5.994885pt;width:57.4pt;height:.1pt;mso-position-horizontal-relative:page;mso-position-vertical-relative:paragraph;z-index:12352" coordorigin="10303,-120" coordsize="1148,2">
            <v:shape style="position:absolute;left:10303;top:-120;width:1148;height:2" coordorigin="10303,-120" coordsize="1148,0" path="m10303,-120l11450,-120e" filled="false" stroked="true" strokeweight=".479531pt" strokecolor="#000000">
              <v:path arrowok="t"/>
            </v:shape>
            <w10:wrap type="none"/>
          </v:group>
        </w:pict>
      </w:r>
      <w:r>
        <w:rPr>
          <w:rFonts w:ascii="宋体" w:hAnsi="宋体" w:cs="宋体" w:eastAsia="宋体" w:hint="default"/>
          <w:w w:val="95"/>
        </w:rPr>
        <w:t>云南</w:t>
      </w:r>
      <w:r>
        <w:rPr>
          <w:rFonts w:ascii="宋体" w:hAnsi="宋体" w:cs="宋体" w:eastAsia="宋体" w:hint="default"/>
          <w:w w:val="95"/>
        </w:rPr>
        <w:t>佳</w:t>
      </w:r>
      <w:r>
        <w:rPr>
          <w:rFonts w:ascii="宋体" w:hAnsi="宋体" w:cs="宋体" w:eastAsia="宋体" w:hint="default"/>
          <w:w w:val="95"/>
        </w:rPr>
        <w:t>程</w:t>
      </w:r>
      <w:r>
        <w:rPr>
          <w:rFonts w:ascii="宋体" w:hAnsi="宋体" w:cs="宋体" w:eastAsia="宋体" w:hint="default"/>
          <w:w w:val="95"/>
        </w:rPr>
        <w:t>防伪</w:t>
      </w:r>
      <w:r>
        <w:rPr>
          <w:rFonts w:ascii="宋体" w:hAnsi="宋体" w:cs="宋体" w:eastAsia="宋体" w:hint="default"/>
          <w:w w:val="95"/>
        </w:rPr>
        <w:t>科技有限公司</w:t>
        <w:tab/>
        <w:t>20.00</w:t>
      </w:r>
      <w:r>
        <w:rPr>
          <w:rFonts w:ascii="Times New Roman" w:hAnsi="Times New Roman" w:cs="Times New Roman" w:eastAsia="Times New Roman" w:hint="default"/>
          <w:w w:val="95"/>
        </w:rPr>
        <w:tab/>
      </w:r>
      <w:r>
        <w:rPr>
          <w:rFonts w:ascii="宋体" w:hAnsi="宋体" w:cs="宋体" w:eastAsia="宋体" w:hint="default"/>
        </w:rPr>
        <w:t>20.00</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660" w:right="340"/>
        </w:sectPr>
      </w:pPr>
    </w:p>
    <w:p>
      <w:pPr>
        <w:spacing w:line="240" w:lineRule="auto" w:before="6"/>
        <w:rPr>
          <w:rFonts w:ascii="宋体" w:hAnsi="宋体" w:cs="宋体" w:eastAsia="宋体" w:hint="default"/>
          <w:sz w:val="20"/>
          <w:szCs w:val="20"/>
        </w:rPr>
      </w:pPr>
    </w:p>
    <w:p>
      <w:pPr>
        <w:pStyle w:val="BodyText"/>
        <w:tabs>
          <w:tab w:pos="3775" w:val="left" w:leader="none"/>
          <w:tab w:pos="5051" w:val="left" w:leader="none"/>
        </w:tabs>
        <w:spacing w:line="240" w:lineRule="auto"/>
        <w:ind w:left="153" w:right="-20"/>
        <w:jc w:val="left"/>
        <w:rPr>
          <w:rFonts w:ascii="宋体" w:hAnsi="宋体" w:cs="宋体" w:eastAsia="宋体" w:hint="default"/>
        </w:rPr>
      </w:pPr>
      <w:r>
        <w:rPr>
          <w:rFonts w:ascii="宋体" w:hAnsi="宋体" w:cs="宋体" w:eastAsia="宋体" w:hint="default"/>
          <w:w w:val="95"/>
        </w:rPr>
        <w:t>云南南天信息</w:t>
      </w:r>
      <w:r>
        <w:rPr>
          <w:rFonts w:ascii="宋体" w:hAnsi="宋体" w:cs="宋体" w:eastAsia="宋体" w:hint="default"/>
          <w:w w:val="95"/>
        </w:rPr>
        <w:t>软件</w:t>
      </w:r>
      <w:r>
        <w:rPr>
          <w:rFonts w:ascii="宋体" w:hAnsi="宋体" w:cs="宋体" w:eastAsia="宋体" w:hint="default"/>
          <w:w w:val="95"/>
        </w:rPr>
        <w:t>有限公司</w:t>
        <w:tab/>
        <w:t>20.00</w:t>
      </w:r>
      <w:r>
        <w:rPr>
          <w:rFonts w:ascii="Times New Roman" w:hAnsi="Times New Roman" w:cs="Times New Roman" w:eastAsia="Times New Roman" w:hint="default"/>
          <w:w w:val="95"/>
        </w:rPr>
        <w:tab/>
      </w:r>
      <w:r>
        <w:rPr>
          <w:rFonts w:ascii="宋体" w:hAnsi="宋体" w:cs="宋体" w:eastAsia="宋体" w:hint="default"/>
        </w:rPr>
        <w:t>20.00</w:t>
      </w:r>
    </w:p>
    <w:p>
      <w:pPr>
        <w:pStyle w:val="BodyText"/>
        <w:spacing w:line="240" w:lineRule="auto" w:before="27"/>
        <w:ind w:left="153" w:right="0"/>
        <w:jc w:val="left"/>
        <w:rPr>
          <w:rFonts w:ascii="宋体" w:hAnsi="宋体" w:cs="宋体" w:eastAsia="宋体" w:hint="default"/>
        </w:rPr>
      </w:pPr>
      <w:r>
        <w:rPr/>
        <w:br w:type="column"/>
      </w:r>
      <w:r>
        <w:rPr>
          <w:rFonts w:ascii="宋体"/>
        </w:rPr>
        <w:t>595,46</w:t>
      </w:r>
    </w:p>
    <w:p>
      <w:pPr>
        <w:pStyle w:val="BodyText"/>
        <w:spacing w:line="240" w:lineRule="auto" w:before="163"/>
        <w:ind w:left="393" w:right="0"/>
        <w:jc w:val="left"/>
        <w:rPr>
          <w:rFonts w:ascii="宋体" w:hAnsi="宋体" w:cs="宋体" w:eastAsia="宋体" w:hint="default"/>
        </w:rPr>
      </w:pPr>
      <w:r>
        <w:rPr>
          <w:rFonts w:ascii="宋体"/>
        </w:rPr>
        <w:t>7.99</w:t>
      </w:r>
    </w:p>
    <w:p>
      <w:pPr>
        <w:spacing w:after="0" w:line="240" w:lineRule="auto"/>
        <w:jc w:val="left"/>
        <w:rPr>
          <w:rFonts w:ascii="宋体" w:hAnsi="宋体" w:cs="宋体" w:eastAsia="宋体" w:hint="default"/>
        </w:rPr>
        <w:sectPr>
          <w:type w:val="continuous"/>
          <w:pgSz w:w="11900" w:h="16840"/>
          <w:pgMar w:top="900" w:bottom="280" w:left="660" w:right="340"/>
          <w:cols w:num="2" w:equalWidth="0">
            <w:col w:w="5652" w:space="1960"/>
            <w:col w:w="3288"/>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660" w:right="340"/>
        </w:sectPr>
      </w:pPr>
    </w:p>
    <w:p>
      <w:pPr>
        <w:pStyle w:val="BodyText"/>
        <w:tabs>
          <w:tab w:pos="3775" w:val="left" w:leader="none"/>
          <w:tab w:pos="5651" w:val="right" w:leader="none"/>
        </w:tabs>
        <w:spacing w:line="240" w:lineRule="auto" w:before="267"/>
        <w:ind w:left="153" w:right="0"/>
        <w:jc w:val="left"/>
        <w:rPr>
          <w:rFonts w:ascii="宋体" w:hAnsi="宋体" w:cs="宋体" w:eastAsia="宋体" w:hint="default"/>
        </w:rPr>
      </w:pPr>
      <w:r>
        <w:rPr>
          <w:rFonts w:ascii="宋体" w:hAnsi="宋体" w:cs="宋体" w:eastAsia="宋体" w:hint="default"/>
          <w:w w:val="95"/>
        </w:rPr>
        <w:t>盈富泰克</w:t>
      </w:r>
      <w:r>
        <w:rPr>
          <w:rFonts w:ascii="宋体" w:hAnsi="宋体" w:cs="宋体" w:eastAsia="宋体" w:hint="default"/>
          <w:w w:val="95"/>
        </w:rPr>
        <w:t>创业投资有限公司</w:t>
        <w:tab/>
      </w:r>
      <w:r>
        <w:rPr>
          <w:rFonts w:ascii="宋体" w:hAnsi="宋体" w:cs="宋体" w:eastAsia="宋体" w:hint="default"/>
        </w:rPr>
        <w:t>11.01</w:t>
      </w:r>
      <w:r>
        <w:rPr>
          <w:rFonts w:ascii="Times New Roman" w:hAnsi="Times New Roman" w:cs="Times New Roman" w:eastAsia="Times New Roman" w:hint="default"/>
        </w:rPr>
        <w:tab/>
      </w:r>
      <w:r>
        <w:rPr>
          <w:rFonts w:ascii="宋体" w:hAnsi="宋体" w:cs="宋体" w:eastAsia="宋体" w:hint="default"/>
        </w:rPr>
        <w:t>11.01</w:t>
      </w:r>
    </w:p>
    <w:p>
      <w:pPr>
        <w:pStyle w:val="BodyText"/>
        <w:spacing w:line="240" w:lineRule="auto" w:before="27"/>
        <w:ind w:left="153" w:right="0"/>
        <w:jc w:val="left"/>
        <w:rPr>
          <w:rFonts w:ascii="宋体" w:hAnsi="宋体" w:cs="宋体" w:eastAsia="宋体" w:hint="default"/>
        </w:rPr>
      </w:pPr>
      <w:r>
        <w:rPr/>
        <w:br w:type="column"/>
      </w:r>
      <w:r>
        <w:rPr>
          <w:rFonts w:ascii="宋体"/>
        </w:rPr>
        <w:t>8,795,996</w:t>
      </w:r>
    </w:p>
    <w:p>
      <w:pPr>
        <w:pStyle w:val="BodyText"/>
        <w:spacing w:line="240" w:lineRule="auto" w:before="166"/>
        <w:ind w:left="873" w:right="0"/>
        <w:jc w:val="left"/>
        <w:rPr>
          <w:rFonts w:ascii="宋体" w:hAnsi="宋体" w:cs="宋体" w:eastAsia="宋体" w:hint="default"/>
        </w:rPr>
      </w:pPr>
      <w:r>
        <w:rPr>
          <w:rFonts w:ascii="宋体"/>
        </w:rPr>
        <w:t>.33</w:t>
      </w:r>
    </w:p>
    <w:p>
      <w:pPr>
        <w:spacing w:after="0" w:line="240" w:lineRule="auto"/>
        <w:jc w:val="left"/>
        <w:rPr>
          <w:rFonts w:ascii="宋体" w:hAnsi="宋体" w:cs="宋体" w:eastAsia="宋体" w:hint="default"/>
        </w:rPr>
        <w:sectPr>
          <w:type w:val="continuous"/>
          <w:pgSz w:w="11900" w:h="16840"/>
          <w:pgMar w:top="900" w:bottom="280" w:left="660" w:right="340"/>
          <w:cols w:num="2" w:equalWidth="0">
            <w:col w:w="5652" w:space="3883"/>
            <w:col w:w="1365"/>
          </w:cols>
        </w:sectPr>
      </w:pPr>
    </w:p>
    <w:p>
      <w:pPr>
        <w:pStyle w:val="BodyText"/>
        <w:tabs>
          <w:tab w:pos="3895" w:val="left" w:leader="none"/>
          <w:tab w:pos="5651" w:val="right" w:leader="none"/>
        </w:tabs>
        <w:spacing w:line="240" w:lineRule="auto" w:before="245"/>
        <w:ind w:left="153" w:right="0"/>
        <w:jc w:val="left"/>
        <w:rPr>
          <w:rFonts w:ascii="宋体" w:hAnsi="宋体" w:cs="宋体" w:eastAsia="宋体" w:hint="default"/>
        </w:rPr>
      </w:pPr>
      <w:r>
        <w:rPr>
          <w:rFonts w:ascii="宋体" w:hAnsi="宋体" w:cs="宋体" w:eastAsia="宋体" w:hint="default"/>
          <w:w w:val="95"/>
        </w:rPr>
        <w:t>富滇</w:t>
      </w:r>
      <w:r>
        <w:rPr>
          <w:rFonts w:ascii="宋体" w:hAnsi="宋体" w:cs="宋体" w:eastAsia="宋体" w:hint="default"/>
          <w:w w:val="95"/>
        </w:rPr>
        <w:t>银行</w:t>
      </w:r>
      <w:r>
        <w:rPr>
          <w:rFonts w:ascii="宋体" w:hAnsi="宋体" w:cs="宋体" w:eastAsia="宋体" w:hint="default"/>
          <w:w w:val="95"/>
        </w:rPr>
        <w:t>股份</w:t>
      </w:r>
      <w:r>
        <w:rPr>
          <w:rFonts w:ascii="宋体" w:hAnsi="宋体" w:cs="宋体" w:eastAsia="宋体" w:hint="default"/>
          <w:w w:val="95"/>
        </w:rPr>
        <w:t>有限公司</w:t>
        <w:tab/>
      </w:r>
      <w:r>
        <w:rPr>
          <w:rFonts w:ascii="宋体" w:hAnsi="宋体" w:cs="宋体" w:eastAsia="宋体" w:hint="default"/>
        </w:rPr>
        <w:t>0.83</w:t>
      </w:r>
      <w:r>
        <w:rPr>
          <w:rFonts w:ascii="Times New Roman" w:hAnsi="Times New Roman" w:cs="Times New Roman" w:eastAsia="Times New Roman" w:hint="default"/>
        </w:rPr>
        <w:tab/>
      </w:r>
      <w:r>
        <w:rPr>
          <w:rFonts w:ascii="宋体" w:hAnsi="宋体" w:cs="宋体" w:eastAsia="宋体" w:hint="default"/>
        </w:rPr>
        <w:t>0.83</w:t>
      </w:r>
    </w:p>
    <w:p>
      <w:pPr>
        <w:spacing w:after="0" w:line="240" w:lineRule="auto"/>
        <w:jc w:val="left"/>
        <w:rPr>
          <w:rFonts w:ascii="宋体" w:hAnsi="宋体" w:cs="宋体" w:eastAsia="宋体" w:hint="default"/>
        </w:rPr>
        <w:sectPr>
          <w:type w:val="continuous"/>
          <w:pgSz w:w="11900" w:h="16840"/>
          <w:pgMar w:top="900" w:bottom="280" w:left="660" w:right="340"/>
        </w:sectPr>
      </w:pPr>
    </w:p>
    <w:p>
      <w:pPr>
        <w:pStyle w:val="BodyText"/>
        <w:spacing w:line="364" w:lineRule="auto" w:before="247"/>
        <w:ind w:left="153" w:right="-8"/>
        <w:jc w:val="left"/>
        <w:rPr>
          <w:rFonts w:ascii="宋体" w:hAnsi="宋体" w:cs="宋体" w:eastAsia="宋体" w:hint="default"/>
        </w:rPr>
      </w:pPr>
      <w:r>
        <w:rPr>
          <w:rFonts w:ascii="宋体" w:hAnsi="宋体" w:cs="宋体" w:eastAsia="宋体" w:hint="default"/>
          <w:spacing w:val="13"/>
        </w:rPr>
        <w:t>厦门</w:t>
      </w:r>
      <w:r>
        <w:rPr>
          <w:rFonts w:ascii="宋体" w:hAnsi="宋体" w:cs="宋体" w:eastAsia="宋体" w:hint="default"/>
          <w:spacing w:val="13"/>
        </w:rPr>
        <w:t>南天</w:t>
      </w:r>
      <w:r>
        <w:rPr>
          <w:rFonts w:ascii="宋体" w:hAnsi="宋体" w:cs="宋体" w:eastAsia="宋体" w:hint="default"/>
          <w:spacing w:val="13"/>
        </w:rPr>
        <w:t>世纪</w:t>
      </w:r>
      <w:r>
        <w:rPr>
          <w:rFonts w:ascii="宋体" w:hAnsi="宋体" w:cs="宋体" w:eastAsia="宋体" w:hint="default"/>
          <w:spacing w:val="13"/>
        </w:rPr>
        <w:t>信息技术有限</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公司</w:t>
      </w:r>
    </w:p>
    <w:p>
      <w:pPr>
        <w:pStyle w:val="BodyText"/>
        <w:tabs>
          <w:tab w:pos="1430" w:val="left" w:leader="none"/>
        </w:tabs>
        <w:spacing w:line="240" w:lineRule="auto" w:before="487"/>
        <w:ind w:left="153" w:right="0"/>
        <w:jc w:val="left"/>
        <w:rPr>
          <w:rFonts w:ascii="宋体" w:hAnsi="宋体" w:cs="宋体" w:eastAsia="宋体" w:hint="default"/>
        </w:rPr>
      </w:pPr>
      <w:r>
        <w:rPr>
          <w:w w:val="95"/>
        </w:rPr>
        <w:br w:type="column"/>
      </w:r>
      <w:r>
        <w:rPr>
          <w:rFonts w:ascii="宋体"/>
          <w:w w:val="95"/>
        </w:rPr>
        <w:t>40.00</w:t>
        <w:tab/>
      </w:r>
      <w:r>
        <w:rPr>
          <w:rFonts w:ascii="宋体"/>
        </w:rPr>
        <w:t>40.00</w:t>
      </w:r>
    </w:p>
    <w:p>
      <w:pPr>
        <w:spacing w:after="0" w:line="240" w:lineRule="auto"/>
        <w:jc w:val="left"/>
        <w:rPr>
          <w:rFonts w:ascii="宋体" w:hAnsi="宋体" w:cs="宋体" w:eastAsia="宋体" w:hint="default"/>
        </w:rPr>
        <w:sectPr>
          <w:type w:val="continuous"/>
          <w:pgSz w:w="11900" w:h="16840"/>
          <w:pgMar w:top="900" w:bottom="280" w:left="660" w:right="340"/>
          <w:cols w:num="2" w:equalWidth="0">
            <w:col w:w="3202" w:space="420"/>
            <w:col w:w="7278"/>
          </w:cols>
        </w:sectPr>
      </w:pPr>
    </w:p>
    <w:p>
      <w:pPr>
        <w:pStyle w:val="BodyText"/>
        <w:spacing w:line="367" w:lineRule="auto" w:before="122"/>
        <w:ind w:left="153" w:right="-8"/>
        <w:jc w:val="left"/>
        <w:rPr>
          <w:rFonts w:ascii="宋体" w:hAnsi="宋体" w:cs="宋体" w:eastAsia="宋体" w:hint="default"/>
        </w:rPr>
      </w:pPr>
      <w:r>
        <w:rPr>
          <w:rFonts w:ascii="宋体" w:hAnsi="宋体" w:cs="宋体" w:eastAsia="宋体" w:hint="default"/>
          <w:spacing w:val="13"/>
        </w:rPr>
        <w:t>广州南天</w:t>
      </w:r>
      <w:r>
        <w:rPr>
          <w:rFonts w:ascii="宋体" w:hAnsi="宋体" w:cs="宋体" w:eastAsia="宋体" w:hint="default"/>
          <w:spacing w:val="13"/>
        </w:rPr>
        <w:t>佳</w:t>
      </w:r>
      <w:r>
        <w:rPr>
          <w:rFonts w:ascii="宋体" w:hAnsi="宋体" w:cs="宋体" w:eastAsia="宋体" w:hint="default"/>
          <w:spacing w:val="13"/>
        </w:rPr>
        <w:t>信信息工程有限</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公司</w:t>
      </w:r>
    </w:p>
    <w:p>
      <w:pPr>
        <w:pStyle w:val="BodyText"/>
        <w:tabs>
          <w:tab w:pos="1430" w:val="left" w:leader="none"/>
        </w:tabs>
        <w:spacing w:line="240" w:lineRule="auto" w:before="362"/>
        <w:ind w:left="153" w:right="0"/>
        <w:jc w:val="left"/>
        <w:rPr>
          <w:rFonts w:ascii="宋体" w:hAnsi="宋体" w:cs="宋体" w:eastAsia="宋体" w:hint="default"/>
        </w:rPr>
      </w:pPr>
      <w:r>
        <w:rPr>
          <w:w w:val="95"/>
        </w:rPr>
        <w:br w:type="column"/>
      </w:r>
      <w:r>
        <w:rPr>
          <w:rFonts w:ascii="宋体"/>
          <w:w w:val="95"/>
        </w:rPr>
        <w:t>30.00</w:t>
        <w:tab/>
      </w:r>
      <w:r>
        <w:rPr>
          <w:rFonts w:ascii="宋体"/>
        </w:rPr>
        <w:t>30.00</w:t>
      </w:r>
    </w:p>
    <w:p>
      <w:pPr>
        <w:spacing w:after="0" w:line="240" w:lineRule="auto"/>
        <w:jc w:val="left"/>
        <w:rPr>
          <w:rFonts w:ascii="宋体" w:hAnsi="宋体" w:cs="宋体" w:eastAsia="宋体" w:hint="default"/>
        </w:rPr>
        <w:sectPr>
          <w:type w:val="continuous"/>
          <w:pgSz w:w="11900" w:h="16840"/>
          <w:pgMar w:top="900" w:bottom="280" w:left="660" w:right="340"/>
          <w:cols w:num="2" w:equalWidth="0">
            <w:col w:w="3202" w:space="420"/>
            <w:col w:w="7278"/>
          </w:cols>
        </w:sectPr>
      </w:pPr>
    </w:p>
    <w:p>
      <w:pPr>
        <w:pStyle w:val="BodyText"/>
        <w:tabs>
          <w:tab w:pos="3775" w:val="left" w:leader="none"/>
          <w:tab w:pos="5051" w:val="left" w:leader="none"/>
        </w:tabs>
        <w:spacing w:line="240" w:lineRule="auto" w:before="118"/>
        <w:ind w:left="153" w:right="0"/>
        <w:jc w:val="left"/>
        <w:rPr>
          <w:rFonts w:ascii="宋体" w:hAnsi="宋体" w:cs="宋体" w:eastAsia="宋体" w:hint="default"/>
        </w:rPr>
      </w:pPr>
      <w:r>
        <w:rPr>
          <w:rFonts w:ascii="宋体" w:hAnsi="宋体" w:cs="宋体" w:eastAsia="宋体" w:hint="default"/>
          <w:w w:val="95"/>
        </w:rPr>
        <w:t>深圳</w:t>
      </w:r>
      <w:r>
        <w:rPr>
          <w:rFonts w:ascii="宋体" w:hAnsi="宋体" w:cs="宋体" w:eastAsia="宋体" w:hint="default"/>
          <w:w w:val="95"/>
        </w:rPr>
        <w:t>市帕纳</w:t>
      </w:r>
      <w:r>
        <w:rPr>
          <w:rFonts w:ascii="宋体" w:hAnsi="宋体" w:cs="宋体" w:eastAsia="宋体" w:hint="default"/>
          <w:w w:val="95"/>
        </w:rPr>
        <w:t>投资有限公司</w:t>
        <w:tab/>
        <w:t>15.00</w:t>
      </w:r>
      <w:r>
        <w:rPr>
          <w:rFonts w:ascii="Times New Roman" w:hAnsi="Times New Roman" w:cs="Times New Roman" w:eastAsia="Times New Roman" w:hint="default"/>
          <w:w w:val="95"/>
        </w:rPr>
        <w:tab/>
      </w:r>
      <w:r>
        <w:rPr>
          <w:rFonts w:ascii="宋体" w:hAnsi="宋体" w:cs="宋体" w:eastAsia="宋体" w:hint="default"/>
        </w:rPr>
        <w:t>15.00</w:t>
      </w:r>
    </w:p>
    <w:p>
      <w:pPr>
        <w:spacing w:after="0" w:line="240" w:lineRule="auto"/>
        <w:jc w:val="left"/>
        <w:rPr>
          <w:rFonts w:ascii="宋体" w:hAnsi="宋体" w:cs="宋体" w:eastAsia="宋体" w:hint="default"/>
        </w:rPr>
        <w:sectPr>
          <w:type w:val="continuous"/>
          <w:pgSz w:w="11900" w:h="16840"/>
          <w:pgMar w:top="900" w:bottom="280" w:left="660" w:right="340"/>
        </w:sectPr>
      </w:pPr>
    </w:p>
    <w:p>
      <w:pPr>
        <w:spacing w:line="240" w:lineRule="auto" w:before="0"/>
        <w:rPr>
          <w:rFonts w:ascii="宋体" w:hAnsi="宋体" w:cs="宋体" w:eastAsia="宋体" w:hint="default"/>
          <w:sz w:val="20"/>
          <w:szCs w:val="20"/>
        </w:rPr>
      </w:pPr>
    </w:p>
    <w:p>
      <w:pPr>
        <w:pStyle w:val="BodyText"/>
        <w:tabs>
          <w:tab w:pos="3815" w:val="left" w:leader="none"/>
          <w:tab w:pos="5091" w:val="left" w:leader="none"/>
        </w:tabs>
        <w:spacing w:line="240" w:lineRule="auto" w:before="161"/>
        <w:ind w:left="193" w:right="0"/>
        <w:jc w:val="left"/>
        <w:rPr>
          <w:rFonts w:ascii="宋体" w:hAnsi="宋体" w:cs="宋体" w:eastAsia="宋体" w:hint="default"/>
        </w:rPr>
      </w:pPr>
      <w:r>
        <w:rPr>
          <w:rFonts w:ascii="宋体" w:hAnsi="宋体" w:cs="宋体" w:eastAsia="宋体" w:hint="default"/>
          <w:w w:val="95"/>
        </w:rPr>
        <w:t>上海</w:t>
      </w:r>
      <w:r>
        <w:rPr>
          <w:rFonts w:ascii="宋体" w:hAnsi="宋体" w:cs="宋体" w:eastAsia="宋体" w:hint="default"/>
          <w:w w:val="95"/>
        </w:rPr>
        <w:t>致同</w:t>
      </w:r>
      <w:r>
        <w:rPr>
          <w:rFonts w:ascii="宋体" w:hAnsi="宋体" w:cs="宋体" w:eastAsia="宋体" w:hint="default"/>
          <w:w w:val="95"/>
        </w:rPr>
        <w:t>信息技术有限公司</w:t>
        <w:tab/>
        <w:t>40.00</w:t>
      </w:r>
      <w:r>
        <w:rPr>
          <w:rFonts w:ascii="Times New Roman" w:hAnsi="Times New Roman" w:cs="Times New Roman" w:eastAsia="Times New Roman" w:hint="default"/>
          <w:w w:val="95"/>
        </w:rPr>
        <w:tab/>
      </w:r>
      <w:r>
        <w:rPr>
          <w:rFonts w:ascii="宋体" w:hAnsi="宋体" w:cs="宋体" w:eastAsia="宋体" w:hint="default"/>
        </w:rPr>
        <w:t>40.00</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620" w:right="280"/>
        </w:sectPr>
      </w:pPr>
    </w:p>
    <w:p>
      <w:pPr>
        <w:spacing w:line="240" w:lineRule="auto" w:before="6"/>
        <w:rPr>
          <w:rFonts w:ascii="宋体" w:hAnsi="宋体" w:cs="宋体" w:eastAsia="宋体" w:hint="default"/>
          <w:sz w:val="20"/>
          <w:szCs w:val="20"/>
        </w:rPr>
      </w:pPr>
    </w:p>
    <w:p>
      <w:pPr>
        <w:pStyle w:val="BodyText"/>
        <w:tabs>
          <w:tab w:pos="3815" w:val="left" w:leader="none"/>
          <w:tab w:pos="5091" w:val="left" w:leader="none"/>
        </w:tabs>
        <w:spacing w:line="240" w:lineRule="auto"/>
        <w:ind w:left="193" w:right="-20"/>
        <w:jc w:val="left"/>
        <w:rPr>
          <w:rFonts w:ascii="宋体" w:hAnsi="宋体" w:cs="宋体" w:eastAsia="宋体" w:hint="default"/>
        </w:rPr>
      </w:pPr>
      <w:r>
        <w:rPr>
          <w:rFonts w:ascii="宋体" w:hAnsi="宋体" w:cs="宋体" w:eastAsia="宋体" w:hint="default"/>
          <w:w w:val="95"/>
        </w:rPr>
        <w:t>昆</w:t>
      </w:r>
      <w:r>
        <w:rPr>
          <w:rFonts w:ascii="宋体" w:hAnsi="宋体" w:cs="宋体" w:eastAsia="宋体" w:hint="default"/>
          <w:w w:val="95"/>
        </w:rPr>
        <w:t>明</w:t>
      </w:r>
      <w:r>
        <w:rPr>
          <w:rFonts w:ascii="宋体" w:hAnsi="宋体" w:cs="宋体" w:eastAsia="宋体" w:hint="default"/>
          <w:w w:val="95"/>
        </w:rPr>
        <w:t>积</w:t>
      </w:r>
      <w:r>
        <w:rPr>
          <w:rFonts w:ascii="宋体" w:hAnsi="宋体" w:cs="宋体" w:eastAsia="宋体" w:hint="default"/>
          <w:w w:val="95"/>
        </w:rPr>
        <w:t>大</w:t>
      </w:r>
      <w:r>
        <w:rPr>
          <w:rFonts w:ascii="宋体" w:hAnsi="宋体" w:cs="宋体" w:eastAsia="宋体" w:hint="default"/>
          <w:w w:val="95"/>
        </w:rPr>
        <w:t>制</w:t>
      </w:r>
      <w:r>
        <w:rPr>
          <w:rFonts w:ascii="宋体" w:hAnsi="宋体" w:cs="宋体" w:eastAsia="宋体" w:hint="default"/>
          <w:w w:val="95"/>
        </w:rPr>
        <w:t>药有限公司</w:t>
        <w:tab/>
        <w:t>30.00</w:t>
      </w:r>
      <w:r>
        <w:rPr>
          <w:rFonts w:ascii="Times New Roman" w:hAnsi="Times New Roman" w:cs="Times New Roman" w:eastAsia="Times New Roman" w:hint="default"/>
          <w:w w:val="95"/>
        </w:rPr>
        <w:tab/>
      </w:r>
      <w:r>
        <w:rPr>
          <w:rFonts w:ascii="宋体" w:hAnsi="宋体" w:cs="宋体" w:eastAsia="宋体" w:hint="default"/>
        </w:rPr>
        <w:t>30.00</w:t>
      </w:r>
    </w:p>
    <w:p>
      <w:pPr>
        <w:pStyle w:val="BodyText"/>
        <w:spacing w:line="240" w:lineRule="auto" w:before="27"/>
        <w:ind w:left="193" w:right="0"/>
        <w:jc w:val="left"/>
        <w:rPr>
          <w:rFonts w:ascii="宋体" w:hAnsi="宋体" w:cs="宋体" w:eastAsia="宋体" w:hint="default"/>
        </w:rPr>
      </w:pPr>
      <w:r>
        <w:rPr/>
        <w:br w:type="column"/>
      </w:r>
      <w:r>
        <w:rPr>
          <w:rFonts w:ascii="宋体"/>
        </w:rPr>
        <w:t>4,500,000</w:t>
      </w:r>
    </w:p>
    <w:p>
      <w:pPr>
        <w:pStyle w:val="BodyText"/>
        <w:spacing w:line="240" w:lineRule="auto" w:before="166"/>
        <w:ind w:left="913" w:right="0"/>
        <w:jc w:val="left"/>
        <w:rPr>
          <w:rFonts w:ascii="宋体" w:hAnsi="宋体" w:cs="宋体" w:eastAsia="宋体" w:hint="default"/>
        </w:rPr>
      </w:pPr>
      <w:r>
        <w:rPr>
          <w:rFonts w:ascii="宋体"/>
        </w:rPr>
        <w:t>.00</w:t>
      </w:r>
    </w:p>
    <w:p>
      <w:pPr>
        <w:spacing w:after="0" w:line="240" w:lineRule="auto"/>
        <w:jc w:val="left"/>
        <w:rPr>
          <w:rFonts w:ascii="宋体" w:hAnsi="宋体" w:cs="宋体" w:eastAsia="宋体" w:hint="default"/>
        </w:rPr>
        <w:sectPr>
          <w:type w:val="continuous"/>
          <w:pgSz w:w="11900" w:h="16840"/>
          <w:pgMar w:top="900" w:bottom="280" w:left="620" w:right="280"/>
          <w:cols w:num="2" w:equalWidth="0">
            <w:col w:w="5692" w:space="3843"/>
            <w:col w:w="1465"/>
          </w:cols>
        </w:sectPr>
      </w:pPr>
    </w:p>
    <w:p>
      <w:pPr>
        <w:spacing w:line="240" w:lineRule="auto" w:before="1"/>
        <w:rPr>
          <w:rFonts w:ascii="宋体" w:hAnsi="宋体" w:cs="宋体" w:eastAsia="宋体" w:hint="default"/>
          <w:sz w:val="8"/>
          <w:szCs w:val="8"/>
        </w:rPr>
      </w:pPr>
    </w:p>
    <w:p>
      <w:pPr>
        <w:spacing w:line="20" w:lineRule="exact"/>
        <w:ind w:left="7652" w:right="0" w:firstLine="0"/>
        <w:rPr>
          <w:rFonts w:ascii="宋体" w:hAnsi="宋体" w:cs="宋体" w:eastAsia="宋体" w:hint="default"/>
          <w:sz w:val="2"/>
          <w:szCs w:val="2"/>
        </w:rPr>
      </w:pPr>
      <w:r>
        <w:rPr>
          <w:rFonts w:ascii="宋体"/>
          <w:sz w:val="2"/>
        </w:rPr>
        <w:pict>
          <v:group style="width:45pt;height:.5pt;mso-position-horizontal-relative:char;mso-position-vertical-relative:line" coordorigin="0,0" coordsize="900,10">
            <v:group style="position:absolute;left:5;top:5;width:891;height:2" coordorigin="5,5" coordsize="891,2">
              <v:shape style="position:absolute;left:5;top:5;width:891;height:2" coordorigin="5,5" coordsize="891,0" path="m5,5l895,5e" filled="false" stroked="true" strokeweight=".479531pt" strokecolor="#000000">
                <v:path arrowok="t"/>
              </v:shape>
            </v:group>
          </v:group>
        </w:pict>
      </w:r>
      <w:r>
        <w:rPr>
          <w:rFonts w:ascii="宋体"/>
          <w:sz w:val="2"/>
        </w:rPr>
      </w:r>
      <w:r>
        <w:rPr>
          <w:rFonts w:ascii="Times New Roman"/>
          <w:spacing w:val="122"/>
          <w:sz w:val="2"/>
        </w:rPr>
        <w:t> </w:t>
      </w:r>
      <w:r>
        <w:rPr>
          <w:rFonts w:ascii="宋体"/>
          <w:spacing w:val="122"/>
          <w:sz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79531pt" strokecolor="#000000">
                <v:path arrowok="t"/>
              </v:shape>
            </v:group>
          </v:group>
        </w:pict>
      </w:r>
      <w:r>
        <w:rPr>
          <w:rFonts w:ascii="宋体"/>
          <w:spacing w:val="122"/>
          <w:sz w:val="2"/>
        </w:rPr>
      </w:r>
      <w:r>
        <w:rPr>
          <w:rFonts w:ascii="Times New Roman"/>
          <w:spacing w:val="123"/>
          <w:sz w:val="2"/>
        </w:rPr>
        <w:t> </w:t>
      </w:r>
      <w:r>
        <w:rPr>
          <w:rFonts w:ascii="宋体"/>
          <w:spacing w:val="123"/>
          <w:sz w:val="2"/>
        </w:rPr>
        <w:pict>
          <v:group style="width:57.85pt;height:.5pt;mso-position-horizontal-relative:char;mso-position-vertical-relative:line" coordorigin="0,0" coordsize="1157,10">
            <v:group style="position:absolute;left:5;top:5;width:1148;height:2" coordorigin="5,5" coordsize="1148,2">
              <v:shape style="position:absolute;left:5;top:5;width:1148;height:2" coordorigin="5,5" coordsize="1148,0" path="m5,5l1152,5e" filled="false" stroked="true" strokeweight=".479531pt" strokecolor="#000000">
                <v:path arrowok="t"/>
              </v:shape>
            </v:group>
          </v:group>
        </w:pict>
      </w:r>
      <w:r>
        <w:rPr>
          <w:rFonts w:ascii="宋体"/>
          <w:spacing w:val="123"/>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620" w:right="280"/>
        </w:sectPr>
      </w:pPr>
    </w:p>
    <w:p>
      <w:pPr>
        <w:pStyle w:val="BodyText"/>
        <w:spacing w:line="240" w:lineRule="auto" w:before="27"/>
        <w:ind w:right="0"/>
        <w:jc w:val="right"/>
        <w:rPr>
          <w:rFonts w:ascii="宋体" w:hAnsi="宋体" w:cs="宋体" w:eastAsia="宋体" w:hint="default"/>
        </w:rPr>
      </w:pPr>
      <w:r>
        <w:rPr>
          <w:rFonts w:ascii="宋体"/>
          <w:w w:val="95"/>
        </w:rPr>
        <w:t>595,46</w:t>
      </w:r>
      <w:r>
        <w:rPr>
          <w:rFonts w:ascii="宋体"/>
        </w:rPr>
      </w:r>
    </w:p>
    <w:p>
      <w:pPr>
        <w:pStyle w:val="BodyText"/>
        <w:tabs>
          <w:tab w:pos="1897" w:val="left" w:leader="none"/>
          <w:tab w:pos="8526" w:val="right" w:leader="none"/>
        </w:tabs>
        <w:spacing w:line="240" w:lineRule="auto" w:before="166"/>
        <w:ind w:left="1297" w:right="0"/>
        <w:jc w:val="left"/>
        <w:rPr>
          <w:rFonts w:ascii="宋体" w:hAnsi="宋体" w:cs="宋体" w:eastAsia="宋体" w:hint="default"/>
        </w:rPr>
      </w:pPr>
      <w:r>
        <w:rPr/>
        <w:pict>
          <v:group style="position:absolute;margin-left:413.160217pt;margin-top:29.275227pt;width:46pt;height:2.2pt;mso-position-horizontal-relative:page;mso-position-vertical-relative:paragraph;z-index:12592" coordorigin="8263,586" coordsize="920,44">
            <v:group style="position:absolute;left:8270;top:621;width:905;height:2" coordorigin="8270,621" coordsize="905,2">
              <v:shape style="position:absolute;left:8270;top:621;width:905;height:2" coordorigin="8270,621" coordsize="905,0" path="m8270,621l9175,621e" filled="false" stroked="true" strokeweight=".719531pt" strokecolor="#000000">
                <v:path arrowok="t"/>
              </v:shape>
            </v:group>
            <v:group style="position:absolute;left:8270;top:593;width:905;height:2" coordorigin="8270,593" coordsize="905,2">
              <v:shape style="position:absolute;left:8270;top:593;width:905;height:2" coordorigin="8270,593" coordsize="905,0" path="m8270,593l9175,593e" filled="false" stroked="true" strokeweight=".719531pt" strokecolor="#000000">
                <v:path arrowok="t"/>
              </v:shape>
            </v:group>
            <w10:wrap type="none"/>
          </v:group>
        </w:pict>
      </w:r>
      <w:r>
        <w:rPr>
          <w:rFonts w:ascii="宋体" w:hAnsi="宋体" w:cs="宋体" w:eastAsia="宋体" w:hint="default"/>
          <w:w w:val="95"/>
        </w:rPr>
        <w:t>合</w:t>
        <w:tab/>
      </w:r>
      <w:r>
        <w:rPr>
          <w:rFonts w:ascii="宋体" w:hAnsi="宋体" w:cs="宋体" w:eastAsia="宋体" w:hint="default"/>
        </w:rPr>
        <w:t>计</w:t>
      </w:r>
      <w:r>
        <w:rPr>
          <w:rFonts w:ascii="Times New Roman" w:hAnsi="Times New Roman" w:cs="Times New Roman" w:eastAsia="Times New Roman" w:hint="default"/>
        </w:rPr>
        <w:tab/>
      </w:r>
      <w:r>
        <w:rPr>
          <w:rFonts w:ascii="宋体" w:hAnsi="宋体" w:cs="宋体" w:eastAsia="宋体" w:hint="default"/>
        </w:rPr>
        <w:t>7.99</w:t>
      </w:r>
    </w:p>
    <w:p>
      <w:pPr>
        <w:pStyle w:val="BodyText"/>
        <w:spacing w:line="240" w:lineRule="auto" w:before="27"/>
        <w:ind w:right="189"/>
        <w:jc w:val="right"/>
        <w:rPr>
          <w:rFonts w:ascii="宋体" w:hAnsi="宋体" w:cs="宋体" w:eastAsia="宋体" w:hint="default"/>
        </w:rPr>
      </w:pPr>
      <w:r>
        <w:rPr>
          <w:w w:val="95"/>
        </w:rPr>
        <w:br w:type="column"/>
      </w:r>
      <w:r>
        <w:rPr>
          <w:rFonts w:ascii="宋体"/>
          <w:w w:val="95"/>
        </w:rPr>
        <w:t>13,295,99</w:t>
      </w:r>
      <w:r>
        <w:rPr>
          <w:rFonts w:ascii="宋体"/>
        </w:rPr>
      </w:r>
    </w:p>
    <w:p>
      <w:pPr>
        <w:pStyle w:val="BodyText"/>
        <w:spacing w:line="240" w:lineRule="auto" w:before="163"/>
        <w:ind w:right="189"/>
        <w:jc w:val="right"/>
        <w:rPr>
          <w:rFonts w:ascii="宋体" w:hAnsi="宋体" w:cs="宋体" w:eastAsia="宋体" w:hint="default"/>
        </w:rPr>
      </w:pPr>
      <w:r>
        <w:rPr/>
        <w:pict>
          <v:group style="position:absolute;margin-left:464.760223pt;margin-top:29.245222pt;width:43.95pt;height:2.2pt;mso-position-horizontal-relative:page;mso-position-vertical-relative:paragraph;z-index:12616" coordorigin="9295,585" coordsize="879,44">
            <v:group style="position:absolute;left:9302;top:621;width:864;height:2" coordorigin="9302,621" coordsize="864,2">
              <v:shape style="position:absolute;left:9302;top:621;width:864;height:2" coordorigin="9302,621" coordsize="864,0" path="m9302,621l10166,621e" filled="false" stroked="true" strokeweight=".719531pt" strokecolor="#000000">
                <v:path arrowok="t"/>
              </v:shape>
            </v:group>
            <v:group style="position:absolute;left:9302;top:592;width:864;height:2" coordorigin="9302,592" coordsize="864,2">
              <v:shape style="position:absolute;left:9302;top:592;width:864;height:2" coordorigin="9302,592" coordsize="864,0" path="m9302,592l10166,592e" filled="false" stroked="true" strokeweight=".719531pt" strokecolor="#000000">
                <v:path arrowok="t"/>
              </v:shape>
            </v:group>
            <w10:wrap type="none"/>
          </v:group>
        </w:pict>
      </w:r>
      <w:r>
        <w:rPr/>
        <w:pict>
          <v:group style="position:absolute;margin-left:514.440247pt;margin-top:29.245222pt;width:58.8pt;height:2.2pt;mso-position-horizontal-relative:page;mso-position-vertical-relative:paragraph;z-index:12640" coordorigin="10289,585" coordsize="1176,44">
            <v:group style="position:absolute;left:10296;top:621;width:1162;height:2" coordorigin="10296,621" coordsize="1162,2">
              <v:shape style="position:absolute;left:10296;top:621;width:1162;height:2" coordorigin="10296,621" coordsize="1162,0" path="m10296,621l11458,621e" filled="false" stroked="true" strokeweight=".719531pt" strokecolor="#000000">
                <v:path arrowok="t"/>
              </v:shape>
            </v:group>
            <v:group style="position:absolute;left:10296;top:592;width:1162;height:2" coordorigin="10296,592" coordsize="1162,2">
              <v:shape style="position:absolute;left:10296;top:592;width:1162;height:2" coordorigin="10296,592" coordsize="1162,0" path="m10296,592l11458,592e" filled="false" stroked="true" strokeweight=".719531pt" strokecolor="#000000">
                <v:path arrowok="t"/>
              </v:shape>
            </v:group>
            <w10:wrap type="none"/>
          </v:group>
        </w:pict>
      </w:r>
      <w:r>
        <w:rPr>
          <w:rFonts w:ascii="宋体"/>
          <w:w w:val="95"/>
        </w:rPr>
        <w:t>6.33</w:t>
      </w:r>
      <w:r>
        <w:rPr>
          <w:rFonts w:ascii="宋体"/>
        </w:rPr>
      </w:r>
    </w:p>
    <w:p>
      <w:pPr>
        <w:spacing w:after="0" w:line="240" w:lineRule="auto"/>
        <w:jc w:val="right"/>
        <w:rPr>
          <w:rFonts w:ascii="宋体" w:hAnsi="宋体" w:cs="宋体" w:eastAsia="宋体" w:hint="default"/>
        </w:rPr>
        <w:sectPr>
          <w:type w:val="continuous"/>
          <w:pgSz w:w="11900" w:h="16840"/>
          <w:pgMar w:top="900" w:bottom="280" w:left="620" w:right="280"/>
          <w:cols w:num="2" w:equalWidth="0">
            <w:col w:w="8527" w:space="40"/>
            <w:col w:w="2433"/>
          </w:cols>
        </w:sectPr>
      </w:pPr>
    </w:p>
    <w:p>
      <w:pPr>
        <w:pStyle w:val="BodyText"/>
        <w:spacing w:line="240" w:lineRule="auto" w:before="809"/>
        <w:ind w:left="1482"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对</w:t>
      </w:r>
      <w:r>
        <w:rPr>
          <w:rFonts w:ascii="宋体" w:hAnsi="宋体" w:cs="宋体" w:eastAsia="宋体" w:hint="default"/>
        </w:rPr>
        <w:t>联营企业投资</w:t>
      </w:r>
    </w:p>
    <w:p>
      <w:pPr>
        <w:spacing w:after="0" w:line="240" w:lineRule="auto"/>
        <w:jc w:val="left"/>
        <w:rPr>
          <w:rFonts w:ascii="宋体" w:hAnsi="宋体" w:cs="宋体" w:eastAsia="宋体" w:hint="default"/>
        </w:rPr>
        <w:sectPr>
          <w:type w:val="continuous"/>
          <w:pgSz w:w="11900" w:h="16840"/>
          <w:pgMar w:top="900" w:bottom="280" w:left="620" w:right="28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0"/>
        <w:ind w:left="714" w:right="-20"/>
        <w:jc w:val="left"/>
        <w:rPr>
          <w:rFonts w:ascii="宋体" w:hAnsi="宋体" w:cs="宋体" w:eastAsia="宋体" w:hint="default"/>
        </w:rPr>
      </w:pPr>
      <w:r>
        <w:rPr>
          <w:rFonts w:ascii="宋体" w:hAnsi="宋体" w:cs="宋体" w:eastAsia="宋体" w:hint="default"/>
        </w:rPr>
        <w:t>被</w:t>
      </w:r>
      <w:r>
        <w:rPr>
          <w:rFonts w:ascii="宋体" w:hAnsi="宋体" w:cs="宋体" w:eastAsia="宋体" w:hint="default"/>
        </w:rPr>
        <w:t>投资单位名称</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spacing w:line="364" w:lineRule="auto"/>
        <w:ind w:left="1194" w:right="-20" w:hanging="480"/>
        <w:jc w:val="left"/>
        <w:rPr>
          <w:rFonts w:ascii="宋体" w:hAnsi="宋体" w:cs="宋体" w:eastAsia="宋体" w:hint="default"/>
        </w:rPr>
      </w:pPr>
      <w:r>
        <w:rPr/>
        <w:pict>
          <v:shape style="position:absolute;margin-left:40.319519pt;margin-top:-441.885132pt;width:531pt;height:434.4pt;mso-position-horizontal-relative:page;mso-position-vertical-relative:paragraph;z-index:12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35"/>
                    <w:gridCol w:w="142"/>
                    <w:gridCol w:w="994"/>
                    <w:gridCol w:w="142"/>
                    <w:gridCol w:w="708"/>
                    <w:gridCol w:w="142"/>
                    <w:gridCol w:w="850"/>
                    <w:gridCol w:w="142"/>
                    <w:gridCol w:w="1277"/>
                    <w:gridCol w:w="142"/>
                    <w:gridCol w:w="850"/>
                    <w:gridCol w:w="144"/>
                    <w:gridCol w:w="873"/>
                    <w:gridCol w:w="118"/>
                    <w:gridCol w:w="1164"/>
                  </w:tblGrid>
                  <w:tr>
                    <w:trPr>
                      <w:trHeight w:val="340" w:hRule="exact"/>
                    </w:trPr>
                    <w:tc>
                      <w:tcPr>
                        <w:tcW w:w="7471" w:type="dxa"/>
                        <w:gridSpan w:val="10"/>
                        <w:vMerge w:val="restart"/>
                        <w:tcBorders>
                          <w:top w:val="nil" w:sz="6" w:space="0" w:color="auto"/>
                          <w:left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1"/>
                          <w:jc w:val="right"/>
                          <w:rPr>
                            <w:rFonts w:ascii="宋体" w:hAnsi="宋体" w:cs="宋体" w:eastAsia="宋体" w:hint="default"/>
                            <w:sz w:val="24"/>
                            <w:szCs w:val="24"/>
                          </w:rPr>
                        </w:pPr>
                        <w:r>
                          <w:rPr>
                            <w:rFonts w:ascii="宋体" w:hAnsi="宋体" w:cs="宋体" w:eastAsia="宋体" w:hint="default"/>
                            <w:w w:val="95"/>
                            <w:sz w:val="24"/>
                            <w:szCs w:val="24"/>
                          </w:rPr>
                          <w:t>本</w:t>
                        </w:r>
                        <w:r>
                          <w:rPr>
                            <w:rFonts w:ascii="宋体" w:hAnsi="宋体" w:cs="宋体" w:eastAsia="宋体" w:hint="default"/>
                            <w:w w:val="95"/>
                            <w:sz w:val="24"/>
                            <w:szCs w:val="24"/>
                          </w:rPr>
                          <w:t>企</w:t>
                        </w:r>
                        <w:r>
                          <w:rPr>
                            <w:rFonts w:ascii="宋体" w:hAnsi="宋体" w:cs="宋体" w:eastAsia="宋体" w:hint="default"/>
                            <w:w w:val="95"/>
                            <w:sz w:val="24"/>
                            <w:szCs w:val="24"/>
                          </w:rPr>
                          <w:t>业</w:t>
                        </w:r>
                        <w:r>
                          <w:rPr>
                            <w:rFonts w:ascii="宋体" w:hAnsi="宋体" w:cs="宋体" w:eastAsia="宋体" w:hint="default"/>
                            <w:w w:val="95"/>
                            <w:sz w:val="24"/>
                            <w:szCs w:val="24"/>
                          </w:rPr>
                          <w:t>在</w:t>
                        </w:r>
                        <w:r>
                          <w:rPr>
                            <w:rFonts w:ascii="宋体" w:hAnsi="宋体" w:cs="宋体" w:eastAsia="宋体" w:hint="default"/>
                            <w:sz w:val="24"/>
                            <w:szCs w:val="24"/>
                          </w:rPr>
                        </w:r>
                      </w:p>
                    </w:tc>
                  </w:tr>
                  <w:tr>
                    <w:trPr>
                      <w:trHeight w:val="240" w:hRule="exact"/>
                    </w:trPr>
                    <w:tc>
                      <w:tcPr>
                        <w:tcW w:w="7471" w:type="dxa"/>
                        <w:gridSpan w:val="10"/>
                        <w:vMerge/>
                        <w:tcBorders>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right="55"/>
                          <w:jc w:val="right"/>
                          <w:rPr>
                            <w:rFonts w:ascii="宋体" w:hAnsi="宋体" w:cs="宋体" w:eastAsia="宋体" w:hint="default"/>
                            <w:sz w:val="24"/>
                            <w:szCs w:val="24"/>
                          </w:rPr>
                        </w:pPr>
                        <w:r>
                          <w:rPr>
                            <w:rFonts w:ascii="宋体" w:hAnsi="宋体" w:cs="宋体" w:eastAsia="宋体" w:hint="default"/>
                            <w:w w:val="95"/>
                            <w:sz w:val="24"/>
                            <w:szCs w:val="24"/>
                          </w:rPr>
                          <w:t>注</w:t>
                        </w:r>
                        <w:r>
                          <w:rPr>
                            <w:rFonts w:ascii="宋体" w:hAnsi="宋体" w:cs="宋体" w:eastAsia="宋体" w:hint="default"/>
                            <w:w w:val="95"/>
                            <w:sz w:val="24"/>
                            <w:szCs w:val="24"/>
                          </w:rPr>
                          <w:t>册</w:t>
                        </w:r>
                        <w:r>
                          <w:rPr>
                            <w:rFonts w:ascii="宋体" w:hAnsi="宋体" w:cs="宋体" w:eastAsia="宋体" w:hint="default"/>
                            <w:w w:val="95"/>
                            <w:sz w:val="24"/>
                            <w:szCs w:val="24"/>
                          </w:rPr>
                          <w:t>资</w:t>
                        </w:r>
                        <w:r>
                          <w:rPr>
                            <w:rFonts w:ascii="宋体" w:hAnsi="宋体" w:cs="宋体" w:eastAsia="宋体" w:hint="default"/>
                            <w:sz w:val="24"/>
                            <w:szCs w:val="24"/>
                          </w:rPr>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right="82"/>
                          <w:jc w:val="right"/>
                          <w:rPr>
                            <w:rFonts w:ascii="宋体" w:hAnsi="宋体" w:cs="宋体" w:eastAsia="宋体" w:hint="default"/>
                            <w:sz w:val="24"/>
                            <w:szCs w:val="24"/>
                          </w:rPr>
                        </w:pPr>
                        <w:r>
                          <w:rPr>
                            <w:rFonts w:ascii="宋体" w:hAnsi="宋体" w:cs="宋体" w:eastAsia="宋体" w:hint="default"/>
                            <w:w w:val="95"/>
                            <w:sz w:val="24"/>
                            <w:szCs w:val="24"/>
                          </w:rPr>
                          <w:t>本</w:t>
                        </w:r>
                        <w:r>
                          <w:rPr>
                            <w:rFonts w:ascii="宋体" w:hAnsi="宋体" w:cs="宋体" w:eastAsia="宋体" w:hint="default"/>
                            <w:w w:val="95"/>
                            <w:sz w:val="24"/>
                            <w:szCs w:val="24"/>
                          </w:rPr>
                          <w:t>企</w:t>
                        </w:r>
                        <w:r>
                          <w:rPr>
                            <w:rFonts w:ascii="宋体" w:hAnsi="宋体" w:cs="宋体" w:eastAsia="宋体" w:hint="default"/>
                            <w:w w:val="95"/>
                            <w:sz w:val="24"/>
                            <w:szCs w:val="24"/>
                          </w:rPr>
                          <w:t>业</w:t>
                        </w:r>
                        <w:r>
                          <w:rPr>
                            <w:rFonts w:ascii="宋体" w:hAnsi="宋体" w:cs="宋体" w:eastAsia="宋体" w:hint="default"/>
                            <w:sz w:val="24"/>
                            <w:szCs w:val="24"/>
                          </w:rPr>
                        </w: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241"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1" w:lineRule="exact"/>
                          <w:ind w:left="143" w:right="0"/>
                          <w:jc w:val="left"/>
                          <w:rPr>
                            <w:rFonts w:ascii="宋体" w:hAnsi="宋体" w:cs="宋体" w:eastAsia="宋体" w:hint="default"/>
                            <w:sz w:val="24"/>
                            <w:szCs w:val="24"/>
                          </w:rPr>
                        </w:pPr>
                        <w:r>
                          <w:rPr>
                            <w:rFonts w:ascii="宋体" w:hAnsi="宋体" w:cs="宋体" w:eastAsia="宋体" w:hint="default"/>
                            <w:sz w:val="24"/>
                            <w:szCs w:val="24"/>
                          </w:rPr>
                          <w:t>企</w:t>
                        </w:r>
                        <w:r>
                          <w:rPr>
                            <w:rFonts w:ascii="宋体" w:hAnsi="宋体" w:cs="宋体" w:eastAsia="宋体" w:hint="default"/>
                            <w:sz w:val="24"/>
                            <w:szCs w:val="24"/>
                          </w:rPr>
                          <w:t>业类</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1" w:lineRule="exact"/>
                          <w:ind w:left="119" w:right="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册</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法人</w:t>
                        </w:r>
                        <w:r>
                          <w:rPr>
                            <w:rFonts w:ascii="宋体" w:hAnsi="宋体" w:cs="宋体" w:eastAsia="宋体" w:hint="default"/>
                            <w:sz w:val="24"/>
                            <w:szCs w:val="24"/>
                          </w:rPr>
                          <w:t>代</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4" w:lineRule="exact"/>
                          <w:ind w:right="91"/>
                          <w:jc w:val="right"/>
                          <w:rPr>
                            <w:rFonts w:ascii="宋体" w:hAnsi="宋体" w:cs="宋体" w:eastAsia="宋体" w:hint="default"/>
                            <w:sz w:val="24"/>
                            <w:szCs w:val="24"/>
                          </w:rPr>
                        </w:pPr>
                        <w:r>
                          <w:rPr>
                            <w:rFonts w:ascii="宋体" w:hAnsi="宋体" w:cs="宋体" w:eastAsia="宋体" w:hint="default"/>
                            <w:w w:val="95"/>
                            <w:sz w:val="24"/>
                            <w:szCs w:val="24"/>
                          </w:rPr>
                          <w:t>被</w:t>
                        </w:r>
                        <w:r>
                          <w:rPr>
                            <w:rFonts w:ascii="宋体" w:hAnsi="宋体" w:cs="宋体" w:eastAsia="宋体" w:hint="default"/>
                            <w:w w:val="95"/>
                            <w:sz w:val="24"/>
                            <w:szCs w:val="24"/>
                          </w:rPr>
                          <w:t>投资单</w:t>
                        </w:r>
                        <w:r>
                          <w:rPr>
                            <w:rFonts w:ascii="宋体" w:hAnsi="宋体" w:cs="宋体" w:eastAsia="宋体" w:hint="default"/>
                            <w:sz w:val="24"/>
                            <w:szCs w:val="24"/>
                          </w:rPr>
                        </w:r>
                      </w:p>
                    </w:tc>
                  </w:tr>
                  <w:tr>
                    <w:trPr>
                      <w:trHeight w:val="24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exact"/>
                          <w:ind w:left="631" w:right="0"/>
                          <w:jc w:val="left"/>
                          <w:rPr>
                            <w:rFonts w:ascii="宋体" w:hAnsi="宋体" w:cs="宋体" w:eastAsia="宋体" w:hint="default"/>
                            <w:sz w:val="24"/>
                            <w:szCs w:val="24"/>
                          </w:rPr>
                        </w:pPr>
                        <w:r>
                          <w:rPr>
                            <w:rFonts w:ascii="宋体" w:hAnsi="宋体" w:cs="宋体" w:eastAsia="宋体" w:hint="default"/>
                            <w:sz w:val="24"/>
                            <w:szCs w:val="24"/>
                          </w:rPr>
                          <w:t>被</w:t>
                        </w:r>
                        <w:r>
                          <w:rPr>
                            <w:rFonts w:ascii="宋体" w:hAnsi="宋体" w:cs="宋体" w:eastAsia="宋体" w:hint="default"/>
                            <w:sz w:val="24"/>
                            <w:szCs w:val="24"/>
                          </w:rPr>
                          <w:t>投资单位名称</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exact"/>
                          <w:ind w:left="165"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3" w:lineRule="exact"/>
                          <w:ind w:right="115"/>
                          <w:jc w:val="right"/>
                          <w:rPr>
                            <w:rFonts w:ascii="宋体" w:hAnsi="宋体" w:cs="宋体" w:eastAsia="宋体" w:hint="default"/>
                            <w:sz w:val="24"/>
                            <w:szCs w:val="24"/>
                          </w:rPr>
                        </w:pPr>
                        <w:r>
                          <w:rPr>
                            <w:rFonts w:ascii="宋体" w:hAnsi="宋体" w:cs="宋体" w:eastAsia="宋体" w:hint="default"/>
                            <w:w w:val="95"/>
                            <w:sz w:val="24"/>
                            <w:szCs w:val="24"/>
                          </w:rPr>
                          <w:t>本(万</w:t>
                        </w:r>
                        <w:r>
                          <w:rPr>
                            <w:rFonts w:ascii="宋体" w:hAnsi="宋体" w:cs="宋体" w:eastAsia="宋体" w:hint="default"/>
                            <w:sz w:val="24"/>
                            <w:szCs w:val="24"/>
                          </w:rPr>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43" w:lineRule="exact"/>
                          <w:ind w:right="82"/>
                          <w:jc w:val="right"/>
                          <w:rPr>
                            <w:rFonts w:ascii="宋体" w:hAnsi="宋体" w:cs="宋体" w:eastAsia="宋体" w:hint="default"/>
                            <w:sz w:val="24"/>
                            <w:szCs w:val="24"/>
                          </w:rPr>
                        </w:pPr>
                        <w:r>
                          <w:rPr>
                            <w:rFonts w:ascii="宋体" w:hAnsi="宋体" w:cs="宋体" w:eastAsia="宋体" w:hint="default"/>
                            <w:w w:val="95"/>
                            <w:sz w:val="24"/>
                            <w:szCs w:val="24"/>
                          </w:rPr>
                          <w:t>持股</w:t>
                        </w:r>
                        <w:r>
                          <w:rPr>
                            <w:rFonts w:ascii="宋体" w:hAnsi="宋体" w:cs="宋体" w:eastAsia="宋体" w:hint="default"/>
                            <w:w w:val="95"/>
                            <w:sz w:val="24"/>
                            <w:szCs w:val="24"/>
                          </w:rPr>
                          <w:t>比</w:t>
                        </w:r>
                        <w:r>
                          <w:rPr>
                            <w:rFonts w:ascii="宋体" w:hAnsi="宋体" w:cs="宋体" w:eastAsia="宋体" w:hint="default"/>
                            <w:sz w:val="24"/>
                            <w:szCs w:val="24"/>
                          </w:rPr>
                        </w: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240"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exact"/>
                          <w:ind w:left="14" w:right="0"/>
                          <w:jc w:val="center"/>
                          <w:rPr>
                            <w:rFonts w:ascii="宋体" w:hAnsi="宋体" w:cs="宋体" w:eastAsia="宋体" w:hint="default"/>
                            <w:sz w:val="24"/>
                            <w:szCs w:val="24"/>
                          </w:rPr>
                        </w:pPr>
                        <w:r>
                          <w:rPr>
                            <w:rFonts w:ascii="宋体" w:hAnsi="宋体" w:cs="宋体" w:eastAsia="宋体" w:hint="default"/>
                            <w:w w:val="99"/>
                            <w:sz w:val="24"/>
                            <w:szCs w:val="24"/>
                          </w:rPr>
                          <w:t>型</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宋体" w:hAnsi="宋体" w:cs="宋体" w:eastAsia="宋体" w:hint="default"/>
                            <w:sz w:val="24"/>
                            <w:szCs w:val="24"/>
                          </w:rPr>
                        </w:pPr>
                        <w:r>
                          <w:rPr>
                            <w:rFonts w:ascii="宋体" w:hAnsi="宋体" w:cs="宋体" w:eastAsia="宋体" w:hint="default"/>
                            <w:w w:val="99"/>
                            <w:sz w:val="24"/>
                            <w:szCs w:val="24"/>
                          </w:rPr>
                          <w:t>地</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exact"/>
                          <w:ind w:left="14" w:right="0"/>
                          <w:jc w:val="center"/>
                          <w:rPr>
                            <w:rFonts w:ascii="宋体" w:hAnsi="宋体" w:cs="宋体" w:eastAsia="宋体" w:hint="default"/>
                            <w:sz w:val="24"/>
                            <w:szCs w:val="24"/>
                          </w:rPr>
                        </w:pPr>
                        <w:r>
                          <w:rPr>
                            <w:rFonts w:ascii="宋体" w:hAnsi="宋体" w:cs="宋体" w:eastAsia="宋体" w:hint="default"/>
                            <w:w w:val="99"/>
                            <w:sz w:val="24"/>
                            <w:szCs w:val="24"/>
                          </w:rPr>
                          <w:t>表</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2" w:lineRule="exact"/>
                          <w:ind w:right="91"/>
                          <w:jc w:val="right"/>
                          <w:rPr>
                            <w:rFonts w:ascii="宋体" w:hAnsi="宋体" w:cs="宋体" w:eastAsia="宋体" w:hint="default"/>
                            <w:sz w:val="24"/>
                            <w:szCs w:val="24"/>
                          </w:rPr>
                        </w:pPr>
                        <w:r>
                          <w:rPr>
                            <w:rFonts w:ascii="宋体" w:hAnsi="宋体" w:cs="宋体" w:eastAsia="宋体" w:hint="default"/>
                            <w:w w:val="95"/>
                            <w:sz w:val="24"/>
                            <w:szCs w:val="24"/>
                          </w:rPr>
                          <w:t>位</w:t>
                        </w:r>
                        <w:r>
                          <w:rPr>
                            <w:rFonts w:ascii="宋体" w:hAnsi="宋体" w:cs="宋体" w:eastAsia="宋体" w:hint="default"/>
                            <w:w w:val="95"/>
                            <w:sz w:val="24"/>
                            <w:szCs w:val="24"/>
                          </w:rPr>
                          <w:t>表</w:t>
                        </w:r>
                        <w:r>
                          <w:rPr>
                            <w:rFonts w:ascii="宋体" w:hAnsi="宋体" w:cs="宋体" w:eastAsia="宋体" w:hint="default"/>
                            <w:w w:val="95"/>
                            <w:sz w:val="24"/>
                            <w:szCs w:val="24"/>
                          </w:rPr>
                          <w:t>决权</w:t>
                        </w:r>
                        <w:r>
                          <w:rPr>
                            <w:rFonts w:ascii="宋体" w:hAnsi="宋体" w:cs="宋体" w:eastAsia="宋体" w:hint="default"/>
                            <w:sz w:val="24"/>
                            <w:szCs w:val="24"/>
                          </w:rPr>
                        </w:r>
                      </w:p>
                    </w:tc>
                  </w:tr>
                  <w:tr>
                    <w:trPr>
                      <w:trHeight w:val="239"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exact"/>
                          <w:ind w:left="251" w:right="0"/>
                          <w:jc w:val="left"/>
                          <w:rPr>
                            <w:rFonts w:ascii="宋体" w:hAnsi="宋体" w:cs="宋体" w:eastAsia="宋体" w:hint="default"/>
                            <w:sz w:val="24"/>
                            <w:szCs w:val="24"/>
                          </w:rPr>
                        </w:pPr>
                        <w:r>
                          <w:rPr>
                            <w:rFonts w:ascii="宋体" w:hAnsi="宋体" w:cs="宋体" w:eastAsia="宋体" w:hint="default"/>
                            <w:sz w:val="24"/>
                            <w:szCs w:val="24"/>
                          </w:rPr>
                          <w:t>元)</w:t>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right"/>
                          <w:rPr>
                            <w:rFonts w:ascii="宋体" w:hAnsi="宋体" w:cs="宋体" w:eastAsia="宋体" w:hint="default"/>
                            <w:sz w:val="24"/>
                            <w:szCs w:val="24"/>
                          </w:rPr>
                        </w:pPr>
                        <w:r>
                          <w:rPr>
                            <w:rFonts w:ascii="宋体" w:hAnsi="宋体" w:cs="宋体" w:eastAsia="宋体" w:hint="default"/>
                            <w:w w:val="95"/>
                            <w:sz w:val="24"/>
                            <w:szCs w:val="24"/>
                          </w:rPr>
                          <w:t>例（%）</w:t>
                        </w:r>
                        <w:r>
                          <w:rPr>
                            <w:rFonts w:ascii="宋体" w:hAnsi="宋体" w:cs="宋体" w:eastAsia="宋体" w:hint="default"/>
                            <w:sz w:val="24"/>
                            <w:szCs w:val="24"/>
                          </w:rPr>
                        </w: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349" w:hRule="exact"/>
                    </w:trPr>
                    <w:tc>
                      <w:tcPr>
                        <w:tcW w:w="2935"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1" w:lineRule="exact"/>
                          <w:ind w:right="31"/>
                          <w:jc w:val="right"/>
                          <w:rPr>
                            <w:rFonts w:ascii="宋体" w:hAnsi="宋体" w:cs="宋体" w:eastAsia="宋体" w:hint="default"/>
                            <w:sz w:val="24"/>
                            <w:szCs w:val="24"/>
                          </w:rPr>
                        </w:pPr>
                        <w:r>
                          <w:rPr>
                            <w:rFonts w:ascii="宋体" w:hAnsi="宋体" w:cs="宋体" w:eastAsia="宋体" w:hint="default"/>
                            <w:w w:val="95"/>
                            <w:sz w:val="24"/>
                            <w:szCs w:val="24"/>
                          </w:rPr>
                          <w:t>比例（%）</w:t>
                        </w:r>
                        <w:r>
                          <w:rPr>
                            <w:rFonts w:ascii="宋体" w:hAnsi="宋体" w:cs="宋体" w:eastAsia="宋体" w:hint="default"/>
                            <w:sz w:val="24"/>
                            <w:szCs w:val="24"/>
                          </w:rPr>
                        </w:r>
                      </w:p>
                    </w:tc>
                  </w:tr>
                  <w:tr>
                    <w:trPr>
                      <w:trHeight w:val="460" w:hRule="exact"/>
                    </w:trPr>
                    <w:tc>
                      <w:tcPr>
                        <w:tcW w:w="2935"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4"/>
                            <w:szCs w:val="24"/>
                          </w:rPr>
                        </w:pPr>
                        <w:r>
                          <w:rPr>
                            <w:rFonts w:ascii="宋体" w:hAnsi="宋体" w:cs="宋体" w:eastAsia="宋体" w:hint="default"/>
                            <w:sz w:val="24"/>
                            <w:szCs w:val="24"/>
                          </w:rPr>
                          <w:t>有 限</w:t>
                        </w:r>
                        <w:r>
                          <w:rPr>
                            <w:rFonts w:ascii="宋体" w:hAnsi="宋体" w:cs="宋体" w:eastAsia="宋体" w:hint="default"/>
                            <w:spacing w:val="-25"/>
                            <w:sz w:val="24"/>
                            <w:szCs w:val="24"/>
                          </w:rPr>
                          <w:t> </w:t>
                        </w:r>
                        <w:r>
                          <w:rPr>
                            <w:rFonts w:ascii="宋体" w:hAnsi="宋体" w:cs="宋体" w:eastAsia="宋体" w:hint="default"/>
                            <w:sz w:val="24"/>
                            <w:szCs w:val="24"/>
                          </w:rPr>
                          <w:t>公</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5,100.</w:t>
                        </w:r>
                        <w:r>
                          <w:rPr>
                            <w:rFonts w:ascii="宋体"/>
                            <w:sz w:val="24"/>
                          </w:rPr>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
                    </w:tc>
                  </w:tr>
                  <w:tr>
                    <w:trPr>
                      <w:trHeight w:val="24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云南</w:t>
                        </w:r>
                        <w:r>
                          <w:rPr>
                            <w:rFonts w:ascii="宋体" w:hAnsi="宋体" w:cs="宋体" w:eastAsia="宋体" w:hint="default"/>
                            <w:sz w:val="24"/>
                            <w:szCs w:val="24"/>
                          </w:rPr>
                          <w:t>佳</w:t>
                        </w:r>
                        <w:r>
                          <w:rPr>
                            <w:rFonts w:ascii="宋体" w:hAnsi="宋体" w:cs="宋体" w:eastAsia="宋体" w:hint="default"/>
                            <w:sz w:val="24"/>
                            <w:szCs w:val="24"/>
                          </w:rPr>
                          <w:t>程</w:t>
                        </w:r>
                        <w:r>
                          <w:rPr>
                            <w:rFonts w:ascii="宋体" w:hAnsi="宋体" w:cs="宋体" w:eastAsia="宋体" w:hint="default"/>
                            <w:sz w:val="24"/>
                            <w:szCs w:val="24"/>
                          </w:rPr>
                          <w:t>防伪</w:t>
                        </w:r>
                        <w:r>
                          <w:rPr>
                            <w:rFonts w:ascii="宋体" w:hAnsi="宋体" w:cs="宋体" w:eastAsia="宋体" w:hint="default"/>
                            <w:sz w:val="24"/>
                            <w:szCs w:val="24"/>
                          </w:rPr>
                          <w:t>科技有限公司</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1" w:lineRule="exact"/>
                          <w:ind w:left="33" w:right="0"/>
                          <w:jc w:val="left"/>
                          <w:rPr>
                            <w:rFonts w:ascii="宋体" w:hAnsi="宋体" w:cs="宋体" w:eastAsia="宋体" w:hint="default"/>
                            <w:sz w:val="24"/>
                            <w:szCs w:val="24"/>
                          </w:rPr>
                        </w:pPr>
                        <w:r>
                          <w:rPr>
                            <w:rFonts w:ascii="宋体" w:hAnsi="宋体" w:cs="宋体" w:eastAsia="宋体" w:hint="default"/>
                            <w:sz w:val="24"/>
                            <w:szCs w:val="24"/>
                          </w:rPr>
                          <w:t>昆</w:t>
                        </w:r>
                        <w:r>
                          <w:rPr>
                            <w:rFonts w:ascii="宋体" w:hAnsi="宋体" w:cs="宋体" w:eastAsia="宋体" w:hint="default"/>
                            <w:sz w:val="24"/>
                            <w:szCs w:val="24"/>
                          </w:rPr>
                          <w:t>明</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殷立辉</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left="285" w:right="0"/>
                          <w:jc w:val="left"/>
                          <w:rPr>
                            <w:rFonts w:ascii="宋体" w:hAnsi="宋体" w:cs="宋体" w:eastAsia="宋体" w:hint="default"/>
                            <w:sz w:val="24"/>
                            <w:szCs w:val="24"/>
                          </w:rPr>
                        </w:pPr>
                        <w:r>
                          <w:rPr>
                            <w:rFonts w:ascii="宋体" w:hAnsi="宋体" w:cs="宋体" w:eastAsia="宋体" w:hint="default"/>
                            <w:sz w:val="24"/>
                            <w:szCs w:val="24"/>
                          </w:rPr>
                          <w:t>制造</w:t>
                        </w:r>
                        <w:r>
                          <w:rPr>
                            <w:rFonts w:ascii="宋体" w:hAnsi="宋体" w:cs="宋体" w:eastAsia="宋体" w:hint="default"/>
                            <w:sz w:val="24"/>
                            <w:szCs w:val="24"/>
                          </w:rPr>
                          <w:t>业</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right="43"/>
                          <w:jc w:val="right"/>
                          <w:rPr>
                            <w:rFonts w:ascii="宋体" w:hAnsi="宋体" w:cs="宋体" w:eastAsia="宋体" w:hint="default"/>
                            <w:sz w:val="24"/>
                            <w:szCs w:val="24"/>
                          </w:rPr>
                        </w:pPr>
                        <w:r>
                          <w:rPr>
                            <w:rFonts w:ascii="宋体"/>
                            <w:w w:val="95"/>
                            <w:sz w:val="24"/>
                          </w:rPr>
                          <w:t>20.00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20.00</w:t>
                        </w:r>
                        <w:r>
                          <w:rPr>
                            <w:rFonts w:ascii="宋体"/>
                            <w:sz w:val="24"/>
                          </w:rPr>
                        </w:r>
                      </w:p>
                    </w:tc>
                  </w:tr>
                  <w:tr>
                    <w:trPr>
                      <w:trHeight w:val="401"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00</w:t>
                        </w:r>
                        <w:r>
                          <w:rPr>
                            <w:rFonts w:ascii="宋体"/>
                            <w:sz w:val="24"/>
                          </w:rPr>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401"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有 限</w:t>
                        </w:r>
                        <w:r>
                          <w:rPr>
                            <w:rFonts w:ascii="宋体" w:hAnsi="宋体" w:cs="宋体" w:eastAsia="宋体" w:hint="default"/>
                            <w:spacing w:val="-25"/>
                            <w:sz w:val="24"/>
                            <w:szCs w:val="24"/>
                          </w:rPr>
                          <w:t> </w:t>
                        </w:r>
                        <w:r>
                          <w:rPr>
                            <w:rFonts w:ascii="宋体" w:hAnsi="宋体" w:cs="宋体" w:eastAsia="宋体" w:hint="default"/>
                            <w:sz w:val="24"/>
                            <w:szCs w:val="24"/>
                          </w:rPr>
                          <w:t>公</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right"/>
                          <w:rPr>
                            <w:rFonts w:ascii="宋体" w:hAnsi="宋体" w:cs="宋体" w:eastAsia="宋体" w:hint="default"/>
                            <w:sz w:val="24"/>
                            <w:szCs w:val="24"/>
                          </w:rPr>
                        </w:pPr>
                        <w:r>
                          <w:rPr>
                            <w:rFonts w:ascii="宋体" w:hAnsi="宋体" w:cs="宋体" w:eastAsia="宋体" w:hint="default"/>
                            <w:w w:val="95"/>
                            <w:sz w:val="24"/>
                            <w:szCs w:val="24"/>
                          </w:rPr>
                          <w:t>该</w:t>
                        </w:r>
                        <w:r>
                          <w:rPr>
                            <w:rFonts w:ascii="宋体" w:hAnsi="宋体" w:cs="宋体" w:eastAsia="宋体" w:hint="default"/>
                            <w:w w:val="95"/>
                            <w:sz w:val="24"/>
                            <w:szCs w:val="24"/>
                          </w:rPr>
                          <w:t>公司已</w:t>
                        </w:r>
                        <w:r>
                          <w:rPr>
                            <w:rFonts w:ascii="宋体" w:hAnsi="宋体" w:cs="宋体" w:eastAsia="宋体" w:hint="default"/>
                            <w:w w:val="95"/>
                            <w:sz w:val="24"/>
                            <w:szCs w:val="24"/>
                          </w:rPr>
                          <w:t>停</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239"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云南南天信息</w:t>
                        </w:r>
                        <w:r>
                          <w:rPr>
                            <w:rFonts w:ascii="宋体" w:hAnsi="宋体" w:cs="宋体" w:eastAsia="宋体" w:hint="default"/>
                            <w:sz w:val="24"/>
                            <w:szCs w:val="24"/>
                          </w:rPr>
                          <w:t>软件</w:t>
                        </w:r>
                        <w:r>
                          <w:rPr>
                            <w:rFonts w:ascii="宋体" w:hAnsi="宋体" w:cs="宋体" w:eastAsia="宋体" w:hint="default"/>
                            <w:sz w:val="24"/>
                            <w:szCs w:val="24"/>
                          </w:rPr>
                          <w:t>有限公司</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1" w:lineRule="exact"/>
                          <w:ind w:left="33" w:right="0"/>
                          <w:jc w:val="left"/>
                          <w:rPr>
                            <w:rFonts w:ascii="宋体" w:hAnsi="宋体" w:cs="宋体" w:eastAsia="宋体" w:hint="default"/>
                            <w:sz w:val="24"/>
                            <w:szCs w:val="24"/>
                          </w:rPr>
                        </w:pPr>
                        <w:r>
                          <w:rPr>
                            <w:rFonts w:ascii="宋体" w:hAnsi="宋体" w:cs="宋体" w:eastAsia="宋体" w:hint="default"/>
                            <w:sz w:val="24"/>
                            <w:szCs w:val="24"/>
                          </w:rPr>
                          <w:t>昆</w:t>
                        </w:r>
                        <w:r>
                          <w:rPr>
                            <w:rFonts w:ascii="宋体" w:hAnsi="宋体" w:cs="宋体" w:eastAsia="宋体" w:hint="default"/>
                            <w:sz w:val="24"/>
                            <w:szCs w:val="24"/>
                          </w:rPr>
                          <w:t>明</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right="43"/>
                          <w:jc w:val="right"/>
                          <w:rPr>
                            <w:rFonts w:ascii="宋体" w:hAnsi="宋体" w:cs="宋体" w:eastAsia="宋体" w:hint="default"/>
                            <w:sz w:val="24"/>
                            <w:szCs w:val="24"/>
                          </w:rPr>
                        </w:pPr>
                        <w:r>
                          <w:rPr>
                            <w:rFonts w:ascii="宋体"/>
                            <w:w w:val="95"/>
                            <w:sz w:val="24"/>
                          </w:rPr>
                          <w:t>20.00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20.00</w:t>
                        </w:r>
                        <w:r>
                          <w:rPr>
                            <w:rFonts w:ascii="宋体"/>
                            <w:sz w:val="24"/>
                          </w:rPr>
                        </w:r>
                      </w:p>
                    </w:tc>
                  </w:tr>
                  <w:tr>
                    <w:trPr>
                      <w:trHeight w:val="400"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exact"/>
                          <w:ind w:left="14" w:right="0"/>
                          <w:jc w:val="center"/>
                          <w:rPr>
                            <w:rFonts w:ascii="宋体" w:hAnsi="宋体" w:cs="宋体" w:eastAsia="宋体" w:hint="default"/>
                            <w:sz w:val="24"/>
                            <w:szCs w:val="24"/>
                          </w:rPr>
                        </w:pPr>
                        <w:r>
                          <w:rPr>
                            <w:rFonts w:ascii="宋体" w:hAnsi="宋体" w:cs="宋体" w:eastAsia="宋体" w:hint="default"/>
                            <w:w w:val="99"/>
                            <w:sz w:val="24"/>
                            <w:szCs w:val="24"/>
                          </w:rPr>
                          <w:t>业</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401"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4"/>
                            <w:szCs w:val="24"/>
                          </w:rPr>
                        </w:pPr>
                        <w:r>
                          <w:rPr>
                            <w:rFonts w:ascii="宋体" w:hAnsi="宋体" w:cs="宋体" w:eastAsia="宋体" w:hint="default"/>
                            <w:sz w:val="24"/>
                            <w:szCs w:val="24"/>
                          </w:rPr>
                          <w:t>厦门</w:t>
                        </w:r>
                        <w:r>
                          <w:rPr>
                            <w:rFonts w:ascii="宋体" w:hAnsi="宋体" w:cs="宋体" w:eastAsia="宋体" w:hint="default"/>
                            <w:sz w:val="24"/>
                            <w:szCs w:val="24"/>
                          </w:rPr>
                          <w:t>南天</w:t>
                        </w:r>
                        <w:r>
                          <w:rPr>
                            <w:rFonts w:ascii="宋体" w:hAnsi="宋体" w:cs="宋体" w:eastAsia="宋体" w:hint="default"/>
                            <w:sz w:val="24"/>
                            <w:szCs w:val="24"/>
                          </w:rPr>
                          <w:t>世纪</w:t>
                        </w:r>
                        <w:r>
                          <w:rPr>
                            <w:rFonts w:ascii="宋体" w:hAnsi="宋体" w:cs="宋体" w:eastAsia="宋体" w:hint="default"/>
                            <w:sz w:val="24"/>
                            <w:szCs w:val="24"/>
                          </w:rPr>
                          <w:t>信息技术有限</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有 限</w:t>
                        </w:r>
                        <w:r>
                          <w:rPr>
                            <w:rFonts w:ascii="宋体" w:hAnsi="宋体" w:cs="宋体" w:eastAsia="宋体" w:hint="default"/>
                            <w:spacing w:val="-25"/>
                            <w:sz w:val="24"/>
                            <w:szCs w:val="24"/>
                          </w:rPr>
                          <w:t> </w:t>
                        </w:r>
                        <w:r>
                          <w:rPr>
                            <w:rFonts w:ascii="宋体" w:hAnsi="宋体" w:cs="宋体" w:eastAsia="宋体" w:hint="default"/>
                            <w:sz w:val="24"/>
                            <w:szCs w:val="24"/>
                          </w:rPr>
                          <w:t>公</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4" w:right="0"/>
                          <w:jc w:val="center"/>
                          <w:rPr>
                            <w:rFonts w:ascii="宋体" w:hAnsi="宋体" w:cs="宋体" w:eastAsia="宋体" w:hint="default"/>
                            <w:sz w:val="24"/>
                            <w:szCs w:val="24"/>
                          </w:rPr>
                        </w:pPr>
                        <w:r>
                          <w:rPr>
                            <w:rFonts w:ascii="宋体" w:hAnsi="宋体" w:cs="宋体" w:eastAsia="宋体" w:hint="default"/>
                            <w:sz w:val="24"/>
                            <w:szCs w:val="24"/>
                          </w:rPr>
                          <w:t>陈东</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240"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1" w:lineRule="exact"/>
                          <w:ind w:left="33" w:right="0"/>
                          <w:jc w:val="left"/>
                          <w:rPr>
                            <w:rFonts w:ascii="宋体" w:hAnsi="宋体" w:cs="宋体" w:eastAsia="宋体" w:hint="default"/>
                            <w:sz w:val="24"/>
                            <w:szCs w:val="24"/>
                          </w:rPr>
                        </w:pPr>
                        <w:r>
                          <w:rPr>
                            <w:rFonts w:ascii="宋体" w:hAnsi="宋体" w:cs="宋体" w:eastAsia="宋体" w:hint="default"/>
                            <w:sz w:val="24"/>
                            <w:szCs w:val="24"/>
                          </w:rPr>
                          <w:t>厦门</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right="89"/>
                          <w:jc w:val="right"/>
                          <w:rPr>
                            <w:rFonts w:ascii="宋体" w:hAnsi="宋体" w:cs="宋体" w:eastAsia="宋体" w:hint="default"/>
                            <w:sz w:val="24"/>
                            <w:szCs w:val="24"/>
                          </w:rPr>
                        </w:pPr>
                        <w:r>
                          <w:rPr>
                            <w:rFonts w:ascii="宋体" w:hAnsi="宋体" w:cs="宋体" w:eastAsia="宋体" w:hint="default"/>
                            <w:w w:val="95"/>
                            <w:sz w:val="24"/>
                            <w:szCs w:val="24"/>
                          </w:rPr>
                          <w:t>信息产业</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50.00</w:t>
                        </w:r>
                        <w:r>
                          <w:rPr>
                            <w:rFonts w:ascii="宋体"/>
                            <w:sz w:val="24"/>
                          </w:rPr>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right="43"/>
                          <w:jc w:val="right"/>
                          <w:rPr>
                            <w:rFonts w:ascii="宋体" w:hAnsi="宋体" w:cs="宋体" w:eastAsia="宋体" w:hint="default"/>
                            <w:sz w:val="24"/>
                            <w:szCs w:val="24"/>
                          </w:rPr>
                        </w:pPr>
                        <w:r>
                          <w:rPr>
                            <w:rFonts w:ascii="宋体"/>
                            <w:w w:val="95"/>
                            <w:sz w:val="24"/>
                          </w:rPr>
                          <w:t>40.00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40.00</w:t>
                        </w:r>
                        <w:r>
                          <w:rPr>
                            <w:rFonts w:ascii="宋体"/>
                            <w:sz w:val="24"/>
                          </w:rPr>
                        </w:r>
                      </w:p>
                    </w:tc>
                  </w:tr>
                  <w:tr>
                    <w:trPr>
                      <w:trHeight w:val="40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w w:val="99"/>
                            <w:sz w:val="24"/>
                            <w:szCs w:val="24"/>
                          </w:rPr>
                          <w:t>勇</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40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广州南天</w:t>
                        </w:r>
                        <w:r>
                          <w:rPr>
                            <w:rFonts w:ascii="宋体" w:hAnsi="宋体" w:cs="宋体" w:eastAsia="宋体" w:hint="default"/>
                            <w:sz w:val="24"/>
                            <w:szCs w:val="24"/>
                          </w:rPr>
                          <w:t>佳</w:t>
                        </w:r>
                        <w:r>
                          <w:rPr>
                            <w:rFonts w:ascii="宋体" w:hAnsi="宋体" w:cs="宋体" w:eastAsia="宋体" w:hint="default"/>
                            <w:sz w:val="24"/>
                            <w:szCs w:val="24"/>
                          </w:rPr>
                          <w:t>信信息工程有限</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有 限</w:t>
                        </w:r>
                        <w:r>
                          <w:rPr>
                            <w:rFonts w:ascii="宋体" w:hAnsi="宋体" w:cs="宋体" w:eastAsia="宋体" w:hint="default"/>
                            <w:spacing w:val="-25"/>
                            <w:sz w:val="24"/>
                            <w:szCs w:val="24"/>
                          </w:rPr>
                          <w:t> </w:t>
                        </w:r>
                        <w:r>
                          <w:rPr>
                            <w:rFonts w:ascii="宋体" w:hAnsi="宋体" w:cs="宋体" w:eastAsia="宋体" w:hint="default"/>
                            <w:sz w:val="24"/>
                            <w:szCs w:val="24"/>
                          </w:rPr>
                          <w:t>公</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4" w:right="0"/>
                          <w:jc w:val="center"/>
                          <w:rPr>
                            <w:rFonts w:ascii="宋体" w:hAnsi="宋体" w:cs="宋体" w:eastAsia="宋体" w:hint="default"/>
                            <w:sz w:val="24"/>
                            <w:szCs w:val="24"/>
                          </w:rPr>
                        </w:pPr>
                        <w:r>
                          <w:rPr>
                            <w:rFonts w:ascii="宋体" w:hAnsi="宋体" w:cs="宋体" w:eastAsia="宋体" w:hint="default"/>
                            <w:sz w:val="24"/>
                            <w:szCs w:val="24"/>
                          </w:rPr>
                          <w:t>张锦</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240"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1" w:lineRule="exact"/>
                          <w:ind w:left="33" w:right="0"/>
                          <w:jc w:val="left"/>
                          <w:rPr>
                            <w:rFonts w:ascii="宋体" w:hAnsi="宋体" w:cs="宋体" w:eastAsia="宋体" w:hint="default"/>
                            <w:sz w:val="24"/>
                            <w:szCs w:val="24"/>
                          </w:rPr>
                        </w:pPr>
                        <w:r>
                          <w:rPr>
                            <w:rFonts w:ascii="宋体" w:hAnsi="宋体" w:cs="宋体" w:eastAsia="宋体" w:hint="default"/>
                            <w:sz w:val="24"/>
                            <w:szCs w:val="24"/>
                          </w:rPr>
                          <w:t>广州</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right="89"/>
                          <w:jc w:val="right"/>
                          <w:rPr>
                            <w:rFonts w:ascii="宋体" w:hAnsi="宋体" w:cs="宋体" w:eastAsia="宋体" w:hint="default"/>
                            <w:sz w:val="24"/>
                            <w:szCs w:val="24"/>
                          </w:rPr>
                        </w:pPr>
                        <w:r>
                          <w:rPr>
                            <w:rFonts w:ascii="宋体" w:hAnsi="宋体" w:cs="宋体" w:eastAsia="宋体" w:hint="default"/>
                            <w:w w:val="95"/>
                            <w:sz w:val="24"/>
                            <w:szCs w:val="24"/>
                          </w:rPr>
                          <w:t>信息产业</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200.00</w:t>
                        </w:r>
                        <w:r>
                          <w:rPr>
                            <w:rFonts w:ascii="宋体"/>
                            <w:sz w:val="24"/>
                          </w:rPr>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right="43"/>
                          <w:jc w:val="right"/>
                          <w:rPr>
                            <w:rFonts w:ascii="宋体" w:hAnsi="宋体" w:cs="宋体" w:eastAsia="宋体" w:hint="default"/>
                            <w:sz w:val="24"/>
                            <w:szCs w:val="24"/>
                          </w:rPr>
                        </w:pPr>
                        <w:r>
                          <w:rPr>
                            <w:rFonts w:ascii="宋体"/>
                            <w:w w:val="95"/>
                            <w:sz w:val="24"/>
                          </w:rPr>
                          <w:t>30.00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30.00</w:t>
                        </w:r>
                        <w:r>
                          <w:rPr>
                            <w:rFonts w:ascii="宋体"/>
                            <w:sz w:val="24"/>
                          </w:rPr>
                        </w:r>
                      </w:p>
                    </w:tc>
                  </w:tr>
                  <w:tr>
                    <w:trPr>
                      <w:trHeight w:val="401"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w w:val="99"/>
                            <w:sz w:val="24"/>
                            <w:szCs w:val="24"/>
                          </w:rPr>
                          <w:t>鸿</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401"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有 限</w:t>
                        </w:r>
                        <w:r>
                          <w:rPr>
                            <w:rFonts w:ascii="宋体" w:hAnsi="宋体" w:cs="宋体" w:eastAsia="宋体" w:hint="default"/>
                            <w:spacing w:val="-25"/>
                            <w:sz w:val="24"/>
                            <w:szCs w:val="24"/>
                          </w:rPr>
                          <w:t> </w:t>
                        </w:r>
                        <w:r>
                          <w:rPr>
                            <w:rFonts w:ascii="宋体" w:hAnsi="宋体" w:cs="宋体" w:eastAsia="宋体" w:hint="default"/>
                            <w:sz w:val="24"/>
                            <w:szCs w:val="24"/>
                          </w:rPr>
                          <w:t>公</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239"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上海</w:t>
                        </w:r>
                        <w:r>
                          <w:rPr>
                            <w:rFonts w:ascii="宋体" w:hAnsi="宋体" w:cs="宋体" w:eastAsia="宋体" w:hint="default"/>
                            <w:sz w:val="24"/>
                            <w:szCs w:val="24"/>
                          </w:rPr>
                          <w:t>致同</w:t>
                        </w:r>
                        <w:r>
                          <w:rPr>
                            <w:rFonts w:ascii="宋体" w:hAnsi="宋体" w:cs="宋体" w:eastAsia="宋体" w:hint="default"/>
                            <w:sz w:val="24"/>
                            <w:szCs w:val="24"/>
                          </w:rPr>
                          <w:t>信息技术有限公司</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1" w:lineRule="exact"/>
                          <w:ind w:left="33" w:right="0"/>
                          <w:jc w:val="left"/>
                          <w:rPr>
                            <w:rFonts w:ascii="宋体" w:hAnsi="宋体" w:cs="宋体" w:eastAsia="宋体" w:hint="default"/>
                            <w:sz w:val="24"/>
                            <w:szCs w:val="24"/>
                          </w:rPr>
                        </w:pPr>
                        <w:r>
                          <w:rPr>
                            <w:rFonts w:ascii="宋体" w:hAnsi="宋体" w:cs="宋体" w:eastAsia="宋体" w:hint="default"/>
                            <w:sz w:val="24"/>
                            <w:szCs w:val="24"/>
                          </w:rPr>
                          <w:t>上海</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王励</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left="165" w:right="0"/>
                          <w:jc w:val="left"/>
                          <w:rPr>
                            <w:rFonts w:ascii="宋体" w:hAnsi="宋体" w:cs="宋体" w:eastAsia="宋体" w:hint="default"/>
                            <w:sz w:val="24"/>
                            <w:szCs w:val="24"/>
                          </w:rPr>
                        </w:pPr>
                        <w:r>
                          <w:rPr>
                            <w:rFonts w:ascii="宋体" w:hAnsi="宋体" w:cs="宋体" w:eastAsia="宋体" w:hint="default"/>
                            <w:sz w:val="24"/>
                            <w:szCs w:val="24"/>
                          </w:rPr>
                          <w:t>信息产业</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500.00</w:t>
                        </w:r>
                        <w:r>
                          <w:rPr>
                            <w:rFonts w:ascii="宋体"/>
                            <w:sz w:val="24"/>
                          </w:rPr>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right="43"/>
                          <w:jc w:val="right"/>
                          <w:rPr>
                            <w:rFonts w:ascii="宋体" w:hAnsi="宋体" w:cs="宋体" w:eastAsia="宋体" w:hint="default"/>
                            <w:sz w:val="24"/>
                            <w:szCs w:val="24"/>
                          </w:rPr>
                        </w:pPr>
                        <w:r>
                          <w:rPr>
                            <w:rFonts w:ascii="宋体"/>
                            <w:w w:val="95"/>
                            <w:sz w:val="24"/>
                          </w:rPr>
                          <w:t>40.00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40.00</w:t>
                        </w:r>
                        <w:r>
                          <w:rPr>
                            <w:rFonts w:ascii="宋体"/>
                            <w:sz w:val="24"/>
                          </w:rPr>
                        </w:r>
                      </w:p>
                    </w:tc>
                  </w:tr>
                  <w:tr>
                    <w:trPr>
                      <w:trHeight w:val="400"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401"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有 限</w:t>
                        </w:r>
                        <w:r>
                          <w:rPr>
                            <w:rFonts w:ascii="宋体" w:hAnsi="宋体" w:cs="宋体" w:eastAsia="宋体" w:hint="default"/>
                            <w:spacing w:val="-25"/>
                            <w:sz w:val="24"/>
                            <w:szCs w:val="24"/>
                          </w:rPr>
                          <w:t> </w:t>
                        </w:r>
                        <w:r>
                          <w:rPr>
                            <w:rFonts w:ascii="宋体" w:hAnsi="宋体" w:cs="宋体" w:eastAsia="宋体" w:hint="default"/>
                            <w:sz w:val="24"/>
                            <w:szCs w:val="24"/>
                          </w:rPr>
                          <w:t>公</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13,233</w:t>
                        </w:r>
                        <w:r>
                          <w:rPr>
                            <w:rFonts w:ascii="宋体"/>
                            <w:sz w:val="24"/>
                          </w:rPr>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24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昆</w:t>
                        </w:r>
                        <w:r>
                          <w:rPr>
                            <w:rFonts w:ascii="宋体" w:hAnsi="宋体" w:cs="宋体" w:eastAsia="宋体" w:hint="default"/>
                            <w:sz w:val="24"/>
                            <w:szCs w:val="24"/>
                          </w:rPr>
                          <w:t>明</w:t>
                        </w:r>
                        <w:r>
                          <w:rPr>
                            <w:rFonts w:ascii="宋体" w:hAnsi="宋体" w:cs="宋体" w:eastAsia="宋体" w:hint="default"/>
                            <w:sz w:val="24"/>
                            <w:szCs w:val="24"/>
                          </w:rPr>
                          <w:t>积</w:t>
                        </w:r>
                        <w:r>
                          <w:rPr>
                            <w:rFonts w:ascii="宋体" w:hAnsi="宋体" w:cs="宋体" w:eastAsia="宋体" w:hint="default"/>
                            <w:sz w:val="24"/>
                            <w:szCs w:val="24"/>
                          </w:rPr>
                          <w:t>大</w:t>
                        </w:r>
                        <w:r>
                          <w:rPr>
                            <w:rFonts w:ascii="宋体" w:hAnsi="宋体" w:cs="宋体" w:eastAsia="宋体" w:hint="default"/>
                            <w:sz w:val="24"/>
                            <w:szCs w:val="24"/>
                          </w:rPr>
                          <w:t>制</w:t>
                        </w:r>
                        <w:r>
                          <w:rPr>
                            <w:rFonts w:ascii="宋体" w:hAnsi="宋体" w:cs="宋体" w:eastAsia="宋体" w:hint="default"/>
                            <w:sz w:val="24"/>
                            <w:szCs w:val="24"/>
                          </w:rPr>
                          <w:t>药有限公司</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1" w:lineRule="exact"/>
                          <w:ind w:left="33" w:right="0"/>
                          <w:jc w:val="left"/>
                          <w:rPr>
                            <w:rFonts w:ascii="宋体" w:hAnsi="宋体" w:cs="宋体" w:eastAsia="宋体" w:hint="default"/>
                            <w:sz w:val="24"/>
                            <w:szCs w:val="24"/>
                          </w:rPr>
                        </w:pPr>
                        <w:r>
                          <w:rPr>
                            <w:rFonts w:ascii="宋体" w:hAnsi="宋体" w:cs="宋体" w:eastAsia="宋体" w:hint="default"/>
                            <w:sz w:val="24"/>
                            <w:szCs w:val="24"/>
                          </w:rPr>
                          <w:t>昆</w:t>
                        </w:r>
                        <w:r>
                          <w:rPr>
                            <w:rFonts w:ascii="宋体" w:hAnsi="宋体" w:cs="宋体" w:eastAsia="宋体" w:hint="default"/>
                            <w:sz w:val="24"/>
                            <w:szCs w:val="24"/>
                          </w:rPr>
                          <w:t>明</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刘建彤</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left="405" w:right="0"/>
                          <w:jc w:val="left"/>
                          <w:rPr>
                            <w:rFonts w:ascii="宋体" w:hAnsi="宋体" w:cs="宋体" w:eastAsia="宋体" w:hint="default"/>
                            <w:sz w:val="24"/>
                            <w:szCs w:val="24"/>
                          </w:rPr>
                        </w:pPr>
                        <w:r>
                          <w:rPr>
                            <w:rFonts w:ascii="宋体" w:hAnsi="宋体" w:cs="宋体" w:eastAsia="宋体" w:hint="default"/>
                            <w:sz w:val="24"/>
                            <w:szCs w:val="24"/>
                          </w:rPr>
                          <w:t>制</w:t>
                        </w:r>
                        <w:r>
                          <w:rPr>
                            <w:rFonts w:ascii="宋体" w:hAnsi="宋体" w:cs="宋体" w:eastAsia="宋体" w:hint="default"/>
                            <w:sz w:val="24"/>
                            <w:szCs w:val="24"/>
                          </w:rPr>
                          <w:t>药</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right="43"/>
                          <w:jc w:val="right"/>
                          <w:rPr>
                            <w:rFonts w:ascii="宋体" w:hAnsi="宋体" w:cs="宋体" w:eastAsia="宋体" w:hint="default"/>
                            <w:sz w:val="24"/>
                            <w:szCs w:val="24"/>
                          </w:rPr>
                        </w:pPr>
                        <w:r>
                          <w:rPr>
                            <w:rFonts w:ascii="宋体"/>
                            <w:w w:val="95"/>
                            <w:sz w:val="24"/>
                          </w:rPr>
                          <w:t>30.00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30.00</w:t>
                        </w:r>
                        <w:r>
                          <w:rPr>
                            <w:rFonts w:ascii="宋体"/>
                            <w:sz w:val="24"/>
                          </w:rPr>
                        </w:r>
                      </w:p>
                    </w:tc>
                  </w:tr>
                  <w:tr>
                    <w:trPr>
                      <w:trHeight w:val="399" w:hRule="exact"/>
                    </w:trPr>
                    <w:tc>
                      <w:tcPr>
                        <w:tcW w:w="29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.40</w:t>
                        </w:r>
                        <w:r>
                          <w:rPr>
                            <w:rFonts w:ascii="宋体"/>
                            <w:sz w:val="24"/>
                          </w:rPr>
                        </w: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r>
                    <w:trPr>
                      <w:trHeight w:val="499"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96" w:right="0"/>
                          <w:jc w:val="left"/>
                          <w:rPr>
                            <w:rFonts w:ascii="宋体" w:hAnsi="宋体" w:cs="宋体" w:eastAsia="宋体" w:hint="default"/>
                            <w:sz w:val="24"/>
                            <w:szCs w:val="24"/>
                          </w:rPr>
                        </w:pPr>
                        <w:r>
                          <w:rPr>
                            <w:rFonts w:ascii="宋体" w:hAnsi="宋体" w:cs="宋体" w:eastAsia="宋体" w:hint="default"/>
                            <w:sz w:val="24"/>
                            <w:szCs w:val="24"/>
                          </w:rPr>
                          <w:t>（续）</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rPr>
        <w:t>期末资产</w:t>
      </w:r>
      <w:r>
        <w:rPr>
          <w:rFonts w:ascii="宋体" w:hAnsi="宋体" w:cs="宋体" w:eastAsia="宋体" w:hint="default"/>
        </w:rPr>
        <w:t>总</w:t>
      </w:r>
      <w:r>
        <w:rPr>
          <w:rFonts w:ascii="宋体" w:hAnsi="宋体" w:cs="宋体" w:eastAsia="宋体" w:hint="default"/>
          <w:w w:val="99"/>
        </w:rPr>
        <w:t> </w:t>
      </w:r>
      <w:r>
        <w:rPr>
          <w:rFonts w:ascii="宋体" w:hAnsi="宋体" w:cs="宋体" w:eastAsia="宋体" w:hint="default"/>
        </w:rPr>
        <w:t>额</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spacing w:line="364" w:lineRule="auto"/>
        <w:ind w:left="656" w:right="-20" w:hanging="480"/>
        <w:jc w:val="left"/>
        <w:rPr>
          <w:rFonts w:ascii="宋体" w:hAnsi="宋体" w:cs="宋体" w:eastAsia="宋体" w:hint="default"/>
        </w:rPr>
      </w:pPr>
      <w:r>
        <w:rPr>
          <w:rFonts w:ascii="宋体" w:hAnsi="宋体" w:cs="宋体" w:eastAsia="宋体" w:hint="default"/>
        </w:rPr>
        <w:t>期末</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总</w:t>
      </w:r>
      <w:r>
        <w:rPr>
          <w:rFonts w:ascii="宋体" w:hAnsi="宋体" w:cs="宋体" w:eastAsia="宋体" w:hint="default"/>
          <w:w w:val="99"/>
        </w:rPr>
        <w:t> </w:t>
      </w:r>
      <w:r>
        <w:rPr>
          <w:rFonts w:ascii="宋体" w:hAnsi="宋体" w:cs="宋体" w:eastAsia="宋体" w:hint="default"/>
        </w:rPr>
        <w:t>额</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spacing w:line="364" w:lineRule="auto"/>
        <w:ind w:left="315" w:right="-20" w:hanging="120"/>
        <w:jc w:val="left"/>
        <w:rPr>
          <w:rFonts w:ascii="宋体" w:hAnsi="宋体" w:cs="宋体" w:eastAsia="宋体" w:hint="default"/>
        </w:rPr>
      </w:pPr>
      <w:r>
        <w:rPr>
          <w:rFonts w:ascii="宋体" w:hAnsi="宋体" w:cs="宋体" w:eastAsia="宋体" w:hint="default"/>
        </w:rPr>
        <w:t>期末净资</w:t>
      </w:r>
      <w:r>
        <w:rPr>
          <w:rFonts w:ascii="宋体" w:hAnsi="宋体" w:cs="宋体" w:eastAsia="宋体" w:hint="default"/>
          <w:w w:val="99"/>
        </w:rPr>
        <w:t> </w:t>
      </w:r>
      <w:r>
        <w:rPr>
          <w:rFonts w:ascii="宋体" w:hAnsi="宋体" w:cs="宋体" w:eastAsia="宋体" w:hint="default"/>
        </w:rPr>
        <w:t>产</w:t>
      </w:r>
      <w:r>
        <w:rPr>
          <w:rFonts w:ascii="宋体" w:hAnsi="宋体" w:cs="宋体" w:eastAsia="宋体" w:hint="default"/>
        </w:rPr>
        <w:t>总</w:t>
      </w:r>
      <w:r>
        <w:rPr>
          <w:rFonts w:ascii="宋体" w:hAnsi="宋体" w:cs="宋体" w:eastAsia="宋体" w:hint="default"/>
        </w:rPr>
        <w:t>额</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spacing w:line="364" w:lineRule="auto"/>
        <w:ind w:left="497" w:right="-20" w:hanging="240"/>
        <w:jc w:val="left"/>
        <w:rPr>
          <w:rFonts w:ascii="宋体" w:hAnsi="宋体" w:cs="宋体" w:eastAsia="宋体" w:hint="default"/>
        </w:rPr>
      </w:pPr>
      <w:r>
        <w:rPr>
          <w:rFonts w:ascii="宋体" w:hAnsi="宋体" w:cs="宋体" w:eastAsia="宋体" w:hint="default"/>
        </w:rPr>
        <w:t>本期</w:t>
      </w:r>
      <w:r>
        <w:rPr>
          <w:rFonts w:ascii="宋体" w:hAnsi="宋体" w:cs="宋体" w:eastAsia="宋体" w:hint="default"/>
        </w:rPr>
        <w:t>营</w:t>
      </w:r>
      <w:r>
        <w:rPr>
          <w:rFonts w:ascii="宋体" w:hAnsi="宋体" w:cs="宋体" w:eastAsia="宋体" w:hint="default"/>
        </w:rPr>
        <w:t>业收</w:t>
      </w:r>
      <w:r>
        <w:rPr>
          <w:rFonts w:ascii="宋体" w:hAnsi="宋体" w:cs="宋体" w:eastAsia="宋体" w:hint="default"/>
          <w:w w:val="99"/>
        </w:rPr>
        <w:t> </w:t>
      </w:r>
      <w:r>
        <w:rPr>
          <w:rFonts w:ascii="宋体" w:hAnsi="宋体" w:cs="宋体" w:eastAsia="宋体" w:hint="default"/>
        </w:rPr>
        <w:t>入</w:t>
      </w:r>
      <w:r>
        <w:rPr>
          <w:rFonts w:ascii="宋体" w:hAnsi="宋体" w:cs="宋体" w:eastAsia="宋体" w:hint="default"/>
        </w:rPr>
        <w:t>总</w:t>
      </w:r>
      <w:r>
        <w:rPr>
          <w:rFonts w:ascii="宋体" w:hAnsi="宋体" w:cs="宋体" w:eastAsia="宋体" w:hint="default"/>
        </w:rPr>
        <w:t>额</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spacing w:line="364" w:lineRule="auto"/>
        <w:ind w:left="586" w:right="-20" w:hanging="360"/>
        <w:jc w:val="left"/>
        <w:rPr>
          <w:rFonts w:ascii="宋体" w:hAnsi="宋体" w:cs="宋体" w:eastAsia="宋体" w:hint="default"/>
        </w:rPr>
      </w:pPr>
      <w:r>
        <w:rPr>
          <w:rFonts w:ascii="宋体" w:hAnsi="宋体" w:cs="宋体" w:eastAsia="宋体" w:hint="default"/>
        </w:rPr>
        <w:t>本期净利</w:t>
      </w:r>
      <w:r>
        <w:rPr>
          <w:rFonts w:ascii="宋体" w:hAnsi="宋体" w:cs="宋体" w:eastAsia="宋体" w:hint="default"/>
          <w:w w:val="99"/>
        </w:rPr>
        <w:t> </w:t>
      </w:r>
      <w:r>
        <w:rPr>
          <w:rFonts w:ascii="宋体" w:hAnsi="宋体" w:cs="宋体" w:eastAsia="宋体" w:hint="default"/>
        </w:rPr>
        <w:t>润</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spacing w:line="364" w:lineRule="auto"/>
        <w:ind w:left="303" w:right="215"/>
        <w:jc w:val="left"/>
        <w:rPr>
          <w:rFonts w:ascii="宋体" w:hAnsi="宋体" w:cs="宋体" w:eastAsia="宋体" w:hint="default"/>
        </w:rPr>
      </w:pPr>
      <w:r>
        <w:rPr>
          <w:rFonts w:ascii="宋体" w:hAnsi="宋体" w:cs="宋体" w:eastAsia="宋体" w:hint="default"/>
          <w:w w:val="99"/>
        </w:rPr>
        <w:t>组</w:t>
      </w:r>
      <w:r>
        <w:rPr>
          <w:rFonts w:ascii="宋体" w:hAnsi="宋体" w:cs="宋体" w:eastAsia="宋体" w:hint="default"/>
          <w:w w:val="99"/>
        </w:rPr>
        <w:t>织机 构代码</w:t>
      </w:r>
      <w:r>
        <w:rPr>
          <w:rFonts w:ascii="宋体" w:hAnsi="宋体" w:cs="宋体" w:eastAsia="宋体" w:hint="default"/>
        </w:rPr>
      </w:r>
    </w:p>
    <w:p>
      <w:pPr>
        <w:spacing w:after="0" w:line="364" w:lineRule="auto"/>
        <w:jc w:val="left"/>
        <w:rPr>
          <w:rFonts w:ascii="宋体" w:hAnsi="宋体" w:cs="宋体" w:eastAsia="宋体" w:hint="default"/>
        </w:rPr>
        <w:sectPr>
          <w:type w:val="continuous"/>
          <w:pgSz w:w="11900" w:h="16840"/>
          <w:pgMar w:top="900" w:bottom="280" w:left="620" w:right="280"/>
          <w:cols w:num="7" w:equalWidth="0">
            <w:col w:w="2395" w:space="58"/>
            <w:col w:w="1915" w:space="40"/>
            <w:col w:w="1377" w:space="40"/>
            <w:col w:w="1156" w:space="40"/>
            <w:col w:w="1458" w:space="40"/>
            <w:col w:w="1187" w:space="40"/>
            <w:col w:w="1254"/>
          </w:cols>
        </w:sectPr>
      </w:pPr>
    </w:p>
    <w:p>
      <w:pPr>
        <w:spacing w:line="20" w:lineRule="exact"/>
        <w:ind w:left="102" w:right="0" w:firstLine="0"/>
        <w:rPr>
          <w:rFonts w:ascii="宋体" w:hAnsi="宋体" w:cs="宋体" w:eastAsia="宋体" w:hint="default"/>
          <w:sz w:val="2"/>
          <w:szCs w:val="2"/>
        </w:rPr>
      </w:pPr>
      <w:r>
        <w:rPr>
          <w:rFonts w:ascii="宋体"/>
          <w:sz w:val="2"/>
        </w:rPr>
        <w:pict>
          <v:group style="width:144.5pt;height:.5pt;mso-position-horizontal-relative:char;mso-position-vertical-relative:line" coordorigin="0,0" coordsize="2890,10">
            <v:group style="position:absolute;left:5;top:5;width:2880;height:2" coordorigin="5,5" coordsize="2880,2">
              <v:shape style="position:absolute;left:5;top:5;width:2880;height:2" coordorigin="5,5" coordsize="2880,0" path="m5,5l2885,5e" filled="false" stroked="true" strokeweight=".479531pt" strokecolor="#000000">
                <v:path arrowok="t"/>
              </v:shape>
            </v:group>
          </v:group>
        </w:pict>
      </w:r>
      <w:r>
        <w:rPr>
          <w:rFonts w:ascii="宋体"/>
          <w:sz w:val="2"/>
        </w:rPr>
      </w:r>
      <w:r>
        <w:rPr>
          <w:rFonts w:ascii="Times New Roman"/>
          <w:spacing w:val="107"/>
          <w:sz w:val="2"/>
        </w:rPr>
        <w:t> </w:t>
      </w:r>
      <w:r>
        <w:rPr>
          <w:rFonts w:ascii="宋体"/>
          <w:spacing w:val="107"/>
          <w:sz w:val="2"/>
        </w:rPr>
        <w:pict>
          <v:group style="width:65.05pt;height:.5pt;mso-position-horizontal-relative:char;mso-position-vertical-relative:line" coordorigin="0,0" coordsize="1301,10">
            <v:group style="position:absolute;left:5;top:5;width:1292;height:2" coordorigin="5,5" coordsize="1292,2">
              <v:shape style="position:absolute;left:5;top:5;width:1292;height:2" coordorigin="5,5" coordsize="1292,0" path="m5,5l1296,5e" filled="false" stroked="true" strokeweight=".479531pt" strokecolor="#000000">
                <v:path arrowok="t"/>
              </v:shape>
            </v:group>
          </v:group>
        </w:pict>
      </w:r>
      <w:r>
        <w:rPr>
          <w:rFonts w:ascii="宋体"/>
          <w:spacing w:val="107"/>
          <w:sz w:val="2"/>
        </w:rPr>
      </w:r>
      <w:r>
        <w:rPr>
          <w:rFonts w:ascii="Times New Roman"/>
          <w:spacing w:val="107"/>
          <w:sz w:val="2"/>
        </w:rPr>
        <w:t> </w:t>
      </w:r>
      <w:r>
        <w:rPr>
          <w:rFonts w:ascii="宋体"/>
          <w:spacing w:val="107"/>
          <w:sz w:val="2"/>
        </w:rPr>
        <w:pict>
          <v:group style="width:128.8pt;height:.5pt;mso-position-horizontal-relative:char;mso-position-vertical-relative:line" coordorigin="0,0" coordsize="2576,10">
            <v:group style="position:absolute;left:5;top:5;width:1289;height:2" coordorigin="5,5" coordsize="1289,2">
              <v:shape style="position:absolute;left:5;top:5;width:1289;height:2" coordorigin="5,5" coordsize="1289,0" path="m5,5l1294,5e" filled="false" stroked="true" strokeweight=".479531pt" strokecolor="#000000">
                <v:path arrowok="t"/>
              </v:shape>
            </v:group>
            <v:group style="position:absolute;left:1356;top:5;width:1215;height:2" coordorigin="1356,5" coordsize="1215,2">
              <v:shape style="position:absolute;left:1356;top:5;width:1215;height:2" coordorigin="1356,5" coordsize="1215,0" path="m1356,5l2570,5e" filled="false" stroked="true" strokeweight=".479531pt" strokecolor="#000000">
                <v:path arrowok="t"/>
              </v:shape>
            </v:group>
          </v:group>
        </w:pict>
      </w:r>
      <w:r>
        <w:rPr>
          <w:rFonts w:ascii="宋体"/>
          <w:spacing w:val="107"/>
          <w:sz w:val="2"/>
        </w:rPr>
      </w:r>
      <w:r>
        <w:rPr>
          <w:rFonts w:ascii="Times New Roman"/>
          <w:spacing w:val="106"/>
          <w:sz w:val="2"/>
        </w:rPr>
        <w:t> </w:t>
      </w:r>
      <w:r>
        <w:rPr>
          <w:rFonts w:ascii="宋体"/>
          <w:spacing w:val="106"/>
          <w:sz w:val="2"/>
        </w:rPr>
        <w:pict>
          <v:group style="width:64.95pt;height:.5pt;mso-position-horizontal-relative:char;mso-position-vertical-relative:line" coordorigin="0,0" coordsize="1299,10">
            <v:group style="position:absolute;left:5;top:5;width:1289;height:2" coordorigin="5,5" coordsize="1289,2">
              <v:shape style="position:absolute;left:5;top:5;width:1289;height:2" coordorigin="5,5" coordsize="1289,0" path="m5,5l1294,5e" filled="false" stroked="true" strokeweight=".479531pt" strokecolor="#000000">
                <v:path arrowok="t"/>
              </v:shape>
            </v:group>
          </v:group>
        </w:pict>
      </w:r>
      <w:r>
        <w:rPr>
          <w:rFonts w:ascii="宋体"/>
          <w:spacing w:val="106"/>
          <w:sz w:val="2"/>
        </w:rPr>
      </w:r>
      <w:r>
        <w:rPr>
          <w:rFonts w:ascii="Times New Roman"/>
          <w:spacing w:val="109"/>
          <w:sz w:val="2"/>
        </w:rPr>
        <w:t> </w:t>
      </w:r>
      <w:r>
        <w:rPr>
          <w:rFonts w:ascii="宋体"/>
          <w:spacing w:val="109"/>
          <w:sz w:val="2"/>
        </w:rPr>
        <w:pict>
          <v:group style="width:57.85pt;height:.5pt;mso-position-horizontal-relative:char;mso-position-vertical-relative:line" coordorigin="0,0" coordsize="1157,10">
            <v:group style="position:absolute;left:5;top:5;width:1148;height:2" coordorigin="5,5" coordsize="1148,2">
              <v:shape style="position:absolute;left:5;top:5;width:1148;height:2" coordorigin="5,5" coordsize="1148,0" path="m5,5l1152,5e" filled="false" stroked="true" strokeweight=".479531pt" strokecolor="#000000">
                <v:path arrowok="t"/>
              </v:shape>
            </v:group>
          </v:group>
        </w:pict>
      </w:r>
      <w:r>
        <w:rPr>
          <w:rFonts w:ascii="宋体"/>
          <w:spacing w:val="109"/>
          <w:sz w:val="2"/>
        </w:rPr>
      </w:r>
      <w:r>
        <w:rPr>
          <w:rFonts w:ascii="Times New Roman"/>
          <w:spacing w:val="107"/>
          <w:sz w:val="2"/>
        </w:rPr>
        <w:t> </w:t>
      </w:r>
      <w:r>
        <w:rPr>
          <w:rFonts w:ascii="宋体"/>
          <w:spacing w:val="107"/>
          <w:sz w:val="2"/>
        </w:rPr>
        <w:pict>
          <v:group style="width:48.5pt;height:.5pt;mso-position-horizontal-relative:char;mso-position-vertical-relative:line" coordorigin="0,0" coordsize="970,10">
            <v:group style="position:absolute;left:5;top:5;width:960;height:2" coordorigin="5,5" coordsize="960,2">
              <v:shape style="position:absolute;left:5;top:5;width:960;height:2" coordorigin="5,5" coordsize="960,0" path="m5,5l965,5e" filled="false" stroked="true" strokeweight=".479531pt" strokecolor="#000000">
                <v:path arrowok="t"/>
              </v:shape>
            </v:group>
          </v:group>
        </w:pict>
      </w:r>
      <w:r>
        <w:rPr>
          <w:rFonts w:ascii="宋体"/>
          <w:spacing w:val="107"/>
          <w:sz w:val="2"/>
        </w:rPr>
      </w:r>
    </w:p>
    <w:p>
      <w:pPr>
        <w:spacing w:after="0" w:line="20" w:lineRule="exact"/>
        <w:rPr>
          <w:rFonts w:ascii="宋体" w:hAnsi="宋体" w:cs="宋体" w:eastAsia="宋体" w:hint="default"/>
          <w:sz w:val="2"/>
          <w:szCs w:val="2"/>
        </w:rPr>
        <w:sectPr>
          <w:type w:val="continuous"/>
          <w:pgSz w:w="11900" w:h="16840"/>
          <w:pgMar w:top="900" w:bottom="280" w:left="620" w:right="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2953"/>
        <w:gridCol w:w="1416"/>
        <w:gridCol w:w="1408"/>
        <w:gridCol w:w="1286"/>
        <w:gridCol w:w="1465"/>
        <w:gridCol w:w="1218"/>
        <w:gridCol w:w="975"/>
      </w:tblGrid>
      <w:tr>
        <w:trPr>
          <w:trHeight w:val="581"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pacing w:val="14"/>
                <w:sz w:val="24"/>
                <w:szCs w:val="24"/>
              </w:rPr>
              <w:t>云南</w:t>
            </w:r>
            <w:r>
              <w:rPr>
                <w:rFonts w:ascii="宋体" w:hAnsi="宋体" w:cs="宋体" w:eastAsia="宋体" w:hint="default"/>
                <w:spacing w:val="14"/>
                <w:sz w:val="24"/>
                <w:szCs w:val="24"/>
              </w:rPr>
              <w:t>佳</w:t>
            </w:r>
            <w:r>
              <w:rPr>
                <w:rFonts w:ascii="宋体" w:hAnsi="宋体" w:cs="宋体" w:eastAsia="宋体" w:hint="default"/>
                <w:spacing w:val="14"/>
                <w:sz w:val="24"/>
                <w:szCs w:val="24"/>
              </w:rPr>
              <w:t>程</w:t>
            </w:r>
            <w:r>
              <w:rPr>
                <w:rFonts w:ascii="宋体" w:hAnsi="宋体" w:cs="宋体" w:eastAsia="宋体" w:hint="default"/>
                <w:spacing w:val="14"/>
                <w:sz w:val="24"/>
                <w:szCs w:val="24"/>
              </w:rPr>
              <w:t>防伪</w:t>
            </w:r>
            <w:r>
              <w:rPr>
                <w:rFonts w:ascii="宋体" w:hAnsi="宋体" w:cs="宋体" w:eastAsia="宋体" w:hint="default"/>
                <w:spacing w:val="14"/>
                <w:sz w:val="24"/>
                <w:szCs w:val="24"/>
              </w:rPr>
              <w:t>科技有限公</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24"/>
                <w:szCs w:val="24"/>
              </w:rPr>
            </w:pPr>
            <w:r>
              <w:rPr>
                <w:rFonts w:ascii="宋体"/>
                <w:w w:val="95"/>
                <w:sz w:val="24"/>
              </w:rPr>
              <w:t>98,986,425</w:t>
            </w:r>
            <w:r>
              <w:rPr>
                <w:rFonts w:ascii="宋体"/>
                <w:sz w:val="24"/>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24"/>
                <w:szCs w:val="24"/>
              </w:rPr>
            </w:pPr>
            <w:r>
              <w:rPr>
                <w:rFonts w:ascii="宋体"/>
                <w:w w:val="95"/>
                <w:sz w:val="24"/>
              </w:rPr>
              <w:t>40,145,902</w:t>
            </w:r>
            <w:r>
              <w:rPr>
                <w:rFonts w:ascii="宋体"/>
                <w:sz w:val="24"/>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24"/>
                <w:szCs w:val="24"/>
              </w:rPr>
            </w:pPr>
            <w:r>
              <w:rPr>
                <w:rFonts w:ascii="宋体"/>
                <w:w w:val="95"/>
                <w:sz w:val="24"/>
              </w:rPr>
              <w:t>58,840,52</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56"/>
              <w:jc w:val="right"/>
              <w:rPr>
                <w:rFonts w:ascii="宋体" w:hAnsi="宋体" w:cs="宋体" w:eastAsia="宋体" w:hint="default"/>
                <w:sz w:val="24"/>
                <w:szCs w:val="24"/>
              </w:rPr>
            </w:pPr>
            <w:r>
              <w:rPr>
                <w:rFonts w:ascii="宋体"/>
                <w:w w:val="95"/>
                <w:sz w:val="24"/>
              </w:rPr>
              <w:t>21,945,225</w:t>
            </w:r>
            <w:r>
              <w:rPr>
                <w:rFonts w:ascii="宋体"/>
                <w:sz w:val="2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24"/>
                <w:szCs w:val="24"/>
              </w:rPr>
            </w:pPr>
            <w:r>
              <w:rPr>
                <w:rFonts w:ascii="宋体"/>
                <w:w w:val="95"/>
                <w:sz w:val="24"/>
              </w:rPr>
              <w:t>4,560,80</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99" w:right="0"/>
              <w:jc w:val="left"/>
              <w:rPr>
                <w:rFonts w:ascii="宋体" w:hAnsi="宋体" w:cs="宋体" w:eastAsia="宋体" w:hint="default"/>
                <w:sz w:val="24"/>
                <w:szCs w:val="24"/>
              </w:rPr>
            </w:pPr>
            <w:r>
              <w:rPr>
                <w:rFonts w:ascii="宋体"/>
                <w:sz w:val="24"/>
              </w:rPr>
              <w:t>7482809</w:t>
            </w:r>
          </w:p>
        </w:tc>
      </w:tr>
      <w:tr>
        <w:trPr>
          <w:trHeight w:val="239"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41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exact"/>
              <w:ind w:left="99" w:right="0"/>
              <w:jc w:val="left"/>
              <w:rPr>
                <w:rFonts w:ascii="宋体" w:hAnsi="宋体" w:cs="宋体" w:eastAsia="宋体" w:hint="default"/>
                <w:sz w:val="24"/>
                <w:szCs w:val="24"/>
              </w:rPr>
            </w:pPr>
            <w:r>
              <w:rPr>
                <w:rFonts w:ascii="宋体"/>
                <w:sz w:val="24"/>
              </w:rPr>
              <w:t>4-6</w:t>
            </w:r>
          </w:p>
        </w:tc>
      </w:tr>
      <w:tr>
        <w:trPr>
          <w:trHeight w:val="400" w:hRule="exact"/>
        </w:trPr>
        <w:tc>
          <w:tcPr>
            <w:tcW w:w="29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4"/>
                <w:szCs w:val="24"/>
              </w:rPr>
            </w:pPr>
            <w:r>
              <w:rPr>
                <w:rFonts w:ascii="宋体"/>
                <w:w w:val="95"/>
                <w:sz w:val="24"/>
              </w:rPr>
              <w:t>.64</w:t>
            </w:r>
            <w:r>
              <w:rPr>
                <w:rFonts w:ascii="宋体"/>
                <w:sz w:val="24"/>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1" w:lineRule="exact"/>
              <w:ind w:right="97"/>
              <w:jc w:val="right"/>
              <w:rPr>
                <w:rFonts w:ascii="宋体" w:hAnsi="宋体" w:cs="宋体" w:eastAsia="宋体" w:hint="default"/>
                <w:sz w:val="24"/>
                <w:szCs w:val="24"/>
              </w:rPr>
            </w:pPr>
            <w:r>
              <w:rPr>
                <w:rFonts w:ascii="宋体"/>
                <w:w w:val="95"/>
                <w:sz w:val="24"/>
              </w:rPr>
              <w:t>.26</w:t>
            </w:r>
            <w:r>
              <w:rPr>
                <w:rFonts w:ascii="宋体"/>
                <w:sz w:val="24"/>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4"/>
                <w:szCs w:val="24"/>
              </w:rPr>
            </w:pPr>
            <w:r>
              <w:rPr>
                <w:rFonts w:ascii="宋体"/>
                <w:w w:val="95"/>
                <w:sz w:val="24"/>
              </w:rPr>
              <w:t>3.38</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1" w:lineRule="exact"/>
              <w:ind w:right="156"/>
              <w:jc w:val="right"/>
              <w:rPr>
                <w:rFonts w:ascii="宋体" w:hAnsi="宋体" w:cs="宋体" w:eastAsia="宋体" w:hint="default"/>
                <w:sz w:val="24"/>
                <w:szCs w:val="24"/>
              </w:rPr>
            </w:pPr>
            <w:r>
              <w:rPr>
                <w:rFonts w:ascii="宋体"/>
                <w:w w:val="95"/>
                <w:sz w:val="24"/>
              </w:rPr>
              <w:t>.46</w:t>
            </w:r>
            <w:r>
              <w:rPr>
                <w:rFonts w:ascii="宋体"/>
                <w:sz w:val="2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1" w:lineRule="exact"/>
              <w:ind w:right="97"/>
              <w:jc w:val="right"/>
              <w:rPr>
                <w:rFonts w:ascii="宋体" w:hAnsi="宋体" w:cs="宋体" w:eastAsia="宋体" w:hint="default"/>
                <w:sz w:val="24"/>
                <w:szCs w:val="24"/>
              </w:rPr>
            </w:pPr>
            <w:r>
              <w:rPr>
                <w:rFonts w:ascii="宋体"/>
                <w:w w:val="95"/>
                <w:sz w:val="24"/>
              </w:rPr>
              <w:t>0.35</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
        </w:tc>
      </w:tr>
      <w:tr>
        <w:trPr>
          <w:trHeight w:val="520"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14"/>
                <w:sz w:val="24"/>
                <w:szCs w:val="24"/>
              </w:rPr>
              <w:t>云南南天信息</w:t>
            </w:r>
            <w:r>
              <w:rPr>
                <w:rFonts w:ascii="宋体" w:hAnsi="宋体" w:cs="宋体" w:eastAsia="宋体" w:hint="default"/>
                <w:spacing w:val="14"/>
                <w:sz w:val="24"/>
                <w:szCs w:val="24"/>
              </w:rPr>
              <w:t>软件</w:t>
            </w:r>
            <w:r>
              <w:rPr>
                <w:rFonts w:ascii="宋体" w:hAnsi="宋体" w:cs="宋体" w:eastAsia="宋体" w:hint="default"/>
                <w:spacing w:val="14"/>
                <w:sz w:val="24"/>
                <w:szCs w:val="24"/>
              </w:rPr>
              <w:t>有限公</w:t>
            </w:r>
          </w:p>
        </w:tc>
        <w:tc>
          <w:tcPr>
            <w:tcW w:w="141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r>
      <w:tr>
        <w:trPr>
          <w:trHeight w:val="641"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41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r>
      <w:tr>
        <w:trPr>
          <w:trHeight w:val="521"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208"/>
              <w:ind w:left="35" w:right="0"/>
              <w:jc w:val="left"/>
              <w:rPr>
                <w:rFonts w:ascii="宋体" w:hAnsi="宋体" w:cs="宋体" w:eastAsia="宋体" w:hint="default"/>
                <w:sz w:val="24"/>
                <w:szCs w:val="24"/>
              </w:rPr>
            </w:pPr>
            <w:r>
              <w:rPr>
                <w:rFonts w:ascii="宋体" w:hAnsi="宋体" w:cs="宋体" w:eastAsia="宋体" w:hint="default"/>
                <w:spacing w:val="14"/>
                <w:sz w:val="24"/>
                <w:szCs w:val="24"/>
              </w:rPr>
              <w:t>厦门</w:t>
            </w:r>
            <w:r>
              <w:rPr>
                <w:rFonts w:ascii="宋体" w:hAnsi="宋体" w:cs="宋体" w:eastAsia="宋体" w:hint="default"/>
                <w:spacing w:val="14"/>
                <w:sz w:val="24"/>
                <w:szCs w:val="24"/>
              </w:rPr>
              <w:t>南天</w:t>
            </w:r>
            <w:r>
              <w:rPr>
                <w:rFonts w:ascii="宋体" w:hAnsi="宋体" w:cs="宋体" w:eastAsia="宋体" w:hint="default"/>
                <w:spacing w:val="14"/>
                <w:sz w:val="24"/>
                <w:szCs w:val="24"/>
              </w:rPr>
              <w:t>世纪</w:t>
            </w:r>
            <w:r>
              <w:rPr>
                <w:rFonts w:ascii="宋体" w:hAnsi="宋体" w:cs="宋体" w:eastAsia="宋体" w:hint="default"/>
                <w:spacing w:val="14"/>
                <w:sz w:val="24"/>
                <w:szCs w:val="24"/>
              </w:rPr>
              <w:t>信息技术有</w:t>
            </w:r>
          </w:p>
        </w:tc>
        <w:tc>
          <w:tcPr>
            <w:tcW w:w="141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208"/>
              <w:ind w:left="99" w:right="0"/>
              <w:jc w:val="left"/>
              <w:rPr>
                <w:rFonts w:ascii="宋体" w:hAnsi="宋体" w:cs="宋体" w:eastAsia="宋体" w:hint="default"/>
                <w:sz w:val="24"/>
                <w:szCs w:val="24"/>
              </w:rPr>
            </w:pPr>
            <w:r>
              <w:rPr>
                <w:rFonts w:ascii="宋体"/>
                <w:sz w:val="24"/>
              </w:rPr>
              <w:t>7617481</w:t>
            </w:r>
          </w:p>
        </w:tc>
      </w:tr>
      <w:tr>
        <w:trPr>
          <w:trHeight w:val="239" w:hRule="exact"/>
        </w:trPr>
        <w:tc>
          <w:tcPr>
            <w:tcW w:w="29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4"/>
                <w:szCs w:val="24"/>
              </w:rPr>
            </w:pPr>
            <w:r>
              <w:rPr>
                <w:rFonts w:ascii="宋体"/>
                <w:w w:val="95"/>
                <w:sz w:val="24"/>
              </w:rPr>
              <w:t>351,998.9</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1" w:lineRule="exact"/>
              <w:ind w:right="97"/>
              <w:jc w:val="right"/>
              <w:rPr>
                <w:rFonts w:ascii="宋体" w:hAnsi="宋体" w:cs="宋体" w:eastAsia="宋体" w:hint="default"/>
                <w:sz w:val="24"/>
                <w:szCs w:val="24"/>
              </w:rPr>
            </w:pPr>
            <w:r>
              <w:rPr>
                <w:rFonts w:ascii="宋体"/>
                <w:w w:val="95"/>
                <w:sz w:val="24"/>
              </w:rPr>
              <w:t>-66,034.</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
        </w:tc>
      </w:tr>
      <w:tr>
        <w:trPr>
          <w:trHeight w:val="239"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exact"/>
              <w:ind w:right="106"/>
              <w:jc w:val="right"/>
              <w:rPr>
                <w:rFonts w:ascii="宋体" w:hAnsi="宋体" w:cs="宋体" w:eastAsia="宋体" w:hint="default"/>
                <w:sz w:val="24"/>
                <w:szCs w:val="24"/>
              </w:rPr>
            </w:pPr>
            <w:r>
              <w:rPr>
                <w:rFonts w:ascii="宋体"/>
                <w:w w:val="95"/>
                <w:sz w:val="24"/>
              </w:rPr>
              <w:t>351,998.99</w:t>
            </w:r>
            <w:r>
              <w:rPr>
                <w:rFonts w:ascii="宋体"/>
                <w:sz w:val="24"/>
              </w:rPr>
            </w:r>
          </w:p>
        </w:tc>
        <w:tc>
          <w:tcPr>
            <w:tcW w:w="14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exact"/>
              <w:ind w:left="99" w:right="0"/>
              <w:jc w:val="left"/>
              <w:rPr>
                <w:rFonts w:ascii="宋体" w:hAnsi="宋体" w:cs="宋体" w:eastAsia="宋体" w:hint="default"/>
                <w:sz w:val="24"/>
                <w:szCs w:val="24"/>
              </w:rPr>
            </w:pPr>
            <w:r>
              <w:rPr>
                <w:rFonts w:ascii="宋体"/>
                <w:sz w:val="24"/>
              </w:rPr>
              <w:t>5-2</w:t>
            </w:r>
          </w:p>
        </w:tc>
      </w:tr>
      <w:tr>
        <w:trPr>
          <w:trHeight w:val="521" w:hRule="exact"/>
        </w:trPr>
        <w:tc>
          <w:tcPr>
            <w:tcW w:w="29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4"/>
                <w:szCs w:val="24"/>
              </w:rPr>
            </w:pPr>
            <w:r>
              <w:rPr>
                <w:rFonts w:ascii="宋体"/>
                <w:w w:val="99"/>
                <w:sz w:val="24"/>
              </w:rPr>
              <w:t>9</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1" w:lineRule="exact"/>
              <w:ind w:right="97"/>
              <w:jc w:val="right"/>
              <w:rPr>
                <w:rFonts w:ascii="宋体" w:hAnsi="宋体" w:cs="宋体" w:eastAsia="宋体" w:hint="default"/>
                <w:sz w:val="24"/>
                <w:szCs w:val="24"/>
              </w:rPr>
            </w:pPr>
            <w:r>
              <w:rPr>
                <w:rFonts w:ascii="宋体"/>
                <w:w w:val="95"/>
                <w:sz w:val="24"/>
              </w:rPr>
              <w:t>82</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
        </w:tc>
      </w:tr>
      <w:tr>
        <w:trPr>
          <w:trHeight w:val="762"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208"/>
              <w:ind w:left="35" w:right="0"/>
              <w:jc w:val="left"/>
              <w:rPr>
                <w:rFonts w:ascii="宋体" w:hAnsi="宋体" w:cs="宋体" w:eastAsia="宋体" w:hint="default"/>
                <w:sz w:val="24"/>
                <w:szCs w:val="24"/>
              </w:rPr>
            </w:pPr>
            <w:r>
              <w:rPr>
                <w:rFonts w:ascii="宋体" w:hAnsi="宋体" w:cs="宋体" w:eastAsia="宋体" w:hint="default"/>
                <w:spacing w:val="14"/>
                <w:sz w:val="24"/>
                <w:szCs w:val="24"/>
              </w:rPr>
              <w:t>广州南天</w:t>
            </w:r>
            <w:r>
              <w:rPr>
                <w:rFonts w:ascii="宋体" w:hAnsi="宋体" w:cs="宋体" w:eastAsia="宋体" w:hint="default"/>
                <w:spacing w:val="14"/>
                <w:sz w:val="24"/>
                <w:szCs w:val="24"/>
              </w:rPr>
              <w:t>佳</w:t>
            </w:r>
            <w:r>
              <w:rPr>
                <w:rFonts w:ascii="宋体" w:hAnsi="宋体" w:cs="宋体" w:eastAsia="宋体" w:hint="default"/>
                <w:spacing w:val="14"/>
                <w:sz w:val="24"/>
                <w:szCs w:val="24"/>
              </w:rPr>
              <w:t>信信息工程有</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34"/>
                <w:szCs w:val="34"/>
              </w:rPr>
            </w:pPr>
          </w:p>
          <w:p>
            <w:pPr>
              <w:pStyle w:val="TableParagraph"/>
              <w:spacing w:line="240" w:lineRule="auto"/>
              <w:ind w:right="106"/>
              <w:jc w:val="right"/>
              <w:rPr>
                <w:rFonts w:ascii="宋体" w:hAnsi="宋体" w:cs="宋体" w:eastAsia="宋体" w:hint="default"/>
                <w:sz w:val="24"/>
                <w:szCs w:val="24"/>
              </w:rPr>
            </w:pPr>
            <w:r>
              <w:rPr>
                <w:rFonts w:ascii="宋体"/>
                <w:w w:val="95"/>
                <w:sz w:val="24"/>
              </w:rPr>
              <w:t>3,679,139.</w:t>
            </w:r>
            <w:r>
              <w:rPr>
                <w:rFonts w:ascii="宋体"/>
                <w:sz w:val="24"/>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34"/>
                <w:szCs w:val="34"/>
              </w:rPr>
            </w:pPr>
          </w:p>
          <w:p>
            <w:pPr>
              <w:pStyle w:val="TableParagraph"/>
              <w:spacing w:line="240" w:lineRule="auto"/>
              <w:ind w:right="97"/>
              <w:jc w:val="right"/>
              <w:rPr>
                <w:rFonts w:ascii="宋体" w:hAnsi="宋体" w:cs="宋体" w:eastAsia="宋体" w:hint="default"/>
                <w:sz w:val="24"/>
                <w:szCs w:val="24"/>
              </w:rPr>
            </w:pPr>
            <w:r>
              <w:rPr>
                <w:rFonts w:ascii="宋体"/>
                <w:w w:val="95"/>
                <w:sz w:val="24"/>
              </w:rPr>
              <w:t>1,036,777.</w:t>
            </w:r>
            <w:r>
              <w:rPr>
                <w:rFonts w:ascii="宋体"/>
                <w:sz w:val="24"/>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34"/>
                <w:szCs w:val="34"/>
              </w:rPr>
            </w:pPr>
          </w:p>
          <w:p>
            <w:pPr>
              <w:pStyle w:val="TableParagraph"/>
              <w:spacing w:line="240" w:lineRule="auto"/>
              <w:ind w:right="104"/>
              <w:jc w:val="right"/>
              <w:rPr>
                <w:rFonts w:ascii="宋体" w:hAnsi="宋体" w:cs="宋体" w:eastAsia="宋体" w:hint="default"/>
                <w:sz w:val="24"/>
                <w:szCs w:val="24"/>
              </w:rPr>
            </w:pPr>
            <w:r>
              <w:rPr>
                <w:rFonts w:ascii="宋体"/>
                <w:w w:val="95"/>
                <w:sz w:val="24"/>
              </w:rPr>
              <w:t>2,642,362</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34"/>
                <w:szCs w:val="34"/>
              </w:rPr>
            </w:pPr>
          </w:p>
          <w:p>
            <w:pPr>
              <w:pStyle w:val="TableParagraph"/>
              <w:spacing w:line="240" w:lineRule="auto"/>
              <w:ind w:right="156"/>
              <w:jc w:val="right"/>
              <w:rPr>
                <w:rFonts w:ascii="宋体" w:hAnsi="宋体" w:cs="宋体" w:eastAsia="宋体" w:hint="default"/>
                <w:sz w:val="24"/>
                <w:szCs w:val="24"/>
              </w:rPr>
            </w:pPr>
            <w:r>
              <w:rPr>
                <w:rFonts w:ascii="宋体"/>
                <w:w w:val="95"/>
                <w:sz w:val="24"/>
              </w:rPr>
              <w:t>4,749,912.</w:t>
            </w:r>
            <w:r>
              <w:rPr>
                <w:rFonts w:ascii="宋体"/>
                <w:sz w:val="2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34"/>
                <w:szCs w:val="34"/>
              </w:rPr>
            </w:pPr>
          </w:p>
          <w:p>
            <w:pPr>
              <w:pStyle w:val="TableParagraph"/>
              <w:spacing w:line="240" w:lineRule="auto"/>
              <w:ind w:right="97"/>
              <w:jc w:val="right"/>
              <w:rPr>
                <w:rFonts w:ascii="宋体" w:hAnsi="宋体" w:cs="宋体" w:eastAsia="宋体" w:hint="default"/>
                <w:sz w:val="24"/>
                <w:szCs w:val="24"/>
              </w:rPr>
            </w:pPr>
            <w:r>
              <w:rPr>
                <w:rFonts w:ascii="宋体"/>
                <w:w w:val="95"/>
                <w:sz w:val="24"/>
              </w:rPr>
              <w:t>240,290.</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208"/>
              <w:ind w:left="99" w:right="0"/>
              <w:jc w:val="left"/>
              <w:rPr>
                <w:rFonts w:ascii="宋体" w:hAnsi="宋体" w:cs="宋体" w:eastAsia="宋体" w:hint="default"/>
                <w:sz w:val="24"/>
                <w:szCs w:val="24"/>
              </w:rPr>
            </w:pPr>
            <w:r>
              <w:rPr>
                <w:rFonts w:ascii="宋体"/>
                <w:sz w:val="24"/>
              </w:rPr>
              <w:t>7783715</w:t>
            </w:r>
          </w:p>
        </w:tc>
      </w:tr>
      <w:tr>
        <w:trPr>
          <w:trHeight w:val="239"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41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exact"/>
              <w:ind w:left="99" w:right="0"/>
              <w:jc w:val="left"/>
              <w:rPr>
                <w:rFonts w:ascii="宋体" w:hAnsi="宋体" w:cs="宋体" w:eastAsia="宋体" w:hint="default"/>
                <w:sz w:val="24"/>
                <w:szCs w:val="24"/>
              </w:rPr>
            </w:pPr>
            <w:r>
              <w:rPr>
                <w:rFonts w:ascii="宋体"/>
                <w:sz w:val="24"/>
              </w:rPr>
              <w:t>5-8</w:t>
            </w:r>
          </w:p>
        </w:tc>
      </w:tr>
      <w:tr>
        <w:trPr>
          <w:trHeight w:val="400" w:hRule="exact"/>
        </w:trPr>
        <w:tc>
          <w:tcPr>
            <w:tcW w:w="29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4"/>
                <w:szCs w:val="24"/>
              </w:rPr>
            </w:pPr>
            <w:r>
              <w:rPr>
                <w:rFonts w:ascii="宋体"/>
                <w:w w:val="95"/>
                <w:sz w:val="24"/>
              </w:rPr>
              <w:t>45</w:t>
            </w:r>
            <w:r>
              <w:rPr>
                <w:rFonts w:ascii="宋体"/>
                <w:sz w:val="24"/>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1" w:lineRule="exact"/>
              <w:ind w:right="97"/>
              <w:jc w:val="right"/>
              <w:rPr>
                <w:rFonts w:ascii="宋体" w:hAnsi="宋体" w:cs="宋体" w:eastAsia="宋体" w:hint="default"/>
                <w:sz w:val="24"/>
                <w:szCs w:val="24"/>
              </w:rPr>
            </w:pPr>
            <w:r>
              <w:rPr>
                <w:rFonts w:ascii="宋体"/>
                <w:w w:val="95"/>
                <w:sz w:val="24"/>
              </w:rPr>
              <w:t>10</w:t>
            </w:r>
            <w:r>
              <w:rPr>
                <w:rFonts w:ascii="宋体"/>
                <w:sz w:val="24"/>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4"/>
                <w:szCs w:val="24"/>
              </w:rPr>
            </w:pPr>
            <w:r>
              <w:rPr>
                <w:rFonts w:ascii="宋体"/>
                <w:w w:val="95"/>
                <w:sz w:val="24"/>
              </w:rPr>
              <w:t>.35</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1" w:lineRule="exact"/>
              <w:ind w:right="156"/>
              <w:jc w:val="right"/>
              <w:rPr>
                <w:rFonts w:ascii="宋体" w:hAnsi="宋体" w:cs="宋体" w:eastAsia="宋体" w:hint="default"/>
                <w:sz w:val="24"/>
                <w:szCs w:val="24"/>
              </w:rPr>
            </w:pPr>
            <w:r>
              <w:rPr>
                <w:rFonts w:ascii="宋体"/>
                <w:w w:val="95"/>
                <w:sz w:val="24"/>
              </w:rPr>
              <w:t>94</w:t>
            </w:r>
            <w:r>
              <w:rPr>
                <w:rFonts w:ascii="宋体"/>
                <w:sz w:val="2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1" w:lineRule="exact"/>
              <w:ind w:right="97"/>
              <w:jc w:val="right"/>
              <w:rPr>
                <w:rFonts w:ascii="宋体" w:hAnsi="宋体" w:cs="宋体" w:eastAsia="宋体" w:hint="default"/>
                <w:sz w:val="24"/>
                <w:szCs w:val="24"/>
              </w:rPr>
            </w:pPr>
            <w:r>
              <w:rPr>
                <w:rFonts w:ascii="宋体"/>
                <w:w w:val="95"/>
                <w:sz w:val="24"/>
              </w:rPr>
              <w:t>02</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
        </w:tc>
      </w:tr>
      <w:tr>
        <w:trPr>
          <w:trHeight w:val="520"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14"/>
                <w:sz w:val="24"/>
                <w:szCs w:val="24"/>
              </w:rPr>
              <w:t>上海</w:t>
            </w:r>
            <w:r>
              <w:rPr>
                <w:rFonts w:ascii="宋体" w:hAnsi="宋体" w:cs="宋体" w:eastAsia="宋体" w:hint="default"/>
                <w:spacing w:val="14"/>
                <w:sz w:val="24"/>
                <w:szCs w:val="24"/>
              </w:rPr>
              <w:t>致同</w:t>
            </w:r>
            <w:r>
              <w:rPr>
                <w:rFonts w:ascii="宋体" w:hAnsi="宋体" w:cs="宋体" w:eastAsia="宋体" w:hint="default"/>
                <w:spacing w:val="14"/>
                <w:sz w:val="24"/>
                <w:szCs w:val="24"/>
              </w:rPr>
              <w:t>信息技术有限公</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宋体" w:hAnsi="宋体" w:cs="宋体" w:eastAsia="宋体" w:hint="default"/>
                <w:sz w:val="24"/>
                <w:szCs w:val="24"/>
              </w:rPr>
            </w:pPr>
            <w:r>
              <w:rPr>
                <w:rFonts w:ascii="宋体"/>
                <w:w w:val="95"/>
                <w:sz w:val="24"/>
              </w:rPr>
              <w:t>8,809,495.</w:t>
            </w:r>
            <w:r>
              <w:rPr>
                <w:rFonts w:ascii="宋体"/>
                <w:sz w:val="24"/>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7"/>
              <w:jc w:val="right"/>
              <w:rPr>
                <w:rFonts w:ascii="宋体" w:hAnsi="宋体" w:cs="宋体" w:eastAsia="宋体" w:hint="default"/>
                <w:sz w:val="24"/>
                <w:szCs w:val="24"/>
              </w:rPr>
            </w:pPr>
            <w:r>
              <w:rPr>
                <w:rFonts w:ascii="宋体"/>
                <w:w w:val="95"/>
                <w:sz w:val="24"/>
              </w:rPr>
              <w:t>3,507,182.</w:t>
            </w:r>
            <w:r>
              <w:rPr>
                <w:rFonts w:ascii="宋体"/>
                <w:sz w:val="24"/>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宋体" w:hAnsi="宋体" w:cs="宋体" w:eastAsia="宋体" w:hint="default"/>
                <w:sz w:val="24"/>
                <w:szCs w:val="24"/>
              </w:rPr>
            </w:pPr>
            <w:r>
              <w:rPr>
                <w:rFonts w:ascii="宋体"/>
                <w:w w:val="95"/>
                <w:sz w:val="24"/>
              </w:rPr>
              <w:t>5,302,313</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6"/>
              <w:jc w:val="right"/>
              <w:rPr>
                <w:rFonts w:ascii="宋体" w:hAnsi="宋体" w:cs="宋体" w:eastAsia="宋体" w:hint="default"/>
                <w:sz w:val="24"/>
                <w:szCs w:val="24"/>
              </w:rPr>
            </w:pPr>
            <w:r>
              <w:rPr>
                <w:rFonts w:ascii="宋体"/>
                <w:w w:val="95"/>
                <w:sz w:val="24"/>
              </w:rPr>
              <w:t>17,446,554</w:t>
            </w:r>
            <w:r>
              <w:rPr>
                <w:rFonts w:ascii="宋体"/>
                <w:sz w:val="2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7"/>
              <w:jc w:val="right"/>
              <w:rPr>
                <w:rFonts w:ascii="宋体" w:hAnsi="宋体" w:cs="宋体" w:eastAsia="宋体" w:hint="default"/>
                <w:sz w:val="24"/>
                <w:szCs w:val="24"/>
              </w:rPr>
            </w:pPr>
            <w:r>
              <w:rPr>
                <w:rFonts w:ascii="宋体"/>
                <w:w w:val="95"/>
                <w:sz w:val="24"/>
              </w:rPr>
              <w:t>279,306.</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9" w:right="0"/>
              <w:jc w:val="left"/>
              <w:rPr>
                <w:rFonts w:ascii="宋体" w:hAnsi="宋体" w:cs="宋体" w:eastAsia="宋体" w:hint="default"/>
                <w:sz w:val="24"/>
                <w:szCs w:val="24"/>
              </w:rPr>
            </w:pPr>
            <w:r>
              <w:rPr>
                <w:rFonts w:ascii="宋体"/>
                <w:sz w:val="24"/>
              </w:rPr>
              <w:t>6822609</w:t>
            </w:r>
          </w:p>
        </w:tc>
      </w:tr>
      <w:tr>
        <w:trPr>
          <w:trHeight w:val="521"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宋体" w:hAnsi="宋体" w:cs="宋体" w:eastAsia="宋体" w:hint="default"/>
                <w:sz w:val="24"/>
                <w:szCs w:val="24"/>
              </w:rPr>
            </w:pPr>
            <w:r>
              <w:rPr>
                <w:rFonts w:ascii="宋体"/>
                <w:w w:val="95"/>
                <w:sz w:val="24"/>
              </w:rPr>
              <w:t>77</w:t>
            </w:r>
            <w:r>
              <w:rPr>
                <w:rFonts w:ascii="宋体"/>
                <w:sz w:val="24"/>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7"/>
              <w:jc w:val="right"/>
              <w:rPr>
                <w:rFonts w:ascii="宋体" w:hAnsi="宋体" w:cs="宋体" w:eastAsia="宋体" w:hint="default"/>
                <w:sz w:val="24"/>
                <w:szCs w:val="24"/>
              </w:rPr>
            </w:pPr>
            <w:r>
              <w:rPr>
                <w:rFonts w:ascii="宋体"/>
                <w:w w:val="95"/>
                <w:sz w:val="24"/>
              </w:rPr>
              <w:t>49</w:t>
            </w:r>
            <w:r>
              <w:rPr>
                <w:rFonts w:ascii="宋体"/>
                <w:sz w:val="24"/>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4"/>
              <w:jc w:val="right"/>
              <w:rPr>
                <w:rFonts w:ascii="宋体" w:hAnsi="宋体" w:cs="宋体" w:eastAsia="宋体" w:hint="default"/>
                <w:sz w:val="24"/>
                <w:szCs w:val="24"/>
              </w:rPr>
            </w:pPr>
            <w:r>
              <w:rPr>
                <w:rFonts w:ascii="宋体"/>
                <w:w w:val="95"/>
                <w:sz w:val="24"/>
              </w:rPr>
              <w:t>.28</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6"/>
              <w:jc w:val="right"/>
              <w:rPr>
                <w:rFonts w:ascii="宋体" w:hAnsi="宋体" w:cs="宋体" w:eastAsia="宋体" w:hint="default"/>
                <w:sz w:val="24"/>
                <w:szCs w:val="24"/>
              </w:rPr>
            </w:pPr>
            <w:r>
              <w:rPr>
                <w:rFonts w:ascii="宋体"/>
                <w:w w:val="95"/>
                <w:sz w:val="24"/>
              </w:rPr>
              <w:t>.10</w:t>
            </w:r>
            <w:r>
              <w:rPr>
                <w:rFonts w:ascii="宋体"/>
                <w:sz w:val="2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7"/>
              <w:jc w:val="right"/>
              <w:rPr>
                <w:rFonts w:ascii="宋体" w:hAnsi="宋体" w:cs="宋体" w:eastAsia="宋体" w:hint="default"/>
                <w:sz w:val="24"/>
                <w:szCs w:val="24"/>
              </w:rPr>
            </w:pPr>
            <w:r>
              <w:rPr>
                <w:rFonts w:ascii="宋体"/>
                <w:w w:val="95"/>
                <w:sz w:val="24"/>
              </w:rPr>
              <w:t>15</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99" w:right="0"/>
              <w:jc w:val="left"/>
              <w:rPr>
                <w:rFonts w:ascii="宋体" w:hAnsi="宋体" w:cs="宋体" w:eastAsia="宋体" w:hint="default"/>
                <w:sz w:val="24"/>
                <w:szCs w:val="24"/>
              </w:rPr>
            </w:pPr>
            <w:r>
              <w:rPr>
                <w:rFonts w:ascii="宋体"/>
                <w:sz w:val="24"/>
              </w:rPr>
              <w:t>2-5</w:t>
            </w:r>
          </w:p>
        </w:tc>
      </w:tr>
      <w:tr>
        <w:trPr>
          <w:trHeight w:val="401" w:hRule="exact"/>
        </w:trPr>
        <w:tc>
          <w:tcPr>
            <w:tcW w:w="29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24"/>
                <w:szCs w:val="24"/>
              </w:rPr>
            </w:pPr>
            <w:r>
              <w:rPr>
                <w:rFonts w:ascii="宋体"/>
                <w:w w:val="95"/>
                <w:sz w:val="24"/>
              </w:rPr>
              <w:t>387,550,64</w:t>
            </w:r>
            <w:r>
              <w:rPr>
                <w:rFonts w:ascii="宋体"/>
                <w:sz w:val="24"/>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宋体" w:hAnsi="宋体" w:cs="宋体" w:eastAsia="宋体" w:hint="default"/>
                <w:sz w:val="24"/>
                <w:szCs w:val="24"/>
              </w:rPr>
            </w:pPr>
            <w:r>
              <w:rPr>
                <w:rFonts w:ascii="宋体"/>
                <w:w w:val="95"/>
                <w:sz w:val="24"/>
              </w:rPr>
              <w:t>155,334,97</w:t>
            </w:r>
            <w:r>
              <w:rPr>
                <w:rFonts w:ascii="宋体"/>
                <w:sz w:val="24"/>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24"/>
                <w:szCs w:val="24"/>
              </w:rPr>
            </w:pPr>
            <w:r>
              <w:rPr>
                <w:rFonts w:ascii="宋体"/>
                <w:w w:val="95"/>
                <w:sz w:val="24"/>
              </w:rPr>
              <w:t>232,215,6</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6"/>
              <w:jc w:val="right"/>
              <w:rPr>
                <w:rFonts w:ascii="宋体" w:hAnsi="宋体" w:cs="宋体" w:eastAsia="宋体" w:hint="default"/>
                <w:sz w:val="24"/>
                <w:szCs w:val="24"/>
              </w:rPr>
            </w:pPr>
            <w:r>
              <w:rPr>
                <w:rFonts w:ascii="宋体"/>
                <w:w w:val="95"/>
                <w:sz w:val="24"/>
              </w:rPr>
              <w:t>378,858,75</w:t>
            </w:r>
            <w:r>
              <w:rPr>
                <w:rFonts w:ascii="宋体"/>
                <w:sz w:val="2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宋体" w:hAnsi="宋体" w:cs="宋体" w:eastAsia="宋体" w:hint="default"/>
                <w:sz w:val="24"/>
                <w:szCs w:val="24"/>
              </w:rPr>
            </w:pPr>
            <w:r>
              <w:rPr>
                <w:rFonts w:ascii="宋体"/>
                <w:w w:val="95"/>
                <w:sz w:val="24"/>
              </w:rPr>
              <w:t>40,161,4</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9" w:right="0"/>
              <w:jc w:val="left"/>
              <w:rPr>
                <w:rFonts w:ascii="宋体" w:hAnsi="宋体" w:cs="宋体" w:eastAsia="宋体" w:hint="default"/>
                <w:sz w:val="24"/>
                <w:szCs w:val="24"/>
              </w:rPr>
            </w:pPr>
            <w:r>
              <w:rPr>
                <w:rFonts w:ascii="宋体"/>
                <w:sz w:val="24"/>
              </w:rPr>
              <w:t>6226001</w:t>
            </w:r>
          </w:p>
        </w:tc>
      </w:tr>
      <w:tr>
        <w:trPr>
          <w:trHeight w:val="239" w:hRule="exact"/>
        </w:trPr>
        <w:tc>
          <w:tcPr>
            <w:tcW w:w="295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昆</w:t>
            </w:r>
            <w:r>
              <w:rPr>
                <w:rFonts w:ascii="宋体" w:hAnsi="宋体" w:cs="宋体" w:eastAsia="宋体" w:hint="default"/>
                <w:sz w:val="24"/>
                <w:szCs w:val="24"/>
              </w:rPr>
              <w:t>明</w:t>
            </w:r>
            <w:r>
              <w:rPr>
                <w:rFonts w:ascii="宋体" w:hAnsi="宋体" w:cs="宋体" w:eastAsia="宋体" w:hint="default"/>
                <w:sz w:val="24"/>
                <w:szCs w:val="24"/>
              </w:rPr>
              <w:t>积</w:t>
            </w:r>
            <w:r>
              <w:rPr>
                <w:rFonts w:ascii="宋体" w:hAnsi="宋体" w:cs="宋体" w:eastAsia="宋体" w:hint="default"/>
                <w:sz w:val="24"/>
                <w:szCs w:val="24"/>
              </w:rPr>
              <w:t>大</w:t>
            </w:r>
            <w:r>
              <w:rPr>
                <w:rFonts w:ascii="宋体" w:hAnsi="宋体" w:cs="宋体" w:eastAsia="宋体" w:hint="default"/>
                <w:sz w:val="24"/>
                <w:szCs w:val="24"/>
              </w:rPr>
              <w:t>制</w:t>
            </w:r>
            <w:r>
              <w:rPr>
                <w:rFonts w:ascii="宋体" w:hAnsi="宋体" w:cs="宋体" w:eastAsia="宋体" w:hint="default"/>
                <w:sz w:val="24"/>
                <w:szCs w:val="24"/>
              </w:rPr>
              <w:t>药有限公司</w:t>
            </w:r>
          </w:p>
        </w:tc>
        <w:tc>
          <w:tcPr>
            <w:tcW w:w="141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r>
      <w:tr>
        <w:trPr>
          <w:trHeight w:val="239" w:hRule="exact"/>
        </w:trPr>
        <w:tc>
          <w:tcPr>
            <w:tcW w:w="29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exact"/>
              <w:ind w:right="106"/>
              <w:jc w:val="right"/>
              <w:rPr>
                <w:rFonts w:ascii="宋体" w:hAnsi="宋体" w:cs="宋体" w:eastAsia="宋体" w:hint="default"/>
                <w:sz w:val="24"/>
                <w:szCs w:val="24"/>
              </w:rPr>
            </w:pPr>
            <w:r>
              <w:rPr>
                <w:rFonts w:ascii="宋体"/>
                <w:w w:val="95"/>
                <w:sz w:val="24"/>
              </w:rPr>
              <w:t>0.03</w:t>
            </w:r>
            <w:r>
              <w:rPr>
                <w:rFonts w:ascii="宋体"/>
                <w:sz w:val="24"/>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exact"/>
              <w:ind w:right="97"/>
              <w:jc w:val="right"/>
              <w:rPr>
                <w:rFonts w:ascii="宋体" w:hAnsi="宋体" w:cs="宋体" w:eastAsia="宋体" w:hint="default"/>
                <w:sz w:val="24"/>
                <w:szCs w:val="24"/>
              </w:rPr>
            </w:pPr>
            <w:r>
              <w:rPr>
                <w:rFonts w:ascii="宋体"/>
                <w:w w:val="95"/>
                <w:sz w:val="24"/>
              </w:rPr>
              <w:t>5.71</w:t>
            </w:r>
            <w:r>
              <w:rPr>
                <w:rFonts w:ascii="宋体"/>
                <w:sz w:val="24"/>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exact"/>
              <w:ind w:right="104"/>
              <w:jc w:val="right"/>
              <w:rPr>
                <w:rFonts w:ascii="宋体" w:hAnsi="宋体" w:cs="宋体" w:eastAsia="宋体" w:hint="default"/>
                <w:sz w:val="24"/>
                <w:szCs w:val="24"/>
              </w:rPr>
            </w:pPr>
            <w:r>
              <w:rPr>
                <w:rFonts w:ascii="宋体"/>
                <w:w w:val="95"/>
                <w:sz w:val="24"/>
              </w:rPr>
              <w:t>64.32</w:t>
            </w:r>
            <w:r>
              <w:rPr>
                <w:rFonts w:ascii="宋体"/>
                <w:sz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exact"/>
              <w:ind w:right="156"/>
              <w:jc w:val="right"/>
              <w:rPr>
                <w:rFonts w:ascii="宋体" w:hAnsi="宋体" w:cs="宋体" w:eastAsia="宋体" w:hint="default"/>
                <w:sz w:val="24"/>
                <w:szCs w:val="24"/>
              </w:rPr>
            </w:pPr>
            <w:r>
              <w:rPr>
                <w:rFonts w:ascii="宋体"/>
                <w:w w:val="95"/>
                <w:sz w:val="24"/>
              </w:rPr>
              <w:t>6.45</w:t>
            </w:r>
            <w:r>
              <w:rPr>
                <w:rFonts w:ascii="宋体"/>
                <w:sz w:val="24"/>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exact"/>
              <w:ind w:right="97"/>
              <w:jc w:val="right"/>
              <w:rPr>
                <w:rFonts w:ascii="宋体" w:hAnsi="宋体" w:cs="宋体" w:eastAsia="宋体" w:hint="default"/>
                <w:sz w:val="24"/>
                <w:szCs w:val="24"/>
              </w:rPr>
            </w:pPr>
            <w:r>
              <w:rPr>
                <w:rFonts w:ascii="宋体"/>
                <w:w w:val="95"/>
                <w:sz w:val="24"/>
              </w:rPr>
              <w:t>02.77</w:t>
            </w:r>
            <w:r>
              <w:rPr>
                <w:rFonts w:ascii="宋体"/>
                <w:sz w:val="2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exact"/>
              <w:ind w:left="99" w:right="0"/>
              <w:jc w:val="left"/>
              <w:rPr>
                <w:rFonts w:ascii="宋体" w:hAnsi="宋体" w:cs="宋体" w:eastAsia="宋体" w:hint="default"/>
                <w:sz w:val="24"/>
                <w:szCs w:val="24"/>
              </w:rPr>
            </w:pPr>
            <w:r>
              <w:rPr>
                <w:rFonts w:ascii="宋体"/>
                <w:sz w:val="24"/>
              </w:rPr>
              <w:t>8-2</w:t>
            </w:r>
          </w:p>
        </w:tc>
      </w:tr>
      <w:tr>
        <w:trPr>
          <w:trHeight w:val="660" w:hRule="exact"/>
        </w:trPr>
        <w:tc>
          <w:tcPr>
            <w:tcW w:w="1072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67"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长</w:t>
            </w:r>
            <w:r>
              <w:rPr>
                <w:rFonts w:ascii="宋体" w:hAnsi="宋体" w:cs="宋体" w:eastAsia="宋体" w:hint="default"/>
                <w:sz w:val="24"/>
                <w:szCs w:val="24"/>
              </w:rPr>
              <w:t>期股权投资</w:t>
            </w:r>
            <w:r>
              <w:rPr>
                <w:rFonts w:ascii="宋体" w:hAnsi="宋体" w:cs="宋体" w:eastAsia="宋体" w:hint="default"/>
                <w:sz w:val="24"/>
                <w:szCs w:val="24"/>
              </w:rPr>
              <w:t>减值</w:t>
            </w:r>
            <w:r>
              <w:rPr>
                <w:rFonts w:ascii="宋体" w:hAnsi="宋体" w:cs="宋体" w:eastAsia="宋体" w:hint="default"/>
                <w:sz w:val="24"/>
                <w:szCs w:val="24"/>
              </w:rPr>
              <w:t>准备</w:t>
            </w:r>
            <w:r>
              <w:rPr>
                <w:rFonts w:ascii="宋体" w:hAnsi="宋体" w:cs="宋体" w:eastAsia="宋体" w:hint="default"/>
                <w:sz w:val="24"/>
                <w:szCs w:val="24"/>
              </w:rPr>
              <w:t>明细</w:t>
            </w:r>
            <w:r>
              <w:rPr>
                <w:rFonts w:ascii="宋体" w:hAnsi="宋体" w:cs="宋体" w:eastAsia="宋体" w:hint="default"/>
                <w:sz w:val="24"/>
                <w:szCs w:val="24"/>
              </w:rPr>
              <w:t>情况</w:t>
            </w:r>
          </w:p>
        </w:tc>
      </w:tr>
    </w:tbl>
    <w:p>
      <w:pPr>
        <w:spacing w:line="240" w:lineRule="auto" w:before="3"/>
        <w:rPr>
          <w:rFonts w:ascii="宋体" w:hAnsi="宋体" w:cs="宋体" w:eastAsia="宋体" w:hint="default"/>
          <w:sz w:val="9"/>
          <w:szCs w:val="9"/>
        </w:rPr>
      </w:pPr>
    </w:p>
    <w:tbl>
      <w:tblPr>
        <w:tblW w:w="0" w:type="auto"/>
        <w:jc w:val="left"/>
        <w:tblInd w:w="340" w:type="dxa"/>
        <w:tblLayout w:type="fixed"/>
        <w:tblCellMar>
          <w:top w:w="0" w:type="dxa"/>
          <w:left w:w="0" w:type="dxa"/>
          <w:bottom w:w="0" w:type="dxa"/>
          <w:right w:w="0" w:type="dxa"/>
        </w:tblCellMar>
        <w:tblLook w:val="01E0"/>
      </w:tblPr>
      <w:tblGrid>
        <w:gridCol w:w="3489"/>
        <w:gridCol w:w="1418"/>
        <w:gridCol w:w="425"/>
        <w:gridCol w:w="1418"/>
        <w:gridCol w:w="425"/>
        <w:gridCol w:w="1418"/>
        <w:gridCol w:w="283"/>
        <w:gridCol w:w="1437"/>
      </w:tblGrid>
      <w:tr>
        <w:trPr>
          <w:trHeight w:val="981" w:hRule="exact"/>
        </w:trPr>
        <w:tc>
          <w:tcPr>
            <w:tcW w:w="3489" w:type="dxa"/>
            <w:tcBorders>
              <w:top w:val="nil" w:sz="6" w:space="0" w:color="auto"/>
              <w:left w:val="nil" w:sz="6" w:space="0" w:color="auto"/>
              <w:bottom w:val="nil" w:sz="6" w:space="0" w:color="auto"/>
              <w:right w:val="nil" w:sz="6" w:space="0" w:color="auto"/>
            </w:tcBorders>
          </w:tcPr>
          <w:p>
            <w:pPr>
              <w:pStyle w:val="TableParagraph"/>
              <w:tabs>
                <w:tab w:pos="1314" w:val="left" w:leader="none"/>
                <w:tab w:pos="3047" w:val="left" w:leader="none"/>
              </w:tabs>
              <w:spacing w:line="362" w:lineRule="auto" w:before="27"/>
              <w:ind w:left="63" w:right="422" w:hanging="29"/>
              <w:jc w:val="left"/>
              <w:rPr>
                <w:rFonts w:ascii="宋体" w:hAnsi="宋体" w:cs="宋体" w:eastAsia="宋体" w:hint="default"/>
                <w:sz w:val="24"/>
                <w:szCs w:val="24"/>
              </w:rPr>
            </w:pPr>
            <w:r>
              <w:rPr>
                <w:rFonts w:ascii="Times New Roman" w:hAnsi="Times New Roman" w:cs="Times New Roman" w:eastAsia="Times New Roman" w:hint="default"/>
                <w:w w:val="99"/>
                <w:sz w:val="24"/>
                <w:szCs w:val="24"/>
              </w:rPr>
            </w:r>
            <w:r>
              <w:rPr>
                <w:rFonts w:ascii="Times New Roman" w:hAnsi="Times New Roman" w:cs="Times New Roman" w:eastAsia="Times New Roman" w:hint="default"/>
                <w:w w:val="99"/>
                <w:sz w:val="24"/>
                <w:szCs w:val="24"/>
                <w:u w:val="single" w:color="000000"/>
              </w:rPr>
              <w:t> </w:t>
            </w:r>
            <w:r>
              <w:rPr>
                <w:rFonts w:ascii="Times New Roman" w:hAnsi="Times New Roman" w:cs="Times New Roman" w:eastAsia="Times New Roman" w:hint="default"/>
                <w:sz w:val="24"/>
                <w:szCs w:val="24"/>
                <w:u w:val="single" w:color="000000"/>
              </w:rPr>
              <w:tab/>
            </w:r>
            <w:r>
              <w:rPr>
                <w:rFonts w:ascii="宋体" w:hAnsi="宋体" w:cs="宋体" w:eastAsia="宋体" w:hint="default"/>
                <w:sz w:val="24"/>
                <w:szCs w:val="24"/>
                <w:u w:val="single" w:color="000000"/>
              </w:rPr>
              <w:t>项目</w:t>
              <w:tab/>
            </w:r>
            <w:r>
              <w:rPr>
                <w:rFonts w:ascii="宋体" w:hAnsi="宋体" w:cs="宋体" w:eastAsia="宋体" w:hint="default"/>
                <w:w w:val="13"/>
                <w:sz w:val="24"/>
                <w:szCs w:val="24"/>
                <w:u w:val="single" w:color="000000"/>
              </w:rPr>
              <w:t> </w:t>
            </w:r>
            <w:r>
              <w:rPr>
                <w:rFonts w:ascii="宋体" w:hAnsi="宋体" w:cs="宋体" w:eastAsia="宋体" w:hint="default"/>
                <w:sz w:val="24"/>
                <w:szCs w:val="24"/>
                <w:u w:val="single" w:color="000000"/>
              </w:rPr>
            </w:r>
            <w:r>
              <w:rPr>
                <w:rFonts w:ascii="宋体" w:hAnsi="宋体" w:cs="宋体" w:eastAsia="宋体" w:hint="default"/>
                <w:sz w:val="24"/>
                <w:szCs w:val="24"/>
              </w:rPr>
            </w:r>
            <w:r>
              <w:rPr>
                <w:rFonts w:ascii="宋体" w:hAnsi="宋体" w:cs="宋体" w:eastAsia="宋体" w:hint="default"/>
                <w:sz w:val="24"/>
                <w:szCs w:val="24"/>
              </w:rPr>
              <w:t> 对联</w:t>
            </w:r>
            <w:r>
              <w:rPr>
                <w:rFonts w:ascii="宋体" w:hAnsi="宋体" w:cs="宋体" w:eastAsia="宋体" w:hint="default"/>
                <w:sz w:val="24"/>
                <w:szCs w:val="24"/>
              </w:rPr>
              <w:t>营企</w:t>
            </w:r>
            <w:r>
              <w:rPr>
                <w:rFonts w:ascii="宋体" w:hAnsi="宋体" w:cs="宋体" w:eastAsia="宋体" w:hint="default"/>
                <w:sz w:val="24"/>
                <w:szCs w:val="24"/>
              </w:rPr>
              <w:t>业投资</w:t>
            </w:r>
          </w:p>
        </w:tc>
        <w:tc>
          <w:tcPr>
            <w:tcW w:w="1418" w:type="dxa"/>
            <w:tcBorders>
              <w:top w:val="nil" w:sz="6" w:space="0" w:color="auto"/>
              <w:left w:val="nil" w:sz="6" w:space="0" w:color="auto"/>
              <w:bottom w:val="nil" w:sz="6" w:space="0" w:color="auto"/>
              <w:right w:val="nil" w:sz="6" w:space="0" w:color="auto"/>
            </w:tcBorders>
          </w:tcPr>
          <w:p>
            <w:pPr>
              <w:pStyle w:val="TableParagraph"/>
              <w:tabs>
                <w:tab w:pos="357" w:val="left" w:leader="none"/>
                <w:tab w:pos="1418" w:val="left" w:leader="none"/>
              </w:tabs>
              <w:spacing w:line="240" w:lineRule="auto" w:before="27"/>
              <w:ind w:right="0"/>
              <w:jc w:val="right"/>
              <w:rPr>
                <w:rFonts w:ascii="宋体" w:hAnsi="宋体" w:cs="宋体" w:eastAsia="宋体" w:hint="default"/>
                <w:sz w:val="24"/>
                <w:szCs w:val="24"/>
              </w:rPr>
            </w:pPr>
            <w:r>
              <w:rPr>
                <w:rFonts w:ascii="Times New Roman" w:hAnsi="Times New Roman" w:cs="Times New Roman" w:eastAsia="Times New Roman" w:hint="default"/>
                <w:w w:val="99"/>
                <w:sz w:val="24"/>
                <w:szCs w:val="24"/>
              </w:rPr>
            </w:r>
            <w:r>
              <w:rPr>
                <w:rFonts w:ascii="Times New Roman" w:hAnsi="Times New Roman" w:cs="Times New Roman" w:eastAsia="Times New Roman" w:hint="default"/>
                <w:w w:val="99"/>
                <w:sz w:val="24"/>
                <w:szCs w:val="24"/>
                <w:u w:val="single" w:color="000000"/>
              </w:rPr>
              <w:t> </w:t>
            </w:r>
            <w:r>
              <w:rPr>
                <w:rFonts w:ascii="Times New Roman" w:hAnsi="Times New Roman" w:cs="Times New Roman" w:eastAsia="Times New Roman" w:hint="default"/>
                <w:sz w:val="24"/>
                <w:szCs w:val="24"/>
                <w:u w:val="single" w:color="000000"/>
              </w:rPr>
              <w:tab/>
            </w:r>
            <w:r>
              <w:rPr>
                <w:rFonts w:ascii="宋体" w:hAnsi="宋体" w:cs="宋体" w:eastAsia="宋体" w:hint="default"/>
                <w:w w:val="95"/>
                <w:sz w:val="24"/>
                <w:szCs w:val="24"/>
                <w:u w:val="single" w:color="000000"/>
              </w:rPr>
              <w:t>期初数</w:t>
            </w:r>
            <w:r>
              <w:rPr>
                <w:rFonts w:ascii="宋体" w:hAnsi="宋体" w:cs="宋体" w:eastAsia="宋体" w:hint="default"/>
                <w:sz w:val="24"/>
                <w:szCs w:val="24"/>
                <w:u w:val="single" w:color="000000"/>
              </w:rPr>
              <w:tab/>
            </w:r>
            <w:r>
              <w:rPr>
                <w:rFonts w:ascii="宋体" w:hAnsi="宋体" w:cs="宋体" w:eastAsia="宋体" w:hint="default"/>
                <w:sz w:val="24"/>
                <w:szCs w:val="24"/>
              </w:rPr>
            </w:r>
          </w:p>
        </w:tc>
        <w:tc>
          <w:tcPr>
            <w:tcW w:w="42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4"/>
                <w:szCs w:val="24"/>
              </w:rPr>
            </w:pPr>
            <w:r>
              <w:rPr>
                <w:rFonts w:ascii="Times New Roman" w:hAnsi="Times New Roman" w:cs="Times New Roman" w:eastAsia="Times New Roman" w:hint="default"/>
                <w:w w:val="99"/>
                <w:sz w:val="24"/>
                <w:szCs w:val="24"/>
              </w:rPr>
            </w:r>
            <w:r>
              <w:rPr>
                <w:rFonts w:ascii="Times New Roman" w:hAnsi="Times New Roman" w:cs="Times New Roman" w:eastAsia="Times New Roman" w:hint="default"/>
                <w:w w:val="99"/>
                <w:sz w:val="24"/>
                <w:szCs w:val="24"/>
                <w:u w:val="single" w:color="000000"/>
              </w:rPr>
              <w:t> </w:t>
            </w:r>
            <w:r>
              <w:rPr>
                <w:rFonts w:ascii="Times New Roman" w:hAnsi="Times New Roman" w:cs="Times New Roman" w:eastAsia="Times New Roman" w:hint="default"/>
                <w:sz w:val="24"/>
                <w:szCs w:val="24"/>
                <w:u w:val="single" w:color="000000"/>
              </w:rPr>
              <w:t>  </w:t>
            </w:r>
            <w:r>
              <w:rPr>
                <w:rFonts w:ascii="Times New Roman" w:hAnsi="Times New Roman" w:cs="Times New Roman" w:eastAsia="Times New Roman" w:hint="default"/>
                <w:spacing w:val="-3"/>
                <w:sz w:val="24"/>
                <w:szCs w:val="24"/>
                <w:u w:val="single" w:color="000000"/>
              </w:rPr>
              <w:t> </w:t>
            </w:r>
            <w:r>
              <w:rPr>
                <w:rFonts w:ascii="宋体" w:hAnsi="宋体" w:cs="宋体" w:eastAsia="宋体" w:hint="default"/>
                <w:sz w:val="24"/>
                <w:szCs w:val="24"/>
                <w:u w:val="single" w:color="000000"/>
              </w:rPr>
              <w:t>本期</w:t>
            </w:r>
            <w:r>
              <w:rPr>
                <w:rFonts w:ascii="宋体" w:hAnsi="宋体" w:cs="宋体" w:eastAsia="宋体" w:hint="default"/>
                <w:sz w:val="24"/>
                <w:szCs w:val="24"/>
                <w:u w:val="single" w:color="000000"/>
              </w:rPr>
              <w:t>增加</w:t>
            </w:r>
            <w:r>
              <w:rPr>
                <w:rFonts w:ascii="宋体" w:hAnsi="宋体" w:cs="宋体" w:eastAsia="宋体" w:hint="default"/>
                <w:sz w:val="24"/>
                <w:szCs w:val="24"/>
              </w:rPr>
            </w:r>
          </w:p>
        </w:tc>
        <w:tc>
          <w:tcPr>
            <w:tcW w:w="42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4"/>
                <w:szCs w:val="24"/>
              </w:rPr>
            </w:pPr>
            <w:r>
              <w:rPr>
                <w:rFonts w:ascii="Times New Roman" w:hAnsi="Times New Roman" w:cs="Times New Roman" w:eastAsia="Times New Roman" w:hint="default"/>
                <w:w w:val="99"/>
                <w:sz w:val="24"/>
                <w:szCs w:val="24"/>
              </w:rPr>
            </w:r>
            <w:r>
              <w:rPr>
                <w:rFonts w:ascii="Times New Roman" w:hAnsi="Times New Roman" w:cs="Times New Roman" w:eastAsia="Times New Roman" w:hint="default"/>
                <w:w w:val="99"/>
                <w:sz w:val="24"/>
                <w:szCs w:val="24"/>
                <w:u w:val="single" w:color="000000"/>
              </w:rPr>
              <w:t> </w:t>
            </w:r>
            <w:r>
              <w:rPr>
                <w:rFonts w:ascii="Times New Roman" w:hAnsi="Times New Roman" w:cs="Times New Roman" w:eastAsia="Times New Roman" w:hint="default"/>
                <w:sz w:val="24"/>
                <w:szCs w:val="24"/>
                <w:u w:val="single" w:color="000000"/>
              </w:rPr>
              <w:t>  </w:t>
            </w:r>
            <w:r>
              <w:rPr>
                <w:rFonts w:ascii="Times New Roman" w:hAnsi="Times New Roman" w:cs="Times New Roman" w:eastAsia="Times New Roman" w:hint="default"/>
                <w:spacing w:val="-5"/>
                <w:sz w:val="24"/>
                <w:szCs w:val="24"/>
                <w:u w:val="single" w:color="000000"/>
              </w:rPr>
              <w:t> </w:t>
            </w:r>
            <w:r>
              <w:rPr>
                <w:rFonts w:ascii="宋体" w:hAnsi="宋体" w:cs="宋体" w:eastAsia="宋体" w:hint="default"/>
                <w:sz w:val="24"/>
                <w:szCs w:val="24"/>
                <w:u w:val="single" w:color="000000"/>
              </w:rPr>
              <w:t>本期减</w:t>
            </w:r>
            <w:r>
              <w:rPr>
                <w:rFonts w:ascii="宋体" w:hAnsi="宋体" w:cs="宋体" w:eastAsia="宋体" w:hint="default"/>
                <w:sz w:val="24"/>
                <w:szCs w:val="24"/>
                <w:u w:val="single" w:color="000000"/>
              </w:rPr>
              <w:t>少</w:t>
            </w:r>
            <w:r>
              <w:rPr>
                <w:rFonts w:ascii="宋体" w:hAnsi="宋体" w:cs="宋体" w:eastAsia="宋体" w:hint="default"/>
                <w:sz w:val="24"/>
                <w:szCs w:val="24"/>
              </w:rPr>
            </w:r>
          </w:p>
        </w:tc>
        <w:tc>
          <w:tcPr>
            <w:tcW w:w="283"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tabs>
                <w:tab w:pos="347" w:val="left" w:leader="none"/>
                <w:tab w:pos="1401" w:val="left" w:leader="none"/>
              </w:tabs>
              <w:spacing w:line="240" w:lineRule="auto" w:before="27"/>
              <w:ind w:right="33"/>
              <w:jc w:val="right"/>
              <w:rPr>
                <w:rFonts w:ascii="宋体" w:hAnsi="宋体" w:cs="宋体" w:eastAsia="宋体" w:hint="default"/>
                <w:sz w:val="24"/>
                <w:szCs w:val="24"/>
              </w:rPr>
            </w:pPr>
            <w:r>
              <w:rPr>
                <w:rFonts w:ascii="Times New Roman" w:hAnsi="Times New Roman" w:cs="Times New Roman" w:eastAsia="Times New Roman" w:hint="default"/>
                <w:w w:val="99"/>
                <w:sz w:val="24"/>
                <w:szCs w:val="24"/>
              </w:rPr>
            </w:r>
            <w:r>
              <w:rPr>
                <w:rFonts w:ascii="Times New Roman" w:hAnsi="Times New Roman" w:cs="Times New Roman" w:eastAsia="Times New Roman" w:hint="default"/>
                <w:w w:val="99"/>
                <w:sz w:val="24"/>
                <w:szCs w:val="24"/>
                <w:u w:val="single" w:color="000000"/>
              </w:rPr>
              <w:t> </w:t>
            </w:r>
            <w:r>
              <w:rPr>
                <w:rFonts w:ascii="Times New Roman" w:hAnsi="Times New Roman" w:cs="Times New Roman" w:eastAsia="Times New Roman" w:hint="default"/>
                <w:sz w:val="24"/>
                <w:szCs w:val="24"/>
                <w:u w:val="single" w:color="000000"/>
              </w:rPr>
              <w:tab/>
            </w:r>
            <w:r>
              <w:rPr>
                <w:rFonts w:ascii="宋体" w:hAnsi="宋体" w:cs="宋体" w:eastAsia="宋体" w:hint="default"/>
                <w:w w:val="95"/>
                <w:sz w:val="24"/>
                <w:szCs w:val="24"/>
                <w:u w:val="single" w:color="000000"/>
              </w:rPr>
              <w:t>期末数</w:t>
            </w:r>
            <w:r>
              <w:rPr>
                <w:rFonts w:ascii="宋体" w:hAnsi="宋体" w:cs="宋体" w:eastAsia="宋体" w:hint="default"/>
                <w:sz w:val="24"/>
                <w:szCs w:val="24"/>
                <w:u w:val="single" w:color="000000"/>
              </w:rPr>
              <w:tab/>
            </w:r>
            <w:r>
              <w:rPr>
                <w:rFonts w:ascii="宋体" w:hAnsi="宋体" w:cs="宋体" w:eastAsia="宋体" w:hint="default"/>
                <w:sz w:val="24"/>
                <w:szCs w:val="24"/>
              </w:rPr>
            </w:r>
          </w:p>
        </w:tc>
      </w:tr>
      <w:tr>
        <w:trPr>
          <w:trHeight w:val="517"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79"/>
              <w:jc w:val="center"/>
              <w:rPr>
                <w:rFonts w:ascii="宋体" w:hAnsi="宋体" w:cs="宋体" w:eastAsia="宋体" w:hint="default"/>
                <w:sz w:val="24"/>
                <w:szCs w:val="24"/>
              </w:rPr>
            </w:pPr>
            <w:r>
              <w:rPr>
                <w:rFonts w:ascii="宋体" w:hAnsi="宋体" w:cs="宋体" w:eastAsia="宋体" w:hint="default"/>
                <w:sz w:val="24"/>
                <w:szCs w:val="24"/>
              </w:rPr>
              <w:t>云南南天信息</w:t>
            </w:r>
            <w:r>
              <w:rPr>
                <w:rFonts w:ascii="宋体" w:hAnsi="宋体" w:cs="宋体" w:eastAsia="宋体" w:hint="default"/>
                <w:sz w:val="24"/>
                <w:szCs w:val="24"/>
              </w:rPr>
              <w:t>软件</w:t>
            </w:r>
            <w:r>
              <w:rPr>
                <w:rFonts w:ascii="宋体" w:hAnsi="宋体" w:cs="宋体" w:eastAsia="宋体" w:hint="default"/>
                <w:sz w:val="24"/>
                <w:szCs w:val="24"/>
              </w:rPr>
              <w:t>有限公司</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17"/>
              <w:jc w:val="right"/>
              <w:rPr>
                <w:rFonts w:ascii="宋体" w:hAnsi="宋体" w:cs="宋体" w:eastAsia="宋体" w:hint="default"/>
                <w:sz w:val="24"/>
                <w:szCs w:val="24"/>
              </w:rPr>
            </w:pPr>
            <w:r>
              <w:rPr>
                <w:rFonts w:ascii="宋体"/>
                <w:w w:val="95"/>
                <w:sz w:val="24"/>
              </w:rPr>
              <w:t>695,467.99</w:t>
            </w:r>
            <w:r>
              <w:rPr>
                <w:rFonts w:ascii="宋体"/>
                <w:sz w:val="24"/>
              </w:rPr>
            </w:r>
          </w:p>
        </w:tc>
        <w:tc>
          <w:tcPr>
            <w:tcW w:w="42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19"/>
              <w:jc w:val="right"/>
              <w:rPr>
                <w:rFonts w:ascii="宋体" w:hAnsi="宋体" w:cs="宋体" w:eastAsia="宋体" w:hint="default"/>
                <w:sz w:val="24"/>
                <w:szCs w:val="24"/>
              </w:rPr>
            </w:pPr>
            <w:r>
              <w:rPr>
                <w:rFonts w:ascii="宋体"/>
                <w:w w:val="95"/>
                <w:sz w:val="24"/>
              </w:rPr>
              <w:t>100,000.00</w:t>
            </w:r>
            <w:r>
              <w:rPr>
                <w:rFonts w:ascii="宋体"/>
                <w:sz w:val="24"/>
              </w:rPr>
            </w:r>
          </w:p>
        </w:tc>
        <w:tc>
          <w:tcPr>
            <w:tcW w:w="283"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54"/>
              <w:jc w:val="right"/>
              <w:rPr>
                <w:rFonts w:ascii="宋体" w:hAnsi="宋体" w:cs="宋体" w:eastAsia="宋体" w:hint="default"/>
                <w:sz w:val="24"/>
                <w:szCs w:val="24"/>
              </w:rPr>
            </w:pPr>
            <w:r>
              <w:rPr>
                <w:rFonts w:ascii="宋体"/>
                <w:w w:val="95"/>
                <w:sz w:val="24"/>
              </w:rPr>
              <w:t>595,467.99</w:t>
            </w:r>
            <w:r>
              <w:rPr>
                <w:rFonts w:ascii="宋体"/>
                <w:sz w:val="24"/>
              </w:rPr>
            </w:r>
          </w:p>
        </w:tc>
      </w:tr>
      <w:tr>
        <w:trPr>
          <w:trHeight w:val="564"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78"/>
              <w:jc w:val="center"/>
              <w:rPr>
                <w:rFonts w:ascii="宋体" w:hAnsi="宋体" w:cs="宋体" w:eastAsia="宋体" w:hint="default"/>
                <w:sz w:val="24"/>
                <w:szCs w:val="24"/>
              </w:rPr>
            </w:pPr>
            <w:r>
              <w:rPr>
                <w:rFonts w:ascii="宋体" w:hAnsi="宋体" w:cs="宋体" w:eastAsia="宋体" w:hint="default"/>
                <w:sz w:val="24"/>
                <w:szCs w:val="24"/>
              </w:rPr>
              <w:t>合计</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17"/>
              <w:jc w:val="right"/>
              <w:rPr>
                <w:rFonts w:ascii="宋体" w:hAnsi="宋体" w:cs="宋体" w:eastAsia="宋体" w:hint="default"/>
                <w:sz w:val="24"/>
                <w:szCs w:val="24"/>
              </w:rPr>
            </w:pPr>
            <w:r>
              <w:rPr>
                <w:rFonts w:ascii="宋体"/>
                <w:w w:val="95"/>
                <w:sz w:val="24"/>
              </w:rPr>
              <w:t>695,467.99</w:t>
            </w:r>
            <w:r>
              <w:rPr>
                <w:rFonts w:ascii="宋体"/>
                <w:sz w:val="24"/>
              </w:rPr>
            </w:r>
          </w:p>
        </w:tc>
        <w:tc>
          <w:tcPr>
            <w:tcW w:w="425"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19"/>
              <w:jc w:val="right"/>
              <w:rPr>
                <w:rFonts w:ascii="宋体" w:hAnsi="宋体" w:cs="宋体" w:eastAsia="宋体" w:hint="default"/>
                <w:sz w:val="24"/>
                <w:szCs w:val="24"/>
              </w:rPr>
            </w:pPr>
            <w:r>
              <w:rPr>
                <w:rFonts w:ascii="宋体"/>
                <w:w w:val="95"/>
                <w:sz w:val="24"/>
              </w:rPr>
              <w:t>100,000.00</w:t>
            </w:r>
            <w:r>
              <w:rPr>
                <w:rFonts w:ascii="宋体"/>
                <w:sz w:val="24"/>
              </w:rPr>
            </w:r>
          </w:p>
        </w:tc>
        <w:tc>
          <w:tcPr>
            <w:tcW w:w="283" w:type="dxa"/>
            <w:tcBorders>
              <w:top w:val="nil" w:sz="6" w:space="0" w:color="auto"/>
              <w:left w:val="nil" w:sz="6" w:space="0" w:color="auto"/>
              <w:bottom w:val="nil" w:sz="6" w:space="0" w:color="auto"/>
              <w:right w:val="nil" w:sz="6" w:space="0" w:color="auto"/>
            </w:tcBorders>
          </w:tcPr>
          <w:p>
            <w:pP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54"/>
              <w:jc w:val="right"/>
              <w:rPr>
                <w:rFonts w:ascii="宋体" w:hAnsi="宋体" w:cs="宋体" w:eastAsia="宋体" w:hint="default"/>
                <w:sz w:val="24"/>
                <w:szCs w:val="24"/>
              </w:rPr>
            </w:pPr>
            <w:r>
              <w:rPr>
                <w:rFonts w:ascii="宋体"/>
                <w:w w:val="95"/>
                <w:sz w:val="24"/>
              </w:rPr>
              <w:t>595,467.99</w:t>
            </w:r>
            <w:r>
              <w:rPr>
                <w:rFonts w:ascii="宋体"/>
                <w:sz w:val="24"/>
              </w:rPr>
            </w:r>
          </w:p>
        </w:tc>
      </w:tr>
    </w:tbl>
    <w:p>
      <w:pPr>
        <w:tabs>
          <w:tab w:pos="5658" w:val="left" w:leader="none"/>
          <w:tab w:pos="7501" w:val="left" w:leader="none"/>
          <w:tab w:pos="9203" w:val="left" w:leader="none"/>
        </w:tabs>
        <w:spacing w:line="43" w:lineRule="exact"/>
        <w:ind w:left="3815" w:right="0" w:firstLine="0"/>
        <w:rPr>
          <w:rFonts w:ascii="宋体" w:hAnsi="宋体" w:cs="宋体" w:eastAsia="宋体" w:hint="default"/>
          <w:sz w:val="4"/>
          <w:szCs w:val="4"/>
        </w:rPr>
      </w:pPr>
      <w:r>
        <w:rPr>
          <w:rFonts w:ascii="宋体"/>
          <w:position w:val="0"/>
          <w:sz w:val="4"/>
        </w:rPr>
        <w:pict>
          <v:group style="width:72.4pt;height:2.2pt;mso-position-horizontal-relative:char;mso-position-vertical-relative:line" coordorigin="0,0" coordsize="1448,44">
            <v:group style="position:absolute;left:7;top:36;width:1433;height:2" coordorigin="7,36" coordsize="1433,2">
              <v:shape style="position:absolute;left:7;top:36;width:1433;height:2" coordorigin="7,36" coordsize="1433,0" path="m7,36l1440,36e" filled="false" stroked="true" strokeweight=".719531pt" strokecolor="#000000">
                <v:path arrowok="t"/>
              </v:shape>
            </v:group>
            <v:group style="position:absolute;left:7;top:7;width:1433;height:2" coordorigin="7,7" coordsize="1433,2">
              <v:shape style="position:absolute;left:7;top:7;width:1433;height:2" coordorigin="7,7" coordsize="1433,0" path="m7,7l1440,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2.4pt;height:2.2pt;mso-position-horizontal-relative:char;mso-position-vertical-relative:line" coordorigin="0,0" coordsize="1448,44">
            <v:group style="position:absolute;left:7;top:36;width:1433;height:2" coordorigin="7,36" coordsize="1433,2">
              <v:shape style="position:absolute;left:7;top:36;width:1433;height:2" coordorigin="7,36" coordsize="1433,0" path="m7,36l1440,36e" filled="false" stroked="true" strokeweight=".719531pt" strokecolor="#000000">
                <v:path arrowok="t"/>
              </v:shape>
            </v:group>
            <v:group style="position:absolute;left:7;top:7;width:1433;height:2" coordorigin="7,7" coordsize="1433,2">
              <v:shape style="position:absolute;left:7;top:7;width:1433;height:2" coordorigin="7,7" coordsize="1433,0" path="m7,7l1440,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2.4pt;height:2.2pt;mso-position-horizontal-relative:char;mso-position-vertical-relative:line" coordorigin="0,0" coordsize="1448,44">
            <v:group style="position:absolute;left:7;top:36;width:1433;height:2" coordorigin="7,36" coordsize="1433,2">
              <v:shape style="position:absolute;left:7;top:36;width:1433;height:2" coordorigin="7,36" coordsize="1433,0" path="m7,36l1440,36e" filled="false" stroked="true" strokeweight=".719531pt" strokecolor="#000000">
                <v:path arrowok="t"/>
              </v:shape>
            </v:group>
            <v:group style="position:absolute;left:7;top:7;width:1433;height:2" coordorigin="7,7" coordsize="1433,2">
              <v:shape style="position:absolute;left:7;top:7;width:1433;height:2" coordorigin="7,7" coordsize="1433,0" path="m7,7l1440,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1.55pt;height:2.2pt;mso-position-horizontal-relative:char;mso-position-vertical-relative:line" coordorigin="0,0" coordsize="1431,44">
            <v:group style="position:absolute;left:7;top:36;width:1416;height:2" coordorigin="7,36" coordsize="1416,2">
              <v:shape style="position:absolute;left:7;top:36;width:1416;height:2" coordorigin="7,36" coordsize="1416,0" path="m7,36l1423,36e" filled="false" stroked="true" strokeweight=".719531pt" strokecolor="#000000">
                <v:path arrowok="t"/>
              </v:shape>
            </v:group>
            <v:group style="position:absolute;left:7;top:7;width:1416;height:2" coordorigin="7,7" coordsize="1416,2">
              <v:shape style="position:absolute;left:7;top:7;width:1416;height:2" coordorigin="7,7" coordsize="1416,0" path="m7,7l1423,7e" filled="false" stroked="true" strokeweight=".719531pt" strokecolor="#000000">
                <v:path arrowok="t"/>
              </v:shape>
            </v:group>
          </v:group>
        </w:pict>
      </w:r>
      <w:r>
        <w:rPr>
          <w:rFonts w:ascii="宋体"/>
          <w:position w:val="0"/>
          <w:sz w:val="4"/>
        </w:rPr>
      </w:r>
    </w:p>
    <w:p>
      <w:pPr>
        <w:spacing w:line="240" w:lineRule="auto" w:before="5"/>
        <w:rPr>
          <w:rFonts w:ascii="宋体" w:hAnsi="宋体" w:cs="宋体" w:eastAsia="宋体" w:hint="default"/>
          <w:sz w:val="9"/>
          <w:szCs w:val="9"/>
        </w:rPr>
      </w:pPr>
    </w:p>
    <w:p>
      <w:pPr>
        <w:pStyle w:val="BodyText"/>
        <w:spacing w:line="367" w:lineRule="auto" w:before="31"/>
        <w:ind w:left="1002" w:right="528" w:firstLine="480"/>
        <w:jc w:val="left"/>
        <w:rPr>
          <w:rFonts w:ascii="宋体" w:hAnsi="宋体" w:cs="宋体" w:eastAsia="宋体" w:hint="default"/>
        </w:rPr>
      </w:pPr>
      <w:r>
        <w:rPr>
          <w:rFonts w:ascii="宋体" w:hAnsi="宋体" w:cs="宋体" w:eastAsia="宋体" w:hint="default"/>
          <w:spacing w:val="2"/>
        </w:rPr>
        <w:t>注：本期转销</w:t>
      </w:r>
      <w:r>
        <w:rPr>
          <w:rFonts w:ascii="宋体" w:hAnsi="宋体" w:cs="宋体" w:eastAsia="宋体" w:hint="default"/>
          <w:spacing w:val="2"/>
        </w:rPr>
        <w:t>对</w:t>
      </w:r>
      <w:r>
        <w:rPr>
          <w:rFonts w:ascii="宋体" w:hAnsi="宋体" w:cs="宋体" w:eastAsia="宋体" w:hint="default"/>
          <w:spacing w:val="2"/>
        </w:rPr>
        <w:t>云南南天信息</w:t>
      </w:r>
      <w:r>
        <w:rPr>
          <w:rFonts w:ascii="宋体" w:hAnsi="宋体" w:cs="宋体" w:eastAsia="宋体" w:hint="default"/>
          <w:spacing w:val="2"/>
        </w:rPr>
        <w:t>软件</w:t>
      </w:r>
      <w:r>
        <w:rPr>
          <w:rFonts w:ascii="宋体" w:hAnsi="宋体" w:cs="宋体" w:eastAsia="宋体" w:hint="default"/>
          <w:spacing w:val="2"/>
        </w:rPr>
        <w:t>有限公司的</w:t>
      </w:r>
      <w:r>
        <w:rPr>
          <w:rFonts w:ascii="宋体" w:hAnsi="宋体" w:cs="宋体" w:eastAsia="宋体" w:hint="default"/>
          <w:spacing w:val="2"/>
        </w:rPr>
        <w:t>长</w:t>
      </w:r>
      <w:r>
        <w:rPr>
          <w:rFonts w:ascii="宋体" w:hAnsi="宋体" w:cs="宋体" w:eastAsia="宋体" w:hint="default"/>
          <w:spacing w:val="2"/>
        </w:rPr>
        <w:t>期股权投资及</w:t>
      </w:r>
      <w:r>
        <w:rPr>
          <w:rFonts w:ascii="宋体" w:hAnsi="宋体" w:cs="宋体" w:eastAsia="宋体" w:hint="default"/>
          <w:spacing w:val="2"/>
        </w:rPr>
        <w:t>长</w:t>
      </w:r>
      <w:r>
        <w:rPr>
          <w:rFonts w:ascii="宋体" w:hAnsi="宋体" w:cs="宋体" w:eastAsia="宋体" w:hint="default"/>
          <w:spacing w:val="2"/>
        </w:rPr>
        <w:t>期股权投资</w:t>
      </w:r>
      <w:r>
        <w:rPr>
          <w:rFonts w:ascii="宋体" w:hAnsi="宋体" w:cs="宋体" w:eastAsia="宋体" w:hint="default"/>
          <w:spacing w:val="2"/>
        </w:rPr>
        <w:t>减值</w:t>
      </w:r>
      <w:r>
        <w:rPr>
          <w:rFonts w:ascii="宋体" w:hAnsi="宋体" w:cs="宋体" w:eastAsia="宋体" w:hint="default"/>
          <w:w w:val="99"/>
        </w:rPr>
        <w:t> </w:t>
      </w:r>
      <w:r>
        <w:rPr>
          <w:rFonts w:ascii="宋体" w:hAnsi="宋体" w:cs="宋体" w:eastAsia="宋体" w:hint="default"/>
        </w:rPr>
        <w:t>准备</w:t>
      </w:r>
      <w:r>
        <w:rPr>
          <w:rFonts w:ascii="宋体" w:hAnsi="宋体" w:cs="宋体" w:eastAsia="宋体" w:hint="default"/>
          <w:spacing w:val="-61"/>
        </w:rPr>
        <w:t> </w:t>
      </w:r>
      <w:r>
        <w:rPr>
          <w:rFonts w:ascii="宋体" w:hAnsi="宋体" w:cs="宋体" w:eastAsia="宋体" w:hint="default"/>
        </w:rPr>
        <w:t>100,000.00</w:t>
      </w:r>
      <w:r>
        <w:rPr>
          <w:rFonts w:ascii="宋体" w:hAnsi="宋体" w:cs="宋体" w:eastAsia="宋体" w:hint="default"/>
          <w:spacing w:val="-61"/>
        </w:rPr>
        <w:t> </w:t>
      </w:r>
      <w:r>
        <w:rPr>
          <w:rFonts w:ascii="宋体" w:hAnsi="宋体" w:cs="宋体" w:eastAsia="宋体" w:hint="default"/>
        </w:rPr>
        <w:t>元。</w:t>
      </w:r>
    </w:p>
    <w:p>
      <w:pPr>
        <w:spacing w:line="240" w:lineRule="auto" w:before="13"/>
        <w:rPr>
          <w:rFonts w:ascii="宋体" w:hAnsi="宋体" w:cs="宋体" w:eastAsia="宋体" w:hint="default"/>
          <w:sz w:val="24"/>
          <w:szCs w:val="24"/>
        </w:rPr>
      </w:pPr>
    </w:p>
    <w:p>
      <w:pPr>
        <w:pStyle w:val="BodyText"/>
        <w:spacing w:line="240" w:lineRule="auto"/>
        <w:ind w:left="1484" w:right="528"/>
        <w:jc w:val="left"/>
        <w:rPr>
          <w:rFonts w:ascii="宋体" w:hAnsi="宋体" w:cs="宋体" w:eastAsia="宋体" w:hint="default"/>
        </w:rPr>
      </w:pPr>
      <w:r>
        <w:rPr>
          <w:rFonts w:ascii="宋体" w:hAnsi="宋体" w:cs="宋体" w:eastAsia="宋体" w:hint="default"/>
        </w:rPr>
        <w:t>10、投资性房地产</w:t>
      </w:r>
    </w:p>
    <w:p>
      <w:pPr>
        <w:pStyle w:val="BodyText"/>
        <w:spacing w:line="240" w:lineRule="auto" w:before="206"/>
        <w:ind w:left="1482" w:right="528"/>
        <w:jc w:val="left"/>
        <w:rPr>
          <w:rFonts w:ascii="宋体" w:hAnsi="宋体" w:cs="宋体" w:eastAsia="宋体" w:hint="default"/>
        </w:rPr>
      </w:pPr>
      <w:r>
        <w:rPr>
          <w:rFonts w:ascii="宋体" w:hAnsi="宋体" w:cs="宋体" w:eastAsia="宋体" w:hint="default"/>
        </w:rPr>
        <w:t>（1）投资性</w:t>
      </w:r>
      <w:r>
        <w:rPr>
          <w:rFonts w:ascii="宋体" w:hAnsi="宋体" w:cs="宋体" w:eastAsia="宋体" w:hint="default"/>
        </w:rPr>
        <w:t>房地产明细</w:t>
      </w:r>
      <w:r>
        <w:rPr>
          <w:rFonts w:ascii="宋体" w:hAnsi="宋体" w:cs="宋体" w:eastAsia="宋体" w:hint="default"/>
        </w:rPr>
        <w:t>情况</w:t>
      </w:r>
    </w:p>
    <w:p>
      <w:pPr>
        <w:spacing w:line="240" w:lineRule="auto" w:before="12"/>
        <w:rPr>
          <w:rFonts w:ascii="宋体" w:hAnsi="宋体" w:cs="宋体" w:eastAsia="宋体" w:hint="default"/>
          <w:sz w:val="18"/>
          <w:szCs w:val="18"/>
        </w:rPr>
      </w:pPr>
    </w:p>
    <w:p>
      <w:pPr>
        <w:pStyle w:val="BodyText"/>
        <w:tabs>
          <w:tab w:pos="2636" w:val="left" w:leader="none"/>
          <w:tab w:pos="4453" w:val="left" w:leader="none"/>
          <w:tab w:pos="5816" w:val="left" w:leader="none"/>
          <w:tab w:pos="7283" w:val="left" w:leader="none"/>
          <w:tab w:pos="8891" w:val="left" w:leader="none"/>
        </w:tabs>
        <w:spacing w:line="240" w:lineRule="auto"/>
        <w:ind w:left="2036" w:right="528"/>
        <w:jc w:val="left"/>
        <w:rPr>
          <w:rFonts w:ascii="宋体" w:hAnsi="宋体" w:cs="宋体" w:eastAsia="宋体" w:hint="default"/>
        </w:rPr>
      </w:pPr>
      <w:r>
        <w:rPr>
          <w:rFonts w:ascii="宋体" w:hAnsi="宋体" w:cs="宋体" w:eastAsia="宋体" w:hint="default"/>
          <w:w w:val="95"/>
        </w:rPr>
        <w:t>项</w:t>
        <w:tab/>
        <w:t>目</w:t>
        <w:tab/>
        <w:t>期初数</w:t>
        <w:tab/>
        <w:t>本期</w:t>
      </w:r>
      <w:r>
        <w:rPr>
          <w:rFonts w:ascii="宋体" w:hAnsi="宋体" w:cs="宋体" w:eastAsia="宋体" w:hint="default"/>
          <w:w w:val="95"/>
        </w:rPr>
        <w:t>增加</w:t>
        <w:tab/>
      </w: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tabs>
          <w:tab w:pos="4112" w:val="left" w:leader="none"/>
        </w:tabs>
        <w:spacing w:line="20" w:lineRule="exact"/>
        <w:ind w:left="1000" w:right="0" w:firstLine="0"/>
        <w:rPr>
          <w:rFonts w:ascii="宋体" w:hAnsi="宋体" w:cs="宋体" w:eastAsia="宋体" w:hint="default"/>
          <w:sz w:val="2"/>
          <w:szCs w:val="2"/>
        </w:rPr>
      </w:pPr>
      <w:r>
        <w:rPr>
          <w:rFonts w:ascii="宋体"/>
          <w:sz w:val="2"/>
        </w:rPr>
        <w:pict>
          <v:group style="width:145.1pt;height:.5pt;mso-position-horizontal-relative:char;mso-position-vertical-relative:line" coordorigin="0,0" coordsize="2902,10">
            <v:group style="position:absolute;left:5;top:5;width:2892;height:2" coordorigin="5,5" coordsize="2892,2">
              <v:shape style="position:absolute;left:5;top:5;width:2892;height:2" coordorigin="5,5" coordsize="2892,0" path="m5,5l2897,5e" filled="false" stroked="true" strokeweight=".479531pt" strokecolor="#000000">
                <v:path arrowok="t"/>
              </v:shape>
            </v:group>
          </v:group>
        </w:pict>
      </w:r>
      <w:r>
        <w:rPr>
          <w:rFonts w:ascii="宋体"/>
          <w:sz w:val="2"/>
        </w:rPr>
      </w:r>
      <w:r>
        <w:rPr>
          <w:rFonts w:ascii="宋体"/>
          <w:sz w:val="2"/>
        </w:rPr>
        <w:tab/>
      </w:r>
      <w:r>
        <w:rPr>
          <w:rFonts w:ascii="宋体"/>
          <w:sz w:val="2"/>
        </w:rPr>
        <w:pict>
          <v:group style="width:293.8pt;height:.5pt;mso-position-horizontal-relative:char;mso-position-vertical-relative:line" coordorigin="0,0" coordsize="5876,10">
            <v:group style="position:absolute;left:5;top:5;width:1383;height:2" coordorigin="5,5" coordsize="1383,2">
              <v:shape style="position:absolute;left:5;top:5;width:1383;height:2" coordorigin="5,5" coordsize="1383,0" path="m5,5l1387,5e" filled="false" stroked="true" strokeweight=".479531pt" strokecolor="#000000">
                <v:path arrowok="t"/>
              </v:shape>
            </v:group>
            <v:group style="position:absolute;left:1452;top:5;width:1455;height:2" coordorigin="1452,5" coordsize="1455,2">
              <v:shape style="position:absolute;left:1452;top:5;width:1455;height:2" coordorigin="1452,5" coordsize="1455,0" path="m1452,5l2906,5e" filled="false" stroked="true" strokeweight=".479531pt" strokecolor="#000000">
                <v:path arrowok="t"/>
              </v:shape>
            </v:group>
            <v:group style="position:absolute;left:2966;top:5;width:1354;height:2" coordorigin="2966,5" coordsize="1354,2">
              <v:shape style="position:absolute;left:2966;top:5;width:1354;height:2" coordorigin="2966,5" coordsize="1354,0" path="m2966,5l4320,5e" filled="false" stroked="true" strokeweight=".479531pt" strokecolor="#000000">
                <v:path arrowok="t"/>
              </v:shape>
            </v:group>
            <v:group style="position:absolute;left:4390;top:5;width:1481;height:2" coordorigin="4390,5" coordsize="1481,2">
              <v:shape style="position:absolute;left:4390;top:5;width:1481;height:2" coordorigin="4390,5" coordsize="1481,0" path="m4390,5l5870,5e" filled="false" stroked="true" strokeweight=".479531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00" w:h="16840"/>
          <w:pgMar w:header="942" w:footer="950" w:top="1140" w:bottom="1140" w:left="620" w:right="3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480" w:right="1140"/>
        </w:sectPr>
      </w:pPr>
    </w:p>
    <w:p>
      <w:pPr>
        <w:pStyle w:val="BodyText"/>
        <w:spacing w:line="367" w:lineRule="auto" w:before="161"/>
        <w:ind w:left="185" w:right="-14"/>
        <w:jc w:val="left"/>
        <w:rPr>
          <w:rFonts w:ascii="宋体" w:hAnsi="宋体" w:cs="宋体" w:eastAsia="宋体" w:hint="default"/>
        </w:rPr>
      </w:pPr>
      <w:r>
        <w:rPr>
          <w:rFonts w:ascii="宋体" w:hAnsi="宋体" w:cs="宋体" w:eastAsia="宋体" w:hint="default"/>
          <w:spacing w:val="16"/>
        </w:rPr>
        <w:t>采</w:t>
      </w:r>
      <w:r>
        <w:rPr>
          <w:rFonts w:ascii="宋体" w:hAnsi="宋体" w:cs="宋体" w:eastAsia="宋体" w:hint="default"/>
          <w:spacing w:val="16"/>
        </w:rPr>
        <w:t>用</w:t>
      </w:r>
      <w:r>
        <w:rPr>
          <w:rFonts w:ascii="宋体" w:hAnsi="宋体" w:cs="宋体" w:eastAsia="宋体" w:hint="default"/>
          <w:spacing w:val="16"/>
        </w:rPr>
        <w:t>成</w:t>
      </w:r>
      <w:r>
        <w:rPr>
          <w:rFonts w:ascii="宋体" w:hAnsi="宋体" w:cs="宋体" w:eastAsia="宋体" w:hint="default"/>
          <w:spacing w:val="16"/>
        </w:rPr>
        <w:t>本</w:t>
      </w:r>
      <w:r>
        <w:rPr>
          <w:rFonts w:ascii="宋体" w:hAnsi="宋体" w:cs="宋体" w:eastAsia="宋体" w:hint="default"/>
          <w:spacing w:val="16"/>
        </w:rPr>
        <w:t>模式</w:t>
      </w:r>
      <w:r>
        <w:rPr>
          <w:rFonts w:ascii="宋体" w:hAnsi="宋体" w:cs="宋体" w:eastAsia="宋体" w:hint="default"/>
          <w:spacing w:val="16"/>
        </w:rPr>
        <w:t>进行</w:t>
      </w:r>
      <w:r>
        <w:rPr>
          <w:rFonts w:ascii="宋体" w:hAnsi="宋体" w:cs="宋体" w:eastAsia="宋体" w:hint="default"/>
          <w:spacing w:val="16"/>
        </w:rPr>
        <w:t>后续</w:t>
      </w:r>
      <w:r>
        <w:rPr>
          <w:rFonts w:ascii="宋体" w:hAnsi="宋体" w:cs="宋体" w:eastAsia="宋体" w:hint="default"/>
          <w:spacing w:val="16"/>
        </w:rPr>
        <w:t>计</w:t>
      </w:r>
      <w:r>
        <w:rPr>
          <w:rFonts w:ascii="宋体" w:hAnsi="宋体" w:cs="宋体" w:eastAsia="宋体" w:hint="default"/>
          <w:w w:val="99"/>
        </w:rPr>
        <w:t> </w:t>
      </w:r>
      <w:r>
        <w:rPr>
          <w:rFonts w:ascii="宋体" w:hAnsi="宋体" w:cs="宋体" w:eastAsia="宋体" w:hint="default"/>
        </w:rPr>
        <w:t>量的投资性</w:t>
      </w:r>
      <w:r>
        <w:rPr>
          <w:rFonts w:ascii="宋体" w:hAnsi="宋体" w:cs="宋体" w:eastAsia="宋体" w:hint="default"/>
        </w:rPr>
        <w:t>房地</w:t>
      </w:r>
      <w:r>
        <w:rPr>
          <w:rFonts w:ascii="宋体" w:hAnsi="宋体" w:cs="宋体" w:eastAsia="宋体" w:hint="default"/>
        </w:rPr>
        <w:t>产</w:t>
      </w:r>
    </w:p>
    <w:p>
      <w:pPr>
        <w:pStyle w:val="BodyText"/>
        <w:spacing w:line="240" w:lineRule="auto" w:before="161"/>
        <w:ind w:right="0"/>
        <w:jc w:val="right"/>
        <w:rPr>
          <w:rFonts w:ascii="宋体" w:hAnsi="宋体" w:cs="宋体" w:eastAsia="宋体" w:hint="default"/>
        </w:rPr>
      </w:pPr>
      <w:r>
        <w:rPr>
          <w:w w:val="95"/>
        </w:rPr>
        <w:br w:type="column"/>
      </w:r>
      <w:r>
        <w:rPr>
          <w:rFonts w:ascii="宋体"/>
          <w:w w:val="95"/>
        </w:rPr>
        <w:t>30,589,554</w:t>
      </w:r>
      <w:r>
        <w:rPr>
          <w:rFonts w:ascii="宋体"/>
        </w:rPr>
      </w:r>
    </w:p>
    <w:p>
      <w:pPr>
        <w:pStyle w:val="BodyText"/>
        <w:spacing w:line="240" w:lineRule="auto" w:before="166"/>
        <w:ind w:right="0"/>
        <w:jc w:val="right"/>
        <w:rPr>
          <w:rFonts w:ascii="宋体" w:hAnsi="宋体" w:cs="宋体" w:eastAsia="宋体" w:hint="default"/>
        </w:rPr>
      </w:pPr>
      <w:r>
        <w:rPr>
          <w:rFonts w:ascii="宋体"/>
          <w:w w:val="95"/>
        </w:rPr>
        <w:t>.59</w:t>
      </w:r>
      <w:r>
        <w:rPr>
          <w:rFonts w:ascii="宋体"/>
        </w:rPr>
      </w:r>
    </w:p>
    <w:p>
      <w:pPr>
        <w:pStyle w:val="BodyText"/>
        <w:spacing w:line="240" w:lineRule="auto" w:before="161"/>
        <w:ind w:right="0"/>
        <w:jc w:val="right"/>
        <w:rPr>
          <w:rFonts w:ascii="宋体" w:hAnsi="宋体" w:cs="宋体" w:eastAsia="宋体" w:hint="default"/>
        </w:rPr>
      </w:pPr>
      <w:r>
        <w:rPr>
          <w:w w:val="95"/>
        </w:rPr>
        <w:br w:type="column"/>
      </w:r>
      <w:r>
        <w:rPr>
          <w:rFonts w:ascii="宋体"/>
          <w:w w:val="95"/>
        </w:rPr>
        <w:t>4,161,861.2</w:t>
      </w:r>
      <w:r>
        <w:rPr>
          <w:rFonts w:ascii="宋体"/>
        </w:rPr>
      </w:r>
    </w:p>
    <w:p>
      <w:pPr>
        <w:pStyle w:val="BodyText"/>
        <w:spacing w:line="240" w:lineRule="auto" w:before="166"/>
        <w:ind w:right="0"/>
        <w:jc w:val="right"/>
        <w:rPr>
          <w:rFonts w:ascii="宋体" w:hAnsi="宋体" w:cs="宋体" w:eastAsia="宋体" w:hint="default"/>
        </w:rPr>
      </w:pPr>
      <w:r>
        <w:rPr>
          <w:rFonts w:ascii="宋体"/>
          <w:w w:val="99"/>
        </w:rPr>
        <w:t>1</w:t>
      </w:r>
      <w:r>
        <w:rPr>
          <w:rFonts w:ascii="宋体"/>
        </w:rPr>
      </w:r>
    </w:p>
    <w:p>
      <w:pPr>
        <w:spacing w:line="240" w:lineRule="auto" w:before="9"/>
        <w:rPr>
          <w:rFonts w:ascii="宋体" w:hAnsi="宋体" w:cs="宋体" w:eastAsia="宋体" w:hint="default"/>
          <w:sz w:val="30"/>
          <w:szCs w:val="30"/>
        </w:rPr>
      </w:pPr>
      <w:r>
        <w:rPr/>
        <w:br w:type="column"/>
      </w:r>
      <w:r>
        <w:rPr>
          <w:rFonts w:ascii="宋体"/>
          <w:sz w:val="30"/>
        </w:rPr>
      </w:r>
    </w:p>
    <w:p>
      <w:pPr>
        <w:pStyle w:val="BodyText"/>
        <w:spacing w:line="240" w:lineRule="auto"/>
        <w:ind w:left="173" w:right="-20"/>
        <w:jc w:val="left"/>
        <w:rPr>
          <w:rFonts w:ascii="宋体" w:hAnsi="宋体" w:cs="宋体" w:eastAsia="宋体" w:hint="default"/>
        </w:rPr>
      </w:pPr>
      <w:r>
        <w:rPr>
          <w:rFonts w:ascii="宋体"/>
        </w:rPr>
        <w:t>682,128.18</w:t>
      </w:r>
    </w:p>
    <w:p>
      <w:pPr>
        <w:pStyle w:val="BodyText"/>
        <w:spacing w:line="240" w:lineRule="auto" w:before="161"/>
        <w:ind w:right="181"/>
        <w:jc w:val="right"/>
        <w:rPr>
          <w:rFonts w:ascii="宋体" w:hAnsi="宋体" w:cs="宋体" w:eastAsia="宋体" w:hint="default"/>
        </w:rPr>
      </w:pPr>
      <w:r>
        <w:rPr>
          <w:w w:val="95"/>
        </w:rPr>
        <w:br w:type="column"/>
      </w:r>
      <w:r>
        <w:rPr>
          <w:rFonts w:ascii="宋体"/>
          <w:w w:val="95"/>
        </w:rPr>
        <w:t>34,069,287.</w:t>
      </w:r>
      <w:r>
        <w:rPr>
          <w:rFonts w:ascii="宋体"/>
        </w:rPr>
      </w:r>
    </w:p>
    <w:p>
      <w:pPr>
        <w:pStyle w:val="BodyText"/>
        <w:spacing w:line="240" w:lineRule="auto" w:before="166"/>
        <w:ind w:right="181"/>
        <w:jc w:val="right"/>
        <w:rPr>
          <w:rFonts w:ascii="宋体" w:hAnsi="宋体" w:cs="宋体" w:eastAsia="宋体" w:hint="default"/>
        </w:rPr>
      </w:pPr>
      <w:r>
        <w:rPr>
          <w:rFonts w:ascii="宋体"/>
          <w:w w:val="95"/>
        </w:rPr>
        <w:t>62</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5" w:equalWidth="0">
            <w:col w:w="3008" w:space="217"/>
            <w:col w:w="1386" w:space="40"/>
            <w:col w:w="1480" w:space="40"/>
            <w:col w:w="1374" w:space="47"/>
            <w:col w:w="1688"/>
          </w:cols>
        </w:sectPr>
      </w:pPr>
    </w:p>
    <w:p>
      <w:pPr>
        <w:pStyle w:val="BodyText"/>
        <w:spacing w:line="367" w:lineRule="auto" w:before="118"/>
        <w:ind w:left="185" w:right="6259"/>
        <w:jc w:val="left"/>
        <w:rPr>
          <w:rFonts w:ascii="宋体" w:hAnsi="宋体" w:cs="宋体" w:eastAsia="宋体" w:hint="default"/>
        </w:rPr>
      </w:pPr>
      <w:r>
        <w:rPr>
          <w:rFonts w:ascii="宋体" w:hAnsi="宋体" w:cs="宋体" w:eastAsia="宋体" w:hint="default"/>
          <w:spacing w:val="16"/>
        </w:rPr>
        <w:t>采</w:t>
      </w:r>
      <w:r>
        <w:rPr>
          <w:rFonts w:ascii="宋体" w:hAnsi="宋体" w:cs="宋体" w:eastAsia="宋体" w:hint="default"/>
          <w:spacing w:val="16"/>
        </w:rPr>
        <w:t>用公允价值</w:t>
      </w:r>
      <w:r>
        <w:rPr>
          <w:rFonts w:ascii="宋体" w:hAnsi="宋体" w:cs="宋体" w:eastAsia="宋体" w:hint="default"/>
          <w:spacing w:val="16"/>
        </w:rPr>
        <w:t>模式</w:t>
      </w:r>
      <w:r>
        <w:rPr>
          <w:rFonts w:ascii="宋体" w:hAnsi="宋体" w:cs="宋体" w:eastAsia="宋体" w:hint="default"/>
          <w:spacing w:val="16"/>
        </w:rPr>
        <w:t>进行</w:t>
      </w:r>
      <w:r>
        <w:rPr>
          <w:rFonts w:ascii="宋体" w:hAnsi="宋体" w:cs="宋体" w:eastAsia="宋体" w:hint="default"/>
          <w:spacing w:val="16"/>
        </w:rPr>
        <w:t>后</w:t>
      </w:r>
      <w:r>
        <w:rPr>
          <w:rFonts w:ascii="宋体" w:hAnsi="宋体" w:cs="宋体" w:eastAsia="宋体" w:hint="default"/>
          <w:w w:val="99"/>
        </w:rPr>
        <w:t> </w:t>
      </w:r>
      <w:r>
        <w:rPr>
          <w:rFonts w:ascii="宋体" w:hAnsi="宋体" w:cs="宋体" w:eastAsia="宋体" w:hint="default"/>
        </w:rPr>
        <w:t>续</w:t>
      </w:r>
      <w:r>
        <w:rPr>
          <w:rFonts w:ascii="宋体" w:hAnsi="宋体" w:cs="宋体" w:eastAsia="宋体" w:hint="default"/>
        </w:rPr>
        <w:t>计量的投资性</w:t>
      </w:r>
      <w:r>
        <w:rPr>
          <w:rFonts w:ascii="宋体" w:hAnsi="宋体" w:cs="宋体" w:eastAsia="宋体" w:hint="default"/>
        </w:rPr>
        <w:t>房地</w:t>
      </w:r>
      <w:r>
        <w:rPr>
          <w:rFonts w:ascii="宋体" w:hAnsi="宋体" w:cs="宋体" w:eastAsia="宋体" w:hint="default"/>
        </w:rPr>
        <w:t>产</w:t>
      </w:r>
    </w:p>
    <w:p>
      <w:pPr>
        <w:pStyle w:val="BodyText"/>
        <w:spacing w:line="240" w:lineRule="auto" w:before="120"/>
        <w:ind w:left="185" w:right="102"/>
        <w:jc w:val="left"/>
        <w:rPr>
          <w:rFonts w:ascii="宋体" w:hAnsi="宋体" w:cs="宋体" w:eastAsia="宋体" w:hint="default"/>
        </w:rPr>
      </w:pPr>
      <w:r>
        <w:rPr>
          <w:rFonts w:ascii="宋体" w:hAnsi="宋体" w:cs="宋体" w:eastAsia="宋体" w:hint="default"/>
          <w:spacing w:val="-5"/>
        </w:rPr>
        <w:t>减：投资性</w:t>
      </w:r>
      <w:r>
        <w:rPr>
          <w:rFonts w:ascii="宋体" w:hAnsi="宋体" w:cs="宋体" w:eastAsia="宋体" w:hint="default"/>
          <w:spacing w:val="-5"/>
        </w:rPr>
        <w:t>房地</w:t>
      </w:r>
      <w:r>
        <w:rPr>
          <w:rFonts w:ascii="宋体" w:hAnsi="宋体" w:cs="宋体" w:eastAsia="宋体" w:hint="default"/>
          <w:spacing w:val="-5"/>
        </w:rPr>
        <w:t>产减值准备</w:t>
      </w:r>
    </w:p>
    <w:p>
      <w:pPr>
        <w:spacing w:line="240" w:lineRule="auto" w:before="11"/>
        <w:rPr>
          <w:rFonts w:ascii="宋体" w:hAnsi="宋体" w:cs="宋体" w:eastAsia="宋体" w:hint="default"/>
          <w:sz w:val="7"/>
          <w:szCs w:val="7"/>
        </w:rPr>
      </w:pPr>
    </w:p>
    <w:p>
      <w:pPr>
        <w:spacing w:line="20" w:lineRule="exact"/>
        <w:ind w:left="3260" w:right="0" w:firstLine="0"/>
        <w:rPr>
          <w:rFonts w:ascii="宋体" w:hAnsi="宋体" w:cs="宋体" w:eastAsia="宋体" w:hint="default"/>
          <w:sz w:val="2"/>
          <w:szCs w:val="2"/>
        </w:rPr>
      </w:pPr>
      <w:r>
        <w:rPr>
          <w:rFonts w:ascii="宋体"/>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79531pt" strokecolor="#000000">
                <v:path arrowok="t"/>
              </v:shape>
            </v:group>
          </v:group>
        </w:pict>
      </w:r>
      <w:r>
        <w:rPr>
          <w:rFonts w:ascii="宋体"/>
          <w:sz w:val="2"/>
        </w:rPr>
      </w:r>
      <w:r>
        <w:rPr>
          <w:rFonts w:ascii="Times New Roman"/>
          <w:spacing w:val="59"/>
          <w:sz w:val="2"/>
        </w:rPr>
        <w:t> </w:t>
      </w:r>
      <w:r>
        <w:rPr>
          <w:rFonts w:ascii="宋体"/>
          <w:spacing w:val="59"/>
          <w:sz w:val="2"/>
        </w:rPr>
        <w:pict>
          <v:group style="width:143.2pt;height:.5pt;mso-position-horizontal-relative:char;mso-position-vertical-relative:line" coordorigin="0,0" coordsize="2864,10">
            <v:group style="position:absolute;left:5;top:5;width:1440;height:2" coordorigin="5,5" coordsize="1440,2">
              <v:shape style="position:absolute;left:5;top:5;width:1440;height:2" coordorigin="5,5" coordsize="1440,0" path="m5,5l1445,5e" filled="false" stroked="true" strokeweight=".479531pt" strokecolor="#000000">
                <v:path arrowok="t"/>
              </v:shape>
            </v:group>
            <v:group style="position:absolute;left:1519;top:5;width:1340;height:2" coordorigin="1519,5" coordsize="1340,2">
              <v:shape style="position:absolute;left:1519;top:5;width:1340;height:2" coordorigin="1519,5" coordsize="1340,0" path="m1519,5l2858,5e" filled="false" stroked="true" strokeweight=".479531pt" strokecolor="#000000">
                <v:path arrowok="t"/>
              </v:shape>
            </v:group>
          </v:group>
        </w:pict>
      </w:r>
      <w:r>
        <w:rPr>
          <w:rFonts w:ascii="宋体"/>
          <w:spacing w:val="59"/>
          <w:sz w:val="2"/>
        </w:rPr>
      </w:r>
      <w:r>
        <w:rPr>
          <w:rFonts w:ascii="Times New Roman"/>
          <w:spacing w:val="63"/>
          <w:sz w:val="2"/>
        </w:rPr>
        <w:t> </w:t>
      </w:r>
      <w:r>
        <w:rPr>
          <w:rFonts w:ascii="宋体"/>
          <w:spacing w:val="63"/>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79531pt" strokecolor="#000000">
                <v:path arrowok="t"/>
              </v:shape>
            </v:group>
          </v:group>
        </w:pict>
      </w:r>
      <w:r>
        <w:rPr>
          <w:rFonts w:ascii="宋体"/>
          <w:spacing w:val="63"/>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pStyle w:val="BodyText"/>
        <w:spacing w:line="277" w:lineRule="exact" w:before="27"/>
        <w:ind w:right="0"/>
        <w:jc w:val="right"/>
        <w:rPr>
          <w:rFonts w:ascii="宋体" w:hAnsi="宋体" w:cs="宋体" w:eastAsia="宋体" w:hint="default"/>
        </w:rPr>
      </w:pPr>
      <w:r>
        <w:rPr>
          <w:rFonts w:ascii="宋体"/>
          <w:w w:val="95"/>
        </w:rPr>
        <w:t>30,589,554</w:t>
      </w:r>
      <w:r>
        <w:rPr>
          <w:rFonts w:ascii="宋体"/>
        </w:rPr>
      </w:r>
    </w:p>
    <w:p>
      <w:pPr>
        <w:pStyle w:val="BodyText"/>
        <w:tabs>
          <w:tab w:pos="1716" w:val="left" w:leader="none"/>
        </w:tabs>
        <w:spacing w:line="240" w:lineRule="exact"/>
        <w:ind w:left="1236" w:right="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7" w:lineRule="exact"/>
        <w:ind w:right="0"/>
        <w:jc w:val="right"/>
        <w:rPr>
          <w:rFonts w:ascii="宋体" w:hAnsi="宋体" w:cs="宋体" w:eastAsia="宋体" w:hint="default"/>
        </w:rPr>
      </w:pPr>
      <w:r>
        <w:rPr>
          <w:rFonts w:ascii="宋体"/>
          <w:w w:val="95"/>
        </w:rPr>
        <w:t>.59</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4,161,861.2</w:t>
      </w:r>
      <w:r>
        <w:rPr>
          <w:rFonts w:ascii="宋体"/>
        </w:rPr>
      </w:r>
    </w:p>
    <w:p>
      <w:pPr>
        <w:pStyle w:val="BodyText"/>
        <w:spacing w:line="240" w:lineRule="auto" w:before="166"/>
        <w:ind w:right="0"/>
        <w:jc w:val="right"/>
        <w:rPr>
          <w:rFonts w:ascii="宋体" w:hAnsi="宋体" w:cs="宋体" w:eastAsia="宋体" w:hint="default"/>
        </w:rPr>
      </w:pPr>
      <w:r>
        <w:rPr>
          <w:rFonts w:ascii="宋体"/>
          <w:w w:val="99"/>
        </w:rPr>
        <w:t>1</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73" w:right="-20"/>
        <w:jc w:val="left"/>
        <w:rPr>
          <w:rFonts w:ascii="宋体" w:hAnsi="宋体" w:cs="宋体" w:eastAsia="宋体" w:hint="default"/>
        </w:rPr>
      </w:pPr>
      <w:r>
        <w:rPr>
          <w:rFonts w:ascii="宋体"/>
        </w:rPr>
        <w:t>682,128.18</w:t>
      </w:r>
    </w:p>
    <w:p>
      <w:pPr>
        <w:pStyle w:val="BodyText"/>
        <w:spacing w:line="240" w:lineRule="auto" w:before="27"/>
        <w:ind w:right="181"/>
        <w:jc w:val="right"/>
        <w:rPr>
          <w:rFonts w:ascii="宋体" w:hAnsi="宋体" w:cs="宋体" w:eastAsia="宋体" w:hint="default"/>
        </w:rPr>
      </w:pPr>
      <w:r>
        <w:rPr>
          <w:w w:val="95"/>
        </w:rPr>
        <w:br w:type="column"/>
      </w:r>
      <w:r>
        <w:rPr>
          <w:rFonts w:ascii="宋体"/>
          <w:w w:val="95"/>
        </w:rPr>
        <w:t>34,069,287.</w:t>
      </w:r>
      <w:r>
        <w:rPr>
          <w:rFonts w:ascii="宋体"/>
        </w:rPr>
      </w:r>
    </w:p>
    <w:p>
      <w:pPr>
        <w:pStyle w:val="BodyText"/>
        <w:spacing w:line="240" w:lineRule="auto" w:before="166"/>
        <w:ind w:right="181"/>
        <w:jc w:val="right"/>
        <w:rPr>
          <w:rFonts w:ascii="宋体" w:hAnsi="宋体" w:cs="宋体" w:eastAsia="宋体" w:hint="default"/>
        </w:rPr>
      </w:pPr>
      <w:r>
        <w:rPr>
          <w:rFonts w:ascii="宋体"/>
          <w:w w:val="95"/>
        </w:rPr>
        <w:t>62</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4" w:equalWidth="0">
            <w:col w:w="4612" w:space="40"/>
            <w:col w:w="1480" w:space="40"/>
            <w:col w:w="1374" w:space="40"/>
            <w:col w:w="1694"/>
          </w:cols>
        </w:sectPr>
      </w:pPr>
    </w:p>
    <w:p>
      <w:pPr>
        <w:spacing w:line="240" w:lineRule="auto" w:before="1"/>
        <w:rPr>
          <w:rFonts w:ascii="宋体" w:hAnsi="宋体" w:cs="宋体" w:eastAsia="宋体" w:hint="default"/>
          <w:sz w:val="8"/>
          <w:szCs w:val="8"/>
        </w:rPr>
      </w:pPr>
    </w:p>
    <w:p>
      <w:pPr>
        <w:spacing w:line="43" w:lineRule="exact"/>
        <w:ind w:left="3250" w:right="0" w:firstLine="0"/>
        <w:rPr>
          <w:rFonts w:ascii="宋体" w:hAnsi="宋体" w:cs="宋体" w:eastAsia="宋体" w:hint="default"/>
          <w:sz w:val="4"/>
          <w:szCs w:val="4"/>
        </w:rPr>
      </w:pPr>
      <w:r>
        <w:rPr>
          <w:rFonts w:ascii="宋体" w:hAnsi="宋体" w:cs="宋体" w:eastAsia="宋体" w:hint="default"/>
          <w:position w:val="0"/>
          <w:sz w:val="4"/>
          <w:szCs w:val="4"/>
        </w:rPr>
        <w:pict>
          <v:group style="width:294pt;height:2.2pt;mso-position-horizontal-relative:char;mso-position-vertical-relative:line" coordorigin="0,0" coordsize="5880,44">
            <v:group style="position:absolute;left:7;top:36;width:1383;height:2" coordorigin="7,36" coordsize="1383,2">
              <v:shape style="position:absolute;left:7;top:36;width:1383;height:2" coordorigin="7,36" coordsize="1383,0" path="m7,36l1390,36e" filled="false" stroked="true" strokeweight=".719531pt" strokecolor="#000000">
                <v:path arrowok="t"/>
              </v:shape>
            </v:group>
            <v:group style="position:absolute;left:7;top:7;width:1383;height:2" coordorigin="7,7" coordsize="1383,2">
              <v:shape style="position:absolute;left:7;top:7;width:1383;height:2" coordorigin="7,7" coordsize="1383,0" path="m7,7l1390,7e" filled="false" stroked="true" strokeweight=".719531pt" strokecolor="#000000">
                <v:path arrowok="t"/>
              </v:shape>
            </v:group>
            <v:group style="position:absolute;left:1454;top:36;width:1455;height:2" coordorigin="1454,36" coordsize="1455,2">
              <v:shape style="position:absolute;left:1454;top:36;width:1455;height:2" coordorigin="1454,36" coordsize="1455,0" path="m1454,36l2909,36e" filled="false" stroked="true" strokeweight=".719531pt" strokecolor="#000000">
                <v:path arrowok="t"/>
              </v:shape>
            </v:group>
            <v:group style="position:absolute;left:1454;top:7;width:1455;height:2" coordorigin="1454,7" coordsize="1455,2">
              <v:shape style="position:absolute;left:1454;top:7;width:1455;height:2" coordorigin="1454,7" coordsize="1455,0" path="m1454,7l2909,7e" filled="false" stroked="true" strokeweight=".719531pt" strokecolor="#000000">
                <v:path arrowok="t"/>
              </v:shape>
            </v:group>
            <v:group style="position:absolute;left:2969;top:36;width:1354;height:2" coordorigin="2969,36" coordsize="1354,2">
              <v:shape style="position:absolute;left:2969;top:36;width:1354;height:2" coordorigin="2969,36" coordsize="1354,0" path="m2969,36l4322,36e" filled="false" stroked="true" strokeweight=".719531pt" strokecolor="#000000">
                <v:path arrowok="t"/>
              </v:shape>
            </v:group>
            <v:group style="position:absolute;left:2969;top:7;width:1354;height:2" coordorigin="2969,7" coordsize="1354,2">
              <v:shape style="position:absolute;left:2969;top:7;width:1354;height:2" coordorigin="2969,7" coordsize="1354,0" path="m2969,7l4322,7e" filled="false" stroked="true" strokeweight=".719531pt" strokecolor="#000000">
                <v:path arrowok="t"/>
              </v:shape>
            </v:group>
            <v:group style="position:absolute;left:4392;top:36;width:1481;height:2" coordorigin="4392,36" coordsize="1481,2">
              <v:shape style="position:absolute;left:4392;top:36;width:1481;height:2" coordorigin="4392,36" coordsize="1481,0" path="m4392,36l5873,36e" filled="false" stroked="true" strokeweight=".719531pt" strokecolor="#000000">
                <v:path arrowok="t"/>
              </v:shape>
            </v:group>
            <v:group style="position:absolute;left:4392;top:7;width:1481;height:2" coordorigin="4392,7" coordsize="1481,2">
              <v:shape style="position:absolute;left:4392;top:7;width:1481;height:2" coordorigin="4392,7" coordsize="1481,0" path="m4392,7l5873,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31"/>
        <w:ind w:left="622" w:right="102"/>
        <w:jc w:val="left"/>
        <w:rPr>
          <w:rFonts w:ascii="宋体" w:hAnsi="宋体" w:cs="宋体" w:eastAsia="宋体" w:hint="default"/>
        </w:rPr>
      </w:pPr>
      <w:r>
        <w:rPr>
          <w:rFonts w:ascii="宋体" w:hAnsi="宋体" w:cs="宋体" w:eastAsia="宋体" w:hint="default"/>
        </w:rPr>
        <w:t>（2）按成本计</w:t>
      </w:r>
      <w:r>
        <w:rPr>
          <w:rFonts w:ascii="宋体" w:hAnsi="宋体" w:cs="宋体" w:eastAsia="宋体" w:hint="default"/>
        </w:rPr>
        <w:t>量</w:t>
      </w:r>
      <w:r>
        <w:rPr>
          <w:rFonts w:ascii="宋体" w:hAnsi="宋体" w:cs="宋体" w:eastAsia="宋体" w:hint="default"/>
        </w:rPr>
        <w:t>的投资性</w:t>
      </w:r>
      <w:r>
        <w:rPr>
          <w:rFonts w:ascii="宋体" w:hAnsi="宋体" w:cs="宋体" w:eastAsia="宋体" w:hint="default"/>
        </w:rPr>
        <w:t>房地产</w:t>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2882"/>
        <w:gridCol w:w="235"/>
        <w:gridCol w:w="1337"/>
        <w:gridCol w:w="1514"/>
        <w:gridCol w:w="1392"/>
        <w:gridCol w:w="1596"/>
      </w:tblGrid>
      <w:tr>
        <w:trPr>
          <w:trHeight w:val="449" w:hRule="exact"/>
        </w:trPr>
        <w:tc>
          <w:tcPr>
            <w:tcW w:w="2882" w:type="dxa"/>
            <w:tcBorders>
              <w:top w:val="nil" w:sz="6" w:space="0" w:color="auto"/>
              <w:left w:val="nil" w:sz="6" w:space="0" w:color="auto"/>
              <w:bottom w:val="single" w:sz="4" w:space="0" w:color="000000"/>
              <w:right w:val="nil" w:sz="6" w:space="0" w:color="auto"/>
            </w:tcBorders>
          </w:tcPr>
          <w:p>
            <w:pPr>
              <w:pStyle w:val="TableParagraph"/>
              <w:tabs>
                <w:tab w:pos="602" w:val="left" w:leader="none"/>
              </w:tabs>
              <w:spacing w:line="240" w:lineRule="auto" w:before="27"/>
              <w:ind w:left="2"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14"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24" w:right="0"/>
              <w:jc w:val="left"/>
              <w:rPr>
                <w:rFonts w:ascii="宋体" w:hAnsi="宋体" w:cs="宋体" w:eastAsia="宋体" w:hint="default"/>
                <w:sz w:val="24"/>
                <w:szCs w:val="24"/>
              </w:rPr>
            </w:pPr>
            <w:r>
              <w:rPr>
                <w:rFonts w:ascii="宋体" w:hAnsi="宋体" w:cs="宋体" w:eastAsia="宋体" w:hint="default"/>
                <w:sz w:val="24"/>
                <w:szCs w:val="24"/>
              </w:rPr>
              <w:t>本期</w:t>
            </w:r>
            <w:r>
              <w:rPr>
                <w:rFonts w:ascii="宋体" w:hAnsi="宋体" w:cs="宋体" w:eastAsia="宋体" w:hint="default"/>
                <w:sz w:val="24"/>
                <w:szCs w:val="24"/>
              </w:rPr>
              <w:t>增加</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59" w:right="0"/>
              <w:jc w:val="left"/>
              <w:rPr>
                <w:rFonts w:ascii="宋体" w:hAnsi="宋体" w:cs="宋体" w:eastAsia="宋体" w:hint="default"/>
                <w:sz w:val="24"/>
                <w:szCs w:val="24"/>
              </w:rPr>
            </w:pPr>
            <w:r>
              <w:rPr>
                <w:rFonts w:ascii="宋体" w:hAnsi="宋体" w:cs="宋体" w:eastAsia="宋体" w:hint="default"/>
                <w:sz w:val="24"/>
                <w:szCs w:val="24"/>
              </w:rPr>
              <w:t>本期减</w:t>
            </w:r>
            <w:r>
              <w:rPr>
                <w:rFonts w:ascii="宋体" w:hAnsi="宋体" w:cs="宋体" w:eastAsia="宋体" w:hint="default"/>
                <w:sz w:val="24"/>
                <w:szCs w:val="24"/>
              </w:rPr>
              <w:t>少</w:t>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82" w:right="0"/>
              <w:jc w:val="left"/>
              <w:rPr>
                <w:rFonts w:ascii="宋体" w:hAnsi="宋体" w:cs="宋体" w:eastAsia="宋体" w:hint="default"/>
                <w:sz w:val="24"/>
                <w:szCs w:val="24"/>
              </w:rPr>
            </w:pPr>
            <w:r>
              <w:rPr>
                <w:rFonts w:ascii="宋体" w:hAnsi="宋体" w:cs="宋体" w:eastAsia="宋体" w:hint="default"/>
                <w:sz w:val="24"/>
                <w:szCs w:val="24"/>
              </w:rPr>
              <w:t>期末数</w:t>
            </w:r>
          </w:p>
        </w:tc>
      </w:tr>
      <w:tr>
        <w:trPr>
          <w:trHeight w:val="460" w:hRule="exact"/>
        </w:trPr>
        <w:tc>
          <w:tcPr>
            <w:tcW w:w="2882"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40,948,814</w:t>
            </w:r>
            <w:r>
              <w:rPr>
                <w:rFonts w:ascii="宋体"/>
                <w:sz w:val="24"/>
              </w:rPr>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4,161,861.2</w:t>
            </w:r>
            <w:r>
              <w:rPr>
                <w:rFonts w:ascii="宋体"/>
                <w:sz w:val="24"/>
              </w:rPr>
            </w:r>
          </w:p>
        </w:tc>
        <w:tc>
          <w:tcPr>
            <w:tcW w:w="1392"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45,110,675.8</w:t>
            </w:r>
            <w:r>
              <w:rPr>
                <w:rFonts w:ascii="宋体"/>
                <w:sz w:val="24"/>
              </w:rPr>
            </w:r>
          </w:p>
        </w:tc>
      </w:tr>
      <w:tr>
        <w:trPr>
          <w:trHeight w:val="24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z w:val="24"/>
                <w:szCs w:val="24"/>
              </w:rPr>
              <w:t>、原值合计</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r>
        <w:trPr>
          <w:trHeight w:val="352" w:hRule="exact"/>
        </w:trPr>
        <w:tc>
          <w:tcPr>
            <w:tcW w:w="28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.61</w:t>
            </w:r>
            <w:r>
              <w:rPr>
                <w:rFonts w:ascii="宋体"/>
                <w:sz w:val="24"/>
              </w:rPr>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1</w:t>
            </w:r>
            <w:r>
              <w:rPr>
                <w:rFonts w:ascii="宋体"/>
                <w:sz w:val="24"/>
              </w:rPr>
            </w:r>
          </w:p>
        </w:tc>
        <w:tc>
          <w:tcPr>
            <w:tcW w:w="1392" w:type="dxa"/>
            <w:tcBorders>
              <w:top w:val="nil" w:sz="6" w:space="0" w:color="auto"/>
              <w:left w:val="nil" w:sz="6" w:space="0" w:color="auto"/>
              <w:bottom w:val="single" w:sz="4" w:space="0" w:color="000000"/>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2</w:t>
            </w:r>
            <w:r>
              <w:rPr>
                <w:rFonts w:ascii="宋体"/>
                <w:sz w:val="24"/>
              </w:rPr>
            </w:r>
          </w:p>
        </w:tc>
      </w:tr>
      <w:tr>
        <w:trPr>
          <w:trHeight w:val="460" w:hRule="exact"/>
        </w:trPr>
        <w:tc>
          <w:tcPr>
            <w:tcW w:w="28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38,265,299</w:t>
            </w:r>
            <w:r>
              <w:rPr>
                <w:rFonts w:ascii="宋体"/>
                <w:sz w:val="24"/>
              </w:rPr>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4,161,861.2</w:t>
            </w:r>
            <w:r>
              <w:rPr>
                <w:rFonts w:ascii="宋体"/>
                <w:sz w:val="24"/>
              </w:rPr>
            </w:r>
          </w:p>
        </w:tc>
        <w:tc>
          <w:tcPr>
            <w:tcW w:w="1392"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42,427,160.2</w:t>
            </w:r>
            <w:r>
              <w:rPr>
                <w:rFonts w:ascii="宋体"/>
                <w:sz w:val="24"/>
              </w:rPr>
            </w:r>
          </w:p>
        </w:tc>
      </w:tr>
      <w:tr>
        <w:trPr>
          <w:trHeight w:val="239"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房屋</w:t>
            </w:r>
            <w:r>
              <w:rPr>
                <w:rFonts w:ascii="宋体" w:hAnsi="宋体" w:cs="宋体" w:eastAsia="宋体" w:hint="default"/>
                <w:sz w:val="24"/>
                <w:szCs w:val="24"/>
              </w:rPr>
              <w:t>、</w:t>
            </w:r>
            <w:r>
              <w:rPr>
                <w:rFonts w:ascii="宋体" w:hAnsi="宋体" w:cs="宋体" w:eastAsia="宋体" w:hint="default"/>
                <w:sz w:val="24"/>
                <w:szCs w:val="24"/>
              </w:rPr>
              <w:t>建筑物</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r>
        <w:trPr>
          <w:trHeight w:val="400" w:hRule="exact"/>
        </w:trPr>
        <w:tc>
          <w:tcPr>
            <w:tcW w:w="28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.01</w:t>
            </w:r>
            <w:r>
              <w:rPr>
                <w:rFonts w:ascii="宋体"/>
                <w:sz w:val="24"/>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1</w:t>
            </w:r>
            <w:r>
              <w:rPr>
                <w:rFonts w:ascii="宋体"/>
                <w:sz w:val="24"/>
              </w:rPr>
            </w: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2</w:t>
            </w:r>
            <w:r>
              <w:rPr>
                <w:rFonts w:ascii="宋体"/>
                <w:sz w:val="24"/>
              </w:rPr>
            </w:r>
          </w:p>
        </w:tc>
      </w:tr>
      <w:tr>
        <w:trPr>
          <w:trHeight w:val="401" w:hRule="exact"/>
        </w:trPr>
        <w:tc>
          <w:tcPr>
            <w:tcW w:w="28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2,683,515.</w:t>
            </w:r>
            <w:r>
              <w:rPr>
                <w:rFonts w:ascii="宋体"/>
                <w:sz w:val="24"/>
              </w:rPr>
            </w:r>
          </w:p>
        </w:tc>
        <w:tc>
          <w:tcPr>
            <w:tcW w:w="151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r>
        <w:trPr>
          <w:trHeight w:val="24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土地使</w:t>
            </w:r>
            <w:r>
              <w:rPr>
                <w:rFonts w:ascii="宋体" w:hAnsi="宋体" w:cs="宋体" w:eastAsia="宋体" w:hint="default"/>
                <w:sz w:val="24"/>
                <w:szCs w:val="24"/>
              </w:rPr>
              <w:t>用权</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2,683,515.60</w:t>
            </w:r>
            <w:r>
              <w:rPr>
                <w:rFonts w:ascii="宋体"/>
                <w:sz w:val="24"/>
              </w:rPr>
            </w:r>
          </w:p>
        </w:tc>
      </w:tr>
      <w:tr>
        <w:trPr>
          <w:trHeight w:val="401" w:hRule="exact"/>
        </w:trPr>
        <w:tc>
          <w:tcPr>
            <w:tcW w:w="28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60</w:t>
            </w:r>
            <w:r>
              <w:rPr>
                <w:rFonts w:ascii="宋体"/>
                <w:sz w:val="24"/>
              </w:rPr>
            </w:r>
          </w:p>
        </w:tc>
        <w:tc>
          <w:tcPr>
            <w:tcW w:w="151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r>
        <w:trPr>
          <w:trHeight w:val="401" w:hRule="exact"/>
        </w:trPr>
        <w:tc>
          <w:tcPr>
            <w:tcW w:w="28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10,359,260</w:t>
            </w:r>
            <w:r>
              <w:rPr>
                <w:rFonts w:ascii="宋体"/>
                <w:sz w:val="24"/>
              </w:rPr>
            </w:r>
          </w:p>
        </w:tc>
        <w:tc>
          <w:tcPr>
            <w:tcW w:w="151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11,041,388.2</w:t>
            </w:r>
            <w:r>
              <w:rPr>
                <w:rFonts w:ascii="宋体"/>
                <w:sz w:val="24"/>
              </w:rPr>
            </w:r>
          </w:p>
        </w:tc>
      </w:tr>
      <w:tr>
        <w:trPr>
          <w:trHeight w:val="239"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z w:val="24"/>
                <w:szCs w:val="24"/>
              </w:rPr>
              <w:t>、累计折</w:t>
            </w:r>
            <w:r>
              <w:rPr>
                <w:rFonts w:ascii="宋体" w:hAnsi="宋体" w:cs="宋体" w:eastAsia="宋体" w:hint="default"/>
                <w:sz w:val="24"/>
                <w:szCs w:val="24"/>
              </w:rPr>
              <w:t>旧和摊</w:t>
            </w:r>
            <w:r>
              <w:rPr>
                <w:rFonts w:ascii="宋体" w:hAnsi="宋体" w:cs="宋体" w:eastAsia="宋体" w:hint="default"/>
                <w:sz w:val="24"/>
                <w:szCs w:val="24"/>
              </w:rPr>
              <w:t>销合计</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682,128.18</w:t>
            </w:r>
            <w:r>
              <w:rPr>
                <w:rFonts w:ascii="宋体"/>
                <w:sz w:val="24"/>
              </w:rPr>
            </w: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r>
        <w:trPr>
          <w:trHeight w:val="350" w:hRule="exact"/>
        </w:trPr>
        <w:tc>
          <w:tcPr>
            <w:tcW w:w="28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.02</w:t>
            </w:r>
            <w:r>
              <w:rPr>
                <w:rFonts w:ascii="宋体"/>
                <w:sz w:val="24"/>
              </w:rPr>
            </w:r>
          </w:p>
        </w:tc>
        <w:tc>
          <w:tcPr>
            <w:tcW w:w="1514" w:type="dxa"/>
            <w:tcBorders>
              <w:top w:val="nil" w:sz="6" w:space="0" w:color="auto"/>
              <w:left w:val="nil" w:sz="6" w:space="0" w:color="auto"/>
              <w:bottom w:val="single" w:sz="4" w:space="0" w:color="000000"/>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0</w:t>
            </w:r>
            <w:r>
              <w:rPr>
                <w:rFonts w:ascii="宋体"/>
                <w:sz w:val="24"/>
              </w:rPr>
            </w:r>
          </w:p>
        </w:tc>
      </w:tr>
      <w:tr>
        <w:trPr>
          <w:trHeight w:val="460" w:hRule="exact"/>
        </w:trPr>
        <w:tc>
          <w:tcPr>
            <w:tcW w:w="28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10,113,271</w:t>
            </w:r>
            <w:r>
              <w:rPr>
                <w:rFonts w:ascii="宋体"/>
                <w:sz w:val="24"/>
              </w:rPr>
            </w:r>
          </w:p>
        </w:tc>
        <w:tc>
          <w:tcPr>
            <w:tcW w:w="1514" w:type="dxa"/>
            <w:tcBorders>
              <w:top w:val="single" w:sz="4" w:space="0" w:color="000000"/>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10,816,849.2</w:t>
            </w:r>
            <w:r>
              <w:rPr>
                <w:rFonts w:ascii="宋体"/>
                <w:sz w:val="24"/>
              </w:rPr>
            </w:r>
          </w:p>
        </w:tc>
      </w:tr>
      <w:tr>
        <w:trPr>
          <w:trHeight w:val="24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房屋</w:t>
            </w:r>
            <w:r>
              <w:rPr>
                <w:rFonts w:ascii="宋体" w:hAnsi="宋体" w:cs="宋体" w:eastAsia="宋体" w:hint="default"/>
                <w:sz w:val="24"/>
                <w:szCs w:val="24"/>
              </w:rPr>
              <w:t>、</w:t>
            </w:r>
            <w:r>
              <w:rPr>
                <w:rFonts w:ascii="宋体" w:hAnsi="宋体" w:cs="宋体" w:eastAsia="宋体" w:hint="default"/>
                <w:sz w:val="24"/>
                <w:szCs w:val="24"/>
              </w:rPr>
              <w:t>建筑物</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703,578.22</w:t>
            </w:r>
            <w:r>
              <w:rPr>
                <w:rFonts w:ascii="宋体"/>
                <w:sz w:val="24"/>
              </w:rPr>
            </w: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r>
        <w:trPr>
          <w:trHeight w:val="400" w:hRule="exact"/>
        </w:trPr>
        <w:tc>
          <w:tcPr>
            <w:tcW w:w="28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.02</w:t>
            </w:r>
            <w:r>
              <w:rPr>
                <w:rFonts w:ascii="宋体"/>
                <w:sz w:val="24"/>
              </w:rPr>
            </w:r>
          </w:p>
        </w:tc>
        <w:tc>
          <w:tcPr>
            <w:tcW w:w="151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4</w:t>
            </w:r>
            <w:r>
              <w:rPr>
                <w:rFonts w:ascii="宋体"/>
                <w:sz w:val="24"/>
              </w:rPr>
            </w:r>
          </w:p>
        </w:tc>
      </w:tr>
      <w:tr>
        <w:trPr>
          <w:trHeight w:val="56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土地使</w:t>
            </w:r>
            <w:r>
              <w:rPr>
                <w:rFonts w:ascii="宋体" w:hAnsi="宋体" w:cs="宋体" w:eastAsia="宋体" w:hint="default"/>
                <w:sz w:val="24"/>
                <w:szCs w:val="24"/>
              </w:rPr>
              <w:t>用权</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245,989.00</w:t>
            </w:r>
            <w:r>
              <w:rPr>
                <w:rFonts w:ascii="宋体"/>
                <w:sz w:val="24"/>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-21,450.04</w:t>
            </w:r>
            <w:r>
              <w:rPr>
                <w:rFonts w:ascii="宋体"/>
                <w:sz w:val="24"/>
              </w:rPr>
            </w: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224,538.96</w:t>
            </w:r>
            <w:r>
              <w:rPr>
                <w:rFonts w:ascii="宋体"/>
                <w:sz w:val="24"/>
              </w:rPr>
            </w:r>
          </w:p>
        </w:tc>
      </w:tr>
      <w:tr>
        <w:trPr>
          <w:trHeight w:val="51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三、减值准备合计</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
        </w:tc>
      </w:tr>
      <w:tr>
        <w:trPr>
          <w:trHeight w:val="62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6" w:right="0"/>
              <w:jc w:val="left"/>
              <w:rPr>
                <w:rFonts w:ascii="宋体" w:hAnsi="宋体" w:cs="宋体" w:eastAsia="宋体" w:hint="default"/>
                <w:sz w:val="24"/>
                <w:szCs w:val="24"/>
              </w:rPr>
            </w:pPr>
            <w:r>
              <w:rPr>
                <w:rFonts w:ascii="宋体" w:hAnsi="宋体" w:cs="宋体" w:eastAsia="宋体" w:hint="default"/>
                <w:sz w:val="24"/>
                <w:szCs w:val="24"/>
              </w:rPr>
              <w:t>房屋</w:t>
            </w:r>
            <w:r>
              <w:rPr>
                <w:rFonts w:ascii="宋体" w:hAnsi="宋体" w:cs="宋体" w:eastAsia="宋体" w:hint="default"/>
                <w:sz w:val="24"/>
                <w:szCs w:val="24"/>
              </w:rPr>
              <w:t>、</w:t>
            </w:r>
            <w:r>
              <w:rPr>
                <w:rFonts w:ascii="宋体" w:hAnsi="宋体" w:cs="宋体" w:eastAsia="宋体" w:hint="default"/>
                <w:sz w:val="24"/>
                <w:szCs w:val="24"/>
              </w:rPr>
              <w:t>建筑物</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r>
      <w:tr>
        <w:trPr>
          <w:trHeight w:val="501"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土地使</w:t>
            </w:r>
            <w:r>
              <w:rPr>
                <w:rFonts w:ascii="宋体" w:hAnsi="宋体" w:cs="宋体" w:eastAsia="宋体" w:hint="default"/>
                <w:sz w:val="24"/>
                <w:szCs w:val="24"/>
              </w:rPr>
              <w:t>用权</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pStyle w:val="BodyText"/>
        <w:tabs>
          <w:tab w:pos="1781" w:val="left" w:leader="none"/>
          <w:tab w:pos="3591" w:val="left" w:leader="none"/>
          <w:tab w:pos="4937" w:val="left" w:leader="none"/>
          <w:tab w:pos="6387" w:val="left" w:leader="none"/>
          <w:tab w:pos="8002" w:val="left" w:leader="none"/>
        </w:tabs>
        <w:spacing w:line="240" w:lineRule="auto" w:before="161"/>
        <w:ind w:left="1181" w:right="102"/>
        <w:jc w:val="left"/>
        <w:rPr>
          <w:rFonts w:ascii="宋体" w:hAnsi="宋体" w:cs="宋体" w:eastAsia="宋体" w:hint="default"/>
        </w:rPr>
      </w:pPr>
      <w:r>
        <w:rPr>
          <w:rFonts w:ascii="宋体" w:hAnsi="宋体" w:cs="宋体" w:eastAsia="宋体" w:hint="default"/>
          <w:w w:val="95"/>
        </w:rPr>
        <w:t>项</w:t>
        <w:tab/>
        <w:t>目</w:t>
        <w:tab/>
        <w:t>期初数</w:t>
        <w:tab/>
        <w:t>本期</w:t>
      </w:r>
      <w:r>
        <w:rPr>
          <w:rFonts w:ascii="宋体" w:hAnsi="宋体" w:cs="宋体" w:eastAsia="宋体" w:hint="default"/>
          <w:w w:val="95"/>
        </w:rPr>
        <w:t>增加</w:t>
        <w:tab/>
      </w: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tabs>
          <w:tab w:pos="3272" w:val="left" w:leader="none"/>
        </w:tabs>
        <w:spacing w:line="20" w:lineRule="exact"/>
        <w:ind w:left="154" w:right="0" w:firstLine="0"/>
        <w:rPr>
          <w:rFonts w:ascii="宋体" w:hAnsi="宋体" w:cs="宋体" w:eastAsia="宋体" w:hint="default"/>
          <w:sz w:val="2"/>
          <w:szCs w:val="2"/>
        </w:rPr>
      </w:pPr>
      <w:r>
        <w:rPr>
          <w:rFonts w:ascii="宋体"/>
          <w:sz w:val="2"/>
        </w:rPr>
        <w:pict>
          <v:group style="width:144.6pt;height:.5pt;mso-position-horizontal-relative:char;mso-position-vertical-relative:line" coordorigin="0,0" coordsize="2892,10">
            <v:group style="position:absolute;left:5;top:5;width:2883;height:2" coordorigin="5,5" coordsize="2883,2">
              <v:shape style="position:absolute;left:5;top:5;width:2883;height:2" coordorigin="5,5" coordsize="2883,0" path="m5,5l2887,5e" filled="false" stroked="true" strokeweight=".479531pt" strokecolor="#000000">
                <v:path arrowok="t"/>
              </v:shape>
            </v:group>
          </v:group>
        </w:pict>
      </w:r>
      <w:r>
        <w:rPr>
          <w:rFonts w:ascii="宋体"/>
          <w:sz w:val="2"/>
        </w:rPr>
      </w:r>
      <w:r>
        <w:rPr>
          <w:rFonts w:ascii="宋体"/>
          <w:sz w:val="2"/>
        </w:rPr>
        <w:tab/>
      </w:r>
      <w:r>
        <w:rPr>
          <w:rFonts w:ascii="宋体"/>
          <w:sz w:val="2"/>
        </w:rPr>
        <w:pict>
          <v:group style="width:67.350pt;height:.5pt;mso-position-horizontal-relative:char;mso-position-vertical-relative:line" coordorigin="0,0" coordsize="1347,10">
            <v:group style="position:absolute;left:5;top:5;width:1337;height:2" coordorigin="5,5" coordsize="1337,2">
              <v:shape style="position:absolute;left:5;top:5;width:1337;height:2" coordorigin="5,5" coordsize="1337,0" path="m5,5l1342,5e" filled="false" stroked="true" strokeweight=".479531pt" strokecolor="#000000">
                <v:path arrowok="t"/>
              </v:shape>
            </v:group>
          </v:group>
        </w:pict>
      </w:r>
      <w:r>
        <w:rPr>
          <w:rFonts w:ascii="宋体"/>
          <w:sz w:val="2"/>
        </w:rPr>
      </w:r>
      <w:r>
        <w:rPr>
          <w:rFonts w:ascii="Times New Roman"/>
          <w:spacing w:val="61"/>
          <w:sz w:val="2"/>
        </w:rPr>
        <w:t> </w:t>
      </w:r>
      <w:r>
        <w:rPr>
          <w:rFonts w:ascii="宋体"/>
          <w:spacing w:val="61"/>
          <w:sz w:val="2"/>
        </w:rPr>
        <w:pict>
          <v:group style="width:141.75pt;height:.5pt;mso-position-horizontal-relative:char;mso-position-vertical-relative:line" coordorigin="0,0" coordsize="2835,10">
            <v:group style="position:absolute;left:5;top:5;width:1433;height:2" coordorigin="5,5" coordsize="1433,2">
              <v:shape style="position:absolute;left:5;top:5;width:1433;height:2" coordorigin="5,5" coordsize="1433,0" path="m5,5l1438,5e" filled="false" stroked="true" strokeweight=".479531pt" strokecolor="#000000">
                <v:path arrowok="t"/>
              </v:shape>
            </v:group>
            <v:group style="position:absolute;left:1512;top:5;width:1318;height:2" coordorigin="1512,5" coordsize="1318,2">
              <v:shape style="position:absolute;left:1512;top:5;width:1318;height:2" coordorigin="1512,5" coordsize="1318,0" path="m1512,5l2830,5e" filled="false" stroked="true" strokeweight=".479531pt" strokecolor="#000000">
                <v:path arrowok="t"/>
              </v:shape>
            </v:group>
          </v:group>
        </w:pict>
      </w:r>
      <w:r>
        <w:rPr>
          <w:rFonts w:ascii="宋体"/>
          <w:spacing w:val="61"/>
          <w:sz w:val="2"/>
        </w:rPr>
      </w:r>
      <w:r>
        <w:rPr>
          <w:rFonts w:ascii="Times New Roman"/>
          <w:spacing w:val="56"/>
          <w:sz w:val="2"/>
        </w:rPr>
        <w:t> </w:t>
      </w:r>
      <w:r>
        <w:rPr>
          <w:rFonts w:ascii="宋体"/>
          <w:spacing w:val="56"/>
          <w:sz w:val="2"/>
        </w:rPr>
        <w:pict>
          <v:group style="width:76.45pt;height:.5pt;mso-position-horizontal-relative:char;mso-position-vertical-relative:line" coordorigin="0,0" coordsize="1529,10">
            <v:group style="position:absolute;left:5;top:5;width:1520;height:2" coordorigin="5,5" coordsize="1520,2">
              <v:shape style="position:absolute;left:5;top:5;width:1520;height:2" coordorigin="5,5" coordsize="1520,0" path="m5,5l1524,5e" filled="false" stroked="true" strokeweight=".479531pt" strokecolor="#000000">
                <v:path arrowok="t"/>
              </v:shape>
            </v:group>
          </v:group>
        </w:pict>
      </w:r>
      <w:r>
        <w:rPr>
          <w:rFonts w:ascii="宋体"/>
          <w:spacing w:val="56"/>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480" w:right="1140"/>
        </w:sectPr>
      </w:pPr>
    </w:p>
    <w:p>
      <w:pPr>
        <w:spacing w:line="240" w:lineRule="auto" w:before="6"/>
        <w:rPr>
          <w:rFonts w:ascii="宋体" w:hAnsi="宋体" w:cs="宋体" w:eastAsia="宋体" w:hint="default"/>
          <w:sz w:val="20"/>
          <w:szCs w:val="20"/>
        </w:rPr>
      </w:pPr>
    </w:p>
    <w:p>
      <w:pPr>
        <w:pStyle w:val="BodyText"/>
        <w:spacing w:line="240" w:lineRule="auto"/>
        <w:ind w:left="185" w:right="-20"/>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rPr>
        <w:t>、账面价值合计</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30,589,554</w:t>
      </w:r>
      <w:r>
        <w:rPr>
          <w:rFonts w:ascii="宋体"/>
        </w:rPr>
      </w:r>
    </w:p>
    <w:p>
      <w:pPr>
        <w:pStyle w:val="BodyText"/>
        <w:spacing w:line="240" w:lineRule="auto" w:before="166"/>
        <w:ind w:right="0"/>
        <w:jc w:val="right"/>
        <w:rPr>
          <w:rFonts w:ascii="宋体" w:hAnsi="宋体" w:cs="宋体" w:eastAsia="宋体" w:hint="default"/>
        </w:rPr>
      </w:pPr>
      <w:r>
        <w:rPr>
          <w:rFonts w:ascii="宋体"/>
          <w:w w:val="95"/>
        </w:rPr>
        <w:t>.59</w:t>
      </w:r>
      <w:r>
        <w:rPr>
          <w:rFonts w:ascii="宋体"/>
        </w:rPr>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34,069,287.6</w:t>
      </w:r>
      <w:r>
        <w:rPr>
          <w:rFonts w:ascii="宋体"/>
        </w:rPr>
      </w:r>
    </w:p>
    <w:p>
      <w:pPr>
        <w:pStyle w:val="BodyText"/>
        <w:spacing w:line="240" w:lineRule="auto" w:before="166"/>
        <w:ind w:right="183"/>
        <w:jc w:val="right"/>
        <w:rPr>
          <w:rFonts w:ascii="宋体" w:hAnsi="宋体" w:cs="宋体" w:eastAsia="宋体" w:hint="default"/>
        </w:rPr>
      </w:pPr>
      <w:r>
        <w:rPr>
          <w:rFonts w:ascii="宋体"/>
          <w:w w:val="99"/>
        </w:rPr>
        <w:t>2</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3" w:equalWidth="0">
            <w:col w:w="2106" w:space="1100"/>
            <w:col w:w="1386" w:space="2876"/>
            <w:col w:w="1812"/>
          </w:cols>
        </w:sectPr>
      </w:pPr>
    </w:p>
    <w:p>
      <w:pPr>
        <w:spacing w:line="240" w:lineRule="auto" w:before="1"/>
        <w:rPr>
          <w:rFonts w:ascii="宋体" w:hAnsi="宋体" w:cs="宋体" w:eastAsia="宋体" w:hint="default"/>
          <w:sz w:val="8"/>
          <w:szCs w:val="8"/>
        </w:rPr>
      </w:pPr>
    </w:p>
    <w:p>
      <w:pPr>
        <w:spacing w:line="28" w:lineRule="exact"/>
        <w:ind w:left="3272" w:right="0" w:firstLine="0"/>
        <w:rPr>
          <w:rFonts w:ascii="宋体" w:hAnsi="宋体" w:cs="宋体" w:eastAsia="宋体" w:hint="default"/>
          <w:sz w:val="2"/>
          <w:szCs w:val="2"/>
        </w:rPr>
      </w:pPr>
      <w:r>
        <w:rPr>
          <w:rFonts w:ascii="宋体"/>
          <w:position w:val="0"/>
          <w:sz w:val="2"/>
        </w:rPr>
        <w:pict>
          <v:group style="width:67.350pt;height:1.45pt;mso-position-horizontal-relative:char;mso-position-vertical-relative:line" coordorigin="0,0" coordsize="1347,29">
            <v:group style="position:absolute;left:5;top:5;width:1337;height:2" coordorigin="5,5" coordsize="1337,2">
              <v:shape style="position:absolute;left:5;top:5;width:1337;height:2" coordorigin="5,5" coordsize="1337,0" path="m5,5l1342,5e" filled="false" stroked="true" strokeweight=".479531pt" strokecolor="#000000">
                <v:path arrowok="t"/>
              </v:shape>
            </v:group>
            <v:group style="position:absolute;left:5;top:24;width:1337;height:2" coordorigin="5,24" coordsize="1337,2">
              <v:shape style="position:absolute;left:5;top:24;width:1337;height:2" coordorigin="5,24" coordsize="1337,0" path="m5,24l1342,24e" filled="false" stroked="true" strokeweight=".479531pt" strokecolor="#000000">
                <v:path arrowok="t"/>
              </v:shape>
            </v:group>
          </v:group>
        </w:pict>
      </w:r>
      <w:r>
        <w:rPr>
          <w:rFonts w:ascii="宋体"/>
          <w:position w:val="0"/>
          <w:sz w:val="2"/>
        </w:rPr>
      </w:r>
      <w:r>
        <w:rPr>
          <w:rFonts w:ascii="Times New Roman"/>
          <w:spacing w:val="56"/>
          <w:position w:val="0"/>
          <w:sz w:val="2"/>
        </w:rPr>
        <w:t> </w:t>
      </w:r>
      <w:r>
        <w:rPr>
          <w:rFonts w:ascii="宋体"/>
          <w:spacing w:val="56"/>
          <w:position w:val="0"/>
          <w:sz w:val="2"/>
        </w:rPr>
        <w:pict>
          <v:group style="width:141.75pt;height:1.45pt;mso-position-horizontal-relative:char;mso-position-vertical-relative:line" coordorigin="0,0" coordsize="2835,29">
            <v:group style="position:absolute;left:5;top:5;width:1433;height:2" coordorigin="5,5" coordsize="1433,2">
              <v:shape style="position:absolute;left:5;top:5;width:1433;height:2" coordorigin="5,5" coordsize="1433,0" path="m5,5l1438,5e" filled="false" stroked="true" strokeweight=".479531pt" strokecolor="#000000">
                <v:path arrowok="t"/>
              </v:shape>
            </v:group>
            <v:group style="position:absolute;left:5;top:24;width:1433;height:2" coordorigin="5,24" coordsize="1433,2">
              <v:shape style="position:absolute;left:5;top:24;width:1433;height:2" coordorigin="5,24" coordsize="1433,0" path="m5,24l1438,24e" filled="false" stroked="true" strokeweight=".479531pt" strokecolor="#000000">
                <v:path arrowok="t"/>
              </v:shape>
            </v:group>
            <v:group style="position:absolute;left:1512;top:5;width:1318;height:2" coordorigin="1512,5" coordsize="1318,2">
              <v:shape style="position:absolute;left:1512;top:5;width:1318;height:2" coordorigin="1512,5" coordsize="1318,0" path="m1512,5l2830,5e" filled="false" stroked="true" strokeweight=".479531pt" strokecolor="#000000">
                <v:path arrowok="t"/>
              </v:shape>
            </v:group>
            <v:group style="position:absolute;left:1512;top:24;width:1318;height:2" coordorigin="1512,24" coordsize="1318,2">
              <v:shape style="position:absolute;left:1512;top:24;width:1318;height:2" coordorigin="1512,24" coordsize="1318,0" path="m1512,24l2830,24e" filled="false" stroked="true" strokeweight=".479531pt" strokecolor="#000000">
                <v:path arrowok="t"/>
              </v:shape>
            </v:group>
          </v:group>
        </w:pict>
      </w:r>
      <w:r>
        <w:rPr>
          <w:rFonts w:ascii="宋体"/>
          <w:spacing w:val="56"/>
          <w:position w:val="0"/>
          <w:sz w:val="2"/>
        </w:rPr>
      </w:r>
      <w:r>
        <w:rPr>
          <w:rFonts w:ascii="Times New Roman"/>
          <w:spacing w:val="51"/>
          <w:position w:val="0"/>
          <w:sz w:val="2"/>
        </w:rPr>
        <w:t> </w:t>
      </w:r>
      <w:r>
        <w:rPr>
          <w:rFonts w:ascii="宋体"/>
          <w:spacing w:val="51"/>
          <w:position w:val="0"/>
          <w:sz w:val="2"/>
        </w:rPr>
        <w:pict>
          <v:group style="width:76.45pt;height:1.45pt;mso-position-horizontal-relative:char;mso-position-vertical-relative:line" coordorigin="0,0" coordsize="1529,29">
            <v:group style="position:absolute;left:5;top:5;width:1520;height:2" coordorigin="5,5" coordsize="1520,2">
              <v:shape style="position:absolute;left:5;top:5;width:1520;height:2" coordorigin="5,5" coordsize="1520,0" path="m5,5l1524,5e" filled="false" stroked="true" strokeweight=".479531pt" strokecolor="#000000">
                <v:path arrowok="t"/>
              </v:shape>
            </v:group>
            <v:group style="position:absolute;left:5;top:24;width:1520;height:2" coordorigin="5,24" coordsize="1520,2">
              <v:shape style="position:absolute;left:5;top:24;width:1520;height:2" coordorigin="5,24" coordsize="1520,0" path="m5,24l1524,24e" filled="false" stroked="true" strokeweight=".479531pt" strokecolor="#000000">
                <v:path arrowok="t"/>
              </v:shape>
            </v:group>
          </v:group>
        </w:pict>
      </w:r>
      <w:r>
        <w:rPr>
          <w:rFonts w:ascii="宋体"/>
          <w:spacing w:val="51"/>
          <w:position w:val="0"/>
          <w:sz w:val="2"/>
        </w:rPr>
      </w: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85" w:right="-20"/>
        <w:jc w:val="left"/>
        <w:rPr>
          <w:rFonts w:ascii="宋体" w:hAnsi="宋体" w:cs="宋体" w:eastAsia="宋体" w:hint="default"/>
        </w:rPr>
      </w:pPr>
      <w:r>
        <w:rPr>
          <w:rFonts w:ascii="宋体" w:hAnsi="宋体" w:cs="宋体" w:eastAsia="宋体" w:hint="default"/>
        </w:rPr>
        <w:t>房屋</w:t>
      </w:r>
      <w:r>
        <w:rPr>
          <w:rFonts w:ascii="宋体" w:hAnsi="宋体" w:cs="宋体" w:eastAsia="宋体" w:hint="default"/>
        </w:rPr>
        <w:t>、</w:t>
      </w:r>
      <w:r>
        <w:rPr>
          <w:rFonts w:ascii="宋体" w:hAnsi="宋体" w:cs="宋体" w:eastAsia="宋体" w:hint="default"/>
        </w:rPr>
        <w:t>建筑物</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28,152,027</w:t>
      </w:r>
      <w:r>
        <w:rPr>
          <w:rFonts w:ascii="宋体"/>
        </w:rPr>
      </w:r>
    </w:p>
    <w:p>
      <w:pPr>
        <w:pStyle w:val="BodyText"/>
        <w:spacing w:line="240" w:lineRule="auto" w:before="166"/>
        <w:ind w:right="0"/>
        <w:jc w:val="right"/>
        <w:rPr>
          <w:rFonts w:ascii="宋体" w:hAnsi="宋体" w:cs="宋体" w:eastAsia="宋体" w:hint="default"/>
        </w:rPr>
      </w:pPr>
      <w:r>
        <w:rPr>
          <w:rFonts w:ascii="宋体"/>
          <w:w w:val="95"/>
        </w:rPr>
        <w:t>.99</w:t>
      </w:r>
      <w:r>
        <w:rPr>
          <w:rFonts w:ascii="宋体"/>
        </w:rPr>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31,610,310.9</w:t>
      </w:r>
      <w:r>
        <w:rPr>
          <w:rFonts w:ascii="宋体"/>
        </w:rPr>
      </w:r>
    </w:p>
    <w:p>
      <w:pPr>
        <w:pStyle w:val="BodyText"/>
        <w:spacing w:line="240" w:lineRule="auto" w:before="166"/>
        <w:ind w:right="183"/>
        <w:jc w:val="right"/>
        <w:rPr>
          <w:rFonts w:ascii="宋体" w:hAnsi="宋体" w:cs="宋体" w:eastAsia="宋体" w:hint="default"/>
        </w:rPr>
      </w:pPr>
      <w:r>
        <w:rPr>
          <w:rFonts w:ascii="宋体"/>
          <w:w w:val="99"/>
        </w:rPr>
        <w:t>8</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3" w:equalWidth="0">
            <w:col w:w="1626" w:space="1580"/>
            <w:col w:w="1386" w:space="2876"/>
            <w:col w:w="1812"/>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85" w:right="-20"/>
        <w:jc w:val="left"/>
        <w:rPr>
          <w:rFonts w:ascii="宋体" w:hAnsi="宋体" w:cs="宋体" w:eastAsia="宋体" w:hint="default"/>
        </w:rPr>
      </w:pPr>
      <w:r>
        <w:rPr>
          <w:rFonts w:ascii="宋体" w:hAnsi="宋体" w:cs="宋体" w:eastAsia="宋体" w:hint="default"/>
        </w:rPr>
        <w:t>土地使</w:t>
      </w:r>
      <w:r>
        <w:rPr>
          <w:rFonts w:ascii="宋体" w:hAnsi="宋体" w:cs="宋体" w:eastAsia="宋体" w:hint="default"/>
        </w:rPr>
        <w:t>用权</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2,437,526.</w:t>
      </w:r>
      <w:r>
        <w:rPr>
          <w:rFonts w:ascii="宋体"/>
        </w:rPr>
      </w:r>
    </w:p>
    <w:p>
      <w:pPr>
        <w:pStyle w:val="BodyText"/>
        <w:spacing w:line="240" w:lineRule="auto" w:before="163"/>
        <w:ind w:right="0"/>
        <w:jc w:val="right"/>
        <w:rPr>
          <w:rFonts w:ascii="宋体" w:hAnsi="宋体" w:cs="宋体" w:eastAsia="宋体" w:hint="default"/>
        </w:rPr>
      </w:pPr>
      <w:r>
        <w:rPr>
          <w:rFonts w:ascii="宋体"/>
          <w:w w:val="95"/>
        </w:rPr>
        <w:t>60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85" w:right="0"/>
        <w:jc w:val="left"/>
        <w:rPr>
          <w:rFonts w:ascii="宋体" w:hAnsi="宋体" w:cs="宋体" w:eastAsia="宋体" w:hint="default"/>
        </w:rPr>
      </w:pPr>
      <w:r>
        <w:rPr>
          <w:rFonts w:ascii="宋体"/>
        </w:rPr>
        <w:t>2,458,976.64</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1386" w:space="1820"/>
            <w:col w:w="1386" w:space="2876"/>
            <w:col w:w="1812"/>
          </w:cols>
        </w:sectPr>
      </w:pPr>
    </w:p>
    <w:p>
      <w:pPr>
        <w:spacing w:line="240" w:lineRule="auto" w:before="7"/>
        <w:rPr>
          <w:rFonts w:ascii="宋体" w:hAnsi="宋体" w:cs="宋体" w:eastAsia="宋体" w:hint="default"/>
          <w:sz w:val="16"/>
          <w:szCs w:val="16"/>
        </w:rPr>
      </w:pPr>
    </w:p>
    <w:p>
      <w:pPr>
        <w:pStyle w:val="BodyText"/>
        <w:spacing w:line="240" w:lineRule="auto" w:before="31"/>
        <w:ind w:left="622" w:right="102"/>
        <w:jc w:val="left"/>
        <w:rPr>
          <w:rFonts w:ascii="宋体" w:hAnsi="宋体" w:cs="宋体" w:eastAsia="宋体" w:hint="default"/>
        </w:rPr>
      </w:pPr>
      <w:r>
        <w:rPr>
          <w:rFonts w:ascii="宋体" w:hAnsi="宋体" w:cs="宋体" w:eastAsia="宋体" w:hint="default"/>
        </w:rPr>
        <w:t>注：①</w:t>
      </w:r>
      <w:r>
        <w:rPr>
          <w:rFonts w:ascii="宋体" w:hAnsi="宋体" w:cs="宋体" w:eastAsia="宋体" w:hint="default"/>
          <w:spacing w:val="-2"/>
        </w:rPr>
        <w:t> </w:t>
      </w:r>
      <w:r>
        <w:rPr>
          <w:rFonts w:ascii="宋体" w:hAnsi="宋体" w:cs="宋体" w:eastAsia="宋体" w:hint="default"/>
        </w:rPr>
        <w:t>本期</w:t>
      </w:r>
      <w:r>
        <w:rPr>
          <w:rFonts w:ascii="宋体" w:hAnsi="宋体" w:cs="宋体" w:eastAsia="宋体" w:hint="default"/>
        </w:rPr>
        <w:t>折旧</w:t>
      </w:r>
      <w:r>
        <w:rPr>
          <w:rFonts w:ascii="宋体" w:hAnsi="宋体" w:cs="宋体" w:eastAsia="宋体" w:hint="default"/>
        </w:rPr>
        <w:t>和</w:t>
      </w:r>
      <w:r>
        <w:rPr>
          <w:rFonts w:ascii="宋体" w:hAnsi="宋体" w:cs="宋体" w:eastAsia="宋体" w:hint="default"/>
        </w:rPr>
        <w:t>摊</w:t>
      </w:r>
      <w:r>
        <w:rPr>
          <w:rFonts w:ascii="宋体" w:hAnsi="宋体" w:cs="宋体" w:eastAsia="宋体" w:hint="default"/>
        </w:rPr>
        <w:t>销额</w:t>
      </w:r>
      <w:r>
        <w:rPr>
          <w:rFonts w:ascii="宋体" w:hAnsi="宋体" w:cs="宋体" w:eastAsia="宋体" w:hint="default"/>
          <w:spacing w:val="-61"/>
        </w:rPr>
        <w:t> </w:t>
      </w:r>
      <w:r>
        <w:rPr>
          <w:rFonts w:ascii="宋体" w:hAnsi="宋体" w:cs="宋体" w:eastAsia="宋体" w:hint="default"/>
        </w:rPr>
        <w:t>549,362.16</w:t>
      </w:r>
      <w:r>
        <w:rPr>
          <w:rFonts w:ascii="宋体" w:hAnsi="宋体" w:cs="宋体" w:eastAsia="宋体" w:hint="default"/>
          <w:spacing w:val="-61"/>
        </w:rPr>
        <w:t> </w:t>
      </w:r>
      <w:r>
        <w:rPr>
          <w:rFonts w:ascii="宋体" w:hAnsi="宋体" w:cs="宋体" w:eastAsia="宋体" w:hint="default"/>
        </w:rPr>
        <w:t>元。</w:t>
      </w:r>
    </w:p>
    <w:p>
      <w:pPr>
        <w:spacing w:line="240" w:lineRule="auto" w:before="6"/>
        <w:rPr>
          <w:rFonts w:ascii="宋体" w:hAnsi="宋体" w:cs="宋体" w:eastAsia="宋体" w:hint="default"/>
          <w:sz w:val="13"/>
          <w:szCs w:val="13"/>
        </w:rPr>
      </w:pPr>
    </w:p>
    <w:p>
      <w:pPr>
        <w:pStyle w:val="BodyText"/>
        <w:spacing w:line="240" w:lineRule="auto" w:before="31"/>
        <w:ind w:left="1090" w:right="102"/>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rPr>
        <w:t>截至</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日本公司投资性</w:t>
      </w:r>
      <w:r>
        <w:rPr>
          <w:rFonts w:ascii="宋体" w:hAnsi="宋体" w:cs="宋体" w:eastAsia="宋体" w:hint="default"/>
        </w:rPr>
        <w:t>房地产</w:t>
      </w:r>
      <w:r>
        <w:rPr>
          <w:rFonts w:ascii="宋体" w:hAnsi="宋体" w:cs="宋体" w:eastAsia="宋体" w:hint="default"/>
        </w:rPr>
        <w:t>无账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值高</w:t>
      </w:r>
      <w:r>
        <w:rPr>
          <w:rFonts w:ascii="宋体" w:hAnsi="宋体" w:cs="宋体" w:eastAsia="宋体" w:hint="default"/>
        </w:rPr>
        <w:t>于</w:t>
      </w:r>
      <w:r>
        <w:rPr>
          <w:rFonts w:ascii="宋体" w:hAnsi="宋体" w:cs="宋体" w:eastAsia="宋体" w:hint="default"/>
        </w:rPr>
        <w:t>可</w:t>
      </w:r>
      <w:r>
        <w:rPr>
          <w:rFonts w:ascii="宋体" w:hAnsi="宋体" w:cs="宋体" w:eastAsia="宋体" w:hint="default"/>
        </w:rPr>
        <w:t>收回金额的</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rPr>
        <w:t>情况。</w:t>
      </w:r>
    </w:p>
    <w:p>
      <w:pPr>
        <w:spacing w:line="240" w:lineRule="auto" w:before="5"/>
        <w:rPr>
          <w:rFonts w:ascii="宋体" w:hAnsi="宋体" w:cs="宋体" w:eastAsia="宋体" w:hint="default"/>
          <w:sz w:val="13"/>
          <w:szCs w:val="13"/>
        </w:rPr>
      </w:pPr>
    </w:p>
    <w:p>
      <w:pPr>
        <w:pStyle w:val="BodyText"/>
        <w:spacing w:line="240" w:lineRule="auto" w:before="32"/>
        <w:ind w:left="852" w:right="102"/>
        <w:jc w:val="left"/>
        <w:rPr>
          <w:rFonts w:ascii="宋体" w:hAnsi="宋体" w:cs="宋体" w:eastAsia="宋体" w:hint="default"/>
        </w:rPr>
      </w:pPr>
      <w:r>
        <w:rPr>
          <w:rFonts w:ascii="宋体" w:hAnsi="宋体" w:cs="宋体" w:eastAsia="宋体" w:hint="default"/>
        </w:rPr>
        <w:t>11、固定资产</w:t>
      </w:r>
    </w:p>
    <w:p>
      <w:pPr>
        <w:pStyle w:val="BodyText"/>
        <w:spacing w:line="240" w:lineRule="auto" w:before="206"/>
        <w:ind w:left="603" w:right="6596"/>
        <w:jc w:val="center"/>
        <w:rPr>
          <w:rFonts w:ascii="宋体" w:hAnsi="宋体" w:cs="宋体" w:eastAsia="宋体" w:hint="default"/>
        </w:rPr>
      </w:pPr>
      <w:r>
        <w:rPr>
          <w:rFonts w:ascii="宋体" w:hAnsi="宋体" w:cs="宋体" w:eastAsia="宋体" w:hint="default"/>
        </w:rPr>
        <w:t>（1）</w:t>
      </w:r>
      <w:r>
        <w:rPr>
          <w:rFonts w:ascii="宋体" w:hAnsi="宋体" w:cs="宋体" w:eastAsia="宋体" w:hint="default"/>
        </w:rPr>
        <w:t>固定</w:t>
      </w:r>
      <w:r>
        <w:rPr>
          <w:rFonts w:ascii="宋体" w:hAnsi="宋体" w:cs="宋体" w:eastAsia="宋体" w:hint="default"/>
        </w:rPr>
        <w:t>资</w:t>
      </w:r>
      <w:r>
        <w:rPr>
          <w:rFonts w:ascii="宋体" w:hAnsi="宋体" w:cs="宋体" w:eastAsia="宋体" w:hint="default"/>
        </w:rPr>
        <w:t>产</w:t>
      </w:r>
      <w:r>
        <w:rPr>
          <w:rFonts w:ascii="宋体" w:hAnsi="宋体" w:cs="宋体" w:eastAsia="宋体" w:hint="default"/>
        </w:rPr>
        <w:t>情况</w:t>
      </w:r>
    </w:p>
    <w:p>
      <w:pPr>
        <w:spacing w:line="240" w:lineRule="auto" w:before="10"/>
        <w:rPr>
          <w:rFonts w:ascii="宋体" w:hAnsi="宋体" w:cs="宋体" w:eastAsia="宋体" w:hint="default"/>
          <w:sz w:val="18"/>
          <w:szCs w:val="18"/>
        </w:rPr>
      </w:pPr>
    </w:p>
    <w:p>
      <w:pPr>
        <w:pStyle w:val="BodyText"/>
        <w:tabs>
          <w:tab w:pos="1476" w:val="left" w:leader="none"/>
          <w:tab w:pos="2885" w:val="left" w:leader="none"/>
          <w:tab w:pos="4745" w:val="left" w:leader="none"/>
          <w:tab w:pos="6629" w:val="left" w:leader="none"/>
          <w:tab w:pos="8119" w:val="left" w:leader="none"/>
        </w:tabs>
        <w:spacing w:line="240" w:lineRule="auto"/>
        <w:ind w:left="876" w:right="102"/>
        <w:jc w:val="left"/>
        <w:rPr>
          <w:rFonts w:ascii="宋体" w:hAnsi="宋体" w:cs="宋体" w:eastAsia="宋体" w:hint="default"/>
        </w:rPr>
      </w:pPr>
      <w:r>
        <w:rPr>
          <w:rFonts w:ascii="宋体" w:hAnsi="宋体" w:cs="宋体" w:eastAsia="宋体" w:hint="default"/>
          <w:w w:val="95"/>
        </w:rPr>
        <w:t>项</w:t>
        <w:tab/>
        <w:t>目</w:t>
        <w:tab/>
        <w:t>期初数</w:t>
        <w:tab/>
        <w:t>本期</w:t>
      </w:r>
      <w:r>
        <w:rPr>
          <w:rFonts w:ascii="宋体" w:hAnsi="宋体" w:cs="宋体" w:eastAsia="宋体" w:hint="default"/>
          <w:w w:val="95"/>
        </w:rPr>
        <w:t>增加</w:t>
        <w:tab/>
      </w: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rPr>
        <w:t>期末数</w:t>
      </w:r>
    </w:p>
    <w:p>
      <w:pPr>
        <w:spacing w:line="240" w:lineRule="auto" w:before="1"/>
        <w:rPr>
          <w:rFonts w:ascii="宋体" w:hAnsi="宋体" w:cs="宋体" w:eastAsia="宋体" w:hint="default"/>
          <w:sz w:val="8"/>
          <w:szCs w:val="8"/>
        </w:rPr>
      </w:pPr>
    </w:p>
    <w:p>
      <w:pPr>
        <w:spacing w:line="20" w:lineRule="exact"/>
        <w:ind w:left="108" w:right="0" w:firstLine="0"/>
        <w:rPr>
          <w:rFonts w:ascii="宋体" w:hAnsi="宋体" w:cs="宋体" w:eastAsia="宋体" w:hint="default"/>
          <w:sz w:val="2"/>
          <w:szCs w:val="2"/>
        </w:rPr>
      </w:pPr>
      <w:r>
        <w:rPr>
          <w:rFonts w:ascii="宋体"/>
          <w:sz w:val="2"/>
        </w:rPr>
        <w:pict>
          <v:group style="width:118.6pt;height:.5pt;mso-position-horizontal-relative:char;mso-position-vertical-relative:line" coordorigin="0,0" coordsize="2372,10">
            <v:group style="position:absolute;left:5;top:5;width:2362;height:2" coordorigin="5,5" coordsize="2362,2">
              <v:shape style="position:absolute;left:5;top:5;width:2362;height:2" coordorigin="5,5" coordsize="2362,0" path="m5,5l2366,5e" filled="false" stroked="true" strokeweight=".479531pt" strokecolor="#000000">
                <v:path arrowok="t"/>
              </v:shape>
            </v:group>
          </v:group>
        </w:pict>
      </w:r>
      <w:r>
        <w:rPr>
          <w:rFonts w:ascii="宋体"/>
          <w:sz w:val="2"/>
        </w:rPr>
      </w:r>
      <w:r>
        <w:rPr>
          <w:rFonts w:ascii="Times New Roman"/>
          <w:spacing w:val="63"/>
          <w:sz w:val="2"/>
        </w:rPr>
        <w:t> </w:t>
      </w:r>
      <w:r>
        <w:rPr>
          <w:rFonts w:ascii="宋体"/>
          <w:spacing w:val="63"/>
          <w:sz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79531pt" strokecolor="#000000">
                <v:path arrowok="t"/>
              </v:shape>
            </v:group>
          </v:group>
        </w:pict>
      </w:r>
      <w:r>
        <w:rPr>
          <w:rFonts w:ascii="宋体"/>
          <w:spacing w:val="63"/>
          <w:sz w:val="2"/>
        </w:rPr>
      </w:r>
      <w:r>
        <w:rPr>
          <w:rFonts w:ascii="Times New Roman"/>
          <w:spacing w:val="64"/>
          <w:sz w:val="2"/>
        </w:rPr>
        <w:t> </w:t>
      </w:r>
      <w:r>
        <w:rPr>
          <w:rFonts w:ascii="宋体"/>
          <w:spacing w:val="64"/>
          <w:sz w:val="2"/>
        </w:rPr>
        <w:pict>
          <v:group style="width:122.3pt;height:.5pt;mso-position-horizontal-relative:char;mso-position-vertical-relative:line" coordorigin="0,0" coordsize="2446,10">
            <v:group style="position:absolute;left:5;top:5;width:2436;height:2" coordorigin="5,5" coordsize="2436,2">
              <v:shape style="position:absolute;left:5;top:5;width:2436;height:2" coordorigin="5,5" coordsize="2436,0" path="m5,5l2441,5e" filled="false" stroked="true" strokeweight=".479531pt" strokecolor="#000000">
                <v:path arrowok="t"/>
              </v:shape>
            </v:group>
          </v:group>
        </w:pict>
      </w:r>
      <w:r>
        <w:rPr>
          <w:rFonts w:ascii="宋体"/>
          <w:spacing w:val="64"/>
          <w:sz w:val="2"/>
        </w:rPr>
      </w:r>
      <w:r>
        <w:rPr>
          <w:rFonts w:ascii="Times New Roman"/>
          <w:spacing w:val="56"/>
          <w:sz w:val="2"/>
        </w:rPr>
        <w:t> </w:t>
      </w:r>
      <w:r>
        <w:rPr>
          <w:rFonts w:ascii="宋体"/>
          <w:spacing w:val="56"/>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79531pt" strokecolor="#000000">
                <v:path arrowok="t"/>
              </v:shape>
            </v:group>
          </v:group>
        </w:pict>
      </w:r>
      <w:r>
        <w:rPr>
          <w:rFonts w:ascii="宋体"/>
          <w:spacing w:val="56"/>
          <w:sz w:val="2"/>
        </w:rPr>
      </w:r>
      <w:r>
        <w:rPr>
          <w:rFonts w:ascii="Times New Roman"/>
          <w:spacing w:val="95"/>
          <w:sz w:val="2"/>
        </w:rPr>
        <w:t> </w:t>
      </w:r>
      <w:r>
        <w:rPr>
          <w:rFonts w:ascii="宋体"/>
          <w:spacing w:val="95"/>
          <w:sz w:val="2"/>
        </w:rPr>
        <w:pict>
          <v:group style="width:66.75pt;height:.5pt;mso-position-horizontal-relative:char;mso-position-vertical-relative:line" coordorigin="0,0" coordsize="1335,10">
            <v:group style="position:absolute;left:5;top:5;width:1325;height:2" coordorigin="5,5" coordsize="1325,2">
              <v:shape style="position:absolute;left:5;top:5;width:1325;height:2" coordorigin="5,5" coordsize="1325,0" path="m5,5l1330,5e" filled="false" stroked="true" strokeweight=".479531pt" strokecolor="#000000">
                <v:path arrowok="t"/>
              </v:shape>
            </v:group>
          </v:group>
        </w:pict>
      </w:r>
      <w:r>
        <w:rPr>
          <w:rFonts w:ascii="宋体"/>
          <w:spacing w:val="95"/>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42" w:right="-2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rPr>
        <w:t>、账面原值合计</w:t>
      </w:r>
    </w:p>
    <w:p>
      <w:pPr>
        <w:pStyle w:val="BodyText"/>
        <w:spacing w:line="240" w:lineRule="auto" w:before="27"/>
        <w:ind w:left="142" w:right="-20"/>
        <w:jc w:val="left"/>
        <w:rPr>
          <w:rFonts w:ascii="宋体" w:hAnsi="宋体" w:cs="宋体" w:eastAsia="宋体" w:hint="default"/>
        </w:rPr>
      </w:pPr>
      <w:r>
        <w:rPr/>
        <w:br w:type="column"/>
      </w:r>
      <w:r>
        <w:rPr>
          <w:rFonts w:ascii="宋体"/>
        </w:rPr>
        <w:t>414,647,83</w:t>
      </w:r>
    </w:p>
    <w:p>
      <w:pPr>
        <w:pStyle w:val="BodyText"/>
        <w:spacing w:line="240" w:lineRule="auto" w:before="163"/>
        <w:ind w:left="862" w:right="-20"/>
        <w:jc w:val="left"/>
        <w:rPr>
          <w:rFonts w:ascii="宋体" w:hAnsi="宋体" w:cs="宋体" w:eastAsia="宋体" w:hint="default"/>
        </w:rPr>
      </w:pPr>
      <w:r>
        <w:rPr>
          <w:rFonts w:ascii="宋体"/>
        </w:rPr>
        <w:t>3.48</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42" w:right="-20"/>
        <w:jc w:val="left"/>
        <w:rPr>
          <w:rFonts w:ascii="宋体" w:hAnsi="宋体" w:cs="宋体" w:eastAsia="宋体" w:hint="default"/>
        </w:rPr>
      </w:pPr>
      <w:r>
        <w:rPr>
          <w:rFonts w:ascii="宋体"/>
        </w:rPr>
        <w:t>130,277,922.59</w:t>
      </w:r>
    </w:p>
    <w:p>
      <w:pPr>
        <w:pStyle w:val="BodyText"/>
        <w:spacing w:line="240" w:lineRule="auto" w:before="27"/>
        <w:ind w:left="137" w:right="-20"/>
        <w:jc w:val="left"/>
        <w:rPr>
          <w:rFonts w:ascii="宋体" w:hAnsi="宋体" w:cs="宋体" w:eastAsia="宋体" w:hint="default"/>
        </w:rPr>
      </w:pPr>
      <w:r>
        <w:rPr/>
        <w:br w:type="column"/>
      </w:r>
      <w:r>
        <w:rPr>
          <w:rFonts w:ascii="宋体"/>
        </w:rPr>
        <w:t>18,795,27</w:t>
      </w:r>
    </w:p>
    <w:p>
      <w:pPr>
        <w:pStyle w:val="BodyText"/>
        <w:spacing w:line="240" w:lineRule="auto" w:before="163"/>
        <w:ind w:left="737" w:right="-20"/>
        <w:jc w:val="left"/>
        <w:rPr>
          <w:rFonts w:ascii="宋体" w:hAnsi="宋体" w:cs="宋体" w:eastAsia="宋体" w:hint="default"/>
        </w:rPr>
      </w:pPr>
      <w:r>
        <w:rPr>
          <w:rFonts w:ascii="宋体"/>
        </w:rPr>
        <w:t>4.87</w:t>
      </w:r>
    </w:p>
    <w:p>
      <w:pPr>
        <w:pStyle w:val="BodyText"/>
        <w:spacing w:line="240" w:lineRule="auto" w:before="27"/>
        <w:ind w:left="142" w:right="0"/>
        <w:jc w:val="left"/>
        <w:rPr>
          <w:rFonts w:ascii="宋体" w:hAnsi="宋体" w:cs="宋体" w:eastAsia="宋体" w:hint="default"/>
        </w:rPr>
      </w:pPr>
      <w:r>
        <w:rPr/>
        <w:br w:type="column"/>
      </w:r>
      <w:r>
        <w:rPr>
          <w:rFonts w:ascii="宋体"/>
        </w:rPr>
        <w:t>526,130,48</w:t>
      </w:r>
    </w:p>
    <w:p>
      <w:pPr>
        <w:pStyle w:val="BodyText"/>
        <w:spacing w:line="240" w:lineRule="auto" w:before="163"/>
        <w:ind w:left="862" w:right="0"/>
        <w:jc w:val="left"/>
        <w:rPr>
          <w:rFonts w:ascii="宋体" w:hAnsi="宋体" w:cs="宋体" w:eastAsia="宋体" w:hint="default"/>
        </w:rPr>
      </w:pPr>
      <w:r>
        <w:rPr>
          <w:rFonts w:ascii="宋体"/>
        </w:rPr>
        <w:t>1.20</w:t>
      </w:r>
    </w:p>
    <w:p>
      <w:pPr>
        <w:spacing w:after="0" w:line="240" w:lineRule="auto"/>
        <w:jc w:val="left"/>
        <w:rPr>
          <w:rFonts w:ascii="宋体" w:hAnsi="宋体" w:cs="宋体" w:eastAsia="宋体" w:hint="default"/>
        </w:rPr>
        <w:sectPr>
          <w:type w:val="continuous"/>
          <w:pgSz w:w="11900" w:h="16840"/>
          <w:pgMar w:top="900" w:bottom="280" w:left="1480" w:right="1140"/>
          <w:cols w:num="5" w:equalWidth="0">
            <w:col w:w="2063" w:space="491"/>
            <w:col w:w="1343" w:space="697"/>
            <w:col w:w="1823" w:space="40"/>
            <w:col w:w="1218" w:space="97"/>
            <w:col w:w="1508"/>
          </w:cols>
        </w:sectPr>
      </w:pPr>
    </w:p>
    <w:p>
      <w:pPr>
        <w:spacing w:line="240" w:lineRule="auto" w:before="1"/>
        <w:rPr>
          <w:rFonts w:ascii="宋体" w:hAnsi="宋体" w:cs="宋体" w:eastAsia="宋体" w:hint="default"/>
          <w:sz w:val="8"/>
          <w:szCs w:val="8"/>
        </w:rPr>
      </w:pPr>
    </w:p>
    <w:p>
      <w:pPr>
        <w:spacing w:line="20" w:lineRule="exact"/>
        <w:ind w:left="2554" w:right="0" w:firstLine="0"/>
        <w:rPr>
          <w:rFonts w:ascii="宋体" w:hAnsi="宋体" w:cs="宋体" w:eastAsia="宋体" w:hint="default"/>
          <w:sz w:val="2"/>
          <w:szCs w:val="2"/>
        </w:rPr>
      </w:pPr>
      <w:r>
        <w:rPr>
          <w:rFonts w:ascii="宋体"/>
          <w:sz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79531pt" strokecolor="#000000">
                <v:path arrowok="t"/>
              </v:shape>
            </v:group>
          </v:group>
        </w:pict>
      </w:r>
      <w:r>
        <w:rPr>
          <w:rFonts w:ascii="宋体"/>
          <w:sz w:val="2"/>
        </w:rPr>
      </w:r>
      <w:r>
        <w:rPr>
          <w:rFonts w:ascii="Times New Roman"/>
          <w:spacing w:val="64"/>
          <w:sz w:val="2"/>
        </w:rPr>
        <w:t> </w:t>
      </w:r>
      <w:r>
        <w:rPr>
          <w:rFonts w:ascii="宋体"/>
          <w:spacing w:val="64"/>
          <w:sz w:val="2"/>
        </w:rPr>
        <w:pict>
          <v:group style="width:122.3pt;height:.5pt;mso-position-horizontal-relative:char;mso-position-vertical-relative:line" coordorigin="0,0" coordsize="2446,10">
            <v:group style="position:absolute;left:5;top:5;width:2436;height:2" coordorigin="5,5" coordsize="2436,2">
              <v:shape style="position:absolute;left:5;top:5;width:2436;height:2" coordorigin="5,5" coordsize="2436,0" path="m5,5l2441,5e" filled="false" stroked="true" strokeweight=".479531pt" strokecolor="#000000">
                <v:path arrowok="t"/>
              </v:shape>
            </v:group>
          </v:group>
        </w:pict>
      </w:r>
      <w:r>
        <w:rPr>
          <w:rFonts w:ascii="宋体"/>
          <w:spacing w:val="64"/>
          <w:sz w:val="2"/>
        </w:rPr>
      </w:r>
      <w:r>
        <w:rPr>
          <w:rFonts w:ascii="Times New Roman"/>
          <w:spacing w:val="56"/>
          <w:sz w:val="2"/>
        </w:rPr>
        <w:t> </w:t>
      </w:r>
      <w:r>
        <w:rPr>
          <w:rFonts w:ascii="宋体"/>
          <w:spacing w:val="56"/>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79531pt" strokecolor="#000000">
                <v:path arrowok="t"/>
              </v:shape>
            </v:group>
          </v:group>
        </w:pict>
      </w:r>
      <w:r>
        <w:rPr>
          <w:rFonts w:ascii="宋体"/>
          <w:spacing w:val="56"/>
          <w:sz w:val="2"/>
        </w:rPr>
      </w:r>
      <w:r>
        <w:rPr>
          <w:rFonts w:ascii="Times New Roman"/>
          <w:spacing w:val="95"/>
          <w:sz w:val="2"/>
        </w:rPr>
        <w:t> </w:t>
      </w:r>
      <w:r>
        <w:rPr>
          <w:rFonts w:ascii="宋体"/>
          <w:spacing w:val="95"/>
          <w:sz w:val="2"/>
        </w:rPr>
        <w:pict>
          <v:group style="width:66.75pt;height:.5pt;mso-position-horizontal-relative:char;mso-position-vertical-relative:line" coordorigin="0,0" coordsize="1335,10">
            <v:group style="position:absolute;left:5;top:5;width:1325;height:2" coordorigin="5,5" coordsize="1325,2">
              <v:shape style="position:absolute;left:5;top:5;width:1325;height:2" coordorigin="5,5" coordsize="1325,0" path="m5,5l1330,5e" filled="false" stroked="true" strokeweight=".479531pt" strokecolor="#000000">
                <v:path arrowok="t"/>
              </v:shape>
            </v:group>
          </v:group>
        </w:pict>
      </w:r>
      <w:r>
        <w:rPr>
          <w:rFonts w:ascii="宋体"/>
          <w:spacing w:val="95"/>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276" w:right="-20"/>
        <w:jc w:val="left"/>
        <w:rPr>
          <w:rFonts w:ascii="宋体" w:hAnsi="宋体" w:cs="宋体" w:eastAsia="宋体" w:hint="default"/>
        </w:rPr>
      </w:pPr>
      <w:r>
        <w:rPr>
          <w:rFonts w:ascii="宋体" w:hAnsi="宋体" w:cs="宋体" w:eastAsia="宋体" w:hint="default"/>
        </w:rPr>
        <w:t>其中：</w:t>
      </w:r>
      <w:r>
        <w:rPr>
          <w:rFonts w:ascii="宋体" w:hAnsi="宋体" w:cs="宋体" w:eastAsia="宋体" w:hint="default"/>
        </w:rPr>
        <w:t>房屋及建筑物</w:t>
      </w:r>
    </w:p>
    <w:p>
      <w:pPr>
        <w:pStyle w:val="BodyText"/>
        <w:spacing w:line="240" w:lineRule="auto" w:before="27"/>
        <w:ind w:left="219" w:right="-20"/>
        <w:jc w:val="left"/>
        <w:rPr>
          <w:rFonts w:ascii="宋体" w:hAnsi="宋体" w:cs="宋体" w:eastAsia="宋体" w:hint="default"/>
        </w:rPr>
      </w:pPr>
      <w:r>
        <w:rPr/>
        <w:br w:type="column"/>
      </w:r>
      <w:r>
        <w:rPr>
          <w:rFonts w:ascii="宋体"/>
        </w:rPr>
        <w:t>250,807,50</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276" w:right="-20"/>
        <w:jc w:val="left"/>
        <w:rPr>
          <w:rFonts w:ascii="宋体" w:hAnsi="宋体" w:cs="宋体" w:eastAsia="宋体" w:hint="default"/>
        </w:rPr>
      </w:pPr>
      <w:r>
        <w:rPr>
          <w:rFonts w:ascii="宋体"/>
        </w:rPr>
        <w:t>110,332,403.01</w:t>
      </w:r>
    </w:p>
    <w:p>
      <w:pPr>
        <w:pStyle w:val="BodyText"/>
        <w:spacing w:line="240" w:lineRule="auto" w:before="27"/>
        <w:ind w:left="137" w:right="-20"/>
        <w:jc w:val="left"/>
        <w:rPr>
          <w:rFonts w:ascii="宋体" w:hAnsi="宋体" w:cs="宋体" w:eastAsia="宋体" w:hint="default"/>
        </w:rPr>
      </w:pPr>
      <w:r>
        <w:rPr/>
        <w:br w:type="column"/>
      </w:r>
      <w:r>
        <w:rPr>
          <w:rFonts w:ascii="宋体"/>
        </w:rPr>
        <w:t>9,617,166</w:t>
      </w:r>
    </w:p>
    <w:p>
      <w:pPr>
        <w:pStyle w:val="BodyText"/>
        <w:spacing w:line="240" w:lineRule="auto" w:before="27"/>
        <w:ind w:left="200" w:right="0"/>
        <w:jc w:val="left"/>
        <w:rPr>
          <w:rFonts w:ascii="宋体" w:hAnsi="宋体" w:cs="宋体" w:eastAsia="宋体" w:hint="default"/>
        </w:rPr>
      </w:pPr>
      <w:r>
        <w:rPr/>
        <w:br w:type="column"/>
      </w:r>
      <w:r>
        <w:rPr>
          <w:rFonts w:ascii="宋体"/>
        </w:rPr>
        <w:t>351,522,74</w:t>
      </w:r>
    </w:p>
    <w:p>
      <w:pPr>
        <w:spacing w:after="0" w:line="240" w:lineRule="auto"/>
        <w:jc w:val="left"/>
        <w:rPr>
          <w:rFonts w:ascii="宋体" w:hAnsi="宋体" w:cs="宋体" w:eastAsia="宋体" w:hint="default"/>
        </w:rPr>
        <w:sectPr>
          <w:type w:val="continuous"/>
          <w:pgSz w:w="11900" w:h="16840"/>
          <w:pgMar w:top="900" w:bottom="280" w:left="1480" w:right="1140"/>
          <w:cols w:num="5" w:equalWidth="0">
            <w:col w:w="2437" w:space="40"/>
            <w:col w:w="1420" w:space="563"/>
            <w:col w:w="1957" w:space="40"/>
            <w:col w:w="1218" w:space="40"/>
            <w:col w:w="1565"/>
          </w:cols>
        </w:sectPr>
      </w:pPr>
    </w:p>
    <w:tbl>
      <w:tblPr>
        <w:tblW w:w="0" w:type="auto"/>
        <w:jc w:val="left"/>
        <w:tblInd w:w="961" w:type="dxa"/>
        <w:tblLayout w:type="fixed"/>
        <w:tblCellMar>
          <w:top w:w="0" w:type="dxa"/>
          <w:left w:w="0" w:type="dxa"/>
          <w:bottom w:w="0" w:type="dxa"/>
          <w:right w:w="0" w:type="dxa"/>
        </w:tblCellMar>
        <w:tblLook w:val="01E0"/>
      </w:tblPr>
      <w:tblGrid>
        <w:gridCol w:w="1365"/>
        <w:gridCol w:w="2050"/>
        <w:gridCol w:w="2129"/>
        <w:gridCol w:w="1289"/>
        <w:gridCol w:w="1355"/>
      </w:tblGrid>
      <w:tr>
        <w:trPr>
          <w:trHeight w:val="401" w:hRule="exact"/>
        </w:trPr>
        <w:tc>
          <w:tcPr>
            <w:tcW w:w="1365" w:type="dxa"/>
            <w:vMerge w:val="restart"/>
            <w:tcBorders>
              <w:top w:val="nil" w:sz="6" w:space="0" w:color="auto"/>
              <w:left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1" w:lineRule="exact"/>
              <w:ind w:right="478"/>
              <w:jc w:val="right"/>
              <w:rPr>
                <w:rFonts w:ascii="宋体" w:hAnsi="宋体" w:cs="宋体" w:eastAsia="宋体" w:hint="default"/>
                <w:sz w:val="24"/>
                <w:szCs w:val="24"/>
              </w:rPr>
            </w:pPr>
            <w:r>
              <w:rPr>
                <w:rFonts w:ascii="宋体"/>
                <w:w w:val="95"/>
                <w:sz w:val="24"/>
              </w:rPr>
              <w:t>5.55</w:t>
            </w:r>
            <w:r>
              <w:rPr>
                <w:rFonts w:ascii="宋体"/>
                <w:sz w:val="24"/>
              </w:rPr>
            </w: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1" w:lineRule="exact"/>
              <w:ind w:right="118"/>
              <w:jc w:val="right"/>
              <w:rPr>
                <w:rFonts w:ascii="宋体" w:hAnsi="宋体" w:cs="宋体" w:eastAsia="宋体" w:hint="default"/>
                <w:sz w:val="24"/>
                <w:szCs w:val="24"/>
              </w:rPr>
            </w:pPr>
            <w:r>
              <w:rPr>
                <w:rFonts w:ascii="宋体"/>
                <w:w w:val="95"/>
                <w:sz w:val="24"/>
              </w:rPr>
              <w:t>.27</w:t>
            </w:r>
            <w:r>
              <w:rPr>
                <w:rFonts w:ascii="宋体"/>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2.29</w:t>
            </w:r>
            <w:r>
              <w:rPr>
                <w:rFonts w:ascii="宋体"/>
                <w:sz w:val="24"/>
              </w:rPr>
            </w:r>
          </w:p>
        </w:tc>
      </w:tr>
      <w:tr>
        <w:trPr>
          <w:trHeight w:val="401" w:hRule="exact"/>
        </w:trPr>
        <w:tc>
          <w:tcPr>
            <w:tcW w:w="1365" w:type="dxa"/>
            <w:vMerge/>
            <w:tcBorders>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78"/>
              <w:jc w:val="right"/>
              <w:rPr>
                <w:rFonts w:ascii="宋体" w:hAnsi="宋体" w:cs="宋体" w:eastAsia="宋体" w:hint="default"/>
                <w:sz w:val="24"/>
                <w:szCs w:val="24"/>
              </w:rPr>
            </w:pPr>
            <w:r>
              <w:rPr>
                <w:rFonts w:ascii="宋体"/>
                <w:w w:val="95"/>
                <w:sz w:val="24"/>
              </w:rPr>
              <w:t>22,471,453</w:t>
            </w:r>
            <w:r>
              <w:rPr>
                <w:rFonts w:ascii="宋体"/>
                <w:sz w:val="24"/>
              </w:rPr>
            </w: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8"/>
              <w:jc w:val="right"/>
              <w:rPr>
                <w:rFonts w:ascii="宋体" w:hAnsi="宋体" w:cs="宋体" w:eastAsia="宋体" w:hint="default"/>
                <w:sz w:val="24"/>
                <w:szCs w:val="24"/>
              </w:rPr>
            </w:pPr>
            <w:r>
              <w:rPr>
                <w:rFonts w:ascii="宋体"/>
                <w:w w:val="95"/>
                <w:sz w:val="24"/>
              </w:rPr>
              <w:t>2,284,388</w:t>
            </w:r>
            <w:r>
              <w:rPr>
                <w:rFonts w:ascii="宋体"/>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26,479,212</w:t>
            </w:r>
            <w:r>
              <w:rPr>
                <w:rFonts w:ascii="宋体"/>
                <w:sz w:val="24"/>
              </w:rPr>
            </w:r>
          </w:p>
        </w:tc>
      </w:tr>
      <w:tr>
        <w:trPr>
          <w:trHeight w:val="239"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1" w:lineRule="exact"/>
              <w:ind w:right="332"/>
              <w:jc w:val="center"/>
              <w:rPr>
                <w:rFonts w:ascii="宋体" w:hAnsi="宋体" w:cs="宋体" w:eastAsia="宋体" w:hint="default"/>
                <w:sz w:val="24"/>
                <w:szCs w:val="24"/>
              </w:rPr>
            </w:pPr>
            <w:r>
              <w:rPr>
                <w:rFonts w:ascii="宋体" w:hAnsi="宋体" w:cs="宋体" w:eastAsia="宋体" w:hint="default"/>
                <w:sz w:val="24"/>
                <w:szCs w:val="24"/>
              </w:rPr>
              <w:t>电子设</w:t>
            </w:r>
            <w:r>
              <w:rPr>
                <w:rFonts w:ascii="宋体" w:hAnsi="宋体" w:cs="宋体" w:eastAsia="宋体" w:hint="default"/>
                <w:sz w:val="24"/>
                <w:szCs w:val="24"/>
              </w:rPr>
              <w:t>备</w:t>
            </w:r>
          </w:p>
        </w:tc>
        <w:tc>
          <w:tcPr>
            <w:tcW w:w="2050"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1" w:lineRule="exact"/>
              <w:ind w:right="86"/>
              <w:jc w:val="right"/>
              <w:rPr>
                <w:rFonts w:ascii="宋体" w:hAnsi="宋体" w:cs="宋体" w:eastAsia="宋体" w:hint="default"/>
                <w:sz w:val="24"/>
                <w:szCs w:val="24"/>
              </w:rPr>
            </w:pPr>
            <w:r>
              <w:rPr>
                <w:rFonts w:ascii="宋体"/>
                <w:w w:val="95"/>
                <w:sz w:val="24"/>
              </w:rPr>
              <w:t>6,292,147.67</w:t>
            </w:r>
            <w:r>
              <w:rPr>
                <w:rFonts w:ascii="宋体"/>
                <w:sz w:val="24"/>
              </w:rPr>
            </w:r>
          </w:p>
        </w:tc>
        <w:tc>
          <w:tcPr>
            <w:tcW w:w="12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r>
      <w:tr>
        <w:trPr>
          <w:trHeight w:val="400" w:hRule="exact"/>
        </w:trPr>
        <w:tc>
          <w:tcPr>
            <w:tcW w:w="1365"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exact"/>
              <w:ind w:right="478"/>
              <w:jc w:val="right"/>
              <w:rPr>
                <w:rFonts w:ascii="宋体" w:hAnsi="宋体" w:cs="宋体" w:eastAsia="宋体" w:hint="default"/>
                <w:sz w:val="24"/>
                <w:szCs w:val="24"/>
              </w:rPr>
            </w:pPr>
            <w:r>
              <w:rPr>
                <w:rFonts w:ascii="宋体"/>
                <w:w w:val="95"/>
                <w:sz w:val="24"/>
              </w:rPr>
              <w:t>.40</w:t>
            </w:r>
            <w:r>
              <w:rPr>
                <w:rFonts w:ascii="宋体"/>
                <w:sz w:val="24"/>
              </w:rPr>
            </w: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exact"/>
              <w:ind w:right="118"/>
              <w:jc w:val="right"/>
              <w:rPr>
                <w:rFonts w:ascii="宋体" w:hAnsi="宋体" w:cs="宋体" w:eastAsia="宋体" w:hint="default"/>
                <w:sz w:val="24"/>
                <w:szCs w:val="24"/>
              </w:rPr>
            </w:pPr>
            <w:r>
              <w:rPr>
                <w:rFonts w:ascii="宋体"/>
                <w:w w:val="95"/>
                <w:sz w:val="24"/>
              </w:rPr>
              <w:t>.91</w:t>
            </w:r>
            <w:r>
              <w:rPr>
                <w:rFonts w:ascii="宋体"/>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w w:val="95"/>
                <w:sz w:val="24"/>
              </w:rPr>
              <w:t>.16</w:t>
            </w:r>
            <w:r>
              <w:rPr>
                <w:rFonts w:ascii="宋体"/>
                <w:sz w:val="24"/>
              </w:rPr>
            </w:r>
          </w:p>
        </w:tc>
      </w:tr>
      <w:tr>
        <w:trPr>
          <w:trHeight w:val="401" w:hRule="exact"/>
        </w:trPr>
        <w:tc>
          <w:tcPr>
            <w:tcW w:w="1365"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78"/>
              <w:jc w:val="right"/>
              <w:rPr>
                <w:rFonts w:ascii="宋体" w:hAnsi="宋体" w:cs="宋体" w:eastAsia="宋体" w:hint="default"/>
                <w:sz w:val="24"/>
                <w:szCs w:val="24"/>
              </w:rPr>
            </w:pPr>
            <w:r>
              <w:rPr>
                <w:rFonts w:ascii="宋体"/>
                <w:w w:val="95"/>
                <w:sz w:val="24"/>
              </w:rPr>
              <w:t>93,603,909</w:t>
            </w:r>
            <w:r>
              <w:rPr>
                <w:rFonts w:ascii="宋体"/>
                <w:sz w:val="24"/>
              </w:rPr>
            </w: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8"/>
              <w:jc w:val="right"/>
              <w:rPr>
                <w:rFonts w:ascii="宋体" w:hAnsi="宋体" w:cs="宋体" w:eastAsia="宋体" w:hint="default"/>
                <w:sz w:val="24"/>
                <w:szCs w:val="24"/>
              </w:rPr>
            </w:pPr>
            <w:r>
              <w:rPr>
                <w:rFonts w:ascii="宋体"/>
                <w:w w:val="95"/>
                <w:sz w:val="24"/>
              </w:rPr>
              <w:t>2,057,540</w:t>
            </w:r>
            <w:r>
              <w:rPr>
                <w:rFonts w:ascii="宋体"/>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103,694,29</w:t>
            </w:r>
            <w:r>
              <w:rPr>
                <w:rFonts w:ascii="宋体"/>
                <w:sz w:val="24"/>
              </w:rPr>
            </w:r>
          </w:p>
        </w:tc>
      </w:tr>
      <w:tr>
        <w:trPr>
          <w:trHeight w:val="24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1" w:lineRule="exact"/>
              <w:ind w:right="332"/>
              <w:jc w:val="center"/>
              <w:rPr>
                <w:rFonts w:ascii="宋体" w:hAnsi="宋体" w:cs="宋体" w:eastAsia="宋体" w:hint="default"/>
                <w:sz w:val="24"/>
                <w:szCs w:val="24"/>
              </w:rPr>
            </w:pPr>
            <w:r>
              <w:rPr>
                <w:rFonts w:ascii="宋体" w:hAnsi="宋体" w:cs="宋体" w:eastAsia="宋体" w:hint="default"/>
                <w:sz w:val="24"/>
                <w:szCs w:val="24"/>
              </w:rPr>
              <w:t>机器设</w:t>
            </w:r>
            <w:r>
              <w:rPr>
                <w:rFonts w:ascii="宋体" w:hAnsi="宋体" w:cs="宋体" w:eastAsia="宋体" w:hint="default"/>
                <w:sz w:val="24"/>
                <w:szCs w:val="24"/>
              </w:rPr>
              <w:t>备</w:t>
            </w:r>
          </w:p>
        </w:tc>
        <w:tc>
          <w:tcPr>
            <w:tcW w:w="2050"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1" w:lineRule="exact"/>
              <w:ind w:right="86"/>
              <w:jc w:val="right"/>
              <w:rPr>
                <w:rFonts w:ascii="宋体" w:hAnsi="宋体" w:cs="宋体" w:eastAsia="宋体" w:hint="default"/>
                <w:sz w:val="24"/>
                <w:szCs w:val="24"/>
              </w:rPr>
            </w:pPr>
            <w:r>
              <w:rPr>
                <w:rFonts w:ascii="宋体"/>
                <w:w w:val="95"/>
                <w:sz w:val="24"/>
              </w:rPr>
              <w:t>12,147,923.99</w:t>
            </w:r>
            <w:r>
              <w:rPr>
                <w:rFonts w:ascii="宋体"/>
                <w:sz w:val="24"/>
              </w:rPr>
            </w:r>
          </w:p>
        </w:tc>
        <w:tc>
          <w:tcPr>
            <w:tcW w:w="12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r>
      <w:tr>
        <w:trPr>
          <w:trHeight w:val="400" w:hRule="exact"/>
        </w:trPr>
        <w:tc>
          <w:tcPr>
            <w:tcW w:w="1365"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1" w:lineRule="exact"/>
              <w:ind w:right="478"/>
              <w:jc w:val="right"/>
              <w:rPr>
                <w:rFonts w:ascii="宋体" w:hAnsi="宋体" w:cs="宋体" w:eastAsia="宋体" w:hint="default"/>
                <w:sz w:val="24"/>
                <w:szCs w:val="24"/>
              </w:rPr>
            </w:pPr>
            <w:r>
              <w:rPr>
                <w:rFonts w:ascii="宋体"/>
                <w:w w:val="95"/>
                <w:sz w:val="24"/>
              </w:rPr>
              <w:t>.45</w:t>
            </w:r>
            <w:r>
              <w:rPr>
                <w:rFonts w:ascii="宋体"/>
                <w:sz w:val="24"/>
              </w:rPr>
            </w: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1" w:lineRule="exact"/>
              <w:ind w:right="118"/>
              <w:jc w:val="right"/>
              <w:rPr>
                <w:rFonts w:ascii="宋体" w:hAnsi="宋体" w:cs="宋体" w:eastAsia="宋体" w:hint="default"/>
                <w:sz w:val="24"/>
                <w:szCs w:val="24"/>
              </w:rPr>
            </w:pPr>
            <w:r>
              <w:rPr>
                <w:rFonts w:ascii="宋体"/>
                <w:w w:val="95"/>
                <w:sz w:val="24"/>
              </w:rPr>
              <w:t>.64</w:t>
            </w:r>
            <w:r>
              <w:rPr>
                <w:rFonts w:ascii="宋体"/>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2.80</w:t>
            </w:r>
            <w:r>
              <w:rPr>
                <w:rFonts w:ascii="宋体"/>
                <w:sz w:val="24"/>
              </w:rPr>
            </w:r>
          </w:p>
        </w:tc>
      </w:tr>
      <w:tr>
        <w:trPr>
          <w:trHeight w:val="400" w:hRule="exact"/>
        </w:trPr>
        <w:tc>
          <w:tcPr>
            <w:tcW w:w="1365"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78"/>
              <w:jc w:val="right"/>
              <w:rPr>
                <w:rFonts w:ascii="宋体" w:hAnsi="宋体" w:cs="宋体" w:eastAsia="宋体" w:hint="default"/>
                <w:sz w:val="24"/>
                <w:szCs w:val="24"/>
              </w:rPr>
            </w:pPr>
            <w:r>
              <w:rPr>
                <w:rFonts w:ascii="宋体"/>
                <w:w w:val="95"/>
                <w:sz w:val="24"/>
              </w:rPr>
              <w:t>24,319,529</w:t>
            </w:r>
            <w:r>
              <w:rPr>
                <w:rFonts w:ascii="宋体"/>
                <w:sz w:val="24"/>
              </w:rPr>
            </w: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8"/>
              <w:jc w:val="right"/>
              <w:rPr>
                <w:rFonts w:ascii="宋体" w:hAnsi="宋体" w:cs="宋体" w:eastAsia="宋体" w:hint="default"/>
                <w:sz w:val="24"/>
                <w:szCs w:val="24"/>
              </w:rPr>
            </w:pPr>
            <w:r>
              <w:rPr>
                <w:rFonts w:ascii="宋体"/>
                <w:w w:val="95"/>
                <w:sz w:val="24"/>
              </w:rPr>
              <w:t>1,840,993</w:t>
            </w:r>
            <w:r>
              <w:rPr>
                <w:rFonts w:ascii="宋体"/>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23,983,983</w:t>
            </w:r>
            <w:r>
              <w:rPr>
                <w:rFonts w:ascii="宋体"/>
                <w:sz w:val="24"/>
              </w:rPr>
            </w:r>
          </w:p>
        </w:tc>
      </w:tr>
      <w:tr>
        <w:trPr>
          <w:trHeight w:val="24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1" w:lineRule="exact"/>
              <w:ind w:right="332"/>
              <w:jc w:val="center"/>
              <w:rPr>
                <w:rFonts w:ascii="宋体" w:hAnsi="宋体" w:cs="宋体" w:eastAsia="宋体" w:hint="default"/>
                <w:sz w:val="24"/>
                <w:szCs w:val="24"/>
              </w:rPr>
            </w:pPr>
            <w:r>
              <w:rPr>
                <w:rFonts w:ascii="宋体" w:hAnsi="宋体" w:cs="宋体" w:eastAsia="宋体" w:hint="default"/>
                <w:sz w:val="24"/>
                <w:szCs w:val="24"/>
              </w:rPr>
              <w:t>交通工具</w:t>
            </w:r>
          </w:p>
        </w:tc>
        <w:tc>
          <w:tcPr>
            <w:tcW w:w="2050"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1" w:lineRule="exact"/>
              <w:ind w:right="86"/>
              <w:jc w:val="right"/>
              <w:rPr>
                <w:rFonts w:ascii="宋体" w:hAnsi="宋体" w:cs="宋体" w:eastAsia="宋体" w:hint="default"/>
                <w:sz w:val="24"/>
                <w:szCs w:val="24"/>
              </w:rPr>
            </w:pPr>
            <w:r>
              <w:rPr>
                <w:rFonts w:ascii="宋体"/>
                <w:w w:val="95"/>
                <w:sz w:val="24"/>
              </w:rPr>
              <w:t>1,505,447.92</w:t>
            </w:r>
            <w:r>
              <w:rPr>
                <w:rFonts w:ascii="宋体"/>
                <w:sz w:val="24"/>
              </w:rPr>
            </w:r>
          </w:p>
        </w:tc>
        <w:tc>
          <w:tcPr>
            <w:tcW w:w="12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r>
      <w:tr>
        <w:trPr>
          <w:trHeight w:val="401" w:hRule="exact"/>
        </w:trPr>
        <w:tc>
          <w:tcPr>
            <w:tcW w:w="1365"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1" w:lineRule="exact"/>
              <w:ind w:right="478"/>
              <w:jc w:val="right"/>
              <w:rPr>
                <w:rFonts w:ascii="宋体" w:hAnsi="宋体" w:cs="宋体" w:eastAsia="宋体" w:hint="default"/>
                <w:sz w:val="24"/>
                <w:szCs w:val="24"/>
              </w:rPr>
            </w:pPr>
            <w:r>
              <w:rPr>
                <w:rFonts w:ascii="宋体"/>
                <w:w w:val="95"/>
                <w:sz w:val="24"/>
              </w:rPr>
              <w:t>.23</w:t>
            </w:r>
            <w:r>
              <w:rPr>
                <w:rFonts w:ascii="宋体"/>
                <w:sz w:val="24"/>
              </w:rPr>
            </w: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1" w:lineRule="exact"/>
              <w:ind w:right="118"/>
              <w:jc w:val="right"/>
              <w:rPr>
                <w:rFonts w:ascii="宋体" w:hAnsi="宋体" w:cs="宋体" w:eastAsia="宋体" w:hint="default"/>
                <w:sz w:val="24"/>
                <w:szCs w:val="24"/>
              </w:rPr>
            </w:pPr>
            <w:r>
              <w:rPr>
                <w:rFonts w:ascii="宋体"/>
                <w:w w:val="95"/>
                <w:sz w:val="24"/>
              </w:rPr>
              <w:t>.97</w:t>
            </w:r>
            <w:r>
              <w:rPr>
                <w:rFonts w:ascii="宋体"/>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.18</w:t>
            </w:r>
            <w:r>
              <w:rPr>
                <w:rFonts w:ascii="宋体"/>
                <w:sz w:val="24"/>
              </w:rPr>
            </w:r>
          </w:p>
        </w:tc>
      </w:tr>
      <w:tr>
        <w:trPr>
          <w:trHeight w:val="401" w:hRule="exact"/>
        </w:trPr>
        <w:tc>
          <w:tcPr>
            <w:tcW w:w="1365"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78"/>
              <w:jc w:val="right"/>
              <w:rPr>
                <w:rFonts w:ascii="宋体" w:hAnsi="宋体" w:cs="宋体" w:eastAsia="宋体" w:hint="default"/>
                <w:sz w:val="24"/>
                <w:szCs w:val="24"/>
              </w:rPr>
            </w:pPr>
            <w:r>
              <w:rPr>
                <w:rFonts w:ascii="宋体"/>
                <w:w w:val="95"/>
                <w:sz w:val="24"/>
              </w:rPr>
              <w:t>23,445,435</w:t>
            </w:r>
            <w:r>
              <w:rPr>
                <w:rFonts w:ascii="宋体"/>
                <w:sz w:val="24"/>
              </w:rPr>
            </w: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8"/>
              <w:jc w:val="right"/>
              <w:rPr>
                <w:rFonts w:ascii="宋体" w:hAnsi="宋体" w:cs="宋体" w:eastAsia="宋体" w:hint="default"/>
                <w:sz w:val="24"/>
                <w:szCs w:val="24"/>
              </w:rPr>
            </w:pPr>
            <w:r>
              <w:rPr>
                <w:rFonts w:ascii="宋体"/>
                <w:w w:val="95"/>
                <w:sz w:val="24"/>
              </w:rPr>
              <w:t>2,995,185</w:t>
            </w:r>
            <w:r>
              <w:rPr>
                <w:rFonts w:ascii="宋体"/>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20,450,250</w:t>
            </w:r>
            <w:r>
              <w:rPr>
                <w:rFonts w:ascii="宋体"/>
                <w:sz w:val="24"/>
              </w:rPr>
            </w:r>
          </w:p>
        </w:tc>
      </w:tr>
      <w:tr>
        <w:trPr>
          <w:trHeight w:val="239"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1" w:lineRule="exact"/>
              <w:ind w:right="332"/>
              <w:jc w:val="center"/>
              <w:rPr>
                <w:rFonts w:ascii="宋体" w:hAnsi="宋体" w:cs="宋体" w:eastAsia="宋体" w:hint="default"/>
                <w:sz w:val="24"/>
                <w:szCs w:val="24"/>
              </w:rPr>
            </w:pPr>
            <w:r>
              <w:rPr>
                <w:rFonts w:ascii="宋体" w:hAnsi="宋体" w:cs="宋体" w:eastAsia="宋体" w:hint="default"/>
                <w:sz w:val="24"/>
                <w:szCs w:val="24"/>
              </w:rPr>
              <w:t>其他</w:t>
            </w:r>
          </w:p>
        </w:tc>
        <w:tc>
          <w:tcPr>
            <w:tcW w:w="2050"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r>
      <w:tr>
        <w:trPr>
          <w:trHeight w:val="339" w:hRule="exact"/>
        </w:trPr>
        <w:tc>
          <w:tcPr>
            <w:tcW w:w="1365"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exact"/>
              <w:ind w:right="478"/>
              <w:jc w:val="right"/>
              <w:rPr>
                <w:rFonts w:ascii="宋体" w:hAnsi="宋体" w:cs="宋体" w:eastAsia="宋体" w:hint="default"/>
                <w:sz w:val="24"/>
                <w:szCs w:val="24"/>
              </w:rPr>
            </w:pPr>
            <w:r>
              <w:rPr>
                <w:rFonts w:ascii="宋体"/>
                <w:w w:val="95"/>
                <w:sz w:val="24"/>
              </w:rPr>
              <w:t>.85</w:t>
            </w:r>
            <w:r>
              <w:rPr>
                <w:rFonts w:ascii="宋体"/>
                <w:sz w:val="24"/>
              </w:rPr>
            </w: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exact"/>
              <w:ind w:right="118"/>
              <w:jc w:val="right"/>
              <w:rPr>
                <w:rFonts w:ascii="宋体" w:hAnsi="宋体" w:cs="宋体" w:eastAsia="宋体" w:hint="default"/>
                <w:sz w:val="24"/>
                <w:szCs w:val="24"/>
              </w:rPr>
            </w:pPr>
            <w:r>
              <w:rPr>
                <w:rFonts w:ascii="宋体"/>
                <w:w w:val="95"/>
                <w:sz w:val="24"/>
              </w:rPr>
              <w:t>.08</w:t>
            </w:r>
            <w:r>
              <w:rPr>
                <w:rFonts w:ascii="宋体"/>
                <w:sz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w w:val="95"/>
                <w:sz w:val="24"/>
              </w:rPr>
              <w:t>.77</w:t>
            </w:r>
            <w:r>
              <w:rPr>
                <w:rFonts w:ascii="宋体"/>
                <w:sz w:val="24"/>
              </w:rPr>
            </w:r>
          </w:p>
        </w:tc>
      </w:tr>
    </w:tbl>
    <w:p>
      <w:pPr>
        <w:spacing w:line="240" w:lineRule="auto" w:before="4"/>
        <w:rPr>
          <w:rFonts w:ascii="宋体" w:hAnsi="宋体" w:cs="宋体" w:eastAsia="宋体" w:hint="default"/>
          <w:sz w:val="9"/>
          <w:szCs w:val="9"/>
        </w:rPr>
      </w:pPr>
    </w:p>
    <w:p>
      <w:pPr>
        <w:pStyle w:val="BodyText"/>
        <w:tabs>
          <w:tab w:pos="4114" w:val="left" w:leader="none"/>
          <w:tab w:pos="5398" w:val="left" w:leader="none"/>
        </w:tabs>
        <w:spacing w:line="240" w:lineRule="auto" w:before="27"/>
        <w:ind w:left="142" w:right="102"/>
        <w:jc w:val="left"/>
        <w:rPr>
          <w:rFonts w:ascii="宋体" w:hAnsi="宋体" w:cs="宋体" w:eastAsia="宋体" w:hint="default"/>
        </w:rPr>
      </w:pPr>
      <w:r>
        <w:rPr>
          <w:rFonts w:ascii="宋体" w:hAnsi="宋体" w:cs="宋体" w:eastAsia="宋体" w:hint="default"/>
          <w:w w:val="95"/>
        </w:rPr>
        <w:t>二</w:t>
      </w:r>
      <w:r>
        <w:rPr>
          <w:rFonts w:ascii="宋体" w:hAnsi="宋体" w:cs="宋体" w:eastAsia="宋体" w:hint="default"/>
          <w:w w:val="95"/>
        </w:rPr>
        <w:t>、累计折</w:t>
      </w:r>
      <w:r>
        <w:rPr>
          <w:rFonts w:ascii="宋体" w:hAnsi="宋体" w:cs="宋体" w:eastAsia="宋体" w:hint="default"/>
          <w:w w:val="95"/>
        </w:rPr>
        <w:t>旧</w:t>
        <w:tab/>
      </w:r>
      <w:r>
        <w:rPr>
          <w:rFonts w:ascii="宋体" w:hAnsi="宋体" w:cs="宋体" w:eastAsia="宋体" w:hint="default"/>
          <w:w w:val="95"/>
        </w:rPr>
        <w:t>本期新</w:t>
      </w:r>
      <w:r>
        <w:rPr>
          <w:rFonts w:ascii="宋体" w:hAnsi="宋体" w:cs="宋体" w:eastAsia="宋体" w:hint="default"/>
          <w:w w:val="95"/>
        </w:rPr>
        <w:t>增</w:t>
        <w:tab/>
      </w:r>
      <w:r>
        <w:rPr>
          <w:rFonts w:ascii="宋体" w:hAnsi="宋体" w:cs="宋体" w:eastAsia="宋体" w:hint="default"/>
        </w:rPr>
        <w:t>本期计提</w:t>
      </w:r>
    </w:p>
    <w:p>
      <w:pPr>
        <w:spacing w:line="240" w:lineRule="auto" w:before="1"/>
        <w:rPr>
          <w:rFonts w:ascii="宋体" w:hAnsi="宋体" w:cs="宋体" w:eastAsia="宋体" w:hint="default"/>
          <w:sz w:val="8"/>
          <w:szCs w:val="8"/>
        </w:rPr>
      </w:pPr>
    </w:p>
    <w:p>
      <w:pPr>
        <w:spacing w:line="20" w:lineRule="exact"/>
        <w:ind w:left="3987" w:right="0" w:firstLine="0"/>
        <w:rPr>
          <w:rFonts w:ascii="宋体" w:hAnsi="宋体" w:cs="宋体" w:eastAsia="宋体" w:hint="default"/>
          <w:sz w:val="2"/>
          <w:szCs w:val="2"/>
        </w:rPr>
      </w:pPr>
      <w:r>
        <w:rPr>
          <w:rFonts w:ascii="宋体"/>
          <w:sz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79531pt" strokecolor="#000000">
                <v:path arrowok="t"/>
              </v:shape>
            </v:group>
          </v:group>
        </w:pict>
      </w:r>
      <w:r>
        <w:rPr>
          <w:rFonts w:ascii="宋体"/>
          <w:sz w:val="2"/>
        </w:rPr>
      </w:r>
      <w:r>
        <w:rPr>
          <w:rFonts w:ascii="Times New Roman"/>
          <w:spacing w:val="98"/>
          <w:sz w:val="2"/>
        </w:rPr>
        <w:t> </w:t>
      </w:r>
      <w:r>
        <w:rPr>
          <w:rFonts w:ascii="宋体"/>
          <w:spacing w:val="98"/>
          <w:sz w:val="2"/>
        </w:rPr>
        <w:pict>
          <v:group style="width:57.6pt;height:.5pt;mso-position-horizontal-relative:char;mso-position-vertical-relative:line" coordorigin="0,0" coordsize="1152,10">
            <v:group style="position:absolute;left:5;top:5;width:1143;height:2" coordorigin="5,5" coordsize="1143,2">
              <v:shape style="position:absolute;left:5;top:5;width:1143;height:2" coordorigin="5,5" coordsize="1143,0" path="m5,5l1147,5e" filled="false" stroked="true" strokeweight=".479531pt" strokecolor="#000000">
                <v:path arrowok="t"/>
              </v:shape>
            </v:group>
          </v:group>
        </w:pict>
      </w:r>
      <w:r>
        <w:rPr>
          <w:rFonts w:ascii="宋体"/>
          <w:spacing w:val="98"/>
          <w:sz w:val="2"/>
        </w:rPr>
      </w:r>
    </w:p>
    <w:p>
      <w:pPr>
        <w:spacing w:after="0" w:line="20" w:lineRule="exact"/>
        <w:rPr>
          <w:rFonts w:ascii="宋体" w:hAnsi="宋体" w:cs="宋体" w:eastAsia="宋体" w:hint="default"/>
          <w:sz w:val="2"/>
          <w:szCs w:val="2"/>
        </w:rPr>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pStyle w:val="BodyText"/>
        <w:tabs>
          <w:tab w:pos="1476" w:val="left" w:leader="none"/>
          <w:tab w:pos="2885" w:val="left" w:leader="none"/>
          <w:tab w:pos="4745" w:val="left" w:leader="none"/>
          <w:tab w:pos="6629" w:val="left" w:leader="none"/>
          <w:tab w:pos="8119" w:val="left" w:leader="none"/>
        </w:tabs>
        <w:spacing w:line="619" w:lineRule="auto" w:before="161"/>
        <w:ind w:left="622" w:right="438" w:firstLine="254"/>
        <w:jc w:val="left"/>
        <w:rPr>
          <w:rFonts w:ascii="宋体" w:hAnsi="宋体" w:cs="宋体" w:eastAsia="宋体" w:hint="default"/>
        </w:rPr>
      </w:pPr>
      <w:r>
        <w:rPr/>
        <w:pict>
          <v:group style="position:absolute;margin-left:79.67952pt;margin-top:29.144953pt;width:118.1pt;height:.1pt;mso-position-horizontal-relative:page;mso-position-vertical-relative:paragraph;z-index:-1030312" coordorigin="1594,583" coordsize="2362,2">
            <v:shape style="position:absolute;left:1594;top:583;width:2362;height:2" coordorigin="1594,583" coordsize="2362,0" path="m1594,583l3955,583e" filled="false" stroked="true" strokeweight=".479531pt" strokecolor="#000000">
              <v:path arrowok="t"/>
            </v:shape>
            <w10:wrap type="none"/>
          </v:group>
        </w:pict>
      </w:r>
      <w:r>
        <w:rPr/>
        <w:pict>
          <v:group style="position:absolute;margin-left:201.959991pt;margin-top:29.144953pt;width:67.8pt;height:.1pt;mso-position-horizontal-relative:page;mso-position-vertical-relative:paragraph;z-index:-1030288" coordorigin="4039,583" coordsize="1356,2">
            <v:shape style="position:absolute;left:4039;top:583;width:1356;height:2" coordorigin="4039,583" coordsize="1356,0" path="m4039,583l5395,583e" filled="false" stroked="true" strokeweight=".479531pt" strokecolor="#000000">
              <v:path arrowok="t"/>
            </v:shape>
            <w10:wrap type="none"/>
          </v:group>
        </w:pict>
      </w:r>
      <w:r>
        <w:rPr/>
        <w:pict>
          <v:group style="position:absolute;margin-left:273.720215pt;margin-top:28.905188pt;width:122.3pt;height:.5pt;mso-position-horizontal-relative:page;mso-position-vertical-relative:paragraph;z-index:-1030264" coordorigin="5474,578" coordsize="2446,10">
            <v:group style="position:absolute;left:5479;top:583;width:1176;height:2" coordorigin="5479,583" coordsize="1176,2">
              <v:shape style="position:absolute;left:5479;top:583;width:1176;height:2" coordorigin="5479,583" coordsize="1176,0" path="m5479,583l6655,583e" filled="false" stroked="true" strokeweight=".479531pt" strokecolor="#000000">
                <v:path arrowok="t"/>
              </v:shape>
            </v:group>
            <v:group style="position:absolute;left:6655;top:583;width:10;height:2" coordorigin="6655,583" coordsize="10,2">
              <v:shape style="position:absolute;left:6655;top:583;width:10;height:2" coordorigin="6655,583" coordsize="10,0" path="m6655,583l6665,583e" filled="false" stroked="true" strokeweight=".479531pt" strokecolor="#000000">
                <v:path arrowok="t"/>
              </v:shape>
            </v:group>
            <v:group style="position:absolute;left:6665;top:583;width:123;height:2" coordorigin="6665,583" coordsize="123,2">
              <v:shape style="position:absolute;left:6665;top:583;width:123;height:2" coordorigin="6665,583" coordsize="123,0" path="m6665,583l6787,583e" filled="false" stroked="true" strokeweight=".479531pt" strokecolor="#000000">
                <v:path arrowok="t"/>
              </v:shape>
            </v:group>
            <v:group style="position:absolute;left:6787;top:583;width:10;height:2" coordorigin="6787,583" coordsize="10,2">
              <v:shape style="position:absolute;left:6787;top:583;width:10;height:2" coordorigin="6787,583" coordsize="10,0" path="m6787,583l6797,583e" filled="false" stroked="true" strokeweight=".479531pt" strokecolor="#000000">
                <v:path arrowok="t"/>
              </v:shape>
            </v:group>
            <v:group style="position:absolute;left:6797;top:583;width:1119;height:2" coordorigin="6797,583" coordsize="1119,2">
              <v:shape style="position:absolute;left:6797;top:583;width:1119;height:2" coordorigin="6797,583" coordsize="1119,0" path="m6797,583l7915,583e" filled="false" stroked="true" strokeweight=".479531pt" strokecolor="#000000">
                <v:path arrowok="t"/>
              </v:shape>
            </v:group>
            <w10:wrap type="none"/>
          </v:group>
        </w:pict>
      </w:r>
      <w:r>
        <w:rPr/>
        <w:pict>
          <v:group style="position:absolute;margin-left:399.600006pt;margin-top:29.144953pt;width:59.2pt;height:.1pt;mso-position-horizontal-relative:page;mso-position-vertical-relative:paragraph;z-index:-1030240" coordorigin="7992,583" coordsize="1184,2">
            <v:shape style="position:absolute;left:7992;top:583;width:1184;height:2" coordorigin="7992,583" coordsize="1184,0" path="m7992,583l9175,583e" filled="false" stroked="true" strokeweight=".479531pt" strokecolor="#000000">
              <v:path arrowok="t"/>
            </v:shape>
            <w10:wrap type="none"/>
          </v:group>
        </w:pict>
      </w:r>
      <w:r>
        <w:rPr/>
        <w:pict>
          <v:group style="position:absolute;margin-left:464.519989pt;margin-top:29.144953pt;width:66.25pt;height:.1pt;mso-position-horizontal-relative:page;mso-position-vertical-relative:paragraph;z-index:-1030216" coordorigin="9290,583" coordsize="1325,2">
            <v:shape style="position:absolute;left:9290;top:583;width:1325;height:2" coordorigin="9290,583" coordsize="1325,0" path="m9290,583l10615,583e" filled="false" stroked="true" strokeweight=".479531pt" strokecolor="#000000">
              <v:path arrowok="t"/>
            </v:shape>
            <w10:wrap type="none"/>
          </v:group>
        </w:pict>
      </w:r>
      <w:r>
        <w:rPr/>
        <w:pict>
          <v:shape style="position:absolute;margin-left:201.959991pt;margin-top:35.124641pt;width:328.8pt;height:648.050pt;mso-position-horizontal-relative:page;mso-position-vertical-relative:paragraph;z-index:13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260"/>
                    <w:gridCol w:w="132"/>
                    <w:gridCol w:w="1128"/>
                    <w:gridCol w:w="1260"/>
                    <w:gridCol w:w="115"/>
                    <w:gridCol w:w="1325"/>
                  </w:tblGrid>
                  <w:tr>
                    <w:trPr>
                      <w:trHeight w:val="46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143,815,86</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22,338,4</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6,725,433</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159,428,91</w:t>
                        </w:r>
                        <w:r>
                          <w:rPr>
                            <w:rFonts w:ascii="宋体"/>
                            <w:sz w:val="24"/>
                          </w:rPr>
                        </w:r>
                      </w:p>
                    </w:tc>
                  </w:tr>
                  <w:tr>
                    <w:trPr>
                      <w:trHeight w:val="472" w:hRule="exact"/>
                    </w:trPr>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3.19</w:t>
                        </w:r>
                        <w:r>
                          <w:rPr>
                            <w:rFonts w:ascii="宋体"/>
                            <w:sz w:val="24"/>
                          </w:rPr>
                        </w:r>
                      </w:p>
                    </w:tc>
                    <w:tc>
                      <w:tcPr>
                        <w:tcW w:w="1260"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81.44</w:t>
                        </w:r>
                        <w:r>
                          <w:rPr>
                            <w:rFonts w:ascii="宋体"/>
                            <w:sz w:val="24"/>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.42</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1.21</w:t>
                        </w:r>
                        <w:r>
                          <w:rPr>
                            <w:rFonts w:ascii="宋体"/>
                            <w:sz w:val="24"/>
                          </w:rPr>
                        </w:r>
                      </w:p>
                    </w:tc>
                  </w:tr>
                  <w:tr>
                    <w:trPr>
                      <w:trHeight w:val="578" w:hRule="exact"/>
                    </w:trPr>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48,044,830</w:t>
                        </w:r>
                        <w:r>
                          <w:rPr>
                            <w:rFonts w:ascii="宋体"/>
                            <w:sz w:val="24"/>
                          </w:rPr>
                        </w:r>
                      </w:p>
                    </w:tc>
                    <w:tc>
                      <w:tcPr>
                        <w:tcW w:w="1260" w:type="dxa"/>
                        <w:tcBorders>
                          <w:top w:val="single" w:sz="4"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7,862,65</w:t>
                        </w:r>
                        <w:r>
                          <w:rPr>
                            <w:rFonts w:ascii="宋体"/>
                            <w:sz w:val="24"/>
                          </w:rPr>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132,766.0</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55,774,718</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.86</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3.65</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9"/>
                            <w:sz w:val="24"/>
                          </w:rPr>
                          <w:t>2</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.49</w:t>
                        </w:r>
                        <w:r>
                          <w:rPr>
                            <w:rFonts w:ascii="宋体"/>
                            <w:sz w:val="24"/>
                          </w:rPr>
                        </w:r>
                      </w:p>
                    </w:tc>
                  </w:tr>
                  <w:tr>
                    <w:trPr>
                      <w:trHeight w:val="521"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15,232,925</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2,581,78</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17,814,709</w:t>
                        </w:r>
                        <w:r>
                          <w:rPr>
                            <w:rFonts w:ascii="宋体"/>
                            <w:sz w:val="24"/>
                          </w:rPr>
                        </w:r>
                      </w:p>
                    </w:tc>
                  </w:tr>
                  <w:tr>
                    <w:trPr>
                      <w:trHeight w:val="521"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.57</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4.09</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.66</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56,132,937</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6,665,17</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1,291,097</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61,507,014</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.12</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4.82</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.36</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.58</w:t>
                        </w:r>
                        <w:r>
                          <w:rPr>
                            <w:rFonts w:ascii="宋体"/>
                            <w:sz w:val="24"/>
                          </w:rPr>
                        </w:r>
                      </w:p>
                    </w:tc>
                  </w:tr>
                  <w:tr>
                    <w:trPr>
                      <w:trHeight w:val="521"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15,231,740</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2,343,10</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1,748,947</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15,825,893</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.66</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0.31</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.39</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.58</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9,173,428.</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2,885,76</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3,552,622</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8,506,574.</w:t>
                        </w:r>
                        <w:r>
                          <w:rPr>
                            <w:rFonts w:ascii="宋体"/>
                            <w:sz w:val="24"/>
                          </w:rPr>
                        </w:r>
                      </w:p>
                    </w:tc>
                  </w:tr>
                  <w:tr>
                    <w:trPr>
                      <w:trHeight w:val="521"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98</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8.57</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.65</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90</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270,831,97</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366,701,56</w:t>
                        </w:r>
                        <w:r>
                          <w:rPr>
                            <w:rFonts w:ascii="宋体"/>
                            <w:sz w:val="24"/>
                          </w:rPr>
                        </w:r>
                      </w:p>
                    </w:tc>
                  </w:tr>
                  <w:tr>
                    <w:trPr>
                      <w:trHeight w:val="480" w:hRule="exact"/>
                    </w:trPr>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0.29</w:t>
                        </w:r>
                        <w:r>
                          <w:rPr>
                            <w:rFonts w:ascii="宋体"/>
                            <w:sz w:val="24"/>
                          </w:rPr>
                        </w:r>
                      </w:p>
                    </w:tc>
                    <w:tc>
                      <w:tcPr>
                        <w:tcW w:w="1260" w:type="dxa"/>
                        <w:tcBorders>
                          <w:top w:val="nil" w:sz="6" w:space="0" w:color="auto"/>
                          <w:left w:val="nil" w:sz="6" w:space="0" w:color="auto"/>
                          <w:bottom w:val="single" w:sz="12" w:space="0" w:color="000000"/>
                          <w:right w:val="nil" w:sz="6" w:space="0" w:color="auto"/>
                        </w:tcBorders>
                      </w:tcPr>
                      <w:p>
                        <w:pPr/>
                      </w:p>
                    </w:tc>
                    <w:tc>
                      <w:tcPr>
                        <w:tcW w:w="132" w:type="dxa"/>
                        <w:tcBorders>
                          <w:top w:val="nil" w:sz="6" w:space="0" w:color="auto"/>
                          <w:left w:val="nil" w:sz="6" w:space="0" w:color="auto"/>
                          <w:bottom w:val="single" w:sz="12" w:space="0" w:color="000000"/>
                          <w:right w:val="nil" w:sz="6" w:space="0" w:color="auto"/>
                        </w:tcBorders>
                      </w:tcPr>
                      <w:p>
                        <w:pPr/>
                      </w:p>
                    </w:tc>
                    <w:tc>
                      <w:tcPr>
                        <w:tcW w:w="1128" w:type="dxa"/>
                        <w:tcBorders>
                          <w:top w:val="nil" w:sz="6" w:space="0" w:color="auto"/>
                          <w:left w:val="nil" w:sz="6" w:space="0" w:color="auto"/>
                          <w:bottom w:val="single" w:sz="12" w:space="0" w:color="000000"/>
                          <w:right w:val="nil" w:sz="6" w:space="0" w:color="auto"/>
                        </w:tcBorders>
                      </w:tcPr>
                      <w:p>
                        <w:pPr/>
                      </w:p>
                    </w:tc>
                    <w:tc>
                      <w:tcPr>
                        <w:tcW w:w="1260" w:type="dxa"/>
                        <w:tcBorders>
                          <w:top w:val="nil" w:sz="6" w:space="0" w:color="auto"/>
                          <w:left w:val="nil" w:sz="6" w:space="0" w:color="auto"/>
                          <w:bottom w:val="single" w:sz="12"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9.99</w:t>
                        </w:r>
                        <w:r>
                          <w:rPr>
                            <w:rFonts w:ascii="宋体"/>
                            <w:sz w:val="24"/>
                          </w:rPr>
                        </w:r>
                      </w:p>
                    </w:tc>
                  </w:tr>
                  <w:tr>
                    <w:trPr>
                      <w:trHeight w:val="592" w:hRule="exact"/>
                    </w:trPr>
                    <w:tc>
                      <w:tcPr>
                        <w:tcW w:w="1356" w:type="dxa"/>
                        <w:tcBorders>
                          <w:top w:val="single" w:sz="12"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202,762,67</w:t>
                        </w:r>
                        <w:r>
                          <w:rPr>
                            <w:rFonts w:ascii="宋体"/>
                            <w:sz w:val="24"/>
                          </w:rPr>
                        </w:r>
                      </w:p>
                    </w:tc>
                    <w:tc>
                      <w:tcPr>
                        <w:tcW w:w="1260" w:type="dxa"/>
                        <w:tcBorders>
                          <w:top w:val="single" w:sz="12" w:space="0" w:color="000000"/>
                          <w:left w:val="nil" w:sz="6" w:space="0" w:color="auto"/>
                          <w:bottom w:val="nil" w:sz="6" w:space="0" w:color="auto"/>
                          <w:right w:val="nil" w:sz="6" w:space="0" w:color="auto"/>
                        </w:tcBorders>
                      </w:tcPr>
                      <w:p>
                        <w:pPr/>
                      </w:p>
                    </w:tc>
                    <w:tc>
                      <w:tcPr>
                        <w:tcW w:w="132" w:type="dxa"/>
                        <w:tcBorders>
                          <w:top w:val="single" w:sz="12" w:space="0" w:color="000000"/>
                          <w:left w:val="nil" w:sz="6" w:space="0" w:color="auto"/>
                          <w:bottom w:val="nil" w:sz="6" w:space="0" w:color="auto"/>
                          <w:right w:val="nil" w:sz="6" w:space="0" w:color="auto"/>
                        </w:tcBorders>
                      </w:tcPr>
                      <w:p>
                        <w:pPr/>
                      </w:p>
                    </w:tc>
                    <w:tc>
                      <w:tcPr>
                        <w:tcW w:w="1128" w:type="dxa"/>
                        <w:tcBorders>
                          <w:top w:val="single" w:sz="12" w:space="0" w:color="000000"/>
                          <w:left w:val="nil" w:sz="6" w:space="0" w:color="auto"/>
                          <w:bottom w:val="nil" w:sz="6" w:space="0" w:color="auto"/>
                          <w:right w:val="nil" w:sz="6" w:space="0" w:color="auto"/>
                        </w:tcBorders>
                      </w:tcPr>
                      <w:p>
                        <w:pPr/>
                      </w:p>
                    </w:tc>
                    <w:tc>
                      <w:tcPr>
                        <w:tcW w:w="1260" w:type="dxa"/>
                        <w:tcBorders>
                          <w:top w:val="single" w:sz="12"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12"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295,748,02</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4.69</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3.80</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7,238,527.</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8,664,502.</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83</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50</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37,470,972</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42,187,278</w:t>
                        </w:r>
                        <w:r>
                          <w:rPr>
                            <w:rFonts w:ascii="宋体"/>
                            <w:sz w:val="24"/>
                          </w:rPr>
                        </w:r>
                      </w:p>
                    </w:tc>
                  </w:tr>
                  <w:tr>
                    <w:trPr>
                      <w:trHeight w:val="521"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.33</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.22</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9,087,788.</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8,158,089.</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57</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60</w:t>
                        </w:r>
                        <w:r>
                          <w:rPr>
                            <w:rFonts w:ascii="宋体"/>
                            <w:sz w:val="24"/>
                          </w:rPr>
                        </w:r>
                      </w:p>
                    </w:tc>
                  </w:tr>
                  <w:tr>
                    <w:trPr>
                      <w:trHeight w:val="521"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14,272,006</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11,943,675</w:t>
                        </w:r>
                        <w:r>
                          <w:rPr>
                            <w:rFonts w:ascii="宋体"/>
                            <w:sz w:val="24"/>
                          </w:rPr>
                        </w:r>
                      </w:p>
                    </w:tc>
                  </w:tr>
                  <w:tr>
                    <w:trPr>
                      <w:trHeight w:val="52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.87</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.87</w:t>
                        </w:r>
                        <w:r>
                          <w:rPr>
                            <w:rFonts w:ascii="宋体"/>
                            <w:sz w:val="24"/>
                          </w:rPr>
                        </w:r>
                      </w:p>
                    </w:tc>
                  </w:tr>
                  <w:tr>
                    <w:trPr>
                      <w:trHeight w:val="500"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947,659.05</w:t>
                        </w:r>
                        <w:r>
                          <w:rPr>
                            <w:rFonts w:ascii="宋体"/>
                            <w:sz w:val="24"/>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947,659.05</w:t>
                        </w:r>
                        <w:r>
                          <w:rPr>
                            <w:rFonts w:ascii="宋体"/>
                            <w:sz w:val="24"/>
                          </w:rPr>
                        </w:r>
                      </w:p>
                    </w:tc>
                  </w:tr>
                </w:tbl>
                <w:p>
                  <w:pPr/>
                </w:p>
              </w:txbxContent>
            </v:textbox>
            <w10:wrap type="none"/>
          </v:shape>
        </w:pict>
      </w:r>
      <w:r>
        <w:rPr>
          <w:rFonts w:ascii="宋体" w:hAnsi="宋体" w:cs="宋体" w:eastAsia="宋体" w:hint="default"/>
          <w:w w:val="95"/>
        </w:rPr>
        <w:t>项</w:t>
        <w:tab/>
        <w:t>目</w:t>
        <w:tab/>
        <w:t>期初数</w:t>
        <w:tab/>
        <w:t>本期</w:t>
      </w:r>
      <w:r>
        <w:rPr>
          <w:rFonts w:ascii="宋体" w:hAnsi="宋体" w:cs="宋体" w:eastAsia="宋体" w:hint="default"/>
          <w:w w:val="95"/>
        </w:rPr>
        <w:t>增加</w:t>
        <w:tab/>
      </w: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rPr>
        <w:t>期末数</w:t>
      </w:r>
      <w:r>
        <w:rPr>
          <w:rFonts w:ascii="宋体" w:hAnsi="宋体" w:cs="宋体" w:eastAsia="宋体" w:hint="default"/>
          <w:w w:val="99"/>
        </w:rPr>
        <w:t> </w:t>
      </w:r>
      <w:r>
        <w:rPr>
          <w:rFonts w:ascii="宋体" w:hAnsi="宋体" w:cs="宋体" w:eastAsia="宋体" w:hint="default"/>
        </w:rPr>
        <w:t>累计折</w:t>
      </w:r>
      <w:r>
        <w:rPr>
          <w:rFonts w:ascii="宋体" w:hAnsi="宋体" w:cs="宋体" w:eastAsia="宋体" w:hint="default"/>
        </w:rPr>
        <w:t>旧</w:t>
      </w:r>
      <w:r>
        <w:rPr>
          <w:rFonts w:ascii="宋体" w:hAnsi="宋体" w:cs="宋体" w:eastAsia="宋体" w:hint="default"/>
        </w:rPr>
        <w:t>合计</w:t>
      </w:r>
    </w:p>
    <w:p>
      <w:pPr>
        <w:spacing w:line="240" w:lineRule="auto" w:before="3"/>
        <w:rPr>
          <w:rFonts w:ascii="宋体" w:hAnsi="宋体" w:cs="宋体" w:eastAsia="宋体" w:hint="default"/>
          <w:sz w:val="25"/>
          <w:szCs w:val="25"/>
        </w:rPr>
      </w:pPr>
    </w:p>
    <w:p>
      <w:pPr>
        <w:pStyle w:val="BodyText"/>
        <w:spacing w:line="240" w:lineRule="auto" w:before="27"/>
        <w:ind w:left="276" w:right="102"/>
        <w:jc w:val="left"/>
        <w:rPr>
          <w:rFonts w:ascii="宋体" w:hAnsi="宋体" w:cs="宋体" w:eastAsia="宋体" w:hint="default"/>
        </w:rPr>
      </w:pPr>
      <w:r>
        <w:rPr>
          <w:rFonts w:ascii="宋体" w:hAnsi="宋体" w:cs="宋体" w:eastAsia="宋体" w:hint="default"/>
        </w:rPr>
        <w:t>其中：</w:t>
      </w:r>
      <w:r>
        <w:rPr>
          <w:rFonts w:ascii="宋体" w:hAnsi="宋体" w:cs="宋体" w:eastAsia="宋体" w:hint="default"/>
        </w:rPr>
        <w:t>房屋及建筑物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996" w:right="102"/>
        <w:jc w:val="left"/>
        <w:rPr>
          <w:rFonts w:ascii="宋体" w:hAnsi="宋体" w:cs="宋体" w:eastAsia="宋体" w:hint="default"/>
        </w:rPr>
      </w:pPr>
      <w:r>
        <w:rPr>
          <w:rFonts w:ascii="宋体" w:hAnsi="宋体" w:cs="宋体" w:eastAsia="宋体" w:hint="default"/>
        </w:rPr>
        <w:t>电子设</w:t>
      </w:r>
      <w:r>
        <w:rPr>
          <w:rFonts w:ascii="宋体" w:hAnsi="宋体" w:cs="宋体" w:eastAsia="宋体" w:hint="default"/>
        </w:rPr>
        <w:t>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4"/>
        <w:ind w:left="996" w:right="102"/>
        <w:jc w:val="left"/>
        <w:rPr>
          <w:rFonts w:ascii="宋体" w:hAnsi="宋体" w:cs="宋体" w:eastAsia="宋体" w:hint="default"/>
        </w:rPr>
      </w:pPr>
      <w:r>
        <w:rPr>
          <w:rFonts w:ascii="宋体" w:hAnsi="宋体" w:cs="宋体" w:eastAsia="宋体" w:hint="default"/>
        </w:rPr>
        <w:t>机器设</w:t>
      </w:r>
      <w:r>
        <w:rPr>
          <w:rFonts w:ascii="宋体" w:hAnsi="宋体" w:cs="宋体" w:eastAsia="宋体" w:hint="default"/>
        </w:rPr>
        <w:t>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996" w:right="102"/>
        <w:jc w:val="left"/>
        <w:rPr>
          <w:rFonts w:ascii="宋体" w:hAnsi="宋体" w:cs="宋体" w:eastAsia="宋体" w:hint="default"/>
        </w:rPr>
      </w:pPr>
      <w:r>
        <w:rPr>
          <w:rFonts w:ascii="宋体" w:hAnsi="宋体" w:cs="宋体" w:eastAsia="宋体" w:hint="default"/>
        </w:rPr>
        <w:t>交通工具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1236" w:right="102"/>
        <w:jc w:val="left"/>
        <w:rPr>
          <w:rFonts w:ascii="宋体" w:hAnsi="宋体" w:cs="宋体" w:eastAsia="宋体" w:hint="default"/>
        </w:rPr>
      </w:pPr>
      <w:r>
        <w:rPr>
          <w:rFonts w:ascii="宋体" w:hAnsi="宋体" w:cs="宋体" w:eastAsia="宋体" w:hint="default"/>
        </w:rPr>
        <w:t>其他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4"/>
        <w:ind w:left="142" w:right="102"/>
        <w:jc w:val="left"/>
        <w:rPr>
          <w:rFonts w:ascii="宋体" w:hAnsi="宋体" w:cs="宋体" w:eastAsia="宋体" w:hint="default"/>
        </w:rPr>
      </w:pPr>
      <w:r>
        <w:rPr>
          <w:rFonts w:ascii="宋体" w:hAnsi="宋体" w:cs="宋体" w:eastAsia="宋体" w:hint="default"/>
        </w:rPr>
        <w:t>三、账面净值合计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27"/>
        <w:ind w:left="276" w:right="102"/>
        <w:jc w:val="left"/>
        <w:rPr>
          <w:rFonts w:ascii="宋体" w:hAnsi="宋体" w:cs="宋体" w:eastAsia="宋体" w:hint="default"/>
        </w:rPr>
      </w:pPr>
      <w:r>
        <w:rPr>
          <w:rFonts w:ascii="宋体" w:hAnsi="宋体" w:cs="宋体" w:eastAsia="宋体" w:hint="default"/>
        </w:rPr>
        <w:t>其中：</w:t>
      </w:r>
      <w:r>
        <w:rPr>
          <w:rFonts w:ascii="宋体" w:hAnsi="宋体" w:cs="宋体" w:eastAsia="宋体" w:hint="default"/>
        </w:rPr>
        <w:t>房屋及建筑物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996" w:right="102"/>
        <w:jc w:val="left"/>
        <w:rPr>
          <w:rFonts w:ascii="宋体" w:hAnsi="宋体" w:cs="宋体" w:eastAsia="宋体" w:hint="default"/>
        </w:rPr>
      </w:pPr>
      <w:r>
        <w:rPr>
          <w:rFonts w:ascii="宋体" w:hAnsi="宋体" w:cs="宋体" w:eastAsia="宋体" w:hint="default"/>
        </w:rPr>
        <w:t>电子设</w:t>
      </w:r>
      <w:r>
        <w:rPr>
          <w:rFonts w:ascii="宋体" w:hAnsi="宋体" w:cs="宋体" w:eastAsia="宋体" w:hint="default"/>
        </w:rPr>
        <w:t>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996" w:right="102"/>
        <w:jc w:val="left"/>
        <w:rPr>
          <w:rFonts w:ascii="宋体" w:hAnsi="宋体" w:cs="宋体" w:eastAsia="宋体" w:hint="default"/>
        </w:rPr>
      </w:pPr>
      <w:r>
        <w:rPr>
          <w:rFonts w:ascii="宋体" w:hAnsi="宋体" w:cs="宋体" w:eastAsia="宋体" w:hint="default"/>
        </w:rPr>
        <w:t>机器设</w:t>
      </w:r>
      <w:r>
        <w:rPr>
          <w:rFonts w:ascii="宋体" w:hAnsi="宋体" w:cs="宋体" w:eastAsia="宋体" w:hint="default"/>
        </w:rPr>
        <w:t>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4"/>
        <w:ind w:left="996" w:right="102"/>
        <w:jc w:val="left"/>
        <w:rPr>
          <w:rFonts w:ascii="宋体" w:hAnsi="宋体" w:cs="宋体" w:eastAsia="宋体" w:hint="default"/>
        </w:rPr>
      </w:pPr>
      <w:r>
        <w:rPr>
          <w:rFonts w:ascii="宋体" w:hAnsi="宋体" w:cs="宋体" w:eastAsia="宋体" w:hint="default"/>
        </w:rPr>
        <w:t>交通工具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1236" w:right="102"/>
        <w:jc w:val="left"/>
        <w:rPr>
          <w:rFonts w:ascii="宋体" w:hAnsi="宋体" w:cs="宋体" w:eastAsia="宋体" w:hint="default"/>
        </w:rPr>
      </w:pPr>
      <w:r>
        <w:rPr>
          <w:rFonts w:ascii="宋体" w:hAnsi="宋体" w:cs="宋体" w:eastAsia="宋体" w:hint="default"/>
        </w:rPr>
        <w:t>其他</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27"/>
        <w:ind w:left="142" w:right="102"/>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rPr>
        <w:t>、减值准备合计</w:t>
      </w:r>
    </w:p>
    <w:p>
      <w:pPr>
        <w:spacing w:line="240" w:lineRule="auto" w:before="1"/>
        <w:rPr>
          <w:rFonts w:ascii="宋体" w:hAnsi="宋体" w:cs="宋体" w:eastAsia="宋体" w:hint="default"/>
          <w:sz w:val="8"/>
          <w:szCs w:val="8"/>
        </w:rPr>
      </w:pPr>
    </w:p>
    <w:p>
      <w:pPr>
        <w:spacing w:line="20" w:lineRule="exact"/>
        <w:ind w:left="2547" w:right="0" w:firstLine="0"/>
        <w:rPr>
          <w:rFonts w:ascii="宋体" w:hAnsi="宋体" w:cs="宋体" w:eastAsia="宋体" w:hint="default"/>
          <w:sz w:val="2"/>
          <w:szCs w:val="2"/>
        </w:rPr>
      </w:pPr>
      <w:r>
        <w:rPr>
          <w:rFonts w:ascii="宋体"/>
          <w:sz w:val="2"/>
        </w:rPr>
        <w:pict>
          <v:group style="width:258pt;height:.5pt;mso-position-horizontal-relative:char;mso-position-vertical-relative:line" coordorigin="0,0" coordsize="5160,10">
            <v:group style="position:absolute;left:5;top:5;width:1371;height:2" coordorigin="5,5" coordsize="1371,2">
              <v:shape style="position:absolute;left:5;top:5;width:1371;height:2" coordorigin="5,5" coordsize="1371,0" path="m5,5l1375,5e" filled="false" stroked="true" strokeweight=".479531pt" strokecolor="#000000">
                <v:path arrowok="t"/>
              </v:shape>
            </v:group>
            <v:group style="position:absolute;left:1445;top:5;width:2451;height:2" coordorigin="1445,5" coordsize="2451,2">
              <v:shape style="position:absolute;left:1445;top:5;width:2451;height:2" coordorigin="1445,5" coordsize="2451,0" path="m1445,5l3895,5e" filled="false" stroked="true" strokeweight=".479531pt" strokecolor="#000000">
                <v:path arrowok="t"/>
              </v:shape>
            </v:group>
            <v:group style="position:absolute;left:3958;top:5;width:1198;height:2" coordorigin="3958,5" coordsize="1198,2">
              <v:shape style="position:absolute;left:3958;top:5;width:1198;height:2" coordorigin="3958,5" coordsize="1198,0" path="m3958,5l5155,5e" filled="false" stroked="true" strokeweight=".479531pt" strokecolor="#000000">
                <v:path arrowok="t"/>
              </v:shape>
            </v:group>
          </v:group>
        </w:pict>
      </w:r>
      <w:r>
        <w:rPr>
          <w:rFonts w:ascii="宋体"/>
          <w:sz w:val="2"/>
        </w:rPr>
      </w:r>
      <w:r>
        <w:rPr>
          <w:rFonts w:ascii="Times New Roman"/>
          <w:spacing w:val="81"/>
          <w:sz w:val="2"/>
        </w:rPr>
        <w:t> </w:t>
      </w:r>
      <w:r>
        <w:rPr>
          <w:rFonts w:ascii="宋体"/>
          <w:spacing w:val="81"/>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79531pt" strokecolor="#000000">
                <v:path arrowok="t"/>
              </v:shape>
            </v:group>
          </v:group>
        </w:pict>
      </w:r>
      <w:r>
        <w:rPr>
          <w:rFonts w:ascii="宋体"/>
          <w:spacing w:val="81"/>
          <w:sz w:val="2"/>
        </w:rPr>
      </w:r>
    </w:p>
    <w:p>
      <w:pPr>
        <w:spacing w:after="0" w:line="20" w:lineRule="exact"/>
        <w:rPr>
          <w:rFonts w:ascii="宋体" w:hAnsi="宋体" w:cs="宋体" w:eastAsia="宋体" w:hint="default"/>
          <w:sz w:val="2"/>
          <w:szCs w:val="2"/>
        </w:rPr>
        <w:sectPr>
          <w:pgSz w:w="11900" w:h="16840"/>
          <w:pgMar w:header="942" w:footer="950" w:top="1140" w:bottom="1140" w:left="1480" w:right="1140"/>
        </w:sectPr>
      </w:pPr>
    </w:p>
    <w:p>
      <w:pPr>
        <w:spacing w:line="240" w:lineRule="auto" w:before="0"/>
        <w:rPr>
          <w:rFonts w:ascii="宋体" w:hAnsi="宋体" w:cs="宋体" w:eastAsia="宋体" w:hint="default"/>
          <w:sz w:val="20"/>
          <w:szCs w:val="20"/>
        </w:rPr>
      </w:pPr>
    </w:p>
    <w:p>
      <w:pPr>
        <w:pStyle w:val="BodyText"/>
        <w:tabs>
          <w:tab w:pos="1476" w:val="left" w:leader="none"/>
          <w:tab w:pos="2885" w:val="left" w:leader="none"/>
          <w:tab w:pos="4745" w:val="left" w:leader="none"/>
          <w:tab w:pos="6629" w:val="left" w:leader="none"/>
          <w:tab w:pos="8119" w:val="left" w:leader="none"/>
        </w:tabs>
        <w:spacing w:line="434" w:lineRule="auto" w:before="161"/>
        <w:ind w:left="276" w:right="438" w:firstLine="600"/>
        <w:jc w:val="left"/>
        <w:rPr>
          <w:rFonts w:ascii="宋体" w:hAnsi="宋体" w:cs="宋体" w:eastAsia="宋体" w:hint="default"/>
        </w:rPr>
      </w:pPr>
      <w:r>
        <w:rPr/>
        <w:pict>
          <v:group style="position:absolute;margin-left:79.67952pt;margin-top:29.144953pt;width:118.1pt;height:.1pt;mso-position-horizontal-relative:page;mso-position-vertical-relative:paragraph;z-index:-1030072" coordorigin="1594,583" coordsize="2362,2">
            <v:shape style="position:absolute;left:1594;top:583;width:2362;height:2" coordorigin="1594,583" coordsize="2362,0" path="m1594,583l3955,583e" filled="false" stroked="true" strokeweight=".479531pt" strokecolor="#000000">
              <v:path arrowok="t"/>
            </v:shape>
            <w10:wrap type="none"/>
          </v:group>
        </w:pict>
      </w:r>
      <w:r>
        <w:rPr/>
        <w:pict>
          <v:group style="position:absolute;margin-left:201.959991pt;margin-top:29.144953pt;width:67.8pt;height:.1pt;mso-position-horizontal-relative:page;mso-position-vertical-relative:paragraph;z-index:-1030048" coordorigin="4039,583" coordsize="1356,2">
            <v:shape style="position:absolute;left:4039;top:583;width:1356;height:2" coordorigin="4039,583" coordsize="1356,0" path="m4039,583l5395,583e" filled="false" stroked="true" strokeweight=".479531pt" strokecolor="#000000">
              <v:path arrowok="t"/>
            </v:shape>
            <w10:wrap type="none"/>
          </v:group>
        </w:pict>
      </w:r>
      <w:r>
        <w:rPr/>
        <w:pict>
          <v:group style="position:absolute;margin-left:273.959991pt;margin-top:29.144953pt;width:121.8pt;height:.1pt;mso-position-horizontal-relative:page;mso-position-vertical-relative:paragraph;z-index:-1030024" coordorigin="5479,583" coordsize="2436,2">
            <v:shape style="position:absolute;left:5479;top:583;width:2436;height:2" coordorigin="5479,583" coordsize="2436,0" path="m5479,583l7915,583e" filled="false" stroked="true" strokeweight=".479531pt" strokecolor="#000000">
              <v:path arrowok="t"/>
            </v:shape>
            <w10:wrap type="none"/>
          </v:group>
        </w:pict>
      </w:r>
      <w:r>
        <w:rPr/>
        <w:pict>
          <v:group style="position:absolute;margin-left:399.600006pt;margin-top:29.144953pt;width:59.2pt;height:.1pt;mso-position-horizontal-relative:page;mso-position-vertical-relative:paragraph;z-index:-1030000" coordorigin="7992,583" coordsize="1184,2">
            <v:shape style="position:absolute;left:7992;top:583;width:1184;height:2" coordorigin="7992,583" coordsize="1184,0" path="m7992,583l9175,583e" filled="false" stroked="true" strokeweight=".479531pt" strokecolor="#000000">
              <v:path arrowok="t"/>
            </v:shape>
            <w10:wrap type="none"/>
          </v:group>
        </w:pict>
      </w:r>
      <w:r>
        <w:rPr/>
        <w:pict>
          <v:group style="position:absolute;margin-left:464.519989pt;margin-top:29.144953pt;width:66.25pt;height:.1pt;mso-position-horizontal-relative:page;mso-position-vertical-relative:paragraph;z-index:-1029976" coordorigin="9290,583" coordsize="1325,2">
            <v:shape style="position:absolute;left:9290;top:583;width:1325;height:2" coordorigin="9290,583" coordsize="1325,0" path="m9290,583l10615,583e" filled="false" stroked="true" strokeweight=".479531pt" strokecolor="#000000">
              <v:path arrowok="t"/>
            </v:shape>
            <w10:wrap type="none"/>
          </v:group>
        </w:pict>
      </w:r>
      <w:r>
        <w:rPr>
          <w:rFonts w:ascii="宋体" w:hAnsi="宋体" w:cs="宋体" w:eastAsia="宋体" w:hint="default"/>
          <w:w w:val="95"/>
        </w:rPr>
        <w:t>项</w:t>
        <w:tab/>
        <w:t>目</w:t>
        <w:tab/>
        <w:t>期初数</w:t>
        <w:tab/>
        <w:t>本期</w:t>
      </w:r>
      <w:r>
        <w:rPr>
          <w:rFonts w:ascii="宋体" w:hAnsi="宋体" w:cs="宋体" w:eastAsia="宋体" w:hint="default"/>
          <w:w w:val="95"/>
        </w:rPr>
        <w:t>增加</w:t>
        <w:tab/>
      </w: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rPr>
        <w:t>期末数</w:t>
      </w:r>
      <w:r>
        <w:rPr>
          <w:rFonts w:ascii="宋体" w:hAnsi="宋体" w:cs="宋体" w:eastAsia="宋体" w:hint="default"/>
          <w:w w:val="99"/>
        </w:rPr>
        <w:t> </w:t>
      </w:r>
      <w:r>
        <w:rPr>
          <w:rFonts w:ascii="宋体" w:hAnsi="宋体" w:cs="宋体" w:eastAsia="宋体" w:hint="default"/>
        </w:rPr>
        <w:t>其中：</w:t>
      </w:r>
      <w:r>
        <w:rPr>
          <w:rFonts w:ascii="宋体" w:hAnsi="宋体" w:cs="宋体" w:eastAsia="宋体" w:hint="default"/>
        </w:rPr>
        <w:t>房屋及建筑物</w:t>
      </w:r>
    </w:p>
    <w:p>
      <w:pPr>
        <w:spacing w:line="240" w:lineRule="auto" w:before="0"/>
        <w:rPr>
          <w:rFonts w:ascii="宋体" w:hAnsi="宋体" w:cs="宋体" w:eastAsia="宋体" w:hint="default"/>
          <w:sz w:val="2"/>
          <w:szCs w:val="2"/>
        </w:rPr>
      </w:pPr>
    </w:p>
    <w:tbl>
      <w:tblPr>
        <w:tblW w:w="0" w:type="auto"/>
        <w:jc w:val="left"/>
        <w:tblInd w:w="961" w:type="dxa"/>
        <w:tblLayout w:type="fixed"/>
        <w:tblCellMar>
          <w:top w:w="0" w:type="dxa"/>
          <w:left w:w="0" w:type="dxa"/>
          <w:bottom w:w="0" w:type="dxa"/>
          <w:right w:w="0" w:type="dxa"/>
        </w:tblCellMar>
        <w:tblLook w:val="01E0"/>
      </w:tblPr>
      <w:tblGrid>
        <w:gridCol w:w="1365"/>
        <w:gridCol w:w="3578"/>
        <w:gridCol w:w="3244"/>
      </w:tblGrid>
      <w:tr>
        <w:trPr>
          <w:trHeight w:val="50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2"/>
              <w:jc w:val="center"/>
              <w:rPr>
                <w:rFonts w:ascii="宋体" w:hAnsi="宋体" w:cs="宋体" w:eastAsia="宋体" w:hint="default"/>
                <w:sz w:val="24"/>
                <w:szCs w:val="24"/>
              </w:rPr>
            </w:pPr>
            <w:r>
              <w:rPr>
                <w:rFonts w:ascii="宋体" w:hAnsi="宋体" w:cs="宋体" w:eastAsia="宋体" w:hint="default"/>
                <w:sz w:val="24"/>
                <w:szCs w:val="24"/>
              </w:rPr>
              <w:t>电子设</w:t>
            </w:r>
            <w:r>
              <w:rPr>
                <w:rFonts w:ascii="宋体" w:hAnsi="宋体" w:cs="宋体" w:eastAsia="宋体" w:hint="default"/>
                <w:sz w:val="24"/>
                <w:szCs w:val="24"/>
              </w:rPr>
              <w:t>备</w:t>
            </w:r>
          </w:p>
        </w:tc>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69" w:right="0"/>
              <w:jc w:val="left"/>
              <w:rPr>
                <w:rFonts w:ascii="宋体" w:hAnsi="宋体" w:cs="宋体" w:eastAsia="宋体" w:hint="default"/>
                <w:sz w:val="24"/>
                <w:szCs w:val="24"/>
              </w:rPr>
            </w:pPr>
            <w:r>
              <w:rPr>
                <w:rFonts w:ascii="宋体"/>
                <w:sz w:val="24"/>
              </w:rPr>
              <w:t>145,184.14</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24"/>
                <w:szCs w:val="24"/>
              </w:rPr>
            </w:pPr>
            <w:r>
              <w:rPr>
                <w:rFonts w:ascii="宋体"/>
                <w:w w:val="95"/>
                <w:sz w:val="24"/>
              </w:rPr>
              <w:t>145,184.14</w:t>
            </w:r>
            <w:r>
              <w:rPr>
                <w:rFonts w:ascii="宋体"/>
                <w:sz w:val="24"/>
              </w:rPr>
            </w:r>
          </w:p>
        </w:tc>
      </w:tr>
      <w:tr>
        <w:trPr>
          <w:trHeight w:val="56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2"/>
              <w:jc w:val="center"/>
              <w:rPr>
                <w:rFonts w:ascii="宋体" w:hAnsi="宋体" w:cs="宋体" w:eastAsia="宋体" w:hint="default"/>
                <w:sz w:val="24"/>
                <w:szCs w:val="24"/>
              </w:rPr>
            </w:pPr>
            <w:r>
              <w:rPr>
                <w:rFonts w:ascii="宋体" w:hAnsi="宋体" w:cs="宋体" w:eastAsia="宋体" w:hint="default"/>
                <w:sz w:val="24"/>
                <w:szCs w:val="24"/>
              </w:rPr>
              <w:t>机器设</w:t>
            </w:r>
            <w:r>
              <w:rPr>
                <w:rFonts w:ascii="宋体" w:hAnsi="宋体" w:cs="宋体" w:eastAsia="宋体" w:hint="default"/>
                <w:sz w:val="24"/>
                <w:szCs w:val="24"/>
              </w:rPr>
              <w:t>备</w:t>
            </w:r>
          </w:p>
        </w:tc>
        <w:tc>
          <w:tcPr>
            <w:tcW w:w="3578"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
        </w:tc>
      </w:tr>
      <w:tr>
        <w:trPr>
          <w:trHeight w:val="56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2"/>
              <w:jc w:val="center"/>
              <w:rPr>
                <w:rFonts w:ascii="宋体" w:hAnsi="宋体" w:cs="宋体" w:eastAsia="宋体" w:hint="default"/>
                <w:sz w:val="24"/>
                <w:szCs w:val="24"/>
              </w:rPr>
            </w:pPr>
            <w:r>
              <w:rPr>
                <w:rFonts w:ascii="宋体" w:hAnsi="宋体" w:cs="宋体" w:eastAsia="宋体" w:hint="default"/>
                <w:sz w:val="24"/>
                <w:szCs w:val="24"/>
              </w:rPr>
              <w:t>交通工具</w:t>
            </w:r>
          </w:p>
        </w:tc>
        <w:tc>
          <w:tcPr>
            <w:tcW w:w="3578"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
        </w:tc>
      </w:tr>
      <w:tr>
        <w:trPr>
          <w:trHeight w:val="559"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2"/>
              <w:jc w:val="center"/>
              <w:rPr>
                <w:rFonts w:ascii="宋体" w:hAnsi="宋体" w:cs="宋体" w:eastAsia="宋体" w:hint="default"/>
                <w:sz w:val="24"/>
                <w:szCs w:val="24"/>
              </w:rPr>
            </w:pPr>
            <w:r>
              <w:rPr>
                <w:rFonts w:ascii="宋体" w:hAnsi="宋体" w:cs="宋体" w:eastAsia="宋体" w:hint="default"/>
                <w:sz w:val="24"/>
                <w:szCs w:val="24"/>
              </w:rPr>
              <w:t>其他</w:t>
            </w:r>
          </w:p>
        </w:tc>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9" w:right="0"/>
              <w:jc w:val="left"/>
              <w:rPr>
                <w:rFonts w:ascii="宋体" w:hAnsi="宋体" w:cs="宋体" w:eastAsia="宋体" w:hint="default"/>
                <w:sz w:val="24"/>
                <w:szCs w:val="24"/>
              </w:rPr>
            </w:pPr>
            <w:r>
              <w:rPr>
                <w:rFonts w:ascii="宋体"/>
                <w:sz w:val="24"/>
              </w:rPr>
              <w:t>802,474.91</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802,474.91</w:t>
            </w:r>
            <w:r>
              <w:rPr>
                <w:rFonts w:ascii="宋体"/>
                <w:sz w:val="24"/>
              </w:rPr>
            </w:r>
          </w:p>
        </w:tc>
      </w:tr>
      <w:tr>
        <w:trPr>
          <w:trHeight w:val="400" w:hRule="exact"/>
        </w:trPr>
        <w:tc>
          <w:tcPr>
            <w:tcW w:w="1365" w:type="dxa"/>
            <w:tcBorders>
              <w:top w:val="nil" w:sz="6" w:space="0" w:color="auto"/>
              <w:left w:val="nil" w:sz="6" w:space="0" w:color="auto"/>
              <w:bottom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9" w:right="0"/>
              <w:jc w:val="left"/>
              <w:rPr>
                <w:rFonts w:ascii="宋体" w:hAnsi="宋体" w:cs="宋体" w:eastAsia="宋体" w:hint="default"/>
                <w:sz w:val="24"/>
                <w:szCs w:val="24"/>
              </w:rPr>
            </w:pPr>
            <w:r>
              <w:rPr>
                <w:rFonts w:ascii="宋体"/>
                <w:sz w:val="24"/>
              </w:rPr>
              <w:t>269,884,31</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365,753,91</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942" w:footer="950" w:top="1140" w:bottom="1140" w:left="1480" w:right="1140"/>
        </w:sectPr>
      </w:pPr>
    </w:p>
    <w:p>
      <w:pPr>
        <w:pStyle w:val="BodyText"/>
        <w:spacing w:line="241" w:lineRule="exact"/>
        <w:ind w:left="142" w:right="-20"/>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rPr>
        <w:t>、账面价值合计</w:t>
      </w:r>
    </w:p>
    <w:p>
      <w:pPr>
        <w:pStyle w:val="BodyText"/>
        <w:spacing w:line="240" w:lineRule="auto" w:before="167"/>
        <w:ind w:left="142" w:right="-20"/>
        <w:jc w:val="left"/>
        <w:rPr>
          <w:rFonts w:ascii="宋体" w:hAnsi="宋体" w:cs="宋体" w:eastAsia="宋体" w:hint="default"/>
        </w:rPr>
      </w:pPr>
      <w:r>
        <w:rPr/>
        <w:br w:type="column"/>
      </w:r>
      <w:r>
        <w:rPr>
          <w:rFonts w:ascii="宋体"/>
        </w:rPr>
        <w:t>1.24</w:t>
      </w:r>
    </w:p>
    <w:p>
      <w:pPr>
        <w:pStyle w:val="BodyText"/>
        <w:spacing w:line="240" w:lineRule="auto" w:before="167"/>
        <w:ind w:left="142" w:right="0"/>
        <w:jc w:val="left"/>
        <w:rPr>
          <w:rFonts w:ascii="宋体" w:hAnsi="宋体" w:cs="宋体" w:eastAsia="宋体" w:hint="default"/>
        </w:rPr>
      </w:pPr>
      <w:r>
        <w:rPr/>
        <w:br w:type="column"/>
      </w:r>
      <w:r>
        <w:rPr>
          <w:rFonts w:ascii="宋体"/>
        </w:rPr>
        <w:t>0.94</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2063" w:space="1211"/>
            <w:col w:w="623" w:space="4595"/>
            <w:col w:w="788"/>
          </w:cols>
        </w:sectPr>
      </w:pPr>
    </w:p>
    <w:p>
      <w:pPr>
        <w:spacing w:line="240" w:lineRule="auto" w:before="1"/>
        <w:rPr>
          <w:rFonts w:ascii="宋体" w:hAnsi="宋体" w:cs="宋体" w:eastAsia="宋体" w:hint="default"/>
          <w:sz w:val="8"/>
          <w:szCs w:val="8"/>
        </w:rPr>
      </w:pPr>
    </w:p>
    <w:p>
      <w:pPr>
        <w:spacing w:line="28" w:lineRule="exact"/>
        <w:ind w:left="2554" w:right="0" w:firstLine="0"/>
        <w:rPr>
          <w:rFonts w:ascii="宋体" w:hAnsi="宋体" w:cs="宋体" w:eastAsia="宋体" w:hint="default"/>
          <w:sz w:val="2"/>
          <w:szCs w:val="2"/>
        </w:rPr>
      </w:pPr>
      <w:r>
        <w:rPr>
          <w:rFonts w:ascii="宋体"/>
          <w:position w:val="0"/>
          <w:sz w:val="2"/>
        </w:rPr>
        <w:pict>
          <v:group style="width:68.3pt;height:1.45pt;mso-position-horizontal-relative:char;mso-position-vertical-relative:line" coordorigin="0,0" coordsize="1366,29">
            <v:group style="position:absolute;left:5;top:5;width:1356;height:2" coordorigin="5,5" coordsize="1356,2">
              <v:shape style="position:absolute;left:5;top:5;width:1356;height:2" coordorigin="5,5" coordsize="1356,0" path="m5,5l1361,5e" filled="false" stroked="true" strokeweight=".479531pt" strokecolor="#000000">
                <v:path arrowok="t"/>
              </v:shape>
            </v:group>
            <v:group style="position:absolute;left:5;top:24;width:1356;height:2" coordorigin="5,24" coordsize="1356,2">
              <v:shape style="position:absolute;left:5;top:24;width:1356;height:2" coordorigin="5,24" coordsize="1356,0" path="m5,24l1361,24e" filled="false" stroked="true" strokeweight=".479531pt" strokecolor="#000000">
                <v:path arrowok="t"/>
              </v:shape>
            </v:group>
          </v:group>
        </w:pict>
      </w:r>
      <w:r>
        <w:rPr>
          <w:rFonts w:ascii="宋体"/>
          <w:position w:val="0"/>
          <w:sz w:val="2"/>
        </w:rPr>
      </w:r>
      <w:r>
        <w:rPr>
          <w:rFonts w:ascii="Times New Roman"/>
          <w:spacing w:val="59"/>
          <w:position w:val="0"/>
          <w:sz w:val="2"/>
        </w:rPr>
        <w:t> </w:t>
      </w:r>
      <w:r>
        <w:rPr>
          <w:rFonts w:ascii="宋体"/>
          <w:spacing w:val="59"/>
          <w:position w:val="0"/>
          <w:sz w:val="2"/>
        </w:rPr>
        <w:pict>
          <v:group style="width:122.3pt;height:1.45pt;mso-position-horizontal-relative:char;mso-position-vertical-relative:line" coordorigin="0,0" coordsize="2446,29">
            <v:group style="position:absolute;left:5;top:5;width:2436;height:2" coordorigin="5,5" coordsize="2436,2">
              <v:shape style="position:absolute;left:5;top:5;width:2436;height:2" coordorigin="5,5" coordsize="2436,0" path="m5,5l2441,5e" filled="false" stroked="true" strokeweight=".479531pt" strokecolor="#000000">
                <v:path arrowok="t"/>
              </v:shape>
            </v:group>
            <v:group style="position:absolute;left:5;top:24;width:2436;height:2" coordorigin="5,24" coordsize="2436,2">
              <v:shape style="position:absolute;left:5;top:24;width:2436;height:2" coordorigin="5,24" coordsize="2436,0" path="m5,24l2441,24e" filled="false" stroked="true" strokeweight=".479531pt" strokecolor="#000000">
                <v:path arrowok="t"/>
              </v:shape>
            </v:group>
          </v:group>
        </w:pict>
      </w:r>
      <w:r>
        <w:rPr>
          <w:rFonts w:ascii="宋体"/>
          <w:spacing w:val="59"/>
          <w:position w:val="0"/>
          <w:sz w:val="2"/>
        </w:rPr>
      </w:r>
      <w:r>
        <w:rPr>
          <w:rFonts w:ascii="Times New Roman"/>
          <w:spacing w:val="51"/>
          <w:position w:val="0"/>
          <w:sz w:val="2"/>
        </w:rPr>
        <w:t> </w:t>
      </w:r>
      <w:r>
        <w:rPr>
          <w:rFonts w:ascii="宋体"/>
          <w:spacing w:val="51"/>
          <w:position w:val="0"/>
          <w:sz w:val="2"/>
        </w:rPr>
        <w:pict>
          <v:group style="width:59.65pt;height:1.45pt;mso-position-horizontal-relative:char;mso-position-vertical-relative:line" coordorigin="0,0" coordsize="1193,29">
            <v:group style="position:absolute;left:5;top:5;width:1184;height:2" coordorigin="5,5" coordsize="1184,2">
              <v:shape style="position:absolute;left:5;top:5;width:1184;height:2" coordorigin="5,5" coordsize="1184,0" path="m5,5l1188,5e" filled="false" stroked="true" strokeweight=".479531pt" strokecolor="#000000">
                <v:path arrowok="t"/>
              </v:shape>
            </v:group>
            <v:group style="position:absolute;left:5;top:24;width:1184;height:2" coordorigin="5,24" coordsize="1184,2">
              <v:shape style="position:absolute;left:5;top:24;width:1184;height:2" coordorigin="5,24" coordsize="1184,0" path="m5,24l1188,24e" filled="false" stroked="true" strokeweight=".479531pt" strokecolor="#000000">
                <v:path arrowok="t"/>
              </v:shape>
            </v:group>
          </v:group>
        </w:pict>
      </w:r>
      <w:r>
        <w:rPr>
          <w:rFonts w:ascii="宋体"/>
          <w:spacing w:val="51"/>
          <w:position w:val="0"/>
          <w:sz w:val="2"/>
        </w:rPr>
      </w:r>
      <w:r>
        <w:rPr>
          <w:rFonts w:ascii="Times New Roman"/>
          <w:spacing w:val="90"/>
          <w:position w:val="0"/>
          <w:sz w:val="2"/>
        </w:rPr>
        <w:t> </w:t>
      </w:r>
      <w:r>
        <w:rPr>
          <w:rFonts w:ascii="宋体"/>
          <w:spacing w:val="90"/>
          <w:position w:val="0"/>
          <w:sz w:val="2"/>
        </w:rPr>
        <w:pict>
          <v:group style="width:66.75pt;height:1.45pt;mso-position-horizontal-relative:char;mso-position-vertical-relative:line" coordorigin="0,0" coordsize="1335,29">
            <v:group style="position:absolute;left:5;top:5;width:1325;height:2" coordorigin="5,5" coordsize="1325,2">
              <v:shape style="position:absolute;left:5;top:5;width:1325;height:2" coordorigin="5,5" coordsize="1325,0" path="m5,5l1330,5e" filled="false" stroked="true" strokeweight=".479531pt" strokecolor="#000000">
                <v:path arrowok="t"/>
              </v:shape>
            </v:group>
            <v:group style="position:absolute;left:5;top:24;width:1325;height:2" coordorigin="5,24" coordsize="1325,2">
              <v:shape style="position:absolute;left:5;top:24;width:1325;height:2" coordorigin="5,24" coordsize="1325,0" path="m5,24l1330,24e" filled="false" stroked="true" strokeweight=".479531pt" strokecolor="#000000">
                <v:path arrowok="t"/>
              </v:shape>
            </v:group>
          </v:group>
        </w:pict>
      </w:r>
      <w:r>
        <w:rPr>
          <w:rFonts w:ascii="宋体"/>
          <w:spacing w:val="90"/>
          <w:position w:val="0"/>
          <w:sz w:val="2"/>
        </w:rPr>
      </w: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276" w:right="-20"/>
        <w:jc w:val="left"/>
        <w:rPr>
          <w:rFonts w:ascii="宋体" w:hAnsi="宋体" w:cs="宋体" w:eastAsia="宋体" w:hint="default"/>
        </w:rPr>
      </w:pPr>
      <w:r>
        <w:rPr>
          <w:rFonts w:ascii="宋体" w:hAnsi="宋体" w:cs="宋体" w:eastAsia="宋体" w:hint="default"/>
        </w:rPr>
        <w:t>其中：</w:t>
      </w:r>
      <w:r>
        <w:rPr>
          <w:rFonts w:ascii="宋体" w:hAnsi="宋体" w:cs="宋体" w:eastAsia="宋体" w:hint="default"/>
        </w:rPr>
        <w:t>房屋及建筑物</w:t>
      </w:r>
    </w:p>
    <w:p>
      <w:pPr>
        <w:pStyle w:val="BodyText"/>
        <w:spacing w:line="240" w:lineRule="auto" w:before="27"/>
        <w:ind w:left="219" w:right="-20"/>
        <w:jc w:val="left"/>
        <w:rPr>
          <w:rFonts w:ascii="宋体" w:hAnsi="宋体" w:cs="宋体" w:eastAsia="宋体" w:hint="default"/>
        </w:rPr>
      </w:pPr>
      <w:r>
        <w:rPr/>
        <w:br w:type="column"/>
      </w:r>
      <w:r>
        <w:rPr>
          <w:rFonts w:ascii="宋体"/>
        </w:rPr>
        <w:t>202,762,67</w:t>
      </w:r>
    </w:p>
    <w:p>
      <w:pPr>
        <w:pStyle w:val="BodyText"/>
        <w:spacing w:line="240" w:lineRule="auto" w:before="27"/>
        <w:ind w:left="276" w:right="0"/>
        <w:jc w:val="left"/>
        <w:rPr>
          <w:rFonts w:ascii="宋体" w:hAnsi="宋体" w:cs="宋体" w:eastAsia="宋体" w:hint="default"/>
        </w:rPr>
      </w:pPr>
      <w:r>
        <w:rPr/>
        <w:br w:type="column"/>
      </w:r>
      <w:r>
        <w:rPr>
          <w:rFonts w:ascii="宋体"/>
        </w:rPr>
        <w:t>295,748,02</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2437" w:space="40"/>
            <w:col w:w="1420" w:space="3740"/>
            <w:col w:w="1643"/>
          </w:cols>
        </w:sectPr>
      </w:pPr>
    </w:p>
    <w:tbl>
      <w:tblPr>
        <w:tblW w:w="0" w:type="auto"/>
        <w:jc w:val="left"/>
        <w:tblInd w:w="961" w:type="dxa"/>
        <w:tblLayout w:type="fixed"/>
        <w:tblCellMar>
          <w:top w:w="0" w:type="dxa"/>
          <w:left w:w="0" w:type="dxa"/>
          <w:bottom w:w="0" w:type="dxa"/>
          <w:right w:w="0" w:type="dxa"/>
        </w:tblCellMar>
        <w:tblLook w:val="01E0"/>
      </w:tblPr>
      <w:tblGrid>
        <w:gridCol w:w="1365"/>
        <w:gridCol w:w="3578"/>
        <w:gridCol w:w="3244"/>
      </w:tblGrid>
      <w:tr>
        <w:trPr>
          <w:trHeight w:val="400" w:hRule="exact"/>
        </w:trPr>
        <w:tc>
          <w:tcPr>
            <w:tcW w:w="1365" w:type="dxa"/>
            <w:vMerge w:val="restart"/>
            <w:tcBorders>
              <w:top w:val="nil" w:sz="6" w:space="0" w:color="auto"/>
              <w:left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38" w:lineRule="exact"/>
              <w:ind w:right="2006"/>
              <w:jc w:val="right"/>
              <w:rPr>
                <w:rFonts w:ascii="宋体" w:hAnsi="宋体" w:cs="宋体" w:eastAsia="宋体" w:hint="default"/>
                <w:sz w:val="24"/>
                <w:szCs w:val="24"/>
              </w:rPr>
            </w:pPr>
            <w:r>
              <w:rPr>
                <w:rFonts w:ascii="宋体"/>
                <w:w w:val="95"/>
                <w:sz w:val="24"/>
              </w:rPr>
              <w:t>4.69</w:t>
            </w:r>
            <w:r>
              <w:rPr>
                <w:rFonts w:ascii="宋体"/>
                <w:sz w:val="24"/>
              </w:rPr>
            </w:r>
          </w:p>
        </w:tc>
        <w:tc>
          <w:tcPr>
            <w:tcW w:w="3244" w:type="dxa"/>
            <w:tcBorders>
              <w:top w:val="nil" w:sz="6" w:space="0" w:color="auto"/>
              <w:left w:val="nil" w:sz="6" w:space="0" w:color="auto"/>
              <w:bottom w:val="nil" w:sz="6" w:space="0" w:color="auto"/>
              <w:right w:val="nil" w:sz="6" w:space="0" w:color="auto"/>
            </w:tcBorders>
          </w:tcPr>
          <w:p>
            <w:pPr>
              <w:pStyle w:val="TableParagraph"/>
              <w:spacing w:line="238" w:lineRule="exact"/>
              <w:ind w:right="33"/>
              <w:jc w:val="right"/>
              <w:rPr>
                <w:rFonts w:ascii="宋体" w:hAnsi="宋体" w:cs="宋体" w:eastAsia="宋体" w:hint="default"/>
                <w:sz w:val="24"/>
                <w:szCs w:val="24"/>
              </w:rPr>
            </w:pPr>
            <w:r>
              <w:rPr>
                <w:rFonts w:ascii="宋体"/>
                <w:w w:val="95"/>
                <w:sz w:val="24"/>
              </w:rPr>
              <w:t>3.80</w:t>
            </w:r>
            <w:r>
              <w:rPr>
                <w:rFonts w:ascii="宋体"/>
                <w:sz w:val="24"/>
              </w:rPr>
            </w:r>
          </w:p>
        </w:tc>
      </w:tr>
      <w:tr>
        <w:trPr>
          <w:trHeight w:val="400" w:hRule="exact"/>
        </w:trPr>
        <w:tc>
          <w:tcPr>
            <w:tcW w:w="1365" w:type="dxa"/>
            <w:vMerge/>
            <w:tcBorders>
              <w:left w:val="nil" w:sz="6" w:space="0" w:color="auto"/>
              <w:bottom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06"/>
              <w:jc w:val="right"/>
              <w:rPr>
                <w:rFonts w:ascii="宋体" w:hAnsi="宋体" w:cs="宋体" w:eastAsia="宋体" w:hint="default"/>
                <w:sz w:val="24"/>
                <w:szCs w:val="24"/>
              </w:rPr>
            </w:pPr>
            <w:r>
              <w:rPr>
                <w:rFonts w:ascii="宋体"/>
                <w:w w:val="95"/>
                <w:sz w:val="24"/>
              </w:rPr>
              <w:t>7,093,343.</w:t>
            </w:r>
            <w:r>
              <w:rPr>
                <w:rFonts w:ascii="宋体"/>
                <w:sz w:val="24"/>
              </w:rPr>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24"/>
                <w:szCs w:val="24"/>
              </w:rPr>
            </w:pPr>
            <w:r>
              <w:rPr>
                <w:rFonts w:ascii="宋体"/>
                <w:w w:val="95"/>
                <w:sz w:val="24"/>
              </w:rPr>
              <w:t>8,519,318.</w:t>
            </w:r>
            <w:r>
              <w:rPr>
                <w:rFonts w:ascii="宋体"/>
                <w:sz w:val="24"/>
              </w:rPr>
            </w:r>
          </w:p>
        </w:tc>
      </w:tr>
      <w:tr>
        <w:trPr>
          <w:trHeight w:val="24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38" w:lineRule="exact"/>
              <w:ind w:right="332"/>
              <w:jc w:val="center"/>
              <w:rPr>
                <w:rFonts w:ascii="宋体" w:hAnsi="宋体" w:cs="宋体" w:eastAsia="宋体" w:hint="default"/>
                <w:sz w:val="24"/>
                <w:szCs w:val="24"/>
              </w:rPr>
            </w:pPr>
            <w:r>
              <w:rPr>
                <w:rFonts w:ascii="宋体" w:hAnsi="宋体" w:cs="宋体" w:eastAsia="宋体" w:hint="default"/>
                <w:sz w:val="24"/>
                <w:szCs w:val="24"/>
              </w:rPr>
              <w:t>电子设</w:t>
            </w:r>
            <w:r>
              <w:rPr>
                <w:rFonts w:ascii="宋体" w:hAnsi="宋体" w:cs="宋体" w:eastAsia="宋体" w:hint="default"/>
                <w:sz w:val="24"/>
                <w:szCs w:val="24"/>
              </w:rPr>
              <w:t>备</w:t>
            </w:r>
          </w:p>
        </w:tc>
        <w:tc>
          <w:tcPr>
            <w:tcW w:w="3578"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
        </w:tc>
      </w:tr>
      <w:tr>
        <w:trPr>
          <w:trHeight w:val="401" w:hRule="exact"/>
        </w:trPr>
        <w:tc>
          <w:tcPr>
            <w:tcW w:w="1365" w:type="dxa"/>
            <w:tcBorders>
              <w:top w:val="nil" w:sz="6" w:space="0" w:color="auto"/>
              <w:left w:val="nil" w:sz="6" w:space="0" w:color="auto"/>
              <w:bottom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38" w:lineRule="exact"/>
              <w:ind w:right="2006"/>
              <w:jc w:val="right"/>
              <w:rPr>
                <w:rFonts w:ascii="宋体" w:hAnsi="宋体" w:cs="宋体" w:eastAsia="宋体" w:hint="default"/>
                <w:sz w:val="24"/>
                <w:szCs w:val="24"/>
              </w:rPr>
            </w:pPr>
            <w:r>
              <w:rPr>
                <w:rFonts w:ascii="宋体"/>
                <w:w w:val="95"/>
                <w:sz w:val="24"/>
              </w:rPr>
              <w:t>69</w:t>
            </w:r>
            <w:r>
              <w:rPr>
                <w:rFonts w:ascii="宋体"/>
                <w:sz w:val="24"/>
              </w:rPr>
            </w:r>
          </w:p>
        </w:tc>
        <w:tc>
          <w:tcPr>
            <w:tcW w:w="3244" w:type="dxa"/>
            <w:tcBorders>
              <w:top w:val="nil" w:sz="6" w:space="0" w:color="auto"/>
              <w:left w:val="nil" w:sz="6" w:space="0" w:color="auto"/>
              <w:bottom w:val="nil" w:sz="6" w:space="0" w:color="auto"/>
              <w:right w:val="nil" w:sz="6" w:space="0" w:color="auto"/>
            </w:tcBorders>
          </w:tcPr>
          <w:p>
            <w:pPr>
              <w:pStyle w:val="TableParagraph"/>
              <w:spacing w:line="238" w:lineRule="exact"/>
              <w:ind w:right="33"/>
              <w:jc w:val="right"/>
              <w:rPr>
                <w:rFonts w:ascii="宋体" w:hAnsi="宋体" w:cs="宋体" w:eastAsia="宋体" w:hint="default"/>
                <w:sz w:val="24"/>
                <w:szCs w:val="24"/>
              </w:rPr>
            </w:pPr>
            <w:r>
              <w:rPr>
                <w:rFonts w:ascii="宋体"/>
                <w:w w:val="95"/>
                <w:sz w:val="24"/>
              </w:rPr>
              <w:t>36</w:t>
            </w:r>
            <w:r>
              <w:rPr>
                <w:rFonts w:ascii="宋体"/>
                <w:sz w:val="24"/>
              </w:rPr>
            </w:r>
          </w:p>
        </w:tc>
      </w:tr>
      <w:tr>
        <w:trPr>
          <w:trHeight w:val="401" w:hRule="exact"/>
        </w:trPr>
        <w:tc>
          <w:tcPr>
            <w:tcW w:w="1365" w:type="dxa"/>
            <w:tcBorders>
              <w:top w:val="nil" w:sz="6" w:space="0" w:color="auto"/>
              <w:left w:val="nil" w:sz="6" w:space="0" w:color="auto"/>
              <w:bottom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6"/>
              <w:jc w:val="right"/>
              <w:rPr>
                <w:rFonts w:ascii="宋体" w:hAnsi="宋体" w:cs="宋体" w:eastAsia="宋体" w:hint="default"/>
                <w:sz w:val="24"/>
                <w:szCs w:val="24"/>
              </w:rPr>
            </w:pPr>
            <w:r>
              <w:rPr>
                <w:rFonts w:ascii="宋体"/>
                <w:w w:val="95"/>
                <w:sz w:val="24"/>
              </w:rPr>
              <w:t>37,470,972</w:t>
            </w:r>
            <w:r>
              <w:rPr>
                <w:rFonts w:ascii="宋体"/>
                <w:sz w:val="24"/>
              </w:rPr>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24"/>
                <w:szCs w:val="24"/>
              </w:rPr>
            </w:pPr>
            <w:r>
              <w:rPr>
                <w:rFonts w:ascii="宋体"/>
                <w:w w:val="95"/>
                <w:sz w:val="24"/>
              </w:rPr>
              <w:t>42,187,278</w:t>
            </w:r>
            <w:r>
              <w:rPr>
                <w:rFonts w:ascii="宋体"/>
                <w:sz w:val="24"/>
              </w:rPr>
            </w:r>
          </w:p>
        </w:tc>
      </w:tr>
      <w:tr>
        <w:trPr>
          <w:trHeight w:val="239"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38" w:lineRule="exact"/>
              <w:ind w:right="332"/>
              <w:jc w:val="center"/>
              <w:rPr>
                <w:rFonts w:ascii="宋体" w:hAnsi="宋体" w:cs="宋体" w:eastAsia="宋体" w:hint="default"/>
                <w:sz w:val="24"/>
                <w:szCs w:val="24"/>
              </w:rPr>
            </w:pPr>
            <w:r>
              <w:rPr>
                <w:rFonts w:ascii="宋体" w:hAnsi="宋体" w:cs="宋体" w:eastAsia="宋体" w:hint="default"/>
                <w:sz w:val="24"/>
                <w:szCs w:val="24"/>
              </w:rPr>
              <w:t>机器设</w:t>
            </w:r>
            <w:r>
              <w:rPr>
                <w:rFonts w:ascii="宋体" w:hAnsi="宋体" w:cs="宋体" w:eastAsia="宋体" w:hint="default"/>
                <w:sz w:val="24"/>
                <w:szCs w:val="24"/>
              </w:rPr>
              <w:t>备</w:t>
            </w:r>
          </w:p>
        </w:tc>
        <w:tc>
          <w:tcPr>
            <w:tcW w:w="3578"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
        </w:tc>
      </w:tr>
      <w:tr>
        <w:trPr>
          <w:trHeight w:val="400" w:hRule="exact"/>
        </w:trPr>
        <w:tc>
          <w:tcPr>
            <w:tcW w:w="1365" w:type="dxa"/>
            <w:tcBorders>
              <w:top w:val="nil" w:sz="6" w:space="0" w:color="auto"/>
              <w:left w:val="nil" w:sz="6" w:space="0" w:color="auto"/>
              <w:bottom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36" w:lineRule="exact"/>
              <w:ind w:right="2006"/>
              <w:jc w:val="right"/>
              <w:rPr>
                <w:rFonts w:ascii="宋体" w:hAnsi="宋体" w:cs="宋体" w:eastAsia="宋体" w:hint="default"/>
                <w:sz w:val="24"/>
                <w:szCs w:val="24"/>
              </w:rPr>
            </w:pPr>
            <w:r>
              <w:rPr>
                <w:rFonts w:ascii="宋体"/>
                <w:w w:val="95"/>
                <w:sz w:val="24"/>
              </w:rPr>
              <w:t>.33</w:t>
            </w:r>
            <w:r>
              <w:rPr>
                <w:rFonts w:ascii="宋体"/>
                <w:sz w:val="24"/>
              </w:rPr>
            </w:r>
          </w:p>
        </w:tc>
        <w:tc>
          <w:tcPr>
            <w:tcW w:w="3244" w:type="dxa"/>
            <w:tcBorders>
              <w:top w:val="nil" w:sz="6" w:space="0" w:color="auto"/>
              <w:left w:val="nil" w:sz="6" w:space="0" w:color="auto"/>
              <w:bottom w:val="nil" w:sz="6" w:space="0" w:color="auto"/>
              <w:right w:val="nil" w:sz="6" w:space="0" w:color="auto"/>
            </w:tcBorders>
          </w:tcPr>
          <w:p>
            <w:pPr>
              <w:pStyle w:val="TableParagraph"/>
              <w:spacing w:line="236" w:lineRule="exact"/>
              <w:ind w:right="33"/>
              <w:jc w:val="right"/>
              <w:rPr>
                <w:rFonts w:ascii="宋体" w:hAnsi="宋体" w:cs="宋体" w:eastAsia="宋体" w:hint="default"/>
                <w:sz w:val="24"/>
                <w:szCs w:val="24"/>
              </w:rPr>
            </w:pPr>
            <w:r>
              <w:rPr>
                <w:rFonts w:ascii="宋体"/>
                <w:w w:val="95"/>
                <w:sz w:val="24"/>
              </w:rPr>
              <w:t>.22</w:t>
            </w:r>
            <w:r>
              <w:rPr>
                <w:rFonts w:ascii="宋体"/>
                <w:sz w:val="24"/>
              </w:rPr>
            </w:r>
          </w:p>
        </w:tc>
      </w:tr>
      <w:tr>
        <w:trPr>
          <w:trHeight w:val="401" w:hRule="exact"/>
        </w:trPr>
        <w:tc>
          <w:tcPr>
            <w:tcW w:w="1365" w:type="dxa"/>
            <w:tcBorders>
              <w:top w:val="nil" w:sz="6" w:space="0" w:color="auto"/>
              <w:left w:val="nil" w:sz="6" w:space="0" w:color="auto"/>
              <w:bottom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6"/>
              <w:jc w:val="right"/>
              <w:rPr>
                <w:rFonts w:ascii="宋体" w:hAnsi="宋体" w:cs="宋体" w:eastAsia="宋体" w:hint="default"/>
                <w:sz w:val="24"/>
                <w:szCs w:val="24"/>
              </w:rPr>
            </w:pPr>
            <w:r>
              <w:rPr>
                <w:rFonts w:ascii="宋体"/>
                <w:w w:val="95"/>
                <w:sz w:val="24"/>
              </w:rPr>
              <w:t>9,087,788.</w:t>
            </w:r>
            <w:r>
              <w:rPr>
                <w:rFonts w:ascii="宋体"/>
                <w:sz w:val="24"/>
              </w:rPr>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24"/>
                <w:szCs w:val="24"/>
              </w:rPr>
            </w:pPr>
            <w:r>
              <w:rPr>
                <w:rFonts w:ascii="宋体"/>
                <w:w w:val="95"/>
                <w:sz w:val="24"/>
              </w:rPr>
              <w:t>8,158,089.</w:t>
            </w:r>
            <w:r>
              <w:rPr>
                <w:rFonts w:ascii="宋体"/>
                <w:sz w:val="24"/>
              </w:rPr>
            </w:r>
          </w:p>
        </w:tc>
      </w:tr>
      <w:tr>
        <w:trPr>
          <w:trHeight w:val="24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38" w:lineRule="exact"/>
              <w:ind w:right="332"/>
              <w:jc w:val="center"/>
              <w:rPr>
                <w:rFonts w:ascii="宋体" w:hAnsi="宋体" w:cs="宋体" w:eastAsia="宋体" w:hint="default"/>
                <w:sz w:val="24"/>
                <w:szCs w:val="24"/>
              </w:rPr>
            </w:pPr>
            <w:r>
              <w:rPr>
                <w:rFonts w:ascii="宋体" w:hAnsi="宋体" w:cs="宋体" w:eastAsia="宋体" w:hint="default"/>
                <w:sz w:val="24"/>
                <w:szCs w:val="24"/>
              </w:rPr>
              <w:t>交通工具</w:t>
            </w:r>
          </w:p>
        </w:tc>
        <w:tc>
          <w:tcPr>
            <w:tcW w:w="3578"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
        </w:tc>
      </w:tr>
      <w:tr>
        <w:trPr>
          <w:trHeight w:val="400" w:hRule="exact"/>
        </w:trPr>
        <w:tc>
          <w:tcPr>
            <w:tcW w:w="1365" w:type="dxa"/>
            <w:tcBorders>
              <w:top w:val="nil" w:sz="6" w:space="0" w:color="auto"/>
              <w:left w:val="nil" w:sz="6" w:space="0" w:color="auto"/>
              <w:bottom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38" w:lineRule="exact"/>
              <w:ind w:right="2006"/>
              <w:jc w:val="right"/>
              <w:rPr>
                <w:rFonts w:ascii="宋体" w:hAnsi="宋体" w:cs="宋体" w:eastAsia="宋体" w:hint="default"/>
                <w:sz w:val="24"/>
                <w:szCs w:val="24"/>
              </w:rPr>
            </w:pPr>
            <w:r>
              <w:rPr>
                <w:rFonts w:ascii="宋体"/>
                <w:w w:val="95"/>
                <w:sz w:val="24"/>
              </w:rPr>
              <w:t>57</w:t>
            </w:r>
            <w:r>
              <w:rPr>
                <w:rFonts w:ascii="宋体"/>
                <w:sz w:val="24"/>
              </w:rPr>
            </w:r>
          </w:p>
        </w:tc>
        <w:tc>
          <w:tcPr>
            <w:tcW w:w="3244" w:type="dxa"/>
            <w:tcBorders>
              <w:top w:val="nil" w:sz="6" w:space="0" w:color="auto"/>
              <w:left w:val="nil" w:sz="6" w:space="0" w:color="auto"/>
              <w:bottom w:val="nil" w:sz="6" w:space="0" w:color="auto"/>
              <w:right w:val="nil" w:sz="6" w:space="0" w:color="auto"/>
            </w:tcBorders>
          </w:tcPr>
          <w:p>
            <w:pPr>
              <w:pStyle w:val="TableParagraph"/>
              <w:spacing w:line="238" w:lineRule="exact"/>
              <w:ind w:right="33"/>
              <w:jc w:val="right"/>
              <w:rPr>
                <w:rFonts w:ascii="宋体" w:hAnsi="宋体" w:cs="宋体" w:eastAsia="宋体" w:hint="default"/>
                <w:sz w:val="24"/>
                <w:szCs w:val="24"/>
              </w:rPr>
            </w:pPr>
            <w:r>
              <w:rPr>
                <w:rFonts w:ascii="宋体"/>
                <w:w w:val="95"/>
                <w:sz w:val="24"/>
              </w:rPr>
              <w:t>60</w:t>
            </w:r>
            <w:r>
              <w:rPr>
                <w:rFonts w:ascii="宋体"/>
                <w:sz w:val="24"/>
              </w:rPr>
            </w:r>
          </w:p>
        </w:tc>
      </w:tr>
      <w:tr>
        <w:trPr>
          <w:trHeight w:val="400" w:hRule="exact"/>
        </w:trPr>
        <w:tc>
          <w:tcPr>
            <w:tcW w:w="1365" w:type="dxa"/>
            <w:tcBorders>
              <w:top w:val="nil" w:sz="6" w:space="0" w:color="auto"/>
              <w:left w:val="nil" w:sz="6" w:space="0" w:color="auto"/>
              <w:bottom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06"/>
              <w:jc w:val="right"/>
              <w:rPr>
                <w:rFonts w:ascii="宋体" w:hAnsi="宋体" w:cs="宋体" w:eastAsia="宋体" w:hint="default"/>
                <w:sz w:val="24"/>
                <w:szCs w:val="24"/>
              </w:rPr>
            </w:pPr>
            <w:r>
              <w:rPr>
                <w:rFonts w:ascii="宋体"/>
                <w:w w:val="95"/>
                <w:sz w:val="24"/>
              </w:rPr>
              <w:t>13,469,531</w:t>
            </w:r>
            <w:r>
              <w:rPr>
                <w:rFonts w:ascii="宋体"/>
                <w:sz w:val="24"/>
              </w:rPr>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24"/>
                <w:szCs w:val="24"/>
              </w:rPr>
            </w:pPr>
            <w:r>
              <w:rPr>
                <w:rFonts w:ascii="宋体"/>
                <w:w w:val="95"/>
                <w:sz w:val="24"/>
              </w:rPr>
              <w:t>11,141,200</w:t>
            </w:r>
            <w:r>
              <w:rPr>
                <w:rFonts w:ascii="宋体"/>
                <w:sz w:val="24"/>
              </w:rPr>
            </w:r>
          </w:p>
        </w:tc>
      </w:tr>
      <w:tr>
        <w:trPr>
          <w:trHeight w:val="24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38" w:lineRule="exact"/>
              <w:ind w:right="332"/>
              <w:jc w:val="center"/>
              <w:rPr>
                <w:rFonts w:ascii="宋体" w:hAnsi="宋体" w:cs="宋体" w:eastAsia="宋体" w:hint="default"/>
                <w:sz w:val="24"/>
                <w:szCs w:val="24"/>
              </w:rPr>
            </w:pPr>
            <w:r>
              <w:rPr>
                <w:rFonts w:ascii="宋体" w:hAnsi="宋体" w:cs="宋体" w:eastAsia="宋体" w:hint="default"/>
                <w:sz w:val="24"/>
                <w:szCs w:val="24"/>
              </w:rPr>
              <w:t>其他</w:t>
            </w:r>
          </w:p>
        </w:tc>
        <w:tc>
          <w:tcPr>
            <w:tcW w:w="3578"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
        </w:tc>
      </w:tr>
      <w:tr>
        <w:trPr>
          <w:trHeight w:val="340" w:hRule="exact"/>
        </w:trPr>
        <w:tc>
          <w:tcPr>
            <w:tcW w:w="1365" w:type="dxa"/>
            <w:tcBorders>
              <w:top w:val="nil" w:sz="6" w:space="0" w:color="auto"/>
              <w:left w:val="nil" w:sz="6" w:space="0" w:color="auto"/>
              <w:bottom w:val="nil" w:sz="6" w:space="0" w:color="auto"/>
              <w:right w:val="nil" w:sz="6" w:space="0" w:color="auto"/>
            </w:tcBorders>
          </w:tcPr>
          <w:p>
            <w:pPr/>
          </w:p>
        </w:tc>
        <w:tc>
          <w:tcPr>
            <w:tcW w:w="3578" w:type="dxa"/>
            <w:tcBorders>
              <w:top w:val="nil" w:sz="6" w:space="0" w:color="auto"/>
              <w:left w:val="nil" w:sz="6" w:space="0" w:color="auto"/>
              <w:bottom w:val="nil" w:sz="6" w:space="0" w:color="auto"/>
              <w:right w:val="nil" w:sz="6" w:space="0" w:color="auto"/>
            </w:tcBorders>
          </w:tcPr>
          <w:p>
            <w:pPr>
              <w:pStyle w:val="TableParagraph"/>
              <w:spacing w:line="238" w:lineRule="exact"/>
              <w:ind w:right="2006"/>
              <w:jc w:val="right"/>
              <w:rPr>
                <w:rFonts w:ascii="宋体" w:hAnsi="宋体" w:cs="宋体" w:eastAsia="宋体" w:hint="default"/>
                <w:sz w:val="24"/>
                <w:szCs w:val="24"/>
              </w:rPr>
            </w:pPr>
            <w:r>
              <w:rPr>
                <w:rFonts w:ascii="宋体"/>
                <w:w w:val="95"/>
                <w:sz w:val="24"/>
              </w:rPr>
              <w:t>.96</w:t>
            </w:r>
            <w:r>
              <w:rPr>
                <w:rFonts w:ascii="宋体"/>
                <w:sz w:val="24"/>
              </w:rPr>
            </w:r>
          </w:p>
        </w:tc>
        <w:tc>
          <w:tcPr>
            <w:tcW w:w="3244" w:type="dxa"/>
            <w:tcBorders>
              <w:top w:val="nil" w:sz="6" w:space="0" w:color="auto"/>
              <w:left w:val="nil" w:sz="6" w:space="0" w:color="auto"/>
              <w:bottom w:val="nil" w:sz="6" w:space="0" w:color="auto"/>
              <w:right w:val="nil" w:sz="6" w:space="0" w:color="auto"/>
            </w:tcBorders>
          </w:tcPr>
          <w:p>
            <w:pPr>
              <w:pStyle w:val="TableParagraph"/>
              <w:spacing w:line="238" w:lineRule="exact"/>
              <w:ind w:right="33"/>
              <w:jc w:val="right"/>
              <w:rPr>
                <w:rFonts w:ascii="宋体" w:hAnsi="宋体" w:cs="宋体" w:eastAsia="宋体" w:hint="default"/>
                <w:sz w:val="24"/>
                <w:szCs w:val="24"/>
              </w:rPr>
            </w:pPr>
            <w:r>
              <w:rPr>
                <w:rFonts w:ascii="宋体"/>
                <w:w w:val="95"/>
                <w:sz w:val="24"/>
              </w:rPr>
              <w:t>.96</w:t>
            </w:r>
            <w:r>
              <w:rPr>
                <w:rFonts w:ascii="宋体"/>
                <w:sz w:val="24"/>
              </w:rPr>
            </w:r>
          </w:p>
        </w:tc>
      </w:tr>
    </w:tbl>
    <w:p>
      <w:pPr>
        <w:spacing w:line="240" w:lineRule="auto" w:before="10"/>
        <w:rPr>
          <w:rFonts w:ascii="宋体" w:hAnsi="宋体" w:cs="宋体" w:eastAsia="宋体" w:hint="default"/>
          <w:sz w:val="8"/>
          <w:szCs w:val="8"/>
        </w:rPr>
      </w:pPr>
    </w:p>
    <w:p>
      <w:pPr>
        <w:pStyle w:val="BodyText"/>
        <w:spacing w:line="240" w:lineRule="auto" w:before="31"/>
        <w:ind w:left="622" w:right="102"/>
        <w:jc w:val="left"/>
        <w:rPr>
          <w:rFonts w:ascii="宋体" w:hAnsi="宋体" w:cs="宋体" w:eastAsia="宋体" w:hint="default"/>
        </w:rPr>
      </w:pPr>
      <w:r>
        <w:rPr>
          <w:rFonts w:ascii="宋体" w:hAnsi="宋体" w:cs="宋体" w:eastAsia="宋体" w:hint="default"/>
        </w:rPr>
        <w:t>注：①本期</w:t>
      </w:r>
      <w:r>
        <w:rPr>
          <w:rFonts w:ascii="宋体" w:hAnsi="宋体" w:cs="宋体" w:eastAsia="宋体" w:hint="default"/>
        </w:rPr>
        <w:t>折旧</w:t>
      </w:r>
      <w:r>
        <w:rPr>
          <w:rFonts w:ascii="宋体" w:hAnsi="宋体" w:cs="宋体" w:eastAsia="宋体" w:hint="default"/>
        </w:rPr>
        <w:t>额为</w:t>
      </w:r>
      <w:r>
        <w:rPr>
          <w:rFonts w:ascii="宋体" w:hAnsi="宋体" w:cs="宋体" w:eastAsia="宋体" w:hint="default"/>
          <w:spacing w:val="-62"/>
        </w:rPr>
        <w:t> </w:t>
      </w:r>
      <w:r>
        <w:rPr>
          <w:rFonts w:ascii="宋体" w:hAnsi="宋体" w:cs="宋体" w:eastAsia="宋体" w:hint="default"/>
        </w:rPr>
        <w:t>21,974,598.51</w:t>
      </w:r>
      <w:r>
        <w:rPr>
          <w:rFonts w:ascii="宋体" w:hAnsi="宋体" w:cs="宋体" w:eastAsia="宋体" w:hint="default"/>
          <w:spacing w:val="-62"/>
        </w:rPr>
        <w:t> </w:t>
      </w:r>
      <w:r>
        <w:rPr>
          <w:rFonts w:ascii="宋体" w:hAnsi="宋体" w:cs="宋体" w:eastAsia="宋体" w:hint="default"/>
        </w:rPr>
        <w:t>元。</w:t>
      </w:r>
    </w:p>
    <w:p>
      <w:pPr>
        <w:pStyle w:val="BodyText"/>
        <w:spacing w:line="240" w:lineRule="auto" w:before="204"/>
        <w:ind w:left="1102" w:right="102"/>
        <w:jc w:val="left"/>
        <w:rPr>
          <w:rFonts w:ascii="宋体" w:hAnsi="宋体" w:cs="宋体" w:eastAsia="宋体" w:hint="default"/>
        </w:rPr>
      </w:pPr>
      <w:r>
        <w:rPr>
          <w:rFonts w:ascii="宋体" w:hAnsi="宋体" w:cs="宋体" w:eastAsia="宋体" w:hint="default"/>
        </w:rPr>
        <w:t>②本期由在</w:t>
      </w:r>
      <w:r>
        <w:rPr>
          <w:rFonts w:ascii="宋体" w:hAnsi="宋体" w:cs="宋体" w:eastAsia="宋体" w:hint="default"/>
        </w:rPr>
        <w:t>建</w:t>
      </w:r>
      <w:r>
        <w:rPr>
          <w:rFonts w:ascii="宋体" w:hAnsi="宋体" w:cs="宋体" w:eastAsia="宋体" w:hint="default"/>
        </w:rPr>
        <w:t>工程转入</w:t>
      </w:r>
      <w:r>
        <w:rPr>
          <w:rFonts w:ascii="宋体" w:hAnsi="宋体" w:cs="宋体" w:eastAsia="宋体" w:hint="default"/>
        </w:rPr>
        <w:t>固定</w:t>
      </w:r>
      <w:r>
        <w:rPr>
          <w:rFonts w:ascii="宋体" w:hAnsi="宋体" w:cs="宋体" w:eastAsia="宋体" w:hint="default"/>
        </w:rPr>
        <w:t>资</w:t>
      </w:r>
      <w:r>
        <w:rPr>
          <w:rFonts w:ascii="宋体" w:hAnsi="宋体" w:cs="宋体" w:eastAsia="宋体" w:hint="default"/>
        </w:rPr>
        <w:t>产</w:t>
      </w:r>
      <w:r>
        <w:rPr>
          <w:rFonts w:ascii="宋体" w:hAnsi="宋体" w:cs="宋体" w:eastAsia="宋体" w:hint="default"/>
        </w:rPr>
        <w:t>的</w:t>
      </w:r>
      <w:r>
        <w:rPr>
          <w:rFonts w:ascii="宋体" w:hAnsi="宋体" w:cs="宋体" w:eastAsia="宋体" w:hint="default"/>
          <w:spacing w:val="-62"/>
        </w:rPr>
        <w:t> </w:t>
      </w:r>
      <w:r>
        <w:rPr>
          <w:rFonts w:ascii="宋体" w:hAnsi="宋体" w:cs="宋体" w:eastAsia="宋体" w:hint="default"/>
        </w:rPr>
        <w:t>117,289,249.41</w:t>
      </w:r>
      <w:r>
        <w:rPr>
          <w:rFonts w:ascii="宋体" w:hAnsi="宋体" w:cs="宋体" w:eastAsia="宋体" w:hint="default"/>
          <w:spacing w:val="-62"/>
        </w:rPr>
        <w:t> </w:t>
      </w:r>
      <w:r>
        <w:rPr>
          <w:rFonts w:ascii="宋体" w:hAnsi="宋体" w:cs="宋体" w:eastAsia="宋体" w:hint="default"/>
        </w:rPr>
        <w:t>元。</w:t>
      </w:r>
    </w:p>
    <w:p>
      <w:pPr>
        <w:pStyle w:val="BodyText"/>
        <w:spacing w:line="240" w:lineRule="auto" w:before="209"/>
        <w:ind w:left="1102" w:right="102"/>
        <w:jc w:val="left"/>
        <w:rPr>
          <w:rFonts w:ascii="宋体" w:hAnsi="宋体" w:cs="宋体" w:eastAsia="宋体" w:hint="default"/>
        </w:rPr>
      </w:pPr>
      <w:r>
        <w:rPr>
          <w:rFonts w:ascii="宋体" w:hAnsi="宋体" w:cs="宋体" w:eastAsia="宋体" w:hint="default"/>
          <w:spacing w:val="4"/>
        </w:rPr>
        <w:t>③</w:t>
      </w:r>
      <w:r>
        <w:rPr>
          <w:rFonts w:ascii="宋体" w:hAnsi="宋体" w:cs="宋体" w:eastAsia="宋体" w:hint="default"/>
          <w:spacing w:val="4"/>
        </w:rPr>
        <w:t>本期</w:t>
      </w:r>
      <w:r>
        <w:rPr>
          <w:rFonts w:ascii="宋体" w:hAnsi="宋体" w:cs="宋体" w:eastAsia="宋体" w:hint="default"/>
          <w:spacing w:val="4"/>
        </w:rPr>
        <w:t>将</w:t>
      </w:r>
      <w:r>
        <w:rPr>
          <w:rFonts w:ascii="宋体" w:hAnsi="宋体" w:cs="宋体" w:eastAsia="宋体" w:hint="default"/>
          <w:spacing w:val="4"/>
        </w:rPr>
        <w:t>账</w:t>
      </w:r>
      <w:r>
        <w:rPr>
          <w:rFonts w:ascii="宋体" w:hAnsi="宋体" w:cs="宋体" w:eastAsia="宋体" w:hint="default"/>
          <w:spacing w:val="4"/>
        </w:rPr>
        <w:t>面</w:t>
      </w:r>
      <w:r>
        <w:rPr>
          <w:rFonts w:ascii="宋体" w:hAnsi="宋体" w:cs="宋体" w:eastAsia="宋体" w:hint="default"/>
          <w:spacing w:val="4"/>
        </w:rPr>
        <w:t>价</w:t>
      </w:r>
      <w:r>
        <w:rPr>
          <w:rFonts w:ascii="宋体" w:hAnsi="宋体" w:cs="宋体" w:eastAsia="宋体" w:hint="default"/>
          <w:spacing w:val="4"/>
        </w:rPr>
        <w:t>值</w:t>
      </w:r>
      <w:r>
        <w:rPr>
          <w:rFonts w:ascii="宋体" w:hAnsi="宋体" w:cs="宋体" w:eastAsia="宋体" w:hint="default"/>
          <w:spacing w:val="4"/>
        </w:rPr>
        <w:t>为 </w:t>
      </w:r>
      <w:r>
        <w:rPr>
          <w:rFonts w:ascii="宋体" w:hAnsi="宋体" w:cs="宋体" w:eastAsia="宋体" w:hint="default"/>
        </w:rPr>
        <w:t>4,029,095.19 </w:t>
      </w:r>
      <w:r>
        <w:rPr>
          <w:rFonts w:ascii="宋体" w:hAnsi="宋体" w:cs="宋体" w:eastAsia="宋体" w:hint="default"/>
          <w:spacing w:val="4"/>
        </w:rPr>
        <w:t>元（原</w:t>
      </w:r>
      <w:r>
        <w:rPr>
          <w:rFonts w:ascii="宋体" w:hAnsi="宋体" w:cs="宋体" w:eastAsia="宋体" w:hint="default"/>
          <w:spacing w:val="4"/>
        </w:rPr>
        <w:t>值 </w:t>
      </w:r>
      <w:r>
        <w:rPr>
          <w:rFonts w:ascii="宋体" w:hAnsi="宋体" w:cs="宋体" w:eastAsia="宋体" w:hint="default"/>
        </w:rPr>
        <w:t>4,161,861.21</w:t>
      </w:r>
      <w:r>
        <w:rPr>
          <w:rFonts w:ascii="宋体" w:hAnsi="宋体" w:cs="宋体" w:eastAsia="宋体" w:hint="default"/>
          <w:spacing w:val="14"/>
        </w:rPr>
        <w:t> </w:t>
      </w:r>
      <w:r>
        <w:rPr>
          <w:rFonts w:ascii="宋体" w:hAnsi="宋体" w:cs="宋体" w:eastAsia="宋体" w:hint="default"/>
          <w:spacing w:val="4"/>
        </w:rPr>
        <w:t>元，</w:t>
      </w:r>
      <w:r>
        <w:rPr>
          <w:rFonts w:ascii="宋体" w:hAnsi="宋体" w:cs="宋体" w:eastAsia="宋体" w:hint="default"/>
          <w:spacing w:val="4"/>
        </w:rPr>
        <w:t>累</w:t>
      </w:r>
      <w:r>
        <w:rPr>
          <w:rFonts w:ascii="宋体" w:hAnsi="宋体" w:cs="宋体" w:eastAsia="宋体" w:hint="default"/>
          <w:spacing w:val="4"/>
        </w:rPr>
        <w:t>计</w:t>
      </w:r>
      <w:r>
        <w:rPr>
          <w:rFonts w:ascii="宋体" w:hAnsi="宋体" w:cs="宋体" w:eastAsia="宋体" w:hint="default"/>
          <w:spacing w:val="4"/>
        </w:rPr>
        <w:t>折旧</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rPr>
        <w:t>132,766.02</w:t>
      </w:r>
      <w:r>
        <w:rPr>
          <w:rFonts w:ascii="宋体" w:hAnsi="宋体" w:cs="宋体" w:eastAsia="宋体" w:hint="default"/>
          <w:spacing w:val="-63"/>
        </w:rPr>
        <w:t> </w:t>
      </w:r>
      <w:r>
        <w:rPr>
          <w:rFonts w:ascii="宋体" w:hAnsi="宋体" w:cs="宋体" w:eastAsia="宋体" w:hint="default"/>
        </w:rPr>
        <w:t>元）的</w:t>
      </w:r>
      <w:r>
        <w:rPr>
          <w:rFonts w:ascii="宋体" w:hAnsi="宋体" w:cs="宋体" w:eastAsia="宋体" w:hint="default"/>
        </w:rPr>
        <w:t>房屋</w:t>
      </w:r>
      <w:r>
        <w:rPr>
          <w:rFonts w:ascii="宋体" w:hAnsi="宋体" w:cs="宋体" w:eastAsia="宋体" w:hint="default"/>
        </w:rPr>
        <w:t>转入投资性</w:t>
      </w:r>
      <w:r>
        <w:rPr>
          <w:rFonts w:ascii="宋体" w:hAnsi="宋体" w:cs="宋体" w:eastAsia="宋体" w:hint="default"/>
        </w:rPr>
        <w:t>房地产</w:t>
      </w:r>
      <w:r>
        <w:rPr>
          <w:rFonts w:ascii="宋体" w:hAnsi="宋体" w:cs="宋体" w:eastAsia="宋体" w:hint="default"/>
        </w:rPr>
        <w:t>。</w:t>
      </w:r>
    </w:p>
    <w:p>
      <w:pPr>
        <w:pStyle w:val="BodyText"/>
        <w:spacing w:line="240" w:lineRule="auto" w:before="204"/>
        <w:ind w:left="622" w:right="10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所</w:t>
      </w:r>
      <w:r>
        <w:rPr>
          <w:rFonts w:ascii="宋体" w:hAnsi="宋体" w:cs="宋体" w:eastAsia="宋体" w:hint="default"/>
        </w:rPr>
        <w:t>有权受到限制的</w:t>
      </w:r>
      <w:r>
        <w:rPr>
          <w:rFonts w:ascii="宋体" w:hAnsi="宋体" w:cs="宋体" w:eastAsia="宋体" w:hint="default"/>
        </w:rPr>
        <w:t>固定</w:t>
      </w:r>
      <w:r>
        <w:rPr>
          <w:rFonts w:ascii="宋体" w:hAnsi="宋体" w:cs="宋体" w:eastAsia="宋体" w:hint="default"/>
        </w:rPr>
        <w:t>资</w:t>
      </w:r>
      <w:r>
        <w:rPr>
          <w:rFonts w:ascii="宋体" w:hAnsi="宋体" w:cs="宋体" w:eastAsia="宋体" w:hint="default"/>
        </w:rPr>
        <w:t>产</w:t>
      </w:r>
      <w:r>
        <w:rPr>
          <w:rFonts w:ascii="宋体" w:hAnsi="宋体" w:cs="宋体" w:eastAsia="宋体" w:hint="default"/>
        </w:rPr>
        <w:t>情况</w:t>
      </w:r>
    </w:p>
    <w:p>
      <w:pPr>
        <w:pStyle w:val="BodyText"/>
        <w:spacing w:line="364" w:lineRule="auto" w:before="209"/>
        <w:ind w:left="142" w:right="137" w:firstLine="480"/>
        <w:jc w:val="left"/>
        <w:rPr>
          <w:rFonts w:ascii="宋体" w:hAnsi="宋体" w:cs="宋体" w:eastAsia="宋体" w:hint="default"/>
        </w:rPr>
      </w:pPr>
      <w:r>
        <w:rPr>
          <w:rFonts w:ascii="宋体" w:hAnsi="宋体" w:cs="宋体" w:eastAsia="宋体" w:hint="default"/>
          <w:w w:val="99"/>
        </w:rPr>
        <w:t>截至</w:t>
      </w:r>
      <w:r>
        <w:rPr>
          <w:rFonts w:ascii="宋体" w:hAnsi="宋体" w:cs="宋体" w:eastAsia="宋体" w:hint="default"/>
          <w:spacing w:val="-78"/>
          <w:w w:val="99"/>
        </w:rPr>
        <w:t> </w:t>
      </w:r>
      <w:r>
        <w:rPr>
          <w:rFonts w:ascii="宋体" w:hAnsi="宋体" w:cs="宋体" w:eastAsia="宋体" w:hint="default"/>
          <w:w w:val="99"/>
        </w:rPr>
        <w:t>2010</w:t>
      </w:r>
      <w:r>
        <w:rPr>
          <w:rFonts w:ascii="宋体" w:hAnsi="宋体" w:cs="宋体" w:eastAsia="宋体" w:hint="default"/>
          <w:spacing w:val="-78"/>
          <w:w w:val="99"/>
        </w:rPr>
        <w:t> </w:t>
      </w:r>
      <w:r>
        <w:rPr>
          <w:rFonts w:ascii="宋体" w:hAnsi="宋体" w:cs="宋体" w:eastAsia="宋体" w:hint="default"/>
          <w:w w:val="99"/>
        </w:rPr>
        <w:t>年</w:t>
      </w:r>
      <w:r>
        <w:rPr>
          <w:rFonts w:ascii="宋体" w:hAnsi="宋体" w:cs="宋体" w:eastAsia="宋体" w:hint="default"/>
          <w:spacing w:val="-78"/>
          <w:w w:val="99"/>
        </w:rPr>
        <w:t> </w:t>
      </w:r>
      <w:r>
        <w:rPr>
          <w:rFonts w:ascii="宋体" w:hAnsi="宋体" w:cs="宋体" w:eastAsia="宋体" w:hint="default"/>
          <w:spacing w:val="-2"/>
          <w:w w:val="99"/>
        </w:rPr>
        <w:t>12</w:t>
      </w:r>
      <w:r>
        <w:rPr>
          <w:rFonts w:ascii="宋体" w:hAnsi="宋体" w:cs="宋体" w:eastAsia="宋体" w:hint="default"/>
          <w:spacing w:val="-78"/>
          <w:w w:val="99"/>
        </w:rPr>
        <w:t> </w:t>
      </w:r>
      <w:r>
        <w:rPr>
          <w:rFonts w:ascii="宋体" w:hAnsi="宋体" w:cs="宋体" w:eastAsia="宋体" w:hint="default"/>
          <w:w w:val="99"/>
        </w:rPr>
        <w:t>月</w:t>
      </w:r>
      <w:r>
        <w:rPr>
          <w:rFonts w:ascii="宋体" w:hAnsi="宋体" w:cs="宋体" w:eastAsia="宋体" w:hint="default"/>
          <w:spacing w:val="-78"/>
          <w:w w:val="99"/>
        </w:rPr>
        <w:t> </w:t>
      </w:r>
      <w:r>
        <w:rPr>
          <w:rFonts w:ascii="宋体" w:hAnsi="宋体" w:cs="宋体" w:eastAsia="宋体" w:hint="default"/>
          <w:spacing w:val="-2"/>
          <w:w w:val="99"/>
        </w:rPr>
        <w:t>31</w:t>
      </w:r>
      <w:r>
        <w:rPr>
          <w:rFonts w:ascii="宋体" w:hAnsi="宋体" w:cs="宋体" w:eastAsia="宋体" w:hint="default"/>
          <w:spacing w:val="-78"/>
          <w:w w:val="99"/>
        </w:rPr>
        <w:t> </w:t>
      </w:r>
      <w:r>
        <w:rPr>
          <w:rFonts w:ascii="宋体" w:hAnsi="宋体" w:cs="宋体" w:eastAsia="宋体" w:hint="default"/>
          <w:spacing w:val="-12"/>
          <w:w w:val="99"/>
        </w:rPr>
        <w:t>日，本公司</w:t>
      </w:r>
      <w:r>
        <w:rPr>
          <w:rFonts w:ascii="宋体" w:hAnsi="宋体" w:cs="宋体" w:eastAsia="宋体" w:hint="default"/>
          <w:spacing w:val="-12"/>
          <w:w w:val="99"/>
        </w:rPr>
        <w:t>将</w:t>
      </w:r>
      <w:r>
        <w:rPr>
          <w:rFonts w:ascii="宋体" w:hAnsi="宋体" w:cs="宋体" w:eastAsia="宋体" w:hint="default"/>
          <w:spacing w:val="-12"/>
          <w:w w:val="99"/>
        </w:rPr>
        <w:t>账</w:t>
      </w:r>
      <w:r>
        <w:rPr>
          <w:rFonts w:ascii="宋体" w:hAnsi="宋体" w:cs="宋体" w:eastAsia="宋体" w:hint="default"/>
          <w:spacing w:val="-12"/>
          <w:w w:val="99"/>
        </w:rPr>
        <w:t>面</w:t>
      </w:r>
      <w:r>
        <w:rPr>
          <w:rFonts w:ascii="宋体" w:hAnsi="宋体" w:cs="宋体" w:eastAsia="宋体" w:hint="default"/>
          <w:spacing w:val="-12"/>
          <w:w w:val="99"/>
        </w:rPr>
        <w:t>价</w:t>
      </w:r>
      <w:r>
        <w:rPr>
          <w:rFonts w:ascii="宋体" w:hAnsi="宋体" w:cs="宋体" w:eastAsia="宋体" w:hint="default"/>
          <w:spacing w:val="-12"/>
          <w:w w:val="99"/>
        </w:rPr>
        <w:t>值</w:t>
      </w:r>
      <w:r>
        <w:rPr>
          <w:rFonts w:ascii="宋体" w:hAnsi="宋体" w:cs="宋体" w:eastAsia="宋体" w:hint="default"/>
          <w:spacing w:val="-12"/>
          <w:w w:val="99"/>
        </w:rPr>
        <w:t>为</w:t>
      </w:r>
      <w:r>
        <w:rPr>
          <w:rFonts w:ascii="宋体" w:hAnsi="宋体" w:cs="宋体" w:eastAsia="宋体" w:hint="default"/>
          <w:spacing w:val="-78"/>
          <w:w w:val="99"/>
        </w:rPr>
        <w:t> </w:t>
      </w:r>
      <w:r>
        <w:rPr>
          <w:rFonts w:ascii="宋体" w:hAnsi="宋体" w:cs="宋体" w:eastAsia="宋体" w:hint="default"/>
          <w:w w:val="99"/>
        </w:rPr>
        <w:t>2,716,633.78</w:t>
      </w:r>
      <w:r>
        <w:rPr>
          <w:rFonts w:ascii="宋体" w:hAnsi="宋体" w:cs="宋体" w:eastAsia="宋体" w:hint="default"/>
          <w:spacing w:val="-78"/>
          <w:w w:val="99"/>
        </w:rPr>
        <w:t> </w:t>
      </w:r>
      <w:r>
        <w:rPr>
          <w:rFonts w:ascii="宋体" w:hAnsi="宋体" w:cs="宋体" w:eastAsia="宋体" w:hint="default"/>
          <w:spacing w:val="-30"/>
          <w:w w:val="99"/>
        </w:rPr>
        <w:t>元（原</w:t>
      </w:r>
      <w:r>
        <w:rPr>
          <w:rFonts w:ascii="宋体" w:hAnsi="宋体" w:cs="宋体" w:eastAsia="宋体" w:hint="default"/>
          <w:spacing w:val="-30"/>
          <w:w w:val="99"/>
        </w:rPr>
        <w:t>值</w:t>
      </w:r>
      <w:r>
        <w:rPr>
          <w:rFonts w:ascii="宋体" w:hAnsi="宋体" w:cs="宋体" w:eastAsia="宋体" w:hint="default"/>
          <w:spacing w:val="-78"/>
          <w:w w:val="99"/>
        </w:rPr>
        <w:t> </w:t>
      </w:r>
      <w:r>
        <w:rPr>
          <w:rFonts w:ascii="宋体" w:hAnsi="宋体" w:cs="宋体" w:eastAsia="宋体" w:hint="default"/>
          <w:spacing w:val="-1"/>
          <w:w w:val="99"/>
        </w:rPr>
        <w:t>6,669,383.00</w:t>
      </w:r>
      <w:r>
        <w:rPr>
          <w:rFonts w:ascii="宋体" w:hAnsi="宋体" w:cs="宋体" w:eastAsia="宋体" w:hint="default"/>
          <w:w w:val="99"/>
        </w:rPr>
        <w:t> </w:t>
      </w:r>
      <w:r>
        <w:rPr>
          <w:rFonts w:ascii="宋体" w:hAnsi="宋体" w:cs="宋体" w:eastAsia="宋体" w:hint="default"/>
        </w:rPr>
        <w:t>元）的</w:t>
      </w:r>
      <w:r>
        <w:rPr>
          <w:rFonts w:ascii="宋体" w:hAnsi="宋体" w:cs="宋体" w:eastAsia="宋体" w:hint="default"/>
        </w:rPr>
        <w:t>房屋</w:t>
      </w:r>
      <w:r>
        <w:rPr>
          <w:rFonts w:ascii="宋体" w:hAnsi="宋体" w:cs="宋体" w:eastAsia="宋体" w:hint="default"/>
        </w:rPr>
        <w:t>及</w:t>
      </w:r>
      <w:r>
        <w:rPr>
          <w:rFonts w:ascii="宋体" w:hAnsi="宋体" w:cs="宋体" w:eastAsia="宋体" w:hint="default"/>
        </w:rPr>
        <w:t>建筑</w:t>
      </w:r>
      <w:r>
        <w:rPr>
          <w:rFonts w:ascii="宋体" w:hAnsi="宋体" w:cs="宋体" w:eastAsia="宋体" w:hint="default"/>
        </w:rPr>
        <w:t>物</w:t>
      </w:r>
      <w:r>
        <w:rPr>
          <w:rFonts w:ascii="宋体" w:hAnsi="宋体" w:cs="宋体" w:eastAsia="宋体" w:hint="default"/>
        </w:rPr>
        <w:t>作</w:t>
      </w:r>
      <w:r>
        <w:rPr>
          <w:rFonts w:ascii="宋体" w:hAnsi="宋体" w:cs="宋体" w:eastAsia="宋体" w:hint="default"/>
        </w:rPr>
        <w:t>为</w:t>
      </w:r>
      <w:r>
        <w:rPr>
          <w:rFonts w:ascii="宋体" w:hAnsi="宋体" w:cs="宋体" w:eastAsia="宋体" w:hint="default"/>
        </w:rPr>
        <w:t>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款（1,034,254.80</w:t>
      </w:r>
      <w:r>
        <w:rPr>
          <w:rFonts w:ascii="宋体" w:hAnsi="宋体" w:cs="宋体" w:eastAsia="宋体" w:hint="default"/>
          <w:spacing w:val="-65"/>
        </w:rPr>
        <w:t> </w:t>
      </w:r>
      <w:r>
        <w:rPr>
          <w:rFonts w:ascii="宋体" w:hAnsi="宋体" w:cs="宋体" w:eastAsia="宋体" w:hint="default"/>
        </w:rPr>
        <w:t>美</w:t>
      </w:r>
      <w:r>
        <w:rPr>
          <w:rFonts w:ascii="宋体" w:hAnsi="宋体" w:cs="宋体" w:eastAsia="宋体" w:hint="default"/>
        </w:rPr>
        <w:t>元）的</w:t>
      </w:r>
      <w:r>
        <w:rPr>
          <w:rFonts w:ascii="宋体" w:hAnsi="宋体" w:cs="宋体" w:eastAsia="宋体" w:hint="default"/>
        </w:rPr>
        <w:t>抵押</w:t>
      </w:r>
      <w:r>
        <w:rPr>
          <w:rFonts w:ascii="宋体" w:hAnsi="宋体" w:cs="宋体" w:eastAsia="宋体" w:hint="default"/>
        </w:rPr>
        <w:t>物。</w:t>
      </w:r>
    </w:p>
    <w:p>
      <w:pPr>
        <w:pStyle w:val="BodyText"/>
        <w:spacing w:line="240" w:lineRule="auto" w:before="84"/>
        <w:ind w:left="622" w:right="102"/>
        <w:jc w:val="left"/>
        <w:rPr>
          <w:rFonts w:ascii="宋体" w:hAnsi="宋体" w:cs="宋体" w:eastAsia="宋体" w:hint="default"/>
        </w:rPr>
      </w:pPr>
      <w:r>
        <w:rPr>
          <w:rFonts w:ascii="宋体" w:hAnsi="宋体" w:cs="宋体" w:eastAsia="宋体" w:hint="default"/>
        </w:rPr>
        <w:t>本公司之子公司云南医药工业股份有限公司于</w:t>
      </w:r>
      <w:r>
        <w:rPr>
          <w:rFonts w:ascii="宋体" w:hAnsi="宋体" w:cs="宋体" w:eastAsia="宋体" w:hint="default"/>
          <w:spacing w:val="-23"/>
        </w:rPr>
        <w:t> </w:t>
      </w:r>
      <w:r>
        <w:rPr>
          <w:rFonts w:ascii="宋体" w:hAnsi="宋体" w:cs="宋体" w:eastAsia="宋体" w:hint="default"/>
        </w:rPr>
        <w:t>2010</w:t>
      </w:r>
      <w:r>
        <w:rPr>
          <w:rFonts w:ascii="宋体" w:hAnsi="宋体" w:cs="宋体" w:eastAsia="宋体" w:hint="default"/>
          <w:spacing w:val="-23"/>
        </w:rPr>
        <w:t> </w:t>
      </w:r>
      <w:r>
        <w:rPr>
          <w:rFonts w:ascii="宋体" w:hAnsi="宋体" w:cs="宋体" w:eastAsia="宋体" w:hint="default"/>
        </w:rPr>
        <w:t>年</w:t>
      </w:r>
      <w:r>
        <w:rPr>
          <w:rFonts w:ascii="宋体" w:hAnsi="宋体" w:cs="宋体" w:eastAsia="宋体" w:hint="default"/>
          <w:spacing w:val="-23"/>
        </w:rPr>
        <w:t> </w:t>
      </w:r>
      <w:r>
        <w:rPr>
          <w:rFonts w:ascii="宋体" w:hAnsi="宋体" w:cs="宋体" w:eastAsia="宋体" w:hint="default"/>
        </w:rPr>
        <w:t>12</w:t>
      </w:r>
      <w:r>
        <w:rPr>
          <w:rFonts w:ascii="宋体" w:hAnsi="宋体" w:cs="宋体" w:eastAsia="宋体" w:hint="default"/>
          <w:spacing w:val="-23"/>
        </w:rPr>
        <w:t> </w:t>
      </w:r>
      <w:r>
        <w:rPr>
          <w:rFonts w:ascii="宋体" w:hAnsi="宋体" w:cs="宋体" w:eastAsia="宋体" w:hint="default"/>
        </w:rPr>
        <w:t>月</w:t>
      </w:r>
      <w:r>
        <w:rPr>
          <w:rFonts w:ascii="宋体" w:hAnsi="宋体" w:cs="宋体" w:eastAsia="宋体" w:hint="default"/>
          <w:spacing w:val="-23"/>
        </w:rPr>
        <w:t> </w:t>
      </w:r>
      <w:r>
        <w:rPr>
          <w:rFonts w:ascii="宋体" w:hAnsi="宋体" w:cs="宋体" w:eastAsia="宋体" w:hint="default"/>
        </w:rPr>
        <w:t>31</w:t>
      </w:r>
      <w:r>
        <w:rPr>
          <w:rFonts w:ascii="宋体" w:hAnsi="宋体" w:cs="宋体" w:eastAsia="宋体" w:hint="default"/>
          <w:spacing w:val="-21"/>
        </w:rPr>
        <w:t> </w:t>
      </w:r>
      <w:r>
        <w:rPr>
          <w:rFonts w:ascii="宋体" w:hAnsi="宋体" w:cs="宋体" w:eastAsia="宋体" w:hint="default"/>
        </w:rPr>
        <w:t>日</w:t>
      </w:r>
      <w:r>
        <w:rPr>
          <w:rFonts w:ascii="宋体" w:hAnsi="宋体" w:cs="宋体" w:eastAsia="宋体" w:hint="default"/>
        </w:rPr>
        <w:t>将</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为</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0"/>
        <w:rPr>
          <w:rFonts w:ascii="宋体" w:hAnsi="宋体" w:cs="宋体" w:eastAsia="宋体" w:hint="default"/>
          <w:sz w:val="27"/>
          <w:szCs w:val="27"/>
        </w:rPr>
      </w:pPr>
    </w:p>
    <w:p>
      <w:pPr>
        <w:pStyle w:val="BodyText"/>
        <w:spacing w:line="364" w:lineRule="auto" w:before="31"/>
        <w:ind w:left="142" w:right="172"/>
        <w:jc w:val="left"/>
        <w:rPr>
          <w:rFonts w:ascii="宋体" w:hAnsi="宋体" w:cs="宋体" w:eastAsia="宋体" w:hint="default"/>
        </w:rPr>
      </w:pPr>
      <w:r>
        <w:rPr>
          <w:rFonts w:ascii="宋体" w:hAnsi="宋体" w:cs="宋体" w:eastAsia="宋体" w:hint="default"/>
        </w:rPr>
        <w:t>19,762,319.16</w:t>
      </w:r>
      <w:r>
        <w:rPr>
          <w:rFonts w:ascii="宋体" w:hAnsi="宋体" w:cs="宋体" w:eastAsia="宋体" w:hint="default"/>
          <w:spacing w:val="-36"/>
        </w:rPr>
        <w:t> </w:t>
      </w:r>
      <w:r>
        <w:rPr>
          <w:rFonts w:ascii="宋体" w:hAnsi="宋体" w:cs="宋体" w:eastAsia="宋体" w:hint="default"/>
        </w:rPr>
        <w:t>元（原</w:t>
      </w:r>
      <w:r>
        <w:rPr>
          <w:rFonts w:ascii="宋体" w:hAnsi="宋体" w:cs="宋体" w:eastAsia="宋体" w:hint="default"/>
        </w:rPr>
        <w:t>值</w:t>
      </w:r>
      <w:r>
        <w:rPr>
          <w:rFonts w:ascii="宋体" w:hAnsi="宋体" w:cs="宋体" w:eastAsia="宋体" w:hint="default"/>
          <w:spacing w:val="-36"/>
        </w:rPr>
        <w:t> </w:t>
      </w:r>
      <w:r>
        <w:rPr>
          <w:rFonts w:ascii="宋体" w:hAnsi="宋体" w:cs="宋体" w:eastAsia="宋体" w:hint="default"/>
        </w:rPr>
        <w:t>24,438,673.52</w:t>
      </w:r>
      <w:r>
        <w:rPr>
          <w:rFonts w:ascii="宋体" w:hAnsi="宋体" w:cs="宋体" w:eastAsia="宋体" w:hint="default"/>
          <w:spacing w:val="-36"/>
        </w:rPr>
        <w:t> </w:t>
      </w:r>
      <w:r>
        <w:rPr>
          <w:rFonts w:ascii="宋体" w:hAnsi="宋体" w:cs="宋体" w:eastAsia="宋体" w:hint="default"/>
        </w:rPr>
        <w:t>元）的</w:t>
      </w:r>
      <w:r>
        <w:rPr>
          <w:rFonts w:ascii="宋体" w:hAnsi="宋体" w:cs="宋体" w:eastAsia="宋体" w:hint="default"/>
        </w:rPr>
        <w:t>房屋作</w:t>
      </w:r>
      <w:r>
        <w:rPr>
          <w:rFonts w:ascii="宋体" w:hAnsi="宋体" w:cs="宋体" w:eastAsia="宋体" w:hint="default"/>
        </w:rPr>
        <w:t>为</w:t>
      </w:r>
      <w:r>
        <w:rPr>
          <w:rFonts w:ascii="宋体" w:hAnsi="宋体" w:cs="宋体" w:eastAsia="宋体" w:hint="default"/>
        </w:rPr>
        <w:t>短</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款（2010</w:t>
      </w:r>
      <w:r>
        <w:rPr>
          <w:rFonts w:ascii="宋体" w:hAnsi="宋体" w:cs="宋体" w:eastAsia="宋体" w:hint="default"/>
          <w:spacing w:val="-36"/>
        </w:rPr>
        <w:t> </w:t>
      </w:r>
      <w:r>
        <w:rPr>
          <w:rFonts w:ascii="宋体" w:hAnsi="宋体" w:cs="宋体" w:eastAsia="宋体" w:hint="default"/>
        </w:rPr>
        <w:t>年</w:t>
      </w:r>
      <w:r>
        <w:rPr>
          <w:rFonts w:ascii="宋体" w:hAnsi="宋体" w:cs="宋体" w:eastAsia="宋体" w:hint="default"/>
          <w:spacing w:val="-36"/>
        </w:rPr>
        <w:t> </w:t>
      </w:r>
      <w:r>
        <w:rPr>
          <w:rFonts w:ascii="宋体" w:hAnsi="宋体" w:cs="宋体" w:eastAsia="宋体" w:hint="default"/>
        </w:rPr>
        <w:t>12</w:t>
      </w:r>
      <w:r>
        <w:rPr>
          <w:rFonts w:ascii="宋体" w:hAnsi="宋体" w:cs="宋体" w:eastAsia="宋体" w:hint="default"/>
          <w:spacing w:val="-38"/>
        </w:rPr>
        <w:t> </w:t>
      </w:r>
      <w:r>
        <w:rPr>
          <w:rFonts w:ascii="宋体" w:hAnsi="宋体" w:cs="宋体" w:eastAsia="宋体" w:hint="default"/>
        </w:rPr>
        <w:t>月</w:t>
      </w:r>
      <w:r>
        <w:rPr>
          <w:rFonts w:ascii="宋体" w:hAnsi="宋体" w:cs="宋体" w:eastAsia="宋体" w:hint="default"/>
          <w:spacing w:val="-36"/>
        </w:rPr>
        <w:t> </w:t>
      </w:r>
      <w:r>
        <w:rPr>
          <w:rFonts w:ascii="宋体" w:hAnsi="宋体" w:cs="宋体" w:eastAsia="宋体" w:hint="default"/>
        </w:rPr>
        <w:t>31</w:t>
      </w:r>
      <w:r>
        <w:rPr>
          <w:rFonts w:ascii="宋体" w:hAnsi="宋体" w:cs="宋体" w:eastAsia="宋体" w:hint="default"/>
          <w:w w:val="99"/>
        </w:rPr>
        <w:t> </w:t>
      </w:r>
      <w:r>
        <w:rPr>
          <w:rFonts w:ascii="宋体" w:hAnsi="宋体" w:cs="宋体" w:eastAsia="宋体" w:hint="default"/>
        </w:rPr>
        <w:t>日：28,000,000.00</w:t>
      </w:r>
      <w:r>
        <w:rPr>
          <w:rFonts w:ascii="宋体" w:hAnsi="宋体" w:cs="宋体" w:eastAsia="宋体" w:hint="default"/>
          <w:spacing w:val="-63"/>
        </w:rPr>
        <w:t> </w:t>
      </w:r>
      <w:r>
        <w:rPr>
          <w:rFonts w:ascii="宋体" w:hAnsi="宋体" w:cs="宋体" w:eastAsia="宋体" w:hint="default"/>
        </w:rPr>
        <w:t>元）的</w:t>
      </w:r>
      <w:r>
        <w:rPr>
          <w:rFonts w:ascii="宋体" w:hAnsi="宋体" w:cs="宋体" w:eastAsia="宋体" w:hint="default"/>
        </w:rPr>
        <w:t>抵押</w:t>
      </w:r>
      <w:r>
        <w:rPr>
          <w:rFonts w:ascii="宋体" w:hAnsi="宋体" w:cs="宋体" w:eastAsia="宋体" w:hint="default"/>
        </w:rPr>
        <w:t>物。</w:t>
      </w:r>
    </w:p>
    <w:p>
      <w:pPr>
        <w:pStyle w:val="BodyText"/>
        <w:spacing w:line="240" w:lineRule="auto" w:before="84"/>
        <w:ind w:left="622" w:right="0"/>
        <w:jc w:val="left"/>
        <w:rPr>
          <w:rFonts w:ascii="宋体" w:hAnsi="宋体" w:cs="宋体" w:eastAsia="宋体" w:hint="default"/>
        </w:rPr>
      </w:pPr>
      <w:r>
        <w:rPr>
          <w:rFonts w:ascii="宋体" w:hAnsi="宋体" w:cs="宋体" w:eastAsia="宋体" w:hint="default"/>
          <w:spacing w:val="11"/>
        </w:rPr>
        <w:t>本公司之</w:t>
      </w:r>
      <w:r>
        <w:rPr>
          <w:rFonts w:ascii="宋体" w:hAnsi="宋体" w:cs="宋体" w:eastAsia="宋体" w:hint="default"/>
          <w:spacing w:val="11"/>
        </w:rPr>
        <w:t>孙</w:t>
      </w:r>
      <w:r>
        <w:rPr>
          <w:rFonts w:ascii="宋体" w:hAnsi="宋体" w:cs="宋体" w:eastAsia="宋体" w:hint="default"/>
          <w:spacing w:val="11"/>
        </w:rPr>
        <w:t>公司云南</w:t>
      </w:r>
      <w:r>
        <w:rPr>
          <w:rFonts w:ascii="宋体" w:hAnsi="宋体" w:cs="宋体" w:eastAsia="宋体" w:hint="default"/>
          <w:spacing w:val="11"/>
        </w:rPr>
        <w:t>植</w:t>
      </w:r>
      <w:r>
        <w:rPr>
          <w:rFonts w:ascii="宋体" w:hAnsi="宋体" w:cs="宋体" w:eastAsia="宋体" w:hint="default"/>
          <w:spacing w:val="11"/>
        </w:rPr>
        <w:t>物药业有限公司于 </w:t>
      </w:r>
      <w:r>
        <w:rPr>
          <w:rFonts w:ascii="宋体" w:hAnsi="宋体" w:cs="宋体" w:eastAsia="宋体" w:hint="default"/>
        </w:rPr>
        <w:t>2010 年 12 月 31</w:t>
      </w:r>
      <w:r>
        <w:rPr>
          <w:rFonts w:ascii="宋体" w:hAnsi="宋体" w:cs="宋体" w:eastAsia="宋体" w:hint="default"/>
          <w:spacing w:val="70"/>
        </w:rPr>
        <w:t> </w:t>
      </w:r>
      <w:r>
        <w:rPr>
          <w:rFonts w:ascii="宋体" w:hAnsi="宋体" w:cs="宋体" w:eastAsia="宋体" w:hint="default"/>
          <w:spacing w:val="10"/>
        </w:rPr>
        <w:t>日</w:t>
      </w:r>
      <w:r>
        <w:rPr>
          <w:rFonts w:ascii="宋体" w:hAnsi="宋体" w:cs="宋体" w:eastAsia="宋体" w:hint="default"/>
          <w:spacing w:val="10"/>
        </w:rPr>
        <w:t>将</w:t>
      </w:r>
      <w:r>
        <w:rPr>
          <w:rFonts w:ascii="宋体" w:hAnsi="宋体" w:cs="宋体" w:eastAsia="宋体" w:hint="default"/>
          <w:spacing w:val="10"/>
        </w:rPr>
        <w:t>账</w:t>
      </w:r>
      <w:r>
        <w:rPr>
          <w:rFonts w:ascii="宋体" w:hAnsi="宋体" w:cs="宋体" w:eastAsia="宋体" w:hint="default"/>
          <w:spacing w:val="10"/>
        </w:rPr>
        <w:t>面</w:t>
      </w:r>
      <w:r>
        <w:rPr>
          <w:rFonts w:ascii="宋体" w:hAnsi="宋体" w:cs="宋体" w:eastAsia="宋体" w:hint="default"/>
          <w:spacing w:val="10"/>
        </w:rPr>
        <w:t>价</w:t>
      </w:r>
      <w:r>
        <w:rPr>
          <w:rFonts w:ascii="宋体" w:hAnsi="宋体" w:cs="宋体" w:eastAsia="宋体" w:hint="default"/>
          <w:spacing w:val="10"/>
        </w:rPr>
        <w:t>值</w:t>
      </w:r>
      <w:r>
        <w:rPr>
          <w:rFonts w:ascii="宋体" w:hAnsi="宋体" w:cs="宋体" w:eastAsia="宋体" w:hint="default"/>
          <w:spacing w:val="10"/>
        </w:rPr>
        <w:t>为</w:t>
      </w:r>
    </w:p>
    <w:p>
      <w:pPr>
        <w:pStyle w:val="BodyText"/>
        <w:spacing w:line="240" w:lineRule="auto" w:before="166"/>
        <w:ind w:left="142" w:right="0"/>
        <w:jc w:val="left"/>
        <w:rPr>
          <w:rFonts w:ascii="宋体" w:hAnsi="宋体" w:cs="宋体" w:eastAsia="宋体" w:hint="default"/>
        </w:rPr>
      </w:pPr>
      <w:r>
        <w:rPr>
          <w:rFonts w:ascii="宋体" w:hAnsi="宋体" w:cs="宋体" w:eastAsia="宋体" w:hint="default"/>
        </w:rPr>
        <w:t>7,839,016.47</w:t>
      </w:r>
      <w:r>
        <w:rPr>
          <w:rFonts w:ascii="宋体" w:hAnsi="宋体" w:cs="宋体" w:eastAsia="宋体" w:hint="default"/>
          <w:spacing w:val="-25"/>
        </w:rPr>
        <w:t> </w:t>
      </w:r>
      <w:r>
        <w:rPr>
          <w:rFonts w:ascii="宋体" w:hAnsi="宋体" w:cs="宋体" w:eastAsia="宋体" w:hint="default"/>
        </w:rPr>
        <w:t>元（原</w:t>
      </w:r>
      <w:r>
        <w:rPr>
          <w:rFonts w:ascii="宋体" w:hAnsi="宋体" w:cs="宋体" w:eastAsia="宋体" w:hint="default"/>
        </w:rPr>
        <w:t>值</w:t>
      </w:r>
      <w:r>
        <w:rPr>
          <w:rFonts w:ascii="宋体" w:hAnsi="宋体" w:cs="宋体" w:eastAsia="宋体" w:hint="default"/>
          <w:spacing w:val="-25"/>
        </w:rPr>
        <w:t> </w:t>
      </w:r>
      <w:r>
        <w:rPr>
          <w:rFonts w:ascii="宋体" w:hAnsi="宋体" w:cs="宋体" w:eastAsia="宋体" w:hint="default"/>
        </w:rPr>
        <w:t>9,675,171.11</w:t>
      </w:r>
      <w:r>
        <w:rPr>
          <w:rFonts w:ascii="宋体" w:hAnsi="宋体" w:cs="宋体" w:eastAsia="宋体" w:hint="default"/>
          <w:spacing w:val="-25"/>
        </w:rPr>
        <w:t> </w:t>
      </w:r>
      <w:r>
        <w:rPr>
          <w:rFonts w:ascii="宋体" w:hAnsi="宋体" w:cs="宋体" w:eastAsia="宋体" w:hint="default"/>
        </w:rPr>
        <w:t>元）的</w:t>
      </w:r>
      <w:r>
        <w:rPr>
          <w:rFonts w:ascii="宋体" w:hAnsi="宋体" w:cs="宋体" w:eastAsia="宋体" w:hint="default"/>
        </w:rPr>
        <w:t>房屋作</w:t>
      </w:r>
      <w:r>
        <w:rPr>
          <w:rFonts w:ascii="宋体" w:hAnsi="宋体" w:cs="宋体" w:eastAsia="宋体" w:hint="default"/>
        </w:rPr>
        <w:t>为</w:t>
      </w:r>
      <w:r>
        <w:rPr>
          <w:rFonts w:ascii="宋体" w:hAnsi="宋体" w:cs="宋体" w:eastAsia="宋体" w:hint="default"/>
          <w:spacing w:val="-25"/>
        </w:rPr>
        <w:t> </w:t>
      </w:r>
      <w:r>
        <w:rPr>
          <w:rFonts w:ascii="宋体" w:hAnsi="宋体" w:cs="宋体" w:eastAsia="宋体" w:hint="default"/>
        </w:rPr>
        <w:t>10,000,000.00</w:t>
      </w:r>
      <w:r>
        <w:rPr>
          <w:rFonts w:ascii="宋体" w:hAnsi="宋体" w:cs="宋体" w:eastAsia="宋体" w:hint="default"/>
          <w:spacing w:val="-25"/>
        </w:rPr>
        <w:t> </w:t>
      </w:r>
      <w:r>
        <w:rPr>
          <w:rFonts w:ascii="宋体" w:hAnsi="宋体" w:cs="宋体" w:eastAsia="宋体" w:hint="default"/>
        </w:rPr>
        <w:t>元的</w:t>
      </w:r>
      <w:r>
        <w:rPr>
          <w:rFonts w:ascii="宋体" w:hAnsi="宋体" w:cs="宋体" w:eastAsia="宋体" w:hint="default"/>
        </w:rPr>
        <w:t>短</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p>
    <w:p>
      <w:pPr>
        <w:pStyle w:val="BodyText"/>
        <w:spacing w:line="240" w:lineRule="auto" w:before="166"/>
        <w:ind w:left="142"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31</w:t>
      </w:r>
      <w:r>
        <w:rPr>
          <w:rFonts w:ascii="宋体" w:hAnsi="宋体" w:cs="宋体" w:eastAsia="宋体" w:hint="default"/>
          <w:spacing w:val="-57"/>
        </w:rPr>
        <w:t> </w:t>
      </w:r>
      <w:r>
        <w:rPr>
          <w:rFonts w:ascii="宋体" w:hAnsi="宋体" w:cs="宋体" w:eastAsia="宋体" w:hint="default"/>
          <w:spacing w:val="-5"/>
        </w:rPr>
        <w:t>日：10,000,000.00</w:t>
      </w:r>
      <w:r>
        <w:rPr>
          <w:rFonts w:ascii="宋体" w:hAnsi="宋体" w:cs="宋体" w:eastAsia="宋体" w:hint="default"/>
          <w:spacing w:val="-57"/>
        </w:rPr>
        <w:t> </w:t>
      </w:r>
      <w:r>
        <w:rPr>
          <w:rFonts w:ascii="宋体" w:hAnsi="宋体" w:cs="宋体" w:eastAsia="宋体" w:hint="default"/>
          <w:spacing w:val="-11"/>
        </w:rPr>
        <w:t>元）的</w:t>
      </w:r>
      <w:r>
        <w:rPr>
          <w:rFonts w:ascii="宋体" w:hAnsi="宋体" w:cs="宋体" w:eastAsia="宋体" w:hint="default"/>
          <w:spacing w:val="-11"/>
        </w:rPr>
        <w:t>抵押</w:t>
      </w:r>
      <w:r>
        <w:rPr>
          <w:rFonts w:ascii="宋体" w:hAnsi="宋体" w:cs="宋体" w:eastAsia="宋体" w:hint="default"/>
          <w:spacing w:val="-11"/>
        </w:rPr>
        <w:t>物</w:t>
      </w:r>
      <w:r>
        <w:rPr>
          <w:rFonts w:ascii="宋体" w:hAnsi="宋体" w:cs="宋体" w:eastAsia="宋体" w:hint="default"/>
          <w:spacing w:val="-11"/>
        </w:rPr>
        <w:t>；将</w:t>
      </w:r>
      <w:r>
        <w:rPr>
          <w:rFonts w:ascii="宋体" w:hAnsi="宋体" w:cs="宋体" w:eastAsia="宋体" w:hint="default"/>
          <w:spacing w:val="-11"/>
        </w:rPr>
        <w:t>账</w:t>
      </w:r>
      <w:r>
        <w:rPr>
          <w:rFonts w:ascii="宋体" w:hAnsi="宋体" w:cs="宋体" w:eastAsia="宋体" w:hint="default"/>
          <w:spacing w:val="-11"/>
        </w:rPr>
        <w:t>面</w:t>
      </w:r>
      <w:r>
        <w:rPr>
          <w:rFonts w:ascii="宋体" w:hAnsi="宋体" w:cs="宋体" w:eastAsia="宋体" w:hint="default"/>
          <w:spacing w:val="-11"/>
        </w:rPr>
        <w:t>价</w:t>
      </w:r>
      <w:r>
        <w:rPr>
          <w:rFonts w:ascii="宋体" w:hAnsi="宋体" w:cs="宋体" w:eastAsia="宋体" w:hint="default"/>
          <w:spacing w:val="-11"/>
        </w:rPr>
        <w:t>值</w:t>
      </w:r>
      <w:r>
        <w:rPr>
          <w:rFonts w:ascii="宋体" w:hAnsi="宋体" w:cs="宋体" w:eastAsia="宋体" w:hint="default"/>
          <w:spacing w:val="-57"/>
        </w:rPr>
        <w:t> </w:t>
      </w:r>
      <w:r>
        <w:rPr>
          <w:rFonts w:ascii="宋体" w:hAnsi="宋体" w:cs="宋体" w:eastAsia="宋体" w:hint="default"/>
        </w:rPr>
        <w:t>4,649,036.70</w:t>
      </w:r>
      <w:r>
        <w:rPr>
          <w:rFonts w:ascii="宋体" w:hAnsi="宋体" w:cs="宋体" w:eastAsia="宋体" w:hint="default"/>
          <w:spacing w:val="-57"/>
        </w:rPr>
        <w:t> </w:t>
      </w:r>
      <w:r>
        <w:rPr>
          <w:rFonts w:ascii="宋体" w:hAnsi="宋体" w:cs="宋体" w:eastAsia="宋体" w:hint="default"/>
          <w:spacing w:val="-21"/>
        </w:rPr>
        <w:t>元（原</w:t>
      </w:r>
    </w:p>
    <w:p>
      <w:pPr>
        <w:pStyle w:val="BodyText"/>
        <w:spacing w:line="240" w:lineRule="auto" w:before="163"/>
        <w:ind w:left="142" w:right="172"/>
        <w:jc w:val="left"/>
        <w:rPr>
          <w:rFonts w:ascii="宋体" w:hAnsi="宋体" w:cs="宋体" w:eastAsia="宋体" w:hint="default"/>
        </w:rPr>
      </w:pPr>
      <w:r>
        <w:rPr>
          <w:rFonts w:ascii="宋体" w:hAnsi="宋体" w:cs="宋体" w:eastAsia="宋体" w:hint="default"/>
        </w:rPr>
        <w:t>值</w:t>
      </w:r>
      <w:r>
        <w:rPr>
          <w:rFonts w:ascii="宋体" w:hAnsi="宋体" w:cs="宋体" w:eastAsia="宋体" w:hint="default"/>
          <w:spacing w:val="-62"/>
        </w:rPr>
        <w:t> </w:t>
      </w:r>
      <w:r>
        <w:rPr>
          <w:rFonts w:ascii="宋体" w:hAnsi="宋体" w:cs="宋体" w:eastAsia="宋体" w:hint="default"/>
        </w:rPr>
        <w:t>18,128,895.33</w:t>
      </w:r>
      <w:r>
        <w:rPr>
          <w:rFonts w:ascii="宋体" w:hAnsi="宋体" w:cs="宋体" w:eastAsia="宋体" w:hint="default"/>
          <w:spacing w:val="-62"/>
        </w:rPr>
        <w:t> </w:t>
      </w:r>
      <w:r>
        <w:rPr>
          <w:rFonts w:ascii="宋体" w:hAnsi="宋体" w:cs="宋体" w:eastAsia="宋体" w:hint="default"/>
        </w:rPr>
        <w:t>元）的</w:t>
      </w:r>
      <w:r>
        <w:rPr>
          <w:rFonts w:ascii="宋体" w:hAnsi="宋体" w:cs="宋体" w:eastAsia="宋体" w:hint="default"/>
        </w:rPr>
        <w:t>机器</w:t>
      </w:r>
      <w:r>
        <w:rPr>
          <w:rFonts w:ascii="宋体" w:hAnsi="宋体" w:cs="宋体" w:eastAsia="宋体" w:hint="default"/>
        </w:rPr>
        <w:t>设备</w:t>
      </w:r>
      <w:r>
        <w:rPr>
          <w:rFonts w:ascii="宋体" w:hAnsi="宋体" w:cs="宋体" w:eastAsia="宋体" w:hint="default"/>
        </w:rPr>
        <w:t>作</w:t>
      </w:r>
      <w:r>
        <w:rPr>
          <w:rFonts w:ascii="宋体" w:hAnsi="宋体" w:cs="宋体" w:eastAsia="宋体" w:hint="default"/>
        </w:rPr>
        <w:t>为</w:t>
      </w:r>
      <w:r>
        <w:rPr>
          <w:rFonts w:ascii="宋体" w:hAnsi="宋体" w:cs="宋体" w:eastAsia="宋体" w:hint="default"/>
        </w:rPr>
        <w:t>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62"/>
        </w:rPr>
        <w:t> </w:t>
      </w:r>
      <w:r>
        <w:rPr>
          <w:rFonts w:ascii="宋体" w:hAnsi="宋体" w:cs="宋体" w:eastAsia="宋体" w:hint="default"/>
        </w:rPr>
        <w:t>2,000,000.00</w:t>
      </w:r>
      <w:r>
        <w:rPr>
          <w:rFonts w:ascii="宋体" w:hAnsi="宋体" w:cs="宋体" w:eastAsia="宋体" w:hint="default"/>
          <w:spacing w:val="-62"/>
        </w:rPr>
        <w:t> </w:t>
      </w:r>
      <w:r>
        <w:rPr>
          <w:rFonts w:ascii="宋体" w:hAnsi="宋体" w:cs="宋体" w:eastAsia="宋体" w:hint="default"/>
        </w:rPr>
        <w:t>元的</w:t>
      </w:r>
      <w:r>
        <w:rPr>
          <w:rFonts w:ascii="宋体" w:hAnsi="宋体" w:cs="宋体" w:eastAsia="宋体" w:hint="default"/>
        </w:rPr>
        <w:t>抵押</w:t>
      </w:r>
      <w:r>
        <w:rPr>
          <w:rFonts w:ascii="宋体" w:hAnsi="宋体" w:cs="宋体" w:eastAsia="宋体" w:hint="default"/>
        </w:rPr>
        <w:t>物。</w:t>
      </w:r>
    </w:p>
    <w:p>
      <w:pPr>
        <w:pStyle w:val="BodyText"/>
        <w:spacing w:line="240" w:lineRule="auto" w:before="204"/>
        <w:ind w:left="622" w:right="172"/>
        <w:jc w:val="left"/>
        <w:rPr>
          <w:rFonts w:ascii="宋体" w:hAnsi="宋体" w:cs="宋体" w:eastAsia="宋体" w:hint="default"/>
        </w:rPr>
      </w:pPr>
      <w:r>
        <w:rPr>
          <w:rFonts w:ascii="宋体" w:hAnsi="宋体" w:cs="宋体" w:eastAsia="宋体" w:hint="default"/>
        </w:rPr>
        <w:t>（3）本公司</w:t>
      </w:r>
      <w:r>
        <w:rPr>
          <w:rFonts w:ascii="宋体" w:hAnsi="宋体" w:cs="宋体" w:eastAsia="宋体" w:hint="default"/>
        </w:rPr>
        <w:t>暂时闲置</w:t>
      </w:r>
      <w:r>
        <w:rPr>
          <w:rFonts w:ascii="宋体" w:hAnsi="宋体" w:cs="宋体" w:eastAsia="宋体" w:hint="default"/>
        </w:rPr>
        <w:t>的</w:t>
      </w:r>
      <w:r>
        <w:rPr>
          <w:rFonts w:ascii="宋体" w:hAnsi="宋体" w:cs="宋体" w:eastAsia="宋体" w:hint="default"/>
        </w:rPr>
        <w:t>固定</w:t>
      </w:r>
      <w:r>
        <w:rPr>
          <w:rFonts w:ascii="宋体" w:hAnsi="宋体" w:cs="宋体" w:eastAsia="宋体" w:hint="default"/>
        </w:rPr>
        <w:t>资</w:t>
      </w:r>
      <w:r>
        <w:rPr>
          <w:rFonts w:ascii="宋体" w:hAnsi="宋体" w:cs="宋体" w:eastAsia="宋体" w:hint="default"/>
        </w:rPr>
        <w:t>产</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480" w:right="1100"/>
        </w:sectPr>
      </w:pPr>
    </w:p>
    <w:p>
      <w:pPr>
        <w:spacing w:line="240" w:lineRule="auto" w:before="6"/>
        <w:rPr>
          <w:rFonts w:ascii="宋体" w:hAnsi="宋体" w:cs="宋体" w:eastAsia="宋体" w:hint="default"/>
          <w:sz w:val="20"/>
          <w:szCs w:val="20"/>
        </w:rPr>
      </w:pPr>
    </w:p>
    <w:p>
      <w:pPr>
        <w:pStyle w:val="BodyText"/>
        <w:tabs>
          <w:tab w:pos="970" w:val="left" w:leader="none"/>
          <w:tab w:pos="2062" w:val="left" w:leader="none"/>
          <w:tab w:pos="3754" w:val="left" w:leader="none"/>
        </w:tabs>
        <w:spacing w:line="240" w:lineRule="auto"/>
        <w:ind w:left="490" w:right="-20"/>
        <w:jc w:val="left"/>
        <w:rPr>
          <w:rFonts w:ascii="宋体" w:hAnsi="宋体" w:cs="宋体" w:eastAsia="宋体" w:hint="default"/>
        </w:rPr>
      </w:pPr>
      <w:r>
        <w:rPr>
          <w:rFonts w:ascii="宋体" w:hAnsi="宋体" w:cs="宋体" w:eastAsia="宋体" w:hint="default"/>
          <w:w w:val="95"/>
        </w:rPr>
        <w:t>项</w:t>
        <w:tab/>
        <w:t>目</w:t>
        <w:tab/>
        <w:t>账面原值</w:t>
        <w:tab/>
      </w:r>
      <w:r>
        <w:rPr>
          <w:rFonts w:ascii="宋体" w:hAnsi="宋体" w:cs="宋体" w:eastAsia="宋体" w:hint="default"/>
        </w:rPr>
        <w:t>累计折</w:t>
      </w:r>
      <w:r>
        <w:rPr>
          <w:rFonts w:ascii="宋体" w:hAnsi="宋体" w:cs="宋体" w:eastAsia="宋体" w:hint="default"/>
        </w:rPr>
        <w:t>旧</w:t>
      </w:r>
    </w:p>
    <w:p>
      <w:pPr>
        <w:pStyle w:val="BodyText"/>
        <w:spacing w:line="367" w:lineRule="auto" w:before="27"/>
        <w:ind w:left="730" w:right="-20" w:hanging="240"/>
        <w:jc w:val="left"/>
        <w:rPr>
          <w:rFonts w:ascii="宋体" w:hAnsi="宋体" w:cs="宋体" w:eastAsia="宋体" w:hint="default"/>
        </w:rPr>
      </w:pPr>
      <w:r>
        <w:rPr/>
        <w:br w:type="column"/>
      </w:r>
      <w:r>
        <w:rPr>
          <w:rFonts w:ascii="宋体" w:hAnsi="宋体" w:cs="宋体" w:eastAsia="宋体" w:hint="default"/>
        </w:rPr>
        <w:t>减值准</w:t>
      </w:r>
      <w:r>
        <w:rPr>
          <w:rFonts w:ascii="宋体" w:hAnsi="宋体" w:cs="宋体" w:eastAsia="宋体" w:hint="default"/>
          <w:w w:val="99"/>
        </w:rPr>
        <w:t> </w:t>
      </w:r>
      <w:r>
        <w:rPr>
          <w:rFonts w:ascii="宋体" w:hAnsi="宋体" w:cs="宋体" w:eastAsia="宋体" w:hint="default"/>
        </w:rPr>
        <w:t>备</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227" w:val="left" w:leader="none"/>
        </w:tabs>
        <w:spacing w:line="240" w:lineRule="auto"/>
        <w:ind w:left="490" w:right="0"/>
        <w:jc w:val="left"/>
        <w:rPr>
          <w:rFonts w:ascii="宋体" w:hAnsi="宋体" w:cs="宋体" w:eastAsia="宋体" w:hint="default"/>
        </w:rPr>
      </w:pPr>
      <w:r>
        <w:rPr>
          <w:rFonts w:ascii="宋体" w:hAnsi="宋体" w:cs="宋体" w:eastAsia="宋体" w:hint="default"/>
          <w:w w:val="95"/>
        </w:rPr>
        <w:t>账面价值</w:t>
        <w:tab/>
      </w:r>
      <w:r>
        <w:rPr>
          <w:rFonts w:ascii="宋体" w:hAnsi="宋体" w:cs="宋体" w:eastAsia="宋体" w:hint="default"/>
        </w:rPr>
        <w:t>备注</w:t>
      </w:r>
    </w:p>
    <w:p>
      <w:pPr>
        <w:spacing w:after="0" w:line="240" w:lineRule="auto"/>
        <w:jc w:val="left"/>
        <w:rPr>
          <w:rFonts w:ascii="宋体" w:hAnsi="宋体" w:cs="宋体" w:eastAsia="宋体" w:hint="default"/>
        </w:rPr>
        <w:sectPr>
          <w:type w:val="continuous"/>
          <w:pgSz w:w="11900" w:h="16840"/>
          <w:pgMar w:top="900" w:bottom="280" w:left="1480" w:right="1100"/>
          <w:cols w:num="3" w:equalWidth="0">
            <w:col w:w="4715" w:space="157"/>
            <w:col w:w="1211" w:space="97"/>
            <w:col w:w="3140"/>
          </w:cols>
        </w:sectPr>
      </w:pPr>
    </w:p>
    <w:p>
      <w:pPr>
        <w:spacing w:line="240" w:lineRule="auto" w:before="5"/>
        <w:rPr>
          <w:rFonts w:ascii="宋体" w:hAnsi="宋体" w:cs="宋体" w:eastAsia="宋体" w:hint="default"/>
          <w:sz w:val="8"/>
          <w:szCs w:val="8"/>
        </w:rPr>
      </w:pPr>
    </w:p>
    <w:p>
      <w:pPr>
        <w:pStyle w:val="BodyText"/>
        <w:tabs>
          <w:tab w:pos="1944" w:val="left" w:leader="none"/>
          <w:tab w:pos="3634" w:val="left" w:leader="none"/>
          <w:tab w:pos="6610" w:val="left" w:leader="none"/>
        </w:tabs>
        <w:spacing w:line="240" w:lineRule="auto" w:before="27"/>
        <w:ind w:left="490" w:right="172"/>
        <w:jc w:val="left"/>
        <w:rPr>
          <w:rFonts w:ascii="宋体" w:hAnsi="宋体" w:cs="宋体" w:eastAsia="宋体" w:hint="default"/>
        </w:rPr>
      </w:pPr>
      <w:r>
        <w:rPr/>
        <w:pict>
          <v:group style="position:absolute;margin-left:81.119514pt;margin-top:-6.234913pt;width:70.6pt;height:.1pt;mso-position-horizontal-relative:page;mso-position-vertical-relative:paragraph;z-index:14104" coordorigin="1622,-125" coordsize="1412,2">
            <v:shape style="position:absolute;left:1622;top:-125;width:1412;height:2" coordorigin="1622,-125" coordsize="1412,0" path="m1622,-125l3034,-125e" filled="false" stroked="true" strokeweight=".959531pt" strokecolor="#000000">
              <v:path arrowok="t"/>
            </v:shape>
            <w10:wrap type="none"/>
          </v:group>
        </w:pict>
      </w:r>
      <w:r>
        <w:rPr/>
        <w:pict>
          <v:group style="position:absolute;margin-left:165.360001pt;margin-top:-6.234913pt;width:70.95pt;height:.1pt;mso-position-horizontal-relative:page;mso-position-vertical-relative:paragraph;z-index:14128" coordorigin="3307,-125" coordsize="1419,2">
            <v:shape style="position:absolute;left:3307;top:-125;width:1419;height:2" coordorigin="3307,-125" coordsize="1419,0" path="m3307,-125l4726,-125e" filled="false" stroked="true" strokeweight=".959531pt" strokecolor="#000000">
              <v:path arrowok="t"/>
            </v:shape>
            <w10:wrap type="none"/>
          </v:group>
        </w:pict>
      </w:r>
      <w:r>
        <w:rPr/>
        <w:pict>
          <v:group style="position:absolute;margin-left:249.959991pt;margin-top:-6.234913pt;width:70.8pt;height:.1pt;mso-position-horizontal-relative:page;mso-position-vertical-relative:paragraph;z-index:14152" coordorigin="4999,-125" coordsize="1416,2">
            <v:shape style="position:absolute;left:4999;top:-125;width:1416;height:2" coordorigin="4999,-125" coordsize="1416,0" path="m4999,-125l6415,-125e" filled="false" stroked="true" strokeweight=".959531pt" strokecolor="#000000">
              <v:path arrowok="t"/>
            </v:shape>
            <w10:wrap type="none"/>
          </v:group>
        </w:pict>
      </w:r>
      <w:r>
        <w:rPr/>
        <w:pict>
          <v:group style="position:absolute;margin-left:334.559998pt;margin-top:-6.234913pt;width:50.4pt;height:.1pt;mso-position-horizontal-relative:page;mso-position-vertical-relative:paragraph;z-index:-1029544" coordorigin="6691,-125" coordsize="1008,2">
            <v:shape style="position:absolute;left:6691;top:-125;width:1008;height:2" coordorigin="6691,-125" coordsize="1008,0" path="m6691,-125l7699,-125e" filled="false" stroked="true" strokeweight=".959531pt" strokecolor="#000000">
              <v:path arrowok="t"/>
            </v:shape>
            <w10:wrap type="none"/>
          </v:group>
        </w:pict>
      </w:r>
      <w:r>
        <w:rPr/>
        <w:pict>
          <v:group style="position:absolute;margin-left:398.759979pt;margin-top:-6.234913pt;width:64.8pt;height:.1pt;mso-position-horizontal-relative:page;mso-position-vertical-relative:paragraph;z-index:14200" coordorigin="7975,-125" coordsize="1296,2">
            <v:shape style="position:absolute;left:7975;top:-125;width:1296;height:2" coordorigin="7975,-125" coordsize="1296,0" path="m7975,-125l9271,-125e" filled="false" stroked="true" strokeweight=".959531pt" strokecolor="#000000">
              <v:path arrowok="t"/>
            </v:shape>
            <w10:wrap type="none"/>
          </v:group>
        </w:pict>
      </w:r>
      <w:r>
        <w:rPr/>
        <w:pict>
          <v:group style="position:absolute;margin-left:477.720001pt;margin-top:-6.234913pt;width:56.65pt;height:.1pt;mso-position-horizontal-relative:page;mso-position-vertical-relative:paragraph;z-index:14224" coordorigin="9554,-125" coordsize="1133,2">
            <v:shape style="position:absolute;left:9554;top:-125;width:1133;height:2" coordorigin="9554,-125" coordsize="1133,0" path="m9554,-125l10687,-125e" filled="false" stroked="true" strokeweight=".959531pt" strokecolor="#000000">
              <v:path arrowok="t"/>
            </v:shape>
            <w10:wrap type="none"/>
          </v:group>
        </w:pict>
      </w:r>
      <w:r>
        <w:rPr>
          <w:rFonts w:ascii="宋体" w:hAnsi="宋体" w:cs="宋体" w:eastAsia="宋体" w:hint="default"/>
          <w:w w:val="95"/>
        </w:rPr>
        <w:t>机器设</w:t>
      </w:r>
      <w:r>
        <w:rPr>
          <w:rFonts w:ascii="宋体" w:hAnsi="宋体" w:cs="宋体" w:eastAsia="宋体" w:hint="default"/>
          <w:w w:val="95"/>
        </w:rPr>
        <w:t>备</w:t>
        <w:tab/>
        <w:t>429,000.37</w:t>
        <w:tab/>
        <w:t>389,083.47</w:t>
        <w:tab/>
      </w:r>
      <w:r>
        <w:rPr>
          <w:rFonts w:ascii="宋体" w:hAnsi="宋体" w:cs="宋体" w:eastAsia="宋体" w:hint="default"/>
        </w:rPr>
        <w:t>39,916.90</w:t>
      </w:r>
    </w:p>
    <w:p>
      <w:pPr>
        <w:spacing w:line="240" w:lineRule="auto" w:before="11"/>
        <w:rPr>
          <w:rFonts w:ascii="宋体" w:hAnsi="宋体" w:cs="宋体" w:eastAsia="宋体" w:hint="default"/>
          <w:sz w:val="16"/>
          <w:szCs w:val="16"/>
        </w:rPr>
      </w:pPr>
    </w:p>
    <w:p>
      <w:pPr>
        <w:pStyle w:val="BodyText"/>
        <w:tabs>
          <w:tab w:pos="2064" w:val="left" w:leader="none"/>
          <w:tab w:pos="3754" w:val="left" w:leader="none"/>
          <w:tab w:pos="6610" w:val="left" w:leader="none"/>
        </w:tabs>
        <w:spacing w:line="240" w:lineRule="auto" w:before="27"/>
        <w:ind w:left="490" w:right="172"/>
        <w:jc w:val="left"/>
        <w:rPr>
          <w:rFonts w:ascii="宋体" w:hAnsi="宋体" w:cs="宋体" w:eastAsia="宋体" w:hint="default"/>
        </w:rPr>
      </w:pPr>
      <w:r>
        <w:rPr>
          <w:rFonts w:ascii="宋体" w:hAnsi="宋体" w:cs="宋体" w:eastAsia="宋体" w:hint="default"/>
          <w:w w:val="95"/>
        </w:rPr>
        <w:t>运输设</w:t>
      </w:r>
      <w:r>
        <w:rPr>
          <w:rFonts w:ascii="宋体" w:hAnsi="宋体" w:cs="宋体" w:eastAsia="宋体" w:hint="default"/>
          <w:w w:val="95"/>
        </w:rPr>
        <w:t>备</w:t>
        <w:tab/>
        <w:t>59,940.50</w:t>
        <w:tab/>
        <w:t>49,349.29</w:t>
        <w:tab/>
      </w:r>
      <w:r>
        <w:rPr>
          <w:rFonts w:ascii="宋体" w:hAnsi="宋体" w:cs="宋体" w:eastAsia="宋体" w:hint="default"/>
        </w:rPr>
        <w:t>10,591.21</w:t>
      </w:r>
    </w:p>
    <w:p>
      <w:pPr>
        <w:spacing w:line="240" w:lineRule="auto" w:before="10"/>
        <w:rPr>
          <w:rFonts w:ascii="宋体" w:hAnsi="宋体" w:cs="宋体" w:eastAsia="宋体" w:hint="default"/>
          <w:sz w:val="18"/>
          <w:szCs w:val="18"/>
        </w:rPr>
      </w:pPr>
    </w:p>
    <w:p>
      <w:pPr>
        <w:pStyle w:val="BodyText"/>
        <w:spacing w:line="240" w:lineRule="auto"/>
        <w:ind w:left="490" w:right="172"/>
        <w:jc w:val="left"/>
        <w:rPr>
          <w:rFonts w:ascii="宋体" w:hAnsi="宋体" w:cs="宋体" w:eastAsia="宋体" w:hint="default"/>
        </w:rPr>
      </w:pPr>
      <w:r>
        <w:rPr>
          <w:rFonts w:ascii="宋体" w:hAnsi="宋体" w:cs="宋体" w:eastAsia="宋体" w:hint="default"/>
        </w:rPr>
        <w:t>电子设</w:t>
      </w:r>
      <w:r>
        <w:rPr>
          <w:rFonts w:ascii="宋体" w:hAnsi="宋体" w:cs="宋体" w:eastAsia="宋体" w:hint="default"/>
        </w:rPr>
        <w:t>备</w:t>
      </w:r>
    </w:p>
    <w:p>
      <w:pPr>
        <w:spacing w:line="240" w:lineRule="auto" w:before="12"/>
        <w:rPr>
          <w:rFonts w:ascii="宋体" w:hAnsi="宋体" w:cs="宋体" w:eastAsia="宋体" w:hint="default"/>
          <w:sz w:val="18"/>
          <w:szCs w:val="18"/>
        </w:rPr>
      </w:pPr>
    </w:p>
    <w:p>
      <w:pPr>
        <w:pStyle w:val="BodyText"/>
        <w:tabs>
          <w:tab w:pos="2064" w:val="left" w:leader="none"/>
          <w:tab w:pos="3754" w:val="left" w:leader="none"/>
          <w:tab w:pos="6730" w:val="left" w:leader="none"/>
        </w:tabs>
        <w:spacing w:line="240" w:lineRule="auto"/>
        <w:ind w:left="490" w:right="172"/>
        <w:jc w:val="left"/>
        <w:rPr>
          <w:rFonts w:ascii="宋体" w:hAnsi="宋体" w:cs="宋体" w:eastAsia="宋体" w:hint="default"/>
        </w:rPr>
      </w:pPr>
      <w:r>
        <w:rPr>
          <w:rFonts w:ascii="宋体" w:hAnsi="宋体" w:cs="宋体" w:eastAsia="宋体" w:hint="default"/>
          <w:w w:val="95"/>
        </w:rPr>
        <w:t>办</w:t>
      </w:r>
      <w:r>
        <w:rPr>
          <w:rFonts w:ascii="宋体" w:hAnsi="宋体" w:cs="宋体" w:eastAsia="宋体" w:hint="default"/>
          <w:w w:val="95"/>
        </w:rPr>
        <w:t>公</w:t>
      </w:r>
      <w:r>
        <w:rPr>
          <w:rFonts w:ascii="宋体" w:hAnsi="宋体" w:cs="宋体" w:eastAsia="宋体" w:hint="default"/>
          <w:w w:val="95"/>
        </w:rPr>
        <w:t>设</w:t>
      </w:r>
      <w:r>
        <w:rPr>
          <w:rFonts w:ascii="宋体" w:hAnsi="宋体" w:cs="宋体" w:eastAsia="宋体" w:hint="default"/>
          <w:w w:val="95"/>
        </w:rPr>
        <w:t>备</w:t>
        <w:tab/>
        <w:t>43,800.00</w:t>
        <w:tab/>
        <w:t>39,172.80</w:t>
        <w:tab/>
      </w:r>
      <w:r>
        <w:rPr>
          <w:rFonts w:ascii="宋体" w:hAnsi="宋体" w:cs="宋体" w:eastAsia="宋体" w:hint="default"/>
        </w:rPr>
        <w:t>4,627.20</w:t>
      </w:r>
    </w:p>
    <w:p>
      <w:pPr>
        <w:spacing w:line="240" w:lineRule="auto" w:before="11"/>
        <w:rPr>
          <w:rFonts w:ascii="宋体" w:hAnsi="宋体" w:cs="宋体" w:eastAsia="宋体" w:hint="default"/>
          <w:sz w:val="7"/>
          <w:szCs w:val="7"/>
        </w:rPr>
      </w:pPr>
    </w:p>
    <w:p>
      <w:pPr>
        <w:tabs>
          <w:tab w:pos="3509" w:val="left" w:leader="none"/>
          <w:tab w:pos="5201" w:val="left" w:leader="none"/>
          <w:tab w:pos="6485" w:val="left" w:leader="none"/>
        </w:tabs>
        <w:spacing w:line="20" w:lineRule="exact"/>
        <w:ind w:left="1817" w:right="0" w:firstLine="0"/>
        <w:rPr>
          <w:rFonts w:ascii="宋体" w:hAnsi="宋体" w:cs="宋体" w:eastAsia="宋体" w:hint="default"/>
          <w:sz w:val="2"/>
          <w:szCs w:val="2"/>
        </w:rPr>
      </w:pPr>
      <w:r>
        <w:rPr>
          <w:rFonts w:ascii="宋体"/>
          <w:sz w:val="2"/>
        </w:rPr>
        <w:pict>
          <v:group style="width:71.9pt;height:1pt;mso-position-horizontal-relative:char;mso-position-vertical-relative:line" coordorigin="0,0" coordsize="1438,20">
            <v:group style="position:absolute;left:10;top:10;width:1419;height:2" coordorigin="10,10" coordsize="1419,2">
              <v:shape style="position:absolute;left:10;top:10;width:1419;height:2" coordorigin="10,10" coordsize="1419,0" path="m10,10l1428,10e" filled="false" stroked="true" strokeweight=".959531pt" strokecolor="#000000">
                <v:path arrowok="t"/>
              </v:shape>
            </v:group>
          </v:group>
        </w:pict>
      </w:r>
      <w:r>
        <w:rPr>
          <w:rFonts w:ascii="宋体"/>
          <w:sz w:val="2"/>
        </w:rPr>
      </w:r>
      <w:r>
        <w:rPr>
          <w:rFonts w:ascii="宋体"/>
          <w:sz w:val="2"/>
        </w:rPr>
        <w:tab/>
      </w:r>
      <w:r>
        <w:rPr>
          <w:rFonts w:ascii="宋体"/>
          <w:sz w:val="2"/>
        </w:rPr>
        <w:pict>
          <v:group style="width:71.8pt;height:1pt;mso-position-horizontal-relative:char;mso-position-vertical-relative:line" coordorigin="0,0" coordsize="1436,20">
            <v:group style="position:absolute;left:10;top:10;width:1416;height:2" coordorigin="10,10" coordsize="1416,2">
              <v:shape style="position:absolute;left:10;top:10;width:1416;height:2" coordorigin="10,10" coordsize="1416,0" path="m10,10l1426,10e" filled="false" stroked="true" strokeweight=".959531pt" strokecolor="#000000">
                <v:path arrowok="t"/>
              </v:shape>
            </v:group>
          </v:group>
        </w:pict>
      </w:r>
      <w:r>
        <w:rPr>
          <w:rFonts w:ascii="宋体"/>
          <w:sz w:val="2"/>
        </w:rPr>
      </w:r>
      <w:r>
        <w:rPr>
          <w:rFonts w:ascii="宋体"/>
          <w:sz w:val="2"/>
        </w:rPr>
        <w:tab/>
      </w:r>
      <w:r>
        <w:rPr>
          <w:rFonts w:ascii="宋体"/>
          <w:sz w:val="2"/>
        </w:rPr>
        <w:pict>
          <v:group style="width:51.4pt;height:1pt;mso-position-horizontal-relative:char;mso-position-vertical-relative:line" coordorigin="0,0" coordsize="1028,20">
            <v:group style="position:absolute;left:10;top:10;width:1008;height:2" coordorigin="10,10" coordsize="1008,2">
              <v:shape style="position:absolute;left:10;top:10;width:1008;height:2" coordorigin="10,10" coordsize="1008,0" path="m10,10l1018,10e" filled="false" stroked="true" strokeweight=".959531pt" strokecolor="#000000">
                <v:path arrowok="t"/>
              </v:shape>
            </v:group>
          </v:group>
        </w:pict>
      </w:r>
      <w:r>
        <w:rPr>
          <w:rFonts w:ascii="宋体"/>
          <w:sz w:val="2"/>
        </w:rPr>
      </w:r>
      <w:r>
        <w:rPr>
          <w:rFonts w:ascii="宋体"/>
          <w:sz w:val="2"/>
        </w:rPr>
        <w:tab/>
      </w:r>
      <w:r>
        <w:rPr>
          <w:rFonts w:ascii="宋体"/>
          <w:sz w:val="2"/>
        </w:rPr>
        <w:pict>
          <v:group style="width:65.8pt;height:1pt;mso-position-horizontal-relative:char;mso-position-vertical-relative:line" coordorigin="0,0" coordsize="1316,20">
            <v:group style="position:absolute;left:10;top:10;width:1296;height:2" coordorigin="10,10" coordsize="1296,2">
              <v:shape style="position:absolute;left:10;top:10;width:1296;height:2" coordorigin="10,10" coordsize="1296,0" path="m10,10l1306,10e" filled="false" stroked="true" strokeweight=".959531pt" strokecolor="#000000">
                <v:path arrowok="t"/>
              </v:shape>
            </v:group>
          </v:group>
        </w:pict>
      </w:r>
      <w:r>
        <w:rPr>
          <w:rFonts w:ascii="宋体"/>
          <w:sz w:val="2"/>
        </w:rPr>
      </w:r>
    </w:p>
    <w:p>
      <w:pPr>
        <w:pStyle w:val="BodyText"/>
        <w:tabs>
          <w:tab w:pos="1944" w:val="left" w:leader="none"/>
          <w:tab w:pos="3634" w:val="left" w:leader="none"/>
          <w:tab w:pos="6610" w:val="left" w:leader="none"/>
        </w:tabs>
        <w:spacing w:line="240" w:lineRule="auto" w:before="141"/>
        <w:ind w:left="850" w:right="172"/>
        <w:jc w:val="left"/>
        <w:rPr>
          <w:rFonts w:ascii="宋体" w:hAnsi="宋体" w:cs="宋体" w:eastAsia="宋体" w:hint="default"/>
        </w:rPr>
      </w:pPr>
      <w:r>
        <w:rPr>
          <w:rFonts w:ascii="宋体" w:hAnsi="宋体" w:cs="宋体" w:eastAsia="宋体" w:hint="default"/>
          <w:w w:val="95"/>
        </w:rPr>
        <w:t>合计</w:t>
        <w:tab/>
        <w:t>532,740.87</w:t>
        <w:tab/>
        <w:t>477,605.56</w:t>
        <w:tab/>
      </w:r>
      <w:r>
        <w:rPr>
          <w:rFonts w:ascii="宋体" w:hAnsi="宋体" w:cs="宋体" w:eastAsia="宋体" w:hint="default"/>
        </w:rPr>
        <w:t>55,135.31</w:t>
      </w:r>
    </w:p>
    <w:p>
      <w:pPr>
        <w:spacing w:line="240" w:lineRule="auto" w:before="1"/>
        <w:rPr>
          <w:rFonts w:ascii="宋体" w:hAnsi="宋体" w:cs="宋体" w:eastAsia="宋体" w:hint="default"/>
          <w:sz w:val="8"/>
          <w:szCs w:val="8"/>
        </w:rPr>
      </w:pPr>
    </w:p>
    <w:p>
      <w:pPr>
        <w:tabs>
          <w:tab w:pos="3504" w:val="left" w:leader="none"/>
          <w:tab w:pos="5196" w:val="left" w:leader="none"/>
          <w:tab w:pos="6480" w:val="left" w:leader="none"/>
        </w:tabs>
        <w:spacing w:line="43" w:lineRule="exact"/>
        <w:ind w:left="1812" w:right="0" w:firstLine="0"/>
        <w:rPr>
          <w:rFonts w:ascii="宋体" w:hAnsi="宋体" w:cs="宋体" w:eastAsia="宋体" w:hint="default"/>
          <w:sz w:val="4"/>
          <w:szCs w:val="4"/>
        </w:rPr>
      </w:pPr>
      <w:r>
        <w:rPr>
          <w:rFonts w:ascii="宋体"/>
          <w:position w:val="0"/>
          <w:sz w:val="4"/>
        </w:rPr>
        <w:pict>
          <v:group style="width:72.4pt;height:2.2pt;mso-position-horizontal-relative:char;mso-position-vertical-relative:line" coordorigin="0,0" coordsize="1448,44">
            <v:group style="position:absolute;left:7;top:36;width:1433;height:2" coordorigin="7,36" coordsize="1433,2">
              <v:shape style="position:absolute;left:7;top:36;width:1433;height:2" coordorigin="7,36" coordsize="1433,0" path="m7,36l1440,36e" filled="false" stroked="true" strokeweight=".719531pt" strokecolor="#000000">
                <v:path arrowok="t"/>
              </v:shape>
            </v:group>
            <v:group style="position:absolute;left:7;top:7;width:1433;height:2" coordorigin="7,7" coordsize="1433,2">
              <v:shape style="position:absolute;left:7;top:7;width:1433;height:2" coordorigin="7,7" coordsize="1433,0" path="m7,7l1440,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2.25pt;height:2.2pt;mso-position-horizontal-relative:char;mso-position-vertical-relative:line" coordorigin="0,0" coordsize="1445,44">
            <v:group style="position:absolute;left:7;top:36;width:1431;height:2" coordorigin="7,36" coordsize="1431,2">
              <v:shape style="position:absolute;left:7;top:36;width:1431;height:2" coordorigin="7,36" coordsize="1431,0" path="m7,36l1438,36e" filled="false" stroked="true" strokeweight=".719531pt" strokecolor="#000000">
                <v:path arrowok="t"/>
              </v:shape>
            </v:group>
            <v:group style="position:absolute;left:7;top:7;width:1431;height:2" coordorigin="7,7" coordsize="1431,2">
              <v:shape style="position:absolute;left:7;top:7;width:1431;height:2" coordorigin="7,7" coordsize="1431,0" path="m7,7l1438,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51.85pt;height:2.2pt;mso-position-horizontal-relative:char;mso-position-vertical-relative:line" coordorigin="0,0" coordsize="1037,44">
            <v:group style="position:absolute;left:7;top:36;width:1023;height:2" coordorigin="7,36" coordsize="1023,2">
              <v:shape style="position:absolute;left:7;top:36;width:1023;height:2" coordorigin="7,36" coordsize="1023,0" path="m7,36l1030,36e" filled="false" stroked="true" strokeweight=".719531pt" strokecolor="#000000">
                <v:path arrowok="t"/>
              </v:shape>
            </v:group>
            <v:group style="position:absolute;left:7;top:7;width:1023;height:2" coordorigin="7,7" coordsize="1023,2">
              <v:shape style="position:absolute;left:7;top:7;width:1023;height:2" coordorigin="7,7" coordsize="1023,0" path="m7,7l1030,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6.25pt;height:2.2pt;mso-position-horizontal-relative:char;mso-position-vertical-relative:line" coordorigin="0,0" coordsize="1325,44">
            <v:group style="position:absolute;left:7;top:36;width:1311;height:2" coordorigin="7,36" coordsize="1311,2">
              <v:shape style="position:absolute;left:7;top:36;width:1311;height:2" coordorigin="7,36" coordsize="1311,0" path="m7,36l1318,36e" filled="false" stroked="true" strokeweight=".719531pt" strokecolor="#000000">
                <v:path arrowok="t"/>
              </v:shape>
            </v:group>
            <v:group style="position:absolute;left:7;top:7;width:1311;height:2" coordorigin="7,7" coordsize="1311,2">
              <v:shape style="position:absolute;left:7;top:7;width:1311;height:2" coordorigin="7,7" coordsize="1311,0" path="m7,7l1318,7e" filled="false" stroked="true" strokeweight=".719531pt" strokecolor="#000000">
                <v:path arrowok="t"/>
              </v:shape>
            </v:group>
          </v:group>
        </w:pict>
      </w:r>
      <w:r>
        <w:rPr>
          <w:rFonts w:ascii="宋体"/>
          <w:position w:val="0"/>
          <w:sz w:val="4"/>
        </w:rPr>
      </w:r>
    </w:p>
    <w:p>
      <w:pPr>
        <w:spacing w:line="240" w:lineRule="auto" w:before="7"/>
        <w:rPr>
          <w:rFonts w:ascii="宋体" w:hAnsi="宋体" w:cs="宋体" w:eastAsia="宋体" w:hint="default"/>
          <w:sz w:val="8"/>
          <w:szCs w:val="8"/>
        </w:rPr>
      </w:pPr>
    </w:p>
    <w:p>
      <w:pPr>
        <w:pStyle w:val="BodyText"/>
        <w:spacing w:line="240" w:lineRule="auto" w:before="31"/>
        <w:ind w:left="622" w:right="172"/>
        <w:jc w:val="left"/>
        <w:rPr>
          <w:rFonts w:ascii="宋体" w:hAnsi="宋体" w:cs="宋体" w:eastAsia="宋体" w:hint="default"/>
        </w:rPr>
      </w:pPr>
      <w:r>
        <w:rPr>
          <w:rFonts w:ascii="宋体" w:hAnsi="宋体" w:cs="宋体" w:eastAsia="宋体" w:hint="default"/>
        </w:rPr>
        <w:t>（4）</w:t>
      </w:r>
      <w:r>
        <w:rPr>
          <w:rFonts w:ascii="宋体" w:hAnsi="宋体" w:cs="宋体" w:eastAsia="宋体" w:hint="default"/>
        </w:rPr>
        <w:t>通</w:t>
      </w:r>
      <w:r>
        <w:rPr>
          <w:rFonts w:ascii="宋体" w:hAnsi="宋体" w:cs="宋体" w:eastAsia="宋体" w:hint="default"/>
        </w:rPr>
        <w:t>过经营</w:t>
      </w:r>
      <w:r>
        <w:rPr>
          <w:rFonts w:ascii="宋体" w:hAnsi="宋体" w:cs="宋体" w:eastAsia="宋体" w:hint="default"/>
        </w:rPr>
        <w:t>租赁租</w:t>
      </w:r>
      <w:r>
        <w:rPr>
          <w:rFonts w:ascii="宋体" w:hAnsi="宋体" w:cs="宋体" w:eastAsia="宋体" w:hint="default"/>
        </w:rPr>
        <w:t>出的</w:t>
      </w:r>
      <w:r>
        <w:rPr>
          <w:rFonts w:ascii="宋体" w:hAnsi="宋体" w:cs="宋体" w:eastAsia="宋体" w:hint="default"/>
        </w:rPr>
        <w:t>固定</w:t>
      </w:r>
      <w:r>
        <w:rPr>
          <w:rFonts w:ascii="宋体" w:hAnsi="宋体" w:cs="宋体" w:eastAsia="宋体" w:hint="default"/>
        </w:rPr>
        <w:t>资</w:t>
      </w:r>
      <w:r>
        <w:rPr>
          <w:rFonts w:ascii="宋体" w:hAnsi="宋体" w:cs="宋体" w:eastAsia="宋体" w:hint="default"/>
        </w:rPr>
        <w:t>产</w:t>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4236"/>
        <w:gridCol w:w="130"/>
        <w:gridCol w:w="2201"/>
        <w:gridCol w:w="130"/>
        <w:gridCol w:w="2261"/>
      </w:tblGrid>
      <w:tr>
        <w:trPr>
          <w:trHeight w:val="449" w:hRule="exact"/>
        </w:trPr>
        <w:tc>
          <w:tcPr>
            <w:tcW w:w="423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24"/>
                <w:szCs w:val="24"/>
              </w:rPr>
            </w:pPr>
            <w:r>
              <w:rPr>
                <w:rFonts w:ascii="宋体" w:hAnsi="宋体" w:cs="宋体" w:eastAsia="宋体" w:hint="default"/>
                <w:sz w:val="24"/>
                <w:szCs w:val="24"/>
              </w:rPr>
              <w:t>经营租赁租</w:t>
            </w:r>
            <w:r>
              <w:rPr>
                <w:rFonts w:ascii="宋体" w:hAnsi="宋体" w:cs="宋体" w:eastAsia="宋体" w:hint="default"/>
                <w:sz w:val="24"/>
                <w:szCs w:val="24"/>
              </w:rPr>
              <w:t>出资产类</w:t>
            </w:r>
            <w:r>
              <w:rPr>
                <w:rFonts w:ascii="宋体" w:hAnsi="宋体" w:cs="宋体" w:eastAsia="宋体" w:hint="default"/>
                <w:sz w:val="24"/>
                <w:szCs w:val="24"/>
              </w:rPr>
              <w:t>别</w:t>
            </w:r>
          </w:p>
        </w:tc>
        <w:tc>
          <w:tcPr>
            <w:tcW w:w="130"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88" w:right="0"/>
              <w:jc w:val="left"/>
              <w:rPr>
                <w:rFonts w:ascii="宋体" w:hAnsi="宋体" w:cs="宋体" w:eastAsia="宋体" w:hint="default"/>
                <w:sz w:val="24"/>
                <w:szCs w:val="24"/>
              </w:rPr>
            </w:pPr>
            <w:r>
              <w:rPr>
                <w:rFonts w:ascii="宋体" w:hAnsi="宋体" w:cs="宋体" w:eastAsia="宋体" w:hint="default"/>
                <w:sz w:val="24"/>
                <w:szCs w:val="24"/>
              </w:rPr>
              <w:t>期末账面价值</w:t>
            </w:r>
          </w:p>
        </w:tc>
        <w:tc>
          <w:tcPr>
            <w:tcW w:w="130"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17" w:right="0"/>
              <w:jc w:val="left"/>
              <w:rPr>
                <w:rFonts w:ascii="宋体" w:hAnsi="宋体" w:cs="宋体" w:eastAsia="宋体" w:hint="default"/>
                <w:sz w:val="24"/>
                <w:szCs w:val="24"/>
              </w:rPr>
            </w:pPr>
            <w:r>
              <w:rPr>
                <w:rFonts w:ascii="宋体" w:hAnsi="宋体" w:cs="宋体" w:eastAsia="宋体" w:hint="default"/>
                <w:sz w:val="24"/>
                <w:szCs w:val="24"/>
              </w:rPr>
              <w:t>期初账面价值</w:t>
            </w:r>
          </w:p>
        </w:tc>
      </w:tr>
      <w:tr>
        <w:trPr>
          <w:trHeight w:val="571" w:hRule="exact"/>
        </w:trPr>
        <w:tc>
          <w:tcPr>
            <w:tcW w:w="423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 w:right="0"/>
              <w:jc w:val="center"/>
              <w:rPr>
                <w:rFonts w:ascii="宋体" w:hAnsi="宋体" w:cs="宋体" w:eastAsia="宋体" w:hint="default"/>
                <w:sz w:val="24"/>
                <w:szCs w:val="24"/>
              </w:rPr>
            </w:pPr>
            <w:r>
              <w:rPr>
                <w:rFonts w:ascii="宋体" w:hAnsi="宋体" w:cs="宋体" w:eastAsia="宋体" w:hint="default"/>
                <w:sz w:val="24"/>
                <w:szCs w:val="24"/>
              </w:rPr>
              <w:t>其他</w:t>
            </w:r>
          </w:p>
        </w:tc>
        <w:tc>
          <w:tcPr>
            <w:tcW w:w="130" w:type="dxa"/>
            <w:tcBorders>
              <w:top w:val="nil" w:sz="6" w:space="0" w:color="auto"/>
              <w:left w:val="nil" w:sz="6" w:space="0" w:color="auto"/>
              <w:bottom w:val="nil" w:sz="6" w:space="0" w:color="auto"/>
              <w:right w:val="nil" w:sz="6" w:space="0" w:color="auto"/>
            </w:tcBorders>
          </w:tcPr>
          <w:p>
            <w:pPr/>
          </w:p>
        </w:tc>
        <w:tc>
          <w:tcPr>
            <w:tcW w:w="2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6,447,776.70</w:t>
            </w:r>
            <w:r>
              <w:rPr>
                <w:rFonts w:ascii="宋体"/>
                <w:sz w:val="24"/>
              </w:rPr>
            </w:r>
          </w:p>
        </w:tc>
        <w:tc>
          <w:tcPr>
            <w:tcW w:w="130" w:type="dxa"/>
            <w:tcBorders>
              <w:top w:val="nil" w:sz="6" w:space="0" w:color="auto"/>
              <w:left w:val="nil" w:sz="6" w:space="0" w:color="auto"/>
              <w:bottom w:val="nil" w:sz="6" w:space="0" w:color="auto"/>
              <w:right w:val="nil" w:sz="6" w:space="0" w:color="auto"/>
            </w:tcBorders>
          </w:tcPr>
          <w:p>
            <w:pPr/>
          </w:p>
        </w:tc>
        <w:tc>
          <w:tcPr>
            <w:tcW w:w="2261"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8,079,103.65</w:t>
            </w:r>
            <w:r>
              <w:rPr>
                <w:rFonts w:ascii="宋体"/>
                <w:sz w:val="24"/>
              </w:rPr>
            </w:r>
          </w:p>
        </w:tc>
      </w:tr>
      <w:tr>
        <w:trPr>
          <w:trHeight w:val="560"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30" w:type="dxa"/>
            <w:tcBorders>
              <w:top w:val="nil" w:sz="6" w:space="0" w:color="auto"/>
              <w:left w:val="nil" w:sz="6" w:space="0" w:color="auto"/>
              <w:bottom w:val="nil" w:sz="6" w:space="0" w:color="auto"/>
              <w:right w:val="nil" w:sz="6" w:space="0" w:color="auto"/>
            </w:tcBorders>
          </w:tcPr>
          <w:p>
            <w:pPr/>
          </w:p>
        </w:tc>
        <w:tc>
          <w:tcPr>
            <w:tcW w:w="220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6,447,776.70</w:t>
            </w:r>
            <w:r>
              <w:rPr>
                <w:rFonts w:ascii="宋体"/>
                <w:sz w:val="24"/>
              </w:rPr>
            </w:r>
          </w:p>
        </w:tc>
        <w:tc>
          <w:tcPr>
            <w:tcW w:w="130" w:type="dxa"/>
            <w:tcBorders>
              <w:top w:val="nil" w:sz="6" w:space="0" w:color="auto"/>
              <w:left w:val="nil" w:sz="6" w:space="0" w:color="auto"/>
              <w:bottom w:val="nil" w:sz="6" w:space="0" w:color="auto"/>
              <w:right w:val="nil" w:sz="6" w:space="0" w:color="auto"/>
            </w:tcBorders>
          </w:tcPr>
          <w:p>
            <w:pPr/>
          </w:p>
        </w:tc>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8,079,103.65</w:t>
            </w:r>
            <w:r>
              <w:rPr>
                <w:rFonts w:ascii="宋体"/>
                <w:sz w:val="24"/>
              </w:rPr>
            </w:r>
          </w:p>
        </w:tc>
      </w:tr>
    </w:tbl>
    <w:p>
      <w:pPr>
        <w:spacing w:line="28" w:lineRule="exact"/>
        <w:ind w:left="4512" w:right="0" w:firstLine="0"/>
        <w:rPr>
          <w:rFonts w:ascii="宋体" w:hAnsi="宋体" w:cs="宋体" w:eastAsia="宋体" w:hint="default"/>
          <w:sz w:val="2"/>
          <w:szCs w:val="2"/>
        </w:rPr>
      </w:pPr>
      <w:r>
        <w:rPr>
          <w:rFonts w:ascii="宋体"/>
          <w:position w:val="0"/>
          <w:sz w:val="2"/>
        </w:rPr>
        <w:pict>
          <v:group style="width:111.25pt;height:1.45pt;mso-position-horizontal-relative:char;mso-position-vertical-relative:line" coordorigin="0,0" coordsize="2225,29">
            <v:group style="position:absolute;left:5;top:24;width:2216;height:2" coordorigin="5,24" coordsize="2216,2">
              <v:shape style="position:absolute;left:5;top:24;width:2216;height:2" coordorigin="5,24" coordsize="2216,0" path="m5,24l2220,24e" filled="false" stroked="true" strokeweight=".479531pt" strokecolor="#000000">
                <v:path arrowok="t"/>
              </v:shape>
            </v:group>
            <v:group style="position:absolute;left:5;top:5;width:2216;height:2" coordorigin="5,5" coordsize="2216,2">
              <v:shape style="position:absolute;left:5;top:5;width:2216;height:2" coordorigin="5,5" coordsize="2216,0" path="m5,5l2220,5e" filled="false" stroked="true" strokeweight=".479531pt" strokecolor="#000000">
                <v:path arrowok="t"/>
              </v:shape>
            </v:group>
          </v:group>
        </w:pict>
      </w:r>
      <w:r>
        <w:rPr>
          <w:rFonts w:ascii="宋体"/>
          <w:position w:val="0"/>
          <w:sz w:val="2"/>
        </w:rPr>
      </w:r>
      <w:r>
        <w:rPr>
          <w:rFonts w:ascii="Times New Roman"/>
          <w:spacing w:val="90"/>
          <w:position w:val="0"/>
          <w:sz w:val="2"/>
        </w:rPr>
        <w:t> </w:t>
      </w:r>
      <w:r>
        <w:rPr>
          <w:rFonts w:ascii="宋体"/>
          <w:spacing w:val="90"/>
          <w:position w:val="0"/>
          <w:sz w:val="2"/>
        </w:rPr>
        <w:pict>
          <v:group style="width:114.25pt;height:1.45pt;mso-position-horizontal-relative:char;mso-position-vertical-relative:line" coordorigin="0,0" coordsize="2285,29">
            <v:group style="position:absolute;left:5;top:24;width:2276;height:2" coordorigin="5,24" coordsize="2276,2">
              <v:shape style="position:absolute;left:5;top:24;width:2276;height:2" coordorigin="5,24" coordsize="2276,0" path="m5,24l2280,24e" filled="false" stroked="true" strokeweight=".479531pt" strokecolor="#000000">
                <v:path arrowok="t"/>
              </v:shape>
            </v:group>
            <v:group style="position:absolute;left:5;top:5;width:2276;height:2" coordorigin="5,5" coordsize="2276,2">
              <v:shape style="position:absolute;left:5;top:5;width:2276;height:2" coordorigin="5,5" coordsize="2276,0" path="m5,5l2280,5e" filled="false" stroked="true" strokeweight=".479531pt" strokecolor="#000000">
                <v:path arrowok="t"/>
              </v:shape>
            </v:group>
          </v:group>
        </w:pict>
      </w:r>
      <w:r>
        <w:rPr>
          <w:rFonts w:ascii="宋体"/>
          <w:spacing w:val="90"/>
          <w:position w:val="0"/>
          <w:sz w:val="2"/>
        </w:rPr>
      </w:r>
    </w:p>
    <w:p>
      <w:pPr>
        <w:spacing w:line="240" w:lineRule="auto" w:before="1"/>
        <w:rPr>
          <w:rFonts w:ascii="宋体" w:hAnsi="宋体" w:cs="宋体" w:eastAsia="宋体" w:hint="default"/>
          <w:sz w:val="9"/>
          <w:szCs w:val="9"/>
        </w:rPr>
      </w:pPr>
    </w:p>
    <w:p>
      <w:pPr>
        <w:pStyle w:val="BodyText"/>
        <w:spacing w:line="240" w:lineRule="auto" w:before="31"/>
        <w:ind w:left="622" w:right="172"/>
        <w:jc w:val="left"/>
        <w:rPr>
          <w:rFonts w:ascii="宋体" w:hAnsi="宋体" w:cs="宋体" w:eastAsia="宋体" w:hint="default"/>
        </w:rPr>
      </w:pPr>
      <w:r>
        <w:rPr>
          <w:rFonts w:ascii="宋体" w:hAnsi="宋体" w:cs="宋体" w:eastAsia="宋体" w:hint="default"/>
        </w:rPr>
        <w:t>（5）未</w:t>
      </w:r>
      <w:r>
        <w:rPr>
          <w:rFonts w:ascii="宋体" w:hAnsi="宋体" w:cs="宋体" w:eastAsia="宋体" w:hint="default"/>
        </w:rPr>
        <w:t>办妥产</w:t>
      </w:r>
      <w:r>
        <w:rPr>
          <w:rFonts w:ascii="宋体" w:hAnsi="宋体" w:cs="宋体" w:eastAsia="宋体" w:hint="default"/>
        </w:rPr>
        <w:t>权证书的</w:t>
      </w:r>
      <w:r>
        <w:rPr>
          <w:rFonts w:ascii="宋体" w:hAnsi="宋体" w:cs="宋体" w:eastAsia="宋体" w:hint="default"/>
        </w:rPr>
        <w:t>固定</w:t>
      </w:r>
      <w:r>
        <w:rPr>
          <w:rFonts w:ascii="宋体" w:hAnsi="宋体" w:cs="宋体" w:eastAsia="宋体" w:hint="default"/>
        </w:rPr>
        <w:t>资</w:t>
      </w:r>
      <w:r>
        <w:rPr>
          <w:rFonts w:ascii="宋体" w:hAnsi="宋体" w:cs="宋体" w:eastAsia="宋体" w:hint="default"/>
        </w:rPr>
        <w:t>产</w:t>
      </w:r>
      <w:r>
        <w:rPr>
          <w:rFonts w:ascii="宋体" w:hAnsi="宋体" w:cs="宋体" w:eastAsia="宋体" w:hint="default"/>
        </w:rPr>
        <w:t>情况</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00"/>
        </w:sectPr>
      </w:pPr>
    </w:p>
    <w:p>
      <w:pPr>
        <w:pStyle w:val="BodyText"/>
        <w:spacing w:line="277" w:lineRule="exact" w:before="27"/>
        <w:ind w:left="3439" w:right="28"/>
        <w:jc w:val="center"/>
        <w:rPr>
          <w:rFonts w:ascii="宋体" w:hAnsi="宋体" w:cs="宋体" w:eastAsia="宋体" w:hint="default"/>
        </w:rPr>
      </w:pPr>
      <w:r>
        <w:rPr>
          <w:rFonts w:ascii="宋体" w:hAnsi="宋体" w:cs="宋体" w:eastAsia="宋体" w:hint="default"/>
          <w:w w:val="95"/>
        </w:rPr>
        <w:t>未办妥</w:t>
      </w:r>
      <w:r>
        <w:rPr>
          <w:rFonts w:ascii="宋体" w:hAnsi="宋体" w:cs="宋体" w:eastAsia="宋体" w:hint="default"/>
          <w:w w:val="95"/>
        </w:rPr>
        <w:t>产权</w:t>
      </w:r>
      <w:r>
        <w:rPr>
          <w:rFonts w:ascii="宋体" w:hAnsi="宋体" w:cs="宋体" w:eastAsia="宋体" w:hint="default"/>
          <w:w w:val="95"/>
        </w:rPr>
        <w:t>证书</w:t>
      </w:r>
      <w:r>
        <w:rPr>
          <w:rFonts w:ascii="宋体" w:hAnsi="宋体" w:cs="宋体" w:eastAsia="宋体" w:hint="default"/>
          <w:w w:val="95"/>
        </w:rPr>
        <w:t>的</w:t>
      </w:r>
      <w:r>
        <w:rPr>
          <w:rFonts w:ascii="宋体" w:hAnsi="宋体" w:cs="宋体" w:eastAsia="宋体" w:hint="default"/>
        </w:rPr>
      </w:r>
    </w:p>
    <w:p>
      <w:pPr>
        <w:pStyle w:val="BodyText"/>
        <w:tabs>
          <w:tab w:pos="1783" w:val="left" w:leader="none"/>
        </w:tabs>
        <w:spacing w:line="240" w:lineRule="exact"/>
        <w:ind w:left="1303" w:right="0"/>
        <w:jc w:val="left"/>
        <w:rPr>
          <w:rFonts w:ascii="宋体" w:hAnsi="宋体" w:cs="宋体" w:eastAsia="宋体" w:hint="default"/>
        </w:rPr>
      </w:pPr>
      <w:r>
        <w:rPr>
          <w:rFonts w:ascii="宋体" w:hAnsi="宋体" w:cs="宋体" w:eastAsia="宋体" w:hint="default"/>
          <w:w w:val="95"/>
        </w:rPr>
        <w:t>项</w:t>
        <w:tab/>
      </w:r>
      <w:r>
        <w:rPr>
          <w:rFonts w:ascii="宋体" w:hAnsi="宋体" w:cs="宋体" w:eastAsia="宋体" w:hint="default"/>
        </w:rPr>
        <w:t>目</w:t>
      </w:r>
    </w:p>
    <w:p>
      <w:pPr>
        <w:pStyle w:val="BodyText"/>
        <w:spacing w:line="277" w:lineRule="exact"/>
        <w:ind w:right="719"/>
        <w:jc w:val="right"/>
        <w:rPr>
          <w:rFonts w:ascii="宋体" w:hAnsi="宋体" w:cs="宋体" w:eastAsia="宋体" w:hint="default"/>
        </w:rPr>
      </w:pPr>
      <w:r>
        <w:rPr>
          <w:rFonts w:ascii="宋体" w:hAnsi="宋体" w:cs="宋体" w:eastAsia="宋体" w:hint="default"/>
          <w:w w:val="95"/>
        </w:rPr>
        <w:t>原因</w:t>
      </w:r>
      <w:r>
        <w:rPr>
          <w:rFonts w:ascii="宋体" w:hAnsi="宋体" w:cs="宋体" w:eastAsia="宋体" w:hint="default"/>
        </w:rPr>
      </w:r>
    </w:p>
    <w:p>
      <w:pPr>
        <w:pStyle w:val="BodyText"/>
        <w:spacing w:line="240" w:lineRule="auto" w:before="27"/>
        <w:ind w:left="288" w:right="28"/>
        <w:jc w:val="center"/>
        <w:rPr>
          <w:rFonts w:ascii="宋体" w:hAnsi="宋体" w:cs="宋体" w:eastAsia="宋体" w:hint="default"/>
        </w:rPr>
      </w:pPr>
      <w:r>
        <w:rPr>
          <w:w w:val="95"/>
        </w:rPr>
        <w:br w:type="column"/>
      </w:r>
      <w:r>
        <w:rPr>
          <w:rFonts w:ascii="宋体" w:hAnsi="宋体" w:cs="宋体" w:eastAsia="宋体" w:hint="default"/>
          <w:w w:val="95"/>
        </w:rPr>
        <w:t>预</w:t>
      </w:r>
      <w:r>
        <w:rPr>
          <w:rFonts w:ascii="宋体" w:hAnsi="宋体" w:cs="宋体" w:eastAsia="宋体" w:hint="default"/>
          <w:w w:val="95"/>
        </w:rPr>
        <w:t>计</w:t>
      </w:r>
      <w:r>
        <w:rPr>
          <w:rFonts w:ascii="宋体" w:hAnsi="宋体" w:cs="宋体" w:eastAsia="宋体" w:hint="default"/>
          <w:w w:val="95"/>
        </w:rPr>
        <w:t>办结</w:t>
      </w:r>
      <w:r>
        <w:rPr>
          <w:rFonts w:ascii="宋体" w:hAnsi="宋体" w:cs="宋体" w:eastAsia="宋体" w:hint="default"/>
          <w:w w:val="95"/>
        </w:rPr>
        <w:t>产权</w:t>
      </w:r>
      <w:r>
        <w:rPr>
          <w:rFonts w:ascii="宋体" w:hAnsi="宋体" w:cs="宋体" w:eastAsia="宋体" w:hint="default"/>
          <w:w w:val="95"/>
        </w:rPr>
        <w:t>证书</w:t>
      </w:r>
      <w:r>
        <w:rPr>
          <w:rFonts w:ascii="宋体" w:hAnsi="宋体" w:cs="宋体" w:eastAsia="宋体" w:hint="default"/>
        </w:rPr>
      </w:r>
    </w:p>
    <w:p>
      <w:pPr>
        <w:pStyle w:val="BodyText"/>
        <w:spacing w:line="240" w:lineRule="auto" w:before="166"/>
        <w:ind w:left="288" w:right="28"/>
        <w:jc w:val="center"/>
        <w:rPr>
          <w:rFonts w:ascii="宋体" w:hAnsi="宋体" w:cs="宋体" w:eastAsia="宋体" w:hint="default"/>
        </w:rPr>
      </w:pPr>
      <w:r>
        <w:rPr>
          <w:rFonts w:ascii="宋体" w:hAnsi="宋体" w:cs="宋体" w:eastAsia="宋体" w:hint="default"/>
        </w:rPr>
        <w:t>的</w:t>
      </w:r>
      <w:r>
        <w:rPr>
          <w:rFonts w:ascii="宋体" w:hAnsi="宋体" w:cs="宋体" w:eastAsia="宋体" w:hint="default"/>
        </w:rPr>
        <w:t>时间</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411" w:right="0"/>
        <w:jc w:val="left"/>
        <w:rPr>
          <w:rFonts w:ascii="宋体" w:hAnsi="宋体" w:cs="宋体" w:eastAsia="宋体" w:hint="default"/>
        </w:rPr>
      </w:pPr>
      <w:r>
        <w:rPr>
          <w:rFonts w:ascii="宋体" w:hAnsi="宋体" w:cs="宋体" w:eastAsia="宋体" w:hint="default"/>
        </w:rPr>
        <w:t>账面价值</w:t>
      </w:r>
    </w:p>
    <w:p>
      <w:pPr>
        <w:spacing w:after="0" w:line="240" w:lineRule="auto"/>
        <w:jc w:val="left"/>
        <w:rPr>
          <w:rFonts w:ascii="宋体" w:hAnsi="宋体" w:cs="宋体" w:eastAsia="宋体" w:hint="default"/>
        </w:rPr>
        <w:sectPr>
          <w:type w:val="continuous"/>
          <w:pgSz w:w="11900" w:h="16840"/>
          <w:pgMar w:top="900" w:bottom="280" w:left="1480" w:right="1100"/>
          <w:cols w:num="3" w:equalWidth="0">
            <w:col w:w="5332" w:space="40"/>
            <w:col w:w="2180" w:space="40"/>
            <w:col w:w="1728"/>
          </w:cols>
        </w:sectPr>
      </w:pPr>
    </w:p>
    <w:p>
      <w:pPr>
        <w:spacing w:line="240" w:lineRule="auto" w:before="11"/>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sz w:val="2"/>
        </w:rPr>
        <w:pict>
          <v:group style="width:155.3pt;height:.5pt;mso-position-horizontal-relative:char;mso-position-vertical-relative:line" coordorigin="0,0" coordsize="3106,10">
            <v:group style="position:absolute;left:5;top:5;width:3096;height:2" coordorigin="5,5" coordsize="3096,2">
              <v:shape style="position:absolute;left:5;top:5;width:3096;height:2" coordorigin="5,5" coordsize="3096,0" path="m5,5l3101,5e" filled="false" stroked="true" strokeweight=".479531pt" strokecolor="#000000">
                <v:path arrowok="t"/>
              </v:shape>
            </v:group>
          </v:group>
        </w:pict>
      </w:r>
      <w:r>
        <w:rPr>
          <w:rFonts w:ascii="宋体"/>
          <w:sz w:val="2"/>
        </w:rPr>
      </w:r>
      <w:r>
        <w:rPr>
          <w:rFonts w:ascii="Times New Roman"/>
          <w:spacing w:val="124"/>
          <w:sz w:val="2"/>
        </w:rPr>
        <w:t> </w:t>
      </w:r>
      <w:r>
        <w:rPr>
          <w:rFonts w:ascii="宋体"/>
          <w:spacing w:val="124"/>
          <w:sz w:val="2"/>
        </w:rPr>
        <w:pict>
          <v:group style="width:101.9pt;height:.5pt;mso-position-horizontal-relative:char;mso-position-vertical-relative:line" coordorigin="0,0" coordsize="2038,10">
            <v:group style="position:absolute;left:5;top:5;width:2028;height:2" coordorigin="5,5" coordsize="2028,2">
              <v:shape style="position:absolute;left:5;top:5;width:2028;height:2" coordorigin="5,5" coordsize="2028,0" path="m5,5l2033,5e" filled="false" stroked="true" strokeweight=".479531pt" strokecolor="#000000">
                <v:path arrowok="t"/>
              </v:shape>
            </v:group>
          </v:group>
        </w:pict>
      </w:r>
      <w:r>
        <w:rPr>
          <w:rFonts w:ascii="宋体"/>
          <w:spacing w:val="124"/>
          <w:sz w:val="2"/>
        </w:rPr>
      </w:r>
      <w:r>
        <w:rPr>
          <w:rFonts w:ascii="Times New Roman"/>
          <w:spacing w:val="124"/>
          <w:sz w:val="2"/>
        </w:rPr>
        <w:t> </w:t>
      </w:r>
      <w:r>
        <w:rPr>
          <w:rFonts w:ascii="宋体"/>
          <w:spacing w:val="124"/>
          <w:sz w:val="2"/>
        </w:rPr>
        <w:pict>
          <v:group style="width:106.7pt;height:.5pt;mso-position-horizontal-relative:char;mso-position-vertical-relative:line" coordorigin="0,0" coordsize="2134,10">
            <v:group style="position:absolute;left:5;top:5;width:2124;height:2" coordorigin="5,5" coordsize="2124,2">
              <v:shape style="position:absolute;left:5;top:5;width:2124;height:2" coordorigin="5,5" coordsize="2124,0" path="m5,5l2129,5e" filled="false" stroked="true" strokeweight=".479531pt" strokecolor="#000000">
                <v:path arrowok="t"/>
              </v:shape>
            </v:group>
          </v:group>
        </w:pict>
      </w:r>
      <w:r>
        <w:rPr>
          <w:rFonts w:ascii="宋体"/>
          <w:spacing w:val="124"/>
          <w:sz w:val="2"/>
        </w:rPr>
      </w:r>
      <w:r>
        <w:rPr>
          <w:rFonts w:ascii="Times New Roman"/>
          <w:spacing w:val="124"/>
          <w:sz w:val="2"/>
        </w:rPr>
        <w:t> </w:t>
      </w:r>
      <w:r>
        <w:rPr>
          <w:rFonts w:ascii="宋体"/>
          <w:spacing w:val="124"/>
          <w:sz w:val="2"/>
        </w:rPr>
        <w:pict>
          <v:group style="width:69pt;height:.5pt;mso-position-horizontal-relative:char;mso-position-vertical-relative:line" coordorigin="0,0" coordsize="1380,10">
            <v:group style="position:absolute;left:5;top:5;width:1371;height:2" coordorigin="5,5" coordsize="1371,2">
              <v:shape style="position:absolute;left:5;top:5;width:1371;height:2" coordorigin="5,5" coordsize="1371,0" path="m5,5l1375,5e" filled="false" stroked="true" strokeweight=".479531pt" strokecolor="#000000">
                <v:path arrowok="t"/>
              </v:shape>
            </v:group>
          </v:group>
        </w:pict>
      </w:r>
      <w:r>
        <w:rPr>
          <w:rFonts w:ascii="宋体"/>
          <w:spacing w:val="124"/>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00"/>
        </w:sectPr>
      </w:pPr>
    </w:p>
    <w:p>
      <w:pPr>
        <w:spacing w:line="240" w:lineRule="auto" w:before="6"/>
        <w:rPr>
          <w:rFonts w:ascii="宋体" w:hAnsi="宋体" w:cs="宋体" w:eastAsia="宋体" w:hint="default"/>
          <w:sz w:val="20"/>
          <w:szCs w:val="20"/>
        </w:rPr>
      </w:pPr>
    </w:p>
    <w:p>
      <w:pPr>
        <w:pStyle w:val="BodyText"/>
        <w:spacing w:line="240" w:lineRule="auto"/>
        <w:ind w:left="140" w:right="-19"/>
        <w:jc w:val="left"/>
        <w:rPr>
          <w:rFonts w:ascii="宋体" w:hAnsi="宋体" w:cs="宋体" w:eastAsia="宋体" w:hint="default"/>
        </w:rPr>
      </w:pPr>
      <w:r>
        <w:rPr>
          <w:rFonts w:ascii="宋体" w:hAnsi="宋体" w:cs="宋体" w:eastAsia="宋体" w:hint="default"/>
        </w:rPr>
        <w:t>厂洼</w:t>
      </w:r>
      <w:r>
        <w:rPr>
          <w:rFonts w:ascii="宋体" w:hAnsi="宋体" w:cs="宋体" w:eastAsia="宋体" w:hint="default"/>
          <w:spacing w:val="-61"/>
        </w:rPr>
        <w:t> </w:t>
      </w:r>
      <w:r>
        <w:rPr>
          <w:rFonts w:ascii="宋体" w:hAnsi="宋体" w:cs="宋体" w:eastAsia="宋体" w:hint="default"/>
        </w:rPr>
        <w:t>13</w:t>
      </w:r>
      <w:r>
        <w:rPr>
          <w:rFonts w:ascii="宋体" w:hAnsi="宋体" w:cs="宋体" w:eastAsia="宋体" w:hint="default"/>
          <w:spacing w:val="-61"/>
        </w:rPr>
        <w:t> </w:t>
      </w:r>
      <w:r>
        <w:rPr>
          <w:rFonts w:ascii="宋体" w:hAnsi="宋体" w:cs="宋体" w:eastAsia="宋体" w:hint="default"/>
        </w:rPr>
        <w:t>号楼</w:t>
      </w:r>
    </w:p>
    <w:p>
      <w:pPr>
        <w:pStyle w:val="BodyText"/>
        <w:spacing w:line="367" w:lineRule="auto" w:before="27"/>
        <w:ind w:left="140" w:right="-16"/>
        <w:jc w:val="left"/>
        <w:rPr>
          <w:rFonts w:ascii="宋体" w:hAnsi="宋体" w:cs="宋体" w:eastAsia="宋体" w:hint="default"/>
        </w:rPr>
      </w:pPr>
      <w:r>
        <w:rPr>
          <w:spacing w:val="6"/>
        </w:rPr>
        <w:br w:type="column"/>
      </w:r>
      <w:r>
        <w:rPr>
          <w:rFonts w:ascii="宋体" w:hAnsi="宋体" w:cs="宋体" w:eastAsia="宋体" w:hint="default"/>
          <w:spacing w:val="6"/>
        </w:rPr>
        <w:t>集</w:t>
      </w:r>
      <w:r>
        <w:rPr>
          <w:rFonts w:ascii="宋体" w:hAnsi="宋体" w:cs="宋体" w:eastAsia="宋体" w:hint="default"/>
          <w:spacing w:val="6"/>
        </w:rPr>
        <w:t>资</w:t>
      </w:r>
      <w:r>
        <w:rPr>
          <w:rFonts w:ascii="宋体" w:hAnsi="宋体" w:cs="宋体" w:eastAsia="宋体" w:hint="default"/>
          <w:spacing w:val="6"/>
        </w:rPr>
        <w:t>建房</w:t>
      </w:r>
      <w:r>
        <w:rPr>
          <w:rFonts w:ascii="宋体" w:hAnsi="宋体" w:cs="宋体" w:eastAsia="宋体" w:hint="default"/>
          <w:spacing w:val="6"/>
        </w:rPr>
        <w:t>，产权不</w:t>
      </w:r>
      <w:r>
        <w:rPr>
          <w:rFonts w:ascii="宋体" w:hAnsi="宋体" w:cs="宋体" w:eastAsia="宋体" w:hint="default"/>
          <w:w w:val="99"/>
        </w:rPr>
        <w:t> </w:t>
      </w:r>
      <w:r>
        <w:rPr>
          <w:rFonts w:ascii="宋体" w:hAnsi="宋体" w:cs="宋体" w:eastAsia="宋体" w:hint="default"/>
        </w:rPr>
        <w:t>清</w:t>
      </w:r>
      <w:r>
        <w:rPr>
          <w:rFonts w:ascii="宋体" w:hAnsi="宋体" w:cs="宋体" w:eastAsia="宋体" w:hint="default"/>
        </w:rPr>
        <w:t>晰</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728" w:val="left" w:leader="none"/>
        </w:tabs>
        <w:spacing w:line="240" w:lineRule="auto"/>
        <w:ind w:left="140" w:right="0"/>
        <w:jc w:val="left"/>
        <w:rPr>
          <w:rFonts w:ascii="宋体" w:hAnsi="宋体" w:cs="宋体" w:eastAsia="宋体" w:hint="default"/>
        </w:rPr>
      </w:pPr>
      <w:r>
        <w:rPr>
          <w:rFonts w:ascii="宋体" w:hAnsi="宋体" w:cs="宋体" w:eastAsia="宋体" w:hint="default"/>
          <w:w w:val="95"/>
        </w:rPr>
        <w:t>未知</w:t>
        <w:tab/>
      </w:r>
      <w:r>
        <w:rPr>
          <w:rFonts w:ascii="宋体" w:hAnsi="宋体" w:cs="宋体" w:eastAsia="宋体" w:hint="default"/>
        </w:rPr>
        <w:t>413,343.07</w:t>
      </w:r>
    </w:p>
    <w:p>
      <w:pPr>
        <w:spacing w:after="0" w:line="240" w:lineRule="auto"/>
        <w:jc w:val="left"/>
        <w:rPr>
          <w:rFonts w:ascii="宋体" w:hAnsi="宋体" w:cs="宋体" w:eastAsia="宋体" w:hint="default"/>
        </w:rPr>
        <w:sectPr>
          <w:type w:val="continuous"/>
          <w:pgSz w:w="11900" w:h="16840"/>
          <w:pgMar w:top="900" w:bottom="280" w:left="1480" w:right="1100"/>
          <w:cols w:num="3" w:equalWidth="0">
            <w:col w:w="1460" w:space="1784"/>
            <w:col w:w="2113" w:space="853"/>
            <w:col w:w="3110"/>
          </w:cols>
        </w:sectPr>
      </w:pPr>
    </w:p>
    <w:p>
      <w:pPr>
        <w:spacing w:line="240" w:lineRule="auto" w:before="7"/>
        <w:rPr>
          <w:rFonts w:ascii="宋体" w:hAnsi="宋体" w:cs="宋体" w:eastAsia="宋体" w:hint="default"/>
          <w:sz w:val="27"/>
          <w:szCs w:val="27"/>
        </w:rPr>
      </w:pPr>
    </w:p>
    <w:p>
      <w:pPr>
        <w:pStyle w:val="BodyText"/>
        <w:tabs>
          <w:tab w:pos="3384" w:val="left" w:leader="none"/>
          <w:tab w:pos="6202" w:val="left" w:leader="none"/>
        </w:tabs>
        <w:spacing w:line="240" w:lineRule="auto"/>
        <w:ind w:left="139" w:right="-19"/>
        <w:jc w:val="left"/>
        <w:rPr>
          <w:rFonts w:ascii="宋体" w:hAnsi="宋体" w:cs="宋体" w:eastAsia="宋体" w:hint="default"/>
        </w:rPr>
      </w:pPr>
      <w:r>
        <w:rPr>
          <w:rFonts w:ascii="宋体" w:hAnsi="宋体" w:cs="宋体" w:eastAsia="宋体" w:hint="default"/>
          <w:w w:val="95"/>
        </w:rPr>
        <w:t>信息产业</w:t>
      </w:r>
      <w:r>
        <w:rPr>
          <w:rFonts w:ascii="宋体" w:hAnsi="宋体" w:cs="宋体" w:eastAsia="宋体" w:hint="default"/>
          <w:w w:val="95"/>
        </w:rPr>
        <w:t>基地一</w:t>
      </w:r>
      <w:r>
        <w:rPr>
          <w:rFonts w:ascii="宋体" w:hAnsi="宋体" w:cs="宋体" w:eastAsia="宋体" w:hint="default"/>
          <w:w w:val="95"/>
        </w:rPr>
        <w:t>期</w:t>
        <w:tab/>
      </w:r>
      <w:r>
        <w:rPr>
          <w:rFonts w:ascii="宋体" w:hAnsi="宋体" w:cs="宋体" w:eastAsia="宋体" w:hint="default"/>
          <w:w w:val="95"/>
        </w:rPr>
        <w:t>尚未竣</w:t>
      </w:r>
      <w:r>
        <w:rPr>
          <w:rFonts w:ascii="宋体" w:hAnsi="宋体" w:cs="宋体" w:eastAsia="宋体" w:hint="default"/>
          <w:w w:val="95"/>
        </w:rPr>
        <w:t>工决算</w:t>
        <w:tab/>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p>
    <w:p>
      <w:pPr>
        <w:pStyle w:val="BodyText"/>
        <w:spacing w:line="240" w:lineRule="auto" w:before="120"/>
        <w:ind w:left="139" w:right="-8"/>
        <w:jc w:val="left"/>
        <w:rPr>
          <w:rFonts w:ascii="宋体" w:hAnsi="宋体" w:cs="宋体" w:eastAsia="宋体" w:hint="default"/>
        </w:rPr>
      </w:pPr>
      <w:r>
        <w:rPr/>
        <w:br w:type="column"/>
      </w:r>
      <w:r>
        <w:rPr>
          <w:rFonts w:ascii="宋体"/>
        </w:rPr>
        <w:t>104,719,47</w:t>
      </w:r>
    </w:p>
    <w:p>
      <w:pPr>
        <w:pStyle w:val="BodyText"/>
        <w:spacing w:line="240" w:lineRule="auto" w:before="163"/>
        <w:ind w:left="859" w:right="-8"/>
        <w:jc w:val="left"/>
        <w:rPr>
          <w:rFonts w:ascii="宋体" w:hAnsi="宋体" w:cs="宋体" w:eastAsia="宋体" w:hint="default"/>
        </w:rPr>
      </w:pPr>
      <w:r>
        <w:rPr>
          <w:rFonts w:ascii="宋体"/>
        </w:rPr>
        <w:t>8.25</w:t>
      </w:r>
    </w:p>
    <w:p>
      <w:pPr>
        <w:spacing w:after="0" w:line="240" w:lineRule="auto"/>
        <w:jc w:val="left"/>
        <w:rPr>
          <w:rFonts w:ascii="宋体" w:hAnsi="宋体" w:cs="宋体" w:eastAsia="宋体" w:hint="default"/>
        </w:rPr>
        <w:sectPr>
          <w:type w:val="continuous"/>
          <w:pgSz w:w="11900" w:h="16840"/>
          <w:pgMar w:top="900" w:bottom="280" w:left="1480" w:right="1100"/>
          <w:cols w:num="2" w:equalWidth="0">
            <w:col w:w="6983" w:space="817"/>
            <w:col w:w="1520"/>
          </w:cols>
        </w:sectPr>
      </w:pPr>
    </w:p>
    <w:p>
      <w:pPr>
        <w:spacing w:line="240" w:lineRule="auto" w:before="11"/>
        <w:rPr>
          <w:rFonts w:ascii="宋体" w:hAnsi="宋体" w:cs="宋体" w:eastAsia="宋体" w:hint="default"/>
          <w:sz w:val="16"/>
          <w:szCs w:val="16"/>
        </w:rPr>
      </w:pPr>
    </w:p>
    <w:p>
      <w:pPr>
        <w:pStyle w:val="BodyText"/>
        <w:tabs>
          <w:tab w:pos="3384" w:val="left" w:leader="none"/>
          <w:tab w:pos="6202" w:val="left" w:leader="none"/>
          <w:tab w:pos="8059" w:val="left" w:leader="none"/>
        </w:tabs>
        <w:spacing w:line="240" w:lineRule="auto" w:before="27"/>
        <w:ind w:left="139" w:right="0"/>
        <w:jc w:val="left"/>
        <w:rPr>
          <w:rFonts w:ascii="宋体" w:hAnsi="宋体" w:cs="宋体" w:eastAsia="宋体" w:hint="default"/>
        </w:rPr>
      </w:pPr>
      <w:r>
        <w:rPr>
          <w:rFonts w:ascii="宋体" w:hAnsi="宋体" w:cs="宋体" w:eastAsia="宋体" w:hint="default"/>
          <w:w w:val="95"/>
        </w:rPr>
        <w:t>植物</w:t>
      </w:r>
      <w:r>
        <w:rPr>
          <w:rFonts w:ascii="宋体" w:hAnsi="宋体" w:cs="宋体" w:eastAsia="宋体" w:hint="default"/>
          <w:w w:val="95"/>
        </w:rPr>
        <w:t>药业</w:t>
      </w:r>
      <w:r>
        <w:rPr>
          <w:rFonts w:ascii="宋体" w:hAnsi="宋体" w:cs="宋体" w:eastAsia="宋体" w:hint="default"/>
          <w:w w:val="95"/>
        </w:rPr>
        <w:t>综</w:t>
      </w:r>
      <w:r>
        <w:rPr>
          <w:rFonts w:ascii="宋体" w:hAnsi="宋体" w:cs="宋体" w:eastAsia="宋体" w:hint="default"/>
          <w:w w:val="95"/>
        </w:rPr>
        <w:t>合提</w:t>
      </w:r>
      <w:r>
        <w:rPr>
          <w:rFonts w:ascii="宋体" w:hAnsi="宋体" w:cs="宋体" w:eastAsia="宋体" w:hint="default"/>
          <w:w w:val="95"/>
        </w:rPr>
        <w:t>取钢结构</w:t>
        <w:tab/>
        <w:t>正在办</w:t>
      </w:r>
      <w:r>
        <w:rPr>
          <w:rFonts w:ascii="宋体" w:hAnsi="宋体" w:cs="宋体" w:eastAsia="宋体" w:hint="default"/>
          <w:w w:val="95"/>
        </w:rPr>
        <w:t>理当中</w:t>
        <w:tab/>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tab/>
        <w:t>43,569.08</w:t>
      </w:r>
    </w:p>
    <w:p>
      <w:pPr>
        <w:spacing w:after="0" w:line="240" w:lineRule="auto"/>
        <w:jc w:val="left"/>
        <w:rPr>
          <w:rFonts w:ascii="宋体" w:hAnsi="宋体" w:cs="宋体" w:eastAsia="宋体" w:hint="default"/>
        </w:rPr>
        <w:sectPr>
          <w:type w:val="continuous"/>
          <w:pgSz w:w="11900" w:h="16840"/>
          <w:pgMar w:top="900" w:bottom="280" w:left="1480" w:right="11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181"/>
        <w:gridCol w:w="2227"/>
        <w:gridCol w:w="2278"/>
        <w:gridCol w:w="1370"/>
      </w:tblGrid>
      <w:tr>
        <w:trPr>
          <w:trHeight w:val="89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植物</w:t>
            </w:r>
            <w:r>
              <w:rPr>
                <w:rFonts w:ascii="宋体" w:hAnsi="宋体" w:cs="宋体" w:eastAsia="宋体" w:hint="default"/>
                <w:sz w:val="24"/>
                <w:szCs w:val="24"/>
              </w:rPr>
              <w:t>药业</w:t>
            </w:r>
            <w:r>
              <w:rPr>
                <w:rFonts w:ascii="宋体" w:hAnsi="宋体" w:cs="宋体" w:eastAsia="宋体" w:hint="default"/>
                <w:sz w:val="24"/>
                <w:szCs w:val="24"/>
              </w:rPr>
              <w:t>水解罐框架</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pacing w:val="-6"/>
                <w:sz w:val="24"/>
                <w:szCs w:val="24"/>
              </w:rPr>
              <w:t>植物</w:t>
            </w:r>
            <w:r>
              <w:rPr>
                <w:rFonts w:ascii="宋体" w:hAnsi="宋体" w:cs="宋体" w:eastAsia="宋体" w:hint="default"/>
                <w:spacing w:val="-6"/>
                <w:sz w:val="24"/>
                <w:szCs w:val="24"/>
              </w:rPr>
              <w:t>药业三</w:t>
            </w:r>
            <w:r>
              <w:rPr>
                <w:rFonts w:ascii="宋体" w:hAnsi="宋体" w:cs="宋体" w:eastAsia="宋体" w:hint="default"/>
                <w:spacing w:val="-6"/>
                <w:sz w:val="24"/>
                <w:szCs w:val="24"/>
              </w:rPr>
              <w:t>效</w:t>
            </w:r>
            <w:r>
              <w:rPr>
                <w:rFonts w:ascii="宋体" w:hAnsi="宋体" w:cs="宋体" w:eastAsia="宋体" w:hint="default"/>
                <w:spacing w:val="-6"/>
                <w:sz w:val="24"/>
                <w:szCs w:val="24"/>
              </w:rPr>
              <w:t>提</w:t>
            </w:r>
            <w:r>
              <w:rPr>
                <w:rFonts w:ascii="宋体" w:hAnsi="宋体" w:cs="宋体" w:eastAsia="宋体" w:hint="default"/>
                <w:spacing w:val="-6"/>
                <w:sz w:val="24"/>
                <w:szCs w:val="24"/>
              </w:rPr>
              <w:t>取房</w:t>
            </w:r>
            <w:r>
              <w:rPr>
                <w:rFonts w:ascii="宋体" w:hAnsi="宋体" w:cs="宋体" w:eastAsia="宋体" w:hint="default"/>
                <w:spacing w:val="-6"/>
                <w:sz w:val="24"/>
                <w:szCs w:val="24"/>
              </w:rPr>
              <w:t>（</w:t>
            </w:r>
            <w:r>
              <w:rPr>
                <w:rFonts w:ascii="宋体" w:hAnsi="宋体" w:cs="宋体" w:eastAsia="宋体" w:hint="default"/>
                <w:spacing w:val="-6"/>
                <w:sz w:val="24"/>
                <w:szCs w:val="24"/>
              </w:rPr>
              <w:t>灯盏花</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98" w:right="0"/>
              <w:jc w:val="left"/>
              <w:rPr>
                <w:rFonts w:ascii="宋体" w:hAnsi="宋体" w:cs="宋体" w:eastAsia="宋体" w:hint="default"/>
                <w:sz w:val="24"/>
                <w:szCs w:val="24"/>
              </w:rPr>
            </w:pPr>
            <w:r>
              <w:rPr>
                <w:rFonts w:ascii="宋体" w:hAnsi="宋体" w:cs="宋体" w:eastAsia="宋体" w:hint="default"/>
                <w:sz w:val="24"/>
                <w:szCs w:val="24"/>
              </w:rPr>
              <w:t>正在办</w:t>
            </w:r>
            <w:r>
              <w:rPr>
                <w:rFonts w:ascii="宋体" w:hAnsi="宋体" w:cs="宋体" w:eastAsia="宋体" w:hint="default"/>
                <w:sz w:val="24"/>
                <w:szCs w:val="24"/>
              </w:rPr>
              <w:t>理当中</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8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53,739.33</w:t>
            </w:r>
            <w:r>
              <w:rPr>
                <w:rFonts w:ascii="宋体"/>
                <w:sz w:val="24"/>
              </w:rPr>
            </w:r>
          </w:p>
        </w:tc>
      </w:tr>
      <w:tr>
        <w:trPr>
          <w:trHeight w:val="240" w:hRule="exact"/>
        </w:trPr>
        <w:tc>
          <w:tcPr>
            <w:tcW w:w="3181"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4"/>
                <w:szCs w:val="24"/>
              </w:rPr>
            </w:pPr>
            <w:r>
              <w:rPr>
                <w:rFonts w:ascii="宋体" w:hAnsi="宋体" w:cs="宋体" w:eastAsia="宋体" w:hint="default"/>
                <w:sz w:val="24"/>
                <w:szCs w:val="24"/>
              </w:rPr>
              <w:t>正在办</w:t>
            </w:r>
            <w:r>
              <w:rPr>
                <w:rFonts w:ascii="宋体" w:hAnsi="宋体" w:cs="宋体" w:eastAsia="宋体" w:hint="default"/>
                <w:sz w:val="24"/>
                <w:szCs w:val="24"/>
              </w:rPr>
              <w:t>理当中</w:t>
            </w:r>
          </w:p>
        </w:tc>
        <w:tc>
          <w:tcPr>
            <w:tcW w:w="2278" w:type="dxa"/>
            <w:tcBorders>
              <w:top w:val="nil" w:sz="6" w:space="0" w:color="auto"/>
              <w:left w:val="nil" w:sz="6" w:space="0" w:color="auto"/>
              <w:bottom w:val="nil" w:sz="6" w:space="0" w:color="auto"/>
              <w:right w:val="nil" w:sz="6" w:space="0" w:color="auto"/>
            </w:tcBorders>
          </w:tcPr>
          <w:p>
            <w:pPr>
              <w:pStyle w:val="TableParagraph"/>
              <w:spacing w:line="241" w:lineRule="exact"/>
              <w:ind w:left="68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90,325.48</w:t>
            </w:r>
            <w:r>
              <w:rPr>
                <w:rFonts w:ascii="宋体"/>
                <w:sz w:val="24"/>
              </w:rPr>
            </w:r>
          </w:p>
        </w:tc>
      </w:tr>
      <w:tr>
        <w:trPr>
          <w:trHeight w:val="401"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车间</w:t>
            </w:r>
            <w:r>
              <w:rPr>
                <w:rFonts w:ascii="宋体" w:hAnsi="宋体" w:cs="宋体" w:eastAsia="宋体" w:hint="default"/>
                <w:sz w:val="24"/>
                <w:szCs w:val="24"/>
              </w:rPr>
              <w:t>）</w:t>
            </w:r>
          </w:p>
        </w:tc>
        <w:tc>
          <w:tcPr>
            <w:tcW w:w="2227"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r>
      <w:tr>
        <w:trPr>
          <w:trHeight w:val="56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植物</w:t>
            </w:r>
            <w:r>
              <w:rPr>
                <w:rFonts w:ascii="宋体" w:hAnsi="宋体" w:cs="宋体" w:eastAsia="宋体" w:hint="default"/>
                <w:sz w:val="24"/>
                <w:szCs w:val="24"/>
              </w:rPr>
              <w:t>药业</w:t>
            </w:r>
            <w:r>
              <w:rPr>
                <w:rFonts w:ascii="宋体" w:hAnsi="宋体" w:cs="宋体" w:eastAsia="宋体" w:hint="default"/>
                <w:sz w:val="24"/>
                <w:szCs w:val="24"/>
              </w:rPr>
              <w:t>锅炉房</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8" w:right="0"/>
              <w:jc w:val="left"/>
              <w:rPr>
                <w:rFonts w:ascii="宋体" w:hAnsi="宋体" w:cs="宋体" w:eastAsia="宋体" w:hint="default"/>
                <w:sz w:val="24"/>
                <w:szCs w:val="24"/>
              </w:rPr>
            </w:pPr>
            <w:r>
              <w:rPr>
                <w:rFonts w:ascii="宋体" w:hAnsi="宋体" w:cs="宋体" w:eastAsia="宋体" w:hint="default"/>
                <w:sz w:val="24"/>
                <w:szCs w:val="24"/>
              </w:rPr>
              <w:t>正在办</w:t>
            </w:r>
            <w:r>
              <w:rPr>
                <w:rFonts w:ascii="宋体" w:hAnsi="宋体" w:cs="宋体" w:eastAsia="宋体" w:hint="default"/>
                <w:sz w:val="24"/>
                <w:szCs w:val="24"/>
              </w:rPr>
              <w:t>理当中</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8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131,248.04</w:t>
            </w:r>
            <w:r>
              <w:rPr>
                <w:rFonts w:ascii="宋体"/>
                <w:sz w:val="24"/>
              </w:rPr>
            </w:r>
          </w:p>
        </w:tc>
      </w:tr>
      <w:tr>
        <w:trPr>
          <w:trHeight w:val="400" w:hRule="exact"/>
        </w:trPr>
        <w:tc>
          <w:tcPr>
            <w:tcW w:w="3181"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1,171,312.</w:t>
            </w:r>
            <w:r>
              <w:rPr>
                <w:rFonts w:ascii="宋体"/>
                <w:sz w:val="24"/>
              </w:rPr>
            </w:r>
          </w:p>
        </w:tc>
      </w:tr>
      <w:tr>
        <w:trPr>
          <w:trHeight w:val="24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植物</w:t>
            </w:r>
            <w:r>
              <w:rPr>
                <w:rFonts w:ascii="宋体" w:hAnsi="宋体" w:cs="宋体" w:eastAsia="宋体" w:hint="default"/>
                <w:sz w:val="24"/>
                <w:szCs w:val="24"/>
              </w:rPr>
              <w:t>药业</w:t>
            </w:r>
            <w:r>
              <w:rPr>
                <w:rFonts w:ascii="宋体" w:hAnsi="宋体" w:cs="宋体" w:eastAsia="宋体" w:hint="default"/>
                <w:sz w:val="24"/>
                <w:szCs w:val="24"/>
              </w:rPr>
              <w:t>办</w:t>
            </w:r>
            <w:r>
              <w:rPr>
                <w:rFonts w:ascii="宋体" w:hAnsi="宋体" w:cs="宋体" w:eastAsia="宋体" w:hint="default"/>
                <w:sz w:val="24"/>
                <w:szCs w:val="24"/>
              </w:rPr>
              <w:t>公大</w:t>
            </w:r>
            <w:r>
              <w:rPr>
                <w:rFonts w:ascii="宋体" w:hAnsi="宋体" w:cs="宋体" w:eastAsia="宋体" w:hint="default"/>
                <w:sz w:val="24"/>
                <w:szCs w:val="24"/>
              </w:rPr>
              <w:t>楼</w:t>
            </w:r>
          </w:p>
        </w:tc>
        <w:tc>
          <w:tcPr>
            <w:tcW w:w="2227" w:type="dxa"/>
            <w:tcBorders>
              <w:top w:val="nil" w:sz="6" w:space="0" w:color="auto"/>
              <w:left w:val="nil" w:sz="6" w:space="0" w:color="auto"/>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4"/>
                <w:szCs w:val="24"/>
              </w:rPr>
            </w:pPr>
            <w:r>
              <w:rPr>
                <w:rFonts w:ascii="宋体" w:hAnsi="宋体" w:cs="宋体" w:eastAsia="宋体" w:hint="default"/>
                <w:sz w:val="24"/>
                <w:szCs w:val="24"/>
              </w:rPr>
              <w:t>正在办</w:t>
            </w:r>
            <w:r>
              <w:rPr>
                <w:rFonts w:ascii="宋体" w:hAnsi="宋体" w:cs="宋体" w:eastAsia="宋体" w:hint="default"/>
                <w:sz w:val="24"/>
                <w:szCs w:val="24"/>
              </w:rPr>
              <w:t>理当中</w:t>
            </w:r>
          </w:p>
        </w:tc>
        <w:tc>
          <w:tcPr>
            <w:tcW w:w="2278" w:type="dxa"/>
            <w:tcBorders>
              <w:top w:val="nil" w:sz="6" w:space="0" w:color="auto"/>
              <w:left w:val="nil" w:sz="6" w:space="0" w:color="auto"/>
              <w:bottom w:val="nil" w:sz="6" w:space="0" w:color="auto"/>
              <w:right w:val="nil" w:sz="6" w:space="0" w:color="auto"/>
            </w:tcBorders>
          </w:tcPr>
          <w:p>
            <w:pPr>
              <w:pStyle w:val="TableParagraph"/>
              <w:spacing w:line="241" w:lineRule="exact"/>
              <w:ind w:left="68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370" w:type="dxa"/>
            <w:tcBorders>
              <w:top w:val="nil" w:sz="6" w:space="0" w:color="auto"/>
              <w:left w:val="nil" w:sz="6" w:space="0" w:color="auto"/>
              <w:bottom w:val="nil" w:sz="6" w:space="0" w:color="auto"/>
              <w:right w:val="nil" w:sz="6" w:space="0" w:color="auto"/>
            </w:tcBorders>
          </w:tcPr>
          <w:p>
            <w:pPr/>
          </w:p>
        </w:tc>
      </w:tr>
      <w:tr>
        <w:trPr>
          <w:trHeight w:val="400" w:hRule="exact"/>
        </w:trPr>
        <w:tc>
          <w:tcPr>
            <w:tcW w:w="3181"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60</w:t>
            </w:r>
            <w:r>
              <w:rPr>
                <w:rFonts w:ascii="宋体"/>
                <w:sz w:val="24"/>
              </w:rPr>
            </w:r>
          </w:p>
        </w:tc>
      </w:tr>
      <w:tr>
        <w:trPr>
          <w:trHeight w:val="56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植物</w:t>
            </w:r>
            <w:r>
              <w:rPr>
                <w:rFonts w:ascii="宋体" w:hAnsi="宋体" w:cs="宋体" w:eastAsia="宋体" w:hint="default"/>
                <w:sz w:val="24"/>
                <w:szCs w:val="24"/>
              </w:rPr>
              <w:t>药业</w:t>
            </w:r>
            <w:r>
              <w:rPr>
                <w:rFonts w:ascii="宋体" w:hAnsi="宋体" w:cs="宋体" w:eastAsia="宋体" w:hint="default"/>
                <w:sz w:val="24"/>
                <w:szCs w:val="24"/>
              </w:rPr>
              <w:t>厂区</w:t>
            </w:r>
            <w:r>
              <w:rPr>
                <w:rFonts w:ascii="宋体" w:hAnsi="宋体" w:cs="宋体" w:eastAsia="宋体" w:hint="default"/>
                <w:sz w:val="24"/>
                <w:szCs w:val="24"/>
              </w:rPr>
              <w:t>、</w:t>
            </w:r>
            <w:r>
              <w:rPr>
                <w:rFonts w:ascii="宋体" w:hAnsi="宋体" w:cs="宋体" w:eastAsia="宋体" w:hint="default"/>
                <w:sz w:val="24"/>
                <w:szCs w:val="24"/>
              </w:rPr>
              <w:t>家属区</w:t>
            </w:r>
            <w:r>
              <w:rPr>
                <w:rFonts w:ascii="宋体" w:hAnsi="宋体" w:cs="宋体" w:eastAsia="宋体" w:hint="default"/>
                <w:sz w:val="24"/>
                <w:szCs w:val="24"/>
              </w:rPr>
              <w:t>公</w:t>
            </w:r>
            <w:r>
              <w:rPr>
                <w:rFonts w:ascii="宋体" w:hAnsi="宋体" w:cs="宋体" w:eastAsia="宋体" w:hint="default"/>
                <w:sz w:val="24"/>
                <w:szCs w:val="24"/>
              </w:rPr>
              <w:t>厕</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8" w:right="0"/>
              <w:jc w:val="left"/>
              <w:rPr>
                <w:rFonts w:ascii="宋体" w:hAnsi="宋体" w:cs="宋体" w:eastAsia="宋体" w:hint="default"/>
                <w:sz w:val="24"/>
                <w:szCs w:val="24"/>
              </w:rPr>
            </w:pPr>
            <w:r>
              <w:rPr>
                <w:rFonts w:ascii="宋体" w:hAnsi="宋体" w:cs="宋体" w:eastAsia="宋体" w:hint="default"/>
                <w:sz w:val="24"/>
                <w:szCs w:val="24"/>
              </w:rPr>
              <w:t>正在办</w:t>
            </w:r>
            <w:r>
              <w:rPr>
                <w:rFonts w:ascii="宋体" w:hAnsi="宋体" w:cs="宋体" w:eastAsia="宋体" w:hint="default"/>
                <w:sz w:val="24"/>
                <w:szCs w:val="24"/>
              </w:rPr>
              <w:t>理当中</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8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63,268.61</w:t>
            </w:r>
            <w:r>
              <w:rPr>
                <w:rFonts w:ascii="宋体"/>
                <w:sz w:val="24"/>
              </w:rPr>
            </w:r>
          </w:p>
        </w:tc>
      </w:tr>
      <w:tr>
        <w:trPr>
          <w:trHeight w:val="56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植物</w:t>
            </w:r>
            <w:r>
              <w:rPr>
                <w:rFonts w:ascii="宋体" w:hAnsi="宋体" w:cs="宋体" w:eastAsia="宋体" w:hint="default"/>
                <w:sz w:val="24"/>
                <w:szCs w:val="24"/>
              </w:rPr>
              <w:t>药业</w:t>
            </w:r>
            <w:r>
              <w:rPr>
                <w:rFonts w:ascii="宋体" w:hAnsi="宋体" w:cs="宋体" w:eastAsia="宋体" w:hint="default"/>
                <w:sz w:val="24"/>
                <w:szCs w:val="24"/>
              </w:rPr>
              <w:t>配电室</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8" w:right="0"/>
              <w:jc w:val="left"/>
              <w:rPr>
                <w:rFonts w:ascii="宋体" w:hAnsi="宋体" w:cs="宋体" w:eastAsia="宋体" w:hint="default"/>
                <w:sz w:val="24"/>
                <w:szCs w:val="24"/>
              </w:rPr>
            </w:pPr>
            <w:r>
              <w:rPr>
                <w:rFonts w:ascii="宋体" w:hAnsi="宋体" w:cs="宋体" w:eastAsia="宋体" w:hint="default"/>
                <w:sz w:val="24"/>
                <w:szCs w:val="24"/>
              </w:rPr>
              <w:t>正在办</w:t>
            </w:r>
            <w:r>
              <w:rPr>
                <w:rFonts w:ascii="宋体" w:hAnsi="宋体" w:cs="宋体" w:eastAsia="宋体" w:hint="default"/>
                <w:sz w:val="24"/>
                <w:szCs w:val="24"/>
              </w:rPr>
              <w:t>理当中</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8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119,950.29</w:t>
            </w:r>
            <w:r>
              <w:rPr>
                <w:rFonts w:ascii="宋体"/>
                <w:sz w:val="24"/>
              </w:rPr>
            </w:r>
          </w:p>
        </w:tc>
      </w:tr>
      <w:tr>
        <w:trPr>
          <w:trHeight w:val="55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植物</w:t>
            </w:r>
            <w:r>
              <w:rPr>
                <w:rFonts w:ascii="宋体" w:hAnsi="宋体" w:cs="宋体" w:eastAsia="宋体" w:hint="default"/>
                <w:sz w:val="24"/>
                <w:szCs w:val="24"/>
              </w:rPr>
              <w:t>药业动</w:t>
            </w:r>
            <w:r>
              <w:rPr>
                <w:rFonts w:ascii="宋体" w:hAnsi="宋体" w:cs="宋体" w:eastAsia="宋体" w:hint="default"/>
                <w:sz w:val="24"/>
                <w:szCs w:val="24"/>
              </w:rPr>
              <w:t>物房</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8" w:right="0"/>
              <w:jc w:val="left"/>
              <w:rPr>
                <w:rFonts w:ascii="宋体" w:hAnsi="宋体" w:cs="宋体" w:eastAsia="宋体" w:hint="default"/>
                <w:sz w:val="24"/>
                <w:szCs w:val="24"/>
              </w:rPr>
            </w:pPr>
            <w:r>
              <w:rPr>
                <w:rFonts w:ascii="宋体" w:hAnsi="宋体" w:cs="宋体" w:eastAsia="宋体" w:hint="default"/>
                <w:sz w:val="24"/>
                <w:szCs w:val="24"/>
              </w:rPr>
              <w:t>正在办</w:t>
            </w:r>
            <w:r>
              <w:rPr>
                <w:rFonts w:ascii="宋体" w:hAnsi="宋体" w:cs="宋体" w:eastAsia="宋体" w:hint="default"/>
                <w:sz w:val="24"/>
                <w:szCs w:val="24"/>
              </w:rPr>
              <w:t>理当中</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8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351,031.19</w:t>
            </w:r>
            <w:r>
              <w:rPr>
                <w:rFonts w:ascii="宋体"/>
                <w:sz w:val="24"/>
              </w:rPr>
            </w:r>
          </w:p>
        </w:tc>
      </w:tr>
      <w:tr>
        <w:trPr>
          <w:trHeight w:val="56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植物</w:t>
            </w:r>
            <w:r>
              <w:rPr>
                <w:rFonts w:ascii="宋体" w:hAnsi="宋体" w:cs="宋体" w:eastAsia="宋体" w:hint="default"/>
                <w:sz w:val="24"/>
                <w:szCs w:val="24"/>
              </w:rPr>
              <w:t>药业</w:t>
            </w:r>
            <w:r>
              <w:rPr>
                <w:rFonts w:ascii="宋体" w:hAnsi="宋体" w:cs="宋体" w:eastAsia="宋体" w:hint="default"/>
                <w:sz w:val="24"/>
                <w:szCs w:val="24"/>
              </w:rPr>
              <w:t>垃圾房</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8" w:right="0"/>
              <w:jc w:val="left"/>
              <w:rPr>
                <w:rFonts w:ascii="宋体" w:hAnsi="宋体" w:cs="宋体" w:eastAsia="宋体" w:hint="default"/>
                <w:sz w:val="24"/>
                <w:szCs w:val="24"/>
              </w:rPr>
            </w:pPr>
            <w:r>
              <w:rPr>
                <w:rFonts w:ascii="宋体" w:hAnsi="宋体" w:cs="宋体" w:eastAsia="宋体" w:hint="default"/>
                <w:sz w:val="24"/>
                <w:szCs w:val="24"/>
              </w:rPr>
              <w:t>正在办</w:t>
            </w:r>
            <w:r>
              <w:rPr>
                <w:rFonts w:ascii="宋体" w:hAnsi="宋体" w:cs="宋体" w:eastAsia="宋体" w:hint="default"/>
                <w:sz w:val="24"/>
                <w:szCs w:val="24"/>
              </w:rPr>
              <w:t>理当中</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8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1,403.79</w:t>
            </w:r>
            <w:r>
              <w:rPr>
                <w:rFonts w:ascii="宋体"/>
                <w:sz w:val="24"/>
              </w:rPr>
            </w:r>
          </w:p>
        </w:tc>
      </w:tr>
      <w:tr>
        <w:trPr>
          <w:trHeight w:val="51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植物</w:t>
            </w:r>
            <w:r>
              <w:rPr>
                <w:rFonts w:ascii="宋体" w:hAnsi="宋体" w:cs="宋体" w:eastAsia="宋体" w:hint="default"/>
                <w:sz w:val="24"/>
                <w:szCs w:val="24"/>
              </w:rPr>
              <w:t>药业</w:t>
            </w:r>
            <w:r>
              <w:rPr>
                <w:rFonts w:ascii="宋体" w:hAnsi="宋体" w:cs="宋体" w:eastAsia="宋体" w:hint="default"/>
                <w:sz w:val="24"/>
                <w:szCs w:val="24"/>
              </w:rPr>
              <w:t>地磅房</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8" w:right="0"/>
              <w:jc w:val="left"/>
              <w:rPr>
                <w:rFonts w:ascii="宋体" w:hAnsi="宋体" w:cs="宋体" w:eastAsia="宋体" w:hint="default"/>
                <w:sz w:val="24"/>
                <w:szCs w:val="24"/>
              </w:rPr>
            </w:pPr>
            <w:r>
              <w:rPr>
                <w:rFonts w:ascii="宋体" w:hAnsi="宋体" w:cs="宋体" w:eastAsia="宋体" w:hint="default"/>
                <w:sz w:val="24"/>
                <w:szCs w:val="24"/>
              </w:rPr>
              <w:t>正在办</w:t>
            </w:r>
            <w:r>
              <w:rPr>
                <w:rFonts w:ascii="宋体" w:hAnsi="宋体" w:cs="宋体" w:eastAsia="宋体" w:hint="default"/>
                <w:sz w:val="24"/>
                <w:szCs w:val="24"/>
              </w:rPr>
              <w:t>理当中</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8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6,229.15</w:t>
            </w:r>
            <w:r>
              <w:rPr>
                <w:rFonts w:ascii="宋体"/>
                <w:sz w:val="24"/>
              </w:rPr>
            </w:r>
          </w:p>
        </w:tc>
      </w:tr>
      <w:tr>
        <w:trPr>
          <w:trHeight w:val="460" w:hRule="exact"/>
        </w:trPr>
        <w:tc>
          <w:tcPr>
            <w:tcW w:w="3181"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107,164,89</w:t>
            </w:r>
            <w:r>
              <w:rPr>
                <w:rFonts w:ascii="宋体"/>
                <w:sz w:val="24"/>
              </w:rPr>
            </w:r>
          </w:p>
        </w:tc>
      </w:tr>
      <w:tr>
        <w:trPr>
          <w:trHeight w:val="240" w:hRule="exact"/>
        </w:trPr>
        <w:tc>
          <w:tcPr>
            <w:tcW w:w="318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1" w:lineRule="exact"/>
              <w:ind w:right="61"/>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2227"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r>
    </w:tbl>
    <w:p>
      <w:pPr>
        <w:pStyle w:val="BodyText"/>
        <w:spacing w:line="241" w:lineRule="exact"/>
        <w:ind w:right="138"/>
        <w:jc w:val="right"/>
        <w:rPr>
          <w:rFonts w:ascii="宋体" w:hAnsi="宋体" w:cs="宋体" w:eastAsia="宋体" w:hint="default"/>
        </w:rPr>
      </w:pPr>
      <w:r>
        <w:rPr>
          <w:rFonts w:ascii="宋体"/>
          <w:w w:val="95"/>
        </w:rPr>
        <w:t>8.88</w:t>
      </w:r>
      <w:r>
        <w:rPr>
          <w:rFonts w:ascii="宋体"/>
        </w:rPr>
      </w:r>
    </w:p>
    <w:p>
      <w:pPr>
        <w:spacing w:line="240" w:lineRule="auto" w:before="1"/>
        <w:rPr>
          <w:rFonts w:ascii="宋体" w:hAnsi="宋体" w:cs="宋体" w:eastAsia="宋体" w:hint="default"/>
          <w:sz w:val="8"/>
          <w:szCs w:val="8"/>
        </w:rPr>
      </w:pPr>
    </w:p>
    <w:p>
      <w:pPr>
        <w:spacing w:line="43" w:lineRule="exact"/>
        <w:ind w:left="7776" w:right="0" w:firstLine="0"/>
        <w:rPr>
          <w:rFonts w:ascii="宋体" w:hAnsi="宋体" w:cs="宋体" w:eastAsia="宋体" w:hint="default"/>
          <w:sz w:val="4"/>
          <w:szCs w:val="4"/>
        </w:rPr>
      </w:pPr>
      <w:r>
        <w:rPr>
          <w:rFonts w:ascii="宋体" w:hAnsi="宋体" w:cs="宋体" w:eastAsia="宋体" w:hint="default"/>
          <w:position w:val="0"/>
          <w:sz w:val="4"/>
          <w:szCs w:val="4"/>
        </w:rPr>
        <w:pict>
          <v:group style="width:70pt;height:2.2pt;mso-position-horizontal-relative:char;mso-position-vertical-relative:line" coordorigin="0,0" coordsize="1400,44">
            <v:group style="position:absolute;left:7;top:36;width:1385;height:2" coordorigin="7,36" coordsize="1385,2">
              <v:shape style="position:absolute;left:7;top:36;width:1385;height:2" coordorigin="7,36" coordsize="1385,0" path="m7,36l1392,36e" filled="false" stroked="true" strokeweight=".719531pt" strokecolor="#000000">
                <v:path arrowok="t"/>
              </v:shape>
            </v:group>
            <v:group style="position:absolute;left:7;top:7;width:1385;height:2" coordorigin="7,7" coordsize="1385,2">
              <v:shape style="position:absolute;left:7;top:7;width:1385;height:2" coordorigin="7,7" coordsize="1385,0" path="m7,7l1392,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7"/>
        <w:rPr>
          <w:rFonts w:ascii="宋体" w:hAnsi="宋体" w:cs="宋体" w:eastAsia="宋体" w:hint="default"/>
          <w:sz w:val="16"/>
          <w:szCs w:val="16"/>
        </w:rPr>
      </w:pPr>
    </w:p>
    <w:p>
      <w:pPr>
        <w:pStyle w:val="BodyText"/>
        <w:spacing w:line="240" w:lineRule="auto" w:before="32"/>
        <w:ind w:left="624" w:right="102"/>
        <w:jc w:val="left"/>
        <w:rPr>
          <w:rFonts w:ascii="宋体" w:hAnsi="宋体" w:cs="宋体" w:eastAsia="宋体" w:hint="default"/>
        </w:rPr>
      </w:pPr>
      <w:r>
        <w:rPr>
          <w:rFonts w:ascii="宋体" w:hAnsi="宋体" w:cs="宋体" w:eastAsia="宋体" w:hint="default"/>
        </w:rPr>
        <w:t>12、在建工程</w:t>
      </w:r>
    </w:p>
    <w:p>
      <w:pPr>
        <w:pStyle w:val="BodyText"/>
        <w:spacing w:line="240" w:lineRule="auto" w:before="204"/>
        <w:ind w:left="622" w:right="102"/>
        <w:jc w:val="left"/>
        <w:rPr>
          <w:rFonts w:ascii="宋体" w:hAnsi="宋体" w:cs="宋体" w:eastAsia="宋体" w:hint="default"/>
        </w:rPr>
      </w:pPr>
      <w:r>
        <w:rPr>
          <w:rFonts w:ascii="宋体" w:hAnsi="宋体" w:cs="宋体" w:eastAsia="宋体" w:hint="default"/>
        </w:rPr>
        <w:t>（1）在</w:t>
      </w:r>
      <w:r>
        <w:rPr>
          <w:rFonts w:ascii="宋体" w:hAnsi="宋体" w:cs="宋体" w:eastAsia="宋体" w:hint="default"/>
        </w:rPr>
        <w:t>建</w:t>
      </w:r>
      <w:r>
        <w:rPr>
          <w:rFonts w:ascii="宋体" w:hAnsi="宋体" w:cs="宋体" w:eastAsia="宋体" w:hint="default"/>
        </w:rPr>
        <w:t>工程</w:t>
      </w:r>
      <w:r>
        <w:rPr>
          <w:rFonts w:ascii="宋体" w:hAnsi="宋体" w:cs="宋体" w:eastAsia="宋体" w:hint="default"/>
        </w:rPr>
        <w:t>基</w:t>
      </w:r>
      <w:r>
        <w:rPr>
          <w:rFonts w:ascii="宋体" w:hAnsi="宋体" w:cs="宋体" w:eastAsia="宋体" w:hint="default"/>
        </w:rPr>
        <w:t>本情况</w:t>
      </w:r>
    </w:p>
    <w:p>
      <w:pPr>
        <w:spacing w:line="240" w:lineRule="auto" w:before="11"/>
        <w:rPr>
          <w:rFonts w:ascii="宋体" w:hAnsi="宋体" w:cs="宋体" w:eastAsia="宋体" w:hint="default"/>
          <w:sz w:val="16"/>
          <w:szCs w:val="16"/>
        </w:rPr>
      </w:pPr>
    </w:p>
    <w:p>
      <w:pPr>
        <w:pStyle w:val="BodyText"/>
        <w:tabs>
          <w:tab w:pos="7107" w:val="left" w:leader="none"/>
        </w:tabs>
        <w:spacing w:line="240" w:lineRule="auto" w:before="27"/>
        <w:ind w:left="3679" w:right="102"/>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spacing w:line="240" w:lineRule="auto" w:before="11"/>
        <w:rPr>
          <w:rFonts w:ascii="宋体" w:hAnsi="宋体" w:cs="宋体" w:eastAsia="宋体" w:hint="default"/>
          <w:sz w:val="7"/>
          <w:szCs w:val="7"/>
        </w:rPr>
      </w:pPr>
    </w:p>
    <w:p>
      <w:pPr>
        <w:spacing w:line="20" w:lineRule="exact"/>
        <w:ind w:left="2398" w:right="0" w:firstLine="0"/>
        <w:rPr>
          <w:rFonts w:ascii="宋体" w:hAnsi="宋体" w:cs="宋体" w:eastAsia="宋体" w:hint="default"/>
          <w:sz w:val="2"/>
          <w:szCs w:val="2"/>
        </w:rPr>
      </w:pPr>
      <w:r>
        <w:rPr>
          <w:rFonts w:ascii="宋体"/>
          <w:sz w:val="2"/>
        </w:rPr>
        <w:pict>
          <v:group style="width:163.6pt;height:.5pt;mso-position-horizontal-relative:char;mso-position-vertical-relative:line" coordorigin="0,0" coordsize="3272,10">
            <v:group style="position:absolute;left:5;top:5;width:1136;height:2" coordorigin="5,5" coordsize="1136,2">
              <v:shape style="position:absolute;left:5;top:5;width:1136;height:2" coordorigin="5,5" coordsize="1136,0" path="m5,5l1140,5e" filled="false" stroked="true" strokeweight=".479531pt" strokecolor="#000000">
                <v:path arrowok="t"/>
              </v:shape>
            </v:group>
            <v:group style="position:absolute;left:1140;top:5;width:10;height:2" coordorigin="1140,5" coordsize="10,2">
              <v:shape style="position:absolute;left:1140;top:5;width:10;height:2" coordorigin="1140,5" coordsize="10,0" path="m1140,5l1150,5e" filled="false" stroked="true" strokeweight=".479531pt" strokecolor="#000000">
                <v:path arrowok="t"/>
              </v:shape>
            </v:group>
            <v:group style="position:absolute;left:1150;top:5;width:132;height:2" coordorigin="1150,5" coordsize="132,2">
              <v:shape style="position:absolute;left:1150;top:5;width:132;height:2" coordorigin="1150,5" coordsize="132,0" path="m1150,5l1282,5e" filled="false" stroked="true" strokeweight=".479531pt" strokecolor="#000000">
                <v:path arrowok="t"/>
              </v:shape>
            </v:group>
            <v:group style="position:absolute;left:1282;top:5;width:10;height:2" coordorigin="1282,5" coordsize="10,2">
              <v:shape style="position:absolute;left:1282;top:5;width:10;height:2" coordorigin="1282,5" coordsize="10,0" path="m1282,5l1291,5e" filled="false" stroked="true" strokeweight=".479531pt" strokecolor="#000000">
                <v:path arrowok="t"/>
              </v:shape>
            </v:group>
            <v:group style="position:absolute;left:1291;top:5;width:699;height:2" coordorigin="1291,5" coordsize="699,2">
              <v:shape style="position:absolute;left:1291;top:5;width:699;height:2" coordorigin="1291,5" coordsize="699,0" path="m1291,5l1990,5e" filled="false" stroked="true" strokeweight=".479531pt" strokecolor="#000000">
                <v:path arrowok="t"/>
              </v:shape>
            </v:group>
            <v:group style="position:absolute;left:1990;top:5;width:10;height:2" coordorigin="1990,5" coordsize="10,2">
              <v:shape style="position:absolute;left:1990;top:5;width:10;height:2" coordorigin="1990,5" coordsize="10,0" path="m1990,5l1999,5e" filled="false" stroked="true" strokeweight=".479531pt" strokecolor="#000000">
                <v:path arrowok="t"/>
              </v:shape>
            </v:group>
            <v:group style="position:absolute;left:1999;top:5;width:132;height:2" coordorigin="1999,5" coordsize="132,2">
              <v:shape style="position:absolute;left:1999;top:5;width:132;height:2" coordorigin="1999,5" coordsize="132,0" path="m1999,5l2131,5e" filled="false" stroked="true" strokeweight=".479531pt" strokecolor="#000000">
                <v:path arrowok="t"/>
              </v:shape>
            </v:group>
            <v:group style="position:absolute;left:2131;top:5;width:10;height:2" coordorigin="2131,5" coordsize="10,2">
              <v:shape style="position:absolute;left:2131;top:5;width:10;height:2" coordorigin="2131,5" coordsize="10,0" path="m2131,5l2141,5e" filled="false" stroked="true" strokeweight=".479531pt" strokecolor="#000000">
                <v:path arrowok="t"/>
              </v:shape>
            </v:group>
            <v:group style="position:absolute;left:2141;top:5;width:1126;height:2" coordorigin="2141,5" coordsize="1126,2">
              <v:shape style="position:absolute;left:2141;top:5;width:1126;height:2" coordorigin="2141,5" coordsize="1126,0" path="m2141,5l3266,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166pt;height:.5pt;mso-position-horizontal-relative:char;mso-position-vertical-relative:line" coordorigin="0,0" coordsize="3320,10">
            <v:group style="position:absolute;left:5;top:5;width:1133;height:2" coordorigin="5,5" coordsize="1133,2">
              <v:shape style="position:absolute;left:5;top:5;width:1133;height:2" coordorigin="5,5" coordsize="1133,0" path="m5,5l1138,5e" filled="false" stroked="true" strokeweight=".479531pt" strokecolor="#000000">
                <v:path arrowok="t"/>
              </v:shape>
            </v:group>
            <v:group style="position:absolute;left:1138;top:5;width:10;height:2" coordorigin="1138,5" coordsize="10,2">
              <v:shape style="position:absolute;left:1138;top:5;width:10;height:2" coordorigin="1138,5" coordsize="10,0" path="m1138,5l1147,5e" filled="false" stroked="true" strokeweight=".479531pt" strokecolor="#000000">
                <v:path arrowok="t"/>
              </v:shape>
            </v:group>
            <v:group style="position:absolute;left:1147;top:5;width:132;height:2" coordorigin="1147,5" coordsize="132,2">
              <v:shape style="position:absolute;left:1147;top:5;width:132;height:2" coordorigin="1147,5" coordsize="132,0" path="m1147,5l1279,5e" filled="false" stroked="true" strokeweight=".479531pt" strokecolor="#000000">
                <v:path arrowok="t"/>
              </v:shape>
            </v:group>
            <v:group style="position:absolute;left:1279;top:5;width:10;height:2" coordorigin="1279,5" coordsize="10,2">
              <v:shape style="position:absolute;left:1279;top:5;width:10;height:2" coordorigin="1279,5" coordsize="10,0" path="m1279,5l1289,5e" filled="false" stroked="true" strokeweight=".479531pt" strokecolor="#000000">
                <v:path arrowok="t"/>
              </v:shape>
            </v:group>
            <v:group style="position:absolute;left:1289;top:5;width:701;height:2" coordorigin="1289,5" coordsize="701,2">
              <v:shape style="position:absolute;left:1289;top:5;width:701;height:2" coordorigin="1289,5" coordsize="701,0" path="m1289,5l1990,5e" filled="false" stroked="true" strokeweight=".479531pt" strokecolor="#000000">
                <v:path arrowok="t"/>
              </v:shape>
            </v:group>
            <v:group style="position:absolute;left:1990;top:5;width:10;height:2" coordorigin="1990,5" coordsize="10,2">
              <v:shape style="position:absolute;left:1990;top:5;width:10;height:2" coordorigin="1990,5" coordsize="10,0" path="m1990,5l1999,5e" filled="false" stroked="true" strokeweight=".479531pt" strokecolor="#000000">
                <v:path arrowok="t"/>
              </v:shape>
            </v:group>
            <v:group style="position:absolute;left:1999;top:5;width:132;height:2" coordorigin="1999,5" coordsize="132,2">
              <v:shape style="position:absolute;left:1999;top:5;width:132;height:2" coordorigin="1999,5" coordsize="132,0" path="m1999,5l2131,5e" filled="false" stroked="true" strokeweight=".479531pt" strokecolor="#000000">
                <v:path arrowok="t"/>
              </v:shape>
            </v:group>
            <v:group style="position:absolute;left:2131;top:5;width:10;height:2" coordorigin="2131,5" coordsize="10,2">
              <v:shape style="position:absolute;left:2131;top:5;width:10;height:2" coordorigin="2131,5" coordsize="10,0" path="m2131,5l2141,5e" filled="false" stroked="true" strokeweight=".479531pt" strokecolor="#000000">
                <v:path arrowok="t"/>
              </v:shape>
            </v:group>
            <v:group style="position:absolute;left:2141;top:5;width:1174;height:2" coordorigin="2141,5" coordsize="1174,2">
              <v:shape style="position:absolute;left:2141;top:5;width:1174;height:2" coordorigin="2141,5" coordsize="1174,0" path="m2141,5l3314,5e" filled="false" stroked="true" strokeweight=".479531pt" strokecolor="#000000">
                <v:path arrowok="t"/>
              </v:shape>
            </v:group>
          </v:group>
        </w:pict>
      </w:r>
      <w:r>
        <w:rPr>
          <w:rFonts w:ascii="宋体"/>
          <w:spacing w:val="121"/>
          <w:sz w:val="2"/>
        </w:rPr>
      </w:r>
    </w:p>
    <w:p>
      <w:pPr>
        <w:spacing w:line="240" w:lineRule="auto" w:before="9"/>
        <w:rPr>
          <w:rFonts w:ascii="宋体" w:hAnsi="宋体" w:cs="宋体" w:eastAsia="宋体" w:hint="default"/>
          <w:sz w:val="4"/>
          <w:szCs w:val="4"/>
        </w:rPr>
      </w:pPr>
    </w:p>
    <w:p>
      <w:pPr>
        <w:pStyle w:val="BodyText"/>
        <w:tabs>
          <w:tab w:pos="1332" w:val="left" w:leader="none"/>
          <w:tab w:pos="3799" w:val="left" w:leader="none"/>
          <w:tab w:pos="7203" w:val="left" w:leader="none"/>
        </w:tabs>
        <w:spacing w:line="240" w:lineRule="auto" w:before="30"/>
        <w:ind w:left="852" w:right="102"/>
        <w:jc w:val="left"/>
        <w:rPr>
          <w:rFonts w:ascii="宋体" w:hAnsi="宋体" w:cs="宋体" w:eastAsia="宋体" w:hint="default"/>
        </w:rPr>
      </w:pPr>
      <w:r>
        <w:rPr>
          <w:rFonts w:ascii="宋体" w:hAnsi="宋体" w:cs="宋体" w:eastAsia="宋体" w:hint="default"/>
          <w:w w:val="95"/>
          <w:position w:val="4"/>
        </w:rPr>
        <w:t>项</w:t>
        <w:tab/>
        <w:t>目</w:t>
        <w:tab/>
      </w:r>
      <w:r>
        <w:rPr>
          <w:rFonts w:ascii="宋体" w:hAnsi="宋体" w:cs="宋体" w:eastAsia="宋体" w:hint="default"/>
          <w:w w:val="95"/>
        </w:rPr>
        <w:t>减值</w:t>
        <w:tab/>
      </w:r>
      <w:r>
        <w:rPr>
          <w:rFonts w:ascii="宋体" w:hAnsi="宋体" w:cs="宋体" w:eastAsia="宋体" w:hint="default"/>
        </w:rPr>
        <w:t>减值</w:t>
      </w:r>
    </w:p>
    <w:tbl>
      <w:tblPr>
        <w:tblW w:w="0" w:type="auto"/>
        <w:jc w:val="left"/>
        <w:tblInd w:w="166" w:type="dxa"/>
        <w:tblLayout w:type="fixed"/>
        <w:tblCellMar>
          <w:top w:w="0" w:type="dxa"/>
          <w:left w:w="0" w:type="dxa"/>
          <w:bottom w:w="0" w:type="dxa"/>
          <w:right w:w="0" w:type="dxa"/>
        </w:tblCellMar>
        <w:tblLook w:val="01E0"/>
      </w:tblPr>
      <w:tblGrid>
        <w:gridCol w:w="2095"/>
        <w:gridCol w:w="142"/>
        <w:gridCol w:w="1135"/>
        <w:gridCol w:w="142"/>
        <w:gridCol w:w="720"/>
        <w:gridCol w:w="130"/>
        <w:gridCol w:w="1135"/>
        <w:gridCol w:w="142"/>
        <w:gridCol w:w="1133"/>
        <w:gridCol w:w="142"/>
        <w:gridCol w:w="746"/>
        <w:gridCol w:w="106"/>
        <w:gridCol w:w="1183"/>
      </w:tblGrid>
      <w:tr>
        <w:trPr>
          <w:trHeight w:val="592" w:hRule="exact"/>
        </w:trPr>
        <w:tc>
          <w:tcPr>
            <w:tcW w:w="2237" w:type="dxa"/>
            <w:gridSpan w:val="2"/>
            <w:vMerge w:val="restart"/>
            <w:tcBorders>
              <w:top w:val="nil" w:sz="6" w:space="0" w:color="auto"/>
              <w:left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1" w:lineRule="exact"/>
              <w:ind w:right="79"/>
              <w:jc w:val="right"/>
              <w:rPr>
                <w:rFonts w:ascii="宋体" w:hAnsi="宋体" w:cs="宋体" w:eastAsia="宋体" w:hint="default"/>
                <w:sz w:val="24"/>
                <w:szCs w:val="24"/>
              </w:rPr>
            </w:pPr>
            <w:r>
              <w:rPr>
                <w:rFonts w:ascii="宋体" w:hAnsi="宋体" w:cs="宋体" w:eastAsia="宋体" w:hint="default"/>
                <w:w w:val="95"/>
                <w:sz w:val="24"/>
                <w:szCs w:val="24"/>
              </w:rPr>
              <w:t>账面余额</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119"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3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1" w:lineRule="exact"/>
              <w:ind w:left="93"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1" w:lineRule="exact"/>
              <w:ind w:right="79"/>
              <w:jc w:val="right"/>
              <w:rPr>
                <w:rFonts w:ascii="宋体" w:hAnsi="宋体" w:cs="宋体" w:eastAsia="宋体" w:hint="default"/>
                <w:sz w:val="24"/>
                <w:szCs w:val="24"/>
              </w:rPr>
            </w:pPr>
            <w:r>
              <w:rPr>
                <w:rFonts w:ascii="宋体" w:hAnsi="宋体" w:cs="宋体" w:eastAsia="宋体" w:hint="default"/>
                <w:w w:val="95"/>
                <w:sz w:val="24"/>
                <w:szCs w:val="24"/>
              </w:rPr>
              <w:t>账面余额</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122"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0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single" w:sz="4" w:space="0" w:color="000000"/>
              <w:right w:val="nil" w:sz="6" w:space="0" w:color="auto"/>
            </w:tcBorders>
          </w:tcPr>
          <w:p>
            <w:pPr>
              <w:pStyle w:val="TableParagraph"/>
              <w:spacing w:line="241" w:lineRule="exact"/>
              <w:ind w:left="117"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460" w:hRule="exact"/>
        </w:trPr>
        <w:tc>
          <w:tcPr>
            <w:tcW w:w="2237" w:type="dxa"/>
            <w:gridSpan w:val="2"/>
            <w:vMerge/>
            <w:tcBorders>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8,609,01</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8,609,01</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71,981,2</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46"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71,981,29</w:t>
            </w:r>
            <w:r>
              <w:rPr>
                <w:rFonts w:ascii="宋体"/>
                <w:sz w:val="24"/>
              </w:rPr>
            </w:r>
          </w:p>
        </w:tc>
      </w:tr>
      <w:tr>
        <w:trPr>
          <w:trHeight w:val="239"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1" w:lineRule="exact"/>
              <w:ind w:left="19" w:right="0"/>
              <w:jc w:val="left"/>
              <w:rPr>
                <w:rFonts w:ascii="宋体" w:hAnsi="宋体" w:cs="宋体" w:eastAsia="宋体" w:hint="default"/>
                <w:sz w:val="24"/>
                <w:szCs w:val="24"/>
              </w:rPr>
            </w:pPr>
            <w:r>
              <w:rPr>
                <w:rFonts w:ascii="宋体" w:hAnsi="宋体" w:cs="宋体" w:eastAsia="宋体" w:hint="default"/>
                <w:sz w:val="24"/>
                <w:szCs w:val="24"/>
              </w:rPr>
              <w:t>信息产业</w:t>
            </w:r>
            <w:r>
              <w:rPr>
                <w:rFonts w:ascii="宋体" w:hAnsi="宋体" w:cs="宋体" w:eastAsia="宋体" w:hint="default"/>
                <w:sz w:val="24"/>
                <w:szCs w:val="24"/>
              </w:rPr>
              <w:t>基地</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r>
      <w:tr>
        <w:trPr>
          <w:trHeight w:val="400" w:hRule="exact"/>
        </w:trPr>
        <w:tc>
          <w:tcPr>
            <w:tcW w:w="209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1.00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1.00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90.46</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0.46</w:t>
            </w:r>
            <w:r>
              <w:rPr>
                <w:rFonts w:ascii="宋体"/>
                <w:sz w:val="24"/>
              </w:rPr>
            </w:r>
          </w:p>
        </w:tc>
      </w:tr>
      <w:tr>
        <w:trPr>
          <w:trHeight w:val="521"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24"/>
                <w:szCs w:val="24"/>
              </w:rPr>
            </w:pPr>
            <w:r>
              <w:rPr>
                <w:rFonts w:ascii="宋体" w:hAnsi="宋体" w:cs="宋体" w:eastAsia="宋体" w:hint="default"/>
                <w:spacing w:val="16"/>
                <w:sz w:val="24"/>
                <w:szCs w:val="24"/>
              </w:rPr>
              <w:t>上海南天</w:t>
            </w:r>
            <w:r>
              <w:rPr>
                <w:rFonts w:ascii="宋体" w:hAnsi="宋体" w:cs="宋体" w:eastAsia="宋体" w:hint="default"/>
                <w:spacing w:val="16"/>
                <w:sz w:val="24"/>
                <w:szCs w:val="24"/>
              </w:rPr>
              <w:t>一楼装修</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708,541.</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708,541.</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r>
      <w:tr>
        <w:trPr>
          <w:trHeight w:val="521"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9" w:right="0"/>
              <w:jc w:val="left"/>
              <w:rPr>
                <w:rFonts w:ascii="宋体" w:hAnsi="宋体" w:cs="宋体" w:eastAsia="宋体" w:hint="default"/>
                <w:sz w:val="24"/>
                <w:szCs w:val="24"/>
              </w:rPr>
            </w:pPr>
            <w:r>
              <w:rPr>
                <w:rFonts w:ascii="宋体" w:hAnsi="宋体" w:cs="宋体" w:eastAsia="宋体" w:hint="default"/>
                <w:w w:val="99"/>
                <w:sz w:val="24"/>
                <w:szCs w:val="24"/>
              </w:rPr>
              <w:t>费</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60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60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r>
      <w:tr>
        <w:trPr>
          <w:trHeight w:val="52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24"/>
                <w:szCs w:val="24"/>
              </w:rPr>
            </w:pPr>
            <w:r>
              <w:rPr>
                <w:rFonts w:ascii="宋体" w:hAnsi="宋体" w:cs="宋体" w:eastAsia="宋体" w:hint="default"/>
                <w:spacing w:val="16"/>
                <w:sz w:val="24"/>
                <w:szCs w:val="24"/>
              </w:rPr>
              <w:t>医药公司</w:t>
            </w:r>
            <w:r>
              <w:rPr>
                <w:rFonts w:ascii="宋体" w:hAnsi="宋体" w:cs="宋体" w:eastAsia="宋体" w:hint="default"/>
                <w:spacing w:val="16"/>
                <w:sz w:val="24"/>
                <w:szCs w:val="24"/>
              </w:rPr>
              <w:t>二</w:t>
            </w:r>
            <w:r>
              <w:rPr>
                <w:rFonts w:ascii="宋体" w:hAnsi="宋体" w:cs="宋体" w:eastAsia="宋体" w:hint="default"/>
                <w:spacing w:val="16"/>
                <w:sz w:val="24"/>
                <w:szCs w:val="24"/>
              </w:rPr>
              <w:t>期</w:t>
            </w:r>
            <w:r>
              <w:rPr>
                <w:rFonts w:ascii="宋体" w:hAnsi="宋体" w:cs="宋体" w:eastAsia="宋体" w:hint="default"/>
                <w:spacing w:val="16"/>
                <w:sz w:val="24"/>
                <w:szCs w:val="24"/>
              </w:rPr>
              <w:t>在建</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12,607,6</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12,607,6</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175,345.</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175,345.0</w:t>
            </w:r>
            <w:r>
              <w:rPr>
                <w:rFonts w:ascii="宋体"/>
                <w:sz w:val="24"/>
              </w:rPr>
            </w:r>
          </w:p>
        </w:tc>
      </w:tr>
      <w:tr>
        <w:trPr>
          <w:trHeight w:val="52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9" w:right="0"/>
              <w:jc w:val="left"/>
              <w:rPr>
                <w:rFonts w:ascii="宋体" w:hAnsi="宋体" w:cs="宋体" w:eastAsia="宋体" w:hint="default"/>
                <w:sz w:val="24"/>
                <w:szCs w:val="24"/>
              </w:rPr>
            </w:pPr>
            <w:r>
              <w:rPr>
                <w:rFonts w:ascii="宋体" w:hAnsi="宋体" w:cs="宋体" w:eastAsia="宋体" w:hint="default"/>
                <w:sz w:val="24"/>
                <w:szCs w:val="24"/>
              </w:rPr>
              <w:t>工程</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11.67</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11.67</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9"/>
                <w:sz w:val="24"/>
              </w:rPr>
              <w:t>0</w:t>
            </w:r>
            <w:r>
              <w:rPr>
                <w:rFonts w:ascii="宋体"/>
                <w:sz w:val="24"/>
              </w:rPr>
            </w:r>
          </w:p>
        </w:tc>
      </w:tr>
      <w:tr>
        <w:trPr>
          <w:trHeight w:val="52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24"/>
                <w:szCs w:val="24"/>
              </w:rPr>
            </w:pPr>
            <w:r>
              <w:rPr>
                <w:rFonts w:ascii="宋体" w:hAnsi="宋体" w:cs="宋体" w:eastAsia="宋体" w:hint="default"/>
                <w:sz w:val="24"/>
                <w:szCs w:val="24"/>
              </w:rPr>
              <w:t>七甸</w:t>
            </w:r>
            <w:r>
              <w:rPr>
                <w:rFonts w:ascii="宋体" w:hAnsi="宋体" w:cs="宋体" w:eastAsia="宋体" w:hint="default"/>
                <w:sz w:val="24"/>
                <w:szCs w:val="24"/>
              </w:rPr>
              <w:t>工程</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宋体" w:hAnsi="宋体" w:cs="宋体" w:eastAsia="宋体" w:hint="default"/>
                <w:sz w:val="24"/>
                <w:szCs w:val="24"/>
              </w:rPr>
            </w:pPr>
            <w:r>
              <w:rPr>
                <w:rFonts w:ascii="宋体"/>
                <w:w w:val="95"/>
                <w:sz w:val="24"/>
              </w:rPr>
              <w:t>15,000.0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宋体" w:hAnsi="宋体" w:cs="宋体" w:eastAsia="宋体" w:hint="default"/>
                <w:sz w:val="24"/>
                <w:szCs w:val="24"/>
              </w:rPr>
            </w:pPr>
            <w:r>
              <w:rPr>
                <w:rFonts w:ascii="宋体"/>
                <w:w w:val="95"/>
                <w:sz w:val="24"/>
              </w:rPr>
              <w:t>15,000.0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70"/>
          <w:pgSz w:w="11900" w:h="16840"/>
          <w:pgMar w:footer="950" w:header="942" w:top="1140" w:bottom="1140" w:left="1480" w:right="114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805" w:right="0"/>
        <w:jc w:val="left"/>
        <w:rPr>
          <w:rFonts w:ascii="宋体" w:hAnsi="宋体" w:cs="宋体" w:eastAsia="宋体" w:hint="default"/>
        </w:rPr>
      </w:pPr>
      <w:r>
        <w:rPr/>
        <w:pict>
          <v:shape style="position:absolute;margin-left:194.159988pt;margin-top:-21.545324pt;width:335.65pt;height:130.1pt;mso-position-horizontal-relative:page;mso-position-vertical-relative:paragraph;z-index:14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138"/>
                    <w:gridCol w:w="715"/>
                    <w:gridCol w:w="134"/>
                    <w:gridCol w:w="1139"/>
                    <w:gridCol w:w="138"/>
                    <w:gridCol w:w="1136"/>
                    <w:gridCol w:w="138"/>
                    <w:gridCol w:w="718"/>
                  </w:tblGrid>
                  <w:tr>
                    <w:trPr>
                      <w:trHeight w:val="501"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9"/>
                            <w:sz w:val="24"/>
                          </w:rPr>
                          <w:t>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18"/>
                          <w:jc w:val="right"/>
                          <w:rPr>
                            <w:rFonts w:ascii="宋体" w:hAnsi="宋体" w:cs="宋体" w:eastAsia="宋体" w:hint="default"/>
                            <w:sz w:val="24"/>
                            <w:szCs w:val="24"/>
                          </w:rPr>
                        </w:pPr>
                        <w:r>
                          <w:rPr>
                            <w:rFonts w:ascii="宋体"/>
                            <w:w w:val="99"/>
                            <w:sz w:val="24"/>
                          </w:rPr>
                          <w:t>0</w:t>
                        </w:r>
                        <w:r>
                          <w:rPr>
                            <w:rFonts w:ascii="宋体"/>
                            <w:sz w:val="24"/>
                          </w:rPr>
                        </w:r>
                      </w:p>
                    </w:tc>
                    <w:tc>
                      <w:tcPr>
                        <w:tcW w:w="3269" w:type="dxa"/>
                        <w:gridSpan w:val="5"/>
                        <w:vMerge w:val="restart"/>
                        <w:tcBorders>
                          <w:top w:val="nil" w:sz="6" w:space="0" w:color="auto"/>
                          <w:left w:val="nil" w:sz="6" w:space="0" w:color="auto"/>
                          <w:right w:val="nil" w:sz="6" w:space="0" w:color="auto"/>
                        </w:tcBorders>
                      </w:tcPr>
                      <w:p>
                        <w:pPr/>
                      </w:p>
                    </w:tc>
                  </w:tr>
                  <w:tr>
                    <w:trPr>
                      <w:trHeight w:val="520"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103,600.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18"/>
                          <w:jc w:val="right"/>
                          <w:rPr>
                            <w:rFonts w:ascii="宋体" w:hAnsi="宋体" w:cs="宋体" w:eastAsia="宋体" w:hint="default"/>
                            <w:sz w:val="24"/>
                            <w:szCs w:val="24"/>
                          </w:rPr>
                        </w:pPr>
                        <w:r>
                          <w:rPr>
                            <w:rFonts w:ascii="宋体"/>
                            <w:w w:val="95"/>
                            <w:sz w:val="24"/>
                          </w:rPr>
                          <w:t>103,600.</w:t>
                        </w:r>
                        <w:r>
                          <w:rPr>
                            <w:rFonts w:ascii="宋体"/>
                            <w:sz w:val="24"/>
                          </w:rPr>
                        </w:r>
                      </w:p>
                    </w:tc>
                    <w:tc>
                      <w:tcPr>
                        <w:tcW w:w="3269" w:type="dxa"/>
                        <w:gridSpan w:val="5"/>
                        <w:vMerge/>
                        <w:tcBorders>
                          <w:left w:val="nil" w:sz="6" w:space="0" w:color="auto"/>
                          <w:right w:val="nil" w:sz="6" w:space="0" w:color="auto"/>
                        </w:tcBorders>
                      </w:tcPr>
                      <w:p>
                        <w:pPr/>
                      </w:p>
                    </w:tc>
                  </w:tr>
                  <w:tr>
                    <w:trPr>
                      <w:trHeight w:val="470" w:hRule="exact"/>
                    </w:trPr>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118"/>
                          <w:jc w:val="right"/>
                          <w:rPr>
                            <w:rFonts w:ascii="宋体" w:hAnsi="宋体" w:cs="宋体" w:eastAsia="宋体" w:hint="default"/>
                            <w:sz w:val="24"/>
                            <w:szCs w:val="24"/>
                          </w:rPr>
                        </w:pPr>
                        <w:r>
                          <w:rPr>
                            <w:rFonts w:ascii="宋体"/>
                            <w:w w:val="95"/>
                            <w:sz w:val="24"/>
                          </w:rPr>
                          <w:t>00</w:t>
                        </w:r>
                        <w:r>
                          <w:rPr>
                            <w:rFonts w:ascii="宋体"/>
                            <w:sz w:val="24"/>
                          </w:rPr>
                        </w:r>
                      </w:p>
                    </w:tc>
                    <w:tc>
                      <w:tcPr>
                        <w:tcW w:w="3269" w:type="dxa"/>
                        <w:gridSpan w:val="5"/>
                        <w:vMerge/>
                        <w:tcBorders>
                          <w:left w:val="nil" w:sz="6" w:space="0" w:color="auto"/>
                          <w:bottom w:val="nil" w:sz="6" w:space="0" w:color="auto"/>
                          <w:right w:val="nil" w:sz="6" w:space="0" w:color="auto"/>
                        </w:tcBorders>
                      </w:tcPr>
                      <w:p>
                        <w:pPr/>
                      </w:p>
                    </w:tc>
                  </w:tr>
                  <w:tr>
                    <w:trPr>
                      <w:trHeight w:val="580" w:hRule="exact"/>
                    </w:trPr>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22,043,7</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5" w:type="dxa"/>
                        <w:tcBorders>
                          <w:top w:val="single" w:sz="4" w:space="0" w:color="000000"/>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118"/>
                          <w:jc w:val="right"/>
                          <w:rPr>
                            <w:rFonts w:ascii="宋体" w:hAnsi="宋体" w:cs="宋体" w:eastAsia="宋体" w:hint="default"/>
                            <w:sz w:val="24"/>
                            <w:szCs w:val="24"/>
                          </w:rPr>
                        </w:pPr>
                        <w:r>
                          <w:rPr>
                            <w:rFonts w:ascii="宋体"/>
                            <w:w w:val="95"/>
                            <w:sz w:val="24"/>
                          </w:rPr>
                          <w:t>22,043,7</w:t>
                        </w:r>
                        <w:r>
                          <w:rPr>
                            <w:rFonts w:ascii="宋体"/>
                            <w:sz w:val="24"/>
                          </w:rPr>
                        </w:r>
                      </w:p>
                    </w:tc>
                    <w:tc>
                      <w:tcPr>
                        <w:tcW w:w="1139" w:type="dxa"/>
                        <w:tcBorders>
                          <w:top w:val="nil" w:sz="6" w:space="0" w:color="auto"/>
                          <w:left w:val="nil" w:sz="6" w:space="0" w:color="auto"/>
                          <w:bottom w:val="nil" w:sz="6" w:space="0" w:color="auto"/>
                          <w:right w:val="nil" w:sz="6" w:space="0" w:color="auto"/>
                        </w:tcBorders>
                      </w:tcPr>
                      <w:p>
                        <w:pPr/>
                      </w:p>
                    </w:tc>
                    <w:tc>
                      <w:tcPr>
                        <w:tcW w:w="13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77"/>
                          <w:jc w:val="right"/>
                          <w:rPr>
                            <w:rFonts w:ascii="宋体" w:hAnsi="宋体" w:cs="宋体" w:eastAsia="宋体" w:hint="default"/>
                            <w:sz w:val="24"/>
                            <w:szCs w:val="24"/>
                          </w:rPr>
                        </w:pPr>
                        <w:r>
                          <w:rPr>
                            <w:rFonts w:ascii="宋体"/>
                            <w:w w:val="95"/>
                            <w:sz w:val="24"/>
                          </w:rPr>
                          <w:t>72,156,6</w:t>
                        </w:r>
                        <w:r>
                          <w:rPr>
                            <w:rFonts w:ascii="宋体"/>
                            <w:sz w:val="24"/>
                          </w:rPr>
                        </w:r>
                      </w:p>
                    </w:tc>
                    <w:tc>
                      <w:tcPr>
                        <w:tcW w:w="1136" w:type="dxa"/>
                        <w:tcBorders>
                          <w:top w:val="nil" w:sz="6" w:space="0" w:color="auto"/>
                          <w:left w:val="nil" w:sz="6" w:space="0" w:color="auto"/>
                          <w:bottom w:val="nil" w:sz="6" w:space="0" w:color="auto"/>
                          <w:right w:val="nil" w:sz="6" w:space="0" w:color="auto"/>
                        </w:tcBorders>
                      </w:tcPr>
                      <w:p>
                        <w:pPr/>
                      </w:p>
                    </w:tc>
                    <w:tc>
                      <w:tcPr>
                        <w:tcW w:w="138" w:type="dxa"/>
                        <w:tcBorders>
                          <w:top w:val="single" w:sz="4" w:space="0" w:color="000000"/>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582"/>
                          <w:jc w:val="right"/>
                          <w:rPr>
                            <w:rFonts w:ascii="宋体" w:hAnsi="宋体" w:cs="宋体" w:eastAsia="宋体" w:hint="default"/>
                            <w:sz w:val="24"/>
                            <w:szCs w:val="24"/>
                          </w:rPr>
                        </w:pPr>
                        <w:r>
                          <w:rPr>
                            <w:rFonts w:ascii="宋体"/>
                            <w:w w:val="95"/>
                            <w:sz w:val="24"/>
                          </w:rPr>
                          <w:t>72,156,63</w:t>
                        </w:r>
                        <w:r>
                          <w:rPr>
                            <w:rFonts w:ascii="宋体"/>
                            <w:sz w:val="24"/>
                          </w:rPr>
                        </w:r>
                      </w:p>
                    </w:tc>
                  </w:tr>
                  <w:tr>
                    <w:trPr>
                      <w:trHeight w:val="488" w:hRule="exact"/>
                    </w:trPr>
                    <w:tc>
                      <w:tcPr>
                        <w:tcW w:w="1135"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64.27</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single" w:sz="17" w:space="0" w:color="000000"/>
                          <w:right w:val="nil" w:sz="6" w:space="0" w:color="auto"/>
                        </w:tcBorders>
                      </w:tcPr>
                      <w:p>
                        <w:pPr/>
                      </w:p>
                    </w:tc>
                    <w:tc>
                      <w:tcPr>
                        <w:tcW w:w="134"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118"/>
                          <w:jc w:val="right"/>
                          <w:rPr>
                            <w:rFonts w:ascii="宋体" w:hAnsi="宋体" w:cs="宋体" w:eastAsia="宋体" w:hint="default"/>
                            <w:sz w:val="24"/>
                            <w:szCs w:val="24"/>
                          </w:rPr>
                        </w:pPr>
                        <w:r>
                          <w:rPr>
                            <w:rFonts w:ascii="宋体"/>
                            <w:w w:val="95"/>
                            <w:sz w:val="24"/>
                          </w:rPr>
                          <w:t>64.27</w:t>
                        </w:r>
                        <w:r>
                          <w:rPr>
                            <w:rFonts w:ascii="宋体"/>
                            <w:sz w:val="24"/>
                          </w:rPr>
                        </w:r>
                      </w:p>
                    </w:tc>
                    <w:tc>
                      <w:tcPr>
                        <w:tcW w:w="1139"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977"/>
                          <w:jc w:val="right"/>
                          <w:rPr>
                            <w:rFonts w:ascii="宋体" w:hAnsi="宋体" w:cs="宋体" w:eastAsia="宋体" w:hint="default"/>
                            <w:sz w:val="24"/>
                            <w:szCs w:val="24"/>
                          </w:rPr>
                        </w:pPr>
                        <w:r>
                          <w:rPr>
                            <w:rFonts w:ascii="宋体"/>
                            <w:w w:val="95"/>
                            <w:sz w:val="24"/>
                          </w:rPr>
                          <w:t>35.46</w:t>
                        </w:r>
                        <w:r>
                          <w:rPr>
                            <w:rFonts w:ascii="宋体"/>
                            <w:sz w:val="24"/>
                          </w:rPr>
                        </w:r>
                      </w:p>
                    </w:tc>
                    <w:tc>
                      <w:tcPr>
                        <w:tcW w:w="113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single" w:sz="17" w:space="0" w:color="000000"/>
                          <w:right w:val="nil" w:sz="6" w:space="0" w:color="auto"/>
                        </w:tcBorders>
                      </w:tcPr>
                      <w:p>
                        <w:pPr/>
                      </w:p>
                    </w:tc>
                    <w:tc>
                      <w:tcPr>
                        <w:tcW w:w="718"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582"/>
                          <w:jc w:val="right"/>
                          <w:rPr>
                            <w:rFonts w:ascii="宋体" w:hAnsi="宋体" w:cs="宋体" w:eastAsia="宋体" w:hint="default"/>
                            <w:sz w:val="24"/>
                            <w:szCs w:val="24"/>
                          </w:rPr>
                        </w:pPr>
                        <w:r>
                          <w:rPr>
                            <w:rFonts w:ascii="宋体"/>
                            <w:w w:val="95"/>
                            <w:sz w:val="24"/>
                          </w:rPr>
                          <w:t>5.46</w:t>
                        </w:r>
                        <w:r>
                          <w:rPr>
                            <w:rFonts w:ascii="宋体"/>
                            <w:sz w:val="24"/>
                          </w:rPr>
                        </w:r>
                      </w:p>
                    </w:tc>
                  </w:tr>
                </w:tbl>
                <w:p>
                  <w:pPr/>
                </w:p>
              </w:txbxContent>
            </v:textbox>
            <w10:wrap type="none"/>
          </v:shape>
        </w:pict>
      </w:r>
      <w:r>
        <w:rPr>
          <w:rFonts w:ascii="宋体" w:hAnsi="宋体" w:cs="宋体" w:eastAsia="宋体" w:hint="default"/>
          <w:spacing w:val="16"/>
        </w:rPr>
        <w:t>针剂车间洁</w:t>
      </w:r>
      <w:r>
        <w:rPr>
          <w:rFonts w:ascii="宋体" w:hAnsi="宋体" w:cs="宋体" w:eastAsia="宋体" w:hint="default"/>
          <w:spacing w:val="16"/>
        </w:rPr>
        <w:t>净</w:t>
      </w:r>
      <w:r>
        <w:rPr>
          <w:rFonts w:ascii="宋体" w:hAnsi="宋体" w:cs="宋体" w:eastAsia="宋体" w:hint="default"/>
          <w:spacing w:val="16"/>
        </w:rPr>
        <w:t>管道</w:t>
      </w:r>
    </w:p>
    <w:p>
      <w:pPr>
        <w:pStyle w:val="BodyText"/>
        <w:spacing w:line="240" w:lineRule="auto" w:before="163"/>
        <w:ind w:left="805" w:right="0"/>
        <w:jc w:val="left"/>
        <w:rPr>
          <w:rFonts w:ascii="宋体" w:hAnsi="宋体" w:cs="宋体" w:eastAsia="宋体" w:hint="default"/>
        </w:rPr>
      </w:pPr>
      <w:r>
        <w:rPr>
          <w:rFonts w:ascii="宋体" w:hAnsi="宋体" w:cs="宋体" w:eastAsia="宋体" w:hint="default"/>
        </w:rPr>
        <w:t>安</w:t>
      </w:r>
      <w:r>
        <w:rPr>
          <w:rFonts w:ascii="宋体" w:hAnsi="宋体" w:cs="宋体" w:eastAsia="宋体" w:hint="default"/>
        </w:rPr>
        <w:t>装</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952" w:val="left" w:leader="none"/>
        </w:tabs>
        <w:spacing w:line="240" w:lineRule="auto" w:before="27"/>
        <w:ind w:left="1472" w:right="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31"/>
        <w:ind w:left="1242" w:right="0"/>
        <w:jc w:val="left"/>
        <w:rPr>
          <w:rFonts w:ascii="宋体" w:hAnsi="宋体" w:cs="宋体" w:eastAsia="宋体" w:hint="default"/>
        </w:rPr>
      </w:pPr>
      <w:r>
        <w:rPr>
          <w:rFonts w:ascii="宋体" w:hAnsi="宋体" w:cs="宋体" w:eastAsia="宋体" w:hint="default"/>
        </w:rPr>
        <w:t>（2）重大在</w:t>
      </w:r>
      <w:r>
        <w:rPr>
          <w:rFonts w:ascii="宋体" w:hAnsi="宋体" w:cs="宋体" w:eastAsia="宋体" w:hint="default"/>
        </w:rPr>
        <w:t>建</w:t>
      </w:r>
      <w:r>
        <w:rPr>
          <w:rFonts w:ascii="宋体" w:hAnsi="宋体" w:cs="宋体" w:eastAsia="宋体" w:hint="default"/>
        </w:rPr>
        <w:t>工程项目变动情况</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860" w:right="520"/>
        </w:sectPr>
      </w:pPr>
    </w:p>
    <w:p>
      <w:pPr>
        <w:spacing w:line="240" w:lineRule="auto" w:before="0"/>
        <w:rPr>
          <w:rFonts w:ascii="宋体" w:hAnsi="宋体" w:cs="宋体" w:eastAsia="宋体" w:hint="default"/>
          <w:sz w:val="24"/>
          <w:szCs w:val="24"/>
        </w:rPr>
      </w:pPr>
    </w:p>
    <w:p>
      <w:pPr>
        <w:pStyle w:val="BodyText"/>
        <w:tabs>
          <w:tab w:pos="2670" w:val="left" w:leader="none"/>
          <w:tab w:pos="4158" w:val="left" w:leader="none"/>
          <w:tab w:pos="5336" w:val="left" w:leader="none"/>
        </w:tabs>
        <w:spacing w:line="240" w:lineRule="auto" w:before="193"/>
        <w:ind w:left="666" w:right="-20"/>
        <w:jc w:val="left"/>
        <w:rPr>
          <w:rFonts w:ascii="宋体" w:hAnsi="宋体" w:cs="宋体" w:eastAsia="宋体" w:hint="default"/>
        </w:rPr>
      </w:pPr>
      <w:r>
        <w:rPr>
          <w:rFonts w:ascii="宋体" w:hAnsi="宋体" w:cs="宋体" w:eastAsia="宋体" w:hint="default"/>
          <w:w w:val="95"/>
        </w:rPr>
        <w:t>工程名称</w:t>
        <w:tab/>
      </w:r>
      <w:r>
        <w:rPr>
          <w:rFonts w:ascii="宋体" w:hAnsi="宋体" w:cs="宋体" w:eastAsia="宋体" w:hint="default"/>
          <w:w w:val="95"/>
        </w:rPr>
        <w:t>预</w:t>
      </w:r>
      <w:r>
        <w:rPr>
          <w:rFonts w:ascii="宋体" w:hAnsi="宋体" w:cs="宋体" w:eastAsia="宋体" w:hint="default"/>
          <w:w w:val="95"/>
        </w:rPr>
        <w:t>算数</w:t>
        <w:tab/>
        <w:t>期初数</w:t>
        <w:tab/>
      </w:r>
      <w:r>
        <w:rPr>
          <w:rFonts w:ascii="宋体" w:hAnsi="宋体" w:cs="宋体" w:eastAsia="宋体" w:hint="default"/>
        </w:rPr>
        <w:t>本期</w:t>
      </w:r>
      <w:r>
        <w:rPr>
          <w:rFonts w:ascii="宋体" w:hAnsi="宋体" w:cs="宋体" w:eastAsia="宋体" w:hint="default"/>
        </w:rPr>
        <w:t>增加</w:t>
      </w:r>
      <w:r>
        <w:rPr>
          <w:rFonts w:ascii="宋体" w:hAnsi="宋体" w:cs="宋体" w:eastAsia="宋体" w:hint="default"/>
        </w:rPr>
        <w:t>数</w:t>
      </w:r>
    </w:p>
    <w:p>
      <w:pPr>
        <w:spacing w:line="277" w:lineRule="exact" w:before="27"/>
        <w:ind w:left="0" w:right="0" w:firstLine="0"/>
        <w:jc w:val="right"/>
        <w:rPr>
          <w:rFonts w:ascii="宋体" w:hAnsi="宋体" w:cs="宋体" w:eastAsia="宋体" w:hint="default"/>
          <w:sz w:val="24"/>
          <w:szCs w:val="24"/>
        </w:rPr>
      </w:pPr>
      <w:r>
        <w:rPr>
          <w:w w:val="95"/>
        </w:rPr>
        <w:br w:type="column"/>
      </w:r>
      <w:r>
        <w:rPr>
          <w:rFonts w:ascii="宋体" w:hAnsi="宋体" w:cs="宋体" w:eastAsia="宋体" w:hint="default"/>
          <w:w w:val="95"/>
          <w:sz w:val="24"/>
          <w:szCs w:val="24"/>
        </w:rPr>
        <w:t>其他</w:t>
      </w:r>
      <w:r>
        <w:rPr>
          <w:rFonts w:ascii="宋体" w:hAnsi="宋体" w:cs="宋体" w:eastAsia="宋体" w:hint="default"/>
          <w:sz w:val="24"/>
          <w:szCs w:val="24"/>
        </w:rPr>
      </w:r>
    </w:p>
    <w:p>
      <w:pPr>
        <w:pStyle w:val="BodyText"/>
        <w:spacing w:line="240" w:lineRule="exact"/>
        <w:ind w:left="229" w:right="823"/>
        <w:jc w:val="center"/>
        <w:rPr>
          <w:rFonts w:ascii="宋体" w:hAnsi="宋体" w:cs="宋体" w:eastAsia="宋体" w:hint="default"/>
        </w:rPr>
      </w:pPr>
      <w:r>
        <w:rPr>
          <w:rFonts w:ascii="宋体" w:hAnsi="宋体" w:cs="宋体" w:eastAsia="宋体" w:hint="default"/>
        </w:rPr>
        <w:t>本期转入</w:t>
      </w:r>
      <w:r>
        <w:rPr>
          <w:rFonts w:ascii="宋体" w:hAnsi="宋体" w:cs="宋体" w:eastAsia="宋体" w:hint="default"/>
        </w:rPr>
        <w:t>固</w:t>
      </w:r>
    </w:p>
    <w:p>
      <w:pPr>
        <w:pStyle w:val="BodyText"/>
        <w:spacing w:line="239" w:lineRule="exact"/>
        <w:ind w:right="0"/>
        <w:jc w:val="right"/>
        <w:rPr>
          <w:rFonts w:ascii="宋体" w:hAnsi="宋体" w:cs="宋体" w:eastAsia="宋体" w:hint="default"/>
        </w:rPr>
      </w:pPr>
      <w:r>
        <w:rPr>
          <w:rFonts w:ascii="宋体" w:hAnsi="宋体" w:cs="宋体" w:eastAsia="宋体" w:hint="default"/>
          <w:w w:val="95"/>
        </w:rPr>
        <w:t>减</w:t>
      </w:r>
      <w:r>
        <w:rPr>
          <w:rFonts w:ascii="宋体" w:hAnsi="宋体" w:cs="宋体" w:eastAsia="宋体" w:hint="default"/>
          <w:w w:val="95"/>
        </w:rPr>
        <w:t>少</w:t>
      </w:r>
      <w:r>
        <w:rPr>
          <w:rFonts w:ascii="宋体" w:hAnsi="宋体" w:cs="宋体" w:eastAsia="宋体" w:hint="default"/>
        </w:rPr>
      </w:r>
    </w:p>
    <w:p>
      <w:pPr>
        <w:pStyle w:val="BodyText"/>
        <w:spacing w:line="276" w:lineRule="exact"/>
        <w:ind w:left="229" w:right="823"/>
        <w:jc w:val="center"/>
        <w:rPr>
          <w:rFonts w:ascii="宋体" w:hAnsi="宋体" w:cs="宋体" w:eastAsia="宋体" w:hint="default"/>
        </w:rPr>
      </w:pPr>
      <w:r>
        <w:rPr>
          <w:rFonts w:ascii="宋体" w:hAnsi="宋体" w:cs="宋体" w:eastAsia="宋体" w:hint="default"/>
        </w:rPr>
        <w:t>定资产数</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93"/>
        <w:ind w:left="500" w:right="0"/>
        <w:jc w:val="left"/>
        <w:rPr>
          <w:rFonts w:ascii="宋体" w:hAnsi="宋体" w:cs="宋体" w:eastAsia="宋体" w:hint="default"/>
        </w:rPr>
      </w:pPr>
      <w:r>
        <w:rPr>
          <w:rFonts w:ascii="宋体" w:hAnsi="宋体" w:cs="宋体" w:eastAsia="宋体" w:hint="default"/>
        </w:rPr>
        <w:t>期末数</w:t>
      </w:r>
    </w:p>
    <w:p>
      <w:pPr>
        <w:spacing w:after="0" w:line="240" w:lineRule="auto"/>
        <w:jc w:val="left"/>
        <w:rPr>
          <w:rFonts w:ascii="宋体" w:hAnsi="宋体" w:cs="宋体" w:eastAsia="宋体" w:hint="default"/>
        </w:rPr>
        <w:sectPr>
          <w:type w:val="continuous"/>
          <w:pgSz w:w="11900" w:h="16840"/>
          <w:pgMar w:top="900" w:bottom="280" w:left="860" w:right="520"/>
          <w:cols w:num="3" w:equalWidth="0">
            <w:col w:w="6537" w:space="40"/>
            <w:col w:w="2293" w:space="40"/>
            <w:col w:w="1610"/>
          </w:cols>
        </w:sectPr>
      </w:pPr>
    </w:p>
    <w:tbl>
      <w:tblPr>
        <w:tblW w:w="0" w:type="auto"/>
        <w:jc w:val="left"/>
        <w:tblInd w:w="109" w:type="dxa"/>
        <w:tblLayout w:type="fixed"/>
        <w:tblCellMar>
          <w:top w:w="0" w:type="dxa"/>
          <w:left w:w="0" w:type="dxa"/>
          <w:bottom w:w="0" w:type="dxa"/>
          <w:right w:w="0" w:type="dxa"/>
        </w:tblCellMar>
        <w:tblLook w:val="01E0"/>
      </w:tblPr>
      <w:tblGrid>
        <w:gridCol w:w="2064"/>
        <w:gridCol w:w="142"/>
        <w:gridCol w:w="1416"/>
        <w:gridCol w:w="140"/>
        <w:gridCol w:w="1278"/>
        <w:gridCol w:w="138"/>
        <w:gridCol w:w="1280"/>
        <w:gridCol w:w="138"/>
        <w:gridCol w:w="1420"/>
        <w:gridCol w:w="138"/>
        <w:gridCol w:w="714"/>
        <w:gridCol w:w="138"/>
        <w:gridCol w:w="1290"/>
      </w:tblGrid>
      <w:tr>
        <w:trPr>
          <w:trHeight w:val="352" w:hRule="exact"/>
        </w:trPr>
        <w:tc>
          <w:tcPr>
            <w:tcW w:w="8154" w:type="dxa"/>
            <w:gridSpan w:val="10"/>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single" w:sz="4" w:space="0" w:color="000000"/>
              <w:right w:val="nil" w:sz="6" w:space="0" w:color="auto"/>
            </w:tcBorders>
          </w:tcPr>
          <w:p>
            <w:pPr>
              <w:pStyle w:val="TableParagraph"/>
              <w:spacing w:line="241" w:lineRule="exact"/>
              <w:ind w:left="245" w:right="0"/>
              <w:jc w:val="left"/>
              <w:rPr>
                <w:rFonts w:ascii="宋体" w:hAnsi="宋体" w:cs="宋体" w:eastAsia="宋体" w:hint="default"/>
                <w:sz w:val="24"/>
                <w:szCs w:val="24"/>
              </w:rPr>
            </w:pPr>
            <w:r>
              <w:rPr>
                <w:rFonts w:ascii="宋体" w:hAnsi="宋体" w:cs="宋体" w:eastAsia="宋体" w:hint="default"/>
                <w:w w:val="99"/>
                <w:sz w:val="24"/>
                <w:szCs w:val="24"/>
              </w:rPr>
              <w:t>数</w:t>
            </w:r>
            <w:r>
              <w:rPr>
                <w:rFonts w:ascii="宋体" w:hAnsi="宋体" w:cs="宋体" w:eastAsia="宋体" w:hint="default"/>
                <w:sz w:val="24"/>
                <w:szCs w:val="24"/>
              </w:rPr>
            </w:r>
          </w:p>
        </w:tc>
        <w:tc>
          <w:tcPr>
            <w:tcW w:w="1428" w:type="dxa"/>
            <w:gridSpan w:val="2"/>
            <w:tcBorders>
              <w:top w:val="nil" w:sz="6" w:space="0" w:color="auto"/>
              <w:left w:val="nil" w:sz="6" w:space="0" w:color="auto"/>
              <w:bottom w:val="single" w:sz="4" w:space="0" w:color="000000"/>
              <w:right w:val="nil" w:sz="6" w:space="0" w:color="auto"/>
            </w:tcBorders>
          </w:tcPr>
          <w:p>
            <w:pPr/>
          </w:p>
        </w:tc>
      </w:tr>
      <w:tr>
        <w:trPr>
          <w:trHeight w:val="460" w:hRule="exact"/>
        </w:trPr>
        <w:tc>
          <w:tcPr>
            <w:tcW w:w="2064"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38"/>
              <w:jc w:val="right"/>
              <w:rPr>
                <w:rFonts w:ascii="宋体" w:hAnsi="宋体" w:cs="宋体" w:eastAsia="宋体" w:hint="default"/>
                <w:sz w:val="24"/>
                <w:szCs w:val="24"/>
              </w:rPr>
            </w:pPr>
            <w:r>
              <w:rPr>
                <w:rFonts w:ascii="宋体"/>
                <w:w w:val="95"/>
                <w:sz w:val="24"/>
              </w:rPr>
              <w:t>254,000,000</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71,981,290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53,810,969</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117,183,249</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single" w:sz="4"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8,609,011.</w:t>
            </w:r>
            <w:r>
              <w:rPr>
                <w:rFonts w:ascii="宋体"/>
                <w:sz w:val="24"/>
              </w:rPr>
            </w:r>
          </w:p>
        </w:tc>
      </w:tr>
      <w:tr>
        <w:trPr>
          <w:trHeight w:val="24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信息产业</w:t>
            </w:r>
            <w:r>
              <w:rPr>
                <w:rFonts w:ascii="宋体" w:hAnsi="宋体" w:cs="宋体" w:eastAsia="宋体" w:hint="default"/>
                <w:sz w:val="24"/>
                <w:szCs w:val="24"/>
              </w:rPr>
              <w:t>基地</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400" w:hRule="exact"/>
        </w:trPr>
        <w:tc>
          <w:tcPr>
            <w:tcW w:w="2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sz w:val="24"/>
              </w:rPr>
              <w:t>.00</w:t>
            </w: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.95</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.41</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00</w:t>
            </w:r>
            <w:r>
              <w:rPr>
                <w:rFonts w:ascii="宋体"/>
                <w:sz w:val="24"/>
              </w:rPr>
            </w:r>
          </w:p>
        </w:tc>
      </w:tr>
      <w:tr>
        <w:trPr>
          <w:trHeight w:val="40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pacing w:val="12"/>
                <w:sz w:val="24"/>
                <w:szCs w:val="24"/>
              </w:rPr>
              <w:t>上海南天</w:t>
            </w:r>
            <w:r>
              <w:rPr>
                <w:rFonts w:ascii="宋体" w:hAnsi="宋体" w:cs="宋体" w:eastAsia="宋体" w:hint="default"/>
                <w:spacing w:val="12"/>
                <w:sz w:val="24"/>
                <w:szCs w:val="24"/>
              </w:rPr>
              <w:t>一楼装修</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641"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8" w:right="0"/>
              <w:jc w:val="left"/>
              <w:rPr>
                <w:rFonts w:ascii="宋体" w:hAnsi="宋体" w:cs="宋体" w:eastAsia="宋体" w:hint="default"/>
                <w:sz w:val="24"/>
                <w:szCs w:val="24"/>
              </w:rPr>
            </w:pPr>
            <w:r>
              <w:rPr>
                <w:rFonts w:ascii="宋体" w:hAnsi="宋体" w:cs="宋体" w:eastAsia="宋体" w:hint="default"/>
                <w:w w:val="99"/>
                <w:sz w:val="24"/>
                <w:szCs w:val="24"/>
              </w:rPr>
              <w:t>费</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w w:val="99"/>
                <w:sz w:val="24"/>
                <w:szCs w:val="24"/>
              </w:rPr>
              <w:t>无</w:t>
            </w:r>
            <w:r>
              <w:rPr>
                <w:rFonts w:ascii="宋体" w:hAnsi="宋体" w:cs="宋体" w:eastAsia="宋体" w:hint="default"/>
                <w:sz w:val="24"/>
                <w:szCs w:val="24"/>
              </w:rPr>
            </w: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708,541.60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708,541.60</w:t>
            </w:r>
            <w:r>
              <w:rPr>
                <w:rFonts w:ascii="宋体"/>
                <w:sz w:val="24"/>
              </w:rPr>
            </w:r>
          </w:p>
        </w:tc>
      </w:tr>
      <w:tr>
        <w:trPr>
          <w:trHeight w:val="401"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4"/>
                <w:szCs w:val="24"/>
              </w:rPr>
            </w:pPr>
            <w:r>
              <w:rPr>
                <w:rFonts w:ascii="宋体" w:hAnsi="宋体" w:cs="宋体" w:eastAsia="宋体" w:hint="default"/>
                <w:spacing w:val="12"/>
                <w:sz w:val="24"/>
                <w:szCs w:val="24"/>
              </w:rPr>
              <w:t>医药公司</w:t>
            </w:r>
            <w:r>
              <w:rPr>
                <w:rFonts w:ascii="宋体" w:hAnsi="宋体" w:cs="宋体" w:eastAsia="宋体" w:hint="default"/>
                <w:spacing w:val="12"/>
                <w:sz w:val="24"/>
                <w:szCs w:val="24"/>
              </w:rPr>
              <w:t>二</w:t>
            </w:r>
            <w:r>
              <w:rPr>
                <w:rFonts w:ascii="宋体" w:hAnsi="宋体" w:cs="宋体" w:eastAsia="宋体" w:hint="default"/>
                <w:spacing w:val="12"/>
                <w:sz w:val="24"/>
                <w:szCs w:val="24"/>
              </w:rPr>
              <w:t>期</w:t>
            </w:r>
            <w:r>
              <w:rPr>
                <w:rFonts w:ascii="宋体" w:hAnsi="宋体" w:cs="宋体" w:eastAsia="宋体" w:hint="default"/>
                <w:spacing w:val="12"/>
                <w:sz w:val="24"/>
                <w:szCs w:val="24"/>
              </w:rPr>
              <w:t>在建</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8"/>
              <w:jc w:val="right"/>
              <w:rPr>
                <w:rFonts w:ascii="宋体" w:hAnsi="宋体" w:cs="宋体" w:eastAsia="宋体" w:hint="default"/>
                <w:sz w:val="24"/>
                <w:szCs w:val="24"/>
              </w:rPr>
            </w:pPr>
            <w:r>
              <w:rPr>
                <w:rFonts w:ascii="宋体"/>
                <w:w w:val="95"/>
                <w:sz w:val="24"/>
              </w:rPr>
              <w:t>80,000,000.</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12,432,266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12,607,611</w:t>
            </w:r>
            <w:r>
              <w:rPr>
                <w:rFonts w:ascii="宋体"/>
                <w:sz w:val="24"/>
              </w:rPr>
            </w:r>
          </w:p>
        </w:tc>
      </w:tr>
      <w:tr>
        <w:trPr>
          <w:trHeight w:val="239" w:hRule="exact"/>
        </w:trPr>
        <w:tc>
          <w:tcPr>
            <w:tcW w:w="2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175,345.00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40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exact"/>
              <w:ind w:left="28" w:right="0"/>
              <w:jc w:val="left"/>
              <w:rPr>
                <w:rFonts w:ascii="宋体" w:hAnsi="宋体" w:cs="宋体" w:eastAsia="宋体" w:hint="default"/>
                <w:sz w:val="24"/>
                <w:szCs w:val="24"/>
              </w:rPr>
            </w:pPr>
            <w:r>
              <w:rPr>
                <w:rFonts w:ascii="宋体" w:hAnsi="宋体" w:cs="宋体" w:eastAsia="宋体" w:hint="default"/>
                <w:sz w:val="24"/>
                <w:szCs w:val="24"/>
              </w:rPr>
              <w:t>工程</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exact"/>
              <w:ind w:left="14" w:right="0"/>
              <w:jc w:val="center"/>
              <w:rPr>
                <w:rFonts w:ascii="宋体" w:hAnsi="宋体" w:cs="宋体" w:eastAsia="宋体" w:hint="default"/>
                <w:sz w:val="24"/>
                <w:szCs w:val="24"/>
              </w:rPr>
            </w:pPr>
            <w:r>
              <w:rPr>
                <w:rFonts w:ascii="宋体"/>
                <w:sz w:val="24"/>
              </w:rPr>
              <w:t>00</w:t>
            </w: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.67</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5"/>
                <w:sz w:val="24"/>
              </w:rPr>
              <w:t>.67</w:t>
            </w:r>
            <w:r>
              <w:rPr>
                <w:rFonts w:ascii="宋体"/>
                <w:sz w:val="24"/>
              </w:rPr>
            </w:r>
          </w:p>
        </w:tc>
      </w:tr>
      <w:tr>
        <w:trPr>
          <w:trHeight w:val="56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4"/>
                <w:szCs w:val="24"/>
              </w:rPr>
            </w:pPr>
            <w:r>
              <w:rPr>
                <w:rFonts w:ascii="宋体" w:hAnsi="宋体" w:cs="宋体" w:eastAsia="宋体" w:hint="default"/>
                <w:sz w:val="24"/>
                <w:szCs w:val="24"/>
              </w:rPr>
              <w:t>七甸</w:t>
            </w:r>
            <w:r>
              <w:rPr>
                <w:rFonts w:ascii="宋体" w:hAnsi="宋体" w:cs="宋体" w:eastAsia="宋体" w:hint="default"/>
                <w:sz w:val="24"/>
                <w:szCs w:val="24"/>
              </w:rPr>
              <w:t>工程</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15,000.00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15,000.00</w:t>
            </w:r>
            <w:r>
              <w:rPr>
                <w:rFonts w:ascii="宋体"/>
                <w:sz w:val="24"/>
              </w:rPr>
            </w:r>
          </w:p>
        </w:tc>
      </w:tr>
      <w:tr>
        <w:trPr>
          <w:trHeight w:val="40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pacing w:val="12"/>
                <w:sz w:val="24"/>
                <w:szCs w:val="24"/>
              </w:rPr>
              <w:t>针剂车间洁</w:t>
            </w:r>
            <w:r>
              <w:rPr>
                <w:rFonts w:ascii="宋体" w:hAnsi="宋体" w:cs="宋体" w:eastAsia="宋体" w:hint="default"/>
                <w:spacing w:val="12"/>
                <w:sz w:val="24"/>
                <w:szCs w:val="24"/>
              </w:rPr>
              <w:t>净</w:t>
            </w:r>
            <w:r>
              <w:rPr>
                <w:rFonts w:ascii="宋体" w:hAnsi="宋体" w:cs="宋体" w:eastAsia="宋体" w:hint="default"/>
                <w:spacing w:val="12"/>
                <w:sz w:val="24"/>
                <w:szCs w:val="24"/>
              </w:rPr>
              <w:t>管道</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
              <w:jc w:val="right"/>
              <w:rPr>
                <w:rFonts w:ascii="宋体" w:hAnsi="宋体" w:cs="宋体" w:eastAsia="宋体" w:hint="default"/>
                <w:sz w:val="24"/>
                <w:szCs w:val="24"/>
              </w:rPr>
            </w:pPr>
            <w:r>
              <w:rPr>
                <w:rFonts w:ascii="宋体"/>
                <w:w w:val="95"/>
                <w:sz w:val="24"/>
              </w:rPr>
              <w:t>1,323,000.0</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240" w:hRule="exact"/>
        </w:trPr>
        <w:tc>
          <w:tcPr>
            <w:tcW w:w="2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103,600.00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103,600.00</w:t>
            </w:r>
            <w:r>
              <w:rPr>
                <w:rFonts w:ascii="宋体"/>
                <w:sz w:val="24"/>
              </w:rPr>
            </w:r>
          </w:p>
        </w:tc>
      </w:tr>
      <w:tr>
        <w:trPr>
          <w:trHeight w:val="352"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安</w:t>
            </w:r>
            <w:r>
              <w:rPr>
                <w:rFonts w:ascii="宋体" w:hAnsi="宋体" w:cs="宋体" w:eastAsia="宋体" w:hint="default"/>
                <w:sz w:val="24"/>
                <w:szCs w:val="24"/>
              </w:rPr>
              <w:t>装</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w w:val="99"/>
                <w:sz w:val="24"/>
              </w:rPr>
              <w:t>0</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4"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single" w:sz="4"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single" w:sz="4" w:space="0" w:color="000000"/>
              <w:right w:val="nil" w:sz="6" w:space="0" w:color="auto"/>
            </w:tcBorders>
          </w:tcPr>
          <w:p>
            <w:pPr/>
          </w:p>
        </w:tc>
      </w:tr>
      <w:tr>
        <w:trPr>
          <w:trHeight w:val="586"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8" w:right="0"/>
              <w:jc w:val="left"/>
              <w:rPr>
                <w:rFonts w:ascii="宋体" w:hAnsi="宋体" w:cs="宋体" w:eastAsia="宋体" w:hint="default"/>
                <w:sz w:val="24"/>
                <w:szCs w:val="24"/>
              </w:rPr>
            </w:pPr>
            <w:r>
              <w:rPr>
                <w:rFonts w:ascii="宋体" w:hAnsi="宋体" w:cs="宋体" w:eastAsia="宋体" w:hint="default"/>
                <w:sz w:val="24"/>
                <w:szCs w:val="24"/>
              </w:rPr>
              <w:t>污水</w:t>
            </w:r>
            <w:r>
              <w:rPr>
                <w:rFonts w:ascii="宋体" w:hAnsi="宋体" w:cs="宋体" w:eastAsia="宋体" w:hint="default"/>
                <w:sz w:val="24"/>
                <w:szCs w:val="24"/>
              </w:rPr>
              <w:t>深</w:t>
            </w:r>
            <w:r>
              <w:rPr>
                <w:rFonts w:ascii="宋体" w:hAnsi="宋体" w:cs="宋体" w:eastAsia="宋体" w:hint="default"/>
                <w:sz w:val="24"/>
                <w:szCs w:val="24"/>
              </w:rPr>
              <w:t>度处</w:t>
            </w:r>
            <w:r>
              <w:rPr>
                <w:rFonts w:ascii="宋体" w:hAnsi="宋体" w:cs="宋体" w:eastAsia="宋体" w:hint="default"/>
                <w:sz w:val="24"/>
                <w:szCs w:val="24"/>
              </w:rPr>
              <w:t>理项目</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98"/>
              <w:jc w:val="right"/>
              <w:rPr>
                <w:rFonts w:ascii="宋体" w:hAnsi="宋体" w:cs="宋体" w:eastAsia="宋体" w:hint="default"/>
                <w:sz w:val="24"/>
                <w:szCs w:val="24"/>
              </w:rPr>
            </w:pPr>
            <w:r>
              <w:rPr>
                <w:rFonts w:ascii="宋体"/>
                <w:w w:val="95"/>
                <w:sz w:val="24"/>
              </w:rPr>
              <w:t>106,000.00</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0"/>
              <w:left w:val="nil" w:sz="6" w:space="0" w:color="auto"/>
              <w:bottom w:val="single" w:sz="17"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106,000.00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106,000.00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single" w:sz="4" w:space="0" w:color="000000"/>
              <w:left w:val="nil" w:sz="6" w:space="0" w:color="auto"/>
              <w:bottom w:val="single" w:sz="17"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single" w:sz="4" w:space="0" w:color="000000"/>
              <w:left w:val="nil" w:sz="6" w:space="0" w:color="auto"/>
              <w:bottom w:val="single" w:sz="17" w:space="0" w:color="000000"/>
              <w:right w:val="nil" w:sz="6" w:space="0" w:color="auto"/>
            </w:tcBorders>
          </w:tcPr>
          <w:p>
            <w:pPr/>
          </w:p>
        </w:tc>
      </w:tr>
      <w:tr>
        <w:trPr>
          <w:trHeight w:val="479" w:hRule="exact"/>
        </w:trPr>
        <w:tc>
          <w:tcPr>
            <w:tcW w:w="2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72,156,635</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67,176,378</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117,289,249</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single" w:sz="17"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22,043,764</w:t>
            </w:r>
            <w:r>
              <w:rPr>
                <w:rFonts w:ascii="宋体"/>
                <w:sz w:val="24"/>
              </w:rPr>
            </w:r>
          </w:p>
        </w:tc>
      </w:tr>
      <w:tr>
        <w:trPr>
          <w:trHeight w:val="24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1" w:lineRule="exact"/>
              <w:ind w:left="9"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68" w:hRule="exact"/>
        </w:trPr>
        <w:tc>
          <w:tcPr>
            <w:tcW w:w="20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17"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17"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.22</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17" w:space="0" w:color="000000"/>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.41</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single" w:sz="17"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single" w:sz="17" w:space="0" w:color="000000"/>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.27</w:t>
            </w:r>
            <w:r>
              <w:rPr>
                <w:rFonts w:ascii="宋体"/>
                <w:sz w:val="24"/>
              </w:rPr>
            </w:r>
          </w:p>
        </w:tc>
      </w:tr>
      <w:tr>
        <w:trPr>
          <w:trHeight w:val="575"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132" w:right="0"/>
              <w:jc w:val="left"/>
              <w:rPr>
                <w:rFonts w:ascii="宋体" w:hAnsi="宋体" w:cs="宋体" w:eastAsia="宋体" w:hint="default"/>
                <w:sz w:val="24"/>
                <w:szCs w:val="24"/>
              </w:rPr>
            </w:pPr>
            <w:r>
              <w:rPr>
                <w:rFonts w:ascii="宋体" w:hAnsi="宋体" w:cs="宋体" w:eastAsia="宋体" w:hint="default"/>
                <w:sz w:val="24"/>
                <w:szCs w:val="24"/>
              </w:rPr>
              <w:t>（续）</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78" w:type="dxa"/>
            <w:tcBorders>
              <w:top w:val="single" w:sz="17"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80" w:type="dxa"/>
            <w:tcBorders>
              <w:top w:val="single" w:sz="17"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420" w:type="dxa"/>
            <w:tcBorders>
              <w:top w:val="single" w:sz="17"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14" w:type="dxa"/>
            <w:tcBorders>
              <w:top w:val="single" w:sz="17"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90" w:type="dxa"/>
            <w:tcBorders>
              <w:top w:val="single" w:sz="17"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27"/>
        <w:ind w:left="899" w:right="0"/>
        <w:jc w:val="left"/>
        <w:rPr>
          <w:rFonts w:ascii="宋体" w:hAnsi="宋体" w:cs="宋体" w:eastAsia="宋体" w:hint="default"/>
        </w:rPr>
      </w:pPr>
      <w:r>
        <w:rPr/>
        <w:pict>
          <v:shape style="position:absolute;margin-left:179.449921pt;margin-top:-24.015316pt;width:378.75pt;height:70.05pt;mso-position-horizontal-relative:page;mso-position-vertical-relative:paragraph;z-index:14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5"/>
                    <w:gridCol w:w="1414"/>
                    <w:gridCol w:w="1150"/>
                    <w:gridCol w:w="1484"/>
                    <w:gridCol w:w="2422"/>
                  </w:tblGrid>
                  <w:tr>
                    <w:trPr>
                      <w:trHeight w:val="340" w:hRule="exact"/>
                    </w:trPr>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3"/>
                          <w:jc w:val="center"/>
                          <w:rPr>
                            <w:rFonts w:ascii="宋体" w:hAnsi="宋体" w:cs="宋体" w:eastAsia="宋体" w:hint="default"/>
                            <w:sz w:val="24"/>
                            <w:szCs w:val="24"/>
                          </w:rPr>
                        </w:pPr>
                        <w:r>
                          <w:rPr>
                            <w:rFonts w:ascii="宋体" w:hAnsi="宋体" w:cs="宋体" w:eastAsia="宋体" w:hint="default"/>
                            <w:sz w:val="24"/>
                            <w:szCs w:val="24"/>
                          </w:rPr>
                          <w:t>利息资本</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 w:right="0"/>
                          <w:jc w:val="center"/>
                          <w:rPr>
                            <w:rFonts w:ascii="宋体" w:hAnsi="宋体" w:cs="宋体" w:eastAsia="宋体" w:hint="default"/>
                            <w:sz w:val="24"/>
                            <w:szCs w:val="24"/>
                          </w:rPr>
                        </w:pPr>
                        <w:r>
                          <w:rPr>
                            <w:rFonts w:ascii="宋体" w:hAnsi="宋体" w:cs="宋体" w:eastAsia="宋体" w:hint="default"/>
                            <w:sz w:val="24"/>
                            <w:szCs w:val="24"/>
                          </w:rPr>
                          <w:t>其中：本期</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
                          <w:jc w:val="center"/>
                          <w:rPr>
                            <w:rFonts w:ascii="宋体" w:hAnsi="宋体" w:cs="宋体" w:eastAsia="宋体" w:hint="default"/>
                            <w:sz w:val="24"/>
                            <w:szCs w:val="24"/>
                          </w:rPr>
                        </w:pPr>
                        <w:r>
                          <w:rPr>
                            <w:rFonts w:ascii="宋体" w:hAnsi="宋体" w:cs="宋体" w:eastAsia="宋体" w:hint="default"/>
                            <w:sz w:val="24"/>
                            <w:szCs w:val="24"/>
                          </w:rPr>
                          <w:t>本期利</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24"/>
                          <w:jc w:val="center"/>
                          <w:rPr>
                            <w:rFonts w:ascii="宋体" w:hAnsi="宋体" w:cs="宋体" w:eastAsia="宋体" w:hint="default"/>
                            <w:sz w:val="24"/>
                            <w:szCs w:val="24"/>
                          </w:rPr>
                        </w:pPr>
                        <w:r>
                          <w:rPr>
                            <w:rFonts w:ascii="宋体" w:hAnsi="宋体" w:cs="宋体" w:eastAsia="宋体" w:hint="default"/>
                            <w:sz w:val="24"/>
                            <w:szCs w:val="24"/>
                          </w:rPr>
                          <w:t>工程投入</w:t>
                        </w:r>
                        <w:r>
                          <w:rPr>
                            <w:rFonts w:ascii="宋体" w:hAnsi="宋体" w:cs="宋体" w:eastAsia="宋体" w:hint="default"/>
                            <w:sz w:val="24"/>
                            <w:szCs w:val="24"/>
                          </w:rPr>
                          <w:t>占</w:t>
                        </w:r>
                      </w:p>
                    </w:tc>
                    <w:tc>
                      <w:tcPr>
                        <w:tcW w:w="2422" w:type="dxa"/>
                        <w:tcBorders>
                          <w:top w:val="nil" w:sz="6" w:space="0" w:color="auto"/>
                          <w:left w:val="nil" w:sz="6" w:space="0" w:color="auto"/>
                          <w:bottom w:val="nil" w:sz="6" w:space="0" w:color="auto"/>
                          <w:right w:val="nil" w:sz="6" w:space="0" w:color="auto"/>
                        </w:tcBorders>
                      </w:tcPr>
                      <w:p>
                        <w:pPr/>
                      </w:p>
                    </w:tc>
                  </w:tr>
                  <w:tr>
                    <w:trPr>
                      <w:trHeight w:val="240" w:hRule="exact"/>
                    </w:trPr>
                    <w:tc>
                      <w:tcPr>
                        <w:tcW w:w="110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1" w:lineRule="exact"/>
                          <w:ind w:left="255" w:right="0"/>
                          <w:jc w:val="left"/>
                          <w:rPr>
                            <w:rFonts w:ascii="宋体" w:hAnsi="宋体" w:cs="宋体" w:eastAsia="宋体" w:hint="default"/>
                            <w:sz w:val="24"/>
                            <w:szCs w:val="24"/>
                          </w:rPr>
                        </w:pPr>
                        <w:r>
                          <w:rPr>
                            <w:rFonts w:ascii="宋体" w:hAnsi="宋体" w:cs="宋体" w:eastAsia="宋体" w:hint="default"/>
                            <w:sz w:val="24"/>
                            <w:szCs w:val="24"/>
                          </w:rPr>
                          <w:t>工程进</w:t>
                        </w:r>
                      </w:p>
                    </w:tc>
                  </w:tr>
                  <w:tr>
                    <w:trPr>
                      <w:trHeight w:val="241" w:hRule="exact"/>
                    </w:trPr>
                    <w:tc>
                      <w:tcPr>
                        <w:tcW w:w="1105" w:type="dxa"/>
                        <w:tcBorders>
                          <w:top w:val="nil" w:sz="6" w:space="0" w:color="auto"/>
                          <w:left w:val="nil" w:sz="6" w:space="0" w:color="auto"/>
                          <w:bottom w:val="nil" w:sz="6" w:space="0" w:color="auto"/>
                          <w:right w:val="nil" w:sz="6" w:space="0" w:color="auto"/>
                        </w:tcBorders>
                      </w:tcPr>
                      <w:p>
                        <w:pPr>
                          <w:pStyle w:val="TableParagraph"/>
                          <w:spacing w:line="244" w:lineRule="exact"/>
                          <w:ind w:right="73"/>
                          <w:jc w:val="center"/>
                          <w:rPr>
                            <w:rFonts w:ascii="宋体" w:hAnsi="宋体" w:cs="宋体" w:eastAsia="宋体" w:hint="default"/>
                            <w:sz w:val="24"/>
                            <w:szCs w:val="24"/>
                          </w:rPr>
                        </w:pPr>
                        <w:r>
                          <w:rPr>
                            <w:rFonts w:ascii="宋体" w:hAnsi="宋体" w:cs="宋体" w:eastAsia="宋体" w:hint="default"/>
                            <w:sz w:val="24"/>
                            <w:szCs w:val="24"/>
                          </w:rPr>
                          <w:t>化</w:t>
                        </w:r>
                        <w:r>
                          <w:rPr>
                            <w:rFonts w:ascii="宋体" w:hAnsi="宋体" w:cs="宋体" w:eastAsia="宋体" w:hint="default"/>
                            <w:sz w:val="24"/>
                            <w:szCs w:val="24"/>
                          </w:rPr>
                          <w:t>累计金</w:t>
                        </w:r>
                      </w:p>
                    </w:tc>
                    <w:tc>
                      <w:tcPr>
                        <w:tcW w:w="1414" w:type="dxa"/>
                        <w:tcBorders>
                          <w:top w:val="nil" w:sz="6" w:space="0" w:color="auto"/>
                          <w:left w:val="nil" w:sz="6" w:space="0" w:color="auto"/>
                          <w:bottom w:val="nil" w:sz="6" w:space="0" w:color="auto"/>
                          <w:right w:val="nil" w:sz="6" w:space="0" w:color="auto"/>
                        </w:tcBorders>
                      </w:tcPr>
                      <w:p>
                        <w:pPr>
                          <w:pStyle w:val="TableParagraph"/>
                          <w:spacing w:line="244" w:lineRule="exact"/>
                          <w:ind w:left="7" w:right="0"/>
                          <w:jc w:val="center"/>
                          <w:rPr>
                            <w:rFonts w:ascii="宋体" w:hAnsi="宋体" w:cs="宋体" w:eastAsia="宋体" w:hint="default"/>
                            <w:sz w:val="24"/>
                            <w:szCs w:val="24"/>
                          </w:rPr>
                        </w:pPr>
                        <w:r>
                          <w:rPr>
                            <w:rFonts w:ascii="宋体" w:hAnsi="宋体" w:cs="宋体" w:eastAsia="宋体" w:hint="default"/>
                            <w:sz w:val="24"/>
                            <w:szCs w:val="24"/>
                          </w:rPr>
                          <w:t>利息资本</w:t>
                        </w:r>
                        <w:r>
                          <w:rPr>
                            <w:rFonts w:ascii="宋体" w:hAnsi="宋体" w:cs="宋体" w:eastAsia="宋体" w:hint="default"/>
                            <w:sz w:val="24"/>
                            <w:szCs w:val="24"/>
                          </w:rPr>
                          <w:t>化</w:t>
                        </w:r>
                      </w:p>
                    </w:tc>
                    <w:tc>
                      <w:tcPr>
                        <w:tcW w:w="1150" w:type="dxa"/>
                        <w:tcBorders>
                          <w:top w:val="nil" w:sz="6" w:space="0" w:color="auto"/>
                          <w:left w:val="nil" w:sz="6" w:space="0" w:color="auto"/>
                          <w:bottom w:val="nil" w:sz="6" w:space="0" w:color="auto"/>
                          <w:right w:val="nil" w:sz="6" w:space="0" w:color="auto"/>
                        </w:tcBorders>
                      </w:tcPr>
                      <w:p>
                        <w:pPr>
                          <w:pStyle w:val="TableParagraph"/>
                          <w:spacing w:line="244" w:lineRule="exact"/>
                          <w:ind w:right="43"/>
                          <w:jc w:val="center"/>
                          <w:rPr>
                            <w:rFonts w:ascii="宋体" w:hAnsi="宋体" w:cs="宋体" w:eastAsia="宋体" w:hint="default"/>
                            <w:sz w:val="24"/>
                            <w:szCs w:val="24"/>
                          </w:rPr>
                        </w:pPr>
                        <w:r>
                          <w:rPr>
                            <w:rFonts w:ascii="宋体" w:hAnsi="宋体" w:cs="宋体" w:eastAsia="宋体" w:hint="default"/>
                            <w:sz w:val="24"/>
                            <w:szCs w:val="24"/>
                          </w:rPr>
                          <w:t>息资本</w:t>
                        </w:r>
                      </w:p>
                    </w:tc>
                    <w:tc>
                      <w:tcPr>
                        <w:tcW w:w="1484" w:type="dxa"/>
                        <w:tcBorders>
                          <w:top w:val="nil" w:sz="6" w:space="0" w:color="auto"/>
                          <w:left w:val="nil" w:sz="6" w:space="0" w:color="auto"/>
                          <w:bottom w:val="nil" w:sz="6" w:space="0" w:color="auto"/>
                          <w:right w:val="nil" w:sz="6" w:space="0" w:color="auto"/>
                        </w:tcBorders>
                      </w:tcPr>
                      <w:p>
                        <w:pPr>
                          <w:pStyle w:val="TableParagraph"/>
                          <w:spacing w:line="244" w:lineRule="exact"/>
                          <w:ind w:right="224"/>
                          <w:jc w:val="center"/>
                          <w:rPr>
                            <w:rFonts w:ascii="宋体" w:hAnsi="宋体" w:cs="宋体" w:eastAsia="宋体" w:hint="default"/>
                            <w:sz w:val="24"/>
                            <w:szCs w:val="24"/>
                          </w:rPr>
                        </w:pPr>
                        <w:r>
                          <w:rPr>
                            <w:rFonts w:ascii="宋体" w:hAnsi="宋体" w:cs="宋体" w:eastAsia="宋体" w:hint="default"/>
                            <w:sz w:val="24"/>
                            <w:szCs w:val="24"/>
                          </w:rPr>
                          <w:t>预</w:t>
                        </w:r>
                        <w:r>
                          <w:rPr>
                            <w:rFonts w:ascii="宋体" w:hAnsi="宋体" w:cs="宋体" w:eastAsia="宋体" w:hint="default"/>
                            <w:sz w:val="24"/>
                            <w:szCs w:val="24"/>
                          </w:rPr>
                          <w:t>算的比例</w:t>
                        </w:r>
                      </w:p>
                    </w:tc>
                    <w:tc>
                      <w:tcPr>
                        <w:tcW w:w="2422" w:type="dxa"/>
                        <w:tcBorders>
                          <w:top w:val="nil" w:sz="6" w:space="0" w:color="auto"/>
                          <w:left w:val="nil" w:sz="6" w:space="0" w:color="auto"/>
                          <w:bottom w:val="nil" w:sz="6" w:space="0" w:color="auto"/>
                          <w:right w:val="nil" w:sz="6" w:space="0" w:color="auto"/>
                        </w:tcBorders>
                      </w:tcPr>
                      <w:p>
                        <w:pPr>
                          <w:pStyle w:val="TableParagraph"/>
                          <w:spacing w:line="241" w:lineRule="exact"/>
                          <w:ind w:left="1426" w:right="0"/>
                          <w:jc w:val="left"/>
                          <w:rPr>
                            <w:rFonts w:ascii="宋体" w:hAnsi="宋体" w:cs="宋体" w:eastAsia="宋体" w:hint="default"/>
                            <w:sz w:val="24"/>
                            <w:szCs w:val="24"/>
                          </w:rPr>
                        </w:pPr>
                        <w:r>
                          <w:rPr>
                            <w:rFonts w:ascii="宋体" w:hAnsi="宋体" w:cs="宋体" w:eastAsia="宋体" w:hint="default"/>
                            <w:sz w:val="24"/>
                            <w:szCs w:val="24"/>
                          </w:rPr>
                          <w:t>资金</w:t>
                        </w:r>
                        <w:r>
                          <w:rPr>
                            <w:rFonts w:ascii="宋体" w:hAnsi="宋体" w:cs="宋体" w:eastAsia="宋体" w:hint="default"/>
                            <w:sz w:val="24"/>
                            <w:szCs w:val="24"/>
                          </w:rPr>
                          <w:t>来源</w:t>
                        </w:r>
                      </w:p>
                    </w:tc>
                  </w:tr>
                  <w:tr>
                    <w:trPr>
                      <w:trHeight w:val="239" w:hRule="exact"/>
                    </w:trPr>
                    <w:tc>
                      <w:tcPr>
                        <w:tcW w:w="110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exact"/>
                          <w:ind w:left="495" w:right="0"/>
                          <w:jc w:val="left"/>
                          <w:rPr>
                            <w:rFonts w:ascii="宋体" w:hAnsi="宋体" w:cs="宋体" w:eastAsia="宋体" w:hint="default"/>
                            <w:sz w:val="24"/>
                            <w:szCs w:val="24"/>
                          </w:rPr>
                        </w:pPr>
                        <w:r>
                          <w:rPr>
                            <w:rFonts w:ascii="宋体" w:hAnsi="宋体" w:cs="宋体" w:eastAsia="宋体" w:hint="default"/>
                            <w:w w:val="99"/>
                            <w:sz w:val="24"/>
                            <w:szCs w:val="24"/>
                          </w:rPr>
                          <w:t>度</w:t>
                        </w:r>
                        <w:r>
                          <w:rPr>
                            <w:rFonts w:ascii="宋体" w:hAnsi="宋体" w:cs="宋体" w:eastAsia="宋体" w:hint="default"/>
                            <w:sz w:val="24"/>
                            <w:szCs w:val="24"/>
                          </w:rPr>
                        </w:r>
                      </w:p>
                    </w:tc>
                  </w:tr>
                  <w:tr>
                    <w:trPr>
                      <w:trHeight w:val="340" w:hRule="exact"/>
                    </w:trPr>
                    <w:tc>
                      <w:tcPr>
                        <w:tcW w:w="1105" w:type="dxa"/>
                        <w:tcBorders>
                          <w:top w:val="nil" w:sz="6" w:space="0" w:color="auto"/>
                          <w:left w:val="nil" w:sz="6" w:space="0" w:color="auto"/>
                          <w:bottom w:val="nil" w:sz="6" w:space="0" w:color="auto"/>
                          <w:right w:val="nil" w:sz="6" w:space="0" w:color="auto"/>
                        </w:tcBorders>
                      </w:tcPr>
                      <w:p>
                        <w:pPr>
                          <w:pStyle w:val="TableParagraph"/>
                          <w:spacing w:line="241" w:lineRule="exact"/>
                          <w:ind w:right="73"/>
                          <w:jc w:val="center"/>
                          <w:rPr>
                            <w:rFonts w:ascii="宋体" w:hAnsi="宋体" w:cs="宋体" w:eastAsia="宋体" w:hint="default"/>
                            <w:sz w:val="24"/>
                            <w:szCs w:val="24"/>
                          </w:rPr>
                        </w:pPr>
                        <w:r>
                          <w:rPr>
                            <w:rFonts w:ascii="宋体" w:hAnsi="宋体" w:cs="宋体" w:eastAsia="宋体" w:hint="default"/>
                            <w:w w:val="99"/>
                            <w:sz w:val="24"/>
                            <w:szCs w:val="24"/>
                          </w:rPr>
                          <w:t>额</w:t>
                        </w:r>
                        <w:r>
                          <w:rPr>
                            <w:rFonts w:ascii="宋体" w:hAnsi="宋体" w:cs="宋体" w:eastAsia="宋体" w:hint="default"/>
                            <w:sz w:val="24"/>
                            <w:szCs w:val="24"/>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1" w:lineRule="exact"/>
                          <w:ind w:left="7"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150" w:type="dxa"/>
                        <w:tcBorders>
                          <w:top w:val="nil" w:sz="6" w:space="0" w:color="auto"/>
                          <w:left w:val="nil" w:sz="6" w:space="0" w:color="auto"/>
                          <w:bottom w:val="nil" w:sz="6" w:space="0" w:color="auto"/>
                          <w:right w:val="nil" w:sz="6" w:space="0" w:color="auto"/>
                        </w:tcBorders>
                      </w:tcPr>
                      <w:p>
                        <w:pPr>
                          <w:pStyle w:val="TableParagraph"/>
                          <w:spacing w:line="241" w:lineRule="exact"/>
                          <w:ind w:left="74" w:right="0"/>
                          <w:jc w:val="center"/>
                          <w:rPr>
                            <w:rFonts w:ascii="宋体" w:hAnsi="宋体" w:cs="宋体" w:eastAsia="宋体" w:hint="default"/>
                            <w:sz w:val="24"/>
                            <w:szCs w:val="24"/>
                          </w:rPr>
                        </w:pPr>
                        <w:r>
                          <w:rPr>
                            <w:rFonts w:ascii="宋体" w:hAnsi="宋体" w:cs="宋体" w:eastAsia="宋体" w:hint="default"/>
                            <w:spacing w:val="-13"/>
                            <w:sz w:val="24"/>
                            <w:szCs w:val="24"/>
                          </w:rPr>
                          <w:t>化</w:t>
                        </w:r>
                        <w:r>
                          <w:rPr>
                            <w:rFonts w:ascii="宋体" w:hAnsi="宋体" w:cs="宋体" w:eastAsia="宋体" w:hint="default"/>
                            <w:spacing w:val="-13"/>
                            <w:sz w:val="24"/>
                            <w:szCs w:val="24"/>
                          </w:rPr>
                          <w:t>率（%）</w:t>
                        </w:r>
                      </w:p>
                    </w:tc>
                    <w:tc>
                      <w:tcPr>
                        <w:tcW w:w="1484" w:type="dxa"/>
                        <w:tcBorders>
                          <w:top w:val="nil" w:sz="6" w:space="0" w:color="auto"/>
                          <w:left w:val="nil" w:sz="6" w:space="0" w:color="auto"/>
                          <w:bottom w:val="nil" w:sz="6" w:space="0" w:color="auto"/>
                          <w:right w:val="nil" w:sz="6" w:space="0" w:color="auto"/>
                        </w:tcBorders>
                      </w:tcPr>
                      <w:p>
                        <w:pPr>
                          <w:pStyle w:val="TableParagraph"/>
                          <w:spacing w:line="241" w:lineRule="exact"/>
                          <w:ind w:right="224"/>
                          <w:jc w:val="center"/>
                          <w:rPr>
                            <w:rFonts w:ascii="宋体" w:hAnsi="宋体" w:cs="宋体" w:eastAsia="宋体" w:hint="default"/>
                            <w:sz w:val="24"/>
                            <w:szCs w:val="24"/>
                          </w:rPr>
                        </w:pPr>
                        <w:r>
                          <w:rPr>
                            <w:rFonts w:ascii="宋体" w:hAnsi="宋体" w:cs="宋体" w:eastAsia="宋体" w:hint="default"/>
                            <w:sz w:val="24"/>
                            <w:szCs w:val="24"/>
                          </w:rPr>
                          <w:t>（%）</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tc>
                  </w:tr>
                </w:tbl>
                <w:p>
                  <w:pPr/>
                </w:p>
              </w:txbxContent>
            </v:textbox>
            <w10:wrap type="none"/>
          </v:shape>
        </w:pict>
      </w:r>
      <w:r>
        <w:rPr>
          <w:rFonts w:ascii="宋体" w:hAnsi="宋体" w:cs="宋体" w:eastAsia="宋体" w:hint="default"/>
        </w:rPr>
        <w:t>工程名称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tabs>
          <w:tab w:pos="8000" w:val="left" w:leader="none"/>
        </w:tabs>
        <w:spacing w:line="20" w:lineRule="exact"/>
        <w:ind w:left="124" w:right="0" w:firstLine="0"/>
        <w:rPr>
          <w:rFonts w:ascii="宋体" w:hAnsi="宋体" w:cs="宋体" w:eastAsia="宋体" w:hint="default"/>
          <w:sz w:val="2"/>
          <w:szCs w:val="2"/>
        </w:rPr>
      </w:pPr>
      <w:r>
        <w:rPr>
          <w:rFonts w:ascii="宋体"/>
          <w:sz w:val="2"/>
        </w:rPr>
        <w:pict>
          <v:group style="width:184pt;height:.5pt;mso-position-horizontal-relative:char;mso-position-vertical-relative:line" coordorigin="0,0" coordsize="3680,10">
            <v:group style="position:absolute;left:5;top:5;width:2489;height:2" coordorigin="5,5" coordsize="2489,2">
              <v:shape style="position:absolute;left:5;top:5;width:2489;height:2" coordorigin="5,5" coordsize="2489,0" path="m5,5l2494,5e" filled="false" stroked="true" strokeweight=".479531pt" strokecolor="#000000">
                <v:path arrowok="t"/>
              </v:shape>
            </v:group>
            <v:group style="position:absolute;left:2556;top:5;width:1119;height:2" coordorigin="2556,5" coordsize="1119,2">
              <v:shape style="position:absolute;left:2556;top:5;width:1119;height:2" coordorigin="2556,5" coordsize="1119,0" path="m2556,5l3674,5e" filled="false" stroked="true" strokeweight=".479531pt" strokecolor="#000000">
                <v:path arrowok="t"/>
              </v:shape>
            </v:group>
          </v:group>
        </w:pict>
      </w:r>
      <w:r>
        <w:rPr>
          <w:rFonts w:ascii="宋体"/>
          <w:sz w:val="2"/>
        </w:rPr>
      </w:r>
      <w:r>
        <w:rPr>
          <w:rFonts w:ascii="Times New Roman"/>
          <w:spacing w:val="61"/>
          <w:sz w:val="2"/>
        </w:rPr>
        <w:t> </w:t>
      </w:r>
      <w:r>
        <w:rPr>
          <w:rFonts w:ascii="宋体"/>
          <w:spacing w:val="61"/>
          <w:sz w:val="2"/>
        </w:rPr>
        <w:pict>
          <v:group style="width:66.4pt;height:.5pt;mso-position-horizontal-relative:char;mso-position-vertical-relative:line" coordorigin="0,0" coordsize="1328,10">
            <v:group style="position:absolute;left:5;top:5;width:1318;height:2" coordorigin="5,5" coordsize="1318,2">
              <v:shape style="position:absolute;left:5;top:5;width:1318;height:2" coordorigin="5,5" coordsize="1318,0" path="m5,5l1322,5e" filled="false" stroked="true" strokeweight=".479531pt" strokecolor="#000000">
                <v:path arrowok="t"/>
              </v:shape>
            </v:group>
          </v:group>
        </w:pict>
      </w:r>
      <w:r>
        <w:rPr>
          <w:rFonts w:ascii="宋体"/>
          <w:spacing w:val="61"/>
          <w:sz w:val="2"/>
        </w:rPr>
      </w:r>
      <w:r>
        <w:rPr>
          <w:rFonts w:ascii="Times New Roman"/>
          <w:spacing w:val="90"/>
          <w:sz w:val="2"/>
        </w:rPr>
        <w:t> </w:t>
      </w:r>
      <w:r>
        <w:rPr>
          <w:rFonts w:ascii="宋体"/>
          <w:spacing w:val="90"/>
          <w:sz w:val="2"/>
        </w:rPr>
        <w:pict>
          <v:group style="width:49pt;height:.5pt;mso-position-horizontal-relative:char;mso-position-vertical-relative:line" coordorigin="0,0" coordsize="980,10">
            <v:group style="position:absolute;left:5;top:5;width:970;height:2" coordorigin="5,5" coordsize="970,2">
              <v:shape style="position:absolute;left:5;top:5;width:970;height:2" coordorigin="5,5" coordsize="970,0" path="m5,5l974,5e" filled="false" stroked="true" strokeweight=".479531pt" strokecolor="#000000">
                <v:path arrowok="t"/>
              </v:shape>
            </v:group>
          </v:group>
        </w:pict>
      </w:r>
      <w:r>
        <w:rPr>
          <w:rFonts w:ascii="宋体"/>
          <w:spacing w:val="90"/>
          <w:sz w:val="2"/>
        </w:rPr>
      </w:r>
      <w:r>
        <w:rPr>
          <w:rFonts w:ascii="Times New Roman"/>
          <w:spacing w:val="63"/>
          <w:sz w:val="2"/>
        </w:rPr>
        <w:t> </w:t>
      </w:r>
      <w:r>
        <w:rPr>
          <w:rFonts w:ascii="宋体"/>
          <w:spacing w:val="63"/>
          <w:sz w:val="2"/>
        </w:rPr>
        <w:pict>
          <v:group style="width:66.4pt;height:.5pt;mso-position-horizontal-relative:char;mso-position-vertical-relative:line" coordorigin="0,0" coordsize="1328,10">
            <v:group style="position:absolute;left:5;top:5;width:1318;height:2" coordorigin="5,5" coordsize="1318,2">
              <v:shape style="position:absolute;left:5;top:5;width:1318;height:2" coordorigin="5,5" coordsize="1318,0" path="m5,5l1322,5e" filled="false" stroked="true" strokeweight=".479531pt" strokecolor="#000000">
                <v:path arrowok="t"/>
              </v:shape>
            </v:group>
          </v:group>
        </w:pict>
      </w:r>
      <w:r>
        <w:rPr>
          <w:rFonts w:ascii="宋体"/>
          <w:spacing w:val="63"/>
          <w:sz w:val="2"/>
        </w:rPr>
      </w:r>
      <w:r>
        <w:rPr>
          <w:rFonts w:ascii="宋体"/>
          <w:spacing w:val="63"/>
          <w:sz w:val="2"/>
        </w:rPr>
        <w:tab/>
      </w:r>
      <w:r>
        <w:rPr>
          <w:rFonts w:ascii="宋体"/>
          <w:spacing w:val="63"/>
          <w:sz w:val="2"/>
        </w:rPr>
        <w:pict>
          <v:group style="width:49.1pt;height:.5pt;mso-position-horizontal-relative:char;mso-position-vertical-relative:line" coordorigin="0,0" coordsize="982,10">
            <v:group style="position:absolute;left:5;top:5;width:972;height:2" coordorigin="5,5" coordsize="972,2">
              <v:shape style="position:absolute;left:5;top:5;width:972;height:2" coordorigin="5,5" coordsize="972,0" path="m5,5l977,5e" filled="false" stroked="true" strokeweight=".479531pt" strokecolor="#000000">
                <v:path arrowok="t"/>
              </v:shape>
            </v:group>
          </v:group>
        </w:pict>
      </w:r>
      <w:r>
        <w:rPr>
          <w:rFonts w:ascii="宋体"/>
          <w:spacing w:val="63"/>
          <w:sz w:val="2"/>
        </w:rPr>
      </w:r>
      <w:r>
        <w:rPr>
          <w:rFonts w:ascii="Times New Roman"/>
          <w:spacing w:val="188"/>
          <w:sz w:val="2"/>
        </w:rPr>
        <w:t> </w:t>
      </w:r>
      <w:r>
        <w:rPr>
          <w:rFonts w:ascii="宋体"/>
          <w:spacing w:val="188"/>
          <w:sz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79531pt" strokecolor="#000000">
                <v:path arrowok="t"/>
              </v:shape>
            </v:group>
          </v:group>
        </w:pict>
      </w:r>
      <w:r>
        <w:rPr>
          <w:rFonts w:ascii="宋体"/>
          <w:spacing w:val="188"/>
          <w:sz w:val="2"/>
        </w:rPr>
      </w:r>
    </w:p>
    <w:p>
      <w:pPr>
        <w:spacing w:after="0" w:line="20" w:lineRule="exact"/>
        <w:rPr>
          <w:rFonts w:ascii="宋体" w:hAnsi="宋体" w:cs="宋体" w:eastAsia="宋体" w:hint="default"/>
          <w:sz w:val="2"/>
          <w:szCs w:val="2"/>
        </w:rPr>
        <w:sectPr>
          <w:type w:val="continuous"/>
          <w:pgSz w:w="11900" w:h="16840"/>
          <w:pgMar w:top="900" w:bottom="280" w:left="860" w:right="5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4674"/>
        <w:gridCol w:w="3128"/>
        <w:gridCol w:w="1189"/>
        <w:gridCol w:w="1175"/>
      </w:tblGrid>
      <w:tr>
        <w:trPr>
          <w:trHeight w:val="500"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信息产业</w:t>
            </w:r>
            <w:r>
              <w:rPr>
                <w:rFonts w:ascii="宋体" w:hAnsi="宋体" w:cs="宋体" w:eastAsia="宋体" w:hint="default"/>
                <w:sz w:val="24"/>
                <w:szCs w:val="24"/>
              </w:rPr>
              <w:t>基地</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7"/>
              <w:jc w:val="right"/>
              <w:rPr>
                <w:rFonts w:ascii="宋体" w:hAnsi="宋体" w:cs="宋体" w:eastAsia="宋体" w:hint="default"/>
                <w:sz w:val="24"/>
                <w:szCs w:val="24"/>
              </w:rPr>
            </w:pPr>
            <w:r>
              <w:rPr>
                <w:rFonts w:ascii="宋体"/>
                <w:w w:val="95"/>
                <w:sz w:val="24"/>
              </w:rPr>
              <w:t>49.52</w:t>
            </w:r>
            <w:r>
              <w:rPr>
                <w:rFonts w:ascii="宋体"/>
                <w:sz w:val="24"/>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8"/>
              <w:jc w:val="right"/>
              <w:rPr>
                <w:rFonts w:ascii="宋体" w:hAnsi="宋体" w:cs="宋体" w:eastAsia="宋体" w:hint="default"/>
                <w:sz w:val="24"/>
                <w:szCs w:val="24"/>
              </w:rPr>
            </w:pPr>
            <w:r>
              <w:rPr>
                <w:rFonts w:ascii="宋体"/>
                <w:w w:val="95"/>
                <w:sz w:val="24"/>
              </w:rPr>
              <w:t>49.00%</w:t>
            </w:r>
            <w:r>
              <w:rPr>
                <w:rFonts w:ascii="宋体"/>
                <w:sz w:val="24"/>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45" w:right="0"/>
              <w:jc w:val="center"/>
              <w:rPr>
                <w:rFonts w:ascii="宋体" w:hAnsi="宋体" w:cs="宋体" w:eastAsia="宋体" w:hint="default"/>
                <w:sz w:val="24"/>
                <w:szCs w:val="24"/>
              </w:rPr>
            </w:pPr>
            <w:r>
              <w:rPr>
                <w:rFonts w:ascii="宋体" w:hAnsi="宋体" w:cs="宋体" w:eastAsia="宋体" w:hint="default"/>
                <w:sz w:val="24"/>
                <w:szCs w:val="24"/>
              </w:rPr>
              <w:t>募集</w:t>
            </w:r>
            <w:r>
              <w:rPr>
                <w:rFonts w:ascii="宋体" w:hAnsi="宋体" w:cs="宋体" w:eastAsia="宋体" w:hint="default"/>
                <w:sz w:val="24"/>
                <w:szCs w:val="24"/>
              </w:rPr>
              <w:t>资金</w:t>
            </w:r>
          </w:p>
        </w:tc>
      </w:tr>
      <w:tr>
        <w:trPr>
          <w:trHeight w:val="560"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上海南天</w:t>
            </w:r>
            <w:r>
              <w:rPr>
                <w:rFonts w:ascii="宋体" w:hAnsi="宋体" w:cs="宋体" w:eastAsia="宋体" w:hint="default"/>
                <w:sz w:val="24"/>
                <w:szCs w:val="24"/>
              </w:rPr>
              <w:t>一楼装修费</w:t>
            </w:r>
          </w:p>
        </w:tc>
        <w:tc>
          <w:tcPr>
            <w:tcW w:w="3128"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8"/>
              <w:jc w:val="right"/>
              <w:rPr>
                <w:rFonts w:ascii="宋体" w:hAnsi="宋体" w:cs="宋体" w:eastAsia="宋体" w:hint="default"/>
                <w:sz w:val="24"/>
                <w:szCs w:val="24"/>
              </w:rPr>
            </w:pPr>
            <w:r>
              <w:rPr>
                <w:rFonts w:ascii="宋体"/>
                <w:w w:val="95"/>
                <w:sz w:val="24"/>
              </w:rPr>
              <w:t>90.00%</w:t>
            </w:r>
            <w:r>
              <w:rPr>
                <w:rFonts w:ascii="宋体"/>
                <w:sz w:val="24"/>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5" w:right="0"/>
              <w:jc w:val="center"/>
              <w:rPr>
                <w:rFonts w:ascii="宋体" w:hAnsi="宋体" w:cs="宋体" w:eastAsia="宋体" w:hint="default"/>
                <w:sz w:val="24"/>
                <w:szCs w:val="24"/>
              </w:rPr>
            </w:pPr>
            <w:r>
              <w:rPr>
                <w:rFonts w:ascii="宋体" w:hAnsi="宋体" w:cs="宋体" w:eastAsia="宋体" w:hint="default"/>
                <w:sz w:val="24"/>
                <w:szCs w:val="24"/>
              </w:rPr>
              <w:t>募集</w:t>
            </w:r>
            <w:r>
              <w:rPr>
                <w:rFonts w:ascii="宋体" w:hAnsi="宋体" w:cs="宋体" w:eastAsia="宋体" w:hint="default"/>
                <w:sz w:val="24"/>
                <w:szCs w:val="24"/>
              </w:rPr>
              <w:t>资金</w:t>
            </w:r>
          </w:p>
        </w:tc>
      </w:tr>
      <w:tr>
        <w:trPr>
          <w:trHeight w:val="560"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医药公司</w:t>
            </w:r>
            <w:r>
              <w:rPr>
                <w:rFonts w:ascii="宋体" w:hAnsi="宋体" w:cs="宋体" w:eastAsia="宋体" w:hint="default"/>
                <w:sz w:val="24"/>
                <w:szCs w:val="24"/>
              </w:rPr>
              <w:t>二</w:t>
            </w:r>
            <w:r>
              <w:rPr>
                <w:rFonts w:ascii="宋体" w:hAnsi="宋体" w:cs="宋体" w:eastAsia="宋体" w:hint="default"/>
                <w:sz w:val="24"/>
                <w:szCs w:val="24"/>
              </w:rPr>
              <w:t>期</w:t>
            </w:r>
            <w:r>
              <w:rPr>
                <w:rFonts w:ascii="宋体" w:hAnsi="宋体" w:cs="宋体" w:eastAsia="宋体" w:hint="default"/>
                <w:sz w:val="24"/>
                <w:szCs w:val="24"/>
              </w:rPr>
              <w:t>在建</w:t>
            </w:r>
            <w:r>
              <w:rPr>
                <w:rFonts w:ascii="宋体" w:hAnsi="宋体" w:cs="宋体" w:eastAsia="宋体" w:hint="default"/>
                <w:sz w:val="24"/>
                <w:szCs w:val="24"/>
              </w:rPr>
              <w:t>工程</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7"/>
              <w:jc w:val="right"/>
              <w:rPr>
                <w:rFonts w:ascii="宋体" w:hAnsi="宋体" w:cs="宋体" w:eastAsia="宋体" w:hint="default"/>
                <w:sz w:val="24"/>
                <w:szCs w:val="24"/>
              </w:rPr>
            </w:pPr>
            <w:r>
              <w:rPr>
                <w:rFonts w:ascii="宋体"/>
                <w:w w:val="95"/>
                <w:sz w:val="24"/>
              </w:rPr>
              <w:t>15.76</w:t>
            </w:r>
            <w:r>
              <w:rPr>
                <w:rFonts w:ascii="宋体"/>
                <w:sz w:val="24"/>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8"/>
              <w:jc w:val="right"/>
              <w:rPr>
                <w:rFonts w:ascii="宋体" w:hAnsi="宋体" w:cs="宋体" w:eastAsia="宋体" w:hint="default"/>
                <w:sz w:val="24"/>
                <w:szCs w:val="24"/>
              </w:rPr>
            </w:pPr>
            <w:r>
              <w:rPr>
                <w:rFonts w:ascii="宋体"/>
                <w:w w:val="95"/>
                <w:sz w:val="24"/>
              </w:rPr>
              <w:t>3.00%</w:t>
            </w:r>
            <w:r>
              <w:rPr>
                <w:rFonts w:ascii="宋体"/>
                <w:sz w:val="24"/>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5" w:right="0"/>
              <w:jc w:val="center"/>
              <w:rPr>
                <w:rFonts w:ascii="宋体" w:hAnsi="宋体" w:cs="宋体" w:eastAsia="宋体" w:hint="default"/>
                <w:sz w:val="24"/>
                <w:szCs w:val="24"/>
              </w:rPr>
            </w:pPr>
            <w:r>
              <w:rPr>
                <w:rFonts w:ascii="宋体" w:hAnsi="宋体" w:cs="宋体" w:eastAsia="宋体" w:hint="default"/>
                <w:sz w:val="24"/>
                <w:szCs w:val="24"/>
              </w:rPr>
              <w:t>自筹</w:t>
            </w:r>
          </w:p>
        </w:tc>
      </w:tr>
      <w:tr>
        <w:trPr>
          <w:trHeight w:val="559"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七甸</w:t>
            </w:r>
            <w:r>
              <w:rPr>
                <w:rFonts w:ascii="宋体" w:hAnsi="宋体" w:cs="宋体" w:eastAsia="宋体" w:hint="default"/>
                <w:sz w:val="24"/>
                <w:szCs w:val="24"/>
              </w:rPr>
              <w:t>工程</w:t>
            </w:r>
          </w:p>
        </w:tc>
        <w:tc>
          <w:tcPr>
            <w:tcW w:w="5493" w:type="dxa"/>
            <w:gridSpan w:val="3"/>
            <w:vMerge w:val="restart"/>
            <w:tcBorders>
              <w:top w:val="nil" w:sz="6" w:space="0" w:color="auto"/>
              <w:left w:val="nil" w:sz="6" w:space="0" w:color="auto"/>
              <w:right w:val="nil" w:sz="6" w:space="0" w:color="auto"/>
            </w:tcBorders>
          </w:tcPr>
          <w:p>
            <w:pPr/>
          </w:p>
        </w:tc>
      </w:tr>
      <w:tr>
        <w:trPr>
          <w:trHeight w:val="560"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针剂车间洁</w:t>
            </w:r>
            <w:r>
              <w:rPr>
                <w:rFonts w:ascii="宋体" w:hAnsi="宋体" w:cs="宋体" w:eastAsia="宋体" w:hint="default"/>
                <w:sz w:val="24"/>
                <w:szCs w:val="24"/>
              </w:rPr>
              <w:t>净</w:t>
            </w:r>
            <w:r>
              <w:rPr>
                <w:rFonts w:ascii="宋体" w:hAnsi="宋体" w:cs="宋体" w:eastAsia="宋体" w:hint="default"/>
                <w:sz w:val="24"/>
                <w:szCs w:val="24"/>
              </w:rPr>
              <w:t>管道</w:t>
            </w:r>
            <w:r>
              <w:rPr>
                <w:rFonts w:ascii="宋体" w:hAnsi="宋体" w:cs="宋体" w:eastAsia="宋体" w:hint="default"/>
                <w:sz w:val="24"/>
                <w:szCs w:val="24"/>
              </w:rPr>
              <w:t>安</w:t>
            </w:r>
            <w:r>
              <w:rPr>
                <w:rFonts w:ascii="宋体" w:hAnsi="宋体" w:cs="宋体" w:eastAsia="宋体" w:hint="default"/>
                <w:sz w:val="24"/>
                <w:szCs w:val="24"/>
              </w:rPr>
              <w:t>装</w:t>
            </w:r>
          </w:p>
        </w:tc>
        <w:tc>
          <w:tcPr>
            <w:tcW w:w="5493" w:type="dxa"/>
            <w:gridSpan w:val="3"/>
            <w:vMerge/>
            <w:tcBorders>
              <w:left w:val="nil" w:sz="6" w:space="0" w:color="auto"/>
              <w:right w:val="nil" w:sz="6" w:space="0" w:color="auto"/>
            </w:tcBorders>
          </w:tcPr>
          <w:p>
            <w:pPr/>
          </w:p>
        </w:tc>
      </w:tr>
      <w:tr>
        <w:trPr>
          <w:trHeight w:val="501"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污水</w:t>
            </w:r>
            <w:r>
              <w:rPr>
                <w:rFonts w:ascii="宋体" w:hAnsi="宋体" w:cs="宋体" w:eastAsia="宋体" w:hint="default"/>
                <w:sz w:val="24"/>
                <w:szCs w:val="24"/>
              </w:rPr>
              <w:t>深</w:t>
            </w:r>
            <w:r>
              <w:rPr>
                <w:rFonts w:ascii="宋体" w:hAnsi="宋体" w:cs="宋体" w:eastAsia="宋体" w:hint="default"/>
                <w:sz w:val="24"/>
                <w:szCs w:val="24"/>
              </w:rPr>
              <w:t>度处</w:t>
            </w:r>
            <w:r>
              <w:rPr>
                <w:rFonts w:ascii="宋体" w:hAnsi="宋体" w:cs="宋体" w:eastAsia="宋体" w:hint="default"/>
                <w:sz w:val="24"/>
                <w:szCs w:val="24"/>
              </w:rPr>
              <w:t>理项目</w:t>
            </w:r>
          </w:p>
        </w:tc>
        <w:tc>
          <w:tcPr>
            <w:tcW w:w="5493" w:type="dxa"/>
            <w:gridSpan w:val="3"/>
            <w:vMerge/>
            <w:tcBorders>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8"/>
          <w:szCs w:val="8"/>
        </w:rPr>
      </w:pPr>
    </w:p>
    <w:p>
      <w:pPr>
        <w:pStyle w:val="BodyText"/>
        <w:spacing w:line="240" w:lineRule="auto" w:before="31"/>
        <w:ind w:left="1207" w:right="0"/>
        <w:jc w:val="left"/>
        <w:rPr>
          <w:rFonts w:ascii="宋体" w:hAnsi="宋体" w:cs="宋体" w:eastAsia="宋体" w:hint="default"/>
        </w:rPr>
      </w:pPr>
      <w:r>
        <w:rPr>
          <w:rFonts w:ascii="宋体" w:hAnsi="宋体" w:cs="宋体" w:eastAsia="宋体" w:hint="default"/>
        </w:rPr>
        <w:t>（3）在</w:t>
      </w:r>
      <w:r>
        <w:rPr>
          <w:rFonts w:ascii="宋体" w:hAnsi="宋体" w:cs="宋体" w:eastAsia="宋体" w:hint="default"/>
        </w:rPr>
        <w:t>建</w:t>
      </w:r>
      <w:r>
        <w:rPr>
          <w:rFonts w:ascii="宋体" w:hAnsi="宋体" w:cs="宋体" w:eastAsia="宋体" w:hint="default"/>
        </w:rPr>
        <w:t>工程</w:t>
      </w:r>
      <w:r>
        <w:rPr>
          <w:rFonts w:ascii="宋体" w:hAnsi="宋体" w:cs="宋体" w:eastAsia="宋体" w:hint="default"/>
        </w:rPr>
        <w:t>减值</w:t>
      </w:r>
      <w:r>
        <w:rPr>
          <w:rFonts w:ascii="宋体" w:hAnsi="宋体" w:cs="宋体" w:eastAsia="宋体" w:hint="default"/>
        </w:rPr>
        <w:t>准备</w:t>
      </w:r>
    </w:p>
    <w:p>
      <w:pPr>
        <w:pStyle w:val="BodyText"/>
        <w:spacing w:line="240" w:lineRule="auto" w:before="204"/>
        <w:ind w:left="1208"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日，本公司在</w:t>
      </w:r>
      <w:r>
        <w:rPr>
          <w:rFonts w:ascii="宋体" w:hAnsi="宋体" w:cs="宋体" w:eastAsia="宋体" w:hint="default"/>
        </w:rPr>
        <w:t>建</w:t>
      </w:r>
      <w:r>
        <w:rPr>
          <w:rFonts w:ascii="宋体" w:hAnsi="宋体" w:cs="宋体" w:eastAsia="宋体" w:hint="default"/>
        </w:rPr>
        <w:t>工程无账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值高</w:t>
      </w:r>
      <w:r>
        <w:rPr>
          <w:rFonts w:ascii="宋体" w:hAnsi="宋体" w:cs="宋体" w:eastAsia="宋体" w:hint="default"/>
        </w:rPr>
        <w:t>于</w:t>
      </w:r>
      <w:r>
        <w:rPr>
          <w:rFonts w:ascii="宋体" w:hAnsi="宋体" w:cs="宋体" w:eastAsia="宋体" w:hint="default"/>
        </w:rPr>
        <w:t>可</w:t>
      </w:r>
      <w:r>
        <w:rPr>
          <w:rFonts w:ascii="宋体" w:hAnsi="宋体" w:cs="宋体" w:eastAsia="宋体" w:hint="default"/>
        </w:rPr>
        <w:t>收回金额的情况。</w:t>
      </w:r>
    </w:p>
    <w:p>
      <w:pPr>
        <w:pStyle w:val="BodyText"/>
        <w:spacing w:line="240" w:lineRule="auto" w:before="206"/>
        <w:ind w:left="1222" w:right="0"/>
        <w:jc w:val="left"/>
        <w:rPr>
          <w:rFonts w:ascii="宋体" w:hAnsi="宋体" w:cs="宋体" w:eastAsia="宋体" w:hint="default"/>
        </w:rPr>
      </w:pPr>
      <w:r>
        <w:rPr>
          <w:rFonts w:ascii="宋体" w:hAnsi="宋体" w:cs="宋体" w:eastAsia="宋体" w:hint="default"/>
        </w:rPr>
        <w:t>（4）重大在</w:t>
      </w:r>
      <w:r>
        <w:rPr>
          <w:rFonts w:ascii="宋体" w:hAnsi="宋体" w:cs="宋体" w:eastAsia="宋体" w:hint="default"/>
        </w:rPr>
        <w:t>建</w:t>
      </w:r>
      <w:r>
        <w:rPr>
          <w:rFonts w:ascii="宋体" w:hAnsi="宋体" w:cs="宋体" w:eastAsia="宋体" w:hint="default"/>
        </w:rPr>
        <w:t>工程的工程进度情况</w:t>
      </w:r>
    </w:p>
    <w:p>
      <w:pPr>
        <w:spacing w:line="240" w:lineRule="auto" w:before="11"/>
        <w:rPr>
          <w:rFonts w:ascii="宋体" w:hAnsi="宋体" w:cs="宋体" w:eastAsia="宋体" w:hint="default"/>
          <w:sz w:val="16"/>
          <w:szCs w:val="16"/>
        </w:rPr>
      </w:pPr>
    </w:p>
    <w:tbl>
      <w:tblPr>
        <w:tblW w:w="0" w:type="auto"/>
        <w:jc w:val="left"/>
        <w:tblInd w:w="759" w:type="dxa"/>
        <w:tblLayout w:type="fixed"/>
        <w:tblCellMar>
          <w:top w:w="0" w:type="dxa"/>
          <w:left w:w="0" w:type="dxa"/>
          <w:bottom w:w="0" w:type="dxa"/>
          <w:right w:w="0" w:type="dxa"/>
        </w:tblCellMar>
        <w:tblLook w:val="01E0"/>
      </w:tblPr>
      <w:tblGrid>
        <w:gridCol w:w="2671"/>
        <w:gridCol w:w="132"/>
        <w:gridCol w:w="1567"/>
        <w:gridCol w:w="4586"/>
      </w:tblGrid>
      <w:tr>
        <w:trPr>
          <w:trHeight w:val="449" w:hRule="exact"/>
        </w:trPr>
        <w:tc>
          <w:tcPr>
            <w:tcW w:w="2671" w:type="dxa"/>
            <w:tcBorders>
              <w:top w:val="nil" w:sz="6" w:space="0" w:color="auto"/>
              <w:left w:val="nil" w:sz="6" w:space="0" w:color="auto"/>
              <w:bottom w:val="single" w:sz="4" w:space="0" w:color="000000"/>
              <w:right w:val="nil" w:sz="6" w:space="0" w:color="auto"/>
            </w:tcBorders>
          </w:tcPr>
          <w:p>
            <w:pPr>
              <w:pStyle w:val="TableParagraph"/>
              <w:tabs>
                <w:tab w:pos="602" w:val="left" w:leader="none"/>
              </w:tabs>
              <w:spacing w:line="240" w:lineRule="auto" w:before="27"/>
              <w:ind w:left="2"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132"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14" w:right="0"/>
              <w:jc w:val="left"/>
              <w:rPr>
                <w:rFonts w:ascii="宋体" w:hAnsi="宋体" w:cs="宋体" w:eastAsia="宋体" w:hint="default"/>
                <w:sz w:val="24"/>
                <w:szCs w:val="24"/>
              </w:rPr>
            </w:pPr>
            <w:r>
              <w:rPr>
                <w:rFonts w:ascii="宋体" w:hAnsi="宋体" w:cs="宋体" w:eastAsia="宋体" w:hint="default"/>
                <w:sz w:val="24"/>
                <w:szCs w:val="24"/>
              </w:rPr>
              <w:t>工程进</w:t>
            </w:r>
            <w:r>
              <w:rPr>
                <w:rFonts w:ascii="宋体" w:hAnsi="宋体" w:cs="宋体" w:eastAsia="宋体" w:hint="default"/>
                <w:sz w:val="24"/>
                <w:szCs w:val="24"/>
              </w:rPr>
              <w:t>度</w:t>
            </w:r>
          </w:p>
        </w:tc>
        <w:tc>
          <w:tcPr>
            <w:tcW w:w="458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55" w:right="0"/>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620" w:hRule="exact"/>
        </w:trPr>
        <w:tc>
          <w:tcPr>
            <w:tcW w:w="267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信息产业</w:t>
            </w:r>
            <w:r>
              <w:rPr>
                <w:rFonts w:ascii="宋体" w:hAnsi="宋体" w:cs="宋体" w:eastAsia="宋体" w:hint="default"/>
                <w:sz w:val="24"/>
                <w:szCs w:val="24"/>
              </w:rPr>
              <w:t>基地</w:t>
            </w:r>
          </w:p>
        </w:tc>
        <w:tc>
          <w:tcPr>
            <w:tcW w:w="132"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434" w:right="0"/>
              <w:jc w:val="left"/>
              <w:rPr>
                <w:rFonts w:ascii="宋体" w:hAnsi="宋体" w:cs="宋体" w:eastAsia="宋体" w:hint="default"/>
                <w:sz w:val="24"/>
                <w:szCs w:val="24"/>
              </w:rPr>
            </w:pPr>
            <w:r>
              <w:rPr>
                <w:rFonts w:ascii="宋体"/>
                <w:sz w:val="24"/>
              </w:rPr>
              <w:t>49.00%</w:t>
            </w:r>
          </w:p>
        </w:tc>
        <w:tc>
          <w:tcPr>
            <w:tcW w:w="458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77" w:right="0"/>
              <w:jc w:val="left"/>
              <w:rPr>
                <w:rFonts w:ascii="宋体" w:hAnsi="宋体" w:cs="宋体" w:eastAsia="宋体" w:hint="default"/>
                <w:sz w:val="24"/>
                <w:szCs w:val="24"/>
              </w:rPr>
            </w:pPr>
            <w:r>
              <w:rPr>
                <w:rFonts w:ascii="宋体" w:hAnsi="宋体" w:cs="宋体" w:eastAsia="宋体" w:hint="default"/>
                <w:sz w:val="24"/>
                <w:szCs w:val="24"/>
              </w:rPr>
              <w:t>工程进</w:t>
            </w:r>
            <w:r>
              <w:rPr>
                <w:rFonts w:ascii="宋体" w:hAnsi="宋体" w:cs="宋体" w:eastAsia="宋体" w:hint="default"/>
                <w:sz w:val="24"/>
                <w:szCs w:val="24"/>
              </w:rPr>
              <w:t>度</w:t>
            </w:r>
            <w:r>
              <w:rPr>
                <w:rFonts w:ascii="宋体" w:hAnsi="宋体" w:cs="宋体" w:eastAsia="宋体" w:hint="default"/>
                <w:sz w:val="24"/>
                <w:szCs w:val="24"/>
              </w:rPr>
              <w:t>以</w:t>
            </w:r>
            <w:r>
              <w:rPr>
                <w:rFonts w:ascii="宋体" w:hAnsi="宋体" w:cs="宋体" w:eastAsia="宋体" w:hint="default"/>
                <w:sz w:val="24"/>
                <w:szCs w:val="24"/>
              </w:rPr>
              <w:t>形象</w:t>
            </w:r>
            <w:r>
              <w:rPr>
                <w:rFonts w:ascii="宋体" w:hAnsi="宋体" w:cs="宋体" w:eastAsia="宋体" w:hint="default"/>
                <w:sz w:val="24"/>
                <w:szCs w:val="24"/>
              </w:rPr>
              <w:t>进</w:t>
            </w:r>
            <w:r>
              <w:rPr>
                <w:rFonts w:ascii="宋体" w:hAnsi="宋体" w:cs="宋体" w:eastAsia="宋体" w:hint="default"/>
                <w:sz w:val="24"/>
                <w:szCs w:val="24"/>
              </w:rPr>
              <w:t>度</w:t>
            </w:r>
            <w:r>
              <w:rPr>
                <w:rFonts w:ascii="宋体" w:hAnsi="宋体" w:cs="宋体" w:eastAsia="宋体" w:hint="default"/>
                <w:sz w:val="24"/>
                <w:szCs w:val="24"/>
              </w:rPr>
              <w:t>为</w:t>
            </w:r>
            <w:r>
              <w:rPr>
                <w:rFonts w:ascii="宋体" w:hAnsi="宋体" w:cs="宋体" w:eastAsia="宋体" w:hint="default"/>
                <w:sz w:val="24"/>
                <w:szCs w:val="24"/>
              </w:rPr>
              <w:t>基础</w:t>
            </w:r>
            <w:r>
              <w:rPr>
                <w:rFonts w:ascii="宋体" w:hAnsi="宋体" w:cs="宋体" w:eastAsia="宋体" w:hint="default"/>
                <w:sz w:val="24"/>
                <w:szCs w:val="24"/>
              </w:rPr>
              <w:t>进行</w:t>
            </w:r>
            <w:r>
              <w:rPr>
                <w:rFonts w:ascii="宋体" w:hAnsi="宋体" w:cs="宋体" w:eastAsia="宋体" w:hint="default"/>
                <w:sz w:val="24"/>
                <w:szCs w:val="24"/>
              </w:rPr>
              <w:t>估</w:t>
            </w:r>
            <w:r>
              <w:rPr>
                <w:rFonts w:ascii="宋体" w:hAnsi="宋体" w:cs="宋体" w:eastAsia="宋体" w:hint="default"/>
                <w:sz w:val="24"/>
                <w:szCs w:val="24"/>
              </w:rPr>
              <w:t>计</w:t>
            </w:r>
          </w:p>
        </w:tc>
      </w:tr>
      <w:tr>
        <w:trPr>
          <w:trHeight w:val="611"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医药公司</w:t>
            </w:r>
            <w:r>
              <w:rPr>
                <w:rFonts w:ascii="宋体" w:hAnsi="宋体" w:cs="宋体" w:eastAsia="宋体" w:hint="default"/>
                <w:sz w:val="24"/>
                <w:szCs w:val="24"/>
              </w:rPr>
              <w:t>二</w:t>
            </w:r>
            <w:r>
              <w:rPr>
                <w:rFonts w:ascii="宋体" w:hAnsi="宋体" w:cs="宋体" w:eastAsia="宋体" w:hint="default"/>
                <w:sz w:val="24"/>
                <w:szCs w:val="24"/>
              </w:rPr>
              <w:t>期</w:t>
            </w:r>
            <w:r>
              <w:rPr>
                <w:rFonts w:ascii="宋体" w:hAnsi="宋体" w:cs="宋体" w:eastAsia="宋体" w:hint="default"/>
                <w:sz w:val="24"/>
                <w:szCs w:val="24"/>
              </w:rPr>
              <w:t>在建</w:t>
            </w:r>
            <w:r>
              <w:rPr>
                <w:rFonts w:ascii="宋体" w:hAnsi="宋体" w:cs="宋体" w:eastAsia="宋体" w:hint="default"/>
                <w:sz w:val="24"/>
                <w:szCs w:val="24"/>
              </w:rPr>
              <w:t>工程</w:t>
            </w:r>
          </w:p>
        </w:tc>
        <w:tc>
          <w:tcPr>
            <w:tcW w:w="132"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94" w:right="0"/>
              <w:jc w:val="left"/>
              <w:rPr>
                <w:rFonts w:ascii="宋体" w:hAnsi="宋体" w:cs="宋体" w:eastAsia="宋体" w:hint="default"/>
                <w:sz w:val="24"/>
                <w:szCs w:val="24"/>
              </w:rPr>
            </w:pPr>
            <w:r>
              <w:rPr>
                <w:rFonts w:ascii="宋体"/>
                <w:sz w:val="24"/>
              </w:rPr>
              <w:t>3.00%</w:t>
            </w:r>
          </w:p>
        </w:tc>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77" w:right="0"/>
              <w:jc w:val="left"/>
              <w:rPr>
                <w:rFonts w:ascii="宋体" w:hAnsi="宋体" w:cs="宋体" w:eastAsia="宋体" w:hint="default"/>
                <w:sz w:val="24"/>
                <w:szCs w:val="24"/>
              </w:rPr>
            </w:pPr>
            <w:r>
              <w:rPr>
                <w:rFonts w:ascii="宋体" w:hAnsi="宋体" w:cs="宋体" w:eastAsia="宋体" w:hint="default"/>
                <w:sz w:val="24"/>
                <w:szCs w:val="24"/>
              </w:rPr>
              <w:t>工程进</w:t>
            </w:r>
            <w:r>
              <w:rPr>
                <w:rFonts w:ascii="宋体" w:hAnsi="宋体" w:cs="宋体" w:eastAsia="宋体" w:hint="default"/>
                <w:sz w:val="24"/>
                <w:szCs w:val="24"/>
              </w:rPr>
              <w:t>度</w:t>
            </w:r>
            <w:r>
              <w:rPr>
                <w:rFonts w:ascii="宋体" w:hAnsi="宋体" w:cs="宋体" w:eastAsia="宋体" w:hint="default"/>
                <w:sz w:val="24"/>
                <w:szCs w:val="24"/>
              </w:rPr>
              <w:t>以</w:t>
            </w:r>
            <w:r>
              <w:rPr>
                <w:rFonts w:ascii="宋体" w:hAnsi="宋体" w:cs="宋体" w:eastAsia="宋体" w:hint="default"/>
                <w:sz w:val="24"/>
                <w:szCs w:val="24"/>
              </w:rPr>
              <w:t>形象</w:t>
            </w:r>
            <w:r>
              <w:rPr>
                <w:rFonts w:ascii="宋体" w:hAnsi="宋体" w:cs="宋体" w:eastAsia="宋体" w:hint="default"/>
                <w:sz w:val="24"/>
                <w:szCs w:val="24"/>
              </w:rPr>
              <w:t>进</w:t>
            </w:r>
            <w:r>
              <w:rPr>
                <w:rFonts w:ascii="宋体" w:hAnsi="宋体" w:cs="宋体" w:eastAsia="宋体" w:hint="default"/>
                <w:sz w:val="24"/>
                <w:szCs w:val="24"/>
              </w:rPr>
              <w:t>度</w:t>
            </w:r>
            <w:r>
              <w:rPr>
                <w:rFonts w:ascii="宋体" w:hAnsi="宋体" w:cs="宋体" w:eastAsia="宋体" w:hint="default"/>
                <w:sz w:val="24"/>
                <w:szCs w:val="24"/>
              </w:rPr>
              <w:t>为</w:t>
            </w:r>
            <w:r>
              <w:rPr>
                <w:rFonts w:ascii="宋体" w:hAnsi="宋体" w:cs="宋体" w:eastAsia="宋体" w:hint="default"/>
                <w:sz w:val="24"/>
                <w:szCs w:val="24"/>
              </w:rPr>
              <w:t>基础</w:t>
            </w:r>
            <w:r>
              <w:rPr>
                <w:rFonts w:ascii="宋体" w:hAnsi="宋体" w:cs="宋体" w:eastAsia="宋体" w:hint="default"/>
                <w:sz w:val="24"/>
                <w:szCs w:val="24"/>
              </w:rPr>
              <w:t>进行</w:t>
            </w:r>
            <w:r>
              <w:rPr>
                <w:rFonts w:ascii="宋体" w:hAnsi="宋体" w:cs="宋体" w:eastAsia="宋体" w:hint="default"/>
                <w:sz w:val="24"/>
                <w:szCs w:val="24"/>
              </w:rPr>
              <w:t>估</w:t>
            </w:r>
            <w:r>
              <w:rPr>
                <w:rFonts w:ascii="宋体" w:hAnsi="宋体" w:cs="宋体" w:eastAsia="宋体" w:hint="default"/>
                <w:sz w:val="24"/>
                <w:szCs w:val="24"/>
              </w:rPr>
              <w:t>计</w:t>
            </w:r>
          </w:p>
        </w:tc>
      </w:tr>
      <w:tr>
        <w:trPr>
          <w:trHeight w:val="1114"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465" w:right="0"/>
              <w:jc w:val="left"/>
              <w:rPr>
                <w:rFonts w:ascii="宋体" w:hAnsi="宋体" w:cs="宋体" w:eastAsia="宋体" w:hint="default"/>
                <w:sz w:val="24"/>
                <w:szCs w:val="24"/>
              </w:rPr>
            </w:pPr>
            <w:r>
              <w:rPr>
                <w:rFonts w:ascii="宋体" w:hAnsi="宋体" w:cs="宋体" w:eastAsia="宋体" w:hint="default"/>
                <w:sz w:val="24"/>
                <w:szCs w:val="24"/>
              </w:rPr>
              <w:t>13、工程物资</w:t>
            </w:r>
          </w:p>
          <w:p>
            <w:pPr>
              <w:pStyle w:val="TableParagraph"/>
              <w:spacing w:line="240" w:lineRule="auto" w:before="10"/>
              <w:ind w:right="0"/>
              <w:jc w:val="left"/>
              <w:rPr>
                <w:rFonts w:ascii="宋体" w:hAnsi="宋体" w:cs="宋体" w:eastAsia="宋体" w:hint="default"/>
                <w:sz w:val="18"/>
                <w:szCs w:val="18"/>
              </w:rPr>
            </w:pPr>
          </w:p>
          <w:p>
            <w:pPr>
              <w:pStyle w:val="TableParagraph"/>
              <w:tabs>
                <w:tab w:pos="1221" w:val="left" w:leader="none"/>
              </w:tabs>
              <w:spacing w:line="240" w:lineRule="auto"/>
              <w:ind w:left="741"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132"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9"/>
                <w:szCs w:val="29"/>
              </w:rPr>
            </w:pPr>
          </w:p>
          <w:p>
            <w:pPr>
              <w:pStyle w:val="TableParagraph"/>
              <w:tabs>
                <w:tab w:pos="1691" w:val="left" w:leader="none"/>
                <w:tab w:pos="3379" w:val="left" w:leader="none"/>
              </w:tabs>
              <w:spacing w:line="240" w:lineRule="auto"/>
              <w:ind w:left="2" w:right="0"/>
              <w:jc w:val="left"/>
              <w:rPr>
                <w:rFonts w:ascii="宋体" w:hAnsi="宋体" w:cs="宋体" w:eastAsia="宋体" w:hint="default"/>
                <w:sz w:val="24"/>
                <w:szCs w:val="24"/>
              </w:rPr>
            </w:pPr>
            <w:r>
              <w:rPr>
                <w:rFonts w:ascii="宋体" w:hAnsi="宋体" w:cs="宋体" w:eastAsia="宋体" w:hint="default"/>
                <w:w w:val="95"/>
                <w:sz w:val="24"/>
                <w:szCs w:val="24"/>
              </w:rPr>
              <w:t>本期</w:t>
            </w:r>
            <w:r>
              <w:rPr>
                <w:rFonts w:ascii="宋体" w:hAnsi="宋体" w:cs="宋体" w:eastAsia="宋体" w:hint="default"/>
                <w:w w:val="95"/>
                <w:sz w:val="24"/>
                <w:szCs w:val="24"/>
              </w:rPr>
              <w:t>增加</w:t>
              <w:tab/>
            </w:r>
            <w:r>
              <w:rPr>
                <w:rFonts w:ascii="宋体" w:hAnsi="宋体" w:cs="宋体" w:eastAsia="宋体" w:hint="default"/>
                <w:w w:val="95"/>
                <w:sz w:val="24"/>
                <w:szCs w:val="24"/>
              </w:rPr>
              <w:t>本期减</w:t>
            </w:r>
            <w:r>
              <w:rPr>
                <w:rFonts w:ascii="宋体" w:hAnsi="宋体" w:cs="宋体" w:eastAsia="宋体" w:hint="default"/>
                <w:w w:val="95"/>
                <w:sz w:val="24"/>
                <w:szCs w:val="24"/>
              </w:rPr>
              <w:t>少</w:t>
              <w:tab/>
            </w:r>
            <w:r>
              <w:rPr>
                <w:rFonts w:ascii="宋体" w:hAnsi="宋体" w:cs="宋体" w:eastAsia="宋体" w:hint="default"/>
                <w:sz w:val="24"/>
                <w:szCs w:val="24"/>
              </w:rPr>
              <w:t>期末余额</w:t>
            </w:r>
          </w:p>
        </w:tc>
      </w:tr>
    </w:tbl>
    <w:p>
      <w:pPr>
        <w:tabs>
          <w:tab w:pos="3178" w:val="left" w:leader="none"/>
          <w:tab w:pos="4868" w:val="left" w:leader="none"/>
          <w:tab w:pos="6557" w:val="left" w:leader="none"/>
          <w:tab w:pos="8247" w:val="left" w:leader="none"/>
        </w:tabs>
        <w:spacing w:line="20" w:lineRule="exact"/>
        <w:ind w:left="754" w:right="0" w:firstLine="0"/>
        <w:rPr>
          <w:rFonts w:ascii="宋体" w:hAnsi="宋体" w:cs="宋体" w:eastAsia="宋体" w:hint="default"/>
          <w:sz w:val="2"/>
          <w:szCs w:val="2"/>
        </w:rPr>
      </w:pPr>
      <w:r>
        <w:rPr>
          <w:rFonts w:ascii="宋体"/>
          <w:sz w:val="2"/>
        </w:rPr>
        <w:pict>
          <v:group style="width:110.4pt;height:.5pt;mso-position-horizontal-relative:char;mso-position-vertical-relative:line" coordorigin="0,0" coordsize="2208,10">
            <v:group style="position:absolute;left:5;top:5;width:2199;height:2" coordorigin="5,5" coordsize="2199,2">
              <v:shape style="position:absolute;left:5;top:5;width:2199;height:2" coordorigin="5,5" coordsize="2199,0" path="m5,5l2203,5e" filled="false" stroked="true" strokeweight=".479531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531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531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531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53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00" w:h="16840"/>
          <w:pgMar w:header="942" w:footer="950" w:top="1140" w:bottom="1140" w:left="880" w:right="620"/>
        </w:sectPr>
      </w:pPr>
    </w:p>
    <w:p>
      <w:pPr>
        <w:pStyle w:val="BodyText"/>
        <w:spacing w:line="240" w:lineRule="auto" w:before="27"/>
        <w:ind w:left="1380" w:right="-20"/>
        <w:jc w:val="left"/>
        <w:rPr>
          <w:rFonts w:ascii="宋体" w:hAnsi="宋体" w:cs="宋体" w:eastAsia="宋体" w:hint="default"/>
        </w:rPr>
      </w:pPr>
      <w:r>
        <w:rPr>
          <w:rFonts w:ascii="宋体" w:hAnsi="宋体" w:cs="宋体" w:eastAsia="宋体" w:hint="default"/>
        </w:rPr>
        <w:t>专</w:t>
      </w:r>
      <w:r>
        <w:rPr>
          <w:rFonts w:ascii="宋体" w:hAnsi="宋体" w:cs="宋体" w:eastAsia="宋体" w:hint="default"/>
        </w:rPr>
        <w:t>用</w:t>
      </w:r>
      <w:r>
        <w:rPr>
          <w:rFonts w:ascii="宋体" w:hAnsi="宋体" w:cs="宋体" w:eastAsia="宋体" w:hint="default"/>
        </w:rPr>
        <w:t>设</w:t>
      </w:r>
      <w:r>
        <w:rPr>
          <w:rFonts w:ascii="宋体" w:hAnsi="宋体" w:cs="宋体" w:eastAsia="宋体" w:hint="default"/>
        </w:rPr>
        <w:t>备</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047" w:right="-20"/>
        <w:jc w:val="left"/>
        <w:rPr>
          <w:rFonts w:ascii="宋体" w:hAnsi="宋体" w:cs="宋体" w:eastAsia="宋体" w:hint="default"/>
        </w:rPr>
      </w:pPr>
      <w:r>
        <w:rPr>
          <w:rFonts w:ascii="宋体"/>
        </w:rPr>
        <w:t>133,700.00</w:t>
      </w:r>
    </w:p>
    <w:p>
      <w:pPr>
        <w:pStyle w:val="BodyText"/>
        <w:spacing w:line="240" w:lineRule="auto" w:before="29"/>
        <w:ind w:right="0"/>
        <w:jc w:val="right"/>
        <w:rPr>
          <w:rFonts w:ascii="宋体" w:hAnsi="宋体" w:cs="宋体" w:eastAsia="宋体" w:hint="default"/>
        </w:rPr>
      </w:pPr>
      <w:r>
        <w:rPr>
          <w:w w:val="95"/>
        </w:rPr>
        <w:br w:type="column"/>
      </w:r>
      <w:r>
        <w:rPr>
          <w:rFonts w:ascii="宋体"/>
          <w:w w:val="95"/>
        </w:rPr>
        <w:t>2,610,043.1</w:t>
      </w:r>
      <w:r>
        <w:rPr>
          <w:rFonts w:ascii="宋体"/>
        </w:rPr>
      </w:r>
    </w:p>
    <w:p>
      <w:pPr>
        <w:pStyle w:val="BodyText"/>
        <w:spacing w:line="240" w:lineRule="auto" w:before="163"/>
        <w:ind w:right="0"/>
        <w:jc w:val="right"/>
        <w:rPr>
          <w:rFonts w:ascii="宋体" w:hAnsi="宋体" w:cs="宋体" w:eastAsia="宋体" w:hint="default"/>
        </w:rPr>
      </w:pPr>
      <w:r>
        <w:rPr>
          <w:rFonts w:ascii="宋体"/>
          <w:w w:val="99"/>
        </w:rPr>
        <w:t>0</w:t>
      </w:r>
      <w:r>
        <w:rPr>
          <w:rFonts w:ascii="宋体"/>
        </w:rPr>
      </w:r>
    </w:p>
    <w:p>
      <w:pPr>
        <w:pStyle w:val="BodyText"/>
        <w:spacing w:line="240" w:lineRule="auto" w:before="29"/>
        <w:ind w:right="0"/>
        <w:jc w:val="right"/>
        <w:rPr>
          <w:rFonts w:ascii="宋体" w:hAnsi="宋体" w:cs="宋体" w:eastAsia="宋体" w:hint="default"/>
        </w:rPr>
      </w:pPr>
      <w:r>
        <w:rPr>
          <w:w w:val="95"/>
        </w:rPr>
        <w:br w:type="column"/>
      </w:r>
      <w:r>
        <w:rPr>
          <w:rFonts w:ascii="宋体"/>
          <w:w w:val="95"/>
        </w:rPr>
        <w:t>1,400,430.4</w:t>
      </w:r>
      <w:r>
        <w:rPr>
          <w:rFonts w:ascii="宋体"/>
        </w:rPr>
      </w:r>
    </w:p>
    <w:p>
      <w:pPr>
        <w:pStyle w:val="BodyText"/>
        <w:spacing w:line="240" w:lineRule="auto" w:before="163"/>
        <w:ind w:right="0"/>
        <w:jc w:val="right"/>
        <w:rPr>
          <w:rFonts w:ascii="宋体" w:hAnsi="宋体" w:cs="宋体" w:eastAsia="宋体" w:hint="default"/>
        </w:rPr>
      </w:pPr>
      <w:r>
        <w:rPr>
          <w:rFonts w:ascii="宋体"/>
          <w:w w:val="99"/>
        </w:rPr>
        <w:t>0</w:t>
      </w:r>
      <w:r>
        <w:rPr>
          <w:rFonts w:ascii="宋体"/>
        </w:rPr>
      </w:r>
    </w:p>
    <w:p>
      <w:pPr>
        <w:pStyle w:val="BodyText"/>
        <w:spacing w:line="240" w:lineRule="auto" w:before="29"/>
        <w:ind w:left="327" w:right="0"/>
        <w:jc w:val="left"/>
        <w:rPr>
          <w:rFonts w:ascii="宋体" w:hAnsi="宋体" w:cs="宋体" w:eastAsia="宋体" w:hint="default"/>
        </w:rPr>
      </w:pPr>
      <w:r>
        <w:rPr/>
        <w:br w:type="column"/>
      </w:r>
      <w:r>
        <w:rPr>
          <w:rFonts w:ascii="宋体"/>
        </w:rPr>
        <w:t>1,343,312.7</w:t>
      </w:r>
    </w:p>
    <w:p>
      <w:pPr>
        <w:pStyle w:val="BodyText"/>
        <w:spacing w:line="240" w:lineRule="auto" w:before="163"/>
        <w:ind w:left="1527" w:right="0"/>
        <w:jc w:val="left"/>
        <w:rPr>
          <w:rFonts w:ascii="宋体" w:hAnsi="宋体" w:cs="宋体" w:eastAsia="宋体" w:hint="default"/>
        </w:rPr>
      </w:pPr>
      <w:r>
        <w:rPr>
          <w:rFonts w:ascii="宋体"/>
          <w:w w:val="99"/>
        </w:rPr>
        <w:t>0</w:t>
      </w:r>
      <w:r>
        <w:rPr>
          <w:rFonts w:ascii="宋体"/>
        </w:rPr>
      </w:r>
    </w:p>
    <w:p>
      <w:pPr>
        <w:spacing w:after="0" w:line="240" w:lineRule="auto"/>
        <w:jc w:val="left"/>
        <w:rPr>
          <w:rFonts w:ascii="宋体" w:hAnsi="宋体" w:cs="宋体" w:eastAsia="宋体" w:hint="default"/>
        </w:rPr>
        <w:sectPr>
          <w:type w:val="continuous"/>
          <w:pgSz w:w="11900" w:h="16840"/>
          <w:pgMar w:top="900" w:bottom="280" w:left="880" w:right="620"/>
          <w:cols w:num="5" w:equalWidth="0">
            <w:col w:w="2341" w:space="40"/>
            <w:col w:w="2248" w:space="40"/>
            <w:col w:w="1650" w:space="40"/>
            <w:col w:w="1650" w:space="40"/>
            <w:col w:w="2351"/>
          </w:cols>
        </w:sectPr>
      </w:pPr>
    </w:p>
    <w:p>
      <w:pPr>
        <w:spacing w:line="240" w:lineRule="auto" w:before="1"/>
        <w:rPr>
          <w:rFonts w:ascii="宋体" w:hAnsi="宋体" w:cs="宋体" w:eastAsia="宋体" w:hint="default"/>
          <w:sz w:val="8"/>
          <w:szCs w:val="8"/>
        </w:rPr>
      </w:pPr>
    </w:p>
    <w:p>
      <w:pPr>
        <w:tabs>
          <w:tab w:pos="4868" w:val="left" w:leader="none"/>
          <w:tab w:pos="6557" w:val="left" w:leader="none"/>
          <w:tab w:pos="8247" w:val="left" w:leader="none"/>
        </w:tabs>
        <w:spacing w:line="20" w:lineRule="exact"/>
        <w:ind w:left="3178" w:right="0" w:firstLine="0"/>
        <w:rPr>
          <w:rFonts w:ascii="宋体" w:hAnsi="宋体" w:cs="宋体" w:eastAsia="宋体" w:hint="default"/>
          <w:sz w:val="2"/>
          <w:szCs w:val="2"/>
        </w:rPr>
      </w:pP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531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531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531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53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00" w:h="16840"/>
          <w:pgMar w:top="900" w:bottom="280" w:left="880" w:right="620"/>
        </w:sectPr>
      </w:pPr>
    </w:p>
    <w:p>
      <w:pPr>
        <w:pStyle w:val="BodyText"/>
        <w:spacing w:line="240" w:lineRule="auto" w:before="33"/>
        <w:ind w:right="0"/>
        <w:jc w:val="right"/>
        <w:rPr>
          <w:rFonts w:ascii="宋体" w:hAnsi="宋体" w:cs="宋体" w:eastAsia="宋体" w:hint="default"/>
        </w:rPr>
      </w:pPr>
      <w:r>
        <w:rPr>
          <w:rFonts w:ascii="宋体" w:hAnsi="宋体" w:cs="宋体" w:eastAsia="宋体" w:hint="default"/>
          <w:spacing w:val="-243"/>
          <w:w w:val="101"/>
        </w:rPr>
        <w:t>合</w:t>
      </w:r>
      <w:r>
        <w:rPr>
          <w:rFonts w:ascii="宋体" w:hAnsi="宋体" w:cs="宋体" w:eastAsia="宋体" w:hint="default"/>
          <w:spacing w:val="-238"/>
          <w:w w:val="101"/>
        </w:rPr>
        <w:t>合</w:t>
      </w:r>
      <w:r>
        <w:rPr>
          <w:rFonts w:ascii="宋体" w:hAnsi="宋体" w:cs="宋体" w:eastAsia="宋体" w:hint="default"/>
          <w:spacing w:val="-243"/>
          <w:w w:val="101"/>
        </w:rPr>
        <w:t>合</w:t>
      </w:r>
      <w:r>
        <w:rPr>
          <w:rFonts w:ascii="宋体" w:hAnsi="宋体" w:cs="宋体" w:eastAsia="宋体" w:hint="default"/>
          <w:w w:val="101"/>
        </w:rPr>
        <w:t>合</w:t>
      </w:r>
      <w:r>
        <w:rPr>
          <w:rFonts w:ascii="宋体" w:hAnsi="宋体" w:cs="宋体" w:eastAsia="宋体" w:hint="default"/>
        </w:rPr>
      </w:r>
    </w:p>
    <w:p>
      <w:pPr>
        <w:pStyle w:val="BodyText"/>
        <w:spacing w:line="240" w:lineRule="auto" w:before="33"/>
        <w:ind w:left="194" w:right="-19"/>
        <w:jc w:val="left"/>
        <w:rPr>
          <w:rFonts w:ascii="宋体" w:hAnsi="宋体" w:cs="宋体" w:eastAsia="宋体" w:hint="default"/>
        </w:rPr>
      </w:pPr>
      <w:r>
        <w:rPr/>
        <w:br w:type="column"/>
      </w:r>
      <w:r>
        <w:rPr>
          <w:rFonts w:ascii="宋体" w:hAnsi="宋体" w:cs="宋体" w:eastAsia="宋体" w:hint="default"/>
          <w:spacing w:val="-243"/>
          <w:w w:val="101"/>
        </w:rPr>
        <w:t>计</w:t>
      </w:r>
      <w:r>
        <w:rPr>
          <w:rFonts w:ascii="宋体" w:hAnsi="宋体" w:cs="宋体" w:eastAsia="宋体" w:hint="default"/>
          <w:spacing w:val="-238"/>
          <w:w w:val="101"/>
        </w:rPr>
        <w:t>计</w:t>
      </w:r>
      <w:r>
        <w:rPr>
          <w:rFonts w:ascii="宋体" w:hAnsi="宋体" w:cs="宋体" w:eastAsia="宋体" w:hint="default"/>
          <w:spacing w:val="-243"/>
          <w:w w:val="101"/>
        </w:rPr>
        <w:t>计</w:t>
      </w:r>
      <w:r>
        <w:rPr>
          <w:rFonts w:ascii="宋体" w:hAnsi="宋体" w:cs="宋体" w:eastAsia="宋体" w:hint="default"/>
          <w:w w:val="101"/>
        </w:rPr>
        <w:t>计</w:t>
      </w:r>
      <w:r>
        <w:rPr>
          <w:rFonts w:ascii="宋体" w:hAnsi="宋体" w:cs="宋体" w:eastAsia="宋体" w:hint="default"/>
        </w:rPr>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240" w:lineRule="auto"/>
        <w:ind w:left="1159" w:right="-20"/>
        <w:jc w:val="left"/>
        <w:rPr>
          <w:rFonts w:ascii="宋体" w:hAnsi="宋体" w:cs="宋体" w:eastAsia="宋体" w:hint="default"/>
        </w:rPr>
      </w:pPr>
      <w:r>
        <w:rPr>
          <w:rFonts w:ascii="宋体"/>
        </w:rPr>
        <w:t>133,700.00</w:t>
      </w:r>
    </w:p>
    <w:p>
      <w:pPr>
        <w:pStyle w:val="BodyText"/>
        <w:spacing w:line="240" w:lineRule="auto" w:before="28"/>
        <w:ind w:right="0"/>
        <w:jc w:val="right"/>
        <w:rPr>
          <w:rFonts w:ascii="宋体" w:hAnsi="宋体" w:cs="宋体" w:eastAsia="宋体" w:hint="default"/>
        </w:rPr>
      </w:pPr>
      <w:r>
        <w:rPr>
          <w:w w:val="95"/>
        </w:rPr>
        <w:br w:type="column"/>
      </w:r>
      <w:r>
        <w:rPr>
          <w:rFonts w:ascii="宋体"/>
          <w:w w:val="95"/>
        </w:rPr>
        <w:t>2,610,043.1</w:t>
      </w:r>
      <w:r>
        <w:rPr>
          <w:rFonts w:ascii="宋体"/>
        </w:rPr>
      </w:r>
    </w:p>
    <w:p>
      <w:pPr>
        <w:pStyle w:val="BodyText"/>
        <w:spacing w:line="240" w:lineRule="auto" w:before="163"/>
        <w:ind w:right="0"/>
        <w:jc w:val="right"/>
        <w:rPr>
          <w:rFonts w:ascii="宋体" w:hAnsi="宋体" w:cs="宋体" w:eastAsia="宋体" w:hint="default"/>
        </w:rPr>
      </w:pPr>
      <w:r>
        <w:rPr>
          <w:rFonts w:ascii="宋体"/>
          <w:w w:val="99"/>
        </w:rPr>
        <w:t>0</w:t>
      </w:r>
      <w:r>
        <w:rPr>
          <w:rFonts w:ascii="宋体"/>
        </w:rPr>
      </w:r>
    </w:p>
    <w:p>
      <w:pPr>
        <w:pStyle w:val="BodyText"/>
        <w:spacing w:line="240" w:lineRule="auto" w:before="28"/>
        <w:ind w:right="0"/>
        <w:jc w:val="right"/>
        <w:rPr>
          <w:rFonts w:ascii="宋体" w:hAnsi="宋体" w:cs="宋体" w:eastAsia="宋体" w:hint="default"/>
        </w:rPr>
      </w:pPr>
      <w:r>
        <w:rPr>
          <w:w w:val="95"/>
        </w:rPr>
        <w:br w:type="column"/>
      </w:r>
      <w:r>
        <w:rPr>
          <w:rFonts w:ascii="宋体"/>
          <w:w w:val="95"/>
        </w:rPr>
        <w:t>1,400,430.4</w:t>
      </w:r>
      <w:r>
        <w:rPr>
          <w:rFonts w:ascii="宋体"/>
        </w:rPr>
      </w:r>
    </w:p>
    <w:p>
      <w:pPr>
        <w:pStyle w:val="BodyText"/>
        <w:spacing w:line="240" w:lineRule="auto" w:before="163"/>
        <w:ind w:right="0"/>
        <w:jc w:val="right"/>
        <w:rPr>
          <w:rFonts w:ascii="宋体" w:hAnsi="宋体" w:cs="宋体" w:eastAsia="宋体" w:hint="default"/>
        </w:rPr>
      </w:pPr>
      <w:r>
        <w:rPr>
          <w:rFonts w:ascii="宋体"/>
          <w:w w:val="99"/>
        </w:rPr>
        <w:t>0</w:t>
      </w:r>
      <w:r>
        <w:rPr>
          <w:rFonts w:ascii="宋体"/>
        </w:rPr>
      </w:r>
    </w:p>
    <w:p>
      <w:pPr>
        <w:pStyle w:val="BodyText"/>
        <w:spacing w:line="240" w:lineRule="auto" w:before="28"/>
        <w:ind w:left="327" w:right="0"/>
        <w:jc w:val="left"/>
        <w:rPr>
          <w:rFonts w:ascii="宋体" w:hAnsi="宋体" w:cs="宋体" w:eastAsia="宋体" w:hint="default"/>
        </w:rPr>
      </w:pPr>
      <w:r>
        <w:rPr/>
        <w:br w:type="column"/>
      </w:r>
      <w:r>
        <w:rPr>
          <w:rFonts w:ascii="宋体"/>
        </w:rPr>
        <w:t>1,343,312.7</w:t>
      </w:r>
    </w:p>
    <w:p>
      <w:pPr>
        <w:pStyle w:val="BodyText"/>
        <w:spacing w:line="240" w:lineRule="auto" w:before="163"/>
        <w:ind w:left="1527" w:right="0"/>
        <w:jc w:val="left"/>
        <w:rPr>
          <w:rFonts w:ascii="宋体" w:hAnsi="宋体" w:cs="宋体" w:eastAsia="宋体" w:hint="default"/>
        </w:rPr>
      </w:pPr>
      <w:r>
        <w:rPr>
          <w:rFonts w:ascii="宋体"/>
          <w:w w:val="99"/>
        </w:rPr>
        <w:t>0</w:t>
      </w:r>
      <w:r>
        <w:rPr>
          <w:rFonts w:ascii="宋体"/>
        </w:rPr>
      </w:r>
    </w:p>
    <w:p>
      <w:pPr>
        <w:spacing w:after="0" w:line="240" w:lineRule="auto"/>
        <w:jc w:val="left"/>
        <w:rPr>
          <w:rFonts w:ascii="宋体" w:hAnsi="宋体" w:cs="宋体" w:eastAsia="宋体" w:hint="default"/>
        </w:rPr>
        <w:sectPr>
          <w:type w:val="continuous"/>
          <w:pgSz w:w="11900" w:h="16840"/>
          <w:pgMar w:top="900" w:bottom="280" w:left="880" w:right="620"/>
          <w:cols w:num="6" w:equalWidth="0">
            <w:col w:w="1746" w:space="40"/>
            <w:col w:w="443" w:space="40"/>
            <w:col w:w="2360" w:space="40"/>
            <w:col w:w="1650" w:space="40"/>
            <w:col w:w="1650" w:space="40"/>
            <w:col w:w="2351"/>
          </w:cols>
        </w:sectPr>
      </w:pPr>
    </w:p>
    <w:p>
      <w:pPr>
        <w:spacing w:line="240" w:lineRule="auto" w:before="3"/>
        <w:rPr>
          <w:rFonts w:ascii="宋体" w:hAnsi="宋体" w:cs="宋体" w:eastAsia="宋体" w:hint="default"/>
          <w:sz w:val="8"/>
          <w:szCs w:val="8"/>
        </w:rPr>
      </w:pPr>
    </w:p>
    <w:p>
      <w:pPr>
        <w:spacing w:line="43" w:lineRule="exact"/>
        <w:ind w:left="3168" w:right="0" w:firstLine="0"/>
        <w:rPr>
          <w:rFonts w:ascii="宋体" w:hAnsi="宋体" w:cs="宋体" w:eastAsia="宋体" w:hint="default"/>
          <w:sz w:val="4"/>
          <w:szCs w:val="4"/>
        </w:rPr>
      </w:pPr>
      <w:r>
        <w:rPr>
          <w:rFonts w:ascii="宋体"/>
          <w:position w:val="0"/>
          <w:sz w:val="4"/>
        </w:rPr>
        <w:pict>
          <v:group style="width:74.650pt;height:2.2pt;mso-position-horizontal-relative:char;mso-position-vertical-relative:line" coordorigin="0,0" coordsize="1493,44">
            <v:group style="position:absolute;left:7;top:36;width:1479;height:2" coordorigin="7,36" coordsize="1479,2">
              <v:shape style="position:absolute;left:7;top:36;width:1479;height:2" coordorigin="7,36" coordsize="1479,0" path="m7,36l1486,36e" filled="false" stroked="true" strokeweight=".719531pt" strokecolor="#000000">
                <v:path arrowok="t"/>
              </v:shape>
            </v:group>
            <v:group style="position:absolute;left:7;top:7;width:1479;height:2" coordorigin="7,7" coordsize="1479,2">
              <v:shape style="position:absolute;left:7;top:7;width:1479;height:2" coordorigin="7,7" coordsize="1479,0" path="m7,7l1486,7e" filled="false" stroked="true" strokeweight=".719531pt" strokecolor="#000000">
                <v:path arrowok="t"/>
              </v:shape>
            </v:group>
          </v:group>
        </w:pict>
      </w:r>
      <w:r>
        <w:rPr>
          <w:rFonts w:ascii="宋体"/>
          <w:position w:val="0"/>
          <w:sz w:val="4"/>
        </w:rPr>
      </w:r>
      <w:r>
        <w:rPr>
          <w:rFonts w:ascii="Times New Roman"/>
          <w:spacing w:val="181"/>
          <w:position w:val="0"/>
          <w:sz w:val="4"/>
        </w:rPr>
        <w:t> </w:t>
      </w:r>
      <w:r>
        <w:rPr>
          <w:rFonts w:ascii="宋体"/>
          <w:spacing w:val="181"/>
          <w:position w:val="0"/>
          <w:sz w:val="4"/>
        </w:rPr>
        <w:pict>
          <v:group style="width:74.650pt;height:2.2pt;mso-position-horizontal-relative:char;mso-position-vertical-relative:line" coordorigin="0,0" coordsize="1493,44">
            <v:group style="position:absolute;left:7;top:36;width:1479;height:2" coordorigin="7,36" coordsize="1479,2">
              <v:shape style="position:absolute;left:7;top:36;width:1479;height:2" coordorigin="7,36" coordsize="1479,0" path="m7,36l1486,36e" filled="false" stroked="true" strokeweight=".719531pt" strokecolor="#000000">
                <v:path arrowok="t"/>
              </v:shape>
            </v:group>
            <v:group style="position:absolute;left:7;top:7;width:1479;height:2" coordorigin="7,7" coordsize="1479,2">
              <v:shape style="position:absolute;left:7;top:7;width:1479;height:2" coordorigin="7,7" coordsize="1479,0" path="m7,7l1486,7e" filled="false" stroked="true" strokeweight=".719531pt" strokecolor="#000000">
                <v:path arrowok="t"/>
              </v:shape>
            </v:group>
          </v:group>
        </w:pict>
      </w:r>
      <w:r>
        <w:rPr>
          <w:rFonts w:ascii="宋体"/>
          <w:spacing w:val="181"/>
          <w:position w:val="0"/>
          <w:sz w:val="4"/>
        </w:rPr>
      </w:r>
      <w:r>
        <w:rPr>
          <w:rFonts w:ascii="Times New Roman"/>
          <w:spacing w:val="181"/>
          <w:position w:val="0"/>
          <w:sz w:val="4"/>
        </w:rPr>
        <w:t> </w:t>
      </w:r>
      <w:r>
        <w:rPr>
          <w:rFonts w:ascii="宋体"/>
          <w:spacing w:val="181"/>
          <w:position w:val="0"/>
          <w:sz w:val="4"/>
        </w:rPr>
        <w:pict>
          <v:group style="width:74.650pt;height:2.2pt;mso-position-horizontal-relative:char;mso-position-vertical-relative:line" coordorigin="0,0" coordsize="1493,44">
            <v:group style="position:absolute;left:7;top:36;width:1479;height:2" coordorigin="7,36" coordsize="1479,2">
              <v:shape style="position:absolute;left:7;top:36;width:1479;height:2" coordorigin="7,36" coordsize="1479,0" path="m7,36l1486,36e" filled="false" stroked="true" strokeweight=".719531pt" strokecolor="#000000">
                <v:path arrowok="t"/>
              </v:shape>
            </v:group>
            <v:group style="position:absolute;left:7;top:7;width:1479;height:2" coordorigin="7,7" coordsize="1479,2">
              <v:shape style="position:absolute;left:7;top:7;width:1479;height:2" coordorigin="7,7" coordsize="1479,0" path="m7,7l1486,7e" filled="false" stroked="true" strokeweight=".719531pt" strokecolor="#000000">
                <v:path arrowok="t"/>
              </v:shape>
            </v:group>
          </v:group>
        </w:pict>
      </w:r>
      <w:r>
        <w:rPr>
          <w:rFonts w:ascii="宋体"/>
          <w:spacing w:val="181"/>
          <w:position w:val="0"/>
          <w:sz w:val="4"/>
        </w:rPr>
      </w:r>
      <w:r>
        <w:rPr>
          <w:rFonts w:ascii="Times New Roman"/>
          <w:spacing w:val="181"/>
          <w:position w:val="0"/>
          <w:sz w:val="4"/>
        </w:rPr>
        <w:t> </w:t>
      </w:r>
      <w:r>
        <w:rPr>
          <w:rFonts w:ascii="宋体"/>
          <w:spacing w:val="181"/>
          <w:position w:val="0"/>
          <w:sz w:val="4"/>
        </w:rPr>
        <w:pict>
          <v:group style="width:74.650pt;height:2.2pt;mso-position-horizontal-relative:char;mso-position-vertical-relative:line" coordorigin="0,0" coordsize="1493,44">
            <v:group style="position:absolute;left:7;top:36;width:1479;height:2" coordorigin="7,36" coordsize="1479,2">
              <v:shape style="position:absolute;left:7;top:36;width:1479;height:2" coordorigin="7,36" coordsize="1479,0" path="m7,36l1486,36e" filled="false" stroked="true" strokeweight=".719531pt" strokecolor="#000000">
                <v:path arrowok="t"/>
              </v:shape>
            </v:group>
            <v:group style="position:absolute;left:7;top:7;width:1479;height:2" coordorigin="7,7" coordsize="1479,2">
              <v:shape style="position:absolute;left:7;top:7;width:1479;height:2" coordorigin="7,7" coordsize="1479,0" path="m7,7l1486,7e" filled="false" stroked="true" strokeweight=".719531pt" strokecolor="#000000">
                <v:path arrowok="t"/>
              </v:shape>
            </v:group>
          </v:group>
        </w:pict>
      </w:r>
      <w:r>
        <w:rPr>
          <w:rFonts w:ascii="宋体"/>
          <w:spacing w:val="181"/>
          <w:position w:val="0"/>
          <w:sz w:val="4"/>
        </w:rPr>
      </w:r>
    </w:p>
    <w:p>
      <w:pPr>
        <w:spacing w:line="240" w:lineRule="auto" w:before="7"/>
        <w:rPr>
          <w:rFonts w:ascii="宋体" w:hAnsi="宋体" w:cs="宋体" w:eastAsia="宋体" w:hint="default"/>
          <w:sz w:val="16"/>
          <w:szCs w:val="16"/>
        </w:rPr>
      </w:pPr>
    </w:p>
    <w:p>
      <w:pPr>
        <w:pStyle w:val="BodyText"/>
        <w:spacing w:line="240" w:lineRule="auto" w:before="32"/>
        <w:ind w:left="1224" w:right="0"/>
        <w:jc w:val="left"/>
        <w:rPr>
          <w:rFonts w:ascii="宋体" w:hAnsi="宋体" w:cs="宋体" w:eastAsia="宋体" w:hint="default"/>
        </w:rPr>
      </w:pPr>
      <w:r>
        <w:rPr>
          <w:rFonts w:ascii="宋体" w:hAnsi="宋体" w:cs="宋体" w:eastAsia="宋体" w:hint="default"/>
        </w:rPr>
        <w:t>14、无形资产</w:t>
      </w:r>
    </w:p>
    <w:p>
      <w:pPr>
        <w:pStyle w:val="BodyText"/>
        <w:spacing w:line="240" w:lineRule="auto" w:before="204"/>
        <w:ind w:left="1222" w:right="0"/>
        <w:jc w:val="left"/>
        <w:rPr>
          <w:rFonts w:ascii="宋体" w:hAnsi="宋体" w:cs="宋体" w:eastAsia="宋体" w:hint="default"/>
        </w:rPr>
      </w:pPr>
      <w:r>
        <w:rPr>
          <w:rFonts w:ascii="宋体" w:hAnsi="宋体" w:cs="宋体" w:eastAsia="宋体" w:hint="default"/>
        </w:rPr>
        <w:t>（1）无形资</w:t>
      </w:r>
      <w:r>
        <w:rPr>
          <w:rFonts w:ascii="宋体" w:hAnsi="宋体" w:cs="宋体" w:eastAsia="宋体" w:hint="default"/>
        </w:rPr>
        <w:t>产</w:t>
      </w:r>
      <w:r>
        <w:rPr>
          <w:rFonts w:ascii="宋体" w:hAnsi="宋体" w:cs="宋体" w:eastAsia="宋体" w:hint="default"/>
        </w:rPr>
        <w:t>情况</w:t>
      </w:r>
    </w:p>
    <w:p>
      <w:pPr>
        <w:spacing w:line="240" w:lineRule="auto" w:before="12"/>
        <w:rPr>
          <w:rFonts w:ascii="宋体" w:hAnsi="宋体" w:cs="宋体" w:eastAsia="宋体" w:hint="default"/>
          <w:sz w:val="18"/>
          <w:szCs w:val="18"/>
        </w:rPr>
      </w:pPr>
    </w:p>
    <w:p>
      <w:pPr>
        <w:pStyle w:val="BodyText"/>
        <w:tabs>
          <w:tab w:pos="2304" w:val="left" w:leader="none"/>
          <w:tab w:pos="3979" w:val="left" w:leader="none"/>
          <w:tab w:pos="5496" w:val="left" w:leader="none"/>
          <w:tab w:pos="7018" w:val="left" w:leader="none"/>
          <w:tab w:pos="8621" w:val="left" w:leader="none"/>
        </w:tabs>
        <w:spacing w:line="240" w:lineRule="auto"/>
        <w:ind w:left="1704" w:right="0"/>
        <w:jc w:val="left"/>
        <w:rPr>
          <w:rFonts w:ascii="宋体" w:hAnsi="宋体" w:cs="宋体" w:eastAsia="宋体" w:hint="default"/>
        </w:rPr>
      </w:pPr>
      <w:r>
        <w:rPr>
          <w:rFonts w:ascii="宋体" w:hAnsi="宋体" w:cs="宋体" w:eastAsia="宋体" w:hint="default"/>
          <w:w w:val="95"/>
        </w:rPr>
        <w:t>项</w:t>
        <w:tab/>
        <w:t>目</w:t>
        <w:tab/>
        <w:t>期初数</w:t>
        <w:tab/>
        <w:t>本期</w:t>
      </w:r>
      <w:r>
        <w:rPr>
          <w:rFonts w:ascii="宋体" w:hAnsi="宋体" w:cs="宋体" w:eastAsia="宋体" w:hint="default"/>
          <w:w w:val="95"/>
        </w:rPr>
        <w:t>增加</w:t>
        <w:tab/>
      </w: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spacing w:line="20" w:lineRule="exact"/>
        <w:ind w:left="754" w:right="0" w:firstLine="0"/>
        <w:rPr>
          <w:rFonts w:ascii="宋体" w:hAnsi="宋体" w:cs="宋体" w:eastAsia="宋体" w:hint="default"/>
          <w:sz w:val="2"/>
          <w:szCs w:val="2"/>
        </w:rPr>
      </w:pPr>
      <w:r>
        <w:rPr>
          <w:rFonts w:ascii="宋体"/>
          <w:sz w:val="2"/>
        </w:rPr>
        <w:pict>
          <v:group style="width:217.7pt;height:.5pt;mso-position-horizontal-relative:char;mso-position-vertical-relative:line" coordorigin="0,0" coordsize="4354,10">
            <v:group style="position:absolute;left:5;top:5;width:2729;height:2" coordorigin="5,5" coordsize="2729,2">
              <v:shape style="position:absolute;left:5;top:5;width:2729;height:2" coordorigin="5,5" coordsize="2729,0" path="m5,5l2734,5e" filled="false" stroked="true" strokeweight=".479531pt" strokecolor="#000000">
                <v:path arrowok="t"/>
              </v:shape>
            </v:group>
            <v:group style="position:absolute;left:2808;top:5;width:1541;height:2" coordorigin="2808,5" coordsize="1541,2">
              <v:shape style="position:absolute;left:2808;top:5;width:1541;height:2" coordorigin="2808,5" coordsize="1541,0" path="m2808,5l4349,5e" filled="false" stroked="true" strokeweight=".479531pt" strokecolor="#000000">
                <v:path arrowok="t"/>
              </v:shape>
            </v:group>
          </v:group>
        </w:pict>
      </w:r>
      <w:r>
        <w:rPr>
          <w:rFonts w:ascii="宋体"/>
          <w:sz w:val="2"/>
        </w:rPr>
      </w:r>
      <w:r>
        <w:rPr>
          <w:rFonts w:ascii="Times New Roman"/>
          <w:spacing w:val="90"/>
          <w:sz w:val="2"/>
        </w:rPr>
        <w:t> </w:t>
      </w:r>
      <w:r>
        <w:rPr>
          <w:rFonts w:ascii="宋体"/>
          <w:spacing w:val="90"/>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79531pt" strokecolor="#000000">
                <v:path arrowok="t"/>
              </v:shape>
            </v:group>
          </v:group>
        </w:pict>
      </w:r>
      <w:r>
        <w:rPr>
          <w:rFonts w:ascii="宋体"/>
          <w:spacing w:val="90"/>
          <w:sz w:val="2"/>
        </w:rPr>
      </w:r>
      <w:r>
        <w:rPr>
          <w:rFonts w:ascii="Times New Roman"/>
          <w:spacing w:val="78"/>
          <w:sz w:val="2"/>
        </w:rPr>
        <w:t> </w:t>
      </w:r>
      <w:r>
        <w:rPr>
          <w:rFonts w:ascii="宋体"/>
          <w:spacing w:val="78"/>
          <w:sz w:val="2"/>
        </w:rPr>
        <w:pict>
          <v:group style="width:145.1pt;height:.5pt;mso-position-horizontal-relative:char;mso-position-vertical-relative:line" coordorigin="0,0" coordsize="2902,10">
            <v:group style="position:absolute;left:5;top:5;width:1337;height:2" coordorigin="5,5" coordsize="1337,2">
              <v:shape style="position:absolute;left:5;top:5;width:1337;height:2" coordorigin="5,5" coordsize="1337,0" path="m5,5l1342,5e" filled="false" stroked="true" strokeweight=".479531pt" strokecolor="#000000">
                <v:path arrowok="t"/>
              </v:shape>
            </v:group>
            <v:group style="position:absolute;left:1416;top:5;width:1481;height:2" coordorigin="1416,5" coordsize="1481,2">
              <v:shape style="position:absolute;left:1416;top:5;width:1481;height:2" coordorigin="1416,5" coordsize="1481,0" path="m1416,5l2897,5e" filled="false" stroked="true" strokeweight=".479531pt" strokecolor="#000000">
                <v:path arrowok="t"/>
              </v:shape>
            </v:group>
          </v:group>
        </w:pict>
      </w:r>
      <w:r>
        <w:rPr>
          <w:rFonts w:ascii="宋体"/>
          <w:spacing w:val="78"/>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880" w:right="620"/>
        </w:sectPr>
      </w:pPr>
    </w:p>
    <w:p>
      <w:pPr>
        <w:spacing w:line="240" w:lineRule="auto" w:before="6"/>
        <w:rPr>
          <w:rFonts w:ascii="宋体" w:hAnsi="宋体" w:cs="宋体" w:eastAsia="宋体" w:hint="default"/>
          <w:sz w:val="20"/>
          <w:szCs w:val="20"/>
        </w:rPr>
      </w:pPr>
    </w:p>
    <w:p>
      <w:pPr>
        <w:pStyle w:val="BodyText"/>
        <w:spacing w:line="240" w:lineRule="auto"/>
        <w:ind w:left="785" w:right="-2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rPr>
        <w:t>、账面原值合计</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133,371,540.</w:t>
      </w:r>
      <w:r>
        <w:rPr>
          <w:rFonts w:ascii="宋体"/>
        </w:rPr>
      </w:r>
    </w:p>
    <w:p>
      <w:pPr>
        <w:pStyle w:val="BodyText"/>
        <w:spacing w:line="240" w:lineRule="auto" w:before="166"/>
        <w:ind w:right="0"/>
        <w:jc w:val="right"/>
        <w:rPr>
          <w:rFonts w:ascii="宋体" w:hAnsi="宋体" w:cs="宋体" w:eastAsia="宋体" w:hint="default"/>
        </w:rPr>
      </w:pPr>
      <w:r>
        <w:rPr>
          <w:rFonts w:ascii="宋体"/>
          <w:w w:val="95"/>
        </w:rPr>
        <w:t>50</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36,766,589.6</w:t>
      </w:r>
      <w:r>
        <w:rPr>
          <w:rFonts w:ascii="宋体"/>
        </w:rPr>
      </w:r>
    </w:p>
    <w:p>
      <w:pPr>
        <w:pStyle w:val="BodyText"/>
        <w:spacing w:line="240" w:lineRule="auto" w:before="166"/>
        <w:ind w:right="0"/>
        <w:jc w:val="right"/>
        <w:rPr>
          <w:rFonts w:ascii="宋体" w:hAnsi="宋体" w:cs="宋体" w:eastAsia="宋体" w:hint="default"/>
        </w:rPr>
      </w:pPr>
      <w:r>
        <w:rPr>
          <w:rFonts w:ascii="宋体"/>
          <w:w w:val="99"/>
        </w:rPr>
        <w:t>9</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2,124,271.</w:t>
      </w:r>
      <w:r>
        <w:rPr>
          <w:rFonts w:ascii="宋体"/>
        </w:rPr>
      </w:r>
    </w:p>
    <w:p>
      <w:pPr>
        <w:pStyle w:val="BodyText"/>
        <w:spacing w:line="240" w:lineRule="auto" w:before="166"/>
        <w:ind w:right="0"/>
        <w:jc w:val="right"/>
        <w:rPr>
          <w:rFonts w:ascii="宋体" w:hAnsi="宋体" w:cs="宋体" w:eastAsia="宋体" w:hint="default"/>
        </w:rPr>
      </w:pPr>
      <w:r>
        <w:rPr>
          <w:rFonts w:ascii="宋体"/>
          <w:w w:val="95"/>
        </w:rPr>
        <w:t>89</w:t>
      </w:r>
      <w:r>
        <w:rPr>
          <w:rFonts w:ascii="宋体"/>
        </w:rPr>
      </w:r>
    </w:p>
    <w:p>
      <w:pPr>
        <w:pStyle w:val="BodyText"/>
        <w:spacing w:line="240" w:lineRule="auto" w:before="27"/>
        <w:ind w:left="195" w:right="0"/>
        <w:jc w:val="left"/>
        <w:rPr>
          <w:rFonts w:ascii="宋体" w:hAnsi="宋体" w:cs="宋体" w:eastAsia="宋体" w:hint="default"/>
        </w:rPr>
      </w:pPr>
      <w:r>
        <w:rPr/>
        <w:br w:type="column"/>
      </w:r>
      <w:r>
        <w:rPr>
          <w:rFonts w:ascii="宋体"/>
        </w:rPr>
        <w:t>168,013,858</w:t>
      </w:r>
    </w:p>
    <w:p>
      <w:pPr>
        <w:pStyle w:val="BodyText"/>
        <w:spacing w:line="240" w:lineRule="auto" w:before="166"/>
        <w:ind w:left="1155" w:right="0"/>
        <w:jc w:val="left"/>
        <w:rPr>
          <w:rFonts w:ascii="宋体" w:hAnsi="宋体" w:cs="宋体" w:eastAsia="宋体" w:hint="default"/>
        </w:rPr>
      </w:pPr>
      <w:r>
        <w:rPr>
          <w:rFonts w:ascii="宋体"/>
        </w:rPr>
        <w:t>.30</w:t>
      </w:r>
    </w:p>
    <w:p>
      <w:pPr>
        <w:spacing w:after="0" w:line="240" w:lineRule="auto"/>
        <w:jc w:val="left"/>
        <w:rPr>
          <w:rFonts w:ascii="宋体" w:hAnsi="宋体" w:cs="宋体" w:eastAsia="宋体" w:hint="default"/>
        </w:rPr>
        <w:sectPr>
          <w:type w:val="continuous"/>
          <w:pgSz w:w="11900" w:h="16840"/>
          <w:pgMar w:top="900" w:bottom="280" w:left="880" w:right="620"/>
          <w:cols w:num="5" w:equalWidth="0">
            <w:col w:w="2706" w:space="150"/>
            <w:col w:w="2226" w:space="40"/>
            <w:col w:w="1583" w:space="40"/>
            <w:col w:w="1396" w:space="40"/>
            <w:col w:w="2219"/>
          </w:cols>
        </w:sectPr>
      </w:pPr>
    </w:p>
    <w:p>
      <w:pPr>
        <w:spacing w:line="240" w:lineRule="auto" w:before="1"/>
        <w:rPr>
          <w:rFonts w:ascii="宋体" w:hAnsi="宋体" w:cs="宋体" w:eastAsia="宋体" w:hint="default"/>
          <w:sz w:val="8"/>
          <w:szCs w:val="8"/>
        </w:rPr>
      </w:pPr>
    </w:p>
    <w:p>
      <w:pPr>
        <w:spacing w:line="20" w:lineRule="exact"/>
        <w:ind w:left="3550" w:right="0" w:firstLine="0"/>
        <w:rPr>
          <w:rFonts w:ascii="宋体" w:hAnsi="宋体" w:cs="宋体" w:eastAsia="宋体" w:hint="default"/>
          <w:sz w:val="2"/>
          <w:szCs w:val="2"/>
        </w:rPr>
      </w:pPr>
      <w:r>
        <w:rPr>
          <w:rFonts w:ascii="宋体"/>
          <w:sz w:val="2"/>
        </w:rPr>
        <w:pict>
          <v:group style="width:78.25pt;height:.5pt;mso-position-horizontal-relative:char;mso-position-vertical-relative:line" coordorigin="0,0" coordsize="1565,10">
            <v:group style="position:absolute;left:5;top:5;width:1556;height:2" coordorigin="5,5" coordsize="1556,2">
              <v:shape style="position:absolute;left:5;top:5;width:1556;height:2" coordorigin="5,5" coordsize="1556,0" path="m5,5l1560,5e" filled="false" stroked="true" strokeweight=".479531pt" strokecolor="#000000">
                <v:path arrowok="t"/>
              </v:shape>
            </v:group>
          </v:group>
        </w:pict>
      </w:r>
      <w:r>
        <w:rPr>
          <w:rFonts w:ascii="宋体"/>
          <w:sz w:val="2"/>
        </w:rPr>
      </w:r>
      <w:r>
        <w:rPr>
          <w:rFonts w:ascii="Times New Roman"/>
          <w:spacing w:val="76"/>
          <w:sz w:val="2"/>
        </w:rPr>
        <w:t> </w:t>
      </w:r>
      <w:r>
        <w:rPr>
          <w:rFonts w:ascii="宋体"/>
          <w:spacing w:val="76"/>
          <w:sz w:val="2"/>
        </w:rPr>
        <w:pict>
          <v:group style="width:76.8pt;height:.5pt;mso-position-horizontal-relative:char;mso-position-vertical-relative:line" coordorigin="0,0" coordsize="1536,10">
            <v:group style="position:absolute;left:5;top:5;width:1527;height:2" coordorigin="5,5" coordsize="1527,2">
              <v:shape style="position:absolute;left:5;top:5;width:1527;height:2" coordorigin="5,5" coordsize="1527,0" path="m5,5l1531,5e" filled="false" stroked="true" strokeweight=".479531pt" strokecolor="#000000">
                <v:path arrowok="t"/>
              </v:shape>
            </v:group>
          </v:group>
        </w:pict>
      </w:r>
      <w:r>
        <w:rPr>
          <w:rFonts w:ascii="宋体"/>
          <w:spacing w:val="76"/>
          <w:sz w:val="2"/>
        </w:rPr>
      </w:r>
      <w:r>
        <w:rPr>
          <w:rFonts w:ascii="Times New Roman"/>
          <w:spacing w:val="64"/>
          <w:sz w:val="2"/>
        </w:rPr>
        <w:t> </w:t>
      </w:r>
      <w:r>
        <w:rPr>
          <w:rFonts w:ascii="宋体"/>
          <w:spacing w:val="64"/>
          <w:sz w:val="2"/>
        </w:rPr>
        <w:pict>
          <v:group style="width:145.8pt;height:.5pt;mso-position-horizontal-relative:char;mso-position-vertical-relative:line" coordorigin="0,0" coordsize="2916,10">
            <v:group style="position:absolute;left:5;top:5;width:1352;height:2" coordorigin="5,5" coordsize="1352,2">
              <v:shape style="position:absolute;left:5;top:5;width:1352;height:2" coordorigin="5,5" coordsize="1352,0" path="m5,5l1356,5e" filled="false" stroked="true" strokeweight=".479531pt" strokecolor="#000000">
                <v:path arrowok="t"/>
              </v:shape>
            </v:group>
            <v:group style="position:absolute;left:1416;top:5;width:1496;height:2" coordorigin="1416,5" coordsize="1496,2">
              <v:shape style="position:absolute;left:1416;top:5;width:1496;height:2" coordorigin="1416,5" coordsize="1496,0" path="m1416,5l2911,5e" filled="false" stroked="true" strokeweight=".479531pt" strokecolor="#000000">
                <v:path arrowok="t"/>
              </v:shape>
            </v:group>
          </v:group>
        </w:pict>
      </w:r>
      <w:r>
        <w:rPr>
          <w:rFonts w:ascii="宋体"/>
          <w:spacing w:val="64"/>
          <w:sz w:val="2"/>
        </w:rPr>
      </w:r>
    </w:p>
    <w:p>
      <w:pPr>
        <w:spacing w:after="0" w:line="20" w:lineRule="exact"/>
        <w:rPr>
          <w:rFonts w:ascii="宋体" w:hAnsi="宋体" w:cs="宋体" w:eastAsia="宋体" w:hint="default"/>
          <w:sz w:val="2"/>
          <w:szCs w:val="2"/>
        </w:rPr>
        <w:sectPr>
          <w:type w:val="continuous"/>
          <w:pgSz w:w="11900" w:h="16840"/>
          <w:pgMar w:top="900" w:bottom="280" w:left="880" w:right="6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59" w:type="dxa"/>
        <w:tblLayout w:type="fixed"/>
        <w:tblCellMar>
          <w:top w:w="0" w:type="dxa"/>
          <w:left w:w="0" w:type="dxa"/>
          <w:bottom w:w="0" w:type="dxa"/>
          <w:right w:w="0" w:type="dxa"/>
        </w:tblCellMar>
        <w:tblLook w:val="01E0"/>
      </w:tblPr>
      <w:tblGrid>
        <w:gridCol w:w="2729"/>
        <w:gridCol w:w="1615"/>
        <w:gridCol w:w="110"/>
        <w:gridCol w:w="1512"/>
        <w:gridCol w:w="1435"/>
        <w:gridCol w:w="1555"/>
      </w:tblGrid>
      <w:tr>
        <w:trPr>
          <w:trHeight w:val="449" w:hRule="exact"/>
        </w:trPr>
        <w:tc>
          <w:tcPr>
            <w:tcW w:w="2729" w:type="dxa"/>
            <w:tcBorders>
              <w:top w:val="nil" w:sz="6" w:space="0" w:color="auto"/>
              <w:left w:val="nil" w:sz="6" w:space="0" w:color="auto"/>
              <w:bottom w:val="single" w:sz="4" w:space="0" w:color="000000"/>
              <w:right w:val="nil" w:sz="6" w:space="0" w:color="auto"/>
            </w:tcBorders>
          </w:tcPr>
          <w:p>
            <w:pPr>
              <w:pStyle w:val="TableParagraph"/>
              <w:tabs>
                <w:tab w:pos="602" w:val="left" w:leader="none"/>
              </w:tabs>
              <w:spacing w:line="240" w:lineRule="auto" w:before="27"/>
              <w:ind w:left="2"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92"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83" w:right="0"/>
              <w:jc w:val="left"/>
              <w:rPr>
                <w:rFonts w:ascii="宋体" w:hAnsi="宋体" w:cs="宋体" w:eastAsia="宋体" w:hint="default"/>
                <w:sz w:val="24"/>
                <w:szCs w:val="24"/>
              </w:rPr>
            </w:pPr>
            <w:r>
              <w:rPr>
                <w:rFonts w:ascii="宋体" w:hAnsi="宋体" w:cs="宋体" w:eastAsia="宋体" w:hint="default"/>
                <w:sz w:val="24"/>
                <w:szCs w:val="24"/>
              </w:rPr>
              <w:t>本期</w:t>
            </w:r>
            <w:r>
              <w:rPr>
                <w:rFonts w:ascii="宋体" w:hAnsi="宋体" w:cs="宋体" w:eastAsia="宋体" w:hint="default"/>
                <w:sz w:val="24"/>
                <w:szCs w:val="24"/>
              </w:rPr>
              <w:t>增加</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92" w:right="0"/>
              <w:jc w:val="left"/>
              <w:rPr>
                <w:rFonts w:ascii="宋体" w:hAnsi="宋体" w:cs="宋体" w:eastAsia="宋体" w:hint="default"/>
                <w:sz w:val="24"/>
                <w:szCs w:val="24"/>
              </w:rPr>
            </w:pPr>
            <w:r>
              <w:rPr>
                <w:rFonts w:ascii="宋体" w:hAnsi="宋体" w:cs="宋体" w:eastAsia="宋体" w:hint="default"/>
                <w:sz w:val="24"/>
                <w:szCs w:val="24"/>
              </w:rPr>
              <w:t>本期减</w:t>
            </w:r>
            <w:r>
              <w:rPr>
                <w:rFonts w:ascii="宋体" w:hAnsi="宋体" w:cs="宋体" w:eastAsia="宋体" w:hint="default"/>
                <w:sz w:val="24"/>
                <w:szCs w:val="24"/>
              </w:rPr>
              <w:t>少</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60" w:right="0"/>
              <w:jc w:val="left"/>
              <w:rPr>
                <w:rFonts w:ascii="宋体" w:hAnsi="宋体" w:cs="宋体" w:eastAsia="宋体" w:hint="default"/>
                <w:sz w:val="24"/>
                <w:szCs w:val="24"/>
              </w:rPr>
            </w:pPr>
            <w:r>
              <w:rPr>
                <w:rFonts w:ascii="宋体" w:hAnsi="宋体" w:cs="宋体" w:eastAsia="宋体" w:hint="default"/>
                <w:sz w:val="24"/>
                <w:szCs w:val="24"/>
              </w:rPr>
              <w:t>期末数</w:t>
            </w:r>
          </w:p>
        </w:tc>
      </w:tr>
      <w:tr>
        <w:trPr>
          <w:trHeight w:val="460" w:hRule="exact"/>
        </w:trPr>
        <w:tc>
          <w:tcPr>
            <w:tcW w:w="2729" w:type="dxa"/>
            <w:tcBorders>
              <w:top w:val="single" w:sz="4" w:space="0" w:color="000000"/>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92,429,480.5</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2,022,387.</w:t>
            </w:r>
            <w:r>
              <w:rPr>
                <w:rFonts w:ascii="宋体"/>
                <w:sz w:val="24"/>
              </w:rPr>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96,808,807.</w:t>
            </w:r>
            <w:r>
              <w:rPr>
                <w:rFonts w:ascii="宋体"/>
                <w:sz w:val="24"/>
              </w:rPr>
            </w:r>
          </w:p>
        </w:tc>
      </w:tr>
      <w:tr>
        <w:trPr>
          <w:trHeight w:val="24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土地使</w:t>
            </w:r>
            <w:r>
              <w:rPr>
                <w:rFonts w:ascii="宋体" w:hAnsi="宋体" w:cs="宋体" w:eastAsia="宋体" w:hint="default"/>
                <w:sz w:val="24"/>
                <w:szCs w:val="24"/>
              </w:rPr>
              <w:t>用权</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6,401,714.75</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401"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0</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50</w:t>
            </w:r>
            <w:r>
              <w:rPr>
                <w:rFonts w:ascii="宋体"/>
                <w:sz w:val="24"/>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75</w:t>
            </w:r>
            <w:r>
              <w:rPr>
                <w:rFonts w:ascii="宋体"/>
                <w:sz w:val="24"/>
              </w:rPr>
            </w:r>
          </w:p>
        </w:tc>
      </w:tr>
      <w:tr>
        <w:trPr>
          <w:trHeight w:val="401"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29,967,881.8</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13,871,131.8</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43,839,013.</w:t>
            </w:r>
            <w:r>
              <w:rPr>
                <w:rFonts w:ascii="宋体"/>
                <w:sz w:val="24"/>
              </w:rPr>
            </w:r>
          </w:p>
        </w:tc>
      </w:tr>
      <w:tr>
        <w:trPr>
          <w:trHeight w:val="24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非专</w:t>
            </w:r>
            <w:r>
              <w:rPr>
                <w:rFonts w:ascii="宋体" w:hAnsi="宋体" w:cs="宋体" w:eastAsia="宋体" w:hint="default"/>
                <w:sz w:val="24"/>
                <w:szCs w:val="24"/>
              </w:rPr>
              <w:t>利技术</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400"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8</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9</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77</w:t>
            </w:r>
            <w:r>
              <w:rPr>
                <w:rFonts w:ascii="宋体"/>
                <w:sz w:val="24"/>
              </w:rPr>
            </w:r>
          </w:p>
        </w:tc>
      </w:tr>
      <w:tr>
        <w:trPr>
          <w:trHeight w:val="400"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2,647,833.1</w:t>
            </w:r>
            <w:r>
              <w:rPr>
                <w:rFonts w:ascii="宋体"/>
                <w:sz w:val="24"/>
              </w:rPr>
            </w:r>
          </w:p>
        </w:tc>
      </w:tr>
      <w:tr>
        <w:trPr>
          <w:trHeight w:val="24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南天</w:t>
            </w:r>
            <w:r>
              <w:rPr>
                <w:rFonts w:ascii="宋体" w:hAnsi="宋体" w:cs="宋体" w:eastAsia="宋体" w:hint="default"/>
                <w:sz w:val="24"/>
                <w:szCs w:val="24"/>
              </w:rPr>
              <w:t>电子</w:t>
            </w:r>
            <w:r>
              <w:rPr>
                <w:rFonts w:ascii="宋体" w:hAnsi="宋体" w:cs="宋体" w:eastAsia="宋体" w:hint="default"/>
                <w:sz w:val="24"/>
                <w:szCs w:val="24"/>
              </w:rPr>
              <w:t>数据</w:t>
            </w:r>
            <w:r>
              <w:rPr>
                <w:rFonts w:ascii="宋体" w:hAnsi="宋体" w:cs="宋体" w:eastAsia="宋体" w:hint="default"/>
                <w:sz w:val="24"/>
                <w:szCs w:val="24"/>
              </w:rPr>
              <w:t>管</w:t>
            </w:r>
            <w:r>
              <w:rPr>
                <w:rFonts w:ascii="宋体" w:hAnsi="宋体" w:cs="宋体" w:eastAsia="宋体" w:hint="default"/>
                <w:sz w:val="24"/>
                <w:szCs w:val="24"/>
              </w:rPr>
              <w:t>理</w:t>
            </w:r>
            <w:r>
              <w:rPr>
                <w:rFonts w:ascii="宋体" w:hAnsi="宋体" w:cs="宋体" w:eastAsia="宋体" w:hint="default"/>
                <w:sz w:val="24"/>
                <w:szCs w:val="24"/>
              </w:rPr>
              <w:t>系统</w:t>
            </w: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2,647,833.19</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401"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9</w:t>
            </w:r>
            <w:r>
              <w:rPr>
                <w:rFonts w:ascii="宋体"/>
                <w:sz w:val="24"/>
              </w:rPr>
            </w:r>
          </w:p>
        </w:tc>
      </w:tr>
      <w:tr>
        <w:trPr>
          <w:trHeight w:val="401"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6,724,830.4</w:t>
            </w:r>
            <w:r>
              <w:rPr>
                <w:rFonts w:ascii="宋体"/>
                <w:sz w:val="24"/>
              </w:rPr>
            </w:r>
          </w:p>
        </w:tc>
      </w:tr>
      <w:tr>
        <w:trPr>
          <w:trHeight w:val="239"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外</w:t>
            </w:r>
            <w:r>
              <w:rPr>
                <w:rFonts w:ascii="宋体" w:hAnsi="宋体" w:cs="宋体" w:eastAsia="宋体" w:hint="default"/>
                <w:sz w:val="24"/>
                <w:szCs w:val="24"/>
              </w:rPr>
              <w:t>包基础软件平台</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6,724,830.40</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400"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0</w:t>
            </w:r>
            <w:r>
              <w:rPr>
                <w:rFonts w:ascii="宋体"/>
                <w:sz w:val="24"/>
              </w:rPr>
            </w:r>
          </w:p>
        </w:tc>
      </w:tr>
      <w:tr>
        <w:trPr>
          <w:trHeight w:val="401"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4,500,000.0</w:t>
            </w:r>
            <w:r>
              <w:rPr>
                <w:rFonts w:ascii="宋体"/>
                <w:sz w:val="24"/>
              </w:rPr>
            </w:r>
          </w:p>
        </w:tc>
      </w:tr>
      <w:tr>
        <w:trPr>
          <w:trHeight w:val="24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灯盏细辛</w:t>
            </w:r>
            <w:r>
              <w:rPr>
                <w:rFonts w:ascii="宋体" w:hAnsi="宋体" w:cs="宋体" w:eastAsia="宋体" w:hint="default"/>
                <w:sz w:val="24"/>
                <w:szCs w:val="24"/>
              </w:rPr>
              <w:t>合</w:t>
            </w:r>
            <w:r>
              <w:rPr>
                <w:rFonts w:ascii="宋体" w:hAnsi="宋体" w:cs="宋体" w:eastAsia="宋体" w:hint="default"/>
                <w:sz w:val="24"/>
                <w:szCs w:val="24"/>
              </w:rPr>
              <w:t>剂</w:t>
            </w:r>
            <w:r>
              <w:rPr>
                <w:rFonts w:ascii="宋体" w:hAnsi="宋体" w:cs="宋体" w:eastAsia="宋体" w:hint="default"/>
                <w:sz w:val="24"/>
                <w:szCs w:val="24"/>
              </w:rPr>
              <w:t>新药</w:t>
            </w:r>
            <w:r>
              <w:rPr>
                <w:rFonts w:ascii="宋体" w:hAnsi="宋体" w:cs="宋体" w:eastAsia="宋体" w:hint="default"/>
                <w:sz w:val="24"/>
                <w:szCs w:val="24"/>
              </w:rPr>
              <w:t>证书</w:t>
            </w: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4,500,000.00</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400"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0</w:t>
            </w:r>
            <w:r>
              <w:rPr>
                <w:rFonts w:ascii="宋体"/>
                <w:sz w:val="24"/>
              </w:rPr>
            </w:r>
          </w:p>
        </w:tc>
      </w:tr>
      <w:tr>
        <w:trPr>
          <w:trHeight w:val="400"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13,493,373.</w:t>
            </w:r>
            <w:r>
              <w:rPr>
                <w:rFonts w:ascii="宋体"/>
                <w:sz w:val="24"/>
              </w:rPr>
            </w:r>
          </w:p>
        </w:tc>
      </w:tr>
      <w:tr>
        <w:trPr>
          <w:trHeight w:val="24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3,826,344.93</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9,768,912.65</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101,884.39</w:t>
            </w:r>
            <w:r>
              <w:rPr>
                <w:rFonts w:ascii="宋体"/>
                <w:sz w:val="24"/>
              </w:rPr>
            </w:r>
          </w:p>
        </w:tc>
        <w:tc>
          <w:tcPr>
            <w:tcW w:w="1555" w:type="dxa"/>
            <w:tcBorders>
              <w:top w:val="nil" w:sz="6" w:space="0" w:color="auto"/>
              <w:left w:val="nil" w:sz="6" w:space="0" w:color="auto"/>
              <w:bottom w:val="nil" w:sz="6" w:space="0" w:color="auto"/>
              <w:right w:val="nil" w:sz="6" w:space="0" w:color="auto"/>
            </w:tcBorders>
          </w:tcPr>
          <w:p>
            <w:pPr/>
          </w:p>
        </w:tc>
      </w:tr>
      <w:tr>
        <w:trPr>
          <w:trHeight w:val="352"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
        </w:tc>
        <w:tc>
          <w:tcPr>
            <w:tcW w:w="1435"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19</w:t>
            </w:r>
            <w:r>
              <w:rPr>
                <w:rFonts w:ascii="宋体"/>
                <w:sz w:val="24"/>
              </w:rPr>
            </w:r>
          </w:p>
        </w:tc>
      </w:tr>
      <w:tr>
        <w:trPr>
          <w:trHeight w:val="457"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18,869,221.3</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11,933,402.6</w:t>
            </w:r>
            <w:r>
              <w:rPr>
                <w:rFonts w:ascii="宋体"/>
                <w:sz w:val="24"/>
              </w:rPr>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2,124,271.</w:t>
            </w:r>
            <w:r>
              <w:rPr>
                <w:rFonts w:ascii="宋体"/>
                <w:sz w:val="24"/>
              </w:rPr>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28,678,352.</w:t>
            </w:r>
            <w:r>
              <w:rPr>
                <w:rFonts w:ascii="宋体"/>
                <w:sz w:val="24"/>
              </w:rPr>
            </w:r>
          </w:p>
        </w:tc>
      </w:tr>
      <w:tr>
        <w:trPr>
          <w:trHeight w:val="24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z w:val="24"/>
                <w:szCs w:val="24"/>
              </w:rPr>
              <w:t>、累计折</w:t>
            </w:r>
            <w:r>
              <w:rPr>
                <w:rFonts w:ascii="宋体" w:hAnsi="宋体" w:cs="宋体" w:eastAsia="宋体" w:hint="default"/>
                <w:sz w:val="24"/>
                <w:szCs w:val="24"/>
              </w:rPr>
              <w:t>耗</w:t>
            </w:r>
            <w:r>
              <w:rPr>
                <w:rFonts w:ascii="宋体" w:hAnsi="宋体" w:cs="宋体" w:eastAsia="宋体" w:hint="default"/>
                <w:sz w:val="24"/>
                <w:szCs w:val="24"/>
              </w:rPr>
              <w:t>合计</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352"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9</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6</w:t>
            </w:r>
            <w:r>
              <w:rPr>
                <w:rFonts w:ascii="宋体"/>
                <w:sz w:val="24"/>
              </w:rPr>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89</w:t>
            </w:r>
            <w:r>
              <w:rPr>
                <w:rFonts w:ascii="宋体"/>
                <w:sz w:val="24"/>
              </w:rPr>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16</w:t>
            </w:r>
            <w:r>
              <w:rPr>
                <w:rFonts w:ascii="宋体"/>
                <w:sz w:val="24"/>
              </w:rPr>
            </w:r>
          </w:p>
        </w:tc>
      </w:tr>
      <w:tr>
        <w:trPr>
          <w:trHeight w:val="460"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2,022,387.</w:t>
            </w:r>
            <w:r>
              <w:rPr>
                <w:rFonts w:ascii="宋体"/>
                <w:sz w:val="24"/>
              </w:rPr>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9,243,427.4</w:t>
            </w:r>
            <w:r>
              <w:rPr>
                <w:rFonts w:ascii="宋体"/>
                <w:sz w:val="24"/>
              </w:rPr>
            </w:r>
          </w:p>
        </w:tc>
      </w:tr>
      <w:tr>
        <w:trPr>
          <w:trHeight w:val="24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土地使</w:t>
            </w:r>
            <w:r>
              <w:rPr>
                <w:rFonts w:ascii="宋体" w:hAnsi="宋体" w:cs="宋体" w:eastAsia="宋体" w:hint="default"/>
                <w:sz w:val="24"/>
                <w:szCs w:val="24"/>
              </w:rPr>
              <w:t>用权</w:t>
            </w: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7,247,532.21</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4,018,282.70</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401"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50</w:t>
            </w:r>
            <w:r>
              <w:rPr>
                <w:rFonts w:ascii="宋体"/>
                <w:sz w:val="24"/>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1</w:t>
            </w:r>
            <w:r>
              <w:rPr>
                <w:rFonts w:ascii="宋体"/>
                <w:sz w:val="24"/>
              </w:rPr>
            </w:r>
          </w:p>
        </w:tc>
      </w:tr>
      <w:tr>
        <w:trPr>
          <w:trHeight w:val="401"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16,225,827.</w:t>
            </w:r>
            <w:r>
              <w:rPr>
                <w:rFonts w:ascii="宋体"/>
                <w:sz w:val="24"/>
              </w:rPr>
            </w:r>
          </w:p>
        </w:tc>
      </w:tr>
      <w:tr>
        <w:trPr>
          <w:trHeight w:val="239"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非专</w:t>
            </w:r>
            <w:r>
              <w:rPr>
                <w:rFonts w:ascii="宋体" w:hAnsi="宋体" w:cs="宋体" w:eastAsia="宋体" w:hint="default"/>
                <w:sz w:val="24"/>
                <w:szCs w:val="24"/>
              </w:rPr>
              <w:t>利技术</w:t>
            </w: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9,411,954.32</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6,813,872.77</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400"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09</w:t>
            </w:r>
            <w:r>
              <w:rPr>
                <w:rFonts w:ascii="宋体"/>
                <w:sz w:val="24"/>
              </w:rPr>
            </w:r>
          </w:p>
        </w:tc>
      </w:tr>
      <w:tr>
        <w:trPr>
          <w:trHeight w:val="56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南天</w:t>
            </w:r>
            <w:r>
              <w:rPr>
                <w:rFonts w:ascii="宋体" w:hAnsi="宋体" w:cs="宋体" w:eastAsia="宋体" w:hint="default"/>
                <w:sz w:val="24"/>
                <w:szCs w:val="24"/>
              </w:rPr>
              <w:t>电子</w:t>
            </w:r>
            <w:r>
              <w:rPr>
                <w:rFonts w:ascii="宋体" w:hAnsi="宋体" w:cs="宋体" w:eastAsia="宋体" w:hint="default"/>
                <w:sz w:val="24"/>
                <w:szCs w:val="24"/>
              </w:rPr>
              <w:t>数据</w:t>
            </w:r>
            <w:r>
              <w:rPr>
                <w:rFonts w:ascii="宋体" w:hAnsi="宋体" w:cs="宋体" w:eastAsia="宋体" w:hint="default"/>
                <w:sz w:val="24"/>
                <w:szCs w:val="24"/>
              </w:rPr>
              <w:t>管</w:t>
            </w:r>
            <w:r>
              <w:rPr>
                <w:rFonts w:ascii="宋体" w:hAnsi="宋体" w:cs="宋体" w:eastAsia="宋体" w:hint="default"/>
                <w:sz w:val="24"/>
                <w:szCs w:val="24"/>
              </w:rPr>
              <w:t>理</w:t>
            </w:r>
            <w:r>
              <w:rPr>
                <w:rFonts w:ascii="宋体" w:hAnsi="宋体" w:cs="宋体" w:eastAsia="宋体" w:hint="default"/>
                <w:sz w:val="24"/>
                <w:szCs w:val="24"/>
              </w:rPr>
              <w:t>系统</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66,195.84</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264,783.36</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330,979.20</w:t>
            </w:r>
            <w:r>
              <w:rPr>
                <w:rFonts w:ascii="宋体"/>
                <w:sz w:val="24"/>
              </w:rPr>
            </w:r>
          </w:p>
        </w:tc>
      </w:tr>
      <w:tr>
        <w:trPr>
          <w:trHeight w:val="56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外</w:t>
            </w:r>
            <w:r>
              <w:rPr>
                <w:rFonts w:ascii="宋体" w:hAnsi="宋体" w:cs="宋体" w:eastAsia="宋体" w:hint="default"/>
                <w:sz w:val="24"/>
                <w:szCs w:val="24"/>
              </w:rPr>
              <w:t>包基础软件平台</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93,400.42</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93,400.42</w:t>
            </w:r>
            <w:r>
              <w:rPr>
                <w:rFonts w:ascii="宋体"/>
                <w:sz w:val="24"/>
              </w:rPr>
            </w:r>
          </w:p>
        </w:tc>
      </w:tr>
      <w:tr>
        <w:trPr>
          <w:trHeight w:val="401"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2,137,500.0</w:t>
            </w:r>
            <w:r>
              <w:rPr>
                <w:rFonts w:ascii="宋体"/>
                <w:sz w:val="24"/>
              </w:rPr>
            </w:r>
          </w:p>
        </w:tc>
      </w:tr>
      <w:tr>
        <w:trPr>
          <w:trHeight w:val="239"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灯盏细辛</w:t>
            </w:r>
            <w:r>
              <w:rPr>
                <w:rFonts w:ascii="宋体" w:hAnsi="宋体" w:cs="宋体" w:eastAsia="宋体" w:hint="default"/>
                <w:sz w:val="24"/>
                <w:szCs w:val="24"/>
              </w:rPr>
              <w:t>合</w:t>
            </w:r>
            <w:r>
              <w:rPr>
                <w:rFonts w:ascii="宋体" w:hAnsi="宋体" w:cs="宋体" w:eastAsia="宋体" w:hint="default"/>
                <w:sz w:val="24"/>
                <w:szCs w:val="24"/>
              </w:rPr>
              <w:t>剂</w:t>
            </w:r>
            <w:r>
              <w:rPr>
                <w:rFonts w:ascii="宋体" w:hAnsi="宋体" w:cs="宋体" w:eastAsia="宋体" w:hint="default"/>
                <w:sz w:val="24"/>
                <w:szCs w:val="24"/>
              </w:rPr>
              <w:t>新药</w:t>
            </w:r>
            <w:r>
              <w:rPr>
                <w:rFonts w:ascii="宋体" w:hAnsi="宋体" w:cs="宋体" w:eastAsia="宋体" w:hint="default"/>
                <w:sz w:val="24"/>
                <w:szCs w:val="24"/>
              </w:rPr>
              <w:t>证书</w:t>
            </w: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1,687,500.00</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450,000.00</w:t>
            </w:r>
            <w:r>
              <w:rPr>
                <w:rFonts w:ascii="宋体"/>
                <w:sz w:val="24"/>
              </w:rPr>
            </w: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400" w:hRule="exact"/>
        </w:trPr>
        <w:tc>
          <w:tcPr>
            <w:tcW w:w="27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0</w:t>
            </w:r>
            <w:r>
              <w:rPr>
                <w:rFonts w:ascii="宋体"/>
                <w:sz w:val="24"/>
              </w:rPr>
            </w:r>
          </w:p>
        </w:tc>
      </w:tr>
      <w:tr>
        <w:trPr>
          <w:trHeight w:val="51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456,039.02</w:t>
            </w:r>
            <w:r>
              <w:rPr>
                <w:rFonts w:ascii="宋体"/>
                <w:sz w:val="24"/>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293,063.41</w:t>
            </w:r>
            <w:r>
              <w:rPr>
                <w:rFonts w:ascii="宋体"/>
                <w:sz w:val="24"/>
              </w:rPr>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101,884.39</w:t>
            </w:r>
            <w:r>
              <w:rPr>
                <w:rFonts w:ascii="宋体"/>
                <w:sz w:val="24"/>
              </w:rPr>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647,218.04</w:t>
            </w:r>
            <w:r>
              <w:rPr>
                <w:rFonts w:ascii="宋体"/>
                <w:sz w:val="24"/>
              </w:rPr>
            </w:r>
          </w:p>
        </w:tc>
      </w:tr>
      <w:tr>
        <w:trPr>
          <w:trHeight w:val="58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6" w:right="0"/>
              <w:jc w:val="left"/>
              <w:rPr>
                <w:rFonts w:ascii="宋体" w:hAnsi="宋体" w:cs="宋体" w:eastAsia="宋体" w:hint="default"/>
                <w:sz w:val="24"/>
                <w:szCs w:val="24"/>
              </w:rPr>
            </w:pPr>
            <w:r>
              <w:rPr>
                <w:rFonts w:ascii="宋体" w:hAnsi="宋体" w:cs="宋体" w:eastAsia="宋体" w:hint="default"/>
                <w:spacing w:val="3"/>
                <w:sz w:val="24"/>
                <w:szCs w:val="24"/>
              </w:rPr>
              <w:t>三、减值准备累计金额合</w:t>
            </w:r>
          </w:p>
        </w:tc>
        <w:tc>
          <w:tcPr>
            <w:tcW w:w="1615" w:type="dxa"/>
            <w:tcBorders>
              <w:top w:val="single" w:sz="4"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
        </w:tc>
      </w:tr>
      <w:tr>
        <w:trPr>
          <w:trHeight w:val="460"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24"/>
                <w:szCs w:val="24"/>
              </w:rPr>
            </w:pPr>
            <w:r>
              <w:rPr>
                <w:rFonts w:ascii="宋体" w:hAnsi="宋体" w:cs="宋体" w:eastAsia="宋体" w:hint="default"/>
                <w:w w:val="99"/>
                <w:sz w:val="24"/>
                <w:szCs w:val="24"/>
              </w:rPr>
              <w:t>计</w:t>
            </w:r>
            <w:r>
              <w:rPr>
                <w:rFonts w:ascii="宋体" w:hAnsi="宋体" w:cs="宋体" w:eastAsia="宋体" w:hint="default"/>
                <w:sz w:val="24"/>
                <w:szCs w:val="24"/>
              </w:rPr>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71"/>
          <w:pgSz w:w="11900" w:h="16840"/>
          <w:pgMar w:footer="1424" w:header="942" w:top="1140" w:bottom="1620" w:left="1480" w:right="1140"/>
        </w:sectPr>
      </w:pPr>
    </w:p>
    <w:p>
      <w:pPr>
        <w:spacing w:line="240" w:lineRule="auto" w:before="0"/>
        <w:rPr>
          <w:rFonts w:ascii="Times New Roman" w:hAnsi="Times New Roman" w:cs="Times New Roman" w:eastAsia="Times New Roman" w:hint="default"/>
          <w:sz w:val="20"/>
          <w:szCs w:val="20"/>
        </w:rPr>
      </w:pPr>
    </w:p>
    <w:p>
      <w:pPr>
        <w:pStyle w:val="BodyText"/>
        <w:tabs>
          <w:tab w:pos="1704" w:val="left" w:leader="none"/>
          <w:tab w:pos="3379" w:val="left" w:leader="none"/>
          <w:tab w:pos="4896" w:val="left" w:leader="none"/>
          <w:tab w:pos="6418" w:val="left" w:leader="none"/>
          <w:tab w:pos="8021" w:val="left" w:leader="none"/>
        </w:tabs>
        <w:spacing w:line="240" w:lineRule="auto" w:before="193"/>
        <w:ind w:left="1104" w:right="102"/>
        <w:jc w:val="left"/>
        <w:rPr>
          <w:rFonts w:ascii="宋体" w:hAnsi="宋体" w:cs="宋体" w:eastAsia="宋体" w:hint="default"/>
        </w:rPr>
      </w:pPr>
      <w:r>
        <w:rPr>
          <w:rFonts w:ascii="宋体" w:hAnsi="宋体" w:cs="宋体" w:eastAsia="宋体" w:hint="default"/>
          <w:w w:val="95"/>
        </w:rPr>
        <w:t>项</w:t>
        <w:tab/>
        <w:t>目</w:t>
        <w:tab/>
        <w:t>期初数</w:t>
        <w:tab/>
        <w:t>本期</w:t>
      </w:r>
      <w:r>
        <w:rPr>
          <w:rFonts w:ascii="宋体" w:hAnsi="宋体" w:cs="宋体" w:eastAsia="宋体" w:hint="default"/>
          <w:w w:val="95"/>
        </w:rPr>
        <w:t>增加</w:t>
        <w:tab/>
      </w: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spacing w:line="20" w:lineRule="exact"/>
        <w:ind w:left="154" w:right="0" w:firstLine="0"/>
        <w:rPr>
          <w:rFonts w:ascii="宋体" w:hAnsi="宋体" w:cs="宋体" w:eastAsia="宋体" w:hint="default"/>
          <w:sz w:val="2"/>
          <w:szCs w:val="2"/>
        </w:rPr>
      </w:pPr>
      <w:r>
        <w:rPr>
          <w:rFonts w:ascii="宋体"/>
          <w:sz w:val="2"/>
        </w:rPr>
        <w:pict>
          <v:group style="width:217.7pt;height:.5pt;mso-position-horizontal-relative:char;mso-position-vertical-relative:line" coordorigin="0,0" coordsize="4354,10">
            <v:group style="position:absolute;left:5;top:5;width:2729;height:2" coordorigin="5,5" coordsize="2729,2">
              <v:shape style="position:absolute;left:5;top:5;width:2729;height:2" coordorigin="5,5" coordsize="2729,0" path="m5,5l2734,5e" filled="false" stroked="true" strokeweight=".479531pt" strokecolor="#000000">
                <v:path arrowok="t"/>
              </v:shape>
            </v:group>
            <v:group style="position:absolute;left:2808;top:5;width:1541;height:2" coordorigin="2808,5" coordsize="1541,2">
              <v:shape style="position:absolute;left:2808;top:5;width:1541;height:2" coordorigin="2808,5" coordsize="1541,0" path="m2808,5l4349,5e" filled="false" stroked="true" strokeweight=".479531pt" strokecolor="#000000">
                <v:path arrowok="t"/>
              </v:shape>
            </v:group>
          </v:group>
        </w:pict>
      </w:r>
      <w:r>
        <w:rPr>
          <w:rFonts w:ascii="宋体"/>
          <w:sz w:val="2"/>
        </w:rPr>
      </w:r>
      <w:r>
        <w:rPr>
          <w:rFonts w:ascii="Times New Roman"/>
          <w:spacing w:val="90"/>
          <w:sz w:val="2"/>
        </w:rPr>
        <w:t> </w:t>
      </w:r>
      <w:r>
        <w:rPr>
          <w:rFonts w:ascii="宋体"/>
          <w:spacing w:val="90"/>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79531pt" strokecolor="#000000">
                <v:path arrowok="t"/>
              </v:shape>
            </v:group>
          </v:group>
        </w:pict>
      </w:r>
      <w:r>
        <w:rPr>
          <w:rFonts w:ascii="宋体"/>
          <w:spacing w:val="90"/>
          <w:sz w:val="2"/>
        </w:rPr>
      </w:r>
      <w:r>
        <w:rPr>
          <w:rFonts w:ascii="Times New Roman"/>
          <w:spacing w:val="78"/>
          <w:sz w:val="2"/>
        </w:rPr>
        <w:t> </w:t>
      </w:r>
      <w:r>
        <w:rPr>
          <w:rFonts w:ascii="宋体"/>
          <w:spacing w:val="78"/>
          <w:sz w:val="2"/>
        </w:rPr>
        <w:pict>
          <v:group style="width:145.1pt;height:.5pt;mso-position-horizontal-relative:char;mso-position-vertical-relative:line" coordorigin="0,0" coordsize="2902,10">
            <v:group style="position:absolute;left:5;top:5;width:1337;height:2" coordorigin="5,5" coordsize="1337,2">
              <v:shape style="position:absolute;left:5;top:5;width:1337;height:2" coordorigin="5,5" coordsize="1337,0" path="m5,5l1342,5e" filled="false" stroked="true" strokeweight=".479531pt" strokecolor="#000000">
                <v:path arrowok="t"/>
              </v:shape>
            </v:group>
            <v:group style="position:absolute;left:1416;top:5;width:1481;height:2" coordorigin="1416,5" coordsize="1481,2">
              <v:shape style="position:absolute;left:1416;top:5;width:1481;height:2" coordorigin="1416,5" coordsize="1481,0" path="m1416,5l2897,5e" filled="false" stroked="true" strokeweight=".479531pt" strokecolor="#000000">
                <v:path arrowok="t"/>
              </v:shape>
            </v:group>
          </v:group>
        </w:pict>
      </w:r>
      <w:r>
        <w:rPr>
          <w:rFonts w:ascii="宋体"/>
          <w:spacing w:val="78"/>
          <w:sz w:val="2"/>
        </w:rPr>
      </w:r>
    </w:p>
    <w:p>
      <w:pPr>
        <w:pStyle w:val="BodyText"/>
        <w:spacing w:line="240" w:lineRule="auto" w:before="131"/>
        <w:ind w:left="185" w:right="102"/>
        <w:jc w:val="left"/>
        <w:rPr>
          <w:rFonts w:ascii="宋体" w:hAnsi="宋体" w:cs="宋体" w:eastAsia="宋体" w:hint="default"/>
        </w:rPr>
      </w:pPr>
      <w:r>
        <w:rPr>
          <w:rFonts w:ascii="宋体" w:hAnsi="宋体" w:cs="宋体" w:eastAsia="宋体" w:hint="default"/>
        </w:rPr>
        <w:t>土地使</w:t>
      </w:r>
      <w:r>
        <w:rPr>
          <w:rFonts w:ascii="宋体" w:hAnsi="宋体" w:cs="宋体" w:eastAsia="宋体" w:hint="default"/>
        </w:rPr>
        <w:t>用权</w:t>
      </w:r>
    </w:p>
    <w:p>
      <w:pPr>
        <w:spacing w:line="240" w:lineRule="auto" w:before="11"/>
        <w:rPr>
          <w:rFonts w:ascii="宋体" w:hAnsi="宋体" w:cs="宋体" w:eastAsia="宋体" w:hint="default"/>
          <w:sz w:val="16"/>
          <w:szCs w:val="16"/>
        </w:rPr>
      </w:pPr>
    </w:p>
    <w:p>
      <w:pPr>
        <w:pStyle w:val="BodyText"/>
        <w:spacing w:line="427" w:lineRule="auto" w:before="27"/>
        <w:ind w:left="185" w:right="6675"/>
        <w:jc w:val="left"/>
        <w:rPr>
          <w:rFonts w:ascii="宋体" w:hAnsi="宋体" w:cs="宋体" w:eastAsia="宋体" w:hint="default"/>
        </w:rPr>
      </w:pPr>
      <w:r>
        <w:rPr>
          <w:rFonts w:ascii="宋体" w:hAnsi="宋体" w:cs="宋体" w:eastAsia="宋体" w:hint="default"/>
        </w:rPr>
        <w:t>非专</w:t>
      </w:r>
      <w:r>
        <w:rPr>
          <w:rFonts w:ascii="宋体" w:hAnsi="宋体" w:cs="宋体" w:eastAsia="宋体" w:hint="default"/>
        </w:rPr>
        <w:t>利技术</w:t>
      </w:r>
      <w:r>
        <w:rPr>
          <w:rFonts w:ascii="宋体" w:hAnsi="宋体" w:cs="宋体" w:eastAsia="宋体" w:hint="default"/>
          <w:w w:val="99"/>
        </w:rPr>
        <w:t> </w:t>
      </w:r>
      <w:r>
        <w:rPr>
          <w:rFonts w:ascii="宋体" w:hAnsi="宋体" w:cs="宋体" w:eastAsia="宋体" w:hint="default"/>
        </w:rPr>
        <w:t>南天</w:t>
      </w:r>
      <w:r>
        <w:rPr>
          <w:rFonts w:ascii="宋体" w:hAnsi="宋体" w:cs="宋体" w:eastAsia="宋体" w:hint="default"/>
        </w:rPr>
        <w:t>电子</w:t>
      </w:r>
      <w:r>
        <w:rPr>
          <w:rFonts w:ascii="宋体" w:hAnsi="宋体" w:cs="宋体" w:eastAsia="宋体" w:hint="default"/>
        </w:rPr>
        <w:t>数据</w:t>
      </w:r>
      <w:r>
        <w:rPr>
          <w:rFonts w:ascii="宋体" w:hAnsi="宋体" w:cs="宋体" w:eastAsia="宋体" w:hint="default"/>
        </w:rPr>
        <w:t>管</w:t>
      </w:r>
      <w:r>
        <w:rPr>
          <w:rFonts w:ascii="宋体" w:hAnsi="宋体" w:cs="宋体" w:eastAsia="宋体" w:hint="default"/>
        </w:rPr>
        <w:t>理</w:t>
      </w:r>
      <w:r>
        <w:rPr>
          <w:rFonts w:ascii="宋体" w:hAnsi="宋体" w:cs="宋体" w:eastAsia="宋体" w:hint="default"/>
        </w:rPr>
        <w:t>系统</w:t>
      </w:r>
      <w:r>
        <w:rPr>
          <w:rFonts w:ascii="宋体" w:hAnsi="宋体" w:cs="宋体" w:eastAsia="宋体" w:hint="default"/>
          <w:w w:val="99"/>
        </w:rPr>
        <w:t> </w:t>
      </w:r>
      <w:r>
        <w:rPr>
          <w:rFonts w:ascii="宋体" w:hAnsi="宋体" w:cs="宋体" w:eastAsia="宋体" w:hint="default"/>
        </w:rPr>
        <w:t>外</w:t>
      </w:r>
      <w:r>
        <w:rPr>
          <w:rFonts w:ascii="宋体" w:hAnsi="宋体" w:cs="宋体" w:eastAsia="宋体" w:hint="default"/>
        </w:rPr>
        <w:t>包基础软件平台</w:t>
      </w:r>
      <w:r>
        <w:rPr>
          <w:rFonts w:ascii="宋体" w:hAnsi="宋体" w:cs="宋体" w:eastAsia="宋体" w:hint="default"/>
          <w:w w:val="99"/>
        </w:rPr>
        <w:t> </w:t>
      </w:r>
      <w:r>
        <w:rPr>
          <w:rFonts w:ascii="宋体" w:hAnsi="宋体" w:cs="宋体" w:eastAsia="宋体" w:hint="default"/>
        </w:rPr>
        <w:t>灯盏细辛</w:t>
      </w:r>
      <w:r>
        <w:rPr>
          <w:rFonts w:ascii="宋体" w:hAnsi="宋体" w:cs="宋体" w:eastAsia="宋体" w:hint="default"/>
        </w:rPr>
        <w:t>合</w:t>
      </w:r>
      <w:r>
        <w:rPr>
          <w:rFonts w:ascii="宋体" w:hAnsi="宋体" w:cs="宋体" w:eastAsia="宋体" w:hint="default"/>
        </w:rPr>
        <w:t>剂</w:t>
      </w:r>
      <w:r>
        <w:rPr>
          <w:rFonts w:ascii="宋体" w:hAnsi="宋体" w:cs="宋体" w:eastAsia="宋体" w:hint="default"/>
        </w:rPr>
        <w:t>新药</w:t>
      </w:r>
      <w:r>
        <w:rPr>
          <w:rFonts w:ascii="宋体" w:hAnsi="宋体" w:cs="宋体" w:eastAsia="宋体" w:hint="default"/>
        </w:rPr>
        <w:t>证书</w:t>
      </w:r>
      <w:r>
        <w:rPr>
          <w:rFonts w:ascii="宋体" w:hAnsi="宋体" w:cs="宋体" w:eastAsia="宋体" w:hint="default"/>
          <w:w w:val="99"/>
        </w:rPr>
        <w:t> </w:t>
      </w:r>
      <w:r>
        <w:rPr>
          <w:rFonts w:ascii="宋体" w:hAnsi="宋体" w:cs="宋体" w:eastAsia="宋体" w:hint="default"/>
        </w:rPr>
        <w:t>其他</w:t>
      </w:r>
    </w:p>
    <w:p>
      <w:pPr>
        <w:spacing w:after="0" w:line="427" w:lineRule="auto"/>
        <w:jc w:val="left"/>
        <w:rPr>
          <w:rFonts w:ascii="宋体" w:hAnsi="宋体" w:cs="宋体" w:eastAsia="宋体" w:hint="default"/>
        </w:rPr>
        <w:sectPr>
          <w:footerReference w:type="default" r:id="rId72"/>
          <w:pgSz w:w="11900" w:h="16840"/>
          <w:pgMar w:footer="950" w:header="942" w:top="1140" w:bottom="1140" w:left="1480" w:right="1140"/>
          <w:pgNumType w:start="124"/>
        </w:sectPr>
      </w:pPr>
    </w:p>
    <w:p>
      <w:pPr>
        <w:spacing w:line="240" w:lineRule="auto" w:before="12"/>
        <w:rPr>
          <w:rFonts w:ascii="宋体" w:hAnsi="宋体" w:cs="宋体" w:eastAsia="宋体" w:hint="default"/>
          <w:sz w:val="22"/>
          <w:szCs w:val="22"/>
        </w:rPr>
      </w:pPr>
    </w:p>
    <w:p>
      <w:pPr>
        <w:pStyle w:val="BodyText"/>
        <w:spacing w:line="240" w:lineRule="auto"/>
        <w:ind w:left="185" w:right="-20"/>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rPr>
        <w:t>、账面价值合计</w:t>
      </w:r>
    </w:p>
    <w:p>
      <w:pPr>
        <w:pStyle w:val="BodyText"/>
        <w:spacing w:line="240" w:lineRule="auto" w:before="60"/>
        <w:ind w:right="0"/>
        <w:jc w:val="right"/>
        <w:rPr>
          <w:rFonts w:ascii="宋体" w:hAnsi="宋体" w:cs="宋体" w:eastAsia="宋体" w:hint="default"/>
        </w:rPr>
      </w:pPr>
      <w:r>
        <w:rPr>
          <w:w w:val="95"/>
        </w:rPr>
        <w:br w:type="column"/>
      </w:r>
      <w:r>
        <w:rPr>
          <w:rFonts w:ascii="宋体"/>
          <w:w w:val="95"/>
        </w:rPr>
        <w:t>114,502,319.</w:t>
      </w:r>
      <w:r>
        <w:rPr>
          <w:rFonts w:ascii="宋体"/>
        </w:rPr>
      </w:r>
    </w:p>
    <w:p>
      <w:pPr>
        <w:pStyle w:val="BodyText"/>
        <w:spacing w:line="240" w:lineRule="auto" w:before="163"/>
        <w:ind w:right="0"/>
        <w:jc w:val="right"/>
        <w:rPr>
          <w:rFonts w:ascii="宋体" w:hAnsi="宋体" w:cs="宋体" w:eastAsia="宋体" w:hint="default"/>
        </w:rPr>
      </w:pPr>
      <w:r>
        <w:rPr>
          <w:rFonts w:ascii="宋体"/>
          <w:w w:val="95"/>
        </w:rPr>
        <w:t>11</w:t>
      </w:r>
      <w:r>
        <w:rPr>
          <w:rFonts w:ascii="宋体"/>
        </w:rPr>
      </w:r>
    </w:p>
    <w:p>
      <w:pPr>
        <w:pStyle w:val="BodyText"/>
        <w:spacing w:line="240" w:lineRule="auto" w:before="60"/>
        <w:ind w:right="183"/>
        <w:jc w:val="right"/>
        <w:rPr>
          <w:rFonts w:ascii="宋体" w:hAnsi="宋体" w:cs="宋体" w:eastAsia="宋体" w:hint="default"/>
        </w:rPr>
      </w:pPr>
      <w:r>
        <w:rPr>
          <w:w w:val="95"/>
        </w:rPr>
        <w:br w:type="column"/>
      </w:r>
      <w:r>
        <w:rPr>
          <w:rFonts w:ascii="宋体"/>
          <w:w w:val="95"/>
        </w:rPr>
        <w:t>139,335,506</w:t>
      </w:r>
      <w:r>
        <w:rPr>
          <w:rFonts w:ascii="宋体"/>
        </w:rPr>
      </w:r>
    </w:p>
    <w:p>
      <w:pPr>
        <w:pStyle w:val="BodyText"/>
        <w:spacing w:line="240" w:lineRule="auto" w:before="163"/>
        <w:ind w:right="183"/>
        <w:jc w:val="right"/>
        <w:rPr>
          <w:rFonts w:ascii="宋体" w:hAnsi="宋体" w:cs="宋体" w:eastAsia="宋体" w:hint="default"/>
        </w:rPr>
      </w:pPr>
      <w:r>
        <w:rPr>
          <w:rFonts w:ascii="宋体"/>
          <w:w w:val="95"/>
        </w:rPr>
        <w:t>.14</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3" w:equalWidth="0">
            <w:col w:w="2106" w:space="750"/>
            <w:col w:w="1626" w:space="3107"/>
            <w:col w:w="1691"/>
          </w:cols>
        </w:sectPr>
      </w:pPr>
    </w:p>
    <w:p>
      <w:pPr>
        <w:spacing w:line="240" w:lineRule="auto" w:before="1"/>
        <w:rPr>
          <w:rFonts w:ascii="宋体" w:hAnsi="宋体" w:cs="宋体" w:eastAsia="宋体" w:hint="default"/>
          <w:sz w:val="8"/>
          <w:szCs w:val="8"/>
        </w:rPr>
      </w:pPr>
    </w:p>
    <w:p>
      <w:pPr>
        <w:spacing w:line="28" w:lineRule="exact"/>
        <w:ind w:left="2957" w:right="0" w:firstLine="0"/>
        <w:rPr>
          <w:rFonts w:ascii="宋体" w:hAnsi="宋体" w:cs="宋体" w:eastAsia="宋体" w:hint="default"/>
          <w:sz w:val="2"/>
          <w:szCs w:val="2"/>
        </w:rPr>
      </w:pPr>
      <w:r>
        <w:rPr>
          <w:rFonts w:ascii="宋体"/>
          <w:position w:val="0"/>
          <w:sz w:val="2"/>
        </w:rPr>
        <w:pict>
          <v:group style="width:77.55pt;height:1.45pt;mso-position-horizontal-relative:char;mso-position-vertical-relative:line" coordorigin="0,0" coordsize="1551,29">
            <v:group style="position:absolute;left:5;top:5;width:1541;height:2" coordorigin="5,5" coordsize="1541,2">
              <v:shape style="position:absolute;left:5;top:5;width:1541;height:2" coordorigin="5,5" coordsize="1541,0" path="m5,5l1546,5e" filled="false" stroked="true" strokeweight=".479531pt" strokecolor="#000000">
                <v:path arrowok="t"/>
              </v:shape>
            </v:group>
            <v:group style="position:absolute;left:5;top:24;width:1541;height:2" coordorigin="5,24" coordsize="1541,2">
              <v:shape style="position:absolute;left:5;top:24;width:1541;height:2" coordorigin="5,24" coordsize="1541,0" path="m5,24l1546,24e" filled="false" stroked="true" strokeweight=".479531pt" strokecolor="#000000">
                <v:path arrowok="t"/>
              </v:shape>
            </v:group>
          </v:group>
        </w:pict>
      </w:r>
      <w:r>
        <w:rPr>
          <w:rFonts w:ascii="宋体"/>
          <w:position w:val="0"/>
          <w:sz w:val="2"/>
        </w:rPr>
      </w:r>
      <w:r>
        <w:rPr>
          <w:rFonts w:ascii="Times New Roman"/>
          <w:spacing w:val="85"/>
          <w:position w:val="0"/>
          <w:sz w:val="2"/>
        </w:rPr>
        <w:t> </w:t>
      </w:r>
      <w:r>
        <w:rPr>
          <w:rFonts w:ascii="宋体"/>
          <w:spacing w:val="85"/>
          <w:position w:val="0"/>
          <w:sz w:val="2"/>
        </w:rPr>
        <w:pict>
          <v:group style="width:76.1pt;height:1.45pt;mso-position-horizontal-relative:char;mso-position-vertical-relative:line" coordorigin="0,0" coordsize="1522,29">
            <v:group style="position:absolute;left:5;top:5;width:1512;height:2" coordorigin="5,5" coordsize="1512,2">
              <v:shape style="position:absolute;left:5;top:5;width:1512;height:2" coordorigin="5,5" coordsize="1512,0" path="m5,5l1517,5e" filled="false" stroked="true" strokeweight=".479531pt" strokecolor="#000000">
                <v:path arrowok="t"/>
              </v:shape>
            </v:group>
            <v:group style="position:absolute;left:5;top:24;width:1512;height:2" coordorigin="5,24" coordsize="1512,2">
              <v:shape style="position:absolute;left:5;top:24;width:1512;height:2" coordorigin="5,24" coordsize="1512,0" path="m5,24l1517,24e" filled="false" stroked="true" strokeweight=".479531pt" strokecolor="#000000">
                <v:path arrowok="t"/>
              </v:shape>
            </v:group>
          </v:group>
        </w:pict>
      </w:r>
      <w:r>
        <w:rPr>
          <w:rFonts w:ascii="宋体"/>
          <w:spacing w:val="85"/>
          <w:position w:val="0"/>
          <w:sz w:val="2"/>
        </w:rPr>
      </w:r>
      <w:r>
        <w:rPr>
          <w:rFonts w:ascii="Times New Roman"/>
          <w:spacing w:val="73"/>
          <w:position w:val="0"/>
          <w:sz w:val="2"/>
        </w:rPr>
        <w:t> </w:t>
      </w:r>
      <w:r>
        <w:rPr>
          <w:rFonts w:ascii="宋体"/>
          <w:spacing w:val="73"/>
          <w:position w:val="0"/>
          <w:sz w:val="2"/>
        </w:rPr>
        <w:pict>
          <v:group style="width:145.1pt;height:1.45pt;mso-position-horizontal-relative:char;mso-position-vertical-relative:line" coordorigin="0,0" coordsize="2902,29">
            <v:group style="position:absolute;left:5;top:5;width:1337;height:2" coordorigin="5,5" coordsize="1337,2">
              <v:shape style="position:absolute;left:5;top:5;width:1337;height:2" coordorigin="5,5" coordsize="1337,0" path="m5,5l1342,5e" filled="false" stroked="true" strokeweight=".479531pt" strokecolor="#000000">
                <v:path arrowok="t"/>
              </v:shape>
            </v:group>
            <v:group style="position:absolute;left:5;top:24;width:1337;height:2" coordorigin="5,24" coordsize="1337,2">
              <v:shape style="position:absolute;left:5;top:24;width:1337;height:2" coordorigin="5,24" coordsize="1337,0" path="m5,24l1342,24e" filled="false" stroked="true" strokeweight=".479531pt" strokecolor="#000000">
                <v:path arrowok="t"/>
              </v:shape>
            </v:group>
            <v:group style="position:absolute;left:1416;top:5;width:1481;height:2" coordorigin="1416,5" coordsize="1481,2">
              <v:shape style="position:absolute;left:1416;top:5;width:1481;height:2" coordorigin="1416,5" coordsize="1481,0" path="m1416,5l2897,5e" filled="false" stroked="true" strokeweight=".479531pt" strokecolor="#000000">
                <v:path arrowok="t"/>
              </v:shape>
            </v:group>
            <v:group style="position:absolute;left:1416;top:24;width:1481;height:2" coordorigin="1416,24" coordsize="1481,2">
              <v:shape style="position:absolute;left:1416;top:24;width:1481;height:2" coordorigin="1416,24" coordsize="1481,0" path="m1416,24l2897,24e" filled="false" stroked="true" strokeweight=".479531pt" strokecolor="#000000">
                <v:path arrowok="t"/>
              </v:shape>
            </v:group>
          </v:group>
        </w:pict>
      </w:r>
      <w:r>
        <w:rPr>
          <w:rFonts w:ascii="宋体"/>
          <w:spacing w:val="73"/>
          <w:position w:val="0"/>
          <w:sz w:val="2"/>
        </w:rPr>
      </w: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85" w:right="-20"/>
        <w:jc w:val="left"/>
        <w:rPr>
          <w:rFonts w:ascii="宋体" w:hAnsi="宋体" w:cs="宋体" w:eastAsia="宋体" w:hint="default"/>
        </w:rPr>
      </w:pPr>
      <w:r>
        <w:rPr>
          <w:rFonts w:ascii="宋体" w:hAnsi="宋体" w:cs="宋体" w:eastAsia="宋体" w:hint="default"/>
        </w:rPr>
        <w:t>土地使</w:t>
      </w:r>
      <w:r>
        <w:rPr>
          <w:rFonts w:ascii="宋体" w:hAnsi="宋体" w:cs="宋体" w:eastAsia="宋体" w:hint="default"/>
        </w:rPr>
        <w:t>用权</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85,181,948.2</w:t>
      </w:r>
      <w:r>
        <w:rPr>
          <w:rFonts w:ascii="宋体"/>
        </w:rPr>
      </w:r>
    </w:p>
    <w:p>
      <w:pPr>
        <w:pStyle w:val="BodyText"/>
        <w:spacing w:line="240" w:lineRule="auto" w:before="166"/>
        <w:ind w:right="0"/>
        <w:jc w:val="right"/>
        <w:rPr>
          <w:rFonts w:ascii="宋体" w:hAnsi="宋体" w:cs="宋体" w:eastAsia="宋体" w:hint="default"/>
        </w:rPr>
      </w:pPr>
      <w:r>
        <w:rPr>
          <w:rFonts w:ascii="宋体"/>
          <w:w w:val="99"/>
        </w:rPr>
        <w:t>9</w:t>
      </w:r>
      <w:r>
        <w:rPr>
          <w:rFonts w:ascii="宋体"/>
        </w:rPr>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87,565,380.</w:t>
      </w:r>
      <w:r>
        <w:rPr>
          <w:rFonts w:ascii="宋体"/>
        </w:rPr>
      </w:r>
    </w:p>
    <w:p>
      <w:pPr>
        <w:pStyle w:val="BodyText"/>
        <w:spacing w:line="240" w:lineRule="auto" w:before="166"/>
        <w:ind w:right="183"/>
        <w:jc w:val="right"/>
        <w:rPr>
          <w:rFonts w:ascii="宋体" w:hAnsi="宋体" w:cs="宋体" w:eastAsia="宋体" w:hint="default"/>
        </w:rPr>
      </w:pPr>
      <w:r>
        <w:rPr>
          <w:rFonts w:ascii="宋体"/>
          <w:w w:val="95"/>
        </w:rPr>
        <w:t>34</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3" w:equalWidth="0">
            <w:col w:w="1386" w:space="1470"/>
            <w:col w:w="1626" w:space="3107"/>
            <w:col w:w="1691"/>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85" w:right="-20"/>
        <w:jc w:val="left"/>
        <w:rPr>
          <w:rFonts w:ascii="宋体" w:hAnsi="宋体" w:cs="宋体" w:eastAsia="宋体" w:hint="default"/>
        </w:rPr>
      </w:pPr>
      <w:r>
        <w:rPr>
          <w:rFonts w:ascii="宋体" w:hAnsi="宋体" w:cs="宋体" w:eastAsia="宋体" w:hint="default"/>
        </w:rPr>
        <w:t>非专</w:t>
      </w:r>
      <w:r>
        <w:rPr>
          <w:rFonts w:ascii="宋体" w:hAnsi="宋体" w:cs="宋体" w:eastAsia="宋体" w:hint="default"/>
        </w:rPr>
        <w:t>利技术</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20,555,927.5</w:t>
      </w:r>
      <w:r>
        <w:rPr>
          <w:rFonts w:ascii="宋体"/>
        </w:rPr>
      </w:r>
    </w:p>
    <w:p>
      <w:pPr>
        <w:pStyle w:val="BodyText"/>
        <w:spacing w:line="240" w:lineRule="auto" w:before="163"/>
        <w:ind w:right="0"/>
        <w:jc w:val="right"/>
        <w:rPr>
          <w:rFonts w:ascii="宋体" w:hAnsi="宋体" w:cs="宋体" w:eastAsia="宋体" w:hint="default"/>
        </w:rPr>
      </w:pPr>
      <w:r>
        <w:rPr>
          <w:rFonts w:ascii="宋体"/>
          <w:w w:val="99"/>
        </w:rPr>
        <w:t>6</w:t>
      </w:r>
      <w:r>
        <w:rPr>
          <w:rFonts w:ascii="宋体"/>
        </w:rPr>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27,613,186.</w:t>
      </w:r>
      <w:r>
        <w:rPr>
          <w:rFonts w:ascii="宋体"/>
        </w:rPr>
      </w:r>
    </w:p>
    <w:p>
      <w:pPr>
        <w:pStyle w:val="BodyText"/>
        <w:spacing w:line="240" w:lineRule="auto" w:before="163"/>
        <w:ind w:right="183"/>
        <w:jc w:val="right"/>
        <w:rPr>
          <w:rFonts w:ascii="宋体" w:hAnsi="宋体" w:cs="宋体" w:eastAsia="宋体" w:hint="default"/>
        </w:rPr>
      </w:pPr>
      <w:r>
        <w:rPr>
          <w:rFonts w:ascii="宋体"/>
          <w:w w:val="95"/>
        </w:rPr>
        <w:t>68</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3" w:equalWidth="0">
            <w:col w:w="1386" w:space="1470"/>
            <w:col w:w="1626" w:space="3107"/>
            <w:col w:w="1691"/>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tabs>
          <w:tab w:pos="3041" w:val="left" w:leader="none"/>
        </w:tabs>
        <w:spacing w:line="240" w:lineRule="auto"/>
        <w:ind w:left="185" w:right="-20"/>
        <w:jc w:val="left"/>
        <w:rPr>
          <w:rFonts w:ascii="宋体" w:hAnsi="宋体" w:cs="宋体" w:eastAsia="宋体" w:hint="default"/>
        </w:rPr>
      </w:pPr>
      <w:r>
        <w:rPr>
          <w:rFonts w:ascii="宋体" w:hAnsi="宋体" w:cs="宋体" w:eastAsia="宋体" w:hint="default"/>
          <w:w w:val="95"/>
        </w:rPr>
        <w:t>南天</w:t>
      </w:r>
      <w:r>
        <w:rPr>
          <w:rFonts w:ascii="宋体" w:hAnsi="宋体" w:cs="宋体" w:eastAsia="宋体" w:hint="default"/>
          <w:w w:val="95"/>
        </w:rPr>
        <w:t>电子</w:t>
      </w:r>
      <w:r>
        <w:rPr>
          <w:rFonts w:ascii="宋体" w:hAnsi="宋体" w:cs="宋体" w:eastAsia="宋体" w:hint="default"/>
          <w:w w:val="95"/>
        </w:rPr>
        <w:t>数据</w:t>
      </w:r>
      <w:r>
        <w:rPr>
          <w:rFonts w:ascii="宋体" w:hAnsi="宋体" w:cs="宋体" w:eastAsia="宋体" w:hint="default"/>
          <w:w w:val="95"/>
        </w:rPr>
        <w:t>管</w:t>
      </w:r>
      <w:r>
        <w:rPr>
          <w:rFonts w:ascii="宋体" w:hAnsi="宋体" w:cs="宋体" w:eastAsia="宋体" w:hint="default"/>
          <w:w w:val="95"/>
        </w:rPr>
        <w:t>理</w:t>
      </w:r>
      <w:r>
        <w:rPr>
          <w:rFonts w:ascii="宋体" w:hAnsi="宋体" w:cs="宋体" w:eastAsia="宋体" w:hint="default"/>
          <w:w w:val="95"/>
        </w:rPr>
        <w:t>系统</w:t>
        <w:tab/>
      </w:r>
      <w:r>
        <w:rPr>
          <w:rFonts w:ascii="宋体" w:hAnsi="宋体" w:cs="宋体" w:eastAsia="宋体" w:hint="default"/>
        </w:rPr>
        <w:t>2,581,637.35</w:t>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2,316,853.9</w:t>
      </w:r>
      <w:r>
        <w:rPr>
          <w:rFonts w:ascii="宋体"/>
        </w:rPr>
      </w:r>
    </w:p>
    <w:p>
      <w:pPr>
        <w:pStyle w:val="BodyText"/>
        <w:spacing w:line="240" w:lineRule="auto" w:before="166"/>
        <w:ind w:right="183"/>
        <w:jc w:val="right"/>
        <w:rPr>
          <w:rFonts w:ascii="宋体" w:hAnsi="宋体" w:cs="宋体" w:eastAsia="宋体" w:hint="default"/>
        </w:rPr>
      </w:pPr>
      <w:r>
        <w:rPr>
          <w:rFonts w:ascii="宋体"/>
          <w:w w:val="99"/>
        </w:rPr>
        <w:t>9</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2" w:equalWidth="0">
            <w:col w:w="4482" w:space="3107"/>
            <w:col w:w="1691"/>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85" w:right="-20"/>
        <w:jc w:val="left"/>
        <w:rPr>
          <w:rFonts w:ascii="宋体" w:hAnsi="宋体" w:cs="宋体" w:eastAsia="宋体" w:hint="default"/>
        </w:rPr>
      </w:pPr>
      <w:r>
        <w:rPr>
          <w:rFonts w:ascii="宋体" w:hAnsi="宋体" w:cs="宋体" w:eastAsia="宋体" w:hint="default"/>
        </w:rPr>
        <w:t>外</w:t>
      </w:r>
      <w:r>
        <w:rPr>
          <w:rFonts w:ascii="宋体" w:hAnsi="宋体" w:cs="宋体" w:eastAsia="宋体" w:hint="default"/>
        </w:rPr>
        <w:t>包基础软件平台</w:t>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6,631,429.9</w:t>
      </w:r>
      <w:r>
        <w:rPr>
          <w:rFonts w:ascii="宋体"/>
        </w:rPr>
      </w:r>
    </w:p>
    <w:p>
      <w:pPr>
        <w:pStyle w:val="BodyText"/>
        <w:spacing w:line="240" w:lineRule="auto" w:before="166"/>
        <w:ind w:right="183"/>
        <w:jc w:val="right"/>
        <w:rPr>
          <w:rFonts w:ascii="宋体" w:hAnsi="宋体" w:cs="宋体" w:eastAsia="宋体" w:hint="default"/>
        </w:rPr>
      </w:pPr>
      <w:r>
        <w:rPr>
          <w:rFonts w:ascii="宋体"/>
          <w:w w:val="99"/>
        </w:rPr>
        <w:t>8</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2" w:equalWidth="0">
            <w:col w:w="2106" w:space="5483"/>
            <w:col w:w="1691"/>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tabs>
          <w:tab w:pos="3041" w:val="left" w:leader="none"/>
        </w:tabs>
        <w:spacing w:line="240" w:lineRule="auto"/>
        <w:ind w:left="185" w:right="-20"/>
        <w:jc w:val="left"/>
        <w:rPr>
          <w:rFonts w:ascii="宋体" w:hAnsi="宋体" w:cs="宋体" w:eastAsia="宋体" w:hint="default"/>
        </w:rPr>
      </w:pPr>
      <w:r>
        <w:rPr>
          <w:rFonts w:ascii="宋体" w:hAnsi="宋体" w:cs="宋体" w:eastAsia="宋体" w:hint="default"/>
          <w:w w:val="95"/>
        </w:rPr>
        <w:t>灯盏细辛</w:t>
      </w:r>
      <w:r>
        <w:rPr>
          <w:rFonts w:ascii="宋体" w:hAnsi="宋体" w:cs="宋体" w:eastAsia="宋体" w:hint="default"/>
          <w:w w:val="95"/>
        </w:rPr>
        <w:t>合</w:t>
      </w:r>
      <w:r>
        <w:rPr>
          <w:rFonts w:ascii="宋体" w:hAnsi="宋体" w:cs="宋体" w:eastAsia="宋体" w:hint="default"/>
          <w:w w:val="95"/>
        </w:rPr>
        <w:t>剂</w:t>
      </w:r>
      <w:r>
        <w:rPr>
          <w:rFonts w:ascii="宋体" w:hAnsi="宋体" w:cs="宋体" w:eastAsia="宋体" w:hint="default"/>
          <w:w w:val="95"/>
        </w:rPr>
        <w:t>新药</w:t>
      </w:r>
      <w:r>
        <w:rPr>
          <w:rFonts w:ascii="宋体" w:hAnsi="宋体" w:cs="宋体" w:eastAsia="宋体" w:hint="default"/>
          <w:w w:val="95"/>
        </w:rPr>
        <w:t>证书</w:t>
        <w:tab/>
      </w:r>
      <w:r>
        <w:rPr>
          <w:rFonts w:ascii="宋体" w:hAnsi="宋体" w:cs="宋体" w:eastAsia="宋体" w:hint="default"/>
        </w:rPr>
        <w:t>2,812,500.00</w:t>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2,362,500.0</w:t>
      </w:r>
      <w:r>
        <w:rPr>
          <w:rFonts w:ascii="宋体"/>
        </w:rPr>
      </w:r>
    </w:p>
    <w:p>
      <w:pPr>
        <w:pStyle w:val="BodyText"/>
        <w:spacing w:line="240" w:lineRule="auto" w:before="163"/>
        <w:ind w:right="183"/>
        <w:jc w:val="right"/>
        <w:rPr>
          <w:rFonts w:ascii="宋体" w:hAnsi="宋体" w:cs="宋体" w:eastAsia="宋体" w:hint="default"/>
        </w:rPr>
      </w:pPr>
      <w:r>
        <w:rPr>
          <w:rFonts w:ascii="宋体"/>
          <w:w w:val="99"/>
        </w:rPr>
        <w:t>0</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2" w:equalWidth="0">
            <w:col w:w="4482" w:space="3107"/>
            <w:col w:w="1691"/>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tabs>
          <w:tab w:pos="3041" w:val="left" w:leader="none"/>
        </w:tabs>
        <w:spacing w:line="240" w:lineRule="auto"/>
        <w:ind w:left="185" w:right="-20"/>
        <w:jc w:val="left"/>
        <w:rPr>
          <w:rFonts w:ascii="宋体" w:hAnsi="宋体" w:cs="宋体" w:eastAsia="宋体" w:hint="default"/>
        </w:rPr>
      </w:pPr>
      <w:r>
        <w:rPr>
          <w:rFonts w:ascii="宋体" w:hAnsi="宋体" w:cs="宋体" w:eastAsia="宋体" w:hint="default"/>
          <w:w w:val="95"/>
        </w:rPr>
        <w:t>其他</w:t>
        <w:tab/>
      </w:r>
      <w:r>
        <w:rPr>
          <w:rFonts w:ascii="宋体" w:hAnsi="宋体" w:cs="宋体" w:eastAsia="宋体" w:hint="default"/>
        </w:rPr>
        <w:t>3,370,305.91</w:t>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12,846,155.</w:t>
      </w:r>
      <w:r>
        <w:rPr>
          <w:rFonts w:ascii="宋体"/>
        </w:rPr>
      </w:r>
    </w:p>
    <w:p>
      <w:pPr>
        <w:pStyle w:val="BodyText"/>
        <w:spacing w:line="240" w:lineRule="auto" w:before="166"/>
        <w:ind w:right="183"/>
        <w:jc w:val="right"/>
        <w:rPr>
          <w:rFonts w:ascii="宋体" w:hAnsi="宋体" w:cs="宋体" w:eastAsia="宋体" w:hint="default"/>
        </w:rPr>
      </w:pPr>
      <w:r>
        <w:rPr>
          <w:rFonts w:ascii="宋体"/>
          <w:w w:val="95"/>
        </w:rPr>
        <w:t>15</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2" w:equalWidth="0">
            <w:col w:w="4482" w:space="3107"/>
            <w:col w:w="1691"/>
          </w:cols>
        </w:sectPr>
      </w:pPr>
    </w:p>
    <w:p>
      <w:pPr>
        <w:spacing w:line="240" w:lineRule="auto" w:before="5"/>
        <w:rPr>
          <w:rFonts w:ascii="宋体" w:hAnsi="宋体" w:cs="宋体" w:eastAsia="宋体" w:hint="default"/>
          <w:sz w:val="16"/>
          <w:szCs w:val="16"/>
        </w:rPr>
      </w:pPr>
    </w:p>
    <w:p>
      <w:pPr>
        <w:pStyle w:val="BodyText"/>
        <w:spacing w:line="240" w:lineRule="auto" w:before="31"/>
        <w:ind w:left="742" w:right="102"/>
        <w:jc w:val="left"/>
        <w:rPr>
          <w:rFonts w:ascii="宋体" w:hAnsi="宋体" w:cs="宋体" w:eastAsia="宋体" w:hint="default"/>
        </w:rPr>
      </w:pPr>
      <w:r>
        <w:rPr>
          <w:rFonts w:ascii="宋体" w:hAnsi="宋体" w:cs="宋体" w:eastAsia="宋体" w:hint="default"/>
        </w:rPr>
        <w:t>注①本期</w:t>
      </w:r>
      <w:r>
        <w:rPr>
          <w:rFonts w:ascii="宋体" w:hAnsi="宋体" w:cs="宋体" w:eastAsia="宋体" w:hint="default"/>
        </w:rPr>
        <w:t>摊</w:t>
      </w:r>
      <w:r>
        <w:rPr>
          <w:rFonts w:ascii="宋体" w:hAnsi="宋体" w:cs="宋体" w:eastAsia="宋体" w:hint="default"/>
        </w:rPr>
        <w:t>销金额为</w:t>
      </w:r>
      <w:r>
        <w:rPr>
          <w:rFonts w:ascii="宋体" w:hAnsi="宋体" w:cs="宋体" w:eastAsia="宋体" w:hint="default"/>
          <w:spacing w:val="-62"/>
        </w:rPr>
        <w:t> </w:t>
      </w:r>
      <w:r>
        <w:rPr>
          <w:rFonts w:ascii="宋体" w:hAnsi="宋体" w:cs="宋体" w:eastAsia="宋体" w:hint="default"/>
        </w:rPr>
        <w:t>10,305,070.47</w:t>
      </w:r>
      <w:r>
        <w:rPr>
          <w:rFonts w:ascii="宋体" w:hAnsi="宋体" w:cs="宋体" w:eastAsia="宋体" w:hint="default"/>
          <w:spacing w:val="-62"/>
        </w:rPr>
        <w:t> </w:t>
      </w:r>
      <w:r>
        <w:rPr>
          <w:rFonts w:ascii="宋体" w:hAnsi="宋体" w:cs="宋体" w:eastAsia="宋体" w:hint="default"/>
        </w:rPr>
        <w:t>元。</w:t>
      </w:r>
    </w:p>
    <w:p>
      <w:pPr>
        <w:pStyle w:val="BodyText"/>
        <w:spacing w:line="240" w:lineRule="auto" w:before="209"/>
        <w:ind w:left="742" w:right="102"/>
        <w:jc w:val="left"/>
        <w:rPr>
          <w:rFonts w:ascii="宋体" w:hAnsi="宋体" w:cs="宋体" w:eastAsia="宋体" w:hint="default"/>
        </w:rPr>
      </w:pPr>
      <w:r>
        <w:rPr>
          <w:rFonts w:ascii="宋体" w:hAnsi="宋体" w:cs="宋体" w:eastAsia="宋体" w:hint="default"/>
        </w:rPr>
        <w:t>注②本公司之子公司云南医药工业股份有限公司于</w:t>
      </w:r>
      <w:r>
        <w:rPr>
          <w:rFonts w:ascii="宋体" w:hAnsi="宋体" w:cs="宋体" w:eastAsia="宋体" w:hint="default"/>
          <w:spacing w:val="-42"/>
        </w:rPr>
        <w:t> </w:t>
      </w:r>
      <w:r>
        <w:rPr>
          <w:rFonts w:ascii="宋体" w:hAnsi="宋体" w:cs="宋体" w:eastAsia="宋体" w:hint="default"/>
        </w:rPr>
        <w:t>2010</w:t>
      </w:r>
      <w:r>
        <w:rPr>
          <w:rFonts w:ascii="宋体" w:hAnsi="宋体" w:cs="宋体" w:eastAsia="宋体" w:hint="default"/>
          <w:spacing w:val="-42"/>
        </w:rPr>
        <w:t> </w:t>
      </w:r>
      <w:r>
        <w:rPr>
          <w:rFonts w:ascii="宋体" w:hAnsi="宋体" w:cs="宋体" w:eastAsia="宋体" w:hint="default"/>
        </w:rPr>
        <w:t>年</w:t>
      </w:r>
      <w:r>
        <w:rPr>
          <w:rFonts w:ascii="宋体" w:hAnsi="宋体" w:cs="宋体" w:eastAsia="宋体" w:hint="default"/>
          <w:spacing w:val="-42"/>
        </w:rPr>
        <w:t> </w:t>
      </w:r>
      <w:r>
        <w:rPr>
          <w:rFonts w:ascii="宋体" w:hAnsi="宋体" w:cs="宋体" w:eastAsia="宋体" w:hint="default"/>
        </w:rPr>
        <w:t>12</w:t>
      </w:r>
      <w:r>
        <w:rPr>
          <w:rFonts w:ascii="宋体" w:hAnsi="宋体" w:cs="宋体" w:eastAsia="宋体" w:hint="default"/>
          <w:spacing w:val="-42"/>
        </w:rPr>
        <w:t> </w:t>
      </w:r>
      <w:r>
        <w:rPr>
          <w:rFonts w:ascii="宋体" w:hAnsi="宋体" w:cs="宋体" w:eastAsia="宋体" w:hint="default"/>
        </w:rPr>
        <w:t>月</w:t>
      </w:r>
      <w:r>
        <w:rPr>
          <w:rFonts w:ascii="宋体" w:hAnsi="宋体" w:cs="宋体" w:eastAsia="宋体" w:hint="default"/>
          <w:spacing w:val="-42"/>
        </w:rPr>
        <w:t> </w:t>
      </w:r>
      <w:r>
        <w:rPr>
          <w:rFonts w:ascii="宋体" w:hAnsi="宋体" w:cs="宋体" w:eastAsia="宋体" w:hint="default"/>
        </w:rPr>
        <w:t>31</w:t>
      </w:r>
      <w:r>
        <w:rPr>
          <w:rFonts w:ascii="宋体" w:hAnsi="宋体" w:cs="宋体" w:eastAsia="宋体" w:hint="default"/>
          <w:spacing w:val="-42"/>
        </w:rPr>
        <w:t> </w:t>
      </w:r>
      <w:r>
        <w:rPr>
          <w:rFonts w:ascii="宋体" w:hAnsi="宋体" w:cs="宋体" w:eastAsia="宋体" w:hint="default"/>
        </w:rPr>
        <w:t>日</w:t>
      </w:r>
      <w:r>
        <w:rPr>
          <w:rFonts w:ascii="宋体" w:hAnsi="宋体" w:cs="宋体" w:eastAsia="宋体" w:hint="default"/>
        </w:rPr>
        <w:t>将</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w:t>
      </w:r>
    </w:p>
    <w:p>
      <w:pPr>
        <w:pStyle w:val="BodyText"/>
        <w:spacing w:line="240" w:lineRule="auto" w:before="166"/>
        <w:ind w:left="142" w:right="102"/>
        <w:jc w:val="left"/>
        <w:rPr>
          <w:rFonts w:ascii="宋体" w:hAnsi="宋体" w:cs="宋体" w:eastAsia="宋体" w:hint="default"/>
        </w:rPr>
      </w:pPr>
      <w:r>
        <w:rPr>
          <w:rFonts w:ascii="宋体" w:hAnsi="宋体" w:cs="宋体" w:eastAsia="宋体" w:hint="default"/>
        </w:rPr>
        <w:t>值</w:t>
      </w:r>
      <w:r>
        <w:rPr>
          <w:rFonts w:ascii="宋体" w:hAnsi="宋体" w:cs="宋体" w:eastAsia="宋体" w:hint="default"/>
          <w:spacing w:val="-81"/>
        </w:rPr>
        <w:t> </w:t>
      </w:r>
      <w:r>
        <w:rPr>
          <w:rFonts w:ascii="宋体" w:hAnsi="宋体" w:cs="宋体" w:eastAsia="宋体" w:hint="default"/>
        </w:rPr>
        <w:t>为</w:t>
      </w:r>
      <w:r>
        <w:rPr>
          <w:rFonts w:ascii="宋体" w:hAnsi="宋体" w:cs="宋体" w:eastAsia="宋体" w:hint="default"/>
          <w:spacing w:val="39"/>
        </w:rPr>
        <w:t> </w:t>
      </w:r>
      <w:r>
        <w:rPr>
          <w:rFonts w:ascii="宋体" w:hAnsi="宋体" w:cs="宋体" w:eastAsia="宋体" w:hint="default"/>
        </w:rPr>
        <w:t>4,877,212.65</w:t>
      </w:r>
      <w:r>
        <w:rPr>
          <w:rFonts w:ascii="宋体" w:hAnsi="宋体" w:cs="宋体" w:eastAsia="宋体" w:hint="default"/>
          <w:spacing w:val="37"/>
        </w:rPr>
        <w:t> </w:t>
      </w:r>
      <w:r>
        <w:rPr>
          <w:rFonts w:ascii="宋体" w:hAnsi="宋体" w:cs="宋体" w:eastAsia="宋体" w:hint="default"/>
        </w:rPr>
        <w:t>元</w:t>
      </w:r>
      <w:r>
        <w:rPr>
          <w:rFonts w:ascii="宋体" w:hAnsi="宋体" w:cs="宋体" w:eastAsia="宋体" w:hint="default"/>
          <w:spacing w:val="-81"/>
        </w:rPr>
        <w:t> </w:t>
      </w:r>
      <w:r>
        <w:rPr>
          <w:rFonts w:ascii="宋体" w:hAnsi="宋体" w:cs="宋体" w:eastAsia="宋体" w:hint="default"/>
        </w:rPr>
        <w:t>（</w:t>
      </w:r>
      <w:r>
        <w:rPr>
          <w:rFonts w:ascii="宋体" w:hAnsi="宋体" w:cs="宋体" w:eastAsia="宋体" w:hint="default"/>
          <w:spacing w:val="-81"/>
        </w:rPr>
        <w:t> </w:t>
      </w:r>
      <w:r>
        <w:rPr>
          <w:rFonts w:ascii="宋体" w:hAnsi="宋体" w:cs="宋体" w:eastAsia="宋体" w:hint="default"/>
        </w:rPr>
        <w:t>原</w:t>
      </w:r>
      <w:r>
        <w:rPr>
          <w:rFonts w:ascii="宋体" w:hAnsi="宋体" w:cs="宋体" w:eastAsia="宋体" w:hint="default"/>
          <w:spacing w:val="-83"/>
        </w:rPr>
        <w:t> </w:t>
      </w:r>
      <w:r>
        <w:rPr>
          <w:rFonts w:ascii="宋体" w:hAnsi="宋体" w:cs="宋体" w:eastAsia="宋体" w:hint="default"/>
        </w:rPr>
        <w:t>值</w:t>
      </w:r>
      <w:r>
        <w:rPr>
          <w:rFonts w:ascii="宋体" w:hAnsi="宋体" w:cs="宋体" w:eastAsia="宋体" w:hint="default"/>
          <w:spacing w:val="39"/>
        </w:rPr>
        <w:t> </w:t>
      </w:r>
      <w:r>
        <w:rPr>
          <w:rFonts w:ascii="宋体" w:hAnsi="宋体" w:cs="宋体" w:eastAsia="宋体" w:hint="default"/>
        </w:rPr>
        <w:t>6,031,306.69</w:t>
      </w:r>
      <w:r>
        <w:rPr>
          <w:rFonts w:ascii="宋体" w:hAnsi="宋体" w:cs="宋体" w:eastAsia="宋体" w:hint="default"/>
          <w:spacing w:val="39"/>
        </w:rPr>
        <w:t> </w:t>
      </w:r>
      <w:r>
        <w:rPr>
          <w:rFonts w:ascii="宋体" w:hAnsi="宋体" w:cs="宋体" w:eastAsia="宋体" w:hint="default"/>
        </w:rPr>
        <w:t>元</w:t>
      </w:r>
      <w:r>
        <w:rPr>
          <w:rFonts w:ascii="宋体" w:hAnsi="宋体" w:cs="宋体" w:eastAsia="宋体" w:hint="default"/>
          <w:spacing w:val="-81"/>
        </w:rPr>
        <w:t> </w:t>
      </w:r>
      <w:r>
        <w:rPr>
          <w:rFonts w:ascii="宋体" w:hAnsi="宋体" w:cs="宋体" w:eastAsia="宋体" w:hint="default"/>
        </w:rPr>
        <w:t>）</w:t>
      </w:r>
      <w:r>
        <w:rPr>
          <w:rFonts w:ascii="宋体" w:hAnsi="宋体" w:cs="宋体" w:eastAsia="宋体" w:hint="default"/>
          <w:spacing w:val="-83"/>
        </w:rPr>
        <w:t> </w:t>
      </w:r>
      <w:r>
        <w:rPr>
          <w:rFonts w:ascii="宋体" w:hAnsi="宋体" w:cs="宋体" w:eastAsia="宋体" w:hint="default"/>
        </w:rPr>
        <w:t>的</w:t>
      </w:r>
      <w:r>
        <w:rPr>
          <w:rFonts w:ascii="宋体" w:hAnsi="宋体" w:cs="宋体" w:eastAsia="宋体" w:hint="default"/>
          <w:spacing w:val="-81"/>
        </w:rPr>
        <w:t> </w:t>
      </w:r>
      <w:r>
        <w:rPr>
          <w:rFonts w:ascii="宋体" w:hAnsi="宋体" w:cs="宋体" w:eastAsia="宋体" w:hint="default"/>
        </w:rPr>
        <w:t>土</w:t>
      </w:r>
      <w:r>
        <w:rPr>
          <w:rFonts w:ascii="宋体" w:hAnsi="宋体" w:cs="宋体" w:eastAsia="宋体" w:hint="default"/>
          <w:spacing w:val="-81"/>
        </w:rPr>
        <w:t> </w:t>
      </w:r>
      <w:r>
        <w:rPr>
          <w:rFonts w:ascii="宋体" w:hAnsi="宋体" w:cs="宋体" w:eastAsia="宋体" w:hint="default"/>
        </w:rPr>
        <w:t>地</w:t>
      </w:r>
      <w:r>
        <w:rPr>
          <w:rFonts w:ascii="宋体" w:hAnsi="宋体" w:cs="宋体" w:eastAsia="宋体" w:hint="default"/>
          <w:spacing w:val="-83"/>
        </w:rPr>
        <w:t> </w:t>
      </w:r>
      <w:r>
        <w:rPr>
          <w:rFonts w:ascii="宋体" w:hAnsi="宋体" w:cs="宋体" w:eastAsia="宋体" w:hint="default"/>
        </w:rPr>
        <w:t>使</w:t>
      </w:r>
      <w:r>
        <w:rPr>
          <w:rFonts w:ascii="宋体" w:hAnsi="宋体" w:cs="宋体" w:eastAsia="宋体" w:hint="default"/>
          <w:spacing w:val="-81"/>
        </w:rPr>
        <w:t> </w:t>
      </w:r>
      <w:r>
        <w:rPr>
          <w:rFonts w:ascii="宋体" w:hAnsi="宋体" w:cs="宋体" w:eastAsia="宋体" w:hint="default"/>
        </w:rPr>
        <w:t>用</w:t>
      </w:r>
      <w:r>
        <w:rPr>
          <w:rFonts w:ascii="宋体" w:hAnsi="宋体" w:cs="宋体" w:eastAsia="宋体" w:hint="default"/>
          <w:spacing w:val="-83"/>
        </w:rPr>
        <w:t> </w:t>
      </w:r>
      <w:r>
        <w:rPr>
          <w:rFonts w:ascii="宋体" w:hAnsi="宋体" w:cs="宋体" w:eastAsia="宋体" w:hint="default"/>
        </w:rPr>
        <w:t>权</w:t>
      </w:r>
      <w:r>
        <w:rPr>
          <w:rFonts w:ascii="宋体" w:hAnsi="宋体" w:cs="宋体" w:eastAsia="宋体" w:hint="default"/>
          <w:spacing w:val="-81"/>
        </w:rPr>
        <w:t> </w:t>
      </w:r>
      <w:r>
        <w:rPr>
          <w:rFonts w:ascii="宋体" w:hAnsi="宋体" w:cs="宋体" w:eastAsia="宋体" w:hint="default"/>
        </w:rPr>
        <w:t>作</w:t>
      </w:r>
      <w:r>
        <w:rPr>
          <w:rFonts w:ascii="宋体" w:hAnsi="宋体" w:cs="宋体" w:eastAsia="宋体" w:hint="default"/>
          <w:spacing w:val="-81"/>
        </w:rPr>
        <w:t> </w:t>
      </w:r>
      <w:r>
        <w:rPr>
          <w:rFonts w:ascii="宋体" w:hAnsi="宋体" w:cs="宋体" w:eastAsia="宋体" w:hint="default"/>
        </w:rPr>
        <w:t>为</w:t>
      </w:r>
      <w:r>
        <w:rPr>
          <w:rFonts w:ascii="宋体" w:hAnsi="宋体" w:cs="宋体" w:eastAsia="宋体" w:hint="default"/>
          <w:spacing w:val="-83"/>
        </w:rPr>
        <w:t> </w:t>
      </w:r>
      <w:r>
        <w:rPr>
          <w:rFonts w:ascii="宋体" w:hAnsi="宋体" w:cs="宋体" w:eastAsia="宋体" w:hint="default"/>
        </w:rPr>
        <w:t>短</w:t>
      </w:r>
      <w:r>
        <w:rPr>
          <w:rFonts w:ascii="宋体" w:hAnsi="宋体" w:cs="宋体" w:eastAsia="宋体" w:hint="default"/>
          <w:spacing w:val="-81"/>
        </w:rPr>
        <w:t> </w:t>
      </w:r>
      <w:r>
        <w:rPr>
          <w:rFonts w:ascii="宋体" w:hAnsi="宋体" w:cs="宋体" w:eastAsia="宋体" w:hint="default"/>
        </w:rPr>
        <w:t>期</w:t>
      </w:r>
      <w:r>
        <w:rPr>
          <w:rFonts w:ascii="宋体" w:hAnsi="宋体" w:cs="宋体" w:eastAsia="宋体" w:hint="default"/>
          <w:spacing w:val="-81"/>
        </w:rPr>
        <w:t> </w:t>
      </w:r>
      <w:r>
        <w:rPr>
          <w:rFonts w:ascii="宋体" w:hAnsi="宋体" w:cs="宋体" w:eastAsia="宋体" w:hint="default"/>
        </w:rPr>
        <w:t>借</w:t>
      </w:r>
      <w:r>
        <w:rPr>
          <w:rFonts w:ascii="宋体" w:hAnsi="宋体" w:cs="宋体" w:eastAsia="宋体" w:hint="default"/>
          <w:spacing w:val="-81"/>
        </w:rPr>
        <w:t> </w:t>
      </w:r>
      <w:r>
        <w:rPr>
          <w:rFonts w:ascii="宋体" w:hAnsi="宋体" w:cs="宋体" w:eastAsia="宋体" w:hint="default"/>
        </w:rPr>
        <w:t>款</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rPr>
        <w:t>28,000,000.00</w:t>
      </w:r>
      <w:r>
        <w:rPr>
          <w:rFonts w:ascii="宋体" w:hAnsi="宋体" w:cs="宋体" w:eastAsia="宋体" w:hint="default"/>
          <w:spacing w:val="-62"/>
        </w:rPr>
        <w:t> </w:t>
      </w:r>
      <w:r>
        <w:rPr>
          <w:rFonts w:ascii="宋体" w:hAnsi="宋体" w:cs="宋体" w:eastAsia="宋体" w:hint="default"/>
        </w:rPr>
        <w:t>元的</w:t>
      </w:r>
      <w:r>
        <w:rPr>
          <w:rFonts w:ascii="宋体" w:hAnsi="宋体" w:cs="宋体" w:eastAsia="宋体" w:hint="default"/>
        </w:rPr>
        <w:t>抵押</w:t>
      </w:r>
      <w:r>
        <w:rPr>
          <w:rFonts w:ascii="宋体" w:hAnsi="宋体" w:cs="宋体" w:eastAsia="宋体" w:hint="default"/>
        </w:rPr>
        <w:t>物。</w:t>
      </w:r>
    </w:p>
    <w:p>
      <w:pPr>
        <w:pStyle w:val="BodyText"/>
        <w:spacing w:line="240" w:lineRule="auto" w:before="206"/>
        <w:ind w:left="843" w:right="124"/>
        <w:jc w:val="center"/>
        <w:rPr>
          <w:rFonts w:ascii="宋体" w:hAnsi="宋体" w:cs="宋体" w:eastAsia="宋体" w:hint="default"/>
        </w:rPr>
      </w:pPr>
      <w:r>
        <w:rPr>
          <w:rFonts w:ascii="宋体" w:hAnsi="宋体" w:cs="宋体" w:eastAsia="宋体" w:hint="default"/>
          <w:spacing w:val="11"/>
        </w:rPr>
        <w:t>本公司之</w:t>
      </w:r>
      <w:r>
        <w:rPr>
          <w:rFonts w:ascii="宋体" w:hAnsi="宋体" w:cs="宋体" w:eastAsia="宋体" w:hint="default"/>
          <w:spacing w:val="11"/>
        </w:rPr>
        <w:t>孙</w:t>
      </w:r>
      <w:r>
        <w:rPr>
          <w:rFonts w:ascii="宋体" w:hAnsi="宋体" w:cs="宋体" w:eastAsia="宋体" w:hint="default"/>
          <w:spacing w:val="11"/>
        </w:rPr>
        <w:t>公司云南</w:t>
      </w:r>
      <w:r>
        <w:rPr>
          <w:rFonts w:ascii="宋体" w:hAnsi="宋体" w:cs="宋体" w:eastAsia="宋体" w:hint="default"/>
          <w:spacing w:val="11"/>
        </w:rPr>
        <w:t>植</w:t>
      </w:r>
      <w:r>
        <w:rPr>
          <w:rFonts w:ascii="宋体" w:hAnsi="宋体" w:cs="宋体" w:eastAsia="宋体" w:hint="default"/>
          <w:spacing w:val="11"/>
        </w:rPr>
        <w:t>物药业有限公司于 </w:t>
      </w:r>
      <w:r>
        <w:rPr>
          <w:rFonts w:ascii="宋体" w:hAnsi="宋体" w:cs="宋体" w:eastAsia="宋体" w:hint="default"/>
        </w:rPr>
        <w:t>2010 年 12 月 31</w:t>
      </w:r>
      <w:r>
        <w:rPr>
          <w:rFonts w:ascii="宋体" w:hAnsi="宋体" w:cs="宋体" w:eastAsia="宋体" w:hint="default"/>
          <w:spacing w:val="78"/>
        </w:rPr>
        <w:t> </w:t>
      </w:r>
      <w:r>
        <w:rPr>
          <w:rFonts w:ascii="宋体" w:hAnsi="宋体" w:cs="宋体" w:eastAsia="宋体" w:hint="default"/>
          <w:spacing w:val="10"/>
        </w:rPr>
        <w:t>日</w:t>
      </w:r>
      <w:r>
        <w:rPr>
          <w:rFonts w:ascii="宋体" w:hAnsi="宋体" w:cs="宋体" w:eastAsia="宋体" w:hint="default"/>
          <w:spacing w:val="10"/>
        </w:rPr>
        <w:t>将</w:t>
      </w:r>
      <w:r>
        <w:rPr>
          <w:rFonts w:ascii="宋体" w:hAnsi="宋体" w:cs="宋体" w:eastAsia="宋体" w:hint="default"/>
          <w:spacing w:val="10"/>
        </w:rPr>
        <w:t>账</w:t>
      </w:r>
      <w:r>
        <w:rPr>
          <w:rFonts w:ascii="宋体" w:hAnsi="宋体" w:cs="宋体" w:eastAsia="宋体" w:hint="default"/>
          <w:spacing w:val="10"/>
        </w:rPr>
        <w:t>面</w:t>
      </w:r>
      <w:r>
        <w:rPr>
          <w:rFonts w:ascii="宋体" w:hAnsi="宋体" w:cs="宋体" w:eastAsia="宋体" w:hint="default"/>
          <w:spacing w:val="10"/>
        </w:rPr>
        <w:t>价</w:t>
      </w:r>
      <w:r>
        <w:rPr>
          <w:rFonts w:ascii="宋体" w:hAnsi="宋体" w:cs="宋体" w:eastAsia="宋体" w:hint="default"/>
          <w:spacing w:val="10"/>
        </w:rPr>
        <w:t>值</w:t>
      </w:r>
    </w:p>
    <w:p>
      <w:pPr>
        <w:spacing w:after="0" w:line="240" w:lineRule="auto"/>
        <w:jc w:val="center"/>
        <w:rPr>
          <w:rFonts w:ascii="宋体" w:hAnsi="宋体" w:cs="宋体" w:eastAsia="宋体" w:hint="default"/>
        </w:rPr>
        <w:sectPr>
          <w:type w:val="continuous"/>
          <w:pgSz w:w="11900" w:h="16840"/>
          <w:pgMar w:top="900" w:bottom="280" w:left="1480" w:right="1140"/>
        </w:sectPr>
      </w:pPr>
    </w:p>
    <w:p>
      <w:pPr>
        <w:spacing w:line="240" w:lineRule="auto" w:before="0"/>
        <w:rPr>
          <w:rFonts w:ascii="宋体" w:hAnsi="宋体" w:cs="宋体" w:eastAsia="宋体" w:hint="default"/>
          <w:sz w:val="27"/>
          <w:szCs w:val="27"/>
        </w:rPr>
      </w:pPr>
    </w:p>
    <w:p>
      <w:pPr>
        <w:pStyle w:val="BodyText"/>
        <w:spacing w:line="364" w:lineRule="auto" w:before="31"/>
        <w:ind w:left="142" w:right="123"/>
        <w:jc w:val="left"/>
        <w:rPr>
          <w:rFonts w:ascii="宋体" w:hAnsi="宋体" w:cs="宋体" w:eastAsia="宋体" w:hint="default"/>
        </w:rPr>
      </w:pPr>
      <w:r>
        <w:rPr>
          <w:rFonts w:ascii="宋体" w:hAnsi="宋体" w:cs="宋体" w:eastAsia="宋体" w:hint="default"/>
        </w:rPr>
        <w:t>8,370,551.07</w:t>
      </w:r>
      <w:r>
        <w:rPr>
          <w:rFonts w:ascii="宋体" w:hAnsi="宋体" w:cs="宋体" w:eastAsia="宋体" w:hint="default"/>
          <w:spacing w:val="-49"/>
        </w:rPr>
        <w:t> </w:t>
      </w:r>
      <w:r>
        <w:rPr>
          <w:rFonts w:ascii="宋体" w:hAnsi="宋体" w:cs="宋体" w:eastAsia="宋体" w:hint="default"/>
        </w:rPr>
        <w:t>元（原</w:t>
      </w:r>
      <w:r>
        <w:rPr>
          <w:rFonts w:ascii="宋体" w:hAnsi="宋体" w:cs="宋体" w:eastAsia="宋体" w:hint="default"/>
        </w:rPr>
        <w:t>值</w:t>
      </w:r>
      <w:r>
        <w:rPr>
          <w:rFonts w:ascii="宋体" w:hAnsi="宋体" w:cs="宋体" w:eastAsia="宋体" w:hint="default"/>
          <w:spacing w:val="-49"/>
        </w:rPr>
        <w:t> </w:t>
      </w:r>
      <w:r>
        <w:rPr>
          <w:rFonts w:ascii="宋体" w:hAnsi="宋体" w:cs="宋体" w:eastAsia="宋体" w:hint="default"/>
        </w:rPr>
        <w:t>10,284,144.94</w:t>
      </w:r>
      <w:r>
        <w:rPr>
          <w:rFonts w:ascii="宋体" w:hAnsi="宋体" w:cs="宋体" w:eastAsia="宋体" w:hint="default"/>
          <w:spacing w:val="-49"/>
        </w:rPr>
        <w:t> </w:t>
      </w:r>
      <w:r>
        <w:rPr>
          <w:rFonts w:ascii="宋体" w:hAnsi="宋体" w:cs="宋体" w:eastAsia="宋体" w:hint="default"/>
        </w:rPr>
        <w:t>元）的</w:t>
      </w:r>
      <w:r>
        <w:rPr>
          <w:rFonts w:ascii="宋体" w:hAnsi="宋体" w:cs="宋体" w:eastAsia="宋体" w:hint="default"/>
        </w:rPr>
        <w:t>土地</w:t>
      </w:r>
      <w:r>
        <w:rPr>
          <w:rFonts w:ascii="宋体" w:hAnsi="宋体" w:cs="宋体" w:eastAsia="宋体" w:hint="default"/>
        </w:rPr>
        <w:t>使用权</w:t>
      </w:r>
      <w:r>
        <w:rPr>
          <w:rFonts w:ascii="宋体" w:hAnsi="宋体" w:cs="宋体" w:eastAsia="宋体" w:hint="default"/>
        </w:rPr>
        <w:t>作</w:t>
      </w:r>
      <w:r>
        <w:rPr>
          <w:rFonts w:ascii="宋体" w:hAnsi="宋体" w:cs="宋体" w:eastAsia="宋体" w:hint="default"/>
        </w:rPr>
        <w:t>为</w:t>
      </w:r>
      <w:r>
        <w:rPr>
          <w:rFonts w:ascii="宋体" w:hAnsi="宋体" w:cs="宋体" w:eastAsia="宋体" w:hint="default"/>
          <w:spacing w:val="-49"/>
        </w:rPr>
        <w:t> </w:t>
      </w:r>
      <w:r>
        <w:rPr>
          <w:rFonts w:ascii="宋体" w:hAnsi="宋体" w:cs="宋体" w:eastAsia="宋体" w:hint="default"/>
        </w:rPr>
        <w:t>10,000,000.00</w:t>
      </w:r>
      <w:r>
        <w:rPr>
          <w:rFonts w:ascii="宋体" w:hAnsi="宋体" w:cs="宋体" w:eastAsia="宋体" w:hint="default"/>
          <w:spacing w:val="-49"/>
        </w:rPr>
        <w:t> </w:t>
      </w:r>
      <w:r>
        <w:rPr>
          <w:rFonts w:ascii="宋体" w:hAnsi="宋体" w:cs="宋体" w:eastAsia="宋体" w:hint="default"/>
        </w:rPr>
        <w:t>元的</w:t>
      </w:r>
      <w:r>
        <w:rPr>
          <w:rFonts w:ascii="宋体" w:hAnsi="宋体" w:cs="宋体" w:eastAsia="宋体" w:hint="default"/>
        </w:rPr>
        <w:t>短</w:t>
      </w:r>
      <w:r>
        <w:rPr>
          <w:rFonts w:ascii="宋体" w:hAnsi="宋体" w:cs="宋体" w:eastAsia="宋体" w:hint="default"/>
          <w:w w:val="99"/>
        </w:rPr>
        <w:t> </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款的</w:t>
      </w:r>
      <w:r>
        <w:rPr>
          <w:rFonts w:ascii="宋体" w:hAnsi="宋体" w:cs="宋体" w:eastAsia="宋体" w:hint="default"/>
        </w:rPr>
        <w:t>抵押</w:t>
      </w:r>
      <w:r>
        <w:rPr>
          <w:rFonts w:ascii="宋体" w:hAnsi="宋体" w:cs="宋体" w:eastAsia="宋体" w:hint="default"/>
        </w:rPr>
        <w:t>物。</w:t>
      </w:r>
    </w:p>
    <w:p>
      <w:pPr>
        <w:pStyle w:val="BodyText"/>
        <w:spacing w:line="240" w:lineRule="auto" w:before="82"/>
        <w:ind w:left="742" w:right="102"/>
        <w:jc w:val="left"/>
        <w:rPr>
          <w:rFonts w:ascii="宋体" w:hAnsi="宋体" w:cs="宋体" w:eastAsia="宋体" w:hint="default"/>
        </w:rPr>
      </w:pPr>
      <w:r>
        <w:rPr>
          <w:rFonts w:ascii="宋体" w:hAnsi="宋体" w:cs="宋体" w:eastAsia="宋体" w:hint="default"/>
        </w:rPr>
        <w:t>（2）开发项目</w:t>
      </w:r>
      <w:r>
        <w:rPr>
          <w:rFonts w:ascii="宋体" w:hAnsi="宋体" w:cs="宋体" w:eastAsia="宋体" w:hint="default"/>
        </w:rPr>
        <w:t>支</w:t>
      </w:r>
      <w:r>
        <w:rPr>
          <w:rFonts w:ascii="宋体" w:hAnsi="宋体" w:cs="宋体" w:eastAsia="宋体" w:hint="default"/>
        </w:rPr>
        <w:t>出</w:t>
      </w:r>
    </w:p>
    <w:p>
      <w:pPr>
        <w:spacing w:line="240" w:lineRule="auto" w:before="10"/>
        <w:rPr>
          <w:rFonts w:ascii="宋体" w:hAnsi="宋体" w:cs="宋体" w:eastAsia="宋体" w:hint="default"/>
          <w:sz w:val="18"/>
          <w:szCs w:val="18"/>
        </w:rPr>
      </w:pPr>
    </w:p>
    <w:p>
      <w:pPr>
        <w:pStyle w:val="BodyText"/>
        <w:spacing w:line="240" w:lineRule="auto"/>
        <w:ind w:left="5866" w:right="102"/>
        <w:jc w:val="left"/>
        <w:rPr>
          <w:rFonts w:ascii="宋体" w:hAnsi="宋体" w:cs="宋体" w:eastAsia="宋体" w:hint="default"/>
        </w:rPr>
      </w:pPr>
      <w:r>
        <w:rPr>
          <w:rFonts w:ascii="宋体" w:hAnsi="宋体" w:cs="宋体" w:eastAsia="宋体" w:hint="default"/>
        </w:rPr>
        <w:t>本期减</w:t>
      </w:r>
      <w:r>
        <w:rPr>
          <w:rFonts w:ascii="宋体" w:hAnsi="宋体" w:cs="宋体" w:eastAsia="宋体" w:hint="default"/>
        </w:rPr>
        <w:t>少</w:t>
      </w:r>
    </w:p>
    <w:p>
      <w:pPr>
        <w:spacing w:line="240" w:lineRule="auto" w:before="1"/>
        <w:rPr>
          <w:rFonts w:ascii="宋体" w:hAnsi="宋体" w:cs="宋体" w:eastAsia="宋体" w:hint="default"/>
          <w:sz w:val="8"/>
          <w:szCs w:val="8"/>
        </w:rPr>
      </w:pPr>
    </w:p>
    <w:p>
      <w:pPr>
        <w:spacing w:line="20" w:lineRule="exact"/>
        <w:ind w:left="4884" w:right="0" w:firstLine="0"/>
        <w:rPr>
          <w:rFonts w:ascii="宋体" w:hAnsi="宋体" w:cs="宋体" w:eastAsia="宋体" w:hint="default"/>
          <w:sz w:val="2"/>
          <w:szCs w:val="2"/>
        </w:rPr>
      </w:pPr>
      <w:r>
        <w:rPr>
          <w:rFonts w:ascii="宋体" w:hAnsi="宋体" w:cs="宋体" w:eastAsia="宋体" w:hint="default"/>
          <w:sz w:val="2"/>
          <w:szCs w:val="2"/>
        </w:rPr>
        <w:pict>
          <v:group style="width:145.6pt;height:.5pt;mso-position-horizontal-relative:char;mso-position-vertical-relative:line" coordorigin="0,0" coordsize="2912,10">
            <v:group style="position:absolute;left:5;top:5;width:1342;height:2" coordorigin="5,5" coordsize="1342,2">
              <v:shape style="position:absolute;left:5;top:5;width:1342;height:2" coordorigin="5,5" coordsize="1342,0" path="m5,5l1346,5e" filled="false" stroked="true" strokeweight=".479531pt" strokecolor="#000000">
                <v:path arrowok="t"/>
              </v:shape>
            </v:group>
            <v:group style="position:absolute;left:1346;top:5;width:10;height:2" coordorigin="1346,5" coordsize="10,2">
              <v:shape style="position:absolute;left:1346;top:5;width:10;height:2" coordorigin="1346,5" coordsize="10,0" path="m1346,5l1356,5e" filled="false" stroked="true" strokeweight=".479531pt" strokecolor="#000000">
                <v:path arrowok="t"/>
              </v:shape>
            </v:group>
            <v:group style="position:absolute;left:1356;top:5;width:68;height:2" coordorigin="1356,5" coordsize="68,2">
              <v:shape style="position:absolute;left:1356;top:5;width:68;height:2" coordorigin="1356,5" coordsize="68,0" path="m1356,5l1423,5e" filled="false" stroked="true" strokeweight=".479531pt" strokecolor="#000000">
                <v:path arrowok="t"/>
              </v:shape>
            </v:group>
            <v:group style="position:absolute;left:1423;top:5;width:10;height:2" coordorigin="1423,5" coordsize="10,2">
              <v:shape style="position:absolute;left:1423;top:5;width:10;height:2" coordorigin="1423,5" coordsize="10,0" path="m1423,5l1433,5e" filled="false" stroked="true" strokeweight=".479531pt" strokecolor="#000000">
                <v:path arrowok="t"/>
              </v:shape>
            </v:group>
            <v:group style="position:absolute;left:1433;top:5;width:1474;height:2" coordorigin="1433,5" coordsize="1474,2">
              <v:shape style="position:absolute;left:1433;top:5;width:1474;height:2" coordorigin="1433,5" coordsize="1474,0" path="m1433,5l2906,5e" filled="false" stroked="true" strokeweight=".47953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942" w:footer="950" w:top="1140" w:bottom="1140" w:left="1480" w:right="1140"/>
        </w:sectPr>
      </w:pPr>
    </w:p>
    <w:p>
      <w:pPr>
        <w:pStyle w:val="BodyText"/>
        <w:tabs>
          <w:tab w:pos="1287" w:val="left" w:leader="none"/>
          <w:tab w:pos="2453" w:val="left" w:leader="none"/>
          <w:tab w:pos="3715" w:val="left" w:leader="none"/>
          <w:tab w:pos="4968" w:val="left" w:leader="none"/>
        </w:tabs>
        <w:spacing w:line="240" w:lineRule="auto" w:before="86"/>
        <w:ind w:left="687" w:right="-20"/>
        <w:jc w:val="left"/>
        <w:rPr>
          <w:rFonts w:ascii="宋体" w:hAnsi="宋体" w:cs="宋体" w:eastAsia="宋体" w:hint="default"/>
        </w:rPr>
      </w:pPr>
      <w:r>
        <w:rPr>
          <w:rFonts w:ascii="宋体" w:hAnsi="宋体" w:cs="宋体" w:eastAsia="宋体" w:hint="default"/>
          <w:w w:val="95"/>
        </w:rPr>
        <w:t>项</w:t>
        <w:tab/>
        <w:t>目</w:t>
        <w:tab/>
        <w:t>期初数</w:t>
        <w:tab/>
        <w:t>本期</w:t>
      </w:r>
      <w:r>
        <w:rPr>
          <w:rFonts w:ascii="宋体" w:hAnsi="宋体" w:cs="宋体" w:eastAsia="宋体" w:hint="default"/>
          <w:w w:val="95"/>
        </w:rPr>
        <w:t>增加</w:t>
        <w:tab/>
      </w:r>
      <w:r>
        <w:rPr>
          <w:rFonts w:ascii="宋体" w:hAnsi="宋体" w:cs="宋体" w:eastAsia="宋体" w:hint="default"/>
          <w:position w:val="-4"/>
        </w:rPr>
        <w:t>计入当期损</w:t>
      </w:r>
      <w:r>
        <w:rPr>
          <w:rFonts w:ascii="宋体" w:hAnsi="宋体" w:cs="宋体" w:eastAsia="宋体" w:hint="default"/>
        </w:rPr>
      </w:r>
    </w:p>
    <w:p>
      <w:pPr>
        <w:pStyle w:val="BodyText"/>
        <w:spacing w:line="240" w:lineRule="auto" w:before="159"/>
        <w:ind w:right="478"/>
        <w:jc w:val="right"/>
        <w:rPr>
          <w:rFonts w:ascii="宋体" w:hAnsi="宋体" w:cs="宋体" w:eastAsia="宋体" w:hint="default"/>
        </w:rPr>
      </w:pPr>
      <w:r>
        <w:rPr>
          <w:rFonts w:ascii="宋体" w:hAnsi="宋体" w:cs="宋体" w:eastAsia="宋体" w:hint="default"/>
          <w:w w:val="99"/>
        </w:rPr>
        <w:t>益</w:t>
      </w:r>
      <w:r>
        <w:rPr>
          <w:rFonts w:ascii="宋体" w:hAnsi="宋体" w:cs="宋体" w:eastAsia="宋体" w:hint="default"/>
        </w:rPr>
      </w:r>
    </w:p>
    <w:p>
      <w:pPr>
        <w:pStyle w:val="BodyText"/>
        <w:spacing w:line="364" w:lineRule="auto" w:before="131"/>
        <w:ind w:left="605" w:right="-20" w:hanging="360"/>
        <w:jc w:val="left"/>
        <w:rPr>
          <w:rFonts w:ascii="宋体" w:hAnsi="宋体" w:cs="宋体" w:eastAsia="宋体" w:hint="default"/>
        </w:rPr>
      </w:pPr>
      <w:r>
        <w:rPr/>
        <w:br w:type="column"/>
      </w:r>
      <w:r>
        <w:rPr>
          <w:rFonts w:ascii="宋体" w:hAnsi="宋体" w:cs="宋体" w:eastAsia="宋体" w:hint="default"/>
        </w:rPr>
        <w:t>确认为无</w:t>
      </w:r>
      <w:r>
        <w:rPr>
          <w:rFonts w:ascii="宋体" w:hAnsi="宋体" w:cs="宋体" w:eastAsia="宋体" w:hint="default"/>
        </w:rPr>
        <w:t>形</w:t>
      </w:r>
      <w:r>
        <w:rPr>
          <w:rFonts w:ascii="宋体" w:hAnsi="宋体" w:cs="宋体" w:eastAsia="宋体" w:hint="default"/>
          <w:w w:val="99"/>
        </w:rPr>
        <w:t> </w:t>
      </w:r>
      <w:r>
        <w:rPr>
          <w:rFonts w:ascii="宋体" w:hAnsi="宋体" w:cs="宋体" w:eastAsia="宋体" w:hint="default"/>
        </w:rPr>
        <w:t>资产</w:t>
      </w:r>
    </w:p>
    <w:p>
      <w:pPr>
        <w:spacing w:before="86"/>
        <w:ind w:left="471"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期末数</w:t>
      </w:r>
    </w:p>
    <w:p>
      <w:pPr>
        <w:spacing w:after="0"/>
        <w:jc w:val="left"/>
        <w:rPr>
          <w:rFonts w:ascii="宋体" w:hAnsi="宋体" w:cs="宋体" w:eastAsia="宋体" w:hint="default"/>
          <w:sz w:val="24"/>
          <w:szCs w:val="24"/>
        </w:rPr>
        <w:sectPr>
          <w:type w:val="continuous"/>
          <w:pgSz w:w="11900" w:h="16840"/>
          <w:pgMar w:top="900" w:bottom="280" w:left="1480" w:right="1140"/>
          <w:cols w:num="3" w:equalWidth="0">
            <w:col w:w="6169" w:space="40"/>
            <w:col w:w="1446" w:space="40"/>
            <w:col w:w="1585"/>
          </w:cols>
        </w:sectPr>
      </w:pPr>
    </w:p>
    <w:p>
      <w:pPr>
        <w:spacing w:line="20" w:lineRule="exact"/>
        <w:ind w:left="161" w:right="0" w:firstLine="0"/>
        <w:rPr>
          <w:rFonts w:ascii="宋体" w:hAnsi="宋体" w:cs="宋体" w:eastAsia="宋体" w:hint="default"/>
          <w:sz w:val="2"/>
          <w:szCs w:val="2"/>
        </w:rPr>
      </w:pPr>
      <w:r>
        <w:rPr>
          <w:rFonts w:ascii="宋体"/>
          <w:sz w:val="2"/>
        </w:rPr>
        <w:pict>
          <v:group style="width:94.7pt;height:.5pt;mso-position-horizontal-relative:char;mso-position-vertical-relative:line" coordorigin="0,0" coordsize="1894,10">
            <v:group style="position:absolute;left:5;top:5;width:1884;height:2" coordorigin="5,5" coordsize="1884,2">
              <v:shape style="position:absolute;left:5;top:5;width:1884;height:2" coordorigin="5,5" coordsize="1884,0" path="m5,5l1889,5e" filled="false" stroked="true" strokeweight=".479531pt" strokecolor="#000000">
                <v:path arrowok="t"/>
              </v:shape>
            </v:group>
          </v:group>
        </w:pict>
      </w:r>
      <w:r>
        <w:rPr>
          <w:rFonts w:ascii="宋体"/>
          <w:sz w:val="2"/>
        </w:rPr>
      </w:r>
      <w:r>
        <w:rPr>
          <w:rFonts w:ascii="Times New Roman"/>
          <w:spacing w:val="56"/>
          <w:sz w:val="2"/>
        </w:rPr>
        <w:t> </w:t>
      </w:r>
      <w:r>
        <w:rPr>
          <w:rFonts w:ascii="宋体"/>
          <w:spacing w:val="56"/>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79531pt" strokecolor="#000000">
                <v:path arrowok="t"/>
              </v:shape>
            </v:group>
          </v:group>
        </w:pict>
      </w:r>
      <w:r>
        <w:rPr>
          <w:rFonts w:ascii="宋体"/>
          <w:spacing w:val="56"/>
          <w:sz w:val="2"/>
        </w:rPr>
      </w:r>
      <w:r>
        <w:rPr>
          <w:rFonts w:ascii="Times New Roman"/>
          <w:spacing w:val="57"/>
          <w:sz w:val="2"/>
        </w:rPr>
        <w:t> </w:t>
      </w:r>
      <w:r>
        <w:rPr>
          <w:rFonts w:ascii="宋体"/>
          <w:spacing w:val="57"/>
          <w:sz w:val="2"/>
        </w:rPr>
        <w:pict>
          <v:group style="width:63pt;height:.5pt;mso-position-horizontal-relative:char;mso-position-vertical-relative:line" coordorigin="0,0" coordsize="1260,10">
            <v:group style="position:absolute;left:5;top:5;width:1251;height:2" coordorigin="5,5" coordsize="1251,2">
              <v:shape style="position:absolute;left:5;top:5;width:1251;height:2" coordorigin="5,5" coordsize="1251,0" path="m5,5l1255,5e" filled="false" stroked="true" strokeweight=".479531pt" strokecolor="#000000">
                <v:path arrowok="t"/>
              </v:shape>
            </v:group>
          </v:group>
        </w:pict>
      </w:r>
      <w:r>
        <w:rPr>
          <w:rFonts w:ascii="宋体"/>
          <w:spacing w:val="57"/>
          <w:sz w:val="2"/>
        </w:rPr>
      </w:r>
      <w:r>
        <w:rPr>
          <w:rFonts w:ascii="Times New Roman"/>
          <w:spacing w:val="57"/>
          <w:sz w:val="2"/>
        </w:rPr>
        <w:t> </w:t>
      </w:r>
      <w:r>
        <w:rPr>
          <w:rFonts w:ascii="宋体"/>
          <w:spacing w:val="57"/>
          <w:sz w:val="2"/>
        </w:rPr>
        <w:pict>
          <v:group style="width:67.6pt;height:.5pt;mso-position-horizontal-relative:char;mso-position-vertical-relative:line" coordorigin="0,0" coordsize="1352,10">
            <v:group style="position:absolute;left:5;top:5;width:1342;height:2" coordorigin="5,5" coordsize="1342,2">
              <v:shape style="position:absolute;left:5;top:5;width:1342;height:2" coordorigin="5,5" coordsize="1342,0" path="m5,5l1346,5e" filled="false" stroked="true" strokeweight=".479531pt" strokecolor="#000000">
                <v:path arrowok="t"/>
              </v:shape>
            </v:group>
          </v:group>
        </w:pict>
      </w:r>
      <w:r>
        <w:rPr>
          <w:rFonts w:ascii="宋体"/>
          <w:spacing w:val="57"/>
          <w:sz w:val="2"/>
        </w:rPr>
      </w:r>
      <w:r>
        <w:rPr>
          <w:rFonts w:ascii="Times New Roman"/>
          <w:spacing w:val="56"/>
          <w:sz w:val="2"/>
        </w:rPr>
        <w:t> </w:t>
      </w:r>
      <w:r>
        <w:rPr>
          <w:rFonts w:ascii="宋体"/>
          <w:spacing w:val="56"/>
          <w:sz w:val="2"/>
        </w:rPr>
        <w:pict>
          <v:group style="width:74.650pt;height:.5pt;mso-position-horizontal-relative:char;mso-position-vertical-relative:line" coordorigin="0,0" coordsize="1493,10">
            <v:group style="position:absolute;left:5;top:5;width:1484;height:2" coordorigin="5,5" coordsize="1484,2">
              <v:shape style="position:absolute;left:5;top:5;width:1484;height:2" coordorigin="5,5" coordsize="1484,0" path="m5,5l1488,5e" filled="false" stroked="true" strokeweight=".479531pt" strokecolor="#000000">
                <v:path arrowok="t"/>
              </v:shape>
            </v:group>
          </v:group>
        </w:pict>
      </w:r>
      <w:r>
        <w:rPr>
          <w:rFonts w:ascii="宋体"/>
          <w:spacing w:val="56"/>
          <w:sz w:val="2"/>
        </w:rPr>
      </w:r>
      <w:r>
        <w:rPr>
          <w:rFonts w:ascii="Times New Roman"/>
          <w:spacing w:val="112"/>
          <w:sz w:val="2"/>
        </w:rPr>
        <w:t> </w:t>
      </w:r>
      <w:r>
        <w:rPr>
          <w:rFonts w:ascii="宋体"/>
          <w:spacing w:val="112"/>
          <w:sz w:val="2"/>
        </w:rPr>
        <w:pict>
          <v:group style="width:60.15pt;height:.5pt;mso-position-horizontal-relative:char;mso-position-vertical-relative:line" coordorigin="0,0" coordsize="1203,10">
            <v:group style="position:absolute;left:5;top:5;width:1193;height:2" coordorigin="5,5" coordsize="1193,2">
              <v:shape style="position:absolute;left:5;top:5;width:1193;height:2" coordorigin="5,5" coordsize="1193,0" path="m5,5l1198,5e" filled="false" stroked="true" strokeweight=".479531pt" strokecolor="#000000">
                <v:path arrowok="t"/>
              </v:shape>
            </v:group>
          </v:group>
        </w:pict>
      </w:r>
      <w:r>
        <w:rPr>
          <w:rFonts w:ascii="宋体"/>
          <w:spacing w:val="112"/>
          <w:sz w:val="2"/>
        </w:rPr>
      </w:r>
    </w:p>
    <w:p>
      <w:pPr>
        <w:spacing w:line="240" w:lineRule="auto" w:before="13"/>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2719"/>
        <w:gridCol w:w="2033"/>
        <w:gridCol w:w="1428"/>
        <w:gridCol w:w="1561"/>
        <w:gridCol w:w="1237"/>
      </w:tblGrid>
      <w:tr>
        <w:trPr>
          <w:trHeight w:val="46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pacing w:val="22"/>
                <w:sz w:val="24"/>
                <w:szCs w:val="24"/>
              </w:rPr>
              <w:t>支付</w:t>
            </w:r>
            <w:r>
              <w:rPr>
                <w:rFonts w:ascii="宋体" w:hAnsi="宋体" w:cs="宋体" w:eastAsia="宋体" w:hint="default"/>
                <w:spacing w:val="22"/>
                <w:sz w:val="24"/>
                <w:szCs w:val="24"/>
              </w:rPr>
              <w:t>终</w:t>
            </w:r>
            <w:r>
              <w:rPr>
                <w:rFonts w:ascii="宋体" w:hAnsi="宋体" w:cs="宋体" w:eastAsia="宋体" w:hint="default"/>
                <w:spacing w:val="22"/>
                <w:sz w:val="24"/>
                <w:szCs w:val="24"/>
              </w:rPr>
              <w:t>端研</w:t>
            </w:r>
            <w:r>
              <w:rPr>
                <w:rFonts w:ascii="宋体" w:hAnsi="宋体" w:cs="宋体" w:eastAsia="宋体" w:hint="default"/>
                <w:spacing w:val="22"/>
                <w:sz w:val="24"/>
                <w:szCs w:val="24"/>
              </w:rPr>
              <w:t>发项</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4"/>
                <w:szCs w:val="24"/>
              </w:rPr>
            </w:pPr>
            <w:r>
              <w:rPr>
                <w:rFonts w:ascii="宋体"/>
                <w:w w:val="95"/>
                <w:sz w:val="24"/>
              </w:rPr>
              <w:t>9,808,278</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6"/>
              <w:jc w:val="right"/>
              <w:rPr>
                <w:rFonts w:ascii="宋体" w:hAnsi="宋体" w:cs="宋体" w:eastAsia="宋体" w:hint="default"/>
                <w:sz w:val="24"/>
                <w:szCs w:val="24"/>
              </w:rPr>
            </w:pPr>
            <w:r>
              <w:rPr>
                <w:rFonts w:ascii="宋体"/>
                <w:w w:val="95"/>
                <w:sz w:val="24"/>
              </w:rPr>
              <w:t>2,591,434.</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24"/>
                <w:szCs w:val="24"/>
              </w:rPr>
            </w:pPr>
            <w:r>
              <w:rPr>
                <w:rFonts w:ascii="宋体"/>
                <w:w w:val="95"/>
                <w:sz w:val="24"/>
              </w:rPr>
              <w:t>7,216,844</w:t>
            </w:r>
            <w:r>
              <w:rPr>
                <w:rFonts w:ascii="宋体"/>
                <w:sz w:val="24"/>
              </w:rPr>
            </w:r>
          </w:p>
        </w:tc>
      </w:tr>
      <w:tr>
        <w:trPr>
          <w:trHeight w:val="521"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w w:val="99"/>
                <w:sz w:val="24"/>
                <w:szCs w:val="24"/>
              </w:rPr>
              <w:t>目</w:t>
            </w:r>
            <w:r>
              <w:rPr>
                <w:rFonts w:ascii="宋体" w:hAnsi="宋体" w:cs="宋体" w:eastAsia="宋体" w:hint="default"/>
                <w:sz w:val="24"/>
                <w:szCs w:val="24"/>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24"/>
                <w:szCs w:val="24"/>
              </w:rPr>
            </w:pPr>
            <w:r>
              <w:rPr>
                <w:rFonts w:ascii="宋体"/>
                <w:w w:val="95"/>
                <w:sz w:val="24"/>
              </w:rPr>
              <w:t>.41</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6"/>
              <w:jc w:val="right"/>
              <w:rPr>
                <w:rFonts w:ascii="宋体" w:hAnsi="宋体" w:cs="宋体" w:eastAsia="宋体" w:hint="default"/>
                <w:sz w:val="24"/>
                <w:szCs w:val="24"/>
              </w:rPr>
            </w:pPr>
            <w:r>
              <w:rPr>
                <w:rFonts w:ascii="宋体"/>
                <w:w w:val="95"/>
                <w:sz w:val="24"/>
              </w:rPr>
              <w:t>07</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宋体" w:hAnsi="宋体" w:cs="宋体" w:eastAsia="宋体" w:hint="default"/>
                <w:sz w:val="24"/>
                <w:szCs w:val="24"/>
              </w:rPr>
            </w:pPr>
            <w:r>
              <w:rPr>
                <w:rFonts w:ascii="宋体"/>
                <w:w w:val="95"/>
                <w:sz w:val="24"/>
              </w:rPr>
              <w:t>.34</w:t>
            </w:r>
            <w:r>
              <w:rPr>
                <w:rFonts w:ascii="宋体"/>
                <w:sz w:val="24"/>
              </w:rPr>
            </w:r>
          </w:p>
        </w:tc>
      </w:tr>
      <w:tr>
        <w:trPr>
          <w:trHeight w:val="52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22"/>
                <w:sz w:val="24"/>
                <w:szCs w:val="24"/>
              </w:rPr>
              <w:t>软件</w:t>
            </w:r>
            <w:r>
              <w:rPr>
                <w:rFonts w:ascii="宋体" w:hAnsi="宋体" w:cs="宋体" w:eastAsia="宋体" w:hint="default"/>
                <w:spacing w:val="22"/>
                <w:sz w:val="24"/>
                <w:szCs w:val="24"/>
              </w:rPr>
              <w:t>外</w:t>
            </w:r>
            <w:r>
              <w:rPr>
                <w:rFonts w:ascii="宋体" w:hAnsi="宋体" w:cs="宋体" w:eastAsia="宋体" w:hint="default"/>
                <w:spacing w:val="22"/>
                <w:sz w:val="24"/>
                <w:szCs w:val="24"/>
              </w:rPr>
              <w:t>包开</w:t>
            </w:r>
            <w:r>
              <w:rPr>
                <w:rFonts w:ascii="宋体" w:hAnsi="宋体" w:cs="宋体" w:eastAsia="宋体" w:hint="default"/>
                <w:spacing w:val="22"/>
                <w:sz w:val="24"/>
                <w:szCs w:val="24"/>
              </w:rPr>
              <w:t>发项</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24"/>
                <w:szCs w:val="24"/>
              </w:rPr>
            </w:pPr>
            <w:r>
              <w:rPr>
                <w:rFonts w:ascii="宋体"/>
                <w:w w:val="95"/>
                <w:sz w:val="24"/>
              </w:rPr>
              <w:t>9,141,915</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6"/>
              <w:jc w:val="right"/>
              <w:rPr>
                <w:rFonts w:ascii="宋体" w:hAnsi="宋体" w:cs="宋体" w:eastAsia="宋体" w:hint="default"/>
                <w:sz w:val="24"/>
                <w:szCs w:val="24"/>
              </w:rPr>
            </w:pPr>
            <w:r>
              <w:rPr>
                <w:rFonts w:ascii="宋体"/>
                <w:w w:val="95"/>
                <w:sz w:val="24"/>
              </w:rPr>
              <w:t>9,141,915.</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r>
      <w:tr>
        <w:trPr>
          <w:trHeight w:val="52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4"/>
                <w:szCs w:val="24"/>
              </w:rPr>
            </w:pPr>
            <w:r>
              <w:rPr>
                <w:rFonts w:ascii="宋体" w:hAnsi="宋体" w:cs="宋体" w:eastAsia="宋体" w:hint="default"/>
                <w:w w:val="99"/>
                <w:sz w:val="24"/>
                <w:szCs w:val="24"/>
              </w:rPr>
              <w:t>目</w:t>
            </w:r>
            <w:r>
              <w:rPr>
                <w:rFonts w:ascii="宋体" w:hAnsi="宋体" w:cs="宋体" w:eastAsia="宋体" w:hint="default"/>
                <w:sz w:val="24"/>
                <w:szCs w:val="24"/>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7"/>
              <w:jc w:val="right"/>
              <w:rPr>
                <w:rFonts w:ascii="宋体" w:hAnsi="宋体" w:cs="宋体" w:eastAsia="宋体" w:hint="default"/>
                <w:sz w:val="24"/>
                <w:szCs w:val="24"/>
              </w:rPr>
            </w:pPr>
            <w:r>
              <w:rPr>
                <w:rFonts w:ascii="宋体"/>
                <w:w w:val="95"/>
                <w:sz w:val="24"/>
              </w:rPr>
              <w:t>.41</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6"/>
              <w:jc w:val="right"/>
              <w:rPr>
                <w:rFonts w:ascii="宋体" w:hAnsi="宋体" w:cs="宋体" w:eastAsia="宋体" w:hint="default"/>
                <w:sz w:val="24"/>
                <w:szCs w:val="24"/>
              </w:rPr>
            </w:pPr>
            <w:r>
              <w:rPr>
                <w:rFonts w:ascii="宋体"/>
                <w:w w:val="95"/>
                <w:sz w:val="24"/>
              </w:rPr>
              <w:t>41</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r>
      <w:tr>
        <w:trPr>
          <w:trHeight w:val="401"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22"/>
                <w:sz w:val="24"/>
                <w:szCs w:val="24"/>
              </w:rPr>
              <w:t>外</w:t>
            </w:r>
            <w:r>
              <w:rPr>
                <w:rFonts w:ascii="宋体" w:hAnsi="宋体" w:cs="宋体" w:eastAsia="宋体" w:hint="default"/>
                <w:spacing w:val="22"/>
                <w:sz w:val="24"/>
                <w:szCs w:val="24"/>
              </w:rPr>
              <w:t>包基础软件平</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24"/>
                <w:szCs w:val="24"/>
              </w:rPr>
            </w:pPr>
            <w:r>
              <w:rPr>
                <w:rFonts w:ascii="宋体"/>
                <w:w w:val="95"/>
                <w:sz w:val="24"/>
              </w:rPr>
              <w:t>7,172,635</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0"/>
              <w:jc w:val="right"/>
              <w:rPr>
                <w:rFonts w:ascii="宋体" w:hAnsi="宋体" w:cs="宋体" w:eastAsia="宋体" w:hint="default"/>
                <w:sz w:val="24"/>
                <w:szCs w:val="24"/>
              </w:rPr>
            </w:pPr>
            <w:r>
              <w:rPr>
                <w:rFonts w:ascii="宋体"/>
                <w:w w:val="95"/>
                <w:sz w:val="24"/>
              </w:rPr>
              <w:t>6,724,830.4</w:t>
            </w:r>
            <w:r>
              <w:rPr>
                <w:rFonts w:ascii="宋体"/>
                <w:sz w:val="24"/>
              </w:rPr>
            </w:r>
          </w:p>
        </w:tc>
        <w:tc>
          <w:tcPr>
            <w:tcW w:w="1237" w:type="dxa"/>
            <w:tcBorders>
              <w:top w:val="nil" w:sz="6" w:space="0" w:color="auto"/>
              <w:left w:val="nil" w:sz="6" w:space="0" w:color="auto"/>
              <w:bottom w:val="nil" w:sz="6" w:space="0" w:color="auto"/>
              <w:right w:val="nil" w:sz="6" w:space="0" w:color="auto"/>
            </w:tcBorders>
          </w:tcPr>
          <w:p>
            <w:pPr/>
          </w:p>
        </w:tc>
      </w:tr>
      <w:tr>
        <w:trPr>
          <w:trHeight w:val="240" w:hRule="exact"/>
        </w:trPr>
        <w:tc>
          <w:tcPr>
            <w:tcW w:w="2719"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1" w:lineRule="exact"/>
              <w:ind w:right="116"/>
              <w:jc w:val="right"/>
              <w:rPr>
                <w:rFonts w:ascii="宋体" w:hAnsi="宋体" w:cs="宋体" w:eastAsia="宋体" w:hint="default"/>
                <w:sz w:val="24"/>
                <w:szCs w:val="24"/>
              </w:rPr>
            </w:pPr>
            <w:r>
              <w:rPr>
                <w:rFonts w:ascii="宋体"/>
                <w:w w:val="95"/>
                <w:sz w:val="24"/>
              </w:rPr>
              <w:t>447,805.51</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r>
      <w:tr>
        <w:trPr>
          <w:trHeight w:val="40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台</w:t>
            </w:r>
            <w:r>
              <w:rPr>
                <w:rFonts w:ascii="宋体" w:hAnsi="宋体" w:cs="宋体" w:eastAsia="宋体" w:hint="default"/>
                <w:sz w:val="24"/>
                <w:szCs w:val="24"/>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4"/>
                <w:szCs w:val="24"/>
              </w:rPr>
            </w:pPr>
            <w:r>
              <w:rPr>
                <w:rFonts w:ascii="宋体"/>
                <w:w w:val="95"/>
                <w:sz w:val="24"/>
              </w:rPr>
              <w:t>.91</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1" w:lineRule="exact"/>
              <w:ind w:right="120"/>
              <w:jc w:val="right"/>
              <w:rPr>
                <w:rFonts w:ascii="宋体" w:hAnsi="宋体" w:cs="宋体" w:eastAsia="宋体" w:hint="default"/>
                <w:sz w:val="24"/>
                <w:szCs w:val="24"/>
              </w:rPr>
            </w:pPr>
            <w:r>
              <w:rPr>
                <w:rFonts w:ascii="宋体"/>
                <w:w w:val="99"/>
                <w:sz w:val="24"/>
              </w:rPr>
              <w:t>0</w:t>
            </w:r>
            <w:r>
              <w:rPr>
                <w:rFonts w:ascii="宋体"/>
                <w:sz w:val="24"/>
              </w:rPr>
            </w:r>
          </w:p>
        </w:tc>
        <w:tc>
          <w:tcPr>
            <w:tcW w:w="1237" w:type="dxa"/>
            <w:tcBorders>
              <w:top w:val="nil" w:sz="6" w:space="0" w:color="auto"/>
              <w:left w:val="nil" w:sz="6" w:space="0" w:color="auto"/>
              <w:bottom w:val="nil" w:sz="6" w:space="0" w:color="auto"/>
              <w:right w:val="nil" w:sz="6" w:space="0" w:color="auto"/>
            </w:tcBorders>
          </w:tcPr>
          <w:p>
            <w:pPr/>
          </w:p>
        </w:tc>
      </w:tr>
      <w:tr>
        <w:trPr>
          <w:trHeight w:val="52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22"/>
                <w:sz w:val="24"/>
                <w:szCs w:val="24"/>
              </w:rPr>
              <w:t>电子政</w:t>
            </w:r>
            <w:r>
              <w:rPr>
                <w:rFonts w:ascii="宋体" w:hAnsi="宋体" w:cs="宋体" w:eastAsia="宋体" w:hint="default"/>
                <w:spacing w:val="22"/>
                <w:sz w:val="24"/>
                <w:szCs w:val="24"/>
              </w:rPr>
              <w:t>务</w:t>
            </w:r>
            <w:r>
              <w:rPr>
                <w:rFonts w:ascii="宋体" w:hAnsi="宋体" w:cs="宋体" w:eastAsia="宋体" w:hint="default"/>
                <w:spacing w:val="22"/>
                <w:sz w:val="24"/>
                <w:szCs w:val="24"/>
              </w:rPr>
              <w:t>支撑平</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24"/>
                <w:szCs w:val="24"/>
              </w:rPr>
            </w:pPr>
            <w:r>
              <w:rPr>
                <w:rFonts w:ascii="宋体"/>
                <w:w w:val="95"/>
                <w:sz w:val="24"/>
              </w:rPr>
              <w:t>4,565,020</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6"/>
              <w:jc w:val="right"/>
              <w:rPr>
                <w:rFonts w:ascii="宋体" w:hAnsi="宋体" w:cs="宋体" w:eastAsia="宋体" w:hint="default"/>
                <w:sz w:val="24"/>
                <w:szCs w:val="24"/>
              </w:rPr>
            </w:pPr>
            <w:r>
              <w:rPr>
                <w:rFonts w:ascii="宋体"/>
                <w:w w:val="95"/>
                <w:sz w:val="24"/>
              </w:rPr>
              <w:t>4,565,020.</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r>
      <w:tr>
        <w:trPr>
          <w:trHeight w:val="521"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w w:val="99"/>
                <w:sz w:val="24"/>
                <w:szCs w:val="24"/>
              </w:rPr>
              <w:t>台</w:t>
            </w:r>
            <w:r>
              <w:rPr>
                <w:rFonts w:ascii="宋体" w:hAnsi="宋体" w:cs="宋体" w:eastAsia="宋体" w:hint="default"/>
                <w:sz w:val="24"/>
                <w:szCs w:val="24"/>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24"/>
                <w:szCs w:val="24"/>
              </w:rPr>
            </w:pPr>
            <w:r>
              <w:rPr>
                <w:rFonts w:ascii="宋体"/>
                <w:w w:val="95"/>
                <w:sz w:val="24"/>
              </w:rPr>
              <w:t>.59</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6"/>
              <w:jc w:val="right"/>
              <w:rPr>
                <w:rFonts w:ascii="宋体" w:hAnsi="宋体" w:cs="宋体" w:eastAsia="宋体" w:hint="default"/>
                <w:sz w:val="24"/>
                <w:szCs w:val="24"/>
              </w:rPr>
            </w:pPr>
            <w:r>
              <w:rPr>
                <w:rFonts w:ascii="宋体"/>
                <w:w w:val="95"/>
                <w:sz w:val="24"/>
              </w:rPr>
              <w:t>59</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r>
      <w:tr>
        <w:trPr>
          <w:trHeight w:val="52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22"/>
                <w:sz w:val="24"/>
                <w:szCs w:val="24"/>
              </w:rPr>
              <w:t>信息</w:t>
            </w:r>
            <w:r>
              <w:rPr>
                <w:rFonts w:ascii="宋体" w:hAnsi="宋体" w:cs="宋体" w:eastAsia="宋体" w:hint="default"/>
                <w:spacing w:val="22"/>
                <w:sz w:val="24"/>
                <w:szCs w:val="24"/>
              </w:rPr>
              <w:t>系统运维</w:t>
            </w:r>
            <w:r>
              <w:rPr>
                <w:rFonts w:ascii="宋体" w:hAnsi="宋体" w:cs="宋体" w:eastAsia="宋体" w:hint="default"/>
                <w:spacing w:val="22"/>
                <w:sz w:val="24"/>
                <w:szCs w:val="24"/>
              </w:rPr>
              <w:t>服</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24"/>
                <w:szCs w:val="24"/>
              </w:rPr>
            </w:pPr>
            <w:r>
              <w:rPr>
                <w:rFonts w:ascii="宋体"/>
                <w:w w:val="95"/>
                <w:sz w:val="24"/>
              </w:rPr>
              <w:t>4,541,199</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4,541,199</w:t>
            </w:r>
            <w:r>
              <w:rPr>
                <w:rFonts w:ascii="宋体"/>
                <w:sz w:val="24"/>
              </w:rPr>
            </w:r>
          </w:p>
        </w:tc>
      </w:tr>
      <w:tr>
        <w:trPr>
          <w:trHeight w:val="52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4"/>
                <w:szCs w:val="24"/>
              </w:rPr>
            </w:pPr>
            <w:r>
              <w:rPr>
                <w:rFonts w:ascii="宋体" w:hAnsi="宋体" w:cs="宋体" w:eastAsia="宋体" w:hint="default"/>
                <w:sz w:val="24"/>
                <w:szCs w:val="24"/>
              </w:rPr>
              <w:t>务</w:t>
            </w:r>
            <w:r>
              <w:rPr>
                <w:rFonts w:ascii="宋体" w:hAnsi="宋体" w:cs="宋体" w:eastAsia="宋体" w:hint="default"/>
                <w:sz w:val="24"/>
                <w:szCs w:val="24"/>
              </w:rPr>
              <w:t>支撑平台</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7"/>
              <w:jc w:val="right"/>
              <w:rPr>
                <w:rFonts w:ascii="宋体" w:hAnsi="宋体" w:cs="宋体" w:eastAsia="宋体" w:hint="default"/>
                <w:sz w:val="24"/>
                <w:szCs w:val="24"/>
              </w:rPr>
            </w:pPr>
            <w:r>
              <w:rPr>
                <w:rFonts w:ascii="宋体"/>
                <w:w w:val="95"/>
                <w:sz w:val="24"/>
              </w:rPr>
              <w:t>.84</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4"/>
                <w:szCs w:val="24"/>
              </w:rPr>
            </w:pPr>
            <w:r>
              <w:rPr>
                <w:rFonts w:ascii="宋体"/>
                <w:w w:val="95"/>
                <w:sz w:val="24"/>
              </w:rPr>
              <w:t>.84</w:t>
            </w:r>
            <w:r>
              <w:rPr>
                <w:rFonts w:ascii="宋体"/>
                <w:sz w:val="24"/>
              </w:rPr>
            </w:r>
          </w:p>
        </w:tc>
      </w:tr>
      <w:tr>
        <w:trPr>
          <w:trHeight w:val="521"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22"/>
                <w:sz w:val="24"/>
                <w:szCs w:val="24"/>
              </w:rPr>
              <w:t>核</w:t>
            </w:r>
            <w:r>
              <w:rPr>
                <w:rFonts w:ascii="宋体" w:hAnsi="宋体" w:cs="宋体" w:eastAsia="宋体" w:hint="default"/>
                <w:spacing w:val="22"/>
                <w:sz w:val="24"/>
                <w:szCs w:val="24"/>
              </w:rPr>
              <w:t>心</w:t>
            </w:r>
            <w:r>
              <w:rPr>
                <w:rFonts w:ascii="宋体" w:hAnsi="宋体" w:cs="宋体" w:eastAsia="宋体" w:hint="default"/>
                <w:spacing w:val="22"/>
                <w:sz w:val="24"/>
                <w:szCs w:val="24"/>
              </w:rPr>
              <w:t>智能交易</w:t>
            </w:r>
            <w:r>
              <w:rPr>
                <w:rFonts w:ascii="宋体" w:hAnsi="宋体" w:cs="宋体" w:eastAsia="宋体" w:hint="default"/>
                <w:spacing w:val="22"/>
                <w:sz w:val="24"/>
                <w:szCs w:val="24"/>
              </w:rPr>
              <w:t>系</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24"/>
                <w:szCs w:val="24"/>
              </w:rPr>
            </w:pPr>
            <w:r>
              <w:rPr>
                <w:rFonts w:ascii="宋体"/>
                <w:w w:val="95"/>
                <w:sz w:val="24"/>
              </w:rPr>
              <w:t>3,620,463</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6"/>
              <w:jc w:val="right"/>
              <w:rPr>
                <w:rFonts w:ascii="宋体" w:hAnsi="宋体" w:cs="宋体" w:eastAsia="宋体" w:hint="default"/>
                <w:sz w:val="24"/>
                <w:szCs w:val="24"/>
              </w:rPr>
            </w:pPr>
            <w:r>
              <w:rPr>
                <w:rFonts w:ascii="宋体"/>
                <w:w w:val="95"/>
                <w:sz w:val="24"/>
              </w:rPr>
              <w:t>3,620,463.</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r>
      <w:tr>
        <w:trPr>
          <w:trHeight w:val="52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z w:val="24"/>
                <w:szCs w:val="24"/>
              </w:rPr>
              <w:t>统</w:t>
            </w:r>
            <w:r>
              <w:rPr>
                <w:rFonts w:ascii="宋体" w:hAnsi="宋体" w:cs="宋体" w:eastAsia="宋体" w:hint="default"/>
                <w:sz w:val="24"/>
                <w:szCs w:val="24"/>
              </w:rPr>
              <w:t>(</w:t>
            </w:r>
            <w:r>
              <w:rPr>
                <w:rFonts w:ascii="宋体" w:hAnsi="宋体" w:cs="宋体" w:eastAsia="宋体" w:hint="default"/>
                <w:sz w:val="24"/>
                <w:szCs w:val="24"/>
              </w:rPr>
              <w:t>ZCITA</w:t>
            </w:r>
            <w:r>
              <w:rPr>
                <w:rFonts w:ascii="宋体" w:hAnsi="宋体" w:cs="宋体" w:eastAsia="宋体" w:hint="default"/>
                <w:sz w:val="24"/>
                <w:szCs w:val="24"/>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24"/>
                <w:szCs w:val="24"/>
              </w:rPr>
            </w:pPr>
            <w:r>
              <w:rPr>
                <w:rFonts w:ascii="宋体"/>
                <w:w w:val="95"/>
                <w:sz w:val="24"/>
              </w:rPr>
              <w:t>.52</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6"/>
              <w:jc w:val="right"/>
              <w:rPr>
                <w:rFonts w:ascii="宋体" w:hAnsi="宋体" w:cs="宋体" w:eastAsia="宋体" w:hint="default"/>
                <w:sz w:val="24"/>
                <w:szCs w:val="24"/>
              </w:rPr>
            </w:pPr>
            <w:r>
              <w:rPr>
                <w:rFonts w:ascii="宋体"/>
                <w:w w:val="95"/>
                <w:sz w:val="24"/>
              </w:rPr>
              <w:t>52</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r>
      <w:tr>
        <w:trPr>
          <w:trHeight w:val="400" w:hRule="exact"/>
        </w:trPr>
        <w:tc>
          <w:tcPr>
            <w:tcW w:w="2719"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24"/>
                <w:szCs w:val="24"/>
              </w:rPr>
            </w:pPr>
            <w:r>
              <w:rPr>
                <w:rFonts w:ascii="宋体"/>
                <w:w w:val="95"/>
                <w:sz w:val="24"/>
              </w:rPr>
              <w:t>3,412,565</w:t>
            </w:r>
            <w:r>
              <w:rPr>
                <w:rFonts w:ascii="宋体"/>
                <w:sz w:val="24"/>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6"/>
              <w:jc w:val="right"/>
              <w:rPr>
                <w:rFonts w:ascii="宋体" w:hAnsi="宋体" w:cs="宋体" w:eastAsia="宋体" w:hint="default"/>
                <w:sz w:val="24"/>
                <w:szCs w:val="24"/>
              </w:rPr>
            </w:pPr>
            <w:r>
              <w:rPr>
                <w:rFonts w:ascii="宋体"/>
                <w:w w:val="95"/>
                <w:sz w:val="24"/>
              </w:rPr>
              <w:t>3,412,565.</w:t>
            </w:r>
            <w:r>
              <w:rPr>
                <w:rFonts w:ascii="宋体"/>
                <w:sz w:val="24"/>
              </w:rPr>
            </w:r>
          </w:p>
        </w:tc>
        <w:tc>
          <w:tcPr>
            <w:tcW w:w="1561"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688,730.2</w:t>
            </w:r>
            <w:r>
              <w:rPr>
                <w:rFonts w:ascii="宋体"/>
                <w:sz w:val="24"/>
              </w:rPr>
            </w:r>
          </w:p>
        </w:tc>
      </w:tr>
    </w:tbl>
    <w:p>
      <w:pPr>
        <w:pStyle w:val="BodyText"/>
        <w:tabs>
          <w:tab w:pos="2266" w:val="left" w:leader="none"/>
        </w:tabs>
        <w:spacing w:line="204" w:lineRule="exact"/>
        <w:ind w:left="305" w:right="102"/>
        <w:jc w:val="left"/>
        <w:rPr>
          <w:rFonts w:ascii="宋体" w:hAnsi="宋体" w:cs="宋体" w:eastAsia="宋体" w:hint="default"/>
        </w:rPr>
      </w:pPr>
      <w:r>
        <w:rPr>
          <w:rFonts w:ascii="宋体" w:hAnsi="宋体" w:cs="宋体" w:eastAsia="宋体" w:hint="default"/>
        </w:rPr>
        <w:t>PR</w:t>
      </w:r>
      <w:r>
        <w:rPr>
          <w:rFonts w:ascii="宋体" w:hAnsi="宋体" w:cs="宋体" w:eastAsia="宋体" w:hint="default"/>
        </w:rPr>
        <w:t>9</w:t>
      </w:r>
      <w:r>
        <w:rPr>
          <w:rFonts w:ascii="宋体" w:hAnsi="宋体" w:cs="宋体" w:eastAsia="宋体" w:hint="default"/>
          <w:spacing w:val="-61"/>
        </w:rPr>
        <w:t> </w:t>
      </w:r>
      <w:r>
        <w:rPr>
          <w:rFonts w:ascii="宋体" w:hAnsi="宋体" w:cs="宋体" w:eastAsia="宋体" w:hint="default"/>
        </w:rPr>
        <w:t>研</w:t>
      </w:r>
      <w:r>
        <w:rPr>
          <w:rFonts w:ascii="宋体" w:hAnsi="宋体" w:cs="宋体" w:eastAsia="宋体" w:hint="default"/>
        </w:rPr>
        <w:t>发项目</w:t>
        <w:tab/>
        <w:t>688,730.23</w:t>
      </w:r>
    </w:p>
    <w:p>
      <w:pPr>
        <w:pStyle w:val="BodyText"/>
        <w:tabs>
          <w:tab w:pos="5971" w:val="left" w:leader="none"/>
          <w:tab w:pos="8974" w:val="left" w:leader="none"/>
        </w:tabs>
        <w:spacing w:line="277" w:lineRule="exact"/>
        <w:ind w:left="4433" w:right="102"/>
        <w:jc w:val="left"/>
        <w:rPr>
          <w:rFonts w:ascii="宋体" w:hAnsi="宋体" w:cs="宋体" w:eastAsia="宋体" w:hint="default"/>
        </w:rPr>
      </w:pPr>
      <w:r>
        <w:rPr>
          <w:rFonts w:ascii="宋体"/>
          <w:w w:val="95"/>
        </w:rPr>
        <w:t>.53</w:t>
        <w:tab/>
        <w:t>53</w:t>
        <w:tab/>
      </w:r>
      <w:r>
        <w:rPr>
          <w:rFonts w:ascii="宋体"/>
        </w:rPr>
        <w:t>3</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tabs>
          <w:tab w:pos="2266" w:val="left" w:leader="none"/>
        </w:tabs>
        <w:spacing w:line="240" w:lineRule="auto"/>
        <w:ind w:left="305" w:right="-20"/>
        <w:jc w:val="left"/>
        <w:rPr>
          <w:rFonts w:ascii="宋体" w:hAnsi="宋体" w:cs="宋体" w:eastAsia="宋体" w:hint="default"/>
        </w:rPr>
      </w:pPr>
      <w:r>
        <w:rPr>
          <w:rFonts w:ascii="宋体" w:hAnsi="宋体" w:cs="宋体" w:eastAsia="宋体" w:hint="default"/>
          <w:w w:val="95"/>
        </w:rPr>
        <w:t>存</w:t>
      </w:r>
      <w:r>
        <w:rPr>
          <w:rFonts w:ascii="宋体" w:hAnsi="宋体" w:cs="宋体" w:eastAsia="宋体" w:hint="default"/>
          <w:w w:val="95"/>
        </w:rPr>
        <w:t>取一体机</w:t>
        <w:tab/>
      </w:r>
      <w:r>
        <w:rPr>
          <w:rFonts w:ascii="宋体" w:hAnsi="宋体" w:cs="宋体" w:eastAsia="宋体" w:hint="default"/>
        </w:rPr>
        <w:t>703,844.35</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2,805,874</w:t>
      </w:r>
      <w:r>
        <w:rPr>
          <w:rFonts w:ascii="宋体"/>
        </w:rPr>
      </w:r>
    </w:p>
    <w:p>
      <w:pPr>
        <w:pStyle w:val="BodyText"/>
        <w:spacing w:line="240" w:lineRule="auto" w:before="163"/>
        <w:ind w:right="0"/>
        <w:jc w:val="right"/>
        <w:rPr>
          <w:rFonts w:ascii="宋体" w:hAnsi="宋体" w:cs="宋体" w:eastAsia="宋体" w:hint="default"/>
        </w:rPr>
      </w:pPr>
      <w:r>
        <w:rPr>
          <w:rFonts w:ascii="宋体"/>
          <w:w w:val="95"/>
        </w:rPr>
        <w:t>.98</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2,805,874.</w:t>
      </w:r>
      <w:r>
        <w:rPr>
          <w:rFonts w:ascii="宋体"/>
        </w:rPr>
      </w:r>
    </w:p>
    <w:p>
      <w:pPr>
        <w:pStyle w:val="BodyText"/>
        <w:spacing w:line="240" w:lineRule="auto" w:before="163"/>
        <w:ind w:right="0"/>
        <w:jc w:val="right"/>
        <w:rPr>
          <w:rFonts w:ascii="宋体" w:hAnsi="宋体" w:cs="宋体" w:eastAsia="宋体" w:hint="default"/>
        </w:rPr>
      </w:pPr>
      <w:r>
        <w:rPr>
          <w:rFonts w:ascii="宋体"/>
          <w:w w:val="95"/>
        </w:rPr>
        <w:t>98</w:t>
      </w:r>
      <w:r>
        <w:rPr>
          <w:rFonts w:ascii="宋体"/>
        </w:rPr>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703,844.3</w:t>
      </w:r>
      <w:r>
        <w:rPr>
          <w:rFonts w:ascii="宋体"/>
        </w:rPr>
      </w:r>
    </w:p>
    <w:p>
      <w:pPr>
        <w:pStyle w:val="BodyText"/>
        <w:spacing w:line="240" w:lineRule="auto" w:before="163"/>
        <w:ind w:right="183"/>
        <w:jc w:val="right"/>
        <w:rPr>
          <w:rFonts w:ascii="宋体" w:hAnsi="宋体" w:cs="宋体" w:eastAsia="宋体" w:hint="default"/>
        </w:rPr>
      </w:pPr>
      <w:r>
        <w:rPr>
          <w:rFonts w:ascii="宋体"/>
          <w:w w:val="99"/>
        </w:rPr>
        <w:t>5</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4" w:equalWidth="0">
            <w:col w:w="3467" w:space="40"/>
            <w:col w:w="1288" w:space="40"/>
            <w:col w:w="1379" w:space="1496"/>
            <w:col w:w="1570"/>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85" w:right="-20"/>
        <w:jc w:val="left"/>
        <w:rPr>
          <w:rFonts w:ascii="宋体" w:hAnsi="宋体" w:cs="宋体" w:eastAsia="宋体" w:hint="default"/>
        </w:rPr>
      </w:pPr>
      <w:r>
        <w:rPr>
          <w:rFonts w:ascii="宋体" w:hAnsi="宋体" w:cs="宋体" w:eastAsia="宋体" w:hint="default"/>
        </w:rPr>
        <w:t>稽</w:t>
      </w:r>
      <w:r>
        <w:rPr>
          <w:rFonts w:ascii="宋体" w:hAnsi="宋体" w:cs="宋体" w:eastAsia="宋体" w:hint="default"/>
        </w:rPr>
        <w:t>核</w:t>
      </w:r>
      <w:r>
        <w:rPr>
          <w:rFonts w:ascii="宋体" w:hAnsi="宋体" w:cs="宋体" w:eastAsia="宋体" w:hint="default"/>
        </w:rPr>
        <w:t>管</w:t>
      </w:r>
      <w:r>
        <w:rPr>
          <w:rFonts w:ascii="宋体" w:hAnsi="宋体" w:cs="宋体" w:eastAsia="宋体" w:hint="default"/>
        </w:rPr>
        <w:t>理项目</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2,213,923</w:t>
      </w:r>
      <w:r>
        <w:rPr>
          <w:rFonts w:ascii="宋体"/>
        </w:rPr>
      </w:r>
    </w:p>
    <w:p>
      <w:pPr>
        <w:pStyle w:val="BodyText"/>
        <w:spacing w:line="240" w:lineRule="auto" w:before="166"/>
        <w:ind w:right="0"/>
        <w:jc w:val="right"/>
        <w:rPr>
          <w:rFonts w:ascii="宋体" w:hAnsi="宋体" w:cs="宋体" w:eastAsia="宋体" w:hint="default"/>
        </w:rPr>
      </w:pPr>
      <w:r>
        <w:rPr>
          <w:rFonts w:ascii="宋体"/>
          <w:w w:val="95"/>
        </w:rPr>
        <w:t>.99</w:t>
      </w:r>
      <w:r>
        <w:rPr>
          <w:rFonts w:ascii="宋体"/>
        </w:rPr>
      </w:r>
    </w:p>
    <w:p>
      <w:pPr>
        <w:pStyle w:val="BodyText"/>
        <w:spacing w:line="240" w:lineRule="auto" w:before="27"/>
        <w:ind w:left="185" w:right="0"/>
        <w:jc w:val="left"/>
        <w:rPr>
          <w:rFonts w:ascii="宋体" w:hAnsi="宋体" w:cs="宋体" w:eastAsia="宋体" w:hint="default"/>
        </w:rPr>
      </w:pPr>
      <w:r>
        <w:rPr/>
        <w:br w:type="column"/>
      </w:r>
      <w:r>
        <w:rPr>
          <w:rFonts w:ascii="宋体"/>
        </w:rPr>
        <w:t>2,213,923.9</w:t>
      </w:r>
    </w:p>
    <w:p>
      <w:pPr>
        <w:pStyle w:val="BodyText"/>
        <w:spacing w:line="240" w:lineRule="auto" w:before="166"/>
        <w:ind w:left="1367" w:right="1489"/>
        <w:jc w:val="center"/>
        <w:rPr>
          <w:rFonts w:ascii="宋体" w:hAnsi="宋体" w:cs="宋体" w:eastAsia="宋体" w:hint="default"/>
        </w:rPr>
      </w:pPr>
      <w:r>
        <w:rPr>
          <w:rFonts w:ascii="宋体"/>
          <w:w w:val="99"/>
        </w:rPr>
        <w:t>9</w:t>
      </w:r>
      <w:r>
        <w:rPr>
          <w:rFonts w:ascii="宋体"/>
        </w:rPr>
      </w:r>
    </w:p>
    <w:p>
      <w:pPr>
        <w:spacing w:after="0" w:line="240" w:lineRule="auto"/>
        <w:jc w:val="center"/>
        <w:rPr>
          <w:rFonts w:ascii="宋体" w:hAnsi="宋体" w:cs="宋体" w:eastAsia="宋体" w:hint="default"/>
        </w:rPr>
        <w:sectPr>
          <w:type w:val="continuous"/>
          <w:pgSz w:w="11900" w:h="16840"/>
          <w:pgMar w:top="900" w:bottom="280" w:left="1480" w:right="1140"/>
          <w:cols w:num="3" w:equalWidth="0">
            <w:col w:w="1626" w:space="1902"/>
            <w:col w:w="1266" w:space="1470"/>
            <w:col w:w="3016"/>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85" w:right="-19"/>
        <w:jc w:val="left"/>
        <w:rPr>
          <w:rFonts w:ascii="宋体" w:hAnsi="宋体" w:cs="宋体" w:eastAsia="宋体" w:hint="default"/>
        </w:rPr>
      </w:pPr>
      <w:r>
        <w:rPr>
          <w:rFonts w:ascii="宋体" w:hAnsi="宋体" w:cs="宋体" w:eastAsia="宋体" w:hint="default"/>
        </w:rPr>
        <w:t>SQZG</w:t>
      </w:r>
      <w:r>
        <w:rPr>
          <w:rFonts w:ascii="宋体" w:hAnsi="宋体" w:cs="宋体" w:eastAsia="宋体" w:hint="default"/>
          <w:spacing w:val="-61"/>
        </w:rPr>
        <w:t> </w:t>
      </w:r>
      <w:r>
        <w:rPr>
          <w:rFonts w:ascii="宋体" w:hAnsi="宋体" w:cs="宋体" w:eastAsia="宋体" w:hint="default"/>
        </w:rPr>
        <w:t>工</w:t>
      </w:r>
      <w:r>
        <w:rPr>
          <w:rFonts w:ascii="宋体" w:hAnsi="宋体" w:cs="宋体" w:eastAsia="宋体" w:hint="default"/>
        </w:rPr>
        <w:t>艺改</w:t>
      </w:r>
      <w:r>
        <w:rPr>
          <w:rFonts w:ascii="宋体" w:hAnsi="宋体" w:cs="宋体" w:eastAsia="宋体" w:hint="default"/>
        </w:rPr>
        <w:t>进</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2,082,754</w:t>
      </w:r>
      <w:r>
        <w:rPr>
          <w:rFonts w:ascii="宋体"/>
        </w:rPr>
      </w:r>
    </w:p>
    <w:p>
      <w:pPr>
        <w:pStyle w:val="BodyText"/>
        <w:spacing w:line="240" w:lineRule="auto" w:before="166"/>
        <w:ind w:right="0"/>
        <w:jc w:val="right"/>
        <w:rPr>
          <w:rFonts w:ascii="宋体" w:hAnsi="宋体" w:cs="宋体" w:eastAsia="宋体" w:hint="default"/>
        </w:rPr>
      </w:pPr>
      <w:r>
        <w:rPr>
          <w:rFonts w:ascii="宋体"/>
          <w:w w:val="95"/>
        </w:rPr>
        <w:t>.48</w:t>
      </w:r>
      <w:r>
        <w:rPr>
          <w:rFonts w:ascii="宋体"/>
        </w:rPr>
      </w:r>
    </w:p>
    <w:p>
      <w:pPr>
        <w:pStyle w:val="BodyText"/>
        <w:spacing w:line="240" w:lineRule="auto" w:before="27"/>
        <w:ind w:left="178" w:right="0"/>
        <w:jc w:val="left"/>
        <w:rPr>
          <w:rFonts w:ascii="宋体" w:hAnsi="宋体" w:cs="宋体" w:eastAsia="宋体" w:hint="default"/>
        </w:rPr>
      </w:pPr>
      <w:r>
        <w:rPr/>
        <w:br w:type="column"/>
      </w:r>
      <w:r>
        <w:rPr>
          <w:rFonts w:ascii="宋体"/>
        </w:rPr>
        <w:t>2,082,754.</w:t>
      </w:r>
    </w:p>
    <w:p>
      <w:pPr>
        <w:pStyle w:val="BodyText"/>
        <w:spacing w:line="240" w:lineRule="auto" w:before="166"/>
        <w:ind w:left="1138" w:right="0"/>
        <w:jc w:val="left"/>
        <w:rPr>
          <w:rFonts w:ascii="宋体" w:hAnsi="宋体" w:cs="宋体" w:eastAsia="宋体" w:hint="default"/>
        </w:rPr>
      </w:pPr>
      <w:r>
        <w:rPr>
          <w:rFonts w:ascii="宋体"/>
        </w:rPr>
        <w:t>48</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1686" w:space="1842"/>
            <w:col w:w="1266" w:space="40"/>
            <w:col w:w="4446"/>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530" w:type="dxa"/>
        <w:tblLayout w:type="fixed"/>
        <w:tblCellMar>
          <w:top w:w="0" w:type="dxa"/>
          <w:left w:w="0" w:type="dxa"/>
          <w:bottom w:w="0" w:type="dxa"/>
          <w:right w:w="0" w:type="dxa"/>
        </w:tblCellMar>
        <w:tblLook w:val="01E0"/>
      </w:tblPr>
      <w:tblGrid>
        <w:gridCol w:w="1977"/>
        <w:gridCol w:w="1358"/>
        <w:gridCol w:w="1327"/>
        <w:gridCol w:w="1418"/>
        <w:gridCol w:w="1560"/>
        <w:gridCol w:w="128"/>
        <w:gridCol w:w="1196"/>
      </w:tblGrid>
      <w:tr>
        <w:trPr>
          <w:trHeight w:val="980"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367" w:lineRule="auto" w:before="27"/>
              <w:ind w:left="35" w:right="96"/>
              <w:jc w:val="left"/>
              <w:rPr>
                <w:rFonts w:ascii="宋体" w:hAnsi="宋体" w:cs="宋体" w:eastAsia="宋体" w:hint="default"/>
                <w:sz w:val="24"/>
                <w:szCs w:val="24"/>
              </w:rPr>
            </w:pPr>
            <w:r>
              <w:rPr>
                <w:rFonts w:ascii="宋体" w:hAnsi="宋体" w:cs="宋体" w:eastAsia="宋体" w:hint="default"/>
                <w:sz w:val="24"/>
                <w:szCs w:val="24"/>
              </w:rPr>
              <w:t>IT</w:t>
            </w:r>
            <w:r>
              <w:rPr>
                <w:rFonts w:ascii="宋体" w:hAnsi="宋体" w:cs="宋体" w:eastAsia="宋体" w:hint="default"/>
                <w:spacing w:val="10"/>
                <w:sz w:val="24"/>
                <w:szCs w:val="24"/>
              </w:rPr>
              <w:t> </w:t>
            </w:r>
            <w:r>
              <w:rPr>
                <w:rFonts w:ascii="宋体" w:hAnsi="宋体" w:cs="宋体" w:eastAsia="宋体" w:hint="default"/>
                <w:spacing w:val="5"/>
                <w:sz w:val="24"/>
                <w:szCs w:val="24"/>
              </w:rPr>
              <w:t>集成</w:t>
            </w:r>
            <w:r>
              <w:rPr>
                <w:rFonts w:ascii="宋体" w:hAnsi="宋体" w:cs="宋体" w:eastAsia="宋体" w:hint="default"/>
                <w:spacing w:val="5"/>
                <w:sz w:val="24"/>
                <w:szCs w:val="24"/>
              </w:rPr>
              <w:t>服务</w:t>
            </w:r>
            <w:r>
              <w:rPr>
                <w:rFonts w:ascii="宋体" w:hAnsi="宋体" w:cs="宋体" w:eastAsia="宋体" w:hint="default"/>
                <w:spacing w:val="5"/>
                <w:sz w:val="24"/>
                <w:szCs w:val="24"/>
              </w:rPr>
              <w:t>系统</w:t>
            </w:r>
            <w:r>
              <w:rPr>
                <w:rFonts w:ascii="宋体" w:hAnsi="宋体" w:cs="宋体" w:eastAsia="宋体" w:hint="default"/>
                <w:w w:val="99"/>
                <w:sz w:val="24"/>
                <w:szCs w:val="24"/>
              </w:rPr>
              <w:t> </w:t>
            </w:r>
            <w:r>
              <w:rPr>
                <w:rFonts w:ascii="宋体" w:hAnsi="宋体" w:cs="宋体" w:eastAsia="宋体" w:hint="default"/>
                <w:sz w:val="24"/>
                <w:szCs w:val="24"/>
              </w:rPr>
              <w:t>平台软件研</w:t>
            </w:r>
            <w:r>
              <w:rPr>
                <w:rFonts w:ascii="宋体" w:hAnsi="宋体" w:cs="宋体" w:eastAsia="宋体" w:hint="default"/>
                <w:sz w:val="24"/>
                <w:szCs w:val="24"/>
              </w:rPr>
              <w:t>发</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w w:val="95"/>
                <w:sz w:val="24"/>
              </w:rPr>
              <w:t>565,780.86</w:t>
            </w:r>
            <w:r>
              <w:rPr>
                <w:rFonts w:ascii="宋体"/>
                <w:sz w:val="24"/>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w w:val="95"/>
                <w:sz w:val="24"/>
              </w:rPr>
              <w:t>47,493.10</w:t>
            </w:r>
            <w:r>
              <w:rPr>
                <w:rFonts w:ascii="宋体"/>
                <w:sz w:val="24"/>
              </w:rPr>
            </w:r>
          </w:p>
        </w:tc>
        <w:tc>
          <w:tcPr>
            <w:tcW w:w="141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613,273.9</w:t>
            </w:r>
            <w:r>
              <w:rPr>
                <w:rFonts w:ascii="宋体"/>
                <w:sz w:val="24"/>
              </w:rPr>
            </w:r>
          </w:p>
          <w:p>
            <w:pPr>
              <w:pStyle w:val="TableParagraph"/>
              <w:spacing w:line="240" w:lineRule="auto" w:before="166"/>
              <w:ind w:right="19"/>
              <w:jc w:val="right"/>
              <w:rPr>
                <w:rFonts w:ascii="宋体" w:hAnsi="宋体" w:cs="宋体" w:eastAsia="宋体" w:hint="default"/>
                <w:sz w:val="24"/>
                <w:szCs w:val="24"/>
              </w:rPr>
            </w:pPr>
            <w:r>
              <w:rPr>
                <w:rFonts w:ascii="宋体"/>
                <w:w w:val="99"/>
                <w:sz w:val="24"/>
              </w:rPr>
              <w:t>6</w:t>
            </w:r>
            <w:r>
              <w:rPr>
                <w:rFonts w:ascii="宋体"/>
                <w:sz w:val="24"/>
              </w:rPr>
            </w:r>
          </w:p>
        </w:tc>
      </w:tr>
      <w:tr>
        <w:trPr>
          <w:trHeight w:val="400" w:hRule="exact"/>
        </w:trPr>
        <w:tc>
          <w:tcPr>
            <w:tcW w:w="1977"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6,462,887.</w:t>
            </w:r>
            <w:r>
              <w:rPr>
                <w:rFonts w:ascii="宋体"/>
                <w:sz w:val="24"/>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44,164,54</w:t>
            </w:r>
            <w:r>
              <w:rPr>
                <w:rFonts w:ascii="宋体"/>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40,173,256</w:t>
            </w:r>
            <w:r>
              <w:rPr>
                <w:rFonts w:ascii="宋体"/>
                <w:sz w:val="24"/>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5,970,903.7</w:t>
            </w:r>
            <w:r>
              <w:rPr>
                <w:rFonts w:ascii="宋体"/>
                <w:sz w:val="24"/>
              </w:rPr>
            </w:r>
          </w:p>
        </w:tc>
        <w:tc>
          <w:tcPr>
            <w:tcW w:w="12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4,483,272</w:t>
            </w:r>
            <w:r>
              <w:rPr>
                <w:rFonts w:ascii="宋体"/>
                <w:sz w:val="24"/>
              </w:rPr>
            </w:r>
          </w:p>
        </w:tc>
      </w:tr>
      <w:tr>
        <w:trPr>
          <w:trHeight w:val="240"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5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r>
      <w:tr>
        <w:trPr>
          <w:trHeight w:val="352" w:hRule="exact"/>
        </w:trPr>
        <w:tc>
          <w:tcPr>
            <w:tcW w:w="1977"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04</w:t>
            </w:r>
            <w:r>
              <w:rPr>
                <w:rFonts w:ascii="宋体"/>
                <w:sz w:val="24"/>
              </w:rPr>
            </w:r>
          </w:p>
        </w:tc>
        <w:tc>
          <w:tcPr>
            <w:tcW w:w="1327" w:type="dxa"/>
            <w:tcBorders>
              <w:top w:val="nil" w:sz="6" w:space="0" w:color="auto"/>
              <w:left w:val="nil" w:sz="6" w:space="0" w:color="auto"/>
              <w:bottom w:val="single" w:sz="4" w:space="0" w:color="000000"/>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6.09</w:t>
            </w:r>
            <w:r>
              <w:rPr>
                <w:rFonts w:ascii="宋体"/>
                <w:sz w:val="24"/>
              </w:rPr>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.94</w:t>
            </w:r>
            <w:r>
              <w:rPr>
                <w:rFonts w:ascii="宋体"/>
                <w:sz w:val="24"/>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4</w:t>
            </w:r>
            <w:r>
              <w:rPr>
                <w:rFonts w:ascii="宋体"/>
                <w:sz w:val="24"/>
              </w:rPr>
            </w:r>
          </w:p>
        </w:tc>
        <w:tc>
          <w:tcPr>
            <w:tcW w:w="12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.45</w:t>
            </w:r>
            <w:r>
              <w:rPr>
                <w:rFonts w:ascii="宋体"/>
                <w:sz w:val="24"/>
              </w:rPr>
            </w:r>
          </w:p>
        </w:tc>
      </w:tr>
      <w:tr>
        <w:trPr>
          <w:trHeight w:val="460" w:hRule="exact"/>
        </w:trPr>
        <w:tc>
          <w:tcPr>
            <w:tcW w:w="1977"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8,421,242.</w:t>
            </w:r>
            <w:r>
              <w:rPr>
                <w:rFonts w:ascii="宋体"/>
                <w:sz w:val="24"/>
              </w:rPr>
            </w: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93,576,67</w:t>
            </w:r>
            <w:r>
              <w:rPr>
                <w:rFonts w:ascii="宋体"/>
                <w:sz w:val="24"/>
              </w:rPr>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68,841,091</w:t>
            </w:r>
            <w:r>
              <w:rPr>
                <w:rFonts w:ascii="宋体"/>
                <w:sz w:val="24"/>
              </w:rPr>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14,909,658.</w:t>
            </w:r>
            <w:r>
              <w:rPr>
                <w:rFonts w:ascii="宋体"/>
                <w:sz w:val="24"/>
              </w:rPr>
            </w:r>
          </w:p>
        </w:tc>
        <w:tc>
          <w:tcPr>
            <w:tcW w:w="128" w:type="dxa"/>
            <w:tcBorders>
              <w:top w:val="nil" w:sz="6" w:space="0" w:color="auto"/>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18,247,16</w:t>
            </w:r>
            <w:r>
              <w:rPr>
                <w:rFonts w:ascii="宋体"/>
                <w:sz w:val="24"/>
              </w:rPr>
            </w:r>
          </w:p>
        </w:tc>
      </w:tr>
      <w:tr>
        <w:trPr>
          <w:trHeight w:val="239" w:hRule="exact"/>
        </w:trPr>
        <w:tc>
          <w:tcPr>
            <w:tcW w:w="1977" w:type="dxa"/>
            <w:tcBorders>
              <w:top w:val="nil" w:sz="6" w:space="0" w:color="auto"/>
              <w:left w:val="nil" w:sz="6" w:space="0" w:color="auto"/>
              <w:bottom w:val="nil" w:sz="6" w:space="0" w:color="auto"/>
              <w:right w:val="nil" w:sz="6" w:space="0" w:color="auto"/>
            </w:tcBorders>
          </w:tcPr>
          <w:p>
            <w:pPr>
              <w:pStyle w:val="TableParagraph"/>
              <w:tabs>
                <w:tab w:pos="1316" w:val="left" w:leader="none"/>
              </w:tabs>
              <w:spacing w:line="241" w:lineRule="exact"/>
              <w:ind w:left="356" w:right="0"/>
              <w:jc w:val="left"/>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35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r>
      <w:tr>
        <w:trPr>
          <w:trHeight w:val="370" w:hRule="exact"/>
        </w:trPr>
        <w:tc>
          <w:tcPr>
            <w:tcW w:w="1977"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17" w:space="0" w:color="000000"/>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5"/>
                <w:sz w:val="24"/>
              </w:rPr>
              <w:t>48</w:t>
            </w:r>
            <w:r>
              <w:rPr>
                <w:rFonts w:ascii="宋体"/>
                <w:sz w:val="24"/>
              </w:rPr>
            </w:r>
          </w:p>
        </w:tc>
        <w:tc>
          <w:tcPr>
            <w:tcW w:w="1327" w:type="dxa"/>
            <w:tcBorders>
              <w:top w:val="nil" w:sz="6" w:space="0" w:color="auto"/>
              <w:left w:val="nil" w:sz="6" w:space="0" w:color="auto"/>
              <w:bottom w:val="single" w:sz="17" w:space="0" w:color="000000"/>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5"/>
                <w:sz w:val="24"/>
              </w:rPr>
              <w:t>1.85</w:t>
            </w:r>
            <w:r>
              <w:rPr>
                <w:rFonts w:ascii="宋体"/>
                <w:sz w:val="24"/>
              </w:rPr>
            </w:r>
          </w:p>
        </w:tc>
        <w:tc>
          <w:tcPr>
            <w:tcW w:w="1418" w:type="dxa"/>
            <w:tcBorders>
              <w:top w:val="nil" w:sz="6" w:space="0" w:color="auto"/>
              <w:left w:val="nil" w:sz="6" w:space="0" w:color="auto"/>
              <w:bottom w:val="single" w:sz="17" w:space="0" w:color="000000"/>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5"/>
                <w:sz w:val="24"/>
              </w:rPr>
              <w:t>.03</w:t>
            </w:r>
            <w:r>
              <w:rPr>
                <w:rFonts w:ascii="宋体"/>
                <w:sz w:val="24"/>
              </w:rPr>
            </w:r>
          </w:p>
        </w:tc>
        <w:tc>
          <w:tcPr>
            <w:tcW w:w="1560" w:type="dxa"/>
            <w:tcBorders>
              <w:top w:val="nil" w:sz="6" w:space="0" w:color="auto"/>
              <w:left w:val="nil" w:sz="6" w:space="0" w:color="auto"/>
              <w:bottom w:val="single" w:sz="17"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13</w:t>
            </w:r>
            <w:r>
              <w:rPr>
                <w:rFonts w:ascii="宋体"/>
                <w:sz w:val="24"/>
              </w:rPr>
            </w:r>
          </w:p>
        </w:tc>
        <w:tc>
          <w:tcPr>
            <w:tcW w:w="12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single" w:sz="17"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5.17</w:t>
            </w:r>
            <w:r>
              <w:rPr>
                <w:rFonts w:ascii="宋体"/>
                <w:sz w:val="24"/>
              </w:rPr>
            </w:r>
          </w:p>
        </w:tc>
      </w:tr>
    </w:tbl>
    <w:p>
      <w:pPr>
        <w:spacing w:line="240" w:lineRule="auto" w:before="11"/>
        <w:rPr>
          <w:rFonts w:ascii="宋体" w:hAnsi="宋体" w:cs="宋体" w:eastAsia="宋体" w:hint="default"/>
          <w:sz w:val="6"/>
          <w:szCs w:val="6"/>
        </w:rPr>
      </w:pPr>
    </w:p>
    <w:p>
      <w:pPr>
        <w:pStyle w:val="BodyText"/>
        <w:spacing w:line="240" w:lineRule="auto" w:before="31"/>
        <w:ind w:left="1002" w:right="0"/>
        <w:jc w:val="left"/>
        <w:rPr>
          <w:rFonts w:ascii="宋体" w:hAnsi="宋体" w:cs="宋体" w:eastAsia="宋体" w:hint="default"/>
        </w:rPr>
      </w:pPr>
      <w:r>
        <w:rPr>
          <w:rFonts w:ascii="宋体" w:hAnsi="宋体" w:cs="宋体" w:eastAsia="宋体" w:hint="default"/>
        </w:rPr>
        <w:t>注：本期开发</w:t>
      </w:r>
      <w:r>
        <w:rPr>
          <w:rFonts w:ascii="宋体" w:hAnsi="宋体" w:cs="宋体" w:eastAsia="宋体" w:hint="default"/>
        </w:rPr>
        <w:t>支</w:t>
      </w:r>
      <w:r>
        <w:rPr>
          <w:rFonts w:ascii="宋体" w:hAnsi="宋体" w:cs="宋体" w:eastAsia="宋体" w:hint="default"/>
        </w:rPr>
        <w:t>出</w:t>
      </w:r>
      <w:r>
        <w:rPr>
          <w:rFonts w:ascii="宋体" w:hAnsi="宋体" w:cs="宋体" w:eastAsia="宋体" w:hint="default"/>
        </w:rPr>
        <w:t>占</w:t>
      </w:r>
      <w:r>
        <w:rPr>
          <w:rFonts w:ascii="宋体" w:hAnsi="宋体" w:cs="宋体" w:eastAsia="宋体" w:hint="default"/>
        </w:rPr>
        <w:t>本期</w:t>
      </w:r>
      <w:r>
        <w:rPr>
          <w:rFonts w:ascii="宋体" w:hAnsi="宋体" w:cs="宋体" w:eastAsia="宋体" w:hint="default"/>
        </w:rPr>
        <w:t>研究</w:t>
      </w:r>
      <w:r>
        <w:rPr>
          <w:rFonts w:ascii="宋体" w:hAnsi="宋体" w:cs="宋体" w:eastAsia="宋体" w:hint="default"/>
        </w:rPr>
        <w:t>开发项目</w:t>
      </w:r>
      <w:r>
        <w:rPr>
          <w:rFonts w:ascii="宋体" w:hAnsi="宋体" w:cs="宋体" w:eastAsia="宋体" w:hint="default"/>
        </w:rPr>
        <w:t>支</w:t>
      </w:r>
      <w:r>
        <w:rPr>
          <w:rFonts w:ascii="宋体" w:hAnsi="宋体" w:cs="宋体" w:eastAsia="宋体" w:hint="default"/>
        </w:rPr>
        <w:t>出</w:t>
      </w:r>
      <w:r>
        <w:rPr>
          <w:rFonts w:ascii="宋体" w:hAnsi="宋体" w:cs="宋体" w:eastAsia="宋体" w:hint="default"/>
        </w:rPr>
        <w:t>总</w:t>
      </w:r>
      <w:r>
        <w:rPr>
          <w:rFonts w:ascii="宋体" w:hAnsi="宋体" w:cs="宋体" w:eastAsia="宋体" w:hint="default"/>
        </w:rPr>
        <w:t>额的</w:t>
      </w:r>
      <w:r>
        <w:rPr>
          <w:rFonts w:ascii="宋体" w:hAnsi="宋体" w:cs="宋体" w:eastAsia="宋体" w:hint="default"/>
        </w:rPr>
        <w:t>比例</w:t>
      </w:r>
      <w:r>
        <w:rPr>
          <w:rFonts w:ascii="宋体" w:hAnsi="宋体" w:cs="宋体" w:eastAsia="宋体" w:hint="default"/>
        </w:rPr>
        <w:t>为</w:t>
      </w:r>
      <w:r>
        <w:rPr>
          <w:rFonts w:ascii="宋体" w:hAnsi="宋体" w:cs="宋体" w:eastAsia="宋体" w:hint="default"/>
          <w:spacing w:val="-8"/>
        </w:rPr>
        <w:t> </w:t>
      </w:r>
      <w:r>
        <w:rPr>
          <w:rFonts w:ascii="宋体" w:hAnsi="宋体" w:cs="宋体" w:eastAsia="宋体" w:hint="default"/>
        </w:rPr>
        <w:t>26.35%。</w:t>
      </w:r>
      <w:r>
        <w:rPr>
          <w:rFonts w:ascii="宋体" w:hAnsi="宋体" w:cs="宋体" w:eastAsia="宋体" w:hint="default"/>
        </w:rPr>
        <w:t>通</w:t>
      </w:r>
      <w:r>
        <w:rPr>
          <w:rFonts w:ascii="宋体" w:hAnsi="宋体" w:cs="宋体" w:eastAsia="宋体" w:hint="default"/>
        </w:rPr>
        <w:t>过公司</w:t>
      </w:r>
      <w:r>
        <w:rPr>
          <w:rFonts w:ascii="宋体" w:hAnsi="宋体" w:cs="宋体" w:eastAsia="宋体" w:hint="default"/>
        </w:rPr>
        <w:t>内</w:t>
      </w:r>
      <w:r>
        <w:rPr>
          <w:rFonts w:ascii="宋体" w:hAnsi="宋体" w:cs="宋体" w:eastAsia="宋体" w:hint="default"/>
        </w:rPr>
        <w:t>部</w:t>
      </w:r>
    </w:p>
    <w:p>
      <w:pPr>
        <w:pStyle w:val="BodyText"/>
        <w:spacing w:line="240" w:lineRule="auto" w:before="166"/>
        <w:ind w:left="522" w:right="0"/>
        <w:jc w:val="left"/>
        <w:rPr>
          <w:rFonts w:ascii="宋体" w:hAnsi="宋体" w:cs="宋体" w:eastAsia="宋体" w:hint="default"/>
        </w:rPr>
      </w:pPr>
      <w:r>
        <w:rPr>
          <w:rFonts w:ascii="宋体" w:hAnsi="宋体" w:cs="宋体" w:eastAsia="宋体" w:hint="default"/>
        </w:rPr>
        <w:t>研究</w:t>
      </w:r>
      <w:r>
        <w:rPr>
          <w:rFonts w:ascii="宋体" w:hAnsi="宋体" w:cs="宋体" w:eastAsia="宋体" w:hint="default"/>
        </w:rPr>
        <w:t>开发形成的无形资</w:t>
      </w:r>
      <w:r>
        <w:rPr>
          <w:rFonts w:ascii="宋体" w:hAnsi="宋体" w:cs="宋体" w:eastAsia="宋体" w:hint="default"/>
        </w:rPr>
        <w:t>产占</w:t>
      </w:r>
      <w:r>
        <w:rPr>
          <w:rFonts w:ascii="宋体" w:hAnsi="宋体" w:cs="宋体" w:eastAsia="宋体" w:hint="default"/>
        </w:rPr>
        <w:t>无形资</w:t>
      </w:r>
      <w:r>
        <w:rPr>
          <w:rFonts w:ascii="宋体" w:hAnsi="宋体" w:cs="宋体" w:eastAsia="宋体" w:hint="default"/>
        </w:rPr>
        <w:t>产</w:t>
      </w:r>
      <w:r>
        <w:rPr>
          <w:rFonts w:ascii="宋体" w:hAnsi="宋体" w:cs="宋体" w:eastAsia="宋体" w:hint="default"/>
        </w:rPr>
        <w:t>期末账</w:t>
      </w:r>
      <w:r>
        <w:rPr>
          <w:rFonts w:ascii="宋体" w:hAnsi="宋体" w:cs="宋体" w:eastAsia="宋体" w:hint="default"/>
        </w:rPr>
        <w:t>面</w:t>
      </w:r>
      <w:r>
        <w:rPr>
          <w:rFonts w:ascii="宋体" w:hAnsi="宋体" w:cs="宋体" w:eastAsia="宋体" w:hint="default"/>
        </w:rPr>
        <w:t>价</w:t>
      </w:r>
      <w:r>
        <w:rPr>
          <w:rFonts w:ascii="宋体" w:hAnsi="宋体" w:cs="宋体" w:eastAsia="宋体" w:hint="default"/>
        </w:rPr>
        <w:t>值</w:t>
      </w:r>
      <w:r>
        <w:rPr>
          <w:rFonts w:ascii="宋体" w:hAnsi="宋体" w:cs="宋体" w:eastAsia="宋体" w:hint="default"/>
        </w:rPr>
        <w:t>的</w:t>
      </w:r>
      <w:r>
        <w:rPr>
          <w:rFonts w:ascii="宋体" w:hAnsi="宋体" w:cs="宋体" w:eastAsia="宋体" w:hint="default"/>
        </w:rPr>
        <w:t>比例</w:t>
      </w:r>
      <w:r>
        <w:rPr>
          <w:rFonts w:ascii="宋体" w:hAnsi="宋体" w:cs="宋体" w:eastAsia="宋体" w:hint="default"/>
        </w:rPr>
        <w:t>为</w:t>
      </w:r>
      <w:r>
        <w:rPr>
          <w:rFonts w:ascii="宋体" w:hAnsi="宋体" w:cs="宋体" w:eastAsia="宋体" w:hint="default"/>
          <w:spacing w:val="-65"/>
        </w:rPr>
        <w:t> </w:t>
      </w:r>
      <w:r>
        <w:rPr>
          <w:rFonts w:ascii="宋体" w:hAnsi="宋体" w:cs="宋体" w:eastAsia="宋体" w:hint="default"/>
        </w:rPr>
        <w:t>26.24%。</w:t>
      </w:r>
    </w:p>
    <w:p>
      <w:pPr>
        <w:spacing w:line="240" w:lineRule="auto" w:before="9"/>
        <w:rPr>
          <w:rFonts w:ascii="宋体" w:hAnsi="宋体" w:cs="宋体" w:eastAsia="宋体" w:hint="default"/>
          <w:sz w:val="23"/>
          <w:szCs w:val="23"/>
        </w:rPr>
      </w:pPr>
    </w:p>
    <w:p>
      <w:pPr>
        <w:pStyle w:val="BodyText"/>
        <w:spacing w:line="240" w:lineRule="auto"/>
        <w:ind w:left="1004" w:right="0"/>
        <w:jc w:val="left"/>
        <w:rPr>
          <w:rFonts w:ascii="宋体" w:hAnsi="宋体" w:cs="宋体" w:eastAsia="宋体" w:hint="default"/>
        </w:rPr>
      </w:pPr>
      <w:r>
        <w:rPr>
          <w:rFonts w:ascii="宋体" w:hAnsi="宋体" w:cs="宋体" w:eastAsia="宋体" w:hint="default"/>
        </w:rPr>
        <w:t>15、商誉</w:t>
      </w:r>
    </w:p>
    <w:p>
      <w:pPr>
        <w:pStyle w:val="BodyText"/>
        <w:spacing w:line="240" w:lineRule="auto" w:before="206"/>
        <w:ind w:left="1002" w:right="0"/>
        <w:jc w:val="left"/>
        <w:rPr>
          <w:rFonts w:ascii="宋体" w:hAnsi="宋体" w:cs="宋体" w:eastAsia="宋体" w:hint="default"/>
        </w:rPr>
      </w:pPr>
      <w:r>
        <w:rPr>
          <w:rFonts w:ascii="宋体" w:hAnsi="宋体" w:cs="宋体" w:eastAsia="宋体" w:hint="default"/>
        </w:rPr>
        <w:t>（1）商</w:t>
      </w:r>
      <w:r>
        <w:rPr>
          <w:rFonts w:ascii="宋体" w:hAnsi="宋体" w:cs="宋体" w:eastAsia="宋体" w:hint="default"/>
        </w:rPr>
        <w:t>誉明细</w:t>
      </w:r>
      <w:r>
        <w:rPr>
          <w:rFonts w:ascii="宋体" w:hAnsi="宋体" w:cs="宋体" w:eastAsia="宋体" w:hint="default"/>
        </w:rPr>
        <w:t>情况</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100" w:right="760"/>
        </w:sectPr>
      </w:pPr>
    </w:p>
    <w:p>
      <w:pPr>
        <w:pStyle w:val="BodyText"/>
        <w:spacing w:line="367" w:lineRule="auto" w:before="27"/>
        <w:ind w:left="743" w:right="-20" w:hanging="120"/>
        <w:jc w:val="left"/>
        <w:rPr>
          <w:rFonts w:ascii="宋体" w:hAnsi="宋体" w:cs="宋体" w:eastAsia="宋体" w:hint="default"/>
        </w:rPr>
      </w:pPr>
      <w:r>
        <w:rPr/>
        <w:pict>
          <v:group style="position:absolute;margin-left:81.959518pt;margin-top:46.565075pt;width:104.3pt;height:.1pt;mso-position-horizontal-relative:page;mso-position-vertical-relative:paragraph;z-index:-1028200" coordorigin="1639,931" coordsize="2086,2">
            <v:shape style="position:absolute;left:1639;top:931;width:2086;height:2" coordorigin="1639,931" coordsize="2086,0" path="m1639,931l3725,931e" filled="false" stroked="true" strokeweight=".479531pt" strokecolor="#000000">
              <v:path arrowok="t"/>
            </v:shape>
            <w10:wrap type="none"/>
          </v:group>
        </w:pict>
      </w:r>
      <w:r>
        <w:rPr/>
        <w:pict>
          <v:group style="position:absolute;margin-left:190.080002pt;margin-top:46.565075pt;width:82.1pt;height:.1pt;mso-position-horizontal-relative:page;mso-position-vertical-relative:paragraph;z-index:15544" coordorigin="3802,931" coordsize="1642,2">
            <v:shape style="position:absolute;left:3802;top:931;width:1642;height:2" coordorigin="3802,931" coordsize="1642,0" path="m3802,931l5443,931e" filled="false" stroked="true" strokeweight=".479531pt" strokecolor="#000000">
              <v:path arrowok="t"/>
            </v:shape>
            <w10:wrap type="none"/>
          </v:group>
        </w:pict>
      </w:r>
      <w:r>
        <w:rPr>
          <w:rFonts w:ascii="宋体" w:hAnsi="宋体" w:cs="宋体" w:eastAsia="宋体" w:hint="default"/>
        </w:rPr>
        <w:t>被</w:t>
      </w:r>
      <w:r>
        <w:rPr>
          <w:rFonts w:ascii="宋体" w:hAnsi="宋体" w:cs="宋体" w:eastAsia="宋体" w:hint="default"/>
        </w:rPr>
        <w:t>投资单位名称或</w:t>
      </w:r>
      <w:r>
        <w:rPr>
          <w:rFonts w:ascii="宋体" w:hAnsi="宋体" w:cs="宋体" w:eastAsia="宋体" w:hint="default"/>
          <w:w w:val="99"/>
        </w:rPr>
        <w:t> </w:t>
      </w:r>
      <w:r>
        <w:rPr>
          <w:rFonts w:ascii="宋体" w:hAnsi="宋体" w:cs="宋体" w:eastAsia="宋体" w:hint="default"/>
        </w:rPr>
        <w:t>形成</w:t>
      </w:r>
      <w:r>
        <w:rPr>
          <w:rFonts w:ascii="宋体" w:hAnsi="宋体" w:cs="宋体" w:eastAsia="宋体" w:hint="default"/>
        </w:rPr>
        <w:t>商</w:t>
      </w:r>
      <w:r>
        <w:rPr>
          <w:rFonts w:ascii="宋体" w:hAnsi="宋体" w:cs="宋体" w:eastAsia="宋体" w:hint="default"/>
        </w:rPr>
        <w:t>誉</w:t>
      </w:r>
      <w:r>
        <w:rPr>
          <w:rFonts w:ascii="宋体" w:hAnsi="宋体" w:cs="宋体" w:eastAsia="宋体" w:hint="default"/>
        </w:rPr>
        <w:t>的</w:t>
      </w:r>
      <w:r>
        <w:rPr>
          <w:rFonts w:ascii="宋体" w:hAnsi="宋体" w:cs="宋体" w:eastAsia="宋体" w:hint="default"/>
        </w:rPr>
        <w:t>事</w:t>
      </w:r>
      <w:r>
        <w:rPr>
          <w:rFonts w:ascii="宋体" w:hAnsi="宋体" w:cs="宋体" w:eastAsia="宋体" w:hint="default"/>
        </w:rPr>
        <w:t>项</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992" w:val="left" w:leader="none"/>
        </w:tabs>
        <w:spacing w:line="240" w:lineRule="auto"/>
        <w:ind w:left="586" w:right="-20"/>
        <w:jc w:val="left"/>
        <w:rPr>
          <w:rFonts w:ascii="宋体" w:hAnsi="宋体" w:cs="宋体" w:eastAsia="宋体" w:hint="default"/>
        </w:rPr>
      </w:pPr>
      <w:r>
        <w:rPr>
          <w:rFonts w:ascii="宋体" w:hAnsi="宋体" w:cs="宋体" w:eastAsia="宋体" w:hint="default"/>
          <w:w w:val="95"/>
        </w:rPr>
        <w:t>期初数</w:t>
        <w:tab/>
      </w:r>
      <w:r>
        <w:rPr>
          <w:rFonts w:ascii="宋体" w:hAnsi="宋体" w:cs="宋体" w:eastAsia="宋体" w:hint="default"/>
        </w:rPr>
        <w:t>本期</w:t>
      </w:r>
      <w:r>
        <w:rPr>
          <w:rFonts w:ascii="宋体" w:hAnsi="宋体" w:cs="宋体" w:eastAsia="宋体" w:hint="default"/>
        </w:rPr>
        <w:t>增加</w:t>
      </w:r>
    </w:p>
    <w:p>
      <w:pPr>
        <w:spacing w:before="27"/>
        <w:ind w:left="327" w:right="0" w:firstLine="0"/>
        <w:jc w:val="center"/>
        <w:rPr>
          <w:rFonts w:ascii="宋体" w:hAnsi="宋体" w:cs="宋体" w:eastAsia="宋体" w:hint="default"/>
          <w:sz w:val="24"/>
          <w:szCs w:val="24"/>
        </w:rPr>
      </w:pPr>
      <w:r>
        <w:rPr/>
        <w:br w:type="column"/>
      </w:r>
      <w:r>
        <w:rPr>
          <w:rFonts w:ascii="宋体" w:hAnsi="宋体" w:cs="宋体" w:eastAsia="宋体" w:hint="default"/>
          <w:sz w:val="24"/>
          <w:szCs w:val="24"/>
        </w:rPr>
        <w:t>本期减</w:t>
      </w:r>
    </w:p>
    <w:p>
      <w:pPr>
        <w:pStyle w:val="BodyText"/>
        <w:spacing w:line="240" w:lineRule="auto" w:before="166"/>
        <w:ind w:left="327" w:right="0"/>
        <w:jc w:val="center"/>
        <w:rPr>
          <w:rFonts w:ascii="宋体" w:hAnsi="宋体" w:cs="宋体" w:eastAsia="宋体" w:hint="default"/>
        </w:rPr>
      </w:pPr>
      <w:r>
        <w:rPr/>
        <w:pict>
          <v:group style="position:absolute;margin-left:279.239990pt;margin-top:29.515076pt;width:56.65pt;height:.1pt;mso-position-horizontal-relative:page;mso-position-vertical-relative:paragraph;z-index:15568" coordorigin="5585,590" coordsize="1133,2">
            <v:shape style="position:absolute;left:5585;top:590;width:1133;height:2" coordorigin="5585,590" coordsize="1133,0" path="m5585,590l6718,590e" filled="false" stroked="true" strokeweight=".479531pt" strokecolor="#000000">
              <v:path arrowok="t"/>
            </v:shape>
            <w10:wrap type="none"/>
          </v:group>
        </w:pict>
      </w:r>
      <w:r>
        <w:rPr/>
        <w:pict>
          <v:group style="position:absolute;margin-left:342.959991pt;margin-top:29.515076pt;width:49.7pt;height:.1pt;mso-position-horizontal-relative:page;mso-position-vertical-relative:paragraph;z-index:15592" coordorigin="6859,590" coordsize="994,2">
            <v:shape style="position:absolute;left:6859;top:590;width:994;height:2" coordorigin="6859,590" coordsize="994,0" path="m6859,590l7853,590e" filled="false" stroked="true" strokeweight=".479531pt" strokecolor="#000000">
              <v:path arrowok="t"/>
            </v:shape>
            <w10:wrap type="none"/>
          </v:group>
        </w:pict>
      </w:r>
      <w:r>
        <w:rPr/>
        <w:pict>
          <v:group style="position:absolute;margin-left:399.720001pt;margin-top:29.515076pt;width:78pt;height:.1pt;mso-position-horizontal-relative:page;mso-position-vertical-relative:paragraph;z-index:15616" coordorigin="7994,590" coordsize="1560,2">
            <v:shape style="position:absolute;left:7994;top:590;width:1560;height:2" coordorigin="7994,590" coordsize="1560,0" path="m7994,590l9554,590e" filled="false" stroked="true" strokeweight=".479531pt" strokecolor="#000000">
              <v:path arrowok="t"/>
            </v:shape>
            <w10:wrap type="none"/>
          </v:group>
        </w:pict>
      </w:r>
      <w:r>
        <w:rPr>
          <w:rFonts w:ascii="宋体" w:hAnsi="宋体" w:cs="宋体" w:eastAsia="宋体" w:hint="default"/>
          <w:w w:val="99"/>
        </w:rPr>
        <w:t>少</w:t>
      </w:r>
      <w:r>
        <w:rPr>
          <w:rFonts w:ascii="宋体" w:hAnsi="宋体" w:cs="宋体" w:eastAsia="宋体" w:hint="default"/>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623" w:right="-20"/>
        <w:jc w:val="left"/>
        <w:rPr>
          <w:rFonts w:ascii="宋体" w:hAnsi="宋体" w:cs="宋体" w:eastAsia="宋体" w:hint="default"/>
        </w:rPr>
      </w:pPr>
      <w:r>
        <w:rPr/>
        <w:pict>
          <v:group style="position:absolute;margin-left:484.799988pt;margin-top:33.215076pt;width:45pt;height:.1pt;mso-position-horizontal-relative:page;mso-position-vertical-relative:paragraph;z-index:-1028080" coordorigin="9696,664" coordsize="900,2">
            <v:shape style="position:absolute;left:9696;top:664;width:900;height:2" coordorigin="9696,664" coordsize="900,0" path="m9696,664l10596,664e" filled="false" stroked="true" strokeweight=".479531pt" strokecolor="#000000">
              <v:path arrowok="t"/>
            </v:shape>
            <w10:wrap type="none"/>
          </v:group>
        </w:pict>
      </w:r>
      <w:r>
        <w:rPr>
          <w:rFonts w:ascii="宋体" w:hAnsi="宋体" w:cs="宋体" w:eastAsia="宋体" w:hint="default"/>
        </w:rPr>
        <w:t>期末数</w:t>
      </w:r>
    </w:p>
    <w:p>
      <w:pPr>
        <w:pStyle w:val="BodyText"/>
        <w:spacing w:line="367" w:lineRule="auto" w:before="27"/>
        <w:ind w:left="610" w:right="0"/>
        <w:jc w:val="left"/>
        <w:rPr>
          <w:rFonts w:ascii="宋体" w:hAnsi="宋体" w:cs="宋体" w:eastAsia="宋体" w:hint="default"/>
        </w:rPr>
      </w:pPr>
      <w:r>
        <w:rPr>
          <w:w w:val="95"/>
        </w:rPr>
        <w:br w:type="column"/>
      </w:r>
      <w:r>
        <w:rPr>
          <w:rFonts w:ascii="宋体" w:hAnsi="宋体" w:cs="宋体" w:eastAsia="宋体" w:hint="default"/>
          <w:w w:val="95"/>
        </w:rPr>
        <w:t>期末减</w:t>
      </w:r>
      <w:r>
        <w:rPr>
          <w:rFonts w:ascii="宋体" w:hAnsi="宋体" w:cs="宋体" w:eastAsia="宋体" w:hint="default"/>
          <w:spacing w:val="-79"/>
          <w:w w:val="95"/>
        </w:rPr>
        <w:t> </w:t>
      </w:r>
      <w:r>
        <w:rPr>
          <w:rFonts w:ascii="宋体" w:hAnsi="宋体" w:cs="宋体" w:eastAsia="宋体" w:hint="default"/>
          <w:w w:val="95"/>
        </w:rPr>
        <w:t>值准备</w:t>
      </w:r>
      <w:r>
        <w:rPr>
          <w:rFonts w:ascii="宋体" w:hAnsi="宋体" w:cs="宋体" w:eastAsia="宋体" w:hint="default"/>
        </w:rPr>
      </w:r>
    </w:p>
    <w:p>
      <w:pPr>
        <w:spacing w:after="0" w:line="367" w:lineRule="auto"/>
        <w:jc w:val="left"/>
        <w:rPr>
          <w:rFonts w:ascii="宋体" w:hAnsi="宋体" w:cs="宋体" w:eastAsia="宋体" w:hint="default"/>
        </w:rPr>
        <w:sectPr>
          <w:type w:val="continuous"/>
          <w:pgSz w:w="11900" w:h="16840"/>
          <w:pgMar w:top="900" w:bottom="280" w:left="1100" w:right="760"/>
          <w:cols w:num="5" w:equalWidth="0">
            <w:col w:w="2544" w:space="40"/>
            <w:col w:w="2953" w:space="40"/>
            <w:col w:w="1048" w:space="75"/>
            <w:col w:w="1344" w:space="40"/>
            <w:col w:w="1956"/>
          </w:cols>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100" w:right="760"/>
        </w:sectPr>
      </w:pPr>
    </w:p>
    <w:p>
      <w:pPr>
        <w:pStyle w:val="BodyText"/>
        <w:spacing w:line="364" w:lineRule="auto" w:before="27"/>
        <w:ind w:left="1343" w:right="-20" w:hanging="720"/>
        <w:jc w:val="left"/>
        <w:rPr>
          <w:rFonts w:ascii="宋体" w:hAnsi="宋体" w:cs="宋体" w:eastAsia="宋体" w:hint="default"/>
        </w:rPr>
      </w:pPr>
      <w:r>
        <w:rPr>
          <w:rFonts w:ascii="宋体" w:hAnsi="宋体" w:cs="宋体" w:eastAsia="宋体" w:hint="default"/>
        </w:rPr>
        <w:t>云南</w:t>
      </w:r>
      <w:r>
        <w:rPr>
          <w:rFonts w:ascii="宋体" w:hAnsi="宋体" w:cs="宋体" w:eastAsia="宋体" w:hint="default"/>
        </w:rPr>
        <w:t>植物</w:t>
      </w:r>
      <w:r>
        <w:rPr>
          <w:rFonts w:ascii="宋体" w:hAnsi="宋体" w:cs="宋体" w:eastAsia="宋体" w:hint="default"/>
        </w:rPr>
        <w:t>药业有限</w:t>
      </w:r>
      <w:r>
        <w:rPr>
          <w:rFonts w:ascii="宋体" w:hAnsi="宋体" w:cs="宋体" w:eastAsia="宋体" w:hint="default"/>
          <w:w w:val="99"/>
        </w:rPr>
        <w:t> </w:t>
      </w:r>
      <w:r>
        <w:rPr>
          <w:rFonts w:ascii="宋体" w:hAnsi="宋体" w:cs="宋体" w:eastAsia="宋体" w:hint="default"/>
        </w:rPr>
        <w:t>公司</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80" w:right="-20"/>
        <w:jc w:val="left"/>
        <w:rPr>
          <w:rFonts w:ascii="宋体" w:hAnsi="宋体" w:cs="宋体" w:eastAsia="宋体" w:hint="default"/>
        </w:rPr>
      </w:pPr>
      <w:r>
        <w:rPr>
          <w:rFonts w:ascii="宋体"/>
        </w:rPr>
        <w:t>25,176,882.67</w:t>
      </w:r>
    </w:p>
    <w:p>
      <w:pPr>
        <w:pStyle w:val="BodyText"/>
        <w:spacing w:line="240" w:lineRule="auto" w:before="27"/>
        <w:ind w:left="623" w:right="0"/>
        <w:jc w:val="left"/>
        <w:rPr>
          <w:rFonts w:ascii="宋体" w:hAnsi="宋体" w:cs="宋体" w:eastAsia="宋体" w:hint="default"/>
        </w:rPr>
      </w:pPr>
      <w:r>
        <w:rPr/>
        <w:br w:type="column"/>
      </w:r>
      <w:r>
        <w:rPr>
          <w:rFonts w:ascii="宋体"/>
        </w:rPr>
        <w:t>25,176,882.6</w:t>
      </w:r>
    </w:p>
    <w:p>
      <w:pPr>
        <w:pStyle w:val="BodyText"/>
        <w:spacing w:line="240" w:lineRule="auto" w:before="163"/>
        <w:ind w:left="1922" w:right="1587"/>
        <w:jc w:val="center"/>
        <w:rPr>
          <w:rFonts w:ascii="宋体" w:hAnsi="宋体" w:cs="宋体" w:eastAsia="宋体" w:hint="default"/>
        </w:rPr>
      </w:pPr>
      <w:r>
        <w:rPr>
          <w:rFonts w:ascii="宋体"/>
          <w:w w:val="99"/>
        </w:rPr>
        <w:t>7</w:t>
      </w:r>
      <w:r>
        <w:rPr>
          <w:rFonts w:ascii="宋体"/>
        </w:rPr>
      </w:r>
    </w:p>
    <w:p>
      <w:pPr>
        <w:spacing w:after="0" w:line="240" w:lineRule="auto"/>
        <w:jc w:val="center"/>
        <w:rPr>
          <w:rFonts w:ascii="宋体" w:hAnsi="宋体" w:cs="宋体" w:eastAsia="宋体" w:hint="default"/>
        </w:rPr>
        <w:sectPr>
          <w:type w:val="continuous"/>
          <w:pgSz w:w="11900" w:h="16840"/>
          <w:pgMar w:top="900" w:bottom="280" w:left="1100" w:right="760"/>
          <w:cols w:num="3" w:equalWidth="0">
            <w:col w:w="2544" w:space="40"/>
            <w:col w:w="1741" w:space="2045"/>
            <w:col w:w="3670"/>
          </w:cols>
        </w:sectPr>
      </w:pPr>
    </w:p>
    <w:p>
      <w:pPr>
        <w:spacing w:line="20" w:lineRule="exact"/>
        <w:ind w:left="2696" w:right="0" w:firstLine="0"/>
        <w:rPr>
          <w:rFonts w:ascii="宋体" w:hAnsi="宋体" w:cs="宋体" w:eastAsia="宋体" w:hint="default"/>
          <w:sz w:val="2"/>
          <w:szCs w:val="2"/>
        </w:rPr>
      </w:pPr>
      <w:r>
        <w:rPr>
          <w:rFonts w:ascii="宋体"/>
          <w:sz w:val="2"/>
        </w:rPr>
        <w:pict>
          <v:group style="width:82.6pt;height:.5pt;mso-position-horizontal-relative:char;mso-position-vertical-relative:line" coordorigin="0,0" coordsize="1652,10">
            <v:group style="position:absolute;left:5;top:5;width:1642;height:2" coordorigin="5,5" coordsize="1642,2">
              <v:shape style="position:absolute;left:5;top:5;width:1642;height:2" coordorigin="5,5" coordsize="1642,0" path="m5,5l1646,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79531pt" strokecolor="#000000">
                <v:path arrowok="t"/>
              </v:shape>
            </v:group>
          </v:group>
        </w:pict>
      </w:r>
      <w:r>
        <w:rPr>
          <w:rFonts w:ascii="宋体"/>
          <w:spacing w:val="121"/>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100" w:right="760"/>
        </w:sectPr>
      </w:pPr>
    </w:p>
    <w:p>
      <w:pPr>
        <w:spacing w:line="240" w:lineRule="auto" w:before="6"/>
        <w:rPr>
          <w:rFonts w:ascii="宋体" w:hAnsi="宋体" w:cs="宋体" w:eastAsia="宋体" w:hint="default"/>
          <w:sz w:val="20"/>
          <w:szCs w:val="20"/>
        </w:rPr>
      </w:pPr>
    </w:p>
    <w:p>
      <w:pPr>
        <w:pStyle w:val="BodyText"/>
        <w:tabs>
          <w:tab w:pos="2763" w:val="left" w:leader="none"/>
        </w:tabs>
        <w:spacing w:line="240" w:lineRule="auto"/>
        <w:ind w:left="1283" w:right="-20"/>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tab/>
        <w:t>25,176,882.67</w:t>
      </w:r>
    </w:p>
    <w:p>
      <w:pPr>
        <w:pStyle w:val="BodyText"/>
        <w:spacing w:line="240" w:lineRule="auto" w:before="27"/>
        <w:ind w:left="1283" w:right="0"/>
        <w:jc w:val="left"/>
        <w:rPr>
          <w:rFonts w:ascii="宋体" w:hAnsi="宋体" w:cs="宋体" w:eastAsia="宋体" w:hint="default"/>
        </w:rPr>
      </w:pPr>
      <w:r>
        <w:rPr/>
        <w:br w:type="column"/>
      </w:r>
      <w:r>
        <w:rPr>
          <w:rFonts w:ascii="宋体"/>
        </w:rPr>
        <w:t>25,176,882.6</w:t>
      </w:r>
    </w:p>
    <w:p>
      <w:pPr>
        <w:pStyle w:val="BodyText"/>
        <w:spacing w:line="240" w:lineRule="auto" w:before="166"/>
        <w:ind w:left="2582" w:right="1587"/>
        <w:jc w:val="center"/>
        <w:rPr>
          <w:rFonts w:ascii="宋体" w:hAnsi="宋体" w:cs="宋体" w:eastAsia="宋体" w:hint="default"/>
        </w:rPr>
      </w:pPr>
      <w:r>
        <w:rPr>
          <w:rFonts w:ascii="宋体"/>
          <w:w w:val="99"/>
        </w:rPr>
        <w:t>7</w:t>
      </w:r>
      <w:r>
        <w:rPr>
          <w:rFonts w:ascii="宋体"/>
        </w:rPr>
      </w:r>
    </w:p>
    <w:p>
      <w:pPr>
        <w:spacing w:after="0" w:line="240" w:lineRule="auto"/>
        <w:jc w:val="center"/>
        <w:rPr>
          <w:rFonts w:ascii="宋体" w:hAnsi="宋体" w:cs="宋体" w:eastAsia="宋体" w:hint="default"/>
        </w:rPr>
        <w:sectPr>
          <w:type w:val="continuous"/>
          <w:pgSz w:w="11900" w:h="16840"/>
          <w:pgMar w:top="900" w:bottom="280" w:left="1100" w:right="760"/>
          <w:cols w:num="2" w:equalWidth="0">
            <w:col w:w="4324" w:space="1385"/>
            <w:col w:w="4331"/>
          </w:cols>
        </w:sectPr>
      </w:pPr>
    </w:p>
    <w:p>
      <w:pPr>
        <w:spacing w:line="240" w:lineRule="auto" w:before="1"/>
        <w:rPr>
          <w:rFonts w:ascii="宋体" w:hAnsi="宋体" w:cs="宋体" w:eastAsia="宋体" w:hint="default"/>
          <w:sz w:val="8"/>
          <w:szCs w:val="8"/>
        </w:rPr>
      </w:pPr>
    </w:p>
    <w:p>
      <w:pPr>
        <w:spacing w:line="43" w:lineRule="exact"/>
        <w:ind w:left="2687" w:right="0" w:firstLine="0"/>
        <w:rPr>
          <w:rFonts w:ascii="宋体" w:hAnsi="宋体" w:cs="宋体" w:eastAsia="宋体" w:hint="default"/>
          <w:sz w:val="4"/>
          <w:szCs w:val="4"/>
        </w:rPr>
      </w:pPr>
      <w:r>
        <w:rPr>
          <w:rFonts w:ascii="宋体"/>
          <w:position w:val="0"/>
          <w:sz w:val="4"/>
        </w:rPr>
        <w:pict>
          <v:group style="width:83.55pt;height:2.2pt;mso-position-horizontal-relative:char;mso-position-vertical-relative:line" coordorigin="0,0" coordsize="1671,44">
            <v:group style="position:absolute;left:7;top:36;width:1656;height:2" coordorigin="7,36" coordsize="1656,2">
              <v:shape style="position:absolute;left:7;top:36;width:1656;height:2" coordorigin="7,36" coordsize="1656,0" path="m7,36l1663,36e" filled="false" stroked="true" strokeweight=".719531pt" strokecolor="#000000">
                <v:path arrowok="t"/>
              </v:shape>
            </v:group>
            <v:group style="position:absolute;left:7;top:7;width:1656;height:2" coordorigin="7,7" coordsize="1656,2">
              <v:shape style="position:absolute;left:7;top:7;width:1656;height:2" coordorigin="7,7" coordsize="1656,0" path="m7,7l1663,7e" filled="false" stroked="true" strokeweight=".719531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58.1pt;height:2.2pt;mso-position-horizontal-relative:char;mso-position-vertical-relative:line" coordorigin="0,0" coordsize="1162,44">
            <v:group style="position:absolute;left:7;top:36;width:1148;height:2" coordorigin="7,36" coordsize="1148,2">
              <v:shape style="position:absolute;left:7;top:36;width:1148;height:2" coordorigin="7,36" coordsize="1148,0" path="m7,36l1154,36e" filled="false" stroked="true" strokeweight=".719531pt" strokecolor="#000000">
                <v:path arrowok="t"/>
              </v:shape>
            </v:group>
            <v:group style="position:absolute;left:7;top:7;width:1148;height:2" coordorigin="7,7" coordsize="1148,2">
              <v:shape style="position:absolute;left:7;top:7;width:1148;height:2" coordorigin="7,7" coordsize="1148,0" path="m7,7l1154,7e" filled="false" stroked="true" strokeweight=".719531pt" strokecolor="#000000">
                <v:path arrowok="t"/>
              </v:shape>
            </v:group>
          </v:group>
        </w:pict>
      </w:r>
      <w:r>
        <w:rPr>
          <w:rFonts w:ascii="宋体"/>
          <w:spacing w:val="97"/>
          <w:position w:val="0"/>
          <w:sz w:val="4"/>
        </w:rPr>
      </w:r>
      <w:r>
        <w:rPr>
          <w:rFonts w:ascii="Times New Roman"/>
          <w:spacing w:val="97"/>
          <w:position w:val="0"/>
          <w:sz w:val="4"/>
        </w:rPr>
        <w:t> </w:t>
      </w:r>
      <w:r>
        <w:rPr>
          <w:rFonts w:ascii="宋体"/>
          <w:spacing w:val="97"/>
          <w:position w:val="0"/>
          <w:sz w:val="4"/>
        </w:rPr>
        <w:pict>
          <v:group style="width:51.15pt;height:2.2pt;mso-position-horizontal-relative:char;mso-position-vertical-relative:line" coordorigin="0,0" coordsize="1023,44">
            <v:group style="position:absolute;left:7;top:36;width:1008;height:2" coordorigin="7,36" coordsize="1008,2">
              <v:shape style="position:absolute;left:7;top:36;width:1008;height:2" coordorigin="7,36" coordsize="1008,0" path="m7,36l1015,36e" filled="false" stroked="true" strokeweight=".719531pt" strokecolor="#000000">
                <v:path arrowok="t"/>
              </v:shape>
            </v:group>
            <v:group style="position:absolute;left:7;top:7;width:1008;height:2" coordorigin="7,7" coordsize="1008,2">
              <v:shape style="position:absolute;left:7;top:7;width:1008;height:2" coordorigin="7,7" coordsize="1008,0" path="m7,7l1015,7e" filled="false" stroked="true" strokeweight=".719531pt" strokecolor="#000000">
                <v:path arrowok="t"/>
              </v:shape>
            </v:group>
          </v:group>
        </w:pict>
      </w:r>
      <w:r>
        <w:rPr>
          <w:rFonts w:ascii="宋体"/>
          <w:spacing w:val="97"/>
          <w:position w:val="0"/>
          <w:sz w:val="4"/>
        </w:rPr>
      </w:r>
      <w:r>
        <w:rPr>
          <w:rFonts w:ascii="Times New Roman"/>
          <w:spacing w:val="97"/>
          <w:position w:val="0"/>
          <w:sz w:val="4"/>
        </w:rPr>
        <w:t> </w:t>
      </w:r>
      <w:r>
        <w:rPr>
          <w:rFonts w:ascii="宋体"/>
          <w:spacing w:val="97"/>
          <w:position w:val="0"/>
          <w:sz w:val="4"/>
        </w:rPr>
        <w:pict>
          <v:group style="width:79.45pt;height:2.2pt;mso-position-horizontal-relative:char;mso-position-vertical-relative:line" coordorigin="0,0" coordsize="1589,44">
            <v:group style="position:absolute;left:7;top:36;width:1575;height:2" coordorigin="7,36" coordsize="1575,2">
              <v:shape style="position:absolute;left:7;top:36;width:1575;height:2" coordorigin="7,36" coordsize="1575,0" path="m7,36l1582,36e" filled="false" stroked="true" strokeweight=".719531pt" strokecolor="#000000">
                <v:path arrowok="t"/>
              </v:shape>
            </v:group>
            <v:group style="position:absolute;left:7;top:7;width:1575;height:2" coordorigin="7,7" coordsize="1575,2">
              <v:shape style="position:absolute;left:7;top:7;width:1575;height:2" coordorigin="7,7" coordsize="1575,0" path="m7,7l1582,7e" filled="false" stroked="true" strokeweight=".719531pt" strokecolor="#000000">
                <v:path arrowok="t"/>
              </v:shape>
            </v:group>
          </v:group>
        </w:pict>
      </w:r>
      <w:r>
        <w:rPr>
          <w:rFonts w:ascii="宋体"/>
          <w:spacing w:val="97"/>
          <w:position w:val="0"/>
          <w:sz w:val="4"/>
        </w:rPr>
      </w:r>
      <w:r>
        <w:rPr>
          <w:rFonts w:ascii="Times New Roman"/>
          <w:spacing w:val="97"/>
          <w:position w:val="0"/>
          <w:sz w:val="4"/>
        </w:rPr>
        <w:t> </w:t>
      </w:r>
      <w:r>
        <w:rPr>
          <w:rFonts w:ascii="宋体"/>
          <w:spacing w:val="97"/>
          <w:position w:val="0"/>
          <w:sz w:val="4"/>
        </w:rPr>
        <w:pict>
          <v:group style="width:46.45pt;height:2.2pt;mso-position-horizontal-relative:char;mso-position-vertical-relative:line" coordorigin="0,0" coordsize="929,44">
            <v:group style="position:absolute;left:7;top:36;width:915;height:2" coordorigin="7,36" coordsize="915,2">
              <v:shape style="position:absolute;left:7;top:36;width:915;height:2" coordorigin="7,36" coordsize="915,0" path="m7,36l922,36e" filled="false" stroked="true" strokeweight=".719531pt" strokecolor="#000000">
                <v:path arrowok="t"/>
              </v:shape>
            </v:group>
            <v:group style="position:absolute;left:7;top:7;width:915;height:2" coordorigin="7,7" coordsize="915,2">
              <v:shape style="position:absolute;left:7;top:7;width:915;height:2" coordorigin="7,7" coordsize="915,0" path="m7,7l922,7e" filled="false" stroked="true" strokeweight=".719531pt" strokecolor="#000000">
                <v:path arrowok="t"/>
              </v:shape>
            </v:group>
          </v:group>
        </w:pict>
      </w:r>
      <w:r>
        <w:rPr>
          <w:rFonts w:ascii="宋体"/>
          <w:spacing w:val="97"/>
          <w:position w:val="0"/>
          <w:sz w:val="4"/>
        </w:rPr>
      </w:r>
    </w:p>
    <w:p>
      <w:pPr>
        <w:spacing w:line="240" w:lineRule="auto" w:before="7"/>
        <w:rPr>
          <w:rFonts w:ascii="宋体" w:hAnsi="宋体" w:cs="宋体" w:eastAsia="宋体" w:hint="default"/>
          <w:sz w:val="8"/>
          <w:szCs w:val="8"/>
        </w:rPr>
      </w:pPr>
    </w:p>
    <w:p>
      <w:pPr>
        <w:pStyle w:val="BodyText"/>
        <w:spacing w:line="398" w:lineRule="auto" w:before="31"/>
        <w:ind w:left="1004" w:right="4339" w:hanging="3"/>
        <w:jc w:val="left"/>
        <w:rPr>
          <w:rFonts w:ascii="宋体" w:hAnsi="宋体" w:cs="宋体" w:eastAsia="宋体" w:hint="default"/>
        </w:rPr>
      </w:pPr>
      <w:r>
        <w:rPr>
          <w:rFonts w:ascii="宋体" w:hAnsi="宋体" w:cs="宋体" w:eastAsia="宋体" w:hint="default"/>
        </w:rPr>
        <w:t>（2）商</w:t>
      </w:r>
      <w:r>
        <w:rPr>
          <w:rFonts w:ascii="宋体" w:hAnsi="宋体" w:cs="宋体" w:eastAsia="宋体" w:hint="default"/>
        </w:rPr>
        <w:t>誉减值测试</w:t>
      </w:r>
      <w:r>
        <w:rPr>
          <w:rFonts w:ascii="宋体" w:hAnsi="宋体" w:cs="宋体" w:eastAsia="宋体" w:hint="default"/>
        </w:rPr>
        <w:t>方法和</w:t>
      </w:r>
      <w:r>
        <w:rPr>
          <w:rFonts w:ascii="宋体" w:hAnsi="宋体" w:cs="宋体" w:eastAsia="宋体" w:hint="default"/>
        </w:rPr>
        <w:t>减值</w:t>
      </w:r>
      <w:r>
        <w:rPr>
          <w:rFonts w:ascii="宋体" w:hAnsi="宋体" w:cs="宋体" w:eastAsia="宋体" w:hint="default"/>
        </w:rPr>
        <w:t>准备计提方法</w:t>
      </w:r>
      <w:r>
        <w:rPr>
          <w:rFonts w:ascii="宋体" w:hAnsi="宋体" w:cs="宋体" w:eastAsia="宋体" w:hint="default"/>
          <w:w w:val="99"/>
        </w:rPr>
        <w:t> </w:t>
      </w:r>
      <w:r>
        <w:rPr>
          <w:rFonts w:ascii="宋体" w:hAnsi="宋体" w:cs="宋体" w:eastAsia="宋体" w:hint="default"/>
        </w:rPr>
        <w:t>商</w:t>
      </w:r>
      <w:r>
        <w:rPr>
          <w:rFonts w:ascii="宋体" w:hAnsi="宋体" w:cs="宋体" w:eastAsia="宋体" w:hint="default"/>
        </w:rPr>
        <w:t>誉减值测试</w:t>
      </w:r>
      <w:r>
        <w:rPr>
          <w:rFonts w:ascii="宋体" w:hAnsi="宋体" w:cs="宋体" w:eastAsia="宋体" w:hint="default"/>
        </w:rPr>
        <w:t>方法详见附注四、17。</w:t>
      </w:r>
    </w:p>
    <w:p>
      <w:pPr>
        <w:pStyle w:val="BodyText"/>
        <w:spacing w:line="240" w:lineRule="auto" w:before="151"/>
        <w:ind w:left="1004" w:right="0"/>
        <w:jc w:val="left"/>
        <w:rPr>
          <w:rFonts w:ascii="宋体" w:hAnsi="宋体" w:cs="宋体" w:eastAsia="宋体" w:hint="default"/>
        </w:rPr>
      </w:pPr>
      <w:r>
        <w:rPr>
          <w:rFonts w:ascii="宋体" w:hAnsi="宋体" w:cs="宋体" w:eastAsia="宋体" w:hint="default"/>
        </w:rPr>
        <w:t>16、长期待摊费用</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100" w:right="760"/>
        </w:sectPr>
      </w:pPr>
    </w:p>
    <w:p>
      <w:pPr>
        <w:spacing w:line="240" w:lineRule="auto" w:before="6"/>
        <w:rPr>
          <w:rFonts w:ascii="宋体" w:hAnsi="宋体" w:cs="宋体" w:eastAsia="宋体" w:hint="default"/>
          <w:sz w:val="20"/>
          <w:szCs w:val="20"/>
        </w:rPr>
      </w:pPr>
    </w:p>
    <w:p>
      <w:pPr>
        <w:pStyle w:val="BodyText"/>
        <w:tabs>
          <w:tab w:pos="2595" w:val="left" w:leader="none"/>
        </w:tabs>
        <w:spacing w:line="240" w:lineRule="auto"/>
        <w:ind w:left="951" w:right="-20"/>
        <w:jc w:val="left"/>
        <w:rPr>
          <w:rFonts w:ascii="宋体" w:hAnsi="宋体" w:cs="宋体" w:eastAsia="宋体" w:hint="default"/>
        </w:rPr>
      </w:pPr>
      <w:r>
        <w:rPr/>
        <w:pict>
          <v:group style="position:absolute;margin-left:60.719517pt;margin-top:33.095181pt;width:107.55pt;height:.1pt;mso-position-horizontal-relative:page;mso-position-vertical-relative:paragraph;z-index:15664" coordorigin="1214,662" coordsize="2151,2">
            <v:shape style="position:absolute;left:1214;top:662;width:2151;height:2" coordorigin="1214,662" coordsize="2151,0" path="m1214,662l3365,662e" filled="false" stroked="true" strokeweight=".479531pt" strokecolor="#000000">
              <v:path arrowok="t"/>
            </v:shape>
            <w10:wrap type="none"/>
          </v:group>
        </w:pict>
      </w:r>
      <w:r>
        <w:rPr/>
        <w:pict>
          <v:group style="position:absolute;margin-left:236.759995pt;margin-top:33.095181pt;width:49.6pt;height:.1pt;mso-position-horizontal-relative:page;mso-position-vertical-relative:paragraph;z-index:-1028008" coordorigin="4735,662" coordsize="992,2">
            <v:shape style="position:absolute;left:4735;top:662;width:992;height:2" coordorigin="4735,662" coordsize="992,0" path="m4735,662l5726,662e" filled="false" stroked="true" strokeweight=".479531pt" strokecolor="#000000">
              <v:path arrowok="t"/>
            </v:shape>
            <w10:wrap type="none"/>
          </v:group>
        </w:pict>
      </w:r>
      <w:r>
        <w:rPr>
          <w:rFonts w:ascii="宋体" w:hAnsi="宋体" w:cs="宋体" w:eastAsia="宋体" w:hint="default"/>
          <w:w w:val="95"/>
        </w:rPr>
        <w:t>项目</w:t>
        <w:tab/>
      </w:r>
      <w:r>
        <w:rPr>
          <w:rFonts w:ascii="宋体" w:hAnsi="宋体" w:cs="宋体" w:eastAsia="宋体" w:hint="default"/>
        </w:rPr>
        <w:t>期初数</w:t>
      </w:r>
    </w:p>
    <w:p>
      <w:pPr>
        <w:pStyle w:val="BodyText"/>
        <w:spacing w:line="367" w:lineRule="auto" w:before="27"/>
        <w:ind w:left="660" w:right="-20" w:hanging="240"/>
        <w:jc w:val="left"/>
        <w:rPr>
          <w:rFonts w:ascii="宋体" w:hAnsi="宋体" w:cs="宋体" w:eastAsia="宋体" w:hint="default"/>
        </w:rPr>
      </w:pPr>
      <w:r>
        <w:rPr/>
        <w:br w:type="column"/>
      </w:r>
      <w:r>
        <w:rPr>
          <w:rFonts w:ascii="宋体" w:hAnsi="宋体" w:cs="宋体" w:eastAsia="宋体" w:hint="default"/>
        </w:rPr>
        <w:t>本期</w:t>
      </w:r>
      <w:r>
        <w:rPr>
          <w:rFonts w:ascii="宋体" w:hAnsi="宋体" w:cs="宋体" w:eastAsia="宋体" w:hint="default"/>
        </w:rPr>
        <w:t>增</w:t>
      </w:r>
      <w:r>
        <w:rPr>
          <w:rFonts w:ascii="宋体" w:hAnsi="宋体" w:cs="宋体" w:eastAsia="宋体" w:hint="default"/>
          <w:w w:val="99"/>
        </w:rPr>
        <w:t> </w:t>
      </w:r>
      <w:r>
        <w:rPr>
          <w:rFonts w:ascii="宋体" w:hAnsi="宋体" w:cs="宋体" w:eastAsia="宋体" w:hint="default"/>
        </w:rPr>
        <w:t>加</w:t>
      </w:r>
    </w:p>
    <w:p>
      <w:pPr>
        <w:pStyle w:val="BodyText"/>
        <w:spacing w:line="367" w:lineRule="auto" w:before="27"/>
        <w:ind w:left="615" w:right="-20" w:hanging="240"/>
        <w:jc w:val="left"/>
        <w:rPr>
          <w:rFonts w:ascii="宋体" w:hAnsi="宋体" w:cs="宋体" w:eastAsia="宋体" w:hint="default"/>
        </w:rPr>
      </w:pPr>
      <w:r>
        <w:rPr/>
        <w:br w:type="column"/>
      </w:r>
      <w:r>
        <w:rPr>
          <w:rFonts w:ascii="宋体" w:hAnsi="宋体" w:cs="宋体" w:eastAsia="宋体" w:hint="default"/>
        </w:rPr>
        <w:t>本期</w:t>
      </w:r>
      <w:r>
        <w:rPr>
          <w:rFonts w:ascii="宋体" w:hAnsi="宋体" w:cs="宋体" w:eastAsia="宋体" w:hint="default"/>
        </w:rPr>
        <w:t>摊</w:t>
      </w:r>
      <w:r>
        <w:rPr>
          <w:rFonts w:ascii="宋体" w:hAnsi="宋体" w:cs="宋体" w:eastAsia="宋体" w:hint="default"/>
          <w:w w:val="99"/>
        </w:rPr>
        <w:t> </w:t>
      </w:r>
      <w:r>
        <w:rPr>
          <w:rFonts w:ascii="宋体" w:hAnsi="宋体" w:cs="宋体" w:eastAsia="宋体" w:hint="default"/>
        </w:rPr>
        <w:t>销</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719" w:val="left" w:leader="none"/>
        </w:tabs>
        <w:spacing w:line="240" w:lineRule="auto"/>
        <w:ind w:left="322" w:right="-20"/>
        <w:jc w:val="left"/>
        <w:rPr>
          <w:rFonts w:ascii="宋体" w:hAnsi="宋体" w:cs="宋体" w:eastAsia="宋体" w:hint="default"/>
        </w:rPr>
      </w:pPr>
      <w:r>
        <w:rPr/>
        <w:pict>
          <v:group style="position:absolute;margin-left:350.160004pt;margin-top:33.095181pt;width:56.65pt;height:.1pt;mso-position-horizontal-relative:page;mso-position-vertical-relative:paragraph;z-index:15760" coordorigin="7003,662" coordsize="1133,2">
            <v:shape style="position:absolute;left:7003;top:662;width:1133;height:2" coordorigin="7003,662" coordsize="1133,0" path="m7003,662l8136,662e" filled="false" stroked="true" strokeweight=".479531pt" strokecolor="#000000">
              <v:path arrowok="t"/>
            </v:shape>
            <w10:wrap type="none"/>
          </v:group>
        </w:pict>
      </w:r>
      <w:r>
        <w:rPr/>
        <w:pict>
          <v:group style="position:absolute;margin-left:477.720001pt;margin-top:33.095181pt;width:73.2pt;height:.1pt;mso-position-horizontal-relative:page;mso-position-vertical-relative:paragraph;z-index:-1027912" coordorigin="9554,662" coordsize="1464,2">
            <v:shape style="position:absolute;left:9554;top:662;width:1464;height:2" coordorigin="9554,662" coordsize="1464,0" path="m9554,662l11018,662e" filled="false" stroked="true" strokeweight=".479531pt" strokecolor="#000000">
              <v:path arrowok="t"/>
            </v:shape>
            <w10:wrap type="none"/>
          </v:group>
        </w:pict>
      </w:r>
      <w:r>
        <w:rPr>
          <w:rFonts w:ascii="宋体" w:hAnsi="宋体" w:cs="宋体" w:eastAsia="宋体" w:hint="default"/>
          <w:w w:val="95"/>
        </w:rPr>
        <w:t>其他减</w:t>
      </w:r>
      <w:r>
        <w:rPr>
          <w:rFonts w:ascii="宋体" w:hAnsi="宋体" w:cs="宋体" w:eastAsia="宋体" w:hint="default"/>
          <w:w w:val="95"/>
        </w:rPr>
        <w:t>少</w:t>
        <w:tab/>
      </w:r>
      <w:r>
        <w:rPr>
          <w:rFonts w:ascii="宋体" w:hAnsi="宋体" w:cs="宋体" w:eastAsia="宋体" w:hint="default"/>
        </w:rPr>
        <w:t>期末数</w:t>
      </w:r>
    </w:p>
    <w:p>
      <w:pPr>
        <w:pStyle w:val="BodyText"/>
        <w:spacing w:line="367" w:lineRule="auto" w:before="27"/>
        <w:ind w:left="802" w:right="226" w:hanging="360"/>
        <w:jc w:val="left"/>
        <w:rPr>
          <w:rFonts w:ascii="宋体" w:hAnsi="宋体" w:cs="宋体" w:eastAsia="宋体" w:hint="default"/>
        </w:rPr>
      </w:pPr>
      <w:r>
        <w:rPr/>
        <w:br w:type="column"/>
      </w:r>
      <w:r>
        <w:rPr>
          <w:rFonts w:ascii="宋体" w:hAnsi="宋体" w:cs="宋体" w:eastAsia="宋体" w:hint="default"/>
        </w:rPr>
        <w:t>其他减</w:t>
      </w:r>
      <w:r>
        <w:rPr>
          <w:rFonts w:ascii="宋体" w:hAnsi="宋体" w:cs="宋体" w:eastAsia="宋体" w:hint="default"/>
        </w:rPr>
        <w:t>少</w:t>
      </w:r>
      <w:r>
        <w:rPr>
          <w:rFonts w:ascii="宋体" w:hAnsi="宋体" w:cs="宋体" w:eastAsia="宋体" w:hint="default"/>
        </w:rPr>
        <w:t>的</w:t>
      </w:r>
      <w:r>
        <w:rPr>
          <w:rFonts w:ascii="宋体" w:hAnsi="宋体" w:cs="宋体" w:eastAsia="宋体" w:hint="default"/>
          <w:w w:val="99"/>
        </w:rPr>
        <w:t> </w:t>
      </w:r>
      <w:r>
        <w:rPr>
          <w:rFonts w:ascii="宋体" w:hAnsi="宋体" w:cs="宋体" w:eastAsia="宋体" w:hint="default"/>
        </w:rPr>
        <w:t>原因</w:t>
      </w:r>
    </w:p>
    <w:p>
      <w:pPr>
        <w:spacing w:after="0" w:line="367" w:lineRule="auto"/>
        <w:jc w:val="left"/>
        <w:rPr>
          <w:rFonts w:ascii="宋体" w:hAnsi="宋体" w:cs="宋体" w:eastAsia="宋体" w:hint="default"/>
        </w:rPr>
        <w:sectPr>
          <w:type w:val="continuous"/>
          <w:pgSz w:w="11900" w:h="16840"/>
          <w:pgMar w:top="900" w:bottom="280" w:left="1100" w:right="760"/>
          <w:cols w:num="5" w:equalWidth="0">
            <w:col w:w="3316" w:space="40"/>
            <w:col w:w="1141" w:space="40"/>
            <w:col w:w="1096" w:space="40"/>
            <w:col w:w="2440" w:space="40"/>
            <w:col w:w="1887"/>
          </w:cols>
        </w:sectPr>
      </w:pPr>
    </w:p>
    <w:p>
      <w:pPr>
        <w:spacing w:line="240" w:lineRule="auto" w:before="9"/>
        <w:rPr>
          <w:rFonts w:ascii="宋体" w:hAnsi="宋体" w:cs="宋体" w:eastAsia="宋体" w:hint="default"/>
          <w:sz w:val="7"/>
          <w:szCs w:val="7"/>
        </w:rPr>
      </w:pPr>
      <w:r>
        <w:rPr/>
        <w:pict>
          <v:group style="position:absolute;margin-left:175.319992pt;margin-top:636.718628pt;width:54.25pt;height:.1pt;mso-position-horizontal-relative:page;mso-position-vertical-relative:page;z-index:15688" coordorigin="3506,12734" coordsize="1085,2">
            <v:shape style="position:absolute;left:3506;top:12734;width:1085;height:2" coordorigin="3506,12734" coordsize="1085,0" path="m3506,12734l4591,12734e" filled="false" stroked="true" strokeweight=".479531pt" strokecolor="#000000">
              <v:path arrowok="t"/>
            </v:shape>
            <w10:wrap type="none"/>
          </v:group>
        </w:pict>
      </w:r>
      <w:r>
        <w:rPr/>
        <w:pict>
          <v:group style="position:absolute;margin-left:293.399994pt;margin-top:636.718628pt;width:49.6pt;height:.1pt;mso-position-horizontal-relative:page;mso-position-vertical-relative:page;z-index:-1027984" coordorigin="5868,12734" coordsize="992,2">
            <v:shape style="position:absolute;left:5868;top:12734;width:992;height:2" coordorigin="5868,12734" coordsize="992,0" path="m5868,12734l6859,12734e" filled="false" stroked="true" strokeweight=".479531pt" strokecolor="#000000">
              <v:path arrowok="t"/>
            </v:shape>
            <w10:wrap type="none"/>
          </v:group>
        </w:pict>
      </w:r>
      <w:r>
        <w:rPr/>
        <w:pict>
          <v:group style="position:absolute;margin-left:413.880005pt;margin-top:636.718628pt;width:56.8pt;height:.1pt;mso-position-horizontal-relative:page;mso-position-vertical-relative:page;z-index:15784" coordorigin="8278,12734" coordsize="1136,2">
            <v:shape style="position:absolute;left:8278;top:12734;width:1136;height:2" coordorigin="8278,12734" coordsize="1136,0" path="m8278,12734l9413,12734e" filled="false" stroked="true" strokeweight=".479531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2271"/>
        <w:gridCol w:w="1807"/>
        <w:gridCol w:w="2350"/>
        <w:gridCol w:w="1791"/>
      </w:tblGrid>
      <w:tr>
        <w:trPr>
          <w:trHeight w:val="460" w:hRule="exact"/>
        </w:trPr>
        <w:tc>
          <w:tcPr>
            <w:tcW w:w="2271"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12"/>
              <w:jc w:val="right"/>
              <w:rPr>
                <w:rFonts w:ascii="宋体" w:hAnsi="宋体" w:cs="宋体" w:eastAsia="宋体" w:hint="default"/>
                <w:sz w:val="24"/>
                <w:szCs w:val="24"/>
              </w:rPr>
            </w:pPr>
            <w:r>
              <w:rPr>
                <w:rFonts w:ascii="宋体"/>
                <w:w w:val="95"/>
                <w:sz w:val="24"/>
              </w:rPr>
              <w:t>646,593.</w:t>
            </w:r>
            <w:r>
              <w:rPr>
                <w:rFonts w:ascii="宋体"/>
                <w:sz w:val="24"/>
              </w:rPr>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93"/>
              <w:jc w:val="right"/>
              <w:rPr>
                <w:rFonts w:ascii="宋体" w:hAnsi="宋体" w:cs="宋体" w:eastAsia="宋体" w:hint="default"/>
                <w:sz w:val="24"/>
                <w:szCs w:val="24"/>
              </w:rPr>
            </w:pPr>
            <w:r>
              <w:rPr>
                <w:rFonts w:ascii="宋体"/>
                <w:w w:val="95"/>
                <w:sz w:val="24"/>
              </w:rPr>
              <w:t>219,408</w:t>
            </w:r>
            <w:r>
              <w:rPr>
                <w:rFonts w:ascii="宋体"/>
                <w:sz w:val="24"/>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24"/>
                <w:szCs w:val="24"/>
              </w:rPr>
            </w:pPr>
            <w:r>
              <w:rPr>
                <w:rFonts w:ascii="宋体"/>
                <w:w w:val="95"/>
                <w:sz w:val="24"/>
              </w:rPr>
              <w:t>427,184.</w:t>
            </w:r>
            <w:r>
              <w:rPr>
                <w:rFonts w:ascii="宋体"/>
                <w:sz w:val="24"/>
              </w:rPr>
            </w:r>
          </w:p>
        </w:tc>
      </w:tr>
      <w:tr>
        <w:trPr>
          <w:trHeight w:val="521"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z w:val="24"/>
                <w:szCs w:val="24"/>
              </w:rPr>
              <w:t>装修费</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2"/>
              <w:jc w:val="right"/>
              <w:rPr>
                <w:rFonts w:ascii="宋体" w:hAnsi="宋体" w:cs="宋体" w:eastAsia="宋体" w:hint="default"/>
                <w:sz w:val="24"/>
                <w:szCs w:val="24"/>
              </w:rPr>
            </w:pPr>
            <w:r>
              <w:rPr>
                <w:rFonts w:ascii="宋体"/>
                <w:w w:val="95"/>
                <w:sz w:val="24"/>
              </w:rPr>
              <w:t>40</w:t>
            </w:r>
            <w:r>
              <w:rPr>
                <w:rFonts w:ascii="宋体"/>
                <w:sz w:val="24"/>
              </w:rPr>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93"/>
              <w:jc w:val="right"/>
              <w:rPr>
                <w:rFonts w:ascii="宋体" w:hAnsi="宋体" w:cs="宋体" w:eastAsia="宋体" w:hint="default"/>
                <w:sz w:val="24"/>
                <w:szCs w:val="24"/>
              </w:rPr>
            </w:pPr>
            <w:r>
              <w:rPr>
                <w:rFonts w:ascii="宋体"/>
                <w:w w:val="95"/>
                <w:sz w:val="24"/>
              </w:rPr>
              <w:t>.44</w:t>
            </w:r>
            <w:r>
              <w:rPr>
                <w:rFonts w:ascii="宋体"/>
                <w:sz w:val="24"/>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宋体" w:hAnsi="宋体" w:cs="宋体" w:eastAsia="宋体" w:hint="default"/>
                <w:sz w:val="24"/>
                <w:szCs w:val="24"/>
              </w:rPr>
            </w:pPr>
            <w:r>
              <w:rPr>
                <w:rFonts w:ascii="宋体"/>
                <w:w w:val="95"/>
                <w:sz w:val="24"/>
              </w:rPr>
              <w:t>96</w:t>
            </w:r>
            <w:r>
              <w:rPr>
                <w:rFonts w:ascii="宋体"/>
                <w:sz w:val="24"/>
              </w:rPr>
            </w:r>
          </w:p>
        </w:tc>
      </w:tr>
      <w:tr>
        <w:trPr>
          <w:trHeight w:val="520"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22"/>
                <w:sz w:val="24"/>
                <w:szCs w:val="24"/>
              </w:rPr>
              <w:t>北京</w:t>
            </w:r>
            <w:r>
              <w:rPr>
                <w:rFonts w:ascii="宋体" w:hAnsi="宋体" w:cs="宋体" w:eastAsia="宋体" w:hint="default"/>
                <w:spacing w:val="22"/>
                <w:sz w:val="24"/>
                <w:szCs w:val="24"/>
              </w:rPr>
              <w:t>员</w:t>
            </w:r>
            <w:r>
              <w:rPr>
                <w:rFonts w:ascii="宋体" w:hAnsi="宋体" w:cs="宋体" w:eastAsia="宋体" w:hint="default"/>
                <w:spacing w:val="22"/>
                <w:sz w:val="24"/>
                <w:szCs w:val="24"/>
              </w:rPr>
              <w:t>工</w:t>
            </w:r>
            <w:r>
              <w:rPr>
                <w:rFonts w:ascii="宋体" w:hAnsi="宋体" w:cs="宋体" w:eastAsia="宋体" w:hint="default"/>
                <w:spacing w:val="22"/>
                <w:sz w:val="24"/>
                <w:szCs w:val="24"/>
              </w:rPr>
              <w:t>宿舍房屋</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12"/>
              <w:jc w:val="right"/>
              <w:rPr>
                <w:rFonts w:ascii="宋体" w:hAnsi="宋体" w:cs="宋体" w:eastAsia="宋体" w:hint="default"/>
                <w:sz w:val="24"/>
                <w:szCs w:val="24"/>
              </w:rPr>
            </w:pPr>
            <w:r>
              <w:rPr>
                <w:rFonts w:ascii="宋体"/>
                <w:w w:val="95"/>
                <w:sz w:val="24"/>
              </w:rPr>
              <w:t>32,025.0</w:t>
            </w:r>
            <w:r>
              <w:rPr>
                <w:rFonts w:ascii="宋体"/>
                <w:sz w:val="24"/>
              </w:rPr>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93"/>
              <w:jc w:val="right"/>
              <w:rPr>
                <w:rFonts w:ascii="宋体" w:hAnsi="宋体" w:cs="宋体" w:eastAsia="宋体" w:hint="default"/>
                <w:sz w:val="24"/>
                <w:szCs w:val="24"/>
              </w:rPr>
            </w:pPr>
            <w:r>
              <w:rPr>
                <w:rFonts w:ascii="宋体"/>
                <w:w w:val="95"/>
                <w:sz w:val="24"/>
              </w:rPr>
              <w:t>32,025.</w:t>
            </w:r>
            <w:r>
              <w:rPr>
                <w:rFonts w:ascii="宋体"/>
                <w:sz w:val="24"/>
              </w:rPr>
            </w:r>
          </w:p>
        </w:tc>
        <w:tc>
          <w:tcPr>
            <w:tcW w:w="1791" w:type="dxa"/>
            <w:tcBorders>
              <w:top w:val="nil" w:sz="6" w:space="0" w:color="auto"/>
              <w:left w:val="nil" w:sz="6" w:space="0" w:color="auto"/>
              <w:bottom w:val="nil" w:sz="6" w:space="0" w:color="auto"/>
              <w:right w:val="nil" w:sz="6" w:space="0" w:color="auto"/>
            </w:tcBorders>
          </w:tcPr>
          <w:p>
            <w:pPr/>
          </w:p>
        </w:tc>
      </w:tr>
      <w:tr>
        <w:trPr>
          <w:trHeight w:val="520"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4"/>
                <w:szCs w:val="24"/>
              </w:rPr>
            </w:pPr>
            <w:r>
              <w:rPr>
                <w:rFonts w:ascii="宋体" w:hAnsi="宋体" w:cs="宋体" w:eastAsia="宋体" w:hint="default"/>
                <w:sz w:val="24"/>
                <w:szCs w:val="24"/>
              </w:rPr>
              <w:t>租</w:t>
            </w:r>
            <w:r>
              <w:rPr>
                <w:rFonts w:ascii="宋体" w:hAnsi="宋体" w:cs="宋体" w:eastAsia="宋体" w:hint="default"/>
                <w:sz w:val="24"/>
                <w:szCs w:val="24"/>
              </w:rPr>
              <w:t>金</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12"/>
              <w:jc w:val="right"/>
              <w:rPr>
                <w:rFonts w:ascii="宋体" w:hAnsi="宋体" w:cs="宋体" w:eastAsia="宋体" w:hint="default"/>
                <w:sz w:val="24"/>
                <w:szCs w:val="24"/>
              </w:rPr>
            </w:pPr>
            <w:r>
              <w:rPr>
                <w:rFonts w:ascii="宋体"/>
                <w:w w:val="99"/>
                <w:sz w:val="24"/>
              </w:rPr>
              <w:t>0</w:t>
            </w:r>
            <w:r>
              <w:rPr>
                <w:rFonts w:ascii="宋体"/>
                <w:sz w:val="24"/>
              </w:rPr>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93"/>
              <w:jc w:val="right"/>
              <w:rPr>
                <w:rFonts w:ascii="宋体" w:hAnsi="宋体" w:cs="宋体" w:eastAsia="宋体" w:hint="default"/>
                <w:sz w:val="24"/>
                <w:szCs w:val="24"/>
              </w:rPr>
            </w:pPr>
            <w:r>
              <w:rPr>
                <w:rFonts w:ascii="宋体"/>
                <w:w w:val="95"/>
                <w:sz w:val="24"/>
              </w:rPr>
              <w:t>00</w:t>
            </w:r>
            <w:r>
              <w:rPr>
                <w:rFonts w:ascii="宋体"/>
                <w:sz w:val="24"/>
              </w:rPr>
            </w:r>
          </w:p>
        </w:tc>
        <w:tc>
          <w:tcPr>
            <w:tcW w:w="1791" w:type="dxa"/>
            <w:tcBorders>
              <w:top w:val="nil" w:sz="6" w:space="0" w:color="auto"/>
              <w:left w:val="nil" w:sz="6" w:space="0" w:color="auto"/>
              <w:bottom w:val="nil" w:sz="6" w:space="0" w:color="auto"/>
              <w:right w:val="nil" w:sz="6" w:space="0" w:color="auto"/>
            </w:tcBorders>
          </w:tcPr>
          <w:p>
            <w:pPr/>
          </w:p>
        </w:tc>
      </w:tr>
      <w:tr>
        <w:trPr>
          <w:trHeight w:val="520"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南天大</w:t>
            </w:r>
            <w:r>
              <w:rPr>
                <w:rFonts w:ascii="宋体" w:hAnsi="宋体" w:cs="宋体" w:eastAsia="宋体" w:hint="default"/>
                <w:sz w:val="24"/>
                <w:szCs w:val="24"/>
              </w:rPr>
              <w:t>厦房屋租</w:t>
            </w:r>
            <w:r>
              <w:rPr>
                <w:rFonts w:ascii="宋体" w:hAnsi="宋体" w:cs="宋体" w:eastAsia="宋体" w:hint="default"/>
                <w:sz w:val="24"/>
                <w:szCs w:val="24"/>
              </w:rPr>
              <w:t>金</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12"/>
              <w:jc w:val="right"/>
              <w:rPr>
                <w:rFonts w:ascii="宋体" w:hAnsi="宋体" w:cs="宋体" w:eastAsia="宋体" w:hint="default"/>
                <w:sz w:val="24"/>
                <w:szCs w:val="24"/>
              </w:rPr>
            </w:pPr>
            <w:r>
              <w:rPr>
                <w:rFonts w:ascii="宋体"/>
                <w:w w:val="95"/>
                <w:sz w:val="24"/>
              </w:rPr>
              <w:t>22,400.0</w:t>
            </w:r>
            <w:r>
              <w:rPr>
                <w:rFonts w:ascii="宋体"/>
                <w:sz w:val="24"/>
              </w:rPr>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93"/>
              <w:jc w:val="right"/>
              <w:rPr>
                <w:rFonts w:ascii="宋体" w:hAnsi="宋体" w:cs="宋体" w:eastAsia="宋体" w:hint="default"/>
                <w:sz w:val="24"/>
                <w:szCs w:val="24"/>
              </w:rPr>
            </w:pPr>
            <w:r>
              <w:rPr>
                <w:rFonts w:ascii="宋体"/>
                <w:w w:val="95"/>
                <w:sz w:val="24"/>
              </w:rPr>
              <w:t>22,400.</w:t>
            </w:r>
            <w:r>
              <w:rPr>
                <w:rFonts w:ascii="宋体"/>
                <w:sz w:val="24"/>
              </w:rPr>
            </w:r>
          </w:p>
        </w:tc>
        <w:tc>
          <w:tcPr>
            <w:tcW w:w="179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900" w:bottom="280" w:left="110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64" w:lineRule="auto" w:before="158"/>
        <w:ind w:left="103" w:right="7781"/>
        <w:jc w:val="left"/>
        <w:rPr>
          <w:rFonts w:ascii="宋体" w:hAnsi="宋体" w:cs="宋体" w:eastAsia="宋体" w:hint="default"/>
        </w:rPr>
      </w:pPr>
      <w:r>
        <w:rPr/>
        <w:pict>
          <v:shape style="position:absolute;margin-left:175.319992pt;margin-top:-21.545324pt;width:295.350pt;height:338.2pt;mso-position-horizontal-relative:page;mso-position-vertical-relative:paragraph;z-index:16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5"/>
                    <w:gridCol w:w="140"/>
                    <w:gridCol w:w="995"/>
                    <w:gridCol w:w="138"/>
                    <w:gridCol w:w="995"/>
                    <w:gridCol w:w="140"/>
                    <w:gridCol w:w="1136"/>
                    <w:gridCol w:w="138"/>
                    <w:gridCol w:w="1139"/>
                  </w:tblGrid>
                  <w:tr>
                    <w:trPr>
                      <w:trHeight w:val="501"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9"/>
                            <w:sz w:val="24"/>
                          </w:rPr>
                          <w:t>0</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00</w:t>
                        </w:r>
                        <w:r>
                          <w:rPr>
                            <w:rFonts w:ascii="宋体"/>
                            <w:sz w:val="24"/>
                          </w:rPr>
                        </w:r>
                      </w:p>
                    </w:tc>
                    <w:tc>
                      <w:tcPr>
                        <w:tcW w:w="2554" w:type="dxa"/>
                        <w:gridSpan w:val="4"/>
                        <w:tcBorders>
                          <w:top w:val="nil" w:sz="6" w:space="0" w:color="auto"/>
                          <w:left w:val="nil" w:sz="6" w:space="0" w:color="auto"/>
                          <w:bottom w:val="nil" w:sz="6" w:space="0" w:color="auto"/>
                          <w:right w:val="nil" w:sz="6" w:space="0" w:color="auto"/>
                        </w:tcBorders>
                      </w:tcPr>
                      <w:p>
                        <w:pPr/>
                      </w:p>
                    </w:tc>
                  </w:tr>
                  <w:tr>
                    <w:trPr>
                      <w:trHeight w:val="520" w:hRule="exact"/>
                    </w:trPr>
                    <w:tc>
                      <w:tcPr>
                        <w:tcW w:w="1085"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200,000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66,666.</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133,333.</w:t>
                        </w:r>
                        <w:r>
                          <w:rPr>
                            <w:rFonts w:ascii="宋体"/>
                            <w:sz w:val="24"/>
                          </w:rPr>
                        </w:r>
                      </w:p>
                    </w:tc>
                  </w:tr>
                  <w:tr>
                    <w:trPr>
                      <w:trHeight w:val="520" w:hRule="exact"/>
                    </w:trPr>
                    <w:tc>
                      <w:tcPr>
                        <w:tcW w:w="1085"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72</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28</w:t>
                        </w:r>
                        <w:r>
                          <w:rPr>
                            <w:rFonts w:ascii="宋体"/>
                            <w:sz w:val="24"/>
                          </w:rPr>
                        </w:r>
                      </w:p>
                    </w:tc>
                  </w:tr>
                  <w:tr>
                    <w:trPr>
                      <w:trHeight w:val="521"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2,058,01</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360,732</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396,055</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1,171,96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850,725.</w:t>
                        </w:r>
                        <w:r>
                          <w:rPr>
                            <w:rFonts w:ascii="宋体"/>
                            <w:sz w:val="24"/>
                          </w:rPr>
                        </w:r>
                      </w:p>
                    </w:tc>
                  </w:tr>
                  <w:tr>
                    <w:trPr>
                      <w:trHeight w:val="52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4.23</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.56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.11</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6.38</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30</w:t>
                        </w:r>
                        <w:r>
                          <w:rPr>
                            <w:rFonts w:ascii="宋体"/>
                            <w:sz w:val="24"/>
                          </w:rPr>
                        </w:r>
                      </w:p>
                    </w:tc>
                  </w:tr>
                  <w:tr>
                    <w:trPr>
                      <w:trHeight w:val="52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32,374.4</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4,011.9</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28,362.5</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521"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9"/>
                            <w:sz w:val="24"/>
                          </w:rPr>
                          <w:t>7</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9"/>
                            <w:sz w:val="24"/>
                          </w:rPr>
                          <w:t>7</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9"/>
                            <w:sz w:val="24"/>
                          </w:rPr>
                          <w:t>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52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52,125.2</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31,391.</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60,733.3</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52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9"/>
                            <w:sz w:val="24"/>
                          </w:rPr>
                          <w:t>7</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94</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9"/>
                            <w:sz w:val="24"/>
                          </w:rPr>
                          <w:t>3</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521"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895,540.</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91,850.</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803,690.</w:t>
                        </w:r>
                        <w:r>
                          <w:rPr>
                            <w:rFonts w:ascii="宋体"/>
                            <w:sz w:val="24"/>
                          </w:rPr>
                        </w:r>
                      </w:p>
                    </w:tc>
                  </w:tr>
                  <w:tr>
                    <w:trPr>
                      <w:trHeight w:val="469" w:hRule="exact"/>
                    </w:trPr>
                    <w:tc>
                      <w:tcPr>
                        <w:tcW w:w="108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30</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single" w:sz="4"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28</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02</w:t>
                        </w:r>
                        <w:r>
                          <w:rPr>
                            <w:rFonts w:ascii="宋体"/>
                            <w:sz w:val="24"/>
                          </w:rPr>
                        </w:r>
                      </w:p>
                    </w:tc>
                  </w:tr>
                  <w:tr>
                    <w:trPr>
                      <w:trHeight w:val="580" w:hRule="exact"/>
                    </w:trPr>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3,739,07</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600,732</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863,809</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1,261,06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2,214,93</w:t>
                        </w:r>
                        <w:r>
                          <w:rPr>
                            <w:rFonts w:ascii="宋体"/>
                            <w:sz w:val="24"/>
                          </w:rPr>
                        </w:r>
                      </w:p>
                    </w:tc>
                  </w:tr>
                  <w:tr>
                    <w:trPr>
                      <w:trHeight w:val="491" w:hRule="exact"/>
                    </w:trPr>
                    <w:tc>
                      <w:tcPr>
                        <w:tcW w:w="1085"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2.67</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.56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.46</w:t>
                        </w:r>
                        <w:r>
                          <w:rPr>
                            <w:rFonts w:ascii="宋体"/>
                            <w:sz w:val="24"/>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2.21</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3.56</w:t>
                        </w:r>
                        <w:r>
                          <w:rPr>
                            <w:rFonts w:ascii="宋体"/>
                            <w:sz w:val="24"/>
                          </w:rPr>
                        </w:r>
                      </w:p>
                    </w:tc>
                  </w:tr>
                </w:tbl>
                <w:p>
                  <w:pPr/>
                </w:p>
              </w:txbxContent>
            </v:textbox>
            <w10:wrap type="none"/>
          </v:shape>
        </w:pict>
      </w:r>
      <w:r>
        <w:rPr>
          <w:rFonts w:ascii="宋体" w:hAnsi="宋体" w:cs="宋体" w:eastAsia="宋体" w:hint="default"/>
          <w:spacing w:val="22"/>
        </w:rPr>
        <w:t>管</w:t>
      </w:r>
      <w:r>
        <w:rPr>
          <w:rFonts w:ascii="宋体" w:hAnsi="宋体" w:cs="宋体" w:eastAsia="宋体" w:hint="default"/>
          <w:spacing w:val="22"/>
        </w:rPr>
        <w:t>理信息</w:t>
      </w:r>
      <w:r>
        <w:rPr>
          <w:rFonts w:ascii="宋体" w:hAnsi="宋体" w:cs="宋体" w:eastAsia="宋体" w:hint="default"/>
          <w:spacing w:val="22"/>
        </w:rPr>
        <w:t>平台使</w:t>
      </w:r>
      <w:r>
        <w:rPr>
          <w:rFonts w:ascii="宋体" w:hAnsi="宋体" w:cs="宋体" w:eastAsia="宋体" w:hint="default"/>
          <w:spacing w:val="22"/>
        </w:rPr>
        <w:t>用</w:t>
      </w:r>
      <w:r>
        <w:rPr>
          <w:rFonts w:ascii="宋体" w:hAnsi="宋体" w:cs="宋体" w:eastAsia="宋体" w:hint="default"/>
          <w:spacing w:val="-118"/>
        </w:rPr>
        <w:t> </w:t>
      </w:r>
      <w:r>
        <w:rPr>
          <w:rFonts w:ascii="宋体" w:hAnsi="宋体" w:cs="宋体" w:eastAsia="宋体" w:hint="default"/>
        </w:rPr>
        <w:t>权</w:t>
      </w:r>
    </w:p>
    <w:p>
      <w:pPr>
        <w:spacing w:line="240" w:lineRule="auto" w:before="8"/>
        <w:rPr>
          <w:rFonts w:ascii="宋体" w:hAnsi="宋体" w:cs="宋体" w:eastAsia="宋体" w:hint="default"/>
          <w:sz w:val="25"/>
          <w:szCs w:val="25"/>
        </w:rPr>
      </w:pPr>
    </w:p>
    <w:p>
      <w:pPr>
        <w:pStyle w:val="BodyText"/>
        <w:spacing w:line="240" w:lineRule="auto" w:before="27"/>
        <w:ind w:left="103" w:right="605"/>
        <w:jc w:val="left"/>
        <w:rPr>
          <w:rFonts w:ascii="宋体" w:hAnsi="宋体" w:cs="宋体" w:eastAsia="宋体" w:hint="default"/>
        </w:rPr>
      </w:pPr>
      <w:r>
        <w:rPr>
          <w:rFonts w:ascii="宋体" w:hAnsi="宋体" w:cs="宋体" w:eastAsia="宋体" w:hint="default"/>
        </w:rPr>
        <w:t>租赁费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103" w:right="605"/>
        <w:jc w:val="left"/>
        <w:rPr>
          <w:rFonts w:ascii="宋体" w:hAnsi="宋体" w:cs="宋体" w:eastAsia="宋体" w:hint="default"/>
        </w:rPr>
      </w:pPr>
      <w:r>
        <w:rPr>
          <w:rFonts w:ascii="宋体" w:hAnsi="宋体" w:cs="宋体" w:eastAsia="宋体" w:hint="default"/>
        </w:rPr>
        <w:t>福</w:t>
      </w:r>
      <w:r>
        <w:rPr>
          <w:rFonts w:ascii="宋体" w:hAnsi="宋体" w:cs="宋体" w:eastAsia="宋体" w:hint="default"/>
        </w:rPr>
        <w:t>生大药</w:t>
      </w:r>
      <w:r>
        <w:rPr>
          <w:rFonts w:ascii="宋体" w:hAnsi="宋体" w:cs="宋体" w:eastAsia="宋体" w:hint="default"/>
        </w:rPr>
        <w:t>房装修费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4"/>
        <w:ind w:left="103" w:right="605"/>
        <w:jc w:val="left"/>
        <w:rPr>
          <w:rFonts w:ascii="宋体" w:hAnsi="宋体" w:cs="宋体" w:eastAsia="宋体" w:hint="default"/>
        </w:rPr>
      </w:pPr>
      <w:r>
        <w:rPr>
          <w:rFonts w:ascii="宋体" w:hAnsi="宋体" w:cs="宋体" w:eastAsia="宋体" w:hint="default"/>
        </w:rPr>
        <w:t>医</w:t>
      </w:r>
      <w:r>
        <w:rPr>
          <w:rFonts w:ascii="宋体" w:hAnsi="宋体" w:cs="宋体" w:eastAsia="宋体" w:hint="default"/>
        </w:rPr>
        <w:t>保软件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103" w:right="605"/>
        <w:jc w:val="left"/>
        <w:rPr>
          <w:rFonts w:ascii="宋体" w:hAnsi="宋体" w:cs="宋体" w:eastAsia="宋体" w:hint="default"/>
        </w:rPr>
      </w:pPr>
      <w:r>
        <w:rPr>
          <w:rFonts w:ascii="宋体" w:hAnsi="宋体" w:cs="宋体" w:eastAsia="宋体" w:hint="default"/>
        </w:rPr>
        <w:t>净</w:t>
      </w:r>
      <w:r>
        <w:rPr>
          <w:rFonts w:ascii="宋体" w:hAnsi="宋体" w:cs="宋体" w:eastAsia="宋体" w:hint="default"/>
        </w:rPr>
        <w:t>化系统装修费</w:t>
      </w:r>
    </w:p>
    <w:p>
      <w:pPr>
        <w:spacing w:line="240" w:lineRule="auto" w:before="3"/>
        <w:rPr>
          <w:rFonts w:ascii="宋体" w:hAnsi="宋体" w:cs="宋体" w:eastAsia="宋体" w:hint="default"/>
          <w:sz w:val="26"/>
          <w:szCs w:val="26"/>
        </w:rPr>
      </w:pPr>
    </w:p>
    <w:p>
      <w:pPr>
        <w:spacing w:line="20" w:lineRule="exact"/>
        <w:ind w:left="8409" w:right="0" w:firstLine="0"/>
        <w:rPr>
          <w:rFonts w:ascii="宋体" w:hAnsi="宋体" w:cs="宋体" w:eastAsia="宋体" w:hint="default"/>
          <w:sz w:val="2"/>
          <w:szCs w:val="2"/>
        </w:rPr>
      </w:pPr>
      <w:r>
        <w:rPr>
          <w:rFonts w:ascii="宋体" w:hAnsi="宋体" w:cs="宋体" w:eastAsia="宋体" w:hint="default"/>
          <w:sz w:val="2"/>
          <w:szCs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53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tabs>
          <w:tab w:pos="1271" w:val="left" w:leader="none"/>
        </w:tabs>
        <w:spacing w:line="240" w:lineRule="auto" w:before="27"/>
        <w:ind w:left="791" w:right="605"/>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spacing w:line="240" w:lineRule="auto" w:before="8"/>
        <w:rPr>
          <w:rFonts w:ascii="宋体" w:hAnsi="宋体" w:cs="宋体" w:eastAsia="宋体" w:hint="default"/>
          <w:sz w:val="26"/>
          <w:szCs w:val="26"/>
        </w:rPr>
      </w:pPr>
    </w:p>
    <w:p>
      <w:pPr>
        <w:spacing w:line="43" w:lineRule="exact"/>
        <w:ind w:left="8400" w:right="0" w:firstLine="0"/>
        <w:rPr>
          <w:rFonts w:ascii="宋体" w:hAnsi="宋体" w:cs="宋体" w:eastAsia="宋体" w:hint="default"/>
          <w:sz w:val="4"/>
          <w:szCs w:val="4"/>
        </w:rPr>
      </w:pPr>
      <w:r>
        <w:rPr>
          <w:rFonts w:ascii="宋体" w:hAnsi="宋体" w:cs="宋体" w:eastAsia="宋体" w:hint="default"/>
          <w:position w:val="0"/>
          <w:sz w:val="4"/>
          <w:szCs w:val="4"/>
        </w:rPr>
        <w:pict>
          <v:group style="width:74.650pt;height:2.2pt;mso-position-horizontal-relative:char;mso-position-vertical-relative:line" coordorigin="0,0" coordsize="1493,44">
            <v:group style="position:absolute;left:7;top:36;width:1479;height:2" coordorigin="7,36" coordsize="1479,2">
              <v:shape style="position:absolute;left:7;top:36;width:1479;height:2" coordorigin="7,36" coordsize="1479,0" path="m7,36l1486,36e" filled="false" stroked="true" strokeweight=".719531pt" strokecolor="#000000">
                <v:path arrowok="t"/>
              </v:shape>
            </v:group>
            <v:group style="position:absolute;left:7;top:7;width:1479;height:2" coordorigin="7,7" coordsize="1479,2">
              <v:shape style="position:absolute;left:7;top:7;width:1479;height:2" coordorigin="7,7" coordsize="1479,0" path="m7,7l1486,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11"/>
        <w:rPr>
          <w:rFonts w:ascii="宋体" w:hAnsi="宋体" w:cs="宋体" w:eastAsia="宋体" w:hint="default"/>
          <w:sz w:val="26"/>
          <w:szCs w:val="26"/>
        </w:rPr>
      </w:pPr>
    </w:p>
    <w:p>
      <w:pPr>
        <w:pStyle w:val="BodyText"/>
        <w:spacing w:line="367" w:lineRule="auto" w:before="31"/>
        <w:ind w:left="482" w:right="518" w:firstLine="480"/>
        <w:jc w:val="both"/>
        <w:rPr>
          <w:rFonts w:ascii="宋体" w:hAnsi="宋体" w:cs="宋体" w:eastAsia="宋体" w:hint="default"/>
        </w:rPr>
      </w:pPr>
      <w:r>
        <w:rPr>
          <w:rFonts w:ascii="宋体" w:hAnsi="宋体" w:cs="宋体" w:eastAsia="宋体" w:hint="default"/>
          <w:spacing w:val="2"/>
        </w:rPr>
        <w:t>注：本公司的子公司云南医药工业股份公司</w:t>
      </w:r>
      <w:r>
        <w:rPr>
          <w:rFonts w:ascii="宋体" w:hAnsi="宋体" w:cs="宋体" w:eastAsia="宋体" w:hint="default"/>
          <w:spacing w:val="2"/>
        </w:rPr>
        <w:t>租赁</w:t>
      </w:r>
      <w:r>
        <w:rPr>
          <w:rFonts w:ascii="宋体" w:hAnsi="宋体" w:cs="宋体" w:eastAsia="宋体" w:hint="default"/>
          <w:spacing w:val="2"/>
        </w:rPr>
        <w:t>的</w:t>
      </w:r>
      <w:r>
        <w:rPr>
          <w:rFonts w:ascii="宋体" w:hAnsi="宋体" w:cs="宋体" w:eastAsia="宋体" w:hint="default"/>
          <w:spacing w:val="2"/>
        </w:rPr>
        <w:t>官庄仓库</w:t>
      </w:r>
      <w:r>
        <w:rPr>
          <w:rFonts w:ascii="宋体" w:hAnsi="宋体" w:cs="宋体" w:eastAsia="宋体" w:hint="default"/>
          <w:spacing w:val="2"/>
        </w:rPr>
        <w:t>由于</w:t>
      </w:r>
      <w:r>
        <w:rPr>
          <w:rFonts w:ascii="宋体" w:hAnsi="宋体" w:cs="宋体" w:eastAsia="宋体" w:hint="default"/>
          <w:spacing w:val="2"/>
        </w:rPr>
        <w:t>政府</w:t>
      </w:r>
      <w:r>
        <w:rPr>
          <w:rFonts w:ascii="宋体" w:hAnsi="宋体" w:cs="宋体" w:eastAsia="宋体" w:hint="default"/>
          <w:spacing w:val="2"/>
        </w:rPr>
        <w:t>进行</w:t>
      </w:r>
      <w:r>
        <w:rPr>
          <w:rFonts w:ascii="宋体" w:hAnsi="宋体" w:cs="宋体" w:eastAsia="宋体" w:hint="default"/>
          <w:spacing w:val="2"/>
        </w:rPr>
        <w:t>城</w:t>
      </w:r>
      <w:r>
        <w:rPr>
          <w:rFonts w:ascii="宋体" w:hAnsi="宋体" w:cs="宋体" w:eastAsia="宋体" w:hint="default"/>
          <w:spacing w:val="2"/>
        </w:rPr>
        <w:t>中</w:t>
      </w:r>
      <w:r>
        <w:rPr>
          <w:rFonts w:ascii="宋体" w:hAnsi="宋体" w:cs="宋体" w:eastAsia="宋体" w:hint="default"/>
          <w:spacing w:val="2"/>
        </w:rPr>
        <w:t>村</w:t>
      </w:r>
      <w:r>
        <w:rPr>
          <w:rFonts w:ascii="宋体" w:hAnsi="宋体" w:cs="宋体" w:eastAsia="宋体" w:hint="default"/>
          <w:w w:val="99"/>
        </w:rPr>
        <w:t> </w:t>
      </w:r>
      <w:r>
        <w:rPr>
          <w:rFonts w:ascii="宋体" w:hAnsi="宋体" w:cs="宋体" w:eastAsia="宋体" w:hint="default"/>
        </w:rPr>
        <w:t>改造</w:t>
      </w:r>
      <w:r>
        <w:rPr>
          <w:rFonts w:ascii="宋体" w:hAnsi="宋体" w:cs="宋体" w:eastAsia="宋体" w:hint="default"/>
        </w:rPr>
        <w:t>，出</w:t>
      </w:r>
      <w:r>
        <w:rPr>
          <w:rFonts w:ascii="宋体" w:hAnsi="宋体" w:cs="宋体" w:eastAsia="宋体" w:hint="default"/>
        </w:rPr>
        <w:t>租</w:t>
      </w:r>
      <w:r>
        <w:rPr>
          <w:rFonts w:ascii="宋体" w:hAnsi="宋体" w:cs="宋体" w:eastAsia="宋体" w:hint="default"/>
        </w:rPr>
        <w:t>方</w:t>
      </w:r>
      <w:r>
        <w:rPr>
          <w:rFonts w:ascii="宋体" w:hAnsi="宋体" w:cs="宋体" w:eastAsia="宋体" w:hint="default"/>
        </w:rPr>
        <w:t>拟</w:t>
      </w:r>
      <w:r>
        <w:rPr>
          <w:rFonts w:ascii="宋体" w:hAnsi="宋体" w:cs="宋体" w:eastAsia="宋体" w:hint="default"/>
        </w:rPr>
        <w:t>收回，本年收到出</w:t>
      </w:r>
      <w:r>
        <w:rPr>
          <w:rFonts w:ascii="宋体" w:hAnsi="宋体" w:cs="宋体" w:eastAsia="宋体" w:hint="default"/>
        </w:rPr>
        <w:t>租</w:t>
      </w:r>
      <w:r>
        <w:rPr>
          <w:rFonts w:ascii="宋体" w:hAnsi="宋体" w:cs="宋体" w:eastAsia="宋体" w:hint="default"/>
        </w:rPr>
        <w:t>方</w:t>
      </w:r>
      <w:r>
        <w:rPr>
          <w:rFonts w:ascii="宋体" w:hAnsi="宋体" w:cs="宋体" w:eastAsia="宋体" w:hint="default"/>
        </w:rPr>
        <w:t>退</w:t>
      </w:r>
      <w:r>
        <w:rPr>
          <w:rFonts w:ascii="宋体" w:hAnsi="宋体" w:cs="宋体" w:eastAsia="宋体" w:hint="default"/>
        </w:rPr>
        <w:t>回的</w:t>
      </w:r>
      <w:r>
        <w:rPr>
          <w:rFonts w:ascii="宋体" w:hAnsi="宋体" w:cs="宋体" w:eastAsia="宋体" w:hint="default"/>
        </w:rPr>
        <w:t>租</w:t>
      </w:r>
      <w:r>
        <w:rPr>
          <w:rFonts w:ascii="宋体" w:hAnsi="宋体" w:cs="宋体" w:eastAsia="宋体" w:hint="default"/>
        </w:rPr>
        <w:t>金</w:t>
      </w:r>
      <w:r>
        <w:rPr>
          <w:rFonts w:ascii="宋体" w:hAnsi="宋体" w:cs="宋体" w:eastAsia="宋体" w:hint="default"/>
          <w:spacing w:val="-64"/>
        </w:rPr>
        <w:t> </w:t>
      </w:r>
      <w:r>
        <w:rPr>
          <w:rFonts w:ascii="宋体" w:hAnsi="宋体" w:cs="宋体" w:eastAsia="宋体" w:hint="default"/>
        </w:rPr>
        <w:t>1,023,334.58</w:t>
      </w:r>
      <w:r>
        <w:rPr>
          <w:rFonts w:ascii="宋体" w:hAnsi="宋体" w:cs="宋体" w:eastAsia="宋体" w:hint="default"/>
          <w:spacing w:val="-64"/>
        </w:rPr>
        <w:t> </w:t>
      </w:r>
      <w:r>
        <w:rPr>
          <w:rFonts w:ascii="宋体" w:hAnsi="宋体" w:cs="宋体" w:eastAsia="宋体" w:hint="default"/>
        </w:rPr>
        <w:t>元，</w:t>
      </w:r>
      <w:r>
        <w:rPr>
          <w:rFonts w:ascii="宋体" w:hAnsi="宋体" w:cs="宋体" w:eastAsia="宋体" w:hint="default"/>
        </w:rPr>
        <w:t>冲减待摊</w:t>
      </w:r>
      <w:r>
        <w:rPr>
          <w:rFonts w:ascii="宋体" w:hAnsi="宋体" w:cs="宋体" w:eastAsia="宋体" w:hint="default"/>
        </w:rPr>
        <w:t>的</w:t>
      </w:r>
      <w:r>
        <w:rPr>
          <w:rFonts w:ascii="宋体" w:hAnsi="宋体" w:cs="宋体" w:eastAsia="宋体" w:hint="default"/>
        </w:rPr>
        <w:t>租赁</w:t>
      </w:r>
      <w:r>
        <w:rPr>
          <w:rFonts w:ascii="宋体" w:hAnsi="宋体" w:cs="宋体" w:eastAsia="宋体" w:hint="default"/>
          <w:w w:val="99"/>
        </w:rPr>
        <w:t> </w:t>
      </w:r>
      <w:r>
        <w:rPr>
          <w:rFonts w:ascii="宋体" w:hAnsi="宋体" w:cs="宋体" w:eastAsia="宋体" w:hint="default"/>
          <w:spacing w:val="2"/>
        </w:rPr>
        <w:t>费</w:t>
      </w:r>
      <w:r>
        <w:rPr>
          <w:rFonts w:ascii="宋体" w:hAnsi="宋体" w:cs="宋体" w:eastAsia="宋体" w:hint="default"/>
          <w:spacing w:val="2"/>
        </w:rPr>
        <w:t>。本公司的子公司云南医药工业股份公司之分公司</w:t>
      </w:r>
      <w:r>
        <w:rPr>
          <w:rFonts w:ascii="宋体" w:hAnsi="宋体" w:cs="宋体" w:eastAsia="宋体" w:hint="default"/>
          <w:spacing w:val="2"/>
        </w:rPr>
        <w:t>福生</w:t>
      </w:r>
      <w:r>
        <w:rPr>
          <w:rFonts w:ascii="宋体" w:hAnsi="宋体" w:cs="宋体" w:eastAsia="宋体" w:hint="default"/>
          <w:spacing w:val="2"/>
        </w:rPr>
        <w:t>大药</w:t>
      </w:r>
      <w:r>
        <w:rPr>
          <w:rFonts w:ascii="宋体" w:hAnsi="宋体" w:cs="宋体" w:eastAsia="宋体" w:hint="default"/>
          <w:spacing w:val="2"/>
        </w:rPr>
        <w:t>房拟</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，本年</w:t>
      </w:r>
      <w:r>
        <w:rPr>
          <w:rFonts w:ascii="宋体" w:hAnsi="宋体" w:cs="宋体" w:eastAsia="宋体" w:hint="default"/>
          <w:spacing w:val="2"/>
        </w:rPr>
        <w:t>福生</w:t>
      </w:r>
      <w:r>
        <w:rPr>
          <w:rFonts w:ascii="宋体" w:hAnsi="宋体" w:cs="宋体" w:eastAsia="宋体" w:hint="default"/>
          <w:spacing w:val="2"/>
        </w:rPr>
        <w:t>大</w:t>
      </w:r>
      <w:r>
        <w:rPr>
          <w:rFonts w:ascii="宋体" w:hAnsi="宋体" w:cs="宋体" w:eastAsia="宋体" w:hint="default"/>
          <w:spacing w:val="-102"/>
        </w:rPr>
        <w:t> </w:t>
      </w:r>
      <w:r>
        <w:rPr>
          <w:rFonts w:ascii="宋体" w:hAnsi="宋体" w:cs="宋体" w:eastAsia="宋体" w:hint="default"/>
        </w:rPr>
        <w:t>药</w:t>
      </w:r>
      <w:r>
        <w:rPr>
          <w:rFonts w:ascii="宋体" w:hAnsi="宋体" w:cs="宋体" w:eastAsia="宋体" w:hint="default"/>
        </w:rPr>
        <w:t>房</w:t>
      </w:r>
      <w:r>
        <w:rPr>
          <w:rFonts w:ascii="宋体" w:hAnsi="宋体" w:cs="宋体" w:eastAsia="宋体" w:hint="default"/>
        </w:rPr>
        <w:t>已交由其他单位经营，尚未</w:t>
      </w:r>
      <w:r>
        <w:rPr>
          <w:rFonts w:ascii="宋体" w:hAnsi="宋体" w:cs="宋体" w:eastAsia="宋体" w:hint="default"/>
        </w:rPr>
        <w:t>摊</w:t>
      </w:r>
      <w:r>
        <w:rPr>
          <w:rFonts w:ascii="宋体" w:hAnsi="宋体" w:cs="宋体" w:eastAsia="宋体" w:hint="default"/>
        </w:rPr>
        <w:t>销的</w:t>
      </w:r>
      <w:r>
        <w:rPr>
          <w:rFonts w:ascii="宋体" w:hAnsi="宋体" w:cs="宋体" w:eastAsia="宋体" w:hint="default"/>
        </w:rPr>
        <w:t>租赁费</w:t>
      </w:r>
      <w:r>
        <w:rPr>
          <w:rFonts w:ascii="宋体" w:hAnsi="宋体" w:cs="宋体" w:eastAsia="宋体" w:hint="default"/>
        </w:rPr>
        <w:t>、医保</w:t>
      </w:r>
      <w:r>
        <w:rPr>
          <w:rFonts w:ascii="宋体" w:hAnsi="宋体" w:cs="宋体" w:eastAsia="宋体" w:hint="default"/>
        </w:rPr>
        <w:t>软件</w:t>
      </w:r>
      <w:r>
        <w:rPr>
          <w:rFonts w:ascii="宋体" w:hAnsi="宋体" w:cs="宋体" w:eastAsia="宋体" w:hint="default"/>
        </w:rPr>
        <w:t>、</w:t>
      </w:r>
      <w:r>
        <w:rPr>
          <w:rFonts w:ascii="宋体" w:hAnsi="宋体" w:cs="宋体" w:eastAsia="宋体" w:hint="default"/>
        </w:rPr>
        <w:t>装修费</w:t>
      </w:r>
      <w:r>
        <w:rPr>
          <w:rFonts w:ascii="宋体" w:hAnsi="宋体" w:cs="宋体" w:eastAsia="宋体" w:hint="default"/>
        </w:rPr>
        <w:t>转出。</w:t>
      </w:r>
    </w:p>
    <w:p>
      <w:pPr>
        <w:pStyle w:val="BodyText"/>
        <w:spacing w:line="240" w:lineRule="auto" w:before="185"/>
        <w:ind w:left="964" w:right="605"/>
        <w:jc w:val="left"/>
        <w:rPr>
          <w:rFonts w:ascii="宋体" w:hAnsi="宋体" w:cs="宋体" w:eastAsia="宋体" w:hint="default"/>
        </w:rPr>
      </w:pPr>
      <w:r>
        <w:rPr>
          <w:rFonts w:ascii="宋体" w:hAnsi="宋体" w:cs="宋体" w:eastAsia="宋体" w:hint="default"/>
          <w:spacing w:val="-3"/>
        </w:rPr>
        <w:t>17、递延所得税资产/递延所得税负债</w:t>
      </w:r>
    </w:p>
    <w:p>
      <w:pPr>
        <w:pStyle w:val="BodyText"/>
        <w:spacing w:line="240" w:lineRule="auto" w:before="204"/>
        <w:ind w:left="1022" w:right="605"/>
        <w:jc w:val="left"/>
        <w:rPr>
          <w:rFonts w:ascii="宋体" w:hAnsi="宋体" w:cs="宋体" w:eastAsia="宋体" w:hint="default"/>
        </w:rPr>
      </w:pPr>
      <w:r>
        <w:rPr>
          <w:rFonts w:ascii="宋体" w:hAnsi="宋体" w:cs="宋体" w:eastAsia="宋体" w:hint="default"/>
        </w:rPr>
        <w:t>（1）已</w:t>
      </w:r>
      <w:r>
        <w:rPr>
          <w:rFonts w:ascii="宋体" w:hAnsi="宋体" w:cs="宋体" w:eastAsia="宋体" w:hint="default"/>
        </w:rPr>
        <w:t>确认</w:t>
      </w:r>
      <w:r>
        <w:rPr>
          <w:rFonts w:ascii="宋体" w:hAnsi="宋体" w:cs="宋体" w:eastAsia="宋体" w:hint="default"/>
        </w:rPr>
        <w:t>的</w:t>
      </w:r>
      <w:r>
        <w:rPr>
          <w:rFonts w:ascii="宋体" w:hAnsi="宋体" w:cs="宋体" w:eastAsia="宋体" w:hint="default"/>
        </w:rPr>
        <w:t>递延所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资</w:t>
      </w:r>
      <w:r>
        <w:rPr>
          <w:rFonts w:ascii="宋体" w:hAnsi="宋体" w:cs="宋体" w:eastAsia="宋体" w:hint="default"/>
        </w:rPr>
        <w:t>产</w:t>
      </w:r>
      <w:r>
        <w:rPr>
          <w:rFonts w:ascii="宋体" w:hAnsi="宋体" w:cs="宋体" w:eastAsia="宋体" w:hint="default"/>
        </w:rPr>
        <w:t>和</w:t>
      </w:r>
      <w:r>
        <w:rPr>
          <w:rFonts w:ascii="宋体" w:hAnsi="宋体" w:cs="宋体" w:eastAsia="宋体" w:hint="default"/>
        </w:rPr>
        <w:t>递延所</w:t>
      </w:r>
      <w:r>
        <w:rPr>
          <w:rFonts w:ascii="宋体" w:hAnsi="宋体" w:cs="宋体" w:eastAsia="宋体" w:hint="default"/>
        </w:rPr>
        <w:t>得</w:t>
      </w:r>
      <w:r>
        <w:rPr>
          <w:rFonts w:ascii="宋体" w:hAnsi="宋体" w:cs="宋体" w:eastAsia="宋体" w:hint="default"/>
        </w:rPr>
        <w:t>税负债</w:t>
      </w:r>
    </w:p>
    <w:p>
      <w:pPr>
        <w:pStyle w:val="BodyText"/>
        <w:spacing w:line="240" w:lineRule="auto" w:before="206"/>
        <w:ind w:left="962" w:right="605"/>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已</w:t>
      </w:r>
      <w:r>
        <w:rPr>
          <w:rFonts w:ascii="宋体" w:hAnsi="宋体" w:cs="宋体" w:eastAsia="宋体" w:hint="default"/>
        </w:rPr>
        <w:t>确认</w:t>
      </w:r>
      <w:r>
        <w:rPr>
          <w:rFonts w:ascii="宋体" w:hAnsi="宋体" w:cs="宋体" w:eastAsia="宋体" w:hint="default"/>
        </w:rPr>
        <w:t>的</w:t>
      </w:r>
      <w:r>
        <w:rPr>
          <w:rFonts w:ascii="宋体" w:hAnsi="宋体" w:cs="宋体" w:eastAsia="宋体" w:hint="default"/>
        </w:rPr>
        <w:t>递延所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资</w:t>
      </w:r>
      <w:r>
        <w:rPr>
          <w:rFonts w:ascii="宋体" w:hAnsi="宋体" w:cs="宋体" w:eastAsia="宋体" w:hint="default"/>
        </w:rPr>
        <w:t>产</w:t>
      </w:r>
    </w:p>
    <w:p>
      <w:pPr>
        <w:spacing w:line="240" w:lineRule="auto" w:before="12"/>
        <w:rPr>
          <w:rFonts w:ascii="宋体" w:hAnsi="宋体" w:cs="宋体" w:eastAsia="宋体" w:hint="default"/>
          <w:sz w:val="18"/>
          <w:szCs w:val="18"/>
        </w:rPr>
      </w:pPr>
    </w:p>
    <w:p>
      <w:pPr>
        <w:pStyle w:val="BodyText"/>
        <w:tabs>
          <w:tab w:pos="7787" w:val="left" w:leader="none"/>
        </w:tabs>
        <w:spacing w:line="240" w:lineRule="auto"/>
        <w:ind w:left="4521" w:right="605"/>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spacing w:line="240" w:lineRule="auto" w:before="11"/>
        <w:rPr>
          <w:rFonts w:ascii="宋体" w:hAnsi="宋体" w:cs="宋体" w:eastAsia="宋体" w:hint="default"/>
          <w:sz w:val="7"/>
          <w:szCs w:val="7"/>
        </w:rPr>
      </w:pPr>
    </w:p>
    <w:p>
      <w:pPr>
        <w:spacing w:line="20" w:lineRule="exact"/>
        <w:ind w:left="3300" w:right="0" w:firstLine="0"/>
        <w:rPr>
          <w:rFonts w:ascii="宋体" w:hAnsi="宋体" w:cs="宋体" w:eastAsia="宋体" w:hint="default"/>
          <w:sz w:val="2"/>
          <w:szCs w:val="2"/>
        </w:rPr>
      </w:pPr>
      <w:r>
        <w:rPr>
          <w:rFonts w:ascii="宋体"/>
          <w:sz w:val="2"/>
        </w:rPr>
        <w:pict>
          <v:group style="width:157pt;height:.5pt;mso-position-horizontal-relative:char;mso-position-vertical-relative:line" coordorigin="0,0" coordsize="3140,10">
            <v:group style="position:absolute;left:5;top:5;width:10;height:2" coordorigin="5,5" coordsize="10,2">
              <v:shape style="position:absolute;left:5;top:5;width:10;height:2" coordorigin="5,5" coordsize="10,0" path="m5,5l14,5e" filled="false" stroked="true" strokeweight=".479531pt" strokecolor="#000000">
                <v:path arrowok="t"/>
              </v:shape>
            </v:group>
            <v:group style="position:absolute;left:14;top:5;width:10;height:2" coordorigin="14,5" coordsize="10,2">
              <v:shape style="position:absolute;left:14;top:5;width:10;height:2" coordorigin="14,5" coordsize="10,0" path="m14,5l24,5e" filled="false" stroked="true" strokeweight=".479531pt" strokecolor="#000000">
                <v:path arrowok="t"/>
              </v:shape>
            </v:group>
            <v:group style="position:absolute;left:24;top:5;width:1256;height:2" coordorigin="24,5" coordsize="1256,2">
              <v:shape style="position:absolute;left:24;top:5;width:1256;height:2" coordorigin="24,5" coordsize="1256,0" path="m24,5l1279,5e" filled="false" stroked="true" strokeweight=".479531pt" strokecolor="#000000">
                <v:path arrowok="t"/>
              </v:shape>
            </v:group>
            <v:group style="position:absolute;left:1279;top:5;width:10;height:2" coordorigin="1279,5" coordsize="10,2">
              <v:shape style="position:absolute;left:1279;top:5;width:10;height:2" coordorigin="1279,5" coordsize="10,0" path="m1279,5l1289,5e" filled="false" stroked="true" strokeweight=".479531pt" strokecolor="#000000">
                <v:path arrowok="t"/>
              </v:shape>
            </v:group>
            <v:group style="position:absolute;left:1289;top:5;width:135;height:2" coordorigin="1289,5" coordsize="135,2">
              <v:shape style="position:absolute;left:1289;top:5;width:135;height:2" coordorigin="1289,5" coordsize="135,0" path="m1289,5l1423,5e" filled="false" stroked="true" strokeweight=".479531pt" strokecolor="#000000">
                <v:path arrowok="t"/>
              </v:shape>
            </v:group>
            <v:group style="position:absolute;left:1423;top:5;width:10;height:2" coordorigin="1423,5" coordsize="10,2">
              <v:shape style="position:absolute;left:1423;top:5;width:10;height:2" coordorigin="1423,5" coordsize="10,0" path="m1423,5l1433,5e" filled="false" stroked="true" strokeweight=".479531pt" strokecolor="#000000">
                <v:path arrowok="t"/>
              </v:shape>
            </v:group>
            <v:group style="position:absolute;left:1433;top:5;width:1690;height:2" coordorigin="1433,5" coordsize="1690,2">
              <v:shape style="position:absolute;left:1433;top:5;width:1690;height:2" coordorigin="1433,5" coordsize="1690,0" path="m1433,5l3122,5e" filled="false" stroked="true" strokeweight=".479531pt" strokecolor="#000000">
                <v:path arrowok="t"/>
              </v:shape>
            </v:group>
            <v:group style="position:absolute;left:3122;top:5;width:10;height:2" coordorigin="3122,5" coordsize="10,2">
              <v:shape style="position:absolute;left:3122;top:5;width:10;height:2" coordorigin="3122,5" coordsize="10,0" path="m3122,5l3132,5e" filled="false" stroked="true" strokeweight=".479531pt" strokecolor="#000000">
                <v:path arrowok="t"/>
              </v:shape>
            </v:group>
            <v:group style="position:absolute;left:3132;top:5;width:3;height:2" coordorigin="3132,5" coordsize="3,2">
              <v:shape style="position:absolute;left:3132;top:5;width:3;height:2" coordorigin="3132,5" coordsize="3,0" path="m3132,5l3134,5e" filled="false" stroked="true" strokeweight=".479531pt" strokecolor="#000000">
                <v:path arrowok="t"/>
              </v:shape>
            </v:group>
          </v:group>
        </w:pict>
      </w:r>
      <w:r>
        <w:rPr>
          <w:rFonts w:ascii="宋体"/>
          <w:sz w:val="2"/>
        </w:rPr>
      </w:r>
      <w:r>
        <w:rPr>
          <w:rFonts w:ascii="Times New Roman"/>
          <w:spacing w:val="111"/>
          <w:sz w:val="2"/>
        </w:rPr>
        <w:t> </w:t>
      </w:r>
      <w:r>
        <w:rPr>
          <w:rFonts w:ascii="宋体"/>
          <w:spacing w:val="111"/>
          <w:sz w:val="2"/>
        </w:rPr>
        <w:pict>
          <v:group style="width:157.450pt;height:.5pt;mso-position-horizontal-relative:char;mso-position-vertical-relative:line" coordorigin="0,0" coordsize="3149,10">
            <v:group style="position:absolute;left:5;top:5;width:10;height:2" coordorigin="5,5" coordsize="10,2">
              <v:shape style="position:absolute;left:5;top:5;width:10;height:2" coordorigin="5,5" coordsize="10,0" path="m5,5l14,5e" filled="false" stroked="true" strokeweight=".479531pt" strokecolor="#000000">
                <v:path arrowok="t"/>
              </v:shape>
            </v:group>
            <v:group style="position:absolute;left:14;top:5;width:10;height:2" coordorigin="14,5" coordsize="10,2">
              <v:shape style="position:absolute;left:14;top:5;width:10;height:2" coordorigin="14,5" coordsize="10,0" path="m14,5l24,5e" filled="false" stroked="true" strokeweight=".479531pt" strokecolor="#000000">
                <v:path arrowok="t"/>
              </v:shape>
            </v:group>
            <v:group style="position:absolute;left:24;top:5;width:1318;height:2" coordorigin="24,5" coordsize="1318,2">
              <v:shape style="position:absolute;left:24;top:5;width:1318;height:2" coordorigin="24,5" coordsize="1318,0" path="m24,5l1342,5e" filled="false" stroked="true" strokeweight=".479531pt" strokecolor="#000000">
                <v:path arrowok="t"/>
              </v:shape>
            </v:group>
            <v:group style="position:absolute;left:1342;top:5;width:10;height:2" coordorigin="1342,5" coordsize="10,2">
              <v:shape style="position:absolute;left:1342;top:5;width:10;height:2" coordorigin="1342,5" coordsize="10,0" path="m1342,5l1351,5e" filled="false" stroked="true" strokeweight=".479531pt" strokecolor="#000000">
                <v:path arrowok="t"/>
              </v:shape>
            </v:group>
            <v:group style="position:absolute;left:1351;top:5;width:68;height:2" coordorigin="1351,5" coordsize="68,2">
              <v:shape style="position:absolute;left:1351;top:5;width:68;height:2" coordorigin="1351,5" coordsize="68,0" path="m1351,5l1418,5e" filled="false" stroked="true" strokeweight=".479531pt" strokecolor="#000000">
                <v:path arrowok="t"/>
              </v:shape>
            </v:group>
            <v:group style="position:absolute;left:1418;top:5;width:10;height:2" coordorigin="1418,5" coordsize="10,2">
              <v:shape style="position:absolute;left:1418;top:5;width:10;height:2" coordorigin="1418,5" coordsize="10,0" path="m1418,5l1428,5e" filled="false" stroked="true" strokeweight=".479531pt" strokecolor="#000000">
                <v:path arrowok="t"/>
              </v:shape>
            </v:group>
            <v:group style="position:absolute;left:1428;top:5;width:1704;height:2" coordorigin="1428,5" coordsize="1704,2">
              <v:shape style="position:absolute;left:1428;top:5;width:1704;height:2" coordorigin="1428,5" coordsize="1704,0" path="m1428,5l3132,5e" filled="false" stroked="true" strokeweight=".479531pt" strokecolor="#000000">
                <v:path arrowok="t"/>
              </v:shape>
            </v:group>
            <v:group style="position:absolute;left:3132;top:5;width:10;height:2" coordorigin="3132,5" coordsize="10,2">
              <v:shape style="position:absolute;left:3132;top:5;width:10;height:2" coordorigin="3132,5" coordsize="10,0" path="m3132,5l3142,5e" filled="false" stroked="true" strokeweight=".479531pt" strokecolor="#000000">
                <v:path arrowok="t"/>
              </v:shape>
            </v:group>
            <v:group style="position:absolute;left:3142;top:5;width:3;height:2" coordorigin="3142,5" coordsize="3,2">
              <v:shape style="position:absolute;left:3142;top:5;width:3;height:2" coordorigin="3142,5" coordsize="3,0" path="m3142,5l3144,5e" filled="false" stroked="true" strokeweight=".479531pt" strokecolor="#000000">
                <v:path arrowok="t"/>
              </v:shape>
            </v:group>
          </v:group>
        </w:pict>
      </w:r>
      <w:r>
        <w:rPr>
          <w:rFonts w:ascii="宋体"/>
          <w:spacing w:val="111"/>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140" w:right="760"/>
        </w:sectPr>
      </w:pPr>
    </w:p>
    <w:p>
      <w:pPr>
        <w:pStyle w:val="BodyText"/>
        <w:spacing w:line="277" w:lineRule="exact" w:before="27"/>
        <w:ind w:left="1449" w:right="2354"/>
        <w:jc w:val="center"/>
        <w:rPr>
          <w:rFonts w:ascii="宋体" w:hAnsi="宋体" w:cs="宋体" w:eastAsia="宋体" w:hint="default"/>
        </w:rPr>
      </w:pPr>
      <w:r>
        <w:rPr>
          <w:rFonts w:ascii="宋体" w:hAnsi="宋体" w:cs="宋体" w:eastAsia="宋体" w:hint="default"/>
        </w:rPr>
        <w:t>项目</w:t>
      </w:r>
    </w:p>
    <w:p>
      <w:pPr>
        <w:pStyle w:val="BodyText"/>
        <w:spacing w:line="277" w:lineRule="exact"/>
        <w:ind w:left="3368" w:right="4"/>
        <w:jc w:val="center"/>
        <w:rPr>
          <w:rFonts w:ascii="宋体" w:hAnsi="宋体" w:cs="宋体" w:eastAsia="宋体" w:hint="default"/>
        </w:rPr>
      </w:pPr>
      <w:r>
        <w:rPr>
          <w:rFonts w:ascii="宋体" w:hAnsi="宋体" w:cs="宋体" w:eastAsia="宋体" w:hint="default"/>
          <w:w w:val="95"/>
        </w:rPr>
        <w:t>递延所得</w:t>
      </w:r>
      <w:r>
        <w:rPr>
          <w:rFonts w:ascii="宋体" w:hAnsi="宋体" w:cs="宋体" w:eastAsia="宋体" w:hint="default"/>
        </w:rPr>
      </w:r>
    </w:p>
    <w:p>
      <w:pPr>
        <w:pStyle w:val="BodyText"/>
        <w:spacing w:line="240" w:lineRule="auto" w:before="204"/>
        <w:ind w:right="118"/>
        <w:jc w:val="right"/>
        <w:rPr>
          <w:rFonts w:ascii="宋体" w:hAnsi="宋体" w:cs="宋体" w:eastAsia="宋体" w:hint="default"/>
        </w:rPr>
      </w:pPr>
      <w:r>
        <w:rPr/>
        <w:pict>
          <v:group style="position:absolute;margin-left:69.119751pt;margin-top:43.175438pt;width:217.7pt;height:.5pt;mso-position-horizontal-relative:page;mso-position-vertical-relative:paragraph;z-index:15928" coordorigin="1382,864" coordsize="4354,10">
            <v:group style="position:absolute;left:1387;top:868;width:12;height:2" coordorigin="1387,868" coordsize="12,2">
              <v:shape style="position:absolute;left:1387;top:868;width:12;height:2" coordorigin="1387,868" coordsize="12,0" path="m1387,868l1399,868e" filled="false" stroked="true" strokeweight=".479531pt" strokecolor="#000000">
                <v:path arrowok="t"/>
              </v:shape>
            </v:group>
            <v:group style="position:absolute;left:1399;top:868;width:10;height:2" coordorigin="1399,868" coordsize="10,2">
              <v:shape style="position:absolute;left:1399;top:868;width:10;height:2" coordorigin="1399,868" coordsize="10,0" path="m1399,868l1409,868e" filled="false" stroked="true" strokeweight=".479531pt" strokecolor="#000000">
                <v:path arrowok="t"/>
              </v:shape>
            </v:group>
            <v:group style="position:absolute;left:1409;top:868;width:2895;height:2" coordorigin="1409,868" coordsize="2895,2">
              <v:shape style="position:absolute;left:1409;top:868;width:2895;height:2" coordorigin="1409,868" coordsize="2895,0" path="m1409,868l4303,868e" filled="false" stroked="true" strokeweight=".479531pt" strokecolor="#000000">
                <v:path arrowok="t"/>
              </v:shape>
            </v:group>
            <v:group style="position:absolute;left:4303;top:868;width:10;height:2" coordorigin="4303,868" coordsize="10,2">
              <v:shape style="position:absolute;left:4303;top:868;width:10;height:2" coordorigin="4303,868" coordsize="10,0" path="m4303,868l4313,868e" filled="false" stroked="true" strokeweight=".479531pt" strokecolor="#000000">
                <v:path arrowok="t"/>
              </v:shape>
            </v:group>
            <v:group style="position:absolute;left:4313;top:868;width:3;height:2" coordorigin="4313,868" coordsize="3,2">
              <v:shape style="position:absolute;left:4313;top:868;width:3;height:2" coordorigin="4313,868" coordsize="3,0" path="m4313,868l4315,868e" filled="false" stroked="true" strokeweight=".479531pt" strokecolor="#000000">
                <v:path arrowok="t"/>
              </v:shape>
            </v:group>
            <v:group style="position:absolute;left:4315;top:868;width:10;height:2" coordorigin="4315,868" coordsize="10,2">
              <v:shape style="position:absolute;left:4315;top:868;width:10;height:2" coordorigin="4315,868" coordsize="10,0" path="m4315,868l4325,868e" filled="false" stroked="true" strokeweight=".479531pt" strokecolor="#000000">
                <v:path arrowok="t"/>
              </v:shape>
            </v:group>
            <v:group style="position:absolute;left:4325;top:868;width:120;height:2" coordorigin="4325,868" coordsize="120,2">
              <v:shape style="position:absolute;left:4325;top:868;width:120;height:2" coordorigin="4325,868" coordsize="120,0" path="m4325,868l4445,868e" filled="false" stroked="true" strokeweight=".479531pt" strokecolor="#000000">
                <v:path arrowok="t"/>
              </v:shape>
            </v:group>
            <v:group style="position:absolute;left:4445;top:868;width:10;height:2" coordorigin="4445,868" coordsize="10,2">
              <v:shape style="position:absolute;left:4445;top:868;width:10;height:2" coordorigin="4445,868" coordsize="10,0" path="m4445,868l4454,868e" filled="false" stroked="true" strokeweight=".479531pt" strokecolor="#000000">
                <v:path arrowok="t"/>
              </v:shape>
            </v:group>
            <v:group style="position:absolute;left:4454;top:868;width:10;height:2" coordorigin="4454,868" coordsize="10,2">
              <v:shape style="position:absolute;left:4454;top:868;width:10;height:2" coordorigin="4454,868" coordsize="10,0" path="m4454,868l4464,868e" filled="false" stroked="true" strokeweight=".479531pt" strokecolor="#000000">
                <v:path arrowok="t"/>
              </v:shape>
            </v:group>
            <v:group style="position:absolute;left:4464;top:868;width:1256;height:2" coordorigin="4464,868" coordsize="1256,2">
              <v:shape style="position:absolute;left:4464;top:868;width:1256;height:2" coordorigin="4464,868" coordsize="1256,0" path="m4464,868l5719,868e" filled="false" stroked="true" strokeweight=".479531pt" strokecolor="#000000">
                <v:path arrowok="t"/>
              </v:shape>
            </v:group>
            <v:group style="position:absolute;left:5719;top:868;width:10;height:2" coordorigin="5719,868" coordsize="10,2">
              <v:shape style="position:absolute;left:5719;top:868;width:10;height:2" coordorigin="5719,868" coordsize="10,0" path="m5719,868l5729,868e" filled="false" stroked="true" strokeweight=".479531pt" strokecolor="#000000">
                <v:path arrowok="t"/>
              </v:shape>
            </v:group>
            <v:group style="position:absolute;left:5729;top:868;width:3;height:2" coordorigin="5729,868" coordsize="3,2">
              <v:shape style="position:absolute;left:5729;top:868;width:3;height:2" coordorigin="5729,868" coordsize="3,0" path="m5729,868l5731,868e" filled="false" stroked="true" strokeweight=".479531pt" strokecolor="#000000">
                <v:path arrowok="t"/>
              </v:shape>
            </v:group>
            <w10:wrap type="none"/>
          </v:group>
        </w:pict>
      </w:r>
      <w:r>
        <w:rPr>
          <w:rFonts w:ascii="宋体" w:hAnsi="宋体" w:cs="宋体" w:eastAsia="宋体" w:hint="default"/>
          <w:w w:val="95"/>
        </w:rPr>
        <w:t>税</w:t>
      </w:r>
      <w:r>
        <w:rPr>
          <w:rFonts w:ascii="宋体" w:hAnsi="宋体" w:cs="宋体" w:eastAsia="宋体" w:hint="default"/>
          <w:w w:val="95"/>
        </w:rPr>
        <w:t>资产</w:t>
      </w:r>
      <w:r>
        <w:rPr>
          <w:rFonts w:ascii="宋体" w:hAnsi="宋体" w:cs="宋体" w:eastAsia="宋体" w:hint="default"/>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96" w:lineRule="auto"/>
        <w:ind w:left="324" w:right="-20"/>
        <w:jc w:val="left"/>
        <w:rPr>
          <w:rFonts w:ascii="宋体" w:hAnsi="宋体" w:cs="宋体" w:eastAsia="宋体" w:hint="default"/>
        </w:rPr>
      </w:pPr>
      <w:r>
        <w:rPr/>
        <w:pict>
          <v:group style="position:absolute;margin-left:292.920227pt;margin-top:58.89542pt;width:86.05pt;height:.5pt;mso-position-horizontal-relative:page;mso-position-vertical-relative:paragraph;z-index:15952" coordorigin="5858,1178" coordsize="1721,10">
            <v:group style="position:absolute;left:5863;top:1183;width:10;height:2" coordorigin="5863,1183" coordsize="10,2">
              <v:shape style="position:absolute;left:5863;top:1183;width:10;height:2" coordorigin="5863,1183" coordsize="10,0" path="m5863,1183l5873,1183e" filled="false" stroked="true" strokeweight=".479531pt" strokecolor="#000000">
                <v:path arrowok="t"/>
              </v:shape>
            </v:group>
            <v:group style="position:absolute;left:5873;top:1183;width:10;height:2" coordorigin="5873,1183" coordsize="10,2">
              <v:shape style="position:absolute;left:5873;top:1183;width:10;height:2" coordorigin="5873,1183" coordsize="10,0" path="m5873,1183l5882,1183e" filled="false" stroked="true" strokeweight=".479531pt" strokecolor="#000000">
                <v:path arrowok="t"/>
              </v:shape>
            </v:group>
            <v:group style="position:absolute;left:5882;top:1183;width:1680;height:2" coordorigin="5882,1183" coordsize="1680,2">
              <v:shape style="position:absolute;left:5882;top:1183;width:1680;height:2" coordorigin="5882,1183" coordsize="1680,0" path="m5882,1183l7562,1183e" filled="false" stroked="true" strokeweight=".479531pt" strokecolor="#000000">
                <v:path arrowok="t"/>
              </v:shape>
            </v:group>
            <v:group style="position:absolute;left:7562;top:1183;width:10;height:2" coordorigin="7562,1183" coordsize="10,2">
              <v:shape style="position:absolute;left:7562;top:1183;width:10;height:2" coordorigin="7562,1183" coordsize="10,0" path="m7562,1183l7572,1183e" filled="false" stroked="true" strokeweight=".479531pt" strokecolor="#000000">
                <v:path arrowok="t"/>
              </v:shape>
            </v:group>
            <v:group style="position:absolute;left:7572;top:1183;width:3;height:2" coordorigin="7572,1183" coordsize="3,2">
              <v:shape style="position:absolute;left:7572;top:1183;width:3;height:2" coordorigin="7572,1183" coordsize="3,0" path="m7572,1183l7574,1183e" filled="false" stroked="true" strokeweight=".479531pt" strokecolor="#000000">
                <v:path arrowok="t"/>
              </v:shape>
            </v:group>
            <w10:wrap type="none"/>
          </v:group>
        </w:pict>
      </w:r>
      <w:r>
        <w:rPr/>
        <w:pict>
          <v:group style="position:absolute;margin-left:385.080231pt;margin-top:58.89542pt;width:67.350pt;height:.5pt;mso-position-horizontal-relative:page;mso-position-vertical-relative:paragraph;z-index:15976" coordorigin="7702,1178" coordsize="1347,10">
            <v:group style="position:absolute;left:7706;top:1183;width:10;height:2" coordorigin="7706,1183" coordsize="10,2">
              <v:shape style="position:absolute;left:7706;top:1183;width:10;height:2" coordorigin="7706,1183" coordsize="10,0" path="m7706,1183l7716,1183e" filled="false" stroked="true" strokeweight=".479531pt" strokecolor="#000000">
                <v:path arrowok="t"/>
              </v:shape>
            </v:group>
            <v:group style="position:absolute;left:7716;top:1183;width:10;height:2" coordorigin="7716,1183" coordsize="10,2">
              <v:shape style="position:absolute;left:7716;top:1183;width:10;height:2" coordorigin="7716,1183" coordsize="10,0" path="m7716,1183l7726,1183e" filled="false" stroked="true" strokeweight=".479531pt" strokecolor="#000000">
                <v:path arrowok="t"/>
              </v:shape>
            </v:group>
            <v:group style="position:absolute;left:7726;top:1183;width:1318;height:2" coordorigin="7726,1183" coordsize="1318,2">
              <v:shape style="position:absolute;left:7726;top:1183;width:1318;height:2" coordorigin="7726,1183" coordsize="1318,0" path="m7726,1183l9043,1183e" filled="false" stroked="true" strokeweight=".479531pt" strokecolor="#000000">
                <v:path arrowok="t"/>
              </v:shape>
            </v:group>
            <w10:wrap type="none"/>
          </v:group>
        </w:pict>
      </w:r>
      <w:r>
        <w:rPr/>
        <w:pict>
          <v:group style="position:absolute;margin-left:455.760223pt;margin-top:58.89542pt;width:86.2pt;height:.5pt;mso-position-horizontal-relative:page;mso-position-vertical-relative:paragraph;z-index:-1027720" coordorigin="9115,1178" coordsize="1724,10">
            <v:group style="position:absolute;left:9120;top:1183;width:10;height:2" coordorigin="9120,1183" coordsize="10,2">
              <v:shape style="position:absolute;left:9120;top:1183;width:10;height:2" coordorigin="9120,1183" coordsize="10,0" path="m9120,1183l9130,1183e" filled="false" stroked="true" strokeweight=".479531pt" strokecolor="#000000">
                <v:path arrowok="t"/>
              </v:shape>
            </v:group>
            <v:group style="position:absolute;left:9130;top:1183;width:10;height:2" coordorigin="9130,1183" coordsize="10,2">
              <v:shape style="position:absolute;left:9130;top:1183;width:10;height:2" coordorigin="9130,1183" coordsize="10,0" path="m9130,1183l9139,1183e" filled="false" stroked="true" strokeweight=".479531pt" strokecolor="#000000">
                <v:path arrowok="t"/>
              </v:shape>
            </v:group>
            <v:group style="position:absolute;left:9139;top:1183;width:1695;height:2" coordorigin="9139,1183" coordsize="1695,2">
              <v:shape style="position:absolute;left:9139;top:1183;width:1695;height:2" coordorigin="9139,1183" coordsize="1695,0" path="m9139,1183l10834,1183e" filled="false" stroked="true" strokeweight=".479531pt" strokecolor="#000000">
                <v:path arrowok="t"/>
              </v:shape>
            </v:group>
            <w10:wrap type="none"/>
          </v:group>
        </w:pict>
      </w:r>
      <w:r>
        <w:rPr>
          <w:rFonts w:ascii="宋体" w:hAnsi="宋体" w:cs="宋体" w:eastAsia="宋体" w:hint="default"/>
        </w:rPr>
        <w:t>可抵扣暂</w:t>
      </w:r>
      <w:r>
        <w:rPr>
          <w:rFonts w:ascii="宋体" w:hAnsi="宋体" w:cs="宋体" w:eastAsia="宋体" w:hint="default"/>
        </w:rPr>
        <w:t>时</w:t>
      </w:r>
      <w:r>
        <w:rPr>
          <w:rFonts w:ascii="宋体" w:hAnsi="宋体" w:cs="宋体" w:eastAsia="宋体" w:hint="default"/>
        </w:rPr>
        <w:t>性</w:t>
      </w:r>
      <w:r>
        <w:rPr>
          <w:rFonts w:ascii="宋体" w:hAnsi="宋体" w:cs="宋体" w:eastAsia="宋体" w:hint="default"/>
        </w:rPr>
        <w:t>差</w:t>
      </w:r>
      <w:r>
        <w:rPr>
          <w:rFonts w:ascii="宋体" w:hAnsi="宋体" w:cs="宋体" w:eastAsia="宋体" w:hint="default"/>
          <w:w w:val="99"/>
        </w:rPr>
        <w:t> </w:t>
      </w:r>
      <w:r>
        <w:rPr>
          <w:rFonts w:ascii="宋体" w:hAnsi="宋体" w:cs="宋体" w:eastAsia="宋体" w:hint="default"/>
        </w:rPr>
        <w:t>异</w:t>
      </w:r>
      <w:r>
        <w:rPr>
          <w:rFonts w:ascii="宋体" w:hAnsi="宋体" w:cs="宋体" w:eastAsia="宋体" w:hint="default"/>
        </w:rPr>
        <w:t>及</w:t>
      </w:r>
      <w:r>
        <w:rPr>
          <w:rFonts w:ascii="宋体" w:hAnsi="宋体" w:cs="宋体" w:eastAsia="宋体" w:hint="default"/>
        </w:rPr>
        <w:t>可抵扣亏</w:t>
      </w:r>
      <w:r>
        <w:rPr>
          <w:rFonts w:ascii="宋体" w:hAnsi="宋体" w:cs="宋体" w:eastAsia="宋体" w:hint="default"/>
        </w:rPr>
        <w:t>损</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223" w:right="4"/>
        <w:jc w:val="center"/>
        <w:rPr>
          <w:rFonts w:ascii="宋体" w:hAnsi="宋体" w:cs="宋体" w:eastAsia="宋体" w:hint="default"/>
        </w:rPr>
      </w:pPr>
      <w:r>
        <w:rPr>
          <w:rFonts w:ascii="宋体" w:hAnsi="宋体" w:cs="宋体" w:eastAsia="宋体" w:hint="default"/>
          <w:w w:val="95"/>
        </w:rPr>
        <w:t>递延所得</w:t>
      </w:r>
      <w:r>
        <w:rPr>
          <w:rFonts w:ascii="宋体" w:hAnsi="宋体" w:cs="宋体" w:eastAsia="宋体" w:hint="default"/>
        </w:rPr>
      </w:r>
    </w:p>
    <w:p>
      <w:pPr>
        <w:pStyle w:val="BodyText"/>
        <w:spacing w:line="240" w:lineRule="auto" w:before="204"/>
        <w:ind w:left="223" w:right="4"/>
        <w:jc w:val="center"/>
        <w:rPr>
          <w:rFonts w:ascii="宋体" w:hAnsi="宋体" w:cs="宋体" w:eastAsia="宋体" w:hint="default"/>
        </w:rPr>
      </w:pPr>
      <w:r>
        <w:rPr>
          <w:rFonts w:ascii="宋体" w:hAnsi="宋体" w:cs="宋体" w:eastAsia="宋体" w:hint="default"/>
        </w:rPr>
        <w:t>税</w:t>
      </w:r>
      <w:r>
        <w:rPr>
          <w:rFonts w:ascii="宋体" w:hAnsi="宋体" w:cs="宋体" w:eastAsia="宋体" w:hint="default"/>
        </w:rPr>
        <w:t>资产</w:t>
      </w:r>
    </w:p>
    <w:p>
      <w:pPr>
        <w:pStyle w:val="BodyText"/>
        <w:spacing w:line="381" w:lineRule="auto" w:before="27"/>
        <w:ind w:left="398" w:right="337"/>
        <w:jc w:val="center"/>
        <w:rPr>
          <w:rFonts w:ascii="宋体" w:hAnsi="宋体" w:cs="宋体" w:eastAsia="宋体" w:hint="default"/>
        </w:rPr>
      </w:pPr>
      <w:r>
        <w:rPr>
          <w:w w:val="95"/>
        </w:rPr>
        <w:br w:type="column"/>
      </w:r>
      <w:r>
        <w:rPr>
          <w:rFonts w:ascii="宋体" w:hAnsi="宋体" w:cs="宋体" w:eastAsia="宋体" w:hint="default"/>
          <w:w w:val="95"/>
        </w:rPr>
        <w:t>可抵扣暂</w:t>
      </w:r>
      <w:r>
        <w:rPr>
          <w:rFonts w:ascii="宋体" w:hAnsi="宋体" w:cs="宋体" w:eastAsia="宋体" w:hint="default"/>
          <w:w w:val="95"/>
        </w:rPr>
        <w:t>时</w:t>
      </w:r>
      <w:r>
        <w:rPr>
          <w:rFonts w:ascii="宋体" w:hAnsi="宋体" w:cs="宋体" w:eastAsia="宋体" w:hint="default"/>
          <w:w w:val="95"/>
        </w:rPr>
        <w:t>性</w:t>
      </w:r>
      <w:r>
        <w:rPr>
          <w:rFonts w:ascii="宋体" w:hAnsi="宋体" w:cs="宋体" w:eastAsia="宋体" w:hint="default"/>
          <w:w w:val="95"/>
        </w:rPr>
        <w:t>差</w:t>
      </w:r>
      <w:r>
        <w:rPr>
          <w:rFonts w:ascii="宋体" w:hAnsi="宋体" w:cs="宋体" w:eastAsia="宋体" w:hint="default"/>
          <w:spacing w:val="-32"/>
          <w:w w:val="95"/>
        </w:rPr>
        <w:t> </w:t>
      </w:r>
      <w:r>
        <w:rPr>
          <w:rFonts w:ascii="宋体" w:hAnsi="宋体" w:cs="宋体" w:eastAsia="宋体" w:hint="default"/>
        </w:rPr>
        <w:t>异</w:t>
      </w:r>
      <w:r>
        <w:rPr>
          <w:rFonts w:ascii="宋体" w:hAnsi="宋体" w:cs="宋体" w:eastAsia="宋体" w:hint="default"/>
          <w:w w:val="99"/>
        </w:rPr>
        <w:t> </w:t>
      </w:r>
      <w:r>
        <w:rPr>
          <w:rFonts w:ascii="宋体" w:hAnsi="宋体" w:cs="宋体" w:eastAsia="宋体" w:hint="default"/>
        </w:rPr>
        <w:t>及</w:t>
      </w:r>
      <w:r>
        <w:rPr>
          <w:rFonts w:ascii="宋体" w:hAnsi="宋体" w:cs="宋体" w:eastAsia="宋体" w:hint="default"/>
        </w:rPr>
        <w:t>可抵扣亏</w:t>
      </w:r>
      <w:r>
        <w:rPr>
          <w:rFonts w:ascii="宋体" w:hAnsi="宋体" w:cs="宋体" w:eastAsia="宋体" w:hint="default"/>
        </w:rPr>
        <w:t>损</w:t>
      </w:r>
    </w:p>
    <w:p>
      <w:pPr>
        <w:spacing w:after="0" w:line="381" w:lineRule="auto"/>
        <w:jc w:val="center"/>
        <w:rPr>
          <w:rFonts w:ascii="宋体" w:hAnsi="宋体" w:cs="宋体" w:eastAsia="宋体" w:hint="default"/>
        </w:rPr>
        <w:sectPr>
          <w:type w:val="continuous"/>
          <w:pgSz w:w="11900" w:h="16840"/>
          <w:pgMar w:top="900" w:bottom="280" w:left="1140" w:right="760"/>
          <w:cols w:num="4" w:equalWidth="0">
            <w:col w:w="4325" w:space="40"/>
            <w:col w:w="2005" w:space="40"/>
            <w:col w:w="1180" w:space="40"/>
            <w:col w:w="2370"/>
          </w:cols>
        </w:sectPr>
      </w:pPr>
    </w:p>
    <w:p>
      <w:pPr>
        <w:spacing w:line="240" w:lineRule="auto" w:before="2"/>
        <w:rPr>
          <w:rFonts w:ascii="宋体" w:hAnsi="宋体" w:cs="宋体" w:eastAsia="宋体" w:hint="default"/>
          <w:sz w:val="27"/>
          <w:szCs w:val="27"/>
        </w:rPr>
      </w:pPr>
    </w:p>
    <w:p>
      <w:pPr>
        <w:pStyle w:val="BodyText"/>
        <w:spacing w:line="240" w:lineRule="auto"/>
        <w:ind w:left="287" w:right="-20"/>
        <w:jc w:val="left"/>
        <w:rPr>
          <w:rFonts w:ascii="宋体" w:hAnsi="宋体" w:cs="宋体" w:eastAsia="宋体" w:hint="default"/>
        </w:rPr>
      </w:pPr>
      <w:r>
        <w:rPr>
          <w:rFonts w:ascii="宋体" w:hAnsi="宋体" w:cs="宋体" w:eastAsia="宋体" w:hint="default"/>
        </w:rPr>
        <w:t>资产减值准备</w:t>
      </w:r>
    </w:p>
    <w:p>
      <w:pPr>
        <w:pStyle w:val="BodyText"/>
        <w:spacing w:line="240" w:lineRule="auto" w:before="115"/>
        <w:ind w:right="0"/>
        <w:jc w:val="right"/>
        <w:rPr>
          <w:rFonts w:ascii="宋体" w:hAnsi="宋体" w:cs="宋体" w:eastAsia="宋体" w:hint="default"/>
        </w:rPr>
      </w:pPr>
      <w:r>
        <w:rPr>
          <w:w w:val="95"/>
        </w:rPr>
        <w:br w:type="column"/>
      </w:r>
      <w:r>
        <w:rPr>
          <w:rFonts w:ascii="宋体"/>
          <w:w w:val="95"/>
        </w:rPr>
        <w:t>5,565,810.</w:t>
      </w:r>
      <w:r>
        <w:rPr>
          <w:rFonts w:ascii="宋体"/>
        </w:rPr>
      </w:r>
    </w:p>
    <w:p>
      <w:pPr>
        <w:pStyle w:val="BodyText"/>
        <w:spacing w:line="240" w:lineRule="auto" w:before="166"/>
        <w:ind w:right="0"/>
        <w:jc w:val="right"/>
        <w:rPr>
          <w:rFonts w:ascii="宋体" w:hAnsi="宋体" w:cs="宋体" w:eastAsia="宋体" w:hint="default"/>
        </w:rPr>
      </w:pPr>
      <w:r>
        <w:rPr>
          <w:rFonts w:ascii="宋体"/>
          <w:w w:val="95"/>
        </w:rPr>
        <w:t>69</w:t>
      </w:r>
      <w:r>
        <w:rPr>
          <w:rFonts w:ascii="宋体"/>
        </w:rPr>
      </w:r>
    </w:p>
    <w:p>
      <w:pPr>
        <w:spacing w:line="240" w:lineRule="auto" w:before="2"/>
        <w:rPr>
          <w:rFonts w:ascii="宋体" w:hAnsi="宋体" w:cs="宋体" w:eastAsia="宋体" w:hint="default"/>
          <w:sz w:val="27"/>
          <w:szCs w:val="27"/>
        </w:rPr>
      </w:pPr>
      <w:r>
        <w:rPr/>
        <w:br w:type="column"/>
      </w:r>
      <w:r>
        <w:rPr>
          <w:rFonts w:ascii="宋体"/>
          <w:sz w:val="27"/>
        </w:rPr>
      </w:r>
    </w:p>
    <w:p>
      <w:pPr>
        <w:pStyle w:val="BodyText"/>
        <w:spacing w:line="240" w:lineRule="auto"/>
        <w:ind w:left="243" w:right="-20"/>
        <w:jc w:val="left"/>
        <w:rPr>
          <w:rFonts w:ascii="宋体" w:hAnsi="宋体" w:cs="宋体" w:eastAsia="宋体" w:hint="default"/>
        </w:rPr>
      </w:pPr>
      <w:r>
        <w:rPr>
          <w:rFonts w:ascii="宋体"/>
        </w:rPr>
        <w:t>41,905,507.27</w:t>
      </w:r>
    </w:p>
    <w:p>
      <w:pPr>
        <w:pStyle w:val="BodyText"/>
        <w:spacing w:line="240" w:lineRule="auto" w:before="115"/>
        <w:ind w:right="0"/>
        <w:jc w:val="right"/>
        <w:rPr>
          <w:rFonts w:ascii="宋体" w:hAnsi="宋体" w:cs="宋体" w:eastAsia="宋体" w:hint="default"/>
        </w:rPr>
      </w:pPr>
      <w:r>
        <w:rPr>
          <w:w w:val="95"/>
        </w:rPr>
        <w:br w:type="column"/>
      </w:r>
      <w:r>
        <w:rPr>
          <w:rFonts w:ascii="宋体"/>
          <w:w w:val="95"/>
        </w:rPr>
        <w:t>7,414,156.</w:t>
      </w:r>
      <w:r>
        <w:rPr>
          <w:rFonts w:ascii="宋体"/>
        </w:rPr>
      </w:r>
    </w:p>
    <w:p>
      <w:pPr>
        <w:pStyle w:val="BodyText"/>
        <w:spacing w:line="240" w:lineRule="auto" w:before="166"/>
        <w:ind w:right="0"/>
        <w:jc w:val="right"/>
        <w:rPr>
          <w:rFonts w:ascii="宋体" w:hAnsi="宋体" w:cs="宋体" w:eastAsia="宋体" w:hint="default"/>
        </w:rPr>
      </w:pPr>
      <w:r>
        <w:rPr>
          <w:rFonts w:ascii="宋体"/>
          <w:w w:val="95"/>
        </w:rPr>
        <w:t>06</w:t>
      </w:r>
      <w:r>
        <w:rPr>
          <w:rFonts w:ascii="宋体"/>
        </w:rPr>
      </w:r>
    </w:p>
    <w:p>
      <w:pPr>
        <w:spacing w:line="240" w:lineRule="auto" w:before="2"/>
        <w:rPr>
          <w:rFonts w:ascii="宋体" w:hAnsi="宋体" w:cs="宋体" w:eastAsia="宋体" w:hint="default"/>
          <w:sz w:val="27"/>
          <w:szCs w:val="27"/>
        </w:rPr>
      </w:pPr>
      <w:r>
        <w:rPr/>
        <w:br w:type="column"/>
      </w:r>
      <w:r>
        <w:rPr>
          <w:rFonts w:ascii="宋体"/>
          <w:sz w:val="27"/>
        </w:rPr>
      </w:r>
    </w:p>
    <w:p>
      <w:pPr>
        <w:pStyle w:val="BodyText"/>
        <w:spacing w:line="240" w:lineRule="auto"/>
        <w:ind w:left="200" w:right="0"/>
        <w:jc w:val="left"/>
        <w:rPr>
          <w:rFonts w:ascii="宋体" w:hAnsi="宋体" w:cs="宋体" w:eastAsia="宋体" w:hint="default"/>
        </w:rPr>
      </w:pPr>
      <w:r>
        <w:rPr>
          <w:rFonts w:ascii="宋体"/>
        </w:rPr>
        <w:t>48,194,512.79</w:t>
      </w:r>
    </w:p>
    <w:p>
      <w:pPr>
        <w:spacing w:after="0" w:line="240" w:lineRule="auto"/>
        <w:jc w:val="left"/>
        <w:rPr>
          <w:rFonts w:ascii="宋体" w:hAnsi="宋体" w:cs="宋体" w:eastAsia="宋体" w:hint="default"/>
        </w:rPr>
        <w:sectPr>
          <w:type w:val="continuous"/>
          <w:pgSz w:w="11900" w:h="16840"/>
          <w:pgMar w:top="900" w:bottom="280" w:left="1140" w:right="760"/>
          <w:cols w:num="5" w:equalWidth="0">
            <w:col w:w="1728" w:space="1353"/>
            <w:col w:w="1488" w:space="40"/>
            <w:col w:w="1804" w:space="40"/>
            <w:col w:w="1432" w:space="40"/>
            <w:col w:w="2075"/>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2" w:type="dxa"/>
        <w:tblLayout w:type="fixed"/>
        <w:tblCellMar>
          <w:top w:w="0" w:type="dxa"/>
          <w:left w:w="0" w:type="dxa"/>
          <w:bottom w:w="0" w:type="dxa"/>
          <w:right w:w="0" w:type="dxa"/>
        </w:tblCellMar>
        <w:tblLook w:val="01E0"/>
      </w:tblPr>
      <w:tblGrid>
        <w:gridCol w:w="3061"/>
        <w:gridCol w:w="1277"/>
        <w:gridCol w:w="138"/>
        <w:gridCol w:w="1705"/>
        <w:gridCol w:w="138"/>
        <w:gridCol w:w="1331"/>
        <w:gridCol w:w="1802"/>
      </w:tblGrid>
      <w:tr>
        <w:trPr>
          <w:trHeight w:val="98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367" w:lineRule="auto" w:before="27"/>
              <w:ind w:left="35" w:right="158"/>
              <w:jc w:val="left"/>
              <w:rPr>
                <w:rFonts w:ascii="宋体" w:hAnsi="宋体" w:cs="宋体" w:eastAsia="宋体" w:hint="default"/>
                <w:sz w:val="24"/>
                <w:szCs w:val="24"/>
              </w:rPr>
            </w:pPr>
            <w:r>
              <w:rPr>
                <w:rFonts w:ascii="宋体" w:hAnsi="宋体" w:cs="宋体" w:eastAsia="宋体" w:hint="default"/>
                <w:spacing w:val="20"/>
                <w:sz w:val="24"/>
                <w:szCs w:val="24"/>
              </w:rPr>
              <w:t>交易性金融资产的公允价</w:t>
            </w:r>
            <w:r>
              <w:rPr>
                <w:rFonts w:ascii="宋体" w:hAnsi="宋体" w:cs="宋体" w:eastAsia="宋体" w:hint="default"/>
                <w:w w:val="99"/>
                <w:sz w:val="24"/>
                <w:szCs w:val="24"/>
              </w:rPr>
              <w:t> </w:t>
            </w:r>
            <w:r>
              <w:rPr>
                <w:rFonts w:ascii="宋体" w:hAnsi="宋体" w:cs="宋体" w:eastAsia="宋体" w:hint="default"/>
                <w:sz w:val="24"/>
                <w:szCs w:val="24"/>
              </w:rPr>
              <w:t>值变动</w:t>
            </w: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vMerge w:val="restart"/>
            <w:tcBorders>
              <w:top w:val="nil" w:sz="6" w:space="0" w:color="auto"/>
              <w:left w:val="nil" w:sz="6" w:space="0" w:color="auto"/>
              <w:right w:val="nil" w:sz="6" w:space="0" w:color="auto"/>
            </w:tcBorders>
          </w:tcPr>
          <w:p>
            <w:pPr/>
          </w:p>
        </w:tc>
      </w:tr>
      <w:tr>
        <w:trPr>
          <w:trHeight w:val="52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20"/>
                <w:sz w:val="24"/>
                <w:szCs w:val="24"/>
              </w:rPr>
              <w:t>计入资本公</w:t>
            </w:r>
            <w:r>
              <w:rPr>
                <w:rFonts w:ascii="宋体" w:hAnsi="宋体" w:cs="宋体" w:eastAsia="宋体" w:hint="default"/>
                <w:spacing w:val="20"/>
                <w:sz w:val="24"/>
                <w:szCs w:val="24"/>
              </w:rPr>
              <w:t>积</w:t>
            </w:r>
            <w:r>
              <w:rPr>
                <w:rFonts w:ascii="宋体" w:hAnsi="宋体" w:cs="宋体" w:eastAsia="宋体" w:hint="default"/>
                <w:spacing w:val="20"/>
                <w:sz w:val="24"/>
                <w:szCs w:val="24"/>
              </w:rPr>
              <w:t>的</w:t>
            </w:r>
            <w:r>
              <w:rPr>
                <w:rFonts w:ascii="宋体" w:hAnsi="宋体" w:cs="宋体" w:eastAsia="宋体" w:hint="default"/>
                <w:spacing w:val="20"/>
                <w:sz w:val="24"/>
                <w:szCs w:val="24"/>
              </w:rPr>
              <w:t>可</w:t>
            </w:r>
            <w:r>
              <w:rPr>
                <w:rFonts w:ascii="宋体" w:hAnsi="宋体" w:cs="宋体" w:eastAsia="宋体" w:hint="default"/>
                <w:spacing w:val="20"/>
                <w:sz w:val="24"/>
                <w:szCs w:val="24"/>
              </w:rPr>
              <w:t>供</w:t>
            </w:r>
            <w:r>
              <w:rPr>
                <w:rFonts w:ascii="宋体" w:hAnsi="宋体" w:cs="宋体" w:eastAsia="宋体" w:hint="default"/>
                <w:spacing w:val="20"/>
                <w:sz w:val="24"/>
                <w:szCs w:val="24"/>
              </w:rPr>
              <w:t>出</w:t>
            </w:r>
            <w:r>
              <w:rPr>
                <w:rFonts w:ascii="宋体" w:hAnsi="宋体" w:cs="宋体" w:eastAsia="宋体" w:hint="default"/>
                <w:spacing w:val="20"/>
                <w:sz w:val="24"/>
                <w:szCs w:val="24"/>
              </w:rPr>
              <w:t>售</w:t>
            </w: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vMerge/>
            <w:tcBorders>
              <w:left w:val="nil" w:sz="6" w:space="0" w:color="auto"/>
              <w:right w:val="nil" w:sz="6" w:space="0" w:color="auto"/>
            </w:tcBorders>
          </w:tcPr>
          <w:p>
            <w:pPr/>
          </w:p>
        </w:tc>
      </w:tr>
      <w:tr>
        <w:trPr>
          <w:trHeight w:val="521"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z w:val="24"/>
                <w:szCs w:val="24"/>
              </w:rPr>
              <w:t>金融资产公允价值变动</w:t>
            </w: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vMerge/>
            <w:tcBorders>
              <w:left w:val="nil" w:sz="6" w:space="0" w:color="auto"/>
              <w:right w:val="nil" w:sz="6" w:space="0" w:color="auto"/>
            </w:tcBorders>
          </w:tcPr>
          <w:p>
            <w:pPr/>
          </w:p>
        </w:tc>
      </w:tr>
      <w:tr>
        <w:trPr>
          <w:trHeight w:val="56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其他公允价值变动</w:t>
            </w: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vMerge/>
            <w:tcBorders>
              <w:left w:val="nil" w:sz="6" w:space="0" w:color="auto"/>
              <w:right w:val="nil" w:sz="6" w:space="0" w:color="auto"/>
            </w:tcBorders>
          </w:tcPr>
          <w:p>
            <w:pPr/>
          </w:p>
        </w:tc>
      </w:tr>
      <w:tr>
        <w:trPr>
          <w:trHeight w:val="55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固</w:t>
            </w:r>
            <w:r>
              <w:rPr>
                <w:rFonts w:ascii="宋体" w:hAnsi="宋体" w:cs="宋体" w:eastAsia="宋体" w:hint="default"/>
                <w:sz w:val="24"/>
                <w:szCs w:val="24"/>
              </w:rPr>
              <w:t>定资产折</w:t>
            </w:r>
            <w:r>
              <w:rPr>
                <w:rFonts w:ascii="宋体" w:hAnsi="宋体" w:cs="宋体" w:eastAsia="宋体" w:hint="default"/>
                <w:sz w:val="24"/>
                <w:szCs w:val="24"/>
              </w:rPr>
              <w:t>旧</w:t>
            </w: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vMerge/>
            <w:tcBorders>
              <w:left w:val="nil" w:sz="6" w:space="0" w:color="auto"/>
              <w:right w:val="nil" w:sz="6" w:space="0" w:color="auto"/>
            </w:tcBorders>
          </w:tcPr>
          <w:p>
            <w:pPr/>
          </w:p>
        </w:tc>
      </w:tr>
      <w:tr>
        <w:trPr>
          <w:trHeight w:val="400" w:hRule="exact"/>
        </w:trPr>
        <w:tc>
          <w:tcPr>
            <w:tcW w:w="30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1,076,185.</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2,110,501.</w:t>
            </w:r>
            <w:r>
              <w:rPr>
                <w:rFonts w:ascii="宋体"/>
                <w:sz w:val="24"/>
              </w:rPr>
            </w:r>
          </w:p>
        </w:tc>
        <w:tc>
          <w:tcPr>
            <w:tcW w:w="1802" w:type="dxa"/>
            <w:vMerge/>
            <w:tcBorders>
              <w:left w:val="nil" w:sz="6" w:space="0" w:color="auto"/>
              <w:bottom w:val="nil" w:sz="6" w:space="0" w:color="auto"/>
              <w:right w:val="nil" w:sz="6" w:space="0" w:color="auto"/>
            </w:tcBorders>
          </w:tcPr>
          <w:p>
            <w:pPr/>
          </w:p>
        </w:tc>
      </w:tr>
      <w:tr>
        <w:trPr>
          <w:trHeight w:val="24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抵</w:t>
            </w:r>
            <w:r>
              <w:rPr>
                <w:rFonts w:ascii="宋体" w:hAnsi="宋体" w:cs="宋体" w:eastAsia="宋体" w:hint="default"/>
                <w:sz w:val="24"/>
                <w:szCs w:val="24"/>
              </w:rPr>
              <w:t>销内</w:t>
            </w:r>
            <w:r>
              <w:rPr>
                <w:rFonts w:ascii="宋体" w:hAnsi="宋体" w:cs="宋体" w:eastAsia="宋体" w:hint="default"/>
                <w:sz w:val="24"/>
                <w:szCs w:val="24"/>
              </w:rPr>
              <w:t>部</w:t>
            </w:r>
            <w:r>
              <w:rPr>
                <w:rFonts w:ascii="宋体" w:hAnsi="宋体" w:cs="宋体" w:eastAsia="宋体" w:hint="default"/>
                <w:sz w:val="24"/>
                <w:szCs w:val="24"/>
              </w:rPr>
              <w:t>未</w:t>
            </w:r>
            <w:r>
              <w:rPr>
                <w:rFonts w:ascii="宋体" w:hAnsi="宋体" w:cs="宋体" w:eastAsia="宋体" w:hint="default"/>
                <w:sz w:val="24"/>
                <w:szCs w:val="24"/>
              </w:rPr>
              <w:t>实</w:t>
            </w:r>
            <w:r>
              <w:rPr>
                <w:rFonts w:ascii="宋体" w:hAnsi="宋体" w:cs="宋体" w:eastAsia="宋体" w:hint="default"/>
                <w:sz w:val="24"/>
                <w:szCs w:val="24"/>
              </w:rPr>
              <w:t>现利润</w:t>
            </w: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9,953,187.46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14,070,008.97</w:t>
            </w:r>
            <w:r>
              <w:rPr>
                <w:rFonts w:ascii="宋体"/>
                <w:sz w:val="24"/>
              </w:rPr>
            </w:r>
          </w:p>
        </w:tc>
      </w:tr>
      <w:tr>
        <w:trPr>
          <w:trHeight w:val="401" w:hRule="exact"/>
        </w:trPr>
        <w:tc>
          <w:tcPr>
            <w:tcW w:w="30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95</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34</w:t>
            </w:r>
            <w:r>
              <w:rPr>
                <w:rFonts w:ascii="宋体"/>
                <w:sz w:val="24"/>
              </w:rPr>
            </w:r>
          </w:p>
        </w:tc>
        <w:tc>
          <w:tcPr>
            <w:tcW w:w="1802" w:type="dxa"/>
            <w:tcBorders>
              <w:top w:val="nil" w:sz="6" w:space="0" w:color="auto"/>
              <w:left w:val="nil" w:sz="6" w:space="0" w:color="auto"/>
              <w:bottom w:val="nil" w:sz="6" w:space="0" w:color="auto"/>
              <w:right w:val="nil" w:sz="6" w:space="0" w:color="auto"/>
            </w:tcBorders>
          </w:tcPr>
          <w:p>
            <w:pPr/>
          </w:p>
        </w:tc>
      </w:tr>
      <w:tr>
        <w:trPr>
          <w:trHeight w:val="56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形</w:t>
            </w:r>
            <w:r>
              <w:rPr>
                <w:rFonts w:ascii="宋体" w:hAnsi="宋体" w:cs="宋体" w:eastAsia="宋体" w:hint="default"/>
                <w:sz w:val="24"/>
                <w:szCs w:val="24"/>
              </w:rPr>
              <w:t>资产</w:t>
            </w:r>
            <w:r>
              <w:rPr>
                <w:rFonts w:ascii="宋体" w:hAnsi="宋体" w:cs="宋体" w:eastAsia="宋体" w:hint="default"/>
                <w:sz w:val="24"/>
                <w:szCs w:val="24"/>
              </w:rPr>
              <w:t>摊</w:t>
            </w:r>
            <w:r>
              <w:rPr>
                <w:rFonts w:ascii="宋体" w:hAnsi="宋体" w:cs="宋体" w:eastAsia="宋体" w:hint="default"/>
                <w:sz w:val="24"/>
                <w:szCs w:val="24"/>
              </w:rPr>
              <w:t>销</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13,109.25</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87,395.00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55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长期资产</w:t>
            </w:r>
            <w:r>
              <w:rPr>
                <w:rFonts w:ascii="宋体" w:hAnsi="宋体" w:cs="宋体" w:eastAsia="宋体" w:hint="default"/>
                <w:sz w:val="24"/>
                <w:szCs w:val="24"/>
              </w:rPr>
              <w:t>摊</w:t>
            </w:r>
            <w:r>
              <w:rPr>
                <w:rFonts w:ascii="宋体" w:hAnsi="宋体" w:cs="宋体" w:eastAsia="宋体" w:hint="default"/>
                <w:sz w:val="24"/>
                <w:szCs w:val="24"/>
              </w:rPr>
              <w:t>销</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105,576.94</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703,846.26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73,293.11</w:t>
            </w:r>
            <w:r>
              <w:rPr>
                <w:rFonts w:ascii="宋体"/>
                <w:sz w:val="24"/>
              </w:rPr>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488,620.73</w:t>
            </w:r>
            <w:r>
              <w:rPr>
                <w:rFonts w:ascii="宋体"/>
                <w:sz w:val="24"/>
              </w:rPr>
            </w:r>
          </w:p>
        </w:tc>
      </w:tr>
      <w:tr>
        <w:trPr>
          <w:trHeight w:val="56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应</w:t>
            </w:r>
            <w:r>
              <w:rPr>
                <w:rFonts w:ascii="宋体" w:hAnsi="宋体" w:cs="宋体" w:eastAsia="宋体" w:hint="default"/>
                <w:sz w:val="24"/>
                <w:szCs w:val="24"/>
              </w:rPr>
              <w:t>付</w:t>
            </w:r>
            <w:r>
              <w:rPr>
                <w:rFonts w:ascii="宋体" w:hAnsi="宋体" w:cs="宋体" w:eastAsia="宋体" w:hint="default"/>
                <w:sz w:val="24"/>
                <w:szCs w:val="24"/>
              </w:rPr>
              <w:t>职</w:t>
            </w:r>
            <w:r>
              <w:rPr>
                <w:rFonts w:ascii="宋体" w:hAnsi="宋体" w:cs="宋体" w:eastAsia="宋体" w:hint="default"/>
                <w:sz w:val="24"/>
                <w:szCs w:val="24"/>
              </w:rPr>
              <w:t>工</w:t>
            </w:r>
            <w:r>
              <w:rPr>
                <w:rFonts w:ascii="宋体" w:hAnsi="宋体" w:cs="宋体" w:eastAsia="宋体" w:hint="default"/>
                <w:sz w:val="24"/>
                <w:szCs w:val="24"/>
              </w:rPr>
              <w:t>薪酬</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645,693.56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5,624,653.07</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401"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20"/>
                <w:sz w:val="24"/>
                <w:szCs w:val="24"/>
              </w:rPr>
              <w:t>以前年</w:t>
            </w:r>
            <w:r>
              <w:rPr>
                <w:rFonts w:ascii="宋体" w:hAnsi="宋体" w:cs="宋体" w:eastAsia="宋体" w:hint="default"/>
                <w:spacing w:val="20"/>
                <w:sz w:val="24"/>
                <w:szCs w:val="24"/>
              </w:rPr>
              <w:t>度预</w:t>
            </w:r>
            <w:r>
              <w:rPr>
                <w:rFonts w:ascii="宋体" w:hAnsi="宋体" w:cs="宋体" w:eastAsia="宋体" w:hint="default"/>
                <w:spacing w:val="20"/>
                <w:sz w:val="24"/>
                <w:szCs w:val="24"/>
              </w:rPr>
              <w:t>提</w:t>
            </w:r>
            <w:r>
              <w:rPr>
                <w:rFonts w:ascii="宋体" w:hAnsi="宋体" w:cs="宋体" w:eastAsia="宋体" w:hint="default"/>
                <w:spacing w:val="20"/>
                <w:sz w:val="24"/>
                <w:szCs w:val="24"/>
              </w:rPr>
              <w:t>售</w:t>
            </w:r>
            <w:r>
              <w:rPr>
                <w:rFonts w:ascii="宋体" w:hAnsi="宋体" w:cs="宋体" w:eastAsia="宋体" w:hint="default"/>
                <w:spacing w:val="20"/>
                <w:sz w:val="24"/>
                <w:szCs w:val="24"/>
              </w:rPr>
              <w:t>后</w:t>
            </w:r>
            <w:r>
              <w:rPr>
                <w:rFonts w:ascii="宋体" w:hAnsi="宋体" w:cs="宋体" w:eastAsia="宋体" w:hint="default"/>
                <w:spacing w:val="20"/>
                <w:sz w:val="24"/>
                <w:szCs w:val="24"/>
              </w:rPr>
              <w:t>服务</w:t>
            </w:r>
            <w:r>
              <w:rPr>
                <w:rFonts w:ascii="宋体" w:hAnsi="宋体" w:cs="宋体" w:eastAsia="宋体" w:hint="default"/>
                <w:spacing w:val="20"/>
                <w:sz w:val="24"/>
                <w:szCs w:val="24"/>
              </w:rPr>
              <w:t>培</w:t>
            </w: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239" w:hRule="exact"/>
        </w:trPr>
        <w:tc>
          <w:tcPr>
            <w:tcW w:w="30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46,449.80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309,665.33</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105,146.01</w:t>
            </w:r>
            <w:r>
              <w:rPr>
                <w:rFonts w:ascii="宋体"/>
                <w:sz w:val="24"/>
              </w:rPr>
            </w:r>
          </w:p>
        </w:tc>
        <w:tc>
          <w:tcPr>
            <w:tcW w:w="180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700,973.40</w:t>
            </w:r>
            <w:r>
              <w:rPr>
                <w:rFonts w:ascii="宋体"/>
                <w:sz w:val="24"/>
              </w:rPr>
            </w:r>
          </w:p>
        </w:tc>
      </w:tr>
      <w:tr>
        <w:trPr>
          <w:trHeight w:val="40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训</w:t>
            </w:r>
            <w:r>
              <w:rPr>
                <w:rFonts w:ascii="宋体" w:hAnsi="宋体" w:cs="宋体" w:eastAsia="宋体" w:hint="default"/>
                <w:sz w:val="24"/>
                <w:szCs w:val="24"/>
              </w:rPr>
              <w:t>费</w:t>
            </w: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56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预</w:t>
            </w:r>
            <w:r>
              <w:rPr>
                <w:rFonts w:ascii="宋体" w:hAnsi="宋体" w:cs="宋体" w:eastAsia="宋体" w:hint="default"/>
                <w:sz w:val="24"/>
                <w:szCs w:val="24"/>
              </w:rPr>
              <w:t>计</w:t>
            </w:r>
            <w:r>
              <w:rPr>
                <w:rFonts w:ascii="宋体" w:hAnsi="宋体" w:cs="宋体" w:eastAsia="宋体" w:hint="default"/>
                <w:sz w:val="24"/>
                <w:szCs w:val="24"/>
              </w:rPr>
              <w:t>负</w:t>
            </w:r>
            <w:r>
              <w:rPr>
                <w:rFonts w:ascii="宋体" w:hAnsi="宋体" w:cs="宋体" w:eastAsia="宋体" w:hint="default"/>
                <w:sz w:val="24"/>
                <w:szCs w:val="24"/>
              </w:rPr>
              <w:t>债</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395,126.40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3,951,264.00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511"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可抵扣亏</w:t>
            </w:r>
            <w:r>
              <w:rPr>
                <w:rFonts w:ascii="宋体" w:hAnsi="宋体" w:cs="宋体" w:eastAsia="宋体" w:hint="default"/>
                <w:sz w:val="24"/>
                <w:szCs w:val="24"/>
              </w:rPr>
              <w:t>损</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25,086.28</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167,241.89</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
        </w:tc>
        <w:tc>
          <w:tcPr>
            <w:tcW w:w="1802" w:type="dxa"/>
            <w:tcBorders>
              <w:top w:val="nil" w:sz="6" w:space="0" w:color="auto"/>
              <w:left w:val="nil" w:sz="6" w:space="0" w:color="auto"/>
              <w:bottom w:val="single" w:sz="4" w:space="0" w:color="000000"/>
              <w:right w:val="nil" w:sz="6" w:space="0" w:color="auto"/>
            </w:tcBorders>
          </w:tcPr>
          <w:p>
            <w:pPr/>
          </w:p>
        </w:tc>
      </w:tr>
      <w:tr>
        <w:trPr>
          <w:trHeight w:val="460" w:hRule="exact"/>
        </w:trPr>
        <w:tc>
          <w:tcPr>
            <w:tcW w:w="3061"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7,873,038.</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single" w:sz="4"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9,703,096.</w:t>
            </w:r>
            <w:r>
              <w:rPr>
                <w:rFonts w:ascii="宋体"/>
                <w:sz w:val="24"/>
              </w:rPr>
            </w:r>
          </w:p>
        </w:tc>
        <w:tc>
          <w:tcPr>
            <w:tcW w:w="1802" w:type="dxa"/>
            <w:tcBorders>
              <w:top w:val="single" w:sz="4" w:space="0" w:color="000000"/>
              <w:left w:val="nil" w:sz="6" w:space="0" w:color="auto"/>
              <w:bottom w:val="nil" w:sz="6" w:space="0" w:color="auto"/>
              <w:right w:val="nil" w:sz="6" w:space="0" w:color="auto"/>
            </w:tcBorders>
          </w:tcPr>
          <w:p>
            <w:pPr/>
          </w:p>
        </w:tc>
      </w:tr>
      <w:tr>
        <w:trPr>
          <w:trHeight w:val="23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1" w:lineRule="exact"/>
              <w:ind w:right="123"/>
              <w:jc w:val="center"/>
              <w:rPr>
                <w:rFonts w:ascii="宋体" w:hAnsi="宋体" w:cs="宋体" w:eastAsia="宋体" w:hint="default"/>
                <w:sz w:val="24"/>
                <w:szCs w:val="24"/>
              </w:rPr>
            </w:pPr>
            <w:r>
              <w:rPr>
                <w:rFonts w:ascii="宋体" w:hAnsi="宋体" w:cs="宋体" w:eastAsia="宋体" w:hint="default"/>
                <w:sz w:val="24"/>
                <w:szCs w:val="24"/>
              </w:rPr>
              <w:t>合计</w:t>
            </w:r>
          </w:p>
        </w:tc>
        <w:tc>
          <w:tcPr>
            <w:tcW w:w="1277"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62,702,760.28</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63,454,115.89</w:t>
            </w:r>
            <w:r>
              <w:rPr>
                <w:rFonts w:ascii="宋体"/>
                <w:sz w:val="24"/>
              </w:rPr>
            </w:r>
          </w:p>
        </w:tc>
      </w:tr>
      <w:tr>
        <w:trPr>
          <w:trHeight w:val="370" w:hRule="exact"/>
        </w:trPr>
        <w:tc>
          <w:tcPr>
            <w:tcW w:w="30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87</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single" w:sz="17"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17" w:space="0" w:color="000000"/>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5"/>
                <w:sz w:val="24"/>
              </w:rPr>
              <w:t>52</w:t>
            </w:r>
            <w:r>
              <w:rPr>
                <w:rFonts w:ascii="宋体"/>
                <w:sz w:val="24"/>
              </w:rPr>
            </w:r>
          </w:p>
        </w:tc>
        <w:tc>
          <w:tcPr>
            <w:tcW w:w="1802" w:type="dxa"/>
            <w:tcBorders>
              <w:top w:val="nil" w:sz="6" w:space="0" w:color="auto"/>
              <w:left w:val="nil" w:sz="6" w:space="0" w:color="auto"/>
              <w:bottom w:val="single" w:sz="17" w:space="0" w:color="000000"/>
              <w:right w:val="nil" w:sz="6" w:space="0" w:color="auto"/>
            </w:tcBorders>
          </w:tcPr>
          <w:p>
            <w:pPr/>
          </w:p>
        </w:tc>
      </w:tr>
    </w:tbl>
    <w:p>
      <w:pPr>
        <w:spacing w:line="240" w:lineRule="auto" w:before="11"/>
        <w:rPr>
          <w:rFonts w:ascii="宋体" w:hAnsi="宋体" w:cs="宋体" w:eastAsia="宋体" w:hint="default"/>
          <w:sz w:val="6"/>
          <w:szCs w:val="6"/>
        </w:rPr>
      </w:pPr>
    </w:p>
    <w:p>
      <w:pPr>
        <w:pStyle w:val="BodyText"/>
        <w:spacing w:line="240" w:lineRule="auto" w:before="31"/>
        <w:ind w:left="862" w:right="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已</w:t>
      </w:r>
      <w:r>
        <w:rPr>
          <w:rFonts w:ascii="宋体" w:hAnsi="宋体" w:cs="宋体" w:eastAsia="宋体" w:hint="default"/>
        </w:rPr>
        <w:t>确认递延所</w:t>
      </w:r>
      <w:r>
        <w:rPr>
          <w:rFonts w:ascii="宋体" w:hAnsi="宋体" w:cs="宋体" w:eastAsia="宋体" w:hint="default"/>
        </w:rPr>
        <w:t>得</w:t>
      </w:r>
      <w:r>
        <w:rPr>
          <w:rFonts w:ascii="宋体" w:hAnsi="宋体" w:cs="宋体" w:eastAsia="宋体" w:hint="default"/>
        </w:rPr>
        <w:t>税负债</w:t>
      </w:r>
    </w:p>
    <w:p>
      <w:pPr>
        <w:spacing w:line="240" w:lineRule="auto" w:before="8"/>
        <w:rPr>
          <w:rFonts w:ascii="宋体" w:hAnsi="宋体" w:cs="宋体" w:eastAsia="宋体" w:hint="default"/>
          <w:sz w:val="16"/>
          <w:szCs w:val="16"/>
        </w:rPr>
      </w:pPr>
    </w:p>
    <w:p>
      <w:pPr>
        <w:pStyle w:val="BodyText"/>
        <w:tabs>
          <w:tab w:pos="7563" w:val="left" w:leader="none"/>
        </w:tabs>
        <w:spacing w:line="240" w:lineRule="auto" w:before="27"/>
        <w:ind w:left="3898" w:right="0"/>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spacing w:line="240" w:lineRule="auto" w:before="1"/>
        <w:rPr>
          <w:rFonts w:ascii="宋体" w:hAnsi="宋体" w:cs="宋体" w:eastAsia="宋体" w:hint="default"/>
          <w:sz w:val="8"/>
          <w:szCs w:val="8"/>
        </w:rPr>
      </w:pPr>
    </w:p>
    <w:p>
      <w:pPr>
        <w:tabs>
          <w:tab w:pos="6192" w:val="left" w:leader="none"/>
        </w:tabs>
        <w:spacing w:line="20" w:lineRule="exact"/>
        <w:ind w:left="2588" w:right="0" w:firstLine="0"/>
        <w:rPr>
          <w:rFonts w:ascii="宋体" w:hAnsi="宋体" w:cs="宋体" w:eastAsia="宋体" w:hint="default"/>
          <w:sz w:val="2"/>
          <w:szCs w:val="2"/>
        </w:rPr>
      </w:pPr>
      <w:r>
        <w:rPr>
          <w:rFonts w:ascii="宋体"/>
          <w:sz w:val="2"/>
        </w:rPr>
        <w:pict>
          <v:group style="width:166.6pt;height:.5pt;mso-position-horizontal-relative:char;mso-position-vertical-relative:line" coordorigin="0,0" coordsize="3332,10">
            <v:group style="position:absolute;left:5;top:5;width:1486;height:2" coordorigin="5,5" coordsize="1486,2">
              <v:shape style="position:absolute;left:5;top:5;width:1486;height:2" coordorigin="5,5" coordsize="1486,0" path="m5,5l1490,5e" filled="false" stroked="true" strokeweight=".479531pt" strokecolor="#000000">
                <v:path arrowok="t"/>
              </v:shape>
            </v:group>
            <v:group style="position:absolute;left:1490;top:5;width:10;height:2" coordorigin="1490,5" coordsize="10,2">
              <v:shape style="position:absolute;left:1490;top:5;width:10;height:2" coordorigin="1490,5" coordsize="10,0" path="m1490,5l1500,5e" filled="false" stroked="true" strokeweight=".479531pt" strokecolor="#000000">
                <v:path arrowok="t"/>
              </v:shape>
            </v:group>
            <v:group style="position:absolute;left:1500;top:5;width:68;height:2" coordorigin="1500,5" coordsize="68,2">
              <v:shape style="position:absolute;left:1500;top:5;width:68;height:2" coordorigin="1500,5" coordsize="68,0" path="m1500,5l1567,5e" filled="false" stroked="true" strokeweight=".479531pt" strokecolor="#000000">
                <v:path arrowok="t"/>
              </v:shape>
            </v:group>
            <v:group style="position:absolute;left:1567;top:5;width:10;height:2" coordorigin="1567,5" coordsize="10,2">
              <v:shape style="position:absolute;left:1567;top:5;width:10;height:2" coordorigin="1567,5" coordsize="10,0" path="m1567,5l1577,5e" filled="false" stroked="true" strokeweight=".479531pt" strokecolor="#000000">
                <v:path arrowok="t"/>
              </v:shape>
            </v:group>
            <v:group style="position:absolute;left:1577;top:5;width:1750;height:2" coordorigin="1577,5" coordsize="1750,2">
              <v:shape style="position:absolute;left:1577;top:5;width:1750;height:2" coordorigin="1577,5" coordsize="1750,0" path="m1577,5l3326,5e" filled="false" stroked="true" strokeweight=".479531pt" strokecolor="#000000">
                <v:path arrowok="t"/>
              </v:shape>
            </v:group>
          </v:group>
        </w:pict>
      </w:r>
      <w:r>
        <w:rPr>
          <w:rFonts w:ascii="宋体"/>
          <w:sz w:val="2"/>
        </w:rPr>
      </w:r>
      <w:r>
        <w:rPr>
          <w:rFonts w:ascii="宋体"/>
          <w:sz w:val="2"/>
        </w:rPr>
        <w:tab/>
      </w:r>
      <w:r>
        <w:rPr>
          <w:rFonts w:ascii="宋体"/>
          <w:sz w:val="2"/>
        </w:rPr>
        <w:pict>
          <v:group style="width:172.35pt;height:.5pt;mso-position-horizontal-relative:char;mso-position-vertical-relative:line" coordorigin="0,0" coordsize="3447,10">
            <v:group style="position:absolute;left:5;top:5;width:1508;height:2" coordorigin="5,5" coordsize="1508,2">
              <v:shape style="position:absolute;left:5;top:5;width:1508;height:2" coordorigin="5,5" coordsize="1508,0" path="m5,5l1512,5e" filled="false" stroked="true" strokeweight=".479531pt" strokecolor="#000000">
                <v:path arrowok="t"/>
              </v:shape>
            </v:group>
            <v:group style="position:absolute;left:1512;top:5;width:10;height:2" coordorigin="1512,5" coordsize="10,2">
              <v:shape style="position:absolute;left:1512;top:5;width:10;height:2" coordorigin="1512,5" coordsize="10,0" path="m1512,5l1522,5e" filled="false" stroked="true" strokeweight=".479531pt" strokecolor="#000000">
                <v:path arrowok="t"/>
              </v:shape>
            </v:group>
            <v:group style="position:absolute;left:1522;top:5;width:68;height:2" coordorigin="1522,5" coordsize="68,2">
              <v:shape style="position:absolute;left:1522;top:5;width:68;height:2" coordorigin="1522,5" coordsize="68,0" path="m1522,5l1589,5e" filled="false" stroked="true" strokeweight=".479531pt" strokecolor="#000000">
                <v:path arrowok="t"/>
              </v:shape>
            </v:group>
            <v:group style="position:absolute;left:1589;top:5;width:10;height:2" coordorigin="1589,5" coordsize="10,2">
              <v:shape style="position:absolute;left:1589;top:5;width:10;height:2" coordorigin="1589,5" coordsize="10,0" path="m1589,5l1598,5e" filled="false" stroked="true" strokeweight=".479531pt" strokecolor="#000000">
                <v:path arrowok="t"/>
              </v:shape>
            </v:group>
            <v:group style="position:absolute;left:1598;top:5;width:1844;height:2" coordorigin="1598,5" coordsize="1844,2">
              <v:shape style="position:absolute;left:1598;top:5;width:1844;height:2" coordorigin="1598,5" coordsize="1844,0" path="m1598,5l3442,5e" filled="false" stroked="true" strokeweight=".479531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00" w:h="16840"/>
          <w:pgMar w:header="942" w:footer="950" w:top="1140" w:bottom="1140" w:left="1240" w:right="900"/>
        </w:sectPr>
      </w:pPr>
    </w:p>
    <w:p>
      <w:pPr>
        <w:pStyle w:val="BodyText"/>
        <w:tabs>
          <w:tab w:pos="2619" w:val="left" w:leader="none"/>
        </w:tabs>
        <w:spacing w:line="327" w:lineRule="exact" w:before="81"/>
        <w:ind w:left="1073" w:right="0"/>
        <w:jc w:val="left"/>
        <w:rPr>
          <w:rFonts w:ascii="宋体" w:hAnsi="宋体" w:cs="宋体" w:eastAsia="宋体" w:hint="default"/>
        </w:rPr>
      </w:pPr>
      <w:r>
        <w:rPr>
          <w:rFonts w:ascii="宋体" w:hAnsi="宋体" w:cs="宋体" w:eastAsia="宋体" w:hint="default"/>
          <w:w w:val="95"/>
          <w:position w:val="5"/>
        </w:rPr>
        <w:t>项目</w:t>
        <w:tab/>
      </w:r>
      <w:r>
        <w:rPr>
          <w:rFonts w:ascii="宋体" w:hAnsi="宋体" w:cs="宋体" w:eastAsia="宋体" w:hint="default"/>
        </w:rPr>
        <w:t>递延所得</w:t>
      </w:r>
      <w:r>
        <w:rPr>
          <w:rFonts w:ascii="宋体" w:hAnsi="宋体" w:cs="宋体" w:eastAsia="宋体" w:hint="default"/>
        </w:rPr>
        <w:t>税负</w:t>
      </w:r>
    </w:p>
    <w:p>
      <w:pPr>
        <w:pStyle w:val="BodyText"/>
        <w:spacing w:line="239" w:lineRule="exact"/>
        <w:ind w:right="0"/>
        <w:jc w:val="right"/>
        <w:rPr>
          <w:rFonts w:ascii="宋体" w:hAnsi="宋体" w:cs="宋体" w:eastAsia="宋体" w:hint="default"/>
        </w:rPr>
      </w:pPr>
      <w:r>
        <w:rPr>
          <w:rFonts w:ascii="宋体" w:hAnsi="宋体" w:cs="宋体" w:eastAsia="宋体" w:hint="default"/>
          <w:w w:val="95"/>
        </w:rPr>
        <w:t>应</w:t>
      </w:r>
      <w:r>
        <w:rPr>
          <w:rFonts w:ascii="宋体" w:hAnsi="宋体" w:cs="宋体" w:eastAsia="宋体" w:hint="default"/>
          <w:w w:val="95"/>
        </w:rPr>
        <w:t>纳税</w:t>
      </w:r>
      <w:r>
        <w:rPr>
          <w:rFonts w:ascii="宋体" w:hAnsi="宋体" w:cs="宋体" w:eastAsia="宋体" w:hint="default"/>
          <w:w w:val="95"/>
        </w:rPr>
        <w:t>暂</w:t>
      </w:r>
      <w:r>
        <w:rPr>
          <w:rFonts w:ascii="宋体" w:hAnsi="宋体" w:cs="宋体" w:eastAsia="宋体" w:hint="default"/>
          <w:w w:val="95"/>
        </w:rPr>
        <w:t>时</w:t>
      </w:r>
      <w:r>
        <w:rPr>
          <w:rFonts w:ascii="宋体" w:hAnsi="宋体" w:cs="宋体" w:eastAsia="宋体" w:hint="default"/>
          <w:w w:val="95"/>
        </w:rPr>
        <w:t>性</w:t>
      </w:r>
      <w:r>
        <w:rPr>
          <w:rFonts w:ascii="宋体" w:hAnsi="宋体" w:cs="宋体" w:eastAsia="宋体" w:hint="default"/>
          <w:w w:val="95"/>
        </w:rPr>
        <w:t>差异</w:t>
      </w:r>
      <w:r>
        <w:rPr>
          <w:rFonts w:ascii="宋体" w:hAnsi="宋体" w:cs="宋体" w:eastAsia="宋体" w:hint="default"/>
        </w:rPr>
      </w:r>
    </w:p>
    <w:p>
      <w:pPr>
        <w:pStyle w:val="BodyText"/>
        <w:spacing w:line="276" w:lineRule="exact"/>
        <w:ind w:left="3198" w:right="2495"/>
        <w:jc w:val="center"/>
        <w:rPr>
          <w:rFonts w:ascii="宋体" w:hAnsi="宋体" w:cs="宋体" w:eastAsia="宋体" w:hint="default"/>
        </w:rPr>
      </w:pPr>
      <w:r>
        <w:rPr>
          <w:rFonts w:ascii="宋体" w:hAnsi="宋体" w:cs="宋体" w:eastAsia="宋体" w:hint="default"/>
          <w:w w:val="99"/>
        </w:rPr>
        <w:t>债</w:t>
      </w:r>
      <w:r>
        <w:rPr>
          <w:rFonts w:ascii="宋体" w:hAnsi="宋体" w:cs="宋体" w:eastAsia="宋体" w:hint="default"/>
        </w:rPr>
      </w:r>
    </w:p>
    <w:p>
      <w:pPr>
        <w:pStyle w:val="BodyText"/>
        <w:spacing w:line="240" w:lineRule="auto" w:before="131"/>
        <w:ind w:left="232" w:right="16"/>
        <w:jc w:val="center"/>
        <w:rPr>
          <w:rFonts w:ascii="宋体" w:hAnsi="宋体" w:cs="宋体" w:eastAsia="宋体" w:hint="default"/>
        </w:rPr>
      </w:pPr>
      <w:r>
        <w:rPr>
          <w:w w:val="95"/>
        </w:rPr>
        <w:br w:type="column"/>
      </w:r>
      <w:r>
        <w:rPr>
          <w:rFonts w:ascii="宋体" w:hAnsi="宋体" w:cs="宋体" w:eastAsia="宋体" w:hint="default"/>
          <w:w w:val="95"/>
        </w:rPr>
        <w:t>递延所得</w:t>
      </w:r>
      <w:r>
        <w:rPr>
          <w:rFonts w:ascii="宋体" w:hAnsi="宋体" w:cs="宋体" w:eastAsia="宋体" w:hint="default"/>
          <w:w w:val="95"/>
        </w:rPr>
        <w:t>税负</w:t>
      </w:r>
      <w:r>
        <w:rPr>
          <w:rFonts w:ascii="宋体" w:hAnsi="宋体" w:cs="宋体" w:eastAsia="宋体" w:hint="default"/>
        </w:rPr>
      </w:r>
    </w:p>
    <w:p>
      <w:pPr>
        <w:pStyle w:val="BodyText"/>
        <w:spacing w:line="240" w:lineRule="auto" w:before="163"/>
        <w:ind w:left="232" w:right="16"/>
        <w:jc w:val="center"/>
        <w:rPr>
          <w:rFonts w:ascii="宋体" w:hAnsi="宋体" w:cs="宋体" w:eastAsia="宋体" w:hint="default"/>
        </w:rPr>
      </w:pPr>
      <w:r>
        <w:rPr>
          <w:rFonts w:ascii="宋体" w:hAnsi="宋体" w:cs="宋体" w:eastAsia="宋体" w:hint="default"/>
          <w:w w:val="99"/>
        </w:rPr>
        <w:t>债</w:t>
      </w:r>
      <w:r>
        <w:rPr>
          <w:rFonts w:ascii="宋体" w:hAnsi="宋体" w:cs="宋体" w:eastAsia="宋体" w:hint="default"/>
        </w:rPr>
      </w:r>
    </w:p>
    <w:p>
      <w:pPr>
        <w:spacing w:line="240" w:lineRule="auto" w:before="5"/>
        <w:rPr>
          <w:rFonts w:ascii="宋体" w:hAnsi="宋体" w:cs="宋体" w:eastAsia="宋体" w:hint="default"/>
          <w:sz w:val="28"/>
          <w:szCs w:val="28"/>
        </w:rPr>
      </w:pPr>
      <w:r>
        <w:rPr/>
        <w:br w:type="column"/>
      </w:r>
      <w:r>
        <w:rPr>
          <w:rFonts w:ascii="宋体"/>
          <w:sz w:val="28"/>
        </w:rPr>
      </w:r>
    </w:p>
    <w:p>
      <w:pPr>
        <w:pStyle w:val="BodyText"/>
        <w:spacing w:line="240" w:lineRule="auto"/>
        <w:ind w:left="20" w:right="0"/>
        <w:jc w:val="left"/>
        <w:rPr>
          <w:rFonts w:ascii="宋体" w:hAnsi="宋体" w:cs="宋体" w:eastAsia="宋体" w:hint="default"/>
        </w:rPr>
      </w:pPr>
      <w:r>
        <w:rPr>
          <w:rFonts w:ascii="宋体" w:hAnsi="宋体" w:cs="宋体" w:eastAsia="宋体" w:hint="default"/>
        </w:rPr>
        <w:t>应</w:t>
      </w:r>
      <w:r>
        <w:rPr>
          <w:rFonts w:ascii="宋体" w:hAnsi="宋体" w:cs="宋体" w:eastAsia="宋体" w:hint="default"/>
        </w:rPr>
        <w:t>纳税</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性</w:t>
      </w:r>
      <w:r>
        <w:rPr>
          <w:rFonts w:ascii="宋体" w:hAnsi="宋体" w:cs="宋体" w:eastAsia="宋体" w:hint="default"/>
        </w:rPr>
        <w:t>差异</w:t>
      </w:r>
    </w:p>
    <w:p>
      <w:pPr>
        <w:spacing w:after="0" w:line="240" w:lineRule="auto"/>
        <w:jc w:val="left"/>
        <w:rPr>
          <w:rFonts w:ascii="宋体" w:hAnsi="宋体" w:cs="宋体" w:eastAsia="宋体" w:hint="default"/>
        </w:rPr>
        <w:sectPr>
          <w:type w:val="continuous"/>
          <w:pgSz w:w="11900" w:h="16840"/>
          <w:pgMar w:top="900" w:bottom="280" w:left="1240" w:right="900"/>
          <w:cols w:num="3" w:equalWidth="0">
            <w:col w:w="5975" w:space="40"/>
            <w:col w:w="1657" w:space="40"/>
            <w:col w:w="2048"/>
          </w:cols>
        </w:sectPr>
      </w:pPr>
    </w:p>
    <w:p>
      <w:pPr>
        <w:spacing w:line="240" w:lineRule="auto" w:before="1"/>
        <w:rPr>
          <w:rFonts w:ascii="宋体" w:hAnsi="宋体" w:cs="宋体" w:eastAsia="宋体" w:hint="default"/>
          <w:sz w:val="8"/>
          <w:szCs w:val="8"/>
        </w:rPr>
      </w:pPr>
    </w:p>
    <w:p>
      <w:pPr>
        <w:tabs>
          <w:tab w:pos="6192" w:val="left" w:leader="none"/>
        </w:tabs>
        <w:spacing w:line="20" w:lineRule="exact"/>
        <w:ind w:left="113" w:right="0" w:firstLine="0"/>
        <w:rPr>
          <w:rFonts w:ascii="宋体" w:hAnsi="宋体" w:cs="宋体" w:eastAsia="宋体" w:hint="default"/>
          <w:sz w:val="2"/>
          <w:szCs w:val="2"/>
        </w:rPr>
      </w:pPr>
      <w:r>
        <w:rPr>
          <w:rFonts w:ascii="宋体"/>
          <w:sz w:val="2"/>
        </w:rPr>
        <w:pict>
          <v:group style="width:119.65pt;height:.5pt;mso-position-horizontal-relative:char;mso-position-vertical-relative:line" coordorigin="0,0" coordsize="2393,10">
            <v:group style="position:absolute;left:5;top:5;width:8;height:2" coordorigin="5,5" coordsize="8,2">
              <v:shape style="position:absolute;left:5;top:5;width:8;height:2" coordorigin="5,5" coordsize="8,0" path="m5,5l12,5e" filled="false" stroked="true" strokeweight=".479531pt" strokecolor="#000000">
                <v:path arrowok="t"/>
              </v:shape>
            </v:group>
            <v:group style="position:absolute;left:12;top:5;width:10;height:2" coordorigin="12,5" coordsize="10,2">
              <v:shape style="position:absolute;left:12;top:5;width:10;height:2" coordorigin="12,5" coordsize="10,0" path="m12,5l22,5e" filled="false" stroked="true" strokeweight=".479531pt" strokecolor="#000000">
                <v:path arrowok="t"/>
              </v:shape>
            </v:group>
            <v:group style="position:absolute;left:22;top:5;width:2367;height:2" coordorigin="22,5" coordsize="2367,2">
              <v:shape style="position:absolute;left:22;top:5;width:2367;height:2" coordorigin="22,5" coordsize="2367,0" path="m22,5l2388,5e" filled="false" stroked="true" strokeweight=".479531pt" strokecolor="#000000">
                <v:path arrowok="t"/>
              </v:shape>
            </v:group>
          </v:group>
        </w:pict>
      </w:r>
      <w:r>
        <w:rPr>
          <w:rFonts w:ascii="宋体"/>
          <w:sz w:val="2"/>
        </w:rPr>
      </w:r>
      <w:r>
        <w:rPr>
          <w:rFonts w:ascii="Times New Roman"/>
          <w:spacing w:val="71"/>
          <w:sz w:val="2"/>
        </w:rPr>
        <w:t> </w:t>
      </w:r>
      <w:r>
        <w:rPr>
          <w:rFonts w:ascii="宋体"/>
          <w:spacing w:val="71"/>
          <w:sz w:val="2"/>
        </w:rPr>
        <w:pict>
          <v:group style="width:74.8pt;height:.5pt;mso-position-horizontal-relative:char;mso-position-vertical-relative:line" coordorigin="0,0" coordsize="1496,10">
            <v:group style="position:absolute;left:5;top:5;width:1486;height:2" coordorigin="5,5" coordsize="1486,2">
              <v:shape style="position:absolute;left:5;top:5;width:1486;height:2" coordorigin="5,5" coordsize="1486,0" path="m5,5l1490,5e" filled="false" stroked="true" strokeweight=".479531pt" strokecolor="#000000">
                <v:path arrowok="t"/>
              </v:shape>
            </v:group>
          </v:group>
        </w:pict>
      </w:r>
      <w:r>
        <w:rPr>
          <w:rFonts w:ascii="宋体"/>
          <w:spacing w:val="71"/>
          <w:sz w:val="2"/>
        </w:rPr>
      </w:r>
      <w:r>
        <w:rPr>
          <w:rFonts w:ascii="Times New Roman"/>
          <w:spacing w:val="56"/>
          <w:sz w:val="2"/>
        </w:rPr>
        <w:t> </w:t>
      </w:r>
      <w:r>
        <w:rPr>
          <w:rFonts w:ascii="宋体"/>
          <w:spacing w:val="56"/>
          <w:sz w:val="2"/>
        </w:rPr>
        <w:pict>
          <v:group style="width:88.45pt;height:.5pt;mso-position-horizontal-relative:char;mso-position-vertical-relative:line" coordorigin="0,0" coordsize="1769,10">
            <v:group style="position:absolute;left:5;top:5;width:1760;height:2" coordorigin="5,5" coordsize="1760,2">
              <v:shape style="position:absolute;left:5;top:5;width:1760;height:2" coordorigin="5,5" coordsize="1760,0" path="m5,5l1764,5e" filled="false" stroked="true" strokeweight=".479531pt" strokecolor="#000000">
                <v:path arrowok="t"/>
              </v:shape>
            </v:group>
          </v:group>
        </w:pict>
      </w:r>
      <w:r>
        <w:rPr>
          <w:rFonts w:ascii="宋体"/>
          <w:spacing w:val="56"/>
          <w:sz w:val="2"/>
        </w:rPr>
      </w:r>
      <w:r>
        <w:rPr>
          <w:rFonts w:ascii="宋体"/>
          <w:spacing w:val="56"/>
          <w:sz w:val="2"/>
        </w:rPr>
        <w:tab/>
      </w:r>
      <w:r>
        <w:rPr>
          <w:rFonts w:ascii="宋体"/>
          <w:spacing w:val="56"/>
          <w:sz w:val="2"/>
        </w:rPr>
        <w:pict>
          <v:group style="width:75.850pt;height:.5pt;mso-position-horizontal-relative:char;mso-position-vertical-relative:line" coordorigin="0,0" coordsize="1517,10">
            <v:group style="position:absolute;left:5;top:5;width:1508;height:2" coordorigin="5,5" coordsize="1508,2">
              <v:shape style="position:absolute;left:5;top:5;width:1508;height:2" coordorigin="5,5" coordsize="1508,0" path="m5,5l1512,5e" filled="false" stroked="true" strokeweight=".479531pt" strokecolor="#000000">
                <v:path arrowok="t"/>
              </v:shape>
            </v:group>
          </v:group>
        </w:pict>
      </w:r>
      <w:r>
        <w:rPr>
          <w:rFonts w:ascii="宋体"/>
          <w:spacing w:val="56"/>
          <w:sz w:val="2"/>
        </w:rPr>
      </w:r>
      <w:r>
        <w:rPr>
          <w:rFonts w:ascii="Times New Roman"/>
          <w:spacing w:val="57"/>
          <w:sz w:val="2"/>
        </w:rPr>
        <w:t> </w:t>
      </w:r>
      <w:r>
        <w:rPr>
          <w:rFonts w:ascii="宋体"/>
          <w:spacing w:val="57"/>
          <w:sz w:val="2"/>
        </w:rPr>
        <w:pict>
          <v:group style="width:93.15pt;height:.5pt;mso-position-horizontal-relative:char;mso-position-vertical-relative:line" coordorigin="0,0" coordsize="1863,10">
            <v:group style="position:absolute;left:5;top:5;width:1853;height:2" coordorigin="5,5" coordsize="1853,2">
              <v:shape style="position:absolute;left:5;top:5;width:1853;height:2" coordorigin="5,5" coordsize="1853,0" path="m5,5l1858,5e" filled="false" stroked="true" strokeweight=".479531pt" strokecolor="#000000">
                <v:path arrowok="t"/>
              </v:shape>
            </v:group>
          </v:group>
        </w:pict>
      </w:r>
      <w:r>
        <w:rPr>
          <w:rFonts w:ascii="宋体"/>
          <w:spacing w:val="57"/>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240" w:right="900"/>
        </w:sectPr>
      </w:pPr>
    </w:p>
    <w:p>
      <w:pPr>
        <w:spacing w:line="240" w:lineRule="auto" w:before="6"/>
        <w:rPr>
          <w:rFonts w:ascii="宋体" w:hAnsi="宋体" w:cs="宋体" w:eastAsia="宋体" w:hint="default"/>
          <w:sz w:val="20"/>
          <w:szCs w:val="20"/>
        </w:rPr>
      </w:pPr>
    </w:p>
    <w:p>
      <w:pPr>
        <w:pStyle w:val="BodyText"/>
        <w:spacing w:line="240" w:lineRule="auto"/>
        <w:ind w:left="147" w:right="-20"/>
        <w:jc w:val="left"/>
        <w:rPr>
          <w:rFonts w:ascii="宋体" w:hAnsi="宋体" w:cs="宋体" w:eastAsia="宋体" w:hint="default"/>
        </w:rPr>
      </w:pPr>
      <w:r>
        <w:rPr>
          <w:rFonts w:ascii="宋体" w:hAnsi="宋体" w:cs="宋体" w:eastAsia="宋体" w:hint="default"/>
        </w:rPr>
        <w:t>固</w:t>
      </w:r>
      <w:r>
        <w:rPr>
          <w:rFonts w:ascii="宋体" w:hAnsi="宋体" w:cs="宋体" w:eastAsia="宋体" w:hint="default"/>
        </w:rPr>
        <w:t>定资产</w:t>
      </w:r>
      <w:r>
        <w:rPr>
          <w:rFonts w:ascii="宋体" w:hAnsi="宋体" w:cs="宋体" w:eastAsia="宋体" w:hint="default"/>
        </w:rPr>
        <w:t>评</w:t>
      </w:r>
      <w:r>
        <w:rPr>
          <w:rFonts w:ascii="宋体" w:hAnsi="宋体" w:cs="宋体" w:eastAsia="宋体" w:hint="default"/>
        </w:rPr>
        <w:t>估增</w:t>
      </w:r>
      <w:r>
        <w:rPr>
          <w:rFonts w:ascii="宋体" w:hAnsi="宋体" w:cs="宋体" w:eastAsia="宋体" w:hint="default"/>
        </w:rPr>
        <w:t>值</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1,291,653.0</w:t>
      </w:r>
      <w:r>
        <w:rPr>
          <w:rFonts w:ascii="宋体"/>
        </w:rPr>
      </w:r>
    </w:p>
    <w:p>
      <w:pPr>
        <w:pStyle w:val="BodyText"/>
        <w:spacing w:line="240" w:lineRule="auto" w:before="166"/>
        <w:ind w:right="0"/>
        <w:jc w:val="right"/>
        <w:rPr>
          <w:rFonts w:ascii="宋体" w:hAnsi="宋体" w:cs="宋体" w:eastAsia="宋体" w:hint="default"/>
        </w:rPr>
      </w:pPr>
      <w:r>
        <w:rPr>
          <w:rFonts w:ascii="宋体"/>
          <w:w w:val="99"/>
        </w:rPr>
        <w:t>3</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937" w:val="left" w:leader="none"/>
          <w:tab w:pos="3867" w:val="left" w:leader="none"/>
        </w:tabs>
        <w:spacing w:line="240" w:lineRule="auto"/>
        <w:ind w:left="147" w:right="0"/>
        <w:jc w:val="left"/>
        <w:rPr>
          <w:rFonts w:ascii="宋体" w:hAnsi="宋体" w:cs="宋体" w:eastAsia="宋体" w:hint="default"/>
        </w:rPr>
      </w:pPr>
      <w:r>
        <w:rPr>
          <w:rFonts w:ascii="宋体"/>
          <w:w w:val="95"/>
        </w:rPr>
        <w:t>8,611,020.20</w:t>
        <w:tab/>
        <w:t>1,379,035.27</w:t>
        <w:tab/>
      </w:r>
      <w:r>
        <w:rPr>
          <w:rFonts w:ascii="宋体"/>
        </w:rPr>
        <w:t>9,193,568.47</w:t>
      </w:r>
    </w:p>
    <w:p>
      <w:pPr>
        <w:spacing w:after="0" w:line="240" w:lineRule="auto"/>
        <w:jc w:val="left"/>
        <w:rPr>
          <w:rFonts w:ascii="宋体" w:hAnsi="宋体" w:cs="宋体" w:eastAsia="宋体" w:hint="default"/>
        </w:rPr>
        <w:sectPr>
          <w:type w:val="continuous"/>
          <w:pgSz w:w="11900" w:h="16840"/>
          <w:pgMar w:top="900" w:bottom="280" w:left="1240" w:right="900"/>
          <w:cols w:num="3" w:equalWidth="0">
            <w:col w:w="2068" w:space="520"/>
            <w:col w:w="1468" w:space="253"/>
            <w:col w:w="5451"/>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240" w:right="900"/>
        </w:sectPr>
      </w:pPr>
    </w:p>
    <w:p>
      <w:pPr>
        <w:spacing w:line="240" w:lineRule="auto" w:before="6"/>
        <w:rPr>
          <w:rFonts w:ascii="宋体" w:hAnsi="宋体" w:cs="宋体" w:eastAsia="宋体" w:hint="default"/>
          <w:sz w:val="20"/>
          <w:szCs w:val="20"/>
        </w:rPr>
      </w:pPr>
    </w:p>
    <w:p>
      <w:pPr>
        <w:pStyle w:val="BodyText"/>
        <w:spacing w:line="240" w:lineRule="auto"/>
        <w:ind w:left="147" w:right="-20"/>
        <w:jc w:val="left"/>
        <w:rPr>
          <w:rFonts w:ascii="宋体" w:hAnsi="宋体" w:cs="宋体" w:eastAsia="宋体" w:hint="default"/>
        </w:rPr>
      </w:pPr>
      <w:r>
        <w:rPr>
          <w:rFonts w:ascii="宋体" w:hAnsi="宋体" w:cs="宋体" w:eastAsia="宋体" w:hint="default"/>
        </w:rPr>
        <w:t>无</w:t>
      </w:r>
      <w:r>
        <w:rPr>
          <w:rFonts w:ascii="宋体" w:hAnsi="宋体" w:cs="宋体" w:eastAsia="宋体" w:hint="default"/>
        </w:rPr>
        <w:t>形</w:t>
      </w:r>
      <w:r>
        <w:rPr>
          <w:rFonts w:ascii="宋体" w:hAnsi="宋体" w:cs="宋体" w:eastAsia="宋体" w:hint="default"/>
        </w:rPr>
        <w:t>资产</w:t>
      </w:r>
      <w:r>
        <w:rPr>
          <w:rFonts w:ascii="宋体" w:hAnsi="宋体" w:cs="宋体" w:eastAsia="宋体" w:hint="default"/>
        </w:rPr>
        <w:t>评</w:t>
      </w:r>
      <w:r>
        <w:rPr>
          <w:rFonts w:ascii="宋体" w:hAnsi="宋体" w:cs="宋体" w:eastAsia="宋体" w:hint="default"/>
        </w:rPr>
        <w:t>估增</w:t>
      </w:r>
      <w:r>
        <w:rPr>
          <w:rFonts w:ascii="宋体" w:hAnsi="宋体" w:cs="宋体" w:eastAsia="宋体" w:hint="default"/>
        </w:rPr>
        <w:t>值</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1,369,272.5</w:t>
      </w:r>
      <w:r>
        <w:rPr>
          <w:rFonts w:ascii="宋体"/>
        </w:rPr>
      </w:r>
    </w:p>
    <w:p>
      <w:pPr>
        <w:pStyle w:val="BodyText"/>
        <w:spacing w:line="240" w:lineRule="auto" w:before="163"/>
        <w:ind w:right="0"/>
        <w:jc w:val="right"/>
        <w:rPr>
          <w:rFonts w:ascii="宋体" w:hAnsi="宋体" w:cs="宋体" w:eastAsia="宋体" w:hint="default"/>
        </w:rPr>
      </w:pPr>
      <w:r>
        <w:rPr>
          <w:rFonts w:ascii="宋体"/>
          <w:w w:val="99"/>
        </w:rPr>
        <w:t>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937" w:val="left" w:leader="none"/>
          <w:tab w:pos="3867" w:val="left" w:leader="none"/>
        </w:tabs>
        <w:spacing w:line="240" w:lineRule="auto"/>
        <w:ind w:left="147" w:right="0"/>
        <w:jc w:val="left"/>
        <w:rPr>
          <w:rFonts w:ascii="宋体" w:hAnsi="宋体" w:cs="宋体" w:eastAsia="宋体" w:hint="default"/>
        </w:rPr>
      </w:pPr>
      <w:r>
        <w:rPr>
          <w:rFonts w:ascii="宋体"/>
          <w:w w:val="95"/>
        </w:rPr>
        <w:t>9,128,483.33</w:t>
        <w:tab/>
        <w:t>1,441,339.47</w:t>
        <w:tab/>
      </w:r>
      <w:r>
        <w:rPr>
          <w:rFonts w:ascii="宋体"/>
        </w:rPr>
        <w:t>9,608,929.80</w:t>
      </w:r>
    </w:p>
    <w:p>
      <w:pPr>
        <w:spacing w:after="0" w:line="240" w:lineRule="auto"/>
        <w:jc w:val="left"/>
        <w:rPr>
          <w:rFonts w:ascii="宋体" w:hAnsi="宋体" w:cs="宋体" w:eastAsia="宋体" w:hint="default"/>
        </w:rPr>
        <w:sectPr>
          <w:type w:val="continuous"/>
          <w:pgSz w:w="11900" w:h="16840"/>
          <w:pgMar w:top="900" w:bottom="280" w:left="1240" w:right="900"/>
          <w:cols w:num="3" w:equalWidth="0">
            <w:col w:w="2068" w:space="520"/>
            <w:col w:w="1468" w:space="253"/>
            <w:col w:w="5451"/>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280" w:right="900"/>
        </w:sectPr>
      </w:pPr>
    </w:p>
    <w:p>
      <w:pPr>
        <w:pStyle w:val="BodyText"/>
        <w:spacing w:line="367" w:lineRule="auto" w:before="161"/>
        <w:ind w:left="107" w:right="0"/>
        <w:jc w:val="both"/>
        <w:rPr>
          <w:rFonts w:ascii="宋体" w:hAnsi="宋体" w:cs="宋体" w:eastAsia="宋体" w:hint="default"/>
        </w:rPr>
      </w:pPr>
      <w:r>
        <w:rPr/>
        <w:pict>
          <v:group style="position:absolute;margin-left:269.759979pt;margin-top:77.144951pt;width:88pt;height:.1pt;mso-position-horizontal-relative:page;mso-position-vertical-relative:paragraph;z-index:16288" coordorigin="5395,1543" coordsize="1760,2">
            <v:shape style="position:absolute;left:5395;top:1543;width:1760;height:2" coordorigin="5395,1543" coordsize="1760,0" path="m5395,1543l7154,1543e" filled="false" stroked="true" strokeweight=".479531pt" strokecolor="#000000">
              <v:path arrowok="t"/>
            </v:shape>
            <w10:wrap type="none"/>
          </v:group>
        </w:pict>
      </w:r>
      <w:r>
        <w:rPr/>
        <w:pict>
          <v:group style="position:absolute;margin-left:371.880005pt;margin-top:77.144951pt;width:75.4pt;height:.1pt;mso-position-horizontal-relative:page;mso-position-vertical-relative:paragraph;z-index:16312" coordorigin="7438,1543" coordsize="1508,2">
            <v:shape style="position:absolute;left:7438;top:1543;width:1508;height:2" coordorigin="7438,1543" coordsize="1508,0" path="m7438,1543l8945,1543e" filled="false" stroked="true" strokeweight=".479531pt" strokecolor="#000000">
              <v:path arrowok="t"/>
            </v:shape>
            <w10:wrap type="none"/>
          </v:group>
        </w:pict>
      </w:r>
      <w:r>
        <w:rPr/>
        <w:pict>
          <v:group style="position:absolute;margin-left:451.079987pt;margin-top:77.144951pt;width:92.65pt;height:.1pt;mso-position-horizontal-relative:page;mso-position-vertical-relative:paragraph;z-index:16336" coordorigin="9022,1543" coordsize="1853,2">
            <v:shape style="position:absolute;left:9022;top:1543;width:1853;height:2" coordorigin="9022,1543" coordsize="1853,0" path="m9022,1543l10874,1543e" filled="false" stroked="true" strokeweight=".479531pt" strokecolor="#000000">
              <v:path arrowok="t"/>
            </v:shape>
            <w10:wrap type="none"/>
          </v:group>
        </w:pict>
      </w:r>
      <w:r>
        <w:rPr>
          <w:rFonts w:ascii="宋体" w:hAnsi="宋体" w:cs="宋体" w:eastAsia="宋体" w:hint="default"/>
          <w:spacing w:val="18"/>
        </w:rPr>
        <w:t>计入资本公</w:t>
      </w:r>
      <w:r>
        <w:rPr>
          <w:rFonts w:ascii="宋体" w:hAnsi="宋体" w:cs="宋体" w:eastAsia="宋体" w:hint="default"/>
          <w:spacing w:val="18"/>
        </w:rPr>
        <w:t>积</w:t>
      </w:r>
      <w:r>
        <w:rPr>
          <w:rFonts w:ascii="宋体" w:hAnsi="宋体" w:cs="宋体" w:eastAsia="宋体" w:hint="default"/>
          <w:spacing w:val="18"/>
        </w:rPr>
        <w:t>的</w:t>
      </w:r>
      <w:r>
        <w:rPr>
          <w:rFonts w:ascii="宋体" w:hAnsi="宋体" w:cs="宋体" w:eastAsia="宋体" w:hint="default"/>
          <w:spacing w:val="18"/>
        </w:rPr>
        <w:t>可</w:t>
      </w:r>
      <w:r>
        <w:rPr>
          <w:rFonts w:ascii="宋体" w:hAnsi="宋体" w:cs="宋体" w:eastAsia="宋体" w:hint="default"/>
          <w:spacing w:val="18"/>
        </w:rPr>
        <w:t>供</w:t>
      </w:r>
      <w:r>
        <w:rPr>
          <w:rFonts w:ascii="宋体" w:hAnsi="宋体" w:cs="宋体" w:eastAsia="宋体" w:hint="default"/>
          <w:spacing w:val="-116"/>
        </w:rPr>
        <w:t> </w:t>
      </w:r>
      <w:r>
        <w:rPr>
          <w:rFonts w:ascii="宋体" w:hAnsi="宋体" w:cs="宋体" w:eastAsia="宋体" w:hint="default"/>
          <w:spacing w:val="18"/>
        </w:rPr>
        <w:t>出</w:t>
      </w:r>
      <w:r>
        <w:rPr>
          <w:rFonts w:ascii="宋体" w:hAnsi="宋体" w:cs="宋体" w:eastAsia="宋体" w:hint="default"/>
          <w:spacing w:val="18"/>
        </w:rPr>
        <w:t>售</w:t>
      </w:r>
      <w:r>
        <w:rPr>
          <w:rFonts w:ascii="宋体" w:hAnsi="宋体" w:cs="宋体" w:eastAsia="宋体" w:hint="default"/>
          <w:spacing w:val="18"/>
        </w:rPr>
        <w:t>金融资产公允价</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值变动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3"/>
        <w:rPr>
          <w:rFonts w:ascii="宋体" w:hAnsi="宋体" w:cs="宋体" w:eastAsia="宋体" w:hint="default"/>
          <w:sz w:val="24"/>
          <w:szCs w:val="24"/>
        </w:rPr>
      </w:pPr>
    </w:p>
    <w:p>
      <w:pPr>
        <w:pStyle w:val="BodyText"/>
        <w:tabs>
          <w:tab w:pos="1916" w:val="left" w:leader="none"/>
        </w:tabs>
        <w:spacing w:line="240" w:lineRule="auto"/>
        <w:ind w:left="107" w:right="0"/>
        <w:jc w:val="left"/>
        <w:rPr>
          <w:rFonts w:ascii="宋体" w:hAnsi="宋体" w:cs="宋体" w:eastAsia="宋体" w:hint="default"/>
        </w:rPr>
      </w:pPr>
      <w:r>
        <w:rPr>
          <w:rFonts w:ascii="宋体"/>
          <w:w w:val="95"/>
        </w:rPr>
        <w:t>9,475.00</w:t>
        <w:tab/>
      </w:r>
      <w:r>
        <w:rPr>
          <w:rFonts w:ascii="宋体"/>
        </w:rPr>
        <w:t>63,166.67</w:t>
      </w:r>
    </w:p>
    <w:p>
      <w:pPr>
        <w:spacing w:after="0" w:line="240" w:lineRule="auto"/>
        <w:jc w:val="left"/>
        <w:rPr>
          <w:rFonts w:ascii="宋体" w:hAnsi="宋体" w:cs="宋体" w:eastAsia="宋体" w:hint="default"/>
        </w:rPr>
        <w:sectPr>
          <w:type w:val="continuous"/>
          <w:pgSz w:w="11900" w:h="16840"/>
          <w:pgMar w:top="900" w:bottom="280" w:left="1280" w:right="900"/>
          <w:cols w:num="2" w:equalWidth="0">
            <w:col w:w="2440" w:space="4138"/>
            <w:col w:w="3142"/>
          </w:cols>
        </w:sectPr>
      </w:pP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280" w:right="900"/>
        </w:sectPr>
      </w:pPr>
    </w:p>
    <w:p>
      <w:pPr>
        <w:pStyle w:val="BodyText"/>
        <w:tabs>
          <w:tab w:pos="1660" w:val="left" w:leader="none"/>
        </w:tabs>
        <w:spacing w:line="240" w:lineRule="auto" w:before="27"/>
        <w:ind w:right="0"/>
        <w:jc w:val="right"/>
        <w:rPr>
          <w:rFonts w:ascii="宋体" w:hAnsi="宋体" w:cs="宋体" w:eastAsia="宋体" w:hint="default"/>
        </w:rPr>
      </w:pPr>
      <w:r>
        <w:rPr/>
        <w:pict>
          <v:group style="position:absolute;margin-left:191.639999pt;margin-top:-5.99499pt;width:74.3pt;height:.1pt;mso-position-horizontal-relative:page;mso-position-vertical-relative:paragraph;z-index:16264" coordorigin="3833,-120" coordsize="1486,2">
            <v:shape style="position:absolute;left:3833;top:-120;width:1486;height:2" coordorigin="3833,-120" coordsize="1486,0" path="m3833,-120l5318,-120e" filled="false" stroked="true" strokeweight=".479531pt" strokecolor="#000000">
              <v:path arrowok="t"/>
            </v:shape>
            <w10:wrap type="none"/>
          </v:group>
        </w:pict>
      </w:r>
      <w:r>
        <w:rPr>
          <w:rFonts w:ascii="宋体" w:hAnsi="宋体" w:cs="宋体" w:eastAsia="宋体" w:hint="default"/>
          <w:w w:val="95"/>
        </w:rPr>
        <w:t>合计</w:t>
        <w:tab/>
        <w:t>2,660,925.5</w:t>
      </w:r>
      <w:r>
        <w:rPr>
          <w:rFonts w:ascii="宋体" w:hAnsi="宋体" w:cs="宋体" w:eastAsia="宋体" w:hint="default"/>
        </w:rPr>
      </w:r>
    </w:p>
    <w:p>
      <w:pPr>
        <w:pStyle w:val="BodyText"/>
        <w:spacing w:line="240" w:lineRule="auto" w:before="166"/>
        <w:ind w:right="0"/>
        <w:jc w:val="right"/>
        <w:rPr>
          <w:rFonts w:ascii="宋体" w:hAnsi="宋体" w:cs="宋体" w:eastAsia="宋体" w:hint="default"/>
        </w:rPr>
      </w:pPr>
      <w:r>
        <w:rPr>
          <w:rFonts w:ascii="宋体"/>
          <w:w w:val="99"/>
        </w:rPr>
        <w:t>3</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151" w:val="left" w:leader="none"/>
          <w:tab w:pos="3960" w:val="left" w:leader="none"/>
        </w:tabs>
        <w:spacing w:line="240" w:lineRule="auto"/>
        <w:ind w:left="240" w:right="0"/>
        <w:jc w:val="left"/>
        <w:rPr>
          <w:rFonts w:ascii="宋体" w:hAnsi="宋体" w:cs="宋体" w:eastAsia="宋体" w:hint="default"/>
        </w:rPr>
      </w:pPr>
      <w:r>
        <w:rPr>
          <w:rFonts w:ascii="宋体"/>
          <w:w w:val="95"/>
        </w:rPr>
        <w:t>17,739,503.53</w:t>
        <w:tab/>
        <w:t>2,829,849.74</w:t>
        <w:tab/>
      </w:r>
      <w:r>
        <w:rPr>
          <w:rFonts w:ascii="宋体"/>
        </w:rPr>
        <w:t>18,865,664.94</w:t>
      </w:r>
    </w:p>
    <w:p>
      <w:pPr>
        <w:spacing w:after="0" w:line="240" w:lineRule="auto"/>
        <w:jc w:val="left"/>
        <w:rPr>
          <w:rFonts w:ascii="宋体" w:hAnsi="宋体" w:cs="宋体" w:eastAsia="宋体" w:hint="default"/>
        </w:rPr>
        <w:sectPr>
          <w:type w:val="continuous"/>
          <w:pgSz w:w="11900" w:h="16840"/>
          <w:pgMar w:top="900" w:bottom="280" w:left="1280" w:right="900"/>
          <w:cols w:num="2" w:equalWidth="0">
            <w:col w:w="4015" w:space="40"/>
            <w:col w:w="5665"/>
          </w:cols>
        </w:sectPr>
      </w:pPr>
    </w:p>
    <w:p>
      <w:pPr>
        <w:spacing w:line="240" w:lineRule="auto" w:before="3"/>
        <w:rPr>
          <w:rFonts w:ascii="宋体" w:hAnsi="宋体" w:cs="宋体" w:eastAsia="宋体" w:hint="default"/>
          <w:sz w:val="8"/>
          <w:szCs w:val="8"/>
        </w:rPr>
      </w:pPr>
    </w:p>
    <w:p>
      <w:pPr>
        <w:tabs>
          <w:tab w:pos="6143" w:val="left" w:leader="none"/>
        </w:tabs>
        <w:spacing w:line="43" w:lineRule="exact"/>
        <w:ind w:left="2538" w:right="0" w:firstLine="0"/>
        <w:rPr>
          <w:rFonts w:ascii="宋体" w:hAnsi="宋体" w:cs="宋体" w:eastAsia="宋体" w:hint="default"/>
          <w:sz w:val="4"/>
          <w:szCs w:val="4"/>
        </w:rPr>
      </w:pPr>
      <w:r>
        <w:rPr>
          <w:rFonts w:ascii="宋体"/>
          <w:position w:val="0"/>
          <w:sz w:val="4"/>
        </w:rPr>
        <w:pict>
          <v:group style="width:167.55pt;height:2.2pt;mso-position-horizontal-relative:char;mso-position-vertical-relative:line" coordorigin="0,0" coordsize="3351,44">
            <v:group style="position:absolute;left:7;top:36;width:1500;height:2" coordorigin="7,36" coordsize="1500,2">
              <v:shape style="position:absolute;left:7;top:36;width:1500;height:2" coordorigin="7,36" coordsize="1500,0" path="m7,36l1507,36e" filled="false" stroked="true" strokeweight=".719531pt" strokecolor="#000000">
                <v:path arrowok="t"/>
              </v:shape>
            </v:group>
            <v:group style="position:absolute;left:7;top:7;width:1500;height:2" coordorigin="7,7" coordsize="1500,2">
              <v:shape style="position:absolute;left:7;top:7;width:1500;height:2" coordorigin="7,7" coordsize="1500,0" path="m7,7l1507,7e" filled="false" stroked="true" strokeweight=".719531pt" strokecolor="#000000">
                <v:path arrowok="t"/>
              </v:shape>
            </v:group>
            <v:group style="position:absolute;left:1570;top:36;width:1774;height:2" coordorigin="1570,36" coordsize="1774,2">
              <v:shape style="position:absolute;left:1570;top:36;width:1774;height:2" coordorigin="1570,36" coordsize="1774,0" path="m1570,36l3343,36e" filled="false" stroked="true" strokeweight=".719531pt" strokecolor="#000000">
                <v:path arrowok="t"/>
              </v:shape>
            </v:group>
            <v:group style="position:absolute;left:1570;top:7;width:1774;height:2" coordorigin="1570,7" coordsize="1774,2">
              <v:shape style="position:absolute;left:1570;top:7;width:1774;height:2" coordorigin="1570,7" coordsize="1774,0" path="m1570,7l3343,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73.3pt;height:2.2pt;mso-position-horizontal-relative:char;mso-position-vertical-relative:line" coordorigin="0,0" coordsize="3466,44">
            <v:group style="position:absolute;left:7;top:36;width:1522;height:2" coordorigin="7,36" coordsize="1522,2">
              <v:shape style="position:absolute;left:7;top:36;width:1522;height:2" coordorigin="7,36" coordsize="1522,0" path="m7,36l1529,36e" filled="false" stroked="true" strokeweight=".719531pt" strokecolor="#000000">
                <v:path arrowok="t"/>
              </v:shape>
            </v:group>
            <v:group style="position:absolute;left:7;top:7;width:1522;height:2" coordorigin="7,7" coordsize="1522,2">
              <v:shape style="position:absolute;left:7;top:7;width:1522;height:2" coordorigin="7,7" coordsize="1522,0" path="m7,7l1529,7e" filled="false" stroked="true" strokeweight=".719531pt" strokecolor="#000000">
                <v:path arrowok="t"/>
              </v:shape>
            </v:group>
            <v:group style="position:absolute;left:1591;top:36;width:1868;height:2" coordorigin="1591,36" coordsize="1868,2">
              <v:shape style="position:absolute;left:1591;top:36;width:1868;height:2" coordorigin="1591,36" coordsize="1868,0" path="m1591,36l3458,36e" filled="false" stroked="true" strokeweight=".719531pt" strokecolor="#000000">
                <v:path arrowok="t"/>
              </v:shape>
            </v:group>
            <v:group style="position:absolute;left:1591;top:7;width:1868;height:2" coordorigin="1591,7" coordsize="1868,2">
              <v:shape style="position:absolute;left:1591;top:7;width:1868;height:2" coordorigin="1591,7" coordsize="1868,0" path="m1591,7l3458,7e" filled="false" stroked="true" strokeweight=".719531pt" strokecolor="#000000">
                <v:path arrowok="t"/>
              </v:shape>
            </v:group>
          </v:group>
        </w:pict>
      </w:r>
      <w:r>
        <w:rPr>
          <w:rFonts w:ascii="宋体"/>
          <w:position w:val="0"/>
          <w:sz w:val="4"/>
        </w:rPr>
      </w:r>
    </w:p>
    <w:p>
      <w:pPr>
        <w:spacing w:line="240" w:lineRule="auto" w:before="7"/>
        <w:rPr>
          <w:rFonts w:ascii="宋体" w:hAnsi="宋体" w:cs="宋体" w:eastAsia="宋体" w:hint="default"/>
          <w:sz w:val="8"/>
          <w:szCs w:val="8"/>
        </w:rPr>
      </w:pPr>
    </w:p>
    <w:p>
      <w:pPr>
        <w:pStyle w:val="BodyText"/>
        <w:spacing w:line="240" w:lineRule="auto" w:before="31"/>
        <w:ind w:left="882" w:right="0"/>
        <w:jc w:val="left"/>
        <w:rPr>
          <w:rFonts w:ascii="宋体" w:hAnsi="宋体" w:cs="宋体" w:eastAsia="宋体" w:hint="default"/>
        </w:rPr>
      </w:pPr>
      <w:r>
        <w:rPr>
          <w:rFonts w:ascii="宋体" w:hAnsi="宋体" w:cs="宋体" w:eastAsia="宋体" w:hint="default"/>
        </w:rPr>
        <w:t>（2）未</w:t>
      </w:r>
      <w:r>
        <w:rPr>
          <w:rFonts w:ascii="宋体" w:hAnsi="宋体" w:cs="宋体" w:eastAsia="宋体" w:hint="default"/>
        </w:rPr>
        <w:t>确认递延所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资</w:t>
      </w:r>
      <w:r>
        <w:rPr>
          <w:rFonts w:ascii="宋体" w:hAnsi="宋体" w:cs="宋体" w:eastAsia="宋体" w:hint="default"/>
        </w:rPr>
        <w:t>产明细</w:t>
      </w:r>
    </w:p>
    <w:p>
      <w:pPr>
        <w:spacing w:line="240" w:lineRule="auto" w:before="8"/>
        <w:rPr>
          <w:rFonts w:ascii="宋体" w:hAnsi="宋体" w:cs="宋体" w:eastAsia="宋体" w:hint="default"/>
          <w:sz w:val="16"/>
          <w:szCs w:val="16"/>
        </w:rPr>
      </w:pPr>
    </w:p>
    <w:tbl>
      <w:tblPr>
        <w:tblW w:w="0" w:type="auto"/>
        <w:jc w:val="left"/>
        <w:tblInd w:w="359" w:type="dxa"/>
        <w:tblLayout w:type="fixed"/>
        <w:tblCellMar>
          <w:top w:w="0" w:type="dxa"/>
          <w:left w:w="0" w:type="dxa"/>
          <w:bottom w:w="0" w:type="dxa"/>
          <w:right w:w="0" w:type="dxa"/>
        </w:tblCellMar>
        <w:tblLook w:val="01E0"/>
      </w:tblPr>
      <w:tblGrid>
        <w:gridCol w:w="2575"/>
        <w:gridCol w:w="232"/>
        <w:gridCol w:w="3011"/>
        <w:gridCol w:w="630"/>
        <w:gridCol w:w="2509"/>
      </w:tblGrid>
      <w:tr>
        <w:trPr>
          <w:trHeight w:val="449" w:hRule="exact"/>
        </w:trPr>
        <w:tc>
          <w:tcPr>
            <w:tcW w:w="2575" w:type="dxa"/>
            <w:tcBorders>
              <w:top w:val="nil" w:sz="6" w:space="0" w:color="auto"/>
              <w:left w:val="nil" w:sz="6" w:space="0" w:color="auto"/>
              <w:bottom w:val="single" w:sz="4" w:space="0" w:color="000000"/>
              <w:right w:val="nil" w:sz="6" w:space="0" w:color="auto"/>
            </w:tcBorders>
          </w:tcPr>
          <w:p>
            <w:pPr>
              <w:pStyle w:val="TableParagraph"/>
              <w:tabs>
                <w:tab w:pos="482" w:val="left" w:leader="none"/>
              </w:tabs>
              <w:spacing w:line="240" w:lineRule="auto" w:before="27"/>
              <w:ind w:left="2"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232"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0"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630"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3"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620" w:hRule="exact"/>
        </w:trPr>
        <w:tc>
          <w:tcPr>
            <w:tcW w:w="257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可抵扣暂</w:t>
            </w:r>
            <w:r>
              <w:rPr>
                <w:rFonts w:ascii="宋体" w:hAnsi="宋体" w:cs="宋体" w:eastAsia="宋体" w:hint="default"/>
                <w:sz w:val="24"/>
                <w:szCs w:val="24"/>
              </w:rPr>
              <w:t>时</w:t>
            </w:r>
            <w:r>
              <w:rPr>
                <w:rFonts w:ascii="宋体" w:hAnsi="宋体" w:cs="宋体" w:eastAsia="宋体" w:hint="default"/>
                <w:sz w:val="24"/>
                <w:szCs w:val="24"/>
              </w:rPr>
              <w:t>性</w:t>
            </w:r>
            <w:r>
              <w:rPr>
                <w:rFonts w:ascii="宋体" w:hAnsi="宋体" w:cs="宋体" w:eastAsia="宋体" w:hint="default"/>
                <w:sz w:val="24"/>
                <w:szCs w:val="24"/>
              </w:rPr>
              <w:t>差异</w:t>
            </w:r>
          </w:p>
        </w:tc>
        <w:tc>
          <w:tcPr>
            <w:tcW w:w="232" w:type="dxa"/>
            <w:tcBorders>
              <w:top w:val="nil" w:sz="6" w:space="0" w:color="auto"/>
              <w:left w:val="nil" w:sz="6" w:space="0" w:color="auto"/>
              <w:bottom w:val="nil" w:sz="6" w:space="0" w:color="auto"/>
              <w:right w:val="nil" w:sz="6" w:space="0" w:color="auto"/>
            </w:tcBorders>
          </w:tcPr>
          <w:p>
            <w:pPr/>
          </w:p>
        </w:tc>
        <w:tc>
          <w:tcPr>
            <w:tcW w:w="301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9,615,328.20</w:t>
            </w:r>
            <w:r>
              <w:rPr>
                <w:rFonts w:ascii="宋体"/>
                <w:sz w:val="24"/>
              </w:rPr>
            </w:r>
          </w:p>
        </w:tc>
        <w:tc>
          <w:tcPr>
            <w:tcW w:w="630" w:type="dxa"/>
            <w:tcBorders>
              <w:top w:val="nil" w:sz="6" w:space="0" w:color="auto"/>
              <w:left w:val="nil" w:sz="6" w:space="0" w:color="auto"/>
              <w:bottom w:val="nil" w:sz="6" w:space="0" w:color="auto"/>
              <w:right w:val="nil" w:sz="6" w:space="0" w:color="auto"/>
            </w:tcBorders>
          </w:tcPr>
          <w:p>
            <w:pPr/>
          </w:p>
        </w:tc>
        <w:tc>
          <w:tcPr>
            <w:tcW w:w="250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14,744,204.17</w:t>
            </w:r>
            <w:r>
              <w:rPr>
                <w:rFonts w:ascii="宋体"/>
                <w:sz w:val="24"/>
              </w:rPr>
            </w:r>
          </w:p>
        </w:tc>
      </w:tr>
      <w:tr>
        <w:trPr>
          <w:trHeight w:val="510"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可抵扣亏</w:t>
            </w:r>
            <w:r>
              <w:rPr>
                <w:rFonts w:ascii="宋体" w:hAnsi="宋体" w:cs="宋体" w:eastAsia="宋体" w:hint="default"/>
                <w:sz w:val="24"/>
                <w:szCs w:val="24"/>
              </w:rPr>
              <w:t>损</w:t>
            </w:r>
          </w:p>
        </w:tc>
        <w:tc>
          <w:tcPr>
            <w:tcW w:w="232"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2,064,571.15</w:t>
            </w:r>
            <w:r>
              <w:rPr>
                <w:rFonts w:ascii="宋体"/>
                <w:sz w:val="24"/>
              </w:rPr>
            </w:r>
          </w:p>
        </w:tc>
        <w:tc>
          <w:tcPr>
            <w:tcW w:w="630"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6,384,960.59</w:t>
            </w:r>
            <w:r>
              <w:rPr>
                <w:rFonts w:ascii="宋体"/>
                <w:sz w:val="24"/>
              </w:rPr>
            </w:r>
          </w:p>
        </w:tc>
      </w:tr>
      <w:tr>
        <w:trPr>
          <w:trHeight w:val="588" w:hRule="exact"/>
        </w:trPr>
        <w:tc>
          <w:tcPr>
            <w:tcW w:w="2575"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47"/>
              <w:ind w:left="2"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232" w:type="dxa"/>
            <w:tcBorders>
              <w:top w:val="nil" w:sz="6" w:space="0" w:color="auto"/>
              <w:left w:val="nil" w:sz="6" w:space="0" w:color="auto"/>
              <w:bottom w:val="nil" w:sz="6" w:space="0" w:color="auto"/>
              <w:right w:val="nil" w:sz="6" w:space="0" w:color="auto"/>
            </w:tcBorders>
          </w:tcPr>
          <w:p>
            <w:pPr/>
          </w:p>
        </w:tc>
        <w:tc>
          <w:tcPr>
            <w:tcW w:w="301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11,679,899.35</w:t>
            </w:r>
            <w:r>
              <w:rPr>
                <w:rFonts w:ascii="宋体"/>
                <w:sz w:val="24"/>
              </w:rPr>
            </w:r>
          </w:p>
        </w:tc>
        <w:tc>
          <w:tcPr>
            <w:tcW w:w="630" w:type="dxa"/>
            <w:tcBorders>
              <w:top w:val="nil" w:sz="6" w:space="0" w:color="auto"/>
              <w:left w:val="nil" w:sz="6" w:space="0" w:color="auto"/>
              <w:bottom w:val="nil" w:sz="6" w:space="0" w:color="auto"/>
              <w:right w:val="nil" w:sz="6" w:space="0" w:color="auto"/>
            </w:tcBorders>
          </w:tcPr>
          <w:p>
            <w:pPr/>
          </w:p>
        </w:tc>
        <w:tc>
          <w:tcPr>
            <w:tcW w:w="2509"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21,129,164.76</w:t>
            </w:r>
            <w:r>
              <w:rPr>
                <w:rFonts w:ascii="宋体"/>
                <w:sz w:val="24"/>
              </w:rPr>
            </w:r>
          </w:p>
        </w:tc>
      </w:tr>
    </w:tbl>
    <w:p>
      <w:pPr>
        <w:spacing w:line="240" w:lineRule="auto" w:before="11"/>
        <w:rPr>
          <w:rFonts w:ascii="宋体" w:hAnsi="宋体" w:cs="宋体" w:eastAsia="宋体" w:hint="default"/>
          <w:sz w:val="6"/>
          <w:szCs w:val="6"/>
        </w:rPr>
      </w:pPr>
    </w:p>
    <w:p>
      <w:pPr>
        <w:pStyle w:val="BodyText"/>
        <w:spacing w:line="367" w:lineRule="auto" w:before="31"/>
        <w:ind w:left="342" w:right="378" w:firstLine="480"/>
        <w:jc w:val="both"/>
        <w:rPr>
          <w:rFonts w:ascii="宋体" w:hAnsi="宋体" w:cs="宋体" w:eastAsia="宋体" w:hint="default"/>
        </w:rPr>
      </w:pPr>
      <w:r>
        <w:rPr>
          <w:rFonts w:ascii="宋体" w:hAnsi="宋体" w:cs="宋体" w:eastAsia="宋体" w:hint="default"/>
          <w:spacing w:val="2"/>
        </w:rPr>
        <w:t>注：本公司之子公司北京南天信息工程有限公司及</w:t>
      </w:r>
      <w:r>
        <w:rPr>
          <w:rFonts w:ascii="宋体" w:hAnsi="宋体" w:cs="宋体" w:eastAsia="宋体" w:hint="default"/>
          <w:spacing w:val="2"/>
        </w:rPr>
        <w:t>西安</w:t>
      </w:r>
      <w:r>
        <w:rPr>
          <w:rFonts w:ascii="宋体" w:hAnsi="宋体" w:cs="宋体" w:eastAsia="宋体" w:hint="default"/>
          <w:spacing w:val="2"/>
        </w:rPr>
        <w:t>南天电脑</w:t>
      </w:r>
      <w:r>
        <w:rPr>
          <w:rFonts w:ascii="宋体" w:hAnsi="宋体" w:cs="宋体" w:eastAsia="宋体" w:hint="default"/>
          <w:spacing w:val="2"/>
        </w:rPr>
        <w:t>系统</w:t>
      </w:r>
      <w:r>
        <w:rPr>
          <w:rFonts w:ascii="宋体" w:hAnsi="宋体" w:cs="宋体" w:eastAsia="宋体" w:hint="default"/>
          <w:spacing w:val="2"/>
        </w:rPr>
        <w:t>有限公司由</w:t>
      </w:r>
      <w:r>
        <w:rPr>
          <w:rFonts w:ascii="宋体" w:hAnsi="宋体" w:cs="宋体" w:eastAsia="宋体" w:hint="default"/>
          <w:w w:val="99"/>
        </w:rPr>
        <w:t> </w:t>
      </w:r>
      <w:r>
        <w:rPr>
          <w:rFonts w:ascii="宋体" w:hAnsi="宋体" w:cs="宋体" w:eastAsia="宋体" w:hint="default"/>
          <w:spacing w:val="2"/>
        </w:rPr>
        <w:t>于未</w:t>
      </w:r>
      <w:r>
        <w:rPr>
          <w:rFonts w:ascii="宋体" w:hAnsi="宋体" w:cs="宋体" w:eastAsia="宋体" w:hint="default"/>
          <w:spacing w:val="2"/>
        </w:rPr>
        <w:t>来能否获</w:t>
      </w:r>
      <w:r>
        <w:rPr>
          <w:rFonts w:ascii="宋体" w:hAnsi="宋体" w:cs="宋体" w:eastAsia="宋体" w:hint="default"/>
          <w:spacing w:val="2"/>
        </w:rPr>
        <w:t>得</w:t>
      </w:r>
      <w:r>
        <w:rPr>
          <w:rFonts w:ascii="宋体" w:hAnsi="宋体" w:cs="宋体" w:eastAsia="宋体" w:hint="default"/>
          <w:spacing w:val="2"/>
        </w:rPr>
        <w:t>足够</w:t>
      </w:r>
      <w:r>
        <w:rPr>
          <w:rFonts w:ascii="宋体" w:hAnsi="宋体" w:cs="宋体" w:eastAsia="宋体" w:hint="default"/>
          <w:spacing w:val="2"/>
        </w:rPr>
        <w:t>的应纳</w:t>
      </w:r>
      <w:r>
        <w:rPr>
          <w:rFonts w:ascii="宋体" w:hAnsi="宋体" w:cs="宋体" w:eastAsia="宋体" w:hint="default"/>
          <w:spacing w:val="2"/>
        </w:rPr>
        <w:t>税所</w:t>
      </w:r>
      <w:r>
        <w:rPr>
          <w:rFonts w:ascii="宋体" w:hAnsi="宋体" w:cs="宋体" w:eastAsia="宋体" w:hint="default"/>
          <w:spacing w:val="2"/>
        </w:rPr>
        <w:t>得额具有不</w:t>
      </w:r>
      <w:r>
        <w:rPr>
          <w:rFonts w:ascii="宋体" w:hAnsi="宋体" w:cs="宋体" w:eastAsia="宋体" w:hint="default"/>
          <w:spacing w:val="2"/>
        </w:rPr>
        <w:t>确定</w:t>
      </w:r>
      <w:r>
        <w:rPr>
          <w:rFonts w:ascii="宋体" w:hAnsi="宋体" w:cs="宋体" w:eastAsia="宋体" w:hint="default"/>
          <w:spacing w:val="2"/>
        </w:rPr>
        <w:t>性，因</w:t>
      </w:r>
      <w:r>
        <w:rPr>
          <w:rFonts w:ascii="宋体" w:hAnsi="宋体" w:cs="宋体" w:eastAsia="宋体" w:hint="default"/>
          <w:spacing w:val="2"/>
        </w:rPr>
        <w:t>而没</w:t>
      </w:r>
      <w:r>
        <w:rPr>
          <w:rFonts w:ascii="宋体" w:hAnsi="宋体" w:cs="宋体" w:eastAsia="宋体" w:hint="default"/>
          <w:spacing w:val="2"/>
        </w:rPr>
        <w:t>有</w:t>
      </w:r>
      <w:r>
        <w:rPr>
          <w:rFonts w:ascii="宋体" w:hAnsi="宋体" w:cs="宋体" w:eastAsia="宋体" w:hint="default"/>
          <w:spacing w:val="2"/>
        </w:rPr>
        <w:t>确认</w:t>
      </w:r>
      <w:r>
        <w:rPr>
          <w:rFonts w:ascii="宋体" w:hAnsi="宋体" w:cs="宋体" w:eastAsia="宋体" w:hint="default"/>
          <w:spacing w:val="2"/>
        </w:rPr>
        <w:t>为</w:t>
      </w:r>
      <w:r>
        <w:rPr>
          <w:rFonts w:ascii="宋体" w:hAnsi="宋体" w:cs="宋体" w:eastAsia="宋体" w:hint="default"/>
          <w:spacing w:val="2"/>
        </w:rPr>
        <w:t>递延所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2"/>
        </w:rPr>
        <w:t>资</w:t>
      </w:r>
      <w:r>
        <w:rPr>
          <w:rFonts w:ascii="宋体" w:hAnsi="宋体" w:cs="宋体" w:eastAsia="宋体" w:hint="default"/>
          <w:spacing w:val="2"/>
        </w:rPr>
        <w:t>产</w:t>
      </w:r>
      <w:r>
        <w:rPr>
          <w:rFonts w:ascii="宋体" w:hAnsi="宋体" w:cs="宋体" w:eastAsia="宋体" w:hint="default"/>
          <w:spacing w:val="-102"/>
        </w:rPr>
        <w:t> </w:t>
      </w:r>
      <w:r>
        <w:rPr>
          <w:rFonts w:ascii="宋体" w:hAnsi="宋体" w:cs="宋体" w:eastAsia="宋体" w:hint="default"/>
        </w:rPr>
        <w:t>的</w:t>
      </w:r>
      <w:r>
        <w:rPr>
          <w:rFonts w:ascii="宋体" w:hAnsi="宋体" w:cs="宋体" w:eastAsia="宋体" w:hint="default"/>
        </w:rPr>
        <w:t>可抵</w:t>
      </w:r>
      <w:r>
        <w:rPr>
          <w:rFonts w:ascii="宋体" w:hAnsi="宋体" w:cs="宋体" w:eastAsia="宋体" w:hint="default"/>
        </w:rPr>
        <w:t>扣</w:t>
      </w:r>
      <w:r>
        <w:rPr>
          <w:rFonts w:ascii="宋体" w:hAnsi="宋体" w:cs="宋体" w:eastAsia="宋体" w:hint="default"/>
        </w:rPr>
        <w:t>暂时</w:t>
      </w:r>
      <w:r>
        <w:rPr>
          <w:rFonts w:ascii="宋体" w:hAnsi="宋体" w:cs="宋体" w:eastAsia="宋体" w:hint="default"/>
        </w:rPr>
        <w:t>性</w:t>
      </w:r>
      <w:r>
        <w:rPr>
          <w:rFonts w:ascii="宋体" w:hAnsi="宋体" w:cs="宋体" w:eastAsia="宋体" w:hint="default"/>
        </w:rPr>
        <w:t>差异</w:t>
      </w:r>
      <w:r>
        <w:rPr>
          <w:rFonts w:ascii="宋体" w:hAnsi="宋体" w:cs="宋体" w:eastAsia="宋体" w:hint="default"/>
        </w:rPr>
        <w:t>和</w:t>
      </w:r>
      <w:r>
        <w:rPr>
          <w:rFonts w:ascii="宋体" w:hAnsi="宋体" w:cs="宋体" w:eastAsia="宋体" w:hint="default"/>
        </w:rPr>
        <w:t>可抵</w:t>
      </w:r>
      <w:r>
        <w:rPr>
          <w:rFonts w:ascii="宋体" w:hAnsi="宋体" w:cs="宋体" w:eastAsia="宋体" w:hint="default"/>
        </w:rPr>
        <w:t>扣</w:t>
      </w:r>
      <w:r>
        <w:rPr>
          <w:rFonts w:ascii="宋体" w:hAnsi="宋体" w:cs="宋体" w:eastAsia="宋体" w:hint="default"/>
        </w:rPr>
        <w:t>亏损</w:t>
      </w:r>
      <w:r>
        <w:rPr>
          <w:rFonts w:ascii="宋体" w:hAnsi="宋体" w:cs="宋体" w:eastAsia="宋体" w:hint="default"/>
        </w:rPr>
        <w:t>。</w:t>
      </w:r>
    </w:p>
    <w:p>
      <w:pPr>
        <w:pStyle w:val="BodyText"/>
        <w:spacing w:line="240" w:lineRule="auto" w:before="79"/>
        <w:ind w:left="882" w:right="0"/>
        <w:jc w:val="left"/>
        <w:rPr>
          <w:rFonts w:ascii="宋体" w:hAnsi="宋体" w:cs="宋体" w:eastAsia="宋体" w:hint="default"/>
        </w:rPr>
      </w:pPr>
      <w:r>
        <w:rPr>
          <w:rFonts w:ascii="宋体" w:hAnsi="宋体" w:cs="宋体" w:eastAsia="宋体" w:hint="default"/>
        </w:rPr>
        <w:t>（3）未</w:t>
      </w:r>
      <w:r>
        <w:rPr>
          <w:rFonts w:ascii="宋体" w:hAnsi="宋体" w:cs="宋体" w:eastAsia="宋体" w:hint="default"/>
        </w:rPr>
        <w:t>确认递延所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资</w:t>
      </w:r>
      <w:r>
        <w:rPr>
          <w:rFonts w:ascii="宋体" w:hAnsi="宋体" w:cs="宋体" w:eastAsia="宋体" w:hint="default"/>
        </w:rPr>
        <w:t>产</w:t>
      </w:r>
      <w:r>
        <w:rPr>
          <w:rFonts w:ascii="宋体" w:hAnsi="宋体" w:cs="宋体" w:eastAsia="宋体" w:hint="default"/>
        </w:rPr>
        <w:t>的</w:t>
      </w:r>
      <w:r>
        <w:rPr>
          <w:rFonts w:ascii="宋体" w:hAnsi="宋体" w:cs="宋体" w:eastAsia="宋体" w:hint="default"/>
        </w:rPr>
        <w:t>可抵</w:t>
      </w:r>
      <w:r>
        <w:rPr>
          <w:rFonts w:ascii="宋体" w:hAnsi="宋体" w:cs="宋体" w:eastAsia="宋体" w:hint="default"/>
        </w:rPr>
        <w:t>扣</w:t>
      </w:r>
      <w:r>
        <w:rPr>
          <w:rFonts w:ascii="宋体" w:hAnsi="宋体" w:cs="宋体" w:eastAsia="宋体" w:hint="default"/>
        </w:rPr>
        <w:t>亏损将</w:t>
      </w:r>
      <w:r>
        <w:rPr>
          <w:rFonts w:ascii="宋体" w:hAnsi="宋体" w:cs="宋体" w:eastAsia="宋体" w:hint="default"/>
        </w:rPr>
        <w:t>于以下年度到期</w:t>
      </w:r>
    </w:p>
    <w:p>
      <w:pPr>
        <w:spacing w:line="240" w:lineRule="auto" w:before="7"/>
        <w:rPr>
          <w:rFonts w:ascii="宋体" w:hAnsi="宋体" w:cs="宋体" w:eastAsia="宋体" w:hint="default"/>
          <w:sz w:val="16"/>
          <w:szCs w:val="16"/>
        </w:rPr>
      </w:pPr>
    </w:p>
    <w:tbl>
      <w:tblPr>
        <w:tblW w:w="0" w:type="auto"/>
        <w:jc w:val="left"/>
        <w:tblInd w:w="359" w:type="dxa"/>
        <w:tblLayout w:type="fixed"/>
        <w:tblCellMar>
          <w:top w:w="0" w:type="dxa"/>
          <w:left w:w="0" w:type="dxa"/>
          <w:bottom w:w="0" w:type="dxa"/>
          <w:right w:w="0" w:type="dxa"/>
        </w:tblCellMar>
        <w:tblLook w:val="01E0"/>
      </w:tblPr>
      <w:tblGrid>
        <w:gridCol w:w="2688"/>
        <w:gridCol w:w="284"/>
        <w:gridCol w:w="2044"/>
        <w:gridCol w:w="217"/>
        <w:gridCol w:w="1616"/>
        <w:gridCol w:w="223"/>
        <w:gridCol w:w="1884"/>
      </w:tblGrid>
      <w:tr>
        <w:trPr>
          <w:trHeight w:val="453" w:hRule="exact"/>
        </w:trPr>
        <w:tc>
          <w:tcPr>
            <w:tcW w:w="2688" w:type="dxa"/>
            <w:tcBorders>
              <w:top w:val="nil" w:sz="6" w:space="0" w:color="auto"/>
              <w:left w:val="nil" w:sz="6" w:space="0" w:color="auto"/>
              <w:bottom w:val="single" w:sz="4" w:space="0" w:color="000000"/>
              <w:right w:val="nil" w:sz="6" w:space="0" w:color="auto"/>
            </w:tcBorders>
          </w:tcPr>
          <w:p>
            <w:pPr>
              <w:pStyle w:val="TableParagraph"/>
              <w:tabs>
                <w:tab w:pos="484" w:val="left" w:leader="none"/>
              </w:tabs>
              <w:spacing w:line="240" w:lineRule="auto" w:before="29"/>
              <w:ind w:left="4" w:right="0"/>
              <w:jc w:val="center"/>
              <w:rPr>
                <w:rFonts w:ascii="宋体" w:hAnsi="宋体" w:cs="宋体" w:eastAsia="宋体" w:hint="default"/>
                <w:sz w:val="24"/>
                <w:szCs w:val="24"/>
              </w:rPr>
            </w:pPr>
            <w:r>
              <w:rPr>
                <w:rFonts w:ascii="宋体" w:hAnsi="宋体" w:cs="宋体" w:eastAsia="宋体" w:hint="default"/>
                <w:w w:val="95"/>
                <w:sz w:val="24"/>
                <w:szCs w:val="24"/>
              </w:rPr>
              <w:t>年</w:t>
              <w:tab/>
            </w:r>
            <w:r>
              <w:rPr>
                <w:rFonts w:ascii="宋体" w:hAnsi="宋体" w:cs="宋体" w:eastAsia="宋体" w:hint="default"/>
                <w:sz w:val="24"/>
                <w:szCs w:val="24"/>
              </w:rPr>
              <w:t>份</w:t>
            </w:r>
          </w:p>
        </w:tc>
        <w:tc>
          <w:tcPr>
            <w:tcW w:w="284"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670"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217"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454"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1" w:right="0"/>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618" w:hRule="exact"/>
        </w:trPr>
        <w:tc>
          <w:tcPr>
            <w:tcW w:w="268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84" w:type="dxa"/>
            <w:tcBorders>
              <w:top w:val="nil" w:sz="6" w:space="0" w:color="auto"/>
              <w:left w:val="nil" w:sz="6" w:space="0" w:color="auto"/>
              <w:bottom w:val="nil" w:sz="6" w:space="0" w:color="auto"/>
              <w:right w:val="nil" w:sz="6" w:space="0" w:color="auto"/>
            </w:tcBorders>
          </w:tcPr>
          <w:p>
            <w:pPr/>
          </w:p>
        </w:tc>
        <w:tc>
          <w:tcPr>
            <w:tcW w:w="2044" w:type="dxa"/>
            <w:tcBorders>
              <w:top w:val="single" w:sz="4" w:space="0" w:color="000000"/>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1,769,085.31</w:t>
            </w:r>
            <w:r>
              <w:rPr>
                <w:rFonts w:ascii="宋体"/>
                <w:sz w:val="24"/>
              </w:rPr>
            </w: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
        </w:tc>
      </w:tr>
      <w:tr>
        <w:trPr>
          <w:trHeight w:val="56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84"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1,922,277.53</w:t>
            </w:r>
            <w:r>
              <w:rPr>
                <w:rFonts w:ascii="宋体"/>
                <w:sz w:val="24"/>
              </w:rPr>
            </w:r>
          </w:p>
        </w:tc>
        <w:tc>
          <w:tcPr>
            <w:tcW w:w="217"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4,473,581.66</w:t>
            </w:r>
            <w:r>
              <w:rPr>
                <w:rFonts w:ascii="宋体"/>
                <w:sz w:val="24"/>
              </w:rPr>
            </w: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r>
      <w:tr>
        <w:trPr>
          <w:trHeight w:val="512"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84"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9"/>
              <w:jc w:val="right"/>
              <w:rPr>
                <w:rFonts w:ascii="宋体" w:hAnsi="宋体" w:cs="宋体" w:eastAsia="宋体" w:hint="default"/>
                <w:sz w:val="24"/>
                <w:szCs w:val="24"/>
              </w:rPr>
            </w:pPr>
            <w:r>
              <w:rPr>
                <w:rFonts w:ascii="宋体"/>
                <w:w w:val="95"/>
                <w:sz w:val="24"/>
              </w:rPr>
              <w:t>142,293.62</w:t>
            </w:r>
            <w:r>
              <w:rPr>
                <w:rFonts w:ascii="宋体"/>
                <w:sz w:val="24"/>
              </w:rPr>
            </w:r>
          </w:p>
        </w:tc>
        <w:tc>
          <w:tcPr>
            <w:tcW w:w="217"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9"/>
              <w:jc w:val="right"/>
              <w:rPr>
                <w:rFonts w:ascii="宋体" w:hAnsi="宋体" w:cs="宋体" w:eastAsia="宋体" w:hint="default"/>
                <w:sz w:val="24"/>
                <w:szCs w:val="24"/>
              </w:rPr>
            </w:pPr>
            <w:r>
              <w:rPr>
                <w:rFonts w:ascii="宋体"/>
                <w:w w:val="95"/>
                <w:sz w:val="24"/>
              </w:rPr>
              <w:t>142,293.62</w:t>
            </w:r>
            <w:r>
              <w:rPr>
                <w:rFonts w:ascii="宋体"/>
                <w:sz w:val="24"/>
              </w:rPr>
            </w: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r>
      <w:tr>
        <w:trPr>
          <w:trHeight w:val="588" w:hRule="exact"/>
        </w:trPr>
        <w:tc>
          <w:tcPr>
            <w:tcW w:w="2688"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147"/>
              <w:ind w:left="4"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284" w:type="dxa"/>
            <w:tcBorders>
              <w:top w:val="nil" w:sz="6" w:space="0" w:color="auto"/>
              <w:left w:val="nil" w:sz="6" w:space="0" w:color="auto"/>
              <w:bottom w:val="nil" w:sz="6" w:space="0" w:color="auto"/>
              <w:right w:val="nil" w:sz="6" w:space="0" w:color="auto"/>
            </w:tcBorders>
          </w:tcPr>
          <w:p>
            <w:pPr/>
          </w:p>
        </w:tc>
        <w:tc>
          <w:tcPr>
            <w:tcW w:w="204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2,064,571.15</w:t>
            </w:r>
            <w:r>
              <w:rPr>
                <w:rFonts w:ascii="宋体"/>
                <w:sz w:val="24"/>
              </w:rPr>
            </w:r>
          </w:p>
        </w:tc>
        <w:tc>
          <w:tcPr>
            <w:tcW w:w="217"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6,384,960.59</w:t>
            </w:r>
            <w:r>
              <w:rPr>
                <w:rFonts w:ascii="宋体"/>
                <w:sz w:val="24"/>
              </w:rPr>
            </w: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r>
      <w:tr>
        <w:trPr>
          <w:trHeight w:val="826"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left="465" w:right="0"/>
              <w:jc w:val="left"/>
              <w:rPr>
                <w:rFonts w:ascii="宋体" w:hAnsi="宋体" w:cs="宋体" w:eastAsia="宋体" w:hint="default"/>
                <w:sz w:val="24"/>
                <w:szCs w:val="24"/>
              </w:rPr>
            </w:pPr>
            <w:r>
              <w:rPr>
                <w:rFonts w:ascii="宋体" w:hAnsi="宋体" w:cs="宋体" w:eastAsia="宋体" w:hint="default"/>
                <w:sz w:val="24"/>
                <w:szCs w:val="24"/>
              </w:rPr>
              <w:t>18、其他非流动资产</w:t>
            </w:r>
          </w:p>
        </w:tc>
        <w:tc>
          <w:tcPr>
            <w:tcW w:w="284"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9"/>
          <w:szCs w:val="9"/>
        </w:rPr>
      </w:pPr>
    </w:p>
    <w:tbl>
      <w:tblPr>
        <w:tblW w:w="0" w:type="auto"/>
        <w:jc w:val="left"/>
        <w:tblInd w:w="342" w:type="dxa"/>
        <w:tblLayout w:type="fixed"/>
        <w:tblCellMar>
          <w:top w:w="0" w:type="dxa"/>
          <w:left w:w="0" w:type="dxa"/>
          <w:bottom w:w="0" w:type="dxa"/>
          <w:right w:w="0" w:type="dxa"/>
        </w:tblCellMar>
        <w:tblLook w:val="01E0"/>
      </w:tblPr>
      <w:tblGrid>
        <w:gridCol w:w="2909"/>
        <w:gridCol w:w="283"/>
        <w:gridCol w:w="1673"/>
        <w:gridCol w:w="277"/>
        <w:gridCol w:w="1660"/>
        <w:gridCol w:w="280"/>
        <w:gridCol w:w="1842"/>
      </w:tblGrid>
      <w:tr>
        <w:trPr>
          <w:trHeight w:val="449" w:hRule="exact"/>
        </w:trPr>
        <w:tc>
          <w:tcPr>
            <w:tcW w:w="2909" w:type="dxa"/>
            <w:tcBorders>
              <w:top w:val="nil" w:sz="6" w:space="0" w:color="auto"/>
              <w:left w:val="nil" w:sz="6" w:space="0" w:color="auto"/>
              <w:bottom w:val="single" w:sz="4" w:space="0" w:color="000000"/>
              <w:right w:val="nil" w:sz="6" w:space="0" w:color="auto"/>
            </w:tcBorders>
          </w:tcPr>
          <w:p>
            <w:pPr>
              <w:pStyle w:val="TableParagraph"/>
              <w:tabs>
                <w:tab w:pos="959" w:val="left" w:leader="none"/>
              </w:tabs>
              <w:spacing w:line="240" w:lineRule="auto" w:before="27"/>
              <w:ind w:right="850"/>
              <w:jc w:val="right"/>
              <w:rPr>
                <w:rFonts w:ascii="宋体" w:hAnsi="宋体" w:cs="宋体" w:eastAsia="宋体" w:hint="default"/>
                <w:sz w:val="24"/>
                <w:szCs w:val="24"/>
              </w:rPr>
            </w:pPr>
            <w:r>
              <w:rPr>
                <w:rFonts w:ascii="宋体" w:hAnsi="宋体" w:cs="宋体" w:eastAsia="宋体" w:hint="default"/>
                <w:w w:val="95"/>
                <w:sz w:val="24"/>
                <w:szCs w:val="24"/>
              </w:rPr>
              <w:t>项</w:t>
              <w:tab/>
              <w:t>目</w:t>
            </w:r>
            <w:r>
              <w:rPr>
                <w:rFonts w:ascii="宋体" w:hAnsi="宋体" w:cs="宋体" w:eastAsia="宋体" w:hint="default"/>
                <w:sz w:val="24"/>
                <w:szCs w:val="24"/>
              </w:rPr>
            </w:r>
          </w:p>
        </w:tc>
        <w:tc>
          <w:tcPr>
            <w:tcW w:w="28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tabs>
                <w:tab w:pos="731" w:val="left" w:leader="none"/>
              </w:tabs>
              <w:spacing w:line="240" w:lineRule="auto" w:before="27"/>
              <w:ind w:left="11" w:right="0"/>
              <w:jc w:val="center"/>
              <w:rPr>
                <w:rFonts w:ascii="宋体" w:hAnsi="宋体" w:cs="宋体" w:eastAsia="宋体" w:hint="default"/>
                <w:sz w:val="24"/>
                <w:szCs w:val="24"/>
              </w:rPr>
            </w:pPr>
            <w:r>
              <w:rPr>
                <w:rFonts w:ascii="宋体" w:hAnsi="宋体" w:cs="宋体" w:eastAsia="宋体" w:hint="default"/>
                <w:w w:val="95"/>
                <w:sz w:val="24"/>
                <w:szCs w:val="24"/>
              </w:rPr>
              <w:t>内</w:t>
              <w:tab/>
            </w:r>
            <w:r>
              <w:rPr>
                <w:rFonts w:ascii="宋体" w:hAnsi="宋体" w:cs="宋体" w:eastAsia="宋体" w:hint="default"/>
                <w:sz w:val="24"/>
                <w:szCs w:val="24"/>
              </w:rPr>
              <w:t>容</w:t>
            </w:r>
          </w:p>
        </w:tc>
        <w:tc>
          <w:tcPr>
            <w:tcW w:w="277"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7"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280"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69"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1061" w:hRule="exact"/>
        </w:trPr>
        <w:tc>
          <w:tcPr>
            <w:tcW w:w="290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08" w:right="0"/>
              <w:jc w:val="left"/>
              <w:rPr>
                <w:rFonts w:ascii="宋体" w:hAnsi="宋体" w:cs="宋体" w:eastAsia="宋体" w:hint="default"/>
                <w:sz w:val="24"/>
                <w:szCs w:val="24"/>
              </w:rPr>
            </w:pPr>
            <w:r>
              <w:rPr>
                <w:rFonts w:ascii="宋体" w:hAnsi="宋体" w:cs="宋体" w:eastAsia="宋体" w:hint="default"/>
                <w:sz w:val="24"/>
                <w:szCs w:val="24"/>
              </w:rPr>
              <w:t>收</w:t>
            </w:r>
            <w:r>
              <w:rPr>
                <w:rFonts w:ascii="宋体" w:hAnsi="宋体" w:cs="宋体" w:eastAsia="宋体" w:hint="default"/>
                <w:sz w:val="24"/>
                <w:szCs w:val="24"/>
              </w:rPr>
              <w:t>购子</w:t>
            </w:r>
            <w:r>
              <w:rPr>
                <w:rFonts w:ascii="宋体" w:hAnsi="宋体" w:cs="宋体" w:eastAsia="宋体" w:hint="default"/>
                <w:sz w:val="24"/>
                <w:szCs w:val="24"/>
              </w:rPr>
              <w:t>公司云南医药工业</w:t>
            </w:r>
          </w:p>
          <w:p>
            <w:pPr>
              <w:pStyle w:val="TableParagraph"/>
              <w:spacing w:line="240" w:lineRule="auto" w:before="168"/>
              <w:ind w:left="108" w:right="0"/>
              <w:jc w:val="left"/>
              <w:rPr>
                <w:rFonts w:ascii="宋体" w:hAnsi="宋体" w:cs="宋体" w:eastAsia="宋体" w:hint="default"/>
                <w:sz w:val="24"/>
                <w:szCs w:val="24"/>
              </w:rPr>
            </w:pPr>
            <w:r>
              <w:rPr>
                <w:rFonts w:ascii="宋体" w:hAnsi="宋体" w:cs="宋体" w:eastAsia="宋体" w:hint="default"/>
                <w:sz w:val="24"/>
                <w:szCs w:val="24"/>
              </w:rPr>
              <w:t>股份</w:t>
            </w:r>
            <w:r>
              <w:rPr>
                <w:rFonts w:ascii="宋体" w:hAnsi="宋体" w:cs="宋体" w:eastAsia="宋体" w:hint="default"/>
                <w:sz w:val="24"/>
                <w:szCs w:val="24"/>
              </w:rPr>
              <w:t>有限公司</w:t>
            </w:r>
            <w:r>
              <w:rPr>
                <w:rFonts w:ascii="宋体" w:hAnsi="宋体" w:cs="宋体" w:eastAsia="宋体" w:hint="default"/>
                <w:sz w:val="24"/>
                <w:szCs w:val="24"/>
              </w:rPr>
              <w:t>股</w:t>
            </w:r>
            <w:r>
              <w:rPr>
                <w:rFonts w:ascii="宋体" w:hAnsi="宋体" w:cs="宋体" w:eastAsia="宋体" w:hint="default"/>
                <w:sz w:val="24"/>
                <w:szCs w:val="24"/>
              </w:rPr>
              <w:t>权投资</w:t>
            </w:r>
            <w:r>
              <w:rPr>
                <w:rFonts w:ascii="宋体" w:hAnsi="宋体" w:cs="宋体" w:eastAsia="宋体" w:hint="default"/>
                <w:sz w:val="24"/>
                <w:szCs w:val="24"/>
              </w:rPr>
              <w:t>差</w:t>
            </w:r>
          </w:p>
        </w:tc>
        <w:tc>
          <w:tcPr>
            <w:tcW w:w="283"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股</w:t>
            </w:r>
            <w:r>
              <w:rPr>
                <w:rFonts w:ascii="宋体" w:hAnsi="宋体" w:cs="宋体" w:eastAsia="宋体" w:hint="default"/>
                <w:sz w:val="24"/>
                <w:szCs w:val="24"/>
              </w:rPr>
              <w:t>权投资</w:t>
            </w:r>
            <w:r>
              <w:rPr>
                <w:rFonts w:ascii="宋体" w:hAnsi="宋体" w:cs="宋体" w:eastAsia="宋体" w:hint="default"/>
                <w:sz w:val="24"/>
                <w:szCs w:val="24"/>
              </w:rPr>
              <w:t>差</w:t>
            </w:r>
            <w:r>
              <w:rPr>
                <w:rFonts w:ascii="宋体" w:hAnsi="宋体" w:cs="宋体" w:eastAsia="宋体" w:hint="default"/>
                <w:sz w:val="24"/>
                <w:szCs w:val="24"/>
              </w:rPr>
              <w:t>额</w:t>
            </w:r>
          </w:p>
        </w:tc>
        <w:tc>
          <w:tcPr>
            <w:tcW w:w="277"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7" w:right="0"/>
              <w:jc w:val="center"/>
              <w:rPr>
                <w:rFonts w:ascii="宋体" w:hAnsi="宋体" w:cs="宋体" w:eastAsia="宋体" w:hint="default"/>
                <w:sz w:val="24"/>
                <w:szCs w:val="24"/>
              </w:rPr>
            </w:pPr>
            <w:r>
              <w:rPr>
                <w:rFonts w:ascii="宋体"/>
                <w:sz w:val="24"/>
              </w:rPr>
              <w:t>1,710,815.10</w:t>
            </w:r>
          </w:p>
        </w:tc>
        <w:tc>
          <w:tcPr>
            <w:tcW w:w="280"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4"/>
                <w:szCs w:val="24"/>
              </w:rPr>
            </w:pPr>
            <w:r>
              <w:rPr>
                <w:rFonts w:ascii="宋体"/>
                <w:w w:val="95"/>
                <w:sz w:val="24"/>
              </w:rPr>
              <w:t>2,281,086.79</w:t>
            </w:r>
            <w:r>
              <w:rPr>
                <w:rFonts w:ascii="宋体"/>
                <w:sz w:val="24"/>
              </w:rPr>
            </w:r>
          </w:p>
        </w:tc>
      </w:tr>
      <w:tr>
        <w:trPr>
          <w:trHeight w:val="468"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24"/>
                <w:szCs w:val="24"/>
              </w:rPr>
            </w:pPr>
            <w:r>
              <w:rPr>
                <w:rFonts w:ascii="宋体" w:hAnsi="宋体" w:cs="宋体" w:eastAsia="宋体" w:hint="default"/>
                <w:w w:val="99"/>
                <w:sz w:val="24"/>
                <w:szCs w:val="24"/>
              </w:rPr>
              <w:t>额</w:t>
            </w:r>
            <w:r>
              <w:rPr>
                <w:rFonts w:ascii="宋体" w:hAnsi="宋体" w:cs="宋体" w:eastAsia="宋体" w:hint="default"/>
                <w:sz w:val="24"/>
                <w:szCs w:val="24"/>
              </w:rPr>
            </w:r>
          </w:p>
        </w:tc>
        <w:tc>
          <w:tcPr>
            <w:tcW w:w="28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
        </w:tc>
      </w:tr>
      <w:tr>
        <w:trPr>
          <w:trHeight w:val="590" w:hRule="exact"/>
        </w:trPr>
        <w:tc>
          <w:tcPr>
            <w:tcW w:w="2909"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47"/>
              <w:ind w:right="910"/>
              <w:jc w:val="right"/>
              <w:rPr>
                <w:rFonts w:ascii="宋体" w:hAnsi="宋体" w:cs="宋体" w:eastAsia="宋体" w:hint="default"/>
                <w:sz w:val="24"/>
                <w:szCs w:val="24"/>
              </w:rPr>
            </w:pPr>
            <w:r>
              <w:rPr>
                <w:rFonts w:ascii="宋体" w:hAnsi="宋体" w:cs="宋体" w:eastAsia="宋体" w:hint="default"/>
                <w:w w:val="95"/>
                <w:sz w:val="24"/>
                <w:szCs w:val="24"/>
              </w:rPr>
              <w:t>合</w:t>
              <w:tab/>
              <w:t>计</w:t>
            </w:r>
            <w:r>
              <w:rPr>
                <w:rFonts w:ascii="宋体" w:hAnsi="宋体" w:cs="宋体" w:eastAsia="宋体" w:hint="default"/>
                <w:sz w:val="24"/>
                <w:szCs w:val="24"/>
              </w:rPr>
            </w:r>
          </w:p>
        </w:tc>
        <w:tc>
          <w:tcPr>
            <w:tcW w:w="28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7" w:right="0"/>
              <w:jc w:val="center"/>
              <w:rPr>
                <w:rFonts w:ascii="宋体" w:hAnsi="宋体" w:cs="宋体" w:eastAsia="宋体" w:hint="default"/>
                <w:sz w:val="24"/>
                <w:szCs w:val="24"/>
              </w:rPr>
            </w:pPr>
            <w:r>
              <w:rPr>
                <w:rFonts w:ascii="宋体"/>
                <w:sz w:val="24"/>
              </w:rPr>
              <w:t>1,710,815.10</w:t>
            </w:r>
          </w:p>
        </w:tc>
        <w:tc>
          <w:tcPr>
            <w:tcW w:w="280"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2,281,086.79</w:t>
            </w:r>
            <w:r>
              <w:rPr>
                <w:rFonts w:ascii="宋体"/>
                <w:sz w:val="24"/>
              </w:rPr>
            </w:r>
          </w:p>
        </w:tc>
      </w:tr>
    </w:tbl>
    <w:p>
      <w:pPr>
        <w:spacing w:after="0" w:line="240" w:lineRule="auto"/>
        <w:jc w:val="right"/>
        <w:rPr>
          <w:rFonts w:ascii="宋体" w:hAnsi="宋体" w:cs="宋体" w:eastAsia="宋体" w:hint="default"/>
          <w:sz w:val="24"/>
          <w:szCs w:val="24"/>
        </w:rPr>
        <w:sectPr>
          <w:type w:val="continuous"/>
          <w:pgSz w:w="11900" w:h="16840"/>
          <w:pgMar w:top="900" w:bottom="280" w:left="1280" w:right="900"/>
        </w:sectPr>
      </w:pPr>
    </w:p>
    <w:p>
      <w:pPr>
        <w:spacing w:line="240" w:lineRule="auto" w:before="10"/>
        <w:rPr>
          <w:rFonts w:ascii="宋体" w:hAnsi="宋体" w:cs="宋体" w:eastAsia="宋体" w:hint="default"/>
          <w:sz w:val="26"/>
          <w:szCs w:val="26"/>
        </w:rPr>
      </w:pPr>
    </w:p>
    <w:p>
      <w:pPr>
        <w:pStyle w:val="BodyText"/>
        <w:spacing w:line="240" w:lineRule="auto" w:before="32"/>
        <w:ind w:left="804" w:right="0"/>
        <w:jc w:val="left"/>
        <w:rPr>
          <w:rFonts w:ascii="宋体" w:hAnsi="宋体" w:cs="宋体" w:eastAsia="宋体" w:hint="default"/>
        </w:rPr>
      </w:pPr>
      <w:r>
        <w:rPr>
          <w:rFonts w:ascii="宋体" w:hAnsi="宋体" w:cs="宋体" w:eastAsia="宋体" w:hint="default"/>
        </w:rPr>
        <w:t>19、资产减值准备明细</w:t>
      </w:r>
    </w:p>
    <w:p>
      <w:pPr>
        <w:spacing w:line="240" w:lineRule="auto" w:before="11"/>
        <w:rPr>
          <w:rFonts w:ascii="宋体" w:hAnsi="宋体" w:cs="宋体" w:eastAsia="宋体" w:hint="default"/>
          <w:sz w:val="16"/>
          <w:szCs w:val="16"/>
        </w:rPr>
      </w:pPr>
    </w:p>
    <w:p>
      <w:pPr>
        <w:pStyle w:val="BodyText"/>
        <w:tabs>
          <w:tab w:pos="1975" w:val="left" w:leader="none"/>
        </w:tabs>
        <w:spacing w:line="240" w:lineRule="auto" w:before="27"/>
        <w:ind w:right="452"/>
        <w:jc w:val="right"/>
        <w:rPr>
          <w:rFonts w:ascii="宋体" w:hAnsi="宋体" w:cs="宋体" w:eastAsia="宋体" w:hint="default"/>
        </w:rPr>
      </w:pP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w w:val="95"/>
        </w:rPr>
        <w:t>期末数</w:t>
      </w:r>
      <w:r>
        <w:rPr>
          <w:rFonts w:ascii="宋体" w:hAnsi="宋体" w:cs="宋体" w:eastAsia="宋体" w:hint="default"/>
        </w:rPr>
      </w:r>
    </w:p>
    <w:p>
      <w:pPr>
        <w:spacing w:line="240" w:lineRule="auto" w:before="11"/>
        <w:rPr>
          <w:rFonts w:ascii="宋体" w:hAnsi="宋体" w:cs="宋体" w:eastAsia="宋体" w:hint="default"/>
          <w:sz w:val="7"/>
          <w:szCs w:val="7"/>
        </w:rPr>
      </w:pPr>
    </w:p>
    <w:p>
      <w:pPr>
        <w:spacing w:line="20" w:lineRule="exact"/>
        <w:ind w:left="5950" w:right="0" w:firstLine="0"/>
        <w:rPr>
          <w:rFonts w:ascii="宋体" w:hAnsi="宋体" w:cs="宋体" w:eastAsia="宋体" w:hint="default"/>
          <w:sz w:val="2"/>
          <w:szCs w:val="2"/>
        </w:rPr>
      </w:pPr>
      <w:r>
        <w:rPr>
          <w:rFonts w:ascii="宋体"/>
          <w:sz w:val="2"/>
        </w:rPr>
        <w:pict>
          <v:group style="width:101.3pt;height:.5pt;mso-position-horizontal-relative:char;mso-position-vertical-relative:line" coordorigin="0,0" coordsize="2026,10">
            <v:group style="position:absolute;left:5;top:5;width:711;height:2" coordorigin="5,5" coordsize="711,2">
              <v:shape style="position:absolute;left:5;top:5;width:711;height:2" coordorigin="5,5" coordsize="711,0" path="m5,5l715,5e" filled="false" stroked="true" strokeweight=".479531pt" strokecolor="#000000">
                <v:path arrowok="t"/>
              </v:shape>
            </v:group>
            <v:group style="position:absolute;left:715;top:5;width:10;height:2" coordorigin="715,5" coordsize="10,2">
              <v:shape style="position:absolute;left:715;top:5;width:10;height:2" coordorigin="715,5" coordsize="10,0" path="m715,5l725,5e" filled="false" stroked="true" strokeweight=".479531pt" strokecolor="#000000">
                <v:path arrowok="t"/>
              </v:shape>
            </v:group>
            <v:group style="position:absolute;left:725;top:5;width:132;height:2" coordorigin="725,5" coordsize="132,2">
              <v:shape style="position:absolute;left:725;top:5;width:132;height:2" coordorigin="725,5" coordsize="132,0" path="m725,5l857,5e" filled="false" stroked="true" strokeweight=".479531pt" strokecolor="#000000">
                <v:path arrowok="t"/>
              </v:shape>
            </v:group>
            <v:group style="position:absolute;left:857;top:5;width:10;height:2" coordorigin="857,5" coordsize="10,2">
              <v:shape style="position:absolute;left:857;top:5;width:10;height:2" coordorigin="857,5" coordsize="10,0" path="m857,5l866,5e" filled="false" stroked="true" strokeweight=".479531pt" strokecolor="#000000">
                <v:path arrowok="t"/>
              </v:shape>
            </v:group>
            <v:group style="position:absolute;left:866;top:5;width:1155;height:2" coordorigin="866,5" coordsize="1155,2">
              <v:shape style="position:absolute;left:866;top:5;width:1155;height:2" coordorigin="866,5" coordsize="1155,0" path="m866,5l2021,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79531pt" strokecolor="#000000">
                <v:path arrowok="t"/>
              </v:shape>
            </v:group>
          </v:group>
        </w:pict>
      </w:r>
      <w:r>
        <w:rPr>
          <w:rFonts w:ascii="宋体"/>
          <w:spacing w:val="121"/>
          <w:sz w:val="2"/>
        </w:rPr>
      </w:r>
    </w:p>
    <w:p>
      <w:pPr>
        <w:spacing w:line="240" w:lineRule="auto" w:before="9"/>
        <w:rPr>
          <w:rFonts w:ascii="宋体" w:hAnsi="宋体" w:cs="宋体" w:eastAsia="宋体" w:hint="default"/>
          <w:sz w:val="4"/>
          <w:szCs w:val="4"/>
        </w:rPr>
      </w:pPr>
    </w:p>
    <w:p>
      <w:pPr>
        <w:spacing w:after="0" w:line="240" w:lineRule="auto"/>
        <w:rPr>
          <w:rFonts w:ascii="宋体" w:hAnsi="宋体" w:cs="宋体" w:eastAsia="宋体" w:hint="default"/>
          <w:sz w:val="4"/>
          <w:szCs w:val="4"/>
        </w:rPr>
        <w:sectPr>
          <w:footerReference w:type="default" r:id="rId73"/>
          <w:pgSz w:w="11900" w:h="16840"/>
          <w:pgMar w:footer="950" w:header="942" w:top="1140" w:bottom="1140" w:left="1300" w:right="960"/>
          <w:pgNumType w:start="130"/>
        </w:sectPr>
      </w:pPr>
    </w:p>
    <w:p>
      <w:pPr>
        <w:pStyle w:val="BodyText"/>
        <w:tabs>
          <w:tab w:pos="1795" w:val="left" w:leader="none"/>
          <w:tab w:pos="3547" w:val="left" w:leader="none"/>
          <w:tab w:pos="4774" w:val="left" w:leader="none"/>
          <w:tab w:pos="6077" w:val="left" w:leader="none"/>
        </w:tabs>
        <w:spacing w:line="355" w:lineRule="auto" w:before="27"/>
        <w:ind w:left="6197" w:right="0" w:hanging="5002"/>
        <w:jc w:val="left"/>
        <w:rPr>
          <w:rFonts w:ascii="宋体" w:hAnsi="宋体" w:cs="宋体" w:eastAsia="宋体" w:hint="default"/>
        </w:rPr>
      </w:pPr>
      <w:r>
        <w:rPr>
          <w:rFonts w:ascii="宋体" w:hAnsi="宋体" w:cs="宋体" w:eastAsia="宋体" w:hint="default"/>
          <w:w w:val="95"/>
        </w:rPr>
        <w:t>项</w:t>
        <w:tab/>
        <w:t>目</w:t>
        <w:tab/>
        <w:t>期初数</w:t>
        <w:tab/>
        <w:t>本期计提</w:t>
        <w:tab/>
      </w:r>
      <w:r>
        <w:rPr>
          <w:rFonts w:ascii="宋体" w:hAnsi="宋体" w:cs="宋体" w:eastAsia="宋体" w:hint="default"/>
          <w:position w:val="-3"/>
        </w:rPr>
        <w:t>转回</w:t>
      </w:r>
      <w:r>
        <w:rPr>
          <w:rFonts w:ascii="宋体" w:hAnsi="宋体" w:cs="宋体" w:eastAsia="宋体" w:hint="default"/>
          <w:w w:val="99"/>
          <w:position w:val="-3"/>
        </w:rPr>
        <w:t> </w:t>
      </w:r>
      <w:r>
        <w:rPr>
          <w:rFonts w:ascii="宋体" w:hAnsi="宋体" w:cs="宋体" w:eastAsia="宋体" w:hint="default"/>
        </w:rPr>
        <w:t>数</w:t>
      </w:r>
    </w:p>
    <w:p>
      <w:pPr>
        <w:spacing w:line="240" w:lineRule="auto" w:before="10"/>
        <w:rPr>
          <w:rFonts w:ascii="宋体" w:hAnsi="宋体" w:cs="宋体" w:eastAsia="宋体" w:hint="default"/>
          <w:sz w:val="23"/>
          <w:szCs w:val="23"/>
        </w:rPr>
      </w:pPr>
      <w:r>
        <w:rPr/>
        <w:br w:type="column"/>
      </w:r>
      <w:r>
        <w:rPr>
          <w:rFonts w:ascii="宋体"/>
          <w:sz w:val="23"/>
        </w:rPr>
      </w:r>
    </w:p>
    <w:p>
      <w:pPr>
        <w:pStyle w:val="BodyText"/>
        <w:spacing w:line="240" w:lineRule="auto"/>
        <w:ind w:left="437" w:right="0"/>
        <w:jc w:val="left"/>
        <w:rPr>
          <w:rFonts w:ascii="宋体" w:hAnsi="宋体" w:cs="宋体" w:eastAsia="宋体" w:hint="default"/>
        </w:rPr>
      </w:pPr>
      <w:r>
        <w:rPr>
          <w:rFonts w:ascii="宋体" w:hAnsi="宋体" w:cs="宋体" w:eastAsia="宋体" w:hint="default"/>
        </w:rPr>
        <w:t>转销数</w:t>
      </w:r>
    </w:p>
    <w:p>
      <w:pPr>
        <w:spacing w:after="0" w:line="240" w:lineRule="auto"/>
        <w:jc w:val="left"/>
        <w:rPr>
          <w:rFonts w:ascii="宋体" w:hAnsi="宋体" w:cs="宋体" w:eastAsia="宋体" w:hint="default"/>
        </w:rPr>
        <w:sectPr>
          <w:type w:val="continuous"/>
          <w:pgSz w:w="11900" w:h="16840"/>
          <w:pgMar w:top="900" w:bottom="280" w:left="1300" w:right="960"/>
          <w:cols w:num="2" w:equalWidth="0">
            <w:col w:w="6558" w:space="40"/>
            <w:col w:w="3042"/>
          </w:cols>
        </w:sectPr>
      </w:pPr>
    </w:p>
    <w:p>
      <w:pPr>
        <w:spacing w:line="20" w:lineRule="exact"/>
        <w:ind w:left="108" w:right="0" w:firstLine="0"/>
        <w:rPr>
          <w:rFonts w:ascii="宋体" w:hAnsi="宋体" w:cs="宋体" w:eastAsia="宋体" w:hint="default"/>
          <w:sz w:val="2"/>
          <w:szCs w:val="2"/>
        </w:rPr>
      </w:pPr>
      <w:r>
        <w:rPr>
          <w:rFonts w:ascii="宋体"/>
          <w:sz w:val="2"/>
        </w:rPr>
        <w:pict>
          <v:group style="width:150.85pt;height:.5pt;mso-position-horizontal-relative:char;mso-position-vertical-relative:line" coordorigin="0,0" coordsize="3017,10">
            <v:group style="position:absolute;left:5;top:5;width:2979;height:2" coordorigin="5,5" coordsize="2979,2">
              <v:shape style="position:absolute;left:5;top:5;width:2979;height:2" coordorigin="5,5" coordsize="2979,0" path="m5,5l2983,5e" filled="false" stroked="true" strokeweight=".479531pt" strokecolor="#000000">
                <v:path arrowok="t"/>
              </v:shape>
            </v:group>
            <v:group style="position:absolute;left:2983;top:5;width:10;height:2" coordorigin="2983,5" coordsize="10,2">
              <v:shape style="position:absolute;left:2983;top:5;width:10;height:2" coordorigin="2983,5" coordsize="10,0" path="m2983,5l2993,5e" filled="false" stroked="true" strokeweight=".479531pt" strokecolor="#000000">
                <v:path arrowok="t"/>
              </v:shape>
            </v:group>
            <v:group style="position:absolute;left:2993;top:5;width:20;height:2" coordorigin="2993,5" coordsize="20,2">
              <v:shape style="position:absolute;left:2993;top:5;width:20;height:2" coordorigin="2993,5" coordsize="20,0" path="m2993,5l3012,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64.3500pt;height:.5pt;mso-position-horizontal-relative:char;mso-position-vertical-relative:line" coordorigin="0,0" coordsize="1287,10">
            <v:group style="position:absolute;left:5;top:5;width:1248;height:2" coordorigin="5,5" coordsize="1248,2">
              <v:shape style="position:absolute;left:5;top:5;width:1248;height:2" coordorigin="5,5" coordsize="1248,0" path="m5,5l1253,5e" filled="false" stroked="true" strokeweight=".479531pt" strokecolor="#000000">
                <v:path arrowok="t"/>
              </v:shape>
            </v:group>
            <v:group style="position:absolute;left:1253;top:5;width:10;height:2" coordorigin="1253,5" coordsize="10,2">
              <v:shape style="position:absolute;left:1253;top:5;width:10;height:2" coordorigin="1253,5" coordsize="10,0" path="m1253,5l1262,5e" filled="false" stroked="true" strokeweight=".479531pt" strokecolor="#000000">
                <v:path arrowok="t"/>
              </v:shape>
            </v:group>
            <v:group style="position:absolute;left:1262;top:5;width:20;height:2" coordorigin="1262,5" coordsize="20,2">
              <v:shape style="position:absolute;left:1262;top:5;width:20;height:2" coordorigin="1262,5" coordsize="20,0" path="m1262,5l1282,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57.25pt;height:.5pt;mso-position-horizontal-relative:char;mso-position-vertical-relative:line" coordorigin="0,0" coordsize="1145,10">
            <v:group style="position:absolute;left:5;top:5;width:1107;height:2" coordorigin="5,5" coordsize="1107,2">
              <v:shape style="position:absolute;left:5;top:5;width:1107;height:2" coordorigin="5,5" coordsize="1107,0" path="m5,5l1111,5e" filled="false" stroked="true" strokeweight=".479531pt" strokecolor="#000000">
                <v:path arrowok="t"/>
              </v:shape>
            </v:group>
            <v:group style="position:absolute;left:1111;top:5;width:10;height:2" coordorigin="1111,5" coordsize="10,2">
              <v:shape style="position:absolute;left:1111;top:5;width:10;height:2" coordorigin="1111,5" coordsize="10,0" path="m1111,5l1121,5e" filled="false" stroked="true" strokeweight=".479531pt" strokecolor="#000000">
                <v:path arrowok="t"/>
              </v:shape>
            </v:group>
            <v:group style="position:absolute;left:1121;top:5;width:20;height:2" coordorigin="1121,5" coordsize="20,2">
              <v:shape style="position:absolute;left:1121;top:5;width:20;height:2" coordorigin="1121,5" coordsize="20,0" path="m1121,5l1140,5e" filled="false" stroked="true" strokeweight=".479531pt" strokecolor="#000000">
                <v:path arrowok="t"/>
              </v:shape>
            </v:group>
          </v:group>
        </w:pict>
      </w:r>
      <w:r>
        <w:rPr>
          <w:rFonts w:ascii="宋体"/>
          <w:spacing w:val="121"/>
          <w:sz w:val="2"/>
        </w:rPr>
      </w:r>
      <w:r>
        <w:rPr>
          <w:rFonts w:ascii="Times New Roman"/>
          <w:spacing w:val="119"/>
          <w:sz w:val="2"/>
        </w:rPr>
        <w:t> </w:t>
      </w:r>
      <w:r>
        <w:rPr>
          <w:rFonts w:ascii="宋体"/>
          <w:spacing w:val="119"/>
          <w:sz w:val="2"/>
        </w:rPr>
        <w:pict>
          <v:group style="width:36pt;height:.5pt;mso-position-horizontal-relative:char;mso-position-vertical-relative:line" coordorigin="0,0" coordsize="720,10">
            <v:group style="position:absolute;left:5;top:5;width:682;height:2" coordorigin="5,5" coordsize="682,2">
              <v:shape style="position:absolute;left:5;top:5;width:682;height:2" coordorigin="5,5" coordsize="682,0" path="m5,5l686,5e" filled="false" stroked="true" strokeweight=".479531pt" strokecolor="#000000">
                <v:path arrowok="t"/>
              </v:shape>
            </v:group>
            <v:group style="position:absolute;left:686;top:5;width:10;height:2" coordorigin="686,5" coordsize="10,2">
              <v:shape style="position:absolute;left:686;top:5;width:10;height:2" coordorigin="686,5" coordsize="10,0" path="m686,5l696,5e" filled="false" stroked="true" strokeweight=".479531pt" strokecolor="#000000">
                <v:path arrowok="t"/>
              </v:shape>
            </v:group>
            <v:group style="position:absolute;left:696;top:5;width:20;height:2" coordorigin="696,5" coordsize="20,2">
              <v:shape style="position:absolute;left:696;top:5;width:20;height:2" coordorigin="696,5" coordsize="20,0" path="m696,5l715,5e" filled="false" stroked="true" strokeweight=".479531pt" strokecolor="#000000">
                <v:path arrowok="t"/>
              </v:shape>
            </v:group>
          </v:group>
        </w:pict>
      </w:r>
      <w:r>
        <w:rPr>
          <w:rFonts w:ascii="宋体"/>
          <w:spacing w:val="119"/>
          <w:sz w:val="2"/>
        </w:rPr>
      </w:r>
      <w:r>
        <w:rPr>
          <w:rFonts w:ascii="Times New Roman"/>
          <w:spacing w:val="122"/>
          <w:sz w:val="2"/>
        </w:rPr>
        <w:t> </w:t>
      </w:r>
      <w:r>
        <w:rPr>
          <w:rFonts w:ascii="宋体"/>
          <w:spacing w:val="122"/>
          <w:sz w:val="2"/>
        </w:rPr>
        <w:pict>
          <v:group style="width:58.8pt;height:.5pt;mso-position-horizontal-relative:char;mso-position-vertical-relative:line" coordorigin="0,0" coordsize="1176,10">
            <v:group style="position:absolute;left:5;top:5;width:1157;height:2" coordorigin="5,5" coordsize="1157,2">
              <v:shape style="position:absolute;left:5;top:5;width:1157;height:2" coordorigin="5,5" coordsize="1157,0" path="m5,5l1162,5e" filled="false" stroked="true" strokeweight=".479531pt" strokecolor="#000000">
                <v:path arrowok="t"/>
              </v:shape>
            </v:group>
            <v:group style="position:absolute;left:1162;top:5;width:10;height:2" coordorigin="1162,5" coordsize="10,2">
              <v:shape style="position:absolute;left:1162;top:5;width:10;height:2" coordorigin="1162,5" coordsize="10,0" path="m1162,5l1171,5e" filled="false" stroked="true" strokeweight=".479531pt" strokecolor="#000000">
                <v:path arrowok="t"/>
              </v:shape>
            </v:group>
          </v:group>
        </w:pict>
      </w:r>
      <w:r>
        <w:rPr>
          <w:rFonts w:ascii="宋体"/>
          <w:spacing w:val="122"/>
          <w:sz w:val="2"/>
        </w:rPr>
      </w:r>
      <w:r>
        <w:rPr>
          <w:rFonts w:ascii="Times New Roman"/>
          <w:spacing w:val="119"/>
          <w:sz w:val="2"/>
        </w:rPr>
        <w:t> </w:t>
      </w:r>
      <w:r>
        <w:rPr>
          <w:rFonts w:ascii="宋体"/>
          <w:spacing w:val="119"/>
          <w:sz w:val="2"/>
        </w:rPr>
        <w:pict>
          <v:group style="width:71.3pt;height:.5pt;mso-position-horizontal-relative:char;mso-position-vertical-relative:line" coordorigin="0,0" coordsize="1426,10">
            <v:group style="position:absolute;left:5;top:5;width:1402;height:2" coordorigin="5,5" coordsize="1402,2">
              <v:shape style="position:absolute;left:5;top:5;width:1402;height:2" coordorigin="5,5" coordsize="1402,0" path="m5,5l1406,5e" filled="false" stroked="true" strokeweight=".479531pt" strokecolor="#000000">
                <v:path arrowok="t"/>
              </v:shape>
            </v:group>
            <v:group style="position:absolute;left:1406;top:5;width:10;height:2" coordorigin="1406,5" coordsize="10,2">
              <v:shape style="position:absolute;left:1406;top:5;width:10;height:2" coordorigin="1406,5" coordsize="10,0" path="m1406,5l1416,5e" filled="false" stroked="true" strokeweight=".479531pt" strokecolor="#000000">
                <v:path arrowok="t"/>
              </v:shape>
            </v:group>
            <v:group style="position:absolute;left:1416;top:5;width:5;height:2" coordorigin="1416,5" coordsize="5,2">
              <v:shape style="position:absolute;left:1416;top:5;width:5;height:2" coordorigin="1416,5" coordsize="5,0" path="m1416,5l1421,5e" filled="false" stroked="true" strokeweight=".479531pt" strokecolor="#000000">
                <v:path arrowok="t"/>
              </v:shape>
            </v:group>
          </v:group>
        </w:pict>
      </w:r>
      <w:r>
        <w:rPr>
          <w:rFonts w:ascii="宋体"/>
          <w:spacing w:val="119"/>
          <w:sz w:val="2"/>
        </w:rPr>
      </w:r>
    </w:p>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300" w:right="960"/>
        </w:sectPr>
      </w:pPr>
    </w:p>
    <w:p>
      <w:pPr>
        <w:spacing w:line="240" w:lineRule="auto" w:before="6"/>
        <w:rPr>
          <w:rFonts w:ascii="宋体" w:hAnsi="宋体" w:cs="宋体" w:eastAsia="宋体" w:hint="default"/>
          <w:sz w:val="20"/>
          <w:szCs w:val="20"/>
        </w:rPr>
      </w:pPr>
    </w:p>
    <w:p>
      <w:pPr>
        <w:pStyle w:val="BodyText"/>
        <w:spacing w:line="240" w:lineRule="auto"/>
        <w:ind w:left="132" w:right="-2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rPr>
        <w:t>、坏账准备</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30,615,997</w:t>
      </w:r>
      <w:r>
        <w:rPr>
          <w:rFonts w:ascii="宋体"/>
        </w:rPr>
      </w:r>
    </w:p>
    <w:p>
      <w:pPr>
        <w:pStyle w:val="BodyText"/>
        <w:spacing w:line="240" w:lineRule="auto" w:before="166"/>
        <w:ind w:right="0"/>
        <w:jc w:val="right"/>
        <w:rPr>
          <w:rFonts w:ascii="宋体" w:hAnsi="宋体" w:cs="宋体" w:eastAsia="宋体" w:hint="default"/>
        </w:rPr>
      </w:pPr>
      <w:r>
        <w:rPr>
          <w:rFonts w:ascii="宋体"/>
          <w:w w:val="95"/>
        </w:rPr>
        <w:t>.71</w:t>
      </w:r>
      <w:r>
        <w:rPr>
          <w:rFonts w:ascii="宋体"/>
        </w:rPr>
      </w:r>
    </w:p>
    <w:p>
      <w:pPr>
        <w:pStyle w:val="BodyText"/>
        <w:spacing w:line="240" w:lineRule="auto" w:before="27"/>
        <w:ind w:left="132" w:right="-20"/>
        <w:jc w:val="left"/>
        <w:rPr>
          <w:rFonts w:ascii="宋体" w:hAnsi="宋体" w:cs="宋体" w:eastAsia="宋体" w:hint="default"/>
        </w:rPr>
      </w:pPr>
      <w:r>
        <w:rPr/>
        <w:br w:type="column"/>
      </w:r>
      <w:r>
        <w:rPr>
          <w:rFonts w:ascii="宋体"/>
        </w:rPr>
        <w:t>8,890,26</w:t>
      </w:r>
    </w:p>
    <w:p>
      <w:pPr>
        <w:pStyle w:val="BodyText"/>
        <w:spacing w:line="240" w:lineRule="auto" w:before="166"/>
        <w:ind w:left="612" w:right="-20"/>
        <w:jc w:val="left"/>
        <w:rPr>
          <w:rFonts w:ascii="宋体" w:hAnsi="宋体" w:cs="宋体" w:eastAsia="宋体" w:hint="default"/>
        </w:rPr>
      </w:pPr>
      <w:r>
        <w:rPr>
          <w:rFonts w:ascii="宋体"/>
        </w:rPr>
        <w:t>1.24</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9,160,884</w:t>
      </w:r>
      <w:r>
        <w:rPr>
          <w:rFonts w:ascii="宋体"/>
        </w:rPr>
      </w:r>
    </w:p>
    <w:p>
      <w:pPr>
        <w:pStyle w:val="BodyText"/>
        <w:spacing w:line="240" w:lineRule="auto" w:before="166"/>
        <w:ind w:right="0"/>
        <w:jc w:val="right"/>
        <w:rPr>
          <w:rFonts w:ascii="宋体" w:hAnsi="宋体" w:cs="宋体" w:eastAsia="宋体" w:hint="default"/>
        </w:rPr>
      </w:pPr>
      <w:r>
        <w:rPr>
          <w:rFonts w:ascii="宋体"/>
          <w:w w:val="95"/>
        </w:rPr>
        <w:t>.69</w:t>
      </w:r>
      <w:r>
        <w:rPr>
          <w:rFonts w:ascii="宋体"/>
        </w:rPr>
      </w:r>
    </w:p>
    <w:p>
      <w:pPr>
        <w:pStyle w:val="BodyText"/>
        <w:spacing w:line="240" w:lineRule="auto" w:before="27"/>
        <w:ind w:right="142"/>
        <w:jc w:val="right"/>
        <w:rPr>
          <w:rFonts w:ascii="宋体" w:hAnsi="宋体" w:cs="宋体" w:eastAsia="宋体" w:hint="default"/>
        </w:rPr>
      </w:pPr>
      <w:r>
        <w:rPr>
          <w:w w:val="95"/>
        </w:rPr>
        <w:br w:type="column"/>
      </w:r>
      <w:r>
        <w:rPr>
          <w:rFonts w:ascii="宋体"/>
          <w:w w:val="95"/>
        </w:rPr>
        <w:t>30,345,374.</w:t>
      </w:r>
      <w:r>
        <w:rPr>
          <w:rFonts w:ascii="宋体"/>
        </w:rPr>
      </w:r>
    </w:p>
    <w:p>
      <w:pPr>
        <w:pStyle w:val="BodyText"/>
        <w:spacing w:line="240" w:lineRule="auto" w:before="166"/>
        <w:ind w:right="142"/>
        <w:jc w:val="right"/>
        <w:rPr>
          <w:rFonts w:ascii="宋体" w:hAnsi="宋体" w:cs="宋体" w:eastAsia="宋体" w:hint="default"/>
        </w:rPr>
      </w:pPr>
      <w:r>
        <w:rPr>
          <w:rFonts w:ascii="宋体"/>
          <w:w w:val="95"/>
        </w:rPr>
        <w:t>26</w:t>
      </w:r>
      <w:r>
        <w:rPr>
          <w:rFonts w:ascii="宋体"/>
        </w:rPr>
      </w:r>
    </w:p>
    <w:p>
      <w:pPr>
        <w:spacing w:after="0" w:line="240" w:lineRule="auto"/>
        <w:jc w:val="right"/>
        <w:rPr>
          <w:rFonts w:ascii="宋体" w:hAnsi="宋体" w:cs="宋体" w:eastAsia="宋体" w:hint="default"/>
        </w:rPr>
        <w:sectPr>
          <w:type w:val="continuous"/>
          <w:pgSz w:w="11900" w:h="16840"/>
          <w:pgMar w:top="900" w:bottom="280" w:left="1300" w:right="960"/>
          <w:cols w:num="5" w:equalWidth="0">
            <w:col w:w="1573" w:space="1583"/>
            <w:col w:w="1333" w:space="184"/>
            <w:col w:w="1093" w:space="964"/>
            <w:col w:w="1213" w:space="100"/>
            <w:col w:w="1597"/>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00" w:right="960"/>
        </w:sectPr>
      </w:pPr>
    </w:p>
    <w:p>
      <w:pPr>
        <w:spacing w:line="240" w:lineRule="auto" w:before="6"/>
        <w:rPr>
          <w:rFonts w:ascii="宋体" w:hAnsi="宋体" w:cs="宋体" w:eastAsia="宋体" w:hint="default"/>
          <w:sz w:val="20"/>
          <w:szCs w:val="20"/>
        </w:rPr>
      </w:pPr>
    </w:p>
    <w:p>
      <w:pPr>
        <w:pStyle w:val="BodyText"/>
        <w:spacing w:line="240" w:lineRule="auto"/>
        <w:ind w:left="132" w:right="-20"/>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rPr>
        <w:t>、存货</w:t>
      </w:r>
      <w:r>
        <w:rPr>
          <w:rFonts w:ascii="宋体" w:hAnsi="宋体" w:cs="宋体" w:eastAsia="宋体" w:hint="default"/>
        </w:rPr>
        <w:t>跌</w:t>
      </w:r>
      <w:r>
        <w:rPr>
          <w:rFonts w:ascii="宋体" w:hAnsi="宋体" w:cs="宋体" w:eastAsia="宋体" w:hint="default"/>
        </w:rPr>
        <w:t>价准备</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30,679,592</w:t>
      </w:r>
      <w:r>
        <w:rPr>
          <w:rFonts w:ascii="宋体"/>
        </w:rPr>
      </w:r>
    </w:p>
    <w:p>
      <w:pPr>
        <w:pStyle w:val="BodyText"/>
        <w:spacing w:line="240" w:lineRule="auto" w:before="166"/>
        <w:ind w:right="0"/>
        <w:jc w:val="right"/>
        <w:rPr>
          <w:rFonts w:ascii="宋体" w:hAnsi="宋体" w:cs="宋体" w:eastAsia="宋体" w:hint="default"/>
        </w:rPr>
      </w:pPr>
      <w:r>
        <w:rPr>
          <w:rFonts w:ascii="宋体"/>
          <w:w w:val="95"/>
        </w:rPr>
        <w:t>.21</w:t>
      </w:r>
      <w:r>
        <w:rPr>
          <w:rFonts w:ascii="宋体"/>
        </w:rPr>
      </w:r>
    </w:p>
    <w:p>
      <w:pPr>
        <w:pStyle w:val="BodyText"/>
        <w:spacing w:line="240" w:lineRule="auto" w:before="27"/>
        <w:ind w:left="132" w:right="-20"/>
        <w:jc w:val="left"/>
        <w:rPr>
          <w:rFonts w:ascii="宋体" w:hAnsi="宋体" w:cs="宋体" w:eastAsia="宋体" w:hint="default"/>
        </w:rPr>
      </w:pPr>
      <w:r>
        <w:rPr/>
        <w:br w:type="column"/>
      </w:r>
      <w:r>
        <w:rPr>
          <w:rFonts w:ascii="宋体"/>
        </w:rPr>
        <w:t>2,748,17</w:t>
      </w:r>
    </w:p>
    <w:p>
      <w:pPr>
        <w:pStyle w:val="BodyText"/>
        <w:spacing w:line="240" w:lineRule="auto" w:before="166"/>
        <w:ind w:left="612" w:right="-20"/>
        <w:jc w:val="left"/>
        <w:rPr>
          <w:rFonts w:ascii="宋体" w:hAnsi="宋体" w:cs="宋体" w:eastAsia="宋体" w:hint="default"/>
        </w:rPr>
      </w:pPr>
      <w:r>
        <w:rPr>
          <w:rFonts w:ascii="宋体"/>
        </w:rPr>
        <w:t>2.30</w:t>
      </w:r>
    </w:p>
    <w:p>
      <w:pPr>
        <w:pStyle w:val="BodyText"/>
        <w:spacing w:line="240" w:lineRule="auto" w:before="27"/>
        <w:ind w:left="132" w:right="-20"/>
        <w:jc w:val="left"/>
        <w:rPr>
          <w:rFonts w:ascii="宋体" w:hAnsi="宋体" w:cs="宋体" w:eastAsia="宋体" w:hint="default"/>
        </w:rPr>
      </w:pPr>
      <w:r>
        <w:rPr/>
        <w:br w:type="column"/>
      </w:r>
      <w:r>
        <w:rPr>
          <w:rFonts w:ascii="宋体"/>
        </w:rPr>
        <w:t>13,795,43</w:t>
      </w:r>
    </w:p>
    <w:p>
      <w:pPr>
        <w:pStyle w:val="BodyText"/>
        <w:spacing w:line="240" w:lineRule="auto" w:before="166"/>
        <w:ind w:left="732" w:right="-20"/>
        <w:jc w:val="left"/>
        <w:rPr>
          <w:rFonts w:ascii="宋体" w:hAnsi="宋体" w:cs="宋体" w:eastAsia="宋体" w:hint="default"/>
        </w:rPr>
      </w:pPr>
      <w:r>
        <w:rPr>
          <w:rFonts w:ascii="宋体"/>
        </w:rPr>
        <w:t>0.34</w:t>
      </w:r>
    </w:p>
    <w:p>
      <w:pPr>
        <w:pStyle w:val="BodyText"/>
        <w:spacing w:line="240" w:lineRule="auto" w:before="27"/>
        <w:ind w:right="142"/>
        <w:jc w:val="right"/>
        <w:rPr>
          <w:rFonts w:ascii="宋体" w:hAnsi="宋体" w:cs="宋体" w:eastAsia="宋体" w:hint="default"/>
        </w:rPr>
      </w:pPr>
      <w:r>
        <w:rPr>
          <w:w w:val="95"/>
        </w:rPr>
        <w:br w:type="column"/>
      </w:r>
      <w:r>
        <w:rPr>
          <w:rFonts w:ascii="宋体"/>
          <w:w w:val="95"/>
        </w:rPr>
        <w:t>19,632,334.</w:t>
      </w:r>
      <w:r>
        <w:rPr>
          <w:rFonts w:ascii="宋体"/>
        </w:rPr>
      </w:r>
    </w:p>
    <w:p>
      <w:pPr>
        <w:pStyle w:val="BodyText"/>
        <w:spacing w:line="240" w:lineRule="auto" w:before="166"/>
        <w:ind w:right="142"/>
        <w:jc w:val="right"/>
        <w:rPr>
          <w:rFonts w:ascii="宋体" w:hAnsi="宋体" w:cs="宋体" w:eastAsia="宋体" w:hint="default"/>
        </w:rPr>
      </w:pPr>
      <w:r>
        <w:rPr>
          <w:rFonts w:ascii="宋体"/>
          <w:w w:val="95"/>
        </w:rPr>
        <w:t>17</w:t>
      </w:r>
      <w:r>
        <w:rPr>
          <w:rFonts w:ascii="宋体"/>
        </w:rPr>
      </w:r>
    </w:p>
    <w:p>
      <w:pPr>
        <w:spacing w:after="0" w:line="240" w:lineRule="auto"/>
        <w:jc w:val="right"/>
        <w:rPr>
          <w:rFonts w:ascii="宋体" w:hAnsi="宋体" w:cs="宋体" w:eastAsia="宋体" w:hint="default"/>
        </w:rPr>
        <w:sectPr>
          <w:type w:val="continuous"/>
          <w:pgSz w:w="11900" w:h="16840"/>
          <w:pgMar w:top="900" w:bottom="280" w:left="1300" w:right="960"/>
          <w:cols w:num="5" w:equalWidth="0">
            <w:col w:w="2053" w:space="1103"/>
            <w:col w:w="1333" w:space="184"/>
            <w:col w:w="1093" w:space="964"/>
            <w:col w:w="1213" w:space="100"/>
            <w:col w:w="1597"/>
          </w:cols>
        </w:sectPr>
      </w:pPr>
    </w:p>
    <w:p>
      <w:pPr>
        <w:spacing w:line="240" w:lineRule="auto" w:before="8"/>
        <w:rPr>
          <w:rFonts w:ascii="宋体" w:hAnsi="宋体" w:cs="宋体" w:eastAsia="宋体" w:hint="default"/>
          <w:sz w:val="16"/>
          <w:szCs w:val="16"/>
        </w:rPr>
      </w:pPr>
    </w:p>
    <w:p>
      <w:pPr>
        <w:pStyle w:val="BodyText"/>
        <w:spacing w:line="367" w:lineRule="auto" w:before="27"/>
        <w:ind w:left="132" w:right="6560"/>
        <w:jc w:val="left"/>
        <w:rPr>
          <w:rFonts w:ascii="宋体" w:hAnsi="宋体" w:cs="宋体" w:eastAsia="宋体" w:hint="default"/>
        </w:rPr>
      </w:pPr>
      <w:r>
        <w:rPr>
          <w:rFonts w:ascii="宋体" w:hAnsi="宋体" w:cs="宋体" w:eastAsia="宋体" w:hint="default"/>
          <w:spacing w:val="4"/>
        </w:rPr>
        <w:t>三、</w:t>
      </w:r>
      <w:r>
        <w:rPr>
          <w:rFonts w:ascii="宋体" w:hAnsi="宋体" w:cs="宋体" w:eastAsia="宋体" w:hint="default"/>
          <w:spacing w:val="4"/>
        </w:rPr>
        <w:t>可</w:t>
      </w:r>
      <w:r>
        <w:rPr>
          <w:rFonts w:ascii="宋体" w:hAnsi="宋体" w:cs="宋体" w:eastAsia="宋体" w:hint="default"/>
          <w:spacing w:val="4"/>
        </w:rPr>
        <w:t>供</w:t>
      </w:r>
      <w:r>
        <w:rPr>
          <w:rFonts w:ascii="宋体" w:hAnsi="宋体" w:cs="宋体" w:eastAsia="宋体" w:hint="default"/>
          <w:spacing w:val="4"/>
        </w:rPr>
        <w:t>出</w:t>
      </w:r>
      <w:r>
        <w:rPr>
          <w:rFonts w:ascii="宋体" w:hAnsi="宋体" w:cs="宋体" w:eastAsia="宋体" w:hint="default"/>
          <w:spacing w:val="4"/>
        </w:rPr>
        <w:t>售</w:t>
      </w:r>
      <w:r>
        <w:rPr>
          <w:rFonts w:ascii="宋体" w:hAnsi="宋体" w:cs="宋体" w:eastAsia="宋体" w:hint="default"/>
          <w:spacing w:val="4"/>
        </w:rPr>
        <w:t>金融资产减值</w:t>
      </w:r>
      <w:r>
        <w:rPr>
          <w:rFonts w:ascii="宋体" w:hAnsi="宋体" w:cs="宋体" w:eastAsia="宋体" w:hint="default"/>
          <w:w w:val="99"/>
        </w:rPr>
        <w:t> </w:t>
      </w:r>
      <w:r>
        <w:rPr>
          <w:rFonts w:ascii="宋体" w:hAnsi="宋体" w:cs="宋体" w:eastAsia="宋体" w:hint="default"/>
        </w:rPr>
        <w:t>准备</w:t>
      </w:r>
    </w:p>
    <w:p>
      <w:pPr>
        <w:pStyle w:val="BodyText"/>
        <w:spacing w:line="364" w:lineRule="auto" w:before="120"/>
        <w:ind w:left="132" w:right="6560"/>
        <w:jc w:val="left"/>
        <w:rPr>
          <w:rFonts w:ascii="宋体" w:hAnsi="宋体" w:cs="宋体" w:eastAsia="宋体" w:hint="default"/>
        </w:rPr>
      </w:pPr>
      <w:r>
        <w:rPr>
          <w:rFonts w:ascii="宋体" w:hAnsi="宋体" w:cs="宋体" w:eastAsia="宋体" w:hint="default"/>
          <w:spacing w:val="4"/>
        </w:rPr>
        <w:t>四</w:t>
      </w:r>
      <w:r>
        <w:rPr>
          <w:rFonts w:ascii="宋体" w:hAnsi="宋体" w:cs="宋体" w:eastAsia="宋体" w:hint="default"/>
          <w:spacing w:val="4"/>
        </w:rPr>
        <w:t>、</w:t>
      </w:r>
      <w:r>
        <w:rPr>
          <w:rFonts w:ascii="宋体" w:hAnsi="宋体" w:cs="宋体" w:eastAsia="宋体" w:hint="default"/>
          <w:spacing w:val="4"/>
        </w:rPr>
        <w:t>持</w:t>
      </w:r>
      <w:r>
        <w:rPr>
          <w:rFonts w:ascii="宋体" w:hAnsi="宋体" w:cs="宋体" w:eastAsia="宋体" w:hint="default"/>
          <w:spacing w:val="4"/>
        </w:rPr>
        <w:t>有至到期投资减值准</w:t>
      </w:r>
      <w:r>
        <w:rPr>
          <w:rFonts w:ascii="宋体" w:hAnsi="宋体" w:cs="宋体" w:eastAsia="宋体" w:hint="default"/>
          <w:w w:val="99"/>
        </w:rPr>
        <w:t> </w:t>
      </w:r>
      <w:r>
        <w:rPr>
          <w:rFonts w:ascii="宋体" w:hAnsi="宋体" w:cs="宋体" w:eastAsia="宋体" w:hint="default"/>
        </w:rPr>
        <w:t>备</w:t>
      </w:r>
    </w:p>
    <w:p>
      <w:pPr>
        <w:spacing w:after="0" w:line="364" w:lineRule="auto"/>
        <w:jc w:val="left"/>
        <w:rPr>
          <w:rFonts w:ascii="宋体" w:hAnsi="宋体" w:cs="宋体" w:eastAsia="宋体" w:hint="default"/>
        </w:rPr>
        <w:sectPr>
          <w:type w:val="continuous"/>
          <w:pgSz w:w="11900" w:h="16840"/>
          <w:pgMar w:top="900" w:bottom="280" w:left="1300" w:right="960"/>
        </w:sectPr>
      </w:pPr>
    </w:p>
    <w:p>
      <w:pPr>
        <w:spacing w:line="240" w:lineRule="auto" w:before="9"/>
        <w:rPr>
          <w:rFonts w:ascii="宋体" w:hAnsi="宋体" w:cs="宋体" w:eastAsia="宋体" w:hint="default"/>
          <w:sz w:val="27"/>
          <w:szCs w:val="27"/>
        </w:rPr>
      </w:pPr>
    </w:p>
    <w:p>
      <w:pPr>
        <w:pStyle w:val="BodyText"/>
        <w:tabs>
          <w:tab w:pos="3288" w:val="left" w:leader="none"/>
        </w:tabs>
        <w:spacing w:line="240" w:lineRule="auto"/>
        <w:ind w:left="132" w:right="-20"/>
        <w:jc w:val="left"/>
        <w:rPr>
          <w:rFonts w:ascii="宋体" w:hAnsi="宋体" w:cs="宋体" w:eastAsia="宋体" w:hint="default"/>
        </w:rPr>
      </w:pPr>
      <w:r>
        <w:rPr>
          <w:rFonts w:ascii="宋体" w:hAnsi="宋体" w:cs="宋体" w:eastAsia="宋体" w:hint="default"/>
          <w:w w:val="95"/>
        </w:rPr>
        <w:t>五</w:t>
      </w:r>
      <w:r>
        <w:rPr>
          <w:rFonts w:ascii="宋体" w:hAnsi="宋体" w:cs="宋体" w:eastAsia="宋体" w:hint="default"/>
          <w:w w:val="95"/>
        </w:rPr>
        <w:t>、长期</w:t>
      </w:r>
      <w:r>
        <w:rPr>
          <w:rFonts w:ascii="宋体" w:hAnsi="宋体" w:cs="宋体" w:eastAsia="宋体" w:hint="default"/>
          <w:w w:val="95"/>
        </w:rPr>
        <w:t>股</w:t>
      </w:r>
      <w:r>
        <w:rPr>
          <w:rFonts w:ascii="宋体" w:hAnsi="宋体" w:cs="宋体" w:eastAsia="宋体" w:hint="default"/>
          <w:w w:val="95"/>
        </w:rPr>
        <w:t>权投资减值准备</w:t>
        <w:tab/>
      </w:r>
      <w:r>
        <w:rPr>
          <w:rFonts w:ascii="宋体" w:hAnsi="宋体" w:cs="宋体" w:eastAsia="宋体" w:hint="default"/>
        </w:rPr>
        <w:t>695,467.99</w:t>
      </w:r>
    </w:p>
    <w:p>
      <w:pPr>
        <w:pStyle w:val="BodyText"/>
        <w:spacing w:line="240" w:lineRule="auto" w:before="122"/>
        <w:ind w:right="0"/>
        <w:jc w:val="right"/>
        <w:rPr>
          <w:rFonts w:ascii="宋体" w:hAnsi="宋体" w:cs="宋体" w:eastAsia="宋体" w:hint="default"/>
        </w:rPr>
      </w:pPr>
      <w:r>
        <w:rPr>
          <w:w w:val="95"/>
        </w:rPr>
        <w:br w:type="column"/>
      </w:r>
      <w:r>
        <w:rPr>
          <w:rFonts w:ascii="宋体"/>
          <w:w w:val="95"/>
        </w:rPr>
        <w:t>100,000.0</w:t>
      </w:r>
      <w:r>
        <w:rPr>
          <w:rFonts w:ascii="宋体"/>
        </w:rPr>
      </w:r>
    </w:p>
    <w:p>
      <w:pPr>
        <w:pStyle w:val="BodyText"/>
        <w:spacing w:line="240" w:lineRule="auto" w:before="166"/>
        <w:ind w:right="0"/>
        <w:jc w:val="right"/>
        <w:rPr>
          <w:rFonts w:ascii="宋体" w:hAnsi="宋体" w:cs="宋体" w:eastAsia="宋体" w:hint="default"/>
        </w:rPr>
      </w:pPr>
      <w:r>
        <w:rPr>
          <w:rFonts w:ascii="宋体"/>
          <w:w w:val="99"/>
        </w:rPr>
        <w:t>0</w:t>
      </w:r>
      <w:r>
        <w:rPr>
          <w:rFonts w:ascii="宋体"/>
        </w:rPr>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ind w:left="132" w:right="0"/>
        <w:jc w:val="left"/>
        <w:rPr>
          <w:rFonts w:ascii="宋体" w:hAnsi="宋体" w:cs="宋体" w:eastAsia="宋体" w:hint="default"/>
        </w:rPr>
      </w:pPr>
      <w:r>
        <w:rPr>
          <w:rFonts w:ascii="宋体"/>
        </w:rPr>
        <w:t>595,467.99</w:t>
      </w:r>
    </w:p>
    <w:p>
      <w:pPr>
        <w:spacing w:after="0" w:line="240" w:lineRule="auto"/>
        <w:jc w:val="left"/>
        <w:rPr>
          <w:rFonts w:ascii="宋体" w:hAnsi="宋体" w:cs="宋体" w:eastAsia="宋体" w:hint="default"/>
        </w:rPr>
        <w:sectPr>
          <w:type w:val="continuous"/>
          <w:pgSz w:w="11900" w:h="16840"/>
          <w:pgMar w:top="900" w:bottom="280" w:left="1300" w:right="960"/>
          <w:cols w:num="3" w:equalWidth="0">
            <w:col w:w="4489" w:space="2240"/>
            <w:col w:w="1213" w:space="220"/>
            <w:col w:w="1478"/>
          </w:cols>
        </w:sectPr>
      </w:pPr>
    </w:p>
    <w:p>
      <w:pPr>
        <w:spacing w:line="240" w:lineRule="auto" w:before="8"/>
        <w:rPr>
          <w:rFonts w:ascii="宋体" w:hAnsi="宋体" w:cs="宋体" w:eastAsia="宋体" w:hint="default"/>
          <w:sz w:val="16"/>
          <w:szCs w:val="16"/>
        </w:rPr>
      </w:pPr>
    </w:p>
    <w:p>
      <w:pPr>
        <w:pStyle w:val="BodyText"/>
        <w:spacing w:line="240" w:lineRule="auto" w:before="27"/>
        <w:ind w:left="132" w:right="0"/>
        <w:jc w:val="left"/>
        <w:rPr>
          <w:rFonts w:ascii="宋体" w:hAnsi="宋体" w:cs="宋体" w:eastAsia="宋体" w:hint="default"/>
        </w:rPr>
      </w:pPr>
      <w:r>
        <w:rPr>
          <w:rFonts w:ascii="宋体" w:hAnsi="宋体" w:cs="宋体" w:eastAsia="宋体" w:hint="default"/>
        </w:rPr>
        <w:t>六、投资性</w:t>
      </w:r>
      <w:r>
        <w:rPr>
          <w:rFonts w:ascii="宋体" w:hAnsi="宋体" w:cs="宋体" w:eastAsia="宋体" w:hint="default"/>
        </w:rPr>
        <w:t>房地</w:t>
      </w:r>
      <w:r>
        <w:rPr>
          <w:rFonts w:ascii="宋体" w:hAnsi="宋体" w:cs="宋体" w:eastAsia="宋体" w:hint="default"/>
        </w:rPr>
        <w:t>产减值准备</w:t>
      </w:r>
    </w:p>
    <w:p>
      <w:pPr>
        <w:spacing w:line="240" w:lineRule="auto" w:before="12"/>
        <w:rPr>
          <w:rFonts w:ascii="宋体" w:hAnsi="宋体" w:cs="宋体" w:eastAsia="宋体" w:hint="default"/>
          <w:sz w:val="18"/>
          <w:szCs w:val="18"/>
        </w:rPr>
      </w:pPr>
    </w:p>
    <w:p>
      <w:pPr>
        <w:pStyle w:val="BodyText"/>
        <w:tabs>
          <w:tab w:pos="3288" w:val="left" w:leader="none"/>
          <w:tab w:pos="8295" w:val="left" w:leader="none"/>
        </w:tabs>
        <w:spacing w:line="240" w:lineRule="auto"/>
        <w:ind w:left="132" w:right="0"/>
        <w:jc w:val="left"/>
        <w:rPr>
          <w:rFonts w:ascii="宋体" w:hAnsi="宋体" w:cs="宋体" w:eastAsia="宋体" w:hint="default"/>
        </w:rPr>
      </w:pPr>
      <w:r>
        <w:rPr>
          <w:rFonts w:ascii="宋体" w:hAnsi="宋体" w:cs="宋体" w:eastAsia="宋体" w:hint="default"/>
          <w:w w:val="95"/>
        </w:rPr>
        <w:t>七</w:t>
      </w:r>
      <w:r>
        <w:rPr>
          <w:rFonts w:ascii="宋体" w:hAnsi="宋体" w:cs="宋体" w:eastAsia="宋体" w:hint="default"/>
          <w:w w:val="95"/>
        </w:rPr>
        <w:t>、</w:t>
      </w:r>
      <w:r>
        <w:rPr>
          <w:rFonts w:ascii="宋体" w:hAnsi="宋体" w:cs="宋体" w:eastAsia="宋体" w:hint="default"/>
          <w:w w:val="95"/>
        </w:rPr>
        <w:t>固</w:t>
      </w:r>
      <w:r>
        <w:rPr>
          <w:rFonts w:ascii="宋体" w:hAnsi="宋体" w:cs="宋体" w:eastAsia="宋体" w:hint="default"/>
          <w:w w:val="95"/>
        </w:rPr>
        <w:t>定资产减值准备</w:t>
        <w:tab/>
        <w:t>947,659.05</w:t>
        <w:tab/>
      </w:r>
      <w:r>
        <w:rPr>
          <w:rFonts w:ascii="宋体" w:hAnsi="宋体" w:cs="宋体" w:eastAsia="宋体" w:hint="default"/>
        </w:rPr>
        <w:t>947,659.05</w:t>
      </w:r>
    </w:p>
    <w:p>
      <w:pPr>
        <w:spacing w:line="240" w:lineRule="auto" w:before="10"/>
        <w:rPr>
          <w:rFonts w:ascii="宋体" w:hAnsi="宋体" w:cs="宋体" w:eastAsia="宋体" w:hint="default"/>
          <w:sz w:val="18"/>
          <w:szCs w:val="18"/>
        </w:rPr>
      </w:pPr>
    </w:p>
    <w:p>
      <w:pPr>
        <w:pStyle w:val="BodyText"/>
        <w:spacing w:line="427" w:lineRule="auto"/>
        <w:ind w:left="132" w:right="6560"/>
        <w:jc w:val="left"/>
        <w:rPr>
          <w:rFonts w:ascii="宋体" w:hAnsi="宋体" w:cs="宋体" w:eastAsia="宋体" w:hint="default"/>
        </w:rPr>
      </w:pPr>
      <w:r>
        <w:rPr>
          <w:rFonts w:ascii="宋体" w:hAnsi="宋体" w:cs="宋体" w:eastAsia="宋体" w:hint="default"/>
        </w:rPr>
        <w:t>八</w:t>
      </w:r>
      <w:r>
        <w:rPr>
          <w:rFonts w:ascii="宋体" w:hAnsi="宋体" w:cs="宋体" w:eastAsia="宋体" w:hint="default"/>
        </w:rPr>
        <w:t>、工程</w:t>
      </w:r>
      <w:r>
        <w:rPr>
          <w:rFonts w:ascii="宋体" w:hAnsi="宋体" w:cs="宋体" w:eastAsia="宋体" w:hint="default"/>
        </w:rPr>
        <w:t>物</w:t>
      </w:r>
      <w:r>
        <w:rPr>
          <w:rFonts w:ascii="宋体" w:hAnsi="宋体" w:cs="宋体" w:eastAsia="宋体" w:hint="default"/>
        </w:rPr>
        <w:t>资减值准备</w:t>
      </w:r>
      <w:r>
        <w:rPr>
          <w:rFonts w:ascii="宋体" w:hAnsi="宋体" w:cs="宋体" w:eastAsia="宋体" w:hint="default"/>
          <w:w w:val="99"/>
        </w:rPr>
        <w:t> </w:t>
      </w:r>
      <w:r>
        <w:rPr>
          <w:rFonts w:ascii="宋体" w:hAnsi="宋体" w:cs="宋体" w:eastAsia="宋体" w:hint="default"/>
        </w:rPr>
        <w:t>九</w:t>
      </w:r>
      <w:r>
        <w:rPr>
          <w:rFonts w:ascii="宋体" w:hAnsi="宋体" w:cs="宋体" w:eastAsia="宋体" w:hint="default"/>
        </w:rPr>
        <w:t>、</w:t>
      </w:r>
      <w:r>
        <w:rPr>
          <w:rFonts w:ascii="宋体" w:hAnsi="宋体" w:cs="宋体" w:eastAsia="宋体" w:hint="default"/>
        </w:rPr>
        <w:t>在建</w:t>
      </w:r>
      <w:r>
        <w:rPr>
          <w:rFonts w:ascii="宋体" w:hAnsi="宋体" w:cs="宋体" w:eastAsia="宋体" w:hint="default"/>
        </w:rPr>
        <w:t>工程减值准备</w:t>
      </w:r>
    </w:p>
    <w:p>
      <w:pPr>
        <w:pStyle w:val="BodyText"/>
        <w:spacing w:line="364" w:lineRule="auto" w:before="60"/>
        <w:ind w:left="132" w:right="6560"/>
        <w:jc w:val="left"/>
        <w:rPr>
          <w:rFonts w:ascii="宋体" w:hAnsi="宋体" w:cs="宋体" w:eastAsia="宋体" w:hint="default"/>
        </w:rPr>
      </w:pPr>
      <w:r>
        <w:rPr>
          <w:rFonts w:ascii="宋体" w:hAnsi="宋体" w:cs="宋体" w:eastAsia="宋体" w:hint="default"/>
          <w:spacing w:val="4"/>
        </w:rPr>
        <w:t>十</w:t>
      </w:r>
      <w:r>
        <w:rPr>
          <w:rFonts w:ascii="宋体" w:hAnsi="宋体" w:cs="宋体" w:eastAsia="宋体" w:hint="default"/>
          <w:spacing w:val="4"/>
        </w:rPr>
        <w:t>、生产性生</w:t>
      </w:r>
      <w:r>
        <w:rPr>
          <w:rFonts w:ascii="宋体" w:hAnsi="宋体" w:cs="宋体" w:eastAsia="宋体" w:hint="default"/>
          <w:spacing w:val="4"/>
        </w:rPr>
        <w:t>物</w:t>
      </w:r>
      <w:r>
        <w:rPr>
          <w:rFonts w:ascii="宋体" w:hAnsi="宋体" w:cs="宋体" w:eastAsia="宋体" w:hint="default"/>
          <w:spacing w:val="4"/>
        </w:rPr>
        <w:t>资产减值准</w:t>
      </w:r>
      <w:r>
        <w:rPr>
          <w:rFonts w:ascii="宋体" w:hAnsi="宋体" w:cs="宋体" w:eastAsia="宋体" w:hint="default"/>
          <w:w w:val="99"/>
        </w:rPr>
        <w:t> </w:t>
      </w:r>
      <w:r>
        <w:rPr>
          <w:rFonts w:ascii="宋体" w:hAnsi="宋体" w:cs="宋体" w:eastAsia="宋体" w:hint="default"/>
        </w:rPr>
        <w:t>备</w:t>
      </w:r>
    </w:p>
    <w:p>
      <w:pPr>
        <w:pStyle w:val="BodyText"/>
        <w:spacing w:line="367" w:lineRule="auto" w:before="122"/>
        <w:ind w:left="132" w:right="6558" w:firstLine="480"/>
        <w:jc w:val="left"/>
        <w:rPr>
          <w:rFonts w:ascii="宋体" w:hAnsi="宋体" w:cs="宋体" w:eastAsia="宋体" w:hint="default"/>
        </w:rPr>
      </w:pPr>
      <w:r>
        <w:rPr>
          <w:rFonts w:ascii="宋体" w:hAnsi="宋体" w:cs="宋体" w:eastAsia="宋体" w:hint="default"/>
          <w:spacing w:val="5"/>
        </w:rPr>
        <w:t>其中：</w:t>
      </w:r>
      <w:r>
        <w:rPr>
          <w:rFonts w:ascii="宋体" w:hAnsi="宋体" w:cs="宋体" w:eastAsia="宋体" w:hint="default"/>
          <w:spacing w:val="5"/>
        </w:rPr>
        <w:t>成</w:t>
      </w:r>
      <w:r>
        <w:rPr>
          <w:rFonts w:ascii="宋体" w:hAnsi="宋体" w:cs="宋体" w:eastAsia="宋体" w:hint="default"/>
          <w:spacing w:val="5"/>
        </w:rPr>
        <w:t>熟</w:t>
      </w:r>
      <w:r>
        <w:rPr>
          <w:rFonts w:ascii="宋体" w:hAnsi="宋体" w:cs="宋体" w:eastAsia="宋体" w:hint="default"/>
          <w:spacing w:val="5"/>
        </w:rPr>
        <w:t>生产性生</w:t>
      </w:r>
      <w:r>
        <w:rPr>
          <w:rFonts w:ascii="宋体" w:hAnsi="宋体" w:cs="宋体" w:eastAsia="宋体" w:hint="default"/>
          <w:spacing w:val="5"/>
        </w:rPr>
        <w:t>物</w:t>
      </w:r>
      <w:r>
        <w:rPr>
          <w:rFonts w:ascii="宋体" w:hAnsi="宋体" w:cs="宋体" w:eastAsia="宋体" w:hint="default"/>
          <w:w w:val="99"/>
        </w:rPr>
        <w:t> </w:t>
      </w:r>
      <w:r>
        <w:rPr>
          <w:rFonts w:ascii="宋体" w:hAnsi="宋体" w:cs="宋体" w:eastAsia="宋体" w:hint="default"/>
        </w:rPr>
        <w:t>资产减值准备</w:t>
      </w:r>
    </w:p>
    <w:p>
      <w:pPr>
        <w:pStyle w:val="BodyText"/>
        <w:spacing w:line="427" w:lineRule="auto" w:before="118"/>
        <w:ind w:left="132" w:right="6848"/>
        <w:jc w:val="left"/>
        <w:rPr>
          <w:rFonts w:ascii="宋体" w:hAnsi="宋体" w:cs="宋体" w:eastAsia="宋体" w:hint="default"/>
        </w:rPr>
      </w:pPr>
      <w:r>
        <w:rPr/>
        <w:pict>
          <v:group style="position:absolute;margin-left:226.319992pt;margin-top:111.115669pt;width:64.6pt;height:.1pt;mso-position-horizontal-relative:page;mso-position-vertical-relative:paragraph;z-index:16552" coordorigin="4526,2222" coordsize="1292,2">
            <v:shape style="position:absolute;left:4526;top:2222;width:1292;height:2" coordorigin="4526,2222" coordsize="1292,0" path="m4526,2222l5818,2222e" filled="false" stroked="true" strokeweight=".479531pt" strokecolor="#000000">
              <v:path arrowok="t"/>
            </v:shape>
            <w10:wrap type="none"/>
          </v:group>
        </w:pict>
      </w:r>
      <w:r>
        <w:rPr/>
        <w:pict>
          <v:group style="position:absolute;margin-left:297.239990pt;margin-top:111.115669pt;width:57.5pt;height:.1pt;mso-position-horizontal-relative:page;mso-position-vertical-relative:paragraph;z-index:16576" coordorigin="5945,2222" coordsize="1150,2">
            <v:shape style="position:absolute;left:5945;top:2222;width:1150;height:2" coordorigin="5945,2222" coordsize="1150,0" path="m5945,2222l7094,2222e" filled="false" stroked="true" strokeweight=".479531pt" strokecolor="#000000">
              <v:path arrowok="t"/>
            </v:shape>
            <w10:wrap type="none"/>
          </v:group>
        </w:pict>
      </w:r>
      <w:r>
        <w:rPr/>
        <w:pict>
          <v:group style="position:absolute;margin-left:360.959991pt;margin-top:111.115669pt;width:36.25pt;height:.1pt;mso-position-horizontal-relative:page;mso-position-vertical-relative:paragraph;z-index:16600" coordorigin="7219,2222" coordsize="725,2">
            <v:shape style="position:absolute;left:7219;top:2222;width:725;height:2" coordorigin="7219,2222" coordsize="725,0" path="m7219,2222l7944,2222e" filled="false" stroked="true" strokeweight=".479531pt" strokecolor="#000000">
              <v:path arrowok="t"/>
            </v:shape>
            <w10:wrap type="none"/>
          </v:group>
        </w:pict>
      </w:r>
      <w:r>
        <w:rPr/>
        <w:pict>
          <v:group style="position:absolute;margin-left:403.559998pt;margin-top:111.115669pt;width:60pt;height:.1pt;mso-position-horizontal-relative:page;mso-position-vertical-relative:paragraph;z-index:16624" coordorigin="8071,2222" coordsize="1200,2">
            <v:shape style="position:absolute;left:8071;top:2222;width:1200;height:2" coordorigin="8071,2222" coordsize="1200,0" path="m8071,2222l9271,2222e" filled="false" stroked="true" strokeweight=".479531pt" strokecolor="#000000">
              <v:path arrowok="t"/>
            </v:shape>
            <w10:wrap type="none"/>
          </v:group>
        </w:pict>
      </w:r>
      <w:r>
        <w:rPr/>
        <w:pict>
          <v:group style="position:absolute;margin-left:469.919983pt;margin-top:111.115669pt;width:71.2pt;height:.1pt;mso-position-horizontal-relative:page;mso-position-vertical-relative:paragraph;z-index:16648" coordorigin="9398,2222" coordsize="1424,2">
            <v:shape style="position:absolute;left:9398;top:2222;width:1424;height:2" coordorigin="9398,2222" coordsize="1424,0" path="m9398,2222l10822,2222e" filled="false" stroked="true" strokeweight=".479531pt" strokecolor="#000000">
              <v:path arrowok="t"/>
            </v:shape>
            <w10:wrap type="none"/>
          </v:group>
        </w:pict>
      </w:r>
      <w:r>
        <w:rPr>
          <w:rFonts w:ascii="宋体" w:hAnsi="宋体" w:cs="宋体" w:eastAsia="宋体" w:hint="default"/>
        </w:rPr>
        <w:t>十</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油气</w:t>
      </w:r>
      <w:r>
        <w:rPr>
          <w:rFonts w:ascii="宋体" w:hAnsi="宋体" w:cs="宋体" w:eastAsia="宋体" w:hint="default"/>
        </w:rPr>
        <w:t>资产减值准备</w:t>
      </w:r>
      <w:r>
        <w:rPr>
          <w:rFonts w:ascii="宋体" w:hAnsi="宋体" w:cs="宋体" w:eastAsia="宋体" w:hint="default"/>
          <w:w w:val="99"/>
        </w:rPr>
        <w:t> </w:t>
      </w:r>
      <w:r>
        <w:rPr>
          <w:rFonts w:ascii="宋体" w:hAnsi="宋体" w:cs="宋体" w:eastAsia="宋体" w:hint="default"/>
        </w:rPr>
        <w:t>十</w:t>
      </w:r>
      <w:r>
        <w:rPr>
          <w:rFonts w:ascii="宋体" w:hAnsi="宋体" w:cs="宋体" w:eastAsia="宋体" w:hint="default"/>
        </w:rPr>
        <w:t>二</w:t>
      </w:r>
      <w:r>
        <w:rPr>
          <w:rFonts w:ascii="宋体" w:hAnsi="宋体" w:cs="宋体" w:eastAsia="宋体" w:hint="default"/>
        </w:rPr>
        <w:t>、无</w:t>
      </w:r>
      <w:r>
        <w:rPr>
          <w:rFonts w:ascii="宋体" w:hAnsi="宋体" w:cs="宋体" w:eastAsia="宋体" w:hint="default"/>
        </w:rPr>
        <w:t>形</w:t>
      </w:r>
      <w:r>
        <w:rPr>
          <w:rFonts w:ascii="宋体" w:hAnsi="宋体" w:cs="宋体" w:eastAsia="宋体" w:hint="default"/>
        </w:rPr>
        <w:t>资产减值准备</w:t>
      </w:r>
      <w:r>
        <w:rPr>
          <w:rFonts w:ascii="宋体" w:hAnsi="宋体" w:cs="宋体" w:eastAsia="宋体" w:hint="default"/>
          <w:w w:val="99"/>
        </w:rPr>
        <w:t> </w:t>
      </w:r>
      <w:r>
        <w:rPr>
          <w:rFonts w:ascii="宋体" w:hAnsi="宋体" w:cs="宋体" w:eastAsia="宋体" w:hint="default"/>
        </w:rPr>
        <w:t>十</w:t>
      </w:r>
      <w:r>
        <w:rPr>
          <w:rFonts w:ascii="宋体" w:hAnsi="宋体" w:cs="宋体" w:eastAsia="宋体" w:hint="default"/>
        </w:rPr>
        <w:t>三、商</w:t>
      </w:r>
      <w:r>
        <w:rPr>
          <w:rFonts w:ascii="宋体" w:hAnsi="宋体" w:cs="宋体" w:eastAsia="宋体" w:hint="default"/>
        </w:rPr>
        <w:t>誉</w:t>
      </w:r>
      <w:r>
        <w:rPr>
          <w:rFonts w:ascii="宋体" w:hAnsi="宋体" w:cs="宋体" w:eastAsia="宋体" w:hint="default"/>
        </w:rPr>
        <w:t>减值准备</w:t>
      </w:r>
      <w:r>
        <w:rPr>
          <w:rFonts w:ascii="宋体" w:hAnsi="宋体" w:cs="宋体" w:eastAsia="宋体" w:hint="default"/>
          <w:w w:val="99"/>
        </w:rPr>
        <w:t> </w:t>
      </w:r>
      <w:r>
        <w:rPr>
          <w:rFonts w:ascii="宋体" w:hAnsi="宋体" w:cs="宋体" w:eastAsia="宋体" w:hint="default"/>
        </w:rPr>
        <w:t>十</w:t>
      </w:r>
      <w:r>
        <w:rPr>
          <w:rFonts w:ascii="宋体" w:hAnsi="宋体" w:cs="宋体" w:eastAsia="宋体" w:hint="default"/>
        </w:rPr>
        <w:t>四</w:t>
      </w:r>
      <w:r>
        <w:rPr>
          <w:rFonts w:ascii="宋体" w:hAnsi="宋体" w:cs="宋体" w:eastAsia="宋体" w:hint="default"/>
        </w:rPr>
        <w:t>、其他</w:t>
      </w:r>
    </w:p>
    <w:p>
      <w:pPr>
        <w:spacing w:after="0" w:line="427" w:lineRule="auto"/>
        <w:jc w:val="left"/>
        <w:rPr>
          <w:rFonts w:ascii="宋体" w:hAnsi="宋体" w:cs="宋体" w:eastAsia="宋体" w:hint="default"/>
        </w:rPr>
        <w:sectPr>
          <w:type w:val="continuous"/>
          <w:pgSz w:w="11900" w:h="16840"/>
          <w:pgMar w:top="900" w:bottom="280" w:left="1300" w:right="960"/>
        </w:sectPr>
      </w:pPr>
    </w:p>
    <w:p>
      <w:pPr>
        <w:spacing w:line="240" w:lineRule="auto" w:before="0"/>
        <w:rPr>
          <w:rFonts w:ascii="宋体" w:hAnsi="宋体" w:cs="宋体" w:eastAsia="宋体" w:hint="default"/>
          <w:sz w:val="20"/>
          <w:szCs w:val="20"/>
        </w:rPr>
      </w:pPr>
    </w:p>
    <w:p>
      <w:pPr>
        <w:pStyle w:val="BodyText"/>
        <w:tabs>
          <w:tab w:pos="1975" w:val="left" w:leader="none"/>
        </w:tabs>
        <w:spacing w:line="240" w:lineRule="auto" w:before="161"/>
        <w:ind w:right="452"/>
        <w:jc w:val="right"/>
        <w:rPr>
          <w:rFonts w:ascii="宋体" w:hAnsi="宋体" w:cs="宋体" w:eastAsia="宋体" w:hint="default"/>
        </w:rPr>
      </w:pP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w w:val="95"/>
        </w:rPr>
        <w:t>期末数</w:t>
      </w:r>
      <w:r>
        <w:rPr>
          <w:rFonts w:ascii="宋体" w:hAnsi="宋体" w:cs="宋体" w:eastAsia="宋体" w:hint="default"/>
        </w:rPr>
      </w:r>
    </w:p>
    <w:p>
      <w:pPr>
        <w:spacing w:line="240" w:lineRule="auto" w:before="11"/>
        <w:rPr>
          <w:rFonts w:ascii="宋体" w:hAnsi="宋体" w:cs="宋体" w:eastAsia="宋体" w:hint="default"/>
          <w:sz w:val="7"/>
          <w:szCs w:val="7"/>
        </w:rPr>
      </w:pPr>
    </w:p>
    <w:p>
      <w:pPr>
        <w:spacing w:line="20" w:lineRule="exact"/>
        <w:ind w:left="5950" w:right="0" w:firstLine="0"/>
        <w:rPr>
          <w:rFonts w:ascii="宋体" w:hAnsi="宋体" w:cs="宋体" w:eastAsia="宋体" w:hint="default"/>
          <w:sz w:val="2"/>
          <w:szCs w:val="2"/>
        </w:rPr>
      </w:pPr>
      <w:r>
        <w:rPr>
          <w:rFonts w:ascii="宋体"/>
          <w:sz w:val="2"/>
        </w:rPr>
        <w:pict>
          <v:group style="width:101.3pt;height:.5pt;mso-position-horizontal-relative:char;mso-position-vertical-relative:line" coordorigin="0,0" coordsize="2026,10">
            <v:group style="position:absolute;left:5;top:5;width:711;height:2" coordorigin="5,5" coordsize="711,2">
              <v:shape style="position:absolute;left:5;top:5;width:711;height:2" coordorigin="5,5" coordsize="711,0" path="m5,5l715,5e" filled="false" stroked="true" strokeweight=".479531pt" strokecolor="#000000">
                <v:path arrowok="t"/>
              </v:shape>
            </v:group>
            <v:group style="position:absolute;left:715;top:5;width:10;height:2" coordorigin="715,5" coordsize="10,2">
              <v:shape style="position:absolute;left:715;top:5;width:10;height:2" coordorigin="715,5" coordsize="10,0" path="m715,5l725,5e" filled="false" stroked="true" strokeweight=".479531pt" strokecolor="#000000">
                <v:path arrowok="t"/>
              </v:shape>
            </v:group>
            <v:group style="position:absolute;left:725;top:5;width:132;height:2" coordorigin="725,5" coordsize="132,2">
              <v:shape style="position:absolute;left:725;top:5;width:132;height:2" coordorigin="725,5" coordsize="132,0" path="m725,5l857,5e" filled="false" stroked="true" strokeweight=".479531pt" strokecolor="#000000">
                <v:path arrowok="t"/>
              </v:shape>
            </v:group>
            <v:group style="position:absolute;left:857;top:5;width:10;height:2" coordorigin="857,5" coordsize="10,2">
              <v:shape style="position:absolute;left:857;top:5;width:10;height:2" coordorigin="857,5" coordsize="10,0" path="m857,5l866,5e" filled="false" stroked="true" strokeweight=".479531pt" strokecolor="#000000">
                <v:path arrowok="t"/>
              </v:shape>
            </v:group>
            <v:group style="position:absolute;left:866;top:5;width:1155;height:2" coordorigin="866,5" coordsize="1155,2">
              <v:shape style="position:absolute;left:866;top:5;width:1155;height:2" coordorigin="866,5" coordsize="1155,0" path="m866,5l2021,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79531pt" strokecolor="#000000">
                <v:path arrowok="t"/>
              </v:shape>
            </v:group>
          </v:group>
        </w:pict>
      </w:r>
      <w:r>
        <w:rPr>
          <w:rFonts w:ascii="宋体"/>
          <w:spacing w:val="121"/>
          <w:sz w:val="2"/>
        </w:rPr>
      </w:r>
    </w:p>
    <w:p>
      <w:pPr>
        <w:spacing w:line="240" w:lineRule="auto" w:before="9"/>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00" w:h="16840"/>
          <w:pgMar w:header="942" w:footer="950" w:top="1140" w:bottom="1140" w:left="1300" w:right="960"/>
        </w:sectPr>
      </w:pPr>
    </w:p>
    <w:p>
      <w:pPr>
        <w:pStyle w:val="BodyText"/>
        <w:tabs>
          <w:tab w:pos="1795" w:val="left" w:leader="none"/>
          <w:tab w:pos="3547" w:val="left" w:leader="none"/>
          <w:tab w:pos="4774" w:val="left" w:leader="none"/>
          <w:tab w:pos="6077" w:val="left" w:leader="none"/>
        </w:tabs>
        <w:spacing w:line="355" w:lineRule="auto" w:before="27"/>
        <w:ind w:left="6197" w:right="0" w:hanging="5002"/>
        <w:jc w:val="left"/>
        <w:rPr>
          <w:rFonts w:ascii="宋体" w:hAnsi="宋体" w:cs="宋体" w:eastAsia="宋体" w:hint="default"/>
        </w:rPr>
      </w:pPr>
      <w:r>
        <w:rPr>
          <w:rFonts w:ascii="宋体" w:hAnsi="宋体" w:cs="宋体" w:eastAsia="宋体" w:hint="default"/>
          <w:w w:val="95"/>
        </w:rPr>
        <w:t>项</w:t>
        <w:tab/>
        <w:t>目</w:t>
        <w:tab/>
        <w:t>期初数</w:t>
        <w:tab/>
        <w:t>本期计提</w:t>
        <w:tab/>
      </w:r>
      <w:r>
        <w:rPr>
          <w:rFonts w:ascii="宋体" w:hAnsi="宋体" w:cs="宋体" w:eastAsia="宋体" w:hint="default"/>
          <w:position w:val="-3"/>
        </w:rPr>
        <w:t>转回</w:t>
      </w:r>
      <w:r>
        <w:rPr>
          <w:rFonts w:ascii="宋体" w:hAnsi="宋体" w:cs="宋体" w:eastAsia="宋体" w:hint="default"/>
          <w:w w:val="99"/>
          <w:position w:val="-3"/>
        </w:rPr>
        <w:t> </w:t>
      </w:r>
      <w:r>
        <w:rPr>
          <w:rFonts w:ascii="宋体" w:hAnsi="宋体" w:cs="宋体" w:eastAsia="宋体" w:hint="default"/>
        </w:rPr>
        <w:t>数</w:t>
      </w:r>
    </w:p>
    <w:p>
      <w:pPr>
        <w:spacing w:line="240" w:lineRule="auto" w:before="10"/>
        <w:rPr>
          <w:rFonts w:ascii="宋体" w:hAnsi="宋体" w:cs="宋体" w:eastAsia="宋体" w:hint="default"/>
          <w:sz w:val="23"/>
          <w:szCs w:val="23"/>
        </w:rPr>
      </w:pPr>
      <w:r>
        <w:rPr/>
        <w:br w:type="column"/>
      </w:r>
      <w:r>
        <w:rPr>
          <w:rFonts w:ascii="宋体"/>
          <w:sz w:val="23"/>
        </w:rPr>
      </w:r>
    </w:p>
    <w:p>
      <w:pPr>
        <w:pStyle w:val="BodyText"/>
        <w:spacing w:line="240" w:lineRule="auto"/>
        <w:ind w:left="437" w:right="0"/>
        <w:jc w:val="left"/>
        <w:rPr>
          <w:rFonts w:ascii="宋体" w:hAnsi="宋体" w:cs="宋体" w:eastAsia="宋体" w:hint="default"/>
        </w:rPr>
      </w:pPr>
      <w:r>
        <w:rPr>
          <w:rFonts w:ascii="宋体" w:hAnsi="宋体" w:cs="宋体" w:eastAsia="宋体" w:hint="default"/>
        </w:rPr>
        <w:t>转销数</w:t>
      </w:r>
    </w:p>
    <w:p>
      <w:pPr>
        <w:spacing w:after="0" w:line="240" w:lineRule="auto"/>
        <w:jc w:val="left"/>
        <w:rPr>
          <w:rFonts w:ascii="宋体" w:hAnsi="宋体" w:cs="宋体" w:eastAsia="宋体" w:hint="default"/>
        </w:rPr>
        <w:sectPr>
          <w:type w:val="continuous"/>
          <w:pgSz w:w="11900" w:h="16840"/>
          <w:pgMar w:top="900" w:bottom="280" w:left="1300" w:right="960"/>
          <w:cols w:num="2" w:equalWidth="0">
            <w:col w:w="6558" w:space="40"/>
            <w:col w:w="3042"/>
          </w:cols>
        </w:sectPr>
      </w:pPr>
    </w:p>
    <w:p>
      <w:pPr>
        <w:spacing w:line="20" w:lineRule="exact"/>
        <w:ind w:left="108" w:right="0" w:firstLine="0"/>
        <w:rPr>
          <w:rFonts w:ascii="宋体" w:hAnsi="宋体" w:cs="宋体" w:eastAsia="宋体" w:hint="default"/>
          <w:sz w:val="2"/>
          <w:szCs w:val="2"/>
        </w:rPr>
      </w:pPr>
      <w:r>
        <w:rPr>
          <w:rFonts w:ascii="宋体"/>
          <w:sz w:val="2"/>
        </w:rPr>
        <w:pict>
          <v:group style="width:150.85pt;height:.5pt;mso-position-horizontal-relative:char;mso-position-vertical-relative:line" coordorigin="0,0" coordsize="3017,10">
            <v:group style="position:absolute;left:5;top:5;width:2979;height:2" coordorigin="5,5" coordsize="2979,2">
              <v:shape style="position:absolute;left:5;top:5;width:2979;height:2" coordorigin="5,5" coordsize="2979,0" path="m5,5l2983,5e" filled="false" stroked="true" strokeweight=".479531pt" strokecolor="#000000">
                <v:path arrowok="t"/>
              </v:shape>
            </v:group>
            <v:group style="position:absolute;left:2983;top:5;width:10;height:2" coordorigin="2983,5" coordsize="10,2">
              <v:shape style="position:absolute;left:2983;top:5;width:10;height:2" coordorigin="2983,5" coordsize="10,0" path="m2983,5l2993,5e" filled="false" stroked="true" strokeweight=".479531pt" strokecolor="#000000">
                <v:path arrowok="t"/>
              </v:shape>
            </v:group>
            <v:group style="position:absolute;left:2993;top:5;width:20;height:2" coordorigin="2993,5" coordsize="20,2">
              <v:shape style="position:absolute;left:2993;top:5;width:20;height:2" coordorigin="2993,5" coordsize="20,0" path="m2993,5l3012,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64.3500pt;height:.5pt;mso-position-horizontal-relative:char;mso-position-vertical-relative:line" coordorigin="0,0" coordsize="1287,10">
            <v:group style="position:absolute;left:5;top:5;width:1248;height:2" coordorigin="5,5" coordsize="1248,2">
              <v:shape style="position:absolute;left:5;top:5;width:1248;height:2" coordorigin="5,5" coordsize="1248,0" path="m5,5l1253,5e" filled="false" stroked="true" strokeweight=".479531pt" strokecolor="#000000">
                <v:path arrowok="t"/>
              </v:shape>
            </v:group>
            <v:group style="position:absolute;left:1253;top:5;width:10;height:2" coordorigin="1253,5" coordsize="10,2">
              <v:shape style="position:absolute;left:1253;top:5;width:10;height:2" coordorigin="1253,5" coordsize="10,0" path="m1253,5l1262,5e" filled="false" stroked="true" strokeweight=".479531pt" strokecolor="#000000">
                <v:path arrowok="t"/>
              </v:shape>
            </v:group>
            <v:group style="position:absolute;left:1262;top:5;width:20;height:2" coordorigin="1262,5" coordsize="20,2">
              <v:shape style="position:absolute;left:1262;top:5;width:20;height:2" coordorigin="1262,5" coordsize="20,0" path="m1262,5l1282,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57.25pt;height:.5pt;mso-position-horizontal-relative:char;mso-position-vertical-relative:line" coordorigin="0,0" coordsize="1145,10">
            <v:group style="position:absolute;left:5;top:5;width:1107;height:2" coordorigin="5,5" coordsize="1107,2">
              <v:shape style="position:absolute;left:5;top:5;width:1107;height:2" coordorigin="5,5" coordsize="1107,0" path="m5,5l1111,5e" filled="false" stroked="true" strokeweight=".479531pt" strokecolor="#000000">
                <v:path arrowok="t"/>
              </v:shape>
            </v:group>
            <v:group style="position:absolute;left:1111;top:5;width:10;height:2" coordorigin="1111,5" coordsize="10,2">
              <v:shape style="position:absolute;left:1111;top:5;width:10;height:2" coordorigin="1111,5" coordsize="10,0" path="m1111,5l1121,5e" filled="false" stroked="true" strokeweight=".479531pt" strokecolor="#000000">
                <v:path arrowok="t"/>
              </v:shape>
            </v:group>
            <v:group style="position:absolute;left:1121;top:5;width:20;height:2" coordorigin="1121,5" coordsize="20,2">
              <v:shape style="position:absolute;left:1121;top:5;width:20;height:2" coordorigin="1121,5" coordsize="20,0" path="m1121,5l1140,5e" filled="false" stroked="true" strokeweight=".479531pt" strokecolor="#000000">
                <v:path arrowok="t"/>
              </v:shape>
            </v:group>
          </v:group>
        </w:pict>
      </w:r>
      <w:r>
        <w:rPr>
          <w:rFonts w:ascii="宋体"/>
          <w:spacing w:val="121"/>
          <w:sz w:val="2"/>
        </w:rPr>
      </w:r>
      <w:r>
        <w:rPr>
          <w:rFonts w:ascii="Times New Roman"/>
          <w:spacing w:val="119"/>
          <w:sz w:val="2"/>
        </w:rPr>
        <w:t> </w:t>
      </w:r>
      <w:r>
        <w:rPr>
          <w:rFonts w:ascii="宋体"/>
          <w:spacing w:val="119"/>
          <w:sz w:val="2"/>
        </w:rPr>
        <w:pict>
          <v:group style="width:36pt;height:.5pt;mso-position-horizontal-relative:char;mso-position-vertical-relative:line" coordorigin="0,0" coordsize="720,10">
            <v:group style="position:absolute;left:5;top:5;width:682;height:2" coordorigin="5,5" coordsize="682,2">
              <v:shape style="position:absolute;left:5;top:5;width:682;height:2" coordorigin="5,5" coordsize="682,0" path="m5,5l686,5e" filled="false" stroked="true" strokeweight=".479531pt" strokecolor="#000000">
                <v:path arrowok="t"/>
              </v:shape>
            </v:group>
            <v:group style="position:absolute;left:686;top:5;width:10;height:2" coordorigin="686,5" coordsize="10,2">
              <v:shape style="position:absolute;left:686;top:5;width:10;height:2" coordorigin="686,5" coordsize="10,0" path="m686,5l696,5e" filled="false" stroked="true" strokeweight=".479531pt" strokecolor="#000000">
                <v:path arrowok="t"/>
              </v:shape>
            </v:group>
            <v:group style="position:absolute;left:696;top:5;width:20;height:2" coordorigin="696,5" coordsize="20,2">
              <v:shape style="position:absolute;left:696;top:5;width:20;height:2" coordorigin="696,5" coordsize="20,0" path="m696,5l715,5e" filled="false" stroked="true" strokeweight=".479531pt" strokecolor="#000000">
                <v:path arrowok="t"/>
              </v:shape>
            </v:group>
          </v:group>
        </w:pict>
      </w:r>
      <w:r>
        <w:rPr>
          <w:rFonts w:ascii="宋体"/>
          <w:spacing w:val="119"/>
          <w:sz w:val="2"/>
        </w:rPr>
      </w:r>
      <w:r>
        <w:rPr>
          <w:rFonts w:ascii="Times New Roman"/>
          <w:spacing w:val="122"/>
          <w:sz w:val="2"/>
        </w:rPr>
        <w:t> </w:t>
      </w:r>
      <w:r>
        <w:rPr>
          <w:rFonts w:ascii="宋体"/>
          <w:spacing w:val="122"/>
          <w:sz w:val="2"/>
        </w:rPr>
        <w:pict>
          <v:group style="width:58.8pt;height:.5pt;mso-position-horizontal-relative:char;mso-position-vertical-relative:line" coordorigin="0,0" coordsize="1176,10">
            <v:group style="position:absolute;left:5;top:5;width:1157;height:2" coordorigin="5,5" coordsize="1157,2">
              <v:shape style="position:absolute;left:5;top:5;width:1157;height:2" coordorigin="5,5" coordsize="1157,0" path="m5,5l1162,5e" filled="false" stroked="true" strokeweight=".479531pt" strokecolor="#000000">
                <v:path arrowok="t"/>
              </v:shape>
            </v:group>
            <v:group style="position:absolute;left:1162;top:5;width:10;height:2" coordorigin="1162,5" coordsize="10,2">
              <v:shape style="position:absolute;left:1162;top:5;width:10;height:2" coordorigin="1162,5" coordsize="10,0" path="m1162,5l1171,5e" filled="false" stroked="true" strokeweight=".479531pt" strokecolor="#000000">
                <v:path arrowok="t"/>
              </v:shape>
            </v:group>
          </v:group>
        </w:pict>
      </w:r>
      <w:r>
        <w:rPr>
          <w:rFonts w:ascii="宋体"/>
          <w:spacing w:val="122"/>
          <w:sz w:val="2"/>
        </w:rPr>
      </w:r>
      <w:r>
        <w:rPr>
          <w:rFonts w:ascii="Times New Roman"/>
          <w:spacing w:val="119"/>
          <w:sz w:val="2"/>
        </w:rPr>
        <w:t> </w:t>
      </w:r>
      <w:r>
        <w:rPr>
          <w:rFonts w:ascii="宋体"/>
          <w:spacing w:val="119"/>
          <w:sz w:val="2"/>
        </w:rPr>
        <w:pict>
          <v:group style="width:71.3pt;height:.5pt;mso-position-horizontal-relative:char;mso-position-vertical-relative:line" coordorigin="0,0" coordsize="1426,10">
            <v:group style="position:absolute;left:5;top:5;width:1402;height:2" coordorigin="5,5" coordsize="1402,2">
              <v:shape style="position:absolute;left:5;top:5;width:1402;height:2" coordorigin="5,5" coordsize="1402,0" path="m5,5l1406,5e" filled="false" stroked="true" strokeweight=".479531pt" strokecolor="#000000">
                <v:path arrowok="t"/>
              </v:shape>
            </v:group>
            <v:group style="position:absolute;left:1406;top:5;width:10;height:2" coordorigin="1406,5" coordsize="10,2">
              <v:shape style="position:absolute;left:1406;top:5;width:10;height:2" coordorigin="1406,5" coordsize="10,0" path="m1406,5l1416,5e" filled="false" stroked="true" strokeweight=".479531pt" strokecolor="#000000">
                <v:path arrowok="t"/>
              </v:shape>
            </v:group>
            <v:group style="position:absolute;left:1416;top:5;width:5;height:2" coordorigin="1416,5" coordsize="5,2">
              <v:shape style="position:absolute;left:1416;top:5;width:5;height:2" coordorigin="1416,5" coordsize="5,0" path="m1416,5l1421,5e" filled="false" stroked="true" strokeweight=".479531pt" strokecolor="#000000">
                <v:path arrowok="t"/>
              </v:shape>
            </v:group>
          </v:group>
        </w:pict>
      </w:r>
      <w:r>
        <w:rPr>
          <w:rFonts w:ascii="宋体"/>
          <w:spacing w:val="119"/>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300" w:right="960"/>
        </w:sectPr>
      </w:pPr>
    </w:p>
    <w:p>
      <w:pPr>
        <w:pStyle w:val="BodyText"/>
        <w:spacing w:line="277" w:lineRule="exact" w:before="27"/>
        <w:ind w:right="0"/>
        <w:jc w:val="right"/>
        <w:rPr>
          <w:rFonts w:ascii="宋体" w:hAnsi="宋体" w:cs="宋体" w:eastAsia="宋体" w:hint="default"/>
        </w:rPr>
      </w:pPr>
      <w:r>
        <w:rPr>
          <w:rFonts w:ascii="宋体"/>
          <w:w w:val="95"/>
        </w:rPr>
        <w:t>62,938,716</w:t>
      </w:r>
      <w:r>
        <w:rPr>
          <w:rFonts w:ascii="宋体"/>
        </w:rPr>
      </w:r>
    </w:p>
    <w:p>
      <w:pPr>
        <w:pStyle w:val="BodyText"/>
        <w:tabs>
          <w:tab w:pos="1721" w:val="left" w:leader="none"/>
        </w:tabs>
        <w:spacing w:line="239" w:lineRule="exact"/>
        <w:ind w:left="1241" w:right="-2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6" w:lineRule="exact"/>
        <w:ind w:right="0"/>
        <w:jc w:val="right"/>
        <w:rPr>
          <w:rFonts w:ascii="宋体" w:hAnsi="宋体" w:cs="宋体" w:eastAsia="宋体" w:hint="default"/>
        </w:rPr>
      </w:pPr>
      <w:r>
        <w:rPr>
          <w:rFonts w:ascii="宋体"/>
          <w:w w:val="95"/>
        </w:rPr>
        <w:t>.96</w:t>
      </w:r>
      <w:r>
        <w:rPr>
          <w:rFonts w:ascii="宋体"/>
        </w:rPr>
      </w:r>
    </w:p>
    <w:p>
      <w:pPr>
        <w:pStyle w:val="BodyText"/>
        <w:spacing w:line="240" w:lineRule="auto" w:before="27"/>
        <w:ind w:left="276" w:right="-20"/>
        <w:jc w:val="left"/>
        <w:rPr>
          <w:rFonts w:ascii="宋体" w:hAnsi="宋体" w:cs="宋体" w:eastAsia="宋体" w:hint="default"/>
        </w:rPr>
      </w:pPr>
      <w:r>
        <w:rPr/>
        <w:br w:type="column"/>
      </w:r>
      <w:r>
        <w:rPr>
          <w:rFonts w:ascii="宋体"/>
        </w:rPr>
        <w:t>11,638,4</w:t>
      </w:r>
    </w:p>
    <w:p>
      <w:pPr>
        <w:pStyle w:val="BodyText"/>
        <w:spacing w:line="240" w:lineRule="auto" w:before="163"/>
        <w:ind w:left="636" w:right="-20"/>
        <w:jc w:val="left"/>
        <w:rPr>
          <w:rFonts w:ascii="宋体" w:hAnsi="宋体" w:cs="宋体" w:eastAsia="宋体" w:hint="default"/>
        </w:rPr>
      </w:pPr>
      <w:r>
        <w:rPr>
          <w:rFonts w:ascii="宋体"/>
        </w:rPr>
        <w:t>33.54</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23,056,31</w:t>
      </w:r>
      <w:r>
        <w:rPr>
          <w:rFonts w:ascii="宋体"/>
        </w:rPr>
      </w:r>
    </w:p>
    <w:p>
      <w:pPr>
        <w:pStyle w:val="BodyText"/>
        <w:spacing w:line="240" w:lineRule="auto" w:before="163"/>
        <w:ind w:right="0"/>
        <w:jc w:val="right"/>
        <w:rPr>
          <w:rFonts w:ascii="宋体" w:hAnsi="宋体" w:cs="宋体" w:eastAsia="宋体" w:hint="default"/>
        </w:rPr>
      </w:pPr>
      <w:r>
        <w:rPr>
          <w:rFonts w:ascii="宋体"/>
          <w:w w:val="95"/>
        </w:rPr>
        <w:t>5.03</w:t>
      </w:r>
      <w:r>
        <w:rPr>
          <w:rFonts w:ascii="宋体"/>
        </w:rPr>
      </w:r>
    </w:p>
    <w:p>
      <w:pPr>
        <w:pStyle w:val="BodyText"/>
        <w:spacing w:line="240" w:lineRule="auto" w:before="27"/>
        <w:ind w:right="142"/>
        <w:jc w:val="right"/>
        <w:rPr>
          <w:rFonts w:ascii="宋体" w:hAnsi="宋体" w:cs="宋体" w:eastAsia="宋体" w:hint="default"/>
        </w:rPr>
      </w:pPr>
      <w:r>
        <w:rPr>
          <w:w w:val="95"/>
        </w:rPr>
        <w:br w:type="column"/>
      </w:r>
      <w:r>
        <w:rPr>
          <w:rFonts w:ascii="宋体"/>
          <w:w w:val="95"/>
        </w:rPr>
        <w:t>51,520,835.</w:t>
      </w:r>
      <w:r>
        <w:rPr>
          <w:rFonts w:ascii="宋体"/>
        </w:rPr>
      </w:r>
    </w:p>
    <w:p>
      <w:pPr>
        <w:pStyle w:val="BodyText"/>
        <w:spacing w:line="240" w:lineRule="auto" w:before="163"/>
        <w:ind w:right="142"/>
        <w:jc w:val="right"/>
        <w:rPr>
          <w:rFonts w:ascii="宋体" w:hAnsi="宋体" w:cs="宋体" w:eastAsia="宋体" w:hint="default"/>
        </w:rPr>
      </w:pPr>
      <w:r>
        <w:rPr>
          <w:rFonts w:ascii="宋体"/>
          <w:w w:val="95"/>
        </w:rPr>
        <w:t>47</w:t>
      </w:r>
      <w:r>
        <w:rPr>
          <w:rFonts w:ascii="宋体"/>
        </w:rPr>
      </w:r>
    </w:p>
    <w:p>
      <w:pPr>
        <w:spacing w:after="0" w:line="240" w:lineRule="auto"/>
        <w:jc w:val="right"/>
        <w:rPr>
          <w:rFonts w:ascii="宋体" w:hAnsi="宋体" w:cs="宋体" w:eastAsia="宋体" w:hint="default"/>
        </w:rPr>
        <w:sectPr>
          <w:type w:val="continuous"/>
          <w:pgSz w:w="11900" w:h="16840"/>
          <w:pgMar w:top="900" w:bottom="280" w:left="1300" w:right="960"/>
          <w:cols w:num="4" w:equalWidth="0">
            <w:col w:w="4489" w:space="40"/>
            <w:col w:w="1237" w:space="40"/>
            <w:col w:w="2137" w:space="40"/>
            <w:col w:w="1657"/>
          </w:cols>
        </w:sectPr>
      </w:pPr>
    </w:p>
    <w:p>
      <w:pPr>
        <w:spacing w:line="240" w:lineRule="auto" w:before="3"/>
        <w:rPr>
          <w:rFonts w:ascii="宋体" w:hAnsi="宋体" w:cs="宋体" w:eastAsia="宋体" w:hint="default"/>
          <w:sz w:val="8"/>
          <w:szCs w:val="8"/>
        </w:rPr>
      </w:pPr>
    </w:p>
    <w:p>
      <w:pPr>
        <w:spacing w:line="43" w:lineRule="exact"/>
        <w:ind w:left="3219" w:right="0" w:firstLine="0"/>
        <w:rPr>
          <w:rFonts w:ascii="宋体" w:hAnsi="宋体" w:cs="宋体" w:eastAsia="宋体" w:hint="default"/>
          <w:sz w:val="4"/>
          <w:szCs w:val="4"/>
        </w:rPr>
      </w:pPr>
      <w:r>
        <w:rPr>
          <w:rFonts w:ascii="宋体"/>
          <w:position w:val="0"/>
          <w:sz w:val="4"/>
        </w:rPr>
        <w:pict>
          <v:group style="width:65.3pt;height:2.2pt;mso-position-horizontal-relative:char;mso-position-vertical-relative:line" coordorigin="0,0" coordsize="1306,44">
            <v:group style="position:absolute;left:7;top:36;width:1292;height:2" coordorigin="7,36" coordsize="1292,2">
              <v:shape style="position:absolute;left:7;top:36;width:1292;height:2" coordorigin="7,36" coordsize="1292,0" path="m7,36l1298,36e" filled="false" stroked="true" strokeweight=".719531pt" strokecolor="#000000">
                <v:path arrowok="t"/>
              </v:shape>
            </v:group>
            <v:group style="position:absolute;left:7;top:7;width:1292;height:2" coordorigin="7,7" coordsize="1292,2">
              <v:shape style="position:absolute;left:7;top:7;width:1292;height:2" coordorigin="7,7" coordsize="1292,0" path="m7,7l1298,7e" filled="false" stroked="true" strokeweight=".719531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58.2pt;height:2.2pt;mso-position-horizontal-relative:char;mso-position-vertical-relative:line" coordorigin="0,0" coordsize="1164,44">
            <v:group style="position:absolute;left:7;top:36;width:1150;height:2" coordorigin="7,36" coordsize="1150,2">
              <v:shape style="position:absolute;left:7;top:36;width:1150;height:2" coordorigin="7,36" coordsize="1150,0" path="m7,36l1157,36e" filled="false" stroked="true" strokeweight=".719531pt" strokecolor="#000000">
                <v:path arrowok="t"/>
              </v:shape>
            </v:group>
            <v:group style="position:absolute;left:7;top:7;width:1150;height:2" coordorigin="7,7" coordsize="1150,2">
              <v:shape style="position:absolute;left:7;top:7;width:1150;height:2" coordorigin="7,7" coordsize="1150,0" path="m7,7l1157,7e" filled="false" stroked="true" strokeweight=".719531pt" strokecolor="#000000">
                <v:path arrowok="t"/>
              </v:shape>
            </v:group>
          </v:group>
        </w:pict>
      </w:r>
      <w:r>
        <w:rPr>
          <w:rFonts w:ascii="宋体"/>
          <w:spacing w:val="97"/>
          <w:position w:val="0"/>
          <w:sz w:val="4"/>
        </w:rPr>
      </w:r>
      <w:r>
        <w:rPr>
          <w:rFonts w:ascii="Times New Roman"/>
          <w:spacing w:val="95"/>
          <w:position w:val="0"/>
          <w:sz w:val="4"/>
        </w:rPr>
        <w:t> </w:t>
      </w:r>
      <w:r>
        <w:rPr>
          <w:rFonts w:ascii="宋体"/>
          <w:spacing w:val="95"/>
          <w:position w:val="0"/>
          <w:sz w:val="4"/>
        </w:rPr>
        <w:pict>
          <v:group style="width:37pt;height:2.2pt;mso-position-horizontal-relative:char;mso-position-vertical-relative:line" coordorigin="0,0" coordsize="740,44">
            <v:group style="position:absolute;left:7;top:36;width:725;height:2" coordorigin="7,36" coordsize="725,2">
              <v:shape style="position:absolute;left:7;top:36;width:725;height:2" coordorigin="7,36" coordsize="725,0" path="m7,36l732,36e" filled="false" stroked="true" strokeweight=".719531pt" strokecolor="#000000">
                <v:path arrowok="t"/>
              </v:shape>
            </v:group>
            <v:group style="position:absolute;left:7;top:7;width:725;height:2" coordorigin="7,7" coordsize="725,2">
              <v:shape style="position:absolute;left:7;top:7;width:725;height:2" coordorigin="7,7" coordsize="725,0" path="m7,7l732,7e" filled="false" stroked="true" strokeweight=".719531pt" strokecolor="#000000">
                <v:path arrowok="t"/>
              </v:shape>
            </v:group>
          </v:group>
        </w:pict>
      </w:r>
      <w:r>
        <w:rPr>
          <w:rFonts w:ascii="宋体"/>
          <w:spacing w:val="95"/>
          <w:position w:val="0"/>
          <w:sz w:val="4"/>
        </w:rPr>
      </w:r>
      <w:r>
        <w:rPr>
          <w:rFonts w:ascii="Times New Roman"/>
          <w:spacing w:val="97"/>
          <w:position w:val="0"/>
          <w:sz w:val="4"/>
        </w:rPr>
        <w:t> </w:t>
      </w:r>
      <w:r>
        <w:rPr>
          <w:rFonts w:ascii="宋体"/>
          <w:spacing w:val="97"/>
          <w:position w:val="0"/>
          <w:sz w:val="4"/>
        </w:rPr>
        <w:pict>
          <v:group style="width:60.75pt;height:2.2pt;mso-position-horizontal-relative:char;mso-position-vertical-relative:line" coordorigin="0,0" coordsize="1215,44">
            <v:group style="position:absolute;left:7;top:36;width:1200;height:2" coordorigin="7,36" coordsize="1200,2">
              <v:shape style="position:absolute;left:7;top:36;width:1200;height:2" coordorigin="7,36" coordsize="1200,0" path="m7,36l1207,36e" filled="false" stroked="true" strokeweight=".719531pt" strokecolor="#000000">
                <v:path arrowok="t"/>
              </v:shape>
            </v:group>
            <v:group style="position:absolute;left:7;top:7;width:1200;height:2" coordorigin="7,7" coordsize="1200,2">
              <v:shape style="position:absolute;left:7;top:7;width:1200;height:2" coordorigin="7,7" coordsize="1200,0" path="m7,7l1207,7e" filled="false" stroked="true" strokeweight=".719531pt" strokecolor="#000000">
                <v:path arrowok="t"/>
              </v:shape>
            </v:group>
          </v:group>
        </w:pict>
      </w:r>
      <w:r>
        <w:rPr>
          <w:rFonts w:ascii="宋体"/>
          <w:spacing w:val="97"/>
          <w:position w:val="0"/>
          <w:sz w:val="4"/>
        </w:rPr>
      </w:r>
      <w:r>
        <w:rPr>
          <w:rFonts w:ascii="Times New Roman"/>
          <w:spacing w:val="97"/>
          <w:position w:val="0"/>
          <w:sz w:val="4"/>
        </w:rPr>
        <w:t> </w:t>
      </w:r>
      <w:r>
        <w:rPr>
          <w:rFonts w:ascii="宋体"/>
          <w:spacing w:val="97"/>
          <w:position w:val="0"/>
          <w:sz w:val="4"/>
        </w:rPr>
        <w:pict>
          <v:group style="width:71.9pt;height:2.2pt;mso-position-horizontal-relative:char;mso-position-vertical-relative:line" coordorigin="0,0" coordsize="1438,44">
            <v:group style="position:absolute;left:7;top:36;width:1424;height:2" coordorigin="7,36" coordsize="1424,2">
              <v:shape style="position:absolute;left:7;top:36;width:1424;height:2" coordorigin="7,36" coordsize="1424,0" path="m7,36l1430,36e" filled="false" stroked="true" strokeweight=".719531pt" strokecolor="#000000">
                <v:path arrowok="t"/>
              </v:shape>
            </v:group>
            <v:group style="position:absolute;left:7;top:7;width:1424;height:2" coordorigin="7,7" coordsize="1424,2">
              <v:shape style="position:absolute;left:7;top:7;width:1424;height:2" coordorigin="7,7" coordsize="1424,0" path="m7,7l1430,7e" filled="false" stroked="true" strokeweight=".719531pt" strokecolor="#000000">
                <v:path arrowok="t"/>
              </v:shape>
            </v:group>
          </v:group>
        </w:pict>
      </w:r>
      <w:r>
        <w:rPr>
          <w:rFonts w:ascii="宋体"/>
          <w:spacing w:val="97"/>
          <w:position w:val="0"/>
          <w:sz w:val="4"/>
        </w:rPr>
      </w:r>
    </w:p>
    <w:p>
      <w:pPr>
        <w:spacing w:line="240" w:lineRule="auto" w:before="7"/>
        <w:rPr>
          <w:rFonts w:ascii="宋体" w:hAnsi="宋体" w:cs="宋体" w:eastAsia="宋体" w:hint="default"/>
          <w:sz w:val="27"/>
          <w:szCs w:val="27"/>
        </w:rPr>
      </w:pPr>
    </w:p>
    <w:p>
      <w:pPr>
        <w:pStyle w:val="BodyText"/>
        <w:spacing w:line="240" w:lineRule="auto" w:before="32"/>
        <w:ind w:left="804" w:right="0"/>
        <w:jc w:val="left"/>
        <w:rPr>
          <w:rFonts w:ascii="宋体" w:hAnsi="宋体" w:cs="宋体" w:eastAsia="宋体" w:hint="default"/>
        </w:rPr>
      </w:pPr>
      <w:r>
        <w:rPr>
          <w:rFonts w:ascii="宋体" w:hAnsi="宋体" w:cs="宋体" w:eastAsia="宋体" w:hint="default"/>
          <w:spacing w:val="-3"/>
        </w:rPr>
        <w:t>20、所有权或使用权受限制的资产</w:t>
      </w:r>
    </w:p>
    <w:p>
      <w:pPr>
        <w:spacing w:line="240" w:lineRule="auto" w:before="12"/>
        <w:rPr>
          <w:rFonts w:ascii="宋体" w:hAnsi="宋体" w:cs="宋体" w:eastAsia="宋体" w:hint="default"/>
          <w:sz w:val="18"/>
          <w:szCs w:val="18"/>
        </w:rPr>
      </w:pPr>
    </w:p>
    <w:p>
      <w:pPr>
        <w:pStyle w:val="BodyText"/>
        <w:tabs>
          <w:tab w:pos="2602" w:val="left" w:leader="none"/>
          <w:tab w:pos="4464" w:val="left" w:leader="none"/>
          <w:tab w:pos="6682" w:val="left" w:leader="none"/>
        </w:tabs>
        <w:spacing w:line="240" w:lineRule="auto"/>
        <w:ind w:left="1642" w:right="0"/>
        <w:jc w:val="left"/>
        <w:rPr>
          <w:rFonts w:ascii="宋体" w:hAnsi="宋体" w:cs="宋体" w:eastAsia="宋体" w:hint="default"/>
        </w:rPr>
      </w:pPr>
      <w:r>
        <w:rPr>
          <w:rFonts w:ascii="宋体" w:hAnsi="宋体" w:cs="宋体" w:eastAsia="宋体" w:hint="default"/>
          <w:w w:val="95"/>
        </w:rPr>
        <w:t>项</w:t>
        <w:tab/>
        <w:t>目</w:t>
        <w:tab/>
        <w:t>期末数</w:t>
        <w:tab/>
      </w:r>
      <w:r>
        <w:rPr>
          <w:rFonts w:ascii="宋体" w:hAnsi="宋体" w:cs="宋体" w:eastAsia="宋体" w:hint="default"/>
        </w:rPr>
        <w:t>受</w:t>
      </w:r>
      <w:r>
        <w:rPr>
          <w:rFonts w:ascii="宋体" w:hAnsi="宋体" w:cs="宋体" w:eastAsia="宋体" w:hint="default"/>
        </w:rPr>
        <w:t>限</w:t>
      </w:r>
      <w:r>
        <w:rPr>
          <w:rFonts w:ascii="宋体" w:hAnsi="宋体" w:cs="宋体" w:eastAsia="宋体" w:hint="default"/>
        </w:rPr>
        <w:t>制</w:t>
      </w:r>
      <w:r>
        <w:rPr>
          <w:rFonts w:ascii="宋体" w:hAnsi="宋体" w:cs="宋体" w:eastAsia="宋体" w:hint="default"/>
        </w:rPr>
        <w:t>的原因</w:t>
      </w:r>
    </w:p>
    <w:p>
      <w:pPr>
        <w:spacing w:line="240" w:lineRule="auto" w:before="11"/>
        <w:rPr>
          <w:rFonts w:ascii="宋体" w:hAnsi="宋体" w:cs="宋体" w:eastAsia="宋体" w:hint="default"/>
          <w:sz w:val="7"/>
          <w:szCs w:val="7"/>
        </w:rPr>
      </w:pPr>
    </w:p>
    <w:p>
      <w:pPr>
        <w:spacing w:line="20" w:lineRule="exact"/>
        <w:ind w:left="334" w:right="0" w:firstLine="0"/>
        <w:rPr>
          <w:rFonts w:ascii="宋体" w:hAnsi="宋体" w:cs="宋体" w:eastAsia="宋体" w:hint="default"/>
          <w:sz w:val="2"/>
          <w:szCs w:val="2"/>
        </w:rPr>
      </w:pPr>
      <w:r>
        <w:rPr>
          <w:rFonts w:ascii="宋体"/>
          <w:sz w:val="2"/>
        </w:rPr>
        <w:pict>
          <v:group style="width:190.7pt;height:.5pt;mso-position-horizontal-relative:char;mso-position-vertical-relative:line" coordorigin="0,0" coordsize="3814,10">
            <v:group style="position:absolute;left:5;top:5;width:3804;height:2" coordorigin="5,5" coordsize="3804,2">
              <v:shape style="position:absolute;left:5;top:5;width:3804;height:2" coordorigin="5,5" coordsize="3804,0" path="m5,5l3809,5e" filled="false" stroked="true" strokeweight=".479531pt" strokecolor="#000000">
                <v:path arrowok="t"/>
              </v:shape>
            </v:group>
          </v:group>
        </w:pict>
      </w:r>
      <w:r>
        <w:rPr>
          <w:rFonts w:ascii="宋体"/>
          <w:sz w:val="2"/>
        </w:rPr>
      </w:r>
      <w:r>
        <w:rPr>
          <w:rFonts w:ascii="Times New Roman"/>
          <w:spacing w:val="56"/>
          <w:sz w:val="2"/>
        </w:rPr>
        <w:t> </w:t>
      </w:r>
      <w:r>
        <w:rPr>
          <w:rFonts w:ascii="宋体"/>
          <w:spacing w:val="56"/>
          <w:sz w:val="2"/>
        </w:rPr>
        <w:pict>
          <v:group style="width:60.4pt;height:.5pt;mso-position-horizontal-relative:char;mso-position-vertical-relative:line" coordorigin="0,0" coordsize="1208,10">
            <v:group style="position:absolute;left:5;top:5;width:1198;height:2" coordorigin="5,5" coordsize="1198,2">
              <v:shape style="position:absolute;left:5;top:5;width:1198;height:2" coordorigin="5,5" coordsize="1198,0" path="m5,5l1202,5e" filled="false" stroked="true" strokeweight=".479531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190.6pt;height:.5pt;mso-position-horizontal-relative:char;mso-position-vertical-relative:line" coordorigin="0,0" coordsize="3812,10">
            <v:group style="position:absolute;left:5;top:5;width:3802;height:2" coordorigin="5,5" coordsize="3802,2">
              <v:shape style="position:absolute;left:5;top:5;width:3802;height:2" coordorigin="5,5" coordsize="3802,0" path="m5,5l3806,5e" filled="false" stroked="true" strokeweight=".479531pt" strokecolor="#000000">
                <v:path arrowok="t"/>
              </v:shape>
            </v:group>
          </v:group>
        </w:pict>
      </w:r>
      <w:r>
        <w:rPr>
          <w:rFonts w:ascii="宋体"/>
          <w:spacing w:val="56"/>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300" w:right="960"/>
        </w:sectPr>
      </w:pPr>
    </w:p>
    <w:p>
      <w:pPr>
        <w:spacing w:line="240" w:lineRule="auto" w:before="6"/>
        <w:rPr>
          <w:rFonts w:ascii="宋体" w:hAnsi="宋体" w:cs="宋体" w:eastAsia="宋体" w:hint="default"/>
          <w:sz w:val="20"/>
          <w:szCs w:val="20"/>
        </w:rPr>
      </w:pPr>
    </w:p>
    <w:p>
      <w:pPr>
        <w:pStyle w:val="BodyText"/>
        <w:spacing w:line="240" w:lineRule="auto"/>
        <w:ind w:left="365" w:right="-20"/>
        <w:jc w:val="left"/>
        <w:rPr>
          <w:rFonts w:ascii="宋体" w:hAnsi="宋体" w:cs="宋体" w:eastAsia="宋体" w:hint="default"/>
        </w:rPr>
      </w:pPr>
      <w:r>
        <w:rPr>
          <w:rFonts w:ascii="宋体" w:hAnsi="宋体" w:cs="宋体" w:eastAsia="宋体" w:hint="default"/>
        </w:rPr>
        <w:t>用</w:t>
      </w:r>
      <w:r>
        <w:rPr>
          <w:rFonts w:ascii="宋体" w:hAnsi="宋体" w:cs="宋体" w:eastAsia="宋体" w:hint="default"/>
        </w:rPr>
        <w:t>于担</w:t>
      </w:r>
      <w:r>
        <w:rPr>
          <w:rFonts w:ascii="宋体" w:hAnsi="宋体" w:cs="宋体" w:eastAsia="宋体" w:hint="default"/>
        </w:rPr>
        <w:t>保</w:t>
      </w:r>
      <w:r>
        <w:rPr>
          <w:rFonts w:ascii="宋体" w:hAnsi="宋体" w:cs="宋体" w:eastAsia="宋体" w:hint="default"/>
        </w:rPr>
        <w:t>的资产小计：</w:t>
      </w:r>
    </w:p>
    <w:p>
      <w:pPr>
        <w:pStyle w:val="BodyText"/>
        <w:spacing w:line="240" w:lineRule="auto" w:before="27"/>
        <w:ind w:left="365" w:right="0"/>
        <w:jc w:val="left"/>
        <w:rPr>
          <w:rFonts w:ascii="宋体" w:hAnsi="宋体" w:cs="宋体" w:eastAsia="宋体" w:hint="default"/>
        </w:rPr>
      </w:pPr>
      <w:r>
        <w:rPr/>
        <w:br w:type="column"/>
      </w:r>
      <w:r>
        <w:rPr>
          <w:rFonts w:ascii="宋体"/>
        </w:rPr>
        <w:t>50,366,20</w:t>
      </w:r>
    </w:p>
    <w:p>
      <w:pPr>
        <w:pStyle w:val="BodyText"/>
        <w:spacing w:line="240" w:lineRule="auto" w:before="166"/>
        <w:ind w:left="965" w:right="0"/>
        <w:jc w:val="left"/>
        <w:rPr>
          <w:rFonts w:ascii="宋体" w:hAnsi="宋体" w:cs="宋体" w:eastAsia="宋体" w:hint="default"/>
        </w:rPr>
      </w:pPr>
      <w:r>
        <w:rPr>
          <w:rFonts w:ascii="宋体"/>
        </w:rPr>
        <w:t>0.43</w:t>
      </w:r>
    </w:p>
    <w:p>
      <w:pPr>
        <w:spacing w:after="0" w:line="240" w:lineRule="auto"/>
        <w:jc w:val="left"/>
        <w:rPr>
          <w:rFonts w:ascii="宋体" w:hAnsi="宋体" w:cs="宋体" w:eastAsia="宋体" w:hint="default"/>
        </w:rPr>
        <w:sectPr>
          <w:type w:val="continuous"/>
          <w:pgSz w:w="11900" w:h="16840"/>
          <w:pgMar w:top="900" w:bottom="280" w:left="1300" w:right="960"/>
          <w:cols w:num="2" w:equalWidth="0">
            <w:col w:w="2766" w:space="1184"/>
            <w:col w:w="5690"/>
          </w:cols>
        </w:sectPr>
      </w:pPr>
    </w:p>
    <w:p>
      <w:pPr>
        <w:spacing w:line="240" w:lineRule="auto" w:before="11"/>
        <w:rPr>
          <w:rFonts w:ascii="宋体" w:hAnsi="宋体" w:cs="宋体" w:eastAsia="宋体" w:hint="default"/>
          <w:sz w:val="7"/>
          <w:szCs w:val="7"/>
        </w:rPr>
      </w:pPr>
    </w:p>
    <w:p>
      <w:pPr>
        <w:spacing w:line="20" w:lineRule="exact"/>
        <w:ind w:left="4215" w:right="0" w:firstLine="0"/>
        <w:rPr>
          <w:rFonts w:ascii="宋体" w:hAnsi="宋体" w:cs="宋体" w:eastAsia="宋体" w:hint="default"/>
          <w:sz w:val="2"/>
          <w:szCs w:val="2"/>
        </w:rPr>
      </w:pPr>
      <w:r>
        <w:rPr>
          <w:rFonts w:ascii="宋体" w:hAnsi="宋体" w:cs="宋体" w:eastAsia="宋体" w:hint="default"/>
          <w:sz w:val="2"/>
          <w:szCs w:val="2"/>
        </w:rPr>
        <w:pict>
          <v:group style="width:60.4pt;height:.5pt;mso-position-horizontal-relative:char;mso-position-vertical-relative:line" coordorigin="0,0" coordsize="1208,10">
            <v:group style="position:absolute;left:5;top:5;width:1198;height:2" coordorigin="5,5" coordsize="1198,2">
              <v:shape style="position:absolute;left:5;top:5;width:1198;height:2" coordorigin="5,5" coordsize="1198,0" path="m5,5l1202,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300" w:right="960"/>
        </w:sectPr>
      </w:pPr>
    </w:p>
    <w:p>
      <w:pPr>
        <w:spacing w:line="240" w:lineRule="auto" w:before="6"/>
        <w:rPr>
          <w:rFonts w:ascii="宋体" w:hAnsi="宋体" w:cs="宋体" w:eastAsia="宋体" w:hint="default"/>
          <w:sz w:val="20"/>
          <w:szCs w:val="20"/>
        </w:rPr>
      </w:pPr>
    </w:p>
    <w:p>
      <w:pPr>
        <w:pStyle w:val="BodyText"/>
        <w:spacing w:line="240" w:lineRule="auto"/>
        <w:ind w:left="365" w:right="-20"/>
        <w:jc w:val="left"/>
        <w:rPr>
          <w:rFonts w:ascii="宋体" w:hAnsi="宋体" w:cs="宋体" w:eastAsia="宋体" w:hint="default"/>
        </w:rPr>
      </w:pPr>
      <w:r>
        <w:rPr>
          <w:rFonts w:ascii="宋体" w:hAnsi="宋体" w:cs="宋体" w:eastAsia="宋体" w:hint="default"/>
        </w:rPr>
        <w:t>本公司的</w:t>
      </w:r>
      <w:r>
        <w:rPr>
          <w:rFonts w:ascii="宋体" w:hAnsi="宋体" w:cs="宋体" w:eastAsia="宋体" w:hint="default"/>
        </w:rPr>
        <w:t>零部</w:t>
      </w:r>
      <w:r>
        <w:rPr>
          <w:rFonts w:ascii="宋体" w:hAnsi="宋体" w:cs="宋体" w:eastAsia="宋体" w:hint="default"/>
        </w:rPr>
        <w:t>件车间</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1,604,156</w:t>
      </w:r>
      <w:r>
        <w:rPr>
          <w:rFonts w:ascii="宋体"/>
        </w:rPr>
      </w:r>
    </w:p>
    <w:p>
      <w:pPr>
        <w:pStyle w:val="BodyText"/>
        <w:spacing w:line="240" w:lineRule="auto" w:before="166"/>
        <w:ind w:right="0"/>
        <w:jc w:val="right"/>
        <w:rPr>
          <w:rFonts w:ascii="宋体" w:hAnsi="宋体" w:cs="宋体" w:eastAsia="宋体" w:hint="default"/>
        </w:rPr>
      </w:pPr>
      <w:r>
        <w:rPr>
          <w:rFonts w:ascii="宋体"/>
          <w:w w:val="95"/>
        </w:rPr>
        <w:t>.28</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94" w:right="0"/>
        <w:jc w:val="left"/>
        <w:rPr>
          <w:rFonts w:ascii="宋体" w:hAnsi="宋体" w:cs="宋体" w:eastAsia="宋体" w:hint="default"/>
        </w:rPr>
      </w:pPr>
      <w:r>
        <w:rPr>
          <w:rFonts w:ascii="宋体" w:hAnsi="宋体" w:cs="宋体" w:eastAsia="宋体" w:hint="default"/>
        </w:rPr>
        <w:t>向意</w:t>
      </w:r>
      <w:r>
        <w:rPr>
          <w:rFonts w:ascii="宋体" w:hAnsi="宋体" w:cs="宋体" w:eastAsia="宋体" w:hint="default"/>
        </w:rPr>
        <w:t>大利</w:t>
      </w:r>
      <w:r>
        <w:rPr>
          <w:rFonts w:ascii="宋体" w:hAnsi="宋体" w:cs="宋体" w:eastAsia="宋体" w:hint="default"/>
        </w:rPr>
        <w:t>政</w:t>
      </w:r>
      <w:r>
        <w:rPr>
          <w:rFonts w:ascii="宋体" w:hAnsi="宋体" w:cs="宋体" w:eastAsia="宋体" w:hint="default"/>
        </w:rPr>
        <w:t>府贷</w:t>
      </w:r>
      <w:r>
        <w:rPr>
          <w:rFonts w:ascii="宋体" w:hAnsi="宋体" w:cs="宋体" w:eastAsia="宋体" w:hint="default"/>
        </w:rPr>
        <w:t>款</w:t>
      </w:r>
      <w:r>
        <w:rPr>
          <w:rFonts w:ascii="宋体" w:hAnsi="宋体" w:cs="宋体" w:eastAsia="宋体" w:hint="default"/>
        </w:rPr>
        <w:t>抵押</w:t>
      </w:r>
    </w:p>
    <w:p>
      <w:pPr>
        <w:spacing w:after="0" w:line="240" w:lineRule="auto"/>
        <w:jc w:val="left"/>
        <w:rPr>
          <w:rFonts w:ascii="宋体" w:hAnsi="宋体" w:cs="宋体" w:eastAsia="宋体" w:hint="default"/>
        </w:rPr>
        <w:sectPr>
          <w:type w:val="continuous"/>
          <w:pgSz w:w="11900" w:h="16840"/>
          <w:pgMar w:top="900" w:bottom="280" w:left="1300" w:right="960"/>
          <w:cols w:num="3" w:equalWidth="0">
            <w:col w:w="2526" w:space="1424"/>
            <w:col w:w="1446" w:space="40"/>
            <w:col w:w="4204"/>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00" w:right="960"/>
        </w:sectPr>
      </w:pPr>
    </w:p>
    <w:p>
      <w:pPr>
        <w:spacing w:line="240" w:lineRule="auto" w:before="6"/>
        <w:rPr>
          <w:rFonts w:ascii="宋体" w:hAnsi="宋体" w:cs="宋体" w:eastAsia="宋体" w:hint="default"/>
          <w:sz w:val="20"/>
          <w:szCs w:val="20"/>
        </w:rPr>
      </w:pPr>
    </w:p>
    <w:p>
      <w:pPr>
        <w:pStyle w:val="BodyText"/>
        <w:spacing w:line="240" w:lineRule="auto"/>
        <w:ind w:left="365" w:right="-20"/>
        <w:jc w:val="left"/>
        <w:rPr>
          <w:rFonts w:ascii="宋体" w:hAnsi="宋体" w:cs="宋体" w:eastAsia="宋体" w:hint="default"/>
        </w:rPr>
      </w:pPr>
      <w:r>
        <w:rPr>
          <w:rFonts w:ascii="宋体" w:hAnsi="宋体" w:cs="宋体" w:eastAsia="宋体" w:hint="default"/>
        </w:rPr>
        <w:t>本公司的</w:t>
      </w:r>
      <w:r>
        <w:rPr>
          <w:rFonts w:ascii="宋体" w:hAnsi="宋体" w:cs="宋体" w:eastAsia="宋体" w:hint="default"/>
        </w:rPr>
        <w:t>配电楼</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193,993.8</w:t>
      </w:r>
      <w:r>
        <w:rPr>
          <w:rFonts w:ascii="宋体"/>
        </w:rPr>
      </w:r>
    </w:p>
    <w:p>
      <w:pPr>
        <w:pStyle w:val="BodyText"/>
        <w:spacing w:line="240" w:lineRule="auto" w:before="166"/>
        <w:ind w:right="0"/>
        <w:jc w:val="right"/>
        <w:rPr>
          <w:rFonts w:ascii="宋体" w:hAnsi="宋体" w:cs="宋体" w:eastAsia="宋体" w:hint="default"/>
        </w:rPr>
      </w:pPr>
      <w:r>
        <w:rPr>
          <w:rFonts w:ascii="宋体"/>
          <w:w w:val="99"/>
        </w:rPr>
        <w:t>4</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94" w:right="0"/>
        <w:jc w:val="left"/>
        <w:rPr>
          <w:rFonts w:ascii="宋体" w:hAnsi="宋体" w:cs="宋体" w:eastAsia="宋体" w:hint="default"/>
        </w:rPr>
      </w:pPr>
      <w:r>
        <w:rPr>
          <w:rFonts w:ascii="宋体" w:hAnsi="宋体" w:cs="宋体" w:eastAsia="宋体" w:hint="default"/>
        </w:rPr>
        <w:t>向意</w:t>
      </w:r>
      <w:r>
        <w:rPr>
          <w:rFonts w:ascii="宋体" w:hAnsi="宋体" w:cs="宋体" w:eastAsia="宋体" w:hint="default"/>
        </w:rPr>
        <w:t>大利</w:t>
      </w:r>
      <w:r>
        <w:rPr>
          <w:rFonts w:ascii="宋体" w:hAnsi="宋体" w:cs="宋体" w:eastAsia="宋体" w:hint="default"/>
        </w:rPr>
        <w:t>政</w:t>
      </w:r>
      <w:r>
        <w:rPr>
          <w:rFonts w:ascii="宋体" w:hAnsi="宋体" w:cs="宋体" w:eastAsia="宋体" w:hint="default"/>
        </w:rPr>
        <w:t>府贷</w:t>
      </w:r>
      <w:r>
        <w:rPr>
          <w:rFonts w:ascii="宋体" w:hAnsi="宋体" w:cs="宋体" w:eastAsia="宋体" w:hint="default"/>
        </w:rPr>
        <w:t>款</w:t>
      </w:r>
      <w:r>
        <w:rPr>
          <w:rFonts w:ascii="宋体" w:hAnsi="宋体" w:cs="宋体" w:eastAsia="宋体" w:hint="default"/>
        </w:rPr>
        <w:t>抵押</w:t>
      </w:r>
    </w:p>
    <w:p>
      <w:pPr>
        <w:spacing w:after="0" w:line="240" w:lineRule="auto"/>
        <w:jc w:val="left"/>
        <w:rPr>
          <w:rFonts w:ascii="宋体" w:hAnsi="宋体" w:cs="宋体" w:eastAsia="宋体" w:hint="default"/>
        </w:rPr>
        <w:sectPr>
          <w:type w:val="continuous"/>
          <w:pgSz w:w="11900" w:h="16840"/>
          <w:pgMar w:top="900" w:bottom="280" w:left="1300" w:right="960"/>
          <w:cols w:num="3" w:equalWidth="0">
            <w:col w:w="2046" w:space="1904"/>
            <w:col w:w="1446" w:space="40"/>
            <w:col w:w="4204"/>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00" w:right="960"/>
        </w:sectPr>
      </w:pPr>
    </w:p>
    <w:p>
      <w:pPr>
        <w:spacing w:line="240" w:lineRule="auto" w:before="6"/>
        <w:rPr>
          <w:rFonts w:ascii="宋体" w:hAnsi="宋体" w:cs="宋体" w:eastAsia="宋体" w:hint="default"/>
          <w:sz w:val="20"/>
          <w:szCs w:val="20"/>
        </w:rPr>
      </w:pPr>
    </w:p>
    <w:p>
      <w:pPr>
        <w:pStyle w:val="BodyText"/>
        <w:spacing w:line="240" w:lineRule="auto"/>
        <w:ind w:left="365" w:right="-20"/>
        <w:jc w:val="left"/>
        <w:rPr>
          <w:rFonts w:ascii="宋体" w:hAnsi="宋体" w:cs="宋体" w:eastAsia="宋体" w:hint="default"/>
        </w:rPr>
      </w:pPr>
      <w:r>
        <w:rPr>
          <w:rFonts w:ascii="宋体" w:hAnsi="宋体" w:cs="宋体" w:eastAsia="宋体" w:hint="default"/>
        </w:rPr>
        <w:t>本公司的</w:t>
      </w:r>
      <w:r>
        <w:rPr>
          <w:rFonts w:ascii="宋体" w:hAnsi="宋体" w:cs="宋体" w:eastAsia="宋体" w:hint="default"/>
        </w:rPr>
        <w:t>综</w:t>
      </w:r>
      <w:r>
        <w:rPr>
          <w:rFonts w:ascii="宋体" w:hAnsi="宋体" w:cs="宋体" w:eastAsia="宋体" w:hint="default"/>
        </w:rPr>
        <w:t>合</w:t>
      </w:r>
      <w:r>
        <w:rPr>
          <w:rFonts w:ascii="宋体" w:hAnsi="宋体" w:cs="宋体" w:eastAsia="宋体" w:hint="default"/>
        </w:rPr>
        <w:t>车间</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918,483.6</w:t>
      </w:r>
      <w:r>
        <w:rPr>
          <w:rFonts w:ascii="宋体"/>
        </w:rPr>
      </w:r>
    </w:p>
    <w:p>
      <w:pPr>
        <w:pStyle w:val="BodyText"/>
        <w:spacing w:line="240" w:lineRule="auto" w:before="166"/>
        <w:ind w:right="0"/>
        <w:jc w:val="right"/>
        <w:rPr>
          <w:rFonts w:ascii="宋体" w:hAnsi="宋体" w:cs="宋体" w:eastAsia="宋体" w:hint="default"/>
        </w:rPr>
      </w:pPr>
      <w:r>
        <w:rPr>
          <w:rFonts w:ascii="宋体"/>
          <w:w w:val="99"/>
        </w:rPr>
        <w:t>6</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94" w:right="0"/>
        <w:jc w:val="left"/>
        <w:rPr>
          <w:rFonts w:ascii="宋体" w:hAnsi="宋体" w:cs="宋体" w:eastAsia="宋体" w:hint="default"/>
        </w:rPr>
      </w:pPr>
      <w:r>
        <w:rPr>
          <w:rFonts w:ascii="宋体" w:hAnsi="宋体" w:cs="宋体" w:eastAsia="宋体" w:hint="default"/>
        </w:rPr>
        <w:t>向意</w:t>
      </w:r>
      <w:r>
        <w:rPr>
          <w:rFonts w:ascii="宋体" w:hAnsi="宋体" w:cs="宋体" w:eastAsia="宋体" w:hint="default"/>
        </w:rPr>
        <w:t>大利</w:t>
      </w:r>
      <w:r>
        <w:rPr>
          <w:rFonts w:ascii="宋体" w:hAnsi="宋体" w:cs="宋体" w:eastAsia="宋体" w:hint="default"/>
        </w:rPr>
        <w:t>政</w:t>
      </w:r>
      <w:r>
        <w:rPr>
          <w:rFonts w:ascii="宋体" w:hAnsi="宋体" w:cs="宋体" w:eastAsia="宋体" w:hint="default"/>
        </w:rPr>
        <w:t>府贷</w:t>
      </w:r>
      <w:r>
        <w:rPr>
          <w:rFonts w:ascii="宋体" w:hAnsi="宋体" w:cs="宋体" w:eastAsia="宋体" w:hint="default"/>
        </w:rPr>
        <w:t>款</w:t>
      </w:r>
      <w:r>
        <w:rPr>
          <w:rFonts w:ascii="宋体" w:hAnsi="宋体" w:cs="宋体" w:eastAsia="宋体" w:hint="default"/>
        </w:rPr>
        <w:t>抵押</w:t>
      </w:r>
    </w:p>
    <w:p>
      <w:pPr>
        <w:spacing w:after="0" w:line="240" w:lineRule="auto"/>
        <w:jc w:val="left"/>
        <w:rPr>
          <w:rFonts w:ascii="宋体" w:hAnsi="宋体" w:cs="宋体" w:eastAsia="宋体" w:hint="default"/>
        </w:rPr>
        <w:sectPr>
          <w:type w:val="continuous"/>
          <w:pgSz w:w="11900" w:h="16840"/>
          <w:pgMar w:top="900" w:bottom="280" w:left="1300" w:right="960"/>
          <w:cols w:num="3" w:equalWidth="0">
            <w:col w:w="2286" w:space="1664"/>
            <w:col w:w="1446" w:space="40"/>
            <w:col w:w="4204"/>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00" w:right="960"/>
        </w:sectPr>
      </w:pPr>
    </w:p>
    <w:p>
      <w:pPr>
        <w:spacing w:line="240" w:lineRule="auto" w:before="6"/>
        <w:rPr>
          <w:rFonts w:ascii="宋体" w:hAnsi="宋体" w:cs="宋体" w:eastAsia="宋体" w:hint="default"/>
          <w:sz w:val="20"/>
          <w:szCs w:val="20"/>
        </w:rPr>
      </w:pPr>
    </w:p>
    <w:p>
      <w:pPr>
        <w:pStyle w:val="BodyText"/>
        <w:spacing w:line="240" w:lineRule="auto"/>
        <w:ind w:left="365" w:right="-19"/>
        <w:jc w:val="left"/>
        <w:rPr>
          <w:rFonts w:ascii="宋体" w:hAnsi="宋体" w:cs="宋体" w:eastAsia="宋体" w:hint="default"/>
        </w:rPr>
      </w:pPr>
      <w:r>
        <w:rPr>
          <w:rFonts w:ascii="宋体" w:hAnsi="宋体" w:cs="宋体" w:eastAsia="宋体" w:hint="default"/>
        </w:rPr>
        <w:t>天</w:t>
      </w:r>
      <w:r>
        <w:rPr>
          <w:rFonts w:ascii="宋体" w:hAnsi="宋体" w:cs="宋体" w:eastAsia="宋体" w:hint="default"/>
        </w:rPr>
        <w:t>祥</w:t>
      </w:r>
      <w:r>
        <w:rPr>
          <w:rFonts w:ascii="宋体" w:hAnsi="宋体" w:cs="宋体" w:eastAsia="宋体" w:hint="default"/>
        </w:rPr>
        <w:t>大</w:t>
      </w:r>
      <w:r>
        <w:rPr>
          <w:rFonts w:ascii="宋体" w:hAnsi="宋体" w:cs="宋体" w:eastAsia="宋体" w:hint="default"/>
        </w:rPr>
        <w:t>厦</w:t>
      </w:r>
      <w:r>
        <w:rPr>
          <w:rFonts w:ascii="宋体" w:hAnsi="宋体" w:cs="宋体" w:eastAsia="宋体" w:hint="default"/>
          <w:spacing w:val="-61"/>
        </w:rPr>
        <w:t> </w:t>
      </w:r>
      <w:r>
        <w:rPr>
          <w:rFonts w:ascii="宋体" w:hAnsi="宋体" w:cs="宋体" w:eastAsia="宋体" w:hint="default"/>
        </w:rPr>
        <w:t>7</w:t>
      </w:r>
      <w:r>
        <w:rPr>
          <w:rFonts w:ascii="宋体" w:hAnsi="宋体" w:cs="宋体" w:eastAsia="宋体" w:hint="default"/>
        </w:rPr>
        <w:t>B</w:t>
      </w:r>
      <w:r>
        <w:rPr>
          <w:rFonts w:ascii="宋体" w:hAnsi="宋体" w:cs="宋体" w:eastAsia="宋体" w:hint="default"/>
        </w:rPr>
        <w:t>2</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2,151,430</w:t>
      </w:r>
      <w:r>
        <w:rPr>
          <w:rFonts w:ascii="宋体"/>
        </w:rPr>
      </w:r>
    </w:p>
    <w:p>
      <w:pPr>
        <w:pStyle w:val="BodyText"/>
        <w:spacing w:line="240" w:lineRule="auto" w:before="163"/>
        <w:ind w:right="0"/>
        <w:jc w:val="right"/>
        <w:rPr>
          <w:rFonts w:ascii="宋体" w:hAnsi="宋体" w:cs="宋体" w:eastAsia="宋体" w:hint="default"/>
        </w:rPr>
      </w:pPr>
      <w:r>
        <w:rPr>
          <w:rFonts w:ascii="宋体"/>
          <w:w w:val="95"/>
        </w:rPr>
        <w:t>.60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94" w:right="0"/>
        <w:jc w:val="left"/>
        <w:rPr>
          <w:rFonts w:ascii="宋体" w:hAnsi="宋体" w:cs="宋体" w:eastAsia="宋体" w:hint="default"/>
        </w:rPr>
      </w:pPr>
      <w:r>
        <w:rPr>
          <w:rFonts w:ascii="宋体" w:hAnsi="宋体" w:cs="宋体" w:eastAsia="宋体" w:hint="default"/>
        </w:rPr>
        <w:t>未与</w:t>
      </w:r>
      <w:r>
        <w:rPr>
          <w:rFonts w:ascii="宋体" w:hAnsi="宋体" w:cs="宋体" w:eastAsia="宋体" w:hint="default"/>
        </w:rPr>
        <w:t>银行</w:t>
      </w:r>
      <w:r>
        <w:rPr>
          <w:rFonts w:ascii="宋体" w:hAnsi="宋体" w:cs="宋体" w:eastAsia="宋体" w:hint="default"/>
        </w:rPr>
        <w:t>解</w:t>
      </w:r>
      <w:r>
        <w:rPr>
          <w:rFonts w:ascii="宋体" w:hAnsi="宋体" w:cs="宋体" w:eastAsia="宋体" w:hint="default"/>
        </w:rPr>
        <w:t>除</w:t>
      </w:r>
      <w:r>
        <w:rPr>
          <w:rFonts w:ascii="宋体" w:hAnsi="宋体" w:cs="宋体" w:eastAsia="宋体" w:hint="default"/>
        </w:rPr>
        <w:t>资产</w:t>
      </w:r>
      <w:r>
        <w:rPr>
          <w:rFonts w:ascii="宋体" w:hAnsi="宋体" w:cs="宋体" w:eastAsia="宋体" w:hint="default"/>
        </w:rPr>
        <w:t>抵押手</w:t>
      </w:r>
      <w:r>
        <w:rPr>
          <w:rFonts w:ascii="宋体" w:hAnsi="宋体" w:cs="宋体" w:eastAsia="宋体" w:hint="default"/>
        </w:rPr>
        <w:t>续</w:t>
      </w:r>
    </w:p>
    <w:p>
      <w:pPr>
        <w:spacing w:after="0" w:line="240" w:lineRule="auto"/>
        <w:jc w:val="left"/>
        <w:rPr>
          <w:rFonts w:ascii="宋体" w:hAnsi="宋体" w:cs="宋体" w:eastAsia="宋体" w:hint="default"/>
        </w:rPr>
        <w:sectPr>
          <w:type w:val="continuous"/>
          <w:pgSz w:w="11900" w:h="16840"/>
          <w:pgMar w:top="900" w:bottom="280" w:left="1300" w:right="960"/>
          <w:cols w:num="3" w:equalWidth="0">
            <w:col w:w="1746" w:space="2204"/>
            <w:col w:w="1446" w:space="40"/>
            <w:col w:w="4204"/>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00" w:right="960"/>
        </w:sectPr>
      </w:pPr>
    </w:p>
    <w:p>
      <w:pPr>
        <w:pStyle w:val="BodyText"/>
        <w:spacing w:line="367" w:lineRule="auto" w:before="27"/>
        <w:ind w:left="365" w:right="-12"/>
        <w:jc w:val="left"/>
        <w:rPr>
          <w:rFonts w:ascii="宋体" w:hAnsi="宋体" w:cs="宋体" w:eastAsia="宋体" w:hint="default"/>
        </w:rPr>
      </w:pPr>
      <w:r>
        <w:rPr>
          <w:rFonts w:ascii="宋体" w:hAnsi="宋体" w:cs="宋体" w:eastAsia="宋体" w:hint="default"/>
          <w:spacing w:val="10"/>
        </w:rPr>
        <w:t>云南医药工业</w:t>
      </w:r>
      <w:r>
        <w:rPr>
          <w:rFonts w:ascii="宋体" w:hAnsi="宋体" w:cs="宋体" w:eastAsia="宋体" w:hint="default"/>
          <w:spacing w:val="10"/>
        </w:rPr>
        <w:t>股份</w:t>
      </w:r>
      <w:r>
        <w:rPr>
          <w:rFonts w:ascii="宋体" w:hAnsi="宋体" w:cs="宋体" w:eastAsia="宋体" w:hint="default"/>
          <w:spacing w:val="10"/>
        </w:rPr>
        <w:t>有限公司的</w:t>
      </w:r>
      <w:r>
        <w:rPr>
          <w:rFonts w:ascii="宋体" w:hAnsi="宋体" w:cs="宋体" w:eastAsia="宋体" w:hint="default"/>
          <w:spacing w:val="10"/>
        </w:rPr>
        <w:t>房屋</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建筑物</w:t>
      </w:r>
    </w:p>
    <w:p>
      <w:pPr>
        <w:pStyle w:val="BodyText"/>
        <w:spacing w:line="240" w:lineRule="auto" w:before="27"/>
        <w:ind w:left="152" w:right="-20"/>
        <w:jc w:val="left"/>
        <w:rPr>
          <w:rFonts w:ascii="宋体" w:hAnsi="宋体" w:cs="宋体" w:eastAsia="宋体" w:hint="default"/>
        </w:rPr>
      </w:pPr>
      <w:r>
        <w:rPr/>
        <w:br w:type="column"/>
      </w:r>
      <w:r>
        <w:rPr>
          <w:rFonts w:ascii="宋体"/>
        </w:rPr>
        <w:t>19,762,31</w:t>
      </w:r>
    </w:p>
    <w:p>
      <w:pPr>
        <w:pStyle w:val="BodyText"/>
        <w:spacing w:line="240" w:lineRule="auto" w:before="166"/>
        <w:ind w:left="752" w:right="-20"/>
        <w:jc w:val="left"/>
        <w:rPr>
          <w:rFonts w:ascii="宋体" w:hAnsi="宋体" w:cs="宋体" w:eastAsia="宋体" w:hint="default"/>
        </w:rPr>
      </w:pPr>
      <w:r>
        <w:rPr>
          <w:rFonts w:ascii="宋体"/>
        </w:rPr>
        <w:t>9.16</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94" w:right="0"/>
        <w:jc w:val="left"/>
        <w:rPr>
          <w:rFonts w:ascii="宋体" w:hAnsi="宋体" w:cs="宋体" w:eastAsia="宋体" w:hint="default"/>
        </w:rPr>
      </w:pPr>
      <w:r>
        <w:rPr>
          <w:rFonts w:ascii="宋体" w:hAnsi="宋体" w:cs="宋体" w:eastAsia="宋体" w:hint="default"/>
        </w:rPr>
        <w:t>抵押向</w:t>
      </w:r>
      <w:r>
        <w:rPr>
          <w:rFonts w:ascii="宋体" w:hAnsi="宋体" w:cs="宋体" w:eastAsia="宋体" w:hint="default"/>
        </w:rPr>
        <w:t>银行</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61"/>
        </w:rPr>
        <w:t> </w:t>
      </w:r>
      <w:r>
        <w:rPr>
          <w:rFonts w:ascii="宋体" w:hAnsi="宋体" w:cs="宋体" w:eastAsia="宋体" w:hint="default"/>
        </w:rPr>
        <w:t>2800</w:t>
      </w:r>
      <w:r>
        <w:rPr>
          <w:rFonts w:ascii="宋体" w:hAnsi="宋体" w:cs="宋体" w:eastAsia="宋体" w:hint="default"/>
          <w:spacing w:val="-61"/>
        </w:rPr>
        <w:t> </w:t>
      </w:r>
      <w:r>
        <w:rPr>
          <w:rFonts w:ascii="宋体" w:hAnsi="宋体" w:cs="宋体" w:eastAsia="宋体" w:hint="default"/>
        </w:rPr>
        <w:t>万元</w:t>
      </w:r>
    </w:p>
    <w:p>
      <w:pPr>
        <w:spacing w:after="0" w:line="240" w:lineRule="auto"/>
        <w:jc w:val="left"/>
        <w:rPr>
          <w:rFonts w:ascii="宋体" w:hAnsi="宋体" w:cs="宋体" w:eastAsia="宋体" w:hint="default"/>
        </w:rPr>
        <w:sectPr>
          <w:type w:val="continuous"/>
          <w:pgSz w:w="11900" w:h="16840"/>
          <w:pgMar w:top="900" w:bottom="280" w:left="1300" w:right="960"/>
          <w:cols w:num="3" w:equalWidth="0">
            <w:col w:w="4124" w:space="40"/>
            <w:col w:w="1233" w:space="40"/>
            <w:col w:w="4203"/>
          </w:cols>
        </w:sectPr>
      </w:pPr>
    </w:p>
    <w:p>
      <w:pPr>
        <w:pStyle w:val="BodyText"/>
        <w:spacing w:line="367" w:lineRule="auto" w:before="118"/>
        <w:ind w:left="365" w:right="-12"/>
        <w:jc w:val="left"/>
        <w:rPr>
          <w:rFonts w:ascii="宋体" w:hAnsi="宋体" w:cs="宋体" w:eastAsia="宋体" w:hint="default"/>
        </w:rPr>
      </w:pPr>
      <w:r>
        <w:rPr>
          <w:rFonts w:ascii="宋体" w:hAnsi="宋体" w:cs="宋体" w:eastAsia="宋体" w:hint="default"/>
          <w:spacing w:val="10"/>
        </w:rPr>
        <w:t>云南医药工业</w:t>
      </w:r>
      <w:r>
        <w:rPr>
          <w:rFonts w:ascii="宋体" w:hAnsi="宋体" w:cs="宋体" w:eastAsia="宋体" w:hint="default"/>
          <w:spacing w:val="10"/>
        </w:rPr>
        <w:t>股份</w:t>
      </w:r>
      <w:r>
        <w:rPr>
          <w:rFonts w:ascii="宋体" w:hAnsi="宋体" w:cs="宋体" w:eastAsia="宋体" w:hint="default"/>
          <w:spacing w:val="10"/>
        </w:rPr>
        <w:t>有限公司的</w:t>
      </w:r>
      <w:r>
        <w:rPr>
          <w:rFonts w:ascii="宋体" w:hAnsi="宋体" w:cs="宋体" w:eastAsia="宋体" w:hint="default"/>
          <w:spacing w:val="10"/>
        </w:rPr>
        <w:t>土地</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使</w:t>
      </w:r>
      <w:r>
        <w:rPr>
          <w:rFonts w:ascii="宋体" w:hAnsi="宋体" w:cs="宋体" w:eastAsia="宋体" w:hint="default"/>
        </w:rPr>
        <w:t>用权</w:t>
      </w:r>
    </w:p>
    <w:p>
      <w:pPr>
        <w:pStyle w:val="BodyText"/>
        <w:spacing w:line="240" w:lineRule="auto" w:before="118"/>
        <w:ind w:right="0"/>
        <w:jc w:val="right"/>
        <w:rPr>
          <w:rFonts w:ascii="宋体" w:hAnsi="宋体" w:cs="宋体" w:eastAsia="宋体" w:hint="default"/>
        </w:rPr>
      </w:pPr>
      <w:r>
        <w:rPr>
          <w:w w:val="95"/>
        </w:rPr>
        <w:br w:type="column"/>
      </w:r>
      <w:r>
        <w:rPr>
          <w:rFonts w:ascii="宋体"/>
          <w:w w:val="95"/>
        </w:rPr>
        <w:t>4,877,212</w:t>
      </w:r>
      <w:r>
        <w:rPr>
          <w:rFonts w:ascii="宋体"/>
        </w:rPr>
      </w:r>
    </w:p>
    <w:p>
      <w:pPr>
        <w:pStyle w:val="BodyText"/>
        <w:spacing w:line="240" w:lineRule="auto" w:before="166"/>
        <w:ind w:right="0"/>
        <w:jc w:val="right"/>
        <w:rPr>
          <w:rFonts w:ascii="宋体" w:hAnsi="宋体" w:cs="宋体" w:eastAsia="宋体" w:hint="default"/>
        </w:rPr>
      </w:pPr>
      <w:r>
        <w:rPr>
          <w:rFonts w:ascii="宋体"/>
          <w:w w:val="95"/>
        </w:rPr>
        <w:t>.65</w:t>
      </w:r>
      <w:r>
        <w:rPr>
          <w:rFonts w:ascii="宋体"/>
        </w:rPr>
      </w:r>
    </w:p>
    <w:p>
      <w:pPr>
        <w:spacing w:line="240" w:lineRule="auto" w:before="5"/>
        <w:rPr>
          <w:rFonts w:ascii="宋体" w:hAnsi="宋体" w:cs="宋体" w:eastAsia="宋体" w:hint="default"/>
          <w:sz w:val="27"/>
          <w:szCs w:val="27"/>
        </w:rPr>
      </w:pPr>
      <w:r>
        <w:rPr/>
        <w:br w:type="column"/>
      </w:r>
      <w:r>
        <w:rPr>
          <w:rFonts w:ascii="宋体"/>
          <w:sz w:val="27"/>
        </w:rPr>
      </w:r>
    </w:p>
    <w:p>
      <w:pPr>
        <w:pStyle w:val="BodyText"/>
        <w:spacing w:line="240" w:lineRule="auto"/>
        <w:ind w:left="94" w:right="0"/>
        <w:jc w:val="left"/>
        <w:rPr>
          <w:rFonts w:ascii="宋体" w:hAnsi="宋体" w:cs="宋体" w:eastAsia="宋体" w:hint="default"/>
        </w:rPr>
      </w:pPr>
      <w:r>
        <w:rPr>
          <w:rFonts w:ascii="宋体" w:hAnsi="宋体" w:cs="宋体" w:eastAsia="宋体" w:hint="default"/>
        </w:rPr>
        <w:t>抵押向</w:t>
      </w:r>
      <w:r>
        <w:rPr>
          <w:rFonts w:ascii="宋体" w:hAnsi="宋体" w:cs="宋体" w:eastAsia="宋体" w:hint="default"/>
        </w:rPr>
        <w:t>银行</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61"/>
        </w:rPr>
        <w:t> </w:t>
      </w:r>
      <w:r>
        <w:rPr>
          <w:rFonts w:ascii="宋体" w:hAnsi="宋体" w:cs="宋体" w:eastAsia="宋体" w:hint="default"/>
        </w:rPr>
        <w:t>2800</w:t>
      </w:r>
      <w:r>
        <w:rPr>
          <w:rFonts w:ascii="宋体" w:hAnsi="宋体" w:cs="宋体" w:eastAsia="宋体" w:hint="default"/>
          <w:spacing w:val="-61"/>
        </w:rPr>
        <w:t> </w:t>
      </w:r>
      <w:r>
        <w:rPr>
          <w:rFonts w:ascii="宋体" w:hAnsi="宋体" w:cs="宋体" w:eastAsia="宋体" w:hint="default"/>
        </w:rPr>
        <w:t>万元</w:t>
      </w:r>
    </w:p>
    <w:p>
      <w:pPr>
        <w:spacing w:after="0" w:line="240" w:lineRule="auto"/>
        <w:jc w:val="left"/>
        <w:rPr>
          <w:rFonts w:ascii="宋体" w:hAnsi="宋体" w:cs="宋体" w:eastAsia="宋体" w:hint="default"/>
        </w:rPr>
        <w:sectPr>
          <w:type w:val="continuous"/>
          <w:pgSz w:w="11900" w:h="16840"/>
          <w:pgMar w:top="900" w:bottom="280" w:left="1300" w:right="960"/>
          <w:cols w:num="3" w:equalWidth="0">
            <w:col w:w="4124" w:space="40"/>
            <w:col w:w="1233" w:space="40"/>
            <w:col w:w="4203"/>
          </w:cols>
        </w:sect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ind w:left="365" w:right="0"/>
        <w:jc w:val="left"/>
        <w:rPr>
          <w:rFonts w:ascii="宋体" w:hAnsi="宋体" w:cs="宋体" w:eastAsia="宋体" w:hint="default"/>
        </w:rPr>
      </w:pPr>
      <w:r>
        <w:rPr>
          <w:rFonts w:ascii="宋体" w:hAnsi="宋体" w:cs="宋体" w:eastAsia="宋体" w:hint="default"/>
          <w:w w:val="95"/>
        </w:rPr>
        <w:t>云南</w:t>
      </w:r>
      <w:r>
        <w:rPr>
          <w:rFonts w:ascii="宋体" w:hAnsi="宋体" w:cs="宋体" w:eastAsia="宋体" w:hint="default"/>
          <w:w w:val="95"/>
        </w:rPr>
        <w:t>植物</w:t>
      </w:r>
      <w:r>
        <w:rPr>
          <w:rFonts w:ascii="宋体" w:hAnsi="宋体" w:cs="宋体" w:eastAsia="宋体" w:hint="default"/>
          <w:w w:val="95"/>
        </w:rPr>
        <w:t>药业有限公司的</w:t>
      </w:r>
      <w:r>
        <w:rPr>
          <w:rFonts w:ascii="宋体" w:hAnsi="宋体" w:cs="宋体" w:eastAsia="宋体" w:hint="default"/>
          <w:w w:val="95"/>
        </w:rPr>
        <w:t>机器设</w:t>
      </w:r>
      <w:r>
        <w:rPr>
          <w:rFonts w:ascii="宋体" w:hAnsi="宋体" w:cs="宋体" w:eastAsia="宋体" w:hint="default"/>
          <w:w w:val="95"/>
        </w:rPr>
        <w:t>备</w:t>
      </w:r>
      <w:r>
        <w:rPr>
          <w:rFonts w:ascii="宋体" w:hAnsi="宋体" w:cs="宋体" w:eastAsia="宋体" w:hint="default"/>
        </w:rPr>
      </w:r>
    </w:p>
    <w:p>
      <w:pPr>
        <w:spacing w:line="240" w:lineRule="auto" w:before="7"/>
        <w:rPr>
          <w:rFonts w:ascii="宋体" w:hAnsi="宋体" w:cs="宋体" w:eastAsia="宋体" w:hint="default"/>
          <w:sz w:val="27"/>
          <w:szCs w:val="27"/>
        </w:rPr>
      </w:pPr>
      <w:r>
        <w:rPr/>
        <w:br w:type="column"/>
      </w:r>
      <w:r>
        <w:rPr>
          <w:rFonts w:ascii="宋体"/>
          <w:sz w:val="27"/>
        </w:rPr>
      </w:r>
    </w:p>
    <w:p>
      <w:pPr>
        <w:pStyle w:val="BodyText"/>
        <w:spacing w:line="240" w:lineRule="auto"/>
        <w:ind w:right="0"/>
        <w:jc w:val="right"/>
        <w:rPr>
          <w:rFonts w:ascii="宋体" w:hAnsi="宋体" w:cs="宋体" w:eastAsia="宋体" w:hint="default"/>
        </w:rPr>
      </w:pPr>
      <w:r>
        <w:rPr>
          <w:rFonts w:ascii="宋体"/>
          <w:w w:val="95"/>
        </w:rPr>
        <w:t>4,649,036</w:t>
      </w:r>
      <w:r>
        <w:rPr>
          <w:rFonts w:ascii="宋体"/>
        </w:rPr>
      </w:r>
    </w:p>
    <w:p>
      <w:pPr>
        <w:pStyle w:val="BodyText"/>
        <w:spacing w:line="240" w:lineRule="auto" w:before="163"/>
        <w:ind w:right="0"/>
        <w:jc w:val="right"/>
        <w:rPr>
          <w:rFonts w:ascii="宋体" w:hAnsi="宋体" w:cs="宋体" w:eastAsia="宋体" w:hint="default"/>
        </w:rPr>
      </w:pPr>
      <w:r>
        <w:rPr>
          <w:rFonts w:ascii="宋体"/>
          <w:w w:val="95"/>
        </w:rPr>
        <w:t>.70</w:t>
      </w:r>
      <w:r>
        <w:rPr>
          <w:rFonts w:ascii="宋体"/>
        </w:rPr>
      </w:r>
    </w:p>
    <w:p>
      <w:pPr>
        <w:pStyle w:val="BodyText"/>
        <w:spacing w:line="364" w:lineRule="auto" w:before="120"/>
        <w:ind w:left="94" w:right="361"/>
        <w:jc w:val="both"/>
        <w:rPr>
          <w:rFonts w:ascii="宋体" w:hAnsi="宋体" w:cs="宋体" w:eastAsia="宋体" w:hint="default"/>
        </w:rPr>
      </w:pPr>
      <w:r>
        <w:rPr/>
        <w:br w:type="column"/>
      </w:r>
      <w:r>
        <w:rPr>
          <w:rFonts w:ascii="宋体" w:hAnsi="宋体" w:cs="宋体" w:eastAsia="宋体" w:hint="default"/>
        </w:rPr>
        <w:t>担</w:t>
      </w:r>
      <w:r>
        <w:rPr>
          <w:rFonts w:ascii="宋体" w:hAnsi="宋体" w:cs="宋体" w:eastAsia="宋体" w:hint="default"/>
        </w:rPr>
        <w:t>保</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55"/>
        </w:rPr>
        <w:t> </w:t>
      </w:r>
      <w:r>
        <w:rPr>
          <w:rFonts w:ascii="宋体" w:hAnsi="宋体" w:cs="宋体" w:eastAsia="宋体" w:hint="default"/>
        </w:rPr>
        <w:t>3000</w:t>
      </w:r>
      <w:r>
        <w:rPr>
          <w:rFonts w:ascii="宋体" w:hAnsi="宋体" w:cs="宋体" w:eastAsia="宋体" w:hint="default"/>
          <w:spacing w:val="-55"/>
        </w:rPr>
        <w:t> </w:t>
      </w:r>
      <w:r>
        <w:rPr>
          <w:rFonts w:ascii="宋体" w:hAnsi="宋体" w:cs="宋体" w:eastAsia="宋体" w:hint="default"/>
        </w:rPr>
        <w:t>万元中有</w:t>
      </w:r>
      <w:r>
        <w:rPr>
          <w:rFonts w:ascii="宋体" w:hAnsi="宋体" w:cs="宋体" w:eastAsia="宋体" w:hint="default"/>
          <w:spacing w:val="-55"/>
        </w:rPr>
        <w:t> </w:t>
      </w:r>
      <w:r>
        <w:rPr>
          <w:rFonts w:ascii="宋体" w:hAnsi="宋体" w:cs="宋体" w:eastAsia="宋体" w:hint="default"/>
        </w:rPr>
        <w:t>200</w:t>
      </w:r>
      <w:r>
        <w:rPr>
          <w:rFonts w:ascii="宋体" w:hAnsi="宋体" w:cs="宋体" w:eastAsia="宋体" w:hint="default"/>
          <w:spacing w:val="-55"/>
        </w:rPr>
        <w:t> </w:t>
      </w:r>
      <w:r>
        <w:rPr>
          <w:rFonts w:ascii="宋体" w:hAnsi="宋体" w:cs="宋体" w:eastAsia="宋体" w:hint="default"/>
        </w:rPr>
        <w:t>万元的</w:t>
      </w:r>
      <w:r>
        <w:rPr>
          <w:rFonts w:ascii="宋体" w:hAnsi="宋体" w:cs="宋体" w:eastAsia="宋体" w:hint="default"/>
          <w:w w:val="99"/>
        </w:rPr>
        <w:t> </w:t>
      </w:r>
      <w:r>
        <w:rPr>
          <w:rFonts w:ascii="宋体" w:hAnsi="宋体" w:cs="宋体" w:eastAsia="宋体" w:hint="default"/>
          <w:spacing w:val="-6"/>
          <w:w w:val="99"/>
        </w:rPr>
        <w:t>借</w:t>
      </w:r>
      <w:r>
        <w:rPr>
          <w:rFonts w:ascii="宋体" w:hAnsi="宋体" w:cs="宋体" w:eastAsia="宋体" w:hint="default"/>
          <w:spacing w:val="-6"/>
          <w:w w:val="99"/>
        </w:rPr>
        <w:t>款，由云南</w:t>
      </w:r>
      <w:r>
        <w:rPr>
          <w:rFonts w:ascii="宋体" w:hAnsi="宋体" w:cs="宋体" w:eastAsia="宋体" w:hint="default"/>
          <w:spacing w:val="-6"/>
          <w:w w:val="99"/>
        </w:rPr>
        <w:t>植物</w:t>
      </w:r>
      <w:r>
        <w:rPr>
          <w:rFonts w:ascii="宋体" w:hAnsi="宋体" w:cs="宋体" w:eastAsia="宋体" w:hint="default"/>
          <w:spacing w:val="-6"/>
          <w:w w:val="99"/>
        </w:rPr>
        <w:t>药业有限公司用</w:t>
      </w:r>
      <w:r>
        <w:rPr>
          <w:rFonts w:ascii="宋体" w:hAnsi="宋体" w:cs="宋体" w:eastAsia="宋体" w:hint="default"/>
          <w:spacing w:val="-6"/>
          <w:w w:val="99"/>
        </w:rPr>
        <w:t>机</w:t>
      </w:r>
      <w:r>
        <w:rPr>
          <w:rFonts w:ascii="宋体" w:hAnsi="宋体" w:cs="宋体" w:eastAsia="宋体" w:hint="default"/>
          <w:w w:val="99"/>
        </w:rPr>
        <w:t> </w:t>
      </w:r>
      <w:r>
        <w:rPr>
          <w:rFonts w:ascii="宋体" w:hAnsi="宋体" w:cs="宋体" w:eastAsia="宋体" w:hint="default"/>
        </w:rPr>
        <w:t>器设</w:t>
      </w:r>
      <w:r>
        <w:rPr>
          <w:rFonts w:ascii="宋体" w:hAnsi="宋体" w:cs="宋体" w:eastAsia="宋体" w:hint="default"/>
        </w:rPr>
        <w:t>备</w:t>
      </w:r>
      <w:r>
        <w:rPr>
          <w:rFonts w:ascii="宋体" w:hAnsi="宋体" w:cs="宋体" w:eastAsia="宋体" w:hint="default"/>
        </w:rPr>
        <w:t>抵押</w:t>
      </w:r>
    </w:p>
    <w:p>
      <w:pPr>
        <w:spacing w:after="0" w:line="364" w:lineRule="auto"/>
        <w:jc w:val="both"/>
        <w:rPr>
          <w:rFonts w:ascii="宋体" w:hAnsi="宋体" w:cs="宋体" w:eastAsia="宋体" w:hint="default"/>
        </w:rPr>
        <w:sectPr>
          <w:type w:val="continuous"/>
          <w:pgSz w:w="11900" w:h="16840"/>
          <w:pgMar w:top="900" w:bottom="280" w:left="1300" w:right="960"/>
          <w:cols w:num="3" w:equalWidth="0">
            <w:col w:w="3966" w:space="40"/>
            <w:col w:w="1391" w:space="40"/>
            <w:col w:w="4203"/>
          </w:cols>
        </w:sectPr>
      </w:pPr>
    </w:p>
    <w:p>
      <w:pPr>
        <w:pStyle w:val="BodyText"/>
        <w:spacing w:line="367" w:lineRule="auto" w:before="122"/>
        <w:ind w:left="365" w:right="-12"/>
        <w:jc w:val="left"/>
        <w:rPr>
          <w:rFonts w:ascii="宋体" w:hAnsi="宋体" w:cs="宋体" w:eastAsia="宋体" w:hint="default"/>
        </w:rPr>
      </w:pPr>
      <w:r>
        <w:rPr>
          <w:rFonts w:ascii="宋体" w:hAnsi="宋体" w:cs="宋体" w:eastAsia="宋体" w:hint="default"/>
          <w:spacing w:val="10"/>
        </w:rPr>
        <w:t>云南</w:t>
      </w:r>
      <w:r>
        <w:rPr>
          <w:rFonts w:ascii="宋体" w:hAnsi="宋体" w:cs="宋体" w:eastAsia="宋体" w:hint="default"/>
          <w:spacing w:val="10"/>
        </w:rPr>
        <w:t>植物</w:t>
      </w:r>
      <w:r>
        <w:rPr>
          <w:rFonts w:ascii="宋体" w:hAnsi="宋体" w:cs="宋体" w:eastAsia="宋体" w:hint="default"/>
          <w:spacing w:val="10"/>
        </w:rPr>
        <w:t>药业有限公司的</w:t>
      </w:r>
      <w:r>
        <w:rPr>
          <w:rFonts w:ascii="宋体" w:hAnsi="宋体" w:cs="宋体" w:eastAsia="宋体" w:hint="default"/>
          <w:spacing w:val="10"/>
        </w:rPr>
        <w:t>房屋建筑</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物</w:t>
      </w:r>
    </w:p>
    <w:p>
      <w:pPr>
        <w:pStyle w:val="BodyText"/>
        <w:spacing w:line="240" w:lineRule="auto" w:before="122"/>
        <w:ind w:right="0"/>
        <w:jc w:val="right"/>
        <w:rPr>
          <w:rFonts w:ascii="宋体" w:hAnsi="宋体" w:cs="宋体" w:eastAsia="宋体" w:hint="default"/>
        </w:rPr>
      </w:pPr>
      <w:r>
        <w:rPr>
          <w:w w:val="95"/>
        </w:rPr>
        <w:br w:type="column"/>
      </w:r>
      <w:r>
        <w:rPr>
          <w:rFonts w:ascii="宋体"/>
          <w:w w:val="95"/>
        </w:rPr>
        <w:t>7,839,016</w:t>
      </w:r>
      <w:r>
        <w:rPr>
          <w:rFonts w:ascii="宋体"/>
        </w:rPr>
      </w:r>
    </w:p>
    <w:p>
      <w:pPr>
        <w:pStyle w:val="BodyText"/>
        <w:spacing w:line="240" w:lineRule="auto" w:before="166"/>
        <w:ind w:right="0"/>
        <w:jc w:val="right"/>
        <w:rPr>
          <w:rFonts w:ascii="宋体" w:hAnsi="宋体" w:cs="宋体" w:eastAsia="宋体" w:hint="default"/>
        </w:rPr>
      </w:pPr>
      <w:r>
        <w:rPr>
          <w:rFonts w:ascii="宋体"/>
          <w:w w:val="95"/>
        </w:rPr>
        <w:t>.47</w:t>
      </w:r>
      <w:r>
        <w:rPr>
          <w:rFonts w:ascii="宋体"/>
        </w:rPr>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ind w:left="94" w:right="0"/>
        <w:jc w:val="left"/>
        <w:rPr>
          <w:rFonts w:ascii="宋体" w:hAnsi="宋体" w:cs="宋体" w:eastAsia="宋体" w:hint="default"/>
        </w:rPr>
      </w:pPr>
      <w:r>
        <w:rPr>
          <w:rFonts w:ascii="宋体" w:hAnsi="宋体" w:cs="宋体" w:eastAsia="宋体" w:hint="default"/>
        </w:rPr>
        <w:t>用</w:t>
      </w:r>
      <w:r>
        <w:rPr>
          <w:rFonts w:ascii="宋体" w:hAnsi="宋体" w:cs="宋体" w:eastAsia="宋体" w:hint="default"/>
        </w:rPr>
        <w:t>于抵押</w:t>
      </w:r>
      <w:r>
        <w:rPr>
          <w:rFonts w:ascii="宋体" w:hAnsi="宋体" w:cs="宋体" w:eastAsia="宋体" w:hint="default"/>
        </w:rPr>
        <w:t>，</w:t>
      </w:r>
      <w:r>
        <w:rPr>
          <w:rFonts w:ascii="宋体" w:hAnsi="宋体" w:cs="宋体" w:eastAsia="宋体" w:hint="default"/>
        </w:rPr>
        <w:t>向</w:t>
      </w:r>
      <w:r>
        <w:rPr>
          <w:rFonts w:ascii="宋体" w:hAnsi="宋体" w:cs="宋体" w:eastAsia="宋体" w:hint="default"/>
        </w:rPr>
        <w:t>银行</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61"/>
        </w:rPr>
        <w:t> </w:t>
      </w:r>
      <w:r>
        <w:rPr>
          <w:rFonts w:ascii="宋体" w:hAnsi="宋体" w:cs="宋体" w:eastAsia="宋体" w:hint="default"/>
        </w:rPr>
        <w:t>1000</w:t>
      </w:r>
      <w:r>
        <w:rPr>
          <w:rFonts w:ascii="宋体" w:hAnsi="宋体" w:cs="宋体" w:eastAsia="宋体" w:hint="default"/>
          <w:spacing w:val="-61"/>
        </w:rPr>
        <w:t> </w:t>
      </w:r>
      <w:r>
        <w:rPr>
          <w:rFonts w:ascii="宋体" w:hAnsi="宋体" w:cs="宋体" w:eastAsia="宋体" w:hint="default"/>
        </w:rPr>
        <w:t>万元</w:t>
      </w:r>
    </w:p>
    <w:p>
      <w:pPr>
        <w:spacing w:after="0" w:line="240" w:lineRule="auto"/>
        <w:jc w:val="left"/>
        <w:rPr>
          <w:rFonts w:ascii="宋体" w:hAnsi="宋体" w:cs="宋体" w:eastAsia="宋体" w:hint="default"/>
        </w:rPr>
        <w:sectPr>
          <w:type w:val="continuous"/>
          <w:pgSz w:w="11900" w:h="16840"/>
          <w:pgMar w:top="900" w:bottom="280" w:left="1300" w:right="960"/>
          <w:cols w:num="3" w:equalWidth="0">
            <w:col w:w="4124" w:space="40"/>
            <w:col w:w="1233" w:space="40"/>
            <w:col w:w="4203"/>
          </w:cols>
        </w:sectPr>
      </w:pPr>
    </w:p>
    <w:p>
      <w:pPr>
        <w:spacing w:line="240" w:lineRule="auto" w:before="0"/>
        <w:rPr>
          <w:rFonts w:ascii="宋体" w:hAnsi="宋体" w:cs="宋体" w:eastAsia="宋体" w:hint="default"/>
          <w:sz w:val="20"/>
          <w:szCs w:val="20"/>
        </w:rPr>
      </w:pPr>
    </w:p>
    <w:p>
      <w:pPr>
        <w:pStyle w:val="BodyText"/>
        <w:tabs>
          <w:tab w:pos="2422" w:val="left" w:leader="none"/>
          <w:tab w:pos="4284" w:val="left" w:leader="none"/>
          <w:tab w:pos="6502" w:val="left" w:leader="none"/>
        </w:tabs>
        <w:spacing w:line="240" w:lineRule="auto" w:before="161"/>
        <w:ind w:left="1462" w:right="102"/>
        <w:jc w:val="left"/>
        <w:rPr>
          <w:rFonts w:ascii="宋体" w:hAnsi="宋体" w:cs="宋体" w:eastAsia="宋体" w:hint="default"/>
        </w:rPr>
      </w:pPr>
      <w:r>
        <w:rPr>
          <w:rFonts w:ascii="宋体" w:hAnsi="宋体" w:cs="宋体" w:eastAsia="宋体" w:hint="default"/>
          <w:w w:val="95"/>
        </w:rPr>
        <w:t>项</w:t>
        <w:tab/>
        <w:t>目</w:t>
        <w:tab/>
        <w:t>期末数</w:t>
        <w:tab/>
      </w:r>
      <w:r>
        <w:rPr>
          <w:rFonts w:ascii="宋体" w:hAnsi="宋体" w:cs="宋体" w:eastAsia="宋体" w:hint="default"/>
        </w:rPr>
        <w:t>受</w:t>
      </w:r>
      <w:r>
        <w:rPr>
          <w:rFonts w:ascii="宋体" w:hAnsi="宋体" w:cs="宋体" w:eastAsia="宋体" w:hint="default"/>
        </w:rPr>
        <w:t>限</w:t>
      </w:r>
      <w:r>
        <w:rPr>
          <w:rFonts w:ascii="宋体" w:hAnsi="宋体" w:cs="宋体" w:eastAsia="宋体" w:hint="default"/>
        </w:rPr>
        <w:t>制</w:t>
      </w:r>
      <w:r>
        <w:rPr>
          <w:rFonts w:ascii="宋体" w:hAnsi="宋体" w:cs="宋体" w:eastAsia="宋体" w:hint="default"/>
        </w:rPr>
        <w:t>的原因</w:t>
      </w:r>
    </w:p>
    <w:p>
      <w:pPr>
        <w:spacing w:line="240" w:lineRule="auto" w:before="11"/>
        <w:rPr>
          <w:rFonts w:ascii="宋体" w:hAnsi="宋体" w:cs="宋体" w:eastAsia="宋体" w:hint="default"/>
          <w:sz w:val="7"/>
          <w:szCs w:val="7"/>
        </w:rPr>
      </w:pPr>
    </w:p>
    <w:p>
      <w:pPr>
        <w:spacing w:line="20" w:lineRule="exact"/>
        <w:ind w:left="154" w:right="0" w:firstLine="0"/>
        <w:rPr>
          <w:rFonts w:ascii="宋体" w:hAnsi="宋体" w:cs="宋体" w:eastAsia="宋体" w:hint="default"/>
          <w:sz w:val="2"/>
          <w:szCs w:val="2"/>
        </w:rPr>
      </w:pPr>
      <w:r>
        <w:rPr>
          <w:rFonts w:ascii="宋体"/>
          <w:sz w:val="2"/>
        </w:rPr>
        <w:pict>
          <v:group style="width:190.7pt;height:.5pt;mso-position-horizontal-relative:char;mso-position-vertical-relative:line" coordorigin="0,0" coordsize="3814,10">
            <v:group style="position:absolute;left:5;top:5;width:3804;height:2" coordorigin="5,5" coordsize="3804,2">
              <v:shape style="position:absolute;left:5;top:5;width:3804;height:2" coordorigin="5,5" coordsize="3804,0" path="m5,5l3809,5e" filled="false" stroked="true" strokeweight=".479531pt" strokecolor="#000000">
                <v:path arrowok="t"/>
              </v:shape>
            </v:group>
          </v:group>
        </w:pict>
      </w:r>
      <w:r>
        <w:rPr>
          <w:rFonts w:ascii="宋体"/>
          <w:sz w:val="2"/>
        </w:rPr>
      </w:r>
      <w:r>
        <w:rPr>
          <w:rFonts w:ascii="Times New Roman"/>
          <w:spacing w:val="56"/>
          <w:sz w:val="2"/>
        </w:rPr>
        <w:t> </w:t>
      </w:r>
      <w:r>
        <w:rPr>
          <w:rFonts w:ascii="宋体"/>
          <w:spacing w:val="56"/>
          <w:sz w:val="2"/>
        </w:rPr>
        <w:pict>
          <v:group style="width:60.4pt;height:.5pt;mso-position-horizontal-relative:char;mso-position-vertical-relative:line" coordorigin="0,0" coordsize="1208,10">
            <v:group style="position:absolute;left:5;top:5;width:1198;height:2" coordorigin="5,5" coordsize="1198,2">
              <v:shape style="position:absolute;left:5;top:5;width:1198;height:2" coordorigin="5,5" coordsize="1198,0" path="m5,5l1202,5e" filled="false" stroked="true" strokeweight=".479531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190.6pt;height:.5pt;mso-position-horizontal-relative:char;mso-position-vertical-relative:line" coordorigin="0,0" coordsize="3812,10">
            <v:group style="position:absolute;left:5;top:5;width:3802;height:2" coordorigin="5,5" coordsize="3802,2">
              <v:shape style="position:absolute;left:5;top:5;width:3802;height:2" coordorigin="5,5" coordsize="3802,0" path="m5,5l3806,5e" filled="false" stroked="true" strokeweight=".479531pt" strokecolor="#000000">
                <v:path arrowok="t"/>
              </v:shape>
            </v:group>
          </v:group>
        </w:pict>
      </w:r>
      <w:r>
        <w:rPr>
          <w:rFonts w:ascii="宋体"/>
          <w:spacing w:val="56"/>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480" w:right="1140"/>
        </w:sectPr>
      </w:pPr>
    </w:p>
    <w:p>
      <w:pPr>
        <w:pStyle w:val="BodyText"/>
        <w:spacing w:line="367" w:lineRule="auto" w:before="27"/>
        <w:ind w:left="185" w:right="-12"/>
        <w:jc w:val="left"/>
        <w:rPr>
          <w:rFonts w:ascii="宋体" w:hAnsi="宋体" w:cs="宋体" w:eastAsia="宋体" w:hint="default"/>
        </w:rPr>
      </w:pPr>
      <w:r>
        <w:rPr>
          <w:rFonts w:ascii="宋体" w:hAnsi="宋体" w:cs="宋体" w:eastAsia="宋体" w:hint="default"/>
          <w:spacing w:val="10"/>
        </w:rPr>
        <w:t>云南</w:t>
      </w:r>
      <w:r>
        <w:rPr>
          <w:rFonts w:ascii="宋体" w:hAnsi="宋体" w:cs="宋体" w:eastAsia="宋体" w:hint="default"/>
          <w:spacing w:val="10"/>
        </w:rPr>
        <w:t>植物</w:t>
      </w:r>
      <w:r>
        <w:rPr>
          <w:rFonts w:ascii="宋体" w:hAnsi="宋体" w:cs="宋体" w:eastAsia="宋体" w:hint="default"/>
          <w:spacing w:val="10"/>
        </w:rPr>
        <w:t>药业有限公司的</w:t>
      </w:r>
      <w:r>
        <w:rPr>
          <w:rFonts w:ascii="宋体" w:hAnsi="宋体" w:cs="宋体" w:eastAsia="宋体" w:hint="default"/>
          <w:spacing w:val="10"/>
        </w:rPr>
        <w:t>土地使</w:t>
      </w:r>
      <w:r>
        <w:rPr>
          <w:rFonts w:ascii="宋体" w:hAnsi="宋体" w:cs="宋体" w:eastAsia="宋体" w:hint="default"/>
          <w:spacing w:val="10"/>
        </w:rPr>
        <w:t>用</w:t>
      </w:r>
      <w:r>
        <w:rPr>
          <w:rFonts w:ascii="宋体" w:hAnsi="宋体" w:cs="宋体" w:eastAsia="宋体" w:hint="default"/>
          <w:spacing w:val="-117"/>
        </w:rPr>
        <w:t> </w:t>
      </w:r>
      <w:r>
        <w:rPr>
          <w:rFonts w:ascii="宋体" w:hAnsi="宋体" w:cs="宋体" w:eastAsia="宋体" w:hint="default"/>
        </w:rPr>
        <w:t>权</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8,370,551</w:t>
      </w:r>
      <w:r>
        <w:rPr>
          <w:rFonts w:ascii="宋体"/>
        </w:rPr>
      </w:r>
    </w:p>
    <w:p>
      <w:pPr>
        <w:pStyle w:val="BodyText"/>
        <w:spacing w:line="240" w:lineRule="auto" w:before="166"/>
        <w:ind w:right="0"/>
        <w:jc w:val="right"/>
        <w:rPr>
          <w:rFonts w:ascii="宋体" w:hAnsi="宋体" w:cs="宋体" w:eastAsia="宋体" w:hint="default"/>
        </w:rPr>
      </w:pPr>
      <w:r>
        <w:rPr/>
        <w:pict>
          <v:group style="position:absolute;margin-left:276pt;margin-top:29.515009pt;width:59.9pt;height:.1pt;mso-position-horizontal-relative:page;mso-position-vertical-relative:paragraph;z-index:17176" coordorigin="5520,590" coordsize="1198,2">
            <v:shape style="position:absolute;left:5520;top:590;width:1198;height:2" coordorigin="5520,590" coordsize="1198,0" path="m5520,590l6718,590e" filled="false" stroked="true" strokeweight=".479531pt" strokecolor="#000000">
              <v:path arrowok="t"/>
            </v:shape>
            <w10:wrap type="none"/>
          </v:group>
        </w:pict>
      </w:r>
      <w:r>
        <w:rPr>
          <w:rFonts w:ascii="宋体"/>
          <w:w w:val="95"/>
        </w:rPr>
        <w:t>.07</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94" w:right="0"/>
        <w:jc w:val="left"/>
        <w:rPr>
          <w:rFonts w:ascii="宋体" w:hAnsi="宋体" w:cs="宋体" w:eastAsia="宋体" w:hint="default"/>
        </w:rPr>
      </w:pPr>
      <w:r>
        <w:rPr>
          <w:rFonts w:ascii="宋体" w:hAnsi="宋体" w:cs="宋体" w:eastAsia="宋体" w:hint="default"/>
        </w:rPr>
        <w:t>用</w:t>
      </w:r>
      <w:r>
        <w:rPr>
          <w:rFonts w:ascii="宋体" w:hAnsi="宋体" w:cs="宋体" w:eastAsia="宋体" w:hint="default"/>
        </w:rPr>
        <w:t>于抵押</w:t>
      </w:r>
      <w:r>
        <w:rPr>
          <w:rFonts w:ascii="宋体" w:hAnsi="宋体" w:cs="宋体" w:eastAsia="宋体" w:hint="default"/>
        </w:rPr>
        <w:t>，</w:t>
      </w:r>
      <w:r>
        <w:rPr>
          <w:rFonts w:ascii="宋体" w:hAnsi="宋体" w:cs="宋体" w:eastAsia="宋体" w:hint="default"/>
        </w:rPr>
        <w:t>向</w:t>
      </w:r>
      <w:r>
        <w:rPr>
          <w:rFonts w:ascii="宋体" w:hAnsi="宋体" w:cs="宋体" w:eastAsia="宋体" w:hint="default"/>
        </w:rPr>
        <w:t>银行</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61"/>
        </w:rPr>
        <w:t> </w:t>
      </w:r>
      <w:r>
        <w:rPr>
          <w:rFonts w:ascii="宋体" w:hAnsi="宋体" w:cs="宋体" w:eastAsia="宋体" w:hint="default"/>
        </w:rPr>
        <w:t>1000</w:t>
      </w:r>
      <w:r>
        <w:rPr>
          <w:rFonts w:ascii="宋体" w:hAnsi="宋体" w:cs="宋体" w:eastAsia="宋体" w:hint="default"/>
          <w:spacing w:val="-61"/>
        </w:rPr>
        <w:t> </w:t>
      </w:r>
      <w:r>
        <w:rPr>
          <w:rFonts w:ascii="宋体" w:hAnsi="宋体" w:cs="宋体" w:eastAsia="宋体" w:hint="default"/>
        </w:rPr>
        <w:t>万元</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3944" w:space="40"/>
            <w:col w:w="1233" w:space="40"/>
            <w:col w:w="4023"/>
          </w:cols>
        </w:sectPr>
      </w:pPr>
    </w:p>
    <w:p>
      <w:pPr>
        <w:spacing w:line="240" w:lineRule="auto" w:before="11"/>
        <w:rPr>
          <w:rFonts w:ascii="宋体" w:hAnsi="宋体" w:cs="宋体" w:eastAsia="宋体" w:hint="default"/>
          <w:sz w:val="7"/>
          <w:szCs w:val="7"/>
        </w:rPr>
      </w:pPr>
    </w:p>
    <w:p>
      <w:pPr>
        <w:pStyle w:val="BodyText"/>
        <w:spacing w:line="277" w:lineRule="exact" w:before="27"/>
        <w:ind w:left="195" w:right="124"/>
        <w:jc w:val="center"/>
        <w:rPr>
          <w:rFonts w:ascii="宋体" w:hAnsi="宋体" w:cs="宋体" w:eastAsia="宋体" w:hint="default"/>
        </w:rPr>
      </w:pPr>
      <w:r>
        <w:rPr>
          <w:rFonts w:ascii="宋体"/>
        </w:rPr>
        <w:t>50,366,20</w:t>
      </w:r>
    </w:p>
    <w:p>
      <w:pPr>
        <w:pStyle w:val="BodyText"/>
        <w:tabs>
          <w:tab w:pos="2362" w:val="left" w:leader="none"/>
        </w:tabs>
        <w:spacing w:line="239" w:lineRule="exact"/>
        <w:ind w:left="1522" w:right="102"/>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6" w:lineRule="exact"/>
        <w:ind w:left="795" w:right="124"/>
        <w:jc w:val="center"/>
        <w:rPr>
          <w:rFonts w:ascii="宋体" w:hAnsi="宋体" w:cs="宋体" w:eastAsia="宋体" w:hint="default"/>
        </w:rPr>
      </w:pPr>
      <w:r>
        <w:rPr>
          <w:rFonts w:ascii="宋体"/>
        </w:rPr>
        <w:t>0.43</w:t>
      </w:r>
    </w:p>
    <w:p>
      <w:pPr>
        <w:spacing w:line="240" w:lineRule="auto" w:before="3"/>
        <w:rPr>
          <w:rFonts w:ascii="宋体" w:hAnsi="宋体" w:cs="宋体" w:eastAsia="宋体" w:hint="default"/>
          <w:sz w:val="8"/>
          <w:szCs w:val="8"/>
        </w:rPr>
      </w:pPr>
    </w:p>
    <w:p>
      <w:pPr>
        <w:spacing w:line="28" w:lineRule="exact"/>
        <w:ind w:left="4028" w:right="0" w:firstLine="0"/>
        <w:rPr>
          <w:rFonts w:ascii="宋体" w:hAnsi="宋体" w:cs="宋体" w:eastAsia="宋体" w:hint="default"/>
          <w:sz w:val="2"/>
          <w:szCs w:val="2"/>
        </w:rPr>
      </w:pPr>
      <w:r>
        <w:rPr>
          <w:rFonts w:ascii="宋体" w:hAnsi="宋体" w:cs="宋体" w:eastAsia="宋体" w:hint="default"/>
          <w:position w:val="0"/>
          <w:sz w:val="2"/>
          <w:szCs w:val="2"/>
        </w:rPr>
        <w:pict>
          <v:group style="width:61.1pt;height:1.45pt;mso-position-horizontal-relative:char;mso-position-vertical-relative:line" coordorigin="0,0" coordsize="1222,29">
            <v:group style="position:absolute;left:5;top:24;width:1212;height:2" coordorigin="5,24" coordsize="1212,2">
              <v:shape style="position:absolute;left:5;top:24;width:1212;height:2" coordorigin="5,24" coordsize="1212,0" path="m5,24l1217,24e" filled="false" stroked="true" strokeweight=".479531pt" strokecolor="#000000">
                <v:path arrowok="t"/>
              </v:shape>
            </v:group>
            <v:group style="position:absolute;left:5;top:5;width:1212;height:2" coordorigin="5,5" coordsize="1212,2">
              <v:shape style="position:absolute;left:5;top:5;width:1212;height:2" coordorigin="5,5" coordsize="1212,0" path="m5,5l1217,5e" filled="false" stroked="true" strokeweight=".479531pt" strokecolor="#000000">
                <v:path arrowok="t"/>
              </v:shape>
            </v:group>
          </v:group>
        </w:pict>
      </w:r>
      <w:r>
        <w:rPr>
          <w:rFonts w:ascii="宋体" w:hAnsi="宋体" w:cs="宋体" w:eastAsia="宋体" w:hint="default"/>
          <w:position w:val="0"/>
          <w:sz w:val="2"/>
          <w:szCs w:val="2"/>
        </w:rPr>
      </w:r>
    </w:p>
    <w:p>
      <w:pPr>
        <w:spacing w:line="240" w:lineRule="auto" w:before="12"/>
        <w:rPr>
          <w:rFonts w:ascii="宋体" w:hAnsi="宋体" w:cs="宋体" w:eastAsia="宋体" w:hint="default"/>
          <w:sz w:val="26"/>
          <w:szCs w:val="26"/>
        </w:rPr>
      </w:pPr>
    </w:p>
    <w:p>
      <w:pPr>
        <w:pStyle w:val="BodyText"/>
        <w:spacing w:line="367" w:lineRule="auto" w:before="31"/>
        <w:ind w:left="142" w:right="138" w:firstLine="480"/>
        <w:jc w:val="both"/>
        <w:rPr>
          <w:rFonts w:ascii="宋体" w:hAnsi="宋体" w:cs="宋体" w:eastAsia="宋体" w:hint="default"/>
        </w:rPr>
      </w:pPr>
      <w:r>
        <w:rPr>
          <w:rFonts w:ascii="宋体" w:hAnsi="宋体" w:cs="宋体" w:eastAsia="宋体" w:hint="default"/>
        </w:rPr>
        <w:t>注：本公司之子公司</w:t>
      </w:r>
      <w:r>
        <w:rPr>
          <w:rFonts w:ascii="宋体" w:hAnsi="宋体" w:cs="宋体" w:eastAsia="宋体" w:hint="default"/>
        </w:rPr>
        <w:t>深圳</w:t>
      </w:r>
      <w:r>
        <w:rPr>
          <w:rFonts w:ascii="宋体" w:hAnsi="宋体" w:cs="宋体" w:eastAsia="宋体" w:hint="default"/>
        </w:rPr>
        <w:t>南天东</w:t>
      </w:r>
      <w:r>
        <w:rPr>
          <w:rFonts w:ascii="宋体" w:hAnsi="宋体" w:cs="宋体" w:eastAsia="宋体" w:hint="default"/>
        </w:rPr>
        <w:t>华科</w:t>
      </w:r>
      <w:r>
        <w:rPr>
          <w:rFonts w:ascii="宋体" w:hAnsi="宋体" w:cs="宋体" w:eastAsia="宋体" w:hint="default"/>
        </w:rPr>
        <w:t>技有限公司虽</w:t>
      </w:r>
      <w:r>
        <w:rPr>
          <w:rFonts w:ascii="宋体" w:hAnsi="宋体" w:cs="宋体" w:eastAsia="宋体" w:hint="default"/>
        </w:rPr>
        <w:t>然</w:t>
      </w:r>
      <w:r>
        <w:rPr>
          <w:rFonts w:ascii="宋体" w:hAnsi="宋体" w:cs="宋体" w:eastAsia="宋体" w:hint="default"/>
        </w:rPr>
        <w:t>于</w:t>
      </w:r>
      <w:r>
        <w:rPr>
          <w:rFonts w:ascii="宋体" w:hAnsi="宋体" w:cs="宋体" w:eastAsia="宋体" w:hint="default"/>
          <w:spacing w:val="-34"/>
        </w:rPr>
        <w:t> </w:t>
      </w:r>
      <w:r>
        <w:rPr>
          <w:rFonts w:ascii="宋体" w:hAnsi="宋体" w:cs="宋体" w:eastAsia="宋体" w:hint="default"/>
        </w:rPr>
        <w:t>2010</w:t>
      </w:r>
      <w:r>
        <w:rPr>
          <w:rFonts w:ascii="宋体" w:hAnsi="宋体" w:cs="宋体" w:eastAsia="宋体" w:hint="default"/>
          <w:spacing w:val="-34"/>
        </w:rPr>
        <w:t> </w:t>
      </w:r>
      <w:r>
        <w:rPr>
          <w:rFonts w:ascii="宋体" w:hAnsi="宋体" w:cs="宋体" w:eastAsia="宋体" w:hint="default"/>
        </w:rPr>
        <w:t>月</w:t>
      </w:r>
      <w:r>
        <w:rPr>
          <w:rFonts w:ascii="宋体" w:hAnsi="宋体" w:cs="宋体" w:eastAsia="宋体" w:hint="default"/>
          <w:spacing w:val="-34"/>
        </w:rPr>
        <w:t> </w:t>
      </w:r>
      <w:r>
        <w:rPr>
          <w:rFonts w:ascii="宋体" w:hAnsi="宋体" w:cs="宋体" w:eastAsia="宋体" w:hint="default"/>
        </w:rPr>
        <w:t>11</w:t>
      </w:r>
      <w:r>
        <w:rPr>
          <w:rFonts w:ascii="宋体" w:hAnsi="宋体" w:cs="宋体" w:eastAsia="宋体" w:hint="default"/>
          <w:spacing w:val="-31"/>
        </w:rPr>
        <w:t> </w:t>
      </w:r>
      <w:r>
        <w:rPr>
          <w:rFonts w:ascii="宋体" w:hAnsi="宋体" w:cs="宋体" w:eastAsia="宋体" w:hint="default"/>
        </w:rPr>
        <w:t>月</w:t>
      </w:r>
      <w:r>
        <w:rPr>
          <w:rFonts w:ascii="宋体" w:hAnsi="宋体" w:cs="宋体" w:eastAsia="宋体" w:hint="default"/>
        </w:rPr>
        <w:t>偿还</w:t>
      </w:r>
      <w:r>
        <w:rPr>
          <w:rFonts w:ascii="宋体" w:hAnsi="宋体" w:cs="宋体" w:eastAsia="宋体" w:hint="default"/>
        </w:rPr>
        <w:t>了银行</w:t>
      </w:r>
      <w:r>
        <w:rPr>
          <w:rFonts w:ascii="宋体" w:hAnsi="宋体" w:cs="宋体" w:eastAsia="宋体" w:hint="default"/>
          <w:w w:val="99"/>
        </w:rPr>
        <w:t> </w:t>
      </w:r>
      <w:r>
        <w:rPr>
          <w:rFonts w:ascii="宋体" w:hAnsi="宋体" w:cs="宋体" w:eastAsia="宋体" w:hint="default"/>
          <w:spacing w:val="2"/>
        </w:rPr>
        <w:t>借</w:t>
      </w:r>
      <w:r>
        <w:rPr>
          <w:rFonts w:ascii="宋体" w:hAnsi="宋体" w:cs="宋体" w:eastAsia="宋体" w:hint="default"/>
          <w:spacing w:val="2"/>
        </w:rPr>
        <w:t>款，但是并未</w:t>
      </w:r>
      <w:r>
        <w:rPr>
          <w:rFonts w:ascii="宋体" w:hAnsi="宋体" w:cs="宋体" w:eastAsia="宋体" w:hint="default"/>
          <w:spacing w:val="2"/>
        </w:rPr>
        <w:t>与</w:t>
      </w:r>
      <w:r>
        <w:rPr>
          <w:rFonts w:ascii="宋体" w:hAnsi="宋体" w:cs="宋体" w:eastAsia="宋体" w:hint="default"/>
          <w:spacing w:val="2"/>
        </w:rPr>
        <w:t>银行</w:t>
      </w:r>
      <w:r>
        <w:rPr>
          <w:rFonts w:ascii="宋体" w:hAnsi="宋体" w:cs="宋体" w:eastAsia="宋体" w:hint="default"/>
          <w:spacing w:val="2"/>
        </w:rPr>
        <w:t>解</w:t>
      </w:r>
      <w:r>
        <w:rPr>
          <w:rFonts w:ascii="宋体" w:hAnsi="宋体" w:cs="宋体" w:eastAsia="宋体" w:hint="default"/>
          <w:spacing w:val="2"/>
        </w:rPr>
        <w:t>除资</w:t>
      </w:r>
      <w:r>
        <w:rPr>
          <w:rFonts w:ascii="宋体" w:hAnsi="宋体" w:cs="宋体" w:eastAsia="宋体" w:hint="default"/>
          <w:spacing w:val="2"/>
        </w:rPr>
        <w:t>产抵押手</w:t>
      </w:r>
      <w:r>
        <w:rPr>
          <w:rFonts w:ascii="宋体" w:hAnsi="宋体" w:cs="宋体" w:eastAsia="宋体" w:hint="default"/>
          <w:spacing w:val="2"/>
        </w:rPr>
        <w:t>续，目的是为了下</w:t>
      </w:r>
      <w:r>
        <w:rPr>
          <w:rFonts w:ascii="宋体" w:hAnsi="宋体" w:cs="宋体" w:eastAsia="宋体" w:hint="default"/>
          <w:spacing w:val="2"/>
        </w:rPr>
        <w:t>一</w:t>
      </w:r>
      <w:r>
        <w:rPr>
          <w:rFonts w:ascii="宋体" w:hAnsi="宋体" w:cs="宋体" w:eastAsia="宋体" w:hint="default"/>
          <w:spacing w:val="2"/>
        </w:rPr>
        <w:t>年度公司</w:t>
      </w:r>
      <w:r>
        <w:rPr>
          <w:rFonts w:ascii="宋体" w:hAnsi="宋体" w:cs="宋体" w:eastAsia="宋体" w:hint="default"/>
          <w:spacing w:val="2"/>
        </w:rPr>
        <w:t>生产</w:t>
      </w:r>
      <w:r>
        <w:rPr>
          <w:rFonts w:ascii="宋体" w:hAnsi="宋体" w:cs="宋体" w:eastAsia="宋体" w:hint="default"/>
          <w:spacing w:val="2"/>
        </w:rPr>
        <w:t>经营资金</w:t>
      </w:r>
      <w:r>
        <w:rPr>
          <w:rFonts w:ascii="宋体" w:hAnsi="宋体" w:cs="宋体" w:eastAsia="宋体" w:hint="default"/>
          <w:spacing w:val="2"/>
        </w:rPr>
        <w:t>借</w:t>
      </w:r>
      <w:r>
        <w:rPr>
          <w:rFonts w:ascii="宋体" w:hAnsi="宋体" w:cs="宋体" w:eastAsia="宋体" w:hint="default"/>
          <w:spacing w:val="-102"/>
        </w:rPr>
        <w:t> </w:t>
      </w:r>
      <w:r>
        <w:rPr>
          <w:rFonts w:ascii="宋体" w:hAnsi="宋体" w:cs="宋体" w:eastAsia="宋体" w:hint="default"/>
        </w:rPr>
        <w:t>贷时</w:t>
      </w:r>
      <w:r>
        <w:rPr>
          <w:rFonts w:ascii="宋体" w:hAnsi="宋体" w:cs="宋体" w:eastAsia="宋体" w:hint="default"/>
        </w:rPr>
        <w:t>，</w:t>
      </w:r>
      <w:r>
        <w:rPr>
          <w:rFonts w:ascii="宋体" w:hAnsi="宋体" w:cs="宋体" w:eastAsia="宋体" w:hint="default"/>
        </w:rPr>
        <w:t>能够快速办</w:t>
      </w:r>
      <w:r>
        <w:rPr>
          <w:rFonts w:ascii="宋体" w:hAnsi="宋体" w:cs="宋体" w:eastAsia="宋体" w:hint="default"/>
        </w:rPr>
        <w:t>理</w:t>
      </w:r>
      <w:r>
        <w:rPr>
          <w:rFonts w:ascii="宋体" w:hAnsi="宋体" w:cs="宋体" w:eastAsia="宋体" w:hint="default"/>
        </w:rPr>
        <w:t>借</w:t>
      </w:r>
      <w:r>
        <w:rPr>
          <w:rFonts w:ascii="宋体" w:hAnsi="宋体" w:cs="宋体" w:eastAsia="宋体" w:hint="default"/>
        </w:rPr>
        <w:t>款业务。</w:t>
      </w:r>
    </w:p>
    <w:p>
      <w:pPr>
        <w:pStyle w:val="BodyText"/>
        <w:spacing w:line="240" w:lineRule="auto" w:before="182"/>
        <w:ind w:left="624" w:right="102"/>
        <w:jc w:val="left"/>
        <w:rPr>
          <w:rFonts w:ascii="宋体" w:hAnsi="宋体" w:cs="宋体" w:eastAsia="宋体" w:hint="default"/>
        </w:rPr>
      </w:pPr>
      <w:r>
        <w:rPr>
          <w:rFonts w:ascii="宋体" w:hAnsi="宋体" w:cs="宋体" w:eastAsia="宋体" w:hint="default"/>
        </w:rPr>
        <w:t>21、短期借款</w:t>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1076"/>
        <w:gridCol w:w="450"/>
        <w:gridCol w:w="1522"/>
        <w:gridCol w:w="356"/>
        <w:gridCol w:w="2687"/>
        <w:gridCol w:w="462"/>
        <w:gridCol w:w="2404"/>
      </w:tblGrid>
      <w:tr>
        <w:trPr>
          <w:trHeight w:val="449" w:hRule="exact"/>
        </w:trPr>
        <w:tc>
          <w:tcPr>
            <w:tcW w:w="1076" w:type="dxa"/>
            <w:tcBorders>
              <w:top w:val="nil" w:sz="6" w:space="0" w:color="auto"/>
              <w:left w:val="nil" w:sz="6" w:space="0" w:color="auto"/>
              <w:bottom w:val="single" w:sz="4" w:space="0" w:color="000000"/>
              <w:right w:val="nil" w:sz="6" w:space="0" w:color="auto"/>
            </w:tcBorders>
          </w:tcPr>
          <w:p>
            <w:pPr/>
          </w:p>
        </w:tc>
        <w:tc>
          <w:tcPr>
            <w:tcW w:w="45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90" w:right="0"/>
              <w:jc w:val="left"/>
              <w:rPr>
                <w:rFonts w:ascii="宋体" w:hAnsi="宋体" w:cs="宋体" w:eastAsia="宋体" w:hint="default"/>
                <w:sz w:val="24"/>
                <w:szCs w:val="24"/>
              </w:rPr>
            </w:pPr>
            <w:r>
              <w:rPr>
                <w:rFonts w:ascii="宋体" w:hAnsi="宋体" w:cs="宋体" w:eastAsia="宋体" w:hint="default"/>
                <w:w w:val="99"/>
                <w:sz w:val="24"/>
                <w:szCs w:val="24"/>
              </w:rPr>
              <w:t>项</w:t>
            </w:r>
            <w:r>
              <w:rPr>
                <w:rFonts w:ascii="宋体" w:hAnsi="宋体" w:cs="宋体" w:eastAsia="宋体" w:hint="default"/>
                <w:sz w:val="24"/>
                <w:szCs w:val="24"/>
              </w:rPr>
            </w:r>
          </w:p>
        </w:tc>
        <w:tc>
          <w:tcPr>
            <w:tcW w:w="152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20" w:right="0"/>
              <w:jc w:val="left"/>
              <w:rPr>
                <w:rFonts w:ascii="宋体" w:hAnsi="宋体" w:cs="宋体" w:eastAsia="宋体" w:hint="default"/>
                <w:sz w:val="24"/>
                <w:szCs w:val="24"/>
              </w:rPr>
            </w:pPr>
            <w:r>
              <w:rPr>
                <w:rFonts w:ascii="宋体" w:hAnsi="宋体" w:cs="宋体" w:eastAsia="宋体" w:hint="default"/>
                <w:w w:val="99"/>
                <w:sz w:val="24"/>
                <w:szCs w:val="24"/>
              </w:rPr>
              <w:t>目</w:t>
            </w:r>
            <w:r>
              <w:rPr>
                <w:rFonts w:ascii="宋体" w:hAnsi="宋体" w:cs="宋体" w:eastAsia="宋体" w:hint="default"/>
                <w:sz w:val="24"/>
                <w:szCs w:val="24"/>
              </w:rPr>
            </w:r>
          </w:p>
        </w:tc>
        <w:tc>
          <w:tcPr>
            <w:tcW w:w="356" w:type="dxa"/>
            <w:tcBorders>
              <w:top w:val="nil" w:sz="6" w:space="0" w:color="auto"/>
              <w:left w:val="nil" w:sz="6" w:space="0" w:color="auto"/>
              <w:bottom w:val="nil" w:sz="6" w:space="0" w:color="auto"/>
              <w:right w:val="nil" w:sz="6" w:space="0" w:color="auto"/>
            </w:tcBorders>
          </w:tcPr>
          <w:p>
            <w:pPr/>
          </w:p>
        </w:tc>
        <w:tc>
          <w:tcPr>
            <w:tcW w:w="268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3"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462"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3"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619" w:hRule="exact"/>
        </w:trPr>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61"/>
              <w:jc w:val="center"/>
              <w:rPr>
                <w:rFonts w:ascii="宋体" w:hAnsi="宋体" w:cs="宋体" w:eastAsia="宋体" w:hint="default"/>
                <w:sz w:val="24"/>
                <w:szCs w:val="24"/>
              </w:rPr>
            </w:pPr>
            <w:r>
              <w:rPr>
                <w:rFonts w:ascii="宋体" w:hAnsi="宋体" w:cs="宋体" w:eastAsia="宋体" w:hint="default"/>
                <w:sz w:val="24"/>
                <w:szCs w:val="24"/>
              </w:rPr>
              <w:t>抵押借</w:t>
            </w:r>
            <w:r>
              <w:rPr>
                <w:rFonts w:ascii="宋体" w:hAnsi="宋体" w:cs="宋体" w:eastAsia="宋体" w:hint="default"/>
                <w:sz w:val="24"/>
                <w:szCs w:val="24"/>
              </w:rPr>
              <w:t>款</w:t>
            </w:r>
          </w:p>
        </w:tc>
        <w:tc>
          <w:tcPr>
            <w:tcW w:w="450" w:type="dxa"/>
            <w:tcBorders>
              <w:top w:val="single" w:sz="4" w:space="0" w:color="000000"/>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
        </w:tc>
        <w:tc>
          <w:tcPr>
            <w:tcW w:w="356" w:type="dxa"/>
            <w:tcBorders>
              <w:top w:val="nil" w:sz="6" w:space="0" w:color="auto"/>
              <w:left w:val="nil" w:sz="6" w:space="0" w:color="auto"/>
              <w:bottom w:val="nil" w:sz="6" w:space="0" w:color="auto"/>
              <w:right w:val="nil" w:sz="6" w:space="0" w:color="auto"/>
            </w:tcBorders>
          </w:tcPr>
          <w:p>
            <w:pPr/>
          </w:p>
        </w:tc>
        <w:tc>
          <w:tcPr>
            <w:tcW w:w="268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38,000,000.00</w:t>
            </w:r>
            <w:r>
              <w:rPr>
                <w:rFonts w:ascii="宋体"/>
                <w:sz w:val="24"/>
              </w:rPr>
            </w:r>
          </w:p>
        </w:tc>
        <w:tc>
          <w:tcPr>
            <w:tcW w:w="462" w:type="dxa"/>
            <w:tcBorders>
              <w:top w:val="nil" w:sz="6" w:space="0" w:color="auto"/>
              <w:left w:val="nil" w:sz="6" w:space="0" w:color="auto"/>
              <w:bottom w:val="nil" w:sz="6" w:space="0" w:color="auto"/>
              <w:right w:val="nil" w:sz="6" w:space="0" w:color="auto"/>
            </w:tcBorders>
          </w:tcPr>
          <w:p>
            <w:pP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146,000,000.00</w:t>
            </w:r>
            <w:r>
              <w:rPr>
                <w:rFonts w:ascii="宋体"/>
                <w:sz w:val="24"/>
              </w:rPr>
            </w:r>
          </w:p>
        </w:tc>
      </w:tr>
      <w:tr>
        <w:trPr>
          <w:trHeight w:val="560" w:hRule="exact"/>
        </w:trPr>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1"/>
              <w:jc w:val="center"/>
              <w:rPr>
                <w:rFonts w:ascii="宋体" w:hAnsi="宋体" w:cs="宋体" w:eastAsia="宋体" w:hint="default"/>
                <w:sz w:val="24"/>
                <w:szCs w:val="24"/>
              </w:rPr>
            </w:pPr>
            <w:r>
              <w:rPr>
                <w:rFonts w:ascii="宋体" w:hAnsi="宋体" w:cs="宋体" w:eastAsia="宋体" w:hint="default"/>
                <w:sz w:val="24"/>
                <w:szCs w:val="24"/>
              </w:rPr>
              <w:t>保证</w:t>
            </w:r>
            <w:r>
              <w:rPr>
                <w:rFonts w:ascii="宋体" w:hAnsi="宋体" w:cs="宋体" w:eastAsia="宋体" w:hint="default"/>
                <w:sz w:val="24"/>
                <w:szCs w:val="24"/>
              </w:rPr>
              <w:t>借</w:t>
            </w:r>
            <w:r>
              <w:rPr>
                <w:rFonts w:ascii="宋体" w:hAnsi="宋体" w:cs="宋体" w:eastAsia="宋体" w:hint="default"/>
                <w:sz w:val="24"/>
                <w:szCs w:val="24"/>
              </w:rPr>
              <w:t>款</w:t>
            </w:r>
          </w:p>
        </w:tc>
        <w:tc>
          <w:tcPr>
            <w:tcW w:w="450"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356" w:type="dxa"/>
            <w:tcBorders>
              <w:top w:val="nil" w:sz="6" w:space="0" w:color="auto"/>
              <w:left w:val="nil" w:sz="6" w:space="0" w:color="auto"/>
              <w:bottom w:val="nil" w:sz="6" w:space="0" w:color="auto"/>
              <w:right w:val="nil" w:sz="6" w:space="0" w:color="auto"/>
            </w:tcBorders>
          </w:tcPr>
          <w:p>
            <w:pP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17,000,000.00</w:t>
            </w:r>
            <w:r>
              <w:rPr>
                <w:rFonts w:ascii="宋体"/>
                <w:sz w:val="24"/>
              </w:rPr>
            </w:r>
          </w:p>
        </w:tc>
        <w:tc>
          <w:tcPr>
            <w:tcW w:w="462"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12,000,000.00</w:t>
            </w:r>
            <w:r>
              <w:rPr>
                <w:rFonts w:ascii="宋体"/>
                <w:sz w:val="24"/>
              </w:rPr>
            </w:r>
          </w:p>
        </w:tc>
      </w:tr>
      <w:tr>
        <w:trPr>
          <w:trHeight w:val="560" w:hRule="exact"/>
        </w:trPr>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1"/>
              <w:jc w:val="center"/>
              <w:rPr>
                <w:rFonts w:ascii="宋体" w:hAnsi="宋体" w:cs="宋体" w:eastAsia="宋体" w:hint="default"/>
                <w:sz w:val="24"/>
                <w:szCs w:val="24"/>
              </w:rPr>
            </w:pPr>
            <w:r>
              <w:rPr>
                <w:rFonts w:ascii="宋体" w:hAnsi="宋体" w:cs="宋体" w:eastAsia="宋体" w:hint="default"/>
                <w:sz w:val="24"/>
                <w:szCs w:val="24"/>
              </w:rPr>
              <w:t>信用</w:t>
            </w:r>
            <w:r>
              <w:rPr>
                <w:rFonts w:ascii="宋体" w:hAnsi="宋体" w:cs="宋体" w:eastAsia="宋体" w:hint="default"/>
                <w:sz w:val="24"/>
                <w:szCs w:val="24"/>
              </w:rPr>
              <w:t>借</w:t>
            </w:r>
            <w:r>
              <w:rPr>
                <w:rFonts w:ascii="宋体" w:hAnsi="宋体" w:cs="宋体" w:eastAsia="宋体" w:hint="default"/>
                <w:sz w:val="24"/>
                <w:szCs w:val="24"/>
              </w:rPr>
              <w:t>款</w:t>
            </w:r>
          </w:p>
        </w:tc>
        <w:tc>
          <w:tcPr>
            <w:tcW w:w="450"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356" w:type="dxa"/>
            <w:tcBorders>
              <w:top w:val="nil" w:sz="6" w:space="0" w:color="auto"/>
              <w:left w:val="nil" w:sz="6" w:space="0" w:color="auto"/>
              <w:bottom w:val="nil" w:sz="6" w:space="0" w:color="auto"/>
              <w:right w:val="nil" w:sz="6" w:space="0" w:color="auto"/>
            </w:tcBorders>
          </w:tcPr>
          <w:p>
            <w:pP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98,000,000.00</w:t>
            </w:r>
            <w:r>
              <w:rPr>
                <w:rFonts w:ascii="宋体"/>
                <w:sz w:val="24"/>
              </w:rPr>
            </w:r>
          </w:p>
        </w:tc>
        <w:tc>
          <w:tcPr>
            <w:tcW w:w="462"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228,000,000.00</w:t>
            </w:r>
            <w:r>
              <w:rPr>
                <w:rFonts w:ascii="宋体"/>
                <w:sz w:val="24"/>
              </w:rPr>
            </w:r>
          </w:p>
        </w:tc>
      </w:tr>
      <w:tr>
        <w:trPr>
          <w:trHeight w:val="509" w:hRule="exact"/>
        </w:trPr>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1"/>
              <w:jc w:val="center"/>
              <w:rPr>
                <w:rFonts w:ascii="宋体" w:hAnsi="宋体" w:cs="宋体" w:eastAsia="宋体" w:hint="default"/>
                <w:sz w:val="24"/>
                <w:szCs w:val="24"/>
              </w:rPr>
            </w:pPr>
            <w:r>
              <w:rPr>
                <w:rFonts w:ascii="宋体" w:hAnsi="宋体" w:cs="宋体" w:eastAsia="宋体" w:hint="default"/>
                <w:sz w:val="24"/>
                <w:szCs w:val="24"/>
              </w:rPr>
              <w:t>保</w:t>
            </w:r>
            <w:r>
              <w:rPr>
                <w:rFonts w:ascii="宋体" w:hAnsi="宋体" w:cs="宋体" w:eastAsia="宋体" w:hint="default"/>
                <w:sz w:val="24"/>
                <w:szCs w:val="24"/>
              </w:rPr>
              <w:t>理</w:t>
            </w:r>
            <w:r>
              <w:rPr>
                <w:rFonts w:ascii="宋体" w:hAnsi="宋体" w:cs="宋体" w:eastAsia="宋体" w:hint="default"/>
                <w:sz w:val="24"/>
                <w:szCs w:val="24"/>
              </w:rPr>
              <w:t>借</w:t>
            </w:r>
            <w:r>
              <w:rPr>
                <w:rFonts w:ascii="宋体" w:hAnsi="宋体" w:cs="宋体" w:eastAsia="宋体" w:hint="default"/>
                <w:sz w:val="24"/>
                <w:szCs w:val="24"/>
              </w:rPr>
              <w:t>款</w:t>
            </w:r>
          </w:p>
        </w:tc>
        <w:tc>
          <w:tcPr>
            <w:tcW w:w="450"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356" w:type="dxa"/>
            <w:tcBorders>
              <w:top w:val="nil" w:sz="6" w:space="0" w:color="auto"/>
              <w:left w:val="nil" w:sz="6" w:space="0" w:color="auto"/>
              <w:bottom w:val="nil" w:sz="6" w:space="0" w:color="auto"/>
              <w:right w:val="nil" w:sz="6" w:space="0" w:color="auto"/>
            </w:tcBorders>
          </w:tcPr>
          <w:p>
            <w:pPr/>
          </w:p>
        </w:tc>
        <w:tc>
          <w:tcPr>
            <w:tcW w:w="2687"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45,000,000.00</w:t>
            </w:r>
            <w:r>
              <w:rPr>
                <w:rFonts w:ascii="宋体"/>
                <w:sz w:val="24"/>
              </w:rPr>
            </w:r>
          </w:p>
        </w:tc>
        <w:tc>
          <w:tcPr>
            <w:tcW w:w="462"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single" w:sz="4" w:space="0" w:color="000000"/>
              <w:right w:val="nil" w:sz="6" w:space="0" w:color="auto"/>
            </w:tcBorders>
          </w:tcPr>
          <w:p>
            <w:pPr/>
          </w:p>
        </w:tc>
      </w:tr>
      <w:tr>
        <w:trPr>
          <w:trHeight w:val="590" w:hRule="exact"/>
        </w:trPr>
        <w:tc>
          <w:tcPr>
            <w:tcW w:w="1076" w:type="dxa"/>
            <w:tcBorders>
              <w:top w:val="nil" w:sz="6" w:space="0" w:color="auto"/>
              <w:left w:val="nil" w:sz="6" w:space="0" w:color="auto"/>
              <w:bottom w:val="nil" w:sz="6" w:space="0" w:color="auto"/>
              <w:right w:val="nil" w:sz="6" w:space="0" w:color="auto"/>
            </w:tcBorders>
          </w:tcPr>
          <w:p>
            <w:pPr/>
          </w:p>
        </w:tc>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90" w:right="0"/>
              <w:jc w:val="left"/>
              <w:rPr>
                <w:rFonts w:ascii="宋体" w:hAnsi="宋体" w:cs="宋体" w:eastAsia="宋体" w:hint="default"/>
                <w:sz w:val="24"/>
                <w:szCs w:val="24"/>
              </w:rPr>
            </w:pPr>
            <w:r>
              <w:rPr>
                <w:rFonts w:ascii="宋体" w:hAnsi="宋体" w:cs="宋体" w:eastAsia="宋体" w:hint="default"/>
                <w:w w:val="99"/>
                <w:sz w:val="24"/>
                <w:szCs w:val="24"/>
              </w:rPr>
              <w:t>合</w:t>
            </w:r>
            <w:r>
              <w:rPr>
                <w:rFonts w:ascii="宋体" w:hAnsi="宋体" w:cs="宋体" w:eastAsia="宋体" w:hint="default"/>
                <w:sz w:val="24"/>
                <w:szCs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20" w:right="0"/>
              <w:jc w:val="left"/>
              <w:rPr>
                <w:rFonts w:ascii="宋体" w:hAnsi="宋体" w:cs="宋体" w:eastAsia="宋体" w:hint="default"/>
                <w:sz w:val="24"/>
                <w:szCs w:val="24"/>
              </w:rPr>
            </w:pPr>
            <w:r>
              <w:rPr>
                <w:rFonts w:ascii="宋体" w:hAnsi="宋体" w:cs="宋体" w:eastAsia="宋体" w:hint="default"/>
                <w:w w:val="99"/>
                <w:sz w:val="24"/>
                <w:szCs w:val="24"/>
              </w:rPr>
              <w:t>计</w:t>
            </w:r>
            <w:r>
              <w:rPr>
                <w:rFonts w:ascii="宋体" w:hAnsi="宋体" w:cs="宋体" w:eastAsia="宋体" w:hint="default"/>
                <w:sz w:val="24"/>
                <w:szCs w:val="24"/>
              </w:rPr>
            </w:r>
          </w:p>
        </w:tc>
        <w:tc>
          <w:tcPr>
            <w:tcW w:w="356" w:type="dxa"/>
            <w:tcBorders>
              <w:top w:val="nil" w:sz="6" w:space="0" w:color="auto"/>
              <w:left w:val="nil" w:sz="6" w:space="0" w:color="auto"/>
              <w:bottom w:val="nil" w:sz="6" w:space="0" w:color="auto"/>
              <w:right w:val="nil" w:sz="6" w:space="0" w:color="auto"/>
            </w:tcBorders>
          </w:tcPr>
          <w:p>
            <w:pPr/>
          </w:p>
        </w:tc>
        <w:tc>
          <w:tcPr>
            <w:tcW w:w="2687"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198,000,000.00</w:t>
            </w:r>
            <w:r>
              <w:rPr>
                <w:rFonts w:ascii="宋体"/>
                <w:sz w:val="24"/>
              </w:rPr>
            </w:r>
          </w:p>
        </w:tc>
        <w:tc>
          <w:tcPr>
            <w:tcW w:w="462" w:type="dxa"/>
            <w:tcBorders>
              <w:top w:val="nil" w:sz="6" w:space="0" w:color="auto"/>
              <w:left w:val="nil" w:sz="6" w:space="0" w:color="auto"/>
              <w:bottom w:val="nil" w:sz="6" w:space="0" w:color="auto"/>
              <w:right w:val="nil" w:sz="6" w:space="0" w:color="auto"/>
            </w:tcBorders>
          </w:tcPr>
          <w:p>
            <w:pPr/>
          </w:p>
        </w:tc>
        <w:tc>
          <w:tcPr>
            <w:tcW w:w="240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386,000,000.00</w:t>
            </w:r>
            <w:r>
              <w:rPr>
                <w:rFonts w:ascii="宋体"/>
                <w:sz w:val="24"/>
              </w:rPr>
            </w:r>
          </w:p>
        </w:tc>
      </w:tr>
    </w:tbl>
    <w:p>
      <w:pPr>
        <w:spacing w:line="240" w:lineRule="auto" w:before="11"/>
        <w:rPr>
          <w:rFonts w:ascii="宋体" w:hAnsi="宋体" w:cs="宋体" w:eastAsia="宋体" w:hint="default"/>
          <w:sz w:val="6"/>
          <w:szCs w:val="6"/>
        </w:rPr>
      </w:pPr>
    </w:p>
    <w:p>
      <w:pPr>
        <w:pStyle w:val="BodyText"/>
        <w:spacing w:line="398" w:lineRule="auto" w:before="31"/>
        <w:ind w:left="622" w:right="244"/>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抵押借</w:t>
      </w:r>
      <w:r>
        <w:rPr>
          <w:rFonts w:ascii="宋体" w:hAnsi="宋体" w:cs="宋体" w:eastAsia="宋体" w:hint="default"/>
        </w:rPr>
        <w:t>款的</w:t>
      </w:r>
      <w:r>
        <w:rPr>
          <w:rFonts w:ascii="宋体" w:hAnsi="宋体" w:cs="宋体" w:eastAsia="宋体" w:hint="default"/>
        </w:rPr>
        <w:t>抵押</w:t>
      </w:r>
      <w:r>
        <w:rPr>
          <w:rFonts w:ascii="宋体" w:hAnsi="宋体" w:cs="宋体" w:eastAsia="宋体" w:hint="default"/>
        </w:rPr>
        <w:t>资</w:t>
      </w:r>
      <w:r>
        <w:rPr>
          <w:rFonts w:ascii="宋体" w:hAnsi="宋体" w:cs="宋体" w:eastAsia="宋体" w:hint="default"/>
        </w:rPr>
        <w:t>产</w:t>
      </w:r>
      <w:r>
        <w:rPr>
          <w:rFonts w:ascii="宋体" w:hAnsi="宋体" w:cs="宋体" w:eastAsia="宋体" w:hint="default"/>
        </w:rPr>
        <w:t>类别以及金额，</w:t>
      </w:r>
      <w:r>
        <w:rPr>
          <w:rFonts w:ascii="宋体" w:hAnsi="宋体" w:cs="宋体" w:eastAsia="宋体" w:hint="default"/>
        </w:rPr>
        <w:t>参</w:t>
      </w:r>
      <w:r>
        <w:rPr>
          <w:rFonts w:ascii="宋体" w:hAnsi="宋体" w:cs="宋体" w:eastAsia="宋体" w:hint="default"/>
        </w:rPr>
        <w:t>见附注</w:t>
      </w:r>
      <w:r>
        <w:rPr>
          <w:rFonts w:ascii="宋体" w:hAnsi="宋体" w:cs="宋体" w:eastAsia="宋体" w:hint="default"/>
        </w:rPr>
        <w:t>七</w:t>
      </w:r>
      <w:r>
        <w:rPr>
          <w:rFonts w:ascii="宋体" w:hAnsi="宋体" w:cs="宋体" w:eastAsia="宋体" w:hint="default"/>
        </w:rPr>
        <w:t>、11</w:t>
      </w:r>
      <w:r>
        <w:rPr>
          <w:rFonts w:ascii="宋体" w:hAnsi="宋体" w:cs="宋体" w:eastAsia="宋体" w:hint="default"/>
          <w:spacing w:val="-61"/>
        </w:rPr>
        <w:t> </w:t>
      </w:r>
      <w:r>
        <w:rPr>
          <w:rFonts w:ascii="宋体" w:hAnsi="宋体" w:cs="宋体" w:eastAsia="宋体" w:hint="default"/>
        </w:rPr>
        <w:t>及</w:t>
      </w:r>
      <w:r>
        <w:rPr>
          <w:rFonts w:ascii="宋体" w:hAnsi="宋体" w:cs="宋体" w:eastAsia="宋体" w:hint="default"/>
        </w:rPr>
        <w:t>七</w:t>
      </w:r>
      <w:r>
        <w:rPr>
          <w:rFonts w:ascii="宋体" w:hAnsi="宋体" w:cs="宋体" w:eastAsia="宋体" w:hint="default"/>
        </w:rPr>
        <w:t>、14。</w:t>
      </w:r>
      <w:r>
        <w:rPr>
          <w:rFonts w:ascii="宋体" w:hAnsi="宋体" w:cs="宋体" w:eastAsia="宋体" w:hint="default"/>
          <w:w w:val="99"/>
        </w:rPr>
        <w:t> </w:t>
      </w:r>
      <w:r>
        <w:rPr>
          <w:rFonts w:ascii="宋体" w:hAnsi="宋体" w:cs="宋体" w:eastAsia="宋体" w:hint="default"/>
        </w:rPr>
        <w:t>本公司之</w:t>
      </w:r>
      <w:r>
        <w:rPr>
          <w:rFonts w:ascii="宋体" w:hAnsi="宋体" w:cs="宋体" w:eastAsia="宋体" w:hint="default"/>
        </w:rPr>
        <w:t>孙</w:t>
      </w:r>
      <w:r>
        <w:rPr>
          <w:rFonts w:ascii="宋体" w:hAnsi="宋体" w:cs="宋体" w:eastAsia="宋体" w:hint="default"/>
        </w:rPr>
        <w:t>公司</w:t>
      </w:r>
      <w:r>
        <w:rPr>
          <w:rFonts w:ascii="宋体" w:hAnsi="宋体" w:cs="宋体" w:eastAsia="宋体" w:hint="default"/>
        </w:rPr>
        <w:t>昆明振华</w:t>
      </w:r>
      <w:r>
        <w:rPr>
          <w:rFonts w:ascii="宋体" w:hAnsi="宋体" w:cs="宋体" w:eastAsia="宋体" w:hint="default"/>
        </w:rPr>
        <w:t>制药</w:t>
      </w:r>
      <w:r>
        <w:rPr>
          <w:rFonts w:ascii="宋体" w:hAnsi="宋体" w:cs="宋体" w:eastAsia="宋体" w:hint="default"/>
        </w:rPr>
        <w:t>厂</w:t>
      </w:r>
      <w:r>
        <w:rPr>
          <w:rFonts w:ascii="宋体" w:hAnsi="宋体" w:cs="宋体" w:eastAsia="宋体" w:hint="default"/>
        </w:rPr>
        <w:t>有限公司</w:t>
      </w:r>
      <w:r>
        <w:rPr>
          <w:rFonts w:ascii="宋体" w:hAnsi="宋体" w:cs="宋体" w:eastAsia="宋体" w:hint="default"/>
        </w:rPr>
        <w:t>向</w:t>
      </w:r>
      <w:r>
        <w:rPr>
          <w:rFonts w:ascii="宋体" w:hAnsi="宋体" w:cs="宋体" w:eastAsia="宋体" w:hint="default"/>
        </w:rPr>
        <w:t>银行</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63"/>
        </w:rPr>
        <w:t> </w:t>
      </w:r>
      <w:r>
        <w:rPr>
          <w:rFonts w:ascii="宋体" w:hAnsi="宋体" w:cs="宋体" w:eastAsia="宋体" w:hint="default"/>
        </w:rPr>
        <w:t>17,000,000.00</w:t>
      </w:r>
      <w:r>
        <w:rPr>
          <w:rFonts w:ascii="宋体" w:hAnsi="宋体" w:cs="宋体" w:eastAsia="宋体" w:hint="default"/>
          <w:spacing w:val="-63"/>
        </w:rPr>
        <w:t> </w:t>
      </w:r>
      <w:r>
        <w:rPr>
          <w:rFonts w:ascii="宋体" w:hAnsi="宋体" w:cs="宋体" w:eastAsia="宋体" w:hint="default"/>
        </w:rPr>
        <w:t>元，由本公</w:t>
      </w:r>
    </w:p>
    <w:p>
      <w:pPr>
        <w:pStyle w:val="BodyText"/>
        <w:spacing w:line="240" w:lineRule="auto" w:before="5"/>
        <w:ind w:left="142" w:right="102"/>
        <w:jc w:val="left"/>
        <w:rPr>
          <w:rFonts w:ascii="宋体" w:hAnsi="宋体" w:cs="宋体" w:eastAsia="宋体" w:hint="default"/>
        </w:rPr>
      </w:pPr>
      <w:r>
        <w:rPr>
          <w:rFonts w:ascii="宋体" w:hAnsi="宋体" w:cs="宋体" w:eastAsia="宋体" w:hint="default"/>
        </w:rPr>
        <w:t>司之子公司云南医药工业股份有限公司为其提</w:t>
      </w:r>
      <w:r>
        <w:rPr>
          <w:rFonts w:ascii="宋体" w:hAnsi="宋体" w:cs="宋体" w:eastAsia="宋体" w:hint="default"/>
        </w:rPr>
        <w:t>供连带责任</w:t>
      </w:r>
      <w:r>
        <w:rPr>
          <w:rFonts w:ascii="宋体" w:hAnsi="宋体" w:cs="宋体" w:eastAsia="宋体" w:hint="default"/>
        </w:rPr>
        <w:t>保证。</w:t>
      </w:r>
    </w:p>
    <w:p>
      <w:pPr>
        <w:spacing w:line="240" w:lineRule="auto" w:before="6"/>
        <w:rPr>
          <w:rFonts w:ascii="宋体" w:hAnsi="宋体" w:cs="宋体" w:eastAsia="宋体" w:hint="default"/>
          <w:sz w:val="21"/>
          <w:szCs w:val="21"/>
        </w:rPr>
      </w:pPr>
    </w:p>
    <w:tbl>
      <w:tblPr>
        <w:tblW w:w="0" w:type="auto"/>
        <w:jc w:val="left"/>
        <w:tblInd w:w="159" w:type="dxa"/>
        <w:tblLayout w:type="fixed"/>
        <w:tblCellMar>
          <w:top w:w="0" w:type="dxa"/>
          <w:left w:w="0" w:type="dxa"/>
          <w:bottom w:w="0" w:type="dxa"/>
          <w:right w:w="0" w:type="dxa"/>
        </w:tblCellMar>
        <w:tblLook w:val="01E0"/>
      </w:tblPr>
      <w:tblGrid>
        <w:gridCol w:w="2506"/>
        <w:gridCol w:w="1007"/>
        <w:gridCol w:w="2418"/>
        <w:gridCol w:w="565"/>
        <w:gridCol w:w="2461"/>
      </w:tblGrid>
      <w:tr>
        <w:trPr>
          <w:trHeight w:val="1013" w:hRule="exact"/>
        </w:trPr>
        <w:tc>
          <w:tcPr>
            <w:tcW w:w="250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22"/>
              <w:jc w:val="center"/>
              <w:rPr>
                <w:rFonts w:ascii="宋体" w:hAnsi="宋体" w:cs="宋体" w:eastAsia="宋体" w:hint="default"/>
                <w:sz w:val="24"/>
                <w:szCs w:val="24"/>
              </w:rPr>
            </w:pPr>
            <w:r>
              <w:rPr>
                <w:rFonts w:ascii="宋体" w:hAnsi="宋体" w:cs="宋体" w:eastAsia="宋体" w:hint="default"/>
                <w:sz w:val="24"/>
                <w:szCs w:val="24"/>
              </w:rPr>
              <w:t>22、应付票据</w:t>
            </w:r>
          </w:p>
          <w:p>
            <w:pPr>
              <w:pStyle w:val="TableParagraph"/>
              <w:spacing w:line="240" w:lineRule="auto" w:before="10"/>
              <w:ind w:right="0"/>
              <w:jc w:val="left"/>
              <w:rPr>
                <w:rFonts w:ascii="宋体" w:hAnsi="宋体" w:cs="宋体" w:eastAsia="宋体" w:hint="default"/>
                <w:sz w:val="18"/>
                <w:szCs w:val="18"/>
              </w:rPr>
            </w:pPr>
          </w:p>
          <w:p>
            <w:pPr>
              <w:pStyle w:val="TableParagraph"/>
              <w:tabs>
                <w:tab w:pos="484" w:val="left" w:leader="none"/>
              </w:tabs>
              <w:spacing w:line="240" w:lineRule="auto"/>
              <w:ind w:left="4" w:right="0"/>
              <w:jc w:val="center"/>
              <w:rPr>
                <w:rFonts w:ascii="宋体" w:hAnsi="宋体" w:cs="宋体" w:eastAsia="宋体" w:hint="default"/>
                <w:sz w:val="24"/>
                <w:szCs w:val="24"/>
              </w:rPr>
            </w:pPr>
            <w:r>
              <w:rPr>
                <w:rFonts w:ascii="宋体" w:hAnsi="宋体" w:cs="宋体" w:eastAsia="宋体" w:hint="default"/>
                <w:w w:val="95"/>
                <w:sz w:val="24"/>
                <w:szCs w:val="24"/>
              </w:rPr>
              <w:t>种</w:t>
              <w:tab/>
            </w:r>
            <w:r>
              <w:rPr>
                <w:rFonts w:ascii="宋体" w:hAnsi="宋体" w:cs="宋体" w:eastAsia="宋体" w:hint="default"/>
                <w:sz w:val="24"/>
                <w:szCs w:val="24"/>
              </w:rPr>
              <w:t>类</w:t>
            </w:r>
          </w:p>
        </w:tc>
        <w:tc>
          <w:tcPr>
            <w:tcW w:w="1007"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58"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565"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79"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1130" w:hRule="exact"/>
        </w:trPr>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银行承兑汇票</w:t>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1007"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836" w:right="0"/>
              <w:jc w:val="left"/>
              <w:rPr>
                <w:rFonts w:ascii="宋体" w:hAnsi="宋体" w:cs="宋体" w:eastAsia="宋体" w:hint="default"/>
                <w:sz w:val="24"/>
                <w:szCs w:val="24"/>
              </w:rPr>
            </w:pPr>
            <w:r>
              <w:rPr>
                <w:rFonts w:ascii="宋体"/>
                <w:sz w:val="24"/>
              </w:rPr>
              <w:t>39,419,498.43</w:t>
            </w:r>
          </w:p>
        </w:tc>
        <w:tc>
          <w:tcPr>
            <w:tcW w:w="565" w:type="dxa"/>
            <w:tcBorders>
              <w:top w:val="nil" w:sz="6" w:space="0" w:color="auto"/>
              <w:left w:val="nil" w:sz="6" w:space="0" w:color="auto"/>
              <w:bottom w:val="nil" w:sz="6" w:space="0" w:color="auto"/>
              <w:right w:val="nil" w:sz="6" w:space="0" w:color="auto"/>
            </w:tcBorders>
          </w:tcPr>
          <w:p>
            <w:pPr/>
          </w:p>
        </w:tc>
        <w:tc>
          <w:tcPr>
            <w:tcW w:w="2461"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879" w:right="0"/>
              <w:jc w:val="left"/>
              <w:rPr>
                <w:rFonts w:ascii="宋体" w:hAnsi="宋体" w:cs="宋体" w:eastAsia="宋体" w:hint="default"/>
                <w:sz w:val="24"/>
                <w:szCs w:val="24"/>
              </w:rPr>
            </w:pPr>
            <w:r>
              <w:rPr>
                <w:rFonts w:ascii="宋体"/>
                <w:sz w:val="24"/>
              </w:rPr>
              <w:t>15,417,078.90</w:t>
            </w:r>
          </w:p>
        </w:tc>
      </w:tr>
      <w:tr>
        <w:trPr>
          <w:trHeight w:val="590" w:hRule="exact"/>
        </w:trPr>
        <w:tc>
          <w:tcPr>
            <w:tcW w:w="2506"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147"/>
              <w:ind w:left="4"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007"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836" w:right="0"/>
              <w:jc w:val="left"/>
              <w:rPr>
                <w:rFonts w:ascii="宋体" w:hAnsi="宋体" w:cs="宋体" w:eastAsia="宋体" w:hint="default"/>
                <w:sz w:val="24"/>
                <w:szCs w:val="24"/>
              </w:rPr>
            </w:pPr>
            <w:r>
              <w:rPr>
                <w:rFonts w:ascii="宋体"/>
                <w:sz w:val="24"/>
              </w:rPr>
              <w:t>39,419,498.43</w:t>
            </w:r>
          </w:p>
        </w:tc>
        <w:tc>
          <w:tcPr>
            <w:tcW w:w="565" w:type="dxa"/>
            <w:tcBorders>
              <w:top w:val="nil" w:sz="6" w:space="0" w:color="auto"/>
              <w:left w:val="nil" w:sz="6" w:space="0" w:color="auto"/>
              <w:bottom w:val="nil" w:sz="6" w:space="0" w:color="auto"/>
              <w:right w:val="nil" w:sz="6" w:space="0" w:color="auto"/>
            </w:tcBorders>
          </w:tcPr>
          <w:p>
            <w:pPr/>
          </w:p>
        </w:tc>
        <w:tc>
          <w:tcPr>
            <w:tcW w:w="246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879" w:right="0"/>
              <w:jc w:val="left"/>
              <w:rPr>
                <w:rFonts w:ascii="宋体" w:hAnsi="宋体" w:cs="宋体" w:eastAsia="宋体" w:hint="default"/>
                <w:sz w:val="24"/>
                <w:szCs w:val="24"/>
              </w:rPr>
            </w:pPr>
            <w:r>
              <w:rPr>
                <w:rFonts w:ascii="宋体"/>
                <w:sz w:val="24"/>
              </w:rPr>
              <w:t>15,417,078.90</w:t>
            </w:r>
          </w:p>
        </w:tc>
      </w:tr>
    </w:tbl>
    <w:p>
      <w:pPr>
        <w:spacing w:line="240" w:lineRule="auto" w:before="11"/>
        <w:rPr>
          <w:rFonts w:ascii="宋体" w:hAnsi="宋体" w:cs="宋体" w:eastAsia="宋体" w:hint="default"/>
          <w:sz w:val="6"/>
          <w:szCs w:val="6"/>
        </w:rPr>
      </w:pPr>
    </w:p>
    <w:p>
      <w:pPr>
        <w:pStyle w:val="BodyText"/>
        <w:spacing w:line="240" w:lineRule="auto" w:before="31"/>
        <w:ind w:left="622" w:right="102"/>
        <w:jc w:val="left"/>
        <w:rPr>
          <w:rFonts w:ascii="宋体" w:hAnsi="宋体" w:cs="宋体" w:eastAsia="宋体" w:hint="default"/>
        </w:rPr>
      </w:pPr>
      <w:r>
        <w:rPr>
          <w:rFonts w:ascii="宋体" w:hAnsi="宋体" w:cs="宋体" w:eastAsia="宋体" w:hint="default"/>
        </w:rPr>
        <w:t>注：下</w:t>
      </w:r>
      <w:r>
        <w:rPr>
          <w:rFonts w:ascii="宋体" w:hAnsi="宋体" w:cs="宋体" w:eastAsia="宋体" w:hint="default"/>
        </w:rPr>
        <w:t>一</w:t>
      </w:r>
      <w:r>
        <w:rPr>
          <w:rFonts w:ascii="宋体" w:hAnsi="宋体" w:cs="宋体" w:eastAsia="宋体" w:hint="default"/>
        </w:rPr>
        <w:t>会计期</w:t>
      </w:r>
      <w:r>
        <w:rPr>
          <w:rFonts w:ascii="宋体" w:hAnsi="宋体" w:cs="宋体" w:eastAsia="宋体" w:hint="default"/>
        </w:rPr>
        <w:t>间将</w:t>
      </w:r>
      <w:r>
        <w:rPr>
          <w:rFonts w:ascii="宋体" w:hAnsi="宋体" w:cs="宋体" w:eastAsia="宋体" w:hint="default"/>
        </w:rPr>
        <w:t>到期的金额为</w:t>
      </w:r>
      <w:r>
        <w:rPr>
          <w:rFonts w:ascii="宋体" w:hAnsi="宋体" w:cs="宋体" w:eastAsia="宋体" w:hint="default"/>
          <w:spacing w:val="-62"/>
        </w:rPr>
        <w:t> </w:t>
      </w:r>
      <w:r>
        <w:rPr>
          <w:rFonts w:ascii="宋体" w:hAnsi="宋体" w:cs="宋体" w:eastAsia="宋体" w:hint="default"/>
        </w:rPr>
        <w:t>39,419,498.43</w:t>
      </w:r>
      <w:r>
        <w:rPr>
          <w:rFonts w:ascii="宋体" w:hAnsi="宋体" w:cs="宋体" w:eastAsia="宋体" w:hint="default"/>
          <w:spacing w:val="-62"/>
        </w:rPr>
        <w:t> </w:t>
      </w:r>
      <w:r>
        <w:rPr>
          <w:rFonts w:ascii="宋体" w:hAnsi="宋体" w:cs="宋体" w:eastAsia="宋体" w:hint="default"/>
        </w:rPr>
        <w:t>元。</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10"/>
        <w:rPr>
          <w:rFonts w:ascii="宋体" w:hAnsi="宋体" w:cs="宋体" w:eastAsia="宋体" w:hint="default"/>
          <w:sz w:val="26"/>
          <w:szCs w:val="26"/>
        </w:rPr>
      </w:pPr>
    </w:p>
    <w:p>
      <w:pPr>
        <w:pStyle w:val="BodyText"/>
        <w:spacing w:line="240" w:lineRule="auto" w:before="32"/>
        <w:ind w:left="624" w:right="102"/>
        <w:jc w:val="left"/>
        <w:rPr>
          <w:rFonts w:ascii="宋体" w:hAnsi="宋体" w:cs="宋体" w:eastAsia="宋体" w:hint="default"/>
        </w:rPr>
      </w:pPr>
      <w:r>
        <w:rPr>
          <w:rFonts w:ascii="宋体" w:hAnsi="宋体" w:cs="宋体" w:eastAsia="宋体" w:hint="default"/>
        </w:rPr>
        <w:t>23、应付账款</w:t>
      </w:r>
    </w:p>
    <w:p>
      <w:pPr>
        <w:pStyle w:val="BodyText"/>
        <w:spacing w:line="240" w:lineRule="auto" w:before="206"/>
        <w:ind w:left="622" w:right="102"/>
        <w:jc w:val="left"/>
        <w:rPr>
          <w:rFonts w:ascii="宋体" w:hAnsi="宋体" w:cs="宋体" w:eastAsia="宋体" w:hint="default"/>
        </w:rPr>
      </w:pPr>
      <w:r>
        <w:rPr>
          <w:rFonts w:ascii="宋体" w:hAnsi="宋体" w:cs="宋体" w:eastAsia="宋体" w:hint="default"/>
        </w:rPr>
        <w:t>（1）应付账款</w:t>
      </w:r>
      <w:r>
        <w:rPr>
          <w:rFonts w:ascii="宋体" w:hAnsi="宋体" w:cs="宋体" w:eastAsia="宋体" w:hint="default"/>
        </w:rPr>
        <w:t>明细</w:t>
      </w:r>
      <w:r>
        <w:rPr>
          <w:rFonts w:ascii="宋体" w:hAnsi="宋体" w:cs="宋体" w:eastAsia="宋体" w:hint="default"/>
        </w:rPr>
        <w:t>情况</w:t>
      </w:r>
    </w:p>
    <w:p>
      <w:pPr>
        <w:spacing w:line="240" w:lineRule="auto" w:before="8"/>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2856"/>
        <w:gridCol w:w="306"/>
        <w:gridCol w:w="2634"/>
        <w:gridCol w:w="700"/>
        <w:gridCol w:w="2461"/>
      </w:tblGrid>
      <w:tr>
        <w:trPr>
          <w:trHeight w:val="452" w:hRule="exact"/>
        </w:trPr>
        <w:tc>
          <w:tcPr>
            <w:tcW w:w="285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 w:right="0"/>
              <w:jc w:val="center"/>
              <w:rPr>
                <w:rFonts w:ascii="宋体" w:hAnsi="宋体" w:cs="宋体" w:eastAsia="宋体" w:hint="default"/>
                <w:sz w:val="24"/>
                <w:szCs w:val="24"/>
              </w:rPr>
            </w:pPr>
            <w:r>
              <w:rPr>
                <w:rFonts w:ascii="宋体" w:hAnsi="宋体" w:cs="宋体" w:eastAsia="宋体" w:hint="default"/>
                <w:sz w:val="24"/>
                <w:szCs w:val="24"/>
              </w:rPr>
              <w:t>账</w:t>
            </w:r>
            <w:r>
              <w:rPr>
                <w:rFonts w:ascii="宋体" w:hAnsi="宋体" w:cs="宋体" w:eastAsia="宋体" w:hint="default"/>
                <w:spacing w:val="-1"/>
                <w:sz w:val="24"/>
                <w:szCs w:val="24"/>
              </w:rPr>
              <w:t> </w:t>
            </w:r>
            <w:r>
              <w:rPr>
                <w:rFonts w:ascii="宋体" w:hAnsi="宋体" w:cs="宋体" w:eastAsia="宋体" w:hint="default"/>
                <w:sz w:val="24"/>
                <w:szCs w:val="24"/>
              </w:rPr>
              <w:t>龄</w:t>
            </w:r>
          </w:p>
        </w:tc>
        <w:tc>
          <w:tcPr>
            <w:tcW w:w="306"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7"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700"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7"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619" w:hRule="exact"/>
        </w:trPr>
        <w:tc>
          <w:tcPr>
            <w:tcW w:w="285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306" w:type="dxa"/>
            <w:tcBorders>
              <w:top w:val="nil" w:sz="6" w:space="0" w:color="auto"/>
              <w:left w:val="nil" w:sz="6" w:space="0" w:color="auto"/>
              <w:bottom w:val="nil" w:sz="6" w:space="0" w:color="auto"/>
              <w:right w:val="nil" w:sz="6" w:space="0" w:color="auto"/>
            </w:tcBorders>
          </w:tcPr>
          <w:p>
            <w:pPr/>
          </w:p>
        </w:tc>
        <w:tc>
          <w:tcPr>
            <w:tcW w:w="263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371,603,231.88</w:t>
            </w:r>
            <w:r>
              <w:rPr>
                <w:rFonts w:ascii="宋体"/>
                <w:sz w:val="24"/>
              </w:rPr>
            </w:r>
          </w:p>
        </w:tc>
        <w:tc>
          <w:tcPr>
            <w:tcW w:w="700" w:type="dxa"/>
            <w:tcBorders>
              <w:top w:val="nil" w:sz="6" w:space="0" w:color="auto"/>
              <w:left w:val="nil" w:sz="6" w:space="0" w:color="auto"/>
              <w:bottom w:val="nil" w:sz="6" w:space="0" w:color="auto"/>
              <w:right w:val="nil" w:sz="6" w:space="0" w:color="auto"/>
            </w:tcBorders>
          </w:tcPr>
          <w:p>
            <w:pPr/>
          </w:p>
        </w:tc>
        <w:tc>
          <w:tcPr>
            <w:tcW w:w="246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240,899,508.65</w:t>
            </w:r>
            <w:r>
              <w:rPr>
                <w:rFonts w:ascii="宋体"/>
                <w:sz w:val="24"/>
              </w:rPr>
            </w:r>
          </w:p>
        </w:tc>
      </w:tr>
      <w:tr>
        <w:trPr>
          <w:trHeight w:val="560"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06"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1,283,339.11</w:t>
            </w:r>
            <w:r>
              <w:rPr>
                <w:rFonts w:ascii="宋体"/>
                <w:sz w:val="24"/>
              </w:rPr>
            </w:r>
          </w:p>
        </w:tc>
        <w:tc>
          <w:tcPr>
            <w:tcW w:w="700"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13,658,165.51</w:t>
            </w:r>
            <w:r>
              <w:rPr>
                <w:rFonts w:ascii="宋体"/>
                <w:sz w:val="24"/>
              </w:rPr>
            </w:r>
          </w:p>
        </w:tc>
      </w:tr>
      <w:tr>
        <w:trPr>
          <w:trHeight w:val="560"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06"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798,740.16</w:t>
            </w:r>
            <w:r>
              <w:rPr>
                <w:rFonts w:ascii="宋体"/>
                <w:sz w:val="24"/>
              </w:rPr>
            </w:r>
          </w:p>
        </w:tc>
        <w:tc>
          <w:tcPr>
            <w:tcW w:w="700"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6,270,171.64</w:t>
            </w:r>
            <w:r>
              <w:rPr>
                <w:rFonts w:ascii="宋体"/>
                <w:sz w:val="24"/>
              </w:rPr>
            </w:r>
          </w:p>
        </w:tc>
      </w:tr>
      <w:tr>
        <w:trPr>
          <w:trHeight w:val="509"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306" w:type="dxa"/>
            <w:tcBorders>
              <w:top w:val="nil" w:sz="6" w:space="0" w:color="auto"/>
              <w:left w:val="nil" w:sz="6" w:space="0" w:color="auto"/>
              <w:bottom w:val="nil" w:sz="6" w:space="0" w:color="auto"/>
              <w:right w:val="nil" w:sz="6" w:space="0" w:color="auto"/>
            </w:tcBorders>
          </w:tcPr>
          <w:p>
            <w:pPr/>
          </w:p>
        </w:tc>
        <w:tc>
          <w:tcPr>
            <w:tcW w:w="263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4,412,763.54</w:t>
            </w:r>
            <w:r>
              <w:rPr>
                <w:rFonts w:ascii="宋体"/>
                <w:sz w:val="24"/>
              </w:rPr>
            </w:r>
          </w:p>
        </w:tc>
        <w:tc>
          <w:tcPr>
            <w:tcW w:w="700"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8,372,644.09</w:t>
            </w:r>
            <w:r>
              <w:rPr>
                <w:rFonts w:ascii="宋体"/>
                <w:sz w:val="24"/>
              </w:rPr>
            </w:r>
          </w:p>
        </w:tc>
      </w:tr>
      <w:tr>
        <w:trPr>
          <w:trHeight w:val="588"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306" w:type="dxa"/>
            <w:tcBorders>
              <w:top w:val="nil" w:sz="6" w:space="0" w:color="auto"/>
              <w:left w:val="nil" w:sz="6" w:space="0" w:color="auto"/>
              <w:bottom w:val="nil" w:sz="6" w:space="0" w:color="auto"/>
              <w:right w:val="nil" w:sz="6" w:space="0" w:color="auto"/>
            </w:tcBorders>
          </w:tcPr>
          <w:p>
            <w:pPr/>
          </w:p>
        </w:tc>
        <w:tc>
          <w:tcPr>
            <w:tcW w:w="263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378,098,074.69</w:t>
            </w:r>
            <w:r>
              <w:rPr>
                <w:rFonts w:ascii="宋体"/>
                <w:sz w:val="24"/>
              </w:rPr>
            </w:r>
          </w:p>
        </w:tc>
        <w:tc>
          <w:tcPr>
            <w:tcW w:w="700" w:type="dxa"/>
            <w:tcBorders>
              <w:top w:val="nil" w:sz="6" w:space="0" w:color="auto"/>
              <w:left w:val="nil" w:sz="6" w:space="0" w:color="auto"/>
              <w:bottom w:val="nil" w:sz="6" w:space="0" w:color="auto"/>
              <w:right w:val="nil" w:sz="6" w:space="0" w:color="auto"/>
            </w:tcBorders>
          </w:tcPr>
          <w:p>
            <w:pPr/>
          </w:p>
        </w:tc>
        <w:tc>
          <w:tcPr>
            <w:tcW w:w="246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269,200,489.89</w:t>
            </w:r>
            <w:r>
              <w:rPr>
                <w:rFonts w:ascii="宋体"/>
                <w:sz w:val="24"/>
              </w:rPr>
            </w:r>
          </w:p>
        </w:tc>
      </w:tr>
    </w:tbl>
    <w:p>
      <w:pPr>
        <w:spacing w:line="240" w:lineRule="auto" w:before="13"/>
        <w:rPr>
          <w:rFonts w:ascii="宋体" w:hAnsi="宋体" w:cs="宋体" w:eastAsia="宋体" w:hint="default"/>
          <w:sz w:val="6"/>
          <w:szCs w:val="6"/>
        </w:rPr>
      </w:pPr>
    </w:p>
    <w:p>
      <w:pPr>
        <w:pStyle w:val="BodyText"/>
        <w:spacing w:line="367" w:lineRule="auto" w:before="29"/>
        <w:ind w:left="142" w:right="102" w:firstLine="480"/>
        <w:jc w:val="left"/>
        <w:rPr>
          <w:rFonts w:ascii="宋体" w:hAnsi="宋体" w:cs="宋体" w:eastAsia="宋体" w:hint="default"/>
        </w:rPr>
      </w:pPr>
      <w:r>
        <w:rPr>
          <w:rFonts w:ascii="宋体" w:hAnsi="宋体" w:cs="宋体" w:eastAsia="宋体" w:hint="default"/>
        </w:rPr>
        <w:t>（2）报告期应付账款中应付持有公司</w:t>
      </w:r>
      <w:r>
        <w:rPr>
          <w:rFonts w:ascii="宋体" w:hAnsi="宋体" w:cs="宋体" w:eastAsia="宋体" w:hint="default"/>
          <w:spacing w:val="-94"/>
        </w:rPr>
        <w:t> </w:t>
      </w:r>
      <w:r>
        <w:rPr>
          <w:rFonts w:ascii="宋体" w:hAnsi="宋体" w:cs="宋体" w:eastAsia="宋体" w:hint="default"/>
          <w:spacing w:val="-9"/>
        </w:rPr>
        <w:t>5%（含</w:t>
      </w:r>
      <w:r>
        <w:rPr>
          <w:rFonts w:ascii="宋体" w:hAnsi="宋体" w:cs="宋体" w:eastAsia="宋体" w:hint="default"/>
          <w:spacing w:val="-94"/>
        </w:rPr>
        <w:t> </w:t>
      </w:r>
      <w:r>
        <w:rPr>
          <w:rFonts w:ascii="宋体" w:hAnsi="宋体" w:cs="宋体" w:eastAsia="宋体" w:hint="default"/>
        </w:rPr>
        <w:t>5%）以上表决权股份的股东单位或关</w:t>
      </w:r>
      <w:r>
        <w:rPr>
          <w:rFonts w:ascii="宋体" w:hAnsi="宋体" w:cs="宋体" w:eastAsia="宋体" w:hint="default"/>
          <w:w w:val="99"/>
        </w:rPr>
        <w:t> </w:t>
      </w:r>
      <w:r>
        <w:rPr>
          <w:rFonts w:ascii="宋体" w:hAnsi="宋体" w:cs="宋体" w:eastAsia="宋体" w:hint="default"/>
        </w:rPr>
        <w:t>联方的款项情况</w:t>
      </w:r>
    </w:p>
    <w:p>
      <w:pPr>
        <w:pStyle w:val="BodyText"/>
        <w:spacing w:line="240" w:lineRule="auto" w:before="79"/>
        <w:ind w:left="622" w:right="102"/>
        <w:jc w:val="left"/>
        <w:rPr>
          <w:rFonts w:ascii="宋体" w:hAnsi="宋体" w:cs="宋体" w:eastAsia="宋体" w:hint="default"/>
        </w:rPr>
      </w:pPr>
      <w:r>
        <w:rPr>
          <w:rFonts w:ascii="宋体" w:hAnsi="宋体" w:cs="宋体" w:eastAsia="宋体" w:hint="default"/>
        </w:rPr>
        <w:t>详见附注八、5、关联方应收应付款项。</w:t>
      </w:r>
    </w:p>
    <w:p>
      <w:pPr>
        <w:pStyle w:val="BodyText"/>
        <w:spacing w:line="240" w:lineRule="auto" w:before="204"/>
        <w:ind w:left="682" w:right="102"/>
        <w:jc w:val="left"/>
        <w:rPr>
          <w:rFonts w:ascii="宋体" w:hAnsi="宋体" w:cs="宋体" w:eastAsia="宋体" w:hint="default"/>
        </w:rPr>
      </w:pPr>
      <w:r>
        <w:rPr>
          <w:rFonts w:ascii="宋体" w:hAnsi="宋体" w:cs="宋体" w:eastAsia="宋体" w:hint="default"/>
        </w:rPr>
        <w:t>（3）账龄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spacing w:val="-62"/>
        </w:rPr>
        <w:t> </w:t>
      </w:r>
      <w:r>
        <w:rPr>
          <w:rFonts w:ascii="宋体" w:hAnsi="宋体" w:cs="宋体" w:eastAsia="宋体" w:hint="default"/>
        </w:rPr>
        <w:t>1</w:t>
      </w:r>
      <w:r>
        <w:rPr>
          <w:rFonts w:ascii="宋体" w:hAnsi="宋体" w:cs="宋体" w:eastAsia="宋体" w:hint="default"/>
          <w:spacing w:val="-62"/>
        </w:rPr>
        <w:t> </w:t>
      </w:r>
      <w:r>
        <w:rPr>
          <w:rFonts w:ascii="宋体" w:hAnsi="宋体" w:cs="宋体" w:eastAsia="宋体" w:hint="default"/>
        </w:rPr>
        <w:t>年的大额应付账款情况的</w:t>
      </w:r>
      <w:r>
        <w:rPr>
          <w:rFonts w:ascii="宋体" w:hAnsi="宋体" w:cs="宋体" w:eastAsia="宋体" w:hint="default"/>
        </w:rPr>
        <w:t>说明</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480" w:right="1140"/>
        </w:sectPr>
      </w:pPr>
    </w:p>
    <w:p>
      <w:pPr>
        <w:spacing w:line="240" w:lineRule="auto" w:before="6"/>
        <w:rPr>
          <w:rFonts w:ascii="宋体" w:hAnsi="宋体" w:cs="宋体" w:eastAsia="宋体" w:hint="default"/>
          <w:sz w:val="20"/>
          <w:szCs w:val="20"/>
        </w:rPr>
      </w:pPr>
    </w:p>
    <w:p>
      <w:pPr>
        <w:pStyle w:val="BodyText"/>
        <w:tabs>
          <w:tab w:pos="2916" w:val="left" w:leader="none"/>
          <w:tab w:pos="5235" w:val="left" w:leader="none"/>
        </w:tabs>
        <w:spacing w:line="240" w:lineRule="auto"/>
        <w:ind w:left="682" w:right="-20"/>
        <w:jc w:val="left"/>
        <w:rPr>
          <w:rFonts w:ascii="宋体" w:hAnsi="宋体" w:cs="宋体" w:eastAsia="宋体" w:hint="default"/>
        </w:rPr>
      </w:pPr>
      <w:r>
        <w:rPr>
          <w:rFonts w:ascii="宋体" w:hAnsi="宋体" w:cs="宋体" w:eastAsia="宋体" w:hint="default"/>
          <w:w w:val="95"/>
        </w:rPr>
        <w:t>债权人名称</w:t>
        <w:tab/>
        <w:t>金额</w:t>
        <w:tab/>
      </w:r>
      <w:r>
        <w:rPr>
          <w:rFonts w:ascii="宋体" w:hAnsi="宋体" w:cs="宋体" w:eastAsia="宋体" w:hint="default"/>
        </w:rPr>
        <w:t>未</w:t>
      </w:r>
      <w:r>
        <w:rPr>
          <w:rFonts w:ascii="宋体" w:hAnsi="宋体" w:cs="宋体" w:eastAsia="宋体" w:hint="default"/>
        </w:rPr>
        <w:t>偿还的原因</w:t>
      </w:r>
    </w:p>
    <w:p>
      <w:pPr>
        <w:pStyle w:val="BodyText"/>
        <w:spacing w:line="240" w:lineRule="auto" w:before="27"/>
        <w:ind w:left="682" w:right="0"/>
        <w:jc w:val="left"/>
        <w:rPr>
          <w:rFonts w:ascii="宋体" w:hAnsi="宋体" w:cs="宋体" w:eastAsia="宋体" w:hint="default"/>
        </w:rPr>
      </w:pPr>
      <w:r>
        <w:rPr/>
        <w:br w:type="column"/>
      </w:r>
      <w:r>
        <w:rPr>
          <w:rFonts w:ascii="宋体" w:hAnsi="宋体" w:cs="宋体" w:eastAsia="宋体" w:hint="default"/>
        </w:rPr>
        <w:t>报</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后</w:t>
      </w:r>
    </w:p>
    <w:p>
      <w:pPr>
        <w:pStyle w:val="BodyText"/>
        <w:spacing w:line="240" w:lineRule="auto" w:before="166"/>
        <w:ind w:left="682" w:right="0"/>
        <w:jc w:val="left"/>
        <w:rPr>
          <w:rFonts w:ascii="宋体" w:hAnsi="宋体" w:cs="宋体" w:eastAsia="宋体" w:hint="default"/>
        </w:rPr>
      </w:pPr>
      <w:r>
        <w:rPr>
          <w:rFonts w:ascii="宋体" w:hAnsi="宋体" w:cs="宋体" w:eastAsia="宋体" w:hint="default"/>
        </w:rPr>
        <w:t>是否</w:t>
      </w:r>
      <w:r>
        <w:rPr>
          <w:rFonts w:ascii="宋体" w:hAnsi="宋体" w:cs="宋体" w:eastAsia="宋体" w:hint="default"/>
        </w:rPr>
        <w:t>归</w:t>
      </w:r>
      <w:r>
        <w:rPr>
          <w:rFonts w:ascii="宋体" w:hAnsi="宋体" w:cs="宋体" w:eastAsia="宋体" w:hint="default"/>
        </w:rPr>
        <w:t>还</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6676" w:space="762"/>
            <w:col w:w="1842"/>
          </w:cols>
        </w:sectPr>
      </w:pPr>
    </w:p>
    <w:p>
      <w:pPr>
        <w:spacing w:line="240" w:lineRule="auto" w:before="11"/>
        <w:rPr>
          <w:rFonts w:ascii="宋体" w:hAnsi="宋体" w:cs="宋体" w:eastAsia="宋体" w:hint="default"/>
          <w:sz w:val="7"/>
          <w:szCs w:val="7"/>
        </w:rPr>
      </w:pPr>
    </w:p>
    <w:p>
      <w:pPr>
        <w:spacing w:line="20" w:lineRule="exact"/>
        <w:ind w:left="154" w:right="0" w:firstLine="0"/>
        <w:rPr>
          <w:rFonts w:ascii="宋体" w:hAnsi="宋体" w:cs="宋体" w:eastAsia="宋体" w:hint="default"/>
          <w:sz w:val="2"/>
          <w:szCs w:val="2"/>
        </w:rPr>
      </w:pPr>
      <w:r>
        <w:rPr>
          <w:rFonts w:ascii="宋体"/>
          <w:sz w:val="2"/>
        </w:rPr>
        <w:pict>
          <v:group style="width:112.7pt;height:.5pt;mso-position-horizontal-relative:char;mso-position-vertical-relative:line" coordorigin="0,0" coordsize="2254,10">
            <v:group style="position:absolute;left:5;top:5;width:2244;height:2" coordorigin="5,5" coordsize="2244,2">
              <v:shape style="position:absolute;left:5;top:5;width:2244;height:2" coordorigin="5,5" coordsize="2244,0" path="m5,5l2249,5e" filled="false" stroked="true" strokeweight=".479531pt" strokecolor="#000000">
                <v:path arrowok="t"/>
              </v:shape>
            </v:group>
          </v:group>
        </w:pict>
      </w:r>
      <w:r>
        <w:rPr>
          <w:rFonts w:ascii="宋体"/>
          <w:sz w:val="2"/>
        </w:rPr>
      </w:r>
      <w:r>
        <w:rPr>
          <w:rFonts w:ascii="Times New Roman"/>
          <w:spacing w:val="56"/>
          <w:sz w:val="2"/>
        </w:rPr>
        <w:t> </w:t>
      </w:r>
      <w:r>
        <w:rPr>
          <w:rFonts w:ascii="宋体"/>
          <w:spacing w:val="56"/>
          <w:sz w:val="2"/>
        </w:rPr>
        <w:pict>
          <v:group style="width:67.6pt;height:.5pt;mso-position-horizontal-relative:char;mso-position-vertical-relative:line" coordorigin="0,0" coordsize="1352,10">
            <v:group style="position:absolute;left:5;top:5;width:1342;height:2" coordorigin="5,5" coordsize="1342,2">
              <v:shape style="position:absolute;left:5;top:5;width:1342;height:2" coordorigin="5,5" coordsize="1342,0" path="m5,5l1346,5e" filled="false" stroked="true" strokeweight=".479531pt" strokecolor="#000000">
                <v:path arrowok="t"/>
              </v:shape>
            </v:group>
          </v:group>
        </w:pict>
      </w:r>
      <w:r>
        <w:rPr>
          <w:rFonts w:ascii="宋体"/>
          <w:spacing w:val="56"/>
          <w:sz w:val="2"/>
        </w:rPr>
      </w:r>
      <w:r>
        <w:rPr>
          <w:rFonts w:ascii="Times New Roman"/>
          <w:spacing w:val="121"/>
          <w:sz w:val="2"/>
        </w:rPr>
        <w:t> </w:t>
      </w:r>
      <w:r>
        <w:rPr>
          <w:rFonts w:ascii="宋体"/>
          <w:spacing w:val="121"/>
          <w:sz w:val="2"/>
        </w:rPr>
        <w:pict>
          <v:group style="width:199pt;height:.5pt;mso-position-horizontal-relative:char;mso-position-vertical-relative:line" coordorigin="0,0" coordsize="3980,10">
            <v:group style="position:absolute;left:5;top:5;width:3970;height:2" coordorigin="5,5" coordsize="3970,2">
              <v:shape style="position:absolute;left:5;top:5;width:3970;height:2" coordorigin="5,5" coordsize="3970,0" path="m5,5l3974,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52.6pt;height:.5pt;mso-position-horizontal-relative:char;mso-position-vertical-relative:line" coordorigin="0,0" coordsize="1052,10">
            <v:group style="position:absolute;left:5;top:5;width:1042;height:2" coordorigin="5,5" coordsize="1042,2">
              <v:shape style="position:absolute;left:5;top:5;width:1042;height:2" coordorigin="5,5" coordsize="1042,0" path="m5,5l1046,5e" filled="false" stroked="true" strokeweight=".479531pt" strokecolor="#000000">
                <v:path arrowok="t"/>
              </v:shape>
            </v:group>
          </v:group>
        </w:pict>
      </w:r>
      <w:r>
        <w:rPr>
          <w:rFonts w:ascii="宋体"/>
          <w:spacing w:val="121"/>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85" w:right="-20"/>
        <w:jc w:val="left"/>
        <w:rPr>
          <w:rFonts w:ascii="宋体" w:hAnsi="宋体" w:cs="宋体" w:eastAsia="宋体" w:hint="default"/>
        </w:rPr>
      </w:pPr>
      <w:r>
        <w:rPr>
          <w:rFonts w:ascii="宋体" w:hAnsi="宋体" w:cs="宋体" w:eastAsia="宋体" w:hint="default"/>
        </w:rPr>
        <w:t>中</w:t>
      </w:r>
      <w:r>
        <w:rPr>
          <w:rFonts w:ascii="宋体" w:hAnsi="宋体" w:cs="宋体" w:eastAsia="宋体" w:hint="default"/>
        </w:rPr>
        <w:t>地</w:t>
      </w:r>
      <w:r>
        <w:rPr>
          <w:rFonts w:ascii="宋体" w:hAnsi="宋体" w:cs="宋体" w:eastAsia="宋体" w:hint="default"/>
        </w:rPr>
        <w:t>实</w:t>
      </w:r>
      <w:r>
        <w:rPr>
          <w:rFonts w:ascii="宋体" w:hAnsi="宋体" w:cs="宋体" w:eastAsia="宋体" w:hint="default"/>
        </w:rPr>
        <w:t>业公司</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1,837,834.</w:t>
      </w:r>
      <w:r>
        <w:rPr>
          <w:rFonts w:ascii="宋体"/>
        </w:rPr>
      </w:r>
    </w:p>
    <w:p>
      <w:pPr>
        <w:pStyle w:val="BodyText"/>
        <w:spacing w:line="240" w:lineRule="auto" w:before="166"/>
        <w:ind w:right="0"/>
        <w:jc w:val="right"/>
        <w:rPr>
          <w:rFonts w:ascii="宋体" w:hAnsi="宋体" w:cs="宋体" w:eastAsia="宋体" w:hint="default"/>
        </w:rPr>
      </w:pPr>
      <w:r>
        <w:rPr>
          <w:rFonts w:ascii="宋体"/>
          <w:w w:val="95"/>
        </w:rPr>
        <w:t>40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4639" w:val="left" w:leader="none"/>
        </w:tabs>
        <w:spacing w:line="240" w:lineRule="auto"/>
        <w:ind w:left="159" w:right="0"/>
        <w:jc w:val="left"/>
        <w:rPr>
          <w:rFonts w:ascii="宋体" w:hAnsi="宋体" w:cs="宋体" w:eastAsia="宋体" w:hint="default"/>
        </w:rPr>
      </w:pPr>
      <w:r>
        <w:rPr>
          <w:rFonts w:ascii="宋体" w:hAnsi="宋体" w:cs="宋体" w:eastAsia="宋体" w:hint="default"/>
          <w:w w:val="95"/>
        </w:rPr>
        <w:t>质量</w:t>
      </w:r>
      <w:r>
        <w:rPr>
          <w:rFonts w:ascii="宋体" w:hAnsi="宋体" w:cs="宋体" w:eastAsia="宋体" w:hint="default"/>
          <w:w w:val="95"/>
        </w:rPr>
        <w:t>纠纷</w:t>
      </w:r>
      <w:r>
        <w:rPr>
          <w:rFonts w:ascii="宋体" w:hAnsi="宋体" w:cs="宋体" w:eastAsia="宋体" w:hint="default"/>
          <w:w w:val="95"/>
        </w:rPr>
        <w:t>未结</w:t>
      </w:r>
      <w:r>
        <w:rPr>
          <w:rFonts w:ascii="宋体" w:hAnsi="宋体" w:cs="宋体" w:eastAsia="宋体" w:hint="default"/>
          <w:w w:val="95"/>
        </w:rPr>
        <w:t>算</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1626" w:space="788"/>
            <w:col w:w="1386" w:space="40"/>
            <w:col w:w="5440"/>
          </w:cols>
        </w:sectPr>
      </w:pPr>
    </w:p>
    <w:p>
      <w:pPr>
        <w:spacing w:line="240" w:lineRule="auto" w:before="11"/>
        <w:rPr>
          <w:rFonts w:ascii="宋体" w:hAnsi="宋体" w:cs="宋体" w:eastAsia="宋体" w:hint="default"/>
          <w:sz w:val="16"/>
          <w:szCs w:val="16"/>
        </w:rPr>
      </w:pPr>
    </w:p>
    <w:p>
      <w:pPr>
        <w:pStyle w:val="BodyText"/>
        <w:tabs>
          <w:tab w:pos="2599" w:val="left" w:leader="none"/>
          <w:tab w:pos="4119" w:val="left" w:leader="none"/>
          <w:tab w:pos="8479" w:val="left" w:leader="none"/>
        </w:tabs>
        <w:spacing w:line="240" w:lineRule="auto" w:before="27"/>
        <w:ind w:left="185" w:right="102"/>
        <w:jc w:val="left"/>
        <w:rPr>
          <w:rFonts w:ascii="宋体" w:hAnsi="宋体" w:cs="宋体" w:eastAsia="宋体" w:hint="default"/>
        </w:rPr>
      </w:pPr>
      <w:r>
        <w:rPr>
          <w:rFonts w:ascii="宋体" w:hAnsi="宋体" w:cs="宋体" w:eastAsia="宋体" w:hint="default"/>
          <w:w w:val="95"/>
        </w:rPr>
        <w:t>上海</w:t>
      </w:r>
      <w:r>
        <w:rPr>
          <w:rFonts w:ascii="宋体" w:hAnsi="宋体" w:cs="宋体" w:eastAsia="宋体" w:hint="default"/>
          <w:w w:val="95"/>
        </w:rPr>
        <w:t>七建土建</w:t>
      </w:r>
      <w:r>
        <w:rPr>
          <w:rFonts w:ascii="宋体" w:hAnsi="宋体" w:cs="宋体" w:eastAsia="宋体" w:hint="default"/>
          <w:w w:val="95"/>
        </w:rPr>
        <w:t>工程款</w:t>
        <w:tab/>
        <w:t>651,838.83</w:t>
        <w:tab/>
      </w:r>
      <w:r>
        <w:rPr>
          <w:rFonts w:ascii="宋体" w:hAnsi="宋体" w:cs="宋体" w:eastAsia="宋体" w:hint="default"/>
          <w:w w:val="95"/>
        </w:rPr>
        <w:t>尚未结</w:t>
      </w:r>
      <w:r>
        <w:rPr>
          <w:rFonts w:ascii="宋体" w:hAnsi="宋体" w:cs="宋体" w:eastAsia="宋体" w:hint="default"/>
          <w:w w:val="95"/>
        </w:rPr>
        <w:t>算</w:t>
        <w:tab/>
      </w:r>
      <w:r>
        <w:rPr>
          <w:rFonts w:ascii="宋体" w:hAnsi="宋体" w:cs="宋体" w:eastAsia="宋体" w:hint="default"/>
        </w:rPr>
        <w:t>否</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tabs>
          <w:tab w:pos="2599" w:val="left" w:leader="none"/>
        </w:tabs>
        <w:spacing w:line="240" w:lineRule="auto"/>
        <w:ind w:left="185" w:right="-20"/>
        <w:jc w:val="left"/>
        <w:rPr>
          <w:rFonts w:ascii="宋体" w:hAnsi="宋体" w:cs="宋体" w:eastAsia="宋体" w:hint="default"/>
        </w:rPr>
      </w:pPr>
      <w:r>
        <w:rPr>
          <w:rFonts w:ascii="宋体" w:hAnsi="宋体" w:cs="宋体" w:eastAsia="宋体" w:hint="default"/>
          <w:w w:val="95"/>
        </w:rPr>
        <w:t>南京</w:t>
      </w:r>
      <w:r>
        <w:rPr>
          <w:rFonts w:ascii="宋体" w:hAnsi="宋体" w:cs="宋体" w:eastAsia="宋体" w:hint="default"/>
          <w:w w:val="95"/>
        </w:rPr>
        <w:t>康赛特</w:t>
      </w:r>
      <w:r>
        <w:rPr>
          <w:rFonts w:ascii="宋体" w:hAnsi="宋体" w:cs="宋体" w:eastAsia="宋体" w:hint="default"/>
          <w:w w:val="95"/>
        </w:rPr>
        <w:t>有限公司</w:t>
        <w:tab/>
      </w:r>
      <w:r>
        <w:rPr>
          <w:rFonts w:ascii="宋体" w:hAnsi="宋体" w:cs="宋体" w:eastAsia="宋体" w:hint="default"/>
        </w:rPr>
        <w:t>450,000.00</w:t>
      </w:r>
    </w:p>
    <w:p>
      <w:pPr>
        <w:pStyle w:val="BodyText"/>
        <w:spacing w:line="277" w:lineRule="exact" w:before="27"/>
        <w:ind w:left="159" w:right="0"/>
        <w:jc w:val="left"/>
        <w:rPr>
          <w:rFonts w:ascii="宋体" w:hAnsi="宋体" w:cs="宋体" w:eastAsia="宋体" w:hint="default"/>
        </w:rPr>
      </w:pPr>
      <w:r>
        <w:rPr>
          <w:spacing w:val="3"/>
        </w:rPr>
        <w:br w:type="column"/>
      </w:r>
      <w:r>
        <w:rPr>
          <w:rFonts w:ascii="宋体" w:hAnsi="宋体" w:cs="宋体" w:eastAsia="宋体" w:hint="default"/>
          <w:spacing w:val="3"/>
        </w:rPr>
        <w:t>二代</w:t>
      </w:r>
      <w:r>
        <w:rPr>
          <w:rFonts w:ascii="宋体" w:hAnsi="宋体" w:cs="宋体" w:eastAsia="宋体" w:hint="default"/>
          <w:spacing w:val="3"/>
        </w:rPr>
        <w:t>内核</w:t>
      </w:r>
      <w:r>
        <w:rPr>
          <w:rFonts w:ascii="宋体" w:hAnsi="宋体" w:cs="宋体" w:eastAsia="宋体" w:hint="default"/>
          <w:spacing w:val="3"/>
        </w:rPr>
        <w:t>卡</w:t>
      </w:r>
      <w:r>
        <w:rPr>
          <w:rFonts w:ascii="宋体" w:hAnsi="宋体" w:cs="宋体" w:eastAsia="宋体" w:hint="default"/>
          <w:spacing w:val="3"/>
        </w:rPr>
        <w:t>研</w:t>
      </w:r>
      <w:r>
        <w:rPr>
          <w:rFonts w:ascii="宋体" w:hAnsi="宋体" w:cs="宋体" w:eastAsia="宋体" w:hint="default"/>
          <w:spacing w:val="3"/>
        </w:rPr>
        <w:t>发合</w:t>
      </w:r>
      <w:r>
        <w:rPr>
          <w:rFonts w:ascii="宋体" w:hAnsi="宋体" w:cs="宋体" w:eastAsia="宋体" w:hint="default"/>
          <w:spacing w:val="3"/>
        </w:rPr>
        <w:t>作</w:t>
      </w:r>
      <w:r>
        <w:rPr>
          <w:rFonts w:ascii="宋体" w:hAnsi="宋体" w:cs="宋体" w:eastAsia="宋体" w:hint="default"/>
          <w:spacing w:val="3"/>
        </w:rPr>
        <w:t>存</w:t>
      </w:r>
      <w:r>
        <w:rPr>
          <w:rFonts w:ascii="宋体" w:hAnsi="宋体" w:cs="宋体" w:eastAsia="宋体" w:hint="default"/>
          <w:spacing w:val="3"/>
        </w:rPr>
        <w:t>在</w:t>
      </w:r>
      <w:r>
        <w:rPr>
          <w:rFonts w:ascii="宋体" w:hAnsi="宋体" w:cs="宋体" w:eastAsia="宋体" w:hint="default"/>
          <w:spacing w:val="3"/>
        </w:rPr>
        <w:t>纠纷</w:t>
      </w:r>
      <w:r>
        <w:rPr>
          <w:rFonts w:ascii="宋体" w:hAnsi="宋体" w:cs="宋体" w:eastAsia="宋体" w:hint="default"/>
          <w:spacing w:val="3"/>
        </w:rPr>
        <w:t>，</w:t>
      </w:r>
      <w:r>
        <w:rPr>
          <w:rFonts w:ascii="宋体" w:hAnsi="宋体" w:cs="宋体" w:eastAsia="宋体" w:hint="default"/>
          <w:spacing w:val="3"/>
        </w:rPr>
        <w:t>尚未</w:t>
      </w:r>
    </w:p>
    <w:p>
      <w:pPr>
        <w:pStyle w:val="BodyText"/>
        <w:spacing w:line="240" w:lineRule="exact"/>
        <w:ind w:right="558"/>
        <w:jc w:val="right"/>
        <w:rPr>
          <w:rFonts w:ascii="宋体" w:hAnsi="宋体" w:cs="宋体" w:eastAsia="宋体" w:hint="default"/>
        </w:rPr>
      </w:pPr>
      <w:r>
        <w:rPr>
          <w:rFonts w:ascii="宋体" w:hAnsi="宋体" w:cs="宋体" w:eastAsia="宋体" w:hint="default"/>
          <w:w w:val="99"/>
        </w:rPr>
        <w:t>否</w:t>
      </w:r>
      <w:r>
        <w:rPr>
          <w:rFonts w:ascii="宋体" w:hAnsi="宋体" w:cs="宋体" w:eastAsia="宋体" w:hint="default"/>
        </w:rPr>
      </w:r>
    </w:p>
    <w:p>
      <w:pPr>
        <w:pStyle w:val="BodyText"/>
        <w:spacing w:line="277" w:lineRule="exact"/>
        <w:ind w:left="159" w:right="0"/>
        <w:jc w:val="left"/>
        <w:rPr>
          <w:rFonts w:ascii="宋体" w:hAnsi="宋体" w:cs="宋体" w:eastAsia="宋体" w:hint="default"/>
        </w:rPr>
      </w:pPr>
      <w:r>
        <w:rPr>
          <w:rFonts w:ascii="宋体" w:hAnsi="宋体" w:cs="宋体" w:eastAsia="宋体" w:hint="default"/>
        </w:rPr>
        <w:t>进行</w:t>
      </w:r>
      <w:r>
        <w:rPr>
          <w:rFonts w:ascii="宋体" w:hAnsi="宋体" w:cs="宋体" w:eastAsia="宋体" w:hint="default"/>
        </w:rPr>
        <w:t>结</w:t>
      </w:r>
      <w:r>
        <w:rPr>
          <w:rFonts w:ascii="宋体" w:hAnsi="宋体" w:cs="宋体" w:eastAsia="宋体" w:hint="default"/>
        </w:rPr>
        <w:t>算</w:t>
      </w:r>
    </w:p>
    <w:p>
      <w:pPr>
        <w:spacing w:after="0" w:line="277" w:lineRule="exact"/>
        <w:jc w:val="left"/>
        <w:rPr>
          <w:rFonts w:ascii="宋体" w:hAnsi="宋体" w:cs="宋体" w:eastAsia="宋体" w:hint="default"/>
        </w:rPr>
        <w:sectPr>
          <w:type w:val="continuous"/>
          <w:pgSz w:w="11900" w:h="16840"/>
          <w:pgMar w:top="900" w:bottom="280" w:left="1480" w:right="1140"/>
          <w:cols w:num="2" w:equalWidth="0">
            <w:col w:w="3800" w:space="40"/>
            <w:col w:w="5440"/>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tabs>
          <w:tab w:pos="2599" w:val="left" w:leader="none"/>
        </w:tabs>
        <w:spacing w:line="240" w:lineRule="auto"/>
        <w:ind w:left="185" w:right="-20"/>
        <w:jc w:val="left"/>
        <w:rPr>
          <w:rFonts w:ascii="宋体" w:hAnsi="宋体" w:cs="宋体" w:eastAsia="宋体" w:hint="default"/>
        </w:rPr>
      </w:pPr>
      <w:r>
        <w:rPr>
          <w:rFonts w:ascii="宋体" w:hAnsi="宋体" w:cs="宋体" w:eastAsia="宋体" w:hint="default"/>
          <w:w w:val="95"/>
        </w:rPr>
        <w:t>云南</w:t>
      </w:r>
      <w:r>
        <w:rPr>
          <w:rFonts w:ascii="宋体" w:hAnsi="宋体" w:cs="宋体" w:eastAsia="宋体" w:hint="default"/>
          <w:w w:val="95"/>
        </w:rPr>
        <w:t>省</w:t>
      </w:r>
      <w:r>
        <w:rPr>
          <w:rFonts w:ascii="宋体" w:hAnsi="宋体" w:cs="宋体" w:eastAsia="宋体" w:hint="default"/>
          <w:w w:val="95"/>
        </w:rPr>
        <w:t>中行</w:t>
        <w:tab/>
      </w:r>
      <w:r>
        <w:rPr>
          <w:rFonts w:ascii="宋体" w:hAnsi="宋体" w:cs="宋体" w:eastAsia="宋体" w:hint="default"/>
        </w:rPr>
        <w:t>212,451.00</w:t>
      </w:r>
    </w:p>
    <w:p>
      <w:pPr>
        <w:pStyle w:val="BodyText"/>
        <w:spacing w:line="277" w:lineRule="exact" w:before="27"/>
        <w:ind w:left="159" w:right="0"/>
        <w:jc w:val="left"/>
        <w:rPr>
          <w:rFonts w:ascii="宋体" w:hAnsi="宋体" w:cs="宋体" w:eastAsia="宋体" w:hint="default"/>
        </w:rPr>
      </w:pPr>
      <w:r>
        <w:rPr>
          <w:spacing w:val="3"/>
        </w:rPr>
        <w:br w:type="column"/>
      </w:r>
      <w:r>
        <w:rPr>
          <w:rFonts w:ascii="宋体" w:hAnsi="宋体" w:cs="宋体" w:eastAsia="宋体" w:hint="default"/>
          <w:spacing w:val="3"/>
        </w:rPr>
        <w:t>根据服务合</w:t>
      </w:r>
      <w:r>
        <w:rPr>
          <w:rFonts w:ascii="宋体" w:hAnsi="宋体" w:cs="宋体" w:eastAsia="宋体" w:hint="default"/>
          <w:spacing w:val="3"/>
        </w:rPr>
        <w:t>同</w:t>
      </w:r>
      <w:r>
        <w:rPr>
          <w:rFonts w:ascii="宋体" w:hAnsi="宋体" w:cs="宋体" w:eastAsia="宋体" w:hint="default"/>
          <w:spacing w:val="3"/>
        </w:rPr>
        <w:t>计提的</w:t>
      </w:r>
      <w:r>
        <w:rPr>
          <w:rFonts w:ascii="宋体" w:hAnsi="宋体" w:cs="宋体" w:eastAsia="宋体" w:hint="default"/>
          <w:spacing w:val="3"/>
        </w:rPr>
        <w:t>售</w:t>
      </w:r>
      <w:r>
        <w:rPr>
          <w:rFonts w:ascii="宋体" w:hAnsi="宋体" w:cs="宋体" w:eastAsia="宋体" w:hint="default"/>
          <w:spacing w:val="3"/>
        </w:rPr>
        <w:t>后</w:t>
      </w:r>
      <w:r>
        <w:rPr>
          <w:rFonts w:ascii="宋体" w:hAnsi="宋体" w:cs="宋体" w:eastAsia="宋体" w:hint="default"/>
          <w:spacing w:val="3"/>
        </w:rPr>
        <w:t>培训</w:t>
      </w:r>
      <w:r>
        <w:rPr>
          <w:rFonts w:ascii="宋体" w:hAnsi="宋体" w:cs="宋体" w:eastAsia="宋体" w:hint="default"/>
          <w:spacing w:val="3"/>
        </w:rPr>
        <w:t>费</w:t>
      </w:r>
      <w:r>
        <w:rPr>
          <w:rFonts w:ascii="宋体" w:hAnsi="宋体" w:cs="宋体" w:eastAsia="宋体" w:hint="default"/>
          <w:spacing w:val="3"/>
        </w:rPr>
        <w:t>、</w:t>
      </w:r>
      <w:r>
        <w:rPr>
          <w:rFonts w:ascii="宋体" w:hAnsi="宋体" w:cs="宋体" w:eastAsia="宋体" w:hint="default"/>
          <w:spacing w:val="3"/>
        </w:rPr>
        <w:t>维</w:t>
      </w:r>
    </w:p>
    <w:p>
      <w:pPr>
        <w:pStyle w:val="BodyText"/>
        <w:spacing w:line="239" w:lineRule="exact"/>
        <w:ind w:right="558"/>
        <w:jc w:val="right"/>
        <w:rPr>
          <w:rFonts w:ascii="宋体" w:hAnsi="宋体" w:cs="宋体" w:eastAsia="宋体" w:hint="default"/>
        </w:rPr>
      </w:pPr>
      <w:r>
        <w:rPr>
          <w:rFonts w:ascii="宋体" w:hAnsi="宋体" w:cs="宋体" w:eastAsia="宋体" w:hint="default"/>
          <w:w w:val="99"/>
        </w:rPr>
        <w:t>否</w:t>
      </w:r>
      <w:r>
        <w:rPr>
          <w:rFonts w:ascii="宋体" w:hAnsi="宋体" w:cs="宋体" w:eastAsia="宋体" w:hint="default"/>
        </w:rPr>
      </w:r>
    </w:p>
    <w:p>
      <w:pPr>
        <w:pStyle w:val="BodyText"/>
        <w:spacing w:line="276" w:lineRule="exact"/>
        <w:ind w:left="159" w:right="0"/>
        <w:jc w:val="left"/>
        <w:rPr>
          <w:rFonts w:ascii="宋体" w:hAnsi="宋体" w:cs="宋体" w:eastAsia="宋体" w:hint="default"/>
        </w:rPr>
      </w:pPr>
      <w:r>
        <w:rPr>
          <w:rFonts w:ascii="宋体" w:hAnsi="宋体" w:cs="宋体" w:eastAsia="宋体" w:hint="default"/>
        </w:rPr>
        <w:t>护</w:t>
      </w:r>
      <w:r>
        <w:rPr>
          <w:rFonts w:ascii="宋体" w:hAnsi="宋体" w:cs="宋体" w:eastAsia="宋体" w:hint="default"/>
        </w:rPr>
        <w:t>费</w:t>
      </w:r>
    </w:p>
    <w:p>
      <w:pPr>
        <w:spacing w:after="0" w:line="276" w:lineRule="exact"/>
        <w:jc w:val="left"/>
        <w:rPr>
          <w:rFonts w:ascii="宋体" w:hAnsi="宋体" w:cs="宋体" w:eastAsia="宋体" w:hint="default"/>
        </w:rPr>
        <w:sectPr>
          <w:type w:val="continuous"/>
          <w:pgSz w:w="11900" w:h="16840"/>
          <w:pgMar w:top="900" w:bottom="280" w:left="1480" w:right="1140"/>
          <w:cols w:num="2" w:equalWidth="0">
            <w:col w:w="3800" w:space="40"/>
            <w:col w:w="5440"/>
          </w:cols>
        </w:sectPr>
      </w:pPr>
    </w:p>
    <w:p>
      <w:pPr>
        <w:spacing w:line="240" w:lineRule="auto" w:before="11"/>
        <w:rPr>
          <w:rFonts w:ascii="宋体" w:hAnsi="宋体" w:cs="宋体" w:eastAsia="宋体" w:hint="default"/>
          <w:sz w:val="16"/>
          <w:szCs w:val="16"/>
        </w:rPr>
      </w:pPr>
    </w:p>
    <w:p>
      <w:pPr>
        <w:pStyle w:val="BodyText"/>
        <w:tabs>
          <w:tab w:pos="2599" w:val="left" w:leader="none"/>
          <w:tab w:pos="8479" w:val="left" w:leader="none"/>
        </w:tabs>
        <w:spacing w:line="240" w:lineRule="auto" w:before="27"/>
        <w:ind w:left="185" w:right="102"/>
        <w:jc w:val="left"/>
        <w:rPr>
          <w:rFonts w:ascii="宋体" w:hAnsi="宋体" w:cs="宋体" w:eastAsia="宋体" w:hint="default"/>
        </w:rPr>
      </w:pPr>
      <w:r>
        <w:rPr>
          <w:rFonts w:ascii="宋体" w:hAnsi="宋体" w:cs="宋体" w:eastAsia="宋体" w:hint="default"/>
          <w:w w:val="95"/>
        </w:rPr>
        <w:t>香</w:t>
      </w:r>
      <w:r>
        <w:rPr>
          <w:rFonts w:ascii="宋体" w:hAnsi="宋体" w:cs="宋体" w:eastAsia="宋体" w:hint="default"/>
          <w:w w:val="95"/>
        </w:rPr>
        <w:t>港</w:t>
      </w:r>
      <w:r>
        <w:rPr>
          <w:rFonts w:ascii="宋体" w:hAnsi="宋体" w:cs="宋体" w:eastAsia="宋体" w:hint="default"/>
          <w:w w:val="95"/>
        </w:rPr>
        <w:t>先</w:t>
      </w:r>
      <w:r>
        <w:rPr>
          <w:rFonts w:ascii="宋体" w:hAnsi="宋体" w:cs="宋体" w:eastAsia="宋体" w:hint="default"/>
          <w:w w:val="95"/>
        </w:rPr>
        <w:t>端</w:t>
      </w:r>
      <w:r>
        <w:rPr>
          <w:rFonts w:ascii="宋体" w:hAnsi="宋体" w:cs="宋体" w:eastAsia="宋体" w:hint="default"/>
          <w:w w:val="95"/>
        </w:rPr>
        <w:t>打印</w:t>
      </w:r>
      <w:r>
        <w:rPr>
          <w:rFonts w:ascii="宋体" w:hAnsi="宋体" w:cs="宋体" w:eastAsia="宋体" w:hint="default"/>
          <w:w w:val="95"/>
        </w:rPr>
        <w:t>机</w:t>
      </w:r>
      <w:r>
        <w:rPr>
          <w:rFonts w:ascii="宋体" w:hAnsi="宋体" w:cs="宋体" w:eastAsia="宋体" w:hint="default"/>
          <w:w w:val="95"/>
        </w:rPr>
        <w:t>公司</w:t>
        <w:tab/>
      </w:r>
      <w:r>
        <w:rPr>
          <w:rFonts w:ascii="宋体" w:hAnsi="宋体" w:cs="宋体" w:eastAsia="宋体" w:hint="default"/>
        </w:rPr>
        <w:t>318,864.30</w:t>
      </w:r>
      <w:r>
        <w:rPr>
          <w:rFonts w:ascii="宋体" w:hAnsi="宋体" w:cs="宋体" w:eastAsia="宋体" w:hint="default"/>
          <w:spacing w:val="76"/>
        </w:rPr>
        <w:t> </w:t>
      </w:r>
      <w:r>
        <w:rPr>
          <w:rFonts w:ascii="宋体" w:hAnsi="宋体" w:cs="宋体" w:eastAsia="宋体" w:hint="default"/>
        </w:rPr>
        <w:t>存货</w:t>
      </w:r>
      <w:r>
        <w:rPr>
          <w:rFonts w:ascii="宋体" w:hAnsi="宋体" w:cs="宋体" w:eastAsia="宋体" w:hint="default"/>
        </w:rPr>
        <w:t>暂</w:t>
      </w:r>
      <w:r>
        <w:rPr>
          <w:rFonts w:ascii="宋体" w:hAnsi="宋体" w:cs="宋体" w:eastAsia="宋体" w:hint="default"/>
        </w:rPr>
        <w:t>估</w:t>
      </w:r>
      <w:r>
        <w:rPr>
          <w:rFonts w:ascii="宋体" w:hAnsi="宋体" w:cs="宋体" w:eastAsia="宋体" w:hint="default"/>
        </w:rPr>
        <w:t>、对方</w:t>
      </w:r>
      <w:r>
        <w:rPr>
          <w:rFonts w:ascii="宋体" w:hAnsi="宋体" w:cs="宋体" w:eastAsia="宋体" w:hint="default"/>
        </w:rPr>
        <w:t>未开</w:t>
      </w:r>
      <w:r>
        <w:rPr>
          <w:rFonts w:ascii="宋体" w:hAnsi="宋体" w:cs="宋体" w:eastAsia="宋体" w:hint="default"/>
        </w:rPr>
        <w:t>票</w:t>
        <w:tab/>
        <w:t>否</w:t>
      </w:r>
    </w:p>
    <w:p>
      <w:pPr>
        <w:spacing w:line="240" w:lineRule="auto" w:before="11"/>
        <w:rPr>
          <w:rFonts w:ascii="宋体" w:hAnsi="宋体" w:cs="宋体" w:eastAsia="宋体" w:hint="default"/>
          <w:sz w:val="7"/>
          <w:szCs w:val="7"/>
        </w:rPr>
      </w:pPr>
    </w:p>
    <w:p>
      <w:pPr>
        <w:spacing w:line="20" w:lineRule="exact"/>
        <w:ind w:left="2475" w:right="0" w:firstLine="0"/>
        <w:rPr>
          <w:rFonts w:ascii="宋体" w:hAnsi="宋体" w:cs="宋体" w:eastAsia="宋体" w:hint="default"/>
          <w:sz w:val="2"/>
          <w:szCs w:val="2"/>
        </w:rPr>
      </w:pPr>
      <w:r>
        <w:rPr>
          <w:rFonts w:ascii="宋体" w:hAnsi="宋体" w:cs="宋体" w:eastAsia="宋体" w:hint="default"/>
          <w:sz w:val="2"/>
          <w:szCs w:val="2"/>
        </w:rPr>
        <w:pict>
          <v:group style="width:67.6pt;height:.5pt;mso-position-horizontal-relative:char;mso-position-vertical-relative:line" coordorigin="0,0" coordsize="1352,10">
            <v:group style="position:absolute;left:5;top:5;width:1342;height:2" coordorigin="5,5" coordsize="1342,2">
              <v:shape style="position:absolute;left:5;top:5;width:1342;height:2" coordorigin="5,5" coordsize="1342,0" path="m5,5l1346,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spacing w:line="277" w:lineRule="exact" w:before="27"/>
        <w:ind w:left="2599" w:right="102"/>
        <w:jc w:val="left"/>
        <w:rPr>
          <w:rFonts w:ascii="宋体" w:hAnsi="宋体" w:cs="宋体" w:eastAsia="宋体" w:hint="default"/>
        </w:rPr>
      </w:pPr>
      <w:r>
        <w:rPr>
          <w:rFonts w:ascii="宋体"/>
        </w:rPr>
        <w:t>3,470,988.</w:t>
      </w:r>
    </w:p>
    <w:p>
      <w:pPr>
        <w:pStyle w:val="BodyText"/>
        <w:tabs>
          <w:tab w:pos="1582" w:val="left" w:leader="none"/>
        </w:tabs>
        <w:spacing w:line="240" w:lineRule="exact"/>
        <w:ind w:left="742" w:right="102"/>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7" w:lineRule="exact"/>
        <w:ind w:left="603" w:right="2521"/>
        <w:jc w:val="center"/>
        <w:rPr>
          <w:rFonts w:ascii="宋体" w:hAnsi="宋体" w:cs="宋体" w:eastAsia="宋体" w:hint="default"/>
        </w:rPr>
      </w:pPr>
      <w:r>
        <w:rPr>
          <w:rFonts w:ascii="宋体"/>
        </w:rPr>
        <w:t>53</w:t>
      </w:r>
    </w:p>
    <w:p>
      <w:pPr>
        <w:spacing w:line="240" w:lineRule="auto" w:before="3"/>
        <w:rPr>
          <w:rFonts w:ascii="宋体" w:hAnsi="宋体" w:cs="宋体" w:eastAsia="宋体" w:hint="default"/>
          <w:sz w:val="8"/>
          <w:szCs w:val="8"/>
        </w:rPr>
      </w:pPr>
    </w:p>
    <w:p>
      <w:pPr>
        <w:spacing w:line="43" w:lineRule="exact"/>
        <w:ind w:left="2465" w:right="0" w:firstLine="0"/>
        <w:rPr>
          <w:rFonts w:ascii="宋体" w:hAnsi="宋体" w:cs="宋体" w:eastAsia="宋体" w:hint="default"/>
          <w:sz w:val="4"/>
          <w:szCs w:val="4"/>
        </w:rPr>
      </w:pPr>
      <w:r>
        <w:rPr>
          <w:rFonts w:ascii="宋体" w:hAnsi="宋体" w:cs="宋体" w:eastAsia="宋体" w:hint="default"/>
          <w:position w:val="0"/>
          <w:sz w:val="4"/>
          <w:szCs w:val="4"/>
        </w:rPr>
        <w:pict>
          <v:group style="width:68.55pt;height:2.2pt;mso-position-horizontal-relative:char;mso-position-vertical-relative:line" coordorigin="0,0" coordsize="1371,44">
            <v:group style="position:absolute;left:7;top:36;width:1356;height:2" coordorigin="7,36" coordsize="1356,2">
              <v:shape style="position:absolute;left:7;top:36;width:1356;height:2" coordorigin="7,36" coordsize="1356,0" path="m7,36l1363,36e" filled="false" stroked="true" strokeweight=".719531pt" strokecolor="#000000">
                <v:path arrowok="t"/>
              </v:shape>
            </v:group>
            <v:group style="position:absolute;left:7;top:7;width:1356;height:2" coordorigin="7,7" coordsize="1356,2">
              <v:shape style="position:absolute;left:7;top:7;width:1356;height:2" coordorigin="7,7" coordsize="1356,0" path="m7,7l1363,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7"/>
        <w:rPr>
          <w:rFonts w:ascii="宋体" w:hAnsi="宋体" w:cs="宋体" w:eastAsia="宋体" w:hint="default"/>
          <w:sz w:val="16"/>
          <w:szCs w:val="16"/>
        </w:rPr>
      </w:pPr>
    </w:p>
    <w:p>
      <w:pPr>
        <w:pStyle w:val="BodyText"/>
        <w:spacing w:line="240" w:lineRule="auto" w:before="32"/>
        <w:ind w:left="624" w:right="102"/>
        <w:jc w:val="left"/>
        <w:rPr>
          <w:rFonts w:ascii="宋体" w:hAnsi="宋体" w:cs="宋体" w:eastAsia="宋体" w:hint="default"/>
        </w:rPr>
      </w:pPr>
      <w:r>
        <w:rPr>
          <w:rFonts w:ascii="宋体" w:hAnsi="宋体" w:cs="宋体" w:eastAsia="宋体" w:hint="default"/>
        </w:rPr>
        <w:t>24、预收款项</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11"/>
        <w:rPr>
          <w:rFonts w:ascii="宋体" w:hAnsi="宋体" w:cs="宋体" w:eastAsia="宋体" w:hint="default"/>
          <w:sz w:val="26"/>
          <w:szCs w:val="26"/>
        </w:rPr>
      </w:pPr>
    </w:p>
    <w:p>
      <w:pPr>
        <w:pStyle w:val="BodyText"/>
        <w:spacing w:line="240" w:lineRule="auto" w:before="31"/>
        <w:ind w:left="682" w:right="164"/>
        <w:jc w:val="left"/>
        <w:rPr>
          <w:rFonts w:ascii="宋体" w:hAnsi="宋体" w:cs="宋体" w:eastAsia="宋体" w:hint="default"/>
        </w:rPr>
      </w:pPr>
      <w:r>
        <w:rPr>
          <w:rFonts w:ascii="宋体" w:hAnsi="宋体" w:cs="宋体" w:eastAsia="宋体" w:hint="default"/>
        </w:rPr>
        <w:t>（1）预收款项</w:t>
      </w:r>
      <w:r>
        <w:rPr>
          <w:rFonts w:ascii="宋体" w:hAnsi="宋体" w:cs="宋体" w:eastAsia="宋体" w:hint="default"/>
        </w:rPr>
        <w:t>明细</w:t>
      </w:r>
      <w:r>
        <w:rPr>
          <w:rFonts w:ascii="宋体" w:hAnsi="宋体" w:cs="宋体" w:eastAsia="宋体" w:hint="default"/>
        </w:rPr>
        <w:t>情况</w:t>
      </w:r>
    </w:p>
    <w:p>
      <w:pPr>
        <w:spacing w:line="240" w:lineRule="auto" w:before="1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911"/>
        <w:gridCol w:w="512"/>
        <w:gridCol w:w="2524"/>
        <w:gridCol w:w="716"/>
        <w:gridCol w:w="2524"/>
      </w:tblGrid>
      <w:tr>
        <w:trPr>
          <w:trHeight w:val="449" w:hRule="exact"/>
        </w:trPr>
        <w:tc>
          <w:tcPr>
            <w:tcW w:w="291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7" w:right="0"/>
              <w:jc w:val="center"/>
              <w:rPr>
                <w:rFonts w:ascii="宋体" w:hAnsi="宋体" w:cs="宋体" w:eastAsia="宋体" w:hint="default"/>
                <w:sz w:val="24"/>
                <w:szCs w:val="24"/>
              </w:rPr>
            </w:pPr>
            <w:r>
              <w:rPr>
                <w:rFonts w:ascii="宋体" w:hAnsi="宋体" w:cs="宋体" w:eastAsia="宋体" w:hint="default"/>
                <w:sz w:val="24"/>
                <w:szCs w:val="24"/>
              </w:rPr>
              <w:t>账</w:t>
            </w:r>
            <w:r>
              <w:rPr>
                <w:rFonts w:ascii="宋体" w:hAnsi="宋体" w:cs="宋体" w:eastAsia="宋体" w:hint="default"/>
                <w:spacing w:val="-1"/>
                <w:sz w:val="24"/>
                <w:szCs w:val="24"/>
              </w:rPr>
              <w:t> </w:t>
            </w:r>
            <w:r>
              <w:rPr>
                <w:rFonts w:ascii="宋体" w:hAnsi="宋体" w:cs="宋体" w:eastAsia="宋体" w:hint="default"/>
                <w:sz w:val="24"/>
                <w:szCs w:val="24"/>
              </w:rPr>
              <w:t>龄</w:t>
            </w:r>
          </w:p>
        </w:tc>
        <w:tc>
          <w:tcPr>
            <w:tcW w:w="512"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7"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716"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7"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620" w:hRule="exact"/>
        </w:trPr>
        <w:tc>
          <w:tcPr>
            <w:tcW w:w="291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9"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512" w:type="dxa"/>
            <w:tcBorders>
              <w:top w:val="nil" w:sz="6" w:space="0" w:color="auto"/>
              <w:left w:val="nil" w:sz="6" w:space="0" w:color="auto"/>
              <w:bottom w:val="nil" w:sz="6" w:space="0" w:color="auto"/>
              <w:right w:val="nil" w:sz="6" w:space="0" w:color="auto"/>
            </w:tcBorders>
          </w:tcPr>
          <w:p>
            <w:pP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40,129,865.88</w:t>
            </w:r>
            <w:r>
              <w:rPr>
                <w:rFonts w:ascii="宋体"/>
                <w:sz w:val="24"/>
              </w:rPr>
            </w:r>
          </w:p>
        </w:tc>
        <w:tc>
          <w:tcPr>
            <w:tcW w:w="716" w:type="dxa"/>
            <w:tcBorders>
              <w:top w:val="nil" w:sz="6" w:space="0" w:color="auto"/>
              <w:left w:val="nil" w:sz="6" w:space="0" w:color="auto"/>
              <w:bottom w:val="nil" w:sz="6" w:space="0" w:color="auto"/>
              <w:right w:val="nil" w:sz="6" w:space="0" w:color="auto"/>
            </w:tcBorders>
          </w:tcPr>
          <w:p>
            <w:pP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20,987,428.87</w:t>
            </w:r>
            <w:r>
              <w:rPr>
                <w:rFonts w:ascii="宋体"/>
                <w:sz w:val="24"/>
              </w:rPr>
            </w:r>
          </w:p>
        </w:tc>
      </w:tr>
      <w:tr>
        <w:trPr>
          <w:trHeight w:val="560"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512"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24"/>
                <w:szCs w:val="24"/>
              </w:rPr>
            </w:pPr>
            <w:r>
              <w:rPr>
                <w:rFonts w:ascii="宋体"/>
                <w:w w:val="95"/>
                <w:sz w:val="24"/>
              </w:rPr>
              <w:t>147,902.94</w:t>
            </w:r>
            <w:r>
              <w:rPr>
                <w:rFonts w:ascii="宋体"/>
                <w:sz w:val="24"/>
              </w:rPr>
            </w:r>
          </w:p>
        </w:tc>
        <w:tc>
          <w:tcPr>
            <w:tcW w:w="716"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24"/>
                <w:szCs w:val="24"/>
              </w:rPr>
            </w:pPr>
            <w:r>
              <w:rPr>
                <w:rFonts w:ascii="宋体"/>
                <w:w w:val="95"/>
                <w:sz w:val="24"/>
              </w:rPr>
              <w:t>8,721,027.98</w:t>
            </w:r>
            <w:r>
              <w:rPr>
                <w:rFonts w:ascii="宋体"/>
                <w:sz w:val="24"/>
              </w:rPr>
            </w:r>
          </w:p>
        </w:tc>
      </w:tr>
      <w:tr>
        <w:trPr>
          <w:trHeight w:val="559"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512"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36,633.38</w:t>
            </w:r>
            <w:r>
              <w:rPr>
                <w:rFonts w:ascii="宋体"/>
                <w:sz w:val="24"/>
              </w:rPr>
            </w:r>
          </w:p>
        </w:tc>
        <w:tc>
          <w:tcPr>
            <w:tcW w:w="716"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564,205.35</w:t>
            </w:r>
            <w:r>
              <w:rPr>
                <w:rFonts w:ascii="宋体"/>
                <w:sz w:val="24"/>
              </w:rPr>
            </w:r>
          </w:p>
        </w:tc>
      </w:tr>
      <w:tr>
        <w:trPr>
          <w:trHeight w:val="51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512"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157,145.54</w:t>
            </w:r>
            <w:r>
              <w:rPr>
                <w:rFonts w:ascii="宋体"/>
                <w:sz w:val="24"/>
              </w:rPr>
            </w:r>
          </w:p>
        </w:tc>
        <w:tc>
          <w:tcPr>
            <w:tcW w:w="716"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627,646.98</w:t>
            </w:r>
            <w:r>
              <w:rPr>
                <w:rFonts w:ascii="宋体"/>
                <w:sz w:val="24"/>
              </w:rPr>
            </w:r>
          </w:p>
        </w:tc>
      </w:tr>
      <w:tr>
        <w:trPr>
          <w:trHeight w:val="588"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7"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512" w:type="dxa"/>
            <w:tcBorders>
              <w:top w:val="nil" w:sz="6" w:space="0" w:color="auto"/>
              <w:left w:val="nil" w:sz="6" w:space="0" w:color="auto"/>
              <w:bottom w:val="nil" w:sz="6" w:space="0" w:color="auto"/>
              <w:right w:val="nil" w:sz="6" w:space="0" w:color="auto"/>
            </w:tcBorders>
          </w:tcPr>
          <w:p>
            <w:pPr/>
          </w:p>
        </w:tc>
        <w:tc>
          <w:tcPr>
            <w:tcW w:w="2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40,471,547.74</w:t>
            </w:r>
            <w:r>
              <w:rPr>
                <w:rFonts w:ascii="宋体"/>
                <w:sz w:val="24"/>
              </w:rPr>
            </w:r>
          </w:p>
        </w:tc>
        <w:tc>
          <w:tcPr>
            <w:tcW w:w="716" w:type="dxa"/>
            <w:tcBorders>
              <w:top w:val="nil" w:sz="6" w:space="0" w:color="auto"/>
              <w:left w:val="nil" w:sz="6" w:space="0" w:color="auto"/>
              <w:bottom w:val="nil" w:sz="6" w:space="0" w:color="auto"/>
              <w:right w:val="nil" w:sz="6" w:space="0" w:color="auto"/>
            </w:tcBorders>
          </w:tcPr>
          <w:p>
            <w:pPr/>
          </w:p>
        </w:tc>
        <w:tc>
          <w:tcPr>
            <w:tcW w:w="2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30,900,309.18</w:t>
            </w:r>
            <w:r>
              <w:rPr>
                <w:rFonts w:ascii="宋体"/>
                <w:sz w:val="24"/>
              </w:rPr>
            </w:r>
          </w:p>
        </w:tc>
      </w:tr>
    </w:tbl>
    <w:p>
      <w:pPr>
        <w:spacing w:line="240" w:lineRule="auto" w:before="13"/>
        <w:rPr>
          <w:rFonts w:ascii="宋体" w:hAnsi="宋体" w:cs="宋体" w:eastAsia="宋体" w:hint="default"/>
          <w:sz w:val="6"/>
          <w:szCs w:val="6"/>
        </w:rPr>
      </w:pPr>
    </w:p>
    <w:p>
      <w:pPr>
        <w:pStyle w:val="BodyText"/>
        <w:spacing w:line="364" w:lineRule="auto" w:before="29"/>
        <w:ind w:left="202" w:right="164" w:firstLine="480"/>
        <w:jc w:val="left"/>
        <w:rPr>
          <w:rFonts w:ascii="宋体" w:hAnsi="宋体" w:cs="宋体" w:eastAsia="宋体" w:hint="default"/>
        </w:rPr>
      </w:pPr>
      <w:r>
        <w:rPr>
          <w:rFonts w:ascii="宋体" w:hAnsi="宋体" w:cs="宋体" w:eastAsia="宋体" w:hint="default"/>
        </w:rPr>
        <w:t>（2）报告期预收款项中无预收持有公司</w:t>
      </w:r>
      <w:r>
        <w:rPr>
          <w:rFonts w:ascii="宋体" w:hAnsi="宋体" w:cs="宋体" w:eastAsia="宋体" w:hint="default"/>
          <w:spacing w:val="-71"/>
        </w:rPr>
        <w:t> </w:t>
      </w:r>
      <w:r>
        <w:rPr>
          <w:rFonts w:ascii="宋体" w:hAnsi="宋体" w:cs="宋体" w:eastAsia="宋体" w:hint="default"/>
          <w:spacing w:val="-9"/>
        </w:rPr>
        <w:t>5%（含</w:t>
      </w:r>
      <w:r>
        <w:rPr>
          <w:rFonts w:ascii="宋体" w:hAnsi="宋体" w:cs="宋体" w:eastAsia="宋体" w:hint="default"/>
          <w:spacing w:val="-71"/>
        </w:rPr>
        <w:t> </w:t>
      </w:r>
      <w:r>
        <w:rPr>
          <w:rFonts w:ascii="宋体" w:hAnsi="宋体" w:cs="宋体" w:eastAsia="宋体" w:hint="default"/>
          <w:spacing w:val="-3"/>
        </w:rPr>
        <w:t>5%）以上表决权股份的股东单位或</w:t>
      </w:r>
      <w:r>
        <w:rPr>
          <w:rFonts w:ascii="宋体" w:hAnsi="宋体" w:cs="宋体" w:eastAsia="宋体" w:hint="default"/>
          <w:w w:val="99"/>
        </w:rPr>
        <w:t> </w:t>
      </w:r>
      <w:r>
        <w:rPr>
          <w:rFonts w:ascii="宋体" w:hAnsi="宋体" w:cs="宋体" w:eastAsia="宋体" w:hint="default"/>
        </w:rPr>
        <w:t>关联方的款项。</w:t>
      </w:r>
    </w:p>
    <w:p>
      <w:pPr>
        <w:pStyle w:val="BodyText"/>
        <w:spacing w:line="240" w:lineRule="auto" w:before="82"/>
        <w:ind w:left="682" w:right="164"/>
        <w:jc w:val="left"/>
        <w:rPr>
          <w:rFonts w:ascii="宋体" w:hAnsi="宋体" w:cs="宋体" w:eastAsia="宋体" w:hint="default"/>
        </w:rPr>
      </w:pPr>
      <w:r>
        <w:rPr>
          <w:rFonts w:ascii="宋体" w:hAnsi="宋体" w:cs="宋体" w:eastAsia="宋体" w:hint="default"/>
        </w:rPr>
        <w:t>（3）账龄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spacing w:val="-62"/>
        </w:rPr>
        <w:t> </w:t>
      </w:r>
      <w:r>
        <w:rPr>
          <w:rFonts w:ascii="宋体" w:hAnsi="宋体" w:cs="宋体" w:eastAsia="宋体" w:hint="default"/>
        </w:rPr>
        <w:t>1</w:t>
      </w:r>
      <w:r>
        <w:rPr>
          <w:rFonts w:ascii="宋体" w:hAnsi="宋体" w:cs="宋体" w:eastAsia="宋体" w:hint="default"/>
          <w:spacing w:val="-62"/>
        </w:rPr>
        <w:t> </w:t>
      </w:r>
      <w:r>
        <w:rPr>
          <w:rFonts w:ascii="宋体" w:hAnsi="宋体" w:cs="宋体" w:eastAsia="宋体" w:hint="default"/>
        </w:rPr>
        <w:t>年的大额预收款项情况的</w:t>
      </w:r>
      <w:r>
        <w:rPr>
          <w:rFonts w:ascii="宋体" w:hAnsi="宋体" w:cs="宋体" w:eastAsia="宋体" w:hint="default"/>
        </w:rPr>
        <w:t>说明</w:t>
      </w:r>
    </w:p>
    <w:p>
      <w:pPr>
        <w:spacing w:line="240" w:lineRule="auto" w:before="11"/>
        <w:rPr>
          <w:rFonts w:ascii="宋体" w:hAnsi="宋体" w:cs="宋体" w:eastAsia="宋体" w:hint="default"/>
          <w:sz w:val="16"/>
          <w:szCs w:val="16"/>
        </w:rPr>
      </w:pPr>
    </w:p>
    <w:tbl>
      <w:tblPr>
        <w:tblW w:w="0" w:type="auto"/>
        <w:jc w:val="left"/>
        <w:tblInd w:w="219" w:type="dxa"/>
        <w:tblLayout w:type="fixed"/>
        <w:tblCellMar>
          <w:top w:w="0" w:type="dxa"/>
          <w:left w:w="0" w:type="dxa"/>
          <w:bottom w:w="0" w:type="dxa"/>
          <w:right w:w="0" w:type="dxa"/>
        </w:tblCellMar>
        <w:tblLook w:val="01E0"/>
      </w:tblPr>
      <w:tblGrid>
        <w:gridCol w:w="3379"/>
        <w:gridCol w:w="280"/>
        <w:gridCol w:w="1561"/>
        <w:gridCol w:w="286"/>
        <w:gridCol w:w="3451"/>
      </w:tblGrid>
      <w:tr>
        <w:trPr>
          <w:trHeight w:val="449" w:hRule="exact"/>
        </w:trPr>
        <w:tc>
          <w:tcPr>
            <w:tcW w:w="337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92" w:right="0"/>
              <w:jc w:val="left"/>
              <w:rPr>
                <w:rFonts w:ascii="宋体" w:hAnsi="宋体" w:cs="宋体" w:eastAsia="宋体" w:hint="default"/>
                <w:sz w:val="24"/>
                <w:szCs w:val="24"/>
              </w:rPr>
            </w:pPr>
            <w:r>
              <w:rPr>
                <w:rFonts w:ascii="宋体" w:hAnsi="宋体" w:cs="宋体" w:eastAsia="宋体" w:hint="default"/>
                <w:sz w:val="24"/>
                <w:szCs w:val="24"/>
              </w:rPr>
              <w:t>债权人名称</w:t>
            </w: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0"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12" w:right="0"/>
              <w:jc w:val="left"/>
              <w:rPr>
                <w:rFonts w:ascii="宋体" w:hAnsi="宋体" w:cs="宋体" w:eastAsia="宋体" w:hint="default"/>
                <w:sz w:val="24"/>
                <w:szCs w:val="24"/>
              </w:rPr>
            </w:pPr>
            <w:r>
              <w:rPr>
                <w:rFonts w:ascii="宋体" w:hAnsi="宋体" w:cs="宋体" w:eastAsia="宋体" w:hint="default"/>
                <w:sz w:val="24"/>
                <w:szCs w:val="24"/>
              </w:rPr>
              <w:t>未结</w:t>
            </w:r>
            <w:r>
              <w:rPr>
                <w:rFonts w:ascii="宋体" w:hAnsi="宋体" w:cs="宋体" w:eastAsia="宋体" w:hint="default"/>
                <w:sz w:val="24"/>
                <w:szCs w:val="24"/>
              </w:rPr>
              <w:t>转的原因</w:t>
            </w:r>
          </w:p>
        </w:tc>
      </w:tr>
      <w:tr>
        <w:trPr>
          <w:trHeight w:val="620" w:hRule="exact"/>
        </w:trPr>
        <w:tc>
          <w:tcPr>
            <w:tcW w:w="337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08" w:right="0"/>
              <w:jc w:val="left"/>
              <w:rPr>
                <w:rFonts w:ascii="宋体" w:hAnsi="宋体" w:cs="宋体" w:eastAsia="宋体" w:hint="default"/>
                <w:sz w:val="24"/>
                <w:szCs w:val="24"/>
              </w:rPr>
            </w:pPr>
            <w:r>
              <w:rPr>
                <w:rFonts w:ascii="宋体" w:hAnsi="宋体" w:cs="宋体" w:eastAsia="宋体" w:hint="default"/>
                <w:sz w:val="24"/>
                <w:szCs w:val="24"/>
              </w:rPr>
              <w:t>昆</w:t>
            </w:r>
            <w:r>
              <w:rPr>
                <w:rFonts w:ascii="宋体" w:hAnsi="宋体" w:cs="宋体" w:eastAsia="宋体" w:hint="default"/>
                <w:sz w:val="24"/>
                <w:szCs w:val="24"/>
              </w:rPr>
              <w:t>明</w:t>
            </w:r>
            <w:r>
              <w:rPr>
                <w:rFonts w:ascii="宋体" w:hAnsi="宋体" w:cs="宋体" w:eastAsia="宋体" w:hint="default"/>
                <w:sz w:val="24"/>
                <w:szCs w:val="24"/>
              </w:rPr>
              <w:t>市</w:t>
            </w:r>
            <w:r>
              <w:rPr>
                <w:rFonts w:ascii="宋体" w:hAnsi="宋体" w:cs="宋体" w:eastAsia="宋体" w:hint="default"/>
                <w:sz w:val="24"/>
                <w:szCs w:val="24"/>
              </w:rPr>
              <w:t>公安</w:t>
            </w:r>
            <w:r>
              <w:rPr>
                <w:rFonts w:ascii="宋体" w:hAnsi="宋体" w:cs="宋体" w:eastAsia="宋体" w:hint="default"/>
                <w:sz w:val="24"/>
                <w:szCs w:val="24"/>
              </w:rPr>
              <w:t>局</w:t>
            </w:r>
            <w:r>
              <w:rPr>
                <w:rFonts w:ascii="宋体" w:hAnsi="宋体" w:cs="宋体" w:eastAsia="宋体" w:hint="default"/>
                <w:sz w:val="24"/>
                <w:szCs w:val="24"/>
              </w:rPr>
              <w:t>警卫</w:t>
            </w:r>
            <w:r>
              <w:rPr>
                <w:rFonts w:ascii="宋体" w:hAnsi="宋体" w:cs="宋体" w:eastAsia="宋体" w:hint="default"/>
                <w:sz w:val="24"/>
                <w:szCs w:val="24"/>
              </w:rPr>
              <w:t>处</w:t>
            </w: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6"/>
              <w:jc w:val="right"/>
              <w:rPr>
                <w:rFonts w:ascii="宋体" w:hAnsi="宋体" w:cs="宋体" w:eastAsia="宋体" w:hint="default"/>
                <w:sz w:val="24"/>
                <w:szCs w:val="24"/>
              </w:rPr>
            </w:pPr>
            <w:r>
              <w:rPr>
                <w:rFonts w:ascii="宋体"/>
                <w:w w:val="95"/>
                <w:sz w:val="24"/>
              </w:rPr>
              <w:t>107,139.83</w:t>
            </w:r>
            <w:r>
              <w:rPr>
                <w:rFonts w:ascii="宋体"/>
                <w:sz w:val="24"/>
              </w:rPr>
            </w: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15" w:right="0"/>
              <w:jc w:val="left"/>
              <w:rPr>
                <w:rFonts w:ascii="宋体" w:hAnsi="宋体" w:cs="宋体" w:eastAsia="宋体" w:hint="default"/>
                <w:sz w:val="24"/>
                <w:szCs w:val="24"/>
              </w:rPr>
            </w:pPr>
            <w:r>
              <w:rPr>
                <w:rFonts w:ascii="宋体" w:hAnsi="宋体" w:cs="宋体" w:eastAsia="宋体" w:hint="default"/>
                <w:sz w:val="24"/>
                <w:szCs w:val="24"/>
              </w:rPr>
              <w:t>客户开</w:t>
            </w:r>
            <w:r>
              <w:rPr>
                <w:rFonts w:ascii="宋体" w:hAnsi="宋体" w:cs="宋体" w:eastAsia="宋体" w:hint="default"/>
                <w:sz w:val="24"/>
                <w:szCs w:val="24"/>
              </w:rPr>
              <w:t>发项目</w:t>
            </w:r>
            <w:r>
              <w:rPr>
                <w:rFonts w:ascii="宋体" w:hAnsi="宋体" w:cs="宋体" w:eastAsia="宋体" w:hint="default"/>
                <w:sz w:val="24"/>
                <w:szCs w:val="24"/>
              </w:rPr>
              <w:t>暂</w:t>
            </w:r>
            <w:r>
              <w:rPr>
                <w:rFonts w:ascii="宋体" w:hAnsi="宋体" w:cs="宋体" w:eastAsia="宋体" w:hint="default"/>
                <w:sz w:val="24"/>
                <w:szCs w:val="24"/>
              </w:rPr>
              <w:t>时停</w:t>
            </w:r>
            <w:r>
              <w:rPr>
                <w:rFonts w:ascii="宋体" w:hAnsi="宋体" w:cs="宋体" w:eastAsia="宋体" w:hint="default"/>
                <w:sz w:val="24"/>
                <w:szCs w:val="24"/>
              </w:rPr>
              <w:t>滞</w:t>
            </w:r>
          </w:p>
        </w:tc>
      </w:tr>
      <w:tr>
        <w:trPr>
          <w:trHeight w:val="401"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4"/>
                <w:szCs w:val="24"/>
              </w:rPr>
            </w:pPr>
            <w:r>
              <w:rPr>
                <w:rFonts w:ascii="宋体" w:hAnsi="宋体" w:cs="宋体" w:eastAsia="宋体" w:hint="default"/>
                <w:spacing w:val="3"/>
                <w:sz w:val="24"/>
                <w:szCs w:val="24"/>
              </w:rPr>
              <w:t>云南</w:t>
            </w:r>
            <w:r>
              <w:rPr>
                <w:rFonts w:ascii="宋体" w:hAnsi="宋体" w:cs="宋体" w:eastAsia="宋体" w:hint="default"/>
                <w:spacing w:val="3"/>
                <w:sz w:val="24"/>
                <w:szCs w:val="24"/>
              </w:rPr>
              <w:t>玉溪寒武</w:t>
            </w:r>
            <w:r>
              <w:rPr>
                <w:rFonts w:ascii="宋体" w:hAnsi="宋体" w:cs="宋体" w:eastAsia="宋体" w:hint="default"/>
                <w:spacing w:val="3"/>
                <w:sz w:val="24"/>
                <w:szCs w:val="24"/>
              </w:rPr>
              <w:t>纪</w:t>
            </w:r>
            <w:r>
              <w:rPr>
                <w:rFonts w:ascii="宋体" w:hAnsi="宋体" w:cs="宋体" w:eastAsia="宋体" w:hint="default"/>
                <w:spacing w:val="3"/>
                <w:sz w:val="24"/>
                <w:szCs w:val="24"/>
              </w:rPr>
              <w:t>空调</w:t>
            </w:r>
            <w:r>
              <w:rPr>
                <w:rFonts w:ascii="宋体" w:hAnsi="宋体" w:cs="宋体" w:eastAsia="宋体" w:hint="default"/>
                <w:spacing w:val="3"/>
                <w:sz w:val="24"/>
                <w:szCs w:val="24"/>
              </w:rPr>
              <w:t>设</w:t>
            </w:r>
            <w:r>
              <w:rPr>
                <w:rFonts w:ascii="宋体" w:hAnsi="宋体" w:cs="宋体" w:eastAsia="宋体" w:hint="default"/>
                <w:spacing w:val="3"/>
                <w:sz w:val="24"/>
                <w:szCs w:val="24"/>
              </w:rPr>
              <w:t>备有限</w:t>
            </w: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
        </w:tc>
      </w:tr>
      <w:tr>
        <w:trPr>
          <w:trHeight w:val="239" w:hRule="exact"/>
        </w:trPr>
        <w:tc>
          <w:tcPr>
            <w:tcW w:w="337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4"/>
                <w:szCs w:val="24"/>
              </w:rPr>
            </w:pPr>
            <w:r>
              <w:rPr>
                <w:rFonts w:ascii="宋体"/>
                <w:w w:val="95"/>
                <w:sz w:val="24"/>
              </w:rPr>
              <w:t>37,332.00</w:t>
            </w:r>
            <w:r>
              <w:rPr>
                <w:rFonts w:ascii="宋体"/>
                <w:sz w:val="24"/>
              </w:rPr>
            </w: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4"/>
                <w:szCs w:val="24"/>
              </w:rPr>
            </w:pPr>
            <w:r>
              <w:rPr>
                <w:rFonts w:ascii="宋体" w:hAnsi="宋体" w:cs="宋体" w:eastAsia="宋体" w:hint="default"/>
                <w:sz w:val="24"/>
                <w:szCs w:val="24"/>
              </w:rPr>
              <w:t>未</w:t>
            </w:r>
            <w:r>
              <w:rPr>
                <w:rFonts w:ascii="宋体" w:hAnsi="宋体" w:cs="宋体" w:eastAsia="宋体" w:hint="default"/>
                <w:sz w:val="24"/>
                <w:szCs w:val="24"/>
              </w:rPr>
              <w:t>发货</w:t>
            </w:r>
          </w:p>
        </w:tc>
      </w:tr>
      <w:tr>
        <w:trPr>
          <w:trHeight w:val="400"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
        </w:tc>
      </w:tr>
      <w:tr>
        <w:trPr>
          <w:trHeight w:val="401" w:hRule="exact"/>
        </w:trPr>
        <w:tc>
          <w:tcPr>
            <w:tcW w:w="337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5" w:right="0"/>
              <w:jc w:val="left"/>
              <w:rPr>
                <w:rFonts w:ascii="宋体" w:hAnsi="宋体" w:cs="宋体" w:eastAsia="宋体" w:hint="default"/>
                <w:sz w:val="24"/>
                <w:szCs w:val="24"/>
              </w:rPr>
            </w:pPr>
            <w:r>
              <w:rPr>
                <w:rFonts w:ascii="宋体" w:hAnsi="宋体" w:cs="宋体" w:eastAsia="宋体" w:hint="default"/>
                <w:spacing w:val="8"/>
                <w:sz w:val="24"/>
                <w:szCs w:val="24"/>
              </w:rPr>
              <w:t>采购</w:t>
            </w:r>
            <w:r>
              <w:rPr>
                <w:rFonts w:ascii="宋体" w:hAnsi="宋体" w:cs="宋体" w:eastAsia="宋体" w:hint="default"/>
                <w:spacing w:val="8"/>
                <w:sz w:val="24"/>
                <w:szCs w:val="24"/>
              </w:rPr>
              <w:t>货</w:t>
            </w:r>
            <w:r>
              <w:rPr>
                <w:rFonts w:ascii="宋体" w:hAnsi="宋体" w:cs="宋体" w:eastAsia="宋体" w:hint="default"/>
                <w:spacing w:val="8"/>
                <w:sz w:val="24"/>
                <w:szCs w:val="24"/>
              </w:rPr>
              <w:t>物</w:t>
            </w:r>
            <w:r>
              <w:rPr>
                <w:rFonts w:ascii="宋体" w:hAnsi="宋体" w:cs="宋体" w:eastAsia="宋体" w:hint="default"/>
                <w:spacing w:val="8"/>
                <w:sz w:val="24"/>
                <w:szCs w:val="24"/>
              </w:rPr>
              <w:t>款，</w:t>
            </w:r>
            <w:r>
              <w:rPr>
                <w:rFonts w:ascii="宋体" w:hAnsi="宋体" w:cs="宋体" w:eastAsia="宋体" w:hint="default"/>
                <w:spacing w:val="8"/>
                <w:sz w:val="24"/>
                <w:szCs w:val="24"/>
              </w:rPr>
              <w:t>尚未</w:t>
            </w:r>
            <w:r>
              <w:rPr>
                <w:rFonts w:ascii="宋体" w:hAnsi="宋体" w:cs="宋体" w:eastAsia="宋体" w:hint="default"/>
                <w:spacing w:val="8"/>
                <w:sz w:val="24"/>
                <w:szCs w:val="24"/>
              </w:rPr>
              <w:t>进行</w:t>
            </w:r>
            <w:r>
              <w:rPr>
                <w:rFonts w:ascii="宋体" w:hAnsi="宋体" w:cs="宋体" w:eastAsia="宋体" w:hint="default"/>
                <w:spacing w:val="8"/>
                <w:sz w:val="24"/>
                <w:szCs w:val="24"/>
              </w:rPr>
              <w:t>开</w:t>
            </w:r>
            <w:r>
              <w:rPr>
                <w:rFonts w:ascii="宋体" w:hAnsi="宋体" w:cs="宋体" w:eastAsia="宋体" w:hint="default"/>
                <w:spacing w:val="8"/>
                <w:sz w:val="24"/>
                <w:szCs w:val="24"/>
              </w:rPr>
              <w:t>票</w:t>
            </w:r>
            <w:r>
              <w:rPr>
                <w:rFonts w:ascii="宋体" w:hAnsi="宋体" w:cs="宋体" w:eastAsia="宋体" w:hint="default"/>
                <w:spacing w:val="8"/>
                <w:sz w:val="24"/>
                <w:szCs w:val="24"/>
              </w:rPr>
              <w:t>结</w:t>
            </w:r>
          </w:p>
        </w:tc>
      </w:tr>
      <w:tr>
        <w:trPr>
          <w:trHeight w:val="240"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4"/>
                <w:szCs w:val="24"/>
              </w:rPr>
            </w:pPr>
            <w:r>
              <w:rPr>
                <w:rFonts w:ascii="宋体" w:hAnsi="宋体" w:cs="宋体" w:eastAsia="宋体" w:hint="default"/>
                <w:sz w:val="24"/>
                <w:szCs w:val="24"/>
              </w:rPr>
              <w:t>百</w:t>
            </w:r>
            <w:r>
              <w:rPr>
                <w:rFonts w:ascii="宋体" w:hAnsi="宋体" w:cs="宋体" w:eastAsia="宋体" w:hint="default"/>
                <w:sz w:val="24"/>
                <w:szCs w:val="24"/>
              </w:rPr>
              <w:t>信有限公司</w:t>
            </w: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4"/>
                <w:szCs w:val="24"/>
              </w:rPr>
            </w:pPr>
            <w:r>
              <w:rPr>
                <w:rFonts w:ascii="宋体"/>
                <w:w w:val="95"/>
                <w:sz w:val="24"/>
              </w:rPr>
              <w:t>34,000.00</w:t>
            </w:r>
            <w:r>
              <w:rPr>
                <w:rFonts w:ascii="宋体"/>
                <w:sz w:val="24"/>
              </w:rPr>
            </w: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
        </w:tc>
      </w:tr>
      <w:tr>
        <w:trPr>
          <w:trHeight w:val="400" w:hRule="exact"/>
        </w:trPr>
        <w:tc>
          <w:tcPr>
            <w:tcW w:w="337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4"/>
                <w:szCs w:val="24"/>
              </w:rPr>
            </w:pPr>
            <w:r>
              <w:rPr>
                <w:rFonts w:ascii="宋体" w:hAnsi="宋体" w:cs="宋体" w:eastAsia="宋体" w:hint="default"/>
                <w:w w:val="99"/>
                <w:sz w:val="24"/>
                <w:szCs w:val="24"/>
              </w:rPr>
              <w:t>算</w:t>
            </w:r>
            <w:r>
              <w:rPr>
                <w:rFonts w:ascii="宋体" w:hAnsi="宋体" w:cs="宋体" w:eastAsia="宋体" w:hint="default"/>
                <w:sz w:val="24"/>
                <w:szCs w:val="24"/>
              </w:rPr>
            </w:r>
          </w:p>
        </w:tc>
      </w:tr>
      <w:tr>
        <w:trPr>
          <w:trHeight w:val="400" w:hRule="exact"/>
        </w:trPr>
        <w:tc>
          <w:tcPr>
            <w:tcW w:w="337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5" w:right="0"/>
              <w:jc w:val="left"/>
              <w:rPr>
                <w:rFonts w:ascii="宋体" w:hAnsi="宋体" w:cs="宋体" w:eastAsia="宋体" w:hint="default"/>
                <w:sz w:val="24"/>
                <w:szCs w:val="24"/>
              </w:rPr>
            </w:pPr>
            <w:r>
              <w:rPr>
                <w:rFonts w:ascii="宋体" w:hAnsi="宋体" w:cs="宋体" w:eastAsia="宋体" w:hint="default"/>
                <w:spacing w:val="8"/>
                <w:sz w:val="24"/>
                <w:szCs w:val="24"/>
              </w:rPr>
              <w:t>客户</w:t>
            </w:r>
            <w:r>
              <w:rPr>
                <w:rFonts w:ascii="宋体" w:hAnsi="宋体" w:cs="宋体" w:eastAsia="宋体" w:hint="default"/>
                <w:spacing w:val="8"/>
                <w:sz w:val="24"/>
                <w:szCs w:val="24"/>
              </w:rPr>
              <w:t>多</w:t>
            </w:r>
            <w:r>
              <w:rPr>
                <w:rFonts w:ascii="宋体" w:hAnsi="宋体" w:cs="宋体" w:eastAsia="宋体" w:hint="default"/>
                <w:spacing w:val="8"/>
                <w:sz w:val="24"/>
                <w:szCs w:val="24"/>
              </w:rPr>
              <w:t>付</w:t>
            </w:r>
            <w:r>
              <w:rPr>
                <w:rFonts w:ascii="宋体" w:hAnsi="宋体" w:cs="宋体" w:eastAsia="宋体" w:hint="default"/>
                <w:spacing w:val="8"/>
                <w:sz w:val="24"/>
                <w:szCs w:val="24"/>
              </w:rPr>
              <w:t>款项，</w:t>
            </w:r>
            <w:r>
              <w:rPr>
                <w:rFonts w:ascii="宋体" w:hAnsi="宋体" w:cs="宋体" w:eastAsia="宋体" w:hint="default"/>
                <w:spacing w:val="8"/>
                <w:sz w:val="24"/>
                <w:szCs w:val="24"/>
              </w:rPr>
              <w:t>需要</w:t>
            </w:r>
            <w:r>
              <w:rPr>
                <w:rFonts w:ascii="宋体" w:hAnsi="宋体" w:cs="宋体" w:eastAsia="宋体" w:hint="default"/>
                <w:spacing w:val="8"/>
                <w:sz w:val="24"/>
                <w:szCs w:val="24"/>
              </w:rPr>
              <w:t>与</w:t>
            </w:r>
            <w:r>
              <w:rPr>
                <w:rFonts w:ascii="宋体" w:hAnsi="宋体" w:cs="宋体" w:eastAsia="宋体" w:hint="default"/>
                <w:spacing w:val="8"/>
                <w:sz w:val="24"/>
                <w:szCs w:val="24"/>
              </w:rPr>
              <w:t>银行进</w:t>
            </w:r>
          </w:p>
        </w:tc>
      </w:tr>
      <w:tr>
        <w:trPr>
          <w:trHeight w:val="240"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4"/>
                <w:szCs w:val="24"/>
              </w:rPr>
            </w:pPr>
            <w:r>
              <w:rPr>
                <w:rFonts w:ascii="宋体" w:hAnsi="宋体" w:cs="宋体" w:eastAsia="宋体" w:hint="default"/>
                <w:sz w:val="24"/>
                <w:szCs w:val="24"/>
              </w:rPr>
              <w:t>重庆</w:t>
            </w:r>
            <w:r>
              <w:rPr>
                <w:rFonts w:ascii="宋体" w:hAnsi="宋体" w:cs="宋体" w:eastAsia="宋体" w:hint="default"/>
                <w:sz w:val="24"/>
                <w:szCs w:val="24"/>
              </w:rPr>
              <w:t>市</w:t>
            </w:r>
            <w:r>
              <w:rPr>
                <w:rFonts w:ascii="宋体" w:hAnsi="宋体" w:cs="宋体" w:eastAsia="宋体" w:hint="default"/>
                <w:sz w:val="24"/>
                <w:szCs w:val="24"/>
              </w:rPr>
              <w:t>农行</w:t>
            </w: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4"/>
                <w:szCs w:val="24"/>
              </w:rPr>
            </w:pPr>
            <w:r>
              <w:rPr>
                <w:rFonts w:ascii="宋体"/>
                <w:w w:val="95"/>
                <w:sz w:val="24"/>
              </w:rPr>
              <w:t>26,850.00</w:t>
            </w:r>
            <w:r>
              <w:rPr>
                <w:rFonts w:ascii="宋体"/>
                <w:sz w:val="24"/>
              </w:rPr>
            </w: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
        </w:tc>
      </w:tr>
      <w:tr>
        <w:trPr>
          <w:trHeight w:val="401" w:hRule="exact"/>
        </w:trPr>
        <w:tc>
          <w:tcPr>
            <w:tcW w:w="337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4"/>
                <w:szCs w:val="24"/>
              </w:rPr>
            </w:pPr>
            <w:r>
              <w:rPr>
                <w:rFonts w:ascii="宋体" w:hAnsi="宋体" w:cs="宋体" w:eastAsia="宋体" w:hint="default"/>
                <w:sz w:val="24"/>
                <w:szCs w:val="24"/>
              </w:rPr>
              <w:t>行核对</w:t>
            </w:r>
          </w:p>
        </w:tc>
      </w:tr>
      <w:tr>
        <w:trPr>
          <w:trHeight w:val="401" w:hRule="exact"/>
        </w:trPr>
        <w:tc>
          <w:tcPr>
            <w:tcW w:w="337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5" w:right="0"/>
              <w:jc w:val="left"/>
              <w:rPr>
                <w:rFonts w:ascii="宋体" w:hAnsi="宋体" w:cs="宋体" w:eastAsia="宋体" w:hint="default"/>
                <w:sz w:val="24"/>
                <w:szCs w:val="24"/>
              </w:rPr>
            </w:pPr>
            <w:r>
              <w:rPr>
                <w:rFonts w:ascii="宋体" w:hAnsi="宋体" w:cs="宋体" w:eastAsia="宋体" w:hint="default"/>
                <w:spacing w:val="8"/>
                <w:sz w:val="24"/>
                <w:szCs w:val="24"/>
              </w:rPr>
              <w:t>采购</w:t>
            </w:r>
            <w:r>
              <w:rPr>
                <w:rFonts w:ascii="宋体" w:hAnsi="宋体" w:cs="宋体" w:eastAsia="宋体" w:hint="default"/>
                <w:spacing w:val="8"/>
                <w:sz w:val="24"/>
                <w:szCs w:val="24"/>
              </w:rPr>
              <w:t>货</w:t>
            </w:r>
            <w:r>
              <w:rPr>
                <w:rFonts w:ascii="宋体" w:hAnsi="宋体" w:cs="宋体" w:eastAsia="宋体" w:hint="default"/>
                <w:spacing w:val="8"/>
                <w:sz w:val="24"/>
                <w:szCs w:val="24"/>
              </w:rPr>
              <w:t>物</w:t>
            </w:r>
            <w:r>
              <w:rPr>
                <w:rFonts w:ascii="宋体" w:hAnsi="宋体" w:cs="宋体" w:eastAsia="宋体" w:hint="default"/>
                <w:spacing w:val="8"/>
                <w:sz w:val="24"/>
                <w:szCs w:val="24"/>
              </w:rPr>
              <w:t>款，</w:t>
            </w:r>
            <w:r>
              <w:rPr>
                <w:rFonts w:ascii="宋体" w:hAnsi="宋体" w:cs="宋体" w:eastAsia="宋体" w:hint="default"/>
                <w:spacing w:val="8"/>
                <w:sz w:val="24"/>
                <w:szCs w:val="24"/>
              </w:rPr>
              <w:t>尚未</w:t>
            </w:r>
            <w:r>
              <w:rPr>
                <w:rFonts w:ascii="宋体" w:hAnsi="宋体" w:cs="宋体" w:eastAsia="宋体" w:hint="default"/>
                <w:spacing w:val="8"/>
                <w:sz w:val="24"/>
                <w:szCs w:val="24"/>
              </w:rPr>
              <w:t>进行</w:t>
            </w:r>
            <w:r>
              <w:rPr>
                <w:rFonts w:ascii="宋体" w:hAnsi="宋体" w:cs="宋体" w:eastAsia="宋体" w:hint="default"/>
                <w:spacing w:val="8"/>
                <w:sz w:val="24"/>
                <w:szCs w:val="24"/>
              </w:rPr>
              <w:t>开</w:t>
            </w:r>
            <w:r>
              <w:rPr>
                <w:rFonts w:ascii="宋体" w:hAnsi="宋体" w:cs="宋体" w:eastAsia="宋体" w:hint="default"/>
                <w:spacing w:val="8"/>
                <w:sz w:val="24"/>
                <w:szCs w:val="24"/>
              </w:rPr>
              <w:t>票</w:t>
            </w:r>
            <w:r>
              <w:rPr>
                <w:rFonts w:ascii="宋体" w:hAnsi="宋体" w:cs="宋体" w:eastAsia="宋体" w:hint="default"/>
                <w:spacing w:val="8"/>
                <w:sz w:val="24"/>
                <w:szCs w:val="24"/>
              </w:rPr>
              <w:t>结</w:t>
            </w:r>
          </w:p>
        </w:tc>
      </w:tr>
      <w:tr>
        <w:trPr>
          <w:trHeight w:val="239"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4"/>
                <w:szCs w:val="24"/>
              </w:rPr>
            </w:pPr>
            <w:r>
              <w:rPr>
                <w:rFonts w:ascii="宋体" w:hAnsi="宋体" w:cs="宋体" w:eastAsia="宋体" w:hint="default"/>
                <w:sz w:val="24"/>
                <w:szCs w:val="24"/>
              </w:rPr>
              <w:t>上海合数有限公司</w:t>
            </w: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4"/>
                <w:szCs w:val="24"/>
              </w:rPr>
            </w:pPr>
            <w:r>
              <w:rPr>
                <w:rFonts w:ascii="宋体"/>
                <w:w w:val="95"/>
                <w:sz w:val="24"/>
              </w:rPr>
              <w:t>18,200.00</w:t>
            </w:r>
            <w:r>
              <w:rPr>
                <w:rFonts w:ascii="宋体"/>
                <w:sz w:val="24"/>
              </w:rPr>
            </w: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
        </w:tc>
      </w:tr>
      <w:tr>
        <w:trPr>
          <w:trHeight w:val="350" w:hRule="exact"/>
        </w:trPr>
        <w:tc>
          <w:tcPr>
            <w:tcW w:w="337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4"/>
                <w:szCs w:val="24"/>
              </w:rPr>
            </w:pPr>
            <w:r>
              <w:rPr>
                <w:rFonts w:ascii="宋体" w:hAnsi="宋体" w:cs="宋体" w:eastAsia="宋体" w:hint="default"/>
                <w:w w:val="99"/>
                <w:sz w:val="24"/>
                <w:szCs w:val="24"/>
              </w:rPr>
              <w:t>算</w:t>
            </w:r>
            <w:r>
              <w:rPr>
                <w:rFonts w:ascii="宋体" w:hAnsi="宋体" w:cs="宋体" w:eastAsia="宋体" w:hint="default"/>
                <w:sz w:val="24"/>
                <w:szCs w:val="24"/>
              </w:rPr>
            </w:r>
          </w:p>
        </w:tc>
      </w:tr>
      <w:tr>
        <w:trPr>
          <w:trHeight w:val="588" w:hRule="exact"/>
        </w:trPr>
        <w:tc>
          <w:tcPr>
            <w:tcW w:w="3379"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147"/>
              <w:ind w:left="4"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280"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6"/>
              <w:jc w:val="right"/>
              <w:rPr>
                <w:rFonts w:ascii="宋体" w:hAnsi="宋体" w:cs="宋体" w:eastAsia="宋体" w:hint="default"/>
                <w:sz w:val="24"/>
                <w:szCs w:val="24"/>
              </w:rPr>
            </w:pPr>
            <w:r>
              <w:rPr>
                <w:rFonts w:ascii="宋体"/>
                <w:w w:val="95"/>
                <w:sz w:val="24"/>
              </w:rPr>
              <w:t>223,521.83</w:t>
            </w:r>
            <w:r>
              <w:rPr>
                <w:rFonts w:ascii="宋体"/>
                <w:sz w:val="24"/>
              </w:rPr>
            </w:r>
          </w:p>
        </w:tc>
        <w:tc>
          <w:tcPr>
            <w:tcW w:w="286" w:type="dxa"/>
            <w:tcBorders>
              <w:top w:val="nil" w:sz="6" w:space="0" w:color="auto"/>
              <w:left w:val="nil" w:sz="6" w:space="0" w:color="auto"/>
              <w:bottom w:val="nil" w:sz="6" w:space="0" w:color="auto"/>
              <w:right w:val="nil" w:sz="6" w:space="0" w:color="auto"/>
            </w:tcBorders>
          </w:tcPr>
          <w:p>
            <w:pPr/>
          </w:p>
        </w:tc>
        <w:tc>
          <w:tcPr>
            <w:tcW w:w="3451"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6"/>
          <w:szCs w:val="6"/>
        </w:rPr>
      </w:pPr>
    </w:p>
    <w:p>
      <w:pPr>
        <w:pStyle w:val="BodyText"/>
        <w:spacing w:line="240" w:lineRule="auto" w:before="32"/>
        <w:ind w:left="684" w:right="164"/>
        <w:jc w:val="left"/>
        <w:rPr>
          <w:rFonts w:ascii="宋体" w:hAnsi="宋体" w:cs="宋体" w:eastAsia="宋体" w:hint="default"/>
        </w:rPr>
      </w:pPr>
      <w:r>
        <w:rPr>
          <w:rFonts w:ascii="宋体" w:hAnsi="宋体" w:cs="宋体" w:eastAsia="宋体" w:hint="default"/>
        </w:rPr>
        <w:t>25、应付职工薪酬</w:t>
      </w:r>
    </w:p>
    <w:p>
      <w:pPr>
        <w:spacing w:line="240" w:lineRule="auto" w:before="12"/>
        <w:rPr>
          <w:rFonts w:ascii="宋体" w:hAnsi="宋体" w:cs="宋体" w:eastAsia="宋体" w:hint="default"/>
          <w:sz w:val="18"/>
          <w:szCs w:val="18"/>
        </w:rPr>
      </w:pPr>
    </w:p>
    <w:p>
      <w:pPr>
        <w:pStyle w:val="BodyText"/>
        <w:tabs>
          <w:tab w:pos="2578" w:val="left" w:leader="none"/>
          <w:tab w:pos="4275" w:val="left" w:leader="none"/>
          <w:tab w:pos="6089" w:val="left" w:leader="none"/>
          <w:tab w:pos="8026" w:val="left" w:leader="none"/>
        </w:tabs>
        <w:spacing w:line="240" w:lineRule="auto"/>
        <w:ind w:left="869" w:right="164"/>
        <w:jc w:val="left"/>
        <w:rPr>
          <w:rFonts w:ascii="宋体" w:hAnsi="宋体" w:cs="宋体" w:eastAsia="宋体" w:hint="default"/>
        </w:rPr>
      </w:pPr>
      <w:r>
        <w:rPr>
          <w:rFonts w:ascii="宋体" w:hAnsi="宋体" w:cs="宋体" w:eastAsia="宋体" w:hint="default"/>
          <w:w w:val="95"/>
        </w:rPr>
        <w:t>项目</w:t>
        <w:tab/>
        <w:t>期初数</w:t>
        <w:tab/>
        <w:t>本期</w:t>
      </w:r>
      <w:r>
        <w:rPr>
          <w:rFonts w:ascii="宋体" w:hAnsi="宋体" w:cs="宋体" w:eastAsia="宋体" w:hint="default"/>
          <w:w w:val="95"/>
        </w:rPr>
        <w:t>增加</w:t>
        <w:tab/>
      </w: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tabs>
          <w:tab w:pos="3946" w:val="left" w:leader="none"/>
          <w:tab w:pos="5763" w:val="left" w:leader="none"/>
          <w:tab w:pos="7577" w:val="left" w:leader="none"/>
        </w:tabs>
        <w:spacing w:line="20" w:lineRule="exact"/>
        <w:ind w:left="214" w:right="0" w:firstLine="0"/>
        <w:rPr>
          <w:rFonts w:ascii="宋体" w:hAnsi="宋体" w:cs="宋体" w:eastAsia="宋体" w:hint="default"/>
          <w:sz w:val="2"/>
          <w:szCs w:val="2"/>
        </w:rPr>
      </w:pPr>
      <w:r>
        <w:rPr>
          <w:rFonts w:ascii="宋体"/>
          <w:sz w:val="2"/>
        </w:rPr>
        <w:pict>
          <v:group style="width:89.3pt;height:.5pt;mso-position-horizontal-relative:char;mso-position-vertical-relative:line" coordorigin="0,0" coordsize="1786,10">
            <v:group style="position:absolute;left:5;top:5;width:1776;height:2" coordorigin="5,5" coordsize="1776,2">
              <v:shape style="position:absolute;left:5;top:5;width:1776;height:2" coordorigin="5,5" coordsize="1776,0" path="m5,5l1781,5e" filled="false" stroked="true" strokeweight=".479531pt" strokecolor="#000000">
                <v:path arrowok="t"/>
              </v:shape>
            </v:group>
          </v:group>
        </w:pict>
      </w:r>
      <w:r>
        <w:rPr>
          <w:rFonts w:ascii="宋体"/>
          <w:sz w:val="2"/>
        </w:rPr>
      </w:r>
      <w:r>
        <w:rPr>
          <w:rFonts w:ascii="Times New Roman"/>
          <w:spacing w:val="119"/>
          <w:sz w:val="2"/>
        </w:rPr>
        <w:t> </w:t>
      </w:r>
      <w:r>
        <w:rPr>
          <w:rFonts w:ascii="宋体"/>
          <w:spacing w:val="119"/>
          <w:sz w:val="2"/>
        </w:rPr>
        <w:pict>
          <v:group style="width:80.2pt;height:.5pt;mso-position-horizontal-relative:char;mso-position-vertical-relative:line" coordorigin="0,0" coordsize="1604,10">
            <v:group style="position:absolute;left:5;top:5;width:1594;height:2" coordorigin="5,5" coordsize="1594,2">
              <v:shape style="position:absolute;left:5;top:5;width:1594;height:2" coordorigin="5,5" coordsize="1594,0" path="m5,5l1598,5e" filled="false" stroked="true" strokeweight=".479531pt" strokecolor="#000000">
                <v:path arrowok="t"/>
              </v:shape>
            </v:group>
          </v:group>
        </w:pict>
      </w:r>
      <w:r>
        <w:rPr>
          <w:rFonts w:ascii="宋体"/>
          <w:spacing w:val="119"/>
          <w:sz w:val="2"/>
        </w:rPr>
      </w:r>
      <w:r>
        <w:rPr>
          <w:rFonts w:ascii="宋体"/>
          <w:spacing w:val="119"/>
          <w:sz w:val="2"/>
        </w:rPr>
        <w:tab/>
      </w:r>
      <w:r>
        <w:rPr>
          <w:rFonts w:ascii="宋体"/>
          <w:spacing w:val="119"/>
          <w:sz w:val="2"/>
        </w:rPr>
        <w:pict>
          <v:group style="width:80.05pt;height:.5pt;mso-position-horizontal-relative:char;mso-position-vertical-relative:line" coordorigin="0,0" coordsize="1601,10">
            <v:group style="position:absolute;left:5;top:5;width:1592;height:2" coordorigin="5,5" coordsize="1592,2">
              <v:shape style="position:absolute;left:5;top:5;width:1592;height:2" coordorigin="5,5" coordsize="1592,0" path="m5,5l1596,5e" filled="false" stroked="true" strokeweight=".479531pt" strokecolor="#000000">
                <v:path arrowok="t"/>
              </v:shape>
            </v:group>
          </v:group>
        </w:pict>
      </w:r>
      <w:r>
        <w:rPr>
          <w:rFonts w:ascii="宋体"/>
          <w:spacing w:val="119"/>
          <w:sz w:val="2"/>
        </w:rPr>
      </w:r>
      <w:r>
        <w:rPr>
          <w:rFonts w:ascii="宋体"/>
          <w:spacing w:val="119"/>
          <w:sz w:val="2"/>
        </w:rPr>
        <w:tab/>
      </w:r>
      <w:r>
        <w:rPr>
          <w:rFonts w:ascii="宋体"/>
          <w:spacing w:val="119"/>
          <w:sz w:val="2"/>
        </w:rPr>
        <w:pict>
          <v:group style="width:80.05pt;height:.5pt;mso-position-horizontal-relative:char;mso-position-vertical-relative:line" coordorigin="0,0" coordsize="1601,10">
            <v:group style="position:absolute;left:5;top:5;width:1592;height:2" coordorigin="5,5" coordsize="1592,2">
              <v:shape style="position:absolute;left:5;top:5;width:1592;height:2" coordorigin="5,5" coordsize="1592,0" path="m5,5l1596,5e" filled="false" stroked="true" strokeweight=".479531pt" strokecolor="#000000">
                <v:path arrowok="t"/>
              </v:shape>
            </v:group>
          </v:group>
        </w:pict>
      </w:r>
      <w:r>
        <w:rPr>
          <w:rFonts w:ascii="宋体"/>
          <w:spacing w:val="119"/>
          <w:sz w:val="2"/>
        </w:rPr>
      </w:r>
      <w:r>
        <w:rPr>
          <w:rFonts w:ascii="宋体"/>
          <w:spacing w:val="119"/>
          <w:sz w:val="2"/>
        </w:rPr>
        <w:tab/>
      </w:r>
      <w:r>
        <w:rPr>
          <w:rFonts w:ascii="宋体"/>
          <w:spacing w:val="119"/>
          <w:sz w:val="2"/>
        </w:rPr>
        <w:pict>
          <v:group style="width:80.2pt;height:.5pt;mso-position-horizontal-relative:char;mso-position-vertical-relative:line" coordorigin="0,0" coordsize="1604,10">
            <v:group style="position:absolute;left:5;top:5;width:1594;height:2" coordorigin="5,5" coordsize="1594,2">
              <v:shape style="position:absolute;left:5;top:5;width:1594;height:2" coordorigin="5,5" coordsize="1594,0" path="m5,5l1598,5e" filled="false" stroked="true" strokeweight=".479531pt" strokecolor="#000000">
                <v:path arrowok="t"/>
              </v:shape>
            </v:group>
          </v:group>
        </w:pict>
      </w:r>
      <w:r>
        <w:rPr>
          <w:rFonts w:ascii="宋体"/>
          <w:spacing w:val="119"/>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420" w:right="1080"/>
        </w:sectPr>
      </w:pPr>
    </w:p>
    <w:p>
      <w:pPr>
        <w:pStyle w:val="BodyText"/>
        <w:spacing w:line="240" w:lineRule="auto" w:before="27"/>
        <w:ind w:left="245" w:right="-20"/>
        <w:jc w:val="left"/>
        <w:rPr>
          <w:rFonts w:ascii="宋体" w:hAnsi="宋体" w:cs="宋体" w:eastAsia="宋体" w:hint="default"/>
        </w:rPr>
      </w:pPr>
      <w:r>
        <w:rPr>
          <w:rFonts w:ascii="宋体" w:hAnsi="宋体" w:cs="宋体" w:eastAsia="宋体" w:hint="default"/>
          <w:spacing w:val="-9"/>
        </w:rPr>
        <w:t>一</w:t>
      </w:r>
      <w:r>
        <w:rPr>
          <w:rFonts w:ascii="宋体" w:hAnsi="宋体" w:cs="宋体" w:eastAsia="宋体" w:hint="default"/>
          <w:spacing w:val="-9"/>
        </w:rPr>
        <w:t>、工资、</w:t>
      </w:r>
      <w:r>
        <w:rPr>
          <w:rFonts w:ascii="宋体" w:hAnsi="宋体" w:cs="宋体" w:eastAsia="宋体" w:hint="default"/>
          <w:spacing w:val="-9"/>
        </w:rPr>
        <w:t>奖</w:t>
      </w:r>
      <w:r>
        <w:rPr>
          <w:rFonts w:ascii="宋体" w:hAnsi="宋体" w:cs="宋体" w:eastAsia="宋体" w:hint="default"/>
          <w:spacing w:val="-9"/>
        </w:rPr>
        <w:t>金、</w:t>
      </w:r>
    </w:p>
    <w:p>
      <w:pPr>
        <w:pStyle w:val="BodyText"/>
        <w:spacing w:line="240" w:lineRule="auto" w:before="163"/>
        <w:ind w:left="245" w:right="-20"/>
        <w:jc w:val="left"/>
        <w:rPr>
          <w:rFonts w:ascii="宋体" w:hAnsi="宋体" w:cs="宋体" w:eastAsia="宋体" w:hint="default"/>
        </w:rPr>
      </w:pPr>
      <w:r>
        <w:rPr>
          <w:rFonts w:ascii="宋体" w:hAnsi="宋体" w:cs="宋体" w:eastAsia="宋体" w:hint="default"/>
        </w:rPr>
        <w:t>津贴</w:t>
      </w:r>
      <w:r>
        <w:rPr>
          <w:rFonts w:ascii="宋体" w:hAnsi="宋体" w:cs="宋体" w:eastAsia="宋体" w:hint="default"/>
        </w:rPr>
        <w:t>和</w:t>
      </w:r>
      <w:r>
        <w:rPr>
          <w:rFonts w:ascii="宋体" w:hAnsi="宋体" w:cs="宋体" w:eastAsia="宋体" w:hint="default"/>
        </w:rPr>
        <w:t>补贴</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32" w:right="-20"/>
        <w:jc w:val="left"/>
        <w:rPr>
          <w:rFonts w:ascii="宋体" w:hAnsi="宋体" w:cs="宋体" w:eastAsia="宋体" w:hint="default"/>
        </w:rPr>
      </w:pPr>
      <w:r>
        <w:rPr>
          <w:rFonts w:ascii="宋体"/>
        </w:rPr>
        <w:t>3,146,274.60</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223,060,857.</w:t>
      </w:r>
      <w:r>
        <w:rPr>
          <w:rFonts w:ascii="宋体"/>
        </w:rPr>
      </w:r>
    </w:p>
    <w:p>
      <w:pPr>
        <w:pStyle w:val="BodyText"/>
        <w:spacing w:line="240" w:lineRule="auto" w:before="163"/>
        <w:ind w:right="0"/>
        <w:jc w:val="right"/>
        <w:rPr>
          <w:rFonts w:ascii="宋体" w:hAnsi="宋体" w:cs="宋体" w:eastAsia="宋体" w:hint="default"/>
        </w:rPr>
      </w:pPr>
      <w:r>
        <w:rPr>
          <w:rFonts w:ascii="宋体"/>
          <w:w w:val="95"/>
        </w:rPr>
        <w:t>54</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217,976,460.</w:t>
      </w:r>
      <w:r>
        <w:rPr>
          <w:rFonts w:ascii="宋体"/>
        </w:rPr>
      </w:r>
    </w:p>
    <w:p>
      <w:pPr>
        <w:pStyle w:val="BodyText"/>
        <w:spacing w:line="240" w:lineRule="auto" w:before="163"/>
        <w:ind w:right="0"/>
        <w:jc w:val="right"/>
        <w:rPr>
          <w:rFonts w:ascii="宋体" w:hAnsi="宋体" w:cs="宋体" w:eastAsia="宋体" w:hint="default"/>
        </w:rPr>
      </w:pPr>
      <w:r>
        <w:rPr>
          <w:rFonts w:ascii="宋体"/>
          <w:w w:val="95"/>
        </w:rPr>
        <w:t>42</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245" w:right="0"/>
        <w:jc w:val="left"/>
        <w:rPr>
          <w:rFonts w:ascii="宋体" w:hAnsi="宋体" w:cs="宋体" w:eastAsia="宋体" w:hint="default"/>
        </w:rPr>
      </w:pPr>
      <w:r>
        <w:rPr>
          <w:rFonts w:ascii="宋体"/>
        </w:rPr>
        <w:t>8,230,671.72</w:t>
      </w:r>
    </w:p>
    <w:p>
      <w:pPr>
        <w:spacing w:after="0" w:line="240" w:lineRule="auto"/>
        <w:jc w:val="left"/>
        <w:rPr>
          <w:rFonts w:ascii="宋体" w:hAnsi="宋体" w:cs="宋体" w:eastAsia="宋体" w:hint="default"/>
        </w:rPr>
        <w:sectPr>
          <w:type w:val="continuous"/>
          <w:pgSz w:w="11900" w:h="16840"/>
          <w:pgMar w:top="900" w:bottom="280" w:left="1420" w:right="1080"/>
          <w:cols w:num="5" w:equalWidth="0">
            <w:col w:w="2094" w:space="40"/>
            <w:col w:w="1573" w:space="131"/>
            <w:col w:w="1686" w:space="128"/>
            <w:col w:w="1686" w:space="131"/>
            <w:col w:w="1931"/>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0" w:type="dxa"/>
        <w:tblLayout w:type="fixed"/>
        <w:tblCellMar>
          <w:top w:w="0" w:type="dxa"/>
          <w:left w:w="0" w:type="dxa"/>
          <w:bottom w:w="0" w:type="dxa"/>
          <w:right w:w="0" w:type="dxa"/>
        </w:tblCellMar>
        <w:tblLook w:val="01E0"/>
      </w:tblPr>
      <w:tblGrid>
        <w:gridCol w:w="1924"/>
        <w:gridCol w:w="1594"/>
        <w:gridCol w:w="220"/>
        <w:gridCol w:w="1595"/>
        <w:gridCol w:w="222"/>
        <w:gridCol w:w="1595"/>
        <w:gridCol w:w="220"/>
        <w:gridCol w:w="1597"/>
      </w:tblGrid>
      <w:tr>
        <w:trPr>
          <w:trHeight w:val="98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职</w:t>
            </w:r>
            <w:r>
              <w:rPr>
                <w:rFonts w:ascii="宋体" w:hAnsi="宋体" w:cs="宋体" w:eastAsia="宋体" w:hint="default"/>
                <w:sz w:val="24"/>
                <w:szCs w:val="24"/>
              </w:rPr>
              <w:t>工</w:t>
            </w:r>
            <w:r>
              <w:rPr>
                <w:rFonts w:ascii="宋体" w:hAnsi="宋体" w:cs="宋体" w:eastAsia="宋体" w:hint="default"/>
                <w:sz w:val="24"/>
                <w:szCs w:val="24"/>
              </w:rPr>
              <w:t>福</w:t>
            </w:r>
            <w:r>
              <w:rPr>
                <w:rFonts w:ascii="宋体" w:hAnsi="宋体" w:cs="宋体" w:eastAsia="宋体" w:hint="default"/>
                <w:sz w:val="24"/>
                <w:szCs w:val="24"/>
              </w:rPr>
              <w:t>利</w:t>
            </w:r>
            <w:r>
              <w:rPr>
                <w:rFonts w:ascii="宋体" w:hAnsi="宋体" w:cs="宋体" w:eastAsia="宋体" w:hint="default"/>
                <w:sz w:val="24"/>
                <w:szCs w:val="24"/>
              </w:rPr>
              <w:t>费</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13,462,396.7</w:t>
            </w:r>
            <w:r>
              <w:rPr>
                <w:rFonts w:ascii="宋体"/>
                <w:sz w:val="24"/>
              </w:rPr>
            </w:r>
          </w:p>
          <w:p>
            <w:pPr>
              <w:pStyle w:val="TableParagraph"/>
              <w:spacing w:line="240" w:lineRule="auto" w:before="166"/>
              <w:ind w:right="17"/>
              <w:jc w:val="right"/>
              <w:rPr>
                <w:rFonts w:ascii="宋体" w:hAnsi="宋体" w:cs="宋体" w:eastAsia="宋体" w:hint="default"/>
                <w:sz w:val="24"/>
                <w:szCs w:val="24"/>
              </w:rPr>
            </w:pPr>
            <w:r>
              <w:rPr>
                <w:rFonts w:ascii="宋体"/>
                <w:w w:val="99"/>
                <w:sz w:val="24"/>
              </w:rPr>
              <w:t>8</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13,462,396.7</w:t>
            </w:r>
            <w:r>
              <w:rPr>
                <w:rFonts w:ascii="宋体"/>
                <w:sz w:val="24"/>
              </w:rPr>
            </w:r>
          </w:p>
          <w:p>
            <w:pPr>
              <w:pStyle w:val="TableParagraph"/>
              <w:spacing w:line="240" w:lineRule="auto" w:before="166"/>
              <w:ind w:right="19"/>
              <w:jc w:val="right"/>
              <w:rPr>
                <w:rFonts w:ascii="宋体" w:hAnsi="宋体" w:cs="宋体" w:eastAsia="宋体" w:hint="default"/>
                <w:sz w:val="24"/>
                <w:szCs w:val="24"/>
              </w:rPr>
            </w:pPr>
            <w:r>
              <w:rPr>
                <w:rFonts w:ascii="宋体"/>
                <w:w w:val="99"/>
                <w:sz w:val="24"/>
              </w:rPr>
              <w:t>8</w:t>
            </w:r>
            <w:r>
              <w:rPr>
                <w:rFonts w:ascii="宋体"/>
                <w:sz w:val="24"/>
              </w:rPr>
            </w:r>
          </w:p>
        </w:tc>
        <w:tc>
          <w:tcPr>
            <w:tcW w:w="1817" w:type="dxa"/>
            <w:gridSpan w:val="2"/>
            <w:vMerge w:val="restart"/>
            <w:tcBorders>
              <w:top w:val="nil" w:sz="6" w:space="0" w:color="auto"/>
              <w:left w:val="nil" w:sz="6" w:space="0" w:color="auto"/>
              <w:right w:val="nil" w:sz="6" w:space="0" w:color="auto"/>
            </w:tcBorders>
          </w:tcPr>
          <w:p>
            <w:pPr/>
          </w:p>
        </w:tc>
      </w:tr>
      <w:tr>
        <w:trPr>
          <w:trHeight w:val="400" w:hRule="exact"/>
        </w:trPr>
        <w:tc>
          <w:tcPr>
            <w:tcW w:w="19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34,152,391.9</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34,350,386.5</w:t>
            </w:r>
            <w:r>
              <w:rPr>
                <w:rFonts w:ascii="宋体"/>
                <w:sz w:val="24"/>
              </w:rPr>
            </w:r>
          </w:p>
        </w:tc>
        <w:tc>
          <w:tcPr>
            <w:tcW w:w="1817" w:type="dxa"/>
            <w:gridSpan w:val="2"/>
            <w:vMerge/>
            <w:tcBorders>
              <w:left w:val="nil" w:sz="6" w:space="0" w:color="auto"/>
              <w:bottom w:val="nil" w:sz="6" w:space="0" w:color="auto"/>
              <w:right w:val="nil" w:sz="6" w:space="0" w:color="auto"/>
            </w:tcBorders>
          </w:tcPr>
          <w:p>
            <w:pPr/>
          </w:p>
        </w:tc>
      </w:tr>
      <w:tr>
        <w:trPr>
          <w:trHeight w:val="24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三、社</w:t>
            </w:r>
            <w:r>
              <w:rPr>
                <w:rFonts w:ascii="宋体" w:hAnsi="宋体" w:cs="宋体" w:eastAsia="宋体" w:hint="default"/>
                <w:sz w:val="24"/>
                <w:szCs w:val="24"/>
              </w:rPr>
              <w:t>会</w:t>
            </w:r>
            <w:r>
              <w:rPr>
                <w:rFonts w:ascii="宋体" w:hAnsi="宋体" w:cs="宋体" w:eastAsia="宋体" w:hint="default"/>
                <w:sz w:val="24"/>
                <w:szCs w:val="24"/>
              </w:rPr>
              <w:t>保</w:t>
            </w:r>
            <w:r>
              <w:rPr>
                <w:rFonts w:ascii="宋体" w:hAnsi="宋体" w:cs="宋体" w:eastAsia="宋体" w:hint="default"/>
                <w:sz w:val="24"/>
                <w:szCs w:val="24"/>
              </w:rPr>
              <w:t>险</w:t>
            </w:r>
            <w:r>
              <w:rPr>
                <w:rFonts w:ascii="宋体" w:hAnsi="宋体" w:cs="宋体" w:eastAsia="宋体" w:hint="default"/>
                <w:sz w:val="24"/>
                <w:szCs w:val="24"/>
              </w:rPr>
              <w:t>费</w:t>
            </w:r>
          </w:p>
        </w:tc>
        <w:tc>
          <w:tcPr>
            <w:tcW w:w="159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284,097.58</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86,102.98</w:t>
            </w:r>
            <w:r>
              <w:rPr>
                <w:rFonts w:ascii="宋体"/>
                <w:sz w:val="24"/>
              </w:rPr>
            </w:r>
          </w:p>
        </w:tc>
      </w:tr>
      <w:tr>
        <w:trPr>
          <w:trHeight w:val="401" w:hRule="exact"/>
        </w:trPr>
        <w:tc>
          <w:tcPr>
            <w:tcW w:w="19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9"/>
                <w:sz w:val="24"/>
              </w:rPr>
              <w:t>5</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5</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401"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其</w:t>
            </w:r>
            <w:r>
              <w:rPr>
                <w:rFonts w:ascii="宋体" w:hAnsi="宋体" w:cs="宋体" w:eastAsia="宋体" w:hint="default"/>
                <w:spacing w:val="-88"/>
                <w:sz w:val="24"/>
                <w:szCs w:val="24"/>
              </w:rPr>
              <w:t> </w:t>
            </w:r>
            <w:r>
              <w:rPr>
                <w:rFonts w:ascii="宋体" w:hAnsi="宋体" w:cs="宋体" w:eastAsia="宋体" w:hint="default"/>
                <w:sz w:val="24"/>
                <w:szCs w:val="24"/>
              </w:rPr>
              <w:t>中</w:t>
            </w:r>
            <w:r>
              <w:rPr>
                <w:rFonts w:ascii="宋体" w:hAnsi="宋体" w:cs="宋体" w:eastAsia="宋体" w:hint="default"/>
                <w:spacing w:val="-88"/>
                <w:sz w:val="24"/>
                <w:szCs w:val="24"/>
              </w:rPr>
              <w:t> </w:t>
            </w: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pacing w:val="-88"/>
                <w:sz w:val="24"/>
                <w:szCs w:val="24"/>
              </w:rPr>
              <w:t> </w:t>
            </w:r>
            <w:r>
              <w:rPr>
                <w:rFonts w:ascii="宋体" w:hAnsi="宋体" w:cs="宋体" w:eastAsia="宋体" w:hint="default"/>
                <w:sz w:val="24"/>
                <w:szCs w:val="24"/>
              </w:rPr>
              <w:t>医</w:t>
            </w:r>
            <w:r>
              <w:rPr>
                <w:rFonts w:ascii="宋体" w:hAnsi="宋体" w:cs="宋体" w:eastAsia="宋体" w:hint="default"/>
                <w:spacing w:val="-88"/>
                <w:sz w:val="24"/>
                <w:szCs w:val="24"/>
              </w:rPr>
              <w:t> </w:t>
            </w:r>
            <w:r>
              <w:rPr>
                <w:rFonts w:ascii="宋体" w:hAnsi="宋体" w:cs="宋体" w:eastAsia="宋体" w:hint="default"/>
                <w:sz w:val="24"/>
                <w:szCs w:val="24"/>
              </w:rPr>
              <w:t>疗</w:t>
            </w:r>
            <w:r>
              <w:rPr>
                <w:rFonts w:ascii="宋体" w:hAnsi="宋体" w:cs="宋体" w:eastAsia="宋体" w:hint="default"/>
                <w:spacing w:val="-88"/>
                <w:sz w:val="24"/>
                <w:szCs w:val="24"/>
              </w:rPr>
              <w:t> </w:t>
            </w:r>
            <w:r>
              <w:rPr>
                <w:rFonts w:ascii="宋体" w:hAnsi="宋体" w:cs="宋体" w:eastAsia="宋体" w:hint="default"/>
                <w:sz w:val="24"/>
                <w:szCs w:val="24"/>
              </w:rPr>
              <w:t>保</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11,051,746.0</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11,020,495.7</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239" w:hRule="exact"/>
        </w:trPr>
        <w:tc>
          <w:tcPr>
            <w:tcW w:w="19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836.16</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32,086.39</w:t>
            </w:r>
            <w:r>
              <w:rPr>
                <w:rFonts w:ascii="宋体"/>
                <w:sz w:val="24"/>
              </w:rPr>
            </w:r>
          </w:p>
        </w:tc>
      </w:tr>
      <w:tr>
        <w:trPr>
          <w:trHeight w:val="40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险</w:t>
            </w:r>
            <w:r>
              <w:rPr>
                <w:rFonts w:ascii="宋体" w:hAnsi="宋体" w:cs="宋体" w:eastAsia="宋体" w:hint="default"/>
                <w:sz w:val="24"/>
                <w:szCs w:val="24"/>
              </w:rPr>
              <w:t>费</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9"/>
                <w:sz w:val="24"/>
              </w:rPr>
              <w:t>1</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8</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401"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5"/>
                <w:sz w:val="24"/>
                <w:szCs w:val="24"/>
              </w:rPr>
              <w:t>2.</w:t>
            </w:r>
            <w:r>
              <w:rPr>
                <w:rFonts w:ascii="宋体" w:hAnsi="宋体" w:cs="宋体" w:eastAsia="宋体" w:hint="default"/>
                <w:spacing w:val="5"/>
                <w:sz w:val="24"/>
                <w:szCs w:val="24"/>
              </w:rPr>
              <w:t>基</w:t>
            </w:r>
            <w:r>
              <w:rPr>
                <w:rFonts w:ascii="宋体" w:hAnsi="宋体" w:cs="宋体" w:eastAsia="宋体" w:hint="default"/>
                <w:spacing w:val="5"/>
                <w:sz w:val="24"/>
                <w:szCs w:val="24"/>
              </w:rPr>
              <w:t>本</w:t>
            </w:r>
            <w:r>
              <w:rPr>
                <w:rFonts w:ascii="宋体" w:hAnsi="宋体" w:cs="宋体" w:eastAsia="宋体" w:hint="default"/>
                <w:spacing w:val="5"/>
                <w:sz w:val="24"/>
                <w:szCs w:val="24"/>
              </w:rPr>
              <w:t>养老</w:t>
            </w:r>
            <w:r>
              <w:rPr>
                <w:rFonts w:ascii="宋体" w:hAnsi="宋体" w:cs="宋体" w:eastAsia="宋体" w:hint="default"/>
                <w:spacing w:val="5"/>
                <w:sz w:val="24"/>
                <w:szCs w:val="24"/>
              </w:rPr>
              <w:t>保</w:t>
            </w:r>
            <w:r>
              <w:rPr>
                <w:rFonts w:ascii="宋体" w:hAnsi="宋体" w:cs="宋体" w:eastAsia="宋体" w:hint="default"/>
                <w:spacing w:val="5"/>
                <w:sz w:val="24"/>
                <w:szCs w:val="24"/>
              </w:rPr>
              <w:t>险</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21,025,374.9</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21,256,055.1</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240" w:hRule="exact"/>
        </w:trPr>
        <w:tc>
          <w:tcPr>
            <w:tcW w:w="19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247,376.68</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16,696.47</w:t>
            </w:r>
            <w:r>
              <w:rPr>
                <w:rFonts w:ascii="宋体"/>
                <w:sz w:val="24"/>
              </w:rPr>
            </w:r>
          </w:p>
        </w:tc>
      </w:tr>
      <w:tr>
        <w:trPr>
          <w:trHeight w:val="40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费</w:t>
            </w:r>
            <w:r>
              <w:rPr>
                <w:rFonts w:ascii="宋体" w:hAnsi="宋体" w:cs="宋体" w:eastAsia="宋体" w:hint="default"/>
                <w:sz w:val="24"/>
                <w:szCs w:val="24"/>
              </w:rPr>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9"/>
                <w:sz w:val="24"/>
              </w:rPr>
              <w:t>7</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8</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56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3.年金</w:t>
            </w:r>
            <w:r>
              <w:rPr>
                <w:rFonts w:ascii="宋体" w:hAnsi="宋体" w:cs="宋体" w:eastAsia="宋体" w:hint="default"/>
                <w:sz w:val="24"/>
                <w:szCs w:val="24"/>
              </w:rPr>
              <w:t>缴</w:t>
            </w:r>
            <w:r>
              <w:rPr>
                <w:rFonts w:ascii="宋体" w:hAnsi="宋体" w:cs="宋体" w:eastAsia="宋体" w:hint="default"/>
                <w:sz w:val="24"/>
                <w:szCs w:val="24"/>
              </w:rPr>
              <w:t>费</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56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失</w:t>
            </w:r>
            <w:r>
              <w:rPr>
                <w:rFonts w:ascii="宋体" w:hAnsi="宋体" w:cs="宋体" w:eastAsia="宋体" w:hint="default"/>
                <w:sz w:val="24"/>
                <w:szCs w:val="24"/>
              </w:rPr>
              <w:t>业</w:t>
            </w:r>
            <w:r>
              <w:rPr>
                <w:rFonts w:ascii="宋体" w:hAnsi="宋体" w:cs="宋体" w:eastAsia="宋体" w:hint="default"/>
                <w:sz w:val="24"/>
                <w:szCs w:val="24"/>
              </w:rPr>
              <w:t>保</w:t>
            </w:r>
            <w:r>
              <w:rPr>
                <w:rFonts w:ascii="宋体" w:hAnsi="宋体" w:cs="宋体" w:eastAsia="宋体" w:hint="default"/>
                <w:sz w:val="24"/>
                <w:szCs w:val="24"/>
              </w:rPr>
              <w:t>险</w:t>
            </w:r>
            <w:r>
              <w:rPr>
                <w:rFonts w:ascii="宋体" w:hAnsi="宋体" w:cs="宋体" w:eastAsia="宋体" w:hint="default"/>
                <w:sz w:val="24"/>
                <w:szCs w:val="24"/>
              </w:rPr>
              <w:t>费</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-1,167.10</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1,005,680.27</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1,005,477.90</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-964.73</w:t>
            </w:r>
            <w:r>
              <w:rPr>
                <w:rFonts w:ascii="宋体"/>
                <w:sz w:val="24"/>
              </w:rPr>
            </w:r>
          </w:p>
        </w:tc>
      </w:tr>
      <w:tr>
        <w:trPr>
          <w:trHeight w:val="559"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5.生</w:t>
            </w:r>
            <w:r>
              <w:rPr>
                <w:rFonts w:ascii="宋体" w:hAnsi="宋体" w:cs="宋体" w:eastAsia="宋体" w:hint="default"/>
                <w:sz w:val="24"/>
                <w:szCs w:val="24"/>
              </w:rPr>
              <w:t>育</w:t>
            </w:r>
            <w:r>
              <w:rPr>
                <w:rFonts w:ascii="宋体" w:hAnsi="宋体" w:cs="宋体" w:eastAsia="宋体" w:hint="default"/>
                <w:sz w:val="24"/>
                <w:szCs w:val="24"/>
              </w:rPr>
              <w:t>保</w:t>
            </w:r>
            <w:r>
              <w:rPr>
                <w:rFonts w:ascii="宋体" w:hAnsi="宋体" w:cs="宋体" w:eastAsia="宋体" w:hint="default"/>
                <w:sz w:val="24"/>
                <w:szCs w:val="24"/>
              </w:rPr>
              <w:t>险</w:t>
            </w:r>
            <w:r>
              <w:rPr>
                <w:rFonts w:ascii="宋体" w:hAnsi="宋体" w:cs="宋体" w:eastAsia="宋体" w:hint="default"/>
                <w:sz w:val="24"/>
                <w:szCs w:val="24"/>
              </w:rPr>
              <w:t>费</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41,447.36</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584,040.14</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583,486.07</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42,001.43</w:t>
            </w:r>
            <w:r>
              <w:rPr>
                <w:rFonts w:ascii="宋体"/>
                <w:sz w:val="24"/>
              </w:rPr>
            </w:r>
          </w:p>
        </w:tc>
      </w:tr>
      <w:tr>
        <w:trPr>
          <w:trHeight w:val="56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6、工</w:t>
            </w:r>
            <w:r>
              <w:rPr>
                <w:rFonts w:ascii="宋体" w:hAnsi="宋体" w:cs="宋体" w:eastAsia="宋体" w:hint="default"/>
                <w:sz w:val="24"/>
                <w:szCs w:val="24"/>
              </w:rPr>
              <w:t>伤</w:t>
            </w:r>
            <w:r>
              <w:rPr>
                <w:rFonts w:ascii="宋体" w:hAnsi="宋体" w:cs="宋体" w:eastAsia="宋体" w:hint="default"/>
                <w:sz w:val="24"/>
                <w:szCs w:val="24"/>
              </w:rPr>
              <w:t>保</w:t>
            </w:r>
            <w:r>
              <w:rPr>
                <w:rFonts w:ascii="宋体" w:hAnsi="宋体" w:cs="宋体" w:eastAsia="宋体" w:hint="default"/>
                <w:sz w:val="24"/>
                <w:szCs w:val="24"/>
              </w:rPr>
              <w:t>险</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-4,395.52</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485,550.56</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484,871.62</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-3,716.58</w:t>
            </w:r>
            <w:r>
              <w:rPr>
                <w:rFonts w:ascii="宋体"/>
                <w:sz w:val="24"/>
              </w:rPr>
            </w:r>
          </w:p>
        </w:tc>
      </w:tr>
      <w:tr>
        <w:trPr>
          <w:trHeight w:val="401" w:hRule="exact"/>
        </w:trPr>
        <w:tc>
          <w:tcPr>
            <w:tcW w:w="19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16,709,546.6</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16,813,717.9</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239"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四</w:t>
            </w:r>
            <w:r>
              <w:rPr>
                <w:rFonts w:ascii="宋体" w:hAnsi="宋体" w:cs="宋体" w:eastAsia="宋体" w:hint="default"/>
                <w:sz w:val="24"/>
                <w:szCs w:val="24"/>
              </w:rPr>
              <w:t>、</w:t>
            </w:r>
            <w:r>
              <w:rPr>
                <w:rFonts w:ascii="宋体" w:hAnsi="宋体" w:cs="宋体" w:eastAsia="宋体" w:hint="default"/>
                <w:sz w:val="24"/>
                <w:szCs w:val="24"/>
              </w:rPr>
              <w:t>住</w:t>
            </w:r>
            <w:r>
              <w:rPr>
                <w:rFonts w:ascii="宋体" w:hAnsi="宋体" w:cs="宋体" w:eastAsia="宋体" w:hint="default"/>
                <w:sz w:val="24"/>
                <w:szCs w:val="24"/>
              </w:rPr>
              <w:t>房</w:t>
            </w:r>
            <w:r>
              <w:rPr>
                <w:rFonts w:ascii="宋体" w:hAnsi="宋体" w:cs="宋体" w:eastAsia="宋体" w:hint="default"/>
                <w:sz w:val="24"/>
                <w:szCs w:val="24"/>
              </w:rPr>
              <w:t>公</w:t>
            </w:r>
            <w:r>
              <w:rPr>
                <w:rFonts w:ascii="宋体" w:hAnsi="宋体" w:cs="宋体" w:eastAsia="宋体" w:hint="default"/>
                <w:sz w:val="24"/>
                <w:szCs w:val="24"/>
              </w:rPr>
              <w:t>积</w:t>
            </w:r>
            <w:r>
              <w:rPr>
                <w:rFonts w:ascii="宋体" w:hAnsi="宋体" w:cs="宋体" w:eastAsia="宋体" w:hint="default"/>
                <w:sz w:val="24"/>
                <w:szCs w:val="24"/>
              </w:rPr>
              <w:t>金</w:t>
            </w:r>
          </w:p>
        </w:tc>
        <w:tc>
          <w:tcPr>
            <w:tcW w:w="159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495,476.12</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391,304.80</w:t>
            </w:r>
            <w:r>
              <w:rPr>
                <w:rFonts w:ascii="宋体"/>
                <w:sz w:val="24"/>
              </w:rPr>
            </w:r>
          </w:p>
        </w:tc>
      </w:tr>
      <w:tr>
        <w:trPr>
          <w:trHeight w:val="400" w:hRule="exact"/>
        </w:trPr>
        <w:tc>
          <w:tcPr>
            <w:tcW w:w="19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9"/>
                <w:sz w:val="24"/>
              </w:rPr>
              <w:t>1</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3</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401"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pacing w:val="6"/>
                <w:sz w:val="24"/>
                <w:szCs w:val="24"/>
              </w:rPr>
              <w:t>五</w:t>
            </w:r>
            <w:r>
              <w:rPr>
                <w:rFonts w:ascii="宋体" w:hAnsi="宋体" w:cs="宋体" w:eastAsia="宋体" w:hint="default"/>
                <w:spacing w:val="6"/>
                <w:sz w:val="24"/>
                <w:szCs w:val="24"/>
              </w:rPr>
              <w:t>、工</w:t>
            </w:r>
            <w:r>
              <w:rPr>
                <w:rFonts w:ascii="宋体" w:hAnsi="宋体" w:cs="宋体" w:eastAsia="宋体" w:hint="default"/>
                <w:spacing w:val="6"/>
                <w:sz w:val="24"/>
                <w:szCs w:val="24"/>
              </w:rPr>
              <w:t>会</w:t>
            </w:r>
            <w:r>
              <w:rPr>
                <w:rFonts w:ascii="宋体" w:hAnsi="宋体" w:cs="宋体" w:eastAsia="宋体" w:hint="default"/>
                <w:spacing w:val="6"/>
                <w:sz w:val="24"/>
                <w:szCs w:val="24"/>
              </w:rPr>
              <w:t>经费和</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240" w:hRule="exact"/>
        </w:trPr>
        <w:tc>
          <w:tcPr>
            <w:tcW w:w="19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6,423,233.68</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5,410,009.38</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3,808,213.13</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8,025,029.93</w:t>
            </w:r>
            <w:r>
              <w:rPr>
                <w:rFonts w:ascii="宋体"/>
                <w:sz w:val="24"/>
              </w:rPr>
            </w:r>
          </w:p>
        </w:tc>
      </w:tr>
      <w:tr>
        <w:trPr>
          <w:trHeight w:val="40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职</w:t>
            </w:r>
            <w:r>
              <w:rPr>
                <w:rFonts w:ascii="宋体" w:hAnsi="宋体" w:cs="宋体" w:eastAsia="宋体" w:hint="default"/>
                <w:sz w:val="24"/>
                <w:szCs w:val="24"/>
              </w:rPr>
              <w:t>工</w:t>
            </w:r>
            <w:r>
              <w:rPr>
                <w:rFonts w:ascii="宋体" w:hAnsi="宋体" w:cs="宋体" w:eastAsia="宋体" w:hint="default"/>
                <w:sz w:val="24"/>
                <w:szCs w:val="24"/>
              </w:rPr>
              <w:t>教育</w:t>
            </w:r>
            <w:r>
              <w:rPr>
                <w:rFonts w:ascii="宋体" w:hAnsi="宋体" w:cs="宋体" w:eastAsia="宋体" w:hint="default"/>
                <w:sz w:val="24"/>
                <w:szCs w:val="24"/>
              </w:rPr>
              <w:t>经费</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52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6"/>
                <w:sz w:val="24"/>
                <w:szCs w:val="24"/>
              </w:rPr>
              <w:t>六、</w:t>
            </w:r>
            <w:r>
              <w:rPr>
                <w:rFonts w:ascii="宋体" w:hAnsi="宋体" w:cs="宋体" w:eastAsia="宋体" w:hint="default"/>
                <w:spacing w:val="6"/>
                <w:sz w:val="24"/>
                <w:szCs w:val="24"/>
              </w:rPr>
              <w:t>非</w:t>
            </w:r>
            <w:r>
              <w:rPr>
                <w:rFonts w:ascii="宋体" w:hAnsi="宋体" w:cs="宋体" w:eastAsia="宋体" w:hint="default"/>
                <w:spacing w:val="6"/>
                <w:sz w:val="24"/>
                <w:szCs w:val="24"/>
              </w:rPr>
              <w:t>货币性</w:t>
            </w:r>
            <w:r>
              <w:rPr>
                <w:rFonts w:ascii="宋体" w:hAnsi="宋体" w:cs="宋体" w:eastAsia="宋体" w:hint="default"/>
                <w:spacing w:val="6"/>
                <w:sz w:val="24"/>
                <w:szCs w:val="24"/>
              </w:rPr>
              <w:t>福</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521"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w w:val="99"/>
                <w:sz w:val="24"/>
                <w:szCs w:val="24"/>
              </w:rPr>
              <w:t>利</w:t>
            </w:r>
            <w:r>
              <w:rPr>
                <w:rFonts w:ascii="宋体" w:hAnsi="宋体" w:cs="宋体" w:eastAsia="宋体" w:hint="default"/>
                <w:sz w:val="24"/>
                <w:szCs w:val="24"/>
              </w:rPr>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56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w:t>
            </w:r>
            <w:r>
              <w:rPr>
                <w:rFonts w:ascii="宋体" w:hAnsi="宋体" w:cs="宋体" w:eastAsia="宋体" w:hint="default"/>
                <w:sz w:val="24"/>
                <w:szCs w:val="24"/>
              </w:rPr>
              <w:t>辞</w:t>
            </w:r>
            <w:r>
              <w:rPr>
                <w:rFonts w:ascii="宋体" w:hAnsi="宋体" w:cs="宋体" w:eastAsia="宋体" w:hint="default"/>
                <w:sz w:val="24"/>
                <w:szCs w:val="24"/>
              </w:rPr>
              <w:t>退福</w:t>
            </w:r>
            <w:r>
              <w:rPr>
                <w:rFonts w:ascii="宋体" w:hAnsi="宋体" w:cs="宋体" w:eastAsia="宋体" w:hint="default"/>
                <w:sz w:val="24"/>
                <w:szCs w:val="24"/>
              </w:rPr>
              <w:t>利</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144,149.08</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701,286.60</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845,435.68</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52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6"/>
                <w:sz w:val="24"/>
                <w:szCs w:val="24"/>
              </w:rPr>
              <w:t>八</w:t>
            </w:r>
            <w:r>
              <w:rPr>
                <w:rFonts w:ascii="宋体" w:hAnsi="宋体" w:cs="宋体" w:eastAsia="宋体" w:hint="default"/>
                <w:spacing w:val="6"/>
                <w:sz w:val="24"/>
                <w:szCs w:val="24"/>
              </w:rPr>
              <w:t>、以现金</w:t>
            </w:r>
            <w:r>
              <w:rPr>
                <w:rFonts w:ascii="宋体" w:hAnsi="宋体" w:cs="宋体" w:eastAsia="宋体" w:hint="default"/>
                <w:spacing w:val="6"/>
                <w:sz w:val="24"/>
                <w:szCs w:val="24"/>
              </w:rPr>
              <w:t>结</w:t>
            </w:r>
            <w:r>
              <w:rPr>
                <w:rFonts w:ascii="宋体" w:hAnsi="宋体" w:cs="宋体" w:eastAsia="宋体" w:hint="default"/>
                <w:spacing w:val="6"/>
                <w:sz w:val="24"/>
                <w:szCs w:val="24"/>
              </w:rPr>
              <w:t>算</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520"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z w:val="24"/>
                <w:szCs w:val="24"/>
              </w:rPr>
              <w:t>的</w:t>
            </w:r>
            <w:r>
              <w:rPr>
                <w:rFonts w:ascii="宋体" w:hAnsi="宋体" w:cs="宋体" w:eastAsia="宋体" w:hint="default"/>
                <w:sz w:val="24"/>
                <w:szCs w:val="24"/>
              </w:rPr>
              <w:t>股份支付</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511"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九</w:t>
            </w:r>
            <w:r>
              <w:rPr>
                <w:rFonts w:ascii="宋体" w:hAnsi="宋体" w:cs="宋体" w:eastAsia="宋体" w:hint="default"/>
                <w:sz w:val="24"/>
                <w:szCs w:val="24"/>
              </w:rPr>
              <w:t>、其他</w:t>
            </w: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313,905.46</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437,617.43</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653,158.97</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98,363.92</w:t>
            </w:r>
            <w:r>
              <w:rPr>
                <w:rFonts w:ascii="宋体"/>
                <w:sz w:val="24"/>
              </w:rPr>
            </w:r>
          </w:p>
        </w:tc>
      </w:tr>
      <w:tr>
        <w:trPr>
          <w:trHeight w:val="460" w:hRule="exact"/>
        </w:trPr>
        <w:tc>
          <w:tcPr>
            <w:tcW w:w="1924"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10,807,136.5</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293,934,106.</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287,909,769.</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16,831,473.3</w:t>
            </w:r>
            <w:r>
              <w:rPr>
                <w:rFonts w:ascii="宋体"/>
                <w:sz w:val="24"/>
              </w:rPr>
            </w:r>
          </w:p>
        </w:tc>
      </w:tr>
      <w:tr>
        <w:trPr>
          <w:trHeight w:val="239" w:hRule="exact"/>
        </w:trPr>
        <w:tc>
          <w:tcPr>
            <w:tcW w:w="1924" w:type="dxa"/>
            <w:tcBorders>
              <w:top w:val="nil" w:sz="6" w:space="0" w:color="auto"/>
              <w:left w:val="nil" w:sz="6" w:space="0" w:color="auto"/>
              <w:bottom w:val="nil" w:sz="6" w:space="0" w:color="auto"/>
              <w:right w:val="nil" w:sz="6" w:space="0" w:color="auto"/>
            </w:tcBorders>
          </w:tcPr>
          <w:p>
            <w:pPr>
              <w:pStyle w:val="TableParagraph"/>
              <w:tabs>
                <w:tab w:pos="1078" w:val="left" w:leader="none"/>
              </w:tabs>
              <w:spacing w:line="241" w:lineRule="exact"/>
              <w:ind w:left="479" w:right="0"/>
              <w:jc w:val="left"/>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594"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370" w:hRule="exact"/>
        </w:trPr>
        <w:tc>
          <w:tcPr>
            <w:tcW w:w="19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17"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2</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17" w:space="0" w:color="000000"/>
              <w:right w:val="nil" w:sz="6" w:space="0" w:color="auto"/>
            </w:tcBorders>
          </w:tcPr>
          <w:p>
            <w:pPr>
              <w:pStyle w:val="TableParagraph"/>
              <w:spacing w:line="240" w:lineRule="exact"/>
              <w:ind w:right="17"/>
              <w:jc w:val="right"/>
              <w:rPr>
                <w:rFonts w:ascii="宋体" w:hAnsi="宋体" w:cs="宋体" w:eastAsia="宋体" w:hint="default"/>
                <w:sz w:val="24"/>
                <w:szCs w:val="24"/>
              </w:rPr>
            </w:pPr>
            <w:r>
              <w:rPr>
                <w:rFonts w:ascii="宋体"/>
                <w:w w:val="95"/>
                <w:sz w:val="24"/>
              </w:rPr>
              <w:t>29</w:t>
            </w:r>
            <w:r>
              <w:rPr>
                <w:rFonts w:ascii="宋体"/>
                <w:sz w:val="24"/>
              </w:rPr>
            </w:r>
          </w:p>
        </w:tc>
        <w:tc>
          <w:tcPr>
            <w:tcW w:w="222"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17"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46</w:t>
            </w:r>
            <w:r>
              <w:rPr>
                <w:rFonts w:ascii="宋体"/>
                <w:sz w:val="24"/>
              </w:rPr>
            </w:r>
          </w:p>
        </w:tc>
        <w:tc>
          <w:tcPr>
            <w:tcW w:w="22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single" w:sz="17" w:space="0" w:color="000000"/>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9"/>
                <w:sz w:val="24"/>
              </w:rPr>
              <w:t>5</w:t>
            </w:r>
            <w:r>
              <w:rPr>
                <w:rFonts w:ascii="宋体"/>
                <w:sz w:val="24"/>
              </w:rPr>
            </w:r>
          </w:p>
        </w:tc>
      </w:tr>
    </w:tbl>
    <w:p>
      <w:pPr>
        <w:spacing w:line="240" w:lineRule="auto" w:before="11"/>
        <w:rPr>
          <w:rFonts w:ascii="宋体" w:hAnsi="宋体" w:cs="宋体" w:eastAsia="宋体" w:hint="default"/>
          <w:sz w:val="6"/>
          <w:szCs w:val="6"/>
        </w:rPr>
      </w:pPr>
    </w:p>
    <w:p>
      <w:pPr>
        <w:pStyle w:val="BodyText"/>
        <w:spacing w:line="369" w:lineRule="auto" w:before="31"/>
        <w:ind w:left="142" w:right="130" w:firstLine="480"/>
        <w:jc w:val="left"/>
        <w:rPr>
          <w:rFonts w:ascii="宋体" w:hAnsi="宋体" w:cs="宋体" w:eastAsia="宋体" w:hint="default"/>
        </w:rPr>
      </w:pPr>
      <w:r>
        <w:rPr>
          <w:rFonts w:ascii="宋体" w:hAnsi="宋体" w:cs="宋体" w:eastAsia="宋体" w:hint="default"/>
          <w:spacing w:val="2"/>
        </w:rPr>
        <w:t>注：①应付</w:t>
      </w:r>
      <w:r>
        <w:rPr>
          <w:rFonts w:ascii="宋体" w:hAnsi="宋体" w:cs="宋体" w:eastAsia="宋体" w:hint="default"/>
          <w:spacing w:val="2"/>
        </w:rPr>
        <w:t>职</w:t>
      </w:r>
      <w:r>
        <w:rPr>
          <w:rFonts w:ascii="宋体" w:hAnsi="宋体" w:cs="宋体" w:eastAsia="宋体" w:hint="default"/>
          <w:spacing w:val="2"/>
        </w:rPr>
        <w:t>工</w:t>
      </w:r>
      <w:r>
        <w:rPr>
          <w:rFonts w:ascii="宋体" w:hAnsi="宋体" w:cs="宋体" w:eastAsia="宋体" w:hint="default"/>
          <w:spacing w:val="2"/>
        </w:rPr>
        <w:t>薪酬</w:t>
      </w:r>
      <w:r>
        <w:rPr>
          <w:rFonts w:ascii="宋体" w:hAnsi="宋体" w:cs="宋体" w:eastAsia="宋体" w:hint="default"/>
          <w:spacing w:val="2"/>
        </w:rPr>
        <w:t>中无</w:t>
      </w:r>
      <w:r>
        <w:rPr>
          <w:rFonts w:ascii="宋体" w:hAnsi="宋体" w:cs="宋体" w:eastAsia="宋体" w:hint="default"/>
          <w:spacing w:val="2"/>
        </w:rPr>
        <w:t>属</w:t>
      </w:r>
      <w:r>
        <w:rPr>
          <w:rFonts w:ascii="宋体" w:hAnsi="宋体" w:cs="宋体" w:eastAsia="宋体" w:hint="default"/>
          <w:spacing w:val="2"/>
        </w:rPr>
        <w:t>于</w:t>
      </w:r>
      <w:r>
        <w:rPr>
          <w:rFonts w:ascii="宋体" w:hAnsi="宋体" w:cs="宋体" w:eastAsia="宋体" w:hint="default"/>
          <w:spacing w:val="2"/>
        </w:rPr>
        <w:t>拖</w:t>
      </w:r>
      <w:r>
        <w:rPr>
          <w:rFonts w:ascii="宋体" w:hAnsi="宋体" w:cs="宋体" w:eastAsia="宋体" w:hint="default"/>
          <w:spacing w:val="2"/>
        </w:rPr>
        <w:t>欠性</w:t>
      </w:r>
      <w:r>
        <w:rPr>
          <w:rFonts w:ascii="宋体" w:hAnsi="宋体" w:cs="宋体" w:eastAsia="宋体" w:hint="default"/>
          <w:spacing w:val="2"/>
        </w:rPr>
        <w:t>质</w:t>
      </w:r>
      <w:r>
        <w:rPr>
          <w:rFonts w:ascii="宋体" w:hAnsi="宋体" w:cs="宋体" w:eastAsia="宋体" w:hint="default"/>
          <w:spacing w:val="2"/>
        </w:rPr>
        <w:t>的款项，工会经</w:t>
      </w:r>
      <w:r>
        <w:rPr>
          <w:rFonts w:ascii="宋体" w:hAnsi="宋体" w:cs="宋体" w:eastAsia="宋体" w:hint="default"/>
          <w:spacing w:val="2"/>
        </w:rPr>
        <w:t>费</w:t>
      </w:r>
      <w:r>
        <w:rPr>
          <w:rFonts w:ascii="宋体" w:hAnsi="宋体" w:cs="宋体" w:eastAsia="宋体" w:hint="default"/>
          <w:spacing w:val="2"/>
        </w:rPr>
        <w:t>和</w:t>
      </w:r>
      <w:r>
        <w:rPr>
          <w:rFonts w:ascii="宋体" w:hAnsi="宋体" w:cs="宋体" w:eastAsia="宋体" w:hint="default"/>
          <w:spacing w:val="2"/>
        </w:rPr>
        <w:t>职</w:t>
      </w:r>
      <w:r>
        <w:rPr>
          <w:rFonts w:ascii="宋体" w:hAnsi="宋体" w:cs="宋体" w:eastAsia="宋体" w:hint="default"/>
          <w:spacing w:val="2"/>
        </w:rPr>
        <w:t>工</w:t>
      </w:r>
      <w:r>
        <w:rPr>
          <w:rFonts w:ascii="宋体" w:hAnsi="宋体" w:cs="宋体" w:eastAsia="宋体" w:hint="default"/>
          <w:spacing w:val="2"/>
        </w:rPr>
        <w:t>教育</w:t>
      </w:r>
      <w:r>
        <w:rPr>
          <w:rFonts w:ascii="宋体" w:hAnsi="宋体" w:cs="宋体" w:eastAsia="宋体" w:hint="default"/>
          <w:spacing w:val="2"/>
        </w:rPr>
        <w:t>经</w:t>
      </w:r>
      <w:r>
        <w:rPr>
          <w:rFonts w:ascii="宋体" w:hAnsi="宋体" w:cs="宋体" w:eastAsia="宋体" w:hint="default"/>
          <w:spacing w:val="2"/>
        </w:rPr>
        <w:t>费</w:t>
      </w:r>
      <w:r>
        <w:rPr>
          <w:rFonts w:ascii="宋体" w:hAnsi="宋体" w:cs="宋体" w:eastAsia="宋体" w:hint="default"/>
          <w:spacing w:val="2"/>
        </w:rPr>
        <w:t>金额为</w:t>
      </w:r>
      <w:r>
        <w:rPr>
          <w:rFonts w:ascii="宋体" w:hAnsi="宋体" w:cs="宋体" w:eastAsia="宋体" w:hint="default"/>
          <w:w w:val="99"/>
        </w:rPr>
        <w:t> 8,025,029.93</w:t>
      </w:r>
      <w:r>
        <w:rPr>
          <w:rFonts w:ascii="宋体" w:hAnsi="宋体" w:cs="宋体" w:eastAsia="宋体" w:hint="default"/>
          <w:spacing w:val="-56"/>
          <w:w w:val="99"/>
        </w:rPr>
        <w:t> </w:t>
      </w:r>
      <w:r>
        <w:rPr>
          <w:rFonts w:ascii="宋体" w:hAnsi="宋体" w:cs="宋体" w:eastAsia="宋体" w:hint="default"/>
          <w:spacing w:val="-5"/>
          <w:w w:val="99"/>
        </w:rPr>
        <w:t>元,无非货币性</w:t>
      </w:r>
      <w:r>
        <w:rPr>
          <w:rFonts w:ascii="宋体" w:hAnsi="宋体" w:cs="宋体" w:eastAsia="宋体" w:hint="default"/>
          <w:spacing w:val="-5"/>
          <w:w w:val="99"/>
        </w:rPr>
        <w:t>福利支</w:t>
      </w:r>
      <w:r>
        <w:rPr>
          <w:rFonts w:ascii="宋体" w:hAnsi="宋体" w:cs="宋体" w:eastAsia="宋体" w:hint="default"/>
          <w:spacing w:val="-5"/>
          <w:w w:val="99"/>
        </w:rPr>
        <w:t>出，因</w:t>
      </w:r>
      <w:r>
        <w:rPr>
          <w:rFonts w:ascii="宋体" w:hAnsi="宋体" w:cs="宋体" w:eastAsia="宋体" w:hint="default"/>
          <w:spacing w:val="-5"/>
          <w:w w:val="99"/>
        </w:rPr>
        <w:t>解</w:t>
      </w:r>
      <w:r>
        <w:rPr>
          <w:rFonts w:ascii="宋体" w:hAnsi="宋体" w:cs="宋体" w:eastAsia="宋体" w:hint="default"/>
          <w:spacing w:val="-5"/>
          <w:w w:val="99"/>
        </w:rPr>
        <w:t>除</w:t>
      </w:r>
      <w:r>
        <w:rPr>
          <w:rFonts w:ascii="宋体" w:hAnsi="宋体" w:cs="宋体" w:eastAsia="宋体" w:hint="default"/>
          <w:spacing w:val="-5"/>
          <w:w w:val="99"/>
        </w:rPr>
        <w:t>劳</w:t>
      </w:r>
      <w:r>
        <w:rPr>
          <w:rFonts w:ascii="宋体" w:hAnsi="宋体" w:cs="宋体" w:eastAsia="宋体" w:hint="default"/>
          <w:spacing w:val="-5"/>
          <w:w w:val="99"/>
        </w:rPr>
        <w:t>动关</w:t>
      </w:r>
      <w:r>
        <w:rPr>
          <w:rFonts w:ascii="宋体" w:hAnsi="宋体" w:cs="宋体" w:eastAsia="宋体" w:hint="default"/>
          <w:spacing w:val="-5"/>
          <w:w w:val="99"/>
        </w:rPr>
        <w:t>系</w:t>
      </w:r>
      <w:r>
        <w:rPr>
          <w:rFonts w:ascii="宋体" w:hAnsi="宋体" w:cs="宋体" w:eastAsia="宋体" w:hint="default"/>
          <w:spacing w:val="-5"/>
          <w:w w:val="99"/>
        </w:rPr>
        <w:t>给</w:t>
      </w:r>
      <w:r>
        <w:rPr>
          <w:rFonts w:ascii="宋体" w:hAnsi="宋体" w:cs="宋体" w:eastAsia="宋体" w:hint="default"/>
          <w:spacing w:val="-5"/>
          <w:w w:val="99"/>
        </w:rPr>
        <w:t>予补偿</w:t>
      </w:r>
      <w:r>
        <w:rPr>
          <w:rFonts w:ascii="宋体" w:hAnsi="宋体" w:cs="宋体" w:eastAsia="宋体" w:hint="default"/>
          <w:spacing w:val="-5"/>
          <w:w w:val="99"/>
        </w:rPr>
        <w:t>的金额为</w:t>
      </w:r>
      <w:r>
        <w:rPr>
          <w:rFonts w:ascii="宋体" w:hAnsi="宋体" w:cs="宋体" w:eastAsia="宋体" w:hint="default"/>
          <w:spacing w:val="-56"/>
          <w:w w:val="99"/>
        </w:rPr>
        <w:t> </w:t>
      </w:r>
      <w:r>
        <w:rPr>
          <w:rFonts w:ascii="宋体" w:hAnsi="宋体" w:cs="宋体" w:eastAsia="宋体" w:hint="default"/>
          <w:w w:val="99"/>
        </w:rPr>
        <w:t>701,286.60</w:t>
      </w:r>
      <w:r>
        <w:rPr>
          <w:rFonts w:ascii="宋体" w:hAnsi="宋体" w:cs="宋体" w:eastAsia="宋体" w:hint="default"/>
        </w:rPr>
      </w:r>
    </w:p>
    <w:p>
      <w:pPr>
        <w:spacing w:after="0" w:line="369" w:lineRule="auto"/>
        <w:jc w:val="left"/>
        <w:rPr>
          <w:rFonts w:ascii="宋体" w:hAnsi="宋体" w:cs="宋体" w:eastAsia="宋体" w:hint="default"/>
        </w:rPr>
        <w:sectPr>
          <w:pgSz w:w="11900" w:h="16840"/>
          <w:pgMar w:header="942" w:footer="950" w:top="1140" w:bottom="1140" w:left="1480" w:right="1140"/>
        </w:sectPr>
      </w:pPr>
    </w:p>
    <w:p>
      <w:pPr>
        <w:spacing w:line="240" w:lineRule="auto" w:before="13"/>
        <w:rPr>
          <w:rFonts w:ascii="宋体" w:hAnsi="宋体" w:cs="宋体" w:eastAsia="宋体" w:hint="default"/>
          <w:sz w:val="26"/>
          <w:szCs w:val="26"/>
        </w:rPr>
      </w:pPr>
      <w:r>
        <w:rPr/>
        <w:pict>
          <v:group style="position:absolute;margin-left:261.239990pt;margin-top:527.278625pt;width:134.3pt;height:.1pt;mso-position-horizontal-relative:page;mso-position-vertical-relative:page;z-index:-1026256" coordorigin="5225,10546" coordsize="2686,2">
            <v:shape style="position:absolute;left:5225;top:10546;width:2686;height:2" coordorigin="5225,10546" coordsize="2686,0" path="m5225,10546l7910,10546e" filled="false" stroked="true" strokeweight=".479531pt" strokecolor="#000000">
              <v:path arrowok="t"/>
            </v:shape>
            <w10:wrap type="none"/>
          </v:group>
        </w:pict>
      </w:r>
      <w:r>
        <w:rPr/>
        <w:pict>
          <v:group style="position:absolute;margin-left:413.399994pt;margin-top:527.278625pt;width:116.4pt;height:.1pt;mso-position-horizontal-relative:page;mso-position-vertical-relative:page;z-index:-1026232" coordorigin="8268,10546" coordsize="2328,2">
            <v:shape style="position:absolute;left:8268;top:10546;width:2328;height:2" coordorigin="8268,10546" coordsize="2328,0" path="m8268,10546l10596,10546e" filled="false" stroked="true" strokeweight=".479531pt" strokecolor="#000000">
              <v:path arrowok="t"/>
            </v:shape>
            <w10:wrap type="none"/>
          </v:group>
        </w:pict>
      </w:r>
    </w:p>
    <w:p>
      <w:pPr>
        <w:pStyle w:val="BodyText"/>
        <w:spacing w:line="240" w:lineRule="auto" w:before="29"/>
        <w:ind w:left="142" w:right="102"/>
        <w:jc w:val="left"/>
        <w:rPr>
          <w:rFonts w:ascii="宋体" w:hAnsi="宋体" w:cs="宋体" w:eastAsia="宋体" w:hint="default"/>
        </w:rPr>
      </w:pPr>
      <w:r>
        <w:rPr>
          <w:rFonts w:ascii="宋体" w:hAnsi="宋体" w:cs="宋体" w:eastAsia="宋体" w:hint="default"/>
        </w:rPr>
        <w:t>元。</w:t>
      </w:r>
    </w:p>
    <w:p>
      <w:pPr>
        <w:spacing w:line="240" w:lineRule="auto" w:before="6"/>
        <w:rPr>
          <w:rFonts w:ascii="宋体" w:hAnsi="宋体" w:cs="宋体" w:eastAsia="宋体" w:hint="default"/>
          <w:sz w:val="13"/>
          <w:szCs w:val="13"/>
        </w:rPr>
      </w:pPr>
    </w:p>
    <w:p>
      <w:pPr>
        <w:pStyle w:val="BodyText"/>
        <w:spacing w:line="240" w:lineRule="auto" w:before="31"/>
        <w:ind w:left="862" w:right="102"/>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本公司应付</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薪酬</w:t>
      </w:r>
      <w:r>
        <w:rPr>
          <w:rFonts w:ascii="宋体" w:hAnsi="宋体" w:cs="宋体" w:eastAsia="宋体" w:hint="default"/>
        </w:rPr>
        <w:t>中的工资于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月发</w:t>
      </w:r>
      <w:r>
        <w:rPr>
          <w:rFonts w:ascii="宋体" w:hAnsi="宋体" w:cs="宋体" w:eastAsia="宋体" w:hint="default"/>
        </w:rPr>
        <w:t>放</w:t>
      </w:r>
      <w:r>
        <w:rPr>
          <w:rFonts w:ascii="宋体" w:hAnsi="宋体" w:cs="宋体" w:eastAsia="宋体" w:hint="default"/>
        </w:rPr>
        <w:t>。</w:t>
      </w:r>
    </w:p>
    <w:p>
      <w:pPr>
        <w:spacing w:line="240" w:lineRule="auto" w:before="9"/>
        <w:rPr>
          <w:rFonts w:ascii="宋体" w:hAnsi="宋体" w:cs="宋体" w:eastAsia="宋体" w:hint="default"/>
          <w:sz w:val="34"/>
          <w:szCs w:val="34"/>
        </w:rPr>
      </w:pPr>
    </w:p>
    <w:p>
      <w:pPr>
        <w:pStyle w:val="BodyText"/>
        <w:spacing w:line="240" w:lineRule="auto"/>
        <w:ind w:left="624" w:right="102"/>
        <w:jc w:val="left"/>
        <w:rPr>
          <w:rFonts w:ascii="宋体" w:hAnsi="宋体" w:cs="宋体" w:eastAsia="宋体" w:hint="default"/>
        </w:rPr>
      </w:pPr>
      <w:r>
        <w:rPr>
          <w:rFonts w:ascii="宋体" w:hAnsi="宋体" w:cs="宋体" w:eastAsia="宋体" w:hint="default"/>
        </w:rPr>
        <w:t>26、应交税费</w:t>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1721"/>
        <w:gridCol w:w="1507"/>
        <w:gridCol w:w="358"/>
        <w:gridCol w:w="343"/>
        <w:gridCol w:w="227"/>
        <w:gridCol w:w="2116"/>
        <w:gridCol w:w="229"/>
        <w:gridCol w:w="128"/>
        <w:gridCol w:w="2335"/>
      </w:tblGrid>
      <w:tr>
        <w:trPr>
          <w:trHeight w:val="452" w:hRule="exact"/>
        </w:trPr>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223"/>
              <w:jc w:val="right"/>
              <w:rPr>
                <w:rFonts w:ascii="宋体" w:hAnsi="宋体" w:cs="宋体" w:eastAsia="宋体" w:hint="default"/>
                <w:sz w:val="24"/>
                <w:szCs w:val="24"/>
              </w:rPr>
            </w:pPr>
            <w:r>
              <w:rPr>
                <w:rFonts w:ascii="宋体" w:hAnsi="宋体" w:cs="宋体" w:eastAsia="宋体" w:hint="default"/>
                <w:w w:val="99"/>
                <w:sz w:val="24"/>
                <w:szCs w:val="24"/>
              </w:rPr>
              <w:t>项</w:t>
            </w:r>
            <w:r>
              <w:rPr>
                <w:rFonts w:ascii="宋体" w:hAnsi="宋体" w:cs="宋体" w:eastAsia="宋体" w:hint="default"/>
                <w:sz w:val="24"/>
                <w:szCs w:val="24"/>
              </w:rPr>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4" w:right="0"/>
              <w:jc w:val="left"/>
              <w:rPr>
                <w:rFonts w:ascii="宋体" w:hAnsi="宋体" w:cs="宋体" w:eastAsia="宋体" w:hint="default"/>
                <w:sz w:val="24"/>
                <w:szCs w:val="24"/>
              </w:rPr>
            </w:pPr>
            <w:r>
              <w:rPr>
                <w:rFonts w:ascii="宋体" w:hAnsi="宋体" w:cs="宋体" w:eastAsia="宋体" w:hint="default"/>
                <w:w w:val="99"/>
                <w:sz w:val="24"/>
                <w:szCs w:val="24"/>
              </w:rPr>
              <w:t>目</w:t>
            </w:r>
            <w:r>
              <w:rPr>
                <w:rFonts w:ascii="宋体" w:hAnsi="宋体" w:cs="宋体" w:eastAsia="宋体" w:hint="default"/>
                <w:sz w:val="24"/>
                <w:szCs w:val="24"/>
              </w:rPr>
            </w: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7"/>
              <w:ind w:left="11"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7"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618" w:hRule="exact"/>
        </w:trPr>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left="26" w:right="0"/>
              <w:jc w:val="left"/>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z w:val="24"/>
                <w:szCs w:val="24"/>
              </w:rPr>
              <w:t>值</w:t>
            </w:r>
            <w:r>
              <w:rPr>
                <w:rFonts w:ascii="宋体" w:hAnsi="宋体" w:cs="宋体" w:eastAsia="宋体" w:hint="default"/>
                <w:sz w:val="24"/>
                <w:szCs w:val="24"/>
              </w:rPr>
              <w:t>税</w:t>
            </w:r>
          </w:p>
        </w:tc>
        <w:tc>
          <w:tcPr>
            <w:tcW w:w="1507" w:type="dxa"/>
            <w:tcBorders>
              <w:top w:val="single" w:sz="4" w:space="0" w:color="000000"/>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39"/>
              <w:ind w:left="983" w:right="0"/>
              <w:jc w:val="left"/>
              <w:rPr>
                <w:rFonts w:ascii="宋体" w:hAnsi="宋体" w:cs="宋体" w:eastAsia="宋体" w:hint="default"/>
                <w:sz w:val="24"/>
                <w:szCs w:val="24"/>
              </w:rPr>
            </w:pPr>
            <w:r>
              <w:rPr>
                <w:rFonts w:ascii="宋体"/>
                <w:sz w:val="24"/>
              </w:rPr>
              <w:t>-11,807,841.52</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26"/>
              <w:jc w:val="right"/>
              <w:rPr>
                <w:rFonts w:ascii="宋体" w:hAnsi="宋体" w:cs="宋体" w:eastAsia="宋体" w:hint="default"/>
                <w:sz w:val="24"/>
                <w:szCs w:val="24"/>
              </w:rPr>
            </w:pPr>
            <w:r>
              <w:rPr>
                <w:rFonts w:ascii="宋体"/>
                <w:w w:val="95"/>
                <w:sz w:val="24"/>
              </w:rPr>
              <w:t>13,705,027.90</w:t>
            </w:r>
            <w:r>
              <w:rPr>
                <w:rFonts w:ascii="宋体"/>
                <w:sz w:val="24"/>
              </w:rPr>
            </w:r>
          </w:p>
        </w:tc>
      </w:tr>
      <w:tr>
        <w:trPr>
          <w:trHeight w:val="56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营</w:t>
            </w:r>
            <w:r>
              <w:rPr>
                <w:rFonts w:ascii="宋体" w:hAnsi="宋体" w:cs="宋体" w:eastAsia="宋体" w:hint="default"/>
                <w:sz w:val="24"/>
                <w:szCs w:val="24"/>
              </w:rPr>
              <w:t>业</w:t>
            </w:r>
            <w:r>
              <w:rPr>
                <w:rFonts w:ascii="宋体" w:hAnsi="宋体" w:cs="宋体" w:eastAsia="宋体" w:hint="default"/>
                <w:sz w:val="24"/>
                <w:szCs w:val="24"/>
              </w:rPr>
              <w:t>税</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8"/>
              <w:ind w:left="1223" w:right="0"/>
              <w:jc w:val="left"/>
              <w:rPr>
                <w:rFonts w:ascii="宋体" w:hAnsi="宋体" w:cs="宋体" w:eastAsia="宋体" w:hint="default"/>
                <w:sz w:val="24"/>
                <w:szCs w:val="24"/>
              </w:rPr>
            </w:pPr>
            <w:r>
              <w:rPr>
                <w:rFonts w:ascii="宋体"/>
                <w:sz w:val="24"/>
              </w:rPr>
              <w:t>3,082,019.15</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24"/>
                <w:szCs w:val="24"/>
              </w:rPr>
            </w:pPr>
            <w:r>
              <w:rPr>
                <w:rFonts w:ascii="宋体"/>
                <w:w w:val="95"/>
                <w:sz w:val="24"/>
              </w:rPr>
              <w:t>4,439,426.91</w:t>
            </w:r>
            <w:r>
              <w:rPr>
                <w:rFonts w:ascii="宋体"/>
                <w:sz w:val="24"/>
              </w:rPr>
            </w:r>
          </w:p>
        </w:tc>
      </w:tr>
      <w:tr>
        <w:trPr>
          <w:trHeight w:val="56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企</w:t>
            </w:r>
            <w:r>
              <w:rPr>
                <w:rFonts w:ascii="宋体" w:hAnsi="宋体" w:cs="宋体" w:eastAsia="宋体" w:hint="default"/>
                <w:sz w:val="24"/>
                <w:szCs w:val="24"/>
              </w:rPr>
              <w:t>业</w:t>
            </w:r>
            <w:r>
              <w:rPr>
                <w:rFonts w:ascii="宋体" w:hAnsi="宋体" w:cs="宋体" w:eastAsia="宋体" w:hint="default"/>
                <w:sz w:val="24"/>
                <w:szCs w:val="24"/>
              </w:rPr>
              <w:t>所得</w:t>
            </w:r>
            <w:r>
              <w:rPr>
                <w:rFonts w:ascii="宋体" w:hAnsi="宋体" w:cs="宋体" w:eastAsia="宋体" w:hint="default"/>
                <w:sz w:val="24"/>
                <w:szCs w:val="24"/>
              </w:rPr>
              <w:t>税</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1103" w:right="0"/>
              <w:jc w:val="left"/>
              <w:rPr>
                <w:rFonts w:ascii="宋体" w:hAnsi="宋体" w:cs="宋体" w:eastAsia="宋体" w:hint="default"/>
                <w:sz w:val="24"/>
                <w:szCs w:val="24"/>
              </w:rPr>
            </w:pPr>
            <w:r>
              <w:rPr>
                <w:rFonts w:ascii="宋体"/>
                <w:sz w:val="24"/>
              </w:rPr>
              <w:t>11,217,334.05</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10,569,610.41</w:t>
            </w:r>
            <w:r>
              <w:rPr>
                <w:rFonts w:ascii="宋体"/>
                <w:sz w:val="24"/>
              </w:rPr>
            </w:r>
          </w:p>
        </w:tc>
      </w:tr>
      <w:tr>
        <w:trPr>
          <w:trHeight w:val="56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个人</w:t>
            </w:r>
            <w:r>
              <w:rPr>
                <w:rFonts w:ascii="宋体" w:hAnsi="宋体" w:cs="宋体" w:eastAsia="宋体" w:hint="default"/>
                <w:sz w:val="24"/>
                <w:szCs w:val="24"/>
              </w:rPr>
              <w:t>所得</w:t>
            </w:r>
            <w:r>
              <w:rPr>
                <w:rFonts w:ascii="宋体" w:hAnsi="宋体" w:cs="宋体" w:eastAsia="宋体" w:hint="default"/>
                <w:sz w:val="24"/>
                <w:szCs w:val="24"/>
              </w:rPr>
              <w:t>税</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8"/>
              <w:ind w:left="1223" w:right="0"/>
              <w:jc w:val="left"/>
              <w:rPr>
                <w:rFonts w:ascii="宋体" w:hAnsi="宋体" w:cs="宋体" w:eastAsia="宋体" w:hint="default"/>
                <w:sz w:val="24"/>
                <w:szCs w:val="24"/>
              </w:rPr>
            </w:pPr>
            <w:r>
              <w:rPr>
                <w:rFonts w:ascii="宋体"/>
                <w:sz w:val="24"/>
              </w:rPr>
              <w:t>5,777,966.93</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24"/>
                <w:szCs w:val="24"/>
              </w:rPr>
            </w:pPr>
            <w:r>
              <w:rPr>
                <w:rFonts w:ascii="宋体"/>
                <w:w w:val="95"/>
                <w:sz w:val="24"/>
              </w:rPr>
              <w:t>3,284,520.06</w:t>
            </w:r>
            <w:r>
              <w:rPr>
                <w:rFonts w:ascii="宋体"/>
                <w:sz w:val="24"/>
              </w:rPr>
            </w:r>
          </w:p>
        </w:tc>
      </w:tr>
      <w:tr>
        <w:trPr>
          <w:trHeight w:val="559"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城</w:t>
            </w:r>
            <w:r>
              <w:rPr>
                <w:rFonts w:ascii="宋体" w:hAnsi="宋体" w:cs="宋体" w:eastAsia="宋体" w:hint="default"/>
                <w:sz w:val="24"/>
                <w:szCs w:val="24"/>
              </w:rPr>
              <w:t>市维</w:t>
            </w:r>
            <w:r>
              <w:rPr>
                <w:rFonts w:ascii="宋体" w:hAnsi="宋体" w:cs="宋体" w:eastAsia="宋体" w:hint="default"/>
                <w:sz w:val="24"/>
                <w:szCs w:val="24"/>
              </w:rPr>
              <w:t>护</w:t>
            </w:r>
            <w:r>
              <w:rPr>
                <w:rFonts w:ascii="宋体" w:hAnsi="宋体" w:cs="宋体" w:eastAsia="宋体" w:hint="default"/>
                <w:sz w:val="24"/>
                <w:szCs w:val="24"/>
              </w:rPr>
              <w:t>建设税</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1223" w:right="0"/>
              <w:jc w:val="left"/>
              <w:rPr>
                <w:rFonts w:ascii="宋体" w:hAnsi="宋体" w:cs="宋体" w:eastAsia="宋体" w:hint="default"/>
                <w:sz w:val="24"/>
                <w:szCs w:val="24"/>
              </w:rPr>
            </w:pPr>
            <w:r>
              <w:rPr>
                <w:rFonts w:ascii="宋体"/>
                <w:sz w:val="24"/>
              </w:rPr>
              <w:t>1,442,014.38</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2,367,160.06</w:t>
            </w:r>
            <w:r>
              <w:rPr>
                <w:rFonts w:ascii="宋体"/>
                <w:sz w:val="24"/>
              </w:rPr>
            </w:r>
          </w:p>
        </w:tc>
      </w:tr>
      <w:tr>
        <w:trPr>
          <w:trHeight w:val="56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房</w:t>
            </w:r>
            <w:r>
              <w:rPr>
                <w:rFonts w:ascii="宋体" w:hAnsi="宋体" w:cs="宋体" w:eastAsia="宋体" w:hint="default"/>
                <w:sz w:val="24"/>
                <w:szCs w:val="24"/>
              </w:rPr>
              <w:t>产</w:t>
            </w:r>
            <w:r>
              <w:rPr>
                <w:rFonts w:ascii="宋体" w:hAnsi="宋体" w:cs="宋体" w:eastAsia="宋体" w:hint="default"/>
                <w:sz w:val="24"/>
                <w:szCs w:val="24"/>
              </w:rPr>
              <w:t>税</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1463" w:right="0"/>
              <w:jc w:val="left"/>
              <w:rPr>
                <w:rFonts w:ascii="宋体" w:hAnsi="宋体" w:cs="宋体" w:eastAsia="宋体" w:hint="default"/>
                <w:sz w:val="24"/>
                <w:szCs w:val="24"/>
              </w:rPr>
            </w:pPr>
            <w:r>
              <w:rPr>
                <w:rFonts w:ascii="宋体"/>
                <w:sz w:val="24"/>
              </w:rPr>
              <w:t>524,992.17</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1,422,928.58</w:t>
            </w:r>
            <w:r>
              <w:rPr>
                <w:rFonts w:ascii="宋体"/>
                <w:sz w:val="24"/>
              </w:rPr>
            </w:r>
          </w:p>
        </w:tc>
      </w:tr>
      <w:tr>
        <w:trPr>
          <w:trHeight w:val="56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车</w:t>
            </w:r>
            <w:r>
              <w:rPr>
                <w:rFonts w:ascii="宋体" w:hAnsi="宋体" w:cs="宋体" w:eastAsia="宋体" w:hint="default"/>
                <w:sz w:val="24"/>
                <w:szCs w:val="24"/>
              </w:rPr>
              <w:t>船</w:t>
            </w:r>
            <w:r>
              <w:rPr>
                <w:rFonts w:ascii="宋体" w:hAnsi="宋体" w:cs="宋体" w:eastAsia="宋体" w:hint="default"/>
                <w:sz w:val="24"/>
                <w:szCs w:val="24"/>
              </w:rPr>
              <w:t>使</w:t>
            </w:r>
            <w:r>
              <w:rPr>
                <w:rFonts w:ascii="宋体" w:hAnsi="宋体" w:cs="宋体" w:eastAsia="宋体" w:hint="default"/>
                <w:sz w:val="24"/>
                <w:szCs w:val="24"/>
              </w:rPr>
              <w:t>用</w:t>
            </w:r>
            <w:r>
              <w:rPr>
                <w:rFonts w:ascii="宋体" w:hAnsi="宋体" w:cs="宋体" w:eastAsia="宋体" w:hint="default"/>
                <w:sz w:val="24"/>
                <w:szCs w:val="24"/>
              </w:rPr>
              <w:t>税</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24"/>
                <w:szCs w:val="24"/>
              </w:rPr>
            </w:pPr>
            <w:r>
              <w:rPr>
                <w:rFonts w:ascii="宋体"/>
                <w:w w:val="95"/>
                <w:sz w:val="24"/>
              </w:rPr>
              <w:t>-900</w:t>
            </w:r>
            <w:r>
              <w:rPr>
                <w:rFonts w:ascii="宋体"/>
                <w:sz w:val="24"/>
              </w:rPr>
            </w:r>
          </w:p>
        </w:tc>
      </w:tr>
      <w:tr>
        <w:trPr>
          <w:trHeight w:val="559"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印</w:t>
            </w:r>
            <w:r>
              <w:rPr>
                <w:rFonts w:ascii="宋体" w:hAnsi="宋体" w:cs="宋体" w:eastAsia="宋体" w:hint="default"/>
                <w:sz w:val="24"/>
                <w:szCs w:val="24"/>
              </w:rPr>
              <w:t>花税</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1463" w:right="0"/>
              <w:jc w:val="left"/>
              <w:rPr>
                <w:rFonts w:ascii="宋体" w:hAnsi="宋体" w:cs="宋体" w:eastAsia="宋体" w:hint="default"/>
                <w:sz w:val="24"/>
                <w:szCs w:val="24"/>
              </w:rPr>
            </w:pPr>
            <w:r>
              <w:rPr>
                <w:rFonts w:ascii="宋体"/>
                <w:sz w:val="24"/>
              </w:rPr>
              <w:t>543,074.26</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568,712.00</w:t>
            </w:r>
            <w:r>
              <w:rPr>
                <w:rFonts w:ascii="宋体"/>
                <w:sz w:val="24"/>
              </w:rPr>
            </w:r>
          </w:p>
        </w:tc>
      </w:tr>
      <w:tr>
        <w:trPr>
          <w:trHeight w:val="56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教育</w:t>
            </w:r>
            <w:r>
              <w:rPr>
                <w:rFonts w:ascii="宋体" w:hAnsi="宋体" w:cs="宋体" w:eastAsia="宋体" w:hint="default"/>
                <w:sz w:val="24"/>
                <w:szCs w:val="24"/>
              </w:rPr>
              <w:t>费</w:t>
            </w:r>
            <w:r>
              <w:rPr>
                <w:rFonts w:ascii="宋体" w:hAnsi="宋体" w:cs="宋体" w:eastAsia="宋体" w:hint="default"/>
                <w:sz w:val="24"/>
                <w:szCs w:val="24"/>
              </w:rPr>
              <w:t>附</w:t>
            </w:r>
            <w:r>
              <w:rPr>
                <w:rFonts w:ascii="宋体" w:hAnsi="宋体" w:cs="宋体" w:eastAsia="宋体" w:hint="default"/>
                <w:sz w:val="24"/>
                <w:szCs w:val="24"/>
              </w:rPr>
              <w:t>加</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1463" w:right="0"/>
              <w:jc w:val="left"/>
              <w:rPr>
                <w:rFonts w:ascii="宋体" w:hAnsi="宋体" w:cs="宋体" w:eastAsia="宋体" w:hint="default"/>
                <w:sz w:val="24"/>
                <w:szCs w:val="24"/>
              </w:rPr>
            </w:pPr>
            <w:r>
              <w:rPr>
                <w:rFonts w:ascii="宋体"/>
                <w:sz w:val="24"/>
              </w:rPr>
              <w:t>573,827.38</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989,955.89</w:t>
            </w:r>
            <w:r>
              <w:rPr>
                <w:rFonts w:ascii="宋体"/>
                <w:sz w:val="24"/>
              </w:rPr>
            </w:r>
          </w:p>
        </w:tc>
      </w:tr>
      <w:tr>
        <w:trPr>
          <w:trHeight w:val="56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土地使</w:t>
            </w:r>
            <w:r>
              <w:rPr>
                <w:rFonts w:ascii="宋体" w:hAnsi="宋体" w:cs="宋体" w:eastAsia="宋体" w:hint="default"/>
                <w:sz w:val="24"/>
                <w:szCs w:val="24"/>
              </w:rPr>
              <w:t>用</w:t>
            </w:r>
            <w:r>
              <w:rPr>
                <w:rFonts w:ascii="宋体" w:hAnsi="宋体" w:cs="宋体" w:eastAsia="宋体" w:hint="default"/>
                <w:sz w:val="24"/>
                <w:szCs w:val="24"/>
              </w:rPr>
              <w:t>税</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8"/>
              <w:ind w:left="1583" w:right="0"/>
              <w:jc w:val="left"/>
              <w:rPr>
                <w:rFonts w:ascii="宋体" w:hAnsi="宋体" w:cs="宋体" w:eastAsia="宋体" w:hint="default"/>
                <w:sz w:val="24"/>
                <w:szCs w:val="24"/>
              </w:rPr>
            </w:pPr>
            <w:r>
              <w:rPr>
                <w:rFonts w:ascii="宋体"/>
                <w:sz w:val="24"/>
              </w:rPr>
              <w:t>77,070.74</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24"/>
                <w:szCs w:val="24"/>
              </w:rPr>
            </w:pPr>
            <w:r>
              <w:rPr>
                <w:rFonts w:ascii="宋体"/>
                <w:w w:val="95"/>
                <w:sz w:val="24"/>
              </w:rPr>
              <w:t>773,213.61</w:t>
            </w:r>
            <w:r>
              <w:rPr>
                <w:rFonts w:ascii="宋体"/>
                <w:sz w:val="24"/>
              </w:rPr>
            </w:r>
          </w:p>
        </w:tc>
      </w:tr>
      <w:tr>
        <w:trPr>
          <w:trHeight w:val="559"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地</w:t>
            </w:r>
            <w:r>
              <w:rPr>
                <w:rFonts w:ascii="宋体" w:hAnsi="宋体" w:cs="宋体" w:eastAsia="宋体" w:hint="default"/>
                <w:sz w:val="24"/>
                <w:szCs w:val="24"/>
              </w:rPr>
              <w:t>方</w:t>
            </w:r>
            <w:r>
              <w:rPr>
                <w:rFonts w:ascii="宋体" w:hAnsi="宋体" w:cs="宋体" w:eastAsia="宋体" w:hint="default"/>
                <w:sz w:val="24"/>
                <w:szCs w:val="24"/>
              </w:rPr>
              <w:t>教育</w:t>
            </w:r>
            <w:r>
              <w:rPr>
                <w:rFonts w:ascii="宋体" w:hAnsi="宋体" w:cs="宋体" w:eastAsia="宋体" w:hint="default"/>
                <w:sz w:val="24"/>
                <w:szCs w:val="24"/>
              </w:rPr>
              <w:t>费</w:t>
            </w:r>
            <w:r>
              <w:rPr>
                <w:rFonts w:ascii="宋体" w:hAnsi="宋体" w:cs="宋体" w:eastAsia="宋体" w:hint="default"/>
                <w:sz w:val="24"/>
                <w:szCs w:val="24"/>
              </w:rPr>
              <w:t>附</w:t>
            </w:r>
            <w:r>
              <w:rPr>
                <w:rFonts w:ascii="宋体" w:hAnsi="宋体" w:cs="宋体" w:eastAsia="宋体" w:hint="default"/>
                <w:sz w:val="24"/>
                <w:szCs w:val="24"/>
              </w:rPr>
              <w:t>加</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1463" w:right="0"/>
              <w:jc w:val="left"/>
              <w:rPr>
                <w:rFonts w:ascii="宋体" w:hAnsi="宋体" w:cs="宋体" w:eastAsia="宋体" w:hint="default"/>
                <w:sz w:val="24"/>
                <w:szCs w:val="24"/>
              </w:rPr>
            </w:pPr>
            <w:r>
              <w:rPr>
                <w:rFonts w:ascii="宋体"/>
                <w:sz w:val="24"/>
              </w:rPr>
              <w:t>167,483.70</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271,823.20</w:t>
            </w:r>
            <w:r>
              <w:rPr>
                <w:rFonts w:ascii="宋体"/>
                <w:sz w:val="24"/>
              </w:rPr>
            </w:r>
          </w:p>
        </w:tc>
      </w:tr>
      <w:tr>
        <w:trPr>
          <w:trHeight w:val="565"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50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1583" w:right="0"/>
              <w:jc w:val="left"/>
              <w:rPr>
                <w:rFonts w:ascii="宋体" w:hAnsi="宋体" w:cs="宋体" w:eastAsia="宋体" w:hint="default"/>
                <w:sz w:val="24"/>
                <w:szCs w:val="24"/>
              </w:rPr>
            </w:pPr>
            <w:r>
              <w:rPr>
                <w:rFonts w:ascii="宋体"/>
                <w:sz w:val="24"/>
              </w:rPr>
              <w:t>54,024.27</w:t>
            </w:r>
          </w:p>
        </w:tc>
        <w:tc>
          <w:tcPr>
            <w:tcW w:w="358" w:type="dxa"/>
            <w:gridSpan w:val="2"/>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96,345.84</w:t>
            </w:r>
            <w:r>
              <w:rPr>
                <w:rFonts w:ascii="宋体"/>
                <w:sz w:val="24"/>
              </w:rPr>
            </w:r>
          </w:p>
        </w:tc>
      </w:tr>
      <w:tr>
        <w:trPr>
          <w:trHeight w:val="534" w:hRule="exact"/>
        </w:trPr>
        <w:tc>
          <w:tcPr>
            <w:tcW w:w="3586" w:type="dxa"/>
            <w:gridSpan w:val="3"/>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93"/>
              <w:ind w:right="353"/>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343" w:type="dxa"/>
            <w:tcBorders>
              <w:top w:val="nil" w:sz="6" w:space="0" w:color="auto"/>
              <w:left w:val="nil" w:sz="6" w:space="0" w:color="auto"/>
              <w:bottom w:val="single" w:sz="17" w:space="0" w:color="000000"/>
              <w:right w:val="nil" w:sz="6" w:space="0" w:color="auto"/>
            </w:tcBorders>
          </w:tcPr>
          <w:p>
            <w:pPr/>
          </w:p>
        </w:tc>
        <w:tc>
          <w:tcPr>
            <w:tcW w:w="227" w:type="dxa"/>
            <w:tcBorders>
              <w:top w:val="nil" w:sz="6" w:space="0" w:color="auto"/>
              <w:left w:val="nil" w:sz="6" w:space="0" w:color="auto"/>
              <w:bottom w:val="single" w:sz="17" w:space="0" w:color="000000"/>
              <w:right w:val="nil" w:sz="6" w:space="0" w:color="auto"/>
            </w:tcBorders>
          </w:tcPr>
          <w:p>
            <w:pPr/>
          </w:p>
        </w:tc>
        <w:tc>
          <w:tcPr>
            <w:tcW w:w="23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533" w:right="0"/>
              <w:jc w:val="left"/>
              <w:rPr>
                <w:rFonts w:ascii="宋体" w:hAnsi="宋体" w:cs="宋体" w:eastAsia="宋体" w:hint="default"/>
                <w:sz w:val="24"/>
                <w:szCs w:val="24"/>
              </w:rPr>
            </w:pPr>
            <w:r>
              <w:rPr>
                <w:rFonts w:ascii="宋体"/>
                <w:sz w:val="24"/>
              </w:rPr>
              <w:t>11,651,965.51</w:t>
            </w:r>
          </w:p>
        </w:tc>
        <w:tc>
          <w:tcPr>
            <w:tcW w:w="128"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26"/>
              <w:jc w:val="right"/>
              <w:rPr>
                <w:rFonts w:ascii="宋体" w:hAnsi="宋体" w:cs="宋体" w:eastAsia="宋体" w:hint="default"/>
                <w:sz w:val="24"/>
                <w:szCs w:val="24"/>
              </w:rPr>
            </w:pPr>
            <w:r>
              <w:rPr>
                <w:rFonts w:ascii="宋体"/>
                <w:w w:val="95"/>
                <w:sz w:val="24"/>
              </w:rPr>
              <w:t>38,487,824.46</w:t>
            </w:r>
            <w:r>
              <w:rPr>
                <w:rFonts w:ascii="宋体"/>
                <w:sz w:val="24"/>
              </w:rPr>
            </w:r>
          </w:p>
        </w:tc>
      </w:tr>
      <w:tr>
        <w:trPr>
          <w:trHeight w:val="1250" w:hRule="exact"/>
        </w:trPr>
        <w:tc>
          <w:tcPr>
            <w:tcW w:w="358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5" w:right="0"/>
              <w:jc w:val="left"/>
              <w:rPr>
                <w:rFonts w:ascii="宋体" w:hAnsi="宋体" w:cs="宋体" w:eastAsia="宋体" w:hint="default"/>
                <w:sz w:val="24"/>
                <w:szCs w:val="24"/>
              </w:rPr>
            </w:pPr>
            <w:r>
              <w:rPr>
                <w:rFonts w:ascii="宋体" w:hAnsi="宋体" w:cs="宋体" w:eastAsia="宋体" w:hint="default"/>
                <w:sz w:val="24"/>
                <w:szCs w:val="24"/>
              </w:rPr>
              <w:t>27、应付利息</w:t>
            </w:r>
          </w:p>
          <w:p>
            <w:pPr>
              <w:pStyle w:val="TableParagraph"/>
              <w:spacing w:line="240" w:lineRule="auto" w:before="10"/>
              <w:ind w:right="0"/>
              <w:jc w:val="left"/>
              <w:rPr>
                <w:rFonts w:ascii="宋体" w:hAnsi="宋体" w:cs="宋体" w:eastAsia="宋体" w:hint="default"/>
                <w:sz w:val="18"/>
                <w:szCs w:val="18"/>
              </w:rPr>
            </w:pPr>
          </w:p>
          <w:p>
            <w:pPr>
              <w:pStyle w:val="TableParagraph"/>
              <w:tabs>
                <w:tab w:pos="2205" w:val="left" w:leader="none"/>
              </w:tabs>
              <w:spacing w:line="240" w:lineRule="auto"/>
              <w:ind w:left="1485"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343" w:type="dxa"/>
            <w:tcBorders>
              <w:top w:val="single" w:sz="17" w:space="0" w:color="000000"/>
              <w:left w:val="nil" w:sz="6" w:space="0" w:color="auto"/>
              <w:bottom w:val="single" w:sz="4" w:space="0" w:color="000000"/>
              <w:right w:val="nil" w:sz="6" w:space="0" w:color="auto"/>
            </w:tcBorders>
          </w:tcPr>
          <w:p>
            <w:pPr/>
          </w:p>
        </w:tc>
        <w:tc>
          <w:tcPr>
            <w:tcW w:w="227" w:type="dxa"/>
            <w:tcBorders>
              <w:top w:val="single" w:sz="17" w:space="0" w:color="000000"/>
              <w:left w:val="nil" w:sz="6" w:space="0" w:color="auto"/>
              <w:bottom w:val="nil" w:sz="6" w:space="0" w:color="auto"/>
              <w:right w:val="nil" w:sz="6" w:space="0" w:color="auto"/>
            </w:tcBorders>
          </w:tcPr>
          <w:p>
            <w:pPr/>
          </w:p>
        </w:tc>
        <w:tc>
          <w:tcPr>
            <w:tcW w:w="234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4"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128" w:type="dxa"/>
            <w:tcBorders>
              <w:top w:val="nil" w:sz="6" w:space="0" w:color="auto"/>
              <w:left w:val="nil" w:sz="6" w:space="0" w:color="auto"/>
              <w:bottom w:val="nil" w:sz="6" w:space="0" w:color="auto"/>
              <w:right w:val="nil" w:sz="6" w:space="0" w:color="auto"/>
            </w:tcBorders>
          </w:tcPr>
          <w:p>
            <w:pPr/>
          </w:p>
        </w:tc>
        <w:tc>
          <w:tcPr>
            <w:tcW w:w="2335"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8"/>
              <w:ind w:left="16"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1181" w:hRule="exact"/>
        </w:trPr>
        <w:tc>
          <w:tcPr>
            <w:tcW w:w="3929"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分</w:t>
            </w:r>
            <w:r>
              <w:rPr>
                <w:rFonts w:ascii="宋体" w:hAnsi="宋体" w:cs="宋体" w:eastAsia="宋体" w:hint="default"/>
                <w:sz w:val="24"/>
                <w:szCs w:val="24"/>
              </w:rPr>
              <w:t>期</w:t>
            </w:r>
            <w:r>
              <w:rPr>
                <w:rFonts w:ascii="宋体" w:hAnsi="宋体" w:cs="宋体" w:eastAsia="宋体" w:hint="default"/>
                <w:sz w:val="24"/>
                <w:szCs w:val="24"/>
              </w:rPr>
              <w:t>付</w:t>
            </w:r>
            <w:r>
              <w:rPr>
                <w:rFonts w:ascii="宋体" w:hAnsi="宋体" w:cs="宋体" w:eastAsia="宋体" w:hint="default"/>
                <w:sz w:val="24"/>
                <w:szCs w:val="24"/>
              </w:rPr>
              <w:t>息到期还本的长期</w:t>
            </w:r>
            <w:r>
              <w:rPr>
                <w:rFonts w:ascii="宋体" w:hAnsi="宋体" w:cs="宋体" w:eastAsia="宋体" w:hint="default"/>
                <w:sz w:val="24"/>
                <w:szCs w:val="24"/>
              </w:rPr>
              <w:t>借</w:t>
            </w:r>
            <w:r>
              <w:rPr>
                <w:rFonts w:ascii="宋体" w:hAnsi="宋体" w:cs="宋体" w:eastAsia="宋体" w:hint="default"/>
                <w:sz w:val="24"/>
                <w:szCs w:val="24"/>
              </w:rPr>
              <w:t>款利息</w:t>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企</w:t>
            </w:r>
            <w:r>
              <w:rPr>
                <w:rFonts w:ascii="宋体" w:hAnsi="宋体" w:cs="宋体" w:eastAsia="宋体" w:hint="default"/>
                <w:sz w:val="24"/>
                <w:szCs w:val="24"/>
              </w:rPr>
              <w:t>业债券利息</w:t>
            </w:r>
          </w:p>
        </w:tc>
        <w:tc>
          <w:tcPr>
            <w:tcW w:w="227" w:type="dxa"/>
            <w:tcBorders>
              <w:top w:val="nil" w:sz="6" w:space="0" w:color="auto"/>
              <w:left w:val="nil" w:sz="6" w:space="0" w:color="auto"/>
              <w:bottom w:val="nil" w:sz="6" w:space="0" w:color="auto"/>
              <w:right w:val="nil" w:sz="6" w:space="0" w:color="auto"/>
            </w:tcBorders>
          </w:tcPr>
          <w:p>
            <w:pPr/>
          </w:p>
        </w:tc>
        <w:tc>
          <w:tcPr>
            <w:tcW w:w="234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119" w:right="0"/>
              <w:jc w:val="left"/>
              <w:rPr>
                <w:rFonts w:ascii="宋体" w:hAnsi="宋体" w:cs="宋体" w:eastAsia="宋体" w:hint="default"/>
                <w:sz w:val="24"/>
                <w:szCs w:val="24"/>
              </w:rPr>
            </w:pPr>
            <w:r>
              <w:rPr>
                <w:rFonts w:ascii="宋体"/>
                <w:sz w:val="24"/>
              </w:rPr>
              <w:t>272,328.77</w:t>
            </w:r>
          </w:p>
        </w:tc>
        <w:tc>
          <w:tcPr>
            <w:tcW w:w="128" w:type="dxa"/>
            <w:tcBorders>
              <w:top w:val="nil" w:sz="6" w:space="0" w:color="auto"/>
              <w:left w:val="nil" w:sz="6" w:space="0" w:color="auto"/>
              <w:bottom w:val="nil" w:sz="6" w:space="0" w:color="auto"/>
              <w:right w:val="nil" w:sz="6" w:space="0" w:color="auto"/>
            </w:tcBorders>
          </w:tcPr>
          <w:p>
            <w:pPr/>
          </w:p>
        </w:tc>
        <w:tc>
          <w:tcPr>
            <w:tcW w:w="2335" w:type="dxa"/>
            <w:tcBorders>
              <w:top w:val="single" w:sz="4" w:space="0" w:color="000000"/>
              <w:left w:val="nil" w:sz="6" w:space="0" w:color="auto"/>
              <w:bottom w:val="nil" w:sz="6" w:space="0" w:color="auto"/>
              <w:right w:val="nil" w:sz="6" w:space="0" w:color="auto"/>
            </w:tcBorders>
          </w:tcPr>
          <w:p>
            <w:pPr/>
          </w:p>
        </w:tc>
      </w:tr>
      <w:tr>
        <w:trPr>
          <w:trHeight w:val="511" w:hRule="exact"/>
        </w:trPr>
        <w:tc>
          <w:tcPr>
            <w:tcW w:w="35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短</w:t>
            </w:r>
            <w:r>
              <w:rPr>
                <w:rFonts w:ascii="宋体" w:hAnsi="宋体" w:cs="宋体" w:eastAsia="宋体" w:hint="default"/>
                <w:sz w:val="24"/>
                <w:szCs w:val="24"/>
              </w:rPr>
              <w:t>期</w:t>
            </w:r>
            <w:r>
              <w:rPr>
                <w:rFonts w:ascii="宋体" w:hAnsi="宋体" w:cs="宋体" w:eastAsia="宋体" w:hint="default"/>
                <w:sz w:val="24"/>
                <w:szCs w:val="24"/>
              </w:rPr>
              <w:t>借</w:t>
            </w:r>
            <w:r>
              <w:rPr>
                <w:rFonts w:ascii="宋体" w:hAnsi="宋体" w:cs="宋体" w:eastAsia="宋体" w:hint="default"/>
                <w:sz w:val="24"/>
                <w:szCs w:val="24"/>
              </w:rPr>
              <w:t>款应</w:t>
            </w:r>
            <w:r>
              <w:rPr>
                <w:rFonts w:ascii="宋体" w:hAnsi="宋体" w:cs="宋体" w:eastAsia="宋体" w:hint="default"/>
                <w:sz w:val="24"/>
                <w:szCs w:val="24"/>
              </w:rPr>
              <w:t>付</w:t>
            </w:r>
            <w:r>
              <w:rPr>
                <w:rFonts w:ascii="宋体" w:hAnsi="宋体" w:cs="宋体" w:eastAsia="宋体" w:hint="default"/>
                <w:sz w:val="24"/>
                <w:szCs w:val="24"/>
              </w:rPr>
              <w:t>利息</w:t>
            </w:r>
          </w:p>
        </w:tc>
        <w:tc>
          <w:tcPr>
            <w:tcW w:w="343"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34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7"/>
              <w:ind w:left="1239" w:right="0"/>
              <w:jc w:val="left"/>
              <w:rPr>
                <w:rFonts w:ascii="宋体" w:hAnsi="宋体" w:cs="宋体" w:eastAsia="宋体" w:hint="default"/>
                <w:sz w:val="24"/>
                <w:szCs w:val="24"/>
              </w:rPr>
            </w:pPr>
            <w:r>
              <w:rPr>
                <w:rFonts w:ascii="宋体"/>
                <w:sz w:val="24"/>
              </w:rPr>
              <w:t>56,465.50</w:t>
            </w:r>
          </w:p>
        </w:tc>
        <w:tc>
          <w:tcPr>
            <w:tcW w:w="128"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single" w:sz="4" w:space="0" w:color="000000"/>
              <w:right w:val="nil" w:sz="6" w:space="0" w:color="auto"/>
            </w:tcBorders>
          </w:tcPr>
          <w:p>
            <w:pPr/>
          </w:p>
        </w:tc>
      </w:tr>
      <w:tr>
        <w:trPr>
          <w:trHeight w:val="588" w:hRule="exact"/>
        </w:trPr>
        <w:tc>
          <w:tcPr>
            <w:tcW w:w="3586" w:type="dxa"/>
            <w:gridSpan w:val="3"/>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0" w:lineRule="auto" w:before="144"/>
              <w:ind w:left="345"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343"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345"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139"/>
              <w:ind w:left="1119" w:right="0"/>
              <w:jc w:val="left"/>
              <w:rPr>
                <w:rFonts w:ascii="宋体" w:hAnsi="宋体" w:cs="宋体" w:eastAsia="宋体" w:hint="default"/>
                <w:sz w:val="24"/>
                <w:szCs w:val="24"/>
              </w:rPr>
            </w:pPr>
            <w:r>
              <w:rPr>
                <w:rFonts w:ascii="宋体"/>
                <w:sz w:val="24"/>
              </w:rPr>
              <w:t>328,794.27</w:t>
            </w:r>
          </w:p>
        </w:tc>
        <w:tc>
          <w:tcPr>
            <w:tcW w:w="128" w:type="dxa"/>
            <w:tcBorders>
              <w:top w:val="nil" w:sz="6" w:space="0" w:color="auto"/>
              <w:left w:val="nil" w:sz="6" w:space="0" w:color="auto"/>
              <w:bottom w:val="nil" w:sz="6" w:space="0" w:color="auto"/>
              <w:right w:val="nil" w:sz="6" w:space="0" w:color="auto"/>
            </w:tcBorders>
          </w:tcPr>
          <w:p>
            <w:pPr/>
          </w:p>
        </w:tc>
        <w:tc>
          <w:tcPr>
            <w:tcW w:w="2335" w:type="dxa"/>
            <w:tcBorders>
              <w:top w:val="single" w:sz="4" w:space="0" w:color="000000"/>
              <w:left w:val="nil" w:sz="6" w:space="0" w:color="auto"/>
              <w:bottom w:val="single" w:sz="17" w:space="0" w:color="000000"/>
              <w:right w:val="nil" w:sz="6" w:space="0" w:color="auto"/>
            </w:tcBorders>
          </w:tcPr>
          <w:p>
            <w:pPr/>
          </w:p>
        </w:tc>
      </w:tr>
    </w:tbl>
    <w:p>
      <w:pPr>
        <w:spacing w:after="0"/>
        <w:sectPr>
          <w:pgSz w:w="11900" w:h="16840"/>
          <w:pgMar w:header="942" w:footer="950" w:top="1140" w:bottom="1140" w:left="1480" w:right="1140"/>
        </w:sectPr>
      </w:pPr>
    </w:p>
    <w:p>
      <w:pPr>
        <w:spacing w:line="240" w:lineRule="auto" w:before="10"/>
        <w:rPr>
          <w:rFonts w:ascii="宋体" w:hAnsi="宋体" w:cs="宋体" w:eastAsia="宋体" w:hint="default"/>
          <w:sz w:val="26"/>
          <w:szCs w:val="26"/>
        </w:rPr>
      </w:pPr>
    </w:p>
    <w:p>
      <w:pPr>
        <w:pStyle w:val="BodyText"/>
        <w:spacing w:line="240" w:lineRule="auto" w:before="32"/>
        <w:ind w:left="844" w:right="0"/>
        <w:jc w:val="left"/>
        <w:rPr>
          <w:rFonts w:ascii="宋体" w:hAnsi="宋体" w:cs="宋体" w:eastAsia="宋体" w:hint="default"/>
        </w:rPr>
      </w:pPr>
      <w:r>
        <w:rPr>
          <w:rFonts w:ascii="宋体" w:hAnsi="宋体" w:cs="宋体" w:eastAsia="宋体" w:hint="default"/>
        </w:rPr>
        <w:t>28、应付股利</w:t>
      </w:r>
    </w:p>
    <w:p>
      <w:pPr>
        <w:spacing w:line="240" w:lineRule="auto" w:before="12"/>
        <w:rPr>
          <w:rFonts w:ascii="宋体" w:hAnsi="宋体" w:cs="宋体" w:eastAsia="宋体" w:hint="default"/>
          <w:sz w:val="18"/>
          <w:szCs w:val="18"/>
        </w:rPr>
      </w:pPr>
    </w:p>
    <w:p>
      <w:pPr>
        <w:pStyle w:val="BodyText"/>
        <w:tabs>
          <w:tab w:pos="3758" w:val="left" w:leader="none"/>
          <w:tab w:pos="5433" w:val="left" w:leader="none"/>
          <w:tab w:pos="6863" w:val="left" w:leader="none"/>
        </w:tabs>
        <w:spacing w:line="240" w:lineRule="auto"/>
        <w:ind w:left="1377" w:right="0"/>
        <w:jc w:val="left"/>
        <w:rPr>
          <w:rFonts w:ascii="宋体" w:hAnsi="宋体" w:cs="宋体" w:eastAsia="宋体" w:hint="default"/>
        </w:rPr>
      </w:pPr>
      <w:r>
        <w:rPr>
          <w:rFonts w:ascii="宋体" w:hAnsi="宋体" w:cs="宋体" w:eastAsia="宋体" w:hint="default"/>
          <w:w w:val="95"/>
        </w:rPr>
        <w:t>单位名称</w:t>
        <w:tab/>
        <w:t>期末数</w:t>
        <w:tab/>
        <w:t>期初数</w:t>
        <w:tab/>
      </w:r>
      <w:r>
        <w:rPr>
          <w:rFonts w:ascii="宋体" w:hAnsi="宋体" w:cs="宋体" w:eastAsia="宋体" w:hint="default"/>
        </w:rPr>
        <w:t>超过</w:t>
      </w:r>
      <w:r>
        <w:rPr>
          <w:rFonts w:ascii="宋体" w:hAnsi="宋体" w:cs="宋体" w:eastAsia="宋体" w:hint="default"/>
          <w:spacing w:val="-61"/>
        </w:rPr>
        <w:t> </w:t>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rPr>
        <w:t>未支付</w:t>
      </w:r>
      <w:r>
        <w:rPr>
          <w:rFonts w:ascii="宋体" w:hAnsi="宋体" w:cs="宋体" w:eastAsia="宋体" w:hint="default"/>
        </w:rPr>
        <w:t>的原因</w:t>
      </w:r>
    </w:p>
    <w:p>
      <w:pPr>
        <w:spacing w:line="240" w:lineRule="auto" w:before="11"/>
        <w:rPr>
          <w:rFonts w:ascii="宋体" w:hAnsi="宋体" w:cs="宋体" w:eastAsia="宋体" w:hint="default"/>
          <w:sz w:val="7"/>
          <w:szCs w:val="7"/>
        </w:rPr>
      </w:pPr>
    </w:p>
    <w:p>
      <w:pPr>
        <w:spacing w:line="20" w:lineRule="exact"/>
        <w:ind w:left="374" w:right="0" w:firstLine="0"/>
        <w:rPr>
          <w:rFonts w:ascii="宋体" w:hAnsi="宋体" w:cs="宋体" w:eastAsia="宋体" w:hint="default"/>
          <w:sz w:val="2"/>
          <w:szCs w:val="2"/>
        </w:rPr>
      </w:pPr>
      <w:r>
        <w:rPr>
          <w:rFonts w:ascii="宋体"/>
          <w:sz w:val="2"/>
        </w:rPr>
        <w:pict>
          <v:group style="width:148.1pt;height:.5pt;mso-position-horizontal-relative:char;mso-position-vertical-relative:line" coordorigin="0,0" coordsize="2962,10">
            <v:group style="position:absolute;left:5;top:5;width:2952;height:2" coordorigin="5,5" coordsize="2952,2">
              <v:shape style="position:absolute;left:5;top:5;width:2952;height:2" coordorigin="5,5" coordsize="2952,0" path="m5,5l2957,5e" filled="false" stroked="true" strokeweight=".479531pt" strokecolor="#000000">
                <v:path arrowok="t"/>
              </v:shape>
            </v:group>
          </v:group>
        </w:pict>
      </w:r>
      <w:r>
        <w:rPr>
          <w:rFonts w:ascii="宋体"/>
          <w:sz w:val="2"/>
        </w:rPr>
      </w:r>
      <w:r>
        <w:rPr>
          <w:rFonts w:ascii="Times New Roman"/>
          <w:spacing w:val="124"/>
          <w:sz w:val="2"/>
        </w:rPr>
        <w:t> </w:t>
      </w:r>
      <w:r>
        <w:rPr>
          <w:rFonts w:ascii="宋体"/>
          <w:spacing w:val="124"/>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79531pt" strokecolor="#000000">
                <v:path arrowok="t"/>
              </v:shape>
            </v:group>
          </v:group>
        </w:pict>
      </w:r>
      <w:r>
        <w:rPr>
          <w:rFonts w:ascii="宋体"/>
          <w:spacing w:val="124"/>
          <w:sz w:val="2"/>
        </w:rPr>
      </w:r>
      <w:r>
        <w:rPr>
          <w:rFonts w:ascii="Times New Roman"/>
          <w:spacing w:val="98"/>
          <w:sz w:val="2"/>
        </w:rPr>
        <w:t> </w:t>
      </w:r>
      <w:r>
        <w:rPr>
          <w:rFonts w:ascii="宋体"/>
          <w:spacing w:val="98"/>
          <w:sz w:val="2"/>
        </w:rPr>
        <w:pict>
          <v:group style="width:92.3pt;height:.5pt;mso-position-horizontal-relative:char;mso-position-vertical-relative:line" coordorigin="0,0" coordsize="1846,10">
            <v:group style="position:absolute;left:5;top:5;width:1836;height:2" coordorigin="5,5" coordsize="1836,2">
              <v:shape style="position:absolute;left:5;top:5;width:1836;height:2" coordorigin="5,5" coordsize="1836,0" path="m5,5l1841,5e" filled="false" stroked="true" strokeweight=".479531pt" strokecolor="#000000">
                <v:path arrowok="t"/>
              </v:shape>
            </v:group>
          </v:group>
        </w:pict>
      </w:r>
      <w:r>
        <w:rPr>
          <w:rFonts w:ascii="宋体"/>
          <w:spacing w:val="98"/>
          <w:sz w:val="2"/>
        </w:rPr>
      </w:r>
      <w:r>
        <w:rPr>
          <w:rFonts w:ascii="Times New Roman"/>
          <w:spacing w:val="56"/>
          <w:sz w:val="2"/>
        </w:rPr>
        <w:t> </w:t>
      </w:r>
      <w:r>
        <w:rPr>
          <w:rFonts w:ascii="宋体"/>
          <w:spacing w:val="56"/>
          <w:sz w:val="2"/>
        </w:rPr>
        <w:pict>
          <v:group style="width:128.3pt;height:.5pt;mso-position-horizontal-relative:char;mso-position-vertical-relative:line" coordorigin="0,0" coordsize="2566,10">
            <v:group style="position:absolute;left:5;top:5;width:2556;height:2" coordorigin="5,5" coordsize="2556,2">
              <v:shape style="position:absolute;left:5;top:5;width:2556;height:2" coordorigin="5,5" coordsize="2556,0" path="m5,5l2561,5e" filled="false" stroked="true" strokeweight=".479531pt" strokecolor="#000000">
                <v:path arrowok="t"/>
              </v:shape>
            </v:group>
          </v:group>
        </w:pict>
      </w:r>
      <w:r>
        <w:rPr>
          <w:rFonts w:ascii="宋体"/>
          <w:spacing w:val="56"/>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260" w:right="920"/>
        </w:sectPr>
      </w:pPr>
    </w:p>
    <w:p>
      <w:pPr>
        <w:spacing w:line="240" w:lineRule="auto" w:before="0"/>
        <w:rPr>
          <w:rFonts w:ascii="宋体" w:hAnsi="宋体" w:cs="宋体" w:eastAsia="宋体" w:hint="default"/>
          <w:sz w:val="24"/>
          <w:szCs w:val="24"/>
        </w:rPr>
      </w:pPr>
    </w:p>
    <w:p>
      <w:pPr>
        <w:pStyle w:val="BodyText"/>
        <w:tabs>
          <w:tab w:pos="3647" w:val="left" w:leader="none"/>
          <w:tab w:pos="5483" w:val="left" w:leader="none"/>
        </w:tabs>
        <w:spacing w:line="240" w:lineRule="auto" w:before="193"/>
        <w:ind w:left="417" w:right="-20"/>
        <w:jc w:val="left"/>
        <w:rPr>
          <w:rFonts w:ascii="宋体" w:hAnsi="宋体" w:cs="宋体" w:eastAsia="宋体" w:hint="default"/>
        </w:rPr>
      </w:pPr>
      <w:r>
        <w:rPr>
          <w:rFonts w:ascii="宋体" w:hAnsi="宋体" w:cs="宋体" w:eastAsia="宋体" w:hint="default"/>
          <w:w w:val="95"/>
        </w:rPr>
        <w:t>香</w:t>
      </w:r>
      <w:r>
        <w:rPr>
          <w:rFonts w:ascii="宋体" w:hAnsi="宋体" w:cs="宋体" w:eastAsia="宋体" w:hint="default"/>
          <w:w w:val="95"/>
        </w:rPr>
        <w:t>港</w:t>
      </w:r>
      <w:r>
        <w:rPr>
          <w:rFonts w:ascii="宋体" w:hAnsi="宋体" w:cs="宋体" w:eastAsia="宋体" w:hint="default"/>
          <w:w w:val="95"/>
        </w:rPr>
        <w:t>亚森</w:t>
      </w:r>
      <w:r>
        <w:rPr>
          <w:rFonts w:ascii="宋体" w:hAnsi="宋体" w:cs="宋体" w:eastAsia="宋体" w:hint="default"/>
          <w:w w:val="95"/>
        </w:rPr>
        <w:t>科技发展有限公司</w:t>
        <w:tab/>
        <w:t>68,633.29</w:t>
        <w:tab/>
      </w:r>
      <w:r>
        <w:rPr>
          <w:rFonts w:ascii="宋体" w:hAnsi="宋体" w:cs="宋体" w:eastAsia="宋体" w:hint="default"/>
        </w:rPr>
        <w:t>892,639.94</w:t>
      </w:r>
    </w:p>
    <w:p>
      <w:pPr>
        <w:pStyle w:val="BodyText"/>
        <w:spacing w:line="367" w:lineRule="auto" w:before="27"/>
        <w:ind w:left="181" w:right="495"/>
        <w:jc w:val="center"/>
        <w:rPr>
          <w:rFonts w:ascii="宋体" w:hAnsi="宋体" w:cs="宋体" w:eastAsia="宋体" w:hint="default"/>
        </w:rPr>
      </w:pPr>
      <w:r>
        <w:rPr>
          <w:w w:val="95"/>
        </w:rPr>
        <w:br w:type="column"/>
      </w:r>
      <w:r>
        <w:rPr>
          <w:rFonts w:ascii="宋体" w:hAnsi="宋体" w:cs="宋体" w:eastAsia="宋体" w:hint="default"/>
          <w:w w:val="95"/>
        </w:rPr>
        <w:t>投资方为港资</w:t>
      </w:r>
      <w:r>
        <w:rPr>
          <w:rFonts w:ascii="宋体" w:hAnsi="宋体" w:cs="宋体" w:eastAsia="宋体" w:hint="default"/>
          <w:w w:val="95"/>
        </w:rPr>
        <w:t>企</w:t>
      </w:r>
      <w:r>
        <w:rPr>
          <w:rFonts w:ascii="宋体" w:hAnsi="宋体" w:cs="宋体" w:eastAsia="宋体" w:hint="default"/>
          <w:w w:val="95"/>
        </w:rPr>
        <w:t>业，</w:t>
      </w:r>
      <w:r>
        <w:rPr>
          <w:rFonts w:ascii="宋体" w:hAnsi="宋体" w:cs="宋体" w:eastAsia="宋体" w:hint="default"/>
          <w:w w:val="95"/>
        </w:rPr>
        <w:t>付</w:t>
      </w:r>
      <w:r>
        <w:rPr>
          <w:rFonts w:ascii="宋体" w:hAnsi="宋体" w:cs="宋体" w:eastAsia="宋体" w:hint="default"/>
          <w:spacing w:val="2"/>
          <w:w w:val="95"/>
        </w:rPr>
        <w:t> </w:t>
      </w:r>
      <w:r>
        <w:rPr>
          <w:rFonts w:ascii="宋体" w:hAnsi="宋体" w:cs="宋体" w:eastAsia="宋体" w:hint="default"/>
          <w:w w:val="95"/>
        </w:rPr>
        <w:t>汇</w:t>
      </w:r>
      <w:r>
        <w:rPr>
          <w:rFonts w:ascii="宋体" w:hAnsi="宋体" w:cs="宋体" w:eastAsia="宋体" w:hint="default"/>
          <w:w w:val="95"/>
        </w:rPr>
        <w:t>申请暂</w:t>
      </w:r>
      <w:r>
        <w:rPr>
          <w:rFonts w:ascii="宋体" w:hAnsi="宋体" w:cs="宋体" w:eastAsia="宋体" w:hint="default"/>
          <w:w w:val="95"/>
        </w:rPr>
        <w:t>未</w:t>
      </w:r>
      <w:r>
        <w:rPr>
          <w:rFonts w:ascii="宋体" w:hAnsi="宋体" w:cs="宋体" w:eastAsia="宋体" w:hint="default"/>
          <w:w w:val="95"/>
        </w:rPr>
        <w:t>获得</w:t>
      </w:r>
      <w:r>
        <w:rPr>
          <w:rFonts w:ascii="宋体" w:hAnsi="宋体" w:cs="宋体" w:eastAsia="宋体" w:hint="default"/>
          <w:w w:val="95"/>
        </w:rPr>
        <w:t>政</w:t>
      </w:r>
      <w:r>
        <w:rPr>
          <w:rFonts w:ascii="宋体" w:hAnsi="宋体" w:cs="宋体" w:eastAsia="宋体" w:hint="default"/>
          <w:w w:val="95"/>
        </w:rPr>
        <w:t>府部</w:t>
      </w:r>
      <w:r>
        <w:rPr>
          <w:rFonts w:ascii="宋体" w:hAnsi="宋体" w:cs="宋体" w:eastAsia="宋体" w:hint="default"/>
          <w:spacing w:val="2"/>
          <w:w w:val="95"/>
        </w:rPr>
        <w:t> </w:t>
      </w:r>
      <w:r>
        <w:rPr>
          <w:rFonts w:ascii="宋体" w:hAnsi="宋体" w:cs="宋体" w:eastAsia="宋体" w:hint="default"/>
        </w:rPr>
        <w:t>门</w:t>
      </w:r>
      <w:r>
        <w:rPr>
          <w:rFonts w:ascii="宋体" w:hAnsi="宋体" w:cs="宋体" w:eastAsia="宋体" w:hint="default"/>
        </w:rPr>
        <w:t>批</w:t>
      </w:r>
      <w:r>
        <w:rPr>
          <w:rFonts w:ascii="宋体" w:hAnsi="宋体" w:cs="宋体" w:eastAsia="宋体" w:hint="default"/>
        </w:rPr>
        <w:t>准</w:t>
      </w:r>
    </w:p>
    <w:p>
      <w:pPr>
        <w:spacing w:after="0" w:line="367" w:lineRule="auto"/>
        <w:jc w:val="center"/>
        <w:rPr>
          <w:rFonts w:ascii="宋体" w:hAnsi="宋体" w:cs="宋体" w:eastAsia="宋体" w:hint="default"/>
        </w:rPr>
        <w:sectPr>
          <w:type w:val="continuous"/>
          <w:pgSz w:w="11900" w:h="16840"/>
          <w:pgMar w:top="900" w:bottom="280" w:left="1260" w:right="920"/>
          <w:cols w:num="2" w:equalWidth="0">
            <w:col w:w="6684" w:space="40"/>
            <w:col w:w="2996"/>
          </w:cols>
        </w:sectPr>
      </w:pPr>
    </w:p>
    <w:p>
      <w:pPr>
        <w:pStyle w:val="BodyText"/>
        <w:tabs>
          <w:tab w:pos="3647" w:val="left" w:leader="none"/>
          <w:tab w:pos="5483" w:val="left" w:leader="none"/>
        </w:tabs>
        <w:spacing w:line="240" w:lineRule="auto" w:before="127"/>
        <w:ind w:left="1617" w:right="0"/>
        <w:jc w:val="left"/>
        <w:rPr>
          <w:rFonts w:ascii="宋体" w:hAnsi="宋体" w:cs="宋体" w:eastAsia="宋体" w:hint="default"/>
        </w:rPr>
      </w:pPr>
      <w:r>
        <w:rPr/>
        <w:pict>
          <v:group style="position:absolute;margin-left:236.759995pt;margin-top:-.874972pt;width:63.75pt;height:.1pt;mso-position-horizontal-relative:page;mso-position-vertical-relative:paragraph;z-index:17728" coordorigin="4735,-17" coordsize="1275,2">
            <v:shape style="position:absolute;left:4735;top:-17;width:1275;height:2" coordorigin="4735,-17" coordsize="1275,0" path="m4735,-17l6010,-17e" filled="false" stroked="true" strokeweight=".479531pt" strokecolor="#000000">
              <v:path arrowok="t"/>
            </v:shape>
            <w10:wrap type="none"/>
          </v:group>
        </w:pict>
      </w:r>
      <w:r>
        <w:rPr/>
        <w:pict>
          <v:group style="position:absolute;margin-left:306.359985pt;margin-top:-.874972pt;width:91.8pt;height:.1pt;mso-position-horizontal-relative:page;mso-position-vertical-relative:paragraph;z-index:17752" coordorigin="6127,-17" coordsize="1836,2">
            <v:shape style="position:absolute;left:6127;top:-17;width:1836;height:2" coordorigin="6127,-17" coordsize="1836,0" path="m6127,-17l7963,-17e" filled="false" stroked="true" strokeweight=".479531pt" strokecolor="#000000">
              <v:path arrowok="t"/>
            </v:shape>
            <w10:wrap type="none"/>
          </v:group>
        </w:pict>
      </w:r>
      <w:r>
        <w:rPr>
          <w:rFonts w:ascii="宋体" w:hAnsi="宋体" w:cs="宋体" w:eastAsia="宋体" w:hint="default"/>
          <w:w w:val="95"/>
        </w:rPr>
        <w:t>合计</w:t>
        <w:tab/>
        <w:t>68,633.29</w:t>
        <w:tab/>
      </w:r>
      <w:r>
        <w:rPr>
          <w:rFonts w:ascii="宋体" w:hAnsi="宋体" w:cs="宋体" w:eastAsia="宋体" w:hint="default"/>
        </w:rPr>
        <w:t>892,639.94</w:t>
      </w:r>
    </w:p>
    <w:p>
      <w:pPr>
        <w:spacing w:line="240" w:lineRule="auto" w:before="3"/>
        <w:rPr>
          <w:rFonts w:ascii="宋体" w:hAnsi="宋体" w:cs="宋体" w:eastAsia="宋体" w:hint="default"/>
          <w:sz w:val="8"/>
          <w:szCs w:val="8"/>
        </w:rPr>
      </w:pPr>
    </w:p>
    <w:p>
      <w:pPr>
        <w:spacing w:line="43" w:lineRule="exact"/>
        <w:ind w:left="3460" w:right="0" w:firstLine="0"/>
        <w:rPr>
          <w:rFonts w:ascii="宋体" w:hAnsi="宋体" w:cs="宋体" w:eastAsia="宋体" w:hint="default"/>
          <w:sz w:val="4"/>
          <w:szCs w:val="4"/>
        </w:rPr>
      </w:pPr>
      <w:r>
        <w:rPr>
          <w:rFonts w:ascii="宋体"/>
          <w:position w:val="0"/>
          <w:sz w:val="4"/>
        </w:rPr>
        <w:pict>
          <v:group style="width:65.2pt;height:2.2pt;mso-position-horizontal-relative:char;mso-position-vertical-relative:line" coordorigin="0,0" coordsize="1304,44">
            <v:group style="position:absolute;left:7;top:36;width:1289;height:2" coordorigin="7,36" coordsize="1289,2">
              <v:shape style="position:absolute;left:7;top:36;width:1289;height:2" coordorigin="7,36" coordsize="1289,0" path="m7,36l1296,36e" filled="false" stroked="true" strokeweight=".719531pt" strokecolor="#000000">
                <v:path arrowok="t"/>
              </v:shape>
            </v:group>
            <v:group style="position:absolute;left:7;top:7;width:1289;height:2" coordorigin="7,7" coordsize="1289,2">
              <v:shape style="position:absolute;left:7;top:7;width:1289;height:2" coordorigin="7,7" coordsize="1289,0" path="m7,7l1296,7e" filled="false" stroked="true" strokeweight=".719531pt" strokecolor="#000000">
                <v:path arrowok="t"/>
              </v:shape>
            </v:group>
          </v:group>
        </w:pict>
      </w:r>
      <w:r>
        <w:rPr>
          <w:rFonts w:ascii="宋体"/>
          <w:position w:val="0"/>
          <w:sz w:val="4"/>
        </w:rPr>
      </w:r>
      <w:r>
        <w:rPr>
          <w:rFonts w:ascii="Times New Roman"/>
          <w:spacing w:val="73"/>
          <w:position w:val="0"/>
          <w:sz w:val="4"/>
        </w:rPr>
        <w:t> </w:t>
      </w:r>
      <w:r>
        <w:rPr>
          <w:rFonts w:ascii="宋体"/>
          <w:spacing w:val="73"/>
          <w:position w:val="0"/>
          <w:sz w:val="4"/>
        </w:rPr>
        <w:pict>
          <v:group style="width:93.25pt;height:2.2pt;mso-position-horizontal-relative:char;mso-position-vertical-relative:line" coordorigin="0,0" coordsize="1865,44">
            <v:group style="position:absolute;left:7;top:36;width:1851;height:2" coordorigin="7,36" coordsize="1851,2">
              <v:shape style="position:absolute;left:7;top:36;width:1851;height:2" coordorigin="7,36" coordsize="1851,0" path="m7,36l1858,36e" filled="false" stroked="true" strokeweight=".719531pt" strokecolor="#000000">
                <v:path arrowok="t"/>
              </v:shape>
            </v:group>
            <v:group style="position:absolute;left:7;top:7;width:1851;height:2" coordorigin="7,7" coordsize="1851,2">
              <v:shape style="position:absolute;left:7;top:7;width:1851;height:2" coordorigin="7,7" coordsize="1851,0" path="m7,7l1858,7e" filled="false" stroked="true" strokeweight=".719531pt" strokecolor="#000000">
                <v:path arrowok="t"/>
              </v:shape>
            </v:group>
          </v:group>
        </w:pict>
      </w:r>
      <w:r>
        <w:rPr>
          <w:rFonts w:ascii="宋体"/>
          <w:spacing w:val="73"/>
          <w:position w:val="0"/>
          <w:sz w:val="4"/>
        </w:rPr>
      </w:r>
    </w:p>
    <w:p>
      <w:pPr>
        <w:spacing w:line="240" w:lineRule="auto" w:before="10"/>
        <w:rPr>
          <w:rFonts w:ascii="宋体" w:hAnsi="宋体" w:cs="宋体" w:eastAsia="宋体" w:hint="default"/>
          <w:sz w:val="26"/>
          <w:szCs w:val="26"/>
        </w:rPr>
      </w:pPr>
    </w:p>
    <w:p>
      <w:pPr>
        <w:pStyle w:val="BodyText"/>
        <w:spacing w:line="240" w:lineRule="auto" w:before="32"/>
        <w:ind w:left="844" w:right="0"/>
        <w:jc w:val="left"/>
        <w:rPr>
          <w:rFonts w:ascii="宋体" w:hAnsi="宋体" w:cs="宋体" w:eastAsia="宋体" w:hint="default"/>
        </w:rPr>
      </w:pPr>
      <w:r>
        <w:rPr>
          <w:rFonts w:ascii="宋体" w:hAnsi="宋体" w:cs="宋体" w:eastAsia="宋体" w:hint="default"/>
        </w:rPr>
        <w:t>29、其他应付款</w:t>
      </w:r>
    </w:p>
    <w:p>
      <w:pPr>
        <w:pStyle w:val="BodyText"/>
        <w:spacing w:line="240" w:lineRule="auto" w:before="204"/>
        <w:ind w:left="842" w:right="0"/>
        <w:jc w:val="left"/>
        <w:rPr>
          <w:rFonts w:ascii="宋体" w:hAnsi="宋体" w:cs="宋体" w:eastAsia="宋体" w:hint="default"/>
        </w:rPr>
      </w:pPr>
      <w:r>
        <w:rPr>
          <w:rFonts w:ascii="宋体" w:hAnsi="宋体" w:cs="宋体" w:eastAsia="宋体" w:hint="default"/>
        </w:rPr>
        <w:t>（1）其他应付款</w:t>
      </w:r>
      <w:r>
        <w:rPr>
          <w:rFonts w:ascii="宋体" w:hAnsi="宋体" w:cs="宋体" w:eastAsia="宋体" w:hint="default"/>
        </w:rPr>
        <w:t>明细</w:t>
      </w:r>
      <w:r>
        <w:rPr>
          <w:rFonts w:ascii="宋体" w:hAnsi="宋体" w:cs="宋体" w:eastAsia="宋体" w:hint="default"/>
        </w:rPr>
        <w:t>情况</w:t>
      </w:r>
    </w:p>
    <w:p>
      <w:pPr>
        <w:spacing w:line="240" w:lineRule="auto" w:before="11"/>
        <w:rPr>
          <w:rFonts w:ascii="宋体" w:hAnsi="宋体" w:cs="宋体" w:eastAsia="宋体" w:hint="default"/>
          <w:sz w:val="16"/>
          <w:szCs w:val="16"/>
        </w:rPr>
      </w:pPr>
    </w:p>
    <w:tbl>
      <w:tblPr>
        <w:tblW w:w="0" w:type="auto"/>
        <w:jc w:val="left"/>
        <w:tblInd w:w="379" w:type="dxa"/>
        <w:tblLayout w:type="fixed"/>
        <w:tblCellMar>
          <w:top w:w="0" w:type="dxa"/>
          <w:left w:w="0" w:type="dxa"/>
          <w:bottom w:w="0" w:type="dxa"/>
          <w:right w:w="0" w:type="dxa"/>
        </w:tblCellMar>
        <w:tblLook w:val="01E0"/>
      </w:tblPr>
      <w:tblGrid>
        <w:gridCol w:w="2914"/>
        <w:gridCol w:w="311"/>
        <w:gridCol w:w="2689"/>
        <w:gridCol w:w="354"/>
        <w:gridCol w:w="2689"/>
      </w:tblGrid>
      <w:tr>
        <w:trPr>
          <w:trHeight w:val="449" w:hRule="exact"/>
        </w:trPr>
        <w:tc>
          <w:tcPr>
            <w:tcW w:w="291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 w:right="0"/>
              <w:jc w:val="center"/>
              <w:rPr>
                <w:rFonts w:ascii="宋体" w:hAnsi="宋体" w:cs="宋体" w:eastAsia="宋体" w:hint="default"/>
                <w:sz w:val="24"/>
                <w:szCs w:val="24"/>
              </w:rPr>
            </w:pPr>
            <w:r>
              <w:rPr>
                <w:rFonts w:ascii="宋体" w:hAnsi="宋体" w:cs="宋体" w:eastAsia="宋体" w:hint="default"/>
                <w:sz w:val="24"/>
                <w:szCs w:val="24"/>
              </w:rPr>
              <w:t>账</w:t>
            </w:r>
            <w:r>
              <w:rPr>
                <w:rFonts w:ascii="宋体" w:hAnsi="宋体" w:cs="宋体" w:eastAsia="宋体" w:hint="default"/>
                <w:spacing w:val="-1"/>
                <w:sz w:val="24"/>
                <w:szCs w:val="24"/>
              </w:rPr>
              <w:t> </w:t>
            </w:r>
            <w:r>
              <w:rPr>
                <w:rFonts w:ascii="宋体" w:hAnsi="宋体" w:cs="宋体" w:eastAsia="宋体" w:hint="default"/>
                <w:sz w:val="24"/>
                <w:szCs w:val="24"/>
              </w:rPr>
              <w:t>龄</w:t>
            </w:r>
          </w:p>
        </w:tc>
        <w:tc>
          <w:tcPr>
            <w:tcW w:w="31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5"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354"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5"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620" w:hRule="exact"/>
        </w:trPr>
        <w:tc>
          <w:tcPr>
            <w:tcW w:w="291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311" w:type="dxa"/>
            <w:tcBorders>
              <w:top w:val="nil" w:sz="6" w:space="0" w:color="auto"/>
              <w:left w:val="nil" w:sz="6" w:space="0" w:color="auto"/>
              <w:bottom w:val="nil" w:sz="6" w:space="0" w:color="auto"/>
              <w:right w:val="nil" w:sz="6" w:space="0" w:color="auto"/>
            </w:tcBorders>
          </w:tcPr>
          <w:p>
            <w:pPr/>
          </w:p>
        </w:tc>
        <w:tc>
          <w:tcPr>
            <w:tcW w:w="268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15,778,873.18</w:t>
            </w:r>
            <w:r>
              <w:rPr>
                <w:rFonts w:ascii="宋体"/>
                <w:sz w:val="24"/>
              </w:rPr>
            </w:r>
          </w:p>
        </w:tc>
        <w:tc>
          <w:tcPr>
            <w:tcW w:w="354" w:type="dxa"/>
            <w:tcBorders>
              <w:top w:val="nil" w:sz="6" w:space="0" w:color="auto"/>
              <w:left w:val="nil" w:sz="6" w:space="0" w:color="auto"/>
              <w:bottom w:val="nil" w:sz="6" w:space="0" w:color="auto"/>
              <w:right w:val="nil" w:sz="6" w:space="0" w:color="auto"/>
            </w:tcBorders>
          </w:tcPr>
          <w:p>
            <w:pPr/>
          </w:p>
        </w:tc>
        <w:tc>
          <w:tcPr>
            <w:tcW w:w="268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64,934,674.54</w:t>
            </w:r>
            <w:r>
              <w:rPr>
                <w:rFonts w:ascii="宋体"/>
                <w:sz w:val="24"/>
              </w:rPr>
            </w:r>
          </w:p>
        </w:tc>
      </w:tr>
      <w:tr>
        <w:trPr>
          <w:trHeight w:val="56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1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42,353,747.89</w:t>
            </w:r>
            <w:r>
              <w:rPr>
                <w:rFonts w:ascii="宋体"/>
                <w:sz w:val="24"/>
              </w:rPr>
            </w:r>
          </w:p>
        </w:tc>
        <w:tc>
          <w:tcPr>
            <w:tcW w:w="354"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25,485,684.53</w:t>
            </w:r>
            <w:r>
              <w:rPr>
                <w:rFonts w:ascii="宋体"/>
                <w:sz w:val="24"/>
              </w:rPr>
            </w:r>
          </w:p>
        </w:tc>
      </w:tr>
      <w:tr>
        <w:trPr>
          <w:trHeight w:val="55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1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4,813,119.29</w:t>
            </w:r>
            <w:r>
              <w:rPr>
                <w:rFonts w:ascii="宋体"/>
                <w:sz w:val="24"/>
              </w:rPr>
            </w:r>
          </w:p>
        </w:tc>
        <w:tc>
          <w:tcPr>
            <w:tcW w:w="354"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3,175,329.39</w:t>
            </w:r>
            <w:r>
              <w:rPr>
                <w:rFonts w:ascii="宋体"/>
                <w:sz w:val="24"/>
              </w:rPr>
            </w:r>
          </w:p>
        </w:tc>
      </w:tr>
      <w:tr>
        <w:trPr>
          <w:trHeight w:val="511"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311"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9,949,591.35</w:t>
            </w:r>
            <w:r>
              <w:rPr>
                <w:rFonts w:ascii="宋体"/>
                <w:sz w:val="24"/>
              </w:rPr>
            </w:r>
          </w:p>
        </w:tc>
        <w:tc>
          <w:tcPr>
            <w:tcW w:w="354"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12,983,326.06</w:t>
            </w:r>
            <w:r>
              <w:rPr>
                <w:rFonts w:ascii="宋体"/>
                <w:sz w:val="24"/>
              </w:rPr>
            </w:r>
          </w:p>
        </w:tc>
      </w:tr>
      <w:tr>
        <w:trPr>
          <w:trHeight w:val="588"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311" w:type="dxa"/>
            <w:tcBorders>
              <w:top w:val="nil" w:sz="6" w:space="0" w:color="auto"/>
              <w:left w:val="nil" w:sz="6" w:space="0" w:color="auto"/>
              <w:bottom w:val="nil" w:sz="6" w:space="0" w:color="auto"/>
              <w:right w:val="nil" w:sz="6" w:space="0" w:color="auto"/>
            </w:tcBorders>
          </w:tcPr>
          <w:p>
            <w:pPr/>
          </w:p>
        </w:tc>
        <w:tc>
          <w:tcPr>
            <w:tcW w:w="2689"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72,895,331.71</w:t>
            </w:r>
            <w:r>
              <w:rPr>
                <w:rFonts w:ascii="宋体"/>
                <w:sz w:val="24"/>
              </w:rPr>
            </w:r>
          </w:p>
        </w:tc>
        <w:tc>
          <w:tcPr>
            <w:tcW w:w="354" w:type="dxa"/>
            <w:tcBorders>
              <w:top w:val="nil" w:sz="6" w:space="0" w:color="auto"/>
              <w:left w:val="nil" w:sz="6" w:space="0" w:color="auto"/>
              <w:bottom w:val="nil" w:sz="6" w:space="0" w:color="auto"/>
              <w:right w:val="nil" w:sz="6" w:space="0" w:color="auto"/>
            </w:tcBorders>
          </w:tcPr>
          <w:p>
            <w:pPr/>
          </w:p>
        </w:tc>
        <w:tc>
          <w:tcPr>
            <w:tcW w:w="2689"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106,579,014.52</w:t>
            </w:r>
            <w:r>
              <w:rPr>
                <w:rFonts w:ascii="宋体"/>
                <w:sz w:val="24"/>
              </w:rPr>
            </w:r>
          </w:p>
        </w:tc>
      </w:tr>
    </w:tbl>
    <w:p>
      <w:pPr>
        <w:spacing w:line="240" w:lineRule="auto" w:before="13"/>
        <w:rPr>
          <w:rFonts w:ascii="宋体" w:hAnsi="宋体" w:cs="宋体" w:eastAsia="宋体" w:hint="default"/>
          <w:sz w:val="6"/>
          <w:szCs w:val="6"/>
        </w:rPr>
      </w:pPr>
    </w:p>
    <w:p>
      <w:pPr>
        <w:pStyle w:val="BodyText"/>
        <w:spacing w:line="367" w:lineRule="auto" w:before="29"/>
        <w:ind w:left="362" w:right="655" w:firstLine="480"/>
        <w:jc w:val="left"/>
        <w:rPr>
          <w:rFonts w:ascii="宋体" w:hAnsi="宋体" w:cs="宋体" w:eastAsia="宋体" w:hint="default"/>
        </w:rPr>
      </w:pPr>
      <w:r>
        <w:rPr>
          <w:rFonts w:ascii="宋体" w:hAnsi="宋体" w:cs="宋体" w:eastAsia="宋体" w:hint="default"/>
        </w:rPr>
        <w:t>（2）报告期其他应付款中应付持有公司 5%（含</w:t>
      </w:r>
      <w:r>
        <w:rPr>
          <w:rFonts w:ascii="宋体" w:hAnsi="宋体" w:cs="宋体" w:eastAsia="宋体" w:hint="default"/>
          <w:spacing w:val="-77"/>
        </w:rPr>
        <w:t> </w:t>
      </w:r>
      <w:r>
        <w:rPr>
          <w:rFonts w:ascii="宋体" w:hAnsi="宋体" w:cs="宋体" w:eastAsia="宋体" w:hint="default"/>
        </w:rPr>
        <w:t>5%）以上表决权股份的股东单</w:t>
      </w:r>
      <w:r>
        <w:rPr>
          <w:rFonts w:ascii="宋体" w:hAnsi="宋体" w:cs="宋体" w:eastAsia="宋体" w:hint="default"/>
          <w:w w:val="99"/>
        </w:rPr>
        <w:t> </w:t>
      </w:r>
      <w:r>
        <w:rPr>
          <w:rFonts w:ascii="宋体" w:hAnsi="宋体" w:cs="宋体" w:eastAsia="宋体" w:hint="default"/>
        </w:rPr>
        <w:t>位或关联方的款项情况</w:t>
      </w:r>
    </w:p>
    <w:p>
      <w:pPr>
        <w:pStyle w:val="BodyText"/>
        <w:spacing w:line="240" w:lineRule="auto" w:before="77"/>
        <w:ind w:left="842" w:right="0"/>
        <w:jc w:val="left"/>
        <w:rPr>
          <w:rFonts w:ascii="宋体" w:hAnsi="宋体" w:cs="宋体" w:eastAsia="宋体" w:hint="default"/>
        </w:rPr>
      </w:pPr>
      <w:r>
        <w:rPr>
          <w:rFonts w:ascii="宋体" w:hAnsi="宋体" w:cs="宋体" w:eastAsia="宋体" w:hint="default"/>
        </w:rPr>
        <w:t>详见附注八、5、关联方应收应付款项。</w:t>
      </w:r>
    </w:p>
    <w:p>
      <w:pPr>
        <w:pStyle w:val="BodyText"/>
        <w:spacing w:line="240" w:lineRule="auto" w:before="206"/>
        <w:ind w:left="842" w:right="0"/>
        <w:jc w:val="left"/>
        <w:rPr>
          <w:rFonts w:ascii="宋体" w:hAnsi="宋体" w:cs="宋体" w:eastAsia="宋体" w:hint="default"/>
        </w:rPr>
      </w:pPr>
      <w:r>
        <w:rPr>
          <w:rFonts w:ascii="宋体" w:hAnsi="宋体" w:cs="宋体" w:eastAsia="宋体" w:hint="default"/>
        </w:rPr>
        <w:t>（3）账龄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spacing w:val="-62"/>
        </w:rPr>
        <w:t> </w:t>
      </w:r>
      <w:r>
        <w:rPr>
          <w:rFonts w:ascii="宋体" w:hAnsi="宋体" w:cs="宋体" w:eastAsia="宋体" w:hint="default"/>
        </w:rPr>
        <w:t>1</w:t>
      </w:r>
      <w:r>
        <w:rPr>
          <w:rFonts w:ascii="宋体" w:hAnsi="宋体" w:cs="宋体" w:eastAsia="宋体" w:hint="default"/>
          <w:spacing w:val="-62"/>
        </w:rPr>
        <w:t> </w:t>
      </w:r>
      <w:r>
        <w:rPr>
          <w:rFonts w:ascii="宋体" w:hAnsi="宋体" w:cs="宋体" w:eastAsia="宋体" w:hint="default"/>
        </w:rPr>
        <w:t>年的大额其他应付款情况的</w:t>
      </w:r>
      <w:r>
        <w:rPr>
          <w:rFonts w:ascii="宋体" w:hAnsi="宋体" w:cs="宋体" w:eastAsia="宋体" w:hint="default"/>
        </w:rPr>
        <w:t>说明</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260" w:right="920"/>
        </w:sectPr>
      </w:pPr>
    </w:p>
    <w:p>
      <w:pPr>
        <w:spacing w:line="240" w:lineRule="auto" w:before="0"/>
        <w:rPr>
          <w:rFonts w:ascii="宋体" w:hAnsi="宋体" w:cs="宋体" w:eastAsia="宋体" w:hint="default"/>
          <w:sz w:val="24"/>
          <w:szCs w:val="24"/>
        </w:rPr>
      </w:pPr>
    </w:p>
    <w:p>
      <w:pPr>
        <w:pStyle w:val="BodyText"/>
        <w:tabs>
          <w:tab w:pos="4291" w:val="left" w:leader="none"/>
          <w:tab w:pos="6239" w:val="left" w:leader="none"/>
        </w:tabs>
        <w:spacing w:line="240" w:lineRule="auto" w:before="193"/>
        <w:ind w:left="1317" w:right="-20"/>
        <w:jc w:val="left"/>
        <w:rPr>
          <w:rFonts w:ascii="宋体" w:hAnsi="宋体" w:cs="宋体" w:eastAsia="宋体" w:hint="default"/>
        </w:rPr>
      </w:pPr>
      <w:r>
        <w:rPr>
          <w:rFonts w:ascii="宋体" w:hAnsi="宋体" w:cs="宋体" w:eastAsia="宋体" w:hint="default"/>
          <w:w w:val="95"/>
        </w:rPr>
        <w:t>债权人名称</w:t>
        <w:tab/>
        <w:t>金额</w:t>
        <w:tab/>
      </w:r>
      <w:r>
        <w:rPr>
          <w:rFonts w:ascii="宋体" w:hAnsi="宋体" w:cs="宋体" w:eastAsia="宋体" w:hint="default"/>
        </w:rPr>
        <w:t>未</w:t>
      </w:r>
      <w:r>
        <w:rPr>
          <w:rFonts w:ascii="宋体" w:hAnsi="宋体" w:cs="宋体" w:eastAsia="宋体" w:hint="default"/>
        </w:rPr>
        <w:t>偿还的原因</w:t>
      </w:r>
    </w:p>
    <w:p>
      <w:pPr>
        <w:pStyle w:val="BodyText"/>
        <w:spacing w:line="364" w:lineRule="auto" w:before="27"/>
        <w:ind w:left="1088" w:right="190" w:firstLine="180"/>
        <w:jc w:val="both"/>
        <w:rPr>
          <w:rFonts w:ascii="宋体" w:hAnsi="宋体" w:cs="宋体" w:eastAsia="宋体" w:hint="default"/>
        </w:rPr>
      </w:pPr>
      <w:r>
        <w:rPr/>
        <w:br w:type="column"/>
      </w:r>
      <w:r>
        <w:rPr>
          <w:rFonts w:ascii="宋体" w:hAnsi="宋体" w:cs="宋体" w:eastAsia="宋体" w:hint="default"/>
        </w:rPr>
        <w:t>报</w:t>
      </w:r>
      <w:r>
        <w:rPr>
          <w:rFonts w:ascii="宋体" w:hAnsi="宋体" w:cs="宋体" w:eastAsia="宋体" w:hint="default"/>
        </w:rPr>
        <w:t>表</w:t>
      </w:r>
      <w:r>
        <w:rPr>
          <w:rFonts w:ascii="宋体" w:hAnsi="宋体" w:cs="宋体" w:eastAsia="宋体" w:hint="default"/>
          <w:w w:val="99"/>
        </w:rPr>
        <w:t> </w:t>
      </w:r>
      <w:r>
        <w:rPr>
          <w:rFonts w:ascii="宋体" w:hAnsi="宋体" w:cs="宋体" w:eastAsia="宋体" w:hint="default"/>
        </w:rPr>
        <w:t>日</w:t>
      </w:r>
      <w:r>
        <w:rPr>
          <w:rFonts w:ascii="宋体" w:hAnsi="宋体" w:cs="宋体" w:eastAsia="宋体" w:hint="default"/>
        </w:rPr>
        <w:t>后</w:t>
      </w:r>
      <w:r>
        <w:rPr>
          <w:rFonts w:ascii="宋体" w:hAnsi="宋体" w:cs="宋体" w:eastAsia="宋体" w:hint="default"/>
        </w:rPr>
        <w:t>是</w:t>
      </w:r>
      <w:r>
        <w:rPr>
          <w:rFonts w:ascii="宋体" w:hAnsi="宋体" w:cs="宋体" w:eastAsia="宋体" w:hint="default"/>
          <w:w w:val="99"/>
        </w:rPr>
        <w:t> </w:t>
      </w:r>
      <w:r>
        <w:rPr>
          <w:rFonts w:ascii="宋体" w:hAnsi="宋体" w:cs="宋体" w:eastAsia="宋体" w:hint="default"/>
        </w:rPr>
        <w:t>否</w:t>
      </w:r>
      <w:r>
        <w:rPr>
          <w:rFonts w:ascii="宋体" w:hAnsi="宋体" w:cs="宋体" w:eastAsia="宋体" w:hint="default"/>
        </w:rPr>
        <w:t>归</w:t>
      </w:r>
      <w:r>
        <w:rPr>
          <w:rFonts w:ascii="宋体" w:hAnsi="宋体" w:cs="宋体" w:eastAsia="宋体" w:hint="default"/>
        </w:rPr>
        <w:t>还</w:t>
      </w:r>
    </w:p>
    <w:p>
      <w:pPr>
        <w:spacing w:after="0" w:line="364" w:lineRule="auto"/>
        <w:jc w:val="both"/>
        <w:rPr>
          <w:rFonts w:ascii="宋体" w:hAnsi="宋体" w:cs="宋体" w:eastAsia="宋体" w:hint="default"/>
        </w:rPr>
        <w:sectPr>
          <w:type w:val="continuous"/>
          <w:pgSz w:w="11900" w:h="16840"/>
          <w:pgMar w:top="900" w:bottom="280" w:left="1260" w:right="920"/>
          <w:cols w:num="2" w:equalWidth="0">
            <w:col w:w="7680" w:space="40"/>
            <w:col w:w="2000"/>
          </w:cols>
        </w:sectPr>
      </w:pPr>
    </w:p>
    <w:p>
      <w:pPr>
        <w:spacing w:line="20" w:lineRule="exact"/>
        <w:ind w:left="105" w:right="0" w:firstLine="0"/>
        <w:rPr>
          <w:rFonts w:ascii="宋体" w:hAnsi="宋体" w:cs="宋体" w:eastAsia="宋体" w:hint="default"/>
          <w:sz w:val="2"/>
          <w:szCs w:val="2"/>
        </w:rPr>
      </w:pPr>
      <w:r>
        <w:rPr>
          <w:rFonts w:ascii="宋体"/>
          <w:sz w:val="2"/>
        </w:rPr>
        <w:pict>
          <v:group style="width:180.85pt;height:.5pt;mso-position-horizontal-relative:char;mso-position-vertical-relative:line" coordorigin="0,0" coordsize="3617,10">
            <v:group style="position:absolute;left:5;top:5;width:3608;height:2" coordorigin="5,5" coordsize="3608,2">
              <v:shape style="position:absolute;left:5;top:5;width:3608;height:2" coordorigin="5,5" coordsize="3608,0" path="m5,5l3612,5e" filled="false" stroked="true" strokeweight=".479531pt" strokecolor="#000000">
                <v:path arrowok="t"/>
              </v:shape>
            </v:group>
          </v:group>
        </w:pict>
      </w:r>
      <w:r>
        <w:rPr>
          <w:rFonts w:ascii="宋体"/>
          <w:sz w:val="2"/>
        </w:rPr>
      </w:r>
      <w:r>
        <w:rPr>
          <w:rFonts w:ascii="Times New Roman"/>
          <w:spacing w:val="57"/>
          <w:sz w:val="2"/>
        </w:rPr>
        <w:t> </w:t>
      </w:r>
      <w:r>
        <w:rPr>
          <w:rFonts w:ascii="宋体"/>
          <w:spacing w:val="57"/>
          <w:sz w:val="2"/>
        </w:rPr>
        <w:pict>
          <v:group style="width:239.65pt;height:.5pt;mso-position-horizontal-relative:char;mso-position-vertical-relative:line" coordorigin="0,0" coordsize="4793,10">
            <v:group style="position:absolute;left:5;top:5;width:1342;height:2" coordorigin="5,5" coordsize="1342,2">
              <v:shape style="position:absolute;left:5;top:5;width:1342;height:2" coordorigin="5,5" coordsize="1342,0" path="m5,5l1346,5e" filled="false" stroked="true" strokeweight=".479531pt" strokecolor="#000000">
                <v:path arrowok="t"/>
              </v:shape>
            </v:group>
            <v:group style="position:absolute;left:1421;top:5;width:3368;height:2" coordorigin="1421,5" coordsize="3368,2">
              <v:shape style="position:absolute;left:1421;top:5;width:3368;height:2" coordorigin="1421,5" coordsize="3368,0" path="m1421,5l4788,5e" filled="false" stroked="true" strokeweight=".479531pt" strokecolor="#000000">
                <v:path arrowok="t"/>
              </v:shape>
            </v:group>
          </v:group>
        </w:pict>
      </w:r>
      <w:r>
        <w:rPr>
          <w:rFonts w:ascii="宋体"/>
          <w:spacing w:val="57"/>
          <w:sz w:val="2"/>
        </w:rPr>
      </w:r>
      <w:r>
        <w:rPr>
          <w:rFonts w:ascii="Times New Roman"/>
          <w:spacing w:val="121"/>
          <w:sz w:val="2"/>
        </w:rPr>
        <w:t> </w:t>
      </w:r>
      <w:r>
        <w:rPr>
          <w:rFonts w:ascii="宋体"/>
          <w:spacing w:val="121"/>
          <w:sz w:val="2"/>
        </w:rPr>
        <w:pict>
          <v:group style="width:44.65pt;height:.5pt;mso-position-horizontal-relative:char;mso-position-vertical-relative:line" coordorigin="0,0" coordsize="893,10">
            <v:group style="position:absolute;left:5;top:5;width:884;height:2" coordorigin="5,5" coordsize="884,2">
              <v:shape style="position:absolute;left:5;top:5;width:884;height:2" coordorigin="5,5" coordsize="884,0" path="m5,5l888,5e" filled="false" stroked="true" strokeweight=".479531pt" strokecolor="#000000">
                <v:path arrowok="t"/>
              </v:shape>
            </v:group>
          </v:group>
        </w:pict>
      </w:r>
      <w:r>
        <w:rPr>
          <w:rFonts w:ascii="宋体"/>
          <w:spacing w:val="121"/>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260" w:right="920"/>
        </w:sectPr>
      </w:pPr>
    </w:p>
    <w:p>
      <w:pPr>
        <w:pStyle w:val="BodyText"/>
        <w:spacing w:line="364" w:lineRule="auto" w:before="27"/>
        <w:ind w:left="139" w:right="-8"/>
        <w:jc w:val="left"/>
        <w:rPr>
          <w:rFonts w:ascii="宋体" w:hAnsi="宋体" w:cs="宋体" w:eastAsia="宋体" w:hint="default"/>
        </w:rPr>
      </w:pPr>
      <w:r>
        <w:rPr>
          <w:rFonts w:ascii="宋体" w:hAnsi="宋体" w:cs="宋体" w:eastAsia="宋体" w:hint="default"/>
          <w:spacing w:val="13"/>
        </w:rPr>
        <w:t>昆</w:t>
      </w:r>
      <w:r>
        <w:rPr>
          <w:rFonts w:ascii="宋体" w:hAnsi="宋体" w:cs="宋体" w:eastAsia="宋体" w:hint="default"/>
          <w:spacing w:val="13"/>
        </w:rPr>
        <w:t>明</w:t>
      </w:r>
      <w:r>
        <w:rPr>
          <w:rFonts w:ascii="宋体" w:hAnsi="宋体" w:cs="宋体" w:eastAsia="宋体" w:hint="default"/>
          <w:spacing w:val="13"/>
        </w:rPr>
        <w:t>经</w:t>
      </w:r>
      <w:r>
        <w:rPr>
          <w:rFonts w:ascii="宋体" w:hAnsi="宋体" w:cs="宋体" w:eastAsia="宋体" w:hint="default"/>
          <w:spacing w:val="13"/>
        </w:rPr>
        <w:t>济技术</w:t>
      </w:r>
      <w:r>
        <w:rPr>
          <w:rFonts w:ascii="宋体" w:hAnsi="宋体" w:cs="宋体" w:eastAsia="宋体" w:hint="default"/>
          <w:spacing w:val="13"/>
        </w:rPr>
        <w:t>开</w:t>
      </w:r>
      <w:r>
        <w:rPr>
          <w:rFonts w:ascii="宋体" w:hAnsi="宋体" w:cs="宋体" w:eastAsia="宋体" w:hint="default"/>
          <w:spacing w:val="13"/>
        </w:rPr>
        <w:t>发</w:t>
      </w:r>
      <w:r>
        <w:rPr>
          <w:rFonts w:ascii="宋体" w:hAnsi="宋体" w:cs="宋体" w:eastAsia="宋体" w:hint="default"/>
          <w:spacing w:val="13"/>
        </w:rPr>
        <w:t>区</w:t>
      </w:r>
      <w:r>
        <w:rPr>
          <w:rFonts w:ascii="宋体" w:hAnsi="宋体" w:cs="宋体" w:eastAsia="宋体" w:hint="default"/>
          <w:spacing w:val="13"/>
        </w:rPr>
        <w:t>投资有限责</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任公司</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40,000,000</w:t>
      </w:r>
      <w:r>
        <w:rPr>
          <w:rFonts w:ascii="宋体"/>
        </w:rPr>
      </w:r>
    </w:p>
    <w:p>
      <w:pPr>
        <w:pStyle w:val="BodyText"/>
        <w:spacing w:line="240" w:lineRule="auto" w:before="163"/>
        <w:ind w:right="0"/>
        <w:jc w:val="right"/>
        <w:rPr>
          <w:rFonts w:ascii="宋体" w:hAnsi="宋体" w:cs="宋体" w:eastAsia="宋体" w:hint="default"/>
        </w:rPr>
      </w:pPr>
      <w:r>
        <w:rPr>
          <w:rFonts w:ascii="宋体"/>
          <w:w w:val="95"/>
        </w:rPr>
        <w:t>.00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767" w:val="left" w:leader="none"/>
        </w:tabs>
        <w:spacing w:line="240" w:lineRule="auto"/>
        <w:ind w:left="139" w:right="0"/>
        <w:jc w:val="left"/>
        <w:rPr>
          <w:rFonts w:ascii="宋体" w:hAnsi="宋体" w:cs="宋体" w:eastAsia="宋体" w:hint="default"/>
        </w:rPr>
      </w:pPr>
      <w:r>
        <w:rPr>
          <w:rFonts w:ascii="宋体" w:hAnsi="宋体" w:cs="宋体" w:eastAsia="宋体" w:hint="default"/>
          <w:w w:val="95"/>
        </w:rPr>
        <w:t>尚未</w:t>
      </w:r>
      <w:r>
        <w:rPr>
          <w:rFonts w:ascii="宋体" w:hAnsi="宋体" w:cs="宋体" w:eastAsia="宋体" w:hint="default"/>
          <w:w w:val="95"/>
        </w:rPr>
        <w:t>到期</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260" w:right="920"/>
          <w:cols w:num="3" w:equalWidth="0">
            <w:col w:w="3694" w:space="81"/>
            <w:col w:w="1340" w:space="1166"/>
            <w:col w:w="3439"/>
          </w:cols>
        </w:sectPr>
      </w:pPr>
    </w:p>
    <w:p>
      <w:pPr>
        <w:spacing w:line="240" w:lineRule="auto" w:before="9"/>
        <w:rPr>
          <w:rFonts w:ascii="宋体" w:hAnsi="宋体" w:cs="宋体" w:eastAsia="宋体" w:hint="default"/>
          <w:sz w:val="27"/>
          <w:szCs w:val="27"/>
        </w:rPr>
      </w:pPr>
    </w:p>
    <w:p>
      <w:pPr>
        <w:pStyle w:val="BodyText"/>
        <w:spacing w:line="240" w:lineRule="auto"/>
        <w:ind w:left="139" w:right="-20"/>
        <w:jc w:val="left"/>
        <w:rPr>
          <w:rFonts w:ascii="宋体" w:hAnsi="宋体" w:cs="宋体" w:eastAsia="宋体" w:hint="default"/>
        </w:rPr>
      </w:pPr>
      <w:r>
        <w:rPr>
          <w:rFonts w:ascii="宋体" w:hAnsi="宋体" w:cs="宋体" w:eastAsia="宋体" w:hint="default"/>
        </w:rPr>
        <w:t>昆</w:t>
      </w:r>
      <w:r>
        <w:rPr>
          <w:rFonts w:ascii="宋体" w:hAnsi="宋体" w:cs="宋体" w:eastAsia="宋体" w:hint="default"/>
        </w:rPr>
        <w:t>明</w:t>
      </w:r>
      <w:r>
        <w:rPr>
          <w:rFonts w:ascii="宋体" w:hAnsi="宋体" w:cs="宋体" w:eastAsia="宋体" w:hint="default"/>
        </w:rPr>
        <w:t>积</w:t>
      </w:r>
      <w:r>
        <w:rPr>
          <w:rFonts w:ascii="宋体" w:hAnsi="宋体" w:cs="宋体" w:eastAsia="宋体" w:hint="default"/>
        </w:rPr>
        <w:t>大</w:t>
      </w:r>
      <w:r>
        <w:rPr>
          <w:rFonts w:ascii="宋体" w:hAnsi="宋体" w:cs="宋体" w:eastAsia="宋体" w:hint="default"/>
        </w:rPr>
        <w:t>制</w:t>
      </w:r>
      <w:r>
        <w:rPr>
          <w:rFonts w:ascii="宋体" w:hAnsi="宋体" w:cs="宋体" w:eastAsia="宋体" w:hint="default"/>
        </w:rPr>
        <w:t>药有限公司</w:t>
      </w:r>
    </w:p>
    <w:p>
      <w:pPr>
        <w:pStyle w:val="BodyText"/>
        <w:spacing w:line="240" w:lineRule="auto" w:before="122"/>
        <w:ind w:right="0"/>
        <w:jc w:val="right"/>
        <w:rPr>
          <w:rFonts w:ascii="宋体" w:hAnsi="宋体" w:cs="宋体" w:eastAsia="宋体" w:hint="default"/>
        </w:rPr>
      </w:pPr>
      <w:r>
        <w:rPr>
          <w:w w:val="95"/>
        </w:rPr>
        <w:br w:type="column"/>
      </w:r>
      <w:r>
        <w:rPr>
          <w:rFonts w:ascii="宋体"/>
          <w:w w:val="95"/>
        </w:rPr>
        <w:t>3,192,310.</w:t>
      </w:r>
      <w:r>
        <w:rPr>
          <w:rFonts w:ascii="宋体"/>
        </w:rPr>
      </w:r>
    </w:p>
    <w:p>
      <w:pPr>
        <w:pStyle w:val="BodyText"/>
        <w:spacing w:line="240" w:lineRule="auto" w:before="166"/>
        <w:ind w:right="0"/>
        <w:jc w:val="right"/>
        <w:rPr>
          <w:rFonts w:ascii="宋体" w:hAnsi="宋体" w:cs="宋体" w:eastAsia="宋体" w:hint="default"/>
        </w:rPr>
      </w:pPr>
      <w:r>
        <w:rPr>
          <w:rFonts w:ascii="宋体"/>
          <w:w w:val="95"/>
        </w:rPr>
        <w:t>96</w:t>
      </w:r>
      <w:r>
        <w:rPr>
          <w:rFonts w:ascii="宋体"/>
        </w:rPr>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2647" w:val="left" w:leader="none"/>
        </w:tabs>
        <w:spacing w:line="240" w:lineRule="auto"/>
        <w:ind w:left="139" w:right="0"/>
        <w:jc w:val="left"/>
        <w:rPr>
          <w:rFonts w:ascii="宋体" w:hAnsi="宋体" w:cs="宋体" w:eastAsia="宋体" w:hint="default"/>
        </w:rPr>
      </w:pPr>
      <w:r>
        <w:rPr>
          <w:rFonts w:ascii="宋体" w:hAnsi="宋体" w:cs="宋体" w:eastAsia="宋体" w:hint="default"/>
          <w:w w:val="95"/>
        </w:rPr>
        <w:t>未结</w:t>
      </w:r>
      <w:r>
        <w:rPr>
          <w:rFonts w:ascii="宋体" w:hAnsi="宋体" w:cs="宋体" w:eastAsia="宋体" w:hint="default"/>
          <w:w w:val="95"/>
        </w:rPr>
        <w:t>算</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260" w:right="920"/>
          <w:cols w:num="3" w:equalWidth="0">
            <w:col w:w="2540" w:space="1236"/>
            <w:col w:w="1340" w:space="1286"/>
            <w:col w:w="3318"/>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280" w:right="1000"/>
        </w:sectPr>
      </w:pPr>
    </w:p>
    <w:p>
      <w:pPr>
        <w:pStyle w:val="BodyText"/>
        <w:spacing w:line="367" w:lineRule="auto" w:before="161"/>
        <w:ind w:left="119" w:right="-16"/>
        <w:jc w:val="left"/>
        <w:rPr>
          <w:rFonts w:ascii="宋体" w:hAnsi="宋体" w:cs="宋体" w:eastAsia="宋体" w:hint="default"/>
        </w:rPr>
      </w:pPr>
      <w:r>
        <w:rPr>
          <w:rFonts w:ascii="宋体" w:hAnsi="宋体" w:cs="宋体" w:eastAsia="宋体" w:hint="default"/>
          <w:spacing w:val="-3"/>
        </w:rPr>
        <w:t>就</w:t>
      </w:r>
      <w:r>
        <w:rPr>
          <w:rFonts w:ascii="宋体" w:hAnsi="宋体" w:cs="宋体" w:eastAsia="宋体" w:hint="default"/>
          <w:spacing w:val="-3"/>
        </w:rPr>
        <w:t>业服务</w:t>
      </w:r>
      <w:r>
        <w:rPr>
          <w:rFonts w:ascii="宋体" w:hAnsi="宋体" w:cs="宋体" w:eastAsia="宋体" w:hint="default"/>
          <w:spacing w:val="-3"/>
        </w:rPr>
        <w:t>站</w:t>
      </w:r>
      <w:r>
        <w:rPr>
          <w:rFonts w:ascii="宋体" w:hAnsi="宋体" w:cs="宋体" w:eastAsia="宋体" w:hint="default"/>
          <w:spacing w:val="-3"/>
        </w:rPr>
        <w:t>（云南</w:t>
      </w:r>
      <w:r>
        <w:rPr>
          <w:rFonts w:ascii="宋体" w:hAnsi="宋体" w:cs="宋体" w:eastAsia="宋体" w:hint="default"/>
          <w:spacing w:val="-3"/>
        </w:rPr>
        <w:t>植物</w:t>
      </w:r>
      <w:r>
        <w:rPr>
          <w:rFonts w:ascii="宋体" w:hAnsi="宋体" w:cs="宋体" w:eastAsia="宋体" w:hint="default"/>
          <w:spacing w:val="-3"/>
        </w:rPr>
        <w:t>药业有限公</w:t>
      </w:r>
      <w:r>
        <w:rPr>
          <w:rFonts w:ascii="宋体" w:hAnsi="宋体" w:cs="宋体" w:eastAsia="宋体" w:hint="default"/>
          <w:w w:val="99"/>
        </w:rPr>
        <w:t> </w:t>
      </w:r>
      <w:r>
        <w:rPr>
          <w:rFonts w:ascii="宋体" w:hAnsi="宋体" w:cs="宋体" w:eastAsia="宋体" w:hint="default"/>
        </w:rPr>
        <w:t>司内</w:t>
      </w:r>
      <w:r>
        <w:rPr>
          <w:rFonts w:ascii="宋体" w:hAnsi="宋体" w:cs="宋体" w:eastAsia="宋体" w:hint="default"/>
        </w:rPr>
        <w:t>退及退体</w:t>
      </w:r>
      <w:r>
        <w:rPr>
          <w:rFonts w:ascii="宋体" w:hAnsi="宋体" w:cs="宋体" w:eastAsia="宋体" w:hint="default"/>
        </w:rPr>
        <w:t>职</w:t>
      </w:r>
      <w:r>
        <w:rPr>
          <w:rFonts w:ascii="宋体" w:hAnsi="宋体" w:cs="宋体" w:eastAsia="宋体" w:hint="default"/>
        </w:rPr>
        <w:t>工）</w:t>
      </w:r>
    </w:p>
    <w:p>
      <w:pPr>
        <w:pStyle w:val="BodyText"/>
        <w:spacing w:line="240" w:lineRule="auto" w:before="161"/>
        <w:ind w:right="0"/>
        <w:jc w:val="right"/>
        <w:rPr>
          <w:rFonts w:ascii="宋体" w:hAnsi="宋体" w:cs="宋体" w:eastAsia="宋体" w:hint="default"/>
        </w:rPr>
      </w:pPr>
      <w:r>
        <w:rPr>
          <w:w w:val="95"/>
        </w:rPr>
        <w:br w:type="column"/>
      </w:r>
      <w:r>
        <w:rPr>
          <w:rFonts w:ascii="宋体"/>
          <w:w w:val="95"/>
        </w:rPr>
        <w:t>2,198,523.</w:t>
      </w:r>
      <w:r>
        <w:rPr>
          <w:rFonts w:ascii="宋体"/>
        </w:rPr>
      </w:r>
    </w:p>
    <w:p>
      <w:pPr>
        <w:pStyle w:val="BodyText"/>
        <w:spacing w:line="240" w:lineRule="auto" w:before="166"/>
        <w:ind w:right="0"/>
        <w:jc w:val="right"/>
        <w:rPr>
          <w:rFonts w:ascii="宋体" w:hAnsi="宋体" w:cs="宋体" w:eastAsia="宋体" w:hint="default"/>
        </w:rPr>
      </w:pPr>
      <w:r>
        <w:rPr>
          <w:rFonts w:ascii="宋体"/>
          <w:w w:val="95"/>
        </w:rPr>
        <w:t>77</w:t>
      </w:r>
      <w:r>
        <w:rPr>
          <w:rFonts w:ascii="宋体"/>
        </w:rPr>
      </w:r>
    </w:p>
    <w:p>
      <w:pPr>
        <w:spacing w:line="240" w:lineRule="auto" w:before="9"/>
        <w:rPr>
          <w:rFonts w:ascii="宋体" w:hAnsi="宋体" w:cs="宋体" w:eastAsia="宋体" w:hint="default"/>
          <w:sz w:val="30"/>
          <w:szCs w:val="30"/>
        </w:rPr>
      </w:pPr>
      <w:r>
        <w:rPr/>
        <w:br w:type="column"/>
      </w:r>
      <w:r>
        <w:rPr>
          <w:rFonts w:ascii="宋体"/>
          <w:sz w:val="30"/>
        </w:rPr>
      </w:r>
    </w:p>
    <w:p>
      <w:pPr>
        <w:pStyle w:val="BodyText"/>
        <w:tabs>
          <w:tab w:pos="2627" w:val="left" w:leader="none"/>
        </w:tabs>
        <w:spacing w:line="240" w:lineRule="auto"/>
        <w:ind w:left="119" w:right="0"/>
        <w:jc w:val="left"/>
        <w:rPr>
          <w:rFonts w:ascii="宋体" w:hAnsi="宋体" w:cs="宋体" w:eastAsia="宋体" w:hint="default"/>
        </w:rPr>
      </w:pPr>
      <w:r>
        <w:rPr>
          <w:rFonts w:ascii="宋体" w:hAnsi="宋体" w:cs="宋体" w:eastAsia="宋体" w:hint="default"/>
          <w:w w:val="95"/>
        </w:rPr>
        <w:t>未结</w:t>
      </w:r>
      <w:r>
        <w:rPr>
          <w:rFonts w:ascii="宋体" w:hAnsi="宋体" w:cs="宋体" w:eastAsia="宋体" w:hint="default"/>
          <w:w w:val="95"/>
        </w:rPr>
        <w:t>算</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280" w:right="1000"/>
          <w:cols w:num="3" w:equalWidth="0">
            <w:col w:w="3679" w:space="96"/>
            <w:col w:w="1320" w:space="1306"/>
            <w:col w:w="3219"/>
          </w:cols>
        </w:sectPr>
      </w:pPr>
    </w:p>
    <w:p>
      <w:pPr>
        <w:spacing w:line="240" w:lineRule="auto" w:before="5"/>
        <w:rPr>
          <w:rFonts w:ascii="宋体" w:hAnsi="宋体" w:cs="宋体" w:eastAsia="宋体" w:hint="default"/>
          <w:sz w:val="27"/>
          <w:szCs w:val="27"/>
        </w:rPr>
      </w:pPr>
    </w:p>
    <w:p>
      <w:pPr>
        <w:pStyle w:val="BodyText"/>
        <w:spacing w:line="240" w:lineRule="auto"/>
        <w:ind w:left="119" w:right="-19"/>
        <w:jc w:val="left"/>
        <w:rPr>
          <w:rFonts w:ascii="宋体" w:hAnsi="宋体" w:cs="宋体" w:eastAsia="宋体" w:hint="default"/>
        </w:rPr>
      </w:pPr>
      <w:r>
        <w:rPr>
          <w:rFonts w:ascii="宋体"/>
        </w:rPr>
        <w:t>CISC</w:t>
      </w:r>
      <w:r>
        <w:rPr>
          <w:rFonts w:ascii="宋体"/>
        </w:rPr>
        <w:t>O</w:t>
      </w:r>
      <w:r>
        <w:rPr>
          <w:rFonts w:ascii="宋体"/>
          <w:spacing w:val="-1"/>
        </w:rPr>
        <w:t> </w:t>
      </w:r>
      <w:r>
        <w:rPr>
          <w:rFonts w:ascii="宋体"/>
        </w:rPr>
        <w:t>S</w:t>
      </w:r>
      <w:r>
        <w:rPr>
          <w:rFonts w:ascii="宋体"/>
        </w:rPr>
        <w:t>Y</w:t>
      </w:r>
      <w:r>
        <w:rPr>
          <w:rFonts w:ascii="宋体"/>
        </w:rPr>
        <w:t>ST</w:t>
      </w:r>
      <w:r>
        <w:rPr>
          <w:rFonts w:ascii="宋体"/>
        </w:rPr>
        <w:t>EM</w:t>
      </w:r>
      <w:r>
        <w:rPr>
          <w:rFonts w:ascii="宋体"/>
        </w:rPr>
        <w:t>S</w:t>
      </w:r>
    </w:p>
    <w:p>
      <w:pPr>
        <w:pStyle w:val="BodyText"/>
        <w:spacing w:line="240" w:lineRule="auto" w:before="118"/>
        <w:ind w:right="0"/>
        <w:jc w:val="right"/>
        <w:rPr>
          <w:rFonts w:ascii="宋体" w:hAnsi="宋体" w:cs="宋体" w:eastAsia="宋体" w:hint="default"/>
        </w:rPr>
      </w:pPr>
      <w:r>
        <w:rPr>
          <w:w w:val="95"/>
        </w:rPr>
        <w:br w:type="column"/>
      </w:r>
      <w:r>
        <w:rPr>
          <w:rFonts w:ascii="宋体"/>
          <w:w w:val="95"/>
        </w:rPr>
        <w:t>2,023,807.</w:t>
      </w:r>
      <w:r>
        <w:rPr>
          <w:rFonts w:ascii="宋体"/>
        </w:rPr>
      </w:r>
    </w:p>
    <w:p>
      <w:pPr>
        <w:pStyle w:val="BodyText"/>
        <w:spacing w:line="240" w:lineRule="auto" w:before="166"/>
        <w:ind w:right="0"/>
        <w:jc w:val="right"/>
        <w:rPr>
          <w:rFonts w:ascii="宋体" w:hAnsi="宋体" w:cs="宋体" w:eastAsia="宋体" w:hint="default"/>
        </w:rPr>
      </w:pPr>
      <w:r>
        <w:rPr>
          <w:rFonts w:ascii="宋体"/>
          <w:w w:val="95"/>
        </w:rPr>
        <w:t>11</w:t>
      </w:r>
      <w:r>
        <w:rPr>
          <w:rFonts w:ascii="宋体"/>
        </w:rPr>
      </w:r>
    </w:p>
    <w:p>
      <w:pPr>
        <w:spacing w:line="240" w:lineRule="auto" w:before="5"/>
        <w:rPr>
          <w:rFonts w:ascii="宋体" w:hAnsi="宋体" w:cs="宋体" w:eastAsia="宋体" w:hint="default"/>
          <w:sz w:val="27"/>
          <w:szCs w:val="27"/>
        </w:rPr>
      </w:pPr>
      <w:r>
        <w:rPr/>
        <w:br w:type="column"/>
      </w:r>
      <w:r>
        <w:rPr>
          <w:rFonts w:ascii="宋体"/>
          <w:sz w:val="27"/>
        </w:rPr>
      </w:r>
    </w:p>
    <w:p>
      <w:pPr>
        <w:pStyle w:val="BodyText"/>
        <w:tabs>
          <w:tab w:pos="2627" w:val="left" w:leader="none"/>
        </w:tabs>
        <w:spacing w:line="240" w:lineRule="auto"/>
        <w:ind w:left="119" w:right="0"/>
        <w:jc w:val="left"/>
        <w:rPr>
          <w:rFonts w:ascii="宋体" w:hAnsi="宋体" w:cs="宋体" w:eastAsia="宋体" w:hint="default"/>
        </w:rPr>
      </w:pPr>
      <w:r>
        <w:rPr>
          <w:rFonts w:ascii="宋体" w:hAnsi="宋体" w:cs="宋体" w:eastAsia="宋体" w:hint="default"/>
          <w:w w:val="95"/>
        </w:rPr>
        <w:t>未结</w:t>
      </w:r>
      <w:r>
        <w:rPr>
          <w:rFonts w:ascii="宋体" w:hAnsi="宋体" w:cs="宋体" w:eastAsia="宋体" w:hint="default"/>
          <w:w w:val="95"/>
        </w:rPr>
        <w:t>算</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280" w:right="1000"/>
          <w:cols w:num="3" w:equalWidth="0">
            <w:col w:w="1680" w:space="2096"/>
            <w:col w:w="1320" w:space="1306"/>
            <w:col w:w="3218"/>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280" w:right="1000"/>
        </w:sectPr>
      </w:pPr>
    </w:p>
    <w:p>
      <w:pPr>
        <w:spacing w:line="240" w:lineRule="auto" w:before="0"/>
        <w:rPr>
          <w:rFonts w:ascii="宋体" w:hAnsi="宋体" w:cs="宋体" w:eastAsia="宋体" w:hint="default"/>
          <w:sz w:val="24"/>
          <w:szCs w:val="24"/>
        </w:rPr>
      </w:pPr>
    </w:p>
    <w:p>
      <w:pPr>
        <w:pStyle w:val="BodyText"/>
        <w:spacing w:line="240" w:lineRule="auto" w:before="193"/>
        <w:ind w:left="119" w:right="-20"/>
        <w:jc w:val="left"/>
        <w:rPr>
          <w:rFonts w:ascii="宋体" w:hAnsi="宋体" w:cs="宋体" w:eastAsia="宋体" w:hint="default"/>
        </w:rPr>
      </w:pPr>
      <w:r>
        <w:rPr>
          <w:rFonts w:ascii="宋体" w:hAnsi="宋体" w:cs="宋体" w:eastAsia="宋体" w:hint="default"/>
        </w:rPr>
        <w:t>云南科技创业服务中</w:t>
      </w:r>
      <w:r>
        <w:rPr>
          <w:rFonts w:ascii="宋体" w:hAnsi="宋体" w:cs="宋体" w:eastAsia="宋体" w:hint="default"/>
        </w:rPr>
        <w:t>心</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right="0"/>
        <w:jc w:val="right"/>
        <w:rPr>
          <w:rFonts w:ascii="宋体" w:hAnsi="宋体" w:cs="宋体" w:eastAsia="宋体" w:hint="default"/>
        </w:rPr>
      </w:pPr>
      <w:r>
        <w:rPr>
          <w:rFonts w:ascii="宋体"/>
          <w:w w:val="95"/>
        </w:rPr>
        <w:t>1,599,300.</w:t>
      </w:r>
      <w:r>
        <w:rPr>
          <w:rFonts w:ascii="宋体"/>
        </w:rPr>
      </w:r>
    </w:p>
    <w:p>
      <w:pPr>
        <w:pStyle w:val="BodyText"/>
        <w:spacing w:line="240" w:lineRule="auto" w:before="163"/>
        <w:ind w:right="0"/>
        <w:jc w:val="right"/>
        <w:rPr>
          <w:rFonts w:ascii="宋体" w:hAnsi="宋体" w:cs="宋体" w:eastAsia="宋体" w:hint="default"/>
        </w:rPr>
      </w:pPr>
      <w:r>
        <w:rPr>
          <w:rFonts w:ascii="宋体"/>
          <w:w w:val="95"/>
        </w:rPr>
        <w:t>53</w:t>
      </w:r>
      <w:r>
        <w:rPr>
          <w:rFonts w:ascii="宋体"/>
        </w:rPr>
      </w:r>
    </w:p>
    <w:p>
      <w:pPr>
        <w:pStyle w:val="BodyText"/>
        <w:spacing w:line="240" w:lineRule="auto" w:before="27"/>
        <w:ind w:left="119" w:right="0"/>
        <w:jc w:val="left"/>
        <w:rPr>
          <w:rFonts w:ascii="宋体" w:hAnsi="宋体" w:cs="宋体" w:eastAsia="宋体" w:hint="default"/>
        </w:rPr>
      </w:pPr>
      <w:r>
        <w:rPr/>
        <w:br w:type="column"/>
      </w:r>
      <w:r>
        <w:rPr>
          <w:rFonts w:ascii="宋体" w:hAnsi="宋体" w:cs="宋体" w:eastAsia="宋体" w:hint="default"/>
        </w:rPr>
        <w:t>灯盏花</w:t>
      </w:r>
      <w:r>
        <w:rPr>
          <w:rFonts w:ascii="宋体" w:hAnsi="宋体" w:cs="宋体" w:eastAsia="宋体" w:hint="default"/>
        </w:rPr>
        <w:t>新药为</w:t>
      </w:r>
      <w:r>
        <w:rPr>
          <w:rFonts w:ascii="宋体" w:hAnsi="宋体" w:cs="宋体" w:eastAsia="宋体" w:hint="default"/>
        </w:rPr>
        <w:t>在</w:t>
      </w:r>
      <w:r>
        <w:rPr>
          <w:rFonts w:ascii="宋体" w:hAnsi="宋体" w:cs="宋体" w:eastAsia="宋体" w:hint="default"/>
          <w:spacing w:val="-61"/>
        </w:rPr>
        <w:t> </w:t>
      </w:r>
      <w:r>
        <w:rPr>
          <w:rFonts w:ascii="宋体" w:hAnsi="宋体" w:cs="宋体" w:eastAsia="宋体" w:hint="default"/>
        </w:rPr>
        <w:t>2006</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rPr>
        <w:t>购</w:t>
      </w:r>
      <w:r>
        <w:rPr>
          <w:rFonts w:ascii="宋体" w:hAnsi="宋体" w:cs="宋体" w:eastAsia="宋体" w:hint="default"/>
        </w:rPr>
        <w:t>买</w:t>
      </w:r>
      <w:r>
        <w:rPr>
          <w:rFonts w:ascii="宋体" w:hAnsi="宋体" w:cs="宋体" w:eastAsia="宋体" w:hint="default"/>
        </w:rPr>
        <w:t>无</w:t>
      </w:r>
    </w:p>
    <w:p>
      <w:pPr>
        <w:pStyle w:val="BodyText"/>
        <w:tabs>
          <w:tab w:pos="3887" w:val="left" w:leader="none"/>
        </w:tabs>
        <w:spacing w:line="240" w:lineRule="auto" w:before="166"/>
        <w:ind w:left="179" w:right="0"/>
        <w:jc w:val="left"/>
        <w:rPr>
          <w:rFonts w:ascii="宋体" w:hAnsi="宋体" w:cs="宋体" w:eastAsia="宋体" w:hint="default"/>
        </w:rPr>
      </w:pPr>
      <w:r>
        <w:rPr>
          <w:rFonts w:ascii="宋体" w:hAnsi="宋体" w:cs="宋体" w:eastAsia="宋体" w:hint="default"/>
          <w:w w:val="95"/>
        </w:rPr>
        <w:t>形</w:t>
      </w:r>
      <w:r>
        <w:rPr>
          <w:rFonts w:ascii="宋体" w:hAnsi="宋体" w:cs="宋体" w:eastAsia="宋体" w:hint="default"/>
          <w:w w:val="95"/>
        </w:rPr>
        <w:t>资产</w:t>
      </w:r>
      <w:r>
        <w:rPr>
          <w:rFonts w:ascii="宋体" w:hAnsi="宋体" w:cs="宋体" w:eastAsia="宋体" w:hint="default"/>
          <w:w w:val="95"/>
        </w:rPr>
        <w:t>灯盏花</w:t>
      </w:r>
      <w:r>
        <w:rPr>
          <w:rFonts w:ascii="宋体" w:hAnsi="宋体" w:cs="宋体" w:eastAsia="宋体" w:hint="default"/>
          <w:w w:val="95"/>
        </w:rPr>
        <w:t>新药</w:t>
      </w:r>
      <w:r>
        <w:rPr>
          <w:rFonts w:ascii="宋体" w:hAnsi="宋体" w:cs="宋体" w:eastAsia="宋体" w:hint="default"/>
          <w:w w:val="95"/>
        </w:rPr>
        <w:t>证书时尚未</w:t>
        <w:tab/>
      </w:r>
      <w:r>
        <w:rPr>
          <w:rFonts w:ascii="宋体" w:hAnsi="宋体" w:cs="宋体" w:eastAsia="宋体" w:hint="default"/>
        </w:rPr>
        <w:t>否</w:t>
      </w:r>
    </w:p>
    <w:p>
      <w:pPr>
        <w:pStyle w:val="BodyText"/>
        <w:spacing w:line="240" w:lineRule="auto" w:before="163"/>
        <w:ind w:left="1000" w:right="1998"/>
        <w:jc w:val="center"/>
        <w:rPr>
          <w:rFonts w:ascii="宋体" w:hAnsi="宋体" w:cs="宋体" w:eastAsia="宋体" w:hint="default"/>
        </w:rPr>
      </w:pPr>
      <w:r>
        <w:rPr>
          <w:rFonts w:ascii="宋体" w:hAnsi="宋体" w:cs="宋体" w:eastAsia="宋体" w:hint="default"/>
        </w:rPr>
        <w:t>支付</w:t>
      </w:r>
      <w:r>
        <w:rPr>
          <w:rFonts w:ascii="宋体" w:hAnsi="宋体" w:cs="宋体" w:eastAsia="宋体" w:hint="default"/>
        </w:rPr>
        <w:t>的款项。</w:t>
      </w:r>
    </w:p>
    <w:p>
      <w:pPr>
        <w:spacing w:after="0" w:line="240" w:lineRule="auto"/>
        <w:jc w:val="center"/>
        <w:rPr>
          <w:rFonts w:ascii="宋体" w:hAnsi="宋体" w:cs="宋体" w:eastAsia="宋体" w:hint="default"/>
        </w:rPr>
        <w:sectPr>
          <w:type w:val="continuous"/>
          <w:pgSz w:w="11900" w:h="16840"/>
          <w:pgMar w:top="900" w:bottom="280" w:left="1280" w:right="1000"/>
          <w:cols w:num="3" w:equalWidth="0">
            <w:col w:w="2520" w:space="1256"/>
            <w:col w:w="1320" w:space="46"/>
            <w:col w:w="4478"/>
          </w:cols>
        </w:sectPr>
      </w:pPr>
    </w:p>
    <w:p>
      <w:pPr>
        <w:spacing w:line="240" w:lineRule="auto" w:before="1"/>
        <w:rPr>
          <w:rFonts w:ascii="宋体" w:hAnsi="宋体" w:cs="宋体" w:eastAsia="宋体" w:hint="default"/>
          <w:sz w:val="8"/>
          <w:szCs w:val="8"/>
        </w:rPr>
      </w:pPr>
    </w:p>
    <w:p>
      <w:pPr>
        <w:spacing w:line="20" w:lineRule="exact"/>
        <w:ind w:left="3769" w:right="0" w:firstLine="0"/>
        <w:rPr>
          <w:rFonts w:ascii="宋体" w:hAnsi="宋体" w:cs="宋体" w:eastAsia="宋体" w:hint="default"/>
          <w:sz w:val="2"/>
          <w:szCs w:val="2"/>
        </w:rPr>
      </w:pPr>
      <w:r>
        <w:rPr>
          <w:rFonts w:ascii="宋体" w:hAnsi="宋体" w:cs="宋体" w:eastAsia="宋体" w:hint="default"/>
          <w:sz w:val="2"/>
          <w:szCs w:val="2"/>
        </w:rPr>
        <w:pict>
          <v:group style="width:67.6pt;height:.5pt;mso-position-horizontal-relative:char;mso-position-vertical-relative:line" coordorigin="0,0" coordsize="1352,10">
            <v:group style="position:absolute;left:5;top:5;width:1342;height:2" coordorigin="5,5" coordsize="1342,2">
              <v:shape style="position:absolute;left:5;top:5;width:1342;height:2" coordorigin="5,5" coordsize="1342,0" path="m5,5l1346,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spacing w:line="277" w:lineRule="exact" w:before="27"/>
        <w:ind w:left="3875" w:right="4504"/>
        <w:jc w:val="center"/>
        <w:rPr>
          <w:rFonts w:ascii="宋体" w:hAnsi="宋体" w:cs="宋体" w:eastAsia="宋体" w:hint="default"/>
        </w:rPr>
      </w:pPr>
      <w:r>
        <w:rPr>
          <w:rFonts w:ascii="宋体"/>
        </w:rPr>
        <w:t>49,013,942</w:t>
      </w:r>
    </w:p>
    <w:p>
      <w:pPr>
        <w:pStyle w:val="BodyText"/>
        <w:tabs>
          <w:tab w:pos="2257" w:val="left" w:leader="none"/>
        </w:tabs>
        <w:spacing w:line="240" w:lineRule="exact"/>
        <w:ind w:left="1417" w:right="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7" w:lineRule="exact"/>
        <w:ind w:left="3875" w:right="3667"/>
        <w:jc w:val="center"/>
        <w:rPr>
          <w:rFonts w:ascii="宋体" w:hAnsi="宋体" w:cs="宋体" w:eastAsia="宋体" w:hint="default"/>
        </w:rPr>
      </w:pPr>
      <w:r>
        <w:rPr>
          <w:rFonts w:ascii="宋体"/>
        </w:rPr>
        <w:t>.37</w:t>
      </w:r>
    </w:p>
    <w:p>
      <w:pPr>
        <w:spacing w:line="240" w:lineRule="auto" w:before="1"/>
        <w:rPr>
          <w:rFonts w:ascii="宋体" w:hAnsi="宋体" w:cs="宋体" w:eastAsia="宋体" w:hint="default"/>
          <w:sz w:val="8"/>
          <w:szCs w:val="8"/>
        </w:rPr>
      </w:pPr>
    </w:p>
    <w:p>
      <w:pPr>
        <w:spacing w:line="43" w:lineRule="exact"/>
        <w:ind w:left="3760" w:right="0" w:firstLine="0"/>
        <w:rPr>
          <w:rFonts w:ascii="宋体" w:hAnsi="宋体" w:cs="宋体" w:eastAsia="宋体" w:hint="default"/>
          <w:sz w:val="4"/>
          <w:szCs w:val="4"/>
        </w:rPr>
      </w:pPr>
      <w:r>
        <w:rPr>
          <w:rFonts w:ascii="宋体" w:hAnsi="宋体" w:cs="宋体" w:eastAsia="宋体" w:hint="default"/>
          <w:position w:val="0"/>
          <w:sz w:val="4"/>
          <w:szCs w:val="4"/>
        </w:rPr>
        <w:pict>
          <v:group style="width:68.55pt;height:2.2pt;mso-position-horizontal-relative:char;mso-position-vertical-relative:line" coordorigin="0,0" coordsize="1371,44">
            <v:group style="position:absolute;left:7;top:36;width:1356;height:2" coordorigin="7,36" coordsize="1356,2">
              <v:shape style="position:absolute;left:7;top:36;width:1356;height:2" coordorigin="7,36" coordsize="1356,0" path="m7,36l1363,36e" filled="false" stroked="true" strokeweight=".719531pt" strokecolor="#000000">
                <v:path arrowok="t"/>
              </v:shape>
            </v:group>
            <v:group style="position:absolute;left:7;top:7;width:1356;height:2" coordorigin="7,7" coordsize="1356,2">
              <v:shape style="position:absolute;left:7;top:7;width:1356;height:2" coordorigin="7,7" coordsize="1356,0" path="m7,7l1363,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7"/>
        <w:rPr>
          <w:rFonts w:ascii="宋体" w:hAnsi="宋体" w:cs="宋体" w:eastAsia="宋体" w:hint="default"/>
          <w:sz w:val="8"/>
          <w:szCs w:val="8"/>
        </w:rPr>
      </w:pPr>
    </w:p>
    <w:p>
      <w:pPr>
        <w:pStyle w:val="BodyText"/>
        <w:spacing w:line="240" w:lineRule="auto" w:before="31"/>
        <w:ind w:left="822"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rPr>
        <w:t>对</w:t>
      </w:r>
      <w:r>
        <w:rPr>
          <w:rFonts w:ascii="宋体" w:hAnsi="宋体" w:cs="宋体" w:eastAsia="宋体" w:hint="default"/>
        </w:rPr>
        <w:t>于金额</w:t>
      </w:r>
      <w:r>
        <w:rPr>
          <w:rFonts w:ascii="宋体" w:hAnsi="宋体" w:cs="宋体" w:eastAsia="宋体" w:hint="default"/>
        </w:rPr>
        <w:t>较</w:t>
      </w:r>
      <w:r>
        <w:rPr>
          <w:rFonts w:ascii="宋体" w:hAnsi="宋体" w:cs="宋体" w:eastAsia="宋体" w:hint="default"/>
        </w:rPr>
        <w:t>大的其他应付款的</w:t>
      </w:r>
      <w:r>
        <w:rPr>
          <w:rFonts w:ascii="宋体" w:hAnsi="宋体" w:cs="宋体" w:eastAsia="宋体" w:hint="default"/>
        </w:rPr>
        <w:t>说明</w:t>
      </w:r>
    </w:p>
    <w:p>
      <w:pPr>
        <w:spacing w:line="240" w:lineRule="auto" w:before="11"/>
        <w:rPr>
          <w:rFonts w:ascii="宋体" w:hAnsi="宋体" w:cs="宋体" w:eastAsia="宋体" w:hint="default"/>
          <w:sz w:val="16"/>
          <w:szCs w:val="16"/>
        </w:rPr>
      </w:pPr>
    </w:p>
    <w:tbl>
      <w:tblPr>
        <w:tblW w:w="0" w:type="auto"/>
        <w:jc w:val="left"/>
        <w:tblInd w:w="169" w:type="dxa"/>
        <w:tblLayout w:type="fixed"/>
        <w:tblCellMar>
          <w:top w:w="0" w:type="dxa"/>
          <w:left w:w="0" w:type="dxa"/>
          <w:bottom w:w="0" w:type="dxa"/>
          <w:right w:w="0" w:type="dxa"/>
        </w:tblCellMar>
        <w:tblLook w:val="01E0"/>
      </w:tblPr>
      <w:tblGrid>
        <w:gridCol w:w="3994"/>
        <w:gridCol w:w="283"/>
        <w:gridCol w:w="1942"/>
        <w:gridCol w:w="730"/>
        <w:gridCol w:w="2386"/>
      </w:tblGrid>
      <w:tr>
        <w:trPr>
          <w:trHeight w:val="449" w:hRule="exact"/>
        </w:trPr>
        <w:tc>
          <w:tcPr>
            <w:tcW w:w="399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 w:right="0"/>
              <w:jc w:val="center"/>
              <w:rPr>
                <w:rFonts w:ascii="宋体" w:hAnsi="宋体" w:cs="宋体" w:eastAsia="宋体" w:hint="default"/>
                <w:sz w:val="24"/>
                <w:szCs w:val="24"/>
              </w:rPr>
            </w:pPr>
            <w:r>
              <w:rPr>
                <w:rFonts w:ascii="宋体" w:hAnsi="宋体" w:cs="宋体" w:eastAsia="宋体" w:hint="default"/>
                <w:sz w:val="24"/>
                <w:szCs w:val="24"/>
              </w:rPr>
              <w:t>债权人名称</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16"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4" w:right="0"/>
              <w:jc w:val="center"/>
              <w:rPr>
                <w:rFonts w:ascii="宋体" w:hAnsi="宋体" w:cs="宋体" w:eastAsia="宋体" w:hint="default"/>
                <w:sz w:val="24"/>
                <w:szCs w:val="24"/>
              </w:rPr>
            </w:pPr>
            <w:r>
              <w:rPr>
                <w:rFonts w:ascii="宋体" w:hAnsi="宋体" w:cs="宋体" w:eastAsia="宋体" w:hint="default"/>
                <w:sz w:val="24"/>
                <w:szCs w:val="24"/>
              </w:rPr>
              <w:t>性质或内容</w:t>
            </w:r>
          </w:p>
        </w:tc>
      </w:tr>
      <w:tr>
        <w:trPr>
          <w:trHeight w:val="460" w:hRule="exact"/>
        </w:trPr>
        <w:tc>
          <w:tcPr>
            <w:tcW w:w="399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8" w:right="0"/>
              <w:jc w:val="left"/>
              <w:rPr>
                <w:rFonts w:ascii="宋体" w:hAnsi="宋体" w:cs="宋体" w:eastAsia="宋体" w:hint="default"/>
                <w:sz w:val="24"/>
                <w:szCs w:val="24"/>
              </w:rPr>
            </w:pPr>
            <w:r>
              <w:rPr>
                <w:rFonts w:ascii="宋体" w:hAnsi="宋体" w:cs="宋体" w:eastAsia="宋体" w:hint="default"/>
                <w:spacing w:val="6"/>
                <w:sz w:val="24"/>
                <w:szCs w:val="24"/>
              </w:rPr>
              <w:t>昆</w:t>
            </w:r>
            <w:r>
              <w:rPr>
                <w:rFonts w:ascii="宋体" w:hAnsi="宋体" w:cs="宋体" w:eastAsia="宋体" w:hint="default"/>
                <w:spacing w:val="6"/>
                <w:sz w:val="24"/>
                <w:szCs w:val="24"/>
              </w:rPr>
              <w:t>明</w:t>
            </w:r>
            <w:r>
              <w:rPr>
                <w:rFonts w:ascii="宋体" w:hAnsi="宋体" w:cs="宋体" w:eastAsia="宋体" w:hint="default"/>
                <w:spacing w:val="6"/>
                <w:sz w:val="24"/>
                <w:szCs w:val="24"/>
              </w:rPr>
              <w:t>经</w:t>
            </w:r>
            <w:r>
              <w:rPr>
                <w:rFonts w:ascii="宋体" w:hAnsi="宋体" w:cs="宋体" w:eastAsia="宋体" w:hint="default"/>
                <w:spacing w:val="6"/>
                <w:sz w:val="24"/>
                <w:szCs w:val="24"/>
              </w:rPr>
              <w:t>济技术</w:t>
            </w:r>
            <w:r>
              <w:rPr>
                <w:rFonts w:ascii="宋体" w:hAnsi="宋体" w:cs="宋体" w:eastAsia="宋体" w:hint="default"/>
                <w:spacing w:val="6"/>
                <w:sz w:val="24"/>
                <w:szCs w:val="24"/>
              </w:rPr>
              <w:t>开</w:t>
            </w:r>
            <w:r>
              <w:rPr>
                <w:rFonts w:ascii="宋体" w:hAnsi="宋体" w:cs="宋体" w:eastAsia="宋体" w:hint="default"/>
                <w:spacing w:val="6"/>
                <w:sz w:val="24"/>
                <w:szCs w:val="24"/>
              </w:rPr>
              <w:t>发</w:t>
            </w:r>
            <w:r>
              <w:rPr>
                <w:rFonts w:ascii="宋体" w:hAnsi="宋体" w:cs="宋体" w:eastAsia="宋体" w:hint="default"/>
                <w:spacing w:val="6"/>
                <w:sz w:val="24"/>
                <w:szCs w:val="24"/>
              </w:rPr>
              <w:t>区</w:t>
            </w:r>
            <w:r>
              <w:rPr>
                <w:rFonts w:ascii="宋体" w:hAnsi="宋体" w:cs="宋体" w:eastAsia="宋体" w:hint="default"/>
                <w:spacing w:val="6"/>
                <w:sz w:val="24"/>
                <w:szCs w:val="24"/>
              </w:rPr>
              <w:t>投资有限责任公</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single" w:sz="4" w:space="0" w:color="000000"/>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single" w:sz="4" w:space="0" w:color="000000"/>
              <w:left w:val="nil" w:sz="6" w:space="0" w:color="auto"/>
              <w:bottom w:val="nil" w:sz="6" w:space="0" w:color="auto"/>
              <w:right w:val="nil" w:sz="6" w:space="0" w:color="auto"/>
            </w:tcBorders>
          </w:tcPr>
          <w:p>
            <w:pPr/>
          </w:p>
        </w:tc>
      </w:tr>
      <w:tr>
        <w:trPr>
          <w:trHeight w:val="240" w:hRule="exact"/>
        </w:trPr>
        <w:tc>
          <w:tcPr>
            <w:tcW w:w="3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40,000,000.00</w:t>
            </w:r>
            <w:r>
              <w:rPr>
                <w:rFonts w:ascii="宋体"/>
                <w:sz w:val="24"/>
              </w:rPr>
            </w: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借</w:t>
            </w:r>
            <w:r>
              <w:rPr>
                <w:rFonts w:ascii="宋体" w:hAnsi="宋体" w:cs="宋体" w:eastAsia="宋体" w:hint="default"/>
                <w:sz w:val="24"/>
                <w:szCs w:val="24"/>
              </w:rPr>
              <w:t>款</w:t>
            </w:r>
          </w:p>
        </w:tc>
      </w:tr>
      <w:tr>
        <w:trPr>
          <w:trHeight w:val="400"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r>
      <w:tr>
        <w:trPr>
          <w:trHeight w:val="400"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pacing w:val="6"/>
                <w:sz w:val="24"/>
                <w:szCs w:val="24"/>
              </w:rPr>
              <w:t>就</w:t>
            </w:r>
            <w:r>
              <w:rPr>
                <w:rFonts w:ascii="宋体" w:hAnsi="宋体" w:cs="宋体" w:eastAsia="宋体" w:hint="default"/>
                <w:spacing w:val="6"/>
                <w:sz w:val="24"/>
                <w:szCs w:val="24"/>
              </w:rPr>
              <w:t>业服务</w:t>
            </w:r>
            <w:r>
              <w:rPr>
                <w:rFonts w:ascii="宋体" w:hAnsi="宋体" w:cs="宋体" w:eastAsia="宋体" w:hint="default"/>
                <w:spacing w:val="6"/>
                <w:sz w:val="24"/>
                <w:szCs w:val="24"/>
              </w:rPr>
              <w:t>站</w:t>
            </w:r>
            <w:r>
              <w:rPr>
                <w:rFonts w:ascii="宋体" w:hAnsi="宋体" w:cs="宋体" w:eastAsia="宋体" w:hint="default"/>
                <w:spacing w:val="6"/>
                <w:sz w:val="24"/>
                <w:szCs w:val="24"/>
              </w:rPr>
              <w:t>（云南</w:t>
            </w:r>
            <w:r>
              <w:rPr>
                <w:rFonts w:ascii="宋体" w:hAnsi="宋体" w:cs="宋体" w:eastAsia="宋体" w:hint="default"/>
                <w:spacing w:val="6"/>
                <w:sz w:val="24"/>
                <w:szCs w:val="24"/>
              </w:rPr>
              <w:t>植物</w:t>
            </w:r>
            <w:r>
              <w:rPr>
                <w:rFonts w:ascii="宋体" w:hAnsi="宋体" w:cs="宋体" w:eastAsia="宋体" w:hint="default"/>
                <w:spacing w:val="6"/>
                <w:sz w:val="24"/>
                <w:szCs w:val="24"/>
              </w:rPr>
              <w:t>药业有限公司</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r>
      <w:tr>
        <w:trPr>
          <w:trHeight w:val="240" w:hRule="exact"/>
        </w:trPr>
        <w:tc>
          <w:tcPr>
            <w:tcW w:w="3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2,198,523.77</w:t>
            </w:r>
            <w:r>
              <w:rPr>
                <w:rFonts w:ascii="宋体"/>
                <w:sz w:val="24"/>
              </w:rPr>
            </w: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center"/>
              <w:rPr>
                <w:rFonts w:ascii="宋体" w:hAnsi="宋体" w:cs="宋体" w:eastAsia="宋体" w:hint="default"/>
                <w:sz w:val="24"/>
                <w:szCs w:val="24"/>
              </w:rPr>
            </w:pPr>
            <w:r>
              <w:rPr>
                <w:rFonts w:ascii="宋体" w:hAnsi="宋体" w:cs="宋体" w:eastAsia="宋体" w:hint="default"/>
                <w:sz w:val="24"/>
                <w:szCs w:val="24"/>
              </w:rPr>
              <w:t>工资</w:t>
            </w:r>
            <w:r>
              <w:rPr>
                <w:rFonts w:ascii="宋体" w:hAnsi="宋体" w:cs="宋体" w:eastAsia="宋体" w:hint="default"/>
                <w:sz w:val="24"/>
                <w:szCs w:val="24"/>
              </w:rPr>
              <w:t>及保</w:t>
            </w:r>
            <w:r>
              <w:rPr>
                <w:rFonts w:ascii="宋体" w:hAnsi="宋体" w:cs="宋体" w:eastAsia="宋体" w:hint="default"/>
                <w:sz w:val="24"/>
                <w:szCs w:val="24"/>
              </w:rPr>
              <w:t>险</w:t>
            </w:r>
            <w:r>
              <w:rPr>
                <w:rFonts w:ascii="宋体" w:hAnsi="宋体" w:cs="宋体" w:eastAsia="宋体" w:hint="default"/>
                <w:sz w:val="24"/>
                <w:szCs w:val="24"/>
              </w:rPr>
              <w:t>费</w:t>
            </w:r>
            <w:r>
              <w:rPr>
                <w:rFonts w:ascii="宋体" w:hAnsi="宋体" w:cs="宋体" w:eastAsia="宋体" w:hint="default"/>
                <w:sz w:val="24"/>
                <w:szCs w:val="24"/>
              </w:rPr>
              <w:t>等</w:t>
            </w:r>
          </w:p>
        </w:tc>
      </w:tr>
      <w:tr>
        <w:trPr>
          <w:trHeight w:val="401"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4"/>
                <w:szCs w:val="24"/>
              </w:rPr>
            </w:pPr>
            <w:r>
              <w:rPr>
                <w:rFonts w:ascii="宋体" w:hAnsi="宋体" w:cs="宋体" w:eastAsia="宋体" w:hint="default"/>
                <w:sz w:val="24"/>
                <w:szCs w:val="24"/>
              </w:rPr>
              <w:t>内</w:t>
            </w:r>
            <w:r>
              <w:rPr>
                <w:rFonts w:ascii="宋体" w:hAnsi="宋体" w:cs="宋体" w:eastAsia="宋体" w:hint="default"/>
                <w:sz w:val="24"/>
                <w:szCs w:val="24"/>
              </w:rPr>
              <w:t>退及退体</w:t>
            </w:r>
            <w:r>
              <w:rPr>
                <w:rFonts w:ascii="宋体" w:hAnsi="宋体" w:cs="宋体" w:eastAsia="宋体" w:hint="default"/>
                <w:sz w:val="24"/>
                <w:szCs w:val="24"/>
              </w:rPr>
              <w:t>职</w:t>
            </w:r>
            <w:r>
              <w:rPr>
                <w:rFonts w:ascii="宋体" w:hAnsi="宋体" w:cs="宋体" w:eastAsia="宋体" w:hint="default"/>
                <w:sz w:val="24"/>
                <w:szCs w:val="24"/>
              </w:rPr>
              <w:t>工）</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r>
      <w:tr>
        <w:trPr>
          <w:trHeight w:val="560"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4"/>
                <w:szCs w:val="24"/>
              </w:rPr>
            </w:pPr>
            <w:r>
              <w:rPr>
                <w:rFonts w:ascii="宋体"/>
                <w:sz w:val="24"/>
              </w:rPr>
              <w:t>CISC</w:t>
            </w:r>
            <w:r>
              <w:rPr>
                <w:rFonts w:ascii="宋体"/>
                <w:sz w:val="24"/>
              </w:rPr>
              <w:t>O</w:t>
            </w:r>
            <w:r>
              <w:rPr>
                <w:rFonts w:ascii="宋体"/>
                <w:spacing w:val="-1"/>
                <w:sz w:val="24"/>
              </w:rPr>
              <w:t> </w:t>
            </w:r>
            <w:r>
              <w:rPr>
                <w:rFonts w:ascii="宋体"/>
                <w:sz w:val="24"/>
              </w:rPr>
              <w:t>S</w:t>
            </w:r>
            <w:r>
              <w:rPr>
                <w:rFonts w:ascii="宋体"/>
                <w:sz w:val="24"/>
              </w:rPr>
              <w:t>Y</w:t>
            </w:r>
            <w:r>
              <w:rPr>
                <w:rFonts w:ascii="宋体"/>
                <w:sz w:val="24"/>
              </w:rPr>
              <w:t>ST</w:t>
            </w:r>
            <w:r>
              <w:rPr>
                <w:rFonts w:ascii="宋体"/>
                <w:sz w:val="24"/>
              </w:rPr>
              <w:t>EM</w:t>
            </w:r>
            <w:r>
              <w:rPr>
                <w:rFonts w:ascii="宋体"/>
                <w:sz w:val="24"/>
              </w:rPr>
              <w:t>S</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2,023,807.11</w:t>
            </w:r>
            <w:r>
              <w:rPr>
                <w:rFonts w:ascii="宋体"/>
                <w:sz w:val="24"/>
              </w:rPr>
            </w: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 w:right="0"/>
              <w:jc w:val="center"/>
              <w:rPr>
                <w:rFonts w:ascii="宋体" w:hAnsi="宋体" w:cs="宋体" w:eastAsia="宋体" w:hint="default"/>
                <w:sz w:val="24"/>
                <w:szCs w:val="24"/>
              </w:rPr>
            </w:pPr>
            <w:r>
              <w:rPr>
                <w:rFonts w:ascii="宋体" w:hAnsi="宋体" w:cs="宋体" w:eastAsia="宋体" w:hint="default"/>
                <w:sz w:val="24"/>
                <w:szCs w:val="24"/>
              </w:rPr>
              <w:t>代</w:t>
            </w:r>
            <w:r>
              <w:rPr>
                <w:rFonts w:ascii="宋体" w:hAnsi="宋体" w:cs="宋体" w:eastAsia="宋体" w:hint="default"/>
                <w:sz w:val="24"/>
                <w:szCs w:val="24"/>
              </w:rPr>
              <w:t>收</w:t>
            </w:r>
            <w:r>
              <w:rPr>
                <w:rFonts w:ascii="宋体" w:hAnsi="宋体" w:cs="宋体" w:eastAsia="宋体" w:hint="default"/>
                <w:sz w:val="24"/>
                <w:szCs w:val="24"/>
              </w:rPr>
              <w:t>代付</w:t>
            </w:r>
            <w:r>
              <w:rPr>
                <w:rFonts w:ascii="宋体" w:hAnsi="宋体" w:cs="宋体" w:eastAsia="宋体" w:hint="default"/>
                <w:sz w:val="24"/>
                <w:szCs w:val="24"/>
              </w:rPr>
              <w:t>款</w:t>
            </w:r>
          </w:p>
        </w:tc>
      </w:tr>
      <w:tr>
        <w:trPr>
          <w:trHeight w:val="559"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云南科技创业服务中</w:t>
            </w:r>
            <w:r>
              <w:rPr>
                <w:rFonts w:ascii="宋体" w:hAnsi="宋体" w:cs="宋体" w:eastAsia="宋体" w:hint="default"/>
                <w:sz w:val="24"/>
                <w:szCs w:val="24"/>
              </w:rPr>
              <w:t>心</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1,599,300.53</w:t>
            </w:r>
            <w:r>
              <w:rPr>
                <w:rFonts w:ascii="宋体"/>
                <w:sz w:val="24"/>
              </w:rPr>
            </w: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 w:right="0"/>
              <w:jc w:val="center"/>
              <w:rPr>
                <w:rFonts w:ascii="宋体" w:hAnsi="宋体" w:cs="宋体" w:eastAsia="宋体" w:hint="default"/>
                <w:sz w:val="24"/>
                <w:szCs w:val="24"/>
              </w:rPr>
            </w:pPr>
            <w:r>
              <w:rPr>
                <w:rFonts w:ascii="宋体" w:hAnsi="宋体" w:cs="宋体" w:eastAsia="宋体" w:hint="default"/>
                <w:sz w:val="24"/>
                <w:szCs w:val="24"/>
              </w:rPr>
              <w:t>灯盏花</w:t>
            </w:r>
            <w:r>
              <w:rPr>
                <w:rFonts w:ascii="宋体" w:hAnsi="宋体" w:cs="宋体" w:eastAsia="宋体" w:hint="default"/>
                <w:sz w:val="24"/>
                <w:szCs w:val="24"/>
              </w:rPr>
              <w:t>新药</w:t>
            </w:r>
          </w:p>
        </w:tc>
      </w:tr>
      <w:tr>
        <w:trPr>
          <w:trHeight w:val="560"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24"/>
                <w:szCs w:val="24"/>
              </w:rPr>
            </w:pPr>
            <w:r>
              <w:rPr>
                <w:rFonts w:ascii="宋体" w:hAnsi="宋体" w:cs="宋体" w:eastAsia="宋体" w:hint="default"/>
                <w:sz w:val="24"/>
                <w:szCs w:val="24"/>
              </w:rPr>
              <w:t>研</w:t>
            </w:r>
            <w:r>
              <w:rPr>
                <w:rFonts w:ascii="宋体" w:hAnsi="宋体" w:cs="宋体" w:eastAsia="宋体" w:hint="default"/>
                <w:sz w:val="24"/>
                <w:szCs w:val="24"/>
              </w:rPr>
              <w:t>究</w:t>
            </w:r>
            <w:r>
              <w:rPr>
                <w:rFonts w:ascii="宋体" w:hAnsi="宋体" w:cs="宋体" w:eastAsia="宋体" w:hint="default"/>
                <w:sz w:val="24"/>
                <w:szCs w:val="24"/>
              </w:rPr>
              <w:t>发展</w:t>
            </w:r>
            <w:r>
              <w:rPr>
                <w:rFonts w:ascii="宋体" w:hAnsi="宋体" w:cs="宋体" w:eastAsia="宋体" w:hint="default"/>
                <w:sz w:val="24"/>
                <w:szCs w:val="24"/>
              </w:rPr>
              <w:t>费</w:t>
            </w:r>
            <w:r>
              <w:rPr>
                <w:rFonts w:ascii="宋体" w:hAnsi="宋体" w:cs="宋体" w:eastAsia="宋体" w:hint="default"/>
                <w:sz w:val="24"/>
                <w:szCs w:val="24"/>
              </w:rPr>
              <w:t>（</w:t>
            </w:r>
            <w:r>
              <w:rPr>
                <w:rFonts w:ascii="宋体" w:hAnsi="宋体" w:cs="宋体" w:eastAsia="宋体" w:hint="default"/>
                <w:sz w:val="24"/>
                <w:szCs w:val="24"/>
              </w:rPr>
              <w:t>企</w:t>
            </w:r>
            <w:r>
              <w:rPr>
                <w:rFonts w:ascii="宋体" w:hAnsi="宋体" w:cs="宋体" w:eastAsia="宋体" w:hint="default"/>
                <w:sz w:val="24"/>
                <w:szCs w:val="24"/>
              </w:rPr>
              <w:t>业发展</w:t>
            </w:r>
            <w:r>
              <w:rPr>
                <w:rFonts w:ascii="宋体" w:hAnsi="宋体" w:cs="宋体" w:eastAsia="宋体" w:hint="default"/>
                <w:sz w:val="24"/>
                <w:szCs w:val="24"/>
              </w:rPr>
              <w:t>基</w:t>
            </w:r>
            <w:r>
              <w:rPr>
                <w:rFonts w:ascii="宋体" w:hAnsi="宋体" w:cs="宋体" w:eastAsia="宋体" w:hint="default"/>
                <w:sz w:val="24"/>
                <w:szCs w:val="24"/>
              </w:rPr>
              <w:t>金）</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688,374.98</w:t>
            </w:r>
            <w:r>
              <w:rPr>
                <w:rFonts w:ascii="宋体"/>
                <w:sz w:val="24"/>
              </w:rPr>
            </w: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 w:right="0"/>
              <w:jc w:val="center"/>
              <w:rPr>
                <w:rFonts w:ascii="宋体" w:hAnsi="宋体" w:cs="宋体" w:eastAsia="宋体" w:hint="default"/>
                <w:sz w:val="24"/>
                <w:szCs w:val="24"/>
              </w:rPr>
            </w:pPr>
            <w:r>
              <w:rPr>
                <w:rFonts w:ascii="宋体" w:hAnsi="宋体" w:cs="宋体" w:eastAsia="宋体" w:hint="default"/>
                <w:sz w:val="24"/>
                <w:szCs w:val="24"/>
              </w:rPr>
              <w:t>预</w:t>
            </w:r>
            <w:r>
              <w:rPr>
                <w:rFonts w:ascii="宋体" w:hAnsi="宋体" w:cs="宋体" w:eastAsia="宋体" w:hint="default"/>
                <w:sz w:val="24"/>
                <w:szCs w:val="24"/>
              </w:rPr>
              <w:t>提</w:t>
            </w:r>
            <w:r>
              <w:rPr>
                <w:rFonts w:ascii="宋体" w:hAnsi="宋体" w:cs="宋体" w:eastAsia="宋体" w:hint="default"/>
                <w:sz w:val="24"/>
                <w:szCs w:val="24"/>
              </w:rPr>
              <w:t>研</w:t>
            </w:r>
            <w:r>
              <w:rPr>
                <w:rFonts w:ascii="宋体" w:hAnsi="宋体" w:cs="宋体" w:eastAsia="宋体" w:hint="default"/>
                <w:sz w:val="24"/>
                <w:szCs w:val="24"/>
              </w:rPr>
              <w:t>发</w:t>
            </w:r>
            <w:r>
              <w:rPr>
                <w:rFonts w:ascii="宋体" w:hAnsi="宋体" w:cs="宋体" w:eastAsia="宋体" w:hint="default"/>
                <w:sz w:val="24"/>
                <w:szCs w:val="24"/>
              </w:rPr>
              <w:t>费</w:t>
            </w:r>
            <w:r>
              <w:rPr>
                <w:rFonts w:ascii="宋体" w:hAnsi="宋体" w:cs="宋体" w:eastAsia="宋体" w:hint="default"/>
                <w:sz w:val="24"/>
                <w:szCs w:val="24"/>
              </w:rPr>
              <w:t>用</w:t>
            </w:r>
          </w:p>
        </w:tc>
      </w:tr>
      <w:tr>
        <w:trPr>
          <w:trHeight w:val="510"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4"/>
                <w:szCs w:val="24"/>
              </w:rPr>
            </w:pPr>
            <w:r>
              <w:rPr>
                <w:rFonts w:ascii="宋体" w:hAnsi="宋体" w:cs="宋体" w:eastAsia="宋体" w:hint="default"/>
                <w:sz w:val="24"/>
                <w:szCs w:val="24"/>
              </w:rPr>
              <w:t>昆</w:t>
            </w:r>
            <w:r>
              <w:rPr>
                <w:rFonts w:ascii="宋体" w:hAnsi="宋体" w:cs="宋体" w:eastAsia="宋体" w:hint="default"/>
                <w:sz w:val="24"/>
                <w:szCs w:val="24"/>
              </w:rPr>
              <w:t>明</w:t>
            </w:r>
            <w:r>
              <w:rPr>
                <w:rFonts w:ascii="宋体" w:hAnsi="宋体" w:cs="宋体" w:eastAsia="宋体" w:hint="default"/>
                <w:sz w:val="24"/>
                <w:szCs w:val="24"/>
              </w:rPr>
              <w:t>积</w:t>
            </w:r>
            <w:r>
              <w:rPr>
                <w:rFonts w:ascii="宋体" w:hAnsi="宋体" w:cs="宋体" w:eastAsia="宋体" w:hint="default"/>
                <w:sz w:val="24"/>
                <w:szCs w:val="24"/>
              </w:rPr>
              <w:t>大</w:t>
            </w:r>
            <w:r>
              <w:rPr>
                <w:rFonts w:ascii="宋体" w:hAnsi="宋体" w:cs="宋体" w:eastAsia="宋体" w:hint="default"/>
                <w:sz w:val="24"/>
                <w:szCs w:val="24"/>
              </w:rPr>
              <w:t>制</w:t>
            </w:r>
            <w:r>
              <w:rPr>
                <w:rFonts w:ascii="宋体" w:hAnsi="宋体" w:cs="宋体" w:eastAsia="宋体" w:hint="default"/>
                <w:sz w:val="24"/>
                <w:szCs w:val="24"/>
              </w:rPr>
              <w:t>药有限公司</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10,473,130.69</w:t>
            </w:r>
            <w:r>
              <w:rPr>
                <w:rFonts w:ascii="宋体"/>
                <w:sz w:val="24"/>
              </w:rPr>
            </w: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 w:right="0"/>
              <w:jc w:val="center"/>
              <w:rPr>
                <w:rFonts w:ascii="宋体" w:hAnsi="宋体" w:cs="宋体" w:eastAsia="宋体" w:hint="default"/>
                <w:sz w:val="24"/>
                <w:szCs w:val="24"/>
              </w:rPr>
            </w:pPr>
            <w:r>
              <w:rPr>
                <w:rFonts w:ascii="宋体" w:hAnsi="宋体" w:cs="宋体" w:eastAsia="宋体" w:hint="default"/>
                <w:sz w:val="24"/>
                <w:szCs w:val="24"/>
              </w:rPr>
              <w:t>往</w:t>
            </w:r>
            <w:r>
              <w:rPr>
                <w:rFonts w:ascii="宋体" w:hAnsi="宋体" w:cs="宋体" w:eastAsia="宋体" w:hint="default"/>
                <w:sz w:val="24"/>
                <w:szCs w:val="24"/>
              </w:rPr>
              <w:t>来</w:t>
            </w:r>
            <w:r>
              <w:rPr>
                <w:rFonts w:ascii="宋体" w:hAnsi="宋体" w:cs="宋体" w:eastAsia="宋体" w:hint="default"/>
                <w:sz w:val="24"/>
                <w:szCs w:val="24"/>
              </w:rPr>
              <w:t>款</w:t>
            </w:r>
          </w:p>
        </w:tc>
      </w:tr>
      <w:tr>
        <w:trPr>
          <w:trHeight w:val="56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147"/>
              <w:ind w:left="4"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56,983,137.08</w:t>
            </w:r>
            <w:r>
              <w:rPr>
                <w:rFonts w:ascii="宋体"/>
                <w:sz w:val="24"/>
              </w:rPr>
            </w:r>
          </w:p>
        </w:tc>
        <w:tc>
          <w:tcPr>
            <w:tcW w:w="73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r>
    </w:tbl>
    <w:p>
      <w:pPr>
        <w:spacing w:line="28" w:lineRule="exact"/>
        <w:ind w:left="4434" w:right="0" w:firstLine="0"/>
        <w:rPr>
          <w:rFonts w:ascii="宋体" w:hAnsi="宋体" w:cs="宋体" w:eastAsia="宋体" w:hint="default"/>
          <w:sz w:val="2"/>
          <w:szCs w:val="2"/>
        </w:rPr>
      </w:pPr>
      <w:r>
        <w:rPr>
          <w:rFonts w:ascii="宋体" w:hAnsi="宋体" w:cs="宋体" w:eastAsia="宋体" w:hint="default"/>
          <w:position w:val="0"/>
          <w:sz w:val="2"/>
          <w:szCs w:val="2"/>
        </w:rPr>
        <w:pict>
          <v:group style="width:98.3pt;height:1.45pt;mso-position-horizontal-relative:char;mso-position-vertical-relative:line" coordorigin="0,0" coordsize="1966,29">
            <v:group style="position:absolute;left:5;top:24;width:1956;height:2" coordorigin="5,24" coordsize="1956,2">
              <v:shape style="position:absolute;left:5;top:24;width:1956;height:2" coordorigin="5,24" coordsize="1956,0" path="m5,24l1961,24e" filled="false" stroked="true" strokeweight=".479531pt" strokecolor="#000000">
                <v:path arrowok="t"/>
              </v:shape>
            </v:group>
            <v:group style="position:absolute;left:5;top:5;width:1956;height:2" coordorigin="5,5" coordsize="1956,2">
              <v:shape style="position:absolute;left:5;top:5;width:1956;height:2" coordorigin="5,5" coordsize="1956,0" path="m5,5l1961,5e" filled="false" stroked="true" strokeweight=".479531pt" strokecolor="#000000">
                <v:path arrowok="t"/>
              </v:shape>
            </v:group>
          </v:group>
        </w:pict>
      </w:r>
      <w:r>
        <w:rPr>
          <w:rFonts w:ascii="宋体" w:hAnsi="宋体" w:cs="宋体" w:eastAsia="宋体" w:hint="default"/>
          <w:position w:val="0"/>
          <w:sz w:val="2"/>
          <w:szCs w:val="2"/>
        </w:rPr>
      </w:r>
    </w:p>
    <w:p>
      <w:pPr>
        <w:spacing w:line="240" w:lineRule="auto" w:before="1"/>
        <w:rPr>
          <w:rFonts w:ascii="宋体" w:hAnsi="宋体" w:cs="宋体" w:eastAsia="宋体" w:hint="default"/>
          <w:sz w:val="17"/>
          <w:szCs w:val="17"/>
        </w:rPr>
      </w:pPr>
    </w:p>
    <w:p>
      <w:pPr>
        <w:pStyle w:val="BodyText"/>
        <w:spacing w:line="240" w:lineRule="auto" w:before="32"/>
        <w:ind w:left="824" w:right="0"/>
        <w:jc w:val="left"/>
        <w:rPr>
          <w:rFonts w:ascii="宋体" w:hAnsi="宋体" w:cs="宋体" w:eastAsia="宋体" w:hint="default"/>
        </w:rPr>
      </w:pPr>
      <w:r>
        <w:rPr>
          <w:rFonts w:ascii="宋体" w:hAnsi="宋体" w:cs="宋体" w:eastAsia="宋体" w:hint="default"/>
        </w:rPr>
        <w:t>30、预计负债</w:t>
      </w:r>
    </w:p>
    <w:p>
      <w:pPr>
        <w:spacing w:line="240" w:lineRule="auto" w:before="10"/>
        <w:rPr>
          <w:rFonts w:ascii="宋体" w:hAnsi="宋体" w:cs="宋体" w:eastAsia="宋体" w:hint="default"/>
          <w:sz w:val="18"/>
          <w:szCs w:val="18"/>
        </w:rPr>
      </w:pPr>
    </w:p>
    <w:p>
      <w:pPr>
        <w:pStyle w:val="BodyText"/>
        <w:tabs>
          <w:tab w:pos="1542" w:val="left" w:leader="none"/>
          <w:tab w:pos="3207" w:val="left" w:leader="none"/>
          <w:tab w:pos="4803" w:val="left" w:leader="none"/>
          <w:tab w:pos="6467" w:val="left" w:leader="none"/>
          <w:tab w:pos="8267" w:val="left" w:leader="none"/>
        </w:tabs>
        <w:spacing w:line="240" w:lineRule="auto"/>
        <w:ind w:left="1062" w:right="0"/>
        <w:jc w:val="left"/>
        <w:rPr>
          <w:rFonts w:ascii="宋体" w:hAnsi="宋体" w:cs="宋体" w:eastAsia="宋体" w:hint="default"/>
        </w:rPr>
      </w:pPr>
      <w:r>
        <w:rPr>
          <w:rFonts w:ascii="宋体" w:hAnsi="宋体" w:cs="宋体" w:eastAsia="宋体" w:hint="default"/>
          <w:w w:val="95"/>
        </w:rPr>
        <w:t>项</w:t>
        <w:tab/>
        <w:t>目</w:t>
        <w:tab/>
        <w:t>期初数</w:t>
        <w:tab/>
        <w:t>本期</w:t>
      </w:r>
      <w:r>
        <w:rPr>
          <w:rFonts w:ascii="宋体" w:hAnsi="宋体" w:cs="宋体" w:eastAsia="宋体" w:hint="default"/>
          <w:w w:val="95"/>
        </w:rPr>
        <w:t>增加</w:t>
        <w:tab/>
      </w:r>
      <w:r>
        <w:rPr>
          <w:rFonts w:ascii="宋体" w:hAnsi="宋体" w:cs="宋体" w:eastAsia="宋体" w:hint="default"/>
          <w:w w:val="95"/>
        </w:rPr>
        <w:t>本期减</w:t>
      </w:r>
      <w:r>
        <w:rPr>
          <w:rFonts w:ascii="宋体" w:hAnsi="宋体" w:cs="宋体" w:eastAsia="宋体" w:hint="default"/>
          <w:w w:val="95"/>
        </w:rPr>
        <w:t>少</w:t>
        <w:tab/>
      </w:r>
      <w:r>
        <w:rPr>
          <w:rFonts w:ascii="宋体" w:hAnsi="宋体" w:cs="宋体" w:eastAsia="宋体" w:hint="default"/>
        </w:rPr>
        <w:t>期末数</w:t>
      </w:r>
    </w:p>
    <w:p>
      <w:pPr>
        <w:spacing w:line="240" w:lineRule="auto" w:before="1"/>
        <w:rPr>
          <w:rFonts w:ascii="宋体" w:hAnsi="宋体" w:cs="宋体" w:eastAsia="宋体" w:hint="default"/>
          <w:sz w:val="8"/>
          <w:szCs w:val="8"/>
        </w:rPr>
      </w:pPr>
    </w:p>
    <w:p>
      <w:pPr>
        <w:tabs>
          <w:tab w:pos="2725" w:val="left" w:leader="none"/>
          <w:tab w:pos="7924" w:val="left" w:leader="none"/>
        </w:tabs>
        <w:spacing w:line="20" w:lineRule="exact"/>
        <w:ind w:left="354" w:right="0" w:firstLine="0"/>
        <w:rPr>
          <w:rFonts w:ascii="宋体" w:hAnsi="宋体" w:cs="宋体" w:eastAsia="宋体" w:hint="default"/>
          <w:sz w:val="2"/>
          <w:szCs w:val="2"/>
        </w:rPr>
      </w:pPr>
      <w:r>
        <w:rPr>
          <w:rFonts w:ascii="宋体"/>
          <w:sz w:val="2"/>
        </w:rPr>
        <w:pict>
          <v:group style="width:106.7pt;height:.5pt;mso-position-horizontal-relative:char;mso-position-vertical-relative:line" coordorigin="0,0" coordsize="2134,10">
            <v:group style="position:absolute;left:5;top:5;width:2124;height:2" coordorigin="5,5" coordsize="2124,2">
              <v:shape style="position:absolute;left:5;top:5;width:2124;height:2" coordorigin="5,5" coordsize="2124,0" path="m5,5l2129,5e" filled="false" stroked="true" strokeweight=".479531pt" strokecolor="#000000">
                <v:path arrowok="t"/>
              </v:shape>
            </v:group>
          </v:group>
        </w:pict>
      </w:r>
      <w:r>
        <w:rPr>
          <w:rFonts w:ascii="宋体"/>
          <w:sz w:val="2"/>
        </w:rPr>
      </w:r>
      <w:r>
        <w:rPr>
          <w:rFonts w:ascii="宋体"/>
          <w:sz w:val="2"/>
        </w:rPr>
        <w:tab/>
      </w:r>
      <w:r>
        <w:rPr>
          <w:rFonts w:ascii="宋体"/>
          <w:sz w:val="2"/>
        </w:rPr>
        <w:pict>
          <v:group style="width:83.65pt;height:.5pt;mso-position-horizontal-relative:char;mso-position-vertical-relative:line" coordorigin="0,0" coordsize="1673,10">
            <v:group style="position:absolute;left:5;top:5;width:1664;height:2" coordorigin="5,5" coordsize="1664,2">
              <v:shape style="position:absolute;left:5;top:5;width:1664;height:2" coordorigin="5,5" coordsize="1664,0" path="m5,5l1668,5e" filled="false" stroked="true" strokeweight=".479531pt" strokecolor="#000000">
                <v:path arrowok="t"/>
              </v:shape>
            </v:group>
          </v:group>
        </w:pict>
      </w:r>
      <w:r>
        <w:rPr>
          <w:rFonts w:ascii="宋体"/>
          <w:sz w:val="2"/>
        </w:rPr>
      </w:r>
      <w:r>
        <w:rPr>
          <w:rFonts w:ascii="Times New Roman"/>
          <w:spacing w:val="81"/>
          <w:sz w:val="2"/>
        </w:rPr>
        <w:t> </w:t>
      </w:r>
      <w:r>
        <w:rPr>
          <w:rFonts w:ascii="宋体"/>
          <w:spacing w:val="81"/>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79531pt" strokecolor="#000000">
                <v:path arrowok="t"/>
              </v:shape>
            </v:group>
          </v:group>
        </w:pict>
      </w:r>
      <w:r>
        <w:rPr>
          <w:rFonts w:ascii="宋体"/>
          <w:spacing w:val="81"/>
          <w:sz w:val="2"/>
        </w:rPr>
      </w:r>
      <w:r>
        <w:rPr>
          <w:rFonts w:ascii="Times New Roman"/>
          <w:spacing w:val="116"/>
          <w:sz w:val="2"/>
        </w:rPr>
        <w:t> </w:t>
      </w:r>
      <w:r>
        <w:rPr>
          <w:rFonts w:ascii="宋体"/>
          <w:spacing w:val="116"/>
          <w:sz w:val="2"/>
        </w:rPr>
        <w:pict>
          <v:group style="width:74.9pt;height:.5pt;mso-position-horizontal-relative:char;mso-position-vertical-relative:line" coordorigin="0,0" coordsize="1498,10">
            <v:group style="position:absolute;left:5;top:5;width:1488;height:2" coordorigin="5,5" coordsize="1488,2">
              <v:shape style="position:absolute;left:5;top:5;width:1488;height:2" coordorigin="5,5" coordsize="1488,0" path="m5,5l1493,5e" filled="false" stroked="true" strokeweight=".479531pt" strokecolor="#000000">
                <v:path arrowok="t"/>
              </v:shape>
            </v:group>
          </v:group>
        </w:pict>
      </w:r>
      <w:r>
        <w:rPr>
          <w:rFonts w:ascii="宋体"/>
          <w:spacing w:val="116"/>
          <w:sz w:val="2"/>
        </w:rPr>
      </w:r>
      <w:r>
        <w:rPr>
          <w:rFonts w:ascii="宋体"/>
          <w:spacing w:val="116"/>
          <w:sz w:val="2"/>
        </w:rPr>
        <w:tab/>
      </w:r>
      <w:r>
        <w:rPr>
          <w:rFonts w:ascii="宋体"/>
          <w:spacing w:val="116"/>
          <w:sz w:val="2"/>
        </w:rPr>
        <w:pict>
          <v:group style="width:69.850pt;height:.5pt;mso-position-horizontal-relative:char;mso-position-vertical-relative:line" coordorigin="0,0" coordsize="1397,10">
            <v:group style="position:absolute;left:5;top:5;width:1388;height:2" coordorigin="5,5" coordsize="1388,2">
              <v:shape style="position:absolute;left:5;top:5;width:1388;height:2" coordorigin="5,5" coordsize="1388,0" path="m5,5l1392,5e" filled="false" stroked="true" strokeweight=".479531pt" strokecolor="#000000">
                <v:path arrowok="t"/>
              </v:shape>
            </v:group>
          </v:group>
        </w:pict>
      </w:r>
      <w:r>
        <w:rPr>
          <w:rFonts w:ascii="宋体"/>
          <w:spacing w:val="116"/>
          <w:sz w:val="2"/>
        </w:rPr>
      </w:r>
    </w:p>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280" w:right="1000"/>
        </w:sectPr>
      </w:pPr>
    </w:p>
    <w:p>
      <w:pPr>
        <w:spacing w:line="240" w:lineRule="auto" w:before="6"/>
        <w:rPr>
          <w:rFonts w:ascii="宋体" w:hAnsi="宋体" w:cs="宋体" w:eastAsia="宋体" w:hint="default"/>
          <w:sz w:val="20"/>
          <w:szCs w:val="20"/>
        </w:rPr>
      </w:pPr>
    </w:p>
    <w:p>
      <w:pPr>
        <w:pStyle w:val="BodyText"/>
        <w:tabs>
          <w:tab w:pos="4599" w:val="left" w:leader="none"/>
        </w:tabs>
        <w:spacing w:line="240" w:lineRule="auto"/>
        <w:ind w:left="385" w:right="-20"/>
        <w:jc w:val="left"/>
        <w:rPr>
          <w:rFonts w:ascii="宋体" w:hAnsi="宋体" w:cs="宋体" w:eastAsia="宋体" w:hint="default"/>
        </w:rPr>
      </w:pPr>
      <w:r>
        <w:rPr>
          <w:rFonts w:ascii="宋体" w:hAnsi="宋体" w:cs="宋体" w:eastAsia="宋体" w:hint="default"/>
          <w:w w:val="95"/>
        </w:rPr>
        <w:t>产</w:t>
      </w:r>
      <w:r>
        <w:rPr>
          <w:rFonts w:ascii="宋体" w:hAnsi="宋体" w:cs="宋体" w:eastAsia="宋体" w:hint="default"/>
          <w:w w:val="95"/>
        </w:rPr>
        <w:t>品</w:t>
      </w:r>
      <w:r>
        <w:rPr>
          <w:rFonts w:ascii="宋体" w:hAnsi="宋体" w:cs="宋体" w:eastAsia="宋体" w:hint="default"/>
          <w:w w:val="95"/>
        </w:rPr>
        <w:t>质量</w:t>
      </w:r>
      <w:r>
        <w:rPr>
          <w:rFonts w:ascii="宋体" w:hAnsi="宋体" w:cs="宋体" w:eastAsia="宋体" w:hint="default"/>
          <w:w w:val="95"/>
        </w:rPr>
        <w:t>保证</w:t>
        <w:tab/>
      </w:r>
      <w:r>
        <w:rPr>
          <w:rFonts w:ascii="宋体" w:hAnsi="宋体" w:cs="宋体" w:eastAsia="宋体" w:hint="default"/>
        </w:rPr>
        <w:t>3,951,264.00</w:t>
      </w:r>
    </w:p>
    <w:p>
      <w:pPr>
        <w:pStyle w:val="BodyText"/>
        <w:spacing w:line="240" w:lineRule="auto" w:before="27"/>
        <w:ind w:right="323"/>
        <w:jc w:val="right"/>
        <w:rPr>
          <w:rFonts w:ascii="宋体" w:hAnsi="宋体" w:cs="宋体" w:eastAsia="宋体" w:hint="default"/>
        </w:rPr>
      </w:pPr>
      <w:r>
        <w:rPr>
          <w:w w:val="95"/>
        </w:rPr>
        <w:br w:type="column"/>
      </w:r>
      <w:r>
        <w:rPr>
          <w:rFonts w:ascii="宋体"/>
          <w:w w:val="95"/>
        </w:rPr>
        <w:t>3,951,264.0</w:t>
      </w:r>
      <w:r>
        <w:rPr>
          <w:rFonts w:ascii="宋体"/>
        </w:rPr>
      </w:r>
    </w:p>
    <w:p>
      <w:pPr>
        <w:pStyle w:val="BodyText"/>
        <w:spacing w:line="240" w:lineRule="auto" w:before="166"/>
        <w:ind w:right="323"/>
        <w:jc w:val="right"/>
        <w:rPr>
          <w:rFonts w:ascii="宋体" w:hAnsi="宋体" w:cs="宋体" w:eastAsia="宋体" w:hint="default"/>
        </w:rPr>
      </w:pPr>
      <w:r>
        <w:rPr>
          <w:rFonts w:ascii="宋体"/>
          <w:w w:val="99"/>
        </w:rPr>
        <w:t>0</w:t>
      </w:r>
      <w:r>
        <w:rPr>
          <w:rFonts w:ascii="宋体"/>
        </w:rPr>
      </w:r>
    </w:p>
    <w:p>
      <w:pPr>
        <w:spacing w:after="0" w:line="240" w:lineRule="auto"/>
        <w:jc w:val="right"/>
        <w:rPr>
          <w:rFonts w:ascii="宋体" w:hAnsi="宋体" w:cs="宋体" w:eastAsia="宋体" w:hint="default"/>
        </w:rPr>
        <w:sectPr>
          <w:type w:val="continuous"/>
          <w:pgSz w:w="11900" w:h="16840"/>
          <w:pgMar w:top="900" w:bottom="280" w:left="1280" w:right="1000"/>
          <w:cols w:num="2" w:equalWidth="0">
            <w:col w:w="6040" w:space="1548"/>
            <w:col w:w="2032"/>
          </w:cols>
        </w:sectPr>
      </w:pPr>
    </w:p>
    <w:p>
      <w:pPr>
        <w:spacing w:line="240" w:lineRule="auto" w:before="1"/>
        <w:rPr>
          <w:rFonts w:ascii="宋体" w:hAnsi="宋体" w:cs="宋体" w:eastAsia="宋体" w:hint="default"/>
          <w:sz w:val="8"/>
          <w:szCs w:val="8"/>
        </w:rPr>
      </w:pPr>
    </w:p>
    <w:p>
      <w:pPr>
        <w:tabs>
          <w:tab w:pos="7924" w:val="left" w:leader="none"/>
        </w:tabs>
        <w:spacing w:line="20" w:lineRule="exact"/>
        <w:ind w:left="2725" w:right="0" w:firstLine="0"/>
        <w:rPr>
          <w:rFonts w:ascii="宋体" w:hAnsi="宋体" w:cs="宋体" w:eastAsia="宋体" w:hint="default"/>
          <w:sz w:val="2"/>
          <w:szCs w:val="2"/>
        </w:rPr>
      </w:pPr>
      <w:r>
        <w:rPr>
          <w:rFonts w:ascii="宋体"/>
          <w:sz w:val="2"/>
        </w:rPr>
        <w:pict>
          <v:group style="width:83.65pt;height:.5pt;mso-position-horizontal-relative:char;mso-position-vertical-relative:line" coordorigin="0,0" coordsize="1673,10">
            <v:group style="position:absolute;left:5;top:5;width:1664;height:2" coordorigin="5,5" coordsize="1664,2">
              <v:shape style="position:absolute;left:5;top:5;width:1664;height:2" coordorigin="5,5" coordsize="1664,0" path="m5,5l1668,5e" filled="false" stroked="true" strokeweight=".479531pt" strokecolor="#000000">
                <v:path arrowok="t"/>
              </v:shape>
            </v:group>
          </v:group>
        </w:pict>
      </w:r>
      <w:r>
        <w:rPr>
          <w:rFonts w:ascii="宋体"/>
          <w:sz w:val="2"/>
        </w:rPr>
      </w:r>
      <w:r>
        <w:rPr>
          <w:rFonts w:ascii="Times New Roman"/>
          <w:spacing w:val="81"/>
          <w:sz w:val="2"/>
        </w:rPr>
        <w:t> </w:t>
      </w:r>
      <w:r>
        <w:rPr>
          <w:rFonts w:ascii="宋体"/>
          <w:spacing w:val="81"/>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79531pt" strokecolor="#000000">
                <v:path arrowok="t"/>
              </v:shape>
            </v:group>
          </v:group>
        </w:pict>
      </w:r>
      <w:r>
        <w:rPr>
          <w:rFonts w:ascii="宋体"/>
          <w:spacing w:val="81"/>
          <w:sz w:val="2"/>
        </w:rPr>
      </w:r>
      <w:r>
        <w:rPr>
          <w:rFonts w:ascii="Times New Roman"/>
          <w:spacing w:val="116"/>
          <w:sz w:val="2"/>
        </w:rPr>
        <w:t> </w:t>
      </w:r>
      <w:r>
        <w:rPr>
          <w:rFonts w:ascii="宋体"/>
          <w:spacing w:val="116"/>
          <w:sz w:val="2"/>
        </w:rPr>
        <w:pict>
          <v:group style="width:74.9pt;height:.5pt;mso-position-horizontal-relative:char;mso-position-vertical-relative:line" coordorigin="0,0" coordsize="1498,10">
            <v:group style="position:absolute;left:5;top:5;width:1488;height:2" coordorigin="5,5" coordsize="1488,2">
              <v:shape style="position:absolute;left:5;top:5;width:1488;height:2" coordorigin="5,5" coordsize="1488,0" path="m5,5l1493,5e" filled="false" stroked="true" strokeweight=".479531pt" strokecolor="#000000">
                <v:path arrowok="t"/>
              </v:shape>
            </v:group>
          </v:group>
        </w:pict>
      </w:r>
      <w:r>
        <w:rPr>
          <w:rFonts w:ascii="宋体"/>
          <w:spacing w:val="116"/>
          <w:sz w:val="2"/>
        </w:rPr>
      </w:r>
      <w:r>
        <w:rPr>
          <w:rFonts w:ascii="宋体"/>
          <w:spacing w:val="116"/>
          <w:sz w:val="2"/>
        </w:rPr>
        <w:tab/>
      </w:r>
      <w:r>
        <w:rPr>
          <w:rFonts w:ascii="宋体"/>
          <w:spacing w:val="116"/>
          <w:sz w:val="2"/>
        </w:rPr>
        <w:pict>
          <v:group style="width:69.850pt;height:.5pt;mso-position-horizontal-relative:char;mso-position-vertical-relative:line" coordorigin="0,0" coordsize="1397,10">
            <v:group style="position:absolute;left:5;top:5;width:1388;height:2" coordorigin="5,5" coordsize="1388,2">
              <v:shape style="position:absolute;left:5;top:5;width:1388;height:2" coordorigin="5,5" coordsize="1388,0" path="m5,5l1392,5e" filled="false" stroked="true" strokeweight=".479531pt" strokecolor="#000000">
                <v:path arrowok="t"/>
              </v:shape>
            </v:group>
          </v:group>
        </w:pict>
      </w:r>
      <w:r>
        <w:rPr>
          <w:rFonts w:ascii="宋体"/>
          <w:spacing w:val="116"/>
          <w:sz w:val="2"/>
        </w:rPr>
      </w: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280" w:right="1000"/>
        </w:sectPr>
      </w:pPr>
    </w:p>
    <w:p>
      <w:pPr>
        <w:pStyle w:val="BodyText"/>
        <w:spacing w:line="240" w:lineRule="auto" w:before="33"/>
        <w:ind w:right="0"/>
        <w:jc w:val="right"/>
        <w:rPr>
          <w:rFonts w:ascii="宋体" w:hAnsi="宋体" w:cs="宋体" w:eastAsia="宋体" w:hint="default"/>
        </w:rPr>
      </w:pPr>
      <w:r>
        <w:rPr>
          <w:rFonts w:ascii="宋体" w:hAnsi="宋体" w:cs="宋体" w:eastAsia="宋体" w:hint="default"/>
          <w:spacing w:val="-243"/>
          <w:w w:val="101"/>
        </w:rPr>
        <w:t>合</w:t>
      </w:r>
      <w:r>
        <w:rPr>
          <w:rFonts w:ascii="宋体" w:hAnsi="宋体" w:cs="宋体" w:eastAsia="宋体" w:hint="default"/>
          <w:spacing w:val="-238"/>
          <w:w w:val="101"/>
        </w:rPr>
        <w:t>合</w:t>
      </w:r>
      <w:r>
        <w:rPr>
          <w:rFonts w:ascii="宋体" w:hAnsi="宋体" w:cs="宋体" w:eastAsia="宋体" w:hint="default"/>
          <w:spacing w:val="-243"/>
          <w:w w:val="101"/>
        </w:rPr>
        <w:t>合</w:t>
      </w:r>
      <w:r>
        <w:rPr>
          <w:rFonts w:ascii="宋体" w:hAnsi="宋体" w:cs="宋体" w:eastAsia="宋体" w:hint="default"/>
          <w:w w:val="101"/>
        </w:rPr>
        <w:t>合</w:t>
      </w:r>
      <w:r>
        <w:rPr>
          <w:rFonts w:ascii="宋体" w:hAnsi="宋体" w:cs="宋体" w:eastAsia="宋体" w:hint="default"/>
        </w:rPr>
      </w:r>
    </w:p>
    <w:p>
      <w:pPr>
        <w:pStyle w:val="BodyText"/>
        <w:spacing w:line="240" w:lineRule="auto" w:before="33"/>
        <w:ind w:left="194" w:right="-19"/>
        <w:jc w:val="left"/>
        <w:rPr>
          <w:rFonts w:ascii="宋体" w:hAnsi="宋体" w:cs="宋体" w:eastAsia="宋体" w:hint="default"/>
        </w:rPr>
      </w:pPr>
      <w:r>
        <w:rPr/>
        <w:br w:type="column"/>
      </w:r>
      <w:r>
        <w:rPr>
          <w:rFonts w:ascii="宋体" w:hAnsi="宋体" w:cs="宋体" w:eastAsia="宋体" w:hint="default"/>
          <w:spacing w:val="-243"/>
          <w:w w:val="101"/>
        </w:rPr>
        <w:t>计</w:t>
      </w:r>
      <w:r>
        <w:rPr>
          <w:rFonts w:ascii="宋体" w:hAnsi="宋体" w:cs="宋体" w:eastAsia="宋体" w:hint="default"/>
          <w:spacing w:val="-238"/>
          <w:w w:val="101"/>
        </w:rPr>
        <w:t>计</w:t>
      </w:r>
      <w:r>
        <w:rPr>
          <w:rFonts w:ascii="宋体" w:hAnsi="宋体" w:cs="宋体" w:eastAsia="宋体" w:hint="default"/>
          <w:spacing w:val="-243"/>
          <w:w w:val="101"/>
        </w:rPr>
        <w:t>计</w:t>
      </w:r>
      <w:r>
        <w:rPr>
          <w:rFonts w:ascii="宋体" w:hAnsi="宋体" w:cs="宋体" w:eastAsia="宋体" w:hint="default"/>
          <w:w w:val="101"/>
        </w:rPr>
        <w:t>计</w:t>
      </w:r>
      <w:r>
        <w:rPr>
          <w:rFonts w:ascii="宋体" w:hAnsi="宋体" w:cs="宋体" w:eastAsia="宋体" w:hint="default"/>
        </w:rPr>
      </w:r>
    </w:p>
    <w:p>
      <w:pPr>
        <w:pStyle w:val="BodyText"/>
        <w:tabs>
          <w:tab w:pos="4434" w:val="left" w:leader="none"/>
        </w:tabs>
        <w:spacing w:line="240" w:lineRule="auto" w:before="27"/>
        <w:ind w:left="1059" w:right="0"/>
        <w:jc w:val="left"/>
        <w:rPr>
          <w:rFonts w:ascii="宋体" w:hAnsi="宋体" w:cs="宋体" w:eastAsia="宋体" w:hint="default"/>
        </w:rPr>
      </w:pPr>
      <w:r>
        <w:rPr>
          <w:w w:val="95"/>
        </w:rPr>
        <w:br w:type="column"/>
      </w:r>
      <w:r>
        <w:rPr>
          <w:rFonts w:ascii="宋体"/>
          <w:w w:val="95"/>
          <w:position w:val="2"/>
        </w:rPr>
        <w:t>3,951,264.00</w:t>
        <w:tab/>
      </w:r>
      <w:r>
        <w:rPr>
          <w:rFonts w:ascii="宋体"/>
        </w:rPr>
        <w:t>3,951,264.0</w:t>
      </w:r>
    </w:p>
    <w:p>
      <w:pPr>
        <w:spacing w:after="0" w:line="240" w:lineRule="auto"/>
        <w:jc w:val="left"/>
        <w:rPr>
          <w:rFonts w:ascii="宋体" w:hAnsi="宋体" w:cs="宋体" w:eastAsia="宋体" w:hint="default"/>
        </w:rPr>
        <w:sectPr>
          <w:type w:val="continuous"/>
          <w:pgSz w:w="11900" w:h="16840"/>
          <w:pgMar w:top="900" w:bottom="280" w:left="1280" w:right="1000"/>
          <w:cols w:num="3" w:equalWidth="0">
            <w:col w:w="1308" w:space="40"/>
            <w:col w:w="443" w:space="1750"/>
            <w:col w:w="6079"/>
          </w:cols>
        </w:sectPr>
      </w:pPr>
    </w:p>
    <w:p>
      <w:pPr>
        <w:spacing w:line="240" w:lineRule="auto" w:before="8"/>
        <w:rPr>
          <w:rFonts w:ascii="宋体" w:hAnsi="宋体" w:cs="宋体" w:eastAsia="宋体" w:hint="default"/>
          <w:sz w:val="6"/>
          <w:szCs w:val="6"/>
        </w:rPr>
      </w:pPr>
    </w:p>
    <w:p>
      <w:pPr>
        <w:tabs>
          <w:tab w:pos="7914" w:val="left" w:leader="none"/>
        </w:tabs>
        <w:spacing w:line="43" w:lineRule="exact"/>
        <w:ind w:left="2716" w:right="0" w:firstLine="0"/>
        <w:rPr>
          <w:rFonts w:ascii="宋体" w:hAnsi="宋体" w:cs="宋体" w:eastAsia="宋体" w:hint="default"/>
          <w:sz w:val="4"/>
          <w:szCs w:val="4"/>
        </w:rPr>
      </w:pPr>
      <w:r>
        <w:rPr>
          <w:rFonts w:ascii="宋体"/>
          <w:position w:val="0"/>
          <w:sz w:val="4"/>
        </w:rPr>
        <w:pict>
          <v:group style="width:84.6pt;height:2.2pt;mso-position-horizontal-relative:char;mso-position-vertical-relative:line" coordorigin="0,0" coordsize="1692,44">
            <v:group style="position:absolute;left:7;top:36;width:1678;height:2" coordorigin="7,36" coordsize="1678,2">
              <v:shape style="position:absolute;left:7;top:36;width:1678;height:2" coordorigin="7,36" coordsize="1678,0" path="m7,36l1685,36e" filled="false" stroked="true" strokeweight=".719531pt" strokecolor="#000000">
                <v:path arrowok="t"/>
              </v:shape>
            </v:group>
            <v:group style="position:absolute;left:7;top:7;width:1678;height:2" coordorigin="7,7" coordsize="1678,2">
              <v:shape style="position:absolute;left:7;top:7;width:1678;height:2" coordorigin="7,7" coordsize="1678,0" path="m7,7l1685,7e" filled="false" stroked="true" strokeweight=".719531pt" strokecolor="#000000">
                <v:path arrowok="t"/>
              </v:shape>
            </v:group>
          </v:group>
        </w:pict>
      </w:r>
      <w:r>
        <w:rPr>
          <w:rFonts w:ascii="宋体"/>
          <w:position w:val="0"/>
          <w:sz w:val="4"/>
        </w:rPr>
      </w:r>
      <w:r>
        <w:rPr>
          <w:rFonts w:ascii="Times New Roman"/>
          <w:spacing w:val="57"/>
          <w:position w:val="0"/>
          <w:sz w:val="4"/>
        </w:rPr>
        <w:t> </w:t>
      </w:r>
      <w:r>
        <w:rPr>
          <w:rFonts w:ascii="宋体"/>
          <w:spacing w:val="57"/>
          <w:position w:val="0"/>
          <w:sz w:val="4"/>
        </w:rPr>
        <w:pict>
          <v:group style="width:79.7pt;height:2.2pt;mso-position-horizontal-relative:char;mso-position-vertical-relative:line" coordorigin="0,0" coordsize="1594,44">
            <v:group style="position:absolute;left:7;top:36;width:1580;height:2" coordorigin="7,36" coordsize="1580,2">
              <v:shape style="position:absolute;left:7;top:36;width:1580;height:2" coordorigin="7,36" coordsize="1580,0" path="m7,36l1586,36e" filled="false" stroked="true" strokeweight=".719531pt" strokecolor="#000000">
                <v:path arrowok="t"/>
              </v:shape>
            </v:group>
            <v:group style="position:absolute;left:7;top:7;width:1580;height:2" coordorigin="7,7" coordsize="1580,2">
              <v:shape style="position:absolute;left:7;top:7;width:1580;height:2" coordorigin="7,7" coordsize="1580,0" path="m7,7l1586,7e" filled="false" stroked="true" strokeweight=".719531pt" strokecolor="#000000">
                <v:path arrowok="t"/>
              </v:shape>
            </v:group>
          </v:group>
        </w:pict>
      </w:r>
      <w:r>
        <w:rPr>
          <w:rFonts w:ascii="宋体"/>
          <w:spacing w:val="57"/>
          <w:position w:val="0"/>
          <w:sz w:val="4"/>
        </w:rPr>
      </w:r>
      <w:r>
        <w:rPr>
          <w:rFonts w:ascii="Times New Roman"/>
          <w:spacing w:val="92"/>
          <w:position w:val="0"/>
          <w:sz w:val="4"/>
        </w:rPr>
        <w:t> </w:t>
      </w:r>
      <w:r>
        <w:rPr>
          <w:rFonts w:ascii="宋体"/>
          <w:spacing w:val="92"/>
          <w:position w:val="0"/>
          <w:sz w:val="4"/>
        </w:rPr>
        <w:pict>
          <v:group style="width:75.850pt;height:2.2pt;mso-position-horizontal-relative:char;mso-position-vertical-relative:line" coordorigin="0,0" coordsize="1517,44">
            <v:group style="position:absolute;left:7;top:36;width:1503;height:2" coordorigin="7,36" coordsize="1503,2">
              <v:shape style="position:absolute;left:7;top:36;width:1503;height:2" coordorigin="7,36" coordsize="1503,0" path="m7,36l1510,36e" filled="false" stroked="true" strokeweight=".719531pt" strokecolor="#000000">
                <v:path arrowok="t"/>
              </v:shape>
            </v:group>
            <v:group style="position:absolute;left:7;top:7;width:1503;height:2" coordorigin="7,7" coordsize="1503,2">
              <v:shape style="position:absolute;left:7;top:7;width:1503;height:2" coordorigin="7,7" coordsize="1503,0" path="m7,7l1510,7e" filled="false" stroked="true" strokeweight=".719531pt" strokecolor="#000000">
                <v:path arrowok="t"/>
              </v:shape>
            </v:group>
          </v:group>
        </w:pict>
      </w:r>
      <w:r>
        <w:rPr>
          <w:rFonts w:ascii="宋体"/>
          <w:spacing w:val="92"/>
          <w:position w:val="0"/>
          <w:sz w:val="4"/>
        </w:rPr>
      </w:r>
      <w:r>
        <w:rPr>
          <w:rFonts w:ascii="宋体"/>
          <w:spacing w:val="92"/>
          <w:position w:val="0"/>
          <w:sz w:val="4"/>
        </w:rPr>
        <w:tab/>
      </w:r>
      <w:r>
        <w:rPr>
          <w:rFonts w:ascii="宋体"/>
          <w:spacing w:val="92"/>
          <w:position w:val="0"/>
          <w:sz w:val="4"/>
        </w:rPr>
        <w:pict>
          <v:group style="width:70.8pt;height:2.2pt;mso-position-horizontal-relative:char;mso-position-vertical-relative:line" coordorigin="0,0" coordsize="1416,44">
            <v:group style="position:absolute;left:7;top:36;width:1402;height:2" coordorigin="7,36" coordsize="1402,2">
              <v:shape style="position:absolute;left:7;top:36;width:1402;height:2" coordorigin="7,36" coordsize="1402,0" path="m7,36l1409,36e" filled="false" stroked="true" strokeweight=".719531pt" strokecolor="#000000">
                <v:path arrowok="t"/>
              </v:shape>
            </v:group>
            <v:group style="position:absolute;left:7;top:7;width:1402;height:2" coordorigin="7,7" coordsize="1402,2">
              <v:shape style="position:absolute;left:7;top:7;width:1402;height:2" coordorigin="7,7" coordsize="1402,0" path="m7,7l1409,7e" filled="false" stroked="true" strokeweight=".719531pt" strokecolor="#000000">
                <v:path arrowok="t"/>
              </v:shape>
            </v:group>
          </v:group>
        </w:pict>
      </w:r>
      <w:r>
        <w:rPr>
          <w:rFonts w:ascii="宋体"/>
          <w:spacing w:val="92"/>
          <w:position w:val="0"/>
          <w:sz w:val="4"/>
        </w:rPr>
      </w:r>
    </w:p>
    <w:p>
      <w:pPr>
        <w:spacing w:after="0" w:line="43" w:lineRule="exact"/>
        <w:rPr>
          <w:rFonts w:ascii="宋体" w:hAnsi="宋体" w:cs="宋体" w:eastAsia="宋体" w:hint="default"/>
          <w:sz w:val="4"/>
          <w:szCs w:val="4"/>
        </w:rPr>
        <w:sectPr>
          <w:type w:val="continuous"/>
          <w:pgSz w:w="11900" w:h="16840"/>
          <w:pgMar w:top="900" w:bottom="280" w:left="1280" w:right="1000"/>
        </w:sectPr>
      </w:pPr>
    </w:p>
    <w:p>
      <w:pPr>
        <w:spacing w:line="240" w:lineRule="auto" w:before="6"/>
        <w:rPr>
          <w:rFonts w:ascii="宋体" w:hAnsi="宋体" w:cs="宋体" w:eastAsia="宋体" w:hint="default"/>
          <w:sz w:val="21"/>
          <w:szCs w:val="21"/>
        </w:rPr>
      </w:pPr>
    </w:p>
    <w:p>
      <w:pPr>
        <w:tabs>
          <w:tab w:pos="8144" w:val="left" w:leader="none"/>
        </w:tabs>
        <w:spacing w:line="20" w:lineRule="exact"/>
        <w:ind w:left="2945" w:right="0" w:firstLine="0"/>
        <w:rPr>
          <w:rFonts w:ascii="宋体" w:hAnsi="宋体" w:cs="宋体" w:eastAsia="宋体" w:hint="default"/>
          <w:sz w:val="2"/>
          <w:szCs w:val="2"/>
        </w:rPr>
      </w:pPr>
      <w:r>
        <w:rPr>
          <w:rFonts w:ascii="宋体"/>
          <w:sz w:val="2"/>
        </w:rPr>
        <w:pict>
          <v:group style="width:83.65pt;height:.5pt;mso-position-horizontal-relative:char;mso-position-vertical-relative:line" coordorigin="0,0" coordsize="1673,10">
            <v:group style="position:absolute;left:5;top:5;width:1664;height:2" coordorigin="5,5" coordsize="1664,2">
              <v:shape style="position:absolute;left:5;top:5;width:1664;height:2" coordorigin="5,5" coordsize="1664,0" path="m5,5l1668,5e" filled="false" stroked="true" strokeweight=".479531pt" strokecolor="#000000">
                <v:path arrowok="t"/>
              </v:shape>
            </v:group>
          </v:group>
        </w:pict>
      </w:r>
      <w:r>
        <w:rPr>
          <w:rFonts w:ascii="宋体"/>
          <w:sz w:val="2"/>
        </w:rPr>
      </w:r>
      <w:r>
        <w:rPr>
          <w:rFonts w:ascii="Times New Roman"/>
          <w:spacing w:val="81"/>
          <w:sz w:val="2"/>
        </w:rPr>
        <w:t> </w:t>
      </w:r>
      <w:r>
        <w:rPr>
          <w:rFonts w:ascii="宋体"/>
          <w:spacing w:val="81"/>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79531pt" strokecolor="#000000">
                <v:path arrowok="t"/>
              </v:shape>
            </v:group>
          </v:group>
        </w:pict>
      </w:r>
      <w:r>
        <w:rPr>
          <w:rFonts w:ascii="宋体"/>
          <w:spacing w:val="81"/>
          <w:sz w:val="2"/>
        </w:rPr>
      </w:r>
      <w:r>
        <w:rPr>
          <w:rFonts w:ascii="Times New Roman"/>
          <w:spacing w:val="116"/>
          <w:sz w:val="2"/>
        </w:rPr>
        <w:t> </w:t>
      </w:r>
      <w:r>
        <w:rPr>
          <w:rFonts w:ascii="宋体"/>
          <w:spacing w:val="116"/>
          <w:sz w:val="2"/>
        </w:rPr>
        <w:pict>
          <v:group style="width:74.9pt;height:.5pt;mso-position-horizontal-relative:char;mso-position-vertical-relative:line" coordorigin="0,0" coordsize="1498,10">
            <v:group style="position:absolute;left:5;top:5;width:1488;height:2" coordorigin="5,5" coordsize="1488,2">
              <v:shape style="position:absolute;left:5;top:5;width:1488;height:2" coordorigin="5,5" coordsize="1488,0" path="m5,5l1493,5e" filled="false" stroked="true" strokeweight=".479531pt" strokecolor="#000000">
                <v:path arrowok="t"/>
              </v:shape>
            </v:group>
          </v:group>
        </w:pict>
      </w:r>
      <w:r>
        <w:rPr>
          <w:rFonts w:ascii="宋体"/>
          <w:spacing w:val="116"/>
          <w:sz w:val="2"/>
        </w:rPr>
      </w:r>
      <w:r>
        <w:rPr>
          <w:rFonts w:ascii="宋体"/>
          <w:spacing w:val="116"/>
          <w:sz w:val="2"/>
        </w:rPr>
        <w:tab/>
      </w:r>
      <w:r>
        <w:rPr>
          <w:rFonts w:ascii="宋体"/>
          <w:spacing w:val="116"/>
          <w:sz w:val="2"/>
        </w:rPr>
        <w:pict>
          <v:group style="width:69.850pt;height:.5pt;mso-position-horizontal-relative:char;mso-position-vertical-relative:line" coordorigin="0,0" coordsize="1397,10">
            <v:group style="position:absolute;left:5;top:5;width:1388;height:2" coordorigin="5,5" coordsize="1388,2">
              <v:shape style="position:absolute;left:5;top:5;width:1388;height:2" coordorigin="5,5" coordsize="1388,0" path="m5,5l1392,5e" filled="false" stroked="true" strokeweight=".479531pt" strokecolor="#000000">
                <v:path arrowok="t"/>
              </v:shape>
            </v:group>
          </v:group>
        </w:pict>
      </w:r>
      <w:r>
        <w:rPr>
          <w:rFonts w:ascii="宋体"/>
          <w:spacing w:val="116"/>
          <w:sz w:val="2"/>
        </w:rPr>
      </w:r>
    </w:p>
    <w:p>
      <w:pPr>
        <w:spacing w:line="240" w:lineRule="auto" w:before="11"/>
        <w:rPr>
          <w:rFonts w:ascii="宋体" w:hAnsi="宋体" w:cs="宋体" w:eastAsia="宋体" w:hint="default"/>
          <w:sz w:val="4"/>
          <w:szCs w:val="4"/>
        </w:rPr>
      </w:pPr>
    </w:p>
    <w:p>
      <w:pPr>
        <w:pStyle w:val="BodyText"/>
        <w:spacing w:line="240" w:lineRule="auto" w:before="27"/>
        <w:ind w:right="603"/>
        <w:jc w:val="right"/>
        <w:rPr>
          <w:rFonts w:ascii="宋体" w:hAnsi="宋体" w:cs="宋体" w:eastAsia="宋体" w:hint="default"/>
        </w:rPr>
      </w:pPr>
      <w:r>
        <w:rPr>
          <w:rFonts w:ascii="宋体"/>
          <w:w w:val="99"/>
        </w:rPr>
        <w:t>0</w:t>
      </w:r>
      <w:r>
        <w:rPr>
          <w:rFonts w:ascii="宋体"/>
        </w:rPr>
      </w:r>
    </w:p>
    <w:p>
      <w:pPr>
        <w:spacing w:line="240" w:lineRule="auto" w:before="3"/>
        <w:rPr>
          <w:rFonts w:ascii="宋体" w:hAnsi="宋体" w:cs="宋体" w:eastAsia="宋体" w:hint="default"/>
          <w:sz w:val="8"/>
          <w:szCs w:val="8"/>
        </w:rPr>
      </w:pPr>
    </w:p>
    <w:p>
      <w:pPr>
        <w:tabs>
          <w:tab w:pos="8134" w:val="left" w:leader="none"/>
        </w:tabs>
        <w:spacing w:line="43" w:lineRule="exact"/>
        <w:ind w:left="2936" w:right="0" w:firstLine="0"/>
        <w:rPr>
          <w:rFonts w:ascii="宋体" w:hAnsi="宋体" w:cs="宋体" w:eastAsia="宋体" w:hint="default"/>
          <w:sz w:val="4"/>
          <w:szCs w:val="4"/>
        </w:rPr>
      </w:pPr>
      <w:r>
        <w:rPr>
          <w:rFonts w:ascii="宋体"/>
          <w:position w:val="0"/>
          <w:sz w:val="4"/>
        </w:rPr>
        <w:pict>
          <v:group style="width:84.6pt;height:2.2pt;mso-position-horizontal-relative:char;mso-position-vertical-relative:line" coordorigin="0,0" coordsize="1692,44">
            <v:group style="position:absolute;left:7;top:36;width:1678;height:2" coordorigin="7,36" coordsize="1678,2">
              <v:shape style="position:absolute;left:7;top:36;width:1678;height:2" coordorigin="7,36" coordsize="1678,0" path="m7,36l1685,36e" filled="false" stroked="true" strokeweight=".719531pt" strokecolor="#000000">
                <v:path arrowok="t"/>
              </v:shape>
            </v:group>
            <v:group style="position:absolute;left:7;top:7;width:1678;height:2" coordorigin="7,7" coordsize="1678,2">
              <v:shape style="position:absolute;left:7;top:7;width:1678;height:2" coordorigin="7,7" coordsize="1678,0" path="m7,7l1685,7e" filled="false" stroked="true" strokeweight=".719531pt" strokecolor="#000000">
                <v:path arrowok="t"/>
              </v:shape>
            </v:group>
          </v:group>
        </w:pict>
      </w:r>
      <w:r>
        <w:rPr>
          <w:rFonts w:ascii="宋体"/>
          <w:position w:val="0"/>
          <w:sz w:val="4"/>
        </w:rPr>
      </w:r>
      <w:r>
        <w:rPr>
          <w:rFonts w:ascii="Times New Roman"/>
          <w:spacing w:val="57"/>
          <w:position w:val="0"/>
          <w:sz w:val="4"/>
        </w:rPr>
        <w:t> </w:t>
      </w:r>
      <w:r>
        <w:rPr>
          <w:rFonts w:ascii="宋体"/>
          <w:spacing w:val="57"/>
          <w:position w:val="0"/>
          <w:sz w:val="4"/>
        </w:rPr>
        <w:pict>
          <v:group style="width:79.7pt;height:2.2pt;mso-position-horizontal-relative:char;mso-position-vertical-relative:line" coordorigin="0,0" coordsize="1594,44">
            <v:group style="position:absolute;left:7;top:36;width:1580;height:2" coordorigin="7,36" coordsize="1580,2">
              <v:shape style="position:absolute;left:7;top:36;width:1580;height:2" coordorigin="7,36" coordsize="1580,0" path="m7,36l1586,36e" filled="false" stroked="true" strokeweight=".719531pt" strokecolor="#000000">
                <v:path arrowok="t"/>
              </v:shape>
            </v:group>
            <v:group style="position:absolute;left:7;top:7;width:1580;height:2" coordorigin="7,7" coordsize="1580,2">
              <v:shape style="position:absolute;left:7;top:7;width:1580;height:2" coordorigin="7,7" coordsize="1580,0" path="m7,7l1586,7e" filled="false" stroked="true" strokeweight=".719531pt" strokecolor="#000000">
                <v:path arrowok="t"/>
              </v:shape>
            </v:group>
          </v:group>
        </w:pict>
      </w:r>
      <w:r>
        <w:rPr>
          <w:rFonts w:ascii="宋体"/>
          <w:spacing w:val="57"/>
          <w:position w:val="0"/>
          <w:sz w:val="4"/>
        </w:rPr>
      </w:r>
      <w:r>
        <w:rPr>
          <w:rFonts w:ascii="Times New Roman"/>
          <w:spacing w:val="92"/>
          <w:position w:val="0"/>
          <w:sz w:val="4"/>
        </w:rPr>
        <w:t> </w:t>
      </w:r>
      <w:r>
        <w:rPr>
          <w:rFonts w:ascii="宋体"/>
          <w:spacing w:val="92"/>
          <w:position w:val="0"/>
          <w:sz w:val="4"/>
        </w:rPr>
        <w:pict>
          <v:group style="width:75.850pt;height:2.2pt;mso-position-horizontal-relative:char;mso-position-vertical-relative:line" coordorigin="0,0" coordsize="1517,44">
            <v:group style="position:absolute;left:7;top:36;width:1503;height:2" coordorigin="7,36" coordsize="1503,2">
              <v:shape style="position:absolute;left:7;top:36;width:1503;height:2" coordorigin="7,36" coordsize="1503,0" path="m7,36l1510,36e" filled="false" stroked="true" strokeweight=".719531pt" strokecolor="#000000">
                <v:path arrowok="t"/>
              </v:shape>
            </v:group>
            <v:group style="position:absolute;left:7;top:7;width:1503;height:2" coordorigin="7,7" coordsize="1503,2">
              <v:shape style="position:absolute;left:7;top:7;width:1503;height:2" coordorigin="7,7" coordsize="1503,0" path="m7,7l1510,7e" filled="false" stroked="true" strokeweight=".719531pt" strokecolor="#000000">
                <v:path arrowok="t"/>
              </v:shape>
            </v:group>
          </v:group>
        </w:pict>
      </w:r>
      <w:r>
        <w:rPr>
          <w:rFonts w:ascii="宋体"/>
          <w:spacing w:val="92"/>
          <w:position w:val="0"/>
          <w:sz w:val="4"/>
        </w:rPr>
      </w:r>
      <w:r>
        <w:rPr>
          <w:rFonts w:ascii="宋体"/>
          <w:spacing w:val="92"/>
          <w:position w:val="0"/>
          <w:sz w:val="4"/>
        </w:rPr>
        <w:tab/>
      </w:r>
      <w:r>
        <w:rPr>
          <w:rFonts w:ascii="宋体"/>
          <w:spacing w:val="92"/>
          <w:position w:val="0"/>
          <w:sz w:val="4"/>
        </w:rPr>
        <w:pict>
          <v:group style="width:70.8pt;height:2.2pt;mso-position-horizontal-relative:char;mso-position-vertical-relative:line" coordorigin="0,0" coordsize="1416,44">
            <v:group style="position:absolute;left:7;top:36;width:1402;height:2" coordorigin="7,36" coordsize="1402,2">
              <v:shape style="position:absolute;left:7;top:36;width:1402;height:2" coordorigin="7,36" coordsize="1402,0" path="m7,36l1409,36e" filled="false" stroked="true" strokeweight=".719531pt" strokecolor="#000000">
                <v:path arrowok="t"/>
              </v:shape>
            </v:group>
            <v:group style="position:absolute;left:7;top:7;width:1402;height:2" coordorigin="7,7" coordsize="1402,2">
              <v:shape style="position:absolute;left:7;top:7;width:1402;height:2" coordorigin="7,7" coordsize="1402,0" path="m7,7l1409,7e" filled="false" stroked="true" strokeweight=".719531pt" strokecolor="#000000">
                <v:path arrowok="t"/>
              </v:shape>
            </v:group>
          </v:group>
        </w:pict>
      </w:r>
      <w:r>
        <w:rPr>
          <w:rFonts w:ascii="宋体"/>
          <w:spacing w:val="92"/>
          <w:position w:val="0"/>
          <w:sz w:val="4"/>
        </w:rPr>
      </w:r>
    </w:p>
    <w:p>
      <w:pPr>
        <w:spacing w:line="240" w:lineRule="auto" w:before="7"/>
        <w:rPr>
          <w:rFonts w:ascii="宋体" w:hAnsi="宋体" w:cs="宋体" w:eastAsia="宋体" w:hint="default"/>
          <w:sz w:val="8"/>
          <w:szCs w:val="8"/>
        </w:rPr>
      </w:pPr>
    </w:p>
    <w:p>
      <w:pPr>
        <w:pStyle w:val="BodyText"/>
        <w:spacing w:line="240" w:lineRule="auto" w:before="31"/>
        <w:ind w:left="1042" w:right="0"/>
        <w:jc w:val="left"/>
        <w:rPr>
          <w:rFonts w:ascii="宋体" w:hAnsi="宋体" w:cs="宋体" w:eastAsia="宋体" w:hint="default"/>
        </w:rPr>
      </w:pPr>
      <w:r>
        <w:rPr>
          <w:rFonts w:ascii="宋体" w:hAnsi="宋体" w:cs="宋体" w:eastAsia="宋体" w:hint="default"/>
        </w:rPr>
        <w:t>注：本公司</w:t>
      </w:r>
      <w:r>
        <w:rPr>
          <w:rFonts w:ascii="宋体" w:hAnsi="宋体" w:cs="宋体" w:eastAsia="宋体" w:hint="default"/>
        </w:rPr>
        <w:t>生产</w:t>
      </w:r>
      <w:r>
        <w:rPr>
          <w:rFonts w:ascii="宋体" w:hAnsi="宋体" w:cs="宋体" w:eastAsia="宋体" w:hint="default"/>
        </w:rPr>
        <w:t>的</w:t>
      </w:r>
      <w:r>
        <w:rPr>
          <w:rFonts w:ascii="宋体" w:hAnsi="宋体" w:cs="宋体" w:eastAsia="宋体" w:hint="default"/>
          <w:spacing w:val="-66"/>
        </w:rPr>
        <w:t> </w:t>
      </w:r>
      <w:r>
        <w:rPr>
          <w:rFonts w:ascii="宋体" w:hAnsi="宋体" w:cs="宋体" w:eastAsia="宋体" w:hint="default"/>
        </w:rPr>
        <w:t>PR</w:t>
      </w:r>
      <w:r>
        <w:rPr>
          <w:rFonts w:ascii="宋体" w:hAnsi="宋体" w:cs="宋体" w:eastAsia="宋体" w:hint="default"/>
          <w:spacing w:val="-66"/>
        </w:rPr>
        <w:t> </w:t>
      </w:r>
      <w:r>
        <w:rPr>
          <w:rFonts w:ascii="宋体" w:hAnsi="宋体" w:cs="宋体" w:eastAsia="宋体" w:hint="default"/>
        </w:rPr>
        <w:t>系</w:t>
      </w:r>
      <w:r>
        <w:rPr>
          <w:rFonts w:ascii="宋体" w:hAnsi="宋体" w:cs="宋体" w:eastAsia="宋体" w:hint="default"/>
        </w:rPr>
        <w:t>列存</w:t>
      </w:r>
      <w:r>
        <w:rPr>
          <w:rFonts w:ascii="宋体" w:hAnsi="宋体" w:cs="宋体" w:eastAsia="宋体" w:hint="default"/>
        </w:rPr>
        <w:t>折打印机需</w:t>
      </w:r>
      <w:r>
        <w:rPr>
          <w:rFonts w:ascii="宋体" w:hAnsi="宋体" w:cs="宋体" w:eastAsia="宋体" w:hint="default"/>
        </w:rPr>
        <w:t>要</w:t>
      </w:r>
      <w:r>
        <w:rPr>
          <w:rFonts w:ascii="宋体" w:hAnsi="宋体" w:cs="宋体" w:eastAsia="宋体" w:hint="default"/>
        </w:rPr>
        <w:t>免费</w:t>
      </w:r>
      <w:r>
        <w:rPr>
          <w:rFonts w:ascii="宋体" w:hAnsi="宋体" w:cs="宋体" w:eastAsia="宋体" w:hint="default"/>
        </w:rPr>
        <w:t>提</w:t>
      </w:r>
      <w:r>
        <w:rPr>
          <w:rFonts w:ascii="宋体" w:hAnsi="宋体" w:cs="宋体" w:eastAsia="宋体" w:hint="default"/>
        </w:rPr>
        <w:t>供三</w:t>
      </w:r>
      <w:r>
        <w:rPr>
          <w:rFonts w:ascii="宋体" w:hAnsi="宋体" w:cs="宋体" w:eastAsia="宋体" w:hint="default"/>
        </w:rPr>
        <w:t>年</w:t>
      </w:r>
      <w:r>
        <w:rPr>
          <w:rFonts w:ascii="宋体" w:hAnsi="宋体" w:cs="宋体" w:eastAsia="宋体" w:hint="default"/>
        </w:rPr>
        <w:t>售后维修</w:t>
      </w:r>
      <w:r>
        <w:rPr>
          <w:rFonts w:ascii="宋体" w:hAnsi="宋体" w:cs="宋体" w:eastAsia="宋体" w:hint="default"/>
        </w:rPr>
        <w:t>服务，</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该产</w:t>
      </w:r>
    </w:p>
    <w:p>
      <w:pPr>
        <w:pStyle w:val="BodyText"/>
        <w:spacing w:line="240" w:lineRule="auto" w:before="163"/>
        <w:ind w:left="562" w:right="0"/>
        <w:jc w:val="left"/>
        <w:rPr>
          <w:rFonts w:ascii="宋体" w:hAnsi="宋体" w:cs="宋体" w:eastAsia="宋体" w:hint="default"/>
        </w:rPr>
      </w:pPr>
      <w:r>
        <w:rPr>
          <w:rFonts w:ascii="宋体" w:hAnsi="宋体" w:cs="宋体" w:eastAsia="宋体" w:hint="default"/>
        </w:rPr>
        <w:t>品</w:t>
      </w:r>
      <w:r>
        <w:rPr>
          <w:rFonts w:ascii="宋体" w:hAnsi="宋体" w:cs="宋体" w:eastAsia="宋体" w:hint="default"/>
        </w:rPr>
        <w:t>长</w:t>
      </w:r>
      <w:r>
        <w:rPr>
          <w:rFonts w:ascii="宋体" w:hAnsi="宋体" w:cs="宋体" w:eastAsia="宋体" w:hint="default"/>
        </w:rPr>
        <w:t>期的</w:t>
      </w:r>
      <w:r>
        <w:rPr>
          <w:rFonts w:ascii="宋体" w:hAnsi="宋体" w:cs="宋体" w:eastAsia="宋体" w:hint="default"/>
        </w:rPr>
        <w:t>售后维修</w:t>
      </w:r>
      <w:r>
        <w:rPr>
          <w:rFonts w:ascii="宋体" w:hAnsi="宋体" w:cs="宋体" w:eastAsia="宋体" w:hint="default"/>
        </w:rPr>
        <w:t>情况，预计</w:t>
      </w:r>
      <w:r>
        <w:rPr>
          <w:rFonts w:ascii="宋体" w:hAnsi="宋体" w:cs="宋体" w:eastAsia="宋体" w:hint="default"/>
        </w:rPr>
        <w:t>将来</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的</w:t>
      </w:r>
      <w:r>
        <w:rPr>
          <w:rFonts w:ascii="宋体" w:hAnsi="宋体" w:cs="宋体" w:eastAsia="宋体" w:hint="default"/>
        </w:rPr>
        <w:t>售后维修费</w:t>
      </w:r>
      <w:r>
        <w:rPr>
          <w:rFonts w:ascii="宋体" w:hAnsi="宋体" w:cs="宋体" w:eastAsia="宋体" w:hint="default"/>
        </w:rPr>
        <w:t>。</w:t>
      </w:r>
    </w:p>
    <w:p>
      <w:pPr>
        <w:spacing w:line="240" w:lineRule="auto" w:before="11"/>
        <w:rPr>
          <w:rFonts w:ascii="宋体" w:hAnsi="宋体" w:cs="宋体" w:eastAsia="宋体" w:hint="default"/>
          <w:sz w:val="23"/>
          <w:szCs w:val="23"/>
        </w:rPr>
      </w:pPr>
    </w:p>
    <w:p>
      <w:pPr>
        <w:pStyle w:val="BodyText"/>
        <w:spacing w:line="240" w:lineRule="auto"/>
        <w:ind w:left="1044" w:right="0"/>
        <w:jc w:val="left"/>
        <w:rPr>
          <w:rFonts w:ascii="宋体" w:hAnsi="宋体" w:cs="宋体" w:eastAsia="宋体" w:hint="default"/>
        </w:rPr>
      </w:pPr>
      <w:r>
        <w:rPr>
          <w:rFonts w:ascii="宋体" w:hAnsi="宋体" w:cs="宋体" w:eastAsia="宋体" w:hint="default"/>
        </w:rPr>
        <w:t>31、其他流动负债</w:t>
      </w:r>
    </w:p>
    <w:p>
      <w:pPr>
        <w:spacing w:line="240" w:lineRule="auto" w:before="10"/>
        <w:rPr>
          <w:rFonts w:ascii="宋体" w:hAnsi="宋体" w:cs="宋体" w:eastAsia="宋体" w:hint="default"/>
          <w:sz w:val="18"/>
          <w:szCs w:val="18"/>
        </w:rPr>
      </w:pPr>
    </w:p>
    <w:p>
      <w:pPr>
        <w:pStyle w:val="BodyText"/>
        <w:tabs>
          <w:tab w:pos="1469" w:val="left" w:leader="none"/>
          <w:tab w:pos="3651" w:val="left" w:leader="none"/>
          <w:tab w:pos="6075" w:val="left" w:leader="none"/>
          <w:tab w:pos="8129" w:val="left" w:leader="none"/>
        </w:tabs>
        <w:spacing w:line="240" w:lineRule="auto"/>
        <w:ind w:left="989" w:right="0"/>
        <w:jc w:val="left"/>
        <w:rPr>
          <w:rFonts w:ascii="宋体" w:hAnsi="宋体" w:cs="宋体" w:eastAsia="宋体" w:hint="default"/>
        </w:rPr>
      </w:pPr>
      <w:r>
        <w:rPr>
          <w:rFonts w:ascii="宋体" w:hAnsi="宋体" w:cs="宋体" w:eastAsia="宋体" w:hint="default"/>
          <w:w w:val="95"/>
        </w:rPr>
        <w:t>项</w:t>
        <w:tab/>
        <w:t>目</w:t>
        <w:tab/>
        <w:t>内容</w:t>
        <w:tab/>
        <w:t>期末数</w:t>
        <w:tab/>
      </w:r>
      <w:r>
        <w:rPr>
          <w:rFonts w:ascii="宋体" w:hAnsi="宋体" w:cs="宋体" w:eastAsia="宋体" w:hint="default"/>
        </w:rPr>
        <w:t>期初数</w:t>
      </w:r>
    </w:p>
    <w:p>
      <w:pPr>
        <w:spacing w:line="240" w:lineRule="auto" w:before="1"/>
        <w:rPr>
          <w:rFonts w:ascii="宋体" w:hAnsi="宋体" w:cs="宋体" w:eastAsia="宋体" w:hint="default"/>
          <w:sz w:val="8"/>
          <w:szCs w:val="8"/>
        </w:rPr>
      </w:pPr>
    </w:p>
    <w:p>
      <w:pPr>
        <w:tabs>
          <w:tab w:pos="7426" w:val="left" w:leader="none"/>
        </w:tabs>
        <w:spacing w:line="20" w:lineRule="exact"/>
        <w:ind w:left="574" w:right="0" w:firstLine="0"/>
        <w:rPr>
          <w:rFonts w:ascii="宋体" w:hAnsi="宋体" w:cs="宋体" w:eastAsia="宋体" w:hint="default"/>
          <w:sz w:val="2"/>
          <w:szCs w:val="2"/>
        </w:rPr>
      </w:pPr>
      <w:r>
        <w:rPr>
          <w:rFonts w:ascii="宋体"/>
          <w:sz w:val="2"/>
        </w:rPr>
        <w:pict>
          <v:group style="width:77.3pt;height:.5pt;mso-position-horizontal-relative:char;mso-position-vertical-relative:line" coordorigin="0,0" coordsize="1546,10">
            <v:group style="position:absolute;left:5;top:5;width:1536;height:2" coordorigin="5,5" coordsize="1536,2">
              <v:shape style="position:absolute;left:5;top:5;width:1536;height:2" coordorigin="5,5" coordsize="1536,0" path="m5,5l1541,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163.6pt;height:.5pt;mso-position-horizontal-relative:char;mso-position-vertical-relative:line" coordorigin="0,0" coordsize="3272,10">
            <v:group style="position:absolute;left:5;top:5;width:3262;height:2" coordorigin="5,5" coordsize="3262,2">
              <v:shape style="position:absolute;left:5;top:5;width:3262;height:2" coordorigin="5,5" coordsize="3262,0" path="m5,5l3266,5e" filled="false" stroked="true" strokeweight=".479531pt" strokecolor="#000000">
                <v:path arrowok="t"/>
              </v:shape>
            </v:group>
          </v:group>
        </w:pict>
      </w:r>
      <w:r>
        <w:rPr>
          <w:rFonts w:ascii="宋体"/>
          <w:spacing w:val="121"/>
          <w:sz w:val="2"/>
        </w:rPr>
      </w:r>
      <w:r>
        <w:rPr>
          <w:rFonts w:ascii="Times New Roman"/>
          <w:spacing w:val="118"/>
          <w:sz w:val="2"/>
        </w:rPr>
        <w:t> </w:t>
      </w:r>
      <w:r>
        <w:rPr>
          <w:rFonts w:ascii="宋体"/>
          <w:spacing w:val="118"/>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79531pt" strokecolor="#000000">
                <v:path arrowok="t"/>
              </v:shape>
            </v:group>
          </v:group>
        </w:pict>
      </w:r>
      <w:r>
        <w:rPr>
          <w:rFonts w:ascii="宋体"/>
          <w:spacing w:val="118"/>
          <w:sz w:val="2"/>
        </w:rPr>
      </w:r>
      <w:r>
        <w:rPr>
          <w:rFonts w:ascii="宋体"/>
          <w:spacing w:val="118"/>
          <w:sz w:val="2"/>
        </w:rPr>
        <w:tab/>
      </w:r>
      <w:r>
        <w:rPr>
          <w:rFonts w:ascii="宋体"/>
          <w:spacing w:val="118"/>
          <w:sz w:val="2"/>
        </w:rPr>
        <w:pict>
          <v:group style="width:105.75pt;height:.5pt;mso-position-horizontal-relative:char;mso-position-vertical-relative:line" coordorigin="0,0" coordsize="2115,10">
            <v:group style="position:absolute;left:5;top:5;width:2105;height:2" coordorigin="5,5" coordsize="2105,2">
              <v:shape style="position:absolute;left:5;top:5;width:2105;height:2" coordorigin="5,5" coordsize="2105,0" path="m5,5l2110,5e" filled="false" stroked="true" strokeweight=".479531pt" strokecolor="#000000">
                <v:path arrowok="t"/>
              </v:shape>
            </v:group>
          </v:group>
        </w:pict>
      </w:r>
      <w:r>
        <w:rPr>
          <w:rFonts w:ascii="宋体"/>
          <w:spacing w:val="118"/>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060" w:right="720"/>
        </w:sectPr>
      </w:pPr>
    </w:p>
    <w:p>
      <w:pPr>
        <w:spacing w:line="240" w:lineRule="auto" w:before="6"/>
        <w:rPr>
          <w:rFonts w:ascii="宋体" w:hAnsi="宋体" w:cs="宋体" w:eastAsia="宋体" w:hint="default"/>
          <w:sz w:val="20"/>
          <w:szCs w:val="20"/>
        </w:rPr>
      </w:pPr>
    </w:p>
    <w:p>
      <w:pPr>
        <w:pStyle w:val="BodyText"/>
        <w:spacing w:line="240" w:lineRule="auto"/>
        <w:ind w:left="605" w:right="-20"/>
        <w:jc w:val="left"/>
        <w:rPr>
          <w:rFonts w:ascii="宋体" w:hAnsi="宋体" w:cs="宋体" w:eastAsia="宋体" w:hint="default"/>
        </w:rPr>
      </w:pPr>
      <w:r>
        <w:rPr>
          <w:rFonts w:ascii="宋体" w:hAnsi="宋体" w:cs="宋体" w:eastAsia="宋体" w:hint="default"/>
        </w:rPr>
        <w:t>递延</w:t>
      </w:r>
      <w:r>
        <w:rPr>
          <w:rFonts w:ascii="宋体" w:hAnsi="宋体" w:cs="宋体" w:eastAsia="宋体" w:hint="default"/>
        </w:rPr>
        <w:t>收益</w:t>
      </w:r>
    </w:p>
    <w:p>
      <w:pPr>
        <w:pStyle w:val="BodyText"/>
        <w:spacing w:line="364" w:lineRule="auto" w:before="27"/>
        <w:ind w:left="1805" w:right="-20" w:hanging="1200"/>
        <w:jc w:val="left"/>
        <w:rPr>
          <w:rFonts w:ascii="宋体" w:hAnsi="宋体" w:cs="宋体" w:eastAsia="宋体" w:hint="default"/>
        </w:rPr>
      </w:pPr>
      <w:r>
        <w:rPr/>
        <w:br w:type="column"/>
      </w:r>
      <w:r>
        <w:rPr>
          <w:rFonts w:ascii="宋体" w:hAnsi="宋体" w:cs="宋体" w:eastAsia="宋体" w:hint="default"/>
        </w:rPr>
        <w:t>中小</w:t>
      </w:r>
      <w:r>
        <w:rPr>
          <w:rFonts w:ascii="宋体" w:hAnsi="宋体" w:cs="宋体" w:eastAsia="宋体" w:hint="default"/>
        </w:rPr>
        <w:t>企</w:t>
      </w:r>
      <w:r>
        <w:rPr>
          <w:rFonts w:ascii="宋体" w:hAnsi="宋体" w:cs="宋体" w:eastAsia="宋体" w:hint="default"/>
        </w:rPr>
        <w:t>业（工业）发展</w:t>
      </w:r>
      <w:r>
        <w:rPr>
          <w:rFonts w:ascii="宋体" w:hAnsi="宋体" w:cs="宋体" w:eastAsia="宋体" w:hint="default"/>
        </w:rPr>
        <w:t>专</w:t>
      </w:r>
      <w:r>
        <w:rPr>
          <w:rFonts w:ascii="宋体" w:hAnsi="宋体" w:cs="宋体" w:eastAsia="宋体" w:hint="default"/>
        </w:rPr>
        <w:t>项资</w:t>
      </w:r>
      <w:r>
        <w:rPr>
          <w:rFonts w:ascii="宋体" w:hAnsi="宋体" w:cs="宋体" w:eastAsia="宋体" w:hint="default"/>
          <w:w w:val="99"/>
        </w:rPr>
        <w:t> </w:t>
      </w:r>
      <w:r>
        <w:rPr>
          <w:rFonts w:ascii="宋体" w:hAnsi="宋体" w:cs="宋体" w:eastAsia="宋体" w:hint="default"/>
        </w:rPr>
        <w:t>金项目</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488" w:right="0"/>
        <w:jc w:val="left"/>
        <w:rPr>
          <w:rFonts w:ascii="宋体" w:hAnsi="宋体" w:cs="宋体" w:eastAsia="宋体" w:hint="default"/>
        </w:rPr>
      </w:pPr>
      <w:r>
        <w:rPr>
          <w:rFonts w:ascii="宋体"/>
        </w:rPr>
        <w:t>800,000.00</w:t>
      </w:r>
    </w:p>
    <w:p>
      <w:pPr>
        <w:spacing w:after="0" w:line="240" w:lineRule="auto"/>
        <w:jc w:val="left"/>
        <w:rPr>
          <w:rFonts w:ascii="宋体" w:hAnsi="宋体" w:cs="宋体" w:eastAsia="宋体" w:hint="default"/>
        </w:rPr>
        <w:sectPr>
          <w:type w:val="continuous"/>
          <w:pgSz w:w="11900" w:h="16840"/>
          <w:pgMar w:top="900" w:bottom="280" w:left="1060" w:right="720"/>
          <w:cols w:num="3" w:equalWidth="0">
            <w:col w:w="1566" w:space="160"/>
            <w:col w:w="3726" w:space="40"/>
            <w:col w:w="4628"/>
          </w:cols>
        </w:sectPr>
      </w:pPr>
    </w:p>
    <w:p>
      <w:pPr>
        <w:spacing w:line="240" w:lineRule="auto" w:before="9"/>
        <w:rPr>
          <w:rFonts w:ascii="宋体" w:hAnsi="宋体" w:cs="宋体" w:eastAsia="宋体" w:hint="default"/>
          <w:sz w:val="27"/>
          <w:szCs w:val="27"/>
        </w:rPr>
      </w:pPr>
    </w:p>
    <w:p>
      <w:pPr>
        <w:pStyle w:val="BodyText"/>
        <w:tabs>
          <w:tab w:pos="3411" w:val="left" w:leader="none"/>
        </w:tabs>
        <w:spacing w:line="240" w:lineRule="auto"/>
        <w:ind w:left="605" w:right="-20"/>
        <w:jc w:val="left"/>
        <w:rPr>
          <w:rFonts w:ascii="宋体" w:hAnsi="宋体" w:cs="宋体" w:eastAsia="宋体" w:hint="default"/>
        </w:rPr>
      </w:pPr>
      <w:r>
        <w:rPr>
          <w:rFonts w:ascii="宋体" w:hAnsi="宋体" w:cs="宋体" w:eastAsia="宋体" w:hint="default"/>
          <w:w w:val="95"/>
        </w:rPr>
        <w:t>短</w:t>
      </w:r>
      <w:r>
        <w:rPr>
          <w:rFonts w:ascii="宋体" w:hAnsi="宋体" w:cs="宋体" w:eastAsia="宋体" w:hint="default"/>
          <w:w w:val="95"/>
        </w:rPr>
        <w:t>期融资券</w:t>
        <w:tab/>
      </w:r>
      <w:r>
        <w:rPr>
          <w:rFonts w:ascii="宋体" w:hAnsi="宋体" w:cs="宋体" w:eastAsia="宋体" w:hint="default"/>
        </w:rPr>
        <w:t>短</w:t>
      </w:r>
      <w:r>
        <w:rPr>
          <w:rFonts w:ascii="宋体" w:hAnsi="宋体" w:cs="宋体" w:eastAsia="宋体" w:hint="default"/>
        </w:rPr>
        <w:t>期债券</w:t>
      </w:r>
    </w:p>
    <w:p>
      <w:pPr>
        <w:pStyle w:val="BodyText"/>
        <w:spacing w:line="240" w:lineRule="auto" w:before="122"/>
        <w:ind w:left="605" w:right="0"/>
        <w:jc w:val="left"/>
        <w:rPr>
          <w:rFonts w:ascii="宋体" w:hAnsi="宋体" w:cs="宋体" w:eastAsia="宋体" w:hint="default"/>
        </w:rPr>
      </w:pPr>
      <w:r>
        <w:rPr/>
        <w:br w:type="column"/>
      </w:r>
      <w:r>
        <w:rPr>
          <w:rFonts w:ascii="宋体"/>
        </w:rPr>
        <w:t>199,431,111.</w:t>
      </w:r>
    </w:p>
    <w:p>
      <w:pPr>
        <w:pStyle w:val="BodyText"/>
        <w:spacing w:line="240" w:lineRule="auto" w:before="166"/>
        <w:ind w:left="1786" w:right="2919"/>
        <w:jc w:val="center"/>
        <w:rPr>
          <w:rFonts w:ascii="宋体" w:hAnsi="宋体" w:cs="宋体" w:eastAsia="宋体" w:hint="default"/>
        </w:rPr>
      </w:pPr>
      <w:r>
        <w:rPr>
          <w:rFonts w:ascii="宋体"/>
        </w:rPr>
        <w:t>11</w:t>
      </w:r>
    </w:p>
    <w:p>
      <w:pPr>
        <w:spacing w:after="0" w:line="240" w:lineRule="auto"/>
        <w:jc w:val="center"/>
        <w:rPr>
          <w:rFonts w:ascii="宋体" w:hAnsi="宋体" w:cs="宋体" w:eastAsia="宋体" w:hint="default"/>
        </w:rPr>
        <w:sectPr>
          <w:type w:val="continuous"/>
          <w:pgSz w:w="11900" w:h="16840"/>
          <w:pgMar w:top="900" w:bottom="280" w:left="1060" w:right="720"/>
          <w:cols w:num="2" w:equalWidth="0">
            <w:col w:w="4372" w:space="762"/>
            <w:col w:w="4986"/>
          </w:cols>
        </w:sectPr>
      </w:pPr>
    </w:p>
    <w:p>
      <w:pPr>
        <w:spacing w:line="240" w:lineRule="auto" w:before="1"/>
        <w:rPr>
          <w:rFonts w:ascii="宋体" w:hAnsi="宋体" w:cs="宋体" w:eastAsia="宋体" w:hint="default"/>
          <w:sz w:val="8"/>
          <w:szCs w:val="8"/>
        </w:rPr>
      </w:pPr>
    </w:p>
    <w:p>
      <w:pPr>
        <w:tabs>
          <w:tab w:pos="7426" w:val="left" w:leader="none"/>
        </w:tabs>
        <w:spacing w:line="20" w:lineRule="exact"/>
        <w:ind w:left="5652" w:right="0" w:firstLine="0"/>
        <w:rPr>
          <w:rFonts w:ascii="宋体" w:hAnsi="宋体" w:cs="宋体" w:eastAsia="宋体" w:hint="default"/>
          <w:sz w:val="2"/>
          <w:szCs w:val="2"/>
        </w:rPr>
      </w:pPr>
      <w:r>
        <w:rPr>
          <w:rFonts w:ascii="宋体"/>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79531pt" strokecolor="#000000">
                <v:path arrowok="t"/>
              </v:shape>
            </v:group>
          </v:group>
        </w:pict>
      </w:r>
      <w:r>
        <w:rPr>
          <w:rFonts w:ascii="宋体"/>
          <w:sz w:val="2"/>
        </w:rPr>
      </w:r>
      <w:r>
        <w:rPr>
          <w:rFonts w:ascii="宋体"/>
          <w:sz w:val="2"/>
        </w:rPr>
        <w:tab/>
      </w:r>
      <w:r>
        <w:rPr>
          <w:rFonts w:ascii="宋体"/>
          <w:sz w:val="2"/>
        </w:rPr>
        <w:pict>
          <v:group style="width:105.75pt;height:.5pt;mso-position-horizontal-relative:char;mso-position-vertical-relative:line" coordorigin="0,0" coordsize="2115,10">
            <v:group style="position:absolute;left:5;top:5;width:2105;height:2" coordorigin="5,5" coordsize="2105,2">
              <v:shape style="position:absolute;left:5;top:5;width:2105;height:2" coordorigin="5,5" coordsize="2105,0" path="m5,5l2110,5e" filled="false" stroked="true" strokeweight=".479531pt" strokecolor="#000000">
                <v:path arrowok="t"/>
              </v:shape>
            </v:group>
          </v:group>
        </w:pict>
      </w:r>
      <w:r>
        <w:rPr>
          <w:rFonts w:ascii="宋体"/>
          <w:sz w:val="2"/>
        </w:rPr>
      </w:r>
    </w:p>
    <w:p>
      <w:pPr>
        <w:spacing w:line="240" w:lineRule="auto" w:before="10"/>
        <w:rPr>
          <w:rFonts w:ascii="宋体" w:hAnsi="宋体" w:cs="宋体" w:eastAsia="宋体" w:hint="default"/>
          <w:sz w:val="7"/>
          <w:szCs w:val="7"/>
        </w:rPr>
      </w:pPr>
    </w:p>
    <w:p>
      <w:pPr>
        <w:pStyle w:val="BodyText"/>
        <w:spacing w:line="240" w:lineRule="auto" w:before="27"/>
        <w:ind w:left="5739" w:right="0"/>
        <w:jc w:val="left"/>
        <w:rPr>
          <w:rFonts w:ascii="宋体" w:hAnsi="宋体" w:cs="宋体" w:eastAsia="宋体" w:hint="default"/>
        </w:rPr>
      </w:pPr>
      <w:r>
        <w:rPr>
          <w:rFonts w:ascii="宋体"/>
        </w:rPr>
        <w:t>200,231,111.</w:t>
      </w:r>
    </w:p>
    <w:p>
      <w:pPr>
        <w:spacing w:line="240" w:lineRule="auto" w:before="8"/>
        <w:rPr>
          <w:rFonts w:ascii="宋体" w:hAnsi="宋体" w:cs="宋体" w:eastAsia="宋体" w:hint="default"/>
          <w:sz w:val="10"/>
          <w:szCs w:val="10"/>
        </w:rPr>
      </w:pPr>
    </w:p>
    <w:p>
      <w:pPr>
        <w:pStyle w:val="BodyText"/>
        <w:tabs>
          <w:tab w:pos="1469" w:val="left" w:leader="none"/>
          <w:tab w:pos="7179" w:val="right" w:leader="none"/>
        </w:tabs>
        <w:spacing w:line="240" w:lineRule="auto" w:before="27"/>
        <w:ind w:left="989" w:right="0"/>
        <w:jc w:val="left"/>
        <w:rPr>
          <w:rFonts w:ascii="宋体" w:hAnsi="宋体" w:cs="宋体" w:eastAsia="宋体" w:hint="default"/>
        </w:rPr>
      </w:pPr>
      <w:r>
        <w:rPr/>
        <w:pict>
          <v:group style="position:absolute;margin-left:335.160217pt;margin-top:22.44532pt;width:78.5pt;height:2.2pt;mso-position-horizontal-relative:page;mso-position-vertical-relative:paragraph;z-index:18760" coordorigin="6703,449" coordsize="1570,44">
            <v:group style="position:absolute;left:6710;top:485;width:1556;height:2" coordorigin="6710,485" coordsize="1556,2">
              <v:shape style="position:absolute;left:6710;top:485;width:1556;height:2" coordorigin="6710,485" coordsize="1556,0" path="m6710,485l8266,485e" filled="false" stroked="true" strokeweight=".719531pt" strokecolor="#000000">
                <v:path arrowok="t"/>
              </v:shape>
            </v:group>
            <v:group style="position:absolute;left:6710;top:456;width:1556;height:2" coordorigin="6710,456" coordsize="1556,2">
              <v:shape style="position:absolute;left:6710;top:456;width:1556;height:2" coordorigin="6710,456" coordsize="1556,0" path="m6710,456l8266,456e" filled="false" stroked="true" strokeweight=".719531pt" strokecolor="#000000">
                <v:path arrowok="t"/>
              </v:shape>
            </v:group>
            <w10:wrap type="none"/>
          </v:group>
        </w:pict>
      </w:r>
      <w:r>
        <w:rPr/>
        <w:pict>
          <v:group style="position:absolute;margin-left:423.84021pt;margin-top:22.44532pt;width:106.7pt;height:2.2pt;mso-position-horizontal-relative:page;mso-position-vertical-relative:paragraph;z-index:18784" coordorigin="8477,449" coordsize="2134,44">
            <v:group style="position:absolute;left:8484;top:485;width:2120;height:2" coordorigin="8484,485" coordsize="2120,2">
              <v:shape style="position:absolute;left:8484;top:485;width:2120;height:2" coordorigin="8484,485" coordsize="2120,0" path="m8484,485l10603,485e" filled="false" stroked="true" strokeweight=".719531pt" strokecolor="#000000">
                <v:path arrowok="t"/>
              </v:shape>
            </v:group>
            <v:group style="position:absolute;left:8484;top:456;width:2120;height:2" coordorigin="8484,456" coordsize="2120,2">
              <v:shape style="position:absolute;left:8484;top:456;width:2120;height:2" coordorigin="8484,456" coordsize="2120,0" path="m8484,456l10603,456e" filled="false" stroked="true" strokeweight=".719531pt" strokecolor="#000000">
                <v:path arrowok="t"/>
              </v:shape>
            </v:group>
            <w10:wrap type="none"/>
          </v:group>
        </w:pict>
      </w:r>
      <w:r>
        <w:rPr>
          <w:rFonts w:ascii="宋体" w:hAnsi="宋体" w:cs="宋体" w:eastAsia="宋体" w:hint="default"/>
          <w:w w:val="95"/>
        </w:rPr>
        <w:t>合</w:t>
        <w:tab/>
      </w:r>
      <w:r>
        <w:rPr>
          <w:rFonts w:ascii="宋体" w:hAnsi="宋体" w:cs="宋体" w:eastAsia="宋体" w:hint="default"/>
        </w:rPr>
        <w:t>计</w:t>
      </w:r>
      <w:r>
        <w:rPr>
          <w:rFonts w:ascii="Times New Roman" w:hAnsi="Times New Roman" w:cs="Times New Roman" w:eastAsia="Times New Roman" w:hint="default"/>
        </w:rPr>
        <w:tab/>
      </w:r>
      <w:r>
        <w:rPr>
          <w:rFonts w:ascii="宋体" w:hAnsi="宋体" w:cs="宋体" w:eastAsia="宋体" w:hint="default"/>
        </w:rPr>
        <w:t>11</w:t>
      </w:r>
    </w:p>
    <w:p>
      <w:pPr>
        <w:pStyle w:val="BodyText"/>
        <w:spacing w:line="240" w:lineRule="auto" w:before="293"/>
        <w:ind w:left="1042" w:right="0"/>
        <w:jc w:val="left"/>
        <w:rPr>
          <w:rFonts w:ascii="宋体" w:hAnsi="宋体" w:cs="宋体" w:eastAsia="宋体" w:hint="default"/>
        </w:rPr>
      </w:pPr>
      <w:r>
        <w:rPr>
          <w:rFonts w:ascii="宋体" w:hAnsi="宋体" w:cs="宋体" w:eastAsia="宋体" w:hint="default"/>
        </w:rPr>
        <w:t>其中：</w:t>
      </w:r>
      <w:r>
        <w:rPr>
          <w:rFonts w:ascii="宋体" w:hAnsi="宋体" w:cs="宋体" w:eastAsia="宋体" w:hint="default"/>
        </w:rPr>
        <w:t>短</w:t>
      </w:r>
      <w:r>
        <w:rPr>
          <w:rFonts w:ascii="宋体" w:hAnsi="宋体" w:cs="宋体" w:eastAsia="宋体" w:hint="default"/>
        </w:rPr>
        <w:t>期</w:t>
      </w:r>
      <w:r>
        <w:rPr>
          <w:rFonts w:ascii="宋体" w:hAnsi="宋体" w:cs="宋体" w:eastAsia="宋体" w:hint="default"/>
        </w:rPr>
        <w:t>融</w:t>
      </w:r>
      <w:r>
        <w:rPr>
          <w:rFonts w:ascii="宋体" w:hAnsi="宋体" w:cs="宋体" w:eastAsia="宋体" w:hint="default"/>
        </w:rPr>
        <w:t>资</w:t>
      </w:r>
      <w:r>
        <w:rPr>
          <w:rFonts w:ascii="宋体" w:hAnsi="宋体" w:cs="宋体" w:eastAsia="宋体" w:hint="default"/>
        </w:rPr>
        <w:t>券</w:t>
      </w:r>
    </w:p>
    <w:p>
      <w:pPr>
        <w:spacing w:after="0" w:line="240" w:lineRule="auto"/>
        <w:jc w:val="left"/>
        <w:rPr>
          <w:rFonts w:ascii="宋体" w:hAnsi="宋体" w:cs="宋体" w:eastAsia="宋体" w:hint="default"/>
        </w:rPr>
        <w:sectPr>
          <w:type w:val="continuous"/>
          <w:pgSz w:w="11900" w:h="16840"/>
          <w:pgMar w:top="900" w:bottom="280" w:left="1060" w:right="720"/>
        </w:sectPr>
      </w:pPr>
    </w:p>
    <w:p>
      <w:pPr>
        <w:spacing w:line="240" w:lineRule="auto" w:before="10"/>
        <w:rPr>
          <w:rFonts w:ascii="宋体" w:hAnsi="宋体" w:cs="宋体" w:eastAsia="宋体" w:hint="default"/>
          <w:sz w:val="18"/>
          <w:szCs w:val="18"/>
        </w:rPr>
      </w:pPr>
    </w:p>
    <w:p>
      <w:pPr>
        <w:pStyle w:val="BodyText"/>
        <w:spacing w:line="277" w:lineRule="exact"/>
        <w:ind w:right="0"/>
        <w:jc w:val="right"/>
        <w:rPr>
          <w:rFonts w:ascii="宋体" w:hAnsi="宋体" w:cs="宋体" w:eastAsia="宋体" w:hint="default"/>
        </w:rPr>
      </w:pPr>
      <w:r>
        <w:rPr>
          <w:rFonts w:ascii="宋体" w:hAnsi="宋体" w:cs="宋体" w:eastAsia="宋体" w:hint="default"/>
          <w:w w:val="95"/>
        </w:rPr>
        <w:t>期初</w:t>
      </w:r>
      <w:r>
        <w:rPr>
          <w:rFonts w:ascii="宋体" w:hAnsi="宋体" w:cs="宋体" w:eastAsia="宋体" w:hint="default"/>
        </w:rPr>
      </w:r>
    </w:p>
    <w:p>
      <w:pPr>
        <w:pStyle w:val="BodyText"/>
        <w:tabs>
          <w:tab w:pos="3499" w:val="left" w:leader="none"/>
        </w:tabs>
        <w:spacing w:line="241" w:lineRule="exact"/>
        <w:ind w:left="2695" w:right="0"/>
        <w:jc w:val="left"/>
        <w:rPr>
          <w:rFonts w:ascii="宋体" w:hAnsi="宋体" w:cs="宋体" w:eastAsia="宋体" w:hint="default"/>
        </w:rPr>
      </w:pPr>
      <w:r>
        <w:rPr>
          <w:rFonts w:ascii="宋体" w:hAnsi="宋体" w:cs="宋体" w:eastAsia="宋体" w:hint="default"/>
          <w:w w:val="95"/>
        </w:rPr>
        <w:t>债券</w:t>
        <w:tab/>
      </w:r>
      <w:r>
        <w:rPr>
          <w:rFonts w:ascii="宋体" w:hAnsi="宋体" w:cs="宋体" w:eastAsia="宋体" w:hint="default"/>
        </w:rPr>
        <w:t>发行</w:t>
      </w:r>
    </w:p>
    <w:p>
      <w:pPr>
        <w:pStyle w:val="BodyText"/>
        <w:tabs>
          <w:tab w:pos="1435" w:val="left" w:leader="none"/>
          <w:tab w:pos="3499" w:val="left" w:leader="none"/>
          <w:tab w:pos="4195" w:val="left" w:leader="none"/>
        </w:tabs>
        <w:spacing w:line="182" w:lineRule="auto" w:before="31"/>
        <w:ind w:left="2695" w:right="0" w:hanging="2458"/>
        <w:jc w:val="left"/>
        <w:rPr>
          <w:rFonts w:ascii="宋体" w:hAnsi="宋体" w:cs="宋体" w:eastAsia="宋体" w:hint="default"/>
        </w:rPr>
      </w:pPr>
      <w:r>
        <w:rPr>
          <w:rFonts w:ascii="宋体" w:hAnsi="宋体" w:cs="宋体" w:eastAsia="宋体" w:hint="default"/>
          <w:w w:val="95"/>
        </w:rPr>
        <w:t>债券名称</w:t>
        <w:tab/>
        <w:t>发行日期</w:t>
        <w:tab/>
        <w:tab/>
        <w:tab/>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w w:val="99"/>
        </w:rPr>
        <w:t> </w:t>
      </w:r>
      <w:r>
        <w:rPr>
          <w:rFonts w:ascii="宋体" w:hAnsi="宋体" w:cs="宋体" w:eastAsia="宋体" w:hint="default"/>
          <w:w w:val="95"/>
        </w:rPr>
        <w:t>期限</w:t>
        <w:tab/>
      </w:r>
      <w:r>
        <w:rPr>
          <w:rFonts w:ascii="宋体" w:hAnsi="宋体" w:cs="宋体" w:eastAsia="宋体" w:hint="default"/>
        </w:rPr>
        <w:t>金额</w:t>
      </w:r>
    </w:p>
    <w:p>
      <w:pPr>
        <w:pStyle w:val="BodyText"/>
        <w:spacing w:line="248" w:lineRule="exact"/>
        <w:ind w:right="0"/>
        <w:jc w:val="right"/>
        <w:rPr>
          <w:rFonts w:ascii="宋体" w:hAnsi="宋体" w:cs="宋体" w:eastAsia="宋体" w:hint="default"/>
        </w:rPr>
      </w:pPr>
      <w:r>
        <w:rPr>
          <w:rFonts w:ascii="宋体" w:hAnsi="宋体" w:cs="宋体" w:eastAsia="宋体" w:hint="default"/>
          <w:w w:val="95"/>
        </w:rPr>
        <w:t>利息</w:t>
      </w:r>
      <w:r>
        <w:rPr>
          <w:rFonts w:ascii="宋体" w:hAnsi="宋体" w:cs="宋体" w:eastAsia="宋体" w:hint="default"/>
        </w:rPr>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367" w:lineRule="auto" w:before="171"/>
        <w:ind w:left="478" w:right="-20" w:hanging="240"/>
        <w:jc w:val="left"/>
        <w:rPr>
          <w:rFonts w:ascii="宋体" w:hAnsi="宋体" w:cs="宋体" w:eastAsia="宋体" w:hint="default"/>
        </w:rPr>
      </w:pPr>
      <w:r>
        <w:rPr>
          <w:rFonts w:ascii="宋体" w:hAnsi="宋体" w:cs="宋体" w:eastAsia="宋体" w:hint="default"/>
        </w:rPr>
        <w:t>本期应</w:t>
      </w:r>
      <w:r>
        <w:rPr>
          <w:rFonts w:ascii="宋体" w:hAnsi="宋体" w:cs="宋体" w:eastAsia="宋体" w:hint="default"/>
        </w:rPr>
        <w:t>付</w:t>
      </w:r>
      <w:r>
        <w:rPr>
          <w:rFonts w:ascii="宋体" w:hAnsi="宋体" w:cs="宋体" w:eastAsia="宋体" w:hint="default"/>
          <w:w w:val="99"/>
        </w:rPr>
        <w:t> </w:t>
      </w:r>
      <w:r>
        <w:rPr>
          <w:rFonts w:ascii="宋体" w:hAnsi="宋体" w:cs="宋体" w:eastAsia="宋体" w:hint="default"/>
        </w:rPr>
        <w:t>利息</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367" w:lineRule="auto" w:before="171"/>
        <w:ind w:left="478" w:right="-20" w:hanging="240"/>
        <w:jc w:val="left"/>
        <w:rPr>
          <w:rFonts w:ascii="宋体" w:hAnsi="宋体" w:cs="宋体" w:eastAsia="宋体" w:hint="default"/>
        </w:rPr>
      </w:pPr>
      <w:r>
        <w:rPr>
          <w:rFonts w:ascii="宋体" w:hAnsi="宋体" w:cs="宋体" w:eastAsia="宋体" w:hint="default"/>
        </w:rPr>
        <w:t>本期已</w:t>
      </w:r>
      <w:r>
        <w:rPr>
          <w:rFonts w:ascii="宋体" w:hAnsi="宋体" w:cs="宋体" w:eastAsia="宋体" w:hint="default"/>
        </w:rPr>
        <w:t>付</w:t>
      </w:r>
      <w:r>
        <w:rPr>
          <w:rFonts w:ascii="宋体" w:hAnsi="宋体" w:cs="宋体" w:eastAsia="宋体" w:hint="default"/>
          <w:w w:val="99"/>
        </w:rPr>
        <w:t> </w:t>
      </w:r>
      <w:r>
        <w:rPr>
          <w:rFonts w:ascii="宋体" w:hAnsi="宋体" w:cs="宋体" w:eastAsia="宋体" w:hint="default"/>
        </w:rPr>
        <w:t>利息</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71"/>
        <w:ind w:left="238" w:right="-20"/>
        <w:jc w:val="left"/>
        <w:rPr>
          <w:rFonts w:ascii="宋体" w:hAnsi="宋体" w:cs="宋体" w:eastAsia="宋体" w:hint="default"/>
        </w:rPr>
      </w:pPr>
      <w:r>
        <w:rPr>
          <w:rFonts w:ascii="宋体" w:hAnsi="宋体" w:cs="宋体" w:eastAsia="宋体" w:hint="default"/>
        </w:rPr>
        <w:t>期末应</w:t>
      </w:r>
    </w:p>
    <w:p>
      <w:pPr>
        <w:pStyle w:val="BodyText"/>
        <w:spacing w:line="240" w:lineRule="auto" w:before="166"/>
        <w:ind w:left="238" w:right="-20"/>
        <w:jc w:val="left"/>
        <w:rPr>
          <w:rFonts w:ascii="宋体" w:hAnsi="宋体" w:cs="宋体" w:eastAsia="宋体" w:hint="default"/>
        </w:rPr>
      </w:pPr>
      <w:r>
        <w:rPr>
          <w:rFonts w:ascii="宋体" w:hAnsi="宋体" w:cs="宋体" w:eastAsia="宋体" w:hint="default"/>
        </w:rPr>
        <w:t>付</w:t>
      </w:r>
      <w:r>
        <w:rPr>
          <w:rFonts w:ascii="宋体" w:hAnsi="宋体" w:cs="宋体" w:eastAsia="宋体" w:hint="default"/>
        </w:rPr>
        <w:t>利息</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5"/>
        <w:rPr>
          <w:rFonts w:ascii="宋体" w:hAnsi="宋体" w:cs="宋体" w:eastAsia="宋体" w:hint="default"/>
          <w:sz w:val="31"/>
          <w:szCs w:val="31"/>
        </w:rPr>
      </w:pPr>
    </w:p>
    <w:p>
      <w:pPr>
        <w:pStyle w:val="BodyText"/>
        <w:spacing w:line="240" w:lineRule="auto"/>
        <w:ind w:left="238" w:right="0"/>
        <w:jc w:val="left"/>
        <w:rPr>
          <w:rFonts w:ascii="宋体" w:hAnsi="宋体" w:cs="宋体" w:eastAsia="宋体" w:hint="default"/>
        </w:rPr>
      </w:pPr>
      <w:r>
        <w:rPr>
          <w:rFonts w:ascii="宋体" w:hAnsi="宋体" w:cs="宋体" w:eastAsia="宋体" w:hint="default"/>
        </w:rPr>
        <w:t>期末余额</w:t>
      </w:r>
    </w:p>
    <w:p>
      <w:pPr>
        <w:spacing w:after="0" w:line="240" w:lineRule="auto"/>
        <w:jc w:val="left"/>
        <w:rPr>
          <w:rFonts w:ascii="宋体" w:hAnsi="宋体" w:cs="宋体" w:eastAsia="宋体" w:hint="default"/>
        </w:rPr>
        <w:sectPr>
          <w:type w:val="continuous"/>
          <w:pgSz w:w="11900" w:h="16840"/>
          <w:pgMar w:top="900" w:bottom="280" w:left="1060" w:right="720"/>
          <w:cols w:num="5" w:equalWidth="0">
            <w:col w:w="4676" w:space="116"/>
            <w:col w:w="1199" w:space="83"/>
            <w:col w:w="1199" w:space="160"/>
            <w:col w:w="959" w:space="287"/>
            <w:col w:w="1441"/>
          </w:cols>
        </w:sectPr>
      </w:pPr>
    </w:p>
    <w:p>
      <w:pPr>
        <w:spacing w:line="240" w:lineRule="auto" w:before="11"/>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sz w:val="2"/>
        </w:rPr>
        <w:pict>
          <v:group style="width:60.85pt;height:.5pt;mso-position-horizontal-relative:char;mso-position-vertical-relative:line" coordorigin="0,0" coordsize="1217,10">
            <v:group style="position:absolute;left:5;top:5;width:1208;height:2" coordorigin="5,5" coordsize="1208,2">
              <v:shape style="position:absolute;left:5;top:5;width:1208;height:2" coordorigin="5,5" coordsize="1208,0" path="m5,5l1212,5e" filled="false" stroked="true" strokeweight=".479531pt" strokecolor="#000000">
                <v:path arrowok="t"/>
              </v:shape>
            </v:group>
          </v:group>
        </w:pict>
      </w:r>
      <w:r>
        <w:rPr>
          <w:rFonts w:ascii="宋体"/>
          <w:sz w:val="2"/>
        </w:rPr>
      </w:r>
      <w:r>
        <w:rPr>
          <w:rFonts w:ascii="Times New Roman"/>
          <w:spacing w:val="59"/>
          <w:sz w:val="2"/>
        </w:rPr>
        <w:t> </w:t>
      </w:r>
      <w:r>
        <w:rPr>
          <w:rFonts w:ascii="宋体"/>
          <w:spacing w:val="59"/>
          <w:sz w:val="2"/>
        </w:rPr>
        <w:pict>
          <v:group style="width:51.6pt;height:.5pt;mso-position-horizontal-relative:char;mso-position-vertical-relative:line" coordorigin="0,0" coordsize="1032,10">
            <v:group style="position:absolute;left:5;top:5;width:1023;height:2" coordorigin="5,5" coordsize="1023,2">
              <v:shape style="position:absolute;left:5;top:5;width:1023;height:2" coordorigin="5,5" coordsize="1023,0" path="m5,5l1027,5e" filled="false" stroked="true" strokeweight=".479531pt" strokecolor="#000000">
                <v:path arrowok="t"/>
              </v:shape>
            </v:group>
          </v:group>
        </w:pict>
      </w:r>
      <w:r>
        <w:rPr>
          <w:rFonts w:ascii="宋体"/>
          <w:spacing w:val="59"/>
          <w:sz w:val="2"/>
        </w:rPr>
      </w:r>
      <w:r>
        <w:rPr>
          <w:rFonts w:ascii="Times New Roman"/>
          <w:spacing w:val="126"/>
          <w:sz w:val="2"/>
        </w:rPr>
        <w:t> </w:t>
      </w:r>
      <w:r>
        <w:rPr>
          <w:rFonts w:ascii="宋体"/>
          <w:spacing w:val="126"/>
          <w:sz w:val="2"/>
        </w:rPr>
        <w:pict>
          <v:group style="width:36.85pt;height:.5pt;mso-position-horizontal-relative:char;mso-position-vertical-relative:line" coordorigin="0,0" coordsize="737,10">
            <v:group style="position:absolute;left:5;top:5;width:728;height:2" coordorigin="5,5" coordsize="728,2">
              <v:shape style="position:absolute;left:5;top:5;width:728;height:2" coordorigin="5,5" coordsize="728,0" path="m5,5l732,5e" filled="false" stroked="true" strokeweight=".479531pt" strokecolor="#000000">
                <v:path arrowok="t"/>
              </v:shape>
            </v:group>
          </v:group>
        </w:pict>
      </w:r>
      <w:r>
        <w:rPr>
          <w:rFonts w:ascii="宋体"/>
          <w:spacing w:val="126"/>
          <w:sz w:val="2"/>
        </w:rPr>
      </w:r>
      <w:r>
        <w:rPr>
          <w:rFonts w:ascii="Times New Roman"/>
          <w:spacing w:val="126"/>
          <w:sz w:val="2"/>
        </w:rPr>
        <w:t> </w:t>
      </w:r>
      <w:r>
        <w:rPr>
          <w:rFonts w:ascii="宋体"/>
          <w:spacing w:val="126"/>
          <w:sz w:val="2"/>
        </w:rPr>
        <w:pict>
          <v:group style="width:29.65pt;height:.5pt;mso-position-horizontal-relative:char;mso-position-vertical-relative:line" coordorigin="0,0" coordsize="593,10">
            <v:group style="position:absolute;left:5;top:5;width:584;height:2" coordorigin="5,5" coordsize="584,2">
              <v:shape style="position:absolute;left:5;top:5;width:584;height:2" coordorigin="5,5" coordsize="584,0" path="m5,5l588,5e" filled="false" stroked="true" strokeweight=".479531pt" strokecolor="#000000">
                <v:path arrowok="t"/>
              </v:shape>
            </v:group>
          </v:group>
        </w:pict>
      </w:r>
      <w:r>
        <w:rPr>
          <w:rFonts w:ascii="宋体"/>
          <w:spacing w:val="126"/>
          <w:sz w:val="2"/>
        </w:rPr>
      </w:r>
      <w:r>
        <w:rPr>
          <w:rFonts w:ascii="Times New Roman"/>
          <w:spacing w:val="59"/>
          <w:sz w:val="2"/>
        </w:rPr>
        <w:t> </w:t>
      </w:r>
      <w:r>
        <w:rPr>
          <w:rFonts w:ascii="宋体"/>
          <w:spacing w:val="59"/>
          <w:sz w:val="2"/>
        </w:rPr>
        <w:pict>
          <v:group style="width:33.15pt;height:.5pt;mso-position-horizontal-relative:char;mso-position-vertical-relative:line" coordorigin="0,0" coordsize="663,10">
            <v:group style="position:absolute;left:5;top:5;width:653;height:2" coordorigin="5,5" coordsize="653,2">
              <v:shape style="position:absolute;left:5;top:5;width:653;height:2" coordorigin="5,5" coordsize="653,0" path="m5,5l658,5e" filled="false" stroked="true" strokeweight=".479531pt" strokecolor="#000000">
                <v:path arrowok="t"/>
              </v:shape>
            </v:group>
          </v:group>
        </w:pict>
      </w:r>
      <w:r>
        <w:rPr>
          <w:rFonts w:ascii="宋体"/>
          <w:spacing w:val="59"/>
          <w:sz w:val="2"/>
        </w:rPr>
      </w:r>
      <w:r>
        <w:rPr>
          <w:rFonts w:ascii="Times New Roman"/>
          <w:spacing w:val="123"/>
          <w:sz w:val="2"/>
        </w:rPr>
        <w:t> </w:t>
      </w:r>
      <w:r>
        <w:rPr>
          <w:rFonts w:ascii="宋体"/>
          <w:spacing w:val="123"/>
          <w:sz w:val="2"/>
        </w:rPr>
        <w:pict>
          <v:group style="width:124.8pt;height:.5pt;mso-position-horizontal-relative:char;mso-position-vertical-relative:line" coordorigin="0,0" coordsize="2496,10">
            <v:group style="position:absolute;left:5;top:5;width:1212;height:2" coordorigin="5,5" coordsize="1212,2">
              <v:shape style="position:absolute;left:5;top:5;width:1212;height:2" coordorigin="5,5" coordsize="1212,0" path="m5,5l1217,5e" filled="false" stroked="true" strokeweight=".479531pt" strokecolor="#000000">
                <v:path arrowok="t"/>
              </v:shape>
            </v:group>
            <v:group style="position:absolute;left:1291;top:5;width:1200;height:2" coordorigin="1291,5" coordsize="1200,2">
              <v:shape style="position:absolute;left:1291;top:5;width:1200;height:2" coordorigin="1291,5" coordsize="1200,0" path="m1291,5l2491,5e" filled="false" stroked="true" strokeweight=".479531pt" strokecolor="#000000">
                <v:path arrowok="t"/>
              </v:shape>
            </v:group>
          </v:group>
        </w:pict>
      </w:r>
      <w:r>
        <w:rPr>
          <w:rFonts w:ascii="宋体"/>
          <w:spacing w:val="123"/>
          <w:sz w:val="2"/>
        </w:rPr>
      </w:r>
      <w:r>
        <w:rPr>
          <w:rFonts w:ascii="Times New Roman"/>
          <w:spacing w:val="122"/>
          <w:sz w:val="2"/>
        </w:rPr>
        <w:t> </w:t>
      </w:r>
      <w:r>
        <w:rPr>
          <w:rFonts w:ascii="宋体"/>
          <w:spacing w:val="122"/>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79531pt" strokecolor="#000000">
                <v:path arrowok="t"/>
              </v:shape>
            </v:group>
          </v:group>
        </w:pict>
      </w:r>
      <w:r>
        <w:rPr>
          <w:rFonts w:ascii="宋体"/>
          <w:spacing w:val="122"/>
          <w:sz w:val="2"/>
        </w:rPr>
      </w:r>
      <w:r>
        <w:rPr>
          <w:rFonts w:ascii="Times New Roman"/>
          <w:spacing w:val="121"/>
          <w:sz w:val="2"/>
        </w:rPr>
        <w:t> </w:t>
      </w:r>
      <w:r>
        <w:rPr>
          <w:rFonts w:ascii="宋体"/>
          <w:spacing w:val="121"/>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79531pt" strokecolor="#000000">
                <v:path arrowok="t"/>
              </v:shape>
            </v:group>
          </v:group>
        </w:pict>
      </w:r>
      <w:r>
        <w:rPr>
          <w:rFonts w:ascii="宋体"/>
          <w:spacing w:val="121"/>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060" w:right="720"/>
        </w:sectPr>
      </w:pPr>
    </w:p>
    <w:p>
      <w:pPr>
        <w:pStyle w:val="BodyText"/>
        <w:spacing w:line="367" w:lineRule="auto" w:before="27"/>
        <w:ind w:left="139" w:right="-16"/>
        <w:jc w:val="left"/>
        <w:rPr>
          <w:rFonts w:ascii="宋体" w:hAnsi="宋体" w:cs="宋体" w:eastAsia="宋体" w:hint="default"/>
        </w:rPr>
      </w:pPr>
      <w:r>
        <w:rPr/>
        <w:pict>
          <v:group style="position:absolute;margin-left:225pt;margin-top:46.565132pt;width:29.2pt;height:.1pt;mso-position-horizontal-relative:page;mso-position-vertical-relative:paragraph;z-index:18808" coordorigin="4500,931" coordsize="584,2">
            <v:shape style="position:absolute;left:4500;top:931;width:584;height:2" coordorigin="4500,931" coordsize="584,0" path="m4500,931l5083,931e" filled="false" stroked="true" strokeweight=".479531pt" strokecolor="#000000">
              <v:path arrowok="t"/>
            </v:shape>
            <w10:wrap type="none"/>
          </v:group>
        </w:pict>
      </w:r>
      <w:r>
        <w:rPr>
          <w:rFonts w:ascii="宋体" w:hAnsi="宋体" w:cs="宋体" w:eastAsia="宋体" w:hint="default"/>
        </w:rPr>
        <w:t>短</w:t>
      </w:r>
      <w:r>
        <w:rPr>
          <w:rFonts w:ascii="宋体" w:hAnsi="宋体" w:cs="宋体" w:eastAsia="宋体" w:hint="default"/>
          <w:spacing w:val="-54"/>
        </w:rPr>
        <w:t> </w:t>
      </w:r>
      <w:r>
        <w:rPr>
          <w:rFonts w:ascii="宋体" w:hAnsi="宋体" w:cs="宋体" w:eastAsia="宋体" w:hint="default"/>
        </w:rPr>
        <w:t>期</w:t>
      </w:r>
      <w:r>
        <w:rPr>
          <w:rFonts w:ascii="宋体" w:hAnsi="宋体" w:cs="宋体" w:eastAsia="宋体" w:hint="default"/>
          <w:spacing w:val="-54"/>
        </w:rPr>
        <w:t> </w:t>
      </w:r>
      <w:r>
        <w:rPr>
          <w:rFonts w:ascii="宋体" w:hAnsi="宋体" w:cs="宋体" w:eastAsia="宋体" w:hint="default"/>
        </w:rPr>
        <w:t>融</w:t>
      </w:r>
      <w:r>
        <w:rPr>
          <w:rFonts w:ascii="宋体" w:hAnsi="宋体" w:cs="宋体" w:eastAsia="宋体" w:hint="default"/>
          <w:spacing w:val="-54"/>
        </w:rPr>
        <w:t> </w:t>
      </w:r>
      <w:r>
        <w:rPr>
          <w:rFonts w:ascii="宋体" w:hAnsi="宋体" w:cs="宋体" w:eastAsia="宋体" w:hint="default"/>
        </w:rPr>
        <w:t>资</w:t>
      </w:r>
      <w:r>
        <w:rPr>
          <w:rFonts w:ascii="宋体" w:hAnsi="宋体" w:cs="宋体" w:eastAsia="宋体" w:hint="default"/>
          <w:w w:val="99"/>
        </w:rPr>
        <w:t> </w:t>
      </w:r>
      <w:r>
        <w:rPr>
          <w:rFonts w:ascii="宋体" w:hAnsi="宋体" w:cs="宋体" w:eastAsia="宋体" w:hint="default"/>
        </w:rPr>
        <w:t>券</w:t>
      </w:r>
    </w:p>
    <w:p>
      <w:pPr>
        <w:pStyle w:val="BodyText"/>
        <w:spacing w:line="240" w:lineRule="auto" w:before="27"/>
        <w:ind w:left="98" w:right="4"/>
        <w:jc w:val="center"/>
        <w:rPr>
          <w:rFonts w:ascii="宋体" w:hAnsi="宋体" w:cs="宋体" w:eastAsia="宋体" w:hint="default"/>
        </w:rPr>
      </w:pPr>
      <w:r>
        <w:rPr>
          <w:w w:val="95"/>
        </w:rPr>
        <w:br w:type="column"/>
      </w:r>
      <w:r>
        <w:rPr>
          <w:rFonts w:ascii="宋体"/>
          <w:w w:val="95"/>
        </w:rPr>
        <w:t>2010-9-1</w:t>
      </w:r>
      <w:r>
        <w:rPr>
          <w:rFonts w:ascii="宋体"/>
        </w:rPr>
      </w:r>
    </w:p>
    <w:p>
      <w:pPr>
        <w:pStyle w:val="BodyText"/>
        <w:spacing w:line="240" w:lineRule="auto" w:before="166"/>
        <w:ind w:left="98" w:right="4"/>
        <w:jc w:val="center"/>
        <w:rPr>
          <w:rFonts w:ascii="宋体" w:hAnsi="宋体" w:cs="宋体" w:eastAsia="宋体" w:hint="default"/>
        </w:rPr>
      </w:pPr>
      <w:r>
        <w:rPr>
          <w:rFonts w:ascii="宋体"/>
          <w:w w:val="99"/>
        </w:rPr>
        <w:t>7</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123" w:val="left" w:leader="none"/>
        </w:tabs>
        <w:spacing w:line="240" w:lineRule="auto"/>
        <w:ind w:left="139" w:right="-19"/>
        <w:jc w:val="left"/>
        <w:rPr>
          <w:rFonts w:ascii="宋体" w:hAnsi="宋体" w:cs="宋体" w:eastAsia="宋体" w:hint="default"/>
        </w:rPr>
      </w:pPr>
      <w:r>
        <w:rPr>
          <w:rFonts w:ascii="宋体" w:hAnsi="宋体" w:cs="宋体" w:eastAsia="宋体" w:hint="default"/>
        </w:rPr>
        <w:t>365</w:t>
      </w:r>
      <w:r>
        <w:rPr>
          <w:rFonts w:ascii="宋体" w:hAnsi="宋体" w:cs="宋体" w:eastAsia="宋体" w:hint="default"/>
          <w:spacing w:val="-61"/>
        </w:rPr>
        <w:t> </w:t>
      </w:r>
      <w:r>
        <w:rPr>
          <w:rFonts w:ascii="宋体" w:hAnsi="宋体" w:cs="宋体" w:eastAsia="宋体" w:hint="default"/>
        </w:rPr>
        <w:t>天</w:t>
        <w:tab/>
        <w:t>2</w:t>
      </w:r>
      <w:r>
        <w:rPr>
          <w:rFonts w:ascii="宋体" w:hAnsi="宋体" w:cs="宋体" w:eastAsia="宋体" w:hint="default"/>
          <w:spacing w:val="-61"/>
        </w:rPr>
        <w:t> </w:t>
      </w:r>
      <w:r>
        <w:rPr>
          <w:rFonts w:ascii="宋体" w:hAnsi="宋体" w:cs="宋体" w:eastAsia="宋体" w:hint="default"/>
        </w:rPr>
        <w:t>亿</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2,047,328</w:t>
      </w:r>
      <w:r>
        <w:rPr>
          <w:rFonts w:ascii="宋体"/>
        </w:rPr>
      </w:r>
    </w:p>
    <w:p>
      <w:pPr>
        <w:pStyle w:val="BodyText"/>
        <w:spacing w:line="240" w:lineRule="auto" w:before="166"/>
        <w:ind w:right="0"/>
        <w:jc w:val="right"/>
        <w:rPr>
          <w:rFonts w:ascii="宋体" w:hAnsi="宋体" w:cs="宋体" w:eastAsia="宋体" w:hint="default"/>
        </w:rPr>
      </w:pPr>
      <w:r>
        <w:rPr/>
        <w:pict>
          <v:group style="position:absolute;margin-left:258.119995pt;margin-top:29.515133pt;width:32.65pt;height:.1pt;mso-position-horizontal-relative:page;mso-position-vertical-relative:paragraph;z-index:18832" coordorigin="5162,590" coordsize="653,2">
            <v:shape style="position:absolute;left:5162;top:590;width:653;height:2" coordorigin="5162,590" coordsize="653,0" path="m5162,590l5815,590e" filled="false" stroked="true" strokeweight=".479531pt" strokecolor="#000000">
              <v:path arrowok="t"/>
            </v:shape>
            <w10:wrap type="none"/>
          </v:group>
        </w:pict>
      </w:r>
      <w:r>
        <w:rPr/>
        <w:pict>
          <v:group style="position:absolute;margin-left:297.720215pt;margin-top:29.275368pt;width:124.8pt;height:.5pt;mso-position-horizontal-relative:page;mso-position-vertical-relative:paragraph;z-index:18856" coordorigin="5954,586" coordsize="2496,10">
            <v:group style="position:absolute;left:5959;top:590;width:1212;height:2" coordorigin="5959,590" coordsize="1212,2">
              <v:shape style="position:absolute;left:5959;top:590;width:1212;height:2" coordorigin="5959,590" coordsize="1212,0" path="m5959,590l7171,590e" filled="false" stroked="true" strokeweight=".479531pt" strokecolor="#000000">
                <v:path arrowok="t"/>
              </v:shape>
            </v:group>
            <v:group style="position:absolute;left:7246;top:590;width:1200;height:2" coordorigin="7246,590" coordsize="1200,2">
              <v:shape style="position:absolute;left:7246;top:590;width:1200;height:2" coordorigin="7246,590" coordsize="1200,0" path="m7246,590l8446,590e" filled="false" stroked="true" strokeweight=".479531pt" strokecolor="#000000">
                <v:path arrowok="t"/>
              </v:shape>
            </v:group>
            <w10:wrap type="none"/>
          </v:group>
        </w:pict>
      </w:r>
      <w:r>
        <w:rPr>
          <w:rFonts w:ascii="宋体"/>
          <w:w w:val="95"/>
        </w:rPr>
        <w:t>.77</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1,775,000</w:t>
      </w:r>
      <w:r>
        <w:rPr>
          <w:rFonts w:ascii="宋体"/>
        </w:rPr>
      </w:r>
    </w:p>
    <w:p>
      <w:pPr>
        <w:pStyle w:val="BodyText"/>
        <w:spacing w:line="240" w:lineRule="auto" w:before="166"/>
        <w:ind w:right="0"/>
        <w:jc w:val="right"/>
        <w:rPr>
          <w:rFonts w:ascii="宋体" w:hAnsi="宋体" w:cs="宋体" w:eastAsia="宋体" w:hint="default"/>
        </w:rPr>
      </w:pPr>
      <w:r>
        <w:rPr>
          <w:rFonts w:ascii="宋体"/>
          <w:w w:val="95"/>
        </w:rPr>
        <w:t>.00</w:t>
      </w:r>
      <w:r>
        <w:rPr>
          <w:rFonts w:ascii="宋体"/>
        </w:rPr>
      </w:r>
    </w:p>
    <w:p>
      <w:pPr>
        <w:pStyle w:val="BodyText"/>
        <w:spacing w:line="240" w:lineRule="auto" w:before="27"/>
        <w:ind w:left="139" w:right="-20"/>
        <w:jc w:val="left"/>
        <w:rPr>
          <w:rFonts w:ascii="宋体" w:hAnsi="宋体" w:cs="宋体" w:eastAsia="宋体" w:hint="default"/>
        </w:rPr>
      </w:pPr>
      <w:r>
        <w:rPr/>
        <w:br w:type="column"/>
      </w:r>
      <w:r>
        <w:rPr>
          <w:rFonts w:ascii="宋体"/>
        </w:rPr>
        <w:t>272,328</w:t>
      </w:r>
    </w:p>
    <w:p>
      <w:pPr>
        <w:pStyle w:val="BodyText"/>
        <w:spacing w:line="240" w:lineRule="auto" w:before="166"/>
        <w:ind w:left="619" w:right="-20"/>
        <w:jc w:val="left"/>
        <w:rPr>
          <w:rFonts w:ascii="宋体" w:hAnsi="宋体" w:cs="宋体" w:eastAsia="宋体" w:hint="default"/>
        </w:rPr>
      </w:pPr>
      <w:r>
        <w:rPr/>
        <w:pict>
          <v:group style="position:absolute;margin-left:429.359985pt;margin-top:29.515133pt;width:49.7pt;height:.1pt;mso-position-horizontal-relative:page;mso-position-vertical-relative:paragraph;z-index:18880" coordorigin="8587,590" coordsize="994,2">
            <v:shape style="position:absolute;left:8587;top:590;width:994;height:2" coordorigin="8587,590" coordsize="994,0" path="m8587,590l9581,590e" filled="false" stroked="true" strokeweight=".479531pt" strokecolor="#000000">
              <v:path arrowok="t"/>
            </v:shape>
            <w10:wrap type="none"/>
          </v:group>
        </w:pict>
      </w:r>
      <w:r>
        <w:rPr>
          <w:rFonts w:ascii="宋体"/>
        </w:rPr>
        <w:t>.77</w:t>
      </w:r>
    </w:p>
    <w:p>
      <w:pPr>
        <w:pStyle w:val="BodyText"/>
        <w:spacing w:line="240" w:lineRule="auto" w:before="27"/>
        <w:ind w:left="139" w:right="0"/>
        <w:jc w:val="left"/>
        <w:rPr>
          <w:rFonts w:ascii="宋体" w:hAnsi="宋体" w:cs="宋体" w:eastAsia="宋体" w:hint="default"/>
        </w:rPr>
      </w:pPr>
      <w:r>
        <w:rPr/>
        <w:br w:type="column"/>
      </w:r>
      <w:r>
        <w:rPr>
          <w:rFonts w:ascii="宋体"/>
        </w:rPr>
        <w:t>199,431,11</w:t>
      </w:r>
    </w:p>
    <w:p>
      <w:pPr>
        <w:pStyle w:val="BodyText"/>
        <w:spacing w:line="240" w:lineRule="auto" w:before="166"/>
        <w:ind w:left="859" w:right="0"/>
        <w:jc w:val="left"/>
        <w:rPr>
          <w:rFonts w:ascii="宋体" w:hAnsi="宋体" w:cs="宋体" w:eastAsia="宋体" w:hint="default"/>
        </w:rPr>
      </w:pPr>
      <w:r>
        <w:rPr/>
        <w:pict>
          <v:group style="position:absolute;margin-left:486.119995pt;margin-top:29.515133pt;width:67pt;height:.1pt;mso-position-horizontal-relative:page;mso-position-vertical-relative:paragraph;z-index:18904" coordorigin="9722,590" coordsize="1340,2">
            <v:shape style="position:absolute;left:9722;top:590;width:1340;height:2" coordorigin="9722,590" coordsize="1340,0" path="m9722,590l11062,590e" filled="false" stroked="true" strokeweight=".479531pt" strokecolor="#000000">
              <v:path arrowok="t"/>
            </v:shape>
            <w10:wrap type="none"/>
          </v:group>
        </w:pict>
      </w:r>
      <w:r>
        <w:rPr>
          <w:rFonts w:ascii="宋体"/>
        </w:rPr>
        <w:t>1.11</w:t>
      </w:r>
    </w:p>
    <w:p>
      <w:pPr>
        <w:spacing w:after="0" w:line="240" w:lineRule="auto"/>
        <w:jc w:val="left"/>
        <w:rPr>
          <w:rFonts w:ascii="宋体" w:hAnsi="宋体" w:cs="宋体" w:eastAsia="宋体" w:hint="default"/>
        </w:rPr>
        <w:sectPr>
          <w:type w:val="continuous"/>
          <w:pgSz w:w="11900" w:h="16840"/>
          <w:pgMar w:top="900" w:bottom="280" w:left="1060" w:right="720"/>
          <w:cols w:num="7" w:equalWidth="0">
            <w:col w:w="1302" w:space="40"/>
            <w:col w:w="1055" w:space="64"/>
            <w:col w:w="1544" w:space="865"/>
            <w:col w:w="1220" w:space="56"/>
            <w:col w:w="1220" w:space="152"/>
            <w:col w:w="980" w:space="140"/>
            <w:col w:w="1482"/>
          </w:cols>
        </w:sectPr>
      </w:pPr>
    </w:p>
    <w:p>
      <w:pPr>
        <w:spacing w:line="240" w:lineRule="auto" w:before="11"/>
        <w:rPr>
          <w:rFonts w:ascii="宋体" w:hAnsi="宋体" w:cs="宋体" w:eastAsia="宋体" w:hint="default"/>
          <w:sz w:val="7"/>
          <w:szCs w:val="7"/>
        </w:rPr>
      </w:pPr>
    </w:p>
    <w:tbl>
      <w:tblPr>
        <w:tblW w:w="0" w:type="auto"/>
        <w:jc w:val="left"/>
        <w:tblInd w:w="421" w:type="dxa"/>
        <w:tblLayout w:type="fixed"/>
        <w:tblCellMar>
          <w:top w:w="0" w:type="dxa"/>
          <w:left w:w="0" w:type="dxa"/>
          <w:bottom w:w="0" w:type="dxa"/>
          <w:right w:w="0" w:type="dxa"/>
        </w:tblCellMar>
        <w:tblLook w:val="01E0"/>
      </w:tblPr>
      <w:tblGrid>
        <w:gridCol w:w="455"/>
        <w:gridCol w:w="2556"/>
        <w:gridCol w:w="1330"/>
        <w:gridCol w:w="130"/>
        <w:gridCol w:w="1296"/>
        <w:gridCol w:w="1205"/>
        <w:gridCol w:w="127"/>
        <w:gridCol w:w="1008"/>
        <w:gridCol w:w="127"/>
        <w:gridCol w:w="1354"/>
      </w:tblGrid>
      <w:tr>
        <w:trPr>
          <w:trHeight w:val="460" w:hRule="exact"/>
        </w:trPr>
        <w:tc>
          <w:tcPr>
            <w:tcW w:w="4470" w:type="dxa"/>
            <w:gridSpan w:val="4"/>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6"/>
              <w:jc w:val="right"/>
              <w:rPr>
                <w:rFonts w:ascii="宋体" w:hAnsi="宋体" w:cs="宋体" w:eastAsia="宋体" w:hint="default"/>
                <w:sz w:val="24"/>
                <w:szCs w:val="24"/>
              </w:rPr>
            </w:pPr>
            <w:r>
              <w:rPr>
                <w:rFonts w:ascii="宋体"/>
                <w:w w:val="95"/>
                <w:sz w:val="24"/>
              </w:rPr>
              <w:t>2,047,328</w:t>
            </w:r>
            <w:r>
              <w:rPr>
                <w:rFonts w:ascii="宋体"/>
                <w:sz w:val="24"/>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24"/>
                <w:szCs w:val="24"/>
              </w:rPr>
            </w:pPr>
            <w:r>
              <w:rPr>
                <w:rFonts w:ascii="宋体"/>
                <w:w w:val="95"/>
                <w:sz w:val="24"/>
              </w:rPr>
              <w:t>1,775,000</w:t>
            </w:r>
            <w:r>
              <w:rPr>
                <w:rFonts w:ascii="宋体"/>
                <w:sz w:val="24"/>
              </w:rPr>
            </w:r>
          </w:p>
        </w:tc>
        <w:tc>
          <w:tcPr>
            <w:tcW w:w="127"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
              <w:jc w:val="right"/>
              <w:rPr>
                <w:rFonts w:ascii="宋体" w:hAnsi="宋体" w:cs="宋体" w:eastAsia="宋体" w:hint="default"/>
                <w:sz w:val="24"/>
                <w:szCs w:val="24"/>
              </w:rPr>
            </w:pPr>
            <w:r>
              <w:rPr>
                <w:rFonts w:ascii="宋体"/>
                <w:w w:val="95"/>
                <w:sz w:val="24"/>
              </w:rPr>
              <w:t>272,328</w:t>
            </w:r>
            <w:r>
              <w:rPr>
                <w:rFonts w:ascii="宋体"/>
                <w:sz w:val="24"/>
              </w:rPr>
            </w:r>
          </w:p>
        </w:tc>
        <w:tc>
          <w:tcPr>
            <w:tcW w:w="127"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
              <w:jc w:val="right"/>
              <w:rPr>
                <w:rFonts w:ascii="宋体" w:hAnsi="宋体" w:cs="宋体" w:eastAsia="宋体" w:hint="default"/>
                <w:sz w:val="24"/>
                <w:szCs w:val="24"/>
              </w:rPr>
            </w:pPr>
            <w:r>
              <w:rPr>
                <w:rFonts w:ascii="宋体"/>
                <w:w w:val="95"/>
                <w:sz w:val="24"/>
              </w:rPr>
              <w:t>199,431,11</w:t>
            </w:r>
            <w:r>
              <w:rPr>
                <w:rFonts w:ascii="宋体"/>
                <w:sz w:val="24"/>
              </w:rPr>
            </w:r>
          </w:p>
        </w:tc>
      </w:tr>
      <w:tr>
        <w:trPr>
          <w:trHeight w:val="488"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w w:val="99"/>
                <w:sz w:val="24"/>
                <w:szCs w:val="24"/>
              </w:rPr>
              <w:t>合</w:t>
            </w:r>
            <w:r>
              <w:rPr>
                <w:rFonts w:ascii="宋体" w:hAnsi="宋体" w:cs="宋体" w:eastAsia="宋体" w:hint="default"/>
                <w:sz w:val="24"/>
                <w:szCs w:val="24"/>
              </w:rPr>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80" w:right="0"/>
              <w:jc w:val="left"/>
              <w:rPr>
                <w:rFonts w:ascii="宋体" w:hAnsi="宋体" w:cs="宋体" w:eastAsia="宋体" w:hint="default"/>
                <w:sz w:val="24"/>
                <w:szCs w:val="24"/>
              </w:rPr>
            </w:pPr>
            <w:r>
              <w:rPr>
                <w:rFonts w:ascii="宋体" w:hAnsi="宋体" w:cs="宋体" w:eastAsia="宋体" w:hint="default"/>
                <w:w w:val="99"/>
                <w:sz w:val="24"/>
                <w:szCs w:val="24"/>
              </w:rPr>
              <w:t>计</w:t>
            </w:r>
            <w:r>
              <w:rPr>
                <w:rFonts w:ascii="宋体" w:hAnsi="宋体" w:cs="宋体" w:eastAsia="宋体" w:hint="default"/>
                <w:sz w:val="24"/>
                <w:szCs w:val="24"/>
              </w:rPr>
            </w:r>
          </w:p>
        </w:tc>
        <w:tc>
          <w:tcPr>
            <w:tcW w:w="1330" w:type="dxa"/>
            <w:tcBorders>
              <w:top w:val="nil" w:sz="6" w:space="0" w:color="auto"/>
              <w:left w:val="nil" w:sz="6" w:space="0" w:color="auto"/>
              <w:bottom w:val="single" w:sz="17" w:space="0" w:color="000000"/>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96"/>
              <w:jc w:val="right"/>
              <w:rPr>
                <w:rFonts w:ascii="宋体" w:hAnsi="宋体" w:cs="宋体" w:eastAsia="宋体" w:hint="default"/>
                <w:sz w:val="24"/>
                <w:szCs w:val="24"/>
              </w:rPr>
            </w:pPr>
            <w:r>
              <w:rPr>
                <w:rFonts w:ascii="宋体"/>
                <w:w w:val="95"/>
                <w:sz w:val="24"/>
              </w:rPr>
              <w:t>.77</w:t>
            </w:r>
            <w:r>
              <w:rPr>
                <w:rFonts w:ascii="宋体"/>
                <w:sz w:val="24"/>
              </w:rPr>
            </w:r>
          </w:p>
        </w:tc>
        <w:tc>
          <w:tcPr>
            <w:tcW w:w="1205"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24"/>
              <w:jc w:val="right"/>
              <w:rPr>
                <w:rFonts w:ascii="宋体" w:hAnsi="宋体" w:cs="宋体" w:eastAsia="宋体" w:hint="default"/>
                <w:sz w:val="24"/>
                <w:szCs w:val="24"/>
              </w:rPr>
            </w:pPr>
            <w:r>
              <w:rPr>
                <w:rFonts w:ascii="宋体"/>
                <w:w w:val="95"/>
                <w:sz w:val="24"/>
              </w:rPr>
              <w:t>.00</w:t>
            </w:r>
            <w:r>
              <w:rPr>
                <w:rFonts w:ascii="宋体"/>
                <w:sz w:val="24"/>
              </w:rPr>
            </w:r>
          </w:p>
        </w:tc>
        <w:tc>
          <w:tcPr>
            <w:tcW w:w="127"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26"/>
              <w:jc w:val="right"/>
              <w:rPr>
                <w:rFonts w:ascii="宋体" w:hAnsi="宋体" w:cs="宋体" w:eastAsia="宋体" w:hint="default"/>
                <w:sz w:val="24"/>
                <w:szCs w:val="24"/>
              </w:rPr>
            </w:pPr>
            <w:r>
              <w:rPr>
                <w:rFonts w:ascii="宋体"/>
                <w:w w:val="95"/>
                <w:sz w:val="24"/>
              </w:rPr>
              <w:t>.77</w:t>
            </w:r>
            <w:r>
              <w:rPr>
                <w:rFonts w:ascii="宋体"/>
                <w:sz w:val="24"/>
              </w:rPr>
            </w:r>
          </w:p>
        </w:tc>
        <w:tc>
          <w:tcPr>
            <w:tcW w:w="127"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26"/>
              <w:jc w:val="right"/>
              <w:rPr>
                <w:rFonts w:ascii="宋体" w:hAnsi="宋体" w:cs="宋体" w:eastAsia="宋体" w:hint="default"/>
                <w:sz w:val="24"/>
                <w:szCs w:val="24"/>
              </w:rPr>
            </w:pPr>
            <w:r>
              <w:rPr>
                <w:rFonts w:ascii="宋体"/>
                <w:w w:val="95"/>
                <w:sz w:val="24"/>
              </w:rPr>
              <w:t>1.11</w:t>
            </w:r>
            <w:r>
              <w:rPr>
                <w:rFonts w:ascii="宋体"/>
                <w:sz w:val="24"/>
              </w:rPr>
            </w:r>
          </w:p>
        </w:tc>
      </w:tr>
    </w:tbl>
    <w:p>
      <w:pPr>
        <w:spacing w:line="240" w:lineRule="auto" w:before="11"/>
        <w:rPr>
          <w:rFonts w:ascii="宋体" w:hAnsi="宋体" w:cs="宋体" w:eastAsia="宋体" w:hint="default"/>
          <w:sz w:val="6"/>
          <w:szCs w:val="6"/>
        </w:rPr>
      </w:pPr>
    </w:p>
    <w:p>
      <w:pPr>
        <w:pStyle w:val="BodyText"/>
        <w:spacing w:line="240" w:lineRule="auto" w:before="31"/>
        <w:ind w:left="482" w:right="0"/>
        <w:jc w:val="center"/>
        <w:rPr>
          <w:rFonts w:ascii="宋体" w:hAnsi="宋体" w:cs="宋体" w:eastAsia="宋体" w:hint="default"/>
        </w:rPr>
      </w:pPr>
      <w:r>
        <w:rPr>
          <w:rFonts w:ascii="宋体" w:hAnsi="宋体" w:cs="宋体" w:eastAsia="宋体" w:hint="default"/>
          <w:spacing w:val="-6"/>
        </w:rPr>
        <w:t>注：本公司</w:t>
      </w:r>
      <w:r>
        <w:rPr>
          <w:rFonts w:ascii="宋体" w:hAnsi="宋体" w:cs="宋体" w:eastAsia="宋体" w:hint="default"/>
          <w:spacing w:val="-6"/>
        </w:rPr>
        <w:t>短</w:t>
      </w:r>
      <w:r>
        <w:rPr>
          <w:rFonts w:ascii="宋体" w:hAnsi="宋体" w:cs="宋体" w:eastAsia="宋体" w:hint="default"/>
          <w:spacing w:val="-6"/>
        </w:rPr>
        <w:t>期</w:t>
      </w:r>
      <w:r>
        <w:rPr>
          <w:rFonts w:ascii="宋体" w:hAnsi="宋体" w:cs="宋体" w:eastAsia="宋体" w:hint="default"/>
          <w:spacing w:val="-6"/>
        </w:rPr>
        <w:t>融</w:t>
      </w:r>
      <w:r>
        <w:rPr>
          <w:rFonts w:ascii="宋体" w:hAnsi="宋体" w:cs="宋体" w:eastAsia="宋体" w:hint="default"/>
          <w:spacing w:val="-6"/>
        </w:rPr>
        <w:t>资</w:t>
      </w:r>
      <w:r>
        <w:rPr>
          <w:rFonts w:ascii="宋体" w:hAnsi="宋体" w:cs="宋体" w:eastAsia="宋体" w:hint="default"/>
          <w:spacing w:val="-6"/>
        </w:rPr>
        <w:t>券</w:t>
      </w:r>
      <w:r>
        <w:rPr>
          <w:rFonts w:ascii="宋体" w:hAnsi="宋体" w:cs="宋体" w:eastAsia="宋体" w:hint="default"/>
          <w:spacing w:val="-6"/>
        </w:rPr>
        <w:t>于</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9</w:t>
      </w:r>
      <w:r>
        <w:rPr>
          <w:rFonts w:ascii="宋体" w:hAnsi="宋体" w:cs="宋体" w:eastAsia="宋体" w:hint="default"/>
          <w:spacing w:val="-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16</w:t>
      </w:r>
      <w:r>
        <w:rPr>
          <w:rFonts w:ascii="宋体" w:hAnsi="宋体" w:cs="宋体" w:eastAsia="宋体" w:hint="default"/>
          <w:spacing w:val="-1"/>
        </w:rPr>
        <w:t> </w:t>
      </w:r>
      <w:r>
        <w:rPr>
          <w:rFonts w:ascii="宋体" w:hAnsi="宋体" w:cs="宋体" w:eastAsia="宋体" w:hint="default"/>
        </w:rPr>
        <w:t>日按照</w:t>
      </w:r>
      <w:r>
        <w:rPr>
          <w:rFonts w:ascii="宋体" w:hAnsi="宋体" w:cs="宋体" w:eastAsia="宋体" w:hint="default"/>
        </w:rPr>
        <w:t>相</w:t>
      </w:r>
      <w:r>
        <w:rPr>
          <w:rFonts w:ascii="宋体" w:hAnsi="宋体" w:cs="宋体" w:eastAsia="宋体" w:hint="default"/>
        </w:rPr>
        <w:t>关程</w:t>
      </w:r>
      <w:r>
        <w:rPr>
          <w:rFonts w:ascii="宋体" w:hAnsi="宋体" w:cs="宋体" w:eastAsia="宋体" w:hint="default"/>
        </w:rPr>
        <w:t>序</w:t>
      </w:r>
      <w:r>
        <w:rPr>
          <w:rFonts w:ascii="宋体" w:hAnsi="宋体" w:cs="宋体" w:eastAsia="宋体" w:hint="default"/>
        </w:rPr>
        <w:t>在全</w:t>
      </w:r>
      <w:r>
        <w:rPr>
          <w:rFonts w:ascii="宋体" w:hAnsi="宋体" w:cs="宋体" w:eastAsia="宋体" w:hint="default"/>
        </w:rPr>
        <w:t>国</w:t>
      </w:r>
      <w:r>
        <w:rPr>
          <w:rFonts w:ascii="宋体" w:hAnsi="宋体" w:cs="宋体" w:eastAsia="宋体" w:hint="default"/>
        </w:rPr>
        <w:t>银行</w:t>
      </w:r>
      <w:r>
        <w:rPr>
          <w:rFonts w:ascii="宋体" w:hAnsi="宋体" w:cs="宋体" w:eastAsia="宋体" w:hint="default"/>
        </w:rPr>
        <w:t>间债券</w:t>
      </w:r>
      <w:r>
        <w:rPr>
          <w:rFonts w:ascii="宋体" w:hAnsi="宋体" w:cs="宋体" w:eastAsia="宋体" w:hint="default"/>
        </w:rPr>
        <w:t>市</w:t>
      </w:r>
      <w:r>
        <w:rPr>
          <w:rFonts w:ascii="宋体" w:hAnsi="宋体" w:cs="宋体" w:eastAsia="宋体" w:hint="default"/>
        </w:rPr>
        <w:t>场</w:t>
      </w:r>
    </w:p>
    <w:p>
      <w:pPr>
        <w:pStyle w:val="BodyText"/>
        <w:spacing w:line="240" w:lineRule="auto" w:before="168"/>
        <w:ind w:left="562" w:right="0"/>
        <w:jc w:val="left"/>
        <w:rPr>
          <w:rFonts w:ascii="宋体" w:hAnsi="宋体" w:cs="宋体" w:eastAsia="宋体" w:hint="default"/>
        </w:rPr>
      </w:pPr>
      <w:r>
        <w:rPr>
          <w:rFonts w:ascii="宋体" w:hAnsi="宋体" w:cs="宋体" w:eastAsia="宋体" w:hint="default"/>
        </w:rPr>
        <w:t>公开发行</w:t>
      </w:r>
      <w:r>
        <w:rPr>
          <w:rFonts w:ascii="宋体" w:hAnsi="宋体" w:cs="宋体" w:eastAsia="宋体" w:hint="default"/>
        </w:rPr>
        <w:t>招标</w:t>
      </w:r>
      <w:r>
        <w:rPr>
          <w:rFonts w:ascii="宋体" w:hAnsi="宋体" w:cs="宋体" w:eastAsia="宋体" w:hint="default"/>
        </w:rPr>
        <w:t>，2010</w:t>
      </w:r>
      <w:r>
        <w:rPr>
          <w:rFonts w:ascii="宋体" w:hAnsi="宋体" w:cs="宋体" w:eastAsia="宋体" w:hint="default"/>
          <w:spacing w:val="-1"/>
        </w:rPr>
        <w:t> </w:t>
      </w:r>
      <w:r>
        <w:rPr>
          <w:rFonts w:ascii="宋体" w:hAnsi="宋体" w:cs="宋体" w:eastAsia="宋体" w:hint="default"/>
        </w:rPr>
        <w:t>年</w:t>
      </w:r>
      <w:r>
        <w:rPr>
          <w:rFonts w:ascii="宋体" w:hAnsi="宋体" w:cs="宋体" w:eastAsia="宋体" w:hint="default"/>
          <w:spacing w:val="-33"/>
        </w:rPr>
        <w:t> </w:t>
      </w:r>
      <w:r>
        <w:rPr>
          <w:rFonts w:ascii="宋体" w:hAnsi="宋体" w:cs="宋体" w:eastAsia="宋体" w:hint="default"/>
        </w:rPr>
        <w:t>9</w:t>
      </w:r>
      <w:r>
        <w:rPr>
          <w:rFonts w:ascii="宋体" w:hAnsi="宋体" w:cs="宋体" w:eastAsia="宋体" w:hint="default"/>
          <w:spacing w:val="-1"/>
        </w:rPr>
        <w:t> </w:t>
      </w:r>
      <w:r>
        <w:rPr>
          <w:rFonts w:ascii="宋体" w:hAnsi="宋体" w:cs="宋体" w:eastAsia="宋体" w:hint="default"/>
        </w:rPr>
        <w:t>月</w:t>
      </w:r>
      <w:r>
        <w:rPr>
          <w:rFonts w:ascii="宋体" w:hAnsi="宋体" w:cs="宋体" w:eastAsia="宋体" w:hint="default"/>
          <w:spacing w:val="-33"/>
        </w:rPr>
        <w:t> </w:t>
      </w:r>
      <w:r>
        <w:rPr>
          <w:rFonts w:ascii="宋体" w:hAnsi="宋体" w:cs="宋体" w:eastAsia="宋体" w:hint="default"/>
        </w:rPr>
        <w:t>17</w:t>
      </w:r>
      <w:r>
        <w:rPr>
          <w:rFonts w:ascii="宋体" w:hAnsi="宋体" w:cs="宋体" w:eastAsia="宋体" w:hint="default"/>
          <w:spacing w:val="-1"/>
        </w:rPr>
        <w:t> </w:t>
      </w:r>
      <w:r>
        <w:rPr>
          <w:rFonts w:ascii="宋体" w:hAnsi="宋体" w:cs="宋体" w:eastAsia="宋体" w:hint="default"/>
        </w:rPr>
        <w:t>日</w:t>
      </w:r>
      <w:r>
        <w:rPr>
          <w:rFonts w:ascii="宋体" w:hAnsi="宋体" w:cs="宋体" w:eastAsia="宋体" w:hint="default"/>
        </w:rPr>
        <w:t>完</w:t>
      </w:r>
      <w:r>
        <w:rPr>
          <w:rFonts w:ascii="宋体" w:hAnsi="宋体" w:cs="宋体" w:eastAsia="宋体" w:hint="default"/>
        </w:rPr>
        <w:t>成全部发行</w:t>
      </w:r>
      <w:r>
        <w:rPr>
          <w:rFonts w:ascii="宋体" w:hAnsi="宋体" w:cs="宋体" w:eastAsia="宋体" w:hint="default"/>
        </w:rPr>
        <w:t>手</w:t>
      </w:r>
      <w:r>
        <w:rPr>
          <w:rFonts w:ascii="宋体" w:hAnsi="宋体" w:cs="宋体" w:eastAsia="宋体" w:hint="default"/>
        </w:rPr>
        <w:t>续，</w:t>
      </w:r>
      <w:r>
        <w:rPr>
          <w:rFonts w:ascii="宋体" w:hAnsi="宋体" w:cs="宋体" w:eastAsia="宋体" w:hint="default"/>
        </w:rPr>
        <w:t>每</w:t>
      </w:r>
      <w:r>
        <w:rPr>
          <w:rFonts w:ascii="宋体" w:hAnsi="宋体" w:cs="宋体" w:eastAsia="宋体" w:hint="default"/>
        </w:rPr>
        <w:t>份票</w:t>
      </w:r>
      <w:r>
        <w:rPr>
          <w:rFonts w:ascii="宋体" w:hAnsi="宋体" w:cs="宋体" w:eastAsia="宋体" w:hint="default"/>
        </w:rPr>
        <w:t>面</w:t>
      </w:r>
      <w:r>
        <w:rPr>
          <w:rFonts w:ascii="宋体" w:hAnsi="宋体" w:cs="宋体" w:eastAsia="宋体" w:hint="default"/>
        </w:rPr>
        <w:t>金额</w:t>
      </w:r>
      <w:r>
        <w:rPr>
          <w:rFonts w:ascii="宋体" w:hAnsi="宋体" w:cs="宋体" w:eastAsia="宋体" w:hint="default"/>
          <w:spacing w:val="-33"/>
        </w:rPr>
        <w:t> </w:t>
      </w:r>
      <w:r>
        <w:rPr>
          <w:rFonts w:ascii="宋体" w:hAnsi="宋体" w:cs="宋体" w:eastAsia="宋体" w:hint="default"/>
        </w:rPr>
        <w:t>100.00</w:t>
      </w:r>
      <w:r>
        <w:rPr>
          <w:rFonts w:ascii="宋体" w:hAnsi="宋体" w:cs="宋体" w:eastAsia="宋体" w:hint="default"/>
          <w:spacing w:val="-33"/>
        </w:rPr>
        <w:t> </w:t>
      </w:r>
      <w:r>
        <w:rPr>
          <w:rFonts w:ascii="宋体" w:hAnsi="宋体" w:cs="宋体" w:eastAsia="宋体" w:hint="default"/>
        </w:rPr>
        <w:t>元，实</w:t>
      </w:r>
    </w:p>
    <w:p>
      <w:pPr>
        <w:pStyle w:val="BodyText"/>
        <w:spacing w:line="376" w:lineRule="auto" w:before="163"/>
        <w:ind w:left="1042" w:right="3005" w:hanging="480"/>
        <w:jc w:val="left"/>
        <w:rPr>
          <w:rFonts w:ascii="宋体" w:hAnsi="宋体" w:cs="宋体" w:eastAsia="宋体" w:hint="default"/>
        </w:rPr>
      </w:pPr>
      <w:r>
        <w:rPr>
          <w:rFonts w:ascii="宋体" w:hAnsi="宋体" w:cs="宋体" w:eastAsia="宋体" w:hint="default"/>
        </w:rPr>
        <w:t>际发行</w:t>
      </w:r>
      <w:r>
        <w:rPr>
          <w:rFonts w:ascii="宋体" w:hAnsi="宋体" w:cs="宋体" w:eastAsia="宋体" w:hint="default"/>
        </w:rPr>
        <w:t>总</w:t>
      </w:r>
      <w:r>
        <w:rPr>
          <w:rFonts w:ascii="宋体" w:hAnsi="宋体" w:cs="宋体" w:eastAsia="宋体" w:hint="default"/>
        </w:rPr>
        <w:t>额为</w:t>
      </w:r>
      <w:r>
        <w:rPr>
          <w:rFonts w:ascii="宋体" w:hAnsi="宋体" w:cs="宋体" w:eastAsia="宋体" w:hint="default"/>
          <w:spacing w:val="-61"/>
        </w:rPr>
        <w:t> </w:t>
      </w: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亿</w:t>
      </w:r>
      <w:r>
        <w:rPr>
          <w:rFonts w:ascii="宋体" w:hAnsi="宋体" w:cs="宋体" w:eastAsia="宋体" w:hint="default"/>
        </w:rPr>
        <w:t>元人民币，期限</w:t>
      </w:r>
      <w:r>
        <w:rPr>
          <w:rFonts w:ascii="宋体" w:hAnsi="宋体" w:cs="宋体" w:eastAsia="宋体" w:hint="default"/>
          <w:spacing w:val="-61"/>
        </w:rPr>
        <w:t> </w:t>
      </w:r>
      <w:r>
        <w:rPr>
          <w:rFonts w:ascii="宋体" w:hAnsi="宋体" w:cs="宋体" w:eastAsia="宋体" w:hint="default"/>
        </w:rPr>
        <w:t>365</w:t>
      </w:r>
      <w:r>
        <w:rPr>
          <w:rFonts w:ascii="宋体" w:hAnsi="宋体" w:cs="宋体" w:eastAsia="宋体" w:hint="default"/>
          <w:spacing w:val="-2"/>
        </w:rPr>
        <w:t> </w:t>
      </w:r>
      <w:r>
        <w:rPr>
          <w:rFonts w:ascii="宋体" w:hAnsi="宋体" w:cs="宋体" w:eastAsia="宋体" w:hint="default"/>
        </w:rPr>
        <w:t>天，票</w:t>
      </w:r>
      <w:r>
        <w:rPr>
          <w:rFonts w:ascii="宋体" w:hAnsi="宋体" w:cs="宋体" w:eastAsia="宋体" w:hint="default"/>
        </w:rPr>
        <w:t>面利率</w:t>
      </w:r>
      <w:r>
        <w:rPr>
          <w:rFonts w:ascii="宋体" w:hAnsi="宋体" w:cs="宋体" w:eastAsia="宋体" w:hint="default"/>
          <w:spacing w:val="-61"/>
        </w:rPr>
        <w:t> </w:t>
      </w:r>
      <w:r>
        <w:rPr>
          <w:rFonts w:ascii="宋体" w:hAnsi="宋体" w:cs="宋体" w:eastAsia="宋体" w:hint="default"/>
        </w:rPr>
        <w:t>3.55%。</w:t>
      </w:r>
      <w:r>
        <w:rPr>
          <w:rFonts w:ascii="宋体" w:hAnsi="宋体" w:cs="宋体" w:eastAsia="宋体" w:hint="default"/>
          <w:w w:val="99"/>
        </w:rPr>
        <w:t> </w:t>
      </w:r>
      <w:r>
        <w:rPr>
          <w:rFonts w:ascii="宋体" w:hAnsi="宋体" w:cs="宋体" w:eastAsia="宋体" w:hint="default"/>
        </w:rPr>
        <w:t>其中，</w:t>
      </w:r>
      <w:r>
        <w:rPr>
          <w:rFonts w:ascii="宋体" w:hAnsi="宋体" w:cs="宋体" w:eastAsia="宋体" w:hint="default"/>
        </w:rPr>
        <w:t>递延</w:t>
      </w:r>
      <w:r>
        <w:rPr>
          <w:rFonts w:ascii="宋体" w:hAnsi="宋体" w:cs="宋体" w:eastAsia="宋体" w:hint="default"/>
        </w:rPr>
        <w:t>收益</w:t>
      </w:r>
      <w:r>
        <w:rPr>
          <w:rFonts w:ascii="宋体" w:hAnsi="宋体" w:cs="宋体" w:eastAsia="宋体" w:hint="default"/>
        </w:rPr>
        <w:t>明细如</w:t>
      </w:r>
      <w:r>
        <w:rPr>
          <w:rFonts w:ascii="宋体" w:hAnsi="宋体" w:cs="宋体" w:eastAsia="宋体" w:hint="default"/>
        </w:rPr>
        <w:t>下：</w:t>
      </w:r>
    </w:p>
    <w:p>
      <w:pPr>
        <w:pStyle w:val="BodyText"/>
        <w:tabs>
          <w:tab w:pos="3410" w:val="left" w:leader="none"/>
          <w:tab w:pos="6422" w:val="left" w:leader="none"/>
        </w:tabs>
        <w:spacing w:line="240" w:lineRule="auto" w:before="134"/>
        <w:ind w:left="470" w:right="0"/>
        <w:jc w:val="center"/>
        <w:rPr>
          <w:rFonts w:ascii="宋体" w:hAnsi="宋体" w:cs="宋体" w:eastAsia="宋体" w:hint="default"/>
        </w:rPr>
      </w:pPr>
      <w:r>
        <w:rPr>
          <w:rFonts w:ascii="宋体" w:hAnsi="宋体" w:cs="宋体" w:eastAsia="宋体" w:hint="default"/>
          <w:w w:val="95"/>
        </w:rPr>
        <w:t>项目</w:t>
        <w:tab/>
        <w:t>期末数</w:t>
        <w:tab/>
      </w:r>
      <w:r>
        <w:rPr>
          <w:rFonts w:ascii="宋体" w:hAnsi="宋体" w:cs="宋体" w:eastAsia="宋体" w:hint="default"/>
        </w:rPr>
        <w:t>期初数</w:t>
      </w:r>
    </w:p>
    <w:p>
      <w:pPr>
        <w:spacing w:line="240" w:lineRule="auto" w:before="1"/>
        <w:rPr>
          <w:rFonts w:ascii="宋体" w:hAnsi="宋体" w:cs="宋体" w:eastAsia="宋体" w:hint="default"/>
          <w:sz w:val="8"/>
          <w:szCs w:val="8"/>
        </w:rPr>
      </w:pPr>
    </w:p>
    <w:p>
      <w:pPr>
        <w:tabs>
          <w:tab w:pos="4061" w:val="left" w:leader="none"/>
          <w:tab w:pos="6989" w:val="left" w:leader="none"/>
        </w:tabs>
        <w:spacing w:line="20" w:lineRule="exact"/>
        <w:ind w:left="574" w:right="0" w:firstLine="0"/>
        <w:rPr>
          <w:rFonts w:ascii="宋体" w:hAnsi="宋体" w:cs="宋体" w:eastAsia="宋体" w:hint="default"/>
          <w:sz w:val="2"/>
          <w:szCs w:val="2"/>
        </w:rPr>
      </w:pPr>
      <w:r>
        <w:rPr>
          <w:rFonts w:ascii="宋体"/>
          <w:sz w:val="2"/>
        </w:rPr>
        <w:pict>
          <v:group style="width:162.4pt;height:.5pt;mso-position-horizontal-relative:char;mso-position-vertical-relative:line" coordorigin="0,0" coordsize="3248,10">
            <v:group style="position:absolute;left:5;top:5;width:3238;height:2" coordorigin="5,5" coordsize="3238,2">
              <v:shape style="position:absolute;left:5;top:5;width:3238;height:2" coordorigin="5,5" coordsize="3238,0" path="m5,5l3242,5e" filled="false" stroked="true" strokeweight=".479531pt" strokecolor="#000000">
                <v:path arrowok="t"/>
              </v:shape>
            </v:group>
          </v:group>
        </w:pict>
      </w:r>
      <w:r>
        <w:rPr>
          <w:rFonts w:ascii="宋体"/>
          <w:sz w:val="2"/>
        </w:rPr>
      </w:r>
      <w:r>
        <w:rPr>
          <w:rFonts w:ascii="宋体"/>
          <w:sz w:val="2"/>
        </w:rPr>
        <w:tab/>
      </w:r>
      <w:r>
        <w:rPr>
          <w:rFonts w:ascii="宋体"/>
          <w:sz w:val="2"/>
        </w:rPr>
        <w:pict>
          <v:group style="width:118.95pt;height:.5pt;mso-position-horizontal-relative:char;mso-position-vertical-relative:line" coordorigin="0,0" coordsize="2379,10">
            <v:group style="position:absolute;left:5;top:5;width:2369;height:2" coordorigin="5,5" coordsize="2369,2">
              <v:shape style="position:absolute;left:5;top:5;width:2369;height:2" coordorigin="5,5" coordsize="2369,0" path="m5,5l2374,5e" filled="false" stroked="true" strokeweight=".479531pt" strokecolor="#000000">
                <v:path arrowok="t"/>
              </v:shape>
            </v:group>
          </v:group>
        </w:pict>
      </w:r>
      <w:r>
        <w:rPr>
          <w:rFonts w:ascii="宋体"/>
          <w:sz w:val="2"/>
        </w:rPr>
      </w:r>
      <w:r>
        <w:rPr>
          <w:rFonts w:ascii="宋体"/>
          <w:sz w:val="2"/>
        </w:rPr>
        <w:tab/>
      </w:r>
      <w:r>
        <w:rPr>
          <w:rFonts w:ascii="宋体"/>
          <w:sz w:val="2"/>
        </w:rPr>
        <w:pict>
          <v:group style="width:127.6pt;height:.5pt;mso-position-horizontal-relative:char;mso-position-vertical-relative:line" coordorigin="0,0" coordsize="2552,10">
            <v:group style="position:absolute;left:5;top:5;width:2542;height:2" coordorigin="5,5" coordsize="2542,2">
              <v:shape style="position:absolute;left:5;top:5;width:2542;height:2" coordorigin="5,5" coordsize="2542,0" path="m5,5l2546,5e" filled="false" stroked="true" strokeweight=".479531pt" strokecolor="#000000">
                <v:path arrowok="t"/>
              </v:shape>
            </v:group>
          </v:group>
        </w:pict>
      </w:r>
      <w:r>
        <w:rPr>
          <w:rFonts w:ascii="宋体"/>
          <w:sz w:val="2"/>
        </w:rPr>
      </w:r>
    </w:p>
    <w:p>
      <w:pPr>
        <w:spacing w:line="240" w:lineRule="auto" w:before="9"/>
        <w:rPr>
          <w:rFonts w:ascii="宋体" w:hAnsi="宋体" w:cs="宋体" w:eastAsia="宋体" w:hint="default"/>
          <w:sz w:val="7"/>
          <w:szCs w:val="7"/>
        </w:rPr>
      </w:pPr>
    </w:p>
    <w:p>
      <w:pPr>
        <w:pStyle w:val="BodyText"/>
        <w:spacing w:line="240" w:lineRule="auto" w:before="33"/>
        <w:ind w:left="605" w:right="0"/>
        <w:jc w:val="left"/>
        <w:rPr>
          <w:rFonts w:ascii="宋体" w:hAnsi="宋体" w:cs="宋体" w:eastAsia="宋体" w:hint="default"/>
        </w:rPr>
      </w:pPr>
      <w:r>
        <w:rPr>
          <w:rFonts w:ascii="宋体" w:hAnsi="宋体" w:cs="宋体" w:eastAsia="宋体" w:hint="default"/>
          <w:spacing w:val="-243"/>
          <w:w w:val="101"/>
        </w:rPr>
        <w:t>与</w:t>
      </w:r>
      <w:r>
        <w:rPr>
          <w:rFonts w:ascii="宋体" w:hAnsi="宋体" w:cs="宋体" w:eastAsia="宋体" w:hint="default"/>
          <w:spacing w:val="-238"/>
          <w:w w:val="101"/>
        </w:rPr>
        <w:t>与</w:t>
      </w:r>
      <w:r>
        <w:rPr>
          <w:rFonts w:ascii="宋体" w:hAnsi="宋体" w:cs="宋体" w:eastAsia="宋体" w:hint="default"/>
          <w:spacing w:val="-243"/>
          <w:w w:val="101"/>
        </w:rPr>
        <w:t>与</w:t>
      </w:r>
      <w:r>
        <w:rPr>
          <w:rFonts w:ascii="宋体" w:hAnsi="宋体" w:cs="宋体" w:eastAsia="宋体" w:hint="default"/>
          <w:spacing w:val="-6"/>
          <w:w w:val="101"/>
        </w:rPr>
        <w:t>与</w:t>
      </w:r>
      <w:r>
        <w:rPr>
          <w:rFonts w:ascii="宋体" w:hAnsi="宋体" w:cs="宋体" w:eastAsia="宋体" w:hint="default"/>
          <w:spacing w:val="-243"/>
          <w:w w:val="101"/>
        </w:rPr>
        <w:t>收</w:t>
      </w:r>
      <w:r>
        <w:rPr>
          <w:rFonts w:ascii="宋体" w:hAnsi="宋体" w:cs="宋体" w:eastAsia="宋体" w:hint="default"/>
          <w:spacing w:val="-238"/>
          <w:w w:val="101"/>
        </w:rPr>
        <w:t>收</w:t>
      </w:r>
      <w:r>
        <w:rPr>
          <w:rFonts w:ascii="宋体" w:hAnsi="宋体" w:cs="宋体" w:eastAsia="宋体" w:hint="default"/>
          <w:spacing w:val="-243"/>
          <w:w w:val="101"/>
        </w:rPr>
        <w:t>收</w:t>
      </w:r>
      <w:r>
        <w:rPr>
          <w:rFonts w:ascii="宋体" w:hAnsi="宋体" w:cs="宋体" w:eastAsia="宋体" w:hint="default"/>
          <w:spacing w:val="-8"/>
          <w:w w:val="101"/>
        </w:rPr>
        <w:t>收</w:t>
      </w:r>
      <w:r>
        <w:rPr>
          <w:rFonts w:ascii="宋体" w:hAnsi="宋体" w:cs="宋体" w:eastAsia="宋体" w:hint="default"/>
          <w:spacing w:val="-243"/>
          <w:w w:val="101"/>
        </w:rPr>
        <w:t>益</w:t>
      </w:r>
      <w:r>
        <w:rPr>
          <w:rFonts w:ascii="宋体" w:hAnsi="宋体" w:cs="宋体" w:eastAsia="宋体" w:hint="default"/>
          <w:spacing w:val="-238"/>
          <w:w w:val="101"/>
        </w:rPr>
        <w:t>益</w:t>
      </w:r>
      <w:r>
        <w:rPr>
          <w:rFonts w:ascii="宋体" w:hAnsi="宋体" w:cs="宋体" w:eastAsia="宋体" w:hint="default"/>
          <w:spacing w:val="-243"/>
          <w:w w:val="101"/>
        </w:rPr>
        <w:t>益</w:t>
      </w:r>
      <w:r>
        <w:rPr>
          <w:rFonts w:ascii="宋体" w:hAnsi="宋体" w:cs="宋体" w:eastAsia="宋体" w:hint="default"/>
          <w:spacing w:val="-6"/>
          <w:w w:val="101"/>
        </w:rPr>
        <w:t>益</w:t>
      </w:r>
      <w:r>
        <w:rPr>
          <w:rFonts w:ascii="宋体" w:hAnsi="宋体" w:cs="宋体" w:eastAsia="宋体" w:hint="default"/>
          <w:spacing w:val="-243"/>
          <w:w w:val="101"/>
        </w:rPr>
        <w:t>相</w:t>
      </w:r>
      <w:r>
        <w:rPr>
          <w:rFonts w:ascii="宋体" w:hAnsi="宋体" w:cs="宋体" w:eastAsia="宋体" w:hint="default"/>
          <w:spacing w:val="-238"/>
          <w:w w:val="101"/>
        </w:rPr>
        <w:t>相</w:t>
      </w:r>
      <w:r>
        <w:rPr>
          <w:rFonts w:ascii="宋体" w:hAnsi="宋体" w:cs="宋体" w:eastAsia="宋体" w:hint="default"/>
          <w:spacing w:val="-243"/>
          <w:w w:val="101"/>
        </w:rPr>
        <w:t>相</w:t>
      </w:r>
      <w:r>
        <w:rPr>
          <w:rFonts w:ascii="宋体" w:hAnsi="宋体" w:cs="宋体" w:eastAsia="宋体" w:hint="default"/>
          <w:spacing w:val="-8"/>
          <w:w w:val="101"/>
        </w:rPr>
        <w:t>相</w:t>
      </w:r>
      <w:r>
        <w:rPr>
          <w:rFonts w:ascii="宋体" w:hAnsi="宋体" w:cs="宋体" w:eastAsia="宋体" w:hint="default"/>
          <w:spacing w:val="-243"/>
          <w:w w:val="101"/>
        </w:rPr>
        <w:t>关</w:t>
      </w:r>
      <w:r>
        <w:rPr>
          <w:rFonts w:ascii="宋体" w:hAnsi="宋体" w:cs="宋体" w:eastAsia="宋体" w:hint="default"/>
          <w:spacing w:val="-238"/>
          <w:w w:val="101"/>
        </w:rPr>
        <w:t>关</w:t>
      </w:r>
      <w:r>
        <w:rPr>
          <w:rFonts w:ascii="宋体" w:hAnsi="宋体" w:cs="宋体" w:eastAsia="宋体" w:hint="default"/>
          <w:spacing w:val="-243"/>
          <w:w w:val="101"/>
        </w:rPr>
        <w:t>关</w:t>
      </w:r>
      <w:r>
        <w:rPr>
          <w:rFonts w:ascii="宋体" w:hAnsi="宋体" w:cs="宋体" w:eastAsia="宋体" w:hint="default"/>
          <w:spacing w:val="-8"/>
          <w:w w:val="101"/>
        </w:rPr>
        <w:t>关</w:t>
      </w:r>
      <w:r>
        <w:rPr>
          <w:rFonts w:ascii="宋体" w:hAnsi="宋体" w:cs="宋体" w:eastAsia="宋体" w:hint="default"/>
          <w:spacing w:val="-243"/>
          <w:w w:val="101"/>
        </w:rPr>
        <w:t>的</w:t>
      </w:r>
      <w:r>
        <w:rPr>
          <w:rFonts w:ascii="宋体" w:hAnsi="宋体" w:cs="宋体" w:eastAsia="宋体" w:hint="default"/>
          <w:spacing w:val="-238"/>
          <w:w w:val="101"/>
        </w:rPr>
        <w:t>的</w:t>
      </w:r>
      <w:r>
        <w:rPr>
          <w:rFonts w:ascii="宋体" w:hAnsi="宋体" w:cs="宋体" w:eastAsia="宋体" w:hint="default"/>
          <w:spacing w:val="-243"/>
          <w:w w:val="101"/>
        </w:rPr>
        <w:t>的</w:t>
      </w:r>
      <w:r>
        <w:rPr>
          <w:rFonts w:ascii="宋体" w:hAnsi="宋体" w:cs="宋体" w:eastAsia="宋体" w:hint="default"/>
          <w:spacing w:val="-6"/>
          <w:w w:val="101"/>
        </w:rPr>
        <w:t>的</w:t>
      </w:r>
      <w:r>
        <w:rPr>
          <w:rFonts w:ascii="宋体" w:hAnsi="宋体" w:cs="宋体" w:eastAsia="宋体" w:hint="default"/>
          <w:spacing w:val="-243"/>
          <w:w w:val="101"/>
        </w:rPr>
        <w:t>政</w:t>
      </w:r>
      <w:r>
        <w:rPr>
          <w:rFonts w:ascii="宋体" w:hAnsi="宋体" w:cs="宋体" w:eastAsia="宋体" w:hint="default"/>
          <w:spacing w:val="-238"/>
          <w:w w:val="101"/>
        </w:rPr>
        <w:t>政</w:t>
      </w:r>
      <w:r>
        <w:rPr>
          <w:rFonts w:ascii="宋体" w:hAnsi="宋体" w:cs="宋体" w:eastAsia="宋体" w:hint="default"/>
          <w:spacing w:val="-243"/>
          <w:w w:val="101"/>
        </w:rPr>
        <w:t>政</w:t>
      </w:r>
      <w:r>
        <w:rPr>
          <w:rFonts w:ascii="宋体" w:hAnsi="宋体" w:cs="宋体" w:eastAsia="宋体" w:hint="default"/>
          <w:spacing w:val="-8"/>
          <w:w w:val="101"/>
        </w:rPr>
        <w:t>政</w:t>
      </w:r>
      <w:r>
        <w:rPr>
          <w:rFonts w:ascii="宋体" w:hAnsi="宋体" w:cs="宋体" w:eastAsia="宋体" w:hint="default"/>
          <w:spacing w:val="-243"/>
          <w:w w:val="101"/>
        </w:rPr>
        <w:t>府</w:t>
      </w:r>
      <w:r>
        <w:rPr>
          <w:rFonts w:ascii="宋体" w:hAnsi="宋体" w:cs="宋体" w:eastAsia="宋体" w:hint="default"/>
          <w:spacing w:val="-238"/>
          <w:w w:val="101"/>
        </w:rPr>
        <w:t>府</w:t>
      </w:r>
      <w:r>
        <w:rPr>
          <w:rFonts w:ascii="宋体" w:hAnsi="宋体" w:cs="宋体" w:eastAsia="宋体" w:hint="default"/>
          <w:spacing w:val="-243"/>
          <w:w w:val="101"/>
        </w:rPr>
        <w:t>府</w:t>
      </w:r>
      <w:r>
        <w:rPr>
          <w:rFonts w:ascii="宋体" w:hAnsi="宋体" w:cs="宋体" w:eastAsia="宋体" w:hint="default"/>
          <w:spacing w:val="-6"/>
          <w:w w:val="101"/>
        </w:rPr>
        <w:t>府</w:t>
      </w:r>
      <w:r>
        <w:rPr>
          <w:rFonts w:ascii="宋体" w:hAnsi="宋体" w:cs="宋体" w:eastAsia="宋体" w:hint="default"/>
          <w:spacing w:val="-243"/>
          <w:w w:val="101"/>
        </w:rPr>
        <w:t>补</w:t>
      </w:r>
      <w:r>
        <w:rPr>
          <w:rFonts w:ascii="宋体" w:hAnsi="宋体" w:cs="宋体" w:eastAsia="宋体" w:hint="default"/>
          <w:spacing w:val="-238"/>
          <w:w w:val="101"/>
        </w:rPr>
        <w:t>补</w:t>
      </w:r>
      <w:r>
        <w:rPr>
          <w:rFonts w:ascii="宋体" w:hAnsi="宋体" w:cs="宋体" w:eastAsia="宋体" w:hint="default"/>
          <w:spacing w:val="-243"/>
          <w:w w:val="101"/>
        </w:rPr>
        <w:t>补</w:t>
      </w:r>
      <w:r>
        <w:rPr>
          <w:rFonts w:ascii="宋体" w:hAnsi="宋体" w:cs="宋体" w:eastAsia="宋体" w:hint="default"/>
          <w:spacing w:val="-8"/>
          <w:w w:val="101"/>
        </w:rPr>
        <w:t>补</w:t>
      </w:r>
      <w:r>
        <w:rPr>
          <w:rFonts w:ascii="宋体" w:hAnsi="宋体" w:cs="宋体" w:eastAsia="宋体" w:hint="default"/>
          <w:spacing w:val="-243"/>
          <w:w w:val="101"/>
        </w:rPr>
        <w:t>助</w:t>
      </w:r>
      <w:r>
        <w:rPr>
          <w:rFonts w:ascii="宋体" w:hAnsi="宋体" w:cs="宋体" w:eastAsia="宋体" w:hint="default"/>
          <w:spacing w:val="-238"/>
          <w:w w:val="101"/>
        </w:rPr>
        <w:t>助</w:t>
      </w:r>
      <w:r>
        <w:rPr>
          <w:rFonts w:ascii="宋体" w:hAnsi="宋体" w:cs="宋体" w:eastAsia="宋体" w:hint="default"/>
          <w:spacing w:val="-243"/>
          <w:w w:val="101"/>
        </w:rPr>
        <w:t>助</w:t>
      </w:r>
      <w:r>
        <w:rPr>
          <w:rFonts w:ascii="宋体" w:hAnsi="宋体" w:cs="宋体" w:eastAsia="宋体" w:hint="default"/>
          <w:w w:val="101"/>
        </w:rPr>
        <w:t>助</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00" w:h="16840"/>
          <w:pgMar w:top="900" w:bottom="280" w:left="1060" w:right="7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4"/>
          <w:pgSz w:w="11900" w:h="16840"/>
          <w:pgMar w:footer="950" w:header="942" w:top="1140" w:bottom="1140" w:left="660" w:right="300"/>
          <w:pgNumType w:start="140"/>
        </w:sectPr>
      </w:pPr>
    </w:p>
    <w:p>
      <w:pPr>
        <w:pStyle w:val="BodyText"/>
        <w:spacing w:line="367" w:lineRule="auto" w:before="161"/>
        <w:ind w:left="1005" w:right="-20"/>
        <w:jc w:val="left"/>
        <w:rPr>
          <w:rFonts w:ascii="宋体" w:hAnsi="宋体" w:cs="宋体" w:eastAsia="宋体" w:hint="default"/>
        </w:rPr>
      </w:pPr>
      <w:r>
        <w:rPr/>
        <w:pict>
          <v:group style="position:absolute;margin-left:256.320007pt;margin-top:53.144951pt;width:118.45pt;height:.1pt;mso-position-horizontal-relative:page;mso-position-vertical-relative:paragraph;z-index:19192" coordorigin="5126,1063" coordsize="2369,2">
            <v:shape style="position:absolute;left:5126;top:1063;width:2369;height:2" coordorigin="5126,1063" coordsize="2369,0" path="m5126,1063l7495,1063e" filled="false" stroked="true" strokeweight=".479531pt" strokecolor="#000000">
              <v:path arrowok="t"/>
            </v:shape>
            <w10:wrap type="none"/>
          </v:group>
        </w:pict>
      </w:r>
      <w:r>
        <w:rPr/>
        <w:pict>
          <v:group style="position:absolute;margin-left:402.720001pt;margin-top:53.144951pt;width:127.1pt;height:.1pt;mso-position-horizontal-relative:page;mso-position-vertical-relative:paragraph;z-index:19216" coordorigin="8054,1063" coordsize="2542,2">
            <v:shape style="position:absolute;left:8054;top:1063;width:2542;height:2" coordorigin="8054,1063" coordsize="2542,0" path="m8054,1063l10596,1063e" filled="false" stroked="true" strokeweight=".479531pt" strokecolor="#000000">
              <v:path arrowok="t"/>
            </v:shape>
            <w10:wrap type="none"/>
          </v:group>
        </w:pict>
      </w:r>
      <w:r>
        <w:rPr>
          <w:rFonts w:ascii="宋体" w:hAnsi="宋体" w:cs="宋体" w:eastAsia="宋体" w:hint="default"/>
        </w:rPr>
        <w:t>中小</w:t>
      </w:r>
      <w:r>
        <w:rPr>
          <w:rFonts w:ascii="宋体" w:hAnsi="宋体" w:cs="宋体" w:eastAsia="宋体" w:hint="default"/>
        </w:rPr>
        <w:t>企</w:t>
      </w:r>
      <w:r>
        <w:rPr>
          <w:rFonts w:ascii="宋体" w:hAnsi="宋体" w:cs="宋体" w:eastAsia="宋体" w:hint="default"/>
        </w:rPr>
        <w:t>业（工业）发展</w:t>
      </w:r>
      <w:r>
        <w:rPr>
          <w:rFonts w:ascii="宋体" w:hAnsi="宋体" w:cs="宋体" w:eastAsia="宋体" w:hint="default"/>
        </w:rPr>
        <w:t>专</w:t>
      </w:r>
      <w:r>
        <w:rPr>
          <w:rFonts w:ascii="宋体" w:hAnsi="宋体" w:cs="宋体" w:eastAsia="宋体" w:hint="default"/>
        </w:rPr>
        <w:t>项资</w:t>
      </w:r>
      <w:r>
        <w:rPr>
          <w:rFonts w:ascii="宋体" w:hAnsi="宋体" w:cs="宋体" w:eastAsia="宋体" w:hint="default"/>
          <w:w w:val="99"/>
        </w:rPr>
        <w:t> </w:t>
      </w:r>
      <w:r>
        <w:rPr>
          <w:rFonts w:ascii="宋体" w:hAnsi="宋体" w:cs="宋体" w:eastAsia="宋体" w:hint="default"/>
        </w:rPr>
        <w:t>金项目</w:t>
      </w:r>
    </w:p>
    <w:p>
      <w:pPr>
        <w:spacing w:line="240" w:lineRule="auto" w:before="9"/>
        <w:rPr>
          <w:rFonts w:ascii="宋体" w:hAnsi="宋体" w:cs="宋体" w:eastAsia="宋体" w:hint="default"/>
          <w:sz w:val="30"/>
          <w:szCs w:val="30"/>
        </w:rPr>
      </w:pPr>
      <w:r>
        <w:rPr/>
        <w:br w:type="column"/>
      </w:r>
      <w:r>
        <w:rPr>
          <w:rFonts w:ascii="宋体"/>
          <w:sz w:val="30"/>
        </w:rPr>
      </w:r>
    </w:p>
    <w:p>
      <w:pPr>
        <w:pStyle w:val="BodyText"/>
        <w:spacing w:line="240" w:lineRule="auto"/>
        <w:ind w:left="1005" w:right="0"/>
        <w:jc w:val="left"/>
        <w:rPr>
          <w:rFonts w:ascii="宋体" w:hAnsi="宋体" w:cs="宋体" w:eastAsia="宋体" w:hint="default"/>
        </w:rPr>
      </w:pPr>
      <w:r>
        <w:rPr>
          <w:rFonts w:ascii="宋体"/>
        </w:rPr>
        <w:t>800,000.00</w:t>
      </w:r>
    </w:p>
    <w:p>
      <w:pPr>
        <w:spacing w:after="0" w:line="240" w:lineRule="auto"/>
        <w:jc w:val="left"/>
        <w:rPr>
          <w:rFonts w:ascii="宋体" w:hAnsi="宋体" w:cs="宋体" w:eastAsia="宋体" w:hint="default"/>
        </w:rPr>
        <w:sectPr>
          <w:type w:val="continuous"/>
          <w:pgSz w:w="11900" w:h="16840"/>
          <w:pgMar w:top="900" w:bottom="280" w:left="660" w:right="300"/>
          <w:cols w:num="2" w:equalWidth="0">
            <w:col w:w="4126" w:space="484"/>
            <w:col w:w="6330"/>
          </w:cols>
        </w:sectPr>
      </w:pPr>
    </w:p>
    <w:p>
      <w:pPr>
        <w:spacing w:line="240" w:lineRule="auto" w:before="9"/>
        <w:rPr>
          <w:rFonts w:ascii="宋体" w:hAnsi="宋体" w:cs="宋体" w:eastAsia="宋体" w:hint="default"/>
          <w:sz w:val="7"/>
          <w:szCs w:val="7"/>
        </w:rPr>
      </w:pPr>
    </w:p>
    <w:p>
      <w:pPr>
        <w:pStyle w:val="BodyText"/>
        <w:tabs>
          <w:tab w:pos="2999" w:val="left" w:leader="none"/>
          <w:tab w:pos="5644" w:val="left" w:leader="none"/>
        </w:tabs>
        <w:spacing w:line="240" w:lineRule="auto" w:before="27"/>
        <w:ind w:left="2159" w:right="528"/>
        <w:jc w:val="left"/>
        <w:rPr>
          <w:rFonts w:ascii="宋体" w:hAnsi="宋体" w:cs="宋体" w:eastAsia="宋体" w:hint="default"/>
        </w:rPr>
      </w:pPr>
      <w:r>
        <w:rPr>
          <w:rFonts w:ascii="宋体" w:hAnsi="宋体" w:cs="宋体" w:eastAsia="宋体" w:hint="default"/>
          <w:w w:val="95"/>
        </w:rPr>
        <w:t>合</w:t>
        <w:tab/>
        <w:t>计</w:t>
        <w:tab/>
      </w:r>
      <w:r>
        <w:rPr>
          <w:rFonts w:ascii="宋体" w:hAnsi="宋体" w:cs="宋体" w:eastAsia="宋体" w:hint="default"/>
        </w:rPr>
        <w:t>800,000.00</w:t>
      </w:r>
    </w:p>
    <w:p>
      <w:pPr>
        <w:spacing w:line="240" w:lineRule="auto" w:before="1"/>
        <w:rPr>
          <w:rFonts w:ascii="宋体" w:hAnsi="宋体" w:cs="宋体" w:eastAsia="宋体" w:hint="default"/>
          <w:sz w:val="8"/>
          <w:szCs w:val="8"/>
        </w:rPr>
      </w:pPr>
    </w:p>
    <w:p>
      <w:pPr>
        <w:tabs>
          <w:tab w:pos="7382" w:val="left" w:leader="none"/>
        </w:tabs>
        <w:spacing w:line="28" w:lineRule="exact"/>
        <w:ind w:left="4454" w:right="0" w:firstLine="0"/>
        <w:rPr>
          <w:rFonts w:ascii="宋体" w:hAnsi="宋体" w:cs="宋体" w:eastAsia="宋体" w:hint="default"/>
          <w:sz w:val="2"/>
          <w:szCs w:val="2"/>
        </w:rPr>
      </w:pPr>
      <w:r>
        <w:rPr>
          <w:rFonts w:ascii="宋体"/>
          <w:position w:val="0"/>
          <w:sz w:val="2"/>
        </w:rPr>
        <w:pict>
          <v:group style="width:119.65pt;height:1.45pt;mso-position-horizontal-relative:char;mso-position-vertical-relative:line" coordorigin="0,0" coordsize="2393,29">
            <v:group style="position:absolute;left:5;top:24;width:2384;height:2" coordorigin="5,24" coordsize="2384,2">
              <v:shape style="position:absolute;left:5;top:24;width:2384;height:2" coordorigin="5,24" coordsize="2384,0" path="m5,24l2388,24e" filled="false" stroked="true" strokeweight=".479531pt" strokecolor="#000000">
                <v:path arrowok="t"/>
              </v:shape>
            </v:group>
            <v:group style="position:absolute;left:5;top:5;width:2384;height:2" coordorigin="5,5" coordsize="2384,2">
              <v:shape style="position:absolute;left:5;top:5;width:2384;height:2" coordorigin="5,5" coordsize="2384,0" path="m5,5l2388,5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28.3pt;height:1.45pt;mso-position-horizontal-relative:char;mso-position-vertical-relative:line" coordorigin="0,0" coordsize="2566,29">
            <v:group style="position:absolute;left:5;top:24;width:2556;height:2" coordorigin="5,24" coordsize="2556,2">
              <v:shape style="position:absolute;left:5;top:24;width:2556;height:2" coordorigin="5,24" coordsize="2556,0" path="m5,24l2561,24e" filled="false" stroked="true" strokeweight=".479531pt" strokecolor="#000000">
                <v:path arrowok="t"/>
              </v:shape>
            </v:group>
            <v:group style="position:absolute;left:5;top:5;width:2556;height:2" coordorigin="5,5" coordsize="2556,2">
              <v:shape style="position:absolute;left:5;top:5;width:2556;height:2" coordorigin="5,5" coordsize="2556,0" path="m5,5l2561,5e" filled="false" stroked="true" strokeweight=".479531pt" strokecolor="#000000">
                <v:path arrowok="t"/>
              </v:shape>
            </v:group>
          </v:group>
        </w:pict>
      </w:r>
      <w:r>
        <w:rPr>
          <w:rFonts w:ascii="宋体"/>
          <w:position w:val="0"/>
          <w:sz w:val="2"/>
        </w:rPr>
      </w:r>
    </w:p>
    <w:p>
      <w:pPr>
        <w:spacing w:line="240" w:lineRule="auto" w:before="7"/>
        <w:rPr>
          <w:rFonts w:ascii="宋体" w:hAnsi="宋体" w:cs="宋体" w:eastAsia="宋体" w:hint="default"/>
          <w:sz w:val="8"/>
          <w:szCs w:val="8"/>
        </w:rPr>
      </w:pPr>
    </w:p>
    <w:p>
      <w:pPr>
        <w:pStyle w:val="BodyText"/>
        <w:spacing w:line="240" w:lineRule="auto" w:before="31"/>
        <w:ind w:left="1322" w:right="528"/>
        <w:jc w:val="left"/>
        <w:rPr>
          <w:rFonts w:ascii="宋体" w:hAnsi="宋体" w:cs="宋体" w:eastAsia="宋体" w:hint="default"/>
        </w:rPr>
      </w:pPr>
      <w:r>
        <w:rPr>
          <w:rFonts w:ascii="宋体" w:hAnsi="宋体" w:cs="宋体" w:eastAsia="宋体" w:hint="default"/>
        </w:rPr>
        <w:t>注：中</w:t>
      </w:r>
      <w:r>
        <w:rPr>
          <w:rFonts w:ascii="宋体" w:hAnsi="宋体" w:cs="宋体" w:eastAsia="宋体" w:hint="default"/>
        </w:rPr>
        <w:t>小</w:t>
      </w:r>
      <w:r>
        <w:rPr>
          <w:rFonts w:ascii="宋体" w:hAnsi="宋体" w:cs="宋体" w:eastAsia="宋体" w:hint="default"/>
        </w:rPr>
        <w:t>企业（工业）发</w:t>
      </w:r>
      <w:r>
        <w:rPr>
          <w:rFonts w:ascii="宋体" w:hAnsi="宋体" w:cs="宋体" w:eastAsia="宋体" w:hint="default"/>
        </w:rPr>
        <w:t>展专</w:t>
      </w:r>
      <w:r>
        <w:rPr>
          <w:rFonts w:ascii="宋体" w:hAnsi="宋体" w:cs="宋体" w:eastAsia="宋体" w:hint="default"/>
        </w:rPr>
        <w:t>项资金项目的受益期为</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p>
    <w:p>
      <w:pPr>
        <w:spacing w:line="240" w:lineRule="auto" w:before="11"/>
        <w:rPr>
          <w:rFonts w:ascii="宋体" w:hAnsi="宋体" w:cs="宋体" w:eastAsia="宋体" w:hint="default"/>
          <w:sz w:val="23"/>
          <w:szCs w:val="23"/>
        </w:rPr>
      </w:pPr>
    </w:p>
    <w:p>
      <w:pPr>
        <w:pStyle w:val="BodyText"/>
        <w:spacing w:line="240" w:lineRule="auto"/>
        <w:ind w:left="1444" w:right="528"/>
        <w:jc w:val="left"/>
        <w:rPr>
          <w:rFonts w:ascii="宋体" w:hAnsi="宋体" w:cs="宋体" w:eastAsia="宋体" w:hint="default"/>
        </w:rPr>
      </w:pPr>
      <w:r>
        <w:rPr>
          <w:rFonts w:ascii="宋体" w:hAnsi="宋体" w:cs="宋体" w:eastAsia="宋体" w:hint="default"/>
        </w:rPr>
        <w:t>32、长期借款</w:t>
      </w:r>
    </w:p>
    <w:p>
      <w:pPr>
        <w:pStyle w:val="BodyText"/>
        <w:spacing w:line="240" w:lineRule="auto" w:before="204"/>
        <w:ind w:left="1442" w:right="528"/>
        <w:jc w:val="left"/>
        <w:rPr>
          <w:rFonts w:ascii="宋体" w:hAnsi="宋体" w:cs="宋体" w:eastAsia="宋体" w:hint="default"/>
        </w:rPr>
      </w:pPr>
      <w:r>
        <w:rPr>
          <w:rFonts w:ascii="宋体" w:hAnsi="宋体" w:cs="宋体" w:eastAsia="宋体" w:hint="default"/>
        </w:rPr>
        <w:t>（1）</w:t>
      </w:r>
      <w:r>
        <w:rPr>
          <w:rFonts w:ascii="宋体" w:hAnsi="宋体" w:cs="宋体" w:eastAsia="宋体" w:hint="default"/>
        </w:rPr>
        <w:t>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款分类</w:t>
      </w:r>
    </w:p>
    <w:p>
      <w:pPr>
        <w:spacing w:line="240" w:lineRule="auto" w:before="11"/>
        <w:rPr>
          <w:rFonts w:ascii="宋体" w:hAnsi="宋体" w:cs="宋体" w:eastAsia="宋体" w:hint="default"/>
          <w:sz w:val="16"/>
          <w:szCs w:val="16"/>
        </w:rPr>
      </w:pPr>
    </w:p>
    <w:tbl>
      <w:tblPr>
        <w:tblW w:w="0" w:type="auto"/>
        <w:jc w:val="left"/>
        <w:tblInd w:w="979" w:type="dxa"/>
        <w:tblLayout w:type="fixed"/>
        <w:tblCellMar>
          <w:top w:w="0" w:type="dxa"/>
          <w:left w:w="0" w:type="dxa"/>
          <w:bottom w:w="0" w:type="dxa"/>
          <w:right w:w="0" w:type="dxa"/>
        </w:tblCellMar>
        <w:tblLook w:val="01E0"/>
      </w:tblPr>
      <w:tblGrid>
        <w:gridCol w:w="4073"/>
        <w:gridCol w:w="2242"/>
        <w:gridCol w:w="608"/>
        <w:gridCol w:w="2034"/>
      </w:tblGrid>
      <w:tr>
        <w:trPr>
          <w:trHeight w:val="449" w:hRule="exact"/>
        </w:trPr>
        <w:tc>
          <w:tcPr>
            <w:tcW w:w="4073" w:type="dxa"/>
            <w:tcBorders>
              <w:top w:val="nil" w:sz="6" w:space="0" w:color="auto"/>
              <w:left w:val="nil" w:sz="6" w:space="0" w:color="auto"/>
              <w:bottom w:val="single" w:sz="4" w:space="0" w:color="000000"/>
              <w:right w:val="nil" w:sz="6" w:space="0" w:color="auto"/>
            </w:tcBorders>
          </w:tcPr>
          <w:p>
            <w:pPr>
              <w:pStyle w:val="TableParagraph"/>
              <w:tabs>
                <w:tab w:pos="479" w:val="left" w:leader="none"/>
              </w:tabs>
              <w:spacing w:line="240" w:lineRule="auto" w:before="27"/>
              <w:ind w:right="1673"/>
              <w:jc w:val="right"/>
              <w:rPr>
                <w:rFonts w:ascii="宋体" w:hAnsi="宋体" w:cs="宋体" w:eastAsia="宋体" w:hint="default"/>
                <w:sz w:val="24"/>
                <w:szCs w:val="24"/>
              </w:rPr>
            </w:pPr>
            <w:r>
              <w:rPr>
                <w:rFonts w:ascii="宋体" w:hAnsi="宋体" w:cs="宋体" w:eastAsia="宋体" w:hint="default"/>
                <w:w w:val="95"/>
                <w:sz w:val="24"/>
                <w:szCs w:val="24"/>
              </w:rPr>
              <w:t>项</w:t>
              <w:tab/>
              <w:t>目</w:t>
            </w:r>
            <w:r>
              <w:rPr>
                <w:rFonts w:ascii="宋体" w:hAnsi="宋体" w:cs="宋体" w:eastAsia="宋体" w:hint="default"/>
                <w:sz w:val="24"/>
                <w:szCs w:val="24"/>
              </w:rPr>
            </w:r>
          </w:p>
        </w:tc>
        <w:tc>
          <w:tcPr>
            <w:tcW w:w="224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806"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608"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65"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1181" w:hRule="exact"/>
        </w:trPr>
        <w:tc>
          <w:tcPr>
            <w:tcW w:w="407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质</w:t>
            </w:r>
            <w:r>
              <w:rPr>
                <w:rFonts w:ascii="宋体" w:hAnsi="宋体" w:cs="宋体" w:eastAsia="宋体" w:hint="default"/>
                <w:sz w:val="24"/>
                <w:szCs w:val="24"/>
              </w:rPr>
              <w:t>押借</w:t>
            </w:r>
            <w:r>
              <w:rPr>
                <w:rFonts w:ascii="宋体" w:hAnsi="宋体" w:cs="宋体" w:eastAsia="宋体" w:hint="default"/>
                <w:sz w:val="24"/>
                <w:szCs w:val="24"/>
              </w:rPr>
              <w:t>款</w:t>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抵押借</w:t>
            </w:r>
            <w:r>
              <w:rPr>
                <w:rFonts w:ascii="宋体" w:hAnsi="宋体" w:cs="宋体" w:eastAsia="宋体" w:hint="default"/>
                <w:sz w:val="24"/>
                <w:szCs w:val="24"/>
              </w:rPr>
              <w:t>款</w:t>
            </w:r>
          </w:p>
        </w:tc>
        <w:tc>
          <w:tcPr>
            <w:tcW w:w="224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宋体" w:hAnsi="宋体" w:cs="宋体" w:eastAsia="宋体" w:hint="default"/>
                <w:sz w:val="24"/>
                <w:szCs w:val="24"/>
              </w:rPr>
            </w:pPr>
            <w:r>
              <w:rPr>
                <w:rFonts w:ascii="宋体"/>
                <w:w w:val="95"/>
                <w:sz w:val="24"/>
              </w:rPr>
              <w:t>6,849,559.26</w:t>
            </w:r>
            <w:r>
              <w:rPr>
                <w:rFonts w:ascii="宋体"/>
                <w:sz w:val="24"/>
              </w:rPr>
            </w:r>
          </w:p>
        </w:tc>
        <w:tc>
          <w:tcPr>
            <w:tcW w:w="608"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4"/>
                <w:szCs w:val="24"/>
              </w:rPr>
            </w:pPr>
            <w:r>
              <w:rPr>
                <w:rFonts w:ascii="宋体"/>
                <w:w w:val="95"/>
                <w:sz w:val="24"/>
              </w:rPr>
              <w:t>7,676,194.16</w:t>
            </w:r>
            <w:r>
              <w:rPr>
                <w:rFonts w:ascii="宋体"/>
                <w:sz w:val="24"/>
              </w:rPr>
            </w:r>
          </w:p>
        </w:tc>
      </w:tr>
      <w:tr>
        <w:trPr>
          <w:trHeight w:val="559" w:hRule="exact"/>
        </w:trPr>
        <w:tc>
          <w:tcPr>
            <w:tcW w:w="407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保证</w:t>
            </w:r>
            <w:r>
              <w:rPr>
                <w:rFonts w:ascii="宋体" w:hAnsi="宋体" w:cs="宋体" w:eastAsia="宋体" w:hint="default"/>
                <w:sz w:val="24"/>
                <w:szCs w:val="24"/>
              </w:rPr>
              <w:t>借</w:t>
            </w:r>
            <w:r>
              <w:rPr>
                <w:rFonts w:ascii="宋体" w:hAnsi="宋体" w:cs="宋体" w:eastAsia="宋体" w:hint="default"/>
                <w:sz w:val="24"/>
                <w:szCs w:val="24"/>
              </w:rPr>
              <w:t>款</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60,000,000.00</w:t>
            </w:r>
            <w:r>
              <w:rPr>
                <w:rFonts w:ascii="宋体"/>
                <w:sz w:val="24"/>
              </w:rPr>
            </w:r>
          </w:p>
        </w:tc>
        <w:tc>
          <w:tcPr>
            <w:tcW w:w="608"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
        </w:tc>
      </w:tr>
      <w:tr>
        <w:trPr>
          <w:trHeight w:val="1070" w:hRule="exact"/>
        </w:trPr>
        <w:tc>
          <w:tcPr>
            <w:tcW w:w="407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信用</w:t>
            </w:r>
            <w:r>
              <w:rPr>
                <w:rFonts w:ascii="宋体" w:hAnsi="宋体" w:cs="宋体" w:eastAsia="宋体" w:hint="default"/>
                <w:sz w:val="24"/>
                <w:szCs w:val="24"/>
              </w:rPr>
              <w:t>借</w:t>
            </w:r>
            <w:r>
              <w:rPr>
                <w:rFonts w:ascii="宋体" w:hAnsi="宋体" w:cs="宋体" w:eastAsia="宋体" w:hint="default"/>
                <w:sz w:val="24"/>
                <w:szCs w:val="24"/>
              </w:rPr>
              <w:t>款</w:t>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z w:val="24"/>
                <w:szCs w:val="24"/>
              </w:rPr>
              <w:t>一</w:t>
            </w:r>
            <w:r>
              <w:rPr>
                <w:rFonts w:ascii="宋体" w:hAnsi="宋体" w:cs="宋体" w:eastAsia="宋体" w:hint="default"/>
                <w:sz w:val="24"/>
                <w:szCs w:val="24"/>
              </w:rPr>
              <w:t>年内到期的长期</w:t>
            </w:r>
            <w:r>
              <w:rPr>
                <w:rFonts w:ascii="宋体" w:hAnsi="宋体" w:cs="宋体" w:eastAsia="宋体" w:hint="default"/>
                <w:sz w:val="24"/>
                <w:szCs w:val="24"/>
              </w:rPr>
              <w:t>借</w:t>
            </w:r>
            <w:r>
              <w:rPr>
                <w:rFonts w:ascii="宋体" w:hAnsi="宋体" w:cs="宋体" w:eastAsia="宋体" w:hint="default"/>
                <w:sz w:val="24"/>
                <w:szCs w:val="24"/>
              </w:rPr>
              <w:t>款</w:t>
            </w:r>
          </w:p>
        </w:tc>
        <w:tc>
          <w:tcPr>
            <w:tcW w:w="224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20,000,000.00</w:t>
            </w:r>
            <w:r>
              <w:rPr>
                <w:rFonts w:ascii="宋体"/>
                <w:sz w:val="24"/>
              </w:rPr>
            </w:r>
          </w:p>
        </w:tc>
        <w:tc>
          <w:tcPr>
            <w:tcW w:w="608"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
        </w:tc>
      </w:tr>
      <w:tr>
        <w:trPr>
          <w:trHeight w:val="588" w:hRule="exact"/>
        </w:trPr>
        <w:tc>
          <w:tcPr>
            <w:tcW w:w="4073"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147"/>
              <w:ind w:right="1673"/>
              <w:jc w:val="right"/>
              <w:rPr>
                <w:rFonts w:ascii="宋体" w:hAnsi="宋体" w:cs="宋体" w:eastAsia="宋体" w:hint="default"/>
                <w:sz w:val="24"/>
                <w:szCs w:val="24"/>
              </w:rPr>
            </w:pPr>
            <w:r>
              <w:rPr>
                <w:rFonts w:ascii="宋体" w:hAnsi="宋体" w:cs="宋体" w:eastAsia="宋体" w:hint="default"/>
                <w:w w:val="95"/>
                <w:sz w:val="24"/>
                <w:szCs w:val="24"/>
              </w:rPr>
              <w:t>合</w:t>
              <w:tab/>
              <w:t>计</w:t>
            </w:r>
            <w:r>
              <w:rPr>
                <w:rFonts w:ascii="宋体" w:hAnsi="宋体" w:cs="宋体" w:eastAsia="宋体" w:hint="default"/>
                <w:sz w:val="24"/>
                <w:szCs w:val="24"/>
              </w:rPr>
            </w:r>
          </w:p>
        </w:tc>
        <w:tc>
          <w:tcPr>
            <w:tcW w:w="224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86,849,559.26</w:t>
            </w:r>
            <w:r>
              <w:rPr>
                <w:rFonts w:ascii="宋体"/>
                <w:sz w:val="24"/>
              </w:rPr>
            </w:r>
          </w:p>
        </w:tc>
        <w:tc>
          <w:tcPr>
            <w:tcW w:w="608"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7,676,194.16</w:t>
            </w:r>
            <w:r>
              <w:rPr>
                <w:rFonts w:ascii="宋体"/>
                <w:sz w:val="24"/>
              </w:rPr>
            </w:r>
          </w:p>
        </w:tc>
      </w:tr>
    </w:tbl>
    <w:p>
      <w:pPr>
        <w:spacing w:line="240" w:lineRule="auto" w:before="11"/>
        <w:rPr>
          <w:rFonts w:ascii="宋体" w:hAnsi="宋体" w:cs="宋体" w:eastAsia="宋体" w:hint="default"/>
          <w:sz w:val="6"/>
          <w:szCs w:val="6"/>
        </w:rPr>
      </w:pPr>
    </w:p>
    <w:p>
      <w:pPr>
        <w:pStyle w:val="BodyText"/>
        <w:spacing w:line="240" w:lineRule="auto" w:before="31"/>
        <w:ind w:left="1442" w:right="528"/>
        <w:jc w:val="left"/>
        <w:rPr>
          <w:rFonts w:ascii="宋体" w:hAnsi="宋体" w:cs="宋体" w:eastAsia="宋体" w:hint="default"/>
        </w:rPr>
      </w:pPr>
      <w:r>
        <w:rPr>
          <w:rFonts w:ascii="宋体" w:hAnsi="宋体" w:cs="宋体" w:eastAsia="宋体" w:hint="default"/>
        </w:rPr>
        <w:t>注：2009</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12</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rPr>
        <w:t>日本公司之子公司云南医药工业股份有限公司</w:t>
      </w:r>
      <w:r>
        <w:rPr>
          <w:rFonts w:ascii="宋体" w:hAnsi="宋体" w:cs="宋体" w:eastAsia="宋体" w:hint="default"/>
        </w:rPr>
        <w:t>向富滇</w:t>
      </w:r>
      <w:r>
        <w:rPr>
          <w:rFonts w:ascii="宋体" w:hAnsi="宋体" w:cs="宋体" w:eastAsia="宋体" w:hint="default"/>
        </w:rPr>
        <w:t>银行</w:t>
      </w:r>
      <w:r>
        <w:rPr>
          <w:rFonts w:ascii="宋体" w:hAnsi="宋体" w:cs="宋体" w:eastAsia="宋体" w:hint="default"/>
        </w:rPr>
        <w:t>昆</w:t>
      </w:r>
    </w:p>
    <w:p>
      <w:pPr>
        <w:pStyle w:val="BodyText"/>
        <w:spacing w:line="240" w:lineRule="auto" w:before="168"/>
        <w:ind w:left="962" w:right="528"/>
        <w:jc w:val="left"/>
        <w:rPr>
          <w:rFonts w:ascii="宋体" w:hAnsi="宋体" w:cs="宋体" w:eastAsia="宋体" w:hint="default"/>
        </w:rPr>
      </w:pPr>
      <w:r>
        <w:rPr>
          <w:rFonts w:ascii="宋体" w:hAnsi="宋体" w:cs="宋体" w:eastAsia="宋体" w:hint="default"/>
        </w:rPr>
        <w:t>明广场支</w:t>
      </w:r>
      <w:r>
        <w:rPr>
          <w:rFonts w:ascii="宋体" w:hAnsi="宋体" w:cs="宋体" w:eastAsia="宋体" w:hint="default"/>
        </w:rPr>
        <w:t>行</w:t>
      </w:r>
      <w:r>
        <w:rPr>
          <w:rFonts w:ascii="宋体" w:hAnsi="宋体" w:cs="宋体" w:eastAsia="宋体" w:hint="default"/>
        </w:rPr>
        <w:t>借</w:t>
      </w:r>
      <w:r>
        <w:rPr>
          <w:rFonts w:ascii="宋体" w:hAnsi="宋体" w:cs="宋体" w:eastAsia="宋体" w:hint="default"/>
        </w:rPr>
        <w:t>款 30,000,000.00</w:t>
      </w:r>
      <w:r>
        <w:rPr>
          <w:rFonts w:ascii="宋体" w:hAnsi="宋体" w:cs="宋体" w:eastAsia="宋体" w:hint="default"/>
          <w:spacing w:val="-12"/>
        </w:rPr>
        <w:t> </w:t>
      </w:r>
      <w:r>
        <w:rPr>
          <w:rFonts w:ascii="宋体" w:hAnsi="宋体" w:cs="宋体" w:eastAsia="宋体" w:hint="default"/>
        </w:rPr>
        <w:t>元，由云南</w:t>
      </w:r>
      <w:r>
        <w:rPr>
          <w:rFonts w:ascii="宋体" w:hAnsi="宋体" w:cs="宋体" w:eastAsia="宋体" w:hint="default"/>
        </w:rPr>
        <w:t>省</w:t>
      </w:r>
      <w:r>
        <w:rPr>
          <w:rFonts w:ascii="宋体" w:hAnsi="宋体" w:cs="宋体" w:eastAsia="宋体" w:hint="default"/>
        </w:rPr>
        <w:t>工业投资</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集团</w:t>
      </w:r>
      <w:r>
        <w:rPr>
          <w:rFonts w:ascii="宋体" w:hAnsi="宋体" w:cs="宋体" w:eastAsia="宋体" w:hint="default"/>
        </w:rPr>
        <w:t>有限</w:t>
      </w:r>
      <w:r>
        <w:rPr>
          <w:rFonts w:ascii="宋体" w:hAnsi="宋体" w:cs="宋体" w:eastAsia="宋体" w:hint="default"/>
        </w:rPr>
        <w:t>责任</w:t>
      </w:r>
      <w:r>
        <w:rPr>
          <w:rFonts w:ascii="宋体" w:hAnsi="宋体" w:cs="宋体" w:eastAsia="宋体" w:hint="default"/>
        </w:rPr>
        <w:t>公司提</w:t>
      </w:r>
      <w:r>
        <w:rPr>
          <w:rFonts w:ascii="宋体" w:hAnsi="宋体" w:cs="宋体" w:eastAsia="宋体" w:hint="default"/>
        </w:rPr>
        <w:t>供连</w:t>
      </w:r>
    </w:p>
    <w:p>
      <w:pPr>
        <w:pStyle w:val="BodyText"/>
        <w:spacing w:line="240" w:lineRule="auto" w:before="166"/>
        <w:ind w:left="962" w:right="528"/>
        <w:jc w:val="left"/>
        <w:rPr>
          <w:rFonts w:ascii="宋体" w:hAnsi="宋体" w:cs="宋体" w:eastAsia="宋体" w:hint="default"/>
        </w:rPr>
      </w:pPr>
      <w:r>
        <w:rPr>
          <w:rFonts w:ascii="宋体" w:hAnsi="宋体" w:cs="宋体" w:eastAsia="宋体" w:hint="default"/>
        </w:rPr>
        <w:t>带</w:t>
      </w:r>
      <w:r>
        <w:rPr>
          <w:rFonts w:ascii="宋体" w:hAnsi="宋体" w:cs="宋体" w:eastAsia="宋体" w:hint="default"/>
        </w:rPr>
        <w:t>保证</w:t>
      </w:r>
      <w:r>
        <w:rPr>
          <w:rFonts w:ascii="宋体" w:hAnsi="宋体" w:cs="宋体" w:eastAsia="宋体" w:hint="default"/>
        </w:rPr>
        <w:t>责任</w:t>
      </w:r>
      <w:r>
        <w:rPr>
          <w:rFonts w:ascii="宋体" w:hAnsi="宋体" w:cs="宋体" w:eastAsia="宋体" w:hint="default"/>
        </w:rPr>
        <w:t>，</w:t>
      </w:r>
      <w:r>
        <w:rPr>
          <w:rFonts w:ascii="宋体" w:hAnsi="宋体" w:cs="宋体" w:eastAsia="宋体" w:hint="default"/>
        </w:rPr>
        <w:t>同时</w:t>
      </w:r>
      <w:r>
        <w:rPr>
          <w:rFonts w:ascii="宋体" w:hAnsi="宋体" w:cs="宋体" w:eastAsia="宋体" w:hint="default"/>
        </w:rPr>
        <w:t>由云南</w:t>
      </w:r>
      <w:r>
        <w:rPr>
          <w:rFonts w:ascii="宋体" w:hAnsi="宋体" w:cs="宋体" w:eastAsia="宋体" w:hint="default"/>
        </w:rPr>
        <w:t>植</w:t>
      </w:r>
      <w:r>
        <w:rPr>
          <w:rFonts w:ascii="宋体" w:hAnsi="宋体" w:cs="宋体" w:eastAsia="宋体" w:hint="default"/>
        </w:rPr>
        <w:t>物药业有限公司以</w:t>
      </w:r>
      <w:r>
        <w:rPr>
          <w:rFonts w:ascii="宋体" w:hAnsi="宋体" w:cs="宋体" w:eastAsia="宋体" w:hint="default"/>
        </w:rPr>
        <w:t>机器</w:t>
      </w:r>
      <w:r>
        <w:rPr>
          <w:rFonts w:ascii="宋体" w:hAnsi="宋体" w:cs="宋体" w:eastAsia="宋体" w:hint="default"/>
        </w:rPr>
        <w:t>设备</w:t>
      </w:r>
      <w:r>
        <w:rPr>
          <w:rFonts w:ascii="宋体" w:hAnsi="宋体" w:cs="宋体" w:eastAsia="宋体" w:hint="default"/>
        </w:rPr>
        <w:t>对</w:t>
      </w:r>
      <w:r>
        <w:rPr>
          <w:rFonts w:ascii="宋体" w:hAnsi="宋体" w:cs="宋体" w:eastAsia="宋体" w:hint="default"/>
        </w:rPr>
        <w:t>其中的</w:t>
      </w:r>
      <w:r>
        <w:rPr>
          <w:rFonts w:ascii="宋体" w:hAnsi="宋体" w:cs="宋体" w:eastAsia="宋体" w:hint="default"/>
          <w:spacing w:val="-65"/>
        </w:rPr>
        <w:t> </w:t>
      </w:r>
      <w:r>
        <w:rPr>
          <w:rFonts w:ascii="宋体" w:hAnsi="宋体" w:cs="宋体" w:eastAsia="宋体" w:hint="default"/>
        </w:rPr>
        <w:t>200.00</w:t>
      </w:r>
      <w:r>
        <w:rPr>
          <w:rFonts w:ascii="宋体" w:hAnsi="宋体" w:cs="宋体" w:eastAsia="宋体" w:hint="default"/>
          <w:spacing w:val="-65"/>
        </w:rPr>
        <w:t> </w:t>
      </w:r>
      <w:r>
        <w:rPr>
          <w:rFonts w:ascii="宋体" w:hAnsi="宋体" w:cs="宋体" w:eastAsia="宋体" w:hint="default"/>
        </w:rPr>
        <w:t>万元</w:t>
      </w:r>
      <w:r>
        <w:rPr>
          <w:rFonts w:ascii="宋体" w:hAnsi="宋体" w:cs="宋体" w:eastAsia="宋体" w:hint="default"/>
        </w:rPr>
        <w:t>借</w:t>
      </w:r>
      <w:r>
        <w:rPr>
          <w:rFonts w:ascii="宋体" w:hAnsi="宋体" w:cs="宋体" w:eastAsia="宋体" w:hint="default"/>
        </w:rPr>
        <w:t>款进行</w:t>
      </w:r>
    </w:p>
    <w:p>
      <w:pPr>
        <w:pStyle w:val="BodyText"/>
        <w:spacing w:line="240" w:lineRule="auto" w:before="163"/>
        <w:ind w:left="962" w:right="528"/>
        <w:jc w:val="left"/>
        <w:rPr>
          <w:rFonts w:ascii="宋体" w:hAnsi="宋体" w:cs="宋体" w:eastAsia="宋体" w:hint="default"/>
        </w:rPr>
      </w:pPr>
      <w:r>
        <w:rPr>
          <w:rFonts w:ascii="宋体" w:hAnsi="宋体" w:cs="宋体" w:eastAsia="宋体" w:hint="default"/>
        </w:rPr>
        <w:t>抵押</w:t>
      </w:r>
      <w:r>
        <w:rPr>
          <w:rFonts w:ascii="宋体" w:hAnsi="宋体" w:cs="宋体" w:eastAsia="宋体" w:hint="default"/>
        </w:rPr>
        <w:t>，</w:t>
      </w:r>
      <w:r>
        <w:rPr>
          <w:rFonts w:ascii="宋体" w:hAnsi="宋体" w:cs="宋体" w:eastAsia="宋体" w:hint="default"/>
        </w:rPr>
        <w:t>抵押</w:t>
      </w:r>
      <w:r>
        <w:rPr>
          <w:rFonts w:ascii="宋体" w:hAnsi="宋体" w:cs="宋体" w:eastAsia="宋体" w:hint="default"/>
        </w:rPr>
        <w:t>期限到</w:t>
      </w:r>
      <w:r>
        <w:rPr>
          <w:rFonts w:ascii="宋体" w:hAnsi="宋体" w:cs="宋体" w:eastAsia="宋体" w:hint="default"/>
          <w:spacing w:val="-61"/>
        </w:rPr>
        <w:t> </w:t>
      </w:r>
      <w:r>
        <w:rPr>
          <w:rFonts w:ascii="宋体" w:hAnsi="宋体" w:cs="宋体" w:eastAsia="宋体" w:hint="default"/>
        </w:rPr>
        <w:t>2014</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w:t>
      </w:r>
      <w:r>
        <w:rPr>
          <w:rFonts w:ascii="宋体" w:hAnsi="宋体" w:cs="宋体" w:eastAsia="宋体" w:hint="default"/>
        </w:rPr>
        <w:t>止</w:t>
      </w:r>
      <w:r>
        <w:rPr>
          <w:rFonts w:ascii="宋体" w:hAnsi="宋体" w:cs="宋体" w:eastAsia="宋体" w:hint="default"/>
        </w:rPr>
        <w:t>。</w:t>
      </w:r>
    </w:p>
    <w:p>
      <w:pPr>
        <w:pStyle w:val="BodyText"/>
        <w:spacing w:line="240" w:lineRule="auto" w:before="209"/>
        <w:ind w:left="1442" w:right="528"/>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28</w:t>
      </w:r>
      <w:r>
        <w:rPr>
          <w:rFonts w:ascii="宋体" w:hAnsi="宋体" w:cs="宋体" w:eastAsia="宋体" w:hint="default"/>
          <w:spacing w:val="-57"/>
        </w:rPr>
        <w:t> </w:t>
      </w:r>
      <w:r>
        <w:rPr>
          <w:rFonts w:ascii="宋体" w:hAnsi="宋体" w:cs="宋体" w:eastAsia="宋体" w:hint="default"/>
          <w:spacing w:val="-3"/>
        </w:rPr>
        <w:t>日，本公司之子公司云南医药工业股份有限公司</w:t>
      </w:r>
      <w:r>
        <w:rPr>
          <w:rFonts w:ascii="宋体" w:hAnsi="宋体" w:cs="宋体" w:eastAsia="宋体" w:hint="default"/>
          <w:spacing w:val="-3"/>
        </w:rPr>
        <w:t>向</w:t>
      </w:r>
      <w:r>
        <w:rPr>
          <w:rFonts w:ascii="宋体" w:hAnsi="宋体" w:cs="宋体" w:eastAsia="宋体" w:hint="default"/>
          <w:spacing w:val="-3"/>
        </w:rPr>
        <w:t>中信银行</w:t>
      </w:r>
      <w:r>
        <w:rPr>
          <w:rFonts w:ascii="宋体" w:hAnsi="宋体" w:cs="宋体" w:eastAsia="宋体" w:hint="default"/>
          <w:spacing w:val="-3"/>
        </w:rPr>
        <w:t>昆明</w:t>
      </w:r>
      <w:r>
        <w:rPr>
          <w:rFonts w:ascii="宋体" w:hAnsi="宋体" w:cs="宋体" w:eastAsia="宋体" w:hint="default"/>
          <w:spacing w:val="-3"/>
        </w:rPr>
        <w:t>分</w:t>
      </w:r>
    </w:p>
    <w:p>
      <w:pPr>
        <w:pStyle w:val="BodyText"/>
        <w:spacing w:line="364" w:lineRule="auto" w:before="166"/>
        <w:ind w:left="962" w:right="1084"/>
        <w:jc w:val="left"/>
        <w:rPr>
          <w:rFonts w:ascii="宋体" w:hAnsi="宋体" w:cs="宋体" w:eastAsia="宋体" w:hint="default"/>
        </w:rPr>
      </w:pPr>
      <w:r>
        <w:rPr>
          <w:rFonts w:ascii="宋体" w:hAnsi="宋体" w:cs="宋体" w:eastAsia="宋体" w:hint="default"/>
        </w:rPr>
        <w:t>行</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63"/>
        </w:rPr>
        <w:t> </w:t>
      </w:r>
      <w:r>
        <w:rPr>
          <w:rFonts w:ascii="宋体" w:hAnsi="宋体" w:cs="宋体" w:eastAsia="宋体" w:hint="default"/>
        </w:rPr>
        <w:t>30,000,000.00</w:t>
      </w:r>
      <w:r>
        <w:rPr>
          <w:rFonts w:ascii="宋体" w:hAnsi="宋体" w:cs="宋体" w:eastAsia="宋体" w:hint="default"/>
          <w:spacing w:val="-63"/>
        </w:rPr>
        <w:t> </w:t>
      </w:r>
      <w:r>
        <w:rPr>
          <w:rFonts w:ascii="宋体" w:hAnsi="宋体" w:cs="宋体" w:eastAsia="宋体" w:hint="default"/>
        </w:rPr>
        <w:t>元，由云南</w:t>
      </w:r>
      <w:r>
        <w:rPr>
          <w:rFonts w:ascii="宋体" w:hAnsi="宋体" w:cs="宋体" w:eastAsia="宋体" w:hint="default"/>
        </w:rPr>
        <w:t>省</w:t>
      </w:r>
      <w:r>
        <w:rPr>
          <w:rFonts w:ascii="宋体" w:hAnsi="宋体" w:cs="宋体" w:eastAsia="宋体" w:hint="default"/>
        </w:rPr>
        <w:t>工业投资</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集团</w:t>
      </w:r>
      <w:r>
        <w:rPr>
          <w:rFonts w:ascii="宋体" w:hAnsi="宋体" w:cs="宋体" w:eastAsia="宋体" w:hint="default"/>
        </w:rPr>
        <w:t>有限</w:t>
      </w:r>
      <w:r>
        <w:rPr>
          <w:rFonts w:ascii="宋体" w:hAnsi="宋体" w:cs="宋体" w:eastAsia="宋体" w:hint="default"/>
        </w:rPr>
        <w:t>责任</w:t>
      </w:r>
      <w:r>
        <w:rPr>
          <w:rFonts w:ascii="宋体" w:hAnsi="宋体" w:cs="宋体" w:eastAsia="宋体" w:hint="default"/>
        </w:rPr>
        <w:t>公司提</w:t>
      </w:r>
      <w:r>
        <w:rPr>
          <w:rFonts w:ascii="宋体" w:hAnsi="宋体" w:cs="宋体" w:eastAsia="宋体" w:hint="default"/>
        </w:rPr>
        <w:t>供连带责任</w:t>
      </w:r>
      <w:r>
        <w:rPr>
          <w:rFonts w:ascii="宋体" w:hAnsi="宋体" w:cs="宋体" w:eastAsia="宋体" w:hint="default"/>
        </w:rPr>
        <w:t>保</w:t>
      </w:r>
      <w:r>
        <w:rPr>
          <w:rFonts w:ascii="宋体" w:hAnsi="宋体" w:cs="宋体" w:eastAsia="宋体" w:hint="default"/>
          <w:w w:val="99"/>
        </w:rPr>
        <w:t> </w:t>
      </w:r>
      <w:r>
        <w:rPr>
          <w:rFonts w:ascii="宋体" w:hAnsi="宋体" w:cs="宋体" w:eastAsia="宋体" w:hint="default"/>
        </w:rPr>
        <w:t>证。</w:t>
      </w:r>
    </w:p>
    <w:p>
      <w:pPr>
        <w:pStyle w:val="BodyText"/>
        <w:spacing w:line="240" w:lineRule="auto" w:before="79"/>
        <w:ind w:left="1442" w:right="528"/>
        <w:jc w:val="left"/>
        <w:rPr>
          <w:rFonts w:ascii="宋体" w:hAnsi="宋体" w:cs="宋体" w:eastAsia="宋体" w:hint="default"/>
        </w:rPr>
      </w:pPr>
      <w:r>
        <w:rPr>
          <w:rFonts w:ascii="宋体" w:hAnsi="宋体" w:cs="宋体" w:eastAsia="宋体" w:hint="default"/>
        </w:rPr>
        <w:t>抵押借</w:t>
      </w:r>
      <w:r>
        <w:rPr>
          <w:rFonts w:ascii="宋体" w:hAnsi="宋体" w:cs="宋体" w:eastAsia="宋体" w:hint="default"/>
        </w:rPr>
        <w:t>款的</w:t>
      </w:r>
      <w:r>
        <w:rPr>
          <w:rFonts w:ascii="宋体" w:hAnsi="宋体" w:cs="宋体" w:eastAsia="宋体" w:hint="default"/>
        </w:rPr>
        <w:t>抵押</w:t>
      </w:r>
      <w:r>
        <w:rPr>
          <w:rFonts w:ascii="宋体" w:hAnsi="宋体" w:cs="宋体" w:eastAsia="宋体" w:hint="default"/>
        </w:rPr>
        <w:t>资</w:t>
      </w:r>
      <w:r>
        <w:rPr>
          <w:rFonts w:ascii="宋体" w:hAnsi="宋体" w:cs="宋体" w:eastAsia="宋体" w:hint="default"/>
        </w:rPr>
        <w:t>产</w:t>
      </w:r>
      <w:r>
        <w:rPr>
          <w:rFonts w:ascii="宋体" w:hAnsi="宋体" w:cs="宋体" w:eastAsia="宋体" w:hint="default"/>
        </w:rPr>
        <w:t>类别以及金额,</w:t>
      </w:r>
      <w:r>
        <w:rPr>
          <w:rFonts w:ascii="宋体" w:hAnsi="宋体" w:cs="宋体" w:eastAsia="宋体" w:hint="default"/>
        </w:rPr>
        <w:t>参</w:t>
      </w:r>
      <w:r>
        <w:rPr>
          <w:rFonts w:ascii="宋体" w:hAnsi="宋体" w:cs="宋体" w:eastAsia="宋体" w:hint="default"/>
        </w:rPr>
        <w:t>见附注</w:t>
      </w:r>
      <w:r>
        <w:rPr>
          <w:rFonts w:ascii="宋体" w:hAnsi="宋体" w:cs="宋体" w:eastAsia="宋体" w:hint="default"/>
        </w:rPr>
        <w:t>七</w:t>
      </w:r>
      <w:r>
        <w:rPr>
          <w:rFonts w:ascii="宋体" w:hAnsi="宋体" w:cs="宋体" w:eastAsia="宋体" w:hint="default"/>
        </w:rPr>
        <w:t>、11</w:t>
      </w:r>
      <w:r>
        <w:rPr>
          <w:rFonts w:ascii="宋体" w:hAnsi="宋体" w:cs="宋体" w:eastAsia="宋体" w:hint="default"/>
          <w:spacing w:val="-65"/>
        </w:rPr>
        <w:t> </w:t>
      </w:r>
      <w:r>
        <w:rPr>
          <w:rFonts w:ascii="宋体" w:hAnsi="宋体" w:cs="宋体" w:eastAsia="宋体" w:hint="default"/>
        </w:rPr>
        <w:t>及附注</w:t>
      </w:r>
      <w:r>
        <w:rPr>
          <w:rFonts w:ascii="宋体" w:hAnsi="宋体" w:cs="宋体" w:eastAsia="宋体" w:hint="default"/>
        </w:rPr>
        <w:t>七</w:t>
      </w:r>
      <w:r>
        <w:rPr>
          <w:rFonts w:ascii="宋体" w:hAnsi="宋体" w:cs="宋体" w:eastAsia="宋体" w:hint="default"/>
        </w:rPr>
        <w:t>、20。</w:t>
      </w:r>
    </w:p>
    <w:p>
      <w:pPr>
        <w:pStyle w:val="BodyText"/>
        <w:spacing w:line="240" w:lineRule="auto" w:before="206"/>
        <w:ind w:left="1442" w:right="528"/>
        <w:jc w:val="left"/>
        <w:rPr>
          <w:rFonts w:ascii="宋体" w:hAnsi="宋体" w:cs="宋体" w:eastAsia="宋体" w:hint="default"/>
        </w:rPr>
      </w:pPr>
      <w:r>
        <w:rPr>
          <w:rFonts w:ascii="宋体" w:hAnsi="宋体" w:cs="宋体" w:eastAsia="宋体" w:hint="default"/>
        </w:rPr>
        <w:t>（2）金额前五名的</w:t>
      </w:r>
      <w:r>
        <w:rPr>
          <w:rFonts w:ascii="宋体" w:hAnsi="宋体" w:cs="宋体" w:eastAsia="宋体" w:hint="default"/>
        </w:rPr>
        <w:t>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660" w:right="300"/>
        </w:sectPr>
      </w:pPr>
    </w:p>
    <w:p>
      <w:pPr>
        <w:spacing w:line="240" w:lineRule="auto" w:before="12"/>
        <w:rPr>
          <w:rFonts w:ascii="宋体" w:hAnsi="宋体" w:cs="宋体" w:eastAsia="宋体" w:hint="default"/>
          <w:sz w:val="23"/>
          <w:szCs w:val="23"/>
        </w:rPr>
      </w:pPr>
    </w:p>
    <w:p>
      <w:pPr>
        <w:pStyle w:val="BodyText"/>
        <w:spacing w:line="313" w:lineRule="exact"/>
        <w:ind w:right="0"/>
        <w:jc w:val="right"/>
        <w:rPr>
          <w:rFonts w:ascii="宋体" w:hAnsi="宋体" w:cs="宋体" w:eastAsia="宋体" w:hint="default"/>
        </w:rPr>
      </w:pPr>
      <w:r>
        <w:rPr>
          <w:rFonts w:ascii="宋体" w:hAnsi="宋体" w:cs="宋体" w:eastAsia="宋体" w:hint="default"/>
          <w:w w:val="95"/>
        </w:rPr>
        <w:t>借</w:t>
      </w:r>
      <w:r>
        <w:rPr>
          <w:rFonts w:ascii="宋体" w:hAnsi="宋体" w:cs="宋体" w:eastAsia="宋体" w:hint="default"/>
          <w:w w:val="95"/>
        </w:rPr>
        <w:t>款</w:t>
      </w:r>
      <w:r>
        <w:rPr>
          <w:rFonts w:ascii="宋体" w:hAnsi="宋体" w:cs="宋体" w:eastAsia="宋体" w:hint="default"/>
          <w:w w:val="95"/>
        </w:rPr>
        <w:t>起始</w:t>
      </w:r>
      <w:r>
        <w:rPr>
          <w:rFonts w:ascii="宋体" w:hAnsi="宋体" w:cs="宋体" w:eastAsia="宋体" w:hint="default"/>
        </w:rPr>
      </w:r>
    </w:p>
    <w:p>
      <w:pPr>
        <w:spacing w:line="240" w:lineRule="auto" w:before="12"/>
        <w:rPr>
          <w:rFonts w:ascii="宋体" w:hAnsi="宋体" w:cs="宋体" w:eastAsia="宋体" w:hint="default"/>
          <w:sz w:val="23"/>
          <w:szCs w:val="23"/>
        </w:rPr>
      </w:pPr>
      <w:r>
        <w:rPr/>
        <w:br w:type="column"/>
      </w:r>
      <w:r>
        <w:rPr>
          <w:rFonts w:ascii="宋体"/>
          <w:sz w:val="23"/>
        </w:rPr>
      </w:r>
    </w:p>
    <w:p>
      <w:pPr>
        <w:pStyle w:val="BodyText"/>
        <w:tabs>
          <w:tab w:pos="1462" w:val="left" w:leader="none"/>
        </w:tabs>
        <w:spacing w:line="313" w:lineRule="exact"/>
        <w:ind w:left="255" w:right="-20"/>
        <w:jc w:val="left"/>
        <w:rPr>
          <w:rFonts w:ascii="宋体" w:hAnsi="宋体" w:cs="宋体" w:eastAsia="宋体" w:hint="default"/>
        </w:rPr>
      </w:pPr>
      <w:r>
        <w:rPr>
          <w:rFonts w:ascii="宋体" w:hAnsi="宋体" w:cs="宋体" w:eastAsia="宋体" w:hint="default"/>
          <w:w w:val="95"/>
        </w:rPr>
        <w:t>借</w:t>
      </w:r>
      <w:r>
        <w:rPr>
          <w:rFonts w:ascii="宋体" w:hAnsi="宋体" w:cs="宋体" w:eastAsia="宋体" w:hint="default"/>
          <w:w w:val="95"/>
        </w:rPr>
        <w:t>款终止</w:t>
        <w:tab/>
      </w:r>
      <w:r>
        <w:rPr>
          <w:rFonts w:ascii="宋体" w:hAnsi="宋体" w:cs="宋体" w:eastAsia="宋体" w:hint="default"/>
        </w:rPr>
        <w:t>利率</w:t>
      </w:r>
    </w:p>
    <w:p>
      <w:pPr>
        <w:pStyle w:val="BodyText"/>
        <w:tabs>
          <w:tab w:pos="4229" w:val="left" w:leader="none"/>
        </w:tabs>
        <w:spacing w:line="240" w:lineRule="auto" w:before="27"/>
        <w:ind w:left="1911" w:right="0"/>
        <w:jc w:val="left"/>
        <w:rPr>
          <w:rFonts w:ascii="宋体" w:hAnsi="宋体" w:cs="宋体" w:eastAsia="宋体" w:hint="default"/>
        </w:rPr>
      </w:pPr>
      <w:r>
        <w:rPr>
          <w:w w:val="95"/>
        </w:rPr>
        <w:br w:type="column"/>
      </w:r>
      <w:r>
        <w:rPr>
          <w:rFonts w:ascii="宋体" w:hAnsi="宋体" w:cs="宋体" w:eastAsia="宋体" w:hint="default"/>
          <w:w w:val="95"/>
        </w:rPr>
        <w:t>期末数</w:t>
        <w:tab/>
      </w:r>
      <w:r>
        <w:rPr>
          <w:rFonts w:ascii="宋体" w:hAnsi="宋体" w:cs="宋体" w:eastAsia="宋体" w:hint="default"/>
        </w:rPr>
        <w:t>期初数</w:t>
      </w:r>
    </w:p>
    <w:p>
      <w:pPr>
        <w:spacing w:after="0" w:line="240" w:lineRule="auto"/>
        <w:jc w:val="left"/>
        <w:rPr>
          <w:rFonts w:ascii="宋体" w:hAnsi="宋体" w:cs="宋体" w:eastAsia="宋体" w:hint="default"/>
        </w:rPr>
        <w:sectPr>
          <w:type w:val="continuous"/>
          <w:pgSz w:w="11900" w:h="16840"/>
          <w:pgMar w:top="900" w:bottom="280" w:left="660" w:right="300"/>
          <w:cols w:num="3" w:equalWidth="0">
            <w:col w:w="3147" w:space="40"/>
            <w:col w:w="1943" w:space="40"/>
            <w:col w:w="5770"/>
          </w:cols>
        </w:sectPr>
      </w:pPr>
    </w:p>
    <w:p>
      <w:pPr>
        <w:pStyle w:val="BodyText"/>
        <w:spacing w:line="241" w:lineRule="exact"/>
        <w:ind w:left="556" w:right="-20"/>
        <w:jc w:val="left"/>
        <w:rPr>
          <w:rFonts w:ascii="宋体" w:hAnsi="宋体" w:cs="宋体" w:eastAsia="宋体" w:hint="default"/>
        </w:rPr>
      </w:pPr>
      <w:r>
        <w:rPr/>
        <w:pict>
          <v:group style="position:absolute;margin-left:347.760223pt;margin-top:-9.059232pt;width:114pt;height:.5pt;mso-position-horizontal-relative:page;mso-position-vertical-relative:paragraph;z-index:19240" coordorigin="6955,-181" coordsize="2280,10">
            <v:group style="position:absolute;left:6960;top:-176;width:994;height:2" coordorigin="6960,-176" coordsize="994,2">
              <v:shape style="position:absolute;left:6960;top:-176;width:994;height:2" coordorigin="6960,-176" coordsize="994,0" path="m6960,-176l7954,-176e" filled="false" stroked="true" strokeweight=".479531pt" strokecolor="#000000">
                <v:path arrowok="t"/>
              </v:shape>
            </v:group>
            <v:group style="position:absolute;left:7954;top:-176;width:10;height:2" coordorigin="7954,-176" coordsize="10,2">
              <v:shape style="position:absolute;left:7954;top:-176;width:10;height:2" coordorigin="7954,-176" coordsize="10,0" path="m7954,-176l7963,-176e" filled="false" stroked="true" strokeweight=".479531pt" strokecolor="#000000">
                <v:path arrowok="t"/>
              </v:shape>
            </v:group>
            <v:group style="position:absolute;left:7963;top:-176;width:132;height:2" coordorigin="7963,-176" coordsize="132,2">
              <v:shape style="position:absolute;left:7963;top:-176;width:132;height:2" coordorigin="7963,-176" coordsize="132,0" path="m7963,-176l8095,-176e" filled="false" stroked="true" strokeweight=".479531pt" strokecolor="#000000">
                <v:path arrowok="t"/>
              </v:shape>
            </v:group>
            <v:group style="position:absolute;left:8095;top:-176;width:10;height:2" coordorigin="8095,-176" coordsize="10,2">
              <v:shape style="position:absolute;left:8095;top:-176;width:10;height:2" coordorigin="8095,-176" coordsize="10,0" path="m8095,-176l8105,-176e" filled="false" stroked="true" strokeweight=".479531pt" strokecolor="#000000">
                <v:path arrowok="t"/>
              </v:shape>
            </v:group>
            <v:group style="position:absolute;left:8105;top:-176;width:1126;height:2" coordorigin="8105,-176" coordsize="1126,2">
              <v:shape style="position:absolute;left:8105;top:-176;width:1126;height:2" coordorigin="8105,-176" coordsize="1126,0" path="m8105,-176l9230,-176e" filled="false" stroked="true" strokeweight=".479531pt" strokecolor="#000000">
                <v:path arrowok="t"/>
              </v:shape>
            </v:group>
            <w10:wrap type="none"/>
          </v:group>
        </w:pict>
      </w:r>
      <w:r>
        <w:rPr/>
        <w:pict>
          <v:group style="position:absolute;margin-left:468.360229pt;margin-top:-9.059232pt;width:104.65pt;height:.5pt;mso-position-horizontal-relative:page;mso-position-vertical-relative:paragraph;z-index:19264" coordorigin="9367,-181" coordsize="2093,10">
            <v:group style="position:absolute;left:9372;top:-176;width:999;height:2" coordorigin="9372,-176" coordsize="999,2">
              <v:shape style="position:absolute;left:9372;top:-176;width:999;height:2" coordorigin="9372,-176" coordsize="999,0" path="m9372,-176l10370,-176e" filled="false" stroked="true" strokeweight=".479531pt" strokecolor="#000000">
                <v:path arrowok="t"/>
              </v:shape>
            </v:group>
            <v:group style="position:absolute;left:10370;top:-176;width:10;height:2" coordorigin="10370,-176" coordsize="10,2">
              <v:shape style="position:absolute;left:10370;top:-176;width:10;height:2" coordorigin="10370,-176" coordsize="10,0" path="m10370,-176l10380,-176e" filled="false" stroked="true" strokeweight=".479531pt" strokecolor="#000000">
                <v:path arrowok="t"/>
              </v:shape>
            </v:group>
            <v:group style="position:absolute;left:10380;top:-176;width:68;height:2" coordorigin="10380,-176" coordsize="68,2">
              <v:shape style="position:absolute;left:10380;top:-176;width:68;height:2" coordorigin="10380,-176" coordsize="68,0" path="m10380,-176l10447,-176e" filled="false" stroked="true" strokeweight=".479531pt" strokecolor="#000000">
                <v:path arrowok="t"/>
              </v:shape>
            </v:group>
            <v:group style="position:absolute;left:10447;top:-176;width:10;height:2" coordorigin="10447,-176" coordsize="10,2">
              <v:shape style="position:absolute;left:10447;top:-176;width:10;height:2" coordorigin="10447,-176" coordsize="10,0" path="m10447,-176l10457,-176e" filled="false" stroked="true" strokeweight=".479531pt" strokecolor="#000000">
                <v:path arrowok="t"/>
              </v:shape>
            </v:group>
            <v:group style="position:absolute;left:10457;top:-176;width:999;height:2" coordorigin="10457,-176" coordsize="999,2">
              <v:shape style="position:absolute;left:10457;top:-176;width:999;height:2" coordorigin="10457,-176" coordsize="999,0" path="m10457,-176l11455,-176e" filled="false" stroked="true" strokeweight=".479531pt" strokecolor="#000000">
                <v:path arrowok="t"/>
              </v:shape>
            </v:group>
            <w10:wrap type="none"/>
          </v:group>
        </w:pict>
      </w:r>
      <w:r>
        <w:rPr>
          <w:rFonts w:ascii="宋体" w:hAnsi="宋体" w:cs="宋体" w:eastAsia="宋体" w:hint="default"/>
        </w:rPr>
        <w:t>贷</w:t>
      </w:r>
      <w:r>
        <w:rPr>
          <w:rFonts w:ascii="宋体" w:hAnsi="宋体" w:cs="宋体" w:eastAsia="宋体" w:hint="default"/>
        </w:rPr>
        <w:t>款单位</w:t>
      </w:r>
    </w:p>
    <w:p>
      <w:pPr>
        <w:pStyle w:val="BodyText"/>
        <w:tabs>
          <w:tab w:pos="1811" w:val="left" w:leader="none"/>
          <w:tab w:pos="2644" w:val="left" w:leader="none"/>
        </w:tabs>
        <w:spacing w:line="240" w:lineRule="auto" w:before="165"/>
        <w:ind w:left="556" w:right="-20"/>
        <w:jc w:val="left"/>
        <w:rPr>
          <w:rFonts w:ascii="宋体" w:hAnsi="宋体" w:cs="宋体" w:eastAsia="宋体" w:hint="default"/>
        </w:rPr>
      </w:pPr>
      <w:r>
        <w:rPr>
          <w:w w:val="95"/>
        </w:rPr>
        <w:br w:type="column"/>
      </w:r>
      <w:r>
        <w:rPr>
          <w:rFonts w:ascii="宋体" w:hAnsi="宋体" w:cs="宋体" w:eastAsia="宋体" w:hint="default"/>
          <w:w w:val="95"/>
        </w:rPr>
        <w:t>日</w:t>
        <w:tab/>
        <w:t>日</w:t>
        <w:tab/>
      </w:r>
      <w:r>
        <w:rPr>
          <w:rFonts w:ascii="宋体" w:hAnsi="宋体" w:cs="宋体" w:eastAsia="宋体" w:hint="default"/>
        </w:rPr>
        <w:t>（%）</w:t>
      </w:r>
    </w:p>
    <w:p>
      <w:pPr>
        <w:pStyle w:val="BodyText"/>
        <w:tabs>
          <w:tab w:pos="1167" w:val="left" w:leader="none"/>
        </w:tabs>
        <w:spacing w:line="285" w:lineRule="exact"/>
        <w:ind w:left="224" w:right="-20"/>
        <w:jc w:val="left"/>
        <w:rPr>
          <w:rFonts w:ascii="宋体" w:hAnsi="宋体" w:cs="宋体" w:eastAsia="宋体" w:hint="default"/>
        </w:rPr>
      </w:pPr>
      <w:r>
        <w:rPr>
          <w:w w:val="95"/>
        </w:rPr>
        <w:br w:type="column"/>
      </w:r>
      <w:r>
        <w:rPr>
          <w:rFonts w:ascii="宋体" w:hAnsi="宋体" w:cs="宋体" w:eastAsia="宋体" w:hint="default"/>
          <w:w w:val="95"/>
          <w:position w:val="4"/>
        </w:rPr>
        <w:t>币种</w:t>
        <w:tab/>
      </w:r>
      <w:r>
        <w:rPr>
          <w:rFonts w:ascii="宋体" w:hAnsi="宋体" w:cs="宋体" w:eastAsia="宋体" w:hint="default"/>
        </w:rPr>
        <w:t>外币金</w:t>
      </w:r>
    </w:p>
    <w:p>
      <w:pPr>
        <w:pStyle w:val="BodyText"/>
        <w:spacing w:line="240" w:lineRule="auto" w:before="163"/>
        <w:ind w:right="238"/>
        <w:jc w:val="right"/>
        <w:rPr>
          <w:rFonts w:ascii="宋体" w:hAnsi="宋体" w:cs="宋体" w:eastAsia="宋体" w:hint="default"/>
        </w:rPr>
      </w:pPr>
      <w:r>
        <w:rPr>
          <w:rFonts w:ascii="宋体" w:hAnsi="宋体" w:cs="宋体" w:eastAsia="宋体" w:hint="default"/>
          <w:w w:val="99"/>
        </w:rPr>
        <w:t>额</w:t>
      </w:r>
      <w:r>
        <w:rPr>
          <w:rFonts w:ascii="宋体" w:hAnsi="宋体" w:cs="宋体" w:eastAsia="宋体" w:hint="default"/>
        </w:rPr>
      </w:r>
    </w:p>
    <w:p>
      <w:pPr>
        <w:pStyle w:val="BodyText"/>
        <w:spacing w:line="240" w:lineRule="auto" w:before="210"/>
        <w:ind w:left="327" w:right="-20"/>
        <w:jc w:val="left"/>
        <w:rPr>
          <w:rFonts w:ascii="宋体" w:hAnsi="宋体" w:cs="宋体" w:eastAsia="宋体" w:hint="default"/>
        </w:rPr>
      </w:pPr>
      <w:r>
        <w:rPr/>
        <w:br w:type="column"/>
      </w:r>
      <w:r>
        <w:rPr>
          <w:rFonts w:ascii="宋体" w:hAnsi="宋体" w:cs="宋体" w:eastAsia="宋体" w:hint="default"/>
        </w:rPr>
        <w:t>本币金额</w:t>
      </w:r>
    </w:p>
    <w:p>
      <w:pPr>
        <w:spacing w:line="285" w:lineRule="exact" w:before="0"/>
        <w:ind w:left="327" w:right="0" w:firstLine="0"/>
        <w:jc w:val="center"/>
        <w:rPr>
          <w:rFonts w:ascii="宋体" w:hAnsi="宋体" w:cs="宋体" w:eastAsia="宋体" w:hint="default"/>
          <w:sz w:val="24"/>
          <w:szCs w:val="24"/>
        </w:rPr>
      </w:pPr>
      <w:r>
        <w:rPr/>
        <w:br w:type="column"/>
      </w:r>
      <w:r>
        <w:rPr>
          <w:rFonts w:ascii="宋体" w:hAnsi="宋体" w:cs="宋体" w:eastAsia="宋体" w:hint="default"/>
          <w:sz w:val="24"/>
          <w:szCs w:val="24"/>
        </w:rPr>
        <w:t>外币金</w:t>
      </w:r>
    </w:p>
    <w:p>
      <w:pPr>
        <w:pStyle w:val="BodyText"/>
        <w:spacing w:line="240" w:lineRule="auto" w:before="163"/>
        <w:ind w:left="327" w:right="0"/>
        <w:jc w:val="center"/>
        <w:rPr>
          <w:rFonts w:ascii="宋体" w:hAnsi="宋体" w:cs="宋体" w:eastAsia="宋体" w:hint="default"/>
        </w:rPr>
      </w:pPr>
      <w:r>
        <w:rPr>
          <w:rFonts w:ascii="宋体" w:hAnsi="宋体" w:cs="宋体" w:eastAsia="宋体" w:hint="default"/>
          <w:w w:val="99"/>
        </w:rPr>
        <w:t>额</w:t>
      </w:r>
      <w:r>
        <w:rPr>
          <w:rFonts w:ascii="宋体" w:hAnsi="宋体" w:cs="宋体" w:eastAsia="宋体" w:hint="default"/>
        </w:rPr>
      </w:r>
    </w:p>
    <w:p>
      <w:pPr>
        <w:pStyle w:val="BodyText"/>
        <w:spacing w:line="240" w:lineRule="auto" w:before="210"/>
        <w:ind w:left="216" w:right="0"/>
        <w:jc w:val="left"/>
        <w:rPr>
          <w:rFonts w:ascii="宋体" w:hAnsi="宋体" w:cs="宋体" w:eastAsia="宋体" w:hint="default"/>
        </w:rPr>
      </w:pPr>
      <w:r>
        <w:rPr/>
        <w:br w:type="column"/>
      </w:r>
      <w:r>
        <w:rPr>
          <w:rFonts w:ascii="宋体" w:hAnsi="宋体" w:cs="宋体" w:eastAsia="宋体" w:hint="default"/>
        </w:rPr>
        <w:t>本币金额</w:t>
      </w:r>
    </w:p>
    <w:p>
      <w:pPr>
        <w:spacing w:after="0" w:line="240" w:lineRule="auto"/>
        <w:jc w:val="left"/>
        <w:rPr>
          <w:rFonts w:ascii="宋体" w:hAnsi="宋体" w:cs="宋体" w:eastAsia="宋体" w:hint="default"/>
        </w:rPr>
        <w:sectPr>
          <w:type w:val="continuous"/>
          <w:pgSz w:w="11900" w:h="16840"/>
          <w:pgMar w:top="900" w:bottom="280" w:left="660" w:right="300"/>
          <w:cols w:num="6" w:equalWidth="0">
            <w:col w:w="1517" w:space="472"/>
            <w:col w:w="3245" w:space="40"/>
            <w:col w:w="1888" w:space="40"/>
            <w:col w:w="1288" w:space="40"/>
            <w:col w:w="1048" w:space="40"/>
            <w:col w:w="1322"/>
          </w:cols>
        </w:sectPr>
      </w:pPr>
    </w:p>
    <w:p>
      <w:pPr>
        <w:spacing w:line="240" w:lineRule="auto" w:before="3"/>
        <w:rPr>
          <w:rFonts w:ascii="宋体" w:hAnsi="宋体" w:cs="宋体" w:eastAsia="宋体" w:hint="default"/>
          <w:sz w:val="8"/>
          <w:szCs w:val="8"/>
        </w:rPr>
      </w:pPr>
    </w:p>
    <w:p>
      <w:pPr>
        <w:spacing w:line="20" w:lineRule="exact"/>
        <w:ind w:left="100" w:right="0" w:firstLine="0"/>
        <w:rPr>
          <w:rFonts w:ascii="宋体" w:hAnsi="宋体" w:cs="宋体" w:eastAsia="宋体" w:hint="default"/>
          <w:sz w:val="2"/>
          <w:szCs w:val="2"/>
        </w:rPr>
      </w:pPr>
      <w:r>
        <w:rPr>
          <w:rFonts w:ascii="宋体"/>
          <w:sz w:val="2"/>
        </w:rPr>
        <w:pict>
          <v:group style="width:93.75pt;height:.5pt;mso-position-horizontal-relative:char;mso-position-vertical-relative:line" coordorigin="0,0" coordsize="1875,10">
            <v:group style="position:absolute;left:5;top:5;width:1865;height:2" coordorigin="5,5" coordsize="1865,2">
              <v:shape style="position:absolute;left:5;top:5;width:1865;height:2" coordorigin="5,5" coordsize="1865,0" path="m5,5l1870,5e" filled="false" stroked="true" strokeweight=".479531pt" strokecolor="#000000">
                <v:path arrowok="t"/>
              </v:shape>
            </v:group>
          </v:group>
        </w:pict>
      </w:r>
      <w:r>
        <w:rPr>
          <w:rFonts w:ascii="宋体"/>
          <w:sz w:val="2"/>
        </w:rPr>
      </w:r>
      <w:r>
        <w:rPr>
          <w:rFonts w:ascii="Times New Roman"/>
          <w:spacing w:val="116"/>
          <w:sz w:val="2"/>
        </w:rPr>
        <w:t> </w:t>
      </w:r>
      <w:r>
        <w:rPr>
          <w:rFonts w:ascii="宋体"/>
          <w:spacing w:val="116"/>
          <w:sz w:val="2"/>
        </w:rPr>
        <w:pict>
          <v:group style="width:56.55pt;height:.5pt;mso-position-horizontal-relative:char;mso-position-vertical-relative:line" coordorigin="0,0" coordsize="1131,10">
            <v:group style="position:absolute;left:5;top:5;width:1121;height:2" coordorigin="5,5" coordsize="1121,2">
              <v:shape style="position:absolute;left:5;top:5;width:1121;height:2" coordorigin="5,5" coordsize="1121,0" path="m5,5l1126,5e" filled="false" stroked="true" strokeweight=".479531pt" strokecolor="#000000">
                <v:path arrowok="t"/>
              </v:shape>
            </v:group>
          </v:group>
        </w:pict>
      </w:r>
      <w:r>
        <w:rPr>
          <w:rFonts w:ascii="宋体"/>
          <w:spacing w:val="116"/>
          <w:sz w:val="2"/>
        </w:rPr>
      </w:r>
      <w:r>
        <w:rPr>
          <w:rFonts w:ascii="Times New Roman"/>
          <w:spacing w:val="135"/>
          <w:sz w:val="2"/>
        </w:rPr>
        <w:t> </w:t>
      </w:r>
      <w:r>
        <w:rPr>
          <w:rFonts w:ascii="宋体"/>
          <w:spacing w:val="135"/>
          <w:sz w:val="2"/>
        </w:rPr>
        <w:pict>
          <v:group style="width:54.15pt;height:.5pt;mso-position-horizontal-relative:char;mso-position-vertical-relative:line" coordorigin="0,0" coordsize="1083,10">
            <v:group style="position:absolute;left:5;top:5;width:1073;height:2" coordorigin="5,5" coordsize="1073,2">
              <v:shape style="position:absolute;left:5;top:5;width:1073;height:2" coordorigin="5,5" coordsize="1073,0" path="m5,5l1078,5e" filled="false" stroked="true" strokeweight=".479531pt" strokecolor="#000000">
                <v:path arrowok="t"/>
              </v:shape>
            </v:group>
          </v:group>
        </w:pict>
      </w:r>
      <w:r>
        <w:rPr>
          <w:rFonts w:ascii="宋体"/>
          <w:spacing w:val="135"/>
          <w:sz w:val="2"/>
        </w:rPr>
      </w:r>
      <w:r>
        <w:rPr>
          <w:rFonts w:ascii="Times New Roman"/>
          <w:spacing w:val="135"/>
          <w:sz w:val="2"/>
        </w:rPr>
        <w:t> </w:t>
      </w:r>
      <w:r>
        <w:rPr>
          <w:rFonts w:ascii="宋体"/>
          <w:spacing w:val="135"/>
          <w:sz w:val="2"/>
        </w:rPr>
        <w:pict>
          <v:group style="width:28.1pt;height:.5pt;mso-position-horizontal-relative:char;mso-position-vertical-relative:line" coordorigin="0,0" coordsize="562,10">
            <v:group style="position:absolute;left:5;top:5;width:552;height:2" coordorigin="5,5" coordsize="552,2">
              <v:shape style="position:absolute;left:5;top:5;width:552;height:2" coordorigin="5,5" coordsize="552,0" path="m5,5l557,5e" filled="false" stroked="true" strokeweight=".479531pt" strokecolor="#000000">
                <v:path arrowok="t"/>
              </v:shape>
            </v:group>
          </v:group>
        </w:pict>
      </w:r>
      <w:r>
        <w:rPr>
          <w:rFonts w:ascii="宋体"/>
          <w:spacing w:val="135"/>
          <w:sz w:val="2"/>
        </w:rPr>
      </w:r>
      <w:r>
        <w:rPr>
          <w:rFonts w:ascii="Times New Roman"/>
          <w:spacing w:val="136"/>
          <w:sz w:val="2"/>
        </w:rPr>
        <w:t> </w:t>
      </w:r>
      <w:r>
        <w:rPr>
          <w:rFonts w:ascii="宋体"/>
          <w:spacing w:val="136"/>
          <w:sz w:val="2"/>
        </w:rPr>
        <w:pict>
          <v:group style="width:42.4pt;height:.5pt;mso-position-horizontal-relative:char;mso-position-vertical-relative:line" coordorigin="0,0" coordsize="848,10">
            <v:group style="position:absolute;left:5;top:5;width:838;height:2" coordorigin="5,5" coordsize="838,2">
              <v:shape style="position:absolute;left:5;top:5;width:838;height:2" coordorigin="5,5" coordsize="838,0" path="m5,5l842,5e" filled="false" stroked="true" strokeweight=".479531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49.45pt;height:.5pt;mso-position-horizontal-relative:char;mso-position-vertical-relative:line" coordorigin="0,0" coordsize="989,10">
            <v:group style="position:absolute;left:5;top:5;width:980;height:2" coordorigin="5,5" coordsize="980,2">
              <v:shape style="position:absolute;left:5;top:5;width:980;height:2" coordorigin="5,5" coordsize="980,0" path="m5,5l984,5e" filled="false" stroked="true" strokeweight=".479531pt" strokecolor="#000000">
                <v:path arrowok="t"/>
              </v:shape>
            </v:group>
          </v:group>
        </w:pict>
      </w:r>
      <w:r>
        <w:rPr>
          <w:rFonts w:ascii="宋体"/>
          <w:spacing w:val="135"/>
          <w:sz w:val="2"/>
        </w:rPr>
      </w:r>
      <w:r>
        <w:rPr>
          <w:rFonts w:ascii="Times New Roman"/>
          <w:spacing w:val="136"/>
          <w:sz w:val="2"/>
        </w:rPr>
        <w:t> </w:t>
      </w:r>
      <w:r>
        <w:rPr>
          <w:rFonts w:ascii="宋体"/>
          <w:spacing w:val="136"/>
          <w:sz w:val="2"/>
        </w:rPr>
        <w:pict>
          <v:group style="width:56.55pt;height:.5pt;mso-position-horizontal-relative:char;mso-position-vertical-relative:line" coordorigin="0,0" coordsize="1131,10">
            <v:group style="position:absolute;left:5;top:5;width:1121;height:2" coordorigin="5,5" coordsize="1121,2">
              <v:shape style="position:absolute;left:5;top:5;width:1121;height:2" coordorigin="5,5" coordsize="1121,0" path="m5,5l1126,5e" filled="false" stroked="true" strokeweight=".479531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49.7pt;height:.5pt;mso-position-horizontal-relative:char;mso-position-vertical-relative:line" coordorigin="0,0" coordsize="994,10">
            <v:group style="position:absolute;left:5;top:5;width:984;height:2" coordorigin="5,5" coordsize="984,2">
              <v:shape style="position:absolute;left:5;top:5;width:984;height:2" coordorigin="5,5" coordsize="984,0" path="m5,5l989,5e" filled="false" stroked="true" strokeweight=".479531pt" strokecolor="#000000">
                <v:path arrowok="t"/>
              </v:shape>
            </v:group>
          </v:group>
        </w:pict>
      </w:r>
      <w:r>
        <w:rPr>
          <w:rFonts w:ascii="宋体"/>
          <w:spacing w:val="135"/>
          <w:sz w:val="2"/>
        </w:rPr>
      </w:r>
      <w:r>
        <w:rPr>
          <w:rFonts w:ascii="Times New Roman"/>
          <w:spacing w:val="71"/>
          <w:sz w:val="2"/>
        </w:rPr>
        <w:t> </w:t>
      </w:r>
      <w:r>
        <w:rPr>
          <w:rFonts w:ascii="宋体"/>
          <w:spacing w:val="71"/>
          <w:sz w:val="2"/>
        </w:rPr>
        <w:pict>
          <v:group style="width:51.5pt;height:.5pt;mso-position-horizontal-relative:char;mso-position-vertical-relative:line" coordorigin="0,0" coordsize="1030,10">
            <v:group style="position:absolute;left:5;top:5;width:1020;height:2" coordorigin="5,5" coordsize="1020,2">
              <v:shape style="position:absolute;left:5;top:5;width:1020;height:2" coordorigin="5,5" coordsize="1020,0" path="m5,5l1025,5e" filled="false" stroked="true" strokeweight=".479531pt" strokecolor="#000000">
                <v:path arrowok="t"/>
              </v:shape>
            </v:group>
          </v:group>
        </w:pict>
      </w:r>
      <w:r>
        <w:rPr>
          <w:rFonts w:ascii="宋体"/>
          <w:spacing w:val="71"/>
          <w:sz w:val="2"/>
        </w:rPr>
      </w:r>
    </w:p>
    <w:p>
      <w:pPr>
        <w:spacing w:after="0" w:line="20" w:lineRule="exact"/>
        <w:rPr>
          <w:rFonts w:ascii="宋体" w:hAnsi="宋体" w:cs="宋体" w:eastAsia="宋体" w:hint="default"/>
          <w:sz w:val="2"/>
          <w:szCs w:val="2"/>
        </w:rPr>
        <w:sectPr>
          <w:type w:val="continuous"/>
          <w:pgSz w:w="11900" w:h="16840"/>
          <w:pgMar w:top="900" w:bottom="280" w:left="660" w:right="300"/>
        </w:sectPr>
      </w:pPr>
    </w:p>
    <w:p>
      <w:pPr>
        <w:spacing w:line="240" w:lineRule="auto" w:before="0"/>
        <w:rPr>
          <w:rFonts w:ascii="Times New Roman" w:hAnsi="Times New Roman" w:cs="Times New Roman" w:eastAsia="Times New Roman" w:hint="default"/>
          <w:sz w:val="20"/>
          <w:szCs w:val="20"/>
        </w:rPr>
      </w:pPr>
      <w:r>
        <w:rPr/>
        <w:pict>
          <v:group style="position:absolute;margin-left:404.400238pt;margin-top:332.638885pt;width:58.2pt;height:2.2pt;mso-position-horizontal-relative:page;mso-position-vertical-relative:page;z-index:-1024360" coordorigin="8088,6653" coordsize="1164,44">
            <v:group style="position:absolute;left:8095;top:6689;width:1150;height:2" coordorigin="8095,6689" coordsize="1150,2">
              <v:shape style="position:absolute;left:8095;top:6689;width:1150;height:2" coordorigin="8095,6689" coordsize="1150,0" path="m8095,6689l9245,6689e" filled="false" stroked="true" strokeweight=".719531pt" strokecolor="#000000">
                <v:path arrowok="t"/>
              </v:shape>
            </v:group>
            <v:group style="position:absolute;left:8095;top:6660;width:1150;height:2" coordorigin="8095,6660" coordsize="1150,2">
              <v:shape style="position:absolute;left:8095;top:6660;width:1150;height:2" coordorigin="8095,6660" coordsize="1150,0" path="m8095,6660l9245,6660e" filled="false" stroked="true" strokeweight=".719531pt" strokecolor="#000000">
                <v:path arrowok="t"/>
              </v:shape>
            </v:group>
            <w10:wrap type="none"/>
          </v:group>
        </w:pict>
      </w:r>
    </w:p>
    <w:p>
      <w:pPr>
        <w:spacing w:line="240" w:lineRule="auto" w:before="5"/>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6053"/>
        <w:gridCol w:w="3798"/>
        <w:gridCol w:w="871"/>
      </w:tblGrid>
      <w:tr>
        <w:trPr>
          <w:trHeight w:val="980"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2089" w:val="left" w:leader="none"/>
                <w:tab w:pos="3349" w:val="left" w:leader="none"/>
              </w:tabs>
              <w:spacing w:line="277" w:lineRule="exact" w:before="27"/>
              <w:ind w:left="35" w:right="0"/>
              <w:jc w:val="left"/>
              <w:rPr>
                <w:rFonts w:ascii="宋体" w:hAnsi="宋体" w:cs="宋体" w:eastAsia="宋体" w:hint="default"/>
                <w:sz w:val="24"/>
                <w:szCs w:val="24"/>
              </w:rPr>
            </w:pPr>
            <w:r>
              <w:rPr>
                <w:rFonts w:ascii="宋体" w:hAnsi="宋体" w:cs="宋体" w:eastAsia="宋体" w:hint="default"/>
                <w:w w:val="95"/>
                <w:sz w:val="24"/>
                <w:szCs w:val="24"/>
              </w:rPr>
              <w:t>富滇</w:t>
            </w:r>
            <w:r>
              <w:rPr>
                <w:rFonts w:ascii="宋体" w:hAnsi="宋体" w:cs="宋体" w:eastAsia="宋体" w:hint="default"/>
                <w:w w:val="95"/>
                <w:sz w:val="24"/>
                <w:szCs w:val="24"/>
              </w:rPr>
              <w:t>银行</w:t>
            </w:r>
            <w:r>
              <w:rPr>
                <w:rFonts w:ascii="宋体" w:hAnsi="宋体" w:cs="宋体" w:eastAsia="宋体" w:hint="default"/>
                <w:w w:val="95"/>
                <w:sz w:val="24"/>
                <w:szCs w:val="24"/>
              </w:rPr>
              <w:t>昆</w:t>
            </w:r>
            <w:r>
              <w:rPr>
                <w:rFonts w:ascii="宋体" w:hAnsi="宋体" w:cs="宋体" w:eastAsia="宋体" w:hint="default"/>
                <w:w w:val="95"/>
                <w:sz w:val="24"/>
                <w:szCs w:val="24"/>
              </w:rPr>
              <w:t>明广</w:t>
              <w:tab/>
              <w:t>2010-2-2</w:t>
              <w:tab/>
            </w:r>
            <w:r>
              <w:rPr>
                <w:rFonts w:ascii="宋体" w:hAnsi="宋体" w:cs="宋体" w:eastAsia="宋体" w:hint="default"/>
                <w:sz w:val="24"/>
                <w:szCs w:val="24"/>
              </w:rPr>
              <w:t>2013-2-2</w:t>
            </w:r>
          </w:p>
          <w:p>
            <w:pPr>
              <w:pStyle w:val="TableParagraph"/>
              <w:tabs>
                <w:tab w:pos="729" w:val="left" w:leader="none"/>
              </w:tabs>
              <w:spacing w:line="240" w:lineRule="exact"/>
              <w:ind w:right="37"/>
              <w:jc w:val="right"/>
              <w:rPr>
                <w:rFonts w:ascii="宋体" w:hAnsi="宋体" w:cs="宋体" w:eastAsia="宋体" w:hint="default"/>
                <w:sz w:val="24"/>
                <w:szCs w:val="24"/>
              </w:rPr>
            </w:pPr>
            <w:r>
              <w:rPr>
                <w:rFonts w:ascii="宋体" w:hAnsi="宋体" w:cs="宋体" w:eastAsia="宋体" w:hint="default"/>
                <w:w w:val="95"/>
                <w:sz w:val="24"/>
                <w:szCs w:val="24"/>
              </w:rPr>
              <w:t>5.31</w:t>
              <w:tab/>
              <w:t>人民币</w:t>
            </w:r>
            <w:r>
              <w:rPr>
                <w:rFonts w:ascii="宋体" w:hAnsi="宋体" w:cs="宋体" w:eastAsia="宋体" w:hint="default"/>
                <w:sz w:val="24"/>
                <w:szCs w:val="24"/>
              </w:rPr>
            </w:r>
          </w:p>
          <w:p>
            <w:pPr>
              <w:pStyle w:val="TableParagraph"/>
              <w:tabs>
                <w:tab w:pos="2509" w:val="left" w:leader="none"/>
                <w:tab w:pos="3889" w:val="right" w:leader="none"/>
              </w:tabs>
              <w:spacing w:line="277" w:lineRule="exact"/>
              <w:ind w:left="35" w:right="0"/>
              <w:jc w:val="left"/>
              <w:rPr>
                <w:rFonts w:ascii="宋体" w:hAnsi="宋体" w:cs="宋体" w:eastAsia="宋体" w:hint="default"/>
                <w:sz w:val="24"/>
                <w:szCs w:val="24"/>
              </w:rPr>
            </w:pPr>
            <w:r>
              <w:rPr>
                <w:rFonts w:ascii="宋体" w:hAnsi="宋体" w:cs="宋体" w:eastAsia="宋体" w:hint="default"/>
                <w:w w:val="95"/>
                <w:sz w:val="24"/>
                <w:szCs w:val="24"/>
              </w:rPr>
              <w:t>场</w:t>
            </w:r>
            <w:r>
              <w:rPr>
                <w:rFonts w:ascii="宋体" w:hAnsi="宋体" w:cs="宋体" w:eastAsia="宋体" w:hint="default"/>
                <w:w w:val="95"/>
                <w:sz w:val="24"/>
                <w:szCs w:val="24"/>
              </w:rPr>
              <w:t>支</w:t>
            </w:r>
            <w:r>
              <w:rPr>
                <w:rFonts w:ascii="宋体" w:hAnsi="宋体" w:cs="宋体" w:eastAsia="宋体" w:hint="default"/>
                <w:w w:val="95"/>
                <w:sz w:val="24"/>
                <w:szCs w:val="24"/>
              </w:rPr>
              <w:t>行</w:t>
              <w:tab/>
            </w:r>
            <w:r>
              <w:rPr>
                <w:rFonts w:ascii="宋体" w:hAnsi="宋体" w:cs="宋体" w:eastAsia="宋体" w:hint="default"/>
                <w:sz w:val="24"/>
                <w:szCs w:val="24"/>
              </w:rPr>
              <w:t>6</w:t>
            </w:r>
            <w:r>
              <w:rPr>
                <w:rFonts w:ascii="Times New Roman" w:hAnsi="Times New Roman" w:cs="Times New Roman" w:eastAsia="Times New Roman" w:hint="default"/>
                <w:sz w:val="24"/>
                <w:szCs w:val="24"/>
              </w:rPr>
              <w:tab/>
            </w:r>
            <w:r>
              <w:rPr>
                <w:rFonts w:ascii="宋体" w:hAnsi="宋体" w:cs="宋体" w:eastAsia="宋体" w:hint="default"/>
                <w:sz w:val="24"/>
                <w:szCs w:val="24"/>
              </w:rPr>
              <w:t>5</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8" w:right="0"/>
              <w:jc w:val="center"/>
              <w:rPr>
                <w:rFonts w:ascii="宋体" w:hAnsi="宋体" w:cs="宋体" w:eastAsia="宋体" w:hint="default"/>
                <w:sz w:val="24"/>
                <w:szCs w:val="24"/>
              </w:rPr>
            </w:pPr>
            <w:r>
              <w:rPr>
                <w:rFonts w:ascii="宋体"/>
                <w:sz w:val="24"/>
              </w:rPr>
              <w:t>20,000,0</w:t>
            </w:r>
          </w:p>
          <w:p>
            <w:pPr>
              <w:pStyle w:val="TableParagraph"/>
              <w:spacing w:line="240" w:lineRule="auto" w:before="166"/>
              <w:ind w:left="438" w:right="0"/>
              <w:jc w:val="center"/>
              <w:rPr>
                <w:rFonts w:ascii="宋体" w:hAnsi="宋体" w:cs="宋体" w:eastAsia="宋体" w:hint="default"/>
                <w:sz w:val="24"/>
                <w:szCs w:val="24"/>
              </w:rPr>
            </w:pPr>
            <w:r>
              <w:rPr>
                <w:rFonts w:ascii="宋体"/>
                <w:sz w:val="24"/>
              </w:rPr>
              <w:t>00.00</w:t>
            </w:r>
          </w:p>
        </w:tc>
        <w:tc>
          <w:tcPr>
            <w:tcW w:w="871" w:type="dxa"/>
            <w:tcBorders>
              <w:top w:val="nil" w:sz="6" w:space="0" w:color="auto"/>
              <w:left w:val="nil" w:sz="6" w:space="0" w:color="auto"/>
              <w:bottom w:val="nil" w:sz="6" w:space="0" w:color="auto"/>
              <w:right w:val="nil" w:sz="6" w:space="0" w:color="auto"/>
            </w:tcBorders>
          </w:tcPr>
          <w:p>
            <w:pPr/>
          </w:p>
        </w:tc>
      </w:tr>
      <w:tr>
        <w:trPr>
          <w:trHeight w:val="400"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3349" w:val="left" w:leader="none"/>
              </w:tabs>
              <w:spacing w:line="240" w:lineRule="auto" w:before="87"/>
              <w:ind w:left="2089" w:right="0"/>
              <w:jc w:val="left"/>
              <w:rPr>
                <w:rFonts w:ascii="宋体" w:hAnsi="宋体" w:cs="宋体" w:eastAsia="宋体" w:hint="default"/>
                <w:sz w:val="24"/>
                <w:szCs w:val="24"/>
              </w:rPr>
            </w:pPr>
            <w:r>
              <w:rPr>
                <w:rFonts w:ascii="宋体"/>
                <w:w w:val="95"/>
                <w:sz w:val="24"/>
              </w:rPr>
              <w:t>2007-12-</w:t>
              <w:tab/>
            </w:r>
            <w:r>
              <w:rPr>
                <w:rFonts w:ascii="宋体"/>
                <w:sz w:val="24"/>
              </w:rPr>
              <w:t>2022-6-2</w:t>
            </w:r>
          </w:p>
        </w:tc>
        <w:tc>
          <w:tcPr>
            <w:tcW w:w="3798" w:type="dxa"/>
            <w:tcBorders>
              <w:top w:val="nil" w:sz="6" w:space="0" w:color="auto"/>
              <w:left w:val="nil" w:sz="6" w:space="0" w:color="auto"/>
              <w:bottom w:val="nil" w:sz="6" w:space="0" w:color="auto"/>
              <w:right w:val="nil" w:sz="6" w:space="0" w:color="auto"/>
            </w:tcBorders>
          </w:tcPr>
          <w:p>
            <w:pPr>
              <w:pStyle w:val="TableParagraph"/>
              <w:tabs>
                <w:tab w:pos="1457" w:val="left" w:leader="none"/>
                <w:tab w:pos="2725" w:val="left" w:leader="none"/>
              </w:tabs>
              <w:spacing w:line="240" w:lineRule="auto" w:before="87"/>
              <w:ind w:left="301" w:right="0"/>
              <w:jc w:val="left"/>
              <w:rPr>
                <w:rFonts w:ascii="宋体" w:hAnsi="宋体" w:cs="宋体" w:eastAsia="宋体" w:hint="default"/>
                <w:sz w:val="24"/>
                <w:szCs w:val="24"/>
              </w:rPr>
            </w:pPr>
            <w:r>
              <w:rPr>
                <w:rFonts w:ascii="宋体"/>
                <w:w w:val="95"/>
                <w:sz w:val="24"/>
              </w:rPr>
              <w:t>1,034,2</w:t>
              <w:tab/>
              <w:t>6,849,55</w:t>
              <w:tab/>
            </w:r>
            <w:r>
              <w:rPr>
                <w:rFonts w:ascii="宋体"/>
                <w:sz w:val="24"/>
              </w:rPr>
              <w:t>1,124,1</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7,676,1</w:t>
            </w:r>
            <w:r>
              <w:rPr>
                <w:rFonts w:ascii="宋体"/>
                <w:sz w:val="24"/>
              </w:rPr>
            </w:r>
          </w:p>
        </w:tc>
      </w:tr>
      <w:tr>
        <w:trPr>
          <w:trHeight w:val="240"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4563" w:val="left" w:leader="none"/>
                <w:tab w:pos="5413" w:val="left" w:leader="none"/>
              </w:tabs>
              <w:spacing w:line="241" w:lineRule="exact"/>
              <w:ind w:left="35" w:right="0"/>
              <w:jc w:val="left"/>
              <w:rPr>
                <w:rFonts w:ascii="宋体" w:hAnsi="宋体" w:cs="宋体" w:eastAsia="宋体" w:hint="default"/>
                <w:sz w:val="24"/>
                <w:szCs w:val="24"/>
              </w:rPr>
            </w:pPr>
            <w:r>
              <w:rPr>
                <w:rFonts w:ascii="宋体" w:hAnsi="宋体" w:cs="宋体" w:eastAsia="宋体" w:hint="default"/>
                <w:w w:val="95"/>
                <w:sz w:val="24"/>
                <w:szCs w:val="24"/>
              </w:rPr>
              <w:t>意</w:t>
            </w:r>
            <w:r>
              <w:rPr>
                <w:rFonts w:ascii="宋体" w:hAnsi="宋体" w:cs="宋体" w:eastAsia="宋体" w:hint="default"/>
                <w:w w:val="95"/>
                <w:sz w:val="24"/>
                <w:szCs w:val="24"/>
              </w:rPr>
              <w:t>大利</w:t>
            </w:r>
            <w:r>
              <w:rPr>
                <w:rFonts w:ascii="宋体" w:hAnsi="宋体" w:cs="宋体" w:eastAsia="宋体" w:hint="default"/>
                <w:w w:val="95"/>
                <w:sz w:val="24"/>
                <w:szCs w:val="24"/>
              </w:rPr>
              <w:t>政</w:t>
            </w:r>
            <w:r>
              <w:rPr>
                <w:rFonts w:ascii="宋体" w:hAnsi="宋体" w:cs="宋体" w:eastAsia="宋体" w:hint="default"/>
                <w:w w:val="95"/>
                <w:sz w:val="24"/>
                <w:szCs w:val="24"/>
              </w:rPr>
              <w:t>府</w:t>
              <w:tab/>
            </w:r>
            <w:r>
              <w:rPr>
                <w:rFonts w:ascii="宋体" w:hAnsi="宋体" w:cs="宋体" w:eastAsia="宋体" w:hint="default"/>
                <w:w w:val="95"/>
                <w:sz w:val="24"/>
                <w:szCs w:val="24"/>
              </w:rPr>
              <w:t>1.00</w:t>
              <w:tab/>
            </w:r>
            <w:r>
              <w:rPr>
                <w:rFonts w:ascii="宋体" w:hAnsi="宋体" w:cs="宋体" w:eastAsia="宋体" w:hint="default"/>
                <w:sz w:val="24"/>
                <w:szCs w:val="24"/>
              </w:rPr>
              <w:t>美元</w:t>
            </w:r>
          </w:p>
        </w:tc>
        <w:tc>
          <w:tcPr>
            <w:tcW w:w="3798"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r>
      <w:tr>
        <w:trPr>
          <w:trHeight w:val="401"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1605" w:val="left" w:leader="none"/>
              </w:tabs>
              <w:spacing w:line="241" w:lineRule="exact"/>
              <w:ind w:left="285" w:right="0"/>
              <w:jc w:val="center"/>
              <w:rPr>
                <w:rFonts w:ascii="宋体" w:hAnsi="宋体" w:cs="宋体" w:eastAsia="宋体" w:hint="default"/>
                <w:sz w:val="24"/>
                <w:szCs w:val="24"/>
              </w:rPr>
            </w:pPr>
            <w:r>
              <w:rPr>
                <w:rFonts w:ascii="宋体"/>
                <w:w w:val="95"/>
                <w:sz w:val="24"/>
              </w:rPr>
              <w:t>27</w:t>
              <w:tab/>
            </w:r>
            <w:r>
              <w:rPr>
                <w:rFonts w:ascii="宋体"/>
                <w:sz w:val="24"/>
              </w:rPr>
              <w:t>7</w:t>
            </w:r>
          </w:p>
        </w:tc>
        <w:tc>
          <w:tcPr>
            <w:tcW w:w="3798" w:type="dxa"/>
            <w:tcBorders>
              <w:top w:val="nil" w:sz="6" w:space="0" w:color="auto"/>
              <w:left w:val="nil" w:sz="6" w:space="0" w:color="auto"/>
              <w:bottom w:val="nil" w:sz="6" w:space="0" w:color="auto"/>
              <w:right w:val="nil" w:sz="6" w:space="0" w:color="auto"/>
            </w:tcBorders>
          </w:tcPr>
          <w:p>
            <w:pPr>
              <w:pStyle w:val="TableParagraph"/>
              <w:tabs>
                <w:tab w:pos="1937" w:val="left" w:leader="none"/>
                <w:tab w:pos="2965" w:val="left" w:leader="none"/>
              </w:tabs>
              <w:spacing w:line="241" w:lineRule="exact"/>
              <w:ind w:left="541" w:right="0"/>
              <w:jc w:val="left"/>
              <w:rPr>
                <w:rFonts w:ascii="宋体" w:hAnsi="宋体" w:cs="宋体" w:eastAsia="宋体" w:hint="default"/>
                <w:sz w:val="24"/>
                <w:szCs w:val="24"/>
              </w:rPr>
            </w:pPr>
            <w:r>
              <w:rPr>
                <w:rFonts w:ascii="宋体"/>
                <w:w w:val="95"/>
                <w:sz w:val="24"/>
              </w:rPr>
              <w:t>54.80</w:t>
              <w:tab/>
              <w:t>9.26</w:t>
              <w:tab/>
            </w:r>
            <w:r>
              <w:rPr>
                <w:rFonts w:ascii="宋体"/>
                <w:sz w:val="24"/>
              </w:rPr>
              <w:t>90.00</w:t>
            </w:r>
          </w:p>
        </w:tc>
        <w:tc>
          <w:tcPr>
            <w:tcW w:w="871"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94.16</w:t>
            </w:r>
            <w:r>
              <w:rPr>
                <w:rFonts w:ascii="宋体"/>
                <w:sz w:val="24"/>
              </w:rPr>
            </w:r>
          </w:p>
        </w:tc>
      </w:tr>
      <w:tr>
        <w:trPr>
          <w:trHeight w:val="401"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2089" w:val="left" w:leader="none"/>
                <w:tab w:pos="3349" w:val="left" w:leader="none"/>
              </w:tabs>
              <w:spacing w:line="240" w:lineRule="auto" w:before="88"/>
              <w:ind w:left="35" w:right="0"/>
              <w:jc w:val="left"/>
              <w:rPr>
                <w:rFonts w:ascii="宋体" w:hAnsi="宋体" w:cs="宋体" w:eastAsia="宋体" w:hint="default"/>
                <w:sz w:val="24"/>
                <w:szCs w:val="24"/>
              </w:rPr>
            </w:pPr>
            <w:r>
              <w:rPr>
                <w:rFonts w:ascii="宋体" w:hAnsi="宋体" w:cs="宋体" w:eastAsia="宋体" w:hint="default"/>
                <w:w w:val="95"/>
                <w:sz w:val="24"/>
                <w:szCs w:val="24"/>
              </w:rPr>
              <w:t>富滇</w:t>
            </w:r>
            <w:r>
              <w:rPr>
                <w:rFonts w:ascii="宋体" w:hAnsi="宋体" w:cs="宋体" w:eastAsia="宋体" w:hint="default"/>
                <w:w w:val="95"/>
                <w:sz w:val="24"/>
                <w:szCs w:val="24"/>
              </w:rPr>
              <w:t>银行</w:t>
            </w:r>
            <w:r>
              <w:rPr>
                <w:rFonts w:ascii="宋体" w:hAnsi="宋体" w:cs="宋体" w:eastAsia="宋体" w:hint="default"/>
                <w:w w:val="95"/>
                <w:sz w:val="24"/>
                <w:szCs w:val="24"/>
              </w:rPr>
              <w:t>昆</w:t>
            </w:r>
            <w:r>
              <w:rPr>
                <w:rFonts w:ascii="宋体" w:hAnsi="宋体" w:cs="宋体" w:eastAsia="宋体" w:hint="default"/>
                <w:w w:val="95"/>
                <w:sz w:val="24"/>
                <w:szCs w:val="24"/>
              </w:rPr>
              <w:t>明广</w:t>
              <w:tab/>
              <w:t>2009-12-</w:t>
              <w:tab/>
            </w:r>
            <w:r>
              <w:rPr>
                <w:rFonts w:ascii="宋体" w:hAnsi="宋体" w:cs="宋体" w:eastAsia="宋体" w:hint="default"/>
                <w:sz w:val="24"/>
                <w:szCs w:val="24"/>
              </w:rPr>
              <w:t>2014-12-</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8" w:right="0"/>
              <w:jc w:val="center"/>
              <w:rPr>
                <w:rFonts w:ascii="宋体" w:hAnsi="宋体" w:cs="宋体" w:eastAsia="宋体" w:hint="default"/>
                <w:sz w:val="24"/>
                <w:szCs w:val="24"/>
              </w:rPr>
            </w:pPr>
            <w:r>
              <w:rPr>
                <w:rFonts w:ascii="宋体"/>
                <w:sz w:val="24"/>
              </w:rPr>
              <w:t>30,000,0</w:t>
            </w:r>
          </w:p>
        </w:tc>
        <w:tc>
          <w:tcPr>
            <w:tcW w:w="871" w:type="dxa"/>
            <w:tcBorders>
              <w:top w:val="nil" w:sz="6" w:space="0" w:color="auto"/>
              <w:left w:val="nil" w:sz="6" w:space="0" w:color="auto"/>
              <w:bottom w:val="nil" w:sz="6" w:space="0" w:color="auto"/>
              <w:right w:val="nil" w:sz="6" w:space="0" w:color="auto"/>
            </w:tcBorders>
          </w:tcPr>
          <w:p>
            <w:pPr/>
          </w:p>
        </w:tc>
      </w:tr>
      <w:tr>
        <w:trPr>
          <w:trHeight w:val="239"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729" w:val="left" w:leader="none"/>
              </w:tabs>
              <w:spacing w:line="241" w:lineRule="exact"/>
              <w:ind w:right="37"/>
              <w:jc w:val="right"/>
              <w:rPr>
                <w:rFonts w:ascii="宋体" w:hAnsi="宋体" w:cs="宋体" w:eastAsia="宋体" w:hint="default"/>
                <w:sz w:val="24"/>
                <w:szCs w:val="24"/>
              </w:rPr>
            </w:pPr>
            <w:r>
              <w:rPr>
                <w:rFonts w:ascii="宋体" w:hAnsi="宋体" w:cs="宋体" w:eastAsia="宋体" w:hint="default"/>
                <w:w w:val="95"/>
                <w:sz w:val="24"/>
                <w:szCs w:val="24"/>
              </w:rPr>
              <w:t>5.76</w:t>
              <w:tab/>
              <w:t>人民币</w:t>
            </w:r>
            <w:r>
              <w:rPr>
                <w:rFonts w:ascii="宋体" w:hAnsi="宋体" w:cs="宋体" w:eastAsia="宋体" w:hint="default"/>
                <w:sz w:val="24"/>
                <w:szCs w:val="24"/>
              </w:rPr>
            </w:r>
          </w:p>
        </w:tc>
        <w:tc>
          <w:tcPr>
            <w:tcW w:w="3798"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r>
      <w:tr>
        <w:trPr>
          <w:trHeight w:val="400"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2449" w:val="left" w:leader="none"/>
                <w:tab w:pos="3949" w:val="right" w:leader="none"/>
              </w:tabs>
              <w:spacing w:line="240" w:lineRule="exact"/>
              <w:ind w:left="35" w:right="0"/>
              <w:jc w:val="left"/>
              <w:rPr>
                <w:rFonts w:ascii="宋体" w:hAnsi="宋体" w:cs="宋体" w:eastAsia="宋体" w:hint="default"/>
                <w:sz w:val="24"/>
                <w:szCs w:val="24"/>
              </w:rPr>
            </w:pPr>
            <w:r>
              <w:rPr>
                <w:rFonts w:ascii="宋体" w:hAnsi="宋体" w:cs="宋体" w:eastAsia="宋体" w:hint="default"/>
                <w:w w:val="95"/>
                <w:sz w:val="24"/>
                <w:szCs w:val="24"/>
              </w:rPr>
              <w:t>场</w:t>
            </w:r>
            <w:r>
              <w:rPr>
                <w:rFonts w:ascii="宋体" w:hAnsi="宋体" w:cs="宋体" w:eastAsia="宋体" w:hint="default"/>
                <w:w w:val="95"/>
                <w:sz w:val="24"/>
                <w:szCs w:val="24"/>
              </w:rPr>
              <w:t>支</w:t>
            </w:r>
            <w:r>
              <w:rPr>
                <w:rFonts w:ascii="宋体" w:hAnsi="宋体" w:cs="宋体" w:eastAsia="宋体" w:hint="default"/>
                <w:w w:val="95"/>
                <w:sz w:val="24"/>
                <w:szCs w:val="24"/>
              </w:rPr>
              <w:t>行</w:t>
              <w:tab/>
            </w:r>
            <w:r>
              <w:rPr>
                <w:rFonts w:ascii="宋体" w:hAnsi="宋体" w:cs="宋体" w:eastAsia="宋体" w:hint="default"/>
                <w:sz w:val="24"/>
                <w:szCs w:val="24"/>
              </w:rPr>
              <w:t>31</w:t>
            </w:r>
            <w:r>
              <w:rPr>
                <w:rFonts w:ascii="Times New Roman" w:hAnsi="Times New Roman" w:cs="Times New Roman" w:eastAsia="Times New Roman" w:hint="default"/>
                <w:sz w:val="24"/>
                <w:szCs w:val="24"/>
              </w:rPr>
              <w:tab/>
            </w:r>
            <w:r>
              <w:rPr>
                <w:rFonts w:ascii="宋体" w:hAnsi="宋体" w:cs="宋体" w:eastAsia="宋体" w:hint="default"/>
                <w:sz w:val="24"/>
                <w:szCs w:val="24"/>
              </w:rPr>
              <w:t>31</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exact"/>
              <w:ind w:left="438" w:right="0"/>
              <w:jc w:val="center"/>
              <w:rPr>
                <w:rFonts w:ascii="宋体" w:hAnsi="宋体" w:cs="宋体" w:eastAsia="宋体" w:hint="default"/>
                <w:sz w:val="24"/>
                <w:szCs w:val="24"/>
              </w:rPr>
            </w:pPr>
            <w:r>
              <w:rPr>
                <w:rFonts w:ascii="宋体"/>
                <w:sz w:val="24"/>
              </w:rPr>
              <w:t>00.00</w:t>
            </w:r>
          </w:p>
        </w:tc>
        <w:tc>
          <w:tcPr>
            <w:tcW w:w="871" w:type="dxa"/>
            <w:tcBorders>
              <w:top w:val="nil" w:sz="6" w:space="0" w:color="auto"/>
              <w:left w:val="nil" w:sz="6" w:space="0" w:color="auto"/>
              <w:bottom w:val="nil" w:sz="6" w:space="0" w:color="auto"/>
              <w:right w:val="nil" w:sz="6" w:space="0" w:color="auto"/>
            </w:tcBorders>
          </w:tcPr>
          <w:p>
            <w:pPr/>
          </w:p>
        </w:tc>
      </w:tr>
      <w:tr>
        <w:trPr>
          <w:trHeight w:val="401"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2089" w:val="left" w:leader="none"/>
                <w:tab w:pos="3349" w:val="left" w:leader="none"/>
              </w:tabs>
              <w:spacing w:line="240" w:lineRule="auto" w:before="88"/>
              <w:ind w:left="35" w:right="0"/>
              <w:jc w:val="left"/>
              <w:rPr>
                <w:rFonts w:ascii="宋体" w:hAnsi="宋体" w:cs="宋体" w:eastAsia="宋体" w:hint="default"/>
                <w:sz w:val="24"/>
                <w:szCs w:val="24"/>
              </w:rPr>
            </w:pPr>
            <w:r>
              <w:rPr>
                <w:rFonts w:ascii="宋体" w:hAnsi="宋体" w:cs="宋体" w:eastAsia="宋体" w:hint="default"/>
                <w:w w:val="95"/>
                <w:sz w:val="24"/>
                <w:szCs w:val="24"/>
              </w:rPr>
              <w:t>中信银行北京</w:t>
            </w:r>
            <w:r>
              <w:rPr>
                <w:rFonts w:ascii="宋体" w:hAnsi="宋体" w:cs="宋体" w:eastAsia="宋体" w:hint="default"/>
                <w:w w:val="95"/>
                <w:sz w:val="24"/>
                <w:szCs w:val="24"/>
              </w:rPr>
              <w:t>路</w:t>
              <w:tab/>
            </w:r>
            <w:r>
              <w:rPr>
                <w:rFonts w:ascii="宋体" w:hAnsi="宋体" w:cs="宋体" w:eastAsia="宋体" w:hint="default"/>
                <w:w w:val="95"/>
                <w:sz w:val="24"/>
                <w:szCs w:val="24"/>
              </w:rPr>
              <w:t>2010-1-2</w:t>
              <w:tab/>
            </w:r>
            <w:r>
              <w:rPr>
                <w:rFonts w:ascii="宋体" w:hAnsi="宋体" w:cs="宋体" w:eastAsia="宋体" w:hint="default"/>
                <w:sz w:val="24"/>
                <w:szCs w:val="24"/>
              </w:rPr>
              <w:t>2015-1-2</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8" w:right="0"/>
              <w:jc w:val="center"/>
              <w:rPr>
                <w:rFonts w:ascii="宋体" w:hAnsi="宋体" w:cs="宋体" w:eastAsia="宋体" w:hint="default"/>
                <w:sz w:val="24"/>
                <w:szCs w:val="24"/>
              </w:rPr>
            </w:pPr>
            <w:r>
              <w:rPr>
                <w:rFonts w:ascii="宋体"/>
                <w:sz w:val="24"/>
              </w:rPr>
              <w:t>30,000,0</w:t>
            </w:r>
          </w:p>
        </w:tc>
        <w:tc>
          <w:tcPr>
            <w:tcW w:w="871" w:type="dxa"/>
            <w:tcBorders>
              <w:top w:val="nil" w:sz="6" w:space="0" w:color="auto"/>
              <w:left w:val="nil" w:sz="6" w:space="0" w:color="auto"/>
              <w:bottom w:val="nil" w:sz="6" w:space="0" w:color="auto"/>
              <w:right w:val="nil" w:sz="6" w:space="0" w:color="auto"/>
            </w:tcBorders>
          </w:tcPr>
          <w:p>
            <w:pPr/>
          </w:p>
        </w:tc>
      </w:tr>
      <w:tr>
        <w:trPr>
          <w:trHeight w:val="240"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729" w:val="left" w:leader="none"/>
              </w:tabs>
              <w:spacing w:line="241" w:lineRule="exact"/>
              <w:ind w:right="37"/>
              <w:jc w:val="right"/>
              <w:rPr>
                <w:rFonts w:ascii="宋体" w:hAnsi="宋体" w:cs="宋体" w:eastAsia="宋体" w:hint="default"/>
                <w:sz w:val="24"/>
                <w:szCs w:val="24"/>
              </w:rPr>
            </w:pPr>
            <w:r>
              <w:rPr>
                <w:rFonts w:ascii="宋体" w:hAnsi="宋体" w:cs="宋体" w:eastAsia="宋体" w:hint="default"/>
                <w:w w:val="95"/>
                <w:sz w:val="24"/>
                <w:szCs w:val="24"/>
              </w:rPr>
              <w:t>5.76</w:t>
              <w:tab/>
              <w:t>人民币</w:t>
            </w:r>
            <w:r>
              <w:rPr>
                <w:rFonts w:ascii="宋体" w:hAnsi="宋体" w:cs="宋体" w:eastAsia="宋体" w:hint="default"/>
                <w:sz w:val="24"/>
                <w:szCs w:val="24"/>
              </w:rPr>
            </w:r>
          </w:p>
        </w:tc>
        <w:tc>
          <w:tcPr>
            <w:tcW w:w="3798"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r>
      <w:tr>
        <w:trPr>
          <w:trHeight w:val="349" w:hRule="exact"/>
        </w:trPr>
        <w:tc>
          <w:tcPr>
            <w:tcW w:w="6053" w:type="dxa"/>
            <w:tcBorders>
              <w:top w:val="nil" w:sz="6" w:space="0" w:color="auto"/>
              <w:left w:val="nil" w:sz="6" w:space="0" w:color="auto"/>
              <w:bottom w:val="nil" w:sz="6" w:space="0" w:color="auto"/>
              <w:right w:val="nil" w:sz="6" w:space="0" w:color="auto"/>
            </w:tcBorders>
          </w:tcPr>
          <w:p>
            <w:pPr>
              <w:pStyle w:val="TableParagraph"/>
              <w:tabs>
                <w:tab w:pos="2509" w:val="left" w:leader="none"/>
                <w:tab w:pos="3889" w:val="right" w:leader="none"/>
              </w:tabs>
              <w:spacing w:line="241" w:lineRule="exact"/>
              <w:ind w:left="35" w:right="0"/>
              <w:jc w:val="left"/>
              <w:rPr>
                <w:rFonts w:ascii="宋体" w:hAnsi="宋体" w:cs="宋体" w:eastAsia="宋体" w:hint="default"/>
                <w:sz w:val="24"/>
                <w:szCs w:val="24"/>
              </w:rPr>
            </w:pPr>
            <w:r>
              <w:rPr>
                <w:rFonts w:ascii="宋体" w:hAnsi="宋体" w:cs="宋体" w:eastAsia="宋体" w:hint="default"/>
                <w:w w:val="95"/>
                <w:sz w:val="24"/>
                <w:szCs w:val="24"/>
              </w:rPr>
              <w:t>支</w:t>
            </w:r>
            <w:r>
              <w:rPr>
                <w:rFonts w:ascii="宋体" w:hAnsi="宋体" w:cs="宋体" w:eastAsia="宋体" w:hint="default"/>
                <w:w w:val="95"/>
                <w:sz w:val="24"/>
                <w:szCs w:val="24"/>
              </w:rPr>
              <w:t>行</w:t>
              <w:tab/>
            </w:r>
            <w:r>
              <w:rPr>
                <w:rFonts w:ascii="宋体" w:hAnsi="宋体" w:cs="宋体" w:eastAsia="宋体" w:hint="default"/>
                <w:sz w:val="24"/>
                <w:szCs w:val="24"/>
              </w:rPr>
              <w:t>8</w:t>
            </w:r>
            <w:r>
              <w:rPr>
                <w:rFonts w:ascii="Times New Roman" w:hAnsi="Times New Roman" w:cs="Times New Roman" w:eastAsia="Times New Roman" w:hint="default"/>
                <w:sz w:val="24"/>
                <w:szCs w:val="24"/>
              </w:rPr>
              <w:tab/>
            </w:r>
            <w:r>
              <w:rPr>
                <w:rFonts w:ascii="宋体" w:hAnsi="宋体" w:cs="宋体" w:eastAsia="宋体" w:hint="default"/>
                <w:sz w:val="24"/>
                <w:szCs w:val="24"/>
              </w:rPr>
              <w:t>8</w:t>
            </w:r>
          </w:p>
        </w:tc>
        <w:tc>
          <w:tcPr>
            <w:tcW w:w="3798" w:type="dxa"/>
            <w:tcBorders>
              <w:top w:val="nil" w:sz="6" w:space="0" w:color="auto"/>
              <w:left w:val="nil" w:sz="6" w:space="0" w:color="auto"/>
              <w:bottom w:val="single" w:sz="4" w:space="0" w:color="000000"/>
              <w:right w:val="nil" w:sz="6" w:space="0" w:color="auto"/>
            </w:tcBorders>
          </w:tcPr>
          <w:p>
            <w:pPr>
              <w:pStyle w:val="TableParagraph"/>
              <w:spacing w:line="241" w:lineRule="exact"/>
              <w:ind w:left="438" w:right="0"/>
              <w:jc w:val="center"/>
              <w:rPr>
                <w:rFonts w:ascii="宋体" w:hAnsi="宋体" w:cs="宋体" w:eastAsia="宋体" w:hint="default"/>
                <w:sz w:val="24"/>
                <w:szCs w:val="24"/>
              </w:rPr>
            </w:pPr>
            <w:r>
              <w:rPr>
                <w:rFonts w:ascii="宋体"/>
                <w:sz w:val="24"/>
              </w:rPr>
              <w:t>00.00</w:t>
            </w:r>
          </w:p>
        </w:tc>
        <w:tc>
          <w:tcPr>
            <w:tcW w:w="871" w:type="dxa"/>
            <w:tcBorders>
              <w:top w:val="nil" w:sz="6" w:space="0" w:color="auto"/>
              <w:left w:val="nil" w:sz="6" w:space="0" w:color="auto"/>
              <w:bottom w:val="single" w:sz="4" w:space="0" w:color="000000"/>
              <w:right w:val="nil" w:sz="6" w:space="0" w:color="auto"/>
            </w:tcBorders>
          </w:tcPr>
          <w:p>
            <w:pPr/>
          </w:p>
        </w:tc>
      </w:tr>
      <w:tr>
        <w:trPr>
          <w:trHeight w:val="580" w:hRule="exact"/>
        </w:trPr>
        <w:tc>
          <w:tcPr>
            <w:tcW w:w="6053" w:type="dxa"/>
            <w:tcBorders>
              <w:top w:val="nil" w:sz="6" w:space="0" w:color="auto"/>
              <w:left w:val="nil" w:sz="6" w:space="0" w:color="auto"/>
              <w:bottom w:val="nil" w:sz="6" w:space="0" w:color="auto"/>
              <w:right w:val="nil" w:sz="6" w:space="0" w:color="auto"/>
            </w:tcBorders>
          </w:tcPr>
          <w:p>
            <w:pPr/>
          </w:p>
        </w:tc>
        <w:tc>
          <w:tcPr>
            <w:tcW w:w="3798" w:type="dxa"/>
            <w:tcBorders>
              <w:top w:val="single" w:sz="4" w:space="0" w:color="000000"/>
              <w:left w:val="nil" w:sz="6" w:space="0" w:color="auto"/>
              <w:bottom w:val="nil" w:sz="6" w:space="0" w:color="auto"/>
              <w:right w:val="nil" w:sz="6" w:space="0" w:color="auto"/>
            </w:tcBorders>
          </w:tcPr>
          <w:p>
            <w:pPr>
              <w:pStyle w:val="TableParagraph"/>
              <w:spacing w:line="20" w:lineRule="exact"/>
              <w:ind w:left="129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7953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31"/>
              <w:ind w:left="78" w:right="0"/>
              <w:jc w:val="center"/>
              <w:rPr>
                <w:rFonts w:ascii="宋体" w:hAnsi="宋体" w:cs="宋体" w:eastAsia="宋体" w:hint="default"/>
                <w:sz w:val="24"/>
                <w:szCs w:val="24"/>
              </w:rPr>
            </w:pPr>
            <w:r>
              <w:rPr>
                <w:rFonts w:ascii="宋体"/>
                <w:sz w:val="24"/>
              </w:rPr>
              <w:t>86,849,5</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7,676,1</w:t>
            </w:r>
            <w:r>
              <w:rPr>
                <w:rFonts w:ascii="宋体"/>
                <w:sz w:val="24"/>
              </w:rPr>
            </w:r>
          </w:p>
        </w:tc>
      </w:tr>
      <w:tr>
        <w:trPr>
          <w:trHeight w:val="491" w:hRule="exact"/>
        </w:trPr>
        <w:tc>
          <w:tcPr>
            <w:tcW w:w="605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49"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3798"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left="438" w:right="0"/>
              <w:jc w:val="center"/>
              <w:rPr>
                <w:rFonts w:ascii="宋体" w:hAnsi="宋体" w:cs="宋体" w:eastAsia="宋体" w:hint="default"/>
                <w:sz w:val="24"/>
                <w:szCs w:val="24"/>
              </w:rPr>
            </w:pPr>
            <w:r>
              <w:rPr>
                <w:rFonts w:ascii="宋体"/>
                <w:sz w:val="24"/>
              </w:rPr>
              <w:t>59.26</w:t>
            </w:r>
          </w:p>
        </w:tc>
        <w:tc>
          <w:tcPr>
            <w:tcW w:w="871"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94.16</w:t>
            </w:r>
            <w:r>
              <w:rPr>
                <w:rFonts w:ascii="宋体"/>
                <w:sz w:val="24"/>
              </w:rPr>
            </w:r>
          </w:p>
        </w:tc>
      </w:tr>
      <w:tr>
        <w:trPr>
          <w:trHeight w:val="739" w:hRule="exact"/>
        </w:trPr>
        <w:tc>
          <w:tcPr>
            <w:tcW w:w="60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359" w:right="0"/>
              <w:jc w:val="left"/>
              <w:rPr>
                <w:rFonts w:ascii="宋体" w:hAnsi="宋体" w:cs="宋体" w:eastAsia="宋体" w:hint="default"/>
                <w:sz w:val="24"/>
                <w:szCs w:val="24"/>
              </w:rPr>
            </w:pPr>
            <w:r>
              <w:rPr>
                <w:rFonts w:ascii="宋体" w:hAnsi="宋体" w:cs="宋体" w:eastAsia="宋体" w:hint="default"/>
                <w:sz w:val="24"/>
                <w:szCs w:val="24"/>
              </w:rPr>
              <w:t>33、其他非流动负债</w:t>
            </w:r>
          </w:p>
        </w:tc>
        <w:tc>
          <w:tcPr>
            <w:tcW w:w="3798" w:type="dxa"/>
            <w:tcBorders>
              <w:top w:val="single" w:sz="17" w:space="0" w:color="000000"/>
              <w:left w:val="nil" w:sz="6" w:space="0" w:color="auto"/>
              <w:bottom w:val="nil" w:sz="6" w:space="0" w:color="auto"/>
              <w:right w:val="nil" w:sz="6" w:space="0" w:color="auto"/>
            </w:tcBorders>
          </w:tcPr>
          <w:p>
            <w:pPr/>
          </w:p>
        </w:tc>
        <w:tc>
          <w:tcPr>
            <w:tcW w:w="871" w:type="dxa"/>
            <w:tcBorders>
              <w:top w:val="single" w:sz="17" w:space="0" w:color="000000"/>
              <w:left w:val="nil" w:sz="6" w:space="0" w:color="auto"/>
              <w:bottom w:val="nil" w:sz="6" w:space="0" w:color="auto"/>
              <w:right w:val="nil" w:sz="6" w:space="0" w:color="auto"/>
            </w:tcBorders>
          </w:tcPr>
          <w:p>
            <w:pPr/>
          </w:p>
        </w:tc>
      </w:tr>
      <w:tr>
        <w:trPr>
          <w:trHeight w:val="511" w:hRule="exact"/>
        </w:trPr>
        <w:tc>
          <w:tcPr>
            <w:tcW w:w="6053" w:type="dxa"/>
            <w:tcBorders>
              <w:top w:val="nil" w:sz="6" w:space="0" w:color="auto"/>
              <w:left w:val="nil" w:sz="6" w:space="0" w:color="auto"/>
              <w:bottom w:val="single" w:sz="4" w:space="0" w:color="000000"/>
              <w:right w:val="nil" w:sz="6" w:space="0" w:color="auto"/>
            </w:tcBorders>
          </w:tcPr>
          <w:p>
            <w:pPr>
              <w:pStyle w:val="TableParagraph"/>
              <w:tabs>
                <w:tab w:pos="2151" w:val="left" w:leader="none"/>
                <w:tab w:pos="4251" w:val="left" w:leader="none"/>
              </w:tabs>
              <w:spacing w:line="240" w:lineRule="auto" w:before="89"/>
              <w:ind w:left="1671" w:right="0"/>
              <w:jc w:val="left"/>
              <w:rPr>
                <w:rFonts w:ascii="宋体" w:hAnsi="宋体" w:cs="宋体" w:eastAsia="宋体" w:hint="default"/>
                <w:sz w:val="24"/>
                <w:szCs w:val="24"/>
              </w:rPr>
            </w:pPr>
            <w:r>
              <w:rPr>
                <w:rFonts w:ascii="宋体" w:hAnsi="宋体" w:cs="宋体" w:eastAsia="宋体" w:hint="default"/>
                <w:w w:val="95"/>
                <w:sz w:val="24"/>
                <w:szCs w:val="24"/>
              </w:rPr>
              <w:t>项</w:t>
              <w:tab/>
              <w:t>目</w:t>
              <w:tab/>
            </w:r>
            <w:r>
              <w:rPr>
                <w:rFonts w:ascii="宋体" w:hAnsi="宋体" w:cs="宋体" w:eastAsia="宋体" w:hint="default"/>
                <w:sz w:val="24"/>
                <w:szCs w:val="24"/>
              </w:rPr>
              <w:t>内容</w:t>
            </w:r>
          </w:p>
        </w:tc>
        <w:tc>
          <w:tcPr>
            <w:tcW w:w="3798" w:type="dxa"/>
            <w:tcBorders>
              <w:top w:val="nil" w:sz="6" w:space="0" w:color="auto"/>
              <w:left w:val="nil" w:sz="6" w:space="0" w:color="auto"/>
              <w:bottom w:val="single" w:sz="4" w:space="0" w:color="000000"/>
              <w:right w:val="nil" w:sz="6" w:space="0" w:color="auto"/>
            </w:tcBorders>
          </w:tcPr>
          <w:p>
            <w:pPr>
              <w:pStyle w:val="TableParagraph"/>
              <w:tabs>
                <w:tab w:pos="2427" w:val="left" w:leader="none"/>
              </w:tabs>
              <w:spacing w:line="240" w:lineRule="auto" w:before="89"/>
              <w:ind w:left="346" w:right="0"/>
              <w:jc w:val="left"/>
              <w:rPr>
                <w:rFonts w:ascii="宋体" w:hAnsi="宋体" w:cs="宋体" w:eastAsia="宋体" w:hint="default"/>
                <w:sz w:val="24"/>
                <w:szCs w:val="24"/>
              </w:rPr>
            </w:pPr>
            <w:r>
              <w:rPr>
                <w:rFonts w:ascii="宋体" w:hAnsi="宋体" w:cs="宋体" w:eastAsia="宋体" w:hint="default"/>
                <w:w w:val="95"/>
                <w:sz w:val="24"/>
                <w:szCs w:val="24"/>
              </w:rPr>
              <w:t>期末数</w:t>
              <w:tab/>
            </w:r>
            <w:r>
              <w:rPr>
                <w:rFonts w:ascii="宋体" w:hAnsi="宋体" w:cs="宋体" w:eastAsia="宋体" w:hint="default"/>
                <w:sz w:val="24"/>
                <w:szCs w:val="24"/>
              </w:rPr>
              <w:t>期初数</w:t>
            </w:r>
          </w:p>
        </w:tc>
        <w:tc>
          <w:tcPr>
            <w:tcW w:w="871" w:type="dxa"/>
            <w:tcBorders>
              <w:top w:val="nil" w:sz="6" w:space="0" w:color="auto"/>
              <w:left w:val="nil" w:sz="6" w:space="0" w:color="auto"/>
              <w:bottom w:val="nil" w:sz="6" w:space="0" w:color="auto"/>
              <w:right w:val="nil" w:sz="6" w:space="0" w:color="auto"/>
            </w:tcBorders>
          </w:tcPr>
          <w:p>
            <w:pPr/>
          </w:p>
        </w:tc>
      </w:tr>
      <w:tr>
        <w:trPr>
          <w:trHeight w:val="460" w:hRule="exact"/>
        </w:trPr>
        <w:tc>
          <w:tcPr>
            <w:tcW w:w="6053" w:type="dxa"/>
            <w:tcBorders>
              <w:top w:val="single" w:sz="4" w:space="0" w:color="000000"/>
              <w:left w:val="nil" w:sz="6" w:space="0" w:color="auto"/>
              <w:bottom w:val="nil" w:sz="6" w:space="0" w:color="auto"/>
              <w:right w:val="nil" w:sz="6" w:space="0" w:color="auto"/>
            </w:tcBorders>
          </w:tcPr>
          <w:p>
            <w:pPr>
              <w:pStyle w:val="TableParagraph"/>
              <w:tabs>
                <w:tab w:pos="3416" w:val="left" w:leader="none"/>
              </w:tabs>
              <w:spacing w:line="20" w:lineRule="exact"/>
              <w:ind w:left="889" w:right="0"/>
              <w:jc w:val="left"/>
              <w:rPr>
                <w:rFonts w:ascii="Times New Roman" w:hAnsi="Times New Roman" w:cs="Times New Roman" w:eastAsia="Times New Roman" w:hint="default"/>
                <w:sz w:val="2"/>
                <w:szCs w:val="2"/>
              </w:rPr>
            </w:pPr>
            <w:r>
              <w:rPr>
                <w:rFonts w:ascii="Times New Roman"/>
                <w:sz w:val="2"/>
              </w:rPr>
              <w:pict>
                <v:group style="width:114.15pt;height:.5pt;mso-position-horizontal-relative:char;mso-position-vertical-relative:line" coordorigin="0,0" coordsize="2283,10">
                  <v:group style="position:absolute;left:5;top:5;width:2273;height:2" coordorigin="5,5" coordsize="2273,2">
                    <v:shape style="position:absolute;left:5;top:5;width:2273;height:2" coordorigin="5,5" coordsize="2273,0" path="m5,5l2278,5e" filled="false" stroked="true" strokeweight=".479531pt" strokecolor="#000000">
                      <v:path arrowok="t"/>
                    </v:shape>
                  </v:group>
                </v:group>
              </w:pict>
            </w:r>
            <w:r>
              <w:rPr>
                <w:rFonts w:ascii="Times New Roman"/>
                <w:sz w:val="2"/>
              </w:rPr>
            </w:r>
            <w:r>
              <w:rPr>
                <w:rFonts w:ascii="Times New Roman"/>
                <w:sz w:val="2"/>
              </w:rPr>
              <w:tab/>
            </w:r>
            <w:r>
              <w:rPr>
                <w:rFonts w:ascii="Times New Roman"/>
                <w:sz w:val="2"/>
              </w:rPr>
              <w:pict>
                <v:group style="width:106.8pt;height:.5pt;mso-position-horizontal-relative:char;mso-position-vertical-relative:line" coordorigin="0,0" coordsize="2136,10">
                  <v:group style="position:absolute;left:5;top:5;width:2127;height:2" coordorigin="5,5" coordsize="2127,2">
                    <v:shape style="position:absolute;left:5;top:5;width:2127;height:2" coordorigin="5,5" coordsize="2127,0" path="m5,5l2131,5e" filled="false" stroked="true" strokeweight=".479531pt" strokecolor="#000000">
                      <v:path arrowok="t"/>
                    </v:shape>
                  </v:group>
                </v:group>
              </w:pict>
            </w:r>
            <w:r>
              <w:rPr>
                <w:rFonts w:ascii="Times New Roman"/>
                <w:sz w:val="2"/>
              </w:rPr>
            </w:r>
          </w:p>
          <w:p>
            <w:pPr>
              <w:pStyle w:val="TableParagraph"/>
              <w:spacing w:line="240" w:lineRule="auto" w:before="131"/>
              <w:ind w:left="3608" w:right="0"/>
              <w:jc w:val="left"/>
              <w:rPr>
                <w:rFonts w:ascii="宋体" w:hAnsi="宋体" w:cs="宋体" w:eastAsia="宋体" w:hint="default"/>
                <w:sz w:val="24"/>
                <w:szCs w:val="24"/>
              </w:rPr>
            </w:pPr>
            <w:r>
              <w:rPr>
                <w:rFonts w:ascii="宋体" w:hAnsi="宋体" w:cs="宋体" w:eastAsia="宋体" w:hint="default"/>
                <w:sz w:val="24"/>
                <w:szCs w:val="24"/>
              </w:rPr>
              <w:t>与</w:t>
            </w:r>
            <w:r>
              <w:rPr>
                <w:rFonts w:ascii="宋体" w:hAnsi="宋体" w:cs="宋体" w:eastAsia="宋体" w:hint="default"/>
                <w:sz w:val="24"/>
                <w:szCs w:val="24"/>
              </w:rPr>
              <w:t>资产</w:t>
            </w:r>
            <w:r>
              <w:rPr>
                <w:rFonts w:ascii="宋体" w:hAnsi="宋体" w:cs="宋体" w:eastAsia="宋体" w:hint="default"/>
                <w:sz w:val="24"/>
                <w:szCs w:val="24"/>
              </w:rPr>
              <w:t>相</w:t>
            </w:r>
            <w:r>
              <w:rPr>
                <w:rFonts w:ascii="宋体" w:hAnsi="宋体" w:cs="宋体" w:eastAsia="宋体" w:hint="default"/>
                <w:sz w:val="24"/>
                <w:szCs w:val="24"/>
              </w:rPr>
              <w:t>关的</w:t>
            </w:r>
            <w:r>
              <w:rPr>
                <w:rFonts w:ascii="宋体" w:hAnsi="宋体" w:cs="宋体" w:eastAsia="宋体" w:hint="default"/>
                <w:sz w:val="24"/>
                <w:szCs w:val="24"/>
              </w:rPr>
              <w:t>政</w:t>
            </w:r>
            <w:r>
              <w:rPr>
                <w:rFonts w:ascii="宋体" w:hAnsi="宋体" w:cs="宋体" w:eastAsia="宋体" w:hint="default"/>
                <w:sz w:val="24"/>
                <w:szCs w:val="24"/>
              </w:rPr>
              <w:t>府</w:t>
            </w:r>
          </w:p>
        </w:tc>
        <w:tc>
          <w:tcPr>
            <w:tcW w:w="3798" w:type="dxa"/>
            <w:tcBorders>
              <w:top w:val="single" w:sz="4" w:space="0" w:color="000000"/>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r>
      <w:tr>
        <w:trPr>
          <w:trHeight w:val="240" w:hRule="exact"/>
        </w:trPr>
        <w:tc>
          <w:tcPr>
            <w:tcW w:w="6053" w:type="dxa"/>
            <w:tcBorders>
              <w:top w:val="nil" w:sz="6" w:space="0" w:color="auto"/>
              <w:left w:val="nil" w:sz="6" w:space="0" w:color="auto"/>
              <w:bottom w:val="nil" w:sz="6" w:space="0" w:color="auto"/>
              <w:right w:val="nil" w:sz="6" w:space="0" w:color="auto"/>
            </w:tcBorders>
          </w:tcPr>
          <w:p>
            <w:pPr>
              <w:pStyle w:val="TableParagraph"/>
              <w:spacing w:line="241" w:lineRule="exact"/>
              <w:ind w:left="920" w:right="0"/>
              <w:jc w:val="left"/>
              <w:rPr>
                <w:rFonts w:ascii="宋体" w:hAnsi="宋体" w:cs="宋体" w:eastAsia="宋体" w:hint="default"/>
                <w:sz w:val="24"/>
                <w:szCs w:val="24"/>
              </w:rPr>
            </w:pPr>
            <w:r>
              <w:rPr>
                <w:rFonts w:ascii="宋体" w:hAnsi="宋体" w:cs="宋体" w:eastAsia="宋体" w:hint="default"/>
                <w:sz w:val="24"/>
                <w:szCs w:val="24"/>
              </w:rPr>
              <w:t>递延</w:t>
            </w:r>
            <w:r>
              <w:rPr>
                <w:rFonts w:ascii="宋体" w:hAnsi="宋体" w:cs="宋体" w:eastAsia="宋体" w:hint="default"/>
                <w:sz w:val="24"/>
                <w:szCs w:val="24"/>
              </w:rPr>
              <w:t>收益</w:t>
            </w:r>
          </w:p>
        </w:tc>
        <w:tc>
          <w:tcPr>
            <w:tcW w:w="3798" w:type="dxa"/>
            <w:tcBorders>
              <w:top w:val="nil" w:sz="6" w:space="0" w:color="auto"/>
              <w:left w:val="nil" w:sz="6" w:space="0" w:color="auto"/>
              <w:bottom w:val="nil" w:sz="6" w:space="0" w:color="auto"/>
              <w:right w:val="nil" w:sz="6" w:space="0" w:color="auto"/>
            </w:tcBorders>
          </w:tcPr>
          <w:p>
            <w:pPr>
              <w:pStyle w:val="TableParagraph"/>
              <w:tabs>
                <w:tab w:pos="2216" w:val="left" w:leader="none"/>
              </w:tabs>
              <w:spacing w:line="241" w:lineRule="exact"/>
              <w:ind w:left="39" w:right="0"/>
              <w:jc w:val="left"/>
              <w:rPr>
                <w:rFonts w:ascii="宋体" w:hAnsi="宋体" w:cs="宋体" w:eastAsia="宋体" w:hint="default"/>
                <w:sz w:val="24"/>
                <w:szCs w:val="24"/>
              </w:rPr>
            </w:pPr>
            <w:r>
              <w:rPr>
                <w:rFonts w:ascii="宋体"/>
                <w:w w:val="95"/>
                <w:sz w:val="24"/>
              </w:rPr>
              <w:t>18,723,584.23</w:t>
              <w:tab/>
            </w:r>
            <w:r>
              <w:rPr>
                <w:rFonts w:ascii="宋体"/>
                <w:sz w:val="24"/>
              </w:rPr>
              <w:t>13,946,000.00</w:t>
            </w:r>
          </w:p>
        </w:tc>
        <w:tc>
          <w:tcPr>
            <w:tcW w:w="871" w:type="dxa"/>
            <w:tcBorders>
              <w:top w:val="nil" w:sz="6" w:space="0" w:color="auto"/>
              <w:left w:val="nil" w:sz="6" w:space="0" w:color="auto"/>
              <w:bottom w:val="nil" w:sz="6" w:space="0" w:color="auto"/>
              <w:right w:val="nil" w:sz="6" w:space="0" w:color="auto"/>
            </w:tcBorders>
          </w:tcPr>
          <w:p>
            <w:pPr/>
          </w:p>
        </w:tc>
      </w:tr>
      <w:tr>
        <w:trPr>
          <w:trHeight w:val="401" w:hRule="exact"/>
        </w:trPr>
        <w:tc>
          <w:tcPr>
            <w:tcW w:w="6053" w:type="dxa"/>
            <w:tcBorders>
              <w:top w:val="nil" w:sz="6" w:space="0" w:color="auto"/>
              <w:left w:val="nil" w:sz="6" w:space="0" w:color="auto"/>
              <w:bottom w:val="nil" w:sz="6" w:space="0" w:color="auto"/>
              <w:right w:val="nil" w:sz="6" w:space="0" w:color="auto"/>
            </w:tcBorders>
          </w:tcPr>
          <w:p>
            <w:pPr>
              <w:pStyle w:val="TableParagraph"/>
              <w:spacing w:line="241" w:lineRule="exact"/>
              <w:ind w:right="522"/>
              <w:jc w:val="right"/>
              <w:rPr>
                <w:rFonts w:ascii="宋体" w:hAnsi="宋体" w:cs="宋体" w:eastAsia="宋体" w:hint="default"/>
                <w:sz w:val="24"/>
                <w:szCs w:val="24"/>
              </w:rPr>
            </w:pPr>
            <w:r>
              <w:rPr>
                <w:rFonts w:ascii="宋体" w:hAnsi="宋体" w:cs="宋体" w:eastAsia="宋体" w:hint="default"/>
                <w:w w:val="95"/>
                <w:sz w:val="24"/>
                <w:szCs w:val="24"/>
              </w:rPr>
              <w:t>补助</w:t>
            </w:r>
            <w:r>
              <w:rPr>
                <w:rFonts w:ascii="宋体" w:hAnsi="宋体" w:cs="宋体" w:eastAsia="宋体" w:hint="default"/>
                <w:sz w:val="24"/>
                <w:szCs w:val="24"/>
              </w:rPr>
            </w:r>
          </w:p>
        </w:tc>
        <w:tc>
          <w:tcPr>
            <w:tcW w:w="3798"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r>
      <w:tr>
        <w:trPr>
          <w:trHeight w:val="401" w:hRule="exact"/>
        </w:trPr>
        <w:tc>
          <w:tcPr>
            <w:tcW w:w="605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608" w:right="0"/>
              <w:jc w:val="left"/>
              <w:rPr>
                <w:rFonts w:ascii="宋体" w:hAnsi="宋体" w:cs="宋体" w:eastAsia="宋体" w:hint="default"/>
                <w:sz w:val="24"/>
                <w:szCs w:val="24"/>
              </w:rPr>
            </w:pPr>
            <w:r>
              <w:rPr>
                <w:rFonts w:ascii="宋体" w:hAnsi="宋体" w:cs="宋体" w:eastAsia="宋体" w:hint="default"/>
                <w:sz w:val="24"/>
                <w:szCs w:val="24"/>
              </w:rPr>
              <w:t>与</w:t>
            </w:r>
            <w:r>
              <w:rPr>
                <w:rFonts w:ascii="宋体" w:hAnsi="宋体" w:cs="宋体" w:eastAsia="宋体" w:hint="default"/>
                <w:sz w:val="24"/>
                <w:szCs w:val="24"/>
              </w:rPr>
              <w:t>收益</w:t>
            </w:r>
            <w:r>
              <w:rPr>
                <w:rFonts w:ascii="宋体" w:hAnsi="宋体" w:cs="宋体" w:eastAsia="宋体" w:hint="default"/>
                <w:sz w:val="24"/>
                <w:szCs w:val="24"/>
              </w:rPr>
              <w:t>相</w:t>
            </w:r>
            <w:r>
              <w:rPr>
                <w:rFonts w:ascii="宋体" w:hAnsi="宋体" w:cs="宋体" w:eastAsia="宋体" w:hint="default"/>
                <w:sz w:val="24"/>
                <w:szCs w:val="24"/>
              </w:rPr>
              <w:t>关的</w:t>
            </w:r>
            <w:r>
              <w:rPr>
                <w:rFonts w:ascii="宋体" w:hAnsi="宋体" w:cs="宋体" w:eastAsia="宋体" w:hint="default"/>
                <w:sz w:val="24"/>
                <w:szCs w:val="24"/>
              </w:rPr>
              <w:t>政</w:t>
            </w:r>
            <w:r>
              <w:rPr>
                <w:rFonts w:ascii="宋体" w:hAnsi="宋体" w:cs="宋体" w:eastAsia="宋体" w:hint="default"/>
                <w:sz w:val="24"/>
                <w:szCs w:val="24"/>
              </w:rPr>
              <w:t>府</w:t>
            </w:r>
          </w:p>
        </w:tc>
        <w:tc>
          <w:tcPr>
            <w:tcW w:w="3798"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r>
      <w:tr>
        <w:trPr>
          <w:trHeight w:val="239" w:hRule="exact"/>
        </w:trPr>
        <w:tc>
          <w:tcPr>
            <w:tcW w:w="6053" w:type="dxa"/>
            <w:tcBorders>
              <w:top w:val="nil" w:sz="6" w:space="0" w:color="auto"/>
              <w:left w:val="nil" w:sz="6" w:space="0" w:color="auto"/>
              <w:bottom w:val="nil" w:sz="6" w:space="0" w:color="auto"/>
              <w:right w:val="nil" w:sz="6" w:space="0" w:color="auto"/>
            </w:tcBorders>
          </w:tcPr>
          <w:p>
            <w:pPr>
              <w:pStyle w:val="TableParagraph"/>
              <w:spacing w:line="241" w:lineRule="exact"/>
              <w:ind w:left="920" w:right="0"/>
              <w:jc w:val="left"/>
              <w:rPr>
                <w:rFonts w:ascii="宋体" w:hAnsi="宋体" w:cs="宋体" w:eastAsia="宋体" w:hint="default"/>
                <w:sz w:val="24"/>
                <w:szCs w:val="24"/>
              </w:rPr>
            </w:pPr>
            <w:r>
              <w:rPr>
                <w:rFonts w:ascii="宋体" w:hAnsi="宋体" w:cs="宋体" w:eastAsia="宋体" w:hint="default"/>
                <w:sz w:val="24"/>
                <w:szCs w:val="24"/>
              </w:rPr>
              <w:t>递延</w:t>
            </w:r>
            <w:r>
              <w:rPr>
                <w:rFonts w:ascii="宋体" w:hAnsi="宋体" w:cs="宋体" w:eastAsia="宋体" w:hint="default"/>
                <w:sz w:val="24"/>
                <w:szCs w:val="24"/>
              </w:rPr>
              <w:t>收益</w:t>
            </w:r>
          </w:p>
        </w:tc>
        <w:tc>
          <w:tcPr>
            <w:tcW w:w="3798" w:type="dxa"/>
            <w:tcBorders>
              <w:top w:val="nil" w:sz="6" w:space="0" w:color="auto"/>
              <w:left w:val="nil" w:sz="6" w:space="0" w:color="auto"/>
              <w:bottom w:val="nil" w:sz="6" w:space="0" w:color="auto"/>
              <w:right w:val="nil" w:sz="6" w:space="0" w:color="auto"/>
            </w:tcBorders>
          </w:tcPr>
          <w:p>
            <w:pPr>
              <w:pStyle w:val="TableParagraph"/>
              <w:tabs>
                <w:tab w:pos="2216" w:val="left" w:leader="none"/>
              </w:tabs>
              <w:spacing w:line="241" w:lineRule="exact"/>
              <w:ind w:left="39" w:right="0"/>
              <w:jc w:val="left"/>
              <w:rPr>
                <w:rFonts w:ascii="宋体" w:hAnsi="宋体" w:cs="宋体" w:eastAsia="宋体" w:hint="default"/>
                <w:sz w:val="24"/>
                <w:szCs w:val="24"/>
              </w:rPr>
            </w:pPr>
            <w:r>
              <w:rPr>
                <w:rFonts w:ascii="宋体"/>
                <w:w w:val="95"/>
                <w:sz w:val="24"/>
              </w:rPr>
              <w:t>14,546,357.00</w:t>
              <w:tab/>
            </w:r>
            <w:r>
              <w:rPr>
                <w:rFonts w:ascii="宋体"/>
                <w:sz w:val="24"/>
              </w:rPr>
              <w:t>14,627,743.08</w:t>
            </w:r>
          </w:p>
        </w:tc>
        <w:tc>
          <w:tcPr>
            <w:tcW w:w="871" w:type="dxa"/>
            <w:tcBorders>
              <w:top w:val="nil" w:sz="6" w:space="0" w:color="auto"/>
              <w:left w:val="nil" w:sz="6" w:space="0" w:color="auto"/>
              <w:bottom w:val="nil" w:sz="6" w:space="0" w:color="auto"/>
              <w:right w:val="nil" w:sz="6" w:space="0" w:color="auto"/>
            </w:tcBorders>
          </w:tcPr>
          <w:p>
            <w:pPr/>
          </w:p>
        </w:tc>
      </w:tr>
      <w:tr>
        <w:trPr>
          <w:trHeight w:val="350" w:hRule="exact"/>
        </w:trPr>
        <w:tc>
          <w:tcPr>
            <w:tcW w:w="6053" w:type="dxa"/>
            <w:tcBorders>
              <w:top w:val="nil" w:sz="6" w:space="0" w:color="auto"/>
              <w:left w:val="nil" w:sz="6" w:space="0" w:color="auto"/>
              <w:bottom w:val="single" w:sz="4" w:space="0" w:color="000000"/>
              <w:right w:val="nil" w:sz="6" w:space="0" w:color="auto"/>
            </w:tcBorders>
          </w:tcPr>
          <w:p>
            <w:pPr>
              <w:pStyle w:val="TableParagraph"/>
              <w:spacing w:line="240" w:lineRule="exact"/>
              <w:ind w:right="522"/>
              <w:jc w:val="right"/>
              <w:rPr>
                <w:rFonts w:ascii="宋体" w:hAnsi="宋体" w:cs="宋体" w:eastAsia="宋体" w:hint="default"/>
                <w:sz w:val="24"/>
                <w:szCs w:val="24"/>
              </w:rPr>
            </w:pPr>
            <w:r>
              <w:rPr>
                <w:rFonts w:ascii="宋体" w:hAnsi="宋体" w:cs="宋体" w:eastAsia="宋体" w:hint="default"/>
                <w:w w:val="95"/>
                <w:sz w:val="24"/>
                <w:szCs w:val="24"/>
              </w:rPr>
              <w:t>补助</w:t>
            </w:r>
            <w:r>
              <w:rPr>
                <w:rFonts w:ascii="宋体" w:hAnsi="宋体" w:cs="宋体" w:eastAsia="宋体" w:hint="default"/>
                <w:sz w:val="24"/>
                <w:szCs w:val="24"/>
              </w:rPr>
            </w:r>
          </w:p>
        </w:tc>
        <w:tc>
          <w:tcPr>
            <w:tcW w:w="3798" w:type="dxa"/>
            <w:tcBorders>
              <w:top w:val="nil" w:sz="6" w:space="0" w:color="auto"/>
              <w:left w:val="nil" w:sz="6" w:space="0" w:color="auto"/>
              <w:bottom w:val="single" w:sz="4" w:space="0" w:color="000000"/>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r>
      <w:tr>
        <w:trPr>
          <w:trHeight w:val="588" w:hRule="exact"/>
        </w:trPr>
        <w:tc>
          <w:tcPr>
            <w:tcW w:w="6053" w:type="dxa"/>
            <w:tcBorders>
              <w:top w:val="single" w:sz="4" w:space="0" w:color="000000"/>
              <w:left w:val="nil" w:sz="6" w:space="0" w:color="auto"/>
              <w:bottom w:val="single" w:sz="17" w:space="0" w:color="000000"/>
              <w:right w:val="nil" w:sz="6" w:space="0" w:color="auto"/>
            </w:tcBorders>
          </w:tcPr>
          <w:p>
            <w:pPr>
              <w:pStyle w:val="TableParagraph"/>
              <w:tabs>
                <w:tab w:pos="2151" w:val="left" w:leader="none"/>
              </w:tabs>
              <w:spacing w:line="240" w:lineRule="auto" w:before="147"/>
              <w:ind w:left="1669" w:right="0"/>
              <w:jc w:val="left"/>
              <w:rPr>
                <w:rFonts w:ascii="宋体" w:hAnsi="宋体" w:cs="宋体" w:eastAsia="宋体" w:hint="default"/>
                <w:sz w:val="24"/>
                <w:szCs w:val="24"/>
              </w:rPr>
            </w:pPr>
            <w:r>
              <w:rPr>
                <w:rFonts w:ascii="宋体" w:hAnsi="宋体" w:cs="宋体" w:eastAsia="宋体" w:hint="default"/>
                <w:spacing w:val="-243"/>
                <w:w w:val="101"/>
                <w:sz w:val="24"/>
                <w:szCs w:val="24"/>
              </w:rPr>
              <w:t>合</w:t>
            </w:r>
            <w:r>
              <w:rPr>
                <w:rFonts w:ascii="宋体" w:hAnsi="宋体" w:cs="宋体" w:eastAsia="宋体" w:hint="default"/>
                <w:spacing w:val="-238"/>
                <w:w w:val="101"/>
                <w:sz w:val="24"/>
                <w:szCs w:val="24"/>
              </w:rPr>
              <w:t>合</w:t>
            </w:r>
            <w:r>
              <w:rPr>
                <w:rFonts w:ascii="宋体" w:hAnsi="宋体" w:cs="宋体" w:eastAsia="宋体" w:hint="default"/>
                <w:spacing w:val="-243"/>
                <w:w w:val="101"/>
                <w:sz w:val="24"/>
                <w:szCs w:val="24"/>
              </w:rPr>
              <w:t>合</w:t>
            </w:r>
            <w:r>
              <w:rPr>
                <w:rFonts w:ascii="宋体" w:hAnsi="宋体" w:cs="宋体" w:eastAsia="宋体" w:hint="default"/>
                <w:w w:val="101"/>
                <w:sz w:val="24"/>
                <w:szCs w:val="24"/>
              </w:rPr>
              <w:t>合</w:t>
            </w:r>
            <w:r>
              <w:rPr>
                <w:rFonts w:ascii="宋体" w:hAnsi="宋体" w:cs="宋体" w:eastAsia="宋体" w:hint="default"/>
                <w:sz w:val="24"/>
                <w:szCs w:val="24"/>
              </w:rPr>
              <w:tab/>
            </w:r>
            <w:r>
              <w:rPr>
                <w:rFonts w:ascii="宋体" w:hAnsi="宋体" w:cs="宋体" w:eastAsia="宋体" w:hint="default"/>
                <w:spacing w:val="-243"/>
                <w:w w:val="101"/>
                <w:sz w:val="24"/>
                <w:szCs w:val="24"/>
              </w:rPr>
              <w:t>计</w:t>
            </w:r>
            <w:r>
              <w:rPr>
                <w:rFonts w:ascii="宋体" w:hAnsi="宋体" w:cs="宋体" w:eastAsia="宋体" w:hint="default"/>
                <w:spacing w:val="-238"/>
                <w:w w:val="101"/>
                <w:sz w:val="24"/>
                <w:szCs w:val="24"/>
              </w:rPr>
              <w:t>计</w:t>
            </w:r>
            <w:r>
              <w:rPr>
                <w:rFonts w:ascii="宋体" w:hAnsi="宋体" w:cs="宋体" w:eastAsia="宋体" w:hint="default"/>
                <w:spacing w:val="-243"/>
                <w:w w:val="101"/>
                <w:sz w:val="24"/>
                <w:szCs w:val="24"/>
              </w:rPr>
              <w:t>计</w:t>
            </w:r>
            <w:r>
              <w:rPr>
                <w:rFonts w:ascii="宋体" w:hAnsi="宋体" w:cs="宋体" w:eastAsia="宋体" w:hint="default"/>
                <w:w w:val="101"/>
                <w:sz w:val="24"/>
                <w:szCs w:val="24"/>
              </w:rPr>
              <w:t>计</w:t>
            </w:r>
            <w:r>
              <w:rPr>
                <w:rFonts w:ascii="宋体" w:hAnsi="宋体" w:cs="宋体" w:eastAsia="宋体" w:hint="default"/>
                <w:sz w:val="24"/>
                <w:szCs w:val="24"/>
              </w:rPr>
            </w:r>
          </w:p>
        </w:tc>
        <w:tc>
          <w:tcPr>
            <w:tcW w:w="3798" w:type="dxa"/>
            <w:tcBorders>
              <w:top w:val="single" w:sz="4" w:space="0" w:color="000000"/>
              <w:left w:val="nil" w:sz="6" w:space="0" w:color="auto"/>
              <w:bottom w:val="single" w:sz="17" w:space="0" w:color="000000"/>
              <w:right w:val="nil" w:sz="6" w:space="0" w:color="auto"/>
            </w:tcBorders>
          </w:tcPr>
          <w:p>
            <w:pPr>
              <w:pStyle w:val="TableParagraph"/>
              <w:tabs>
                <w:tab w:pos="2216" w:val="left" w:leader="none"/>
              </w:tabs>
              <w:spacing w:line="240" w:lineRule="auto" w:before="142"/>
              <w:ind w:left="39" w:right="0"/>
              <w:jc w:val="left"/>
              <w:rPr>
                <w:rFonts w:ascii="宋体" w:hAnsi="宋体" w:cs="宋体" w:eastAsia="宋体" w:hint="default"/>
                <w:sz w:val="24"/>
                <w:szCs w:val="24"/>
              </w:rPr>
            </w:pPr>
            <w:r>
              <w:rPr>
                <w:rFonts w:ascii="宋体"/>
                <w:w w:val="95"/>
                <w:sz w:val="24"/>
              </w:rPr>
              <w:t>33,269,941.23</w:t>
              <w:tab/>
            </w:r>
            <w:r>
              <w:rPr>
                <w:rFonts w:ascii="宋体"/>
                <w:sz w:val="24"/>
              </w:rPr>
              <w:t>28,573,743.08</w:t>
            </w:r>
          </w:p>
        </w:tc>
        <w:tc>
          <w:tcPr>
            <w:tcW w:w="871" w:type="dxa"/>
            <w:tcBorders>
              <w:top w:val="nil" w:sz="6" w:space="0" w:color="auto"/>
              <w:left w:val="nil" w:sz="6" w:space="0" w:color="auto"/>
              <w:bottom w:val="nil" w:sz="6" w:space="0" w:color="auto"/>
              <w:right w:val="nil" w:sz="6" w:space="0" w:color="auto"/>
            </w:tcBorders>
          </w:tcPr>
          <w:p>
            <w:pPr/>
          </w:p>
        </w:tc>
      </w:tr>
      <w:tr>
        <w:trPr>
          <w:trHeight w:val="548" w:hRule="exact"/>
        </w:trPr>
        <w:tc>
          <w:tcPr>
            <w:tcW w:w="6053"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357"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递延</w:t>
            </w:r>
            <w:r>
              <w:rPr>
                <w:rFonts w:ascii="宋体" w:hAnsi="宋体" w:cs="宋体" w:eastAsia="宋体" w:hint="default"/>
                <w:sz w:val="24"/>
                <w:szCs w:val="24"/>
              </w:rPr>
              <w:t>收益</w:t>
            </w:r>
            <w:r>
              <w:rPr>
                <w:rFonts w:ascii="宋体" w:hAnsi="宋体" w:cs="宋体" w:eastAsia="宋体" w:hint="default"/>
                <w:sz w:val="24"/>
                <w:szCs w:val="24"/>
              </w:rPr>
              <w:t>明细如</w:t>
            </w:r>
            <w:r>
              <w:rPr>
                <w:rFonts w:ascii="宋体" w:hAnsi="宋体" w:cs="宋体" w:eastAsia="宋体" w:hint="default"/>
                <w:sz w:val="24"/>
                <w:szCs w:val="24"/>
              </w:rPr>
              <w:t>下：</w:t>
            </w:r>
          </w:p>
        </w:tc>
        <w:tc>
          <w:tcPr>
            <w:tcW w:w="3798"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Times New Roman" w:hAnsi="Times New Roman" w:cs="Times New Roman" w:eastAsia="Times New Roman"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4229"/>
        <w:gridCol w:w="142"/>
        <w:gridCol w:w="2410"/>
        <w:gridCol w:w="142"/>
        <w:gridCol w:w="2035"/>
      </w:tblGrid>
      <w:tr>
        <w:trPr>
          <w:trHeight w:val="452" w:hRule="exact"/>
        </w:trPr>
        <w:tc>
          <w:tcPr>
            <w:tcW w:w="4229" w:type="dxa"/>
            <w:tcBorders>
              <w:top w:val="nil" w:sz="6" w:space="0" w:color="auto"/>
              <w:left w:val="nil" w:sz="6" w:space="0" w:color="auto"/>
              <w:bottom w:val="single" w:sz="4" w:space="0" w:color="000000"/>
              <w:right w:val="nil" w:sz="6" w:space="0" w:color="auto"/>
            </w:tcBorders>
          </w:tcPr>
          <w:p>
            <w:pPr>
              <w:pStyle w:val="TableParagraph"/>
              <w:tabs>
                <w:tab w:pos="844" w:val="left" w:leader="none"/>
              </w:tabs>
              <w:spacing w:line="240" w:lineRule="auto" w:before="27"/>
              <w:ind w:left="4"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142"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4"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64"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621" w:hRule="exact"/>
        </w:trPr>
        <w:tc>
          <w:tcPr>
            <w:tcW w:w="4229"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911" w:right="0"/>
              <w:jc w:val="left"/>
              <w:rPr>
                <w:rFonts w:ascii="宋体" w:hAnsi="宋体" w:cs="宋体" w:eastAsia="宋体" w:hint="default"/>
                <w:sz w:val="24"/>
                <w:szCs w:val="24"/>
              </w:rPr>
            </w:pPr>
            <w:r>
              <w:rPr>
                <w:rFonts w:ascii="宋体" w:hAnsi="宋体" w:cs="宋体" w:eastAsia="宋体" w:hint="default"/>
                <w:spacing w:val="-243"/>
                <w:w w:val="101"/>
                <w:sz w:val="24"/>
                <w:szCs w:val="24"/>
              </w:rPr>
              <w:t>与</w:t>
            </w:r>
            <w:r>
              <w:rPr>
                <w:rFonts w:ascii="宋体" w:hAnsi="宋体" w:cs="宋体" w:eastAsia="宋体" w:hint="default"/>
                <w:spacing w:val="-238"/>
                <w:w w:val="101"/>
                <w:sz w:val="24"/>
                <w:szCs w:val="24"/>
              </w:rPr>
              <w:t>与</w:t>
            </w:r>
            <w:r>
              <w:rPr>
                <w:rFonts w:ascii="宋体" w:hAnsi="宋体" w:cs="宋体" w:eastAsia="宋体" w:hint="default"/>
                <w:spacing w:val="-243"/>
                <w:w w:val="101"/>
                <w:sz w:val="24"/>
                <w:szCs w:val="24"/>
              </w:rPr>
              <w:t>与</w:t>
            </w:r>
            <w:r>
              <w:rPr>
                <w:rFonts w:ascii="宋体" w:hAnsi="宋体" w:cs="宋体" w:eastAsia="宋体" w:hint="default"/>
                <w:spacing w:val="-6"/>
                <w:w w:val="101"/>
                <w:sz w:val="24"/>
                <w:szCs w:val="24"/>
              </w:rPr>
              <w:t>与</w:t>
            </w:r>
            <w:r>
              <w:rPr>
                <w:rFonts w:ascii="宋体" w:hAnsi="宋体" w:cs="宋体" w:eastAsia="宋体" w:hint="default"/>
                <w:spacing w:val="-243"/>
                <w:w w:val="101"/>
                <w:sz w:val="24"/>
                <w:szCs w:val="24"/>
              </w:rPr>
              <w:t>资</w:t>
            </w:r>
            <w:r>
              <w:rPr>
                <w:rFonts w:ascii="宋体" w:hAnsi="宋体" w:cs="宋体" w:eastAsia="宋体" w:hint="default"/>
                <w:spacing w:val="-238"/>
                <w:w w:val="101"/>
                <w:sz w:val="24"/>
                <w:szCs w:val="24"/>
              </w:rPr>
              <w:t>资</w:t>
            </w:r>
            <w:r>
              <w:rPr>
                <w:rFonts w:ascii="宋体" w:hAnsi="宋体" w:cs="宋体" w:eastAsia="宋体" w:hint="default"/>
                <w:spacing w:val="-243"/>
                <w:w w:val="101"/>
                <w:sz w:val="24"/>
                <w:szCs w:val="24"/>
              </w:rPr>
              <w:t>资</w:t>
            </w:r>
            <w:r>
              <w:rPr>
                <w:rFonts w:ascii="宋体" w:hAnsi="宋体" w:cs="宋体" w:eastAsia="宋体" w:hint="default"/>
                <w:spacing w:val="-8"/>
                <w:w w:val="101"/>
                <w:sz w:val="24"/>
                <w:szCs w:val="24"/>
              </w:rPr>
              <w:t>资</w:t>
            </w:r>
            <w:r>
              <w:rPr>
                <w:rFonts w:ascii="宋体" w:hAnsi="宋体" w:cs="宋体" w:eastAsia="宋体" w:hint="default"/>
                <w:spacing w:val="-243"/>
                <w:w w:val="101"/>
                <w:sz w:val="24"/>
                <w:szCs w:val="24"/>
              </w:rPr>
              <w:t>产</w:t>
            </w:r>
            <w:r>
              <w:rPr>
                <w:rFonts w:ascii="宋体" w:hAnsi="宋体" w:cs="宋体" w:eastAsia="宋体" w:hint="default"/>
                <w:spacing w:val="-238"/>
                <w:w w:val="101"/>
                <w:sz w:val="24"/>
                <w:szCs w:val="24"/>
              </w:rPr>
              <w:t>产</w:t>
            </w:r>
            <w:r>
              <w:rPr>
                <w:rFonts w:ascii="宋体" w:hAnsi="宋体" w:cs="宋体" w:eastAsia="宋体" w:hint="default"/>
                <w:spacing w:val="-243"/>
                <w:w w:val="101"/>
                <w:sz w:val="24"/>
                <w:szCs w:val="24"/>
              </w:rPr>
              <w:t>产</w:t>
            </w:r>
            <w:r>
              <w:rPr>
                <w:rFonts w:ascii="宋体" w:hAnsi="宋体" w:cs="宋体" w:eastAsia="宋体" w:hint="default"/>
                <w:spacing w:val="-6"/>
                <w:w w:val="101"/>
                <w:sz w:val="24"/>
                <w:szCs w:val="24"/>
              </w:rPr>
              <w:t>产</w:t>
            </w:r>
            <w:r>
              <w:rPr>
                <w:rFonts w:ascii="宋体" w:hAnsi="宋体" w:cs="宋体" w:eastAsia="宋体" w:hint="default"/>
                <w:spacing w:val="-243"/>
                <w:w w:val="101"/>
                <w:sz w:val="24"/>
                <w:szCs w:val="24"/>
              </w:rPr>
              <w:t>相</w:t>
            </w:r>
            <w:r>
              <w:rPr>
                <w:rFonts w:ascii="宋体" w:hAnsi="宋体" w:cs="宋体" w:eastAsia="宋体" w:hint="default"/>
                <w:spacing w:val="-238"/>
                <w:w w:val="101"/>
                <w:sz w:val="24"/>
                <w:szCs w:val="24"/>
              </w:rPr>
              <w:t>相</w:t>
            </w:r>
            <w:r>
              <w:rPr>
                <w:rFonts w:ascii="宋体" w:hAnsi="宋体" w:cs="宋体" w:eastAsia="宋体" w:hint="default"/>
                <w:spacing w:val="-243"/>
                <w:w w:val="101"/>
                <w:sz w:val="24"/>
                <w:szCs w:val="24"/>
              </w:rPr>
              <w:t>相</w:t>
            </w:r>
            <w:r>
              <w:rPr>
                <w:rFonts w:ascii="宋体" w:hAnsi="宋体" w:cs="宋体" w:eastAsia="宋体" w:hint="default"/>
                <w:spacing w:val="-8"/>
                <w:w w:val="101"/>
                <w:sz w:val="24"/>
                <w:szCs w:val="24"/>
              </w:rPr>
              <w:t>相</w:t>
            </w:r>
            <w:r>
              <w:rPr>
                <w:rFonts w:ascii="宋体" w:hAnsi="宋体" w:cs="宋体" w:eastAsia="宋体" w:hint="default"/>
                <w:spacing w:val="-243"/>
                <w:w w:val="101"/>
                <w:sz w:val="24"/>
                <w:szCs w:val="24"/>
              </w:rPr>
              <w:t>关</w:t>
            </w:r>
            <w:r>
              <w:rPr>
                <w:rFonts w:ascii="宋体" w:hAnsi="宋体" w:cs="宋体" w:eastAsia="宋体" w:hint="default"/>
                <w:spacing w:val="-238"/>
                <w:w w:val="101"/>
                <w:sz w:val="24"/>
                <w:szCs w:val="24"/>
              </w:rPr>
              <w:t>关</w:t>
            </w:r>
            <w:r>
              <w:rPr>
                <w:rFonts w:ascii="宋体" w:hAnsi="宋体" w:cs="宋体" w:eastAsia="宋体" w:hint="default"/>
                <w:spacing w:val="-243"/>
                <w:w w:val="101"/>
                <w:sz w:val="24"/>
                <w:szCs w:val="24"/>
              </w:rPr>
              <w:t>关</w:t>
            </w:r>
            <w:r>
              <w:rPr>
                <w:rFonts w:ascii="宋体" w:hAnsi="宋体" w:cs="宋体" w:eastAsia="宋体" w:hint="default"/>
                <w:spacing w:val="-8"/>
                <w:w w:val="101"/>
                <w:sz w:val="24"/>
                <w:szCs w:val="24"/>
              </w:rPr>
              <w:t>关</w:t>
            </w:r>
            <w:r>
              <w:rPr>
                <w:rFonts w:ascii="宋体" w:hAnsi="宋体" w:cs="宋体" w:eastAsia="宋体" w:hint="default"/>
                <w:spacing w:val="-243"/>
                <w:w w:val="101"/>
                <w:sz w:val="24"/>
                <w:szCs w:val="24"/>
              </w:rPr>
              <w:t>的</w:t>
            </w:r>
            <w:r>
              <w:rPr>
                <w:rFonts w:ascii="宋体" w:hAnsi="宋体" w:cs="宋体" w:eastAsia="宋体" w:hint="default"/>
                <w:spacing w:val="-238"/>
                <w:w w:val="101"/>
                <w:sz w:val="24"/>
                <w:szCs w:val="24"/>
              </w:rPr>
              <w:t>的</w:t>
            </w:r>
            <w:r>
              <w:rPr>
                <w:rFonts w:ascii="宋体" w:hAnsi="宋体" w:cs="宋体" w:eastAsia="宋体" w:hint="default"/>
                <w:spacing w:val="-243"/>
                <w:w w:val="101"/>
                <w:sz w:val="24"/>
                <w:szCs w:val="24"/>
              </w:rPr>
              <w:t>的</w:t>
            </w:r>
            <w:r>
              <w:rPr>
                <w:rFonts w:ascii="宋体" w:hAnsi="宋体" w:cs="宋体" w:eastAsia="宋体" w:hint="default"/>
                <w:spacing w:val="-6"/>
                <w:w w:val="101"/>
                <w:sz w:val="24"/>
                <w:szCs w:val="24"/>
              </w:rPr>
              <w:t>的</w:t>
            </w:r>
            <w:r>
              <w:rPr>
                <w:rFonts w:ascii="宋体" w:hAnsi="宋体" w:cs="宋体" w:eastAsia="宋体" w:hint="default"/>
                <w:spacing w:val="-243"/>
                <w:w w:val="101"/>
                <w:sz w:val="24"/>
                <w:szCs w:val="24"/>
              </w:rPr>
              <w:t>政</w:t>
            </w:r>
            <w:r>
              <w:rPr>
                <w:rFonts w:ascii="宋体" w:hAnsi="宋体" w:cs="宋体" w:eastAsia="宋体" w:hint="default"/>
                <w:spacing w:val="-238"/>
                <w:w w:val="101"/>
                <w:sz w:val="24"/>
                <w:szCs w:val="24"/>
              </w:rPr>
              <w:t>政</w:t>
            </w:r>
            <w:r>
              <w:rPr>
                <w:rFonts w:ascii="宋体" w:hAnsi="宋体" w:cs="宋体" w:eastAsia="宋体" w:hint="default"/>
                <w:spacing w:val="-243"/>
                <w:w w:val="101"/>
                <w:sz w:val="24"/>
                <w:szCs w:val="24"/>
              </w:rPr>
              <w:t>政</w:t>
            </w:r>
            <w:r>
              <w:rPr>
                <w:rFonts w:ascii="宋体" w:hAnsi="宋体" w:cs="宋体" w:eastAsia="宋体" w:hint="default"/>
                <w:spacing w:val="-8"/>
                <w:w w:val="101"/>
                <w:sz w:val="24"/>
                <w:szCs w:val="24"/>
              </w:rPr>
              <w:t>政</w:t>
            </w:r>
            <w:r>
              <w:rPr>
                <w:rFonts w:ascii="宋体" w:hAnsi="宋体" w:cs="宋体" w:eastAsia="宋体" w:hint="default"/>
                <w:spacing w:val="-243"/>
                <w:w w:val="101"/>
                <w:sz w:val="24"/>
                <w:szCs w:val="24"/>
              </w:rPr>
              <w:t>府</w:t>
            </w:r>
            <w:r>
              <w:rPr>
                <w:rFonts w:ascii="宋体" w:hAnsi="宋体" w:cs="宋体" w:eastAsia="宋体" w:hint="default"/>
                <w:spacing w:val="-238"/>
                <w:w w:val="101"/>
                <w:sz w:val="24"/>
                <w:szCs w:val="24"/>
              </w:rPr>
              <w:t>府</w:t>
            </w:r>
            <w:r>
              <w:rPr>
                <w:rFonts w:ascii="宋体" w:hAnsi="宋体" w:cs="宋体" w:eastAsia="宋体" w:hint="default"/>
                <w:spacing w:val="-243"/>
                <w:w w:val="101"/>
                <w:sz w:val="24"/>
                <w:szCs w:val="24"/>
              </w:rPr>
              <w:t>府</w:t>
            </w:r>
            <w:r>
              <w:rPr>
                <w:rFonts w:ascii="宋体" w:hAnsi="宋体" w:cs="宋体" w:eastAsia="宋体" w:hint="default"/>
                <w:spacing w:val="-6"/>
                <w:w w:val="101"/>
                <w:sz w:val="24"/>
                <w:szCs w:val="24"/>
              </w:rPr>
              <w:t>府</w:t>
            </w:r>
            <w:r>
              <w:rPr>
                <w:rFonts w:ascii="宋体" w:hAnsi="宋体" w:cs="宋体" w:eastAsia="宋体" w:hint="default"/>
                <w:spacing w:val="-243"/>
                <w:w w:val="101"/>
                <w:sz w:val="24"/>
                <w:szCs w:val="24"/>
              </w:rPr>
              <w:t>补</w:t>
            </w:r>
            <w:r>
              <w:rPr>
                <w:rFonts w:ascii="宋体" w:hAnsi="宋体" w:cs="宋体" w:eastAsia="宋体" w:hint="default"/>
                <w:spacing w:val="-238"/>
                <w:w w:val="101"/>
                <w:sz w:val="24"/>
                <w:szCs w:val="24"/>
              </w:rPr>
              <w:t>补</w:t>
            </w:r>
            <w:r>
              <w:rPr>
                <w:rFonts w:ascii="宋体" w:hAnsi="宋体" w:cs="宋体" w:eastAsia="宋体" w:hint="default"/>
                <w:spacing w:val="-243"/>
                <w:w w:val="101"/>
                <w:sz w:val="24"/>
                <w:szCs w:val="24"/>
              </w:rPr>
              <w:t>补</w:t>
            </w:r>
            <w:r>
              <w:rPr>
                <w:rFonts w:ascii="宋体" w:hAnsi="宋体" w:cs="宋体" w:eastAsia="宋体" w:hint="default"/>
                <w:spacing w:val="-8"/>
                <w:w w:val="101"/>
                <w:sz w:val="24"/>
                <w:szCs w:val="24"/>
              </w:rPr>
              <w:t>补</w:t>
            </w:r>
            <w:r>
              <w:rPr>
                <w:rFonts w:ascii="宋体" w:hAnsi="宋体" w:cs="宋体" w:eastAsia="宋体" w:hint="default"/>
                <w:spacing w:val="-243"/>
                <w:w w:val="101"/>
                <w:sz w:val="24"/>
                <w:szCs w:val="24"/>
              </w:rPr>
              <w:t>助</w:t>
            </w:r>
            <w:r>
              <w:rPr>
                <w:rFonts w:ascii="宋体" w:hAnsi="宋体" w:cs="宋体" w:eastAsia="宋体" w:hint="default"/>
                <w:spacing w:val="-238"/>
                <w:w w:val="101"/>
                <w:sz w:val="24"/>
                <w:szCs w:val="24"/>
              </w:rPr>
              <w:t>助</w:t>
            </w:r>
            <w:r>
              <w:rPr>
                <w:rFonts w:ascii="宋体" w:hAnsi="宋体" w:cs="宋体" w:eastAsia="宋体" w:hint="default"/>
                <w:spacing w:val="-243"/>
                <w:w w:val="101"/>
                <w:sz w:val="24"/>
                <w:szCs w:val="24"/>
              </w:rPr>
              <w:t>助</w:t>
            </w:r>
            <w:r>
              <w:rPr>
                <w:rFonts w:ascii="宋体" w:hAnsi="宋体" w:cs="宋体" w:eastAsia="宋体" w:hint="default"/>
                <w:w w:val="101"/>
                <w:sz w:val="24"/>
                <w:szCs w:val="24"/>
              </w:rPr>
              <w:t>助</w:t>
            </w:r>
            <w:r>
              <w:rPr>
                <w:rFonts w:ascii="宋体" w:hAnsi="宋体" w:cs="宋体" w:eastAsia="宋体" w:hint="default"/>
                <w:sz w:val="24"/>
                <w:szCs w:val="24"/>
              </w:rPr>
            </w:r>
          </w:p>
        </w:tc>
        <w:tc>
          <w:tcPr>
            <w:tcW w:w="142"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18,723,584.23</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13,946,000.00</w:t>
            </w:r>
            <w:r>
              <w:rPr>
                <w:rFonts w:ascii="宋体"/>
                <w:sz w:val="24"/>
              </w:rPr>
            </w:r>
          </w:p>
        </w:tc>
      </w:tr>
      <w:tr>
        <w:trPr>
          <w:trHeight w:val="559"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6"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z w:val="24"/>
                <w:szCs w:val="24"/>
              </w:rPr>
              <w:t>电子</w:t>
            </w:r>
            <w:r>
              <w:rPr>
                <w:rFonts w:ascii="宋体" w:hAnsi="宋体" w:cs="宋体" w:eastAsia="宋体" w:hint="default"/>
                <w:sz w:val="24"/>
                <w:szCs w:val="24"/>
              </w:rPr>
              <w:t>信息产业</w:t>
            </w:r>
            <w:r>
              <w:rPr>
                <w:rFonts w:ascii="宋体" w:hAnsi="宋体" w:cs="宋体" w:eastAsia="宋体" w:hint="default"/>
                <w:sz w:val="24"/>
                <w:szCs w:val="24"/>
              </w:rPr>
              <w:t>振兴</w:t>
            </w:r>
            <w:r>
              <w:rPr>
                <w:rFonts w:ascii="宋体" w:hAnsi="宋体" w:cs="宋体" w:eastAsia="宋体" w:hint="default"/>
                <w:sz w:val="24"/>
                <w:szCs w:val="24"/>
              </w:rPr>
              <w:t>和</w:t>
            </w:r>
            <w:r>
              <w:rPr>
                <w:rFonts w:ascii="宋体" w:hAnsi="宋体" w:cs="宋体" w:eastAsia="宋体" w:hint="default"/>
                <w:sz w:val="24"/>
                <w:szCs w:val="24"/>
              </w:rPr>
              <w:t>技术</w:t>
            </w:r>
            <w:r>
              <w:rPr>
                <w:rFonts w:ascii="宋体" w:hAnsi="宋体" w:cs="宋体" w:eastAsia="宋体" w:hint="default"/>
                <w:sz w:val="24"/>
                <w:szCs w:val="24"/>
              </w:rPr>
              <w:t>改造</w:t>
            </w:r>
          </w:p>
        </w:tc>
        <w:tc>
          <w:tcPr>
            <w:tcW w:w="142"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right"/>
              <w:rPr>
                <w:rFonts w:ascii="宋体" w:hAnsi="宋体" w:cs="宋体" w:eastAsia="宋体" w:hint="default"/>
                <w:sz w:val="24"/>
                <w:szCs w:val="24"/>
              </w:rPr>
            </w:pPr>
            <w:r>
              <w:rPr>
                <w:rFonts w:ascii="宋体"/>
                <w:w w:val="95"/>
                <w:sz w:val="24"/>
              </w:rPr>
              <w:t>12,943,829.36</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right"/>
              <w:rPr>
                <w:rFonts w:ascii="宋体" w:hAnsi="宋体" w:cs="宋体" w:eastAsia="宋体" w:hint="default"/>
                <w:sz w:val="24"/>
                <w:szCs w:val="24"/>
              </w:rPr>
            </w:pPr>
            <w:r>
              <w:rPr>
                <w:rFonts w:ascii="宋体"/>
                <w:w w:val="95"/>
                <w:sz w:val="24"/>
              </w:rPr>
              <w:t>13,000,000.00</w:t>
            </w:r>
            <w:r>
              <w:rPr>
                <w:rFonts w:ascii="宋体"/>
                <w:sz w:val="24"/>
              </w:rPr>
            </w:r>
          </w:p>
        </w:tc>
      </w:tr>
      <w:tr>
        <w:trPr>
          <w:trHeight w:val="560"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经</w:t>
            </w:r>
            <w:r>
              <w:rPr>
                <w:rFonts w:ascii="宋体" w:hAnsi="宋体" w:cs="宋体" w:eastAsia="宋体" w:hint="default"/>
                <w:sz w:val="24"/>
                <w:szCs w:val="24"/>
              </w:rPr>
              <w:t>济</w:t>
            </w:r>
            <w:r>
              <w:rPr>
                <w:rFonts w:ascii="宋体" w:hAnsi="宋体" w:cs="宋体" w:eastAsia="宋体" w:hint="default"/>
                <w:sz w:val="24"/>
                <w:szCs w:val="24"/>
              </w:rPr>
              <w:t>开</w:t>
            </w:r>
            <w:r>
              <w:rPr>
                <w:rFonts w:ascii="宋体" w:hAnsi="宋体" w:cs="宋体" w:eastAsia="宋体" w:hint="default"/>
                <w:sz w:val="24"/>
                <w:szCs w:val="24"/>
              </w:rPr>
              <w:t>发</w:t>
            </w:r>
            <w:r>
              <w:rPr>
                <w:rFonts w:ascii="宋体" w:hAnsi="宋体" w:cs="宋体" w:eastAsia="宋体" w:hint="default"/>
                <w:sz w:val="24"/>
                <w:szCs w:val="24"/>
              </w:rPr>
              <w:t>区</w:t>
            </w:r>
            <w:r>
              <w:rPr>
                <w:rFonts w:ascii="宋体" w:hAnsi="宋体" w:cs="宋体" w:eastAsia="宋体" w:hint="default"/>
                <w:sz w:val="24"/>
                <w:szCs w:val="24"/>
              </w:rPr>
              <w:t>项目</w:t>
            </w:r>
          </w:p>
        </w:tc>
        <w:tc>
          <w:tcPr>
            <w:tcW w:w="142"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3,932,932.77</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r>
      <w:tr>
        <w:trPr>
          <w:trHeight w:val="559"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黄连素</w:t>
            </w:r>
            <w:r>
              <w:rPr>
                <w:rFonts w:ascii="宋体" w:hAnsi="宋体" w:cs="宋体" w:eastAsia="宋体" w:hint="default"/>
                <w:sz w:val="24"/>
                <w:szCs w:val="24"/>
              </w:rPr>
              <w:t>提</w:t>
            </w:r>
            <w:r>
              <w:rPr>
                <w:rFonts w:ascii="宋体" w:hAnsi="宋体" w:cs="宋体" w:eastAsia="宋体" w:hint="default"/>
                <w:sz w:val="24"/>
                <w:szCs w:val="24"/>
              </w:rPr>
              <w:t>取</w:t>
            </w:r>
            <w:r>
              <w:rPr>
                <w:rFonts w:ascii="宋体" w:hAnsi="宋体" w:cs="宋体" w:eastAsia="宋体" w:hint="default"/>
                <w:sz w:val="24"/>
                <w:szCs w:val="24"/>
              </w:rPr>
              <w:t>废液</w:t>
            </w:r>
            <w:r>
              <w:rPr>
                <w:rFonts w:ascii="宋体" w:hAnsi="宋体" w:cs="宋体" w:eastAsia="宋体" w:hint="default"/>
                <w:sz w:val="24"/>
                <w:szCs w:val="24"/>
              </w:rPr>
              <w:t>合</w:t>
            </w:r>
            <w:r>
              <w:rPr>
                <w:rFonts w:ascii="宋体" w:hAnsi="宋体" w:cs="宋体" w:eastAsia="宋体" w:hint="default"/>
                <w:sz w:val="24"/>
                <w:szCs w:val="24"/>
              </w:rPr>
              <w:t>成</w:t>
            </w:r>
            <w:r>
              <w:rPr>
                <w:rFonts w:ascii="宋体" w:hAnsi="宋体" w:cs="宋体" w:eastAsia="宋体" w:hint="default"/>
                <w:sz w:val="24"/>
                <w:szCs w:val="24"/>
              </w:rPr>
              <w:t>项目</w:t>
            </w:r>
          </w:p>
        </w:tc>
        <w:tc>
          <w:tcPr>
            <w:tcW w:w="142"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500,000.00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r>
      <w:tr>
        <w:trPr>
          <w:trHeight w:val="560"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振</w:t>
            </w:r>
            <w:r>
              <w:rPr>
                <w:rFonts w:ascii="宋体" w:hAnsi="宋体" w:cs="宋体" w:eastAsia="宋体" w:hint="default"/>
                <w:sz w:val="24"/>
                <w:szCs w:val="24"/>
              </w:rPr>
              <w:t>华制</w:t>
            </w:r>
            <w:r>
              <w:rPr>
                <w:rFonts w:ascii="宋体" w:hAnsi="宋体" w:cs="宋体" w:eastAsia="宋体" w:hint="default"/>
                <w:sz w:val="24"/>
                <w:szCs w:val="24"/>
              </w:rPr>
              <w:t>药</w:t>
            </w:r>
            <w:r>
              <w:rPr>
                <w:rFonts w:ascii="宋体" w:hAnsi="宋体" w:cs="宋体" w:eastAsia="宋体" w:hint="default"/>
                <w:sz w:val="24"/>
                <w:szCs w:val="24"/>
              </w:rPr>
              <w:t>厂</w:t>
            </w:r>
            <w:r>
              <w:rPr>
                <w:rFonts w:ascii="宋体" w:hAnsi="宋体" w:cs="宋体" w:eastAsia="宋体" w:hint="default"/>
                <w:sz w:val="24"/>
                <w:szCs w:val="24"/>
              </w:rPr>
              <w:t>技术中</w:t>
            </w:r>
            <w:r>
              <w:rPr>
                <w:rFonts w:ascii="宋体" w:hAnsi="宋体" w:cs="宋体" w:eastAsia="宋体" w:hint="default"/>
                <w:sz w:val="24"/>
                <w:szCs w:val="24"/>
              </w:rPr>
              <w:t>心建设</w:t>
            </w:r>
            <w:r>
              <w:rPr>
                <w:rFonts w:ascii="宋体" w:hAnsi="宋体" w:cs="宋体" w:eastAsia="宋体" w:hint="default"/>
                <w:sz w:val="24"/>
                <w:szCs w:val="24"/>
              </w:rPr>
              <w:t>项目</w:t>
            </w:r>
          </w:p>
        </w:tc>
        <w:tc>
          <w:tcPr>
            <w:tcW w:w="142"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490,454.30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r>
      <w:tr>
        <w:trPr>
          <w:trHeight w:val="501"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z w:val="24"/>
                <w:szCs w:val="24"/>
              </w:rPr>
              <w:t>巨</w:t>
            </w:r>
            <w:r>
              <w:rPr>
                <w:rFonts w:ascii="宋体" w:hAnsi="宋体" w:cs="宋体" w:eastAsia="宋体" w:hint="default"/>
                <w:sz w:val="24"/>
                <w:szCs w:val="24"/>
              </w:rPr>
              <w:t>人项目</w:t>
            </w:r>
          </w:p>
        </w:tc>
        <w:tc>
          <w:tcPr>
            <w:tcW w:w="142"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620,367.80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710,000.00</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942" w:footer="950" w:top="1140" w:bottom="1140" w:left="640" w:right="3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50" w:type="dxa"/>
        <w:tblLayout w:type="fixed"/>
        <w:tblCellMar>
          <w:top w:w="0" w:type="dxa"/>
          <w:left w:w="0" w:type="dxa"/>
          <w:bottom w:w="0" w:type="dxa"/>
          <w:right w:w="0" w:type="dxa"/>
        </w:tblCellMar>
        <w:tblLook w:val="01E0"/>
      </w:tblPr>
      <w:tblGrid>
        <w:gridCol w:w="4379"/>
        <w:gridCol w:w="2410"/>
        <w:gridCol w:w="142"/>
        <w:gridCol w:w="2035"/>
      </w:tblGrid>
      <w:tr>
        <w:trPr>
          <w:trHeight w:val="499"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其他项目</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236,000.00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236,000.00</w:t>
            </w:r>
            <w:r>
              <w:rPr>
                <w:rFonts w:ascii="宋体"/>
                <w:sz w:val="24"/>
              </w:rPr>
            </w:r>
          </w:p>
        </w:tc>
      </w:tr>
      <w:tr>
        <w:trPr>
          <w:trHeight w:val="563"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20" w:right="0"/>
              <w:jc w:val="left"/>
              <w:rPr>
                <w:rFonts w:ascii="宋体" w:hAnsi="宋体" w:cs="宋体" w:eastAsia="宋体" w:hint="default"/>
                <w:sz w:val="24"/>
                <w:szCs w:val="24"/>
              </w:rPr>
            </w:pPr>
            <w:r>
              <w:rPr>
                <w:rFonts w:ascii="宋体" w:hAnsi="宋体" w:cs="宋体" w:eastAsia="宋体" w:hint="default"/>
                <w:spacing w:val="-243"/>
                <w:w w:val="101"/>
                <w:sz w:val="24"/>
                <w:szCs w:val="24"/>
              </w:rPr>
              <w:t>与</w:t>
            </w:r>
            <w:r>
              <w:rPr>
                <w:rFonts w:ascii="宋体" w:hAnsi="宋体" w:cs="宋体" w:eastAsia="宋体" w:hint="default"/>
                <w:spacing w:val="-238"/>
                <w:w w:val="101"/>
                <w:sz w:val="24"/>
                <w:szCs w:val="24"/>
              </w:rPr>
              <w:t>与</w:t>
            </w:r>
            <w:r>
              <w:rPr>
                <w:rFonts w:ascii="宋体" w:hAnsi="宋体" w:cs="宋体" w:eastAsia="宋体" w:hint="default"/>
                <w:spacing w:val="-243"/>
                <w:w w:val="101"/>
                <w:sz w:val="24"/>
                <w:szCs w:val="24"/>
              </w:rPr>
              <w:t>与</w:t>
            </w:r>
            <w:r>
              <w:rPr>
                <w:rFonts w:ascii="宋体" w:hAnsi="宋体" w:cs="宋体" w:eastAsia="宋体" w:hint="default"/>
                <w:spacing w:val="-6"/>
                <w:w w:val="101"/>
                <w:sz w:val="24"/>
                <w:szCs w:val="24"/>
              </w:rPr>
              <w:t>与</w:t>
            </w:r>
            <w:r>
              <w:rPr>
                <w:rFonts w:ascii="宋体" w:hAnsi="宋体" w:cs="宋体" w:eastAsia="宋体" w:hint="default"/>
                <w:spacing w:val="-243"/>
                <w:w w:val="101"/>
                <w:sz w:val="24"/>
                <w:szCs w:val="24"/>
              </w:rPr>
              <w:t>收</w:t>
            </w:r>
            <w:r>
              <w:rPr>
                <w:rFonts w:ascii="宋体" w:hAnsi="宋体" w:cs="宋体" w:eastAsia="宋体" w:hint="default"/>
                <w:spacing w:val="-238"/>
                <w:w w:val="101"/>
                <w:sz w:val="24"/>
                <w:szCs w:val="24"/>
              </w:rPr>
              <w:t>收</w:t>
            </w:r>
            <w:r>
              <w:rPr>
                <w:rFonts w:ascii="宋体" w:hAnsi="宋体" w:cs="宋体" w:eastAsia="宋体" w:hint="default"/>
                <w:spacing w:val="-243"/>
                <w:w w:val="101"/>
                <w:sz w:val="24"/>
                <w:szCs w:val="24"/>
              </w:rPr>
              <w:t>收</w:t>
            </w:r>
            <w:r>
              <w:rPr>
                <w:rFonts w:ascii="宋体" w:hAnsi="宋体" w:cs="宋体" w:eastAsia="宋体" w:hint="default"/>
                <w:spacing w:val="-8"/>
                <w:w w:val="101"/>
                <w:sz w:val="24"/>
                <w:szCs w:val="24"/>
              </w:rPr>
              <w:t>收</w:t>
            </w:r>
            <w:r>
              <w:rPr>
                <w:rFonts w:ascii="宋体" w:hAnsi="宋体" w:cs="宋体" w:eastAsia="宋体" w:hint="default"/>
                <w:spacing w:val="-243"/>
                <w:w w:val="101"/>
                <w:sz w:val="24"/>
                <w:szCs w:val="24"/>
              </w:rPr>
              <w:t>益</w:t>
            </w:r>
            <w:r>
              <w:rPr>
                <w:rFonts w:ascii="宋体" w:hAnsi="宋体" w:cs="宋体" w:eastAsia="宋体" w:hint="default"/>
                <w:spacing w:val="-238"/>
                <w:w w:val="101"/>
                <w:sz w:val="24"/>
                <w:szCs w:val="24"/>
              </w:rPr>
              <w:t>益</w:t>
            </w:r>
            <w:r>
              <w:rPr>
                <w:rFonts w:ascii="宋体" w:hAnsi="宋体" w:cs="宋体" w:eastAsia="宋体" w:hint="default"/>
                <w:spacing w:val="-243"/>
                <w:w w:val="101"/>
                <w:sz w:val="24"/>
                <w:szCs w:val="24"/>
              </w:rPr>
              <w:t>益</w:t>
            </w:r>
            <w:r>
              <w:rPr>
                <w:rFonts w:ascii="宋体" w:hAnsi="宋体" w:cs="宋体" w:eastAsia="宋体" w:hint="default"/>
                <w:spacing w:val="-6"/>
                <w:w w:val="101"/>
                <w:sz w:val="24"/>
                <w:szCs w:val="24"/>
              </w:rPr>
              <w:t>益</w:t>
            </w:r>
            <w:r>
              <w:rPr>
                <w:rFonts w:ascii="宋体" w:hAnsi="宋体" w:cs="宋体" w:eastAsia="宋体" w:hint="default"/>
                <w:spacing w:val="-243"/>
                <w:w w:val="101"/>
                <w:sz w:val="24"/>
                <w:szCs w:val="24"/>
              </w:rPr>
              <w:t>相</w:t>
            </w:r>
            <w:r>
              <w:rPr>
                <w:rFonts w:ascii="宋体" w:hAnsi="宋体" w:cs="宋体" w:eastAsia="宋体" w:hint="default"/>
                <w:spacing w:val="-238"/>
                <w:w w:val="101"/>
                <w:sz w:val="24"/>
                <w:szCs w:val="24"/>
              </w:rPr>
              <w:t>相</w:t>
            </w:r>
            <w:r>
              <w:rPr>
                <w:rFonts w:ascii="宋体" w:hAnsi="宋体" w:cs="宋体" w:eastAsia="宋体" w:hint="default"/>
                <w:spacing w:val="-243"/>
                <w:w w:val="101"/>
                <w:sz w:val="24"/>
                <w:szCs w:val="24"/>
              </w:rPr>
              <w:t>相</w:t>
            </w:r>
            <w:r>
              <w:rPr>
                <w:rFonts w:ascii="宋体" w:hAnsi="宋体" w:cs="宋体" w:eastAsia="宋体" w:hint="default"/>
                <w:spacing w:val="-8"/>
                <w:w w:val="101"/>
                <w:sz w:val="24"/>
                <w:szCs w:val="24"/>
              </w:rPr>
              <w:t>相</w:t>
            </w:r>
            <w:r>
              <w:rPr>
                <w:rFonts w:ascii="宋体" w:hAnsi="宋体" w:cs="宋体" w:eastAsia="宋体" w:hint="default"/>
                <w:spacing w:val="-243"/>
                <w:w w:val="101"/>
                <w:sz w:val="24"/>
                <w:szCs w:val="24"/>
              </w:rPr>
              <w:t>关</w:t>
            </w:r>
            <w:r>
              <w:rPr>
                <w:rFonts w:ascii="宋体" w:hAnsi="宋体" w:cs="宋体" w:eastAsia="宋体" w:hint="default"/>
                <w:spacing w:val="-238"/>
                <w:w w:val="101"/>
                <w:sz w:val="24"/>
                <w:szCs w:val="24"/>
              </w:rPr>
              <w:t>关</w:t>
            </w:r>
            <w:r>
              <w:rPr>
                <w:rFonts w:ascii="宋体" w:hAnsi="宋体" w:cs="宋体" w:eastAsia="宋体" w:hint="default"/>
                <w:spacing w:val="-243"/>
                <w:w w:val="101"/>
                <w:sz w:val="24"/>
                <w:szCs w:val="24"/>
              </w:rPr>
              <w:t>关</w:t>
            </w:r>
            <w:r>
              <w:rPr>
                <w:rFonts w:ascii="宋体" w:hAnsi="宋体" w:cs="宋体" w:eastAsia="宋体" w:hint="default"/>
                <w:spacing w:val="-8"/>
                <w:w w:val="101"/>
                <w:sz w:val="24"/>
                <w:szCs w:val="24"/>
              </w:rPr>
              <w:t>关</w:t>
            </w:r>
            <w:r>
              <w:rPr>
                <w:rFonts w:ascii="宋体" w:hAnsi="宋体" w:cs="宋体" w:eastAsia="宋体" w:hint="default"/>
                <w:spacing w:val="-243"/>
                <w:w w:val="101"/>
                <w:sz w:val="24"/>
                <w:szCs w:val="24"/>
              </w:rPr>
              <w:t>的</w:t>
            </w:r>
            <w:r>
              <w:rPr>
                <w:rFonts w:ascii="宋体" w:hAnsi="宋体" w:cs="宋体" w:eastAsia="宋体" w:hint="default"/>
                <w:spacing w:val="-238"/>
                <w:w w:val="101"/>
                <w:sz w:val="24"/>
                <w:szCs w:val="24"/>
              </w:rPr>
              <w:t>的</w:t>
            </w:r>
            <w:r>
              <w:rPr>
                <w:rFonts w:ascii="宋体" w:hAnsi="宋体" w:cs="宋体" w:eastAsia="宋体" w:hint="default"/>
                <w:spacing w:val="-243"/>
                <w:w w:val="101"/>
                <w:sz w:val="24"/>
                <w:szCs w:val="24"/>
              </w:rPr>
              <w:t>的</w:t>
            </w:r>
            <w:r>
              <w:rPr>
                <w:rFonts w:ascii="宋体" w:hAnsi="宋体" w:cs="宋体" w:eastAsia="宋体" w:hint="default"/>
                <w:spacing w:val="-6"/>
                <w:w w:val="101"/>
                <w:sz w:val="24"/>
                <w:szCs w:val="24"/>
              </w:rPr>
              <w:t>的</w:t>
            </w:r>
            <w:r>
              <w:rPr>
                <w:rFonts w:ascii="宋体" w:hAnsi="宋体" w:cs="宋体" w:eastAsia="宋体" w:hint="default"/>
                <w:spacing w:val="-243"/>
                <w:w w:val="101"/>
                <w:sz w:val="24"/>
                <w:szCs w:val="24"/>
              </w:rPr>
              <w:t>政</w:t>
            </w:r>
            <w:r>
              <w:rPr>
                <w:rFonts w:ascii="宋体" w:hAnsi="宋体" w:cs="宋体" w:eastAsia="宋体" w:hint="default"/>
                <w:spacing w:val="-238"/>
                <w:w w:val="101"/>
                <w:sz w:val="24"/>
                <w:szCs w:val="24"/>
              </w:rPr>
              <w:t>政</w:t>
            </w:r>
            <w:r>
              <w:rPr>
                <w:rFonts w:ascii="宋体" w:hAnsi="宋体" w:cs="宋体" w:eastAsia="宋体" w:hint="default"/>
                <w:spacing w:val="-243"/>
                <w:w w:val="101"/>
                <w:sz w:val="24"/>
                <w:szCs w:val="24"/>
              </w:rPr>
              <w:t>政</w:t>
            </w:r>
            <w:r>
              <w:rPr>
                <w:rFonts w:ascii="宋体" w:hAnsi="宋体" w:cs="宋体" w:eastAsia="宋体" w:hint="default"/>
                <w:spacing w:val="-8"/>
                <w:w w:val="101"/>
                <w:sz w:val="24"/>
                <w:szCs w:val="24"/>
              </w:rPr>
              <w:t>政</w:t>
            </w:r>
            <w:r>
              <w:rPr>
                <w:rFonts w:ascii="宋体" w:hAnsi="宋体" w:cs="宋体" w:eastAsia="宋体" w:hint="default"/>
                <w:spacing w:val="-243"/>
                <w:w w:val="101"/>
                <w:sz w:val="24"/>
                <w:szCs w:val="24"/>
              </w:rPr>
              <w:t>府</w:t>
            </w:r>
            <w:r>
              <w:rPr>
                <w:rFonts w:ascii="宋体" w:hAnsi="宋体" w:cs="宋体" w:eastAsia="宋体" w:hint="default"/>
                <w:spacing w:val="-238"/>
                <w:w w:val="101"/>
                <w:sz w:val="24"/>
                <w:szCs w:val="24"/>
              </w:rPr>
              <w:t>府</w:t>
            </w:r>
            <w:r>
              <w:rPr>
                <w:rFonts w:ascii="宋体" w:hAnsi="宋体" w:cs="宋体" w:eastAsia="宋体" w:hint="default"/>
                <w:spacing w:val="-243"/>
                <w:w w:val="101"/>
                <w:sz w:val="24"/>
                <w:szCs w:val="24"/>
              </w:rPr>
              <w:t>府</w:t>
            </w:r>
            <w:r>
              <w:rPr>
                <w:rFonts w:ascii="宋体" w:hAnsi="宋体" w:cs="宋体" w:eastAsia="宋体" w:hint="default"/>
                <w:spacing w:val="-6"/>
                <w:w w:val="101"/>
                <w:sz w:val="24"/>
                <w:szCs w:val="24"/>
              </w:rPr>
              <w:t>府</w:t>
            </w:r>
            <w:r>
              <w:rPr>
                <w:rFonts w:ascii="宋体" w:hAnsi="宋体" w:cs="宋体" w:eastAsia="宋体" w:hint="default"/>
                <w:spacing w:val="-243"/>
                <w:w w:val="101"/>
                <w:sz w:val="24"/>
                <w:szCs w:val="24"/>
              </w:rPr>
              <w:t>补</w:t>
            </w:r>
            <w:r>
              <w:rPr>
                <w:rFonts w:ascii="宋体" w:hAnsi="宋体" w:cs="宋体" w:eastAsia="宋体" w:hint="default"/>
                <w:spacing w:val="-238"/>
                <w:w w:val="101"/>
                <w:sz w:val="24"/>
                <w:szCs w:val="24"/>
              </w:rPr>
              <w:t>补</w:t>
            </w:r>
            <w:r>
              <w:rPr>
                <w:rFonts w:ascii="宋体" w:hAnsi="宋体" w:cs="宋体" w:eastAsia="宋体" w:hint="default"/>
                <w:spacing w:val="-243"/>
                <w:w w:val="101"/>
                <w:sz w:val="24"/>
                <w:szCs w:val="24"/>
              </w:rPr>
              <w:t>补</w:t>
            </w:r>
            <w:r>
              <w:rPr>
                <w:rFonts w:ascii="宋体" w:hAnsi="宋体" w:cs="宋体" w:eastAsia="宋体" w:hint="default"/>
                <w:spacing w:val="-8"/>
                <w:w w:val="101"/>
                <w:sz w:val="24"/>
                <w:szCs w:val="24"/>
              </w:rPr>
              <w:t>补</w:t>
            </w:r>
            <w:r>
              <w:rPr>
                <w:rFonts w:ascii="宋体" w:hAnsi="宋体" w:cs="宋体" w:eastAsia="宋体" w:hint="default"/>
                <w:spacing w:val="-243"/>
                <w:w w:val="101"/>
                <w:sz w:val="24"/>
                <w:szCs w:val="24"/>
              </w:rPr>
              <w:t>助</w:t>
            </w:r>
            <w:r>
              <w:rPr>
                <w:rFonts w:ascii="宋体" w:hAnsi="宋体" w:cs="宋体" w:eastAsia="宋体" w:hint="default"/>
                <w:spacing w:val="-238"/>
                <w:w w:val="101"/>
                <w:sz w:val="24"/>
                <w:szCs w:val="24"/>
              </w:rPr>
              <w:t>助</w:t>
            </w:r>
            <w:r>
              <w:rPr>
                <w:rFonts w:ascii="宋体" w:hAnsi="宋体" w:cs="宋体" w:eastAsia="宋体" w:hint="default"/>
                <w:spacing w:val="-243"/>
                <w:w w:val="101"/>
                <w:sz w:val="24"/>
                <w:szCs w:val="24"/>
              </w:rPr>
              <w:t>助</w:t>
            </w:r>
            <w:r>
              <w:rPr>
                <w:rFonts w:ascii="宋体" w:hAnsi="宋体" w:cs="宋体" w:eastAsia="宋体" w:hint="default"/>
                <w:w w:val="101"/>
                <w:sz w:val="24"/>
                <w:szCs w:val="24"/>
              </w:rPr>
              <w:t>助</w:t>
            </w:r>
            <w:r>
              <w:rPr>
                <w:rFonts w:ascii="宋体" w:hAnsi="宋体" w:cs="宋体" w:eastAsia="宋体" w:hint="default"/>
                <w:sz w:val="24"/>
                <w:szCs w:val="24"/>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14,546,357.00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14,627,743.08</w:t>
            </w:r>
            <w:r>
              <w:rPr>
                <w:rFonts w:ascii="宋体"/>
                <w:sz w:val="24"/>
              </w:rPr>
            </w:r>
          </w:p>
        </w:tc>
      </w:tr>
      <w:tr>
        <w:trPr>
          <w:trHeight w:val="559"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4"/>
                <w:szCs w:val="24"/>
              </w:rPr>
            </w:pPr>
            <w:r>
              <w:rPr>
                <w:rFonts w:ascii="宋体" w:hAnsi="宋体" w:cs="宋体" w:eastAsia="宋体" w:hint="default"/>
                <w:sz w:val="24"/>
                <w:szCs w:val="24"/>
              </w:rPr>
              <w:t>公</w:t>
            </w:r>
            <w:r>
              <w:rPr>
                <w:rFonts w:ascii="宋体" w:hAnsi="宋体" w:cs="宋体" w:eastAsia="宋体" w:hint="default"/>
                <w:sz w:val="24"/>
                <w:szCs w:val="24"/>
              </w:rPr>
              <w:t>众</w:t>
            </w:r>
            <w:r>
              <w:rPr>
                <w:rFonts w:ascii="宋体" w:hAnsi="宋体" w:cs="宋体" w:eastAsia="宋体" w:hint="default"/>
                <w:sz w:val="24"/>
                <w:szCs w:val="24"/>
              </w:rPr>
              <w:t>自</w:t>
            </w:r>
            <w:r>
              <w:rPr>
                <w:rFonts w:ascii="宋体" w:hAnsi="宋体" w:cs="宋体" w:eastAsia="宋体" w:hint="default"/>
                <w:sz w:val="24"/>
                <w:szCs w:val="24"/>
              </w:rPr>
              <w:t>助</w:t>
            </w:r>
            <w:r>
              <w:rPr>
                <w:rFonts w:ascii="宋体" w:hAnsi="宋体" w:cs="宋体" w:eastAsia="宋体" w:hint="default"/>
                <w:sz w:val="24"/>
                <w:szCs w:val="24"/>
              </w:rPr>
              <w:t>系统开</w:t>
            </w:r>
            <w:r>
              <w:rPr>
                <w:rFonts w:ascii="宋体" w:hAnsi="宋体" w:cs="宋体" w:eastAsia="宋体" w:hint="default"/>
                <w:sz w:val="24"/>
                <w:szCs w:val="24"/>
              </w:rPr>
              <w:t>发</w:t>
            </w:r>
            <w:r>
              <w:rPr>
                <w:rFonts w:ascii="宋体" w:hAnsi="宋体" w:cs="宋体" w:eastAsia="宋体" w:hint="default"/>
                <w:sz w:val="24"/>
                <w:szCs w:val="24"/>
              </w:rPr>
              <w:t>及</w:t>
            </w:r>
            <w:r>
              <w:rPr>
                <w:rFonts w:ascii="宋体" w:hAnsi="宋体" w:cs="宋体" w:eastAsia="宋体" w:hint="default"/>
                <w:sz w:val="24"/>
                <w:szCs w:val="24"/>
              </w:rPr>
              <w:t>应用</w:t>
            </w:r>
            <w:r>
              <w:rPr>
                <w:rFonts w:ascii="宋体" w:hAnsi="宋体" w:cs="宋体" w:eastAsia="宋体" w:hint="default"/>
                <w:sz w:val="24"/>
                <w:szCs w:val="24"/>
              </w:rPr>
              <w:t>示</w:t>
            </w:r>
            <w:r>
              <w:rPr>
                <w:rFonts w:ascii="宋体" w:hAnsi="宋体" w:cs="宋体" w:eastAsia="宋体" w:hint="default"/>
                <w:sz w:val="24"/>
                <w:szCs w:val="24"/>
              </w:rPr>
              <w:t>范</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宋体" w:hAnsi="宋体" w:cs="宋体" w:eastAsia="宋体" w:hint="default"/>
                <w:sz w:val="24"/>
                <w:szCs w:val="24"/>
              </w:rPr>
            </w:pPr>
            <w:r>
              <w:rPr>
                <w:rFonts w:ascii="宋体"/>
                <w:w w:val="95"/>
                <w:sz w:val="24"/>
              </w:rPr>
              <w:t>2,410,400.00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宋体" w:hAnsi="宋体" w:cs="宋体" w:eastAsia="宋体" w:hint="default"/>
                <w:sz w:val="24"/>
                <w:szCs w:val="24"/>
              </w:rPr>
            </w:pPr>
            <w:r>
              <w:rPr>
                <w:rFonts w:ascii="宋体"/>
                <w:w w:val="95"/>
                <w:sz w:val="24"/>
              </w:rPr>
              <w:t>2,410,400.00</w:t>
            </w:r>
            <w:r>
              <w:rPr>
                <w:rFonts w:ascii="宋体"/>
                <w:sz w:val="24"/>
              </w:rPr>
            </w:r>
          </w:p>
        </w:tc>
      </w:tr>
      <w:tr>
        <w:trPr>
          <w:trHeight w:val="559"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南天</w:t>
            </w:r>
            <w:r>
              <w:rPr>
                <w:rFonts w:ascii="宋体" w:hAnsi="宋体" w:cs="宋体" w:eastAsia="宋体" w:hint="default"/>
                <w:spacing w:val="-61"/>
                <w:sz w:val="24"/>
                <w:szCs w:val="24"/>
              </w:rPr>
              <w:t> </w:t>
            </w:r>
            <w:r>
              <w:rPr>
                <w:rFonts w:ascii="宋体" w:hAnsi="宋体" w:cs="宋体" w:eastAsia="宋体" w:hint="default"/>
                <w:sz w:val="24"/>
                <w:szCs w:val="24"/>
              </w:rPr>
              <w:t>AT</w:t>
            </w:r>
            <w:r>
              <w:rPr>
                <w:rFonts w:ascii="宋体" w:hAnsi="宋体" w:cs="宋体" w:eastAsia="宋体" w:hint="default"/>
                <w:sz w:val="24"/>
                <w:szCs w:val="24"/>
              </w:rPr>
              <w:t>M</w:t>
            </w:r>
            <w:r>
              <w:rPr>
                <w:rFonts w:ascii="宋体" w:hAnsi="宋体" w:cs="宋体" w:eastAsia="宋体" w:hint="default"/>
                <w:spacing w:val="-61"/>
                <w:sz w:val="24"/>
                <w:szCs w:val="24"/>
              </w:rPr>
              <w:t> </w:t>
            </w:r>
            <w:r>
              <w:rPr>
                <w:rFonts w:ascii="宋体" w:hAnsi="宋体" w:cs="宋体" w:eastAsia="宋体" w:hint="default"/>
                <w:sz w:val="24"/>
                <w:szCs w:val="24"/>
              </w:rPr>
              <w:t>产</w:t>
            </w:r>
            <w:r>
              <w:rPr>
                <w:rFonts w:ascii="宋体" w:hAnsi="宋体" w:cs="宋体" w:eastAsia="宋体" w:hint="default"/>
                <w:sz w:val="24"/>
                <w:szCs w:val="24"/>
              </w:rPr>
              <w:t>品</w:t>
            </w:r>
            <w:r>
              <w:rPr>
                <w:rFonts w:ascii="宋体" w:hAnsi="宋体" w:cs="宋体" w:eastAsia="宋体" w:hint="default"/>
                <w:sz w:val="24"/>
                <w:szCs w:val="24"/>
              </w:rPr>
              <w:t>产业</w:t>
            </w:r>
            <w:r>
              <w:rPr>
                <w:rFonts w:ascii="宋体" w:hAnsi="宋体" w:cs="宋体" w:eastAsia="宋体" w:hint="default"/>
                <w:sz w:val="24"/>
                <w:szCs w:val="24"/>
              </w:rPr>
              <w:t>化</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2,700,000.00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2,160,000.00</w:t>
            </w:r>
            <w:r>
              <w:rPr>
                <w:rFonts w:ascii="宋体"/>
                <w:sz w:val="24"/>
              </w:rPr>
            </w:r>
          </w:p>
        </w:tc>
      </w:tr>
      <w:tr>
        <w:trPr>
          <w:trHeight w:val="560"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54" w:right="0"/>
              <w:jc w:val="left"/>
              <w:rPr>
                <w:rFonts w:ascii="宋体" w:hAnsi="宋体" w:cs="宋体" w:eastAsia="宋体" w:hint="default"/>
                <w:sz w:val="24"/>
                <w:szCs w:val="24"/>
              </w:rPr>
            </w:pPr>
            <w:r>
              <w:rPr>
                <w:rFonts w:ascii="宋体" w:hAnsi="宋体" w:cs="宋体" w:eastAsia="宋体" w:hint="default"/>
                <w:sz w:val="24"/>
                <w:szCs w:val="24"/>
              </w:rPr>
              <w:t>国</w:t>
            </w:r>
            <w:r>
              <w:rPr>
                <w:rFonts w:ascii="宋体" w:hAnsi="宋体" w:cs="宋体" w:eastAsia="宋体" w:hint="default"/>
                <w:sz w:val="24"/>
                <w:szCs w:val="24"/>
              </w:rPr>
              <w:t>产</w:t>
            </w:r>
            <w:r>
              <w:rPr>
                <w:rFonts w:ascii="宋体" w:hAnsi="宋体" w:cs="宋体" w:eastAsia="宋体" w:hint="default"/>
                <w:spacing w:val="-62"/>
                <w:sz w:val="24"/>
                <w:szCs w:val="24"/>
              </w:rPr>
              <w:t> </w:t>
            </w:r>
            <w:r>
              <w:rPr>
                <w:rFonts w:ascii="宋体" w:hAnsi="宋体" w:cs="宋体" w:eastAsia="宋体" w:hint="default"/>
                <w:sz w:val="24"/>
                <w:szCs w:val="24"/>
              </w:rPr>
              <w:t>AT</w:t>
            </w:r>
            <w:r>
              <w:rPr>
                <w:rFonts w:ascii="宋体" w:hAnsi="宋体" w:cs="宋体" w:eastAsia="宋体" w:hint="default"/>
                <w:sz w:val="24"/>
                <w:szCs w:val="24"/>
              </w:rPr>
              <w:t>M</w:t>
            </w:r>
            <w:r>
              <w:rPr>
                <w:rFonts w:ascii="宋体" w:hAnsi="宋体" w:cs="宋体" w:eastAsia="宋体" w:hint="default"/>
                <w:spacing w:val="-62"/>
                <w:sz w:val="24"/>
                <w:szCs w:val="24"/>
              </w:rPr>
              <w:t> </w:t>
            </w:r>
            <w:r>
              <w:rPr>
                <w:rFonts w:ascii="宋体" w:hAnsi="宋体" w:cs="宋体" w:eastAsia="宋体" w:hint="default"/>
                <w:sz w:val="24"/>
                <w:szCs w:val="24"/>
              </w:rPr>
              <w:t>存</w:t>
            </w:r>
            <w:r>
              <w:rPr>
                <w:rFonts w:ascii="宋体" w:hAnsi="宋体" w:cs="宋体" w:eastAsia="宋体" w:hint="default"/>
                <w:sz w:val="24"/>
                <w:szCs w:val="24"/>
              </w:rPr>
              <w:t>取</w:t>
            </w:r>
            <w:r>
              <w:rPr>
                <w:rFonts w:ascii="宋体" w:hAnsi="宋体" w:cs="宋体" w:eastAsia="宋体" w:hint="default"/>
                <w:sz w:val="24"/>
                <w:szCs w:val="24"/>
              </w:rPr>
              <w:t>款</w:t>
            </w:r>
            <w:r>
              <w:rPr>
                <w:rFonts w:ascii="宋体" w:hAnsi="宋体" w:cs="宋体" w:eastAsia="宋体" w:hint="default"/>
                <w:sz w:val="24"/>
                <w:szCs w:val="24"/>
              </w:rPr>
              <w:t>一体机</w:t>
            </w:r>
            <w:r>
              <w:rPr>
                <w:rFonts w:ascii="宋体" w:hAnsi="宋体" w:cs="宋体" w:eastAsia="宋体" w:hint="default"/>
                <w:sz w:val="24"/>
                <w:szCs w:val="24"/>
              </w:rPr>
              <w:t>产业</w:t>
            </w:r>
            <w:r>
              <w:rPr>
                <w:rFonts w:ascii="宋体" w:hAnsi="宋体" w:cs="宋体" w:eastAsia="宋体" w:hint="default"/>
                <w:sz w:val="24"/>
                <w:szCs w:val="24"/>
              </w:rPr>
              <w:t>化开</w:t>
            </w:r>
            <w:r>
              <w:rPr>
                <w:rFonts w:ascii="宋体" w:hAnsi="宋体" w:cs="宋体" w:eastAsia="宋体" w:hint="default"/>
                <w:sz w:val="24"/>
                <w:szCs w:val="24"/>
              </w:rPr>
              <w:t>发</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1,900,000.00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900,000.00</w:t>
            </w:r>
            <w:r>
              <w:rPr>
                <w:rFonts w:ascii="宋体"/>
                <w:sz w:val="24"/>
              </w:rPr>
            </w:r>
          </w:p>
        </w:tc>
      </w:tr>
      <w:tr>
        <w:trPr>
          <w:trHeight w:val="560"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4" w:right="0"/>
              <w:jc w:val="left"/>
              <w:rPr>
                <w:rFonts w:ascii="宋体" w:hAnsi="宋体" w:cs="宋体" w:eastAsia="宋体" w:hint="default"/>
                <w:sz w:val="24"/>
                <w:szCs w:val="24"/>
              </w:rPr>
            </w:pPr>
            <w:r>
              <w:rPr>
                <w:rFonts w:ascii="宋体" w:hAnsi="宋体" w:cs="宋体" w:eastAsia="宋体" w:hint="default"/>
                <w:sz w:val="24"/>
                <w:szCs w:val="24"/>
              </w:rPr>
              <w:t>金融</w:t>
            </w:r>
            <w:r>
              <w:rPr>
                <w:rFonts w:ascii="宋体" w:hAnsi="宋体" w:cs="宋体" w:eastAsia="宋体" w:hint="default"/>
                <w:sz w:val="24"/>
                <w:szCs w:val="24"/>
              </w:rPr>
              <w:t>电子化</w:t>
            </w:r>
            <w:r>
              <w:rPr>
                <w:rFonts w:ascii="宋体" w:hAnsi="宋体" w:cs="宋体" w:eastAsia="宋体" w:hint="default"/>
                <w:sz w:val="24"/>
                <w:szCs w:val="24"/>
              </w:rPr>
              <w:t>技术</w:t>
            </w:r>
            <w:r>
              <w:rPr>
                <w:rFonts w:ascii="宋体" w:hAnsi="宋体" w:cs="宋体" w:eastAsia="宋体" w:hint="default"/>
                <w:sz w:val="24"/>
                <w:szCs w:val="24"/>
              </w:rPr>
              <w:t>研</w:t>
            </w:r>
            <w:r>
              <w:rPr>
                <w:rFonts w:ascii="宋体" w:hAnsi="宋体" w:cs="宋体" w:eastAsia="宋体" w:hint="default"/>
                <w:sz w:val="24"/>
                <w:szCs w:val="24"/>
              </w:rPr>
              <w:t>究</w:t>
            </w:r>
            <w:r>
              <w:rPr>
                <w:rFonts w:ascii="宋体" w:hAnsi="宋体" w:cs="宋体" w:eastAsia="宋体" w:hint="default"/>
                <w:sz w:val="24"/>
                <w:szCs w:val="24"/>
              </w:rPr>
              <w:t>中</w:t>
            </w:r>
            <w:r>
              <w:rPr>
                <w:rFonts w:ascii="宋体" w:hAnsi="宋体" w:cs="宋体" w:eastAsia="宋体" w:hint="default"/>
                <w:sz w:val="24"/>
                <w:szCs w:val="24"/>
              </w:rPr>
              <w:t>心</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1,000,000.00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200,000.00</w:t>
            </w:r>
            <w:r>
              <w:rPr>
                <w:rFonts w:ascii="宋体"/>
                <w:sz w:val="24"/>
              </w:rPr>
            </w:r>
          </w:p>
        </w:tc>
      </w:tr>
      <w:tr>
        <w:trPr>
          <w:trHeight w:val="559"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软件</w:t>
            </w:r>
            <w:r>
              <w:rPr>
                <w:rFonts w:ascii="宋体" w:hAnsi="宋体" w:cs="宋体" w:eastAsia="宋体" w:hint="default"/>
                <w:sz w:val="24"/>
                <w:szCs w:val="24"/>
              </w:rPr>
              <w:t>（动</w:t>
            </w:r>
            <w:r>
              <w:rPr>
                <w:rFonts w:ascii="宋体" w:hAnsi="宋体" w:cs="宋体" w:eastAsia="宋体" w:hint="default"/>
                <w:sz w:val="24"/>
                <w:szCs w:val="24"/>
              </w:rPr>
              <w:t>漫</w:t>
            </w:r>
            <w:r>
              <w:rPr>
                <w:rFonts w:ascii="宋体" w:hAnsi="宋体" w:cs="宋体" w:eastAsia="宋体" w:hint="default"/>
                <w:sz w:val="24"/>
                <w:szCs w:val="24"/>
              </w:rPr>
              <w:t>）产业发展资金</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3,490,000.00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r>
      <w:tr>
        <w:trPr>
          <w:trHeight w:val="560"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z w:val="24"/>
                <w:szCs w:val="24"/>
              </w:rPr>
              <w:t>巨</w:t>
            </w:r>
            <w:r>
              <w:rPr>
                <w:rFonts w:ascii="宋体" w:hAnsi="宋体" w:cs="宋体" w:eastAsia="宋体" w:hint="default"/>
                <w:sz w:val="24"/>
                <w:szCs w:val="24"/>
              </w:rPr>
              <w:t>人项目</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552,457.00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750,000.00</w:t>
            </w:r>
            <w:r>
              <w:rPr>
                <w:rFonts w:ascii="宋体"/>
                <w:sz w:val="24"/>
              </w:rPr>
            </w:r>
          </w:p>
        </w:tc>
      </w:tr>
      <w:tr>
        <w:trPr>
          <w:trHeight w:val="510"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其他项目</w:t>
            </w: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2,493,500.00</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8,207,343.08</w:t>
            </w:r>
            <w:r>
              <w:rPr>
                <w:rFonts w:ascii="宋体"/>
                <w:sz w:val="24"/>
              </w:rPr>
            </w:r>
          </w:p>
        </w:tc>
      </w:tr>
      <w:tr>
        <w:trPr>
          <w:trHeight w:val="560"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26"/>
              <w:jc w:val="center"/>
              <w:rPr>
                <w:rFonts w:ascii="宋体" w:hAnsi="宋体" w:cs="宋体" w:eastAsia="宋体" w:hint="default"/>
                <w:sz w:val="24"/>
                <w:szCs w:val="24"/>
              </w:rPr>
            </w:pPr>
            <w:r>
              <w:rPr>
                <w:rFonts w:ascii="宋体" w:hAnsi="宋体" w:cs="宋体" w:eastAsia="宋体" w:hint="default"/>
                <w:sz w:val="24"/>
                <w:szCs w:val="24"/>
              </w:rPr>
              <w:t>合计</w:t>
            </w:r>
          </w:p>
        </w:tc>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33,269,941.23</w:t>
            </w:r>
            <w:r>
              <w:rPr>
                <w:rFonts w:ascii="宋体"/>
                <w:sz w:val="24"/>
              </w:rPr>
            </w:r>
          </w:p>
        </w:tc>
        <w:tc>
          <w:tcPr>
            <w:tcW w:w="142" w:type="dxa"/>
            <w:tcBorders>
              <w:top w:val="nil" w:sz="6" w:space="0" w:color="auto"/>
              <w:left w:val="nil" w:sz="6" w:space="0" w:color="auto"/>
              <w:bottom w:val="nil" w:sz="6" w:space="0" w:color="auto"/>
              <w:right w:val="nil" w:sz="6" w:space="0" w:color="auto"/>
            </w:tcBorders>
          </w:tcPr>
          <w:p>
            <w:pPr/>
          </w:p>
        </w:tc>
        <w:tc>
          <w:tcPr>
            <w:tcW w:w="203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28,573,743.08</w:t>
            </w:r>
            <w:r>
              <w:rPr>
                <w:rFonts w:ascii="宋体"/>
                <w:sz w:val="24"/>
              </w:rPr>
            </w:r>
          </w:p>
        </w:tc>
      </w:tr>
    </w:tbl>
    <w:p>
      <w:pPr>
        <w:spacing w:line="28" w:lineRule="exact"/>
        <w:ind w:left="4517" w:right="0" w:firstLine="0"/>
        <w:rPr>
          <w:rFonts w:ascii="Times New Roman" w:hAnsi="Times New Roman" w:cs="Times New Roman" w:eastAsia="Times New Roman" w:hint="default"/>
          <w:sz w:val="2"/>
          <w:szCs w:val="2"/>
        </w:rPr>
      </w:pPr>
      <w:r>
        <w:rPr>
          <w:rFonts w:ascii="Times New Roman"/>
          <w:position w:val="0"/>
          <w:sz w:val="2"/>
        </w:rPr>
        <w:pict>
          <v:group style="width:121.7pt;height:1.45pt;mso-position-horizontal-relative:char;mso-position-vertical-relative:line" coordorigin="0,0" coordsize="2434,29">
            <v:group style="position:absolute;left:5;top:24;width:2424;height:2" coordorigin="5,24" coordsize="2424,2">
              <v:shape style="position:absolute;left:5;top:24;width:2424;height:2" coordorigin="5,24" coordsize="2424,0" path="m5,24l2429,24e" filled="false" stroked="true" strokeweight=".479531pt" strokecolor="#000000">
                <v:path arrowok="t"/>
              </v:shape>
            </v:group>
            <v:group style="position:absolute;left:5;top:5;width:2424;height:2" coordorigin="5,5" coordsize="2424,2">
              <v:shape style="position:absolute;left:5;top:5;width:2424;height:2" coordorigin="5,5" coordsize="2424,0" path="m5,5l2429,5e" filled="false" stroked="true" strokeweight=".479531pt" strokecolor="#000000">
                <v:path arrowok="t"/>
              </v:shape>
            </v:group>
          </v:group>
        </w:pict>
      </w:r>
      <w:r>
        <w:rPr>
          <w:rFonts w:ascii="Times New Roman"/>
          <w:position w:val="0"/>
          <w:sz w:val="2"/>
        </w:rPr>
      </w:r>
      <w:r>
        <w:rPr>
          <w:rFonts w:ascii="Times New Roman"/>
          <w:spacing w:val="102"/>
          <w:position w:val="0"/>
          <w:sz w:val="2"/>
        </w:rPr>
        <w:t> </w:t>
      </w:r>
      <w:r>
        <w:rPr>
          <w:rFonts w:ascii="Times New Roman"/>
          <w:spacing w:val="102"/>
          <w:position w:val="0"/>
          <w:sz w:val="2"/>
        </w:rPr>
        <w:pict>
          <v:group style="width:103pt;height:1.45pt;mso-position-horizontal-relative:char;mso-position-vertical-relative:line" coordorigin="0,0" coordsize="2060,29">
            <v:group style="position:absolute;left:5;top:24;width:2050;height:2" coordorigin="5,24" coordsize="2050,2">
              <v:shape style="position:absolute;left:5;top:24;width:2050;height:2" coordorigin="5,24" coordsize="2050,0" path="m5,24l2054,24e" filled="false" stroked="true" strokeweight=".479531pt" strokecolor="#000000">
                <v:path arrowok="t"/>
              </v:shape>
            </v:group>
            <v:group style="position:absolute;left:5;top:5;width:2050;height:2" coordorigin="5,5" coordsize="2050,2">
              <v:shape style="position:absolute;left:5;top:5;width:2050;height:2" coordorigin="5,5" coordsize="2050,0" path="m5,5l2054,5e" filled="false" stroked="true" strokeweight=".479531pt" strokecolor="#000000">
                <v:path arrowok="t"/>
              </v:shape>
            </v:group>
          </v:group>
        </w:pict>
      </w:r>
      <w:r>
        <w:rPr>
          <w:rFonts w:ascii="Times New Roman"/>
          <w:spacing w:val="102"/>
          <w:position w:val="0"/>
          <w:sz w:val="2"/>
        </w:rPr>
      </w:r>
    </w:p>
    <w:p>
      <w:pPr>
        <w:spacing w:after="0" w:line="28" w:lineRule="exact"/>
        <w:rPr>
          <w:rFonts w:ascii="Times New Roman" w:hAnsi="Times New Roman" w:cs="Times New Roman" w:eastAsia="Times New Roman" w:hint="default"/>
          <w:sz w:val="2"/>
          <w:szCs w:val="2"/>
        </w:rPr>
        <w:sectPr>
          <w:pgSz w:w="11900" w:h="16840"/>
          <w:pgMar w:header="942" w:footer="950" w:top="1140" w:bottom="1140" w:left="14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215"/>
        <w:ind w:left="2186" w:right="0"/>
        <w:jc w:val="left"/>
        <w:rPr>
          <w:rFonts w:ascii="宋体" w:hAnsi="宋体" w:cs="宋体" w:eastAsia="宋体" w:hint="default"/>
        </w:rPr>
      </w:pPr>
      <w:r>
        <w:rPr>
          <w:rFonts w:ascii="宋体" w:hAnsi="宋体" w:cs="宋体" w:eastAsia="宋体" w:hint="default"/>
          <w:spacing w:val="-123"/>
          <w:w w:val="102"/>
        </w:rPr>
        <w:t>3</w:t>
      </w:r>
      <w:r>
        <w:rPr>
          <w:rFonts w:ascii="宋体" w:hAnsi="宋体" w:cs="宋体" w:eastAsia="宋体" w:hint="default"/>
          <w:spacing w:val="-119"/>
          <w:w w:val="102"/>
        </w:rPr>
        <w:t>3</w:t>
      </w:r>
      <w:r>
        <w:rPr>
          <w:rFonts w:ascii="宋体" w:hAnsi="宋体" w:cs="宋体" w:eastAsia="宋体" w:hint="default"/>
          <w:spacing w:val="-123"/>
          <w:w w:val="102"/>
        </w:rPr>
        <w:t>3</w:t>
      </w:r>
      <w:r>
        <w:rPr>
          <w:rFonts w:ascii="宋体" w:hAnsi="宋体" w:cs="宋体" w:eastAsia="宋体" w:hint="default"/>
          <w:spacing w:val="-6"/>
          <w:w w:val="102"/>
        </w:rPr>
        <w:t>3</w:t>
      </w:r>
      <w:r>
        <w:rPr>
          <w:rFonts w:ascii="宋体" w:hAnsi="宋体" w:cs="宋体" w:eastAsia="宋体" w:hint="default"/>
          <w:spacing w:val="-123"/>
          <w:w w:val="102"/>
        </w:rPr>
        <w:t>4</w:t>
      </w:r>
      <w:r>
        <w:rPr>
          <w:rFonts w:ascii="宋体" w:hAnsi="宋体" w:cs="宋体" w:eastAsia="宋体" w:hint="default"/>
          <w:spacing w:val="-119"/>
          <w:w w:val="102"/>
        </w:rPr>
        <w:t>4</w:t>
      </w:r>
      <w:r>
        <w:rPr>
          <w:rFonts w:ascii="宋体" w:hAnsi="宋体" w:cs="宋体" w:eastAsia="宋体" w:hint="default"/>
          <w:spacing w:val="-123"/>
          <w:w w:val="102"/>
        </w:rPr>
        <w:t>4</w:t>
      </w:r>
      <w:r>
        <w:rPr>
          <w:rFonts w:ascii="宋体" w:hAnsi="宋体" w:cs="宋体" w:eastAsia="宋体" w:hint="default"/>
          <w:spacing w:val="-8"/>
          <w:w w:val="102"/>
        </w:rPr>
        <w:t>4</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spacing w:val="-5"/>
          <w:w w:val="100"/>
        </w:rPr>
        <w:t>、</w:t>
      </w:r>
      <w:r>
        <w:rPr>
          <w:rFonts w:ascii="宋体" w:hAnsi="宋体" w:cs="宋体" w:eastAsia="宋体" w:hint="default"/>
          <w:spacing w:val="-243"/>
          <w:w w:val="100"/>
        </w:rPr>
        <w:t>股</w:t>
      </w:r>
      <w:r>
        <w:rPr>
          <w:rFonts w:ascii="宋体" w:hAnsi="宋体" w:cs="宋体" w:eastAsia="宋体" w:hint="default"/>
          <w:spacing w:val="-238"/>
          <w:w w:val="100"/>
        </w:rPr>
        <w:t>股</w:t>
      </w:r>
      <w:r>
        <w:rPr>
          <w:rFonts w:ascii="宋体" w:hAnsi="宋体" w:cs="宋体" w:eastAsia="宋体" w:hint="default"/>
          <w:spacing w:val="-242"/>
          <w:w w:val="100"/>
        </w:rPr>
        <w:t>股</w:t>
      </w:r>
      <w:r>
        <w:rPr>
          <w:rFonts w:ascii="宋体" w:hAnsi="宋体" w:cs="宋体" w:eastAsia="宋体" w:hint="default"/>
          <w:spacing w:val="-7"/>
          <w:w w:val="100"/>
        </w:rPr>
        <w:t>股</w:t>
      </w:r>
      <w:r>
        <w:rPr>
          <w:rFonts w:ascii="宋体" w:hAnsi="宋体" w:cs="宋体" w:eastAsia="宋体" w:hint="default"/>
          <w:spacing w:val="-243"/>
          <w:w w:val="100"/>
        </w:rPr>
        <w:t>本</w:t>
      </w:r>
      <w:r>
        <w:rPr>
          <w:rFonts w:ascii="宋体" w:hAnsi="宋体" w:cs="宋体" w:eastAsia="宋体" w:hint="default"/>
          <w:spacing w:val="-238"/>
          <w:w w:val="100"/>
        </w:rPr>
        <w:t>本</w:t>
      </w:r>
      <w:r>
        <w:rPr>
          <w:rFonts w:ascii="宋体" w:hAnsi="宋体" w:cs="宋体" w:eastAsia="宋体" w:hint="default"/>
          <w:spacing w:val="-242"/>
          <w:w w:val="100"/>
        </w:rPr>
        <w:t>本</w:t>
      </w:r>
      <w:r>
        <w:rPr>
          <w:rFonts w:ascii="宋体" w:hAnsi="宋体" w:cs="宋体" w:eastAsia="宋体" w:hint="default"/>
          <w:w w:val="100"/>
        </w:rPr>
        <w:t>本</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7231" w:val="left" w:leader="none"/>
          <w:tab w:pos="12749" w:val="left" w:leader="none"/>
        </w:tabs>
        <w:spacing w:line="240" w:lineRule="auto" w:before="28"/>
        <w:ind w:left="3394" w:right="0"/>
        <w:jc w:val="left"/>
        <w:rPr>
          <w:rFonts w:ascii="宋体" w:hAnsi="宋体" w:cs="宋体" w:eastAsia="宋体" w:hint="default"/>
        </w:rPr>
      </w:pPr>
      <w:r>
        <w:rPr>
          <w:rFonts w:ascii="宋体" w:hAnsi="宋体" w:cs="宋体" w:eastAsia="宋体" w:hint="default"/>
          <w:spacing w:val="-1"/>
        </w:rPr>
        <w:t>期初数</w:t>
        <w:tab/>
        <w:t>本期增减变动（+、-）</w:t>
        <w:tab/>
        <w:t>期末数</w:t>
      </w:r>
    </w:p>
    <w:p>
      <w:pPr>
        <w:spacing w:line="240" w:lineRule="auto" w:before="1"/>
        <w:rPr>
          <w:rFonts w:ascii="宋体" w:hAnsi="宋体" w:cs="宋体" w:eastAsia="宋体" w:hint="default"/>
          <w:sz w:val="8"/>
          <w:szCs w:val="8"/>
        </w:rPr>
      </w:pPr>
    </w:p>
    <w:p>
      <w:pPr>
        <w:tabs>
          <w:tab w:pos="5367" w:val="left" w:leader="none"/>
          <w:tab w:pos="11746" w:val="left" w:leader="none"/>
        </w:tabs>
        <w:spacing w:line="20" w:lineRule="exact"/>
        <w:ind w:left="2391" w:right="0" w:firstLine="0"/>
        <w:rPr>
          <w:rFonts w:ascii="宋体" w:hAnsi="宋体" w:cs="宋体" w:eastAsia="宋体" w:hint="default"/>
          <w:sz w:val="2"/>
          <w:szCs w:val="2"/>
        </w:rPr>
      </w:pPr>
      <w:r>
        <w:rPr>
          <w:rFonts w:ascii="宋体"/>
          <w:sz w:val="2"/>
        </w:rPr>
        <w:pict>
          <v:group style="width:135.75pt;height:1pt;mso-position-horizontal-relative:char;mso-position-vertical-relative:line" coordorigin="0,0" coordsize="2715,20">
            <v:group style="position:absolute;left:10;top:10;width:1419;height:2" coordorigin="10,10" coordsize="1419,2">
              <v:shape style="position:absolute;left:10;top:10;width:1419;height:2" coordorigin="10,10" coordsize="1419,0" path="m10,10l1428,10e" filled="false" stroked="true" strokeweight=".959531pt" strokecolor="#000000">
                <v:path arrowok="t"/>
              </v:shape>
            </v:group>
            <v:group style="position:absolute;left:1428;top:10;width:20;height:2" coordorigin="1428,10" coordsize="20,2">
              <v:shape style="position:absolute;left:1428;top:10;width:20;height:2" coordorigin="1428,10" coordsize="20,0" path="m1428,10l1447,10e" filled="false" stroked="true" strokeweight=".959531pt" strokecolor="#000000">
                <v:path arrowok="t"/>
              </v:shape>
            </v:group>
            <v:group style="position:absolute;left:1447;top:10;width:264;height:2" coordorigin="1447,10" coordsize="264,2">
              <v:shape style="position:absolute;left:1447;top:10;width:264;height:2" coordorigin="1447,10" coordsize="264,0" path="m1447,10l1711,10e" filled="false" stroked="true" strokeweight=".959531pt" strokecolor="#000000">
                <v:path arrowok="t"/>
              </v:shape>
            </v:group>
            <v:group style="position:absolute;left:1711;top:10;width:20;height:2" coordorigin="1711,10" coordsize="20,2">
              <v:shape style="position:absolute;left:1711;top:10;width:20;height:2" coordorigin="1711,10" coordsize="20,0" path="m1711,10l1730,10e" filled="false" stroked="true" strokeweight=".959531pt" strokecolor="#000000">
                <v:path arrowok="t"/>
              </v:shape>
            </v:group>
            <v:group style="position:absolute;left:1730;top:10;width:975;height:2" coordorigin="1730,10" coordsize="975,2">
              <v:shape style="position:absolute;left:1730;top:10;width:975;height:2" coordorigin="1730,10" coordsize="975,0" path="m1730,10l2705,10e" filled="false" stroked="true" strokeweight=".959531pt" strokecolor="#000000">
                <v:path arrowok="t"/>
              </v:shape>
            </v:group>
          </v:group>
        </w:pict>
      </w:r>
      <w:r>
        <w:rPr>
          <w:rFonts w:ascii="宋体"/>
          <w:sz w:val="2"/>
        </w:rPr>
      </w:r>
      <w:r>
        <w:rPr>
          <w:rFonts w:ascii="宋体"/>
          <w:sz w:val="2"/>
        </w:rPr>
        <w:tab/>
      </w:r>
      <w:r>
        <w:rPr>
          <w:rFonts w:ascii="宋体"/>
          <w:sz w:val="2"/>
        </w:rPr>
        <w:pict>
          <v:group style="width:305.8pt;height:1pt;mso-position-horizontal-relative:char;mso-position-vertical-relative:line" coordorigin="0,0" coordsize="6116,20">
            <v:group style="position:absolute;left:10;top:10;width:711;height:2" coordorigin="10,10" coordsize="711,2">
              <v:shape style="position:absolute;left:10;top:10;width:711;height:2" coordorigin="10,10" coordsize="711,0" path="m10,10l720,10e" filled="false" stroked="true" strokeweight=".959531pt" strokecolor="#000000">
                <v:path arrowok="t"/>
              </v:shape>
            </v:group>
            <v:group style="position:absolute;left:720;top:10;width:20;height:2" coordorigin="720,10" coordsize="20,2">
              <v:shape style="position:absolute;left:720;top:10;width:20;height:2" coordorigin="720,10" coordsize="20,0" path="m720,10l739,10e" filled="false" stroked="true" strokeweight=".959531pt" strokecolor="#000000">
                <v:path arrowok="t"/>
              </v:shape>
            </v:group>
            <v:group style="position:absolute;left:739;top:10;width:264;height:2" coordorigin="739,10" coordsize="264,2">
              <v:shape style="position:absolute;left:739;top:10;width:264;height:2" coordorigin="739,10" coordsize="264,0" path="m739,10l1003,10e" filled="false" stroked="true" strokeweight=".959531pt" strokecolor="#000000">
                <v:path arrowok="t"/>
              </v:shape>
            </v:group>
            <v:group style="position:absolute;left:1003;top:10;width:20;height:2" coordorigin="1003,10" coordsize="20,2">
              <v:shape style="position:absolute;left:1003;top:10;width:20;height:2" coordorigin="1003,10" coordsize="20,0" path="m1003,10l1022,10e" filled="false" stroked="true" strokeweight=".959531pt" strokecolor="#000000">
                <v:path arrowok="t"/>
              </v:shape>
            </v:group>
            <v:group style="position:absolute;left:1022;top:10;width:548;height:2" coordorigin="1022,10" coordsize="548,2">
              <v:shape style="position:absolute;left:1022;top:10;width:548;height:2" coordorigin="1022,10" coordsize="548,0" path="m1022,10l1570,10e" filled="false" stroked="true" strokeweight=".959531pt" strokecolor="#000000">
                <v:path arrowok="t"/>
              </v:shape>
            </v:group>
            <v:group style="position:absolute;left:1570;top:10;width:20;height:2" coordorigin="1570,10" coordsize="20,2">
              <v:shape style="position:absolute;left:1570;top:10;width:20;height:2" coordorigin="1570,10" coordsize="20,0" path="m1570,10l1589,10e" filled="false" stroked="true" strokeweight=".959531pt" strokecolor="#000000">
                <v:path arrowok="t"/>
              </v:shape>
            </v:group>
            <v:group style="position:absolute;left:1589;top:10;width:264;height:2" coordorigin="1589,10" coordsize="264,2">
              <v:shape style="position:absolute;left:1589;top:10;width:264;height:2" coordorigin="1589,10" coordsize="264,0" path="m1589,10l1853,10e" filled="false" stroked="true" strokeweight=".959531pt" strokecolor="#000000">
                <v:path arrowok="t"/>
              </v:shape>
            </v:group>
            <v:group style="position:absolute;left:1853;top:10;width:20;height:2" coordorigin="1853,10" coordsize="20,2">
              <v:shape style="position:absolute;left:1853;top:10;width:20;height:2" coordorigin="1853,10" coordsize="20,0" path="m1853,10l1872,10e" filled="false" stroked="true" strokeweight=".959531pt" strokecolor="#000000">
                <v:path arrowok="t"/>
              </v:shape>
            </v:group>
            <v:group style="position:absolute;left:1872;top:10;width:845;height:2" coordorigin="1872,10" coordsize="845,2">
              <v:shape style="position:absolute;left:1872;top:10;width:845;height:2" coordorigin="1872,10" coordsize="845,0" path="m1872,10l2717,10e" filled="false" stroked="true" strokeweight=".959531pt" strokecolor="#000000">
                <v:path arrowok="t"/>
              </v:shape>
            </v:group>
            <v:group style="position:absolute;left:2717;top:10;width:20;height:2" coordorigin="2717,10" coordsize="20,2">
              <v:shape style="position:absolute;left:2717;top:10;width:20;height:2" coordorigin="2717,10" coordsize="20,0" path="m2717,10l2736,10e" filled="false" stroked="true" strokeweight=".959531pt" strokecolor="#000000">
                <v:path arrowok="t"/>
              </v:shape>
            </v:group>
            <v:group style="position:absolute;left:2736;top:10;width:252;height:2" coordorigin="2736,10" coordsize="252,2">
              <v:shape style="position:absolute;left:2736;top:10;width:252;height:2" coordorigin="2736,10" coordsize="252,0" path="m2736,10l2988,10e" filled="false" stroked="true" strokeweight=".959531pt" strokecolor="#000000">
                <v:path arrowok="t"/>
              </v:shape>
            </v:group>
            <v:group style="position:absolute;left:2988;top:10;width:20;height:2" coordorigin="2988,10" coordsize="20,2">
              <v:shape style="position:absolute;left:2988;top:10;width:20;height:2" coordorigin="2988,10" coordsize="20,0" path="m2988,10l3007,10e" filled="false" stroked="true" strokeweight=".959531pt" strokecolor="#000000">
                <v:path arrowok="t"/>
              </v:shape>
            </v:group>
            <v:group style="position:absolute;left:3007;top:10;width:1397;height:2" coordorigin="3007,10" coordsize="1397,2">
              <v:shape style="position:absolute;left:3007;top:10;width:1397;height:2" coordorigin="3007,10" coordsize="1397,0" path="m3007,10l4404,10e" filled="false" stroked="true" strokeweight=".959531pt" strokecolor="#000000">
                <v:path arrowok="t"/>
              </v:shape>
            </v:group>
            <v:group style="position:absolute;left:4404;top:10;width:20;height:2" coordorigin="4404,10" coordsize="20,2">
              <v:shape style="position:absolute;left:4404;top:10;width:20;height:2" coordorigin="4404,10" coordsize="20,0" path="m4404,10l4423,10e" filled="false" stroked="true" strokeweight=".959531pt" strokecolor="#000000">
                <v:path arrowok="t"/>
              </v:shape>
            </v:group>
            <v:group style="position:absolute;left:4423;top:10;width:219;height:2" coordorigin="4423,10" coordsize="219,2">
              <v:shape style="position:absolute;left:4423;top:10;width:219;height:2" coordorigin="4423,10" coordsize="219,0" path="m4423,10l4642,10e" filled="false" stroked="true" strokeweight=".959531pt" strokecolor="#000000">
                <v:path arrowok="t"/>
              </v:shape>
            </v:group>
            <v:group style="position:absolute;left:4642;top:10;width:20;height:2" coordorigin="4642,10" coordsize="20,2">
              <v:shape style="position:absolute;left:4642;top:10;width:20;height:2" coordorigin="4642,10" coordsize="20,0" path="m4642,10l4661,10e" filled="false" stroked="true" strokeweight=".959531pt" strokecolor="#000000">
                <v:path arrowok="t"/>
              </v:shape>
            </v:group>
            <v:group style="position:absolute;left:4661;top:10;width:1445;height:2" coordorigin="4661,10" coordsize="1445,2">
              <v:shape style="position:absolute;left:4661;top:10;width:1445;height:2" coordorigin="4661,10" coordsize="1445,0" path="m4661,10l6106,10e" filled="false" stroked="true" strokeweight=".959531pt" strokecolor="#000000">
                <v:path arrowok="t"/>
              </v:shape>
            </v:group>
          </v:group>
        </w:pict>
      </w:r>
      <w:r>
        <w:rPr>
          <w:rFonts w:ascii="宋体"/>
          <w:sz w:val="2"/>
        </w:rPr>
      </w:r>
      <w:r>
        <w:rPr>
          <w:rFonts w:ascii="宋体"/>
          <w:sz w:val="2"/>
        </w:rPr>
        <w:tab/>
      </w:r>
      <w:r>
        <w:rPr>
          <w:rFonts w:ascii="宋体"/>
          <w:sz w:val="2"/>
        </w:rPr>
        <w:pict>
          <v:group style="width:135.6pt;height:1pt;mso-position-horizontal-relative:char;mso-position-vertical-relative:line" coordorigin="0,0" coordsize="2712,20">
            <v:group style="position:absolute;left:10;top:10;width:1560;height:2" coordorigin="10,10" coordsize="1560,2">
              <v:shape style="position:absolute;left:10;top:10;width:1560;height:2" coordorigin="10,10" coordsize="1560,0" path="m10,10l1570,10e" filled="false" stroked="true" strokeweight=".959531pt" strokecolor="#000000">
                <v:path arrowok="t"/>
              </v:shape>
            </v:group>
            <v:group style="position:absolute;left:1570;top:10;width:20;height:2" coordorigin="1570,10" coordsize="20,2">
              <v:shape style="position:absolute;left:1570;top:10;width:20;height:2" coordorigin="1570,10" coordsize="20,0" path="m1570,10l1589,10e" filled="false" stroked="true" strokeweight=".959531pt" strokecolor="#000000">
                <v:path arrowok="t"/>
              </v:shape>
            </v:group>
            <v:group style="position:absolute;left:1589;top:10;width:264;height:2" coordorigin="1589,10" coordsize="264,2">
              <v:shape style="position:absolute;left:1589;top:10;width:264;height:2" coordorigin="1589,10" coordsize="264,0" path="m1589,10l1853,10e" filled="false" stroked="true" strokeweight=".959531pt" strokecolor="#000000">
                <v:path arrowok="t"/>
              </v:shape>
            </v:group>
            <v:group style="position:absolute;left:1853;top:10;width:20;height:2" coordorigin="1853,10" coordsize="20,2">
              <v:shape style="position:absolute;left:1853;top:10;width:20;height:2" coordorigin="1853,10" coordsize="20,0" path="m1853,10l1872,10e" filled="false" stroked="true" strokeweight=".959531pt" strokecolor="#000000">
                <v:path arrowok="t"/>
              </v:shape>
            </v:group>
            <v:group style="position:absolute;left:1872;top:10;width:831;height:2" coordorigin="1872,10" coordsize="831,2">
              <v:shape style="position:absolute;left:1872;top:10;width:831;height:2" coordorigin="1872,10" coordsize="831,0" path="m1872,10l2702,10e" filled="false" stroked="true" strokeweight=".959531pt" strokecolor="#000000">
                <v:path arrowok="t"/>
              </v:shape>
            </v:group>
          </v:group>
        </w:pict>
      </w:r>
      <w:r>
        <w:rPr>
          <w:rFonts w:ascii="宋体"/>
          <w:sz w:val="2"/>
        </w:rPr>
      </w: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75"/>
          <w:footerReference w:type="default" r:id="rId76"/>
          <w:pgSz w:w="16840" w:h="11900" w:orient="landscape"/>
          <w:pgMar w:header="942" w:footer="942" w:top="1140" w:bottom="1140" w:left="1300" w:right="980"/>
          <w:pgNumType w:start="143"/>
        </w:sectPr>
      </w:pPr>
    </w:p>
    <w:p>
      <w:pPr>
        <w:pStyle w:val="BodyText"/>
        <w:tabs>
          <w:tab w:pos="3333" w:val="left" w:leader="none"/>
        </w:tabs>
        <w:spacing w:line="327" w:lineRule="exact" w:before="217"/>
        <w:ind w:right="59"/>
        <w:jc w:val="right"/>
        <w:rPr>
          <w:rFonts w:ascii="宋体" w:hAnsi="宋体" w:cs="宋体" w:eastAsia="宋体" w:hint="default"/>
        </w:rPr>
      </w:pPr>
      <w:r>
        <w:rPr>
          <w:rFonts w:ascii="宋体" w:hAnsi="宋体" w:cs="宋体" w:eastAsia="宋体" w:hint="default"/>
          <w:spacing w:val="-1"/>
        </w:rPr>
        <w:t>项目</w:t>
        <w:tab/>
      </w:r>
      <w:r>
        <w:rPr>
          <w:rFonts w:ascii="宋体" w:hAnsi="宋体" w:cs="宋体" w:eastAsia="宋体" w:hint="default"/>
          <w:spacing w:val="-1"/>
          <w:position w:val="-4"/>
        </w:rPr>
        <w:t>比例</w:t>
      </w:r>
      <w:r>
        <w:rPr>
          <w:rFonts w:ascii="宋体" w:hAnsi="宋体" w:cs="宋体" w:eastAsia="宋体" w:hint="default"/>
          <w:spacing w:val="-1"/>
        </w:rPr>
      </w:r>
    </w:p>
    <w:p>
      <w:pPr>
        <w:pStyle w:val="BodyText"/>
        <w:spacing w:line="239" w:lineRule="exact"/>
        <w:ind w:left="2875" w:right="0"/>
        <w:jc w:val="left"/>
        <w:rPr>
          <w:rFonts w:ascii="宋体" w:hAnsi="宋体" w:cs="宋体" w:eastAsia="宋体" w:hint="default"/>
        </w:rPr>
      </w:pPr>
      <w:r>
        <w:rPr>
          <w:rFonts w:ascii="宋体" w:hAnsi="宋体" w:cs="宋体" w:eastAsia="宋体" w:hint="default"/>
        </w:rPr>
        <w:t>金额</w:t>
      </w:r>
    </w:p>
    <w:p>
      <w:pPr>
        <w:pStyle w:val="BodyText"/>
        <w:spacing w:line="276" w:lineRule="exact"/>
        <w:ind w:right="0"/>
        <w:jc w:val="right"/>
        <w:rPr>
          <w:rFonts w:ascii="宋体" w:hAnsi="宋体" w:cs="宋体" w:eastAsia="宋体" w:hint="default"/>
        </w:rPr>
      </w:pPr>
      <w:r>
        <w:rPr>
          <w:rFonts w:ascii="宋体" w:hAnsi="宋体" w:cs="宋体" w:eastAsia="宋体" w:hint="default"/>
          <w:spacing w:val="-1"/>
        </w:rPr>
        <w:t>（%）</w:t>
      </w:r>
    </w:p>
    <w:p>
      <w:pPr>
        <w:spacing w:line="277" w:lineRule="exact" w:before="28"/>
        <w:ind w:left="0" w:right="0" w:firstLine="0"/>
        <w:jc w:val="right"/>
        <w:rPr>
          <w:rFonts w:ascii="宋体" w:hAnsi="宋体" w:cs="宋体" w:eastAsia="宋体" w:hint="default"/>
          <w:sz w:val="24"/>
          <w:szCs w:val="24"/>
        </w:rPr>
      </w:pPr>
      <w:r>
        <w:rPr>
          <w:spacing w:val="-1"/>
        </w:rPr>
        <w:br w:type="column"/>
      </w:r>
      <w:r>
        <w:rPr>
          <w:rFonts w:ascii="宋体" w:hAnsi="宋体" w:cs="宋体" w:eastAsia="宋体" w:hint="default"/>
          <w:spacing w:val="-1"/>
          <w:sz w:val="24"/>
          <w:szCs w:val="24"/>
        </w:rPr>
        <w:t>公积</w:t>
      </w:r>
    </w:p>
    <w:p>
      <w:pPr>
        <w:pStyle w:val="BodyText"/>
        <w:tabs>
          <w:tab w:pos="1594" w:val="left" w:leader="none"/>
        </w:tabs>
        <w:spacing w:line="240" w:lineRule="exact"/>
        <w:ind w:left="550" w:right="0"/>
        <w:jc w:val="left"/>
        <w:rPr>
          <w:rFonts w:ascii="宋体" w:hAnsi="宋体" w:cs="宋体" w:eastAsia="宋体" w:hint="default"/>
        </w:rPr>
      </w:pPr>
      <w:r>
        <w:rPr>
          <w:rFonts w:ascii="宋体" w:hAnsi="宋体" w:cs="宋体" w:eastAsia="宋体" w:hint="default"/>
          <w:spacing w:val="-1"/>
        </w:rPr>
        <w:t>发行</w:t>
        <w:tab/>
      </w:r>
      <w:r>
        <w:rPr>
          <w:rFonts w:ascii="宋体" w:hAnsi="宋体" w:cs="宋体" w:eastAsia="宋体" w:hint="default"/>
        </w:rPr>
        <w:t>送</w:t>
      </w:r>
    </w:p>
    <w:p>
      <w:pPr>
        <w:pStyle w:val="BodyText"/>
        <w:spacing w:line="239" w:lineRule="exact"/>
        <w:ind w:right="0"/>
        <w:jc w:val="right"/>
        <w:rPr>
          <w:rFonts w:ascii="宋体" w:hAnsi="宋体" w:cs="宋体" w:eastAsia="宋体" w:hint="default"/>
        </w:rPr>
      </w:pPr>
      <w:r>
        <w:rPr>
          <w:rFonts w:ascii="宋体" w:hAnsi="宋体" w:cs="宋体" w:eastAsia="宋体" w:hint="default"/>
          <w:spacing w:val="-1"/>
        </w:rPr>
        <w:t>金转</w:t>
      </w:r>
    </w:p>
    <w:p>
      <w:pPr>
        <w:pStyle w:val="BodyText"/>
        <w:tabs>
          <w:tab w:pos="1594" w:val="left" w:leader="none"/>
        </w:tabs>
        <w:spacing w:line="239" w:lineRule="exact"/>
        <w:ind w:left="550" w:right="0"/>
        <w:jc w:val="left"/>
        <w:rPr>
          <w:rFonts w:ascii="宋体" w:hAnsi="宋体" w:cs="宋体" w:eastAsia="宋体" w:hint="default"/>
        </w:rPr>
      </w:pPr>
      <w:r>
        <w:rPr>
          <w:rFonts w:ascii="宋体" w:hAnsi="宋体" w:cs="宋体" w:eastAsia="宋体" w:hint="default"/>
          <w:spacing w:val="-1"/>
        </w:rPr>
        <w:t>新股</w:t>
        <w:tab/>
      </w:r>
      <w:r>
        <w:rPr>
          <w:rFonts w:ascii="宋体" w:hAnsi="宋体" w:cs="宋体" w:eastAsia="宋体" w:hint="default"/>
        </w:rPr>
        <w:t>股</w:t>
      </w:r>
    </w:p>
    <w:p>
      <w:pPr>
        <w:pStyle w:val="BodyText"/>
        <w:spacing w:line="277" w:lineRule="exact"/>
        <w:ind w:right="118"/>
        <w:jc w:val="right"/>
        <w:rPr>
          <w:rFonts w:ascii="宋体" w:hAnsi="宋体" w:cs="宋体" w:eastAsia="宋体" w:hint="default"/>
        </w:rPr>
      </w:pPr>
      <w:r>
        <w:rPr>
          <w:rFonts w:ascii="宋体" w:hAnsi="宋体" w:cs="宋体" w:eastAsia="宋体" w:hint="default"/>
          <w:w w:val="100"/>
        </w:rPr>
        <w:t>股</w:t>
      </w:r>
    </w:p>
    <w:p>
      <w:pPr>
        <w:spacing w:line="240" w:lineRule="auto" w:before="0"/>
        <w:rPr>
          <w:rFonts w:ascii="宋体" w:hAnsi="宋体" w:cs="宋体" w:eastAsia="宋体" w:hint="default"/>
          <w:sz w:val="24"/>
          <w:szCs w:val="24"/>
        </w:rPr>
      </w:pPr>
      <w:r>
        <w:rPr/>
        <w:br w:type="column"/>
      </w:r>
      <w:r>
        <w:rPr>
          <w:rFonts w:ascii="宋体"/>
          <w:sz w:val="24"/>
        </w:rPr>
      </w:r>
    </w:p>
    <w:p>
      <w:pPr>
        <w:pStyle w:val="BodyText"/>
        <w:tabs>
          <w:tab w:pos="2568" w:val="left" w:leader="none"/>
          <w:tab w:pos="4363" w:val="left" w:leader="none"/>
        </w:tabs>
        <w:spacing w:line="240" w:lineRule="auto" w:before="194"/>
        <w:ind w:left="891" w:right="-17"/>
        <w:jc w:val="left"/>
        <w:rPr>
          <w:rFonts w:ascii="宋体" w:hAnsi="宋体" w:cs="宋体" w:eastAsia="宋体" w:hint="default"/>
        </w:rPr>
      </w:pPr>
      <w:r>
        <w:rPr>
          <w:rFonts w:ascii="宋体" w:hAnsi="宋体" w:cs="宋体" w:eastAsia="宋体" w:hint="default"/>
          <w:spacing w:val="-1"/>
        </w:rPr>
        <w:t>其他</w:t>
        <w:tab/>
        <w:t>小计</w:t>
        <w:tab/>
        <w:t>金额</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967" w:right="0"/>
        <w:jc w:val="left"/>
        <w:rPr>
          <w:rFonts w:ascii="宋体" w:hAnsi="宋体" w:cs="宋体" w:eastAsia="宋体" w:hint="default"/>
        </w:rPr>
      </w:pPr>
      <w:r>
        <w:rPr>
          <w:rFonts w:ascii="宋体" w:hAnsi="宋体" w:cs="宋体" w:eastAsia="宋体" w:hint="default"/>
        </w:rPr>
        <w:t>比例</w:t>
      </w:r>
    </w:p>
    <w:p>
      <w:pPr>
        <w:pStyle w:val="BodyText"/>
        <w:spacing w:line="240" w:lineRule="auto" w:before="163"/>
        <w:ind w:left="907" w:right="0"/>
        <w:jc w:val="left"/>
        <w:rPr>
          <w:rFonts w:ascii="宋体" w:hAnsi="宋体" w:cs="宋体" w:eastAsia="宋体" w:hint="default"/>
        </w:rPr>
      </w:pPr>
      <w:r>
        <w:rPr>
          <w:rFonts w:ascii="宋体" w:hAnsi="宋体" w:cs="宋体" w:eastAsia="宋体" w:hint="default"/>
        </w:rPr>
        <w:t>（%）</w:t>
      </w:r>
    </w:p>
    <w:p>
      <w:pPr>
        <w:spacing w:after="0" w:line="240" w:lineRule="auto"/>
        <w:jc w:val="left"/>
        <w:rPr>
          <w:rFonts w:ascii="宋体" w:hAnsi="宋体" w:cs="宋体" w:eastAsia="宋体" w:hint="default"/>
        </w:rPr>
        <w:sectPr>
          <w:type w:val="continuous"/>
          <w:pgSz w:w="16840" w:h="11900" w:orient="landscape"/>
          <w:pgMar w:top="900" w:bottom="280" w:left="1300" w:right="980"/>
          <w:cols w:num="4" w:equalWidth="0">
            <w:col w:w="4907" w:space="40"/>
            <w:col w:w="2953" w:space="40"/>
            <w:col w:w="4844" w:space="40"/>
            <w:col w:w="1736"/>
          </w:cols>
        </w:sectPr>
      </w:pPr>
    </w:p>
    <w:p>
      <w:pPr>
        <w:spacing w:line="240" w:lineRule="auto" w:before="1"/>
        <w:rPr>
          <w:rFonts w:ascii="宋体" w:hAnsi="宋体" w:cs="宋体" w:eastAsia="宋体" w:hint="default"/>
          <w:sz w:val="8"/>
          <w:szCs w:val="8"/>
        </w:rPr>
      </w:pPr>
    </w:p>
    <w:p>
      <w:pPr>
        <w:tabs>
          <w:tab w:pos="4092" w:val="left" w:leader="none"/>
          <w:tab w:pos="6360" w:val="left" w:leader="none"/>
          <w:tab w:pos="7210" w:val="left" w:leader="none"/>
          <w:tab w:pos="8345" w:val="left" w:leader="none"/>
          <w:tab w:pos="9999" w:val="left" w:leader="none"/>
          <w:tab w:pos="11746" w:val="left" w:leader="none"/>
          <w:tab w:pos="13589" w:val="left" w:leader="none"/>
        </w:tabs>
        <w:spacing w:line="20" w:lineRule="exact"/>
        <w:ind w:left="137" w:right="0" w:firstLine="0"/>
        <w:rPr>
          <w:rFonts w:ascii="宋体" w:hAnsi="宋体" w:cs="宋体" w:eastAsia="宋体" w:hint="default"/>
          <w:sz w:val="2"/>
          <w:szCs w:val="2"/>
        </w:rPr>
      </w:pPr>
      <w:r>
        <w:rPr>
          <w:rFonts w:ascii="宋体"/>
          <w:sz w:val="2"/>
        </w:rPr>
        <w:pict>
          <v:group style="width:184.6pt;height:1pt;mso-position-horizontal-relative:char;mso-position-vertical-relative:line" coordorigin="0,0" coordsize="3692,20">
            <v:group style="position:absolute;left:10;top:10;width:2254;height:2" coordorigin="10,10" coordsize="2254,2">
              <v:shape style="position:absolute;left:10;top:10;width:2254;height:2" coordorigin="10,10" coordsize="2254,0" path="m10,10l2263,10e" filled="false" stroked="true" strokeweight=".959531pt" strokecolor="#000000">
                <v:path arrowok="t"/>
              </v:shape>
            </v:group>
            <v:group style="position:absolute;left:2263;top:10;width:20;height:2" coordorigin="2263,10" coordsize="20,2">
              <v:shape style="position:absolute;left:2263;top:10;width:20;height:2" coordorigin="2263,10" coordsize="20,0" path="m2263,10l2282,10e" filled="false" stroked="true" strokeweight=".959531pt" strokecolor="#000000">
                <v:path arrowok="t"/>
              </v:shape>
            </v:group>
            <v:group style="position:absolute;left:2282;top:10;width:1400;height:2" coordorigin="2282,10" coordsize="1400,2">
              <v:shape style="position:absolute;left:2282;top:10;width:1400;height:2" coordorigin="2282,10" coordsize="1400,0" path="m2282,10l3682,10e" filled="false" stroked="true" strokeweight=".959531pt" strokecolor="#000000">
                <v:path arrowok="t"/>
              </v:shape>
            </v:group>
          </v:group>
        </w:pict>
      </w:r>
      <w:r>
        <w:rPr>
          <w:rFonts w:ascii="宋体"/>
          <w:sz w:val="2"/>
        </w:rPr>
      </w:r>
      <w:r>
        <w:rPr>
          <w:rFonts w:ascii="宋体"/>
          <w:sz w:val="2"/>
        </w:rPr>
        <w:tab/>
      </w:r>
      <w:r>
        <w:rPr>
          <w:rFonts w:ascii="宋体"/>
          <w:sz w:val="2"/>
        </w:rPr>
        <w:pict>
          <v:group style="width:100.2pt;height:1pt;mso-position-horizontal-relative:char;mso-position-vertical-relative:line" coordorigin="0,0" coordsize="2004,20">
            <v:group style="position:absolute;left:10;top:10;width:994;height:2" coordorigin="10,10" coordsize="994,2">
              <v:shape style="position:absolute;left:10;top:10;width:994;height:2" coordorigin="10,10" coordsize="994,0" path="m10,10l1003,10e" filled="false" stroked="true" strokeweight=".959531pt" strokecolor="#000000">
                <v:path arrowok="t"/>
              </v:shape>
            </v:group>
            <v:group style="position:absolute;left:1003;top:10;width:20;height:2" coordorigin="1003,10" coordsize="20,2">
              <v:shape style="position:absolute;left:1003;top:10;width:20;height:2" coordorigin="1003,10" coordsize="20,0" path="m1003,10l1022,10e" filled="false" stroked="true" strokeweight=".959531pt" strokecolor="#000000">
                <v:path arrowok="t"/>
              </v:shape>
            </v:group>
            <v:group style="position:absolute;left:1022;top:10;width:262;height:2" coordorigin="1022,10" coordsize="262,2">
              <v:shape style="position:absolute;left:1022;top:10;width:262;height:2" coordorigin="1022,10" coordsize="262,0" path="m1022,10l1284,10e" filled="false" stroked="true" strokeweight=".959531pt" strokecolor="#000000">
                <v:path arrowok="t"/>
              </v:shape>
            </v:group>
            <v:group style="position:absolute;left:1284;top:10;width:20;height:2" coordorigin="1284,10" coordsize="20,2">
              <v:shape style="position:absolute;left:1284;top:10;width:20;height:2" coordorigin="1284,10" coordsize="20,0" path="m1284,10l1303,10e" filled="false" stroked="true" strokeweight=".959531pt" strokecolor="#000000">
                <v:path arrowok="t"/>
              </v:shape>
            </v:group>
            <v:group style="position:absolute;left:1303;top:10;width:692;height:2" coordorigin="1303,10" coordsize="692,2">
              <v:shape style="position:absolute;left:1303;top:10;width:692;height:2" coordorigin="1303,10" coordsize="692,0" path="m1303,10l1994,10e" filled="false" stroked="true" strokeweight=".959531pt" strokecolor="#000000">
                <v:path arrowok="t"/>
              </v:shape>
            </v:group>
          </v:group>
        </w:pict>
      </w:r>
      <w:r>
        <w:rPr>
          <w:rFonts w:ascii="宋体"/>
          <w:sz w:val="2"/>
        </w:rPr>
      </w:r>
      <w:r>
        <w:rPr>
          <w:rFonts w:ascii="宋体"/>
          <w:sz w:val="2"/>
        </w:rPr>
        <w:tab/>
      </w:r>
      <w:r>
        <w:rPr>
          <w:rFonts w:ascii="宋体"/>
          <w:sz w:val="2"/>
        </w:rPr>
        <w:pict>
          <v:group style="width:29.3pt;height:1pt;mso-position-horizontal-relative:char;mso-position-vertical-relative:line" coordorigin="0,0" coordsize="586,20">
            <v:group style="position:absolute;left:10;top:10;width:567;height:2" coordorigin="10,10" coordsize="567,2">
              <v:shape style="position:absolute;left:10;top:10;width:567;height:2" coordorigin="10,10" coordsize="567,0" path="m10,10l576,10e" filled="false" stroked="true" strokeweight=".959531pt" strokecolor="#000000">
                <v:path arrowok="t"/>
              </v:shape>
            </v:group>
          </v:group>
        </w:pict>
      </w:r>
      <w:r>
        <w:rPr>
          <w:rFonts w:ascii="宋体"/>
          <w:sz w:val="2"/>
        </w:rPr>
      </w:r>
      <w:r>
        <w:rPr>
          <w:rFonts w:ascii="宋体"/>
          <w:sz w:val="2"/>
        </w:rPr>
        <w:tab/>
      </w:r>
      <w:r>
        <w:rPr>
          <w:rFonts w:ascii="宋体"/>
          <w:sz w:val="2"/>
        </w:rPr>
        <w:pict>
          <v:group style="width:44.2pt;height:1pt;mso-position-horizontal-relative:char;mso-position-vertical-relative:line" coordorigin="0,0" coordsize="884,20">
            <v:group style="position:absolute;left:10;top:10;width:864;height:2" coordorigin="10,10" coordsize="864,2">
              <v:shape style="position:absolute;left:10;top:10;width:864;height:2" coordorigin="10,10" coordsize="864,0" path="m10,10l874,10e" filled="false" stroked="true" strokeweight=".959531pt" strokecolor="#000000">
                <v:path arrowok="t"/>
              </v:shape>
            </v:group>
          </v:group>
        </w:pict>
      </w:r>
      <w:r>
        <w:rPr>
          <w:rFonts w:ascii="宋体"/>
          <w:sz w:val="2"/>
        </w:rPr>
      </w:r>
      <w:r>
        <w:rPr>
          <w:rFonts w:ascii="宋体"/>
          <w:sz w:val="2"/>
        </w:rPr>
        <w:tab/>
      </w:r>
      <w:r>
        <w:rPr>
          <w:rFonts w:ascii="宋体"/>
          <w:sz w:val="2"/>
        </w:rPr>
        <w:pict>
          <v:group style="width:71.8pt;height:1pt;mso-position-horizontal-relative:char;mso-position-vertical-relative:line" coordorigin="0,0" coordsize="1436,20">
            <v:group style="position:absolute;left:10;top:10;width:1416;height:2" coordorigin="10,10" coordsize="1416,2">
              <v:shape style="position:absolute;left:10;top:10;width:1416;height:2" coordorigin="10,10" coordsize="1416,0" path="m10,10l1426,10e" filled="false" stroked="true" strokeweight=".959531pt" strokecolor="#000000">
                <v:path arrowok="t"/>
              </v:shape>
            </v:group>
          </v:group>
        </w:pict>
      </w:r>
      <w:r>
        <w:rPr>
          <w:rFonts w:ascii="宋体"/>
          <w:sz w:val="2"/>
        </w:rPr>
      </w:r>
      <w:r>
        <w:rPr>
          <w:rFonts w:ascii="宋体"/>
          <w:sz w:val="2"/>
        </w:rPr>
        <w:tab/>
      </w:r>
      <w:r>
        <w:rPr>
          <w:rFonts w:ascii="宋体"/>
          <w:sz w:val="2"/>
        </w:rPr>
        <w:pict>
          <v:group style="width:74.2pt;height:1pt;mso-position-horizontal-relative:char;mso-position-vertical-relative:line" coordorigin="0,0" coordsize="1484,20">
            <v:group style="position:absolute;left:10;top:10;width:1464;height:2" coordorigin="10,10" coordsize="1464,2">
              <v:shape style="position:absolute;left:10;top:10;width:1464;height:2" coordorigin="10,10" coordsize="1464,0" path="m10,10l1474,10e" filled="false" stroked="true" strokeweight=".959531pt" strokecolor="#000000">
                <v:path arrowok="t"/>
              </v:shape>
            </v:group>
          </v:group>
        </w:pict>
      </w:r>
      <w:r>
        <w:rPr>
          <w:rFonts w:ascii="宋体"/>
          <w:sz w:val="2"/>
        </w:rPr>
      </w:r>
      <w:r>
        <w:rPr>
          <w:rFonts w:ascii="宋体"/>
          <w:sz w:val="2"/>
        </w:rPr>
        <w:tab/>
      </w:r>
      <w:r>
        <w:rPr>
          <w:rFonts w:ascii="宋体"/>
          <w:sz w:val="2"/>
        </w:rPr>
        <w:pict>
          <v:group style="width:79pt;height:1pt;mso-position-horizontal-relative:char;mso-position-vertical-relative:line" coordorigin="0,0" coordsize="1580,20">
            <v:group style="position:absolute;left:10;top:10;width:1560;height:2" coordorigin="10,10" coordsize="1560,2">
              <v:shape style="position:absolute;left:10;top:10;width:1560;height:2" coordorigin="10,10" coordsize="1560,0" path="m10,10l1570,10e" filled="false" stroked="true" strokeweight=".959531pt" strokecolor="#000000">
                <v:path arrowok="t"/>
              </v:shape>
            </v:group>
          </v:group>
        </w:pict>
      </w:r>
      <w:r>
        <w:rPr>
          <w:rFonts w:ascii="宋体"/>
          <w:sz w:val="2"/>
        </w:rPr>
      </w:r>
      <w:r>
        <w:rPr>
          <w:rFonts w:ascii="宋体"/>
          <w:sz w:val="2"/>
        </w:rPr>
        <w:tab/>
      </w:r>
      <w:r>
        <w:rPr>
          <w:rFonts w:ascii="宋体"/>
          <w:sz w:val="2"/>
        </w:rPr>
        <w:pict>
          <v:group style="width:43.45pt;height:1pt;mso-position-horizontal-relative:char;mso-position-vertical-relative:line" coordorigin="0,0" coordsize="869,20">
            <v:group style="position:absolute;left:10;top:10;width:850;height:2" coordorigin="10,10" coordsize="850,2">
              <v:shape style="position:absolute;left:10;top:10;width:850;height:2" coordorigin="10,10" coordsize="850,0" path="m10,10l859,10e" filled="false" stroked="true" strokeweight=".959531pt" strokecolor="#000000">
                <v:path arrowok="t"/>
              </v:shape>
            </v:group>
          </v:group>
        </w:pict>
      </w:r>
      <w:r>
        <w:rPr>
          <w:rFonts w:ascii="宋体"/>
          <w:sz w:val="2"/>
        </w:rPr>
      </w:r>
    </w:p>
    <w:p>
      <w:pPr>
        <w:spacing w:line="240" w:lineRule="auto" w:before="8"/>
        <w:rPr>
          <w:rFonts w:ascii="宋体" w:hAnsi="宋体" w:cs="宋体" w:eastAsia="宋体" w:hint="default"/>
          <w:sz w:val="8"/>
          <w:szCs w:val="8"/>
        </w:rPr>
      </w:pPr>
    </w:p>
    <w:p>
      <w:pPr>
        <w:pStyle w:val="BodyText"/>
        <w:spacing w:line="240" w:lineRule="auto" w:before="28"/>
        <w:ind w:left="247" w:right="0"/>
        <w:jc w:val="left"/>
        <w:rPr>
          <w:rFonts w:ascii="宋体" w:hAnsi="宋体" w:cs="宋体" w:eastAsia="宋体" w:hint="default"/>
        </w:rPr>
      </w:pPr>
      <w:r>
        <w:rPr>
          <w:rFonts w:ascii="宋体" w:hAnsi="宋体" w:cs="宋体" w:eastAsia="宋体" w:hint="default"/>
          <w:spacing w:val="-1"/>
          <w:w w:val="100"/>
        </w:rPr>
        <w:t>一</w:t>
      </w:r>
      <w:r>
        <w:rPr>
          <w:rFonts w:ascii="宋体" w:hAnsi="宋体" w:cs="宋体" w:eastAsia="宋体" w:hint="default"/>
          <w:spacing w:val="-109"/>
          <w:w w:val="100"/>
        </w:rPr>
        <w:t>、</w:t>
      </w:r>
      <w:r>
        <w:rPr>
          <w:rFonts w:ascii="宋体" w:hAnsi="宋体" w:cs="宋体" w:eastAsia="宋体" w:hint="default"/>
          <w:spacing w:val="-1"/>
          <w:w w:val="100"/>
        </w:rPr>
        <w:t>有限售条件股</w:t>
      </w:r>
      <w:r>
        <w:rPr>
          <w:rFonts w:ascii="宋体" w:hAnsi="宋体" w:cs="宋体" w:eastAsia="宋体" w:hint="default"/>
          <w:w w:val="100"/>
        </w:rPr>
        <w:t>份</w:t>
      </w:r>
    </w:p>
    <w:p>
      <w:pPr>
        <w:spacing w:line="240" w:lineRule="auto" w:before="10"/>
        <w:rPr>
          <w:rFonts w:ascii="宋体" w:hAnsi="宋体" w:cs="宋体" w:eastAsia="宋体" w:hint="default"/>
          <w:sz w:val="16"/>
          <w:szCs w:val="16"/>
        </w:rPr>
      </w:pPr>
    </w:p>
    <w:p>
      <w:pPr>
        <w:pStyle w:val="BodyText"/>
        <w:spacing w:line="240" w:lineRule="auto" w:before="28"/>
        <w:ind w:left="247" w:right="0"/>
        <w:jc w:val="left"/>
        <w:rPr>
          <w:rFonts w:ascii="宋体" w:hAnsi="宋体" w:cs="宋体" w:eastAsia="宋体" w:hint="default"/>
        </w:rPr>
      </w:pPr>
      <w:r>
        <w:rPr>
          <w:rFonts w:ascii="宋体" w:hAnsi="宋体" w:cs="宋体" w:eastAsia="宋体" w:hint="default"/>
        </w:rPr>
        <w:t>1.国家持股</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6840" w:h="11900" w:orient="landscape"/>
          <w:pgMar w:top="900" w:bottom="280" w:left="1300" w:right="980"/>
        </w:sectPr>
      </w:pPr>
    </w:p>
    <w:p>
      <w:pPr>
        <w:spacing w:line="240" w:lineRule="auto" w:before="6"/>
        <w:rPr>
          <w:rFonts w:ascii="宋体" w:hAnsi="宋体" w:cs="宋体" w:eastAsia="宋体" w:hint="default"/>
          <w:sz w:val="20"/>
          <w:szCs w:val="20"/>
        </w:rPr>
      </w:pPr>
    </w:p>
    <w:p>
      <w:pPr>
        <w:pStyle w:val="BodyText"/>
        <w:spacing w:line="240" w:lineRule="auto"/>
        <w:ind w:left="247" w:right="-12"/>
        <w:jc w:val="left"/>
        <w:rPr>
          <w:rFonts w:ascii="宋体" w:hAnsi="宋体" w:cs="宋体" w:eastAsia="宋体" w:hint="default"/>
        </w:rPr>
      </w:pPr>
      <w:r>
        <w:rPr>
          <w:rFonts w:ascii="宋体" w:hAnsi="宋体" w:cs="宋体" w:eastAsia="宋体" w:hint="default"/>
          <w:spacing w:val="-1"/>
        </w:rPr>
        <w:t>2.国有法人持股</w:t>
      </w:r>
    </w:p>
    <w:p>
      <w:pPr>
        <w:pStyle w:val="BodyText"/>
        <w:spacing w:line="240" w:lineRule="auto" w:before="28"/>
        <w:ind w:right="0"/>
        <w:jc w:val="right"/>
        <w:rPr>
          <w:rFonts w:ascii="宋体" w:hAnsi="宋体" w:cs="宋体" w:eastAsia="宋体" w:hint="default"/>
        </w:rPr>
      </w:pPr>
      <w:r>
        <w:rPr>
          <w:spacing w:val="-1"/>
        </w:rPr>
        <w:br w:type="column"/>
      </w:r>
      <w:r>
        <w:rPr>
          <w:rFonts w:ascii="宋体"/>
          <w:spacing w:val="-1"/>
        </w:rPr>
        <w:t>74,123,816</w:t>
      </w:r>
    </w:p>
    <w:p>
      <w:pPr>
        <w:pStyle w:val="BodyText"/>
        <w:spacing w:line="240" w:lineRule="auto" w:before="166"/>
        <w:ind w:right="0"/>
        <w:jc w:val="right"/>
        <w:rPr>
          <w:rFonts w:ascii="宋体" w:hAnsi="宋体" w:cs="宋体" w:eastAsia="宋体" w:hint="default"/>
        </w:rPr>
      </w:pPr>
      <w:r>
        <w:rPr>
          <w:rFonts w:ascii="宋体"/>
          <w:spacing w:val="-1"/>
        </w:rPr>
        <w:t>.00</w:t>
      </w:r>
    </w:p>
    <w:p>
      <w:pPr>
        <w:pStyle w:val="BodyText"/>
        <w:spacing w:line="240" w:lineRule="auto" w:before="28"/>
        <w:ind w:right="0"/>
        <w:jc w:val="right"/>
        <w:rPr>
          <w:rFonts w:ascii="宋体" w:hAnsi="宋体" w:cs="宋体" w:eastAsia="宋体" w:hint="default"/>
        </w:rPr>
      </w:pPr>
      <w:r>
        <w:rPr>
          <w:spacing w:val="-1"/>
        </w:rPr>
        <w:br w:type="column"/>
      </w:r>
      <w:r>
        <w:rPr>
          <w:rFonts w:ascii="宋体"/>
          <w:spacing w:val="-1"/>
        </w:rPr>
        <w:t>35.204</w:t>
      </w:r>
    </w:p>
    <w:p>
      <w:pPr>
        <w:pStyle w:val="BodyText"/>
        <w:spacing w:line="240" w:lineRule="auto" w:before="166"/>
        <w:ind w:right="0"/>
        <w:jc w:val="right"/>
        <w:rPr>
          <w:rFonts w:ascii="宋体" w:hAnsi="宋体" w:cs="宋体" w:eastAsia="宋体" w:hint="default"/>
        </w:rPr>
      </w:pPr>
      <w:r>
        <w:rPr>
          <w:rFonts w:ascii="宋体"/>
          <w:w w:val="100"/>
        </w:rPr>
        <w:t>7</w:t>
      </w:r>
    </w:p>
    <w:p>
      <w:pPr>
        <w:pStyle w:val="BodyText"/>
        <w:spacing w:line="240" w:lineRule="auto" w:before="28"/>
        <w:ind w:right="0"/>
        <w:jc w:val="right"/>
        <w:rPr>
          <w:rFonts w:ascii="宋体" w:hAnsi="宋体" w:cs="宋体" w:eastAsia="宋体" w:hint="default"/>
        </w:rPr>
      </w:pPr>
      <w:r>
        <w:rPr>
          <w:spacing w:val="-1"/>
        </w:rPr>
        <w:br w:type="column"/>
      </w:r>
      <w:r>
        <w:rPr>
          <w:rFonts w:ascii="宋体"/>
          <w:spacing w:val="-1"/>
        </w:rPr>
        <w:t>-8,027,548</w:t>
      </w:r>
    </w:p>
    <w:p>
      <w:pPr>
        <w:pStyle w:val="BodyText"/>
        <w:spacing w:line="240" w:lineRule="auto" w:before="166"/>
        <w:ind w:right="0"/>
        <w:jc w:val="right"/>
        <w:rPr>
          <w:rFonts w:ascii="宋体" w:hAnsi="宋体" w:cs="宋体" w:eastAsia="宋体" w:hint="default"/>
        </w:rPr>
      </w:pPr>
      <w:r>
        <w:rPr>
          <w:rFonts w:ascii="宋体"/>
          <w:spacing w:val="-1"/>
        </w:rPr>
        <w:t>.00</w:t>
      </w:r>
    </w:p>
    <w:p>
      <w:pPr>
        <w:pStyle w:val="BodyText"/>
        <w:spacing w:line="240" w:lineRule="auto" w:before="28"/>
        <w:ind w:right="0"/>
        <w:jc w:val="right"/>
        <w:rPr>
          <w:rFonts w:ascii="宋体" w:hAnsi="宋体" w:cs="宋体" w:eastAsia="宋体" w:hint="default"/>
        </w:rPr>
      </w:pPr>
      <w:r>
        <w:rPr>
          <w:spacing w:val="-1"/>
        </w:rPr>
        <w:br w:type="column"/>
      </w:r>
      <w:r>
        <w:rPr>
          <w:rFonts w:ascii="宋体"/>
          <w:spacing w:val="-1"/>
        </w:rPr>
        <w:t>-8,027,548</w:t>
      </w:r>
    </w:p>
    <w:p>
      <w:pPr>
        <w:pStyle w:val="BodyText"/>
        <w:spacing w:line="240" w:lineRule="auto" w:before="166"/>
        <w:ind w:right="0"/>
        <w:jc w:val="right"/>
        <w:rPr>
          <w:rFonts w:ascii="宋体" w:hAnsi="宋体" w:cs="宋体" w:eastAsia="宋体" w:hint="default"/>
        </w:rPr>
      </w:pPr>
      <w:r>
        <w:rPr>
          <w:rFonts w:ascii="宋体"/>
          <w:spacing w:val="-1"/>
        </w:rPr>
        <w:t>.00</w:t>
      </w:r>
    </w:p>
    <w:p>
      <w:pPr>
        <w:pStyle w:val="BodyText"/>
        <w:spacing w:line="240" w:lineRule="auto" w:before="28"/>
        <w:ind w:right="0"/>
        <w:jc w:val="right"/>
        <w:rPr>
          <w:rFonts w:ascii="宋体" w:hAnsi="宋体" w:cs="宋体" w:eastAsia="宋体" w:hint="default"/>
        </w:rPr>
      </w:pPr>
      <w:r>
        <w:rPr>
          <w:spacing w:val="-1"/>
        </w:rPr>
        <w:br w:type="column"/>
      </w:r>
      <w:r>
        <w:rPr>
          <w:rFonts w:ascii="宋体"/>
          <w:spacing w:val="-1"/>
        </w:rPr>
        <w:t>66,096,268.</w:t>
      </w:r>
    </w:p>
    <w:p>
      <w:pPr>
        <w:pStyle w:val="BodyText"/>
        <w:spacing w:line="240" w:lineRule="auto" w:before="166"/>
        <w:ind w:right="0"/>
        <w:jc w:val="right"/>
        <w:rPr>
          <w:rFonts w:ascii="宋体" w:hAnsi="宋体" w:cs="宋体" w:eastAsia="宋体" w:hint="default"/>
        </w:rPr>
      </w:pPr>
      <w:r>
        <w:rPr>
          <w:rFonts w:ascii="宋体"/>
          <w:spacing w:val="-1"/>
        </w:rPr>
        <w:t>00</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247" w:right="0"/>
        <w:jc w:val="left"/>
        <w:rPr>
          <w:rFonts w:ascii="宋体" w:hAnsi="宋体" w:cs="宋体" w:eastAsia="宋体" w:hint="default"/>
        </w:rPr>
      </w:pPr>
      <w:r>
        <w:rPr>
          <w:rFonts w:ascii="宋体"/>
        </w:rPr>
        <w:t>31.39</w:t>
      </w:r>
    </w:p>
    <w:p>
      <w:pPr>
        <w:spacing w:after="0" w:line="240" w:lineRule="auto"/>
        <w:jc w:val="left"/>
        <w:rPr>
          <w:rFonts w:ascii="宋体" w:hAnsi="宋体" w:cs="宋体" w:eastAsia="宋体" w:hint="default"/>
        </w:rPr>
        <w:sectPr>
          <w:type w:val="continuous"/>
          <w:pgSz w:w="16840" w:h="11900" w:orient="landscape"/>
          <w:pgMar w:top="900" w:bottom="280" w:left="1300" w:right="980"/>
          <w:cols w:num="7" w:equalWidth="0">
            <w:col w:w="1928" w:space="342"/>
            <w:col w:w="1448" w:space="308"/>
            <w:col w:w="968" w:space="3227"/>
            <w:col w:w="1448" w:space="253"/>
            <w:col w:w="1448" w:space="275"/>
            <w:col w:w="1568" w:space="284"/>
            <w:col w:w="1063"/>
          </w:cols>
        </w:sectPr>
      </w:pPr>
    </w:p>
    <w:p>
      <w:pPr>
        <w:spacing w:line="240" w:lineRule="auto" w:before="10"/>
        <w:rPr>
          <w:rFonts w:ascii="宋体" w:hAnsi="宋体" w:cs="宋体" w:eastAsia="宋体" w:hint="default"/>
          <w:sz w:val="16"/>
          <w:szCs w:val="16"/>
        </w:rPr>
      </w:pPr>
    </w:p>
    <w:p>
      <w:pPr>
        <w:pStyle w:val="BodyText"/>
        <w:tabs>
          <w:tab w:pos="2998" w:val="left" w:leader="none"/>
          <w:tab w:pos="4274" w:val="left" w:leader="none"/>
          <w:tab w:pos="8830" w:val="left" w:leader="none"/>
          <w:tab w:pos="10531" w:val="left" w:leader="none"/>
        </w:tabs>
        <w:spacing w:line="240" w:lineRule="auto" w:before="28"/>
        <w:ind w:left="247" w:right="0"/>
        <w:jc w:val="left"/>
        <w:rPr>
          <w:rFonts w:ascii="宋体" w:hAnsi="宋体" w:cs="宋体" w:eastAsia="宋体" w:hint="default"/>
        </w:rPr>
      </w:pPr>
      <w:r>
        <w:rPr>
          <w:rFonts w:ascii="宋体" w:hAnsi="宋体" w:cs="宋体" w:eastAsia="宋体" w:hint="default"/>
          <w:spacing w:val="-1"/>
        </w:rPr>
        <w:t>3.其他内资持股</w:t>
        <w:tab/>
        <w:t>908.00</w:t>
        <w:tab/>
        <w:t>0.0004</w:t>
        <w:tab/>
        <w:t>-908.00</w:t>
        <w:tab/>
        <w:t>-908.00</w:t>
      </w:r>
    </w:p>
    <w:p>
      <w:pPr>
        <w:spacing w:line="240" w:lineRule="auto" w:before="10"/>
        <w:rPr>
          <w:rFonts w:ascii="宋体" w:hAnsi="宋体" w:cs="宋体" w:eastAsia="宋体" w:hint="default"/>
          <w:sz w:val="18"/>
          <w:szCs w:val="18"/>
        </w:rPr>
      </w:pPr>
    </w:p>
    <w:p>
      <w:pPr>
        <w:pStyle w:val="BodyText"/>
        <w:spacing w:line="240" w:lineRule="auto"/>
        <w:ind w:left="247" w:right="0"/>
        <w:jc w:val="left"/>
        <w:rPr>
          <w:rFonts w:ascii="宋体" w:hAnsi="宋体" w:cs="宋体" w:eastAsia="宋体" w:hint="default"/>
        </w:rPr>
      </w:pPr>
      <w:r>
        <w:rPr>
          <w:rFonts w:ascii="宋体" w:hAnsi="宋体" w:cs="宋体" w:eastAsia="宋体" w:hint="default"/>
          <w:spacing w:val="-1"/>
          <w:w w:val="100"/>
        </w:rPr>
        <w:t>其中</w:t>
      </w:r>
      <w:r>
        <w:rPr>
          <w:rFonts w:ascii="宋体" w:hAnsi="宋体" w:cs="宋体" w:eastAsia="宋体" w:hint="default"/>
          <w:spacing w:val="-109"/>
          <w:w w:val="100"/>
        </w:rPr>
        <w:t>：</w:t>
      </w:r>
      <w:r>
        <w:rPr>
          <w:rFonts w:ascii="宋体" w:hAnsi="宋体" w:cs="宋体" w:eastAsia="宋体" w:hint="default"/>
          <w:spacing w:val="-1"/>
          <w:w w:val="100"/>
        </w:rPr>
        <w:t>境内法人持</w:t>
      </w:r>
      <w:r>
        <w:rPr>
          <w:rFonts w:ascii="宋体" w:hAnsi="宋体" w:cs="宋体" w:eastAsia="宋体" w:hint="default"/>
          <w:w w:val="100"/>
        </w:rPr>
        <w:t>股</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6840" w:h="11900" w:orient="landscape"/>
          <w:pgMar w:top="900" w:bottom="280" w:left="1300" w:right="980"/>
        </w:sectPr>
      </w:pPr>
    </w:p>
    <w:p>
      <w:pPr>
        <w:pStyle w:val="BodyText"/>
        <w:spacing w:line="240" w:lineRule="auto" w:before="28"/>
        <w:ind w:left="967" w:right="-17"/>
        <w:jc w:val="left"/>
        <w:rPr>
          <w:rFonts w:ascii="宋体" w:hAnsi="宋体" w:cs="宋体" w:eastAsia="宋体" w:hint="default"/>
        </w:rPr>
      </w:pPr>
      <w:r>
        <w:rPr>
          <w:rFonts w:ascii="宋体" w:hAnsi="宋体" w:cs="宋体" w:eastAsia="宋体" w:hint="default"/>
        </w:rPr>
        <w:t>境</w:t>
      </w:r>
      <w:r>
        <w:rPr>
          <w:rFonts w:ascii="宋体" w:hAnsi="宋体" w:cs="宋体" w:eastAsia="宋体" w:hint="default"/>
          <w:spacing w:val="-87"/>
        </w:rPr>
        <w:t> </w:t>
      </w:r>
      <w:r>
        <w:rPr>
          <w:rFonts w:ascii="宋体" w:hAnsi="宋体" w:cs="宋体" w:eastAsia="宋体" w:hint="default"/>
        </w:rPr>
        <w:t>内</w:t>
      </w:r>
      <w:r>
        <w:rPr>
          <w:rFonts w:ascii="宋体" w:hAnsi="宋体" w:cs="宋体" w:eastAsia="宋体" w:hint="default"/>
          <w:spacing w:val="-87"/>
        </w:rPr>
        <w:t> </w:t>
      </w:r>
      <w:r>
        <w:rPr>
          <w:rFonts w:ascii="宋体" w:hAnsi="宋体" w:cs="宋体" w:eastAsia="宋体" w:hint="default"/>
        </w:rPr>
        <w:t>自</w:t>
      </w:r>
      <w:r>
        <w:rPr>
          <w:rFonts w:ascii="宋体" w:hAnsi="宋体" w:cs="宋体" w:eastAsia="宋体" w:hint="default"/>
          <w:spacing w:val="-87"/>
        </w:rPr>
        <w:t> </w:t>
      </w:r>
      <w:r>
        <w:rPr>
          <w:rFonts w:ascii="宋体" w:hAnsi="宋体" w:cs="宋体" w:eastAsia="宋体" w:hint="default"/>
        </w:rPr>
        <w:t>然</w:t>
      </w:r>
      <w:r>
        <w:rPr>
          <w:rFonts w:ascii="宋体" w:hAnsi="宋体" w:cs="宋体" w:eastAsia="宋体" w:hint="default"/>
          <w:spacing w:val="-87"/>
        </w:rPr>
        <w:t> </w:t>
      </w:r>
      <w:r>
        <w:rPr>
          <w:rFonts w:ascii="宋体" w:hAnsi="宋体" w:cs="宋体" w:eastAsia="宋体" w:hint="default"/>
        </w:rPr>
        <w:t>人</w:t>
      </w:r>
    </w:p>
    <w:p>
      <w:pPr>
        <w:pStyle w:val="BodyText"/>
        <w:spacing w:line="240" w:lineRule="auto" w:before="166"/>
        <w:ind w:left="247" w:right="-17"/>
        <w:jc w:val="left"/>
        <w:rPr>
          <w:rFonts w:ascii="宋体" w:hAnsi="宋体" w:cs="宋体" w:eastAsia="宋体" w:hint="default"/>
        </w:rPr>
      </w:pPr>
      <w:r>
        <w:rPr>
          <w:rFonts w:ascii="宋体" w:hAnsi="宋体" w:cs="宋体" w:eastAsia="宋体" w:hint="default"/>
        </w:rPr>
        <w:t>持股</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524" w:val="left" w:leader="none"/>
          <w:tab w:pos="6079" w:val="left" w:leader="none"/>
          <w:tab w:pos="7781" w:val="left" w:leader="none"/>
        </w:tabs>
        <w:spacing w:line="240" w:lineRule="auto"/>
        <w:ind w:left="247" w:right="0"/>
        <w:jc w:val="left"/>
        <w:rPr>
          <w:rFonts w:ascii="宋体" w:hAnsi="宋体" w:cs="宋体" w:eastAsia="宋体" w:hint="default"/>
        </w:rPr>
      </w:pPr>
      <w:r>
        <w:rPr>
          <w:rFonts w:ascii="宋体"/>
          <w:spacing w:val="-1"/>
        </w:rPr>
        <w:t>908.00</w:t>
        <w:tab/>
        <w:t>0.0004</w:t>
        <w:tab/>
        <w:t>-908.00</w:t>
        <w:tab/>
        <w:t>-908.00</w:t>
      </w:r>
    </w:p>
    <w:p>
      <w:pPr>
        <w:spacing w:after="0" w:line="240" w:lineRule="auto"/>
        <w:jc w:val="left"/>
        <w:rPr>
          <w:rFonts w:ascii="宋体" w:hAnsi="宋体" w:cs="宋体" w:eastAsia="宋体" w:hint="default"/>
        </w:rPr>
        <w:sectPr>
          <w:type w:val="continuous"/>
          <w:pgSz w:w="16840" w:h="11900" w:orient="landscape"/>
          <w:pgMar w:top="900" w:bottom="280" w:left="1300" w:right="980"/>
          <w:cols w:num="2" w:equalWidth="0">
            <w:col w:w="2303" w:space="448"/>
            <w:col w:w="11809"/>
          </w:cols>
        </w:sectPr>
      </w:pPr>
    </w:p>
    <w:p>
      <w:pPr>
        <w:spacing w:line="240" w:lineRule="auto" w:before="10"/>
        <w:rPr>
          <w:rFonts w:ascii="宋体" w:hAnsi="宋体" w:cs="宋体" w:eastAsia="宋体" w:hint="default"/>
          <w:sz w:val="16"/>
          <w:szCs w:val="16"/>
        </w:rPr>
      </w:pPr>
    </w:p>
    <w:p>
      <w:pPr>
        <w:pStyle w:val="BodyText"/>
        <w:spacing w:line="427" w:lineRule="auto" w:before="28"/>
        <w:ind w:left="247" w:right="12248"/>
        <w:jc w:val="left"/>
        <w:rPr>
          <w:rFonts w:ascii="宋体" w:hAnsi="宋体" w:cs="宋体" w:eastAsia="宋体" w:hint="default"/>
        </w:rPr>
      </w:pPr>
      <w:r>
        <w:rPr>
          <w:rFonts w:ascii="宋体" w:hAnsi="宋体" w:cs="宋体" w:eastAsia="宋体" w:hint="default"/>
        </w:rPr>
        <w:t>4.外资持股</w:t>
      </w:r>
      <w:r>
        <w:rPr>
          <w:rFonts w:ascii="宋体" w:hAnsi="宋体" w:cs="宋体" w:eastAsia="宋体" w:hint="default"/>
          <w:w w:val="100"/>
        </w:rPr>
        <w:t> </w:t>
      </w:r>
      <w:r>
        <w:rPr>
          <w:rFonts w:ascii="宋体" w:hAnsi="宋体" w:cs="宋体" w:eastAsia="宋体" w:hint="default"/>
          <w:spacing w:val="-13"/>
          <w:w w:val="100"/>
        </w:rPr>
        <w:t>其中：境外法人持股</w:t>
      </w:r>
    </w:p>
    <w:p>
      <w:pPr>
        <w:pStyle w:val="BodyText"/>
        <w:spacing w:line="240" w:lineRule="auto" w:before="77"/>
        <w:ind w:left="967" w:right="0"/>
        <w:jc w:val="left"/>
        <w:rPr>
          <w:rFonts w:ascii="宋体" w:hAnsi="宋体" w:cs="宋体" w:eastAsia="宋体" w:hint="default"/>
        </w:rPr>
      </w:pPr>
      <w:r>
        <w:rPr>
          <w:rFonts w:ascii="宋体" w:hAnsi="宋体" w:cs="宋体" w:eastAsia="宋体" w:hint="default"/>
        </w:rPr>
        <w:t>境</w:t>
      </w:r>
      <w:r>
        <w:rPr>
          <w:rFonts w:ascii="宋体" w:hAnsi="宋体" w:cs="宋体" w:eastAsia="宋体" w:hint="default"/>
          <w:spacing w:val="-87"/>
        </w:rPr>
        <w:t> </w:t>
      </w:r>
      <w:r>
        <w:rPr>
          <w:rFonts w:ascii="宋体" w:hAnsi="宋体" w:cs="宋体" w:eastAsia="宋体" w:hint="default"/>
        </w:rPr>
        <w:t>外</w:t>
      </w:r>
      <w:r>
        <w:rPr>
          <w:rFonts w:ascii="宋体" w:hAnsi="宋体" w:cs="宋体" w:eastAsia="宋体" w:hint="default"/>
          <w:spacing w:val="-87"/>
        </w:rPr>
        <w:t> </w:t>
      </w:r>
      <w:r>
        <w:rPr>
          <w:rFonts w:ascii="宋体" w:hAnsi="宋体" w:cs="宋体" w:eastAsia="宋体" w:hint="default"/>
        </w:rPr>
        <w:t>自</w:t>
      </w:r>
      <w:r>
        <w:rPr>
          <w:rFonts w:ascii="宋体" w:hAnsi="宋体" w:cs="宋体" w:eastAsia="宋体" w:hint="default"/>
          <w:spacing w:val="-87"/>
        </w:rPr>
        <w:t> </w:t>
      </w:r>
      <w:r>
        <w:rPr>
          <w:rFonts w:ascii="宋体" w:hAnsi="宋体" w:cs="宋体" w:eastAsia="宋体" w:hint="default"/>
        </w:rPr>
        <w:t>然</w:t>
      </w:r>
      <w:r>
        <w:rPr>
          <w:rFonts w:ascii="宋体" w:hAnsi="宋体" w:cs="宋体" w:eastAsia="宋体" w:hint="default"/>
          <w:spacing w:val="-87"/>
        </w:rPr>
        <w:t> </w:t>
      </w:r>
      <w:r>
        <w:rPr>
          <w:rFonts w:ascii="宋体" w:hAnsi="宋体" w:cs="宋体" w:eastAsia="宋体" w:hint="default"/>
        </w:rPr>
        <w:t>人</w:t>
      </w:r>
    </w:p>
    <w:p>
      <w:pPr>
        <w:spacing w:after="0" w:line="240" w:lineRule="auto"/>
        <w:jc w:val="left"/>
        <w:rPr>
          <w:rFonts w:ascii="宋体" w:hAnsi="宋体" w:cs="宋体" w:eastAsia="宋体" w:hint="default"/>
        </w:rPr>
        <w:sectPr>
          <w:type w:val="continuous"/>
          <w:pgSz w:w="16840" w:h="11900" w:orient="landscape"/>
          <w:pgMar w:top="900" w:bottom="280" w:left="130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tbl>
      <w:tblPr>
        <w:tblW w:w="0" w:type="auto"/>
        <w:jc w:val="left"/>
        <w:tblInd w:w="212" w:type="dxa"/>
        <w:tblLayout w:type="fixed"/>
        <w:tblCellMar>
          <w:top w:w="0" w:type="dxa"/>
          <w:left w:w="0" w:type="dxa"/>
          <w:bottom w:w="0" w:type="dxa"/>
          <w:right w:w="0" w:type="dxa"/>
        </w:tblCellMar>
        <w:tblLook w:val="01E0"/>
      </w:tblPr>
      <w:tblGrid>
        <w:gridCol w:w="2188"/>
        <w:gridCol w:w="1418"/>
        <w:gridCol w:w="283"/>
        <w:gridCol w:w="994"/>
        <w:gridCol w:w="281"/>
        <w:gridCol w:w="710"/>
        <w:gridCol w:w="283"/>
        <w:gridCol w:w="566"/>
        <w:gridCol w:w="283"/>
        <w:gridCol w:w="864"/>
        <w:gridCol w:w="271"/>
        <w:gridCol w:w="1416"/>
        <w:gridCol w:w="238"/>
      </w:tblGrid>
      <w:tr>
        <w:trPr>
          <w:trHeight w:val="902"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4"/>
                <w:szCs w:val="24"/>
              </w:rPr>
            </w:pPr>
            <w:r>
              <w:rPr>
                <w:rFonts w:ascii="宋体" w:hAnsi="宋体" w:cs="宋体" w:eastAsia="宋体" w:hint="default"/>
                <w:sz w:val="24"/>
                <w:szCs w:val="24"/>
              </w:rPr>
              <w:t>持股</w:t>
            </w: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pacing w:val="15"/>
                <w:sz w:val="24"/>
                <w:szCs w:val="24"/>
              </w:rPr>
              <w:t>有限售条件股份合</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4"/>
                <w:szCs w:val="24"/>
              </w:rPr>
            </w:pPr>
            <w:r>
              <w:rPr>
                <w:rFonts w:ascii="宋体"/>
                <w:spacing w:val="-1"/>
                <w:sz w:val="24"/>
              </w:rPr>
              <w:t>74,124,724</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3301"/>
              <w:jc w:val="right"/>
              <w:rPr>
                <w:rFonts w:ascii="宋体" w:hAnsi="宋体" w:cs="宋体" w:eastAsia="宋体" w:hint="default"/>
                <w:sz w:val="24"/>
                <w:szCs w:val="24"/>
              </w:rPr>
            </w:pPr>
            <w:r>
              <w:rPr>
                <w:rFonts w:ascii="宋体"/>
                <w:spacing w:val="-1"/>
                <w:sz w:val="24"/>
              </w:rPr>
              <w:t>-8,028,456</w:t>
            </w: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81"/>
              <w:jc w:val="right"/>
              <w:rPr>
                <w:rFonts w:ascii="宋体" w:hAnsi="宋体" w:cs="宋体" w:eastAsia="宋体" w:hint="default"/>
                <w:sz w:val="24"/>
                <w:szCs w:val="24"/>
              </w:rPr>
            </w:pPr>
            <w:r>
              <w:rPr>
                <w:rFonts w:ascii="宋体"/>
                <w:spacing w:val="-1"/>
                <w:sz w:val="24"/>
              </w:rPr>
              <w:t>-8,028,456</w:t>
            </w: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189"/>
              <w:jc w:val="right"/>
              <w:rPr>
                <w:rFonts w:ascii="宋体" w:hAnsi="宋体" w:cs="宋体" w:eastAsia="宋体" w:hint="default"/>
                <w:sz w:val="24"/>
                <w:szCs w:val="24"/>
              </w:rPr>
            </w:pPr>
            <w:r>
              <w:rPr>
                <w:rFonts w:ascii="宋体"/>
                <w:spacing w:val="-1"/>
                <w:sz w:val="24"/>
              </w:rPr>
              <w:t>66,096,268.</w:t>
            </w:r>
          </w:p>
        </w:tc>
        <w:tc>
          <w:tcPr>
            <w:tcW w:w="1654" w:type="dxa"/>
            <w:gridSpan w:val="2"/>
            <w:tcBorders>
              <w:top w:val="nil" w:sz="6" w:space="0" w:color="auto"/>
              <w:left w:val="nil" w:sz="6" w:space="0" w:color="auto"/>
              <w:bottom w:val="nil" w:sz="6" w:space="0" w:color="auto"/>
              <w:right w:val="nil" w:sz="6" w:space="0" w:color="auto"/>
            </w:tcBorders>
          </w:tcPr>
          <w:p>
            <w:pPr/>
          </w:p>
        </w:tc>
      </w:tr>
      <w:tr>
        <w:trPr>
          <w:trHeight w:val="239" w:hRule="exact"/>
        </w:trPr>
        <w:tc>
          <w:tcPr>
            <w:tcW w:w="218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2" w:lineRule="exact"/>
              <w:ind w:right="98"/>
              <w:jc w:val="right"/>
              <w:rPr>
                <w:rFonts w:ascii="宋体" w:hAnsi="宋体" w:cs="宋体" w:eastAsia="宋体" w:hint="default"/>
                <w:sz w:val="24"/>
                <w:szCs w:val="24"/>
              </w:rPr>
            </w:pPr>
            <w:r>
              <w:rPr>
                <w:rFonts w:ascii="宋体"/>
                <w:spacing w:val="-1"/>
                <w:sz w:val="24"/>
              </w:rPr>
              <w:t>35.21</w:t>
            </w: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Style w:val="TableParagraph"/>
              <w:spacing w:line="242" w:lineRule="exact"/>
              <w:ind w:right="-512"/>
              <w:jc w:val="right"/>
              <w:rPr>
                <w:rFonts w:ascii="宋体" w:hAnsi="宋体" w:cs="宋体" w:eastAsia="宋体" w:hint="default"/>
                <w:sz w:val="24"/>
                <w:szCs w:val="24"/>
              </w:rPr>
            </w:pPr>
            <w:r>
              <w:rPr>
                <w:rFonts w:ascii="宋体"/>
                <w:spacing w:val="-1"/>
                <w:sz w:val="24"/>
              </w:rPr>
              <w:t>31.39</w:t>
            </w:r>
          </w:p>
        </w:tc>
      </w:tr>
      <w:tr>
        <w:trPr>
          <w:trHeight w:val="356"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w w:val="100"/>
                <w:sz w:val="24"/>
                <w:szCs w:val="24"/>
              </w:rPr>
              <w:t>计</w:t>
            </w:r>
          </w:p>
        </w:tc>
        <w:tc>
          <w:tcPr>
            <w:tcW w:w="1418" w:type="dxa"/>
            <w:tcBorders>
              <w:top w:val="nil" w:sz="6" w:space="0" w:color="auto"/>
              <w:left w:val="nil" w:sz="6" w:space="0" w:color="auto"/>
              <w:bottom w:val="single" w:sz="8" w:space="0" w:color="000000"/>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spacing w:val="-1"/>
                <w:sz w:val="24"/>
              </w:rPr>
              <w:t>.00</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8"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8" w:space="0" w:color="000000"/>
              <w:right w:val="nil" w:sz="6" w:space="0" w:color="auto"/>
            </w:tcBorders>
          </w:tcPr>
          <w:p>
            <w:pPr/>
          </w:p>
        </w:tc>
        <w:tc>
          <w:tcPr>
            <w:tcW w:w="283" w:type="dxa"/>
            <w:tcBorders>
              <w:top w:val="nil" w:sz="6" w:space="0" w:color="auto"/>
              <w:left w:val="nil" w:sz="6" w:space="0" w:color="auto"/>
              <w:bottom w:val="single" w:sz="8" w:space="0" w:color="000000"/>
              <w:right w:val="nil" w:sz="6" w:space="0" w:color="auto"/>
            </w:tcBorders>
          </w:tcPr>
          <w:p>
            <w:pPr>
              <w:pStyle w:val="TableParagraph"/>
              <w:spacing w:line="241" w:lineRule="exact"/>
              <w:ind w:right="-3301"/>
              <w:jc w:val="right"/>
              <w:rPr>
                <w:rFonts w:ascii="宋体" w:hAnsi="宋体" w:cs="宋体" w:eastAsia="宋体" w:hint="default"/>
                <w:sz w:val="24"/>
                <w:szCs w:val="24"/>
              </w:rPr>
            </w:pPr>
            <w:r>
              <w:rPr>
                <w:rFonts w:ascii="宋体"/>
                <w:spacing w:val="-1"/>
                <w:sz w:val="24"/>
              </w:rPr>
              <w:t>.00</w:t>
            </w: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single" w:sz="8" w:space="0" w:color="000000"/>
              <w:right w:val="nil" w:sz="6" w:space="0" w:color="auto"/>
            </w:tcBorders>
          </w:tcPr>
          <w:p>
            <w:pPr>
              <w:pStyle w:val="TableParagraph"/>
              <w:spacing w:line="241" w:lineRule="exact"/>
              <w:ind w:right="-1081"/>
              <w:jc w:val="right"/>
              <w:rPr>
                <w:rFonts w:ascii="宋体" w:hAnsi="宋体" w:cs="宋体" w:eastAsia="宋体" w:hint="default"/>
                <w:sz w:val="24"/>
                <w:szCs w:val="24"/>
              </w:rPr>
            </w:pPr>
            <w:r>
              <w:rPr>
                <w:rFonts w:ascii="宋体"/>
                <w:spacing w:val="-1"/>
                <w:sz w:val="24"/>
              </w:rPr>
              <w:t>.00</w:t>
            </w: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single" w:sz="8" w:space="0" w:color="000000"/>
              <w:right w:val="nil" w:sz="6" w:space="0" w:color="auto"/>
            </w:tcBorders>
          </w:tcPr>
          <w:p>
            <w:pPr>
              <w:pStyle w:val="TableParagraph"/>
              <w:spacing w:line="241" w:lineRule="exact"/>
              <w:ind w:right="-1189"/>
              <w:jc w:val="right"/>
              <w:rPr>
                <w:rFonts w:ascii="宋体" w:hAnsi="宋体" w:cs="宋体" w:eastAsia="宋体" w:hint="default"/>
                <w:sz w:val="24"/>
                <w:szCs w:val="24"/>
              </w:rPr>
            </w:pPr>
            <w:r>
              <w:rPr>
                <w:rFonts w:ascii="宋体"/>
                <w:spacing w:val="-1"/>
                <w:sz w:val="24"/>
              </w:rPr>
              <w:t>00</w:t>
            </w: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single" w:sz="8" w:space="0" w:color="000000"/>
              <w:right w:val="nil" w:sz="6" w:space="0" w:color="auto"/>
            </w:tcBorders>
          </w:tcPr>
          <w:p>
            <w:pPr/>
          </w:p>
        </w:tc>
      </w:tr>
      <w:tr>
        <w:trPr>
          <w:trHeight w:val="624"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24"/>
                <w:szCs w:val="24"/>
              </w:rPr>
            </w:pPr>
            <w:r>
              <w:rPr>
                <w:rFonts w:ascii="宋体" w:hAnsi="宋体" w:cs="宋体" w:eastAsia="宋体" w:hint="default"/>
                <w:spacing w:val="-1"/>
                <w:w w:val="100"/>
                <w:sz w:val="24"/>
                <w:szCs w:val="24"/>
              </w:rPr>
              <w:t>二</w:t>
            </w:r>
            <w:r>
              <w:rPr>
                <w:rFonts w:ascii="宋体" w:hAnsi="宋体" w:cs="宋体" w:eastAsia="宋体" w:hint="default"/>
                <w:spacing w:val="-109"/>
                <w:w w:val="100"/>
                <w:sz w:val="24"/>
                <w:szCs w:val="24"/>
              </w:rPr>
              <w:t>、</w:t>
            </w:r>
            <w:r>
              <w:rPr>
                <w:rFonts w:ascii="宋体" w:hAnsi="宋体" w:cs="宋体" w:eastAsia="宋体" w:hint="default"/>
                <w:spacing w:val="-1"/>
                <w:w w:val="100"/>
                <w:sz w:val="24"/>
                <w:szCs w:val="24"/>
              </w:rPr>
              <w:t>无限售条件股</w:t>
            </w:r>
            <w:r>
              <w:rPr>
                <w:rFonts w:ascii="宋体" w:hAnsi="宋体" w:cs="宋体" w:eastAsia="宋体" w:hint="default"/>
                <w:w w:val="100"/>
                <w:sz w:val="24"/>
                <w:szCs w:val="24"/>
              </w:rPr>
              <w:t>份</w:t>
            </w:r>
          </w:p>
        </w:tc>
        <w:tc>
          <w:tcPr>
            <w:tcW w:w="1418" w:type="dxa"/>
            <w:tcBorders>
              <w:top w:val="single" w:sz="8"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8"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single" w:sz="8" w:space="0" w:color="000000"/>
              <w:left w:val="nil" w:sz="6" w:space="0" w:color="auto"/>
              <w:bottom w:val="nil" w:sz="6" w:space="0" w:color="auto"/>
              <w:right w:val="nil" w:sz="6" w:space="0" w:color="auto"/>
            </w:tcBorders>
          </w:tcPr>
          <w:p>
            <w:pPr/>
          </w:p>
        </w:tc>
        <w:tc>
          <w:tcPr>
            <w:tcW w:w="283" w:type="dxa"/>
            <w:tcBorders>
              <w:top w:val="single" w:sz="8" w:space="0" w:color="000000"/>
              <w:left w:val="nil" w:sz="6" w:space="0" w:color="auto"/>
              <w:bottom w:val="nil" w:sz="6" w:space="0" w:color="auto"/>
              <w:right w:val="nil" w:sz="6" w:space="0" w:color="auto"/>
            </w:tcBorders>
          </w:tcPr>
          <w:p>
            <w:pPr>
              <w:pStyle w:val="TableParagraph"/>
              <w:tabs>
                <w:tab w:pos="1123" w:val="left" w:leader="none"/>
              </w:tabs>
              <w:spacing w:line="20" w:lineRule="exact"/>
              <w:ind w:left="273" w:right="0"/>
              <w:jc w:val="left"/>
              <w:rPr>
                <w:rFonts w:ascii="Times New Roman" w:hAnsi="Times New Roman" w:cs="Times New Roman" w:eastAsia="Times New Roman" w:hint="default"/>
                <w:sz w:val="2"/>
                <w:szCs w:val="2"/>
              </w:rPr>
            </w:pPr>
            <w:r>
              <w:rPr>
                <w:rFonts w:ascii="Times New Roman"/>
                <w:sz w:val="2"/>
              </w:rPr>
              <w:pict>
                <v:group style="width:29.3pt;height:1pt;mso-position-horizontal-relative:char;mso-position-vertical-relative:line" coordorigin="0,0" coordsize="586,20">
                  <v:group style="position:absolute;left:10;top:10;width:567;height:2" coordorigin="10,10" coordsize="567,2">
                    <v:shape style="position:absolute;left:10;top:10;width:567;height:2" coordorigin="10,10" coordsize="567,0" path="m10,10l576,10e" filled="false" stroked="true" strokeweight=".959531pt" strokecolor="#000000">
                      <v:path arrowok="t"/>
                    </v:shape>
                  </v:group>
                </v:group>
              </w:pict>
            </w:r>
            <w:r>
              <w:rPr>
                <w:rFonts w:ascii="Times New Roman"/>
                <w:sz w:val="2"/>
              </w:rPr>
            </w:r>
            <w:r>
              <w:rPr>
                <w:rFonts w:ascii="Times New Roman"/>
                <w:sz w:val="2"/>
              </w:rPr>
              <w:tab/>
            </w:r>
            <w:r>
              <w:rPr>
                <w:rFonts w:ascii="Times New Roman"/>
                <w:sz w:val="2"/>
              </w:rPr>
              <w:pict>
                <v:group style="width:44.2pt;height:1pt;mso-position-horizontal-relative:char;mso-position-vertical-relative:line" coordorigin="0,0" coordsize="884,20">
                  <v:group style="position:absolute;left:10;top:10;width:864;height:2" coordorigin="10,10" coordsize="864,2">
                    <v:shape style="position:absolute;left:10;top:10;width:864;height:2" coordorigin="10,10" coordsize="864,0" path="m10,10l874,10e" filled="false" stroked="true" strokeweight=".959531pt" strokecolor="#000000">
                      <v:path arrowok="t"/>
                    </v:shape>
                  </v:group>
                </v:group>
              </w:pict>
            </w:r>
            <w:r>
              <w:rPr>
                <w:rFonts w:ascii="Times New Roman"/>
                <w:sz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single" w:sz="8" w:space="0" w:color="000000"/>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single" w:sz="8" w:space="0" w:color="000000"/>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single" w:sz="8" w:space="0" w:color="000000"/>
              <w:left w:val="nil" w:sz="6" w:space="0" w:color="auto"/>
              <w:bottom w:val="nil" w:sz="6" w:space="0" w:color="auto"/>
              <w:right w:val="nil" w:sz="6" w:space="0" w:color="auto"/>
            </w:tcBorders>
          </w:tcPr>
          <w:p>
            <w:pPr/>
          </w:p>
        </w:tc>
      </w:tr>
      <w:tr>
        <w:trPr>
          <w:trHeight w:val="401" w:hRule="exact"/>
        </w:trPr>
        <w:tc>
          <w:tcPr>
            <w:tcW w:w="218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宋体" w:hAnsi="宋体" w:cs="宋体" w:eastAsia="宋体" w:hint="default"/>
                <w:sz w:val="24"/>
                <w:szCs w:val="24"/>
              </w:rPr>
            </w:pPr>
            <w:r>
              <w:rPr>
                <w:rFonts w:ascii="宋体"/>
                <w:spacing w:val="-1"/>
                <w:sz w:val="24"/>
              </w:rPr>
              <w:t>136,426,22</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01"/>
              <w:jc w:val="right"/>
              <w:rPr>
                <w:rFonts w:ascii="宋体" w:hAnsi="宋体" w:cs="宋体" w:eastAsia="宋体" w:hint="default"/>
                <w:sz w:val="24"/>
                <w:szCs w:val="24"/>
              </w:rPr>
            </w:pPr>
            <w:r>
              <w:rPr>
                <w:rFonts w:ascii="宋体"/>
                <w:spacing w:val="-1"/>
                <w:sz w:val="24"/>
              </w:rPr>
              <w:t>8,028,456.</w:t>
            </w: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1"/>
              <w:jc w:val="right"/>
              <w:rPr>
                <w:rFonts w:ascii="宋体" w:hAnsi="宋体" w:cs="宋体" w:eastAsia="宋体" w:hint="default"/>
                <w:sz w:val="24"/>
                <w:szCs w:val="24"/>
              </w:rPr>
            </w:pPr>
            <w:r>
              <w:rPr>
                <w:rFonts w:ascii="宋体"/>
                <w:spacing w:val="-1"/>
                <w:sz w:val="24"/>
              </w:rPr>
              <w:t>8,028,456.</w:t>
            </w: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89"/>
              <w:jc w:val="right"/>
              <w:rPr>
                <w:rFonts w:ascii="宋体" w:hAnsi="宋体" w:cs="宋体" w:eastAsia="宋体" w:hint="default"/>
                <w:sz w:val="24"/>
                <w:szCs w:val="24"/>
              </w:rPr>
            </w:pPr>
            <w:r>
              <w:rPr>
                <w:rFonts w:ascii="宋体"/>
                <w:spacing w:val="-1"/>
                <w:sz w:val="24"/>
              </w:rPr>
              <w:t>144,454,683</w:t>
            </w: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r>
      <w:tr>
        <w:trPr>
          <w:trHeight w:val="239"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4"/>
                <w:szCs w:val="24"/>
              </w:rPr>
            </w:pPr>
            <w:r>
              <w:rPr>
                <w:rFonts w:ascii="宋体" w:hAnsi="宋体" w:cs="宋体" w:eastAsia="宋体" w:hint="default"/>
                <w:sz w:val="24"/>
                <w:szCs w:val="24"/>
              </w:rPr>
              <w:t>1.人民币普通股</w:t>
            </w: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2" w:lineRule="exact"/>
              <w:ind w:right="98"/>
              <w:jc w:val="right"/>
              <w:rPr>
                <w:rFonts w:ascii="宋体" w:hAnsi="宋体" w:cs="宋体" w:eastAsia="宋体" w:hint="default"/>
                <w:sz w:val="24"/>
                <w:szCs w:val="24"/>
              </w:rPr>
            </w:pPr>
            <w:r>
              <w:rPr>
                <w:rFonts w:ascii="宋体"/>
                <w:spacing w:val="-1"/>
                <w:sz w:val="24"/>
              </w:rPr>
              <w:t>64.79</w:t>
            </w: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Style w:val="TableParagraph"/>
              <w:spacing w:line="242" w:lineRule="exact"/>
              <w:ind w:right="-512"/>
              <w:jc w:val="right"/>
              <w:rPr>
                <w:rFonts w:ascii="宋体" w:hAnsi="宋体" w:cs="宋体" w:eastAsia="宋体" w:hint="default"/>
                <w:sz w:val="24"/>
                <w:szCs w:val="24"/>
              </w:rPr>
            </w:pPr>
            <w:r>
              <w:rPr>
                <w:rFonts w:ascii="宋体"/>
                <w:spacing w:val="-1"/>
                <w:sz w:val="24"/>
              </w:rPr>
              <w:t>68.61</w:t>
            </w:r>
          </w:p>
        </w:tc>
      </w:tr>
      <w:tr>
        <w:trPr>
          <w:trHeight w:val="400" w:hRule="exact"/>
        </w:trPr>
        <w:tc>
          <w:tcPr>
            <w:tcW w:w="218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spacing w:val="-1"/>
                <w:sz w:val="24"/>
              </w:rPr>
              <w:t>7.00</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1" w:lineRule="exact"/>
              <w:ind w:right="-3301"/>
              <w:jc w:val="right"/>
              <w:rPr>
                <w:rFonts w:ascii="宋体" w:hAnsi="宋体" w:cs="宋体" w:eastAsia="宋体" w:hint="default"/>
                <w:sz w:val="24"/>
                <w:szCs w:val="24"/>
              </w:rPr>
            </w:pPr>
            <w:r>
              <w:rPr>
                <w:rFonts w:ascii="宋体"/>
                <w:spacing w:val="-1"/>
                <w:sz w:val="24"/>
              </w:rPr>
              <w:t>00</w:t>
            </w: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1" w:lineRule="exact"/>
              <w:ind w:right="-1081"/>
              <w:jc w:val="right"/>
              <w:rPr>
                <w:rFonts w:ascii="宋体" w:hAnsi="宋体" w:cs="宋体" w:eastAsia="宋体" w:hint="default"/>
                <w:sz w:val="24"/>
                <w:szCs w:val="24"/>
              </w:rPr>
            </w:pPr>
            <w:r>
              <w:rPr>
                <w:rFonts w:ascii="宋体"/>
                <w:spacing w:val="-1"/>
                <w:sz w:val="24"/>
              </w:rPr>
              <w:t>00</w:t>
            </w: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Style w:val="TableParagraph"/>
              <w:spacing w:line="241" w:lineRule="exact"/>
              <w:ind w:right="-1189"/>
              <w:jc w:val="right"/>
              <w:rPr>
                <w:rFonts w:ascii="宋体" w:hAnsi="宋体" w:cs="宋体" w:eastAsia="宋体" w:hint="default"/>
                <w:sz w:val="24"/>
                <w:szCs w:val="24"/>
              </w:rPr>
            </w:pPr>
            <w:r>
              <w:rPr>
                <w:rFonts w:ascii="宋体"/>
                <w:spacing w:val="-1"/>
                <w:sz w:val="24"/>
              </w:rPr>
              <w:t>.00</w:t>
            </w: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r>
      <w:tr>
        <w:trPr>
          <w:trHeight w:val="521"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4"/>
                <w:szCs w:val="24"/>
              </w:rPr>
            </w:pPr>
            <w:r>
              <w:rPr>
                <w:rFonts w:ascii="宋体" w:hAnsi="宋体" w:cs="宋体" w:eastAsia="宋体" w:hint="default"/>
                <w:spacing w:val="13"/>
                <w:sz w:val="24"/>
                <w:szCs w:val="24"/>
              </w:rPr>
              <w:t>2.境内上市的外资</w:t>
            </w: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r>
      <w:tr>
        <w:trPr>
          <w:trHeight w:val="52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r>
      <w:tr>
        <w:trPr>
          <w:trHeight w:val="52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13"/>
                <w:sz w:val="24"/>
                <w:szCs w:val="24"/>
              </w:rPr>
              <w:t>3.境外上市的外资</w:t>
            </w: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r>
      <w:tr>
        <w:trPr>
          <w:trHeight w:val="521"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4"/>
                <w:szCs w:val="24"/>
              </w:rPr>
            </w:pPr>
            <w:r>
              <w:rPr>
                <w:rFonts w:ascii="宋体" w:hAnsi="宋体" w:cs="宋体" w:eastAsia="宋体" w:hint="default"/>
                <w:w w:val="100"/>
                <w:sz w:val="24"/>
                <w:szCs w:val="24"/>
              </w:rPr>
              <w:t>股</w:t>
            </w: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r>
      <w:tr>
        <w:trPr>
          <w:trHeight w:val="56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4"/>
                <w:szCs w:val="24"/>
              </w:rPr>
            </w:pPr>
            <w:r>
              <w:rPr>
                <w:rFonts w:ascii="宋体" w:hAnsi="宋体" w:cs="宋体" w:eastAsia="宋体" w:hint="default"/>
                <w:sz w:val="24"/>
                <w:szCs w:val="24"/>
              </w:rPr>
              <w:t>4.其他</w:t>
            </w: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r>
      <w:tr>
        <w:trPr>
          <w:trHeight w:val="40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15"/>
                <w:sz w:val="24"/>
                <w:szCs w:val="24"/>
              </w:rPr>
              <w:t>无限售条件股份合</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spacing w:val="-1"/>
                <w:sz w:val="24"/>
              </w:rPr>
              <w:t>136,426,22</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01"/>
              <w:jc w:val="right"/>
              <w:rPr>
                <w:rFonts w:ascii="宋体" w:hAnsi="宋体" w:cs="宋体" w:eastAsia="宋体" w:hint="default"/>
                <w:sz w:val="24"/>
                <w:szCs w:val="24"/>
              </w:rPr>
            </w:pPr>
            <w:r>
              <w:rPr>
                <w:rFonts w:ascii="宋体"/>
                <w:spacing w:val="-1"/>
                <w:sz w:val="24"/>
              </w:rPr>
              <w:t>8,028,456.</w:t>
            </w: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1"/>
              <w:jc w:val="right"/>
              <w:rPr>
                <w:rFonts w:ascii="宋体" w:hAnsi="宋体" w:cs="宋体" w:eastAsia="宋体" w:hint="default"/>
                <w:sz w:val="24"/>
                <w:szCs w:val="24"/>
              </w:rPr>
            </w:pPr>
            <w:r>
              <w:rPr>
                <w:rFonts w:ascii="宋体"/>
                <w:spacing w:val="-1"/>
                <w:sz w:val="24"/>
              </w:rPr>
              <w:t>8,028,456.</w:t>
            </w: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89"/>
              <w:jc w:val="right"/>
              <w:rPr>
                <w:rFonts w:ascii="宋体" w:hAnsi="宋体" w:cs="宋体" w:eastAsia="宋体" w:hint="default"/>
                <w:sz w:val="24"/>
                <w:szCs w:val="24"/>
              </w:rPr>
            </w:pPr>
            <w:r>
              <w:rPr>
                <w:rFonts w:ascii="宋体"/>
                <w:spacing w:val="-1"/>
                <w:sz w:val="24"/>
              </w:rPr>
              <w:t>144,454,683</w:t>
            </w: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r>
      <w:tr>
        <w:trPr>
          <w:trHeight w:val="240" w:hRule="exact"/>
        </w:trPr>
        <w:tc>
          <w:tcPr>
            <w:tcW w:w="218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2" w:lineRule="exact"/>
              <w:ind w:right="98"/>
              <w:jc w:val="right"/>
              <w:rPr>
                <w:rFonts w:ascii="宋体" w:hAnsi="宋体" w:cs="宋体" w:eastAsia="宋体" w:hint="default"/>
                <w:sz w:val="24"/>
                <w:szCs w:val="24"/>
              </w:rPr>
            </w:pPr>
            <w:r>
              <w:rPr>
                <w:rFonts w:ascii="宋体"/>
                <w:spacing w:val="-1"/>
                <w:sz w:val="24"/>
              </w:rPr>
              <w:t>64.79</w:t>
            </w: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Style w:val="TableParagraph"/>
              <w:spacing w:line="242" w:lineRule="exact"/>
              <w:ind w:right="-512"/>
              <w:jc w:val="right"/>
              <w:rPr>
                <w:rFonts w:ascii="宋体" w:hAnsi="宋体" w:cs="宋体" w:eastAsia="宋体" w:hint="default"/>
                <w:sz w:val="24"/>
                <w:szCs w:val="24"/>
              </w:rPr>
            </w:pPr>
            <w:r>
              <w:rPr>
                <w:rFonts w:ascii="宋体"/>
                <w:spacing w:val="-1"/>
                <w:sz w:val="24"/>
              </w:rPr>
              <w:t>68.61</w:t>
            </w:r>
          </w:p>
        </w:tc>
      </w:tr>
      <w:tr>
        <w:trPr>
          <w:trHeight w:val="355"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4"/>
                <w:szCs w:val="24"/>
              </w:rPr>
            </w:pPr>
            <w:r>
              <w:rPr>
                <w:rFonts w:ascii="宋体" w:hAnsi="宋体" w:cs="宋体" w:eastAsia="宋体" w:hint="default"/>
                <w:w w:val="100"/>
                <w:sz w:val="24"/>
                <w:szCs w:val="24"/>
              </w:rPr>
              <w:t>计</w:t>
            </w:r>
          </w:p>
        </w:tc>
        <w:tc>
          <w:tcPr>
            <w:tcW w:w="1418" w:type="dxa"/>
            <w:tcBorders>
              <w:top w:val="nil" w:sz="6" w:space="0" w:color="auto"/>
              <w:left w:val="nil" w:sz="6" w:space="0" w:color="auto"/>
              <w:bottom w:val="single" w:sz="8" w:space="0" w:color="000000"/>
              <w:right w:val="nil" w:sz="6" w:space="0" w:color="auto"/>
            </w:tcBorders>
          </w:tcPr>
          <w:p>
            <w:pPr>
              <w:pStyle w:val="TableParagraph"/>
              <w:spacing w:line="242" w:lineRule="exact"/>
              <w:ind w:right="98"/>
              <w:jc w:val="right"/>
              <w:rPr>
                <w:rFonts w:ascii="宋体" w:hAnsi="宋体" w:cs="宋体" w:eastAsia="宋体" w:hint="default"/>
                <w:sz w:val="24"/>
                <w:szCs w:val="24"/>
              </w:rPr>
            </w:pPr>
            <w:r>
              <w:rPr>
                <w:rFonts w:ascii="宋体"/>
                <w:spacing w:val="-1"/>
                <w:sz w:val="24"/>
              </w:rPr>
              <w:t>7.00</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8"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8" w:space="0" w:color="000000"/>
              <w:right w:val="nil" w:sz="6" w:space="0" w:color="auto"/>
            </w:tcBorders>
          </w:tcPr>
          <w:p>
            <w:pPr/>
          </w:p>
        </w:tc>
        <w:tc>
          <w:tcPr>
            <w:tcW w:w="283" w:type="dxa"/>
            <w:tcBorders>
              <w:top w:val="nil" w:sz="6" w:space="0" w:color="auto"/>
              <w:left w:val="nil" w:sz="6" w:space="0" w:color="auto"/>
              <w:bottom w:val="single" w:sz="8" w:space="0" w:color="000000"/>
              <w:right w:val="nil" w:sz="6" w:space="0" w:color="auto"/>
            </w:tcBorders>
          </w:tcPr>
          <w:p>
            <w:pPr>
              <w:pStyle w:val="TableParagraph"/>
              <w:spacing w:line="242" w:lineRule="exact"/>
              <w:ind w:right="-3301"/>
              <w:jc w:val="right"/>
              <w:rPr>
                <w:rFonts w:ascii="宋体" w:hAnsi="宋体" w:cs="宋体" w:eastAsia="宋体" w:hint="default"/>
                <w:sz w:val="24"/>
                <w:szCs w:val="24"/>
              </w:rPr>
            </w:pPr>
            <w:r>
              <w:rPr>
                <w:rFonts w:ascii="宋体"/>
                <w:spacing w:val="-1"/>
                <w:sz w:val="24"/>
              </w:rPr>
              <w:t>00</w:t>
            </w: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single" w:sz="8" w:space="0" w:color="000000"/>
              <w:right w:val="nil" w:sz="6" w:space="0" w:color="auto"/>
            </w:tcBorders>
          </w:tcPr>
          <w:p>
            <w:pPr>
              <w:pStyle w:val="TableParagraph"/>
              <w:spacing w:line="242" w:lineRule="exact"/>
              <w:ind w:right="-1081"/>
              <w:jc w:val="right"/>
              <w:rPr>
                <w:rFonts w:ascii="宋体" w:hAnsi="宋体" w:cs="宋体" w:eastAsia="宋体" w:hint="default"/>
                <w:sz w:val="24"/>
                <w:szCs w:val="24"/>
              </w:rPr>
            </w:pPr>
            <w:r>
              <w:rPr>
                <w:rFonts w:ascii="宋体"/>
                <w:spacing w:val="-1"/>
                <w:sz w:val="24"/>
              </w:rPr>
              <w:t>00</w:t>
            </w: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single" w:sz="8" w:space="0" w:color="000000"/>
              <w:right w:val="nil" w:sz="6" w:space="0" w:color="auto"/>
            </w:tcBorders>
          </w:tcPr>
          <w:p>
            <w:pPr>
              <w:pStyle w:val="TableParagraph"/>
              <w:spacing w:line="242" w:lineRule="exact"/>
              <w:ind w:right="-1189"/>
              <w:jc w:val="right"/>
              <w:rPr>
                <w:rFonts w:ascii="宋体" w:hAnsi="宋体" w:cs="宋体" w:eastAsia="宋体" w:hint="default"/>
                <w:sz w:val="24"/>
                <w:szCs w:val="24"/>
              </w:rPr>
            </w:pPr>
            <w:r>
              <w:rPr>
                <w:rFonts w:ascii="宋体"/>
                <w:spacing w:val="-1"/>
                <w:sz w:val="24"/>
              </w:rPr>
              <w:t>.00</w:t>
            </w: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single" w:sz="8" w:space="0" w:color="000000"/>
              <w:right w:val="nil" w:sz="6" w:space="0" w:color="auto"/>
            </w:tcBorders>
          </w:tcPr>
          <w:p>
            <w:pPr/>
          </w:p>
        </w:tc>
      </w:tr>
      <w:tr>
        <w:trPr>
          <w:trHeight w:val="497" w:hRule="exact"/>
        </w:trPr>
        <w:tc>
          <w:tcPr>
            <w:tcW w:w="2188"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Style w:val="TableParagraph"/>
              <w:spacing w:line="240" w:lineRule="auto" w:before="175"/>
              <w:ind w:right="98"/>
              <w:jc w:val="right"/>
              <w:rPr>
                <w:rFonts w:ascii="宋体" w:hAnsi="宋体" w:cs="宋体" w:eastAsia="宋体" w:hint="default"/>
                <w:sz w:val="24"/>
                <w:szCs w:val="24"/>
              </w:rPr>
            </w:pPr>
            <w:r>
              <w:rPr>
                <w:rFonts w:ascii="宋体"/>
                <w:spacing w:val="-1"/>
                <w:sz w:val="24"/>
              </w:rPr>
              <w:t>210,550,95</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8"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single" w:sz="8" w:space="0" w:color="000000"/>
              <w:left w:val="nil" w:sz="6" w:space="0" w:color="auto"/>
              <w:bottom w:val="nil" w:sz="6" w:space="0" w:color="auto"/>
              <w:right w:val="nil" w:sz="6" w:space="0" w:color="auto"/>
            </w:tcBorders>
          </w:tcPr>
          <w:p>
            <w:pPr/>
          </w:p>
        </w:tc>
        <w:tc>
          <w:tcPr>
            <w:tcW w:w="283" w:type="dxa"/>
            <w:tcBorders>
              <w:top w:val="single" w:sz="8" w:space="0" w:color="000000"/>
              <w:left w:val="nil" w:sz="6" w:space="0" w:color="auto"/>
              <w:bottom w:val="nil" w:sz="6" w:space="0" w:color="auto"/>
              <w:right w:val="nil" w:sz="6" w:space="0" w:color="auto"/>
            </w:tcBorders>
          </w:tcPr>
          <w:p>
            <w:pPr>
              <w:pStyle w:val="TableParagraph"/>
              <w:tabs>
                <w:tab w:pos="1123" w:val="left" w:leader="none"/>
              </w:tabs>
              <w:spacing w:line="20" w:lineRule="exact"/>
              <w:ind w:left="273" w:right="0"/>
              <w:jc w:val="left"/>
              <w:rPr>
                <w:rFonts w:ascii="Times New Roman" w:hAnsi="Times New Roman" w:cs="Times New Roman" w:eastAsia="Times New Roman" w:hint="default"/>
                <w:sz w:val="2"/>
                <w:szCs w:val="2"/>
              </w:rPr>
            </w:pPr>
            <w:r>
              <w:rPr>
                <w:rFonts w:ascii="Times New Roman"/>
                <w:sz w:val="2"/>
              </w:rPr>
              <w:pict>
                <v:group style="width:29.3pt;height:1pt;mso-position-horizontal-relative:char;mso-position-vertical-relative:line" coordorigin="0,0" coordsize="586,20">
                  <v:group style="position:absolute;left:10;top:10;width:567;height:2" coordorigin="10,10" coordsize="567,2">
                    <v:shape style="position:absolute;left:10;top:10;width:567;height:2" coordorigin="10,10" coordsize="567,0" path="m10,10l576,10e" filled="false" stroked="true" strokeweight=".959531pt" strokecolor="#000000">
                      <v:path arrowok="t"/>
                    </v:shape>
                  </v:group>
                </v:group>
              </w:pict>
            </w:r>
            <w:r>
              <w:rPr>
                <w:rFonts w:ascii="Times New Roman"/>
                <w:sz w:val="2"/>
              </w:rPr>
            </w:r>
            <w:r>
              <w:rPr>
                <w:rFonts w:ascii="Times New Roman"/>
                <w:sz w:val="2"/>
              </w:rPr>
              <w:tab/>
            </w:r>
            <w:r>
              <w:rPr>
                <w:rFonts w:ascii="Times New Roman"/>
                <w:sz w:val="2"/>
              </w:rPr>
              <w:pict>
                <v:group style="width:44.2pt;height:1pt;mso-position-horizontal-relative:char;mso-position-vertical-relative:line" coordorigin="0,0" coordsize="884,20">
                  <v:group style="position:absolute;left:10;top:10;width:864;height:2" coordorigin="10,10" coordsize="864,2">
                    <v:shape style="position:absolute;left:10;top:10;width:864;height:2" coordorigin="10,10" coordsize="864,0" path="m10,10l874,10e" filled="false" stroked="true" strokeweight=".959531pt" strokecolor="#000000">
                      <v:path arrowok="t"/>
                    </v:shape>
                  </v:group>
                </v:group>
              </w:pict>
            </w:r>
            <w:r>
              <w:rPr>
                <w:rFonts w:ascii="Times New Roman"/>
                <w:sz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single" w:sz="8" w:space="0" w:color="000000"/>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single" w:sz="8" w:space="0" w:color="000000"/>
              <w:left w:val="nil" w:sz="6" w:space="0" w:color="auto"/>
              <w:bottom w:val="nil" w:sz="6" w:space="0" w:color="auto"/>
              <w:right w:val="nil" w:sz="6" w:space="0" w:color="auto"/>
            </w:tcBorders>
          </w:tcPr>
          <w:p>
            <w:pPr>
              <w:pStyle w:val="TableParagraph"/>
              <w:spacing w:line="240" w:lineRule="auto" w:before="175"/>
              <w:ind w:right="-1189"/>
              <w:jc w:val="right"/>
              <w:rPr>
                <w:rFonts w:ascii="宋体" w:hAnsi="宋体" w:cs="宋体" w:eastAsia="宋体" w:hint="default"/>
                <w:sz w:val="24"/>
                <w:szCs w:val="24"/>
              </w:rPr>
            </w:pPr>
            <w:r>
              <w:rPr>
                <w:rFonts w:ascii="宋体"/>
                <w:spacing w:val="-1"/>
                <w:sz w:val="24"/>
              </w:rPr>
              <w:t>210,550,951</w:t>
            </w: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single" w:sz="8" w:space="0" w:color="000000"/>
              <w:left w:val="nil" w:sz="6" w:space="0" w:color="auto"/>
              <w:bottom w:val="nil" w:sz="6" w:space="0" w:color="auto"/>
              <w:right w:val="nil" w:sz="6" w:space="0" w:color="auto"/>
            </w:tcBorders>
          </w:tcPr>
          <w:p>
            <w:pPr>
              <w:pStyle w:val="TableParagraph"/>
              <w:spacing w:line="240" w:lineRule="auto" w:before="175"/>
              <w:ind w:right="-512"/>
              <w:jc w:val="right"/>
              <w:rPr>
                <w:rFonts w:ascii="宋体" w:hAnsi="宋体" w:cs="宋体" w:eastAsia="宋体" w:hint="default"/>
                <w:sz w:val="24"/>
                <w:szCs w:val="24"/>
              </w:rPr>
            </w:pPr>
            <w:r>
              <w:rPr>
                <w:rFonts w:ascii="宋体"/>
                <w:spacing w:val="-1"/>
                <w:sz w:val="24"/>
              </w:rPr>
              <w:t>100.0</w:t>
            </w:r>
          </w:p>
        </w:tc>
      </w:tr>
      <w:tr>
        <w:trPr>
          <w:trHeight w:val="24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4"/>
                <w:szCs w:val="24"/>
              </w:rPr>
            </w:pPr>
            <w:r>
              <w:rPr>
                <w:rFonts w:ascii="宋体" w:hAnsi="宋体" w:cs="宋体" w:eastAsia="宋体" w:hint="default"/>
                <w:sz w:val="24"/>
                <w:szCs w:val="24"/>
              </w:rPr>
              <w:t>三、股份总数</w:t>
            </w: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2" w:lineRule="exact"/>
              <w:ind w:right="98"/>
              <w:jc w:val="right"/>
              <w:rPr>
                <w:rFonts w:ascii="宋体" w:hAnsi="宋体" w:cs="宋体" w:eastAsia="宋体" w:hint="default"/>
                <w:sz w:val="24"/>
                <w:szCs w:val="24"/>
              </w:rPr>
            </w:pPr>
            <w:r>
              <w:rPr>
                <w:rFonts w:ascii="宋体"/>
                <w:spacing w:val="-1"/>
                <w:sz w:val="24"/>
              </w:rPr>
              <w:t>100.00</w:t>
            </w: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r>
      <w:tr>
        <w:trPr>
          <w:trHeight w:val="340" w:hRule="exact"/>
        </w:trPr>
        <w:tc>
          <w:tcPr>
            <w:tcW w:w="218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2" w:lineRule="exact"/>
              <w:ind w:right="98"/>
              <w:jc w:val="right"/>
              <w:rPr>
                <w:rFonts w:ascii="宋体" w:hAnsi="宋体" w:cs="宋体" w:eastAsia="宋体" w:hint="default"/>
                <w:sz w:val="24"/>
                <w:szCs w:val="24"/>
              </w:rPr>
            </w:pPr>
            <w:r>
              <w:rPr>
                <w:rFonts w:ascii="宋体"/>
                <w:spacing w:val="-1"/>
                <w:sz w:val="24"/>
              </w:rPr>
              <w:t>1.00</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Style w:val="TableParagraph"/>
              <w:spacing w:line="242" w:lineRule="exact"/>
              <w:ind w:right="-1189"/>
              <w:jc w:val="right"/>
              <w:rPr>
                <w:rFonts w:ascii="宋体" w:hAnsi="宋体" w:cs="宋体" w:eastAsia="宋体" w:hint="default"/>
                <w:sz w:val="24"/>
                <w:szCs w:val="24"/>
              </w:rPr>
            </w:pPr>
            <w:r>
              <w:rPr>
                <w:rFonts w:ascii="宋体"/>
                <w:spacing w:val="-1"/>
                <w:sz w:val="24"/>
              </w:rPr>
              <w:t>.00</w:t>
            </w: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Style w:val="TableParagraph"/>
              <w:spacing w:line="242" w:lineRule="exact"/>
              <w:ind w:right="-512"/>
              <w:jc w:val="right"/>
              <w:rPr>
                <w:rFonts w:ascii="宋体" w:hAnsi="宋体" w:cs="宋体" w:eastAsia="宋体" w:hint="default"/>
                <w:sz w:val="24"/>
                <w:szCs w:val="24"/>
              </w:rPr>
            </w:pPr>
            <w:r>
              <w:rPr>
                <w:rFonts w:ascii="宋体"/>
                <w:w w:val="100"/>
                <w:sz w:val="24"/>
              </w:rPr>
              <w:t>0</w:t>
            </w:r>
          </w:p>
        </w:tc>
      </w:tr>
    </w:tbl>
    <w:p>
      <w:pPr>
        <w:spacing w:line="240" w:lineRule="auto" w:before="3"/>
        <w:rPr>
          <w:rFonts w:ascii="Times New Roman" w:hAnsi="Times New Roman" w:cs="Times New Roman" w:eastAsia="Times New Roman" w:hint="default"/>
          <w:sz w:val="5"/>
          <w:szCs w:val="5"/>
        </w:rPr>
      </w:pPr>
    </w:p>
    <w:p>
      <w:pPr>
        <w:tabs>
          <w:tab w:pos="4109" w:val="left" w:leader="none"/>
          <w:tab w:pos="5383" w:val="left" w:leader="none"/>
          <w:tab w:pos="6377" w:val="left" w:leader="none"/>
          <w:tab w:pos="7227" w:val="left" w:leader="none"/>
          <w:tab w:pos="8362" w:val="left" w:leader="none"/>
          <w:tab w:pos="10015" w:val="left" w:leader="none"/>
          <w:tab w:pos="11763" w:val="left" w:leader="none"/>
          <w:tab w:pos="13606" w:val="left" w:leader="none"/>
        </w:tabs>
        <w:spacing w:line="43" w:lineRule="exact"/>
        <w:ind w:left="2407" w:right="0" w:firstLine="0"/>
        <w:rPr>
          <w:rFonts w:ascii="Times New Roman" w:hAnsi="Times New Roman" w:cs="Times New Roman" w:eastAsia="Times New Roman" w:hint="default"/>
          <w:sz w:val="4"/>
          <w:szCs w:val="4"/>
        </w:rPr>
      </w:pPr>
      <w:r>
        <w:rPr>
          <w:rFonts w:ascii="Times New Roman"/>
          <w:position w:val="0"/>
          <w:sz w:val="4"/>
        </w:rPr>
        <w:pict>
          <v:group style="width:70.95pt;height:2.2pt;mso-position-horizontal-relative:char;mso-position-vertical-relative:line" coordorigin="0,0" coordsize="1419,44">
            <v:group style="position:absolute;left:7;top:36;width:1404;height:2" coordorigin="7,36" coordsize="1404,2">
              <v:shape style="position:absolute;left:7;top:36;width:1404;height:2" coordorigin="7,36" coordsize="1404,0" path="m7,36l1411,36e" filled="false" stroked="true" strokeweight=".719531pt" strokecolor="#000000">
                <v:path arrowok="t"/>
              </v:shape>
            </v:group>
            <v:group style="position:absolute;left:7;top:7;width:1404;height:2" coordorigin="7,7" coordsize="1404,2">
              <v:shape style="position:absolute;left:7;top:7;width:1404;height:2" coordorigin="7,7" coordsize="1404,0" path="m7,7l1411,7e" filled="false" stroked="true" strokeweight=".71953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49.7pt;height:2.2pt;mso-position-horizontal-relative:char;mso-position-vertical-relative:line" coordorigin="0,0" coordsize="994,44">
            <v:group style="position:absolute;left:7;top:36;width:980;height:2" coordorigin="7,36" coordsize="980,2">
              <v:shape style="position:absolute;left:7;top:36;width:980;height:2" coordorigin="7,36" coordsize="980,0" path="m7,36l986,36e" filled="false" stroked="true" strokeweight=".719531pt" strokecolor="#000000">
                <v:path arrowok="t"/>
              </v:shape>
            </v:group>
            <v:group style="position:absolute;left:7;top:7;width:980;height:2" coordorigin="7,7" coordsize="980,2">
              <v:shape style="position:absolute;left:7;top:7;width:980;height:2" coordorigin="7,7" coordsize="980,0" path="m7,7l986,7e" filled="false" stroked="true" strokeweight=".71953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35.550pt;height:2.2pt;mso-position-horizontal-relative:char;mso-position-vertical-relative:line" coordorigin="0,0" coordsize="711,44">
            <v:group style="position:absolute;left:7;top:36;width:696;height:2" coordorigin="7,36" coordsize="696,2">
              <v:shape style="position:absolute;left:7;top:36;width:696;height:2" coordorigin="7,36" coordsize="696,0" path="m7,36l703,36e" filled="false" stroked="true" strokeweight=".719531pt" strokecolor="#000000">
                <v:path arrowok="t"/>
              </v:shape>
            </v:group>
            <v:group style="position:absolute;left:7;top:7;width:696;height:2" coordorigin="7,7" coordsize="696,2">
              <v:shape style="position:absolute;left:7;top:7;width:696;height:2" coordorigin="7,7" coordsize="696,0" path="m7,7l703,7e" filled="false" stroked="true" strokeweight=".71953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28.35pt;height:2.2pt;mso-position-horizontal-relative:char;mso-position-vertical-relative:line" coordorigin="0,0" coordsize="567,44">
            <v:group style="position:absolute;left:7;top:36;width:552;height:2" coordorigin="7,36" coordsize="552,2">
              <v:shape style="position:absolute;left:7;top:36;width:552;height:2" coordorigin="7,36" coordsize="552,0" path="m7,36l559,36e" filled="false" stroked="true" strokeweight=".719531pt" strokecolor="#000000">
                <v:path arrowok="t"/>
              </v:shape>
            </v:group>
            <v:group style="position:absolute;left:7;top:7;width:552;height:2" coordorigin="7,7" coordsize="552,2">
              <v:shape style="position:absolute;left:7;top:7;width:552;height:2" coordorigin="7,7" coordsize="552,0" path="m7,7l559,7e" filled="false" stroked="true" strokeweight=".71953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43.2pt;height:2.2pt;mso-position-horizontal-relative:char;mso-position-vertical-relative:line" coordorigin="0,0" coordsize="864,44">
            <v:group style="position:absolute;left:7;top:36;width:850;height:2" coordorigin="7,36" coordsize="850,2">
              <v:shape style="position:absolute;left:7;top:36;width:850;height:2" coordorigin="7,36" coordsize="850,0" path="m7,36l857,36e" filled="false" stroked="true" strokeweight=".719531pt" strokecolor="#000000">
                <v:path arrowok="t"/>
              </v:shape>
            </v:group>
            <v:group style="position:absolute;left:7;top:7;width:850;height:2" coordorigin="7,7" coordsize="850,2">
              <v:shape style="position:absolute;left:7;top:7;width:850;height:2" coordorigin="7,7" coordsize="850,0" path="m7,7l857,7e" filled="false" stroked="true" strokeweight=".71953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0.8pt;height:2.2pt;mso-position-horizontal-relative:char;mso-position-vertical-relative:line" coordorigin="0,0" coordsize="1416,44">
            <v:group style="position:absolute;left:7;top:36;width:1402;height:2" coordorigin="7,36" coordsize="1402,2">
              <v:shape style="position:absolute;left:7;top:36;width:1402;height:2" coordorigin="7,36" coordsize="1402,0" path="m7,36l1409,36e" filled="false" stroked="true" strokeweight=".719531pt" strokecolor="#000000">
                <v:path arrowok="t"/>
              </v:shape>
            </v:group>
            <v:group style="position:absolute;left:7;top:7;width:1402;height:2" coordorigin="7,7" coordsize="1402,2">
              <v:shape style="position:absolute;left:7;top:7;width:1402;height:2" coordorigin="7,7" coordsize="1402,0" path="m7,7l1409,7e" filled="false" stroked="true" strokeweight=".71953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3.2pt;height:2.2pt;mso-position-horizontal-relative:char;mso-position-vertical-relative:line" coordorigin="0,0" coordsize="1464,44">
            <v:group style="position:absolute;left:7;top:36;width:1450;height:2" coordorigin="7,36" coordsize="1450,2">
              <v:shape style="position:absolute;left:7;top:36;width:1450;height:2" coordorigin="7,36" coordsize="1450,0" path="m7,36l1457,36e" filled="false" stroked="true" strokeweight=".719531pt" strokecolor="#000000">
                <v:path arrowok="t"/>
              </v:shape>
            </v:group>
            <v:group style="position:absolute;left:7;top:7;width:1450;height:2" coordorigin="7,7" coordsize="1450,2">
              <v:shape style="position:absolute;left:7;top:7;width:1450;height:2" coordorigin="7,7" coordsize="1450,0" path="m7,7l1457,7e" filled="false" stroked="true" strokeweight=".71953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8pt;height:2.2pt;mso-position-horizontal-relative:char;mso-position-vertical-relative:line" coordorigin="0,0" coordsize="1560,44">
            <v:group style="position:absolute;left:7;top:36;width:1546;height:2" coordorigin="7,36" coordsize="1546,2">
              <v:shape style="position:absolute;left:7;top:36;width:1546;height:2" coordorigin="7,36" coordsize="1546,0" path="m7,36l1553,36e" filled="false" stroked="true" strokeweight=".719531pt" strokecolor="#000000">
                <v:path arrowok="t"/>
              </v:shape>
            </v:group>
            <v:group style="position:absolute;left:7;top:7;width:1546;height:2" coordorigin="7,7" coordsize="1546,2">
              <v:shape style="position:absolute;left:7;top:7;width:1546;height:2" coordorigin="7,7" coordsize="1546,0" path="m7,7l1553,7e" filled="false" stroked="true" strokeweight=".71953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42.5pt;height:2.2pt;mso-position-horizontal-relative:char;mso-position-vertical-relative:line" coordorigin="0,0" coordsize="850,44">
            <v:group style="position:absolute;left:7;top:36;width:836;height:2" coordorigin="7,36" coordsize="836,2">
              <v:shape style="position:absolute;left:7;top:36;width:836;height:2" coordorigin="7,36" coordsize="836,0" path="m7,36l842,36e" filled="false" stroked="true" strokeweight=".719531pt" strokecolor="#000000">
                <v:path arrowok="t"/>
              </v:shape>
            </v:group>
            <v:group style="position:absolute;left:7;top:7;width:836;height:2" coordorigin="7,7" coordsize="836,2">
              <v:shape style="position:absolute;left:7;top:7;width:836;height:2" coordorigin="7,7" coordsize="836,0" path="m7,7l842,7e" filled="false" stroked="true" strokeweight=".719531pt" strokecolor="#000000">
                <v:path arrowok="t"/>
              </v:shape>
            </v:group>
          </v:group>
        </w:pict>
      </w:r>
      <w:r>
        <w:rPr>
          <w:rFonts w:ascii="Times New Roman"/>
          <w:position w:val="0"/>
          <w:sz w:val="4"/>
        </w:rPr>
      </w:r>
    </w:p>
    <w:p>
      <w:pPr>
        <w:spacing w:after="0" w:line="43" w:lineRule="exact"/>
        <w:rPr>
          <w:rFonts w:ascii="Times New Roman" w:hAnsi="Times New Roman" w:cs="Times New Roman" w:eastAsia="Times New Roman" w:hint="default"/>
          <w:sz w:val="4"/>
          <w:szCs w:val="4"/>
        </w:rPr>
        <w:sectPr>
          <w:pgSz w:w="16840" w:h="11900" w:orient="landscape"/>
          <w:pgMar w:header="942" w:footer="942" w:top="1140" w:bottom="1140" w:left="130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BodyText"/>
        <w:spacing w:line="240" w:lineRule="auto" w:before="31"/>
        <w:ind w:left="624" w:right="102"/>
        <w:jc w:val="left"/>
        <w:rPr>
          <w:rFonts w:ascii="宋体" w:hAnsi="宋体" w:cs="宋体" w:eastAsia="宋体" w:hint="default"/>
        </w:rPr>
      </w:pPr>
      <w:r>
        <w:rPr>
          <w:rFonts w:ascii="宋体" w:hAnsi="宋体" w:cs="宋体" w:eastAsia="宋体" w:hint="default"/>
        </w:rPr>
        <w:t>35、库存股</w:t>
      </w:r>
    </w:p>
    <w:p>
      <w:pPr>
        <w:spacing w:line="240" w:lineRule="auto" w:before="10"/>
        <w:rPr>
          <w:rFonts w:ascii="宋体" w:hAnsi="宋体" w:cs="宋体" w:eastAsia="宋体" w:hint="default"/>
          <w:sz w:val="18"/>
          <w:szCs w:val="18"/>
        </w:rPr>
      </w:pPr>
    </w:p>
    <w:p>
      <w:pPr>
        <w:pStyle w:val="BodyText"/>
        <w:tabs>
          <w:tab w:pos="1685" w:val="left" w:leader="none"/>
          <w:tab w:pos="3396" w:val="left" w:leader="none"/>
          <w:tab w:pos="4594" w:val="left" w:leader="none"/>
          <w:tab w:pos="6300" w:val="left" w:leader="none"/>
          <w:tab w:pos="8088" w:val="left" w:leader="none"/>
        </w:tabs>
        <w:spacing w:line="240" w:lineRule="auto"/>
        <w:ind w:left="1205" w:right="102"/>
        <w:jc w:val="left"/>
        <w:rPr>
          <w:rFonts w:ascii="宋体" w:hAnsi="宋体" w:cs="宋体" w:eastAsia="宋体" w:hint="default"/>
        </w:rPr>
      </w:pPr>
      <w:r>
        <w:rPr>
          <w:rFonts w:ascii="宋体" w:hAnsi="宋体" w:cs="宋体" w:eastAsia="宋体" w:hint="default"/>
          <w:w w:val="95"/>
        </w:rPr>
        <w:t>项</w:t>
        <w:tab/>
        <w:t>目</w:t>
        <w:tab/>
        <w:t>期初数</w:t>
        <w:tab/>
        <w:t>本期增加</w:t>
        <w:tab/>
        <w:t>本期减少</w:t>
        <w:tab/>
      </w: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tabs>
          <w:tab w:pos="6005" w:val="left" w:leader="none"/>
          <w:tab w:pos="7762" w:val="left" w:leader="none"/>
        </w:tabs>
        <w:spacing w:line="20" w:lineRule="exact"/>
        <w:ind w:left="154" w:right="0" w:firstLine="0"/>
        <w:rPr>
          <w:rFonts w:ascii="宋体" w:hAnsi="宋体" w:cs="宋体" w:eastAsia="宋体" w:hint="default"/>
          <w:sz w:val="2"/>
          <w:szCs w:val="2"/>
        </w:rPr>
      </w:pPr>
      <w:r>
        <w:rPr>
          <w:rFonts w:ascii="宋体"/>
          <w:sz w:val="2"/>
        </w:rPr>
        <w:pict>
          <v:group style="width:141pt;height:.5pt;mso-position-horizontal-relative:char;mso-position-vertical-relative:line" coordorigin="0,0" coordsize="2820,10">
            <v:group style="position:absolute;left:5;top:5;width:2811;height:2" coordorigin="5,5" coordsize="2811,2">
              <v:shape style="position:absolute;left:5;top:5;width:2811;height:2" coordorigin="5,5" coordsize="2811,0" path="m5,5l2815,5e" filled="false" stroked="true" strokeweight=".479531pt" strokecolor="#000000">
                <v:path arrowok="t"/>
              </v:shape>
            </v:group>
          </v:group>
        </w:pict>
      </w:r>
      <w:r>
        <w:rPr>
          <w:rFonts w:ascii="宋体"/>
          <w:sz w:val="2"/>
        </w:rPr>
      </w:r>
      <w:r>
        <w:rPr>
          <w:rFonts w:ascii="Times New Roman"/>
          <w:spacing w:val="122"/>
          <w:sz w:val="2"/>
        </w:rPr>
        <w:t> </w:t>
      </w:r>
      <w:r>
        <w:rPr>
          <w:rFonts w:ascii="宋体"/>
          <w:spacing w:val="122"/>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79531pt" strokecolor="#000000">
                <v:path arrowok="t"/>
              </v:shape>
            </v:group>
          </v:group>
        </w:pict>
      </w:r>
      <w:r>
        <w:rPr>
          <w:rFonts w:ascii="宋体"/>
          <w:spacing w:val="122"/>
          <w:sz w:val="2"/>
        </w:rPr>
      </w:r>
      <w:r>
        <w:rPr>
          <w:rFonts w:ascii="Times New Roman"/>
          <w:spacing w:val="121"/>
          <w:sz w:val="2"/>
        </w:rPr>
        <w:t> </w:t>
      </w:r>
      <w:r>
        <w:rPr>
          <w:rFonts w:ascii="宋体"/>
          <w:spacing w:val="121"/>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79531pt" strokecolor="#000000">
                <v:path arrowok="t"/>
              </v:shape>
            </v:group>
          </v:group>
        </w:pict>
      </w:r>
      <w:r>
        <w:rPr>
          <w:rFonts w:ascii="宋体"/>
          <w:spacing w:val="121"/>
          <w:sz w:val="2"/>
        </w:rPr>
      </w:r>
      <w:r>
        <w:rPr>
          <w:rFonts w:ascii="宋体"/>
          <w:spacing w:val="121"/>
          <w:sz w:val="2"/>
        </w:rPr>
        <w:tab/>
      </w:r>
      <w:r>
        <w:rPr>
          <w:rFonts w:ascii="宋体"/>
          <w:spacing w:val="121"/>
          <w:sz w:val="2"/>
        </w:rPr>
        <w:pict>
          <v:group style="width:76.7pt;height:.5pt;mso-position-horizontal-relative:char;mso-position-vertical-relative:line" coordorigin="0,0" coordsize="1534,10">
            <v:group style="position:absolute;left:5;top:5;width:1524;height:2" coordorigin="5,5" coordsize="1524,2">
              <v:shape style="position:absolute;left:5;top:5;width:1524;height:2" coordorigin="5,5" coordsize="1524,0" path="m5,5l1529,5e" filled="false" stroked="true" strokeweight=".479531pt" strokecolor="#000000">
                <v:path arrowok="t"/>
              </v:shape>
            </v:group>
          </v:group>
        </w:pict>
      </w:r>
      <w:r>
        <w:rPr>
          <w:rFonts w:ascii="宋体"/>
          <w:spacing w:val="121"/>
          <w:sz w:val="2"/>
        </w:rPr>
      </w:r>
      <w:r>
        <w:rPr>
          <w:rFonts w:ascii="宋体"/>
          <w:spacing w:val="121"/>
          <w:sz w:val="2"/>
        </w:rPr>
        <w:tab/>
      </w:r>
      <w:r>
        <w:rPr>
          <w:rFonts w:ascii="宋体"/>
          <w:spacing w:val="121"/>
          <w:sz w:val="2"/>
        </w:rPr>
        <w:pict>
          <v:group style="width:67.95pt;height:.5pt;mso-position-horizontal-relative:char;mso-position-vertical-relative:line" coordorigin="0,0" coordsize="1359,10">
            <v:group style="position:absolute;left:5;top:5;width:1349;height:2" coordorigin="5,5" coordsize="1349,2">
              <v:shape style="position:absolute;left:5;top:5;width:1349;height:2" coordorigin="5,5" coordsize="1349,0" path="m5,5l1354,5e" filled="false" stroked="true" strokeweight=".479531pt" strokecolor="#000000">
                <v:path arrowok="t"/>
              </v:shape>
            </v:group>
          </v:group>
        </w:pict>
      </w:r>
      <w:r>
        <w:rPr>
          <w:rFonts w:ascii="宋体"/>
          <w:spacing w:val="121"/>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77"/>
          <w:footerReference w:type="default" r:id="rId78"/>
          <w:pgSz w:w="11900" w:h="16840"/>
          <w:pgMar w:header="942" w:footer="950" w:top="1140" w:bottom="1140" w:left="1480" w:right="1140"/>
          <w:pgNumType w:start="145"/>
        </w:sectPr>
      </w:pPr>
    </w:p>
    <w:p>
      <w:pPr>
        <w:spacing w:line="240" w:lineRule="auto" w:before="6"/>
        <w:rPr>
          <w:rFonts w:ascii="宋体" w:hAnsi="宋体" w:cs="宋体" w:eastAsia="宋体" w:hint="default"/>
          <w:sz w:val="20"/>
          <w:szCs w:val="20"/>
        </w:rPr>
      </w:pPr>
    </w:p>
    <w:p>
      <w:pPr>
        <w:pStyle w:val="BodyText"/>
        <w:spacing w:line="240" w:lineRule="auto"/>
        <w:ind w:left="245" w:right="-20"/>
        <w:jc w:val="left"/>
        <w:rPr>
          <w:rFonts w:ascii="宋体" w:hAnsi="宋体" w:cs="宋体" w:eastAsia="宋体" w:hint="default"/>
        </w:rPr>
      </w:pPr>
      <w:r>
        <w:rPr>
          <w:rFonts w:ascii="宋体" w:hAnsi="宋体" w:cs="宋体" w:eastAsia="宋体" w:hint="default"/>
        </w:rPr>
        <w:t>子公司持有本公司的股票</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2,512,928.</w:t>
      </w:r>
      <w:r>
        <w:rPr>
          <w:rFonts w:ascii="宋体"/>
        </w:rPr>
      </w:r>
    </w:p>
    <w:p>
      <w:pPr>
        <w:pStyle w:val="BodyText"/>
        <w:spacing w:line="240" w:lineRule="auto" w:before="166"/>
        <w:ind w:right="0"/>
        <w:jc w:val="right"/>
        <w:rPr>
          <w:rFonts w:ascii="宋体" w:hAnsi="宋体" w:cs="宋体" w:eastAsia="宋体" w:hint="default"/>
        </w:rPr>
      </w:pPr>
      <w:r>
        <w:rPr>
          <w:rFonts w:ascii="宋体"/>
          <w:w w:val="95"/>
        </w:rPr>
        <w:t>00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064" w:val="left" w:leader="none"/>
        </w:tabs>
        <w:spacing w:line="240" w:lineRule="auto"/>
        <w:ind w:left="245" w:right="0"/>
        <w:jc w:val="left"/>
        <w:rPr>
          <w:rFonts w:ascii="宋体" w:hAnsi="宋体" w:cs="宋体" w:eastAsia="宋体" w:hint="default"/>
        </w:rPr>
      </w:pPr>
      <w:r>
        <w:rPr>
          <w:rFonts w:ascii="宋体"/>
          <w:w w:val="95"/>
        </w:rPr>
        <w:t>1,900,000.00</w:t>
        <w:tab/>
      </w:r>
      <w:r>
        <w:rPr>
          <w:rFonts w:ascii="宋体"/>
        </w:rPr>
        <w:t>612,928.00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2886" w:space="40"/>
            <w:col w:w="1441" w:space="1463"/>
            <w:col w:w="3450"/>
          </w:cols>
        </w:sectPr>
      </w:pPr>
    </w:p>
    <w:p>
      <w:pPr>
        <w:spacing w:line="240" w:lineRule="auto" w:before="1"/>
        <w:rPr>
          <w:rFonts w:ascii="宋体" w:hAnsi="宋体" w:cs="宋体" w:eastAsia="宋体" w:hint="default"/>
          <w:sz w:val="8"/>
          <w:szCs w:val="8"/>
        </w:rPr>
      </w:pPr>
    </w:p>
    <w:p>
      <w:pPr>
        <w:tabs>
          <w:tab w:pos="6005" w:val="left" w:leader="none"/>
          <w:tab w:pos="7762" w:val="left" w:leader="none"/>
        </w:tabs>
        <w:spacing w:line="20" w:lineRule="exact"/>
        <w:ind w:left="3106" w:right="0" w:firstLine="0"/>
        <w:rPr>
          <w:rFonts w:ascii="宋体" w:hAnsi="宋体" w:cs="宋体" w:eastAsia="宋体" w:hint="default"/>
          <w:sz w:val="2"/>
          <w:szCs w:val="2"/>
        </w:rPr>
      </w:pP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79531pt" strokecolor="#000000">
                <v:path arrowok="t"/>
              </v:shape>
            </v:group>
          </v:group>
        </w:pict>
      </w:r>
      <w:r>
        <w:rPr>
          <w:rFonts w:ascii="宋体"/>
          <w:spacing w:val="121"/>
          <w:sz w:val="2"/>
        </w:rPr>
      </w:r>
      <w:r>
        <w:rPr>
          <w:rFonts w:ascii="宋体"/>
          <w:spacing w:val="121"/>
          <w:sz w:val="2"/>
        </w:rPr>
        <w:tab/>
      </w:r>
      <w:r>
        <w:rPr>
          <w:rFonts w:ascii="宋体"/>
          <w:spacing w:val="121"/>
          <w:sz w:val="2"/>
        </w:rPr>
        <w:pict>
          <v:group style="width:76.7pt;height:.5pt;mso-position-horizontal-relative:char;mso-position-vertical-relative:line" coordorigin="0,0" coordsize="1534,10">
            <v:group style="position:absolute;left:5;top:5;width:1524;height:2" coordorigin="5,5" coordsize="1524,2">
              <v:shape style="position:absolute;left:5;top:5;width:1524;height:2" coordorigin="5,5" coordsize="1524,0" path="m5,5l1529,5e" filled="false" stroked="true" strokeweight=".479531pt" strokecolor="#000000">
                <v:path arrowok="t"/>
              </v:shape>
            </v:group>
          </v:group>
        </w:pict>
      </w:r>
      <w:r>
        <w:rPr>
          <w:rFonts w:ascii="宋体"/>
          <w:spacing w:val="121"/>
          <w:sz w:val="2"/>
        </w:rPr>
      </w:r>
      <w:r>
        <w:rPr>
          <w:rFonts w:ascii="宋体"/>
          <w:spacing w:val="121"/>
          <w:sz w:val="2"/>
        </w:rPr>
        <w:tab/>
      </w:r>
      <w:r>
        <w:rPr>
          <w:rFonts w:ascii="宋体"/>
          <w:spacing w:val="121"/>
          <w:sz w:val="2"/>
        </w:rPr>
        <w:pict>
          <v:group style="width:67.95pt;height:.5pt;mso-position-horizontal-relative:char;mso-position-vertical-relative:line" coordorigin="0,0" coordsize="1359,10">
            <v:group style="position:absolute;left:5;top:5;width:1349;height:2" coordorigin="5,5" coordsize="1349,2">
              <v:shape style="position:absolute;left:5;top:5;width:1349;height:2" coordorigin="5,5" coordsize="1349,0" path="m5,5l1354,5e" filled="false" stroked="true" strokeweight=".479531pt" strokecolor="#000000">
                <v:path arrowok="t"/>
              </v:shape>
            </v:group>
          </v:group>
        </w:pict>
      </w:r>
      <w:r>
        <w:rPr>
          <w:rFonts w:ascii="宋体"/>
          <w:spacing w:val="121"/>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pStyle w:val="BodyText"/>
        <w:spacing w:line="277" w:lineRule="exact" w:before="27"/>
        <w:ind w:right="0"/>
        <w:jc w:val="right"/>
        <w:rPr>
          <w:rFonts w:ascii="宋体" w:hAnsi="宋体" w:cs="宋体" w:eastAsia="宋体" w:hint="default"/>
        </w:rPr>
      </w:pPr>
      <w:r>
        <w:rPr>
          <w:rFonts w:ascii="宋体"/>
          <w:w w:val="95"/>
        </w:rPr>
        <w:t>2,512,928.</w:t>
      </w:r>
      <w:r>
        <w:rPr>
          <w:rFonts w:ascii="宋体"/>
        </w:rPr>
      </w:r>
    </w:p>
    <w:p>
      <w:pPr>
        <w:pStyle w:val="BodyText"/>
        <w:tabs>
          <w:tab w:pos="1685" w:val="left" w:leader="none"/>
        </w:tabs>
        <w:spacing w:line="239" w:lineRule="exact"/>
        <w:ind w:left="1205" w:right="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6" w:lineRule="exact"/>
        <w:ind w:right="0"/>
        <w:jc w:val="right"/>
        <w:rPr>
          <w:rFonts w:ascii="宋体" w:hAnsi="宋体" w:cs="宋体" w:eastAsia="宋体" w:hint="default"/>
        </w:rPr>
      </w:pPr>
      <w:r>
        <w:rPr>
          <w:rFonts w:ascii="宋体"/>
          <w:w w:val="95"/>
        </w:rPr>
        <w:t>00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3024" w:val="left" w:leader="none"/>
        </w:tabs>
        <w:spacing w:line="240" w:lineRule="auto"/>
        <w:ind w:left="1205" w:right="0"/>
        <w:jc w:val="left"/>
        <w:rPr>
          <w:rFonts w:ascii="宋体" w:hAnsi="宋体" w:cs="宋体" w:eastAsia="宋体" w:hint="default"/>
        </w:rPr>
      </w:pPr>
      <w:r>
        <w:rPr>
          <w:rFonts w:ascii="宋体"/>
          <w:w w:val="95"/>
        </w:rPr>
        <w:t>1,900,000.00</w:t>
        <w:tab/>
      </w:r>
      <w:r>
        <w:rPr>
          <w:rFonts w:ascii="宋体"/>
        </w:rPr>
        <w:t>612,928.00</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4367" w:space="503"/>
            <w:col w:w="4410"/>
          </w:cols>
        </w:sectPr>
      </w:pPr>
    </w:p>
    <w:p>
      <w:pPr>
        <w:spacing w:line="240" w:lineRule="auto" w:before="3"/>
        <w:rPr>
          <w:rFonts w:ascii="宋体" w:hAnsi="宋体" w:cs="宋体" w:eastAsia="宋体" w:hint="default"/>
          <w:sz w:val="8"/>
          <w:szCs w:val="8"/>
        </w:rPr>
      </w:pPr>
    </w:p>
    <w:p>
      <w:pPr>
        <w:tabs>
          <w:tab w:pos="5996" w:val="left" w:leader="none"/>
        </w:tabs>
        <w:spacing w:line="43" w:lineRule="exact"/>
        <w:ind w:left="3096" w:right="0" w:firstLine="0"/>
        <w:rPr>
          <w:rFonts w:ascii="宋体" w:hAnsi="宋体" w:cs="宋体" w:eastAsia="宋体" w:hint="default"/>
          <w:sz w:val="4"/>
          <w:szCs w:val="4"/>
        </w:rPr>
      </w:pPr>
      <w:r>
        <w:rPr>
          <w:rFonts w:ascii="宋体"/>
          <w:position w:val="0"/>
          <w:sz w:val="4"/>
        </w:rPr>
        <w:pict>
          <v:group style="width:65.3pt;height:2.2pt;mso-position-horizontal-relative:char;mso-position-vertical-relative:line" coordorigin="0,0" coordsize="1306,44">
            <v:group style="position:absolute;left:7;top:36;width:1292;height:2" coordorigin="7,36" coordsize="1292,2">
              <v:shape style="position:absolute;left:7;top:36;width:1292;height:2" coordorigin="7,36" coordsize="1292,0" path="m7,36l1298,36e" filled="false" stroked="true" strokeweight=".719531pt" strokecolor="#000000">
                <v:path arrowok="t"/>
              </v:shape>
            </v:group>
            <v:group style="position:absolute;left:7;top:7;width:1292;height:2" coordorigin="7,7" coordsize="1292,2">
              <v:shape style="position:absolute;left:7;top:7;width:1292;height:2" coordorigin="7,7" coordsize="1292,0" path="m7,7l1298,7e" filled="false" stroked="true" strokeweight=".719531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55.2pt;height:2.2pt;mso-position-horizontal-relative:char;mso-position-vertical-relative:line" coordorigin="0,0" coordsize="1104,44">
            <v:group style="position:absolute;left:7;top:36;width:1090;height:2" coordorigin="7,36" coordsize="1090,2">
              <v:shape style="position:absolute;left:7;top:36;width:1090;height:2" coordorigin="7,36" coordsize="1090,0" path="m7,36l1097,36e" filled="false" stroked="true" strokeweight=".719531pt" strokecolor="#000000">
                <v:path arrowok="t"/>
              </v:shape>
            </v:group>
            <v:group style="position:absolute;left:7;top:7;width:1090;height:2" coordorigin="7,7" coordsize="1090,2">
              <v:shape style="position:absolute;left:7;top:7;width:1090;height:2" coordorigin="7,7" coordsize="1090,0" path="m7,7l1097,7e" filled="false" stroked="true" strokeweight=".719531pt" strokecolor="#000000">
                <v:path arrowok="t"/>
              </v:shape>
            </v:group>
          </v:group>
        </w:pict>
      </w:r>
      <w:r>
        <w:rPr>
          <w:rFonts w:ascii="宋体"/>
          <w:spacing w:val="97"/>
          <w:position w:val="0"/>
          <w:sz w:val="4"/>
        </w:rPr>
      </w:r>
      <w:r>
        <w:rPr>
          <w:rFonts w:ascii="宋体"/>
          <w:spacing w:val="97"/>
          <w:position w:val="0"/>
          <w:sz w:val="4"/>
        </w:rPr>
        <w:tab/>
      </w:r>
      <w:r>
        <w:rPr>
          <w:rFonts w:ascii="宋体"/>
          <w:spacing w:val="97"/>
          <w:position w:val="0"/>
          <w:sz w:val="4"/>
        </w:rPr>
        <w:pict>
          <v:group style="width:77.650pt;height:2.2pt;mso-position-horizontal-relative:char;mso-position-vertical-relative:line" coordorigin="0,0" coordsize="1553,44">
            <v:group style="position:absolute;left:7;top:36;width:1539;height:2" coordorigin="7,36" coordsize="1539,2">
              <v:shape style="position:absolute;left:7;top:36;width:1539;height:2" coordorigin="7,36" coordsize="1539,0" path="m7,36l1546,36e" filled="false" stroked="true" strokeweight=".719531pt" strokecolor="#000000">
                <v:path arrowok="t"/>
              </v:shape>
            </v:group>
            <v:group style="position:absolute;left:7;top:7;width:1539;height:2" coordorigin="7,7" coordsize="1539,2">
              <v:shape style="position:absolute;left:7;top:7;width:1539;height:2" coordorigin="7,7" coordsize="1539,0" path="m7,7l1546,7e" filled="false" stroked="true" strokeweight=".719531pt" strokecolor="#000000">
                <v:path arrowok="t"/>
              </v:shape>
            </v:group>
          </v:group>
        </w:pict>
      </w:r>
      <w:r>
        <w:rPr>
          <w:rFonts w:ascii="宋体"/>
          <w:spacing w:val="97"/>
          <w:position w:val="0"/>
          <w:sz w:val="4"/>
        </w:rPr>
      </w:r>
      <w:r>
        <w:rPr>
          <w:rFonts w:ascii="Times New Roman"/>
          <w:spacing w:val="188"/>
          <w:position w:val="0"/>
          <w:sz w:val="4"/>
        </w:rPr>
        <w:t> </w:t>
      </w:r>
      <w:r>
        <w:rPr>
          <w:rFonts w:ascii="宋体"/>
          <w:spacing w:val="188"/>
          <w:position w:val="0"/>
          <w:sz w:val="4"/>
        </w:rPr>
        <w:pict>
          <v:group style="width:68.9pt;height:2.2pt;mso-position-horizontal-relative:char;mso-position-vertical-relative:line" coordorigin="0,0" coordsize="1378,44">
            <v:group style="position:absolute;left:7;top:36;width:1364;height:2" coordorigin="7,36" coordsize="1364,2">
              <v:shape style="position:absolute;left:7;top:36;width:1364;height:2" coordorigin="7,36" coordsize="1364,0" path="m7,36l1370,36e" filled="false" stroked="true" strokeweight=".719531pt" strokecolor="#000000">
                <v:path arrowok="t"/>
              </v:shape>
            </v:group>
            <v:group style="position:absolute;left:7;top:7;width:1364;height:2" coordorigin="7,7" coordsize="1364,2">
              <v:shape style="position:absolute;left:7;top:7;width:1364;height:2" coordorigin="7,7" coordsize="1364,0" path="m7,7l1370,7e" filled="false" stroked="true" strokeweight=".719531pt" strokecolor="#000000">
                <v:path arrowok="t"/>
              </v:shape>
            </v:group>
          </v:group>
        </w:pict>
      </w:r>
      <w:r>
        <w:rPr>
          <w:rFonts w:ascii="宋体"/>
          <w:spacing w:val="188"/>
          <w:position w:val="0"/>
          <w:sz w:val="4"/>
        </w:rPr>
      </w:r>
    </w:p>
    <w:p>
      <w:pPr>
        <w:spacing w:line="240" w:lineRule="auto" w:before="9"/>
        <w:rPr>
          <w:rFonts w:ascii="宋体" w:hAnsi="宋体" w:cs="宋体" w:eastAsia="宋体" w:hint="default"/>
          <w:sz w:val="8"/>
          <w:szCs w:val="8"/>
        </w:rPr>
      </w:pPr>
    </w:p>
    <w:p>
      <w:pPr>
        <w:pStyle w:val="BodyText"/>
        <w:spacing w:line="369" w:lineRule="auto" w:before="29"/>
        <w:ind w:left="142" w:right="130" w:firstLine="720"/>
        <w:jc w:val="left"/>
        <w:rPr>
          <w:rFonts w:ascii="宋体" w:hAnsi="宋体" w:cs="宋体" w:eastAsia="宋体" w:hint="default"/>
        </w:rPr>
      </w:pPr>
      <w:r>
        <w:rPr>
          <w:rFonts w:ascii="宋体" w:hAnsi="宋体" w:cs="宋体" w:eastAsia="宋体" w:hint="default"/>
          <w:spacing w:val="2"/>
        </w:rPr>
        <w:t>注：本公司在取得对云南医药工业股份有限公司控制权之前，该公司就持有本</w:t>
      </w:r>
      <w:r>
        <w:rPr>
          <w:rFonts w:ascii="宋体" w:hAnsi="宋体" w:cs="宋体" w:eastAsia="宋体" w:hint="default"/>
          <w:w w:val="99"/>
        </w:rPr>
        <w:t> </w:t>
      </w:r>
      <w:r>
        <w:rPr>
          <w:rFonts w:ascii="宋体" w:hAnsi="宋体" w:cs="宋体" w:eastAsia="宋体" w:hint="default"/>
        </w:rPr>
        <w:t>公司的股票。云南医药工业股份有限公司期初持有本公司股票</w:t>
      </w:r>
      <w:r>
        <w:rPr>
          <w:rFonts w:ascii="宋体" w:hAnsi="宋体" w:cs="宋体" w:eastAsia="宋体" w:hint="default"/>
          <w:spacing w:val="-66"/>
        </w:rPr>
        <w:t> </w:t>
      </w:r>
      <w:r>
        <w:rPr>
          <w:rFonts w:ascii="宋体" w:hAnsi="宋体" w:cs="宋体" w:eastAsia="宋体" w:hint="default"/>
        </w:rPr>
        <w:t>2,512,928.00</w:t>
      </w:r>
      <w:r>
        <w:rPr>
          <w:rFonts w:ascii="宋体" w:hAnsi="宋体" w:cs="宋体" w:eastAsia="宋体" w:hint="default"/>
          <w:spacing w:val="-66"/>
        </w:rPr>
        <w:t> </w:t>
      </w:r>
      <w:r>
        <w:rPr>
          <w:rFonts w:ascii="宋体" w:hAnsi="宋体" w:cs="宋体" w:eastAsia="宋体" w:hint="default"/>
        </w:rPr>
        <w:t>股，本期</w:t>
      </w:r>
    </w:p>
    <w:p>
      <w:pPr>
        <w:pStyle w:val="BodyText"/>
        <w:spacing w:line="240" w:lineRule="auto" w:before="34"/>
        <w:ind w:left="142" w:right="102"/>
        <w:jc w:val="left"/>
        <w:rPr>
          <w:rFonts w:ascii="宋体" w:hAnsi="宋体" w:cs="宋体" w:eastAsia="宋体" w:hint="default"/>
        </w:rPr>
      </w:pPr>
      <w:r>
        <w:rPr>
          <w:rFonts w:ascii="宋体" w:hAnsi="宋体" w:cs="宋体" w:eastAsia="宋体" w:hint="default"/>
        </w:rPr>
        <w:t>减持</w:t>
      </w:r>
      <w:r>
        <w:rPr>
          <w:rFonts w:ascii="宋体" w:hAnsi="宋体" w:cs="宋体" w:eastAsia="宋体" w:hint="default"/>
          <w:spacing w:val="-61"/>
        </w:rPr>
        <w:t> </w:t>
      </w:r>
      <w:r>
        <w:rPr>
          <w:rFonts w:ascii="宋体" w:hAnsi="宋体" w:cs="宋体" w:eastAsia="宋体" w:hint="default"/>
        </w:rPr>
        <w:t>1,900,000</w:t>
      </w:r>
      <w:r>
        <w:rPr>
          <w:rFonts w:ascii="宋体" w:hAnsi="宋体" w:cs="宋体" w:eastAsia="宋体" w:hint="default"/>
          <w:spacing w:val="-61"/>
        </w:rPr>
        <w:t> </w:t>
      </w:r>
      <w:r>
        <w:rPr>
          <w:rFonts w:ascii="宋体" w:hAnsi="宋体" w:cs="宋体" w:eastAsia="宋体" w:hint="default"/>
        </w:rPr>
        <w:t>股，由此增加资本公积</w:t>
      </w:r>
      <w:r>
        <w:rPr>
          <w:rFonts w:ascii="宋体" w:hAnsi="宋体" w:cs="宋体" w:eastAsia="宋体" w:hint="default"/>
          <w:spacing w:val="-61"/>
        </w:rPr>
        <w:t> </w:t>
      </w:r>
      <w:r>
        <w:rPr>
          <w:rFonts w:ascii="宋体" w:hAnsi="宋体" w:cs="宋体" w:eastAsia="宋体" w:hint="default"/>
        </w:rPr>
        <w:t>23,642,105.29</w:t>
      </w:r>
      <w:r>
        <w:rPr>
          <w:rFonts w:ascii="宋体" w:hAnsi="宋体" w:cs="宋体" w:eastAsia="宋体" w:hint="default"/>
          <w:spacing w:val="-61"/>
        </w:rPr>
        <w:t> </w:t>
      </w:r>
      <w:r>
        <w:rPr>
          <w:rFonts w:ascii="宋体" w:hAnsi="宋体" w:cs="宋体" w:eastAsia="宋体" w:hint="default"/>
        </w:rPr>
        <w:t>元。</w:t>
      </w:r>
    </w:p>
    <w:p>
      <w:pPr>
        <w:spacing w:line="240" w:lineRule="auto" w:before="11"/>
        <w:rPr>
          <w:rFonts w:ascii="宋体" w:hAnsi="宋体" w:cs="宋体" w:eastAsia="宋体" w:hint="default"/>
          <w:sz w:val="21"/>
          <w:szCs w:val="21"/>
        </w:rPr>
      </w:pPr>
    </w:p>
    <w:p>
      <w:pPr>
        <w:pStyle w:val="BodyText"/>
        <w:spacing w:line="240" w:lineRule="auto"/>
        <w:ind w:left="624" w:right="102"/>
        <w:jc w:val="left"/>
        <w:rPr>
          <w:rFonts w:ascii="宋体" w:hAnsi="宋体" w:cs="宋体" w:eastAsia="宋体" w:hint="default"/>
        </w:rPr>
      </w:pPr>
      <w:r>
        <w:rPr>
          <w:rFonts w:ascii="宋体" w:hAnsi="宋体" w:cs="宋体" w:eastAsia="宋体" w:hint="default"/>
        </w:rPr>
        <w:t>36、资本公积</w:t>
      </w:r>
    </w:p>
    <w:p>
      <w:pPr>
        <w:spacing w:line="240" w:lineRule="auto" w:before="10"/>
        <w:rPr>
          <w:rFonts w:ascii="宋体" w:hAnsi="宋体" w:cs="宋体" w:eastAsia="宋体" w:hint="default"/>
          <w:sz w:val="18"/>
          <w:szCs w:val="18"/>
        </w:rPr>
      </w:pPr>
    </w:p>
    <w:p>
      <w:pPr>
        <w:pStyle w:val="BodyText"/>
        <w:tabs>
          <w:tab w:pos="1543" w:val="left" w:leader="none"/>
          <w:tab w:pos="3223" w:val="left" w:leader="none"/>
          <w:tab w:pos="4764" w:val="left" w:leader="none"/>
          <w:tab w:pos="6255" w:val="left" w:leader="none"/>
          <w:tab w:pos="7956" w:val="left" w:leader="none"/>
        </w:tabs>
        <w:spacing w:line="240" w:lineRule="auto"/>
        <w:ind w:left="1064" w:right="102"/>
        <w:jc w:val="left"/>
        <w:rPr>
          <w:rFonts w:ascii="宋体" w:hAnsi="宋体" w:cs="宋体" w:eastAsia="宋体" w:hint="default"/>
        </w:rPr>
      </w:pPr>
      <w:r>
        <w:rPr>
          <w:rFonts w:ascii="宋体" w:hAnsi="宋体" w:cs="宋体" w:eastAsia="宋体" w:hint="default"/>
          <w:w w:val="95"/>
        </w:rPr>
        <w:t>项</w:t>
        <w:tab/>
        <w:t>目</w:t>
        <w:tab/>
        <w:t>期初数</w:t>
        <w:tab/>
        <w:t>本期增加</w:t>
        <w:tab/>
        <w:t>本期减少</w:t>
        <w:tab/>
      </w:r>
      <w:r>
        <w:rPr>
          <w:rFonts w:ascii="宋体" w:hAnsi="宋体" w:cs="宋体" w:eastAsia="宋体" w:hint="default"/>
        </w:rPr>
        <w:t>期末数</w:t>
      </w:r>
    </w:p>
    <w:p>
      <w:pPr>
        <w:spacing w:line="240" w:lineRule="auto" w:before="1"/>
        <w:rPr>
          <w:rFonts w:ascii="宋体" w:hAnsi="宋体" w:cs="宋体" w:eastAsia="宋体" w:hint="default"/>
          <w:sz w:val="8"/>
          <w:szCs w:val="8"/>
        </w:rPr>
      </w:pPr>
    </w:p>
    <w:p>
      <w:pPr>
        <w:spacing w:line="20" w:lineRule="exact"/>
        <w:ind w:left="154" w:right="0" w:firstLine="0"/>
        <w:rPr>
          <w:rFonts w:ascii="宋体" w:hAnsi="宋体" w:cs="宋体" w:eastAsia="宋体" w:hint="default"/>
          <w:sz w:val="2"/>
          <w:szCs w:val="2"/>
        </w:rPr>
      </w:pPr>
      <w:r>
        <w:rPr>
          <w:rFonts w:ascii="宋体"/>
          <w:sz w:val="2"/>
        </w:rPr>
        <w:pict>
          <v:group style="width:126.85pt;height:.5pt;mso-position-horizontal-relative:char;mso-position-vertical-relative:line" coordorigin="0,0" coordsize="2537,10">
            <v:group style="position:absolute;left:5;top:5;width:2528;height:2" coordorigin="5,5" coordsize="2528,2">
              <v:shape style="position:absolute;left:5;top:5;width:2528;height:2" coordorigin="5,5" coordsize="2528,0" path="m5,5l2532,5e" filled="false" stroked="true" strokeweight=".479531pt" strokecolor="#000000">
                <v:path arrowok="t"/>
              </v:shape>
            </v:group>
          </v:group>
        </w:pict>
      </w:r>
      <w:r>
        <w:rPr>
          <w:rFonts w:ascii="宋体"/>
          <w:sz w:val="2"/>
        </w:rPr>
      </w:r>
      <w:r>
        <w:rPr>
          <w:rFonts w:ascii="Times New Roman"/>
          <w:spacing w:val="57"/>
          <w:sz w:val="2"/>
        </w:rPr>
        <w:t> </w:t>
      </w:r>
      <w:r>
        <w:rPr>
          <w:rFonts w:ascii="宋体"/>
          <w:spacing w:val="57"/>
          <w:sz w:val="2"/>
        </w:rPr>
        <w:pict>
          <v:group style="width:81.75pt;height:.5pt;mso-position-horizontal-relative:char;mso-position-vertical-relative:line" coordorigin="0,0" coordsize="1635,10">
            <v:group style="position:absolute;left:5;top:5;width:1625;height:2" coordorigin="5,5" coordsize="1625,2">
              <v:shape style="position:absolute;left:5;top:5;width:1625;height:2" coordorigin="5,5" coordsize="1625,0" path="m5,5l1630,5e" filled="false" stroked="true" strokeweight=".479531pt" strokecolor="#000000">
                <v:path arrowok="t"/>
              </v:shape>
            </v:group>
          </v:group>
        </w:pict>
      </w:r>
      <w:r>
        <w:rPr>
          <w:rFonts w:ascii="宋体"/>
          <w:spacing w:val="57"/>
          <w:sz w:val="2"/>
        </w:rPr>
      </w:r>
      <w:r>
        <w:rPr>
          <w:rFonts w:ascii="Times New Roman"/>
          <w:spacing w:val="121"/>
          <w:sz w:val="2"/>
        </w:rPr>
        <w:t> </w:t>
      </w:r>
      <w:r>
        <w:rPr>
          <w:rFonts w:ascii="宋体"/>
          <w:spacing w:val="121"/>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79531pt" strokecolor="#000000">
                <v:path arrowok="t"/>
              </v:shape>
            </v:group>
          </v:group>
        </w:pict>
      </w:r>
      <w:r>
        <w:rPr>
          <w:rFonts w:ascii="宋体"/>
          <w:spacing w:val="121"/>
          <w:sz w:val="2"/>
        </w:rPr>
      </w:r>
      <w:r>
        <w:rPr>
          <w:rFonts w:ascii="Times New Roman"/>
          <w:spacing w:val="122"/>
          <w:sz w:val="2"/>
        </w:rPr>
        <w:t> </w:t>
      </w:r>
      <w:r>
        <w:rPr>
          <w:rFonts w:ascii="宋体"/>
          <w:spacing w:val="122"/>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79531pt" strokecolor="#000000">
                <v:path arrowok="t"/>
              </v:shape>
            </v:group>
          </v:group>
        </w:pict>
      </w:r>
      <w:r>
        <w:rPr>
          <w:rFonts w:ascii="宋体"/>
          <w:spacing w:val="122"/>
          <w:sz w:val="2"/>
        </w:rPr>
      </w:r>
      <w:r>
        <w:rPr>
          <w:rFonts w:ascii="Times New Roman"/>
          <w:spacing w:val="119"/>
          <w:sz w:val="2"/>
        </w:rPr>
        <w:t> </w:t>
      </w:r>
      <w:r>
        <w:rPr>
          <w:rFonts w:ascii="宋体"/>
          <w:spacing w:val="119"/>
          <w:sz w:val="2"/>
        </w:rPr>
        <w:pict>
          <v:group style="width:81pt;height:.5pt;mso-position-horizontal-relative:char;mso-position-vertical-relative:line" coordorigin="0,0" coordsize="1620,10">
            <v:group style="position:absolute;left:5;top:5;width:1611;height:2" coordorigin="5,5" coordsize="1611,2">
              <v:shape style="position:absolute;left:5;top:5;width:1611;height:2" coordorigin="5,5" coordsize="1611,0" path="m5,5l1615,5e" filled="false" stroked="true" strokeweight=".479531pt" strokecolor="#000000">
                <v:path arrowok="t"/>
              </v:shape>
            </v:group>
          </v:group>
        </w:pict>
      </w:r>
      <w:r>
        <w:rPr>
          <w:rFonts w:ascii="宋体"/>
          <w:spacing w:val="119"/>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pStyle w:val="BodyText"/>
        <w:tabs>
          <w:tab w:pos="2623" w:val="left" w:leader="none"/>
        </w:tabs>
        <w:spacing w:line="240" w:lineRule="auto" w:before="27"/>
        <w:ind w:right="0"/>
        <w:jc w:val="right"/>
        <w:rPr>
          <w:rFonts w:ascii="宋体" w:hAnsi="宋体" w:cs="宋体" w:eastAsia="宋体" w:hint="default"/>
        </w:rPr>
      </w:pPr>
      <w:r>
        <w:rPr>
          <w:rFonts w:ascii="宋体" w:hAnsi="宋体" w:cs="宋体" w:eastAsia="宋体" w:hint="default"/>
          <w:w w:val="95"/>
        </w:rPr>
        <w:t>资本溢价</w:t>
        <w:tab/>
        <w:t>651,112,356.3</w:t>
      </w:r>
      <w:r>
        <w:rPr>
          <w:rFonts w:ascii="宋体" w:hAnsi="宋体" w:cs="宋体" w:eastAsia="宋体" w:hint="default"/>
        </w:rPr>
      </w:r>
    </w:p>
    <w:p>
      <w:pPr>
        <w:pStyle w:val="BodyText"/>
        <w:spacing w:line="240" w:lineRule="auto" w:before="163"/>
        <w:ind w:right="0"/>
        <w:jc w:val="right"/>
        <w:rPr>
          <w:rFonts w:ascii="宋体" w:hAnsi="宋体" w:cs="宋体" w:eastAsia="宋体" w:hint="default"/>
        </w:rPr>
      </w:pPr>
      <w:r>
        <w:rPr>
          <w:rFonts w:ascii="宋体"/>
          <w:w w:val="99"/>
        </w:rPr>
        <w:t>6</w:t>
      </w:r>
      <w:r>
        <w:rPr>
          <w:rFonts w:ascii="宋体"/>
        </w:rPr>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651,112,356.</w:t>
      </w:r>
      <w:r>
        <w:rPr>
          <w:rFonts w:ascii="宋体"/>
        </w:rPr>
      </w:r>
    </w:p>
    <w:p>
      <w:pPr>
        <w:pStyle w:val="BodyText"/>
        <w:spacing w:line="240" w:lineRule="auto" w:before="163"/>
        <w:ind w:right="183"/>
        <w:jc w:val="right"/>
        <w:rPr>
          <w:rFonts w:ascii="宋体" w:hAnsi="宋体" w:cs="宋体" w:eastAsia="宋体" w:hint="default"/>
        </w:rPr>
      </w:pPr>
      <w:r>
        <w:rPr>
          <w:rFonts w:ascii="宋体"/>
          <w:w w:val="95"/>
        </w:rPr>
        <w:t>36</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2" w:equalWidth="0">
            <w:col w:w="4369" w:space="3100"/>
            <w:col w:w="1811"/>
          </w:cols>
        </w:sectPr>
      </w:pPr>
    </w:p>
    <w:p>
      <w:pPr>
        <w:spacing w:line="240" w:lineRule="auto" w:before="11"/>
        <w:rPr>
          <w:rFonts w:ascii="宋体" w:hAnsi="宋体" w:cs="宋体" w:eastAsia="宋体" w:hint="default"/>
          <w:sz w:val="16"/>
          <w:szCs w:val="16"/>
        </w:rPr>
      </w:pPr>
    </w:p>
    <w:p>
      <w:pPr>
        <w:pStyle w:val="BodyText"/>
        <w:tabs>
          <w:tab w:pos="6144" w:val="left" w:leader="none"/>
          <w:tab w:pos="7774" w:val="left" w:leader="none"/>
        </w:tabs>
        <w:spacing w:line="240" w:lineRule="auto" w:before="27"/>
        <w:ind w:left="185" w:right="102"/>
        <w:jc w:val="left"/>
        <w:rPr>
          <w:rFonts w:ascii="宋体" w:hAnsi="宋体" w:cs="宋体" w:eastAsia="宋体" w:hint="default"/>
        </w:rPr>
      </w:pPr>
      <w:r>
        <w:rPr>
          <w:rFonts w:ascii="宋体" w:hAnsi="宋体" w:cs="宋体" w:eastAsia="宋体" w:hint="default"/>
          <w:w w:val="95"/>
        </w:rPr>
        <w:t>其他综合收益</w:t>
        <w:tab/>
        <w:t>157,571.26</w:t>
        <w:tab/>
      </w:r>
      <w:r>
        <w:rPr>
          <w:rFonts w:ascii="宋体" w:hAnsi="宋体" w:cs="宋体" w:eastAsia="宋体" w:hint="default"/>
        </w:rPr>
        <w:t>-157,571.26</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pStyle w:val="BodyText"/>
        <w:spacing w:line="240" w:lineRule="auto" w:before="27"/>
        <w:ind w:left="185" w:right="-20"/>
        <w:jc w:val="left"/>
        <w:rPr>
          <w:rFonts w:ascii="宋体" w:hAnsi="宋体" w:cs="宋体" w:eastAsia="宋体" w:hint="default"/>
        </w:rPr>
      </w:pPr>
      <w:r>
        <w:rPr>
          <w:rFonts w:ascii="宋体" w:hAnsi="宋体" w:cs="宋体" w:eastAsia="宋体" w:hint="default"/>
        </w:rPr>
        <w:t>其他资本公积</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85" w:right="-20"/>
        <w:jc w:val="left"/>
        <w:rPr>
          <w:rFonts w:ascii="宋体" w:hAnsi="宋体" w:cs="宋体" w:eastAsia="宋体" w:hint="default"/>
        </w:rPr>
      </w:pPr>
      <w:r>
        <w:rPr>
          <w:rFonts w:ascii="宋体"/>
        </w:rPr>
        <w:t>21,951,316.90</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39,931,810.</w:t>
      </w:r>
      <w:r>
        <w:rPr>
          <w:rFonts w:ascii="宋体"/>
        </w:rPr>
      </w:r>
    </w:p>
    <w:p>
      <w:pPr>
        <w:pStyle w:val="BodyText"/>
        <w:spacing w:line="240" w:lineRule="auto" w:before="163"/>
        <w:ind w:right="0"/>
        <w:jc w:val="right"/>
        <w:rPr>
          <w:rFonts w:ascii="宋体" w:hAnsi="宋体" w:cs="宋体" w:eastAsia="宋体" w:hint="default"/>
        </w:rPr>
      </w:pPr>
      <w:r>
        <w:rPr>
          <w:rFonts w:ascii="宋体"/>
          <w:w w:val="95"/>
        </w:rPr>
        <w:t>83</w:t>
      </w:r>
      <w:r>
        <w:rPr>
          <w:rFonts w:ascii="宋体"/>
        </w:rPr>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61,883,127.7</w:t>
      </w:r>
      <w:r>
        <w:rPr>
          <w:rFonts w:ascii="宋体"/>
        </w:rPr>
      </w:r>
    </w:p>
    <w:p>
      <w:pPr>
        <w:pStyle w:val="BodyText"/>
        <w:spacing w:line="240" w:lineRule="auto" w:before="163"/>
        <w:ind w:right="183"/>
        <w:jc w:val="right"/>
        <w:rPr>
          <w:rFonts w:ascii="宋体" w:hAnsi="宋体" w:cs="宋体" w:eastAsia="宋体" w:hint="default"/>
        </w:rPr>
      </w:pPr>
      <w:r>
        <w:rPr>
          <w:rFonts w:ascii="宋体"/>
          <w:w w:val="99"/>
        </w:rPr>
        <w:t>3</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4" w:equalWidth="0">
            <w:col w:w="1626" w:space="997"/>
            <w:col w:w="1746" w:space="52"/>
            <w:col w:w="1506" w:space="1542"/>
            <w:col w:w="1811"/>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pStyle w:val="BodyText"/>
        <w:spacing w:line="367" w:lineRule="auto" w:before="27"/>
        <w:ind w:left="185" w:right="0"/>
        <w:jc w:val="both"/>
        <w:rPr>
          <w:rFonts w:ascii="宋体" w:hAnsi="宋体" w:cs="宋体" w:eastAsia="宋体" w:hint="default"/>
        </w:rPr>
      </w:pPr>
      <w:r>
        <w:rPr/>
        <w:pict>
          <v:group style="position:absolute;margin-left:212.159988pt;margin-top:70.445145pt;width:81.25pt;height:.1pt;mso-position-horizontal-relative:page;mso-position-vertical-relative:paragraph;z-index:20536" coordorigin="4243,1409" coordsize="1625,2">
            <v:shape style="position:absolute;left:4243;top:1409;width:1625;height:2" coordorigin="4243,1409" coordsize="1625,0" path="m4243,1409l5868,1409e" filled="false" stroked="true" strokeweight=".479531pt" strokecolor="#000000">
              <v:path arrowok="t"/>
            </v:shape>
            <w10:wrap type="none"/>
          </v:group>
        </w:pict>
      </w:r>
      <w:r>
        <w:rPr/>
        <w:pict>
          <v:group style="position:absolute;margin-left:300.47998pt;margin-top:70.445145pt;width:70.95pt;height:.1pt;mso-position-horizontal-relative:page;mso-position-vertical-relative:paragraph;z-index:20560" coordorigin="6010,1409" coordsize="1419,2">
            <v:shape style="position:absolute;left:6010;top:1409;width:1419;height:2" coordorigin="6010,1409" coordsize="1419,0" path="m6010,1409l7428,1409e" filled="false" stroked="true" strokeweight=".479531pt" strokecolor="#000000">
              <v:path arrowok="t"/>
            </v:shape>
            <w10:wrap type="none"/>
          </v:group>
        </w:pict>
      </w:r>
      <w:r>
        <w:rPr>
          <w:rFonts w:ascii="宋体" w:hAnsi="宋体" w:cs="宋体" w:eastAsia="宋体" w:hint="default"/>
        </w:rPr>
        <w:t>其中：以权益结算的股</w:t>
      </w:r>
      <w:r>
        <w:rPr>
          <w:rFonts w:ascii="宋体" w:hAnsi="宋体" w:cs="宋体" w:eastAsia="宋体" w:hint="default"/>
          <w:w w:val="99"/>
        </w:rPr>
        <w:t> </w:t>
      </w:r>
      <w:r>
        <w:rPr>
          <w:rFonts w:ascii="宋体" w:hAnsi="宋体" w:cs="宋体" w:eastAsia="宋体" w:hint="default"/>
        </w:rPr>
        <w:t>份支付权益工具公允价</w:t>
      </w:r>
      <w:r>
        <w:rPr>
          <w:rFonts w:ascii="宋体" w:hAnsi="宋体" w:cs="宋体" w:eastAsia="宋体" w:hint="default"/>
          <w:w w:val="99"/>
        </w:rPr>
        <w:t> </w:t>
      </w:r>
      <w:r>
        <w:rPr>
          <w:rFonts w:ascii="宋体" w:hAnsi="宋体" w:cs="宋体" w:eastAsia="宋体" w:hint="default"/>
        </w:rPr>
        <w:t>值</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right="0"/>
        <w:jc w:val="right"/>
        <w:rPr>
          <w:rFonts w:ascii="宋体" w:hAnsi="宋体" w:cs="宋体" w:eastAsia="宋体" w:hint="default"/>
        </w:rPr>
      </w:pPr>
      <w:r>
        <w:rPr>
          <w:rFonts w:ascii="宋体"/>
          <w:w w:val="95"/>
        </w:rPr>
        <w:t>7,022,770.0</w:t>
      </w:r>
      <w:r>
        <w:rPr>
          <w:rFonts w:ascii="宋体"/>
        </w:rPr>
      </w:r>
    </w:p>
    <w:p>
      <w:pPr>
        <w:pStyle w:val="BodyText"/>
        <w:spacing w:line="240" w:lineRule="auto" w:before="166"/>
        <w:ind w:right="0"/>
        <w:jc w:val="right"/>
        <w:rPr>
          <w:rFonts w:ascii="宋体" w:hAnsi="宋体" w:cs="宋体" w:eastAsia="宋体" w:hint="default"/>
        </w:rPr>
      </w:pPr>
      <w:r>
        <w:rPr/>
        <w:pict>
          <v:group style="position:absolute;margin-left:449.279999pt;margin-top:41.395145pt;width:80.55pt;height:.1pt;mso-position-horizontal-relative:page;mso-position-vertical-relative:paragraph;z-index:20608" coordorigin="8986,828" coordsize="1611,2">
            <v:shape style="position:absolute;left:8986;top:828;width:1611;height:2" coordorigin="8986,828" coordsize="1611,0" path="m8986,828l10596,828e" filled="false" stroked="true" strokeweight=".479531pt" strokecolor="#000000">
              <v:path arrowok="t"/>
            </v:shape>
            <w10:wrap type="none"/>
          </v:group>
        </w:pict>
      </w:r>
      <w:r>
        <w:rPr>
          <w:rFonts w:ascii="宋体"/>
          <w:w w:val="99"/>
        </w:rPr>
        <w:t>0</w:t>
      </w:r>
      <w:r>
        <w:rPr>
          <w:rFonts w:ascii="宋体"/>
        </w:rPr>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93"/>
        <w:ind w:left="185" w:right="0"/>
        <w:jc w:val="left"/>
        <w:rPr>
          <w:rFonts w:ascii="宋体" w:hAnsi="宋体" w:cs="宋体" w:eastAsia="宋体" w:hint="default"/>
        </w:rPr>
      </w:pPr>
      <w:r>
        <w:rPr>
          <w:rFonts w:ascii="宋体"/>
        </w:rPr>
        <w:t>7,022,770.00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2586" w:space="1835"/>
            <w:col w:w="1506" w:space="1542"/>
            <w:col w:w="1811"/>
          </w:cols>
        </w:sectPr>
      </w:pP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pStyle w:val="BodyText"/>
        <w:spacing w:line="277" w:lineRule="exact" w:before="27"/>
        <w:ind w:right="0"/>
        <w:jc w:val="right"/>
        <w:rPr>
          <w:rFonts w:ascii="宋体" w:hAnsi="宋体" w:cs="宋体" w:eastAsia="宋体" w:hint="default"/>
        </w:rPr>
      </w:pPr>
      <w:r>
        <w:rPr/>
        <w:pict>
          <v:group style="position:absolute;margin-left:378.47998pt;margin-top:-5.994826pt;width:63.85pt;height:.1pt;mso-position-horizontal-relative:page;mso-position-vertical-relative:paragraph;z-index:20584" coordorigin="7570,-120" coordsize="1277,2">
            <v:shape style="position:absolute;left:7570;top:-120;width:1277;height:2" coordorigin="7570,-120" coordsize="1277,0" path="m7570,-120l8846,-120e" filled="false" stroked="true" strokeweight=".479531pt" strokecolor="#000000">
              <v:path arrowok="t"/>
            </v:shape>
            <w10:wrap type="none"/>
          </v:group>
        </w:pict>
      </w:r>
      <w:r>
        <w:rPr>
          <w:rFonts w:ascii="宋体"/>
          <w:w w:val="95"/>
        </w:rPr>
        <w:t>673,063,673.2</w:t>
      </w:r>
      <w:r>
        <w:rPr>
          <w:rFonts w:ascii="宋体"/>
        </w:rPr>
      </w:r>
    </w:p>
    <w:p>
      <w:pPr>
        <w:pStyle w:val="BodyText"/>
        <w:tabs>
          <w:tab w:pos="1543" w:val="left" w:leader="none"/>
        </w:tabs>
        <w:spacing w:line="240" w:lineRule="exact"/>
        <w:ind w:left="1063" w:right="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7" w:lineRule="exact"/>
        <w:ind w:right="0"/>
        <w:jc w:val="right"/>
        <w:rPr>
          <w:rFonts w:ascii="宋体" w:hAnsi="宋体" w:cs="宋体" w:eastAsia="宋体" w:hint="default"/>
        </w:rPr>
      </w:pPr>
      <w:r>
        <w:rPr>
          <w:rFonts w:ascii="宋体"/>
          <w:w w:val="99"/>
        </w:rPr>
        <w:t>6</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39,931,810.</w:t>
      </w:r>
      <w:r>
        <w:rPr>
          <w:rFonts w:ascii="宋体"/>
        </w:rPr>
      </w:r>
    </w:p>
    <w:p>
      <w:pPr>
        <w:pStyle w:val="BodyText"/>
        <w:spacing w:line="240" w:lineRule="auto" w:before="166"/>
        <w:ind w:right="0"/>
        <w:jc w:val="right"/>
        <w:rPr>
          <w:rFonts w:ascii="宋体" w:hAnsi="宋体" w:cs="宋体" w:eastAsia="宋体" w:hint="default"/>
        </w:rPr>
      </w:pPr>
      <w:r>
        <w:rPr>
          <w:rFonts w:ascii="宋体"/>
          <w:w w:val="95"/>
        </w:rPr>
        <w:t>83</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78" w:right="-20"/>
        <w:jc w:val="left"/>
        <w:rPr>
          <w:rFonts w:ascii="宋体" w:hAnsi="宋体" w:cs="宋体" w:eastAsia="宋体" w:hint="default"/>
        </w:rPr>
      </w:pPr>
      <w:r>
        <w:rPr>
          <w:rFonts w:ascii="宋体"/>
        </w:rPr>
        <w:t>157,571.26</w:t>
      </w:r>
    </w:p>
    <w:p>
      <w:pPr>
        <w:pStyle w:val="BodyText"/>
        <w:spacing w:line="240" w:lineRule="auto" w:before="27"/>
        <w:ind w:right="183"/>
        <w:jc w:val="right"/>
        <w:rPr>
          <w:rFonts w:ascii="宋体" w:hAnsi="宋体" w:cs="宋体" w:eastAsia="宋体" w:hint="default"/>
        </w:rPr>
      </w:pPr>
      <w:r>
        <w:rPr>
          <w:w w:val="95"/>
        </w:rPr>
        <w:br w:type="column"/>
      </w:r>
      <w:r>
        <w:rPr>
          <w:rFonts w:ascii="宋体"/>
          <w:w w:val="95"/>
        </w:rPr>
        <w:t>712,837,912.</w:t>
      </w:r>
      <w:r>
        <w:rPr>
          <w:rFonts w:ascii="宋体"/>
        </w:rPr>
      </w:r>
    </w:p>
    <w:p>
      <w:pPr>
        <w:pStyle w:val="BodyText"/>
        <w:spacing w:line="240" w:lineRule="auto" w:before="166"/>
        <w:ind w:right="183"/>
        <w:jc w:val="right"/>
        <w:rPr>
          <w:rFonts w:ascii="宋体" w:hAnsi="宋体" w:cs="宋体" w:eastAsia="宋体" w:hint="default"/>
        </w:rPr>
      </w:pPr>
      <w:r>
        <w:rPr>
          <w:rFonts w:ascii="宋体"/>
          <w:w w:val="95"/>
        </w:rPr>
        <w:t>83</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140"/>
          <w:cols w:num="4" w:equalWidth="0">
            <w:col w:w="4369" w:space="40"/>
            <w:col w:w="1518" w:space="40"/>
            <w:col w:w="1379" w:space="40"/>
            <w:col w:w="1894"/>
          </w:cols>
        </w:sectPr>
      </w:pPr>
    </w:p>
    <w:p>
      <w:pPr>
        <w:spacing w:line="240" w:lineRule="auto" w:before="3"/>
        <w:rPr>
          <w:rFonts w:ascii="宋体" w:hAnsi="宋体" w:cs="宋体" w:eastAsia="宋体" w:hint="default"/>
          <w:sz w:val="8"/>
          <w:szCs w:val="8"/>
        </w:rPr>
      </w:pPr>
    </w:p>
    <w:p>
      <w:pPr>
        <w:spacing w:line="43" w:lineRule="exact"/>
        <w:ind w:left="2748" w:right="0" w:firstLine="0"/>
        <w:rPr>
          <w:rFonts w:ascii="宋体" w:hAnsi="宋体" w:cs="宋体" w:eastAsia="宋体" w:hint="default"/>
          <w:sz w:val="4"/>
          <w:szCs w:val="4"/>
        </w:rPr>
      </w:pPr>
      <w:r>
        <w:rPr>
          <w:rFonts w:ascii="宋体"/>
          <w:position w:val="0"/>
          <w:sz w:val="4"/>
        </w:rPr>
        <w:pict>
          <v:group style="width:82.7pt;height:2.2pt;mso-position-horizontal-relative:char;mso-position-vertical-relative:line" coordorigin="0,0" coordsize="1654,44">
            <v:group style="position:absolute;left:7;top:36;width:1640;height:2" coordorigin="7,36" coordsize="1640,2">
              <v:shape style="position:absolute;left:7;top:36;width:1640;height:2" coordorigin="7,36" coordsize="1640,0" path="m7,36l1646,36e" filled="false" stroked="true" strokeweight=".719531pt" strokecolor="#000000">
                <v:path arrowok="t"/>
              </v:shape>
            </v:group>
            <v:group style="position:absolute;left:7;top:7;width:1640;height:2" coordorigin="7,7" coordsize="1640,2">
              <v:shape style="position:absolute;left:7;top:7;width:1640;height:2" coordorigin="7,7" coordsize="1640,0" path="m7,7l1646,7e" filled="false" stroked="true" strokeweight=".719531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72.4pt;height:2.2pt;mso-position-horizontal-relative:char;mso-position-vertical-relative:line" coordorigin="0,0" coordsize="1448,44">
            <v:group style="position:absolute;left:7;top:36;width:1433;height:2" coordorigin="7,36" coordsize="1433,2">
              <v:shape style="position:absolute;left:7;top:36;width:1433;height:2" coordorigin="7,36" coordsize="1433,0" path="m7,36l1440,36e" filled="false" stroked="true" strokeweight=".719531pt" strokecolor="#000000">
                <v:path arrowok="t"/>
              </v:shape>
            </v:group>
            <v:group style="position:absolute;left:7;top:7;width:1433;height:2" coordorigin="7,7" coordsize="1433,2">
              <v:shape style="position:absolute;left:7;top:7;width:1433;height:2" coordorigin="7,7" coordsize="1433,0" path="m7,7l1440,7e" filled="false" stroked="true" strokeweight=".719531pt" strokecolor="#000000">
                <v:path arrowok="t"/>
              </v:shape>
            </v:group>
          </v:group>
        </w:pict>
      </w:r>
      <w:r>
        <w:rPr>
          <w:rFonts w:ascii="宋体"/>
          <w:spacing w:val="97"/>
          <w:position w:val="0"/>
          <w:sz w:val="4"/>
        </w:rPr>
      </w:r>
      <w:r>
        <w:rPr>
          <w:rFonts w:ascii="Times New Roman"/>
          <w:spacing w:val="97"/>
          <w:position w:val="0"/>
          <w:sz w:val="4"/>
        </w:rPr>
        <w:t> </w:t>
      </w:r>
      <w:r>
        <w:rPr>
          <w:rFonts w:ascii="宋体"/>
          <w:spacing w:val="97"/>
          <w:position w:val="0"/>
          <w:sz w:val="4"/>
        </w:rPr>
        <w:pict>
          <v:group style="width:65.3pt;height:2.2pt;mso-position-horizontal-relative:char;mso-position-vertical-relative:line" coordorigin="0,0" coordsize="1306,44">
            <v:group style="position:absolute;left:7;top:36;width:1292;height:2" coordorigin="7,36" coordsize="1292,2">
              <v:shape style="position:absolute;left:7;top:36;width:1292;height:2" coordorigin="7,36" coordsize="1292,0" path="m7,36l1298,36e" filled="false" stroked="true" strokeweight=".719531pt" strokecolor="#000000">
                <v:path arrowok="t"/>
              </v:shape>
            </v:group>
            <v:group style="position:absolute;left:7;top:7;width:1292;height:2" coordorigin="7,7" coordsize="1292,2">
              <v:shape style="position:absolute;left:7;top:7;width:1292;height:2" coordorigin="7,7" coordsize="1292,0" path="m7,7l1298,7e" filled="false" stroked="true" strokeweight=".719531pt" strokecolor="#000000">
                <v:path arrowok="t"/>
              </v:shape>
            </v:group>
          </v:group>
        </w:pict>
      </w:r>
      <w:r>
        <w:rPr>
          <w:rFonts w:ascii="宋体"/>
          <w:spacing w:val="97"/>
          <w:position w:val="0"/>
          <w:sz w:val="4"/>
        </w:rPr>
      </w:r>
      <w:r>
        <w:rPr>
          <w:rFonts w:ascii="Times New Roman"/>
          <w:spacing w:val="95"/>
          <w:position w:val="0"/>
          <w:sz w:val="4"/>
        </w:rPr>
        <w:t> </w:t>
      </w:r>
      <w:r>
        <w:rPr>
          <w:rFonts w:ascii="宋体"/>
          <w:spacing w:val="95"/>
          <w:position w:val="0"/>
          <w:sz w:val="4"/>
        </w:rPr>
        <w:pict>
          <v:group style="width:82pt;height:2.2pt;mso-position-horizontal-relative:char;mso-position-vertical-relative:line" coordorigin="0,0" coordsize="1640,44">
            <v:group style="position:absolute;left:7;top:36;width:1625;height:2" coordorigin="7,36" coordsize="1625,2">
              <v:shape style="position:absolute;left:7;top:36;width:1625;height:2" coordorigin="7,36" coordsize="1625,0" path="m7,36l1632,36e" filled="false" stroked="true" strokeweight=".719531pt" strokecolor="#000000">
                <v:path arrowok="t"/>
              </v:shape>
            </v:group>
            <v:group style="position:absolute;left:7;top:7;width:1625;height:2" coordorigin="7,7" coordsize="1625,2">
              <v:shape style="position:absolute;left:7;top:7;width:1625;height:2" coordorigin="7,7" coordsize="1625,0" path="m7,7l1632,7e" filled="false" stroked="true" strokeweight=".719531pt" strokecolor="#000000">
                <v:path arrowok="t"/>
              </v:shape>
            </v:group>
          </v:group>
        </w:pict>
      </w:r>
      <w:r>
        <w:rPr>
          <w:rFonts w:ascii="宋体"/>
          <w:spacing w:val="95"/>
          <w:position w:val="0"/>
          <w:sz w:val="4"/>
        </w:rPr>
      </w:r>
    </w:p>
    <w:p>
      <w:pPr>
        <w:spacing w:line="240" w:lineRule="auto" w:before="9"/>
        <w:rPr>
          <w:rFonts w:ascii="宋体" w:hAnsi="宋体" w:cs="宋体" w:eastAsia="宋体" w:hint="default"/>
          <w:sz w:val="8"/>
          <w:szCs w:val="8"/>
        </w:rPr>
      </w:pPr>
    </w:p>
    <w:p>
      <w:pPr>
        <w:pStyle w:val="BodyText"/>
        <w:spacing w:line="364" w:lineRule="auto" w:before="29"/>
        <w:ind w:left="142" w:right="131" w:firstLine="60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23"/>
        </w:rPr>
        <w:t> </w:t>
      </w:r>
      <w:r>
        <w:rPr>
          <w:rFonts w:ascii="宋体" w:hAnsi="宋体" w:cs="宋体" w:eastAsia="宋体" w:hint="default"/>
        </w:rPr>
        <w:t>1</w:t>
      </w:r>
      <w:r>
        <w:rPr>
          <w:rFonts w:ascii="宋体" w:hAnsi="宋体" w:cs="宋体" w:eastAsia="宋体" w:hint="default"/>
          <w:spacing w:val="-97"/>
        </w:rPr>
        <w:t> </w:t>
      </w:r>
      <w:r>
        <w:rPr>
          <w:rFonts w:ascii="宋体" w:hAnsi="宋体" w:cs="宋体" w:eastAsia="宋体" w:hint="default"/>
        </w:rPr>
        <w:t>：</w:t>
      </w:r>
      <w:r>
        <w:rPr>
          <w:rFonts w:ascii="宋体" w:hAnsi="宋体" w:cs="宋体" w:eastAsia="宋体" w:hint="default"/>
          <w:spacing w:val="-97"/>
        </w:rPr>
        <w:t> </w:t>
      </w:r>
      <w:r>
        <w:rPr>
          <w:rFonts w:ascii="宋体" w:hAnsi="宋体" w:cs="宋体" w:eastAsia="宋体" w:hint="default"/>
          <w:spacing w:val="22"/>
        </w:rPr>
        <w:t>本公司的全资子公司广州南天电脑系统有限公司本期资本公积减少</w:t>
      </w:r>
      <w:r>
        <w:rPr>
          <w:rFonts w:ascii="宋体" w:hAnsi="宋体" w:cs="宋体" w:eastAsia="宋体" w:hint="default"/>
          <w:w w:val="99"/>
        </w:rPr>
        <w:t> </w:t>
      </w:r>
      <w:r>
        <w:rPr>
          <w:rFonts w:ascii="宋体" w:hAnsi="宋体" w:cs="宋体" w:eastAsia="宋体" w:hint="default"/>
        </w:rPr>
        <w:t>157,571.26</w:t>
      </w:r>
      <w:r>
        <w:rPr>
          <w:rFonts w:ascii="宋体" w:hAnsi="宋体" w:cs="宋体" w:eastAsia="宋体" w:hint="default"/>
          <w:spacing w:val="-61"/>
        </w:rPr>
        <w:t> </w:t>
      </w:r>
      <w:r>
        <w:rPr>
          <w:rFonts w:ascii="宋体" w:hAnsi="宋体" w:cs="宋体" w:eastAsia="宋体" w:hint="default"/>
        </w:rPr>
        <w:t>元。</w:t>
      </w:r>
    </w:p>
    <w:p>
      <w:pPr>
        <w:pStyle w:val="BodyText"/>
        <w:spacing w:line="240" w:lineRule="auto" w:before="82"/>
        <w:ind w:left="742" w:right="102"/>
        <w:jc w:val="left"/>
        <w:rPr>
          <w:rFonts w:ascii="宋体" w:hAnsi="宋体" w:cs="宋体" w:eastAsia="宋体" w:hint="default"/>
        </w:rPr>
      </w:pPr>
      <w:r>
        <w:rPr>
          <w:rFonts w:ascii="宋体" w:hAnsi="宋体" w:cs="宋体" w:eastAsia="宋体" w:hint="default"/>
          <w:w w:val="99"/>
        </w:rPr>
        <w:t>注</w:t>
      </w:r>
      <w:r>
        <w:rPr>
          <w:rFonts w:ascii="宋体" w:hAnsi="宋体" w:cs="宋体" w:eastAsia="宋体" w:hint="default"/>
          <w:spacing w:val="-60"/>
        </w:rPr>
        <w:t> </w:t>
      </w:r>
      <w:r>
        <w:rPr>
          <w:rFonts w:ascii="宋体" w:hAnsi="宋体" w:cs="宋体" w:eastAsia="宋体" w:hint="default"/>
          <w:w w:val="99"/>
        </w:rPr>
        <w:t>2</w:t>
      </w:r>
      <w:r>
        <w:rPr>
          <w:rFonts w:ascii="宋体" w:hAnsi="宋体" w:cs="宋体" w:eastAsia="宋体" w:hint="default"/>
          <w:spacing w:val="-120"/>
          <w:w w:val="99"/>
        </w:rPr>
        <w:t>：</w:t>
      </w:r>
      <w:r>
        <w:rPr>
          <w:rFonts w:ascii="宋体" w:hAnsi="宋体" w:cs="宋体" w:eastAsia="宋体" w:hint="default"/>
          <w:w w:val="99"/>
        </w:rPr>
        <w:t>“其他资本公积”本期增加</w:t>
      </w:r>
      <w:r>
        <w:rPr>
          <w:rFonts w:ascii="宋体" w:hAnsi="宋体" w:cs="宋体" w:eastAsia="宋体" w:hint="default"/>
          <w:spacing w:val="-60"/>
        </w:rPr>
        <w:t> </w:t>
      </w:r>
      <w:r>
        <w:rPr>
          <w:rFonts w:ascii="宋体" w:hAnsi="宋体" w:cs="宋体" w:eastAsia="宋体" w:hint="default"/>
          <w:w w:val="99"/>
        </w:rPr>
        <w:t>39,931,810.83</w:t>
      </w:r>
      <w:r>
        <w:rPr>
          <w:rFonts w:ascii="宋体" w:hAnsi="宋体" w:cs="宋体" w:eastAsia="宋体" w:hint="default"/>
          <w:spacing w:val="-60"/>
        </w:rPr>
        <w:t> </w:t>
      </w:r>
      <w:r>
        <w:rPr>
          <w:rFonts w:ascii="宋体" w:hAnsi="宋体" w:cs="宋体" w:eastAsia="宋体" w:hint="default"/>
          <w:w w:val="99"/>
        </w:rPr>
        <w:t>元，其中：</w:t>
      </w:r>
      <w:r>
        <w:rPr>
          <w:rFonts w:ascii="宋体" w:hAnsi="宋体" w:cs="宋体" w:eastAsia="宋体" w:hint="default"/>
        </w:rPr>
      </w:r>
    </w:p>
    <w:p>
      <w:pPr>
        <w:pStyle w:val="BodyText"/>
        <w:spacing w:line="364" w:lineRule="auto" w:before="209"/>
        <w:ind w:left="142" w:right="136" w:firstLine="600"/>
        <w:jc w:val="left"/>
        <w:rPr>
          <w:rFonts w:ascii="宋体" w:hAnsi="宋体" w:cs="宋体" w:eastAsia="宋体" w:hint="default"/>
        </w:rPr>
      </w:pPr>
      <w:r>
        <w:rPr>
          <w:rFonts w:ascii="宋体" w:hAnsi="宋体" w:cs="宋体" w:eastAsia="宋体" w:hint="default"/>
          <w:spacing w:val="14"/>
        </w:rPr>
        <w:t>①本公司之子公司本期收购少数股东股权，形成权益性交易，调增资本公积</w:t>
      </w:r>
      <w:r>
        <w:rPr>
          <w:rFonts w:ascii="宋体" w:hAnsi="宋体" w:cs="宋体" w:eastAsia="宋体" w:hint="default"/>
          <w:w w:val="99"/>
        </w:rPr>
        <w:t> </w:t>
      </w:r>
      <w:r>
        <w:rPr>
          <w:rFonts w:ascii="宋体" w:hAnsi="宋体" w:cs="宋体" w:eastAsia="宋体" w:hint="default"/>
        </w:rPr>
        <w:t>65,314.35</w:t>
      </w:r>
      <w:r>
        <w:rPr>
          <w:rFonts w:ascii="宋体" w:hAnsi="宋体" w:cs="宋体" w:eastAsia="宋体" w:hint="default"/>
          <w:spacing w:val="-61"/>
        </w:rPr>
        <w:t> </w:t>
      </w:r>
      <w:r>
        <w:rPr>
          <w:rFonts w:ascii="宋体" w:hAnsi="宋体" w:cs="宋体" w:eastAsia="宋体" w:hint="default"/>
        </w:rPr>
        <w:t>元。</w:t>
      </w:r>
    </w:p>
    <w:p>
      <w:pPr>
        <w:spacing w:after="0" w:line="364" w:lineRule="auto"/>
        <w:jc w:val="left"/>
        <w:rPr>
          <w:rFonts w:ascii="宋体" w:hAnsi="宋体" w:cs="宋体" w:eastAsia="宋体" w:hint="default"/>
        </w:rPr>
        <w:sectPr>
          <w:type w:val="continuous"/>
          <w:pgSz w:w="11900" w:h="16840"/>
          <w:pgMar w:top="900" w:bottom="280" w:left="1480" w:right="1140"/>
        </w:sectPr>
      </w:pPr>
    </w:p>
    <w:p>
      <w:pPr>
        <w:spacing w:line="240" w:lineRule="auto" w:before="2"/>
        <w:rPr>
          <w:rFonts w:ascii="宋体" w:hAnsi="宋体" w:cs="宋体" w:eastAsia="宋体" w:hint="default"/>
          <w:sz w:val="27"/>
          <w:szCs w:val="27"/>
        </w:rPr>
      </w:pPr>
    </w:p>
    <w:p>
      <w:pPr>
        <w:pStyle w:val="BodyText"/>
        <w:spacing w:line="367" w:lineRule="auto" w:before="29"/>
        <w:ind w:left="142" w:right="208" w:firstLine="600"/>
        <w:jc w:val="left"/>
        <w:rPr>
          <w:rFonts w:ascii="宋体" w:hAnsi="宋体" w:cs="宋体" w:eastAsia="宋体" w:hint="default"/>
        </w:rPr>
      </w:pPr>
      <w:r>
        <w:rPr>
          <w:rFonts w:ascii="宋体" w:hAnsi="宋体" w:cs="宋体" w:eastAsia="宋体" w:hint="default"/>
          <w:w w:val="95"/>
        </w:rPr>
        <w:t>②本公司之子云南医药工业股份有限公司持有本公司股票，本期云南医药工业股</w:t>
      </w:r>
      <w:r>
        <w:rPr>
          <w:rFonts w:ascii="宋体" w:hAnsi="宋体" w:cs="宋体" w:eastAsia="宋体" w:hint="default"/>
          <w:w w:val="99"/>
        </w:rPr>
        <w:t> </w:t>
      </w:r>
      <w:r>
        <w:rPr>
          <w:rFonts w:ascii="宋体" w:hAnsi="宋体" w:cs="宋体" w:eastAsia="宋体" w:hint="default"/>
        </w:rPr>
        <w:t>份有限公司减持本公司股票 1,900,000</w:t>
      </w:r>
      <w:r>
        <w:rPr>
          <w:rFonts w:ascii="宋体" w:hAnsi="宋体" w:cs="宋体" w:eastAsia="宋体" w:hint="default"/>
          <w:spacing w:val="-10"/>
        </w:rPr>
        <w:t> </w:t>
      </w:r>
      <w:r>
        <w:rPr>
          <w:rFonts w:ascii="宋体" w:hAnsi="宋体" w:cs="宋体" w:eastAsia="宋体" w:hint="default"/>
        </w:rPr>
        <w:t>股。因云南医药工业股份有限公司持股数量的</w:t>
      </w:r>
    </w:p>
    <w:p>
      <w:pPr>
        <w:pStyle w:val="BodyText"/>
        <w:spacing w:line="367" w:lineRule="auto" w:before="38"/>
        <w:ind w:left="142" w:right="218"/>
        <w:jc w:val="both"/>
        <w:rPr>
          <w:rFonts w:ascii="宋体" w:hAnsi="宋体" w:cs="宋体" w:eastAsia="宋体" w:hint="default"/>
        </w:rPr>
      </w:pPr>
      <w:r>
        <w:rPr>
          <w:rFonts w:ascii="宋体" w:hAnsi="宋体" w:cs="宋体" w:eastAsia="宋体" w:hint="default"/>
        </w:rPr>
        <w:t>减少及股票公允价值变动，使合并财务报表减少资本公积 14,968,746.59</w:t>
      </w:r>
      <w:r>
        <w:rPr>
          <w:rFonts w:ascii="宋体" w:hAnsi="宋体" w:cs="宋体" w:eastAsia="宋体" w:hint="default"/>
          <w:spacing w:val="-11"/>
        </w:rPr>
        <w:t> </w:t>
      </w:r>
      <w:r>
        <w:rPr>
          <w:rFonts w:ascii="宋体" w:hAnsi="宋体" w:cs="宋体" w:eastAsia="宋体" w:hint="default"/>
        </w:rPr>
        <w:t>元。此外，</w:t>
      </w:r>
      <w:r>
        <w:rPr>
          <w:rFonts w:ascii="宋体" w:hAnsi="宋体" w:cs="宋体" w:eastAsia="宋体" w:hint="default"/>
          <w:w w:val="99"/>
        </w:rPr>
        <w:t> </w:t>
      </w:r>
      <w:r>
        <w:rPr>
          <w:rFonts w:ascii="宋体" w:hAnsi="宋体" w:cs="宋体" w:eastAsia="宋体" w:hint="default"/>
          <w:spacing w:val="2"/>
        </w:rPr>
        <w:t>在编制合并财务报表时，抵销云南医药工业股份有限公司持有本公司股票形成的可供</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出售金融资产，并确认库存股</w:t>
      </w:r>
      <w:r>
        <w:rPr>
          <w:rFonts w:ascii="宋体" w:hAnsi="宋体" w:cs="宋体" w:eastAsia="宋体" w:hint="default"/>
          <w:spacing w:val="-66"/>
        </w:rPr>
        <w:t> </w:t>
      </w:r>
      <w:r>
        <w:rPr>
          <w:rFonts w:ascii="宋体" w:hAnsi="宋体" w:cs="宋体" w:eastAsia="宋体" w:hint="default"/>
        </w:rPr>
        <w:t>612,928.00</w:t>
      </w:r>
      <w:r>
        <w:rPr>
          <w:rFonts w:ascii="宋体" w:hAnsi="宋体" w:cs="宋体" w:eastAsia="宋体" w:hint="default"/>
          <w:spacing w:val="-66"/>
        </w:rPr>
        <w:t> </w:t>
      </w:r>
      <w:r>
        <w:rPr>
          <w:rFonts w:ascii="宋体" w:hAnsi="宋体" w:cs="宋体" w:eastAsia="宋体" w:hint="default"/>
        </w:rPr>
        <w:t>元，与此同时转回以前年度冲减的资本公积</w:t>
      </w:r>
    </w:p>
    <w:p>
      <w:pPr>
        <w:pStyle w:val="BodyText"/>
        <w:spacing w:line="240" w:lineRule="auto" w:before="36"/>
        <w:ind w:left="142" w:right="0"/>
        <w:jc w:val="both"/>
        <w:rPr>
          <w:rFonts w:ascii="宋体" w:hAnsi="宋体" w:cs="宋体" w:eastAsia="宋体" w:hint="default"/>
        </w:rPr>
      </w:pPr>
      <w:r>
        <w:rPr>
          <w:rFonts w:ascii="宋体" w:hAnsi="宋体" w:cs="宋体" w:eastAsia="宋体" w:hint="default"/>
        </w:rPr>
        <w:t>24,170,367.78</w:t>
      </w:r>
      <w:r>
        <w:rPr>
          <w:rFonts w:ascii="宋体" w:hAnsi="宋体" w:cs="宋体" w:eastAsia="宋体" w:hint="default"/>
          <w:spacing w:val="-62"/>
        </w:rPr>
        <w:t> </w:t>
      </w:r>
      <w:r>
        <w:rPr>
          <w:rFonts w:ascii="宋体" w:hAnsi="宋体" w:cs="宋体" w:eastAsia="宋体" w:hint="default"/>
        </w:rPr>
        <w:t>元。前述两个因素导致资本公积增加</w:t>
      </w:r>
      <w:r>
        <w:rPr>
          <w:rFonts w:ascii="宋体" w:hAnsi="宋体" w:cs="宋体" w:eastAsia="宋体" w:hint="default"/>
          <w:spacing w:val="-62"/>
        </w:rPr>
        <w:t> </w:t>
      </w:r>
      <w:r>
        <w:rPr>
          <w:rFonts w:ascii="宋体" w:hAnsi="宋体" w:cs="宋体" w:eastAsia="宋体" w:hint="default"/>
        </w:rPr>
        <w:t>9,201,621.19</w:t>
      </w:r>
      <w:r>
        <w:rPr>
          <w:rFonts w:ascii="宋体" w:hAnsi="宋体" w:cs="宋体" w:eastAsia="宋体" w:hint="default"/>
          <w:spacing w:val="-62"/>
        </w:rPr>
        <w:t> </w:t>
      </w:r>
      <w:r>
        <w:rPr>
          <w:rFonts w:ascii="宋体" w:hAnsi="宋体" w:cs="宋体" w:eastAsia="宋体" w:hint="default"/>
        </w:rPr>
        <w:t>元。</w:t>
      </w:r>
    </w:p>
    <w:p>
      <w:pPr>
        <w:pStyle w:val="BodyText"/>
        <w:tabs>
          <w:tab w:pos="8657" w:val="left" w:leader="none"/>
        </w:tabs>
        <w:spacing w:line="367" w:lineRule="auto" w:before="209"/>
        <w:ind w:left="142" w:right="110" w:firstLine="465"/>
        <w:jc w:val="left"/>
        <w:rPr>
          <w:rFonts w:ascii="宋体" w:hAnsi="宋体" w:cs="宋体" w:eastAsia="宋体" w:hint="default"/>
        </w:rPr>
      </w:pPr>
      <w:r>
        <w:rPr>
          <w:rFonts w:ascii="宋体" w:hAnsi="宋体" w:cs="宋体" w:eastAsia="宋体" w:hint="default"/>
        </w:rPr>
        <w:t>③本公司之子公司云南医药工业股份有限公司本期减持本公司股票</w:t>
      </w:r>
      <w:r>
        <w:rPr>
          <w:rFonts w:ascii="宋体" w:hAnsi="宋体" w:cs="宋体" w:eastAsia="宋体" w:hint="default"/>
          <w:spacing w:val="-63"/>
        </w:rPr>
        <w:t> </w:t>
      </w:r>
      <w:r>
        <w:rPr>
          <w:rFonts w:ascii="宋体" w:hAnsi="宋体" w:cs="宋体" w:eastAsia="宋体" w:hint="default"/>
        </w:rPr>
        <w:t>1,900,000</w:t>
      </w:r>
      <w:r>
        <w:rPr>
          <w:rFonts w:ascii="宋体" w:hAnsi="宋体" w:cs="宋体" w:eastAsia="宋体" w:hint="default"/>
          <w:spacing w:val="-63"/>
        </w:rPr>
        <w:t> </w:t>
      </w:r>
      <w:r>
        <w:rPr>
          <w:rFonts w:ascii="宋体" w:hAnsi="宋体" w:cs="宋体" w:eastAsia="宋体" w:hint="default"/>
        </w:rPr>
        <w:t>股，</w:t>
      </w:r>
      <w:r>
        <w:rPr>
          <w:rFonts w:ascii="宋体" w:hAnsi="宋体" w:cs="宋体" w:eastAsia="宋体" w:hint="default"/>
          <w:w w:val="99"/>
        </w:rPr>
        <w:t> </w:t>
      </w:r>
      <w:r>
        <w:rPr>
          <w:rFonts w:ascii="宋体" w:hAnsi="宋体" w:cs="宋体" w:eastAsia="宋体" w:hint="default"/>
        </w:rPr>
        <w:t>在合并报表时作为权益性交易进行调整,调增资本公积 23,642,105.29</w:t>
      </w:r>
      <w:r>
        <w:rPr>
          <w:rFonts w:ascii="宋体" w:hAnsi="宋体" w:cs="宋体" w:eastAsia="宋体" w:hint="default"/>
          <w:spacing w:val="-11"/>
        </w:rPr>
        <w:t> </w:t>
      </w:r>
      <w:r>
        <w:rPr>
          <w:rFonts w:ascii="宋体" w:hAnsi="宋体" w:cs="宋体" w:eastAsia="宋体" w:hint="default"/>
        </w:rPr>
        <w:t>元。</w:t>
        <w:tab/>
        <w:t>④本</w:t>
      </w:r>
      <w:r>
        <w:rPr>
          <w:rFonts w:ascii="宋体" w:hAnsi="宋体" w:cs="宋体" w:eastAsia="宋体" w:hint="default"/>
          <w:w w:val="99"/>
        </w:rPr>
        <w:t> </w:t>
      </w:r>
      <w:r>
        <w:rPr>
          <w:rFonts w:ascii="宋体" w:hAnsi="宋体" w:cs="宋体" w:eastAsia="宋体" w:hint="default"/>
        </w:rPr>
        <w:t>年度公司授予董事、高层管理人员以权益结算的股份支付，截至</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w:t>
      </w:r>
    </w:p>
    <w:p>
      <w:pPr>
        <w:pStyle w:val="BodyText"/>
        <w:spacing w:line="240" w:lineRule="auto" w:before="38"/>
        <w:ind w:left="142" w:right="0"/>
        <w:jc w:val="both"/>
        <w:rPr>
          <w:rFonts w:ascii="宋体" w:hAnsi="宋体" w:cs="宋体" w:eastAsia="宋体" w:hint="default"/>
        </w:rPr>
      </w:pPr>
      <w:r>
        <w:rPr>
          <w:rFonts w:ascii="宋体" w:hAnsi="宋体" w:cs="宋体" w:eastAsia="宋体" w:hint="default"/>
          <w:spacing w:val="19"/>
        </w:rPr>
        <w:t>在等待期内增加管理费用、</w:t>
      </w:r>
      <w:r>
        <w:rPr>
          <w:rFonts w:ascii="宋体" w:hAnsi="宋体" w:cs="宋体" w:eastAsia="宋体" w:hint="default"/>
          <w:spacing w:val="-99"/>
        </w:rPr>
        <w:t> </w:t>
      </w:r>
      <w:r>
        <w:rPr>
          <w:rFonts w:ascii="宋体" w:hAnsi="宋体" w:cs="宋体" w:eastAsia="宋体" w:hint="default"/>
          <w:spacing w:val="17"/>
        </w:rPr>
        <w:t>销售费用合计</w:t>
      </w:r>
      <w:r>
        <w:rPr>
          <w:rFonts w:ascii="宋体" w:hAnsi="宋体" w:cs="宋体" w:eastAsia="宋体" w:hint="default"/>
          <w:spacing w:val="21"/>
        </w:rPr>
        <w:t> </w:t>
      </w:r>
      <w:r>
        <w:rPr>
          <w:rFonts w:ascii="宋体" w:hAnsi="宋体" w:cs="宋体" w:eastAsia="宋体" w:hint="default"/>
        </w:rPr>
        <w:t>7,022,770.00</w:t>
      </w:r>
      <w:r>
        <w:rPr>
          <w:rFonts w:ascii="宋体" w:hAnsi="宋体" w:cs="宋体" w:eastAsia="宋体" w:hint="default"/>
          <w:spacing w:val="21"/>
        </w:rPr>
        <w:t> </w:t>
      </w:r>
      <w:r>
        <w:rPr>
          <w:rFonts w:ascii="宋体" w:hAnsi="宋体" w:cs="宋体" w:eastAsia="宋体" w:hint="default"/>
          <w:spacing w:val="10"/>
        </w:rPr>
        <w:t>元，</w:t>
      </w:r>
      <w:r>
        <w:rPr>
          <w:rFonts w:ascii="宋体" w:hAnsi="宋体" w:cs="宋体" w:eastAsia="宋体" w:hint="default"/>
          <w:spacing w:val="-99"/>
        </w:rPr>
        <w:t> </w:t>
      </w:r>
      <w:r>
        <w:rPr>
          <w:rFonts w:ascii="宋体" w:hAnsi="宋体" w:cs="宋体" w:eastAsia="宋体" w:hint="default"/>
          <w:spacing w:val="18"/>
        </w:rPr>
        <w:t>同时增加资本公积</w:t>
      </w:r>
    </w:p>
    <w:p>
      <w:pPr>
        <w:pStyle w:val="BodyText"/>
        <w:spacing w:line="240" w:lineRule="auto" w:before="163"/>
        <w:ind w:left="142" w:right="0"/>
        <w:jc w:val="both"/>
        <w:rPr>
          <w:rFonts w:ascii="宋体" w:hAnsi="宋体" w:cs="宋体" w:eastAsia="宋体" w:hint="default"/>
        </w:rPr>
      </w:pPr>
      <w:r>
        <w:rPr>
          <w:rFonts w:ascii="宋体" w:hAnsi="宋体" w:cs="宋体" w:eastAsia="宋体" w:hint="default"/>
        </w:rPr>
        <w:t>7,022,770.00</w:t>
      </w:r>
      <w:r>
        <w:rPr>
          <w:rFonts w:ascii="宋体" w:hAnsi="宋体" w:cs="宋体" w:eastAsia="宋体" w:hint="default"/>
          <w:spacing w:val="-62"/>
        </w:rPr>
        <w:t> </w:t>
      </w:r>
      <w:r>
        <w:rPr>
          <w:rFonts w:ascii="宋体" w:hAnsi="宋体" w:cs="宋体" w:eastAsia="宋体" w:hint="default"/>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8"/>
        <w:ind w:left="624" w:right="0"/>
        <w:jc w:val="left"/>
        <w:rPr>
          <w:rFonts w:ascii="宋体" w:hAnsi="宋体" w:cs="宋体" w:eastAsia="宋体" w:hint="default"/>
        </w:rPr>
      </w:pPr>
      <w:r>
        <w:rPr>
          <w:rFonts w:ascii="宋体" w:hAnsi="宋体" w:cs="宋体" w:eastAsia="宋体" w:hint="default"/>
        </w:rPr>
        <w:t>37、盈余公积</w:t>
      </w:r>
    </w:p>
    <w:p>
      <w:pPr>
        <w:spacing w:line="240" w:lineRule="auto" w:before="10"/>
        <w:rPr>
          <w:rFonts w:ascii="宋体" w:hAnsi="宋体" w:cs="宋体" w:eastAsia="宋体" w:hint="default"/>
          <w:sz w:val="18"/>
          <w:szCs w:val="18"/>
        </w:rPr>
      </w:pPr>
    </w:p>
    <w:p>
      <w:pPr>
        <w:pStyle w:val="BodyText"/>
        <w:tabs>
          <w:tab w:pos="1488" w:val="left" w:leader="none"/>
          <w:tab w:pos="2983" w:val="left" w:leader="none"/>
          <w:tab w:pos="4553" w:val="left" w:leader="none"/>
          <w:tab w:pos="6252" w:val="left" w:leader="none"/>
          <w:tab w:pos="8074" w:val="left" w:leader="none"/>
        </w:tabs>
        <w:spacing w:line="240" w:lineRule="auto"/>
        <w:ind w:left="768" w:right="0"/>
        <w:jc w:val="left"/>
        <w:rPr>
          <w:rFonts w:ascii="宋体" w:hAnsi="宋体" w:cs="宋体" w:eastAsia="宋体" w:hint="default"/>
        </w:rPr>
      </w:pPr>
      <w:r>
        <w:rPr>
          <w:rFonts w:ascii="宋体" w:hAnsi="宋体" w:cs="宋体" w:eastAsia="宋体" w:hint="default"/>
          <w:w w:val="95"/>
        </w:rPr>
        <w:t>项</w:t>
        <w:tab/>
        <w:t>目</w:t>
        <w:tab/>
        <w:t>期初数</w:t>
        <w:tab/>
        <w:t>本期增加</w:t>
        <w:tab/>
        <w:t>本期减少</w:t>
        <w:tab/>
      </w: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tabs>
          <w:tab w:pos="2566" w:val="left" w:leader="none"/>
          <w:tab w:pos="4332" w:val="left" w:leader="none"/>
          <w:tab w:pos="5945" w:val="left" w:leader="none"/>
          <w:tab w:pos="7733" w:val="left" w:leader="none"/>
        </w:tabs>
        <w:spacing w:line="20" w:lineRule="exact"/>
        <w:ind w:left="154" w:right="0" w:firstLine="0"/>
        <w:rPr>
          <w:rFonts w:ascii="宋体" w:hAnsi="宋体" w:cs="宋体" w:eastAsia="宋体" w:hint="default"/>
          <w:sz w:val="2"/>
          <w:szCs w:val="2"/>
        </w:rPr>
      </w:pPr>
      <w:r>
        <w:rPr>
          <w:rFonts w:ascii="宋体"/>
          <w:sz w:val="2"/>
        </w:rPr>
        <w:pict>
          <v:group style="width:109.35pt;height:.5pt;mso-position-horizontal-relative:char;mso-position-vertical-relative:line" coordorigin="0,0" coordsize="2187,10">
            <v:group style="position:absolute;left:5;top:5;width:2177;height:2" coordorigin="5,5" coordsize="2177,2">
              <v:shape style="position:absolute;left:5;top:5;width:2177;height:2" coordorigin="5,5" coordsize="2177,0" path="m5,5l2182,5e" filled="false" stroked="true" strokeweight=".479531pt" strokecolor="#000000">
                <v:path arrowok="t"/>
              </v:shape>
            </v:group>
          </v:group>
        </w:pict>
      </w:r>
      <w:r>
        <w:rPr>
          <w:rFonts w:ascii="宋体"/>
          <w:sz w:val="2"/>
        </w:rPr>
      </w:r>
      <w:r>
        <w:rPr>
          <w:rFonts w:ascii="宋体"/>
          <w:sz w:val="2"/>
        </w:rPr>
        <w:tab/>
      </w:r>
      <w:r>
        <w:rPr>
          <w:rFonts w:ascii="宋体"/>
          <w:sz w:val="2"/>
        </w:rPr>
        <w:pict>
          <v:group style="width:77.05pt;height:.5pt;mso-position-horizontal-relative:char;mso-position-vertical-relative:line" coordorigin="0,0" coordsize="1541,10">
            <v:group style="position:absolute;left:5;top:5;width:1532;height:2" coordorigin="5,5" coordsize="1532,2">
              <v:shape style="position:absolute;left:5;top:5;width:1532;height:2" coordorigin="5,5" coordsize="1532,0" path="m5,5l1536,5e" filled="false" stroked="true" strokeweight=".479531pt" strokecolor="#000000">
                <v:path arrowok="t"/>
              </v:shape>
            </v:group>
          </v:group>
        </w:pict>
      </w:r>
      <w:r>
        <w:rPr>
          <w:rFonts w:ascii="宋体"/>
          <w:sz w:val="2"/>
        </w:rPr>
      </w:r>
      <w:r>
        <w:rPr>
          <w:rFonts w:ascii="宋体"/>
          <w:sz w:val="2"/>
        </w:rPr>
        <w:tab/>
      </w:r>
      <w:r>
        <w:rPr>
          <w:rFonts w:ascii="宋体"/>
          <w:sz w:val="2"/>
        </w:rPr>
        <w:pict>
          <v:group style="width:69.25pt;height:.5pt;mso-position-horizontal-relative:char;mso-position-vertical-relative:line" coordorigin="0,0" coordsize="1385,10">
            <v:group style="position:absolute;left:5;top:5;width:1376;height:2" coordorigin="5,5" coordsize="1376,2">
              <v:shape style="position:absolute;left:5;top:5;width:1376;height:2" coordorigin="5,5" coordsize="1376,0" path="m5,5l1380,5e" filled="false" stroked="true" strokeweight=".479531pt" strokecolor="#000000">
                <v:path arrowok="t"/>
              </v:shape>
            </v:group>
          </v:group>
        </w:pict>
      </w:r>
      <w:r>
        <w:rPr>
          <w:rFonts w:ascii="宋体"/>
          <w:sz w:val="2"/>
        </w:rPr>
      </w:r>
      <w:r>
        <w:rPr>
          <w:rFonts w:ascii="宋体"/>
          <w:sz w:val="2"/>
        </w:rPr>
        <w:tab/>
      </w:r>
      <w:r>
        <w:rPr>
          <w:rFonts w:ascii="宋体"/>
          <w:sz w:val="2"/>
        </w:rPr>
        <w:pict>
          <v:group style="width:78.150pt;height:.5pt;mso-position-horizontal-relative:char;mso-position-vertical-relative:line" coordorigin="0,0" coordsize="1563,10">
            <v:group style="position:absolute;left:5;top:5;width:1553;height:2" coordorigin="5,5" coordsize="1553,2">
              <v:shape style="position:absolute;left:5;top:5;width:1553;height:2" coordorigin="5,5" coordsize="1553,0" path="m5,5l1558,5e" filled="false" stroked="true" strokeweight=".479531pt" strokecolor="#000000">
                <v:path arrowok="t"/>
              </v:shape>
            </v:group>
          </v:group>
        </w:pict>
      </w:r>
      <w:r>
        <w:rPr>
          <w:rFonts w:ascii="宋体"/>
          <w:sz w:val="2"/>
        </w:rPr>
      </w:r>
      <w:r>
        <w:rPr>
          <w:rFonts w:ascii="宋体"/>
          <w:sz w:val="2"/>
        </w:rPr>
        <w:tab/>
      </w:r>
      <w:r>
        <w:rPr>
          <w:rFonts w:ascii="宋体"/>
          <w:sz w:val="2"/>
        </w:rPr>
        <w:pict>
          <v:group style="width:69.4pt;height:.5pt;mso-position-horizontal-relative:char;mso-position-vertical-relative:line" coordorigin="0,0" coordsize="1388,10">
            <v:group style="position:absolute;left:5;top:5;width:1378;height:2" coordorigin="5,5" coordsize="1378,2">
              <v:shape style="position:absolute;left:5;top:5;width:1378;height:2" coordorigin="5,5" coordsize="1378,0" path="m5,5l1382,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480" w:right="1060"/>
        </w:sectPr>
      </w:pPr>
    </w:p>
    <w:p>
      <w:pPr>
        <w:spacing w:line="240" w:lineRule="auto" w:before="6"/>
        <w:rPr>
          <w:rFonts w:ascii="宋体" w:hAnsi="宋体" w:cs="宋体" w:eastAsia="宋体" w:hint="default"/>
          <w:sz w:val="20"/>
          <w:szCs w:val="20"/>
        </w:rPr>
      </w:pPr>
    </w:p>
    <w:p>
      <w:pPr>
        <w:pStyle w:val="BodyText"/>
        <w:spacing w:line="240" w:lineRule="auto"/>
        <w:ind w:left="305" w:right="-20"/>
        <w:jc w:val="left"/>
        <w:rPr>
          <w:rFonts w:ascii="宋体" w:hAnsi="宋体" w:cs="宋体" w:eastAsia="宋体" w:hint="default"/>
        </w:rPr>
      </w:pPr>
      <w:r>
        <w:rPr>
          <w:rFonts w:ascii="宋体" w:hAnsi="宋体" w:cs="宋体" w:eastAsia="宋体" w:hint="default"/>
        </w:rPr>
        <w:t>法定盈余公积</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34,974,036.6</w:t>
      </w:r>
      <w:r>
        <w:rPr>
          <w:rFonts w:ascii="宋体"/>
        </w:rPr>
      </w:r>
    </w:p>
    <w:p>
      <w:pPr>
        <w:pStyle w:val="BodyText"/>
        <w:spacing w:line="240" w:lineRule="auto" w:before="166"/>
        <w:ind w:right="0"/>
        <w:jc w:val="right"/>
        <w:rPr>
          <w:rFonts w:ascii="宋体" w:hAnsi="宋体" w:cs="宋体" w:eastAsia="宋体" w:hint="default"/>
        </w:rPr>
      </w:pPr>
      <w:r>
        <w:rPr>
          <w:rFonts w:ascii="宋体"/>
          <w:w w:val="99"/>
        </w:rPr>
        <w:t>2</w:t>
      </w:r>
      <w:r>
        <w:rPr>
          <w:rFonts w:ascii="宋体"/>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7,339,008.0</w:t>
      </w:r>
      <w:r>
        <w:rPr>
          <w:rFonts w:ascii="宋体"/>
        </w:rPr>
      </w:r>
    </w:p>
    <w:p>
      <w:pPr>
        <w:pStyle w:val="BodyText"/>
        <w:spacing w:line="240" w:lineRule="auto" w:before="166"/>
        <w:ind w:right="0"/>
        <w:jc w:val="right"/>
        <w:rPr>
          <w:rFonts w:ascii="宋体" w:hAnsi="宋体" w:cs="宋体" w:eastAsia="宋体" w:hint="default"/>
        </w:rPr>
      </w:pPr>
      <w:r>
        <w:rPr>
          <w:rFonts w:ascii="宋体"/>
          <w:w w:val="99"/>
        </w:rPr>
        <w:t>7</w:t>
      </w:r>
      <w:r>
        <w:rPr>
          <w:rFonts w:ascii="宋体"/>
        </w:rPr>
      </w:r>
    </w:p>
    <w:p>
      <w:pPr>
        <w:pStyle w:val="BodyText"/>
        <w:spacing w:line="240" w:lineRule="auto" w:before="27"/>
        <w:ind w:right="263"/>
        <w:jc w:val="right"/>
        <w:rPr>
          <w:rFonts w:ascii="宋体" w:hAnsi="宋体" w:cs="宋体" w:eastAsia="宋体" w:hint="default"/>
        </w:rPr>
      </w:pPr>
      <w:r>
        <w:rPr>
          <w:w w:val="95"/>
        </w:rPr>
        <w:br w:type="column"/>
      </w:r>
      <w:r>
        <w:rPr>
          <w:rFonts w:ascii="宋体"/>
          <w:w w:val="95"/>
        </w:rPr>
        <w:t>42,313,044.</w:t>
      </w:r>
      <w:r>
        <w:rPr>
          <w:rFonts w:ascii="宋体"/>
        </w:rPr>
      </w:r>
    </w:p>
    <w:p>
      <w:pPr>
        <w:pStyle w:val="BodyText"/>
        <w:spacing w:line="240" w:lineRule="auto" w:before="166"/>
        <w:ind w:right="263"/>
        <w:jc w:val="right"/>
        <w:rPr>
          <w:rFonts w:ascii="宋体" w:hAnsi="宋体" w:cs="宋体" w:eastAsia="宋体" w:hint="default"/>
        </w:rPr>
      </w:pPr>
      <w:r>
        <w:rPr>
          <w:rFonts w:ascii="宋体"/>
          <w:w w:val="95"/>
        </w:rPr>
        <w:t>69</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060"/>
          <w:cols w:num="4" w:equalWidth="0">
            <w:col w:w="1746" w:space="589"/>
            <w:col w:w="1746" w:space="40"/>
            <w:col w:w="1573" w:space="1775"/>
            <w:col w:w="1891"/>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060"/>
        </w:sectPr>
      </w:pPr>
    </w:p>
    <w:p>
      <w:pPr>
        <w:spacing w:line="240" w:lineRule="auto" w:before="6"/>
        <w:rPr>
          <w:rFonts w:ascii="宋体" w:hAnsi="宋体" w:cs="宋体" w:eastAsia="宋体" w:hint="default"/>
          <w:sz w:val="20"/>
          <w:szCs w:val="20"/>
        </w:rPr>
      </w:pPr>
    </w:p>
    <w:p>
      <w:pPr>
        <w:pStyle w:val="BodyText"/>
        <w:spacing w:line="240" w:lineRule="auto"/>
        <w:ind w:left="305" w:right="-20"/>
        <w:jc w:val="left"/>
        <w:rPr>
          <w:rFonts w:ascii="宋体" w:hAnsi="宋体" w:cs="宋体" w:eastAsia="宋体" w:hint="default"/>
        </w:rPr>
      </w:pPr>
      <w:r>
        <w:rPr>
          <w:rFonts w:ascii="宋体" w:hAnsi="宋体" w:cs="宋体" w:eastAsia="宋体" w:hint="default"/>
        </w:rPr>
        <w:t>任意盈余公积</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11,232,558.7</w:t>
      </w:r>
      <w:r>
        <w:rPr>
          <w:rFonts w:ascii="宋体"/>
        </w:rPr>
      </w:r>
    </w:p>
    <w:p>
      <w:pPr>
        <w:pStyle w:val="BodyText"/>
        <w:spacing w:line="240" w:lineRule="auto" w:before="166"/>
        <w:ind w:right="0"/>
        <w:jc w:val="right"/>
        <w:rPr>
          <w:rFonts w:ascii="宋体" w:hAnsi="宋体" w:cs="宋体" w:eastAsia="宋体" w:hint="default"/>
        </w:rPr>
      </w:pPr>
      <w:r>
        <w:rPr>
          <w:rFonts w:ascii="宋体"/>
          <w:w w:val="99"/>
        </w:rPr>
        <w:t>1</w:t>
      </w:r>
      <w:r>
        <w:rPr>
          <w:rFonts w:ascii="宋体"/>
        </w:rPr>
      </w:r>
    </w:p>
    <w:p>
      <w:pPr>
        <w:pStyle w:val="BodyText"/>
        <w:spacing w:line="240" w:lineRule="auto" w:before="27"/>
        <w:ind w:right="263"/>
        <w:jc w:val="right"/>
        <w:rPr>
          <w:rFonts w:ascii="宋体" w:hAnsi="宋体" w:cs="宋体" w:eastAsia="宋体" w:hint="default"/>
        </w:rPr>
      </w:pPr>
      <w:r>
        <w:rPr>
          <w:w w:val="95"/>
        </w:rPr>
        <w:br w:type="column"/>
      </w:r>
      <w:r>
        <w:rPr>
          <w:rFonts w:ascii="宋体"/>
          <w:w w:val="95"/>
        </w:rPr>
        <w:t>11,232,558.</w:t>
      </w:r>
      <w:r>
        <w:rPr>
          <w:rFonts w:ascii="宋体"/>
        </w:rPr>
      </w:r>
    </w:p>
    <w:p>
      <w:pPr>
        <w:pStyle w:val="BodyText"/>
        <w:spacing w:line="240" w:lineRule="auto" w:before="166"/>
        <w:ind w:right="263"/>
        <w:jc w:val="right"/>
        <w:rPr>
          <w:rFonts w:ascii="宋体" w:hAnsi="宋体" w:cs="宋体" w:eastAsia="宋体" w:hint="default"/>
        </w:rPr>
      </w:pPr>
      <w:r>
        <w:rPr>
          <w:rFonts w:ascii="宋体"/>
          <w:w w:val="95"/>
        </w:rPr>
        <w:t>71</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060"/>
          <w:cols w:num="3" w:equalWidth="0">
            <w:col w:w="1746" w:space="589"/>
            <w:col w:w="1746" w:space="3388"/>
            <w:col w:w="1891"/>
          </w:cols>
        </w:sectPr>
      </w:pPr>
    </w:p>
    <w:p>
      <w:pPr>
        <w:spacing w:line="240" w:lineRule="auto" w:before="8"/>
        <w:rPr>
          <w:rFonts w:ascii="宋体" w:hAnsi="宋体" w:cs="宋体" w:eastAsia="宋体" w:hint="default"/>
          <w:sz w:val="16"/>
          <w:szCs w:val="16"/>
        </w:rPr>
      </w:pPr>
    </w:p>
    <w:p>
      <w:pPr>
        <w:pStyle w:val="BodyText"/>
        <w:spacing w:line="429" w:lineRule="auto" w:before="27"/>
        <w:ind w:left="305" w:right="7595"/>
        <w:jc w:val="left"/>
        <w:rPr>
          <w:rFonts w:ascii="宋体" w:hAnsi="宋体" w:cs="宋体" w:eastAsia="宋体" w:hint="default"/>
        </w:rPr>
      </w:pPr>
      <w:r>
        <w:rPr/>
        <w:pict>
          <v:group style="position:absolute;margin-left:202.559998pt;margin-top:50.525143pt;width:76.6pt;height:.1pt;mso-position-horizontal-relative:page;mso-position-vertical-relative:paragraph;z-index:20848" coordorigin="4051,1011" coordsize="1532,2">
            <v:shape style="position:absolute;left:4051;top:1011;width:1532;height:2" coordorigin="4051,1011" coordsize="1532,0" path="m4051,1011l5582,1011e" filled="false" stroked="true" strokeweight=".479531pt" strokecolor="#000000">
              <v:path arrowok="t"/>
            </v:shape>
            <w10:wrap type="none"/>
          </v:group>
        </w:pict>
      </w:r>
      <w:r>
        <w:rPr/>
        <w:pict>
          <v:group style="position:absolute;margin-left:290.880005pt;margin-top:50.525143pt;width:68.8pt;height:.1pt;mso-position-horizontal-relative:page;mso-position-vertical-relative:paragraph;z-index:20872" coordorigin="5818,1011" coordsize="1376,2">
            <v:shape style="position:absolute;left:5818;top:1011;width:1376;height:2" coordorigin="5818,1011" coordsize="1376,0" path="m5818,1011l7193,1011e" filled="false" stroked="true" strokeweight=".479531pt" strokecolor="#000000">
              <v:path arrowok="t"/>
            </v:shape>
            <w10:wrap type="none"/>
          </v:group>
        </w:pict>
      </w:r>
      <w:r>
        <w:rPr/>
        <w:pict>
          <v:group style="position:absolute;margin-left:371.519989pt;margin-top:50.525143pt;width:77.650pt;height:.1pt;mso-position-horizontal-relative:page;mso-position-vertical-relative:paragraph;z-index:20896" coordorigin="7430,1011" coordsize="1553,2">
            <v:shape style="position:absolute;left:7430;top:1011;width:1553;height:2" coordorigin="7430,1011" coordsize="1553,0" path="m7430,1011l8983,1011e" filled="false" stroked="true" strokeweight=".479531pt" strokecolor="#000000">
              <v:path arrowok="t"/>
            </v:shape>
            <w10:wrap type="none"/>
          </v:group>
        </w:pict>
      </w:r>
      <w:r>
        <w:rPr/>
        <w:pict>
          <v:group style="position:absolute;margin-left:460.919983pt;margin-top:50.525143pt;width:68.9pt;height:.1pt;mso-position-horizontal-relative:page;mso-position-vertical-relative:paragraph;z-index:20920" coordorigin="9218,1011" coordsize="1378,2">
            <v:shape style="position:absolute;left:9218;top:1011;width:1378;height:2" coordorigin="9218,1011" coordsize="1378,0" path="m9218,1011l10596,1011e" filled="false" stroked="true" strokeweight=".479531pt" strokecolor="#000000">
              <v:path arrowok="t"/>
            </v:shape>
            <w10:wrap type="none"/>
          </v:group>
        </w:pict>
      </w:r>
      <w:r>
        <w:rPr>
          <w:rFonts w:ascii="宋体" w:hAnsi="宋体" w:cs="宋体" w:eastAsia="宋体" w:hint="default"/>
        </w:rPr>
        <w:t>储备基金</w:t>
      </w:r>
      <w:r>
        <w:rPr>
          <w:rFonts w:ascii="宋体" w:hAnsi="宋体" w:cs="宋体" w:eastAsia="宋体" w:hint="default"/>
          <w:w w:val="99"/>
        </w:rPr>
        <w:t> </w:t>
      </w:r>
      <w:r>
        <w:rPr>
          <w:rFonts w:ascii="宋体" w:hAnsi="宋体" w:cs="宋体" w:eastAsia="宋体" w:hint="default"/>
        </w:rPr>
        <w:t>企业发展基金</w:t>
      </w:r>
    </w:p>
    <w:p>
      <w:pPr>
        <w:spacing w:after="0" w:line="429" w:lineRule="auto"/>
        <w:jc w:val="left"/>
        <w:rPr>
          <w:rFonts w:ascii="宋体" w:hAnsi="宋体" w:cs="宋体" w:eastAsia="宋体" w:hint="default"/>
        </w:rPr>
        <w:sectPr>
          <w:type w:val="continuous"/>
          <w:pgSz w:w="11900" w:h="16840"/>
          <w:pgMar w:top="900" w:bottom="280" w:left="1480" w:right="1060"/>
        </w:sectPr>
      </w:pPr>
    </w:p>
    <w:p>
      <w:pPr>
        <w:pStyle w:val="BodyText"/>
        <w:spacing w:line="277" w:lineRule="exact" w:before="65"/>
        <w:ind w:right="0"/>
        <w:jc w:val="right"/>
        <w:rPr>
          <w:rFonts w:ascii="宋体" w:hAnsi="宋体" w:cs="宋体" w:eastAsia="宋体" w:hint="default"/>
        </w:rPr>
      </w:pPr>
      <w:r>
        <w:rPr>
          <w:rFonts w:ascii="宋体"/>
          <w:w w:val="95"/>
        </w:rPr>
        <w:t>46,206,595.3</w:t>
      </w:r>
      <w:r>
        <w:rPr>
          <w:rFonts w:ascii="宋体"/>
        </w:rPr>
      </w:r>
    </w:p>
    <w:p>
      <w:pPr>
        <w:pStyle w:val="BodyText"/>
        <w:tabs>
          <w:tab w:pos="1548" w:val="left" w:leader="none"/>
        </w:tabs>
        <w:spacing w:line="239" w:lineRule="exact"/>
        <w:ind w:left="828" w:right="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spacing w:line="276" w:lineRule="exact"/>
        <w:ind w:right="0"/>
        <w:jc w:val="right"/>
        <w:rPr>
          <w:rFonts w:ascii="宋体" w:hAnsi="宋体" w:cs="宋体" w:eastAsia="宋体" w:hint="default"/>
        </w:rPr>
      </w:pPr>
      <w:r>
        <w:rPr>
          <w:rFonts w:ascii="宋体"/>
          <w:w w:val="99"/>
        </w:rPr>
        <w:t>3</w:t>
      </w:r>
      <w:r>
        <w:rPr>
          <w:rFonts w:ascii="宋体"/>
        </w:rPr>
      </w:r>
    </w:p>
    <w:p>
      <w:pPr>
        <w:pStyle w:val="BodyText"/>
        <w:spacing w:line="240" w:lineRule="auto" w:before="65"/>
        <w:ind w:right="0"/>
        <w:jc w:val="right"/>
        <w:rPr>
          <w:rFonts w:ascii="宋体" w:hAnsi="宋体" w:cs="宋体" w:eastAsia="宋体" w:hint="default"/>
        </w:rPr>
      </w:pPr>
      <w:r>
        <w:rPr>
          <w:w w:val="95"/>
        </w:rPr>
        <w:br w:type="column"/>
      </w:r>
      <w:r>
        <w:rPr>
          <w:rFonts w:ascii="宋体"/>
          <w:w w:val="95"/>
        </w:rPr>
        <w:t>7,339,008.0</w:t>
      </w:r>
      <w:r>
        <w:rPr>
          <w:rFonts w:ascii="宋体"/>
        </w:rPr>
      </w:r>
    </w:p>
    <w:p>
      <w:pPr>
        <w:pStyle w:val="BodyText"/>
        <w:spacing w:line="240" w:lineRule="auto" w:before="163"/>
        <w:ind w:right="0"/>
        <w:jc w:val="right"/>
        <w:rPr>
          <w:rFonts w:ascii="宋体" w:hAnsi="宋体" w:cs="宋体" w:eastAsia="宋体" w:hint="default"/>
        </w:rPr>
      </w:pPr>
      <w:r>
        <w:rPr>
          <w:rFonts w:ascii="宋体"/>
          <w:w w:val="99"/>
        </w:rPr>
        <w:t>7</w:t>
      </w:r>
      <w:r>
        <w:rPr>
          <w:rFonts w:ascii="宋体"/>
        </w:rPr>
      </w:r>
    </w:p>
    <w:p>
      <w:pPr>
        <w:pStyle w:val="BodyText"/>
        <w:spacing w:line="240" w:lineRule="auto" w:before="65"/>
        <w:ind w:right="263"/>
        <w:jc w:val="right"/>
        <w:rPr>
          <w:rFonts w:ascii="宋体" w:hAnsi="宋体" w:cs="宋体" w:eastAsia="宋体" w:hint="default"/>
        </w:rPr>
      </w:pPr>
      <w:r>
        <w:rPr>
          <w:w w:val="95"/>
        </w:rPr>
        <w:br w:type="column"/>
      </w:r>
      <w:r>
        <w:rPr>
          <w:rFonts w:ascii="宋体"/>
          <w:w w:val="95"/>
        </w:rPr>
        <w:t>53,545,603.</w:t>
      </w:r>
      <w:r>
        <w:rPr>
          <w:rFonts w:ascii="宋体"/>
        </w:rPr>
      </w:r>
    </w:p>
    <w:p>
      <w:pPr>
        <w:pStyle w:val="BodyText"/>
        <w:spacing w:line="240" w:lineRule="auto" w:before="163"/>
        <w:ind w:right="263"/>
        <w:jc w:val="right"/>
        <w:rPr>
          <w:rFonts w:ascii="宋体" w:hAnsi="宋体" w:cs="宋体" w:eastAsia="宋体" w:hint="default"/>
        </w:rPr>
      </w:pPr>
      <w:r>
        <w:rPr>
          <w:rFonts w:ascii="宋体"/>
          <w:w w:val="95"/>
        </w:rPr>
        <w:t>40</w:t>
      </w:r>
      <w:r>
        <w:rPr>
          <w:rFonts w:ascii="宋体"/>
        </w:rPr>
      </w:r>
    </w:p>
    <w:p>
      <w:pPr>
        <w:spacing w:after="0" w:line="240" w:lineRule="auto"/>
        <w:jc w:val="right"/>
        <w:rPr>
          <w:rFonts w:ascii="宋体" w:hAnsi="宋体" w:cs="宋体" w:eastAsia="宋体" w:hint="default"/>
        </w:rPr>
        <w:sectPr>
          <w:type w:val="continuous"/>
          <w:pgSz w:w="11900" w:h="16840"/>
          <w:pgMar w:top="900" w:bottom="280" w:left="1480" w:right="1060"/>
          <w:cols w:num="3" w:equalWidth="0">
            <w:col w:w="4081" w:space="40"/>
            <w:col w:w="1573" w:space="1252"/>
            <w:col w:w="2414"/>
          </w:cols>
        </w:sectPr>
      </w:pPr>
    </w:p>
    <w:p>
      <w:pPr>
        <w:spacing w:line="240" w:lineRule="auto" w:before="3"/>
        <w:rPr>
          <w:rFonts w:ascii="宋体" w:hAnsi="宋体" w:cs="宋体" w:eastAsia="宋体" w:hint="default"/>
          <w:sz w:val="8"/>
          <w:szCs w:val="8"/>
        </w:rPr>
      </w:pPr>
    </w:p>
    <w:p>
      <w:pPr>
        <w:tabs>
          <w:tab w:pos="4323" w:val="left" w:leader="none"/>
          <w:tab w:pos="5936" w:val="left" w:leader="none"/>
          <w:tab w:pos="7724" w:val="left" w:leader="none"/>
        </w:tabs>
        <w:spacing w:line="43" w:lineRule="exact"/>
        <w:ind w:left="2556" w:right="0" w:firstLine="0"/>
        <w:rPr>
          <w:rFonts w:ascii="宋体" w:hAnsi="宋体" w:cs="宋体" w:eastAsia="宋体" w:hint="default"/>
          <w:sz w:val="4"/>
          <w:szCs w:val="4"/>
        </w:rPr>
      </w:pPr>
      <w:r>
        <w:rPr>
          <w:rFonts w:ascii="宋体"/>
          <w:position w:val="0"/>
          <w:sz w:val="4"/>
        </w:rPr>
        <w:pict>
          <v:group style="width:78pt;height:2.2pt;mso-position-horizontal-relative:char;mso-position-vertical-relative:line" coordorigin="0,0" coordsize="1560,44">
            <v:group style="position:absolute;left:7;top:36;width:1546;height:2" coordorigin="7,36" coordsize="1546,2">
              <v:shape style="position:absolute;left:7;top:36;width:1546;height:2" coordorigin="7,36" coordsize="1546,0" path="m7,36l1553,36e" filled="false" stroked="true" strokeweight=".719531pt" strokecolor="#000000">
                <v:path arrowok="t"/>
              </v:shape>
            </v:group>
            <v:group style="position:absolute;left:7;top:7;width:1546;height:2" coordorigin="7,7" coordsize="1546,2">
              <v:shape style="position:absolute;left:7;top:7;width:1546;height:2" coordorigin="7,7" coordsize="1546,0" path="m7,7l1553,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0.2pt;height:2.2pt;mso-position-horizontal-relative:char;mso-position-vertical-relative:line" coordorigin="0,0" coordsize="1404,44">
            <v:group style="position:absolute;left:7;top:36;width:1390;height:2" coordorigin="7,36" coordsize="1390,2">
              <v:shape style="position:absolute;left:7;top:36;width:1390;height:2" coordorigin="7,36" coordsize="1390,0" path="m7,36l1397,36e" filled="false" stroked="true" strokeweight=".719531pt" strokecolor="#000000">
                <v:path arrowok="t"/>
              </v:shape>
            </v:group>
            <v:group style="position:absolute;left:7;top:7;width:1390;height:2" coordorigin="7,7" coordsize="1390,2">
              <v:shape style="position:absolute;left:7;top:7;width:1390;height:2" coordorigin="7,7" coordsize="1390,0" path="m7,7l1397,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9.1pt;height:2.2pt;mso-position-horizontal-relative:char;mso-position-vertical-relative:line" coordorigin="0,0" coordsize="1582,44">
            <v:group style="position:absolute;left:7;top:36;width:1568;height:2" coordorigin="7,36" coordsize="1568,2">
              <v:shape style="position:absolute;left:7;top:36;width:1568;height:2" coordorigin="7,36" coordsize="1568,0" path="m7,36l1574,36e" filled="false" stroked="true" strokeweight=".719531pt" strokecolor="#000000">
                <v:path arrowok="t"/>
              </v:shape>
            </v:group>
            <v:group style="position:absolute;left:7;top:7;width:1568;height:2" coordorigin="7,7" coordsize="1568,2">
              <v:shape style="position:absolute;left:7;top:7;width:1568;height:2" coordorigin="7,7" coordsize="1568,0" path="m7,7l1574,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0.350pt;height:2.2pt;mso-position-horizontal-relative:char;mso-position-vertical-relative:line" coordorigin="0,0" coordsize="1407,44">
            <v:group style="position:absolute;left:7;top:36;width:1392;height:2" coordorigin="7,36" coordsize="1392,2">
              <v:shape style="position:absolute;left:7;top:36;width:1392;height:2" coordorigin="7,36" coordsize="1392,0" path="m7,36l1399,36e" filled="false" stroked="true" strokeweight=".719531pt" strokecolor="#000000">
                <v:path arrowok="t"/>
              </v:shape>
            </v:group>
            <v:group style="position:absolute;left:7;top:7;width:1392;height:2" coordorigin="7,7" coordsize="1392,2">
              <v:shape style="position:absolute;left:7;top:7;width:1392;height:2" coordorigin="7,7" coordsize="1392,0" path="m7,7l1399,7e" filled="false" stroked="true" strokeweight=".719531pt" strokecolor="#000000">
                <v:path arrowok="t"/>
              </v:shape>
            </v:group>
          </v:group>
        </w:pict>
      </w:r>
      <w:r>
        <w:rPr>
          <w:rFonts w:ascii="宋体"/>
          <w:position w:val="0"/>
          <w:sz w:val="4"/>
        </w:rPr>
      </w:r>
    </w:p>
    <w:p>
      <w:pPr>
        <w:spacing w:line="240" w:lineRule="auto" w:before="9"/>
        <w:rPr>
          <w:rFonts w:ascii="宋体" w:hAnsi="宋体" w:cs="宋体" w:eastAsia="宋体" w:hint="default"/>
          <w:sz w:val="8"/>
          <w:szCs w:val="8"/>
        </w:rPr>
      </w:pPr>
    </w:p>
    <w:p>
      <w:pPr>
        <w:pStyle w:val="BodyText"/>
        <w:spacing w:line="367" w:lineRule="auto" w:before="29"/>
        <w:ind w:left="142" w:right="207" w:firstLine="480"/>
        <w:jc w:val="left"/>
        <w:rPr>
          <w:rFonts w:ascii="宋体" w:hAnsi="宋体" w:cs="宋体" w:eastAsia="宋体" w:hint="default"/>
        </w:rPr>
      </w:pPr>
      <w:r>
        <w:rPr>
          <w:rFonts w:ascii="宋体" w:hAnsi="宋体" w:cs="宋体" w:eastAsia="宋体" w:hint="default"/>
          <w:spacing w:val="-3"/>
        </w:rPr>
        <w:t>注：根据公司法、章程的规定，本公司按净利润的</w:t>
      </w:r>
      <w:r>
        <w:rPr>
          <w:rFonts w:ascii="宋体" w:hAnsi="宋体" w:cs="宋体" w:eastAsia="宋体" w:hint="default"/>
          <w:spacing w:val="-63"/>
        </w:rPr>
        <w:t> </w:t>
      </w:r>
      <w:r>
        <w:rPr>
          <w:rFonts w:ascii="宋体" w:hAnsi="宋体" w:cs="宋体" w:eastAsia="宋体" w:hint="default"/>
        </w:rPr>
        <w:t>10%提取法定盈余公积金。法定</w:t>
      </w:r>
      <w:r>
        <w:rPr>
          <w:rFonts w:ascii="宋体" w:hAnsi="宋体" w:cs="宋体" w:eastAsia="宋体" w:hint="default"/>
          <w:w w:val="99"/>
        </w:rPr>
        <w:t> </w:t>
      </w:r>
      <w:r>
        <w:rPr>
          <w:rFonts w:ascii="宋体" w:hAnsi="宋体" w:cs="宋体" w:eastAsia="宋体" w:hint="default"/>
        </w:rPr>
        <w:t>盈余公积累计额为本公司注册资本</w:t>
      </w:r>
      <w:r>
        <w:rPr>
          <w:rFonts w:ascii="宋体" w:hAnsi="宋体" w:cs="宋体" w:eastAsia="宋体" w:hint="default"/>
          <w:spacing w:val="-64"/>
        </w:rPr>
        <w:t> </w:t>
      </w:r>
      <w:r>
        <w:rPr>
          <w:rFonts w:ascii="宋体" w:hAnsi="宋体" w:cs="宋体" w:eastAsia="宋体" w:hint="default"/>
        </w:rPr>
        <w:t>50%以上的，可不再提取。</w:t>
      </w:r>
    </w:p>
    <w:p>
      <w:pPr>
        <w:pStyle w:val="BodyText"/>
        <w:spacing w:line="364" w:lineRule="auto" w:before="79"/>
        <w:ind w:left="142" w:right="0" w:firstLine="480"/>
        <w:jc w:val="left"/>
        <w:rPr>
          <w:rFonts w:ascii="宋体" w:hAnsi="宋体" w:cs="宋体" w:eastAsia="宋体" w:hint="default"/>
        </w:rPr>
      </w:pPr>
      <w:r>
        <w:rPr>
          <w:rFonts w:ascii="宋体" w:hAnsi="宋体" w:cs="宋体" w:eastAsia="宋体" w:hint="default"/>
          <w:spacing w:val="2"/>
        </w:rPr>
        <w:t>本公司在提取法定盈余公积金后，可提取任意盈余公积金。经批准，任意盈余公</w:t>
      </w:r>
      <w:r>
        <w:rPr>
          <w:rFonts w:ascii="宋体" w:hAnsi="宋体" w:cs="宋体" w:eastAsia="宋体" w:hint="default"/>
          <w:w w:val="99"/>
        </w:rPr>
        <w:t> </w:t>
      </w:r>
      <w:r>
        <w:rPr>
          <w:rFonts w:ascii="宋体" w:hAnsi="宋体" w:cs="宋体" w:eastAsia="宋体" w:hint="default"/>
        </w:rPr>
        <w:t>积金可用于弥补以前年度亏损或增加股本。</w:t>
      </w:r>
    </w:p>
    <w:p>
      <w:pPr>
        <w:pStyle w:val="BodyText"/>
        <w:spacing w:line="240" w:lineRule="auto" w:before="82"/>
        <w:ind w:left="624" w:right="0"/>
        <w:jc w:val="left"/>
        <w:rPr>
          <w:rFonts w:ascii="宋体" w:hAnsi="宋体" w:cs="宋体" w:eastAsia="宋体" w:hint="default"/>
        </w:rPr>
      </w:pPr>
      <w:r>
        <w:rPr>
          <w:rFonts w:ascii="宋体" w:hAnsi="宋体" w:cs="宋体" w:eastAsia="宋体" w:hint="default"/>
        </w:rPr>
        <w:t>38、未分配利润</w:t>
      </w:r>
    </w:p>
    <w:p>
      <w:pPr>
        <w:spacing w:after="0" w:line="240" w:lineRule="auto"/>
        <w:jc w:val="left"/>
        <w:rPr>
          <w:rFonts w:ascii="宋体" w:hAnsi="宋体" w:cs="宋体" w:eastAsia="宋体" w:hint="default"/>
        </w:rPr>
        <w:sectPr>
          <w:type w:val="continuous"/>
          <w:pgSz w:w="11900" w:h="16840"/>
          <w:pgMar w:top="900" w:bottom="280" w:left="1480" w:right="1060"/>
        </w:sectPr>
      </w:pPr>
    </w:p>
    <w:p>
      <w:pPr>
        <w:spacing w:line="240" w:lineRule="auto" w:before="13"/>
        <w:rPr>
          <w:rFonts w:ascii="宋体" w:hAnsi="宋体" w:cs="宋体" w:eastAsia="宋体" w:hint="default"/>
          <w:sz w:val="26"/>
          <w:szCs w:val="26"/>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（1）未分配利润变动情况</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480" w:right="1140"/>
        </w:sectPr>
      </w:pPr>
    </w:p>
    <w:p>
      <w:pPr>
        <w:spacing w:line="240" w:lineRule="auto" w:before="6"/>
        <w:rPr>
          <w:rFonts w:ascii="宋体" w:hAnsi="宋体" w:cs="宋体" w:eastAsia="宋体" w:hint="default"/>
          <w:sz w:val="20"/>
          <w:szCs w:val="20"/>
        </w:rPr>
      </w:pPr>
    </w:p>
    <w:p>
      <w:pPr>
        <w:pStyle w:val="BodyText"/>
        <w:tabs>
          <w:tab w:pos="2446" w:val="left" w:leader="none"/>
          <w:tab w:pos="4956" w:val="left" w:leader="none"/>
          <w:tab w:pos="6502" w:val="left" w:leader="none"/>
        </w:tabs>
        <w:spacing w:line="240" w:lineRule="auto"/>
        <w:ind w:left="1843" w:right="-20"/>
        <w:jc w:val="left"/>
        <w:rPr>
          <w:rFonts w:ascii="宋体" w:hAnsi="宋体" w:cs="宋体" w:eastAsia="宋体" w:hint="default"/>
        </w:rPr>
      </w:pPr>
      <w:r>
        <w:rPr>
          <w:rFonts w:ascii="宋体" w:hAnsi="宋体" w:cs="宋体" w:eastAsia="宋体" w:hint="default"/>
        </w:rPr>
        <w:t>项</w:t>
        <w:tab/>
        <w:t>目</w:t>
        <w:tab/>
      </w:r>
      <w:r>
        <w:rPr>
          <w:rFonts w:ascii="宋体" w:hAnsi="宋体" w:cs="宋体" w:eastAsia="宋体" w:hint="default"/>
          <w:w w:val="95"/>
        </w:rPr>
        <w:t>本期数</w:t>
        <w:tab/>
      </w:r>
      <w:r>
        <w:rPr>
          <w:rFonts w:ascii="宋体" w:hAnsi="宋体" w:cs="宋体" w:eastAsia="宋体" w:hint="default"/>
        </w:rPr>
        <w:t>上期数</w:t>
      </w:r>
    </w:p>
    <w:p>
      <w:pPr>
        <w:pStyle w:val="BodyText"/>
        <w:spacing w:line="364" w:lineRule="auto" w:before="27"/>
        <w:ind w:left="989" w:right="168" w:hanging="600"/>
        <w:jc w:val="left"/>
        <w:rPr>
          <w:rFonts w:ascii="宋体" w:hAnsi="宋体" w:cs="宋体" w:eastAsia="宋体" w:hint="default"/>
        </w:rPr>
      </w:pPr>
      <w:r>
        <w:rPr/>
        <w:br w:type="column"/>
      </w:r>
      <w:r>
        <w:rPr>
          <w:rFonts w:ascii="宋体" w:hAnsi="宋体" w:cs="宋体" w:eastAsia="宋体" w:hint="default"/>
        </w:rPr>
        <w:t>提取或分配比</w:t>
      </w:r>
      <w:r>
        <w:rPr>
          <w:rFonts w:ascii="宋体" w:hAnsi="宋体" w:cs="宋体" w:eastAsia="宋体" w:hint="default"/>
          <w:w w:val="99"/>
        </w:rPr>
        <w:t> </w:t>
      </w:r>
      <w:r>
        <w:rPr>
          <w:rFonts w:ascii="宋体" w:hAnsi="宋体" w:cs="宋体" w:eastAsia="宋体" w:hint="default"/>
        </w:rPr>
        <w:t>例</w:t>
      </w:r>
    </w:p>
    <w:p>
      <w:pPr>
        <w:spacing w:after="0" w:line="364" w:lineRule="auto"/>
        <w:jc w:val="left"/>
        <w:rPr>
          <w:rFonts w:ascii="宋体" w:hAnsi="宋体" w:cs="宋体" w:eastAsia="宋体" w:hint="default"/>
        </w:rPr>
        <w:sectPr>
          <w:type w:val="continuous"/>
          <w:pgSz w:w="11900" w:h="16840"/>
          <w:pgMar w:top="900" w:bottom="280" w:left="1480" w:right="1140"/>
          <w:cols w:num="2" w:equalWidth="0">
            <w:col w:w="7223" w:space="40"/>
            <w:col w:w="2017"/>
          </w:cols>
        </w:sectPr>
      </w:pPr>
    </w:p>
    <w:p>
      <w:pPr>
        <w:spacing w:line="20" w:lineRule="exact"/>
        <w:ind w:left="137" w:right="0" w:firstLine="0"/>
        <w:rPr>
          <w:rFonts w:ascii="宋体" w:hAnsi="宋体" w:cs="宋体" w:eastAsia="宋体" w:hint="default"/>
          <w:sz w:val="2"/>
          <w:szCs w:val="2"/>
        </w:rPr>
      </w:pPr>
      <w:r>
        <w:rPr>
          <w:rFonts w:ascii="宋体"/>
          <w:sz w:val="2"/>
        </w:rPr>
        <w:pict>
          <v:group style="width:212.8pt;height:.5pt;mso-position-horizontal-relative:char;mso-position-vertical-relative:line" coordorigin="0,0" coordsize="4256,10">
            <v:group style="position:absolute;left:5;top:5;width:4246;height:2" coordorigin="5,5" coordsize="4246,2">
              <v:shape style="position:absolute;left:5;top:5;width:4246;height:2" coordorigin="5,5" coordsize="4246,0" path="m5,5l4250,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79531pt" strokecolor="#000000">
                <v:path arrowok="t"/>
              </v:shape>
            </v:group>
          </v:group>
        </w:pict>
      </w:r>
      <w:r>
        <w:rPr>
          <w:rFonts w:ascii="宋体"/>
          <w:spacing w:val="121"/>
          <w:sz w:val="2"/>
        </w:rPr>
      </w:r>
      <w:r>
        <w:rPr>
          <w:rFonts w:ascii="Times New Roman"/>
          <w:spacing w:val="121"/>
          <w:sz w:val="2"/>
        </w:rPr>
        <w:t> </w:t>
      </w:r>
      <w:r>
        <w:rPr>
          <w:rFonts w:ascii="宋体"/>
          <w:spacing w:val="121"/>
          <w:sz w:val="2"/>
        </w:rPr>
        <w:pict>
          <v:group style="width:62.9pt;height:.5pt;mso-position-horizontal-relative:char;mso-position-vertical-relative:line" coordorigin="0,0" coordsize="1258,10">
            <v:group style="position:absolute;left:5;top:5;width:1248;height:2" coordorigin="5,5" coordsize="1248,2">
              <v:shape style="position:absolute;left:5;top:5;width:1248;height:2" coordorigin="5,5" coordsize="1248,0" path="m5,5l1253,5e" filled="false" stroked="true" strokeweight=".479531pt" strokecolor="#000000">
                <v:path arrowok="t"/>
              </v:shape>
            </v:group>
          </v:group>
        </w:pict>
      </w:r>
      <w:r>
        <w:rPr>
          <w:rFonts w:ascii="宋体"/>
          <w:spacing w:val="121"/>
          <w:sz w:val="2"/>
        </w:rPr>
      </w:r>
      <w:r>
        <w:rPr>
          <w:rFonts w:ascii="Times New Roman"/>
          <w:spacing w:val="100"/>
          <w:sz w:val="2"/>
        </w:rPr>
        <w:t> </w:t>
      </w:r>
      <w:r>
        <w:rPr>
          <w:rFonts w:ascii="宋体"/>
          <w:spacing w:val="100"/>
          <w:sz w:val="2"/>
        </w:rPr>
        <w:pict>
          <v:group style="width:77.2pt;height:.5pt;mso-position-horizontal-relative:char;mso-position-vertical-relative:line" coordorigin="0,0" coordsize="1544,10">
            <v:group style="position:absolute;left:5;top:5;width:1534;height:2" coordorigin="5,5" coordsize="1534,2">
              <v:shape style="position:absolute;left:5;top:5;width:1534;height:2" coordorigin="5,5" coordsize="1534,0" path="m5,5l1538,5e" filled="false" stroked="true" strokeweight=".479531pt" strokecolor="#000000">
                <v:path arrowok="t"/>
              </v:shape>
            </v:group>
          </v:group>
        </w:pict>
      </w:r>
      <w:r>
        <w:rPr>
          <w:rFonts w:ascii="宋体"/>
          <w:spacing w:val="100"/>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68" w:right="-20"/>
        <w:jc w:val="left"/>
        <w:rPr>
          <w:rFonts w:ascii="宋体" w:hAnsi="宋体" w:cs="宋体" w:eastAsia="宋体" w:hint="default"/>
        </w:rPr>
      </w:pPr>
      <w:r>
        <w:rPr>
          <w:rFonts w:ascii="宋体" w:hAnsi="宋体" w:cs="宋体" w:eastAsia="宋体" w:hint="default"/>
        </w:rPr>
        <w:t>调整前上期未分配利润</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179,730,123.</w:t>
      </w:r>
      <w:r>
        <w:rPr>
          <w:rFonts w:ascii="宋体"/>
        </w:rPr>
      </w:r>
    </w:p>
    <w:p>
      <w:pPr>
        <w:pStyle w:val="BodyText"/>
        <w:spacing w:line="240" w:lineRule="auto" w:before="166"/>
        <w:ind w:right="0"/>
        <w:jc w:val="right"/>
        <w:rPr>
          <w:rFonts w:ascii="宋体" w:hAnsi="宋体" w:cs="宋体" w:eastAsia="宋体" w:hint="default"/>
        </w:rPr>
      </w:pPr>
      <w:r>
        <w:rPr>
          <w:rFonts w:ascii="宋体"/>
          <w:w w:val="95"/>
        </w:rPr>
        <w:t>94</w:t>
      </w:r>
      <w:r>
        <w:rPr>
          <w:rFonts w:ascii="宋体"/>
        </w:rPr>
      </w:r>
    </w:p>
    <w:p>
      <w:pPr>
        <w:pStyle w:val="BodyText"/>
        <w:spacing w:line="240" w:lineRule="auto" w:before="27"/>
        <w:ind w:left="168" w:right="0"/>
        <w:jc w:val="left"/>
        <w:rPr>
          <w:rFonts w:ascii="宋体" w:hAnsi="宋体" w:cs="宋体" w:eastAsia="宋体" w:hint="default"/>
        </w:rPr>
      </w:pPr>
      <w:r>
        <w:rPr/>
        <w:br w:type="column"/>
      </w:r>
      <w:r>
        <w:rPr>
          <w:rFonts w:ascii="宋体"/>
        </w:rPr>
        <w:t>156,057,9</w:t>
      </w:r>
    </w:p>
    <w:p>
      <w:pPr>
        <w:pStyle w:val="BodyText"/>
        <w:spacing w:line="240" w:lineRule="auto" w:before="166"/>
        <w:ind w:left="648" w:right="0"/>
        <w:jc w:val="left"/>
        <w:rPr>
          <w:rFonts w:ascii="宋体" w:hAnsi="宋体" w:cs="宋体" w:eastAsia="宋体" w:hint="default"/>
        </w:rPr>
      </w:pPr>
      <w:r>
        <w:rPr>
          <w:rFonts w:ascii="宋体"/>
        </w:rPr>
        <w:t>65.21</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2569" w:space="1890"/>
            <w:col w:w="1609" w:space="140"/>
            <w:col w:w="3072"/>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pStyle w:val="BodyText"/>
        <w:spacing w:line="364" w:lineRule="auto" w:before="27"/>
        <w:ind w:left="168" w:right="0"/>
        <w:jc w:val="left"/>
        <w:rPr>
          <w:rFonts w:ascii="宋体" w:hAnsi="宋体" w:cs="宋体" w:eastAsia="宋体" w:hint="default"/>
        </w:rPr>
      </w:pPr>
      <w:r>
        <w:rPr>
          <w:rFonts w:ascii="宋体" w:hAnsi="宋体" w:cs="宋体" w:eastAsia="宋体" w:hint="default"/>
          <w:w w:val="95"/>
        </w:rPr>
        <w:t>期初未分配利润调整合计数（调增+，调</w:t>
      </w:r>
      <w:r>
        <w:rPr>
          <w:rFonts w:ascii="宋体" w:hAnsi="宋体" w:cs="宋体" w:eastAsia="宋体" w:hint="default"/>
          <w:spacing w:val="93"/>
          <w:w w:val="95"/>
        </w:rPr>
        <w:t> </w:t>
      </w:r>
      <w:r>
        <w:rPr>
          <w:rFonts w:ascii="宋体" w:hAnsi="宋体" w:cs="宋体" w:eastAsia="宋体" w:hint="default"/>
        </w:rPr>
        <w:t>减-）</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68" w:right="-20"/>
        <w:jc w:val="left"/>
        <w:rPr>
          <w:rFonts w:ascii="宋体" w:hAnsi="宋体" w:cs="宋体" w:eastAsia="宋体" w:hint="default"/>
        </w:rPr>
      </w:pPr>
      <w:r>
        <w:rPr>
          <w:rFonts w:ascii="宋体"/>
        </w:rPr>
        <w:t>245,691.63</w:t>
      </w:r>
    </w:p>
    <w:p>
      <w:pPr>
        <w:pStyle w:val="BodyText"/>
        <w:spacing w:line="240" w:lineRule="auto" w:before="27"/>
        <w:ind w:left="168" w:right="0"/>
        <w:jc w:val="left"/>
        <w:rPr>
          <w:rFonts w:ascii="宋体" w:hAnsi="宋体" w:cs="宋体" w:eastAsia="宋体" w:hint="default"/>
        </w:rPr>
      </w:pPr>
      <w:r>
        <w:rPr/>
        <w:br w:type="column"/>
      </w:r>
      <w:r>
        <w:rPr>
          <w:rFonts w:ascii="宋体"/>
        </w:rPr>
        <w:t>139,148.6</w:t>
      </w:r>
    </w:p>
    <w:p>
      <w:pPr>
        <w:pStyle w:val="BodyText"/>
        <w:spacing w:line="240" w:lineRule="auto" w:before="163"/>
        <w:ind w:left="1110" w:right="1801"/>
        <w:jc w:val="center"/>
        <w:rPr>
          <w:rFonts w:ascii="宋体" w:hAnsi="宋体" w:cs="宋体" w:eastAsia="宋体" w:hint="default"/>
        </w:rPr>
      </w:pPr>
      <w:r>
        <w:rPr>
          <w:rFonts w:ascii="宋体"/>
          <w:w w:val="99"/>
        </w:rPr>
        <w:t>2</w:t>
      </w:r>
      <w:r>
        <w:rPr>
          <w:rFonts w:ascii="宋体"/>
        </w:rPr>
      </w:r>
    </w:p>
    <w:p>
      <w:pPr>
        <w:spacing w:after="0" w:line="240" w:lineRule="auto"/>
        <w:jc w:val="center"/>
        <w:rPr>
          <w:rFonts w:ascii="宋体" w:hAnsi="宋体" w:cs="宋体" w:eastAsia="宋体" w:hint="default"/>
        </w:rPr>
        <w:sectPr>
          <w:type w:val="continuous"/>
          <w:pgSz w:w="11900" w:h="16840"/>
          <w:pgMar w:top="900" w:bottom="280" w:left="1480" w:right="1140"/>
          <w:cols w:num="3" w:equalWidth="0">
            <w:col w:w="4369" w:space="330"/>
            <w:col w:w="1369" w:space="140"/>
            <w:col w:w="3072"/>
          </w:cols>
        </w:sectPr>
      </w:pPr>
    </w:p>
    <w:p>
      <w:pPr>
        <w:spacing w:line="240" w:lineRule="auto" w:before="9"/>
        <w:rPr>
          <w:rFonts w:ascii="宋体" w:hAnsi="宋体" w:cs="宋体" w:eastAsia="宋体" w:hint="default"/>
          <w:sz w:val="27"/>
          <w:szCs w:val="27"/>
        </w:rPr>
      </w:pPr>
    </w:p>
    <w:p>
      <w:pPr>
        <w:pStyle w:val="BodyText"/>
        <w:spacing w:line="240" w:lineRule="auto"/>
        <w:ind w:left="168" w:right="-20"/>
        <w:jc w:val="left"/>
        <w:rPr>
          <w:rFonts w:ascii="宋体" w:hAnsi="宋体" w:cs="宋体" w:eastAsia="宋体" w:hint="default"/>
        </w:rPr>
      </w:pPr>
      <w:r>
        <w:rPr>
          <w:rFonts w:ascii="宋体" w:hAnsi="宋体" w:cs="宋体" w:eastAsia="宋体" w:hint="default"/>
        </w:rPr>
        <w:t>调整后期初未分配利润</w:t>
      </w:r>
    </w:p>
    <w:p>
      <w:pPr>
        <w:pStyle w:val="BodyText"/>
        <w:spacing w:line="240" w:lineRule="auto" w:before="122"/>
        <w:ind w:right="0"/>
        <w:jc w:val="right"/>
        <w:rPr>
          <w:rFonts w:ascii="宋体" w:hAnsi="宋体" w:cs="宋体" w:eastAsia="宋体" w:hint="default"/>
        </w:rPr>
      </w:pPr>
      <w:r>
        <w:rPr>
          <w:w w:val="95"/>
        </w:rPr>
        <w:br w:type="column"/>
      </w:r>
      <w:r>
        <w:rPr>
          <w:rFonts w:ascii="宋体"/>
          <w:w w:val="95"/>
        </w:rPr>
        <w:t>179,975,815.</w:t>
      </w:r>
      <w:r>
        <w:rPr>
          <w:rFonts w:ascii="宋体"/>
        </w:rPr>
      </w:r>
    </w:p>
    <w:p>
      <w:pPr>
        <w:pStyle w:val="BodyText"/>
        <w:spacing w:line="240" w:lineRule="auto" w:before="166"/>
        <w:ind w:right="0"/>
        <w:jc w:val="right"/>
        <w:rPr>
          <w:rFonts w:ascii="宋体" w:hAnsi="宋体" w:cs="宋体" w:eastAsia="宋体" w:hint="default"/>
        </w:rPr>
      </w:pPr>
      <w:r>
        <w:rPr>
          <w:rFonts w:ascii="宋体"/>
          <w:w w:val="95"/>
        </w:rPr>
        <w:t>57</w:t>
      </w:r>
      <w:r>
        <w:rPr>
          <w:rFonts w:ascii="宋体"/>
        </w:rPr>
      </w:r>
    </w:p>
    <w:p>
      <w:pPr>
        <w:pStyle w:val="BodyText"/>
        <w:spacing w:line="240" w:lineRule="auto" w:before="122"/>
        <w:ind w:left="168" w:right="0"/>
        <w:jc w:val="left"/>
        <w:rPr>
          <w:rFonts w:ascii="宋体" w:hAnsi="宋体" w:cs="宋体" w:eastAsia="宋体" w:hint="default"/>
        </w:rPr>
      </w:pPr>
      <w:r>
        <w:rPr/>
        <w:br w:type="column"/>
      </w:r>
      <w:r>
        <w:rPr>
          <w:rFonts w:ascii="宋体"/>
        </w:rPr>
        <w:t>156,197,1</w:t>
      </w:r>
    </w:p>
    <w:p>
      <w:pPr>
        <w:pStyle w:val="BodyText"/>
        <w:spacing w:line="240" w:lineRule="auto" w:before="166"/>
        <w:ind w:left="648" w:right="0"/>
        <w:jc w:val="left"/>
        <w:rPr>
          <w:rFonts w:ascii="宋体" w:hAnsi="宋体" w:cs="宋体" w:eastAsia="宋体" w:hint="default"/>
        </w:rPr>
      </w:pPr>
      <w:r>
        <w:rPr>
          <w:rFonts w:ascii="宋体"/>
        </w:rPr>
        <w:t>13.83</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2569" w:space="1890"/>
            <w:col w:w="1609" w:space="140"/>
            <w:col w:w="3072"/>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288" w:right="-5"/>
        <w:jc w:val="left"/>
        <w:rPr>
          <w:rFonts w:ascii="宋体" w:hAnsi="宋体" w:cs="宋体" w:eastAsia="宋体" w:hint="default"/>
        </w:rPr>
      </w:pPr>
      <w:r>
        <w:rPr>
          <w:rFonts w:ascii="宋体" w:hAnsi="宋体" w:cs="宋体" w:eastAsia="宋体" w:hint="default"/>
          <w:spacing w:val="-1"/>
        </w:rPr>
        <w:t>加：本期归属于母公司所有者的净利润</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68,943,815.4</w:t>
      </w:r>
      <w:r>
        <w:rPr>
          <w:rFonts w:ascii="宋体"/>
        </w:rPr>
      </w:r>
    </w:p>
    <w:p>
      <w:pPr>
        <w:pStyle w:val="BodyText"/>
        <w:spacing w:line="240" w:lineRule="auto" w:before="166"/>
        <w:ind w:right="0"/>
        <w:jc w:val="right"/>
        <w:rPr>
          <w:rFonts w:ascii="宋体" w:hAnsi="宋体" w:cs="宋体" w:eastAsia="宋体" w:hint="default"/>
        </w:rPr>
      </w:pPr>
      <w:r>
        <w:rPr>
          <w:rFonts w:ascii="宋体"/>
          <w:w w:val="99"/>
        </w:rPr>
        <w:t>9</w:t>
      </w:r>
      <w:r>
        <w:rPr>
          <w:rFonts w:ascii="宋体"/>
        </w:rPr>
      </w:r>
    </w:p>
    <w:p>
      <w:pPr>
        <w:pStyle w:val="BodyText"/>
        <w:spacing w:line="240" w:lineRule="auto" w:before="27"/>
        <w:ind w:left="269" w:right="0"/>
        <w:jc w:val="left"/>
        <w:rPr>
          <w:rFonts w:ascii="宋体" w:hAnsi="宋体" w:cs="宋体" w:eastAsia="宋体" w:hint="default"/>
        </w:rPr>
      </w:pPr>
      <w:r>
        <w:rPr/>
        <w:br w:type="column"/>
      </w:r>
      <w:r>
        <w:rPr>
          <w:rFonts w:ascii="宋体"/>
        </w:rPr>
        <w:t>76,009,15</w:t>
      </w:r>
    </w:p>
    <w:p>
      <w:pPr>
        <w:pStyle w:val="BodyText"/>
        <w:spacing w:line="240" w:lineRule="auto" w:before="166"/>
        <w:ind w:left="869" w:right="0"/>
        <w:jc w:val="left"/>
        <w:rPr>
          <w:rFonts w:ascii="宋体" w:hAnsi="宋体" w:cs="宋体" w:eastAsia="宋体" w:hint="default"/>
        </w:rPr>
      </w:pPr>
      <w:r>
        <w:rPr>
          <w:rFonts w:ascii="宋体"/>
        </w:rPr>
        <w:t>2.60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4367" w:space="40"/>
            <w:col w:w="1662" w:space="40"/>
            <w:col w:w="3171"/>
          </w:cols>
        </w:sectPr>
      </w:pPr>
    </w:p>
    <w:p>
      <w:pPr>
        <w:spacing w:line="240" w:lineRule="auto" w:before="11"/>
        <w:rPr>
          <w:rFonts w:ascii="宋体" w:hAnsi="宋体" w:cs="宋体" w:eastAsia="宋体" w:hint="default"/>
          <w:sz w:val="16"/>
          <w:szCs w:val="16"/>
        </w:rPr>
      </w:pPr>
    </w:p>
    <w:p>
      <w:pPr>
        <w:pStyle w:val="BodyText"/>
        <w:spacing w:line="427" w:lineRule="auto" w:before="27"/>
        <w:ind w:left="648" w:right="6692"/>
        <w:jc w:val="left"/>
        <w:rPr>
          <w:rFonts w:ascii="宋体" w:hAnsi="宋体" w:cs="宋体" w:eastAsia="宋体" w:hint="default"/>
        </w:rPr>
      </w:pPr>
      <w:r>
        <w:rPr>
          <w:rFonts w:ascii="宋体" w:hAnsi="宋体" w:cs="宋体" w:eastAsia="宋体" w:hint="default"/>
        </w:rPr>
        <w:t>盈余公积弥补亏损</w:t>
      </w:r>
      <w:r>
        <w:rPr>
          <w:rFonts w:ascii="宋体" w:hAnsi="宋体" w:cs="宋体" w:eastAsia="宋体" w:hint="default"/>
          <w:w w:val="99"/>
        </w:rPr>
        <w:t> </w:t>
      </w:r>
      <w:r>
        <w:rPr>
          <w:rFonts w:ascii="宋体" w:hAnsi="宋体" w:cs="宋体" w:eastAsia="宋体" w:hint="default"/>
        </w:rPr>
        <w:t>其他转入</w:t>
      </w:r>
    </w:p>
    <w:p>
      <w:pPr>
        <w:spacing w:after="0" w:line="427" w:lineRule="auto"/>
        <w:jc w:val="left"/>
        <w:rPr>
          <w:rFonts w:ascii="宋体" w:hAnsi="宋体" w:cs="宋体" w:eastAsia="宋体" w:hint="default"/>
        </w:rPr>
        <w:sectPr>
          <w:type w:val="continuous"/>
          <w:pgSz w:w="11900" w:h="16840"/>
          <w:pgMar w:top="900" w:bottom="280" w:left="1480" w:right="1140"/>
        </w:sectPr>
      </w:pPr>
    </w:p>
    <w:p>
      <w:pPr>
        <w:spacing w:line="240" w:lineRule="auto" w:before="10"/>
        <w:rPr>
          <w:rFonts w:ascii="宋体" w:hAnsi="宋体" w:cs="宋体" w:eastAsia="宋体" w:hint="default"/>
          <w:sz w:val="22"/>
          <w:szCs w:val="22"/>
        </w:rPr>
      </w:pPr>
    </w:p>
    <w:p>
      <w:pPr>
        <w:pStyle w:val="BodyText"/>
        <w:tabs>
          <w:tab w:pos="4627" w:val="left" w:leader="none"/>
        </w:tabs>
        <w:spacing w:line="240" w:lineRule="auto"/>
        <w:ind w:left="288" w:right="-20"/>
        <w:jc w:val="left"/>
        <w:rPr>
          <w:rFonts w:ascii="宋体" w:hAnsi="宋体" w:cs="宋体" w:eastAsia="宋体" w:hint="default"/>
        </w:rPr>
      </w:pPr>
      <w:r>
        <w:rPr>
          <w:rFonts w:ascii="宋体" w:hAnsi="宋体" w:cs="宋体" w:eastAsia="宋体" w:hint="default"/>
          <w:w w:val="95"/>
        </w:rPr>
        <w:t>减：提取法定盈余公积</w:t>
        <w:tab/>
      </w:r>
      <w:r>
        <w:rPr>
          <w:rFonts w:ascii="宋体" w:hAnsi="宋体" w:cs="宋体" w:eastAsia="宋体" w:hint="default"/>
        </w:rPr>
        <w:t>7,339,008.07</w:t>
      </w:r>
    </w:p>
    <w:p>
      <w:pPr>
        <w:pStyle w:val="BodyText"/>
        <w:spacing w:line="240" w:lineRule="auto" w:before="58"/>
        <w:ind w:right="0"/>
        <w:jc w:val="right"/>
        <w:rPr>
          <w:rFonts w:ascii="宋体" w:hAnsi="宋体" w:cs="宋体" w:eastAsia="宋体" w:hint="default"/>
        </w:rPr>
      </w:pPr>
      <w:r>
        <w:rPr>
          <w:w w:val="95"/>
        </w:rPr>
        <w:br w:type="column"/>
      </w:r>
      <w:r>
        <w:rPr>
          <w:rFonts w:ascii="宋体"/>
          <w:w w:val="95"/>
        </w:rPr>
        <w:t>6,462,085</w:t>
      </w:r>
      <w:r>
        <w:rPr>
          <w:rFonts w:ascii="宋体"/>
        </w:rPr>
      </w:r>
    </w:p>
    <w:p>
      <w:pPr>
        <w:pStyle w:val="BodyText"/>
        <w:spacing w:line="240" w:lineRule="auto" w:before="166"/>
        <w:ind w:right="0"/>
        <w:jc w:val="right"/>
        <w:rPr>
          <w:rFonts w:ascii="宋体" w:hAnsi="宋体" w:cs="宋体" w:eastAsia="宋体" w:hint="default"/>
        </w:rPr>
      </w:pPr>
      <w:r>
        <w:rPr>
          <w:rFonts w:ascii="宋体"/>
          <w:w w:val="95"/>
        </w:rPr>
        <w:t>.82</w:t>
      </w:r>
      <w:r>
        <w:rPr>
          <w:rFonts w:ascii="宋体"/>
        </w:rPr>
      </w:r>
    </w:p>
    <w:p>
      <w:pPr>
        <w:spacing w:line="240" w:lineRule="auto" w:before="10"/>
        <w:rPr>
          <w:rFonts w:ascii="宋体" w:hAnsi="宋体" w:cs="宋体" w:eastAsia="宋体" w:hint="default"/>
          <w:sz w:val="22"/>
          <w:szCs w:val="22"/>
        </w:rPr>
      </w:pPr>
      <w:r>
        <w:rPr/>
        <w:br w:type="column"/>
      </w:r>
      <w:r>
        <w:rPr>
          <w:rFonts w:ascii="宋体"/>
          <w:sz w:val="22"/>
        </w:rPr>
      </w:r>
    </w:p>
    <w:p>
      <w:pPr>
        <w:pStyle w:val="BodyText"/>
        <w:spacing w:line="240" w:lineRule="auto"/>
        <w:ind w:left="288" w:right="0"/>
        <w:jc w:val="left"/>
        <w:rPr>
          <w:rFonts w:ascii="宋体" w:hAnsi="宋体" w:cs="宋体" w:eastAsia="宋体" w:hint="default"/>
        </w:rPr>
      </w:pPr>
      <w:r>
        <w:rPr>
          <w:rFonts w:ascii="宋体"/>
        </w:rPr>
        <w:t>10%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6068" w:space="40"/>
            <w:col w:w="1350" w:space="1004"/>
            <w:col w:w="818"/>
          </w:cols>
        </w:sectPr>
      </w:pPr>
    </w:p>
    <w:p>
      <w:pPr>
        <w:spacing w:line="240" w:lineRule="auto" w:before="11"/>
        <w:rPr>
          <w:rFonts w:ascii="宋体" w:hAnsi="宋体" w:cs="宋体" w:eastAsia="宋体" w:hint="default"/>
          <w:sz w:val="16"/>
          <w:szCs w:val="16"/>
        </w:rPr>
      </w:pPr>
    </w:p>
    <w:p>
      <w:pPr>
        <w:pStyle w:val="BodyText"/>
        <w:spacing w:line="240" w:lineRule="auto" w:before="27"/>
        <w:ind w:left="648" w:right="102"/>
        <w:jc w:val="left"/>
        <w:rPr>
          <w:rFonts w:ascii="宋体" w:hAnsi="宋体" w:cs="宋体" w:eastAsia="宋体" w:hint="default"/>
        </w:rPr>
      </w:pPr>
      <w:r>
        <w:rPr>
          <w:rFonts w:ascii="宋体" w:hAnsi="宋体" w:cs="宋体" w:eastAsia="宋体" w:hint="default"/>
        </w:rPr>
        <w:t>提取任意盈余公积</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648" w:right="-20"/>
        <w:jc w:val="left"/>
        <w:rPr>
          <w:rFonts w:ascii="宋体" w:hAnsi="宋体" w:cs="宋体" w:eastAsia="宋体" w:hint="default"/>
        </w:rPr>
      </w:pPr>
      <w:r>
        <w:rPr>
          <w:rFonts w:ascii="宋体" w:hAnsi="宋体" w:cs="宋体" w:eastAsia="宋体" w:hint="default"/>
        </w:rPr>
        <w:t>应付普通股股利</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10,496,901.1</w:t>
      </w:r>
      <w:r>
        <w:rPr>
          <w:rFonts w:ascii="宋体"/>
        </w:rPr>
      </w:r>
    </w:p>
    <w:p>
      <w:pPr>
        <w:pStyle w:val="BodyText"/>
        <w:spacing w:line="240" w:lineRule="auto" w:before="166"/>
        <w:ind w:right="0"/>
        <w:jc w:val="right"/>
        <w:rPr>
          <w:rFonts w:ascii="宋体" w:hAnsi="宋体" w:cs="宋体" w:eastAsia="宋体" w:hint="default"/>
        </w:rPr>
      </w:pPr>
      <w:r>
        <w:rPr>
          <w:rFonts w:ascii="宋体"/>
          <w:w w:val="99"/>
        </w:rPr>
        <w:t>5</w:t>
      </w:r>
      <w:r>
        <w:rPr>
          <w:rFonts w:ascii="宋体"/>
        </w:rPr>
      </w:r>
    </w:p>
    <w:p>
      <w:pPr>
        <w:pStyle w:val="BodyText"/>
        <w:spacing w:line="240" w:lineRule="auto" w:before="27"/>
        <w:ind w:left="269" w:right="0"/>
        <w:jc w:val="left"/>
        <w:rPr>
          <w:rFonts w:ascii="宋体" w:hAnsi="宋体" w:cs="宋体" w:eastAsia="宋体" w:hint="default"/>
        </w:rPr>
      </w:pPr>
      <w:r>
        <w:rPr/>
        <w:br w:type="column"/>
      </w:r>
      <w:r>
        <w:rPr>
          <w:rFonts w:ascii="宋体"/>
        </w:rPr>
        <w:t>45,768,36</w:t>
      </w:r>
    </w:p>
    <w:p>
      <w:pPr>
        <w:pStyle w:val="BodyText"/>
        <w:spacing w:line="240" w:lineRule="auto" w:before="166"/>
        <w:ind w:left="869" w:right="0"/>
        <w:jc w:val="left"/>
        <w:rPr>
          <w:rFonts w:ascii="宋体" w:hAnsi="宋体" w:cs="宋体" w:eastAsia="宋体" w:hint="default"/>
        </w:rPr>
      </w:pPr>
      <w:r>
        <w:rPr>
          <w:rFonts w:ascii="宋体"/>
        </w:rPr>
        <w:t>5.04</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2329" w:space="1650"/>
            <w:col w:w="2089" w:space="40"/>
            <w:col w:w="3172"/>
          </w:cols>
        </w:sectPr>
      </w:pPr>
    </w:p>
    <w:p>
      <w:pPr>
        <w:spacing w:line="240" w:lineRule="auto" w:before="8"/>
        <w:rPr>
          <w:rFonts w:ascii="宋体" w:hAnsi="宋体" w:cs="宋体" w:eastAsia="宋体" w:hint="default"/>
          <w:sz w:val="16"/>
          <w:szCs w:val="16"/>
        </w:rPr>
      </w:pPr>
    </w:p>
    <w:p>
      <w:pPr>
        <w:pStyle w:val="BodyText"/>
        <w:spacing w:line="240" w:lineRule="auto" w:before="27"/>
        <w:ind w:left="648" w:right="102"/>
        <w:jc w:val="left"/>
        <w:rPr>
          <w:rFonts w:ascii="宋体" w:hAnsi="宋体" w:cs="宋体" w:eastAsia="宋体" w:hint="default"/>
        </w:rPr>
      </w:pPr>
      <w:r>
        <w:rPr>
          <w:rFonts w:ascii="宋体" w:hAnsi="宋体" w:cs="宋体" w:eastAsia="宋体" w:hint="default"/>
        </w:rPr>
        <w:t>转作股本的普通股股利</w:t>
      </w:r>
    </w:p>
    <w:p>
      <w:pPr>
        <w:spacing w:line="240" w:lineRule="auto" w:before="1"/>
        <w:rPr>
          <w:rFonts w:ascii="宋体" w:hAnsi="宋体" w:cs="宋体" w:eastAsia="宋体" w:hint="default"/>
          <w:sz w:val="8"/>
          <w:szCs w:val="8"/>
        </w:rPr>
      </w:pPr>
    </w:p>
    <w:p>
      <w:pPr>
        <w:spacing w:line="20" w:lineRule="exact"/>
        <w:ind w:left="4524" w:right="0" w:firstLine="0"/>
        <w:rPr>
          <w:rFonts w:ascii="宋体" w:hAnsi="宋体" w:cs="宋体" w:eastAsia="宋体" w:hint="default"/>
          <w:sz w:val="2"/>
          <w:szCs w:val="2"/>
        </w:rPr>
      </w:pP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62.9pt;height:.5pt;mso-position-horizontal-relative:char;mso-position-vertical-relative:line" coordorigin="0,0" coordsize="1258,10">
            <v:group style="position:absolute;left:5;top:5;width:1248;height:2" coordorigin="5,5" coordsize="1248,2">
              <v:shape style="position:absolute;left:5;top:5;width:1248;height:2" coordorigin="5,5" coordsize="1248,0" path="m5,5l1253,5e" filled="false" stroked="true" strokeweight=".479531pt" strokecolor="#000000">
                <v:path arrowok="t"/>
              </v:shape>
            </v:group>
          </v:group>
        </w:pict>
      </w:r>
      <w:r>
        <w:rPr>
          <w:rFonts w:ascii="宋体"/>
          <w:spacing w:val="121"/>
          <w:sz w:val="2"/>
        </w:rPr>
      </w:r>
    </w:p>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288" w:right="-20"/>
        <w:jc w:val="left"/>
        <w:rPr>
          <w:rFonts w:ascii="宋体" w:hAnsi="宋体" w:cs="宋体" w:eastAsia="宋体" w:hint="default"/>
        </w:rPr>
      </w:pPr>
      <w:r>
        <w:rPr>
          <w:rFonts w:ascii="宋体" w:hAnsi="宋体" w:cs="宋体" w:eastAsia="宋体" w:hint="default"/>
        </w:rPr>
        <w:t>期末未分配利润</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231,083,721.</w:t>
      </w:r>
      <w:r>
        <w:rPr>
          <w:rFonts w:ascii="宋体"/>
        </w:rPr>
      </w:r>
    </w:p>
    <w:p>
      <w:pPr>
        <w:pStyle w:val="BodyText"/>
        <w:spacing w:line="240" w:lineRule="auto" w:before="166"/>
        <w:ind w:right="0"/>
        <w:jc w:val="right"/>
        <w:rPr>
          <w:rFonts w:ascii="宋体" w:hAnsi="宋体" w:cs="宋体" w:eastAsia="宋体" w:hint="default"/>
        </w:rPr>
      </w:pPr>
      <w:r>
        <w:rPr>
          <w:rFonts w:ascii="宋体"/>
          <w:w w:val="95"/>
        </w:rPr>
        <w:t>84</w:t>
      </w:r>
      <w:r>
        <w:rPr>
          <w:rFonts w:ascii="宋体"/>
        </w:rPr>
      </w:r>
    </w:p>
    <w:p>
      <w:pPr>
        <w:pStyle w:val="BodyText"/>
        <w:spacing w:line="240" w:lineRule="auto" w:before="27"/>
        <w:ind w:left="269" w:right="0"/>
        <w:jc w:val="left"/>
        <w:rPr>
          <w:rFonts w:ascii="宋体" w:hAnsi="宋体" w:cs="宋体" w:eastAsia="宋体" w:hint="default"/>
        </w:rPr>
      </w:pPr>
      <w:r>
        <w:rPr/>
        <w:br w:type="column"/>
      </w:r>
      <w:r>
        <w:rPr>
          <w:rFonts w:ascii="宋体"/>
        </w:rPr>
        <w:t>179,975,8</w:t>
      </w:r>
    </w:p>
    <w:p>
      <w:pPr>
        <w:pStyle w:val="BodyText"/>
        <w:spacing w:line="240" w:lineRule="auto" w:before="166"/>
        <w:ind w:left="749" w:right="0"/>
        <w:jc w:val="left"/>
        <w:rPr>
          <w:rFonts w:ascii="宋体" w:hAnsi="宋体" w:cs="宋体" w:eastAsia="宋体" w:hint="default"/>
        </w:rPr>
      </w:pPr>
      <w:r>
        <w:rPr>
          <w:rFonts w:ascii="宋体"/>
        </w:rPr>
        <w:t>15.57</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1969" w:space="2370"/>
            <w:col w:w="1729" w:space="40"/>
            <w:col w:w="3172"/>
          </w:cols>
        </w:sectPr>
      </w:pPr>
    </w:p>
    <w:p>
      <w:pPr>
        <w:spacing w:line="240" w:lineRule="auto" w:before="3"/>
        <w:rPr>
          <w:rFonts w:ascii="宋体" w:hAnsi="宋体" w:cs="宋体" w:eastAsia="宋体" w:hint="default"/>
          <w:sz w:val="8"/>
          <w:szCs w:val="8"/>
        </w:rPr>
      </w:pPr>
    </w:p>
    <w:p>
      <w:pPr>
        <w:spacing w:line="43" w:lineRule="exact"/>
        <w:ind w:left="4515" w:right="0" w:firstLine="0"/>
        <w:rPr>
          <w:rFonts w:ascii="宋体" w:hAnsi="宋体" w:cs="宋体" w:eastAsia="宋体" w:hint="default"/>
          <w:sz w:val="4"/>
          <w:szCs w:val="4"/>
        </w:rPr>
      </w:pPr>
      <w:r>
        <w:rPr>
          <w:rFonts w:ascii="宋体"/>
          <w:position w:val="0"/>
          <w:sz w:val="4"/>
        </w:rPr>
        <w:pict>
          <v:group style="width:79.45pt;height:2.2pt;mso-position-horizontal-relative:char;mso-position-vertical-relative:line" coordorigin="0,0" coordsize="1589,44">
            <v:group style="position:absolute;left:7;top:36;width:1575;height:2" coordorigin="7,36" coordsize="1575,2">
              <v:shape style="position:absolute;left:7;top:36;width:1575;height:2" coordorigin="7,36" coordsize="1575,0" path="m7,36l1582,36e" filled="false" stroked="true" strokeweight=".719531pt" strokecolor="#000000">
                <v:path arrowok="t"/>
              </v:shape>
            </v:group>
            <v:group style="position:absolute;left:7;top:7;width:1575;height:2" coordorigin="7,7" coordsize="1575,2">
              <v:shape style="position:absolute;left:7;top:7;width:1575;height:2" coordorigin="7,7" coordsize="1575,0" path="m7,7l1582,7e" filled="false" stroked="true" strokeweight=".719531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63.85pt;height:2.2pt;mso-position-horizontal-relative:char;mso-position-vertical-relative:line" coordorigin="0,0" coordsize="1277,44">
            <v:group style="position:absolute;left:7;top:36;width:1263;height:2" coordorigin="7,36" coordsize="1263,2">
              <v:shape style="position:absolute;left:7;top:36;width:1263;height:2" coordorigin="7,36" coordsize="1263,0" path="m7,36l1270,36e" filled="false" stroked="true" strokeweight=".719531pt" strokecolor="#000000">
                <v:path arrowok="t"/>
              </v:shape>
            </v:group>
            <v:group style="position:absolute;left:7;top:7;width:1263;height:2" coordorigin="7,7" coordsize="1263,2">
              <v:shape style="position:absolute;left:7;top:7;width:1263;height:2" coordorigin="7,7" coordsize="1263,0" path="m7,7l1270,7e" filled="false" stroked="true" strokeweight=".719531pt" strokecolor="#000000">
                <v:path arrowok="t"/>
              </v:shape>
            </v:group>
          </v:group>
        </w:pict>
      </w:r>
      <w:r>
        <w:rPr>
          <w:rFonts w:ascii="宋体"/>
          <w:spacing w:val="97"/>
          <w:position w:val="0"/>
          <w:sz w:val="4"/>
        </w:rPr>
      </w:r>
    </w:p>
    <w:p>
      <w:pPr>
        <w:spacing w:line="240" w:lineRule="auto" w:before="9"/>
        <w:rPr>
          <w:rFonts w:ascii="宋体" w:hAnsi="宋体" w:cs="宋体" w:eastAsia="宋体" w:hint="default"/>
          <w:sz w:val="8"/>
          <w:szCs w:val="8"/>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（2）利润分配情况的说明</w:t>
      </w:r>
    </w:p>
    <w:p>
      <w:pPr>
        <w:pStyle w:val="BodyText"/>
        <w:spacing w:line="240" w:lineRule="auto" w:before="206"/>
        <w:ind w:left="622" w:right="102"/>
        <w:jc w:val="left"/>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49"/>
        </w:rPr>
        <w:t> </w:t>
      </w:r>
      <w:r>
        <w:rPr>
          <w:rFonts w:ascii="宋体" w:hAnsi="宋体" w:cs="宋体" w:eastAsia="宋体" w:hint="default"/>
        </w:rPr>
        <w:t>2009</w:t>
      </w:r>
      <w:r>
        <w:rPr>
          <w:rFonts w:ascii="宋体" w:hAnsi="宋体" w:cs="宋体" w:eastAsia="宋体" w:hint="default"/>
          <w:spacing w:val="-49"/>
        </w:rPr>
        <w:t> </w:t>
      </w:r>
      <w:r>
        <w:rPr>
          <w:rFonts w:ascii="宋体" w:hAnsi="宋体" w:cs="宋体" w:eastAsia="宋体" w:hint="default"/>
        </w:rPr>
        <w:t>年度权益分派方案已获</w:t>
      </w:r>
      <w:r>
        <w:rPr>
          <w:rFonts w:ascii="宋体" w:hAnsi="宋体" w:cs="宋体" w:eastAsia="宋体" w:hint="default"/>
          <w:spacing w:val="-49"/>
        </w:rPr>
        <w:t> </w:t>
      </w:r>
      <w:r>
        <w:rPr>
          <w:rFonts w:ascii="宋体" w:hAnsi="宋体" w:cs="宋体" w:eastAsia="宋体" w:hint="default"/>
        </w:rPr>
        <w:t>2010</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4</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28</w:t>
      </w:r>
      <w:r>
        <w:rPr>
          <w:rFonts w:ascii="宋体" w:hAnsi="宋体" w:cs="宋体" w:eastAsia="宋体" w:hint="default"/>
          <w:spacing w:val="-49"/>
        </w:rPr>
        <w:t> </w:t>
      </w:r>
      <w:r>
        <w:rPr>
          <w:rFonts w:ascii="宋体" w:hAnsi="宋体" w:cs="宋体" w:eastAsia="宋体" w:hint="default"/>
        </w:rPr>
        <w:t>日召开的公司</w:t>
      </w:r>
      <w:r>
        <w:rPr>
          <w:rFonts w:ascii="宋体" w:hAnsi="宋体" w:cs="宋体" w:eastAsia="宋体" w:hint="default"/>
          <w:spacing w:val="-49"/>
        </w:rPr>
        <w:t> </w:t>
      </w:r>
      <w:r>
        <w:rPr>
          <w:rFonts w:ascii="宋体" w:hAnsi="宋体" w:cs="宋体" w:eastAsia="宋体" w:hint="default"/>
        </w:rPr>
        <w:t>2009</w:t>
      </w:r>
      <w:r>
        <w:rPr>
          <w:rFonts w:ascii="宋体" w:hAnsi="宋体" w:cs="宋体" w:eastAsia="宋体" w:hint="default"/>
          <w:spacing w:val="-49"/>
        </w:rPr>
        <w:t> </w:t>
      </w:r>
      <w:r>
        <w:rPr>
          <w:rFonts w:ascii="宋体" w:hAnsi="宋体" w:cs="宋体" w:eastAsia="宋体" w:hint="default"/>
        </w:rPr>
        <w:t>年度股东大</w:t>
      </w:r>
    </w:p>
    <w:p>
      <w:pPr>
        <w:pStyle w:val="BodyText"/>
        <w:spacing w:line="240" w:lineRule="auto" w:before="166"/>
        <w:ind w:left="142" w:right="102"/>
        <w:jc w:val="left"/>
        <w:rPr>
          <w:rFonts w:ascii="宋体" w:hAnsi="宋体" w:cs="宋体" w:eastAsia="宋体" w:hint="default"/>
        </w:rPr>
      </w:pPr>
      <w:r>
        <w:rPr>
          <w:rFonts w:ascii="宋体" w:hAnsi="宋体" w:cs="宋体" w:eastAsia="宋体" w:hint="default"/>
        </w:rPr>
        <w:t>会审议通过。本公司</w:t>
      </w:r>
      <w:r>
        <w:rPr>
          <w:rFonts w:ascii="宋体" w:hAnsi="宋体" w:cs="宋体" w:eastAsia="宋体" w:hint="default"/>
          <w:spacing w:val="-63"/>
        </w:rPr>
        <w:t> </w:t>
      </w:r>
      <w:r>
        <w:rPr>
          <w:rFonts w:ascii="宋体" w:hAnsi="宋体" w:cs="宋体" w:eastAsia="宋体" w:hint="default"/>
        </w:rPr>
        <w:t>2009</w:t>
      </w:r>
      <w:r>
        <w:rPr>
          <w:rFonts w:ascii="宋体" w:hAnsi="宋体" w:cs="宋体" w:eastAsia="宋体" w:hint="default"/>
          <w:spacing w:val="-63"/>
        </w:rPr>
        <w:t> </w:t>
      </w:r>
      <w:r>
        <w:rPr>
          <w:rFonts w:ascii="宋体" w:hAnsi="宋体" w:cs="宋体" w:eastAsia="宋体" w:hint="default"/>
        </w:rPr>
        <w:t>年度权益分派方案为：以公司现有总股本</w:t>
      </w:r>
      <w:r>
        <w:rPr>
          <w:rFonts w:ascii="宋体" w:hAnsi="宋体" w:cs="宋体" w:eastAsia="宋体" w:hint="default"/>
          <w:spacing w:val="-63"/>
        </w:rPr>
        <w:t> </w:t>
      </w:r>
      <w:r>
        <w:rPr>
          <w:rFonts w:ascii="宋体" w:hAnsi="宋体" w:cs="宋体" w:eastAsia="宋体" w:hint="default"/>
        </w:rPr>
        <w:t>210,550,951</w:t>
      </w:r>
      <w:r>
        <w:rPr>
          <w:rFonts w:ascii="宋体" w:hAnsi="宋体" w:cs="宋体" w:eastAsia="宋体" w:hint="default"/>
          <w:spacing w:val="-63"/>
        </w:rPr>
        <w:t> </w:t>
      </w:r>
      <w:r>
        <w:rPr>
          <w:rFonts w:ascii="宋体" w:hAnsi="宋体" w:cs="宋体" w:eastAsia="宋体" w:hint="default"/>
        </w:rPr>
        <w:t>股为</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w w:val="99"/>
        </w:rPr>
        <w:t>基数，向全体股东每</w:t>
      </w:r>
      <w:r>
        <w:rPr>
          <w:rFonts w:ascii="宋体" w:hAnsi="宋体" w:cs="宋体" w:eastAsia="宋体" w:hint="default"/>
          <w:spacing w:val="-60"/>
        </w:rPr>
        <w:t> </w:t>
      </w:r>
      <w:r>
        <w:rPr>
          <w:rFonts w:ascii="宋体" w:hAnsi="宋体" w:cs="宋体" w:eastAsia="宋体" w:hint="default"/>
          <w:w w:val="99"/>
        </w:rPr>
        <w:t>10</w:t>
      </w:r>
      <w:r>
        <w:rPr>
          <w:rFonts w:ascii="宋体" w:hAnsi="宋体" w:cs="宋体" w:eastAsia="宋体" w:hint="default"/>
          <w:spacing w:val="-60"/>
        </w:rPr>
        <w:t> </w:t>
      </w:r>
      <w:r>
        <w:rPr>
          <w:rFonts w:ascii="宋体" w:hAnsi="宋体" w:cs="宋体" w:eastAsia="宋体" w:hint="default"/>
          <w:w w:val="99"/>
        </w:rPr>
        <w:t>股派</w:t>
      </w:r>
      <w:r>
        <w:rPr>
          <w:rFonts w:ascii="宋体" w:hAnsi="宋体" w:cs="宋体" w:eastAsia="宋体" w:hint="default"/>
          <w:spacing w:val="-60"/>
        </w:rPr>
        <w:t> </w:t>
      </w:r>
      <w:r>
        <w:rPr>
          <w:rFonts w:ascii="宋体" w:hAnsi="宋体" w:cs="宋体" w:eastAsia="宋体" w:hint="default"/>
          <w:w w:val="99"/>
        </w:rPr>
        <w:t>0.5</w:t>
      </w:r>
      <w:r>
        <w:rPr>
          <w:rFonts w:ascii="宋体" w:hAnsi="宋体" w:cs="宋体" w:eastAsia="宋体" w:hint="default"/>
          <w:spacing w:val="-60"/>
        </w:rPr>
        <w:t> </w:t>
      </w:r>
      <w:r>
        <w:rPr>
          <w:rFonts w:ascii="宋体" w:hAnsi="宋体" w:cs="宋体" w:eastAsia="宋体" w:hint="default"/>
          <w:w w:val="99"/>
        </w:rPr>
        <w:t>元人民币现金（含税</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622" w:right="102"/>
        <w:jc w:val="left"/>
        <w:rPr>
          <w:rFonts w:ascii="宋体" w:hAnsi="宋体" w:cs="宋体" w:eastAsia="宋体" w:hint="default"/>
        </w:rPr>
      </w:pPr>
      <w:r>
        <w:rPr>
          <w:rFonts w:ascii="宋体" w:hAnsi="宋体" w:cs="宋体" w:eastAsia="宋体" w:hint="default"/>
        </w:rPr>
        <w:t>（3）子公司报告期内提取盈余公积的情况</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42" w:type="dxa"/>
        <w:tblLayout w:type="fixed"/>
        <w:tblCellMar>
          <w:top w:w="0" w:type="dxa"/>
          <w:left w:w="0" w:type="dxa"/>
          <w:bottom w:w="0" w:type="dxa"/>
          <w:right w:w="0" w:type="dxa"/>
        </w:tblCellMar>
        <w:tblLook w:val="01E0"/>
      </w:tblPr>
      <w:tblGrid>
        <w:gridCol w:w="2827"/>
        <w:gridCol w:w="282"/>
        <w:gridCol w:w="2272"/>
        <w:gridCol w:w="846"/>
        <w:gridCol w:w="2838"/>
      </w:tblGrid>
      <w:tr>
        <w:trPr>
          <w:trHeight w:val="934" w:hRule="exact"/>
        </w:trPr>
        <w:tc>
          <w:tcPr>
            <w:tcW w:w="2827"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36"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single" w:sz="8" w:space="0" w:color="000000"/>
              <w:right w:val="nil" w:sz="6" w:space="0" w:color="auto"/>
            </w:tcBorders>
          </w:tcPr>
          <w:p>
            <w:pPr>
              <w:pStyle w:val="TableParagraph"/>
              <w:spacing w:line="367" w:lineRule="auto" w:before="27"/>
              <w:ind w:left="903" w:right="166" w:hanging="720"/>
              <w:jc w:val="left"/>
              <w:rPr>
                <w:rFonts w:ascii="宋体" w:hAnsi="宋体" w:cs="宋体" w:eastAsia="宋体" w:hint="default"/>
                <w:sz w:val="24"/>
                <w:szCs w:val="24"/>
              </w:rPr>
            </w:pPr>
            <w:r>
              <w:rPr>
                <w:rFonts w:ascii="宋体" w:hAnsi="宋体" w:cs="宋体" w:eastAsia="宋体" w:hint="default"/>
                <w:sz w:val="24"/>
                <w:szCs w:val="24"/>
              </w:rPr>
              <w:t>本年提取盈余公积</w:t>
            </w:r>
            <w:r>
              <w:rPr>
                <w:rFonts w:ascii="宋体" w:hAnsi="宋体" w:cs="宋体" w:eastAsia="宋体" w:hint="default"/>
                <w:w w:val="99"/>
                <w:sz w:val="24"/>
                <w:szCs w:val="24"/>
              </w:rPr>
              <w:t> </w:t>
            </w:r>
            <w:r>
              <w:rPr>
                <w:rFonts w:ascii="宋体" w:hAnsi="宋体" w:cs="宋体" w:eastAsia="宋体" w:hint="default"/>
                <w:sz w:val="24"/>
                <w:szCs w:val="24"/>
              </w:rPr>
              <w:t>情况</w:t>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single" w:sz="8" w:space="0" w:color="000000"/>
              <w:right w:val="nil" w:sz="6" w:space="0" w:color="auto"/>
            </w:tcBorders>
          </w:tcPr>
          <w:p>
            <w:pPr>
              <w:pStyle w:val="TableParagraph"/>
              <w:spacing w:line="367" w:lineRule="auto" w:before="27"/>
              <w:ind w:left="1306" w:right="209" w:hanging="1080"/>
              <w:jc w:val="left"/>
              <w:rPr>
                <w:rFonts w:ascii="宋体" w:hAnsi="宋体" w:cs="宋体" w:eastAsia="宋体" w:hint="default"/>
                <w:sz w:val="24"/>
                <w:szCs w:val="24"/>
              </w:rPr>
            </w:pPr>
            <w:r>
              <w:rPr>
                <w:rFonts w:ascii="宋体" w:hAnsi="宋体" w:cs="宋体" w:eastAsia="宋体" w:hint="default"/>
                <w:sz w:val="24"/>
                <w:szCs w:val="24"/>
              </w:rPr>
              <w:t>归属于母公司的盈余公</w:t>
            </w:r>
            <w:r>
              <w:rPr>
                <w:rFonts w:ascii="宋体" w:hAnsi="宋体" w:cs="宋体" w:eastAsia="宋体" w:hint="default"/>
                <w:w w:val="99"/>
                <w:sz w:val="24"/>
                <w:szCs w:val="24"/>
              </w:rPr>
              <w:t> </w:t>
            </w:r>
            <w:r>
              <w:rPr>
                <w:rFonts w:ascii="宋体" w:hAnsi="宋体" w:cs="宋体" w:eastAsia="宋体" w:hint="default"/>
                <w:sz w:val="24"/>
                <w:szCs w:val="24"/>
              </w:rPr>
              <w:t>积</w:t>
            </w:r>
          </w:p>
        </w:tc>
      </w:tr>
      <w:tr>
        <w:trPr>
          <w:trHeight w:val="464" w:hRule="exact"/>
        </w:trPr>
        <w:tc>
          <w:tcPr>
            <w:tcW w:w="2827" w:type="dxa"/>
            <w:tcBorders>
              <w:top w:val="single" w:sz="8" w:space="0" w:color="000000"/>
              <w:left w:val="nil" w:sz="6" w:space="0" w:color="auto"/>
              <w:bottom w:val="nil" w:sz="6" w:space="0" w:color="auto"/>
              <w:right w:val="nil" w:sz="6" w:space="0" w:color="auto"/>
            </w:tcBorders>
          </w:tcPr>
          <w:p>
            <w:pPr>
              <w:pStyle w:val="TableParagraph"/>
              <w:spacing w:line="240" w:lineRule="auto" w:before="142"/>
              <w:ind w:left="108" w:right="0"/>
              <w:jc w:val="left"/>
              <w:rPr>
                <w:rFonts w:ascii="宋体" w:hAnsi="宋体" w:cs="宋体" w:eastAsia="宋体" w:hint="default"/>
                <w:sz w:val="24"/>
                <w:szCs w:val="24"/>
              </w:rPr>
            </w:pPr>
            <w:r>
              <w:rPr>
                <w:rFonts w:ascii="宋体" w:hAnsi="宋体" w:cs="宋体" w:eastAsia="宋体" w:hint="default"/>
                <w:spacing w:val="21"/>
                <w:sz w:val="24"/>
                <w:szCs w:val="24"/>
              </w:rPr>
              <w:t>武汉南天电脑系统有限</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single" w:sz="8" w:space="0" w:color="000000"/>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single" w:sz="8" w:space="0" w:color="000000"/>
              <w:left w:val="nil" w:sz="6" w:space="0" w:color="auto"/>
              <w:bottom w:val="nil" w:sz="6" w:space="0" w:color="auto"/>
              <w:right w:val="nil" w:sz="6" w:space="0" w:color="auto"/>
            </w:tcBorders>
          </w:tcPr>
          <w:p>
            <w:pPr/>
          </w:p>
        </w:tc>
      </w:tr>
      <w:tr>
        <w:trPr>
          <w:trHeight w:val="240" w:hRule="exact"/>
        </w:trPr>
        <w:tc>
          <w:tcPr>
            <w:tcW w:w="2827"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8,233.73</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8,233.73</w:t>
            </w:r>
            <w:r>
              <w:rPr>
                <w:rFonts w:ascii="宋体"/>
                <w:sz w:val="24"/>
              </w:rPr>
            </w:r>
          </w:p>
        </w:tc>
      </w:tr>
      <w:tr>
        <w:trPr>
          <w:trHeight w:val="401"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401"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4"/>
                <w:szCs w:val="24"/>
              </w:rPr>
            </w:pPr>
            <w:r>
              <w:rPr>
                <w:rFonts w:ascii="宋体" w:hAnsi="宋体" w:cs="宋体" w:eastAsia="宋体" w:hint="default"/>
                <w:spacing w:val="21"/>
                <w:sz w:val="24"/>
                <w:szCs w:val="24"/>
              </w:rPr>
              <w:t>上海南天电脑系统有限</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240" w:hRule="exact"/>
        </w:trPr>
        <w:tc>
          <w:tcPr>
            <w:tcW w:w="2827"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593,861.76</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593,861.76</w:t>
            </w:r>
            <w:r>
              <w:rPr>
                <w:rFonts w:ascii="宋体"/>
                <w:sz w:val="24"/>
              </w:rPr>
            </w:r>
          </w:p>
        </w:tc>
      </w:tr>
      <w:tr>
        <w:trPr>
          <w:trHeight w:val="4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4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24"/>
                <w:szCs w:val="24"/>
              </w:rPr>
            </w:pPr>
            <w:r>
              <w:rPr>
                <w:rFonts w:ascii="宋体" w:hAnsi="宋体" w:cs="宋体" w:eastAsia="宋体" w:hint="default"/>
                <w:spacing w:val="21"/>
                <w:sz w:val="24"/>
                <w:szCs w:val="24"/>
              </w:rPr>
              <w:t>广州南天电脑系统有限</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240" w:hRule="exact"/>
        </w:trPr>
        <w:tc>
          <w:tcPr>
            <w:tcW w:w="2827"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272,666.35</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272,666.35</w:t>
            </w:r>
            <w:r>
              <w:rPr>
                <w:rFonts w:ascii="宋体"/>
                <w:sz w:val="24"/>
              </w:rPr>
            </w:r>
          </w:p>
        </w:tc>
      </w:tr>
      <w:tr>
        <w:trPr>
          <w:trHeight w:val="401"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56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4"/>
                <w:szCs w:val="24"/>
              </w:rPr>
            </w:pPr>
            <w:r>
              <w:rPr>
                <w:rFonts w:ascii="宋体" w:hAnsi="宋体" w:cs="宋体" w:eastAsia="宋体" w:hint="default"/>
                <w:sz w:val="24"/>
                <w:szCs w:val="24"/>
              </w:rPr>
              <w:t>北京南天软件有限公司</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24"/>
                <w:szCs w:val="24"/>
              </w:rPr>
            </w:pPr>
            <w:r>
              <w:rPr>
                <w:rFonts w:ascii="宋体"/>
                <w:w w:val="95"/>
                <w:sz w:val="24"/>
              </w:rPr>
              <w:t>681,935.31</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24"/>
                <w:szCs w:val="24"/>
              </w:rPr>
            </w:pPr>
            <w:r>
              <w:rPr>
                <w:rFonts w:ascii="宋体"/>
                <w:w w:val="95"/>
                <w:sz w:val="24"/>
              </w:rPr>
              <w:t>681,935.31</w:t>
            </w:r>
            <w:r>
              <w:rPr>
                <w:rFonts w:ascii="宋体"/>
                <w:sz w:val="24"/>
              </w:rPr>
            </w:r>
          </w:p>
        </w:tc>
      </w:tr>
      <w:tr>
        <w:trPr>
          <w:trHeight w:val="4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24"/>
                <w:szCs w:val="24"/>
              </w:rPr>
            </w:pPr>
            <w:r>
              <w:rPr>
                <w:rFonts w:ascii="宋体" w:hAnsi="宋体" w:cs="宋体" w:eastAsia="宋体" w:hint="default"/>
                <w:spacing w:val="21"/>
                <w:sz w:val="24"/>
                <w:szCs w:val="24"/>
              </w:rPr>
              <w:t>北京南天宏远科技有限</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240" w:hRule="exact"/>
        </w:trPr>
        <w:tc>
          <w:tcPr>
            <w:tcW w:w="2827"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34,129.75</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34,129.75</w:t>
            </w:r>
            <w:r>
              <w:rPr>
                <w:rFonts w:ascii="宋体"/>
                <w:sz w:val="24"/>
              </w:rPr>
            </w:r>
          </w:p>
        </w:tc>
      </w:tr>
      <w:tr>
        <w:trPr>
          <w:trHeight w:val="4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4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24"/>
                <w:szCs w:val="24"/>
              </w:rPr>
            </w:pPr>
            <w:r>
              <w:rPr>
                <w:rFonts w:ascii="宋体" w:hAnsi="宋体" w:cs="宋体" w:eastAsia="宋体" w:hint="default"/>
                <w:spacing w:val="21"/>
                <w:sz w:val="24"/>
                <w:szCs w:val="24"/>
              </w:rPr>
              <w:t>深圳南天东华科技有限</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240" w:hRule="exact"/>
        </w:trPr>
        <w:tc>
          <w:tcPr>
            <w:tcW w:w="2827"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30,447.34</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22,835.51</w:t>
            </w:r>
            <w:r>
              <w:rPr>
                <w:rFonts w:ascii="宋体"/>
                <w:sz w:val="24"/>
              </w:rPr>
            </w:r>
          </w:p>
        </w:tc>
      </w:tr>
      <w:tr>
        <w:trPr>
          <w:trHeight w:val="401"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401"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4"/>
                <w:szCs w:val="24"/>
              </w:rPr>
            </w:pPr>
            <w:r>
              <w:rPr>
                <w:rFonts w:ascii="宋体" w:hAnsi="宋体" w:cs="宋体" w:eastAsia="宋体" w:hint="default"/>
                <w:spacing w:val="21"/>
                <w:sz w:val="24"/>
                <w:szCs w:val="24"/>
              </w:rPr>
              <w:t>昆明南天电脑系统有限</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239" w:hRule="exact"/>
        </w:trPr>
        <w:tc>
          <w:tcPr>
            <w:tcW w:w="2827"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100,509.94</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75,382.46</w:t>
            </w:r>
            <w:r>
              <w:rPr>
                <w:rFonts w:ascii="宋体"/>
                <w:sz w:val="24"/>
              </w:rPr>
            </w:r>
          </w:p>
        </w:tc>
      </w:tr>
      <w:tr>
        <w:trPr>
          <w:trHeight w:val="4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401"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4"/>
                <w:szCs w:val="24"/>
              </w:rPr>
            </w:pPr>
            <w:r>
              <w:rPr>
                <w:rFonts w:ascii="宋体" w:hAnsi="宋体" w:cs="宋体" w:eastAsia="宋体" w:hint="default"/>
                <w:spacing w:val="21"/>
                <w:sz w:val="24"/>
                <w:szCs w:val="24"/>
              </w:rPr>
              <w:t>云南南天信息设备有限</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240" w:hRule="exact"/>
        </w:trPr>
        <w:tc>
          <w:tcPr>
            <w:tcW w:w="2827"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101,556.79</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101,556.79</w:t>
            </w:r>
            <w:r>
              <w:rPr>
                <w:rFonts w:ascii="宋体"/>
                <w:sz w:val="24"/>
              </w:rPr>
            </w:r>
          </w:p>
        </w:tc>
      </w:tr>
      <w:tr>
        <w:trPr>
          <w:trHeight w:val="4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4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24"/>
                <w:szCs w:val="24"/>
              </w:rPr>
            </w:pPr>
            <w:r>
              <w:rPr>
                <w:rFonts w:ascii="宋体" w:hAnsi="宋体" w:cs="宋体" w:eastAsia="宋体" w:hint="default"/>
                <w:sz w:val="24"/>
                <w:szCs w:val="24"/>
              </w:rPr>
              <w:t>云南医药工业股份有限</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
        </w:tc>
      </w:tr>
      <w:tr>
        <w:trPr>
          <w:trHeight w:val="240" w:hRule="exact"/>
        </w:trPr>
        <w:tc>
          <w:tcPr>
            <w:tcW w:w="2827"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3,413,795.56</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2,273,587.84</w:t>
            </w:r>
            <w:r>
              <w:rPr>
                <w:rFonts w:ascii="宋体"/>
                <w:sz w:val="24"/>
              </w:rPr>
            </w:r>
          </w:p>
        </w:tc>
      </w:tr>
      <w:tr>
        <w:trPr>
          <w:trHeight w:val="356"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single" w:sz="8" w:space="0" w:color="000000"/>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nil" w:sz="6" w:space="0" w:color="auto"/>
              <w:left w:val="nil" w:sz="6" w:space="0" w:color="auto"/>
              <w:bottom w:val="single" w:sz="8" w:space="0" w:color="000000"/>
              <w:right w:val="nil" w:sz="6" w:space="0" w:color="auto"/>
            </w:tcBorders>
          </w:tcPr>
          <w:p>
            <w:pPr/>
          </w:p>
        </w:tc>
      </w:tr>
      <w:tr>
        <w:trPr>
          <w:trHeight w:val="593"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4"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282" w:type="dxa"/>
            <w:tcBorders>
              <w:top w:val="nil" w:sz="6" w:space="0" w:color="auto"/>
              <w:left w:val="nil" w:sz="6" w:space="0" w:color="auto"/>
              <w:bottom w:val="nil" w:sz="6" w:space="0" w:color="auto"/>
              <w:right w:val="nil" w:sz="6" w:space="0" w:color="auto"/>
            </w:tcBorders>
          </w:tcPr>
          <w:p>
            <w:pPr/>
          </w:p>
        </w:tc>
        <w:tc>
          <w:tcPr>
            <w:tcW w:w="2272" w:type="dxa"/>
            <w:tcBorders>
              <w:top w:val="single" w:sz="8"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5,237,136.53</w:t>
            </w:r>
            <w:r>
              <w:rPr>
                <w:rFonts w:ascii="宋体"/>
                <w:sz w:val="24"/>
              </w:rPr>
            </w:r>
          </w:p>
        </w:tc>
        <w:tc>
          <w:tcPr>
            <w:tcW w:w="846" w:type="dxa"/>
            <w:tcBorders>
              <w:top w:val="nil" w:sz="6" w:space="0" w:color="auto"/>
              <w:left w:val="nil" w:sz="6" w:space="0" w:color="auto"/>
              <w:bottom w:val="nil" w:sz="6" w:space="0" w:color="auto"/>
              <w:right w:val="nil" w:sz="6" w:space="0" w:color="auto"/>
            </w:tcBorders>
          </w:tcPr>
          <w:p>
            <w:pPr/>
          </w:p>
        </w:tc>
        <w:tc>
          <w:tcPr>
            <w:tcW w:w="2838" w:type="dxa"/>
            <w:tcBorders>
              <w:top w:val="single" w:sz="8"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4,064,189.50</w:t>
            </w:r>
            <w:r>
              <w:rPr>
                <w:rFonts w:ascii="宋体"/>
                <w:sz w:val="24"/>
              </w:rPr>
            </w:r>
          </w:p>
        </w:tc>
      </w:tr>
    </w:tbl>
    <w:p>
      <w:pPr>
        <w:spacing w:line="240" w:lineRule="auto" w:before="1"/>
        <w:rPr>
          <w:rFonts w:ascii="宋体" w:hAnsi="宋体" w:cs="宋体" w:eastAsia="宋体" w:hint="default"/>
          <w:sz w:val="22"/>
          <w:szCs w:val="22"/>
        </w:rPr>
      </w:pPr>
    </w:p>
    <w:p>
      <w:pPr>
        <w:pStyle w:val="BodyText"/>
        <w:spacing w:line="240" w:lineRule="auto" w:before="31"/>
        <w:ind w:left="624" w:right="172"/>
        <w:jc w:val="left"/>
        <w:rPr>
          <w:rFonts w:ascii="宋体" w:hAnsi="宋体" w:cs="宋体" w:eastAsia="宋体" w:hint="default"/>
        </w:rPr>
      </w:pPr>
      <w:r>
        <w:rPr>
          <w:rFonts w:ascii="宋体" w:hAnsi="宋体" w:cs="宋体" w:eastAsia="宋体" w:hint="default"/>
          <w:spacing w:val="-3"/>
        </w:rPr>
        <w:t>39、营业收入和营业成本</w:t>
      </w:r>
    </w:p>
    <w:p>
      <w:pPr>
        <w:pStyle w:val="BodyText"/>
        <w:spacing w:line="240" w:lineRule="auto" w:before="206"/>
        <w:ind w:left="622" w:right="172"/>
        <w:jc w:val="left"/>
        <w:rPr>
          <w:rFonts w:ascii="宋体" w:hAnsi="宋体" w:cs="宋体" w:eastAsia="宋体" w:hint="default"/>
        </w:rPr>
      </w:pPr>
      <w:r>
        <w:rPr>
          <w:rFonts w:ascii="宋体" w:hAnsi="宋体" w:cs="宋体" w:eastAsia="宋体" w:hint="default"/>
        </w:rPr>
        <w:t>（1）营业收入及营业成本</w:t>
      </w:r>
    </w:p>
    <w:p>
      <w:pPr>
        <w:spacing w:line="240" w:lineRule="auto" w:before="8"/>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1759"/>
        <w:gridCol w:w="1757"/>
        <w:gridCol w:w="379"/>
        <w:gridCol w:w="2465"/>
        <w:gridCol w:w="379"/>
        <w:gridCol w:w="2218"/>
      </w:tblGrid>
      <w:tr>
        <w:trPr>
          <w:trHeight w:val="452" w:hRule="exact"/>
        </w:trPr>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238"/>
              <w:jc w:val="right"/>
              <w:rPr>
                <w:rFonts w:ascii="宋体" w:hAnsi="宋体" w:cs="宋体" w:eastAsia="宋体" w:hint="default"/>
                <w:sz w:val="24"/>
                <w:szCs w:val="24"/>
              </w:rPr>
            </w:pPr>
            <w:r>
              <w:rPr>
                <w:rFonts w:ascii="宋体" w:hAnsi="宋体" w:cs="宋体" w:eastAsia="宋体" w:hint="default"/>
                <w:w w:val="99"/>
                <w:sz w:val="24"/>
                <w:szCs w:val="24"/>
              </w:rPr>
              <w:t>项</w:t>
            </w:r>
            <w:r>
              <w:rPr>
                <w:rFonts w:ascii="宋体" w:hAnsi="宋体" w:cs="宋体" w:eastAsia="宋体" w:hint="default"/>
                <w:sz w:val="24"/>
                <w:szCs w:val="24"/>
              </w:rPr>
            </w: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40" w:right="0"/>
              <w:jc w:val="left"/>
              <w:rPr>
                <w:rFonts w:ascii="宋体" w:hAnsi="宋体" w:cs="宋体" w:eastAsia="宋体" w:hint="default"/>
                <w:sz w:val="24"/>
                <w:szCs w:val="24"/>
              </w:rPr>
            </w:pPr>
            <w:r>
              <w:rPr>
                <w:rFonts w:ascii="宋体" w:hAnsi="宋体" w:cs="宋体" w:eastAsia="宋体" w:hint="default"/>
                <w:w w:val="99"/>
                <w:sz w:val="24"/>
                <w:szCs w:val="24"/>
              </w:rPr>
              <w:t>目</w:t>
            </w:r>
            <w:r>
              <w:rPr>
                <w:rFonts w:ascii="宋体" w:hAnsi="宋体" w:cs="宋体" w:eastAsia="宋体" w:hint="default"/>
                <w:sz w:val="24"/>
                <w:szCs w:val="24"/>
              </w:rPr>
            </w: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40"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16"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19" w:hRule="exact"/>
        </w:trPr>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290"/>
              <w:jc w:val="right"/>
              <w:rPr>
                <w:rFonts w:ascii="宋体" w:hAnsi="宋体" w:cs="宋体" w:eastAsia="宋体" w:hint="default"/>
                <w:sz w:val="24"/>
                <w:szCs w:val="24"/>
              </w:rPr>
            </w:pPr>
            <w:r>
              <w:rPr>
                <w:rFonts w:ascii="宋体" w:hAnsi="宋体" w:cs="宋体" w:eastAsia="宋体" w:hint="default"/>
                <w:w w:val="95"/>
                <w:sz w:val="24"/>
                <w:szCs w:val="24"/>
              </w:rPr>
              <w:t>主营业务收入</w:t>
            </w:r>
            <w:r>
              <w:rPr>
                <w:rFonts w:ascii="宋体" w:hAnsi="宋体" w:cs="宋体" w:eastAsia="宋体" w:hint="default"/>
                <w:sz w:val="24"/>
                <w:szCs w:val="24"/>
              </w:rPr>
            </w:r>
          </w:p>
        </w:tc>
        <w:tc>
          <w:tcPr>
            <w:tcW w:w="1757" w:type="dxa"/>
            <w:tcBorders>
              <w:top w:val="single" w:sz="4" w:space="0" w:color="000000"/>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2,203,496,767.21</w:t>
            </w:r>
            <w:r>
              <w:rPr>
                <w:rFonts w:ascii="宋体"/>
                <w:sz w:val="24"/>
              </w:rPr>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1,783,663,348.54</w:t>
            </w:r>
            <w:r>
              <w:rPr>
                <w:rFonts w:ascii="宋体"/>
                <w:sz w:val="24"/>
              </w:rPr>
            </w:r>
          </w:p>
        </w:tc>
      </w:tr>
      <w:tr>
        <w:trPr>
          <w:trHeight w:val="50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90"/>
              <w:jc w:val="right"/>
              <w:rPr>
                <w:rFonts w:ascii="宋体" w:hAnsi="宋体" w:cs="宋体" w:eastAsia="宋体" w:hint="default"/>
                <w:sz w:val="24"/>
                <w:szCs w:val="24"/>
              </w:rPr>
            </w:pPr>
            <w:r>
              <w:rPr>
                <w:rFonts w:ascii="宋体" w:hAnsi="宋体" w:cs="宋体" w:eastAsia="宋体" w:hint="default"/>
                <w:w w:val="95"/>
                <w:sz w:val="24"/>
                <w:szCs w:val="24"/>
              </w:rPr>
              <w:t>其他业务收入</w:t>
            </w:r>
            <w:r>
              <w:rPr>
                <w:rFonts w:ascii="宋体" w:hAnsi="宋体" w:cs="宋体" w:eastAsia="宋体" w:hint="default"/>
                <w:sz w:val="24"/>
                <w:szCs w:val="24"/>
              </w:rPr>
            </w:r>
          </w:p>
        </w:tc>
        <w:tc>
          <w:tcPr>
            <w:tcW w:w="1757" w:type="dxa"/>
            <w:tcBorders>
              <w:top w:val="nil" w:sz="6" w:space="0" w:color="auto"/>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24,038,569.64</w:t>
            </w:r>
            <w:r>
              <w:rPr>
                <w:rFonts w:ascii="宋体"/>
                <w:sz w:val="24"/>
              </w:rPr>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28,037,744.08</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942" w:footer="950" w:top="1140" w:bottom="1140" w:left="1480" w:right="11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3516"/>
        <w:gridCol w:w="376"/>
        <w:gridCol w:w="2468"/>
        <w:gridCol w:w="376"/>
        <w:gridCol w:w="2221"/>
      </w:tblGrid>
      <w:tr>
        <w:trPr>
          <w:trHeight w:val="449" w:hRule="exact"/>
        </w:trPr>
        <w:tc>
          <w:tcPr>
            <w:tcW w:w="3516" w:type="dxa"/>
            <w:tcBorders>
              <w:top w:val="nil" w:sz="6" w:space="0" w:color="auto"/>
              <w:left w:val="nil" w:sz="6" w:space="0" w:color="auto"/>
              <w:bottom w:val="single" w:sz="4" w:space="0" w:color="000000"/>
              <w:right w:val="nil" w:sz="6" w:space="0" w:color="auto"/>
            </w:tcBorders>
          </w:tcPr>
          <w:p>
            <w:pPr>
              <w:pStyle w:val="TableParagraph"/>
              <w:tabs>
                <w:tab w:pos="722" w:val="left" w:leader="none"/>
              </w:tabs>
              <w:spacing w:line="240" w:lineRule="auto" w:before="27"/>
              <w:ind w:left="2"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44"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19"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588" w:hRule="exact"/>
        </w:trPr>
        <w:tc>
          <w:tcPr>
            <w:tcW w:w="351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034"/>
              <w:jc w:val="right"/>
              <w:rPr>
                <w:rFonts w:ascii="宋体" w:hAnsi="宋体" w:cs="宋体" w:eastAsia="宋体" w:hint="default"/>
                <w:sz w:val="24"/>
                <w:szCs w:val="24"/>
              </w:rPr>
            </w:pPr>
            <w:r>
              <w:rPr>
                <w:rFonts w:ascii="宋体" w:hAnsi="宋体" w:cs="宋体" w:eastAsia="宋体" w:hint="default"/>
                <w:w w:val="95"/>
                <w:sz w:val="24"/>
                <w:szCs w:val="24"/>
              </w:rPr>
              <w:t>营业收入合计</w:t>
            </w:r>
            <w:r>
              <w:rPr>
                <w:rFonts w:ascii="宋体" w:hAnsi="宋体" w:cs="宋体" w:eastAsia="宋体" w:hint="default"/>
                <w:sz w:val="24"/>
                <w:szCs w:val="24"/>
              </w:rPr>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2,227,535,336.85</w:t>
            </w:r>
            <w:r>
              <w:rPr>
                <w:rFonts w:ascii="宋体"/>
                <w:sz w:val="24"/>
              </w:rPr>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1,811,701,092.62</w:t>
            </w:r>
            <w:r>
              <w:rPr>
                <w:rFonts w:ascii="宋体"/>
                <w:sz w:val="24"/>
              </w:rPr>
            </w:r>
          </w:p>
        </w:tc>
      </w:tr>
      <w:tr>
        <w:trPr>
          <w:trHeight w:val="638"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6"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1,748,055,683.04</w:t>
            </w:r>
            <w:r>
              <w:rPr>
                <w:rFonts w:ascii="宋体"/>
                <w:sz w:val="24"/>
              </w:rPr>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1,416,526,177.59</w:t>
            </w:r>
            <w:r>
              <w:rPr>
                <w:rFonts w:ascii="宋体"/>
                <w:sz w:val="24"/>
              </w:rPr>
            </w:r>
          </w:p>
        </w:tc>
      </w:tr>
      <w:tr>
        <w:trPr>
          <w:trHeight w:val="509"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12,762,294.15</w:t>
            </w:r>
            <w:r>
              <w:rPr>
                <w:rFonts w:ascii="宋体"/>
                <w:sz w:val="24"/>
              </w:rPr>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13,985,548.56</w:t>
            </w:r>
            <w:r>
              <w:rPr>
                <w:rFonts w:ascii="宋体"/>
                <w:sz w:val="24"/>
              </w:rPr>
            </w:r>
          </w:p>
        </w:tc>
      </w:tr>
      <w:tr>
        <w:trPr>
          <w:trHeight w:val="59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34"/>
              <w:jc w:val="right"/>
              <w:rPr>
                <w:rFonts w:ascii="宋体" w:hAnsi="宋体" w:cs="宋体" w:eastAsia="宋体" w:hint="default"/>
                <w:sz w:val="24"/>
                <w:szCs w:val="24"/>
              </w:rPr>
            </w:pPr>
            <w:r>
              <w:rPr>
                <w:rFonts w:ascii="宋体" w:hAnsi="宋体" w:cs="宋体" w:eastAsia="宋体" w:hint="default"/>
                <w:w w:val="95"/>
                <w:sz w:val="24"/>
                <w:szCs w:val="24"/>
              </w:rPr>
              <w:t>营业成本合计</w:t>
            </w:r>
            <w:r>
              <w:rPr>
                <w:rFonts w:ascii="宋体" w:hAnsi="宋体" w:cs="宋体" w:eastAsia="宋体" w:hint="default"/>
                <w:sz w:val="24"/>
                <w:szCs w:val="24"/>
              </w:rPr>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1,760,817,977.19</w:t>
            </w:r>
            <w:r>
              <w:rPr>
                <w:rFonts w:ascii="宋体"/>
                <w:sz w:val="24"/>
              </w:rPr>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1,430,511,726.15</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682" w:right="102"/>
        <w:jc w:val="left"/>
        <w:rPr>
          <w:rFonts w:ascii="宋体" w:hAnsi="宋体" w:cs="宋体" w:eastAsia="宋体" w:hint="default"/>
        </w:rPr>
      </w:pPr>
      <w:r>
        <w:rPr>
          <w:rFonts w:ascii="宋体" w:hAnsi="宋体" w:cs="宋体" w:eastAsia="宋体" w:hint="default"/>
        </w:rPr>
        <w:t>（2）主营业务（分行业）</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480" w:right="1140"/>
        </w:sectPr>
      </w:pPr>
    </w:p>
    <w:p>
      <w:pPr>
        <w:spacing w:line="240" w:lineRule="auto" w:before="12"/>
        <w:rPr>
          <w:rFonts w:ascii="宋体" w:hAnsi="宋体" w:cs="宋体" w:eastAsia="宋体" w:hint="default"/>
          <w:sz w:val="23"/>
          <w:szCs w:val="23"/>
        </w:rPr>
      </w:pPr>
    </w:p>
    <w:p>
      <w:pPr>
        <w:pStyle w:val="BodyText"/>
        <w:spacing w:line="240" w:lineRule="auto"/>
        <w:ind w:left="500" w:right="-19"/>
        <w:jc w:val="left"/>
        <w:rPr>
          <w:rFonts w:ascii="宋体" w:hAnsi="宋体" w:cs="宋体" w:eastAsia="宋体" w:hint="default"/>
        </w:rPr>
      </w:pPr>
      <w:r>
        <w:rPr>
          <w:rFonts w:ascii="宋体" w:hAnsi="宋体" w:cs="宋体" w:eastAsia="宋体" w:hint="default"/>
          <w:w w:val="95"/>
        </w:rPr>
        <w:t>行业名称</w:t>
      </w:r>
      <w:r>
        <w:rPr>
          <w:rFonts w:ascii="宋体" w:hAnsi="宋体" w:cs="宋体" w:eastAsia="宋体" w:hint="default"/>
        </w:rPr>
      </w:r>
    </w:p>
    <w:p>
      <w:pPr>
        <w:pStyle w:val="BodyText"/>
        <w:tabs>
          <w:tab w:pos="3662" w:val="left" w:leader="none"/>
        </w:tabs>
        <w:spacing w:line="240" w:lineRule="auto" w:before="27"/>
        <w:ind w:right="31"/>
        <w:jc w:val="center"/>
        <w:rPr>
          <w:rFonts w:ascii="宋体" w:hAnsi="宋体" w:cs="宋体" w:eastAsia="宋体" w:hint="default"/>
        </w:rPr>
      </w:pPr>
      <w:r>
        <w:rPr>
          <w:w w:val="95"/>
        </w:rPr>
        <w:br w:type="column"/>
      </w:r>
      <w:r>
        <w:rPr>
          <w:rFonts w:ascii="宋体" w:hAnsi="宋体" w:cs="宋体" w:eastAsia="宋体" w:hint="default"/>
          <w:w w:val="95"/>
        </w:rPr>
        <w:t>本期发生数</w:t>
        <w:tab/>
      </w:r>
      <w:r>
        <w:rPr>
          <w:rFonts w:ascii="宋体" w:hAnsi="宋体" w:cs="宋体" w:eastAsia="宋体" w:hint="default"/>
        </w:rPr>
        <w:t>上期发生数</w:t>
      </w:r>
    </w:p>
    <w:p>
      <w:pPr>
        <w:spacing w:line="240" w:lineRule="auto" w:before="11"/>
        <w:rPr>
          <w:rFonts w:ascii="宋体" w:hAnsi="宋体" w:cs="宋体" w:eastAsia="宋体" w:hint="default"/>
          <w:sz w:val="7"/>
          <w:szCs w:val="7"/>
        </w:rPr>
      </w:pPr>
    </w:p>
    <w:p>
      <w:pPr>
        <w:tabs>
          <w:tab w:pos="3773" w:val="left" w:leader="none"/>
        </w:tabs>
        <w:spacing w:line="20" w:lineRule="exact"/>
        <w:ind w:left="154" w:right="0" w:firstLine="0"/>
        <w:rPr>
          <w:rFonts w:ascii="宋体" w:hAnsi="宋体" w:cs="宋体" w:eastAsia="宋体" w:hint="default"/>
          <w:sz w:val="2"/>
          <w:szCs w:val="2"/>
        </w:rPr>
      </w:pPr>
      <w:r>
        <w:rPr>
          <w:rFonts w:ascii="宋体"/>
          <w:sz w:val="2"/>
        </w:rPr>
        <w:pict>
          <v:group style="width:169.6pt;height:.5pt;mso-position-horizontal-relative:char;mso-position-vertical-relative:line" coordorigin="0,0" coordsize="3392,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style="position:absolute;left:1632;top:5;width:10;height:2" coordorigin="1632,5" coordsize="10,2">
              <v:shape style="position:absolute;left:1632;top:5;width:10;height:2" coordorigin="1632,5" coordsize="10,0" path="m1632,5l1642,5e" filled="false" stroked="true" strokeweight=".479531pt" strokecolor="#000000">
                <v:path arrowok="t"/>
              </v:shape>
            </v:group>
            <v:group style="position:absolute;left:1642;top:5;width:228;height:2" coordorigin="1642,5" coordsize="228,2">
              <v:shape style="position:absolute;left:1642;top:5;width:228;height:2" coordorigin="1642,5" coordsize="228,0" path="m1642,5l1870,5e" filled="false" stroked="true" strokeweight=".479531pt" strokecolor="#000000">
                <v:path arrowok="t"/>
              </v:shape>
            </v:group>
            <v:group style="position:absolute;left:1870;top:5;width:10;height:2" coordorigin="1870,5" coordsize="10,2">
              <v:shape style="position:absolute;left:1870;top:5;width:10;height:2" coordorigin="1870,5" coordsize="10,0" path="m1870,5l1879,5e" filled="false" stroked="true" strokeweight=".479531pt" strokecolor="#000000">
                <v:path arrowok="t"/>
              </v:shape>
            </v:group>
            <v:group style="position:absolute;left:1879;top:5;width:1508;height:2" coordorigin="1879,5" coordsize="1508,2">
              <v:shape style="position:absolute;left:1879;top:5;width:1508;height:2" coordorigin="1879,5" coordsize="1508,0" path="m1879,5l3386,5e" filled="false" stroked="true" strokeweight=".479531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style="position:absolute;left:1577;top:5;width:10;height:2" coordorigin="1577,5" coordsize="10,2">
              <v:shape style="position:absolute;left:1577;top:5;width:10;height:2" coordorigin="1577,5" coordsize="10,0" path="m1577,5l1586,5e" filled="false" stroked="true" strokeweight=".479531pt" strokecolor="#000000">
                <v:path arrowok="t"/>
              </v:shape>
            </v:group>
            <v:group style="position:absolute;left:1586;top:5;width:228;height:2" coordorigin="1586,5" coordsize="228,2">
              <v:shape style="position:absolute;left:1586;top:5;width:228;height:2" coordorigin="1586,5" coordsize="228,0" path="m1586,5l1814,5e" filled="false" stroked="true" strokeweight=".479531pt" strokecolor="#000000">
                <v:path arrowok="t"/>
              </v:shape>
            </v:group>
            <v:group style="position:absolute;left:1814;top:5;width:10;height:2" coordorigin="1814,5" coordsize="10,2">
              <v:shape style="position:absolute;left:1814;top:5;width:10;height:2" coordorigin="1814,5" coordsize="10,0" path="m1814,5l1824,5e" filled="false" stroked="true" strokeweight=".479531pt" strokecolor="#000000">
                <v:path arrowok="t"/>
              </v:shape>
            </v:group>
            <v:group style="position:absolute;left:1824;top:5;width:1647;height:2" coordorigin="1824,5" coordsize="1647,2">
              <v:shape style="position:absolute;left:1824;top:5;width:1647;height:2" coordorigin="1824,5" coordsize="1647,0" path="m1824,5l3470,5e" filled="false" stroked="true" strokeweight=".479531pt" strokecolor="#000000">
                <v:path arrowok="t"/>
              </v:shape>
            </v:group>
          </v:group>
        </w:pict>
      </w:r>
      <w:r>
        <w:rPr>
          <w:rFonts w:ascii="宋体"/>
          <w:sz w:val="2"/>
        </w:rPr>
      </w:r>
    </w:p>
    <w:p>
      <w:pPr>
        <w:pStyle w:val="BodyText"/>
        <w:tabs>
          <w:tab w:pos="1809" w:val="left" w:leader="none"/>
          <w:tab w:pos="3592" w:val="left" w:leader="none"/>
          <w:tab w:pos="5440" w:val="left" w:leader="none"/>
        </w:tabs>
        <w:spacing w:line="240" w:lineRule="auto" w:before="131"/>
        <w:ind w:right="5"/>
        <w:jc w:val="center"/>
        <w:rPr>
          <w:rFonts w:ascii="宋体" w:hAnsi="宋体" w:cs="宋体" w:eastAsia="宋体" w:hint="default"/>
        </w:rPr>
      </w:pPr>
      <w:r>
        <w:rPr>
          <w:rFonts w:ascii="宋体" w:hAnsi="宋体" w:cs="宋体" w:eastAsia="宋体" w:hint="default"/>
          <w:w w:val="95"/>
        </w:rPr>
        <w:t>营业收入</w:t>
        <w:tab/>
        <w:t>营业成本</w:t>
        <w:tab/>
        <w:t>营业收入</w:t>
        <w:tab/>
      </w:r>
      <w:r>
        <w:rPr>
          <w:rFonts w:ascii="宋体" w:hAnsi="宋体" w:cs="宋体" w:eastAsia="宋体" w:hint="default"/>
        </w:rPr>
        <w:t>营业成本</w:t>
      </w:r>
    </w:p>
    <w:p>
      <w:pPr>
        <w:spacing w:after="0" w:line="240" w:lineRule="auto"/>
        <w:jc w:val="center"/>
        <w:rPr>
          <w:rFonts w:ascii="宋体" w:hAnsi="宋体" w:cs="宋体" w:eastAsia="宋体" w:hint="default"/>
        </w:rPr>
        <w:sectPr>
          <w:type w:val="continuous"/>
          <w:pgSz w:w="11900" w:h="16840"/>
          <w:pgMar w:top="900" w:bottom="280" w:left="1480" w:right="1140"/>
          <w:cols w:num="2" w:equalWidth="0">
            <w:col w:w="1460" w:space="412"/>
            <w:col w:w="7408"/>
          </w:cols>
        </w:sectPr>
      </w:pPr>
    </w:p>
    <w:p>
      <w:pPr>
        <w:spacing w:line="240" w:lineRule="auto" w:before="1"/>
        <w:rPr>
          <w:rFonts w:ascii="宋体" w:hAnsi="宋体" w:cs="宋体" w:eastAsia="宋体" w:hint="default"/>
          <w:sz w:val="8"/>
          <w:szCs w:val="8"/>
        </w:rPr>
      </w:pPr>
    </w:p>
    <w:p>
      <w:pPr>
        <w:tabs>
          <w:tab w:pos="2026" w:val="left" w:leader="none"/>
          <w:tab w:pos="3891" w:val="left" w:leader="none"/>
          <w:tab w:pos="5645" w:val="left" w:leader="none"/>
          <w:tab w:pos="7455" w:val="left" w:leader="none"/>
        </w:tabs>
        <w:spacing w:line="20" w:lineRule="exact"/>
        <w:ind w:left="161" w:right="0" w:firstLine="0"/>
        <w:rPr>
          <w:rFonts w:ascii="宋体" w:hAnsi="宋体" w:cs="宋体" w:eastAsia="宋体" w:hint="default"/>
          <w:sz w:val="2"/>
          <w:szCs w:val="2"/>
        </w:rPr>
      </w:pPr>
      <w:r>
        <w:rPr>
          <w:rFonts w:ascii="宋体"/>
          <w:sz w:val="2"/>
        </w:rPr>
        <w:pict>
          <v:group style="width:82.1pt;height:.5pt;mso-position-horizontal-relative:char;mso-position-vertical-relative:line" coordorigin="0,0" coordsize="1642,10">
            <v:group style="position:absolute;left:5;top:5;width:1632;height:2" coordorigin="5,5" coordsize="1632,2">
              <v:shape style="position:absolute;left:5;top:5;width:1632;height:2" coordorigin="5,5" coordsize="1632,0" path="m5,5l1637,5e" filled="false" stroked="true" strokeweight=".479531pt" strokecolor="#000000">
                <v:path arrowok="t"/>
              </v:shape>
            </v:group>
          </v:group>
        </w:pict>
      </w:r>
      <w:r>
        <w:rPr>
          <w:rFonts w:ascii="宋体"/>
          <w:sz w:val="2"/>
        </w:rPr>
      </w:r>
      <w:r>
        <w:rPr>
          <w:rFonts w:ascii="宋体"/>
          <w:sz w:val="2"/>
        </w:rPr>
        <w:tab/>
      </w:r>
      <w:r>
        <w:rPr>
          <w:rFonts w:ascii="宋体"/>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w:pict>
      </w:r>
      <w:r>
        <w:rPr>
          <w:rFonts w:ascii="宋体"/>
          <w:sz w:val="2"/>
        </w:rPr>
      </w:r>
      <w:r>
        <w:rPr>
          <w:rFonts w:ascii="宋体"/>
          <w:sz w:val="2"/>
        </w:rPr>
        <w:tab/>
      </w: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79531pt" strokecolor="#000000">
                <v:path arrowok="t"/>
              </v:shape>
            </v:group>
          </v:group>
        </w:pict>
      </w:r>
      <w:r>
        <w:rPr>
          <w:rFonts w:ascii="宋体"/>
          <w:sz w:val="2"/>
        </w:rPr>
      </w:r>
      <w:r>
        <w:rPr>
          <w:rFonts w:ascii="宋体"/>
          <w:sz w:val="2"/>
        </w:rPr>
        <w:tab/>
      </w:r>
      <w:r>
        <w:rPr>
          <w:rFonts w:ascii="宋体"/>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w:pict>
      </w:r>
      <w:r>
        <w:rPr>
          <w:rFonts w:ascii="宋体"/>
          <w:sz w:val="2"/>
        </w:rPr>
      </w:r>
      <w:r>
        <w:rPr>
          <w:rFonts w:ascii="宋体"/>
          <w:sz w:val="2"/>
        </w:rPr>
        <w:tab/>
      </w: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79531pt" strokecolor="#000000">
                <v:path arrowok="t"/>
              </v:shape>
            </v:group>
          </v:group>
        </w:pict>
      </w:r>
      <w:r>
        <w:rPr>
          <w:rFonts w:ascii="宋体"/>
          <w:sz w:val="2"/>
        </w:rPr>
      </w:r>
    </w:p>
    <w:p>
      <w:pPr>
        <w:spacing w:line="240" w:lineRule="auto" w:before="4"/>
        <w:rPr>
          <w:rFonts w:ascii="宋体" w:hAnsi="宋体" w:cs="宋体" w:eastAsia="宋体" w:hint="default"/>
          <w:sz w:val="26"/>
          <w:szCs w:val="26"/>
        </w:rPr>
      </w:pPr>
    </w:p>
    <w:p>
      <w:pPr>
        <w:pStyle w:val="BodyText"/>
        <w:spacing w:line="240" w:lineRule="auto" w:before="27"/>
        <w:ind w:left="185" w:right="102"/>
        <w:jc w:val="left"/>
        <w:rPr>
          <w:rFonts w:ascii="宋体" w:hAnsi="宋体" w:cs="宋体" w:eastAsia="宋体" w:hint="default"/>
        </w:rPr>
      </w:pPr>
      <w:r>
        <w:rPr/>
        <w:pict>
          <v:shape style="position:absolute;margin-left:175.559998pt;margin-top:-12.015306pt;width:354.25pt;height:260.8pt;mso-position-horizontal-relative:page;mso-position-vertical-relative:paragraph;z-index:21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7"/>
                    <w:gridCol w:w="234"/>
                    <w:gridCol w:w="1520"/>
                    <w:gridCol w:w="234"/>
                    <w:gridCol w:w="1576"/>
                    <w:gridCol w:w="234"/>
                    <w:gridCol w:w="1660"/>
                  </w:tblGrid>
                  <w:tr>
                    <w:trPr>
                      <w:trHeight w:val="45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1,884,356,041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1,513,356,98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1,512,638,82</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1,200,505,596</w:t>
                        </w:r>
                        <w:r>
                          <w:rPr>
                            <w:rFonts w:ascii="宋体"/>
                            <w:sz w:val="24"/>
                          </w:rPr>
                        </w:r>
                      </w:p>
                    </w:tc>
                  </w:tr>
                  <w:tr>
                    <w:trPr>
                      <w:trHeight w:val="520"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.23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4.44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9.25</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.44</w:t>
                        </w:r>
                        <w:r>
                          <w:rPr>
                            <w:rFonts w:ascii="宋体"/>
                            <w:sz w:val="24"/>
                          </w:rPr>
                        </w:r>
                      </w:p>
                    </w:tc>
                  </w:tr>
                  <w:tr>
                    <w:trPr>
                      <w:trHeight w:val="521"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914,809,233.7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818,341,448.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736,803,080.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677,178,568.7</w:t>
                        </w:r>
                        <w:r>
                          <w:rPr>
                            <w:rFonts w:ascii="宋体"/>
                            <w:sz w:val="24"/>
                          </w:rPr>
                        </w:r>
                      </w:p>
                    </w:tc>
                  </w:tr>
                  <w:tr>
                    <w:trPr>
                      <w:trHeight w:val="472" w:hRule="exact"/>
                    </w:trPr>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9"/>
                            <w:sz w:val="24"/>
                          </w:rPr>
                          <w:t>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74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78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9"/>
                            <w:sz w:val="24"/>
                          </w:rPr>
                          <w:t>4</w:t>
                        </w:r>
                        <w:r>
                          <w:rPr>
                            <w:rFonts w:ascii="宋体"/>
                            <w:sz w:val="24"/>
                          </w:rPr>
                        </w:r>
                      </w:p>
                    </w:tc>
                  </w:tr>
                  <w:tr>
                    <w:trPr>
                      <w:trHeight w:val="577" w:hRule="exact"/>
                    </w:trPr>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17"/>
                          <w:jc w:val="right"/>
                          <w:rPr>
                            <w:rFonts w:ascii="宋体" w:hAnsi="宋体" w:cs="宋体" w:eastAsia="宋体" w:hint="default"/>
                            <w:sz w:val="24"/>
                            <w:szCs w:val="24"/>
                          </w:rPr>
                        </w:pPr>
                        <w:r>
                          <w:rPr>
                            <w:rFonts w:ascii="宋体"/>
                            <w:w w:val="95"/>
                            <w:sz w:val="24"/>
                          </w:rPr>
                          <w:t>2,799,165,275</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17"/>
                          <w:jc w:val="right"/>
                          <w:rPr>
                            <w:rFonts w:ascii="宋体" w:hAnsi="宋体" w:cs="宋体" w:eastAsia="宋体" w:hint="default"/>
                            <w:sz w:val="24"/>
                            <w:szCs w:val="24"/>
                          </w:rPr>
                        </w:pPr>
                        <w:r>
                          <w:rPr>
                            <w:rFonts w:ascii="宋体"/>
                            <w:w w:val="95"/>
                            <w:sz w:val="24"/>
                          </w:rPr>
                          <w:t>2,331,698,43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17"/>
                          <w:jc w:val="right"/>
                          <w:rPr>
                            <w:rFonts w:ascii="宋体" w:hAnsi="宋体" w:cs="宋体" w:eastAsia="宋体" w:hint="default"/>
                            <w:sz w:val="24"/>
                            <w:szCs w:val="24"/>
                          </w:rPr>
                        </w:pPr>
                        <w:r>
                          <w:rPr>
                            <w:rFonts w:ascii="宋体"/>
                            <w:w w:val="95"/>
                            <w:sz w:val="24"/>
                          </w:rPr>
                          <w:t>2,249,441,91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1,877,684,165</w:t>
                        </w:r>
                        <w:r>
                          <w:rPr>
                            <w:rFonts w:ascii="宋体"/>
                            <w:sz w:val="24"/>
                          </w:rPr>
                        </w:r>
                      </w:p>
                    </w:tc>
                  </w:tr>
                  <w:tr>
                    <w:trPr>
                      <w:trHeight w:val="488" w:hRule="exact"/>
                    </w:trPr>
                    <w:tc>
                      <w:tcPr>
                        <w:tcW w:w="1627"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3.18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0.03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.18</w:t>
                        </w:r>
                        <w:r>
                          <w:rPr>
                            <w:rFonts w:ascii="宋体"/>
                            <w:sz w:val="24"/>
                          </w:rPr>
                        </w:r>
                      </w:p>
                    </w:tc>
                  </w:tr>
                  <w:tr>
                    <w:trPr>
                      <w:trHeight w:val="599" w:hRule="exact"/>
                    </w:trPr>
                    <w:tc>
                      <w:tcPr>
                        <w:tcW w:w="1627"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595,668,507.7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583,642,750.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465,778,561.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461,157,987.5</w:t>
                        </w:r>
                        <w:r>
                          <w:rPr>
                            <w:rFonts w:ascii="宋体"/>
                            <w:sz w:val="24"/>
                          </w:rPr>
                        </w:r>
                      </w:p>
                    </w:tc>
                  </w:tr>
                  <w:tr>
                    <w:trPr>
                      <w:trHeight w:val="469" w:hRule="exact"/>
                    </w:trPr>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9"/>
                            <w:sz w:val="24"/>
                          </w:rPr>
                          <w:t>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14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49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9"/>
                            <w:sz w:val="24"/>
                          </w:rPr>
                          <w:t>9</w:t>
                        </w:r>
                        <w:r>
                          <w:rPr>
                            <w:rFonts w:ascii="宋体"/>
                            <w:sz w:val="24"/>
                          </w:rPr>
                        </w:r>
                      </w:p>
                    </w:tc>
                  </w:tr>
                  <w:tr>
                    <w:trPr>
                      <w:trHeight w:val="580" w:hRule="exact"/>
                    </w:trPr>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2,203,496,767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1,748,055,68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1,783,663,34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1,416,526,177</w:t>
                        </w:r>
                        <w:r>
                          <w:rPr>
                            <w:rFonts w:ascii="宋体"/>
                            <w:sz w:val="24"/>
                          </w:rPr>
                        </w:r>
                      </w:p>
                    </w:tc>
                  </w:tr>
                  <w:tr>
                    <w:trPr>
                      <w:trHeight w:val="488" w:hRule="exact"/>
                    </w:trPr>
                    <w:tc>
                      <w:tcPr>
                        <w:tcW w:w="1627"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.21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3.04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8.54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.59</w:t>
                        </w:r>
                        <w:r>
                          <w:rPr>
                            <w:rFonts w:ascii="宋体"/>
                            <w:sz w:val="24"/>
                          </w:rPr>
                        </w:r>
                      </w:p>
                    </w:tc>
                  </w:tr>
                </w:tbl>
                <w:p>
                  <w:pPr/>
                </w:p>
              </w:txbxContent>
            </v:textbox>
            <w10:wrap type="none"/>
          </v:shape>
        </w:pict>
      </w:r>
      <w:r>
        <w:rPr>
          <w:rFonts w:ascii="宋体" w:hAnsi="宋体" w:cs="宋体" w:eastAsia="宋体" w:hint="default"/>
        </w:rPr>
        <w:t>电子信息产业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185" w:right="102"/>
        <w:jc w:val="left"/>
        <w:rPr>
          <w:rFonts w:ascii="宋体" w:hAnsi="宋体" w:cs="宋体" w:eastAsia="宋体" w:hint="default"/>
        </w:rPr>
      </w:pPr>
      <w:r>
        <w:rPr>
          <w:rFonts w:ascii="宋体" w:hAnsi="宋体" w:cs="宋体" w:eastAsia="宋体" w:hint="default"/>
        </w:rPr>
        <w:t>医药产业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27"/>
        <w:ind w:left="665" w:right="102"/>
        <w:jc w:val="left"/>
        <w:rPr>
          <w:rFonts w:ascii="宋体" w:hAnsi="宋体" w:cs="宋体" w:eastAsia="宋体" w:hint="default"/>
        </w:rPr>
      </w:pPr>
      <w:r>
        <w:rPr>
          <w:rFonts w:ascii="宋体" w:hAnsi="宋体" w:cs="宋体" w:eastAsia="宋体" w:hint="default"/>
        </w:rPr>
        <w:t>小计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27"/>
        <w:ind w:left="185" w:right="102"/>
        <w:jc w:val="left"/>
        <w:rPr>
          <w:rFonts w:ascii="宋体" w:hAnsi="宋体" w:cs="宋体" w:eastAsia="宋体" w:hint="default"/>
        </w:rPr>
      </w:pPr>
      <w:r>
        <w:rPr>
          <w:rFonts w:ascii="宋体" w:hAnsi="宋体" w:cs="宋体" w:eastAsia="宋体" w:hint="default"/>
          <w:spacing w:val="-14"/>
        </w:rPr>
        <w:t>减：内部抵销数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27"/>
        <w:ind w:left="679" w:right="102"/>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29"/>
        <w:ind w:left="682" w:right="102"/>
        <w:jc w:val="left"/>
        <w:rPr>
          <w:rFonts w:ascii="宋体" w:hAnsi="宋体" w:cs="宋体" w:eastAsia="宋体" w:hint="default"/>
        </w:rPr>
      </w:pPr>
      <w:r>
        <w:rPr>
          <w:rFonts w:ascii="宋体" w:hAnsi="宋体" w:cs="宋体" w:eastAsia="宋体" w:hint="default"/>
        </w:rPr>
        <w:t>（3）主营业务（分产品）</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12"/>
        <w:rPr>
          <w:rFonts w:ascii="宋体" w:hAnsi="宋体" w:cs="宋体" w:eastAsia="宋体" w:hint="default"/>
          <w:sz w:val="23"/>
          <w:szCs w:val="23"/>
        </w:rPr>
      </w:pPr>
    </w:p>
    <w:p>
      <w:pPr>
        <w:pStyle w:val="BodyText"/>
        <w:spacing w:line="240" w:lineRule="auto"/>
        <w:ind w:left="500" w:right="-19"/>
        <w:jc w:val="left"/>
        <w:rPr>
          <w:rFonts w:ascii="宋体" w:hAnsi="宋体" w:cs="宋体" w:eastAsia="宋体" w:hint="default"/>
        </w:rPr>
      </w:pPr>
      <w:r>
        <w:rPr>
          <w:rFonts w:ascii="宋体" w:hAnsi="宋体" w:cs="宋体" w:eastAsia="宋体" w:hint="default"/>
          <w:w w:val="95"/>
        </w:rPr>
        <w:t>产品名称</w:t>
      </w:r>
      <w:r>
        <w:rPr>
          <w:rFonts w:ascii="宋体" w:hAnsi="宋体" w:cs="宋体" w:eastAsia="宋体" w:hint="default"/>
        </w:rPr>
      </w:r>
    </w:p>
    <w:p>
      <w:pPr>
        <w:pStyle w:val="BodyText"/>
        <w:tabs>
          <w:tab w:pos="3662" w:val="left" w:leader="none"/>
        </w:tabs>
        <w:spacing w:line="240" w:lineRule="auto" w:before="27"/>
        <w:ind w:right="31"/>
        <w:jc w:val="center"/>
        <w:rPr>
          <w:rFonts w:ascii="宋体" w:hAnsi="宋体" w:cs="宋体" w:eastAsia="宋体" w:hint="default"/>
        </w:rPr>
      </w:pPr>
      <w:r>
        <w:rPr>
          <w:w w:val="95"/>
        </w:rPr>
        <w:br w:type="column"/>
      </w:r>
      <w:r>
        <w:rPr>
          <w:rFonts w:ascii="宋体" w:hAnsi="宋体" w:cs="宋体" w:eastAsia="宋体" w:hint="default"/>
          <w:w w:val="95"/>
        </w:rPr>
        <w:t>本期发生数</w:t>
        <w:tab/>
      </w:r>
      <w:r>
        <w:rPr>
          <w:rFonts w:ascii="宋体" w:hAnsi="宋体" w:cs="宋体" w:eastAsia="宋体" w:hint="default"/>
        </w:rPr>
        <w:t>上期发生数</w:t>
      </w:r>
    </w:p>
    <w:p>
      <w:pPr>
        <w:spacing w:line="240" w:lineRule="auto" w:before="11"/>
        <w:rPr>
          <w:rFonts w:ascii="宋体" w:hAnsi="宋体" w:cs="宋体" w:eastAsia="宋体" w:hint="default"/>
          <w:sz w:val="7"/>
          <w:szCs w:val="7"/>
        </w:rPr>
      </w:pPr>
    </w:p>
    <w:p>
      <w:pPr>
        <w:tabs>
          <w:tab w:pos="3773" w:val="left" w:leader="none"/>
        </w:tabs>
        <w:spacing w:line="20" w:lineRule="exact"/>
        <w:ind w:left="154" w:right="0" w:firstLine="0"/>
        <w:rPr>
          <w:rFonts w:ascii="宋体" w:hAnsi="宋体" w:cs="宋体" w:eastAsia="宋体" w:hint="default"/>
          <w:sz w:val="2"/>
          <w:szCs w:val="2"/>
        </w:rPr>
      </w:pPr>
      <w:r>
        <w:rPr>
          <w:rFonts w:ascii="宋体"/>
          <w:sz w:val="2"/>
        </w:rPr>
        <w:pict>
          <v:group style="width:169.6pt;height:.5pt;mso-position-horizontal-relative:char;mso-position-vertical-relative:line" coordorigin="0,0" coordsize="3392,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style="position:absolute;left:1632;top:5;width:10;height:2" coordorigin="1632,5" coordsize="10,2">
              <v:shape style="position:absolute;left:1632;top:5;width:10;height:2" coordorigin="1632,5" coordsize="10,0" path="m1632,5l1642,5e" filled="false" stroked="true" strokeweight=".479531pt" strokecolor="#000000">
                <v:path arrowok="t"/>
              </v:shape>
            </v:group>
            <v:group style="position:absolute;left:1642;top:5;width:228;height:2" coordorigin="1642,5" coordsize="228,2">
              <v:shape style="position:absolute;left:1642;top:5;width:228;height:2" coordorigin="1642,5" coordsize="228,0" path="m1642,5l1870,5e" filled="false" stroked="true" strokeweight=".479531pt" strokecolor="#000000">
                <v:path arrowok="t"/>
              </v:shape>
            </v:group>
            <v:group style="position:absolute;left:1870;top:5;width:10;height:2" coordorigin="1870,5" coordsize="10,2">
              <v:shape style="position:absolute;left:1870;top:5;width:10;height:2" coordorigin="1870,5" coordsize="10,0" path="m1870,5l1879,5e" filled="false" stroked="true" strokeweight=".479531pt" strokecolor="#000000">
                <v:path arrowok="t"/>
              </v:shape>
            </v:group>
            <v:group style="position:absolute;left:1879;top:5;width:1508;height:2" coordorigin="1879,5" coordsize="1508,2">
              <v:shape style="position:absolute;left:1879;top:5;width:1508;height:2" coordorigin="1879,5" coordsize="1508,0" path="m1879,5l3386,5e" filled="false" stroked="true" strokeweight=".479531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style="position:absolute;left:1577;top:5;width:10;height:2" coordorigin="1577,5" coordsize="10,2">
              <v:shape style="position:absolute;left:1577;top:5;width:10;height:2" coordorigin="1577,5" coordsize="10,0" path="m1577,5l1586,5e" filled="false" stroked="true" strokeweight=".479531pt" strokecolor="#000000">
                <v:path arrowok="t"/>
              </v:shape>
            </v:group>
            <v:group style="position:absolute;left:1586;top:5;width:228;height:2" coordorigin="1586,5" coordsize="228,2">
              <v:shape style="position:absolute;left:1586;top:5;width:228;height:2" coordorigin="1586,5" coordsize="228,0" path="m1586,5l1814,5e" filled="false" stroked="true" strokeweight=".479531pt" strokecolor="#000000">
                <v:path arrowok="t"/>
              </v:shape>
            </v:group>
            <v:group style="position:absolute;left:1814;top:5;width:10;height:2" coordorigin="1814,5" coordsize="10,2">
              <v:shape style="position:absolute;left:1814;top:5;width:10;height:2" coordorigin="1814,5" coordsize="10,0" path="m1814,5l1824,5e" filled="false" stroked="true" strokeweight=".479531pt" strokecolor="#000000">
                <v:path arrowok="t"/>
              </v:shape>
            </v:group>
            <v:group style="position:absolute;left:1824;top:5;width:1647;height:2" coordorigin="1824,5" coordsize="1647,2">
              <v:shape style="position:absolute;left:1824;top:5;width:1647;height:2" coordorigin="1824,5" coordsize="1647,0" path="m1824,5l3470,5e" filled="false" stroked="true" strokeweight=".479531pt" strokecolor="#000000">
                <v:path arrowok="t"/>
              </v:shape>
            </v:group>
          </v:group>
        </w:pict>
      </w:r>
      <w:r>
        <w:rPr>
          <w:rFonts w:ascii="宋体"/>
          <w:sz w:val="2"/>
        </w:rPr>
      </w:r>
    </w:p>
    <w:p>
      <w:pPr>
        <w:pStyle w:val="BodyText"/>
        <w:tabs>
          <w:tab w:pos="1809" w:val="left" w:leader="none"/>
          <w:tab w:pos="3592" w:val="left" w:leader="none"/>
          <w:tab w:pos="5440" w:val="left" w:leader="none"/>
        </w:tabs>
        <w:spacing w:line="240" w:lineRule="auto" w:before="131"/>
        <w:ind w:right="5"/>
        <w:jc w:val="center"/>
        <w:rPr>
          <w:rFonts w:ascii="宋体" w:hAnsi="宋体" w:cs="宋体" w:eastAsia="宋体" w:hint="default"/>
        </w:rPr>
      </w:pPr>
      <w:r>
        <w:rPr>
          <w:rFonts w:ascii="宋体" w:hAnsi="宋体" w:cs="宋体" w:eastAsia="宋体" w:hint="default"/>
          <w:w w:val="95"/>
        </w:rPr>
        <w:t>营业收入</w:t>
        <w:tab/>
        <w:t>营业成本</w:t>
        <w:tab/>
        <w:t>营业收入</w:t>
        <w:tab/>
      </w:r>
      <w:r>
        <w:rPr>
          <w:rFonts w:ascii="宋体" w:hAnsi="宋体" w:cs="宋体" w:eastAsia="宋体" w:hint="default"/>
        </w:rPr>
        <w:t>营业成本</w:t>
      </w:r>
    </w:p>
    <w:p>
      <w:pPr>
        <w:spacing w:after="0" w:line="240" w:lineRule="auto"/>
        <w:jc w:val="center"/>
        <w:rPr>
          <w:rFonts w:ascii="宋体" w:hAnsi="宋体" w:cs="宋体" w:eastAsia="宋体" w:hint="default"/>
        </w:rPr>
        <w:sectPr>
          <w:type w:val="continuous"/>
          <w:pgSz w:w="11900" w:h="16840"/>
          <w:pgMar w:top="900" w:bottom="280" w:left="1480" w:right="1140"/>
          <w:cols w:num="2" w:equalWidth="0">
            <w:col w:w="1460" w:space="412"/>
            <w:col w:w="7408"/>
          </w:cols>
        </w:sectPr>
      </w:pPr>
    </w:p>
    <w:p>
      <w:pPr>
        <w:spacing w:line="240" w:lineRule="auto" w:before="1"/>
        <w:rPr>
          <w:rFonts w:ascii="宋体" w:hAnsi="宋体" w:cs="宋体" w:eastAsia="宋体" w:hint="default"/>
          <w:sz w:val="8"/>
          <w:szCs w:val="8"/>
        </w:rPr>
      </w:pPr>
    </w:p>
    <w:p>
      <w:pPr>
        <w:tabs>
          <w:tab w:pos="2026" w:val="left" w:leader="none"/>
          <w:tab w:pos="3891" w:val="left" w:leader="none"/>
          <w:tab w:pos="5645" w:val="left" w:leader="none"/>
          <w:tab w:pos="7455" w:val="left" w:leader="none"/>
        </w:tabs>
        <w:spacing w:line="20" w:lineRule="exact"/>
        <w:ind w:left="161" w:right="0" w:firstLine="0"/>
        <w:rPr>
          <w:rFonts w:ascii="宋体" w:hAnsi="宋体" w:cs="宋体" w:eastAsia="宋体" w:hint="default"/>
          <w:sz w:val="2"/>
          <w:szCs w:val="2"/>
        </w:rPr>
      </w:pPr>
      <w:r>
        <w:rPr>
          <w:rFonts w:ascii="宋体"/>
          <w:sz w:val="2"/>
        </w:rPr>
        <w:pict>
          <v:group style="width:82.1pt;height:.5pt;mso-position-horizontal-relative:char;mso-position-vertical-relative:line" coordorigin="0,0" coordsize="1642,10">
            <v:group style="position:absolute;left:5;top:5;width:1632;height:2" coordorigin="5,5" coordsize="1632,2">
              <v:shape style="position:absolute;left:5;top:5;width:1632;height:2" coordorigin="5,5" coordsize="1632,0" path="m5,5l1637,5e" filled="false" stroked="true" strokeweight=".479531pt" strokecolor="#000000">
                <v:path arrowok="t"/>
              </v:shape>
            </v:group>
          </v:group>
        </w:pict>
      </w:r>
      <w:r>
        <w:rPr>
          <w:rFonts w:ascii="宋体"/>
          <w:sz w:val="2"/>
        </w:rPr>
      </w:r>
      <w:r>
        <w:rPr>
          <w:rFonts w:ascii="宋体"/>
          <w:sz w:val="2"/>
        </w:rPr>
        <w:tab/>
      </w:r>
      <w:r>
        <w:rPr>
          <w:rFonts w:ascii="宋体"/>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w:pict>
      </w:r>
      <w:r>
        <w:rPr>
          <w:rFonts w:ascii="宋体"/>
          <w:sz w:val="2"/>
        </w:rPr>
      </w:r>
      <w:r>
        <w:rPr>
          <w:rFonts w:ascii="宋体"/>
          <w:sz w:val="2"/>
        </w:rPr>
        <w:tab/>
      </w: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79531pt" strokecolor="#000000">
                <v:path arrowok="t"/>
              </v:shape>
            </v:group>
          </v:group>
        </w:pict>
      </w:r>
      <w:r>
        <w:rPr>
          <w:rFonts w:ascii="宋体"/>
          <w:sz w:val="2"/>
        </w:rPr>
      </w:r>
      <w:r>
        <w:rPr>
          <w:rFonts w:ascii="宋体"/>
          <w:sz w:val="2"/>
        </w:rPr>
        <w:tab/>
      </w:r>
      <w:r>
        <w:rPr>
          <w:rFonts w:ascii="宋体"/>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w:pict>
      </w:r>
      <w:r>
        <w:rPr>
          <w:rFonts w:ascii="宋体"/>
          <w:sz w:val="2"/>
        </w:rPr>
      </w:r>
      <w:r>
        <w:rPr>
          <w:rFonts w:ascii="宋体"/>
          <w:sz w:val="2"/>
        </w:rPr>
        <w:tab/>
      </w: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79531pt" strokecolor="#000000">
                <v:path arrowok="t"/>
              </v:shape>
            </v:group>
          </v:group>
        </w:pict>
      </w:r>
      <w:r>
        <w:rPr>
          <w:rFonts w:ascii="宋体"/>
          <w:sz w:val="2"/>
        </w:rPr>
      </w:r>
    </w:p>
    <w:p>
      <w:pPr>
        <w:spacing w:line="240" w:lineRule="auto" w:before="10"/>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1702"/>
        <w:gridCol w:w="1944"/>
        <w:gridCol w:w="1782"/>
        <w:gridCol w:w="1790"/>
        <w:gridCol w:w="1761"/>
      </w:tblGrid>
      <w:tr>
        <w:trPr>
          <w:trHeight w:val="981"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金融设备产品</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55"/>
              <w:jc w:val="right"/>
              <w:rPr>
                <w:rFonts w:ascii="宋体" w:hAnsi="宋体" w:cs="宋体" w:eastAsia="宋体" w:hint="default"/>
                <w:sz w:val="24"/>
                <w:szCs w:val="24"/>
              </w:rPr>
            </w:pPr>
            <w:r>
              <w:rPr>
                <w:rFonts w:ascii="宋体"/>
                <w:w w:val="95"/>
                <w:sz w:val="24"/>
              </w:rPr>
              <w:t>977,498,893.9</w:t>
            </w:r>
            <w:r>
              <w:rPr>
                <w:rFonts w:ascii="宋体"/>
                <w:sz w:val="24"/>
              </w:rPr>
            </w:r>
          </w:p>
          <w:p>
            <w:pPr>
              <w:pStyle w:val="TableParagraph"/>
              <w:spacing w:line="240" w:lineRule="auto" w:before="166"/>
              <w:ind w:right="155"/>
              <w:jc w:val="right"/>
              <w:rPr>
                <w:rFonts w:ascii="宋体" w:hAnsi="宋体" w:cs="宋体" w:eastAsia="宋体" w:hint="default"/>
                <w:sz w:val="24"/>
                <w:szCs w:val="24"/>
              </w:rPr>
            </w:pPr>
            <w:r>
              <w:rPr>
                <w:rFonts w:ascii="宋体"/>
                <w:w w:val="99"/>
                <w:sz w:val="24"/>
              </w:rPr>
              <w:t>9</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82"/>
              <w:jc w:val="right"/>
              <w:rPr>
                <w:rFonts w:ascii="宋体" w:hAnsi="宋体" w:cs="宋体" w:eastAsia="宋体" w:hint="default"/>
                <w:sz w:val="24"/>
                <w:szCs w:val="24"/>
              </w:rPr>
            </w:pPr>
            <w:r>
              <w:rPr>
                <w:rFonts w:ascii="宋体"/>
                <w:w w:val="95"/>
                <w:sz w:val="24"/>
              </w:rPr>
              <w:t>828,551,527.</w:t>
            </w:r>
            <w:r>
              <w:rPr>
                <w:rFonts w:ascii="宋体"/>
                <w:sz w:val="24"/>
              </w:rPr>
            </w:r>
          </w:p>
          <w:p>
            <w:pPr>
              <w:pStyle w:val="TableParagraph"/>
              <w:spacing w:line="240" w:lineRule="auto" w:before="166"/>
              <w:ind w:right="182"/>
              <w:jc w:val="right"/>
              <w:rPr>
                <w:rFonts w:ascii="宋体" w:hAnsi="宋体" w:cs="宋体" w:eastAsia="宋体" w:hint="default"/>
                <w:sz w:val="24"/>
                <w:szCs w:val="24"/>
              </w:rPr>
            </w:pPr>
            <w:r>
              <w:rPr>
                <w:rFonts w:ascii="宋体"/>
                <w:w w:val="95"/>
                <w:sz w:val="24"/>
              </w:rPr>
              <w:t>68</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3"/>
              <w:jc w:val="right"/>
              <w:rPr>
                <w:rFonts w:ascii="宋体" w:hAnsi="宋体" w:cs="宋体" w:eastAsia="宋体" w:hint="default"/>
                <w:sz w:val="24"/>
                <w:szCs w:val="24"/>
              </w:rPr>
            </w:pPr>
            <w:r>
              <w:rPr>
                <w:rFonts w:ascii="宋体"/>
                <w:w w:val="95"/>
                <w:sz w:val="24"/>
              </w:rPr>
              <w:t>827,015,539.</w:t>
            </w:r>
            <w:r>
              <w:rPr>
                <w:rFonts w:ascii="宋体"/>
                <w:sz w:val="24"/>
              </w:rPr>
            </w:r>
          </w:p>
          <w:p>
            <w:pPr>
              <w:pStyle w:val="TableParagraph"/>
              <w:spacing w:line="240" w:lineRule="auto" w:before="166"/>
              <w:ind w:right="163"/>
              <w:jc w:val="right"/>
              <w:rPr>
                <w:rFonts w:ascii="宋体" w:hAnsi="宋体" w:cs="宋体" w:eastAsia="宋体" w:hint="default"/>
                <w:sz w:val="24"/>
                <w:szCs w:val="24"/>
              </w:rPr>
            </w:pPr>
            <w:r>
              <w:rPr>
                <w:rFonts w:ascii="宋体"/>
                <w:w w:val="95"/>
                <w:sz w:val="24"/>
              </w:rPr>
              <w:t>69</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24"/>
                <w:szCs w:val="24"/>
              </w:rPr>
            </w:pPr>
            <w:r>
              <w:rPr>
                <w:rFonts w:ascii="宋体"/>
                <w:w w:val="95"/>
                <w:sz w:val="24"/>
              </w:rPr>
              <w:t>690,340,881.4</w:t>
            </w:r>
            <w:r>
              <w:rPr>
                <w:rFonts w:ascii="宋体"/>
                <w:sz w:val="24"/>
              </w:rPr>
            </w:r>
          </w:p>
          <w:p>
            <w:pPr>
              <w:pStyle w:val="TableParagraph"/>
              <w:spacing w:line="240" w:lineRule="auto" w:before="166"/>
              <w:ind w:right="33"/>
              <w:jc w:val="right"/>
              <w:rPr>
                <w:rFonts w:ascii="宋体" w:hAnsi="宋体" w:cs="宋体" w:eastAsia="宋体" w:hint="default"/>
                <w:sz w:val="24"/>
                <w:szCs w:val="24"/>
              </w:rPr>
            </w:pPr>
            <w:r>
              <w:rPr>
                <w:rFonts w:ascii="宋体"/>
                <w:w w:val="99"/>
                <w:sz w:val="24"/>
              </w:rPr>
              <w:t>5</w:t>
            </w:r>
            <w:r>
              <w:rPr>
                <w:rFonts w:ascii="宋体"/>
                <w:sz w:val="24"/>
              </w:rPr>
            </w:r>
          </w:p>
        </w:tc>
      </w:tr>
      <w:tr>
        <w:trPr>
          <w:trHeight w:val="401" w:hRule="exact"/>
        </w:trPr>
        <w:tc>
          <w:tcPr>
            <w:tcW w:w="1702"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5"/>
              <w:jc w:val="right"/>
              <w:rPr>
                <w:rFonts w:ascii="宋体" w:hAnsi="宋体" w:cs="宋体" w:eastAsia="宋体" w:hint="default"/>
                <w:sz w:val="24"/>
                <w:szCs w:val="24"/>
              </w:rPr>
            </w:pPr>
            <w:r>
              <w:rPr>
                <w:rFonts w:ascii="宋体"/>
                <w:w w:val="95"/>
                <w:sz w:val="24"/>
              </w:rPr>
              <w:t>887,900,241.8</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2"/>
              <w:jc w:val="right"/>
              <w:rPr>
                <w:rFonts w:ascii="宋体" w:hAnsi="宋体" w:cs="宋体" w:eastAsia="宋体" w:hint="default"/>
                <w:sz w:val="24"/>
                <w:szCs w:val="24"/>
              </w:rPr>
            </w:pPr>
            <w:r>
              <w:rPr>
                <w:rFonts w:ascii="宋体"/>
                <w:w w:val="95"/>
                <w:sz w:val="24"/>
              </w:rPr>
              <w:t>675,499,838.</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3"/>
              <w:jc w:val="right"/>
              <w:rPr>
                <w:rFonts w:ascii="宋体" w:hAnsi="宋体" w:cs="宋体" w:eastAsia="宋体" w:hint="default"/>
                <w:sz w:val="24"/>
                <w:szCs w:val="24"/>
              </w:rPr>
            </w:pPr>
            <w:r>
              <w:rPr>
                <w:rFonts w:ascii="宋体"/>
                <w:w w:val="95"/>
                <w:sz w:val="24"/>
              </w:rPr>
              <w:t>674,769,833.</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502,930,000.8</w:t>
            </w:r>
            <w:r>
              <w:rPr>
                <w:rFonts w:ascii="宋体"/>
                <w:sz w:val="24"/>
              </w:rPr>
            </w:r>
          </w:p>
        </w:tc>
      </w:tr>
      <w:tr>
        <w:trPr>
          <w:trHeight w:val="2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软件系统集成</w:t>
            </w:r>
          </w:p>
        </w:tc>
        <w:tc>
          <w:tcPr>
            <w:tcW w:w="194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340" w:hRule="exact"/>
        </w:trPr>
        <w:tc>
          <w:tcPr>
            <w:tcW w:w="1702"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1" w:lineRule="exact"/>
              <w:ind w:right="155"/>
              <w:jc w:val="right"/>
              <w:rPr>
                <w:rFonts w:ascii="宋体" w:hAnsi="宋体" w:cs="宋体" w:eastAsia="宋体" w:hint="default"/>
                <w:sz w:val="24"/>
                <w:szCs w:val="24"/>
              </w:rPr>
            </w:pPr>
            <w:r>
              <w:rPr>
                <w:rFonts w:ascii="宋体"/>
                <w:w w:val="99"/>
                <w:sz w:val="24"/>
              </w:rPr>
              <w:t>2</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1" w:lineRule="exact"/>
              <w:ind w:right="182"/>
              <w:jc w:val="right"/>
              <w:rPr>
                <w:rFonts w:ascii="宋体" w:hAnsi="宋体" w:cs="宋体" w:eastAsia="宋体" w:hint="default"/>
                <w:sz w:val="24"/>
                <w:szCs w:val="24"/>
              </w:rPr>
            </w:pPr>
            <w:r>
              <w:rPr>
                <w:rFonts w:ascii="宋体"/>
                <w:w w:val="95"/>
                <w:sz w:val="24"/>
              </w:rPr>
              <w:t>60</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1" w:lineRule="exact"/>
              <w:ind w:right="163"/>
              <w:jc w:val="right"/>
              <w:rPr>
                <w:rFonts w:ascii="宋体" w:hAnsi="宋体" w:cs="宋体" w:eastAsia="宋体" w:hint="default"/>
                <w:sz w:val="24"/>
                <w:szCs w:val="24"/>
              </w:rPr>
            </w:pPr>
            <w:r>
              <w:rPr>
                <w:rFonts w:ascii="宋体"/>
                <w:w w:val="95"/>
                <w:sz w:val="24"/>
              </w:rPr>
              <w:t>93</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9"/>
                <w:sz w:val="24"/>
              </w:rPr>
              <w:t>2</w:t>
            </w:r>
            <w:r>
              <w:rPr>
                <w:rFonts w:ascii="宋体"/>
                <w:sz w:val="24"/>
              </w:rPr>
            </w:r>
          </w:p>
        </w:tc>
      </w:tr>
    </w:tbl>
    <w:p>
      <w:pPr>
        <w:spacing w:after="0" w:line="241" w:lineRule="exact"/>
        <w:jc w:val="right"/>
        <w:rPr>
          <w:rFonts w:ascii="宋体" w:hAnsi="宋体" w:cs="宋体" w:eastAsia="宋体" w:hint="default"/>
          <w:sz w:val="24"/>
          <w:szCs w:val="24"/>
        </w:rPr>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9"/>
          <w:pgSz w:w="11900" w:h="16840"/>
          <w:pgMar w:footer="950" w:header="942" w:top="1140" w:bottom="1140" w:left="1480" w:right="1140"/>
          <w:pgNumType w:start="150"/>
        </w:sectPr>
      </w:pPr>
    </w:p>
    <w:p>
      <w:pPr>
        <w:spacing w:line="240" w:lineRule="auto" w:before="2"/>
        <w:rPr>
          <w:rFonts w:ascii="宋体" w:hAnsi="宋体" w:cs="宋体" w:eastAsia="宋体" w:hint="default"/>
          <w:sz w:val="34"/>
          <w:szCs w:val="34"/>
        </w:rPr>
      </w:pPr>
    </w:p>
    <w:p>
      <w:pPr>
        <w:pStyle w:val="BodyText"/>
        <w:spacing w:line="240" w:lineRule="auto"/>
        <w:ind w:left="500" w:right="-19"/>
        <w:jc w:val="left"/>
        <w:rPr>
          <w:rFonts w:ascii="宋体" w:hAnsi="宋体" w:cs="宋体" w:eastAsia="宋体" w:hint="default"/>
        </w:rPr>
      </w:pPr>
      <w:r>
        <w:rPr>
          <w:rFonts w:ascii="宋体" w:hAnsi="宋体" w:cs="宋体" w:eastAsia="宋体" w:hint="default"/>
          <w:w w:val="95"/>
        </w:rPr>
        <w:t>产品名称</w:t>
      </w:r>
      <w:r>
        <w:rPr>
          <w:rFonts w:ascii="宋体" w:hAnsi="宋体" w:cs="宋体" w:eastAsia="宋体" w:hint="default"/>
        </w:rPr>
      </w:r>
    </w:p>
    <w:p>
      <w:pPr>
        <w:pStyle w:val="BodyText"/>
        <w:tabs>
          <w:tab w:pos="3662" w:val="left" w:leader="none"/>
        </w:tabs>
        <w:spacing w:line="240" w:lineRule="auto" w:before="161"/>
        <w:ind w:right="31"/>
        <w:jc w:val="center"/>
        <w:rPr>
          <w:rFonts w:ascii="宋体" w:hAnsi="宋体" w:cs="宋体" w:eastAsia="宋体" w:hint="default"/>
        </w:rPr>
      </w:pPr>
      <w:r>
        <w:rPr>
          <w:w w:val="95"/>
        </w:rPr>
        <w:br w:type="column"/>
      </w:r>
      <w:r>
        <w:rPr>
          <w:rFonts w:ascii="宋体" w:hAnsi="宋体" w:cs="宋体" w:eastAsia="宋体" w:hint="default"/>
          <w:w w:val="95"/>
        </w:rPr>
        <w:t>本期发生数</w:t>
        <w:tab/>
      </w:r>
      <w:r>
        <w:rPr>
          <w:rFonts w:ascii="宋体" w:hAnsi="宋体" w:cs="宋体" w:eastAsia="宋体" w:hint="default"/>
        </w:rPr>
        <w:t>上期发生数</w:t>
      </w:r>
    </w:p>
    <w:p>
      <w:pPr>
        <w:spacing w:line="240" w:lineRule="auto" w:before="11"/>
        <w:rPr>
          <w:rFonts w:ascii="宋体" w:hAnsi="宋体" w:cs="宋体" w:eastAsia="宋体" w:hint="default"/>
          <w:sz w:val="7"/>
          <w:szCs w:val="7"/>
        </w:rPr>
      </w:pPr>
    </w:p>
    <w:p>
      <w:pPr>
        <w:tabs>
          <w:tab w:pos="3773" w:val="left" w:leader="none"/>
        </w:tabs>
        <w:spacing w:line="20" w:lineRule="exact"/>
        <w:ind w:left="154" w:right="0" w:firstLine="0"/>
        <w:rPr>
          <w:rFonts w:ascii="宋体" w:hAnsi="宋体" w:cs="宋体" w:eastAsia="宋体" w:hint="default"/>
          <w:sz w:val="2"/>
          <w:szCs w:val="2"/>
        </w:rPr>
      </w:pPr>
      <w:r>
        <w:rPr>
          <w:rFonts w:ascii="宋体"/>
          <w:sz w:val="2"/>
        </w:rPr>
        <w:pict>
          <v:group style="width:169.6pt;height:.5pt;mso-position-horizontal-relative:char;mso-position-vertical-relative:line" coordorigin="0,0" coordsize="3392,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style="position:absolute;left:1632;top:5;width:10;height:2" coordorigin="1632,5" coordsize="10,2">
              <v:shape style="position:absolute;left:1632;top:5;width:10;height:2" coordorigin="1632,5" coordsize="10,0" path="m1632,5l1642,5e" filled="false" stroked="true" strokeweight=".479531pt" strokecolor="#000000">
                <v:path arrowok="t"/>
              </v:shape>
            </v:group>
            <v:group style="position:absolute;left:1642;top:5;width:228;height:2" coordorigin="1642,5" coordsize="228,2">
              <v:shape style="position:absolute;left:1642;top:5;width:228;height:2" coordorigin="1642,5" coordsize="228,0" path="m1642,5l1870,5e" filled="false" stroked="true" strokeweight=".479531pt" strokecolor="#000000">
                <v:path arrowok="t"/>
              </v:shape>
            </v:group>
            <v:group style="position:absolute;left:1870;top:5;width:10;height:2" coordorigin="1870,5" coordsize="10,2">
              <v:shape style="position:absolute;left:1870;top:5;width:10;height:2" coordorigin="1870,5" coordsize="10,0" path="m1870,5l1879,5e" filled="false" stroked="true" strokeweight=".479531pt" strokecolor="#000000">
                <v:path arrowok="t"/>
              </v:shape>
            </v:group>
            <v:group style="position:absolute;left:1879;top:5;width:1508;height:2" coordorigin="1879,5" coordsize="1508,2">
              <v:shape style="position:absolute;left:1879;top:5;width:1508;height:2" coordorigin="1879,5" coordsize="1508,0" path="m1879,5l3386,5e" filled="false" stroked="true" strokeweight=".479531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style="position:absolute;left:1577;top:5;width:10;height:2" coordorigin="1577,5" coordsize="10,2">
              <v:shape style="position:absolute;left:1577;top:5;width:10;height:2" coordorigin="1577,5" coordsize="10,0" path="m1577,5l1586,5e" filled="false" stroked="true" strokeweight=".479531pt" strokecolor="#000000">
                <v:path arrowok="t"/>
              </v:shape>
            </v:group>
            <v:group style="position:absolute;left:1586;top:5;width:228;height:2" coordorigin="1586,5" coordsize="228,2">
              <v:shape style="position:absolute;left:1586;top:5;width:228;height:2" coordorigin="1586,5" coordsize="228,0" path="m1586,5l1814,5e" filled="false" stroked="true" strokeweight=".479531pt" strokecolor="#000000">
                <v:path arrowok="t"/>
              </v:shape>
            </v:group>
            <v:group style="position:absolute;left:1814;top:5;width:10;height:2" coordorigin="1814,5" coordsize="10,2">
              <v:shape style="position:absolute;left:1814;top:5;width:10;height:2" coordorigin="1814,5" coordsize="10,0" path="m1814,5l1824,5e" filled="false" stroked="true" strokeweight=".479531pt" strokecolor="#000000">
                <v:path arrowok="t"/>
              </v:shape>
            </v:group>
            <v:group style="position:absolute;left:1824;top:5;width:1647;height:2" coordorigin="1824,5" coordsize="1647,2">
              <v:shape style="position:absolute;left:1824;top:5;width:1647;height:2" coordorigin="1824,5" coordsize="1647,0" path="m1824,5l3470,5e" filled="false" stroked="true" strokeweight=".479531pt" strokecolor="#000000">
                <v:path arrowok="t"/>
              </v:shape>
            </v:group>
          </v:group>
        </w:pict>
      </w:r>
      <w:r>
        <w:rPr>
          <w:rFonts w:ascii="宋体"/>
          <w:sz w:val="2"/>
        </w:rPr>
      </w:r>
    </w:p>
    <w:p>
      <w:pPr>
        <w:pStyle w:val="BodyText"/>
        <w:tabs>
          <w:tab w:pos="1809" w:val="left" w:leader="none"/>
          <w:tab w:pos="3592" w:val="left" w:leader="none"/>
          <w:tab w:pos="5440" w:val="left" w:leader="none"/>
        </w:tabs>
        <w:spacing w:line="240" w:lineRule="auto" w:before="131"/>
        <w:ind w:right="5"/>
        <w:jc w:val="center"/>
        <w:rPr>
          <w:rFonts w:ascii="宋体" w:hAnsi="宋体" w:cs="宋体" w:eastAsia="宋体" w:hint="default"/>
        </w:rPr>
      </w:pPr>
      <w:r>
        <w:rPr>
          <w:rFonts w:ascii="宋体" w:hAnsi="宋体" w:cs="宋体" w:eastAsia="宋体" w:hint="default"/>
          <w:w w:val="95"/>
        </w:rPr>
        <w:t>营业收入</w:t>
        <w:tab/>
        <w:t>营业成本</w:t>
        <w:tab/>
        <w:t>营业收入</w:t>
        <w:tab/>
      </w:r>
      <w:r>
        <w:rPr>
          <w:rFonts w:ascii="宋体" w:hAnsi="宋体" w:cs="宋体" w:eastAsia="宋体" w:hint="default"/>
        </w:rPr>
        <w:t>营业成本</w:t>
      </w:r>
    </w:p>
    <w:p>
      <w:pPr>
        <w:spacing w:after="0" w:line="240" w:lineRule="auto"/>
        <w:jc w:val="center"/>
        <w:rPr>
          <w:rFonts w:ascii="宋体" w:hAnsi="宋体" w:cs="宋体" w:eastAsia="宋体" w:hint="default"/>
        </w:rPr>
        <w:sectPr>
          <w:type w:val="continuous"/>
          <w:pgSz w:w="11900" w:h="16840"/>
          <w:pgMar w:top="900" w:bottom="280" w:left="1480" w:right="1140"/>
          <w:cols w:num="2" w:equalWidth="0">
            <w:col w:w="1460" w:space="412"/>
            <w:col w:w="7408"/>
          </w:cols>
        </w:sectPr>
      </w:pPr>
    </w:p>
    <w:p>
      <w:pPr>
        <w:spacing w:line="240" w:lineRule="auto" w:before="1"/>
        <w:rPr>
          <w:rFonts w:ascii="宋体" w:hAnsi="宋体" w:cs="宋体" w:eastAsia="宋体" w:hint="default"/>
          <w:sz w:val="8"/>
          <w:szCs w:val="8"/>
        </w:rPr>
      </w:pPr>
    </w:p>
    <w:p>
      <w:pPr>
        <w:tabs>
          <w:tab w:pos="2026" w:val="left" w:leader="none"/>
          <w:tab w:pos="3891" w:val="left" w:leader="none"/>
          <w:tab w:pos="5645" w:val="left" w:leader="none"/>
          <w:tab w:pos="7455" w:val="left" w:leader="none"/>
        </w:tabs>
        <w:spacing w:line="20" w:lineRule="exact"/>
        <w:ind w:left="161" w:right="0" w:firstLine="0"/>
        <w:rPr>
          <w:rFonts w:ascii="宋体" w:hAnsi="宋体" w:cs="宋体" w:eastAsia="宋体" w:hint="default"/>
          <w:sz w:val="2"/>
          <w:szCs w:val="2"/>
        </w:rPr>
      </w:pPr>
      <w:r>
        <w:rPr>
          <w:rFonts w:ascii="宋体"/>
          <w:sz w:val="2"/>
        </w:rPr>
        <w:pict>
          <v:group style="width:82.1pt;height:.5pt;mso-position-horizontal-relative:char;mso-position-vertical-relative:line" coordorigin="0,0" coordsize="1642,10">
            <v:group style="position:absolute;left:5;top:5;width:1632;height:2" coordorigin="5,5" coordsize="1632,2">
              <v:shape style="position:absolute;left:5;top:5;width:1632;height:2" coordorigin="5,5" coordsize="1632,0" path="m5,5l1637,5e" filled="false" stroked="true" strokeweight=".479531pt" strokecolor="#000000">
                <v:path arrowok="t"/>
              </v:shape>
            </v:group>
          </v:group>
        </w:pict>
      </w:r>
      <w:r>
        <w:rPr>
          <w:rFonts w:ascii="宋体"/>
          <w:sz w:val="2"/>
        </w:rPr>
      </w:r>
      <w:r>
        <w:rPr>
          <w:rFonts w:ascii="宋体"/>
          <w:sz w:val="2"/>
        </w:rPr>
        <w:tab/>
      </w:r>
      <w:r>
        <w:rPr>
          <w:rFonts w:ascii="宋体"/>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w:pict>
      </w:r>
      <w:r>
        <w:rPr>
          <w:rFonts w:ascii="宋体"/>
          <w:sz w:val="2"/>
        </w:rPr>
      </w:r>
      <w:r>
        <w:rPr>
          <w:rFonts w:ascii="宋体"/>
          <w:sz w:val="2"/>
        </w:rPr>
        <w:tab/>
      </w: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79531pt" strokecolor="#000000">
                <v:path arrowok="t"/>
              </v:shape>
            </v:group>
          </v:group>
        </w:pict>
      </w:r>
      <w:r>
        <w:rPr>
          <w:rFonts w:ascii="宋体"/>
          <w:sz w:val="2"/>
        </w:rPr>
      </w:r>
      <w:r>
        <w:rPr>
          <w:rFonts w:ascii="宋体"/>
          <w:sz w:val="2"/>
        </w:rPr>
        <w:tab/>
      </w:r>
      <w:r>
        <w:rPr>
          <w:rFonts w:ascii="宋体"/>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w:pict>
      </w:r>
      <w:r>
        <w:rPr>
          <w:rFonts w:ascii="宋体"/>
          <w:sz w:val="2"/>
        </w:rPr>
      </w:r>
      <w:r>
        <w:rPr>
          <w:rFonts w:ascii="宋体"/>
          <w:sz w:val="2"/>
        </w:rPr>
        <w:tab/>
      </w: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79531pt" strokecolor="#000000">
                <v:path arrowok="t"/>
              </v:shape>
            </v:group>
          </v:group>
        </w:pict>
      </w:r>
      <w:r>
        <w:rPr>
          <w:rFonts w:ascii="宋体"/>
          <w:sz w:val="2"/>
        </w:rPr>
      </w:r>
    </w:p>
    <w:p>
      <w:pPr>
        <w:spacing w:line="240" w:lineRule="auto" w:before="4"/>
        <w:rPr>
          <w:rFonts w:ascii="宋体" w:hAnsi="宋体" w:cs="宋体" w:eastAsia="宋体" w:hint="default"/>
          <w:sz w:val="26"/>
          <w:szCs w:val="26"/>
        </w:rPr>
      </w:pPr>
    </w:p>
    <w:p>
      <w:pPr>
        <w:pStyle w:val="BodyText"/>
        <w:spacing w:line="240" w:lineRule="auto" w:before="27"/>
        <w:ind w:left="185" w:right="102"/>
        <w:jc w:val="left"/>
        <w:rPr>
          <w:rFonts w:ascii="宋体" w:hAnsi="宋体" w:cs="宋体" w:eastAsia="宋体" w:hint="default"/>
        </w:rPr>
      </w:pPr>
      <w:r>
        <w:rPr/>
        <w:pict>
          <v:shape style="position:absolute;margin-left:175.559998pt;margin-top:-12.015309pt;width:354.25pt;height:260.9pt;mso-position-horizontal-relative:page;mso-position-vertical-relative:paragraph;z-index:21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7"/>
                    <w:gridCol w:w="234"/>
                    <w:gridCol w:w="1520"/>
                    <w:gridCol w:w="234"/>
                    <w:gridCol w:w="1576"/>
                    <w:gridCol w:w="234"/>
                    <w:gridCol w:w="1660"/>
                  </w:tblGrid>
                  <w:tr>
                    <w:trPr>
                      <w:trHeight w:val="45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914,809,233.7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818,341,448.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736,803,080.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677,178,568.7</w:t>
                        </w:r>
                        <w:r>
                          <w:rPr>
                            <w:rFonts w:ascii="宋体"/>
                            <w:sz w:val="24"/>
                          </w:rPr>
                        </w:r>
                      </w:p>
                    </w:tc>
                  </w:tr>
                  <w:tr>
                    <w:trPr>
                      <w:trHeight w:val="520"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9"/>
                            <w:sz w:val="24"/>
                          </w:rPr>
                          <w:t>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74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78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9"/>
                            <w:sz w:val="24"/>
                          </w:rPr>
                          <w:t>4</w:t>
                        </w:r>
                        <w:r>
                          <w:rPr>
                            <w:rFonts w:ascii="宋体"/>
                            <w:sz w:val="24"/>
                          </w:rPr>
                        </w:r>
                      </w:p>
                    </w:tc>
                  </w:tr>
                  <w:tr>
                    <w:trPr>
                      <w:trHeight w:val="401" w:hRule="exact"/>
                    </w:trPr>
                    <w:tc>
                      <w:tcPr>
                        <w:tcW w:w="1627"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10,853,455.6</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r>
                  <w:tr>
                    <w:trPr>
                      <w:trHeight w:val="240"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18,956,905.42</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9,305,618.16</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7,234,714.17</w:t>
                        </w:r>
                        <w:r>
                          <w:rPr>
                            <w:rFonts w:ascii="宋体"/>
                            <w:sz w:val="24"/>
                          </w:rPr>
                        </w:r>
                      </w:p>
                    </w:tc>
                  </w:tr>
                  <w:tr>
                    <w:trPr>
                      <w:trHeight w:val="352" w:hRule="exact"/>
                    </w:trPr>
                    <w:tc>
                      <w:tcPr>
                        <w:tcW w:w="1627" w:type="dxa"/>
                        <w:tcBorders>
                          <w:top w:val="nil" w:sz="6" w:space="0" w:color="auto"/>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9"/>
                            <w:sz w:val="24"/>
                          </w:rPr>
                          <w:t>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
                    </w:tc>
                  </w:tr>
                  <w:tr>
                    <w:trPr>
                      <w:trHeight w:val="578" w:hRule="exact"/>
                    </w:trPr>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2,799,165,275</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2,331,698,43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2,249,441,91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1,877,684,165</w:t>
                        </w:r>
                        <w:r>
                          <w:rPr>
                            <w:rFonts w:ascii="宋体"/>
                            <w:sz w:val="24"/>
                          </w:rPr>
                        </w:r>
                      </w:p>
                    </w:tc>
                  </w:tr>
                  <w:tr>
                    <w:trPr>
                      <w:trHeight w:val="487" w:hRule="exact"/>
                    </w:trPr>
                    <w:tc>
                      <w:tcPr>
                        <w:tcW w:w="1627"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3.18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0.03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.18</w:t>
                        </w:r>
                        <w:r>
                          <w:rPr>
                            <w:rFonts w:ascii="宋体"/>
                            <w:sz w:val="24"/>
                          </w:rPr>
                        </w:r>
                      </w:p>
                    </w:tc>
                  </w:tr>
                  <w:tr>
                    <w:trPr>
                      <w:trHeight w:val="599" w:hRule="exact"/>
                    </w:trPr>
                    <w:tc>
                      <w:tcPr>
                        <w:tcW w:w="1627"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595,668,507.7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583,642,750.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465,778,561.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461,157,987.5</w:t>
                        </w:r>
                        <w:r>
                          <w:rPr>
                            <w:rFonts w:ascii="宋体"/>
                            <w:sz w:val="24"/>
                          </w:rPr>
                        </w:r>
                      </w:p>
                    </w:tc>
                  </w:tr>
                  <w:tr>
                    <w:trPr>
                      <w:trHeight w:val="469" w:hRule="exact"/>
                    </w:trPr>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9"/>
                            <w:sz w:val="24"/>
                          </w:rPr>
                          <w:t>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14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49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9"/>
                            <w:sz w:val="24"/>
                          </w:rPr>
                          <w:t>9</w:t>
                        </w:r>
                        <w:r>
                          <w:rPr>
                            <w:rFonts w:ascii="宋体"/>
                            <w:sz w:val="24"/>
                          </w:rPr>
                        </w:r>
                      </w:p>
                    </w:tc>
                  </w:tr>
                  <w:tr>
                    <w:trPr>
                      <w:trHeight w:val="580" w:hRule="exact"/>
                    </w:trPr>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2,203,496,767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1,748,055,68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1,783,663,34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1,416,526,177</w:t>
                        </w:r>
                        <w:r>
                          <w:rPr>
                            <w:rFonts w:ascii="宋体"/>
                            <w:sz w:val="24"/>
                          </w:rPr>
                        </w:r>
                      </w:p>
                    </w:tc>
                  </w:tr>
                  <w:tr>
                    <w:trPr>
                      <w:trHeight w:val="491" w:hRule="exact"/>
                    </w:trPr>
                    <w:tc>
                      <w:tcPr>
                        <w:tcW w:w="1627"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.21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3.04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8.54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.59</w:t>
                        </w:r>
                        <w:r>
                          <w:rPr>
                            <w:rFonts w:ascii="宋体"/>
                            <w:sz w:val="24"/>
                          </w:rPr>
                        </w:r>
                      </w:p>
                    </w:tc>
                  </w:tr>
                </w:tbl>
                <w:p>
                  <w:pPr/>
                </w:p>
              </w:txbxContent>
            </v:textbox>
            <w10:wrap type="none"/>
          </v:shape>
        </w:pict>
      </w:r>
      <w:r>
        <w:rPr>
          <w:rFonts w:ascii="宋体" w:hAnsi="宋体" w:cs="宋体" w:eastAsia="宋体" w:hint="default"/>
        </w:rPr>
        <w:t>药品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185" w:right="102"/>
        <w:jc w:val="left"/>
        <w:rPr>
          <w:rFonts w:ascii="宋体" w:hAnsi="宋体" w:cs="宋体" w:eastAsia="宋体" w:hint="default"/>
        </w:rPr>
      </w:pPr>
      <w:r>
        <w:rPr>
          <w:rFonts w:ascii="宋体" w:hAnsi="宋体" w:cs="宋体" w:eastAsia="宋体" w:hint="default"/>
        </w:rPr>
        <w:t>服务和其他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27"/>
        <w:ind w:left="185" w:right="102"/>
        <w:jc w:val="left"/>
        <w:rPr>
          <w:rFonts w:ascii="宋体" w:hAnsi="宋体" w:cs="宋体" w:eastAsia="宋体" w:hint="default"/>
        </w:rPr>
      </w:pPr>
      <w:r>
        <w:rPr>
          <w:rFonts w:ascii="宋体" w:hAnsi="宋体" w:cs="宋体" w:eastAsia="宋体" w:hint="default"/>
        </w:rPr>
        <w:t>小计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7"/>
        <w:ind w:left="185" w:right="102"/>
        <w:jc w:val="left"/>
        <w:rPr>
          <w:rFonts w:ascii="宋体" w:hAnsi="宋体" w:cs="宋体" w:eastAsia="宋体" w:hint="default"/>
        </w:rPr>
      </w:pPr>
      <w:r>
        <w:rPr>
          <w:rFonts w:ascii="宋体" w:hAnsi="宋体" w:cs="宋体" w:eastAsia="宋体" w:hint="default"/>
          <w:spacing w:val="-14"/>
        </w:rPr>
        <w:t>减：内部抵销数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27"/>
        <w:ind w:left="679" w:right="102"/>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（4）主营业务（分地区）</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12"/>
        <w:rPr>
          <w:rFonts w:ascii="宋体" w:hAnsi="宋体" w:cs="宋体" w:eastAsia="宋体" w:hint="default"/>
          <w:sz w:val="23"/>
          <w:szCs w:val="23"/>
        </w:rPr>
      </w:pPr>
    </w:p>
    <w:p>
      <w:pPr>
        <w:pStyle w:val="BodyText"/>
        <w:spacing w:line="240" w:lineRule="auto"/>
        <w:ind w:left="500" w:right="-19"/>
        <w:jc w:val="left"/>
        <w:rPr>
          <w:rFonts w:ascii="宋体" w:hAnsi="宋体" w:cs="宋体" w:eastAsia="宋体" w:hint="default"/>
        </w:rPr>
      </w:pPr>
      <w:r>
        <w:rPr>
          <w:rFonts w:ascii="宋体" w:hAnsi="宋体" w:cs="宋体" w:eastAsia="宋体" w:hint="default"/>
          <w:w w:val="95"/>
        </w:rPr>
        <w:t>地区名称</w:t>
      </w:r>
      <w:r>
        <w:rPr>
          <w:rFonts w:ascii="宋体" w:hAnsi="宋体" w:cs="宋体" w:eastAsia="宋体" w:hint="default"/>
        </w:rPr>
      </w:r>
    </w:p>
    <w:p>
      <w:pPr>
        <w:pStyle w:val="BodyText"/>
        <w:tabs>
          <w:tab w:pos="3662" w:val="left" w:leader="none"/>
        </w:tabs>
        <w:spacing w:line="240" w:lineRule="auto" w:before="27"/>
        <w:ind w:right="31"/>
        <w:jc w:val="center"/>
        <w:rPr>
          <w:rFonts w:ascii="宋体" w:hAnsi="宋体" w:cs="宋体" w:eastAsia="宋体" w:hint="default"/>
        </w:rPr>
      </w:pPr>
      <w:r>
        <w:rPr>
          <w:w w:val="95"/>
        </w:rPr>
        <w:br w:type="column"/>
      </w:r>
      <w:r>
        <w:rPr>
          <w:rFonts w:ascii="宋体" w:hAnsi="宋体" w:cs="宋体" w:eastAsia="宋体" w:hint="default"/>
          <w:w w:val="95"/>
        </w:rPr>
        <w:t>本期发生数</w:t>
        <w:tab/>
      </w:r>
      <w:r>
        <w:rPr>
          <w:rFonts w:ascii="宋体" w:hAnsi="宋体" w:cs="宋体" w:eastAsia="宋体" w:hint="default"/>
        </w:rPr>
        <w:t>上期发生数</w:t>
      </w:r>
    </w:p>
    <w:p>
      <w:pPr>
        <w:spacing w:line="240" w:lineRule="auto" w:before="11"/>
        <w:rPr>
          <w:rFonts w:ascii="宋体" w:hAnsi="宋体" w:cs="宋体" w:eastAsia="宋体" w:hint="default"/>
          <w:sz w:val="7"/>
          <w:szCs w:val="7"/>
        </w:rPr>
      </w:pPr>
    </w:p>
    <w:p>
      <w:pPr>
        <w:tabs>
          <w:tab w:pos="3773" w:val="left" w:leader="none"/>
        </w:tabs>
        <w:spacing w:line="20" w:lineRule="exact"/>
        <w:ind w:left="154" w:right="0" w:firstLine="0"/>
        <w:rPr>
          <w:rFonts w:ascii="宋体" w:hAnsi="宋体" w:cs="宋体" w:eastAsia="宋体" w:hint="default"/>
          <w:sz w:val="2"/>
          <w:szCs w:val="2"/>
        </w:rPr>
      </w:pPr>
      <w:r>
        <w:rPr>
          <w:rFonts w:ascii="宋体"/>
          <w:sz w:val="2"/>
        </w:rPr>
        <w:pict>
          <v:group style="width:169.6pt;height:.5pt;mso-position-horizontal-relative:char;mso-position-vertical-relative:line" coordorigin="0,0" coordsize="3392,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style="position:absolute;left:1632;top:5;width:10;height:2" coordorigin="1632,5" coordsize="10,2">
              <v:shape style="position:absolute;left:1632;top:5;width:10;height:2" coordorigin="1632,5" coordsize="10,0" path="m1632,5l1642,5e" filled="false" stroked="true" strokeweight=".479531pt" strokecolor="#000000">
                <v:path arrowok="t"/>
              </v:shape>
            </v:group>
            <v:group style="position:absolute;left:1642;top:5;width:228;height:2" coordorigin="1642,5" coordsize="228,2">
              <v:shape style="position:absolute;left:1642;top:5;width:228;height:2" coordorigin="1642,5" coordsize="228,0" path="m1642,5l1870,5e" filled="false" stroked="true" strokeweight=".479531pt" strokecolor="#000000">
                <v:path arrowok="t"/>
              </v:shape>
            </v:group>
            <v:group style="position:absolute;left:1870;top:5;width:10;height:2" coordorigin="1870,5" coordsize="10,2">
              <v:shape style="position:absolute;left:1870;top:5;width:10;height:2" coordorigin="1870,5" coordsize="10,0" path="m1870,5l1879,5e" filled="false" stroked="true" strokeweight=".479531pt" strokecolor="#000000">
                <v:path arrowok="t"/>
              </v:shape>
            </v:group>
            <v:group style="position:absolute;left:1879;top:5;width:1508;height:2" coordorigin="1879,5" coordsize="1508,2">
              <v:shape style="position:absolute;left:1879;top:5;width:1508;height:2" coordorigin="1879,5" coordsize="1508,0" path="m1879,5l3386,5e" filled="false" stroked="true" strokeweight=".479531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style="position:absolute;left:1577;top:5;width:10;height:2" coordorigin="1577,5" coordsize="10,2">
              <v:shape style="position:absolute;left:1577;top:5;width:10;height:2" coordorigin="1577,5" coordsize="10,0" path="m1577,5l1586,5e" filled="false" stroked="true" strokeweight=".479531pt" strokecolor="#000000">
                <v:path arrowok="t"/>
              </v:shape>
            </v:group>
            <v:group style="position:absolute;left:1586;top:5;width:228;height:2" coordorigin="1586,5" coordsize="228,2">
              <v:shape style="position:absolute;left:1586;top:5;width:228;height:2" coordorigin="1586,5" coordsize="228,0" path="m1586,5l1814,5e" filled="false" stroked="true" strokeweight=".479531pt" strokecolor="#000000">
                <v:path arrowok="t"/>
              </v:shape>
            </v:group>
            <v:group style="position:absolute;left:1814;top:5;width:10;height:2" coordorigin="1814,5" coordsize="10,2">
              <v:shape style="position:absolute;left:1814;top:5;width:10;height:2" coordorigin="1814,5" coordsize="10,0" path="m1814,5l1824,5e" filled="false" stroked="true" strokeweight=".479531pt" strokecolor="#000000">
                <v:path arrowok="t"/>
              </v:shape>
            </v:group>
            <v:group style="position:absolute;left:1824;top:5;width:1647;height:2" coordorigin="1824,5" coordsize="1647,2">
              <v:shape style="position:absolute;left:1824;top:5;width:1647;height:2" coordorigin="1824,5" coordsize="1647,0" path="m1824,5l3470,5e" filled="false" stroked="true" strokeweight=".479531pt" strokecolor="#000000">
                <v:path arrowok="t"/>
              </v:shape>
            </v:group>
          </v:group>
        </w:pict>
      </w:r>
      <w:r>
        <w:rPr>
          <w:rFonts w:ascii="宋体"/>
          <w:sz w:val="2"/>
        </w:rPr>
      </w:r>
    </w:p>
    <w:p>
      <w:pPr>
        <w:pStyle w:val="BodyText"/>
        <w:tabs>
          <w:tab w:pos="1809" w:val="left" w:leader="none"/>
          <w:tab w:pos="3592" w:val="left" w:leader="none"/>
          <w:tab w:pos="5440" w:val="left" w:leader="none"/>
        </w:tabs>
        <w:spacing w:line="240" w:lineRule="auto" w:before="131"/>
        <w:ind w:right="5"/>
        <w:jc w:val="center"/>
        <w:rPr>
          <w:rFonts w:ascii="宋体" w:hAnsi="宋体" w:cs="宋体" w:eastAsia="宋体" w:hint="default"/>
        </w:rPr>
      </w:pPr>
      <w:r>
        <w:rPr>
          <w:rFonts w:ascii="宋体" w:hAnsi="宋体" w:cs="宋体" w:eastAsia="宋体" w:hint="default"/>
          <w:w w:val="95"/>
        </w:rPr>
        <w:t>营业收入</w:t>
        <w:tab/>
        <w:t>营业成本</w:t>
        <w:tab/>
        <w:t>营业收入</w:t>
        <w:tab/>
      </w:r>
      <w:r>
        <w:rPr>
          <w:rFonts w:ascii="宋体" w:hAnsi="宋体" w:cs="宋体" w:eastAsia="宋体" w:hint="default"/>
        </w:rPr>
        <w:t>营业成本</w:t>
      </w:r>
    </w:p>
    <w:p>
      <w:pPr>
        <w:spacing w:after="0" w:line="240" w:lineRule="auto"/>
        <w:jc w:val="center"/>
        <w:rPr>
          <w:rFonts w:ascii="宋体" w:hAnsi="宋体" w:cs="宋体" w:eastAsia="宋体" w:hint="default"/>
        </w:rPr>
        <w:sectPr>
          <w:type w:val="continuous"/>
          <w:pgSz w:w="11900" w:h="16840"/>
          <w:pgMar w:top="900" w:bottom="280" w:left="1480" w:right="1140"/>
          <w:cols w:num="2" w:equalWidth="0">
            <w:col w:w="1460" w:space="412"/>
            <w:col w:w="7408"/>
          </w:cols>
        </w:sectPr>
      </w:pPr>
    </w:p>
    <w:p>
      <w:pPr>
        <w:spacing w:line="240" w:lineRule="auto" w:before="11"/>
        <w:rPr>
          <w:rFonts w:ascii="宋体" w:hAnsi="宋体" w:cs="宋体" w:eastAsia="宋体" w:hint="default"/>
          <w:sz w:val="7"/>
          <w:szCs w:val="7"/>
        </w:rPr>
      </w:pPr>
    </w:p>
    <w:p>
      <w:pPr>
        <w:tabs>
          <w:tab w:pos="2026" w:val="left" w:leader="none"/>
          <w:tab w:pos="3891" w:val="left" w:leader="none"/>
          <w:tab w:pos="5645" w:val="left" w:leader="none"/>
          <w:tab w:pos="7455" w:val="left" w:leader="none"/>
        </w:tabs>
        <w:spacing w:line="20" w:lineRule="exact"/>
        <w:ind w:left="161" w:right="0" w:firstLine="0"/>
        <w:rPr>
          <w:rFonts w:ascii="宋体" w:hAnsi="宋体" w:cs="宋体" w:eastAsia="宋体" w:hint="default"/>
          <w:sz w:val="2"/>
          <w:szCs w:val="2"/>
        </w:rPr>
      </w:pPr>
      <w:r>
        <w:rPr>
          <w:rFonts w:ascii="宋体"/>
          <w:sz w:val="2"/>
        </w:rPr>
        <w:pict>
          <v:group style="width:82.1pt;height:.5pt;mso-position-horizontal-relative:char;mso-position-vertical-relative:line" coordorigin="0,0" coordsize="1642,10">
            <v:group style="position:absolute;left:5;top:5;width:1632;height:2" coordorigin="5,5" coordsize="1632,2">
              <v:shape style="position:absolute;left:5;top:5;width:1632;height:2" coordorigin="5,5" coordsize="1632,0" path="m5,5l1637,5e" filled="false" stroked="true" strokeweight=".479531pt" strokecolor="#000000">
                <v:path arrowok="t"/>
              </v:shape>
            </v:group>
          </v:group>
        </w:pict>
      </w:r>
      <w:r>
        <w:rPr>
          <w:rFonts w:ascii="宋体"/>
          <w:sz w:val="2"/>
        </w:rPr>
      </w:r>
      <w:r>
        <w:rPr>
          <w:rFonts w:ascii="宋体"/>
          <w:sz w:val="2"/>
        </w:rPr>
        <w:tab/>
      </w:r>
      <w:r>
        <w:rPr>
          <w:rFonts w:ascii="宋体"/>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w:pict>
      </w:r>
      <w:r>
        <w:rPr>
          <w:rFonts w:ascii="宋体"/>
          <w:sz w:val="2"/>
        </w:rPr>
      </w:r>
      <w:r>
        <w:rPr>
          <w:rFonts w:ascii="宋体"/>
          <w:sz w:val="2"/>
        </w:rPr>
        <w:tab/>
      </w: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79531pt" strokecolor="#000000">
                <v:path arrowok="t"/>
              </v:shape>
            </v:group>
          </v:group>
        </w:pict>
      </w:r>
      <w:r>
        <w:rPr>
          <w:rFonts w:ascii="宋体"/>
          <w:sz w:val="2"/>
        </w:rPr>
      </w:r>
      <w:r>
        <w:rPr>
          <w:rFonts w:ascii="宋体"/>
          <w:sz w:val="2"/>
        </w:rPr>
        <w:tab/>
      </w:r>
      <w:r>
        <w:rPr>
          <w:rFonts w:ascii="宋体"/>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w:pict>
      </w:r>
      <w:r>
        <w:rPr>
          <w:rFonts w:ascii="宋体"/>
          <w:sz w:val="2"/>
        </w:rPr>
      </w:r>
      <w:r>
        <w:rPr>
          <w:rFonts w:ascii="宋体"/>
          <w:sz w:val="2"/>
        </w:rPr>
        <w:tab/>
      </w: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1462"/>
        <w:gridCol w:w="2184"/>
        <w:gridCol w:w="1782"/>
        <w:gridCol w:w="1790"/>
        <w:gridCol w:w="1761"/>
      </w:tblGrid>
      <w:tr>
        <w:trPr>
          <w:trHeight w:val="981"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华东地区</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55"/>
              <w:jc w:val="right"/>
              <w:rPr>
                <w:rFonts w:ascii="宋体" w:hAnsi="宋体" w:cs="宋体" w:eastAsia="宋体" w:hint="default"/>
                <w:sz w:val="24"/>
                <w:szCs w:val="24"/>
              </w:rPr>
            </w:pPr>
            <w:r>
              <w:rPr>
                <w:rFonts w:ascii="宋体"/>
                <w:w w:val="95"/>
                <w:sz w:val="24"/>
              </w:rPr>
              <w:t>382,672,779.1</w:t>
            </w:r>
            <w:r>
              <w:rPr>
                <w:rFonts w:ascii="宋体"/>
                <w:sz w:val="24"/>
              </w:rPr>
            </w:r>
          </w:p>
          <w:p>
            <w:pPr>
              <w:pStyle w:val="TableParagraph"/>
              <w:spacing w:line="240" w:lineRule="auto" w:before="166"/>
              <w:ind w:right="155"/>
              <w:jc w:val="right"/>
              <w:rPr>
                <w:rFonts w:ascii="宋体" w:hAnsi="宋体" w:cs="宋体" w:eastAsia="宋体" w:hint="default"/>
                <w:sz w:val="24"/>
                <w:szCs w:val="24"/>
              </w:rPr>
            </w:pPr>
            <w:r>
              <w:rPr>
                <w:rFonts w:ascii="宋体"/>
                <w:w w:val="99"/>
                <w:sz w:val="24"/>
              </w:rPr>
              <w:t>1</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82"/>
              <w:jc w:val="right"/>
              <w:rPr>
                <w:rFonts w:ascii="宋体" w:hAnsi="宋体" w:cs="宋体" w:eastAsia="宋体" w:hint="default"/>
                <w:sz w:val="24"/>
                <w:szCs w:val="24"/>
              </w:rPr>
            </w:pPr>
            <w:r>
              <w:rPr>
                <w:rFonts w:ascii="宋体"/>
                <w:w w:val="95"/>
                <w:sz w:val="24"/>
              </w:rPr>
              <w:t>197,394,453.</w:t>
            </w:r>
            <w:r>
              <w:rPr>
                <w:rFonts w:ascii="宋体"/>
                <w:sz w:val="24"/>
              </w:rPr>
            </w:r>
          </w:p>
          <w:p>
            <w:pPr>
              <w:pStyle w:val="TableParagraph"/>
              <w:spacing w:line="240" w:lineRule="auto" w:before="166"/>
              <w:ind w:right="182"/>
              <w:jc w:val="right"/>
              <w:rPr>
                <w:rFonts w:ascii="宋体" w:hAnsi="宋体" w:cs="宋体" w:eastAsia="宋体" w:hint="default"/>
                <w:sz w:val="24"/>
                <w:szCs w:val="24"/>
              </w:rPr>
            </w:pPr>
            <w:r>
              <w:rPr>
                <w:rFonts w:ascii="宋体"/>
                <w:w w:val="95"/>
                <w:sz w:val="24"/>
              </w:rPr>
              <w:t>43</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3"/>
              <w:jc w:val="right"/>
              <w:rPr>
                <w:rFonts w:ascii="宋体" w:hAnsi="宋体" w:cs="宋体" w:eastAsia="宋体" w:hint="default"/>
                <w:sz w:val="24"/>
                <w:szCs w:val="24"/>
              </w:rPr>
            </w:pPr>
            <w:r>
              <w:rPr>
                <w:rFonts w:ascii="宋体"/>
                <w:w w:val="95"/>
                <w:sz w:val="24"/>
              </w:rPr>
              <w:t>307,115,631.</w:t>
            </w:r>
            <w:r>
              <w:rPr>
                <w:rFonts w:ascii="宋体"/>
                <w:sz w:val="24"/>
              </w:rPr>
            </w:r>
          </w:p>
          <w:p>
            <w:pPr>
              <w:pStyle w:val="TableParagraph"/>
              <w:spacing w:line="240" w:lineRule="auto" w:before="166"/>
              <w:ind w:right="163"/>
              <w:jc w:val="right"/>
              <w:rPr>
                <w:rFonts w:ascii="宋体" w:hAnsi="宋体" w:cs="宋体" w:eastAsia="宋体" w:hint="default"/>
                <w:sz w:val="24"/>
                <w:szCs w:val="24"/>
              </w:rPr>
            </w:pPr>
            <w:r>
              <w:rPr>
                <w:rFonts w:ascii="宋体"/>
                <w:w w:val="95"/>
                <w:sz w:val="24"/>
              </w:rPr>
              <w:t>32</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24"/>
                <w:szCs w:val="24"/>
              </w:rPr>
            </w:pPr>
            <w:r>
              <w:rPr>
                <w:rFonts w:ascii="宋体"/>
                <w:w w:val="95"/>
                <w:sz w:val="24"/>
              </w:rPr>
              <w:t>201,313,330.1</w:t>
            </w:r>
            <w:r>
              <w:rPr>
                <w:rFonts w:ascii="宋体"/>
                <w:sz w:val="24"/>
              </w:rPr>
            </w:r>
          </w:p>
          <w:p>
            <w:pPr>
              <w:pStyle w:val="TableParagraph"/>
              <w:spacing w:line="240" w:lineRule="auto" w:before="166"/>
              <w:ind w:right="33"/>
              <w:jc w:val="right"/>
              <w:rPr>
                <w:rFonts w:ascii="宋体" w:hAnsi="宋体" w:cs="宋体" w:eastAsia="宋体" w:hint="default"/>
                <w:sz w:val="24"/>
                <w:szCs w:val="24"/>
              </w:rPr>
            </w:pPr>
            <w:r>
              <w:rPr>
                <w:rFonts w:ascii="宋体"/>
                <w:w w:val="99"/>
                <w:sz w:val="24"/>
              </w:rPr>
              <w:t>7</w:t>
            </w:r>
            <w:r>
              <w:rPr>
                <w:rFonts w:ascii="宋体"/>
                <w:sz w:val="24"/>
              </w:rPr>
            </w:r>
          </w:p>
        </w:tc>
      </w:tr>
      <w:tr>
        <w:trPr>
          <w:trHeight w:val="401" w:hRule="exact"/>
        </w:trPr>
        <w:tc>
          <w:tcPr>
            <w:tcW w:w="1462"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5"/>
              <w:jc w:val="right"/>
              <w:rPr>
                <w:rFonts w:ascii="宋体" w:hAnsi="宋体" w:cs="宋体" w:eastAsia="宋体" w:hint="default"/>
                <w:sz w:val="24"/>
                <w:szCs w:val="24"/>
              </w:rPr>
            </w:pPr>
            <w:r>
              <w:rPr>
                <w:rFonts w:ascii="宋体"/>
                <w:w w:val="95"/>
                <w:sz w:val="24"/>
              </w:rPr>
              <w:t>486,939,681.9</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2"/>
              <w:jc w:val="right"/>
              <w:rPr>
                <w:rFonts w:ascii="宋体" w:hAnsi="宋体" w:cs="宋体" w:eastAsia="宋体" w:hint="default"/>
                <w:sz w:val="24"/>
                <w:szCs w:val="24"/>
              </w:rPr>
            </w:pPr>
            <w:r>
              <w:rPr>
                <w:rFonts w:ascii="宋体"/>
                <w:w w:val="95"/>
                <w:sz w:val="24"/>
              </w:rPr>
              <w:t>320,716,108.</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3"/>
              <w:jc w:val="right"/>
              <w:rPr>
                <w:rFonts w:ascii="宋体" w:hAnsi="宋体" w:cs="宋体" w:eastAsia="宋体" w:hint="default"/>
                <w:sz w:val="24"/>
                <w:szCs w:val="24"/>
              </w:rPr>
            </w:pPr>
            <w:r>
              <w:rPr>
                <w:rFonts w:ascii="宋体"/>
                <w:w w:val="95"/>
                <w:sz w:val="24"/>
              </w:rPr>
              <w:t>359,668,296.</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210,142,299.9</w:t>
            </w:r>
            <w:r>
              <w:rPr>
                <w:rFonts w:ascii="宋体"/>
                <w:sz w:val="24"/>
              </w:rPr>
            </w:r>
          </w:p>
        </w:tc>
      </w:tr>
      <w:tr>
        <w:trPr>
          <w:trHeight w:val="240"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华南地区</w:t>
            </w:r>
          </w:p>
        </w:tc>
        <w:tc>
          <w:tcPr>
            <w:tcW w:w="218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400" w:hRule="exact"/>
        </w:trPr>
        <w:tc>
          <w:tcPr>
            <w:tcW w:w="1462"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1" w:lineRule="exact"/>
              <w:ind w:right="155"/>
              <w:jc w:val="right"/>
              <w:rPr>
                <w:rFonts w:ascii="宋体" w:hAnsi="宋体" w:cs="宋体" w:eastAsia="宋体" w:hint="default"/>
                <w:sz w:val="24"/>
                <w:szCs w:val="24"/>
              </w:rPr>
            </w:pPr>
            <w:r>
              <w:rPr>
                <w:rFonts w:ascii="宋体"/>
                <w:w w:val="99"/>
                <w:sz w:val="24"/>
              </w:rPr>
              <w:t>5</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1" w:lineRule="exact"/>
              <w:ind w:right="182"/>
              <w:jc w:val="right"/>
              <w:rPr>
                <w:rFonts w:ascii="宋体" w:hAnsi="宋体" w:cs="宋体" w:eastAsia="宋体" w:hint="default"/>
                <w:sz w:val="24"/>
                <w:szCs w:val="24"/>
              </w:rPr>
            </w:pPr>
            <w:r>
              <w:rPr>
                <w:rFonts w:ascii="宋体"/>
                <w:w w:val="95"/>
                <w:sz w:val="24"/>
              </w:rPr>
              <w:t>25</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1" w:lineRule="exact"/>
              <w:ind w:right="163"/>
              <w:jc w:val="right"/>
              <w:rPr>
                <w:rFonts w:ascii="宋体" w:hAnsi="宋体" w:cs="宋体" w:eastAsia="宋体" w:hint="default"/>
                <w:sz w:val="24"/>
                <w:szCs w:val="24"/>
              </w:rPr>
            </w:pPr>
            <w:r>
              <w:rPr>
                <w:rFonts w:ascii="宋体"/>
                <w:w w:val="95"/>
                <w:sz w:val="24"/>
              </w:rPr>
              <w:t>16</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9"/>
                <w:sz w:val="24"/>
              </w:rPr>
              <w:t>4</w:t>
            </w:r>
            <w:r>
              <w:rPr>
                <w:rFonts w:ascii="宋体"/>
                <w:sz w:val="24"/>
              </w:rPr>
            </w:r>
          </w:p>
        </w:tc>
      </w:tr>
      <w:tr>
        <w:trPr>
          <w:trHeight w:val="400" w:hRule="exact"/>
        </w:trPr>
        <w:tc>
          <w:tcPr>
            <w:tcW w:w="1462"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5"/>
              <w:jc w:val="right"/>
              <w:rPr>
                <w:rFonts w:ascii="宋体" w:hAnsi="宋体" w:cs="宋体" w:eastAsia="宋体" w:hint="default"/>
                <w:sz w:val="24"/>
                <w:szCs w:val="24"/>
              </w:rPr>
            </w:pPr>
            <w:r>
              <w:rPr>
                <w:rFonts w:ascii="宋体"/>
                <w:w w:val="95"/>
                <w:sz w:val="24"/>
              </w:rPr>
              <w:t>564,687,164.6</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2"/>
              <w:jc w:val="right"/>
              <w:rPr>
                <w:rFonts w:ascii="宋体" w:hAnsi="宋体" w:cs="宋体" w:eastAsia="宋体" w:hint="default"/>
                <w:sz w:val="24"/>
                <w:szCs w:val="24"/>
              </w:rPr>
            </w:pPr>
            <w:r>
              <w:rPr>
                <w:rFonts w:ascii="宋体"/>
                <w:w w:val="95"/>
                <w:sz w:val="24"/>
              </w:rPr>
              <w:t>364,512,494.</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3"/>
              <w:jc w:val="right"/>
              <w:rPr>
                <w:rFonts w:ascii="宋体" w:hAnsi="宋体" w:cs="宋体" w:eastAsia="宋体" w:hint="default"/>
                <w:sz w:val="24"/>
                <w:szCs w:val="24"/>
              </w:rPr>
            </w:pPr>
            <w:r>
              <w:rPr>
                <w:rFonts w:ascii="宋体"/>
                <w:w w:val="95"/>
                <w:sz w:val="24"/>
              </w:rPr>
              <w:t>463,782,631.</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294,719,696.4</w:t>
            </w:r>
            <w:r>
              <w:rPr>
                <w:rFonts w:ascii="宋体"/>
                <w:sz w:val="24"/>
              </w:rPr>
            </w:r>
          </w:p>
        </w:tc>
      </w:tr>
      <w:tr>
        <w:trPr>
          <w:trHeight w:val="240"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华北地区</w:t>
            </w:r>
          </w:p>
        </w:tc>
        <w:tc>
          <w:tcPr>
            <w:tcW w:w="218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401" w:hRule="exact"/>
        </w:trPr>
        <w:tc>
          <w:tcPr>
            <w:tcW w:w="1462"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1" w:lineRule="exact"/>
              <w:ind w:right="155"/>
              <w:jc w:val="right"/>
              <w:rPr>
                <w:rFonts w:ascii="宋体" w:hAnsi="宋体" w:cs="宋体" w:eastAsia="宋体" w:hint="default"/>
                <w:sz w:val="24"/>
                <w:szCs w:val="24"/>
              </w:rPr>
            </w:pPr>
            <w:r>
              <w:rPr>
                <w:rFonts w:ascii="宋体"/>
                <w:w w:val="99"/>
                <w:sz w:val="24"/>
              </w:rPr>
              <w:t>1</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1" w:lineRule="exact"/>
              <w:ind w:right="182"/>
              <w:jc w:val="right"/>
              <w:rPr>
                <w:rFonts w:ascii="宋体" w:hAnsi="宋体" w:cs="宋体" w:eastAsia="宋体" w:hint="default"/>
                <w:sz w:val="24"/>
                <w:szCs w:val="24"/>
              </w:rPr>
            </w:pPr>
            <w:r>
              <w:rPr>
                <w:rFonts w:ascii="宋体"/>
                <w:w w:val="95"/>
                <w:sz w:val="24"/>
              </w:rPr>
              <w:t>25</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1" w:lineRule="exact"/>
              <w:ind w:right="163"/>
              <w:jc w:val="right"/>
              <w:rPr>
                <w:rFonts w:ascii="宋体" w:hAnsi="宋体" w:cs="宋体" w:eastAsia="宋体" w:hint="default"/>
                <w:sz w:val="24"/>
                <w:szCs w:val="24"/>
              </w:rPr>
            </w:pPr>
            <w:r>
              <w:rPr>
                <w:rFonts w:ascii="宋体"/>
                <w:w w:val="95"/>
                <w:sz w:val="24"/>
              </w:rPr>
              <w:t>32</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9"/>
                <w:sz w:val="24"/>
              </w:rPr>
              <w:t>3</w:t>
            </w:r>
            <w:r>
              <w:rPr>
                <w:rFonts w:ascii="宋体"/>
                <w:sz w:val="24"/>
              </w:rPr>
            </w:r>
          </w:p>
        </w:tc>
      </w:tr>
      <w:tr>
        <w:trPr>
          <w:trHeight w:val="401" w:hRule="exact"/>
        </w:trPr>
        <w:tc>
          <w:tcPr>
            <w:tcW w:w="1462"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3"/>
              <w:jc w:val="right"/>
              <w:rPr>
                <w:rFonts w:ascii="宋体" w:hAnsi="宋体" w:cs="宋体" w:eastAsia="宋体" w:hint="default"/>
                <w:sz w:val="24"/>
                <w:szCs w:val="24"/>
              </w:rPr>
            </w:pPr>
            <w:r>
              <w:rPr>
                <w:rFonts w:ascii="宋体"/>
                <w:w w:val="95"/>
                <w:sz w:val="24"/>
              </w:rPr>
              <w:t>23,178,644.4</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
        </w:tc>
      </w:tr>
      <w:tr>
        <w:trPr>
          <w:trHeight w:val="239"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华中地区</w:t>
            </w:r>
          </w:p>
        </w:tc>
        <w:tc>
          <w:tcPr>
            <w:tcW w:w="2184" w:type="dxa"/>
            <w:tcBorders>
              <w:top w:val="nil" w:sz="6" w:space="0" w:color="auto"/>
              <w:left w:val="nil" w:sz="6" w:space="0" w:color="auto"/>
              <w:bottom w:val="nil" w:sz="6" w:space="0" w:color="auto"/>
              <w:right w:val="nil" w:sz="6" w:space="0" w:color="auto"/>
            </w:tcBorders>
          </w:tcPr>
          <w:p>
            <w:pPr>
              <w:pStyle w:val="TableParagraph"/>
              <w:spacing w:line="241" w:lineRule="exact"/>
              <w:ind w:right="155"/>
              <w:jc w:val="right"/>
              <w:rPr>
                <w:rFonts w:ascii="宋体" w:hAnsi="宋体" w:cs="宋体" w:eastAsia="宋体" w:hint="default"/>
                <w:sz w:val="24"/>
                <w:szCs w:val="24"/>
              </w:rPr>
            </w:pPr>
            <w:r>
              <w:rPr>
                <w:rFonts w:ascii="宋体"/>
                <w:w w:val="95"/>
                <w:sz w:val="24"/>
              </w:rPr>
              <w:t>16,900,173.94</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1" w:lineRule="exact"/>
              <w:ind w:right="182"/>
              <w:jc w:val="right"/>
              <w:rPr>
                <w:rFonts w:ascii="宋体" w:hAnsi="宋体" w:cs="宋体" w:eastAsia="宋体" w:hint="default"/>
                <w:sz w:val="24"/>
                <w:szCs w:val="24"/>
              </w:rPr>
            </w:pPr>
            <w:r>
              <w:rPr>
                <w:rFonts w:ascii="宋体"/>
                <w:w w:val="95"/>
                <w:sz w:val="24"/>
              </w:rPr>
              <w:t>6,885,256.08</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9,238,618.69</w:t>
            </w:r>
            <w:r>
              <w:rPr>
                <w:rFonts w:ascii="宋体"/>
                <w:sz w:val="24"/>
              </w:rPr>
            </w:r>
          </w:p>
        </w:tc>
      </w:tr>
      <w:tr>
        <w:trPr>
          <w:trHeight w:val="400" w:hRule="exact"/>
        </w:trPr>
        <w:tc>
          <w:tcPr>
            <w:tcW w:w="1462"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exact"/>
              <w:ind w:right="163"/>
              <w:jc w:val="right"/>
              <w:rPr>
                <w:rFonts w:ascii="宋体" w:hAnsi="宋体" w:cs="宋体" w:eastAsia="宋体" w:hint="default"/>
                <w:sz w:val="24"/>
                <w:szCs w:val="24"/>
              </w:rPr>
            </w:pPr>
            <w:r>
              <w:rPr>
                <w:rFonts w:ascii="宋体"/>
                <w:w w:val="99"/>
                <w:sz w:val="24"/>
              </w:rPr>
              <w:t>4</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
        </w:tc>
      </w:tr>
      <w:tr>
        <w:trPr>
          <w:trHeight w:val="401" w:hRule="exact"/>
        </w:trPr>
        <w:tc>
          <w:tcPr>
            <w:tcW w:w="1462"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2"/>
              <w:jc w:val="right"/>
              <w:rPr>
                <w:rFonts w:ascii="宋体" w:hAnsi="宋体" w:cs="宋体" w:eastAsia="宋体" w:hint="default"/>
                <w:sz w:val="24"/>
                <w:szCs w:val="24"/>
              </w:rPr>
            </w:pPr>
            <w:r>
              <w:rPr>
                <w:rFonts w:ascii="宋体"/>
                <w:w w:val="95"/>
                <w:sz w:val="24"/>
              </w:rPr>
              <w:t>38,961,319.3</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3"/>
              <w:jc w:val="right"/>
              <w:rPr>
                <w:rFonts w:ascii="宋体" w:hAnsi="宋体" w:cs="宋体" w:eastAsia="宋体" w:hint="default"/>
                <w:sz w:val="24"/>
                <w:szCs w:val="24"/>
              </w:rPr>
            </w:pPr>
            <w:r>
              <w:rPr>
                <w:rFonts w:ascii="宋体"/>
                <w:w w:val="95"/>
                <w:sz w:val="24"/>
              </w:rPr>
              <w:t>53,413,799.0</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
        </w:tc>
      </w:tr>
      <w:tr>
        <w:trPr>
          <w:trHeight w:val="240"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4"/>
                <w:szCs w:val="24"/>
              </w:rPr>
            </w:pPr>
            <w:r>
              <w:rPr>
                <w:rFonts w:ascii="宋体" w:hAnsi="宋体" w:cs="宋体" w:eastAsia="宋体" w:hint="default"/>
                <w:sz w:val="24"/>
                <w:szCs w:val="24"/>
              </w:rPr>
              <w:t>西北地区</w:t>
            </w:r>
          </w:p>
        </w:tc>
        <w:tc>
          <w:tcPr>
            <w:tcW w:w="2184" w:type="dxa"/>
            <w:tcBorders>
              <w:top w:val="nil" w:sz="6" w:space="0" w:color="auto"/>
              <w:left w:val="nil" w:sz="6" w:space="0" w:color="auto"/>
              <w:bottom w:val="nil" w:sz="6" w:space="0" w:color="auto"/>
              <w:right w:val="nil" w:sz="6" w:space="0" w:color="auto"/>
            </w:tcBorders>
          </w:tcPr>
          <w:p>
            <w:pPr>
              <w:pStyle w:val="TableParagraph"/>
              <w:spacing w:line="241" w:lineRule="exact"/>
              <w:ind w:right="155"/>
              <w:jc w:val="right"/>
              <w:rPr>
                <w:rFonts w:ascii="宋体" w:hAnsi="宋体" w:cs="宋体" w:eastAsia="宋体" w:hint="default"/>
                <w:sz w:val="24"/>
                <w:szCs w:val="24"/>
              </w:rPr>
            </w:pPr>
            <w:r>
              <w:rPr>
                <w:rFonts w:ascii="宋体"/>
                <w:w w:val="95"/>
                <w:sz w:val="24"/>
              </w:rPr>
              <w:t>55,978,696.40</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37,100,479.50</w:t>
            </w:r>
            <w:r>
              <w:rPr>
                <w:rFonts w:ascii="宋体"/>
                <w:sz w:val="24"/>
              </w:rPr>
            </w:r>
          </w:p>
        </w:tc>
      </w:tr>
      <w:tr>
        <w:trPr>
          <w:trHeight w:val="340" w:hRule="exact"/>
        </w:trPr>
        <w:tc>
          <w:tcPr>
            <w:tcW w:w="1462"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1" w:lineRule="exact"/>
              <w:ind w:right="182"/>
              <w:jc w:val="right"/>
              <w:rPr>
                <w:rFonts w:ascii="宋体" w:hAnsi="宋体" w:cs="宋体" w:eastAsia="宋体" w:hint="default"/>
                <w:sz w:val="24"/>
                <w:szCs w:val="24"/>
              </w:rPr>
            </w:pPr>
            <w:r>
              <w:rPr>
                <w:rFonts w:ascii="宋体"/>
                <w:w w:val="99"/>
                <w:sz w:val="24"/>
              </w:rPr>
              <w:t>3</w:t>
            </w:r>
            <w:r>
              <w:rPr>
                <w:rFonts w:ascii="宋体"/>
                <w:sz w:val="24"/>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1" w:lineRule="exact"/>
              <w:ind w:right="163"/>
              <w:jc w:val="right"/>
              <w:rPr>
                <w:rFonts w:ascii="宋体" w:hAnsi="宋体" w:cs="宋体" w:eastAsia="宋体" w:hint="default"/>
                <w:sz w:val="24"/>
                <w:szCs w:val="24"/>
              </w:rPr>
            </w:pPr>
            <w:r>
              <w:rPr>
                <w:rFonts w:ascii="宋体"/>
                <w:w w:val="99"/>
                <w:sz w:val="24"/>
              </w:rPr>
              <w:t>8</w:t>
            </w:r>
            <w:r>
              <w:rPr>
                <w:rFonts w:ascii="宋体"/>
                <w:sz w:val="24"/>
              </w:rPr>
            </w:r>
          </w:p>
        </w:tc>
        <w:tc>
          <w:tcPr>
            <w:tcW w:w="176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480" w:right="1140"/>
        </w:sectPr>
      </w:pPr>
    </w:p>
    <w:p>
      <w:pPr>
        <w:spacing w:line="240" w:lineRule="auto" w:before="2"/>
        <w:rPr>
          <w:rFonts w:ascii="宋体" w:hAnsi="宋体" w:cs="宋体" w:eastAsia="宋体" w:hint="default"/>
          <w:sz w:val="34"/>
          <w:szCs w:val="34"/>
        </w:rPr>
      </w:pPr>
    </w:p>
    <w:p>
      <w:pPr>
        <w:pStyle w:val="BodyText"/>
        <w:spacing w:line="240" w:lineRule="auto"/>
        <w:ind w:left="500" w:right="-19"/>
        <w:jc w:val="left"/>
        <w:rPr>
          <w:rFonts w:ascii="宋体" w:hAnsi="宋体" w:cs="宋体" w:eastAsia="宋体" w:hint="default"/>
        </w:rPr>
      </w:pPr>
      <w:r>
        <w:rPr>
          <w:rFonts w:ascii="宋体" w:hAnsi="宋体" w:cs="宋体" w:eastAsia="宋体" w:hint="default"/>
          <w:w w:val="95"/>
        </w:rPr>
        <w:t>地区名称</w:t>
      </w:r>
      <w:r>
        <w:rPr>
          <w:rFonts w:ascii="宋体" w:hAnsi="宋体" w:cs="宋体" w:eastAsia="宋体" w:hint="default"/>
        </w:rPr>
      </w:r>
    </w:p>
    <w:p>
      <w:pPr>
        <w:pStyle w:val="BodyText"/>
        <w:tabs>
          <w:tab w:pos="3662" w:val="left" w:leader="none"/>
        </w:tabs>
        <w:spacing w:line="240" w:lineRule="auto" w:before="161"/>
        <w:ind w:right="31"/>
        <w:jc w:val="center"/>
        <w:rPr>
          <w:rFonts w:ascii="宋体" w:hAnsi="宋体" w:cs="宋体" w:eastAsia="宋体" w:hint="default"/>
        </w:rPr>
      </w:pPr>
      <w:r>
        <w:rPr>
          <w:w w:val="95"/>
        </w:rPr>
        <w:br w:type="column"/>
      </w:r>
      <w:r>
        <w:rPr>
          <w:rFonts w:ascii="宋体" w:hAnsi="宋体" w:cs="宋体" w:eastAsia="宋体" w:hint="default"/>
          <w:w w:val="95"/>
        </w:rPr>
        <w:t>本期发生数</w:t>
        <w:tab/>
      </w:r>
      <w:r>
        <w:rPr>
          <w:rFonts w:ascii="宋体" w:hAnsi="宋体" w:cs="宋体" w:eastAsia="宋体" w:hint="default"/>
        </w:rPr>
        <w:t>上期发生数</w:t>
      </w:r>
    </w:p>
    <w:p>
      <w:pPr>
        <w:spacing w:line="240" w:lineRule="auto" w:before="11"/>
        <w:rPr>
          <w:rFonts w:ascii="宋体" w:hAnsi="宋体" w:cs="宋体" w:eastAsia="宋体" w:hint="default"/>
          <w:sz w:val="7"/>
          <w:szCs w:val="7"/>
        </w:rPr>
      </w:pPr>
    </w:p>
    <w:p>
      <w:pPr>
        <w:tabs>
          <w:tab w:pos="3773" w:val="left" w:leader="none"/>
        </w:tabs>
        <w:spacing w:line="20" w:lineRule="exact"/>
        <w:ind w:left="154" w:right="0" w:firstLine="0"/>
        <w:rPr>
          <w:rFonts w:ascii="宋体" w:hAnsi="宋体" w:cs="宋体" w:eastAsia="宋体" w:hint="default"/>
          <w:sz w:val="2"/>
          <w:szCs w:val="2"/>
        </w:rPr>
      </w:pPr>
      <w:r>
        <w:rPr>
          <w:rFonts w:ascii="宋体"/>
          <w:sz w:val="2"/>
        </w:rPr>
        <w:pict>
          <v:group style="width:169.6pt;height:.5pt;mso-position-horizontal-relative:char;mso-position-vertical-relative:line" coordorigin="0,0" coordsize="3392,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style="position:absolute;left:1632;top:5;width:10;height:2" coordorigin="1632,5" coordsize="10,2">
              <v:shape style="position:absolute;left:1632;top:5;width:10;height:2" coordorigin="1632,5" coordsize="10,0" path="m1632,5l1642,5e" filled="false" stroked="true" strokeweight=".479531pt" strokecolor="#000000">
                <v:path arrowok="t"/>
              </v:shape>
            </v:group>
            <v:group style="position:absolute;left:1642;top:5;width:228;height:2" coordorigin="1642,5" coordsize="228,2">
              <v:shape style="position:absolute;left:1642;top:5;width:228;height:2" coordorigin="1642,5" coordsize="228,0" path="m1642,5l1870,5e" filled="false" stroked="true" strokeweight=".479531pt" strokecolor="#000000">
                <v:path arrowok="t"/>
              </v:shape>
            </v:group>
            <v:group style="position:absolute;left:1870;top:5;width:10;height:2" coordorigin="1870,5" coordsize="10,2">
              <v:shape style="position:absolute;left:1870;top:5;width:10;height:2" coordorigin="1870,5" coordsize="10,0" path="m1870,5l1879,5e" filled="false" stroked="true" strokeweight=".479531pt" strokecolor="#000000">
                <v:path arrowok="t"/>
              </v:shape>
            </v:group>
            <v:group style="position:absolute;left:1879;top:5;width:1508;height:2" coordorigin="1879,5" coordsize="1508,2">
              <v:shape style="position:absolute;left:1879;top:5;width:1508;height:2" coordorigin="1879,5" coordsize="1508,0" path="m1879,5l3386,5e" filled="false" stroked="true" strokeweight=".479531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style="position:absolute;left:1577;top:5;width:10;height:2" coordorigin="1577,5" coordsize="10,2">
              <v:shape style="position:absolute;left:1577;top:5;width:10;height:2" coordorigin="1577,5" coordsize="10,0" path="m1577,5l1586,5e" filled="false" stroked="true" strokeweight=".479531pt" strokecolor="#000000">
                <v:path arrowok="t"/>
              </v:shape>
            </v:group>
            <v:group style="position:absolute;left:1586;top:5;width:228;height:2" coordorigin="1586,5" coordsize="228,2">
              <v:shape style="position:absolute;left:1586;top:5;width:228;height:2" coordorigin="1586,5" coordsize="228,0" path="m1586,5l1814,5e" filled="false" stroked="true" strokeweight=".479531pt" strokecolor="#000000">
                <v:path arrowok="t"/>
              </v:shape>
            </v:group>
            <v:group style="position:absolute;left:1814;top:5;width:10;height:2" coordorigin="1814,5" coordsize="10,2">
              <v:shape style="position:absolute;left:1814;top:5;width:10;height:2" coordorigin="1814,5" coordsize="10,0" path="m1814,5l1824,5e" filled="false" stroked="true" strokeweight=".479531pt" strokecolor="#000000">
                <v:path arrowok="t"/>
              </v:shape>
            </v:group>
            <v:group style="position:absolute;left:1824;top:5;width:1647;height:2" coordorigin="1824,5" coordsize="1647,2">
              <v:shape style="position:absolute;left:1824;top:5;width:1647;height:2" coordorigin="1824,5" coordsize="1647,0" path="m1824,5l3470,5e" filled="false" stroked="true" strokeweight=".479531pt" strokecolor="#000000">
                <v:path arrowok="t"/>
              </v:shape>
            </v:group>
          </v:group>
        </w:pict>
      </w:r>
      <w:r>
        <w:rPr>
          <w:rFonts w:ascii="宋体"/>
          <w:sz w:val="2"/>
        </w:rPr>
      </w:r>
    </w:p>
    <w:p>
      <w:pPr>
        <w:pStyle w:val="BodyText"/>
        <w:tabs>
          <w:tab w:pos="1809" w:val="left" w:leader="none"/>
          <w:tab w:pos="3592" w:val="left" w:leader="none"/>
          <w:tab w:pos="5440" w:val="left" w:leader="none"/>
        </w:tabs>
        <w:spacing w:line="240" w:lineRule="auto" w:before="131"/>
        <w:ind w:right="5"/>
        <w:jc w:val="center"/>
        <w:rPr>
          <w:rFonts w:ascii="宋体" w:hAnsi="宋体" w:cs="宋体" w:eastAsia="宋体" w:hint="default"/>
        </w:rPr>
      </w:pPr>
      <w:r>
        <w:rPr>
          <w:rFonts w:ascii="宋体" w:hAnsi="宋体" w:cs="宋体" w:eastAsia="宋体" w:hint="default"/>
          <w:w w:val="95"/>
        </w:rPr>
        <w:t>营业收入</w:t>
        <w:tab/>
        <w:t>营业成本</w:t>
        <w:tab/>
        <w:t>营业收入</w:t>
        <w:tab/>
      </w:r>
      <w:r>
        <w:rPr>
          <w:rFonts w:ascii="宋体" w:hAnsi="宋体" w:cs="宋体" w:eastAsia="宋体" w:hint="default"/>
        </w:rPr>
        <w:t>营业成本</w:t>
      </w:r>
    </w:p>
    <w:p>
      <w:pPr>
        <w:spacing w:after="0" w:line="240" w:lineRule="auto"/>
        <w:jc w:val="center"/>
        <w:rPr>
          <w:rFonts w:ascii="宋体" w:hAnsi="宋体" w:cs="宋体" w:eastAsia="宋体" w:hint="default"/>
        </w:rPr>
        <w:sectPr>
          <w:type w:val="continuous"/>
          <w:pgSz w:w="11900" w:h="16840"/>
          <w:pgMar w:top="900" w:bottom="280" w:left="1480" w:right="1140"/>
          <w:cols w:num="2" w:equalWidth="0">
            <w:col w:w="1460" w:space="412"/>
            <w:col w:w="7408"/>
          </w:cols>
        </w:sectPr>
      </w:pPr>
    </w:p>
    <w:p>
      <w:pPr>
        <w:spacing w:line="240" w:lineRule="auto" w:before="1"/>
        <w:rPr>
          <w:rFonts w:ascii="宋体" w:hAnsi="宋体" w:cs="宋体" w:eastAsia="宋体" w:hint="default"/>
          <w:sz w:val="8"/>
          <w:szCs w:val="8"/>
        </w:rPr>
      </w:pPr>
    </w:p>
    <w:p>
      <w:pPr>
        <w:tabs>
          <w:tab w:pos="2026" w:val="left" w:leader="none"/>
          <w:tab w:pos="3891" w:val="left" w:leader="none"/>
          <w:tab w:pos="5645" w:val="left" w:leader="none"/>
          <w:tab w:pos="7455" w:val="left" w:leader="none"/>
        </w:tabs>
        <w:spacing w:line="20" w:lineRule="exact"/>
        <w:ind w:left="161" w:right="0" w:firstLine="0"/>
        <w:rPr>
          <w:rFonts w:ascii="宋体" w:hAnsi="宋体" w:cs="宋体" w:eastAsia="宋体" w:hint="default"/>
          <w:sz w:val="2"/>
          <w:szCs w:val="2"/>
        </w:rPr>
      </w:pPr>
      <w:r>
        <w:rPr>
          <w:rFonts w:ascii="宋体"/>
          <w:sz w:val="2"/>
        </w:rPr>
        <w:pict>
          <v:group style="width:82.1pt;height:.5pt;mso-position-horizontal-relative:char;mso-position-vertical-relative:line" coordorigin="0,0" coordsize="1642,10">
            <v:group style="position:absolute;left:5;top:5;width:1632;height:2" coordorigin="5,5" coordsize="1632,2">
              <v:shape style="position:absolute;left:5;top:5;width:1632;height:2" coordorigin="5,5" coordsize="1632,0" path="m5,5l1637,5e" filled="false" stroked="true" strokeweight=".479531pt" strokecolor="#000000">
                <v:path arrowok="t"/>
              </v:shape>
            </v:group>
          </v:group>
        </w:pict>
      </w:r>
      <w:r>
        <w:rPr>
          <w:rFonts w:ascii="宋体"/>
          <w:sz w:val="2"/>
        </w:rPr>
      </w:r>
      <w:r>
        <w:rPr>
          <w:rFonts w:ascii="宋体"/>
          <w:sz w:val="2"/>
        </w:rPr>
        <w:tab/>
      </w:r>
      <w:r>
        <w:rPr>
          <w:rFonts w:ascii="宋体"/>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79531pt" strokecolor="#000000">
                <v:path arrowok="t"/>
              </v:shape>
            </v:group>
          </v:group>
        </w:pict>
      </w:r>
      <w:r>
        <w:rPr>
          <w:rFonts w:ascii="宋体"/>
          <w:sz w:val="2"/>
        </w:rPr>
      </w:r>
      <w:r>
        <w:rPr>
          <w:rFonts w:ascii="宋体"/>
          <w:sz w:val="2"/>
        </w:rPr>
        <w:tab/>
      </w: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79531pt" strokecolor="#000000">
                <v:path arrowok="t"/>
              </v:shape>
            </v:group>
          </v:group>
        </w:pict>
      </w:r>
      <w:r>
        <w:rPr>
          <w:rFonts w:ascii="宋体"/>
          <w:sz w:val="2"/>
        </w:rPr>
      </w:r>
      <w:r>
        <w:rPr>
          <w:rFonts w:ascii="宋体"/>
          <w:sz w:val="2"/>
        </w:rPr>
        <w:tab/>
      </w:r>
      <w:r>
        <w:rPr>
          <w:rFonts w:ascii="宋体"/>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w:pict>
      </w:r>
      <w:r>
        <w:rPr>
          <w:rFonts w:ascii="宋体"/>
          <w:sz w:val="2"/>
        </w:rPr>
      </w:r>
      <w:r>
        <w:rPr>
          <w:rFonts w:ascii="宋体"/>
          <w:sz w:val="2"/>
        </w:rPr>
        <w:tab/>
      </w: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79531pt" strokecolor="#000000">
                <v:path arrowok="t"/>
              </v:shape>
            </v:group>
          </v:group>
        </w:pict>
      </w:r>
      <w:r>
        <w:rPr>
          <w:rFonts w:ascii="宋体"/>
          <w:sz w:val="2"/>
        </w:rPr>
      </w:r>
    </w:p>
    <w:p>
      <w:pPr>
        <w:spacing w:line="240" w:lineRule="auto" w:before="4"/>
        <w:rPr>
          <w:rFonts w:ascii="宋体" w:hAnsi="宋体" w:cs="宋体" w:eastAsia="宋体" w:hint="default"/>
          <w:sz w:val="26"/>
          <w:szCs w:val="26"/>
        </w:rPr>
      </w:pPr>
    </w:p>
    <w:p>
      <w:pPr>
        <w:pStyle w:val="BodyText"/>
        <w:spacing w:line="240" w:lineRule="auto" w:before="27"/>
        <w:ind w:left="185" w:right="102"/>
        <w:jc w:val="left"/>
        <w:rPr>
          <w:rFonts w:ascii="宋体" w:hAnsi="宋体" w:cs="宋体" w:eastAsia="宋体" w:hint="default"/>
        </w:rPr>
      </w:pPr>
      <w:r>
        <w:rPr/>
        <w:pict>
          <v:shape style="position:absolute;margin-left:175.559998pt;margin-top:-12.015309pt;width:354.25pt;height:208.85pt;mso-position-horizontal-relative:page;mso-position-vertical-relative:paragraph;z-index:22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7"/>
                    <w:gridCol w:w="234"/>
                    <w:gridCol w:w="1520"/>
                    <w:gridCol w:w="234"/>
                    <w:gridCol w:w="1576"/>
                    <w:gridCol w:w="234"/>
                    <w:gridCol w:w="1660"/>
                  </w:tblGrid>
                  <w:tr>
                    <w:trPr>
                      <w:trHeight w:val="45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1,291,986,778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1,403,228,80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1,042,282,90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1,125,169,740</w:t>
                        </w:r>
                        <w:r>
                          <w:rPr>
                            <w:rFonts w:ascii="宋体"/>
                            <w:sz w:val="24"/>
                          </w:rPr>
                        </w:r>
                      </w:p>
                    </w:tc>
                  </w:tr>
                  <w:tr>
                    <w:trPr>
                      <w:trHeight w:val="470" w:hRule="exact"/>
                    </w:trPr>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.99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1.84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7"/>
                          <w:jc w:val="right"/>
                          <w:rPr>
                            <w:rFonts w:ascii="宋体" w:hAnsi="宋体" w:cs="宋体" w:eastAsia="宋体" w:hint="default"/>
                            <w:sz w:val="24"/>
                            <w:szCs w:val="24"/>
                          </w:rPr>
                        </w:pPr>
                        <w:r>
                          <w:rPr>
                            <w:rFonts w:ascii="宋体"/>
                            <w:w w:val="95"/>
                            <w:sz w:val="24"/>
                          </w:rPr>
                          <w:t>7.71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.45</w:t>
                        </w:r>
                        <w:r>
                          <w:rPr>
                            <w:rFonts w:ascii="宋体"/>
                            <w:sz w:val="24"/>
                          </w:rPr>
                        </w:r>
                      </w:p>
                    </w:tc>
                  </w:tr>
                  <w:tr>
                    <w:trPr>
                      <w:trHeight w:val="580" w:hRule="exact"/>
                    </w:trPr>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2,799,165,275</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2,331,698,43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2,249,441,91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1,877,684,165</w:t>
                        </w:r>
                        <w:r>
                          <w:rPr>
                            <w:rFonts w:ascii="宋体"/>
                            <w:sz w:val="24"/>
                          </w:rPr>
                        </w:r>
                      </w:p>
                    </w:tc>
                  </w:tr>
                  <w:tr>
                    <w:trPr>
                      <w:trHeight w:val="488" w:hRule="exact"/>
                    </w:trPr>
                    <w:tc>
                      <w:tcPr>
                        <w:tcW w:w="1627"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3.18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0.03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.18</w:t>
                        </w:r>
                        <w:r>
                          <w:rPr>
                            <w:rFonts w:ascii="宋体"/>
                            <w:sz w:val="24"/>
                          </w:rPr>
                        </w:r>
                      </w:p>
                    </w:tc>
                  </w:tr>
                  <w:tr>
                    <w:trPr>
                      <w:trHeight w:val="599" w:hRule="exact"/>
                    </w:trPr>
                    <w:tc>
                      <w:tcPr>
                        <w:tcW w:w="1627"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595,668,507.7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583,642,750.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465,778,561.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461,157,987.5</w:t>
                        </w:r>
                        <w:r>
                          <w:rPr>
                            <w:rFonts w:ascii="宋体"/>
                            <w:sz w:val="24"/>
                          </w:rPr>
                        </w:r>
                      </w:p>
                    </w:tc>
                  </w:tr>
                  <w:tr>
                    <w:trPr>
                      <w:trHeight w:val="469" w:hRule="exact"/>
                    </w:trPr>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9"/>
                            <w:sz w:val="24"/>
                          </w:rPr>
                          <w:t>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14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49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9"/>
                            <w:sz w:val="24"/>
                          </w:rPr>
                          <w:t>9</w:t>
                        </w:r>
                        <w:r>
                          <w:rPr>
                            <w:rFonts w:ascii="宋体"/>
                            <w:sz w:val="24"/>
                          </w:rPr>
                        </w:r>
                      </w:p>
                    </w:tc>
                  </w:tr>
                  <w:tr>
                    <w:trPr>
                      <w:trHeight w:val="580" w:hRule="exact"/>
                    </w:trPr>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2,203,496,767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1,748,055,68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1,783,663,34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1,416,526,177</w:t>
                        </w:r>
                        <w:r>
                          <w:rPr>
                            <w:rFonts w:ascii="宋体"/>
                            <w:sz w:val="24"/>
                          </w:rPr>
                        </w:r>
                      </w:p>
                    </w:tc>
                  </w:tr>
                  <w:tr>
                    <w:trPr>
                      <w:trHeight w:val="488" w:hRule="exact"/>
                    </w:trPr>
                    <w:tc>
                      <w:tcPr>
                        <w:tcW w:w="1627"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.21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3.04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7"/>
                          <w:jc w:val="right"/>
                          <w:rPr>
                            <w:rFonts w:ascii="宋体" w:hAnsi="宋体" w:cs="宋体" w:eastAsia="宋体" w:hint="default"/>
                            <w:sz w:val="24"/>
                            <w:szCs w:val="24"/>
                          </w:rPr>
                        </w:pPr>
                        <w:r>
                          <w:rPr>
                            <w:rFonts w:ascii="宋体"/>
                            <w:w w:val="95"/>
                            <w:sz w:val="24"/>
                          </w:rPr>
                          <w:t>8.54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17" w:space="0" w:color="000000"/>
                          <w:right w:val="nil" w:sz="6" w:space="0" w:color="auto"/>
                        </w:tcBorders>
                      </w:tcPr>
                      <w:p>
                        <w:pPr>
                          <w:pStyle w:val="TableParagraph"/>
                          <w:spacing w:line="240" w:lineRule="auto" w:before="47"/>
                          <w:ind w:right="19"/>
                          <w:jc w:val="right"/>
                          <w:rPr>
                            <w:rFonts w:ascii="宋体" w:hAnsi="宋体" w:cs="宋体" w:eastAsia="宋体" w:hint="default"/>
                            <w:sz w:val="24"/>
                            <w:szCs w:val="24"/>
                          </w:rPr>
                        </w:pPr>
                        <w:r>
                          <w:rPr>
                            <w:rFonts w:ascii="宋体"/>
                            <w:w w:val="95"/>
                            <w:sz w:val="24"/>
                          </w:rPr>
                          <w:t>.59</w:t>
                        </w:r>
                        <w:r>
                          <w:rPr>
                            <w:rFonts w:ascii="宋体"/>
                            <w:sz w:val="24"/>
                          </w:rPr>
                        </w:r>
                      </w:p>
                    </w:tc>
                  </w:tr>
                </w:tbl>
                <w:p>
                  <w:pPr/>
                </w:p>
              </w:txbxContent>
            </v:textbox>
            <w10:wrap type="none"/>
          </v:shape>
        </w:pict>
      </w:r>
      <w:r>
        <w:rPr>
          <w:rFonts w:ascii="宋体" w:hAnsi="宋体" w:cs="宋体" w:eastAsia="宋体" w:hint="default"/>
        </w:rPr>
        <w:t>西南地区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27"/>
        <w:ind w:left="185" w:right="102"/>
        <w:jc w:val="left"/>
        <w:rPr>
          <w:rFonts w:ascii="宋体" w:hAnsi="宋体" w:cs="宋体" w:eastAsia="宋体" w:hint="default"/>
        </w:rPr>
      </w:pPr>
      <w:r>
        <w:rPr>
          <w:rFonts w:ascii="宋体" w:hAnsi="宋体" w:cs="宋体" w:eastAsia="宋体" w:hint="default"/>
        </w:rPr>
        <w:t>小计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27"/>
        <w:ind w:left="185" w:right="102"/>
        <w:jc w:val="left"/>
        <w:rPr>
          <w:rFonts w:ascii="宋体" w:hAnsi="宋体" w:cs="宋体" w:eastAsia="宋体" w:hint="default"/>
        </w:rPr>
      </w:pPr>
      <w:r>
        <w:rPr>
          <w:rFonts w:ascii="宋体" w:hAnsi="宋体" w:cs="宋体" w:eastAsia="宋体" w:hint="default"/>
          <w:spacing w:val="-14"/>
        </w:rPr>
        <w:t>减：内部抵销数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27"/>
        <w:ind w:left="679" w:right="102"/>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（5）前五名客户的营业收入情况</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pStyle w:val="BodyText"/>
        <w:spacing w:line="277" w:lineRule="exact" w:before="27"/>
        <w:ind w:left="3793" w:right="34"/>
        <w:jc w:val="center"/>
        <w:rPr>
          <w:rFonts w:ascii="宋体" w:hAnsi="宋体" w:cs="宋体" w:eastAsia="宋体" w:hint="default"/>
        </w:rPr>
      </w:pPr>
      <w:r>
        <w:rPr>
          <w:rFonts w:ascii="宋体" w:hAnsi="宋体" w:cs="宋体" w:eastAsia="宋体" w:hint="default"/>
          <w:w w:val="95"/>
        </w:rPr>
        <w:t>前五名客户营业收入</w:t>
      </w:r>
      <w:r>
        <w:rPr>
          <w:rFonts w:ascii="宋体" w:hAnsi="宋体" w:cs="宋体" w:eastAsia="宋体" w:hint="default"/>
        </w:rPr>
      </w:r>
    </w:p>
    <w:p>
      <w:pPr>
        <w:pStyle w:val="BodyText"/>
        <w:spacing w:line="239" w:lineRule="exact"/>
        <w:ind w:left="1424" w:right="0"/>
        <w:jc w:val="left"/>
        <w:rPr>
          <w:rFonts w:ascii="宋体" w:hAnsi="宋体" w:cs="宋体" w:eastAsia="宋体" w:hint="default"/>
        </w:rPr>
      </w:pPr>
      <w:r>
        <w:rPr>
          <w:rFonts w:ascii="宋体" w:hAnsi="宋体" w:cs="宋体" w:eastAsia="宋体" w:hint="default"/>
        </w:rPr>
        <w:t>期间</w:t>
      </w:r>
    </w:p>
    <w:p>
      <w:pPr>
        <w:pStyle w:val="BodyText"/>
        <w:spacing w:line="276" w:lineRule="exact"/>
        <w:ind w:right="838"/>
        <w:jc w:val="right"/>
        <w:rPr>
          <w:rFonts w:ascii="宋体" w:hAnsi="宋体" w:cs="宋体" w:eastAsia="宋体" w:hint="default"/>
        </w:rPr>
      </w:pPr>
      <w:r>
        <w:rPr>
          <w:rFonts w:ascii="宋体" w:hAnsi="宋体" w:cs="宋体" w:eastAsia="宋体" w:hint="default"/>
          <w:w w:val="95"/>
        </w:rPr>
        <w:t>合计</w:t>
      </w:r>
      <w:r>
        <w:rPr>
          <w:rFonts w:ascii="宋体" w:hAnsi="宋体" w:cs="宋体" w:eastAsia="宋体" w:hint="default"/>
        </w:rPr>
      </w:r>
    </w:p>
    <w:p>
      <w:pPr>
        <w:pStyle w:val="BodyText"/>
        <w:spacing w:line="240" w:lineRule="auto" w:before="27"/>
        <w:ind w:left="671" w:right="208"/>
        <w:jc w:val="center"/>
        <w:rPr>
          <w:rFonts w:ascii="宋体" w:hAnsi="宋体" w:cs="宋体" w:eastAsia="宋体" w:hint="default"/>
        </w:rPr>
      </w:pPr>
      <w:r>
        <w:rPr/>
        <w:br w:type="column"/>
      </w:r>
      <w:r>
        <w:rPr>
          <w:rFonts w:ascii="宋体" w:hAnsi="宋体" w:cs="宋体" w:eastAsia="宋体" w:hint="default"/>
        </w:rPr>
        <w:t>占同期营业收入的比例</w:t>
      </w:r>
    </w:p>
    <w:p>
      <w:pPr>
        <w:pStyle w:val="BodyText"/>
        <w:spacing w:line="240" w:lineRule="auto" w:before="163"/>
        <w:ind w:left="671" w:right="208"/>
        <w:jc w:val="center"/>
        <w:rPr>
          <w:rFonts w:ascii="宋体" w:hAnsi="宋体" w:cs="宋体" w:eastAsia="宋体" w:hint="default"/>
        </w:rPr>
      </w:pPr>
      <w:r>
        <w:rPr>
          <w:rFonts w:ascii="宋体" w:hAnsi="宋体" w:cs="宋体" w:eastAsia="宋体" w:hint="default"/>
        </w:rPr>
        <w:t>（%）</w:t>
      </w:r>
    </w:p>
    <w:p>
      <w:pPr>
        <w:spacing w:after="0" w:line="240" w:lineRule="auto"/>
        <w:jc w:val="center"/>
        <w:rPr>
          <w:rFonts w:ascii="宋体" w:hAnsi="宋体" w:cs="宋体" w:eastAsia="宋体" w:hint="default"/>
        </w:rPr>
        <w:sectPr>
          <w:type w:val="continuous"/>
          <w:pgSz w:w="11900" w:h="16840"/>
          <w:pgMar w:top="900" w:bottom="280" w:left="1480" w:right="1140"/>
          <w:cols w:num="2" w:equalWidth="0">
            <w:col w:w="5920" w:space="40"/>
            <w:col w:w="3320"/>
          </w:cols>
        </w:sectPr>
      </w:pPr>
    </w:p>
    <w:p>
      <w:pPr>
        <w:spacing w:line="240" w:lineRule="auto" w:before="1"/>
        <w:rPr>
          <w:rFonts w:ascii="宋体" w:hAnsi="宋体" w:cs="宋体" w:eastAsia="宋体" w:hint="default"/>
          <w:sz w:val="8"/>
          <w:szCs w:val="8"/>
        </w:rPr>
      </w:pPr>
    </w:p>
    <w:p>
      <w:pPr>
        <w:tabs>
          <w:tab w:pos="3641" w:val="left" w:leader="none"/>
          <w:tab w:pos="6569" w:val="left" w:leader="none"/>
        </w:tabs>
        <w:spacing w:line="20" w:lineRule="exact"/>
        <w:ind w:left="154" w:right="0" w:firstLine="0"/>
        <w:rPr>
          <w:rFonts w:ascii="宋体" w:hAnsi="宋体" w:cs="宋体" w:eastAsia="宋体" w:hint="default"/>
          <w:sz w:val="2"/>
          <w:szCs w:val="2"/>
        </w:rPr>
      </w:pPr>
      <w:r>
        <w:rPr>
          <w:rFonts w:ascii="宋体"/>
          <w:sz w:val="2"/>
        </w:rPr>
        <w:pict>
          <v:group style="width:150.85pt;height:.5pt;mso-position-horizontal-relative:char;mso-position-vertical-relative:line" coordorigin="0,0" coordsize="3017,10">
            <v:group style="position:absolute;left:5;top:5;width:3008;height:2" coordorigin="5,5" coordsize="3008,2">
              <v:shape style="position:absolute;left:5;top:5;width:3008;height:2" coordorigin="5,5" coordsize="3008,0" path="m5,5l3012,5e" filled="false" stroked="true" strokeweight=".479531pt" strokecolor="#000000">
                <v:path arrowok="t"/>
              </v:shape>
            </v:group>
          </v:group>
        </w:pict>
      </w:r>
      <w:r>
        <w:rPr>
          <w:rFonts w:ascii="宋体"/>
          <w:sz w:val="2"/>
        </w:rPr>
      </w:r>
      <w:r>
        <w:rPr>
          <w:rFonts w:ascii="宋体"/>
          <w:sz w:val="2"/>
        </w:rPr>
        <w:tab/>
      </w:r>
      <w:r>
        <w:rPr>
          <w:rFonts w:ascii="宋体"/>
          <w:sz w:val="2"/>
        </w:rPr>
        <w:pict>
          <v:group style="width:118.95pt;height:.5pt;mso-position-horizontal-relative:char;mso-position-vertical-relative:line" coordorigin="0,0" coordsize="2379,10">
            <v:group style="position:absolute;left:5;top:5;width:2369;height:2" coordorigin="5,5" coordsize="2369,2">
              <v:shape style="position:absolute;left:5;top:5;width:2369;height:2" coordorigin="5,5" coordsize="2369,0" path="m5,5l2374,5e" filled="false" stroked="true" strokeweight=".479531pt" strokecolor="#000000">
                <v:path arrowok="t"/>
              </v:shape>
            </v:group>
          </v:group>
        </w:pict>
      </w:r>
      <w:r>
        <w:rPr>
          <w:rFonts w:ascii="宋体"/>
          <w:sz w:val="2"/>
        </w:rPr>
      </w:r>
      <w:r>
        <w:rPr>
          <w:rFonts w:ascii="宋体"/>
          <w:sz w:val="2"/>
        </w:rPr>
        <w:tab/>
      </w:r>
      <w:r>
        <w:rPr>
          <w:rFonts w:ascii="宋体"/>
          <w:sz w:val="2"/>
        </w:rPr>
        <w:pict>
          <v:group style="width:127.6pt;height:.5pt;mso-position-horizontal-relative:char;mso-position-vertical-relative:line" coordorigin="0,0" coordsize="2552,10">
            <v:group style="position:absolute;left:5;top:5;width:2542;height:2" coordorigin="5,5" coordsize="2542,2">
              <v:shape style="position:absolute;left:5;top:5;width:2542;height:2" coordorigin="5,5" coordsize="2542,0" path="m5,5l2546,5e" filled="false" stroked="true" strokeweight=".479531pt" strokecolor="#000000">
                <v:path arrowok="t"/>
              </v:shape>
            </v:group>
          </v:group>
        </w:pict>
      </w:r>
      <w:r>
        <w:rPr>
          <w:rFonts w:ascii="宋体"/>
          <w:sz w:val="2"/>
        </w:rPr>
      </w:r>
    </w:p>
    <w:p>
      <w:pPr>
        <w:spacing w:line="240" w:lineRule="auto" w:before="7"/>
        <w:rPr>
          <w:rFonts w:ascii="宋体" w:hAnsi="宋体" w:cs="宋体" w:eastAsia="宋体" w:hint="default"/>
          <w:sz w:val="10"/>
          <w:szCs w:val="10"/>
        </w:rPr>
      </w:pPr>
    </w:p>
    <w:p>
      <w:pPr>
        <w:pStyle w:val="BodyText"/>
        <w:tabs>
          <w:tab w:pos="4315" w:val="left" w:leader="none"/>
          <w:tab w:pos="9094" w:val="right" w:leader="none"/>
        </w:tabs>
        <w:spacing w:line="240" w:lineRule="auto" w:before="27"/>
        <w:ind w:left="185"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tab/>
        <w:t>198,472,444.36</w:t>
      </w:r>
      <w:r>
        <w:rPr>
          <w:rFonts w:ascii="Times New Roman" w:hAnsi="Times New Roman" w:cs="Times New Roman" w:eastAsia="Times New Roman" w:hint="default"/>
        </w:rPr>
        <w:tab/>
      </w:r>
      <w:r>
        <w:rPr>
          <w:rFonts w:ascii="宋体" w:hAnsi="宋体" w:cs="宋体" w:eastAsia="宋体" w:hint="default"/>
        </w:rPr>
        <w:t>8.91</w:t>
      </w:r>
    </w:p>
    <w:p>
      <w:pPr>
        <w:pStyle w:val="BodyText"/>
        <w:tabs>
          <w:tab w:pos="4315" w:val="left" w:leader="none"/>
          <w:tab w:pos="9094" w:val="right" w:leader="none"/>
        </w:tabs>
        <w:spacing w:line="240" w:lineRule="auto" w:before="281"/>
        <w:ind w:left="185" w:right="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w:t>
        <w:tab/>
        <w:t>178,558,653.69</w:t>
      </w:r>
      <w:r>
        <w:rPr>
          <w:rFonts w:ascii="Times New Roman" w:hAnsi="Times New Roman" w:cs="Times New Roman" w:eastAsia="Times New Roman" w:hint="default"/>
        </w:rPr>
        <w:tab/>
      </w:r>
      <w:r>
        <w:rPr>
          <w:rFonts w:ascii="宋体" w:hAnsi="宋体" w:cs="宋体" w:eastAsia="宋体" w:hint="default"/>
        </w:rPr>
        <w:t>9.86</w:t>
      </w:r>
    </w:p>
    <w:p>
      <w:pPr>
        <w:pStyle w:val="BodyText"/>
        <w:spacing w:line="240" w:lineRule="auto" w:before="216"/>
        <w:ind w:left="624" w:right="102"/>
        <w:jc w:val="left"/>
        <w:rPr>
          <w:rFonts w:ascii="宋体" w:hAnsi="宋体" w:cs="宋体" w:eastAsia="宋体" w:hint="default"/>
        </w:rPr>
      </w:pPr>
      <w:r>
        <w:rPr>
          <w:rFonts w:ascii="宋体" w:hAnsi="宋体" w:cs="宋体" w:eastAsia="宋体" w:hint="default"/>
        </w:rPr>
        <w:t>40、营业税金及附加</w:t>
      </w:r>
    </w:p>
    <w:p>
      <w:pPr>
        <w:spacing w:line="240" w:lineRule="auto" w:before="9"/>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2930"/>
        <w:gridCol w:w="216"/>
        <w:gridCol w:w="2854"/>
        <w:gridCol w:w="432"/>
        <w:gridCol w:w="2525"/>
      </w:tblGrid>
      <w:tr>
        <w:trPr>
          <w:trHeight w:val="451" w:hRule="exact"/>
        </w:trPr>
        <w:tc>
          <w:tcPr>
            <w:tcW w:w="2930" w:type="dxa"/>
            <w:tcBorders>
              <w:top w:val="nil" w:sz="6" w:space="0" w:color="auto"/>
              <w:left w:val="nil" w:sz="6" w:space="0" w:color="auto"/>
              <w:bottom w:val="single" w:sz="4" w:space="0" w:color="000000"/>
              <w:right w:val="nil" w:sz="6" w:space="0" w:color="auto"/>
            </w:tcBorders>
          </w:tcPr>
          <w:p>
            <w:pPr>
              <w:pStyle w:val="TableParagraph"/>
              <w:tabs>
                <w:tab w:pos="604" w:val="left" w:leader="none"/>
              </w:tabs>
              <w:spacing w:line="240" w:lineRule="auto" w:before="29"/>
              <w:ind w:left="2"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16"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832"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43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667"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20" w:hRule="exact"/>
        </w:trPr>
        <w:tc>
          <w:tcPr>
            <w:tcW w:w="293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16" w:type="dxa"/>
            <w:tcBorders>
              <w:top w:val="nil" w:sz="6" w:space="0" w:color="auto"/>
              <w:left w:val="nil" w:sz="6" w:space="0" w:color="auto"/>
              <w:bottom w:val="nil" w:sz="6" w:space="0" w:color="auto"/>
              <w:right w:val="nil" w:sz="6" w:space="0" w:color="auto"/>
            </w:tcBorders>
          </w:tcPr>
          <w:p>
            <w:pPr/>
          </w:p>
        </w:tc>
        <w:tc>
          <w:tcPr>
            <w:tcW w:w="285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10,173,648.19</w:t>
            </w:r>
            <w:r>
              <w:rPr>
                <w:rFonts w:ascii="宋体"/>
                <w:sz w:val="24"/>
              </w:rPr>
            </w:r>
          </w:p>
        </w:tc>
        <w:tc>
          <w:tcPr>
            <w:tcW w:w="432" w:type="dxa"/>
            <w:tcBorders>
              <w:top w:val="nil" w:sz="6" w:space="0" w:color="auto"/>
              <w:left w:val="nil" w:sz="6" w:space="0" w:color="auto"/>
              <w:bottom w:val="nil" w:sz="6" w:space="0" w:color="auto"/>
              <w:right w:val="nil" w:sz="6" w:space="0" w:color="auto"/>
            </w:tcBorders>
          </w:tcPr>
          <w:p>
            <w:pPr/>
          </w:p>
        </w:tc>
        <w:tc>
          <w:tcPr>
            <w:tcW w:w="252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9,211,633.91</w:t>
            </w:r>
            <w:r>
              <w:rPr>
                <w:rFonts w:ascii="宋体"/>
                <w:sz w:val="24"/>
              </w:rPr>
            </w:r>
          </w:p>
        </w:tc>
      </w:tr>
      <w:tr>
        <w:trPr>
          <w:trHeight w:val="560"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16"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4,717,858.92</w:t>
            </w:r>
            <w:r>
              <w:rPr>
                <w:rFonts w:ascii="宋体"/>
                <w:sz w:val="24"/>
              </w:rPr>
            </w:r>
          </w:p>
        </w:tc>
        <w:tc>
          <w:tcPr>
            <w:tcW w:w="43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3,286,494.39</w:t>
            </w:r>
            <w:r>
              <w:rPr>
                <w:rFonts w:ascii="宋体"/>
                <w:sz w:val="24"/>
              </w:rPr>
            </w:r>
          </w:p>
        </w:tc>
      </w:tr>
      <w:tr>
        <w:trPr>
          <w:trHeight w:val="559"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216"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1,208,330.46</w:t>
            </w:r>
            <w:r>
              <w:rPr>
                <w:rFonts w:ascii="宋体"/>
                <w:sz w:val="24"/>
              </w:rPr>
            </w:r>
          </w:p>
        </w:tc>
        <w:tc>
          <w:tcPr>
            <w:tcW w:w="43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805,211.74</w:t>
            </w:r>
            <w:r>
              <w:rPr>
                <w:rFonts w:ascii="宋体"/>
                <w:sz w:val="24"/>
              </w:rPr>
            </w:r>
          </w:p>
        </w:tc>
      </w:tr>
      <w:tr>
        <w:trPr>
          <w:trHeight w:val="560"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16"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934,657.87</w:t>
            </w:r>
            <w:r>
              <w:rPr>
                <w:rFonts w:ascii="宋体"/>
                <w:sz w:val="24"/>
              </w:rPr>
            </w:r>
          </w:p>
        </w:tc>
        <w:tc>
          <w:tcPr>
            <w:tcW w:w="43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813,783.48</w:t>
            </w:r>
            <w:r>
              <w:rPr>
                <w:rFonts w:ascii="宋体"/>
                <w:sz w:val="24"/>
              </w:rPr>
            </w:r>
          </w:p>
        </w:tc>
      </w:tr>
      <w:tr>
        <w:trPr>
          <w:trHeight w:val="560"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216"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586,579.77</w:t>
            </w:r>
            <w:r>
              <w:rPr>
                <w:rFonts w:ascii="宋体"/>
                <w:sz w:val="24"/>
              </w:rPr>
            </w:r>
          </w:p>
        </w:tc>
        <w:tc>
          <w:tcPr>
            <w:tcW w:w="43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564,392.93</w:t>
            </w:r>
            <w:r>
              <w:rPr>
                <w:rFonts w:ascii="宋体"/>
                <w:sz w:val="24"/>
              </w:rPr>
            </w:r>
          </w:p>
        </w:tc>
      </w:tr>
      <w:tr>
        <w:trPr>
          <w:trHeight w:val="559"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副食品调剂基金</w:t>
            </w:r>
          </w:p>
        </w:tc>
        <w:tc>
          <w:tcPr>
            <w:tcW w:w="216"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10,788.04</w:t>
            </w:r>
            <w:r>
              <w:rPr>
                <w:rFonts w:ascii="宋体"/>
                <w:sz w:val="24"/>
              </w:rPr>
            </w:r>
          </w:p>
        </w:tc>
        <w:tc>
          <w:tcPr>
            <w:tcW w:w="43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9,687.40</w:t>
            </w:r>
            <w:r>
              <w:rPr>
                <w:rFonts w:ascii="宋体"/>
                <w:sz w:val="24"/>
              </w:rPr>
            </w:r>
          </w:p>
        </w:tc>
      </w:tr>
      <w:tr>
        <w:trPr>
          <w:trHeight w:val="560"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河道维护费</w:t>
            </w:r>
          </w:p>
        </w:tc>
        <w:tc>
          <w:tcPr>
            <w:tcW w:w="216"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57,460.19</w:t>
            </w:r>
            <w:r>
              <w:rPr>
                <w:rFonts w:ascii="宋体"/>
                <w:sz w:val="24"/>
              </w:rPr>
            </w:r>
          </w:p>
        </w:tc>
        <w:tc>
          <w:tcPr>
            <w:tcW w:w="43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65,320.70</w:t>
            </w:r>
            <w:r>
              <w:rPr>
                <w:rFonts w:ascii="宋体"/>
                <w:sz w:val="24"/>
              </w:rPr>
            </w:r>
          </w:p>
        </w:tc>
      </w:tr>
      <w:tr>
        <w:trPr>
          <w:trHeight w:val="501"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6"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29,109.40</w:t>
            </w:r>
            <w:r>
              <w:rPr>
                <w:rFonts w:ascii="宋体"/>
                <w:sz w:val="24"/>
              </w:rPr>
            </w:r>
          </w:p>
        </w:tc>
        <w:tc>
          <w:tcPr>
            <w:tcW w:w="43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31,420.68</w:t>
            </w:r>
            <w:r>
              <w:rPr>
                <w:rFonts w:ascii="宋体"/>
                <w:sz w:val="24"/>
              </w:rPr>
            </w:r>
          </w:p>
        </w:tc>
      </w:tr>
    </w:tbl>
    <w:p>
      <w:pPr>
        <w:spacing w:after="0" w:line="240" w:lineRule="auto"/>
        <w:jc w:val="right"/>
        <w:rPr>
          <w:rFonts w:ascii="宋体" w:hAnsi="宋体" w:cs="宋体" w:eastAsia="宋体" w:hint="default"/>
          <w:sz w:val="24"/>
          <w:szCs w:val="24"/>
        </w:rPr>
        <w:sectPr>
          <w:type w:val="continuous"/>
          <w:pgSz w:w="11900" w:h="16840"/>
          <w:pgMar w:top="900" w:bottom="280" w:left="1480" w:right="1140"/>
        </w:sectPr>
      </w:pPr>
    </w:p>
    <w:p>
      <w:pPr>
        <w:spacing w:line="240" w:lineRule="auto" w:before="6"/>
        <w:rPr>
          <w:rFonts w:ascii="宋体" w:hAnsi="宋体" w:cs="宋体" w:eastAsia="宋体" w:hint="default"/>
          <w:sz w:val="21"/>
          <w:szCs w:val="21"/>
        </w:rPr>
      </w:pPr>
      <w:r>
        <w:rPr/>
        <w:pict>
          <v:group style="position:absolute;margin-left:249.119995pt;margin-top:497.518646pt;width:133.7pt;height:.1pt;mso-position-horizontal-relative:page;mso-position-vertical-relative:page;z-index:-1021504" coordorigin="4982,9950" coordsize="2674,2">
            <v:shape style="position:absolute;left:4982;top:9950;width:2674;height:2" coordorigin="4982,9950" coordsize="2674,0" path="m4982,9950l7656,9950e" filled="false" stroked="true" strokeweight=".479531pt" strokecolor="#000000">
              <v:path arrowok="t"/>
            </v:shape>
            <w10:wrap type="none"/>
          </v:group>
        </w:pict>
      </w:r>
      <w:r>
        <w:rPr/>
        <w:pict>
          <v:group style="position:absolute;margin-left:388.919983pt;margin-top:497.518646pt;width:140.9pt;height:.1pt;mso-position-horizontal-relative:page;mso-position-vertical-relative:page;z-index:-1021480" coordorigin="7778,9950" coordsize="2818,2">
            <v:shape style="position:absolute;left:7778;top:9950;width:2818;height:2" coordorigin="7778,9950" coordsize="2818,0" path="m7778,9950l10596,9950e" filled="false" stroked="true" strokeweight=".479531pt" strokecolor="#000000">
              <v:path arrowok="t"/>
            </v:shape>
            <w10:wrap type="none"/>
          </v:group>
        </w:pict>
      </w:r>
    </w:p>
    <w:p>
      <w:pPr>
        <w:tabs>
          <w:tab w:pos="6586" w:val="left" w:leader="none"/>
        </w:tabs>
        <w:spacing w:line="20" w:lineRule="exact"/>
        <w:ind w:left="3300" w:right="0" w:firstLine="0"/>
        <w:rPr>
          <w:rFonts w:ascii="宋体" w:hAnsi="宋体" w:cs="宋体" w:eastAsia="宋体" w:hint="default"/>
          <w:sz w:val="2"/>
          <w:szCs w:val="2"/>
        </w:rPr>
      </w:pPr>
      <w:r>
        <w:rPr>
          <w:rFonts w:ascii="宋体"/>
          <w:sz w:val="2"/>
        </w:rPr>
        <w:pict>
          <v:group style="width:143.2pt;height:.5pt;mso-position-horizontal-relative:char;mso-position-vertical-relative:line" coordorigin="0,0" coordsize="2864,10">
            <v:group style="position:absolute;left:5;top:5;width:2854;height:2" coordorigin="5,5" coordsize="2854,2">
              <v:shape style="position:absolute;left:5;top:5;width:2854;height:2" coordorigin="5,5" coordsize="2854,0" path="m5,5l2858,5e" filled="false" stroked="true" strokeweight=".479531pt" strokecolor="#000000">
                <v:path arrowok="t"/>
              </v:shape>
            </v:group>
          </v:group>
        </w:pict>
      </w:r>
      <w:r>
        <w:rPr>
          <w:rFonts w:ascii="宋体"/>
          <w:sz w:val="2"/>
        </w:rPr>
      </w:r>
      <w:r>
        <w:rPr>
          <w:rFonts w:ascii="宋体"/>
          <w:sz w:val="2"/>
        </w:rPr>
        <w:tab/>
      </w:r>
      <w:r>
        <w:rPr>
          <w:rFonts w:ascii="宋体"/>
          <w:sz w:val="2"/>
        </w:rPr>
        <w:pict>
          <v:group style="width:126.75pt;height:.5pt;mso-position-horizontal-relative:char;mso-position-vertical-relative:line" coordorigin="0,0" coordsize="2535,10">
            <v:group style="position:absolute;left:5;top:5;width:2525;height:2" coordorigin="5,5" coordsize="2525,2">
              <v:shape style="position:absolute;left:5;top:5;width:2525;height:2" coordorigin="5,5" coordsize="2525,0" path="m5,5l2530,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tabs>
          <w:tab w:pos="1745" w:val="left" w:leader="none"/>
          <w:tab w:pos="4577" w:val="left" w:leader="none"/>
          <w:tab w:pos="7534" w:val="left" w:leader="none"/>
        </w:tabs>
        <w:spacing w:line="240" w:lineRule="auto" w:before="27"/>
        <w:ind w:left="1265" w:right="102"/>
        <w:jc w:val="left"/>
        <w:rPr>
          <w:rFonts w:ascii="宋体" w:hAnsi="宋体" w:cs="宋体" w:eastAsia="宋体" w:hint="default"/>
        </w:rPr>
      </w:pPr>
      <w:r>
        <w:rPr>
          <w:rFonts w:ascii="宋体" w:hAnsi="宋体" w:cs="宋体" w:eastAsia="宋体" w:hint="default"/>
          <w:w w:val="95"/>
        </w:rPr>
        <w:t>合</w:t>
        <w:tab/>
        <w:t>计</w:t>
        <w:tab/>
        <w:t>17,718,432.84</w:t>
        <w:tab/>
      </w:r>
      <w:r>
        <w:rPr>
          <w:rFonts w:ascii="宋体" w:hAnsi="宋体" w:cs="宋体" w:eastAsia="宋体" w:hint="default"/>
        </w:rPr>
        <w:t>14,787,945.23</w:t>
      </w:r>
    </w:p>
    <w:p>
      <w:pPr>
        <w:spacing w:line="240" w:lineRule="auto" w:before="1"/>
        <w:rPr>
          <w:rFonts w:ascii="宋体" w:hAnsi="宋体" w:cs="宋体" w:eastAsia="宋体" w:hint="default"/>
          <w:sz w:val="8"/>
          <w:szCs w:val="8"/>
        </w:rPr>
      </w:pPr>
    </w:p>
    <w:p>
      <w:pPr>
        <w:tabs>
          <w:tab w:pos="6576" w:val="left" w:leader="none"/>
        </w:tabs>
        <w:spacing w:line="43" w:lineRule="exact"/>
        <w:ind w:left="3291" w:right="0" w:firstLine="0"/>
        <w:rPr>
          <w:rFonts w:ascii="宋体" w:hAnsi="宋体" w:cs="宋体" w:eastAsia="宋体" w:hint="default"/>
          <w:sz w:val="4"/>
          <w:szCs w:val="4"/>
        </w:rPr>
      </w:pPr>
      <w:r>
        <w:rPr>
          <w:rFonts w:ascii="宋体"/>
          <w:position w:val="0"/>
          <w:sz w:val="4"/>
        </w:rPr>
        <w:pict>
          <v:group style="width:144.15pt;height:2.2pt;mso-position-horizontal-relative:char;mso-position-vertical-relative:line" coordorigin="0,0" coordsize="2883,44">
            <v:group style="position:absolute;left:7;top:36;width:2868;height:2" coordorigin="7,36" coordsize="2868,2">
              <v:shape style="position:absolute;left:7;top:36;width:2868;height:2" coordorigin="7,36" coordsize="2868,0" path="m7,36l2875,36e" filled="false" stroked="true" strokeweight=".719531pt" strokecolor="#000000">
                <v:path arrowok="t"/>
              </v:shape>
            </v:group>
            <v:group style="position:absolute;left:7;top:7;width:2868;height:2" coordorigin="7,7" coordsize="2868,2">
              <v:shape style="position:absolute;left:7;top:7;width:2868;height:2" coordorigin="7,7" coordsize="2868,0" path="m7,7l2875,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7.7pt;height:2.2pt;mso-position-horizontal-relative:char;mso-position-vertical-relative:line" coordorigin="0,0" coordsize="2554,44">
            <v:group style="position:absolute;left:7;top:36;width:2540;height:2" coordorigin="7,36" coordsize="2540,2">
              <v:shape style="position:absolute;left:7;top:36;width:2540;height:2" coordorigin="7,36" coordsize="2540,0" path="m7,36l2546,36e" filled="false" stroked="true" strokeweight=".719531pt" strokecolor="#000000">
                <v:path arrowok="t"/>
              </v:shape>
            </v:group>
            <v:group style="position:absolute;left:7;top:7;width:2540;height:2" coordorigin="7,7" coordsize="2540,2">
              <v:shape style="position:absolute;left:7;top:7;width:2540;height:2" coordorigin="7,7" coordsize="2540,0" path="m7,7l2546,7e" filled="false" stroked="true" strokeweight=".719531pt" strokecolor="#000000">
                <v:path arrowok="t"/>
              </v:shape>
            </v:group>
          </v:group>
        </w:pict>
      </w:r>
      <w:r>
        <w:rPr>
          <w:rFonts w:ascii="宋体"/>
          <w:position w:val="0"/>
          <w:sz w:val="4"/>
        </w:rPr>
      </w:r>
    </w:p>
    <w:p>
      <w:pPr>
        <w:spacing w:line="240" w:lineRule="auto" w:before="9"/>
        <w:rPr>
          <w:rFonts w:ascii="宋体" w:hAnsi="宋体" w:cs="宋体" w:eastAsia="宋体" w:hint="default"/>
          <w:sz w:val="8"/>
          <w:szCs w:val="8"/>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注：各项营业税金及附加的计缴标准详见附注五、税项。</w:t>
      </w:r>
    </w:p>
    <w:p>
      <w:pPr>
        <w:spacing w:line="240" w:lineRule="auto" w:before="0"/>
        <w:rPr>
          <w:rFonts w:ascii="宋体" w:hAnsi="宋体" w:cs="宋体" w:eastAsia="宋体" w:hint="default"/>
          <w:sz w:val="22"/>
          <w:szCs w:val="22"/>
        </w:rPr>
      </w:pPr>
    </w:p>
    <w:p>
      <w:pPr>
        <w:pStyle w:val="BodyText"/>
        <w:spacing w:line="240" w:lineRule="auto"/>
        <w:ind w:left="624" w:right="102"/>
        <w:jc w:val="left"/>
        <w:rPr>
          <w:rFonts w:ascii="宋体" w:hAnsi="宋体" w:cs="宋体" w:eastAsia="宋体" w:hint="default"/>
        </w:rPr>
      </w:pPr>
      <w:r>
        <w:rPr>
          <w:rFonts w:ascii="宋体" w:hAnsi="宋体" w:cs="宋体" w:eastAsia="宋体" w:hint="default"/>
        </w:rPr>
        <w:t>41、销售费用</w:t>
      </w:r>
    </w:p>
    <w:p>
      <w:pPr>
        <w:spacing w:line="240" w:lineRule="auto" w:before="8"/>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1290"/>
        <w:gridCol w:w="1897"/>
        <w:gridCol w:w="156"/>
        <w:gridCol w:w="2674"/>
        <w:gridCol w:w="122"/>
        <w:gridCol w:w="2825"/>
      </w:tblGrid>
      <w:tr>
        <w:trPr>
          <w:trHeight w:val="449" w:hRule="exact"/>
        </w:trPr>
        <w:tc>
          <w:tcPr>
            <w:tcW w:w="1290" w:type="dxa"/>
            <w:tcBorders>
              <w:top w:val="nil" w:sz="6" w:space="0" w:color="auto"/>
              <w:left w:val="nil" w:sz="6" w:space="0" w:color="auto"/>
              <w:bottom w:val="single" w:sz="4" w:space="0" w:color="000000"/>
              <w:right w:val="nil" w:sz="6" w:space="0" w:color="auto"/>
            </w:tcBorders>
          </w:tcPr>
          <w:p>
            <w:pPr/>
          </w:p>
        </w:tc>
        <w:tc>
          <w:tcPr>
            <w:tcW w:w="189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743"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815"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19" w:hRule="exact"/>
        </w:trPr>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工资</w:t>
            </w:r>
          </w:p>
        </w:tc>
        <w:tc>
          <w:tcPr>
            <w:tcW w:w="1897"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49,914,287.45</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26"/>
              <w:jc w:val="right"/>
              <w:rPr>
                <w:rFonts w:ascii="宋体" w:hAnsi="宋体" w:cs="宋体" w:eastAsia="宋体" w:hint="default"/>
                <w:sz w:val="24"/>
                <w:szCs w:val="24"/>
              </w:rPr>
            </w:pPr>
            <w:r>
              <w:rPr>
                <w:rFonts w:ascii="宋体"/>
                <w:w w:val="95"/>
                <w:sz w:val="24"/>
              </w:rPr>
              <w:t>42,795,763.63</w:t>
            </w:r>
            <w:r>
              <w:rPr>
                <w:rFonts w:ascii="宋体"/>
                <w:sz w:val="24"/>
              </w:rPr>
            </w:r>
          </w:p>
        </w:tc>
      </w:tr>
      <w:tr>
        <w:trPr>
          <w:trHeight w:val="560"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维护修理费</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8,975,360.64</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19,874,088.96</w:t>
            </w:r>
            <w:r>
              <w:rPr>
                <w:rFonts w:ascii="宋体"/>
                <w:sz w:val="24"/>
              </w:rPr>
            </w:r>
          </w:p>
        </w:tc>
      </w:tr>
      <w:tr>
        <w:trPr>
          <w:trHeight w:val="560"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22,348,548.69</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24"/>
                <w:szCs w:val="24"/>
              </w:rPr>
            </w:pPr>
            <w:r>
              <w:rPr>
                <w:rFonts w:ascii="宋体"/>
                <w:w w:val="95"/>
                <w:sz w:val="24"/>
              </w:rPr>
              <w:t>16,497,556.72</w:t>
            </w:r>
            <w:r>
              <w:rPr>
                <w:rFonts w:ascii="宋体"/>
                <w:sz w:val="24"/>
              </w:rPr>
            </w:r>
          </w:p>
        </w:tc>
      </w:tr>
      <w:tr>
        <w:trPr>
          <w:trHeight w:val="559"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促销费</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2,713,661.41</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1,270,889.88</w:t>
            </w:r>
            <w:r>
              <w:rPr>
                <w:rFonts w:ascii="宋体"/>
                <w:sz w:val="24"/>
              </w:rPr>
            </w:r>
          </w:p>
        </w:tc>
      </w:tr>
      <w:tr>
        <w:trPr>
          <w:trHeight w:val="560"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10,085,697.42</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7,381,049.17</w:t>
            </w:r>
            <w:r>
              <w:rPr>
                <w:rFonts w:ascii="宋体"/>
                <w:sz w:val="24"/>
              </w:rPr>
            </w:r>
          </w:p>
        </w:tc>
      </w:tr>
      <w:tr>
        <w:trPr>
          <w:trHeight w:val="560"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运输装卸费</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9,224,599.92</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24"/>
                <w:szCs w:val="24"/>
              </w:rPr>
            </w:pPr>
            <w:r>
              <w:rPr>
                <w:rFonts w:ascii="宋体"/>
                <w:w w:val="95"/>
                <w:sz w:val="24"/>
              </w:rPr>
              <w:t>5,207,124.71</w:t>
            </w:r>
            <w:r>
              <w:rPr>
                <w:rFonts w:ascii="宋体"/>
                <w:sz w:val="24"/>
              </w:rPr>
            </w:r>
          </w:p>
        </w:tc>
      </w:tr>
      <w:tr>
        <w:trPr>
          <w:trHeight w:val="559"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会务费</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4,776,460.93</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1,475,601.68</w:t>
            </w:r>
            <w:r>
              <w:rPr>
                <w:rFonts w:ascii="宋体"/>
                <w:sz w:val="24"/>
              </w:rPr>
            </w:r>
          </w:p>
        </w:tc>
      </w:tr>
      <w:tr>
        <w:trPr>
          <w:trHeight w:val="560"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技术服务费</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4,308,039.25</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1,427,798.50</w:t>
            </w:r>
            <w:r>
              <w:rPr>
                <w:rFonts w:ascii="宋体"/>
                <w:sz w:val="24"/>
              </w:rPr>
            </w:r>
          </w:p>
        </w:tc>
      </w:tr>
      <w:tr>
        <w:trPr>
          <w:trHeight w:val="560"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3,903,320.42</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24"/>
                <w:szCs w:val="24"/>
              </w:rPr>
            </w:pPr>
            <w:r>
              <w:rPr>
                <w:rFonts w:ascii="宋体"/>
                <w:w w:val="95"/>
                <w:sz w:val="24"/>
              </w:rPr>
              <w:t>2,910,521.44</w:t>
            </w:r>
            <w:r>
              <w:rPr>
                <w:rFonts w:ascii="宋体"/>
                <w:sz w:val="24"/>
              </w:rPr>
            </w:r>
          </w:p>
        </w:tc>
      </w:tr>
      <w:tr>
        <w:trPr>
          <w:trHeight w:val="559"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3,011,127.38</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2,029,477.61</w:t>
            </w:r>
            <w:r>
              <w:rPr>
                <w:rFonts w:ascii="宋体"/>
                <w:sz w:val="24"/>
              </w:rPr>
            </w:r>
          </w:p>
        </w:tc>
      </w:tr>
      <w:tr>
        <w:trPr>
          <w:trHeight w:val="565"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89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21,025,483.83</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17,436,101.49</w:t>
            </w:r>
            <w:r>
              <w:rPr>
                <w:rFonts w:ascii="宋体"/>
                <w:sz w:val="24"/>
              </w:rPr>
            </w:r>
          </w:p>
        </w:tc>
      </w:tr>
      <w:tr>
        <w:trPr>
          <w:trHeight w:val="534" w:hRule="exact"/>
        </w:trPr>
        <w:tc>
          <w:tcPr>
            <w:tcW w:w="3187" w:type="dxa"/>
            <w:gridSpan w:val="2"/>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93"/>
              <w:ind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19"/>
              <w:jc w:val="right"/>
              <w:rPr>
                <w:rFonts w:ascii="宋体" w:hAnsi="宋体" w:cs="宋体" w:eastAsia="宋体" w:hint="default"/>
                <w:sz w:val="24"/>
                <w:szCs w:val="24"/>
              </w:rPr>
            </w:pPr>
            <w:r>
              <w:rPr>
                <w:rFonts w:ascii="宋体"/>
                <w:w w:val="95"/>
                <w:sz w:val="24"/>
              </w:rPr>
              <w:t>140,286,587.34</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26"/>
              <w:jc w:val="right"/>
              <w:rPr>
                <w:rFonts w:ascii="宋体" w:hAnsi="宋体" w:cs="宋体" w:eastAsia="宋体" w:hint="default"/>
                <w:sz w:val="24"/>
                <w:szCs w:val="24"/>
              </w:rPr>
            </w:pPr>
            <w:r>
              <w:rPr>
                <w:rFonts w:ascii="宋体"/>
                <w:w w:val="95"/>
                <w:sz w:val="24"/>
              </w:rPr>
              <w:t>118,305,973.79</w:t>
            </w:r>
            <w:r>
              <w:rPr>
                <w:rFonts w:ascii="宋体"/>
                <w:sz w:val="24"/>
              </w:rPr>
            </w:r>
          </w:p>
        </w:tc>
      </w:tr>
      <w:tr>
        <w:trPr>
          <w:trHeight w:val="835" w:hRule="exact"/>
        </w:trPr>
        <w:tc>
          <w:tcPr>
            <w:tcW w:w="31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465" w:right="0"/>
              <w:jc w:val="left"/>
              <w:rPr>
                <w:rFonts w:ascii="宋体" w:hAnsi="宋体" w:cs="宋体" w:eastAsia="宋体" w:hint="default"/>
                <w:sz w:val="24"/>
                <w:szCs w:val="24"/>
              </w:rPr>
            </w:pPr>
            <w:r>
              <w:rPr>
                <w:rFonts w:ascii="宋体" w:hAnsi="宋体" w:cs="宋体" w:eastAsia="宋体" w:hint="default"/>
                <w:sz w:val="24"/>
                <w:szCs w:val="24"/>
              </w:rPr>
              <w:t>42、管理费用</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single" w:sz="17" w:space="0" w:color="000000"/>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single" w:sz="17" w:space="0" w:color="000000"/>
              <w:left w:val="nil" w:sz="6" w:space="0" w:color="auto"/>
              <w:bottom w:val="nil" w:sz="6" w:space="0" w:color="auto"/>
              <w:right w:val="nil" w:sz="6" w:space="0" w:color="auto"/>
            </w:tcBorders>
          </w:tcPr>
          <w:p>
            <w:pPr/>
          </w:p>
        </w:tc>
      </w:tr>
      <w:tr>
        <w:trPr>
          <w:trHeight w:val="512" w:hRule="exact"/>
        </w:trPr>
        <w:tc>
          <w:tcPr>
            <w:tcW w:w="318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743"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815"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20" w:hRule="exact"/>
        </w:trPr>
        <w:tc>
          <w:tcPr>
            <w:tcW w:w="318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研究与开发费</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69,155,390.50</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26"/>
              <w:jc w:val="right"/>
              <w:rPr>
                <w:rFonts w:ascii="宋体" w:hAnsi="宋体" w:cs="宋体" w:eastAsia="宋体" w:hint="default"/>
                <w:sz w:val="24"/>
                <w:szCs w:val="24"/>
              </w:rPr>
            </w:pPr>
            <w:r>
              <w:rPr>
                <w:rFonts w:ascii="宋体"/>
                <w:w w:val="95"/>
                <w:sz w:val="24"/>
              </w:rPr>
              <w:t>43,677,619.68</w:t>
            </w:r>
            <w:r>
              <w:rPr>
                <w:rFonts w:ascii="宋体"/>
                <w:sz w:val="24"/>
              </w:rPr>
            </w:r>
          </w:p>
        </w:tc>
      </w:tr>
      <w:tr>
        <w:trPr>
          <w:trHeight w:val="560" w:hRule="exact"/>
        </w:trPr>
        <w:tc>
          <w:tcPr>
            <w:tcW w:w="31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工资</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37,440,317.56</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24"/>
                <w:szCs w:val="24"/>
              </w:rPr>
            </w:pPr>
            <w:r>
              <w:rPr>
                <w:rFonts w:ascii="宋体"/>
                <w:w w:val="95"/>
                <w:sz w:val="24"/>
              </w:rPr>
              <w:t>33,768,114.17</w:t>
            </w:r>
            <w:r>
              <w:rPr>
                <w:rFonts w:ascii="宋体"/>
                <w:sz w:val="24"/>
              </w:rPr>
            </w:r>
          </w:p>
        </w:tc>
      </w:tr>
      <w:tr>
        <w:trPr>
          <w:trHeight w:val="559" w:hRule="exact"/>
        </w:trPr>
        <w:tc>
          <w:tcPr>
            <w:tcW w:w="31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15,634,841.13</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11,257,212.87</w:t>
            </w:r>
            <w:r>
              <w:rPr>
                <w:rFonts w:ascii="宋体"/>
                <w:sz w:val="24"/>
              </w:rPr>
            </w:r>
          </w:p>
        </w:tc>
      </w:tr>
      <w:tr>
        <w:trPr>
          <w:trHeight w:val="560" w:hRule="exact"/>
        </w:trPr>
        <w:tc>
          <w:tcPr>
            <w:tcW w:w="31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社会保险</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13,601,544.21</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12,111,208.56</w:t>
            </w:r>
            <w:r>
              <w:rPr>
                <w:rFonts w:ascii="宋体"/>
                <w:sz w:val="24"/>
              </w:rPr>
            </w:r>
          </w:p>
        </w:tc>
      </w:tr>
      <w:tr>
        <w:trPr>
          <w:trHeight w:val="560" w:hRule="exact"/>
        </w:trPr>
        <w:tc>
          <w:tcPr>
            <w:tcW w:w="31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8,145,224.76</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24"/>
                <w:szCs w:val="24"/>
              </w:rPr>
            </w:pPr>
            <w:r>
              <w:rPr>
                <w:rFonts w:ascii="宋体"/>
                <w:w w:val="95"/>
                <w:sz w:val="24"/>
              </w:rPr>
              <w:t>5,939,011.37</w:t>
            </w:r>
            <w:r>
              <w:rPr>
                <w:rFonts w:ascii="宋体"/>
                <w:sz w:val="24"/>
              </w:rPr>
            </w:r>
          </w:p>
        </w:tc>
      </w:tr>
      <w:tr>
        <w:trPr>
          <w:trHeight w:val="500" w:hRule="exact"/>
        </w:trPr>
        <w:tc>
          <w:tcPr>
            <w:tcW w:w="31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福利费</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6,289,018.81</w:t>
            </w:r>
            <w:r>
              <w:rPr>
                <w:rFonts w:ascii="宋体"/>
                <w:sz w:val="24"/>
              </w:rPr>
            </w:r>
          </w:p>
        </w:tc>
        <w:tc>
          <w:tcPr>
            <w:tcW w:w="12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24"/>
                <w:szCs w:val="24"/>
              </w:rPr>
            </w:pPr>
            <w:r>
              <w:rPr>
                <w:rFonts w:ascii="宋体"/>
                <w:w w:val="95"/>
                <w:sz w:val="24"/>
              </w:rPr>
              <w:t>4,301,773.51</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942" w:footer="950" w:top="1140" w:bottom="1140" w:left="14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0" w:type="dxa"/>
        <w:tblLayout w:type="fixed"/>
        <w:tblCellMar>
          <w:top w:w="0" w:type="dxa"/>
          <w:left w:w="0" w:type="dxa"/>
          <w:bottom w:w="0" w:type="dxa"/>
          <w:right w:w="0" w:type="dxa"/>
        </w:tblCellMar>
        <w:tblLook w:val="01E0"/>
      </w:tblPr>
      <w:tblGrid>
        <w:gridCol w:w="3196"/>
        <w:gridCol w:w="156"/>
        <w:gridCol w:w="2674"/>
        <w:gridCol w:w="119"/>
        <w:gridCol w:w="2821"/>
      </w:tblGrid>
      <w:tr>
        <w:trPr>
          <w:trHeight w:val="500" w:hRule="exact"/>
        </w:trPr>
        <w:tc>
          <w:tcPr>
            <w:tcW w:w="3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6,221,903.95</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4,198,372.55</w:t>
            </w:r>
            <w:r>
              <w:rPr>
                <w:rFonts w:ascii="宋体"/>
                <w:sz w:val="24"/>
              </w:rPr>
            </w:r>
          </w:p>
        </w:tc>
      </w:tr>
      <w:tr>
        <w:trPr>
          <w:trHeight w:val="560" w:hRule="exact"/>
        </w:trPr>
        <w:tc>
          <w:tcPr>
            <w:tcW w:w="3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权益性股份支付</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5,951,500.00</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
        </w:tc>
      </w:tr>
      <w:tr>
        <w:trPr>
          <w:trHeight w:val="560" w:hRule="exact"/>
        </w:trPr>
        <w:tc>
          <w:tcPr>
            <w:tcW w:w="3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5,623,672.24</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4,711,302.75</w:t>
            </w:r>
            <w:r>
              <w:rPr>
                <w:rFonts w:ascii="宋体"/>
                <w:sz w:val="24"/>
              </w:rPr>
            </w:r>
          </w:p>
        </w:tc>
      </w:tr>
      <w:tr>
        <w:trPr>
          <w:trHeight w:val="559" w:hRule="exact"/>
        </w:trPr>
        <w:tc>
          <w:tcPr>
            <w:tcW w:w="3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4,164,935.55</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4,552,827.21</w:t>
            </w:r>
            <w:r>
              <w:rPr>
                <w:rFonts w:ascii="宋体"/>
                <w:sz w:val="24"/>
              </w:rPr>
            </w:r>
          </w:p>
        </w:tc>
      </w:tr>
      <w:tr>
        <w:trPr>
          <w:trHeight w:val="511" w:hRule="exact"/>
        </w:trPr>
        <w:tc>
          <w:tcPr>
            <w:tcW w:w="3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56,873,526.38</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50,656,279.61</w:t>
            </w:r>
            <w:r>
              <w:rPr>
                <w:rFonts w:ascii="宋体"/>
                <w:sz w:val="24"/>
              </w:rPr>
            </w:r>
          </w:p>
        </w:tc>
      </w:tr>
      <w:tr>
        <w:trPr>
          <w:trHeight w:val="588" w:hRule="exact"/>
        </w:trPr>
        <w:tc>
          <w:tcPr>
            <w:tcW w:w="3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7"/>
              <w:ind w:right="145"/>
              <w:jc w:val="center"/>
              <w:rPr>
                <w:rFonts w:ascii="宋体" w:hAnsi="宋体" w:cs="宋体" w:eastAsia="宋体" w:hint="default"/>
                <w:sz w:val="24"/>
                <w:szCs w:val="24"/>
              </w:rPr>
            </w:pPr>
            <w:r>
              <w:rPr>
                <w:rFonts w:ascii="宋体" w:hAnsi="宋体" w:cs="宋体" w:eastAsia="宋体" w:hint="default"/>
                <w:sz w:val="24"/>
                <w:szCs w:val="24"/>
              </w:rPr>
              <w:t>合计</w:t>
            </w:r>
          </w:p>
        </w:tc>
        <w:tc>
          <w:tcPr>
            <w:tcW w:w="267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229,101,875.09</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175,173,722.28</w:t>
            </w:r>
            <w:r>
              <w:rPr>
                <w:rFonts w:ascii="宋体"/>
                <w:sz w:val="24"/>
              </w:rPr>
            </w:r>
          </w:p>
        </w:tc>
      </w:tr>
      <w:tr>
        <w:trPr>
          <w:trHeight w:val="637" w:hRule="exact"/>
        </w:trPr>
        <w:tc>
          <w:tcPr>
            <w:tcW w:w="3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3"/>
              <w:ind w:left="474" w:right="0"/>
              <w:jc w:val="left"/>
              <w:rPr>
                <w:rFonts w:ascii="宋体" w:hAnsi="宋体" w:cs="宋体" w:eastAsia="宋体" w:hint="default"/>
                <w:sz w:val="24"/>
                <w:szCs w:val="24"/>
              </w:rPr>
            </w:pPr>
            <w:r>
              <w:rPr>
                <w:rFonts w:ascii="宋体" w:hAnsi="宋体" w:cs="宋体" w:eastAsia="宋体" w:hint="default"/>
                <w:sz w:val="24"/>
                <w:szCs w:val="24"/>
              </w:rPr>
              <w:t>43、财务费用</w:t>
            </w:r>
          </w:p>
        </w:tc>
        <w:tc>
          <w:tcPr>
            <w:tcW w:w="2674"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
        </w:tc>
      </w:tr>
      <w:tr>
        <w:trPr>
          <w:trHeight w:val="511" w:hRule="exact"/>
        </w:trPr>
        <w:tc>
          <w:tcPr>
            <w:tcW w:w="319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8"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743"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819"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19" w:hRule="exact"/>
        </w:trPr>
        <w:tc>
          <w:tcPr>
            <w:tcW w:w="319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20,005,207.92</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19,294,377.15</w:t>
            </w:r>
            <w:r>
              <w:rPr>
                <w:rFonts w:ascii="宋体"/>
                <w:sz w:val="24"/>
              </w:rPr>
            </w:r>
          </w:p>
        </w:tc>
      </w:tr>
      <w:tr>
        <w:trPr>
          <w:trHeight w:val="55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7,815,349.36</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5,672,126.64</w:t>
            </w:r>
            <w:r>
              <w:rPr>
                <w:rFonts w:ascii="宋体"/>
                <w:sz w:val="24"/>
              </w:rPr>
            </w:r>
          </w:p>
        </w:tc>
      </w:tr>
      <w:tr>
        <w:trPr>
          <w:trHeight w:val="560"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减：利息资本化金额</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
        </w:tc>
      </w:tr>
      <w:tr>
        <w:trPr>
          <w:trHeight w:val="560"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汇兑损益</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794,446.83</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92,351.61</w:t>
            </w:r>
            <w:r>
              <w:rPr>
                <w:rFonts w:ascii="宋体"/>
                <w:sz w:val="24"/>
              </w:rPr>
            </w:r>
          </w:p>
        </w:tc>
      </w:tr>
      <w:tr>
        <w:trPr>
          <w:trHeight w:val="55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减：汇兑损益资本化金额</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
        </w:tc>
      </w:tr>
      <w:tr>
        <w:trPr>
          <w:trHeight w:val="511"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1,735,492.88</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1,523,727.63</w:t>
            </w:r>
            <w:r>
              <w:rPr>
                <w:rFonts w:ascii="宋体"/>
                <w:sz w:val="24"/>
              </w:rPr>
            </w:r>
          </w:p>
        </w:tc>
      </w:tr>
      <w:tr>
        <w:trPr>
          <w:trHeight w:val="588" w:hRule="exact"/>
        </w:trPr>
        <w:tc>
          <w:tcPr>
            <w:tcW w:w="3196" w:type="dxa"/>
            <w:tcBorders>
              <w:top w:val="nil" w:sz="6" w:space="0" w:color="auto"/>
              <w:left w:val="nil" w:sz="6" w:space="0" w:color="auto"/>
              <w:bottom w:val="nil" w:sz="6" w:space="0" w:color="auto"/>
              <w:right w:val="nil" w:sz="6" w:space="0" w:color="auto"/>
            </w:tcBorders>
          </w:tcPr>
          <w:p>
            <w:pPr>
              <w:pStyle w:val="TableParagraph"/>
              <w:tabs>
                <w:tab w:pos="2314" w:val="left" w:leader="none"/>
              </w:tabs>
              <w:spacing w:line="240" w:lineRule="auto" w:before="147"/>
              <w:ind w:left="1595" w:right="0"/>
              <w:jc w:val="left"/>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14,719,798.27</w:t>
            </w:r>
            <w:r>
              <w:rPr>
                <w:rFonts w:ascii="宋体"/>
                <w:sz w:val="24"/>
              </w:rPr>
            </w:r>
          </w:p>
        </w:tc>
        <w:tc>
          <w:tcPr>
            <w:tcW w:w="119" w:type="dxa"/>
            <w:tcBorders>
              <w:top w:val="nil" w:sz="6" w:space="0" w:color="auto"/>
              <w:left w:val="nil" w:sz="6" w:space="0" w:color="auto"/>
              <w:bottom w:val="nil" w:sz="6" w:space="0" w:color="auto"/>
              <w:right w:val="nil" w:sz="6" w:space="0" w:color="auto"/>
            </w:tcBorders>
          </w:tcPr>
          <w:p>
            <w:pPr/>
          </w:p>
        </w:tc>
        <w:tc>
          <w:tcPr>
            <w:tcW w:w="28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15,238,329.75</w:t>
            </w:r>
            <w:r>
              <w:rPr>
                <w:rFonts w:ascii="宋体"/>
                <w:sz w:val="24"/>
              </w:rPr>
            </w:r>
          </w:p>
        </w:tc>
      </w:tr>
    </w:tbl>
    <w:p>
      <w:pPr>
        <w:spacing w:line="240" w:lineRule="auto" w:before="11"/>
        <w:rPr>
          <w:rFonts w:ascii="宋体" w:hAnsi="宋体" w:cs="宋体" w:eastAsia="宋体" w:hint="default"/>
          <w:sz w:val="6"/>
          <w:szCs w:val="6"/>
        </w:rPr>
      </w:pPr>
    </w:p>
    <w:p>
      <w:pPr>
        <w:pStyle w:val="BodyText"/>
        <w:spacing w:line="240" w:lineRule="auto" w:before="31"/>
        <w:ind w:left="624" w:right="102"/>
        <w:jc w:val="left"/>
        <w:rPr>
          <w:rFonts w:ascii="宋体" w:hAnsi="宋体" w:cs="宋体" w:eastAsia="宋体" w:hint="default"/>
        </w:rPr>
      </w:pPr>
      <w:r>
        <w:rPr>
          <w:rFonts w:ascii="宋体" w:hAnsi="宋体" w:cs="宋体" w:eastAsia="宋体" w:hint="default"/>
        </w:rPr>
        <w:t>44、投资收益</w:t>
      </w:r>
    </w:p>
    <w:p>
      <w:pPr>
        <w:pStyle w:val="BodyText"/>
        <w:spacing w:line="240" w:lineRule="auto" w:before="204"/>
        <w:ind w:left="622" w:right="102"/>
        <w:jc w:val="left"/>
        <w:rPr>
          <w:rFonts w:ascii="宋体" w:hAnsi="宋体" w:cs="宋体" w:eastAsia="宋体" w:hint="default"/>
        </w:rPr>
      </w:pPr>
      <w:r>
        <w:rPr>
          <w:rFonts w:ascii="宋体" w:hAnsi="宋体" w:cs="宋体" w:eastAsia="宋体" w:hint="default"/>
        </w:rPr>
        <w:t>（1）投资收益项目明细</w:t>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4759"/>
        <w:gridCol w:w="118"/>
        <w:gridCol w:w="1961"/>
        <w:gridCol w:w="118"/>
        <w:gridCol w:w="2002"/>
      </w:tblGrid>
      <w:tr>
        <w:trPr>
          <w:trHeight w:val="449"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88"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07"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20"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8,795,996.33</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5,361,015.00</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13,096,220.07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12,857,162.40</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4198" w:type="dxa"/>
            <w:gridSpan w:val="4"/>
            <w:vMerge w:val="restart"/>
            <w:tcBorders>
              <w:top w:val="nil" w:sz="6" w:space="0" w:color="auto"/>
              <w:left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持有交易性金融资产期间取得的投资收益</w:t>
            </w:r>
          </w:p>
        </w:tc>
        <w:tc>
          <w:tcPr>
            <w:tcW w:w="4198" w:type="dxa"/>
            <w:gridSpan w:val="4"/>
            <w:vMerge/>
            <w:tcBorders>
              <w:left w:val="nil" w:sz="6" w:space="0" w:color="auto"/>
              <w:right w:val="nil" w:sz="6" w:space="0" w:color="auto"/>
            </w:tcBorders>
          </w:tcPr>
          <w:p>
            <w:pPr/>
          </w:p>
        </w:tc>
      </w:tr>
      <w:tr>
        <w:trPr>
          <w:trHeight w:val="98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367" w:lineRule="auto" w:before="87"/>
              <w:ind w:left="26" w:right="170"/>
              <w:jc w:val="left"/>
              <w:rPr>
                <w:rFonts w:ascii="宋体" w:hAnsi="宋体" w:cs="宋体" w:eastAsia="宋体" w:hint="default"/>
                <w:sz w:val="24"/>
                <w:szCs w:val="24"/>
              </w:rPr>
            </w:pPr>
            <w:r>
              <w:rPr>
                <w:rFonts w:ascii="宋体" w:hAnsi="宋体" w:cs="宋体" w:eastAsia="宋体" w:hint="default"/>
                <w:sz w:val="24"/>
                <w:szCs w:val="24"/>
              </w:rPr>
              <w:t>持有至到期投资取得的投资收益期间取得的</w:t>
            </w:r>
            <w:r>
              <w:rPr>
                <w:rFonts w:ascii="宋体" w:hAnsi="宋体" w:cs="宋体" w:eastAsia="宋体" w:hint="default"/>
                <w:w w:val="99"/>
                <w:sz w:val="24"/>
                <w:szCs w:val="24"/>
              </w:rPr>
              <w:t> </w:t>
            </w:r>
            <w:r>
              <w:rPr>
                <w:rFonts w:ascii="宋体" w:hAnsi="宋体" w:cs="宋体" w:eastAsia="宋体" w:hint="default"/>
                <w:sz w:val="24"/>
                <w:szCs w:val="24"/>
              </w:rPr>
              <w:t>投资收益</w:t>
            </w:r>
          </w:p>
        </w:tc>
        <w:tc>
          <w:tcPr>
            <w:tcW w:w="4198" w:type="dxa"/>
            <w:gridSpan w:val="4"/>
            <w:vMerge/>
            <w:tcBorders>
              <w:left w:val="nil" w:sz="6" w:space="0" w:color="auto"/>
              <w:bottom w:val="nil" w:sz="6" w:space="0" w:color="auto"/>
              <w:right w:val="nil" w:sz="6" w:space="0" w:color="auto"/>
            </w:tcBorders>
          </w:tcPr>
          <w:p>
            <w:pPr/>
          </w:p>
        </w:tc>
      </w:tr>
    </w:tbl>
    <w:p>
      <w:pPr>
        <w:spacing w:after="0"/>
        <w:sectPr>
          <w:pgSz w:w="11900" w:h="16840"/>
          <w:pgMar w:header="942" w:footer="950" w:top="1140" w:bottom="1140" w:left="14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4759"/>
        <w:gridCol w:w="114"/>
        <w:gridCol w:w="1964"/>
        <w:gridCol w:w="118"/>
        <w:gridCol w:w="2002"/>
      </w:tblGrid>
      <w:tr>
        <w:trPr>
          <w:trHeight w:val="449"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92"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07"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580"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持有可供出售金融资产等期间取得的投资收</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521"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24"/>
                <w:szCs w:val="24"/>
              </w:rPr>
            </w:pPr>
            <w:r>
              <w:rPr>
                <w:rFonts w:ascii="宋体" w:hAnsi="宋体" w:cs="宋体" w:eastAsia="宋体" w:hint="default"/>
                <w:w w:val="99"/>
                <w:sz w:val="24"/>
                <w:szCs w:val="24"/>
              </w:rPr>
              <w:t>益</w:t>
            </w:r>
            <w:r>
              <w:rPr>
                <w:rFonts w:ascii="宋体" w:hAnsi="宋体" w:cs="宋体" w:eastAsia="宋体" w:hint="default"/>
                <w:sz w:val="24"/>
                <w:szCs w:val="24"/>
              </w:rPr>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192,358.37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50,875.98</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持有至到期投资取得的投资收益</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401"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pacing w:val="-5"/>
                <w:sz w:val="24"/>
                <w:szCs w:val="24"/>
              </w:rPr>
              <w:t>可供出售金融资产（库存股转让）取得的投资</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239" w:hRule="exact"/>
        </w:trPr>
        <w:tc>
          <w:tcPr>
            <w:tcW w:w="4759"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24,722,044.47</w:t>
            </w:r>
            <w:r>
              <w:rPr>
                <w:rFonts w:ascii="宋体"/>
                <w:sz w:val="24"/>
              </w:rPr>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1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-438,362.90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-569,141.09</w:t>
            </w:r>
            <w:r>
              <w:rPr>
                <w:rFonts w:ascii="宋体"/>
                <w:sz w:val="24"/>
              </w:rPr>
            </w:r>
          </w:p>
        </w:tc>
      </w:tr>
      <w:tr>
        <w:trPr>
          <w:trHeight w:val="588" w:hRule="exact"/>
        </w:trPr>
        <w:tc>
          <w:tcPr>
            <w:tcW w:w="4759"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47"/>
              <w:ind w:left="2"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21,646,211.87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42,421,956.76</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注：本公司投资收益汇回不存在重大限制。</w:t>
      </w:r>
    </w:p>
    <w:p>
      <w:pPr>
        <w:pStyle w:val="BodyText"/>
        <w:spacing w:line="240" w:lineRule="auto" w:before="206"/>
        <w:ind w:left="622" w:right="102"/>
        <w:jc w:val="left"/>
        <w:rPr>
          <w:rFonts w:ascii="宋体" w:hAnsi="宋体" w:cs="宋体" w:eastAsia="宋体" w:hint="default"/>
        </w:rPr>
      </w:pPr>
      <w:r>
        <w:rPr>
          <w:rFonts w:ascii="宋体" w:hAnsi="宋体" w:cs="宋体" w:eastAsia="宋体" w:hint="default"/>
        </w:rPr>
        <w:t>（2）按成本法核算的长期股权投资收益</w:t>
      </w:r>
    </w:p>
    <w:p>
      <w:pPr>
        <w:spacing w:line="240" w:lineRule="auto" w:before="10"/>
        <w:rPr>
          <w:rFonts w:ascii="宋体" w:hAnsi="宋体" w:cs="宋体" w:eastAsia="宋体" w:hint="default"/>
          <w:sz w:val="18"/>
          <w:szCs w:val="18"/>
        </w:rPr>
      </w:pPr>
    </w:p>
    <w:p>
      <w:pPr>
        <w:pStyle w:val="BodyText"/>
        <w:tabs>
          <w:tab w:pos="5424" w:val="left" w:leader="none"/>
          <w:tab w:pos="7522" w:val="left" w:leader="none"/>
          <w:tab w:pos="7654" w:val="left" w:leader="none"/>
        </w:tabs>
        <w:spacing w:line="436" w:lineRule="auto"/>
        <w:ind w:left="185" w:right="183" w:firstLine="1514"/>
        <w:jc w:val="left"/>
        <w:rPr>
          <w:rFonts w:ascii="宋体" w:hAnsi="宋体" w:cs="宋体" w:eastAsia="宋体" w:hint="default"/>
        </w:rPr>
      </w:pPr>
      <w:r>
        <w:rPr/>
        <w:pict>
          <v:group style="position:absolute;margin-left:81.959518pt;margin-top:21.215086pt;width:238pt;height:.1pt;mso-position-horizontal-relative:page;mso-position-vertical-relative:paragraph;z-index:-1021408" coordorigin="1639,424" coordsize="4760,2">
            <v:shape style="position:absolute;left:1639;top:424;width:4760;height:2" coordorigin="1639,424" coordsize="4760,0" path="m1639,424l6398,424e" filled="false" stroked="true" strokeweight=".479531pt" strokecolor="#000000">
              <v:path arrowok="t"/>
            </v:shape>
            <w10:wrap type="none"/>
          </v:group>
        </w:pict>
      </w:r>
      <w:r>
        <w:rPr/>
        <w:pict>
          <v:group style="position:absolute;margin-left:325.799988pt;margin-top:21.215086pt;width:98.05pt;height:.1pt;mso-position-horizontal-relative:page;mso-position-vertical-relative:paragraph;z-index:-1021384" coordorigin="6516,424" coordsize="1961,2">
            <v:shape style="position:absolute;left:6516;top:424;width:1961;height:2" coordorigin="6516,424" coordsize="1961,0" path="m6516,424l8477,424e" filled="false" stroked="true" strokeweight=".479531pt" strokecolor="#000000">
              <v:path arrowok="t"/>
            </v:shape>
            <w10:wrap type="none"/>
          </v:group>
        </w:pict>
      </w:r>
      <w:r>
        <w:rPr/>
        <w:pict>
          <v:group style="position:absolute;margin-left:429.720001pt;margin-top:21.215086pt;width:100.1pt;height:.1pt;mso-position-horizontal-relative:page;mso-position-vertical-relative:paragraph;z-index:-1021360" coordorigin="8594,424" coordsize="2002,2">
            <v:shape style="position:absolute;left:8594;top:424;width:2002;height:2" coordorigin="8594,424" coordsize="2002,0" path="m8594,424l10596,424e" filled="false" stroked="true" strokeweight=".479531pt" strokecolor="#000000">
              <v:path arrowok="t"/>
            </v:shape>
            <w10:wrap type="none"/>
          </v:group>
        </w:pict>
      </w:r>
      <w:r>
        <w:rPr/>
        <w:pict>
          <v:group style="position:absolute;margin-left:325.799988pt;margin-top:49.655087pt;width:98.05pt;height:.1pt;mso-position-horizontal-relative:page;mso-position-vertical-relative:paragraph;z-index:-1021336" coordorigin="6516,993" coordsize="1961,2">
            <v:shape style="position:absolute;left:6516;top:993;width:1961;height:2" coordorigin="6516,993" coordsize="1961,0" path="m6516,993l8477,993e" filled="false" stroked="true" strokeweight=".479531pt" strokecolor="#000000">
              <v:path arrowok="t"/>
            </v:shape>
            <w10:wrap type="none"/>
          </v:group>
        </w:pict>
      </w:r>
      <w:r>
        <w:rPr/>
        <w:pict>
          <v:group style="position:absolute;margin-left:429.720001pt;margin-top:49.655087pt;width:100.1pt;height:.1pt;mso-position-horizontal-relative:page;mso-position-vertical-relative:paragraph;z-index:-1021312" coordorigin="8594,993" coordsize="2002,2">
            <v:shape style="position:absolute;left:8594;top:993;width:2002;height:2" coordorigin="8594,993" coordsize="2002,0" path="m8594,993l10596,993e" filled="false" stroked="true" strokeweight=".479531pt" strokecolor="#000000">
              <v:path arrowok="t"/>
            </v:shape>
            <w10:wrap type="none"/>
          </v:group>
        </w:pict>
      </w:r>
      <w:r>
        <w:rPr>
          <w:rFonts w:ascii="宋体" w:hAnsi="宋体" w:cs="宋体" w:eastAsia="宋体" w:hint="default"/>
          <w:w w:val="95"/>
        </w:rPr>
        <w:t>被投资单位名称</w:t>
        <w:tab/>
        <w:t>本期发生数</w:t>
        <w:tab/>
      </w:r>
      <w:r>
        <w:rPr>
          <w:rFonts w:ascii="宋体" w:hAnsi="宋体" w:cs="宋体" w:eastAsia="宋体" w:hint="default"/>
        </w:rPr>
        <w:t>上期发生数</w:t>
      </w:r>
      <w:r>
        <w:rPr>
          <w:rFonts w:ascii="宋体" w:hAnsi="宋体" w:cs="宋体" w:eastAsia="宋体" w:hint="default"/>
          <w:w w:val="99"/>
        </w:rPr>
        <w:t> </w:t>
      </w:r>
      <w:r>
        <w:rPr>
          <w:rFonts w:ascii="宋体" w:hAnsi="宋体" w:cs="宋体" w:eastAsia="宋体" w:hint="default"/>
          <w:w w:val="95"/>
        </w:rPr>
        <w:t>盈富泰克创业投资有限公司</w:t>
        <w:tab/>
        <w:t>8,795,996.33</w:t>
        <w:tab/>
        <w:tab/>
      </w:r>
      <w:r>
        <w:rPr>
          <w:rFonts w:ascii="宋体" w:hAnsi="宋体" w:cs="宋体" w:eastAsia="宋体" w:hint="default"/>
        </w:rPr>
        <w:t>5,361,015.00</w:t>
      </w:r>
    </w:p>
    <w:p>
      <w:pPr>
        <w:pStyle w:val="BodyText"/>
        <w:tabs>
          <w:tab w:pos="2719" w:val="left" w:leader="none"/>
          <w:tab w:pos="5537" w:val="left" w:leader="none"/>
          <w:tab w:pos="7654" w:val="left" w:leader="none"/>
        </w:tabs>
        <w:spacing w:line="240" w:lineRule="auto" w:before="58"/>
        <w:ind w:left="2119" w:right="102"/>
        <w:jc w:val="left"/>
        <w:rPr>
          <w:rFonts w:ascii="宋体" w:hAnsi="宋体" w:cs="宋体" w:eastAsia="宋体" w:hint="default"/>
        </w:rPr>
      </w:pPr>
      <w:r>
        <w:rPr>
          <w:rFonts w:ascii="宋体" w:hAnsi="宋体" w:cs="宋体" w:eastAsia="宋体" w:hint="default"/>
          <w:w w:val="95"/>
        </w:rPr>
        <w:t>合</w:t>
        <w:tab/>
        <w:t>计</w:t>
        <w:tab/>
        <w:t>8,795,996.33</w:t>
        <w:tab/>
      </w:r>
      <w:r>
        <w:rPr>
          <w:rFonts w:ascii="宋体" w:hAnsi="宋体" w:cs="宋体" w:eastAsia="宋体" w:hint="default"/>
        </w:rPr>
        <w:t>5,361,015.00</w:t>
      </w:r>
    </w:p>
    <w:p>
      <w:pPr>
        <w:spacing w:line="240" w:lineRule="auto" w:before="3"/>
        <w:rPr>
          <w:rFonts w:ascii="宋体" w:hAnsi="宋体" w:cs="宋体" w:eastAsia="宋体" w:hint="default"/>
          <w:sz w:val="8"/>
          <w:szCs w:val="8"/>
        </w:rPr>
      </w:pPr>
    </w:p>
    <w:p>
      <w:pPr>
        <w:spacing w:line="43" w:lineRule="exact"/>
        <w:ind w:left="5021" w:right="0" w:firstLine="0"/>
        <w:rPr>
          <w:rFonts w:ascii="宋体" w:hAnsi="宋体" w:cs="宋体" w:eastAsia="宋体" w:hint="default"/>
          <w:sz w:val="4"/>
          <w:szCs w:val="4"/>
        </w:rPr>
      </w:pPr>
      <w:r>
        <w:rPr>
          <w:rFonts w:ascii="宋体"/>
          <w:position w:val="0"/>
          <w:sz w:val="4"/>
        </w:rPr>
        <w:pict>
          <v:group style="width:99.5pt;height:2.2pt;mso-position-horizontal-relative:char;mso-position-vertical-relative:line" coordorigin="0,0" coordsize="1990,44">
            <v:group style="position:absolute;left:7;top:36;width:1976;height:2" coordorigin="7,36" coordsize="1976,2">
              <v:shape style="position:absolute;left:7;top:36;width:1976;height:2" coordorigin="7,36" coordsize="1976,0" path="m7,36l1982,36e" filled="false" stroked="true" strokeweight=".719531pt" strokecolor="#000000">
                <v:path arrowok="t"/>
              </v:shape>
            </v:group>
            <v:group style="position:absolute;left:7;top:7;width:1976;height:2" coordorigin="7,7" coordsize="1976,2">
              <v:shape style="position:absolute;left:7;top:7;width:1976;height:2" coordorigin="7,7" coordsize="1976,0" path="m7,7l1982,7e" filled="false" stroked="true" strokeweight=".719531pt" strokecolor="#000000">
                <v:path arrowok="t"/>
              </v:shape>
            </v:group>
          </v:group>
        </w:pict>
      </w:r>
      <w:r>
        <w:rPr>
          <w:rFonts w:ascii="宋体"/>
          <w:position w:val="0"/>
          <w:sz w:val="4"/>
        </w:rPr>
      </w:r>
      <w:r>
        <w:rPr>
          <w:rFonts w:ascii="Times New Roman"/>
          <w:spacing w:val="73"/>
          <w:position w:val="0"/>
          <w:sz w:val="4"/>
        </w:rPr>
        <w:t> </w:t>
      </w:r>
      <w:r>
        <w:rPr>
          <w:rFonts w:ascii="宋体"/>
          <w:spacing w:val="73"/>
          <w:position w:val="0"/>
          <w:sz w:val="4"/>
        </w:rPr>
        <w:pict>
          <v:group style="width:101.55pt;height:2.2pt;mso-position-horizontal-relative:char;mso-position-vertical-relative:line" coordorigin="0,0" coordsize="2031,44">
            <v:group style="position:absolute;left:7;top:36;width:2016;height:2" coordorigin="7,36" coordsize="2016,2">
              <v:shape style="position:absolute;left:7;top:36;width:2016;height:2" coordorigin="7,36" coordsize="2016,0" path="m7,36l2023,36e" filled="false" stroked="true" strokeweight=".719531pt" strokecolor="#000000">
                <v:path arrowok="t"/>
              </v:shape>
            </v:group>
            <v:group style="position:absolute;left:7;top:7;width:2016;height:2" coordorigin="7,7" coordsize="2016,2">
              <v:shape style="position:absolute;left:7;top:7;width:2016;height:2" coordorigin="7,7" coordsize="2016,0" path="m7,7l2023,7e" filled="false" stroked="true" strokeweight=".719531pt" strokecolor="#000000">
                <v:path arrowok="t"/>
              </v:shape>
            </v:group>
          </v:group>
        </w:pict>
      </w:r>
      <w:r>
        <w:rPr>
          <w:rFonts w:ascii="宋体"/>
          <w:spacing w:val="73"/>
          <w:position w:val="0"/>
          <w:sz w:val="4"/>
        </w:rPr>
      </w:r>
    </w:p>
    <w:p>
      <w:pPr>
        <w:spacing w:line="240" w:lineRule="auto" w:before="9"/>
        <w:rPr>
          <w:rFonts w:ascii="宋体" w:hAnsi="宋体" w:cs="宋体" w:eastAsia="宋体" w:hint="default"/>
          <w:sz w:val="8"/>
          <w:szCs w:val="8"/>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（3）按权益法核算的长期股权投资收益</w:t>
      </w:r>
    </w:p>
    <w:p>
      <w:pPr>
        <w:spacing w:line="240" w:lineRule="auto" w:before="8"/>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3242"/>
        <w:gridCol w:w="104"/>
        <w:gridCol w:w="1808"/>
        <w:gridCol w:w="116"/>
        <w:gridCol w:w="1736"/>
        <w:gridCol w:w="120"/>
        <w:gridCol w:w="1829"/>
      </w:tblGrid>
      <w:tr>
        <w:trPr>
          <w:trHeight w:val="449" w:hRule="exact"/>
        </w:trPr>
        <w:tc>
          <w:tcPr>
            <w:tcW w:w="324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782" w:right="0"/>
              <w:jc w:val="left"/>
              <w:rPr>
                <w:rFonts w:ascii="宋体" w:hAnsi="宋体" w:cs="宋体" w:eastAsia="宋体" w:hint="default"/>
                <w:sz w:val="24"/>
                <w:szCs w:val="24"/>
              </w:rPr>
            </w:pPr>
            <w:r>
              <w:rPr>
                <w:rFonts w:ascii="宋体" w:hAnsi="宋体" w:cs="宋体" w:eastAsia="宋体" w:hint="default"/>
                <w:sz w:val="24"/>
                <w:szCs w:val="24"/>
              </w:rPr>
              <w:t>被投资单位名称</w:t>
            </w: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13"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74" w:right="0"/>
              <w:jc w:val="left"/>
              <w:rPr>
                <w:rFonts w:ascii="宋体" w:hAnsi="宋体" w:cs="宋体" w:eastAsia="宋体" w:hint="default"/>
                <w:sz w:val="24"/>
                <w:szCs w:val="24"/>
              </w:rPr>
            </w:pPr>
            <w:r>
              <w:rPr>
                <w:rFonts w:ascii="宋体" w:hAnsi="宋体" w:cs="宋体" w:eastAsia="宋体" w:hint="default"/>
                <w:sz w:val="24"/>
                <w:szCs w:val="24"/>
              </w:rPr>
              <w:t>上期发生数</w:t>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99" w:right="0"/>
              <w:jc w:val="left"/>
              <w:rPr>
                <w:rFonts w:ascii="宋体" w:hAnsi="宋体" w:cs="宋体" w:eastAsia="宋体" w:hint="default"/>
                <w:sz w:val="24"/>
                <w:szCs w:val="24"/>
              </w:rPr>
            </w:pPr>
            <w:r>
              <w:rPr>
                <w:rFonts w:ascii="宋体" w:hAnsi="宋体" w:cs="宋体" w:eastAsia="宋体" w:hint="default"/>
                <w:sz w:val="24"/>
                <w:szCs w:val="24"/>
              </w:rPr>
              <w:t>增减变动原因</w:t>
            </w:r>
          </w:p>
        </w:tc>
      </w:tr>
      <w:tr>
        <w:trPr>
          <w:trHeight w:val="620" w:hRule="exact"/>
        </w:trPr>
        <w:tc>
          <w:tcPr>
            <w:tcW w:w="324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46" w:right="0"/>
              <w:jc w:val="left"/>
              <w:rPr>
                <w:rFonts w:ascii="宋体" w:hAnsi="宋体" w:cs="宋体" w:eastAsia="宋体" w:hint="default"/>
                <w:sz w:val="24"/>
                <w:szCs w:val="24"/>
              </w:rPr>
            </w:pPr>
            <w:r>
              <w:rPr>
                <w:rFonts w:ascii="宋体" w:hAnsi="宋体" w:cs="宋体" w:eastAsia="宋体" w:hint="default"/>
                <w:sz w:val="24"/>
                <w:szCs w:val="24"/>
              </w:rPr>
              <w:t>云南佳程防伪科技有限公司</w:t>
            </w: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992,160.07</w:t>
            </w:r>
            <w:r>
              <w:rPr>
                <w:rFonts w:ascii="宋体"/>
                <w:sz w:val="24"/>
              </w:rPr>
            </w: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231,410.11</w:t>
            </w:r>
            <w:r>
              <w:rPr>
                <w:rFonts w:ascii="宋体"/>
                <w:sz w:val="24"/>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
        </w:tc>
      </w:tr>
      <w:tr>
        <w:trPr>
          <w:trHeight w:val="560"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昆明积大</w:t>
            </w:r>
            <w:r>
              <w:rPr>
                <w:rFonts w:ascii="宋体" w:hAnsi="宋体" w:cs="宋体" w:eastAsia="宋体" w:hint="default"/>
                <w:sz w:val="24"/>
                <w:szCs w:val="24"/>
              </w:rPr>
              <w:t>制</w:t>
            </w:r>
            <w:r>
              <w:rPr>
                <w:rFonts w:ascii="宋体" w:hAnsi="宋体" w:cs="宋体" w:eastAsia="宋体" w:hint="default"/>
                <w:sz w:val="24"/>
                <w:szCs w:val="24"/>
              </w:rPr>
              <w:t>药有限公司</w:t>
            </w: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11,952,106.25</w:t>
            </w:r>
            <w:r>
              <w:rPr>
                <w:rFonts w:ascii="宋体"/>
                <w:sz w:val="24"/>
              </w:rPr>
            </w: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12,554,510.14</w:t>
            </w:r>
            <w:r>
              <w:rPr>
                <w:rFonts w:ascii="宋体"/>
                <w:sz w:val="24"/>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400"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pacing w:val="5"/>
                <w:sz w:val="24"/>
                <w:szCs w:val="24"/>
              </w:rPr>
              <w:t>厦门</w:t>
            </w:r>
            <w:r>
              <w:rPr>
                <w:rFonts w:ascii="宋体" w:hAnsi="宋体" w:cs="宋体" w:eastAsia="宋体" w:hint="default"/>
                <w:spacing w:val="5"/>
                <w:sz w:val="24"/>
                <w:szCs w:val="24"/>
              </w:rPr>
              <w:t>南天</w:t>
            </w:r>
            <w:r>
              <w:rPr>
                <w:rFonts w:ascii="宋体" w:hAnsi="宋体" w:cs="宋体" w:eastAsia="宋体" w:hint="default"/>
                <w:spacing w:val="5"/>
                <w:sz w:val="24"/>
                <w:szCs w:val="24"/>
              </w:rPr>
              <w:t>世纪</w:t>
            </w:r>
            <w:r>
              <w:rPr>
                <w:rFonts w:ascii="宋体" w:hAnsi="宋体" w:cs="宋体" w:eastAsia="宋体" w:hint="default"/>
                <w:spacing w:val="5"/>
                <w:sz w:val="24"/>
                <w:szCs w:val="24"/>
              </w:rPr>
              <w:t>信息技术有限公</w:t>
            </w: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240" w:hRule="exact"/>
        </w:trPr>
        <w:tc>
          <w:tcPr>
            <w:tcW w:w="3242"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-26,414.20</w:t>
            </w:r>
            <w:r>
              <w:rPr>
                <w:rFonts w:ascii="宋体"/>
                <w:sz w:val="24"/>
              </w:rPr>
            </w: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57,182.42</w:t>
            </w:r>
            <w:r>
              <w:rPr>
                <w:rFonts w:ascii="宋体"/>
                <w:sz w:val="24"/>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400"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400"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pacing w:val="5"/>
                <w:sz w:val="24"/>
                <w:szCs w:val="24"/>
              </w:rPr>
              <w:t>广州南天佳信信息工程有限公</w:t>
            </w: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240" w:hRule="exact"/>
        </w:trPr>
        <w:tc>
          <w:tcPr>
            <w:tcW w:w="3242"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71,502.37</w:t>
            </w:r>
            <w:r>
              <w:rPr>
                <w:rFonts w:ascii="宋体"/>
                <w:sz w:val="24"/>
              </w:rPr>
            </w: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400"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510"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上海</w:t>
            </w:r>
            <w:r>
              <w:rPr>
                <w:rFonts w:ascii="宋体" w:hAnsi="宋体" w:cs="宋体" w:eastAsia="宋体" w:hint="default"/>
                <w:sz w:val="24"/>
                <w:szCs w:val="24"/>
              </w:rPr>
              <w:t>致</w:t>
            </w:r>
            <w:r>
              <w:rPr>
                <w:rFonts w:ascii="宋体" w:hAnsi="宋体" w:cs="宋体" w:eastAsia="宋体" w:hint="default"/>
                <w:sz w:val="24"/>
                <w:szCs w:val="24"/>
              </w:rPr>
              <w:t>同信息技术有限公司</w:t>
            </w: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106,865.58</w:t>
            </w:r>
            <w:r>
              <w:rPr>
                <w:rFonts w:ascii="宋体"/>
                <w:sz w:val="24"/>
              </w:rPr>
            </w: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14,059.73</w:t>
            </w:r>
            <w:r>
              <w:rPr>
                <w:rFonts w:ascii="宋体"/>
                <w:sz w:val="24"/>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588" w:hRule="exact"/>
        </w:trPr>
        <w:tc>
          <w:tcPr>
            <w:tcW w:w="324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47"/>
              <w:ind w:left="2"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04" w:type="dxa"/>
            <w:tcBorders>
              <w:top w:val="nil" w:sz="6" w:space="0" w:color="auto"/>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13,096,220.07</w:t>
            </w:r>
            <w:r>
              <w:rPr>
                <w:rFonts w:ascii="宋体"/>
                <w:sz w:val="24"/>
              </w:rPr>
            </w:r>
          </w:p>
        </w:tc>
        <w:tc>
          <w:tcPr>
            <w:tcW w:w="116"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12,857,162.40</w:t>
            </w:r>
            <w:r>
              <w:rPr>
                <w:rFonts w:ascii="宋体"/>
                <w:sz w:val="24"/>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2"/>
          <w:szCs w:val="12"/>
        </w:rPr>
      </w:pPr>
    </w:p>
    <w:p>
      <w:pPr>
        <w:pStyle w:val="BodyText"/>
        <w:spacing w:line="240" w:lineRule="auto" w:before="31"/>
        <w:ind w:left="624" w:right="102"/>
        <w:jc w:val="left"/>
        <w:rPr>
          <w:rFonts w:ascii="宋体" w:hAnsi="宋体" w:cs="宋体" w:eastAsia="宋体" w:hint="default"/>
        </w:rPr>
      </w:pPr>
      <w:r>
        <w:rPr>
          <w:rFonts w:ascii="宋体" w:hAnsi="宋体" w:cs="宋体" w:eastAsia="宋体" w:hint="default"/>
        </w:rPr>
        <w:t>45、资产减值损失</w:t>
      </w:r>
    </w:p>
    <w:p>
      <w:pPr>
        <w:spacing w:after="0" w:line="240" w:lineRule="auto"/>
        <w:jc w:val="left"/>
        <w:rPr>
          <w:rFonts w:ascii="宋体" w:hAnsi="宋体" w:cs="宋体" w:eastAsia="宋体" w:hint="default"/>
        </w:rPr>
        <w:sectPr>
          <w:pgSz w:w="11900" w:h="16840"/>
          <w:pgMar w:header="942" w:footer="950" w:top="1140" w:bottom="1140" w:left="14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4759"/>
        <w:gridCol w:w="114"/>
        <w:gridCol w:w="1964"/>
        <w:gridCol w:w="118"/>
        <w:gridCol w:w="2002"/>
      </w:tblGrid>
      <w:tr>
        <w:trPr>
          <w:trHeight w:val="449"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92"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07"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20"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坏账</w:t>
            </w:r>
            <w:r>
              <w:rPr>
                <w:rFonts w:ascii="宋体" w:hAnsi="宋体" w:cs="宋体" w:eastAsia="宋体" w:hint="default"/>
                <w:sz w:val="24"/>
                <w:szCs w:val="24"/>
              </w:rPr>
              <w:t>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8,890,261.24</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10,225,642.83</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存</w:t>
            </w:r>
            <w:r>
              <w:rPr>
                <w:rFonts w:ascii="宋体" w:hAnsi="宋体" w:cs="宋体" w:eastAsia="宋体" w:hint="default"/>
                <w:sz w:val="24"/>
                <w:szCs w:val="24"/>
              </w:rPr>
              <w:t>货跌</w:t>
            </w:r>
            <w:r>
              <w:rPr>
                <w:rFonts w:ascii="宋体" w:hAnsi="宋体" w:cs="宋体" w:eastAsia="宋体" w:hint="default"/>
                <w:sz w:val="24"/>
                <w:szCs w:val="24"/>
              </w:rPr>
              <w:t>价损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2,748,172.30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2,025,284.74</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可供出售金融资产减值损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持有至到期投资减值损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长期股权投资减值损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投资性房地产减值损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固</w:t>
            </w:r>
            <w:r>
              <w:rPr>
                <w:rFonts w:ascii="宋体" w:hAnsi="宋体" w:cs="宋体" w:eastAsia="宋体" w:hint="default"/>
                <w:sz w:val="24"/>
                <w:szCs w:val="24"/>
              </w:rPr>
              <w:t>定资产减值损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2,612.80</w:t>
            </w:r>
            <w:r>
              <w:rPr>
                <w:rFonts w:ascii="宋体"/>
                <w:sz w:val="24"/>
              </w:rPr>
            </w: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工程</w:t>
            </w:r>
            <w:r>
              <w:rPr>
                <w:rFonts w:ascii="宋体" w:hAnsi="宋体" w:cs="宋体" w:eastAsia="宋体" w:hint="default"/>
                <w:sz w:val="24"/>
                <w:szCs w:val="24"/>
              </w:rPr>
              <w:t>物</w:t>
            </w:r>
            <w:r>
              <w:rPr>
                <w:rFonts w:ascii="宋体" w:hAnsi="宋体" w:cs="宋体" w:eastAsia="宋体" w:hint="default"/>
                <w:sz w:val="24"/>
                <w:szCs w:val="24"/>
              </w:rPr>
              <w:t>资减值损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z w:val="24"/>
                <w:szCs w:val="24"/>
              </w:rPr>
              <w:t>建工程减值损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生产性生</w:t>
            </w:r>
            <w:r>
              <w:rPr>
                <w:rFonts w:ascii="宋体" w:hAnsi="宋体" w:cs="宋体" w:eastAsia="宋体" w:hint="default"/>
                <w:sz w:val="24"/>
                <w:szCs w:val="24"/>
              </w:rPr>
              <w:t>物</w:t>
            </w:r>
            <w:r>
              <w:rPr>
                <w:rFonts w:ascii="宋体" w:hAnsi="宋体" w:cs="宋体" w:eastAsia="宋体" w:hint="default"/>
                <w:sz w:val="24"/>
                <w:szCs w:val="24"/>
              </w:rPr>
              <w:t>资产减值损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油气</w:t>
            </w:r>
            <w:r>
              <w:rPr>
                <w:rFonts w:ascii="宋体" w:hAnsi="宋体" w:cs="宋体" w:eastAsia="宋体" w:hint="default"/>
                <w:sz w:val="24"/>
                <w:szCs w:val="24"/>
              </w:rPr>
              <w:t>资产减值损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无形资产减值损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1"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减值损</w:t>
            </w:r>
            <w:r>
              <w:rPr>
                <w:rFonts w:ascii="宋体" w:hAnsi="宋体" w:cs="宋体" w:eastAsia="宋体" w:hint="default"/>
                <w:sz w:val="24"/>
                <w:szCs w:val="24"/>
              </w:rPr>
              <w:t>失</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0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
        </w:tc>
      </w:tr>
      <w:tr>
        <w:trPr>
          <w:trHeight w:val="588" w:hRule="exact"/>
        </w:trPr>
        <w:tc>
          <w:tcPr>
            <w:tcW w:w="4759"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47"/>
              <w:ind w:left="2"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11,638,433.54</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12,253,540.37</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31"/>
        <w:ind w:left="867" w:right="102"/>
        <w:jc w:val="left"/>
        <w:rPr>
          <w:rFonts w:ascii="宋体" w:hAnsi="宋体" w:cs="宋体" w:eastAsia="宋体" w:hint="default"/>
        </w:rPr>
      </w:pPr>
      <w:r>
        <w:rPr>
          <w:rFonts w:ascii="宋体" w:hAnsi="宋体" w:cs="宋体" w:eastAsia="宋体" w:hint="default"/>
        </w:rPr>
        <w:t>46、营业外收入</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480" w:right="1140"/>
        </w:sectPr>
      </w:pPr>
    </w:p>
    <w:p>
      <w:pPr>
        <w:spacing w:line="240" w:lineRule="auto" w:before="0"/>
        <w:rPr>
          <w:rFonts w:ascii="宋体" w:hAnsi="宋体" w:cs="宋体" w:eastAsia="宋体" w:hint="default"/>
          <w:sz w:val="24"/>
          <w:szCs w:val="24"/>
        </w:rPr>
      </w:pPr>
    </w:p>
    <w:p>
      <w:pPr>
        <w:pStyle w:val="BodyText"/>
        <w:tabs>
          <w:tab w:pos="4615" w:val="left" w:leader="none"/>
          <w:tab w:pos="6216" w:val="left" w:leader="none"/>
        </w:tabs>
        <w:spacing w:line="240" w:lineRule="auto" w:before="194"/>
        <w:ind w:left="1956" w:right="-20"/>
        <w:jc w:val="left"/>
        <w:rPr>
          <w:rFonts w:ascii="宋体" w:hAnsi="宋体" w:cs="宋体" w:eastAsia="宋体" w:hint="default"/>
        </w:rPr>
      </w:pPr>
      <w:r>
        <w:rPr>
          <w:rFonts w:ascii="宋体" w:hAnsi="宋体" w:cs="宋体" w:eastAsia="宋体" w:hint="default"/>
          <w:w w:val="95"/>
        </w:rPr>
        <w:t>项目</w:t>
        <w:tab/>
        <w:t>本期发生数</w:t>
        <w:tab/>
      </w:r>
      <w:r>
        <w:rPr>
          <w:rFonts w:ascii="宋体" w:hAnsi="宋体" w:cs="宋体" w:eastAsia="宋体" w:hint="default"/>
        </w:rPr>
        <w:t>上期发生数</w:t>
      </w:r>
    </w:p>
    <w:p>
      <w:pPr>
        <w:pStyle w:val="BodyText"/>
        <w:spacing w:line="367" w:lineRule="auto" w:before="28"/>
        <w:ind w:left="212" w:right="169"/>
        <w:jc w:val="center"/>
        <w:rPr>
          <w:rFonts w:ascii="宋体" w:hAnsi="宋体" w:cs="宋体" w:eastAsia="宋体" w:hint="default"/>
        </w:rPr>
      </w:pPr>
      <w:r>
        <w:rPr/>
        <w:br w:type="column"/>
      </w:r>
      <w:r>
        <w:rPr>
          <w:rFonts w:ascii="宋体" w:hAnsi="宋体" w:cs="宋体" w:eastAsia="宋体" w:hint="default"/>
        </w:rPr>
        <w:t>计入</w:t>
      </w:r>
      <w:r>
        <w:rPr>
          <w:rFonts w:ascii="宋体" w:hAnsi="宋体" w:cs="宋体" w:eastAsia="宋体" w:hint="default"/>
        </w:rPr>
        <w:t>当</w:t>
      </w:r>
      <w:r>
        <w:rPr>
          <w:rFonts w:ascii="宋体" w:hAnsi="宋体" w:cs="宋体" w:eastAsia="宋体" w:hint="default"/>
        </w:rPr>
        <w:t>期</w:t>
      </w:r>
      <w:r>
        <w:rPr>
          <w:rFonts w:ascii="宋体" w:hAnsi="宋体" w:cs="宋体" w:eastAsia="宋体" w:hint="default"/>
        </w:rPr>
        <w:t>非经</w:t>
      </w:r>
      <w:r>
        <w:rPr>
          <w:rFonts w:ascii="宋体" w:hAnsi="宋体" w:cs="宋体" w:eastAsia="宋体" w:hint="default"/>
          <w:w w:val="99"/>
        </w:rPr>
        <w:t> </w:t>
      </w:r>
      <w:r>
        <w:rPr>
          <w:rFonts w:ascii="宋体" w:hAnsi="宋体" w:cs="宋体" w:eastAsia="宋体" w:hint="default"/>
        </w:rPr>
        <w:t>常</w:t>
      </w:r>
      <w:r>
        <w:rPr>
          <w:rFonts w:ascii="宋体" w:hAnsi="宋体" w:cs="宋体" w:eastAsia="宋体" w:hint="default"/>
        </w:rPr>
        <w:t>性损益的金</w:t>
      </w:r>
      <w:r>
        <w:rPr>
          <w:rFonts w:ascii="宋体" w:hAnsi="宋体" w:cs="宋体" w:eastAsia="宋体" w:hint="default"/>
          <w:w w:val="99"/>
        </w:rPr>
        <w:t> </w:t>
      </w:r>
      <w:r>
        <w:rPr>
          <w:rFonts w:ascii="宋体" w:hAnsi="宋体" w:cs="宋体" w:eastAsia="宋体" w:hint="default"/>
        </w:rPr>
        <w:t>额</w:t>
      </w:r>
    </w:p>
    <w:p>
      <w:pPr>
        <w:spacing w:after="0" w:line="367" w:lineRule="auto"/>
        <w:jc w:val="center"/>
        <w:rPr>
          <w:rFonts w:ascii="宋体" w:hAnsi="宋体" w:cs="宋体" w:eastAsia="宋体" w:hint="default"/>
        </w:rPr>
        <w:sectPr>
          <w:type w:val="continuous"/>
          <w:pgSz w:w="11900" w:h="16840"/>
          <w:pgMar w:top="900" w:bottom="280" w:left="1480" w:right="1140"/>
          <w:cols w:num="2" w:equalWidth="0">
            <w:col w:w="7417" w:space="40"/>
            <w:col w:w="1823"/>
          </w:cols>
        </w:sectPr>
      </w:pP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tabs>
          <w:tab w:pos="4805" w:val="left" w:leader="none"/>
        </w:tabs>
        <w:spacing w:line="240" w:lineRule="auto"/>
        <w:ind w:left="142" w:right="-20"/>
        <w:jc w:val="left"/>
        <w:rPr>
          <w:rFonts w:ascii="宋体" w:hAnsi="宋体" w:cs="宋体" w:eastAsia="宋体" w:hint="default"/>
        </w:rPr>
      </w:pPr>
      <w:r>
        <w:rPr/>
        <w:pict>
          <v:group style="position:absolute;margin-left:79.67952pt;margin-top:-19.344793pt;width:208.1pt;height:.1pt;mso-position-horizontal-relative:page;mso-position-vertical-relative:paragraph;z-index:22432" coordorigin="1594,-387" coordsize="4162,2">
            <v:shape style="position:absolute;left:1594;top:-387;width:4162;height:2" coordorigin="1594,-387" coordsize="4162,0" path="m1594,-387l5755,-387e" filled="false" stroked="true" strokeweight=".479531pt" strokecolor="#000000">
              <v:path arrowok="t"/>
            </v:shape>
            <w10:wrap type="none"/>
          </v:group>
        </w:pict>
      </w:r>
      <w:r>
        <w:rPr/>
        <w:pict>
          <v:group style="position:absolute;margin-left:293.639984pt;margin-top:-19.344793pt;width:81.75pt;height:.1pt;mso-position-horizontal-relative:page;mso-position-vertical-relative:paragraph;z-index:22456" coordorigin="5873,-387" coordsize="1635,2">
            <v:shape style="position:absolute;left:5873;top:-387;width:1635;height:2" coordorigin="5873,-387" coordsize="1635,0" path="m5873,-387l7507,-387e" filled="false" stroked="true" strokeweight=".479531pt" strokecolor="#000000">
              <v:path arrowok="t"/>
            </v:shape>
            <w10:wrap type="none"/>
          </v:group>
        </w:pict>
      </w:r>
      <w:r>
        <w:rPr/>
        <w:pict>
          <v:group style="position:absolute;margin-left:379.199982pt;margin-top:-19.344793pt;width:70.6pt;height:.1pt;mso-position-horizontal-relative:page;mso-position-vertical-relative:paragraph;z-index:22480" coordorigin="7584,-387" coordsize="1412,2">
            <v:shape style="position:absolute;left:7584;top:-387;width:1412;height:2" coordorigin="7584,-387" coordsize="1412,0" path="m7584,-387l8995,-387e" filled="false" stroked="true" strokeweight=".479531pt" strokecolor="#000000">
              <v:path arrowok="t"/>
            </v:shape>
            <w10:wrap type="none"/>
          </v:group>
        </w:pict>
      </w:r>
      <w:r>
        <w:rPr>
          <w:rFonts w:ascii="宋体" w:hAnsi="宋体" w:cs="宋体" w:eastAsia="宋体" w:hint="default"/>
          <w:w w:val="95"/>
        </w:rPr>
        <w:t>非流</w:t>
      </w:r>
      <w:r>
        <w:rPr>
          <w:rFonts w:ascii="宋体" w:hAnsi="宋体" w:cs="宋体" w:eastAsia="宋体" w:hint="default"/>
          <w:w w:val="95"/>
        </w:rPr>
        <w:t>动资产处置利得合计</w:t>
        <w:tab/>
      </w:r>
      <w:r>
        <w:rPr>
          <w:rFonts w:ascii="宋体" w:hAnsi="宋体" w:cs="宋体" w:eastAsia="宋体" w:hint="default"/>
        </w:rPr>
        <w:t>270,661.22</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1,608,976.2</w:t>
      </w:r>
      <w:r>
        <w:rPr>
          <w:rFonts w:ascii="宋体"/>
        </w:rPr>
      </w:r>
    </w:p>
    <w:p>
      <w:pPr>
        <w:pStyle w:val="BodyText"/>
        <w:spacing w:line="240" w:lineRule="auto" w:before="166"/>
        <w:ind w:right="0"/>
        <w:jc w:val="right"/>
        <w:rPr>
          <w:rFonts w:ascii="宋体" w:hAnsi="宋体" w:cs="宋体" w:eastAsia="宋体" w:hint="default"/>
        </w:rPr>
      </w:pPr>
      <w:r>
        <w:rPr>
          <w:rFonts w:ascii="宋体"/>
          <w:w w:val="99"/>
        </w:rPr>
        <w:t>1</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42" w:right="0"/>
        <w:jc w:val="left"/>
        <w:rPr>
          <w:rFonts w:ascii="宋体" w:hAnsi="宋体" w:cs="宋体" w:eastAsia="宋体" w:hint="default"/>
        </w:rPr>
      </w:pPr>
      <w:r>
        <w:rPr/>
        <w:pict>
          <v:group style="position:absolute;margin-left:455.639984pt;margin-top:-19.344793pt;width:75.150pt;height:.1pt;mso-position-horizontal-relative:page;mso-position-vertical-relative:paragraph;z-index:-1021216" coordorigin="9113,-387" coordsize="1503,2">
            <v:shape style="position:absolute;left:9113;top:-387;width:1503;height:2" coordorigin="9113,-387" coordsize="1503,0" path="m9113,-387l10615,-387e" filled="false" stroked="true" strokeweight=".479531pt" strokecolor="#000000">
              <v:path arrowok="t"/>
            </v:shape>
            <w10:wrap type="none"/>
          </v:group>
        </w:pict>
      </w:r>
      <w:r>
        <w:rPr>
          <w:rFonts w:ascii="宋体"/>
        </w:rPr>
        <w:t>270,661.22</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6006" w:space="40"/>
            <w:col w:w="1451" w:space="275"/>
            <w:col w:w="1508"/>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tabs>
          <w:tab w:pos="4805" w:val="left" w:leader="none"/>
        </w:tabs>
        <w:spacing w:line="240" w:lineRule="auto"/>
        <w:ind w:left="142" w:right="-20"/>
        <w:jc w:val="left"/>
        <w:rPr>
          <w:rFonts w:ascii="宋体" w:hAnsi="宋体" w:cs="宋体" w:eastAsia="宋体" w:hint="default"/>
        </w:rPr>
      </w:pPr>
      <w:r>
        <w:rPr>
          <w:rFonts w:ascii="宋体" w:hAnsi="宋体" w:cs="宋体" w:eastAsia="宋体" w:hint="default"/>
          <w:w w:val="95"/>
        </w:rPr>
        <w:t>其中：</w:t>
      </w:r>
      <w:r>
        <w:rPr>
          <w:rFonts w:ascii="宋体" w:hAnsi="宋体" w:cs="宋体" w:eastAsia="宋体" w:hint="default"/>
          <w:w w:val="95"/>
        </w:rPr>
        <w:t>固</w:t>
      </w:r>
      <w:r>
        <w:rPr>
          <w:rFonts w:ascii="宋体" w:hAnsi="宋体" w:cs="宋体" w:eastAsia="宋体" w:hint="default"/>
          <w:w w:val="95"/>
        </w:rPr>
        <w:t>定资产处置利得</w:t>
        <w:tab/>
      </w:r>
      <w:r>
        <w:rPr>
          <w:rFonts w:ascii="宋体" w:hAnsi="宋体" w:cs="宋体" w:eastAsia="宋体" w:hint="default"/>
        </w:rPr>
        <w:t>270,661.22</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1,608,976.2</w:t>
      </w:r>
      <w:r>
        <w:rPr>
          <w:rFonts w:ascii="宋体"/>
        </w:rPr>
      </w:r>
    </w:p>
    <w:p>
      <w:pPr>
        <w:pStyle w:val="BodyText"/>
        <w:spacing w:line="240" w:lineRule="auto" w:before="166"/>
        <w:ind w:right="0"/>
        <w:jc w:val="right"/>
        <w:rPr>
          <w:rFonts w:ascii="宋体" w:hAnsi="宋体" w:cs="宋体" w:eastAsia="宋体" w:hint="default"/>
        </w:rPr>
      </w:pPr>
      <w:r>
        <w:rPr>
          <w:rFonts w:ascii="宋体"/>
          <w:w w:val="99"/>
        </w:rPr>
        <w:t>1</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42" w:right="0"/>
        <w:jc w:val="left"/>
        <w:rPr>
          <w:rFonts w:ascii="宋体" w:hAnsi="宋体" w:cs="宋体" w:eastAsia="宋体" w:hint="default"/>
        </w:rPr>
      </w:pPr>
      <w:r>
        <w:rPr>
          <w:rFonts w:ascii="宋体"/>
        </w:rPr>
        <w:t>270,661.22</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6006" w:space="40"/>
            <w:col w:w="1451" w:space="275"/>
            <w:col w:w="1508"/>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320" w:right="980"/>
        </w:sect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pStyle w:val="BodyText"/>
        <w:tabs>
          <w:tab w:pos="4775" w:val="left" w:leader="none"/>
          <w:tab w:pos="6376" w:val="left" w:leader="none"/>
        </w:tabs>
        <w:spacing w:line="240" w:lineRule="auto"/>
        <w:ind w:left="2116" w:right="-20"/>
        <w:jc w:val="left"/>
        <w:rPr>
          <w:rFonts w:ascii="宋体" w:hAnsi="宋体" w:cs="宋体" w:eastAsia="宋体" w:hint="default"/>
        </w:rPr>
      </w:pPr>
      <w:r>
        <w:rPr>
          <w:rFonts w:ascii="宋体" w:hAnsi="宋体" w:cs="宋体" w:eastAsia="宋体" w:hint="default"/>
          <w:w w:val="95"/>
        </w:rPr>
        <w:t>项目</w:t>
        <w:tab/>
        <w:t>本期发生数</w:t>
        <w:tab/>
      </w:r>
      <w:r>
        <w:rPr>
          <w:rFonts w:ascii="宋体" w:hAnsi="宋体" w:cs="宋体" w:eastAsia="宋体" w:hint="default"/>
        </w:rPr>
        <w:t>上期发生数</w:t>
      </w:r>
    </w:p>
    <w:p>
      <w:pPr>
        <w:pStyle w:val="BodyText"/>
        <w:spacing w:line="367" w:lineRule="auto" w:before="161"/>
        <w:ind w:left="212" w:right="329"/>
        <w:jc w:val="center"/>
        <w:rPr>
          <w:rFonts w:ascii="宋体" w:hAnsi="宋体" w:cs="宋体" w:eastAsia="宋体" w:hint="default"/>
        </w:rPr>
      </w:pPr>
      <w:r>
        <w:rPr/>
        <w:br w:type="column"/>
      </w:r>
      <w:r>
        <w:rPr>
          <w:rFonts w:ascii="宋体" w:hAnsi="宋体" w:cs="宋体" w:eastAsia="宋体" w:hint="default"/>
        </w:rPr>
        <w:t>计入</w:t>
      </w:r>
      <w:r>
        <w:rPr>
          <w:rFonts w:ascii="宋体" w:hAnsi="宋体" w:cs="宋体" w:eastAsia="宋体" w:hint="default"/>
        </w:rPr>
        <w:t>当</w:t>
      </w:r>
      <w:r>
        <w:rPr>
          <w:rFonts w:ascii="宋体" w:hAnsi="宋体" w:cs="宋体" w:eastAsia="宋体" w:hint="default"/>
        </w:rPr>
        <w:t>期</w:t>
      </w:r>
      <w:r>
        <w:rPr>
          <w:rFonts w:ascii="宋体" w:hAnsi="宋体" w:cs="宋体" w:eastAsia="宋体" w:hint="default"/>
        </w:rPr>
        <w:t>非经</w:t>
      </w:r>
      <w:r>
        <w:rPr>
          <w:rFonts w:ascii="宋体" w:hAnsi="宋体" w:cs="宋体" w:eastAsia="宋体" w:hint="default"/>
          <w:w w:val="99"/>
        </w:rPr>
        <w:t> </w:t>
      </w:r>
      <w:r>
        <w:rPr>
          <w:rFonts w:ascii="宋体" w:hAnsi="宋体" w:cs="宋体" w:eastAsia="宋体" w:hint="default"/>
        </w:rPr>
        <w:t>常</w:t>
      </w:r>
      <w:r>
        <w:rPr>
          <w:rFonts w:ascii="宋体" w:hAnsi="宋体" w:cs="宋体" w:eastAsia="宋体" w:hint="default"/>
        </w:rPr>
        <w:t>性损益的金</w:t>
      </w:r>
      <w:r>
        <w:rPr>
          <w:rFonts w:ascii="宋体" w:hAnsi="宋体" w:cs="宋体" w:eastAsia="宋体" w:hint="default"/>
          <w:w w:val="99"/>
        </w:rPr>
        <w:t> </w:t>
      </w:r>
      <w:r>
        <w:rPr>
          <w:rFonts w:ascii="宋体" w:hAnsi="宋体" w:cs="宋体" w:eastAsia="宋体" w:hint="default"/>
        </w:rPr>
        <w:t>额</w:t>
      </w:r>
    </w:p>
    <w:p>
      <w:pPr>
        <w:spacing w:after="0" w:line="367" w:lineRule="auto"/>
        <w:jc w:val="center"/>
        <w:rPr>
          <w:rFonts w:ascii="宋体" w:hAnsi="宋体" w:cs="宋体" w:eastAsia="宋体" w:hint="default"/>
        </w:rPr>
        <w:sectPr>
          <w:type w:val="continuous"/>
          <w:pgSz w:w="11900" w:h="16840"/>
          <w:pgMar w:top="900" w:bottom="280" w:left="1320" w:right="980"/>
          <w:cols w:num="2" w:equalWidth="0">
            <w:col w:w="7577" w:space="40"/>
            <w:col w:w="1983"/>
          </w:cols>
        </w:sectPr>
      </w:pPr>
    </w:p>
    <w:p>
      <w:pPr>
        <w:spacing w:line="240" w:lineRule="auto" w:before="9"/>
        <w:rPr>
          <w:rFonts w:ascii="宋体" w:hAnsi="宋体" w:cs="宋体" w:eastAsia="宋体" w:hint="default"/>
          <w:sz w:val="7"/>
          <w:szCs w:val="7"/>
        </w:rPr>
      </w:pPr>
    </w:p>
    <w:p>
      <w:pPr>
        <w:pStyle w:val="BodyText"/>
        <w:spacing w:line="240" w:lineRule="auto" w:before="27"/>
        <w:ind w:left="902" w:right="634"/>
        <w:jc w:val="left"/>
        <w:rPr>
          <w:rFonts w:ascii="宋体" w:hAnsi="宋体" w:cs="宋体" w:eastAsia="宋体" w:hint="default"/>
        </w:rPr>
      </w:pPr>
      <w:r>
        <w:rPr/>
        <w:pict>
          <v:group style="position:absolute;margin-left:79.67952pt;margin-top:-5.99499pt;width:208.1pt;height:.1pt;mso-position-horizontal-relative:page;mso-position-vertical-relative:paragraph;z-index:22648" coordorigin="1594,-120" coordsize="4162,2">
            <v:shape style="position:absolute;left:1594;top:-120;width:4162;height:2" coordorigin="1594,-120" coordsize="4162,0" path="m1594,-120l5755,-120e" filled="false" stroked="true" strokeweight=".479531pt" strokecolor="#000000">
              <v:path arrowok="t"/>
            </v:shape>
            <w10:wrap type="none"/>
          </v:group>
        </w:pict>
      </w:r>
      <w:r>
        <w:rPr/>
        <w:pict>
          <v:group style="position:absolute;margin-left:293.639984pt;margin-top:-5.99499pt;width:81.75pt;height:.1pt;mso-position-horizontal-relative:page;mso-position-vertical-relative:paragraph;z-index:22672" coordorigin="5873,-120" coordsize="1635,2">
            <v:shape style="position:absolute;left:5873;top:-120;width:1635;height:2" coordorigin="5873,-120" coordsize="1635,0" path="m5873,-120l7507,-120e" filled="false" stroked="true" strokeweight=".479531pt" strokecolor="#000000">
              <v:path arrowok="t"/>
            </v:shape>
            <w10:wrap type="none"/>
          </v:group>
        </w:pict>
      </w:r>
      <w:r>
        <w:rPr/>
        <w:pict>
          <v:group style="position:absolute;margin-left:379.199982pt;margin-top:-5.99499pt;width:70.6pt;height:.1pt;mso-position-horizontal-relative:page;mso-position-vertical-relative:paragraph;z-index:22696" coordorigin="7584,-120" coordsize="1412,2">
            <v:shape style="position:absolute;left:7584;top:-120;width:1412;height:2" coordorigin="7584,-120" coordsize="1412,0" path="m7584,-120l8995,-120e" filled="false" stroked="true" strokeweight=".479531pt" strokecolor="#000000">
              <v:path arrowok="t"/>
            </v:shape>
            <w10:wrap type="none"/>
          </v:group>
        </w:pict>
      </w:r>
      <w:r>
        <w:rPr/>
        <w:pict>
          <v:group style="position:absolute;margin-left:455.639984pt;margin-top:-5.99499pt;width:75.150pt;height:.1pt;mso-position-horizontal-relative:page;mso-position-vertical-relative:paragraph;z-index:-1021000" coordorigin="9113,-120" coordsize="1503,2">
            <v:shape style="position:absolute;left:9113;top:-120;width:1503;height:2" coordorigin="9113,-120" coordsize="1503,0" path="m9113,-120l10615,-120e" filled="false" stroked="true" strokeweight=".479531pt" strokecolor="#000000">
              <v:path arrowok="t"/>
            </v:shape>
            <w10:wrap type="none"/>
          </v:group>
        </w:pict>
      </w:r>
      <w:r>
        <w:rPr>
          <w:rFonts w:ascii="宋体" w:hAnsi="宋体" w:cs="宋体" w:eastAsia="宋体" w:hint="default"/>
        </w:rPr>
        <w:t>无形资产处置利得</w:t>
      </w:r>
    </w:p>
    <w:p>
      <w:pPr>
        <w:spacing w:line="240" w:lineRule="auto" w:before="10"/>
        <w:rPr>
          <w:rFonts w:ascii="宋体" w:hAnsi="宋体" w:cs="宋体" w:eastAsia="宋体" w:hint="default"/>
          <w:sz w:val="16"/>
          <w:szCs w:val="16"/>
        </w:rPr>
      </w:pPr>
    </w:p>
    <w:p>
      <w:pPr>
        <w:pStyle w:val="BodyText"/>
        <w:spacing w:line="427" w:lineRule="auto" w:before="28"/>
        <w:ind w:left="302" w:right="6878"/>
        <w:jc w:val="left"/>
        <w:rPr>
          <w:rFonts w:ascii="宋体" w:hAnsi="宋体" w:cs="宋体" w:eastAsia="宋体" w:hint="default"/>
        </w:rPr>
      </w:pPr>
      <w:r>
        <w:rPr>
          <w:rFonts w:ascii="宋体" w:hAnsi="宋体" w:cs="宋体" w:eastAsia="宋体" w:hint="default"/>
        </w:rPr>
        <w:t>债</w:t>
      </w:r>
      <w:r>
        <w:rPr>
          <w:rFonts w:ascii="宋体" w:hAnsi="宋体" w:cs="宋体" w:eastAsia="宋体" w:hint="default"/>
        </w:rPr>
        <w:t>务</w:t>
      </w:r>
      <w:r>
        <w:rPr>
          <w:rFonts w:ascii="宋体" w:hAnsi="宋体" w:cs="宋体" w:eastAsia="宋体" w:hint="default"/>
        </w:rPr>
        <w:t>重组</w:t>
      </w:r>
      <w:r>
        <w:rPr>
          <w:rFonts w:ascii="宋体" w:hAnsi="宋体" w:cs="宋体" w:eastAsia="宋体" w:hint="default"/>
        </w:rPr>
        <w:t>利得</w:t>
      </w:r>
      <w:r>
        <w:rPr>
          <w:rFonts w:ascii="宋体" w:hAnsi="宋体" w:cs="宋体" w:eastAsia="宋体" w:hint="default"/>
          <w:w w:val="99"/>
        </w:rPr>
        <w:t> </w:t>
      </w:r>
      <w:r>
        <w:rPr>
          <w:rFonts w:ascii="宋体" w:hAnsi="宋体" w:cs="宋体" w:eastAsia="宋体" w:hint="default"/>
        </w:rPr>
        <w:t>非货币</w:t>
      </w:r>
      <w:r>
        <w:rPr>
          <w:rFonts w:ascii="宋体" w:hAnsi="宋体" w:cs="宋体" w:eastAsia="宋体" w:hint="default"/>
        </w:rPr>
        <w:t>性资产交</w:t>
      </w:r>
      <w:r>
        <w:rPr>
          <w:rFonts w:ascii="宋体" w:hAnsi="宋体" w:cs="宋体" w:eastAsia="宋体" w:hint="default"/>
        </w:rPr>
        <w:t>换</w:t>
      </w:r>
      <w:r>
        <w:rPr>
          <w:rFonts w:ascii="宋体" w:hAnsi="宋体" w:cs="宋体" w:eastAsia="宋体" w:hint="default"/>
        </w:rPr>
        <w:t>利得</w:t>
      </w:r>
      <w:r>
        <w:rPr>
          <w:rFonts w:ascii="宋体" w:hAnsi="宋体" w:cs="宋体" w:eastAsia="宋体" w:hint="default"/>
          <w:w w:val="99"/>
        </w:rPr>
        <w:t> </w:t>
      </w:r>
      <w:r>
        <w:rPr>
          <w:rFonts w:ascii="宋体" w:hAnsi="宋体" w:cs="宋体" w:eastAsia="宋体" w:hint="default"/>
        </w:rPr>
        <w:t>接受捐赠</w:t>
      </w:r>
    </w:p>
    <w:p>
      <w:pPr>
        <w:spacing w:after="0" w:line="427" w:lineRule="auto"/>
        <w:jc w:val="left"/>
        <w:rPr>
          <w:rFonts w:ascii="宋体" w:hAnsi="宋体" w:cs="宋体" w:eastAsia="宋体" w:hint="default"/>
        </w:rPr>
        <w:sectPr>
          <w:type w:val="continuous"/>
          <w:pgSz w:w="11900" w:h="16840"/>
          <w:pgMar w:top="900" w:bottom="280" w:left="1320" w:right="980"/>
        </w:sectPr>
      </w:pPr>
    </w:p>
    <w:p>
      <w:pPr>
        <w:spacing w:line="240" w:lineRule="auto" w:before="10"/>
        <w:rPr>
          <w:rFonts w:ascii="宋体" w:hAnsi="宋体" w:cs="宋体" w:eastAsia="宋体" w:hint="default"/>
          <w:sz w:val="22"/>
          <w:szCs w:val="22"/>
        </w:rPr>
      </w:pPr>
    </w:p>
    <w:p>
      <w:pPr>
        <w:pStyle w:val="BodyText"/>
        <w:spacing w:line="240" w:lineRule="auto"/>
        <w:ind w:left="302" w:right="-15"/>
        <w:jc w:val="left"/>
        <w:rPr>
          <w:rFonts w:ascii="宋体" w:hAnsi="宋体" w:cs="宋体" w:eastAsia="宋体" w:hint="default"/>
        </w:rPr>
      </w:pPr>
      <w:r>
        <w:rPr>
          <w:rFonts w:ascii="宋体" w:hAnsi="宋体" w:cs="宋体" w:eastAsia="宋体" w:hint="default"/>
          <w:spacing w:val="-6"/>
        </w:rPr>
        <w:t>政府</w:t>
      </w:r>
      <w:r>
        <w:rPr>
          <w:rFonts w:ascii="宋体" w:hAnsi="宋体" w:cs="宋体" w:eastAsia="宋体" w:hint="default"/>
          <w:spacing w:val="-6"/>
        </w:rPr>
        <w:t>补</w:t>
      </w:r>
      <w:r>
        <w:rPr>
          <w:rFonts w:ascii="宋体" w:hAnsi="宋体" w:cs="宋体" w:eastAsia="宋体" w:hint="default"/>
          <w:spacing w:val="-6"/>
        </w:rPr>
        <w:t>助</w:t>
      </w:r>
      <w:r>
        <w:rPr>
          <w:rFonts w:ascii="宋体" w:hAnsi="宋体" w:cs="宋体" w:eastAsia="宋体" w:hint="default"/>
          <w:spacing w:val="-6"/>
        </w:rPr>
        <w:t>（</w:t>
      </w:r>
      <w:r>
        <w:rPr>
          <w:rFonts w:ascii="宋体" w:hAnsi="宋体" w:cs="宋体" w:eastAsia="宋体" w:hint="default"/>
          <w:spacing w:val="-6"/>
        </w:rPr>
        <w:t>详见下表</w:t>
      </w:r>
      <w:r>
        <w:rPr>
          <w:rFonts w:ascii="宋体" w:hAnsi="宋体" w:cs="宋体" w:eastAsia="宋体" w:hint="default"/>
          <w:spacing w:val="-6"/>
        </w:rPr>
        <w:t>：</w:t>
      </w:r>
      <w:r>
        <w:rPr>
          <w:rFonts w:ascii="宋体" w:hAnsi="宋体" w:cs="宋体" w:eastAsia="宋体" w:hint="default"/>
          <w:spacing w:val="-6"/>
        </w:rPr>
        <w:t>政府</w:t>
      </w:r>
      <w:r>
        <w:rPr>
          <w:rFonts w:ascii="宋体" w:hAnsi="宋体" w:cs="宋体" w:eastAsia="宋体" w:hint="default"/>
          <w:spacing w:val="-6"/>
        </w:rPr>
        <w:t>补</w:t>
      </w:r>
      <w:r>
        <w:rPr>
          <w:rFonts w:ascii="宋体" w:hAnsi="宋体" w:cs="宋体" w:eastAsia="宋体" w:hint="default"/>
          <w:spacing w:val="-6"/>
        </w:rPr>
        <w:t>助</w:t>
      </w:r>
      <w:r>
        <w:rPr>
          <w:rFonts w:ascii="宋体" w:hAnsi="宋体" w:cs="宋体" w:eastAsia="宋体" w:hint="default"/>
          <w:spacing w:val="-6"/>
        </w:rPr>
        <w:t>明</w:t>
      </w:r>
      <w:r>
        <w:rPr>
          <w:rFonts w:ascii="宋体" w:hAnsi="宋体" w:cs="宋体" w:eastAsia="宋体" w:hint="default"/>
          <w:spacing w:val="-6"/>
        </w:rPr>
        <w:t>细表</w:t>
      </w:r>
      <w:r>
        <w:rPr>
          <w:rFonts w:ascii="宋体" w:hAnsi="宋体" w:cs="宋体" w:eastAsia="宋体" w:hint="default"/>
          <w:spacing w:val="-6"/>
        </w:rPr>
        <w:t>）</w:t>
      </w:r>
      <w:r>
        <w:rPr>
          <w:rFonts w:ascii="宋体" w:hAnsi="宋体" w:cs="宋体" w:eastAsia="宋体" w:hint="default"/>
          <w:spacing w:val="-34"/>
        </w:rPr>
        <w:t> </w:t>
      </w:r>
      <w:r>
        <w:rPr>
          <w:rFonts w:ascii="宋体" w:hAnsi="宋体" w:cs="宋体" w:eastAsia="宋体" w:hint="default"/>
        </w:rPr>
        <w:t>12,674,144.65</w:t>
      </w:r>
    </w:p>
    <w:p>
      <w:pPr>
        <w:pStyle w:val="BodyText"/>
        <w:spacing w:line="240" w:lineRule="auto" w:before="58"/>
        <w:ind w:right="0"/>
        <w:jc w:val="right"/>
        <w:rPr>
          <w:rFonts w:ascii="宋体" w:hAnsi="宋体" w:cs="宋体" w:eastAsia="宋体" w:hint="default"/>
        </w:rPr>
      </w:pPr>
      <w:r>
        <w:rPr>
          <w:w w:val="95"/>
        </w:rPr>
        <w:br w:type="column"/>
      </w:r>
      <w:r>
        <w:rPr>
          <w:rFonts w:ascii="宋体"/>
          <w:w w:val="95"/>
        </w:rPr>
        <w:t>3,331,764.7</w:t>
      </w:r>
      <w:r>
        <w:rPr>
          <w:rFonts w:ascii="宋体"/>
        </w:rPr>
      </w:r>
    </w:p>
    <w:p>
      <w:pPr>
        <w:pStyle w:val="BodyText"/>
        <w:spacing w:line="240" w:lineRule="auto" w:before="166"/>
        <w:ind w:right="0"/>
        <w:jc w:val="right"/>
        <w:rPr>
          <w:rFonts w:ascii="宋体" w:hAnsi="宋体" w:cs="宋体" w:eastAsia="宋体" w:hint="default"/>
        </w:rPr>
      </w:pPr>
      <w:r>
        <w:rPr>
          <w:rFonts w:ascii="宋体"/>
          <w:w w:val="99"/>
        </w:rPr>
        <w:t>0</w:t>
      </w:r>
      <w:r>
        <w:rPr>
          <w:rFonts w:ascii="宋体"/>
        </w:rPr>
      </w:r>
    </w:p>
    <w:p>
      <w:pPr>
        <w:pStyle w:val="BodyText"/>
        <w:spacing w:line="240" w:lineRule="auto" w:before="58"/>
        <w:ind w:right="324"/>
        <w:jc w:val="right"/>
        <w:rPr>
          <w:rFonts w:ascii="宋体" w:hAnsi="宋体" w:cs="宋体" w:eastAsia="宋体" w:hint="default"/>
        </w:rPr>
      </w:pPr>
      <w:r>
        <w:rPr>
          <w:w w:val="95"/>
        </w:rPr>
        <w:br w:type="column"/>
      </w:r>
      <w:r>
        <w:rPr>
          <w:rFonts w:ascii="宋体"/>
          <w:w w:val="95"/>
        </w:rPr>
        <w:t>12,674,144.6</w:t>
      </w:r>
      <w:r>
        <w:rPr>
          <w:rFonts w:ascii="宋体"/>
        </w:rPr>
      </w:r>
    </w:p>
    <w:p>
      <w:pPr>
        <w:pStyle w:val="BodyText"/>
        <w:spacing w:line="240" w:lineRule="auto" w:before="166"/>
        <w:ind w:right="324"/>
        <w:jc w:val="right"/>
        <w:rPr>
          <w:rFonts w:ascii="宋体" w:hAnsi="宋体" w:cs="宋体" w:eastAsia="宋体" w:hint="default"/>
        </w:rPr>
      </w:pPr>
      <w:r>
        <w:rPr>
          <w:rFonts w:ascii="宋体"/>
          <w:w w:val="99"/>
        </w:rPr>
        <w:t>5</w:t>
      </w:r>
      <w:r>
        <w:rPr>
          <w:rFonts w:ascii="宋体"/>
        </w:rPr>
      </w:r>
    </w:p>
    <w:p>
      <w:pPr>
        <w:spacing w:after="0" w:line="240" w:lineRule="auto"/>
        <w:jc w:val="right"/>
        <w:rPr>
          <w:rFonts w:ascii="宋体" w:hAnsi="宋体" w:cs="宋体" w:eastAsia="宋体" w:hint="default"/>
        </w:rPr>
        <w:sectPr>
          <w:type w:val="continuous"/>
          <w:pgSz w:w="11900" w:h="16840"/>
          <w:pgMar w:top="900" w:bottom="280" w:left="1320" w:right="980"/>
          <w:cols w:num="3" w:equalWidth="0">
            <w:col w:w="6166" w:space="40"/>
            <w:col w:w="1451" w:space="40"/>
            <w:col w:w="1903"/>
          </w:cols>
        </w:sect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20" w:right="980"/>
        </w:sectPr>
      </w:pPr>
    </w:p>
    <w:p>
      <w:pPr>
        <w:spacing w:line="240" w:lineRule="auto" w:before="6"/>
        <w:rPr>
          <w:rFonts w:ascii="宋体" w:hAnsi="宋体" w:cs="宋体" w:eastAsia="宋体" w:hint="default"/>
          <w:sz w:val="20"/>
          <w:szCs w:val="20"/>
        </w:rPr>
      </w:pPr>
    </w:p>
    <w:p>
      <w:pPr>
        <w:pStyle w:val="BodyText"/>
        <w:tabs>
          <w:tab w:pos="4725" w:val="left" w:leader="none"/>
        </w:tabs>
        <w:spacing w:line="240" w:lineRule="auto"/>
        <w:ind w:left="302" w:right="-20"/>
        <w:jc w:val="left"/>
        <w:rPr>
          <w:rFonts w:ascii="宋体" w:hAnsi="宋体" w:cs="宋体" w:eastAsia="宋体" w:hint="default"/>
        </w:rPr>
      </w:pPr>
      <w:r>
        <w:rPr>
          <w:rFonts w:ascii="宋体" w:hAnsi="宋体" w:cs="宋体" w:eastAsia="宋体" w:hint="default"/>
          <w:w w:val="95"/>
        </w:rPr>
        <w:t>软件</w:t>
      </w:r>
      <w:r>
        <w:rPr>
          <w:rFonts w:ascii="宋体" w:hAnsi="宋体" w:cs="宋体" w:eastAsia="宋体" w:hint="default"/>
          <w:w w:val="95"/>
        </w:rPr>
        <w:t>退</w:t>
      </w:r>
      <w:r>
        <w:rPr>
          <w:rFonts w:ascii="宋体" w:hAnsi="宋体" w:cs="宋体" w:eastAsia="宋体" w:hint="default"/>
          <w:w w:val="95"/>
        </w:rPr>
        <w:t>税</w:t>
        <w:tab/>
      </w:r>
      <w:r>
        <w:rPr>
          <w:rFonts w:ascii="宋体" w:hAnsi="宋体" w:cs="宋体" w:eastAsia="宋体" w:hint="default"/>
        </w:rPr>
        <w:t>8,896,205.31</w:t>
      </w:r>
    </w:p>
    <w:p>
      <w:pPr>
        <w:pStyle w:val="BodyText"/>
        <w:spacing w:line="240" w:lineRule="auto" w:before="27"/>
        <w:ind w:left="130" w:right="0"/>
        <w:jc w:val="left"/>
        <w:rPr>
          <w:rFonts w:ascii="宋体" w:hAnsi="宋体" w:cs="宋体" w:eastAsia="宋体" w:hint="default"/>
        </w:rPr>
      </w:pPr>
      <w:r>
        <w:rPr/>
        <w:br w:type="column"/>
      </w:r>
      <w:r>
        <w:rPr>
          <w:rFonts w:ascii="宋体"/>
        </w:rPr>
        <w:t>5,018,682.5</w:t>
      </w:r>
    </w:p>
    <w:p>
      <w:pPr>
        <w:pStyle w:val="BodyText"/>
        <w:spacing w:line="240" w:lineRule="auto" w:before="166"/>
        <w:ind w:left="1311" w:right="1922"/>
        <w:jc w:val="center"/>
        <w:rPr>
          <w:rFonts w:ascii="宋体" w:hAnsi="宋体" w:cs="宋体" w:eastAsia="宋体" w:hint="default"/>
        </w:rPr>
      </w:pPr>
      <w:r>
        <w:rPr>
          <w:rFonts w:ascii="宋体"/>
          <w:w w:val="99"/>
        </w:rPr>
        <w:t>5</w:t>
      </w:r>
      <w:r>
        <w:rPr>
          <w:rFonts w:ascii="宋体"/>
        </w:rPr>
      </w:r>
    </w:p>
    <w:p>
      <w:pPr>
        <w:spacing w:after="0" w:line="240" w:lineRule="auto"/>
        <w:jc w:val="center"/>
        <w:rPr>
          <w:rFonts w:ascii="宋体" w:hAnsi="宋体" w:cs="宋体" w:eastAsia="宋体" w:hint="default"/>
        </w:rPr>
        <w:sectPr>
          <w:type w:val="continuous"/>
          <w:pgSz w:w="11900" w:h="16840"/>
          <w:pgMar w:top="900" w:bottom="280" w:left="1320" w:right="980"/>
          <w:cols w:num="2" w:equalWidth="0">
            <w:col w:w="6166" w:space="40"/>
            <w:col w:w="3394"/>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20" w:right="980"/>
        </w:sectPr>
      </w:pPr>
    </w:p>
    <w:p>
      <w:pPr>
        <w:spacing w:line="240" w:lineRule="auto" w:before="6"/>
        <w:rPr>
          <w:rFonts w:ascii="宋体" w:hAnsi="宋体" w:cs="宋体" w:eastAsia="宋体" w:hint="default"/>
          <w:sz w:val="20"/>
          <w:szCs w:val="20"/>
        </w:rPr>
      </w:pPr>
    </w:p>
    <w:p>
      <w:pPr>
        <w:pStyle w:val="BodyText"/>
        <w:tabs>
          <w:tab w:pos="4725" w:val="left" w:leader="none"/>
        </w:tabs>
        <w:spacing w:line="240" w:lineRule="auto"/>
        <w:ind w:left="302" w:right="-20"/>
        <w:jc w:val="left"/>
        <w:rPr>
          <w:rFonts w:ascii="宋体" w:hAnsi="宋体" w:cs="宋体" w:eastAsia="宋体" w:hint="default"/>
        </w:rPr>
      </w:pPr>
      <w:r>
        <w:rPr>
          <w:rFonts w:ascii="宋体" w:hAnsi="宋体" w:cs="宋体" w:eastAsia="宋体" w:hint="default"/>
          <w:w w:val="95"/>
        </w:rPr>
        <w:t>其他</w:t>
        <w:tab/>
      </w:r>
      <w:r>
        <w:rPr>
          <w:rFonts w:ascii="宋体" w:hAnsi="宋体" w:cs="宋体" w:eastAsia="宋体" w:hint="default"/>
        </w:rPr>
        <w:t>3,576,586.31</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2,190,910.1</w:t>
      </w:r>
      <w:r>
        <w:rPr>
          <w:rFonts w:ascii="宋体"/>
        </w:rPr>
      </w:r>
    </w:p>
    <w:p>
      <w:pPr>
        <w:pStyle w:val="BodyText"/>
        <w:spacing w:line="240" w:lineRule="auto" w:before="163"/>
        <w:ind w:right="0"/>
        <w:jc w:val="right"/>
        <w:rPr>
          <w:rFonts w:ascii="宋体" w:hAnsi="宋体" w:cs="宋体" w:eastAsia="宋体" w:hint="default"/>
        </w:rPr>
      </w:pPr>
      <w:r>
        <w:rPr>
          <w:rFonts w:ascii="宋体"/>
          <w:w w:val="99"/>
        </w:rPr>
        <w:t>4</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37" w:right="0"/>
        <w:jc w:val="left"/>
        <w:rPr>
          <w:rFonts w:ascii="宋体" w:hAnsi="宋体" w:cs="宋体" w:eastAsia="宋体" w:hint="default"/>
        </w:rPr>
      </w:pPr>
      <w:r>
        <w:rPr>
          <w:rFonts w:ascii="宋体"/>
        </w:rPr>
        <w:t>3,576,586.31</w:t>
      </w:r>
    </w:p>
    <w:p>
      <w:pPr>
        <w:spacing w:after="0" w:line="240" w:lineRule="auto"/>
        <w:jc w:val="left"/>
        <w:rPr>
          <w:rFonts w:ascii="宋体" w:hAnsi="宋体" w:cs="宋体" w:eastAsia="宋体" w:hint="default"/>
        </w:rPr>
        <w:sectPr>
          <w:type w:val="continuous"/>
          <w:pgSz w:w="11900" w:h="16840"/>
          <w:pgMar w:top="900" w:bottom="280" w:left="1320" w:right="980"/>
          <w:cols w:num="3" w:equalWidth="0">
            <w:col w:w="6166" w:space="40"/>
            <w:col w:w="1451" w:space="40"/>
            <w:col w:w="1903"/>
          </w:cols>
        </w:sectPr>
      </w:pPr>
    </w:p>
    <w:p>
      <w:pPr>
        <w:spacing w:line="240" w:lineRule="auto" w:before="1"/>
        <w:rPr>
          <w:rFonts w:ascii="宋体" w:hAnsi="宋体" w:cs="宋体" w:eastAsia="宋体" w:hint="default"/>
          <w:sz w:val="8"/>
          <w:szCs w:val="8"/>
        </w:rPr>
      </w:pPr>
    </w:p>
    <w:p>
      <w:pPr>
        <w:spacing w:line="20" w:lineRule="exact"/>
        <w:ind w:left="4548" w:right="0" w:firstLine="0"/>
        <w:rPr>
          <w:rFonts w:ascii="宋体" w:hAnsi="宋体" w:cs="宋体" w:eastAsia="宋体" w:hint="default"/>
          <w:sz w:val="2"/>
          <w:szCs w:val="2"/>
        </w:rPr>
      </w:pPr>
      <w:r>
        <w:rPr>
          <w:rFonts w:ascii="宋体"/>
          <w:sz w:val="2"/>
        </w:rPr>
        <w:pict>
          <v:group style="width:82.2pt;height:.5pt;mso-position-horizontal-relative:char;mso-position-vertical-relative:line" coordorigin="0,0" coordsize="1644,10">
            <v:group style="position:absolute;left:5;top:5;width:1635;height:2" coordorigin="5,5" coordsize="1635,2">
              <v:shape style="position:absolute;left:5;top:5;width:1635;height:2" coordorigin="5,5" coordsize="1635,0" path="m5,5l1639,5e" filled="false" stroked="true" strokeweight=".479531pt" strokecolor="#000000">
                <v:path arrowok="t"/>
              </v:shape>
            </v:group>
          </v:group>
        </w:pict>
      </w:r>
      <w:r>
        <w:rPr>
          <w:rFonts w:ascii="宋体"/>
          <w:sz w:val="2"/>
        </w:rPr>
      </w:r>
      <w:r>
        <w:rPr>
          <w:rFonts w:ascii="Times New Roman"/>
          <w:spacing w:val="57"/>
          <w:sz w:val="2"/>
        </w:rPr>
        <w:t> </w:t>
      </w:r>
      <w:r>
        <w:rPr>
          <w:rFonts w:ascii="宋体"/>
          <w:spacing w:val="57"/>
          <w:sz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79531pt" strokecolor="#000000">
                <v:path arrowok="t"/>
              </v:shape>
            </v:group>
          </v:group>
        </w:pict>
      </w:r>
      <w:r>
        <w:rPr>
          <w:rFonts w:ascii="宋体"/>
          <w:spacing w:val="57"/>
          <w:sz w:val="2"/>
        </w:rPr>
      </w:r>
      <w:r>
        <w:rPr>
          <w:rFonts w:ascii="Times New Roman"/>
          <w:spacing w:val="97"/>
          <w:sz w:val="2"/>
        </w:rPr>
        <w:t> </w:t>
      </w:r>
      <w:r>
        <w:rPr>
          <w:rFonts w:ascii="宋体"/>
          <w:spacing w:val="97"/>
          <w:sz w:val="2"/>
        </w:rPr>
        <w:pict>
          <v:group style="width:75.6pt;height:.5pt;mso-position-horizontal-relative:char;mso-position-vertical-relative:line" coordorigin="0,0" coordsize="1512,10">
            <v:group style="position:absolute;left:5;top:5;width:1503;height:2" coordorigin="5,5" coordsize="1503,2">
              <v:shape style="position:absolute;left:5;top:5;width:1503;height:2" coordorigin="5,5" coordsize="1503,0" path="m5,5l1507,5e" filled="false" stroked="true" strokeweight=".479531pt" strokecolor="#000000">
                <v:path arrowok="t"/>
              </v:shape>
            </v:group>
          </v:group>
        </w:pict>
      </w:r>
      <w:r>
        <w:rPr>
          <w:rFonts w:ascii="宋体"/>
          <w:spacing w:val="97"/>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320" w:right="980"/>
        </w:sectPr>
      </w:pPr>
    </w:p>
    <w:p>
      <w:pPr>
        <w:spacing w:line="240" w:lineRule="auto" w:before="6"/>
        <w:rPr>
          <w:rFonts w:ascii="宋体" w:hAnsi="宋体" w:cs="宋体" w:eastAsia="宋体" w:hint="default"/>
          <w:sz w:val="20"/>
          <w:szCs w:val="20"/>
        </w:rPr>
      </w:pPr>
    </w:p>
    <w:p>
      <w:pPr>
        <w:pStyle w:val="BodyText"/>
        <w:tabs>
          <w:tab w:pos="2596" w:val="left" w:leader="none"/>
          <w:tab w:pos="4605" w:val="left" w:leader="none"/>
        </w:tabs>
        <w:spacing w:line="240" w:lineRule="auto"/>
        <w:ind w:left="1876" w:right="-20"/>
        <w:jc w:val="left"/>
        <w:rPr>
          <w:rFonts w:ascii="宋体" w:hAnsi="宋体" w:cs="宋体" w:eastAsia="宋体" w:hint="default"/>
        </w:rPr>
      </w:pPr>
      <w:r>
        <w:rPr>
          <w:rFonts w:ascii="宋体" w:hAnsi="宋体" w:cs="宋体" w:eastAsia="宋体" w:hint="default"/>
          <w:w w:val="95"/>
        </w:rPr>
        <w:t>合</w:t>
        <w:tab/>
        <w:t>计</w:t>
        <w:tab/>
      </w:r>
      <w:r>
        <w:rPr>
          <w:rFonts w:ascii="宋体" w:hAnsi="宋体" w:cs="宋体" w:eastAsia="宋体" w:hint="default"/>
        </w:rPr>
        <w:t>25,417,597.49</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12,150,333.</w:t>
      </w:r>
      <w:r>
        <w:rPr>
          <w:rFonts w:ascii="宋体"/>
        </w:rPr>
      </w:r>
    </w:p>
    <w:p>
      <w:pPr>
        <w:pStyle w:val="BodyText"/>
        <w:spacing w:line="240" w:lineRule="auto" w:before="163"/>
        <w:ind w:right="0"/>
        <w:jc w:val="right"/>
        <w:rPr>
          <w:rFonts w:ascii="宋体" w:hAnsi="宋体" w:cs="宋体" w:eastAsia="宋体" w:hint="default"/>
        </w:rPr>
      </w:pPr>
      <w:r>
        <w:rPr>
          <w:rFonts w:ascii="宋体"/>
          <w:w w:val="95"/>
        </w:rPr>
        <w:t>60</w:t>
      </w:r>
      <w:r>
        <w:rPr>
          <w:rFonts w:ascii="宋体"/>
        </w:rPr>
      </w:r>
    </w:p>
    <w:p>
      <w:pPr>
        <w:pStyle w:val="BodyText"/>
        <w:spacing w:line="240" w:lineRule="auto" w:before="27"/>
        <w:ind w:right="324"/>
        <w:jc w:val="right"/>
        <w:rPr>
          <w:rFonts w:ascii="宋体" w:hAnsi="宋体" w:cs="宋体" w:eastAsia="宋体" w:hint="default"/>
        </w:rPr>
      </w:pPr>
      <w:r>
        <w:rPr>
          <w:w w:val="95"/>
        </w:rPr>
        <w:br w:type="column"/>
      </w:r>
      <w:r>
        <w:rPr>
          <w:rFonts w:ascii="宋体"/>
          <w:w w:val="95"/>
        </w:rPr>
        <w:t>16,521,392.1</w:t>
      </w:r>
      <w:r>
        <w:rPr>
          <w:rFonts w:ascii="宋体"/>
        </w:rPr>
      </w:r>
    </w:p>
    <w:p>
      <w:pPr>
        <w:pStyle w:val="BodyText"/>
        <w:spacing w:line="240" w:lineRule="auto" w:before="163"/>
        <w:ind w:right="324"/>
        <w:jc w:val="right"/>
        <w:rPr>
          <w:rFonts w:ascii="宋体" w:hAnsi="宋体" w:cs="宋体" w:eastAsia="宋体" w:hint="default"/>
        </w:rPr>
      </w:pPr>
      <w:r>
        <w:rPr>
          <w:rFonts w:ascii="宋体"/>
          <w:w w:val="99"/>
        </w:rPr>
        <w:t>8</w:t>
      </w:r>
      <w:r>
        <w:rPr>
          <w:rFonts w:ascii="宋体"/>
        </w:rPr>
      </w:r>
    </w:p>
    <w:p>
      <w:pPr>
        <w:spacing w:after="0" w:line="240" w:lineRule="auto"/>
        <w:jc w:val="right"/>
        <w:rPr>
          <w:rFonts w:ascii="宋体" w:hAnsi="宋体" w:cs="宋体" w:eastAsia="宋体" w:hint="default"/>
        </w:rPr>
        <w:sectPr>
          <w:type w:val="continuous"/>
          <w:pgSz w:w="11900" w:h="16840"/>
          <w:pgMar w:top="900" w:bottom="280" w:left="1320" w:right="980"/>
          <w:cols w:num="3" w:equalWidth="0">
            <w:col w:w="6166" w:space="40"/>
            <w:col w:w="1451" w:space="40"/>
            <w:col w:w="1903"/>
          </w:cols>
        </w:sectPr>
      </w:pPr>
    </w:p>
    <w:p>
      <w:pPr>
        <w:spacing w:line="240" w:lineRule="auto" w:before="3"/>
        <w:rPr>
          <w:rFonts w:ascii="宋体" w:hAnsi="宋体" w:cs="宋体" w:eastAsia="宋体" w:hint="default"/>
          <w:sz w:val="8"/>
          <w:szCs w:val="8"/>
        </w:rPr>
      </w:pPr>
    </w:p>
    <w:p>
      <w:pPr>
        <w:spacing w:line="43" w:lineRule="exact"/>
        <w:ind w:left="4538" w:right="0" w:firstLine="0"/>
        <w:rPr>
          <w:rFonts w:ascii="宋体" w:hAnsi="宋体" w:cs="宋体" w:eastAsia="宋体" w:hint="default"/>
          <w:sz w:val="4"/>
          <w:szCs w:val="4"/>
        </w:rPr>
      </w:pPr>
      <w:r>
        <w:rPr>
          <w:rFonts w:ascii="宋体"/>
          <w:position w:val="0"/>
          <w:sz w:val="4"/>
        </w:rPr>
        <w:pict>
          <v:group style="width:157.6pt;height:2.2pt;mso-position-horizontal-relative:char;mso-position-vertical-relative:line" coordorigin="0,0" coordsize="3152,44">
            <v:group style="position:absolute;left:7;top:36;width:1649;height:2" coordorigin="7,36" coordsize="1649,2">
              <v:shape style="position:absolute;left:7;top:36;width:1649;height:2" coordorigin="7,36" coordsize="1649,0" path="m7,36l1656,36e" filled="false" stroked="true" strokeweight=".719531pt" strokecolor="#000000">
                <v:path arrowok="t"/>
              </v:shape>
            </v:group>
            <v:group style="position:absolute;left:7;top:7;width:1649;height:2" coordorigin="7,7" coordsize="1649,2">
              <v:shape style="position:absolute;left:7;top:7;width:1649;height:2" coordorigin="7,7" coordsize="1649,0" path="m7,7l1656,7e" filled="false" stroked="true" strokeweight=".719531pt" strokecolor="#000000">
                <v:path arrowok="t"/>
              </v:shape>
            </v:group>
            <v:group style="position:absolute;left:1718;top:36;width:1426;height:2" coordorigin="1718,36" coordsize="1426,2">
              <v:shape style="position:absolute;left:1718;top:36;width:1426;height:2" coordorigin="1718,36" coordsize="1426,0" path="m1718,36l3144,36e" filled="false" stroked="true" strokeweight=".719531pt" strokecolor="#000000">
                <v:path arrowok="t"/>
              </v:shape>
            </v:group>
            <v:group style="position:absolute;left:1718;top:7;width:1426;height:2" coordorigin="1718,7" coordsize="1426,2">
              <v:shape style="position:absolute;left:1718;top:7;width:1426;height:2" coordorigin="1718,7" coordsize="1426,0" path="m1718,7l3144,7e" filled="false" stroked="true" strokeweight=".719531pt" strokecolor="#000000">
                <v:path arrowok="t"/>
              </v:shape>
            </v:group>
          </v:group>
        </w:pict>
      </w:r>
      <w:r>
        <w:rPr>
          <w:rFonts w:ascii="宋体"/>
          <w:position w:val="0"/>
          <w:sz w:val="4"/>
        </w:rPr>
      </w:r>
      <w:r>
        <w:rPr>
          <w:rFonts w:ascii="Times New Roman"/>
          <w:spacing w:val="73"/>
          <w:position w:val="0"/>
          <w:sz w:val="4"/>
        </w:rPr>
        <w:t> </w:t>
      </w:r>
      <w:r>
        <w:rPr>
          <w:rFonts w:ascii="宋体"/>
          <w:spacing w:val="73"/>
          <w:position w:val="0"/>
          <w:sz w:val="4"/>
        </w:rPr>
        <w:pict>
          <v:group style="width:76.6pt;height:2.2pt;mso-position-horizontal-relative:char;mso-position-vertical-relative:line" coordorigin="0,0" coordsize="1532,44">
            <v:group style="position:absolute;left:7;top:36;width:1517;height:2" coordorigin="7,36" coordsize="1517,2">
              <v:shape style="position:absolute;left:7;top:36;width:1517;height:2" coordorigin="7,36" coordsize="1517,0" path="m7,36l1524,36e" filled="false" stroked="true" strokeweight=".719531pt" strokecolor="#000000">
                <v:path arrowok="t"/>
              </v:shape>
            </v:group>
            <v:group style="position:absolute;left:7;top:7;width:1517;height:2" coordorigin="7,7" coordsize="1517,2">
              <v:shape style="position:absolute;left:7;top:7;width:1517;height:2" coordorigin="7,7" coordsize="1517,0" path="m7,7l1524,7e" filled="false" stroked="true" strokeweight=".719531pt" strokecolor="#000000">
                <v:path arrowok="t"/>
              </v:shape>
            </v:group>
          </v:group>
        </w:pict>
      </w:r>
      <w:r>
        <w:rPr>
          <w:rFonts w:ascii="宋体"/>
          <w:spacing w:val="73"/>
          <w:position w:val="0"/>
          <w:sz w:val="4"/>
        </w:rPr>
      </w:r>
    </w:p>
    <w:p>
      <w:pPr>
        <w:spacing w:line="240" w:lineRule="auto" w:before="2"/>
        <w:rPr>
          <w:rFonts w:ascii="宋体" w:hAnsi="宋体" w:cs="宋体" w:eastAsia="宋体" w:hint="default"/>
          <w:sz w:val="10"/>
          <w:szCs w:val="10"/>
        </w:rPr>
      </w:pPr>
    </w:p>
    <w:p>
      <w:pPr>
        <w:pStyle w:val="BodyText"/>
        <w:spacing w:line="240" w:lineRule="auto" w:before="29"/>
        <w:ind w:left="782" w:right="634"/>
        <w:jc w:val="left"/>
        <w:rPr>
          <w:rFonts w:ascii="宋体" w:hAnsi="宋体" w:cs="宋体" w:eastAsia="宋体" w:hint="default"/>
        </w:rPr>
      </w:pPr>
      <w:r>
        <w:rPr>
          <w:rFonts w:ascii="宋体" w:hAnsi="宋体" w:cs="宋体" w:eastAsia="宋体" w:hint="default"/>
        </w:rPr>
        <w:t>其中，政府补助明细：</w:t>
      </w:r>
    </w:p>
    <w:p>
      <w:pPr>
        <w:spacing w:line="240" w:lineRule="auto" w:before="12"/>
        <w:rPr>
          <w:rFonts w:ascii="宋体" w:hAnsi="宋体" w:cs="宋体" w:eastAsia="宋体" w:hint="default"/>
          <w:sz w:val="18"/>
          <w:szCs w:val="18"/>
        </w:rPr>
      </w:pPr>
    </w:p>
    <w:p>
      <w:pPr>
        <w:pStyle w:val="BodyText"/>
        <w:tabs>
          <w:tab w:pos="4646" w:val="left" w:leader="none"/>
          <w:tab w:pos="6436" w:val="left" w:leader="none"/>
          <w:tab w:pos="8483" w:val="left" w:leader="none"/>
        </w:tabs>
        <w:spacing w:line="434" w:lineRule="auto"/>
        <w:ind w:left="134" w:right="634" w:firstLine="1884"/>
        <w:jc w:val="left"/>
        <w:rPr>
          <w:rFonts w:ascii="宋体" w:hAnsi="宋体" w:cs="宋体" w:eastAsia="宋体" w:hint="default"/>
        </w:rPr>
      </w:pPr>
      <w:r>
        <w:rPr/>
        <w:pict>
          <v:group style="position:absolute;margin-left:71.399521pt;margin-top:21.095127pt;width:214.95pt;height:.1pt;mso-position-horizontal-relative:page;mso-position-vertical-relative:paragraph;z-index:-1020976" coordorigin="1428,422" coordsize="4299,2">
            <v:shape style="position:absolute;left:1428;top:422;width:4299;height:2" coordorigin="1428,422" coordsize="4299,0" path="m1428,422l5726,422e" filled="false" stroked="true" strokeweight=".479531pt" strokecolor="#000000">
              <v:path arrowok="t"/>
            </v:shape>
            <w10:wrap type="none"/>
          </v:group>
        </w:pict>
      </w:r>
      <w:r>
        <w:rPr/>
        <w:pict>
          <v:group style="position:absolute;margin-left:293.160217pt;margin-top:20.855362pt;width:163.450pt;height:.5pt;mso-position-horizontal-relative:page;mso-position-vertical-relative:paragraph;z-index:-1020952" coordorigin="5863,417" coordsize="3269,10">
            <v:group style="position:absolute;left:5868;top:422;width:1560;height:2" coordorigin="5868,422" coordsize="1560,2">
              <v:shape style="position:absolute;left:5868;top:422;width:1560;height:2" coordorigin="5868,422" coordsize="1560,0" path="m5868,422l7428,422e" filled="false" stroked="true" strokeweight=".479531pt" strokecolor="#000000">
                <v:path arrowok="t"/>
              </v:shape>
            </v:group>
            <v:group style="position:absolute;left:7428;top:422;width:10;height:2" coordorigin="7428,422" coordsize="10,2">
              <v:shape style="position:absolute;left:7428;top:422;width:10;height:2" coordorigin="7428,422" coordsize="10,0" path="m7428,422l7438,422e" filled="false" stroked="true" strokeweight=".479531pt" strokecolor="#000000">
                <v:path arrowok="t"/>
              </v:shape>
            </v:group>
            <v:group style="position:absolute;left:7438;top:422;width:132;height:2" coordorigin="7438,422" coordsize="132,2">
              <v:shape style="position:absolute;left:7438;top:422;width:132;height:2" coordorigin="7438,422" coordsize="132,0" path="m7438,422l7570,422e" filled="false" stroked="true" strokeweight=".479531pt" strokecolor="#000000">
                <v:path arrowok="t"/>
              </v:shape>
            </v:group>
            <v:group style="position:absolute;left:7570;top:422;width:10;height:2" coordorigin="7570,422" coordsize="10,2">
              <v:shape style="position:absolute;left:7570;top:422;width:10;height:2" coordorigin="7570,422" coordsize="10,0" path="m7570,422l7579,422e" filled="false" stroked="true" strokeweight=".479531pt" strokecolor="#000000">
                <v:path arrowok="t"/>
              </v:shape>
            </v:group>
            <v:group style="position:absolute;left:7579;top:422;width:1548;height:2" coordorigin="7579,422" coordsize="1548,2">
              <v:shape style="position:absolute;left:7579;top:422;width:1548;height:2" coordorigin="7579,422" coordsize="1548,0" path="m7579,422l9127,422e" filled="false" stroked="true" strokeweight=".479531pt" strokecolor="#000000">
                <v:path arrowok="t"/>
              </v:shape>
            </v:group>
            <w10:wrap type="none"/>
          </v:group>
        </w:pict>
      </w:r>
      <w:r>
        <w:rPr/>
        <w:pict>
          <v:group style="position:absolute;margin-left:463.559998pt;margin-top:21.095127pt;width:76.8pt;height:.1pt;mso-position-horizontal-relative:page;mso-position-vertical-relative:paragraph;z-index:-1020928" coordorigin="9271,422" coordsize="1536,2">
            <v:shape style="position:absolute;left:9271;top:422;width:1536;height:2" coordorigin="9271,422" coordsize="1536,0" path="m9271,422l10807,422e" filled="false" stroked="true" strokeweight=".479531pt" strokecolor="#000000">
              <v:path arrowok="t"/>
            </v:shape>
            <w10:wrap type="none"/>
          </v:group>
        </w:pict>
      </w:r>
      <w:r>
        <w:rPr>
          <w:rFonts w:ascii="宋体" w:hAnsi="宋体" w:cs="宋体" w:eastAsia="宋体" w:hint="default"/>
          <w:w w:val="95"/>
        </w:rPr>
        <w:t>项目</w:t>
        <w:tab/>
        <w:t>本期发生数</w:t>
        <w:tab/>
        <w:t>上期发生数</w:t>
        <w:tab/>
      </w:r>
      <w:r>
        <w:rPr>
          <w:rFonts w:ascii="宋体" w:hAnsi="宋体" w:cs="宋体" w:eastAsia="宋体" w:hint="default"/>
        </w:rPr>
        <w:t>说</w:t>
      </w:r>
      <w:r>
        <w:rPr>
          <w:rFonts w:ascii="宋体" w:hAnsi="宋体" w:cs="宋体" w:eastAsia="宋体" w:hint="default"/>
        </w:rPr>
        <w:t>明</w:t>
      </w:r>
      <w:r>
        <w:rPr>
          <w:rFonts w:ascii="宋体" w:hAnsi="宋体" w:cs="宋体" w:eastAsia="宋体" w:hint="default"/>
          <w:w w:val="99"/>
        </w:rPr>
        <w:t> </w:t>
      </w:r>
      <w:r>
        <w:rPr>
          <w:rFonts w:ascii="宋体" w:hAnsi="宋体" w:cs="宋体" w:eastAsia="宋体" w:hint="default"/>
        </w:rPr>
        <w:t>南天</w:t>
      </w:r>
      <w:r>
        <w:rPr>
          <w:rFonts w:ascii="宋体" w:hAnsi="宋体" w:cs="宋体" w:eastAsia="宋体" w:hint="default"/>
          <w:spacing w:val="-62"/>
        </w:rPr>
        <w:t> </w:t>
      </w:r>
      <w:r>
        <w:rPr>
          <w:rFonts w:ascii="宋体" w:hAnsi="宋体" w:cs="宋体" w:eastAsia="宋体" w:hint="default"/>
        </w:rPr>
        <w:t>RMS</w:t>
      </w:r>
      <w:r>
        <w:rPr>
          <w:rFonts w:ascii="宋体" w:hAnsi="宋体" w:cs="宋体" w:eastAsia="宋体" w:hint="default"/>
          <w:spacing w:val="-62"/>
        </w:rPr>
        <w:t> </w:t>
      </w:r>
      <w:r>
        <w:rPr>
          <w:rFonts w:ascii="宋体" w:hAnsi="宋体" w:cs="宋体" w:eastAsia="宋体" w:hint="default"/>
        </w:rPr>
        <w:t>加</w:t>
      </w:r>
      <w:r>
        <w:rPr>
          <w:rFonts w:ascii="宋体" w:hAnsi="宋体" w:cs="宋体" w:eastAsia="宋体" w:hint="default"/>
        </w:rPr>
        <w:t>油便</w:t>
      </w:r>
      <w:r>
        <w:rPr>
          <w:rFonts w:ascii="宋体" w:hAnsi="宋体" w:cs="宋体" w:eastAsia="宋体" w:hint="default"/>
        </w:rPr>
        <w:t>利</w:t>
      </w:r>
      <w:r>
        <w:rPr>
          <w:rFonts w:ascii="宋体" w:hAnsi="宋体" w:cs="宋体" w:eastAsia="宋体" w:hint="default"/>
        </w:rPr>
        <w:t>店混</w:t>
      </w:r>
      <w:r>
        <w:rPr>
          <w:rFonts w:ascii="宋体" w:hAnsi="宋体" w:cs="宋体" w:eastAsia="宋体" w:hint="default"/>
        </w:rPr>
        <w:t>合销售</w:t>
      </w:r>
      <w:r>
        <w:rPr>
          <w:rFonts w:ascii="宋体" w:hAnsi="宋体" w:cs="宋体" w:eastAsia="宋体" w:hint="default"/>
        </w:rPr>
        <w:t>管</w:t>
      </w:r>
      <w:r>
        <w:rPr>
          <w:rFonts w:ascii="宋体" w:hAnsi="宋体" w:cs="宋体" w:eastAsia="宋体" w:hint="default"/>
        </w:rPr>
        <w:t>理系统</w:t>
        <w:tab/>
        <w:t>1,000,000.00</w:t>
      </w:r>
    </w:p>
    <w:p>
      <w:pPr>
        <w:spacing w:after="0" w:line="434" w:lineRule="auto"/>
        <w:jc w:val="left"/>
        <w:rPr>
          <w:rFonts w:ascii="宋体" w:hAnsi="宋体" w:cs="宋体" w:eastAsia="宋体" w:hint="default"/>
        </w:rPr>
        <w:sectPr>
          <w:type w:val="continuous"/>
          <w:pgSz w:w="11900" w:h="16840"/>
          <w:pgMar w:top="900" w:bottom="280" w:left="1320" w:right="980"/>
        </w:sectPr>
      </w:pPr>
    </w:p>
    <w:p>
      <w:pPr>
        <w:pStyle w:val="BodyText"/>
        <w:spacing w:line="364" w:lineRule="auto" w:before="53"/>
        <w:ind w:left="134" w:right="-9"/>
        <w:jc w:val="left"/>
        <w:rPr>
          <w:rFonts w:ascii="宋体" w:hAnsi="宋体" w:cs="宋体" w:eastAsia="宋体" w:hint="default"/>
        </w:rPr>
      </w:pPr>
      <w:r>
        <w:rPr>
          <w:rFonts w:ascii="宋体" w:hAnsi="宋体" w:cs="宋体" w:eastAsia="宋体" w:hint="default"/>
        </w:rPr>
        <w:t>南天 </w:t>
      </w:r>
      <w:r>
        <w:rPr>
          <w:rFonts w:ascii="宋体" w:hAnsi="宋体" w:cs="宋体" w:eastAsia="宋体" w:hint="default"/>
        </w:rPr>
        <w:t>PR</w:t>
      </w:r>
      <w:r>
        <w:rPr>
          <w:rFonts w:ascii="宋体" w:hAnsi="宋体" w:cs="宋体" w:eastAsia="宋体" w:hint="default"/>
        </w:rPr>
        <w:t>9</w:t>
      </w:r>
      <w:r>
        <w:rPr>
          <w:rFonts w:ascii="宋体" w:hAnsi="宋体" w:cs="宋体" w:eastAsia="宋体" w:hint="default"/>
          <w:spacing w:val="11"/>
        </w:rPr>
        <w:t> </w:t>
      </w:r>
      <w:r>
        <w:rPr>
          <w:rFonts w:ascii="宋体" w:hAnsi="宋体" w:cs="宋体" w:eastAsia="宋体" w:hint="default"/>
          <w:spacing w:val="2"/>
        </w:rPr>
        <w:t>专</w:t>
      </w:r>
      <w:r>
        <w:rPr>
          <w:rFonts w:ascii="宋体" w:hAnsi="宋体" w:cs="宋体" w:eastAsia="宋体" w:hint="default"/>
          <w:spacing w:val="2"/>
        </w:rPr>
        <w:t>业</w:t>
      </w:r>
      <w:r>
        <w:rPr>
          <w:rFonts w:ascii="宋体" w:hAnsi="宋体" w:cs="宋体" w:eastAsia="宋体" w:hint="default"/>
          <w:spacing w:val="2"/>
        </w:rPr>
        <w:t>柜面文</w:t>
      </w:r>
      <w:r>
        <w:rPr>
          <w:rFonts w:ascii="宋体" w:hAnsi="宋体" w:cs="宋体" w:eastAsia="宋体" w:hint="default"/>
          <w:spacing w:val="2"/>
        </w:rPr>
        <w:t>件处理设备产业化</w:t>
      </w:r>
      <w:r>
        <w:rPr>
          <w:rFonts w:ascii="宋体" w:hAnsi="宋体" w:cs="宋体" w:eastAsia="宋体" w:hint="default"/>
          <w:w w:val="99"/>
        </w:rPr>
        <w:t> </w:t>
      </w:r>
      <w:r>
        <w:rPr>
          <w:rFonts w:ascii="宋体" w:hAnsi="宋体" w:cs="宋体" w:eastAsia="宋体" w:hint="default"/>
        </w:rPr>
        <w:t>项目</w:t>
      </w:r>
    </w:p>
    <w:p>
      <w:pPr>
        <w:spacing w:line="240" w:lineRule="auto" w:before="5"/>
        <w:rPr>
          <w:rFonts w:ascii="宋体" w:hAnsi="宋体" w:cs="宋体" w:eastAsia="宋体" w:hint="default"/>
          <w:sz w:val="22"/>
          <w:szCs w:val="22"/>
        </w:rPr>
      </w:pPr>
      <w:r>
        <w:rPr/>
        <w:br w:type="column"/>
      </w:r>
      <w:r>
        <w:rPr>
          <w:rFonts w:ascii="宋体"/>
          <w:sz w:val="22"/>
        </w:rPr>
      </w:r>
    </w:p>
    <w:p>
      <w:pPr>
        <w:pStyle w:val="BodyText"/>
        <w:spacing w:line="240" w:lineRule="auto"/>
        <w:ind w:left="134" w:right="0"/>
        <w:jc w:val="left"/>
        <w:rPr>
          <w:rFonts w:ascii="宋体" w:hAnsi="宋体" w:cs="宋体" w:eastAsia="宋体" w:hint="default"/>
        </w:rPr>
      </w:pPr>
      <w:r>
        <w:rPr>
          <w:rFonts w:ascii="宋体"/>
        </w:rPr>
        <w:t>1,000,000.00</w:t>
      </w:r>
    </w:p>
    <w:p>
      <w:pPr>
        <w:spacing w:after="0" w:line="240" w:lineRule="auto"/>
        <w:jc w:val="left"/>
        <w:rPr>
          <w:rFonts w:ascii="宋体" w:hAnsi="宋体" w:cs="宋体" w:eastAsia="宋体" w:hint="default"/>
        </w:rPr>
        <w:sectPr>
          <w:type w:val="continuous"/>
          <w:pgSz w:w="11900" w:h="16840"/>
          <w:pgMar w:top="900" w:bottom="280" w:left="1320" w:right="980"/>
          <w:cols w:num="2" w:equalWidth="0">
            <w:col w:w="4383" w:space="129"/>
            <w:col w:w="5088"/>
          </w:cols>
        </w:sectPr>
      </w:pPr>
    </w:p>
    <w:p>
      <w:pPr>
        <w:pStyle w:val="BodyText"/>
        <w:tabs>
          <w:tab w:pos="4886" w:val="left" w:leader="none"/>
        </w:tabs>
        <w:spacing w:line="240" w:lineRule="auto" w:before="122"/>
        <w:ind w:left="134" w:right="634"/>
        <w:jc w:val="left"/>
        <w:rPr>
          <w:rFonts w:ascii="宋体" w:hAnsi="宋体" w:cs="宋体" w:eastAsia="宋体" w:hint="default"/>
        </w:rPr>
      </w:pPr>
      <w:r>
        <w:rPr>
          <w:rFonts w:ascii="宋体" w:hAnsi="宋体" w:cs="宋体" w:eastAsia="宋体" w:hint="default"/>
          <w:w w:val="95"/>
        </w:rPr>
        <w:t>南天企业信息集成系统项目</w:t>
        <w:tab/>
      </w:r>
      <w:r>
        <w:rPr>
          <w:rFonts w:ascii="宋体" w:hAnsi="宋体" w:cs="宋体" w:eastAsia="宋体" w:hint="default"/>
        </w:rPr>
        <w:t>500,000.00</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320" w:right="980"/>
        </w:sectPr>
      </w:pPr>
    </w:p>
    <w:p>
      <w:pPr>
        <w:pStyle w:val="BodyText"/>
        <w:spacing w:line="367" w:lineRule="auto" w:before="28"/>
        <w:ind w:left="134" w:right="-17"/>
        <w:jc w:val="left"/>
        <w:rPr>
          <w:rFonts w:ascii="宋体" w:hAnsi="宋体" w:cs="宋体" w:eastAsia="宋体" w:hint="default"/>
        </w:rPr>
      </w:pPr>
      <w:r>
        <w:rPr>
          <w:rFonts w:ascii="宋体" w:hAnsi="宋体" w:cs="宋体" w:eastAsia="宋体" w:hint="default"/>
        </w:rPr>
        <w:t>银</w:t>
      </w:r>
      <w:r>
        <w:rPr>
          <w:rFonts w:ascii="宋体" w:hAnsi="宋体" w:cs="宋体" w:eastAsia="宋体" w:hint="default"/>
        </w:rPr>
        <w:t>行 </w:t>
      </w:r>
      <w:r>
        <w:rPr>
          <w:rFonts w:ascii="宋体" w:hAnsi="宋体" w:cs="宋体" w:eastAsia="宋体" w:hint="default"/>
        </w:rPr>
        <w:t>PBOC</w:t>
      </w:r>
      <w:r>
        <w:rPr>
          <w:rFonts w:ascii="宋体" w:hAnsi="宋体" w:cs="宋体" w:eastAsia="宋体" w:hint="default"/>
        </w:rPr>
        <w:t>2.0</w:t>
      </w:r>
      <w:r>
        <w:rPr>
          <w:rFonts w:ascii="宋体" w:hAnsi="宋体" w:cs="宋体" w:eastAsia="宋体" w:hint="default"/>
        </w:rPr>
        <w:t>(EMV)标准 ATM</w:t>
      </w:r>
      <w:r>
        <w:rPr>
          <w:rFonts w:ascii="宋体" w:hAnsi="宋体" w:cs="宋体" w:eastAsia="宋体" w:hint="default"/>
          <w:spacing w:val="-75"/>
        </w:rPr>
        <w:t> </w:t>
      </w:r>
      <w:r>
        <w:rPr>
          <w:rFonts w:ascii="宋体" w:hAnsi="宋体" w:cs="宋体" w:eastAsia="宋体" w:hint="default"/>
        </w:rPr>
        <w:t>研发与产业</w:t>
      </w:r>
      <w:r>
        <w:rPr>
          <w:rFonts w:ascii="宋体" w:hAnsi="宋体" w:cs="宋体" w:eastAsia="宋体" w:hint="default"/>
          <w:w w:val="99"/>
        </w:rPr>
        <w:t> </w:t>
      </w:r>
      <w:r>
        <w:rPr>
          <w:rFonts w:ascii="宋体" w:hAnsi="宋体" w:cs="宋体" w:eastAsia="宋体" w:hint="default"/>
        </w:rPr>
        <w:t>化</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34" w:right="0"/>
        <w:jc w:val="left"/>
        <w:rPr>
          <w:rFonts w:ascii="宋体" w:hAnsi="宋体" w:cs="宋体" w:eastAsia="宋体" w:hint="default"/>
        </w:rPr>
      </w:pPr>
      <w:r>
        <w:rPr>
          <w:rFonts w:ascii="宋体"/>
        </w:rPr>
        <w:t>1,000,000.00</w:t>
      </w:r>
    </w:p>
    <w:p>
      <w:pPr>
        <w:spacing w:after="0" w:line="240" w:lineRule="auto"/>
        <w:jc w:val="left"/>
        <w:rPr>
          <w:rFonts w:ascii="宋体" w:hAnsi="宋体" w:cs="宋体" w:eastAsia="宋体" w:hint="default"/>
        </w:rPr>
        <w:sectPr>
          <w:type w:val="continuous"/>
          <w:pgSz w:w="11900" w:h="16840"/>
          <w:pgMar w:top="900" w:bottom="280" w:left="1320" w:right="980"/>
          <w:cols w:num="2" w:equalWidth="0">
            <w:col w:w="4383" w:space="129"/>
            <w:col w:w="5088"/>
          </w:cols>
        </w:sectPr>
      </w:pPr>
    </w:p>
    <w:p>
      <w:pPr>
        <w:pStyle w:val="BodyText"/>
        <w:tabs>
          <w:tab w:pos="4886" w:val="left" w:leader="none"/>
        </w:tabs>
        <w:spacing w:line="240" w:lineRule="auto" w:before="120"/>
        <w:ind w:left="134" w:right="634"/>
        <w:jc w:val="left"/>
        <w:rPr>
          <w:rFonts w:ascii="宋体" w:hAnsi="宋体" w:cs="宋体" w:eastAsia="宋体" w:hint="default"/>
        </w:rPr>
      </w:pPr>
      <w:r>
        <w:rPr>
          <w:rFonts w:ascii="宋体" w:hAnsi="宋体" w:cs="宋体" w:eastAsia="宋体" w:hint="default"/>
          <w:w w:val="95"/>
        </w:rPr>
        <w:t>白芨规范</w:t>
      </w:r>
      <w:r>
        <w:rPr>
          <w:rFonts w:ascii="宋体" w:hAnsi="宋体" w:cs="宋体" w:eastAsia="宋体" w:hint="default"/>
          <w:w w:val="95"/>
        </w:rPr>
        <w:t>化</w:t>
      </w:r>
      <w:r>
        <w:rPr>
          <w:rFonts w:ascii="宋体" w:hAnsi="宋体" w:cs="宋体" w:eastAsia="宋体" w:hint="default"/>
          <w:w w:val="95"/>
        </w:rPr>
        <w:t>种植</w:t>
      </w:r>
      <w:r>
        <w:rPr>
          <w:rFonts w:ascii="宋体" w:hAnsi="宋体" w:cs="宋体" w:eastAsia="宋体" w:hint="default"/>
          <w:w w:val="95"/>
        </w:rPr>
        <w:t>与</w:t>
      </w:r>
      <w:r>
        <w:rPr>
          <w:rFonts w:ascii="宋体" w:hAnsi="宋体" w:cs="宋体" w:eastAsia="宋体" w:hint="default"/>
          <w:w w:val="95"/>
        </w:rPr>
        <w:t>推</w:t>
      </w:r>
      <w:r>
        <w:rPr>
          <w:rFonts w:ascii="宋体" w:hAnsi="宋体" w:cs="宋体" w:eastAsia="宋体" w:hint="default"/>
          <w:w w:val="95"/>
        </w:rPr>
        <w:t>广费</w:t>
        <w:tab/>
      </w:r>
      <w:r>
        <w:rPr>
          <w:rFonts w:ascii="宋体" w:hAnsi="宋体" w:cs="宋体" w:eastAsia="宋体" w:hint="default"/>
        </w:rPr>
        <w:t>700,000.00</w:t>
      </w:r>
    </w:p>
    <w:p>
      <w:pPr>
        <w:spacing w:line="240" w:lineRule="auto" w:before="10"/>
        <w:rPr>
          <w:rFonts w:ascii="宋体" w:hAnsi="宋体" w:cs="宋体" w:eastAsia="宋体" w:hint="default"/>
          <w:sz w:val="18"/>
          <w:szCs w:val="18"/>
        </w:rPr>
      </w:pPr>
    </w:p>
    <w:p>
      <w:pPr>
        <w:pStyle w:val="BodyText"/>
        <w:tabs>
          <w:tab w:pos="4886" w:val="left" w:leader="none"/>
        </w:tabs>
        <w:spacing w:line="240" w:lineRule="auto"/>
        <w:ind w:left="134" w:right="634"/>
        <w:jc w:val="left"/>
        <w:rPr>
          <w:rFonts w:ascii="宋体" w:hAnsi="宋体" w:cs="宋体" w:eastAsia="宋体" w:hint="default"/>
        </w:rPr>
      </w:pPr>
      <w:r>
        <w:rPr>
          <w:rFonts w:ascii="宋体" w:hAnsi="宋体" w:cs="宋体" w:eastAsia="宋体" w:hint="default"/>
          <w:w w:val="95"/>
        </w:rPr>
        <w:t>新型</w:t>
      </w:r>
      <w:r>
        <w:rPr>
          <w:rFonts w:ascii="宋体" w:hAnsi="宋体" w:cs="宋体" w:eastAsia="宋体" w:hint="default"/>
          <w:w w:val="95"/>
        </w:rPr>
        <w:t>工业化</w:t>
      </w:r>
      <w:r>
        <w:rPr>
          <w:rFonts w:ascii="宋体" w:hAnsi="宋体" w:cs="宋体" w:eastAsia="宋体" w:hint="default"/>
          <w:w w:val="95"/>
        </w:rPr>
        <w:t>扶</w:t>
      </w:r>
      <w:r>
        <w:rPr>
          <w:rFonts w:ascii="宋体" w:hAnsi="宋体" w:cs="宋体" w:eastAsia="宋体" w:hint="default"/>
          <w:w w:val="95"/>
        </w:rPr>
        <w:t>持资金</w:t>
        <w:tab/>
      </w:r>
      <w:r>
        <w:rPr>
          <w:rFonts w:ascii="宋体" w:hAnsi="宋体" w:cs="宋体" w:eastAsia="宋体" w:hint="default"/>
        </w:rPr>
        <w:t>534,000.00</w:t>
      </w:r>
    </w:p>
    <w:p>
      <w:pPr>
        <w:spacing w:after="0" w:line="240" w:lineRule="auto"/>
        <w:jc w:val="left"/>
        <w:rPr>
          <w:rFonts w:ascii="宋体" w:hAnsi="宋体" w:cs="宋体" w:eastAsia="宋体" w:hint="default"/>
        </w:rPr>
        <w:sectPr>
          <w:type w:val="continuous"/>
          <w:pgSz w:w="11900" w:h="16840"/>
          <w:pgMar w:top="900" w:bottom="280" w:left="132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4298"/>
        <w:gridCol w:w="138"/>
        <w:gridCol w:w="1564"/>
        <w:gridCol w:w="138"/>
        <w:gridCol w:w="1561"/>
        <w:gridCol w:w="144"/>
        <w:gridCol w:w="1536"/>
      </w:tblGrid>
      <w:tr>
        <w:trPr>
          <w:trHeight w:val="450" w:hRule="exact"/>
        </w:trPr>
        <w:tc>
          <w:tcPr>
            <w:tcW w:w="429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38"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90"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38" w:type="dxa"/>
            <w:tcBorders>
              <w:top w:val="nil" w:sz="6" w:space="0" w:color="auto"/>
              <w:left w:val="nil" w:sz="6" w:space="0" w:color="auto"/>
              <w:bottom w:val="single" w:sz="4" w:space="0" w:color="000000"/>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0" w:right="0"/>
              <w:jc w:val="center"/>
              <w:rPr>
                <w:rFonts w:ascii="宋体" w:hAnsi="宋体" w:cs="宋体" w:eastAsia="宋体" w:hint="default"/>
                <w:sz w:val="24"/>
                <w:szCs w:val="24"/>
              </w:rPr>
            </w:pPr>
            <w:r>
              <w:rPr>
                <w:rFonts w:ascii="宋体" w:hAnsi="宋体" w:cs="宋体" w:eastAsia="宋体" w:hint="default"/>
                <w:sz w:val="24"/>
                <w:szCs w:val="24"/>
              </w:rPr>
              <w:t>上期发生数</w:t>
            </w:r>
          </w:p>
        </w:tc>
        <w:tc>
          <w:tcPr>
            <w:tcW w:w="14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9" w:right="0"/>
              <w:jc w:val="center"/>
              <w:rPr>
                <w:rFonts w:ascii="宋体" w:hAnsi="宋体" w:cs="宋体" w:eastAsia="宋体" w:hint="default"/>
                <w:sz w:val="24"/>
                <w:szCs w:val="24"/>
              </w:rPr>
            </w:pPr>
            <w:r>
              <w:rPr>
                <w:rFonts w:ascii="宋体" w:hAnsi="宋体" w:cs="宋体" w:eastAsia="宋体" w:hint="default"/>
                <w:sz w:val="24"/>
                <w:szCs w:val="24"/>
              </w:rPr>
              <w:t>说</w:t>
            </w:r>
            <w:r>
              <w:rPr>
                <w:rFonts w:ascii="宋体" w:hAnsi="宋体" w:cs="宋体" w:eastAsia="宋体" w:hint="default"/>
                <w:sz w:val="24"/>
                <w:szCs w:val="24"/>
              </w:rPr>
              <w:t>明</w:t>
            </w:r>
          </w:p>
        </w:tc>
      </w:tr>
      <w:tr>
        <w:trPr>
          <w:trHeight w:val="620" w:hRule="exact"/>
        </w:trPr>
        <w:tc>
          <w:tcPr>
            <w:tcW w:w="429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科研</w:t>
            </w:r>
            <w:r>
              <w:rPr>
                <w:rFonts w:ascii="宋体" w:hAnsi="宋体" w:cs="宋体" w:eastAsia="宋体" w:hint="default"/>
                <w:sz w:val="24"/>
                <w:szCs w:val="24"/>
              </w:rPr>
              <w:t>经</w:t>
            </w:r>
            <w:r>
              <w:rPr>
                <w:rFonts w:ascii="宋体" w:hAnsi="宋体" w:cs="宋体" w:eastAsia="宋体" w:hint="default"/>
                <w:sz w:val="24"/>
                <w:szCs w:val="24"/>
              </w:rPr>
              <w:t>费</w:t>
            </w:r>
          </w:p>
        </w:tc>
        <w:tc>
          <w:tcPr>
            <w:tcW w:w="138"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1,000,000.00</w:t>
            </w:r>
            <w:r>
              <w:rPr>
                <w:rFonts w:ascii="宋体"/>
                <w:sz w:val="24"/>
              </w:rPr>
            </w:r>
          </w:p>
        </w:tc>
        <w:tc>
          <w:tcPr>
            <w:tcW w:w="138" w:type="dxa"/>
            <w:tcBorders>
              <w:top w:val="single" w:sz="4" w:space="0" w:color="000000"/>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nil" w:sz="6" w:space="0" w:color="auto"/>
              <w:right w:val="nil" w:sz="6" w:space="0" w:color="auto"/>
            </w:tcBorders>
          </w:tcPr>
          <w:p>
            <w:pPr/>
          </w:p>
        </w:tc>
      </w:tr>
      <w:tr>
        <w:trPr>
          <w:trHeight w:val="560" w:hRule="exact"/>
        </w:trPr>
        <w:tc>
          <w:tcPr>
            <w:tcW w:w="429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软件动</w:t>
            </w:r>
            <w:r>
              <w:rPr>
                <w:rFonts w:ascii="宋体" w:hAnsi="宋体" w:cs="宋体" w:eastAsia="宋体" w:hint="default"/>
                <w:sz w:val="24"/>
                <w:szCs w:val="24"/>
              </w:rPr>
              <w:t>漫</w:t>
            </w:r>
            <w:r>
              <w:rPr>
                <w:rFonts w:ascii="宋体" w:hAnsi="宋体" w:cs="宋体" w:eastAsia="宋体" w:hint="default"/>
                <w:sz w:val="24"/>
                <w:szCs w:val="24"/>
              </w:rPr>
              <w:t>所得税</w:t>
            </w:r>
            <w:r>
              <w:rPr>
                <w:rFonts w:ascii="宋体" w:hAnsi="宋体" w:cs="宋体" w:eastAsia="宋体" w:hint="default"/>
                <w:sz w:val="24"/>
                <w:szCs w:val="24"/>
              </w:rPr>
              <w:t>奖励</w:t>
            </w:r>
          </w:p>
        </w:tc>
        <w:tc>
          <w:tcPr>
            <w:tcW w:w="138"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1,007,600.00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560" w:hRule="exact"/>
        </w:trPr>
        <w:tc>
          <w:tcPr>
            <w:tcW w:w="42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长</w:t>
            </w:r>
            <w:r>
              <w:rPr>
                <w:rFonts w:ascii="宋体" w:hAnsi="宋体" w:cs="宋体" w:eastAsia="宋体" w:hint="default"/>
                <w:sz w:val="24"/>
                <w:szCs w:val="24"/>
              </w:rPr>
              <w:t>宁</w:t>
            </w:r>
            <w:r>
              <w:rPr>
                <w:rFonts w:ascii="宋体" w:hAnsi="宋体" w:cs="宋体" w:eastAsia="宋体" w:hint="default"/>
                <w:sz w:val="24"/>
                <w:szCs w:val="24"/>
              </w:rPr>
              <w:t>区</w:t>
            </w:r>
            <w:r>
              <w:rPr>
                <w:rFonts w:ascii="宋体" w:hAnsi="宋体" w:cs="宋体" w:eastAsia="宋体" w:hint="default"/>
                <w:sz w:val="24"/>
                <w:szCs w:val="24"/>
              </w:rPr>
              <w:t>虹桥临空经济园</w:t>
            </w:r>
            <w:r>
              <w:rPr>
                <w:rFonts w:ascii="宋体" w:hAnsi="宋体" w:cs="宋体" w:eastAsia="宋体" w:hint="default"/>
                <w:sz w:val="24"/>
                <w:szCs w:val="24"/>
              </w:rPr>
              <w:t>区</w:t>
            </w:r>
            <w:r>
              <w:rPr>
                <w:rFonts w:ascii="宋体" w:hAnsi="宋体" w:cs="宋体" w:eastAsia="宋体" w:hint="default"/>
                <w:sz w:val="24"/>
                <w:szCs w:val="24"/>
              </w:rPr>
              <w:t>专</w:t>
            </w:r>
            <w:r>
              <w:rPr>
                <w:rFonts w:ascii="宋体" w:hAnsi="宋体" w:cs="宋体" w:eastAsia="宋体" w:hint="default"/>
                <w:sz w:val="24"/>
                <w:szCs w:val="24"/>
              </w:rPr>
              <w:t>项资金补</w:t>
            </w:r>
            <w:r>
              <w:rPr>
                <w:rFonts w:ascii="宋体" w:hAnsi="宋体" w:cs="宋体" w:eastAsia="宋体" w:hint="default"/>
                <w:sz w:val="24"/>
                <w:szCs w:val="24"/>
              </w:rPr>
              <w:t>助</w:t>
            </w:r>
          </w:p>
        </w:tc>
        <w:tc>
          <w:tcPr>
            <w:tcW w:w="138"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1,340,000.00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2" w:right="0"/>
              <w:jc w:val="center"/>
              <w:rPr>
                <w:rFonts w:ascii="宋体" w:hAnsi="宋体" w:cs="宋体" w:eastAsia="宋体" w:hint="default"/>
                <w:sz w:val="24"/>
                <w:szCs w:val="24"/>
              </w:rPr>
            </w:pPr>
            <w:r>
              <w:rPr>
                <w:rFonts w:ascii="宋体"/>
                <w:sz w:val="24"/>
              </w:rPr>
              <w:t>1,594,000.00</w:t>
            </w:r>
          </w:p>
        </w:tc>
        <w:tc>
          <w:tcPr>
            <w:tcW w:w="14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561" w:hRule="exact"/>
        </w:trPr>
        <w:tc>
          <w:tcPr>
            <w:tcW w:w="429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创</w:t>
            </w:r>
            <w:r>
              <w:rPr>
                <w:rFonts w:ascii="宋体" w:hAnsi="宋体" w:cs="宋体" w:eastAsia="宋体" w:hint="default"/>
                <w:sz w:val="24"/>
                <w:szCs w:val="24"/>
              </w:rPr>
              <w:t>新型</w:t>
            </w:r>
            <w:r>
              <w:rPr>
                <w:rFonts w:ascii="宋体" w:hAnsi="宋体" w:cs="宋体" w:eastAsia="宋体" w:hint="default"/>
                <w:sz w:val="24"/>
                <w:szCs w:val="24"/>
              </w:rPr>
              <w:t>企业研发</w:t>
            </w:r>
            <w:r>
              <w:rPr>
                <w:rFonts w:ascii="宋体" w:hAnsi="宋体" w:cs="宋体" w:eastAsia="宋体" w:hint="default"/>
                <w:sz w:val="24"/>
                <w:szCs w:val="24"/>
              </w:rPr>
              <w:t>平台</w:t>
            </w:r>
            <w:r>
              <w:rPr>
                <w:rFonts w:ascii="宋体" w:hAnsi="宋体" w:cs="宋体" w:eastAsia="宋体" w:hint="default"/>
                <w:sz w:val="24"/>
                <w:szCs w:val="24"/>
              </w:rPr>
              <w:t>建设</w:t>
            </w:r>
          </w:p>
        </w:tc>
        <w:tc>
          <w:tcPr>
            <w:tcW w:w="138"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500,000.00</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509" w:hRule="exact"/>
        </w:trPr>
        <w:tc>
          <w:tcPr>
            <w:tcW w:w="42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8"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4,092,544.65</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82" w:right="0"/>
              <w:jc w:val="center"/>
              <w:rPr>
                <w:rFonts w:ascii="宋体" w:hAnsi="宋体" w:cs="宋体" w:eastAsia="宋体" w:hint="default"/>
                <w:sz w:val="24"/>
                <w:szCs w:val="24"/>
              </w:rPr>
            </w:pPr>
            <w:r>
              <w:rPr>
                <w:rFonts w:ascii="宋体"/>
                <w:sz w:val="24"/>
              </w:rPr>
              <w:t>1,737,764.70</w:t>
            </w:r>
          </w:p>
        </w:tc>
        <w:tc>
          <w:tcPr>
            <w:tcW w:w="14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460" w:hRule="exact"/>
        </w:trPr>
        <w:tc>
          <w:tcPr>
            <w:tcW w:w="429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12,674,144.6</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240" w:hRule="exact"/>
        </w:trPr>
        <w:tc>
          <w:tcPr>
            <w:tcW w:w="4298"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1" w:lineRule="exact"/>
              <w:ind w:left="2"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38"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1" w:lineRule="exact"/>
              <w:ind w:left="82" w:right="0"/>
              <w:jc w:val="center"/>
              <w:rPr>
                <w:rFonts w:ascii="宋体" w:hAnsi="宋体" w:cs="宋体" w:eastAsia="宋体" w:hint="default"/>
                <w:sz w:val="24"/>
                <w:szCs w:val="24"/>
              </w:rPr>
            </w:pPr>
            <w:r>
              <w:rPr>
                <w:rFonts w:ascii="宋体"/>
                <w:sz w:val="24"/>
              </w:rPr>
              <w:t>3,331,764.70</w:t>
            </w:r>
          </w:p>
        </w:tc>
        <w:tc>
          <w:tcPr>
            <w:tcW w:w="14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368" w:hRule="exact"/>
        </w:trPr>
        <w:tc>
          <w:tcPr>
            <w:tcW w:w="429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17"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9"/>
                <w:sz w:val="24"/>
              </w:rPr>
              <w:t>5</w:t>
            </w:r>
            <w:r>
              <w:rPr>
                <w:rFonts w:ascii="宋体"/>
                <w:sz w:val="24"/>
              </w:rPr>
            </w:r>
          </w:p>
        </w:tc>
        <w:tc>
          <w:tcPr>
            <w:tcW w:w="13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17"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6"/>
          <w:szCs w:val="6"/>
        </w:rPr>
      </w:pPr>
    </w:p>
    <w:p>
      <w:pPr>
        <w:pStyle w:val="BodyText"/>
        <w:spacing w:line="240" w:lineRule="auto" w:before="29"/>
        <w:ind w:left="782" w:right="0"/>
        <w:jc w:val="left"/>
        <w:rPr>
          <w:rFonts w:ascii="宋体" w:hAnsi="宋体" w:cs="宋体" w:eastAsia="宋体" w:hint="default"/>
        </w:rPr>
      </w:pPr>
      <w:r>
        <w:rPr>
          <w:rFonts w:ascii="宋体" w:hAnsi="宋体" w:cs="宋体" w:eastAsia="宋体" w:hint="default"/>
          <w:spacing w:val="2"/>
        </w:rPr>
        <w:t>注：长宁区虹</w:t>
      </w:r>
      <w:r>
        <w:rPr>
          <w:rFonts w:ascii="宋体" w:hAnsi="宋体" w:cs="宋体" w:eastAsia="宋体" w:hint="default"/>
          <w:spacing w:val="2"/>
        </w:rPr>
        <w:t>桥临空</w:t>
      </w:r>
      <w:r>
        <w:rPr>
          <w:rFonts w:ascii="宋体" w:hAnsi="宋体" w:cs="宋体" w:eastAsia="宋体" w:hint="default"/>
          <w:spacing w:val="2"/>
        </w:rPr>
        <w:t>经</w:t>
      </w:r>
      <w:r>
        <w:rPr>
          <w:rFonts w:ascii="宋体" w:hAnsi="宋体" w:cs="宋体" w:eastAsia="宋体" w:hint="default"/>
          <w:spacing w:val="2"/>
        </w:rPr>
        <w:t>济园</w:t>
      </w:r>
      <w:r>
        <w:rPr>
          <w:rFonts w:ascii="宋体" w:hAnsi="宋体" w:cs="宋体" w:eastAsia="宋体" w:hint="default"/>
          <w:spacing w:val="2"/>
        </w:rPr>
        <w:t>区</w:t>
      </w:r>
      <w:r>
        <w:rPr>
          <w:rFonts w:ascii="宋体" w:hAnsi="宋体" w:cs="宋体" w:eastAsia="宋体" w:hint="default"/>
          <w:spacing w:val="2"/>
        </w:rPr>
        <w:t>专</w:t>
      </w:r>
      <w:r>
        <w:rPr>
          <w:rFonts w:ascii="宋体" w:hAnsi="宋体" w:cs="宋体" w:eastAsia="宋体" w:hint="default"/>
          <w:spacing w:val="2"/>
        </w:rPr>
        <w:t>项资金补助为注册在</w:t>
      </w:r>
      <w:r>
        <w:rPr>
          <w:rFonts w:ascii="宋体" w:hAnsi="宋体" w:cs="宋体" w:eastAsia="宋体" w:hint="default"/>
          <w:spacing w:val="2"/>
        </w:rPr>
        <w:t>临空园</w:t>
      </w:r>
      <w:r>
        <w:rPr>
          <w:rFonts w:ascii="宋体" w:hAnsi="宋体" w:cs="宋体" w:eastAsia="宋体" w:hint="default"/>
          <w:spacing w:val="2"/>
        </w:rPr>
        <w:t>区的</w:t>
      </w:r>
      <w:r>
        <w:rPr>
          <w:rFonts w:ascii="宋体" w:hAnsi="宋体" w:cs="宋体" w:eastAsia="宋体" w:hint="default"/>
          <w:spacing w:val="2"/>
        </w:rPr>
        <w:t>企</w:t>
      </w:r>
      <w:r>
        <w:rPr>
          <w:rFonts w:ascii="宋体" w:hAnsi="宋体" w:cs="宋体" w:eastAsia="宋体" w:hint="default"/>
          <w:spacing w:val="2"/>
        </w:rPr>
        <w:t>业，获得的区</w:t>
      </w:r>
    </w:p>
    <w:p>
      <w:pPr>
        <w:pStyle w:val="BodyText"/>
        <w:spacing w:line="240" w:lineRule="auto" w:before="166"/>
        <w:ind w:left="302" w:right="634"/>
        <w:jc w:val="left"/>
        <w:rPr>
          <w:rFonts w:ascii="宋体" w:hAnsi="宋体" w:cs="宋体" w:eastAsia="宋体" w:hint="default"/>
        </w:rPr>
      </w:pPr>
      <w:r>
        <w:rPr>
          <w:rFonts w:ascii="宋体" w:hAnsi="宋体" w:cs="宋体" w:eastAsia="宋体" w:hint="default"/>
        </w:rPr>
        <w:t>级</w:t>
      </w:r>
      <w:r>
        <w:rPr>
          <w:rFonts w:ascii="宋体" w:hAnsi="宋体" w:cs="宋体" w:eastAsia="宋体" w:hint="default"/>
        </w:rPr>
        <w:t>地方以</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扶</w:t>
      </w:r>
      <w:r>
        <w:rPr>
          <w:rFonts w:ascii="宋体" w:hAnsi="宋体" w:cs="宋体" w:eastAsia="宋体" w:hint="default"/>
        </w:rPr>
        <w:t>持资金形</w:t>
      </w:r>
      <w:r>
        <w:rPr>
          <w:rFonts w:ascii="宋体" w:hAnsi="宋体" w:cs="宋体" w:eastAsia="宋体" w:hint="default"/>
        </w:rPr>
        <w:t>式给</w:t>
      </w:r>
      <w:r>
        <w:rPr>
          <w:rFonts w:ascii="宋体" w:hAnsi="宋体" w:cs="宋体" w:eastAsia="宋体" w:hint="default"/>
        </w:rPr>
        <w:t>予的税收</w:t>
      </w:r>
      <w:r>
        <w:rPr>
          <w:rFonts w:ascii="宋体" w:hAnsi="宋体" w:cs="宋体" w:eastAsia="宋体" w:hint="default"/>
        </w:rPr>
        <w:t>返还</w:t>
      </w:r>
      <w:r>
        <w:rPr>
          <w:rFonts w:ascii="宋体" w:hAnsi="宋体" w:cs="宋体" w:eastAsia="宋体" w:hint="default"/>
        </w:rPr>
        <w:t>。</w:t>
      </w:r>
    </w:p>
    <w:p>
      <w:pPr>
        <w:spacing w:line="240" w:lineRule="auto" w:before="9"/>
        <w:rPr>
          <w:rFonts w:ascii="宋体" w:hAnsi="宋体" w:cs="宋体" w:eastAsia="宋体" w:hint="default"/>
          <w:sz w:val="19"/>
          <w:szCs w:val="19"/>
        </w:rPr>
      </w:pPr>
    </w:p>
    <w:tbl>
      <w:tblPr>
        <w:tblW w:w="0" w:type="auto"/>
        <w:jc w:val="left"/>
        <w:tblInd w:w="267" w:type="dxa"/>
        <w:tblLayout w:type="fixed"/>
        <w:tblCellMar>
          <w:top w:w="0" w:type="dxa"/>
          <w:left w:w="0" w:type="dxa"/>
          <w:bottom w:w="0" w:type="dxa"/>
          <w:right w:w="0" w:type="dxa"/>
        </w:tblCellMar>
        <w:tblLook w:val="01E0"/>
      </w:tblPr>
      <w:tblGrid>
        <w:gridCol w:w="2908"/>
        <w:gridCol w:w="118"/>
        <w:gridCol w:w="1862"/>
        <w:gridCol w:w="156"/>
        <w:gridCol w:w="2004"/>
        <w:gridCol w:w="118"/>
        <w:gridCol w:w="1862"/>
      </w:tblGrid>
      <w:tr>
        <w:trPr>
          <w:trHeight w:val="903" w:hRule="exact"/>
        </w:trPr>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17" w:right="0"/>
              <w:jc w:val="left"/>
              <w:rPr>
                <w:rFonts w:ascii="宋体" w:hAnsi="宋体" w:cs="宋体" w:eastAsia="宋体" w:hint="default"/>
                <w:sz w:val="24"/>
                <w:szCs w:val="24"/>
              </w:rPr>
            </w:pPr>
            <w:r>
              <w:rPr>
                <w:rFonts w:ascii="宋体" w:hAnsi="宋体" w:cs="宋体" w:eastAsia="宋体" w:hint="default"/>
                <w:sz w:val="24"/>
                <w:szCs w:val="24"/>
              </w:rPr>
              <w:t>47、营业外支出</w:t>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35"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84"/>
              <w:jc w:val="right"/>
              <w:rPr>
                <w:rFonts w:ascii="宋体" w:hAnsi="宋体" w:cs="宋体" w:eastAsia="宋体" w:hint="default"/>
                <w:sz w:val="24"/>
                <w:szCs w:val="24"/>
              </w:rPr>
            </w:pPr>
            <w:r>
              <w:rPr>
                <w:rFonts w:ascii="宋体" w:hAnsi="宋体" w:cs="宋体" w:eastAsia="宋体" w:hint="default"/>
                <w:w w:val="95"/>
                <w:sz w:val="24"/>
                <w:szCs w:val="24"/>
              </w:rPr>
              <w:t>计入</w:t>
            </w:r>
            <w:r>
              <w:rPr>
                <w:rFonts w:ascii="宋体" w:hAnsi="宋体" w:cs="宋体" w:eastAsia="宋体" w:hint="default"/>
                <w:w w:val="95"/>
                <w:sz w:val="24"/>
                <w:szCs w:val="24"/>
              </w:rPr>
              <w:t>当</w:t>
            </w:r>
            <w:r>
              <w:rPr>
                <w:rFonts w:ascii="宋体" w:hAnsi="宋体" w:cs="宋体" w:eastAsia="宋体" w:hint="default"/>
                <w:w w:val="95"/>
                <w:sz w:val="24"/>
                <w:szCs w:val="24"/>
              </w:rPr>
              <w:t>期</w:t>
            </w:r>
            <w:r>
              <w:rPr>
                <w:rFonts w:ascii="宋体" w:hAnsi="宋体" w:cs="宋体" w:eastAsia="宋体" w:hint="default"/>
                <w:w w:val="95"/>
                <w:sz w:val="24"/>
                <w:szCs w:val="24"/>
              </w:rPr>
              <w:t>非经常</w:t>
            </w:r>
            <w:r>
              <w:rPr>
                <w:rFonts w:ascii="宋体" w:hAnsi="宋体" w:cs="宋体" w:eastAsia="宋体" w:hint="default"/>
                <w:sz w:val="24"/>
                <w:szCs w:val="24"/>
              </w:rPr>
            </w:r>
          </w:p>
        </w:tc>
      </w:tr>
      <w:tr>
        <w:trPr>
          <w:trHeight w:val="239" w:hRule="exact"/>
        </w:trPr>
        <w:tc>
          <w:tcPr>
            <w:tcW w:w="2908" w:type="dxa"/>
            <w:tcBorders>
              <w:top w:val="nil" w:sz="6" w:space="0" w:color="auto"/>
              <w:left w:val="nil" w:sz="6" w:space="0" w:color="auto"/>
              <w:bottom w:val="nil" w:sz="6" w:space="0" w:color="auto"/>
              <w:right w:val="nil" w:sz="6" w:space="0" w:color="auto"/>
            </w:tcBorders>
          </w:tcPr>
          <w:p>
            <w:pPr>
              <w:pStyle w:val="TableParagraph"/>
              <w:spacing w:line="241" w:lineRule="exact"/>
              <w:ind w:left="13"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41" w:lineRule="exact"/>
              <w:ind w:left="407" w:right="0"/>
              <w:jc w:val="left"/>
              <w:rPr>
                <w:rFonts w:ascii="宋体" w:hAnsi="宋体" w:cs="宋体" w:eastAsia="宋体" w:hint="default"/>
                <w:sz w:val="24"/>
                <w:szCs w:val="24"/>
              </w:rPr>
            </w:pPr>
            <w:r>
              <w:rPr>
                <w:rFonts w:ascii="宋体" w:hAnsi="宋体" w:cs="宋体" w:eastAsia="宋体" w:hint="default"/>
                <w:sz w:val="24"/>
                <w:szCs w:val="24"/>
              </w:rPr>
              <w:t>上期发生数</w:t>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r>
      <w:tr>
        <w:trPr>
          <w:trHeight w:val="350" w:hRule="exact"/>
        </w:trPr>
        <w:tc>
          <w:tcPr>
            <w:tcW w:w="2908"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exact"/>
              <w:ind w:left="215" w:right="0"/>
              <w:jc w:val="left"/>
              <w:rPr>
                <w:rFonts w:ascii="宋体" w:hAnsi="宋体" w:cs="宋体" w:eastAsia="宋体" w:hint="default"/>
                <w:sz w:val="24"/>
                <w:szCs w:val="24"/>
              </w:rPr>
            </w:pPr>
            <w:r>
              <w:rPr>
                <w:rFonts w:ascii="宋体" w:hAnsi="宋体" w:cs="宋体" w:eastAsia="宋体" w:hint="default"/>
                <w:sz w:val="24"/>
                <w:szCs w:val="24"/>
              </w:rPr>
              <w:t>性损益的金额</w:t>
            </w:r>
          </w:p>
        </w:tc>
      </w:tr>
      <w:tr>
        <w:trPr>
          <w:trHeight w:val="620" w:hRule="exact"/>
        </w:trPr>
        <w:tc>
          <w:tcPr>
            <w:tcW w:w="290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230"/>
              <w:jc w:val="right"/>
              <w:rPr>
                <w:rFonts w:ascii="宋体" w:hAnsi="宋体" w:cs="宋体" w:eastAsia="宋体" w:hint="default"/>
                <w:sz w:val="24"/>
                <w:szCs w:val="24"/>
              </w:rPr>
            </w:pPr>
            <w:r>
              <w:rPr>
                <w:rFonts w:ascii="宋体" w:hAnsi="宋体" w:cs="宋体" w:eastAsia="宋体" w:hint="default"/>
                <w:w w:val="95"/>
                <w:sz w:val="24"/>
                <w:szCs w:val="24"/>
              </w:rPr>
              <w:t>非流</w:t>
            </w:r>
            <w:r>
              <w:rPr>
                <w:rFonts w:ascii="宋体" w:hAnsi="宋体" w:cs="宋体" w:eastAsia="宋体" w:hint="default"/>
                <w:w w:val="95"/>
                <w:sz w:val="24"/>
                <w:szCs w:val="24"/>
              </w:rPr>
              <w:t>动资产处置损</w:t>
            </w:r>
            <w:r>
              <w:rPr>
                <w:rFonts w:ascii="宋体" w:hAnsi="宋体" w:cs="宋体" w:eastAsia="宋体" w:hint="default"/>
                <w:w w:val="95"/>
                <w:sz w:val="24"/>
                <w:szCs w:val="24"/>
              </w:rPr>
              <w:t>失</w:t>
            </w:r>
            <w:r>
              <w:rPr>
                <w:rFonts w:ascii="宋体" w:hAnsi="宋体" w:cs="宋体" w:eastAsia="宋体" w:hint="default"/>
                <w:w w:val="95"/>
                <w:sz w:val="24"/>
                <w:szCs w:val="24"/>
              </w:rPr>
              <w:t>合计</w:t>
            </w:r>
            <w:r>
              <w:rPr>
                <w:rFonts w:ascii="宋体" w:hAnsi="宋体" w:cs="宋体" w:eastAsia="宋体" w:hint="default"/>
                <w:sz w:val="24"/>
                <w:szCs w:val="24"/>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199,424.72</w:t>
            </w:r>
            <w:r>
              <w:rPr>
                <w:rFonts w:ascii="宋体"/>
                <w:sz w:val="24"/>
              </w:rPr>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1,258,223.49</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199,424.72</w:t>
            </w:r>
            <w:r>
              <w:rPr>
                <w:rFonts w:ascii="宋体"/>
                <w:sz w:val="24"/>
              </w:rPr>
            </w:r>
          </w:p>
        </w:tc>
      </w:tr>
      <w:tr>
        <w:trPr>
          <w:trHeight w:val="401" w:hRule="exact"/>
        </w:trPr>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0"/>
              <w:jc w:val="right"/>
              <w:rPr>
                <w:rFonts w:ascii="宋体" w:hAnsi="宋体" w:cs="宋体" w:eastAsia="宋体" w:hint="default"/>
                <w:sz w:val="24"/>
                <w:szCs w:val="24"/>
              </w:rPr>
            </w:pPr>
            <w:r>
              <w:rPr>
                <w:rFonts w:ascii="宋体" w:hAnsi="宋体" w:cs="宋体" w:eastAsia="宋体" w:hint="default"/>
                <w:w w:val="95"/>
                <w:sz w:val="24"/>
                <w:szCs w:val="24"/>
              </w:rPr>
              <w:t>其中：</w:t>
            </w:r>
            <w:r>
              <w:rPr>
                <w:rFonts w:ascii="宋体" w:hAnsi="宋体" w:cs="宋体" w:eastAsia="宋体" w:hint="default"/>
                <w:w w:val="95"/>
                <w:sz w:val="24"/>
                <w:szCs w:val="24"/>
              </w:rPr>
              <w:t>固</w:t>
            </w:r>
            <w:r>
              <w:rPr>
                <w:rFonts w:ascii="宋体" w:hAnsi="宋体" w:cs="宋体" w:eastAsia="宋体" w:hint="default"/>
                <w:w w:val="95"/>
                <w:sz w:val="24"/>
                <w:szCs w:val="24"/>
              </w:rPr>
              <w:t>定资产处置损</w:t>
            </w:r>
            <w:r>
              <w:rPr>
                <w:rFonts w:ascii="宋体" w:hAnsi="宋体" w:cs="宋体" w:eastAsia="宋体" w:hint="default"/>
                <w:w w:val="95"/>
                <w:sz w:val="24"/>
                <w:szCs w:val="24"/>
              </w:rPr>
              <w:t>失</w:t>
            </w:r>
            <w:r>
              <w:rPr>
                <w:rFonts w:ascii="宋体" w:hAnsi="宋体" w:cs="宋体" w:eastAsia="宋体" w:hint="default"/>
                <w:sz w:val="24"/>
                <w:szCs w:val="24"/>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199,424.72</w:t>
            </w:r>
            <w:r>
              <w:rPr>
                <w:rFonts w:ascii="宋体"/>
                <w:sz w:val="24"/>
              </w:rPr>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1,258,223.49</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199,424.72</w:t>
            </w:r>
            <w:r>
              <w:rPr>
                <w:rFonts w:ascii="宋体"/>
                <w:sz w:val="24"/>
              </w:rPr>
            </w:r>
          </w:p>
        </w:tc>
      </w:tr>
      <w:tr>
        <w:trPr>
          <w:trHeight w:val="718" w:hRule="exact"/>
        </w:trPr>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50"/>
              <w:jc w:val="right"/>
              <w:rPr>
                <w:rFonts w:ascii="宋体" w:hAnsi="宋体" w:cs="宋体" w:eastAsia="宋体" w:hint="default"/>
                <w:sz w:val="24"/>
                <w:szCs w:val="24"/>
              </w:rPr>
            </w:pPr>
            <w:r>
              <w:rPr>
                <w:rFonts w:ascii="宋体" w:hAnsi="宋体" w:cs="宋体" w:eastAsia="宋体" w:hint="default"/>
                <w:w w:val="95"/>
                <w:sz w:val="24"/>
                <w:szCs w:val="24"/>
              </w:rPr>
              <w:t>无形资产处置损</w:t>
            </w:r>
            <w:r>
              <w:rPr>
                <w:rFonts w:ascii="宋体" w:hAnsi="宋体" w:cs="宋体" w:eastAsia="宋体" w:hint="default"/>
                <w:w w:val="95"/>
                <w:sz w:val="24"/>
                <w:szCs w:val="24"/>
              </w:rPr>
              <w:t>失</w:t>
            </w:r>
            <w:r>
              <w:rPr>
                <w:rFonts w:ascii="宋体" w:hAnsi="宋体" w:cs="宋体" w:eastAsia="宋体" w:hint="default"/>
                <w:sz w:val="24"/>
                <w:szCs w:val="24"/>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r>
      <w:tr>
        <w:trPr>
          <w:trHeight w:val="560"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务</w:t>
            </w:r>
            <w:r>
              <w:rPr>
                <w:rFonts w:ascii="宋体" w:hAnsi="宋体" w:cs="宋体" w:eastAsia="宋体" w:hint="default"/>
                <w:sz w:val="24"/>
                <w:szCs w:val="24"/>
              </w:rPr>
              <w:t>重组</w:t>
            </w:r>
            <w:r>
              <w:rPr>
                <w:rFonts w:ascii="宋体" w:hAnsi="宋体" w:cs="宋体" w:eastAsia="宋体" w:hint="default"/>
                <w:sz w:val="24"/>
                <w:szCs w:val="24"/>
              </w:rPr>
              <w:t>损</w:t>
            </w:r>
            <w:r>
              <w:rPr>
                <w:rFonts w:ascii="宋体" w:hAnsi="宋体" w:cs="宋体" w:eastAsia="宋体" w:hint="default"/>
                <w:sz w:val="24"/>
                <w:szCs w:val="24"/>
              </w:rPr>
              <w:t>失</w:t>
            </w:r>
          </w:p>
        </w:tc>
        <w:tc>
          <w:tcPr>
            <w:tcW w:w="186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r>
      <w:tr>
        <w:trPr>
          <w:trHeight w:val="560"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非货币</w:t>
            </w:r>
            <w:r>
              <w:rPr>
                <w:rFonts w:ascii="宋体" w:hAnsi="宋体" w:cs="宋体" w:eastAsia="宋体" w:hint="default"/>
                <w:sz w:val="24"/>
                <w:szCs w:val="24"/>
              </w:rPr>
              <w:t>性资产交</w:t>
            </w:r>
            <w:r>
              <w:rPr>
                <w:rFonts w:ascii="宋体" w:hAnsi="宋体" w:cs="宋体" w:eastAsia="宋体" w:hint="default"/>
                <w:sz w:val="24"/>
                <w:szCs w:val="24"/>
              </w:rPr>
              <w:t>换</w:t>
            </w:r>
            <w:r>
              <w:rPr>
                <w:rFonts w:ascii="宋体" w:hAnsi="宋体" w:cs="宋体" w:eastAsia="宋体" w:hint="default"/>
                <w:sz w:val="24"/>
                <w:szCs w:val="24"/>
              </w:rPr>
              <w:t>损</w:t>
            </w:r>
            <w:r>
              <w:rPr>
                <w:rFonts w:ascii="宋体" w:hAnsi="宋体" w:cs="宋体" w:eastAsia="宋体" w:hint="default"/>
                <w:sz w:val="24"/>
                <w:szCs w:val="24"/>
              </w:rPr>
              <w:t>失</w:t>
            </w:r>
          </w:p>
        </w:tc>
        <w:tc>
          <w:tcPr>
            <w:tcW w:w="186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r>
      <w:tr>
        <w:trPr>
          <w:trHeight w:val="560"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对外捐赠</w:t>
            </w:r>
            <w:r>
              <w:rPr>
                <w:rFonts w:ascii="宋体" w:hAnsi="宋体" w:cs="宋体" w:eastAsia="宋体" w:hint="default"/>
                <w:sz w:val="24"/>
                <w:szCs w:val="24"/>
              </w:rPr>
              <w:t>支出</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505,917.99</w:t>
            </w:r>
            <w:r>
              <w:rPr>
                <w:rFonts w:ascii="宋体"/>
                <w:sz w:val="24"/>
              </w:rPr>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505,917.99</w:t>
            </w:r>
            <w:r>
              <w:rPr>
                <w:rFonts w:ascii="宋体"/>
                <w:sz w:val="24"/>
              </w:rPr>
            </w:r>
          </w:p>
        </w:tc>
      </w:tr>
      <w:tr>
        <w:trPr>
          <w:trHeight w:val="511"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288,631.03</w:t>
            </w:r>
            <w:r>
              <w:rPr>
                <w:rFonts w:ascii="宋体"/>
                <w:sz w:val="24"/>
              </w:rPr>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1,028,298.69</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288,631.03</w:t>
            </w:r>
            <w:r>
              <w:rPr>
                <w:rFonts w:ascii="宋体"/>
                <w:sz w:val="24"/>
              </w:rPr>
            </w:r>
          </w:p>
        </w:tc>
      </w:tr>
      <w:tr>
        <w:trPr>
          <w:trHeight w:val="588"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47"/>
              <w:ind w:right="102"/>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86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993,973.74</w:t>
            </w:r>
            <w:r>
              <w:rPr>
                <w:rFonts w:ascii="宋体"/>
                <w:sz w:val="24"/>
              </w:rPr>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2,286,522.18</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993,973.74</w:t>
            </w:r>
            <w:r>
              <w:rPr>
                <w:rFonts w:ascii="宋体"/>
                <w:sz w:val="24"/>
              </w:rPr>
            </w:r>
          </w:p>
        </w:tc>
      </w:tr>
    </w:tbl>
    <w:p>
      <w:pPr>
        <w:spacing w:line="240" w:lineRule="auto" w:before="12"/>
        <w:rPr>
          <w:rFonts w:ascii="宋体" w:hAnsi="宋体" w:cs="宋体" w:eastAsia="宋体" w:hint="default"/>
          <w:sz w:val="12"/>
          <w:szCs w:val="12"/>
        </w:rPr>
      </w:pPr>
    </w:p>
    <w:p>
      <w:pPr>
        <w:pStyle w:val="BodyText"/>
        <w:spacing w:line="240" w:lineRule="auto" w:before="31"/>
        <w:ind w:left="784" w:right="634"/>
        <w:jc w:val="left"/>
        <w:rPr>
          <w:rFonts w:ascii="宋体" w:hAnsi="宋体" w:cs="宋体" w:eastAsia="宋体" w:hint="default"/>
        </w:rPr>
      </w:pPr>
      <w:r>
        <w:rPr>
          <w:rFonts w:ascii="宋体" w:hAnsi="宋体" w:cs="宋体" w:eastAsia="宋体" w:hint="default"/>
        </w:rPr>
        <w:t>48、所得税费用</w:t>
      </w:r>
    </w:p>
    <w:p>
      <w:pPr>
        <w:spacing w:line="240" w:lineRule="auto" w:before="12"/>
        <w:rPr>
          <w:rFonts w:ascii="宋体" w:hAnsi="宋体" w:cs="宋体" w:eastAsia="宋体" w:hint="default"/>
          <w:sz w:val="18"/>
          <w:szCs w:val="18"/>
        </w:rPr>
      </w:pPr>
    </w:p>
    <w:p>
      <w:pPr>
        <w:pStyle w:val="BodyText"/>
        <w:tabs>
          <w:tab w:pos="5584" w:val="left" w:leader="none"/>
          <w:tab w:pos="7682" w:val="left" w:leader="none"/>
        </w:tabs>
        <w:spacing w:line="240" w:lineRule="auto"/>
        <w:ind w:left="2459" w:right="634"/>
        <w:jc w:val="left"/>
        <w:rPr>
          <w:rFonts w:ascii="宋体" w:hAnsi="宋体" w:cs="宋体" w:eastAsia="宋体" w:hint="default"/>
        </w:rPr>
      </w:pPr>
      <w:r>
        <w:rPr>
          <w:rFonts w:ascii="宋体" w:hAnsi="宋体" w:cs="宋体" w:eastAsia="宋体" w:hint="default"/>
          <w:w w:val="95"/>
        </w:rPr>
        <w:t>项目</w:t>
        <w:tab/>
        <w:t>本期发生数</w:t>
        <w:tab/>
      </w:r>
      <w:r>
        <w:rPr>
          <w:rFonts w:ascii="宋体" w:hAnsi="宋体" w:cs="宋体" w:eastAsia="宋体" w:hint="default"/>
        </w:rPr>
        <w:t>上期发生数</w:t>
      </w:r>
    </w:p>
    <w:p>
      <w:pPr>
        <w:spacing w:line="240" w:lineRule="auto" w:before="11"/>
        <w:rPr>
          <w:rFonts w:ascii="宋体" w:hAnsi="宋体" w:cs="宋体" w:eastAsia="宋体" w:hint="default"/>
          <w:sz w:val="7"/>
          <w:szCs w:val="7"/>
        </w:rPr>
      </w:pPr>
    </w:p>
    <w:p>
      <w:pPr>
        <w:spacing w:line="20" w:lineRule="exact"/>
        <w:ind w:left="314" w:right="0" w:firstLine="0"/>
        <w:rPr>
          <w:rFonts w:ascii="宋体" w:hAnsi="宋体" w:cs="宋体" w:eastAsia="宋体" w:hint="default"/>
          <w:sz w:val="2"/>
          <w:szCs w:val="2"/>
        </w:rPr>
      </w:pPr>
      <w:r>
        <w:rPr>
          <w:rFonts w:ascii="宋体"/>
          <w:sz w:val="2"/>
        </w:rPr>
        <w:pict>
          <v:group style="width:238.45pt;height:.5pt;mso-position-horizontal-relative:char;mso-position-vertical-relative:line" coordorigin="0,0" coordsize="4769,10">
            <v:group style="position:absolute;left:5;top:5;width:4760;height:2" coordorigin="5,5" coordsize="4760,2">
              <v:shape style="position:absolute;left:5;top:5;width:4760;height:2" coordorigin="5,5" coordsize="4760,0" path="m5,5l4764,5e" filled="false" stroked="true" strokeweight=".479531pt" strokecolor="#000000">
                <v:path arrowok="t"/>
              </v:shape>
            </v:group>
          </v:group>
        </w:pict>
      </w:r>
      <w:r>
        <w:rPr>
          <w:rFonts w:ascii="宋体"/>
          <w:sz w:val="2"/>
        </w:rPr>
      </w:r>
      <w:r>
        <w:rPr>
          <w:rFonts w:ascii="Times New Roman"/>
          <w:spacing w:val="97"/>
          <w:sz w:val="2"/>
        </w:rPr>
        <w:t> </w:t>
      </w:r>
      <w:r>
        <w:rPr>
          <w:rFonts w:ascii="宋体"/>
          <w:spacing w:val="97"/>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79531pt" strokecolor="#000000">
                <v:path arrowok="t"/>
              </v:shape>
            </v:group>
          </v:group>
        </w:pict>
      </w:r>
      <w:r>
        <w:rPr>
          <w:rFonts w:ascii="宋体"/>
          <w:spacing w:val="97"/>
          <w:sz w:val="2"/>
        </w:rPr>
      </w:r>
      <w:r>
        <w:rPr>
          <w:rFonts w:ascii="Times New Roman"/>
          <w:spacing w:val="97"/>
          <w:sz w:val="2"/>
        </w:rPr>
        <w:t> </w:t>
      </w:r>
      <w:r>
        <w:rPr>
          <w:rFonts w:ascii="宋体"/>
          <w:spacing w:val="97"/>
          <w:sz w:val="2"/>
        </w:rPr>
        <w:pict>
          <v:group style="width:100.6pt;height:.5pt;mso-position-horizontal-relative:char;mso-position-vertical-relative:line" coordorigin="0,0" coordsize="2012,10">
            <v:group style="position:absolute;left:5;top:5;width:2002;height:2" coordorigin="5,5" coordsize="2002,2">
              <v:shape style="position:absolute;left:5;top:5;width:2002;height:2" coordorigin="5,5" coordsize="2002,0" path="m5,5l2006,5e" filled="false" stroked="true" strokeweight=".479531pt" strokecolor="#000000">
                <v:path arrowok="t"/>
              </v:shape>
            </v:group>
          </v:group>
        </w:pict>
      </w:r>
      <w:r>
        <w:rPr>
          <w:rFonts w:ascii="宋体"/>
          <w:spacing w:val="97"/>
          <w:sz w:val="2"/>
        </w:rPr>
      </w:r>
    </w:p>
    <w:p>
      <w:pPr>
        <w:pStyle w:val="BodyText"/>
        <w:tabs>
          <w:tab w:pos="5577" w:val="left" w:leader="none"/>
          <w:tab w:pos="7814" w:val="left" w:leader="none"/>
        </w:tabs>
        <w:spacing w:line="240" w:lineRule="auto" w:before="131"/>
        <w:ind w:left="345" w:right="0"/>
        <w:jc w:val="left"/>
        <w:rPr>
          <w:rFonts w:ascii="宋体" w:hAnsi="宋体" w:cs="宋体" w:eastAsia="宋体" w:hint="default"/>
        </w:rPr>
      </w:pPr>
      <w:r>
        <w:rPr>
          <w:rFonts w:ascii="宋体" w:hAnsi="宋体" w:cs="宋体" w:eastAsia="宋体" w:hint="default"/>
          <w:w w:val="95"/>
        </w:rPr>
        <w:t>按</w:t>
      </w:r>
      <w:r>
        <w:rPr>
          <w:rFonts w:ascii="宋体" w:hAnsi="宋体" w:cs="宋体" w:eastAsia="宋体" w:hint="default"/>
          <w:w w:val="95"/>
        </w:rPr>
        <w:t>税法</w:t>
      </w:r>
      <w:r>
        <w:rPr>
          <w:rFonts w:ascii="宋体" w:hAnsi="宋体" w:cs="宋体" w:eastAsia="宋体" w:hint="default"/>
          <w:w w:val="95"/>
        </w:rPr>
        <w:t>及相关规</w:t>
      </w:r>
      <w:r>
        <w:rPr>
          <w:rFonts w:ascii="宋体" w:hAnsi="宋体" w:cs="宋体" w:eastAsia="宋体" w:hint="default"/>
          <w:w w:val="95"/>
        </w:rPr>
        <w:t>定计算的</w:t>
      </w:r>
      <w:r>
        <w:rPr>
          <w:rFonts w:ascii="宋体" w:hAnsi="宋体" w:cs="宋体" w:eastAsia="宋体" w:hint="default"/>
          <w:w w:val="95"/>
        </w:rPr>
        <w:t>当</w:t>
      </w:r>
      <w:r>
        <w:rPr>
          <w:rFonts w:ascii="宋体" w:hAnsi="宋体" w:cs="宋体" w:eastAsia="宋体" w:hint="default"/>
          <w:w w:val="95"/>
        </w:rPr>
        <w:t>期所得税</w:t>
        <w:tab/>
        <w:t>12,357,466.62</w:t>
        <w:tab/>
      </w:r>
      <w:r>
        <w:rPr>
          <w:rFonts w:ascii="宋体" w:hAnsi="宋体" w:cs="宋体" w:eastAsia="宋体" w:hint="default"/>
        </w:rPr>
        <w:t>7,184,632.94</w:t>
      </w:r>
    </w:p>
    <w:p>
      <w:pPr>
        <w:spacing w:after="0" w:line="240" w:lineRule="auto"/>
        <w:jc w:val="left"/>
        <w:rPr>
          <w:rFonts w:ascii="宋体" w:hAnsi="宋体" w:cs="宋体" w:eastAsia="宋体" w:hint="default"/>
        </w:rPr>
        <w:sectPr>
          <w:pgSz w:w="11900" w:h="16840"/>
          <w:pgMar w:header="942" w:footer="950" w:top="1140" w:bottom="1140" w:left="132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1834"/>
        <w:gridCol w:w="2926"/>
        <w:gridCol w:w="114"/>
        <w:gridCol w:w="1964"/>
        <w:gridCol w:w="118"/>
        <w:gridCol w:w="2002"/>
      </w:tblGrid>
      <w:tr>
        <w:trPr>
          <w:trHeight w:val="449" w:hRule="exact"/>
        </w:trPr>
        <w:tc>
          <w:tcPr>
            <w:tcW w:w="1834" w:type="dxa"/>
            <w:tcBorders>
              <w:top w:val="nil" w:sz="6" w:space="0" w:color="auto"/>
              <w:left w:val="nil" w:sz="6" w:space="0" w:color="auto"/>
              <w:bottom w:val="single" w:sz="4" w:space="0" w:color="000000"/>
              <w:right w:val="nil" w:sz="6" w:space="0" w:color="auto"/>
            </w:tcBorders>
          </w:tcPr>
          <w:p>
            <w:pPr/>
          </w:p>
        </w:tc>
        <w:tc>
          <w:tcPr>
            <w:tcW w:w="292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829"/>
              <w:jc w:val="center"/>
              <w:rPr>
                <w:rFonts w:ascii="宋体" w:hAnsi="宋体" w:cs="宋体" w:eastAsia="宋体" w:hint="default"/>
                <w:sz w:val="24"/>
                <w:szCs w:val="24"/>
              </w:rPr>
            </w:pPr>
            <w:r>
              <w:rPr>
                <w:rFonts w:ascii="宋体" w:hAnsi="宋体" w:cs="宋体" w:eastAsia="宋体" w:hint="default"/>
                <w:sz w:val="24"/>
                <w:szCs w:val="24"/>
              </w:rPr>
              <w:t>项目</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92"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07"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571" w:hRule="exact"/>
        </w:trPr>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递延</w:t>
            </w:r>
            <w:r>
              <w:rPr>
                <w:rFonts w:ascii="宋体" w:hAnsi="宋体" w:cs="宋体" w:eastAsia="宋体" w:hint="default"/>
                <w:sz w:val="24"/>
                <w:szCs w:val="24"/>
              </w:rPr>
              <w:t>所得税调整</w:t>
            </w:r>
          </w:p>
        </w:tc>
        <w:tc>
          <w:tcPr>
            <w:tcW w:w="2926" w:type="dxa"/>
            <w:tcBorders>
              <w:top w:val="single" w:sz="4" w:space="0" w:color="000000"/>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1,661,133.44</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635,669.67</w:t>
            </w:r>
            <w:r>
              <w:rPr>
                <w:rFonts w:ascii="宋体"/>
                <w:sz w:val="24"/>
              </w:rPr>
            </w:r>
          </w:p>
        </w:tc>
      </w:tr>
      <w:tr>
        <w:trPr>
          <w:trHeight w:val="588" w:hRule="exact"/>
        </w:trPr>
        <w:tc>
          <w:tcPr>
            <w:tcW w:w="1834" w:type="dxa"/>
            <w:tcBorders>
              <w:top w:val="nil" w:sz="6" w:space="0" w:color="auto"/>
              <w:left w:val="nil" w:sz="6" w:space="0" w:color="auto"/>
              <w:bottom w:val="nil" w:sz="6" w:space="0" w:color="auto"/>
              <w:right w:val="nil" w:sz="6" w:space="0" w:color="auto"/>
            </w:tcBorders>
          </w:tcPr>
          <w:p>
            <w:pPr/>
          </w:p>
        </w:tc>
        <w:tc>
          <w:tcPr>
            <w:tcW w:w="2926"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47"/>
              <w:ind w:right="1829"/>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14,018,600.06</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7,820,302.61</w:t>
            </w:r>
            <w:r>
              <w:rPr>
                <w:rFonts w:ascii="宋体"/>
                <w:sz w:val="24"/>
              </w:rPr>
            </w:r>
          </w:p>
        </w:tc>
      </w:tr>
    </w:tbl>
    <w:p>
      <w:pPr>
        <w:spacing w:line="240" w:lineRule="auto" w:before="1"/>
        <w:rPr>
          <w:rFonts w:ascii="宋体" w:hAnsi="宋体" w:cs="宋体" w:eastAsia="宋体" w:hint="default"/>
          <w:sz w:val="22"/>
          <w:szCs w:val="22"/>
        </w:rPr>
      </w:pPr>
    </w:p>
    <w:p>
      <w:pPr>
        <w:pStyle w:val="BodyText"/>
        <w:spacing w:line="240" w:lineRule="auto" w:before="31"/>
        <w:ind w:left="624" w:right="102"/>
        <w:jc w:val="left"/>
        <w:rPr>
          <w:rFonts w:ascii="宋体" w:hAnsi="宋体" w:cs="宋体" w:eastAsia="宋体" w:hint="default"/>
        </w:rPr>
      </w:pPr>
      <w:r>
        <w:rPr>
          <w:rFonts w:ascii="宋体" w:hAnsi="宋体" w:cs="宋体" w:eastAsia="宋体" w:hint="default"/>
          <w:spacing w:val="-3"/>
        </w:rPr>
        <w:t>49、基本每股收益和稀释每股收益</w:t>
      </w:r>
    </w:p>
    <w:p>
      <w:pPr>
        <w:spacing w:line="240" w:lineRule="auto" w:before="6"/>
        <w:rPr>
          <w:rFonts w:ascii="宋体" w:hAnsi="宋体" w:cs="宋体" w:eastAsia="宋体" w:hint="default"/>
          <w:sz w:val="17"/>
          <w:szCs w:val="17"/>
        </w:rPr>
      </w:pPr>
    </w:p>
    <w:p>
      <w:pPr>
        <w:pStyle w:val="BodyText"/>
        <w:spacing w:line="367" w:lineRule="auto"/>
        <w:ind w:left="142" w:right="138" w:firstLine="480"/>
        <w:jc w:val="both"/>
        <w:rPr>
          <w:rFonts w:ascii="宋体" w:hAnsi="宋体" w:cs="宋体" w:eastAsia="宋体" w:hint="default"/>
        </w:rPr>
      </w:pPr>
      <w:r>
        <w:rPr>
          <w:rFonts w:ascii="宋体" w:hAnsi="宋体" w:cs="宋体" w:eastAsia="宋体" w:hint="default"/>
          <w:spacing w:val="2"/>
        </w:rPr>
        <w:t>基本每股收益按</w:t>
      </w:r>
      <w:r>
        <w:rPr>
          <w:rFonts w:ascii="宋体" w:hAnsi="宋体" w:cs="宋体" w:eastAsia="宋体" w:hint="default"/>
          <w:spacing w:val="2"/>
        </w:rPr>
        <w:t>照归属</w:t>
      </w:r>
      <w:r>
        <w:rPr>
          <w:rFonts w:ascii="宋体" w:hAnsi="宋体" w:cs="宋体" w:eastAsia="宋体" w:hint="default"/>
          <w:spacing w:val="2"/>
        </w:rPr>
        <w:t>于本公司</w:t>
      </w:r>
      <w:r>
        <w:rPr>
          <w:rFonts w:ascii="宋体" w:hAnsi="宋体" w:cs="宋体" w:eastAsia="宋体" w:hint="default"/>
          <w:spacing w:val="2"/>
        </w:rPr>
        <w:t>普</w:t>
      </w:r>
      <w:r>
        <w:rPr>
          <w:rFonts w:ascii="宋体" w:hAnsi="宋体" w:cs="宋体" w:eastAsia="宋体" w:hint="default"/>
          <w:spacing w:val="2"/>
        </w:rPr>
        <w:t>通股股东的</w:t>
      </w:r>
      <w:r>
        <w:rPr>
          <w:rFonts w:ascii="宋体" w:hAnsi="宋体" w:cs="宋体" w:eastAsia="宋体" w:hint="default"/>
          <w:spacing w:val="2"/>
        </w:rPr>
        <w:t>当</w:t>
      </w:r>
      <w:r>
        <w:rPr>
          <w:rFonts w:ascii="宋体" w:hAnsi="宋体" w:cs="宋体" w:eastAsia="宋体" w:hint="default"/>
          <w:spacing w:val="2"/>
        </w:rPr>
        <w:t>期净利润，</w:t>
      </w:r>
      <w:r>
        <w:rPr>
          <w:rFonts w:ascii="宋体" w:hAnsi="宋体" w:cs="宋体" w:eastAsia="宋体" w:hint="default"/>
          <w:spacing w:val="2"/>
        </w:rPr>
        <w:t>除</w:t>
      </w:r>
      <w:r>
        <w:rPr>
          <w:rFonts w:ascii="宋体" w:hAnsi="宋体" w:cs="宋体" w:eastAsia="宋体" w:hint="default"/>
          <w:spacing w:val="2"/>
        </w:rPr>
        <w:t>以</w:t>
      </w:r>
      <w:r>
        <w:rPr>
          <w:rFonts w:ascii="宋体" w:hAnsi="宋体" w:cs="宋体" w:eastAsia="宋体" w:hint="default"/>
          <w:spacing w:val="2"/>
        </w:rPr>
        <w:t>发</w:t>
      </w:r>
      <w:r>
        <w:rPr>
          <w:rFonts w:ascii="宋体" w:hAnsi="宋体" w:cs="宋体" w:eastAsia="宋体" w:hint="default"/>
          <w:spacing w:val="2"/>
        </w:rPr>
        <w:t>行在外</w:t>
      </w:r>
      <w:r>
        <w:rPr>
          <w:rFonts w:ascii="宋体" w:hAnsi="宋体" w:cs="宋体" w:eastAsia="宋体" w:hint="default"/>
          <w:spacing w:val="2"/>
        </w:rPr>
        <w:t>普</w:t>
      </w:r>
      <w:r>
        <w:rPr>
          <w:rFonts w:ascii="宋体" w:hAnsi="宋体" w:cs="宋体" w:eastAsia="宋体" w:hint="default"/>
          <w:spacing w:val="2"/>
        </w:rPr>
        <w:t>通股</w:t>
      </w:r>
      <w:r>
        <w:rPr>
          <w:rFonts w:ascii="宋体" w:hAnsi="宋体" w:cs="宋体" w:eastAsia="宋体" w:hint="default"/>
          <w:w w:val="99"/>
        </w:rPr>
        <w:t> </w:t>
      </w:r>
      <w:r>
        <w:rPr>
          <w:rFonts w:ascii="宋体" w:hAnsi="宋体" w:cs="宋体" w:eastAsia="宋体" w:hint="default"/>
          <w:spacing w:val="2"/>
        </w:rPr>
        <w:t>的加权</w:t>
      </w:r>
      <w:r>
        <w:rPr>
          <w:rFonts w:ascii="宋体" w:hAnsi="宋体" w:cs="宋体" w:eastAsia="宋体" w:hint="default"/>
          <w:spacing w:val="2"/>
        </w:rPr>
        <w:t>平均</w:t>
      </w:r>
      <w:r>
        <w:rPr>
          <w:rFonts w:ascii="宋体" w:hAnsi="宋体" w:cs="宋体" w:eastAsia="宋体" w:hint="default"/>
          <w:spacing w:val="2"/>
        </w:rPr>
        <w:t>数计算。</w:t>
      </w:r>
      <w:r>
        <w:rPr>
          <w:rFonts w:ascii="宋体" w:hAnsi="宋体" w:cs="宋体" w:eastAsia="宋体" w:hint="default"/>
          <w:spacing w:val="2"/>
        </w:rPr>
        <w:t>新发</w:t>
      </w:r>
      <w:r>
        <w:rPr>
          <w:rFonts w:ascii="宋体" w:hAnsi="宋体" w:cs="宋体" w:eastAsia="宋体" w:hint="default"/>
          <w:spacing w:val="2"/>
        </w:rPr>
        <w:t>行</w:t>
      </w:r>
      <w:r>
        <w:rPr>
          <w:rFonts w:ascii="宋体" w:hAnsi="宋体" w:cs="宋体" w:eastAsia="宋体" w:hint="default"/>
          <w:spacing w:val="2"/>
        </w:rPr>
        <w:t>普</w:t>
      </w:r>
      <w:r>
        <w:rPr>
          <w:rFonts w:ascii="宋体" w:hAnsi="宋体" w:cs="宋体" w:eastAsia="宋体" w:hint="default"/>
          <w:spacing w:val="2"/>
        </w:rPr>
        <w:t>通股股数，根据</w:t>
      </w:r>
      <w:r>
        <w:rPr>
          <w:rFonts w:ascii="宋体" w:hAnsi="宋体" w:cs="宋体" w:eastAsia="宋体" w:hint="default"/>
          <w:spacing w:val="2"/>
        </w:rPr>
        <w:t>发</w:t>
      </w:r>
      <w:r>
        <w:rPr>
          <w:rFonts w:ascii="宋体" w:hAnsi="宋体" w:cs="宋体" w:eastAsia="宋体" w:hint="default"/>
          <w:spacing w:val="2"/>
        </w:rPr>
        <w:t>行合同的</w:t>
      </w:r>
      <w:r>
        <w:rPr>
          <w:rFonts w:ascii="宋体" w:hAnsi="宋体" w:cs="宋体" w:eastAsia="宋体" w:hint="default"/>
          <w:spacing w:val="2"/>
        </w:rPr>
        <w:t>具</w:t>
      </w:r>
      <w:r>
        <w:rPr>
          <w:rFonts w:ascii="宋体" w:hAnsi="宋体" w:cs="宋体" w:eastAsia="宋体" w:hint="default"/>
          <w:spacing w:val="2"/>
        </w:rPr>
        <w:t>体</w:t>
      </w:r>
      <w:r>
        <w:rPr>
          <w:rFonts w:ascii="宋体" w:hAnsi="宋体" w:cs="宋体" w:eastAsia="宋体" w:hint="default"/>
          <w:spacing w:val="2"/>
        </w:rPr>
        <w:t>条款</w:t>
      </w:r>
      <w:r>
        <w:rPr>
          <w:rFonts w:ascii="宋体" w:hAnsi="宋体" w:cs="宋体" w:eastAsia="宋体" w:hint="default"/>
          <w:spacing w:val="2"/>
        </w:rPr>
        <w:t>，</w:t>
      </w:r>
      <w:r>
        <w:rPr>
          <w:rFonts w:ascii="宋体" w:hAnsi="宋体" w:cs="宋体" w:eastAsia="宋体" w:hint="default"/>
          <w:spacing w:val="2"/>
        </w:rPr>
        <w:t>从应</w:t>
      </w:r>
      <w:r>
        <w:rPr>
          <w:rFonts w:ascii="宋体" w:hAnsi="宋体" w:cs="宋体" w:eastAsia="宋体" w:hint="default"/>
          <w:spacing w:val="2"/>
        </w:rPr>
        <w:t>收对价之日</w:t>
      </w:r>
    </w:p>
    <w:p>
      <w:pPr>
        <w:pStyle w:val="BodyText"/>
        <w:spacing w:line="240" w:lineRule="auto" w:before="36"/>
        <w:ind w:left="142" w:right="102"/>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一般</w:t>
      </w:r>
      <w:r>
        <w:rPr>
          <w:rFonts w:ascii="宋体" w:hAnsi="宋体" w:cs="宋体" w:eastAsia="宋体" w:hint="default"/>
        </w:rPr>
        <w:t>为股票</w:t>
      </w:r>
      <w:r>
        <w:rPr>
          <w:rFonts w:ascii="宋体" w:hAnsi="宋体" w:cs="宋体" w:eastAsia="宋体" w:hint="default"/>
        </w:rPr>
        <w:t>发</w:t>
      </w:r>
      <w:r>
        <w:rPr>
          <w:rFonts w:ascii="宋体" w:hAnsi="宋体" w:cs="宋体" w:eastAsia="宋体" w:hint="default"/>
        </w:rPr>
        <w:t>行日）</w:t>
      </w:r>
      <w:r>
        <w:rPr>
          <w:rFonts w:ascii="宋体" w:hAnsi="宋体" w:cs="宋体" w:eastAsia="宋体" w:hint="default"/>
        </w:rPr>
        <w:t>起</w:t>
      </w:r>
      <w:r>
        <w:rPr>
          <w:rFonts w:ascii="宋体" w:hAnsi="宋体" w:cs="宋体" w:eastAsia="宋体" w:hint="default"/>
        </w:rPr>
        <w:t>计算确定。</w:t>
      </w:r>
    </w:p>
    <w:p>
      <w:pPr>
        <w:spacing w:line="240" w:lineRule="auto" w:before="6"/>
        <w:rPr>
          <w:rFonts w:ascii="宋体" w:hAnsi="宋体" w:cs="宋体" w:eastAsia="宋体" w:hint="default"/>
          <w:sz w:val="17"/>
          <w:szCs w:val="17"/>
        </w:rPr>
      </w:pPr>
    </w:p>
    <w:p>
      <w:pPr>
        <w:pStyle w:val="BodyText"/>
        <w:spacing w:line="364" w:lineRule="auto"/>
        <w:ind w:left="142" w:right="138" w:firstLine="840"/>
        <w:jc w:val="both"/>
        <w:rPr>
          <w:rFonts w:ascii="宋体" w:hAnsi="宋体" w:cs="宋体" w:eastAsia="宋体" w:hint="default"/>
        </w:rPr>
      </w:pPr>
      <w:r>
        <w:rPr>
          <w:rFonts w:ascii="宋体" w:hAnsi="宋体" w:cs="宋体" w:eastAsia="宋体" w:hint="default"/>
          <w:w w:val="95"/>
        </w:rPr>
        <w:t>稀释</w:t>
      </w:r>
      <w:r>
        <w:rPr>
          <w:rFonts w:ascii="宋体" w:hAnsi="宋体" w:cs="宋体" w:eastAsia="宋体" w:hint="default"/>
          <w:w w:val="95"/>
        </w:rPr>
        <w:t>每股收益的分子以</w:t>
      </w:r>
      <w:r>
        <w:rPr>
          <w:rFonts w:ascii="宋体" w:hAnsi="宋体" w:cs="宋体" w:eastAsia="宋体" w:hint="default"/>
          <w:w w:val="95"/>
        </w:rPr>
        <w:t>归属</w:t>
      </w:r>
      <w:r>
        <w:rPr>
          <w:rFonts w:ascii="宋体" w:hAnsi="宋体" w:cs="宋体" w:eastAsia="宋体" w:hint="default"/>
          <w:w w:val="95"/>
        </w:rPr>
        <w:t>于本公司</w:t>
      </w:r>
      <w:r>
        <w:rPr>
          <w:rFonts w:ascii="宋体" w:hAnsi="宋体" w:cs="宋体" w:eastAsia="宋体" w:hint="default"/>
          <w:w w:val="95"/>
        </w:rPr>
        <w:t>普</w:t>
      </w:r>
      <w:r>
        <w:rPr>
          <w:rFonts w:ascii="宋体" w:hAnsi="宋体" w:cs="宋体" w:eastAsia="宋体" w:hint="default"/>
          <w:w w:val="95"/>
        </w:rPr>
        <w:t>通股股东的</w:t>
      </w:r>
      <w:r>
        <w:rPr>
          <w:rFonts w:ascii="宋体" w:hAnsi="宋体" w:cs="宋体" w:eastAsia="宋体" w:hint="default"/>
          <w:w w:val="95"/>
        </w:rPr>
        <w:t>当</w:t>
      </w:r>
      <w:r>
        <w:rPr>
          <w:rFonts w:ascii="宋体" w:hAnsi="宋体" w:cs="宋体" w:eastAsia="宋体" w:hint="default"/>
          <w:w w:val="95"/>
        </w:rPr>
        <w:t>期净利润，调整</w:t>
      </w:r>
      <w:r>
        <w:rPr>
          <w:rFonts w:ascii="宋体" w:hAnsi="宋体" w:cs="宋体" w:eastAsia="宋体" w:hint="default"/>
          <w:w w:val="95"/>
        </w:rPr>
        <w:t>下</w:t>
      </w:r>
      <w:r>
        <w:rPr>
          <w:rFonts w:ascii="宋体" w:hAnsi="宋体" w:cs="宋体" w:eastAsia="宋体" w:hint="default"/>
          <w:w w:val="95"/>
        </w:rPr>
        <w:t>述因素</w:t>
      </w:r>
      <w:r>
        <w:rPr>
          <w:rFonts w:ascii="宋体" w:hAnsi="宋体" w:cs="宋体" w:eastAsia="宋体" w:hint="default"/>
          <w:w w:val="99"/>
        </w:rPr>
        <w:t> </w:t>
      </w:r>
      <w:r>
        <w:rPr>
          <w:rFonts w:ascii="宋体" w:hAnsi="宋体" w:cs="宋体" w:eastAsia="宋体" w:hint="default"/>
          <w:spacing w:val="-4"/>
          <w:w w:val="99"/>
        </w:rPr>
        <w:t>后确定：（1）</w:t>
      </w:r>
      <w:r>
        <w:rPr>
          <w:rFonts w:ascii="宋体" w:hAnsi="宋体" w:cs="宋体" w:eastAsia="宋体" w:hint="default"/>
          <w:spacing w:val="-4"/>
          <w:w w:val="99"/>
        </w:rPr>
        <w:t>当</w:t>
      </w:r>
      <w:r>
        <w:rPr>
          <w:rFonts w:ascii="宋体" w:hAnsi="宋体" w:cs="宋体" w:eastAsia="宋体" w:hint="default"/>
          <w:spacing w:val="-4"/>
          <w:w w:val="99"/>
        </w:rPr>
        <w:t>期已确认为费用的</w:t>
      </w:r>
      <w:r>
        <w:rPr>
          <w:rFonts w:ascii="宋体" w:hAnsi="宋体" w:cs="宋体" w:eastAsia="宋体" w:hint="default"/>
          <w:spacing w:val="-4"/>
          <w:w w:val="99"/>
        </w:rPr>
        <w:t>稀释</w:t>
      </w:r>
      <w:r>
        <w:rPr>
          <w:rFonts w:ascii="宋体" w:hAnsi="宋体" w:cs="宋体" w:eastAsia="宋体" w:hint="default"/>
          <w:spacing w:val="-4"/>
          <w:w w:val="99"/>
        </w:rPr>
        <w:t>性</w:t>
      </w:r>
      <w:r>
        <w:rPr>
          <w:rFonts w:ascii="宋体" w:hAnsi="宋体" w:cs="宋体" w:eastAsia="宋体" w:hint="default"/>
          <w:spacing w:val="-4"/>
          <w:w w:val="99"/>
        </w:rPr>
        <w:t>潜</w:t>
      </w:r>
      <w:r>
        <w:rPr>
          <w:rFonts w:ascii="宋体" w:hAnsi="宋体" w:cs="宋体" w:eastAsia="宋体" w:hint="default"/>
          <w:spacing w:val="-4"/>
          <w:w w:val="99"/>
        </w:rPr>
        <w:t>在</w:t>
      </w:r>
      <w:r>
        <w:rPr>
          <w:rFonts w:ascii="宋体" w:hAnsi="宋体" w:cs="宋体" w:eastAsia="宋体" w:hint="default"/>
          <w:spacing w:val="-4"/>
          <w:w w:val="99"/>
        </w:rPr>
        <w:t>普</w:t>
      </w:r>
      <w:r>
        <w:rPr>
          <w:rFonts w:ascii="宋体" w:hAnsi="宋体" w:cs="宋体" w:eastAsia="宋体" w:hint="default"/>
          <w:spacing w:val="-4"/>
          <w:w w:val="99"/>
        </w:rPr>
        <w:t>通股的利</w:t>
      </w:r>
      <w:r>
        <w:rPr>
          <w:rFonts w:ascii="宋体" w:hAnsi="宋体" w:cs="宋体" w:eastAsia="宋体" w:hint="default"/>
          <w:spacing w:val="-4"/>
          <w:w w:val="99"/>
        </w:rPr>
        <w:t>息；</w:t>
      </w:r>
      <w:r>
        <w:rPr>
          <w:rFonts w:ascii="宋体" w:hAnsi="宋体" w:cs="宋体" w:eastAsia="宋体" w:hint="default"/>
          <w:spacing w:val="-4"/>
          <w:w w:val="99"/>
        </w:rPr>
        <w:t>（2）</w:t>
      </w:r>
      <w:r>
        <w:rPr>
          <w:rFonts w:ascii="宋体" w:hAnsi="宋体" w:cs="宋体" w:eastAsia="宋体" w:hint="default"/>
          <w:spacing w:val="-4"/>
          <w:w w:val="99"/>
        </w:rPr>
        <w:t>稀释</w:t>
      </w:r>
      <w:r>
        <w:rPr>
          <w:rFonts w:ascii="宋体" w:hAnsi="宋体" w:cs="宋体" w:eastAsia="宋体" w:hint="default"/>
          <w:spacing w:val="-4"/>
          <w:w w:val="99"/>
        </w:rPr>
        <w:t>性</w:t>
      </w:r>
      <w:r>
        <w:rPr>
          <w:rFonts w:ascii="宋体" w:hAnsi="宋体" w:cs="宋体" w:eastAsia="宋体" w:hint="default"/>
          <w:spacing w:val="-4"/>
          <w:w w:val="99"/>
        </w:rPr>
        <w:t>潜</w:t>
      </w:r>
      <w:r>
        <w:rPr>
          <w:rFonts w:ascii="宋体" w:hAnsi="宋体" w:cs="宋体" w:eastAsia="宋体" w:hint="default"/>
          <w:spacing w:val="-4"/>
          <w:w w:val="99"/>
        </w:rPr>
        <w:t>在</w:t>
      </w:r>
      <w:r>
        <w:rPr>
          <w:rFonts w:ascii="宋体" w:hAnsi="宋体" w:cs="宋体" w:eastAsia="宋体" w:hint="default"/>
          <w:spacing w:val="-4"/>
          <w:w w:val="99"/>
        </w:rPr>
        <w:t>普</w:t>
      </w:r>
      <w:r>
        <w:rPr>
          <w:rFonts w:ascii="宋体" w:hAnsi="宋体" w:cs="宋体" w:eastAsia="宋体" w:hint="default"/>
          <w:spacing w:val="-4"/>
          <w:w w:val="99"/>
        </w:rPr>
        <w:t>通股</w:t>
      </w:r>
      <w:r>
        <w:rPr>
          <w:rFonts w:ascii="宋体" w:hAnsi="宋体" w:cs="宋体" w:eastAsia="宋体" w:hint="default"/>
          <w:spacing w:val="-109"/>
          <w:w w:val="99"/>
        </w:rPr>
        <w:t> </w:t>
      </w:r>
      <w:r>
        <w:rPr>
          <w:rFonts w:ascii="宋体" w:hAnsi="宋体" w:cs="宋体" w:eastAsia="宋体" w:hint="default"/>
          <w:spacing w:val="-109"/>
          <w:w w:val="99"/>
        </w:rPr>
      </w:r>
      <w:r>
        <w:rPr>
          <w:rFonts w:ascii="宋体" w:hAnsi="宋体" w:cs="宋体" w:eastAsia="宋体" w:hint="default"/>
        </w:rPr>
        <w:t>转</w:t>
      </w:r>
      <w:r>
        <w:rPr>
          <w:rFonts w:ascii="宋体" w:hAnsi="宋体" w:cs="宋体" w:eastAsia="宋体" w:hint="default"/>
        </w:rPr>
        <w:t>换</w:t>
      </w:r>
      <w:r>
        <w:rPr>
          <w:rFonts w:ascii="宋体" w:hAnsi="宋体" w:cs="宋体" w:eastAsia="宋体" w:hint="default"/>
        </w:rPr>
        <w:t>时</w:t>
      </w:r>
      <w:r>
        <w:rPr>
          <w:rFonts w:ascii="宋体" w:hAnsi="宋体" w:cs="宋体" w:eastAsia="宋体" w:hint="default"/>
        </w:rPr>
        <w:t>将</w:t>
      </w:r>
      <w:r>
        <w:rPr>
          <w:rFonts w:ascii="宋体" w:hAnsi="宋体" w:cs="宋体" w:eastAsia="宋体" w:hint="default"/>
        </w:rPr>
        <w:t>产</w:t>
      </w:r>
      <w:r>
        <w:rPr>
          <w:rFonts w:ascii="宋体" w:hAnsi="宋体" w:cs="宋体" w:eastAsia="宋体" w:hint="default"/>
        </w:rPr>
        <w:t>生</w:t>
      </w:r>
      <w:r>
        <w:rPr>
          <w:rFonts w:ascii="宋体" w:hAnsi="宋体" w:cs="宋体" w:eastAsia="宋体" w:hint="default"/>
        </w:rPr>
        <w:t>的收益或费用</w:t>
      </w:r>
      <w:r>
        <w:rPr>
          <w:rFonts w:ascii="宋体" w:hAnsi="宋体" w:cs="宋体" w:eastAsia="宋体" w:hint="default"/>
        </w:rPr>
        <w:t>；</w:t>
      </w:r>
      <w:r>
        <w:rPr>
          <w:rFonts w:ascii="宋体" w:hAnsi="宋体" w:cs="宋体" w:eastAsia="宋体" w:hint="default"/>
        </w:rPr>
        <w:t>以及（3）上述调整</w:t>
      </w:r>
      <w:r>
        <w:rPr>
          <w:rFonts w:ascii="宋体" w:hAnsi="宋体" w:cs="宋体" w:eastAsia="宋体" w:hint="default"/>
        </w:rPr>
        <w:t>相关</w:t>
      </w:r>
      <w:r>
        <w:rPr>
          <w:rFonts w:ascii="宋体" w:hAnsi="宋体" w:cs="宋体" w:eastAsia="宋体" w:hint="default"/>
        </w:rPr>
        <w:t>的</w:t>
      </w:r>
      <w:r>
        <w:rPr>
          <w:rFonts w:ascii="宋体" w:hAnsi="宋体" w:cs="宋体" w:eastAsia="宋体" w:hint="default"/>
        </w:rPr>
        <w:t>所</w:t>
      </w:r>
      <w:r>
        <w:rPr>
          <w:rFonts w:ascii="宋体" w:hAnsi="宋体" w:cs="宋体" w:eastAsia="宋体" w:hint="default"/>
        </w:rPr>
        <w:t>得税</w:t>
      </w:r>
      <w:r>
        <w:rPr>
          <w:rFonts w:ascii="宋体" w:hAnsi="宋体" w:cs="宋体" w:eastAsia="宋体" w:hint="default"/>
        </w:rPr>
        <w:t>影响</w:t>
      </w:r>
      <w:r>
        <w:rPr>
          <w:rFonts w:ascii="宋体" w:hAnsi="宋体" w:cs="宋体" w:eastAsia="宋体" w:hint="default"/>
        </w:rPr>
        <w:t>。</w:t>
      </w:r>
    </w:p>
    <w:p>
      <w:pPr>
        <w:pStyle w:val="BodyText"/>
        <w:spacing w:line="364" w:lineRule="auto" w:before="103"/>
        <w:ind w:left="142" w:right="138" w:firstLine="480"/>
        <w:jc w:val="both"/>
        <w:rPr>
          <w:rFonts w:ascii="宋体" w:hAnsi="宋体" w:cs="宋体" w:eastAsia="宋体" w:hint="default"/>
        </w:rPr>
      </w:pPr>
      <w:r>
        <w:rPr>
          <w:rFonts w:ascii="宋体" w:hAnsi="宋体" w:cs="宋体" w:eastAsia="宋体" w:hint="default"/>
          <w:spacing w:val="-1"/>
          <w:w w:val="99"/>
        </w:rPr>
        <w:t>稀释</w:t>
      </w:r>
      <w:r>
        <w:rPr>
          <w:rFonts w:ascii="宋体" w:hAnsi="宋体" w:cs="宋体" w:eastAsia="宋体" w:hint="default"/>
          <w:spacing w:val="-1"/>
          <w:w w:val="99"/>
        </w:rPr>
        <w:t>每股收益的分</w:t>
      </w:r>
      <w:r>
        <w:rPr>
          <w:rFonts w:ascii="宋体" w:hAnsi="宋体" w:cs="宋体" w:eastAsia="宋体" w:hint="default"/>
          <w:spacing w:val="-1"/>
          <w:w w:val="99"/>
        </w:rPr>
        <w:t>母</w:t>
      </w:r>
      <w:r>
        <w:rPr>
          <w:rFonts w:ascii="宋体" w:hAnsi="宋体" w:cs="宋体" w:eastAsia="宋体" w:hint="default"/>
          <w:spacing w:val="-1"/>
          <w:w w:val="99"/>
        </w:rPr>
        <w:t>等于</w:t>
      </w:r>
      <w:r>
        <w:rPr>
          <w:rFonts w:ascii="宋体" w:hAnsi="宋体" w:cs="宋体" w:eastAsia="宋体" w:hint="default"/>
          <w:spacing w:val="-1"/>
          <w:w w:val="99"/>
        </w:rPr>
        <w:t>下列</w:t>
      </w:r>
      <w:r>
        <w:rPr>
          <w:rFonts w:ascii="宋体" w:hAnsi="宋体" w:cs="宋体" w:eastAsia="宋体" w:hint="default"/>
          <w:spacing w:val="-1"/>
          <w:w w:val="99"/>
        </w:rPr>
        <w:t>两项之</w:t>
      </w:r>
      <w:r>
        <w:rPr>
          <w:rFonts w:ascii="宋体" w:hAnsi="宋体" w:cs="宋体" w:eastAsia="宋体" w:hint="default"/>
          <w:spacing w:val="-1"/>
          <w:w w:val="99"/>
        </w:rPr>
        <w:t>和</w:t>
      </w:r>
      <w:r>
        <w:rPr>
          <w:rFonts w:ascii="宋体" w:hAnsi="宋体" w:cs="宋体" w:eastAsia="宋体" w:hint="default"/>
          <w:spacing w:val="-1"/>
          <w:w w:val="99"/>
        </w:rPr>
        <w:t>：（1）基本每股收益中</w:t>
      </w:r>
      <w:r>
        <w:rPr>
          <w:rFonts w:ascii="宋体" w:hAnsi="宋体" w:cs="宋体" w:eastAsia="宋体" w:hint="default"/>
          <w:spacing w:val="-1"/>
          <w:w w:val="99"/>
        </w:rPr>
        <w:t>母</w:t>
      </w:r>
      <w:r>
        <w:rPr>
          <w:rFonts w:ascii="宋体" w:hAnsi="宋体" w:cs="宋体" w:eastAsia="宋体" w:hint="default"/>
          <w:spacing w:val="-1"/>
          <w:w w:val="99"/>
        </w:rPr>
        <w:t>公司已</w:t>
      </w:r>
      <w:r>
        <w:rPr>
          <w:rFonts w:ascii="宋体" w:hAnsi="宋体" w:cs="宋体" w:eastAsia="宋体" w:hint="default"/>
          <w:spacing w:val="-1"/>
          <w:w w:val="99"/>
        </w:rPr>
        <w:t>发</w:t>
      </w:r>
      <w:r>
        <w:rPr>
          <w:rFonts w:ascii="宋体" w:hAnsi="宋体" w:cs="宋体" w:eastAsia="宋体" w:hint="default"/>
          <w:spacing w:val="-1"/>
          <w:w w:val="99"/>
        </w:rPr>
        <w:t>行</w:t>
      </w:r>
      <w:r>
        <w:rPr>
          <w:rFonts w:ascii="宋体" w:hAnsi="宋体" w:cs="宋体" w:eastAsia="宋体" w:hint="default"/>
          <w:spacing w:val="-1"/>
          <w:w w:val="99"/>
        </w:rPr>
        <w:t>普</w:t>
      </w:r>
      <w:r>
        <w:rPr>
          <w:rFonts w:ascii="宋体" w:hAnsi="宋体" w:cs="宋体" w:eastAsia="宋体" w:hint="default"/>
          <w:spacing w:val="-1"/>
          <w:w w:val="99"/>
        </w:rPr>
        <w:t>通</w:t>
      </w:r>
      <w:r>
        <w:rPr>
          <w:rFonts w:ascii="宋体" w:hAnsi="宋体" w:cs="宋体" w:eastAsia="宋体" w:hint="default"/>
          <w:w w:val="99"/>
        </w:rPr>
        <w:t> </w:t>
      </w:r>
      <w:r>
        <w:rPr>
          <w:rFonts w:ascii="宋体" w:hAnsi="宋体" w:cs="宋体" w:eastAsia="宋体" w:hint="default"/>
          <w:w w:val="95"/>
        </w:rPr>
        <w:t>股的加权</w:t>
      </w:r>
      <w:r>
        <w:rPr>
          <w:rFonts w:ascii="宋体" w:hAnsi="宋体" w:cs="宋体" w:eastAsia="宋体" w:hint="default"/>
          <w:w w:val="95"/>
        </w:rPr>
        <w:t>平均</w:t>
      </w:r>
      <w:r>
        <w:rPr>
          <w:rFonts w:ascii="宋体" w:hAnsi="宋体" w:cs="宋体" w:eastAsia="宋体" w:hint="default"/>
          <w:w w:val="95"/>
        </w:rPr>
        <w:t>数</w:t>
      </w:r>
      <w:r>
        <w:rPr>
          <w:rFonts w:ascii="宋体" w:hAnsi="宋体" w:cs="宋体" w:eastAsia="宋体" w:hint="default"/>
          <w:w w:val="95"/>
        </w:rPr>
        <w:t>；</w:t>
      </w:r>
      <w:r>
        <w:rPr>
          <w:rFonts w:ascii="宋体" w:hAnsi="宋体" w:cs="宋体" w:eastAsia="宋体" w:hint="default"/>
          <w:w w:val="95"/>
        </w:rPr>
        <w:t>及（2）</w:t>
      </w:r>
      <w:r>
        <w:rPr>
          <w:rFonts w:ascii="宋体" w:hAnsi="宋体" w:cs="宋体" w:eastAsia="宋体" w:hint="default"/>
          <w:w w:val="95"/>
        </w:rPr>
        <w:t>假</w:t>
      </w:r>
      <w:r>
        <w:rPr>
          <w:rFonts w:ascii="宋体" w:hAnsi="宋体" w:cs="宋体" w:eastAsia="宋体" w:hint="default"/>
          <w:w w:val="95"/>
        </w:rPr>
        <w:t>定</w:t>
      </w:r>
      <w:r>
        <w:rPr>
          <w:rFonts w:ascii="宋体" w:hAnsi="宋体" w:cs="宋体" w:eastAsia="宋体" w:hint="default"/>
          <w:w w:val="95"/>
        </w:rPr>
        <w:t>稀释</w:t>
      </w:r>
      <w:r>
        <w:rPr>
          <w:rFonts w:ascii="宋体" w:hAnsi="宋体" w:cs="宋体" w:eastAsia="宋体" w:hint="default"/>
          <w:w w:val="95"/>
        </w:rPr>
        <w:t>性</w:t>
      </w:r>
      <w:r>
        <w:rPr>
          <w:rFonts w:ascii="宋体" w:hAnsi="宋体" w:cs="宋体" w:eastAsia="宋体" w:hint="default"/>
          <w:w w:val="95"/>
        </w:rPr>
        <w:t>潜</w:t>
      </w:r>
      <w:r>
        <w:rPr>
          <w:rFonts w:ascii="宋体" w:hAnsi="宋体" w:cs="宋体" w:eastAsia="宋体" w:hint="default"/>
          <w:w w:val="95"/>
        </w:rPr>
        <w:t>在</w:t>
      </w:r>
      <w:r>
        <w:rPr>
          <w:rFonts w:ascii="宋体" w:hAnsi="宋体" w:cs="宋体" w:eastAsia="宋体" w:hint="default"/>
          <w:w w:val="95"/>
        </w:rPr>
        <w:t>普</w:t>
      </w:r>
      <w:r>
        <w:rPr>
          <w:rFonts w:ascii="宋体" w:hAnsi="宋体" w:cs="宋体" w:eastAsia="宋体" w:hint="default"/>
          <w:w w:val="95"/>
        </w:rPr>
        <w:t>通股转</w:t>
      </w:r>
      <w:r>
        <w:rPr>
          <w:rFonts w:ascii="宋体" w:hAnsi="宋体" w:cs="宋体" w:eastAsia="宋体" w:hint="default"/>
          <w:w w:val="95"/>
        </w:rPr>
        <w:t>换</w:t>
      </w:r>
      <w:r>
        <w:rPr>
          <w:rFonts w:ascii="宋体" w:hAnsi="宋体" w:cs="宋体" w:eastAsia="宋体" w:hint="default"/>
          <w:w w:val="95"/>
        </w:rPr>
        <w:t>为</w:t>
      </w:r>
      <w:r>
        <w:rPr>
          <w:rFonts w:ascii="宋体" w:hAnsi="宋体" w:cs="宋体" w:eastAsia="宋体" w:hint="default"/>
          <w:w w:val="95"/>
        </w:rPr>
        <w:t>普</w:t>
      </w:r>
      <w:r>
        <w:rPr>
          <w:rFonts w:ascii="宋体" w:hAnsi="宋体" w:cs="宋体" w:eastAsia="宋体" w:hint="default"/>
          <w:w w:val="95"/>
        </w:rPr>
        <w:t>通股</w:t>
      </w:r>
      <w:r>
        <w:rPr>
          <w:rFonts w:ascii="宋体" w:hAnsi="宋体" w:cs="宋体" w:eastAsia="宋体" w:hint="default"/>
          <w:w w:val="95"/>
        </w:rPr>
        <w:t>而</w:t>
      </w:r>
      <w:r>
        <w:rPr>
          <w:rFonts w:ascii="宋体" w:hAnsi="宋体" w:cs="宋体" w:eastAsia="宋体" w:hint="default"/>
          <w:w w:val="95"/>
        </w:rPr>
        <w:t>增加的</w:t>
      </w:r>
      <w:r>
        <w:rPr>
          <w:rFonts w:ascii="宋体" w:hAnsi="宋体" w:cs="宋体" w:eastAsia="宋体" w:hint="default"/>
          <w:w w:val="95"/>
        </w:rPr>
        <w:t>普</w:t>
      </w:r>
      <w:r>
        <w:rPr>
          <w:rFonts w:ascii="宋体" w:hAnsi="宋体" w:cs="宋体" w:eastAsia="宋体" w:hint="default"/>
          <w:w w:val="95"/>
        </w:rPr>
        <w:t>通股的加权</w:t>
      </w:r>
      <w:r>
        <w:rPr>
          <w:rFonts w:ascii="宋体" w:hAnsi="宋体" w:cs="宋体" w:eastAsia="宋体" w:hint="default"/>
          <w:spacing w:val="99"/>
          <w:w w:val="95"/>
        </w:rPr>
        <w:t> </w:t>
      </w:r>
      <w:r>
        <w:rPr>
          <w:rFonts w:ascii="宋体" w:hAnsi="宋体" w:cs="宋体" w:eastAsia="宋体" w:hint="default"/>
        </w:rPr>
        <w:t>平均</w:t>
      </w:r>
      <w:r>
        <w:rPr>
          <w:rFonts w:ascii="宋体" w:hAnsi="宋体" w:cs="宋体" w:eastAsia="宋体" w:hint="default"/>
        </w:rPr>
        <w:t>数。</w:t>
      </w:r>
    </w:p>
    <w:p>
      <w:pPr>
        <w:pStyle w:val="BodyText"/>
        <w:spacing w:line="364" w:lineRule="auto" w:before="103"/>
        <w:ind w:left="142" w:right="138" w:firstLine="840"/>
        <w:jc w:val="both"/>
        <w:rPr>
          <w:rFonts w:ascii="宋体" w:hAnsi="宋体" w:cs="宋体" w:eastAsia="宋体" w:hint="default"/>
        </w:rPr>
      </w:pPr>
      <w:r>
        <w:rPr>
          <w:rFonts w:ascii="宋体" w:hAnsi="宋体" w:cs="宋体" w:eastAsia="宋体" w:hint="default"/>
          <w:spacing w:val="6"/>
        </w:rPr>
        <w:t>在计算</w:t>
      </w:r>
      <w:r>
        <w:rPr>
          <w:rFonts w:ascii="宋体" w:hAnsi="宋体" w:cs="宋体" w:eastAsia="宋体" w:hint="default"/>
          <w:spacing w:val="6"/>
        </w:rPr>
        <w:t>稀释</w:t>
      </w:r>
      <w:r>
        <w:rPr>
          <w:rFonts w:ascii="宋体" w:hAnsi="宋体" w:cs="宋体" w:eastAsia="宋体" w:hint="default"/>
          <w:spacing w:val="6"/>
        </w:rPr>
        <w:t>性</w:t>
      </w:r>
      <w:r>
        <w:rPr>
          <w:rFonts w:ascii="宋体" w:hAnsi="宋体" w:cs="宋体" w:eastAsia="宋体" w:hint="default"/>
          <w:spacing w:val="6"/>
        </w:rPr>
        <w:t>潜</w:t>
      </w:r>
      <w:r>
        <w:rPr>
          <w:rFonts w:ascii="宋体" w:hAnsi="宋体" w:cs="宋体" w:eastAsia="宋体" w:hint="default"/>
          <w:spacing w:val="6"/>
        </w:rPr>
        <w:t>在</w:t>
      </w:r>
      <w:r>
        <w:rPr>
          <w:rFonts w:ascii="宋体" w:hAnsi="宋体" w:cs="宋体" w:eastAsia="宋体" w:hint="default"/>
          <w:spacing w:val="6"/>
        </w:rPr>
        <w:t>普</w:t>
      </w:r>
      <w:r>
        <w:rPr>
          <w:rFonts w:ascii="宋体" w:hAnsi="宋体" w:cs="宋体" w:eastAsia="宋体" w:hint="default"/>
          <w:spacing w:val="6"/>
        </w:rPr>
        <w:t>通股转</w:t>
      </w:r>
      <w:r>
        <w:rPr>
          <w:rFonts w:ascii="宋体" w:hAnsi="宋体" w:cs="宋体" w:eastAsia="宋体" w:hint="default"/>
          <w:spacing w:val="6"/>
        </w:rPr>
        <w:t>换</w:t>
      </w:r>
      <w:r>
        <w:rPr>
          <w:rFonts w:ascii="宋体" w:hAnsi="宋体" w:cs="宋体" w:eastAsia="宋体" w:hint="default"/>
          <w:spacing w:val="6"/>
        </w:rPr>
        <w:t>为已</w:t>
      </w:r>
      <w:r>
        <w:rPr>
          <w:rFonts w:ascii="宋体" w:hAnsi="宋体" w:cs="宋体" w:eastAsia="宋体" w:hint="default"/>
          <w:spacing w:val="6"/>
        </w:rPr>
        <w:t>发</w:t>
      </w:r>
      <w:r>
        <w:rPr>
          <w:rFonts w:ascii="宋体" w:hAnsi="宋体" w:cs="宋体" w:eastAsia="宋体" w:hint="default"/>
          <w:spacing w:val="6"/>
        </w:rPr>
        <w:t>行</w:t>
      </w:r>
      <w:r>
        <w:rPr>
          <w:rFonts w:ascii="宋体" w:hAnsi="宋体" w:cs="宋体" w:eastAsia="宋体" w:hint="default"/>
          <w:spacing w:val="6"/>
        </w:rPr>
        <w:t>普</w:t>
      </w:r>
      <w:r>
        <w:rPr>
          <w:rFonts w:ascii="宋体" w:hAnsi="宋体" w:cs="宋体" w:eastAsia="宋体" w:hint="default"/>
          <w:spacing w:val="6"/>
        </w:rPr>
        <w:t>通股</w:t>
      </w:r>
      <w:r>
        <w:rPr>
          <w:rFonts w:ascii="宋体" w:hAnsi="宋体" w:cs="宋体" w:eastAsia="宋体" w:hint="default"/>
          <w:spacing w:val="6"/>
        </w:rPr>
        <w:t>而</w:t>
      </w:r>
      <w:r>
        <w:rPr>
          <w:rFonts w:ascii="宋体" w:hAnsi="宋体" w:cs="宋体" w:eastAsia="宋体" w:hint="default"/>
          <w:spacing w:val="6"/>
        </w:rPr>
        <w:t>增加的</w:t>
      </w:r>
      <w:r>
        <w:rPr>
          <w:rFonts w:ascii="宋体" w:hAnsi="宋体" w:cs="宋体" w:eastAsia="宋体" w:hint="default"/>
          <w:spacing w:val="6"/>
        </w:rPr>
        <w:t>普</w:t>
      </w:r>
      <w:r>
        <w:rPr>
          <w:rFonts w:ascii="宋体" w:hAnsi="宋体" w:cs="宋体" w:eastAsia="宋体" w:hint="default"/>
          <w:spacing w:val="6"/>
        </w:rPr>
        <w:t>通股股数的加权</w:t>
      </w:r>
      <w:r>
        <w:rPr>
          <w:rFonts w:ascii="宋体" w:hAnsi="宋体" w:cs="宋体" w:eastAsia="宋体" w:hint="default"/>
          <w:spacing w:val="6"/>
        </w:rPr>
        <w:t>平</w:t>
      </w:r>
      <w:r>
        <w:rPr>
          <w:rFonts w:ascii="宋体" w:hAnsi="宋体" w:cs="宋体" w:eastAsia="宋体" w:hint="default"/>
          <w:w w:val="99"/>
        </w:rPr>
        <w:t> </w:t>
      </w:r>
      <w:r>
        <w:rPr>
          <w:rFonts w:ascii="宋体" w:hAnsi="宋体" w:cs="宋体" w:eastAsia="宋体" w:hint="default"/>
          <w:spacing w:val="2"/>
        </w:rPr>
        <w:t>均</w:t>
      </w:r>
      <w:r>
        <w:rPr>
          <w:rFonts w:ascii="宋体" w:hAnsi="宋体" w:cs="宋体" w:eastAsia="宋体" w:hint="default"/>
          <w:spacing w:val="2"/>
        </w:rPr>
        <w:t>数时，以前期</w:t>
      </w:r>
      <w:r>
        <w:rPr>
          <w:rFonts w:ascii="宋体" w:hAnsi="宋体" w:cs="宋体" w:eastAsia="宋体" w:hint="default"/>
          <w:spacing w:val="2"/>
        </w:rPr>
        <w:t>间发</w:t>
      </w:r>
      <w:r>
        <w:rPr>
          <w:rFonts w:ascii="宋体" w:hAnsi="宋体" w:cs="宋体" w:eastAsia="宋体" w:hint="default"/>
          <w:spacing w:val="2"/>
        </w:rPr>
        <w:t>行的</w:t>
      </w:r>
      <w:r>
        <w:rPr>
          <w:rFonts w:ascii="宋体" w:hAnsi="宋体" w:cs="宋体" w:eastAsia="宋体" w:hint="default"/>
          <w:spacing w:val="2"/>
        </w:rPr>
        <w:t>稀释</w:t>
      </w:r>
      <w:r>
        <w:rPr>
          <w:rFonts w:ascii="宋体" w:hAnsi="宋体" w:cs="宋体" w:eastAsia="宋体" w:hint="default"/>
          <w:spacing w:val="2"/>
        </w:rPr>
        <w:t>性</w:t>
      </w:r>
      <w:r>
        <w:rPr>
          <w:rFonts w:ascii="宋体" w:hAnsi="宋体" w:cs="宋体" w:eastAsia="宋体" w:hint="default"/>
          <w:spacing w:val="2"/>
        </w:rPr>
        <w:t>潜</w:t>
      </w:r>
      <w:r>
        <w:rPr>
          <w:rFonts w:ascii="宋体" w:hAnsi="宋体" w:cs="宋体" w:eastAsia="宋体" w:hint="default"/>
          <w:spacing w:val="2"/>
        </w:rPr>
        <w:t>在</w:t>
      </w:r>
      <w:r>
        <w:rPr>
          <w:rFonts w:ascii="宋体" w:hAnsi="宋体" w:cs="宋体" w:eastAsia="宋体" w:hint="default"/>
          <w:spacing w:val="2"/>
        </w:rPr>
        <w:t>普</w:t>
      </w:r>
      <w:r>
        <w:rPr>
          <w:rFonts w:ascii="宋体" w:hAnsi="宋体" w:cs="宋体" w:eastAsia="宋体" w:hint="default"/>
          <w:spacing w:val="2"/>
        </w:rPr>
        <w:t>通股，</w:t>
      </w:r>
      <w:r>
        <w:rPr>
          <w:rFonts w:ascii="宋体" w:hAnsi="宋体" w:cs="宋体" w:eastAsia="宋体" w:hint="default"/>
          <w:spacing w:val="2"/>
        </w:rPr>
        <w:t>假设</w:t>
      </w:r>
      <w:r>
        <w:rPr>
          <w:rFonts w:ascii="宋体" w:hAnsi="宋体" w:cs="宋体" w:eastAsia="宋体" w:hint="default"/>
          <w:spacing w:val="2"/>
        </w:rPr>
        <w:t>在</w:t>
      </w:r>
      <w:r>
        <w:rPr>
          <w:rFonts w:ascii="宋体" w:hAnsi="宋体" w:cs="宋体" w:eastAsia="宋体" w:hint="default"/>
          <w:spacing w:val="2"/>
        </w:rPr>
        <w:t>当</w:t>
      </w:r>
      <w:r>
        <w:rPr>
          <w:rFonts w:ascii="宋体" w:hAnsi="宋体" w:cs="宋体" w:eastAsia="宋体" w:hint="default"/>
          <w:spacing w:val="2"/>
        </w:rPr>
        <w:t>期期初转</w:t>
      </w:r>
      <w:r>
        <w:rPr>
          <w:rFonts w:ascii="宋体" w:hAnsi="宋体" w:cs="宋体" w:eastAsia="宋体" w:hint="default"/>
          <w:spacing w:val="2"/>
        </w:rPr>
        <w:t>换；当</w:t>
      </w:r>
      <w:r>
        <w:rPr>
          <w:rFonts w:ascii="宋体" w:hAnsi="宋体" w:cs="宋体" w:eastAsia="宋体" w:hint="default"/>
          <w:spacing w:val="2"/>
        </w:rPr>
        <w:t>期</w:t>
      </w:r>
      <w:r>
        <w:rPr>
          <w:rFonts w:ascii="宋体" w:hAnsi="宋体" w:cs="宋体" w:eastAsia="宋体" w:hint="default"/>
          <w:spacing w:val="2"/>
        </w:rPr>
        <w:t>发</w:t>
      </w:r>
      <w:r>
        <w:rPr>
          <w:rFonts w:ascii="宋体" w:hAnsi="宋体" w:cs="宋体" w:eastAsia="宋体" w:hint="default"/>
          <w:spacing w:val="2"/>
        </w:rPr>
        <w:t>行的</w:t>
      </w:r>
      <w:r>
        <w:rPr>
          <w:rFonts w:ascii="宋体" w:hAnsi="宋体" w:cs="宋体" w:eastAsia="宋体" w:hint="default"/>
          <w:spacing w:val="2"/>
        </w:rPr>
        <w:t>稀释</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性</w:t>
      </w:r>
      <w:r>
        <w:rPr>
          <w:rFonts w:ascii="宋体" w:hAnsi="宋体" w:cs="宋体" w:eastAsia="宋体" w:hint="default"/>
        </w:rPr>
        <w:t>潜</w:t>
      </w:r>
      <w:r>
        <w:rPr>
          <w:rFonts w:ascii="宋体" w:hAnsi="宋体" w:cs="宋体" w:eastAsia="宋体" w:hint="default"/>
        </w:rPr>
        <w:t>在</w:t>
      </w:r>
      <w:r>
        <w:rPr>
          <w:rFonts w:ascii="宋体" w:hAnsi="宋体" w:cs="宋体" w:eastAsia="宋体" w:hint="default"/>
        </w:rPr>
        <w:t>普</w:t>
      </w:r>
      <w:r>
        <w:rPr>
          <w:rFonts w:ascii="宋体" w:hAnsi="宋体" w:cs="宋体" w:eastAsia="宋体" w:hint="default"/>
        </w:rPr>
        <w:t>通股，</w:t>
      </w:r>
      <w:r>
        <w:rPr>
          <w:rFonts w:ascii="宋体" w:hAnsi="宋体" w:cs="宋体" w:eastAsia="宋体" w:hint="default"/>
        </w:rPr>
        <w:t>假设</w:t>
      </w:r>
      <w:r>
        <w:rPr>
          <w:rFonts w:ascii="宋体" w:hAnsi="宋体" w:cs="宋体" w:eastAsia="宋体" w:hint="default"/>
        </w:rPr>
        <w:t>在</w:t>
      </w:r>
      <w:r>
        <w:rPr>
          <w:rFonts w:ascii="宋体" w:hAnsi="宋体" w:cs="宋体" w:eastAsia="宋体" w:hint="default"/>
        </w:rPr>
        <w:t>发</w:t>
      </w:r>
      <w:r>
        <w:rPr>
          <w:rFonts w:ascii="宋体" w:hAnsi="宋体" w:cs="宋体" w:eastAsia="宋体" w:hint="default"/>
        </w:rPr>
        <w:t>行日转</w:t>
      </w:r>
      <w:r>
        <w:rPr>
          <w:rFonts w:ascii="宋体" w:hAnsi="宋体" w:cs="宋体" w:eastAsia="宋体" w:hint="default"/>
        </w:rPr>
        <w:t>换</w:t>
      </w:r>
      <w:r>
        <w:rPr>
          <w:rFonts w:ascii="宋体" w:hAnsi="宋体" w:cs="宋体" w:eastAsia="宋体" w:hint="default"/>
        </w:rPr>
        <w:t>。</w:t>
      </w:r>
    </w:p>
    <w:p>
      <w:pPr>
        <w:pStyle w:val="BodyText"/>
        <w:spacing w:line="240" w:lineRule="auto" w:before="103"/>
        <w:ind w:left="622" w:right="102"/>
        <w:jc w:val="left"/>
        <w:rPr>
          <w:rFonts w:ascii="宋体" w:hAnsi="宋体" w:cs="宋体" w:eastAsia="宋体" w:hint="default"/>
        </w:rPr>
      </w:pPr>
      <w:r>
        <w:rPr>
          <w:rFonts w:ascii="宋体" w:hAnsi="宋体" w:cs="宋体" w:eastAsia="宋体" w:hint="default"/>
        </w:rPr>
        <w:t>（1）各期基本每股收益</w:t>
      </w:r>
      <w:r>
        <w:rPr>
          <w:rFonts w:ascii="宋体" w:hAnsi="宋体" w:cs="宋体" w:eastAsia="宋体" w:hint="default"/>
        </w:rPr>
        <w:t>和稀释</w:t>
      </w:r>
      <w:r>
        <w:rPr>
          <w:rFonts w:ascii="宋体" w:hAnsi="宋体" w:cs="宋体" w:eastAsia="宋体" w:hint="default"/>
        </w:rPr>
        <w:t>每股收益金额</w:t>
      </w:r>
      <w:r>
        <w:rPr>
          <w:rFonts w:ascii="宋体" w:hAnsi="宋体" w:cs="宋体" w:eastAsia="宋体" w:hint="default"/>
        </w:rPr>
        <w:t>列示</w:t>
      </w:r>
    </w:p>
    <w:p>
      <w:pPr>
        <w:spacing w:line="240" w:lineRule="auto" w:before="10"/>
        <w:rPr>
          <w:rFonts w:ascii="宋体" w:hAnsi="宋体" w:cs="宋体" w:eastAsia="宋体" w:hint="default"/>
          <w:sz w:val="18"/>
          <w:szCs w:val="18"/>
        </w:rPr>
      </w:pPr>
    </w:p>
    <w:p>
      <w:pPr>
        <w:pStyle w:val="BodyText"/>
        <w:tabs>
          <w:tab w:pos="7080" w:val="left" w:leader="none"/>
        </w:tabs>
        <w:spacing w:line="240" w:lineRule="auto"/>
        <w:ind w:left="4078" w:right="102"/>
        <w:jc w:val="left"/>
        <w:rPr>
          <w:rFonts w:ascii="宋体" w:hAnsi="宋体" w:cs="宋体" w:eastAsia="宋体" w:hint="default"/>
        </w:rPr>
      </w:pPr>
      <w:r>
        <w:rPr>
          <w:rFonts w:ascii="宋体" w:hAnsi="宋体" w:cs="宋体" w:eastAsia="宋体" w:hint="default"/>
          <w:w w:val="95"/>
        </w:rPr>
        <w:t>本期发生数</w:t>
        <w:tab/>
      </w:r>
      <w:r>
        <w:rPr>
          <w:rFonts w:ascii="宋体" w:hAnsi="宋体" w:cs="宋体" w:eastAsia="宋体" w:hint="default"/>
        </w:rPr>
        <w:t>上期发生数</w:t>
      </w:r>
    </w:p>
    <w:p>
      <w:pPr>
        <w:spacing w:line="240" w:lineRule="auto" w:before="11"/>
        <w:rPr>
          <w:rFonts w:ascii="宋体" w:hAnsi="宋体" w:cs="宋体" w:eastAsia="宋体" w:hint="default"/>
          <w:sz w:val="7"/>
          <w:szCs w:val="7"/>
        </w:rPr>
      </w:pPr>
    </w:p>
    <w:p>
      <w:pPr>
        <w:spacing w:line="20" w:lineRule="exact"/>
        <w:ind w:left="3250" w:right="0" w:firstLine="0"/>
        <w:rPr>
          <w:rFonts w:ascii="宋体" w:hAnsi="宋体" w:cs="宋体" w:eastAsia="宋体" w:hint="default"/>
          <w:sz w:val="2"/>
          <w:szCs w:val="2"/>
        </w:rPr>
      </w:pPr>
      <w:r>
        <w:rPr>
          <w:rFonts w:ascii="宋体"/>
          <w:sz w:val="2"/>
        </w:rPr>
        <w:pict>
          <v:group style="width:142.2pt;height:.5pt;mso-position-horizontal-relative:char;mso-position-vertical-relative:line" coordorigin="0,0" coordsize="2844,10">
            <v:group style="position:absolute;left:5;top:5;width:1275;height:2" coordorigin="5,5" coordsize="1275,2">
              <v:shape style="position:absolute;left:5;top:5;width:1275;height:2" coordorigin="5,5" coordsize="1275,0" path="m5,5l1279,5e" filled="false" stroked="true" strokeweight=".479531pt" strokecolor="#000000">
                <v:path arrowok="t"/>
              </v:shape>
            </v:group>
            <v:group style="position:absolute;left:1279;top:5;width:10;height:2" coordorigin="1279,5" coordsize="10,2">
              <v:shape style="position:absolute;left:1279;top:5;width:10;height:2" coordorigin="1279,5" coordsize="10,0" path="m1279,5l1289,5e" filled="false" stroked="true" strokeweight=".479531pt" strokecolor="#000000">
                <v:path arrowok="t"/>
              </v:shape>
            </v:group>
            <v:group style="position:absolute;left:1289;top:5;width:132;height:2" coordorigin="1289,5" coordsize="132,2">
              <v:shape style="position:absolute;left:1289;top:5;width:132;height:2" coordorigin="1289,5" coordsize="132,0" path="m1289,5l1421,5e" filled="false" stroked="true" strokeweight=".479531pt" strokecolor="#000000">
                <v:path arrowok="t"/>
              </v:shape>
            </v:group>
            <v:group style="position:absolute;left:1421;top:5;width:10;height:2" coordorigin="1421,5" coordsize="10,2">
              <v:shape style="position:absolute;left:1421;top:5;width:10;height:2" coordorigin="1421,5" coordsize="10,0" path="m1421,5l1430,5e" filled="false" stroked="true" strokeweight=".479531pt" strokecolor="#000000">
                <v:path arrowok="t"/>
              </v:shape>
            </v:group>
            <v:group style="position:absolute;left:1430;top:5;width:1409;height:2" coordorigin="1430,5" coordsize="1409,2">
              <v:shape style="position:absolute;left:1430;top:5;width:1409;height:2" coordorigin="1430,5" coordsize="1409,0" path="m1430,5l2839,5e" filled="false" stroked="true" strokeweight=".479531pt" strokecolor="#000000">
                <v:path arrowok="t"/>
              </v:shape>
            </v:group>
          </v:group>
        </w:pict>
      </w:r>
      <w:r>
        <w:rPr>
          <w:rFonts w:ascii="宋体"/>
          <w:sz w:val="2"/>
        </w:rPr>
      </w:r>
      <w:r>
        <w:rPr>
          <w:rFonts w:ascii="Times New Roman"/>
          <w:spacing w:val="122"/>
          <w:sz w:val="2"/>
        </w:rPr>
        <w:t> </w:t>
      </w:r>
      <w:r>
        <w:rPr>
          <w:rFonts w:ascii="宋体"/>
          <w:spacing w:val="122"/>
          <w:sz w:val="2"/>
        </w:rPr>
        <w:pict>
          <v:group style="width:144.75pt;height:.5pt;mso-position-horizontal-relative:char;mso-position-vertical-relative:line" coordorigin="0,0" coordsize="2895,10">
            <v:group style="position:absolute;left:5;top:5;width:1275;height:2" coordorigin="5,5" coordsize="1275,2">
              <v:shape style="position:absolute;left:5;top:5;width:1275;height:2" coordorigin="5,5" coordsize="1275,0" path="m5,5l1279,5e" filled="false" stroked="true" strokeweight=".479531pt" strokecolor="#000000">
                <v:path arrowok="t"/>
              </v:shape>
            </v:group>
            <v:group style="position:absolute;left:1279;top:5;width:10;height:2" coordorigin="1279,5" coordsize="10,2">
              <v:shape style="position:absolute;left:1279;top:5;width:10;height:2" coordorigin="1279,5" coordsize="10,0" path="m1279,5l1289,5e" filled="false" stroked="true" strokeweight=".479531pt" strokecolor="#000000">
                <v:path arrowok="t"/>
              </v:shape>
            </v:group>
            <v:group style="position:absolute;left:1289;top:5;width:132;height:2" coordorigin="1289,5" coordsize="132,2">
              <v:shape style="position:absolute;left:1289;top:5;width:132;height:2" coordorigin="1289,5" coordsize="132,0" path="m1289,5l1421,5e" filled="false" stroked="true" strokeweight=".479531pt" strokecolor="#000000">
                <v:path arrowok="t"/>
              </v:shape>
            </v:group>
            <v:group style="position:absolute;left:1421;top:5;width:10;height:2" coordorigin="1421,5" coordsize="10,2">
              <v:shape style="position:absolute;left:1421;top:5;width:10;height:2" coordorigin="1421,5" coordsize="10,0" path="m1421,5l1430,5e" filled="false" stroked="true" strokeweight=".479531pt" strokecolor="#000000">
                <v:path arrowok="t"/>
              </v:shape>
            </v:group>
            <v:group style="position:absolute;left:1430;top:5;width:1460;height:2" coordorigin="1430,5" coordsize="1460,2">
              <v:shape style="position:absolute;left:1430;top:5;width:1460;height:2" coordorigin="1430,5" coordsize="1460,0" path="m1430,5l2890,5e" filled="false" stroked="true" strokeweight=".479531pt" strokecolor="#000000">
                <v:path arrowok="t"/>
              </v:shape>
            </v:group>
          </v:group>
        </w:pict>
      </w:r>
      <w:r>
        <w:rPr>
          <w:rFonts w:ascii="宋体"/>
          <w:spacing w:val="122"/>
          <w:sz w:val="2"/>
        </w:rPr>
      </w:r>
    </w:p>
    <w:p>
      <w:pPr>
        <w:spacing w:line="240" w:lineRule="auto" w:before="8"/>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00" w:h="16840"/>
          <w:pgMar w:header="942" w:footer="950" w:top="1140" w:bottom="1140" w:left="1480" w:right="1140"/>
        </w:sectPr>
      </w:pPr>
    </w:p>
    <w:p>
      <w:pPr>
        <w:pStyle w:val="BodyText"/>
        <w:tabs>
          <w:tab w:pos="3298" w:val="left" w:leader="none"/>
        </w:tabs>
        <w:spacing w:line="355" w:lineRule="auto" w:before="28"/>
        <w:ind w:left="3778" w:right="0" w:hanging="2741"/>
        <w:jc w:val="left"/>
        <w:rPr>
          <w:rFonts w:ascii="宋体" w:hAnsi="宋体" w:cs="宋体" w:eastAsia="宋体" w:hint="default"/>
        </w:rPr>
      </w:pPr>
      <w:r>
        <w:rPr/>
        <w:pict>
          <v:group style="position:absolute;margin-left:82.319519pt;margin-top:48.775158pt;width:147.25pt;height:.1pt;mso-position-horizontal-relative:page;mso-position-vertical-relative:paragraph;z-index:-1020784" coordorigin="1646,976" coordsize="2945,2">
            <v:shape style="position:absolute;left:1646;top:976;width:2945;height:2" coordorigin="1646,976" coordsize="2945,0" path="m1646,976l4591,976e" filled="false" stroked="true" strokeweight=".479531pt" strokecolor="#000000">
              <v:path arrowok="t"/>
            </v:shape>
            <w10:wrap type="none"/>
          </v:group>
        </w:pict>
      </w:r>
      <w:r>
        <w:rPr/>
        <w:pict>
          <v:group style="position:absolute;margin-left:236.759995pt;margin-top:48.775158pt;width:63.75pt;height:.1pt;mso-position-horizontal-relative:page;mso-position-vertical-relative:paragraph;z-index:-1020760" coordorigin="4735,976" coordsize="1275,2">
            <v:shape style="position:absolute;left:4735;top:976;width:1275;height:2" coordorigin="4735,976" coordsize="1275,0" path="m4735,976l6010,976e" filled="false" stroked="true" strokeweight=".479531pt" strokecolor="#000000">
              <v:path arrowok="t"/>
            </v:shape>
            <w10:wrap type="none"/>
          </v:group>
        </w:pict>
      </w:r>
      <w:r>
        <w:rPr/>
        <w:pict>
          <v:group style="position:absolute;margin-left:307.559998pt;margin-top:48.775158pt;width:70.95pt;height:.1pt;mso-position-horizontal-relative:page;mso-position-vertical-relative:paragraph;z-index:-1020736" coordorigin="6151,976" coordsize="1419,2">
            <v:shape style="position:absolute;left:6151;top:976;width:1419;height:2" coordorigin="6151,976" coordsize="1419,0" path="m6151,976l7570,976e" filled="false" stroked="true" strokeweight=".479531pt" strokecolor="#000000">
              <v:path arrowok="t"/>
            </v:shape>
            <w10:wrap type="none"/>
          </v:group>
        </w:pict>
      </w:r>
      <w:r>
        <w:rPr>
          <w:rFonts w:ascii="宋体" w:hAnsi="宋体" w:cs="宋体" w:eastAsia="宋体" w:hint="default"/>
          <w:w w:val="95"/>
        </w:rPr>
        <w:t>报告</w:t>
      </w:r>
      <w:r>
        <w:rPr>
          <w:rFonts w:ascii="宋体" w:hAnsi="宋体" w:cs="宋体" w:eastAsia="宋体" w:hint="default"/>
          <w:w w:val="95"/>
        </w:rPr>
        <w:t>期利润</w:t>
        <w:tab/>
      </w:r>
      <w:r>
        <w:rPr>
          <w:rFonts w:ascii="宋体" w:hAnsi="宋体" w:cs="宋体" w:eastAsia="宋体" w:hint="default"/>
          <w:position w:val="-3"/>
        </w:rPr>
        <w:t>基本</w:t>
      </w:r>
      <w:r>
        <w:rPr>
          <w:rFonts w:ascii="宋体" w:hAnsi="宋体" w:cs="宋体" w:eastAsia="宋体" w:hint="default"/>
          <w:position w:val="-3"/>
        </w:rPr>
        <w:t>每</w:t>
      </w:r>
      <w:r>
        <w:rPr>
          <w:rFonts w:ascii="宋体" w:hAnsi="宋体" w:cs="宋体" w:eastAsia="宋体" w:hint="default"/>
          <w:position w:val="-3"/>
        </w:rPr>
        <w:t>股收</w:t>
      </w:r>
      <w:r>
        <w:rPr>
          <w:rFonts w:ascii="宋体" w:hAnsi="宋体" w:cs="宋体" w:eastAsia="宋体" w:hint="default"/>
          <w:w w:val="99"/>
          <w:position w:val="-3"/>
        </w:rPr>
        <w:t> </w:t>
      </w:r>
      <w:r>
        <w:rPr>
          <w:rFonts w:ascii="宋体" w:hAnsi="宋体" w:cs="宋体" w:eastAsia="宋体" w:hint="default"/>
        </w:rPr>
        <w:t>益</w:t>
      </w:r>
    </w:p>
    <w:p>
      <w:pPr>
        <w:pStyle w:val="BodyText"/>
        <w:spacing w:line="367" w:lineRule="auto" w:before="71"/>
        <w:ind w:left="730" w:right="-20" w:hanging="480"/>
        <w:jc w:val="left"/>
        <w:rPr>
          <w:rFonts w:ascii="宋体" w:hAnsi="宋体" w:cs="宋体" w:eastAsia="宋体" w:hint="default"/>
        </w:rPr>
      </w:pPr>
      <w:r>
        <w:rPr/>
        <w:br w:type="column"/>
      </w:r>
      <w:r>
        <w:rPr>
          <w:rFonts w:ascii="宋体" w:hAnsi="宋体" w:cs="宋体" w:eastAsia="宋体" w:hint="default"/>
        </w:rPr>
        <w:t>稀释每</w:t>
      </w:r>
      <w:r>
        <w:rPr>
          <w:rFonts w:ascii="宋体" w:hAnsi="宋体" w:cs="宋体" w:eastAsia="宋体" w:hint="default"/>
        </w:rPr>
        <w:t>股收</w:t>
      </w:r>
      <w:r>
        <w:rPr>
          <w:rFonts w:ascii="宋体" w:hAnsi="宋体" w:cs="宋体" w:eastAsia="宋体" w:hint="default"/>
          <w:w w:val="99"/>
        </w:rPr>
        <w:t> </w:t>
      </w:r>
      <w:r>
        <w:rPr>
          <w:rFonts w:ascii="宋体" w:hAnsi="宋体" w:cs="宋体" w:eastAsia="宋体" w:hint="default"/>
        </w:rPr>
        <w:t>益</w:t>
      </w:r>
    </w:p>
    <w:p>
      <w:pPr>
        <w:pStyle w:val="BodyText"/>
        <w:spacing w:line="367" w:lineRule="auto" w:before="71"/>
        <w:ind w:left="728" w:right="0" w:hanging="480"/>
        <w:jc w:val="left"/>
        <w:rPr>
          <w:rFonts w:ascii="宋体" w:hAnsi="宋体" w:cs="宋体" w:eastAsia="宋体" w:hint="default"/>
        </w:rPr>
      </w:pPr>
      <w:r>
        <w:rPr>
          <w:w w:val="95"/>
        </w:rPr>
        <w:br w:type="column"/>
      </w:r>
      <w:r>
        <w:rPr>
          <w:rFonts w:ascii="宋体" w:hAnsi="宋体" w:cs="宋体" w:eastAsia="宋体" w:hint="default"/>
          <w:w w:val="95"/>
        </w:rPr>
        <w:t>基本</w:t>
      </w:r>
      <w:r>
        <w:rPr>
          <w:rFonts w:ascii="宋体" w:hAnsi="宋体" w:cs="宋体" w:eastAsia="宋体" w:hint="default"/>
          <w:w w:val="95"/>
        </w:rPr>
        <w:t>每</w:t>
      </w:r>
      <w:r>
        <w:rPr>
          <w:rFonts w:ascii="宋体" w:hAnsi="宋体" w:cs="宋体" w:eastAsia="宋体" w:hint="default"/>
          <w:w w:val="95"/>
        </w:rPr>
        <w:t>股收</w:t>
      </w:r>
      <w:r>
        <w:rPr>
          <w:rFonts w:ascii="宋体" w:hAnsi="宋体" w:cs="宋体" w:eastAsia="宋体" w:hint="default"/>
          <w:spacing w:val="-55"/>
          <w:w w:val="95"/>
        </w:rPr>
        <w:t> </w:t>
      </w:r>
      <w:r>
        <w:rPr>
          <w:rFonts w:ascii="宋体" w:hAnsi="宋体" w:cs="宋体" w:eastAsia="宋体" w:hint="default"/>
        </w:rPr>
        <w:t>益</w:t>
      </w:r>
    </w:p>
    <w:p>
      <w:pPr>
        <w:pStyle w:val="BodyText"/>
        <w:spacing w:line="367" w:lineRule="auto" w:before="71"/>
        <w:ind w:left="752" w:right="271" w:hanging="480"/>
        <w:jc w:val="left"/>
        <w:rPr>
          <w:rFonts w:ascii="宋体" w:hAnsi="宋体" w:cs="宋体" w:eastAsia="宋体" w:hint="default"/>
        </w:rPr>
      </w:pPr>
      <w:r>
        <w:rPr/>
        <w:br w:type="column"/>
      </w:r>
      <w:r>
        <w:rPr>
          <w:rFonts w:ascii="宋体" w:hAnsi="宋体" w:cs="宋体" w:eastAsia="宋体" w:hint="default"/>
        </w:rPr>
        <w:t>稀释每</w:t>
      </w:r>
      <w:r>
        <w:rPr>
          <w:rFonts w:ascii="宋体" w:hAnsi="宋体" w:cs="宋体" w:eastAsia="宋体" w:hint="default"/>
        </w:rPr>
        <w:t>股收</w:t>
      </w:r>
      <w:r>
        <w:rPr>
          <w:rFonts w:ascii="宋体" w:hAnsi="宋体" w:cs="宋体" w:eastAsia="宋体" w:hint="default"/>
          <w:w w:val="99"/>
        </w:rPr>
        <w:t> </w:t>
      </w:r>
      <w:r>
        <w:rPr>
          <w:rFonts w:ascii="宋体" w:hAnsi="宋体" w:cs="宋体" w:eastAsia="宋体" w:hint="default"/>
        </w:rPr>
        <w:t>益</w:t>
      </w:r>
    </w:p>
    <w:p>
      <w:pPr>
        <w:spacing w:after="0" w:line="367" w:lineRule="auto"/>
        <w:jc w:val="left"/>
        <w:rPr>
          <w:rFonts w:ascii="宋体" w:hAnsi="宋体" w:cs="宋体" w:eastAsia="宋体" w:hint="default"/>
        </w:rPr>
        <w:sectPr>
          <w:type w:val="continuous"/>
          <w:pgSz w:w="11900" w:h="16840"/>
          <w:pgMar w:top="900" w:bottom="280" w:left="1480" w:right="1140"/>
          <w:cols w:num="4" w:equalWidth="0">
            <w:col w:w="4499" w:space="40"/>
            <w:col w:w="1451" w:space="40"/>
            <w:col w:w="1448" w:space="40"/>
            <w:col w:w="1762"/>
          </w:cols>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480" w:right="1140"/>
        </w:sectPr>
      </w:pPr>
    </w:p>
    <w:p>
      <w:pPr>
        <w:pStyle w:val="BodyText"/>
        <w:spacing w:line="364" w:lineRule="auto" w:before="27"/>
        <w:ind w:left="185" w:right="-20"/>
        <w:jc w:val="left"/>
        <w:rPr>
          <w:rFonts w:ascii="宋体" w:hAnsi="宋体" w:cs="宋体" w:eastAsia="宋体" w:hint="default"/>
        </w:rPr>
      </w:pPr>
      <w:r>
        <w:rPr/>
        <w:pict>
          <v:group style="position:absolute;margin-left:385.559998pt;margin-top:-5.994829pt;width:63.75pt;height:.1pt;mso-position-horizontal-relative:page;mso-position-vertical-relative:paragraph;z-index:-1020712" coordorigin="7711,-120" coordsize="1275,2">
            <v:shape style="position:absolute;left:7711;top:-120;width:1275;height:2" coordorigin="7711,-120" coordsize="1275,0" path="m7711,-120l8986,-120e" filled="false" stroked="true" strokeweight=".479531pt" strokecolor="#000000">
              <v:path arrowok="t"/>
            </v:shape>
            <w10:wrap type="none"/>
          </v:group>
        </w:pict>
      </w:r>
      <w:r>
        <w:rPr/>
        <w:pict>
          <v:group style="position:absolute;margin-left:456.359985pt;margin-top:-5.994829pt;width:73.45pt;height:.1pt;mso-position-horizontal-relative:page;mso-position-vertical-relative:paragraph;z-index:-1020688" coordorigin="9127,-120" coordsize="1469,2">
            <v:shape style="position:absolute;left:9127;top:-120;width:1469;height:2" coordorigin="9127,-120" coordsize="1469,0" path="m9127,-120l10596,-120e" filled="false" stroked="true" strokeweight=".479531pt" strokecolor="#000000">
              <v:path arrowok="t"/>
            </v:shape>
            <w10:wrap type="none"/>
          </v:group>
        </w:pict>
      </w:r>
      <w:r>
        <w:rPr>
          <w:rFonts w:ascii="宋体" w:hAnsi="宋体" w:cs="宋体" w:eastAsia="宋体" w:hint="default"/>
        </w:rPr>
        <w:t>归属于公司普通股股东的净</w:t>
      </w:r>
      <w:r>
        <w:rPr>
          <w:rFonts w:ascii="宋体" w:hAnsi="宋体" w:cs="宋体" w:eastAsia="宋体" w:hint="default"/>
          <w:w w:val="99"/>
        </w:rPr>
        <w:t> </w:t>
      </w:r>
      <w:r>
        <w:rPr>
          <w:rFonts w:ascii="宋体" w:hAnsi="宋体" w:cs="宋体" w:eastAsia="宋体" w:hint="default"/>
        </w:rPr>
        <w:t>利润</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747" w:val="left" w:leader="none"/>
          <w:tab w:pos="3163" w:val="left" w:leader="none"/>
          <w:tab w:pos="4771" w:val="left" w:leader="none"/>
        </w:tabs>
        <w:spacing w:line="240" w:lineRule="auto"/>
        <w:ind w:left="185" w:right="0"/>
        <w:jc w:val="left"/>
        <w:rPr>
          <w:rFonts w:ascii="宋体" w:hAnsi="宋体" w:cs="宋体" w:eastAsia="宋体" w:hint="default"/>
        </w:rPr>
      </w:pPr>
      <w:r>
        <w:rPr>
          <w:rFonts w:ascii="宋体"/>
          <w:w w:val="95"/>
        </w:rPr>
        <w:t>0.3274</w:t>
        <w:tab/>
        <w:t>0.3260</w:t>
        <w:tab/>
        <w:t>0.3610</w:t>
        <w:tab/>
      </w:r>
      <w:r>
        <w:rPr>
          <w:rFonts w:ascii="宋体"/>
        </w:rPr>
        <w:t>0.3610</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3066" w:space="536"/>
            <w:col w:w="5678"/>
          </w:cols>
        </w:sectPr>
      </w:pPr>
    </w:p>
    <w:p>
      <w:pPr>
        <w:pStyle w:val="BodyText"/>
        <w:spacing w:line="367" w:lineRule="auto" w:before="122"/>
        <w:ind w:left="185" w:right="-20"/>
        <w:jc w:val="left"/>
        <w:rPr>
          <w:rFonts w:ascii="宋体" w:hAnsi="宋体" w:cs="宋体" w:eastAsia="宋体" w:hint="default"/>
        </w:rPr>
      </w:pPr>
      <w:r>
        <w:rPr>
          <w:rFonts w:ascii="宋体" w:hAnsi="宋体" w:cs="宋体" w:eastAsia="宋体" w:hint="default"/>
        </w:rPr>
        <w:t>扣除非经常</w:t>
      </w:r>
      <w:r>
        <w:rPr>
          <w:rFonts w:ascii="宋体" w:hAnsi="宋体" w:cs="宋体" w:eastAsia="宋体" w:hint="default"/>
        </w:rPr>
        <w:t>性损益后归属于</w:t>
      </w:r>
      <w:r>
        <w:rPr>
          <w:rFonts w:ascii="宋体" w:hAnsi="宋体" w:cs="宋体" w:eastAsia="宋体" w:hint="default"/>
          <w:w w:val="99"/>
        </w:rPr>
        <w:t> </w:t>
      </w:r>
      <w:r>
        <w:rPr>
          <w:rFonts w:ascii="宋体" w:hAnsi="宋体" w:cs="宋体" w:eastAsia="宋体" w:hint="default"/>
        </w:rPr>
        <w:t>公司普通股股东的净利润</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1747" w:val="left" w:leader="none"/>
          <w:tab w:pos="3163" w:val="left" w:leader="none"/>
          <w:tab w:pos="4771" w:val="left" w:leader="none"/>
        </w:tabs>
        <w:spacing w:line="240" w:lineRule="auto"/>
        <w:ind w:left="185" w:right="0"/>
        <w:jc w:val="left"/>
        <w:rPr>
          <w:rFonts w:ascii="宋体" w:hAnsi="宋体" w:cs="宋体" w:eastAsia="宋体" w:hint="default"/>
        </w:rPr>
      </w:pPr>
      <w:r>
        <w:rPr>
          <w:rFonts w:ascii="宋体"/>
          <w:w w:val="95"/>
        </w:rPr>
        <w:t>0.3027</w:t>
        <w:tab/>
        <w:t>0.3013</w:t>
        <w:tab/>
        <w:t>0.2786</w:t>
        <w:tab/>
      </w:r>
      <w:r>
        <w:rPr>
          <w:rFonts w:ascii="宋体"/>
        </w:rPr>
        <w:t>0.2786</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3066" w:space="536"/>
            <w:col w:w="5678"/>
          </w:cols>
        </w:sectPr>
      </w:pPr>
    </w:p>
    <w:p>
      <w:pPr>
        <w:spacing w:line="240" w:lineRule="auto" w:before="4"/>
        <w:rPr>
          <w:rFonts w:ascii="宋体" w:hAnsi="宋体" w:cs="宋体" w:eastAsia="宋体" w:hint="default"/>
          <w:sz w:val="8"/>
          <w:szCs w:val="8"/>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（2）每股收益</w:t>
      </w:r>
      <w:r>
        <w:rPr>
          <w:rFonts w:ascii="宋体" w:hAnsi="宋体" w:cs="宋体" w:eastAsia="宋体" w:hint="default"/>
        </w:rPr>
        <w:t>和稀释</w:t>
      </w:r>
      <w:r>
        <w:rPr>
          <w:rFonts w:ascii="宋体" w:hAnsi="宋体" w:cs="宋体" w:eastAsia="宋体" w:hint="default"/>
        </w:rPr>
        <w:t>每股收益的计算过程</w:t>
      </w:r>
    </w:p>
    <w:p>
      <w:pPr>
        <w:pStyle w:val="BodyText"/>
        <w:spacing w:line="240" w:lineRule="auto" w:before="206"/>
        <w:ind w:left="622" w:right="102"/>
        <w:jc w:val="left"/>
        <w:rPr>
          <w:rFonts w:ascii="宋体" w:hAnsi="宋体" w:cs="宋体" w:eastAsia="宋体" w:hint="default"/>
        </w:rPr>
      </w:pPr>
      <w:r>
        <w:rPr>
          <w:rFonts w:ascii="宋体" w:hAnsi="宋体" w:cs="宋体" w:eastAsia="宋体" w:hint="default"/>
        </w:rPr>
        <w:t>①计算基本每股收益时，</w:t>
      </w:r>
      <w:r>
        <w:rPr>
          <w:rFonts w:ascii="宋体" w:hAnsi="宋体" w:cs="宋体" w:eastAsia="宋体" w:hint="default"/>
        </w:rPr>
        <w:t>归属</w:t>
      </w:r>
      <w:r>
        <w:rPr>
          <w:rFonts w:ascii="宋体" w:hAnsi="宋体" w:cs="宋体" w:eastAsia="宋体" w:hint="default"/>
        </w:rPr>
        <w:t>于</w:t>
      </w:r>
      <w:r>
        <w:rPr>
          <w:rFonts w:ascii="宋体" w:hAnsi="宋体" w:cs="宋体" w:eastAsia="宋体" w:hint="default"/>
        </w:rPr>
        <w:t>普</w:t>
      </w:r>
      <w:r>
        <w:rPr>
          <w:rFonts w:ascii="宋体" w:hAnsi="宋体" w:cs="宋体" w:eastAsia="宋体" w:hint="default"/>
        </w:rPr>
        <w:t>通股股东的</w:t>
      </w:r>
      <w:r>
        <w:rPr>
          <w:rFonts w:ascii="宋体" w:hAnsi="宋体" w:cs="宋体" w:eastAsia="宋体" w:hint="default"/>
        </w:rPr>
        <w:t>当</w:t>
      </w:r>
      <w:r>
        <w:rPr>
          <w:rFonts w:ascii="宋体" w:hAnsi="宋体" w:cs="宋体" w:eastAsia="宋体" w:hint="default"/>
        </w:rPr>
        <w:t>期净利润为：</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13"/>
        <w:rPr>
          <w:rFonts w:ascii="宋体" w:hAnsi="宋体" w:cs="宋体" w:eastAsia="宋体" w:hint="default"/>
          <w:sz w:val="26"/>
          <w:szCs w:val="26"/>
        </w:rPr>
      </w:pPr>
    </w:p>
    <w:p>
      <w:pPr>
        <w:pStyle w:val="BodyText"/>
        <w:spacing w:line="240" w:lineRule="auto" w:before="29"/>
        <w:ind w:right="452"/>
        <w:jc w:val="right"/>
        <w:rPr>
          <w:rFonts w:ascii="宋体" w:hAnsi="宋体" w:cs="宋体" w:eastAsia="宋体" w:hint="default"/>
        </w:rPr>
      </w:pPr>
      <w:r>
        <w:rPr>
          <w:rFonts w:ascii="宋体" w:hAnsi="宋体" w:cs="宋体" w:eastAsia="宋体" w:hint="default"/>
          <w:w w:val="95"/>
        </w:rPr>
        <w:t>人民币元</w:t>
      </w:r>
      <w:r>
        <w:rPr>
          <w:rFonts w:ascii="宋体" w:hAnsi="宋体" w:cs="宋体" w:eastAsia="宋体" w:hint="default"/>
        </w:rPr>
      </w:r>
    </w:p>
    <w:p>
      <w:pPr>
        <w:spacing w:line="240" w:lineRule="auto" w:before="12"/>
        <w:rPr>
          <w:rFonts w:ascii="宋体" w:hAnsi="宋体" w:cs="宋体" w:eastAsia="宋体" w:hint="default"/>
          <w:sz w:val="18"/>
          <w:szCs w:val="18"/>
        </w:rPr>
      </w:pPr>
    </w:p>
    <w:p>
      <w:pPr>
        <w:pStyle w:val="BodyText"/>
        <w:tabs>
          <w:tab w:pos="5487" w:val="left" w:leader="none"/>
          <w:tab w:pos="7416" w:val="left" w:leader="none"/>
        </w:tabs>
        <w:spacing w:line="240" w:lineRule="auto"/>
        <w:ind w:left="2463" w:right="102"/>
        <w:jc w:val="left"/>
        <w:rPr>
          <w:rFonts w:ascii="宋体" w:hAnsi="宋体" w:cs="宋体" w:eastAsia="宋体" w:hint="default"/>
        </w:rPr>
      </w:pPr>
      <w:r>
        <w:rPr>
          <w:rFonts w:ascii="宋体" w:hAnsi="宋体" w:cs="宋体" w:eastAsia="宋体" w:hint="default"/>
          <w:w w:val="95"/>
        </w:rPr>
        <w:t>项目</w:t>
        <w:tab/>
        <w:t>本期发生数</w:t>
        <w:tab/>
      </w:r>
      <w:r>
        <w:rPr>
          <w:rFonts w:ascii="宋体" w:hAnsi="宋体" w:cs="宋体" w:eastAsia="宋体" w:hint="default"/>
        </w:rPr>
        <w:t>上期发生数</w:t>
      </w:r>
    </w:p>
    <w:p>
      <w:pPr>
        <w:spacing w:line="240" w:lineRule="auto" w:before="11"/>
        <w:rPr>
          <w:rFonts w:ascii="宋体" w:hAnsi="宋体" w:cs="宋体" w:eastAsia="宋体" w:hint="default"/>
          <w:sz w:val="7"/>
          <w:szCs w:val="7"/>
        </w:rPr>
      </w:pPr>
    </w:p>
    <w:p>
      <w:pPr>
        <w:spacing w:line="20" w:lineRule="exact"/>
        <w:ind w:left="152" w:right="0" w:firstLine="0"/>
        <w:rPr>
          <w:rFonts w:ascii="宋体" w:hAnsi="宋体" w:cs="宋体" w:eastAsia="宋体" w:hint="default"/>
          <w:sz w:val="2"/>
          <w:szCs w:val="2"/>
        </w:rPr>
      </w:pPr>
      <w:r>
        <w:rPr>
          <w:rFonts w:ascii="宋体"/>
          <w:sz w:val="2"/>
        </w:rPr>
        <w:pict>
          <v:group style="width:254.65pt;height:.75pt;mso-position-horizontal-relative:char;mso-position-vertical-relative:line" coordorigin="0,0" coordsize="5093,15">
            <v:group style="position:absolute;left:7;top:7;width:5079;height:2" coordorigin="7,7" coordsize="5079,2">
              <v:shape style="position:absolute;left:7;top:7;width:5079;height:2" coordorigin="7,7" coordsize="5079,0" path="m7,7l5086,7e" filled="false" stroked="true" strokeweight=".71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70.6pt;height:.75pt;mso-position-horizontal-relative:char;mso-position-vertical-relative:line" coordorigin="0,0" coordsize="1412,15">
            <v:group style="position:absolute;left:7;top:7;width:1397;height:2" coordorigin="7,7" coordsize="1397,2">
              <v:shape style="position:absolute;left:7;top:7;width:1397;height:2" coordorigin="7,7" coordsize="1397,0" path="m7,7l1404,7e" filled="false" stroked="true" strokeweight=".719531pt" strokecolor="#000000">
                <v:path arrowok="t"/>
              </v:shape>
            </v:group>
          </v:group>
        </w:pict>
      </w:r>
      <w:r>
        <w:rPr>
          <w:rFonts w:ascii="宋体"/>
          <w:spacing w:val="121"/>
          <w:sz w:val="2"/>
        </w:rPr>
      </w:r>
      <w:r>
        <w:rPr>
          <w:rFonts w:ascii="Times New Roman"/>
          <w:spacing w:val="102"/>
          <w:sz w:val="2"/>
        </w:rPr>
        <w:t> </w:t>
      </w:r>
      <w:r>
        <w:rPr>
          <w:rFonts w:ascii="宋体"/>
          <w:spacing w:val="102"/>
          <w:sz w:val="2"/>
        </w:rPr>
        <w:pict>
          <v:group style="width:111.4pt;height:.75pt;mso-position-horizontal-relative:char;mso-position-vertical-relative:line" coordorigin="0,0" coordsize="2228,15">
            <v:group style="position:absolute;left:7;top:7;width:2213;height:2" coordorigin="7,7" coordsize="2213,2">
              <v:shape style="position:absolute;left:7;top:7;width:2213;height:2" coordorigin="7,7" coordsize="2213,0" path="m7,7l2220,7e" filled="false" stroked="true" strokeweight=".719531pt" strokecolor="#000000">
                <v:path arrowok="t"/>
              </v:shape>
            </v:group>
          </v:group>
        </w:pict>
      </w:r>
      <w:r>
        <w:rPr>
          <w:rFonts w:ascii="宋体"/>
          <w:spacing w:val="102"/>
          <w:sz w:val="2"/>
        </w:rPr>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942" w:footer="950" w:top="1140" w:bottom="1140" w:left="1480" w:right="1140"/>
        </w:sectPr>
      </w:pPr>
    </w:p>
    <w:p>
      <w:pPr>
        <w:spacing w:line="240" w:lineRule="auto" w:before="6"/>
        <w:rPr>
          <w:rFonts w:ascii="宋体" w:hAnsi="宋体" w:cs="宋体" w:eastAsia="宋体" w:hint="default"/>
          <w:sz w:val="20"/>
          <w:szCs w:val="20"/>
        </w:rPr>
      </w:pPr>
    </w:p>
    <w:p>
      <w:pPr>
        <w:pStyle w:val="BodyText"/>
        <w:spacing w:line="240" w:lineRule="auto"/>
        <w:ind w:left="190" w:right="-10"/>
        <w:jc w:val="left"/>
        <w:rPr>
          <w:rFonts w:ascii="宋体" w:hAnsi="宋体" w:cs="宋体" w:eastAsia="宋体" w:hint="default"/>
        </w:rPr>
      </w:pPr>
      <w:r>
        <w:rPr>
          <w:rFonts w:ascii="宋体" w:hAnsi="宋体" w:cs="宋体" w:eastAsia="宋体" w:hint="default"/>
          <w:spacing w:val="-23"/>
        </w:rPr>
        <w:t>归属于普通股股东的</w:t>
      </w:r>
      <w:r>
        <w:rPr>
          <w:rFonts w:ascii="宋体" w:hAnsi="宋体" w:cs="宋体" w:eastAsia="宋体" w:hint="default"/>
          <w:spacing w:val="-23"/>
        </w:rPr>
        <w:t>当</w:t>
      </w:r>
      <w:r>
        <w:rPr>
          <w:rFonts w:ascii="宋体" w:hAnsi="宋体" w:cs="宋体" w:eastAsia="宋体" w:hint="default"/>
          <w:spacing w:val="-23"/>
        </w:rPr>
        <w:t>期净利润</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68,943,815.</w:t>
      </w:r>
      <w:r>
        <w:rPr>
          <w:rFonts w:ascii="宋体"/>
        </w:rPr>
      </w:r>
    </w:p>
    <w:p>
      <w:pPr>
        <w:pStyle w:val="BodyText"/>
        <w:spacing w:line="240" w:lineRule="auto" w:before="166"/>
        <w:ind w:right="0"/>
        <w:jc w:val="right"/>
        <w:rPr>
          <w:rFonts w:ascii="宋体" w:hAnsi="宋体" w:cs="宋体" w:eastAsia="宋体" w:hint="default"/>
        </w:rPr>
      </w:pPr>
      <w:r>
        <w:rPr>
          <w:rFonts w:ascii="宋体"/>
          <w:w w:val="95"/>
        </w:rPr>
        <w:t>49</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90" w:right="0"/>
        <w:jc w:val="left"/>
        <w:rPr>
          <w:rFonts w:ascii="宋体" w:hAnsi="宋体" w:cs="宋体" w:eastAsia="宋体" w:hint="default"/>
        </w:rPr>
      </w:pPr>
      <w:r>
        <w:rPr>
          <w:rFonts w:ascii="宋体"/>
        </w:rPr>
        <w:t>76,009,152.60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3239" w:space="2008"/>
            <w:col w:w="1511" w:space="584"/>
            <w:col w:w="1938"/>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90" w:right="-10"/>
        <w:jc w:val="left"/>
        <w:rPr>
          <w:rFonts w:ascii="宋体" w:hAnsi="宋体" w:cs="宋体" w:eastAsia="宋体" w:hint="default"/>
        </w:rPr>
      </w:pPr>
      <w:r>
        <w:rPr>
          <w:rFonts w:ascii="宋体" w:hAnsi="宋体" w:cs="宋体" w:eastAsia="宋体" w:hint="default"/>
          <w:spacing w:val="-23"/>
        </w:rPr>
        <w:t>其中：归属于持</w:t>
      </w:r>
      <w:r>
        <w:rPr>
          <w:rFonts w:ascii="宋体" w:hAnsi="宋体" w:cs="宋体" w:eastAsia="宋体" w:hint="default"/>
          <w:spacing w:val="-23"/>
        </w:rPr>
        <w:t>续经</w:t>
      </w:r>
      <w:r>
        <w:rPr>
          <w:rFonts w:ascii="宋体" w:hAnsi="宋体" w:cs="宋体" w:eastAsia="宋体" w:hint="default"/>
          <w:spacing w:val="-23"/>
        </w:rPr>
        <w:t>营的净利润</w:t>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68,943,815.</w:t>
      </w:r>
      <w:r>
        <w:rPr>
          <w:rFonts w:ascii="宋体"/>
        </w:rPr>
      </w:r>
    </w:p>
    <w:p>
      <w:pPr>
        <w:pStyle w:val="BodyText"/>
        <w:spacing w:line="240" w:lineRule="auto" w:before="163"/>
        <w:ind w:right="0"/>
        <w:jc w:val="right"/>
        <w:rPr>
          <w:rFonts w:ascii="宋体" w:hAnsi="宋体" w:cs="宋体" w:eastAsia="宋体" w:hint="default"/>
        </w:rPr>
      </w:pPr>
      <w:r>
        <w:rPr>
          <w:rFonts w:ascii="宋体"/>
          <w:w w:val="95"/>
        </w:rPr>
        <w:t>49</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90" w:right="0"/>
        <w:jc w:val="left"/>
        <w:rPr>
          <w:rFonts w:ascii="宋体" w:hAnsi="宋体" w:cs="宋体" w:eastAsia="宋体" w:hint="default"/>
        </w:rPr>
      </w:pPr>
      <w:r>
        <w:rPr>
          <w:rFonts w:ascii="宋体"/>
        </w:rPr>
        <w:t>76,009,152.60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3239" w:space="2008"/>
            <w:col w:w="1511" w:space="584"/>
            <w:col w:w="1938"/>
          </w:cols>
        </w:sectPr>
      </w:pPr>
    </w:p>
    <w:p>
      <w:pPr>
        <w:spacing w:line="240" w:lineRule="auto" w:before="10"/>
        <w:rPr>
          <w:rFonts w:ascii="宋体" w:hAnsi="宋体" w:cs="宋体" w:eastAsia="宋体" w:hint="default"/>
          <w:sz w:val="16"/>
          <w:szCs w:val="16"/>
        </w:rPr>
      </w:pPr>
    </w:p>
    <w:p>
      <w:pPr>
        <w:pStyle w:val="BodyText"/>
        <w:spacing w:line="240" w:lineRule="auto" w:before="28"/>
        <w:ind w:left="862" w:right="102"/>
        <w:jc w:val="left"/>
        <w:rPr>
          <w:rFonts w:ascii="宋体" w:hAnsi="宋体" w:cs="宋体" w:eastAsia="宋体" w:hint="default"/>
        </w:rPr>
      </w:pPr>
      <w:r>
        <w:rPr>
          <w:rFonts w:ascii="宋体" w:hAnsi="宋体" w:cs="宋体" w:eastAsia="宋体" w:hint="default"/>
          <w:spacing w:val="-22"/>
        </w:rPr>
        <w:t>归属于</w:t>
      </w:r>
      <w:r>
        <w:rPr>
          <w:rFonts w:ascii="宋体" w:hAnsi="宋体" w:cs="宋体" w:eastAsia="宋体" w:hint="default"/>
          <w:spacing w:val="-22"/>
        </w:rPr>
        <w:t>终止经</w:t>
      </w:r>
      <w:r>
        <w:rPr>
          <w:rFonts w:ascii="宋体" w:hAnsi="宋体" w:cs="宋体" w:eastAsia="宋体" w:hint="default"/>
          <w:spacing w:val="-22"/>
        </w:rPr>
        <w:t>营的净利润</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pStyle w:val="BodyText"/>
        <w:spacing w:line="367" w:lineRule="auto" w:before="28"/>
        <w:ind w:left="190" w:right="-2"/>
        <w:jc w:val="left"/>
        <w:rPr>
          <w:rFonts w:ascii="宋体" w:hAnsi="宋体" w:cs="宋体" w:eastAsia="宋体" w:hint="default"/>
        </w:rPr>
      </w:pPr>
      <w:r>
        <w:rPr>
          <w:rFonts w:ascii="宋体" w:hAnsi="宋体" w:cs="宋体" w:eastAsia="宋体" w:hint="default"/>
          <w:spacing w:val="10"/>
        </w:rPr>
        <w:t>扣除非经常</w:t>
      </w:r>
      <w:r>
        <w:rPr>
          <w:rFonts w:ascii="宋体" w:hAnsi="宋体" w:cs="宋体" w:eastAsia="宋体" w:hint="default"/>
          <w:spacing w:val="10"/>
        </w:rPr>
        <w:t>性损益后归属于公司普通股股东的</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净利润</w:t>
      </w:r>
    </w:p>
    <w:p>
      <w:pPr>
        <w:pStyle w:val="BodyText"/>
        <w:spacing w:line="240" w:lineRule="auto" w:before="28"/>
        <w:ind w:right="0"/>
        <w:jc w:val="right"/>
        <w:rPr>
          <w:rFonts w:ascii="宋体" w:hAnsi="宋体" w:cs="宋体" w:eastAsia="宋体" w:hint="default"/>
        </w:rPr>
      </w:pPr>
      <w:r>
        <w:rPr>
          <w:w w:val="95"/>
        </w:rPr>
        <w:br w:type="column"/>
      </w:r>
      <w:r>
        <w:rPr>
          <w:rFonts w:ascii="宋体"/>
          <w:w w:val="95"/>
        </w:rPr>
        <w:t>63,728,511.</w:t>
      </w:r>
      <w:r>
        <w:rPr>
          <w:rFonts w:ascii="宋体"/>
        </w:rPr>
      </w:r>
    </w:p>
    <w:p>
      <w:pPr>
        <w:pStyle w:val="BodyText"/>
        <w:spacing w:line="240" w:lineRule="auto" w:before="166"/>
        <w:ind w:right="0"/>
        <w:jc w:val="right"/>
        <w:rPr>
          <w:rFonts w:ascii="宋体" w:hAnsi="宋体" w:cs="宋体" w:eastAsia="宋体" w:hint="default"/>
        </w:rPr>
      </w:pPr>
      <w:r>
        <w:rPr>
          <w:rFonts w:ascii="宋体"/>
          <w:w w:val="95"/>
        </w:rPr>
        <w:t>12</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90" w:right="0"/>
        <w:jc w:val="left"/>
        <w:rPr>
          <w:rFonts w:ascii="宋体" w:hAnsi="宋体" w:cs="宋体" w:eastAsia="宋体" w:hint="default"/>
        </w:rPr>
      </w:pPr>
      <w:r>
        <w:rPr>
          <w:rFonts w:ascii="宋体"/>
        </w:rPr>
        <w:t>58,656,709.90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5209" w:space="40"/>
            <w:col w:w="1509" w:space="584"/>
            <w:col w:w="1938"/>
          </w:cols>
        </w:sectPr>
      </w:pPr>
    </w:p>
    <w:p>
      <w:pPr>
        <w:spacing w:line="240" w:lineRule="auto" w:before="7"/>
        <w:rPr>
          <w:rFonts w:ascii="宋体" w:hAnsi="宋体" w:cs="宋体" w:eastAsia="宋体" w:hint="default"/>
          <w:sz w:val="27"/>
          <w:szCs w:val="27"/>
        </w:rPr>
      </w:pPr>
    </w:p>
    <w:p>
      <w:pPr>
        <w:pStyle w:val="BodyText"/>
        <w:spacing w:line="240" w:lineRule="auto"/>
        <w:ind w:left="190" w:right="-10"/>
        <w:jc w:val="left"/>
        <w:rPr>
          <w:rFonts w:ascii="宋体" w:hAnsi="宋体" w:cs="宋体" w:eastAsia="宋体" w:hint="default"/>
        </w:rPr>
      </w:pPr>
      <w:r>
        <w:rPr>
          <w:rFonts w:ascii="宋体" w:hAnsi="宋体" w:cs="宋体" w:eastAsia="宋体" w:hint="default"/>
          <w:spacing w:val="-23"/>
        </w:rPr>
        <w:t>其中：归属于持</w:t>
      </w:r>
      <w:r>
        <w:rPr>
          <w:rFonts w:ascii="宋体" w:hAnsi="宋体" w:cs="宋体" w:eastAsia="宋体" w:hint="default"/>
          <w:spacing w:val="-23"/>
        </w:rPr>
        <w:t>续经</w:t>
      </w:r>
      <w:r>
        <w:rPr>
          <w:rFonts w:ascii="宋体" w:hAnsi="宋体" w:cs="宋体" w:eastAsia="宋体" w:hint="default"/>
          <w:spacing w:val="-23"/>
        </w:rPr>
        <w:t>营的净利润</w:t>
      </w:r>
    </w:p>
    <w:p>
      <w:pPr>
        <w:pStyle w:val="BodyText"/>
        <w:spacing w:line="240" w:lineRule="auto" w:before="120"/>
        <w:ind w:right="0"/>
        <w:jc w:val="right"/>
        <w:rPr>
          <w:rFonts w:ascii="宋体" w:hAnsi="宋体" w:cs="宋体" w:eastAsia="宋体" w:hint="default"/>
        </w:rPr>
      </w:pPr>
      <w:r>
        <w:rPr>
          <w:w w:val="95"/>
        </w:rPr>
        <w:br w:type="column"/>
      </w:r>
      <w:r>
        <w:rPr>
          <w:rFonts w:ascii="宋体"/>
          <w:w w:val="95"/>
        </w:rPr>
        <w:t>63,728,511.</w:t>
      </w:r>
      <w:r>
        <w:rPr>
          <w:rFonts w:ascii="宋体"/>
        </w:rPr>
      </w:r>
    </w:p>
    <w:p>
      <w:pPr>
        <w:pStyle w:val="BodyText"/>
        <w:spacing w:line="240" w:lineRule="auto" w:before="163"/>
        <w:ind w:right="0"/>
        <w:jc w:val="right"/>
        <w:rPr>
          <w:rFonts w:ascii="宋体" w:hAnsi="宋体" w:cs="宋体" w:eastAsia="宋体" w:hint="default"/>
        </w:rPr>
      </w:pPr>
      <w:r>
        <w:rPr>
          <w:rFonts w:ascii="宋体"/>
          <w:w w:val="95"/>
        </w:rPr>
        <w:t>12</w:t>
      </w:r>
      <w:r>
        <w:rPr>
          <w:rFonts w:ascii="宋体"/>
        </w:rPr>
      </w:r>
    </w:p>
    <w:p>
      <w:pPr>
        <w:spacing w:line="240" w:lineRule="auto" w:before="7"/>
        <w:rPr>
          <w:rFonts w:ascii="宋体" w:hAnsi="宋体" w:cs="宋体" w:eastAsia="宋体" w:hint="default"/>
          <w:sz w:val="27"/>
          <w:szCs w:val="27"/>
        </w:rPr>
      </w:pPr>
      <w:r>
        <w:rPr/>
        <w:br w:type="column"/>
      </w:r>
      <w:r>
        <w:rPr>
          <w:rFonts w:ascii="宋体"/>
          <w:sz w:val="27"/>
        </w:rPr>
      </w:r>
    </w:p>
    <w:p>
      <w:pPr>
        <w:pStyle w:val="BodyText"/>
        <w:spacing w:line="240" w:lineRule="auto"/>
        <w:ind w:left="190" w:right="0"/>
        <w:jc w:val="left"/>
        <w:rPr>
          <w:rFonts w:ascii="宋体" w:hAnsi="宋体" w:cs="宋体" w:eastAsia="宋体" w:hint="default"/>
        </w:rPr>
      </w:pPr>
      <w:r>
        <w:rPr>
          <w:rFonts w:ascii="宋体"/>
        </w:rPr>
        <w:t>58,656,709.90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3239" w:space="2008"/>
            <w:col w:w="1511" w:space="584"/>
            <w:col w:w="1938"/>
          </w:cols>
        </w:sectPr>
      </w:pPr>
    </w:p>
    <w:p>
      <w:pPr>
        <w:spacing w:line="240" w:lineRule="auto" w:before="10"/>
        <w:rPr>
          <w:rFonts w:ascii="宋体" w:hAnsi="宋体" w:cs="宋体" w:eastAsia="宋体" w:hint="default"/>
          <w:sz w:val="16"/>
          <w:szCs w:val="16"/>
        </w:rPr>
      </w:pPr>
    </w:p>
    <w:p>
      <w:pPr>
        <w:pStyle w:val="BodyText"/>
        <w:spacing w:line="240" w:lineRule="auto" w:before="28"/>
        <w:ind w:left="862" w:right="102"/>
        <w:jc w:val="left"/>
        <w:rPr>
          <w:rFonts w:ascii="宋体" w:hAnsi="宋体" w:cs="宋体" w:eastAsia="宋体" w:hint="default"/>
        </w:rPr>
      </w:pPr>
      <w:r>
        <w:rPr>
          <w:rFonts w:ascii="宋体" w:hAnsi="宋体" w:cs="宋体" w:eastAsia="宋体" w:hint="default"/>
          <w:spacing w:val="-22"/>
        </w:rPr>
        <w:t>归属于</w:t>
      </w:r>
      <w:r>
        <w:rPr>
          <w:rFonts w:ascii="宋体" w:hAnsi="宋体" w:cs="宋体" w:eastAsia="宋体" w:hint="default"/>
          <w:spacing w:val="-22"/>
        </w:rPr>
        <w:t>终止经</w:t>
      </w:r>
      <w:r>
        <w:rPr>
          <w:rFonts w:ascii="宋体" w:hAnsi="宋体" w:cs="宋体" w:eastAsia="宋体" w:hint="default"/>
          <w:spacing w:val="-22"/>
        </w:rPr>
        <w:t>营的净利润</w:t>
      </w:r>
    </w:p>
    <w:p>
      <w:pPr>
        <w:spacing w:line="240" w:lineRule="auto" w:before="3"/>
        <w:rPr>
          <w:rFonts w:ascii="宋体" w:hAnsi="宋体" w:cs="宋体" w:eastAsia="宋体" w:hint="default"/>
          <w:sz w:val="20"/>
          <w:szCs w:val="20"/>
        </w:rPr>
      </w:pPr>
    </w:p>
    <w:p>
      <w:pPr>
        <w:pStyle w:val="BodyText"/>
        <w:spacing w:line="240" w:lineRule="auto"/>
        <w:ind w:left="622" w:right="102"/>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4"/>
        </w:rPr>
        <w:t> </w:t>
      </w:r>
      <w:r>
        <w:rPr>
          <w:rFonts w:ascii="宋体" w:hAnsi="宋体" w:cs="宋体" w:eastAsia="宋体" w:hint="default"/>
        </w:rPr>
        <w:t>计算</w:t>
      </w:r>
      <w:r>
        <w:rPr>
          <w:rFonts w:ascii="宋体" w:hAnsi="宋体" w:cs="宋体" w:eastAsia="宋体" w:hint="default"/>
        </w:rPr>
        <w:t>稀释</w:t>
      </w:r>
      <w:r>
        <w:rPr>
          <w:rFonts w:ascii="宋体" w:hAnsi="宋体" w:cs="宋体" w:eastAsia="宋体" w:hint="default"/>
        </w:rPr>
        <w:t>性每股收益时，</w:t>
      </w:r>
      <w:r>
        <w:rPr>
          <w:rFonts w:ascii="宋体" w:hAnsi="宋体" w:cs="宋体" w:eastAsia="宋体" w:hint="default"/>
        </w:rPr>
        <w:t>归属</w:t>
      </w:r>
      <w:r>
        <w:rPr>
          <w:rFonts w:ascii="宋体" w:hAnsi="宋体" w:cs="宋体" w:eastAsia="宋体" w:hint="default"/>
        </w:rPr>
        <w:t>于</w:t>
      </w:r>
      <w:r>
        <w:rPr>
          <w:rFonts w:ascii="宋体" w:hAnsi="宋体" w:cs="宋体" w:eastAsia="宋体" w:hint="default"/>
        </w:rPr>
        <w:t>普</w:t>
      </w:r>
      <w:r>
        <w:rPr>
          <w:rFonts w:ascii="宋体" w:hAnsi="宋体" w:cs="宋体" w:eastAsia="宋体" w:hint="default"/>
        </w:rPr>
        <w:t>通股股东的</w:t>
      </w:r>
      <w:r>
        <w:rPr>
          <w:rFonts w:ascii="宋体" w:hAnsi="宋体" w:cs="宋体" w:eastAsia="宋体" w:hint="default"/>
        </w:rPr>
        <w:t>当</w:t>
      </w:r>
      <w:r>
        <w:rPr>
          <w:rFonts w:ascii="宋体" w:hAnsi="宋体" w:cs="宋体" w:eastAsia="宋体" w:hint="default"/>
        </w:rPr>
        <w:t>期净利润为：</w:t>
      </w:r>
    </w:p>
    <w:p>
      <w:pPr>
        <w:spacing w:line="240" w:lineRule="auto" w:before="8"/>
        <w:rPr>
          <w:rFonts w:ascii="宋体" w:hAnsi="宋体" w:cs="宋体" w:eastAsia="宋体" w:hint="default"/>
          <w:sz w:val="13"/>
          <w:szCs w:val="13"/>
        </w:rPr>
      </w:pPr>
    </w:p>
    <w:p>
      <w:pPr>
        <w:pStyle w:val="BodyText"/>
        <w:spacing w:line="240" w:lineRule="auto" w:before="29"/>
        <w:ind w:right="452"/>
        <w:jc w:val="right"/>
        <w:rPr>
          <w:rFonts w:ascii="宋体" w:hAnsi="宋体" w:cs="宋体" w:eastAsia="宋体" w:hint="default"/>
        </w:rPr>
      </w:pPr>
      <w:r>
        <w:rPr>
          <w:rFonts w:ascii="宋体" w:hAnsi="宋体" w:cs="宋体" w:eastAsia="宋体" w:hint="default"/>
          <w:w w:val="95"/>
        </w:rPr>
        <w:t>人民币</w:t>
      </w:r>
      <w:r>
        <w:rPr>
          <w:rFonts w:ascii="宋体" w:hAnsi="宋体" w:cs="宋体" w:eastAsia="宋体" w:hint="default"/>
          <w:w w:val="95"/>
        </w:rPr>
        <w:t>万</w:t>
      </w:r>
      <w:r>
        <w:rPr>
          <w:rFonts w:ascii="宋体" w:hAnsi="宋体" w:cs="宋体" w:eastAsia="宋体" w:hint="default"/>
          <w:w w:val="95"/>
        </w:rPr>
        <w:t>元</w:t>
      </w:r>
      <w:r>
        <w:rPr>
          <w:rFonts w:ascii="宋体" w:hAnsi="宋体" w:cs="宋体" w:eastAsia="宋体" w:hint="default"/>
        </w:rPr>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4229"/>
        <w:gridCol w:w="142"/>
        <w:gridCol w:w="2014"/>
        <w:gridCol w:w="142"/>
        <w:gridCol w:w="2431"/>
      </w:tblGrid>
      <w:tr>
        <w:trPr>
          <w:trHeight w:val="452" w:hRule="exact"/>
        </w:trPr>
        <w:tc>
          <w:tcPr>
            <w:tcW w:w="4229"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42"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412"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42" w:type="dxa"/>
            <w:tcBorders>
              <w:top w:val="nil" w:sz="6" w:space="0" w:color="auto"/>
              <w:left w:val="nil" w:sz="6" w:space="0" w:color="auto"/>
              <w:bottom w:val="nil" w:sz="6" w:space="0" w:color="auto"/>
              <w:right w:val="nil" w:sz="6" w:space="0" w:color="auto"/>
            </w:tcBorders>
          </w:tcPr>
          <w:p>
            <w:pPr/>
          </w:p>
        </w:tc>
        <w:tc>
          <w:tcPr>
            <w:tcW w:w="2431"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621"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22" w:hRule="exact"/>
        </w:trPr>
        <w:tc>
          <w:tcPr>
            <w:tcW w:w="4229"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left="31" w:right="0"/>
              <w:jc w:val="left"/>
              <w:rPr>
                <w:rFonts w:ascii="宋体" w:hAnsi="宋体" w:cs="宋体" w:eastAsia="宋体" w:hint="default"/>
                <w:sz w:val="24"/>
                <w:szCs w:val="24"/>
              </w:rPr>
            </w:pPr>
            <w:r>
              <w:rPr>
                <w:rFonts w:ascii="宋体" w:hAnsi="宋体" w:cs="宋体" w:eastAsia="宋体" w:hint="default"/>
                <w:sz w:val="24"/>
                <w:szCs w:val="24"/>
              </w:rPr>
              <w:t>归属于普通股股东的</w:t>
            </w:r>
            <w:r>
              <w:rPr>
                <w:rFonts w:ascii="宋体" w:hAnsi="宋体" w:cs="宋体" w:eastAsia="宋体" w:hint="default"/>
                <w:sz w:val="24"/>
                <w:szCs w:val="24"/>
              </w:rPr>
              <w:t>当</w:t>
            </w:r>
            <w:r>
              <w:rPr>
                <w:rFonts w:ascii="宋体" w:hAnsi="宋体" w:cs="宋体" w:eastAsia="宋体" w:hint="default"/>
                <w:sz w:val="24"/>
                <w:szCs w:val="24"/>
              </w:rPr>
              <w:t>期净利润</w:t>
            </w:r>
          </w:p>
        </w:tc>
        <w:tc>
          <w:tcPr>
            <w:tcW w:w="142" w:type="dxa"/>
            <w:tcBorders>
              <w:top w:val="nil" w:sz="6" w:space="0" w:color="auto"/>
              <w:left w:val="nil" w:sz="6" w:space="0" w:color="auto"/>
              <w:bottom w:val="nil" w:sz="6" w:space="0" w:color="auto"/>
              <w:right w:val="nil" w:sz="6" w:space="0" w:color="auto"/>
            </w:tcBorders>
          </w:tcPr>
          <w:p>
            <w:pPr/>
          </w:p>
        </w:tc>
        <w:tc>
          <w:tcPr>
            <w:tcW w:w="2014"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left="429" w:right="0"/>
              <w:jc w:val="left"/>
              <w:rPr>
                <w:rFonts w:ascii="宋体" w:hAnsi="宋体" w:cs="宋体" w:eastAsia="宋体" w:hint="default"/>
                <w:sz w:val="24"/>
                <w:szCs w:val="24"/>
              </w:rPr>
            </w:pPr>
            <w:r>
              <w:rPr>
                <w:rFonts w:ascii="宋体"/>
                <w:sz w:val="24"/>
              </w:rPr>
              <w:t>68,943,815.49</w:t>
            </w:r>
          </w:p>
        </w:tc>
        <w:tc>
          <w:tcPr>
            <w:tcW w:w="142" w:type="dxa"/>
            <w:tcBorders>
              <w:top w:val="nil" w:sz="6" w:space="0" w:color="auto"/>
              <w:left w:val="nil" w:sz="6" w:space="0" w:color="auto"/>
              <w:bottom w:val="nil" w:sz="6" w:space="0" w:color="auto"/>
              <w:right w:val="nil" w:sz="6" w:space="0" w:color="auto"/>
            </w:tcBorders>
          </w:tcPr>
          <w:p>
            <w:pPr/>
          </w:p>
        </w:tc>
        <w:tc>
          <w:tcPr>
            <w:tcW w:w="2431"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left="847" w:right="0"/>
              <w:jc w:val="left"/>
              <w:rPr>
                <w:rFonts w:ascii="宋体" w:hAnsi="宋体" w:cs="宋体" w:eastAsia="宋体" w:hint="default"/>
                <w:sz w:val="24"/>
                <w:szCs w:val="24"/>
              </w:rPr>
            </w:pPr>
            <w:r>
              <w:rPr>
                <w:rFonts w:ascii="宋体"/>
                <w:sz w:val="24"/>
              </w:rPr>
              <w:t>76,009,152.60</w:t>
            </w:r>
          </w:p>
        </w:tc>
      </w:tr>
      <w:tr>
        <w:trPr>
          <w:trHeight w:val="1519"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364" w:lineRule="auto" w:before="88"/>
              <w:ind w:left="31" w:right="115"/>
              <w:jc w:val="both"/>
              <w:rPr>
                <w:rFonts w:ascii="宋体" w:hAnsi="宋体" w:cs="宋体" w:eastAsia="宋体" w:hint="default"/>
                <w:sz w:val="24"/>
                <w:szCs w:val="24"/>
              </w:rPr>
            </w:pPr>
            <w:r>
              <w:rPr>
                <w:rFonts w:ascii="宋体" w:hAnsi="宋体" w:cs="宋体" w:eastAsia="宋体" w:hint="default"/>
                <w:sz w:val="24"/>
                <w:szCs w:val="24"/>
              </w:rPr>
              <w:t>当</w:t>
            </w:r>
            <w:r>
              <w:rPr>
                <w:rFonts w:ascii="宋体" w:hAnsi="宋体" w:cs="宋体" w:eastAsia="宋体" w:hint="default"/>
                <w:sz w:val="24"/>
                <w:szCs w:val="24"/>
              </w:rPr>
              <w:t>期</w:t>
            </w:r>
            <w:r>
              <w:rPr>
                <w:rFonts w:ascii="宋体" w:hAnsi="宋体" w:cs="宋体" w:eastAsia="宋体" w:hint="default"/>
                <w:sz w:val="24"/>
                <w:szCs w:val="24"/>
              </w:rPr>
              <w:t>已确认为</w:t>
            </w:r>
            <w:r>
              <w:rPr>
                <w:rFonts w:ascii="宋体" w:hAnsi="宋体" w:cs="宋体" w:eastAsia="宋体" w:hint="default"/>
                <w:sz w:val="24"/>
                <w:szCs w:val="24"/>
              </w:rPr>
              <w:t>费</w:t>
            </w:r>
            <w:r>
              <w:rPr>
                <w:rFonts w:ascii="宋体" w:hAnsi="宋体" w:cs="宋体" w:eastAsia="宋体" w:hint="default"/>
                <w:sz w:val="24"/>
                <w:szCs w:val="24"/>
              </w:rPr>
              <w:t>用</w:t>
            </w:r>
            <w:r>
              <w:rPr>
                <w:rFonts w:ascii="宋体" w:hAnsi="宋体" w:cs="宋体" w:eastAsia="宋体" w:hint="default"/>
                <w:sz w:val="24"/>
                <w:szCs w:val="24"/>
              </w:rPr>
              <w:t>的</w:t>
            </w:r>
            <w:r>
              <w:rPr>
                <w:rFonts w:ascii="宋体" w:hAnsi="宋体" w:cs="宋体" w:eastAsia="宋体" w:hint="default"/>
                <w:sz w:val="24"/>
                <w:szCs w:val="24"/>
              </w:rPr>
              <w:t>稀释</w:t>
            </w:r>
            <w:r>
              <w:rPr>
                <w:rFonts w:ascii="宋体" w:hAnsi="宋体" w:cs="宋体" w:eastAsia="宋体" w:hint="default"/>
                <w:sz w:val="24"/>
                <w:szCs w:val="24"/>
              </w:rPr>
              <w:t>性</w:t>
            </w:r>
            <w:r>
              <w:rPr>
                <w:rFonts w:ascii="宋体" w:hAnsi="宋体" w:cs="宋体" w:eastAsia="宋体" w:hint="default"/>
                <w:sz w:val="24"/>
                <w:szCs w:val="24"/>
              </w:rPr>
              <w:t>潜在</w:t>
            </w:r>
            <w:r>
              <w:rPr>
                <w:rFonts w:ascii="宋体" w:hAnsi="宋体" w:cs="宋体" w:eastAsia="宋体" w:hint="default"/>
                <w:sz w:val="24"/>
                <w:szCs w:val="24"/>
              </w:rPr>
              <w:t>普通股</w:t>
            </w:r>
            <w:r>
              <w:rPr>
                <w:rFonts w:ascii="宋体" w:hAnsi="宋体" w:cs="宋体" w:eastAsia="宋体" w:hint="default"/>
                <w:w w:val="99"/>
                <w:sz w:val="24"/>
                <w:szCs w:val="24"/>
              </w:rPr>
              <w:t> </w:t>
            </w:r>
            <w:r>
              <w:rPr>
                <w:rFonts w:ascii="宋体" w:hAnsi="宋体" w:cs="宋体" w:eastAsia="宋体" w:hint="default"/>
                <w:sz w:val="24"/>
                <w:szCs w:val="24"/>
              </w:rPr>
              <w:t>的利息</w:t>
            </w:r>
            <w:r>
              <w:rPr>
                <w:rFonts w:ascii="宋体" w:hAnsi="宋体" w:cs="宋体" w:eastAsia="宋体" w:hint="default"/>
                <w:sz w:val="24"/>
                <w:szCs w:val="24"/>
              </w:rPr>
              <w:t>扣除</w:t>
            </w:r>
            <w:r>
              <w:rPr>
                <w:rFonts w:ascii="宋体" w:hAnsi="宋体" w:cs="宋体" w:eastAsia="宋体" w:hint="default"/>
                <w:sz w:val="24"/>
                <w:szCs w:val="24"/>
              </w:rPr>
              <w:t>所得税</w:t>
            </w:r>
            <w:r>
              <w:rPr>
                <w:rFonts w:ascii="宋体" w:hAnsi="宋体" w:cs="宋体" w:eastAsia="宋体" w:hint="default"/>
                <w:sz w:val="24"/>
                <w:szCs w:val="24"/>
              </w:rPr>
              <w:t>影响</w:t>
            </w:r>
            <w:r>
              <w:rPr>
                <w:rFonts w:ascii="宋体" w:hAnsi="宋体" w:cs="宋体" w:eastAsia="宋体" w:hint="default"/>
                <w:sz w:val="24"/>
                <w:szCs w:val="24"/>
              </w:rPr>
              <w:t>后归属于普通股</w:t>
            </w:r>
            <w:r>
              <w:rPr>
                <w:rFonts w:ascii="宋体" w:hAnsi="宋体" w:cs="宋体" w:eastAsia="宋体" w:hint="default"/>
                <w:w w:val="99"/>
                <w:sz w:val="24"/>
                <w:szCs w:val="24"/>
              </w:rPr>
              <w:t> </w:t>
            </w:r>
            <w:r>
              <w:rPr>
                <w:rFonts w:ascii="宋体" w:hAnsi="宋体" w:cs="宋体" w:eastAsia="宋体" w:hint="default"/>
                <w:sz w:val="24"/>
                <w:szCs w:val="24"/>
              </w:rPr>
              <w:t>股东的部分</w:t>
            </w:r>
          </w:p>
        </w:tc>
        <w:tc>
          <w:tcPr>
            <w:tcW w:w="4728" w:type="dxa"/>
            <w:gridSpan w:val="4"/>
            <w:vMerge w:val="restart"/>
            <w:tcBorders>
              <w:top w:val="nil" w:sz="6" w:space="0" w:color="auto"/>
              <w:left w:val="nil" w:sz="6" w:space="0" w:color="auto"/>
              <w:right w:val="nil" w:sz="6" w:space="0" w:color="auto"/>
            </w:tcBorders>
          </w:tcPr>
          <w:p>
            <w:pPr/>
          </w:p>
        </w:tc>
      </w:tr>
      <w:tr>
        <w:trPr>
          <w:trHeight w:val="1520"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367" w:lineRule="auto" w:before="88"/>
              <w:ind w:left="31" w:right="115"/>
              <w:jc w:val="both"/>
              <w:rPr>
                <w:rFonts w:ascii="宋体" w:hAnsi="宋体" w:cs="宋体" w:eastAsia="宋体" w:hint="default"/>
                <w:sz w:val="24"/>
                <w:szCs w:val="24"/>
              </w:rPr>
            </w:pPr>
            <w:r>
              <w:rPr>
                <w:rFonts w:ascii="宋体" w:hAnsi="宋体" w:cs="宋体" w:eastAsia="宋体" w:hint="default"/>
                <w:sz w:val="24"/>
                <w:szCs w:val="24"/>
              </w:rPr>
              <w:t>稀释</w:t>
            </w:r>
            <w:r>
              <w:rPr>
                <w:rFonts w:ascii="宋体" w:hAnsi="宋体" w:cs="宋体" w:eastAsia="宋体" w:hint="default"/>
                <w:sz w:val="24"/>
                <w:szCs w:val="24"/>
              </w:rPr>
              <w:t>性</w:t>
            </w:r>
            <w:r>
              <w:rPr>
                <w:rFonts w:ascii="宋体" w:hAnsi="宋体" w:cs="宋体" w:eastAsia="宋体" w:hint="default"/>
                <w:sz w:val="24"/>
                <w:szCs w:val="24"/>
              </w:rPr>
              <w:t>潜在</w:t>
            </w:r>
            <w:r>
              <w:rPr>
                <w:rFonts w:ascii="宋体" w:hAnsi="宋体" w:cs="宋体" w:eastAsia="宋体" w:hint="default"/>
                <w:sz w:val="24"/>
                <w:szCs w:val="24"/>
              </w:rPr>
              <w:t>普通股转</w:t>
            </w:r>
            <w:r>
              <w:rPr>
                <w:rFonts w:ascii="宋体" w:hAnsi="宋体" w:cs="宋体" w:eastAsia="宋体" w:hint="default"/>
                <w:sz w:val="24"/>
                <w:szCs w:val="24"/>
              </w:rPr>
              <w:t>换时将</w:t>
            </w:r>
            <w:r>
              <w:rPr>
                <w:rFonts w:ascii="宋体" w:hAnsi="宋体" w:cs="宋体" w:eastAsia="宋体" w:hint="default"/>
                <w:sz w:val="24"/>
                <w:szCs w:val="24"/>
              </w:rPr>
              <w:t>产生的收益</w:t>
            </w:r>
            <w:r>
              <w:rPr>
                <w:rFonts w:ascii="宋体" w:hAnsi="宋体" w:cs="宋体" w:eastAsia="宋体" w:hint="default"/>
                <w:w w:val="99"/>
                <w:sz w:val="24"/>
                <w:szCs w:val="24"/>
              </w:rPr>
              <w:t> </w:t>
            </w:r>
            <w:r>
              <w:rPr>
                <w:rFonts w:ascii="宋体" w:hAnsi="宋体" w:cs="宋体" w:eastAsia="宋体" w:hint="default"/>
                <w:sz w:val="24"/>
                <w:szCs w:val="24"/>
              </w:rPr>
              <w:t>或费</w:t>
            </w:r>
            <w:r>
              <w:rPr>
                <w:rFonts w:ascii="宋体" w:hAnsi="宋体" w:cs="宋体" w:eastAsia="宋体" w:hint="default"/>
                <w:sz w:val="24"/>
                <w:szCs w:val="24"/>
              </w:rPr>
              <w:t>用扣除</w:t>
            </w:r>
            <w:r>
              <w:rPr>
                <w:rFonts w:ascii="宋体" w:hAnsi="宋体" w:cs="宋体" w:eastAsia="宋体" w:hint="default"/>
                <w:sz w:val="24"/>
                <w:szCs w:val="24"/>
              </w:rPr>
              <w:t>所得税</w:t>
            </w:r>
            <w:r>
              <w:rPr>
                <w:rFonts w:ascii="宋体" w:hAnsi="宋体" w:cs="宋体" w:eastAsia="宋体" w:hint="default"/>
                <w:sz w:val="24"/>
                <w:szCs w:val="24"/>
              </w:rPr>
              <w:t>影响</w:t>
            </w:r>
            <w:r>
              <w:rPr>
                <w:rFonts w:ascii="宋体" w:hAnsi="宋体" w:cs="宋体" w:eastAsia="宋体" w:hint="default"/>
                <w:sz w:val="24"/>
                <w:szCs w:val="24"/>
              </w:rPr>
              <w:t>后归属于普通股</w:t>
            </w:r>
            <w:r>
              <w:rPr>
                <w:rFonts w:ascii="宋体" w:hAnsi="宋体" w:cs="宋体" w:eastAsia="宋体" w:hint="default"/>
                <w:w w:val="99"/>
                <w:sz w:val="24"/>
                <w:szCs w:val="24"/>
              </w:rPr>
              <w:t> </w:t>
            </w:r>
            <w:r>
              <w:rPr>
                <w:rFonts w:ascii="宋体" w:hAnsi="宋体" w:cs="宋体" w:eastAsia="宋体" w:hint="default"/>
                <w:sz w:val="24"/>
                <w:szCs w:val="24"/>
              </w:rPr>
              <w:t>股东的部分</w:t>
            </w:r>
          </w:p>
        </w:tc>
        <w:tc>
          <w:tcPr>
            <w:tcW w:w="4728" w:type="dxa"/>
            <w:gridSpan w:val="4"/>
            <w:vMerge/>
            <w:tcBorders>
              <w:left w:val="nil" w:sz="6" w:space="0" w:color="auto"/>
              <w:right w:val="nil" w:sz="6" w:space="0" w:color="auto"/>
            </w:tcBorders>
          </w:tcPr>
          <w:p>
            <w:pPr/>
          </w:p>
        </w:tc>
      </w:tr>
      <w:tr>
        <w:trPr>
          <w:trHeight w:val="560"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1" w:right="0"/>
              <w:jc w:val="left"/>
              <w:rPr>
                <w:rFonts w:ascii="宋体" w:hAnsi="宋体" w:cs="宋体" w:eastAsia="宋体" w:hint="default"/>
                <w:sz w:val="24"/>
                <w:szCs w:val="24"/>
              </w:rPr>
            </w:pPr>
            <w:r>
              <w:rPr>
                <w:rFonts w:ascii="宋体" w:hAnsi="宋体" w:cs="宋体" w:eastAsia="宋体" w:hint="default"/>
                <w:sz w:val="24"/>
                <w:szCs w:val="24"/>
              </w:rPr>
              <w:t>其中：归属于持</w:t>
            </w:r>
            <w:r>
              <w:rPr>
                <w:rFonts w:ascii="宋体" w:hAnsi="宋体" w:cs="宋体" w:eastAsia="宋体" w:hint="default"/>
                <w:sz w:val="24"/>
                <w:szCs w:val="24"/>
              </w:rPr>
              <w:t>续经</w:t>
            </w:r>
            <w:r>
              <w:rPr>
                <w:rFonts w:ascii="宋体" w:hAnsi="宋体" w:cs="宋体" w:eastAsia="宋体" w:hint="default"/>
                <w:sz w:val="24"/>
                <w:szCs w:val="24"/>
              </w:rPr>
              <w:t>营的净利润</w:t>
            </w:r>
          </w:p>
        </w:tc>
        <w:tc>
          <w:tcPr>
            <w:tcW w:w="4728" w:type="dxa"/>
            <w:gridSpan w:val="4"/>
            <w:vMerge/>
            <w:tcBorders>
              <w:left w:val="nil" w:sz="6" w:space="0" w:color="auto"/>
              <w:right w:val="nil" w:sz="6" w:space="0" w:color="auto"/>
            </w:tcBorders>
          </w:tcPr>
          <w:p>
            <w:pPr/>
          </w:p>
        </w:tc>
      </w:tr>
      <w:tr>
        <w:trPr>
          <w:trHeight w:val="501"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1" w:right="0"/>
              <w:jc w:val="left"/>
              <w:rPr>
                <w:rFonts w:ascii="宋体" w:hAnsi="宋体" w:cs="宋体" w:eastAsia="宋体" w:hint="default"/>
                <w:sz w:val="24"/>
                <w:szCs w:val="24"/>
              </w:rPr>
            </w:pPr>
            <w:r>
              <w:rPr>
                <w:rFonts w:ascii="宋体" w:hAnsi="宋体" w:cs="宋体" w:eastAsia="宋体" w:hint="default"/>
                <w:sz w:val="24"/>
                <w:szCs w:val="24"/>
              </w:rPr>
              <w:t>归属于</w:t>
            </w:r>
            <w:r>
              <w:rPr>
                <w:rFonts w:ascii="宋体" w:hAnsi="宋体" w:cs="宋体" w:eastAsia="宋体" w:hint="default"/>
                <w:sz w:val="24"/>
                <w:szCs w:val="24"/>
              </w:rPr>
              <w:t>终止经</w:t>
            </w:r>
            <w:r>
              <w:rPr>
                <w:rFonts w:ascii="宋体" w:hAnsi="宋体" w:cs="宋体" w:eastAsia="宋体" w:hint="default"/>
                <w:sz w:val="24"/>
                <w:szCs w:val="24"/>
              </w:rPr>
              <w:t>营的净利润</w:t>
            </w:r>
          </w:p>
        </w:tc>
        <w:tc>
          <w:tcPr>
            <w:tcW w:w="4728" w:type="dxa"/>
            <w:gridSpan w:val="4"/>
            <w:vMerge/>
            <w:tcBorders>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0"/>
          <w:szCs w:val="10"/>
        </w:rPr>
      </w:pPr>
    </w:p>
    <w:p>
      <w:pPr>
        <w:pStyle w:val="BodyText"/>
        <w:spacing w:line="240" w:lineRule="auto" w:before="29"/>
        <w:ind w:right="375"/>
        <w:jc w:val="righ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5"/>
        </w:rPr>
        <w:t> </w:t>
      </w:r>
      <w:r>
        <w:rPr>
          <w:rFonts w:ascii="宋体" w:hAnsi="宋体" w:cs="宋体" w:eastAsia="宋体" w:hint="default"/>
        </w:rPr>
        <w:t>计算基本每股收益时，分</w:t>
      </w:r>
      <w:r>
        <w:rPr>
          <w:rFonts w:ascii="宋体" w:hAnsi="宋体" w:cs="宋体" w:eastAsia="宋体" w:hint="default"/>
        </w:rPr>
        <w:t>母</w:t>
      </w:r>
      <w:r>
        <w:rPr>
          <w:rFonts w:ascii="宋体" w:hAnsi="宋体" w:cs="宋体" w:eastAsia="宋体" w:hint="default"/>
        </w:rPr>
        <w:t>为</w:t>
      </w:r>
      <w:r>
        <w:rPr>
          <w:rFonts w:ascii="宋体" w:hAnsi="宋体" w:cs="宋体" w:eastAsia="宋体" w:hint="default"/>
        </w:rPr>
        <w:t>发</w:t>
      </w:r>
      <w:r>
        <w:rPr>
          <w:rFonts w:ascii="宋体" w:hAnsi="宋体" w:cs="宋体" w:eastAsia="宋体" w:hint="default"/>
        </w:rPr>
        <w:t>行在外</w:t>
      </w:r>
      <w:r>
        <w:rPr>
          <w:rFonts w:ascii="宋体" w:hAnsi="宋体" w:cs="宋体" w:eastAsia="宋体" w:hint="default"/>
        </w:rPr>
        <w:t>普</w:t>
      </w:r>
      <w:r>
        <w:rPr>
          <w:rFonts w:ascii="宋体" w:hAnsi="宋体" w:cs="宋体" w:eastAsia="宋体" w:hint="default"/>
        </w:rPr>
        <w:t>通股加权</w:t>
      </w:r>
      <w:r>
        <w:rPr>
          <w:rFonts w:ascii="宋体" w:hAnsi="宋体" w:cs="宋体" w:eastAsia="宋体" w:hint="default"/>
        </w:rPr>
        <w:t>平均</w:t>
      </w:r>
      <w:r>
        <w:rPr>
          <w:rFonts w:ascii="宋体" w:hAnsi="宋体" w:cs="宋体" w:eastAsia="宋体" w:hint="default"/>
        </w:rPr>
        <w:t>数，计算过程</w:t>
      </w:r>
      <w:r>
        <w:rPr>
          <w:rFonts w:ascii="宋体" w:hAnsi="宋体" w:cs="宋体" w:eastAsia="宋体" w:hint="default"/>
        </w:rPr>
        <w:t>如下</w:t>
      </w:r>
      <w:r>
        <w:rPr>
          <w:rFonts w:ascii="宋体" w:hAnsi="宋体" w:cs="宋体" w:eastAsia="宋体" w:hint="default"/>
        </w:rPr>
        <w:t>：</w:t>
      </w:r>
    </w:p>
    <w:p>
      <w:pPr>
        <w:pStyle w:val="BodyText"/>
        <w:spacing w:line="240" w:lineRule="auto" w:before="206"/>
        <w:ind w:right="452"/>
        <w:jc w:val="right"/>
        <w:rPr>
          <w:rFonts w:ascii="宋体" w:hAnsi="宋体" w:cs="宋体" w:eastAsia="宋体" w:hint="default"/>
        </w:rPr>
      </w:pPr>
      <w:r>
        <w:rPr>
          <w:rFonts w:ascii="宋体" w:hAnsi="宋体" w:cs="宋体" w:eastAsia="宋体" w:hint="default"/>
          <w:w w:val="95"/>
        </w:rPr>
        <w:t>人民币元</w:t>
      </w:r>
      <w:r>
        <w:rPr>
          <w:rFonts w:ascii="宋体" w:hAnsi="宋体" w:cs="宋体" w:eastAsia="宋体" w:hint="default"/>
        </w:rPr>
      </w:r>
    </w:p>
    <w:p>
      <w:pPr>
        <w:spacing w:after="0" w:line="240" w:lineRule="auto"/>
        <w:jc w:val="right"/>
        <w:rPr>
          <w:rFonts w:ascii="宋体" w:hAnsi="宋体" w:cs="宋体" w:eastAsia="宋体" w:hint="default"/>
        </w:rPr>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4274"/>
        <w:gridCol w:w="134"/>
        <w:gridCol w:w="2287"/>
        <w:gridCol w:w="132"/>
        <w:gridCol w:w="2129"/>
      </w:tblGrid>
      <w:tr>
        <w:trPr>
          <w:trHeight w:val="452" w:hRule="exact"/>
        </w:trPr>
        <w:tc>
          <w:tcPr>
            <w:tcW w:w="4274"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7"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34"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551"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470"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2244" w:hRule="exact"/>
        </w:trPr>
        <w:tc>
          <w:tcPr>
            <w:tcW w:w="4274" w:type="dxa"/>
            <w:tcBorders>
              <w:top w:val="single" w:sz="6" w:space="0" w:color="000000"/>
              <w:left w:val="nil" w:sz="6" w:space="0" w:color="auto"/>
              <w:bottom w:val="nil" w:sz="6" w:space="0" w:color="auto"/>
              <w:right w:val="nil" w:sz="6" w:space="0" w:color="auto"/>
            </w:tcBorders>
          </w:tcPr>
          <w:p>
            <w:pPr>
              <w:pStyle w:val="TableParagraph"/>
              <w:spacing w:line="427" w:lineRule="auto" w:before="142"/>
              <w:ind w:left="31" w:right="1121"/>
              <w:jc w:val="left"/>
              <w:rPr>
                <w:rFonts w:ascii="宋体" w:hAnsi="宋体" w:cs="宋体" w:eastAsia="宋体" w:hint="default"/>
                <w:sz w:val="24"/>
                <w:szCs w:val="24"/>
              </w:rPr>
            </w:pPr>
            <w:r>
              <w:rPr>
                <w:rFonts w:ascii="宋体" w:hAnsi="宋体" w:cs="宋体" w:eastAsia="宋体" w:hint="default"/>
                <w:sz w:val="24"/>
                <w:szCs w:val="24"/>
              </w:rPr>
              <w:t>期初发行</w:t>
            </w:r>
            <w:r>
              <w:rPr>
                <w:rFonts w:ascii="宋体" w:hAnsi="宋体" w:cs="宋体" w:eastAsia="宋体" w:hint="default"/>
                <w:sz w:val="24"/>
                <w:szCs w:val="24"/>
              </w:rPr>
              <w:t>在外</w:t>
            </w:r>
            <w:r>
              <w:rPr>
                <w:rFonts w:ascii="宋体" w:hAnsi="宋体" w:cs="宋体" w:eastAsia="宋体" w:hint="default"/>
                <w:sz w:val="24"/>
                <w:szCs w:val="24"/>
              </w:rPr>
              <w:t>的普通股股数</w:t>
            </w:r>
            <w:r>
              <w:rPr>
                <w:rFonts w:ascii="宋体" w:hAnsi="宋体" w:cs="宋体" w:eastAsia="宋体" w:hint="default"/>
                <w:w w:val="99"/>
                <w:sz w:val="24"/>
                <w:szCs w:val="24"/>
              </w:rPr>
              <w:t> </w:t>
            </w:r>
            <w:r>
              <w:rPr>
                <w:rFonts w:ascii="宋体" w:hAnsi="宋体" w:cs="宋体" w:eastAsia="宋体" w:hint="default"/>
                <w:sz w:val="24"/>
                <w:szCs w:val="24"/>
              </w:rPr>
              <w:t>加：本期发行的普通股加权数</w:t>
            </w:r>
            <w:r>
              <w:rPr>
                <w:rFonts w:ascii="宋体" w:hAnsi="宋体" w:cs="宋体" w:eastAsia="宋体" w:hint="default"/>
                <w:w w:val="99"/>
                <w:sz w:val="24"/>
                <w:szCs w:val="24"/>
              </w:rPr>
              <w:t> </w:t>
            </w:r>
            <w:r>
              <w:rPr>
                <w:rFonts w:ascii="宋体" w:hAnsi="宋体" w:cs="宋体" w:eastAsia="宋体" w:hint="default"/>
                <w:sz w:val="24"/>
                <w:szCs w:val="24"/>
              </w:rPr>
              <w:t>减：本期</w:t>
            </w:r>
            <w:r>
              <w:rPr>
                <w:rFonts w:ascii="宋体" w:hAnsi="宋体" w:cs="宋体" w:eastAsia="宋体" w:hint="default"/>
                <w:sz w:val="24"/>
                <w:szCs w:val="24"/>
              </w:rPr>
              <w:t>回购</w:t>
            </w:r>
            <w:r>
              <w:rPr>
                <w:rFonts w:ascii="宋体" w:hAnsi="宋体" w:cs="宋体" w:eastAsia="宋体" w:hint="default"/>
                <w:sz w:val="24"/>
                <w:szCs w:val="24"/>
              </w:rPr>
              <w:t>的普通股加权数</w:t>
            </w:r>
          </w:p>
          <w:p>
            <w:pPr>
              <w:pStyle w:val="TableParagraph"/>
              <w:spacing w:line="240" w:lineRule="auto" w:before="60"/>
              <w:ind w:left="31" w:right="0"/>
              <w:jc w:val="left"/>
              <w:rPr>
                <w:rFonts w:ascii="宋体" w:hAnsi="宋体" w:cs="宋体" w:eastAsia="宋体" w:hint="default"/>
                <w:sz w:val="24"/>
                <w:szCs w:val="24"/>
              </w:rPr>
            </w:pPr>
            <w:r>
              <w:rPr>
                <w:rFonts w:ascii="宋体" w:hAnsi="宋体" w:cs="宋体" w:eastAsia="宋体" w:hint="default"/>
                <w:sz w:val="24"/>
                <w:szCs w:val="24"/>
              </w:rPr>
              <w:t>期末发行</w:t>
            </w:r>
            <w:r>
              <w:rPr>
                <w:rFonts w:ascii="宋体" w:hAnsi="宋体" w:cs="宋体" w:eastAsia="宋体" w:hint="default"/>
                <w:sz w:val="24"/>
                <w:szCs w:val="24"/>
              </w:rPr>
              <w:t>在外</w:t>
            </w:r>
            <w:r>
              <w:rPr>
                <w:rFonts w:ascii="宋体" w:hAnsi="宋体" w:cs="宋体" w:eastAsia="宋体" w:hint="default"/>
                <w:sz w:val="24"/>
                <w:szCs w:val="24"/>
              </w:rPr>
              <w:t>的普通股加权数</w:t>
            </w:r>
          </w:p>
        </w:tc>
        <w:tc>
          <w:tcPr>
            <w:tcW w:w="134" w:type="dxa"/>
            <w:tcBorders>
              <w:top w:val="nil" w:sz="6" w:space="0" w:color="auto"/>
              <w:left w:val="nil" w:sz="6" w:space="0" w:color="auto"/>
              <w:bottom w:val="nil" w:sz="6" w:space="0" w:color="auto"/>
              <w:right w:val="nil" w:sz="6" w:space="0" w:color="auto"/>
            </w:tcBorders>
          </w:tcPr>
          <w:p>
            <w:pPr/>
          </w:p>
        </w:tc>
        <w:tc>
          <w:tcPr>
            <w:tcW w:w="2287"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left="585" w:right="0"/>
              <w:jc w:val="left"/>
              <w:rPr>
                <w:rFonts w:ascii="宋体" w:hAnsi="宋体" w:cs="宋体" w:eastAsia="宋体" w:hint="default"/>
                <w:sz w:val="24"/>
                <w:szCs w:val="24"/>
              </w:rPr>
            </w:pPr>
            <w:r>
              <w:rPr>
                <w:rFonts w:ascii="宋体"/>
                <w:sz w:val="24"/>
              </w:rPr>
              <w:t>210,550,951.00</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585" w:right="0"/>
              <w:jc w:val="left"/>
              <w:rPr>
                <w:rFonts w:ascii="宋体" w:hAnsi="宋体" w:cs="宋体" w:eastAsia="宋体" w:hint="default"/>
                <w:sz w:val="24"/>
                <w:szCs w:val="24"/>
              </w:rPr>
            </w:pPr>
            <w:r>
              <w:rPr>
                <w:rFonts w:ascii="宋体"/>
                <w:sz w:val="24"/>
              </w:rPr>
              <w:t>210,550,951.00</w:t>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left="424" w:right="0"/>
              <w:jc w:val="left"/>
              <w:rPr>
                <w:rFonts w:ascii="宋体" w:hAnsi="宋体" w:cs="宋体" w:eastAsia="宋体" w:hint="default"/>
                <w:sz w:val="24"/>
                <w:szCs w:val="24"/>
              </w:rPr>
            </w:pPr>
            <w:r>
              <w:rPr>
                <w:rFonts w:ascii="宋体"/>
                <w:sz w:val="24"/>
              </w:rPr>
              <w:t>210,550,951.00</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424" w:right="0"/>
              <w:jc w:val="left"/>
              <w:rPr>
                <w:rFonts w:ascii="宋体" w:hAnsi="宋体" w:cs="宋体" w:eastAsia="宋体" w:hint="default"/>
                <w:sz w:val="24"/>
                <w:szCs w:val="24"/>
              </w:rPr>
            </w:pPr>
            <w:r>
              <w:rPr>
                <w:rFonts w:ascii="宋体"/>
                <w:sz w:val="24"/>
              </w:rPr>
              <w:t>210,550,951.00</w:t>
            </w:r>
          </w:p>
        </w:tc>
      </w:tr>
    </w:tbl>
    <w:p>
      <w:pPr>
        <w:spacing w:line="240" w:lineRule="auto" w:before="6"/>
        <w:rPr>
          <w:rFonts w:ascii="宋体" w:hAnsi="宋体" w:cs="宋体" w:eastAsia="宋体" w:hint="default"/>
          <w:sz w:val="10"/>
          <w:szCs w:val="10"/>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spacing w:val="-5"/>
        </w:rPr>
        <w:t> </w:t>
      </w:r>
      <w:r>
        <w:rPr>
          <w:rFonts w:ascii="宋体" w:hAnsi="宋体" w:cs="宋体" w:eastAsia="宋体" w:hint="default"/>
        </w:rPr>
        <w:t>计算</w:t>
      </w:r>
      <w:r>
        <w:rPr>
          <w:rFonts w:ascii="宋体" w:hAnsi="宋体" w:cs="宋体" w:eastAsia="宋体" w:hint="default"/>
        </w:rPr>
        <w:t>稀释</w:t>
      </w:r>
      <w:r>
        <w:rPr>
          <w:rFonts w:ascii="宋体" w:hAnsi="宋体" w:cs="宋体" w:eastAsia="宋体" w:hint="default"/>
        </w:rPr>
        <w:t>每股收益时，为</w:t>
      </w:r>
      <w:r>
        <w:rPr>
          <w:rFonts w:ascii="宋体" w:hAnsi="宋体" w:cs="宋体" w:eastAsia="宋体" w:hint="default"/>
        </w:rPr>
        <w:t>发</w:t>
      </w:r>
      <w:r>
        <w:rPr>
          <w:rFonts w:ascii="宋体" w:hAnsi="宋体" w:cs="宋体" w:eastAsia="宋体" w:hint="default"/>
        </w:rPr>
        <w:t>行在外</w:t>
      </w:r>
      <w:r>
        <w:rPr>
          <w:rFonts w:ascii="宋体" w:hAnsi="宋体" w:cs="宋体" w:eastAsia="宋体" w:hint="default"/>
        </w:rPr>
        <w:t>普</w:t>
      </w:r>
      <w:r>
        <w:rPr>
          <w:rFonts w:ascii="宋体" w:hAnsi="宋体" w:cs="宋体" w:eastAsia="宋体" w:hint="default"/>
        </w:rPr>
        <w:t>通股加权</w:t>
      </w:r>
      <w:r>
        <w:rPr>
          <w:rFonts w:ascii="宋体" w:hAnsi="宋体" w:cs="宋体" w:eastAsia="宋体" w:hint="default"/>
        </w:rPr>
        <w:t>平均</w:t>
      </w:r>
      <w:r>
        <w:rPr>
          <w:rFonts w:ascii="宋体" w:hAnsi="宋体" w:cs="宋体" w:eastAsia="宋体" w:hint="default"/>
        </w:rPr>
        <w:t>数的计算过程</w:t>
      </w:r>
      <w:r>
        <w:rPr>
          <w:rFonts w:ascii="宋体" w:hAnsi="宋体" w:cs="宋体" w:eastAsia="宋体" w:hint="default"/>
        </w:rPr>
        <w:t>如下</w:t>
      </w:r>
      <w:r>
        <w:rPr>
          <w:rFonts w:ascii="宋体" w:hAnsi="宋体" w:cs="宋体" w:eastAsia="宋体" w:hint="default"/>
        </w:rPr>
        <w:t>：</w:t>
      </w:r>
    </w:p>
    <w:p>
      <w:pPr>
        <w:pStyle w:val="BodyText"/>
        <w:spacing w:line="240" w:lineRule="auto" w:before="206"/>
        <w:ind w:right="452"/>
        <w:jc w:val="right"/>
        <w:rPr>
          <w:rFonts w:ascii="宋体" w:hAnsi="宋体" w:cs="宋体" w:eastAsia="宋体" w:hint="default"/>
        </w:rPr>
      </w:pPr>
      <w:r>
        <w:rPr>
          <w:rFonts w:ascii="宋体" w:hAnsi="宋体" w:cs="宋体" w:eastAsia="宋体" w:hint="default"/>
          <w:w w:val="95"/>
        </w:rPr>
        <w:t>人民币元</w:t>
      </w:r>
      <w:r>
        <w:rPr>
          <w:rFonts w:ascii="宋体" w:hAnsi="宋体" w:cs="宋体" w:eastAsia="宋体" w:hint="default"/>
        </w:rPr>
      </w:r>
    </w:p>
    <w:p>
      <w:pPr>
        <w:spacing w:line="240" w:lineRule="auto" w:before="10"/>
        <w:rPr>
          <w:rFonts w:ascii="宋体" w:hAnsi="宋体" w:cs="宋体" w:eastAsia="宋体" w:hint="default"/>
          <w:sz w:val="18"/>
          <w:szCs w:val="18"/>
        </w:rPr>
      </w:pPr>
    </w:p>
    <w:p>
      <w:pPr>
        <w:pStyle w:val="BodyText"/>
        <w:tabs>
          <w:tab w:pos="5388" w:val="left" w:leader="none"/>
          <w:tab w:pos="7414" w:val="left" w:leader="none"/>
        </w:tabs>
        <w:spacing w:line="240" w:lineRule="auto"/>
        <w:ind w:left="2391" w:right="102"/>
        <w:jc w:val="left"/>
        <w:rPr>
          <w:rFonts w:ascii="宋体" w:hAnsi="宋体" w:cs="宋体" w:eastAsia="宋体" w:hint="default"/>
        </w:rPr>
      </w:pPr>
      <w:r>
        <w:rPr>
          <w:rFonts w:ascii="宋体" w:hAnsi="宋体" w:cs="宋体" w:eastAsia="宋体" w:hint="default"/>
          <w:w w:val="95"/>
        </w:rPr>
        <w:t>项目</w:t>
        <w:tab/>
        <w:t>本期发生数</w:t>
        <w:tab/>
      </w:r>
      <w:r>
        <w:rPr>
          <w:rFonts w:ascii="宋体" w:hAnsi="宋体" w:cs="宋体" w:eastAsia="宋体" w:hint="default"/>
        </w:rPr>
        <w:t>上期发生数</w:t>
      </w:r>
    </w:p>
    <w:p>
      <w:pPr>
        <w:spacing w:line="240" w:lineRule="auto" w:before="1"/>
        <w:rPr>
          <w:rFonts w:ascii="宋体" w:hAnsi="宋体" w:cs="宋体" w:eastAsia="宋体" w:hint="default"/>
          <w:sz w:val="8"/>
          <w:szCs w:val="8"/>
        </w:rPr>
      </w:pPr>
    </w:p>
    <w:p>
      <w:pPr>
        <w:spacing w:line="20" w:lineRule="exact"/>
        <w:ind w:left="152" w:right="0" w:firstLine="0"/>
        <w:rPr>
          <w:rFonts w:ascii="宋体" w:hAnsi="宋体" w:cs="宋体" w:eastAsia="宋体" w:hint="default"/>
          <w:sz w:val="2"/>
          <w:szCs w:val="2"/>
        </w:rPr>
      </w:pPr>
      <w:r>
        <w:rPr>
          <w:rFonts w:ascii="宋体"/>
          <w:sz w:val="2"/>
        </w:rPr>
        <w:pict>
          <v:group style="width:247.7pt;height:.75pt;mso-position-horizontal-relative:char;mso-position-vertical-relative:line" coordorigin="0,0" coordsize="4954,15">
            <v:group style="position:absolute;left:7;top:7;width:4940;height:2" coordorigin="7,7" coordsize="4940,2">
              <v:shape style="position:absolute;left:7;top:7;width:4940;height:2" coordorigin="7,7" coordsize="4940,0" path="m7,7l4946,7e" filled="false" stroked="true" strokeweight=".719531pt" strokecolor="#000000">
                <v:path arrowok="t"/>
              </v:shape>
            </v:group>
          </v:group>
        </w:pict>
      </w:r>
      <w:r>
        <w:rPr>
          <w:rFonts w:ascii="宋体"/>
          <w:sz w:val="2"/>
        </w:rPr>
      </w:r>
      <w:r>
        <w:rPr>
          <w:rFonts w:ascii="Times New Roman"/>
          <w:spacing w:val="116"/>
          <w:sz w:val="2"/>
        </w:rPr>
        <w:t> </w:t>
      </w:r>
      <w:r>
        <w:rPr>
          <w:rFonts w:ascii="宋体"/>
          <w:spacing w:val="116"/>
          <w:sz w:val="2"/>
        </w:rPr>
        <w:pict>
          <v:group style="width:75.25pt;height:.75pt;mso-position-horizontal-relative:char;mso-position-vertical-relative:line" coordorigin="0,0" coordsize="1505,15">
            <v:group style="position:absolute;left:7;top:7;width:1491;height:2" coordorigin="7,7" coordsize="1491,2">
              <v:shape style="position:absolute;left:7;top:7;width:1491;height:2" coordorigin="7,7" coordsize="1491,0" path="m7,7l1498,7e" filled="false" stroked="true" strokeweight=".719531pt" strokecolor="#000000">
                <v:path arrowok="t"/>
              </v:shape>
            </v:group>
          </v:group>
        </w:pict>
      </w:r>
      <w:r>
        <w:rPr>
          <w:rFonts w:ascii="宋体"/>
          <w:spacing w:val="116"/>
          <w:sz w:val="2"/>
        </w:rPr>
      </w:r>
      <w:r>
        <w:rPr>
          <w:rFonts w:ascii="Times New Roman"/>
          <w:spacing w:val="150"/>
          <w:sz w:val="2"/>
        </w:rPr>
        <w:t> </w:t>
      </w:r>
      <w:r>
        <w:rPr>
          <w:rFonts w:ascii="宋体"/>
          <w:spacing w:val="150"/>
          <w:sz w:val="2"/>
        </w:rPr>
        <w:pict>
          <v:group style="width:111.5pt;height:.75pt;mso-position-horizontal-relative:char;mso-position-vertical-relative:line" coordorigin="0,0" coordsize="2230,15">
            <v:group style="position:absolute;left:7;top:7;width:2216;height:2" coordorigin="7,7" coordsize="2216,2">
              <v:shape style="position:absolute;left:7;top:7;width:2216;height:2" coordorigin="7,7" coordsize="2216,0" path="m7,7l2222,7e" filled="false" stroked="true" strokeweight=".719531pt" strokecolor="#000000">
                <v:path arrowok="t"/>
              </v:shape>
            </v:group>
          </v:group>
        </w:pict>
      </w:r>
      <w:r>
        <w:rPr>
          <w:rFonts w:ascii="宋体"/>
          <w:spacing w:val="150"/>
          <w:sz w:val="2"/>
        </w:rPr>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footerReference w:type="default" r:id="rId80"/>
          <w:pgSz w:w="11900" w:h="16840"/>
          <w:pgMar w:footer="950" w:header="942" w:top="1140" w:bottom="1140" w:left="1480" w:right="1140"/>
          <w:pgNumType w:start="160"/>
        </w:sectPr>
      </w:pPr>
    </w:p>
    <w:p>
      <w:pPr>
        <w:spacing w:line="240" w:lineRule="auto" w:before="6"/>
        <w:rPr>
          <w:rFonts w:ascii="宋体" w:hAnsi="宋体" w:cs="宋体" w:eastAsia="宋体" w:hint="default"/>
          <w:sz w:val="20"/>
          <w:szCs w:val="20"/>
        </w:rPr>
      </w:pPr>
    </w:p>
    <w:p>
      <w:pPr>
        <w:pStyle w:val="BodyText"/>
        <w:spacing w:line="240" w:lineRule="auto"/>
        <w:ind w:left="190" w:right="0"/>
        <w:jc w:val="left"/>
        <w:rPr>
          <w:rFonts w:ascii="宋体" w:hAnsi="宋体" w:cs="宋体" w:eastAsia="宋体" w:hint="default"/>
        </w:rPr>
      </w:pPr>
      <w:r>
        <w:rPr>
          <w:rFonts w:ascii="宋体" w:hAnsi="宋体" w:cs="宋体" w:eastAsia="宋体" w:hint="default"/>
          <w:w w:val="95"/>
        </w:rPr>
        <w:t>计算基本</w:t>
      </w:r>
      <w:r>
        <w:rPr>
          <w:rFonts w:ascii="宋体" w:hAnsi="宋体" w:cs="宋体" w:eastAsia="宋体" w:hint="default"/>
          <w:w w:val="95"/>
        </w:rPr>
        <w:t>每</w:t>
      </w:r>
      <w:r>
        <w:rPr>
          <w:rFonts w:ascii="宋体" w:hAnsi="宋体" w:cs="宋体" w:eastAsia="宋体" w:hint="default"/>
          <w:w w:val="95"/>
        </w:rPr>
        <w:t>股收益的普通股加权</w:t>
      </w:r>
      <w:r>
        <w:rPr>
          <w:rFonts w:ascii="宋体" w:hAnsi="宋体" w:cs="宋体" w:eastAsia="宋体" w:hint="default"/>
          <w:w w:val="95"/>
        </w:rPr>
        <w:t>平均</w:t>
      </w:r>
      <w:r>
        <w:rPr>
          <w:rFonts w:ascii="宋体" w:hAnsi="宋体" w:cs="宋体" w:eastAsia="宋体" w:hint="default"/>
          <w:w w:val="95"/>
        </w:rPr>
        <w:t>数</w:t>
      </w:r>
      <w:r>
        <w:rPr>
          <w:rFonts w:ascii="宋体" w:hAnsi="宋体" w:cs="宋体" w:eastAsia="宋体" w:hint="default"/>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210,550,951</w:t>
      </w:r>
      <w:r>
        <w:rPr>
          <w:rFonts w:ascii="宋体"/>
        </w:rPr>
      </w:r>
    </w:p>
    <w:p>
      <w:pPr>
        <w:pStyle w:val="BodyText"/>
        <w:spacing w:line="240" w:lineRule="auto" w:before="163"/>
        <w:ind w:right="0"/>
        <w:jc w:val="right"/>
        <w:rPr>
          <w:rFonts w:ascii="宋体" w:hAnsi="宋体" w:cs="宋体" w:eastAsia="宋体" w:hint="default"/>
        </w:rPr>
      </w:pPr>
      <w:r>
        <w:rPr>
          <w:rFonts w:ascii="宋体"/>
          <w:w w:val="95"/>
        </w:rPr>
        <w:t>.00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90" w:right="0"/>
        <w:jc w:val="left"/>
        <w:rPr>
          <w:rFonts w:ascii="宋体" w:hAnsi="宋体" w:cs="宋体" w:eastAsia="宋体" w:hint="default"/>
        </w:rPr>
      </w:pPr>
      <w:r>
        <w:rPr>
          <w:rFonts w:ascii="宋体"/>
        </w:rPr>
        <w:t>210,550,951.00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4271" w:space="923"/>
            <w:col w:w="1511" w:space="517"/>
            <w:col w:w="2058"/>
          </w:cols>
        </w:sect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pStyle w:val="BodyText"/>
        <w:tabs>
          <w:tab w:pos="1450" w:val="left" w:leader="none"/>
        </w:tabs>
        <w:spacing w:line="367" w:lineRule="auto" w:before="28"/>
        <w:ind w:left="610" w:right="0" w:hanging="420"/>
        <w:jc w:val="left"/>
        <w:rPr>
          <w:rFonts w:ascii="宋体" w:hAnsi="宋体" w:cs="宋体" w:eastAsia="宋体" w:hint="default"/>
        </w:rPr>
      </w:pPr>
      <w:r>
        <w:rPr>
          <w:rFonts w:ascii="宋体" w:hAnsi="宋体" w:cs="宋体" w:eastAsia="宋体" w:hint="default"/>
          <w:w w:val="95"/>
        </w:rPr>
        <w:t>加：</w:t>
      </w:r>
      <w:r>
        <w:rPr>
          <w:rFonts w:ascii="宋体" w:hAnsi="宋体" w:cs="宋体" w:eastAsia="宋体" w:hint="default"/>
          <w:w w:val="95"/>
        </w:rPr>
        <w:t>假</w:t>
      </w:r>
      <w:r>
        <w:rPr>
          <w:rFonts w:ascii="宋体" w:hAnsi="宋体" w:cs="宋体" w:eastAsia="宋体" w:hint="default"/>
          <w:w w:val="95"/>
        </w:rPr>
        <w:t>定</w:t>
      </w:r>
      <w:r>
        <w:rPr>
          <w:rFonts w:ascii="宋体" w:hAnsi="宋体" w:cs="宋体" w:eastAsia="宋体" w:hint="default"/>
          <w:w w:val="95"/>
        </w:rPr>
        <w:t>稀释</w:t>
      </w:r>
      <w:r>
        <w:rPr>
          <w:rFonts w:ascii="宋体" w:hAnsi="宋体" w:cs="宋体" w:eastAsia="宋体" w:hint="default"/>
          <w:w w:val="95"/>
        </w:rPr>
        <w:t>性</w:t>
      </w:r>
      <w:r>
        <w:rPr>
          <w:rFonts w:ascii="宋体" w:hAnsi="宋体" w:cs="宋体" w:eastAsia="宋体" w:hint="default"/>
          <w:w w:val="95"/>
        </w:rPr>
        <w:t>潜在</w:t>
      </w:r>
      <w:r>
        <w:rPr>
          <w:rFonts w:ascii="宋体" w:hAnsi="宋体" w:cs="宋体" w:eastAsia="宋体" w:hint="default"/>
          <w:w w:val="95"/>
        </w:rPr>
        <w:t>普通股转</w:t>
      </w:r>
      <w:r>
        <w:rPr>
          <w:rFonts w:ascii="宋体" w:hAnsi="宋体" w:cs="宋体" w:eastAsia="宋体" w:hint="default"/>
          <w:w w:val="95"/>
        </w:rPr>
        <w:t>换为已</w:t>
      </w:r>
      <w:r>
        <w:rPr>
          <w:rFonts w:ascii="宋体" w:hAnsi="宋体" w:cs="宋体" w:eastAsia="宋体" w:hint="default"/>
          <w:w w:val="95"/>
        </w:rPr>
        <w:t>发行普通</w:t>
      </w:r>
      <w:r>
        <w:rPr>
          <w:rFonts w:ascii="宋体" w:hAnsi="宋体" w:cs="宋体" w:eastAsia="宋体" w:hint="default"/>
          <w:spacing w:val="9"/>
          <w:w w:val="95"/>
        </w:rPr>
        <w:t> </w:t>
      </w:r>
      <w:r>
        <w:rPr>
          <w:rFonts w:ascii="宋体" w:hAnsi="宋体" w:cs="宋体" w:eastAsia="宋体" w:hint="default"/>
          <w:w w:val="95"/>
        </w:rPr>
        <w:t>股</w:t>
      </w:r>
      <w:r>
        <w:rPr>
          <w:rFonts w:ascii="宋体" w:hAnsi="宋体" w:cs="宋体" w:eastAsia="宋体" w:hint="default"/>
          <w:w w:val="95"/>
        </w:rPr>
        <w:t>而</w:t>
        <w:tab/>
      </w:r>
      <w:r>
        <w:rPr>
          <w:rFonts w:ascii="宋体" w:hAnsi="宋体" w:cs="宋体" w:eastAsia="宋体" w:hint="default"/>
        </w:rPr>
        <w:t>增加的普通股加权</w:t>
      </w:r>
      <w:r>
        <w:rPr>
          <w:rFonts w:ascii="宋体" w:hAnsi="宋体" w:cs="宋体" w:eastAsia="宋体" w:hint="default"/>
        </w:rPr>
        <w:t>平均</w:t>
      </w:r>
      <w:r>
        <w:rPr>
          <w:rFonts w:ascii="宋体" w:hAnsi="宋体" w:cs="宋体" w:eastAsia="宋体" w:hint="default"/>
        </w:rPr>
        <w:t>数</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90" w:right="0"/>
        <w:jc w:val="left"/>
        <w:rPr>
          <w:rFonts w:ascii="宋体" w:hAnsi="宋体" w:cs="宋体" w:eastAsia="宋体" w:hint="default"/>
        </w:rPr>
      </w:pPr>
      <w:r>
        <w:rPr>
          <w:rFonts w:ascii="宋体"/>
        </w:rPr>
        <w:t>933,181.00</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4991" w:space="323"/>
            <w:col w:w="3966"/>
          </w:cols>
        </w:sectPr>
      </w:pPr>
    </w:p>
    <w:p>
      <w:pPr>
        <w:pStyle w:val="BodyText"/>
        <w:spacing w:line="364" w:lineRule="auto" w:before="120"/>
        <w:ind w:left="910" w:right="4270" w:hanging="720"/>
        <w:jc w:val="left"/>
        <w:rPr>
          <w:rFonts w:ascii="宋体" w:hAnsi="宋体" w:cs="宋体" w:eastAsia="宋体" w:hint="default"/>
        </w:rPr>
      </w:pPr>
      <w:r>
        <w:rPr>
          <w:rFonts w:ascii="宋体" w:hAnsi="宋体" w:cs="宋体" w:eastAsia="宋体" w:hint="default"/>
        </w:rPr>
        <w:t>其中：可转</w:t>
      </w:r>
      <w:r>
        <w:rPr>
          <w:rFonts w:ascii="宋体" w:hAnsi="宋体" w:cs="宋体" w:eastAsia="宋体" w:hint="default"/>
        </w:rPr>
        <w:t>换</w:t>
      </w:r>
      <w:r>
        <w:rPr>
          <w:rFonts w:ascii="宋体" w:hAnsi="宋体" w:cs="宋体" w:eastAsia="宋体" w:hint="default"/>
        </w:rPr>
        <w:t>公司</w:t>
      </w:r>
      <w:r>
        <w:rPr>
          <w:rFonts w:ascii="宋体" w:hAnsi="宋体" w:cs="宋体" w:eastAsia="宋体" w:hint="default"/>
        </w:rPr>
        <w:t>债</w:t>
      </w:r>
      <w:r>
        <w:rPr>
          <w:rFonts w:ascii="宋体" w:hAnsi="宋体" w:cs="宋体" w:eastAsia="宋体" w:hint="default"/>
        </w:rPr>
        <w:t>转</w:t>
      </w:r>
      <w:r>
        <w:rPr>
          <w:rFonts w:ascii="宋体" w:hAnsi="宋体" w:cs="宋体" w:eastAsia="宋体" w:hint="default"/>
        </w:rPr>
        <w:t>换而</w:t>
      </w:r>
      <w:r>
        <w:rPr>
          <w:rFonts w:ascii="宋体" w:hAnsi="宋体" w:cs="宋体" w:eastAsia="宋体" w:hint="default"/>
        </w:rPr>
        <w:t>增加的普通股加权</w:t>
      </w:r>
      <w:r>
        <w:rPr>
          <w:rFonts w:ascii="宋体" w:hAnsi="宋体" w:cs="宋体" w:eastAsia="宋体" w:hint="default"/>
          <w:w w:val="99"/>
        </w:rPr>
        <w:t> </w:t>
      </w:r>
      <w:r>
        <w:rPr>
          <w:rFonts w:ascii="宋体" w:hAnsi="宋体" w:cs="宋体" w:eastAsia="宋体" w:hint="default"/>
        </w:rPr>
        <w:t>数</w:t>
      </w:r>
    </w:p>
    <w:p>
      <w:pPr>
        <w:spacing w:after="0" w:line="364" w:lineRule="auto"/>
        <w:jc w:val="left"/>
        <w:rPr>
          <w:rFonts w:ascii="宋体" w:hAnsi="宋体" w:cs="宋体" w:eastAsia="宋体" w:hint="default"/>
        </w:rPr>
        <w:sectPr>
          <w:type w:val="continuous"/>
          <w:pgSz w:w="11900" w:h="16840"/>
          <w:pgMar w:top="900" w:bottom="280" w:left="1480" w:right="1140"/>
        </w:sectPr>
      </w:pPr>
    </w:p>
    <w:p>
      <w:pPr>
        <w:pStyle w:val="BodyText"/>
        <w:spacing w:line="367" w:lineRule="auto" w:before="122"/>
        <w:ind w:left="807" w:right="0"/>
        <w:jc w:val="left"/>
        <w:rPr>
          <w:rFonts w:ascii="宋体" w:hAnsi="宋体" w:cs="宋体" w:eastAsia="宋体" w:hint="default"/>
        </w:rPr>
      </w:pPr>
      <w:r>
        <w:rPr>
          <w:rFonts w:ascii="宋体" w:hAnsi="宋体" w:cs="宋体" w:eastAsia="宋体" w:hint="default"/>
          <w:w w:val="95"/>
        </w:rPr>
        <w:t>认</w:t>
      </w:r>
      <w:r>
        <w:rPr>
          <w:rFonts w:ascii="宋体" w:hAnsi="宋体" w:cs="宋体" w:eastAsia="宋体" w:hint="default"/>
          <w:w w:val="95"/>
        </w:rPr>
        <w:t>股权</w:t>
      </w:r>
      <w:r>
        <w:rPr>
          <w:rFonts w:ascii="宋体" w:hAnsi="宋体" w:cs="宋体" w:eastAsia="宋体" w:hint="default"/>
          <w:w w:val="95"/>
        </w:rPr>
        <w:t>证/</w:t>
      </w:r>
      <w:r>
        <w:rPr>
          <w:rFonts w:ascii="宋体" w:hAnsi="宋体" w:cs="宋体" w:eastAsia="宋体" w:hint="default"/>
          <w:w w:val="95"/>
        </w:rPr>
        <w:t>股份期权行权</w:t>
      </w:r>
      <w:r>
        <w:rPr>
          <w:rFonts w:ascii="宋体" w:hAnsi="宋体" w:cs="宋体" w:eastAsia="宋体" w:hint="default"/>
          <w:w w:val="95"/>
        </w:rPr>
        <w:t>而</w:t>
      </w:r>
      <w:r>
        <w:rPr>
          <w:rFonts w:ascii="宋体" w:hAnsi="宋体" w:cs="宋体" w:eastAsia="宋体" w:hint="default"/>
          <w:w w:val="95"/>
        </w:rPr>
        <w:t>增加的普通股</w:t>
      </w:r>
      <w:r>
        <w:rPr>
          <w:rFonts w:ascii="宋体" w:hAnsi="宋体" w:cs="宋体" w:eastAsia="宋体" w:hint="default"/>
          <w:spacing w:val="93"/>
          <w:w w:val="95"/>
        </w:rPr>
        <w:t> </w:t>
      </w:r>
      <w:r>
        <w:rPr>
          <w:rFonts w:ascii="宋体" w:hAnsi="宋体" w:cs="宋体" w:eastAsia="宋体" w:hint="default"/>
        </w:rPr>
        <w:t>加权数</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ind w:left="456" w:right="0"/>
        <w:jc w:val="left"/>
        <w:rPr>
          <w:rFonts w:ascii="宋体" w:hAnsi="宋体" w:cs="宋体" w:eastAsia="宋体" w:hint="default"/>
        </w:rPr>
      </w:pPr>
      <w:r>
        <w:rPr>
          <w:rFonts w:ascii="宋体"/>
        </w:rPr>
        <w:t>933,181.00</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5008" w:space="40"/>
            <w:col w:w="4232"/>
          </w:cols>
        </w:sectPr>
      </w:pPr>
    </w:p>
    <w:p>
      <w:pPr>
        <w:pStyle w:val="BodyText"/>
        <w:spacing w:line="240" w:lineRule="auto" w:before="118"/>
        <w:ind w:left="927" w:right="102"/>
        <w:jc w:val="left"/>
        <w:rPr>
          <w:rFonts w:ascii="宋体" w:hAnsi="宋体" w:cs="宋体" w:eastAsia="宋体" w:hint="default"/>
        </w:rPr>
      </w:pPr>
      <w:r>
        <w:rPr>
          <w:rFonts w:ascii="宋体" w:hAnsi="宋体" w:cs="宋体" w:eastAsia="宋体" w:hint="default"/>
        </w:rPr>
        <w:t>回购承诺履</w:t>
      </w:r>
      <w:r>
        <w:rPr>
          <w:rFonts w:ascii="宋体" w:hAnsi="宋体" w:cs="宋体" w:eastAsia="宋体" w:hint="default"/>
        </w:rPr>
        <w:t>行</w:t>
      </w:r>
      <w:r>
        <w:rPr>
          <w:rFonts w:ascii="宋体" w:hAnsi="宋体" w:cs="宋体" w:eastAsia="宋体" w:hint="default"/>
        </w:rPr>
        <w:t>而</w:t>
      </w:r>
      <w:r>
        <w:rPr>
          <w:rFonts w:ascii="宋体" w:hAnsi="宋体" w:cs="宋体" w:eastAsia="宋体" w:hint="default"/>
        </w:rPr>
        <w:t>增加的普通股加权数</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spacing w:line="240" w:lineRule="auto" w:before="6"/>
        <w:rPr>
          <w:rFonts w:ascii="宋体" w:hAnsi="宋体" w:cs="宋体" w:eastAsia="宋体" w:hint="default"/>
          <w:sz w:val="20"/>
          <w:szCs w:val="20"/>
        </w:rPr>
      </w:pPr>
    </w:p>
    <w:p>
      <w:pPr>
        <w:pStyle w:val="BodyText"/>
        <w:spacing w:line="240" w:lineRule="auto"/>
        <w:ind w:left="190" w:right="0"/>
        <w:jc w:val="left"/>
        <w:rPr>
          <w:rFonts w:ascii="宋体" w:hAnsi="宋体" w:cs="宋体" w:eastAsia="宋体" w:hint="default"/>
        </w:rPr>
      </w:pPr>
      <w:r>
        <w:rPr>
          <w:rFonts w:ascii="宋体" w:hAnsi="宋体" w:cs="宋体" w:eastAsia="宋体" w:hint="default"/>
          <w:w w:val="95"/>
        </w:rPr>
        <w:t>计算</w:t>
      </w:r>
      <w:r>
        <w:rPr>
          <w:rFonts w:ascii="宋体" w:hAnsi="宋体" w:cs="宋体" w:eastAsia="宋体" w:hint="default"/>
          <w:w w:val="95"/>
        </w:rPr>
        <w:t>稀释每</w:t>
      </w:r>
      <w:r>
        <w:rPr>
          <w:rFonts w:ascii="宋体" w:hAnsi="宋体" w:cs="宋体" w:eastAsia="宋体" w:hint="default"/>
          <w:w w:val="95"/>
        </w:rPr>
        <w:t>股收益的普通股加权</w:t>
      </w:r>
      <w:r>
        <w:rPr>
          <w:rFonts w:ascii="宋体" w:hAnsi="宋体" w:cs="宋体" w:eastAsia="宋体" w:hint="default"/>
          <w:w w:val="95"/>
        </w:rPr>
        <w:t>平均</w:t>
      </w:r>
      <w:r>
        <w:rPr>
          <w:rFonts w:ascii="宋体" w:hAnsi="宋体" w:cs="宋体" w:eastAsia="宋体" w:hint="default"/>
          <w:w w:val="95"/>
        </w:rPr>
        <w:t>数</w:t>
      </w:r>
      <w:r>
        <w:rPr>
          <w:rFonts w:ascii="宋体" w:hAnsi="宋体" w:cs="宋体" w:eastAsia="宋体" w:hint="default"/>
        </w:rPr>
      </w:r>
    </w:p>
    <w:p>
      <w:pPr>
        <w:pStyle w:val="BodyText"/>
        <w:spacing w:line="240" w:lineRule="auto" w:before="27"/>
        <w:ind w:right="0"/>
        <w:jc w:val="right"/>
        <w:rPr>
          <w:rFonts w:ascii="宋体" w:hAnsi="宋体" w:cs="宋体" w:eastAsia="宋体" w:hint="default"/>
        </w:rPr>
      </w:pPr>
      <w:r>
        <w:rPr>
          <w:w w:val="95"/>
        </w:rPr>
        <w:br w:type="column"/>
      </w:r>
      <w:r>
        <w:rPr>
          <w:rFonts w:ascii="宋体"/>
          <w:w w:val="95"/>
        </w:rPr>
        <w:t>211,484,132</w:t>
      </w:r>
      <w:r>
        <w:rPr>
          <w:rFonts w:ascii="宋体"/>
        </w:rPr>
      </w:r>
    </w:p>
    <w:p>
      <w:pPr>
        <w:pStyle w:val="BodyText"/>
        <w:spacing w:line="240" w:lineRule="auto" w:before="163"/>
        <w:ind w:right="0"/>
        <w:jc w:val="right"/>
        <w:rPr>
          <w:rFonts w:ascii="宋体" w:hAnsi="宋体" w:cs="宋体" w:eastAsia="宋体" w:hint="default"/>
        </w:rPr>
      </w:pPr>
      <w:r>
        <w:rPr>
          <w:rFonts w:ascii="宋体"/>
          <w:w w:val="95"/>
        </w:rPr>
        <w:t>.00</w:t>
      </w:r>
      <w:r>
        <w:rPr>
          <w:rFonts w:ascii="宋体"/>
        </w:rPr>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90" w:right="0"/>
        <w:jc w:val="left"/>
        <w:rPr>
          <w:rFonts w:ascii="宋体" w:hAnsi="宋体" w:cs="宋体" w:eastAsia="宋体" w:hint="default"/>
        </w:rPr>
      </w:pPr>
      <w:r>
        <w:rPr>
          <w:rFonts w:ascii="宋体"/>
        </w:rPr>
        <w:t>210,550,951.00</w:t>
      </w:r>
    </w:p>
    <w:p>
      <w:pPr>
        <w:spacing w:after="0" w:line="240" w:lineRule="auto"/>
        <w:jc w:val="left"/>
        <w:rPr>
          <w:rFonts w:ascii="宋体" w:hAnsi="宋体" w:cs="宋体" w:eastAsia="宋体" w:hint="default"/>
        </w:rPr>
        <w:sectPr>
          <w:type w:val="continuous"/>
          <w:pgSz w:w="11900" w:h="16840"/>
          <w:pgMar w:top="900" w:bottom="280" w:left="1480" w:right="1140"/>
          <w:cols w:num="3" w:equalWidth="0">
            <w:col w:w="4271" w:space="923"/>
            <w:col w:w="1511" w:space="517"/>
            <w:col w:w="2058"/>
          </w:cols>
        </w:sectPr>
      </w:pPr>
    </w:p>
    <w:p>
      <w:pPr>
        <w:spacing w:line="240" w:lineRule="auto" w:before="9"/>
        <w:rPr>
          <w:rFonts w:ascii="宋体" w:hAnsi="宋体" w:cs="宋体" w:eastAsia="宋体" w:hint="default"/>
          <w:sz w:val="16"/>
          <w:szCs w:val="16"/>
        </w:rPr>
      </w:pPr>
    </w:p>
    <w:p>
      <w:pPr>
        <w:pStyle w:val="BodyText"/>
        <w:spacing w:line="367" w:lineRule="auto" w:before="29"/>
        <w:ind w:left="142" w:right="255" w:firstLine="480"/>
        <w:jc w:val="both"/>
        <w:rPr>
          <w:rFonts w:ascii="宋体" w:hAnsi="宋体" w:cs="宋体" w:eastAsia="宋体" w:hint="default"/>
        </w:rPr>
      </w:pPr>
      <w:r>
        <w:rPr>
          <w:rFonts w:ascii="宋体" w:hAnsi="宋体" w:cs="宋体" w:eastAsia="宋体" w:hint="default"/>
        </w:rPr>
        <w:t>注：本期公司因为股份支付计</w:t>
      </w:r>
      <w:r>
        <w:rPr>
          <w:rFonts w:ascii="宋体" w:hAnsi="宋体" w:cs="宋体" w:eastAsia="宋体" w:hint="default"/>
        </w:rPr>
        <w:t>划而</w:t>
      </w:r>
      <w:r>
        <w:rPr>
          <w:rFonts w:ascii="宋体" w:hAnsi="宋体" w:cs="宋体" w:eastAsia="宋体" w:hint="default"/>
        </w:rPr>
        <w:t>增加的</w:t>
      </w:r>
      <w:r>
        <w:rPr>
          <w:rFonts w:ascii="宋体" w:hAnsi="宋体" w:cs="宋体" w:eastAsia="宋体" w:hint="default"/>
        </w:rPr>
        <w:t>潜</w:t>
      </w:r>
      <w:r>
        <w:rPr>
          <w:rFonts w:ascii="宋体" w:hAnsi="宋体" w:cs="宋体" w:eastAsia="宋体" w:hint="default"/>
        </w:rPr>
        <w:t>在</w:t>
      </w:r>
      <w:r>
        <w:rPr>
          <w:rFonts w:ascii="宋体" w:hAnsi="宋体" w:cs="宋体" w:eastAsia="宋体" w:hint="default"/>
        </w:rPr>
        <w:t>普</w:t>
      </w:r>
      <w:r>
        <w:rPr>
          <w:rFonts w:ascii="宋体" w:hAnsi="宋体" w:cs="宋体" w:eastAsia="宋体" w:hint="default"/>
        </w:rPr>
        <w:t>通股为933,181.00股，计算</w:t>
      </w:r>
      <w:r>
        <w:rPr>
          <w:rFonts w:ascii="宋体" w:hAnsi="宋体" w:cs="宋体" w:eastAsia="宋体" w:hint="default"/>
        </w:rPr>
        <w:t>潜</w:t>
      </w:r>
      <w:r>
        <w:rPr>
          <w:rFonts w:ascii="宋体" w:hAnsi="宋体" w:cs="宋体" w:eastAsia="宋体" w:hint="default"/>
        </w:rPr>
        <w:t>在</w:t>
      </w:r>
      <w:r>
        <w:rPr>
          <w:rFonts w:ascii="宋体" w:hAnsi="宋体" w:cs="宋体" w:eastAsia="宋体" w:hint="default"/>
          <w:w w:val="99"/>
        </w:rPr>
        <w:t> </w:t>
      </w:r>
      <w:r>
        <w:rPr>
          <w:rFonts w:ascii="宋体" w:hAnsi="宋体" w:cs="宋体" w:eastAsia="宋体" w:hint="default"/>
        </w:rPr>
        <w:t>普</w:t>
      </w:r>
      <w:r>
        <w:rPr>
          <w:rFonts w:ascii="宋体" w:hAnsi="宋体" w:cs="宋体" w:eastAsia="宋体" w:hint="default"/>
        </w:rPr>
        <w:t>通股时使用的公</w:t>
      </w:r>
      <w:r>
        <w:rPr>
          <w:rFonts w:ascii="宋体" w:hAnsi="宋体" w:cs="宋体" w:eastAsia="宋体" w:hint="default"/>
        </w:rPr>
        <w:t>式如下</w:t>
      </w:r>
      <w:r>
        <w:rPr>
          <w:rFonts w:ascii="宋体" w:hAnsi="宋体" w:cs="宋体" w:eastAsia="宋体" w:hint="default"/>
        </w:rPr>
        <w:t>：</w:t>
      </w:r>
      <w:r>
        <w:rPr>
          <w:rFonts w:ascii="宋体" w:hAnsi="宋体" w:cs="宋体" w:eastAsia="宋体" w:hint="default"/>
        </w:rPr>
        <w:t>假</w:t>
      </w:r>
      <w:r>
        <w:rPr>
          <w:rFonts w:ascii="宋体" w:hAnsi="宋体" w:cs="宋体" w:eastAsia="宋体" w:hint="default"/>
        </w:rPr>
        <w:t>定</w:t>
      </w:r>
      <w:r>
        <w:rPr>
          <w:rFonts w:ascii="宋体" w:hAnsi="宋体" w:cs="宋体" w:eastAsia="宋体" w:hint="default"/>
        </w:rPr>
        <w:t>稀释</w:t>
      </w:r>
      <w:r>
        <w:rPr>
          <w:rFonts w:ascii="宋体" w:hAnsi="宋体" w:cs="宋体" w:eastAsia="宋体" w:hint="default"/>
        </w:rPr>
        <w:t>性</w:t>
      </w:r>
      <w:r>
        <w:rPr>
          <w:rFonts w:ascii="宋体" w:hAnsi="宋体" w:cs="宋体" w:eastAsia="宋体" w:hint="default"/>
        </w:rPr>
        <w:t>潜</w:t>
      </w:r>
      <w:r>
        <w:rPr>
          <w:rFonts w:ascii="宋体" w:hAnsi="宋体" w:cs="宋体" w:eastAsia="宋体" w:hint="default"/>
        </w:rPr>
        <w:t>在</w:t>
      </w:r>
      <w:r>
        <w:rPr>
          <w:rFonts w:ascii="宋体" w:hAnsi="宋体" w:cs="宋体" w:eastAsia="宋体" w:hint="default"/>
        </w:rPr>
        <w:t>普</w:t>
      </w:r>
      <w:r>
        <w:rPr>
          <w:rFonts w:ascii="宋体" w:hAnsi="宋体" w:cs="宋体" w:eastAsia="宋体" w:hint="default"/>
        </w:rPr>
        <w:t>通股转</w:t>
      </w:r>
      <w:r>
        <w:rPr>
          <w:rFonts w:ascii="宋体" w:hAnsi="宋体" w:cs="宋体" w:eastAsia="宋体" w:hint="default"/>
        </w:rPr>
        <w:t>换</w:t>
      </w:r>
      <w:r>
        <w:rPr>
          <w:rFonts w:ascii="宋体" w:hAnsi="宋体" w:cs="宋体" w:eastAsia="宋体" w:hint="default"/>
        </w:rPr>
        <w:t>为已</w:t>
      </w:r>
      <w:r>
        <w:rPr>
          <w:rFonts w:ascii="宋体" w:hAnsi="宋体" w:cs="宋体" w:eastAsia="宋体" w:hint="default"/>
        </w:rPr>
        <w:t>发</w:t>
      </w:r>
      <w:r>
        <w:rPr>
          <w:rFonts w:ascii="宋体" w:hAnsi="宋体" w:cs="宋体" w:eastAsia="宋体" w:hint="default"/>
        </w:rPr>
        <w:t>行</w:t>
      </w:r>
      <w:r>
        <w:rPr>
          <w:rFonts w:ascii="宋体" w:hAnsi="宋体" w:cs="宋体" w:eastAsia="宋体" w:hint="default"/>
        </w:rPr>
        <w:t>普</w:t>
      </w:r>
      <w:r>
        <w:rPr>
          <w:rFonts w:ascii="宋体" w:hAnsi="宋体" w:cs="宋体" w:eastAsia="宋体" w:hint="default"/>
        </w:rPr>
        <w:t>通股</w:t>
      </w:r>
      <w:r>
        <w:rPr>
          <w:rFonts w:ascii="宋体" w:hAnsi="宋体" w:cs="宋体" w:eastAsia="宋体" w:hint="default"/>
        </w:rPr>
        <w:t>而</w:t>
      </w:r>
      <w:r>
        <w:rPr>
          <w:rFonts w:ascii="宋体" w:hAnsi="宋体" w:cs="宋体" w:eastAsia="宋体" w:hint="default"/>
        </w:rPr>
        <w:t>增加的</w:t>
      </w:r>
      <w:r>
        <w:rPr>
          <w:rFonts w:ascii="宋体" w:hAnsi="宋体" w:cs="宋体" w:eastAsia="宋体" w:hint="default"/>
        </w:rPr>
        <w:t>普</w:t>
      </w:r>
      <w:r>
        <w:rPr>
          <w:rFonts w:ascii="宋体" w:hAnsi="宋体" w:cs="宋体" w:eastAsia="宋体" w:hint="default"/>
        </w:rPr>
        <w:t>通</w:t>
      </w:r>
      <w:r>
        <w:rPr>
          <w:rFonts w:ascii="宋体" w:hAnsi="宋体" w:cs="宋体" w:eastAsia="宋体" w:hint="default"/>
          <w:w w:val="99"/>
        </w:rPr>
        <w:t> </w:t>
      </w:r>
      <w:r>
        <w:rPr>
          <w:rFonts w:ascii="宋体" w:hAnsi="宋体" w:cs="宋体" w:eastAsia="宋体" w:hint="default"/>
        </w:rPr>
        <w:t>股加权</w:t>
      </w:r>
      <w:r>
        <w:rPr>
          <w:rFonts w:ascii="宋体" w:hAnsi="宋体" w:cs="宋体" w:eastAsia="宋体" w:hint="default"/>
        </w:rPr>
        <w:t>平均</w:t>
      </w:r>
      <w:r>
        <w:rPr>
          <w:rFonts w:ascii="宋体" w:hAnsi="宋体" w:cs="宋体" w:eastAsia="宋体" w:hint="default"/>
        </w:rPr>
        <w:t>数</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拟</w:t>
      </w:r>
      <w:r>
        <w:rPr>
          <w:rFonts w:ascii="宋体" w:hAnsi="宋体" w:cs="宋体" w:eastAsia="宋体" w:hint="default"/>
        </w:rPr>
        <w:t>行权时转</w:t>
      </w:r>
      <w:r>
        <w:rPr>
          <w:rFonts w:ascii="宋体" w:hAnsi="宋体" w:cs="宋体" w:eastAsia="宋体" w:hint="default"/>
        </w:rPr>
        <w:t>换</w:t>
      </w:r>
      <w:r>
        <w:rPr>
          <w:rFonts w:ascii="宋体" w:hAnsi="宋体" w:cs="宋体" w:eastAsia="宋体" w:hint="default"/>
        </w:rPr>
        <w:t>的</w:t>
      </w:r>
      <w:r>
        <w:rPr>
          <w:rFonts w:ascii="宋体" w:hAnsi="宋体" w:cs="宋体" w:eastAsia="宋体" w:hint="default"/>
        </w:rPr>
        <w:t>普</w:t>
      </w:r>
      <w:r>
        <w:rPr>
          <w:rFonts w:ascii="宋体" w:hAnsi="宋体" w:cs="宋体" w:eastAsia="宋体" w:hint="default"/>
        </w:rPr>
        <w:t>通股股数</w:t>
      </w:r>
      <w:r>
        <w:rPr>
          <w:rFonts w:ascii="宋体" w:hAnsi="宋体" w:cs="宋体" w:eastAsia="宋体" w:hint="default"/>
        </w:rPr>
        <w:t>-</w:t>
      </w:r>
      <w:r>
        <w:rPr>
          <w:rFonts w:ascii="宋体" w:hAnsi="宋体" w:cs="宋体" w:eastAsia="宋体" w:hint="default"/>
        </w:rPr>
        <w:t>行权价</w:t>
      </w:r>
      <w:r>
        <w:rPr>
          <w:rFonts w:ascii="宋体" w:hAnsi="宋体" w:cs="宋体" w:eastAsia="宋体" w:hint="default"/>
        </w:rPr>
        <w:t>格×拟</w:t>
      </w:r>
      <w:r>
        <w:rPr>
          <w:rFonts w:ascii="宋体" w:hAnsi="宋体" w:cs="宋体" w:eastAsia="宋体" w:hint="default"/>
        </w:rPr>
        <w:t>行权时时转</w:t>
      </w:r>
      <w:r>
        <w:rPr>
          <w:rFonts w:ascii="宋体" w:hAnsi="宋体" w:cs="宋体" w:eastAsia="宋体" w:hint="default"/>
        </w:rPr>
        <w:t>换</w:t>
      </w:r>
      <w:r>
        <w:rPr>
          <w:rFonts w:ascii="宋体" w:hAnsi="宋体" w:cs="宋体" w:eastAsia="宋体" w:hint="default"/>
        </w:rPr>
        <w:t>的</w:t>
      </w:r>
      <w:r>
        <w:rPr>
          <w:rFonts w:ascii="宋体" w:hAnsi="宋体" w:cs="宋体" w:eastAsia="宋体" w:hint="default"/>
        </w:rPr>
        <w:t>普</w:t>
      </w:r>
      <w:r>
        <w:rPr>
          <w:rFonts w:ascii="宋体" w:hAnsi="宋体" w:cs="宋体" w:eastAsia="宋体" w:hint="default"/>
        </w:rPr>
        <w:t>通股股</w:t>
      </w:r>
      <w:r>
        <w:rPr>
          <w:rFonts w:ascii="宋体" w:hAnsi="宋体" w:cs="宋体" w:eastAsia="宋体" w:hint="default"/>
          <w:w w:val="99"/>
        </w:rPr>
        <w:t> </w:t>
      </w:r>
      <w:r>
        <w:rPr>
          <w:rFonts w:ascii="宋体" w:hAnsi="宋体" w:cs="宋体" w:eastAsia="宋体" w:hint="default"/>
        </w:rPr>
        <w:t>数</w:t>
      </w:r>
      <w:r>
        <w:rPr>
          <w:rFonts w:ascii="宋体" w:hAnsi="宋体" w:cs="宋体" w:eastAsia="宋体" w:hint="default"/>
        </w:rPr>
        <w:t>/当</w:t>
      </w:r>
      <w:r>
        <w:rPr>
          <w:rFonts w:ascii="宋体" w:hAnsi="宋体" w:cs="宋体" w:eastAsia="宋体" w:hint="default"/>
        </w:rPr>
        <w:t>期</w:t>
      </w:r>
      <w:r>
        <w:rPr>
          <w:rFonts w:ascii="宋体" w:hAnsi="宋体" w:cs="宋体" w:eastAsia="宋体" w:hint="default"/>
        </w:rPr>
        <w:t>普</w:t>
      </w:r>
      <w:r>
        <w:rPr>
          <w:rFonts w:ascii="宋体" w:hAnsi="宋体" w:cs="宋体" w:eastAsia="宋体" w:hint="default"/>
        </w:rPr>
        <w:t>通股</w:t>
      </w:r>
      <w:r>
        <w:rPr>
          <w:rFonts w:ascii="宋体" w:hAnsi="宋体" w:cs="宋体" w:eastAsia="宋体" w:hint="default"/>
        </w:rPr>
        <w:t>平均市场</w:t>
      </w:r>
      <w:r>
        <w:rPr>
          <w:rFonts w:ascii="宋体" w:hAnsi="宋体" w:cs="宋体" w:eastAsia="宋体" w:hint="default"/>
        </w:rPr>
        <w:t>价</w:t>
      </w:r>
      <w:r>
        <w:rPr>
          <w:rFonts w:ascii="宋体" w:hAnsi="宋体" w:cs="宋体" w:eastAsia="宋体" w:hint="default"/>
        </w:rPr>
        <w:t>格</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时</w:t>
      </w:r>
      <w:r>
        <w:rPr>
          <w:rFonts w:ascii="宋体" w:hAnsi="宋体" w:cs="宋体" w:eastAsia="宋体" w:hint="default"/>
        </w:rPr>
        <w:t>间</w:t>
      </w:r>
      <w:r>
        <w:rPr>
          <w:rFonts w:ascii="宋体" w:hAnsi="宋体" w:cs="宋体" w:eastAsia="宋体" w:hint="default"/>
        </w:rPr>
        <w:t>权数</w:t>
      </w:r>
    </w:p>
    <w:p>
      <w:pPr>
        <w:pStyle w:val="BodyText"/>
        <w:spacing w:line="240" w:lineRule="auto" w:before="79"/>
        <w:ind w:left="622" w:right="102"/>
        <w:jc w:val="left"/>
        <w:rPr>
          <w:rFonts w:ascii="宋体" w:hAnsi="宋体" w:cs="宋体" w:eastAsia="宋体" w:hint="default"/>
        </w:rPr>
      </w:pPr>
      <w:r>
        <w:rPr>
          <w:rFonts w:ascii="宋体" w:hAnsi="宋体" w:cs="宋体" w:eastAsia="宋体" w:hint="default"/>
        </w:rPr>
        <w:t>拟</w:t>
      </w:r>
      <w:r>
        <w:rPr>
          <w:rFonts w:ascii="宋体" w:hAnsi="宋体" w:cs="宋体" w:eastAsia="宋体" w:hint="default"/>
        </w:rPr>
        <w:t>行权时转</w:t>
      </w:r>
      <w:r>
        <w:rPr>
          <w:rFonts w:ascii="宋体" w:hAnsi="宋体" w:cs="宋体" w:eastAsia="宋体" w:hint="default"/>
        </w:rPr>
        <w:t>换</w:t>
      </w:r>
      <w:r>
        <w:rPr>
          <w:rFonts w:ascii="宋体" w:hAnsi="宋体" w:cs="宋体" w:eastAsia="宋体" w:hint="default"/>
        </w:rPr>
        <w:t>的</w:t>
      </w:r>
      <w:r>
        <w:rPr>
          <w:rFonts w:ascii="宋体" w:hAnsi="宋体" w:cs="宋体" w:eastAsia="宋体" w:hint="default"/>
        </w:rPr>
        <w:t>普</w:t>
      </w:r>
      <w:r>
        <w:rPr>
          <w:rFonts w:ascii="宋体" w:hAnsi="宋体" w:cs="宋体" w:eastAsia="宋体" w:hint="default"/>
        </w:rPr>
        <w:t>通股股数</w:t>
      </w:r>
      <w:r>
        <w:rPr>
          <w:rFonts w:ascii="宋体" w:hAnsi="宋体" w:cs="宋体" w:eastAsia="宋体" w:hint="default"/>
        </w:rPr>
        <w:t>=</w:t>
      </w:r>
      <w:r>
        <w:rPr>
          <w:rFonts w:ascii="宋体" w:hAnsi="宋体" w:cs="宋体" w:eastAsia="宋体" w:hint="default"/>
        </w:rPr>
        <w:t>授予股份期权总份数</w:t>
      </w:r>
      <w:r>
        <w:rPr>
          <w:rFonts w:ascii="宋体" w:hAnsi="宋体" w:cs="宋体" w:eastAsia="宋体" w:hint="default"/>
        </w:rPr>
        <w:t>×</w:t>
      </w:r>
      <w:r>
        <w:rPr>
          <w:rFonts w:ascii="宋体" w:hAnsi="宋体" w:cs="宋体" w:eastAsia="宋体" w:hint="default"/>
        </w:rPr>
        <w:t>（1</w:t>
      </w:r>
      <w:r>
        <w:rPr>
          <w:rFonts w:ascii="宋体" w:hAnsi="宋体" w:cs="宋体" w:eastAsia="宋体" w:hint="default"/>
        </w:rPr>
        <w:t>-预</w:t>
      </w:r>
      <w:r>
        <w:rPr>
          <w:rFonts w:ascii="宋体" w:hAnsi="宋体" w:cs="宋体" w:eastAsia="宋体" w:hint="default"/>
        </w:rPr>
        <w:t>期</w:t>
      </w:r>
      <w:r>
        <w:rPr>
          <w:rFonts w:ascii="宋体" w:hAnsi="宋体" w:cs="宋体" w:eastAsia="宋体" w:hint="default"/>
        </w:rPr>
        <w:t>离职率</w:t>
      </w:r>
      <w:r>
        <w:rPr>
          <w:rFonts w:ascii="宋体" w:hAnsi="宋体" w:cs="宋体" w:eastAsia="宋体" w:hint="default"/>
        </w:rPr>
        <w:t>10%）</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2,950,000.00</w:t>
      </w: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rFonts w:ascii="宋体" w:hAnsi="宋体" w:cs="宋体" w:eastAsia="宋体" w:hint="default"/>
        </w:rPr>
        <w:t>10%）</w:t>
      </w:r>
      <w:r>
        <w:rPr>
          <w:rFonts w:ascii="宋体" w:hAnsi="宋体" w:cs="宋体" w:eastAsia="宋体" w:hint="default"/>
        </w:rPr>
        <w:t>=</w:t>
      </w:r>
      <w:r>
        <w:rPr>
          <w:rFonts w:ascii="宋体" w:hAnsi="宋体" w:cs="宋体" w:eastAsia="宋体" w:hint="default"/>
          <w:spacing w:val="-4"/>
        </w:rPr>
        <w:t> </w:t>
      </w:r>
      <w:r>
        <w:rPr>
          <w:rFonts w:ascii="宋体" w:hAnsi="宋体" w:cs="宋体" w:eastAsia="宋体" w:hint="default"/>
        </w:rPr>
        <w:t>2,655,000.00（股）</w:t>
      </w:r>
    </w:p>
    <w:p>
      <w:pPr>
        <w:pStyle w:val="BodyText"/>
        <w:spacing w:line="240" w:lineRule="auto" w:before="206"/>
        <w:ind w:left="622" w:right="102"/>
        <w:jc w:val="left"/>
        <w:rPr>
          <w:rFonts w:ascii="宋体" w:hAnsi="宋体" w:cs="宋体" w:eastAsia="宋体" w:hint="default"/>
        </w:rPr>
      </w:pPr>
      <w:r>
        <w:rPr>
          <w:rFonts w:ascii="宋体" w:hAnsi="宋体" w:cs="宋体" w:eastAsia="宋体" w:hint="default"/>
        </w:rPr>
        <w:t>行权价</w:t>
      </w:r>
      <w:r>
        <w:rPr>
          <w:rFonts w:ascii="宋体" w:hAnsi="宋体" w:cs="宋体" w:eastAsia="宋体" w:hint="default"/>
        </w:rPr>
        <w:t>格=</w:t>
      </w:r>
      <w:r>
        <w:rPr>
          <w:rFonts w:ascii="宋体" w:hAnsi="宋体" w:cs="宋体" w:eastAsia="宋体" w:hint="default"/>
        </w:rPr>
        <w:t>6.60（元</w:t>
      </w:r>
      <w:r>
        <w:rPr>
          <w:rFonts w:ascii="宋体" w:hAnsi="宋体" w:cs="宋体" w:eastAsia="宋体" w:hint="default"/>
        </w:rPr>
        <w:t>/</w:t>
      </w:r>
      <w:r>
        <w:rPr>
          <w:rFonts w:ascii="宋体" w:hAnsi="宋体" w:cs="宋体" w:eastAsia="宋体" w:hint="default"/>
        </w:rPr>
        <w:t>股）</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2"/>
        <w:rPr>
          <w:rFonts w:ascii="宋体" w:hAnsi="宋体" w:cs="宋体" w:eastAsia="宋体" w:hint="default"/>
          <w:sz w:val="27"/>
          <w:szCs w:val="27"/>
        </w:rPr>
      </w:pPr>
    </w:p>
    <w:p>
      <w:pPr>
        <w:pStyle w:val="BodyText"/>
        <w:spacing w:line="240" w:lineRule="auto" w:before="29"/>
        <w:ind w:left="702" w:right="0"/>
        <w:jc w:val="left"/>
        <w:rPr>
          <w:rFonts w:ascii="宋体" w:hAnsi="宋体" w:cs="宋体" w:eastAsia="宋体" w:hint="default"/>
        </w:rPr>
      </w:pPr>
      <w:r>
        <w:rPr>
          <w:rFonts w:ascii="宋体" w:hAnsi="宋体" w:cs="宋体" w:eastAsia="宋体" w:hint="default"/>
        </w:rPr>
        <w:t>当</w:t>
      </w:r>
      <w:r>
        <w:rPr>
          <w:rFonts w:ascii="宋体" w:hAnsi="宋体" w:cs="宋体" w:eastAsia="宋体" w:hint="default"/>
        </w:rPr>
        <w:t>期</w:t>
      </w:r>
      <w:r>
        <w:rPr>
          <w:rFonts w:ascii="宋体" w:hAnsi="宋体" w:cs="宋体" w:eastAsia="宋体" w:hint="default"/>
        </w:rPr>
        <w:t>普</w:t>
      </w:r>
      <w:r>
        <w:rPr>
          <w:rFonts w:ascii="宋体" w:hAnsi="宋体" w:cs="宋体" w:eastAsia="宋体" w:hint="default"/>
        </w:rPr>
        <w:t>通股</w:t>
      </w:r>
      <w:r>
        <w:rPr>
          <w:rFonts w:ascii="宋体" w:hAnsi="宋体" w:cs="宋体" w:eastAsia="宋体" w:hint="default"/>
        </w:rPr>
        <w:t>平均市场</w:t>
      </w:r>
      <w:r>
        <w:rPr>
          <w:rFonts w:ascii="宋体" w:hAnsi="宋体" w:cs="宋体" w:eastAsia="宋体" w:hint="default"/>
        </w:rPr>
        <w:t>价</w:t>
      </w:r>
      <w:r>
        <w:rPr>
          <w:rFonts w:ascii="宋体" w:hAnsi="宋体" w:cs="宋体" w:eastAsia="宋体" w:hint="default"/>
        </w:rPr>
        <w:t>格=</w:t>
      </w:r>
      <w:r>
        <w:rPr>
          <w:rFonts w:ascii="宋体" w:hAnsi="宋体" w:cs="宋体" w:eastAsia="宋体" w:hint="default"/>
        </w:rPr>
        <w:t>股份期权授予日2010年4月26日至2010年12月31日每</w:t>
      </w:r>
      <w:r>
        <w:rPr>
          <w:rFonts w:ascii="宋体" w:hAnsi="宋体" w:cs="宋体" w:eastAsia="宋体" w:hint="default"/>
        </w:rPr>
        <w:t>周</w:t>
      </w:r>
    </w:p>
    <w:p>
      <w:pPr>
        <w:pStyle w:val="BodyText"/>
        <w:spacing w:line="240" w:lineRule="auto" w:before="163"/>
        <w:ind w:left="222" w:right="515"/>
        <w:jc w:val="left"/>
        <w:rPr>
          <w:rFonts w:ascii="宋体" w:hAnsi="宋体" w:cs="宋体" w:eastAsia="宋体" w:hint="default"/>
        </w:rPr>
      </w:pPr>
      <w:r>
        <w:rPr>
          <w:rFonts w:ascii="宋体" w:hAnsi="宋体" w:cs="宋体" w:eastAsia="宋体" w:hint="default"/>
        </w:rPr>
        <w:t>公司股票收</w:t>
      </w:r>
      <w:r>
        <w:rPr>
          <w:rFonts w:ascii="宋体" w:hAnsi="宋体" w:cs="宋体" w:eastAsia="宋体" w:hint="default"/>
        </w:rPr>
        <w:t>盘</w:t>
      </w:r>
      <w:r>
        <w:rPr>
          <w:rFonts w:ascii="宋体" w:hAnsi="宋体" w:cs="宋体" w:eastAsia="宋体" w:hint="default"/>
        </w:rPr>
        <w:t>价的</w:t>
      </w:r>
      <w:r>
        <w:rPr>
          <w:rFonts w:ascii="宋体" w:hAnsi="宋体" w:cs="宋体" w:eastAsia="宋体" w:hint="default"/>
        </w:rPr>
        <w:t>平均</w:t>
      </w:r>
      <w:r>
        <w:rPr>
          <w:rFonts w:ascii="宋体" w:hAnsi="宋体" w:cs="宋体" w:eastAsia="宋体" w:hint="default"/>
        </w:rPr>
        <w:t>价</w:t>
      </w:r>
      <w:r>
        <w:rPr>
          <w:rFonts w:ascii="宋体" w:hAnsi="宋体" w:cs="宋体" w:eastAsia="宋体" w:hint="default"/>
        </w:rPr>
        <w:t>=</w:t>
      </w:r>
      <w:r>
        <w:rPr>
          <w:rFonts w:ascii="宋体" w:hAnsi="宋体" w:cs="宋体" w:eastAsia="宋体" w:hint="default"/>
        </w:rPr>
        <w:t>13.96（元</w:t>
      </w:r>
      <w:r>
        <w:rPr>
          <w:rFonts w:ascii="宋体" w:hAnsi="宋体" w:cs="宋体" w:eastAsia="宋体" w:hint="default"/>
        </w:rPr>
        <w:t>/</w:t>
      </w:r>
      <w:r>
        <w:rPr>
          <w:rFonts w:ascii="宋体" w:hAnsi="宋体" w:cs="宋体" w:eastAsia="宋体" w:hint="default"/>
        </w:rPr>
        <w:t>股）</w:t>
      </w:r>
    </w:p>
    <w:p>
      <w:pPr>
        <w:pStyle w:val="BodyText"/>
        <w:spacing w:line="240" w:lineRule="auto" w:before="206"/>
        <w:ind w:left="702" w:right="515"/>
        <w:jc w:val="left"/>
        <w:rPr>
          <w:rFonts w:ascii="宋体" w:hAnsi="宋体" w:cs="宋体" w:eastAsia="宋体" w:hint="default"/>
        </w:rPr>
      </w:pPr>
      <w:r>
        <w:rPr>
          <w:rFonts w:ascii="宋体" w:hAnsi="宋体" w:cs="宋体" w:eastAsia="宋体" w:hint="default"/>
        </w:rPr>
        <w:t>时</w:t>
      </w:r>
      <w:r>
        <w:rPr>
          <w:rFonts w:ascii="宋体" w:hAnsi="宋体" w:cs="宋体" w:eastAsia="宋体" w:hint="default"/>
        </w:rPr>
        <w:t>间</w:t>
      </w:r>
      <w:r>
        <w:rPr>
          <w:rFonts w:ascii="宋体" w:hAnsi="宋体" w:cs="宋体" w:eastAsia="宋体" w:hint="default"/>
        </w:rPr>
        <w:t>权数</w:t>
      </w:r>
      <w:r>
        <w:rPr>
          <w:rFonts w:ascii="宋体" w:hAnsi="宋体" w:cs="宋体" w:eastAsia="宋体" w:hint="default"/>
        </w:rPr>
        <w:t>=</w:t>
      </w:r>
      <w:r>
        <w:rPr>
          <w:rFonts w:ascii="宋体" w:hAnsi="宋体" w:cs="宋体" w:eastAsia="宋体" w:hint="default"/>
        </w:rPr>
        <w:t>（12</w:t>
      </w:r>
      <w:r>
        <w:rPr>
          <w:rFonts w:ascii="宋体" w:hAnsi="宋体" w:cs="宋体" w:eastAsia="宋体" w:hint="default"/>
        </w:rPr>
        <w:t>-</w:t>
      </w:r>
      <w:r>
        <w:rPr>
          <w:rFonts w:ascii="宋体" w:hAnsi="宋体" w:cs="宋体" w:eastAsia="宋体" w:hint="default"/>
        </w:rPr>
        <w:t>期初至股份期权授予日的月份数）</w:t>
      </w:r>
      <w:r>
        <w:rPr>
          <w:rFonts w:ascii="宋体" w:hAnsi="宋体" w:cs="宋体" w:eastAsia="宋体" w:hint="default"/>
        </w:rPr>
        <w:t>÷</w:t>
      </w:r>
      <w:r>
        <w:rPr>
          <w:rFonts w:ascii="宋体" w:hAnsi="宋体" w:cs="宋体" w:eastAsia="宋体" w:hint="default"/>
        </w:rPr>
        <w:t>12</w:t>
      </w:r>
      <w:r>
        <w:rPr>
          <w:rFonts w:ascii="宋体" w:hAnsi="宋体" w:cs="宋体" w:eastAsia="宋体" w:hint="default"/>
        </w:rPr>
        <w:t>=(</w:t>
      </w:r>
      <w:r>
        <w:rPr>
          <w:rFonts w:ascii="宋体" w:hAnsi="宋体" w:cs="宋体" w:eastAsia="宋体" w:hint="default"/>
        </w:rPr>
        <w:t>12</w:t>
      </w:r>
      <w:r>
        <w:rPr>
          <w:rFonts w:ascii="宋体" w:hAnsi="宋体" w:cs="宋体" w:eastAsia="宋体" w:hint="default"/>
        </w:rPr>
        <w:t>-</w:t>
      </w:r>
      <w:r>
        <w:rPr>
          <w:rFonts w:ascii="宋体" w:hAnsi="宋体" w:cs="宋体" w:eastAsia="宋体" w:hint="default"/>
        </w:rPr>
        <w:t>4</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rPr>
        <w:t>÷</w:t>
      </w:r>
      <w:r>
        <w:rPr>
          <w:rFonts w:ascii="宋体" w:hAnsi="宋体" w:cs="宋体" w:eastAsia="宋体" w:hint="default"/>
        </w:rPr>
        <w:t>12</w:t>
      </w:r>
      <w:r>
        <w:rPr>
          <w:rFonts w:ascii="宋体" w:hAnsi="宋体" w:cs="宋体" w:eastAsia="宋体" w:hint="default"/>
        </w:rPr>
        <w:t>=</w:t>
      </w:r>
      <w:r>
        <w:rPr>
          <w:rFonts w:ascii="宋体" w:hAnsi="宋体" w:cs="宋体" w:eastAsia="宋体" w:hint="default"/>
        </w:rPr>
        <w:t>66.67%</w:t>
      </w:r>
    </w:p>
    <w:p>
      <w:pPr>
        <w:spacing w:line="240" w:lineRule="auto" w:before="11"/>
        <w:rPr>
          <w:rFonts w:ascii="宋体" w:hAnsi="宋体" w:cs="宋体" w:eastAsia="宋体" w:hint="default"/>
          <w:sz w:val="21"/>
          <w:szCs w:val="21"/>
        </w:rPr>
      </w:pPr>
    </w:p>
    <w:p>
      <w:pPr>
        <w:pStyle w:val="BodyText"/>
        <w:spacing w:line="240" w:lineRule="auto"/>
        <w:ind w:left="704" w:right="515"/>
        <w:jc w:val="left"/>
        <w:rPr>
          <w:rFonts w:ascii="宋体" w:hAnsi="宋体" w:cs="宋体" w:eastAsia="宋体" w:hint="default"/>
        </w:rPr>
      </w:pPr>
      <w:r>
        <w:rPr>
          <w:rFonts w:ascii="宋体" w:hAnsi="宋体" w:cs="宋体" w:eastAsia="宋体" w:hint="default"/>
        </w:rPr>
        <w:t>50、其他综合收益</w:t>
      </w:r>
    </w:p>
    <w:p>
      <w:pPr>
        <w:spacing w:line="240" w:lineRule="auto" w:before="8"/>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5750"/>
        <w:gridCol w:w="106"/>
        <w:gridCol w:w="1709"/>
        <w:gridCol w:w="115"/>
        <w:gridCol w:w="1538"/>
      </w:tblGrid>
      <w:tr>
        <w:trPr>
          <w:trHeight w:val="454" w:hRule="exact"/>
        </w:trPr>
        <w:tc>
          <w:tcPr>
            <w:tcW w:w="5750" w:type="dxa"/>
            <w:tcBorders>
              <w:top w:val="nil" w:sz="6" w:space="0" w:color="auto"/>
              <w:left w:val="nil" w:sz="6" w:space="0" w:color="auto"/>
              <w:bottom w:val="single" w:sz="4" w:space="0" w:color="000000"/>
              <w:right w:val="nil" w:sz="6" w:space="0" w:color="auto"/>
            </w:tcBorders>
          </w:tcPr>
          <w:p>
            <w:pPr>
              <w:pStyle w:val="TableParagraph"/>
              <w:tabs>
                <w:tab w:pos="604" w:val="left" w:leader="none"/>
              </w:tabs>
              <w:spacing w:line="240" w:lineRule="auto" w:before="27"/>
              <w:ind w:left="4"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259"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175"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701" w:hRule="exact"/>
        </w:trPr>
        <w:tc>
          <w:tcPr>
            <w:tcW w:w="575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可供出售金融资产产生的利得（损</w:t>
            </w:r>
            <w:r>
              <w:rPr>
                <w:rFonts w:ascii="宋体" w:hAnsi="宋体" w:cs="宋体" w:eastAsia="宋体" w:hint="default"/>
                <w:sz w:val="24"/>
                <w:szCs w:val="24"/>
              </w:rPr>
              <w:t>失</w:t>
            </w:r>
            <w:r>
              <w:rPr>
                <w:rFonts w:ascii="宋体" w:hAnsi="宋体" w:cs="宋体" w:eastAsia="宋体" w:hint="default"/>
                <w:sz w:val="24"/>
                <w:szCs w:val="24"/>
              </w:rPr>
              <w:t>）金额</w:t>
            </w: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single" w:sz="6"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single" w:sz="6" w:space="0" w:color="000000"/>
              <w:left w:val="nil" w:sz="6" w:space="0" w:color="auto"/>
              <w:bottom w:val="nil" w:sz="6" w:space="0" w:color="auto"/>
              <w:right w:val="nil" w:sz="6" w:space="0" w:color="auto"/>
            </w:tcBorders>
          </w:tcPr>
          <w:p>
            <w:pPr/>
          </w:p>
        </w:tc>
      </w:tr>
      <w:tr>
        <w:trPr>
          <w:trHeight w:val="519" w:hRule="exact"/>
        </w:trPr>
        <w:tc>
          <w:tcPr>
            <w:tcW w:w="575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-8,831,586.93</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宋体" w:hAnsi="宋体" w:cs="宋体" w:eastAsia="宋体" w:hint="default"/>
                <w:sz w:val="24"/>
                <w:szCs w:val="24"/>
              </w:rPr>
            </w:pPr>
            <w:r>
              <w:rPr>
                <w:rFonts w:ascii="宋体"/>
                <w:w w:val="95"/>
                <w:sz w:val="24"/>
              </w:rPr>
              <w:t>3,743,413.71</w:t>
            </w:r>
            <w:r>
              <w:rPr>
                <w:rFonts w:ascii="宋体"/>
                <w:sz w:val="24"/>
              </w:rPr>
            </w:r>
          </w:p>
        </w:tc>
      </w:tr>
      <w:tr>
        <w:trPr>
          <w:trHeight w:val="521" w:hRule="exact"/>
        </w:trPr>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08"/>
              <w:ind w:left="388" w:right="0"/>
              <w:jc w:val="left"/>
              <w:rPr>
                <w:rFonts w:ascii="宋体" w:hAnsi="宋体" w:cs="宋体" w:eastAsia="宋体" w:hint="default"/>
                <w:sz w:val="24"/>
                <w:szCs w:val="24"/>
              </w:rPr>
            </w:pPr>
            <w:r>
              <w:rPr>
                <w:rFonts w:ascii="宋体" w:hAnsi="宋体" w:cs="宋体" w:eastAsia="宋体" w:hint="default"/>
                <w:sz w:val="24"/>
                <w:szCs w:val="24"/>
              </w:rPr>
              <w:t>减：可供出售金融资产产生的所得税</w:t>
            </w:r>
            <w:r>
              <w:rPr>
                <w:rFonts w:ascii="宋体" w:hAnsi="宋体" w:cs="宋体" w:eastAsia="宋体" w:hint="default"/>
                <w:sz w:val="24"/>
                <w:szCs w:val="24"/>
              </w:rPr>
              <w:t>影响</w:t>
            </w: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400" w:hRule="exact"/>
        </w:trPr>
        <w:tc>
          <w:tcPr>
            <w:tcW w:w="575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-1,324,738.04</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561,512.06</w:t>
            </w:r>
            <w:r>
              <w:rPr>
                <w:rFonts w:ascii="宋体"/>
                <w:sz w:val="24"/>
              </w:rPr>
            </w:r>
          </w:p>
        </w:tc>
      </w:tr>
      <w:tr>
        <w:trPr>
          <w:trHeight w:val="513" w:hRule="exact"/>
        </w:trPr>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68" w:right="0"/>
              <w:jc w:val="left"/>
              <w:rPr>
                <w:rFonts w:ascii="宋体" w:hAnsi="宋体" w:cs="宋体" w:eastAsia="宋体" w:hint="default"/>
                <w:sz w:val="24"/>
                <w:szCs w:val="24"/>
              </w:rPr>
            </w:pPr>
            <w:r>
              <w:rPr>
                <w:rFonts w:ascii="宋体" w:hAnsi="宋体" w:cs="宋体" w:eastAsia="宋体" w:hint="default"/>
                <w:sz w:val="24"/>
                <w:szCs w:val="24"/>
              </w:rPr>
              <w:t>前期计入其他综合收益</w:t>
            </w:r>
            <w:r>
              <w:rPr>
                <w:rFonts w:ascii="宋体" w:hAnsi="宋体" w:cs="宋体" w:eastAsia="宋体" w:hint="default"/>
                <w:sz w:val="24"/>
                <w:szCs w:val="24"/>
              </w:rPr>
              <w:t>当</w:t>
            </w:r>
            <w:r>
              <w:rPr>
                <w:rFonts w:ascii="宋体" w:hAnsi="宋体" w:cs="宋体" w:eastAsia="宋体" w:hint="default"/>
                <w:sz w:val="24"/>
                <w:szCs w:val="24"/>
              </w:rPr>
              <w:t>期转入损益的净额</w:t>
            </w: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6"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6" w:space="0" w:color="000000"/>
              <w:right w:val="nil" w:sz="6" w:space="0" w:color="auto"/>
            </w:tcBorders>
          </w:tcPr>
          <w:p>
            <w:pPr/>
          </w:p>
        </w:tc>
      </w:tr>
      <w:tr>
        <w:trPr>
          <w:trHeight w:val="702" w:hRule="exact"/>
        </w:trPr>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tabs>
                <w:tab w:pos="484" w:val="left" w:leader="none"/>
              </w:tabs>
              <w:spacing w:line="240" w:lineRule="auto"/>
              <w:ind w:left="4" w:right="0"/>
              <w:jc w:val="center"/>
              <w:rPr>
                <w:rFonts w:ascii="宋体" w:hAnsi="宋体" w:cs="宋体" w:eastAsia="宋体" w:hint="default"/>
                <w:sz w:val="24"/>
                <w:szCs w:val="24"/>
              </w:rPr>
            </w:pPr>
            <w:r>
              <w:rPr>
                <w:rFonts w:ascii="宋体" w:hAnsi="宋体" w:cs="宋体" w:eastAsia="宋体" w:hint="default"/>
                <w:w w:val="95"/>
                <w:sz w:val="24"/>
                <w:szCs w:val="24"/>
              </w:rPr>
              <w:t>小</w:t>
              <w:tab/>
            </w:r>
            <w:r>
              <w:rPr>
                <w:rFonts w:ascii="宋体" w:hAnsi="宋体" w:cs="宋体" w:eastAsia="宋体" w:hint="default"/>
                <w:sz w:val="24"/>
                <w:szCs w:val="24"/>
              </w:rPr>
              <w:t>计</w:t>
            </w: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single" w:sz="6"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single" w:sz="6" w:space="0" w:color="000000"/>
              <w:left w:val="nil" w:sz="6" w:space="0" w:color="auto"/>
              <w:bottom w:val="nil" w:sz="6" w:space="0" w:color="auto"/>
              <w:right w:val="nil" w:sz="6" w:space="0" w:color="auto"/>
            </w:tcBorders>
          </w:tcPr>
          <w:p>
            <w:pPr/>
          </w:p>
        </w:tc>
      </w:tr>
      <w:tr>
        <w:trPr>
          <w:trHeight w:val="368" w:hRule="exact"/>
        </w:trPr>
        <w:tc>
          <w:tcPr>
            <w:tcW w:w="575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17"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-7,506,848.89</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17" w:space="0" w:color="000000"/>
              <w:right w:val="nil" w:sz="6" w:space="0" w:color="auto"/>
            </w:tcBorders>
          </w:tcPr>
          <w:p>
            <w:pPr>
              <w:pStyle w:val="TableParagraph"/>
              <w:spacing w:line="241" w:lineRule="exact"/>
              <w:ind w:right="19"/>
              <w:jc w:val="right"/>
              <w:rPr>
                <w:rFonts w:ascii="宋体" w:hAnsi="宋体" w:cs="宋体" w:eastAsia="宋体" w:hint="default"/>
                <w:sz w:val="24"/>
                <w:szCs w:val="24"/>
              </w:rPr>
            </w:pPr>
            <w:r>
              <w:rPr>
                <w:rFonts w:ascii="宋体"/>
                <w:w w:val="95"/>
                <w:sz w:val="24"/>
              </w:rPr>
              <w:t>3,181,901.65</w:t>
            </w:r>
            <w:r>
              <w:rPr>
                <w:rFonts w:ascii="宋体"/>
                <w:sz w:val="24"/>
              </w:rPr>
            </w:r>
          </w:p>
        </w:tc>
      </w:tr>
      <w:tr>
        <w:trPr>
          <w:trHeight w:val="597" w:hRule="exact"/>
        </w:trPr>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8" w:right="0"/>
              <w:jc w:val="left"/>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．按照</w:t>
            </w:r>
            <w:r>
              <w:rPr>
                <w:rFonts w:ascii="宋体" w:hAnsi="宋体" w:cs="宋体" w:eastAsia="宋体" w:hint="default"/>
                <w:spacing w:val="2"/>
                <w:sz w:val="24"/>
                <w:szCs w:val="24"/>
              </w:rPr>
              <w:t>权益法核算的</w:t>
            </w:r>
            <w:r>
              <w:rPr>
                <w:rFonts w:ascii="宋体" w:hAnsi="宋体" w:cs="宋体" w:eastAsia="宋体" w:hint="default"/>
                <w:spacing w:val="2"/>
                <w:sz w:val="24"/>
                <w:szCs w:val="24"/>
              </w:rPr>
              <w:t>在</w:t>
            </w:r>
            <w:r>
              <w:rPr>
                <w:rFonts w:ascii="宋体" w:hAnsi="宋体" w:cs="宋体" w:eastAsia="宋体" w:hint="default"/>
                <w:spacing w:val="2"/>
                <w:sz w:val="24"/>
                <w:szCs w:val="24"/>
              </w:rPr>
              <w:t>被投资单位其他综合收益中所</w:t>
            </w: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single" w:sz="17"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single" w:sz="17" w:space="0" w:color="000000"/>
              <w:left w:val="nil" w:sz="6" w:space="0" w:color="auto"/>
              <w:bottom w:val="nil" w:sz="6" w:space="0" w:color="auto"/>
              <w:right w:val="nil" w:sz="6" w:space="0" w:color="auto"/>
            </w:tcBorders>
          </w:tcPr>
          <w:p>
            <w:pPr/>
          </w:p>
        </w:tc>
      </w:tr>
      <w:tr>
        <w:trPr>
          <w:trHeight w:val="459" w:hRule="exact"/>
        </w:trPr>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24"/>
                <w:szCs w:val="24"/>
              </w:rPr>
            </w:pPr>
            <w:r>
              <w:rPr>
                <w:rFonts w:ascii="宋体" w:hAnsi="宋体" w:cs="宋体" w:eastAsia="宋体" w:hint="default"/>
                <w:sz w:val="24"/>
                <w:szCs w:val="24"/>
              </w:rPr>
              <w:t>享</w:t>
            </w:r>
            <w:r>
              <w:rPr>
                <w:rFonts w:ascii="宋体" w:hAnsi="宋体" w:cs="宋体" w:eastAsia="宋体" w:hint="default"/>
                <w:sz w:val="24"/>
                <w:szCs w:val="24"/>
              </w:rPr>
              <w:t>有的份额</w:t>
            </w:r>
          </w:p>
        </w:tc>
        <w:tc>
          <w:tcPr>
            <w:tcW w:w="10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-157,571.26</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157,571.26</w:t>
            </w:r>
            <w:r>
              <w:rPr>
                <w:rFonts w:ascii="宋体"/>
                <w:sz w:val="24"/>
              </w:rPr>
            </w:r>
          </w:p>
        </w:tc>
      </w:tr>
    </w:tbl>
    <w:p>
      <w:pPr>
        <w:spacing w:line="240" w:lineRule="auto" w:before="3"/>
        <w:rPr>
          <w:rFonts w:ascii="宋体" w:hAnsi="宋体" w:cs="宋体" w:eastAsia="宋体" w:hint="default"/>
          <w:sz w:val="9"/>
          <w:szCs w:val="9"/>
        </w:rPr>
      </w:pPr>
    </w:p>
    <w:p>
      <w:pPr>
        <w:pStyle w:val="BodyText"/>
        <w:spacing w:line="364" w:lineRule="auto" w:before="28"/>
        <w:ind w:left="135" w:right="3601" w:firstLine="360"/>
        <w:jc w:val="left"/>
        <w:rPr>
          <w:rFonts w:ascii="宋体" w:hAnsi="宋体" w:cs="宋体" w:eastAsia="宋体" w:hint="default"/>
        </w:rPr>
      </w:pPr>
      <w:r>
        <w:rPr>
          <w:rFonts w:ascii="宋体" w:hAnsi="宋体" w:cs="宋体" w:eastAsia="宋体" w:hint="default"/>
          <w:spacing w:val="2"/>
        </w:rPr>
        <w:t>减：</w:t>
      </w:r>
      <w:r>
        <w:rPr>
          <w:rFonts w:ascii="宋体" w:hAnsi="宋体" w:cs="宋体" w:eastAsia="宋体" w:hint="default"/>
          <w:spacing w:val="2"/>
        </w:rPr>
        <w:t>按照</w:t>
      </w:r>
      <w:r>
        <w:rPr>
          <w:rFonts w:ascii="宋体" w:hAnsi="宋体" w:cs="宋体" w:eastAsia="宋体" w:hint="default"/>
          <w:spacing w:val="2"/>
        </w:rPr>
        <w:t>权益法核算的</w:t>
      </w:r>
      <w:r>
        <w:rPr>
          <w:rFonts w:ascii="宋体" w:hAnsi="宋体" w:cs="宋体" w:eastAsia="宋体" w:hint="default"/>
          <w:spacing w:val="2"/>
        </w:rPr>
        <w:t>在</w:t>
      </w:r>
      <w:r>
        <w:rPr>
          <w:rFonts w:ascii="宋体" w:hAnsi="宋体" w:cs="宋体" w:eastAsia="宋体" w:hint="default"/>
          <w:spacing w:val="2"/>
        </w:rPr>
        <w:t>被投资单位其他综合收益</w:t>
      </w:r>
      <w:r>
        <w:rPr>
          <w:rFonts w:ascii="宋体" w:hAnsi="宋体" w:cs="宋体" w:eastAsia="宋体" w:hint="default"/>
          <w:w w:val="99"/>
        </w:rPr>
        <w:t> </w:t>
      </w:r>
      <w:r>
        <w:rPr>
          <w:rFonts w:ascii="宋体" w:hAnsi="宋体" w:cs="宋体" w:eastAsia="宋体" w:hint="default"/>
        </w:rPr>
        <w:t>中所</w:t>
      </w:r>
      <w:r>
        <w:rPr>
          <w:rFonts w:ascii="宋体" w:hAnsi="宋体" w:cs="宋体" w:eastAsia="宋体" w:hint="default"/>
        </w:rPr>
        <w:t>享</w:t>
      </w:r>
      <w:r>
        <w:rPr>
          <w:rFonts w:ascii="宋体" w:hAnsi="宋体" w:cs="宋体" w:eastAsia="宋体" w:hint="default"/>
        </w:rPr>
        <w:t>有的份额产生的所得税</w:t>
      </w:r>
      <w:r>
        <w:rPr>
          <w:rFonts w:ascii="宋体" w:hAnsi="宋体" w:cs="宋体" w:eastAsia="宋体" w:hint="default"/>
        </w:rPr>
        <w:t>影响</w:t>
      </w:r>
    </w:p>
    <w:p>
      <w:pPr>
        <w:pStyle w:val="BodyText"/>
        <w:spacing w:line="240" w:lineRule="auto" w:before="122"/>
        <w:ind w:left="975" w:right="515"/>
        <w:jc w:val="left"/>
        <w:rPr>
          <w:rFonts w:ascii="宋体" w:hAnsi="宋体" w:cs="宋体" w:eastAsia="宋体" w:hint="default"/>
        </w:rPr>
      </w:pPr>
      <w:r>
        <w:rPr>
          <w:rFonts w:ascii="宋体" w:hAnsi="宋体" w:cs="宋体" w:eastAsia="宋体" w:hint="default"/>
        </w:rPr>
        <w:t>前期计入其他综合收益</w:t>
      </w:r>
      <w:r>
        <w:rPr>
          <w:rFonts w:ascii="宋体" w:hAnsi="宋体" w:cs="宋体" w:eastAsia="宋体" w:hint="default"/>
        </w:rPr>
        <w:t>当</w:t>
      </w:r>
      <w:r>
        <w:rPr>
          <w:rFonts w:ascii="宋体" w:hAnsi="宋体" w:cs="宋体" w:eastAsia="宋体" w:hint="default"/>
        </w:rPr>
        <w:t>期转入损益的净额</w:t>
      </w:r>
    </w:p>
    <w:p>
      <w:pPr>
        <w:spacing w:line="240" w:lineRule="auto" w:before="11"/>
        <w:rPr>
          <w:rFonts w:ascii="宋体" w:hAnsi="宋体" w:cs="宋体" w:eastAsia="宋体" w:hint="default"/>
          <w:sz w:val="7"/>
          <w:szCs w:val="7"/>
        </w:rPr>
      </w:pPr>
    </w:p>
    <w:p>
      <w:pPr>
        <w:spacing w:line="20" w:lineRule="exact"/>
        <w:ind w:left="5956" w:right="0" w:firstLine="0"/>
        <w:rPr>
          <w:rFonts w:ascii="宋体" w:hAnsi="宋体" w:cs="宋体" w:eastAsia="宋体" w:hint="default"/>
          <w:sz w:val="2"/>
          <w:szCs w:val="2"/>
        </w:rPr>
      </w:pPr>
      <w:r>
        <w:rPr>
          <w:rFonts w:ascii="宋体"/>
          <w:sz w:val="2"/>
        </w:rPr>
        <w:pict>
          <v:group style="width:86.2pt;height:.75pt;mso-position-horizontal-relative:char;mso-position-vertical-relative:line" coordorigin="0,0" coordsize="1724,15">
            <v:group style="position:absolute;left:7;top:7;width:1709;height:2" coordorigin="7,7" coordsize="1709,2">
              <v:shape style="position:absolute;left:7;top:7;width:1709;height:2" coordorigin="7,7" coordsize="1709,0" path="m7,7l1716,7e" filled="false" stroked="true" strokeweight=".719531pt" strokecolor="#000000">
                <v:path arrowok="t"/>
              </v:shape>
            </v:group>
          </v:group>
        </w:pict>
      </w:r>
      <w:r>
        <w:rPr>
          <w:rFonts w:ascii="宋体"/>
          <w:sz w:val="2"/>
        </w:rPr>
      </w:r>
      <w:r>
        <w:rPr>
          <w:rFonts w:ascii="Times New Roman"/>
          <w:spacing w:val="92"/>
          <w:sz w:val="2"/>
        </w:rPr>
        <w:t> </w:t>
      </w:r>
      <w:r>
        <w:rPr>
          <w:rFonts w:ascii="宋体"/>
          <w:spacing w:val="92"/>
          <w:sz w:val="2"/>
        </w:rPr>
        <w:pict>
          <v:group style="width:77.650pt;height:.75pt;mso-position-horizontal-relative:char;mso-position-vertical-relative:line" coordorigin="0,0" coordsize="1553,15">
            <v:group style="position:absolute;left:7;top:7;width:1539;height:2" coordorigin="7,7" coordsize="1539,2">
              <v:shape style="position:absolute;left:7;top:7;width:1539;height:2" coordorigin="7,7" coordsize="1539,0" path="m7,7l1546,7e" filled="false" stroked="true" strokeweight=".719531pt" strokecolor="#000000">
                <v:path arrowok="t"/>
              </v:shape>
            </v:group>
          </v:group>
        </w:pict>
      </w:r>
      <w:r>
        <w:rPr>
          <w:rFonts w:ascii="宋体"/>
          <w:spacing w:val="92"/>
          <w:sz w:val="2"/>
        </w:rPr>
      </w:r>
    </w:p>
    <w:p>
      <w:pPr>
        <w:spacing w:line="240" w:lineRule="auto" w:before="9"/>
        <w:rPr>
          <w:rFonts w:ascii="宋体" w:hAnsi="宋体" w:cs="宋体" w:eastAsia="宋体" w:hint="default"/>
          <w:sz w:val="26"/>
          <w:szCs w:val="26"/>
        </w:rPr>
      </w:pPr>
    </w:p>
    <w:p>
      <w:pPr>
        <w:pStyle w:val="BodyText"/>
        <w:tabs>
          <w:tab w:pos="3104" w:val="left" w:leader="none"/>
        </w:tabs>
        <w:spacing w:line="277" w:lineRule="exact" w:before="27"/>
        <w:ind w:left="2624" w:right="515"/>
        <w:jc w:val="left"/>
        <w:rPr>
          <w:rFonts w:ascii="宋体" w:hAnsi="宋体" w:cs="宋体" w:eastAsia="宋体" w:hint="default"/>
        </w:rPr>
      </w:pPr>
      <w:r>
        <w:rPr>
          <w:rFonts w:ascii="宋体" w:hAnsi="宋体" w:cs="宋体" w:eastAsia="宋体" w:hint="default"/>
          <w:w w:val="95"/>
        </w:rPr>
        <w:t>小</w:t>
        <w:tab/>
      </w:r>
      <w:r>
        <w:rPr>
          <w:rFonts w:ascii="宋体" w:hAnsi="宋体" w:cs="宋体" w:eastAsia="宋体" w:hint="default"/>
        </w:rPr>
        <w:t>计</w:t>
      </w:r>
    </w:p>
    <w:p>
      <w:pPr>
        <w:pStyle w:val="BodyText"/>
        <w:tabs>
          <w:tab w:pos="1773" w:val="left" w:leader="none"/>
        </w:tabs>
        <w:spacing w:line="277" w:lineRule="exact"/>
        <w:ind w:right="134"/>
        <w:jc w:val="right"/>
        <w:rPr>
          <w:rFonts w:ascii="宋体" w:hAnsi="宋体" w:cs="宋体" w:eastAsia="宋体" w:hint="default"/>
        </w:rPr>
      </w:pPr>
      <w:r>
        <w:rPr>
          <w:rFonts w:ascii="宋体"/>
          <w:w w:val="95"/>
        </w:rPr>
        <w:t>-157,571.26</w:t>
        <w:tab/>
        <w:t>157,571.26</w:t>
      </w:r>
      <w:r>
        <w:rPr>
          <w:rFonts w:ascii="宋体"/>
        </w:rPr>
      </w:r>
    </w:p>
    <w:p>
      <w:pPr>
        <w:spacing w:line="240" w:lineRule="auto" w:before="1"/>
        <w:rPr>
          <w:rFonts w:ascii="宋体" w:hAnsi="宋体" w:cs="宋体" w:eastAsia="宋体" w:hint="default"/>
          <w:sz w:val="8"/>
          <w:szCs w:val="8"/>
        </w:rPr>
      </w:pPr>
    </w:p>
    <w:p>
      <w:pPr>
        <w:spacing w:line="43" w:lineRule="exact"/>
        <w:ind w:left="5956" w:right="0" w:firstLine="0"/>
        <w:rPr>
          <w:rFonts w:ascii="宋体" w:hAnsi="宋体" w:cs="宋体" w:eastAsia="宋体" w:hint="default"/>
          <w:sz w:val="4"/>
          <w:szCs w:val="4"/>
        </w:rPr>
      </w:pPr>
      <w:r>
        <w:rPr>
          <w:rFonts w:ascii="宋体"/>
          <w:position w:val="0"/>
          <w:sz w:val="4"/>
        </w:rPr>
        <w:pict>
          <v:group style="width:86.2pt;height:2.2pt;mso-position-horizontal-relative:char;mso-position-vertical-relative:line" coordorigin="0,0" coordsize="1724,44">
            <v:group style="position:absolute;left:7;top:7;width:1709;height:2" coordorigin="7,7" coordsize="1709,2">
              <v:shape style="position:absolute;left:7;top:7;width:1709;height:2" coordorigin="7,7" coordsize="1709,0" path="m7,7l1716,7e" filled="false" stroked="true" strokeweight=".719531pt" strokecolor="#000000">
                <v:path arrowok="t"/>
              </v:shape>
            </v:group>
            <v:group style="position:absolute;left:7;top:36;width:1709;height:2" coordorigin="7,36" coordsize="1709,2">
              <v:shape style="position:absolute;left:7;top:36;width:1709;height:2" coordorigin="7,36" coordsize="1709,0" path="m7,36l1716,36e" filled="false" stroked="true" strokeweight=".719531pt" strokecolor="#000000">
                <v:path arrowok="t"/>
              </v:shape>
            </v:group>
          </v:group>
        </w:pict>
      </w:r>
      <w:r>
        <w:rPr>
          <w:rFonts w:ascii="宋体"/>
          <w:position w:val="0"/>
          <w:sz w:val="4"/>
        </w:rPr>
      </w:r>
      <w:r>
        <w:rPr>
          <w:rFonts w:ascii="Times New Roman"/>
          <w:spacing w:val="85"/>
          <w:position w:val="0"/>
          <w:sz w:val="4"/>
        </w:rPr>
        <w:t> </w:t>
      </w:r>
      <w:r>
        <w:rPr>
          <w:rFonts w:ascii="宋体"/>
          <w:spacing w:val="85"/>
          <w:position w:val="0"/>
          <w:sz w:val="4"/>
        </w:rPr>
        <w:pict>
          <v:group style="width:77.650pt;height:2.2pt;mso-position-horizontal-relative:char;mso-position-vertical-relative:line" coordorigin="0,0" coordsize="1553,44">
            <v:group style="position:absolute;left:7;top:7;width:1539;height:2" coordorigin="7,7" coordsize="1539,2">
              <v:shape style="position:absolute;left:7;top:7;width:1539;height:2" coordorigin="7,7" coordsize="1539,0" path="m7,7l1546,7e" filled="false" stroked="true" strokeweight=".719531pt" strokecolor="#000000">
                <v:path arrowok="t"/>
              </v:shape>
            </v:group>
            <v:group style="position:absolute;left:7;top:36;width:1539;height:2" coordorigin="7,36" coordsize="1539,2">
              <v:shape style="position:absolute;left:7;top:36;width:1539;height:2" coordorigin="7,36" coordsize="1539,0" path="m7,36l1546,36e" filled="false" stroked="true" strokeweight=".719531pt" strokecolor="#000000">
                <v:path arrowok="t"/>
              </v:shape>
            </v:group>
          </v:group>
        </w:pict>
      </w:r>
      <w:r>
        <w:rPr>
          <w:rFonts w:ascii="宋体"/>
          <w:spacing w:val="85"/>
          <w:position w:val="0"/>
          <w:sz w:val="4"/>
        </w:rPr>
      </w:r>
    </w:p>
    <w:p>
      <w:pPr>
        <w:spacing w:line="240" w:lineRule="auto" w:before="12"/>
        <w:rPr>
          <w:rFonts w:ascii="宋体" w:hAnsi="宋体" w:cs="宋体" w:eastAsia="宋体" w:hint="default"/>
          <w:sz w:val="8"/>
          <w:szCs w:val="8"/>
        </w:rPr>
      </w:pPr>
    </w:p>
    <w:p>
      <w:pPr>
        <w:pStyle w:val="BodyText"/>
        <w:spacing w:line="240" w:lineRule="auto" w:before="28"/>
        <w:ind w:left="135" w:right="51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流量套</w:t>
      </w:r>
      <w:r>
        <w:rPr>
          <w:rFonts w:ascii="宋体" w:hAnsi="宋体" w:cs="宋体" w:eastAsia="宋体" w:hint="default"/>
        </w:rPr>
        <w:t>期工具产生的利得（或损</w:t>
      </w:r>
      <w:r>
        <w:rPr>
          <w:rFonts w:ascii="宋体" w:hAnsi="宋体" w:cs="宋体" w:eastAsia="宋体" w:hint="default"/>
        </w:rPr>
        <w:t>失</w:t>
      </w:r>
      <w:r>
        <w:rPr>
          <w:rFonts w:ascii="宋体" w:hAnsi="宋体" w:cs="宋体" w:eastAsia="宋体" w:hint="default"/>
        </w:rPr>
        <w:t>）金额</w:t>
      </w:r>
    </w:p>
    <w:p>
      <w:pPr>
        <w:spacing w:line="240" w:lineRule="auto" w:before="8"/>
        <w:rPr>
          <w:rFonts w:ascii="宋体" w:hAnsi="宋体" w:cs="宋体" w:eastAsia="宋体" w:hint="default"/>
          <w:sz w:val="16"/>
          <w:szCs w:val="16"/>
        </w:rPr>
      </w:pPr>
    </w:p>
    <w:p>
      <w:pPr>
        <w:pStyle w:val="BodyText"/>
        <w:spacing w:line="427" w:lineRule="auto" w:before="28"/>
        <w:ind w:left="975" w:right="3885" w:hanging="480"/>
        <w:jc w:val="left"/>
        <w:rPr>
          <w:rFonts w:ascii="宋体" w:hAnsi="宋体" w:cs="宋体" w:eastAsia="宋体" w:hint="default"/>
        </w:rPr>
      </w:pPr>
      <w:r>
        <w:rPr/>
        <w:pict>
          <v:group style="position:absolute;margin-left:368.160004pt;margin-top:78.655174pt;width:85.45pt;height:.1pt;mso-position-horizontal-relative:page;mso-position-vertical-relative:paragraph;z-index:23344" coordorigin="7363,1573" coordsize="1709,2">
            <v:shape style="position:absolute;left:7363;top:1573;width:1709;height:2" coordorigin="7363,1573" coordsize="1709,0" path="m7363,1573l9072,1573e" filled="false" stroked="true" strokeweight=".719531pt" strokecolor="#000000">
              <v:path arrowok="t"/>
            </v:shape>
            <w10:wrap type="none"/>
          </v:group>
        </w:pict>
      </w:r>
      <w:r>
        <w:rPr/>
        <w:pict>
          <v:group style="position:absolute;margin-left:459.359985pt;margin-top:78.655174pt;width:76.95pt;height:.1pt;mso-position-horizontal-relative:page;mso-position-vertical-relative:paragraph;z-index:23368" coordorigin="9187,1573" coordsize="1539,2">
            <v:shape style="position:absolute;left:9187;top:1573;width:1539;height:2" coordorigin="9187,1573" coordsize="1539,0" path="m9187,1573l10726,1573e" filled="false" stroked="true" strokeweight=".719531pt" strokecolor="#000000">
              <v:path arrowok="t"/>
            </v:shape>
            <w10:wrap type="none"/>
          </v:group>
        </w:pict>
      </w:r>
      <w:r>
        <w:rPr>
          <w:rFonts w:ascii="宋体" w:hAnsi="宋体" w:cs="宋体" w:eastAsia="宋体" w:hint="default"/>
        </w:rPr>
        <w:t>减：</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流量套</w:t>
      </w:r>
      <w:r>
        <w:rPr>
          <w:rFonts w:ascii="宋体" w:hAnsi="宋体" w:cs="宋体" w:eastAsia="宋体" w:hint="default"/>
        </w:rPr>
        <w:t>期工具产生的所得税</w:t>
      </w:r>
      <w:r>
        <w:rPr>
          <w:rFonts w:ascii="宋体" w:hAnsi="宋体" w:cs="宋体" w:eastAsia="宋体" w:hint="default"/>
        </w:rPr>
        <w:t>影响</w:t>
      </w:r>
      <w:r>
        <w:rPr>
          <w:rFonts w:ascii="宋体" w:hAnsi="宋体" w:cs="宋体" w:eastAsia="宋体" w:hint="default"/>
          <w:w w:val="99"/>
        </w:rPr>
        <w:t> </w:t>
      </w:r>
      <w:r>
        <w:rPr>
          <w:rFonts w:ascii="宋体" w:hAnsi="宋体" w:cs="宋体" w:eastAsia="宋体" w:hint="default"/>
        </w:rPr>
        <w:t>前期计入其他综合收益</w:t>
      </w:r>
      <w:r>
        <w:rPr>
          <w:rFonts w:ascii="宋体" w:hAnsi="宋体" w:cs="宋体" w:eastAsia="宋体" w:hint="default"/>
        </w:rPr>
        <w:t>当</w:t>
      </w:r>
      <w:r>
        <w:rPr>
          <w:rFonts w:ascii="宋体" w:hAnsi="宋体" w:cs="宋体" w:eastAsia="宋体" w:hint="default"/>
        </w:rPr>
        <w:t>期转入损益的净额</w:t>
      </w:r>
      <w:r>
        <w:rPr>
          <w:rFonts w:ascii="宋体" w:hAnsi="宋体" w:cs="宋体" w:eastAsia="宋体" w:hint="default"/>
          <w:w w:val="99"/>
        </w:rPr>
        <w:t> </w:t>
      </w:r>
      <w:r>
        <w:rPr>
          <w:rFonts w:ascii="宋体" w:hAnsi="宋体" w:cs="宋体" w:eastAsia="宋体" w:hint="default"/>
        </w:rPr>
        <w:t>转</w:t>
      </w:r>
      <w:r>
        <w:rPr>
          <w:rFonts w:ascii="宋体" w:hAnsi="宋体" w:cs="宋体" w:eastAsia="宋体" w:hint="default"/>
        </w:rPr>
        <w:t>为</w:t>
      </w:r>
      <w:r>
        <w:rPr>
          <w:rFonts w:ascii="宋体" w:hAnsi="宋体" w:cs="宋体" w:eastAsia="宋体" w:hint="default"/>
        </w:rPr>
        <w:t>被</w:t>
      </w:r>
      <w:r>
        <w:rPr>
          <w:rFonts w:ascii="宋体" w:hAnsi="宋体" w:cs="宋体" w:eastAsia="宋体" w:hint="default"/>
        </w:rPr>
        <w:t>套</w:t>
      </w:r>
      <w:r>
        <w:rPr>
          <w:rFonts w:ascii="宋体" w:hAnsi="宋体" w:cs="宋体" w:eastAsia="宋体" w:hint="default"/>
        </w:rPr>
        <w:t>期项目初</w:t>
      </w:r>
      <w:r>
        <w:rPr>
          <w:rFonts w:ascii="宋体" w:hAnsi="宋体" w:cs="宋体" w:eastAsia="宋体" w:hint="default"/>
        </w:rPr>
        <w:t>始确认</w:t>
      </w:r>
      <w:r>
        <w:rPr>
          <w:rFonts w:ascii="宋体" w:hAnsi="宋体" w:cs="宋体" w:eastAsia="宋体" w:hint="default"/>
        </w:rPr>
        <w:t>金额的调整额</w:t>
      </w:r>
    </w:p>
    <w:p>
      <w:pPr>
        <w:pStyle w:val="BodyText"/>
        <w:tabs>
          <w:tab w:pos="3104" w:val="left" w:leader="none"/>
        </w:tabs>
        <w:spacing w:line="240" w:lineRule="auto" w:before="72"/>
        <w:ind w:left="2624" w:right="515"/>
        <w:jc w:val="left"/>
        <w:rPr>
          <w:rFonts w:ascii="宋体" w:hAnsi="宋体" w:cs="宋体" w:eastAsia="宋体" w:hint="default"/>
        </w:rPr>
      </w:pPr>
      <w:r>
        <w:rPr>
          <w:rFonts w:ascii="宋体" w:hAnsi="宋体" w:cs="宋体" w:eastAsia="宋体" w:hint="default"/>
          <w:w w:val="95"/>
        </w:rPr>
        <w:t>小</w:t>
        <w:tab/>
      </w:r>
      <w:r>
        <w:rPr>
          <w:rFonts w:ascii="宋体" w:hAnsi="宋体" w:cs="宋体" w:eastAsia="宋体" w:hint="default"/>
        </w:rPr>
        <w:t>计</w:t>
      </w:r>
    </w:p>
    <w:p>
      <w:pPr>
        <w:spacing w:line="240" w:lineRule="auto" w:before="1"/>
        <w:rPr>
          <w:rFonts w:ascii="宋体" w:hAnsi="宋体" w:cs="宋体" w:eastAsia="宋体" w:hint="default"/>
          <w:sz w:val="8"/>
          <w:szCs w:val="8"/>
        </w:rPr>
      </w:pPr>
    </w:p>
    <w:p>
      <w:pPr>
        <w:spacing w:line="43" w:lineRule="exact"/>
        <w:ind w:left="5956" w:right="0" w:firstLine="0"/>
        <w:rPr>
          <w:rFonts w:ascii="宋体" w:hAnsi="宋体" w:cs="宋体" w:eastAsia="宋体" w:hint="default"/>
          <w:sz w:val="4"/>
          <w:szCs w:val="4"/>
        </w:rPr>
      </w:pPr>
      <w:r>
        <w:rPr>
          <w:rFonts w:ascii="宋体"/>
          <w:position w:val="0"/>
          <w:sz w:val="4"/>
        </w:rPr>
        <w:pict>
          <v:group style="width:86.2pt;height:2.2pt;mso-position-horizontal-relative:char;mso-position-vertical-relative:line" coordorigin="0,0" coordsize="1724,44">
            <v:group style="position:absolute;left:7;top:7;width:1709;height:2" coordorigin="7,7" coordsize="1709,2">
              <v:shape style="position:absolute;left:7;top:7;width:1709;height:2" coordorigin="7,7" coordsize="1709,0" path="m7,7l1716,7e" filled="false" stroked="true" strokeweight=".719531pt" strokecolor="#000000">
                <v:path arrowok="t"/>
              </v:shape>
            </v:group>
            <v:group style="position:absolute;left:7;top:36;width:1709;height:2" coordorigin="7,36" coordsize="1709,2">
              <v:shape style="position:absolute;left:7;top:36;width:1709;height:2" coordorigin="7,36" coordsize="1709,0" path="m7,36l1716,36e" filled="false" stroked="true" strokeweight=".719531pt" strokecolor="#000000">
                <v:path arrowok="t"/>
              </v:shape>
            </v:group>
          </v:group>
        </w:pict>
      </w:r>
      <w:r>
        <w:rPr>
          <w:rFonts w:ascii="宋体"/>
          <w:position w:val="0"/>
          <w:sz w:val="4"/>
        </w:rPr>
      </w:r>
      <w:r>
        <w:rPr>
          <w:rFonts w:ascii="Times New Roman"/>
          <w:spacing w:val="85"/>
          <w:position w:val="0"/>
          <w:sz w:val="4"/>
        </w:rPr>
        <w:t> </w:t>
      </w:r>
      <w:r>
        <w:rPr>
          <w:rFonts w:ascii="宋体"/>
          <w:spacing w:val="85"/>
          <w:position w:val="0"/>
          <w:sz w:val="4"/>
        </w:rPr>
        <w:pict>
          <v:group style="width:77.650pt;height:2.2pt;mso-position-horizontal-relative:char;mso-position-vertical-relative:line" coordorigin="0,0" coordsize="1553,44">
            <v:group style="position:absolute;left:7;top:7;width:1539;height:2" coordorigin="7,7" coordsize="1539,2">
              <v:shape style="position:absolute;left:7;top:7;width:1539;height:2" coordorigin="7,7" coordsize="1539,0" path="m7,7l1546,7e" filled="false" stroked="true" strokeweight=".719531pt" strokecolor="#000000">
                <v:path arrowok="t"/>
              </v:shape>
            </v:group>
            <v:group style="position:absolute;left:7;top:36;width:1539;height:2" coordorigin="7,36" coordsize="1539,2">
              <v:shape style="position:absolute;left:7;top:36;width:1539;height:2" coordorigin="7,36" coordsize="1539,0" path="m7,36l1546,36e" filled="false" stroked="true" strokeweight=".719531pt" strokecolor="#000000">
                <v:path arrowok="t"/>
              </v:shape>
            </v:group>
          </v:group>
        </w:pict>
      </w:r>
      <w:r>
        <w:rPr>
          <w:rFonts w:ascii="宋体"/>
          <w:spacing w:val="85"/>
          <w:position w:val="0"/>
          <w:sz w:val="4"/>
        </w:rPr>
      </w:r>
    </w:p>
    <w:p>
      <w:pPr>
        <w:spacing w:line="240" w:lineRule="auto" w:before="12"/>
        <w:rPr>
          <w:rFonts w:ascii="宋体" w:hAnsi="宋体" w:cs="宋体" w:eastAsia="宋体" w:hint="default"/>
          <w:sz w:val="8"/>
          <w:szCs w:val="8"/>
        </w:rPr>
      </w:pPr>
    </w:p>
    <w:p>
      <w:pPr>
        <w:pStyle w:val="BodyText"/>
        <w:spacing w:line="240" w:lineRule="auto" w:before="28"/>
        <w:ind w:left="135" w:right="515"/>
        <w:jc w:val="left"/>
        <w:rPr>
          <w:rFonts w:ascii="宋体" w:hAnsi="宋体" w:cs="宋体" w:eastAsia="宋体" w:hint="default"/>
        </w:rPr>
      </w:pPr>
      <w:r>
        <w:rPr>
          <w:rFonts w:ascii="宋体" w:hAnsi="宋体" w:cs="宋体" w:eastAsia="宋体" w:hint="default"/>
        </w:rPr>
        <w:t>4</w:t>
      </w:r>
      <w:r>
        <w:rPr>
          <w:rFonts w:ascii="宋体" w:hAnsi="宋体" w:cs="宋体" w:eastAsia="宋体" w:hint="default"/>
        </w:rPr>
        <w:t>．外币财</w:t>
      </w:r>
      <w:r>
        <w:rPr>
          <w:rFonts w:ascii="宋体" w:hAnsi="宋体" w:cs="宋体" w:eastAsia="宋体" w:hint="default"/>
        </w:rPr>
        <w:t>务</w:t>
      </w:r>
      <w:r>
        <w:rPr>
          <w:rFonts w:ascii="宋体" w:hAnsi="宋体" w:cs="宋体" w:eastAsia="宋体" w:hint="default"/>
        </w:rPr>
        <w:t>报表折</w:t>
      </w:r>
      <w:r>
        <w:rPr>
          <w:rFonts w:ascii="宋体" w:hAnsi="宋体" w:cs="宋体" w:eastAsia="宋体" w:hint="default"/>
        </w:rPr>
        <w:t>算差额</w:t>
      </w:r>
    </w:p>
    <w:p>
      <w:pPr>
        <w:spacing w:after="0" w:line="240" w:lineRule="auto"/>
        <w:jc w:val="left"/>
        <w:rPr>
          <w:rFonts w:ascii="宋体" w:hAnsi="宋体" w:cs="宋体" w:eastAsia="宋体" w:hint="default"/>
        </w:rPr>
        <w:sectPr>
          <w:pgSz w:w="11900" w:h="16840"/>
          <w:pgMar w:header="942" w:footer="950" w:top="1140" w:bottom="1140" w:left="1400" w:right="1060"/>
        </w:sectPr>
      </w:pPr>
    </w:p>
    <w:p>
      <w:pPr>
        <w:spacing w:line="240" w:lineRule="auto" w:before="0"/>
        <w:rPr>
          <w:rFonts w:ascii="宋体" w:hAnsi="宋体" w:cs="宋体" w:eastAsia="宋体" w:hint="default"/>
          <w:sz w:val="20"/>
          <w:szCs w:val="20"/>
        </w:rPr>
      </w:pPr>
    </w:p>
    <w:p>
      <w:pPr>
        <w:pStyle w:val="BodyText"/>
        <w:spacing w:line="240" w:lineRule="auto" w:before="161"/>
        <w:ind w:left="475" w:right="0"/>
        <w:jc w:val="left"/>
        <w:rPr>
          <w:rFonts w:ascii="宋体" w:hAnsi="宋体" w:cs="宋体" w:eastAsia="宋体" w:hint="default"/>
        </w:rPr>
      </w:pPr>
      <w:r>
        <w:rPr>
          <w:rFonts w:ascii="宋体" w:hAnsi="宋体" w:cs="宋体" w:eastAsia="宋体" w:hint="default"/>
        </w:rPr>
        <w:t>减：处置</w:t>
      </w:r>
      <w:r>
        <w:rPr>
          <w:rFonts w:ascii="宋体" w:hAnsi="宋体" w:cs="宋体" w:eastAsia="宋体" w:hint="default"/>
        </w:rPr>
        <w:t>境外经</w:t>
      </w:r>
      <w:r>
        <w:rPr>
          <w:rFonts w:ascii="宋体" w:hAnsi="宋体" w:cs="宋体" w:eastAsia="宋体" w:hint="default"/>
        </w:rPr>
        <w:t>营</w:t>
      </w:r>
      <w:r>
        <w:rPr>
          <w:rFonts w:ascii="宋体" w:hAnsi="宋体" w:cs="宋体" w:eastAsia="宋体" w:hint="default"/>
        </w:rPr>
        <w:t>当</w:t>
      </w:r>
      <w:r>
        <w:rPr>
          <w:rFonts w:ascii="宋体" w:hAnsi="宋体" w:cs="宋体" w:eastAsia="宋体" w:hint="default"/>
        </w:rPr>
        <w:t>期转入损益的净额</w:t>
      </w:r>
    </w:p>
    <w:p>
      <w:pPr>
        <w:spacing w:line="240" w:lineRule="auto" w:before="11"/>
        <w:rPr>
          <w:rFonts w:ascii="宋体" w:hAnsi="宋体" w:cs="宋体" w:eastAsia="宋体" w:hint="default"/>
          <w:sz w:val="7"/>
          <w:szCs w:val="7"/>
        </w:rPr>
      </w:pPr>
    </w:p>
    <w:p>
      <w:pPr>
        <w:spacing w:line="20" w:lineRule="exact"/>
        <w:ind w:left="5936" w:right="0" w:firstLine="0"/>
        <w:rPr>
          <w:rFonts w:ascii="宋体" w:hAnsi="宋体" w:cs="宋体" w:eastAsia="宋体" w:hint="default"/>
          <w:sz w:val="2"/>
          <w:szCs w:val="2"/>
        </w:rPr>
      </w:pPr>
      <w:r>
        <w:rPr>
          <w:rFonts w:ascii="宋体"/>
          <w:sz w:val="2"/>
        </w:rPr>
        <w:pict>
          <v:group style="width:86.2pt;height:.75pt;mso-position-horizontal-relative:char;mso-position-vertical-relative:line" coordorigin="0,0" coordsize="1724,15">
            <v:group style="position:absolute;left:7;top:7;width:1709;height:2" coordorigin="7,7" coordsize="1709,2">
              <v:shape style="position:absolute;left:7;top:7;width:1709;height:2" coordorigin="7,7" coordsize="1709,0" path="m7,7l1716,7e" filled="false" stroked="true" strokeweight=".719531pt" strokecolor="#000000">
                <v:path arrowok="t"/>
              </v:shape>
            </v:group>
          </v:group>
        </w:pict>
      </w:r>
      <w:r>
        <w:rPr>
          <w:rFonts w:ascii="宋体"/>
          <w:sz w:val="2"/>
        </w:rPr>
      </w:r>
      <w:r>
        <w:rPr>
          <w:rFonts w:ascii="Times New Roman"/>
          <w:spacing w:val="92"/>
          <w:sz w:val="2"/>
        </w:rPr>
        <w:t> </w:t>
      </w:r>
      <w:r>
        <w:rPr>
          <w:rFonts w:ascii="宋体"/>
          <w:spacing w:val="92"/>
          <w:sz w:val="2"/>
        </w:rPr>
        <w:pict>
          <v:group style="width:77.650pt;height:.75pt;mso-position-horizontal-relative:char;mso-position-vertical-relative:line" coordorigin="0,0" coordsize="1553,15">
            <v:group style="position:absolute;left:7;top:7;width:1539;height:2" coordorigin="7,7" coordsize="1539,2">
              <v:shape style="position:absolute;left:7;top:7;width:1539;height:2" coordorigin="7,7" coordsize="1539,0" path="m7,7l1546,7e" filled="false" stroked="true" strokeweight=".719531pt" strokecolor="#000000">
                <v:path arrowok="t"/>
              </v:shape>
            </v:group>
          </v:group>
        </w:pict>
      </w:r>
      <w:r>
        <w:rPr>
          <w:rFonts w:ascii="宋体"/>
          <w:spacing w:val="92"/>
          <w:sz w:val="2"/>
        </w:rPr>
      </w:r>
    </w:p>
    <w:p>
      <w:pPr>
        <w:pStyle w:val="BodyText"/>
        <w:tabs>
          <w:tab w:pos="3084" w:val="left" w:leader="none"/>
        </w:tabs>
        <w:spacing w:line="240" w:lineRule="auto" w:before="136"/>
        <w:ind w:left="2604" w:right="0"/>
        <w:jc w:val="left"/>
        <w:rPr>
          <w:rFonts w:ascii="宋体" w:hAnsi="宋体" w:cs="宋体" w:eastAsia="宋体" w:hint="default"/>
        </w:rPr>
      </w:pPr>
      <w:r>
        <w:rPr>
          <w:rFonts w:ascii="宋体" w:hAnsi="宋体" w:cs="宋体" w:eastAsia="宋体" w:hint="default"/>
          <w:w w:val="95"/>
        </w:rPr>
        <w:t>小</w:t>
        <w:tab/>
      </w:r>
      <w:r>
        <w:rPr>
          <w:rFonts w:ascii="宋体" w:hAnsi="宋体" w:cs="宋体" w:eastAsia="宋体" w:hint="default"/>
        </w:rPr>
        <w:t>计</w:t>
      </w:r>
    </w:p>
    <w:p>
      <w:pPr>
        <w:spacing w:line="240" w:lineRule="auto" w:before="1"/>
        <w:rPr>
          <w:rFonts w:ascii="宋体" w:hAnsi="宋体" w:cs="宋体" w:eastAsia="宋体" w:hint="default"/>
          <w:sz w:val="8"/>
          <w:szCs w:val="8"/>
        </w:rPr>
      </w:pPr>
    </w:p>
    <w:p>
      <w:pPr>
        <w:spacing w:line="43" w:lineRule="exact"/>
        <w:ind w:left="5936" w:right="0" w:firstLine="0"/>
        <w:rPr>
          <w:rFonts w:ascii="宋体" w:hAnsi="宋体" w:cs="宋体" w:eastAsia="宋体" w:hint="default"/>
          <w:sz w:val="4"/>
          <w:szCs w:val="4"/>
        </w:rPr>
      </w:pPr>
      <w:r>
        <w:rPr>
          <w:rFonts w:ascii="宋体"/>
          <w:position w:val="0"/>
          <w:sz w:val="4"/>
        </w:rPr>
        <w:pict>
          <v:group style="width:86.2pt;height:2.2pt;mso-position-horizontal-relative:char;mso-position-vertical-relative:line" coordorigin="0,0" coordsize="1724,44">
            <v:group style="position:absolute;left:7;top:7;width:1709;height:2" coordorigin="7,7" coordsize="1709,2">
              <v:shape style="position:absolute;left:7;top:7;width:1709;height:2" coordorigin="7,7" coordsize="1709,0" path="m7,7l1716,7e" filled="false" stroked="true" strokeweight=".719531pt" strokecolor="#000000">
                <v:path arrowok="t"/>
              </v:shape>
            </v:group>
            <v:group style="position:absolute;left:7;top:36;width:1709;height:2" coordorigin="7,36" coordsize="1709,2">
              <v:shape style="position:absolute;left:7;top:36;width:1709;height:2" coordorigin="7,36" coordsize="1709,0" path="m7,36l1716,36e" filled="false" stroked="true" strokeweight=".719531pt" strokecolor="#000000">
                <v:path arrowok="t"/>
              </v:shape>
            </v:group>
          </v:group>
        </w:pict>
      </w:r>
      <w:r>
        <w:rPr>
          <w:rFonts w:ascii="宋体"/>
          <w:position w:val="0"/>
          <w:sz w:val="4"/>
        </w:rPr>
      </w:r>
      <w:r>
        <w:rPr>
          <w:rFonts w:ascii="Times New Roman"/>
          <w:spacing w:val="85"/>
          <w:position w:val="0"/>
          <w:sz w:val="4"/>
        </w:rPr>
        <w:t> </w:t>
      </w:r>
      <w:r>
        <w:rPr>
          <w:rFonts w:ascii="宋体"/>
          <w:spacing w:val="85"/>
          <w:position w:val="0"/>
          <w:sz w:val="4"/>
        </w:rPr>
        <w:pict>
          <v:group style="width:77.650pt;height:2.2pt;mso-position-horizontal-relative:char;mso-position-vertical-relative:line" coordorigin="0,0" coordsize="1553,44">
            <v:group style="position:absolute;left:7;top:7;width:1539;height:2" coordorigin="7,7" coordsize="1539,2">
              <v:shape style="position:absolute;left:7;top:7;width:1539;height:2" coordorigin="7,7" coordsize="1539,0" path="m7,7l1546,7e" filled="false" stroked="true" strokeweight=".719531pt" strokecolor="#000000">
                <v:path arrowok="t"/>
              </v:shape>
            </v:group>
            <v:group style="position:absolute;left:7;top:36;width:1539;height:2" coordorigin="7,36" coordsize="1539,2">
              <v:shape style="position:absolute;left:7;top:36;width:1539;height:2" coordorigin="7,36" coordsize="1539,0" path="m7,36l1546,36e" filled="false" stroked="true" strokeweight=".719531pt" strokecolor="#000000">
                <v:path arrowok="t"/>
              </v:shape>
            </v:group>
          </v:group>
        </w:pict>
      </w:r>
      <w:r>
        <w:rPr>
          <w:rFonts w:ascii="宋体"/>
          <w:spacing w:val="85"/>
          <w:position w:val="0"/>
          <w:sz w:val="4"/>
        </w:rPr>
      </w:r>
    </w:p>
    <w:p>
      <w:pPr>
        <w:spacing w:line="240" w:lineRule="auto" w:before="12"/>
        <w:rPr>
          <w:rFonts w:ascii="宋体" w:hAnsi="宋体" w:cs="宋体" w:eastAsia="宋体" w:hint="default"/>
          <w:sz w:val="8"/>
          <w:szCs w:val="8"/>
        </w:rPr>
      </w:pPr>
    </w:p>
    <w:p>
      <w:pPr>
        <w:pStyle w:val="BodyText"/>
        <w:spacing w:line="240" w:lineRule="auto" w:before="28"/>
        <w:ind w:left="115"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rPr>
        <w:t>．</w:t>
      </w:r>
      <w:r>
        <w:rPr>
          <w:rFonts w:ascii="宋体" w:hAnsi="宋体" w:cs="宋体" w:eastAsia="宋体" w:hint="default"/>
        </w:rPr>
        <w:t>其他</w:t>
      </w:r>
    </w:p>
    <w:p>
      <w:pPr>
        <w:spacing w:line="240" w:lineRule="auto" w:before="8"/>
        <w:rPr>
          <w:rFonts w:ascii="宋体" w:hAnsi="宋体" w:cs="宋体" w:eastAsia="宋体" w:hint="default"/>
          <w:sz w:val="16"/>
          <w:szCs w:val="16"/>
        </w:rPr>
      </w:pPr>
    </w:p>
    <w:p>
      <w:pPr>
        <w:pStyle w:val="BodyText"/>
        <w:spacing w:line="427" w:lineRule="auto" w:before="28"/>
        <w:ind w:left="955" w:right="0" w:hanging="480"/>
        <w:jc w:val="left"/>
        <w:rPr>
          <w:rFonts w:ascii="宋体" w:hAnsi="宋体" w:cs="宋体" w:eastAsia="宋体" w:hint="default"/>
        </w:rPr>
      </w:pPr>
      <w:r>
        <w:rPr>
          <w:rFonts w:ascii="宋体" w:hAnsi="宋体" w:cs="宋体" w:eastAsia="宋体" w:hint="default"/>
        </w:rPr>
        <w:t>减：</w:t>
      </w:r>
      <w:r>
        <w:rPr>
          <w:rFonts w:ascii="宋体" w:hAnsi="宋体" w:cs="宋体" w:eastAsia="宋体" w:hint="default"/>
        </w:rPr>
        <w:t>由</w:t>
      </w:r>
      <w:r>
        <w:rPr>
          <w:rFonts w:ascii="宋体" w:hAnsi="宋体" w:cs="宋体" w:eastAsia="宋体" w:hint="default"/>
        </w:rPr>
        <w:t>其他计入其他综合收益产生的所得税</w:t>
      </w:r>
      <w:r>
        <w:rPr>
          <w:rFonts w:ascii="宋体" w:hAnsi="宋体" w:cs="宋体" w:eastAsia="宋体" w:hint="default"/>
        </w:rPr>
        <w:t>影响</w:t>
      </w:r>
      <w:r>
        <w:rPr>
          <w:rFonts w:ascii="宋体" w:hAnsi="宋体" w:cs="宋体" w:eastAsia="宋体" w:hint="default"/>
          <w:w w:val="99"/>
        </w:rPr>
        <w:t> </w:t>
      </w:r>
      <w:r>
        <w:rPr>
          <w:rFonts w:ascii="宋体" w:hAnsi="宋体" w:cs="宋体" w:eastAsia="宋体" w:hint="default"/>
          <w:spacing w:val="2"/>
        </w:rPr>
        <w:t>前期其他计入其他综合收益</w:t>
      </w:r>
      <w:r>
        <w:rPr>
          <w:rFonts w:ascii="宋体" w:hAnsi="宋体" w:cs="宋体" w:eastAsia="宋体" w:hint="default"/>
          <w:spacing w:val="2"/>
        </w:rPr>
        <w:t>当</w:t>
      </w:r>
      <w:r>
        <w:rPr>
          <w:rFonts w:ascii="宋体" w:hAnsi="宋体" w:cs="宋体" w:eastAsia="宋体" w:hint="default"/>
          <w:spacing w:val="2"/>
        </w:rPr>
        <w:t>期转入损益的净</w:t>
      </w:r>
    </w:p>
    <w:p>
      <w:pPr>
        <w:pStyle w:val="BodyText"/>
        <w:spacing w:line="293" w:lineRule="exact"/>
        <w:ind w:left="115" w:right="0"/>
        <w:jc w:val="left"/>
        <w:rPr>
          <w:rFonts w:ascii="宋体" w:hAnsi="宋体" w:cs="宋体" w:eastAsia="宋体" w:hint="default"/>
        </w:rPr>
      </w:pPr>
      <w:r>
        <w:rPr>
          <w:rFonts w:ascii="宋体" w:hAnsi="宋体" w:cs="宋体" w:eastAsia="宋体" w:hint="default"/>
          <w:w w:val="99"/>
        </w:rPr>
        <w:t>额</w:t>
      </w:r>
      <w:r>
        <w:rPr>
          <w:rFonts w:ascii="宋体" w:hAnsi="宋体" w:cs="宋体" w:eastAsia="宋体" w:hint="default"/>
        </w:rPr>
      </w:r>
    </w:p>
    <w:p>
      <w:pPr>
        <w:spacing w:line="240" w:lineRule="auto" w:before="1"/>
        <w:rPr>
          <w:rFonts w:ascii="宋体" w:hAnsi="宋体" w:cs="宋体" w:eastAsia="宋体" w:hint="default"/>
          <w:sz w:val="8"/>
          <w:szCs w:val="8"/>
        </w:rPr>
      </w:pPr>
    </w:p>
    <w:p>
      <w:pPr>
        <w:spacing w:line="20" w:lineRule="exact"/>
        <w:ind w:left="5936" w:right="0" w:firstLine="0"/>
        <w:rPr>
          <w:rFonts w:ascii="宋体" w:hAnsi="宋体" w:cs="宋体" w:eastAsia="宋体" w:hint="default"/>
          <w:sz w:val="2"/>
          <w:szCs w:val="2"/>
        </w:rPr>
      </w:pPr>
      <w:r>
        <w:rPr>
          <w:rFonts w:ascii="宋体"/>
          <w:sz w:val="2"/>
        </w:rPr>
        <w:pict>
          <v:group style="width:86.2pt;height:.75pt;mso-position-horizontal-relative:char;mso-position-vertical-relative:line" coordorigin="0,0" coordsize="1724,15">
            <v:group style="position:absolute;left:7;top:7;width:1709;height:2" coordorigin="7,7" coordsize="1709,2">
              <v:shape style="position:absolute;left:7;top:7;width:1709;height:2" coordorigin="7,7" coordsize="1709,0" path="m7,7l1716,7e" filled="false" stroked="true" strokeweight=".719531pt" strokecolor="#000000">
                <v:path arrowok="t"/>
              </v:shape>
            </v:group>
          </v:group>
        </w:pict>
      </w:r>
      <w:r>
        <w:rPr>
          <w:rFonts w:ascii="宋体"/>
          <w:sz w:val="2"/>
        </w:rPr>
      </w:r>
      <w:r>
        <w:rPr>
          <w:rFonts w:ascii="Times New Roman"/>
          <w:spacing w:val="92"/>
          <w:sz w:val="2"/>
        </w:rPr>
        <w:t> </w:t>
      </w:r>
      <w:r>
        <w:rPr>
          <w:rFonts w:ascii="宋体"/>
          <w:spacing w:val="92"/>
          <w:sz w:val="2"/>
        </w:rPr>
        <w:pict>
          <v:group style="width:77.650pt;height:.75pt;mso-position-horizontal-relative:char;mso-position-vertical-relative:line" coordorigin="0,0" coordsize="1553,15">
            <v:group style="position:absolute;left:7;top:7;width:1539;height:2" coordorigin="7,7" coordsize="1539,2">
              <v:shape style="position:absolute;left:7;top:7;width:1539;height:2" coordorigin="7,7" coordsize="1539,0" path="m7,7l1546,7e" filled="false" stroked="true" strokeweight=".719531pt" strokecolor="#000000">
                <v:path arrowok="t"/>
              </v:shape>
            </v:group>
          </v:group>
        </w:pict>
      </w:r>
      <w:r>
        <w:rPr>
          <w:rFonts w:ascii="宋体"/>
          <w:spacing w:val="92"/>
          <w:sz w:val="2"/>
        </w:rPr>
      </w:r>
    </w:p>
    <w:p>
      <w:pPr>
        <w:spacing w:line="240" w:lineRule="auto" w:before="5"/>
        <w:rPr>
          <w:rFonts w:ascii="宋体" w:hAnsi="宋体" w:cs="宋体" w:eastAsia="宋体" w:hint="default"/>
          <w:sz w:val="8"/>
          <w:szCs w:val="8"/>
        </w:rPr>
      </w:pPr>
    </w:p>
    <w:p>
      <w:pPr>
        <w:pStyle w:val="BodyText"/>
        <w:tabs>
          <w:tab w:pos="3084" w:val="left" w:leader="none"/>
        </w:tabs>
        <w:spacing w:line="240" w:lineRule="auto" w:before="27"/>
        <w:ind w:left="2604" w:right="0"/>
        <w:jc w:val="left"/>
        <w:rPr>
          <w:rFonts w:ascii="宋体" w:hAnsi="宋体" w:cs="宋体" w:eastAsia="宋体" w:hint="default"/>
        </w:rPr>
      </w:pPr>
      <w:r>
        <w:rPr>
          <w:rFonts w:ascii="宋体" w:hAnsi="宋体" w:cs="宋体" w:eastAsia="宋体" w:hint="default"/>
          <w:w w:val="95"/>
        </w:rPr>
        <w:t>小</w:t>
        <w:tab/>
      </w:r>
      <w:r>
        <w:rPr>
          <w:rFonts w:ascii="宋体" w:hAnsi="宋体" w:cs="宋体" w:eastAsia="宋体" w:hint="default"/>
        </w:rPr>
        <w:t>计</w:t>
      </w:r>
    </w:p>
    <w:p>
      <w:pPr>
        <w:spacing w:line="240" w:lineRule="auto" w:before="11"/>
        <w:rPr>
          <w:rFonts w:ascii="宋体" w:hAnsi="宋体" w:cs="宋体" w:eastAsia="宋体" w:hint="default"/>
          <w:sz w:val="7"/>
          <w:szCs w:val="7"/>
        </w:rPr>
      </w:pPr>
    </w:p>
    <w:p>
      <w:pPr>
        <w:spacing w:line="43" w:lineRule="exact"/>
        <w:ind w:left="5936" w:right="0" w:firstLine="0"/>
        <w:rPr>
          <w:rFonts w:ascii="宋体" w:hAnsi="宋体" w:cs="宋体" w:eastAsia="宋体" w:hint="default"/>
          <w:sz w:val="4"/>
          <w:szCs w:val="4"/>
        </w:rPr>
      </w:pPr>
      <w:r>
        <w:rPr>
          <w:rFonts w:ascii="宋体"/>
          <w:position w:val="0"/>
          <w:sz w:val="4"/>
        </w:rPr>
        <w:pict>
          <v:group style="width:86.2pt;height:2.2pt;mso-position-horizontal-relative:char;mso-position-vertical-relative:line" coordorigin="0,0" coordsize="1724,44">
            <v:group style="position:absolute;left:7;top:7;width:1709;height:2" coordorigin="7,7" coordsize="1709,2">
              <v:shape style="position:absolute;left:7;top:7;width:1709;height:2" coordorigin="7,7" coordsize="1709,0" path="m7,7l1716,7e" filled="false" stroked="true" strokeweight=".719531pt" strokecolor="#000000">
                <v:path arrowok="t"/>
              </v:shape>
            </v:group>
            <v:group style="position:absolute;left:7;top:36;width:1709;height:2" coordorigin="7,36" coordsize="1709,2">
              <v:shape style="position:absolute;left:7;top:36;width:1709;height:2" coordorigin="7,36" coordsize="1709,0" path="m7,36l1716,36e" filled="false" stroked="true" strokeweight=".719531pt" strokecolor="#000000">
                <v:path arrowok="t"/>
              </v:shape>
            </v:group>
          </v:group>
        </w:pict>
      </w:r>
      <w:r>
        <w:rPr>
          <w:rFonts w:ascii="宋体"/>
          <w:position w:val="0"/>
          <w:sz w:val="4"/>
        </w:rPr>
      </w:r>
      <w:r>
        <w:rPr>
          <w:rFonts w:ascii="Times New Roman"/>
          <w:spacing w:val="85"/>
          <w:position w:val="0"/>
          <w:sz w:val="4"/>
        </w:rPr>
        <w:t> </w:t>
      </w:r>
      <w:r>
        <w:rPr>
          <w:rFonts w:ascii="宋体"/>
          <w:spacing w:val="85"/>
          <w:position w:val="0"/>
          <w:sz w:val="4"/>
        </w:rPr>
        <w:pict>
          <v:group style="width:77.650pt;height:2.2pt;mso-position-horizontal-relative:char;mso-position-vertical-relative:line" coordorigin="0,0" coordsize="1553,44">
            <v:group style="position:absolute;left:7;top:7;width:1539;height:2" coordorigin="7,7" coordsize="1539,2">
              <v:shape style="position:absolute;left:7;top:7;width:1539;height:2" coordorigin="7,7" coordsize="1539,0" path="m7,7l1546,7e" filled="false" stroked="true" strokeweight=".719531pt" strokecolor="#000000">
                <v:path arrowok="t"/>
              </v:shape>
            </v:group>
            <v:group style="position:absolute;left:7;top:36;width:1539;height:2" coordorigin="7,36" coordsize="1539,2">
              <v:shape style="position:absolute;left:7;top:36;width:1539;height:2" coordorigin="7,36" coordsize="1539,0" path="m7,36l1546,36e" filled="false" stroked="true" strokeweight=".719531pt" strokecolor="#000000">
                <v:path arrowok="t"/>
              </v:shape>
            </v:group>
          </v:group>
        </w:pict>
      </w:r>
      <w:r>
        <w:rPr>
          <w:rFonts w:ascii="宋体"/>
          <w:spacing w:val="85"/>
          <w:position w:val="0"/>
          <w:sz w:val="4"/>
        </w:rPr>
      </w:r>
    </w:p>
    <w:p>
      <w:pPr>
        <w:spacing w:line="240" w:lineRule="auto" w:before="4"/>
        <w:rPr>
          <w:rFonts w:ascii="宋体" w:hAnsi="宋体" w:cs="宋体" w:eastAsia="宋体" w:hint="default"/>
          <w:sz w:val="27"/>
          <w:szCs w:val="27"/>
        </w:rPr>
      </w:pPr>
    </w:p>
    <w:p>
      <w:pPr>
        <w:pStyle w:val="BodyText"/>
        <w:tabs>
          <w:tab w:pos="595" w:val="left" w:leader="none"/>
        </w:tabs>
        <w:spacing w:line="277" w:lineRule="exact" w:before="27"/>
        <w:ind w:left="115" w:right="0"/>
        <w:jc w:val="left"/>
        <w:rPr>
          <w:rFonts w:ascii="宋体" w:hAnsi="宋体" w:cs="宋体" w:eastAsia="宋体" w:hint="default"/>
        </w:rPr>
      </w:pPr>
      <w:r>
        <w:rPr>
          <w:rFonts w:ascii="宋体" w:hAnsi="宋体" w:cs="宋体" w:eastAsia="宋体" w:hint="default"/>
          <w:w w:val="95"/>
        </w:rPr>
        <w:t>合</w:t>
        <w:tab/>
      </w:r>
      <w:r>
        <w:rPr>
          <w:rFonts w:ascii="宋体" w:hAnsi="宋体" w:cs="宋体" w:eastAsia="宋体" w:hint="default"/>
        </w:rPr>
        <w:t>计</w:t>
      </w:r>
    </w:p>
    <w:p>
      <w:pPr>
        <w:pStyle w:val="BodyText"/>
        <w:tabs>
          <w:tab w:pos="7843" w:val="left" w:leader="none"/>
        </w:tabs>
        <w:spacing w:line="277" w:lineRule="exact"/>
        <w:ind w:left="6070" w:right="0"/>
        <w:jc w:val="left"/>
        <w:rPr>
          <w:rFonts w:ascii="宋体" w:hAnsi="宋体" w:cs="宋体" w:eastAsia="宋体" w:hint="default"/>
        </w:rPr>
      </w:pPr>
      <w:r>
        <w:rPr>
          <w:rFonts w:ascii="宋体"/>
          <w:w w:val="95"/>
        </w:rPr>
        <w:t>-7,664,420.15</w:t>
        <w:tab/>
      </w:r>
      <w:r>
        <w:rPr>
          <w:rFonts w:ascii="宋体"/>
        </w:rPr>
        <w:t>3,339,472.91</w:t>
      </w:r>
    </w:p>
    <w:p>
      <w:pPr>
        <w:spacing w:line="240" w:lineRule="auto" w:before="1"/>
        <w:rPr>
          <w:rFonts w:ascii="宋体" w:hAnsi="宋体" w:cs="宋体" w:eastAsia="宋体" w:hint="default"/>
          <w:sz w:val="8"/>
          <w:szCs w:val="8"/>
        </w:rPr>
      </w:pPr>
    </w:p>
    <w:p>
      <w:pPr>
        <w:spacing w:line="43" w:lineRule="exact"/>
        <w:ind w:left="5928" w:right="0" w:firstLine="0"/>
        <w:rPr>
          <w:rFonts w:ascii="宋体" w:hAnsi="宋体" w:cs="宋体" w:eastAsia="宋体" w:hint="default"/>
          <w:sz w:val="4"/>
          <w:szCs w:val="4"/>
        </w:rPr>
      </w:pPr>
      <w:r>
        <w:rPr>
          <w:rFonts w:ascii="宋体"/>
          <w:position w:val="0"/>
          <w:sz w:val="4"/>
        </w:rPr>
        <w:pict>
          <v:group style="width:86.9pt;height:2.2pt;mso-position-horizontal-relative:char;mso-position-vertical-relative:line" coordorigin="0,0" coordsize="1738,44">
            <v:group style="position:absolute;left:7;top:36;width:1724;height:2" coordorigin="7,36" coordsize="1724,2">
              <v:shape style="position:absolute;left:7;top:36;width:1724;height:2" coordorigin="7,36" coordsize="1724,0" path="m7,36l1730,36e" filled="false" stroked="true" strokeweight=".719531pt" strokecolor="#000000">
                <v:path arrowok="t"/>
              </v:shape>
            </v:group>
            <v:group style="position:absolute;left:7;top:7;width:1724;height:2" coordorigin="7,7" coordsize="1724,2">
              <v:shape style="position:absolute;left:7;top:7;width:1724;height:2" coordorigin="7,7" coordsize="1724,0" path="m7,7l1730,7e" filled="false" stroked="true" strokeweight=".719531pt" strokecolor="#000000">
                <v:path arrowok="t"/>
              </v:shape>
            </v:group>
          </v:group>
        </w:pict>
      </w:r>
      <w:r>
        <w:rPr>
          <w:rFonts w:ascii="宋体"/>
          <w:position w:val="0"/>
          <w:sz w:val="4"/>
        </w:rPr>
      </w:r>
      <w:r>
        <w:rPr>
          <w:rFonts w:ascii="Times New Roman"/>
          <w:spacing w:val="71"/>
          <w:position w:val="0"/>
          <w:sz w:val="4"/>
        </w:rPr>
        <w:t> </w:t>
      </w:r>
      <w:r>
        <w:rPr>
          <w:rFonts w:ascii="宋体"/>
          <w:spacing w:val="71"/>
          <w:position w:val="0"/>
          <w:sz w:val="4"/>
        </w:rPr>
        <w:pict>
          <v:group style="width:78.4pt;height:2.2pt;mso-position-horizontal-relative:char;mso-position-vertical-relative:line" coordorigin="0,0" coordsize="1568,44">
            <v:group style="position:absolute;left:7;top:36;width:1553;height:2" coordorigin="7,36" coordsize="1553,2">
              <v:shape style="position:absolute;left:7;top:36;width:1553;height:2" coordorigin="7,36" coordsize="1553,0" path="m7,36l1560,36e" filled="false" stroked="true" strokeweight=".719531pt" strokecolor="#000000">
                <v:path arrowok="t"/>
              </v:shape>
            </v:group>
            <v:group style="position:absolute;left:7;top:7;width:1553;height:2" coordorigin="7,7" coordsize="1553,2">
              <v:shape style="position:absolute;left:7;top:7;width:1553;height:2" coordorigin="7,7" coordsize="1553,0" path="m7,7l1560,7e" filled="false" stroked="true" strokeweight=".719531pt" strokecolor="#000000">
                <v:path arrowok="t"/>
              </v:shape>
            </v:group>
          </v:group>
        </w:pict>
      </w:r>
      <w:r>
        <w:rPr>
          <w:rFonts w:ascii="宋体"/>
          <w:spacing w:val="71"/>
          <w:position w:val="0"/>
          <w:sz w:val="4"/>
        </w:rPr>
      </w:r>
    </w:p>
    <w:p>
      <w:pPr>
        <w:spacing w:line="240" w:lineRule="auto" w:before="7"/>
        <w:rPr>
          <w:rFonts w:ascii="宋体" w:hAnsi="宋体" w:cs="宋体" w:eastAsia="宋体" w:hint="default"/>
          <w:sz w:val="14"/>
          <w:szCs w:val="14"/>
        </w:rPr>
      </w:pPr>
    </w:p>
    <w:tbl>
      <w:tblPr>
        <w:tblW w:w="0" w:type="auto"/>
        <w:jc w:val="left"/>
        <w:tblInd w:w="219" w:type="dxa"/>
        <w:tblLayout w:type="fixed"/>
        <w:tblCellMar>
          <w:top w:w="0" w:type="dxa"/>
          <w:left w:w="0" w:type="dxa"/>
          <w:bottom w:w="0" w:type="dxa"/>
          <w:right w:w="0" w:type="dxa"/>
        </w:tblCellMar>
        <w:tblLook w:val="01E0"/>
      </w:tblPr>
      <w:tblGrid>
        <w:gridCol w:w="4759"/>
        <w:gridCol w:w="114"/>
        <w:gridCol w:w="1964"/>
        <w:gridCol w:w="118"/>
        <w:gridCol w:w="2145"/>
      </w:tblGrid>
      <w:tr>
        <w:trPr>
          <w:trHeight w:val="1024"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65" w:right="0"/>
              <w:jc w:val="left"/>
              <w:rPr>
                <w:rFonts w:ascii="宋体" w:hAnsi="宋体" w:cs="宋体" w:eastAsia="宋体" w:hint="default"/>
                <w:sz w:val="24"/>
                <w:szCs w:val="24"/>
              </w:rPr>
            </w:pPr>
            <w:r>
              <w:rPr>
                <w:rFonts w:ascii="宋体" w:hAnsi="宋体" w:cs="宋体" w:eastAsia="宋体" w:hint="default"/>
                <w:spacing w:val="-3"/>
                <w:sz w:val="24"/>
                <w:szCs w:val="24"/>
              </w:rPr>
              <w:t>51、现金流量表项目注释</w:t>
            </w:r>
          </w:p>
          <w:p>
            <w:pPr>
              <w:pStyle w:val="TableParagraph"/>
              <w:spacing w:line="240" w:lineRule="auto" w:before="206"/>
              <w:ind w:left="463" w:right="0"/>
              <w:jc w:val="left"/>
              <w:rPr>
                <w:rFonts w:ascii="宋体" w:hAnsi="宋体" w:cs="宋体" w:eastAsia="宋体" w:hint="default"/>
                <w:sz w:val="24"/>
                <w:szCs w:val="24"/>
              </w:rPr>
            </w:pPr>
            <w:r>
              <w:rPr>
                <w:rFonts w:ascii="宋体" w:hAnsi="宋体" w:cs="宋体" w:eastAsia="宋体" w:hint="default"/>
                <w:sz w:val="24"/>
                <w:szCs w:val="24"/>
              </w:rPr>
              <w:t>（1）收</w:t>
            </w:r>
            <w:r>
              <w:rPr>
                <w:rFonts w:ascii="宋体" w:hAnsi="宋体" w:cs="宋体" w:eastAsia="宋体" w:hint="default"/>
                <w:sz w:val="24"/>
                <w:szCs w:val="24"/>
              </w:rPr>
              <w:t>到</w:t>
            </w:r>
            <w:r>
              <w:rPr>
                <w:rFonts w:ascii="宋体" w:hAnsi="宋体" w:cs="宋体" w:eastAsia="宋体" w:hint="default"/>
                <w:sz w:val="24"/>
                <w:szCs w:val="24"/>
              </w:rPr>
              <w:t>其他与经营</w:t>
            </w:r>
            <w:r>
              <w:rPr>
                <w:rFonts w:ascii="宋体" w:hAnsi="宋体" w:cs="宋体" w:eastAsia="宋体" w:hint="default"/>
                <w:sz w:val="24"/>
                <w:szCs w:val="24"/>
              </w:rPr>
              <w:t>活</w:t>
            </w:r>
            <w:r>
              <w:rPr>
                <w:rFonts w:ascii="宋体" w:hAnsi="宋体" w:cs="宋体" w:eastAsia="宋体" w:hint="default"/>
                <w:sz w:val="24"/>
                <w:szCs w:val="24"/>
              </w:rPr>
              <w:t>动有</w:t>
            </w:r>
            <w:r>
              <w:rPr>
                <w:rFonts w:ascii="宋体" w:hAnsi="宋体" w:cs="宋体" w:eastAsia="宋体" w:hint="default"/>
                <w:sz w:val="24"/>
                <w:szCs w:val="24"/>
              </w:rPr>
              <w:t>关</w:t>
            </w:r>
            <w:r>
              <w:rPr>
                <w:rFonts w:ascii="宋体" w:hAnsi="宋体" w:cs="宋体" w:eastAsia="宋体" w:hint="default"/>
                <w:sz w:val="24"/>
                <w:szCs w:val="24"/>
              </w:rPr>
              <w:t>的现金</w:t>
            </w:r>
          </w:p>
        </w:tc>
        <w:tc>
          <w:tcPr>
            <w:tcW w:w="4341" w:type="dxa"/>
            <w:gridSpan w:val="4"/>
            <w:tcBorders>
              <w:top w:val="nil" w:sz="6" w:space="0" w:color="auto"/>
              <w:left w:val="nil" w:sz="6" w:space="0" w:color="auto"/>
              <w:bottom w:val="nil" w:sz="6" w:space="0" w:color="auto"/>
              <w:right w:val="nil" w:sz="6" w:space="0" w:color="auto"/>
            </w:tcBorders>
          </w:tcPr>
          <w:p>
            <w:pPr/>
          </w:p>
        </w:tc>
      </w:tr>
      <w:tr>
        <w:trPr>
          <w:trHeight w:val="511"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392"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407"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19"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7,815,349.36</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62"/>
              <w:jc w:val="right"/>
              <w:rPr>
                <w:rFonts w:ascii="宋体" w:hAnsi="宋体" w:cs="宋体" w:eastAsia="宋体" w:hint="default"/>
                <w:sz w:val="24"/>
                <w:szCs w:val="24"/>
              </w:rPr>
            </w:pPr>
            <w:r>
              <w:rPr>
                <w:rFonts w:ascii="宋体"/>
                <w:w w:val="95"/>
                <w:sz w:val="24"/>
              </w:rPr>
              <w:t>5,362,896.68</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政府</w:t>
            </w:r>
            <w:r>
              <w:rPr>
                <w:rFonts w:ascii="宋体" w:hAnsi="宋体" w:cs="宋体" w:eastAsia="宋体" w:hint="default"/>
                <w:sz w:val="24"/>
                <w:szCs w:val="24"/>
              </w:rPr>
              <w:t>补</w:t>
            </w:r>
            <w:r>
              <w:rPr>
                <w:rFonts w:ascii="宋体" w:hAnsi="宋体" w:cs="宋体" w:eastAsia="宋体" w:hint="default"/>
                <w:sz w:val="24"/>
                <w:szCs w:val="24"/>
              </w:rPr>
              <w:t>助</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18,093,618.52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2"/>
              <w:jc w:val="right"/>
              <w:rPr>
                <w:rFonts w:ascii="宋体" w:hAnsi="宋体" w:cs="宋体" w:eastAsia="宋体" w:hint="default"/>
                <w:sz w:val="24"/>
                <w:szCs w:val="24"/>
              </w:rPr>
            </w:pPr>
            <w:r>
              <w:rPr>
                <w:rFonts w:ascii="宋体"/>
                <w:w w:val="95"/>
                <w:sz w:val="24"/>
              </w:rPr>
              <w:t>23,382,727.50</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北京</w:t>
            </w:r>
            <w:r>
              <w:rPr>
                <w:rFonts w:ascii="宋体" w:hAnsi="宋体" w:cs="宋体" w:eastAsia="宋体" w:hint="default"/>
                <w:sz w:val="24"/>
                <w:szCs w:val="24"/>
              </w:rPr>
              <w:t>恒昌</w:t>
            </w:r>
            <w:r>
              <w:rPr>
                <w:rFonts w:ascii="宋体" w:hAnsi="宋体" w:cs="宋体" w:eastAsia="宋体" w:hint="default"/>
                <w:sz w:val="24"/>
                <w:szCs w:val="24"/>
              </w:rPr>
              <w:t>华</w:t>
            </w:r>
            <w:r>
              <w:rPr>
                <w:rFonts w:ascii="宋体" w:hAnsi="宋体" w:cs="宋体" w:eastAsia="宋体" w:hint="default"/>
                <w:sz w:val="24"/>
                <w:szCs w:val="24"/>
              </w:rPr>
              <w:t>安</w:t>
            </w:r>
            <w:r>
              <w:rPr>
                <w:rFonts w:ascii="宋体" w:hAnsi="宋体" w:cs="宋体" w:eastAsia="宋体" w:hint="default"/>
                <w:sz w:val="24"/>
                <w:szCs w:val="24"/>
              </w:rPr>
              <w:t>信息技术有限公司归</w:t>
            </w:r>
            <w:r>
              <w:rPr>
                <w:rFonts w:ascii="宋体" w:hAnsi="宋体" w:cs="宋体" w:eastAsia="宋体" w:hint="default"/>
                <w:sz w:val="24"/>
                <w:szCs w:val="24"/>
              </w:rPr>
              <w:t>还借款</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2"/>
              <w:jc w:val="right"/>
              <w:rPr>
                <w:rFonts w:ascii="宋体" w:hAnsi="宋体" w:cs="宋体" w:eastAsia="宋体" w:hint="default"/>
                <w:sz w:val="24"/>
                <w:szCs w:val="24"/>
              </w:rPr>
            </w:pPr>
            <w:r>
              <w:rPr>
                <w:rFonts w:ascii="宋体"/>
                <w:w w:val="95"/>
                <w:sz w:val="24"/>
              </w:rPr>
              <w:t>2,000,000.00</w:t>
            </w:r>
            <w:r>
              <w:rPr>
                <w:rFonts w:ascii="宋体"/>
                <w:sz w:val="24"/>
              </w:rPr>
            </w: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收到</w:t>
            </w:r>
            <w:r>
              <w:rPr>
                <w:rFonts w:ascii="宋体" w:hAnsi="宋体" w:cs="宋体" w:eastAsia="宋体" w:hint="default"/>
                <w:sz w:val="24"/>
                <w:szCs w:val="24"/>
              </w:rPr>
              <w:t>退回</w:t>
            </w:r>
            <w:r>
              <w:rPr>
                <w:rFonts w:ascii="宋体" w:hAnsi="宋体" w:cs="宋体" w:eastAsia="宋体" w:hint="default"/>
                <w:sz w:val="24"/>
                <w:szCs w:val="24"/>
              </w:rPr>
              <w:t>保</w:t>
            </w:r>
            <w:r>
              <w:rPr>
                <w:rFonts w:ascii="宋体" w:hAnsi="宋体" w:cs="宋体" w:eastAsia="宋体" w:hint="default"/>
                <w:sz w:val="24"/>
                <w:szCs w:val="24"/>
              </w:rPr>
              <w:t>证</w:t>
            </w:r>
            <w:r>
              <w:rPr>
                <w:rFonts w:ascii="宋体" w:hAnsi="宋体" w:cs="宋体" w:eastAsia="宋体" w:hint="default"/>
                <w:sz w:val="24"/>
                <w:szCs w:val="24"/>
              </w:rPr>
              <w:t>金</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3,630,063.64</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2"/>
              <w:jc w:val="right"/>
              <w:rPr>
                <w:rFonts w:ascii="宋体" w:hAnsi="宋体" w:cs="宋体" w:eastAsia="宋体" w:hint="default"/>
                <w:sz w:val="24"/>
                <w:szCs w:val="24"/>
              </w:rPr>
            </w:pPr>
            <w:r>
              <w:rPr>
                <w:rFonts w:ascii="宋体"/>
                <w:w w:val="95"/>
                <w:sz w:val="24"/>
              </w:rPr>
              <w:t>1,057,388.27</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拆迁</w:t>
            </w:r>
            <w:r>
              <w:rPr>
                <w:rFonts w:ascii="宋体" w:hAnsi="宋体" w:cs="宋体" w:eastAsia="宋体" w:hint="default"/>
                <w:sz w:val="24"/>
                <w:szCs w:val="24"/>
              </w:rPr>
              <w:t>补</w:t>
            </w:r>
            <w:r>
              <w:rPr>
                <w:rFonts w:ascii="宋体" w:hAnsi="宋体" w:cs="宋体" w:eastAsia="宋体" w:hint="default"/>
                <w:sz w:val="24"/>
                <w:szCs w:val="24"/>
              </w:rPr>
              <w:t>偿款</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1,082,624.58</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昆明市</w:t>
            </w:r>
            <w:r>
              <w:rPr>
                <w:rFonts w:ascii="宋体" w:hAnsi="宋体" w:cs="宋体" w:eastAsia="宋体" w:hint="default"/>
                <w:sz w:val="24"/>
                <w:szCs w:val="24"/>
              </w:rPr>
              <w:t>财政局</w:t>
            </w:r>
            <w:r>
              <w:rPr>
                <w:rFonts w:ascii="宋体" w:hAnsi="宋体" w:cs="宋体" w:eastAsia="宋体" w:hint="default"/>
                <w:sz w:val="24"/>
                <w:szCs w:val="24"/>
              </w:rPr>
              <w:t>昆明</w:t>
            </w:r>
            <w:r>
              <w:rPr>
                <w:rFonts w:ascii="宋体" w:hAnsi="宋体" w:cs="宋体" w:eastAsia="宋体" w:hint="default"/>
                <w:sz w:val="24"/>
                <w:szCs w:val="24"/>
              </w:rPr>
              <w:t>经济</w:t>
            </w:r>
            <w:r>
              <w:rPr>
                <w:rFonts w:ascii="宋体" w:hAnsi="宋体" w:cs="宋体" w:eastAsia="宋体" w:hint="default"/>
                <w:sz w:val="24"/>
                <w:szCs w:val="24"/>
              </w:rPr>
              <w:t>技术开发区</w:t>
            </w:r>
            <w:r>
              <w:rPr>
                <w:rFonts w:ascii="宋体" w:hAnsi="宋体" w:cs="宋体" w:eastAsia="宋体" w:hint="default"/>
                <w:sz w:val="24"/>
                <w:szCs w:val="24"/>
              </w:rPr>
              <w:t>财政</w:t>
            </w:r>
            <w:r>
              <w:rPr>
                <w:rFonts w:ascii="宋体" w:hAnsi="宋体" w:cs="宋体" w:eastAsia="宋体" w:hint="default"/>
                <w:sz w:val="24"/>
                <w:szCs w:val="24"/>
              </w:rPr>
              <w:t>分</w:t>
            </w:r>
            <w:r>
              <w:rPr>
                <w:rFonts w:ascii="宋体" w:hAnsi="宋体" w:cs="宋体" w:eastAsia="宋体" w:hint="default"/>
                <w:sz w:val="24"/>
                <w:szCs w:val="24"/>
              </w:rPr>
              <w:t>局</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1,278,830.89</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四川</w:t>
            </w:r>
            <w:r>
              <w:rPr>
                <w:rFonts w:ascii="宋体" w:hAnsi="宋体" w:cs="宋体" w:eastAsia="宋体" w:hint="default"/>
                <w:sz w:val="24"/>
                <w:szCs w:val="24"/>
              </w:rPr>
              <w:t>通</w:t>
            </w:r>
            <w:r>
              <w:rPr>
                <w:rFonts w:ascii="宋体" w:hAnsi="宋体" w:cs="宋体" w:eastAsia="宋体" w:hint="default"/>
                <w:sz w:val="24"/>
                <w:szCs w:val="24"/>
              </w:rPr>
              <w:t>力凯顿</w:t>
            </w:r>
            <w:r>
              <w:rPr>
                <w:rFonts w:ascii="宋体" w:hAnsi="宋体" w:cs="宋体" w:eastAsia="宋体" w:hint="default"/>
                <w:sz w:val="24"/>
                <w:szCs w:val="24"/>
              </w:rPr>
              <w:t>科技有限公司归</w:t>
            </w:r>
            <w:r>
              <w:rPr>
                <w:rFonts w:ascii="宋体" w:hAnsi="宋体" w:cs="宋体" w:eastAsia="宋体" w:hint="default"/>
                <w:sz w:val="24"/>
                <w:szCs w:val="24"/>
              </w:rPr>
              <w:t>还借款</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350,000.00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云南建工集</w:t>
            </w:r>
            <w:r>
              <w:rPr>
                <w:rFonts w:ascii="宋体" w:hAnsi="宋体" w:cs="宋体" w:eastAsia="宋体" w:hint="default"/>
                <w:sz w:val="24"/>
                <w:szCs w:val="24"/>
              </w:rPr>
              <w:t>团总</w:t>
            </w:r>
            <w:r>
              <w:rPr>
                <w:rFonts w:ascii="宋体" w:hAnsi="宋体" w:cs="宋体" w:eastAsia="宋体" w:hint="default"/>
                <w:sz w:val="24"/>
                <w:szCs w:val="24"/>
              </w:rPr>
              <w:t>公司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2"/>
              <w:jc w:val="right"/>
              <w:rPr>
                <w:rFonts w:ascii="宋体" w:hAnsi="宋体" w:cs="宋体" w:eastAsia="宋体" w:hint="default"/>
                <w:sz w:val="24"/>
                <w:szCs w:val="24"/>
              </w:rPr>
            </w:pPr>
            <w:r>
              <w:rPr>
                <w:rFonts w:ascii="宋体"/>
                <w:w w:val="95"/>
                <w:sz w:val="24"/>
              </w:rPr>
              <w:t>2,576,558.89</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收</w:t>
            </w:r>
            <w:r>
              <w:rPr>
                <w:rFonts w:ascii="宋体" w:hAnsi="宋体" w:cs="宋体" w:eastAsia="宋体" w:hint="default"/>
                <w:sz w:val="24"/>
                <w:szCs w:val="24"/>
              </w:rPr>
              <w:t>振</w:t>
            </w:r>
            <w:r>
              <w:rPr>
                <w:rFonts w:ascii="宋体" w:hAnsi="宋体" w:cs="宋体" w:eastAsia="宋体" w:hint="default"/>
                <w:sz w:val="24"/>
                <w:szCs w:val="24"/>
              </w:rPr>
              <w:t>华</w:t>
            </w:r>
            <w:r>
              <w:rPr>
                <w:rFonts w:ascii="宋体" w:hAnsi="宋体" w:cs="宋体" w:eastAsia="宋体" w:hint="default"/>
                <w:sz w:val="24"/>
                <w:szCs w:val="24"/>
              </w:rPr>
              <w:t>制</w:t>
            </w:r>
            <w:r>
              <w:rPr>
                <w:rFonts w:ascii="宋体" w:hAnsi="宋体" w:cs="宋体" w:eastAsia="宋体" w:hint="default"/>
                <w:sz w:val="24"/>
                <w:szCs w:val="24"/>
              </w:rPr>
              <w:t>药</w:t>
            </w:r>
            <w:r>
              <w:rPr>
                <w:rFonts w:ascii="宋体" w:hAnsi="宋体" w:cs="宋体" w:eastAsia="宋体" w:hint="default"/>
                <w:sz w:val="24"/>
                <w:szCs w:val="24"/>
              </w:rPr>
              <w:t>厂职</w:t>
            </w:r>
            <w:r>
              <w:rPr>
                <w:rFonts w:ascii="宋体" w:hAnsi="宋体" w:cs="宋体" w:eastAsia="宋体" w:hint="default"/>
                <w:sz w:val="24"/>
                <w:szCs w:val="24"/>
              </w:rPr>
              <w:t>工技</w:t>
            </w:r>
            <w:r>
              <w:rPr>
                <w:rFonts w:ascii="宋体" w:hAnsi="宋体" w:cs="宋体" w:eastAsia="宋体" w:hint="default"/>
                <w:sz w:val="24"/>
                <w:szCs w:val="24"/>
              </w:rPr>
              <w:t>协往来款</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2"/>
              <w:jc w:val="right"/>
              <w:rPr>
                <w:rFonts w:ascii="宋体" w:hAnsi="宋体" w:cs="宋体" w:eastAsia="宋体" w:hint="default"/>
                <w:sz w:val="24"/>
                <w:szCs w:val="24"/>
              </w:rPr>
            </w:pPr>
            <w:r>
              <w:rPr>
                <w:rFonts w:ascii="宋体"/>
                <w:w w:val="95"/>
                <w:sz w:val="24"/>
              </w:rPr>
              <w:t>6,089,000.00</w:t>
            </w:r>
            <w:r>
              <w:rPr>
                <w:rFonts w:ascii="宋体"/>
                <w:sz w:val="24"/>
              </w:rPr>
            </w: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收</w:t>
            </w:r>
            <w:r>
              <w:rPr>
                <w:rFonts w:ascii="宋体" w:hAnsi="宋体" w:cs="宋体" w:eastAsia="宋体" w:hint="default"/>
                <w:sz w:val="24"/>
                <w:szCs w:val="24"/>
              </w:rPr>
              <w:t>刘贤康退红</w:t>
            </w:r>
            <w:r>
              <w:rPr>
                <w:rFonts w:ascii="宋体" w:hAnsi="宋体" w:cs="宋体" w:eastAsia="宋体" w:hint="default"/>
                <w:sz w:val="24"/>
                <w:szCs w:val="24"/>
              </w:rPr>
              <w:t>药中保</w:t>
            </w:r>
            <w:r>
              <w:rPr>
                <w:rFonts w:ascii="宋体" w:hAnsi="宋体" w:cs="宋体" w:eastAsia="宋体" w:hint="default"/>
                <w:sz w:val="24"/>
                <w:szCs w:val="24"/>
              </w:rPr>
              <w:t>代</w:t>
            </w:r>
            <w:r>
              <w:rPr>
                <w:rFonts w:ascii="宋体" w:hAnsi="宋体" w:cs="宋体" w:eastAsia="宋体" w:hint="default"/>
                <w:sz w:val="24"/>
                <w:szCs w:val="24"/>
              </w:rPr>
              <w:t>理</w:t>
            </w:r>
            <w:r>
              <w:rPr>
                <w:rFonts w:ascii="宋体" w:hAnsi="宋体" w:cs="宋体" w:eastAsia="宋体" w:hint="default"/>
                <w:sz w:val="24"/>
                <w:szCs w:val="24"/>
              </w:rPr>
              <w:t>款</w:t>
            </w:r>
            <w:r>
              <w:rPr>
                <w:rFonts w:ascii="宋体" w:hAnsi="宋体" w:cs="宋体" w:eastAsia="宋体" w:hint="default"/>
                <w:sz w:val="24"/>
                <w:szCs w:val="24"/>
              </w:rPr>
              <w:t>项</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1,044,000.00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
        </w:tc>
      </w:tr>
      <w:tr>
        <w:trPr>
          <w:trHeight w:val="512"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收到其他</w:t>
            </w:r>
            <w:r>
              <w:rPr>
                <w:rFonts w:ascii="宋体" w:hAnsi="宋体" w:cs="宋体" w:eastAsia="宋体" w:hint="default"/>
                <w:sz w:val="24"/>
                <w:szCs w:val="24"/>
              </w:rPr>
              <w:t>往来款</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2,952,459.95</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62"/>
              <w:jc w:val="right"/>
              <w:rPr>
                <w:rFonts w:ascii="宋体" w:hAnsi="宋体" w:cs="宋体" w:eastAsia="宋体" w:hint="default"/>
                <w:sz w:val="24"/>
                <w:szCs w:val="24"/>
              </w:rPr>
            </w:pPr>
            <w:r>
              <w:rPr>
                <w:rFonts w:ascii="宋体"/>
                <w:w w:val="95"/>
                <w:sz w:val="24"/>
              </w:rPr>
              <w:t>18,607,981.42</w:t>
            </w:r>
            <w:r>
              <w:rPr>
                <w:rFonts w:ascii="宋体"/>
                <w:sz w:val="24"/>
              </w:rPr>
            </w:r>
          </w:p>
        </w:tc>
      </w:tr>
      <w:tr>
        <w:trPr>
          <w:trHeight w:val="588"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36,246,946.94</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14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62"/>
              <w:jc w:val="right"/>
              <w:rPr>
                <w:rFonts w:ascii="宋体" w:hAnsi="宋体" w:cs="宋体" w:eastAsia="宋体" w:hint="default"/>
                <w:sz w:val="24"/>
                <w:szCs w:val="24"/>
              </w:rPr>
            </w:pPr>
            <w:r>
              <w:rPr>
                <w:rFonts w:ascii="宋体"/>
                <w:w w:val="95"/>
                <w:sz w:val="24"/>
              </w:rPr>
              <w:t>59,076,552.76</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942" w:footer="950" w:top="1140" w:bottom="1140" w:left="1420" w:right="10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4927"/>
        <w:gridCol w:w="116"/>
        <w:gridCol w:w="1880"/>
        <w:gridCol w:w="118"/>
        <w:gridCol w:w="1915"/>
      </w:tblGrid>
      <w:tr>
        <w:trPr>
          <w:trHeight w:val="1012" w:hRule="exact"/>
        </w:trPr>
        <w:tc>
          <w:tcPr>
            <w:tcW w:w="492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38"/>
              <w:jc w:val="center"/>
              <w:rPr>
                <w:rFonts w:ascii="宋体" w:hAnsi="宋体" w:cs="宋体" w:eastAsia="宋体" w:hint="default"/>
                <w:sz w:val="24"/>
                <w:szCs w:val="24"/>
              </w:rPr>
            </w:pPr>
            <w:r>
              <w:rPr>
                <w:rFonts w:ascii="宋体" w:hAnsi="宋体" w:cs="宋体" w:eastAsia="宋体" w:hint="default"/>
                <w:sz w:val="24"/>
                <w:szCs w:val="24"/>
              </w:rPr>
              <w:t>（2）支付其他与经营</w:t>
            </w:r>
            <w:r>
              <w:rPr>
                <w:rFonts w:ascii="宋体" w:hAnsi="宋体" w:cs="宋体" w:eastAsia="宋体" w:hint="default"/>
                <w:sz w:val="24"/>
                <w:szCs w:val="24"/>
              </w:rPr>
              <w:t>活</w:t>
            </w:r>
            <w:r>
              <w:rPr>
                <w:rFonts w:ascii="宋体" w:hAnsi="宋体" w:cs="宋体" w:eastAsia="宋体" w:hint="default"/>
                <w:sz w:val="24"/>
                <w:szCs w:val="24"/>
              </w:rPr>
              <w:t>动有</w:t>
            </w:r>
            <w:r>
              <w:rPr>
                <w:rFonts w:ascii="宋体" w:hAnsi="宋体" w:cs="宋体" w:eastAsia="宋体" w:hint="default"/>
                <w:sz w:val="24"/>
                <w:szCs w:val="24"/>
              </w:rPr>
              <w:t>关</w:t>
            </w:r>
            <w:r>
              <w:rPr>
                <w:rFonts w:ascii="宋体" w:hAnsi="宋体" w:cs="宋体" w:eastAsia="宋体" w:hint="default"/>
                <w:sz w:val="24"/>
                <w:szCs w:val="24"/>
              </w:rPr>
              <w:t>的现金</w:t>
            </w: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346"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364"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620" w:hRule="exact"/>
        </w:trPr>
        <w:tc>
          <w:tcPr>
            <w:tcW w:w="492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28,839,293.22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22,877,804.68</w:t>
            </w:r>
            <w:r>
              <w:rPr>
                <w:rFonts w:ascii="宋体"/>
                <w:sz w:val="24"/>
              </w:rPr>
            </w: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18,645,968.51</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13,286,690.48</w:t>
            </w:r>
            <w:r>
              <w:rPr>
                <w:rFonts w:ascii="宋体"/>
                <w:sz w:val="24"/>
              </w:rPr>
            </w:r>
          </w:p>
        </w:tc>
      </w:tr>
      <w:tr>
        <w:trPr>
          <w:trHeight w:val="559"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研究与开发费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19,695,601.02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10,167,399.05</w:t>
            </w:r>
            <w:r>
              <w:rPr>
                <w:rFonts w:ascii="宋体"/>
                <w:sz w:val="24"/>
              </w:rPr>
            </w: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18,121,370.03</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13,222,445.32</w:t>
            </w:r>
            <w:r>
              <w:rPr>
                <w:rFonts w:ascii="宋体"/>
                <w:sz w:val="24"/>
              </w:rPr>
            </w: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运输装卸费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11,790,514.13</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6,842,783.04</w:t>
            </w:r>
            <w:r>
              <w:rPr>
                <w:rFonts w:ascii="宋体"/>
                <w:sz w:val="24"/>
              </w:rPr>
            </w:r>
          </w:p>
        </w:tc>
      </w:tr>
      <w:tr>
        <w:trPr>
          <w:trHeight w:val="559"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技术服务费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9,095,065.00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4,879,629.98</w:t>
            </w:r>
            <w:r>
              <w:rPr>
                <w:rFonts w:ascii="宋体"/>
                <w:sz w:val="24"/>
              </w:rPr>
            </w:r>
          </w:p>
        </w:tc>
      </w:tr>
      <w:tr>
        <w:trPr>
          <w:trHeight w:val="561"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保</w:t>
            </w:r>
            <w:r>
              <w:rPr>
                <w:rFonts w:ascii="宋体" w:hAnsi="宋体" w:cs="宋体" w:eastAsia="宋体" w:hint="default"/>
                <w:sz w:val="24"/>
                <w:szCs w:val="24"/>
              </w:rPr>
              <w:t>函及</w:t>
            </w:r>
            <w:r>
              <w:rPr>
                <w:rFonts w:ascii="宋体" w:hAnsi="宋体" w:cs="宋体" w:eastAsia="宋体" w:hint="default"/>
                <w:sz w:val="24"/>
                <w:szCs w:val="24"/>
              </w:rPr>
              <w:t>票</w:t>
            </w:r>
            <w:r>
              <w:rPr>
                <w:rFonts w:ascii="宋体" w:hAnsi="宋体" w:cs="宋体" w:eastAsia="宋体" w:hint="default"/>
                <w:sz w:val="24"/>
                <w:szCs w:val="24"/>
              </w:rPr>
              <w:t>据</w:t>
            </w:r>
            <w:r>
              <w:rPr>
                <w:rFonts w:ascii="宋体" w:hAnsi="宋体" w:cs="宋体" w:eastAsia="宋体" w:hint="default"/>
                <w:sz w:val="24"/>
                <w:szCs w:val="24"/>
              </w:rPr>
              <w:t>保</w:t>
            </w:r>
            <w:r>
              <w:rPr>
                <w:rFonts w:ascii="宋体" w:hAnsi="宋体" w:cs="宋体" w:eastAsia="宋体" w:hint="default"/>
                <w:sz w:val="24"/>
                <w:szCs w:val="24"/>
              </w:rPr>
              <w:t>证</w:t>
            </w:r>
            <w:r>
              <w:rPr>
                <w:rFonts w:ascii="宋体" w:hAnsi="宋体" w:cs="宋体" w:eastAsia="宋体" w:hint="default"/>
                <w:sz w:val="24"/>
                <w:szCs w:val="24"/>
              </w:rPr>
              <w:t>金</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6,902,155.27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6,849,188.45</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5,533,258.47</w:t>
            </w:r>
            <w:r>
              <w:rPr>
                <w:rFonts w:ascii="宋体"/>
                <w:sz w:val="24"/>
              </w:rPr>
            </w:r>
          </w:p>
        </w:tc>
      </w:tr>
      <w:tr>
        <w:trPr>
          <w:trHeight w:val="559"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z w:val="24"/>
                <w:szCs w:val="24"/>
              </w:rPr>
              <w:t>议</w:t>
            </w:r>
            <w:r>
              <w:rPr>
                <w:rFonts w:ascii="宋体" w:hAnsi="宋体" w:cs="宋体" w:eastAsia="宋体" w:hint="default"/>
                <w:sz w:val="24"/>
                <w:szCs w:val="24"/>
              </w:rPr>
              <w:t>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6,829,866.77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4,264,016.84</w:t>
            </w:r>
            <w:r>
              <w:rPr>
                <w:rFonts w:ascii="宋体"/>
                <w:sz w:val="24"/>
              </w:rPr>
            </w: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归</w:t>
            </w:r>
            <w:r>
              <w:rPr>
                <w:rFonts w:ascii="宋体" w:hAnsi="宋体" w:cs="宋体" w:eastAsia="宋体" w:hint="default"/>
                <w:sz w:val="24"/>
                <w:szCs w:val="24"/>
              </w:rPr>
              <w:t>还振</w:t>
            </w:r>
            <w:r>
              <w:rPr>
                <w:rFonts w:ascii="宋体" w:hAnsi="宋体" w:cs="宋体" w:eastAsia="宋体" w:hint="default"/>
                <w:sz w:val="24"/>
                <w:szCs w:val="24"/>
              </w:rPr>
              <w:t>华</w:t>
            </w:r>
            <w:r>
              <w:rPr>
                <w:rFonts w:ascii="宋体" w:hAnsi="宋体" w:cs="宋体" w:eastAsia="宋体" w:hint="default"/>
                <w:sz w:val="24"/>
                <w:szCs w:val="24"/>
              </w:rPr>
              <w:t>制</w:t>
            </w:r>
            <w:r>
              <w:rPr>
                <w:rFonts w:ascii="宋体" w:hAnsi="宋体" w:cs="宋体" w:eastAsia="宋体" w:hint="default"/>
                <w:sz w:val="24"/>
                <w:szCs w:val="24"/>
              </w:rPr>
              <w:t>药</w:t>
            </w:r>
            <w:r>
              <w:rPr>
                <w:rFonts w:ascii="宋体" w:hAnsi="宋体" w:cs="宋体" w:eastAsia="宋体" w:hint="default"/>
                <w:sz w:val="24"/>
                <w:szCs w:val="24"/>
              </w:rPr>
              <w:t>厂职</w:t>
            </w:r>
            <w:r>
              <w:rPr>
                <w:rFonts w:ascii="宋体" w:hAnsi="宋体" w:cs="宋体" w:eastAsia="宋体" w:hint="default"/>
                <w:sz w:val="24"/>
                <w:szCs w:val="24"/>
              </w:rPr>
              <w:t>工技</w:t>
            </w:r>
            <w:r>
              <w:rPr>
                <w:rFonts w:ascii="宋体" w:hAnsi="宋体" w:cs="宋体" w:eastAsia="宋体" w:hint="default"/>
                <w:sz w:val="24"/>
                <w:szCs w:val="24"/>
              </w:rPr>
              <w:t>协往来款</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6,155,000.00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4,762,645.30</w:t>
            </w:r>
            <w:r>
              <w:rPr>
                <w:rFonts w:ascii="宋体"/>
                <w:sz w:val="24"/>
              </w:rPr>
            </w: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中</w:t>
            </w:r>
            <w:r>
              <w:rPr>
                <w:rFonts w:ascii="宋体" w:hAnsi="宋体" w:cs="宋体" w:eastAsia="宋体" w:hint="default"/>
                <w:sz w:val="24"/>
                <w:szCs w:val="24"/>
              </w:rPr>
              <w:t>介机构</w:t>
            </w:r>
            <w:r>
              <w:rPr>
                <w:rFonts w:ascii="宋体" w:hAnsi="宋体" w:cs="宋体" w:eastAsia="宋体" w:hint="default"/>
                <w:sz w:val="24"/>
                <w:szCs w:val="24"/>
              </w:rPr>
              <w:t>服务费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5,247,263.17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2,173,428.21</w:t>
            </w:r>
            <w:r>
              <w:rPr>
                <w:rFonts w:ascii="宋体"/>
                <w:sz w:val="24"/>
              </w:rPr>
            </w: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广</w:t>
            </w:r>
            <w:r>
              <w:rPr>
                <w:rFonts w:ascii="宋体" w:hAnsi="宋体" w:cs="宋体" w:eastAsia="宋体" w:hint="default"/>
                <w:sz w:val="24"/>
                <w:szCs w:val="24"/>
              </w:rPr>
              <w:t>告</w:t>
            </w:r>
            <w:r>
              <w:rPr>
                <w:rFonts w:ascii="宋体" w:hAnsi="宋体" w:cs="宋体" w:eastAsia="宋体" w:hint="default"/>
                <w:sz w:val="24"/>
                <w:szCs w:val="24"/>
              </w:rPr>
              <w:t>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3,507,543.81</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3,232,233.84</w:t>
            </w:r>
            <w:r>
              <w:rPr>
                <w:rFonts w:ascii="宋体"/>
                <w:sz w:val="24"/>
              </w:rPr>
            </w: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促销费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2,839,067.75</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1,890,657.25</w:t>
            </w:r>
            <w:r>
              <w:rPr>
                <w:rFonts w:ascii="宋体"/>
                <w:sz w:val="24"/>
              </w:rPr>
            </w: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1,817,569.82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663,646.00</w:t>
            </w:r>
            <w:r>
              <w:rPr>
                <w:rFonts w:ascii="宋体"/>
                <w:sz w:val="24"/>
              </w:rPr>
            </w:r>
          </w:p>
        </w:tc>
      </w:tr>
      <w:tr>
        <w:trPr>
          <w:trHeight w:val="559"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低</w:t>
            </w:r>
            <w:r>
              <w:rPr>
                <w:rFonts w:ascii="宋体" w:hAnsi="宋体" w:cs="宋体" w:eastAsia="宋体" w:hint="default"/>
                <w:sz w:val="24"/>
                <w:szCs w:val="24"/>
              </w:rPr>
              <w:t>值易</w:t>
            </w:r>
            <w:r>
              <w:rPr>
                <w:rFonts w:ascii="宋体" w:hAnsi="宋体" w:cs="宋体" w:eastAsia="宋体" w:hint="default"/>
                <w:sz w:val="24"/>
                <w:szCs w:val="24"/>
              </w:rPr>
              <w:t>耗</w:t>
            </w:r>
            <w:r>
              <w:rPr>
                <w:rFonts w:ascii="宋体" w:hAnsi="宋体" w:cs="宋体" w:eastAsia="宋体" w:hint="default"/>
                <w:sz w:val="24"/>
                <w:szCs w:val="24"/>
              </w:rPr>
              <w:t>品摊销</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1,614,517.42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1,521,583.64</w:t>
            </w:r>
            <w:r>
              <w:rPr>
                <w:rFonts w:ascii="宋体"/>
                <w:sz w:val="24"/>
              </w:rPr>
            </w:r>
          </w:p>
        </w:tc>
      </w:tr>
      <w:tr>
        <w:trPr>
          <w:trHeight w:val="560"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通</w:t>
            </w:r>
            <w:r>
              <w:rPr>
                <w:rFonts w:ascii="宋体" w:hAnsi="宋体" w:cs="宋体" w:eastAsia="宋体" w:hint="default"/>
                <w:sz w:val="24"/>
                <w:szCs w:val="24"/>
              </w:rPr>
              <w:t>讯</w:t>
            </w:r>
            <w:r>
              <w:rPr>
                <w:rFonts w:ascii="宋体" w:hAnsi="宋体" w:cs="宋体" w:eastAsia="宋体" w:hint="default"/>
                <w:sz w:val="24"/>
                <w:szCs w:val="24"/>
              </w:rPr>
              <w:t>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1,441,455.26</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810,403.80</w:t>
            </w:r>
            <w:r>
              <w:rPr>
                <w:rFonts w:ascii="宋体"/>
                <w:sz w:val="24"/>
              </w:rPr>
            </w:r>
          </w:p>
        </w:tc>
      </w:tr>
      <w:tr>
        <w:trPr>
          <w:trHeight w:val="561"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投</w:t>
            </w:r>
            <w:r>
              <w:rPr>
                <w:rFonts w:ascii="宋体" w:hAnsi="宋体" w:cs="宋体" w:eastAsia="宋体" w:hint="default"/>
                <w:sz w:val="24"/>
                <w:szCs w:val="24"/>
              </w:rPr>
              <w:t>标</w:t>
            </w:r>
            <w:r>
              <w:rPr>
                <w:rFonts w:ascii="宋体" w:hAnsi="宋体" w:cs="宋体" w:eastAsia="宋体" w:hint="default"/>
                <w:sz w:val="24"/>
                <w:szCs w:val="24"/>
              </w:rPr>
              <w:t>费</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1,216,646.08</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493,566.46</w:t>
            </w:r>
            <w:r>
              <w:rPr>
                <w:rFonts w:ascii="宋体"/>
                <w:sz w:val="24"/>
              </w:rPr>
            </w:r>
          </w:p>
        </w:tc>
      </w:tr>
      <w:tr>
        <w:trPr>
          <w:trHeight w:val="509"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18,154,849.12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21,217,370.03</w:t>
            </w:r>
            <w:r>
              <w:rPr>
                <w:rFonts w:ascii="宋体"/>
                <w:sz w:val="24"/>
              </w:rPr>
            </w:r>
          </w:p>
        </w:tc>
      </w:tr>
      <w:tr>
        <w:trPr>
          <w:trHeight w:val="588"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6"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168,762,934.83</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117,839,562.39</w:t>
            </w:r>
            <w:r>
              <w:rPr>
                <w:rFonts w:ascii="宋体"/>
                <w:sz w:val="24"/>
              </w:rPr>
            </w:r>
          </w:p>
        </w:tc>
      </w:tr>
      <w:tr>
        <w:trPr>
          <w:trHeight w:val="637"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463" w:right="0"/>
              <w:jc w:val="left"/>
              <w:rPr>
                <w:rFonts w:ascii="宋体" w:hAnsi="宋体" w:cs="宋体" w:eastAsia="宋体" w:hint="default"/>
                <w:sz w:val="24"/>
                <w:szCs w:val="24"/>
              </w:rPr>
            </w:pPr>
            <w:r>
              <w:rPr>
                <w:rFonts w:ascii="宋体" w:hAnsi="宋体" w:cs="宋体" w:eastAsia="宋体" w:hint="default"/>
                <w:sz w:val="24"/>
                <w:szCs w:val="24"/>
              </w:rPr>
              <w:t>（3）支付其他与投资</w:t>
            </w:r>
            <w:r>
              <w:rPr>
                <w:rFonts w:ascii="宋体" w:hAnsi="宋体" w:cs="宋体" w:eastAsia="宋体" w:hint="default"/>
                <w:sz w:val="24"/>
                <w:szCs w:val="24"/>
              </w:rPr>
              <w:t>活</w:t>
            </w:r>
            <w:r>
              <w:rPr>
                <w:rFonts w:ascii="宋体" w:hAnsi="宋体" w:cs="宋体" w:eastAsia="宋体" w:hint="default"/>
                <w:sz w:val="24"/>
                <w:szCs w:val="24"/>
              </w:rPr>
              <w:t>动有</w:t>
            </w:r>
            <w:r>
              <w:rPr>
                <w:rFonts w:ascii="宋体" w:hAnsi="宋体" w:cs="宋体" w:eastAsia="宋体" w:hint="default"/>
                <w:sz w:val="24"/>
                <w:szCs w:val="24"/>
              </w:rPr>
              <w:t>关</w:t>
            </w:r>
            <w:r>
              <w:rPr>
                <w:rFonts w:ascii="宋体" w:hAnsi="宋体" w:cs="宋体" w:eastAsia="宋体" w:hint="default"/>
                <w:sz w:val="24"/>
                <w:szCs w:val="24"/>
              </w:rPr>
              <w:t>的现金</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single" w:sz="17" w:space="0" w:color="000000"/>
              <w:left w:val="nil" w:sz="6" w:space="0" w:color="auto"/>
              <w:bottom w:val="nil" w:sz="6" w:space="0" w:color="auto"/>
              <w:right w:val="nil" w:sz="6" w:space="0" w:color="auto"/>
            </w:tcBorders>
          </w:tcPr>
          <w:p>
            <w:pPr/>
          </w:p>
        </w:tc>
      </w:tr>
      <w:tr>
        <w:trPr>
          <w:trHeight w:val="510" w:hRule="exact"/>
        </w:trPr>
        <w:tc>
          <w:tcPr>
            <w:tcW w:w="4927"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346" w:right="0"/>
              <w:jc w:val="left"/>
              <w:rPr>
                <w:rFonts w:ascii="宋体" w:hAnsi="宋体" w:cs="宋体" w:eastAsia="宋体" w:hint="default"/>
                <w:sz w:val="24"/>
                <w:szCs w:val="24"/>
              </w:rPr>
            </w:pPr>
            <w:r>
              <w:rPr>
                <w:rFonts w:ascii="宋体" w:hAnsi="宋体" w:cs="宋体" w:eastAsia="宋体" w:hint="default"/>
                <w:sz w:val="24"/>
                <w:szCs w:val="24"/>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364" w:right="0"/>
              <w:jc w:val="left"/>
              <w:rPr>
                <w:rFonts w:ascii="宋体" w:hAnsi="宋体" w:cs="宋体" w:eastAsia="宋体" w:hint="default"/>
                <w:sz w:val="24"/>
                <w:szCs w:val="24"/>
              </w:rPr>
            </w:pPr>
            <w:r>
              <w:rPr>
                <w:rFonts w:ascii="宋体" w:hAnsi="宋体" w:cs="宋体" w:eastAsia="宋体" w:hint="default"/>
                <w:sz w:val="24"/>
                <w:szCs w:val="24"/>
              </w:rPr>
              <w:t>上期发生数</w:t>
            </w:r>
          </w:p>
        </w:tc>
      </w:tr>
      <w:tr>
        <w:trPr>
          <w:trHeight w:val="560" w:hRule="exact"/>
        </w:trPr>
        <w:tc>
          <w:tcPr>
            <w:tcW w:w="492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中</w:t>
            </w:r>
            <w:r>
              <w:rPr>
                <w:rFonts w:ascii="宋体" w:hAnsi="宋体" w:cs="宋体" w:eastAsia="宋体" w:hint="default"/>
                <w:sz w:val="24"/>
                <w:szCs w:val="24"/>
              </w:rPr>
              <w:t>国</w:t>
            </w:r>
            <w:r>
              <w:rPr>
                <w:rFonts w:ascii="宋体" w:hAnsi="宋体" w:cs="宋体" w:eastAsia="宋体" w:hint="default"/>
                <w:sz w:val="24"/>
                <w:szCs w:val="24"/>
              </w:rPr>
              <w:t>建设</w:t>
            </w:r>
            <w:r>
              <w:rPr>
                <w:rFonts w:ascii="宋体" w:hAnsi="宋体" w:cs="宋体" w:eastAsia="宋体" w:hint="default"/>
                <w:sz w:val="24"/>
                <w:szCs w:val="24"/>
              </w:rPr>
              <w:t>银</w:t>
            </w:r>
            <w:r>
              <w:rPr>
                <w:rFonts w:ascii="宋体" w:hAnsi="宋体" w:cs="宋体" w:eastAsia="宋体" w:hint="default"/>
                <w:sz w:val="24"/>
                <w:szCs w:val="24"/>
              </w:rPr>
              <w:t>行天天利理</w:t>
            </w:r>
            <w:r>
              <w:rPr>
                <w:rFonts w:ascii="宋体" w:hAnsi="宋体" w:cs="宋体" w:eastAsia="宋体" w:hint="default"/>
                <w:sz w:val="24"/>
                <w:szCs w:val="24"/>
              </w:rPr>
              <w:t>财</w:t>
            </w:r>
            <w:r>
              <w:rPr>
                <w:rFonts w:ascii="宋体" w:hAnsi="宋体" w:cs="宋体" w:eastAsia="宋体" w:hint="default"/>
                <w:sz w:val="24"/>
                <w:szCs w:val="24"/>
              </w:rPr>
              <w:t>产品</w:t>
            </w:r>
          </w:p>
        </w:tc>
        <w:tc>
          <w:tcPr>
            <w:tcW w:w="116" w:type="dxa"/>
            <w:tcBorders>
              <w:top w:val="nil" w:sz="6" w:space="0" w:color="auto"/>
              <w:left w:val="nil" w:sz="6" w:space="0" w:color="auto"/>
              <w:bottom w:val="nil" w:sz="6" w:space="0" w:color="auto"/>
              <w:right w:val="nil" w:sz="6" w:space="0" w:color="auto"/>
            </w:tcBorders>
          </w:tcPr>
          <w:p>
            <w:pPr/>
          </w:p>
        </w:tc>
        <w:tc>
          <w:tcPr>
            <w:tcW w:w="1880"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1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9,360,000.00</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942" w:footer="950" w:top="1140" w:bottom="1140" w:left="1480" w:right="1140"/>
        </w:sectPr>
      </w:pPr>
    </w:p>
    <w:p>
      <w:pPr>
        <w:spacing w:line="240" w:lineRule="auto" w:before="0"/>
        <w:rPr>
          <w:rFonts w:ascii="Times New Roman" w:hAnsi="Times New Roman" w:cs="Times New Roman" w:eastAsia="Times New Roman" w:hint="default"/>
          <w:sz w:val="20"/>
          <w:szCs w:val="20"/>
        </w:rPr>
      </w:pPr>
    </w:p>
    <w:p>
      <w:pPr>
        <w:pStyle w:val="BodyText"/>
        <w:tabs>
          <w:tab w:pos="5549" w:val="left" w:leader="none"/>
          <w:tab w:pos="7565" w:val="left" w:leader="none"/>
          <w:tab w:pos="7654" w:val="left" w:leader="none"/>
        </w:tabs>
        <w:spacing w:line="434" w:lineRule="auto" w:before="193"/>
        <w:ind w:left="2384" w:right="183"/>
        <w:jc w:val="left"/>
        <w:rPr>
          <w:rFonts w:ascii="宋体" w:hAnsi="宋体" w:cs="宋体" w:eastAsia="宋体" w:hint="default"/>
        </w:rPr>
      </w:pPr>
      <w:r>
        <w:rPr/>
        <w:pict>
          <v:group style="position:absolute;margin-left:81.959518pt;margin-top:30.744953pt;width:246.4pt;height:.1pt;mso-position-horizontal-relative:page;mso-position-vertical-relative:paragraph;z-index:-1019872" coordorigin="1639,615" coordsize="4928,2">
            <v:shape style="position:absolute;left:1639;top:615;width:4928;height:2" coordorigin="1639,615" coordsize="4928,0" path="m1639,615l6566,615e" filled="false" stroked="true" strokeweight=".479531pt" strokecolor="#000000">
              <v:path arrowok="t"/>
            </v:shape>
            <w10:wrap type="none"/>
          </v:group>
        </w:pict>
      </w:r>
      <w:r>
        <w:rPr/>
        <w:pict>
          <v:group style="position:absolute;margin-left:334.320007pt;margin-top:30.744953pt;width:93.85pt;height:.1pt;mso-position-horizontal-relative:page;mso-position-vertical-relative:paragraph;z-index:-1019848" coordorigin="6686,615" coordsize="1877,2">
            <v:shape style="position:absolute;left:6686;top:615;width:1877;height:2" coordorigin="6686,615" coordsize="1877,0" path="m6686,615l8563,615e" filled="false" stroked="true" strokeweight=".479531pt" strokecolor="#000000">
              <v:path arrowok="t"/>
            </v:shape>
            <w10:wrap type="none"/>
          </v:group>
        </w:pict>
      </w:r>
      <w:r>
        <w:rPr/>
        <w:pict>
          <v:group style="position:absolute;margin-left:434.039978pt;margin-top:30.744953pt;width:95.8pt;height:.1pt;mso-position-horizontal-relative:page;mso-position-vertical-relative:paragraph;z-index:-1019824" coordorigin="8681,615" coordsize="1916,2">
            <v:shape style="position:absolute;left:8681;top:615;width:1916;height:2" coordorigin="8681,615" coordsize="1916,0" path="m8681,615l10596,615e" filled="false" stroked="true" strokeweight=".479531pt" strokecolor="#000000">
              <v:path arrowok="t"/>
            </v:shape>
            <w10:wrap type="none"/>
          </v:group>
        </w:pict>
      </w:r>
      <w:r>
        <w:rPr/>
        <w:pict>
          <v:group style="position:absolute;margin-left:333.600220pt;margin-top:59.185188pt;width:95.3pt;height:2.2pt;mso-position-horizontal-relative:page;mso-position-vertical-relative:paragraph;z-index:-1019800" coordorigin="6672,1184" coordsize="1906,44">
            <v:group style="position:absolute;left:6679;top:1220;width:1892;height:2" coordorigin="6679,1220" coordsize="1892,2">
              <v:shape style="position:absolute;left:6679;top:1220;width:1892;height:2" coordorigin="6679,1220" coordsize="1892,0" path="m6679,1220l8570,1220e" filled="false" stroked="true" strokeweight=".719531pt" strokecolor="#000000">
                <v:path arrowok="t"/>
              </v:shape>
            </v:group>
            <v:group style="position:absolute;left:6679;top:1191;width:1892;height:2" coordorigin="6679,1191" coordsize="1892,2">
              <v:shape style="position:absolute;left:6679;top:1191;width:1892;height:2" coordorigin="6679,1191" coordsize="1892,0" path="m6679,1191l8570,1191e" filled="false" stroked="true" strokeweight=".719531pt" strokecolor="#000000">
                <v:path arrowok="t"/>
              </v:shape>
            </v:group>
            <w10:wrap type="none"/>
          </v:group>
        </w:pict>
      </w:r>
      <w:r>
        <w:rPr/>
        <w:pict>
          <v:group style="position:absolute;margin-left:433.320221pt;margin-top:59.185188pt;width:97.2pt;height:2.2pt;mso-position-horizontal-relative:page;mso-position-vertical-relative:paragraph;z-index:-1019776" coordorigin="8666,1184" coordsize="1944,44">
            <v:group style="position:absolute;left:8674;top:1220;width:1930;height:2" coordorigin="8674,1220" coordsize="1930,2">
              <v:shape style="position:absolute;left:8674;top:1220;width:1930;height:2" coordorigin="8674,1220" coordsize="1930,0" path="m8674,1220l10603,1220e" filled="false" stroked="true" strokeweight=".719531pt" strokecolor="#000000">
                <v:path arrowok="t"/>
              </v:shape>
            </v:group>
            <v:group style="position:absolute;left:8674;top:1191;width:1930;height:2" coordorigin="8674,1191" coordsize="1930,2">
              <v:shape style="position:absolute;left:8674;top:1191;width:1930;height:2" coordorigin="8674,1191" coordsize="1930,0" path="m8674,1191l10603,1191e" filled="false" stroked="true" strokeweight=".719531pt" strokecolor="#000000">
                <v:path arrowok="t"/>
              </v:shape>
            </v:group>
            <w10:wrap type="none"/>
          </v:group>
        </w:pict>
      </w:r>
      <w:r>
        <w:rPr>
          <w:rFonts w:ascii="宋体" w:hAnsi="宋体" w:cs="宋体" w:eastAsia="宋体" w:hint="default"/>
          <w:w w:val="95"/>
        </w:rPr>
        <w:t>项目</w:t>
        <w:tab/>
        <w:t>本期发生数</w:t>
        <w:tab/>
      </w:r>
      <w:r>
        <w:rPr>
          <w:rFonts w:ascii="宋体" w:hAnsi="宋体" w:cs="宋体" w:eastAsia="宋体" w:hint="default"/>
        </w:rPr>
        <w:t>上期发生数</w:t>
      </w:r>
      <w:r>
        <w:rPr>
          <w:rFonts w:ascii="宋体" w:hAnsi="宋体" w:cs="宋体" w:eastAsia="宋体" w:hint="default"/>
          <w:w w:val="99"/>
        </w:rPr>
        <w:t> </w:t>
      </w:r>
      <w:r>
        <w:rPr>
          <w:rFonts w:ascii="宋体" w:hAnsi="宋体" w:cs="宋体" w:eastAsia="宋体" w:hint="default"/>
          <w:w w:val="95"/>
        </w:rPr>
        <w:t>合计</w:t>
        <w:tab/>
        <w:tab/>
        <w:tab/>
      </w:r>
      <w:r>
        <w:rPr>
          <w:rFonts w:ascii="宋体" w:hAnsi="宋体" w:cs="宋体" w:eastAsia="宋体" w:hint="default"/>
        </w:rPr>
        <w:t>9,360,000.00</w:t>
      </w:r>
    </w:p>
    <w:p>
      <w:pPr>
        <w:pStyle w:val="BodyText"/>
        <w:spacing w:line="240" w:lineRule="auto" w:before="98"/>
        <w:ind w:left="622" w:right="102"/>
        <w:jc w:val="left"/>
        <w:rPr>
          <w:rFonts w:ascii="宋体" w:hAnsi="宋体" w:cs="宋体" w:eastAsia="宋体" w:hint="default"/>
        </w:rPr>
      </w:pPr>
      <w:r>
        <w:rPr>
          <w:rFonts w:ascii="宋体" w:hAnsi="宋体" w:cs="宋体" w:eastAsia="宋体" w:hint="default"/>
        </w:rPr>
        <w:t>（4）收</w:t>
      </w:r>
      <w:r>
        <w:rPr>
          <w:rFonts w:ascii="宋体" w:hAnsi="宋体" w:cs="宋体" w:eastAsia="宋体" w:hint="default"/>
        </w:rPr>
        <w:t>到</w:t>
      </w:r>
      <w:r>
        <w:rPr>
          <w:rFonts w:ascii="宋体" w:hAnsi="宋体" w:cs="宋体" w:eastAsia="宋体" w:hint="default"/>
        </w:rPr>
        <w:t>其他与</w:t>
      </w:r>
      <w:r>
        <w:rPr>
          <w:rFonts w:ascii="宋体" w:hAnsi="宋体" w:cs="宋体" w:eastAsia="宋体" w:hint="default"/>
        </w:rPr>
        <w:t>筹</w:t>
      </w:r>
      <w:r>
        <w:rPr>
          <w:rFonts w:ascii="宋体" w:hAnsi="宋体" w:cs="宋体" w:eastAsia="宋体" w:hint="default"/>
        </w:rPr>
        <w:t>资</w:t>
      </w:r>
      <w:r>
        <w:rPr>
          <w:rFonts w:ascii="宋体" w:hAnsi="宋体" w:cs="宋体" w:eastAsia="宋体" w:hint="default"/>
        </w:rPr>
        <w:t>活</w:t>
      </w:r>
      <w:r>
        <w:rPr>
          <w:rFonts w:ascii="宋体" w:hAnsi="宋体" w:cs="宋体" w:eastAsia="宋体" w:hint="default"/>
        </w:rPr>
        <w:t>动有</w:t>
      </w:r>
      <w:r>
        <w:rPr>
          <w:rFonts w:ascii="宋体" w:hAnsi="宋体" w:cs="宋体" w:eastAsia="宋体" w:hint="default"/>
        </w:rPr>
        <w:t>关</w:t>
      </w:r>
      <w:r>
        <w:rPr>
          <w:rFonts w:ascii="宋体" w:hAnsi="宋体" w:cs="宋体" w:eastAsia="宋体" w:hint="default"/>
        </w:rPr>
        <w:t>的现金</w:t>
      </w:r>
    </w:p>
    <w:p>
      <w:pPr>
        <w:spacing w:line="240" w:lineRule="auto" w:before="10"/>
        <w:rPr>
          <w:rFonts w:ascii="宋体" w:hAnsi="宋体" w:cs="宋体" w:eastAsia="宋体" w:hint="default"/>
          <w:sz w:val="18"/>
          <w:szCs w:val="18"/>
        </w:rPr>
      </w:pPr>
    </w:p>
    <w:p>
      <w:pPr>
        <w:pStyle w:val="BodyText"/>
        <w:tabs>
          <w:tab w:pos="5465" w:val="left" w:leader="none"/>
          <w:tab w:pos="7543" w:val="left" w:leader="none"/>
        </w:tabs>
        <w:spacing w:line="434" w:lineRule="auto"/>
        <w:ind w:left="185" w:right="534" w:firstLine="2162"/>
        <w:jc w:val="left"/>
        <w:rPr>
          <w:rFonts w:ascii="宋体" w:hAnsi="宋体" w:cs="宋体" w:eastAsia="宋体" w:hint="default"/>
        </w:rPr>
      </w:pPr>
      <w:r>
        <w:rPr/>
        <w:pict>
          <v:group style="position:absolute;margin-left:81.959518pt;margin-top:21.095001pt;width:242.8pt;height:.1pt;mso-position-horizontal-relative:page;mso-position-vertical-relative:paragraph;z-index:-1019752" coordorigin="1639,422" coordsize="4856,2">
            <v:shape style="position:absolute;left:1639;top:422;width:4856;height:2" coordorigin="1639,422" coordsize="4856,0" path="m1639,422l6494,422e" filled="false" stroked="true" strokeweight=".479531pt" strokecolor="#000000">
              <v:path arrowok="t"/>
            </v:shape>
            <w10:wrap type="none"/>
          </v:group>
        </w:pict>
      </w:r>
      <w:r>
        <w:rPr/>
        <w:pict>
          <v:group style="position:absolute;margin-left:330.47998pt;margin-top:21.095001pt;width:95.8pt;height:.1pt;mso-position-horizontal-relative:page;mso-position-vertical-relative:paragraph;z-index:-1019728" coordorigin="6610,422" coordsize="1916,2">
            <v:shape style="position:absolute;left:6610;top:422;width:1916;height:2" coordorigin="6610,422" coordsize="1916,0" path="m6610,422l8525,422e" filled="false" stroked="true" strokeweight=".479531pt" strokecolor="#000000">
              <v:path arrowok="t"/>
            </v:shape>
            <w10:wrap type="none"/>
          </v:group>
        </w:pict>
      </w:r>
      <w:r>
        <w:rPr/>
        <w:pict>
          <v:group style="position:absolute;margin-left:432pt;margin-top:21.095001pt;width:97.8pt;height:.1pt;mso-position-horizontal-relative:page;mso-position-vertical-relative:paragraph;z-index:-1019704" coordorigin="8640,422" coordsize="1956,2">
            <v:shape style="position:absolute;left:8640;top:422;width:1956;height:2" coordorigin="8640,422" coordsize="1956,0" path="m8640,422l10596,422e" filled="false" stroked="true" strokeweight=".479531pt" strokecolor="#000000">
              <v:path arrowok="t"/>
            </v:shape>
            <w10:wrap type="none"/>
          </v:group>
        </w:pict>
      </w:r>
      <w:r>
        <w:rPr/>
        <w:pict>
          <v:group style="position:absolute;margin-left:330.47998pt;margin-top:49.655003pt;width:95.8pt;height:.1pt;mso-position-horizontal-relative:page;mso-position-vertical-relative:paragraph;z-index:-1019680" coordorigin="6610,993" coordsize="1916,2">
            <v:shape style="position:absolute;left:6610;top:993;width:1916;height:2" coordorigin="6610,993" coordsize="1916,0" path="m6610,993l8525,993e" filled="false" stroked="true" strokeweight=".479531pt" strokecolor="#000000">
              <v:path arrowok="t"/>
            </v:shape>
            <w10:wrap type="none"/>
          </v:group>
        </w:pict>
      </w:r>
      <w:r>
        <w:rPr/>
        <w:pict>
          <v:group style="position:absolute;margin-left:432pt;margin-top:49.655003pt;width:97.8pt;height:.1pt;mso-position-horizontal-relative:page;mso-position-vertical-relative:paragraph;z-index:-1019656" coordorigin="8640,993" coordsize="1956,2">
            <v:shape style="position:absolute;left:8640;top:993;width:1956;height:2" coordorigin="8640,993" coordsize="1956,0" path="m8640,993l10596,993e" filled="false" stroked="true" strokeweight=".479531pt" strokecolor="#000000">
              <v:path arrowok="t"/>
            </v:shape>
            <w10:wrap type="none"/>
          </v:group>
        </w:pict>
      </w:r>
      <w:r>
        <w:rPr>
          <w:rFonts w:ascii="宋体" w:hAnsi="宋体" w:cs="宋体" w:eastAsia="宋体" w:hint="default"/>
          <w:w w:val="95"/>
        </w:rPr>
        <w:t>项目</w:t>
        <w:tab/>
        <w:t>本期发生数</w:t>
        <w:tab/>
      </w:r>
      <w:r>
        <w:rPr>
          <w:rFonts w:ascii="宋体" w:hAnsi="宋体" w:cs="宋体" w:eastAsia="宋体" w:hint="default"/>
        </w:rPr>
        <w:t>上期发生数</w:t>
      </w:r>
      <w:r>
        <w:rPr>
          <w:rFonts w:ascii="宋体" w:hAnsi="宋体" w:cs="宋体" w:eastAsia="宋体" w:hint="default"/>
          <w:w w:val="99"/>
        </w:rPr>
        <w:t> </w:t>
      </w:r>
      <w:r>
        <w:rPr>
          <w:rFonts w:ascii="宋体" w:hAnsi="宋体" w:cs="宋体" w:eastAsia="宋体" w:hint="default"/>
          <w:w w:val="95"/>
        </w:rPr>
        <w:t>处置库存股收到的</w:t>
      </w:r>
      <w:r>
        <w:rPr>
          <w:rFonts w:ascii="宋体" w:hAnsi="宋体" w:cs="宋体" w:eastAsia="宋体" w:hint="default"/>
          <w:w w:val="95"/>
        </w:rPr>
        <w:t>现</w:t>
      </w:r>
      <w:r>
        <w:rPr>
          <w:rFonts w:ascii="宋体" w:hAnsi="宋体" w:cs="宋体" w:eastAsia="宋体" w:hint="default"/>
          <w:w w:val="95"/>
        </w:rPr>
        <w:t>金</w:t>
        <w:tab/>
      </w:r>
      <w:r>
        <w:rPr>
          <w:rFonts w:ascii="宋体" w:hAnsi="宋体" w:cs="宋体" w:eastAsia="宋体" w:hint="default"/>
        </w:rPr>
        <w:t>27,814,241.52</w:t>
      </w:r>
    </w:p>
    <w:p>
      <w:pPr>
        <w:pStyle w:val="BodyText"/>
        <w:tabs>
          <w:tab w:pos="5465" w:val="left" w:leader="none"/>
        </w:tabs>
        <w:spacing w:line="240" w:lineRule="auto" w:before="62"/>
        <w:ind w:left="2347" w:right="102"/>
        <w:jc w:val="left"/>
        <w:rPr>
          <w:rFonts w:ascii="宋体" w:hAnsi="宋体" w:cs="宋体" w:eastAsia="宋体" w:hint="default"/>
        </w:rPr>
      </w:pPr>
      <w:r>
        <w:rPr>
          <w:rFonts w:ascii="宋体" w:hAnsi="宋体" w:cs="宋体" w:eastAsia="宋体" w:hint="default"/>
          <w:w w:val="95"/>
        </w:rPr>
        <w:t>合计</w:t>
        <w:tab/>
      </w:r>
      <w:r>
        <w:rPr>
          <w:rFonts w:ascii="宋体" w:hAnsi="宋体" w:cs="宋体" w:eastAsia="宋体" w:hint="default"/>
        </w:rPr>
        <w:t>27,814,241.52</w:t>
      </w:r>
    </w:p>
    <w:p>
      <w:pPr>
        <w:spacing w:line="240" w:lineRule="auto" w:before="1"/>
        <w:rPr>
          <w:rFonts w:ascii="宋体" w:hAnsi="宋体" w:cs="宋体" w:eastAsia="宋体" w:hint="default"/>
          <w:sz w:val="8"/>
          <w:szCs w:val="8"/>
        </w:rPr>
      </w:pPr>
    </w:p>
    <w:p>
      <w:pPr>
        <w:spacing w:line="43" w:lineRule="exact"/>
        <w:ind w:left="5115" w:right="0" w:firstLine="0"/>
        <w:rPr>
          <w:rFonts w:ascii="宋体" w:hAnsi="宋体" w:cs="宋体" w:eastAsia="宋体" w:hint="default"/>
          <w:sz w:val="4"/>
          <w:szCs w:val="4"/>
        </w:rPr>
      </w:pPr>
      <w:r>
        <w:rPr>
          <w:rFonts w:ascii="宋体"/>
          <w:position w:val="0"/>
          <w:sz w:val="4"/>
        </w:rPr>
        <w:pict>
          <v:group style="width:97.2pt;height:2.2pt;mso-position-horizontal-relative:char;mso-position-vertical-relative:line" coordorigin="0,0" coordsize="1944,44">
            <v:group style="position:absolute;left:7;top:36;width:1930;height:2" coordorigin="7,36" coordsize="1930,2">
              <v:shape style="position:absolute;left:7;top:36;width:1930;height:2" coordorigin="7,36" coordsize="1930,0" path="m7,36l1937,36e" filled="false" stroked="true" strokeweight=".719531pt" strokecolor="#000000">
                <v:path arrowok="t"/>
              </v:shape>
            </v:group>
            <v:group style="position:absolute;left:7;top:7;width:1930;height:2" coordorigin="7,7" coordsize="1930,2">
              <v:shape style="position:absolute;left:7;top:7;width:1930;height:2" coordorigin="7,7" coordsize="1930,0" path="m7,7l1937,7e" filled="false" stroked="true" strokeweight=".719531pt" strokecolor="#000000">
                <v:path arrowok="t"/>
              </v:shape>
            </v:group>
          </v:group>
        </w:pict>
      </w:r>
      <w:r>
        <w:rPr>
          <w:rFonts w:ascii="宋体"/>
          <w:position w:val="0"/>
          <w:sz w:val="4"/>
        </w:rPr>
      </w:r>
      <w:r>
        <w:rPr>
          <w:rFonts w:ascii="Times New Roman"/>
          <w:spacing w:val="71"/>
          <w:position w:val="0"/>
          <w:sz w:val="4"/>
        </w:rPr>
        <w:t> </w:t>
      </w:r>
      <w:r>
        <w:rPr>
          <w:rFonts w:ascii="宋体"/>
          <w:spacing w:val="71"/>
          <w:position w:val="0"/>
          <w:sz w:val="4"/>
        </w:rPr>
        <w:pict>
          <v:group style="width:99.25pt;height:2.2pt;mso-position-horizontal-relative:char;mso-position-vertical-relative:line" coordorigin="0,0" coordsize="1985,44">
            <v:group style="position:absolute;left:7;top:36;width:1971;height:2" coordorigin="7,36" coordsize="1971,2">
              <v:shape style="position:absolute;left:7;top:36;width:1971;height:2" coordorigin="7,36" coordsize="1971,0" path="m7,36l1978,36e" filled="false" stroked="true" strokeweight=".719531pt" strokecolor="#000000">
                <v:path arrowok="t"/>
              </v:shape>
            </v:group>
            <v:group style="position:absolute;left:7;top:7;width:1971;height:2" coordorigin="7,7" coordsize="1971,2">
              <v:shape style="position:absolute;left:7;top:7;width:1971;height:2" coordorigin="7,7" coordsize="1971,0" path="m7,7l1978,7e" filled="false" stroked="true" strokeweight=".719531pt" strokecolor="#000000">
                <v:path arrowok="t"/>
              </v:shape>
            </v:group>
          </v:group>
        </w:pict>
      </w:r>
      <w:r>
        <w:rPr>
          <w:rFonts w:ascii="宋体"/>
          <w:spacing w:val="71"/>
          <w:position w:val="0"/>
          <w:sz w:val="4"/>
        </w:rPr>
      </w:r>
    </w:p>
    <w:p>
      <w:pPr>
        <w:spacing w:line="240" w:lineRule="auto" w:before="9"/>
        <w:rPr>
          <w:rFonts w:ascii="宋体" w:hAnsi="宋体" w:cs="宋体" w:eastAsia="宋体" w:hint="default"/>
          <w:sz w:val="8"/>
          <w:szCs w:val="8"/>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（5）支付其他与</w:t>
      </w:r>
      <w:r>
        <w:rPr>
          <w:rFonts w:ascii="宋体" w:hAnsi="宋体" w:cs="宋体" w:eastAsia="宋体" w:hint="default"/>
        </w:rPr>
        <w:t>筹</w:t>
      </w:r>
      <w:r>
        <w:rPr>
          <w:rFonts w:ascii="宋体" w:hAnsi="宋体" w:cs="宋体" w:eastAsia="宋体" w:hint="default"/>
        </w:rPr>
        <w:t>资</w:t>
      </w:r>
      <w:r>
        <w:rPr>
          <w:rFonts w:ascii="宋体" w:hAnsi="宋体" w:cs="宋体" w:eastAsia="宋体" w:hint="default"/>
        </w:rPr>
        <w:t>活</w:t>
      </w:r>
      <w:r>
        <w:rPr>
          <w:rFonts w:ascii="宋体" w:hAnsi="宋体" w:cs="宋体" w:eastAsia="宋体" w:hint="default"/>
        </w:rPr>
        <w:t>动有</w:t>
      </w:r>
      <w:r>
        <w:rPr>
          <w:rFonts w:ascii="宋体" w:hAnsi="宋体" w:cs="宋体" w:eastAsia="宋体" w:hint="default"/>
        </w:rPr>
        <w:t>关</w:t>
      </w:r>
      <w:r>
        <w:rPr>
          <w:rFonts w:ascii="宋体" w:hAnsi="宋体" w:cs="宋体" w:eastAsia="宋体" w:hint="default"/>
        </w:rPr>
        <w:t>的现金</w:t>
      </w:r>
    </w:p>
    <w:p>
      <w:pPr>
        <w:spacing w:line="240" w:lineRule="auto" w:before="10"/>
        <w:rPr>
          <w:rFonts w:ascii="宋体" w:hAnsi="宋体" w:cs="宋体" w:eastAsia="宋体" w:hint="default"/>
          <w:sz w:val="18"/>
          <w:szCs w:val="18"/>
        </w:rPr>
      </w:pPr>
    </w:p>
    <w:p>
      <w:pPr>
        <w:pStyle w:val="BodyText"/>
        <w:tabs>
          <w:tab w:pos="5494" w:val="left" w:leader="none"/>
          <w:tab w:pos="7543" w:val="left" w:leader="none"/>
        </w:tabs>
        <w:spacing w:line="240" w:lineRule="auto"/>
        <w:ind w:left="2347" w:right="102"/>
        <w:jc w:val="left"/>
        <w:rPr>
          <w:rFonts w:ascii="宋体" w:hAnsi="宋体" w:cs="宋体" w:eastAsia="宋体" w:hint="default"/>
        </w:rPr>
      </w:pPr>
      <w:r>
        <w:rPr>
          <w:rFonts w:ascii="宋体" w:hAnsi="宋体" w:cs="宋体" w:eastAsia="宋体" w:hint="default"/>
          <w:w w:val="95"/>
        </w:rPr>
        <w:t>项目</w:t>
        <w:tab/>
        <w:t>本期发生数</w:t>
        <w:tab/>
      </w:r>
      <w:r>
        <w:rPr>
          <w:rFonts w:ascii="宋体" w:hAnsi="宋体" w:cs="宋体" w:eastAsia="宋体" w:hint="default"/>
        </w:rPr>
        <w:t>上期发生数</w:t>
      </w:r>
    </w:p>
    <w:p>
      <w:pPr>
        <w:spacing w:line="240" w:lineRule="auto" w:before="1"/>
        <w:rPr>
          <w:rFonts w:ascii="宋体" w:hAnsi="宋体" w:cs="宋体" w:eastAsia="宋体" w:hint="default"/>
          <w:sz w:val="8"/>
          <w:szCs w:val="8"/>
        </w:rPr>
      </w:pPr>
    </w:p>
    <w:p>
      <w:pPr>
        <w:spacing w:line="20" w:lineRule="exact"/>
        <w:ind w:left="154" w:right="0" w:firstLine="0"/>
        <w:rPr>
          <w:rFonts w:ascii="宋体" w:hAnsi="宋体" w:cs="宋体" w:eastAsia="宋体" w:hint="default"/>
          <w:sz w:val="2"/>
          <w:szCs w:val="2"/>
        </w:rPr>
      </w:pPr>
      <w:r>
        <w:rPr>
          <w:rFonts w:ascii="宋体"/>
          <w:sz w:val="2"/>
        </w:rPr>
        <w:pict>
          <v:group style="width:243.25pt;height:.5pt;mso-position-horizontal-relative:char;mso-position-vertical-relative:line" coordorigin="0,0" coordsize="4865,10">
            <v:group style="position:absolute;left:5;top:5;width:4856;height:2" coordorigin="5,5" coordsize="4856,2">
              <v:shape style="position:absolute;left:5;top:5;width:4856;height:2" coordorigin="5,5" coordsize="4856,0" path="m5,5l4860,5e" filled="false" stroked="true" strokeweight=".479531pt" strokecolor="#000000">
                <v:path arrowok="t"/>
              </v:shape>
            </v:group>
          </v:group>
        </w:pict>
      </w:r>
      <w:r>
        <w:rPr>
          <w:rFonts w:ascii="宋体"/>
          <w:sz w:val="2"/>
        </w:rPr>
      </w:r>
      <w:r>
        <w:rPr>
          <w:rFonts w:ascii="Times New Roman"/>
          <w:spacing w:val="95"/>
          <w:sz w:val="2"/>
        </w:rPr>
        <w:t> </w:t>
      </w:r>
      <w:r>
        <w:rPr>
          <w:rFonts w:ascii="宋体"/>
          <w:spacing w:val="95"/>
          <w:sz w:val="2"/>
        </w:rPr>
        <w:pict>
          <v:group style="width:96.25pt;height:.5pt;mso-position-horizontal-relative:char;mso-position-vertical-relative:line" coordorigin="0,0" coordsize="1925,10">
            <v:group style="position:absolute;left:5;top:5;width:1916;height:2" coordorigin="5,5" coordsize="1916,2">
              <v:shape style="position:absolute;left:5;top:5;width:1916;height:2" coordorigin="5,5" coordsize="1916,0" path="m5,5l1920,5e" filled="false" stroked="true" strokeweight=".479531pt" strokecolor="#000000">
                <v:path arrowok="t"/>
              </v:shape>
            </v:group>
          </v:group>
        </w:pict>
      </w:r>
      <w:r>
        <w:rPr>
          <w:rFonts w:ascii="宋体"/>
          <w:spacing w:val="95"/>
          <w:sz w:val="2"/>
        </w:rPr>
      </w:r>
      <w:r>
        <w:rPr>
          <w:rFonts w:ascii="Times New Roman"/>
          <w:spacing w:val="95"/>
          <w:sz w:val="2"/>
        </w:rPr>
        <w:t> </w:t>
      </w:r>
      <w:r>
        <w:rPr>
          <w:rFonts w:ascii="宋体"/>
          <w:spacing w:val="95"/>
          <w:sz w:val="2"/>
        </w:rPr>
        <w:pict>
          <v:group style="width:98.3pt;height:.5pt;mso-position-horizontal-relative:char;mso-position-vertical-relative:line" coordorigin="0,0" coordsize="1966,10">
            <v:group style="position:absolute;left:5;top:5;width:1956;height:2" coordorigin="5,5" coordsize="1956,2">
              <v:shape style="position:absolute;left:5;top:5;width:1956;height:2" coordorigin="5,5" coordsize="1956,0" path="m5,5l1961,5e" filled="false" stroked="true" strokeweight=".479531pt" strokecolor="#000000">
                <v:path arrowok="t"/>
              </v:shape>
            </v:group>
          </v:group>
        </w:pict>
      </w:r>
      <w:r>
        <w:rPr>
          <w:rFonts w:ascii="宋体"/>
          <w:spacing w:val="95"/>
          <w:sz w:val="2"/>
        </w:rPr>
      </w: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480" w:right="1140"/>
        </w:sectPr>
      </w:pPr>
    </w:p>
    <w:p>
      <w:pPr>
        <w:pStyle w:val="BodyText"/>
        <w:spacing w:line="364" w:lineRule="auto" w:before="28"/>
        <w:ind w:left="2468" w:right="0" w:hanging="2280"/>
        <w:jc w:val="left"/>
        <w:rPr>
          <w:rFonts w:ascii="宋体" w:hAnsi="宋体" w:cs="宋体" w:eastAsia="宋体" w:hint="default"/>
        </w:rPr>
      </w:pPr>
      <w:r>
        <w:rPr>
          <w:rFonts w:ascii="宋体" w:hAnsi="宋体" w:cs="宋体" w:eastAsia="宋体" w:hint="default"/>
          <w:w w:val="95"/>
        </w:rPr>
        <w:t>归</w:t>
      </w:r>
      <w:r>
        <w:rPr>
          <w:rFonts w:ascii="宋体" w:hAnsi="宋体" w:cs="宋体" w:eastAsia="宋体" w:hint="default"/>
          <w:w w:val="95"/>
        </w:rPr>
        <w:t>还</w:t>
      </w:r>
      <w:r>
        <w:rPr>
          <w:rFonts w:ascii="宋体" w:hAnsi="宋体" w:cs="宋体" w:eastAsia="宋体" w:hint="default"/>
          <w:w w:val="95"/>
        </w:rPr>
        <w:t>昆明</w:t>
      </w:r>
      <w:r>
        <w:rPr>
          <w:rFonts w:ascii="宋体" w:hAnsi="宋体" w:cs="宋体" w:eastAsia="宋体" w:hint="default"/>
          <w:w w:val="95"/>
        </w:rPr>
        <w:t>经济</w:t>
      </w:r>
      <w:r>
        <w:rPr>
          <w:rFonts w:ascii="宋体" w:hAnsi="宋体" w:cs="宋体" w:eastAsia="宋体" w:hint="default"/>
          <w:w w:val="95"/>
        </w:rPr>
        <w:t>技术开发区投资有限</w:t>
      </w:r>
      <w:r>
        <w:rPr>
          <w:rFonts w:ascii="宋体" w:hAnsi="宋体" w:cs="宋体" w:eastAsia="宋体" w:hint="default"/>
          <w:w w:val="95"/>
        </w:rPr>
        <w:t>责</w:t>
      </w:r>
      <w:r>
        <w:rPr>
          <w:rFonts w:ascii="宋体" w:hAnsi="宋体" w:cs="宋体" w:eastAsia="宋体" w:hint="default"/>
          <w:w w:val="95"/>
        </w:rPr>
        <w:t>任公司</w:t>
      </w:r>
      <w:r>
        <w:rPr>
          <w:rFonts w:ascii="宋体" w:hAnsi="宋体" w:cs="宋体" w:eastAsia="宋体" w:hint="default"/>
          <w:w w:val="95"/>
        </w:rPr>
        <w:t>借 </w:t>
      </w:r>
      <w:r>
        <w:rPr>
          <w:rFonts w:ascii="宋体" w:hAnsi="宋体" w:cs="宋体" w:eastAsia="宋体" w:hint="default"/>
          <w:spacing w:val="9"/>
          <w:w w:val="95"/>
        </w:rPr>
        <w:t> </w:t>
      </w:r>
      <w:r>
        <w:rPr>
          <w:rFonts w:ascii="宋体" w:hAnsi="宋体" w:cs="宋体" w:eastAsia="宋体" w:hint="default"/>
        </w:rPr>
        <w:t>款</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87" w:right="0"/>
        <w:jc w:val="left"/>
        <w:rPr>
          <w:rFonts w:ascii="宋体" w:hAnsi="宋体" w:cs="宋体" w:eastAsia="宋体" w:hint="default"/>
        </w:rPr>
      </w:pPr>
      <w:r>
        <w:rPr>
          <w:rFonts w:ascii="宋体"/>
        </w:rPr>
        <w:t>30,000,000.00</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4988" w:space="289"/>
            <w:col w:w="4003"/>
          </w:cols>
        </w:sectPr>
      </w:pPr>
    </w:p>
    <w:p>
      <w:pPr>
        <w:spacing w:line="20" w:lineRule="exact"/>
        <w:ind w:left="5124" w:right="0" w:firstLine="0"/>
        <w:rPr>
          <w:rFonts w:ascii="宋体" w:hAnsi="宋体" w:cs="宋体" w:eastAsia="宋体" w:hint="default"/>
          <w:sz w:val="2"/>
          <w:szCs w:val="2"/>
        </w:rPr>
      </w:pPr>
      <w:r>
        <w:rPr>
          <w:rFonts w:ascii="宋体"/>
          <w:sz w:val="2"/>
        </w:rPr>
        <w:pict>
          <v:group style="width:96.25pt;height:.5pt;mso-position-horizontal-relative:char;mso-position-vertical-relative:line" coordorigin="0,0" coordsize="1925,10">
            <v:group style="position:absolute;left:5;top:5;width:1916;height:2" coordorigin="5,5" coordsize="1916,2">
              <v:shape style="position:absolute;left:5;top:5;width:1916;height:2" coordorigin="5,5" coordsize="1916,0" path="m5,5l1920,5e" filled="false" stroked="true" strokeweight=".479531pt" strokecolor="#000000">
                <v:path arrowok="t"/>
              </v:shape>
            </v:group>
          </v:group>
        </w:pict>
      </w:r>
      <w:r>
        <w:rPr>
          <w:rFonts w:ascii="宋体"/>
          <w:sz w:val="2"/>
        </w:rPr>
      </w:r>
      <w:r>
        <w:rPr>
          <w:rFonts w:ascii="Times New Roman"/>
          <w:spacing w:val="95"/>
          <w:sz w:val="2"/>
        </w:rPr>
        <w:t> </w:t>
      </w:r>
      <w:r>
        <w:rPr>
          <w:rFonts w:ascii="宋体"/>
          <w:spacing w:val="95"/>
          <w:sz w:val="2"/>
        </w:rPr>
        <w:pict>
          <v:group style="width:98.3pt;height:.5pt;mso-position-horizontal-relative:char;mso-position-vertical-relative:line" coordorigin="0,0" coordsize="1966,10">
            <v:group style="position:absolute;left:5;top:5;width:1956;height:2" coordorigin="5,5" coordsize="1956,2">
              <v:shape style="position:absolute;left:5;top:5;width:1956;height:2" coordorigin="5,5" coordsize="1956,0" path="m5,5l1961,5e" filled="false" stroked="true" strokeweight=".479531pt" strokecolor="#000000">
                <v:path arrowok="t"/>
              </v:shape>
            </v:group>
          </v:group>
        </w:pict>
      </w:r>
      <w:r>
        <w:rPr>
          <w:rFonts w:ascii="宋体"/>
          <w:spacing w:val="95"/>
          <w:sz w:val="2"/>
        </w:rPr>
      </w:r>
    </w:p>
    <w:p>
      <w:pPr>
        <w:spacing w:line="240" w:lineRule="auto" w:before="13"/>
        <w:rPr>
          <w:rFonts w:ascii="宋体" w:hAnsi="宋体" w:cs="宋体" w:eastAsia="宋体" w:hint="default"/>
          <w:sz w:val="7"/>
          <w:szCs w:val="7"/>
        </w:rPr>
      </w:pPr>
    </w:p>
    <w:p>
      <w:pPr>
        <w:pStyle w:val="BodyText"/>
        <w:tabs>
          <w:tab w:pos="5465" w:val="left" w:leader="none"/>
        </w:tabs>
        <w:spacing w:line="240" w:lineRule="auto" w:before="27"/>
        <w:ind w:left="2347" w:right="102"/>
        <w:jc w:val="left"/>
        <w:rPr>
          <w:rFonts w:ascii="宋体" w:hAnsi="宋体" w:cs="宋体" w:eastAsia="宋体" w:hint="default"/>
        </w:rPr>
      </w:pPr>
      <w:r>
        <w:rPr>
          <w:rFonts w:ascii="宋体" w:hAnsi="宋体" w:cs="宋体" w:eastAsia="宋体" w:hint="default"/>
          <w:w w:val="95"/>
        </w:rPr>
        <w:t>合计</w:t>
        <w:tab/>
      </w:r>
      <w:r>
        <w:rPr>
          <w:rFonts w:ascii="宋体" w:hAnsi="宋体" w:cs="宋体" w:eastAsia="宋体" w:hint="default"/>
        </w:rPr>
        <w:t>30,000,000.00</w:t>
      </w:r>
    </w:p>
    <w:p>
      <w:pPr>
        <w:spacing w:line="240" w:lineRule="auto" w:before="1"/>
        <w:rPr>
          <w:rFonts w:ascii="宋体" w:hAnsi="宋体" w:cs="宋体" w:eastAsia="宋体" w:hint="default"/>
          <w:sz w:val="8"/>
          <w:szCs w:val="8"/>
        </w:rPr>
      </w:pPr>
    </w:p>
    <w:p>
      <w:pPr>
        <w:spacing w:line="43" w:lineRule="exact"/>
        <w:ind w:left="5115" w:right="0" w:firstLine="0"/>
        <w:rPr>
          <w:rFonts w:ascii="宋体" w:hAnsi="宋体" w:cs="宋体" w:eastAsia="宋体" w:hint="default"/>
          <w:sz w:val="4"/>
          <w:szCs w:val="4"/>
        </w:rPr>
      </w:pPr>
      <w:r>
        <w:rPr>
          <w:rFonts w:ascii="宋体"/>
          <w:position w:val="0"/>
          <w:sz w:val="4"/>
        </w:rPr>
        <w:pict>
          <v:group style="width:97.2pt;height:2.2pt;mso-position-horizontal-relative:char;mso-position-vertical-relative:line" coordorigin="0,0" coordsize="1944,44">
            <v:group style="position:absolute;left:7;top:36;width:1930;height:2" coordorigin="7,36" coordsize="1930,2">
              <v:shape style="position:absolute;left:7;top:36;width:1930;height:2" coordorigin="7,36" coordsize="1930,0" path="m7,36l1937,36e" filled="false" stroked="true" strokeweight=".719531pt" strokecolor="#000000">
                <v:path arrowok="t"/>
              </v:shape>
            </v:group>
            <v:group style="position:absolute;left:7;top:7;width:1930;height:2" coordorigin="7,7" coordsize="1930,2">
              <v:shape style="position:absolute;left:7;top:7;width:1930;height:2" coordorigin="7,7" coordsize="1930,0" path="m7,7l1937,7e" filled="false" stroked="true" strokeweight=".719531pt" strokecolor="#000000">
                <v:path arrowok="t"/>
              </v:shape>
            </v:group>
          </v:group>
        </w:pict>
      </w:r>
      <w:r>
        <w:rPr>
          <w:rFonts w:ascii="宋体"/>
          <w:position w:val="0"/>
          <w:sz w:val="4"/>
        </w:rPr>
      </w:r>
      <w:r>
        <w:rPr>
          <w:rFonts w:ascii="Times New Roman"/>
          <w:spacing w:val="71"/>
          <w:position w:val="0"/>
          <w:sz w:val="4"/>
        </w:rPr>
        <w:t> </w:t>
      </w:r>
      <w:r>
        <w:rPr>
          <w:rFonts w:ascii="宋体"/>
          <w:spacing w:val="71"/>
          <w:position w:val="0"/>
          <w:sz w:val="4"/>
        </w:rPr>
        <w:pict>
          <v:group style="width:99.25pt;height:2.2pt;mso-position-horizontal-relative:char;mso-position-vertical-relative:line" coordorigin="0,0" coordsize="1985,44">
            <v:group style="position:absolute;left:7;top:36;width:1971;height:2" coordorigin="7,36" coordsize="1971,2">
              <v:shape style="position:absolute;left:7;top:36;width:1971;height:2" coordorigin="7,36" coordsize="1971,0" path="m7,36l1978,36e" filled="false" stroked="true" strokeweight=".719531pt" strokecolor="#000000">
                <v:path arrowok="t"/>
              </v:shape>
            </v:group>
            <v:group style="position:absolute;left:7;top:7;width:1971;height:2" coordorigin="7,7" coordsize="1971,2">
              <v:shape style="position:absolute;left:7;top:7;width:1971;height:2" coordorigin="7,7" coordsize="1971,0" path="m7,7l1978,7e" filled="false" stroked="true" strokeweight=".719531pt" strokecolor="#000000">
                <v:path arrowok="t"/>
              </v:shape>
            </v:group>
          </v:group>
        </w:pict>
      </w:r>
      <w:r>
        <w:rPr>
          <w:rFonts w:ascii="宋体"/>
          <w:spacing w:val="71"/>
          <w:position w:val="0"/>
          <w:sz w:val="4"/>
        </w:rPr>
      </w:r>
    </w:p>
    <w:p>
      <w:pPr>
        <w:spacing w:line="240" w:lineRule="auto" w:before="7"/>
        <w:rPr>
          <w:rFonts w:ascii="宋体" w:hAnsi="宋体" w:cs="宋体" w:eastAsia="宋体" w:hint="default"/>
          <w:sz w:val="14"/>
          <w:szCs w:val="14"/>
        </w:rPr>
      </w:pPr>
    </w:p>
    <w:p>
      <w:pPr>
        <w:pStyle w:val="BodyText"/>
        <w:spacing w:line="240" w:lineRule="auto" w:before="31"/>
        <w:ind w:left="624" w:right="102"/>
        <w:jc w:val="left"/>
        <w:rPr>
          <w:rFonts w:ascii="宋体" w:hAnsi="宋体" w:cs="宋体" w:eastAsia="宋体" w:hint="default"/>
        </w:rPr>
      </w:pPr>
      <w:r>
        <w:rPr>
          <w:rFonts w:ascii="宋体" w:hAnsi="宋体" w:cs="宋体" w:eastAsia="宋体" w:hint="default"/>
          <w:spacing w:val="-3"/>
        </w:rPr>
        <w:t>52、现金流量表补充资料</w:t>
      </w:r>
    </w:p>
    <w:p>
      <w:pPr>
        <w:pStyle w:val="BodyText"/>
        <w:spacing w:line="240" w:lineRule="auto" w:before="206"/>
        <w:ind w:left="622" w:right="10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rPr>
        <w:t>将</w:t>
      </w:r>
      <w:r>
        <w:rPr>
          <w:rFonts w:ascii="宋体" w:hAnsi="宋体" w:cs="宋体" w:eastAsia="宋体" w:hint="default"/>
        </w:rPr>
        <w:t>净利润调</w:t>
      </w:r>
      <w:r>
        <w:rPr>
          <w:rFonts w:ascii="宋体" w:hAnsi="宋体" w:cs="宋体" w:eastAsia="宋体" w:hint="default"/>
        </w:rPr>
        <w:t>节</w:t>
      </w:r>
      <w:r>
        <w:rPr>
          <w:rFonts w:ascii="宋体" w:hAnsi="宋体" w:cs="宋体" w:eastAsia="宋体" w:hint="default"/>
        </w:rPr>
        <w:t>为经营</w:t>
      </w:r>
      <w:r>
        <w:rPr>
          <w:rFonts w:ascii="宋体" w:hAnsi="宋体" w:cs="宋体" w:eastAsia="宋体" w:hint="default"/>
        </w:rPr>
        <w:t>活</w:t>
      </w:r>
      <w:r>
        <w:rPr>
          <w:rFonts w:ascii="宋体" w:hAnsi="宋体" w:cs="宋体" w:eastAsia="宋体" w:hint="default"/>
        </w:rPr>
        <w:t>动现金</w:t>
      </w:r>
      <w:r>
        <w:rPr>
          <w:rFonts w:ascii="宋体" w:hAnsi="宋体" w:cs="宋体" w:eastAsia="宋体" w:hint="default"/>
        </w:rPr>
        <w:t>流</w:t>
      </w:r>
      <w:r>
        <w:rPr>
          <w:rFonts w:ascii="宋体" w:hAnsi="宋体" w:cs="宋体" w:eastAsia="宋体" w:hint="default"/>
        </w:rPr>
        <w:t>量的</w:t>
      </w:r>
      <w:r>
        <w:rPr>
          <w:rFonts w:ascii="宋体" w:hAnsi="宋体" w:cs="宋体" w:eastAsia="宋体" w:hint="default"/>
        </w:rPr>
        <w:t>信息</w:t>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4759"/>
        <w:gridCol w:w="118"/>
        <w:gridCol w:w="1961"/>
        <w:gridCol w:w="118"/>
        <w:gridCol w:w="2015"/>
      </w:tblGrid>
      <w:tr>
        <w:trPr>
          <w:trHeight w:val="449"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08"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118"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27" w:right="0"/>
              <w:jc w:val="left"/>
              <w:rPr>
                <w:rFonts w:ascii="宋体" w:hAnsi="宋体" w:cs="宋体" w:eastAsia="宋体" w:hint="default"/>
                <w:sz w:val="24"/>
                <w:szCs w:val="24"/>
              </w:rPr>
            </w:pPr>
            <w:r>
              <w:rPr>
                <w:rFonts w:ascii="宋体" w:hAnsi="宋体" w:cs="宋体" w:eastAsia="宋体" w:hint="default"/>
                <w:sz w:val="24"/>
                <w:szCs w:val="24"/>
              </w:rPr>
              <w:t>上期金额</w:t>
            </w:r>
          </w:p>
        </w:tc>
      </w:tr>
      <w:tr>
        <w:trPr>
          <w:trHeight w:val="619"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pacing w:val="-3"/>
                <w:sz w:val="24"/>
                <w:szCs w:val="24"/>
              </w:rPr>
              <w:t>1、将净利润调节为经营活动现金流量：</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15" w:type="dxa"/>
            <w:tcBorders>
              <w:top w:val="single" w:sz="4" w:space="0" w:color="000000"/>
              <w:left w:val="nil" w:sz="6" w:space="0" w:color="auto"/>
              <w:bottom w:val="nil" w:sz="6" w:space="0" w:color="auto"/>
              <w:right w:val="nil" w:sz="6" w:space="0" w:color="auto"/>
            </w:tcBorders>
          </w:tcPr>
          <w:p>
            <w:pPr/>
          </w:p>
        </w:tc>
      </w:tr>
      <w:tr>
        <w:trPr>
          <w:trHeight w:val="562"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6"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宋体" w:hAnsi="宋体" w:cs="宋体" w:eastAsia="宋体" w:hint="default"/>
                <w:sz w:val="24"/>
                <w:szCs w:val="24"/>
              </w:rPr>
            </w:pPr>
            <w:r>
              <w:rPr>
                <w:rFonts w:ascii="宋体"/>
                <w:w w:val="95"/>
                <w:sz w:val="24"/>
              </w:rPr>
              <w:t>85,303,468.14</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宋体" w:hAnsi="宋体" w:cs="宋体" w:eastAsia="宋体" w:hint="default"/>
                <w:sz w:val="24"/>
                <w:szCs w:val="24"/>
              </w:rPr>
            </w:pPr>
            <w:r>
              <w:rPr>
                <w:rFonts w:ascii="宋体"/>
                <w:w w:val="95"/>
                <w:sz w:val="24"/>
              </w:rPr>
              <w:t>89,895,320.62</w:t>
            </w:r>
            <w:r>
              <w:rPr>
                <w:rFonts w:ascii="宋体"/>
                <w:sz w:val="24"/>
              </w:rPr>
            </w: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加：资产减值</w:t>
            </w:r>
            <w:r>
              <w:rPr>
                <w:rFonts w:ascii="宋体" w:hAnsi="宋体" w:cs="宋体" w:eastAsia="宋体" w:hint="default"/>
                <w:sz w:val="24"/>
                <w:szCs w:val="24"/>
              </w:rPr>
              <w:t>准</w:t>
            </w:r>
            <w:r>
              <w:rPr>
                <w:rFonts w:ascii="宋体" w:hAnsi="宋体" w:cs="宋体" w:eastAsia="宋体" w:hint="default"/>
                <w:sz w:val="24"/>
                <w:szCs w:val="24"/>
              </w:rPr>
              <w:t>备</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11,638,433.54</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4"/>
              <w:jc w:val="right"/>
              <w:rPr>
                <w:rFonts w:ascii="宋体" w:hAnsi="宋体" w:cs="宋体" w:eastAsia="宋体" w:hint="default"/>
                <w:sz w:val="24"/>
                <w:szCs w:val="24"/>
              </w:rPr>
            </w:pPr>
            <w:r>
              <w:rPr>
                <w:rFonts w:ascii="宋体"/>
                <w:w w:val="95"/>
                <w:sz w:val="24"/>
              </w:rPr>
              <w:t>12,150,333.60</w:t>
            </w:r>
            <w:r>
              <w:rPr>
                <w:rFonts w:ascii="宋体"/>
                <w:sz w:val="24"/>
              </w:rPr>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hAnsi="宋体" w:cs="宋体" w:eastAsia="宋体" w:hint="default"/>
                <w:spacing w:val="-5"/>
                <w:w w:val="95"/>
                <w:sz w:val="24"/>
                <w:szCs w:val="24"/>
              </w:rPr>
              <w:t>固</w:t>
            </w:r>
            <w:r>
              <w:rPr>
                <w:rFonts w:ascii="宋体" w:hAnsi="宋体" w:cs="宋体" w:eastAsia="宋体" w:hint="default"/>
                <w:spacing w:val="-5"/>
                <w:w w:val="95"/>
                <w:sz w:val="24"/>
                <w:szCs w:val="24"/>
              </w:rPr>
              <w:t>定资产</w:t>
            </w:r>
            <w:r>
              <w:rPr>
                <w:rFonts w:ascii="宋体" w:hAnsi="宋体" w:cs="宋体" w:eastAsia="宋体" w:hint="default"/>
                <w:spacing w:val="-5"/>
                <w:w w:val="95"/>
                <w:sz w:val="24"/>
                <w:szCs w:val="24"/>
              </w:rPr>
              <w:t>折旧、油气</w:t>
            </w:r>
            <w:r>
              <w:rPr>
                <w:rFonts w:ascii="宋体" w:hAnsi="宋体" w:cs="宋体" w:eastAsia="宋体" w:hint="default"/>
                <w:spacing w:val="-5"/>
                <w:w w:val="95"/>
                <w:sz w:val="24"/>
                <w:szCs w:val="24"/>
              </w:rPr>
              <w:t>资产</w:t>
            </w:r>
            <w:r>
              <w:rPr>
                <w:rFonts w:ascii="宋体" w:hAnsi="宋体" w:cs="宋体" w:eastAsia="宋体" w:hint="default"/>
                <w:spacing w:val="-5"/>
                <w:w w:val="95"/>
                <w:sz w:val="24"/>
                <w:szCs w:val="24"/>
              </w:rPr>
              <w:t>折耗、</w:t>
            </w:r>
            <w:r>
              <w:rPr>
                <w:rFonts w:ascii="宋体" w:hAnsi="宋体" w:cs="宋体" w:eastAsia="宋体" w:hint="default"/>
                <w:spacing w:val="-5"/>
                <w:w w:val="95"/>
                <w:sz w:val="24"/>
                <w:szCs w:val="24"/>
              </w:rPr>
              <w:t>生产性生</w:t>
            </w:r>
            <w:r>
              <w:rPr>
                <w:rFonts w:ascii="宋体" w:hAnsi="宋体" w:cs="宋体" w:eastAsia="宋体" w:hint="default"/>
                <w:spacing w:val="-5"/>
                <w:sz w:val="24"/>
                <w:szCs w:val="24"/>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
        </w:tc>
      </w:tr>
      <w:tr>
        <w:trPr>
          <w:trHeight w:val="240" w:hRule="exact"/>
        </w:trPr>
        <w:tc>
          <w:tcPr>
            <w:tcW w:w="4759"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22,545,410.71</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1" w:lineRule="exact"/>
              <w:ind w:right="34"/>
              <w:jc w:val="right"/>
              <w:rPr>
                <w:rFonts w:ascii="宋体" w:hAnsi="宋体" w:cs="宋体" w:eastAsia="宋体" w:hint="default"/>
                <w:sz w:val="24"/>
                <w:szCs w:val="24"/>
              </w:rPr>
            </w:pPr>
            <w:r>
              <w:rPr>
                <w:rFonts w:ascii="宋体"/>
                <w:w w:val="95"/>
                <w:sz w:val="24"/>
              </w:rPr>
              <w:t>18,458,790.33</w:t>
            </w:r>
            <w:r>
              <w:rPr>
                <w:rFonts w:ascii="宋体"/>
                <w:sz w:val="24"/>
              </w:rPr>
            </w:r>
          </w:p>
        </w:tc>
      </w:tr>
      <w:tr>
        <w:trPr>
          <w:trHeight w:val="401"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4"/>
                <w:szCs w:val="24"/>
              </w:rPr>
              <w:t>物</w:t>
            </w:r>
            <w:r>
              <w:rPr>
                <w:rFonts w:ascii="宋体" w:hAnsi="宋体" w:cs="宋体" w:eastAsia="宋体" w:hint="default"/>
                <w:sz w:val="24"/>
                <w:szCs w:val="24"/>
              </w:rPr>
              <w:t>资产</w:t>
            </w:r>
            <w:r>
              <w:rPr>
                <w:rFonts w:ascii="宋体" w:hAnsi="宋体" w:cs="宋体" w:eastAsia="宋体" w:hint="default"/>
                <w:sz w:val="24"/>
                <w:szCs w:val="24"/>
              </w:rPr>
              <w:t>折旧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0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0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99" w:right="0"/>
              <w:jc w:val="left"/>
              <w:rPr>
                <w:rFonts w:ascii="宋体" w:hAnsi="宋体" w:cs="宋体" w:eastAsia="宋体" w:hint="default"/>
                <w:sz w:val="24"/>
                <w:szCs w:val="24"/>
              </w:rPr>
            </w:pPr>
            <w:r>
              <w:rPr>
                <w:rFonts w:ascii="宋体"/>
                <w:sz w:val="24"/>
              </w:rPr>
              <w:t>10,283,620.43</w:t>
            </w:r>
          </w:p>
        </w:tc>
        <w:tc>
          <w:tcPr>
            <w:tcW w:w="21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57" w:right="0"/>
              <w:jc w:val="left"/>
              <w:rPr>
                <w:rFonts w:ascii="宋体" w:hAnsi="宋体" w:cs="宋体" w:eastAsia="宋体" w:hint="default"/>
                <w:sz w:val="24"/>
                <w:szCs w:val="24"/>
              </w:rPr>
            </w:pPr>
            <w:r>
              <w:rPr>
                <w:rFonts w:ascii="宋体"/>
                <w:sz w:val="24"/>
              </w:rPr>
              <w:t>9,035,610.88</w:t>
            </w: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06" w:right="0"/>
              <w:jc w:val="left"/>
              <w:rPr>
                <w:rFonts w:ascii="宋体" w:hAnsi="宋体" w:cs="宋体" w:eastAsia="宋体" w:hint="default"/>
                <w:sz w:val="24"/>
                <w:szCs w:val="24"/>
              </w:rPr>
            </w:pPr>
            <w:r>
              <w:rPr>
                <w:rFonts w:ascii="宋体" w:hAnsi="宋体" w:cs="宋体" w:eastAsia="宋体" w:hint="default"/>
                <w:sz w:val="24"/>
                <w:szCs w:val="24"/>
              </w:rPr>
              <w:t>长期待摊费</w:t>
            </w:r>
            <w:r>
              <w:rPr>
                <w:rFonts w:ascii="宋体" w:hAnsi="宋体" w:cs="宋体" w:eastAsia="宋体" w:hint="default"/>
                <w:sz w:val="24"/>
                <w:szCs w:val="24"/>
              </w:rPr>
              <w:t>用</w:t>
            </w:r>
            <w:r>
              <w:rPr>
                <w:rFonts w:ascii="宋体" w:hAnsi="宋体" w:cs="宋体" w:eastAsia="宋体" w:hint="default"/>
                <w:sz w:val="24"/>
                <w:szCs w:val="24"/>
              </w:rPr>
              <w:t>摊销</w:t>
            </w:r>
          </w:p>
        </w:tc>
        <w:tc>
          <w:tcPr>
            <w:tcW w:w="20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859" w:right="0"/>
              <w:jc w:val="left"/>
              <w:rPr>
                <w:rFonts w:ascii="宋体" w:hAnsi="宋体" w:cs="宋体" w:eastAsia="宋体" w:hint="default"/>
                <w:sz w:val="24"/>
                <w:szCs w:val="24"/>
              </w:rPr>
            </w:pPr>
            <w:r>
              <w:rPr>
                <w:rFonts w:ascii="宋体"/>
                <w:sz w:val="24"/>
              </w:rPr>
              <w:t>863,809.46</w:t>
            </w:r>
          </w:p>
        </w:tc>
        <w:tc>
          <w:tcPr>
            <w:tcW w:w="21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657" w:right="0"/>
              <w:jc w:val="left"/>
              <w:rPr>
                <w:rFonts w:ascii="宋体" w:hAnsi="宋体" w:cs="宋体" w:eastAsia="宋体" w:hint="default"/>
                <w:sz w:val="24"/>
                <w:szCs w:val="24"/>
              </w:rPr>
            </w:pPr>
            <w:r>
              <w:rPr>
                <w:rFonts w:ascii="宋体"/>
                <w:sz w:val="24"/>
              </w:rPr>
              <w:t>2,101,426.47</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hAnsi="宋体" w:cs="宋体" w:eastAsia="宋体" w:hint="default"/>
                <w:spacing w:val="-5"/>
                <w:w w:val="95"/>
                <w:sz w:val="24"/>
                <w:szCs w:val="24"/>
              </w:rPr>
              <w:t>处置</w:t>
            </w:r>
            <w:r>
              <w:rPr>
                <w:rFonts w:ascii="宋体" w:hAnsi="宋体" w:cs="宋体" w:eastAsia="宋体" w:hint="default"/>
                <w:spacing w:val="-5"/>
                <w:w w:val="95"/>
                <w:sz w:val="24"/>
                <w:szCs w:val="24"/>
              </w:rPr>
              <w:t>固</w:t>
            </w:r>
            <w:r>
              <w:rPr>
                <w:rFonts w:ascii="宋体" w:hAnsi="宋体" w:cs="宋体" w:eastAsia="宋体" w:hint="default"/>
                <w:spacing w:val="-5"/>
                <w:w w:val="95"/>
                <w:sz w:val="24"/>
                <w:szCs w:val="24"/>
              </w:rPr>
              <w:t>定资产</w:t>
            </w:r>
            <w:r>
              <w:rPr>
                <w:rFonts w:ascii="宋体" w:hAnsi="宋体" w:cs="宋体" w:eastAsia="宋体" w:hint="default"/>
                <w:spacing w:val="-5"/>
                <w:w w:val="95"/>
                <w:sz w:val="24"/>
                <w:szCs w:val="24"/>
              </w:rPr>
              <w:t>、</w:t>
            </w:r>
            <w:r>
              <w:rPr>
                <w:rFonts w:ascii="宋体" w:hAnsi="宋体" w:cs="宋体" w:eastAsia="宋体" w:hint="default"/>
                <w:spacing w:val="-5"/>
                <w:w w:val="95"/>
                <w:sz w:val="24"/>
                <w:szCs w:val="24"/>
              </w:rPr>
              <w:t>无形资产和其他长期资产</w:t>
            </w:r>
            <w:r>
              <w:rPr>
                <w:rFonts w:ascii="宋体" w:hAnsi="宋体" w:cs="宋体" w:eastAsia="宋体" w:hint="default"/>
                <w:spacing w:val="-5"/>
                <w:sz w:val="24"/>
                <w:szCs w:val="24"/>
              </w:rPr>
            </w:r>
          </w:p>
        </w:tc>
        <w:tc>
          <w:tcPr>
            <w:tcW w:w="2078" w:type="dxa"/>
            <w:gridSpan w:val="2"/>
            <w:tcBorders>
              <w:top w:val="nil" w:sz="6" w:space="0" w:color="auto"/>
              <w:left w:val="nil" w:sz="6" w:space="0" w:color="auto"/>
              <w:bottom w:val="nil" w:sz="6" w:space="0" w:color="auto"/>
              <w:right w:val="nil" w:sz="6" w:space="0" w:color="auto"/>
            </w:tcBorders>
          </w:tcPr>
          <w:p>
            <w:pPr/>
          </w:p>
        </w:tc>
        <w:tc>
          <w:tcPr>
            <w:tcW w:w="2133" w:type="dxa"/>
            <w:gridSpan w:val="2"/>
            <w:tcBorders>
              <w:top w:val="nil" w:sz="6" w:space="0" w:color="auto"/>
              <w:left w:val="nil" w:sz="6" w:space="0" w:color="auto"/>
              <w:bottom w:val="nil" w:sz="6" w:space="0" w:color="auto"/>
              <w:right w:val="nil" w:sz="6" w:space="0" w:color="auto"/>
            </w:tcBorders>
          </w:tcPr>
          <w:p>
            <w:pPr/>
          </w:p>
        </w:tc>
      </w:tr>
      <w:tr>
        <w:trPr>
          <w:trHeight w:val="240" w:hRule="exact"/>
        </w:trPr>
        <w:tc>
          <w:tcPr>
            <w:tcW w:w="4759" w:type="dxa"/>
            <w:tcBorders>
              <w:top w:val="nil" w:sz="6" w:space="0" w:color="auto"/>
              <w:left w:val="nil" w:sz="6" w:space="0" w:color="auto"/>
              <w:bottom w:val="nil" w:sz="6" w:space="0" w:color="auto"/>
              <w:right w:val="nil" w:sz="6" w:space="0" w:color="auto"/>
            </w:tcBorders>
          </w:tcPr>
          <w:p>
            <w:pPr/>
          </w:p>
        </w:tc>
        <w:tc>
          <w:tcPr>
            <w:tcW w:w="2078"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739" w:right="0"/>
              <w:jc w:val="left"/>
              <w:rPr>
                <w:rFonts w:ascii="宋体" w:hAnsi="宋体" w:cs="宋体" w:eastAsia="宋体" w:hint="default"/>
                <w:sz w:val="24"/>
                <w:szCs w:val="24"/>
              </w:rPr>
            </w:pPr>
            <w:r>
              <w:rPr>
                <w:rFonts w:ascii="宋体"/>
                <w:sz w:val="24"/>
              </w:rPr>
              <w:t>-170,431.57</w:t>
            </w:r>
          </w:p>
        </w:tc>
        <w:tc>
          <w:tcPr>
            <w:tcW w:w="2133"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777" w:right="0"/>
              <w:jc w:val="left"/>
              <w:rPr>
                <w:rFonts w:ascii="宋体" w:hAnsi="宋体" w:cs="宋体" w:eastAsia="宋体" w:hint="default"/>
                <w:sz w:val="24"/>
                <w:szCs w:val="24"/>
              </w:rPr>
            </w:pPr>
            <w:r>
              <w:rPr>
                <w:rFonts w:ascii="宋体"/>
                <w:sz w:val="24"/>
              </w:rPr>
              <w:t>-420,830.80</w:t>
            </w:r>
          </w:p>
        </w:tc>
      </w:tr>
    </w:tbl>
    <w:p>
      <w:pPr>
        <w:pStyle w:val="BodyText"/>
        <w:tabs>
          <w:tab w:pos="2585" w:val="left" w:leader="none"/>
        </w:tabs>
        <w:spacing w:line="241" w:lineRule="exact"/>
        <w:ind w:left="185" w:right="102"/>
        <w:jc w:val="left"/>
        <w:rPr>
          <w:rFonts w:ascii="宋体" w:hAnsi="宋体" w:cs="宋体" w:eastAsia="宋体" w:hint="default"/>
        </w:rPr>
      </w:pPr>
      <w:r>
        <w:rPr>
          <w:rFonts w:ascii="宋体" w:hAnsi="宋体" w:cs="宋体" w:eastAsia="宋体" w:hint="default"/>
          <w:w w:val="95"/>
        </w:rPr>
        <w:t>的损</w:t>
      </w:r>
      <w:r>
        <w:rPr>
          <w:rFonts w:ascii="宋体" w:hAnsi="宋体" w:cs="宋体" w:eastAsia="宋体" w:hint="default"/>
          <w:w w:val="95"/>
        </w:rPr>
        <w:t>失</w:t>
      </w:r>
      <w:r>
        <w:rPr>
          <w:rFonts w:ascii="宋体" w:hAnsi="宋体" w:cs="宋体" w:eastAsia="宋体" w:hint="default"/>
          <w:w w:val="95"/>
        </w:rPr>
        <w:t>（收益以</w:t>
      </w:r>
      <w:r>
        <w:rPr>
          <w:rFonts w:ascii="宋体" w:hAnsi="宋体" w:cs="宋体" w:eastAsia="宋体" w:hint="default"/>
          <w:w w:val="95"/>
        </w:rPr>
        <w:t>“－</w:t>
        <w:tab/>
      </w:r>
      <w:r>
        <w:rPr>
          <w:rFonts w:ascii="宋体" w:hAnsi="宋体" w:cs="宋体" w:eastAsia="宋体" w:hint="default"/>
        </w:rPr>
        <w:t>”号填列</w:t>
      </w:r>
      <w:r>
        <w:rPr>
          <w:rFonts w:ascii="宋体" w:hAnsi="宋体" w:cs="宋体" w:eastAsia="宋体" w:hint="default"/>
        </w:rPr>
        <w:t>）</w:t>
      </w:r>
    </w:p>
    <w:p>
      <w:pPr>
        <w:spacing w:line="240" w:lineRule="auto" w:before="10"/>
        <w:rPr>
          <w:rFonts w:ascii="宋体" w:hAnsi="宋体" w:cs="宋体" w:eastAsia="宋体" w:hint="default"/>
          <w:sz w:val="16"/>
          <w:szCs w:val="16"/>
        </w:rPr>
      </w:pPr>
    </w:p>
    <w:p>
      <w:pPr>
        <w:pStyle w:val="BodyText"/>
        <w:tabs>
          <w:tab w:pos="5897" w:val="left" w:leader="none"/>
        </w:tabs>
        <w:spacing w:line="240" w:lineRule="auto" w:before="28"/>
        <w:ind w:left="665" w:right="102"/>
        <w:jc w:val="left"/>
        <w:rPr>
          <w:rFonts w:ascii="宋体" w:hAnsi="宋体" w:cs="宋体" w:eastAsia="宋体" w:hint="default"/>
        </w:rPr>
      </w:pPr>
      <w:r>
        <w:rPr>
          <w:rFonts w:ascii="宋体" w:hAnsi="宋体" w:cs="宋体" w:eastAsia="宋体" w:hint="default"/>
          <w:spacing w:val="-12"/>
        </w:rPr>
        <w:t>固</w:t>
      </w:r>
      <w:r>
        <w:rPr>
          <w:rFonts w:ascii="宋体" w:hAnsi="宋体" w:cs="宋体" w:eastAsia="宋体" w:hint="default"/>
          <w:spacing w:val="-12"/>
        </w:rPr>
        <w:t>定资产</w:t>
      </w:r>
      <w:r>
        <w:rPr>
          <w:rFonts w:ascii="宋体" w:hAnsi="宋体" w:cs="宋体" w:eastAsia="宋体" w:hint="default"/>
          <w:spacing w:val="-12"/>
        </w:rPr>
        <w:t>报废</w:t>
      </w:r>
      <w:r>
        <w:rPr>
          <w:rFonts w:ascii="宋体" w:hAnsi="宋体" w:cs="宋体" w:eastAsia="宋体" w:hint="default"/>
          <w:spacing w:val="-12"/>
        </w:rPr>
        <w:t>损</w:t>
      </w:r>
      <w:r>
        <w:rPr>
          <w:rFonts w:ascii="宋体" w:hAnsi="宋体" w:cs="宋体" w:eastAsia="宋体" w:hint="default"/>
          <w:spacing w:val="-12"/>
        </w:rPr>
        <w:t>失</w:t>
      </w:r>
      <w:r>
        <w:rPr>
          <w:rFonts w:ascii="宋体" w:hAnsi="宋体" w:cs="宋体" w:eastAsia="宋体" w:hint="default"/>
          <w:spacing w:val="-12"/>
        </w:rPr>
        <w:t>（收益以</w:t>
      </w:r>
      <w:r>
        <w:rPr>
          <w:rFonts w:ascii="宋体" w:hAnsi="宋体" w:cs="宋体" w:eastAsia="宋体" w:hint="default"/>
          <w:spacing w:val="-12"/>
        </w:rPr>
        <w:t>“－”号填列</w:t>
      </w:r>
      <w:r>
        <w:rPr>
          <w:rFonts w:ascii="宋体" w:hAnsi="宋体" w:cs="宋体" w:eastAsia="宋体" w:hint="default"/>
          <w:spacing w:val="-12"/>
        </w:rPr>
        <w:t>）</w:t>
        <w:tab/>
      </w:r>
      <w:r>
        <w:rPr>
          <w:rFonts w:ascii="宋体" w:hAnsi="宋体" w:cs="宋体" w:eastAsia="宋体" w:hint="default"/>
        </w:rPr>
        <w:t>99,195.07</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13"/>
        <w:rPr>
          <w:rFonts w:ascii="宋体" w:hAnsi="宋体" w:cs="宋体" w:eastAsia="宋体" w:hint="default"/>
          <w:sz w:val="29"/>
          <w:szCs w:val="29"/>
        </w:rPr>
      </w:pPr>
    </w:p>
    <w:tbl>
      <w:tblPr>
        <w:tblW w:w="0" w:type="auto"/>
        <w:jc w:val="left"/>
        <w:tblInd w:w="159" w:type="dxa"/>
        <w:tblLayout w:type="fixed"/>
        <w:tblCellMar>
          <w:top w:w="0" w:type="dxa"/>
          <w:left w:w="0" w:type="dxa"/>
          <w:bottom w:w="0" w:type="dxa"/>
          <w:right w:w="0" w:type="dxa"/>
        </w:tblCellMar>
        <w:tblLook w:val="01E0"/>
      </w:tblPr>
      <w:tblGrid>
        <w:gridCol w:w="4857"/>
        <w:gridCol w:w="19"/>
        <w:gridCol w:w="1961"/>
        <w:gridCol w:w="118"/>
        <w:gridCol w:w="2002"/>
      </w:tblGrid>
      <w:tr>
        <w:trPr>
          <w:trHeight w:val="449" w:hRule="exact"/>
        </w:trPr>
        <w:tc>
          <w:tcPr>
            <w:tcW w:w="4857"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94"/>
              <w:jc w:val="center"/>
              <w:rPr>
                <w:rFonts w:ascii="宋体" w:hAnsi="宋体" w:cs="宋体" w:eastAsia="宋体" w:hint="default"/>
                <w:sz w:val="24"/>
                <w:szCs w:val="24"/>
              </w:rPr>
            </w:pPr>
            <w:r>
              <w:rPr>
                <w:rFonts w:ascii="宋体" w:hAnsi="宋体" w:cs="宋体" w:eastAsia="宋体" w:hint="default"/>
                <w:sz w:val="24"/>
                <w:szCs w:val="24"/>
              </w:rPr>
              <w:t>项目</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508"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527" w:right="0"/>
              <w:jc w:val="left"/>
              <w:rPr>
                <w:rFonts w:ascii="宋体" w:hAnsi="宋体" w:cs="宋体" w:eastAsia="宋体" w:hint="default"/>
                <w:sz w:val="24"/>
                <w:szCs w:val="24"/>
              </w:rPr>
            </w:pPr>
            <w:r>
              <w:rPr>
                <w:rFonts w:ascii="宋体" w:hAnsi="宋体" w:cs="宋体" w:eastAsia="宋体" w:hint="default"/>
                <w:sz w:val="24"/>
                <w:szCs w:val="24"/>
              </w:rPr>
              <w:t>上期金额</w:t>
            </w:r>
          </w:p>
        </w:tc>
      </w:tr>
      <w:tr>
        <w:trPr>
          <w:trHeight w:val="620" w:hRule="exact"/>
        </w:trPr>
        <w:tc>
          <w:tcPr>
            <w:tcW w:w="4857" w:type="dxa"/>
            <w:tcBorders>
              <w:top w:val="single" w:sz="4" w:space="0" w:color="000000"/>
              <w:left w:val="nil" w:sz="6" w:space="0" w:color="auto"/>
              <w:bottom w:val="nil" w:sz="6" w:space="0" w:color="auto"/>
              <w:right w:val="nil" w:sz="6" w:space="0" w:color="auto"/>
            </w:tcBorders>
          </w:tcPr>
          <w:p>
            <w:pPr>
              <w:pStyle w:val="TableParagraph"/>
              <w:spacing w:line="240" w:lineRule="auto" w:before="145"/>
              <w:ind w:right="0"/>
              <w:jc w:val="right"/>
              <w:rPr>
                <w:rFonts w:ascii="宋体" w:hAnsi="宋体" w:cs="宋体" w:eastAsia="宋体" w:hint="default"/>
                <w:sz w:val="24"/>
                <w:szCs w:val="24"/>
              </w:rPr>
            </w:pPr>
            <w:r>
              <w:rPr>
                <w:rFonts w:ascii="宋体" w:hAnsi="宋体" w:cs="宋体" w:eastAsia="宋体" w:hint="default"/>
                <w:spacing w:val="-12"/>
                <w:sz w:val="24"/>
                <w:szCs w:val="24"/>
              </w:rPr>
              <w:t>公允价值变动损</w:t>
            </w:r>
            <w:r>
              <w:rPr>
                <w:rFonts w:ascii="宋体" w:hAnsi="宋体" w:cs="宋体" w:eastAsia="宋体" w:hint="default"/>
                <w:spacing w:val="-12"/>
                <w:sz w:val="24"/>
                <w:szCs w:val="24"/>
              </w:rPr>
              <w:t>失</w:t>
            </w:r>
            <w:r>
              <w:rPr>
                <w:rFonts w:ascii="宋体" w:hAnsi="宋体" w:cs="宋体" w:eastAsia="宋体" w:hint="default"/>
                <w:spacing w:val="-12"/>
                <w:sz w:val="24"/>
                <w:szCs w:val="24"/>
              </w:rPr>
              <w:t>（收益以</w:t>
            </w:r>
            <w:r>
              <w:rPr>
                <w:rFonts w:ascii="宋体" w:hAnsi="宋体" w:cs="宋体" w:eastAsia="宋体" w:hint="default"/>
                <w:spacing w:val="-12"/>
                <w:sz w:val="24"/>
                <w:szCs w:val="24"/>
              </w:rPr>
              <w:t>“－”号填列</w:t>
            </w:r>
            <w:r>
              <w:rPr>
                <w:rFonts w:ascii="宋体" w:hAnsi="宋体" w:cs="宋体" w:eastAsia="宋体" w:hint="default"/>
                <w:spacing w:val="-12"/>
                <w:sz w:val="24"/>
                <w:szCs w:val="24"/>
              </w:rPr>
              <w:t>）</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560" w:hRule="exact"/>
        </w:trPr>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6" w:right="0"/>
              <w:jc w:val="left"/>
              <w:rPr>
                <w:rFonts w:ascii="宋体" w:hAnsi="宋体" w:cs="宋体" w:eastAsia="宋体" w:hint="default"/>
                <w:sz w:val="24"/>
                <w:szCs w:val="24"/>
              </w:rPr>
            </w:pPr>
            <w:r>
              <w:rPr>
                <w:rFonts w:ascii="宋体" w:hAnsi="宋体" w:cs="宋体" w:eastAsia="宋体" w:hint="default"/>
                <w:sz w:val="24"/>
                <w:szCs w:val="24"/>
              </w:rPr>
              <w:t>财</w:t>
            </w:r>
            <w:r>
              <w:rPr>
                <w:rFonts w:ascii="宋体" w:hAnsi="宋体" w:cs="宋体" w:eastAsia="宋体" w:hint="default"/>
                <w:sz w:val="24"/>
                <w:szCs w:val="24"/>
              </w:rPr>
              <w:t>务费</w:t>
            </w:r>
            <w:r>
              <w:rPr>
                <w:rFonts w:ascii="宋体" w:hAnsi="宋体" w:cs="宋体" w:eastAsia="宋体" w:hint="default"/>
                <w:sz w:val="24"/>
                <w:szCs w:val="24"/>
              </w:rPr>
              <w:t>用</w:t>
            </w:r>
            <w:r>
              <w:rPr>
                <w:rFonts w:ascii="宋体" w:hAnsi="宋体" w:cs="宋体" w:eastAsia="宋体" w:hint="default"/>
                <w:sz w:val="24"/>
                <w:szCs w:val="24"/>
              </w:rPr>
              <w:t>（收益以</w:t>
            </w:r>
            <w:r>
              <w:rPr>
                <w:rFonts w:ascii="宋体" w:hAnsi="宋体" w:cs="宋体" w:eastAsia="宋体" w:hint="default"/>
                <w:sz w:val="24"/>
                <w:szCs w:val="24"/>
              </w:rPr>
              <w:t>“－”号填列</w:t>
            </w:r>
            <w:r>
              <w:rPr>
                <w:rFonts w:ascii="宋体" w:hAnsi="宋体" w:cs="宋体" w:eastAsia="宋体" w:hint="default"/>
                <w:sz w:val="24"/>
                <w:szCs w:val="24"/>
              </w:rPr>
              <w:t>）</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
              <w:jc w:val="right"/>
              <w:rPr>
                <w:rFonts w:ascii="宋体" w:hAnsi="宋体" w:cs="宋体" w:eastAsia="宋体" w:hint="default"/>
                <w:sz w:val="24"/>
                <w:szCs w:val="24"/>
              </w:rPr>
            </w:pPr>
            <w:r>
              <w:rPr>
                <w:rFonts w:ascii="宋体"/>
                <w:w w:val="95"/>
                <w:sz w:val="24"/>
              </w:rPr>
              <w:t>20,185,601.62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
              <w:jc w:val="right"/>
              <w:rPr>
                <w:rFonts w:ascii="宋体" w:hAnsi="宋体" w:cs="宋体" w:eastAsia="宋体" w:hint="default"/>
                <w:sz w:val="24"/>
                <w:szCs w:val="24"/>
              </w:rPr>
            </w:pPr>
            <w:r>
              <w:rPr>
                <w:rFonts w:ascii="宋体"/>
                <w:w w:val="95"/>
                <w:sz w:val="24"/>
              </w:rPr>
              <w:t>-3,890,042.11</w:t>
            </w:r>
            <w:r>
              <w:rPr>
                <w:rFonts w:ascii="宋体"/>
                <w:sz w:val="24"/>
              </w:rPr>
            </w:r>
          </w:p>
        </w:tc>
      </w:tr>
      <w:tr>
        <w:trPr>
          <w:trHeight w:val="560" w:hRule="exact"/>
        </w:trPr>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06" w:right="0"/>
              <w:jc w:val="left"/>
              <w:rPr>
                <w:rFonts w:ascii="宋体" w:hAnsi="宋体" w:cs="宋体" w:eastAsia="宋体" w:hint="default"/>
                <w:sz w:val="24"/>
                <w:szCs w:val="24"/>
              </w:rPr>
            </w:pPr>
            <w:r>
              <w:rPr>
                <w:rFonts w:ascii="宋体" w:hAnsi="宋体" w:cs="宋体" w:eastAsia="宋体" w:hint="default"/>
                <w:sz w:val="24"/>
                <w:szCs w:val="24"/>
              </w:rPr>
              <w:t>投资损</w:t>
            </w:r>
            <w:r>
              <w:rPr>
                <w:rFonts w:ascii="宋体" w:hAnsi="宋体" w:cs="宋体" w:eastAsia="宋体" w:hint="default"/>
                <w:sz w:val="24"/>
                <w:szCs w:val="24"/>
              </w:rPr>
              <w:t>失</w:t>
            </w:r>
            <w:r>
              <w:rPr>
                <w:rFonts w:ascii="宋体" w:hAnsi="宋体" w:cs="宋体" w:eastAsia="宋体" w:hint="default"/>
                <w:sz w:val="24"/>
                <w:szCs w:val="24"/>
              </w:rPr>
              <w:t>（收益以</w:t>
            </w:r>
            <w:r>
              <w:rPr>
                <w:rFonts w:ascii="宋体" w:hAnsi="宋体" w:cs="宋体" w:eastAsia="宋体" w:hint="default"/>
                <w:sz w:val="24"/>
                <w:szCs w:val="24"/>
              </w:rPr>
              <w:t>“－”号填列</w:t>
            </w:r>
            <w:r>
              <w:rPr>
                <w:rFonts w:ascii="宋体" w:hAnsi="宋体" w:cs="宋体" w:eastAsia="宋体" w:hint="default"/>
                <w:sz w:val="24"/>
                <w:szCs w:val="24"/>
              </w:rPr>
              <w:t>）</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宋体" w:hAnsi="宋体" w:cs="宋体" w:eastAsia="宋体" w:hint="default"/>
                <w:sz w:val="24"/>
                <w:szCs w:val="24"/>
              </w:rPr>
            </w:pPr>
            <w:r>
              <w:rPr>
                <w:rFonts w:ascii="宋体"/>
                <w:w w:val="95"/>
                <w:sz w:val="24"/>
              </w:rPr>
              <w:t>-21,646,211.87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宋体" w:hAnsi="宋体" w:cs="宋体" w:eastAsia="宋体" w:hint="default"/>
                <w:sz w:val="24"/>
                <w:szCs w:val="24"/>
              </w:rPr>
            </w:pPr>
            <w:r>
              <w:rPr>
                <w:rFonts w:ascii="宋体"/>
                <w:w w:val="95"/>
                <w:sz w:val="24"/>
              </w:rPr>
              <w:t>-42,417,099.88</w:t>
            </w:r>
            <w:r>
              <w:rPr>
                <w:rFonts w:ascii="宋体"/>
                <w:sz w:val="24"/>
              </w:rPr>
            </w:r>
          </w:p>
        </w:tc>
      </w:tr>
      <w:tr>
        <w:trPr>
          <w:trHeight w:val="401" w:hRule="exact"/>
        </w:trPr>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5"/>
              <w:jc w:val="right"/>
              <w:rPr>
                <w:rFonts w:ascii="宋体" w:hAnsi="宋体" w:cs="宋体" w:eastAsia="宋体" w:hint="default"/>
                <w:sz w:val="24"/>
                <w:szCs w:val="24"/>
              </w:rPr>
            </w:pPr>
            <w:r>
              <w:rPr>
                <w:rFonts w:ascii="宋体" w:hAnsi="宋体" w:cs="宋体" w:eastAsia="宋体" w:hint="default"/>
                <w:spacing w:val="-5"/>
                <w:sz w:val="24"/>
                <w:szCs w:val="24"/>
              </w:rPr>
              <w:t>递延</w:t>
            </w:r>
            <w:r>
              <w:rPr>
                <w:rFonts w:ascii="宋体" w:hAnsi="宋体" w:cs="宋体" w:eastAsia="宋体" w:hint="default"/>
                <w:spacing w:val="-5"/>
                <w:sz w:val="24"/>
                <w:szCs w:val="24"/>
              </w:rPr>
              <w:t>所得税资产减少（增加以</w:t>
            </w:r>
            <w:r>
              <w:rPr>
                <w:rFonts w:ascii="宋体" w:hAnsi="宋体" w:cs="宋体" w:eastAsia="宋体" w:hint="default"/>
                <w:spacing w:val="-5"/>
                <w:sz w:val="24"/>
                <w:szCs w:val="24"/>
              </w:rPr>
              <w:t>“－”号填</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19" w:hRule="exact"/>
        </w:trPr>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6"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5" w:lineRule="exact"/>
              <w:ind w:right="17"/>
              <w:jc w:val="right"/>
              <w:rPr>
                <w:rFonts w:ascii="宋体" w:hAnsi="宋体" w:cs="宋体" w:eastAsia="宋体" w:hint="default"/>
                <w:sz w:val="24"/>
                <w:szCs w:val="24"/>
              </w:rPr>
            </w:pPr>
            <w:r>
              <w:rPr>
                <w:rFonts w:ascii="宋体"/>
                <w:w w:val="95"/>
                <w:sz w:val="24"/>
              </w:rPr>
              <w:t>1,830,057.65</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5" w:lineRule="exact"/>
              <w:ind w:right="19"/>
              <w:jc w:val="right"/>
              <w:rPr>
                <w:rFonts w:ascii="宋体" w:hAnsi="宋体" w:cs="宋体" w:eastAsia="宋体" w:hint="default"/>
                <w:sz w:val="24"/>
                <w:szCs w:val="24"/>
              </w:rPr>
            </w:pPr>
            <w:r>
              <w:rPr>
                <w:rFonts w:ascii="宋体"/>
                <w:w w:val="95"/>
                <w:sz w:val="24"/>
              </w:rPr>
              <w:t>-1,283,821.84</w:t>
            </w:r>
            <w:r>
              <w:rPr>
                <w:rFonts w:ascii="宋体"/>
                <w:sz w:val="24"/>
              </w:rPr>
            </w:r>
          </w:p>
        </w:tc>
      </w:tr>
      <w:tr>
        <w:trPr>
          <w:trHeight w:val="520" w:hRule="exact"/>
        </w:trPr>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15"/>
              <w:jc w:val="right"/>
              <w:rPr>
                <w:rFonts w:ascii="宋体" w:hAnsi="宋体" w:cs="宋体" w:eastAsia="宋体" w:hint="default"/>
                <w:sz w:val="24"/>
                <w:szCs w:val="24"/>
              </w:rPr>
            </w:pPr>
            <w:r>
              <w:rPr>
                <w:rFonts w:ascii="宋体" w:hAnsi="宋体" w:cs="宋体" w:eastAsia="宋体" w:hint="default"/>
                <w:spacing w:val="-5"/>
                <w:sz w:val="24"/>
                <w:szCs w:val="24"/>
              </w:rPr>
              <w:t>递延</w:t>
            </w:r>
            <w:r>
              <w:rPr>
                <w:rFonts w:ascii="宋体" w:hAnsi="宋体" w:cs="宋体" w:eastAsia="宋体" w:hint="default"/>
                <w:spacing w:val="-5"/>
                <w:sz w:val="24"/>
                <w:szCs w:val="24"/>
              </w:rPr>
              <w:t>所得税</w:t>
            </w:r>
            <w:r>
              <w:rPr>
                <w:rFonts w:ascii="宋体" w:hAnsi="宋体" w:cs="宋体" w:eastAsia="宋体" w:hint="default"/>
                <w:spacing w:val="-5"/>
                <w:sz w:val="24"/>
                <w:szCs w:val="24"/>
              </w:rPr>
              <w:t>负债</w:t>
            </w:r>
            <w:r>
              <w:rPr>
                <w:rFonts w:ascii="宋体" w:hAnsi="宋体" w:cs="宋体" w:eastAsia="宋体" w:hint="default"/>
                <w:spacing w:val="-5"/>
                <w:sz w:val="24"/>
                <w:szCs w:val="24"/>
              </w:rPr>
              <w:t>增加（减少以</w:t>
            </w:r>
            <w:r>
              <w:rPr>
                <w:rFonts w:ascii="宋体" w:hAnsi="宋体" w:cs="宋体" w:eastAsia="宋体" w:hint="default"/>
                <w:spacing w:val="-5"/>
                <w:sz w:val="24"/>
                <w:szCs w:val="24"/>
              </w:rPr>
              <w:t>“－”号填</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19" w:hRule="exact"/>
        </w:trPr>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26"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5" w:lineRule="exact"/>
              <w:ind w:right="17"/>
              <w:jc w:val="right"/>
              <w:rPr>
                <w:rFonts w:ascii="宋体" w:hAnsi="宋体" w:cs="宋体" w:eastAsia="宋体" w:hint="default"/>
                <w:sz w:val="24"/>
                <w:szCs w:val="24"/>
              </w:rPr>
            </w:pPr>
            <w:r>
              <w:rPr>
                <w:rFonts w:ascii="宋体"/>
                <w:w w:val="95"/>
                <w:sz w:val="24"/>
              </w:rPr>
              <w:t>-168,924.21</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5" w:lineRule="exact"/>
              <w:ind w:right="19"/>
              <w:jc w:val="right"/>
              <w:rPr>
                <w:rFonts w:ascii="宋体" w:hAnsi="宋体" w:cs="宋体" w:eastAsia="宋体" w:hint="default"/>
                <w:sz w:val="24"/>
                <w:szCs w:val="24"/>
              </w:rPr>
            </w:pPr>
            <w:r>
              <w:rPr>
                <w:rFonts w:ascii="宋体"/>
                <w:w w:val="95"/>
                <w:sz w:val="24"/>
              </w:rPr>
              <w:t>1,914,276.02</w:t>
            </w:r>
            <w:r>
              <w:rPr>
                <w:rFonts w:ascii="宋体"/>
                <w:sz w:val="24"/>
              </w:rPr>
            </w:r>
          </w:p>
        </w:tc>
      </w:tr>
      <w:tr>
        <w:trPr>
          <w:trHeight w:val="680" w:hRule="exact"/>
        </w:trPr>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210"/>
              <w:ind w:left="506" w:right="0"/>
              <w:jc w:val="left"/>
              <w:rPr>
                <w:rFonts w:ascii="宋体" w:hAnsi="宋体" w:cs="宋体" w:eastAsia="宋体" w:hint="default"/>
                <w:sz w:val="24"/>
                <w:szCs w:val="24"/>
              </w:rPr>
            </w:pPr>
            <w:r>
              <w:rPr>
                <w:rFonts w:ascii="宋体" w:hAnsi="宋体" w:cs="宋体" w:eastAsia="宋体" w:hint="default"/>
                <w:sz w:val="24"/>
                <w:szCs w:val="24"/>
              </w:rPr>
              <w:t>存</w:t>
            </w:r>
            <w:r>
              <w:rPr>
                <w:rFonts w:ascii="宋体" w:hAnsi="宋体" w:cs="宋体" w:eastAsia="宋体" w:hint="default"/>
                <w:sz w:val="24"/>
                <w:szCs w:val="24"/>
              </w:rPr>
              <w:t>货</w:t>
            </w:r>
            <w:r>
              <w:rPr>
                <w:rFonts w:ascii="宋体" w:hAnsi="宋体" w:cs="宋体" w:eastAsia="宋体" w:hint="default"/>
                <w:sz w:val="24"/>
                <w:szCs w:val="24"/>
              </w:rPr>
              <w:t>的减少（增加以</w:t>
            </w:r>
            <w:r>
              <w:rPr>
                <w:rFonts w:ascii="宋体" w:hAnsi="宋体" w:cs="宋体" w:eastAsia="宋体" w:hint="default"/>
                <w:sz w:val="24"/>
                <w:szCs w:val="24"/>
              </w:rPr>
              <w:t>“－”号填列</w:t>
            </w:r>
            <w:r>
              <w:rPr>
                <w:rFonts w:ascii="宋体" w:hAnsi="宋体" w:cs="宋体" w:eastAsia="宋体" w:hint="default"/>
                <w:sz w:val="24"/>
                <w:szCs w:val="24"/>
              </w:rPr>
              <w:t>）</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7"/>
              <w:jc w:val="right"/>
              <w:rPr>
                <w:rFonts w:ascii="宋体" w:hAnsi="宋体" w:cs="宋体" w:eastAsia="宋体" w:hint="default"/>
                <w:sz w:val="24"/>
                <w:szCs w:val="24"/>
              </w:rPr>
            </w:pPr>
            <w:r>
              <w:rPr>
                <w:rFonts w:ascii="宋体"/>
                <w:w w:val="95"/>
                <w:sz w:val="24"/>
              </w:rPr>
              <w:t>-202,355,721.37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
              <w:jc w:val="right"/>
              <w:rPr>
                <w:rFonts w:ascii="宋体" w:hAnsi="宋体" w:cs="宋体" w:eastAsia="宋体" w:hint="default"/>
                <w:sz w:val="24"/>
                <w:szCs w:val="24"/>
              </w:rPr>
            </w:pPr>
            <w:r>
              <w:rPr>
                <w:rFonts w:ascii="宋体"/>
                <w:w w:val="95"/>
                <w:sz w:val="24"/>
              </w:rPr>
              <w:t>46,322,990.18</w:t>
            </w:r>
            <w:r>
              <w:rPr>
                <w:rFonts w:ascii="宋体"/>
                <w:sz w:val="24"/>
              </w:rPr>
            </w:r>
          </w:p>
        </w:tc>
      </w:tr>
      <w:tr>
        <w:trPr>
          <w:trHeight w:val="401" w:hRule="exact"/>
        </w:trPr>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5"/>
              <w:jc w:val="right"/>
              <w:rPr>
                <w:rFonts w:ascii="宋体" w:hAnsi="宋体" w:cs="宋体" w:eastAsia="宋体" w:hint="default"/>
                <w:sz w:val="24"/>
                <w:szCs w:val="24"/>
              </w:rPr>
            </w:pPr>
            <w:r>
              <w:rPr>
                <w:rFonts w:ascii="宋体" w:hAnsi="宋体" w:cs="宋体" w:eastAsia="宋体" w:hint="default"/>
                <w:spacing w:val="-5"/>
                <w:sz w:val="24"/>
                <w:szCs w:val="24"/>
              </w:rPr>
              <w:t>经</w:t>
            </w:r>
            <w:r>
              <w:rPr>
                <w:rFonts w:ascii="宋体" w:hAnsi="宋体" w:cs="宋体" w:eastAsia="宋体" w:hint="default"/>
                <w:spacing w:val="-5"/>
                <w:sz w:val="24"/>
                <w:szCs w:val="24"/>
              </w:rPr>
              <w:t>营性应收项目的减少（增加以</w:t>
            </w:r>
            <w:r>
              <w:rPr>
                <w:rFonts w:ascii="宋体" w:hAnsi="宋体" w:cs="宋体" w:eastAsia="宋体" w:hint="default"/>
                <w:spacing w:val="-5"/>
                <w:sz w:val="24"/>
                <w:szCs w:val="24"/>
              </w:rPr>
              <w:t>“－”号</w:t>
            </w: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240" w:hRule="exact"/>
        </w:trPr>
        <w:tc>
          <w:tcPr>
            <w:tcW w:w="4857" w:type="dxa"/>
            <w:tcBorders>
              <w:top w:val="nil" w:sz="6" w:space="0" w:color="auto"/>
              <w:left w:val="nil" w:sz="6" w:space="0" w:color="auto"/>
              <w:bottom w:val="nil" w:sz="6" w:space="0" w:color="auto"/>
              <w:right w:val="nil" w:sz="6" w:space="0" w:color="auto"/>
            </w:tcBorders>
          </w:tcPr>
          <w:p>
            <w:pPr/>
          </w:p>
        </w:tc>
        <w:tc>
          <w:tcPr>
            <w:tcW w:w="1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5" w:lineRule="exact"/>
              <w:ind w:right="17"/>
              <w:jc w:val="right"/>
              <w:rPr>
                <w:rFonts w:ascii="宋体" w:hAnsi="宋体" w:cs="宋体" w:eastAsia="宋体" w:hint="default"/>
                <w:sz w:val="24"/>
                <w:szCs w:val="24"/>
              </w:rPr>
            </w:pPr>
            <w:r>
              <w:rPr>
                <w:rFonts w:ascii="宋体"/>
                <w:w w:val="95"/>
                <w:sz w:val="24"/>
              </w:rPr>
              <w:t>-162,615,582.16</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5" w:lineRule="exact"/>
              <w:ind w:right="19"/>
              <w:jc w:val="right"/>
              <w:rPr>
                <w:rFonts w:ascii="宋体" w:hAnsi="宋体" w:cs="宋体" w:eastAsia="宋体" w:hint="default"/>
                <w:sz w:val="24"/>
                <w:szCs w:val="24"/>
              </w:rPr>
            </w:pPr>
            <w:r>
              <w:rPr>
                <w:rFonts w:ascii="宋体"/>
                <w:w w:val="95"/>
                <w:sz w:val="24"/>
              </w:rPr>
              <w:t>-85,326,810.68</w:t>
            </w:r>
            <w:r>
              <w:rPr>
                <w:rFonts w:ascii="宋体"/>
                <w:sz w:val="24"/>
              </w:rPr>
            </w:r>
          </w:p>
        </w:tc>
      </w:tr>
    </w:tbl>
    <w:p>
      <w:pPr>
        <w:pStyle w:val="BodyText"/>
        <w:spacing w:line="242" w:lineRule="exact"/>
        <w:ind w:left="185" w:right="102"/>
        <w:jc w:val="left"/>
        <w:rPr>
          <w:rFonts w:ascii="宋体" w:hAnsi="宋体" w:cs="宋体" w:eastAsia="宋体" w:hint="default"/>
        </w:rPr>
      </w:pPr>
      <w:r>
        <w:rPr>
          <w:rFonts w:ascii="宋体" w:hAnsi="宋体" w:cs="宋体" w:eastAsia="宋体" w:hint="default"/>
        </w:rPr>
        <w:t>填列</w:t>
      </w:r>
      <w:r>
        <w:rPr>
          <w:rFonts w:ascii="宋体" w:hAnsi="宋体" w:cs="宋体" w:eastAsia="宋体" w:hint="default"/>
        </w:rPr>
        <w:t>）</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480" w:right="1140"/>
        </w:sectPr>
      </w:pPr>
    </w:p>
    <w:p>
      <w:pPr>
        <w:pStyle w:val="BodyText"/>
        <w:spacing w:line="367" w:lineRule="auto" w:before="28"/>
        <w:ind w:left="185" w:right="-16" w:firstLine="480"/>
        <w:jc w:val="left"/>
        <w:rPr>
          <w:rFonts w:ascii="宋体" w:hAnsi="宋体" w:cs="宋体" w:eastAsia="宋体" w:hint="default"/>
        </w:rPr>
      </w:pPr>
      <w:r>
        <w:rPr>
          <w:rFonts w:ascii="宋体" w:hAnsi="宋体" w:cs="宋体" w:eastAsia="宋体" w:hint="default"/>
          <w:spacing w:val="-5"/>
        </w:rPr>
        <w:t>经</w:t>
      </w:r>
      <w:r>
        <w:rPr>
          <w:rFonts w:ascii="宋体" w:hAnsi="宋体" w:cs="宋体" w:eastAsia="宋体" w:hint="default"/>
          <w:spacing w:val="-5"/>
        </w:rPr>
        <w:t>营性应付项目的增加（减少以</w:t>
      </w:r>
      <w:r>
        <w:rPr>
          <w:rFonts w:ascii="宋体" w:hAnsi="宋体" w:cs="宋体" w:eastAsia="宋体" w:hint="default"/>
          <w:spacing w:val="-5"/>
        </w:rPr>
        <w:t>“－”号</w:t>
      </w:r>
      <w:r>
        <w:rPr>
          <w:rFonts w:ascii="宋体" w:hAnsi="宋体" w:cs="宋体" w:eastAsia="宋体" w:hint="default"/>
          <w:w w:val="99"/>
        </w:rPr>
        <w:t> </w:t>
      </w:r>
      <w:r>
        <w:rPr>
          <w:rFonts w:ascii="宋体" w:hAnsi="宋体" w:cs="宋体" w:eastAsia="宋体" w:hint="default"/>
        </w:rPr>
        <w:t>填列</w:t>
      </w:r>
      <w:r>
        <w:rPr>
          <w:rFonts w:ascii="宋体" w:hAnsi="宋体" w:cs="宋体" w:eastAsia="宋体" w:hint="default"/>
        </w:rPr>
        <w:t>）</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302" w:val="left" w:leader="none"/>
        </w:tabs>
        <w:spacing w:line="240" w:lineRule="auto"/>
        <w:ind w:left="185" w:right="0"/>
        <w:jc w:val="left"/>
        <w:rPr>
          <w:rFonts w:ascii="宋体" w:hAnsi="宋体" w:cs="宋体" w:eastAsia="宋体" w:hint="default"/>
        </w:rPr>
      </w:pPr>
      <w:r>
        <w:rPr>
          <w:rFonts w:ascii="宋体"/>
          <w:w w:val="95"/>
        </w:rPr>
        <w:t>104,098,833.70</w:t>
        <w:tab/>
      </w:r>
      <w:r>
        <w:rPr>
          <w:rFonts w:ascii="宋体"/>
        </w:rPr>
        <w:t>-45,516,462.19</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4900" w:space="212"/>
            <w:col w:w="4168"/>
          </w:cols>
        </w:sectPr>
      </w:pPr>
    </w:p>
    <w:p>
      <w:pPr>
        <w:spacing w:line="240" w:lineRule="auto" w:before="12"/>
        <w:rPr>
          <w:rFonts w:ascii="宋体" w:hAnsi="宋体" w:cs="宋体" w:eastAsia="宋体" w:hint="default"/>
          <w:sz w:val="6"/>
          <w:szCs w:val="6"/>
        </w:rPr>
      </w:pPr>
    </w:p>
    <w:tbl>
      <w:tblPr>
        <w:tblW w:w="0" w:type="auto"/>
        <w:jc w:val="left"/>
        <w:tblInd w:w="150" w:type="dxa"/>
        <w:tblLayout w:type="fixed"/>
        <w:tblCellMar>
          <w:top w:w="0" w:type="dxa"/>
          <w:left w:w="0" w:type="dxa"/>
          <w:bottom w:w="0" w:type="dxa"/>
          <w:right w:w="0" w:type="dxa"/>
        </w:tblCellMar>
        <w:tblLook w:val="01E0"/>
      </w:tblPr>
      <w:tblGrid>
        <w:gridCol w:w="4885"/>
        <w:gridCol w:w="1961"/>
        <w:gridCol w:w="118"/>
        <w:gridCol w:w="2002"/>
      </w:tblGrid>
      <w:tr>
        <w:trPr>
          <w:trHeight w:val="454"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61"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7,022,770.00</w:t>
            </w:r>
            <w:r>
              <w:rPr>
                <w:rFonts w:ascii="宋体"/>
                <w:sz w:val="24"/>
              </w:rPr>
            </w:r>
          </w:p>
        </w:tc>
        <w:tc>
          <w:tcPr>
            <w:tcW w:w="2119" w:type="dxa"/>
            <w:gridSpan w:val="2"/>
            <w:tcBorders>
              <w:top w:val="nil" w:sz="6" w:space="0" w:color="auto"/>
              <w:left w:val="nil" w:sz="6" w:space="0" w:color="auto"/>
              <w:bottom w:val="single" w:sz="6" w:space="0" w:color="000000"/>
              <w:right w:val="nil" w:sz="6" w:space="0" w:color="auto"/>
            </w:tcBorders>
          </w:tcPr>
          <w:p>
            <w:pPr/>
          </w:p>
        </w:tc>
      </w:tr>
      <w:tr>
        <w:trPr>
          <w:trHeight w:val="588"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1961" w:type="dxa"/>
            <w:tcBorders>
              <w:top w:val="single" w:sz="6" w:space="0" w:color="000000"/>
              <w:left w:val="nil" w:sz="6" w:space="0" w:color="auto"/>
              <w:bottom w:val="single" w:sz="17" w:space="0" w:color="000000"/>
              <w:right w:val="nil" w:sz="6" w:space="0" w:color="auto"/>
            </w:tcBorders>
          </w:tcPr>
          <w:p>
            <w:pPr>
              <w:pStyle w:val="TableParagraph"/>
              <w:spacing w:line="240" w:lineRule="auto" w:before="139"/>
              <w:ind w:right="17"/>
              <w:jc w:val="right"/>
              <w:rPr>
                <w:rFonts w:ascii="宋体" w:hAnsi="宋体" w:cs="宋体" w:eastAsia="宋体" w:hint="default"/>
                <w:sz w:val="24"/>
                <w:szCs w:val="24"/>
              </w:rPr>
            </w:pPr>
            <w:r>
              <w:rPr>
                <w:rFonts w:ascii="宋体"/>
                <w:w w:val="95"/>
                <w:sz w:val="24"/>
              </w:rPr>
              <w:t>-123,085,670.86</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1,023,680.60</w:t>
            </w:r>
            <w:r>
              <w:rPr>
                <w:rFonts w:ascii="宋体"/>
                <w:sz w:val="24"/>
              </w:rPr>
            </w:r>
          </w:p>
        </w:tc>
      </w:tr>
      <w:tr>
        <w:trPr>
          <w:trHeight w:val="637"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5" w:right="0"/>
              <w:jc w:val="left"/>
              <w:rPr>
                <w:rFonts w:ascii="宋体" w:hAnsi="宋体" w:cs="宋体" w:eastAsia="宋体" w:hint="default"/>
                <w:sz w:val="24"/>
                <w:szCs w:val="24"/>
              </w:rPr>
            </w:pPr>
            <w:r>
              <w:rPr>
                <w:rFonts w:ascii="宋体" w:hAnsi="宋体" w:cs="宋体" w:eastAsia="宋体" w:hint="default"/>
                <w:spacing w:val="-3"/>
                <w:sz w:val="24"/>
                <w:szCs w:val="24"/>
              </w:rPr>
              <w:t>2、不涉及现金收支的重大投资和筹资活动：</w:t>
            </w:r>
          </w:p>
        </w:tc>
        <w:tc>
          <w:tcPr>
            <w:tcW w:w="1961"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17" w:space="0" w:color="000000"/>
              <w:left w:val="nil" w:sz="6" w:space="0" w:color="auto"/>
              <w:bottom w:val="nil" w:sz="6" w:space="0" w:color="auto"/>
              <w:right w:val="nil" w:sz="6" w:space="0" w:color="auto"/>
            </w:tcBorders>
          </w:tcPr>
          <w:p>
            <w:pPr/>
          </w:p>
        </w:tc>
      </w:tr>
      <w:tr>
        <w:trPr>
          <w:trHeight w:val="561"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务转</w:t>
            </w:r>
            <w:r>
              <w:rPr>
                <w:rFonts w:ascii="宋体" w:hAnsi="宋体" w:cs="宋体" w:eastAsia="宋体" w:hint="default"/>
                <w:sz w:val="24"/>
                <w:szCs w:val="24"/>
              </w:rPr>
              <w:t>为</w:t>
            </w:r>
            <w:r>
              <w:rPr>
                <w:rFonts w:ascii="宋体" w:hAnsi="宋体" w:cs="宋体" w:eastAsia="宋体" w:hint="default"/>
                <w:sz w:val="24"/>
                <w:szCs w:val="24"/>
              </w:rPr>
              <w:t>资本</w:t>
            </w: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z w:val="24"/>
                <w:szCs w:val="24"/>
              </w:rPr>
              <w:t>年内到期的可转</w:t>
            </w:r>
            <w:r>
              <w:rPr>
                <w:rFonts w:ascii="宋体" w:hAnsi="宋体" w:cs="宋体" w:eastAsia="宋体" w:hint="default"/>
                <w:sz w:val="24"/>
                <w:szCs w:val="24"/>
              </w:rPr>
              <w:t>换</w:t>
            </w:r>
            <w:r>
              <w:rPr>
                <w:rFonts w:ascii="宋体" w:hAnsi="宋体" w:cs="宋体" w:eastAsia="宋体" w:hint="default"/>
                <w:sz w:val="24"/>
                <w:szCs w:val="24"/>
              </w:rPr>
              <w:t>公司</w:t>
            </w:r>
            <w:r>
              <w:rPr>
                <w:rFonts w:ascii="宋体" w:hAnsi="宋体" w:cs="宋体" w:eastAsia="宋体" w:hint="default"/>
                <w:sz w:val="24"/>
                <w:szCs w:val="24"/>
              </w:rPr>
              <w:t>债券</w:t>
            </w: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59"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融资租入</w:t>
            </w:r>
            <w:r>
              <w:rPr>
                <w:rFonts w:ascii="宋体" w:hAnsi="宋体" w:cs="宋体" w:eastAsia="宋体" w:hint="default"/>
                <w:sz w:val="24"/>
                <w:szCs w:val="24"/>
              </w:rPr>
              <w:t>固</w:t>
            </w:r>
            <w:r>
              <w:rPr>
                <w:rFonts w:ascii="宋体" w:hAnsi="宋体" w:cs="宋体" w:eastAsia="宋体" w:hint="default"/>
                <w:sz w:val="24"/>
                <w:szCs w:val="24"/>
              </w:rPr>
              <w:t>定资产</w:t>
            </w: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3"/>
                <w:sz w:val="24"/>
                <w:szCs w:val="24"/>
              </w:rPr>
              <w:t>3、现金及现金等价物净变动情况：</w:t>
            </w: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1"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4"/>
                <w:szCs w:val="24"/>
              </w:rPr>
            </w:pPr>
            <w:r>
              <w:rPr>
                <w:rFonts w:ascii="宋体" w:hAnsi="宋体" w:cs="宋体" w:eastAsia="宋体" w:hint="default"/>
                <w:sz w:val="24"/>
                <w:szCs w:val="24"/>
              </w:rPr>
              <w:t>现</w:t>
            </w:r>
            <w:r>
              <w:rPr>
                <w:rFonts w:ascii="宋体" w:hAnsi="宋体" w:cs="宋体" w:eastAsia="宋体" w:hint="default"/>
                <w:sz w:val="24"/>
                <w:szCs w:val="24"/>
              </w:rPr>
              <w:t>金的期末余额</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
              <w:jc w:val="right"/>
              <w:rPr>
                <w:rFonts w:ascii="宋体" w:hAnsi="宋体" w:cs="宋体" w:eastAsia="宋体" w:hint="default"/>
                <w:sz w:val="24"/>
                <w:szCs w:val="24"/>
              </w:rPr>
            </w:pPr>
            <w:r>
              <w:rPr>
                <w:rFonts w:ascii="宋体"/>
                <w:w w:val="95"/>
                <w:sz w:val="24"/>
              </w:rPr>
              <w:t>514,608,031.92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
              <w:jc w:val="right"/>
              <w:rPr>
                <w:rFonts w:ascii="宋体" w:hAnsi="宋体" w:cs="宋体" w:eastAsia="宋体" w:hint="default"/>
                <w:sz w:val="24"/>
                <w:szCs w:val="24"/>
              </w:rPr>
            </w:pPr>
            <w:r>
              <w:rPr>
                <w:rFonts w:ascii="宋体"/>
                <w:w w:val="95"/>
                <w:sz w:val="24"/>
              </w:rPr>
              <w:t>657,768,935.83</w:t>
            </w:r>
            <w:r>
              <w:rPr>
                <w:rFonts w:ascii="宋体"/>
                <w:sz w:val="24"/>
              </w:rPr>
            </w:r>
          </w:p>
        </w:tc>
      </w:tr>
      <w:tr>
        <w:trPr>
          <w:trHeight w:val="559"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z w:val="24"/>
                <w:szCs w:val="24"/>
              </w:rPr>
              <w:t>现</w:t>
            </w:r>
            <w:r>
              <w:rPr>
                <w:rFonts w:ascii="宋体" w:hAnsi="宋体" w:cs="宋体" w:eastAsia="宋体" w:hint="default"/>
                <w:sz w:val="24"/>
                <w:szCs w:val="24"/>
              </w:rPr>
              <w:t>金的期初余额</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657,768,935.83</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819,069,601.28</w:t>
            </w:r>
            <w:r>
              <w:rPr>
                <w:rFonts w:ascii="宋体"/>
                <w:sz w:val="24"/>
              </w:rPr>
            </w:r>
          </w:p>
        </w:tc>
      </w:tr>
      <w:tr>
        <w:trPr>
          <w:trHeight w:val="560"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加：</w:t>
            </w:r>
            <w:r>
              <w:rPr>
                <w:rFonts w:ascii="宋体" w:hAnsi="宋体" w:cs="宋体" w:eastAsia="宋体" w:hint="default"/>
                <w:sz w:val="24"/>
                <w:szCs w:val="24"/>
              </w:rPr>
              <w:t>现</w:t>
            </w:r>
            <w:r>
              <w:rPr>
                <w:rFonts w:ascii="宋体" w:hAnsi="宋体" w:cs="宋体" w:eastAsia="宋体" w:hint="default"/>
                <w:sz w:val="24"/>
                <w:szCs w:val="24"/>
              </w:rPr>
              <w:t>金等价</w:t>
            </w:r>
            <w:r>
              <w:rPr>
                <w:rFonts w:ascii="宋体" w:hAnsi="宋体" w:cs="宋体" w:eastAsia="宋体" w:hint="default"/>
                <w:sz w:val="24"/>
                <w:szCs w:val="24"/>
              </w:rPr>
              <w:t>物</w:t>
            </w:r>
            <w:r>
              <w:rPr>
                <w:rFonts w:ascii="宋体" w:hAnsi="宋体" w:cs="宋体" w:eastAsia="宋体" w:hint="default"/>
                <w:sz w:val="24"/>
                <w:szCs w:val="24"/>
              </w:rPr>
              <w:t>的期末余额</w:t>
            </w: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13"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z w:val="24"/>
                <w:szCs w:val="24"/>
              </w:rPr>
              <w:t>现</w:t>
            </w:r>
            <w:r>
              <w:rPr>
                <w:rFonts w:ascii="宋体" w:hAnsi="宋体" w:cs="宋体" w:eastAsia="宋体" w:hint="default"/>
                <w:sz w:val="24"/>
                <w:szCs w:val="24"/>
              </w:rPr>
              <w:t>金等价</w:t>
            </w:r>
            <w:r>
              <w:rPr>
                <w:rFonts w:ascii="宋体" w:hAnsi="宋体" w:cs="宋体" w:eastAsia="宋体" w:hint="default"/>
                <w:sz w:val="24"/>
                <w:szCs w:val="24"/>
              </w:rPr>
              <w:t>物</w:t>
            </w:r>
            <w:r>
              <w:rPr>
                <w:rFonts w:ascii="宋体" w:hAnsi="宋体" w:cs="宋体" w:eastAsia="宋体" w:hint="default"/>
                <w:sz w:val="24"/>
                <w:szCs w:val="24"/>
              </w:rPr>
              <w:t>的期初余额</w:t>
            </w:r>
          </w:p>
        </w:tc>
        <w:tc>
          <w:tcPr>
            <w:tcW w:w="1961"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590"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宋体" w:hAnsi="宋体" w:cs="宋体" w:eastAsia="宋体" w:hint="default"/>
                <w:sz w:val="24"/>
                <w:szCs w:val="24"/>
              </w:rPr>
            </w:pPr>
            <w:r>
              <w:rPr>
                <w:rFonts w:ascii="宋体" w:hAnsi="宋体" w:cs="宋体" w:eastAsia="宋体" w:hint="default"/>
                <w:sz w:val="24"/>
                <w:szCs w:val="24"/>
              </w:rPr>
              <w:t>现</w:t>
            </w:r>
            <w:r>
              <w:rPr>
                <w:rFonts w:ascii="宋体" w:hAnsi="宋体" w:cs="宋体" w:eastAsia="宋体" w:hint="default"/>
                <w:sz w:val="24"/>
                <w:szCs w:val="24"/>
              </w:rPr>
              <w:t>金</w:t>
            </w:r>
            <w:r>
              <w:rPr>
                <w:rFonts w:ascii="宋体" w:hAnsi="宋体" w:cs="宋体" w:eastAsia="宋体" w:hint="default"/>
                <w:sz w:val="24"/>
                <w:szCs w:val="24"/>
              </w:rPr>
              <w:t>及现</w:t>
            </w:r>
            <w:r>
              <w:rPr>
                <w:rFonts w:ascii="宋体" w:hAnsi="宋体" w:cs="宋体" w:eastAsia="宋体" w:hint="default"/>
                <w:sz w:val="24"/>
                <w:szCs w:val="24"/>
              </w:rPr>
              <w:t>金等价</w:t>
            </w:r>
            <w:r>
              <w:rPr>
                <w:rFonts w:ascii="宋体" w:hAnsi="宋体" w:cs="宋体" w:eastAsia="宋体" w:hint="default"/>
                <w:sz w:val="24"/>
                <w:szCs w:val="24"/>
              </w:rPr>
              <w:t>物</w:t>
            </w:r>
            <w:r>
              <w:rPr>
                <w:rFonts w:ascii="宋体" w:hAnsi="宋体" w:cs="宋体" w:eastAsia="宋体" w:hint="default"/>
                <w:sz w:val="24"/>
                <w:szCs w:val="24"/>
              </w:rPr>
              <w:t>净增加额</w:t>
            </w:r>
          </w:p>
        </w:tc>
        <w:tc>
          <w:tcPr>
            <w:tcW w:w="1961" w:type="dxa"/>
            <w:tcBorders>
              <w:top w:val="single" w:sz="6"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-143,160,903.91</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-161,300,665.45</w:t>
            </w:r>
            <w:r>
              <w:rPr>
                <w:rFonts w:ascii="宋体"/>
                <w:sz w:val="24"/>
              </w:rPr>
            </w:r>
          </w:p>
        </w:tc>
      </w:tr>
    </w:tbl>
    <w:p>
      <w:pPr>
        <w:spacing w:after="0" w:line="240" w:lineRule="auto"/>
        <w:jc w:val="right"/>
        <w:rPr>
          <w:rFonts w:ascii="宋体" w:hAnsi="宋体" w:cs="宋体" w:eastAsia="宋体" w:hint="default"/>
          <w:sz w:val="24"/>
          <w:szCs w:val="24"/>
        </w:rPr>
        <w:sectPr>
          <w:type w:val="continuous"/>
          <w:pgSz w:w="11900" w:h="16840"/>
          <w:pgMar w:top="900" w:bottom="280" w:left="1480" w:right="1140"/>
        </w:sectPr>
      </w:pPr>
    </w:p>
    <w:p>
      <w:pPr>
        <w:spacing w:line="240" w:lineRule="auto" w:before="13"/>
        <w:rPr>
          <w:rFonts w:ascii="宋体" w:hAnsi="宋体" w:cs="宋体" w:eastAsia="宋体" w:hint="default"/>
          <w:sz w:val="26"/>
          <w:szCs w:val="26"/>
        </w:rPr>
      </w:pPr>
    </w:p>
    <w:p>
      <w:pPr>
        <w:pStyle w:val="BodyText"/>
        <w:spacing w:line="240" w:lineRule="auto" w:before="29"/>
        <w:ind w:left="622" w:right="0"/>
        <w:jc w:val="left"/>
        <w:rPr>
          <w:rFonts w:ascii="宋体" w:hAnsi="宋体" w:cs="宋体" w:eastAsia="宋体" w:hint="default"/>
        </w:rPr>
      </w:pPr>
      <w:r>
        <w:rPr>
          <w:rFonts w:ascii="宋体" w:hAnsi="宋体" w:cs="宋体" w:eastAsia="宋体" w:hint="default"/>
        </w:rPr>
        <w:t>（2）现金及现金等价</w:t>
      </w:r>
      <w:r>
        <w:rPr>
          <w:rFonts w:ascii="宋体" w:hAnsi="宋体" w:cs="宋体" w:eastAsia="宋体" w:hint="default"/>
        </w:rPr>
        <w:t>物</w:t>
      </w:r>
      <w:r>
        <w:rPr>
          <w:rFonts w:ascii="宋体" w:hAnsi="宋体" w:cs="宋体" w:eastAsia="宋体" w:hint="default"/>
        </w:rPr>
        <w:t>的</w:t>
      </w:r>
      <w:r>
        <w:rPr>
          <w:rFonts w:ascii="宋体" w:hAnsi="宋体" w:cs="宋体" w:eastAsia="宋体" w:hint="default"/>
        </w:rPr>
        <w:t>构</w:t>
      </w:r>
      <w:r>
        <w:rPr>
          <w:rFonts w:ascii="宋体" w:hAnsi="宋体" w:cs="宋体" w:eastAsia="宋体" w:hint="default"/>
        </w:rPr>
        <w:t>成</w:t>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4759"/>
        <w:gridCol w:w="118"/>
        <w:gridCol w:w="1961"/>
        <w:gridCol w:w="2119"/>
      </w:tblGrid>
      <w:tr>
        <w:trPr>
          <w:trHeight w:val="449"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28"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211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748"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620"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一、现金</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514,608,031.92</w:t>
            </w:r>
            <w:r>
              <w:rPr>
                <w:rFonts w:ascii="宋体"/>
                <w:sz w:val="24"/>
              </w:rPr>
            </w:r>
          </w:p>
        </w:tc>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657,768,935.83</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26" w:right="0"/>
              <w:jc w:val="left"/>
              <w:rPr>
                <w:rFonts w:ascii="宋体" w:hAnsi="宋体" w:cs="宋体" w:eastAsia="宋体" w:hint="default"/>
                <w:sz w:val="24"/>
                <w:szCs w:val="24"/>
              </w:rPr>
            </w:pPr>
            <w:r>
              <w:rPr>
                <w:rFonts w:ascii="宋体" w:hAnsi="宋体" w:cs="宋体" w:eastAsia="宋体" w:hint="default"/>
                <w:sz w:val="24"/>
                <w:szCs w:val="24"/>
              </w:rPr>
              <w:t>其中：库存</w:t>
            </w:r>
            <w:r>
              <w:rPr>
                <w:rFonts w:ascii="宋体" w:hAnsi="宋体" w:cs="宋体" w:eastAsia="宋体" w:hint="default"/>
                <w:sz w:val="24"/>
                <w:szCs w:val="24"/>
              </w:rPr>
              <w:t>现</w:t>
            </w:r>
            <w:r>
              <w:rPr>
                <w:rFonts w:ascii="宋体" w:hAnsi="宋体" w:cs="宋体" w:eastAsia="宋体" w:hint="default"/>
                <w:sz w:val="24"/>
                <w:szCs w:val="24"/>
              </w:rPr>
              <w:t>金</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313,736.19</w:t>
            </w:r>
            <w:r>
              <w:rPr>
                <w:rFonts w:ascii="宋体"/>
                <w:sz w:val="24"/>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296,962.59</w:t>
            </w:r>
            <w:r>
              <w:rPr>
                <w:rFonts w:ascii="宋体"/>
                <w:sz w:val="24"/>
              </w:rPr>
            </w:r>
          </w:p>
        </w:tc>
      </w:tr>
      <w:tr>
        <w:trPr>
          <w:trHeight w:val="67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46" w:right="0"/>
              <w:jc w:val="left"/>
              <w:rPr>
                <w:rFonts w:ascii="宋体" w:hAnsi="宋体" w:cs="宋体" w:eastAsia="宋体" w:hint="default"/>
                <w:sz w:val="24"/>
                <w:szCs w:val="24"/>
              </w:rPr>
            </w:pPr>
            <w:r>
              <w:rPr>
                <w:rFonts w:ascii="宋体" w:hAnsi="宋体" w:cs="宋体" w:eastAsia="宋体" w:hint="default"/>
                <w:sz w:val="24"/>
                <w:szCs w:val="24"/>
              </w:rPr>
              <w:t>可</w:t>
            </w:r>
            <w:r>
              <w:rPr>
                <w:rFonts w:ascii="宋体" w:hAnsi="宋体" w:cs="宋体" w:eastAsia="宋体" w:hint="default"/>
                <w:sz w:val="24"/>
                <w:szCs w:val="24"/>
              </w:rPr>
              <w:t>随时用</w:t>
            </w:r>
            <w:r>
              <w:rPr>
                <w:rFonts w:ascii="宋体" w:hAnsi="宋体" w:cs="宋体" w:eastAsia="宋体" w:hint="default"/>
                <w:sz w:val="24"/>
                <w:szCs w:val="24"/>
              </w:rPr>
              <w:t>于支付的</w:t>
            </w:r>
            <w:r>
              <w:rPr>
                <w:rFonts w:ascii="宋体" w:hAnsi="宋体" w:cs="宋体" w:eastAsia="宋体" w:hint="default"/>
                <w:sz w:val="24"/>
                <w:szCs w:val="24"/>
              </w:rPr>
              <w:t>银</w:t>
            </w:r>
            <w:r>
              <w:rPr>
                <w:rFonts w:ascii="宋体" w:hAnsi="宋体" w:cs="宋体" w:eastAsia="宋体" w:hint="default"/>
                <w:sz w:val="24"/>
                <w:szCs w:val="24"/>
              </w:rPr>
              <w:t>行存</w:t>
            </w:r>
            <w:r>
              <w:rPr>
                <w:rFonts w:ascii="宋体" w:hAnsi="宋体" w:cs="宋体" w:eastAsia="宋体" w:hint="default"/>
                <w:sz w:val="24"/>
                <w:szCs w:val="24"/>
              </w:rPr>
              <w:t>款</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503,880,788.90</w:t>
            </w:r>
            <w:r>
              <w:rPr>
                <w:rFonts w:ascii="宋体"/>
                <w:sz w:val="24"/>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647,473,277.24</w:t>
            </w:r>
            <w:r>
              <w:rPr>
                <w:rFonts w:ascii="宋体"/>
                <w:sz w:val="24"/>
              </w:rPr>
            </w:r>
          </w:p>
        </w:tc>
      </w:tr>
      <w:tr>
        <w:trPr>
          <w:trHeight w:val="52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207"/>
              <w:ind w:right="50"/>
              <w:jc w:val="right"/>
              <w:rPr>
                <w:rFonts w:ascii="宋体" w:hAnsi="宋体" w:cs="宋体" w:eastAsia="宋体" w:hint="default"/>
                <w:sz w:val="24"/>
                <w:szCs w:val="24"/>
              </w:rPr>
            </w:pPr>
            <w:r>
              <w:rPr>
                <w:rFonts w:ascii="宋体" w:hAnsi="宋体" w:cs="宋体" w:eastAsia="宋体" w:hint="default"/>
                <w:w w:val="95"/>
                <w:sz w:val="24"/>
                <w:szCs w:val="24"/>
              </w:rPr>
              <w:t>可</w:t>
            </w:r>
            <w:r>
              <w:rPr>
                <w:rFonts w:ascii="宋体" w:hAnsi="宋体" w:cs="宋体" w:eastAsia="宋体" w:hint="default"/>
                <w:w w:val="95"/>
                <w:sz w:val="24"/>
                <w:szCs w:val="24"/>
              </w:rPr>
              <w:t>随时用</w:t>
            </w:r>
            <w:r>
              <w:rPr>
                <w:rFonts w:ascii="宋体" w:hAnsi="宋体" w:cs="宋体" w:eastAsia="宋体" w:hint="default"/>
                <w:w w:val="95"/>
                <w:sz w:val="24"/>
                <w:szCs w:val="24"/>
              </w:rPr>
              <w:t>于支付的其他</w:t>
            </w:r>
            <w:r>
              <w:rPr>
                <w:rFonts w:ascii="宋体" w:hAnsi="宋体" w:cs="宋体" w:eastAsia="宋体" w:hint="default"/>
                <w:w w:val="95"/>
                <w:sz w:val="24"/>
                <w:szCs w:val="24"/>
              </w:rPr>
              <w:t>货币</w:t>
            </w:r>
            <w:r>
              <w:rPr>
                <w:rFonts w:ascii="宋体" w:hAnsi="宋体" w:cs="宋体" w:eastAsia="宋体" w:hint="default"/>
                <w:w w:val="95"/>
                <w:sz w:val="24"/>
                <w:szCs w:val="24"/>
              </w:rPr>
              <w:t>资金</w:t>
            </w:r>
            <w:r>
              <w:rPr>
                <w:rFonts w:ascii="宋体" w:hAnsi="宋体" w:cs="宋体" w:eastAsia="宋体" w:hint="default"/>
                <w:sz w:val="24"/>
                <w:szCs w:val="24"/>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207"/>
              <w:ind w:right="19"/>
              <w:jc w:val="right"/>
              <w:rPr>
                <w:rFonts w:ascii="宋体" w:hAnsi="宋体" w:cs="宋体" w:eastAsia="宋体" w:hint="default"/>
                <w:sz w:val="24"/>
                <w:szCs w:val="24"/>
              </w:rPr>
            </w:pPr>
            <w:r>
              <w:rPr>
                <w:rFonts w:ascii="宋体"/>
                <w:w w:val="95"/>
                <w:sz w:val="24"/>
              </w:rPr>
              <w:t>9,998,696.00</w:t>
            </w:r>
            <w:r>
              <w:rPr>
                <w:rFonts w:ascii="宋体"/>
                <w:sz w:val="24"/>
              </w:rPr>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1" w:lineRule="exact"/>
              <w:ind w:right="17"/>
              <w:jc w:val="right"/>
              <w:rPr>
                <w:rFonts w:ascii="宋体" w:hAnsi="宋体" w:cs="宋体" w:eastAsia="宋体" w:hint="default"/>
                <w:sz w:val="24"/>
                <w:szCs w:val="24"/>
              </w:rPr>
            </w:pPr>
            <w:r>
              <w:rPr>
                <w:rFonts w:ascii="宋体"/>
                <w:w w:val="95"/>
                <w:sz w:val="24"/>
              </w:rPr>
              <w:t>10,413,506.83</w:t>
            </w:r>
            <w:r>
              <w:rPr>
                <w:rFonts w:ascii="宋体"/>
                <w:sz w:val="24"/>
              </w:rPr>
            </w:r>
          </w:p>
        </w:tc>
        <w:tc>
          <w:tcPr>
            <w:tcW w:w="2119"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0"/>
              <w:jc w:val="right"/>
              <w:rPr>
                <w:rFonts w:ascii="宋体" w:hAnsi="宋体" w:cs="宋体" w:eastAsia="宋体" w:hint="default"/>
                <w:sz w:val="24"/>
                <w:szCs w:val="24"/>
              </w:rPr>
            </w:pPr>
            <w:r>
              <w:rPr>
                <w:rFonts w:ascii="宋体" w:hAnsi="宋体" w:cs="宋体" w:eastAsia="宋体" w:hint="default"/>
                <w:w w:val="95"/>
                <w:sz w:val="24"/>
                <w:szCs w:val="24"/>
              </w:rPr>
              <w:t>可</w:t>
            </w:r>
            <w:r>
              <w:rPr>
                <w:rFonts w:ascii="宋体" w:hAnsi="宋体" w:cs="宋体" w:eastAsia="宋体" w:hint="default"/>
                <w:w w:val="95"/>
                <w:sz w:val="24"/>
                <w:szCs w:val="24"/>
              </w:rPr>
              <w:t>用</w:t>
            </w:r>
            <w:r>
              <w:rPr>
                <w:rFonts w:ascii="宋体" w:hAnsi="宋体" w:cs="宋体" w:eastAsia="宋体" w:hint="default"/>
                <w:w w:val="95"/>
                <w:sz w:val="24"/>
                <w:szCs w:val="24"/>
              </w:rPr>
              <w:t>于支付的存</w:t>
            </w:r>
            <w:r>
              <w:rPr>
                <w:rFonts w:ascii="宋体" w:hAnsi="宋体" w:cs="宋体" w:eastAsia="宋体" w:hint="default"/>
                <w:w w:val="95"/>
                <w:sz w:val="24"/>
                <w:szCs w:val="24"/>
              </w:rPr>
              <w:t>放</w:t>
            </w:r>
            <w:r>
              <w:rPr>
                <w:rFonts w:ascii="宋体" w:hAnsi="宋体" w:cs="宋体" w:eastAsia="宋体" w:hint="default"/>
                <w:w w:val="95"/>
                <w:sz w:val="24"/>
                <w:szCs w:val="24"/>
              </w:rPr>
              <w:t>中</w:t>
            </w:r>
            <w:r>
              <w:rPr>
                <w:rFonts w:ascii="宋体" w:hAnsi="宋体" w:cs="宋体" w:eastAsia="宋体" w:hint="default"/>
                <w:w w:val="95"/>
                <w:sz w:val="24"/>
                <w:szCs w:val="24"/>
              </w:rPr>
              <w:t>央银</w:t>
            </w:r>
            <w:r>
              <w:rPr>
                <w:rFonts w:ascii="宋体" w:hAnsi="宋体" w:cs="宋体" w:eastAsia="宋体" w:hint="default"/>
                <w:w w:val="95"/>
                <w:sz w:val="24"/>
                <w:szCs w:val="24"/>
              </w:rPr>
              <w:t>行</w:t>
            </w:r>
            <w:r>
              <w:rPr>
                <w:rFonts w:ascii="宋体" w:hAnsi="宋体" w:cs="宋体" w:eastAsia="宋体" w:hint="default"/>
                <w:w w:val="95"/>
                <w:sz w:val="24"/>
                <w:szCs w:val="24"/>
              </w:rPr>
              <w:t>款</w:t>
            </w:r>
            <w:r>
              <w:rPr>
                <w:rFonts w:ascii="宋体" w:hAnsi="宋体" w:cs="宋体" w:eastAsia="宋体" w:hint="default"/>
                <w:w w:val="95"/>
                <w:sz w:val="24"/>
                <w:szCs w:val="24"/>
              </w:rPr>
              <w:t>项</w:t>
            </w:r>
            <w:r>
              <w:rPr>
                <w:rFonts w:ascii="宋体" w:hAnsi="宋体" w:cs="宋体" w:eastAsia="宋体" w:hint="default"/>
                <w:sz w:val="24"/>
                <w:szCs w:val="24"/>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46" w:right="0"/>
              <w:jc w:val="left"/>
              <w:rPr>
                <w:rFonts w:ascii="宋体" w:hAnsi="宋体" w:cs="宋体" w:eastAsia="宋体" w:hint="default"/>
                <w:sz w:val="24"/>
                <w:szCs w:val="24"/>
              </w:rPr>
            </w:pPr>
            <w:r>
              <w:rPr>
                <w:rFonts w:ascii="宋体" w:hAnsi="宋体" w:cs="宋体" w:eastAsia="宋体" w:hint="default"/>
                <w:sz w:val="24"/>
                <w:szCs w:val="24"/>
              </w:rPr>
              <w:t>存</w:t>
            </w:r>
            <w:r>
              <w:rPr>
                <w:rFonts w:ascii="宋体" w:hAnsi="宋体" w:cs="宋体" w:eastAsia="宋体" w:hint="default"/>
                <w:sz w:val="24"/>
                <w:szCs w:val="24"/>
              </w:rPr>
              <w:t>放</w:t>
            </w:r>
            <w:r>
              <w:rPr>
                <w:rFonts w:ascii="宋体" w:hAnsi="宋体" w:cs="宋体" w:eastAsia="宋体" w:hint="default"/>
                <w:sz w:val="24"/>
                <w:szCs w:val="24"/>
              </w:rPr>
              <w:t>同业</w:t>
            </w:r>
            <w:r>
              <w:rPr>
                <w:rFonts w:ascii="宋体" w:hAnsi="宋体" w:cs="宋体" w:eastAsia="宋体" w:hint="default"/>
                <w:sz w:val="24"/>
                <w:szCs w:val="24"/>
              </w:rPr>
              <w:t>款</w:t>
            </w:r>
            <w:r>
              <w:rPr>
                <w:rFonts w:ascii="宋体" w:hAnsi="宋体" w:cs="宋体" w:eastAsia="宋体" w:hint="default"/>
                <w:sz w:val="24"/>
                <w:szCs w:val="24"/>
              </w:rPr>
              <w:t>项</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
        </w:tc>
      </w:tr>
      <w:tr>
        <w:trPr>
          <w:trHeight w:val="5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46" w:right="0"/>
              <w:jc w:val="left"/>
              <w:rPr>
                <w:rFonts w:ascii="宋体" w:hAnsi="宋体" w:cs="宋体" w:eastAsia="宋体" w:hint="default"/>
                <w:sz w:val="24"/>
                <w:szCs w:val="24"/>
              </w:rPr>
            </w:pPr>
            <w:r>
              <w:rPr>
                <w:rFonts w:ascii="宋体" w:hAnsi="宋体" w:cs="宋体" w:eastAsia="宋体" w:hint="default"/>
                <w:sz w:val="24"/>
                <w:szCs w:val="24"/>
              </w:rPr>
              <w:t>拆放</w:t>
            </w:r>
            <w:r>
              <w:rPr>
                <w:rFonts w:ascii="宋体" w:hAnsi="宋体" w:cs="宋体" w:eastAsia="宋体" w:hint="default"/>
                <w:sz w:val="24"/>
                <w:szCs w:val="24"/>
              </w:rPr>
              <w:t>同业</w:t>
            </w:r>
            <w:r>
              <w:rPr>
                <w:rFonts w:ascii="宋体" w:hAnsi="宋体" w:cs="宋体" w:eastAsia="宋体" w:hint="default"/>
                <w:sz w:val="24"/>
                <w:szCs w:val="24"/>
              </w:rPr>
              <w:t>款</w:t>
            </w:r>
            <w:r>
              <w:rPr>
                <w:rFonts w:ascii="宋体" w:hAnsi="宋体" w:cs="宋体" w:eastAsia="宋体" w:hint="default"/>
                <w:sz w:val="24"/>
                <w:szCs w:val="24"/>
              </w:rPr>
              <w:t>项</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before="29"/>
        <w:ind w:left="185" w:right="0"/>
        <w:jc w:val="left"/>
        <w:rPr>
          <w:rFonts w:ascii="宋体" w:hAnsi="宋体" w:cs="宋体" w:eastAsia="宋体" w:hint="default"/>
        </w:rPr>
      </w:pPr>
      <w:r>
        <w:rPr>
          <w:rFonts w:ascii="宋体" w:hAnsi="宋体" w:cs="宋体" w:eastAsia="宋体" w:hint="default"/>
        </w:rPr>
        <w:t>二、现金等价物</w:t>
      </w:r>
    </w:p>
    <w:p>
      <w:pPr>
        <w:spacing w:line="240" w:lineRule="auto" w:before="10"/>
        <w:rPr>
          <w:rFonts w:ascii="宋体" w:hAnsi="宋体" w:cs="宋体" w:eastAsia="宋体" w:hint="default"/>
          <w:sz w:val="18"/>
          <w:szCs w:val="18"/>
        </w:rPr>
      </w:pPr>
    </w:p>
    <w:p>
      <w:pPr>
        <w:pStyle w:val="BodyText"/>
        <w:spacing w:line="240" w:lineRule="auto"/>
        <w:ind w:left="785" w:right="0"/>
        <w:jc w:val="left"/>
        <w:rPr>
          <w:rFonts w:ascii="宋体" w:hAnsi="宋体" w:cs="宋体" w:eastAsia="宋体" w:hint="default"/>
        </w:rPr>
      </w:pPr>
      <w:r>
        <w:rPr>
          <w:rFonts w:ascii="宋体" w:hAnsi="宋体" w:cs="宋体" w:eastAsia="宋体" w:hint="default"/>
        </w:rPr>
        <w:t>其中：</w:t>
      </w:r>
      <w:r>
        <w:rPr>
          <w:rFonts w:ascii="宋体" w:hAnsi="宋体" w:cs="宋体" w:eastAsia="宋体" w:hint="default"/>
        </w:rPr>
        <w:t>三个月</w:t>
      </w:r>
      <w:r>
        <w:rPr>
          <w:rFonts w:ascii="宋体" w:hAnsi="宋体" w:cs="宋体" w:eastAsia="宋体" w:hint="default"/>
        </w:rPr>
        <w:t>内到期的</w:t>
      </w:r>
      <w:r>
        <w:rPr>
          <w:rFonts w:ascii="宋体" w:hAnsi="宋体" w:cs="宋体" w:eastAsia="宋体" w:hint="default"/>
        </w:rPr>
        <w:t>债券</w:t>
      </w:r>
      <w:r>
        <w:rPr>
          <w:rFonts w:ascii="宋体" w:hAnsi="宋体" w:cs="宋体" w:eastAsia="宋体" w:hint="default"/>
        </w:rPr>
        <w:t>投资</w:t>
      </w:r>
    </w:p>
    <w:p>
      <w:pPr>
        <w:spacing w:line="240" w:lineRule="auto" w:before="11"/>
        <w:rPr>
          <w:rFonts w:ascii="宋体" w:hAnsi="宋体" w:cs="宋体" w:eastAsia="宋体" w:hint="default"/>
          <w:sz w:val="7"/>
          <w:szCs w:val="7"/>
        </w:rPr>
      </w:pPr>
    </w:p>
    <w:p>
      <w:pPr>
        <w:spacing w:line="20" w:lineRule="exact"/>
        <w:ind w:left="5031" w:right="0" w:firstLine="0"/>
        <w:rPr>
          <w:rFonts w:ascii="宋体" w:hAnsi="宋体" w:cs="宋体" w:eastAsia="宋体" w:hint="default"/>
          <w:sz w:val="2"/>
          <w:szCs w:val="2"/>
        </w:rPr>
      </w:pPr>
      <w:r>
        <w:rPr>
          <w:rFonts w:ascii="宋体"/>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79531pt" strokecolor="#000000">
                <v:path arrowok="t"/>
              </v:shape>
            </v:group>
          </v:group>
        </w:pict>
      </w:r>
      <w:r>
        <w:rPr>
          <w:rFonts w:ascii="宋体"/>
          <w:sz w:val="2"/>
        </w:rPr>
      </w:r>
      <w:r>
        <w:rPr>
          <w:rFonts w:ascii="Times New Roman"/>
          <w:spacing w:val="63"/>
          <w:sz w:val="2"/>
        </w:rPr>
        <w:t> </w:t>
      </w:r>
      <w:r>
        <w:rPr>
          <w:rFonts w:ascii="宋体"/>
          <w:spacing w:val="63"/>
          <w:sz w:val="2"/>
        </w:rPr>
        <w:pict>
          <v:group style="width:102.25pt;height:.5pt;mso-position-horizontal-relative:char;mso-position-vertical-relative:line" coordorigin="0,0" coordsize="2045,10">
            <v:group style="position:absolute;left:5;top:5;width:2036;height:2" coordorigin="5,5" coordsize="2036,2">
              <v:shape style="position:absolute;left:5;top:5;width:2036;height:2" coordorigin="5,5" coordsize="2036,0" path="m5,5l2040,5e" filled="false" stroked="true" strokeweight=".479531pt" strokecolor="#000000">
                <v:path arrowok="t"/>
              </v:shape>
            </v:group>
          </v:group>
        </w:pict>
      </w:r>
      <w:r>
        <w:rPr>
          <w:rFonts w:ascii="宋体"/>
          <w:spacing w:val="63"/>
          <w:sz w:val="2"/>
        </w:rPr>
      </w:r>
    </w:p>
    <w:p>
      <w:pPr>
        <w:pStyle w:val="BodyText"/>
        <w:tabs>
          <w:tab w:pos="5297" w:val="left" w:leader="none"/>
          <w:tab w:pos="7414" w:val="left" w:leader="none"/>
        </w:tabs>
        <w:spacing w:line="240" w:lineRule="auto" w:before="131"/>
        <w:ind w:left="185" w:right="0"/>
        <w:jc w:val="left"/>
        <w:rPr>
          <w:rFonts w:ascii="宋体" w:hAnsi="宋体" w:cs="宋体" w:eastAsia="宋体" w:hint="default"/>
        </w:rPr>
      </w:pPr>
      <w:r>
        <w:rPr>
          <w:rFonts w:ascii="宋体" w:hAnsi="宋体" w:cs="宋体" w:eastAsia="宋体" w:hint="default"/>
          <w:spacing w:val="-2"/>
        </w:rPr>
        <w:t>三、期末现金及现金等价物余额</w:t>
        <w:tab/>
      </w:r>
      <w:r>
        <w:rPr>
          <w:rFonts w:ascii="宋体" w:hAnsi="宋体" w:cs="宋体" w:eastAsia="宋体" w:hint="default"/>
          <w:w w:val="95"/>
        </w:rPr>
        <w:t>514,608,031.92</w:t>
        <w:tab/>
      </w:r>
      <w:r>
        <w:rPr>
          <w:rFonts w:ascii="宋体" w:hAnsi="宋体" w:cs="宋体" w:eastAsia="宋体" w:hint="default"/>
        </w:rPr>
        <w:t>657,768,935.83</w:t>
      </w:r>
    </w:p>
    <w:p>
      <w:pPr>
        <w:spacing w:line="240" w:lineRule="auto" w:before="1"/>
        <w:rPr>
          <w:rFonts w:ascii="宋体" w:hAnsi="宋体" w:cs="宋体" w:eastAsia="宋体" w:hint="default"/>
          <w:sz w:val="8"/>
          <w:szCs w:val="8"/>
        </w:rPr>
      </w:pPr>
    </w:p>
    <w:p>
      <w:pPr>
        <w:spacing w:line="43" w:lineRule="exact"/>
        <w:ind w:left="5021" w:right="0" w:firstLine="0"/>
        <w:rPr>
          <w:rFonts w:ascii="宋体" w:hAnsi="宋体" w:cs="宋体" w:eastAsia="宋体" w:hint="default"/>
          <w:sz w:val="4"/>
          <w:szCs w:val="4"/>
        </w:rPr>
      </w:pPr>
      <w:r>
        <w:rPr>
          <w:rFonts w:ascii="宋体" w:hAnsi="宋体" w:cs="宋体" w:eastAsia="宋体" w:hint="default"/>
          <w:position w:val="0"/>
          <w:sz w:val="4"/>
          <w:szCs w:val="4"/>
        </w:rPr>
        <w:pict>
          <v:group style="width:205.45pt;height:2.2pt;mso-position-horizontal-relative:char;mso-position-vertical-relative:line" coordorigin="0,0" coordsize="4109,44">
            <v:group style="position:absolute;left:7;top:36;width:1976;height:2" coordorigin="7,36" coordsize="1976,2">
              <v:shape style="position:absolute;left:7;top:36;width:1976;height:2" coordorigin="7,36" coordsize="1976,0" path="m7,36l1982,36e" filled="false" stroked="true" strokeweight=".719531pt" strokecolor="#000000">
                <v:path arrowok="t"/>
              </v:shape>
            </v:group>
            <v:group style="position:absolute;left:7;top:7;width:1976;height:2" coordorigin="7,7" coordsize="1976,2">
              <v:shape style="position:absolute;left:7;top:7;width:1976;height:2" coordorigin="7,7" coordsize="1976,0" path="m7,7l1982,7e" filled="false" stroked="true" strokeweight=".719531pt" strokecolor="#000000">
                <v:path arrowok="t"/>
              </v:shape>
            </v:group>
            <v:group style="position:absolute;left:2052;top:36;width:2050;height:2" coordorigin="2052,36" coordsize="2050,2">
              <v:shape style="position:absolute;left:2052;top:36;width:2050;height:2" coordorigin="2052,36" coordsize="2050,0" path="m2052,36l4102,36e" filled="false" stroked="true" strokeweight=".719531pt" strokecolor="#000000">
                <v:path arrowok="t"/>
              </v:shape>
            </v:group>
            <v:group style="position:absolute;left:2052;top:7;width:2050;height:2" coordorigin="2052,7" coordsize="2050,2">
              <v:shape style="position:absolute;left:2052;top:7;width:2050;height:2" coordorigin="2052,7" coordsize="2050,0" path="m2052,7l4102,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9"/>
        <w:rPr>
          <w:rFonts w:ascii="宋体" w:hAnsi="宋体" w:cs="宋体" w:eastAsia="宋体" w:hint="default"/>
          <w:sz w:val="8"/>
          <w:szCs w:val="8"/>
        </w:rPr>
      </w:pPr>
    </w:p>
    <w:p>
      <w:pPr>
        <w:pStyle w:val="BodyText"/>
        <w:spacing w:line="240" w:lineRule="auto" w:before="29"/>
        <w:ind w:left="622" w:right="0"/>
        <w:jc w:val="left"/>
        <w:rPr>
          <w:rFonts w:ascii="宋体" w:hAnsi="宋体" w:cs="宋体" w:eastAsia="宋体" w:hint="default"/>
        </w:rPr>
      </w:pPr>
      <w:r>
        <w:rPr>
          <w:rFonts w:ascii="宋体" w:hAnsi="宋体" w:cs="宋体" w:eastAsia="宋体" w:hint="default"/>
          <w:spacing w:val="-8"/>
        </w:rPr>
        <w:t>注：期</w:t>
      </w:r>
      <w:r>
        <w:rPr>
          <w:rFonts w:ascii="宋体" w:hAnsi="宋体" w:cs="宋体" w:eastAsia="宋体" w:hint="default"/>
          <w:spacing w:val="-8"/>
        </w:rPr>
        <w:t>末货</w:t>
      </w:r>
      <w:r>
        <w:rPr>
          <w:rFonts w:ascii="宋体" w:hAnsi="宋体" w:cs="宋体" w:eastAsia="宋体" w:hint="default"/>
          <w:spacing w:val="-8"/>
        </w:rPr>
        <w:t>币资金</w:t>
      </w:r>
      <w:r>
        <w:rPr>
          <w:rFonts w:ascii="宋体" w:hAnsi="宋体" w:cs="宋体" w:eastAsia="宋体" w:hint="default"/>
          <w:spacing w:val="-61"/>
        </w:rPr>
        <w:t> </w:t>
      </w:r>
      <w:r>
        <w:rPr>
          <w:rFonts w:ascii="宋体" w:hAnsi="宋体" w:cs="宋体" w:eastAsia="宋体" w:hint="default"/>
        </w:rPr>
        <w:t>6,902,155.27</w:t>
      </w:r>
      <w:r>
        <w:rPr>
          <w:rFonts w:ascii="宋体" w:hAnsi="宋体" w:cs="宋体" w:eastAsia="宋体" w:hint="default"/>
          <w:spacing w:val="-61"/>
        </w:rPr>
        <w:t> </w:t>
      </w:r>
      <w:r>
        <w:rPr>
          <w:rFonts w:ascii="宋体" w:hAnsi="宋体" w:cs="宋体" w:eastAsia="宋体" w:hint="default"/>
          <w:spacing w:val="-3"/>
        </w:rPr>
        <w:t>元使用</w:t>
      </w:r>
      <w:r>
        <w:rPr>
          <w:rFonts w:ascii="宋体" w:hAnsi="宋体" w:cs="宋体" w:eastAsia="宋体" w:hint="default"/>
          <w:spacing w:val="-3"/>
        </w:rPr>
        <w:t>受到</w:t>
      </w:r>
      <w:r>
        <w:rPr>
          <w:rFonts w:ascii="宋体" w:hAnsi="宋体" w:cs="宋体" w:eastAsia="宋体" w:hint="default"/>
          <w:spacing w:val="-3"/>
        </w:rPr>
        <w:t>限制，已</w:t>
      </w:r>
      <w:r>
        <w:rPr>
          <w:rFonts w:ascii="宋体" w:hAnsi="宋体" w:cs="宋体" w:eastAsia="宋体" w:hint="default"/>
          <w:spacing w:val="-3"/>
        </w:rPr>
        <w:t>从</w:t>
      </w:r>
      <w:r>
        <w:rPr>
          <w:rFonts w:ascii="宋体" w:hAnsi="宋体" w:cs="宋体" w:eastAsia="宋体" w:hint="default"/>
          <w:spacing w:val="-3"/>
        </w:rPr>
        <w:t>现金及现金等价</w:t>
      </w:r>
      <w:r>
        <w:rPr>
          <w:rFonts w:ascii="宋体" w:hAnsi="宋体" w:cs="宋体" w:eastAsia="宋体" w:hint="default"/>
          <w:spacing w:val="-3"/>
        </w:rPr>
        <w:t>物</w:t>
      </w:r>
      <w:r>
        <w:rPr>
          <w:rFonts w:ascii="宋体" w:hAnsi="宋体" w:cs="宋体" w:eastAsia="宋体" w:hint="default"/>
          <w:spacing w:val="-3"/>
        </w:rPr>
        <w:t>中</w:t>
      </w:r>
      <w:r>
        <w:rPr>
          <w:rFonts w:ascii="宋体" w:hAnsi="宋体" w:cs="宋体" w:eastAsia="宋体" w:hint="default"/>
          <w:spacing w:val="-3"/>
        </w:rPr>
        <w:t>扣除</w:t>
      </w:r>
      <w:r>
        <w:rPr>
          <w:rFonts w:ascii="宋体" w:hAnsi="宋体" w:cs="宋体" w:eastAsia="宋体" w:hint="default"/>
          <w:spacing w:val="-3"/>
        </w:rPr>
        <w:t>。</w:t>
      </w:r>
    </w:p>
    <w:p>
      <w:pPr>
        <w:pStyle w:val="BodyText"/>
        <w:spacing w:line="240" w:lineRule="auto" w:before="166"/>
        <w:ind w:left="142" w:right="0"/>
        <w:jc w:val="left"/>
        <w:rPr>
          <w:rFonts w:ascii="宋体" w:hAnsi="宋体" w:cs="宋体" w:eastAsia="宋体" w:hint="default"/>
        </w:rPr>
      </w:pPr>
      <w:r>
        <w:rPr>
          <w:rFonts w:ascii="宋体" w:hAnsi="宋体" w:cs="宋体" w:eastAsia="宋体" w:hint="default"/>
        </w:rPr>
        <w:t>其中：</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保函保证</w:t>
      </w:r>
      <w:r>
        <w:rPr>
          <w:rFonts w:ascii="宋体" w:hAnsi="宋体" w:cs="宋体" w:eastAsia="宋体" w:hint="default"/>
        </w:rPr>
        <w:t>金</w:t>
      </w:r>
      <w:r>
        <w:rPr>
          <w:rFonts w:ascii="宋体" w:hAnsi="宋体" w:cs="宋体" w:eastAsia="宋体" w:hint="default"/>
          <w:spacing w:val="-62"/>
        </w:rPr>
        <w:t> </w:t>
      </w:r>
      <w:r>
        <w:rPr>
          <w:rFonts w:ascii="宋体" w:hAnsi="宋体" w:cs="宋体" w:eastAsia="宋体" w:hint="default"/>
        </w:rPr>
        <w:t>3,895,615.27</w:t>
      </w:r>
      <w:r>
        <w:rPr>
          <w:rFonts w:ascii="宋体" w:hAnsi="宋体" w:cs="宋体" w:eastAsia="宋体" w:hint="default"/>
          <w:spacing w:val="-62"/>
        </w:rPr>
        <w:t> </w:t>
      </w:r>
      <w:r>
        <w:rPr>
          <w:rFonts w:ascii="宋体" w:hAnsi="宋体" w:cs="宋体" w:eastAsia="宋体" w:hint="default"/>
        </w:rPr>
        <w:t>元、</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承兑</w:t>
      </w:r>
      <w:r>
        <w:rPr>
          <w:rFonts w:ascii="宋体" w:hAnsi="宋体" w:cs="宋体" w:eastAsia="宋体" w:hint="default"/>
        </w:rPr>
        <w:t>汇票</w:t>
      </w:r>
      <w:r>
        <w:rPr>
          <w:rFonts w:ascii="宋体" w:hAnsi="宋体" w:cs="宋体" w:eastAsia="宋体" w:hint="default"/>
        </w:rPr>
        <w:t>保证</w:t>
      </w:r>
      <w:r>
        <w:rPr>
          <w:rFonts w:ascii="宋体" w:hAnsi="宋体" w:cs="宋体" w:eastAsia="宋体" w:hint="default"/>
        </w:rPr>
        <w:t>金</w:t>
      </w:r>
      <w:r>
        <w:rPr>
          <w:rFonts w:ascii="宋体" w:hAnsi="宋体" w:cs="宋体" w:eastAsia="宋体" w:hint="default"/>
          <w:spacing w:val="-62"/>
        </w:rPr>
        <w:t> </w:t>
      </w:r>
      <w:r>
        <w:rPr>
          <w:rFonts w:ascii="宋体" w:hAnsi="宋体" w:cs="宋体" w:eastAsia="宋体" w:hint="default"/>
        </w:rPr>
        <w:t>3,006,540.00</w:t>
      </w:r>
      <w:r>
        <w:rPr>
          <w:rFonts w:ascii="宋体" w:hAnsi="宋体" w:cs="宋体" w:eastAsia="宋体" w:hint="default"/>
          <w:spacing w:val="-62"/>
        </w:rPr>
        <w:t> </w:t>
      </w:r>
      <w:r>
        <w:rPr>
          <w:rFonts w:ascii="宋体" w:hAnsi="宋体" w:cs="宋体" w:eastAsia="宋体" w:hint="default"/>
        </w:rPr>
        <w:t>元。</w:t>
      </w:r>
    </w:p>
    <w:p>
      <w:pPr>
        <w:spacing w:line="240" w:lineRule="auto" w:before="2"/>
        <w:rPr>
          <w:rFonts w:ascii="宋体" w:hAnsi="宋体" w:cs="宋体" w:eastAsia="宋体" w:hint="default"/>
          <w:sz w:val="34"/>
          <w:szCs w:val="34"/>
        </w:rPr>
      </w:pPr>
    </w:p>
    <w:p>
      <w:pPr>
        <w:pStyle w:val="BodyText"/>
        <w:spacing w:line="240" w:lineRule="auto"/>
        <w:ind w:left="624" w:right="0"/>
        <w:jc w:val="left"/>
        <w:rPr>
          <w:rFonts w:ascii="宋体" w:hAnsi="宋体" w:cs="宋体" w:eastAsia="宋体" w:hint="default"/>
        </w:rPr>
      </w:pPr>
      <w:r>
        <w:rPr>
          <w:rFonts w:ascii="宋体" w:hAnsi="宋体" w:cs="宋体" w:eastAsia="宋体" w:hint="default"/>
        </w:rPr>
        <w:t>八、关联方及关联交易</w:t>
      </w:r>
    </w:p>
    <w:p>
      <w:pPr>
        <w:pStyle w:val="BodyText"/>
        <w:spacing w:line="240" w:lineRule="auto" w:before="204"/>
        <w:ind w:left="624" w:right="0"/>
        <w:jc w:val="left"/>
        <w:rPr>
          <w:rFonts w:ascii="宋体" w:hAnsi="宋体" w:cs="宋体" w:eastAsia="宋体" w:hint="default"/>
        </w:rPr>
      </w:pPr>
      <w:r>
        <w:rPr>
          <w:rFonts w:ascii="宋体" w:hAnsi="宋体" w:cs="宋体" w:eastAsia="宋体" w:hint="default"/>
        </w:rPr>
        <w:t>1、本公司的控股股东情况</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480" w:right="1060"/>
        </w:sectPr>
      </w:pPr>
    </w:p>
    <w:p>
      <w:pPr>
        <w:pStyle w:val="BodyText"/>
        <w:spacing w:line="367" w:lineRule="auto" w:before="28"/>
        <w:ind w:left="691" w:right="-20" w:hanging="480"/>
        <w:jc w:val="left"/>
        <w:rPr>
          <w:rFonts w:ascii="宋体" w:hAnsi="宋体" w:cs="宋体" w:eastAsia="宋体" w:hint="default"/>
        </w:rPr>
      </w:pPr>
      <w:r>
        <w:rPr/>
        <w:pict>
          <v:group style="position:absolute;margin-left:81.959518pt;margin-top:46.495163pt;width:65.05pt;height:.1pt;mso-position-horizontal-relative:page;mso-position-vertical-relative:paragraph;z-index:-1019560" coordorigin="1639,930" coordsize="1301,2">
            <v:shape style="position:absolute;left:1639;top:930;width:1301;height:2" coordorigin="1639,930" coordsize="1301,0" path="m1639,930l2940,930e" filled="false" stroked="true" strokeweight=".479531pt" strokecolor="#000000">
              <v:path arrowok="t"/>
            </v:shape>
            <w10:wrap type="none"/>
          </v:group>
        </w:pict>
      </w:r>
      <w:r>
        <w:rPr/>
        <w:pict>
          <v:group style="position:absolute;margin-left:208.319992pt;margin-top:46.495163pt;width:49.7pt;height:.1pt;mso-position-horizontal-relative:page;mso-position-vertical-relative:paragraph;z-index:-1019512" coordorigin="4166,930" coordsize="994,2">
            <v:shape style="position:absolute;left:4166;top:930;width:994;height:2" coordorigin="4166,930" coordsize="994,0" path="m4166,930l5160,930e" filled="false" stroked="true" strokeweight=".479531pt" strokecolor="#000000">
              <v:path arrowok="t"/>
            </v:shape>
            <w10:wrap type="none"/>
          </v:group>
        </w:pict>
      </w:r>
      <w:r>
        <w:rPr/>
        <w:pict>
          <v:group style="position:absolute;margin-left:265.079987pt;margin-top:46.495163pt;width:49.6pt;height:.1pt;mso-position-horizontal-relative:page;mso-position-vertical-relative:paragraph;z-index:24232" coordorigin="5302,930" coordsize="992,2">
            <v:shape style="position:absolute;left:5302;top:930;width:992;height:2" coordorigin="5302,930" coordsize="992,0" path="m5302,930l6293,930e" filled="false" stroked="true" strokeweight=".479531pt" strokecolor="#000000">
              <v:path arrowok="t"/>
            </v:shape>
            <w10:wrap type="none"/>
          </v:group>
        </w:pict>
      </w:r>
      <w:r>
        <w:rPr>
          <w:rFonts w:ascii="宋体" w:hAnsi="宋体" w:cs="宋体" w:eastAsia="宋体" w:hint="default"/>
        </w:rPr>
        <w:t>控</w:t>
      </w:r>
      <w:r>
        <w:rPr>
          <w:rFonts w:ascii="宋体" w:hAnsi="宋体" w:cs="宋体" w:eastAsia="宋体" w:hint="default"/>
        </w:rPr>
        <w:t>股股东名</w:t>
      </w:r>
      <w:r>
        <w:rPr>
          <w:rFonts w:ascii="宋体" w:hAnsi="宋体" w:cs="宋体" w:eastAsia="宋体" w:hint="default"/>
          <w:w w:val="99"/>
        </w:rPr>
        <w:t> </w:t>
      </w:r>
      <w:r>
        <w:rPr>
          <w:rFonts w:ascii="宋体" w:hAnsi="宋体" w:cs="宋体" w:eastAsia="宋体" w:hint="default"/>
        </w:rPr>
        <w:t>称</w:t>
      </w:r>
    </w:p>
    <w:p>
      <w:pPr>
        <w:spacing w:before="28"/>
        <w:ind w:left="211" w:right="0" w:firstLine="0"/>
        <w:jc w:val="center"/>
        <w:rPr>
          <w:rFonts w:ascii="宋体" w:hAnsi="宋体" w:cs="宋体" w:eastAsia="宋体" w:hint="default"/>
          <w:sz w:val="24"/>
          <w:szCs w:val="24"/>
        </w:rPr>
      </w:pPr>
      <w:r>
        <w:rPr/>
        <w:br w:type="column"/>
      </w:r>
      <w:r>
        <w:rPr>
          <w:rFonts w:ascii="宋体" w:hAnsi="宋体" w:cs="宋体" w:eastAsia="宋体" w:hint="default"/>
          <w:sz w:val="24"/>
          <w:szCs w:val="24"/>
        </w:rPr>
        <w:t>关联关</w:t>
      </w:r>
    </w:p>
    <w:p>
      <w:pPr>
        <w:pStyle w:val="BodyText"/>
        <w:spacing w:line="240" w:lineRule="auto" w:before="166"/>
        <w:ind w:left="211" w:right="0"/>
        <w:jc w:val="center"/>
        <w:rPr>
          <w:rFonts w:ascii="宋体" w:hAnsi="宋体" w:cs="宋体" w:eastAsia="宋体" w:hint="default"/>
        </w:rPr>
      </w:pPr>
      <w:r>
        <w:rPr/>
        <w:pict>
          <v:group style="position:absolute;margin-left:151.679993pt;margin-top:29.395164pt;width:49.6pt;height:.1pt;mso-position-horizontal-relative:page;mso-position-vertical-relative:paragraph;z-index:24184" coordorigin="3034,588" coordsize="992,2">
            <v:shape style="position:absolute;left:3034;top:588;width:992;height:2" coordorigin="3034,588" coordsize="992,0" path="m3034,588l4025,588e" filled="false" stroked="true" strokeweight=".479531pt" strokecolor="#000000">
              <v:path arrowok="t"/>
            </v:shape>
            <w10:wrap type="none"/>
          </v:group>
        </w:pict>
      </w:r>
      <w:r>
        <w:rPr>
          <w:rFonts w:ascii="宋体" w:hAnsi="宋体" w:cs="宋体" w:eastAsia="宋体" w:hint="default"/>
          <w:w w:val="99"/>
        </w:rPr>
        <w:t>系</w:t>
      </w:r>
      <w:r>
        <w:rPr>
          <w:rFonts w:ascii="宋体" w:hAnsi="宋体" w:cs="宋体" w:eastAsia="宋体" w:hint="default"/>
        </w:rPr>
      </w:r>
    </w:p>
    <w:p>
      <w:pPr>
        <w:pStyle w:val="BodyText"/>
        <w:spacing w:line="367" w:lineRule="auto" w:before="28"/>
        <w:ind w:left="451" w:right="-20" w:hanging="240"/>
        <w:jc w:val="left"/>
        <w:rPr>
          <w:rFonts w:ascii="宋体" w:hAnsi="宋体" w:cs="宋体" w:eastAsia="宋体" w:hint="default"/>
        </w:rPr>
      </w:pPr>
      <w:r>
        <w:rPr/>
        <w:br w:type="column"/>
      </w:r>
      <w:r>
        <w:rPr>
          <w:rFonts w:ascii="宋体" w:hAnsi="宋体" w:cs="宋体" w:eastAsia="宋体" w:hint="default"/>
        </w:rPr>
        <w:t>企业</w:t>
      </w:r>
      <w:r>
        <w:rPr>
          <w:rFonts w:ascii="宋体" w:hAnsi="宋体" w:cs="宋体" w:eastAsia="宋体" w:hint="default"/>
        </w:rPr>
        <w:t>类</w:t>
      </w:r>
      <w:r>
        <w:rPr>
          <w:rFonts w:ascii="宋体" w:hAnsi="宋体" w:cs="宋体" w:eastAsia="宋体" w:hint="default"/>
          <w:w w:val="99"/>
        </w:rPr>
        <w:t> </w:t>
      </w:r>
      <w:r>
        <w:rPr>
          <w:rFonts w:ascii="宋体" w:hAnsi="宋体" w:cs="宋体" w:eastAsia="宋体" w:hint="default"/>
        </w:rPr>
        <w:t>型</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211" w:right="-20"/>
        <w:jc w:val="left"/>
        <w:rPr>
          <w:rFonts w:ascii="宋体" w:hAnsi="宋体" w:cs="宋体" w:eastAsia="宋体" w:hint="default"/>
        </w:rPr>
      </w:pPr>
      <w:r>
        <w:rPr/>
        <w:pict>
          <v:group style="position:absolute;margin-left:318.47998pt;margin-top:33.095165pt;width:45.85pt;height:.1pt;mso-position-horizontal-relative:page;mso-position-vertical-relative:paragraph;z-index:-1019464" coordorigin="6370,662" coordsize="917,2">
            <v:shape style="position:absolute;left:6370;top:662;width:917;height:2" coordorigin="6370,662" coordsize="917,0" path="m6370,662l7286,662e" filled="false" stroked="true" strokeweight=".479531pt" strokecolor="#000000">
              <v:path arrowok="t"/>
            </v:shape>
            <w10:wrap type="none"/>
          </v:group>
        </w:pict>
      </w:r>
      <w:r>
        <w:rPr>
          <w:rFonts w:ascii="宋体" w:hAnsi="宋体" w:cs="宋体" w:eastAsia="宋体" w:hint="default"/>
        </w:rPr>
        <w:t>注册</w:t>
      </w:r>
      <w:r>
        <w:rPr>
          <w:rFonts w:ascii="宋体" w:hAnsi="宋体" w:cs="宋体" w:eastAsia="宋体" w:hint="default"/>
        </w:rPr>
        <w:t>地</w:t>
      </w:r>
    </w:p>
    <w:p>
      <w:pPr>
        <w:pStyle w:val="BodyText"/>
        <w:spacing w:line="367" w:lineRule="auto" w:before="28"/>
        <w:ind w:left="451" w:right="-20" w:hanging="240"/>
        <w:jc w:val="left"/>
        <w:rPr>
          <w:rFonts w:ascii="宋体" w:hAnsi="宋体" w:cs="宋体" w:eastAsia="宋体" w:hint="default"/>
        </w:rPr>
      </w:pPr>
      <w:r>
        <w:rPr/>
        <w:br w:type="column"/>
      </w:r>
      <w:r>
        <w:rPr>
          <w:rFonts w:ascii="宋体" w:hAnsi="宋体" w:cs="宋体" w:eastAsia="宋体" w:hint="default"/>
        </w:rPr>
        <w:t>法</w:t>
      </w:r>
      <w:r>
        <w:rPr>
          <w:rFonts w:ascii="宋体" w:hAnsi="宋体" w:cs="宋体" w:eastAsia="宋体" w:hint="default"/>
        </w:rPr>
        <w:t>人代</w:t>
      </w:r>
      <w:r>
        <w:rPr>
          <w:rFonts w:ascii="宋体" w:hAnsi="宋体" w:cs="宋体" w:eastAsia="宋体" w:hint="default"/>
          <w:w w:val="99"/>
        </w:rPr>
        <w:t> </w:t>
      </w:r>
      <w:r>
        <w:rPr>
          <w:rFonts w:ascii="宋体" w:hAnsi="宋体" w:cs="宋体" w:eastAsia="宋体" w:hint="default"/>
        </w:rPr>
        <w:t>表</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211" w:right="0"/>
        <w:jc w:val="left"/>
        <w:rPr>
          <w:rFonts w:ascii="宋体" w:hAnsi="宋体" w:cs="宋体" w:eastAsia="宋体" w:hint="default"/>
        </w:rPr>
      </w:pPr>
      <w:r>
        <w:rPr/>
        <w:pict>
          <v:group style="position:absolute;margin-left:371.399994pt;margin-top:33.095165pt;width:158.4pt;height:.1pt;mso-position-horizontal-relative:page;mso-position-vertical-relative:paragraph;z-index:24280" coordorigin="7428,662" coordsize="3168,2">
            <v:shape style="position:absolute;left:7428;top:662;width:3168;height:2" coordorigin="7428,662" coordsize="3168,0" path="m7428,662l10596,662e" filled="false" stroked="true" strokeweight=".479531pt" strokecolor="#000000">
              <v:path arrowok="t"/>
            </v:shape>
            <w10:wrap type="none"/>
          </v:group>
        </w:pict>
      </w:r>
      <w:r>
        <w:rPr>
          <w:rFonts w:ascii="宋体" w:hAnsi="宋体" w:cs="宋体" w:eastAsia="宋体" w:hint="default"/>
        </w:rPr>
        <w:t>业务性</w:t>
      </w:r>
      <w:r>
        <w:rPr>
          <w:rFonts w:ascii="宋体" w:hAnsi="宋体" w:cs="宋体" w:eastAsia="宋体" w:hint="default"/>
        </w:rPr>
        <w:t>质</w:t>
      </w:r>
    </w:p>
    <w:p>
      <w:pPr>
        <w:spacing w:after="0" w:line="240" w:lineRule="auto"/>
        <w:jc w:val="left"/>
        <w:rPr>
          <w:rFonts w:ascii="宋体" w:hAnsi="宋体" w:cs="宋体" w:eastAsia="宋体" w:hint="default"/>
        </w:rPr>
        <w:sectPr>
          <w:type w:val="continuous"/>
          <w:pgSz w:w="11900" w:h="16840"/>
          <w:pgMar w:top="900" w:bottom="280" w:left="1480" w:right="1060"/>
          <w:cols w:num="6" w:equalWidth="0">
            <w:col w:w="1412" w:space="73"/>
            <w:col w:w="932" w:space="200"/>
            <w:col w:w="932" w:space="203"/>
            <w:col w:w="932" w:space="97"/>
            <w:col w:w="932" w:space="1129"/>
            <w:col w:w="2518"/>
          </w:cols>
        </w:sectPr>
      </w:pPr>
    </w:p>
    <w:p>
      <w:pPr>
        <w:pStyle w:val="BodyText"/>
        <w:spacing w:line="367" w:lineRule="auto" w:before="127"/>
        <w:ind w:left="185" w:right="0"/>
        <w:jc w:val="both"/>
        <w:rPr>
          <w:rFonts w:ascii="宋体" w:hAnsi="宋体" w:cs="宋体" w:eastAsia="宋体" w:hint="default"/>
        </w:rPr>
      </w:pPr>
      <w:r>
        <w:rPr>
          <w:rFonts w:ascii="宋体" w:hAnsi="宋体" w:cs="宋体" w:eastAsia="宋体" w:hint="default"/>
          <w:spacing w:val="10"/>
        </w:rPr>
        <w:t>南天电子信</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10"/>
        </w:rPr>
        <w:t>息产业集</w:t>
      </w:r>
      <w:r>
        <w:rPr>
          <w:rFonts w:ascii="宋体" w:hAnsi="宋体" w:cs="宋体" w:eastAsia="宋体" w:hint="default"/>
          <w:spacing w:val="10"/>
        </w:rPr>
        <w:t>团</w:t>
      </w:r>
      <w:r>
        <w:rPr>
          <w:rFonts w:ascii="宋体" w:hAnsi="宋体" w:cs="宋体" w:eastAsia="宋体" w:hint="default"/>
          <w:spacing w:val="-117"/>
        </w:rPr>
        <w:t> </w:t>
      </w:r>
      <w:r>
        <w:rPr>
          <w:rFonts w:ascii="宋体" w:hAnsi="宋体" w:cs="宋体" w:eastAsia="宋体" w:hint="default"/>
        </w:rPr>
        <w:t>公司</w:t>
      </w:r>
    </w:p>
    <w:p>
      <w:pPr>
        <w:spacing w:line="240" w:lineRule="auto" w:before="1"/>
        <w:rPr>
          <w:rFonts w:ascii="宋体" w:hAnsi="宋体" w:cs="宋体" w:eastAsia="宋体" w:hint="default"/>
          <w:sz w:val="28"/>
          <w:szCs w:val="28"/>
        </w:rPr>
      </w:pPr>
      <w:r>
        <w:rPr/>
        <w:br w:type="column"/>
      </w:r>
      <w:r>
        <w:rPr>
          <w:rFonts w:ascii="宋体"/>
          <w:sz w:val="28"/>
        </w:rPr>
      </w:r>
    </w:p>
    <w:p>
      <w:pPr>
        <w:pStyle w:val="BodyText"/>
        <w:spacing w:line="367" w:lineRule="auto"/>
        <w:ind w:left="425" w:right="-20" w:hanging="240"/>
        <w:jc w:val="left"/>
        <w:rPr>
          <w:rFonts w:ascii="宋体" w:hAnsi="宋体" w:cs="宋体" w:eastAsia="宋体" w:hint="default"/>
        </w:rPr>
      </w:pPr>
      <w:r>
        <w:rPr>
          <w:rFonts w:ascii="宋体" w:hAnsi="宋体" w:cs="宋体" w:eastAsia="宋体" w:hint="default"/>
        </w:rPr>
        <w:t>直接控</w:t>
      </w:r>
      <w:r>
        <w:rPr>
          <w:rFonts w:ascii="宋体" w:hAnsi="宋体" w:cs="宋体" w:eastAsia="宋体" w:hint="default"/>
          <w:w w:val="99"/>
        </w:rPr>
        <w:t> </w:t>
      </w:r>
      <w:r>
        <w:rPr>
          <w:rFonts w:ascii="宋体" w:hAnsi="宋体" w:cs="宋体" w:eastAsia="宋体" w:hint="default"/>
        </w:rPr>
        <w:t>制</w:t>
      </w:r>
    </w:p>
    <w:p>
      <w:pPr>
        <w:spacing w:line="240" w:lineRule="auto" w:before="1"/>
        <w:rPr>
          <w:rFonts w:ascii="宋体" w:hAnsi="宋体" w:cs="宋体" w:eastAsia="宋体" w:hint="default"/>
          <w:sz w:val="28"/>
          <w:szCs w:val="28"/>
        </w:rPr>
      </w:pPr>
      <w:r>
        <w:rPr/>
        <w:br w:type="column"/>
      </w:r>
      <w:r>
        <w:rPr>
          <w:rFonts w:ascii="宋体"/>
          <w:sz w:val="28"/>
        </w:rPr>
      </w:r>
    </w:p>
    <w:p>
      <w:pPr>
        <w:pStyle w:val="BodyText"/>
        <w:spacing w:line="367" w:lineRule="auto"/>
        <w:ind w:left="425" w:right="-20" w:hanging="240"/>
        <w:jc w:val="left"/>
        <w:rPr>
          <w:rFonts w:ascii="宋体" w:hAnsi="宋体" w:cs="宋体" w:eastAsia="宋体" w:hint="default"/>
        </w:rPr>
      </w:pPr>
      <w:r>
        <w:rPr>
          <w:rFonts w:ascii="宋体" w:hAnsi="宋体" w:cs="宋体" w:eastAsia="宋体" w:hint="default"/>
        </w:rPr>
        <w:t>国</w:t>
      </w:r>
      <w:r>
        <w:rPr>
          <w:rFonts w:ascii="宋体" w:hAnsi="宋体" w:cs="宋体" w:eastAsia="宋体" w:hint="default"/>
        </w:rPr>
        <w:t>有企</w:t>
      </w:r>
      <w:r>
        <w:rPr>
          <w:rFonts w:ascii="宋体" w:hAnsi="宋体" w:cs="宋体" w:eastAsia="宋体" w:hint="default"/>
          <w:w w:val="99"/>
        </w:rPr>
        <w:t> </w:t>
      </w:r>
      <w:r>
        <w:rPr>
          <w:rFonts w:ascii="宋体" w:hAnsi="宋体" w:cs="宋体" w:eastAsia="宋体" w:hint="default"/>
        </w:rPr>
        <w:t>业</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2"/>
          <w:szCs w:val="22"/>
        </w:rPr>
      </w:pPr>
    </w:p>
    <w:p>
      <w:pPr>
        <w:pStyle w:val="BodyText"/>
        <w:tabs>
          <w:tab w:pos="1335" w:val="left" w:leader="none"/>
        </w:tabs>
        <w:spacing w:line="240" w:lineRule="auto"/>
        <w:ind w:left="185" w:right="-20"/>
        <w:jc w:val="left"/>
        <w:rPr>
          <w:rFonts w:ascii="宋体" w:hAnsi="宋体" w:cs="宋体" w:eastAsia="宋体" w:hint="default"/>
        </w:rPr>
      </w:pPr>
      <w:r>
        <w:rPr>
          <w:rFonts w:ascii="宋体" w:hAnsi="宋体" w:cs="宋体" w:eastAsia="宋体" w:hint="default"/>
          <w:w w:val="95"/>
        </w:rPr>
        <w:t>昆明市</w:t>
        <w:tab/>
      </w:r>
      <w:r>
        <w:rPr>
          <w:rFonts w:ascii="宋体" w:hAnsi="宋体" w:cs="宋体" w:eastAsia="宋体" w:hint="default"/>
        </w:rPr>
        <w:t>雷坚</w:t>
      </w:r>
    </w:p>
    <w:p>
      <w:pPr>
        <w:pStyle w:val="BodyText"/>
        <w:spacing w:line="367" w:lineRule="auto" w:before="127"/>
        <w:ind w:left="185" w:right="252"/>
        <w:jc w:val="left"/>
        <w:rPr>
          <w:rFonts w:ascii="宋体" w:hAnsi="宋体" w:cs="宋体" w:eastAsia="宋体" w:hint="default"/>
        </w:rPr>
      </w:pPr>
      <w:r>
        <w:rPr/>
        <w:br w:type="column"/>
      </w:r>
      <w:r>
        <w:rPr>
          <w:rFonts w:ascii="宋体" w:hAnsi="宋体" w:cs="宋体" w:eastAsia="宋体" w:hint="default"/>
        </w:rPr>
        <w:t>电子计算</w:t>
      </w:r>
      <w:r>
        <w:rPr>
          <w:rFonts w:ascii="宋体" w:hAnsi="宋体" w:cs="宋体" w:eastAsia="宋体" w:hint="default"/>
        </w:rPr>
        <w:t>机</w:t>
      </w:r>
      <w:r>
        <w:rPr>
          <w:rFonts w:ascii="宋体" w:hAnsi="宋体" w:cs="宋体" w:eastAsia="宋体" w:hint="default"/>
        </w:rPr>
        <w:t>软</w:t>
      </w:r>
      <w:r>
        <w:rPr>
          <w:rFonts w:ascii="宋体" w:hAnsi="宋体" w:cs="宋体" w:eastAsia="宋体" w:hint="default"/>
        </w:rPr>
        <w:t>硬</w:t>
      </w:r>
      <w:r>
        <w:rPr>
          <w:rFonts w:ascii="宋体" w:hAnsi="宋体" w:cs="宋体" w:eastAsia="宋体" w:hint="default"/>
        </w:rPr>
        <w:t>件产品的开</w:t>
      </w:r>
      <w:r>
        <w:rPr>
          <w:rFonts w:ascii="宋体" w:hAnsi="宋体" w:cs="宋体" w:eastAsia="宋体" w:hint="default"/>
          <w:w w:val="99"/>
        </w:rPr>
        <w:t> </w:t>
      </w:r>
      <w:r>
        <w:rPr>
          <w:rFonts w:ascii="宋体" w:hAnsi="宋体" w:cs="宋体" w:eastAsia="宋体" w:hint="default"/>
          <w:spacing w:val="-1"/>
        </w:rPr>
        <w:t>发</w:t>
      </w:r>
      <w:r>
        <w:rPr>
          <w:rFonts w:ascii="宋体" w:hAnsi="宋体" w:cs="宋体" w:eastAsia="宋体" w:hint="default"/>
          <w:spacing w:val="-1"/>
        </w:rPr>
        <w:t>、</w:t>
      </w:r>
      <w:r>
        <w:rPr>
          <w:rFonts w:ascii="宋体" w:hAnsi="宋体" w:cs="宋体" w:eastAsia="宋体" w:hint="default"/>
          <w:spacing w:val="-1"/>
        </w:rPr>
        <w:t>生产</w:t>
      </w:r>
      <w:r>
        <w:rPr>
          <w:rFonts w:ascii="宋体" w:hAnsi="宋体" w:cs="宋体" w:eastAsia="宋体" w:hint="default"/>
          <w:spacing w:val="-1"/>
        </w:rPr>
        <w:t>、</w:t>
      </w:r>
      <w:r>
        <w:rPr>
          <w:rFonts w:ascii="宋体" w:hAnsi="宋体" w:cs="宋体" w:eastAsia="宋体" w:hint="default"/>
          <w:spacing w:val="-1"/>
        </w:rPr>
        <w:t>销售，</w:t>
      </w:r>
      <w:r>
        <w:rPr>
          <w:rFonts w:ascii="宋体" w:hAnsi="宋体" w:cs="宋体" w:eastAsia="宋体" w:hint="default"/>
          <w:spacing w:val="-1"/>
        </w:rPr>
        <w:t>机床自</w:t>
      </w:r>
      <w:r>
        <w:rPr>
          <w:rFonts w:ascii="宋体" w:hAnsi="宋体" w:cs="宋体" w:eastAsia="宋体" w:hint="default"/>
          <w:spacing w:val="-1"/>
        </w:rPr>
        <w:t>动化</w:t>
      </w:r>
      <w:r>
        <w:rPr>
          <w:rFonts w:ascii="宋体" w:hAnsi="宋体" w:cs="宋体" w:eastAsia="宋体" w:hint="default"/>
          <w:spacing w:val="-118"/>
        </w:rPr>
        <w:t> </w:t>
      </w:r>
      <w:r>
        <w:rPr>
          <w:rFonts w:ascii="宋体" w:hAnsi="宋体" w:cs="宋体" w:eastAsia="宋体" w:hint="default"/>
        </w:rPr>
        <w:t>设备的开发</w:t>
      </w:r>
      <w:r>
        <w:rPr>
          <w:rFonts w:ascii="宋体" w:hAnsi="宋体" w:cs="宋体" w:eastAsia="宋体" w:hint="default"/>
        </w:rPr>
        <w:t>、</w:t>
      </w:r>
      <w:r>
        <w:rPr>
          <w:rFonts w:ascii="宋体" w:hAnsi="宋体" w:cs="宋体" w:eastAsia="宋体" w:hint="default"/>
        </w:rPr>
        <w:t>生产</w:t>
      </w:r>
      <w:r>
        <w:rPr>
          <w:rFonts w:ascii="宋体" w:hAnsi="宋体" w:cs="宋体" w:eastAsia="宋体" w:hint="default"/>
        </w:rPr>
        <w:t>、</w:t>
      </w:r>
      <w:r>
        <w:rPr>
          <w:rFonts w:ascii="宋体" w:hAnsi="宋体" w:cs="宋体" w:eastAsia="宋体" w:hint="default"/>
        </w:rPr>
        <w:t>销售等</w:t>
      </w:r>
    </w:p>
    <w:p>
      <w:pPr>
        <w:spacing w:after="0" w:line="367" w:lineRule="auto"/>
        <w:jc w:val="left"/>
        <w:rPr>
          <w:rFonts w:ascii="宋体" w:hAnsi="宋体" w:cs="宋体" w:eastAsia="宋体" w:hint="default"/>
        </w:rPr>
        <w:sectPr>
          <w:type w:val="continuous"/>
          <w:pgSz w:w="11900" w:h="16840"/>
          <w:pgMar w:top="900" w:bottom="280" w:left="1480" w:right="1060"/>
          <w:cols w:num="5" w:equalWidth="0">
            <w:col w:w="1441" w:space="71"/>
            <w:col w:w="906" w:space="227"/>
            <w:col w:w="906" w:space="229"/>
            <w:col w:w="1816" w:space="200"/>
            <w:col w:w="3564"/>
          </w:cols>
        </w:sectPr>
      </w:pPr>
    </w:p>
    <w:p>
      <w:pPr>
        <w:pStyle w:val="BodyText"/>
        <w:spacing w:line="240" w:lineRule="auto" w:before="120"/>
        <w:ind w:left="14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续</w:t>
      </w:r>
      <w:r>
        <w:rPr>
          <w:rFonts w:ascii="宋体" w:hAnsi="宋体" w:cs="宋体" w:eastAsia="宋体" w:hint="default"/>
        </w:rPr>
        <w:t>）</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060"/>
        </w:sectPr>
      </w:pPr>
    </w:p>
    <w:p>
      <w:pPr>
        <w:spacing w:line="240" w:lineRule="auto" w:before="13"/>
        <w:rPr>
          <w:rFonts w:ascii="宋体" w:hAnsi="宋体" w:cs="宋体" w:eastAsia="宋体" w:hint="default"/>
          <w:sz w:val="21"/>
          <w:szCs w:val="21"/>
        </w:rPr>
      </w:pPr>
      <w:r>
        <w:rPr/>
        <w:pict>
          <v:group style="position:absolute;margin-left:81.239517pt;margin-top:759.959106pt;width:85pt;height:.1pt;mso-position-horizontal-relative:page;mso-position-vertical-relative:page;z-index:24304" coordorigin="1625,15199" coordsize="1700,2">
            <v:shape style="position:absolute;left:1625;top:15199;width:1700;height:2" coordorigin="1625,15199" coordsize="1700,0" path="m1625,15199l3324,15199e" filled="false" stroked="true" strokeweight=".479531pt" strokecolor="#000000">
              <v:path arrowok="t"/>
            </v:shape>
            <w10:wrap type="none"/>
          </v:group>
        </w:pict>
      </w:r>
      <w:r>
        <w:rPr/>
        <w:pict>
          <v:group style="position:absolute;margin-left:236.399994pt;margin-top:759.959106pt;width:78.6pt;height:.1pt;mso-position-horizontal-relative:page;mso-position-vertical-relative:page;z-index:-1019368" coordorigin="4728,15199" coordsize="1572,2">
            <v:shape style="position:absolute;left:4728;top:15199;width:1572;height:2" coordorigin="4728,15199" coordsize="1572,0" path="m4728,15199l6300,15199e" filled="false" stroked="true" strokeweight=".479531pt" strokecolor="#000000">
              <v:path arrowok="t"/>
            </v:shape>
            <w10:wrap type="none"/>
          </v:group>
        </w:pict>
      </w:r>
      <w:r>
        <w:rPr/>
        <w:pict>
          <v:group style="position:absolute;margin-left:399.359985pt;margin-top:759.959106pt;width:57.4pt;height:.1pt;mso-position-horizontal-relative:page;mso-position-vertical-relative:page;z-index:24400" coordorigin="7987,15199" coordsize="1148,2">
            <v:shape style="position:absolute;left:7987;top:15199;width:1148;height:2" coordorigin="7987,15199" coordsize="1148,0" path="m7987,15199l9134,15199e" filled="false" stroked="true" strokeweight=".479531pt" strokecolor="#000000">
              <v:path arrowok="t"/>
            </v:shape>
            <w10:wrap type="none"/>
          </v:group>
        </w:pict>
      </w:r>
      <w:r>
        <w:rPr/>
        <w:pict>
          <v:group style="position:absolute;margin-left:463.199982pt;margin-top:759.959106pt;width:67pt;height:.1pt;mso-position-horizontal-relative:page;mso-position-vertical-relative:page;z-index:24424" coordorigin="9264,15199" coordsize="1340,2">
            <v:shape style="position:absolute;left:9264;top:15199;width:1340;height:2" coordorigin="9264,15199" coordsize="1340,0" path="m9264,15199l10603,15199e" filled="false" stroked="true" strokeweight=".479531pt" strokecolor="#000000">
              <v:path arrowok="t"/>
            </v:shape>
            <w10:wrap type="none"/>
          </v:group>
        </w:pict>
      </w:r>
    </w:p>
    <w:p>
      <w:pPr>
        <w:pStyle w:val="BodyText"/>
        <w:spacing w:line="240" w:lineRule="auto"/>
        <w:ind w:left="279" w:right="-20"/>
        <w:jc w:val="left"/>
        <w:rPr>
          <w:rFonts w:ascii="宋体" w:hAnsi="宋体" w:cs="宋体" w:eastAsia="宋体" w:hint="default"/>
        </w:rPr>
      </w:pPr>
      <w:r>
        <w:rPr>
          <w:rFonts w:ascii="宋体" w:hAnsi="宋体" w:cs="宋体" w:eastAsia="宋体" w:hint="default"/>
        </w:rPr>
        <w:t>控</w:t>
      </w:r>
      <w:r>
        <w:rPr>
          <w:rFonts w:ascii="宋体" w:hAnsi="宋体" w:cs="宋体" w:eastAsia="宋体" w:hint="default"/>
        </w:rPr>
        <w:t>股股东名称</w:t>
      </w:r>
    </w:p>
    <w:p>
      <w:pPr>
        <w:pStyle w:val="BodyText"/>
        <w:spacing w:line="398" w:lineRule="auto" w:before="28"/>
        <w:ind w:left="399" w:right="-20" w:hanging="120"/>
        <w:jc w:val="left"/>
        <w:rPr>
          <w:rFonts w:ascii="宋体" w:hAnsi="宋体" w:cs="宋体" w:eastAsia="宋体" w:hint="default"/>
        </w:rPr>
      </w:pPr>
      <w:r>
        <w:rPr/>
        <w:br w:type="column"/>
      </w:r>
      <w:r>
        <w:rPr>
          <w:rFonts w:ascii="宋体" w:hAnsi="宋体" w:cs="宋体" w:eastAsia="宋体" w:hint="default"/>
        </w:rPr>
        <w:t>注册</w:t>
      </w:r>
      <w:r>
        <w:rPr>
          <w:rFonts w:ascii="宋体" w:hAnsi="宋体" w:cs="宋体" w:eastAsia="宋体" w:hint="default"/>
        </w:rPr>
        <w:t>资本</w:t>
      </w:r>
      <w:r>
        <w:rPr>
          <w:rFonts w:ascii="宋体" w:hAnsi="宋体" w:cs="宋体" w:eastAsia="宋体" w:hint="default"/>
          <w:w w:val="99"/>
        </w:rPr>
        <w:t> </w:t>
      </w:r>
      <w:r>
        <w:rPr>
          <w:rFonts w:ascii="宋体" w:hAnsi="宋体" w:cs="宋体" w:eastAsia="宋体" w:hint="default"/>
        </w:rPr>
        <w:t>(万元)</w:t>
      </w:r>
    </w:p>
    <w:p>
      <w:pPr>
        <w:pStyle w:val="BodyText"/>
        <w:spacing w:line="369" w:lineRule="auto" w:before="66"/>
        <w:ind w:left="248" w:right="-20"/>
        <w:jc w:val="left"/>
        <w:rPr>
          <w:rFonts w:ascii="宋体" w:hAnsi="宋体" w:cs="宋体" w:eastAsia="宋体" w:hint="default"/>
        </w:rPr>
      </w:pPr>
      <w:r>
        <w:rPr/>
        <w:br w:type="column"/>
      </w:r>
      <w:r>
        <w:rPr>
          <w:rFonts w:ascii="宋体" w:hAnsi="宋体" w:cs="宋体" w:eastAsia="宋体" w:hint="default"/>
        </w:rPr>
        <w:t>控</w:t>
      </w:r>
      <w:r>
        <w:rPr>
          <w:rFonts w:ascii="宋体" w:hAnsi="宋体" w:cs="宋体" w:eastAsia="宋体" w:hint="default"/>
        </w:rPr>
        <w:t>股股东</w:t>
      </w:r>
      <w:r>
        <w:rPr>
          <w:rFonts w:ascii="宋体" w:hAnsi="宋体" w:cs="宋体" w:eastAsia="宋体" w:hint="default"/>
        </w:rPr>
        <w:t>对</w:t>
      </w:r>
      <w:r>
        <w:rPr>
          <w:rFonts w:ascii="宋体" w:hAnsi="宋体" w:cs="宋体" w:eastAsia="宋体" w:hint="default"/>
        </w:rPr>
        <w:t>本</w:t>
      </w:r>
      <w:r>
        <w:rPr>
          <w:rFonts w:ascii="宋体" w:hAnsi="宋体" w:cs="宋体" w:eastAsia="宋体" w:hint="default"/>
          <w:w w:val="99"/>
        </w:rPr>
        <w:t> </w:t>
      </w:r>
      <w:r>
        <w:rPr>
          <w:rFonts w:ascii="宋体" w:hAnsi="宋体" w:cs="宋体" w:eastAsia="宋体" w:hint="default"/>
        </w:rPr>
        <w:t>企业的持股比</w:t>
      </w:r>
    </w:p>
    <w:p>
      <w:pPr>
        <w:pStyle w:val="BodyText"/>
        <w:spacing w:line="240" w:lineRule="auto" w:before="66"/>
        <w:ind w:left="269" w:right="-20"/>
        <w:jc w:val="left"/>
        <w:rPr>
          <w:rFonts w:ascii="宋体" w:hAnsi="宋体" w:cs="宋体" w:eastAsia="宋体" w:hint="default"/>
        </w:rPr>
      </w:pPr>
      <w:r>
        <w:rPr/>
        <w:br w:type="column"/>
      </w:r>
      <w:r>
        <w:rPr>
          <w:rFonts w:ascii="宋体" w:hAnsi="宋体" w:cs="宋体" w:eastAsia="宋体" w:hint="default"/>
        </w:rPr>
        <w:t>控</w:t>
      </w:r>
      <w:r>
        <w:rPr>
          <w:rFonts w:ascii="宋体" w:hAnsi="宋体" w:cs="宋体" w:eastAsia="宋体" w:hint="default"/>
        </w:rPr>
        <w:t>股股东</w:t>
      </w:r>
      <w:r>
        <w:rPr>
          <w:rFonts w:ascii="宋体" w:hAnsi="宋体" w:cs="宋体" w:eastAsia="宋体" w:hint="default"/>
        </w:rPr>
        <w:t>对</w:t>
      </w:r>
    </w:p>
    <w:p>
      <w:pPr>
        <w:pStyle w:val="BodyText"/>
        <w:spacing w:line="240" w:lineRule="auto" w:before="168"/>
        <w:ind w:left="269" w:right="-20"/>
        <w:jc w:val="left"/>
        <w:rPr>
          <w:rFonts w:ascii="宋体" w:hAnsi="宋体" w:cs="宋体" w:eastAsia="宋体" w:hint="default"/>
        </w:rPr>
      </w:pPr>
      <w:r>
        <w:rPr/>
        <w:pict>
          <v:group style="position:absolute;margin-left:172.559998pt;margin-top:29.495705pt;width:57.4pt;height:.1pt;mso-position-horizontal-relative:page;mso-position-vertical-relative:paragraph;z-index:-1019392" coordorigin="3451,590" coordsize="1148,2">
            <v:shape style="position:absolute;left:3451;top:590;width:1148;height:2" coordorigin="3451,590" coordsize="1148,0" path="m3451,590l4598,590e" filled="false" stroked="true" strokeweight=".479531pt" strokecolor="#000000">
              <v:path arrowok="t"/>
            </v:shape>
            <w10:wrap type="none"/>
          </v:group>
        </w:pict>
      </w:r>
      <w:r>
        <w:rPr/>
        <w:pict>
          <v:group style="position:absolute;margin-left:321.359985pt;margin-top:29.495705pt;width:71.650pt;height:.1pt;mso-position-horizontal-relative:page;mso-position-vertical-relative:paragraph;z-index:24376" coordorigin="6427,590" coordsize="1433,2">
            <v:shape style="position:absolute;left:6427;top:590;width:1433;height:2" coordorigin="6427,590" coordsize="1433,0" path="m6427,590l7860,590e" filled="false" stroked="true" strokeweight=".479531pt" strokecolor="#000000">
              <v:path arrowok="t"/>
            </v:shape>
            <w10:wrap type="none"/>
          </v:group>
        </w:pict>
      </w:r>
      <w:r>
        <w:rPr>
          <w:rFonts w:ascii="宋体" w:hAnsi="宋体" w:cs="宋体" w:eastAsia="宋体" w:hint="default"/>
        </w:rPr>
        <w:t>本企业的</w:t>
      </w:r>
      <w:r>
        <w:rPr>
          <w:rFonts w:ascii="宋体" w:hAnsi="宋体" w:cs="宋体" w:eastAsia="宋体" w:hint="default"/>
        </w:rPr>
        <w:t>表</w:t>
      </w:r>
    </w:p>
    <w:p>
      <w:pPr>
        <w:pStyle w:val="BodyText"/>
        <w:spacing w:line="367" w:lineRule="auto" w:before="47"/>
        <w:ind w:left="279" w:right="-20"/>
        <w:jc w:val="left"/>
        <w:rPr>
          <w:rFonts w:ascii="宋体" w:hAnsi="宋体" w:cs="宋体" w:eastAsia="宋体" w:hint="default"/>
        </w:rPr>
      </w:pPr>
      <w:r>
        <w:rPr/>
        <w:br w:type="column"/>
      </w:r>
      <w:r>
        <w:rPr>
          <w:rFonts w:ascii="宋体" w:hAnsi="宋体" w:cs="宋体" w:eastAsia="宋体" w:hint="default"/>
        </w:rPr>
        <w:t>本企业</w:t>
      </w:r>
      <w:r>
        <w:rPr>
          <w:rFonts w:ascii="宋体" w:hAnsi="宋体" w:cs="宋体" w:eastAsia="宋体" w:hint="default"/>
        </w:rPr>
        <w:t>最</w:t>
      </w:r>
      <w:r>
        <w:rPr>
          <w:rFonts w:ascii="宋体" w:hAnsi="宋体" w:cs="宋体" w:eastAsia="宋体" w:hint="default"/>
          <w:w w:val="99"/>
        </w:rPr>
        <w:t> </w:t>
      </w:r>
      <w:r>
        <w:rPr>
          <w:rFonts w:ascii="宋体" w:hAnsi="宋体" w:cs="宋体" w:eastAsia="宋体" w:hint="default"/>
        </w:rPr>
        <w:t>终控制</w:t>
      </w:r>
      <w:r>
        <w:rPr>
          <w:rFonts w:ascii="宋体" w:hAnsi="宋体" w:cs="宋体" w:eastAsia="宋体" w:hint="default"/>
        </w:rPr>
        <w:t>方</w:t>
      </w:r>
    </w:p>
    <w:p>
      <w:pPr>
        <w:pStyle w:val="BodyText"/>
        <w:spacing w:line="367" w:lineRule="auto" w:before="47"/>
        <w:ind w:left="730" w:right="142" w:hanging="480"/>
        <w:jc w:val="left"/>
        <w:rPr>
          <w:rFonts w:ascii="宋体" w:hAnsi="宋体" w:cs="宋体" w:eastAsia="宋体" w:hint="default"/>
        </w:rPr>
      </w:pPr>
      <w:r>
        <w:rPr>
          <w:w w:val="95"/>
        </w:rPr>
        <w:br w:type="column"/>
      </w:r>
      <w:r>
        <w:rPr>
          <w:rFonts w:ascii="宋体" w:hAnsi="宋体" w:cs="宋体" w:eastAsia="宋体" w:hint="default"/>
          <w:w w:val="95"/>
        </w:rPr>
        <w:t>组织机构代</w:t>
      </w:r>
      <w:r>
        <w:rPr>
          <w:rFonts w:ascii="宋体" w:hAnsi="宋体" w:cs="宋体" w:eastAsia="宋体" w:hint="default"/>
          <w:spacing w:val="-55"/>
          <w:w w:val="95"/>
        </w:rPr>
        <w:t> </w:t>
      </w:r>
      <w:r>
        <w:rPr>
          <w:rFonts w:ascii="宋体" w:hAnsi="宋体" w:cs="宋体" w:eastAsia="宋体" w:hint="default"/>
        </w:rPr>
        <w:t>码</w:t>
      </w:r>
    </w:p>
    <w:p>
      <w:pPr>
        <w:spacing w:after="0" w:line="367" w:lineRule="auto"/>
        <w:jc w:val="left"/>
        <w:rPr>
          <w:rFonts w:ascii="宋体" w:hAnsi="宋体" w:cs="宋体" w:eastAsia="宋体" w:hint="default"/>
        </w:rPr>
        <w:sectPr>
          <w:type w:val="continuous"/>
          <w:pgSz w:w="11900" w:h="16840"/>
          <w:pgMar w:top="900" w:bottom="280" w:left="1480" w:right="1060"/>
          <w:cols w:num="6" w:equalWidth="0">
            <w:col w:w="1720" w:space="73"/>
            <w:col w:w="1240" w:space="40"/>
            <w:col w:w="1689" w:space="40"/>
            <w:col w:w="1470" w:space="59"/>
            <w:col w:w="1240" w:space="40"/>
            <w:col w:w="1749"/>
          </w:cols>
        </w:sectPr>
      </w:pPr>
    </w:p>
    <w:p>
      <w:pPr>
        <w:spacing w:line="240" w:lineRule="auto" w:before="1"/>
        <w:rPr>
          <w:rFonts w:ascii="宋体" w:hAnsi="宋体" w:cs="宋体" w:eastAsia="宋体" w:hint="default"/>
          <w:sz w:val="27"/>
          <w:szCs w:val="27"/>
        </w:rPr>
      </w:pPr>
    </w:p>
    <w:p>
      <w:pPr>
        <w:pStyle w:val="BodyText"/>
        <w:tabs>
          <w:tab w:pos="1801" w:val="left" w:leader="none"/>
        </w:tabs>
        <w:spacing w:line="240" w:lineRule="auto" w:before="28"/>
        <w:ind w:left="431" w:right="0"/>
        <w:jc w:val="center"/>
        <w:rPr>
          <w:rFonts w:ascii="宋体" w:hAnsi="宋体" w:cs="宋体" w:eastAsia="宋体" w:hint="default"/>
        </w:rPr>
      </w:pPr>
      <w:r>
        <w:rPr>
          <w:rFonts w:ascii="宋体" w:hAnsi="宋体" w:cs="宋体" w:eastAsia="宋体" w:hint="default"/>
          <w:w w:val="95"/>
        </w:rPr>
        <w:t>例（%）</w:t>
        <w:tab/>
      </w:r>
      <w:r>
        <w:rPr>
          <w:rFonts w:ascii="宋体" w:hAnsi="宋体" w:cs="宋体" w:eastAsia="宋体" w:hint="default"/>
          <w:spacing w:val="-12"/>
        </w:rPr>
        <w:t>决</w:t>
      </w:r>
      <w:r>
        <w:rPr>
          <w:rFonts w:ascii="宋体" w:hAnsi="宋体" w:cs="宋体" w:eastAsia="宋体" w:hint="default"/>
          <w:spacing w:val="-12"/>
        </w:rPr>
        <w:t>权比例（%）</w:t>
      </w:r>
    </w:p>
    <w:p>
      <w:pPr>
        <w:spacing w:line="240" w:lineRule="auto" w:before="11"/>
        <w:rPr>
          <w:rFonts w:ascii="宋体" w:hAnsi="宋体" w:cs="宋体" w:eastAsia="宋体" w:hint="default"/>
          <w:sz w:val="27"/>
          <w:szCs w:val="27"/>
        </w:rPr>
      </w:pPr>
    </w:p>
    <w:p>
      <w:pPr>
        <w:spacing w:line="20" w:lineRule="exact"/>
        <w:ind w:left="494" w:right="0" w:firstLine="0"/>
        <w:rPr>
          <w:rFonts w:ascii="宋体" w:hAnsi="宋体" w:cs="宋体" w:eastAsia="宋体" w:hint="default"/>
          <w:sz w:val="2"/>
          <w:szCs w:val="2"/>
        </w:rPr>
      </w:pPr>
      <w:r>
        <w:rPr>
          <w:rFonts w:ascii="宋体"/>
          <w:sz w:val="2"/>
        </w:rPr>
        <w:pict>
          <v:group style="width:84.4pt;height:.5pt;mso-position-horizontal-relative:char;mso-position-vertical-relative:line" coordorigin="0,0" coordsize="1688,10">
            <v:group style="position:absolute;left:5;top:5;width:1678;height:2" coordorigin="5,5" coordsize="1678,2">
              <v:shape style="position:absolute;left:5;top:5;width:1678;height:2" coordorigin="5,5" coordsize="1678,0" path="m5,5l1682,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79531pt" strokecolor="#000000">
                <v:path arrowok="t"/>
              </v:shape>
            </v:group>
          </v:group>
        </w:pict>
      </w:r>
      <w:r>
        <w:rPr>
          <w:rFonts w:ascii="宋体"/>
          <w:spacing w:val="121"/>
          <w:sz w:val="2"/>
        </w:rPr>
      </w:r>
      <w:r>
        <w:rPr>
          <w:rFonts w:ascii="Times New Roman"/>
          <w:spacing w:val="123"/>
          <w:sz w:val="2"/>
        </w:rPr>
        <w:t> </w:t>
      </w:r>
      <w:r>
        <w:rPr>
          <w:rFonts w:ascii="宋体"/>
          <w:spacing w:val="123"/>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79531pt" strokecolor="#000000">
                <v:path arrowok="t"/>
              </v:shape>
            </v:group>
          </v:group>
        </w:pict>
      </w:r>
      <w:r>
        <w:rPr>
          <w:rFonts w:ascii="宋体"/>
          <w:spacing w:val="123"/>
          <w:sz w:val="2"/>
        </w:rPr>
      </w:r>
      <w:r>
        <w:rPr>
          <w:rFonts w:ascii="Times New Roman"/>
          <w:spacing w:val="121"/>
          <w:sz w:val="2"/>
        </w:rPr>
        <w:t> </w:t>
      </w:r>
      <w:r>
        <w:rPr>
          <w:rFonts w:ascii="宋体"/>
          <w:spacing w:val="121"/>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79531pt" strokecolor="#000000">
                <v:path arrowok="t"/>
              </v:shape>
            </v:group>
          </v:group>
        </w:pict>
      </w:r>
      <w:r>
        <w:rPr>
          <w:rFonts w:ascii="宋体"/>
          <w:spacing w:val="121"/>
          <w:sz w:val="2"/>
        </w:rPr>
      </w:r>
      <w:r>
        <w:rPr>
          <w:rFonts w:ascii="Times New Roman"/>
          <w:spacing w:val="122"/>
          <w:sz w:val="2"/>
        </w:rPr>
        <w:t> </w:t>
      </w:r>
      <w:r>
        <w:rPr>
          <w:rFonts w:ascii="宋体"/>
          <w:spacing w:val="122"/>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79531pt" strokecolor="#000000">
                <v:path arrowok="t"/>
              </v:shape>
            </v:group>
          </v:group>
        </w:pict>
      </w:r>
      <w:r>
        <w:rPr>
          <w:rFonts w:ascii="宋体"/>
          <w:spacing w:val="122"/>
          <w:sz w:val="2"/>
        </w:rPr>
      </w:r>
      <w:r>
        <w:rPr>
          <w:rFonts w:ascii="Times New Roman"/>
          <w:spacing w:val="123"/>
          <w:sz w:val="2"/>
        </w:rPr>
        <w:t> </w:t>
      </w:r>
      <w:r>
        <w:rPr>
          <w:rFonts w:ascii="宋体"/>
          <w:spacing w:val="123"/>
          <w:sz w:val="2"/>
        </w:rPr>
        <w:pict>
          <v:group style="width:66.75pt;height:.5pt;mso-position-horizontal-relative:char;mso-position-vertical-relative:line" coordorigin="0,0" coordsize="1335,10">
            <v:group style="position:absolute;left:5;top:5;width:1325;height:2" coordorigin="5,5" coordsize="1325,2">
              <v:shape style="position:absolute;left:5;top:5;width:1325;height:2" coordorigin="5,5" coordsize="1325,0" path="m5,5l1330,5e" filled="false" stroked="true" strokeweight=".479531pt" strokecolor="#000000">
                <v:path arrowok="t"/>
              </v:shape>
            </v:group>
          </v:group>
        </w:pict>
      </w:r>
      <w:r>
        <w:rPr>
          <w:rFonts w:ascii="宋体"/>
          <w:spacing w:val="123"/>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140" w:right="420"/>
        </w:sectPr>
      </w:pPr>
    </w:p>
    <w:p>
      <w:pPr>
        <w:pStyle w:val="BodyText"/>
        <w:spacing w:line="367" w:lineRule="auto" w:before="27"/>
        <w:ind w:left="525" w:right="-13"/>
        <w:jc w:val="left"/>
        <w:rPr>
          <w:rFonts w:ascii="宋体" w:hAnsi="宋体" w:cs="宋体" w:eastAsia="宋体" w:hint="default"/>
        </w:rPr>
      </w:pPr>
      <w:r>
        <w:rPr>
          <w:rFonts w:ascii="宋体" w:hAnsi="宋体" w:cs="宋体" w:eastAsia="宋体" w:hint="default"/>
        </w:rPr>
        <w:t>南</w:t>
      </w:r>
      <w:r>
        <w:rPr>
          <w:rFonts w:ascii="宋体" w:hAnsi="宋体" w:cs="宋体" w:eastAsia="宋体" w:hint="default"/>
          <w:spacing w:val="-83"/>
        </w:rPr>
        <w:t> </w:t>
      </w:r>
      <w:r>
        <w:rPr>
          <w:rFonts w:ascii="宋体" w:hAnsi="宋体" w:cs="宋体" w:eastAsia="宋体" w:hint="default"/>
        </w:rPr>
        <w:t>天</w:t>
      </w:r>
      <w:r>
        <w:rPr>
          <w:rFonts w:ascii="宋体" w:hAnsi="宋体" w:cs="宋体" w:eastAsia="宋体" w:hint="default"/>
          <w:spacing w:val="-83"/>
        </w:rPr>
        <w:t> </w:t>
      </w:r>
      <w:r>
        <w:rPr>
          <w:rFonts w:ascii="宋体" w:hAnsi="宋体" w:cs="宋体" w:eastAsia="宋体" w:hint="default"/>
        </w:rPr>
        <w:t>电</w:t>
      </w:r>
      <w:r>
        <w:rPr>
          <w:rFonts w:ascii="宋体" w:hAnsi="宋体" w:cs="宋体" w:eastAsia="宋体" w:hint="default"/>
          <w:spacing w:val="-83"/>
        </w:rPr>
        <w:t> </w:t>
      </w:r>
      <w:r>
        <w:rPr>
          <w:rFonts w:ascii="宋体" w:hAnsi="宋体" w:cs="宋体" w:eastAsia="宋体" w:hint="default"/>
        </w:rPr>
        <w:t>子</w:t>
      </w:r>
      <w:r>
        <w:rPr>
          <w:rFonts w:ascii="宋体" w:hAnsi="宋体" w:cs="宋体" w:eastAsia="宋体" w:hint="default"/>
          <w:spacing w:val="-83"/>
        </w:rPr>
        <w:t> </w:t>
      </w:r>
      <w:r>
        <w:rPr>
          <w:rFonts w:ascii="宋体" w:hAnsi="宋体" w:cs="宋体" w:eastAsia="宋体" w:hint="default"/>
        </w:rPr>
        <w:t>信</w:t>
      </w:r>
      <w:r>
        <w:rPr>
          <w:rFonts w:ascii="宋体" w:hAnsi="宋体" w:cs="宋体" w:eastAsia="宋体" w:hint="default"/>
          <w:spacing w:val="-83"/>
        </w:rPr>
        <w:t> </w:t>
      </w:r>
      <w:r>
        <w:rPr>
          <w:rFonts w:ascii="宋体" w:hAnsi="宋体" w:cs="宋体" w:eastAsia="宋体" w:hint="default"/>
        </w:rPr>
        <w:t>息</w:t>
      </w:r>
      <w:r>
        <w:rPr>
          <w:rFonts w:ascii="宋体" w:hAnsi="宋体" w:cs="宋体" w:eastAsia="宋体" w:hint="default"/>
          <w:w w:val="99"/>
        </w:rPr>
        <w:t> </w:t>
      </w:r>
      <w:r>
        <w:rPr>
          <w:rFonts w:ascii="宋体" w:hAnsi="宋体" w:cs="宋体" w:eastAsia="宋体" w:hint="default"/>
        </w:rPr>
        <w:t>产业集</w:t>
      </w:r>
      <w:r>
        <w:rPr>
          <w:rFonts w:ascii="宋体" w:hAnsi="宋体" w:cs="宋体" w:eastAsia="宋体" w:hint="default"/>
        </w:rPr>
        <w:t>团</w:t>
      </w:r>
      <w:r>
        <w:rPr>
          <w:rFonts w:ascii="宋体" w:hAnsi="宋体" w:cs="宋体" w:eastAsia="宋体" w:hint="default"/>
        </w:rPr>
        <w:t>公司</w:t>
      </w:r>
    </w:p>
    <w:p>
      <w:pPr>
        <w:pStyle w:val="BodyText"/>
        <w:tabs>
          <w:tab w:pos="1882" w:val="left" w:leader="none"/>
          <w:tab w:pos="3512" w:val="left" w:leader="none"/>
          <w:tab w:pos="5110" w:val="left" w:leader="none"/>
          <w:tab w:pos="7200" w:val="right" w:leader="none"/>
        </w:tabs>
        <w:spacing w:line="240" w:lineRule="auto" w:before="267"/>
        <w:ind w:left="214" w:right="0"/>
        <w:jc w:val="left"/>
        <w:rPr>
          <w:rFonts w:ascii="宋体" w:hAnsi="宋体" w:cs="宋体" w:eastAsia="宋体" w:hint="default"/>
        </w:rPr>
      </w:pPr>
      <w:r>
        <w:rPr>
          <w:w w:val="95"/>
        </w:rPr>
        <w:br w:type="column"/>
      </w:r>
      <w:r>
        <w:rPr>
          <w:rFonts w:ascii="宋体" w:hAnsi="宋体" w:cs="宋体" w:eastAsia="宋体" w:hint="default"/>
          <w:w w:val="95"/>
        </w:rPr>
        <w:t>3,434.00</w:t>
        <w:tab/>
        <w:t>28.34</w:t>
        <w:tab/>
        <w:t>28.34</w:t>
        <w:tab/>
      </w:r>
      <w:r>
        <w:rPr>
          <w:rFonts w:ascii="宋体" w:hAnsi="宋体" w:cs="宋体" w:eastAsia="宋体" w:hint="default"/>
        </w:rPr>
        <w:t>否</w:t>
      </w:r>
      <w:r>
        <w:rPr>
          <w:rFonts w:ascii="Times New Roman" w:hAnsi="Times New Roman" w:cs="Times New Roman" w:eastAsia="Times New Roman" w:hint="default"/>
        </w:rPr>
        <w:tab/>
      </w:r>
      <w:r>
        <w:rPr>
          <w:rFonts w:ascii="宋体" w:hAnsi="宋体" w:cs="宋体" w:eastAsia="宋体" w:hint="default"/>
        </w:rPr>
        <w:t>21653146-8</w:t>
      </w:r>
    </w:p>
    <w:p>
      <w:pPr>
        <w:spacing w:after="0" w:line="240" w:lineRule="auto"/>
        <w:jc w:val="left"/>
        <w:rPr>
          <w:rFonts w:ascii="宋体" w:hAnsi="宋体" w:cs="宋体" w:eastAsia="宋体" w:hint="default"/>
        </w:rPr>
        <w:sectPr>
          <w:type w:val="continuous"/>
          <w:pgSz w:w="11900" w:h="16840"/>
          <w:pgMar w:top="900" w:bottom="280" w:left="1140" w:right="420"/>
          <w:cols w:num="2" w:equalWidth="0">
            <w:col w:w="2158" w:space="40"/>
            <w:col w:w="8142"/>
          </w:cols>
        </w:sectPr>
      </w:pPr>
    </w:p>
    <w:p>
      <w:pPr>
        <w:pStyle w:val="BodyText"/>
        <w:spacing w:line="367" w:lineRule="auto" w:before="120"/>
        <w:ind w:left="482" w:right="855" w:firstLine="400"/>
        <w:jc w:val="both"/>
        <w:rPr>
          <w:rFonts w:ascii="宋体" w:hAnsi="宋体" w:cs="宋体" w:eastAsia="宋体" w:hint="default"/>
        </w:rPr>
      </w:pPr>
      <w:r>
        <w:rPr>
          <w:rFonts w:ascii="宋体" w:hAnsi="宋体" w:cs="宋体" w:eastAsia="宋体" w:hint="default"/>
          <w:spacing w:val="-2"/>
        </w:rPr>
        <w:t>注：云南</w:t>
      </w:r>
      <w:r>
        <w:rPr>
          <w:rFonts w:ascii="宋体" w:hAnsi="宋体" w:cs="宋体" w:eastAsia="宋体" w:hint="default"/>
          <w:spacing w:val="-2"/>
        </w:rPr>
        <w:t>省</w:t>
      </w:r>
      <w:r>
        <w:rPr>
          <w:rFonts w:ascii="宋体" w:hAnsi="宋体" w:cs="宋体" w:eastAsia="宋体" w:hint="default"/>
          <w:spacing w:val="-2"/>
        </w:rPr>
        <w:t>工业投资控股</w:t>
      </w:r>
      <w:r>
        <w:rPr>
          <w:rFonts w:ascii="宋体" w:hAnsi="宋体" w:cs="宋体" w:eastAsia="宋体" w:hint="default"/>
          <w:spacing w:val="-2"/>
        </w:rPr>
        <w:t>集团</w:t>
      </w:r>
      <w:r>
        <w:rPr>
          <w:rFonts w:ascii="宋体" w:hAnsi="宋体" w:cs="宋体" w:eastAsia="宋体" w:hint="default"/>
          <w:spacing w:val="-2"/>
        </w:rPr>
        <w:t>有限</w:t>
      </w:r>
      <w:r>
        <w:rPr>
          <w:rFonts w:ascii="宋体" w:hAnsi="宋体" w:cs="宋体" w:eastAsia="宋体" w:hint="default"/>
          <w:spacing w:val="-2"/>
        </w:rPr>
        <w:t>责</w:t>
      </w:r>
      <w:r>
        <w:rPr>
          <w:rFonts w:ascii="宋体" w:hAnsi="宋体" w:cs="宋体" w:eastAsia="宋体" w:hint="default"/>
          <w:spacing w:val="-2"/>
        </w:rPr>
        <w:t>任公司为南天电子</w:t>
      </w:r>
      <w:r>
        <w:rPr>
          <w:rFonts w:ascii="宋体" w:hAnsi="宋体" w:cs="宋体" w:eastAsia="宋体" w:hint="default"/>
          <w:spacing w:val="-2"/>
        </w:rPr>
        <w:t>信息</w:t>
      </w:r>
      <w:r>
        <w:rPr>
          <w:rFonts w:ascii="宋体" w:hAnsi="宋体" w:cs="宋体" w:eastAsia="宋体" w:hint="default"/>
          <w:spacing w:val="-2"/>
        </w:rPr>
        <w:t>产业</w:t>
      </w:r>
      <w:r>
        <w:rPr>
          <w:rFonts w:ascii="宋体" w:hAnsi="宋体" w:cs="宋体" w:eastAsia="宋体" w:hint="default"/>
          <w:spacing w:val="-2"/>
        </w:rPr>
        <w:t>集团</w:t>
      </w:r>
      <w:r>
        <w:rPr>
          <w:rFonts w:ascii="宋体" w:hAnsi="宋体" w:cs="宋体" w:eastAsia="宋体" w:hint="default"/>
          <w:spacing w:val="-2"/>
        </w:rPr>
        <w:t>公司的控股股</w:t>
      </w:r>
      <w:r>
        <w:rPr>
          <w:rFonts w:ascii="宋体" w:hAnsi="宋体" w:cs="宋体" w:eastAsia="宋体" w:hint="default"/>
          <w:w w:val="99"/>
        </w:rPr>
        <w:t> </w:t>
      </w:r>
      <w:r>
        <w:rPr>
          <w:rFonts w:ascii="宋体" w:hAnsi="宋体" w:cs="宋体" w:eastAsia="宋体" w:hint="default"/>
        </w:rPr>
        <w:t>东，其</w:t>
      </w:r>
      <w:r>
        <w:rPr>
          <w:rFonts w:ascii="宋体" w:hAnsi="宋体" w:cs="宋体" w:eastAsia="宋体" w:hint="default"/>
        </w:rPr>
        <w:t>直接</w:t>
      </w:r>
      <w:r>
        <w:rPr>
          <w:rFonts w:ascii="宋体" w:hAnsi="宋体" w:cs="宋体" w:eastAsia="宋体" w:hint="default"/>
        </w:rPr>
        <w:t>持有本公司股份</w:t>
      </w:r>
      <w:r>
        <w:rPr>
          <w:rFonts w:ascii="宋体" w:hAnsi="宋体" w:cs="宋体" w:eastAsia="宋体" w:hint="default"/>
          <w:spacing w:val="-43"/>
        </w:rPr>
        <w:t> </w:t>
      </w:r>
      <w:r>
        <w:rPr>
          <w:rFonts w:ascii="宋体" w:hAnsi="宋体" w:cs="宋体" w:eastAsia="宋体" w:hint="default"/>
        </w:rPr>
        <w:t>15,000,000</w:t>
      </w:r>
      <w:r>
        <w:rPr>
          <w:rFonts w:ascii="宋体" w:hAnsi="宋体" w:cs="宋体" w:eastAsia="宋体" w:hint="default"/>
          <w:spacing w:val="-43"/>
        </w:rPr>
        <w:t> </w:t>
      </w:r>
      <w:r>
        <w:rPr>
          <w:rFonts w:ascii="宋体" w:hAnsi="宋体" w:cs="宋体" w:eastAsia="宋体" w:hint="default"/>
        </w:rPr>
        <w:t>股，</w:t>
      </w:r>
      <w:r>
        <w:rPr>
          <w:rFonts w:ascii="宋体" w:hAnsi="宋体" w:cs="宋体" w:eastAsia="宋体" w:hint="default"/>
        </w:rPr>
        <w:t>占</w:t>
      </w:r>
      <w:r>
        <w:rPr>
          <w:rFonts w:ascii="宋体" w:hAnsi="宋体" w:cs="宋体" w:eastAsia="宋体" w:hint="default"/>
        </w:rPr>
        <w:t>本公司总股本的</w:t>
      </w:r>
      <w:r>
        <w:rPr>
          <w:rFonts w:ascii="宋体" w:hAnsi="宋体" w:cs="宋体" w:eastAsia="宋体" w:hint="default"/>
          <w:spacing w:val="-43"/>
        </w:rPr>
        <w:t> </w:t>
      </w:r>
      <w:r>
        <w:rPr>
          <w:rFonts w:ascii="宋体" w:hAnsi="宋体" w:cs="宋体" w:eastAsia="宋体" w:hint="default"/>
        </w:rPr>
        <w:t>7.12%，云南</w:t>
      </w:r>
      <w:r>
        <w:rPr>
          <w:rFonts w:ascii="宋体" w:hAnsi="宋体" w:cs="宋体" w:eastAsia="宋体" w:hint="default"/>
        </w:rPr>
        <w:t>省国</w:t>
      </w:r>
      <w:r>
        <w:rPr>
          <w:rFonts w:ascii="宋体" w:hAnsi="宋体" w:cs="宋体" w:eastAsia="宋体" w:hint="default"/>
        </w:rPr>
        <w:t>有资</w:t>
      </w:r>
      <w:r>
        <w:rPr>
          <w:rFonts w:ascii="宋体" w:hAnsi="宋体" w:cs="宋体" w:eastAsia="宋体" w:hint="default"/>
          <w:w w:val="99"/>
        </w:rPr>
        <w:t> </w:t>
      </w:r>
      <w:r>
        <w:rPr>
          <w:rFonts w:ascii="宋体" w:hAnsi="宋体" w:cs="宋体" w:eastAsia="宋体" w:hint="default"/>
        </w:rPr>
        <w:t>产</w:t>
      </w:r>
      <w:r>
        <w:rPr>
          <w:rFonts w:ascii="宋体" w:hAnsi="宋体" w:cs="宋体" w:eastAsia="宋体" w:hint="default"/>
        </w:rPr>
        <w:t>监督</w:t>
      </w:r>
      <w:r>
        <w:rPr>
          <w:rFonts w:ascii="宋体" w:hAnsi="宋体" w:cs="宋体" w:eastAsia="宋体" w:hint="default"/>
        </w:rPr>
        <w:t>管理</w:t>
      </w:r>
      <w:r>
        <w:rPr>
          <w:rFonts w:ascii="宋体" w:hAnsi="宋体" w:cs="宋体" w:eastAsia="宋体" w:hint="default"/>
        </w:rPr>
        <w:t>委</w:t>
      </w:r>
      <w:r>
        <w:rPr>
          <w:rFonts w:ascii="宋体" w:hAnsi="宋体" w:cs="宋体" w:eastAsia="宋体" w:hint="default"/>
        </w:rPr>
        <w:t>员会持有云南</w:t>
      </w:r>
      <w:r>
        <w:rPr>
          <w:rFonts w:ascii="宋体" w:hAnsi="宋体" w:cs="宋体" w:eastAsia="宋体" w:hint="default"/>
        </w:rPr>
        <w:t>省</w:t>
      </w:r>
      <w:r>
        <w:rPr>
          <w:rFonts w:ascii="宋体" w:hAnsi="宋体" w:cs="宋体" w:eastAsia="宋体" w:hint="default"/>
        </w:rPr>
        <w:t>工业投资控股</w:t>
      </w:r>
      <w:r>
        <w:rPr>
          <w:rFonts w:ascii="宋体" w:hAnsi="宋体" w:cs="宋体" w:eastAsia="宋体" w:hint="default"/>
        </w:rPr>
        <w:t>集团</w:t>
      </w:r>
      <w:r>
        <w:rPr>
          <w:rFonts w:ascii="宋体" w:hAnsi="宋体" w:cs="宋体" w:eastAsia="宋体" w:hint="default"/>
        </w:rPr>
        <w:t>有限</w:t>
      </w:r>
      <w:r>
        <w:rPr>
          <w:rFonts w:ascii="宋体" w:hAnsi="宋体" w:cs="宋体" w:eastAsia="宋体" w:hint="default"/>
        </w:rPr>
        <w:t>责</w:t>
      </w:r>
      <w:r>
        <w:rPr>
          <w:rFonts w:ascii="宋体" w:hAnsi="宋体" w:cs="宋体" w:eastAsia="宋体" w:hint="default"/>
        </w:rPr>
        <w:t>任公司</w:t>
      </w:r>
      <w:r>
        <w:rPr>
          <w:rFonts w:ascii="宋体" w:hAnsi="宋体" w:cs="宋体" w:eastAsia="宋体" w:hint="default"/>
          <w:spacing w:val="-8"/>
        </w:rPr>
        <w:t> </w:t>
      </w:r>
      <w:r>
        <w:rPr>
          <w:rFonts w:ascii="宋体" w:hAnsi="宋体" w:cs="宋体" w:eastAsia="宋体" w:hint="default"/>
        </w:rPr>
        <w:t>81.67%的股份，云南</w:t>
      </w:r>
      <w:r>
        <w:rPr>
          <w:rFonts w:ascii="宋体" w:hAnsi="宋体" w:cs="宋体" w:eastAsia="宋体" w:hint="default"/>
        </w:rPr>
        <w:t>省</w:t>
      </w:r>
      <w:r>
        <w:rPr>
          <w:rFonts w:ascii="宋体" w:hAnsi="宋体" w:cs="宋体" w:eastAsia="宋体" w:hint="default"/>
          <w:w w:val="99"/>
        </w:rPr>
        <w:t> </w:t>
      </w:r>
      <w:r>
        <w:rPr>
          <w:rFonts w:ascii="宋体" w:hAnsi="宋体" w:cs="宋体" w:eastAsia="宋体" w:hint="default"/>
          <w:spacing w:val="11"/>
        </w:rPr>
        <w:t>国</w:t>
      </w:r>
      <w:r>
        <w:rPr>
          <w:rFonts w:ascii="宋体" w:hAnsi="宋体" w:cs="宋体" w:eastAsia="宋体" w:hint="default"/>
          <w:spacing w:val="11"/>
        </w:rPr>
        <w:t>有资产</w:t>
      </w:r>
      <w:r>
        <w:rPr>
          <w:rFonts w:ascii="宋体" w:hAnsi="宋体" w:cs="宋体" w:eastAsia="宋体" w:hint="default"/>
          <w:spacing w:val="11"/>
        </w:rPr>
        <w:t>监督</w:t>
      </w:r>
      <w:r>
        <w:rPr>
          <w:rFonts w:ascii="宋体" w:hAnsi="宋体" w:cs="宋体" w:eastAsia="宋体" w:hint="default"/>
          <w:spacing w:val="11"/>
        </w:rPr>
        <w:t>管理</w:t>
      </w:r>
      <w:r>
        <w:rPr>
          <w:rFonts w:ascii="宋体" w:hAnsi="宋体" w:cs="宋体" w:eastAsia="宋体" w:hint="default"/>
          <w:spacing w:val="11"/>
        </w:rPr>
        <w:t>委</w:t>
      </w:r>
      <w:r>
        <w:rPr>
          <w:rFonts w:ascii="宋体" w:hAnsi="宋体" w:cs="宋体" w:eastAsia="宋体" w:hint="default"/>
          <w:spacing w:val="11"/>
        </w:rPr>
        <w:t>员会</w:t>
      </w:r>
      <w:r>
        <w:rPr>
          <w:rFonts w:ascii="宋体" w:hAnsi="宋体" w:cs="宋体" w:eastAsia="宋体" w:hint="default"/>
          <w:spacing w:val="11"/>
        </w:rPr>
        <w:t>间接</w:t>
      </w:r>
      <w:r>
        <w:rPr>
          <w:rFonts w:ascii="宋体" w:hAnsi="宋体" w:cs="宋体" w:eastAsia="宋体" w:hint="default"/>
          <w:spacing w:val="11"/>
        </w:rPr>
        <w:t>持有本公司股份 </w:t>
      </w:r>
      <w:r>
        <w:rPr>
          <w:rFonts w:ascii="宋体" w:hAnsi="宋体" w:cs="宋体" w:eastAsia="宋体" w:hint="default"/>
        </w:rPr>
        <w:t>74,671,564</w:t>
      </w:r>
      <w:r>
        <w:rPr>
          <w:rFonts w:ascii="宋体" w:hAnsi="宋体" w:cs="宋体" w:eastAsia="宋体" w:hint="default"/>
          <w:spacing w:val="23"/>
        </w:rPr>
        <w:t> </w:t>
      </w:r>
      <w:r>
        <w:rPr>
          <w:rFonts w:ascii="宋体" w:hAnsi="宋体" w:cs="宋体" w:eastAsia="宋体" w:hint="default"/>
          <w:spacing w:val="10"/>
        </w:rPr>
        <w:t>股，</w:t>
      </w:r>
      <w:r>
        <w:rPr>
          <w:rFonts w:ascii="宋体" w:hAnsi="宋体" w:cs="宋体" w:eastAsia="宋体" w:hint="default"/>
          <w:spacing w:val="10"/>
        </w:rPr>
        <w:t>占</w:t>
      </w:r>
      <w:r>
        <w:rPr>
          <w:rFonts w:ascii="宋体" w:hAnsi="宋体" w:cs="宋体" w:eastAsia="宋体" w:hint="default"/>
          <w:spacing w:val="10"/>
        </w:rPr>
        <w:t>本公司总股本的</w:t>
      </w:r>
      <w:r>
        <w:rPr>
          <w:rFonts w:ascii="宋体" w:hAnsi="宋体" w:cs="宋体" w:eastAsia="宋体" w:hint="default"/>
          <w:w w:val="99"/>
        </w:rPr>
        <w:t> </w:t>
      </w:r>
      <w:r>
        <w:rPr>
          <w:rFonts w:ascii="宋体" w:hAnsi="宋体" w:cs="宋体" w:eastAsia="宋体" w:hint="default"/>
        </w:rPr>
        <w:t>35.46%。</w:t>
      </w:r>
    </w:p>
    <w:p>
      <w:pPr>
        <w:pStyle w:val="BodyText"/>
        <w:spacing w:line="400" w:lineRule="auto" w:before="79"/>
        <w:ind w:left="890" w:right="5152" w:firstLine="74"/>
        <w:jc w:val="left"/>
        <w:rPr>
          <w:rFonts w:ascii="宋体" w:hAnsi="宋体" w:cs="宋体" w:eastAsia="宋体" w:hint="default"/>
        </w:rPr>
      </w:pPr>
      <w:r>
        <w:rPr>
          <w:rFonts w:ascii="宋体" w:hAnsi="宋体" w:cs="宋体" w:eastAsia="宋体" w:hint="default"/>
        </w:rPr>
        <w:t>2、本公司的子公司</w:t>
      </w:r>
      <w:r>
        <w:rPr>
          <w:rFonts w:ascii="宋体" w:hAnsi="宋体" w:cs="宋体" w:eastAsia="宋体" w:hint="default"/>
          <w:w w:val="99"/>
        </w:rPr>
        <w:t> </w:t>
      </w:r>
      <w:r>
        <w:rPr>
          <w:rFonts w:ascii="宋体" w:hAnsi="宋体" w:cs="宋体" w:eastAsia="宋体" w:hint="default"/>
        </w:rPr>
        <w:t>详见附注</w:t>
      </w:r>
      <w:r>
        <w:rPr>
          <w:rFonts w:ascii="宋体" w:hAnsi="宋体" w:cs="宋体" w:eastAsia="宋体" w:hint="default"/>
        </w:rPr>
        <w:t>六</w:t>
      </w:r>
      <w:r>
        <w:rPr>
          <w:rFonts w:ascii="宋体" w:hAnsi="宋体" w:cs="宋体" w:eastAsia="宋体" w:hint="default"/>
        </w:rPr>
        <w:t>、1、子公司情况。</w:t>
      </w:r>
      <w:r>
        <w:rPr>
          <w:rFonts w:ascii="宋体" w:hAnsi="宋体" w:cs="宋体" w:eastAsia="宋体" w:hint="default"/>
          <w:w w:val="99"/>
        </w:rPr>
        <w:t> </w:t>
      </w:r>
      <w:r>
        <w:rPr>
          <w:rFonts w:ascii="宋体" w:hAnsi="宋体" w:cs="宋体" w:eastAsia="宋体" w:hint="default"/>
        </w:rPr>
        <w:t>3、本公司的合营</w:t>
      </w:r>
      <w:r>
        <w:rPr>
          <w:rFonts w:ascii="宋体" w:hAnsi="宋体" w:cs="宋体" w:eastAsia="宋体" w:hint="default"/>
        </w:rPr>
        <w:t>和联</w:t>
      </w:r>
      <w:r>
        <w:rPr>
          <w:rFonts w:ascii="宋体" w:hAnsi="宋体" w:cs="宋体" w:eastAsia="宋体" w:hint="default"/>
        </w:rPr>
        <w:t>营</w:t>
      </w:r>
      <w:r>
        <w:rPr>
          <w:rFonts w:ascii="宋体" w:hAnsi="宋体" w:cs="宋体" w:eastAsia="宋体" w:hint="default"/>
        </w:rPr>
        <w:t>企</w:t>
      </w:r>
      <w:r>
        <w:rPr>
          <w:rFonts w:ascii="宋体" w:hAnsi="宋体" w:cs="宋体" w:eastAsia="宋体" w:hint="default"/>
        </w:rPr>
        <w:t>业情况</w:t>
      </w:r>
      <w:r>
        <w:rPr>
          <w:rFonts w:ascii="宋体" w:hAnsi="宋体" w:cs="宋体" w:eastAsia="宋体" w:hint="default"/>
          <w:w w:val="99"/>
        </w:rPr>
        <w:t> </w:t>
      </w:r>
      <w:r>
        <w:rPr>
          <w:rFonts w:ascii="宋体" w:hAnsi="宋体" w:cs="宋体" w:eastAsia="宋体" w:hint="default"/>
          <w:spacing w:val="-11"/>
          <w:w w:val="99"/>
        </w:rPr>
        <w:t>详见附注</w:t>
      </w:r>
      <w:r>
        <w:rPr>
          <w:rFonts w:ascii="宋体" w:hAnsi="宋体" w:cs="宋体" w:eastAsia="宋体" w:hint="default"/>
          <w:spacing w:val="-11"/>
          <w:w w:val="99"/>
        </w:rPr>
        <w:t>七</w:t>
      </w:r>
      <w:r>
        <w:rPr>
          <w:rFonts w:ascii="宋体" w:hAnsi="宋体" w:cs="宋体" w:eastAsia="宋体" w:hint="default"/>
          <w:spacing w:val="-11"/>
          <w:w w:val="99"/>
        </w:rPr>
        <w:t>、9（3）。</w:t>
      </w:r>
      <w:r>
        <w:rPr>
          <w:rFonts w:ascii="宋体" w:hAnsi="宋体" w:cs="宋体" w:eastAsia="宋体" w:hint="default"/>
          <w:w w:val="99"/>
        </w:rPr>
        <w:t> </w:t>
      </w:r>
      <w:r>
        <w:rPr>
          <w:rFonts w:ascii="宋体" w:hAnsi="宋体" w:cs="宋体" w:eastAsia="宋体" w:hint="default"/>
        </w:rPr>
        <w:t>4、</w:t>
      </w:r>
      <w:r>
        <w:rPr>
          <w:rFonts w:ascii="宋体" w:hAnsi="宋体" w:cs="宋体" w:eastAsia="宋体" w:hint="default"/>
        </w:rPr>
        <w:t>关联</w:t>
      </w:r>
      <w:r>
        <w:rPr>
          <w:rFonts w:ascii="宋体" w:hAnsi="宋体" w:cs="宋体" w:eastAsia="宋体" w:hint="default"/>
        </w:rPr>
        <w:t>方交易情况</w:t>
      </w:r>
      <w:r>
        <w:rPr>
          <w:rFonts w:ascii="宋体" w:hAnsi="宋体" w:cs="宋体" w:eastAsia="宋体" w:hint="default"/>
          <w:w w:val="99"/>
        </w:rPr>
        <w:t> </w:t>
      </w:r>
      <w:r>
        <w:rPr>
          <w:rFonts w:ascii="宋体" w:hAnsi="宋体" w:cs="宋体" w:eastAsia="宋体" w:hint="default"/>
        </w:rPr>
        <w:t>(</w:t>
      </w:r>
      <w:r>
        <w:rPr>
          <w:rFonts w:ascii="宋体" w:hAnsi="宋体" w:cs="宋体" w:eastAsia="宋体" w:hint="default"/>
        </w:rPr>
        <w:t>1</w:t>
      </w:r>
      <w:r>
        <w:rPr>
          <w:rFonts w:ascii="宋体" w:hAnsi="宋体" w:cs="宋体" w:eastAsia="宋体" w:hint="default"/>
        </w:rPr>
        <w:t>)采</w:t>
      </w:r>
      <w:r>
        <w:rPr>
          <w:rFonts w:ascii="宋体" w:hAnsi="宋体" w:cs="宋体" w:eastAsia="宋体" w:hint="default"/>
        </w:rPr>
        <w:t>购</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/接受劳</w:t>
      </w:r>
      <w:r>
        <w:rPr>
          <w:rFonts w:ascii="宋体" w:hAnsi="宋体" w:cs="宋体" w:eastAsia="宋体" w:hint="default"/>
        </w:rPr>
        <w:t>务的</w:t>
      </w:r>
      <w:r>
        <w:rPr>
          <w:rFonts w:ascii="宋体" w:hAnsi="宋体" w:cs="宋体" w:eastAsia="宋体" w:hint="default"/>
        </w:rPr>
        <w:t>关联</w:t>
      </w:r>
      <w:r>
        <w:rPr>
          <w:rFonts w:ascii="宋体" w:hAnsi="宋体" w:cs="宋体" w:eastAsia="宋体" w:hint="default"/>
        </w:rPr>
        <w:t>交易</w:t>
      </w:r>
    </w:p>
    <w:p>
      <w:pPr>
        <w:pStyle w:val="BodyText"/>
        <w:tabs>
          <w:tab w:pos="4915" w:val="left" w:leader="none"/>
          <w:tab w:pos="7852" w:val="left" w:leader="none"/>
        </w:tabs>
        <w:spacing w:line="240" w:lineRule="auto" w:before="84"/>
        <w:ind w:left="3177" w:right="0"/>
        <w:jc w:val="left"/>
        <w:rPr>
          <w:rFonts w:ascii="宋体" w:hAnsi="宋体" w:cs="宋体" w:eastAsia="宋体" w:hint="default"/>
        </w:rPr>
      </w:pPr>
      <w:r>
        <w:rPr/>
        <w:pict>
          <v:group style="position:absolute;margin-left:260.520233pt;margin-top:25.17535pt;width:143.65pt;height:.5pt;mso-position-horizontal-relative:page;mso-position-vertical-relative:paragraph;z-index:24592" coordorigin="5210,504" coordsize="2873,10">
            <v:group style="position:absolute;left:5215;top:508;width:1630;height:2" coordorigin="5215,508" coordsize="1630,2">
              <v:shape style="position:absolute;left:5215;top:508;width:1630;height:2" coordorigin="5215,508" coordsize="1630,0" path="m5215,508l6845,508e" filled="false" stroked="true" strokeweight=".479531pt" strokecolor="#000000">
                <v:path arrowok="t"/>
              </v:shape>
            </v:group>
            <v:group style="position:absolute;left:6845;top:508;width:10;height:2" coordorigin="6845,508" coordsize="10,2">
              <v:shape style="position:absolute;left:6845;top:508;width:10;height:2" coordorigin="6845,508" coordsize="10,0" path="m6845,508l6854,508e" filled="false" stroked="true" strokeweight=".479531pt" strokecolor="#000000">
                <v:path arrowok="t"/>
              </v:shape>
            </v:group>
            <v:group style="position:absolute;left:6854;top:508;width:132;height:2" coordorigin="6854,508" coordsize="132,2">
              <v:shape style="position:absolute;left:6854;top:508;width:132;height:2" coordorigin="6854,508" coordsize="132,0" path="m6854,508l6986,508e" filled="false" stroked="true" strokeweight=".479531pt" strokecolor="#000000">
                <v:path arrowok="t"/>
              </v:shape>
            </v:group>
            <v:group style="position:absolute;left:6986;top:508;width:10;height:2" coordorigin="6986,508" coordsize="10,2">
              <v:shape style="position:absolute;left:6986;top:508;width:10;height:2" coordorigin="6986,508" coordsize="10,0" path="m6986,508l6996,508e" filled="false" stroked="true" strokeweight=".479531pt" strokecolor="#000000">
                <v:path arrowok="t"/>
              </v:shape>
            </v:group>
            <v:group style="position:absolute;left:6996;top:508;width:1083;height:2" coordorigin="6996,508" coordsize="1083,2">
              <v:shape style="position:absolute;left:6996;top:508;width:1083;height:2" coordorigin="6996,508" coordsize="1083,0" path="m6996,508l8078,508e" filled="false" stroked="true" strokeweight=".479531pt" strokecolor="#000000">
                <v:path arrowok="t"/>
              </v:shape>
            </v:group>
            <w10:wrap type="none"/>
          </v:group>
        </w:pict>
      </w:r>
      <w:r>
        <w:rPr/>
        <w:pict>
          <v:group style="position:absolute;margin-left:409.080231pt;margin-top:25.17535pt;width:140.65pt;height:.5pt;mso-position-horizontal-relative:page;mso-position-vertical-relative:paragraph;z-index:24616" coordorigin="8182,504" coordsize="2813,10">
            <v:group style="position:absolute;left:8186;top:508;width:1652;height:2" coordorigin="8186,508" coordsize="1652,2">
              <v:shape style="position:absolute;left:8186;top:508;width:1652;height:2" coordorigin="8186,508" coordsize="1652,0" path="m8186,508l9838,508e" filled="false" stroked="true" strokeweight=".479531pt" strokecolor="#000000">
                <v:path arrowok="t"/>
              </v:shape>
            </v:group>
            <v:group style="position:absolute;left:9838;top:508;width:10;height:2" coordorigin="9838,508" coordsize="10,2">
              <v:shape style="position:absolute;left:9838;top:508;width:10;height:2" coordorigin="9838,508" coordsize="10,0" path="m9838,508l9847,508e" filled="false" stroked="true" strokeweight=".479531pt" strokecolor="#000000">
                <v:path arrowok="t"/>
              </v:shape>
            </v:group>
            <v:group style="position:absolute;left:9847;top:508;width:68;height:2" coordorigin="9847,508" coordsize="68,2">
              <v:shape style="position:absolute;left:9847;top:508;width:68;height:2" coordorigin="9847,508" coordsize="68,0" path="m9847,508l9914,508e" filled="false" stroked="true" strokeweight=".479531pt" strokecolor="#000000">
                <v:path arrowok="t"/>
              </v:shape>
            </v:group>
            <v:group style="position:absolute;left:9914;top:508;width:10;height:2" coordorigin="9914,508" coordsize="10,2">
              <v:shape style="position:absolute;left:9914;top:508;width:10;height:2" coordorigin="9914,508" coordsize="10,0" path="m9914,508l9924,508e" filled="false" stroked="true" strokeweight=".479531pt" strokecolor="#000000">
                <v:path arrowok="t"/>
              </v:shape>
            </v:group>
            <v:group style="position:absolute;left:9924;top:508;width:1066;height:2" coordorigin="9924,508" coordsize="1066,2">
              <v:shape style="position:absolute;left:9924;top:508;width:1066;height:2" coordorigin="9924,508" coordsize="1066,0" path="m9924,508l10990,508e" filled="false" stroked="true" strokeweight=".479531pt" strokecolor="#000000">
                <v:path arrowok="t"/>
              </v:shape>
            </v:group>
            <w10:wrap type="none"/>
          </v:group>
        </w:pict>
      </w:r>
      <w:r>
        <w:rPr>
          <w:rFonts w:ascii="宋体" w:hAnsi="宋体" w:cs="宋体" w:eastAsia="宋体" w:hint="default"/>
          <w:w w:val="95"/>
        </w:rPr>
        <w:t>关联</w:t>
      </w:r>
      <w:r>
        <w:rPr>
          <w:rFonts w:ascii="宋体" w:hAnsi="宋体" w:cs="宋体" w:eastAsia="宋体" w:hint="default"/>
          <w:w w:val="95"/>
        </w:rPr>
        <w:t>交</w:t>
        <w:tab/>
        <w:t>本期发生额</w:t>
        <w:tab/>
      </w:r>
      <w:r>
        <w:rPr>
          <w:rFonts w:ascii="宋体" w:hAnsi="宋体" w:cs="宋体" w:eastAsia="宋体" w:hint="default"/>
        </w:rPr>
        <w:t>上期发生额</w:t>
      </w:r>
    </w:p>
    <w:p>
      <w:pPr>
        <w:spacing w:after="0" w:line="240" w:lineRule="auto"/>
        <w:jc w:val="left"/>
        <w:rPr>
          <w:rFonts w:ascii="宋体" w:hAnsi="宋体" w:cs="宋体" w:eastAsia="宋体" w:hint="default"/>
        </w:rPr>
        <w:sectPr>
          <w:type w:val="continuous"/>
          <w:pgSz w:w="11900" w:h="16840"/>
          <w:pgMar w:top="900" w:bottom="280" w:left="1140" w:right="420"/>
        </w:sectPr>
      </w:pPr>
    </w:p>
    <w:p>
      <w:pPr>
        <w:pStyle w:val="BodyText"/>
        <w:spacing w:line="240" w:lineRule="auto" w:before="646"/>
        <w:ind w:left="657" w:right="-20"/>
        <w:jc w:val="left"/>
        <w:rPr>
          <w:rFonts w:ascii="宋体" w:hAnsi="宋体" w:cs="宋体" w:eastAsia="宋体" w:hint="default"/>
        </w:rPr>
      </w:pPr>
      <w:r>
        <w:rPr>
          <w:rFonts w:ascii="宋体" w:hAnsi="宋体" w:cs="宋体" w:eastAsia="宋体" w:hint="default"/>
        </w:rPr>
        <w:t>关联</w:t>
      </w:r>
      <w:r>
        <w:rPr>
          <w:rFonts w:ascii="宋体" w:hAnsi="宋体" w:cs="宋体" w:eastAsia="宋体" w:hint="default"/>
        </w:rPr>
        <w:t>方</w:t>
      </w:r>
    </w:p>
    <w:p>
      <w:pPr>
        <w:pStyle w:val="BodyText"/>
        <w:spacing w:line="367" w:lineRule="auto" w:before="406"/>
        <w:ind w:left="657" w:right="-20"/>
        <w:jc w:val="left"/>
        <w:rPr>
          <w:rFonts w:ascii="宋体" w:hAnsi="宋体" w:cs="宋体" w:eastAsia="宋体" w:hint="default"/>
        </w:rPr>
      </w:pPr>
      <w:r>
        <w:rPr/>
        <w:br w:type="column"/>
      </w:r>
      <w:r>
        <w:rPr>
          <w:rFonts w:ascii="宋体" w:hAnsi="宋体" w:cs="宋体" w:eastAsia="宋体" w:hint="default"/>
        </w:rPr>
        <w:t>关联</w:t>
      </w:r>
      <w:r>
        <w:rPr>
          <w:rFonts w:ascii="宋体" w:hAnsi="宋体" w:cs="宋体" w:eastAsia="宋体" w:hint="default"/>
        </w:rPr>
        <w:t>交</w:t>
      </w:r>
      <w:r>
        <w:rPr>
          <w:rFonts w:ascii="宋体" w:hAnsi="宋体" w:cs="宋体" w:eastAsia="宋体" w:hint="default"/>
          <w:w w:val="99"/>
        </w:rPr>
        <w:t> </w:t>
      </w:r>
      <w:r>
        <w:rPr>
          <w:rFonts w:ascii="宋体" w:hAnsi="宋体" w:cs="宋体" w:eastAsia="宋体" w:hint="default"/>
        </w:rPr>
        <w:t>易内</w:t>
      </w:r>
      <w:r>
        <w:rPr>
          <w:rFonts w:ascii="宋体" w:hAnsi="宋体" w:cs="宋体" w:eastAsia="宋体" w:hint="default"/>
        </w:rPr>
        <w:t>容</w:t>
      </w:r>
    </w:p>
    <w:p>
      <w:pPr>
        <w:pStyle w:val="BodyText"/>
        <w:spacing w:line="367" w:lineRule="auto" w:before="168"/>
        <w:ind w:left="238" w:right="0"/>
        <w:jc w:val="center"/>
        <w:rPr>
          <w:rFonts w:ascii="宋体" w:hAnsi="宋体" w:cs="宋体" w:eastAsia="宋体" w:hint="default"/>
        </w:rPr>
      </w:pPr>
      <w:r>
        <w:rPr/>
        <w:br w:type="column"/>
      </w:r>
      <w:r>
        <w:rPr>
          <w:rFonts w:ascii="宋体" w:hAnsi="宋体" w:cs="宋体" w:eastAsia="宋体" w:hint="default"/>
        </w:rPr>
        <w:t>易定价</w:t>
      </w:r>
      <w:r>
        <w:rPr>
          <w:rFonts w:ascii="宋体" w:hAnsi="宋体" w:cs="宋体" w:eastAsia="宋体" w:hint="default"/>
          <w:w w:val="99"/>
        </w:rPr>
        <w:t> </w:t>
      </w:r>
      <w:r>
        <w:rPr>
          <w:rFonts w:ascii="宋体" w:hAnsi="宋体" w:cs="宋体" w:eastAsia="宋体" w:hint="default"/>
        </w:rPr>
        <w:t>原</w:t>
      </w:r>
      <w:r>
        <w:rPr>
          <w:rFonts w:ascii="宋体" w:hAnsi="宋体" w:cs="宋体" w:eastAsia="宋体" w:hint="default"/>
        </w:rPr>
        <w:t>则及</w:t>
      </w:r>
      <w:r>
        <w:rPr>
          <w:rFonts w:ascii="宋体" w:hAnsi="宋体" w:cs="宋体" w:eastAsia="宋体" w:hint="default"/>
          <w:w w:val="99"/>
        </w:rPr>
        <w:t> </w:t>
      </w:r>
      <w:r>
        <w:rPr>
          <w:rFonts w:ascii="宋体" w:hAnsi="宋体" w:cs="宋体" w:eastAsia="宋体" w:hint="default"/>
        </w:rPr>
        <w:t>决策</w:t>
      </w:r>
      <w:r>
        <w:rPr>
          <w:rFonts w:ascii="宋体" w:hAnsi="宋体" w:cs="宋体" w:eastAsia="宋体" w:hint="default"/>
        </w:rPr>
        <w:t>程</w:t>
      </w:r>
      <w:r>
        <w:rPr>
          <w:rFonts w:ascii="宋体" w:hAnsi="宋体" w:cs="宋体" w:eastAsia="宋体" w:hint="default"/>
          <w:w w:val="99"/>
        </w:rPr>
        <w:t> </w:t>
      </w:r>
      <w:r>
        <w:rPr>
          <w:rFonts w:ascii="宋体" w:hAnsi="宋体" w:cs="宋体" w:eastAsia="宋体" w:hint="default"/>
        </w:rPr>
        <w:t>序</w:t>
      </w:r>
    </w:p>
    <w:p>
      <w:pPr>
        <w:pStyle w:val="BodyText"/>
        <w:spacing w:line="240" w:lineRule="auto" w:before="449"/>
        <w:ind w:left="686" w:right="0"/>
        <w:jc w:val="center"/>
        <w:rPr>
          <w:rFonts w:ascii="宋体" w:hAnsi="宋体" w:cs="宋体" w:eastAsia="宋体" w:hint="default"/>
        </w:rPr>
      </w:pPr>
      <w:r>
        <w:rPr/>
        <w:br w:type="column"/>
      </w:r>
      <w:r>
        <w:rPr>
          <w:rFonts w:ascii="宋体" w:hAnsi="宋体" w:cs="宋体" w:eastAsia="宋体" w:hint="default"/>
        </w:rPr>
        <w:t>占同</w:t>
      </w:r>
      <w:r>
        <w:rPr>
          <w:rFonts w:ascii="宋体" w:hAnsi="宋体" w:cs="宋体" w:eastAsia="宋体" w:hint="default"/>
        </w:rPr>
        <w:t>类</w:t>
      </w:r>
      <w:r>
        <w:rPr>
          <w:rFonts w:ascii="宋体" w:hAnsi="宋体" w:cs="宋体" w:eastAsia="宋体" w:hint="default"/>
        </w:rPr>
        <w:t>交</w:t>
      </w:r>
    </w:p>
    <w:p>
      <w:pPr>
        <w:pStyle w:val="BodyText"/>
        <w:tabs>
          <w:tab w:pos="1922" w:val="left" w:leader="none"/>
          <w:tab w:pos="3638" w:val="left" w:leader="none"/>
        </w:tabs>
        <w:spacing w:line="364" w:lineRule="auto" w:before="168"/>
        <w:ind w:left="657" w:right="0"/>
        <w:jc w:val="center"/>
        <w:rPr>
          <w:rFonts w:ascii="宋体" w:hAnsi="宋体" w:cs="宋体" w:eastAsia="宋体" w:hint="default"/>
        </w:rPr>
      </w:pPr>
      <w:r>
        <w:rPr/>
        <w:pict>
          <v:group style="position:absolute;margin-left:349.320007pt;margin-top:63.335144pt;width:54.6pt;height:.1pt;mso-position-horizontal-relative:page;mso-position-vertical-relative:paragraph;z-index:24712" coordorigin="6986,1267" coordsize="1092,2">
            <v:shape style="position:absolute;left:6986;top:1267;width:1092;height:2" coordorigin="6986,1267" coordsize="1092,0" path="m6986,1267l8078,1267e" filled="false" stroked="true" strokeweight=".479531pt" strokecolor="#000000">
              <v:path arrowok="t"/>
            </v:shape>
            <w10:wrap type="none"/>
          </v:group>
        </w:pict>
      </w:r>
      <w:r>
        <w:rPr/>
        <w:pict>
          <v:group style="position:absolute;margin-left:409.319977pt;margin-top:63.335144pt;width:82.6pt;height:.1pt;mso-position-horizontal-relative:page;mso-position-vertical-relative:paragraph;z-index:24736" coordorigin="8186,1267" coordsize="1652,2">
            <v:shape style="position:absolute;left:8186;top:1267;width:1652;height:2" coordorigin="8186,1267" coordsize="1652,0" path="m8186,1267l9838,1267e" filled="false" stroked="true" strokeweight=".479531pt" strokecolor="#000000">
              <v:path arrowok="t"/>
            </v:shape>
            <w10:wrap type="none"/>
          </v:group>
        </w:pict>
      </w:r>
      <w:r>
        <w:rPr/>
        <w:pict>
          <v:group style="position:absolute;margin-left:495.720001pt;margin-top:63.335144pt;width:53.8pt;height:.1pt;mso-position-horizontal-relative:page;mso-position-vertical-relative:paragraph;z-index:24760" coordorigin="9914,1267" coordsize="1076,2">
            <v:shape style="position:absolute;left:9914;top:1267;width:1076;height:2" coordorigin="9914,1267" coordsize="1076,0" path="m9914,1267l10990,1267e" filled="false" stroked="true" strokeweight=".479531pt" strokecolor="#000000">
              <v:path arrowok="t"/>
            </v:shape>
            <w10:wrap type="none"/>
          </v:group>
        </w:pict>
      </w:r>
      <w:r>
        <w:rPr>
          <w:rFonts w:ascii="宋体" w:hAnsi="宋体" w:cs="宋体" w:eastAsia="宋体" w:hint="default"/>
          <w:w w:val="95"/>
        </w:rPr>
        <w:t>金额</w:t>
        <w:tab/>
        <w:t>易金额的</w:t>
        <w:tab/>
      </w:r>
      <w:r>
        <w:rPr>
          <w:rFonts w:ascii="宋体" w:hAnsi="宋体" w:cs="宋体" w:eastAsia="宋体" w:hint="default"/>
        </w:rPr>
        <w:t>金额</w:t>
      </w:r>
      <w:r>
        <w:rPr>
          <w:rFonts w:ascii="宋体" w:hAnsi="宋体" w:cs="宋体" w:eastAsia="宋体" w:hint="default"/>
          <w:w w:val="99"/>
        </w:rPr>
        <w:t> </w:t>
      </w:r>
      <w:r>
        <w:rPr>
          <w:rFonts w:ascii="宋体" w:hAnsi="宋体" w:cs="宋体" w:eastAsia="宋体" w:hint="default"/>
        </w:rPr>
        <w:t>比例（%）</w:t>
      </w:r>
    </w:p>
    <w:p>
      <w:pPr>
        <w:pStyle w:val="BodyText"/>
        <w:spacing w:line="367" w:lineRule="auto" w:before="449"/>
        <w:ind w:left="636" w:right="464" w:firstLine="57"/>
        <w:jc w:val="both"/>
        <w:rPr>
          <w:rFonts w:ascii="宋体" w:hAnsi="宋体" w:cs="宋体" w:eastAsia="宋体" w:hint="default"/>
        </w:rPr>
      </w:pPr>
      <w:r>
        <w:rPr/>
        <w:br w:type="column"/>
      </w:r>
      <w:r>
        <w:rPr>
          <w:rFonts w:ascii="宋体" w:hAnsi="宋体" w:cs="宋体" w:eastAsia="宋体" w:hint="default"/>
        </w:rPr>
        <w:t>占同</w:t>
      </w:r>
      <w:r>
        <w:rPr>
          <w:rFonts w:ascii="宋体" w:hAnsi="宋体" w:cs="宋体" w:eastAsia="宋体" w:hint="default"/>
        </w:rPr>
        <w:t>类</w:t>
      </w:r>
      <w:r>
        <w:rPr>
          <w:rFonts w:ascii="宋体" w:hAnsi="宋体" w:cs="宋体" w:eastAsia="宋体" w:hint="default"/>
        </w:rPr>
        <w:t>交</w:t>
      </w:r>
      <w:r>
        <w:rPr>
          <w:rFonts w:ascii="宋体" w:hAnsi="宋体" w:cs="宋体" w:eastAsia="宋体" w:hint="default"/>
          <w:w w:val="99"/>
        </w:rPr>
        <w:t> </w:t>
      </w:r>
      <w:r>
        <w:rPr>
          <w:rFonts w:ascii="宋体" w:hAnsi="宋体" w:cs="宋体" w:eastAsia="宋体" w:hint="default"/>
        </w:rPr>
        <w:t>易金额的</w:t>
      </w:r>
      <w:r>
        <w:rPr>
          <w:rFonts w:ascii="宋体" w:hAnsi="宋体" w:cs="宋体" w:eastAsia="宋体" w:hint="default"/>
          <w:w w:val="99"/>
        </w:rPr>
        <w:t> </w:t>
      </w:r>
      <w:r>
        <w:rPr>
          <w:rFonts w:ascii="宋体" w:hAnsi="宋体" w:cs="宋体" w:eastAsia="宋体" w:hint="default"/>
        </w:rPr>
        <w:t>比例（%）</w:t>
      </w:r>
    </w:p>
    <w:p>
      <w:pPr>
        <w:spacing w:after="0" w:line="367" w:lineRule="auto"/>
        <w:jc w:val="both"/>
        <w:rPr>
          <w:rFonts w:ascii="宋体" w:hAnsi="宋体" w:cs="宋体" w:eastAsia="宋体" w:hint="default"/>
        </w:rPr>
        <w:sectPr>
          <w:type w:val="continuous"/>
          <w:pgSz w:w="11900" w:h="16840"/>
          <w:pgMar w:top="900" w:bottom="280" w:left="1140" w:right="420"/>
          <w:cols w:num="5" w:equalWidth="0">
            <w:col w:w="1378" w:space="144"/>
            <w:col w:w="1378" w:space="40"/>
            <w:col w:w="959" w:space="100"/>
            <w:col w:w="4119" w:space="40"/>
            <w:col w:w="2182"/>
          </w:cols>
        </w:sectPr>
      </w:pPr>
    </w:p>
    <w:p>
      <w:pPr>
        <w:pStyle w:val="BodyText"/>
        <w:spacing w:line="367" w:lineRule="auto" w:before="127"/>
        <w:ind w:left="131" w:right="-20"/>
        <w:jc w:val="left"/>
        <w:rPr>
          <w:rFonts w:ascii="宋体" w:hAnsi="宋体" w:cs="宋体" w:eastAsia="宋体" w:hint="default"/>
        </w:rPr>
      </w:pPr>
      <w:r>
        <w:rPr/>
        <w:pict>
          <v:group style="position:absolute;margin-left:62.51952pt;margin-top:-.874843pt;width:90.75pt;height:.1pt;mso-position-horizontal-relative:page;mso-position-vertical-relative:paragraph;z-index:24640" coordorigin="1250,-17" coordsize="1815,2">
            <v:shape style="position:absolute;left:1250;top:-17;width:1815;height:2" coordorigin="1250,-17" coordsize="1815,0" path="m1250,-17l3065,-17e" filled="false" stroked="true" strokeweight=".479531pt" strokecolor="#000000">
              <v:path arrowok="t"/>
            </v:shape>
            <w10:wrap type="none"/>
          </v:group>
        </w:pict>
      </w:r>
      <w:r>
        <w:rPr/>
        <w:pict>
          <v:group style="position:absolute;margin-left:161.039993pt;margin-top:-.874843pt;width:45.25pt;height:.1pt;mso-position-horizontal-relative:page;mso-position-vertical-relative:paragraph;z-index:24664" coordorigin="3221,-17" coordsize="905,2">
            <v:shape style="position:absolute;left:3221;top:-17;width:905;height:2" coordorigin="3221,-17" coordsize="905,0" path="m3221,-17l4126,-17e" filled="false" stroked="true" strokeweight=".479531pt" strokecolor="#000000">
              <v:path arrowok="t"/>
            </v:shape>
            <w10:wrap type="none"/>
          </v:group>
        </w:pict>
      </w:r>
      <w:r>
        <w:rPr/>
        <w:pict>
          <v:group style="position:absolute;margin-left:209.880234pt;margin-top:-1.114608pt;width:132.6pt;height:.5pt;mso-position-horizontal-relative:page;mso-position-vertical-relative:paragraph;z-index:-1019032" coordorigin="4198,-22" coordsize="2652,10">
            <v:group style="position:absolute;left:4202;top:-17;width:939;height:2" coordorigin="4202,-17" coordsize="939,2">
              <v:shape style="position:absolute;left:4202;top:-17;width:939;height:2" coordorigin="4202,-17" coordsize="939,0" path="m4202,-17l5141,-17e" filled="false" stroked="true" strokeweight=".479531pt" strokecolor="#000000">
                <v:path arrowok="t"/>
              </v:shape>
            </v:group>
            <v:group style="position:absolute;left:5215;top:-17;width:1630;height:2" coordorigin="5215,-17" coordsize="1630,2">
              <v:shape style="position:absolute;left:5215;top:-17;width:1630;height:2" coordorigin="5215,-17" coordsize="1630,0" path="m5215,-17l6845,-17e" filled="false" stroked="true" strokeweight=".479531pt" strokecolor="#000000">
                <v:path arrowok="t"/>
              </v:shape>
            </v:group>
            <w10:wrap type="none"/>
          </v:group>
        </w:pict>
      </w:r>
      <w:r>
        <w:rPr>
          <w:rFonts w:ascii="宋体" w:hAnsi="宋体" w:cs="宋体" w:eastAsia="宋体" w:hint="default"/>
        </w:rPr>
        <w:t>昆明积大</w:t>
      </w:r>
      <w:r>
        <w:rPr>
          <w:rFonts w:ascii="宋体" w:hAnsi="宋体" w:cs="宋体" w:eastAsia="宋体" w:hint="default"/>
        </w:rPr>
        <w:t>制</w:t>
      </w:r>
      <w:r>
        <w:rPr>
          <w:rFonts w:ascii="宋体" w:hAnsi="宋体" w:cs="宋体" w:eastAsia="宋体" w:hint="default"/>
        </w:rPr>
        <w:t>药有</w:t>
      </w:r>
      <w:r>
        <w:rPr>
          <w:rFonts w:ascii="宋体" w:hAnsi="宋体" w:cs="宋体" w:eastAsia="宋体" w:hint="default"/>
          <w:w w:val="99"/>
        </w:rPr>
        <w:t> </w:t>
      </w:r>
      <w:r>
        <w:rPr>
          <w:rFonts w:ascii="宋体" w:hAnsi="宋体" w:cs="宋体" w:eastAsia="宋体" w:hint="default"/>
        </w:rPr>
        <w:t>限公司</w:t>
      </w:r>
    </w:p>
    <w:p>
      <w:pPr>
        <w:spacing w:before="127"/>
        <w:ind w:left="131" w:right="0" w:firstLine="0"/>
        <w:jc w:val="center"/>
        <w:rPr>
          <w:rFonts w:ascii="宋体" w:hAnsi="宋体" w:cs="宋体" w:eastAsia="宋体" w:hint="default"/>
          <w:sz w:val="24"/>
          <w:szCs w:val="24"/>
        </w:rPr>
      </w:pPr>
      <w:r>
        <w:rPr/>
        <w:br w:type="column"/>
      </w:r>
      <w:r>
        <w:rPr>
          <w:rFonts w:ascii="宋体" w:hAnsi="宋体" w:cs="宋体" w:eastAsia="宋体" w:hint="default"/>
          <w:sz w:val="24"/>
          <w:szCs w:val="24"/>
        </w:rPr>
        <w:t>采购商</w:t>
      </w:r>
    </w:p>
    <w:p>
      <w:pPr>
        <w:pStyle w:val="BodyText"/>
        <w:spacing w:line="240" w:lineRule="auto" w:before="166"/>
        <w:ind w:left="131" w:right="0"/>
        <w:jc w:val="center"/>
        <w:rPr>
          <w:rFonts w:ascii="宋体" w:hAnsi="宋体" w:cs="宋体" w:eastAsia="宋体" w:hint="default"/>
        </w:rPr>
      </w:pPr>
      <w:r>
        <w:rPr>
          <w:rFonts w:ascii="宋体" w:hAnsi="宋体" w:cs="宋体" w:eastAsia="宋体" w:hint="default"/>
          <w:w w:val="99"/>
        </w:rPr>
        <w:t>品</w:t>
      </w:r>
      <w:r>
        <w:rPr>
          <w:rFonts w:ascii="宋体" w:hAnsi="宋体" w:cs="宋体" w:eastAsia="宋体" w:hint="default"/>
        </w:rPr>
      </w:r>
    </w:p>
    <w:p>
      <w:pPr>
        <w:pStyle w:val="BodyText"/>
        <w:tabs>
          <w:tab w:pos="1077" w:val="left" w:leader="none"/>
          <w:tab w:pos="3393" w:val="left" w:leader="none"/>
          <w:tab w:pos="6784" w:val="right" w:leader="none"/>
        </w:tabs>
        <w:spacing w:line="240" w:lineRule="auto" w:before="367"/>
        <w:ind w:left="131" w:right="0"/>
        <w:jc w:val="left"/>
        <w:rPr>
          <w:rFonts w:ascii="宋体" w:hAnsi="宋体" w:cs="宋体" w:eastAsia="宋体" w:hint="default"/>
        </w:rPr>
      </w:pPr>
      <w:r>
        <w:rPr>
          <w:w w:val="95"/>
        </w:rPr>
        <w:br w:type="column"/>
      </w:r>
      <w:r>
        <w:rPr>
          <w:rFonts w:ascii="宋体" w:hAnsi="宋体" w:cs="宋体" w:eastAsia="宋体" w:hint="default"/>
          <w:w w:val="95"/>
        </w:rPr>
        <w:t>市</w:t>
      </w:r>
      <w:r>
        <w:rPr>
          <w:rFonts w:ascii="宋体" w:hAnsi="宋体" w:cs="宋体" w:eastAsia="宋体" w:hint="default"/>
          <w:w w:val="95"/>
        </w:rPr>
        <w:t>场</w:t>
      </w:r>
      <w:r>
        <w:rPr>
          <w:rFonts w:ascii="宋体" w:hAnsi="宋体" w:cs="宋体" w:eastAsia="宋体" w:hint="default"/>
          <w:w w:val="95"/>
        </w:rPr>
        <w:t>价</w:t>
        <w:tab/>
        <w:t>10,991,442.35</w:t>
        <w:tab/>
      </w:r>
      <w:r>
        <w:rPr>
          <w:rFonts w:ascii="宋体" w:hAnsi="宋体" w:cs="宋体" w:eastAsia="宋体" w:hint="default"/>
        </w:rPr>
        <w:t>0.62</w:t>
      </w:r>
      <w:r>
        <w:rPr>
          <w:rFonts w:ascii="宋体" w:hAnsi="宋体" w:cs="宋体" w:eastAsia="宋体" w:hint="default"/>
          <w:spacing w:val="75"/>
        </w:rPr>
        <w:t> </w:t>
      </w:r>
      <w:r>
        <w:rPr>
          <w:rFonts w:ascii="宋体" w:hAnsi="宋体" w:cs="宋体" w:eastAsia="宋体" w:hint="default"/>
        </w:rPr>
        <w:t>18,060,729.42</w:t>
      </w:r>
      <w:r>
        <w:rPr>
          <w:rFonts w:ascii="Times New Roman" w:hAnsi="Times New Roman" w:cs="Times New Roman" w:eastAsia="Times New Roman" w:hint="default"/>
        </w:rPr>
        <w:tab/>
      </w:r>
      <w:r>
        <w:rPr>
          <w:rFonts w:ascii="宋体" w:hAnsi="宋体" w:cs="宋体" w:eastAsia="宋体" w:hint="default"/>
        </w:rPr>
        <w:t>2.68</w:t>
      </w:r>
    </w:p>
    <w:p>
      <w:pPr>
        <w:spacing w:after="0" w:line="240" w:lineRule="auto"/>
        <w:jc w:val="left"/>
        <w:rPr>
          <w:rFonts w:ascii="宋体" w:hAnsi="宋体" w:cs="宋体" w:eastAsia="宋体" w:hint="default"/>
        </w:rPr>
        <w:sectPr>
          <w:type w:val="continuous"/>
          <w:pgSz w:w="11900" w:h="16840"/>
          <w:pgMar w:top="900" w:bottom="280" w:left="1140" w:right="420"/>
          <w:cols w:num="3" w:equalWidth="0">
            <w:col w:w="1812" w:space="235"/>
            <w:col w:w="852" w:space="146"/>
            <w:col w:w="7295"/>
          </w:cols>
        </w:sectPr>
      </w:pPr>
    </w:p>
    <w:p>
      <w:pPr>
        <w:pStyle w:val="BodyText"/>
        <w:spacing w:line="240" w:lineRule="auto" w:before="139"/>
        <w:ind w:left="962" w:right="5152"/>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rFonts w:ascii="宋体" w:hAnsi="宋体" w:cs="宋体" w:eastAsia="宋体" w:hint="default"/>
        </w:rPr>
        <w:t>出售</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w:t>
      </w:r>
      <w:r>
        <w:rPr>
          <w:rFonts w:ascii="宋体" w:hAnsi="宋体" w:cs="宋体" w:eastAsia="宋体" w:hint="default"/>
        </w:rPr>
        <w:t>提供</w:t>
      </w:r>
      <w:r>
        <w:rPr>
          <w:rFonts w:ascii="宋体" w:hAnsi="宋体" w:cs="宋体" w:eastAsia="宋体" w:hint="default"/>
        </w:rPr>
        <w:t>劳</w:t>
      </w:r>
      <w:r>
        <w:rPr>
          <w:rFonts w:ascii="宋体" w:hAnsi="宋体" w:cs="宋体" w:eastAsia="宋体" w:hint="default"/>
        </w:rPr>
        <w:t>务的</w:t>
      </w:r>
      <w:r>
        <w:rPr>
          <w:rFonts w:ascii="宋体" w:hAnsi="宋体" w:cs="宋体" w:eastAsia="宋体" w:hint="default"/>
        </w:rPr>
        <w:t>关联</w:t>
      </w:r>
      <w:r>
        <w:rPr>
          <w:rFonts w:ascii="宋体" w:hAnsi="宋体" w:cs="宋体" w:eastAsia="宋体" w:hint="default"/>
        </w:rPr>
        <w:t>交易</w:t>
      </w:r>
    </w:p>
    <w:p>
      <w:pPr>
        <w:spacing w:after="0" w:line="240" w:lineRule="auto"/>
        <w:jc w:val="left"/>
        <w:rPr>
          <w:rFonts w:ascii="宋体" w:hAnsi="宋体" w:cs="宋体" w:eastAsia="宋体" w:hint="default"/>
        </w:rPr>
        <w:sectPr>
          <w:type w:val="continuous"/>
          <w:pgSz w:w="11900" w:h="16840"/>
          <w:pgMar w:top="900" w:bottom="280" w:left="1140" w:right="420"/>
        </w:sectPr>
      </w:pPr>
    </w:p>
    <w:p>
      <w:pPr>
        <w:pStyle w:val="BodyText"/>
        <w:spacing w:line="267" w:lineRule="exact" w:before="295"/>
        <w:ind w:right="0"/>
        <w:jc w:val="right"/>
        <w:rPr>
          <w:rFonts w:ascii="宋体" w:hAnsi="宋体" w:cs="宋体" w:eastAsia="宋体" w:hint="default"/>
        </w:rPr>
      </w:pPr>
      <w:r>
        <w:rPr>
          <w:rFonts w:ascii="宋体" w:hAnsi="宋体" w:cs="宋体" w:eastAsia="宋体" w:hint="default"/>
          <w:w w:val="95"/>
        </w:rPr>
        <w:t>关联</w:t>
      </w:r>
      <w:r>
        <w:rPr>
          <w:rFonts w:ascii="宋体" w:hAnsi="宋体" w:cs="宋体" w:eastAsia="宋体" w:hint="default"/>
          <w:w w:val="95"/>
        </w:rPr>
        <w:t>交</w:t>
      </w:r>
      <w:r>
        <w:rPr>
          <w:rFonts w:ascii="宋体" w:hAnsi="宋体" w:cs="宋体" w:eastAsia="宋体" w:hint="default"/>
        </w:rPr>
      </w:r>
    </w:p>
    <w:p>
      <w:pPr>
        <w:pStyle w:val="BodyText"/>
        <w:spacing w:line="267" w:lineRule="exact"/>
        <w:ind w:left="2320" w:right="0"/>
        <w:jc w:val="left"/>
        <w:rPr>
          <w:rFonts w:ascii="宋体" w:hAnsi="宋体" w:cs="宋体" w:eastAsia="宋体" w:hint="default"/>
        </w:rPr>
      </w:pPr>
      <w:r>
        <w:rPr>
          <w:rFonts w:ascii="宋体" w:hAnsi="宋体" w:cs="宋体" w:eastAsia="宋体" w:hint="default"/>
        </w:rPr>
        <w:t>关联</w:t>
      </w:r>
    </w:p>
    <w:p>
      <w:pPr>
        <w:pStyle w:val="BodyText"/>
        <w:tabs>
          <w:tab w:pos="4299" w:val="left" w:leader="none"/>
        </w:tabs>
        <w:spacing w:line="240" w:lineRule="auto" w:before="247"/>
        <w:ind w:left="1340" w:right="0"/>
        <w:jc w:val="left"/>
        <w:rPr>
          <w:rFonts w:ascii="宋体" w:hAnsi="宋体" w:cs="宋体" w:eastAsia="宋体" w:hint="default"/>
        </w:rPr>
      </w:pPr>
      <w:r>
        <w:rPr>
          <w:w w:val="95"/>
        </w:rPr>
        <w:br w:type="column"/>
      </w:r>
      <w:r>
        <w:rPr>
          <w:rFonts w:ascii="宋体" w:hAnsi="宋体" w:cs="宋体" w:eastAsia="宋体" w:hint="default"/>
          <w:w w:val="95"/>
        </w:rPr>
        <w:t>本期发生额</w:t>
        <w:tab/>
      </w:r>
      <w:r>
        <w:rPr>
          <w:rFonts w:ascii="宋体" w:hAnsi="宋体" w:cs="宋体" w:eastAsia="宋体" w:hint="default"/>
        </w:rPr>
        <w:t>上期发生额</w:t>
      </w:r>
    </w:p>
    <w:p>
      <w:pPr>
        <w:spacing w:after="0" w:line="240" w:lineRule="auto"/>
        <w:jc w:val="left"/>
        <w:rPr>
          <w:rFonts w:ascii="宋体" w:hAnsi="宋体" w:cs="宋体" w:eastAsia="宋体" w:hint="default"/>
        </w:rPr>
        <w:sectPr>
          <w:type w:val="continuous"/>
          <w:pgSz w:w="11900" w:h="16840"/>
          <w:pgMar w:top="900" w:bottom="280" w:left="1140" w:right="420"/>
          <w:cols w:num="2" w:equalWidth="0">
            <w:col w:w="4126" w:space="40"/>
            <w:col w:w="6174"/>
          </w:cols>
        </w:sectPr>
      </w:pPr>
    </w:p>
    <w:p>
      <w:pPr>
        <w:pStyle w:val="BodyText"/>
        <w:spacing w:line="240" w:lineRule="auto" w:before="166"/>
        <w:ind w:left="830" w:right="-20"/>
        <w:jc w:val="left"/>
        <w:rPr>
          <w:rFonts w:ascii="宋体" w:hAnsi="宋体" w:cs="宋体" w:eastAsia="宋体" w:hint="default"/>
        </w:rPr>
      </w:pPr>
      <w:r>
        <w:rPr>
          <w:rFonts w:ascii="宋体" w:hAnsi="宋体" w:cs="宋体" w:eastAsia="宋体" w:hint="default"/>
        </w:rPr>
        <w:t>关联</w:t>
      </w:r>
      <w:r>
        <w:rPr>
          <w:rFonts w:ascii="宋体" w:hAnsi="宋体" w:cs="宋体" w:eastAsia="宋体" w:hint="default"/>
        </w:rPr>
        <w:t>方</w:t>
      </w:r>
    </w:p>
    <w:p>
      <w:pPr>
        <w:spacing w:line="213" w:lineRule="exact" w:before="0"/>
        <w:ind w:left="0" w:right="0" w:firstLine="0"/>
        <w:jc w:val="right"/>
        <w:rPr>
          <w:rFonts w:ascii="宋体" w:hAnsi="宋体" w:cs="宋体" w:eastAsia="宋体" w:hint="default"/>
          <w:sz w:val="24"/>
          <w:szCs w:val="24"/>
        </w:rPr>
      </w:pPr>
      <w:r>
        <w:rPr>
          <w:w w:val="95"/>
        </w:rPr>
        <w:br w:type="column"/>
      </w:r>
      <w:r>
        <w:rPr>
          <w:rFonts w:ascii="宋体" w:hAnsi="宋体" w:cs="宋体" w:eastAsia="宋体" w:hint="default"/>
          <w:w w:val="95"/>
          <w:sz w:val="24"/>
          <w:szCs w:val="24"/>
        </w:rPr>
        <w:t>易定价</w:t>
      </w:r>
      <w:r>
        <w:rPr>
          <w:rFonts w:ascii="宋体" w:hAnsi="宋体" w:cs="宋体" w:eastAsia="宋体" w:hint="default"/>
          <w:sz w:val="24"/>
          <w:szCs w:val="24"/>
        </w:rPr>
      </w:r>
    </w:p>
    <w:p>
      <w:pPr>
        <w:pStyle w:val="BodyText"/>
        <w:spacing w:line="240" w:lineRule="exact"/>
        <w:ind w:left="730" w:right="0"/>
        <w:jc w:val="left"/>
        <w:rPr>
          <w:rFonts w:ascii="宋体" w:hAnsi="宋体" w:cs="宋体" w:eastAsia="宋体" w:hint="default"/>
        </w:rPr>
      </w:pPr>
      <w:r>
        <w:rPr/>
        <w:pict>
          <v:group style="position:absolute;margin-left:285.84024pt;margin-top:-18.916121pt;width:152.3pt;height:1pt;mso-position-horizontal-relative:page;mso-position-vertical-relative:paragraph;z-index:24784" coordorigin="5717,-378" coordsize="3046,20">
            <v:group style="position:absolute;left:5726;top:-369;width:1656;height:2" coordorigin="5726,-369" coordsize="1656,2">
              <v:shape style="position:absolute;left:5726;top:-369;width:1656;height:2" coordorigin="5726,-369" coordsize="1656,0" path="m5726,-369l7382,-369e" filled="false" stroked="true" strokeweight=".959531pt" strokecolor="#000000">
                <v:path arrowok="t"/>
              </v:shape>
            </v:group>
            <v:group style="position:absolute;left:7382;top:-369;width:20;height:2" coordorigin="7382,-369" coordsize="20,2">
              <v:shape style="position:absolute;left:7382;top:-369;width:20;height:2" coordorigin="7382,-369" coordsize="20,0" path="m7382,-369l7402,-369e" filled="false" stroked="true" strokeweight=".959531pt" strokecolor="#000000">
                <v:path arrowok="t"/>
              </v:shape>
            </v:group>
            <v:group style="position:absolute;left:7402;top:-369;width:216;height:2" coordorigin="7402,-369" coordsize="216,2">
              <v:shape style="position:absolute;left:7402;top:-369;width:216;height:2" coordorigin="7402,-369" coordsize="216,0" path="m7402,-369l7618,-369e" filled="false" stroked="true" strokeweight=".959531pt" strokecolor="#000000">
                <v:path arrowok="t"/>
              </v:shape>
            </v:group>
            <v:group style="position:absolute;left:7618;top:-369;width:20;height:2" coordorigin="7618,-369" coordsize="20,2">
              <v:shape style="position:absolute;left:7618;top:-369;width:20;height:2" coordorigin="7618,-369" coordsize="20,0" path="m7618,-369l7637,-369e" filled="false" stroked="true" strokeweight=".959531pt" strokecolor="#000000">
                <v:path arrowok="t"/>
              </v:shape>
            </v:group>
            <v:group style="position:absolute;left:7637;top:-369;width:1116;height:2" coordorigin="7637,-369" coordsize="1116,2">
              <v:shape style="position:absolute;left:7637;top:-369;width:1116;height:2" coordorigin="7637,-369" coordsize="1116,0" path="m7637,-369l8753,-369e" filled="false" stroked="true" strokeweight=".959531pt" strokecolor="#000000">
                <v:path arrowok="t"/>
              </v:shape>
            </v:group>
            <w10:wrap type="none"/>
          </v:group>
        </w:pict>
      </w:r>
      <w:r>
        <w:rPr/>
        <w:pict>
          <v:group style="position:absolute;margin-left:451.320221pt;margin-top:-18.916121pt;width:117.15pt;height:1pt;mso-position-horizontal-relative:page;mso-position-vertical-relative:paragraph;z-index:24808" coordorigin="9026,-378" coordsize="2343,20">
            <v:group style="position:absolute;left:9036;top:-369;width:850;height:2" coordorigin="9036,-369" coordsize="850,2">
              <v:shape style="position:absolute;left:9036;top:-369;width:850;height:2" coordorigin="9036,-369" coordsize="850,0" path="m9036,-369l9886,-369e" filled="false" stroked="true" strokeweight=".959531pt" strokecolor="#000000">
                <v:path arrowok="t"/>
              </v:shape>
            </v:group>
            <v:group style="position:absolute;left:9886;top:-369;width:20;height:2" coordorigin="9886,-369" coordsize="20,2">
              <v:shape style="position:absolute;left:9886;top:-369;width:20;height:2" coordorigin="9886,-369" coordsize="20,0" path="m9886,-369l9905,-369e" filled="false" stroked="true" strokeweight=".959531pt" strokecolor="#000000">
                <v:path arrowok="t"/>
              </v:shape>
            </v:group>
            <v:group style="position:absolute;left:9905;top:-369;width:264;height:2" coordorigin="9905,-369" coordsize="264,2">
              <v:shape style="position:absolute;left:9905;top:-369;width:264;height:2" coordorigin="9905,-369" coordsize="264,0" path="m9905,-369l10169,-369e" filled="false" stroked="true" strokeweight=".959531pt" strokecolor="#000000">
                <v:path arrowok="t"/>
              </v:shape>
            </v:group>
            <v:group style="position:absolute;left:10169;top:-369;width:20;height:2" coordorigin="10169,-369" coordsize="20,2">
              <v:shape style="position:absolute;left:10169;top:-369;width:20;height:2" coordorigin="10169,-369" coordsize="20,0" path="m10169,-369l10188,-369e" filled="false" stroked="true" strokeweight=".959531pt" strokecolor="#000000">
                <v:path arrowok="t"/>
              </v:shape>
            </v:group>
            <v:group style="position:absolute;left:10188;top:-369;width:1116;height:2" coordorigin="10188,-369" coordsize="1116,2">
              <v:shape style="position:absolute;left:10188;top:-369;width:1116;height:2" coordorigin="10188,-369" coordsize="1116,0" path="m10188,-369l11304,-369e" filled="false" stroked="true" strokeweight=".959531pt" strokecolor="#000000">
                <v:path arrowok="t"/>
              </v:shape>
            </v:group>
            <v:group style="position:absolute;left:11304;top:-378;width:20;height:20" coordorigin="11304,-378" coordsize="20,20">
              <v:shape style="position:absolute;left:11304;top:-378;width:20;height:20" coordorigin="11304,-378" coordsize="20,20" path="m11304,-359l11323,-359,11323,-378,11304,-378,11304,-359xe" filled="true" fillcolor="#000000" stroked="false">
                <v:path arrowok="t"/>
                <v:fill type="solid"/>
              </v:shape>
            </v:group>
            <v:group style="position:absolute;left:11318;top:-378;width:20;height:20" coordorigin="11318,-378" coordsize="20,20">
              <v:shape style="position:absolute;left:11318;top:-378;width:20;height:20" coordorigin="11318,-378" coordsize="20,20" path="m11318,-359l11338,-359,11338,-378,11318,-378,11318,-359xe" filled="true" fillcolor="#000000" stroked="false">
                <v:path arrowok="t"/>
                <v:fill type="solid"/>
              </v:shape>
            </v:group>
            <v:group style="position:absolute;left:11338;top:-369;width:22;height:2" coordorigin="11338,-369" coordsize="22,2">
              <v:shape style="position:absolute;left:11338;top:-369;width:22;height:2" coordorigin="11338,-369" coordsize="22,0" path="m11338,-369l11359,-369e" filled="false" stroked="true" strokeweight=".959531pt" strokecolor="#000000">
                <v:path arrowok="t"/>
              </v:shape>
            </v:group>
            <w10:wrap type="none"/>
          </v:group>
        </w:pict>
      </w:r>
      <w:r>
        <w:rPr>
          <w:rFonts w:ascii="宋体" w:hAnsi="宋体" w:cs="宋体" w:eastAsia="宋体" w:hint="default"/>
        </w:rPr>
        <w:t>交易</w:t>
      </w:r>
    </w:p>
    <w:p>
      <w:pPr>
        <w:pStyle w:val="BodyText"/>
        <w:spacing w:line="239" w:lineRule="exact"/>
        <w:ind w:right="0"/>
        <w:jc w:val="right"/>
        <w:rPr>
          <w:rFonts w:ascii="宋体" w:hAnsi="宋体" w:cs="宋体" w:eastAsia="宋体" w:hint="default"/>
        </w:rPr>
      </w:pPr>
      <w:r>
        <w:rPr>
          <w:rFonts w:ascii="宋体" w:hAnsi="宋体" w:cs="宋体" w:eastAsia="宋体" w:hint="default"/>
          <w:w w:val="95"/>
        </w:rPr>
        <w:t>原</w:t>
      </w:r>
      <w:r>
        <w:rPr>
          <w:rFonts w:ascii="宋体" w:hAnsi="宋体" w:cs="宋体" w:eastAsia="宋体" w:hint="default"/>
          <w:w w:val="95"/>
        </w:rPr>
        <w:t>则及</w:t>
      </w:r>
      <w:r>
        <w:rPr>
          <w:rFonts w:ascii="宋体" w:hAnsi="宋体" w:cs="宋体" w:eastAsia="宋体" w:hint="default"/>
        </w:rPr>
      </w:r>
    </w:p>
    <w:p>
      <w:pPr>
        <w:pStyle w:val="BodyText"/>
        <w:spacing w:line="240" w:lineRule="exact"/>
        <w:ind w:left="730" w:right="0"/>
        <w:jc w:val="left"/>
        <w:rPr>
          <w:rFonts w:ascii="宋体" w:hAnsi="宋体" w:cs="宋体" w:eastAsia="宋体" w:hint="default"/>
        </w:rPr>
      </w:pPr>
      <w:r>
        <w:rPr>
          <w:rFonts w:ascii="宋体" w:hAnsi="宋体" w:cs="宋体" w:eastAsia="宋体" w:hint="default"/>
        </w:rPr>
        <w:t>内</w:t>
      </w:r>
      <w:r>
        <w:rPr>
          <w:rFonts w:ascii="宋体" w:hAnsi="宋体" w:cs="宋体" w:eastAsia="宋体" w:hint="default"/>
        </w:rPr>
        <w:t>容</w:t>
      </w:r>
    </w:p>
    <w:p>
      <w:pPr>
        <w:pStyle w:val="BodyText"/>
        <w:spacing w:line="288" w:lineRule="exact"/>
        <w:ind w:right="0"/>
        <w:jc w:val="right"/>
        <w:rPr>
          <w:rFonts w:ascii="宋体" w:hAnsi="宋体" w:cs="宋体" w:eastAsia="宋体" w:hint="default"/>
        </w:rPr>
      </w:pPr>
      <w:r>
        <w:rPr/>
        <w:pict>
          <v:group style="position:absolute;margin-left:81.479515pt;margin-top:20.62414pt;width:70.2pt;height:.1pt;mso-position-horizontal-relative:page;mso-position-vertical-relative:paragraph;z-index:24832" coordorigin="1630,412" coordsize="1404,2">
            <v:shape style="position:absolute;left:1630;top:412;width:1404;height:2" coordorigin="1630,412" coordsize="1404,0" path="m1630,412l3034,412e" filled="false" stroked="true" strokeweight=".959531pt" strokecolor="#000000">
              <v:path arrowok="t"/>
            </v:shape>
            <w10:wrap type="none"/>
          </v:group>
        </w:pict>
      </w:r>
      <w:r>
        <w:rPr/>
        <w:pict>
          <v:group style="position:absolute;margin-left:164.160004pt;margin-top:20.62414pt;width:41.9pt;height:.1pt;mso-position-horizontal-relative:page;mso-position-vertical-relative:paragraph;z-index:24856" coordorigin="3283,412" coordsize="838,2">
            <v:shape style="position:absolute;left:3283;top:412;width:838;height:2" coordorigin="3283,412" coordsize="838,0" path="m3283,412l4121,412e" filled="false" stroked="true" strokeweight=".959531pt" strokecolor="#000000">
              <v:path arrowok="t"/>
            </v:shape>
            <w10:wrap type="none"/>
          </v:group>
        </w:pict>
      </w:r>
      <w:r>
        <w:rPr/>
        <w:pict>
          <v:group style="position:absolute;margin-left:218.519989pt;margin-top:20.62414pt;width:53.65pt;height:.1pt;mso-position-horizontal-relative:page;mso-position-vertical-relative:paragraph;z-index:24880" coordorigin="4370,412" coordsize="1073,2">
            <v:shape style="position:absolute;left:4370;top:412;width:1073;height:2" coordorigin="4370,412" coordsize="1073,0" path="m4370,412l5443,412e" filled="false" stroked="true" strokeweight=".959531pt" strokecolor="#000000">
              <v:path arrowok="t"/>
            </v:shape>
            <w10:wrap type="none"/>
          </v:group>
        </w:pict>
      </w:r>
      <w:r>
        <w:rPr>
          <w:rFonts w:ascii="宋体" w:hAnsi="宋体" w:cs="宋体" w:eastAsia="宋体" w:hint="default"/>
          <w:w w:val="95"/>
        </w:rPr>
        <w:t>决策</w:t>
      </w:r>
      <w:r>
        <w:rPr>
          <w:rFonts w:ascii="宋体" w:hAnsi="宋体" w:cs="宋体" w:eastAsia="宋体" w:hint="default"/>
          <w:w w:val="95"/>
        </w:rPr>
        <w:t>程</w:t>
      </w:r>
      <w:r>
        <w:rPr>
          <w:rFonts w:ascii="宋体" w:hAnsi="宋体" w:cs="宋体" w:eastAsia="宋体" w:hint="default"/>
        </w:rPr>
      </w:r>
    </w:p>
    <w:p>
      <w:pPr>
        <w:spacing w:line="310" w:lineRule="exact" w:before="0"/>
        <w:ind w:left="0" w:right="0" w:firstLine="0"/>
        <w:jc w:val="right"/>
        <w:rPr>
          <w:rFonts w:ascii="宋体" w:hAnsi="宋体" w:cs="宋体" w:eastAsia="宋体" w:hint="default"/>
          <w:sz w:val="24"/>
          <w:szCs w:val="24"/>
        </w:rPr>
      </w:pPr>
      <w:r>
        <w:rPr>
          <w:w w:val="95"/>
        </w:rPr>
        <w:br w:type="column"/>
      </w:r>
      <w:r>
        <w:rPr>
          <w:rFonts w:ascii="宋体" w:hAnsi="宋体" w:cs="宋体" w:eastAsia="宋体" w:hint="default"/>
          <w:w w:val="95"/>
          <w:sz w:val="24"/>
          <w:szCs w:val="24"/>
        </w:rPr>
        <w:t>占同</w:t>
      </w:r>
      <w:r>
        <w:rPr>
          <w:rFonts w:ascii="宋体" w:hAnsi="宋体" w:cs="宋体" w:eastAsia="宋体" w:hint="default"/>
          <w:w w:val="95"/>
          <w:sz w:val="24"/>
          <w:szCs w:val="24"/>
        </w:rPr>
        <w:t>类</w:t>
      </w:r>
      <w:r>
        <w:rPr>
          <w:rFonts w:ascii="宋体" w:hAnsi="宋体" w:cs="宋体" w:eastAsia="宋体" w:hint="default"/>
          <w:sz w:val="24"/>
          <w:szCs w:val="24"/>
        </w:rPr>
      </w:r>
    </w:p>
    <w:p>
      <w:pPr>
        <w:pStyle w:val="BodyText"/>
        <w:tabs>
          <w:tab w:pos="2339" w:val="left" w:leader="none"/>
        </w:tabs>
        <w:spacing w:line="360" w:lineRule="auto" w:before="148"/>
        <w:ind w:left="2339" w:right="0" w:hanging="1510"/>
        <w:jc w:val="right"/>
        <w:rPr>
          <w:rFonts w:ascii="宋体" w:hAnsi="宋体" w:cs="宋体" w:eastAsia="宋体" w:hint="default"/>
        </w:rPr>
      </w:pPr>
      <w:r>
        <w:rPr/>
        <w:pict>
          <v:group style="position:absolute;margin-left:287.040009pt;margin-top:51.69569pt;width:82.1pt;height:.1pt;mso-position-horizontal-relative:page;mso-position-vertical-relative:paragraph;z-index:-1018816" coordorigin="5741,1034" coordsize="1642,2">
            <v:shape style="position:absolute;left:5741;top:1034;width:1642;height:2" coordorigin="5741,1034" coordsize="1642,0" path="m5741,1034l7382,1034e" filled="false" stroked="true" strokeweight=".959531pt" strokecolor="#000000">
              <v:path arrowok="t"/>
            </v:shape>
            <w10:wrap type="none"/>
          </v:group>
        </w:pict>
      </w:r>
      <w:r>
        <w:rPr/>
        <w:pict>
          <v:group style="position:absolute;margin-left:381.600006pt;margin-top:51.69569pt;width:56.05pt;height:.1pt;mso-position-horizontal-relative:page;mso-position-vertical-relative:paragraph;z-index:-1018792" coordorigin="7632,1034" coordsize="1121,2">
            <v:shape style="position:absolute;left:7632;top:1034;width:1121;height:2" coordorigin="7632,1034" coordsize="1121,0" path="m7632,1034l8753,1034e" filled="false" stroked="true" strokeweight=".959531pt" strokecolor="#000000">
              <v:path arrowok="t"/>
            </v:shape>
            <w10:wrap type="none"/>
          </v:group>
        </w:pict>
      </w:r>
      <w:r>
        <w:rPr>
          <w:rFonts w:ascii="宋体" w:hAnsi="宋体" w:cs="宋体" w:eastAsia="宋体" w:hint="default"/>
          <w:w w:val="95"/>
          <w:position w:val="2"/>
        </w:rPr>
        <w:t>金额</w:t>
        <w:tab/>
      </w:r>
      <w:r>
        <w:rPr>
          <w:rFonts w:ascii="宋体" w:hAnsi="宋体" w:cs="宋体" w:eastAsia="宋体" w:hint="default"/>
          <w:w w:val="95"/>
        </w:rPr>
        <w:t>交易金</w:t>
      </w:r>
      <w:r>
        <w:rPr>
          <w:rFonts w:ascii="宋体" w:hAnsi="宋体" w:cs="宋体" w:eastAsia="宋体" w:hint="default"/>
          <w:spacing w:val="-80"/>
          <w:w w:val="95"/>
        </w:rPr>
        <w:t> </w:t>
      </w:r>
      <w:r>
        <w:rPr>
          <w:rFonts w:ascii="宋体" w:hAnsi="宋体" w:cs="宋体" w:eastAsia="宋体" w:hint="default"/>
          <w:spacing w:val="-80"/>
          <w:w w:val="95"/>
        </w:rPr>
      </w:r>
      <w:r>
        <w:rPr>
          <w:rFonts w:ascii="宋体" w:hAnsi="宋体" w:cs="宋体" w:eastAsia="宋体" w:hint="default"/>
          <w:w w:val="95"/>
        </w:rPr>
        <w:t>额的比</w:t>
      </w:r>
      <w:r>
        <w:rPr>
          <w:rFonts w:ascii="宋体" w:hAnsi="宋体" w:cs="宋体" w:eastAsia="宋体" w:hint="default"/>
        </w:rPr>
      </w:r>
    </w:p>
    <w:p>
      <w:pPr>
        <w:spacing w:line="310" w:lineRule="exact" w:before="0"/>
        <w:ind w:left="1791"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占同</w:t>
      </w:r>
      <w:r>
        <w:rPr>
          <w:rFonts w:ascii="宋体" w:hAnsi="宋体" w:cs="宋体" w:eastAsia="宋体" w:hint="default"/>
          <w:sz w:val="24"/>
          <w:szCs w:val="24"/>
        </w:rPr>
        <w:t>类</w:t>
      </w:r>
    </w:p>
    <w:p>
      <w:pPr>
        <w:pStyle w:val="BodyText"/>
        <w:tabs>
          <w:tab w:pos="1791" w:val="left" w:leader="none"/>
        </w:tabs>
        <w:spacing w:line="360" w:lineRule="auto" w:before="148"/>
        <w:ind w:left="1791" w:right="375" w:hanging="1155"/>
        <w:jc w:val="left"/>
        <w:rPr>
          <w:rFonts w:ascii="宋体" w:hAnsi="宋体" w:cs="宋体" w:eastAsia="宋体" w:hint="default"/>
        </w:rPr>
      </w:pPr>
      <w:r>
        <w:rPr/>
        <w:pict>
          <v:group style="position:absolute;margin-left:452.519989pt;margin-top:51.69569pt;width:41.8pt;height:.1pt;mso-position-horizontal-relative:page;mso-position-vertical-relative:paragraph;z-index:-1018768" coordorigin="9050,1034" coordsize="836,2">
            <v:shape style="position:absolute;left:9050;top:1034;width:836;height:2" coordorigin="9050,1034" coordsize="836,0" path="m9050,1034l9886,1034e" filled="false" stroked="true" strokeweight=".959531pt" strokecolor="#000000">
              <v:path arrowok="t"/>
            </v:shape>
            <w10:wrap type="none"/>
          </v:group>
        </w:pict>
      </w:r>
      <w:r>
        <w:rPr/>
        <w:pict>
          <v:group style="position:absolute;margin-left:509.160004pt;margin-top:51.69569pt;width:56.05pt;height:.1pt;mso-position-horizontal-relative:page;mso-position-vertical-relative:paragraph;z-index:-1018744" coordorigin="10183,1034" coordsize="1121,2">
            <v:shape style="position:absolute;left:10183;top:1034;width:1121;height:2" coordorigin="10183,1034" coordsize="1121,0" path="m10183,1034l11304,1034e" filled="false" stroked="true" strokeweight=".959531pt" strokecolor="#000000">
              <v:path arrowok="t"/>
            </v:shape>
            <w10:wrap type="none"/>
          </v:group>
        </w:pict>
      </w:r>
      <w:r>
        <w:rPr>
          <w:rFonts w:ascii="宋体" w:hAnsi="宋体" w:cs="宋体" w:eastAsia="宋体" w:hint="default"/>
          <w:w w:val="95"/>
          <w:position w:val="2"/>
        </w:rPr>
        <w:t>金额</w:t>
        <w:tab/>
      </w:r>
      <w:r>
        <w:rPr>
          <w:rFonts w:ascii="宋体" w:hAnsi="宋体" w:cs="宋体" w:eastAsia="宋体" w:hint="default"/>
        </w:rPr>
        <w:t>交易金</w:t>
      </w:r>
      <w:r>
        <w:rPr>
          <w:rFonts w:ascii="宋体" w:hAnsi="宋体" w:cs="宋体" w:eastAsia="宋体" w:hint="default"/>
          <w:w w:val="99"/>
        </w:rPr>
        <w:t> </w:t>
      </w:r>
      <w:r>
        <w:rPr>
          <w:rFonts w:ascii="宋体" w:hAnsi="宋体" w:cs="宋体" w:eastAsia="宋体" w:hint="default"/>
        </w:rPr>
        <w:t>额的比</w:t>
      </w:r>
    </w:p>
    <w:p>
      <w:pPr>
        <w:spacing w:after="0" w:line="360" w:lineRule="auto"/>
        <w:jc w:val="left"/>
        <w:rPr>
          <w:rFonts w:ascii="宋体" w:hAnsi="宋体" w:cs="宋体" w:eastAsia="宋体" w:hint="default"/>
        </w:rPr>
        <w:sectPr>
          <w:type w:val="continuous"/>
          <w:pgSz w:w="11900" w:h="16840"/>
          <w:pgMar w:top="900" w:bottom="280" w:left="1140" w:right="420"/>
          <w:cols w:num="4" w:equalWidth="0">
            <w:col w:w="1551" w:space="40"/>
            <w:col w:w="2536" w:space="225"/>
            <w:col w:w="3060" w:space="40"/>
            <w:col w:w="2888"/>
          </w:cols>
        </w:sectPr>
      </w:pPr>
    </w:p>
    <w:p>
      <w:pPr>
        <w:spacing w:line="240" w:lineRule="auto" w:before="1"/>
        <w:rPr>
          <w:rFonts w:ascii="宋体" w:hAnsi="宋体" w:cs="宋体" w:eastAsia="宋体" w:hint="default"/>
          <w:sz w:val="27"/>
          <w:szCs w:val="27"/>
        </w:rPr>
      </w:pPr>
    </w:p>
    <w:p>
      <w:pPr>
        <w:pStyle w:val="BodyText"/>
        <w:tabs>
          <w:tab w:pos="6291" w:val="left" w:leader="none"/>
          <w:tab w:pos="8842" w:val="left" w:leader="none"/>
        </w:tabs>
        <w:spacing w:line="240" w:lineRule="auto" w:before="28"/>
        <w:ind w:left="3305" w:right="0"/>
        <w:jc w:val="left"/>
        <w:rPr>
          <w:rFonts w:ascii="宋体" w:hAnsi="宋体" w:cs="宋体" w:eastAsia="宋体" w:hint="default"/>
        </w:rPr>
      </w:pPr>
      <w:r>
        <w:rPr>
          <w:rFonts w:ascii="宋体" w:hAnsi="宋体" w:cs="宋体" w:eastAsia="宋体" w:hint="default"/>
          <w:w w:val="95"/>
        </w:rPr>
        <w:t>序</w:t>
        <w:tab/>
      </w:r>
      <w:r>
        <w:rPr>
          <w:rFonts w:ascii="宋体" w:hAnsi="宋体" w:cs="宋体" w:eastAsia="宋体" w:hint="default"/>
          <w:w w:val="95"/>
        </w:rPr>
        <w:t>例（%）</w:t>
        <w:tab/>
      </w:r>
      <w:r>
        <w:rPr>
          <w:rFonts w:ascii="宋体" w:hAnsi="宋体" w:cs="宋体" w:eastAsia="宋体" w:hint="default"/>
        </w:rPr>
        <w:t>例（%）</w:t>
      </w:r>
    </w:p>
    <w:p>
      <w:pPr>
        <w:spacing w:line="240" w:lineRule="auto" w:before="9"/>
        <w:rPr>
          <w:rFonts w:ascii="宋体" w:hAnsi="宋体" w:cs="宋体" w:eastAsia="宋体" w:hint="default"/>
          <w:sz w:val="25"/>
          <w:szCs w:val="25"/>
        </w:rPr>
      </w:pPr>
    </w:p>
    <w:p>
      <w:pPr>
        <w:tabs>
          <w:tab w:pos="1779" w:val="left" w:leader="none"/>
          <w:tab w:pos="2866" w:val="left" w:leader="none"/>
          <w:tab w:pos="4236" w:val="left" w:leader="none"/>
          <w:tab w:pos="6128" w:val="left" w:leader="none"/>
          <w:tab w:pos="7546" w:val="left" w:leader="none"/>
          <w:tab w:pos="8679" w:val="left" w:leader="none"/>
        </w:tabs>
        <w:spacing w:line="20" w:lineRule="exact"/>
        <w:ind w:left="140" w:right="0" w:firstLine="0"/>
        <w:rPr>
          <w:rFonts w:ascii="宋体" w:hAnsi="宋体" w:cs="宋体" w:eastAsia="宋体" w:hint="default"/>
          <w:sz w:val="2"/>
          <w:szCs w:val="2"/>
        </w:rPr>
      </w:pPr>
      <w:r>
        <w:rPr>
          <w:rFonts w:ascii="宋体"/>
          <w:sz w:val="2"/>
        </w:rPr>
        <w:pict>
          <v:group style="width:71.2pt;height:1pt;mso-position-horizontal-relative:char;mso-position-vertical-relative:line" coordorigin="0,0" coordsize="1424,20">
            <v:group style="position:absolute;left:10;top:10;width:1404;height:2" coordorigin="10,10" coordsize="1404,2">
              <v:shape style="position:absolute;left:10;top:10;width:1404;height:2" coordorigin="10,10" coordsize="1404,0" path="m10,10l1414,10e" filled="false" stroked="true" strokeweight=".959531pt" strokecolor="#000000">
                <v:path arrowok="t"/>
              </v:shape>
            </v:group>
          </v:group>
        </w:pict>
      </w:r>
      <w:r>
        <w:rPr>
          <w:rFonts w:ascii="宋体"/>
          <w:sz w:val="2"/>
        </w:rPr>
      </w:r>
      <w:r>
        <w:rPr>
          <w:rFonts w:ascii="宋体"/>
          <w:sz w:val="2"/>
        </w:rPr>
        <w:tab/>
      </w:r>
      <w:r>
        <w:rPr>
          <w:rFonts w:ascii="宋体"/>
          <w:sz w:val="2"/>
        </w:rPr>
        <w:pict>
          <v:group style="width:43.6pt;height:1pt;mso-position-horizontal-relative:char;mso-position-vertical-relative:line" coordorigin="0,0" coordsize="872,20">
            <v:group style="position:absolute;left:10;top:10;width:852;height:2" coordorigin="10,10" coordsize="852,2">
              <v:shape style="position:absolute;left:10;top:10;width:852;height:2" coordorigin="10,10" coordsize="852,0" path="m10,10l862,10e" filled="false" stroked="true" strokeweight=".959531pt" strokecolor="#000000">
                <v:path arrowok="t"/>
              </v:shape>
            </v:group>
          </v:group>
        </w:pict>
      </w:r>
      <w:r>
        <w:rPr>
          <w:rFonts w:ascii="宋体"/>
          <w:sz w:val="2"/>
        </w:rPr>
      </w:r>
      <w:r>
        <w:rPr>
          <w:rFonts w:ascii="宋体"/>
          <w:sz w:val="2"/>
        </w:rPr>
        <w:tab/>
      </w:r>
      <w:r>
        <w:rPr>
          <w:rFonts w:ascii="宋体"/>
          <w:sz w:val="2"/>
        </w:rPr>
        <w:pict>
          <v:group style="width:55.35pt;height:1pt;mso-position-horizontal-relative:char;mso-position-vertical-relative:line" coordorigin="0,0" coordsize="1107,20">
            <v:group style="position:absolute;left:10;top:10;width:1088;height:2" coordorigin="10,10" coordsize="1088,2">
              <v:shape style="position:absolute;left:10;top:10;width:1088;height:2" coordorigin="10,10" coordsize="1088,0" path="m10,10l1097,10e" filled="false" stroked="true" strokeweight=".959531pt" strokecolor="#000000">
                <v:path arrowok="t"/>
              </v:shape>
            </v:group>
          </v:group>
        </w:pict>
      </w:r>
      <w:r>
        <w:rPr>
          <w:rFonts w:ascii="宋体"/>
          <w:sz w:val="2"/>
        </w:rPr>
      </w:r>
      <w:r>
        <w:rPr>
          <w:rFonts w:ascii="宋体"/>
          <w:sz w:val="2"/>
        </w:rPr>
        <w:tab/>
      </w:r>
      <w:r>
        <w:rPr>
          <w:rFonts w:ascii="宋体"/>
          <w:sz w:val="2"/>
        </w:rPr>
        <w:pict>
          <v:group style="width:83.8pt;height:1pt;mso-position-horizontal-relative:char;mso-position-vertical-relative:line" coordorigin="0,0" coordsize="1676,20">
            <v:group style="position:absolute;left:10;top:10;width:1656;height:2" coordorigin="10,10" coordsize="1656,2">
              <v:shape style="position:absolute;left:10;top:10;width:1656;height:2" coordorigin="10,10" coordsize="1656,0" path="m10,10l1666,10e" filled="false" stroked="true" strokeweight=".959531pt" strokecolor="#000000">
                <v:path arrowok="t"/>
              </v:shape>
            </v:group>
          </v:group>
        </w:pict>
      </w:r>
      <w:r>
        <w:rPr>
          <w:rFonts w:ascii="宋体"/>
          <w:sz w:val="2"/>
        </w:rPr>
      </w:r>
      <w:r>
        <w:rPr>
          <w:rFonts w:ascii="宋体"/>
          <w:sz w:val="2"/>
        </w:rPr>
        <w:tab/>
      </w:r>
      <w:r>
        <w:rPr>
          <w:rFonts w:ascii="宋体"/>
          <w:sz w:val="2"/>
        </w:rPr>
        <w:pict>
          <v:group style="width:57.75pt;height:1pt;mso-position-horizontal-relative:char;mso-position-vertical-relative:line" coordorigin="0,0" coordsize="1155,20">
            <v:group style="position:absolute;left:10;top:10;width:1136;height:2" coordorigin="10,10" coordsize="1136,2">
              <v:shape style="position:absolute;left:10;top:10;width:1136;height:2" coordorigin="10,10" coordsize="1136,0" path="m10,10l1145,10e" filled="false" stroked="true" strokeweight=".959531pt" strokecolor="#000000">
                <v:path arrowok="t"/>
              </v:shape>
            </v:group>
          </v:group>
        </w:pict>
      </w:r>
      <w:r>
        <w:rPr>
          <w:rFonts w:ascii="宋体"/>
          <w:sz w:val="2"/>
        </w:rPr>
      </w:r>
      <w:r>
        <w:rPr>
          <w:rFonts w:ascii="宋体"/>
          <w:sz w:val="2"/>
        </w:rPr>
        <w:tab/>
      </w:r>
      <w:r>
        <w:rPr>
          <w:rFonts w:ascii="宋体"/>
          <w:sz w:val="2"/>
        </w:rPr>
        <w:pict>
          <v:group style="width:43.45pt;height:1pt;mso-position-horizontal-relative:char;mso-position-vertical-relative:line" coordorigin="0,0" coordsize="869,20">
            <v:group style="position:absolute;left:10;top:10;width:850;height:2" coordorigin="10,10" coordsize="850,2">
              <v:shape style="position:absolute;left:10;top:10;width:850;height:2" coordorigin="10,10" coordsize="850,0" path="m10,10l859,10e" filled="false" stroked="true" strokeweight=".959531pt" strokecolor="#000000">
                <v:path arrowok="t"/>
              </v:shape>
            </v:group>
          </v:group>
        </w:pict>
      </w:r>
      <w:r>
        <w:rPr>
          <w:rFonts w:ascii="宋体"/>
          <w:sz w:val="2"/>
        </w:rPr>
      </w:r>
      <w:r>
        <w:rPr>
          <w:rFonts w:ascii="宋体"/>
          <w:sz w:val="2"/>
        </w:rPr>
        <w:tab/>
      </w:r>
      <w:r>
        <w:rPr>
          <w:rFonts w:ascii="宋体"/>
          <w:sz w:val="2"/>
        </w:rPr>
        <w:pict>
          <v:group style="width:57.75pt;height:1pt;mso-position-horizontal-relative:char;mso-position-vertical-relative:line" coordorigin="0,0" coordsize="1155,20">
            <v:group style="position:absolute;left:10;top:10;width:1136;height:2" coordorigin="10,10" coordsize="1136,2">
              <v:shape style="position:absolute;left:10;top:10;width:1136;height:2" coordorigin="10,10" coordsize="1136,0" path="m10,10l1145,10e" filled="false" stroked="true" strokeweight=".959531pt" strokecolor="#000000">
                <v:path arrowok="t"/>
              </v:shape>
            </v:group>
          </v:group>
        </w:pict>
      </w:r>
      <w:r>
        <w:rPr>
          <w:rFonts w:ascii="宋体"/>
          <w:sz w:val="2"/>
        </w:rPr>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942" w:footer="950" w:top="1140" w:bottom="1140" w:left="1480" w:right="480"/>
        </w:sectPr>
      </w:pPr>
    </w:p>
    <w:p>
      <w:pPr>
        <w:pStyle w:val="BodyText"/>
        <w:spacing w:line="277" w:lineRule="exact" w:before="27"/>
        <w:ind w:left="250" w:right="-8"/>
        <w:jc w:val="left"/>
        <w:rPr>
          <w:rFonts w:ascii="宋体" w:hAnsi="宋体" w:cs="宋体" w:eastAsia="宋体" w:hint="default"/>
        </w:rPr>
      </w:pPr>
      <w:r>
        <w:rPr>
          <w:rFonts w:ascii="宋体" w:hAnsi="宋体" w:cs="宋体" w:eastAsia="宋体" w:hint="default"/>
        </w:rPr>
        <w:t>云南佳程防</w:t>
      </w:r>
    </w:p>
    <w:p>
      <w:pPr>
        <w:pStyle w:val="BodyText"/>
        <w:spacing w:line="241" w:lineRule="exact"/>
        <w:ind w:right="0"/>
        <w:jc w:val="right"/>
        <w:rPr>
          <w:rFonts w:ascii="宋体" w:hAnsi="宋体" w:cs="宋体" w:eastAsia="宋体" w:hint="default"/>
        </w:rPr>
      </w:pPr>
      <w:r>
        <w:rPr>
          <w:rFonts w:ascii="宋体" w:hAnsi="宋体" w:cs="宋体" w:eastAsia="宋体" w:hint="default"/>
          <w:w w:val="95"/>
        </w:rPr>
        <w:t>提供</w:t>
      </w:r>
      <w:r>
        <w:rPr>
          <w:rFonts w:ascii="宋体" w:hAnsi="宋体" w:cs="宋体" w:eastAsia="宋体" w:hint="default"/>
        </w:rPr>
      </w:r>
    </w:p>
    <w:p>
      <w:pPr>
        <w:pStyle w:val="BodyText"/>
        <w:spacing w:line="240" w:lineRule="exact"/>
        <w:ind w:left="250" w:right="-8"/>
        <w:jc w:val="left"/>
        <w:rPr>
          <w:rFonts w:ascii="宋体" w:hAnsi="宋体" w:cs="宋体" w:eastAsia="宋体" w:hint="default"/>
        </w:rPr>
      </w:pPr>
      <w:r>
        <w:rPr>
          <w:rFonts w:ascii="宋体" w:hAnsi="宋体" w:cs="宋体" w:eastAsia="宋体" w:hint="default"/>
        </w:rPr>
        <w:t>伪科技有限</w:t>
      </w:r>
    </w:p>
    <w:p>
      <w:pPr>
        <w:pStyle w:val="BodyText"/>
        <w:spacing w:line="239" w:lineRule="exact"/>
        <w:ind w:right="0"/>
        <w:jc w:val="right"/>
        <w:rPr>
          <w:rFonts w:ascii="宋体" w:hAnsi="宋体" w:cs="宋体" w:eastAsia="宋体" w:hint="default"/>
        </w:rPr>
      </w:pPr>
      <w:r>
        <w:rPr>
          <w:rFonts w:ascii="宋体" w:hAnsi="宋体" w:cs="宋体" w:eastAsia="宋体" w:hint="default"/>
          <w:w w:val="95"/>
        </w:rPr>
        <w:t>劳</w:t>
      </w:r>
      <w:r>
        <w:rPr>
          <w:rFonts w:ascii="宋体" w:hAnsi="宋体" w:cs="宋体" w:eastAsia="宋体" w:hint="default"/>
          <w:w w:val="95"/>
        </w:rPr>
        <w:t>务</w:t>
      </w:r>
      <w:r>
        <w:rPr>
          <w:rFonts w:ascii="宋体" w:hAnsi="宋体" w:cs="宋体" w:eastAsia="宋体" w:hint="default"/>
        </w:rPr>
      </w:r>
    </w:p>
    <w:p>
      <w:pPr>
        <w:pStyle w:val="BodyText"/>
        <w:spacing w:line="277" w:lineRule="exact"/>
        <w:ind w:left="250" w:right="-8"/>
        <w:jc w:val="left"/>
        <w:rPr>
          <w:rFonts w:ascii="宋体" w:hAnsi="宋体" w:cs="宋体" w:eastAsia="宋体" w:hint="default"/>
        </w:rPr>
      </w:pPr>
      <w:r>
        <w:rPr>
          <w:rFonts w:ascii="宋体" w:hAnsi="宋体" w:cs="宋体" w:eastAsia="宋体" w:hint="default"/>
        </w:rPr>
        <w:t>公司</w:t>
      </w:r>
    </w:p>
    <w:p>
      <w:pPr>
        <w:pStyle w:val="BodyText"/>
        <w:tabs>
          <w:tab w:pos="1546" w:val="left" w:leader="none"/>
          <w:tab w:pos="4354" w:val="right" w:leader="none"/>
        </w:tabs>
        <w:spacing w:line="240" w:lineRule="auto" w:before="507"/>
        <w:ind w:left="250" w:right="0"/>
        <w:jc w:val="left"/>
        <w:rPr>
          <w:rFonts w:ascii="宋体" w:hAnsi="宋体" w:cs="宋体" w:eastAsia="宋体" w:hint="default"/>
        </w:rPr>
      </w:pPr>
      <w:r>
        <w:rPr>
          <w:w w:val="95"/>
        </w:rPr>
        <w:br w:type="column"/>
      </w:r>
      <w:r>
        <w:rPr>
          <w:rFonts w:ascii="宋体" w:hAnsi="宋体" w:cs="宋体" w:eastAsia="宋体" w:hint="default"/>
          <w:w w:val="95"/>
        </w:rPr>
        <w:t>市</w:t>
      </w:r>
      <w:r>
        <w:rPr>
          <w:rFonts w:ascii="宋体" w:hAnsi="宋体" w:cs="宋体" w:eastAsia="宋体" w:hint="default"/>
          <w:w w:val="95"/>
        </w:rPr>
        <w:t>场</w:t>
      </w:r>
      <w:r>
        <w:rPr>
          <w:rFonts w:ascii="宋体" w:hAnsi="宋体" w:cs="宋体" w:eastAsia="宋体" w:hint="default"/>
          <w:w w:val="95"/>
        </w:rPr>
        <w:t>价</w:t>
        <w:tab/>
      </w:r>
      <w:r>
        <w:rPr>
          <w:rFonts w:ascii="宋体" w:hAnsi="宋体" w:cs="宋体" w:eastAsia="宋体" w:hint="default"/>
        </w:rPr>
        <w:t>1,817,216.64</w:t>
      </w:r>
      <w:r>
        <w:rPr>
          <w:rFonts w:ascii="Times New Roman" w:hAnsi="Times New Roman" w:cs="Times New Roman" w:eastAsia="Times New Roman" w:hint="default"/>
        </w:rPr>
        <w:tab/>
      </w:r>
      <w:r>
        <w:rPr>
          <w:rFonts w:ascii="宋体" w:hAnsi="宋体" w:cs="宋体" w:eastAsia="宋体" w:hint="default"/>
        </w:rPr>
        <w:t>10.08</w:t>
      </w:r>
    </w:p>
    <w:p>
      <w:pPr>
        <w:spacing w:after="0" w:line="240" w:lineRule="auto"/>
        <w:jc w:val="left"/>
        <w:rPr>
          <w:rFonts w:ascii="宋体" w:hAnsi="宋体" w:cs="宋体" w:eastAsia="宋体" w:hint="default"/>
        </w:rPr>
        <w:sectPr>
          <w:type w:val="continuous"/>
          <w:pgSz w:w="11900" w:h="16840"/>
          <w:pgMar w:top="900" w:bottom="280" w:left="1480" w:right="480"/>
          <w:cols w:num="2" w:equalWidth="0">
            <w:col w:w="2461" w:space="354"/>
            <w:col w:w="7125"/>
          </w:cols>
        </w:sectPr>
      </w:pPr>
    </w:p>
    <w:p>
      <w:pPr>
        <w:pStyle w:val="BodyText"/>
        <w:spacing w:line="240" w:lineRule="auto" w:before="266"/>
        <w:ind w:left="622"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关联担保</w:t>
      </w:r>
      <w:r>
        <w:rPr>
          <w:rFonts w:ascii="宋体" w:hAnsi="宋体" w:cs="宋体" w:eastAsia="宋体" w:hint="default"/>
        </w:rPr>
        <w:t>情况</w:t>
      </w:r>
    </w:p>
    <w:p>
      <w:pPr>
        <w:spacing w:after="0" w:line="240" w:lineRule="auto"/>
        <w:jc w:val="left"/>
        <w:rPr>
          <w:rFonts w:ascii="宋体" w:hAnsi="宋体" w:cs="宋体" w:eastAsia="宋体" w:hint="default"/>
        </w:rPr>
        <w:sectPr>
          <w:type w:val="continuous"/>
          <w:pgSz w:w="11900" w:h="16840"/>
          <w:pgMar w:top="900" w:bottom="280" w:left="1480" w:right="480"/>
        </w:sectPr>
      </w:pPr>
    </w:p>
    <w:p>
      <w:pPr>
        <w:pStyle w:val="BodyText"/>
        <w:tabs>
          <w:tab w:pos="2496" w:val="left" w:leader="none"/>
        </w:tabs>
        <w:spacing w:line="240" w:lineRule="auto" w:before="727"/>
        <w:ind w:left="785" w:right="-20"/>
        <w:jc w:val="left"/>
        <w:rPr>
          <w:rFonts w:ascii="宋体" w:hAnsi="宋体" w:cs="宋体" w:eastAsia="宋体" w:hint="default"/>
        </w:rPr>
      </w:pPr>
      <w:r>
        <w:rPr>
          <w:rFonts w:ascii="宋体" w:hAnsi="宋体" w:cs="宋体" w:eastAsia="宋体" w:hint="default"/>
          <w:w w:val="95"/>
        </w:rPr>
        <w:t>担</w:t>
      </w:r>
      <w:r>
        <w:rPr>
          <w:rFonts w:ascii="宋体" w:hAnsi="宋体" w:cs="宋体" w:eastAsia="宋体" w:hint="default"/>
          <w:w w:val="95"/>
        </w:rPr>
        <w:t>保方</w:t>
        <w:tab/>
      </w:r>
      <w:r>
        <w:rPr>
          <w:rFonts w:ascii="宋体" w:hAnsi="宋体" w:cs="宋体" w:eastAsia="宋体" w:hint="default"/>
        </w:rPr>
        <w:t>被</w:t>
      </w:r>
      <w:r>
        <w:rPr>
          <w:rFonts w:ascii="宋体" w:hAnsi="宋体" w:cs="宋体" w:eastAsia="宋体" w:hint="default"/>
        </w:rPr>
        <w:t>担</w:t>
      </w:r>
      <w:r>
        <w:rPr>
          <w:rFonts w:ascii="宋体" w:hAnsi="宋体" w:cs="宋体" w:eastAsia="宋体" w:hint="default"/>
        </w:rPr>
        <w:t>保方</w:t>
      </w:r>
    </w:p>
    <w:p>
      <w:pPr>
        <w:pStyle w:val="BodyText"/>
        <w:spacing w:line="240" w:lineRule="auto" w:before="466"/>
        <w:ind w:left="418" w:right="-20"/>
        <w:jc w:val="left"/>
        <w:rPr>
          <w:rFonts w:ascii="宋体" w:hAnsi="宋体" w:cs="宋体" w:eastAsia="宋体" w:hint="default"/>
        </w:rPr>
      </w:pPr>
      <w:r>
        <w:rPr/>
        <w:br w:type="column"/>
      </w:r>
      <w:r>
        <w:rPr>
          <w:rFonts w:ascii="宋体" w:hAnsi="宋体" w:cs="宋体" w:eastAsia="宋体" w:hint="default"/>
        </w:rPr>
        <w:t>担</w:t>
      </w:r>
      <w:r>
        <w:rPr>
          <w:rFonts w:ascii="宋体" w:hAnsi="宋体" w:cs="宋体" w:eastAsia="宋体" w:hint="default"/>
        </w:rPr>
        <w:t>保金额</w:t>
      </w:r>
    </w:p>
    <w:p>
      <w:pPr>
        <w:pStyle w:val="BodyText"/>
        <w:spacing w:line="240" w:lineRule="auto" w:before="204"/>
        <w:ind w:left="418" w:right="-20"/>
        <w:jc w:val="left"/>
        <w:rPr>
          <w:rFonts w:ascii="宋体" w:hAnsi="宋体" w:cs="宋体" w:eastAsia="宋体" w:hint="default"/>
        </w:rPr>
      </w:pPr>
      <w:r>
        <w:rPr/>
        <w:pict>
          <v:group style="position:absolute;margin-left:328.919983pt;margin-top:42.455025pt;width:58.8pt;height:.1pt;mso-position-horizontal-relative:page;mso-position-vertical-relative:paragraph;z-index:25240" coordorigin="6578,849" coordsize="1176,2">
            <v:shape style="position:absolute;left:6578;top:849;width:1176;height:2" coordorigin="6578,849" coordsize="1176,0" path="m6578,849l7754,849e" filled="false" stroked="true" strokeweight=".479531pt" strokecolor="#000000">
              <v:path arrowok="t"/>
            </v:shape>
            <w10:wrap type="none"/>
          </v:group>
        </w:pict>
      </w:r>
      <w:r>
        <w:rPr/>
        <w:pict>
          <v:group style="position:absolute;margin-left:391.320221pt;margin-top:42.21526pt;width:138.4pt;height:.5pt;mso-position-horizontal-relative:page;mso-position-vertical-relative:paragraph;z-index:-1018456" coordorigin="7826,844" coordsize="2768,10">
            <v:group style="position:absolute;left:7831;top:849;width:1618;height:2" coordorigin="7831,849" coordsize="1618,2">
              <v:shape style="position:absolute;left:7831;top:849;width:1618;height:2" coordorigin="7831,849" coordsize="1618,0" path="m7831,849l9449,849e" filled="false" stroked="true" strokeweight=".479531pt" strokecolor="#000000">
                <v:path arrowok="t"/>
              </v:shape>
            </v:group>
            <v:group style="position:absolute;left:9523;top:849;width:1066;height:2" coordorigin="9523,849" coordsize="1066,2">
              <v:shape style="position:absolute;left:9523;top:849;width:1066;height:2" coordorigin="9523,849" coordsize="1066,0" path="m9523,849l10589,849e" filled="false" stroked="true" strokeweight=".479531pt" strokecolor="#000000">
                <v:path arrowok="t"/>
              </v:shape>
            </v:group>
            <w10:wrap type="none"/>
          </v:group>
        </w:pict>
      </w:r>
      <w:r>
        <w:rPr>
          <w:rFonts w:ascii="宋体" w:hAnsi="宋体" w:cs="宋体" w:eastAsia="宋体" w:hint="default"/>
        </w:rPr>
        <w:t>（</w:t>
      </w:r>
      <w:r>
        <w:rPr>
          <w:rFonts w:ascii="宋体" w:hAnsi="宋体" w:cs="宋体" w:eastAsia="宋体" w:hint="default"/>
        </w:rPr>
        <w:t>万元</w:t>
      </w:r>
      <w:r>
        <w:rPr>
          <w:rFonts w:ascii="宋体" w:hAnsi="宋体" w:cs="宋体" w:eastAsia="宋体" w:hint="default"/>
        </w:rPr>
        <w:t>）</w:t>
      </w:r>
    </w:p>
    <w:p>
      <w:pPr>
        <w:pStyle w:val="BodyText"/>
        <w:spacing w:line="367" w:lineRule="auto" w:before="487"/>
        <w:ind w:left="656" w:right="0" w:hanging="360"/>
        <w:jc w:val="left"/>
        <w:rPr>
          <w:rFonts w:ascii="宋体" w:hAnsi="宋体" w:cs="宋体" w:eastAsia="宋体" w:hint="default"/>
        </w:rPr>
      </w:pPr>
      <w:r>
        <w:rPr>
          <w:w w:val="95"/>
        </w:rPr>
        <w:br w:type="column"/>
      </w:r>
      <w:r>
        <w:rPr>
          <w:rFonts w:ascii="宋体" w:hAnsi="宋体" w:cs="宋体" w:eastAsia="宋体" w:hint="default"/>
          <w:w w:val="95"/>
        </w:rPr>
        <w:t>担</w:t>
      </w:r>
      <w:r>
        <w:rPr>
          <w:rFonts w:ascii="宋体" w:hAnsi="宋体" w:cs="宋体" w:eastAsia="宋体" w:hint="default"/>
          <w:w w:val="95"/>
        </w:rPr>
        <w:t>保</w:t>
      </w:r>
      <w:r>
        <w:rPr>
          <w:rFonts w:ascii="宋体" w:hAnsi="宋体" w:cs="宋体" w:eastAsia="宋体" w:hint="default"/>
          <w:w w:val="95"/>
        </w:rPr>
        <w:t>起始</w:t>
      </w:r>
      <w:r>
        <w:rPr>
          <w:rFonts w:ascii="宋体" w:hAnsi="宋体" w:cs="宋体" w:eastAsia="宋体" w:hint="default"/>
          <w:spacing w:val="-67"/>
          <w:w w:val="95"/>
        </w:rPr>
        <w:t> </w:t>
      </w:r>
      <w:r>
        <w:rPr>
          <w:rFonts w:ascii="宋体" w:hAnsi="宋体" w:cs="宋体" w:eastAsia="宋体" w:hint="default"/>
        </w:rPr>
        <w:t>日</w:t>
      </w:r>
    </w:p>
    <w:p>
      <w:pPr>
        <w:pStyle w:val="BodyText"/>
        <w:spacing w:line="240" w:lineRule="auto" w:before="727"/>
        <w:ind w:left="353" w:right="-20"/>
        <w:jc w:val="left"/>
        <w:rPr>
          <w:rFonts w:ascii="宋体" w:hAnsi="宋体" w:cs="宋体" w:eastAsia="宋体" w:hint="default"/>
        </w:rPr>
      </w:pPr>
      <w:r>
        <w:rPr/>
        <w:br w:type="column"/>
      </w:r>
      <w:r>
        <w:rPr>
          <w:rFonts w:ascii="宋体" w:hAnsi="宋体" w:cs="宋体" w:eastAsia="宋体" w:hint="default"/>
        </w:rPr>
        <w:t>担</w:t>
      </w:r>
      <w:r>
        <w:rPr>
          <w:rFonts w:ascii="宋体" w:hAnsi="宋体" w:cs="宋体" w:eastAsia="宋体" w:hint="default"/>
        </w:rPr>
        <w:t>保到期</w:t>
      </w:r>
      <w:r>
        <w:rPr>
          <w:rFonts w:ascii="宋体" w:hAnsi="宋体" w:cs="宋体" w:eastAsia="宋体" w:hint="default"/>
        </w:rPr>
        <w:t>日</w:t>
      </w:r>
    </w:p>
    <w:p>
      <w:pPr>
        <w:pStyle w:val="BodyText"/>
        <w:spacing w:line="367" w:lineRule="auto" w:before="247"/>
        <w:ind w:left="298" w:right="874"/>
        <w:jc w:val="center"/>
        <w:rPr>
          <w:rFonts w:ascii="宋体" w:hAnsi="宋体" w:cs="宋体" w:eastAsia="宋体" w:hint="default"/>
        </w:rPr>
      </w:pPr>
      <w:r>
        <w:rPr/>
        <w:br w:type="column"/>
      </w:r>
      <w:r>
        <w:rPr>
          <w:rFonts w:ascii="宋体" w:hAnsi="宋体" w:cs="宋体" w:eastAsia="宋体" w:hint="default"/>
        </w:rPr>
        <w:t>担</w:t>
      </w:r>
      <w:r>
        <w:rPr>
          <w:rFonts w:ascii="宋体" w:hAnsi="宋体" w:cs="宋体" w:eastAsia="宋体" w:hint="default"/>
        </w:rPr>
        <w:t>保</w:t>
      </w:r>
      <w:r>
        <w:rPr>
          <w:rFonts w:ascii="宋体" w:hAnsi="宋体" w:cs="宋体" w:eastAsia="宋体" w:hint="default"/>
        </w:rPr>
        <w:t>是否</w:t>
      </w:r>
      <w:r>
        <w:rPr>
          <w:rFonts w:ascii="宋体" w:hAnsi="宋体" w:cs="宋体" w:eastAsia="宋体" w:hint="default"/>
          <w:w w:val="99"/>
        </w:rPr>
        <w:t> </w:t>
      </w:r>
      <w:r>
        <w:rPr>
          <w:rFonts w:ascii="宋体" w:hAnsi="宋体" w:cs="宋体" w:eastAsia="宋体" w:hint="default"/>
        </w:rPr>
        <w:t>已经履</w:t>
      </w:r>
      <w:r>
        <w:rPr>
          <w:rFonts w:ascii="宋体" w:hAnsi="宋体" w:cs="宋体" w:eastAsia="宋体" w:hint="default"/>
        </w:rPr>
        <w:t>行</w:t>
      </w:r>
      <w:r>
        <w:rPr>
          <w:rFonts w:ascii="宋体" w:hAnsi="宋体" w:cs="宋体" w:eastAsia="宋体" w:hint="default"/>
          <w:w w:val="99"/>
        </w:rPr>
        <w:t> </w:t>
      </w:r>
      <w:r>
        <w:rPr>
          <w:rFonts w:ascii="宋体" w:hAnsi="宋体" w:cs="宋体" w:eastAsia="宋体" w:hint="default"/>
        </w:rPr>
        <w:t>完毕</w:t>
      </w:r>
    </w:p>
    <w:p>
      <w:pPr>
        <w:spacing w:after="0" w:line="367" w:lineRule="auto"/>
        <w:jc w:val="center"/>
        <w:rPr>
          <w:rFonts w:ascii="宋体" w:hAnsi="宋体" w:cs="宋体" w:eastAsia="宋体" w:hint="default"/>
        </w:rPr>
        <w:sectPr>
          <w:type w:val="continuous"/>
          <w:pgSz w:w="11900" w:h="16840"/>
          <w:pgMar w:top="900" w:bottom="280" w:left="1480" w:right="480"/>
          <w:cols w:num="5" w:equalWidth="0">
            <w:col w:w="3457" w:space="40"/>
            <w:col w:w="1379" w:space="40"/>
            <w:col w:w="1256" w:space="40"/>
            <w:col w:w="1554" w:space="40"/>
            <w:col w:w="2134"/>
          </w:cols>
        </w:sectPr>
      </w:pPr>
    </w:p>
    <w:p>
      <w:pPr>
        <w:pStyle w:val="BodyText"/>
        <w:spacing w:line="367" w:lineRule="auto" w:before="127"/>
        <w:ind w:left="327" w:right="22"/>
        <w:jc w:val="center"/>
        <w:rPr>
          <w:rFonts w:ascii="宋体" w:hAnsi="宋体" w:cs="宋体" w:eastAsia="宋体" w:hint="default"/>
        </w:rPr>
      </w:pPr>
      <w:r>
        <w:rPr/>
        <w:pict>
          <v:group style="position:absolute;margin-left:82.319519pt;margin-top:-.994952pt;width:97.7pt;height:.1pt;mso-position-horizontal-relative:page;mso-position-vertical-relative:paragraph;z-index:25168" coordorigin="1646,-20" coordsize="1954,2">
            <v:shape style="position:absolute;left:1646;top:-20;width:1954;height:2" coordorigin="1646,-20" coordsize="1954,0" path="m1646,-20l3600,-20e" filled="false" stroked="true" strokeweight=".479531pt" strokecolor="#000000">
              <v:path arrowok="t"/>
            </v:shape>
            <w10:wrap type="none"/>
          </v:group>
        </w:pict>
      </w:r>
      <w:r>
        <w:rPr/>
        <w:pict>
          <v:group style="position:absolute;margin-left:187.080002pt;margin-top:-.994952pt;width:70.95pt;height:.1pt;mso-position-horizontal-relative:page;mso-position-vertical-relative:paragraph;z-index:25192" coordorigin="3742,-20" coordsize="1419,2">
            <v:shape style="position:absolute;left:3742;top:-20;width:1419;height:2" coordorigin="3742,-20" coordsize="1419,0" path="m3742,-20l5160,-20e" filled="false" stroked="true" strokeweight=".479531pt" strokecolor="#000000">
              <v:path arrowok="t"/>
            </v:shape>
            <w10:wrap type="none"/>
          </v:group>
        </w:pict>
      </w:r>
      <w:r>
        <w:rPr/>
        <w:pict>
          <v:group style="position:absolute;margin-left:265.079987pt;margin-top:-.994952pt;width:56.65pt;height:.1pt;mso-position-horizontal-relative:page;mso-position-vertical-relative:paragraph;z-index:25216" coordorigin="5302,-20" coordsize="1133,2">
            <v:shape style="position:absolute;left:5302;top:-20;width:1133;height:2" coordorigin="5302,-20" coordsize="1133,0" path="m5302,-20l6434,-20e" filled="false" stroked="true" strokeweight=".479531pt" strokecolor="#000000">
              <v:path arrowok="t"/>
            </v:shape>
            <w10:wrap type="none"/>
          </v:group>
        </w:pict>
      </w:r>
      <w:r>
        <w:rPr>
          <w:rFonts w:ascii="宋体" w:hAnsi="宋体" w:cs="宋体" w:eastAsia="宋体" w:hint="default"/>
          <w:w w:val="95"/>
        </w:rPr>
        <w:t>云南</w:t>
      </w:r>
      <w:r>
        <w:rPr>
          <w:rFonts w:ascii="宋体" w:hAnsi="宋体" w:cs="宋体" w:eastAsia="宋体" w:hint="default"/>
          <w:w w:val="95"/>
        </w:rPr>
        <w:t>省</w:t>
      </w:r>
      <w:r>
        <w:rPr>
          <w:rFonts w:ascii="宋体" w:hAnsi="宋体" w:cs="宋体" w:eastAsia="宋体" w:hint="default"/>
          <w:w w:val="95"/>
        </w:rPr>
        <w:t>工业投资</w:t>
      </w:r>
      <w:r>
        <w:rPr>
          <w:rFonts w:ascii="宋体" w:hAnsi="宋体" w:cs="宋体" w:eastAsia="宋体" w:hint="default"/>
          <w:spacing w:val="-32"/>
          <w:w w:val="95"/>
        </w:rPr>
        <w:t> </w:t>
      </w:r>
      <w:r>
        <w:rPr>
          <w:rFonts w:ascii="宋体" w:hAnsi="宋体" w:cs="宋体" w:eastAsia="宋体" w:hint="default"/>
          <w:w w:val="95"/>
        </w:rPr>
        <w:t>控</w:t>
      </w:r>
      <w:r>
        <w:rPr>
          <w:rFonts w:ascii="宋体" w:hAnsi="宋体" w:cs="宋体" w:eastAsia="宋体" w:hint="default"/>
          <w:w w:val="95"/>
        </w:rPr>
        <w:t>股集</w:t>
      </w:r>
      <w:r>
        <w:rPr>
          <w:rFonts w:ascii="宋体" w:hAnsi="宋体" w:cs="宋体" w:eastAsia="宋体" w:hint="default"/>
          <w:w w:val="95"/>
        </w:rPr>
        <w:t>团</w:t>
      </w:r>
      <w:r>
        <w:rPr>
          <w:rFonts w:ascii="宋体" w:hAnsi="宋体" w:cs="宋体" w:eastAsia="宋体" w:hint="default"/>
          <w:w w:val="95"/>
        </w:rPr>
        <w:t>有限</w:t>
      </w:r>
      <w:r>
        <w:rPr>
          <w:rFonts w:ascii="宋体" w:hAnsi="宋体" w:cs="宋体" w:eastAsia="宋体" w:hint="default"/>
          <w:w w:val="95"/>
        </w:rPr>
        <w:t>责</w:t>
      </w:r>
      <w:r>
        <w:rPr>
          <w:rFonts w:ascii="宋体" w:hAnsi="宋体" w:cs="宋体" w:eastAsia="宋体" w:hint="default"/>
          <w:spacing w:val="-32"/>
          <w:w w:val="95"/>
        </w:rPr>
        <w:t> </w:t>
      </w:r>
      <w:r>
        <w:rPr>
          <w:rFonts w:ascii="宋体" w:hAnsi="宋体" w:cs="宋体" w:eastAsia="宋体" w:hint="default"/>
        </w:rPr>
        <w:t>任公司</w:t>
      </w:r>
    </w:p>
    <w:p>
      <w:pPr>
        <w:pStyle w:val="BodyText"/>
        <w:spacing w:line="367" w:lineRule="auto" w:before="127"/>
        <w:ind w:left="315" w:right="10"/>
        <w:jc w:val="center"/>
        <w:rPr>
          <w:rFonts w:ascii="宋体" w:hAnsi="宋体" w:cs="宋体" w:eastAsia="宋体" w:hint="default"/>
        </w:rPr>
      </w:pPr>
      <w:r>
        <w:rPr>
          <w:w w:val="95"/>
        </w:rPr>
        <w:br w:type="column"/>
      </w:r>
      <w:r>
        <w:rPr>
          <w:rFonts w:ascii="宋体" w:hAnsi="宋体" w:cs="宋体" w:eastAsia="宋体" w:hint="default"/>
          <w:w w:val="95"/>
        </w:rPr>
        <w:t>云南医药工</w:t>
      </w:r>
      <w:r>
        <w:rPr>
          <w:rFonts w:ascii="宋体" w:hAnsi="宋体" w:cs="宋体" w:eastAsia="宋体" w:hint="default"/>
          <w:spacing w:val="-56"/>
          <w:w w:val="95"/>
        </w:rPr>
        <w:t> </w:t>
      </w:r>
      <w:r>
        <w:rPr>
          <w:rFonts w:ascii="宋体" w:hAnsi="宋体" w:cs="宋体" w:eastAsia="宋体" w:hint="default"/>
          <w:w w:val="95"/>
        </w:rPr>
        <w:t>业股份有限</w:t>
      </w:r>
      <w:r>
        <w:rPr>
          <w:rFonts w:ascii="宋体" w:hAnsi="宋体" w:cs="宋体" w:eastAsia="宋体" w:hint="default"/>
          <w:spacing w:val="-56"/>
          <w:w w:val="95"/>
        </w:rPr>
        <w:t> </w:t>
      </w:r>
      <w:r>
        <w:rPr>
          <w:rFonts w:ascii="宋体" w:hAnsi="宋体" w:cs="宋体" w:eastAsia="宋体" w:hint="default"/>
        </w:rPr>
        <w:t>公司</w:t>
      </w:r>
    </w:p>
    <w:p>
      <w:pPr>
        <w:pStyle w:val="BodyText"/>
        <w:spacing w:line="240" w:lineRule="auto" w:before="607"/>
        <w:ind w:left="298" w:right="-20"/>
        <w:jc w:val="left"/>
        <w:rPr>
          <w:rFonts w:ascii="宋体" w:hAnsi="宋体" w:cs="宋体" w:eastAsia="宋体" w:hint="default"/>
        </w:rPr>
      </w:pPr>
      <w:r>
        <w:rPr/>
        <w:br w:type="column"/>
      </w:r>
      <w:r>
        <w:rPr>
          <w:rFonts w:ascii="宋体"/>
        </w:rPr>
        <w:t>3,000.00</w:t>
      </w:r>
    </w:p>
    <w:p>
      <w:pPr>
        <w:pStyle w:val="BodyText"/>
        <w:spacing w:line="240" w:lineRule="auto" w:before="367"/>
        <w:ind w:left="243" w:right="7"/>
        <w:jc w:val="center"/>
        <w:rPr>
          <w:rFonts w:ascii="宋体" w:hAnsi="宋体" w:cs="宋体" w:eastAsia="宋体" w:hint="default"/>
        </w:rPr>
      </w:pPr>
      <w:r>
        <w:rPr>
          <w:w w:val="95"/>
        </w:rPr>
        <w:br w:type="column"/>
      </w:r>
      <w:r>
        <w:rPr>
          <w:rFonts w:ascii="宋体"/>
          <w:w w:val="95"/>
        </w:rPr>
        <w:t>2009-12-3</w:t>
      </w:r>
      <w:r>
        <w:rPr>
          <w:rFonts w:ascii="宋体"/>
        </w:rPr>
      </w:r>
    </w:p>
    <w:p>
      <w:pPr>
        <w:pStyle w:val="BodyText"/>
        <w:spacing w:line="240" w:lineRule="auto" w:before="166"/>
        <w:ind w:left="243" w:right="7"/>
        <w:jc w:val="center"/>
        <w:rPr>
          <w:rFonts w:ascii="宋体" w:hAnsi="宋体" w:cs="宋体" w:eastAsia="宋体" w:hint="default"/>
        </w:rPr>
      </w:pPr>
      <w:r>
        <w:rPr>
          <w:rFonts w:ascii="宋体"/>
          <w:w w:val="99"/>
        </w:rPr>
        <w:t>1</w:t>
      </w:r>
      <w:r>
        <w:rPr>
          <w:rFonts w:ascii="宋体"/>
        </w:rPr>
      </w:r>
    </w:p>
    <w:p>
      <w:pPr>
        <w:pStyle w:val="BodyText"/>
        <w:tabs>
          <w:tab w:pos="2191" w:val="left" w:leader="none"/>
        </w:tabs>
        <w:spacing w:line="240" w:lineRule="auto" w:before="607"/>
        <w:ind w:left="293" w:right="0"/>
        <w:jc w:val="left"/>
        <w:rPr>
          <w:rFonts w:ascii="宋体" w:hAnsi="宋体" w:cs="宋体" w:eastAsia="宋体" w:hint="default"/>
        </w:rPr>
      </w:pPr>
      <w:r>
        <w:rPr>
          <w:w w:val="95"/>
        </w:rPr>
        <w:br w:type="column"/>
      </w:r>
      <w:r>
        <w:rPr>
          <w:rFonts w:ascii="宋体" w:hAnsi="宋体" w:cs="宋体" w:eastAsia="宋体" w:hint="default"/>
          <w:w w:val="95"/>
        </w:rPr>
        <w:t>2014-12-31</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480" w:right="480"/>
          <w:cols w:num="5" w:equalWidth="0">
            <w:col w:w="1986" w:space="85"/>
            <w:col w:w="1506" w:space="40"/>
            <w:col w:w="1259" w:space="40"/>
            <w:col w:w="1316" w:space="40"/>
            <w:col w:w="3668"/>
          </w:cols>
        </w:sectPr>
      </w:pPr>
    </w:p>
    <w:p>
      <w:pPr>
        <w:pStyle w:val="BodyText"/>
        <w:spacing w:line="364" w:lineRule="auto" w:before="120"/>
        <w:ind w:left="327" w:right="22"/>
        <w:jc w:val="center"/>
        <w:rPr>
          <w:rFonts w:ascii="宋体" w:hAnsi="宋体" w:cs="宋体" w:eastAsia="宋体" w:hint="default"/>
        </w:rPr>
      </w:pPr>
      <w:r>
        <w:rPr>
          <w:rFonts w:ascii="宋体" w:hAnsi="宋体" w:cs="宋体" w:eastAsia="宋体" w:hint="default"/>
          <w:w w:val="95"/>
        </w:rPr>
        <w:t>云南</w:t>
      </w:r>
      <w:r>
        <w:rPr>
          <w:rFonts w:ascii="宋体" w:hAnsi="宋体" w:cs="宋体" w:eastAsia="宋体" w:hint="default"/>
          <w:w w:val="95"/>
        </w:rPr>
        <w:t>省</w:t>
      </w:r>
      <w:r>
        <w:rPr>
          <w:rFonts w:ascii="宋体" w:hAnsi="宋体" w:cs="宋体" w:eastAsia="宋体" w:hint="default"/>
          <w:w w:val="95"/>
        </w:rPr>
        <w:t>工业投资</w:t>
      </w:r>
      <w:r>
        <w:rPr>
          <w:rFonts w:ascii="宋体" w:hAnsi="宋体" w:cs="宋体" w:eastAsia="宋体" w:hint="default"/>
          <w:spacing w:val="-32"/>
          <w:w w:val="95"/>
        </w:rPr>
        <w:t> </w:t>
      </w:r>
      <w:r>
        <w:rPr>
          <w:rFonts w:ascii="宋体" w:hAnsi="宋体" w:cs="宋体" w:eastAsia="宋体" w:hint="default"/>
          <w:w w:val="95"/>
        </w:rPr>
        <w:t>控</w:t>
      </w:r>
      <w:r>
        <w:rPr>
          <w:rFonts w:ascii="宋体" w:hAnsi="宋体" w:cs="宋体" w:eastAsia="宋体" w:hint="default"/>
          <w:w w:val="95"/>
        </w:rPr>
        <w:t>股集</w:t>
      </w:r>
      <w:r>
        <w:rPr>
          <w:rFonts w:ascii="宋体" w:hAnsi="宋体" w:cs="宋体" w:eastAsia="宋体" w:hint="default"/>
          <w:w w:val="95"/>
        </w:rPr>
        <w:t>团</w:t>
      </w:r>
      <w:r>
        <w:rPr>
          <w:rFonts w:ascii="宋体" w:hAnsi="宋体" w:cs="宋体" w:eastAsia="宋体" w:hint="default"/>
          <w:w w:val="95"/>
        </w:rPr>
        <w:t>有限</w:t>
      </w:r>
      <w:r>
        <w:rPr>
          <w:rFonts w:ascii="宋体" w:hAnsi="宋体" w:cs="宋体" w:eastAsia="宋体" w:hint="default"/>
          <w:w w:val="95"/>
        </w:rPr>
        <w:t>责</w:t>
      </w:r>
      <w:r>
        <w:rPr>
          <w:rFonts w:ascii="宋体" w:hAnsi="宋体" w:cs="宋体" w:eastAsia="宋体" w:hint="default"/>
          <w:spacing w:val="-32"/>
          <w:w w:val="95"/>
        </w:rPr>
        <w:t> </w:t>
      </w:r>
      <w:r>
        <w:rPr>
          <w:rFonts w:ascii="宋体" w:hAnsi="宋体" w:cs="宋体" w:eastAsia="宋体" w:hint="default"/>
        </w:rPr>
        <w:t>任公司</w:t>
      </w:r>
    </w:p>
    <w:p>
      <w:pPr>
        <w:pStyle w:val="BodyText"/>
        <w:spacing w:line="364" w:lineRule="auto" w:before="120"/>
        <w:ind w:left="315" w:right="10"/>
        <w:jc w:val="center"/>
        <w:rPr>
          <w:rFonts w:ascii="宋体" w:hAnsi="宋体" w:cs="宋体" w:eastAsia="宋体" w:hint="default"/>
        </w:rPr>
      </w:pPr>
      <w:r>
        <w:rPr>
          <w:w w:val="95"/>
        </w:rPr>
        <w:br w:type="column"/>
      </w:r>
      <w:r>
        <w:rPr>
          <w:rFonts w:ascii="宋体" w:hAnsi="宋体" w:cs="宋体" w:eastAsia="宋体" w:hint="default"/>
          <w:w w:val="95"/>
        </w:rPr>
        <w:t>云南医药工</w:t>
      </w:r>
      <w:r>
        <w:rPr>
          <w:rFonts w:ascii="宋体" w:hAnsi="宋体" w:cs="宋体" w:eastAsia="宋体" w:hint="default"/>
          <w:spacing w:val="-56"/>
          <w:w w:val="95"/>
        </w:rPr>
        <w:t> </w:t>
      </w:r>
      <w:r>
        <w:rPr>
          <w:rFonts w:ascii="宋体" w:hAnsi="宋体" w:cs="宋体" w:eastAsia="宋体" w:hint="default"/>
          <w:w w:val="95"/>
        </w:rPr>
        <w:t>业股份有限</w:t>
      </w:r>
      <w:r>
        <w:rPr>
          <w:rFonts w:ascii="宋体" w:hAnsi="宋体" w:cs="宋体" w:eastAsia="宋体" w:hint="default"/>
          <w:spacing w:val="-56"/>
          <w:w w:val="95"/>
        </w:rPr>
        <w:t> </w:t>
      </w:r>
      <w:r>
        <w:rPr>
          <w:rFonts w:ascii="宋体" w:hAnsi="宋体" w:cs="宋体" w:eastAsia="宋体" w:hint="default"/>
        </w:rPr>
        <w:t>公司</w:t>
      </w:r>
    </w:p>
    <w:p>
      <w:pPr>
        <w:pStyle w:val="BodyText"/>
        <w:tabs>
          <w:tab w:pos="1534" w:val="left" w:leader="none"/>
          <w:tab w:pos="3008" w:val="left" w:leader="none"/>
          <w:tab w:pos="4846" w:val="left" w:leader="none"/>
        </w:tabs>
        <w:spacing w:line="240" w:lineRule="auto" w:before="600"/>
        <w:ind w:left="298" w:right="0"/>
        <w:jc w:val="left"/>
        <w:rPr>
          <w:rFonts w:ascii="宋体" w:hAnsi="宋体" w:cs="宋体" w:eastAsia="宋体" w:hint="default"/>
        </w:rPr>
      </w:pPr>
      <w:r>
        <w:rPr>
          <w:w w:val="95"/>
        </w:rPr>
        <w:br w:type="column"/>
      </w:r>
      <w:r>
        <w:rPr>
          <w:rFonts w:ascii="宋体" w:hAnsi="宋体" w:cs="宋体" w:eastAsia="宋体" w:hint="default"/>
          <w:w w:val="95"/>
        </w:rPr>
        <w:t>3,000.00</w:t>
        <w:tab/>
        <w:t>2010-1-28</w:t>
        <w:tab/>
        <w:t>2015-1-28</w:t>
        <w:tab/>
      </w:r>
      <w:r>
        <w:rPr>
          <w:rFonts w:ascii="宋体" w:hAnsi="宋体" w:cs="宋体" w:eastAsia="宋体" w:hint="default"/>
        </w:rPr>
        <w:t>否</w:t>
      </w:r>
    </w:p>
    <w:p>
      <w:pPr>
        <w:spacing w:after="0" w:line="240" w:lineRule="auto"/>
        <w:jc w:val="left"/>
        <w:rPr>
          <w:rFonts w:ascii="宋体" w:hAnsi="宋体" w:cs="宋体" w:eastAsia="宋体" w:hint="default"/>
        </w:rPr>
        <w:sectPr>
          <w:type w:val="continuous"/>
          <w:pgSz w:w="11900" w:h="16840"/>
          <w:pgMar w:top="900" w:bottom="280" w:left="1480" w:right="480"/>
          <w:cols w:num="3" w:equalWidth="0">
            <w:col w:w="1986" w:space="85"/>
            <w:col w:w="1506" w:space="40"/>
            <w:col w:w="6323"/>
          </w:cols>
        </w:sectPr>
      </w:pPr>
    </w:p>
    <w:p>
      <w:pPr>
        <w:pStyle w:val="BodyText"/>
        <w:spacing w:line="240" w:lineRule="auto" w:before="142"/>
        <w:ind w:left="622"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rPr>
        <w:t>关键</w:t>
      </w:r>
      <w:r>
        <w:rPr>
          <w:rFonts w:ascii="宋体" w:hAnsi="宋体" w:cs="宋体" w:eastAsia="宋体" w:hint="default"/>
        </w:rPr>
        <w:t>管理人员报</w:t>
      </w:r>
      <w:r>
        <w:rPr>
          <w:rFonts w:ascii="宋体" w:hAnsi="宋体" w:cs="宋体" w:eastAsia="宋体" w:hint="default"/>
        </w:rPr>
        <w:t>酬</w:t>
      </w:r>
    </w:p>
    <w:p>
      <w:pPr>
        <w:spacing w:line="240" w:lineRule="auto" w:before="11"/>
        <w:rPr>
          <w:rFonts w:ascii="宋体" w:hAnsi="宋体" w:cs="宋体" w:eastAsia="宋体" w:hint="default"/>
          <w:sz w:val="16"/>
          <w:szCs w:val="16"/>
        </w:rPr>
      </w:pPr>
    </w:p>
    <w:tbl>
      <w:tblPr>
        <w:tblW w:w="0" w:type="auto"/>
        <w:jc w:val="left"/>
        <w:tblInd w:w="171" w:type="dxa"/>
        <w:tblLayout w:type="fixed"/>
        <w:tblCellMar>
          <w:top w:w="0" w:type="dxa"/>
          <w:left w:w="0" w:type="dxa"/>
          <w:bottom w:w="0" w:type="dxa"/>
          <w:right w:w="0" w:type="dxa"/>
        </w:tblCellMar>
        <w:tblLook w:val="01E0"/>
      </w:tblPr>
      <w:tblGrid>
        <w:gridCol w:w="3934"/>
        <w:gridCol w:w="286"/>
        <w:gridCol w:w="2335"/>
        <w:gridCol w:w="115"/>
        <w:gridCol w:w="2263"/>
      </w:tblGrid>
      <w:tr>
        <w:trPr>
          <w:trHeight w:val="449" w:hRule="exact"/>
        </w:trPr>
        <w:tc>
          <w:tcPr>
            <w:tcW w:w="393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250" w:right="0"/>
              <w:jc w:val="left"/>
              <w:rPr>
                <w:rFonts w:ascii="宋体" w:hAnsi="宋体" w:cs="宋体" w:eastAsia="宋体" w:hint="default"/>
                <w:sz w:val="24"/>
                <w:szCs w:val="24"/>
              </w:rPr>
            </w:pPr>
            <w:r>
              <w:rPr>
                <w:rFonts w:ascii="宋体" w:hAnsi="宋体" w:cs="宋体" w:eastAsia="宋体" w:hint="default"/>
                <w:sz w:val="24"/>
                <w:szCs w:val="24"/>
              </w:rPr>
              <w:t>年度报酬区间</w:t>
            </w:r>
          </w:p>
        </w:tc>
        <w:tc>
          <w:tcPr>
            <w:tcW w:w="28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1" w:right="0"/>
              <w:jc w:val="center"/>
              <w:rPr>
                <w:rFonts w:ascii="宋体" w:hAnsi="宋体" w:cs="宋体" w:eastAsia="宋体" w:hint="default"/>
                <w:sz w:val="24"/>
                <w:szCs w:val="24"/>
              </w:rPr>
            </w:pPr>
            <w:r>
              <w:rPr>
                <w:rFonts w:ascii="宋体" w:hAnsi="宋体" w:cs="宋体" w:eastAsia="宋体" w:hint="default"/>
                <w:sz w:val="24"/>
                <w:szCs w:val="24"/>
              </w:rPr>
              <w:t>本期数</w:t>
            </w:r>
          </w:p>
        </w:tc>
        <w:tc>
          <w:tcPr>
            <w:tcW w:w="115"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1" w:right="0"/>
              <w:jc w:val="center"/>
              <w:rPr>
                <w:rFonts w:ascii="宋体" w:hAnsi="宋体" w:cs="宋体" w:eastAsia="宋体" w:hint="default"/>
                <w:sz w:val="24"/>
                <w:szCs w:val="24"/>
              </w:rPr>
            </w:pPr>
            <w:r>
              <w:rPr>
                <w:rFonts w:ascii="宋体" w:hAnsi="宋体" w:cs="宋体" w:eastAsia="宋体" w:hint="default"/>
                <w:sz w:val="24"/>
                <w:szCs w:val="24"/>
              </w:rPr>
              <w:t>上期数</w:t>
            </w:r>
          </w:p>
        </w:tc>
      </w:tr>
      <w:tr>
        <w:trPr>
          <w:trHeight w:val="620" w:hRule="exact"/>
        </w:trPr>
        <w:tc>
          <w:tcPr>
            <w:tcW w:w="393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7" w:right="0"/>
              <w:jc w:val="center"/>
              <w:rPr>
                <w:rFonts w:ascii="宋体" w:hAnsi="宋体" w:cs="宋体" w:eastAsia="宋体" w:hint="default"/>
                <w:sz w:val="24"/>
                <w:szCs w:val="24"/>
              </w:rPr>
            </w:pPr>
            <w:r>
              <w:rPr>
                <w:rFonts w:ascii="宋体" w:hAnsi="宋体" w:cs="宋体" w:eastAsia="宋体" w:hint="default"/>
                <w:sz w:val="24"/>
                <w:szCs w:val="24"/>
              </w:rPr>
              <w:t>总额</w:t>
            </w:r>
          </w:p>
        </w:tc>
        <w:tc>
          <w:tcPr>
            <w:tcW w:w="286" w:type="dxa"/>
            <w:tcBorders>
              <w:top w:val="nil" w:sz="6" w:space="0" w:color="auto"/>
              <w:left w:val="nil" w:sz="6" w:space="0" w:color="auto"/>
              <w:bottom w:val="nil" w:sz="6" w:space="0" w:color="auto"/>
              <w:right w:val="nil" w:sz="6" w:space="0" w:color="auto"/>
            </w:tcBorders>
          </w:tcPr>
          <w:p>
            <w:pPr/>
          </w:p>
        </w:tc>
        <w:tc>
          <w:tcPr>
            <w:tcW w:w="233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hAnsi="宋体" w:cs="宋体" w:eastAsia="宋体" w:hint="default"/>
                <w:sz w:val="24"/>
                <w:szCs w:val="24"/>
              </w:rPr>
              <w:t>489.40</w:t>
            </w:r>
            <w:r>
              <w:rPr>
                <w:rFonts w:ascii="宋体" w:hAnsi="宋体" w:cs="宋体" w:eastAsia="宋体" w:hint="default"/>
                <w:spacing w:val="-61"/>
                <w:sz w:val="24"/>
                <w:szCs w:val="24"/>
              </w:rPr>
              <w:t> </w:t>
            </w:r>
            <w:r>
              <w:rPr>
                <w:rFonts w:ascii="宋体" w:hAnsi="宋体" w:cs="宋体" w:eastAsia="宋体" w:hint="default"/>
                <w:sz w:val="24"/>
                <w:szCs w:val="24"/>
              </w:rPr>
              <w:t>万元</w:t>
            </w:r>
          </w:p>
        </w:tc>
        <w:tc>
          <w:tcPr>
            <w:tcW w:w="115" w:type="dxa"/>
            <w:tcBorders>
              <w:top w:val="nil" w:sz="6" w:space="0" w:color="auto"/>
              <w:left w:val="nil" w:sz="6" w:space="0" w:color="auto"/>
              <w:bottom w:val="nil" w:sz="6" w:space="0" w:color="auto"/>
              <w:right w:val="nil" w:sz="6" w:space="0" w:color="auto"/>
            </w:tcBorders>
          </w:tcPr>
          <w:p>
            <w:pPr/>
          </w:p>
        </w:tc>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22"/>
              <w:jc w:val="right"/>
              <w:rPr>
                <w:rFonts w:ascii="宋体" w:hAnsi="宋体" w:cs="宋体" w:eastAsia="宋体" w:hint="default"/>
                <w:sz w:val="24"/>
                <w:szCs w:val="24"/>
              </w:rPr>
            </w:pPr>
            <w:r>
              <w:rPr>
                <w:rFonts w:ascii="宋体" w:hAnsi="宋体" w:cs="宋体" w:eastAsia="宋体" w:hint="default"/>
                <w:sz w:val="24"/>
                <w:szCs w:val="24"/>
              </w:rPr>
              <w:t>521.80</w:t>
            </w:r>
            <w:r>
              <w:rPr>
                <w:rFonts w:ascii="宋体" w:hAnsi="宋体" w:cs="宋体" w:eastAsia="宋体" w:hint="default"/>
                <w:spacing w:val="-61"/>
                <w:sz w:val="24"/>
                <w:szCs w:val="24"/>
              </w:rPr>
              <w:t> </w:t>
            </w:r>
            <w:r>
              <w:rPr>
                <w:rFonts w:ascii="宋体" w:hAnsi="宋体" w:cs="宋体" w:eastAsia="宋体" w:hint="default"/>
                <w:sz w:val="24"/>
                <w:szCs w:val="24"/>
              </w:rPr>
              <w:t>万元</w:t>
            </w:r>
          </w:p>
        </w:tc>
      </w:tr>
      <w:tr>
        <w:trPr>
          <w:trHeight w:val="56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90" w:right="0"/>
              <w:jc w:val="left"/>
              <w:rPr>
                <w:rFonts w:ascii="宋体" w:hAnsi="宋体" w:cs="宋体" w:eastAsia="宋体" w:hint="default"/>
                <w:sz w:val="24"/>
                <w:szCs w:val="24"/>
              </w:rPr>
            </w:pPr>
            <w:r>
              <w:rPr>
                <w:rFonts w:ascii="宋体" w:hAnsi="宋体" w:cs="宋体" w:eastAsia="宋体" w:hint="default"/>
                <w:w w:val="99"/>
                <w:sz w:val="24"/>
                <w:szCs w:val="24"/>
              </w:rPr>
              <w:t>其中</w:t>
            </w:r>
            <w:r>
              <w:rPr>
                <w:rFonts w:ascii="宋体" w:hAnsi="宋体" w:cs="宋体" w:eastAsia="宋体" w:hint="default"/>
                <w:spacing w:val="-120"/>
                <w:w w:val="99"/>
                <w:sz w:val="24"/>
                <w:szCs w:val="24"/>
              </w:rPr>
              <w:t>：</w:t>
            </w:r>
            <w:r>
              <w:rPr>
                <w:rFonts w:ascii="宋体" w:hAnsi="宋体" w:cs="宋体" w:eastAsia="宋体" w:hint="default"/>
                <w:w w:val="99"/>
                <w:sz w:val="24"/>
                <w:szCs w:val="24"/>
              </w:rPr>
              <w:t>（各金额区间人数）</w:t>
            </w:r>
            <w:r>
              <w:rPr>
                <w:rFonts w:ascii="宋体" w:hAnsi="宋体" w:cs="宋体" w:eastAsia="宋体" w:hint="default"/>
                <w:sz w:val="24"/>
                <w:szCs w:val="24"/>
              </w:rPr>
            </w:r>
          </w:p>
        </w:tc>
        <w:tc>
          <w:tcPr>
            <w:tcW w:w="28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
        </w:tc>
      </w:tr>
      <w:tr>
        <w:trPr>
          <w:trHeight w:val="559"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 w:right="0"/>
              <w:jc w:val="center"/>
              <w:rPr>
                <w:rFonts w:ascii="宋体" w:hAnsi="宋体" w:cs="宋体" w:eastAsia="宋体" w:hint="default"/>
                <w:sz w:val="24"/>
                <w:szCs w:val="24"/>
              </w:rPr>
            </w:pPr>
            <w:r>
              <w:rPr>
                <w:rFonts w:ascii="宋体" w:hAnsi="宋体" w:cs="宋体" w:eastAsia="宋体" w:hint="default"/>
                <w:sz w:val="24"/>
                <w:szCs w:val="24"/>
              </w:rPr>
              <w:t>20</w:t>
            </w:r>
            <w:r>
              <w:rPr>
                <w:rFonts w:ascii="宋体" w:hAnsi="宋体" w:cs="宋体" w:eastAsia="宋体" w:hint="default"/>
                <w:spacing w:val="-61"/>
                <w:sz w:val="24"/>
                <w:szCs w:val="24"/>
              </w:rPr>
              <w:t> </w:t>
            </w:r>
            <w:r>
              <w:rPr>
                <w:rFonts w:ascii="宋体" w:hAnsi="宋体" w:cs="宋体" w:eastAsia="宋体" w:hint="default"/>
                <w:sz w:val="24"/>
                <w:szCs w:val="24"/>
              </w:rPr>
              <w:t>万元以上</w:t>
            </w:r>
          </w:p>
        </w:tc>
        <w:tc>
          <w:tcPr>
            <w:tcW w:w="28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8.00</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
              <w:jc w:val="right"/>
              <w:rPr>
                <w:rFonts w:ascii="宋体" w:hAnsi="宋体" w:cs="宋体" w:eastAsia="宋体" w:hint="default"/>
                <w:sz w:val="24"/>
                <w:szCs w:val="24"/>
              </w:rPr>
            </w:pPr>
            <w:r>
              <w:rPr>
                <w:rFonts w:ascii="宋体"/>
                <w:w w:val="95"/>
                <w:sz w:val="24"/>
              </w:rPr>
              <w:t>11.00</w:t>
            </w:r>
            <w:r>
              <w:rPr>
                <w:rFonts w:ascii="宋体"/>
                <w:sz w:val="24"/>
              </w:rPr>
            </w:r>
          </w:p>
        </w:tc>
      </w:tr>
      <w:tr>
        <w:trPr>
          <w:trHeight w:val="56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 w:right="0"/>
              <w:jc w:val="center"/>
              <w:rPr>
                <w:rFonts w:ascii="宋体" w:hAnsi="宋体" w:cs="宋体" w:eastAsia="宋体" w:hint="default"/>
                <w:sz w:val="24"/>
                <w:szCs w:val="24"/>
              </w:rPr>
            </w:pPr>
            <w:r>
              <w:rPr>
                <w:rFonts w:ascii="宋体" w:hAnsi="宋体" w:cs="宋体" w:eastAsia="宋体" w:hint="default"/>
                <w:sz w:val="24"/>
                <w:szCs w:val="24"/>
              </w:rPr>
              <w:t>15～20</w:t>
            </w:r>
            <w:r>
              <w:rPr>
                <w:rFonts w:ascii="宋体" w:hAnsi="宋体" w:cs="宋体" w:eastAsia="宋体" w:hint="default"/>
                <w:spacing w:val="-61"/>
                <w:sz w:val="24"/>
                <w:szCs w:val="24"/>
              </w:rPr>
              <w:t> </w:t>
            </w:r>
            <w:r>
              <w:rPr>
                <w:rFonts w:ascii="宋体" w:hAnsi="宋体" w:cs="宋体" w:eastAsia="宋体" w:hint="default"/>
                <w:sz w:val="24"/>
                <w:szCs w:val="24"/>
              </w:rPr>
              <w:t>万元</w:t>
            </w:r>
          </w:p>
        </w:tc>
        <w:tc>
          <w:tcPr>
            <w:tcW w:w="28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2.00</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
        </w:tc>
      </w:tr>
      <w:tr>
        <w:trPr>
          <w:trHeight w:val="56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 w:right="0"/>
              <w:jc w:val="center"/>
              <w:rPr>
                <w:rFonts w:ascii="宋体" w:hAnsi="宋体" w:cs="宋体" w:eastAsia="宋体" w:hint="default"/>
                <w:sz w:val="24"/>
                <w:szCs w:val="24"/>
              </w:rPr>
            </w:pPr>
            <w:r>
              <w:rPr>
                <w:rFonts w:ascii="宋体" w:hAnsi="宋体" w:cs="宋体" w:eastAsia="宋体" w:hint="default"/>
                <w:sz w:val="24"/>
                <w:szCs w:val="24"/>
              </w:rPr>
              <w:t>10～15</w:t>
            </w:r>
            <w:r>
              <w:rPr>
                <w:rFonts w:ascii="宋体" w:hAnsi="宋体" w:cs="宋体" w:eastAsia="宋体" w:hint="default"/>
                <w:spacing w:val="-61"/>
                <w:sz w:val="24"/>
                <w:szCs w:val="24"/>
              </w:rPr>
              <w:t> </w:t>
            </w:r>
            <w:r>
              <w:rPr>
                <w:rFonts w:ascii="宋体" w:hAnsi="宋体" w:cs="宋体" w:eastAsia="宋体" w:hint="default"/>
                <w:sz w:val="24"/>
                <w:szCs w:val="24"/>
              </w:rPr>
              <w:t>万元</w:t>
            </w:r>
          </w:p>
        </w:tc>
        <w:tc>
          <w:tcPr>
            <w:tcW w:w="28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
        </w:tc>
      </w:tr>
      <w:tr>
        <w:trPr>
          <w:trHeight w:val="559"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 w:right="0"/>
              <w:jc w:val="center"/>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万元以下</w:t>
            </w:r>
          </w:p>
        </w:tc>
        <w:tc>
          <w:tcPr>
            <w:tcW w:w="28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5.00</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
              <w:jc w:val="right"/>
              <w:rPr>
                <w:rFonts w:ascii="宋体" w:hAnsi="宋体" w:cs="宋体" w:eastAsia="宋体" w:hint="default"/>
                <w:sz w:val="24"/>
                <w:szCs w:val="24"/>
              </w:rPr>
            </w:pPr>
            <w:r>
              <w:rPr>
                <w:rFonts w:ascii="宋体"/>
                <w:w w:val="95"/>
                <w:sz w:val="24"/>
              </w:rPr>
              <w:t>4.00</w:t>
            </w:r>
            <w:r>
              <w:rPr>
                <w:rFonts w:ascii="宋体"/>
                <w:sz w:val="24"/>
              </w:rPr>
            </w:r>
          </w:p>
        </w:tc>
      </w:tr>
      <w:tr>
        <w:trPr>
          <w:trHeight w:val="56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10" w:right="0"/>
              <w:jc w:val="left"/>
              <w:rPr>
                <w:rFonts w:ascii="宋体" w:hAnsi="宋体" w:cs="宋体" w:eastAsia="宋体" w:hint="default"/>
                <w:sz w:val="24"/>
                <w:szCs w:val="24"/>
              </w:rPr>
            </w:pPr>
            <w:r>
              <w:rPr>
                <w:rFonts w:ascii="宋体" w:hAnsi="宋体" w:cs="宋体" w:eastAsia="宋体" w:hint="default"/>
                <w:sz w:val="24"/>
                <w:szCs w:val="24"/>
              </w:rPr>
              <w:t>不领取薪酬的人数</w:t>
            </w:r>
          </w:p>
        </w:tc>
        <w:tc>
          <w:tcPr>
            <w:tcW w:w="28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2.00</w:t>
            </w:r>
            <w:r>
              <w:rPr>
                <w:rFonts w:ascii="宋体"/>
                <w:sz w:val="24"/>
              </w:rPr>
            </w:r>
          </w:p>
        </w:tc>
        <w:tc>
          <w:tcPr>
            <w:tcW w:w="115"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
              <w:jc w:val="right"/>
              <w:rPr>
                <w:rFonts w:ascii="宋体" w:hAnsi="宋体" w:cs="宋体" w:eastAsia="宋体" w:hint="default"/>
                <w:sz w:val="24"/>
                <w:szCs w:val="24"/>
              </w:rPr>
            </w:pPr>
            <w:r>
              <w:rPr>
                <w:rFonts w:ascii="宋体"/>
                <w:w w:val="95"/>
                <w:sz w:val="24"/>
              </w:rPr>
              <w:t>2.00</w:t>
            </w:r>
            <w:r>
              <w:rPr>
                <w:rFonts w:ascii="宋体"/>
                <w:sz w:val="24"/>
              </w:rPr>
            </w:r>
          </w:p>
        </w:tc>
      </w:tr>
      <w:tr>
        <w:trPr>
          <w:trHeight w:val="502"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5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关联</w:t>
            </w:r>
            <w:r>
              <w:rPr>
                <w:rFonts w:ascii="宋体" w:hAnsi="宋体" w:cs="宋体" w:eastAsia="宋体" w:hint="default"/>
                <w:sz w:val="24"/>
                <w:szCs w:val="24"/>
              </w:rPr>
              <w:t>方</w:t>
            </w:r>
            <w:r>
              <w:rPr>
                <w:rFonts w:ascii="宋体" w:hAnsi="宋体" w:cs="宋体" w:eastAsia="宋体" w:hint="default"/>
                <w:sz w:val="24"/>
                <w:szCs w:val="24"/>
              </w:rPr>
              <w:t>应</w:t>
            </w:r>
            <w:r>
              <w:rPr>
                <w:rFonts w:ascii="宋体" w:hAnsi="宋体" w:cs="宋体" w:eastAsia="宋体" w:hint="default"/>
                <w:sz w:val="24"/>
                <w:szCs w:val="24"/>
              </w:rPr>
              <w:t>收</w:t>
            </w:r>
            <w:r>
              <w:rPr>
                <w:rFonts w:ascii="宋体" w:hAnsi="宋体" w:cs="宋体" w:eastAsia="宋体" w:hint="default"/>
                <w:sz w:val="24"/>
                <w:szCs w:val="24"/>
              </w:rPr>
              <w:t>应</w:t>
            </w:r>
            <w:r>
              <w:rPr>
                <w:rFonts w:ascii="宋体" w:hAnsi="宋体" w:cs="宋体" w:eastAsia="宋体" w:hint="default"/>
                <w:sz w:val="24"/>
                <w:szCs w:val="24"/>
              </w:rPr>
              <w:t>付</w:t>
            </w:r>
            <w:r>
              <w:rPr>
                <w:rFonts w:ascii="宋体" w:hAnsi="宋体" w:cs="宋体" w:eastAsia="宋体" w:hint="default"/>
                <w:sz w:val="24"/>
                <w:szCs w:val="24"/>
              </w:rPr>
              <w:t>款</w:t>
            </w:r>
            <w:r>
              <w:rPr>
                <w:rFonts w:ascii="宋体" w:hAnsi="宋体" w:cs="宋体" w:eastAsia="宋体" w:hint="default"/>
                <w:sz w:val="24"/>
                <w:szCs w:val="24"/>
              </w:rPr>
              <w:t>项</w:t>
            </w:r>
          </w:p>
        </w:tc>
        <w:tc>
          <w:tcPr>
            <w:tcW w:w="28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105"/>
        <w:ind w:left="624"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rPr>
        <w:t>关联</w:t>
      </w:r>
      <w:r>
        <w:rPr>
          <w:rFonts w:ascii="宋体" w:hAnsi="宋体" w:cs="宋体" w:eastAsia="宋体" w:hint="default"/>
        </w:rPr>
        <w:t>方</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p>
    <w:p>
      <w:pPr>
        <w:spacing w:after="0" w:line="240" w:lineRule="auto"/>
        <w:jc w:val="left"/>
        <w:rPr>
          <w:rFonts w:ascii="宋体" w:hAnsi="宋体" w:cs="宋体" w:eastAsia="宋体" w:hint="default"/>
        </w:rPr>
        <w:sectPr>
          <w:type w:val="continuous"/>
          <w:pgSz w:w="11900" w:h="16840"/>
          <w:pgMar w:top="900" w:bottom="280" w:left="1480" w:right="4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480" w:right="980"/>
        </w:sectPr>
      </w:pPr>
    </w:p>
    <w:p>
      <w:pPr>
        <w:spacing w:line="240" w:lineRule="auto" w:before="2"/>
        <w:rPr>
          <w:rFonts w:ascii="宋体" w:hAnsi="宋体" w:cs="宋体" w:eastAsia="宋体" w:hint="default"/>
          <w:sz w:val="34"/>
          <w:szCs w:val="34"/>
        </w:rPr>
      </w:pPr>
    </w:p>
    <w:p>
      <w:pPr>
        <w:pStyle w:val="BodyText"/>
        <w:spacing w:line="240" w:lineRule="auto"/>
        <w:ind w:left="1440" w:right="-20"/>
        <w:jc w:val="left"/>
        <w:rPr>
          <w:rFonts w:ascii="宋体" w:hAnsi="宋体" w:cs="宋体" w:eastAsia="宋体" w:hint="default"/>
        </w:rPr>
      </w:pPr>
      <w:r>
        <w:rPr>
          <w:rFonts w:ascii="宋体" w:hAnsi="宋体" w:cs="宋体" w:eastAsia="宋体" w:hint="default"/>
        </w:rPr>
        <w:t>项目名称</w:t>
      </w:r>
    </w:p>
    <w:p>
      <w:pPr>
        <w:pStyle w:val="BodyText"/>
        <w:tabs>
          <w:tab w:pos="3874" w:val="left" w:leader="none"/>
        </w:tabs>
        <w:spacing w:line="240" w:lineRule="auto" w:before="161"/>
        <w:ind w:left="1059" w:right="0"/>
        <w:jc w:val="center"/>
        <w:rPr>
          <w:rFonts w:ascii="宋体" w:hAnsi="宋体" w:cs="宋体" w:eastAsia="宋体" w:hint="default"/>
        </w:rPr>
      </w:pPr>
      <w:r>
        <w:rPr>
          <w:w w:val="95"/>
        </w:rPr>
        <w:br w:type="column"/>
      </w:r>
      <w:r>
        <w:rPr>
          <w:rFonts w:ascii="宋体" w:hAnsi="宋体" w:cs="宋体" w:eastAsia="宋体" w:hint="default"/>
          <w:w w:val="95"/>
        </w:rPr>
        <w:t>期末数</w:t>
        <w:tab/>
      </w:r>
      <w:r>
        <w:rPr>
          <w:rFonts w:ascii="宋体" w:hAnsi="宋体" w:cs="宋体" w:eastAsia="宋体" w:hint="default"/>
        </w:rPr>
        <w:t>期初数</w:t>
      </w:r>
    </w:p>
    <w:p>
      <w:pPr>
        <w:spacing w:line="240" w:lineRule="auto" w:before="11"/>
        <w:rPr>
          <w:rFonts w:ascii="宋体" w:hAnsi="宋体" w:cs="宋体" w:eastAsia="宋体" w:hint="default"/>
          <w:sz w:val="7"/>
          <w:szCs w:val="7"/>
        </w:rPr>
      </w:pPr>
    </w:p>
    <w:p>
      <w:pPr>
        <w:spacing w:line="20" w:lineRule="exact"/>
        <w:ind w:left="1131" w:right="0" w:firstLine="0"/>
        <w:rPr>
          <w:rFonts w:ascii="宋体" w:hAnsi="宋体" w:cs="宋体" w:eastAsia="宋体" w:hint="default"/>
          <w:sz w:val="2"/>
          <w:szCs w:val="2"/>
        </w:rPr>
      </w:pPr>
      <w:r>
        <w:rPr>
          <w:rFonts w:ascii="宋体"/>
          <w:sz w:val="2"/>
        </w:rPr>
        <w:pict>
          <v:group style="width:137.3pt;height:.5pt;mso-position-horizontal-relative:char;mso-position-vertical-relative:line" coordorigin="0,0" coordsize="2746,10">
            <v:group style="position:absolute;left:5;top:5;width:1558;height:2" coordorigin="5,5" coordsize="1558,2">
              <v:shape style="position:absolute;left:5;top:5;width:1558;height:2" coordorigin="5,5" coordsize="1558,0" path="m5,5l1562,5e" filled="false" stroked="true" strokeweight=".479531pt" strokecolor="#000000">
                <v:path arrowok="t"/>
              </v:shape>
            </v:group>
            <v:group style="position:absolute;left:1562;top:5;width:10;height:2" coordorigin="1562,5" coordsize="10,2">
              <v:shape style="position:absolute;left:1562;top:5;width:10;height:2" coordorigin="1562,5" coordsize="10,0" path="m1562,5l1572,5e" filled="false" stroked="true" strokeweight=".479531pt" strokecolor="#000000">
                <v:path arrowok="t"/>
              </v:shape>
            </v:group>
            <v:group style="position:absolute;left:1572;top:5;width:68;height:2" coordorigin="1572,5" coordsize="68,2">
              <v:shape style="position:absolute;left:1572;top:5;width:68;height:2" coordorigin="1572,5" coordsize="68,0" path="m1572,5l1639,5e" filled="false" stroked="true" strokeweight=".479531pt" strokecolor="#000000">
                <v:path arrowok="t"/>
              </v:shape>
            </v:group>
            <v:group style="position:absolute;left:1639;top:5;width:10;height:2" coordorigin="1639,5" coordsize="10,2">
              <v:shape style="position:absolute;left:1639;top:5;width:10;height:2" coordorigin="1639,5" coordsize="10,0" path="m1639,5l1649,5e" filled="false" stroked="true" strokeweight=".479531pt" strokecolor="#000000">
                <v:path arrowok="t"/>
              </v:shape>
            </v:group>
            <v:group style="position:absolute;left:1649;top:5;width:1092;height:2" coordorigin="1649,5" coordsize="1092,2">
              <v:shape style="position:absolute;left:1649;top:5;width:1092;height:2" coordorigin="1649,5" coordsize="1092,0" path="m1649,5l2741,5e" filled="false" stroked="true" strokeweight=".479531pt" strokecolor="#000000">
                <v:path arrowok="t"/>
              </v:shape>
            </v:group>
          </v:group>
        </w:pict>
      </w:r>
      <w:r>
        <w:rPr>
          <w:rFonts w:ascii="宋体"/>
          <w:sz w:val="2"/>
        </w:rPr>
      </w:r>
      <w:r>
        <w:rPr>
          <w:rFonts w:ascii="Times New Roman"/>
          <w:spacing w:val="92"/>
          <w:sz w:val="2"/>
        </w:rPr>
        <w:t> </w:t>
      </w:r>
      <w:r>
        <w:rPr>
          <w:rFonts w:ascii="宋体"/>
          <w:spacing w:val="92"/>
          <w:sz w:val="2"/>
        </w:rPr>
        <w:pict>
          <v:group style="width:133.950pt;height:.5pt;mso-position-horizontal-relative:char;mso-position-vertical-relative:line" coordorigin="0,0" coordsize="2679,10">
            <v:group style="position:absolute;left:5;top:5;width:1409;height:2" coordorigin="5,5" coordsize="1409,2">
              <v:shape style="position:absolute;left:5;top:5;width:1409;height:2" coordorigin="5,5" coordsize="1409,0" path="m5,5l1414,5e" filled="false" stroked="true" strokeweight=".479531pt" strokecolor="#000000">
                <v:path arrowok="t"/>
              </v:shape>
            </v:group>
            <v:group style="position:absolute;left:1414;top:5;width:10;height:2" coordorigin="1414,5" coordsize="10,2">
              <v:shape style="position:absolute;left:1414;top:5;width:10;height:2" coordorigin="1414,5" coordsize="10,0" path="m1414,5l1423,5e" filled="false" stroked="true" strokeweight=".479531pt" strokecolor="#000000">
                <v:path arrowok="t"/>
              </v:shape>
            </v:group>
            <v:group style="position:absolute;left:1423;top:5;width:68;height:2" coordorigin="1423,5" coordsize="68,2">
              <v:shape style="position:absolute;left:1423;top:5;width:68;height:2" coordorigin="1423,5" coordsize="68,0" path="m1423,5l1490,5e" filled="false" stroked="true" strokeweight=".479531pt" strokecolor="#000000">
                <v:path arrowok="t"/>
              </v:shape>
            </v:group>
            <v:group style="position:absolute;left:1490;top:5;width:10;height:2" coordorigin="1490,5" coordsize="10,2">
              <v:shape style="position:absolute;left:1490;top:5;width:10;height:2" coordorigin="1490,5" coordsize="10,0" path="m1490,5l1500,5e" filled="false" stroked="true" strokeweight=".479531pt" strokecolor="#000000">
                <v:path arrowok="t"/>
              </v:shape>
            </v:group>
            <v:group style="position:absolute;left:1500;top:5;width:1174;height:2" coordorigin="1500,5" coordsize="1174,2">
              <v:shape style="position:absolute;left:1500;top:5;width:1174;height:2" coordorigin="1500,5" coordsize="1174,0" path="m1500,5l2674,5e" filled="false" stroked="true" strokeweight=".479531pt" strokecolor="#000000">
                <v:path arrowok="t"/>
              </v:shape>
            </v:group>
          </v:group>
        </w:pict>
      </w:r>
      <w:r>
        <w:rPr>
          <w:rFonts w:ascii="宋体"/>
          <w:spacing w:val="92"/>
          <w:sz w:val="2"/>
        </w:rPr>
      </w:r>
    </w:p>
    <w:p>
      <w:pPr>
        <w:pStyle w:val="BodyText"/>
        <w:tabs>
          <w:tab w:pos="2616" w:val="left" w:leader="none"/>
          <w:tab w:pos="3986" w:val="left" w:leader="none"/>
          <w:tab w:pos="5357" w:val="left" w:leader="none"/>
        </w:tabs>
        <w:spacing w:line="240" w:lineRule="auto" w:before="131"/>
        <w:ind w:left="1210" w:right="0"/>
        <w:jc w:val="center"/>
        <w:rPr>
          <w:rFonts w:ascii="宋体" w:hAnsi="宋体" w:cs="宋体" w:eastAsia="宋体" w:hint="default"/>
        </w:rPr>
      </w:pPr>
      <w:r>
        <w:rPr>
          <w:rFonts w:ascii="宋体" w:hAnsi="宋体" w:cs="宋体" w:eastAsia="宋体" w:hint="default"/>
          <w:w w:val="95"/>
        </w:rPr>
        <w:t>账面余额</w:t>
        <w:tab/>
        <w:t>坏账准备</w:t>
        <w:tab/>
        <w:t>账面余额</w:t>
        <w:tab/>
      </w:r>
      <w:r>
        <w:rPr>
          <w:rFonts w:ascii="宋体" w:hAnsi="宋体" w:cs="宋体" w:eastAsia="宋体" w:hint="default"/>
        </w:rPr>
        <w:t>坏账准备</w:t>
      </w:r>
    </w:p>
    <w:p>
      <w:pPr>
        <w:spacing w:after="0" w:line="240" w:lineRule="auto"/>
        <w:jc w:val="center"/>
        <w:rPr>
          <w:rFonts w:ascii="宋体" w:hAnsi="宋体" w:cs="宋体" w:eastAsia="宋体" w:hint="default"/>
        </w:rPr>
        <w:sectPr>
          <w:type w:val="continuous"/>
          <w:pgSz w:w="11900" w:h="16840"/>
          <w:pgMar w:top="900" w:bottom="280" w:left="1480" w:right="980"/>
          <w:cols w:num="2" w:equalWidth="0">
            <w:col w:w="2401" w:space="260"/>
            <w:col w:w="6779"/>
          </w:cols>
        </w:sectPr>
      </w:pPr>
    </w:p>
    <w:p>
      <w:pPr>
        <w:spacing w:line="240" w:lineRule="auto" w:before="1"/>
        <w:rPr>
          <w:rFonts w:ascii="宋体" w:hAnsi="宋体" w:cs="宋体" w:eastAsia="宋体" w:hint="default"/>
          <w:sz w:val="8"/>
          <w:szCs w:val="8"/>
        </w:rPr>
      </w:pPr>
    </w:p>
    <w:p>
      <w:pPr>
        <w:spacing w:line="20" w:lineRule="exact"/>
        <w:ind w:left="108" w:right="0" w:firstLine="0"/>
        <w:rPr>
          <w:rFonts w:ascii="宋体" w:hAnsi="宋体" w:cs="宋体" w:eastAsia="宋体" w:hint="default"/>
          <w:sz w:val="2"/>
          <w:szCs w:val="2"/>
        </w:rPr>
      </w:pPr>
      <w:r>
        <w:rPr>
          <w:rFonts w:ascii="宋体"/>
          <w:sz w:val="2"/>
        </w:rPr>
        <w:pict>
          <v:group style="width:262.6pt;height:.5pt;mso-position-horizontal-relative:char;mso-position-vertical-relative:line" coordorigin="0,0" coordsize="5252,10">
            <v:group style="position:absolute;left:5;top:5;width:8;height:2" coordorigin="5,5" coordsize="8,2">
              <v:shape style="position:absolute;left:5;top:5;width:8;height:2" coordorigin="5,5" coordsize="8,0" path="m5,5l12,5e" filled="false" stroked="true" strokeweight=".479531pt" strokecolor="#000000">
                <v:path arrowok="t"/>
              </v:shape>
            </v:group>
            <v:group style="position:absolute;left:12;top:5;width:10;height:2" coordorigin="12,5" coordsize="10,2">
              <v:shape style="position:absolute;left:12;top:5;width:10;height:2" coordorigin="12,5" coordsize="10,0" path="m12,5l22,5e" filled="false" stroked="true" strokeweight=".479531pt" strokecolor="#000000">
                <v:path arrowok="t"/>
              </v:shape>
            </v:group>
            <v:group style="position:absolute;left:22;top:5;width:3593;height:2" coordorigin="22,5" coordsize="3593,2">
              <v:shape style="position:absolute;left:22;top:5;width:3593;height:2" coordorigin="22,5" coordsize="3593,0" path="m22,5l3614,5e" filled="false" stroked="true" strokeweight=".479531pt" strokecolor="#000000">
                <v:path arrowok="t"/>
              </v:shape>
            </v:group>
            <v:group style="position:absolute;left:3689;top:5;width:1558;height:2" coordorigin="3689,5" coordsize="1558,2">
              <v:shape style="position:absolute;left:3689;top:5;width:1558;height:2" coordorigin="3689,5" coordsize="1558,0" path="m3689,5l5246,5e" filled="false" stroked="true" strokeweight=".479531pt" strokecolor="#000000">
                <v:path arrowok="t"/>
              </v:shape>
            </v:group>
          </v:group>
        </w:pict>
      </w:r>
      <w:r>
        <w:rPr>
          <w:rFonts w:ascii="宋体"/>
          <w:sz w:val="2"/>
        </w:rPr>
      </w:r>
      <w:r>
        <w:rPr>
          <w:rFonts w:ascii="Times New Roman"/>
          <w:spacing w:val="56"/>
          <w:sz w:val="2"/>
        </w:rPr>
        <w:t> </w:t>
      </w:r>
      <w:r>
        <w:rPr>
          <w:rFonts w:ascii="宋体"/>
          <w:spacing w:val="56"/>
          <w:sz w:val="2"/>
        </w:rPr>
        <w:pict>
          <v:group style="width:55.6pt;height:.5pt;mso-position-horizontal-relative:char;mso-position-vertical-relative:line" coordorigin="0,0" coordsize="1112,10">
            <v:group style="position:absolute;left:5;top:5;width:1102;height:2" coordorigin="5,5" coordsize="1102,2">
              <v:shape style="position:absolute;left:5;top:5;width:1102;height:2" coordorigin="5,5" coordsize="1102,0" path="m5,5l1106,5e" filled="false" stroked="true" strokeweight=".479531pt" strokecolor="#000000">
                <v:path arrowok="t"/>
              </v:shape>
            </v:group>
          </v:group>
        </w:pict>
      </w:r>
      <w:r>
        <w:rPr>
          <w:rFonts w:ascii="宋体"/>
          <w:spacing w:val="56"/>
          <w:sz w:val="2"/>
        </w:rPr>
      </w:r>
      <w:r>
        <w:rPr>
          <w:rFonts w:ascii="Times New Roman"/>
          <w:spacing w:val="92"/>
          <w:sz w:val="2"/>
        </w:rPr>
        <w:t> </w:t>
      </w:r>
      <w:r>
        <w:rPr>
          <w:rFonts w:ascii="宋体"/>
          <w:spacing w:val="92"/>
          <w:sz w:val="2"/>
        </w:rPr>
        <w:pict>
          <v:group style="width:70.95pt;height:.5pt;mso-position-horizontal-relative:char;mso-position-vertical-relative:line" coordorigin="0,0" coordsize="1419,10">
            <v:group style="position:absolute;left:5;top:5;width:1409;height:2" coordorigin="5,5" coordsize="1409,2">
              <v:shape style="position:absolute;left:5;top:5;width:1409;height:2" coordorigin="5,5" coordsize="1409,0" path="m5,5l1414,5e" filled="false" stroked="true" strokeweight=".479531pt" strokecolor="#000000">
                <v:path arrowok="t"/>
              </v:shape>
            </v:group>
          </v:group>
        </w:pict>
      </w:r>
      <w:r>
        <w:rPr>
          <w:rFonts w:ascii="宋体"/>
          <w:spacing w:val="92"/>
          <w:sz w:val="2"/>
        </w:rPr>
      </w:r>
      <w:r>
        <w:rPr>
          <w:rFonts w:ascii="Times New Roman"/>
          <w:spacing w:val="56"/>
          <w:sz w:val="2"/>
        </w:rPr>
        <w:t> </w:t>
      </w:r>
      <w:r>
        <w:rPr>
          <w:rFonts w:ascii="宋体"/>
          <w:spacing w:val="56"/>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79531pt" strokecolor="#000000">
                <v:path arrowok="t"/>
              </v:shape>
            </v:group>
          </v:group>
        </w:pict>
      </w:r>
      <w:r>
        <w:rPr>
          <w:rFonts w:ascii="宋体"/>
          <w:spacing w:val="56"/>
          <w:sz w:val="2"/>
        </w:rPr>
      </w:r>
    </w:p>
    <w:p>
      <w:pPr>
        <w:spacing w:line="240" w:lineRule="auto" w:before="13"/>
        <w:rPr>
          <w:rFonts w:ascii="宋体" w:hAnsi="宋体" w:cs="宋体" w:eastAsia="宋体" w:hint="default"/>
          <w:sz w:val="7"/>
          <w:szCs w:val="7"/>
        </w:rPr>
      </w:pPr>
    </w:p>
    <w:p>
      <w:pPr>
        <w:pStyle w:val="BodyText"/>
        <w:spacing w:line="240" w:lineRule="auto" w:before="27"/>
        <w:ind w:left="142" w:right="515"/>
        <w:jc w:val="left"/>
        <w:rPr>
          <w:rFonts w:ascii="宋体" w:hAnsi="宋体" w:cs="宋体" w:eastAsia="宋体" w:hint="default"/>
        </w:rPr>
      </w:pPr>
      <w:r>
        <w:rPr>
          <w:rFonts w:ascii="宋体" w:hAnsi="宋体" w:cs="宋体" w:eastAsia="宋体" w:hint="default"/>
        </w:rPr>
        <w:t>应收账款：</w:t>
      </w:r>
    </w:p>
    <w:p>
      <w:pPr>
        <w:spacing w:line="240" w:lineRule="auto" w:before="8"/>
        <w:rPr>
          <w:rFonts w:ascii="宋体" w:hAnsi="宋体" w:cs="宋体" w:eastAsia="宋体" w:hint="default"/>
          <w:sz w:val="16"/>
          <w:szCs w:val="16"/>
        </w:rPr>
      </w:pPr>
    </w:p>
    <w:p>
      <w:pPr>
        <w:pStyle w:val="BodyText"/>
        <w:tabs>
          <w:tab w:pos="3893" w:val="left" w:leader="none"/>
        </w:tabs>
        <w:spacing w:line="240" w:lineRule="auto" w:before="27"/>
        <w:ind w:left="142" w:right="515"/>
        <w:jc w:val="left"/>
        <w:rPr>
          <w:rFonts w:ascii="宋体" w:hAnsi="宋体" w:cs="宋体" w:eastAsia="宋体" w:hint="default"/>
        </w:rPr>
      </w:pPr>
      <w:r>
        <w:rPr>
          <w:rFonts w:ascii="宋体" w:hAnsi="宋体" w:cs="宋体" w:eastAsia="宋体" w:hint="default"/>
          <w:w w:val="95"/>
        </w:rPr>
        <w:t>云南佳程防伪科技有限公司</w:t>
        <w:tab/>
      </w:r>
      <w:r>
        <w:rPr>
          <w:rFonts w:ascii="宋体" w:hAnsi="宋体" w:cs="宋体" w:eastAsia="宋体" w:hint="default"/>
        </w:rPr>
        <w:t>1,171,100.00</w:t>
      </w:r>
    </w:p>
    <w:p>
      <w:pPr>
        <w:spacing w:line="240" w:lineRule="auto" w:before="1"/>
        <w:rPr>
          <w:rFonts w:ascii="宋体" w:hAnsi="宋体" w:cs="宋体" w:eastAsia="宋体" w:hint="default"/>
          <w:sz w:val="8"/>
          <w:szCs w:val="8"/>
        </w:rPr>
      </w:pPr>
    </w:p>
    <w:p>
      <w:pPr>
        <w:spacing w:line="20" w:lineRule="exact"/>
        <w:ind w:left="3792" w:right="0" w:firstLine="0"/>
        <w:rPr>
          <w:rFonts w:ascii="宋体" w:hAnsi="宋体" w:cs="宋体" w:eastAsia="宋体" w:hint="default"/>
          <w:sz w:val="2"/>
          <w:szCs w:val="2"/>
        </w:rPr>
      </w:pPr>
      <w:r>
        <w:rPr>
          <w:rFonts w:ascii="宋体"/>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79531pt" strokecolor="#000000">
                <v:path arrowok="t"/>
              </v:shape>
            </v:group>
          </v:group>
        </w:pict>
      </w:r>
      <w:r>
        <w:rPr>
          <w:rFonts w:ascii="宋体"/>
          <w:sz w:val="2"/>
        </w:rPr>
      </w:r>
      <w:r>
        <w:rPr>
          <w:rFonts w:ascii="Times New Roman"/>
          <w:spacing w:val="56"/>
          <w:sz w:val="2"/>
        </w:rPr>
        <w:t> </w:t>
      </w:r>
      <w:r>
        <w:rPr>
          <w:rFonts w:ascii="宋体"/>
          <w:spacing w:val="56"/>
          <w:sz w:val="2"/>
        </w:rPr>
        <w:pict>
          <v:group style="width:55.6pt;height:.5pt;mso-position-horizontal-relative:char;mso-position-vertical-relative:line" coordorigin="0,0" coordsize="1112,10">
            <v:group style="position:absolute;left:5;top:5;width:1102;height:2" coordorigin="5,5" coordsize="1102,2">
              <v:shape style="position:absolute;left:5;top:5;width:1102;height:2" coordorigin="5,5" coordsize="1102,0" path="m5,5l1106,5e" filled="false" stroked="true" strokeweight=".479531pt" strokecolor="#000000">
                <v:path arrowok="t"/>
              </v:shape>
            </v:group>
          </v:group>
        </w:pict>
      </w:r>
      <w:r>
        <w:rPr>
          <w:rFonts w:ascii="宋体"/>
          <w:spacing w:val="56"/>
          <w:sz w:val="2"/>
        </w:rPr>
      </w:r>
      <w:r>
        <w:rPr>
          <w:rFonts w:ascii="Times New Roman"/>
          <w:spacing w:val="92"/>
          <w:sz w:val="2"/>
        </w:rPr>
        <w:t> </w:t>
      </w:r>
      <w:r>
        <w:rPr>
          <w:rFonts w:ascii="宋体"/>
          <w:spacing w:val="92"/>
          <w:sz w:val="2"/>
        </w:rPr>
        <w:pict>
          <v:group style="width:70.95pt;height:.5pt;mso-position-horizontal-relative:char;mso-position-vertical-relative:line" coordorigin="0,0" coordsize="1419,10">
            <v:group style="position:absolute;left:5;top:5;width:1409;height:2" coordorigin="5,5" coordsize="1409,2">
              <v:shape style="position:absolute;left:5;top:5;width:1409;height:2" coordorigin="5,5" coordsize="1409,0" path="m5,5l1414,5e" filled="false" stroked="true" strokeweight=".479531pt" strokecolor="#000000">
                <v:path arrowok="t"/>
              </v:shape>
            </v:group>
          </v:group>
        </w:pict>
      </w:r>
      <w:r>
        <w:rPr>
          <w:rFonts w:ascii="宋体"/>
          <w:spacing w:val="92"/>
          <w:sz w:val="2"/>
        </w:rPr>
      </w:r>
      <w:r>
        <w:rPr>
          <w:rFonts w:ascii="Times New Roman"/>
          <w:spacing w:val="56"/>
          <w:sz w:val="2"/>
        </w:rPr>
        <w:t> </w:t>
      </w:r>
      <w:r>
        <w:rPr>
          <w:rFonts w:ascii="宋体"/>
          <w:spacing w:val="56"/>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79531pt" strokecolor="#000000">
                <v:path arrowok="t"/>
              </v:shape>
            </v:group>
          </v:group>
        </w:pict>
      </w:r>
      <w:r>
        <w:rPr>
          <w:rFonts w:ascii="宋体"/>
          <w:spacing w:val="56"/>
          <w:sz w:val="2"/>
        </w:rPr>
      </w:r>
    </w:p>
    <w:p>
      <w:pPr>
        <w:pStyle w:val="BodyText"/>
        <w:tabs>
          <w:tab w:pos="2220" w:val="left" w:leader="none"/>
          <w:tab w:pos="3893" w:val="left" w:leader="none"/>
        </w:tabs>
        <w:spacing w:line="240" w:lineRule="auto" w:before="131"/>
        <w:ind w:left="1380" w:right="515"/>
        <w:jc w:val="left"/>
        <w:rPr>
          <w:rFonts w:ascii="宋体" w:hAnsi="宋体" w:cs="宋体" w:eastAsia="宋体" w:hint="default"/>
        </w:rPr>
      </w:pPr>
      <w:r>
        <w:rPr>
          <w:rFonts w:ascii="宋体" w:hAnsi="宋体" w:cs="宋体" w:eastAsia="宋体" w:hint="default"/>
          <w:w w:val="95"/>
        </w:rPr>
        <w:t>合</w:t>
        <w:tab/>
        <w:t>计</w:t>
        <w:tab/>
      </w:r>
      <w:r>
        <w:rPr>
          <w:rFonts w:ascii="宋体" w:hAnsi="宋体" w:cs="宋体" w:eastAsia="宋体" w:hint="default"/>
        </w:rPr>
        <w:t>1,171,100.00</w:t>
      </w:r>
    </w:p>
    <w:p>
      <w:pPr>
        <w:spacing w:line="240" w:lineRule="auto" w:before="11"/>
        <w:rPr>
          <w:rFonts w:ascii="宋体" w:hAnsi="宋体" w:cs="宋体" w:eastAsia="宋体" w:hint="default"/>
          <w:sz w:val="7"/>
          <w:szCs w:val="7"/>
        </w:rPr>
      </w:pPr>
    </w:p>
    <w:p>
      <w:pPr>
        <w:spacing w:line="28" w:lineRule="exact"/>
        <w:ind w:left="3792" w:right="0" w:firstLine="0"/>
        <w:rPr>
          <w:rFonts w:ascii="宋体" w:hAnsi="宋体" w:cs="宋体" w:eastAsia="宋体" w:hint="default"/>
          <w:sz w:val="2"/>
          <w:szCs w:val="2"/>
        </w:rPr>
      </w:pPr>
      <w:r>
        <w:rPr>
          <w:rFonts w:ascii="宋体"/>
          <w:position w:val="0"/>
          <w:sz w:val="2"/>
        </w:rPr>
        <w:pict>
          <v:group style="width:78.4pt;height:1.45pt;mso-position-horizontal-relative:char;mso-position-vertical-relative:line" coordorigin="0,0" coordsize="1568,29">
            <v:group style="position:absolute;left:5;top:5;width:1558;height:2" coordorigin="5,5" coordsize="1558,2">
              <v:shape style="position:absolute;left:5;top:5;width:1558;height:2" coordorigin="5,5" coordsize="1558,0" path="m5,5l1562,5e" filled="false" stroked="true" strokeweight=".479531pt" strokecolor="#000000">
                <v:path arrowok="t"/>
              </v:shape>
            </v:group>
            <v:group style="position:absolute;left:5;top:24;width:1558;height:2" coordorigin="5,24" coordsize="1558,2">
              <v:shape style="position:absolute;left:5;top:24;width:1558;height:2" coordorigin="5,24" coordsize="1558,0" path="m5,24l1562,24e" filled="false" stroked="true" strokeweight=".479531pt" strokecolor="#000000">
                <v:path arrowok="t"/>
              </v:shape>
            </v:group>
          </v:group>
        </w:pict>
      </w:r>
      <w:r>
        <w:rPr>
          <w:rFonts w:ascii="宋体"/>
          <w:position w:val="0"/>
          <w:sz w:val="2"/>
        </w:rPr>
      </w:r>
      <w:r>
        <w:rPr>
          <w:rFonts w:ascii="Times New Roman"/>
          <w:spacing w:val="51"/>
          <w:position w:val="0"/>
          <w:sz w:val="2"/>
        </w:rPr>
        <w:t> </w:t>
      </w:r>
      <w:r>
        <w:rPr>
          <w:rFonts w:ascii="宋体"/>
          <w:spacing w:val="51"/>
          <w:position w:val="0"/>
          <w:sz w:val="2"/>
        </w:rPr>
        <w:pict>
          <v:group style="width:55.6pt;height:1.45pt;mso-position-horizontal-relative:char;mso-position-vertical-relative:line" coordorigin="0,0" coordsize="1112,29">
            <v:group style="position:absolute;left:5;top:5;width:1102;height:2" coordorigin="5,5" coordsize="1102,2">
              <v:shape style="position:absolute;left:5;top:5;width:1102;height:2" coordorigin="5,5" coordsize="1102,0" path="m5,5l1106,5e" filled="false" stroked="true" strokeweight=".479531pt" strokecolor="#000000">
                <v:path arrowok="t"/>
              </v:shape>
            </v:group>
            <v:group style="position:absolute;left:5;top:24;width:1102;height:2" coordorigin="5,24" coordsize="1102,2">
              <v:shape style="position:absolute;left:5;top:24;width:1102;height:2" coordorigin="5,24" coordsize="1102,0" path="m5,24l1106,24e" filled="false" stroked="true" strokeweight=".479531pt" strokecolor="#000000">
                <v:path arrowok="t"/>
              </v:shape>
            </v:group>
          </v:group>
        </w:pict>
      </w:r>
      <w:r>
        <w:rPr>
          <w:rFonts w:ascii="宋体"/>
          <w:spacing w:val="51"/>
          <w:position w:val="0"/>
          <w:sz w:val="2"/>
        </w:rPr>
      </w:r>
      <w:r>
        <w:rPr>
          <w:rFonts w:ascii="Times New Roman"/>
          <w:spacing w:val="87"/>
          <w:position w:val="0"/>
          <w:sz w:val="2"/>
        </w:rPr>
        <w:t> </w:t>
      </w:r>
      <w:r>
        <w:rPr>
          <w:rFonts w:ascii="宋体"/>
          <w:spacing w:val="87"/>
          <w:position w:val="0"/>
          <w:sz w:val="2"/>
        </w:rPr>
        <w:pict>
          <v:group style="width:70.95pt;height:1.45pt;mso-position-horizontal-relative:char;mso-position-vertical-relative:line" coordorigin="0,0" coordsize="1419,29">
            <v:group style="position:absolute;left:5;top:5;width:1409;height:2" coordorigin="5,5" coordsize="1409,2">
              <v:shape style="position:absolute;left:5;top:5;width:1409;height:2" coordorigin="5,5" coordsize="1409,0" path="m5,5l1414,5e" filled="false" stroked="true" strokeweight=".479531pt" strokecolor="#000000">
                <v:path arrowok="t"/>
              </v:shape>
            </v:group>
            <v:group style="position:absolute;left:5;top:24;width:1409;height:2" coordorigin="5,24" coordsize="1409,2">
              <v:shape style="position:absolute;left:5;top:24;width:1409;height:2" coordorigin="5,24" coordsize="1409,0" path="m5,24l1414,24e" filled="false" stroked="true" strokeweight=".479531pt" strokecolor="#000000">
                <v:path arrowok="t"/>
              </v:shape>
            </v:group>
          </v:group>
        </w:pict>
      </w:r>
      <w:r>
        <w:rPr>
          <w:rFonts w:ascii="宋体"/>
          <w:spacing w:val="87"/>
          <w:position w:val="0"/>
          <w:sz w:val="2"/>
        </w:rPr>
      </w:r>
      <w:r>
        <w:rPr>
          <w:rFonts w:ascii="Times New Roman"/>
          <w:spacing w:val="51"/>
          <w:position w:val="0"/>
          <w:sz w:val="2"/>
        </w:rPr>
        <w:t> </w:t>
      </w:r>
      <w:r>
        <w:rPr>
          <w:rFonts w:ascii="宋体"/>
          <w:spacing w:val="51"/>
          <w:position w:val="0"/>
          <w:sz w:val="2"/>
        </w:rPr>
        <w:pict>
          <v:group style="width:59.65pt;height:1.45pt;mso-position-horizontal-relative:char;mso-position-vertical-relative:line" coordorigin="0,0" coordsize="1193,29">
            <v:group style="position:absolute;left:5;top:5;width:1184;height:2" coordorigin="5,5" coordsize="1184,2">
              <v:shape style="position:absolute;left:5;top:5;width:1184;height:2" coordorigin="5,5" coordsize="1184,0" path="m5,5l1188,5e" filled="false" stroked="true" strokeweight=".479531pt" strokecolor="#000000">
                <v:path arrowok="t"/>
              </v:shape>
            </v:group>
            <v:group style="position:absolute;left:5;top:24;width:1184;height:2" coordorigin="5,24" coordsize="1184,2">
              <v:shape style="position:absolute;left:5;top:24;width:1184;height:2" coordorigin="5,24" coordsize="1184,0" path="m5,24l1188,24e" filled="false" stroked="true" strokeweight=".479531pt" strokecolor="#000000">
                <v:path arrowok="t"/>
              </v:shape>
            </v:group>
          </v:group>
        </w:pict>
      </w:r>
      <w:r>
        <w:rPr>
          <w:rFonts w:ascii="宋体"/>
          <w:spacing w:val="51"/>
          <w:position w:val="0"/>
          <w:sz w:val="2"/>
        </w:rPr>
      </w:r>
    </w:p>
    <w:p>
      <w:pPr>
        <w:spacing w:line="240" w:lineRule="auto" w:before="0"/>
        <w:rPr>
          <w:rFonts w:ascii="宋体" w:hAnsi="宋体" w:cs="宋体" w:eastAsia="宋体" w:hint="default"/>
          <w:sz w:val="9"/>
          <w:szCs w:val="9"/>
        </w:rPr>
      </w:pPr>
    </w:p>
    <w:p>
      <w:pPr>
        <w:pStyle w:val="BodyText"/>
        <w:spacing w:line="240" w:lineRule="auto" w:before="27"/>
        <w:ind w:left="142" w:right="515"/>
        <w:jc w:val="left"/>
        <w:rPr>
          <w:rFonts w:ascii="宋体" w:hAnsi="宋体" w:cs="宋体" w:eastAsia="宋体" w:hint="default"/>
        </w:rPr>
      </w:pPr>
      <w:r>
        <w:rPr>
          <w:rFonts w:ascii="宋体" w:hAnsi="宋体" w:cs="宋体" w:eastAsia="宋体" w:hint="default"/>
        </w:rPr>
        <w:t>其他应收款：</w:t>
      </w:r>
    </w:p>
    <w:p>
      <w:pPr>
        <w:spacing w:line="240" w:lineRule="auto" w:before="8"/>
        <w:rPr>
          <w:rFonts w:ascii="宋体" w:hAnsi="宋体" w:cs="宋体" w:eastAsia="宋体" w:hint="default"/>
          <w:sz w:val="16"/>
          <w:szCs w:val="16"/>
        </w:rPr>
      </w:pPr>
    </w:p>
    <w:p>
      <w:pPr>
        <w:pStyle w:val="BodyText"/>
        <w:tabs>
          <w:tab w:pos="4373" w:val="left" w:leader="none"/>
          <w:tab w:pos="6955" w:val="left" w:leader="none"/>
        </w:tabs>
        <w:spacing w:line="240" w:lineRule="auto" w:before="27"/>
        <w:ind w:left="142" w:right="515"/>
        <w:jc w:val="left"/>
        <w:rPr>
          <w:rFonts w:ascii="宋体" w:hAnsi="宋体" w:cs="宋体" w:eastAsia="宋体" w:hint="default"/>
        </w:rPr>
      </w:pPr>
      <w:r>
        <w:rPr>
          <w:rFonts w:ascii="宋体" w:hAnsi="宋体" w:cs="宋体" w:eastAsia="宋体" w:hint="default"/>
          <w:w w:val="95"/>
        </w:rPr>
        <w:t>云南佳程防伪科技有限公司</w:t>
        <w:tab/>
        <w:t>5,088.88</w:t>
        <w:tab/>
      </w:r>
      <w:r>
        <w:rPr>
          <w:rFonts w:ascii="宋体" w:hAnsi="宋体" w:cs="宋体" w:eastAsia="宋体" w:hint="default"/>
        </w:rPr>
        <w:t>87,528.96</w:t>
      </w:r>
    </w:p>
    <w:p>
      <w:pPr>
        <w:spacing w:line="240" w:lineRule="auto" w:before="11"/>
        <w:rPr>
          <w:rFonts w:ascii="宋体" w:hAnsi="宋体" w:cs="宋体" w:eastAsia="宋体" w:hint="default"/>
          <w:sz w:val="7"/>
          <w:szCs w:val="7"/>
        </w:rPr>
      </w:pPr>
    </w:p>
    <w:p>
      <w:pPr>
        <w:spacing w:line="20" w:lineRule="exact"/>
        <w:ind w:left="3792" w:right="0" w:firstLine="0"/>
        <w:rPr>
          <w:rFonts w:ascii="宋体" w:hAnsi="宋体" w:cs="宋体" w:eastAsia="宋体" w:hint="default"/>
          <w:sz w:val="2"/>
          <w:szCs w:val="2"/>
        </w:rPr>
      </w:pPr>
      <w:r>
        <w:rPr>
          <w:rFonts w:ascii="宋体"/>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79531pt" strokecolor="#000000">
                <v:path arrowok="t"/>
              </v:shape>
            </v:group>
          </v:group>
        </w:pict>
      </w:r>
      <w:r>
        <w:rPr>
          <w:rFonts w:ascii="宋体"/>
          <w:sz w:val="2"/>
        </w:rPr>
      </w:r>
      <w:r>
        <w:rPr>
          <w:rFonts w:ascii="Times New Roman"/>
          <w:spacing w:val="56"/>
          <w:sz w:val="2"/>
        </w:rPr>
        <w:t> </w:t>
      </w:r>
      <w:r>
        <w:rPr>
          <w:rFonts w:ascii="宋体"/>
          <w:spacing w:val="56"/>
          <w:sz w:val="2"/>
        </w:rPr>
        <w:pict>
          <v:group style="width:55.6pt;height:.5pt;mso-position-horizontal-relative:char;mso-position-vertical-relative:line" coordorigin="0,0" coordsize="1112,10">
            <v:group style="position:absolute;left:5;top:5;width:1102;height:2" coordorigin="5,5" coordsize="1102,2">
              <v:shape style="position:absolute;left:5;top:5;width:1102;height:2" coordorigin="5,5" coordsize="1102,0" path="m5,5l1106,5e" filled="false" stroked="true" strokeweight=".479531pt" strokecolor="#000000">
                <v:path arrowok="t"/>
              </v:shape>
            </v:group>
          </v:group>
        </w:pict>
      </w:r>
      <w:r>
        <w:rPr>
          <w:rFonts w:ascii="宋体"/>
          <w:spacing w:val="56"/>
          <w:sz w:val="2"/>
        </w:rPr>
      </w:r>
      <w:r>
        <w:rPr>
          <w:rFonts w:ascii="Times New Roman"/>
          <w:spacing w:val="92"/>
          <w:sz w:val="2"/>
        </w:rPr>
        <w:t> </w:t>
      </w:r>
      <w:r>
        <w:rPr>
          <w:rFonts w:ascii="宋体"/>
          <w:spacing w:val="92"/>
          <w:sz w:val="2"/>
        </w:rPr>
        <w:pict>
          <v:group style="width:70.95pt;height:.5pt;mso-position-horizontal-relative:char;mso-position-vertical-relative:line" coordorigin="0,0" coordsize="1419,10">
            <v:group style="position:absolute;left:5;top:5;width:1409;height:2" coordorigin="5,5" coordsize="1409,2">
              <v:shape style="position:absolute;left:5;top:5;width:1409;height:2" coordorigin="5,5" coordsize="1409,0" path="m5,5l1414,5e" filled="false" stroked="true" strokeweight=".479531pt" strokecolor="#000000">
                <v:path arrowok="t"/>
              </v:shape>
            </v:group>
          </v:group>
        </w:pict>
      </w:r>
      <w:r>
        <w:rPr>
          <w:rFonts w:ascii="宋体"/>
          <w:spacing w:val="92"/>
          <w:sz w:val="2"/>
        </w:rPr>
      </w:r>
      <w:r>
        <w:rPr>
          <w:rFonts w:ascii="Times New Roman"/>
          <w:spacing w:val="56"/>
          <w:sz w:val="2"/>
        </w:rPr>
        <w:t> </w:t>
      </w:r>
      <w:r>
        <w:rPr>
          <w:rFonts w:ascii="宋体"/>
          <w:spacing w:val="56"/>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79531pt" strokecolor="#000000">
                <v:path arrowok="t"/>
              </v:shape>
            </v:group>
          </v:group>
        </w:pict>
      </w:r>
      <w:r>
        <w:rPr>
          <w:rFonts w:ascii="宋体"/>
          <w:spacing w:val="56"/>
          <w:sz w:val="2"/>
        </w:rPr>
      </w:r>
    </w:p>
    <w:p>
      <w:pPr>
        <w:pStyle w:val="BodyText"/>
        <w:tabs>
          <w:tab w:pos="2220" w:val="left" w:leader="none"/>
          <w:tab w:pos="4373" w:val="left" w:leader="none"/>
          <w:tab w:pos="6955" w:val="left" w:leader="none"/>
        </w:tabs>
        <w:spacing w:line="240" w:lineRule="auto" w:before="131"/>
        <w:ind w:left="1380" w:right="515"/>
        <w:jc w:val="left"/>
        <w:rPr>
          <w:rFonts w:ascii="宋体" w:hAnsi="宋体" w:cs="宋体" w:eastAsia="宋体" w:hint="default"/>
        </w:rPr>
      </w:pPr>
      <w:r>
        <w:rPr>
          <w:rFonts w:ascii="宋体" w:hAnsi="宋体" w:cs="宋体" w:eastAsia="宋体" w:hint="default"/>
          <w:w w:val="95"/>
        </w:rPr>
        <w:t>合</w:t>
        <w:tab/>
        <w:t>计</w:t>
        <w:tab/>
        <w:t>5,088.88</w:t>
        <w:tab/>
      </w:r>
      <w:r>
        <w:rPr>
          <w:rFonts w:ascii="宋体" w:hAnsi="宋体" w:cs="宋体" w:eastAsia="宋体" w:hint="default"/>
        </w:rPr>
        <w:t>87,528.96</w:t>
      </w:r>
    </w:p>
    <w:p>
      <w:pPr>
        <w:spacing w:line="240" w:lineRule="auto" w:before="1"/>
        <w:rPr>
          <w:rFonts w:ascii="宋体" w:hAnsi="宋体" w:cs="宋体" w:eastAsia="宋体" w:hint="default"/>
          <w:sz w:val="8"/>
          <w:szCs w:val="8"/>
        </w:rPr>
      </w:pPr>
    </w:p>
    <w:p>
      <w:pPr>
        <w:spacing w:line="28" w:lineRule="exact"/>
        <w:ind w:left="3785" w:right="0" w:firstLine="0"/>
        <w:rPr>
          <w:rFonts w:ascii="宋体" w:hAnsi="宋体" w:cs="宋体" w:eastAsia="宋体" w:hint="default"/>
          <w:sz w:val="2"/>
          <w:szCs w:val="2"/>
        </w:rPr>
      </w:pPr>
      <w:r>
        <w:rPr>
          <w:rFonts w:ascii="宋体"/>
          <w:position w:val="0"/>
          <w:sz w:val="2"/>
        </w:rPr>
        <w:pict>
          <v:group style="width:138pt;height:1.45pt;mso-position-horizontal-relative:char;mso-position-vertical-relative:line" coordorigin="0,0" coordsize="2760,29">
            <v:group style="position:absolute;left:5;top:24;width:1572;height:2" coordorigin="5,24" coordsize="1572,2">
              <v:shape style="position:absolute;left:5;top:24;width:1572;height:2" coordorigin="5,24" coordsize="1572,0" path="m5,24l1577,24e" filled="false" stroked="true" strokeweight=".479531pt" strokecolor="#000000">
                <v:path arrowok="t"/>
              </v:shape>
            </v:group>
            <v:group style="position:absolute;left:5;top:5;width:1572;height:2" coordorigin="5,5" coordsize="1572,2">
              <v:shape style="position:absolute;left:5;top:5;width:1572;height:2" coordorigin="5,5" coordsize="1572,0" path="m5,5l1577,5e" filled="false" stroked="true" strokeweight=".479531pt" strokecolor="#000000">
                <v:path arrowok="t"/>
              </v:shape>
            </v:group>
            <v:group style="position:absolute;left:1639;top:24;width:1116;height:2" coordorigin="1639,24" coordsize="1116,2">
              <v:shape style="position:absolute;left:1639;top:24;width:1116;height:2" coordorigin="1639,24" coordsize="1116,0" path="m1639,24l2755,24e" filled="false" stroked="true" strokeweight=".479531pt" strokecolor="#000000">
                <v:path arrowok="t"/>
              </v:shape>
            </v:group>
            <v:group style="position:absolute;left:1639;top:5;width:1116;height:2" coordorigin="1639,5" coordsize="1116,2">
              <v:shape style="position:absolute;left:1639;top:5;width:1116;height:2" coordorigin="1639,5" coordsize="1116,0" path="m1639,5l2755,5e" filled="false" stroked="true" strokeweight=".479531pt" strokecolor="#000000">
                <v:path arrowok="t"/>
              </v:shape>
            </v:group>
          </v:group>
        </w:pict>
      </w:r>
      <w:r>
        <w:rPr>
          <w:rFonts w:ascii="宋体"/>
          <w:position w:val="0"/>
          <w:sz w:val="2"/>
        </w:rPr>
      </w:r>
      <w:r>
        <w:rPr>
          <w:rFonts w:ascii="Times New Roman"/>
          <w:spacing w:val="73"/>
          <w:position w:val="0"/>
          <w:sz w:val="2"/>
        </w:rPr>
        <w:t> </w:t>
      </w:r>
      <w:r>
        <w:rPr>
          <w:rFonts w:ascii="宋体"/>
          <w:spacing w:val="73"/>
          <w:position w:val="0"/>
          <w:sz w:val="2"/>
        </w:rPr>
        <w:pict>
          <v:group style="width:134.65pt;height:1.45pt;mso-position-horizontal-relative:char;mso-position-vertical-relative:line" coordorigin="0,0" coordsize="2693,29">
            <v:group style="position:absolute;left:5;top:24;width:1424;height:2" coordorigin="5,24" coordsize="1424,2">
              <v:shape style="position:absolute;left:5;top:24;width:1424;height:2" coordorigin="5,24" coordsize="1424,0" path="m5,24l1428,24e" filled="false" stroked="true" strokeweight=".479531pt" strokecolor="#000000">
                <v:path arrowok="t"/>
              </v:shape>
            </v:group>
            <v:group style="position:absolute;left:5;top:5;width:1424;height:2" coordorigin="5,5" coordsize="1424,2">
              <v:shape style="position:absolute;left:5;top:5;width:1424;height:2" coordorigin="5,5" coordsize="1424,0" path="m5,5l1428,5e" filled="false" stroked="true" strokeweight=".479531pt" strokecolor="#000000">
                <v:path arrowok="t"/>
              </v:shape>
            </v:group>
            <v:group style="position:absolute;left:1490;top:24;width:1198;height:2" coordorigin="1490,24" coordsize="1198,2">
              <v:shape style="position:absolute;left:1490;top:24;width:1198;height:2" coordorigin="1490,24" coordsize="1198,0" path="m1490,24l2688,24e" filled="false" stroked="true" strokeweight=".479531pt" strokecolor="#000000">
                <v:path arrowok="t"/>
              </v:shape>
            </v:group>
            <v:group style="position:absolute;left:1490;top:5;width:1198;height:2" coordorigin="1490,5" coordsize="1198,2">
              <v:shape style="position:absolute;left:1490;top:5;width:1198;height:2" coordorigin="1490,5" coordsize="1198,0" path="m1490,5l2688,5e" filled="false" stroked="true" strokeweight=".479531pt" strokecolor="#000000">
                <v:path arrowok="t"/>
              </v:shape>
            </v:group>
          </v:group>
        </w:pict>
      </w:r>
      <w:r>
        <w:rPr>
          <w:rFonts w:ascii="宋体"/>
          <w:spacing w:val="73"/>
          <w:position w:val="0"/>
          <w:sz w:val="2"/>
        </w:rPr>
      </w:r>
    </w:p>
    <w:p>
      <w:pPr>
        <w:spacing w:line="240" w:lineRule="auto" w:before="9"/>
        <w:rPr>
          <w:rFonts w:ascii="宋体" w:hAnsi="宋体" w:cs="宋体" w:eastAsia="宋体" w:hint="default"/>
          <w:sz w:val="8"/>
          <w:szCs w:val="8"/>
        </w:rPr>
      </w:pPr>
    </w:p>
    <w:p>
      <w:pPr>
        <w:pStyle w:val="BodyText"/>
        <w:spacing w:line="240" w:lineRule="auto" w:before="29"/>
        <w:ind w:left="624" w:right="515"/>
        <w:jc w:val="left"/>
        <w:rPr>
          <w:rFonts w:ascii="宋体" w:hAnsi="宋体" w:cs="宋体" w:eastAsia="宋体" w:hint="default"/>
        </w:rPr>
      </w:pPr>
      <w:r>
        <w:rPr/>
        <w:pict>
          <v:group style="position:absolute;margin-left:282.600006pt;margin-top:50.745049pt;width:123.75pt;height:.1pt;mso-position-horizontal-relative:page;mso-position-vertical-relative:paragraph;z-index:-1017904" coordorigin="5652,1015" coordsize="2475,2">
            <v:shape style="position:absolute;left:5652;top:1015;width:2475;height:2" coordorigin="5652,1015" coordsize="2475,0" path="m5652,1015l8126,1015e" filled="false" stroked="true" strokeweight=".719531pt" strokecolor="#000000">
              <v:path arrowok="t"/>
            </v:shape>
            <w10:wrap type="none"/>
          </v:group>
        </w:pict>
      </w:r>
      <w:r>
        <w:rPr/>
        <w:pict>
          <v:group style="position:absolute;margin-left:413.639984pt;margin-top:50.625046pt;width:116.2pt;height:.1pt;mso-position-horizontal-relative:page;mso-position-vertical-relative:paragraph;z-index:-1017880" coordorigin="8273,1013" coordsize="2324,2">
            <v:shape style="position:absolute;left:8273;top:1013;width:2324;height:2" coordorigin="8273,1013" coordsize="2324,0" path="m8273,1013l10596,1013e" filled="false" stroked="true" strokeweight=".479531pt" strokecolor="#000000">
              <v:path arrowok="t"/>
            </v:shape>
            <w10:wrap type="none"/>
          </v:group>
        </w:pict>
      </w:r>
      <w:r>
        <w:rPr>
          <w:rFonts w:ascii="宋体" w:hAnsi="宋体" w:cs="宋体" w:eastAsia="宋体" w:hint="default"/>
        </w:rPr>
        <w:t>（2）</w:t>
      </w:r>
      <w:r>
        <w:rPr>
          <w:rFonts w:ascii="宋体" w:hAnsi="宋体" w:cs="宋体" w:eastAsia="宋体" w:hint="default"/>
        </w:rPr>
        <w:t>关联</w:t>
      </w:r>
      <w:r>
        <w:rPr>
          <w:rFonts w:ascii="宋体" w:hAnsi="宋体" w:cs="宋体" w:eastAsia="宋体" w:hint="default"/>
        </w:rPr>
        <w:t>方</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预</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p>
    <w:p>
      <w:pPr>
        <w:spacing w:line="240" w:lineRule="auto" w:before="11"/>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3607"/>
        <w:gridCol w:w="402"/>
        <w:gridCol w:w="2478"/>
        <w:gridCol w:w="146"/>
        <w:gridCol w:w="2323"/>
      </w:tblGrid>
      <w:tr>
        <w:trPr>
          <w:trHeight w:val="468" w:hRule="exact"/>
        </w:trPr>
        <w:tc>
          <w:tcPr>
            <w:tcW w:w="360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320"/>
              <w:jc w:val="right"/>
              <w:rPr>
                <w:rFonts w:ascii="宋体" w:hAnsi="宋体" w:cs="宋体" w:eastAsia="宋体" w:hint="default"/>
                <w:sz w:val="24"/>
                <w:szCs w:val="24"/>
              </w:rPr>
            </w:pPr>
            <w:r>
              <w:rPr>
                <w:rFonts w:ascii="宋体" w:hAnsi="宋体" w:cs="宋体" w:eastAsia="宋体" w:hint="default"/>
                <w:w w:val="95"/>
                <w:sz w:val="24"/>
                <w:szCs w:val="24"/>
              </w:rPr>
              <w:t>项目名称</w:t>
            </w:r>
            <w:r>
              <w:rPr>
                <w:rFonts w:ascii="宋体" w:hAnsi="宋体" w:cs="宋体" w:eastAsia="宋体" w:hint="default"/>
                <w:sz w:val="24"/>
                <w:szCs w:val="24"/>
              </w:rPr>
            </w:r>
          </w:p>
        </w:tc>
        <w:tc>
          <w:tcPr>
            <w:tcW w:w="402"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20"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146" w:type="dxa"/>
            <w:tcBorders>
              <w:top w:val="nil" w:sz="6" w:space="0" w:color="auto"/>
              <w:left w:val="nil" w:sz="6" w:space="0" w:color="auto"/>
              <w:bottom w:val="nil" w:sz="6" w:space="0" w:color="auto"/>
              <w:right w:val="nil" w:sz="6" w:space="0" w:color="auto"/>
            </w:tcBorders>
          </w:tcPr>
          <w:p>
            <w:pPr/>
          </w:p>
        </w:tc>
        <w:tc>
          <w:tcPr>
            <w:tcW w:w="2323"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808"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1145" w:hRule="exact"/>
        </w:trPr>
        <w:tc>
          <w:tcPr>
            <w:tcW w:w="3607" w:type="dxa"/>
            <w:tcBorders>
              <w:top w:val="single" w:sz="4" w:space="0" w:color="000000"/>
              <w:left w:val="nil" w:sz="6" w:space="0" w:color="auto"/>
              <w:bottom w:val="nil" w:sz="6" w:space="0" w:color="auto"/>
              <w:right w:val="nil" w:sz="6" w:space="0" w:color="auto"/>
            </w:tcBorders>
          </w:tcPr>
          <w:p>
            <w:pPr>
              <w:pStyle w:val="TableParagraph"/>
              <w:spacing w:line="560" w:lineRule="exact" w:before="10"/>
              <w:ind w:left="26" w:right="1178"/>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w w:val="99"/>
                <w:sz w:val="24"/>
                <w:szCs w:val="24"/>
              </w:rPr>
              <w:t> </w:t>
            </w:r>
            <w:r>
              <w:rPr>
                <w:rFonts w:ascii="宋体" w:hAnsi="宋体" w:cs="宋体" w:eastAsia="宋体" w:hint="default"/>
                <w:sz w:val="24"/>
                <w:szCs w:val="24"/>
              </w:rPr>
              <w:t>昆明积大制药有限公司</w:t>
            </w:r>
          </w:p>
        </w:tc>
        <w:tc>
          <w:tcPr>
            <w:tcW w:w="402" w:type="dxa"/>
            <w:tcBorders>
              <w:top w:val="nil" w:sz="6" w:space="0" w:color="auto"/>
              <w:left w:val="nil" w:sz="6" w:space="0" w:color="auto"/>
              <w:bottom w:val="nil" w:sz="6" w:space="0" w:color="auto"/>
              <w:right w:val="nil" w:sz="6" w:space="0" w:color="auto"/>
            </w:tcBorders>
          </w:tcPr>
          <w:p>
            <w:pPr/>
          </w:p>
        </w:tc>
        <w:tc>
          <w:tcPr>
            <w:tcW w:w="247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宋体" w:hAnsi="宋体" w:cs="宋体" w:eastAsia="宋体" w:hint="default"/>
                <w:sz w:val="24"/>
                <w:szCs w:val="24"/>
              </w:rPr>
            </w:pPr>
            <w:r>
              <w:rPr>
                <w:rFonts w:ascii="宋体"/>
                <w:w w:val="95"/>
                <w:sz w:val="24"/>
              </w:rPr>
              <w:t>2,604,432.19</w:t>
            </w:r>
            <w:r>
              <w:rPr>
                <w:rFonts w:ascii="宋体"/>
                <w:sz w:val="24"/>
              </w:rPr>
            </w:r>
          </w:p>
        </w:tc>
        <w:tc>
          <w:tcPr>
            <w:tcW w:w="146" w:type="dxa"/>
            <w:tcBorders>
              <w:top w:val="nil" w:sz="6" w:space="0" w:color="auto"/>
              <w:left w:val="nil" w:sz="6" w:space="0" w:color="auto"/>
              <w:bottom w:val="nil" w:sz="6" w:space="0" w:color="auto"/>
              <w:right w:val="nil" w:sz="6" w:space="0" w:color="auto"/>
            </w:tcBorders>
          </w:tcPr>
          <w:p>
            <w:pPr/>
          </w:p>
        </w:tc>
        <w:tc>
          <w:tcPr>
            <w:tcW w:w="232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0"/>
                <w:szCs w:val="30"/>
              </w:rPr>
            </w:pPr>
          </w:p>
          <w:p>
            <w:pPr>
              <w:pStyle w:val="TableParagraph"/>
              <w:spacing w:line="240" w:lineRule="auto"/>
              <w:ind w:left="861" w:right="0"/>
              <w:jc w:val="left"/>
              <w:rPr>
                <w:rFonts w:ascii="宋体" w:hAnsi="宋体" w:cs="宋体" w:eastAsia="宋体" w:hint="default"/>
                <w:sz w:val="24"/>
                <w:szCs w:val="24"/>
              </w:rPr>
            </w:pPr>
            <w:r>
              <w:rPr>
                <w:rFonts w:ascii="宋体"/>
                <w:sz w:val="24"/>
              </w:rPr>
              <w:t>3,943,869.12</w:t>
            </w:r>
          </w:p>
        </w:tc>
      </w:tr>
      <w:tr>
        <w:trPr>
          <w:trHeight w:val="590" w:hRule="exact"/>
        </w:trPr>
        <w:tc>
          <w:tcPr>
            <w:tcW w:w="3607"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47"/>
              <w:ind w:right="1260"/>
              <w:jc w:val="right"/>
              <w:rPr>
                <w:rFonts w:ascii="宋体" w:hAnsi="宋体" w:cs="宋体" w:eastAsia="宋体" w:hint="default"/>
                <w:sz w:val="24"/>
                <w:szCs w:val="24"/>
              </w:rPr>
            </w:pPr>
            <w:r>
              <w:rPr>
                <w:rFonts w:ascii="宋体" w:hAnsi="宋体" w:cs="宋体" w:eastAsia="宋体" w:hint="default"/>
                <w:w w:val="95"/>
                <w:sz w:val="24"/>
                <w:szCs w:val="24"/>
              </w:rPr>
              <w:t>合</w:t>
              <w:tab/>
              <w:t>计</w:t>
            </w:r>
            <w:r>
              <w:rPr>
                <w:rFonts w:ascii="宋体" w:hAnsi="宋体" w:cs="宋体" w:eastAsia="宋体" w:hint="default"/>
                <w:sz w:val="24"/>
                <w:szCs w:val="24"/>
              </w:rPr>
            </w:r>
          </w:p>
        </w:tc>
        <w:tc>
          <w:tcPr>
            <w:tcW w:w="402" w:type="dxa"/>
            <w:tcBorders>
              <w:top w:val="nil" w:sz="6" w:space="0" w:color="auto"/>
              <w:left w:val="nil" w:sz="6" w:space="0" w:color="auto"/>
              <w:bottom w:val="nil" w:sz="6" w:space="0" w:color="auto"/>
              <w:right w:val="nil" w:sz="6" w:space="0" w:color="auto"/>
            </w:tcBorders>
          </w:tcPr>
          <w:p>
            <w:pPr/>
          </w:p>
        </w:tc>
        <w:tc>
          <w:tcPr>
            <w:tcW w:w="2478" w:type="dxa"/>
            <w:tcBorders>
              <w:top w:val="single" w:sz="4" w:space="0" w:color="000000"/>
              <w:left w:val="nil" w:sz="6" w:space="0" w:color="auto"/>
              <w:bottom w:val="single" w:sz="6"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2,604,432.19</w:t>
            </w:r>
            <w:r>
              <w:rPr>
                <w:rFonts w:ascii="宋体"/>
                <w:sz w:val="24"/>
              </w:rPr>
            </w:r>
          </w:p>
        </w:tc>
        <w:tc>
          <w:tcPr>
            <w:tcW w:w="146" w:type="dxa"/>
            <w:tcBorders>
              <w:top w:val="nil" w:sz="6" w:space="0" w:color="auto"/>
              <w:left w:val="nil" w:sz="6" w:space="0" w:color="auto"/>
              <w:bottom w:val="nil" w:sz="6" w:space="0" w:color="auto"/>
              <w:right w:val="nil" w:sz="6" w:space="0" w:color="auto"/>
            </w:tcBorders>
          </w:tcPr>
          <w:p>
            <w:pPr/>
          </w:p>
        </w:tc>
        <w:tc>
          <w:tcPr>
            <w:tcW w:w="2323"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861" w:right="0"/>
              <w:jc w:val="left"/>
              <w:rPr>
                <w:rFonts w:ascii="宋体" w:hAnsi="宋体" w:cs="宋体" w:eastAsia="宋体" w:hint="default"/>
                <w:sz w:val="24"/>
                <w:szCs w:val="24"/>
              </w:rPr>
            </w:pPr>
            <w:r>
              <w:rPr>
                <w:rFonts w:ascii="宋体"/>
                <w:sz w:val="24"/>
              </w:rPr>
              <w:t>3,943,869.12</w:t>
            </w:r>
          </w:p>
        </w:tc>
      </w:tr>
      <w:tr>
        <w:trPr>
          <w:trHeight w:val="1145"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6" w:right="0"/>
              <w:jc w:val="left"/>
              <w:rPr>
                <w:rFonts w:ascii="宋体" w:hAnsi="宋体" w:cs="宋体" w:eastAsia="宋体" w:hint="default"/>
                <w:sz w:val="24"/>
                <w:szCs w:val="24"/>
              </w:rPr>
            </w:pPr>
            <w:r>
              <w:rPr>
                <w:rFonts w:ascii="宋体" w:hAnsi="宋体" w:cs="宋体" w:eastAsia="宋体" w:hint="default"/>
                <w:sz w:val="24"/>
                <w:szCs w:val="24"/>
              </w:rPr>
              <w:t>其他应付款：</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昆明积大制药有限公司</w:t>
            </w:r>
          </w:p>
        </w:tc>
        <w:tc>
          <w:tcPr>
            <w:tcW w:w="402" w:type="dxa"/>
            <w:tcBorders>
              <w:top w:val="nil" w:sz="6" w:space="0" w:color="auto"/>
              <w:left w:val="nil" w:sz="6" w:space="0" w:color="auto"/>
              <w:bottom w:val="nil" w:sz="6" w:space="0" w:color="auto"/>
              <w:right w:val="nil" w:sz="6" w:space="0" w:color="auto"/>
            </w:tcBorders>
          </w:tcPr>
          <w:p>
            <w:pPr/>
          </w:p>
        </w:tc>
        <w:tc>
          <w:tcPr>
            <w:tcW w:w="247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宋体" w:hAnsi="宋体" w:cs="宋体" w:eastAsia="宋体" w:hint="default"/>
                <w:sz w:val="24"/>
                <w:szCs w:val="24"/>
              </w:rPr>
            </w:pPr>
            <w:r>
              <w:rPr>
                <w:rFonts w:ascii="宋体"/>
                <w:w w:val="95"/>
                <w:sz w:val="24"/>
              </w:rPr>
              <w:t>10,473,130.69</w:t>
            </w:r>
            <w:r>
              <w:rPr>
                <w:rFonts w:ascii="宋体"/>
                <w:sz w:val="24"/>
              </w:rPr>
            </w:r>
          </w:p>
        </w:tc>
        <w:tc>
          <w:tcPr>
            <w:tcW w:w="146" w:type="dxa"/>
            <w:tcBorders>
              <w:top w:val="nil" w:sz="6" w:space="0" w:color="auto"/>
              <w:left w:val="nil" w:sz="6" w:space="0" w:color="auto"/>
              <w:bottom w:val="nil" w:sz="6" w:space="0" w:color="auto"/>
              <w:right w:val="nil" w:sz="6" w:space="0" w:color="auto"/>
            </w:tcBorders>
          </w:tcPr>
          <w:p>
            <w:pPr/>
          </w:p>
        </w:tc>
        <w:tc>
          <w:tcPr>
            <w:tcW w:w="232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0"/>
                <w:szCs w:val="30"/>
              </w:rPr>
            </w:pPr>
          </w:p>
          <w:p>
            <w:pPr>
              <w:pStyle w:val="TableParagraph"/>
              <w:spacing w:line="240" w:lineRule="auto"/>
              <w:ind w:left="861" w:right="0"/>
              <w:jc w:val="left"/>
              <w:rPr>
                <w:rFonts w:ascii="宋体" w:hAnsi="宋体" w:cs="宋体" w:eastAsia="宋体" w:hint="default"/>
                <w:sz w:val="24"/>
                <w:szCs w:val="24"/>
              </w:rPr>
            </w:pPr>
            <w:r>
              <w:rPr>
                <w:rFonts w:ascii="宋体"/>
                <w:sz w:val="24"/>
              </w:rPr>
              <w:t>3,192,310.96</w:t>
            </w:r>
          </w:p>
        </w:tc>
      </w:tr>
      <w:tr>
        <w:trPr>
          <w:trHeight w:val="590" w:hRule="exact"/>
        </w:trPr>
        <w:tc>
          <w:tcPr>
            <w:tcW w:w="3607"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47"/>
              <w:ind w:right="1260"/>
              <w:jc w:val="right"/>
              <w:rPr>
                <w:rFonts w:ascii="宋体" w:hAnsi="宋体" w:cs="宋体" w:eastAsia="宋体" w:hint="default"/>
                <w:sz w:val="24"/>
                <w:szCs w:val="24"/>
              </w:rPr>
            </w:pPr>
            <w:r>
              <w:rPr>
                <w:rFonts w:ascii="宋体" w:hAnsi="宋体" w:cs="宋体" w:eastAsia="宋体" w:hint="default"/>
                <w:w w:val="95"/>
                <w:sz w:val="24"/>
                <w:szCs w:val="24"/>
              </w:rPr>
              <w:t>合</w:t>
              <w:tab/>
              <w:t>计</w:t>
            </w:r>
            <w:r>
              <w:rPr>
                <w:rFonts w:ascii="宋体" w:hAnsi="宋体" w:cs="宋体" w:eastAsia="宋体" w:hint="default"/>
                <w:sz w:val="24"/>
                <w:szCs w:val="24"/>
              </w:rPr>
            </w:r>
          </w:p>
        </w:tc>
        <w:tc>
          <w:tcPr>
            <w:tcW w:w="402" w:type="dxa"/>
            <w:tcBorders>
              <w:top w:val="nil" w:sz="6" w:space="0" w:color="auto"/>
              <w:left w:val="nil" w:sz="6" w:space="0" w:color="auto"/>
              <w:bottom w:val="nil" w:sz="6" w:space="0" w:color="auto"/>
              <w:right w:val="nil" w:sz="6" w:space="0" w:color="auto"/>
            </w:tcBorders>
          </w:tcPr>
          <w:p>
            <w:pPr/>
          </w:p>
        </w:tc>
        <w:tc>
          <w:tcPr>
            <w:tcW w:w="247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10,473,130.69</w:t>
            </w:r>
            <w:r>
              <w:rPr>
                <w:rFonts w:ascii="宋体"/>
                <w:sz w:val="24"/>
              </w:rPr>
            </w:r>
          </w:p>
        </w:tc>
        <w:tc>
          <w:tcPr>
            <w:tcW w:w="146" w:type="dxa"/>
            <w:tcBorders>
              <w:top w:val="nil" w:sz="6" w:space="0" w:color="auto"/>
              <w:left w:val="nil" w:sz="6" w:space="0" w:color="auto"/>
              <w:bottom w:val="nil" w:sz="6" w:space="0" w:color="auto"/>
              <w:right w:val="nil" w:sz="6" w:space="0" w:color="auto"/>
            </w:tcBorders>
          </w:tcPr>
          <w:p>
            <w:pPr/>
          </w:p>
        </w:tc>
        <w:tc>
          <w:tcPr>
            <w:tcW w:w="232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861" w:right="0"/>
              <w:jc w:val="left"/>
              <w:rPr>
                <w:rFonts w:ascii="宋体" w:hAnsi="宋体" w:cs="宋体" w:eastAsia="宋体" w:hint="default"/>
                <w:sz w:val="24"/>
                <w:szCs w:val="24"/>
              </w:rPr>
            </w:pPr>
            <w:r>
              <w:rPr>
                <w:rFonts w:ascii="宋体"/>
                <w:sz w:val="24"/>
              </w:rPr>
              <w:t>3,192,310.96</w:t>
            </w:r>
          </w:p>
        </w:tc>
      </w:tr>
    </w:tbl>
    <w:p>
      <w:pPr>
        <w:spacing w:line="240" w:lineRule="auto" w:before="12"/>
        <w:rPr>
          <w:rFonts w:ascii="宋体" w:hAnsi="宋体" w:cs="宋体" w:eastAsia="宋体" w:hint="default"/>
          <w:sz w:val="12"/>
          <w:szCs w:val="12"/>
        </w:rPr>
      </w:pPr>
    </w:p>
    <w:p>
      <w:pPr>
        <w:pStyle w:val="BodyText"/>
        <w:spacing w:line="240" w:lineRule="auto" w:before="31"/>
        <w:ind w:left="624" w:right="515"/>
        <w:jc w:val="left"/>
        <w:rPr>
          <w:rFonts w:ascii="宋体" w:hAnsi="宋体" w:cs="宋体" w:eastAsia="宋体" w:hint="default"/>
        </w:rPr>
      </w:pPr>
      <w:r>
        <w:rPr/>
        <w:pict>
          <v:group style="position:absolute;margin-left:282.600006pt;margin-top:-98.194855pt;width:123.75pt;height:.1pt;mso-position-horizontal-relative:page;mso-position-vertical-relative:paragraph;z-index:-1017856" coordorigin="5652,-1964" coordsize="2475,2">
            <v:shape style="position:absolute;left:5652;top:-1964;width:2475;height:2" coordorigin="5652,-1964" coordsize="2475,0" path="m5652,-1964l8126,-1964e" filled="false" stroked="true" strokeweight=".719531pt" strokecolor="#000000">
              <v:path arrowok="t"/>
            </v:shape>
            <w10:wrap type="none"/>
          </v:group>
        </w:pict>
      </w:r>
      <w:r>
        <w:rPr/>
        <w:pict>
          <v:group style="position:absolute;margin-left:413.639984pt;margin-top:-98.31485pt;width:116.2pt;height:.1pt;mso-position-horizontal-relative:page;mso-position-vertical-relative:paragraph;z-index:-1017832" coordorigin="8273,-1966" coordsize="2324,2">
            <v:shape style="position:absolute;left:8273;top:-1966;width:2324;height:2" coordorigin="8273,-1966" coordsize="2324,0" path="m8273,-1966l10596,-1966e" filled="false" stroked="true" strokeweight=".479531pt" strokecolor="#000000">
              <v:path arrowok="t"/>
            </v:shape>
            <w10:wrap type="none"/>
          </v:group>
        </w:pict>
      </w:r>
      <w:r>
        <w:rPr/>
        <w:pict>
          <v:group style="position:absolute;margin-left:413.040222pt;margin-top:-11.674619pt;width:117.4pt;height:1.45pt;mso-position-horizontal-relative:page;mso-position-vertical-relative:paragraph;z-index:-1017808" coordorigin="8261,-233" coordsize="2348,29">
            <v:group style="position:absolute;left:8266;top:-209;width:2338;height:2" coordorigin="8266,-209" coordsize="2338,2">
              <v:shape style="position:absolute;left:8266;top:-209;width:2338;height:2" coordorigin="8266,-209" coordsize="2338,0" path="m8266,-209l10603,-209e" filled="false" stroked="true" strokeweight=".479531pt" strokecolor="#000000">
                <v:path arrowok="t"/>
              </v:shape>
            </v:group>
            <v:group style="position:absolute;left:8266;top:-229;width:2338;height:2" coordorigin="8266,-229" coordsize="2338,2">
              <v:shape style="position:absolute;left:8266;top:-229;width:2338;height:2" coordorigin="8266,-229" coordsize="2338,0" path="m8266,-229l10603,-229e" filled="false" stroked="true" strokeweight=".479531pt" strokecolor="#000000">
                <v:path arrowok="t"/>
              </v:shape>
            </v:group>
            <w10:wrap type="none"/>
          </v:group>
        </w:pict>
      </w:r>
      <w:r>
        <w:rPr>
          <w:rFonts w:ascii="宋体" w:hAnsi="宋体" w:cs="宋体" w:eastAsia="宋体" w:hint="default"/>
        </w:rPr>
        <w:t>九、股份支付</w:t>
      </w:r>
    </w:p>
    <w:p>
      <w:pPr>
        <w:pStyle w:val="BodyText"/>
        <w:spacing w:line="240" w:lineRule="auto" w:before="204"/>
        <w:ind w:left="624" w:right="515"/>
        <w:jc w:val="left"/>
        <w:rPr>
          <w:rFonts w:ascii="宋体" w:hAnsi="宋体" w:cs="宋体" w:eastAsia="宋体" w:hint="default"/>
        </w:rPr>
      </w:pPr>
      <w:r>
        <w:rPr>
          <w:rFonts w:ascii="宋体" w:hAnsi="宋体" w:cs="宋体" w:eastAsia="宋体" w:hint="default"/>
        </w:rPr>
        <w:t>1、股份支付总体情况</w:t>
      </w:r>
    </w:p>
    <w:p>
      <w:pPr>
        <w:spacing w:line="240" w:lineRule="auto" w:before="12"/>
        <w:rPr>
          <w:rFonts w:ascii="宋体" w:hAnsi="宋体" w:cs="宋体" w:eastAsia="宋体" w:hint="default"/>
          <w:sz w:val="18"/>
          <w:szCs w:val="18"/>
        </w:rPr>
      </w:pPr>
    </w:p>
    <w:p>
      <w:pPr>
        <w:pStyle w:val="BodyText"/>
        <w:tabs>
          <w:tab w:pos="3307" w:val="left" w:leader="none"/>
          <w:tab w:pos="7270" w:val="left" w:leader="none"/>
        </w:tabs>
        <w:spacing w:line="240" w:lineRule="auto"/>
        <w:ind w:left="2707" w:right="515"/>
        <w:jc w:val="left"/>
        <w:rPr>
          <w:rFonts w:ascii="宋体" w:hAnsi="宋体" w:cs="宋体" w:eastAsia="宋体" w:hint="default"/>
        </w:rPr>
      </w:pPr>
      <w:r>
        <w:rPr>
          <w:rFonts w:ascii="宋体" w:hAnsi="宋体" w:cs="宋体" w:eastAsia="宋体" w:hint="default"/>
          <w:w w:val="95"/>
        </w:rPr>
        <w:t>项</w:t>
        <w:tab/>
        <w:t>目</w:t>
        <w:tab/>
      </w:r>
      <w:r>
        <w:rPr>
          <w:rFonts w:ascii="宋体" w:hAnsi="宋体" w:cs="宋体" w:eastAsia="宋体" w:hint="default"/>
        </w:rPr>
        <w:t>相关内容</w:t>
      </w:r>
    </w:p>
    <w:p>
      <w:pPr>
        <w:spacing w:line="240" w:lineRule="auto" w:before="11"/>
        <w:rPr>
          <w:rFonts w:ascii="宋体" w:hAnsi="宋体" w:cs="宋体" w:eastAsia="宋体" w:hint="default"/>
          <w:sz w:val="7"/>
          <w:szCs w:val="7"/>
        </w:rPr>
      </w:pPr>
    </w:p>
    <w:p>
      <w:pPr>
        <w:tabs>
          <w:tab w:pos="6368" w:val="left" w:leader="none"/>
        </w:tabs>
        <w:spacing w:line="20" w:lineRule="exact"/>
        <w:ind w:left="154" w:right="0" w:firstLine="0"/>
        <w:rPr>
          <w:rFonts w:ascii="宋体" w:hAnsi="宋体" w:cs="宋体" w:eastAsia="宋体" w:hint="default"/>
          <w:sz w:val="2"/>
          <w:szCs w:val="2"/>
        </w:rPr>
      </w:pPr>
      <w:r>
        <w:rPr>
          <w:rFonts w:ascii="宋体"/>
          <w:sz w:val="2"/>
        </w:rPr>
        <w:pict>
          <v:group style="width:297pt;height:.5pt;mso-position-horizontal-relative:char;mso-position-vertical-relative:line" coordorigin="0,0" coordsize="5940,10">
            <v:group style="position:absolute;left:5;top:5;width:5931;height:2" coordorigin="5,5" coordsize="5931,2">
              <v:shape style="position:absolute;left:5;top:5;width:5931;height:2" coordorigin="5,5" coordsize="5931,0" path="m5,5l5935,5e" filled="false" stroked="true" strokeweight=".479531pt" strokecolor="#000000">
                <v:path arrowok="t"/>
              </v:shape>
            </v:group>
          </v:group>
        </w:pict>
      </w:r>
      <w:r>
        <w:rPr>
          <w:rFonts w:ascii="宋体"/>
          <w:sz w:val="2"/>
        </w:rPr>
      </w:r>
      <w:r>
        <w:rPr>
          <w:rFonts w:ascii="宋体"/>
          <w:sz w:val="2"/>
        </w:rPr>
        <w:tab/>
      </w:r>
      <w:r>
        <w:rPr>
          <w:rFonts w:ascii="宋体"/>
          <w:sz w:val="2"/>
        </w:rPr>
        <w:pict>
          <v:group style="width:137.65pt;height:.5pt;mso-position-horizontal-relative:char;mso-position-vertical-relative:line" coordorigin="0,0" coordsize="2753,10">
            <v:group style="position:absolute;left:5;top:5;width:2744;height:2" coordorigin="5,5" coordsize="2744,2">
              <v:shape style="position:absolute;left:5;top:5;width:2744;height:2" coordorigin="5,5" coordsize="2744,0" path="m5,5l2748,5e" filled="false" stroked="true" strokeweight=".479531pt" strokecolor="#000000">
                <v:path arrowok="t"/>
              </v:shape>
            </v:group>
          </v:group>
        </w:pict>
      </w:r>
      <w:r>
        <w:rPr>
          <w:rFonts w:ascii="宋体"/>
          <w:sz w:val="2"/>
        </w:rPr>
      </w:r>
    </w:p>
    <w:p>
      <w:pPr>
        <w:pStyle w:val="BodyText"/>
        <w:tabs>
          <w:tab w:pos="6970" w:val="left" w:leader="none"/>
        </w:tabs>
        <w:spacing w:line="240" w:lineRule="auto" w:before="131"/>
        <w:ind w:left="267" w:right="515"/>
        <w:jc w:val="left"/>
        <w:rPr>
          <w:rFonts w:ascii="宋体" w:hAnsi="宋体" w:cs="宋体" w:eastAsia="宋体" w:hint="default"/>
        </w:rPr>
      </w:pPr>
      <w:r>
        <w:rPr>
          <w:rFonts w:ascii="宋体" w:hAnsi="宋体" w:cs="宋体" w:eastAsia="宋体" w:hint="default"/>
          <w:w w:val="95"/>
        </w:rPr>
        <w:t>公司本期授予的各项权益工具总额</w:t>
        <w:tab/>
      </w:r>
      <w:r>
        <w:rPr>
          <w:rFonts w:ascii="宋体" w:hAnsi="宋体" w:cs="宋体" w:eastAsia="宋体" w:hint="default"/>
        </w:rPr>
        <w:t>29,611,215.00</w:t>
      </w:r>
    </w:p>
    <w:p>
      <w:pPr>
        <w:spacing w:line="240" w:lineRule="auto" w:before="11"/>
        <w:rPr>
          <w:rFonts w:ascii="宋体" w:hAnsi="宋体" w:cs="宋体" w:eastAsia="宋体" w:hint="default"/>
          <w:sz w:val="16"/>
          <w:szCs w:val="16"/>
        </w:rPr>
      </w:pPr>
    </w:p>
    <w:p>
      <w:pPr>
        <w:pStyle w:val="BodyText"/>
        <w:spacing w:line="427" w:lineRule="auto" w:before="27"/>
        <w:ind w:left="267" w:right="5553"/>
        <w:jc w:val="left"/>
        <w:rPr>
          <w:rFonts w:ascii="宋体" w:hAnsi="宋体" w:cs="宋体" w:eastAsia="宋体" w:hint="default"/>
        </w:rPr>
      </w:pPr>
      <w:r>
        <w:rPr>
          <w:rFonts w:ascii="宋体" w:hAnsi="宋体" w:cs="宋体" w:eastAsia="宋体" w:hint="default"/>
        </w:rPr>
        <w:t>公司本期行权的各项权益工具总额</w:t>
      </w:r>
      <w:r>
        <w:rPr>
          <w:rFonts w:ascii="宋体" w:hAnsi="宋体" w:cs="宋体" w:eastAsia="宋体" w:hint="default"/>
          <w:w w:val="99"/>
        </w:rPr>
        <w:t> </w:t>
      </w:r>
      <w:r>
        <w:rPr>
          <w:rFonts w:ascii="宋体" w:hAnsi="宋体" w:cs="宋体" w:eastAsia="宋体" w:hint="default"/>
        </w:rPr>
        <w:t>公司本期失效的各项权益工具总额</w:t>
      </w:r>
      <w:r>
        <w:rPr>
          <w:rFonts w:ascii="宋体" w:hAnsi="宋体" w:cs="宋体" w:eastAsia="宋体" w:hint="default"/>
          <w:w w:val="99"/>
        </w:rPr>
        <w:t> </w:t>
      </w:r>
      <w:r>
        <w:rPr>
          <w:rFonts w:ascii="宋体" w:hAnsi="宋体" w:cs="宋体" w:eastAsia="宋体" w:hint="default"/>
        </w:rPr>
        <w:t>期末发行在外的权益工具总额</w:t>
      </w:r>
      <w:r>
        <w:rPr>
          <w:rFonts w:ascii="宋体" w:hAnsi="宋体" w:cs="宋体" w:eastAsia="宋体" w:hint="default"/>
          <w:w w:val="99"/>
        </w:rPr>
        <w:t> </w:t>
      </w:r>
      <w:r>
        <w:rPr>
          <w:rFonts w:ascii="宋体" w:hAnsi="宋体" w:cs="宋体" w:eastAsia="宋体" w:hint="default"/>
        </w:rPr>
        <w:t>期末可行使的权益工具总额</w:t>
      </w:r>
    </w:p>
    <w:p>
      <w:pPr>
        <w:spacing w:after="0" w:line="427" w:lineRule="auto"/>
        <w:jc w:val="left"/>
        <w:rPr>
          <w:rFonts w:ascii="宋体" w:hAnsi="宋体" w:cs="宋体" w:eastAsia="宋体" w:hint="default"/>
        </w:rPr>
        <w:sectPr>
          <w:type w:val="continuous"/>
          <w:pgSz w:w="11900" w:h="16840"/>
          <w:pgMar w:top="900" w:bottom="280" w:left="1480" w:right="980"/>
        </w:sectPr>
      </w:pPr>
    </w:p>
    <w:p>
      <w:pPr>
        <w:spacing w:line="240" w:lineRule="auto" w:before="0"/>
        <w:rPr>
          <w:rFonts w:ascii="宋体" w:hAnsi="宋体" w:cs="宋体" w:eastAsia="宋体" w:hint="default"/>
          <w:sz w:val="20"/>
          <w:szCs w:val="20"/>
        </w:rPr>
      </w:pPr>
    </w:p>
    <w:p>
      <w:pPr>
        <w:pStyle w:val="BodyText"/>
        <w:spacing w:line="367" w:lineRule="auto" w:before="161"/>
        <w:ind w:left="267" w:right="3089"/>
        <w:jc w:val="left"/>
        <w:rPr>
          <w:rFonts w:ascii="宋体" w:hAnsi="宋体" w:cs="宋体" w:eastAsia="宋体" w:hint="default"/>
        </w:rPr>
      </w:pPr>
      <w:r>
        <w:rPr>
          <w:rFonts w:ascii="宋体" w:hAnsi="宋体" w:cs="宋体" w:eastAsia="宋体" w:hint="default"/>
          <w:spacing w:val="8"/>
        </w:rPr>
        <w:t>公司期末发行在外的股份期权行权价格的范围和合同</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剩余期限</w:t>
      </w:r>
    </w:p>
    <w:p>
      <w:pPr>
        <w:pStyle w:val="BodyText"/>
        <w:spacing w:line="367" w:lineRule="auto" w:before="118"/>
        <w:ind w:left="267" w:right="3089"/>
        <w:jc w:val="left"/>
        <w:rPr>
          <w:rFonts w:ascii="宋体" w:hAnsi="宋体" w:cs="宋体" w:eastAsia="宋体" w:hint="default"/>
        </w:rPr>
      </w:pPr>
      <w:r>
        <w:rPr>
          <w:rFonts w:ascii="宋体" w:hAnsi="宋体" w:cs="宋体" w:eastAsia="宋体" w:hint="default"/>
          <w:spacing w:val="8"/>
        </w:rPr>
        <w:t>公司期末其他权益工具行权价格的范围和合同剩余期</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限</w:t>
      </w:r>
    </w:p>
    <w:p>
      <w:pPr>
        <w:pStyle w:val="BodyText"/>
        <w:spacing w:line="240" w:lineRule="auto" w:before="120"/>
        <w:ind w:left="622" w:right="102"/>
        <w:jc w:val="left"/>
        <w:rPr>
          <w:rFonts w:ascii="宋体" w:hAnsi="宋体" w:cs="宋体" w:eastAsia="宋体" w:hint="default"/>
        </w:rPr>
      </w:pPr>
      <w:r>
        <w:rPr>
          <w:rFonts w:ascii="宋体" w:hAnsi="宋体" w:cs="宋体" w:eastAsia="宋体" w:hint="default"/>
        </w:rPr>
        <w:t>2、以权益结算的股份支付情况</w:t>
      </w:r>
    </w:p>
    <w:p>
      <w:pPr>
        <w:spacing w:line="240" w:lineRule="auto" w:before="10"/>
        <w:rPr>
          <w:rFonts w:ascii="宋体" w:hAnsi="宋体" w:cs="宋体" w:eastAsia="宋体" w:hint="default"/>
          <w:sz w:val="18"/>
          <w:szCs w:val="18"/>
        </w:rPr>
      </w:pPr>
    </w:p>
    <w:p>
      <w:pPr>
        <w:pStyle w:val="BodyText"/>
        <w:tabs>
          <w:tab w:pos="2597" w:val="left" w:leader="none"/>
          <w:tab w:pos="6490" w:val="left" w:leader="none"/>
        </w:tabs>
        <w:spacing w:line="240" w:lineRule="auto"/>
        <w:ind w:left="1997" w:right="102"/>
        <w:jc w:val="left"/>
        <w:rPr>
          <w:rFonts w:ascii="宋体" w:hAnsi="宋体" w:cs="宋体" w:eastAsia="宋体" w:hint="default"/>
        </w:rPr>
      </w:pPr>
      <w:r>
        <w:rPr>
          <w:rFonts w:ascii="宋体" w:hAnsi="宋体" w:cs="宋体" w:eastAsia="宋体" w:hint="default"/>
          <w:w w:val="95"/>
        </w:rPr>
        <w:t>项</w:t>
        <w:tab/>
        <w:t>目</w:t>
        <w:tab/>
      </w:r>
      <w:r>
        <w:rPr>
          <w:rFonts w:ascii="宋体" w:hAnsi="宋体" w:cs="宋体" w:eastAsia="宋体" w:hint="default"/>
        </w:rPr>
        <w:t>相关内容</w:t>
      </w:r>
    </w:p>
    <w:p>
      <w:pPr>
        <w:spacing w:line="240" w:lineRule="auto" w:before="11"/>
        <w:rPr>
          <w:rFonts w:ascii="宋体" w:hAnsi="宋体" w:cs="宋体" w:eastAsia="宋体" w:hint="default"/>
          <w:sz w:val="7"/>
          <w:szCs w:val="7"/>
        </w:rPr>
      </w:pPr>
    </w:p>
    <w:p>
      <w:pPr>
        <w:spacing w:line="20" w:lineRule="exact"/>
        <w:ind w:left="154" w:right="0" w:firstLine="0"/>
        <w:rPr>
          <w:rFonts w:ascii="宋体" w:hAnsi="宋体" w:cs="宋体" w:eastAsia="宋体" w:hint="default"/>
          <w:sz w:val="2"/>
          <w:szCs w:val="2"/>
        </w:rPr>
      </w:pPr>
      <w:r>
        <w:rPr>
          <w:rFonts w:ascii="宋体"/>
          <w:sz w:val="2"/>
        </w:rPr>
        <w:pict>
          <v:group style="width:226.1pt;height:.5pt;mso-position-horizontal-relative:char;mso-position-vertical-relative:line" coordorigin="0,0" coordsize="4522,10">
            <v:group style="position:absolute;left:5;top:5;width:4512;height:2" coordorigin="5,5" coordsize="4512,2">
              <v:shape style="position:absolute;left:5;top:5;width:4512;height:2" coordorigin="5,5" coordsize="4512,0" path="m5,5l4517,5e" filled="false" stroked="true" strokeweight=".479531pt" strokecolor="#000000">
                <v:path arrowok="t"/>
              </v:shape>
            </v:group>
          </v:group>
        </w:pict>
      </w:r>
      <w:r>
        <w:rPr>
          <w:rFonts w:ascii="宋体"/>
          <w:sz w:val="2"/>
        </w:rPr>
      </w:r>
      <w:r>
        <w:rPr>
          <w:rFonts w:ascii="Times New Roman"/>
          <w:spacing w:val="121"/>
          <w:sz w:val="2"/>
        </w:rPr>
        <w:t> </w:t>
      </w:r>
      <w:r>
        <w:rPr>
          <w:rFonts w:ascii="宋体"/>
          <w:spacing w:val="121"/>
          <w:sz w:val="2"/>
        </w:rPr>
        <w:pict>
          <v:group style="width:215.65pt;height:.5pt;mso-position-horizontal-relative:char;mso-position-vertical-relative:line" coordorigin="0,0" coordsize="4313,10">
            <v:group style="position:absolute;left:5;top:5;width:4304;height:2" coordorigin="5,5" coordsize="4304,2">
              <v:shape style="position:absolute;left:5;top:5;width:4304;height:2" coordorigin="5,5" coordsize="4304,0" path="m5,5l4308,5e" filled="false" stroked="true" strokeweight=".479531pt" strokecolor="#000000">
                <v:path arrowok="t"/>
              </v:shape>
            </v:group>
          </v:group>
        </w:pict>
      </w:r>
      <w:r>
        <w:rPr>
          <w:rFonts w:ascii="宋体"/>
          <w:spacing w:val="121"/>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footerReference w:type="default" r:id="rId81"/>
          <w:pgSz w:w="11900" w:h="16840"/>
          <w:pgMar w:footer="950" w:header="942" w:top="1140" w:bottom="1140" w:left="1480" w:right="1140"/>
          <w:pgNumType w:start="170"/>
        </w:sectPr>
      </w:pPr>
    </w:p>
    <w:p>
      <w:pPr>
        <w:spacing w:line="240" w:lineRule="auto" w:before="6"/>
        <w:rPr>
          <w:rFonts w:ascii="宋体" w:hAnsi="宋体" w:cs="宋体" w:eastAsia="宋体" w:hint="default"/>
          <w:sz w:val="20"/>
          <w:szCs w:val="20"/>
        </w:rPr>
      </w:pPr>
    </w:p>
    <w:p>
      <w:pPr>
        <w:pStyle w:val="BodyText"/>
        <w:spacing w:line="240" w:lineRule="auto"/>
        <w:ind w:left="185" w:right="0"/>
        <w:jc w:val="left"/>
        <w:rPr>
          <w:rFonts w:ascii="宋体" w:hAnsi="宋体" w:cs="宋体" w:eastAsia="宋体" w:hint="default"/>
        </w:rPr>
      </w:pPr>
      <w:r>
        <w:rPr>
          <w:rFonts w:ascii="宋体" w:hAnsi="宋体" w:cs="宋体" w:eastAsia="宋体" w:hint="default"/>
          <w:w w:val="95"/>
        </w:rPr>
        <w:t>授予日权益工具公允价值的确定方法</w:t>
      </w:r>
      <w:r>
        <w:rPr>
          <w:rFonts w:ascii="宋体" w:hAnsi="宋体" w:cs="宋体" w:eastAsia="宋体" w:hint="default"/>
        </w:rPr>
      </w:r>
    </w:p>
    <w:p>
      <w:pPr>
        <w:pStyle w:val="BodyText"/>
        <w:spacing w:line="367" w:lineRule="auto" w:before="27"/>
        <w:ind w:left="2067" w:right="167" w:hanging="1882"/>
        <w:jc w:val="left"/>
        <w:rPr>
          <w:rFonts w:ascii="宋体" w:hAnsi="宋体" w:cs="宋体" w:eastAsia="宋体" w:hint="default"/>
        </w:rPr>
      </w:pPr>
      <w:r>
        <w:rPr/>
        <w:br w:type="column"/>
      </w:r>
      <w:r>
        <w:rPr>
          <w:rFonts w:ascii="宋体" w:hAnsi="宋体" w:cs="宋体" w:eastAsia="宋体" w:hint="default"/>
        </w:rPr>
        <w:t>B-S</w:t>
      </w:r>
      <w:r>
        <w:rPr>
          <w:rFonts w:ascii="宋体" w:hAnsi="宋体" w:cs="宋体" w:eastAsia="宋体" w:hint="default"/>
          <w:spacing w:val="-76"/>
        </w:rPr>
        <w:t> </w:t>
      </w:r>
      <w:r>
        <w:rPr>
          <w:rFonts w:ascii="宋体" w:hAnsi="宋体" w:cs="宋体" w:eastAsia="宋体" w:hint="default"/>
        </w:rPr>
        <w:t>模型（布莱克--斯科尔斯期权定价模</w:t>
      </w:r>
      <w:r>
        <w:rPr>
          <w:rFonts w:ascii="宋体" w:hAnsi="宋体" w:cs="宋体" w:eastAsia="宋体" w:hint="default"/>
          <w:w w:val="99"/>
        </w:rPr>
        <w:t> </w:t>
      </w:r>
      <w:r>
        <w:rPr>
          <w:rFonts w:ascii="宋体" w:hAnsi="宋体" w:cs="宋体" w:eastAsia="宋体" w:hint="default"/>
        </w:rPr>
        <w:t>型）</w:t>
      </w:r>
    </w:p>
    <w:p>
      <w:pPr>
        <w:spacing w:after="0" w:line="367" w:lineRule="auto"/>
        <w:jc w:val="left"/>
        <w:rPr>
          <w:rFonts w:ascii="宋体" w:hAnsi="宋体" w:cs="宋体" w:eastAsia="宋体" w:hint="default"/>
        </w:rPr>
        <w:sectPr>
          <w:type w:val="continuous"/>
          <w:pgSz w:w="11900" w:h="16840"/>
          <w:pgMar w:top="900" w:bottom="280" w:left="1480" w:right="1140"/>
          <w:cols w:num="2" w:equalWidth="0">
            <w:col w:w="4026" w:space="637"/>
            <w:col w:w="4617"/>
          </w:cols>
        </w:sectPr>
      </w:pPr>
    </w:p>
    <w:p>
      <w:pPr>
        <w:spacing w:line="240" w:lineRule="auto" w:before="7"/>
        <w:rPr>
          <w:rFonts w:ascii="宋体" w:hAnsi="宋体" w:cs="宋体" w:eastAsia="宋体" w:hint="default"/>
          <w:sz w:val="27"/>
          <w:szCs w:val="27"/>
        </w:rPr>
      </w:pPr>
    </w:p>
    <w:p>
      <w:pPr>
        <w:pStyle w:val="BodyText"/>
        <w:spacing w:line="367" w:lineRule="auto"/>
        <w:ind w:left="185" w:right="0"/>
        <w:jc w:val="left"/>
        <w:rPr>
          <w:rFonts w:ascii="宋体" w:hAnsi="宋体" w:cs="宋体" w:eastAsia="宋体" w:hint="default"/>
        </w:rPr>
      </w:pPr>
      <w:r>
        <w:rPr>
          <w:rFonts w:ascii="宋体" w:hAnsi="宋体" w:cs="宋体" w:eastAsia="宋体" w:hint="default"/>
          <w:w w:val="95"/>
        </w:rPr>
        <w:t>对可行权权益工具数量的最佳估计的确定</w:t>
      </w:r>
      <w:r>
        <w:rPr>
          <w:rFonts w:ascii="宋体" w:hAnsi="宋体" w:cs="宋体" w:eastAsia="宋体" w:hint="default"/>
          <w:spacing w:val="99"/>
          <w:w w:val="95"/>
        </w:rPr>
        <w:t> </w:t>
      </w:r>
      <w:r>
        <w:rPr>
          <w:rFonts w:ascii="宋体" w:hAnsi="宋体" w:cs="宋体" w:eastAsia="宋体" w:hint="default"/>
        </w:rPr>
        <w:t>方法</w:t>
      </w:r>
    </w:p>
    <w:p>
      <w:pPr>
        <w:pStyle w:val="BodyText"/>
        <w:spacing w:line="367" w:lineRule="auto" w:before="120"/>
        <w:ind w:left="185" w:right="183"/>
        <w:jc w:val="center"/>
        <w:rPr>
          <w:rFonts w:ascii="宋体" w:hAnsi="宋体" w:cs="宋体" w:eastAsia="宋体" w:hint="default"/>
        </w:rPr>
      </w:pPr>
      <w:r>
        <w:rPr/>
        <w:br w:type="column"/>
      </w:r>
      <w:r>
        <w:rPr>
          <w:rFonts w:ascii="宋体" w:hAnsi="宋体" w:cs="宋体" w:eastAsia="宋体" w:hint="default"/>
        </w:rPr>
        <w:t>本公司授予股份期权</w:t>
      </w:r>
      <w:r>
        <w:rPr>
          <w:rFonts w:ascii="宋体" w:hAnsi="宋体" w:cs="宋体" w:eastAsia="宋体" w:hint="default"/>
          <w:spacing w:val="-61"/>
        </w:rPr>
        <w:t> </w:t>
      </w:r>
      <w:r>
        <w:rPr>
          <w:rFonts w:ascii="宋体" w:hAnsi="宋体" w:cs="宋体" w:eastAsia="宋体" w:hint="default"/>
        </w:rPr>
        <w:t>295</w:t>
      </w:r>
      <w:r>
        <w:rPr>
          <w:rFonts w:ascii="宋体" w:hAnsi="宋体" w:cs="宋体" w:eastAsia="宋体" w:hint="default"/>
          <w:spacing w:val="-61"/>
        </w:rPr>
        <w:t> </w:t>
      </w:r>
      <w:r>
        <w:rPr>
          <w:rFonts w:ascii="宋体" w:hAnsi="宋体" w:cs="宋体" w:eastAsia="宋体" w:hint="default"/>
          <w:spacing w:val="-11"/>
        </w:rPr>
        <w:t>万份，公司最佳</w:t>
      </w:r>
      <w:r>
        <w:rPr>
          <w:rFonts w:ascii="宋体" w:hAnsi="宋体" w:cs="宋体" w:eastAsia="宋体" w:hint="default"/>
          <w:w w:val="99"/>
        </w:rPr>
        <w:t> </w:t>
      </w:r>
      <w:r>
        <w:rPr>
          <w:rFonts w:ascii="宋体" w:hAnsi="宋体" w:cs="宋体" w:eastAsia="宋体" w:hint="default"/>
        </w:rPr>
        <w:t>预计离职率为</w:t>
      </w:r>
      <w:r>
        <w:rPr>
          <w:rFonts w:ascii="宋体" w:hAnsi="宋体" w:cs="宋体" w:eastAsia="宋体" w:hint="default"/>
          <w:spacing w:val="-77"/>
        </w:rPr>
        <w:t> </w:t>
      </w:r>
      <w:r>
        <w:rPr>
          <w:rFonts w:ascii="宋体" w:hAnsi="宋体" w:cs="宋体" w:eastAsia="宋体" w:hint="default"/>
        </w:rPr>
        <w:t>10%（主要原因是员工达到</w:t>
      </w:r>
      <w:r>
        <w:rPr>
          <w:rFonts w:ascii="宋体" w:hAnsi="宋体" w:cs="宋体" w:eastAsia="宋体" w:hint="default"/>
          <w:w w:val="99"/>
        </w:rPr>
        <w:t> </w:t>
      </w:r>
      <w:r>
        <w:rPr>
          <w:rFonts w:ascii="宋体" w:hAnsi="宋体" w:cs="宋体" w:eastAsia="宋体" w:hint="default"/>
        </w:rPr>
        <w:t>退休年龄离职，不符合行权条件）</w:t>
      </w:r>
    </w:p>
    <w:p>
      <w:pPr>
        <w:spacing w:after="0" w:line="367" w:lineRule="auto"/>
        <w:jc w:val="center"/>
        <w:rPr>
          <w:rFonts w:ascii="宋体" w:hAnsi="宋体" w:cs="宋体" w:eastAsia="宋体" w:hint="default"/>
        </w:rPr>
        <w:sectPr>
          <w:type w:val="continuous"/>
          <w:pgSz w:w="11900" w:h="16840"/>
          <w:pgMar w:top="900" w:bottom="280" w:left="1480" w:right="1140"/>
          <w:cols w:num="2" w:equalWidth="0">
            <w:col w:w="4506" w:space="157"/>
            <w:col w:w="4617"/>
          </w:cols>
        </w:sectPr>
      </w:pPr>
    </w:p>
    <w:p>
      <w:pPr>
        <w:pStyle w:val="BodyText"/>
        <w:tabs>
          <w:tab w:pos="6850" w:val="left" w:leader="none"/>
        </w:tabs>
        <w:spacing w:line="240" w:lineRule="auto" w:before="118"/>
        <w:ind w:left="185" w:right="102"/>
        <w:jc w:val="left"/>
        <w:rPr>
          <w:rFonts w:ascii="宋体" w:hAnsi="宋体" w:cs="宋体" w:eastAsia="宋体" w:hint="default"/>
        </w:rPr>
      </w:pPr>
      <w:r>
        <w:rPr>
          <w:rFonts w:ascii="宋体" w:hAnsi="宋体" w:cs="宋体" w:eastAsia="宋体" w:hint="default"/>
          <w:w w:val="95"/>
        </w:rPr>
        <w:t>本期估计与上期估计有重大差异的原因</w:t>
        <w:tab/>
      </w:r>
      <w:r>
        <w:rPr>
          <w:rFonts w:ascii="宋体" w:hAnsi="宋体" w:cs="宋体" w:eastAsia="宋体" w:hint="default"/>
        </w:rPr>
        <w:t>无</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pStyle w:val="BodyText"/>
        <w:spacing w:line="364" w:lineRule="auto" w:before="27"/>
        <w:ind w:left="185" w:right="0"/>
        <w:jc w:val="left"/>
        <w:rPr>
          <w:rFonts w:ascii="宋体" w:hAnsi="宋体" w:cs="宋体" w:eastAsia="宋体" w:hint="default"/>
        </w:rPr>
      </w:pPr>
      <w:r>
        <w:rPr>
          <w:rFonts w:ascii="宋体" w:hAnsi="宋体" w:cs="宋体" w:eastAsia="宋体" w:hint="default"/>
          <w:w w:val="95"/>
        </w:rPr>
        <w:t>资本公积中以权益结算的股份支付的累计</w:t>
      </w:r>
      <w:r>
        <w:rPr>
          <w:rFonts w:ascii="宋体" w:hAnsi="宋体" w:cs="宋体" w:eastAsia="宋体" w:hint="default"/>
          <w:spacing w:val="99"/>
          <w:w w:val="95"/>
        </w:rPr>
        <w:t> </w:t>
      </w:r>
      <w:r>
        <w:rPr>
          <w:rFonts w:ascii="宋体" w:hAnsi="宋体" w:cs="宋体" w:eastAsia="宋体" w:hint="default"/>
        </w:rPr>
        <w:t>金额</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85" w:right="0"/>
        <w:jc w:val="left"/>
        <w:rPr>
          <w:rFonts w:ascii="宋体" w:hAnsi="宋体" w:cs="宋体" w:eastAsia="宋体" w:hint="default"/>
        </w:rPr>
      </w:pPr>
      <w:r>
        <w:rPr>
          <w:rFonts w:ascii="宋体"/>
        </w:rPr>
        <w:t>7,022,770.00</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4506" w:space="1559"/>
            <w:col w:w="3215"/>
          </w:cols>
        </w:sectPr>
      </w:pPr>
    </w:p>
    <w:p>
      <w:pPr>
        <w:pStyle w:val="BodyText"/>
        <w:tabs>
          <w:tab w:pos="6250" w:val="left" w:leader="none"/>
        </w:tabs>
        <w:spacing w:line="240" w:lineRule="auto" w:before="122"/>
        <w:ind w:left="185" w:right="102"/>
        <w:jc w:val="left"/>
        <w:rPr>
          <w:rFonts w:ascii="宋体" w:hAnsi="宋体" w:cs="宋体" w:eastAsia="宋体" w:hint="default"/>
        </w:rPr>
      </w:pPr>
      <w:r>
        <w:rPr>
          <w:rFonts w:ascii="宋体" w:hAnsi="宋体" w:cs="宋体" w:eastAsia="宋体" w:hint="default"/>
          <w:w w:val="95"/>
        </w:rPr>
        <w:t>以权益结算的股份支付确认的费用总额</w:t>
        <w:tab/>
      </w:r>
      <w:r>
        <w:rPr>
          <w:rFonts w:ascii="宋体" w:hAnsi="宋体" w:cs="宋体" w:eastAsia="宋体" w:hint="default"/>
        </w:rPr>
        <w:t>7,022,770.00</w:t>
      </w:r>
    </w:p>
    <w:p>
      <w:pPr>
        <w:spacing w:line="240" w:lineRule="auto" w:before="10"/>
        <w:rPr>
          <w:rFonts w:ascii="宋体" w:hAnsi="宋体" w:cs="宋体" w:eastAsia="宋体" w:hint="default"/>
          <w:sz w:val="18"/>
          <w:szCs w:val="18"/>
        </w:rPr>
      </w:pPr>
    </w:p>
    <w:p>
      <w:pPr>
        <w:pStyle w:val="BodyText"/>
        <w:spacing w:line="240" w:lineRule="auto"/>
        <w:ind w:left="142" w:right="102"/>
        <w:jc w:val="left"/>
        <w:rPr>
          <w:rFonts w:ascii="宋体" w:hAnsi="宋体" w:cs="宋体" w:eastAsia="宋体" w:hint="default"/>
        </w:rPr>
      </w:pPr>
      <w:r>
        <w:rPr>
          <w:rFonts w:ascii="宋体" w:hAnsi="宋体" w:cs="宋体" w:eastAsia="宋体" w:hint="default"/>
        </w:rPr>
        <w:t>本公司根据权益工</w:t>
      </w:r>
      <w:r>
        <w:rPr>
          <w:rFonts w:ascii="宋体" w:hAnsi="宋体" w:cs="宋体" w:eastAsia="宋体" w:hint="default"/>
        </w:rPr>
        <w:t>具</w:t>
      </w:r>
      <w:r>
        <w:rPr>
          <w:rFonts w:ascii="宋体" w:hAnsi="宋体" w:cs="宋体" w:eastAsia="宋体" w:hint="default"/>
        </w:rPr>
        <w:t>公允价值按以</w:t>
      </w:r>
      <w:r>
        <w:rPr>
          <w:rFonts w:ascii="宋体" w:hAnsi="宋体" w:cs="宋体" w:eastAsia="宋体" w:hint="default"/>
        </w:rPr>
        <w:t>下</w:t>
      </w:r>
      <w:r>
        <w:rPr>
          <w:rFonts w:ascii="宋体" w:hAnsi="宋体" w:cs="宋体" w:eastAsia="宋体" w:hint="default"/>
        </w:rPr>
        <w:t>方法确定：</w:t>
      </w:r>
    </w:p>
    <w:p>
      <w:pPr>
        <w:pStyle w:val="BodyText"/>
        <w:spacing w:line="367" w:lineRule="auto" w:before="168"/>
        <w:ind w:left="502" w:right="1745"/>
        <w:jc w:val="left"/>
        <w:rPr>
          <w:rFonts w:ascii="宋体" w:hAnsi="宋体" w:cs="宋体" w:eastAsia="宋体" w:hint="default"/>
        </w:rPr>
      </w:pPr>
      <w:r>
        <w:rPr>
          <w:rFonts w:ascii="宋体" w:hAnsi="宋体" w:cs="宋体" w:eastAsia="宋体" w:hint="default"/>
        </w:rPr>
        <w:t>采</w:t>
      </w:r>
      <w:r>
        <w:rPr>
          <w:rFonts w:ascii="宋体" w:hAnsi="宋体" w:cs="宋体" w:eastAsia="宋体" w:hint="default"/>
        </w:rPr>
        <w:t>用 </w:t>
      </w:r>
      <w:r>
        <w:rPr>
          <w:rFonts w:ascii="宋体" w:hAnsi="宋体" w:cs="宋体" w:eastAsia="宋体" w:hint="default"/>
        </w:rPr>
        <w:t>B-S</w:t>
      </w:r>
      <w:r>
        <w:rPr>
          <w:rFonts w:ascii="宋体" w:hAnsi="宋体" w:cs="宋体" w:eastAsia="宋体" w:hint="default"/>
          <w:spacing w:val="-62"/>
        </w:rPr>
        <w:t> </w:t>
      </w:r>
      <w:r>
        <w:rPr>
          <w:rFonts w:ascii="宋体" w:hAnsi="宋体" w:cs="宋体" w:eastAsia="宋体" w:hint="default"/>
        </w:rPr>
        <w:t>模型</w:t>
      </w:r>
      <w:r>
        <w:rPr>
          <w:rFonts w:ascii="宋体" w:hAnsi="宋体" w:cs="宋体" w:eastAsia="宋体" w:hint="default"/>
        </w:rPr>
        <w:t>对权益工</w:t>
      </w:r>
      <w:r>
        <w:rPr>
          <w:rFonts w:ascii="宋体" w:hAnsi="宋体" w:cs="宋体" w:eastAsia="宋体" w:hint="default"/>
        </w:rPr>
        <w:t>具</w:t>
      </w:r>
      <w:r>
        <w:rPr>
          <w:rFonts w:ascii="宋体" w:hAnsi="宋体" w:cs="宋体" w:eastAsia="宋体" w:hint="default"/>
        </w:rPr>
        <w:t>的公允价值进行</w:t>
      </w:r>
      <w:r>
        <w:rPr>
          <w:rFonts w:ascii="宋体" w:hAnsi="宋体" w:cs="宋体" w:eastAsia="宋体" w:hint="default"/>
        </w:rPr>
        <w:t>测</w:t>
      </w:r>
      <w:r>
        <w:rPr>
          <w:rFonts w:ascii="宋体" w:hAnsi="宋体" w:cs="宋体" w:eastAsia="宋体" w:hint="default"/>
        </w:rPr>
        <w:t>算，</w:t>
      </w:r>
      <w:r>
        <w:rPr>
          <w:rFonts w:ascii="宋体" w:hAnsi="宋体" w:cs="宋体" w:eastAsia="宋体" w:hint="default"/>
        </w:rPr>
        <w:t>相关参</w:t>
      </w:r>
      <w:r>
        <w:rPr>
          <w:rFonts w:ascii="宋体" w:hAnsi="宋体" w:cs="宋体" w:eastAsia="宋体" w:hint="default"/>
        </w:rPr>
        <w:t>数</w:t>
      </w:r>
      <w:r>
        <w:rPr>
          <w:rFonts w:ascii="宋体" w:hAnsi="宋体" w:cs="宋体" w:eastAsia="宋体" w:hint="default"/>
        </w:rPr>
        <w:t>如下</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rFonts w:ascii="宋体" w:hAnsi="宋体" w:cs="宋体" w:eastAsia="宋体" w:hint="default"/>
        </w:rPr>
        <w:t>标的</w:t>
      </w:r>
      <w:r>
        <w:rPr>
          <w:rFonts w:ascii="宋体" w:hAnsi="宋体" w:cs="宋体" w:eastAsia="宋体" w:hint="default"/>
        </w:rPr>
        <w:t>证券</w:t>
      </w:r>
      <w:r>
        <w:rPr>
          <w:rFonts w:ascii="宋体" w:hAnsi="宋体" w:cs="宋体" w:eastAsia="宋体" w:hint="default"/>
        </w:rPr>
        <w:t>现价：16.51</w:t>
      </w:r>
      <w:r>
        <w:rPr>
          <w:rFonts w:ascii="宋体" w:hAnsi="宋体" w:cs="宋体" w:eastAsia="宋体" w:hint="default"/>
          <w:spacing w:val="-61"/>
        </w:rPr>
        <w:t> </w:t>
      </w:r>
      <w:r>
        <w:rPr>
          <w:rFonts w:ascii="宋体" w:hAnsi="宋体" w:cs="宋体" w:eastAsia="宋体" w:hint="default"/>
        </w:rPr>
        <w:t>元，授予日</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26</w:t>
      </w:r>
      <w:r>
        <w:rPr>
          <w:rFonts w:ascii="宋体" w:hAnsi="宋体" w:cs="宋体" w:eastAsia="宋体" w:hint="default"/>
          <w:spacing w:val="-61"/>
        </w:rPr>
        <w:t> </w:t>
      </w:r>
      <w:r>
        <w:rPr>
          <w:rFonts w:ascii="宋体" w:hAnsi="宋体" w:cs="宋体" w:eastAsia="宋体" w:hint="default"/>
        </w:rPr>
        <w:t>日的收</w:t>
      </w:r>
      <w:r>
        <w:rPr>
          <w:rFonts w:ascii="宋体" w:hAnsi="宋体" w:cs="宋体" w:eastAsia="宋体" w:hint="default"/>
        </w:rPr>
        <w:t>盘</w:t>
      </w:r>
      <w:r>
        <w:rPr>
          <w:rFonts w:ascii="宋体" w:hAnsi="宋体" w:cs="宋体" w:eastAsia="宋体" w:hint="default"/>
        </w:rPr>
        <w:t>价</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rFonts w:ascii="宋体" w:hAnsi="宋体" w:cs="宋体" w:eastAsia="宋体" w:hint="default"/>
        </w:rPr>
        <w:t>期权的行权价：6.65</w:t>
      </w:r>
      <w:r>
        <w:rPr>
          <w:rFonts w:ascii="宋体" w:hAnsi="宋体" w:cs="宋体" w:eastAsia="宋体" w:hint="default"/>
          <w:spacing w:val="-62"/>
        </w:rPr>
        <w:t> </w:t>
      </w:r>
      <w:r>
        <w:rPr>
          <w:rFonts w:ascii="宋体" w:hAnsi="宋体" w:cs="宋体" w:eastAsia="宋体" w:hint="default"/>
        </w:rPr>
        <w:t>元</w:t>
      </w:r>
    </w:p>
    <w:p>
      <w:pPr>
        <w:pStyle w:val="BodyText"/>
        <w:spacing w:line="240" w:lineRule="auto" w:before="38"/>
        <w:ind w:left="502" w:right="102"/>
        <w:jc w:val="left"/>
        <w:rPr>
          <w:rFonts w:ascii="宋体" w:hAnsi="宋体" w:cs="宋体" w:eastAsia="宋体" w:hint="default"/>
        </w:rPr>
      </w:pPr>
      <w:r>
        <w:rPr>
          <w:rFonts w:ascii="宋体" w:hAnsi="宋体" w:cs="宋体" w:eastAsia="宋体" w:hint="default"/>
          <w:w w:val="99"/>
        </w:rPr>
        <w:t>(</w:t>
      </w:r>
      <w:r>
        <w:rPr>
          <w:rFonts w:ascii="宋体" w:hAnsi="宋体" w:cs="宋体" w:eastAsia="宋体" w:hint="default"/>
          <w:w w:val="99"/>
        </w:rPr>
        <w:t>3</w:t>
      </w:r>
      <w:r>
        <w:rPr>
          <w:rFonts w:ascii="宋体" w:hAnsi="宋体" w:cs="宋体" w:eastAsia="宋体" w:hint="default"/>
          <w:w w:val="99"/>
        </w:rPr>
        <w:t>)剩</w:t>
      </w:r>
      <w:r>
        <w:rPr>
          <w:rFonts w:ascii="宋体" w:hAnsi="宋体" w:cs="宋体" w:eastAsia="宋体" w:hint="default"/>
          <w:w w:val="99"/>
        </w:rPr>
        <w:t>余期限：分</w:t>
      </w:r>
      <w:r>
        <w:rPr>
          <w:rFonts w:ascii="宋体" w:hAnsi="宋体" w:cs="宋体" w:eastAsia="宋体" w:hint="default"/>
          <w:w w:val="99"/>
        </w:rPr>
        <w:t>别</w:t>
      </w:r>
      <w:r>
        <w:rPr>
          <w:rFonts w:ascii="宋体" w:hAnsi="宋体" w:cs="宋体" w:eastAsia="宋体" w:hint="default"/>
          <w:w w:val="99"/>
        </w:rPr>
        <w:t>为</w:t>
      </w:r>
      <w:r>
        <w:rPr>
          <w:rFonts w:ascii="宋体" w:hAnsi="宋体" w:cs="宋体" w:eastAsia="宋体" w:hint="default"/>
          <w:spacing w:val="-60"/>
        </w:rPr>
        <w:t> </w:t>
      </w:r>
      <w:r>
        <w:rPr>
          <w:rFonts w:ascii="宋体" w:hAnsi="宋体" w:cs="宋体" w:eastAsia="宋体" w:hint="default"/>
          <w:w w:val="99"/>
        </w:rPr>
        <w:t>1095</w:t>
      </w:r>
      <w:r>
        <w:rPr>
          <w:rFonts w:ascii="宋体" w:hAnsi="宋体" w:cs="宋体" w:eastAsia="宋体" w:hint="default"/>
          <w:spacing w:val="-60"/>
        </w:rPr>
        <w:t> </w:t>
      </w:r>
      <w:r>
        <w:rPr>
          <w:rFonts w:ascii="宋体" w:hAnsi="宋体" w:cs="宋体" w:eastAsia="宋体" w:hint="default"/>
          <w:w w:val="99"/>
        </w:rPr>
        <w:t>天（3</w:t>
      </w:r>
      <w:r>
        <w:rPr>
          <w:rFonts w:ascii="宋体" w:hAnsi="宋体" w:cs="宋体" w:eastAsia="宋体" w:hint="default"/>
          <w:spacing w:val="-60"/>
        </w:rPr>
        <w:t> </w:t>
      </w:r>
      <w:r>
        <w:rPr>
          <w:rFonts w:ascii="宋体" w:hAnsi="宋体" w:cs="宋体" w:eastAsia="宋体" w:hint="default"/>
          <w:w w:val="99"/>
        </w:rPr>
        <w:t>年</w:t>
      </w:r>
      <w:r>
        <w:rPr>
          <w:rFonts w:ascii="宋体" w:hAnsi="宋体" w:cs="宋体" w:eastAsia="宋体" w:hint="default"/>
          <w:spacing w:val="-120"/>
          <w:w w:val="99"/>
        </w:rPr>
        <w:t>）</w:t>
      </w:r>
      <w:r>
        <w:rPr>
          <w:rFonts w:ascii="宋体" w:hAnsi="宋体" w:cs="宋体" w:eastAsia="宋体" w:hint="default"/>
          <w:w w:val="99"/>
        </w:rPr>
        <w:t>、1460</w:t>
      </w:r>
      <w:r>
        <w:rPr>
          <w:rFonts w:ascii="宋体" w:hAnsi="宋体" w:cs="宋体" w:eastAsia="宋体" w:hint="default"/>
          <w:spacing w:val="-60"/>
        </w:rPr>
        <w:t> </w:t>
      </w:r>
      <w:r>
        <w:rPr>
          <w:rFonts w:ascii="宋体" w:hAnsi="宋体" w:cs="宋体" w:eastAsia="宋体" w:hint="default"/>
          <w:w w:val="99"/>
        </w:rPr>
        <w:t>天（4</w:t>
      </w:r>
      <w:r>
        <w:rPr>
          <w:rFonts w:ascii="宋体" w:hAnsi="宋体" w:cs="宋体" w:eastAsia="宋体" w:hint="default"/>
          <w:spacing w:val="-60"/>
        </w:rPr>
        <w:t> </w:t>
      </w:r>
      <w:r>
        <w:rPr>
          <w:rFonts w:ascii="宋体" w:hAnsi="宋体" w:cs="宋体" w:eastAsia="宋体" w:hint="default"/>
          <w:w w:val="99"/>
        </w:rPr>
        <w:t>年</w:t>
      </w:r>
      <w:r>
        <w:rPr>
          <w:rFonts w:ascii="宋体" w:hAnsi="宋体" w:cs="宋体" w:eastAsia="宋体" w:hint="default"/>
          <w:spacing w:val="-120"/>
          <w:w w:val="99"/>
        </w:rPr>
        <w:t>）</w:t>
      </w:r>
      <w:r>
        <w:rPr>
          <w:rFonts w:ascii="宋体" w:hAnsi="宋体" w:cs="宋体" w:eastAsia="宋体" w:hint="default"/>
          <w:w w:val="99"/>
        </w:rPr>
        <w:t>、1825</w:t>
      </w:r>
      <w:r>
        <w:rPr>
          <w:rFonts w:ascii="宋体" w:hAnsi="宋体" w:cs="宋体" w:eastAsia="宋体" w:hint="default"/>
          <w:spacing w:val="-60"/>
        </w:rPr>
        <w:t> </w:t>
      </w:r>
      <w:r>
        <w:rPr>
          <w:rFonts w:ascii="宋体" w:hAnsi="宋体" w:cs="宋体" w:eastAsia="宋体" w:hint="default"/>
          <w:w w:val="99"/>
        </w:rPr>
        <w:t>天（5</w:t>
      </w:r>
      <w:r>
        <w:rPr>
          <w:rFonts w:ascii="宋体" w:hAnsi="宋体" w:cs="宋体" w:eastAsia="宋体" w:hint="default"/>
          <w:spacing w:val="-60"/>
        </w:rPr>
        <w:t> </w:t>
      </w:r>
      <w:r>
        <w:rPr>
          <w:rFonts w:ascii="宋体" w:hAnsi="宋体" w:cs="宋体" w:eastAsia="宋体" w:hint="default"/>
          <w:w w:val="99"/>
        </w:rPr>
        <w:t>年）</w:t>
      </w:r>
      <w:r>
        <w:rPr>
          <w:rFonts w:ascii="宋体" w:hAnsi="宋体" w:cs="宋体" w:eastAsia="宋体" w:hint="default"/>
        </w:rPr>
      </w:r>
    </w:p>
    <w:p>
      <w:pPr>
        <w:pStyle w:val="BodyText"/>
        <w:spacing w:line="367" w:lineRule="auto" w:before="166"/>
        <w:ind w:left="142" w:right="127"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)无风险</w:t>
      </w:r>
      <w:r>
        <w:rPr>
          <w:rFonts w:ascii="宋体" w:hAnsi="宋体" w:cs="宋体" w:eastAsia="宋体" w:hint="default"/>
        </w:rPr>
        <w:t>收益</w:t>
      </w:r>
      <w:r>
        <w:rPr>
          <w:rFonts w:ascii="宋体" w:hAnsi="宋体" w:cs="宋体" w:eastAsia="宋体" w:hint="default"/>
        </w:rPr>
        <w:t>率</w:t>
      </w:r>
      <w:r>
        <w:rPr>
          <w:rFonts w:ascii="宋体" w:hAnsi="宋体" w:cs="宋体" w:eastAsia="宋体" w:hint="default"/>
        </w:rPr>
        <w:t>：3</w:t>
      </w:r>
      <w:r>
        <w:rPr>
          <w:rFonts w:ascii="宋体" w:hAnsi="宋体" w:cs="宋体" w:eastAsia="宋体" w:hint="default"/>
          <w:spacing w:val="-63"/>
        </w:rPr>
        <w:t> </w:t>
      </w:r>
      <w:r>
        <w:rPr>
          <w:rFonts w:ascii="宋体" w:hAnsi="宋体" w:cs="宋体" w:eastAsia="宋体" w:hint="default"/>
        </w:rPr>
        <w:t>年期</w:t>
      </w:r>
      <w:r>
        <w:rPr>
          <w:rFonts w:ascii="宋体" w:hAnsi="宋体" w:cs="宋体" w:eastAsia="宋体" w:hint="default"/>
          <w:spacing w:val="-63"/>
        </w:rPr>
        <w:t> </w:t>
      </w:r>
      <w:r>
        <w:rPr>
          <w:rFonts w:ascii="宋体" w:hAnsi="宋体" w:cs="宋体" w:eastAsia="宋体" w:hint="default"/>
          <w:spacing w:val="-3"/>
        </w:rPr>
        <w:t>2.31%、4</w:t>
      </w:r>
      <w:r>
        <w:rPr>
          <w:rFonts w:ascii="宋体" w:hAnsi="宋体" w:cs="宋体" w:eastAsia="宋体" w:hint="default"/>
          <w:spacing w:val="-63"/>
        </w:rPr>
        <w:t> </w:t>
      </w:r>
      <w:r>
        <w:rPr>
          <w:rFonts w:ascii="宋体" w:hAnsi="宋体" w:cs="宋体" w:eastAsia="宋体" w:hint="default"/>
        </w:rPr>
        <w:t>年期</w:t>
      </w:r>
      <w:r>
        <w:rPr>
          <w:rFonts w:ascii="宋体" w:hAnsi="宋体" w:cs="宋体" w:eastAsia="宋体" w:hint="default"/>
          <w:spacing w:val="-63"/>
        </w:rPr>
        <w:t> </w:t>
      </w:r>
      <w:r>
        <w:rPr>
          <w:rFonts w:ascii="宋体" w:hAnsi="宋体" w:cs="宋体" w:eastAsia="宋体" w:hint="default"/>
          <w:spacing w:val="-3"/>
        </w:rPr>
        <w:t>2.50%、5</w:t>
      </w:r>
      <w:r>
        <w:rPr>
          <w:rFonts w:ascii="宋体" w:hAnsi="宋体" w:cs="宋体" w:eastAsia="宋体" w:hint="default"/>
          <w:spacing w:val="-63"/>
        </w:rPr>
        <w:t> </w:t>
      </w:r>
      <w:r>
        <w:rPr>
          <w:rFonts w:ascii="宋体" w:hAnsi="宋体" w:cs="宋体" w:eastAsia="宋体" w:hint="default"/>
        </w:rPr>
        <w:t>年期</w:t>
      </w:r>
      <w:r>
        <w:rPr>
          <w:rFonts w:ascii="宋体" w:hAnsi="宋体" w:cs="宋体" w:eastAsia="宋体" w:hint="default"/>
          <w:spacing w:val="-63"/>
        </w:rPr>
        <w:t> </w:t>
      </w:r>
      <w:r>
        <w:rPr>
          <w:rFonts w:ascii="宋体" w:hAnsi="宋体" w:cs="宋体" w:eastAsia="宋体" w:hint="default"/>
        </w:rPr>
        <w:t>2.72%，分</w:t>
      </w:r>
      <w:r>
        <w:rPr>
          <w:rFonts w:ascii="宋体" w:hAnsi="宋体" w:cs="宋体" w:eastAsia="宋体" w:hint="default"/>
        </w:rPr>
        <w:t>别</w:t>
      </w:r>
      <w:r>
        <w:rPr>
          <w:rFonts w:ascii="宋体" w:hAnsi="宋体" w:cs="宋体" w:eastAsia="宋体" w:hint="default"/>
        </w:rPr>
        <w:t>取</w:t>
      </w:r>
      <w:r>
        <w:rPr>
          <w:rFonts w:ascii="宋体" w:hAnsi="宋体" w:cs="宋体" w:eastAsia="宋体" w:hint="default"/>
        </w:rPr>
        <w:t>自</w:t>
      </w:r>
      <w:r>
        <w:rPr>
          <w:rFonts w:ascii="宋体" w:hAnsi="宋体" w:cs="宋体" w:eastAsia="宋体" w:hint="default"/>
          <w:spacing w:val="-63"/>
        </w:rPr>
        <w:t> </w:t>
      </w:r>
      <w:r>
        <w:rPr>
          <w:rFonts w:ascii="宋体" w:hAnsi="宋体" w:cs="宋体" w:eastAsia="宋体" w:hint="default"/>
        </w:rPr>
        <w:t>2010</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4</w:t>
      </w:r>
      <w:r>
        <w:rPr>
          <w:rFonts w:ascii="宋体" w:hAnsi="宋体" w:cs="宋体" w:eastAsia="宋体" w:hint="default"/>
          <w:w w:val="99"/>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26</w:t>
      </w:r>
      <w:r>
        <w:rPr>
          <w:rFonts w:ascii="宋体" w:hAnsi="宋体" w:cs="宋体" w:eastAsia="宋体" w:hint="default"/>
          <w:spacing w:val="-62"/>
        </w:rPr>
        <w:t> </w:t>
      </w:r>
      <w:r>
        <w:rPr>
          <w:rFonts w:ascii="宋体" w:hAnsi="宋体" w:cs="宋体" w:eastAsia="宋体" w:hint="default"/>
        </w:rPr>
        <w:t>日等待期</w:t>
      </w:r>
      <w:r>
        <w:rPr>
          <w:rFonts w:ascii="宋体" w:hAnsi="宋体" w:cs="宋体" w:eastAsia="宋体" w:hint="default"/>
        </w:rPr>
        <w:t>接近</w:t>
      </w:r>
      <w:r>
        <w:rPr>
          <w:rFonts w:ascii="宋体" w:hAnsi="宋体" w:cs="宋体" w:eastAsia="宋体" w:hint="default"/>
        </w:rPr>
        <w:t>于</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间债券市场</w:t>
      </w:r>
      <w:r>
        <w:rPr>
          <w:rFonts w:ascii="宋体" w:hAnsi="宋体" w:cs="宋体" w:eastAsia="宋体" w:hint="default"/>
        </w:rPr>
        <w:t>收益</w:t>
      </w:r>
      <w:r>
        <w:rPr>
          <w:rFonts w:ascii="宋体" w:hAnsi="宋体" w:cs="宋体" w:eastAsia="宋体" w:hint="default"/>
        </w:rPr>
        <w:t>率</w:t>
      </w:r>
      <w:r>
        <w:rPr>
          <w:rFonts w:ascii="宋体" w:hAnsi="宋体" w:cs="宋体" w:eastAsia="宋体" w:hint="default"/>
        </w:rPr>
        <w:t>。</w:t>
      </w:r>
    </w:p>
    <w:p>
      <w:pPr>
        <w:pStyle w:val="BodyText"/>
        <w:spacing w:line="364" w:lineRule="auto" w:before="38"/>
        <w:ind w:left="142" w:right="129"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5</w:t>
      </w:r>
      <w:r>
        <w:rPr>
          <w:rFonts w:ascii="宋体" w:hAnsi="宋体" w:cs="宋体" w:eastAsia="宋体" w:hint="default"/>
        </w:rPr>
        <w:t>)</w:t>
      </w:r>
      <w:r>
        <w:rPr>
          <w:rFonts w:ascii="宋体" w:hAnsi="宋体" w:cs="宋体" w:eastAsia="宋体" w:hint="default"/>
        </w:rPr>
        <w:t>标的</w:t>
      </w:r>
      <w:r>
        <w:rPr>
          <w:rFonts w:ascii="宋体" w:hAnsi="宋体" w:cs="宋体" w:eastAsia="宋体" w:hint="default"/>
        </w:rPr>
        <w:t>证券波</w:t>
      </w:r>
      <w:r>
        <w:rPr>
          <w:rFonts w:ascii="宋体" w:hAnsi="宋体" w:cs="宋体" w:eastAsia="宋体" w:hint="default"/>
        </w:rPr>
        <w:t>动</w:t>
      </w:r>
      <w:r>
        <w:rPr>
          <w:rFonts w:ascii="宋体" w:hAnsi="宋体" w:cs="宋体" w:eastAsia="宋体" w:hint="default"/>
        </w:rPr>
        <w:t>率</w:t>
      </w:r>
      <w:r>
        <w:rPr>
          <w:rFonts w:ascii="宋体" w:hAnsi="宋体" w:cs="宋体" w:eastAsia="宋体" w:hint="default"/>
        </w:rPr>
        <w:t>：47.79%（</w:t>
      </w:r>
      <w:r>
        <w:rPr>
          <w:rFonts w:ascii="宋体" w:hAnsi="宋体" w:cs="宋体" w:eastAsia="宋体" w:hint="default"/>
        </w:rPr>
        <w:t>扣除节假</w:t>
      </w:r>
      <w:r>
        <w:rPr>
          <w:rFonts w:ascii="宋体" w:hAnsi="宋体" w:cs="宋体" w:eastAsia="宋体" w:hint="default"/>
        </w:rPr>
        <w:t>日</w:t>
      </w:r>
      <w:r>
        <w:rPr>
          <w:rFonts w:ascii="宋体" w:hAnsi="宋体" w:cs="宋体" w:eastAsia="宋体" w:hint="default"/>
        </w:rPr>
        <w:t>闭市</w:t>
      </w:r>
      <w:r>
        <w:rPr>
          <w:rFonts w:ascii="宋体" w:hAnsi="宋体" w:cs="宋体" w:eastAsia="宋体" w:hint="default"/>
        </w:rPr>
        <w:t>等日期，全年按</w:t>
      </w:r>
      <w:r>
        <w:rPr>
          <w:rFonts w:ascii="宋体" w:hAnsi="宋体" w:cs="宋体" w:eastAsia="宋体" w:hint="default"/>
        </w:rPr>
        <w:t>照 </w:t>
      </w:r>
      <w:r>
        <w:rPr>
          <w:rFonts w:ascii="宋体" w:hAnsi="宋体" w:cs="宋体" w:eastAsia="宋体" w:hint="default"/>
        </w:rPr>
        <w:t>250</w:t>
      </w:r>
      <w:r>
        <w:rPr>
          <w:rFonts w:ascii="宋体" w:hAnsi="宋体" w:cs="宋体" w:eastAsia="宋体" w:hint="default"/>
          <w:spacing w:val="-11"/>
        </w:rPr>
        <w:t> </w:t>
      </w:r>
      <w:r>
        <w:rPr>
          <w:rFonts w:ascii="宋体" w:hAnsi="宋体" w:cs="宋体" w:eastAsia="宋体" w:hint="default"/>
        </w:rPr>
        <w:t>个交易日计</w:t>
      </w:r>
      <w:r>
        <w:rPr>
          <w:rFonts w:ascii="宋体" w:hAnsi="宋体" w:cs="宋体" w:eastAsia="宋体" w:hint="default"/>
          <w:w w:val="99"/>
        </w:rPr>
        <w:t> </w:t>
      </w:r>
      <w:r>
        <w:rPr>
          <w:rFonts w:ascii="宋体" w:hAnsi="宋体" w:cs="宋体" w:eastAsia="宋体" w:hint="default"/>
        </w:rPr>
        <w:t>算）</w:t>
      </w:r>
    </w:p>
    <w:p>
      <w:pPr>
        <w:pStyle w:val="BodyText"/>
        <w:spacing w:line="364" w:lineRule="auto" w:before="84"/>
        <w:ind w:left="142" w:right="118" w:firstLine="600"/>
        <w:jc w:val="left"/>
        <w:rPr>
          <w:rFonts w:ascii="宋体" w:hAnsi="宋体" w:cs="宋体" w:eastAsia="宋体" w:hint="default"/>
        </w:rPr>
      </w:pPr>
      <w:r>
        <w:rPr>
          <w:rFonts w:ascii="宋体" w:hAnsi="宋体" w:cs="宋体" w:eastAsia="宋体" w:hint="default"/>
        </w:rPr>
        <w:t>将</w:t>
      </w:r>
      <w:r>
        <w:rPr>
          <w:rFonts w:ascii="宋体" w:hAnsi="宋体" w:cs="宋体" w:eastAsia="宋体" w:hint="default"/>
        </w:rPr>
        <w:t>以上</w:t>
      </w:r>
      <w:r>
        <w:rPr>
          <w:rFonts w:ascii="宋体" w:hAnsi="宋体" w:cs="宋体" w:eastAsia="宋体" w:hint="default"/>
        </w:rPr>
        <w:t>参</w:t>
      </w:r>
      <w:r>
        <w:rPr>
          <w:rFonts w:ascii="宋体" w:hAnsi="宋体" w:cs="宋体" w:eastAsia="宋体" w:hint="default"/>
        </w:rPr>
        <w:t>数</w:t>
      </w:r>
      <w:r>
        <w:rPr>
          <w:rFonts w:ascii="宋体" w:hAnsi="宋体" w:cs="宋体" w:eastAsia="宋体" w:hint="default"/>
        </w:rPr>
        <w:t>带</w:t>
      </w:r>
      <w:r>
        <w:rPr>
          <w:rFonts w:ascii="宋体" w:hAnsi="宋体" w:cs="宋体" w:eastAsia="宋体" w:hint="default"/>
        </w:rPr>
        <w:t>入</w:t>
      </w:r>
      <w:r>
        <w:rPr>
          <w:rFonts w:ascii="宋体" w:hAnsi="宋体" w:cs="宋体" w:eastAsia="宋体" w:hint="default"/>
        </w:rPr>
        <w:t>《</w:t>
      </w:r>
      <w:r>
        <w:rPr>
          <w:rFonts w:ascii="宋体" w:hAnsi="宋体" w:cs="宋体" w:eastAsia="宋体" w:hint="default"/>
        </w:rPr>
        <w:t>金融</w:t>
      </w:r>
      <w:r>
        <w:rPr>
          <w:rFonts w:ascii="宋体" w:hAnsi="宋体" w:cs="宋体" w:eastAsia="宋体" w:hint="default"/>
        </w:rPr>
        <w:t>界》</w:t>
      </w:r>
      <w:r>
        <w:rPr>
          <w:rFonts w:ascii="宋体" w:hAnsi="宋体" w:cs="宋体" w:eastAsia="宋体" w:hint="default"/>
        </w:rPr>
        <w:t>权</w:t>
      </w:r>
      <w:r>
        <w:rPr>
          <w:rFonts w:ascii="宋体" w:hAnsi="宋体" w:cs="宋体" w:eastAsia="宋体" w:hint="default"/>
        </w:rPr>
        <w:t>证</w:t>
      </w:r>
      <w:r>
        <w:rPr>
          <w:rFonts w:ascii="宋体" w:hAnsi="宋体" w:cs="宋体" w:eastAsia="宋体" w:hint="default"/>
        </w:rPr>
        <w:t>计算</w:t>
      </w:r>
      <w:r>
        <w:rPr>
          <w:rFonts w:ascii="宋体" w:hAnsi="宋体" w:cs="宋体" w:eastAsia="宋体" w:hint="default"/>
        </w:rPr>
        <w:t>器</w:t>
      </w:r>
      <w:r>
        <w:rPr>
          <w:rFonts w:ascii="宋体" w:hAnsi="宋体" w:cs="宋体" w:eastAsia="宋体" w:hint="default"/>
        </w:rPr>
        <w:t>（</w:t>
      </w:r>
      <w:r>
        <w:rPr>
          <w:rFonts w:ascii="宋体" w:hAnsi="宋体" w:cs="宋体" w:eastAsia="宋体" w:hint="default"/>
          <w:color w:val="0000FF"/>
        </w:rPr>
      </w:r>
      <w:hyperlink r:id="rId82">
        <w:r>
          <w:rPr>
            <w:rFonts w:ascii="宋体" w:hAnsi="宋体" w:cs="宋体" w:eastAsia="宋体" w:hint="default"/>
            <w:color w:val="0000FF"/>
            <w:u w:val="single" w:color="0000FF"/>
          </w:rPr>
          <w:t>http://stock</w:t>
        </w:r>
        <w:r>
          <w:rPr>
            <w:rFonts w:ascii="宋体" w:hAnsi="宋体" w:cs="宋体" w:eastAsia="宋体" w:hint="default"/>
            <w:color w:val="0000FF"/>
            <w:u w:val="single" w:color="0000FF"/>
          </w:rPr>
          <w:t>.</w:t>
        </w:r>
        <w:r>
          <w:rPr>
            <w:rFonts w:ascii="宋体" w:hAnsi="宋体" w:cs="宋体" w:eastAsia="宋体" w:hint="default"/>
            <w:color w:val="0000FF"/>
            <w:u w:val="single" w:color="0000FF"/>
          </w:rPr>
          <w:t>jrj</w:t>
        </w:r>
        <w:r>
          <w:rPr>
            <w:rFonts w:ascii="宋体" w:hAnsi="宋体" w:cs="宋体" w:eastAsia="宋体" w:hint="default"/>
            <w:color w:val="0000FF"/>
            <w:u w:val="single" w:color="0000FF"/>
          </w:rPr>
          <w:t>.</w:t>
        </w:r>
        <w:r>
          <w:rPr>
            <w:rFonts w:ascii="宋体" w:hAnsi="宋体" w:cs="宋体" w:eastAsia="宋体" w:hint="default"/>
            <w:color w:val="0000FF"/>
            <w:u w:val="single" w:color="0000FF"/>
          </w:rPr>
          <w:t>com</w:t>
        </w:r>
        <w:r>
          <w:rPr>
            <w:rFonts w:ascii="宋体" w:hAnsi="宋体" w:cs="宋体" w:eastAsia="宋体" w:hint="default"/>
            <w:color w:val="0000FF"/>
            <w:u w:val="single" w:color="0000FF"/>
          </w:rPr>
          <w:t>.</w:t>
        </w:r>
        <w:r>
          <w:rPr>
            <w:rFonts w:ascii="宋体" w:hAnsi="宋体" w:cs="宋体" w:eastAsia="宋体" w:hint="default"/>
            <w:color w:val="0000FF"/>
            <w:u w:val="single" w:color="0000FF"/>
          </w:rPr>
          <w:t>cn/warrant/</w:t>
        </w:r>
        <w:r>
          <w:rPr>
            <w:rFonts w:ascii="宋体" w:hAnsi="宋体" w:cs="宋体" w:eastAsia="宋体" w:hint="default"/>
            <w:color w:val="0000FF"/>
          </w:rPr>
        </w:r>
      </w:hyperlink>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计算得出权益工</w:t>
      </w:r>
      <w:r>
        <w:rPr>
          <w:rFonts w:ascii="宋体" w:hAnsi="宋体" w:cs="宋体" w:eastAsia="宋体" w:hint="default"/>
        </w:rPr>
        <w:t>具</w:t>
      </w:r>
      <w:r>
        <w:rPr>
          <w:rFonts w:ascii="宋体" w:hAnsi="宋体" w:cs="宋体" w:eastAsia="宋体" w:hint="default"/>
        </w:rPr>
        <w:t>公允价值分</w:t>
      </w:r>
      <w:r>
        <w:rPr>
          <w:rFonts w:ascii="宋体" w:hAnsi="宋体" w:cs="宋体" w:eastAsia="宋体" w:hint="default"/>
        </w:rPr>
        <w:t>别</w:t>
      </w:r>
      <w:r>
        <w:rPr>
          <w:rFonts w:ascii="宋体" w:hAnsi="宋体" w:cs="宋体" w:eastAsia="宋体" w:hint="default"/>
        </w:rPr>
        <w:t>为：10.77</w:t>
      </w:r>
      <w:r>
        <w:rPr>
          <w:rFonts w:ascii="宋体" w:hAnsi="宋体" w:cs="宋体" w:eastAsia="宋体" w:hint="default"/>
          <w:spacing w:val="-62"/>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股、11.15</w:t>
      </w:r>
      <w:r>
        <w:rPr>
          <w:rFonts w:ascii="宋体" w:hAnsi="宋体" w:cs="宋体" w:eastAsia="宋体" w:hint="default"/>
          <w:spacing w:val="-62"/>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股、11.54</w:t>
      </w:r>
      <w:r>
        <w:rPr>
          <w:rFonts w:ascii="宋体" w:hAnsi="宋体" w:cs="宋体" w:eastAsia="宋体" w:hint="default"/>
          <w:spacing w:val="-62"/>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股。</w:t>
      </w:r>
    </w:p>
    <w:p>
      <w:pPr>
        <w:pStyle w:val="BodyText"/>
        <w:spacing w:line="240" w:lineRule="auto" w:before="82"/>
        <w:ind w:left="687" w:right="102"/>
        <w:jc w:val="left"/>
        <w:rPr>
          <w:rFonts w:ascii="宋体" w:hAnsi="宋体" w:cs="宋体" w:eastAsia="宋体" w:hint="default"/>
        </w:rPr>
      </w:pPr>
      <w:r>
        <w:rPr>
          <w:rFonts w:ascii="宋体" w:hAnsi="宋体" w:cs="宋体" w:eastAsia="宋体" w:hint="default"/>
        </w:rPr>
        <w:t>3、根据</w:t>
      </w:r>
      <w:r>
        <w:rPr>
          <w:rFonts w:ascii="宋体" w:hAnsi="宋体" w:cs="宋体" w:eastAsia="宋体" w:hint="default"/>
          <w:spacing w:val="-45"/>
        </w:rPr>
        <w:t> </w:t>
      </w:r>
      <w:r>
        <w:rPr>
          <w:rFonts w:ascii="宋体" w:hAnsi="宋体" w:cs="宋体" w:eastAsia="宋体" w:hint="default"/>
        </w:rPr>
        <w:t>2010</w:t>
      </w:r>
      <w:r>
        <w:rPr>
          <w:rFonts w:ascii="宋体" w:hAnsi="宋体" w:cs="宋体" w:eastAsia="宋体" w:hint="default"/>
          <w:spacing w:val="-45"/>
        </w:rPr>
        <w:t> </w:t>
      </w:r>
      <w:r>
        <w:rPr>
          <w:rFonts w:ascii="宋体" w:hAnsi="宋体" w:cs="宋体" w:eastAsia="宋体" w:hint="default"/>
        </w:rPr>
        <w:t>年</w:t>
      </w:r>
      <w:r>
        <w:rPr>
          <w:rFonts w:ascii="宋体" w:hAnsi="宋体" w:cs="宋体" w:eastAsia="宋体" w:hint="default"/>
          <w:spacing w:val="-45"/>
        </w:rPr>
        <w:t> </w:t>
      </w:r>
      <w:r>
        <w:rPr>
          <w:rFonts w:ascii="宋体" w:hAnsi="宋体" w:cs="宋体" w:eastAsia="宋体" w:hint="default"/>
        </w:rPr>
        <w:t>4</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spacing w:val="-47"/>
        </w:rPr>
        <w:t> </w:t>
      </w:r>
      <w:r>
        <w:rPr>
          <w:rFonts w:ascii="宋体" w:hAnsi="宋体" w:cs="宋体" w:eastAsia="宋体" w:hint="default"/>
        </w:rPr>
        <w:t>6</w:t>
      </w:r>
      <w:r>
        <w:rPr>
          <w:rFonts w:ascii="宋体" w:hAnsi="宋体" w:cs="宋体" w:eastAsia="宋体" w:hint="default"/>
          <w:spacing w:val="-45"/>
        </w:rPr>
        <w:t> </w:t>
      </w:r>
      <w:r>
        <w:rPr>
          <w:rFonts w:ascii="宋体" w:hAnsi="宋体" w:cs="宋体" w:eastAsia="宋体" w:hint="default"/>
        </w:rPr>
        <w:t>日公司</w:t>
      </w:r>
      <w:r>
        <w:rPr>
          <w:rFonts w:ascii="宋体" w:hAnsi="宋体" w:cs="宋体" w:eastAsia="宋体" w:hint="default"/>
          <w:spacing w:val="-2"/>
        </w:rPr>
        <w:t> </w:t>
      </w:r>
      <w:r>
        <w:rPr>
          <w:rFonts w:ascii="宋体" w:hAnsi="宋体" w:cs="宋体" w:eastAsia="宋体" w:hint="default"/>
        </w:rPr>
        <w:t>2010</w:t>
      </w:r>
      <w:r>
        <w:rPr>
          <w:rFonts w:ascii="宋体" w:hAnsi="宋体" w:cs="宋体" w:eastAsia="宋体" w:hint="default"/>
          <w:spacing w:val="-45"/>
        </w:rPr>
        <w:t> </w:t>
      </w:r>
      <w:r>
        <w:rPr>
          <w:rFonts w:ascii="宋体" w:hAnsi="宋体" w:cs="宋体" w:eastAsia="宋体" w:hint="default"/>
        </w:rPr>
        <w:t>年</w:t>
      </w:r>
      <w:r>
        <w:rPr>
          <w:rFonts w:ascii="宋体" w:hAnsi="宋体" w:cs="宋体" w:eastAsia="宋体" w:hint="default"/>
        </w:rPr>
        <w:t>第一次临</w:t>
      </w:r>
      <w:r>
        <w:rPr>
          <w:rFonts w:ascii="宋体" w:hAnsi="宋体" w:cs="宋体" w:eastAsia="宋体" w:hint="default"/>
        </w:rPr>
        <w:t>时股东大会审议通过的</w:t>
      </w:r>
      <w:r>
        <w:rPr>
          <w:rFonts w:ascii="宋体" w:hAnsi="宋体" w:cs="宋体" w:eastAsia="宋体" w:hint="default"/>
        </w:rPr>
        <w:t>《</w:t>
      </w:r>
      <w:r>
        <w:rPr>
          <w:rFonts w:ascii="宋体" w:hAnsi="宋体" w:cs="宋体" w:eastAsia="宋体" w:hint="default"/>
        </w:rPr>
        <w:t>股权</w:t>
      </w:r>
      <w:r>
        <w:rPr>
          <w:rFonts w:ascii="宋体" w:hAnsi="宋体" w:cs="宋体" w:eastAsia="宋体" w:hint="default"/>
        </w:rPr>
        <w:t>激</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2"/>
        <w:rPr>
          <w:rFonts w:ascii="宋体" w:hAnsi="宋体" w:cs="宋体" w:eastAsia="宋体" w:hint="default"/>
          <w:sz w:val="27"/>
          <w:szCs w:val="27"/>
        </w:rPr>
      </w:pPr>
    </w:p>
    <w:p>
      <w:pPr>
        <w:pStyle w:val="BodyText"/>
        <w:spacing w:line="367" w:lineRule="auto" w:before="29"/>
        <w:ind w:left="142" w:right="86"/>
        <w:jc w:val="left"/>
        <w:rPr>
          <w:rFonts w:ascii="宋体" w:hAnsi="宋体" w:cs="宋体" w:eastAsia="宋体" w:hint="default"/>
        </w:rPr>
      </w:pPr>
      <w:r>
        <w:rPr>
          <w:rFonts w:ascii="宋体" w:hAnsi="宋体" w:cs="宋体" w:eastAsia="宋体" w:hint="default"/>
          <w:w w:val="99"/>
        </w:rPr>
        <w:t>励</w:t>
      </w:r>
      <w:r>
        <w:rPr>
          <w:rFonts w:ascii="宋体" w:hAnsi="宋体" w:cs="宋体" w:eastAsia="宋体" w:hint="default"/>
          <w:w w:val="99"/>
        </w:rPr>
        <w:t>计</w:t>
      </w:r>
      <w:r>
        <w:rPr>
          <w:rFonts w:ascii="宋体" w:hAnsi="宋体" w:cs="宋体" w:eastAsia="宋体" w:hint="default"/>
          <w:w w:val="99"/>
        </w:rPr>
        <w:t>划</w:t>
      </w:r>
      <w:r>
        <w:rPr>
          <w:rFonts w:ascii="宋体" w:hAnsi="宋体" w:cs="宋体" w:eastAsia="宋体" w:hint="default"/>
          <w:w w:val="99"/>
        </w:rPr>
        <w:t>（</w:t>
      </w:r>
      <w:r>
        <w:rPr>
          <w:rFonts w:ascii="宋体" w:hAnsi="宋体" w:cs="宋体" w:eastAsia="宋体" w:hint="default"/>
          <w:w w:val="99"/>
        </w:rPr>
        <w:t>修订稿</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spacing w:val="-3"/>
          <w:w w:val="99"/>
        </w:rPr>
        <w:t>的</w:t>
      </w:r>
      <w:r>
        <w:rPr>
          <w:rFonts w:ascii="宋体" w:hAnsi="宋体" w:cs="宋体" w:eastAsia="宋体" w:hint="default"/>
          <w:w w:val="99"/>
        </w:rPr>
        <w:t>相关</w:t>
      </w:r>
      <w:r>
        <w:rPr>
          <w:rFonts w:ascii="宋体" w:hAnsi="宋体" w:cs="宋体" w:eastAsia="宋体" w:hint="default"/>
          <w:w w:val="99"/>
        </w:rPr>
        <w:t>规定</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w w:val="99"/>
        </w:rPr>
        <w:t>若</w:t>
      </w:r>
      <w:r>
        <w:rPr>
          <w:rFonts w:ascii="宋体" w:hAnsi="宋体" w:cs="宋体" w:eastAsia="宋体" w:hint="default"/>
          <w:w w:val="99"/>
        </w:rPr>
        <w:t>在行权前南天</w:t>
      </w:r>
      <w:r>
        <w:rPr>
          <w:rFonts w:ascii="宋体" w:hAnsi="宋体" w:cs="宋体" w:eastAsia="宋体" w:hint="default"/>
          <w:w w:val="99"/>
        </w:rPr>
        <w:t>信息</w:t>
      </w:r>
      <w:r>
        <w:rPr>
          <w:rFonts w:ascii="宋体" w:hAnsi="宋体" w:cs="宋体" w:eastAsia="宋体" w:hint="default"/>
          <w:w w:val="99"/>
        </w:rPr>
        <w:t>有派</w:t>
      </w:r>
      <w:r>
        <w:rPr>
          <w:rFonts w:ascii="宋体" w:hAnsi="宋体" w:cs="宋体" w:eastAsia="宋体" w:hint="default"/>
          <w:w w:val="99"/>
        </w:rPr>
        <w:t>息</w:t>
      </w:r>
      <w:r>
        <w:rPr>
          <w:rFonts w:ascii="宋体" w:hAnsi="宋体" w:cs="宋体" w:eastAsia="宋体" w:hint="default"/>
          <w:w w:val="99"/>
        </w:rPr>
        <w:t>、资本公积金转增股份、 派</w:t>
      </w:r>
      <w:r>
        <w:rPr>
          <w:rFonts w:ascii="宋体" w:hAnsi="宋体" w:cs="宋体" w:eastAsia="宋体" w:hint="default"/>
          <w:w w:val="99"/>
        </w:rPr>
        <w:t>送</w:t>
      </w:r>
      <w:r>
        <w:rPr>
          <w:rFonts w:ascii="宋体" w:hAnsi="宋体" w:cs="宋体" w:eastAsia="宋体" w:hint="default"/>
          <w:w w:val="99"/>
        </w:rPr>
        <w:t>股票</w:t>
      </w:r>
      <w:r>
        <w:rPr>
          <w:rFonts w:ascii="宋体" w:hAnsi="宋体" w:cs="宋体" w:eastAsia="宋体" w:hint="default"/>
          <w:w w:val="99"/>
        </w:rPr>
        <w:t>红</w:t>
      </w:r>
      <w:r>
        <w:rPr>
          <w:rFonts w:ascii="宋体" w:hAnsi="宋体" w:cs="宋体" w:eastAsia="宋体" w:hint="default"/>
          <w:w w:val="99"/>
        </w:rPr>
        <w:t>利</w:t>
      </w:r>
      <w:r>
        <w:rPr>
          <w:rFonts w:ascii="宋体" w:hAnsi="宋体" w:cs="宋体" w:eastAsia="宋体" w:hint="default"/>
          <w:spacing w:val="-32"/>
          <w:w w:val="99"/>
        </w:rPr>
        <w:t>、</w:t>
      </w:r>
      <w:r>
        <w:rPr>
          <w:rFonts w:ascii="宋体" w:hAnsi="宋体" w:cs="宋体" w:eastAsia="宋体" w:hint="default"/>
          <w:w w:val="99"/>
        </w:rPr>
        <w:t>股票</w:t>
      </w:r>
      <w:r>
        <w:rPr>
          <w:rFonts w:ascii="宋体" w:hAnsi="宋体" w:cs="宋体" w:eastAsia="宋体" w:hint="default"/>
          <w:w w:val="99"/>
        </w:rPr>
        <w:t>拆</w:t>
      </w:r>
      <w:r>
        <w:rPr>
          <w:rFonts w:ascii="宋体" w:hAnsi="宋体" w:cs="宋体" w:eastAsia="宋体" w:hint="default"/>
          <w:w w:val="99"/>
        </w:rPr>
        <w:t>细</w:t>
      </w:r>
      <w:r>
        <w:rPr>
          <w:rFonts w:ascii="宋体" w:hAnsi="宋体" w:cs="宋体" w:eastAsia="宋体" w:hint="default"/>
          <w:spacing w:val="-32"/>
          <w:w w:val="99"/>
        </w:rPr>
        <w:t>、</w:t>
      </w:r>
      <w:r>
        <w:rPr>
          <w:rFonts w:ascii="宋体" w:hAnsi="宋体" w:cs="宋体" w:eastAsia="宋体" w:hint="default"/>
          <w:w w:val="99"/>
        </w:rPr>
        <w:t>缩</w:t>
      </w:r>
      <w:r>
        <w:rPr>
          <w:rFonts w:ascii="宋体" w:hAnsi="宋体" w:cs="宋体" w:eastAsia="宋体" w:hint="default"/>
          <w:w w:val="99"/>
        </w:rPr>
        <w:t>股或配股等事项</w:t>
      </w:r>
      <w:r>
        <w:rPr>
          <w:rFonts w:ascii="宋体" w:hAnsi="宋体" w:cs="宋体" w:eastAsia="宋体" w:hint="default"/>
          <w:spacing w:val="-32"/>
          <w:w w:val="99"/>
        </w:rPr>
        <w:t>，</w:t>
      </w:r>
      <w:r>
        <w:rPr>
          <w:rFonts w:ascii="宋体" w:hAnsi="宋体" w:cs="宋体" w:eastAsia="宋体" w:hint="default"/>
          <w:w w:val="99"/>
        </w:rPr>
        <w:t>应</w:t>
      </w:r>
      <w:r>
        <w:rPr>
          <w:rFonts w:ascii="宋体" w:hAnsi="宋体" w:cs="宋体" w:eastAsia="宋体" w:hint="default"/>
          <w:w w:val="99"/>
        </w:rPr>
        <w:t>对行权价</w:t>
      </w:r>
      <w:r>
        <w:rPr>
          <w:rFonts w:ascii="宋体" w:hAnsi="宋体" w:cs="宋体" w:eastAsia="宋体" w:hint="default"/>
          <w:w w:val="99"/>
        </w:rPr>
        <w:t>格</w:t>
      </w:r>
      <w:r>
        <w:rPr>
          <w:rFonts w:ascii="宋体" w:hAnsi="宋体" w:cs="宋体" w:eastAsia="宋体" w:hint="default"/>
          <w:w w:val="99"/>
        </w:rPr>
        <w:t>进行</w:t>
      </w:r>
      <w:r>
        <w:rPr>
          <w:rFonts w:ascii="宋体" w:hAnsi="宋体" w:cs="宋体" w:eastAsia="宋体" w:hint="default"/>
          <w:w w:val="99"/>
        </w:rPr>
        <w:t>相应</w:t>
      </w:r>
      <w:r>
        <w:rPr>
          <w:rFonts w:ascii="宋体" w:hAnsi="宋体" w:cs="宋体" w:eastAsia="宋体" w:hint="default"/>
          <w:w w:val="99"/>
        </w:rPr>
        <w:t>的调整</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spacing w:val="-32"/>
        </w:rPr>
        <w:t> </w:t>
      </w:r>
      <w:r>
        <w:rPr>
          <w:rFonts w:ascii="宋体" w:hAnsi="宋体" w:cs="宋体" w:eastAsia="宋体" w:hint="default"/>
          <w:w w:val="99"/>
        </w:rPr>
        <w:t>2010</w:t>
      </w:r>
      <w:r>
        <w:rPr>
          <w:rFonts w:ascii="宋体" w:hAnsi="宋体" w:cs="宋体" w:eastAsia="宋体" w:hint="default"/>
        </w:rPr>
      </w:r>
    </w:p>
    <w:p>
      <w:pPr>
        <w:pStyle w:val="BodyText"/>
        <w:spacing w:line="240" w:lineRule="auto" w:before="38"/>
        <w:ind w:left="142" w:right="0"/>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28</w:t>
      </w:r>
      <w:r>
        <w:rPr>
          <w:rFonts w:ascii="宋体" w:hAnsi="宋体" w:cs="宋体" w:eastAsia="宋体" w:hint="default"/>
          <w:spacing w:val="-61"/>
        </w:rPr>
        <w:t> </w:t>
      </w:r>
      <w:r>
        <w:rPr>
          <w:rFonts w:ascii="宋体" w:hAnsi="宋体" w:cs="宋体" w:eastAsia="宋体" w:hint="default"/>
        </w:rPr>
        <w:t>日，本公司召开的</w:t>
      </w:r>
      <w:r>
        <w:rPr>
          <w:rFonts w:ascii="宋体" w:hAnsi="宋体" w:cs="宋体" w:eastAsia="宋体" w:hint="default"/>
          <w:spacing w:val="-61"/>
        </w:rPr>
        <w:t> </w:t>
      </w: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年度股东大会审议通过</w:t>
      </w:r>
      <w:r>
        <w:rPr>
          <w:rFonts w:ascii="宋体" w:hAnsi="宋体" w:cs="宋体" w:eastAsia="宋体" w:hint="default"/>
          <w:spacing w:val="-61"/>
        </w:rPr>
        <w:t> </w:t>
      </w: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年度权益分派方案为：</w:t>
      </w:r>
    </w:p>
    <w:p>
      <w:pPr>
        <w:pStyle w:val="BodyText"/>
        <w:spacing w:line="240" w:lineRule="auto" w:before="166"/>
        <w:ind w:left="142" w:right="0"/>
        <w:jc w:val="left"/>
        <w:rPr>
          <w:rFonts w:ascii="宋体" w:hAnsi="宋体" w:cs="宋体" w:eastAsia="宋体" w:hint="default"/>
        </w:rPr>
      </w:pPr>
      <w:r>
        <w:rPr>
          <w:rFonts w:ascii="宋体" w:hAnsi="宋体" w:cs="宋体" w:eastAsia="宋体" w:hint="default"/>
          <w:w w:val="99"/>
        </w:rPr>
        <w:t>以公司现有总股本</w:t>
      </w:r>
      <w:r>
        <w:rPr>
          <w:rFonts w:ascii="宋体" w:hAnsi="宋体" w:cs="宋体" w:eastAsia="宋体" w:hint="default"/>
          <w:spacing w:val="-60"/>
        </w:rPr>
        <w:t> </w:t>
      </w:r>
      <w:r>
        <w:rPr>
          <w:rFonts w:ascii="宋体" w:hAnsi="宋体" w:cs="宋体" w:eastAsia="宋体" w:hint="default"/>
          <w:w w:val="99"/>
        </w:rPr>
        <w:t>210,550,951</w:t>
      </w:r>
      <w:r>
        <w:rPr>
          <w:rFonts w:ascii="宋体" w:hAnsi="宋体" w:cs="宋体" w:eastAsia="宋体" w:hint="default"/>
          <w:spacing w:val="-60"/>
        </w:rPr>
        <w:t> </w:t>
      </w:r>
      <w:r>
        <w:rPr>
          <w:rFonts w:ascii="宋体" w:hAnsi="宋体" w:cs="宋体" w:eastAsia="宋体" w:hint="default"/>
          <w:w w:val="99"/>
        </w:rPr>
        <w:t>股为基数</w:t>
      </w:r>
      <w:r>
        <w:rPr>
          <w:rFonts w:ascii="宋体" w:hAnsi="宋体" w:cs="宋体" w:eastAsia="宋体" w:hint="default"/>
          <w:spacing w:val="-120"/>
          <w:w w:val="99"/>
        </w:rPr>
        <w:t>，</w:t>
      </w:r>
      <w:r>
        <w:rPr>
          <w:rFonts w:ascii="宋体" w:hAnsi="宋体" w:cs="宋体" w:eastAsia="宋体" w:hint="default"/>
          <w:w w:val="99"/>
        </w:rPr>
        <w:t>向全体股东每</w:t>
      </w:r>
      <w:r>
        <w:rPr>
          <w:rFonts w:ascii="宋体" w:hAnsi="宋体" w:cs="宋体" w:eastAsia="宋体" w:hint="default"/>
          <w:spacing w:val="-60"/>
        </w:rPr>
        <w:t> </w:t>
      </w:r>
      <w:r>
        <w:rPr>
          <w:rFonts w:ascii="宋体" w:hAnsi="宋体" w:cs="宋体" w:eastAsia="宋体" w:hint="default"/>
          <w:w w:val="99"/>
        </w:rPr>
        <w:t>10</w:t>
      </w:r>
      <w:r>
        <w:rPr>
          <w:rFonts w:ascii="宋体" w:hAnsi="宋体" w:cs="宋体" w:eastAsia="宋体" w:hint="default"/>
          <w:spacing w:val="-60"/>
        </w:rPr>
        <w:t> </w:t>
      </w:r>
      <w:r>
        <w:rPr>
          <w:rFonts w:ascii="宋体" w:hAnsi="宋体" w:cs="宋体" w:eastAsia="宋体" w:hint="default"/>
          <w:w w:val="99"/>
        </w:rPr>
        <w:t>股派</w:t>
      </w:r>
      <w:r>
        <w:rPr>
          <w:rFonts w:ascii="宋体" w:hAnsi="宋体" w:cs="宋体" w:eastAsia="宋体" w:hint="default"/>
          <w:spacing w:val="-60"/>
        </w:rPr>
        <w:t> </w:t>
      </w:r>
      <w:r>
        <w:rPr>
          <w:rFonts w:ascii="宋体" w:hAnsi="宋体" w:cs="宋体" w:eastAsia="宋体" w:hint="default"/>
          <w:w w:val="99"/>
        </w:rPr>
        <w:t>0</w:t>
      </w:r>
      <w:r>
        <w:rPr>
          <w:rFonts w:ascii="宋体" w:hAnsi="宋体" w:cs="宋体" w:eastAsia="宋体" w:hint="default"/>
          <w:spacing w:val="-3"/>
          <w:w w:val="99"/>
        </w:rPr>
        <w:t>.</w:t>
      </w:r>
      <w:r>
        <w:rPr>
          <w:rFonts w:ascii="宋体" w:hAnsi="宋体" w:cs="宋体" w:eastAsia="宋体" w:hint="default"/>
          <w:w w:val="99"/>
        </w:rPr>
        <w:t>5</w:t>
      </w:r>
      <w:r>
        <w:rPr>
          <w:rFonts w:ascii="宋体" w:hAnsi="宋体" w:cs="宋体" w:eastAsia="宋体" w:hint="default"/>
          <w:spacing w:val="-60"/>
        </w:rPr>
        <w:t> </w:t>
      </w:r>
      <w:r>
        <w:rPr>
          <w:rFonts w:ascii="宋体" w:hAnsi="宋体" w:cs="宋体" w:eastAsia="宋体" w:hint="default"/>
          <w:w w:val="99"/>
        </w:rPr>
        <w:t>元人民币现</w:t>
      </w:r>
      <w:r>
        <w:rPr>
          <w:rFonts w:ascii="宋体" w:hAnsi="宋体" w:cs="宋体" w:eastAsia="宋体" w:hint="default"/>
          <w:spacing w:val="-120"/>
          <w:w w:val="99"/>
        </w:rPr>
        <w:t>金</w:t>
      </w:r>
      <w:r>
        <w:rPr>
          <w:rFonts w:ascii="宋体" w:hAnsi="宋体" w:cs="宋体" w:eastAsia="宋体" w:hint="default"/>
          <w:w w:val="99"/>
        </w:rPr>
        <w:t>（含</w:t>
      </w:r>
      <w:r>
        <w:rPr>
          <w:rFonts w:ascii="宋体" w:hAnsi="宋体" w:cs="宋体" w:eastAsia="宋体" w:hint="default"/>
        </w:rPr>
      </w:r>
    </w:p>
    <w:p>
      <w:pPr>
        <w:pStyle w:val="BodyText"/>
        <w:spacing w:line="364" w:lineRule="auto" w:before="166"/>
        <w:ind w:left="142" w:right="215"/>
        <w:jc w:val="left"/>
        <w:rPr>
          <w:rFonts w:ascii="宋体" w:hAnsi="宋体" w:cs="宋体" w:eastAsia="宋体" w:hint="default"/>
        </w:rPr>
      </w:pPr>
      <w:r>
        <w:rPr>
          <w:rFonts w:ascii="宋体" w:hAnsi="宋体" w:cs="宋体" w:eastAsia="宋体" w:hint="default"/>
          <w:spacing w:val="-8"/>
          <w:w w:val="99"/>
        </w:rPr>
        <w:t>税），本</w:t>
      </w:r>
      <w:r>
        <w:rPr>
          <w:rFonts w:ascii="宋体" w:hAnsi="宋体" w:cs="宋体" w:eastAsia="宋体" w:hint="default"/>
          <w:spacing w:val="-8"/>
          <w:w w:val="99"/>
        </w:rPr>
        <w:t>次</w:t>
      </w:r>
      <w:r>
        <w:rPr>
          <w:rFonts w:ascii="宋体" w:hAnsi="宋体" w:cs="宋体" w:eastAsia="宋体" w:hint="default"/>
          <w:spacing w:val="-8"/>
          <w:w w:val="99"/>
        </w:rPr>
        <w:t>分</w:t>
      </w:r>
      <w:r>
        <w:rPr>
          <w:rFonts w:ascii="宋体" w:hAnsi="宋体" w:cs="宋体" w:eastAsia="宋体" w:hint="default"/>
          <w:spacing w:val="-8"/>
          <w:w w:val="99"/>
        </w:rPr>
        <w:t>红</w:t>
      </w:r>
      <w:r>
        <w:rPr>
          <w:rFonts w:ascii="宋体" w:hAnsi="宋体" w:cs="宋体" w:eastAsia="宋体" w:hint="default"/>
          <w:spacing w:val="-8"/>
          <w:w w:val="99"/>
        </w:rPr>
        <w:t>派</w:t>
      </w:r>
      <w:r>
        <w:rPr>
          <w:rFonts w:ascii="宋体" w:hAnsi="宋体" w:cs="宋体" w:eastAsia="宋体" w:hint="default"/>
          <w:spacing w:val="-8"/>
          <w:w w:val="99"/>
        </w:rPr>
        <w:t>息</w:t>
      </w:r>
      <w:r>
        <w:rPr>
          <w:rFonts w:ascii="宋体" w:hAnsi="宋体" w:cs="宋体" w:eastAsia="宋体" w:hint="default"/>
          <w:spacing w:val="-8"/>
          <w:w w:val="99"/>
        </w:rPr>
        <w:t>股权</w:t>
      </w:r>
      <w:r>
        <w:rPr>
          <w:rFonts w:ascii="宋体" w:hAnsi="宋体" w:cs="宋体" w:eastAsia="宋体" w:hint="default"/>
          <w:spacing w:val="-8"/>
          <w:w w:val="99"/>
        </w:rPr>
        <w:t>登记</w:t>
      </w:r>
      <w:r>
        <w:rPr>
          <w:rFonts w:ascii="宋体" w:hAnsi="宋体" w:cs="宋体" w:eastAsia="宋体" w:hint="default"/>
          <w:spacing w:val="-8"/>
          <w:w w:val="99"/>
        </w:rPr>
        <w:t>日为：2010</w:t>
      </w:r>
      <w:r>
        <w:rPr>
          <w:rFonts w:ascii="宋体" w:hAnsi="宋体" w:cs="宋体" w:eastAsia="宋体" w:hint="default"/>
          <w:spacing w:val="-59"/>
          <w:w w:val="99"/>
        </w:rPr>
        <w:t> </w:t>
      </w:r>
      <w:r>
        <w:rPr>
          <w:rFonts w:ascii="宋体" w:hAnsi="宋体" w:cs="宋体" w:eastAsia="宋体" w:hint="default"/>
          <w:w w:val="99"/>
        </w:rPr>
        <w:t>年</w:t>
      </w:r>
      <w:r>
        <w:rPr>
          <w:rFonts w:ascii="宋体" w:hAnsi="宋体" w:cs="宋体" w:eastAsia="宋体" w:hint="default"/>
          <w:spacing w:val="-59"/>
          <w:w w:val="99"/>
        </w:rPr>
        <w:t> </w:t>
      </w:r>
      <w:r>
        <w:rPr>
          <w:rFonts w:ascii="宋体" w:hAnsi="宋体" w:cs="宋体" w:eastAsia="宋体" w:hint="default"/>
          <w:w w:val="99"/>
        </w:rPr>
        <w:t>6</w:t>
      </w:r>
      <w:r>
        <w:rPr>
          <w:rFonts w:ascii="宋体" w:hAnsi="宋体" w:cs="宋体" w:eastAsia="宋体" w:hint="default"/>
          <w:spacing w:val="-57"/>
          <w:w w:val="99"/>
        </w:rPr>
        <w:t> </w:t>
      </w:r>
      <w:r>
        <w:rPr>
          <w:rFonts w:ascii="宋体" w:hAnsi="宋体" w:cs="宋体" w:eastAsia="宋体" w:hint="default"/>
          <w:w w:val="99"/>
        </w:rPr>
        <w:t>月</w:t>
      </w:r>
      <w:r>
        <w:rPr>
          <w:rFonts w:ascii="宋体" w:hAnsi="宋体" w:cs="宋体" w:eastAsia="宋体" w:hint="default"/>
          <w:spacing w:val="-59"/>
          <w:w w:val="99"/>
        </w:rPr>
        <w:t> </w:t>
      </w:r>
      <w:r>
        <w:rPr>
          <w:rFonts w:ascii="宋体" w:hAnsi="宋体" w:cs="宋体" w:eastAsia="宋体" w:hint="default"/>
          <w:w w:val="99"/>
        </w:rPr>
        <w:t>25</w:t>
      </w:r>
      <w:r>
        <w:rPr>
          <w:rFonts w:ascii="宋体" w:hAnsi="宋体" w:cs="宋体" w:eastAsia="宋体" w:hint="default"/>
          <w:spacing w:val="-59"/>
          <w:w w:val="99"/>
        </w:rPr>
        <w:t> </w:t>
      </w:r>
      <w:r>
        <w:rPr>
          <w:rFonts w:ascii="宋体" w:hAnsi="宋体" w:cs="宋体" w:eastAsia="宋体" w:hint="default"/>
          <w:spacing w:val="-3"/>
          <w:w w:val="99"/>
        </w:rPr>
        <w:t>日</w:t>
      </w:r>
      <w:r>
        <w:rPr>
          <w:rFonts w:ascii="宋体" w:hAnsi="宋体" w:cs="宋体" w:eastAsia="宋体" w:hint="default"/>
          <w:spacing w:val="-3"/>
          <w:w w:val="99"/>
        </w:rPr>
        <w:t>；除</w:t>
      </w:r>
      <w:r>
        <w:rPr>
          <w:rFonts w:ascii="宋体" w:hAnsi="宋体" w:cs="宋体" w:eastAsia="宋体" w:hint="default"/>
          <w:spacing w:val="-3"/>
          <w:w w:val="99"/>
        </w:rPr>
        <w:t>权</w:t>
      </w:r>
      <w:r>
        <w:rPr>
          <w:rFonts w:ascii="宋体" w:hAnsi="宋体" w:cs="宋体" w:eastAsia="宋体" w:hint="default"/>
          <w:spacing w:val="-3"/>
          <w:w w:val="99"/>
        </w:rPr>
        <w:t>除息</w:t>
      </w:r>
      <w:r>
        <w:rPr>
          <w:rFonts w:ascii="宋体" w:hAnsi="宋体" w:cs="宋体" w:eastAsia="宋体" w:hint="default"/>
          <w:spacing w:val="-3"/>
          <w:w w:val="99"/>
        </w:rPr>
        <w:t>日为：2010</w:t>
      </w:r>
      <w:r>
        <w:rPr>
          <w:rFonts w:ascii="宋体" w:hAnsi="宋体" w:cs="宋体" w:eastAsia="宋体" w:hint="default"/>
          <w:spacing w:val="-59"/>
          <w:w w:val="99"/>
        </w:rPr>
        <w:t> </w:t>
      </w:r>
      <w:r>
        <w:rPr>
          <w:rFonts w:ascii="宋体" w:hAnsi="宋体" w:cs="宋体" w:eastAsia="宋体" w:hint="default"/>
          <w:w w:val="99"/>
        </w:rPr>
        <w:t>年</w:t>
      </w:r>
      <w:r>
        <w:rPr>
          <w:rFonts w:ascii="宋体" w:hAnsi="宋体" w:cs="宋体" w:eastAsia="宋体" w:hint="default"/>
          <w:spacing w:val="-59"/>
          <w:w w:val="99"/>
        </w:rPr>
        <w:t> </w:t>
      </w:r>
      <w:r>
        <w:rPr>
          <w:rFonts w:ascii="宋体" w:hAnsi="宋体" w:cs="宋体" w:eastAsia="宋体" w:hint="default"/>
          <w:w w:val="99"/>
        </w:rPr>
        <w:t>6</w:t>
      </w:r>
      <w:r>
        <w:rPr>
          <w:rFonts w:ascii="宋体" w:hAnsi="宋体" w:cs="宋体" w:eastAsia="宋体" w:hint="default"/>
          <w:spacing w:val="-59"/>
          <w:w w:val="99"/>
        </w:rPr>
        <w:t> </w:t>
      </w:r>
      <w:r>
        <w:rPr>
          <w:rFonts w:ascii="宋体" w:hAnsi="宋体" w:cs="宋体" w:eastAsia="宋体" w:hint="default"/>
          <w:w w:val="99"/>
        </w:rPr>
        <w:t>月</w:t>
      </w:r>
      <w:r>
        <w:rPr>
          <w:rFonts w:ascii="宋体" w:hAnsi="宋体" w:cs="宋体" w:eastAsia="宋体" w:hint="default"/>
          <w:spacing w:val="-59"/>
          <w:w w:val="99"/>
        </w:rPr>
        <w:t> </w:t>
      </w:r>
      <w:r>
        <w:rPr>
          <w:rFonts w:ascii="宋体" w:hAnsi="宋体" w:cs="宋体" w:eastAsia="宋体" w:hint="default"/>
          <w:spacing w:val="-2"/>
          <w:w w:val="99"/>
        </w:rPr>
        <w:t>28</w:t>
      </w:r>
      <w:r>
        <w:rPr>
          <w:rFonts w:ascii="宋体" w:hAnsi="宋体" w:cs="宋体" w:eastAsia="宋体" w:hint="default"/>
          <w:w w:val="99"/>
        </w:rPr>
        <w:t> </w:t>
      </w:r>
      <w:r>
        <w:rPr>
          <w:rFonts w:ascii="宋体" w:hAnsi="宋体" w:cs="宋体" w:eastAsia="宋体" w:hint="default"/>
        </w:rPr>
        <w:t>日，调整后的行权价</w:t>
      </w:r>
      <w:r>
        <w:rPr>
          <w:rFonts w:ascii="宋体" w:hAnsi="宋体" w:cs="宋体" w:eastAsia="宋体" w:hint="default"/>
        </w:rPr>
        <w:t>格</w:t>
      </w:r>
      <w:r>
        <w:rPr>
          <w:rFonts w:ascii="宋体" w:hAnsi="宋体" w:cs="宋体" w:eastAsia="宋体" w:hint="default"/>
        </w:rPr>
        <w:t>为：6.60</w:t>
      </w:r>
      <w:r>
        <w:rPr>
          <w:rFonts w:ascii="宋体" w:hAnsi="宋体" w:cs="宋体" w:eastAsia="宋体" w:hint="default"/>
          <w:spacing w:val="-63"/>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股。</w:t>
      </w:r>
    </w:p>
    <w:p>
      <w:pPr>
        <w:pStyle w:val="BodyText"/>
        <w:spacing w:line="240" w:lineRule="auto" w:before="82"/>
        <w:ind w:left="622" w:right="0"/>
        <w:jc w:val="left"/>
        <w:rPr>
          <w:rFonts w:ascii="宋体" w:hAnsi="宋体" w:cs="宋体" w:eastAsia="宋体" w:hint="default"/>
        </w:rPr>
      </w:pPr>
      <w:r>
        <w:rPr>
          <w:rFonts w:ascii="宋体" w:hAnsi="宋体" w:cs="宋体" w:eastAsia="宋体" w:hint="default"/>
        </w:rPr>
        <w:t>4、股份支付计</w:t>
      </w:r>
      <w:r>
        <w:rPr>
          <w:rFonts w:ascii="宋体" w:hAnsi="宋体" w:cs="宋体" w:eastAsia="宋体" w:hint="default"/>
        </w:rPr>
        <w:t>划</w:t>
      </w:r>
    </w:p>
    <w:p>
      <w:pPr>
        <w:pStyle w:val="BodyText"/>
        <w:spacing w:line="240" w:lineRule="auto" w:before="206"/>
        <w:ind w:left="622" w:right="0"/>
        <w:jc w:val="left"/>
        <w:rPr>
          <w:rFonts w:ascii="宋体" w:hAnsi="宋体" w:cs="宋体" w:eastAsia="宋体" w:hint="default"/>
        </w:rPr>
      </w:pPr>
      <w:r>
        <w:rPr>
          <w:rFonts w:ascii="宋体" w:hAnsi="宋体" w:cs="宋体" w:eastAsia="宋体" w:hint="default"/>
        </w:rPr>
        <w:t>本公司于</w:t>
      </w:r>
      <w:r>
        <w:rPr>
          <w:rFonts w:ascii="宋体" w:hAnsi="宋体" w:cs="宋体" w:eastAsia="宋体" w:hint="default"/>
          <w:spacing w:val="-62"/>
        </w:rPr>
        <w:t> </w:t>
      </w:r>
      <w:r>
        <w:rPr>
          <w:rFonts w:ascii="宋体" w:hAnsi="宋体" w:cs="宋体" w:eastAsia="宋体" w:hint="default"/>
        </w:rPr>
        <w:t>2008</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日召开</w:t>
      </w:r>
      <w:r>
        <w:rPr>
          <w:rFonts w:ascii="宋体" w:hAnsi="宋体" w:cs="宋体" w:eastAsia="宋体" w:hint="default"/>
        </w:rPr>
        <w:t>了第四届</w:t>
      </w:r>
      <w:r>
        <w:rPr>
          <w:rFonts w:ascii="宋体" w:hAnsi="宋体" w:cs="宋体" w:eastAsia="宋体" w:hint="default"/>
        </w:rPr>
        <w:t>董事会</w:t>
      </w:r>
      <w:r>
        <w:rPr>
          <w:rFonts w:ascii="宋体" w:hAnsi="宋体" w:cs="宋体" w:eastAsia="宋体" w:hint="default"/>
        </w:rPr>
        <w:t>第八次</w:t>
      </w:r>
      <w:r>
        <w:rPr>
          <w:rFonts w:ascii="宋体" w:hAnsi="宋体" w:cs="宋体" w:eastAsia="宋体" w:hint="default"/>
        </w:rPr>
        <w:t>会议审议过</w:t>
      </w:r>
      <w:r>
        <w:rPr>
          <w:rFonts w:ascii="宋体" w:hAnsi="宋体" w:cs="宋体" w:eastAsia="宋体" w:hint="default"/>
        </w:rPr>
        <w:t>了《</w:t>
      </w:r>
      <w:r>
        <w:rPr>
          <w:rFonts w:ascii="宋体" w:hAnsi="宋体" w:cs="宋体" w:eastAsia="宋体" w:hint="default"/>
        </w:rPr>
        <w:t>云南南天</w:t>
      </w:r>
    </w:p>
    <w:p>
      <w:pPr>
        <w:pStyle w:val="BodyText"/>
        <w:spacing w:line="367" w:lineRule="auto" w:before="166"/>
        <w:ind w:left="142" w:right="215"/>
        <w:jc w:val="both"/>
        <w:rPr>
          <w:rFonts w:ascii="宋体" w:hAnsi="宋体" w:cs="宋体" w:eastAsia="宋体" w:hint="default"/>
        </w:rPr>
      </w:pPr>
      <w:r>
        <w:rPr>
          <w:rFonts w:ascii="宋体" w:hAnsi="宋体" w:cs="宋体" w:eastAsia="宋体" w:hint="default"/>
          <w:spacing w:val="-10"/>
          <w:w w:val="99"/>
        </w:rPr>
        <w:t>电子</w:t>
      </w:r>
      <w:r>
        <w:rPr>
          <w:rFonts w:ascii="宋体" w:hAnsi="宋体" w:cs="宋体" w:eastAsia="宋体" w:hint="default"/>
          <w:spacing w:val="-10"/>
          <w:w w:val="99"/>
        </w:rPr>
        <w:t>信息</w:t>
      </w:r>
      <w:r>
        <w:rPr>
          <w:rFonts w:ascii="宋体" w:hAnsi="宋体" w:cs="宋体" w:eastAsia="宋体" w:hint="default"/>
          <w:spacing w:val="-10"/>
          <w:w w:val="99"/>
        </w:rPr>
        <w:t>产业股份有限公司股权</w:t>
      </w:r>
      <w:r>
        <w:rPr>
          <w:rFonts w:ascii="宋体" w:hAnsi="宋体" w:cs="宋体" w:eastAsia="宋体" w:hint="default"/>
          <w:spacing w:val="-10"/>
          <w:w w:val="99"/>
        </w:rPr>
        <w:t>激励</w:t>
      </w:r>
      <w:r>
        <w:rPr>
          <w:rFonts w:ascii="宋体" w:hAnsi="宋体" w:cs="宋体" w:eastAsia="宋体" w:hint="default"/>
          <w:spacing w:val="-10"/>
          <w:w w:val="99"/>
        </w:rPr>
        <w:t>计</w:t>
      </w:r>
      <w:r>
        <w:rPr>
          <w:rFonts w:ascii="宋体" w:hAnsi="宋体" w:cs="宋体" w:eastAsia="宋体" w:hint="default"/>
          <w:spacing w:val="-10"/>
          <w:w w:val="99"/>
        </w:rPr>
        <w:t>划</w:t>
      </w:r>
      <w:r>
        <w:rPr>
          <w:rFonts w:ascii="宋体" w:hAnsi="宋体" w:cs="宋体" w:eastAsia="宋体" w:hint="default"/>
          <w:spacing w:val="-10"/>
          <w:w w:val="99"/>
        </w:rPr>
        <w:t>（</w:t>
      </w:r>
      <w:r>
        <w:rPr>
          <w:rFonts w:ascii="宋体" w:hAnsi="宋体" w:cs="宋体" w:eastAsia="宋体" w:hint="default"/>
          <w:spacing w:val="-10"/>
          <w:w w:val="99"/>
        </w:rPr>
        <w:t>草</w:t>
      </w:r>
      <w:r>
        <w:rPr>
          <w:rFonts w:ascii="宋体" w:hAnsi="宋体" w:cs="宋体" w:eastAsia="宋体" w:hint="default"/>
          <w:spacing w:val="-10"/>
          <w:w w:val="99"/>
        </w:rPr>
        <w:t>案）</w:t>
      </w:r>
      <w:r>
        <w:rPr>
          <w:rFonts w:ascii="宋体" w:hAnsi="宋体" w:cs="宋体" w:eastAsia="宋体" w:hint="default"/>
          <w:spacing w:val="-10"/>
          <w:w w:val="99"/>
        </w:rPr>
        <w:t>》</w:t>
      </w:r>
      <w:r>
        <w:rPr>
          <w:rFonts w:ascii="宋体" w:hAnsi="宋体" w:cs="宋体" w:eastAsia="宋体" w:hint="default"/>
          <w:spacing w:val="-10"/>
          <w:w w:val="99"/>
        </w:rPr>
        <w:t>（见</w:t>
      </w:r>
      <w:r>
        <w:rPr>
          <w:rFonts w:ascii="宋体" w:hAnsi="宋体" w:cs="宋体" w:eastAsia="宋体" w:hint="default"/>
          <w:spacing w:val="-60"/>
          <w:w w:val="99"/>
        </w:rPr>
        <w:t> </w:t>
      </w:r>
      <w:r>
        <w:rPr>
          <w:rFonts w:ascii="宋体" w:hAnsi="宋体" w:cs="宋体" w:eastAsia="宋体" w:hint="default"/>
          <w:w w:val="99"/>
        </w:rPr>
        <w:t>2008</w:t>
      </w:r>
      <w:r>
        <w:rPr>
          <w:rFonts w:ascii="宋体" w:hAnsi="宋体" w:cs="宋体" w:eastAsia="宋体" w:hint="default"/>
          <w:spacing w:val="-60"/>
          <w:w w:val="99"/>
        </w:rPr>
        <w:t> </w:t>
      </w:r>
      <w:r>
        <w:rPr>
          <w:rFonts w:ascii="宋体" w:hAnsi="宋体" w:cs="宋体" w:eastAsia="宋体" w:hint="default"/>
          <w:w w:val="99"/>
        </w:rPr>
        <w:t>年</w:t>
      </w:r>
      <w:r>
        <w:rPr>
          <w:rFonts w:ascii="宋体" w:hAnsi="宋体" w:cs="宋体" w:eastAsia="宋体" w:hint="default"/>
          <w:spacing w:val="-60"/>
          <w:w w:val="99"/>
        </w:rPr>
        <w:t> </w:t>
      </w:r>
      <w:r>
        <w:rPr>
          <w:rFonts w:ascii="宋体" w:hAnsi="宋体" w:cs="宋体" w:eastAsia="宋体" w:hint="default"/>
          <w:w w:val="99"/>
        </w:rPr>
        <w:t>10</w:t>
      </w:r>
      <w:r>
        <w:rPr>
          <w:rFonts w:ascii="宋体" w:hAnsi="宋体" w:cs="宋体" w:eastAsia="宋体" w:hint="default"/>
          <w:spacing w:val="-60"/>
          <w:w w:val="99"/>
        </w:rPr>
        <w:t> </w:t>
      </w:r>
      <w:r>
        <w:rPr>
          <w:rFonts w:ascii="宋体" w:hAnsi="宋体" w:cs="宋体" w:eastAsia="宋体" w:hint="default"/>
          <w:w w:val="99"/>
        </w:rPr>
        <w:t>月</w:t>
      </w:r>
      <w:r>
        <w:rPr>
          <w:rFonts w:ascii="宋体" w:hAnsi="宋体" w:cs="宋体" w:eastAsia="宋体" w:hint="default"/>
          <w:spacing w:val="-60"/>
          <w:w w:val="99"/>
        </w:rPr>
        <w:t> </w:t>
      </w:r>
      <w:r>
        <w:rPr>
          <w:rFonts w:ascii="宋体" w:hAnsi="宋体" w:cs="宋体" w:eastAsia="宋体" w:hint="default"/>
          <w:w w:val="99"/>
        </w:rPr>
        <w:t>17</w:t>
      </w:r>
      <w:r>
        <w:rPr>
          <w:rFonts w:ascii="宋体" w:hAnsi="宋体" w:cs="宋体" w:eastAsia="宋体" w:hint="default"/>
          <w:spacing w:val="-60"/>
          <w:w w:val="99"/>
        </w:rPr>
        <w:t> </w:t>
      </w:r>
      <w:r>
        <w:rPr>
          <w:rFonts w:ascii="宋体" w:hAnsi="宋体" w:cs="宋体" w:eastAsia="宋体" w:hint="default"/>
          <w:w w:val="99"/>
        </w:rPr>
        <w:t>日</w:t>
      </w:r>
      <w:r>
        <w:rPr>
          <w:rFonts w:ascii="宋体" w:hAnsi="宋体" w:cs="宋体" w:eastAsia="宋体" w:hint="default"/>
          <w:w w:val="99"/>
        </w:rPr>
        <w:t>刊登</w:t>
      </w:r>
      <w:r>
        <w:rPr>
          <w:rFonts w:ascii="宋体" w:hAnsi="宋体" w:cs="宋体" w:eastAsia="宋体" w:hint="default"/>
          <w:w w:val="99"/>
        </w:rPr>
        <w:t>在</w:t>
      </w:r>
      <w:r>
        <w:rPr>
          <w:rFonts w:ascii="宋体" w:hAnsi="宋体" w:cs="宋体" w:eastAsia="宋体" w:hint="default"/>
          <w:w w:val="99"/>
        </w:rPr>
        <w:t>指</w:t>
      </w:r>
      <w:r>
        <w:rPr>
          <w:rFonts w:ascii="宋体" w:hAnsi="宋体" w:cs="宋体" w:eastAsia="宋体" w:hint="default"/>
          <w:w w:val="99"/>
        </w:rPr>
        <w:t>定 </w:t>
      </w:r>
      <w:r>
        <w:rPr>
          <w:rFonts w:ascii="宋体" w:hAnsi="宋体" w:cs="宋体" w:eastAsia="宋体" w:hint="default"/>
          <w:spacing w:val="-4"/>
          <w:w w:val="99"/>
        </w:rPr>
        <w:t>媒</w:t>
      </w:r>
      <w:r>
        <w:rPr>
          <w:rFonts w:ascii="宋体" w:hAnsi="宋体" w:cs="宋体" w:eastAsia="宋体" w:hint="default"/>
          <w:spacing w:val="-4"/>
          <w:w w:val="99"/>
        </w:rPr>
        <w:t>体的公告），并上报</w:t>
      </w:r>
      <w:r>
        <w:rPr>
          <w:rFonts w:ascii="宋体" w:hAnsi="宋体" w:cs="宋体" w:eastAsia="宋体" w:hint="default"/>
          <w:spacing w:val="-4"/>
          <w:w w:val="99"/>
        </w:rPr>
        <w:t>国</w:t>
      </w:r>
      <w:r>
        <w:rPr>
          <w:rFonts w:ascii="宋体" w:hAnsi="宋体" w:cs="宋体" w:eastAsia="宋体" w:hint="default"/>
          <w:spacing w:val="-4"/>
          <w:w w:val="99"/>
        </w:rPr>
        <w:t>务</w:t>
      </w:r>
      <w:r>
        <w:rPr>
          <w:rFonts w:ascii="宋体" w:hAnsi="宋体" w:cs="宋体" w:eastAsia="宋体" w:hint="default"/>
          <w:spacing w:val="-4"/>
          <w:w w:val="99"/>
        </w:rPr>
        <w:t>院国</w:t>
      </w:r>
      <w:r>
        <w:rPr>
          <w:rFonts w:ascii="宋体" w:hAnsi="宋体" w:cs="宋体" w:eastAsia="宋体" w:hint="default"/>
          <w:spacing w:val="-4"/>
          <w:w w:val="99"/>
        </w:rPr>
        <w:t>资</w:t>
      </w:r>
      <w:r>
        <w:rPr>
          <w:rFonts w:ascii="宋体" w:hAnsi="宋体" w:cs="宋体" w:eastAsia="宋体" w:hint="default"/>
          <w:spacing w:val="-4"/>
          <w:w w:val="99"/>
        </w:rPr>
        <w:t>委和</w:t>
      </w:r>
      <w:r>
        <w:rPr>
          <w:rFonts w:ascii="宋体" w:hAnsi="宋体" w:cs="宋体" w:eastAsia="宋体" w:hint="default"/>
          <w:spacing w:val="-4"/>
          <w:w w:val="99"/>
        </w:rPr>
        <w:t>中</w:t>
      </w:r>
      <w:r>
        <w:rPr>
          <w:rFonts w:ascii="宋体" w:hAnsi="宋体" w:cs="宋体" w:eastAsia="宋体" w:hint="default"/>
          <w:spacing w:val="-4"/>
          <w:w w:val="99"/>
        </w:rPr>
        <w:t>国证监</w:t>
      </w:r>
      <w:r>
        <w:rPr>
          <w:rFonts w:ascii="宋体" w:hAnsi="宋体" w:cs="宋体" w:eastAsia="宋体" w:hint="default"/>
          <w:spacing w:val="-4"/>
          <w:w w:val="99"/>
        </w:rPr>
        <w:t>会，公司根据</w:t>
      </w:r>
      <w:r>
        <w:rPr>
          <w:rFonts w:ascii="宋体" w:hAnsi="宋体" w:cs="宋体" w:eastAsia="宋体" w:hint="default"/>
          <w:spacing w:val="-4"/>
          <w:w w:val="99"/>
        </w:rPr>
        <w:t>国</w:t>
      </w:r>
      <w:r>
        <w:rPr>
          <w:rFonts w:ascii="宋体" w:hAnsi="宋体" w:cs="宋体" w:eastAsia="宋体" w:hint="default"/>
          <w:spacing w:val="-4"/>
          <w:w w:val="99"/>
        </w:rPr>
        <w:t>务</w:t>
      </w:r>
      <w:r>
        <w:rPr>
          <w:rFonts w:ascii="宋体" w:hAnsi="宋体" w:cs="宋体" w:eastAsia="宋体" w:hint="default"/>
          <w:spacing w:val="-4"/>
          <w:w w:val="99"/>
        </w:rPr>
        <w:t>院国</w:t>
      </w:r>
      <w:r>
        <w:rPr>
          <w:rFonts w:ascii="宋体" w:hAnsi="宋体" w:cs="宋体" w:eastAsia="宋体" w:hint="default"/>
          <w:spacing w:val="-4"/>
          <w:w w:val="99"/>
        </w:rPr>
        <w:t>资</w:t>
      </w:r>
      <w:r>
        <w:rPr>
          <w:rFonts w:ascii="宋体" w:hAnsi="宋体" w:cs="宋体" w:eastAsia="宋体" w:hint="default"/>
          <w:spacing w:val="-4"/>
          <w:w w:val="99"/>
        </w:rPr>
        <w:t>委</w:t>
      </w:r>
      <w:r>
        <w:rPr>
          <w:rFonts w:ascii="宋体" w:hAnsi="宋体" w:cs="宋体" w:eastAsia="宋体" w:hint="default"/>
          <w:spacing w:val="-4"/>
          <w:w w:val="99"/>
        </w:rPr>
        <w:t>、中</w:t>
      </w:r>
      <w:r>
        <w:rPr>
          <w:rFonts w:ascii="宋体" w:hAnsi="宋体" w:cs="宋体" w:eastAsia="宋体" w:hint="default"/>
          <w:spacing w:val="-4"/>
          <w:w w:val="99"/>
        </w:rPr>
        <w:t>国证监</w:t>
      </w:r>
      <w:r>
        <w:rPr>
          <w:rFonts w:ascii="宋体" w:hAnsi="宋体" w:cs="宋体" w:eastAsia="宋体" w:hint="default"/>
          <w:spacing w:val="-88"/>
          <w:w w:val="99"/>
        </w:rPr>
        <w:t> </w:t>
      </w:r>
      <w:r>
        <w:rPr>
          <w:rFonts w:ascii="宋体" w:hAnsi="宋体" w:cs="宋体" w:eastAsia="宋体" w:hint="default"/>
          <w:spacing w:val="-4"/>
          <w:w w:val="99"/>
        </w:rPr>
        <w:t>会的</w:t>
      </w:r>
      <w:r>
        <w:rPr>
          <w:rFonts w:ascii="宋体" w:hAnsi="宋体" w:cs="宋体" w:eastAsia="宋体" w:hint="default"/>
          <w:spacing w:val="-4"/>
          <w:w w:val="99"/>
        </w:rPr>
        <w:t>相关要求</w:t>
      </w:r>
      <w:r>
        <w:rPr>
          <w:rFonts w:ascii="宋体" w:hAnsi="宋体" w:cs="宋体" w:eastAsia="宋体" w:hint="default"/>
          <w:spacing w:val="-4"/>
          <w:w w:val="99"/>
        </w:rPr>
        <w:t>，对</w:t>
      </w:r>
      <w:r>
        <w:rPr>
          <w:rFonts w:ascii="宋体" w:hAnsi="宋体" w:cs="宋体" w:eastAsia="宋体" w:hint="default"/>
          <w:spacing w:val="-4"/>
          <w:w w:val="99"/>
        </w:rPr>
        <w:t>《</w:t>
      </w:r>
      <w:r>
        <w:rPr>
          <w:rFonts w:ascii="宋体" w:hAnsi="宋体" w:cs="宋体" w:eastAsia="宋体" w:hint="default"/>
          <w:spacing w:val="-4"/>
          <w:w w:val="99"/>
        </w:rPr>
        <w:t>云南南天电子</w:t>
      </w:r>
      <w:r>
        <w:rPr>
          <w:rFonts w:ascii="宋体" w:hAnsi="宋体" w:cs="宋体" w:eastAsia="宋体" w:hint="default"/>
          <w:spacing w:val="-4"/>
          <w:w w:val="99"/>
        </w:rPr>
        <w:t>信息</w:t>
      </w:r>
      <w:r>
        <w:rPr>
          <w:rFonts w:ascii="宋体" w:hAnsi="宋体" w:cs="宋体" w:eastAsia="宋体" w:hint="default"/>
          <w:spacing w:val="-4"/>
          <w:w w:val="99"/>
        </w:rPr>
        <w:t>产业股份有限公司股权</w:t>
      </w:r>
      <w:r>
        <w:rPr>
          <w:rFonts w:ascii="宋体" w:hAnsi="宋体" w:cs="宋体" w:eastAsia="宋体" w:hint="default"/>
          <w:spacing w:val="-4"/>
          <w:w w:val="99"/>
        </w:rPr>
        <w:t>激励</w:t>
      </w:r>
      <w:r>
        <w:rPr>
          <w:rFonts w:ascii="宋体" w:hAnsi="宋体" w:cs="宋体" w:eastAsia="宋体" w:hint="default"/>
          <w:spacing w:val="-4"/>
          <w:w w:val="99"/>
        </w:rPr>
        <w:t>计</w:t>
      </w:r>
      <w:r>
        <w:rPr>
          <w:rFonts w:ascii="宋体" w:hAnsi="宋体" w:cs="宋体" w:eastAsia="宋体" w:hint="default"/>
          <w:spacing w:val="-4"/>
          <w:w w:val="99"/>
        </w:rPr>
        <w:t>划</w:t>
      </w:r>
      <w:r>
        <w:rPr>
          <w:rFonts w:ascii="宋体" w:hAnsi="宋体" w:cs="宋体" w:eastAsia="宋体" w:hint="default"/>
          <w:spacing w:val="-4"/>
          <w:w w:val="99"/>
        </w:rPr>
        <w:t>（</w:t>
      </w:r>
      <w:r>
        <w:rPr>
          <w:rFonts w:ascii="宋体" w:hAnsi="宋体" w:cs="宋体" w:eastAsia="宋体" w:hint="default"/>
          <w:spacing w:val="-4"/>
          <w:w w:val="99"/>
        </w:rPr>
        <w:t>草</w:t>
      </w:r>
      <w:r>
        <w:rPr>
          <w:rFonts w:ascii="宋体" w:hAnsi="宋体" w:cs="宋体" w:eastAsia="宋体" w:hint="default"/>
          <w:spacing w:val="-4"/>
          <w:w w:val="99"/>
        </w:rPr>
        <w:t>案）</w:t>
      </w:r>
      <w:r>
        <w:rPr>
          <w:rFonts w:ascii="宋体" w:hAnsi="宋体" w:cs="宋体" w:eastAsia="宋体" w:hint="default"/>
          <w:spacing w:val="-4"/>
          <w:w w:val="99"/>
        </w:rPr>
        <w:t>》</w:t>
      </w:r>
      <w:r>
        <w:rPr>
          <w:rFonts w:ascii="宋体" w:hAnsi="宋体" w:cs="宋体" w:eastAsia="宋体" w:hint="default"/>
          <w:spacing w:val="-4"/>
          <w:w w:val="99"/>
        </w:rPr>
        <w:t>进行</w:t>
      </w:r>
      <w:r>
        <w:rPr>
          <w:rFonts w:ascii="宋体" w:hAnsi="宋体" w:cs="宋体" w:eastAsia="宋体" w:hint="default"/>
          <w:spacing w:val="-91"/>
          <w:w w:val="99"/>
        </w:rPr>
        <w:t> </w:t>
      </w:r>
      <w:r>
        <w:rPr>
          <w:rFonts w:ascii="宋体" w:hAnsi="宋体" w:cs="宋体" w:eastAsia="宋体" w:hint="default"/>
          <w:spacing w:val="-6"/>
        </w:rPr>
        <w:t>了部</w:t>
      </w:r>
      <w:r>
        <w:rPr>
          <w:rFonts w:ascii="宋体" w:hAnsi="宋体" w:cs="宋体" w:eastAsia="宋体" w:hint="default"/>
          <w:spacing w:val="-6"/>
        </w:rPr>
        <w:t>分调整与</w:t>
      </w:r>
      <w:r>
        <w:rPr>
          <w:rFonts w:ascii="宋体" w:hAnsi="宋体" w:cs="宋体" w:eastAsia="宋体" w:hint="default"/>
          <w:spacing w:val="-6"/>
        </w:rPr>
        <w:t>修改</w:t>
      </w:r>
      <w:r>
        <w:rPr>
          <w:rFonts w:ascii="宋体" w:hAnsi="宋体" w:cs="宋体" w:eastAsia="宋体" w:hint="default"/>
          <w:spacing w:val="-6"/>
        </w:rPr>
        <w:t>，</w:t>
      </w:r>
      <w:r>
        <w:rPr>
          <w:rFonts w:ascii="宋体" w:hAnsi="宋体" w:cs="宋体" w:eastAsia="宋体" w:hint="default"/>
          <w:spacing w:val="-6"/>
        </w:rPr>
        <w:t>修改</w:t>
      </w:r>
      <w:r>
        <w:rPr>
          <w:rFonts w:ascii="宋体" w:hAnsi="宋体" w:cs="宋体" w:eastAsia="宋体" w:hint="default"/>
          <w:spacing w:val="-6"/>
        </w:rPr>
        <w:t>后报经</w:t>
      </w:r>
      <w:r>
        <w:rPr>
          <w:rFonts w:ascii="宋体" w:hAnsi="宋体" w:cs="宋体" w:eastAsia="宋体" w:hint="default"/>
          <w:spacing w:val="-6"/>
        </w:rPr>
        <w:t>国</w:t>
      </w:r>
      <w:r>
        <w:rPr>
          <w:rFonts w:ascii="宋体" w:hAnsi="宋体" w:cs="宋体" w:eastAsia="宋体" w:hint="default"/>
          <w:spacing w:val="-6"/>
        </w:rPr>
        <w:t>务</w:t>
      </w:r>
      <w:r>
        <w:rPr>
          <w:rFonts w:ascii="宋体" w:hAnsi="宋体" w:cs="宋体" w:eastAsia="宋体" w:hint="default"/>
          <w:spacing w:val="-6"/>
        </w:rPr>
        <w:t>院国</w:t>
      </w:r>
      <w:r>
        <w:rPr>
          <w:rFonts w:ascii="宋体" w:hAnsi="宋体" w:cs="宋体" w:eastAsia="宋体" w:hint="default"/>
          <w:spacing w:val="-6"/>
        </w:rPr>
        <w:t>资</w:t>
      </w:r>
      <w:r>
        <w:rPr>
          <w:rFonts w:ascii="宋体" w:hAnsi="宋体" w:cs="宋体" w:eastAsia="宋体" w:hint="default"/>
          <w:spacing w:val="-6"/>
        </w:rPr>
        <w:t>委</w:t>
      </w:r>
      <w:r>
        <w:rPr>
          <w:rFonts w:ascii="宋体" w:hAnsi="宋体" w:cs="宋体" w:eastAsia="宋体" w:hint="default"/>
          <w:spacing w:val="-6"/>
        </w:rPr>
        <w:t>、中</w:t>
      </w:r>
      <w:r>
        <w:rPr>
          <w:rFonts w:ascii="宋体" w:hAnsi="宋体" w:cs="宋体" w:eastAsia="宋体" w:hint="default"/>
          <w:spacing w:val="-6"/>
        </w:rPr>
        <w:t>国证监</w:t>
      </w:r>
      <w:r>
        <w:rPr>
          <w:rFonts w:ascii="宋体" w:hAnsi="宋体" w:cs="宋体" w:eastAsia="宋体" w:hint="default"/>
          <w:spacing w:val="-6"/>
        </w:rPr>
        <w:t>会审核</w:t>
      </w:r>
      <w:r>
        <w:rPr>
          <w:rFonts w:ascii="宋体" w:hAnsi="宋体" w:cs="宋体" w:eastAsia="宋体" w:hint="default"/>
          <w:spacing w:val="-6"/>
        </w:rPr>
        <w:t>无异</w:t>
      </w:r>
      <w:r>
        <w:rPr>
          <w:rFonts w:ascii="宋体" w:hAnsi="宋体" w:cs="宋体" w:eastAsia="宋体" w:hint="default"/>
          <w:spacing w:val="-6"/>
        </w:rPr>
        <w:t>议后，公司于</w:t>
      </w:r>
      <w:r>
        <w:rPr>
          <w:rFonts w:ascii="宋体" w:hAnsi="宋体" w:cs="宋体" w:eastAsia="宋体" w:hint="default"/>
          <w:spacing w:val="-30"/>
        </w:rPr>
        <w:t> </w:t>
      </w:r>
      <w:r>
        <w:rPr>
          <w:rFonts w:ascii="宋体" w:hAnsi="宋体" w:cs="宋体" w:eastAsia="宋体" w:hint="default"/>
        </w:rPr>
        <w:t>2010</w:t>
      </w:r>
    </w:p>
    <w:p>
      <w:pPr>
        <w:pStyle w:val="BodyText"/>
        <w:spacing w:line="240" w:lineRule="auto" w:before="38"/>
        <w:ind w:left="142" w:right="0"/>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3</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18</w:t>
      </w:r>
      <w:r>
        <w:rPr>
          <w:rFonts w:ascii="宋体" w:hAnsi="宋体" w:cs="宋体" w:eastAsia="宋体" w:hint="default"/>
          <w:spacing w:val="-63"/>
        </w:rPr>
        <w:t> </w:t>
      </w:r>
      <w:r>
        <w:rPr>
          <w:rFonts w:ascii="宋体" w:hAnsi="宋体" w:cs="宋体" w:eastAsia="宋体" w:hint="default"/>
        </w:rPr>
        <w:t>日召开</w:t>
      </w:r>
      <w:r>
        <w:rPr>
          <w:rFonts w:ascii="宋体" w:hAnsi="宋体" w:cs="宋体" w:eastAsia="宋体" w:hint="default"/>
        </w:rPr>
        <w:t>了第四届</w:t>
      </w:r>
      <w:r>
        <w:rPr>
          <w:rFonts w:ascii="宋体" w:hAnsi="宋体" w:cs="宋体" w:eastAsia="宋体" w:hint="default"/>
        </w:rPr>
        <w:t>董事会</w:t>
      </w:r>
      <w:r>
        <w:rPr>
          <w:rFonts w:ascii="宋体" w:hAnsi="宋体" w:cs="宋体" w:eastAsia="宋体" w:hint="default"/>
        </w:rPr>
        <w:t>第二十次</w:t>
      </w:r>
      <w:r>
        <w:rPr>
          <w:rFonts w:ascii="宋体" w:hAnsi="宋体" w:cs="宋体" w:eastAsia="宋体" w:hint="default"/>
        </w:rPr>
        <w:t>会议，根据中</w:t>
      </w:r>
      <w:r>
        <w:rPr>
          <w:rFonts w:ascii="宋体" w:hAnsi="宋体" w:cs="宋体" w:eastAsia="宋体" w:hint="default"/>
        </w:rPr>
        <w:t>国证监</w:t>
      </w:r>
      <w:r>
        <w:rPr>
          <w:rFonts w:ascii="宋体" w:hAnsi="宋体" w:cs="宋体" w:eastAsia="宋体" w:hint="default"/>
        </w:rPr>
        <w:t>会的</w:t>
      </w:r>
      <w:r>
        <w:rPr>
          <w:rFonts w:ascii="宋体" w:hAnsi="宋体" w:cs="宋体" w:eastAsia="宋体" w:hint="default"/>
        </w:rPr>
        <w:t>反馈</w:t>
      </w:r>
      <w:r>
        <w:rPr>
          <w:rFonts w:ascii="宋体" w:hAnsi="宋体" w:cs="宋体" w:eastAsia="宋体" w:hint="default"/>
        </w:rPr>
        <w:t>意见及其</w:t>
      </w:r>
      <w:r>
        <w:rPr>
          <w:rFonts w:ascii="宋体" w:hAnsi="宋体" w:cs="宋体" w:eastAsia="宋体" w:hint="default"/>
        </w:rPr>
        <w:t>下发</w:t>
      </w:r>
    </w:p>
    <w:p>
      <w:pPr>
        <w:pStyle w:val="BodyText"/>
        <w:spacing w:line="240" w:lineRule="auto" w:before="166"/>
        <w:ind w:left="142" w:right="0"/>
        <w:jc w:val="left"/>
        <w:rPr>
          <w:rFonts w:ascii="宋体" w:hAnsi="宋体" w:cs="宋体" w:eastAsia="宋体" w:hint="default"/>
        </w:rPr>
      </w:pPr>
      <w:r>
        <w:rPr>
          <w:rFonts w:ascii="宋体" w:hAnsi="宋体" w:cs="宋体" w:eastAsia="宋体" w:hint="default"/>
        </w:rPr>
        <w:t>的 3</w:t>
      </w:r>
      <w:r>
        <w:rPr>
          <w:rFonts w:ascii="宋体" w:hAnsi="宋体" w:cs="宋体" w:eastAsia="宋体" w:hint="default"/>
          <w:spacing w:val="-10"/>
        </w:rPr>
        <w:t> </w:t>
      </w:r>
      <w:r>
        <w:rPr>
          <w:rFonts w:ascii="宋体" w:hAnsi="宋体" w:cs="宋体" w:eastAsia="宋体" w:hint="default"/>
        </w:rPr>
        <w:t>个</w:t>
      </w:r>
      <w:r>
        <w:rPr>
          <w:rFonts w:ascii="宋体" w:hAnsi="宋体" w:cs="宋体" w:eastAsia="宋体" w:hint="default"/>
        </w:rPr>
        <w:t>备忘录</w:t>
      </w:r>
      <w:r>
        <w:rPr>
          <w:rFonts w:ascii="宋体" w:hAnsi="宋体" w:cs="宋体" w:eastAsia="宋体" w:hint="default"/>
        </w:rPr>
        <w:t>的有</w:t>
      </w:r>
      <w:r>
        <w:rPr>
          <w:rFonts w:ascii="宋体" w:hAnsi="宋体" w:cs="宋体" w:eastAsia="宋体" w:hint="default"/>
        </w:rPr>
        <w:t>关要求</w:t>
      </w:r>
      <w:r>
        <w:rPr>
          <w:rFonts w:ascii="宋体" w:hAnsi="宋体" w:cs="宋体" w:eastAsia="宋体" w:hint="default"/>
        </w:rPr>
        <w:t>，审议通过</w:t>
      </w:r>
      <w:r>
        <w:rPr>
          <w:rFonts w:ascii="宋体" w:hAnsi="宋体" w:cs="宋体" w:eastAsia="宋体" w:hint="default"/>
        </w:rPr>
        <w:t>了《</w:t>
      </w:r>
      <w:r>
        <w:rPr>
          <w:rFonts w:ascii="宋体" w:hAnsi="宋体" w:cs="宋体" w:eastAsia="宋体" w:hint="default"/>
        </w:rPr>
        <w:t>云南南天电子</w:t>
      </w:r>
      <w:r>
        <w:rPr>
          <w:rFonts w:ascii="宋体" w:hAnsi="宋体" w:cs="宋体" w:eastAsia="宋体" w:hint="default"/>
        </w:rPr>
        <w:t>信息</w:t>
      </w:r>
      <w:r>
        <w:rPr>
          <w:rFonts w:ascii="宋体" w:hAnsi="宋体" w:cs="宋体" w:eastAsia="宋体" w:hint="default"/>
        </w:rPr>
        <w:t>产业股份有限公司股权</w:t>
      </w:r>
      <w:r>
        <w:rPr>
          <w:rFonts w:ascii="宋体" w:hAnsi="宋体" w:cs="宋体" w:eastAsia="宋体" w:hint="default"/>
        </w:rPr>
        <w:t>激</w:t>
      </w:r>
    </w:p>
    <w:p>
      <w:pPr>
        <w:pStyle w:val="BodyText"/>
        <w:spacing w:line="367" w:lineRule="auto" w:before="166"/>
        <w:ind w:left="142" w:right="0"/>
        <w:jc w:val="left"/>
        <w:rPr>
          <w:rFonts w:ascii="宋体" w:hAnsi="宋体" w:cs="宋体" w:eastAsia="宋体" w:hint="default"/>
        </w:rPr>
      </w:pPr>
      <w:r>
        <w:rPr>
          <w:rFonts w:ascii="宋体" w:hAnsi="宋体" w:cs="宋体" w:eastAsia="宋体" w:hint="default"/>
          <w:spacing w:val="-18"/>
          <w:w w:val="99"/>
        </w:rPr>
        <w:t>励</w:t>
      </w:r>
      <w:r>
        <w:rPr>
          <w:rFonts w:ascii="宋体" w:hAnsi="宋体" w:cs="宋体" w:eastAsia="宋体" w:hint="default"/>
          <w:spacing w:val="-18"/>
          <w:w w:val="99"/>
        </w:rPr>
        <w:t>计</w:t>
      </w:r>
      <w:r>
        <w:rPr>
          <w:rFonts w:ascii="宋体" w:hAnsi="宋体" w:cs="宋体" w:eastAsia="宋体" w:hint="default"/>
          <w:spacing w:val="-18"/>
          <w:w w:val="99"/>
        </w:rPr>
        <w:t>划</w:t>
      </w:r>
      <w:r>
        <w:rPr>
          <w:rFonts w:ascii="宋体" w:hAnsi="宋体" w:cs="宋体" w:eastAsia="宋体" w:hint="default"/>
          <w:spacing w:val="-18"/>
          <w:w w:val="99"/>
        </w:rPr>
        <w:t>（</w:t>
      </w:r>
      <w:r>
        <w:rPr>
          <w:rFonts w:ascii="宋体" w:hAnsi="宋体" w:cs="宋体" w:eastAsia="宋体" w:hint="default"/>
          <w:spacing w:val="-18"/>
          <w:w w:val="99"/>
        </w:rPr>
        <w:t>草</w:t>
      </w:r>
      <w:r>
        <w:rPr>
          <w:rFonts w:ascii="宋体" w:hAnsi="宋体" w:cs="宋体" w:eastAsia="宋体" w:hint="default"/>
          <w:spacing w:val="-18"/>
          <w:w w:val="99"/>
        </w:rPr>
        <w:t>案</w:t>
      </w:r>
      <w:r>
        <w:rPr>
          <w:rFonts w:ascii="宋体" w:hAnsi="宋体" w:cs="宋体" w:eastAsia="宋体" w:hint="default"/>
          <w:spacing w:val="-18"/>
          <w:w w:val="99"/>
        </w:rPr>
        <w:t>修订稿</w:t>
      </w:r>
      <w:r>
        <w:rPr>
          <w:rFonts w:ascii="宋体" w:hAnsi="宋体" w:cs="宋体" w:eastAsia="宋体" w:hint="default"/>
          <w:spacing w:val="-18"/>
          <w:w w:val="99"/>
        </w:rPr>
        <w:t>）</w:t>
      </w:r>
      <w:r>
        <w:rPr>
          <w:rFonts w:ascii="宋体" w:hAnsi="宋体" w:cs="宋体" w:eastAsia="宋体" w:hint="default"/>
          <w:spacing w:val="-18"/>
          <w:w w:val="99"/>
        </w:rPr>
        <w:t>》</w:t>
      </w:r>
      <w:r>
        <w:rPr>
          <w:rFonts w:ascii="宋体" w:hAnsi="宋体" w:cs="宋体" w:eastAsia="宋体" w:hint="default"/>
          <w:spacing w:val="-18"/>
          <w:w w:val="99"/>
        </w:rPr>
        <w:t>。2010</w:t>
      </w:r>
      <w:r>
        <w:rPr>
          <w:rFonts w:ascii="宋体" w:hAnsi="宋体" w:cs="宋体" w:eastAsia="宋体" w:hint="default"/>
          <w:spacing w:val="-60"/>
          <w:w w:val="99"/>
        </w:rPr>
        <w:t> </w:t>
      </w:r>
      <w:r>
        <w:rPr>
          <w:rFonts w:ascii="宋体" w:hAnsi="宋体" w:cs="宋体" w:eastAsia="宋体" w:hint="default"/>
          <w:w w:val="99"/>
        </w:rPr>
        <w:t>年</w:t>
      </w:r>
      <w:r>
        <w:rPr>
          <w:rFonts w:ascii="宋体" w:hAnsi="宋体" w:cs="宋体" w:eastAsia="宋体" w:hint="default"/>
          <w:spacing w:val="-60"/>
          <w:w w:val="99"/>
        </w:rPr>
        <w:t> </w:t>
      </w:r>
      <w:r>
        <w:rPr>
          <w:rFonts w:ascii="宋体" w:hAnsi="宋体" w:cs="宋体" w:eastAsia="宋体" w:hint="default"/>
          <w:w w:val="99"/>
        </w:rPr>
        <w:t>4</w:t>
      </w:r>
      <w:r>
        <w:rPr>
          <w:rFonts w:ascii="宋体" w:hAnsi="宋体" w:cs="宋体" w:eastAsia="宋体" w:hint="default"/>
          <w:spacing w:val="-60"/>
          <w:w w:val="99"/>
        </w:rPr>
        <w:t> </w:t>
      </w:r>
      <w:r>
        <w:rPr>
          <w:rFonts w:ascii="宋体" w:hAnsi="宋体" w:cs="宋体" w:eastAsia="宋体" w:hint="default"/>
          <w:w w:val="99"/>
        </w:rPr>
        <w:t>月</w:t>
      </w:r>
      <w:r>
        <w:rPr>
          <w:rFonts w:ascii="宋体" w:hAnsi="宋体" w:cs="宋体" w:eastAsia="宋体" w:hint="default"/>
          <w:spacing w:val="-60"/>
          <w:w w:val="99"/>
        </w:rPr>
        <w:t> </w:t>
      </w:r>
      <w:r>
        <w:rPr>
          <w:rFonts w:ascii="宋体" w:hAnsi="宋体" w:cs="宋体" w:eastAsia="宋体" w:hint="default"/>
          <w:w w:val="99"/>
        </w:rPr>
        <w:t>6</w:t>
      </w:r>
      <w:r>
        <w:rPr>
          <w:rFonts w:ascii="宋体" w:hAnsi="宋体" w:cs="宋体" w:eastAsia="宋体" w:hint="default"/>
          <w:spacing w:val="-60"/>
          <w:w w:val="99"/>
        </w:rPr>
        <w:t> </w:t>
      </w:r>
      <w:r>
        <w:rPr>
          <w:rFonts w:ascii="宋体" w:hAnsi="宋体" w:cs="宋体" w:eastAsia="宋体" w:hint="default"/>
          <w:spacing w:val="-4"/>
          <w:w w:val="99"/>
        </w:rPr>
        <w:t>日，公司召开</w:t>
      </w:r>
      <w:r>
        <w:rPr>
          <w:rFonts w:ascii="宋体" w:hAnsi="宋体" w:cs="宋体" w:eastAsia="宋体" w:hint="default"/>
          <w:spacing w:val="-60"/>
          <w:w w:val="99"/>
        </w:rPr>
        <w:t> </w:t>
      </w:r>
      <w:r>
        <w:rPr>
          <w:rFonts w:ascii="宋体" w:hAnsi="宋体" w:cs="宋体" w:eastAsia="宋体" w:hint="default"/>
          <w:w w:val="99"/>
        </w:rPr>
        <w:t>2010</w:t>
      </w:r>
      <w:r>
        <w:rPr>
          <w:rFonts w:ascii="宋体" w:hAnsi="宋体" w:cs="宋体" w:eastAsia="宋体" w:hint="default"/>
          <w:spacing w:val="-60"/>
          <w:w w:val="99"/>
        </w:rPr>
        <w:t> </w:t>
      </w:r>
      <w:r>
        <w:rPr>
          <w:rFonts w:ascii="宋体" w:hAnsi="宋体" w:cs="宋体" w:eastAsia="宋体" w:hint="default"/>
          <w:w w:val="99"/>
        </w:rPr>
        <w:t>年</w:t>
      </w:r>
      <w:r>
        <w:rPr>
          <w:rFonts w:ascii="宋体" w:hAnsi="宋体" w:cs="宋体" w:eastAsia="宋体" w:hint="default"/>
          <w:w w:val="99"/>
        </w:rPr>
        <w:t>第一次临</w:t>
      </w:r>
      <w:r>
        <w:rPr>
          <w:rFonts w:ascii="宋体" w:hAnsi="宋体" w:cs="宋体" w:eastAsia="宋体" w:hint="default"/>
          <w:w w:val="99"/>
        </w:rPr>
        <w:t>时股东大会审议 </w:t>
      </w:r>
      <w:r>
        <w:rPr>
          <w:rFonts w:ascii="宋体" w:hAnsi="宋体" w:cs="宋体" w:eastAsia="宋体" w:hint="default"/>
          <w:spacing w:val="-13"/>
          <w:w w:val="99"/>
        </w:rPr>
        <w:t>通过</w:t>
      </w:r>
      <w:r>
        <w:rPr>
          <w:rFonts w:ascii="宋体" w:hAnsi="宋体" w:cs="宋体" w:eastAsia="宋体" w:hint="default"/>
          <w:spacing w:val="-13"/>
          <w:w w:val="99"/>
        </w:rPr>
        <w:t>了《</w:t>
      </w:r>
      <w:r>
        <w:rPr>
          <w:rFonts w:ascii="宋体" w:hAnsi="宋体" w:cs="宋体" w:eastAsia="宋体" w:hint="default"/>
          <w:spacing w:val="-13"/>
          <w:w w:val="99"/>
        </w:rPr>
        <w:t>股权</w:t>
      </w:r>
      <w:r>
        <w:rPr>
          <w:rFonts w:ascii="宋体" w:hAnsi="宋体" w:cs="宋体" w:eastAsia="宋体" w:hint="default"/>
          <w:spacing w:val="-13"/>
          <w:w w:val="99"/>
        </w:rPr>
        <w:t>激励</w:t>
      </w:r>
      <w:r>
        <w:rPr>
          <w:rFonts w:ascii="宋体" w:hAnsi="宋体" w:cs="宋体" w:eastAsia="宋体" w:hint="default"/>
          <w:spacing w:val="-13"/>
          <w:w w:val="99"/>
        </w:rPr>
        <w:t>计</w:t>
      </w:r>
      <w:r>
        <w:rPr>
          <w:rFonts w:ascii="宋体" w:hAnsi="宋体" w:cs="宋体" w:eastAsia="宋体" w:hint="default"/>
          <w:spacing w:val="-13"/>
          <w:w w:val="99"/>
        </w:rPr>
        <w:t>划</w:t>
      </w:r>
      <w:r>
        <w:rPr>
          <w:rFonts w:ascii="宋体" w:hAnsi="宋体" w:cs="宋体" w:eastAsia="宋体" w:hint="default"/>
          <w:spacing w:val="-13"/>
          <w:w w:val="99"/>
        </w:rPr>
        <w:t>（</w:t>
      </w:r>
      <w:r>
        <w:rPr>
          <w:rFonts w:ascii="宋体" w:hAnsi="宋体" w:cs="宋体" w:eastAsia="宋体" w:hint="default"/>
          <w:spacing w:val="-13"/>
          <w:w w:val="99"/>
        </w:rPr>
        <w:t>修订稿</w:t>
      </w:r>
      <w:r>
        <w:rPr>
          <w:rFonts w:ascii="宋体" w:hAnsi="宋体" w:cs="宋体" w:eastAsia="宋体" w:hint="default"/>
          <w:spacing w:val="-13"/>
          <w:w w:val="99"/>
        </w:rPr>
        <w:t>）</w:t>
      </w:r>
      <w:r>
        <w:rPr>
          <w:rFonts w:ascii="宋体" w:hAnsi="宋体" w:cs="宋体" w:eastAsia="宋体" w:hint="default"/>
          <w:spacing w:val="-13"/>
          <w:w w:val="99"/>
        </w:rPr>
        <w:t>》</w:t>
      </w:r>
      <w:r>
        <w:rPr>
          <w:rFonts w:ascii="宋体" w:hAnsi="宋体" w:cs="宋体" w:eastAsia="宋体" w:hint="default"/>
          <w:spacing w:val="-13"/>
          <w:w w:val="99"/>
        </w:rPr>
        <w:t>。根据</w:t>
      </w:r>
      <w:r>
        <w:rPr>
          <w:rFonts w:ascii="宋体" w:hAnsi="宋体" w:cs="宋体" w:eastAsia="宋体" w:hint="default"/>
          <w:spacing w:val="-13"/>
          <w:w w:val="99"/>
        </w:rPr>
        <w:t>《</w:t>
      </w:r>
      <w:r>
        <w:rPr>
          <w:rFonts w:ascii="宋体" w:hAnsi="宋体" w:cs="宋体" w:eastAsia="宋体" w:hint="default"/>
          <w:spacing w:val="-13"/>
          <w:w w:val="99"/>
        </w:rPr>
        <w:t>管理</w:t>
      </w:r>
      <w:r>
        <w:rPr>
          <w:rFonts w:ascii="宋体" w:hAnsi="宋体" w:cs="宋体" w:eastAsia="宋体" w:hint="default"/>
          <w:spacing w:val="-13"/>
          <w:w w:val="99"/>
        </w:rPr>
        <w:t>办</w:t>
      </w:r>
      <w:r>
        <w:rPr>
          <w:rFonts w:ascii="宋体" w:hAnsi="宋体" w:cs="宋体" w:eastAsia="宋体" w:hint="default"/>
          <w:spacing w:val="-13"/>
          <w:w w:val="99"/>
        </w:rPr>
        <w:t>法</w:t>
      </w:r>
      <w:r>
        <w:rPr>
          <w:rFonts w:ascii="宋体" w:hAnsi="宋体" w:cs="宋体" w:eastAsia="宋体" w:hint="default"/>
          <w:spacing w:val="-13"/>
          <w:w w:val="99"/>
        </w:rPr>
        <w:t>》</w:t>
      </w:r>
      <w:r>
        <w:rPr>
          <w:rFonts w:ascii="宋体" w:hAnsi="宋体" w:cs="宋体" w:eastAsia="宋体" w:hint="default"/>
          <w:spacing w:val="-13"/>
          <w:w w:val="99"/>
        </w:rPr>
        <w:t>以及</w:t>
      </w:r>
      <w:r>
        <w:rPr>
          <w:rFonts w:ascii="宋体" w:hAnsi="宋体" w:cs="宋体" w:eastAsia="宋体" w:hint="default"/>
          <w:spacing w:val="-13"/>
          <w:w w:val="99"/>
        </w:rPr>
        <w:t>《</w:t>
      </w:r>
      <w:r>
        <w:rPr>
          <w:rFonts w:ascii="宋体" w:hAnsi="宋体" w:cs="宋体" w:eastAsia="宋体" w:hint="default"/>
          <w:spacing w:val="-13"/>
          <w:w w:val="99"/>
        </w:rPr>
        <w:t>股权</w:t>
      </w:r>
      <w:r>
        <w:rPr>
          <w:rFonts w:ascii="宋体" w:hAnsi="宋体" w:cs="宋体" w:eastAsia="宋体" w:hint="default"/>
          <w:spacing w:val="-13"/>
          <w:w w:val="99"/>
        </w:rPr>
        <w:t>激励</w:t>
      </w:r>
      <w:r>
        <w:rPr>
          <w:rFonts w:ascii="宋体" w:hAnsi="宋体" w:cs="宋体" w:eastAsia="宋体" w:hint="default"/>
          <w:spacing w:val="-13"/>
          <w:w w:val="99"/>
        </w:rPr>
        <w:t>计</w:t>
      </w:r>
      <w:r>
        <w:rPr>
          <w:rFonts w:ascii="宋体" w:hAnsi="宋体" w:cs="宋体" w:eastAsia="宋体" w:hint="default"/>
          <w:spacing w:val="-13"/>
          <w:w w:val="99"/>
        </w:rPr>
        <w:t>划</w:t>
      </w:r>
      <w:r>
        <w:rPr>
          <w:rFonts w:ascii="宋体" w:hAnsi="宋体" w:cs="宋体" w:eastAsia="宋体" w:hint="default"/>
          <w:spacing w:val="-13"/>
          <w:w w:val="99"/>
        </w:rPr>
        <w:t>（</w:t>
      </w:r>
      <w:r>
        <w:rPr>
          <w:rFonts w:ascii="宋体" w:hAnsi="宋体" w:cs="宋体" w:eastAsia="宋体" w:hint="default"/>
          <w:spacing w:val="-13"/>
          <w:w w:val="99"/>
        </w:rPr>
        <w:t>修订稿</w:t>
      </w:r>
      <w:r>
        <w:rPr>
          <w:rFonts w:ascii="宋体" w:hAnsi="宋体" w:cs="宋体" w:eastAsia="宋体" w:hint="default"/>
          <w:spacing w:val="-13"/>
          <w:w w:val="99"/>
        </w:rPr>
        <w:t>）</w:t>
      </w:r>
      <w:r>
        <w:rPr>
          <w:rFonts w:ascii="宋体" w:hAnsi="宋体" w:cs="宋体" w:eastAsia="宋体" w:hint="default"/>
          <w:spacing w:val="-13"/>
          <w:w w:val="99"/>
        </w:rPr>
        <w:t>》</w:t>
      </w:r>
      <w:r>
        <w:rPr>
          <w:rFonts w:ascii="宋体" w:hAnsi="宋体" w:cs="宋体" w:eastAsia="宋体" w:hint="default"/>
          <w:spacing w:val="-85"/>
          <w:w w:val="99"/>
        </w:rPr>
        <w:t> </w:t>
      </w:r>
      <w:r>
        <w:rPr>
          <w:rFonts w:ascii="宋体" w:hAnsi="宋体" w:cs="宋体" w:eastAsia="宋体" w:hint="default"/>
          <w:spacing w:val="2"/>
        </w:rPr>
        <w:t>中</w:t>
      </w:r>
      <w:r>
        <w:rPr>
          <w:rFonts w:ascii="宋体" w:hAnsi="宋体" w:cs="宋体" w:eastAsia="宋体" w:hint="default"/>
          <w:spacing w:val="2"/>
        </w:rPr>
        <w:t>关</w:t>
      </w:r>
      <w:r>
        <w:rPr>
          <w:rFonts w:ascii="宋体" w:hAnsi="宋体" w:cs="宋体" w:eastAsia="宋体" w:hint="default"/>
          <w:spacing w:val="2"/>
        </w:rPr>
        <w:t>于授权日的</w:t>
      </w:r>
      <w:r>
        <w:rPr>
          <w:rFonts w:ascii="宋体" w:hAnsi="宋体" w:cs="宋体" w:eastAsia="宋体" w:hint="default"/>
          <w:spacing w:val="2"/>
        </w:rPr>
        <w:t>相关</w:t>
      </w:r>
      <w:r>
        <w:rPr>
          <w:rFonts w:ascii="宋体" w:hAnsi="宋体" w:cs="宋体" w:eastAsia="宋体" w:hint="default"/>
          <w:spacing w:val="2"/>
        </w:rPr>
        <w:t>规定，公司本</w:t>
      </w:r>
      <w:r>
        <w:rPr>
          <w:rFonts w:ascii="宋体" w:hAnsi="宋体" w:cs="宋体" w:eastAsia="宋体" w:hint="default"/>
          <w:spacing w:val="2"/>
        </w:rPr>
        <w:t>次</w:t>
      </w:r>
      <w:r>
        <w:rPr>
          <w:rFonts w:ascii="宋体" w:hAnsi="宋体" w:cs="宋体" w:eastAsia="宋体" w:hint="default"/>
          <w:spacing w:val="2"/>
        </w:rPr>
        <w:t>股权</w:t>
      </w:r>
      <w:r>
        <w:rPr>
          <w:rFonts w:ascii="宋体" w:hAnsi="宋体" w:cs="宋体" w:eastAsia="宋体" w:hint="default"/>
          <w:spacing w:val="2"/>
        </w:rPr>
        <w:t>激励</w:t>
      </w:r>
      <w:r>
        <w:rPr>
          <w:rFonts w:ascii="宋体" w:hAnsi="宋体" w:cs="宋体" w:eastAsia="宋体" w:hint="default"/>
          <w:spacing w:val="2"/>
        </w:rPr>
        <w:t>计</w:t>
      </w:r>
      <w:r>
        <w:rPr>
          <w:rFonts w:ascii="宋体" w:hAnsi="宋体" w:cs="宋体" w:eastAsia="宋体" w:hint="default"/>
          <w:spacing w:val="2"/>
        </w:rPr>
        <w:t>划</w:t>
      </w:r>
      <w:r>
        <w:rPr>
          <w:rFonts w:ascii="宋体" w:hAnsi="宋体" w:cs="宋体" w:eastAsia="宋体" w:hint="default"/>
          <w:spacing w:val="2"/>
        </w:rPr>
        <w:t>已获批准，经股东大会授权，董事</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5"/>
          <w:w w:val="99"/>
        </w:rPr>
        <w:t>会</w:t>
      </w:r>
      <w:r>
        <w:rPr>
          <w:rFonts w:ascii="宋体" w:hAnsi="宋体" w:cs="宋体" w:eastAsia="宋体" w:hint="default"/>
          <w:spacing w:val="-5"/>
          <w:w w:val="99"/>
        </w:rPr>
        <w:t>将</w:t>
      </w:r>
      <w:r>
        <w:rPr>
          <w:rFonts w:ascii="宋体" w:hAnsi="宋体" w:cs="宋体" w:eastAsia="宋体" w:hint="default"/>
          <w:spacing w:val="-5"/>
          <w:w w:val="99"/>
        </w:rPr>
        <w:t>按</w:t>
      </w:r>
      <w:r>
        <w:rPr>
          <w:rFonts w:ascii="宋体" w:hAnsi="宋体" w:cs="宋体" w:eastAsia="宋体" w:hint="default"/>
          <w:spacing w:val="-5"/>
          <w:w w:val="99"/>
        </w:rPr>
        <w:t>照《</w:t>
      </w:r>
      <w:r>
        <w:rPr>
          <w:rFonts w:ascii="宋体" w:hAnsi="宋体" w:cs="宋体" w:eastAsia="宋体" w:hint="default"/>
          <w:spacing w:val="-5"/>
          <w:w w:val="99"/>
        </w:rPr>
        <w:t>股权</w:t>
      </w:r>
      <w:r>
        <w:rPr>
          <w:rFonts w:ascii="宋体" w:hAnsi="宋体" w:cs="宋体" w:eastAsia="宋体" w:hint="default"/>
          <w:spacing w:val="-5"/>
          <w:w w:val="99"/>
        </w:rPr>
        <w:t>激励</w:t>
      </w:r>
      <w:r>
        <w:rPr>
          <w:rFonts w:ascii="宋体" w:hAnsi="宋体" w:cs="宋体" w:eastAsia="宋体" w:hint="default"/>
          <w:spacing w:val="-5"/>
          <w:w w:val="99"/>
        </w:rPr>
        <w:t>计</w:t>
      </w:r>
      <w:r>
        <w:rPr>
          <w:rFonts w:ascii="宋体" w:hAnsi="宋体" w:cs="宋体" w:eastAsia="宋体" w:hint="default"/>
          <w:spacing w:val="-5"/>
          <w:w w:val="99"/>
        </w:rPr>
        <w:t>划</w:t>
      </w:r>
      <w:r>
        <w:rPr>
          <w:rFonts w:ascii="宋体" w:hAnsi="宋体" w:cs="宋体" w:eastAsia="宋体" w:hint="default"/>
          <w:spacing w:val="-5"/>
          <w:w w:val="99"/>
        </w:rPr>
        <w:t>（</w:t>
      </w:r>
      <w:r>
        <w:rPr>
          <w:rFonts w:ascii="宋体" w:hAnsi="宋体" w:cs="宋体" w:eastAsia="宋体" w:hint="default"/>
          <w:spacing w:val="-5"/>
          <w:w w:val="99"/>
        </w:rPr>
        <w:t>修订稿</w:t>
      </w:r>
      <w:r>
        <w:rPr>
          <w:rFonts w:ascii="宋体" w:hAnsi="宋体" w:cs="宋体" w:eastAsia="宋体" w:hint="default"/>
          <w:spacing w:val="-5"/>
          <w:w w:val="99"/>
        </w:rPr>
        <w:t>）</w:t>
      </w:r>
      <w:r>
        <w:rPr>
          <w:rFonts w:ascii="宋体" w:hAnsi="宋体" w:cs="宋体" w:eastAsia="宋体" w:hint="default"/>
          <w:spacing w:val="-5"/>
          <w:w w:val="99"/>
        </w:rPr>
        <w:t>》</w:t>
      </w:r>
      <w:r>
        <w:rPr>
          <w:rFonts w:ascii="宋体" w:hAnsi="宋体" w:cs="宋体" w:eastAsia="宋体" w:hint="default"/>
          <w:spacing w:val="-5"/>
          <w:w w:val="99"/>
        </w:rPr>
        <w:t>向</w:t>
      </w:r>
      <w:r>
        <w:rPr>
          <w:rFonts w:ascii="宋体" w:hAnsi="宋体" w:cs="宋体" w:eastAsia="宋体" w:hint="default"/>
          <w:spacing w:val="-5"/>
          <w:w w:val="99"/>
        </w:rPr>
        <w:t>激励</w:t>
      </w:r>
      <w:r>
        <w:rPr>
          <w:rFonts w:ascii="宋体" w:hAnsi="宋体" w:cs="宋体" w:eastAsia="宋体" w:hint="default"/>
          <w:spacing w:val="-5"/>
          <w:w w:val="99"/>
        </w:rPr>
        <w:t>对</w:t>
      </w:r>
      <w:r>
        <w:rPr>
          <w:rFonts w:ascii="宋体" w:hAnsi="宋体" w:cs="宋体" w:eastAsia="宋体" w:hint="default"/>
          <w:spacing w:val="-5"/>
          <w:w w:val="99"/>
        </w:rPr>
        <w:t>象</w:t>
      </w:r>
      <w:r>
        <w:rPr>
          <w:rFonts w:ascii="宋体" w:hAnsi="宋体" w:cs="宋体" w:eastAsia="宋体" w:hint="default"/>
          <w:spacing w:val="-5"/>
          <w:w w:val="99"/>
        </w:rPr>
        <w:t>授予股票期权。</w:t>
      </w:r>
      <w:r>
        <w:rPr>
          <w:rFonts w:ascii="宋体" w:hAnsi="宋体" w:cs="宋体" w:eastAsia="宋体" w:hint="default"/>
          <w:spacing w:val="-5"/>
        </w:rPr>
      </w:r>
    </w:p>
    <w:p>
      <w:pPr>
        <w:pStyle w:val="BodyText"/>
        <w:spacing w:line="367" w:lineRule="auto" w:before="38"/>
        <w:ind w:left="502" w:right="3935" w:firstLine="120"/>
        <w:jc w:val="left"/>
        <w:rPr>
          <w:rFonts w:ascii="宋体" w:hAnsi="宋体" w:cs="宋体" w:eastAsia="宋体" w:hint="default"/>
        </w:rPr>
      </w:pPr>
      <w:r>
        <w:rPr>
          <w:rFonts w:ascii="宋体" w:hAnsi="宋体" w:cs="宋体" w:eastAsia="宋体" w:hint="default"/>
        </w:rPr>
        <w:t>激励</w:t>
      </w:r>
      <w:r>
        <w:rPr>
          <w:rFonts w:ascii="宋体" w:hAnsi="宋体" w:cs="宋体" w:eastAsia="宋体" w:hint="default"/>
        </w:rPr>
        <w:t>计</w:t>
      </w:r>
      <w:r>
        <w:rPr>
          <w:rFonts w:ascii="宋体" w:hAnsi="宋体" w:cs="宋体" w:eastAsia="宋体" w:hint="default"/>
        </w:rPr>
        <w:t>划</w:t>
      </w:r>
      <w:r>
        <w:rPr>
          <w:rFonts w:ascii="宋体" w:hAnsi="宋体" w:cs="宋体" w:eastAsia="宋体" w:hint="default"/>
        </w:rPr>
        <w:t>的主</w:t>
      </w:r>
      <w:r>
        <w:rPr>
          <w:rFonts w:ascii="宋体" w:hAnsi="宋体" w:cs="宋体" w:eastAsia="宋体" w:hint="default"/>
        </w:rPr>
        <w:t>要</w:t>
      </w:r>
      <w:r>
        <w:rPr>
          <w:rFonts w:ascii="宋体" w:hAnsi="宋体" w:cs="宋体" w:eastAsia="宋体" w:hint="default"/>
        </w:rPr>
        <w:t>内</w:t>
      </w:r>
      <w:r>
        <w:rPr>
          <w:rFonts w:ascii="宋体" w:hAnsi="宋体" w:cs="宋体" w:eastAsia="宋体" w:hint="default"/>
        </w:rPr>
        <w:t>容</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w w:val="99"/>
        </w:rPr>
        <w:t> </w:t>
      </w: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rFonts w:ascii="宋体" w:hAnsi="宋体" w:cs="宋体" w:eastAsia="宋体" w:hint="default"/>
        </w:rPr>
        <w:t>公司授予</w:t>
      </w:r>
      <w:r>
        <w:rPr>
          <w:rFonts w:ascii="宋体" w:hAnsi="宋体" w:cs="宋体" w:eastAsia="宋体" w:hint="default"/>
        </w:rPr>
        <w:t>激励</w:t>
      </w:r>
      <w:r>
        <w:rPr>
          <w:rFonts w:ascii="宋体" w:hAnsi="宋体" w:cs="宋体" w:eastAsia="宋体" w:hint="default"/>
        </w:rPr>
        <w:t>对</w:t>
      </w:r>
      <w:r>
        <w:rPr>
          <w:rFonts w:ascii="宋体" w:hAnsi="宋体" w:cs="宋体" w:eastAsia="宋体" w:hint="default"/>
        </w:rPr>
        <w:t>象</w:t>
      </w:r>
      <w:r>
        <w:rPr>
          <w:rFonts w:ascii="宋体" w:hAnsi="宋体" w:cs="宋体" w:eastAsia="宋体" w:hint="default"/>
          <w:spacing w:val="-62"/>
        </w:rPr>
        <w:t> </w:t>
      </w:r>
      <w:r>
        <w:rPr>
          <w:rFonts w:ascii="宋体" w:hAnsi="宋体" w:cs="宋体" w:eastAsia="宋体" w:hint="default"/>
        </w:rPr>
        <w:t>2,950,000</w:t>
      </w:r>
      <w:r>
        <w:rPr>
          <w:rFonts w:ascii="宋体" w:hAnsi="宋体" w:cs="宋体" w:eastAsia="宋体" w:hint="default"/>
          <w:spacing w:val="-62"/>
        </w:rPr>
        <w:t> </w:t>
      </w:r>
      <w:r>
        <w:rPr>
          <w:rFonts w:ascii="宋体" w:hAnsi="宋体" w:cs="宋体" w:eastAsia="宋体" w:hint="default"/>
        </w:rPr>
        <w:t>份股票期权</w:t>
      </w:r>
      <w:r>
        <w:rPr>
          <w:rFonts w:ascii="宋体" w:hAnsi="宋体" w:cs="宋体" w:eastAsia="宋体" w:hint="default"/>
        </w:rPr>
        <w:t>；</w:t>
      </w:r>
    </w:p>
    <w:p>
      <w:pPr>
        <w:pStyle w:val="BodyText"/>
        <w:spacing w:line="240" w:lineRule="auto" w:before="38"/>
        <w:ind w:left="74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rFonts w:ascii="宋体" w:hAnsi="宋体" w:cs="宋体" w:eastAsia="宋体" w:hint="default"/>
        </w:rPr>
        <w:t>股票期权的行权价为</w:t>
      </w:r>
      <w:r>
        <w:rPr>
          <w:rFonts w:ascii="宋体" w:hAnsi="宋体" w:cs="宋体" w:eastAsia="宋体" w:hint="default"/>
          <w:spacing w:val="-62"/>
        </w:rPr>
        <w:t> </w:t>
      </w:r>
      <w:r>
        <w:rPr>
          <w:rFonts w:ascii="宋体" w:hAnsi="宋体" w:cs="宋体" w:eastAsia="宋体" w:hint="default"/>
        </w:rPr>
        <w:t>6.65</w:t>
      </w:r>
      <w:r>
        <w:rPr>
          <w:rFonts w:ascii="宋体" w:hAnsi="宋体" w:cs="宋体" w:eastAsia="宋体" w:hint="default"/>
          <w:spacing w:val="-62"/>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股</w:t>
      </w:r>
      <w:r>
        <w:rPr>
          <w:rFonts w:ascii="宋体" w:hAnsi="宋体" w:cs="宋体" w:eastAsia="宋体" w:hint="default"/>
        </w:rPr>
        <w:t>；</w:t>
      </w:r>
    </w:p>
    <w:p>
      <w:pPr>
        <w:pStyle w:val="BodyText"/>
        <w:spacing w:line="240" w:lineRule="auto" w:before="166"/>
        <w:ind w:left="50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w:t>
      </w:r>
      <w:r>
        <w:rPr>
          <w:rFonts w:ascii="宋体" w:hAnsi="宋体" w:cs="宋体" w:eastAsia="宋体" w:hint="default"/>
        </w:rPr>
        <w:t>有</w:t>
      </w:r>
      <w:r>
        <w:rPr>
          <w:rFonts w:ascii="宋体" w:hAnsi="宋体" w:cs="宋体" w:eastAsia="宋体" w:hint="default"/>
        </w:rPr>
        <w:t>效</w:t>
      </w:r>
      <w:r>
        <w:rPr>
          <w:rFonts w:ascii="宋体" w:hAnsi="宋体" w:cs="宋体" w:eastAsia="宋体" w:hint="default"/>
        </w:rPr>
        <w:t>期为</w:t>
      </w:r>
      <w:r>
        <w:rPr>
          <w:rFonts w:ascii="宋体" w:hAnsi="宋体" w:cs="宋体" w:eastAsia="宋体" w:hint="default"/>
        </w:rPr>
        <w:t>自</w:t>
      </w:r>
      <w:r>
        <w:rPr>
          <w:rFonts w:ascii="宋体" w:hAnsi="宋体" w:cs="宋体" w:eastAsia="宋体" w:hint="default"/>
        </w:rPr>
        <w:t>股票期权授权日</w:t>
      </w:r>
      <w:r>
        <w:rPr>
          <w:rFonts w:ascii="宋体" w:hAnsi="宋体" w:cs="宋体" w:eastAsia="宋体" w:hint="default"/>
        </w:rPr>
        <w:t>起</w:t>
      </w:r>
      <w:r>
        <w:rPr>
          <w:rFonts w:ascii="宋体" w:hAnsi="宋体" w:cs="宋体" w:eastAsia="宋体" w:hint="default"/>
        </w:rPr>
        <w:t>的</w:t>
      </w:r>
      <w:r>
        <w:rPr>
          <w:rFonts w:ascii="宋体" w:hAnsi="宋体" w:cs="宋体" w:eastAsia="宋体" w:hint="default"/>
          <w:spacing w:val="-62"/>
        </w:rPr>
        <w:t> </w:t>
      </w:r>
      <w:r>
        <w:rPr>
          <w:rFonts w:ascii="宋体" w:hAnsi="宋体" w:cs="宋体" w:eastAsia="宋体" w:hint="default"/>
        </w:rPr>
        <w:t>5</w:t>
      </w:r>
      <w:r>
        <w:rPr>
          <w:rFonts w:ascii="宋体" w:hAnsi="宋体" w:cs="宋体" w:eastAsia="宋体" w:hint="default"/>
          <w:spacing w:val="-62"/>
        </w:rPr>
        <w:t> </w:t>
      </w:r>
      <w:r>
        <w:rPr>
          <w:rFonts w:ascii="宋体" w:hAnsi="宋体" w:cs="宋体" w:eastAsia="宋体" w:hint="default"/>
        </w:rPr>
        <w:t>年内</w:t>
      </w:r>
      <w:r>
        <w:rPr>
          <w:rFonts w:ascii="宋体" w:hAnsi="宋体" w:cs="宋体" w:eastAsia="宋体" w:hint="default"/>
        </w:rPr>
        <w:t>；</w:t>
      </w:r>
    </w:p>
    <w:p>
      <w:pPr>
        <w:pStyle w:val="BodyText"/>
        <w:spacing w:line="367" w:lineRule="auto" w:before="166"/>
        <w:ind w:left="142" w:right="210"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w:t>
      </w:r>
      <w:r>
        <w:rPr>
          <w:rFonts w:ascii="宋体" w:hAnsi="宋体" w:cs="宋体" w:eastAsia="宋体" w:hint="default"/>
        </w:rPr>
        <w:t>可行权日：本计</w:t>
      </w:r>
      <w:r>
        <w:rPr>
          <w:rFonts w:ascii="宋体" w:hAnsi="宋体" w:cs="宋体" w:eastAsia="宋体" w:hint="default"/>
        </w:rPr>
        <w:t>划</w:t>
      </w:r>
      <w:r>
        <w:rPr>
          <w:rFonts w:ascii="宋体" w:hAnsi="宋体" w:cs="宋体" w:eastAsia="宋体" w:hint="default"/>
        </w:rPr>
        <w:t>授予的股票期权</w:t>
      </w:r>
      <w:r>
        <w:rPr>
          <w:rFonts w:ascii="宋体" w:hAnsi="宋体" w:cs="宋体" w:eastAsia="宋体" w:hint="default"/>
        </w:rPr>
        <w:t>自</w:t>
      </w:r>
      <w:r>
        <w:rPr>
          <w:rFonts w:ascii="宋体" w:hAnsi="宋体" w:cs="宋体" w:eastAsia="宋体" w:hint="default"/>
        </w:rPr>
        <w:t>授权日</w:t>
      </w:r>
      <w:r>
        <w:rPr>
          <w:rFonts w:ascii="宋体" w:hAnsi="宋体" w:cs="宋体" w:eastAsia="宋体" w:hint="default"/>
        </w:rPr>
        <w:t>起满</w:t>
      </w:r>
      <w:r>
        <w:rPr>
          <w:rFonts w:ascii="宋体" w:hAnsi="宋体" w:cs="宋体" w:eastAsia="宋体" w:hint="default"/>
          <w:spacing w:val="-66"/>
        </w:rPr>
        <w:t> </w:t>
      </w:r>
      <w:r>
        <w:rPr>
          <w:rFonts w:ascii="宋体" w:hAnsi="宋体" w:cs="宋体" w:eastAsia="宋体" w:hint="default"/>
        </w:rPr>
        <w:t>24</w:t>
      </w:r>
      <w:r>
        <w:rPr>
          <w:rFonts w:ascii="宋体" w:hAnsi="宋体" w:cs="宋体" w:eastAsia="宋体" w:hint="default"/>
          <w:spacing w:val="-66"/>
        </w:rPr>
        <w:t> </w:t>
      </w:r>
      <w:r>
        <w:rPr>
          <w:rFonts w:ascii="宋体" w:hAnsi="宋体" w:cs="宋体" w:eastAsia="宋体" w:hint="default"/>
        </w:rPr>
        <w:t>个月后可以开</w:t>
      </w:r>
      <w:r>
        <w:rPr>
          <w:rFonts w:ascii="宋体" w:hAnsi="宋体" w:cs="宋体" w:eastAsia="宋体" w:hint="default"/>
        </w:rPr>
        <w:t>始</w:t>
      </w:r>
      <w:r>
        <w:rPr>
          <w:rFonts w:ascii="宋体" w:hAnsi="宋体" w:cs="宋体" w:eastAsia="宋体" w:hint="default"/>
        </w:rPr>
        <w:t>行权，</w:t>
      </w:r>
      <w:r>
        <w:rPr>
          <w:rFonts w:ascii="宋体" w:hAnsi="宋体" w:cs="宋体" w:eastAsia="宋体" w:hint="default"/>
        </w:rPr>
        <w:t>激励</w:t>
      </w:r>
      <w:r>
        <w:rPr>
          <w:rFonts w:ascii="宋体" w:hAnsi="宋体" w:cs="宋体" w:eastAsia="宋体" w:hint="default"/>
          <w:w w:val="99"/>
        </w:rPr>
        <w:t> </w:t>
      </w:r>
      <w:r>
        <w:rPr>
          <w:rFonts w:ascii="宋体" w:hAnsi="宋体" w:cs="宋体" w:eastAsia="宋体" w:hint="default"/>
        </w:rPr>
        <w:t>对</w:t>
      </w:r>
      <w:r>
        <w:rPr>
          <w:rFonts w:ascii="宋体" w:hAnsi="宋体" w:cs="宋体" w:eastAsia="宋体" w:hint="default"/>
        </w:rPr>
        <w:t>象应</w:t>
      </w:r>
      <w:r>
        <w:rPr>
          <w:rFonts w:ascii="宋体" w:hAnsi="宋体" w:cs="宋体" w:eastAsia="宋体" w:hint="default"/>
        </w:rPr>
        <w:t>按股权</w:t>
      </w:r>
      <w:r>
        <w:rPr>
          <w:rFonts w:ascii="宋体" w:hAnsi="宋体" w:cs="宋体" w:eastAsia="宋体" w:hint="default"/>
        </w:rPr>
        <w:t>激励</w:t>
      </w:r>
      <w:r>
        <w:rPr>
          <w:rFonts w:ascii="宋体" w:hAnsi="宋体" w:cs="宋体" w:eastAsia="宋体" w:hint="default"/>
        </w:rPr>
        <w:t>计</w:t>
      </w:r>
      <w:r>
        <w:rPr>
          <w:rFonts w:ascii="宋体" w:hAnsi="宋体" w:cs="宋体" w:eastAsia="宋体" w:hint="default"/>
        </w:rPr>
        <w:t>划</w:t>
      </w:r>
      <w:r>
        <w:rPr>
          <w:rFonts w:ascii="宋体" w:hAnsi="宋体" w:cs="宋体" w:eastAsia="宋体" w:hint="default"/>
        </w:rPr>
        <w:t>的规定分期行权</w:t>
      </w:r>
      <w:r>
        <w:rPr>
          <w:rFonts w:ascii="宋体" w:hAnsi="宋体" w:cs="宋体" w:eastAsia="宋体" w:hint="default"/>
        </w:rPr>
        <w:t>；</w:t>
      </w:r>
    </w:p>
    <w:p>
      <w:pPr>
        <w:pStyle w:val="BodyText"/>
        <w:spacing w:line="367" w:lineRule="auto" w:before="38"/>
        <w:ind w:left="562" w:right="2778" w:hanging="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5</w:t>
      </w:r>
      <w:r>
        <w:rPr>
          <w:rFonts w:ascii="宋体" w:hAnsi="宋体" w:cs="宋体" w:eastAsia="宋体" w:hint="default"/>
        </w:rPr>
        <w:t>)</w:t>
      </w:r>
      <w:r>
        <w:rPr>
          <w:rFonts w:ascii="宋体" w:hAnsi="宋体" w:cs="宋体" w:eastAsia="宋体" w:hint="default"/>
        </w:rPr>
        <w:t>行权</w:t>
      </w:r>
      <w:r>
        <w:rPr>
          <w:rFonts w:ascii="宋体" w:hAnsi="宋体" w:cs="宋体" w:eastAsia="宋体" w:hint="default"/>
        </w:rPr>
        <w:t>条件</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激励</w:t>
      </w:r>
      <w:r>
        <w:rPr>
          <w:rFonts w:ascii="宋体" w:hAnsi="宋体" w:cs="宋体" w:eastAsia="宋体" w:hint="default"/>
        </w:rPr>
        <w:t>对</w:t>
      </w:r>
      <w:r>
        <w:rPr>
          <w:rFonts w:ascii="宋体" w:hAnsi="宋体" w:cs="宋体" w:eastAsia="宋体" w:hint="default"/>
        </w:rPr>
        <w:t>象</w:t>
      </w:r>
      <w:r>
        <w:rPr>
          <w:rFonts w:ascii="宋体" w:hAnsi="宋体" w:cs="宋体" w:eastAsia="宋体" w:hint="default"/>
        </w:rPr>
        <w:t>行使已获授的股票期权</w:t>
      </w:r>
      <w:r>
        <w:rPr>
          <w:rFonts w:ascii="宋体" w:hAnsi="宋体" w:cs="宋体" w:eastAsia="宋体" w:hint="default"/>
        </w:rPr>
        <w:t>必须</w:t>
      </w:r>
      <w:r>
        <w:rPr>
          <w:rFonts w:ascii="宋体" w:hAnsi="宋体" w:cs="宋体" w:eastAsia="宋体" w:hint="default"/>
        </w:rPr>
        <w:t>同时</w:t>
      </w:r>
      <w:r>
        <w:rPr>
          <w:rFonts w:ascii="宋体" w:hAnsi="宋体" w:cs="宋体" w:eastAsia="宋体" w:hint="default"/>
        </w:rPr>
        <w:t>满足如下条件</w:t>
      </w:r>
      <w:r>
        <w:rPr>
          <w:rFonts w:ascii="宋体" w:hAnsi="宋体" w:cs="宋体" w:eastAsia="宋体" w:hint="default"/>
        </w:rPr>
        <w:t>：</w:t>
      </w:r>
    </w:p>
    <w:p>
      <w:pPr>
        <w:pStyle w:val="BodyText"/>
        <w:spacing w:line="367" w:lineRule="auto" w:before="38"/>
        <w:ind w:left="562" w:right="1762" w:firstLine="180"/>
        <w:jc w:val="left"/>
        <w:rPr>
          <w:rFonts w:ascii="宋体" w:hAnsi="宋体" w:cs="宋体" w:eastAsia="宋体" w:hint="default"/>
        </w:rPr>
      </w:pPr>
      <w:r>
        <w:rPr>
          <w:rFonts w:ascii="宋体" w:hAnsi="宋体" w:cs="宋体" w:eastAsia="宋体" w:hint="default"/>
          <w:spacing w:val="-4"/>
          <w:w w:val="99"/>
        </w:rPr>
        <w:t>A</w:t>
      </w:r>
      <w:r>
        <w:rPr>
          <w:rFonts w:ascii="宋体" w:hAnsi="宋体" w:cs="宋体" w:eastAsia="宋体" w:hint="default"/>
          <w:spacing w:val="-4"/>
          <w:w w:val="99"/>
        </w:rPr>
        <w:t>.根据公司</w:t>
      </w:r>
      <w:r>
        <w:rPr>
          <w:rFonts w:ascii="宋体" w:hAnsi="宋体" w:cs="宋体" w:eastAsia="宋体" w:hint="default"/>
          <w:spacing w:val="-4"/>
          <w:w w:val="99"/>
        </w:rPr>
        <w:t>《考</w:t>
      </w:r>
      <w:r>
        <w:rPr>
          <w:rFonts w:ascii="宋体" w:hAnsi="宋体" w:cs="宋体" w:eastAsia="宋体" w:hint="default"/>
          <w:spacing w:val="-4"/>
          <w:w w:val="99"/>
        </w:rPr>
        <w:t>核</w:t>
      </w:r>
      <w:r>
        <w:rPr>
          <w:rFonts w:ascii="宋体" w:hAnsi="宋体" w:cs="宋体" w:eastAsia="宋体" w:hint="default"/>
          <w:spacing w:val="-4"/>
          <w:w w:val="99"/>
        </w:rPr>
        <w:t>办</w:t>
      </w:r>
      <w:r>
        <w:rPr>
          <w:rFonts w:ascii="宋体" w:hAnsi="宋体" w:cs="宋体" w:eastAsia="宋体" w:hint="default"/>
          <w:spacing w:val="-4"/>
          <w:w w:val="99"/>
        </w:rPr>
        <w:t>法</w:t>
      </w:r>
      <w:r>
        <w:rPr>
          <w:rFonts w:ascii="宋体" w:hAnsi="宋体" w:cs="宋体" w:eastAsia="宋体" w:hint="default"/>
          <w:spacing w:val="-4"/>
          <w:w w:val="99"/>
        </w:rPr>
        <w:t>》</w:t>
      </w:r>
      <w:r>
        <w:rPr>
          <w:rFonts w:ascii="宋体" w:hAnsi="宋体" w:cs="宋体" w:eastAsia="宋体" w:hint="default"/>
          <w:spacing w:val="-4"/>
          <w:w w:val="99"/>
        </w:rPr>
        <w:t>，</w:t>
      </w:r>
      <w:r>
        <w:rPr>
          <w:rFonts w:ascii="宋体" w:hAnsi="宋体" w:cs="宋体" w:eastAsia="宋体" w:hint="default"/>
          <w:spacing w:val="-4"/>
          <w:w w:val="99"/>
        </w:rPr>
        <w:t>激励</w:t>
      </w:r>
      <w:r>
        <w:rPr>
          <w:rFonts w:ascii="宋体" w:hAnsi="宋体" w:cs="宋体" w:eastAsia="宋体" w:hint="default"/>
          <w:spacing w:val="-4"/>
          <w:w w:val="99"/>
        </w:rPr>
        <w:t>对</w:t>
      </w:r>
      <w:r>
        <w:rPr>
          <w:rFonts w:ascii="宋体" w:hAnsi="宋体" w:cs="宋体" w:eastAsia="宋体" w:hint="default"/>
          <w:spacing w:val="-4"/>
          <w:w w:val="99"/>
        </w:rPr>
        <w:t>象</w:t>
      </w:r>
      <w:r>
        <w:rPr>
          <w:rFonts w:ascii="宋体" w:hAnsi="宋体" w:cs="宋体" w:eastAsia="宋体" w:hint="default"/>
          <w:spacing w:val="-4"/>
          <w:w w:val="99"/>
        </w:rPr>
        <w:t>上</w:t>
      </w:r>
      <w:r>
        <w:rPr>
          <w:rFonts w:ascii="宋体" w:hAnsi="宋体" w:cs="宋体" w:eastAsia="宋体" w:hint="default"/>
          <w:spacing w:val="-4"/>
          <w:w w:val="99"/>
        </w:rPr>
        <w:t>一</w:t>
      </w:r>
      <w:r>
        <w:rPr>
          <w:rFonts w:ascii="宋体" w:hAnsi="宋体" w:cs="宋体" w:eastAsia="宋体" w:hint="default"/>
          <w:spacing w:val="-4"/>
          <w:w w:val="99"/>
        </w:rPr>
        <w:t>年度个人</w:t>
      </w:r>
      <w:r>
        <w:rPr>
          <w:rFonts w:ascii="宋体" w:hAnsi="宋体" w:cs="宋体" w:eastAsia="宋体" w:hint="default"/>
          <w:spacing w:val="-4"/>
          <w:w w:val="99"/>
        </w:rPr>
        <w:t>绩效考</w:t>
      </w:r>
      <w:r>
        <w:rPr>
          <w:rFonts w:ascii="宋体" w:hAnsi="宋体" w:cs="宋体" w:eastAsia="宋体" w:hint="default"/>
          <w:spacing w:val="-4"/>
          <w:w w:val="99"/>
        </w:rPr>
        <w:t>核合</w:t>
      </w:r>
      <w:r>
        <w:rPr>
          <w:rFonts w:ascii="宋体" w:hAnsi="宋体" w:cs="宋体" w:eastAsia="宋体" w:hint="default"/>
          <w:spacing w:val="-4"/>
          <w:w w:val="99"/>
        </w:rPr>
        <w:t>格</w:t>
      </w:r>
      <w:r>
        <w:rPr>
          <w:rFonts w:ascii="宋体" w:hAnsi="宋体" w:cs="宋体" w:eastAsia="宋体" w:hint="default"/>
          <w:spacing w:val="-4"/>
          <w:w w:val="99"/>
        </w:rPr>
        <w:t>。</w:t>
      </w:r>
      <w:r>
        <w:rPr>
          <w:rFonts w:ascii="宋体" w:hAnsi="宋体" w:cs="宋体" w:eastAsia="宋体" w:hint="default"/>
          <w:w w:val="99"/>
        </w:rPr>
        <w:t> </w:t>
      </w:r>
      <w:r>
        <w:rPr>
          <w:rFonts w:ascii="宋体" w:hAnsi="宋体" w:cs="宋体" w:eastAsia="宋体" w:hint="default"/>
        </w:rPr>
        <w:t>B</w:t>
      </w:r>
      <w:r>
        <w:rPr>
          <w:rFonts w:ascii="宋体" w:hAnsi="宋体" w:cs="宋体" w:eastAsia="宋体" w:hint="default"/>
        </w:rPr>
        <w:t>.公司未</w:t>
      </w:r>
      <w:r>
        <w:rPr>
          <w:rFonts w:ascii="宋体" w:hAnsi="宋体" w:cs="宋体" w:eastAsia="宋体" w:hint="default"/>
        </w:rPr>
        <w:t>发生</w:t>
      </w:r>
      <w:r>
        <w:rPr>
          <w:rFonts w:ascii="宋体" w:hAnsi="宋体" w:cs="宋体" w:eastAsia="宋体" w:hint="default"/>
        </w:rPr>
        <w:t>以</w:t>
      </w:r>
      <w:r>
        <w:rPr>
          <w:rFonts w:ascii="宋体" w:hAnsi="宋体" w:cs="宋体" w:eastAsia="宋体" w:hint="default"/>
        </w:rPr>
        <w:t>下</w:t>
      </w:r>
      <w:r>
        <w:rPr>
          <w:rFonts w:ascii="宋体" w:hAnsi="宋体" w:cs="宋体" w:eastAsia="宋体" w:hint="default"/>
        </w:rPr>
        <w:t>任</w:t>
      </w:r>
      <w:r>
        <w:rPr>
          <w:rFonts w:ascii="宋体" w:hAnsi="宋体" w:cs="宋体" w:eastAsia="宋体" w:hint="default"/>
        </w:rPr>
        <w:t>一</w:t>
      </w:r>
      <w:r>
        <w:rPr>
          <w:rFonts w:ascii="宋体" w:hAnsi="宋体" w:cs="宋体" w:eastAsia="宋体" w:hint="default"/>
        </w:rPr>
        <w:t>情形：</w:t>
      </w:r>
    </w:p>
    <w:p>
      <w:pPr>
        <w:spacing w:after="0" w:line="367" w:lineRule="auto"/>
        <w:jc w:val="left"/>
        <w:rPr>
          <w:rFonts w:ascii="宋体" w:hAnsi="宋体" w:cs="宋体" w:eastAsia="宋体" w:hint="default"/>
        </w:rPr>
        <w:sectPr>
          <w:pgSz w:w="11900" w:h="16840"/>
          <w:pgMar w:header="942" w:footer="950" w:top="1140" w:bottom="1140" w:left="1480" w:right="1060"/>
        </w:sectPr>
      </w:pPr>
    </w:p>
    <w:p>
      <w:pPr>
        <w:spacing w:line="240" w:lineRule="auto" w:before="2"/>
        <w:rPr>
          <w:rFonts w:ascii="宋体" w:hAnsi="宋体" w:cs="宋体" w:eastAsia="宋体" w:hint="default"/>
          <w:sz w:val="27"/>
          <w:szCs w:val="27"/>
        </w:rPr>
      </w:pPr>
    </w:p>
    <w:p>
      <w:pPr>
        <w:pStyle w:val="BodyText"/>
        <w:spacing w:line="367" w:lineRule="auto" w:before="29"/>
        <w:ind w:left="142" w:right="0" w:firstLine="542"/>
        <w:jc w:val="left"/>
        <w:rPr>
          <w:rFonts w:ascii="宋体" w:hAnsi="宋体" w:cs="宋体" w:eastAsia="宋体" w:hint="default"/>
        </w:rPr>
      </w:pPr>
      <w:r>
        <w:rPr>
          <w:rFonts w:ascii="宋体" w:hAnsi="宋体" w:cs="宋体" w:eastAsia="宋体" w:hint="default"/>
        </w:rPr>
        <w:t>a</w:t>
      </w:r>
      <w:r>
        <w:rPr>
          <w:rFonts w:ascii="宋体" w:hAnsi="宋体" w:cs="宋体" w:eastAsia="宋体" w:hint="default"/>
        </w:rPr>
        <w:t>.</w:t>
      </w:r>
      <w:r>
        <w:rPr>
          <w:rFonts w:ascii="宋体" w:hAnsi="宋体" w:cs="宋体" w:eastAsia="宋体" w:hint="default"/>
        </w:rPr>
        <w:t>最近一</w:t>
      </w:r>
      <w:r>
        <w:rPr>
          <w:rFonts w:ascii="宋体" w:hAnsi="宋体" w:cs="宋体" w:eastAsia="宋体" w:hint="default"/>
        </w:rPr>
        <w:t>个会计年度财务会计报告</w:t>
      </w:r>
      <w:r>
        <w:rPr>
          <w:rFonts w:ascii="宋体" w:hAnsi="宋体" w:cs="宋体" w:eastAsia="宋体" w:hint="default"/>
        </w:rPr>
        <w:t>被</w:t>
      </w:r>
      <w:r>
        <w:rPr>
          <w:rFonts w:ascii="宋体" w:hAnsi="宋体" w:cs="宋体" w:eastAsia="宋体" w:hint="default"/>
        </w:rPr>
        <w:t>注册会计</w:t>
      </w:r>
      <w:r>
        <w:rPr>
          <w:rFonts w:ascii="宋体" w:hAnsi="宋体" w:cs="宋体" w:eastAsia="宋体" w:hint="default"/>
        </w:rPr>
        <w:t>师</w:t>
      </w:r>
      <w:r>
        <w:rPr>
          <w:rFonts w:ascii="宋体" w:hAnsi="宋体" w:cs="宋体" w:eastAsia="宋体" w:hint="default"/>
        </w:rPr>
        <w:t>出</w:t>
      </w:r>
      <w:r>
        <w:rPr>
          <w:rFonts w:ascii="宋体" w:hAnsi="宋体" w:cs="宋体" w:eastAsia="宋体" w:hint="default"/>
        </w:rPr>
        <w:t>具否</w:t>
      </w:r>
      <w:r>
        <w:rPr>
          <w:rFonts w:ascii="宋体" w:hAnsi="宋体" w:cs="宋体" w:eastAsia="宋体" w:hint="default"/>
        </w:rPr>
        <w:t>定意见或</w:t>
      </w:r>
      <w:r>
        <w:rPr>
          <w:rFonts w:ascii="宋体" w:hAnsi="宋体" w:cs="宋体" w:eastAsia="宋体" w:hint="default"/>
        </w:rPr>
        <w:t>者无</w:t>
      </w:r>
      <w:r>
        <w:rPr>
          <w:rFonts w:ascii="宋体" w:hAnsi="宋体" w:cs="宋体" w:eastAsia="宋体" w:hint="default"/>
        </w:rPr>
        <w:t>法表</w:t>
      </w:r>
      <w:r>
        <w:rPr>
          <w:rFonts w:ascii="宋体" w:hAnsi="宋体" w:cs="宋体" w:eastAsia="宋体" w:hint="default"/>
        </w:rPr>
        <w:t>示</w:t>
      </w:r>
      <w:r>
        <w:rPr>
          <w:rFonts w:ascii="宋体" w:hAnsi="宋体" w:cs="宋体" w:eastAsia="宋体" w:hint="default"/>
        </w:rPr>
        <w:t>意见</w:t>
      </w:r>
      <w:r>
        <w:rPr>
          <w:rFonts w:ascii="宋体" w:hAnsi="宋体" w:cs="宋体" w:eastAsia="宋体" w:hint="default"/>
          <w:w w:val="99"/>
        </w:rPr>
        <w:t> </w:t>
      </w:r>
      <w:r>
        <w:rPr>
          <w:rFonts w:ascii="宋体" w:hAnsi="宋体" w:cs="宋体" w:eastAsia="宋体" w:hint="default"/>
        </w:rPr>
        <w:t>的审计报告</w:t>
      </w:r>
      <w:r>
        <w:rPr>
          <w:rFonts w:ascii="宋体" w:hAnsi="宋体" w:cs="宋体" w:eastAsia="宋体" w:hint="default"/>
        </w:rPr>
        <w:t>；</w:t>
      </w:r>
    </w:p>
    <w:p>
      <w:pPr>
        <w:pStyle w:val="BodyText"/>
        <w:spacing w:line="367" w:lineRule="auto" w:before="38"/>
        <w:ind w:left="862" w:right="2098" w:hanging="240"/>
        <w:jc w:val="left"/>
        <w:rPr>
          <w:rFonts w:ascii="宋体" w:hAnsi="宋体" w:cs="宋体" w:eastAsia="宋体" w:hint="default"/>
        </w:rPr>
      </w:pPr>
      <w:r>
        <w:rPr>
          <w:rFonts w:ascii="宋体" w:hAnsi="宋体" w:cs="宋体" w:eastAsia="宋体" w:hint="default"/>
        </w:rPr>
        <w:t>b</w:t>
      </w:r>
      <w:r>
        <w:rPr>
          <w:rFonts w:ascii="宋体" w:hAnsi="宋体" w:cs="宋体" w:eastAsia="宋体" w:hint="default"/>
        </w:rPr>
        <w:t>.</w:t>
      </w:r>
      <w:r>
        <w:rPr>
          <w:rFonts w:ascii="宋体" w:hAnsi="宋体" w:cs="宋体" w:eastAsia="宋体" w:hint="default"/>
        </w:rPr>
        <w:t>最近一</w:t>
      </w:r>
      <w:r>
        <w:rPr>
          <w:rFonts w:ascii="宋体" w:hAnsi="宋体" w:cs="宋体" w:eastAsia="宋体" w:hint="default"/>
        </w:rPr>
        <w:t>年内因重大</w:t>
      </w:r>
      <w:r>
        <w:rPr>
          <w:rFonts w:ascii="宋体" w:hAnsi="宋体" w:cs="宋体" w:eastAsia="宋体" w:hint="default"/>
        </w:rPr>
        <w:t>违</w:t>
      </w:r>
      <w:r>
        <w:rPr>
          <w:rFonts w:ascii="宋体" w:hAnsi="宋体" w:cs="宋体" w:eastAsia="宋体" w:hint="default"/>
        </w:rPr>
        <w:t>法</w:t>
      </w:r>
      <w:r>
        <w:rPr>
          <w:rFonts w:ascii="宋体" w:hAnsi="宋体" w:cs="宋体" w:eastAsia="宋体" w:hint="default"/>
        </w:rPr>
        <w:t>违</w:t>
      </w:r>
      <w:r>
        <w:rPr>
          <w:rFonts w:ascii="宋体" w:hAnsi="宋体" w:cs="宋体" w:eastAsia="宋体" w:hint="default"/>
        </w:rPr>
        <w:t>规行为</w:t>
      </w:r>
      <w:r>
        <w:rPr>
          <w:rFonts w:ascii="宋体" w:hAnsi="宋体" w:cs="宋体" w:eastAsia="宋体" w:hint="default"/>
        </w:rPr>
        <w:t>被</w:t>
      </w:r>
      <w:r>
        <w:rPr>
          <w:rFonts w:ascii="宋体" w:hAnsi="宋体" w:cs="宋体" w:eastAsia="宋体" w:hint="default"/>
        </w:rPr>
        <w:t>中</w:t>
      </w:r>
      <w:r>
        <w:rPr>
          <w:rFonts w:ascii="宋体" w:hAnsi="宋体" w:cs="宋体" w:eastAsia="宋体" w:hint="default"/>
        </w:rPr>
        <w:t>国证监</w:t>
      </w:r>
      <w:r>
        <w:rPr>
          <w:rFonts w:ascii="宋体" w:hAnsi="宋体" w:cs="宋体" w:eastAsia="宋体" w:hint="default"/>
        </w:rPr>
        <w:t>会予以行政</w:t>
      </w:r>
      <w:r>
        <w:rPr>
          <w:rFonts w:ascii="宋体" w:hAnsi="宋体" w:cs="宋体" w:eastAsia="宋体" w:hint="default"/>
        </w:rPr>
        <w:t>处罚；</w:t>
      </w:r>
      <w:r>
        <w:rPr>
          <w:rFonts w:ascii="宋体" w:hAnsi="宋体" w:cs="宋体" w:eastAsia="宋体" w:hint="default"/>
          <w:w w:val="99"/>
        </w:rPr>
        <w:t> </w:t>
      </w:r>
      <w:r>
        <w:rPr>
          <w:rFonts w:ascii="宋体" w:hAnsi="宋体" w:cs="宋体" w:eastAsia="宋体" w:hint="default"/>
        </w:rPr>
        <w:t>c</w:t>
      </w:r>
      <w:r>
        <w:rPr>
          <w:rFonts w:ascii="宋体" w:hAnsi="宋体" w:cs="宋体" w:eastAsia="宋体" w:hint="default"/>
        </w:rPr>
        <w:t>.中</w:t>
      </w:r>
      <w:r>
        <w:rPr>
          <w:rFonts w:ascii="宋体" w:hAnsi="宋体" w:cs="宋体" w:eastAsia="宋体" w:hint="default"/>
        </w:rPr>
        <w:t>国证监</w:t>
      </w:r>
      <w:r>
        <w:rPr>
          <w:rFonts w:ascii="宋体" w:hAnsi="宋体" w:cs="宋体" w:eastAsia="宋体" w:hint="default"/>
        </w:rPr>
        <w:t>会认定的其他情形。</w:t>
      </w:r>
    </w:p>
    <w:p>
      <w:pPr>
        <w:pStyle w:val="BodyText"/>
        <w:spacing w:line="367" w:lineRule="auto" w:before="38"/>
        <w:ind w:left="682" w:right="1558" w:hanging="121"/>
        <w:jc w:val="left"/>
        <w:rPr>
          <w:rFonts w:ascii="宋体" w:hAnsi="宋体" w:cs="宋体" w:eastAsia="宋体" w:hint="default"/>
        </w:rPr>
      </w:pPr>
      <w:r>
        <w:rPr>
          <w:rFonts w:ascii="宋体" w:hAnsi="宋体" w:cs="宋体" w:eastAsia="宋体" w:hint="default"/>
        </w:rPr>
        <w:t>C</w:t>
      </w:r>
      <w:r>
        <w:rPr>
          <w:rFonts w:ascii="宋体" w:hAnsi="宋体" w:cs="宋体" w:eastAsia="宋体" w:hint="default"/>
        </w:rPr>
        <w:t>.</w:t>
      </w:r>
      <w:r>
        <w:rPr>
          <w:rFonts w:ascii="宋体" w:hAnsi="宋体" w:cs="宋体" w:eastAsia="宋体" w:hint="default"/>
        </w:rPr>
        <w:t>激励</w:t>
      </w:r>
      <w:r>
        <w:rPr>
          <w:rFonts w:ascii="宋体" w:hAnsi="宋体" w:cs="宋体" w:eastAsia="宋体" w:hint="default"/>
        </w:rPr>
        <w:t>对</w:t>
      </w:r>
      <w:r>
        <w:rPr>
          <w:rFonts w:ascii="宋体" w:hAnsi="宋体" w:cs="宋体" w:eastAsia="宋体" w:hint="default"/>
        </w:rPr>
        <w:t>象</w:t>
      </w:r>
      <w:r>
        <w:rPr>
          <w:rFonts w:ascii="宋体" w:hAnsi="宋体" w:cs="宋体" w:eastAsia="宋体" w:hint="default"/>
        </w:rPr>
        <w:t>未</w:t>
      </w:r>
      <w:r>
        <w:rPr>
          <w:rFonts w:ascii="宋体" w:hAnsi="宋体" w:cs="宋体" w:eastAsia="宋体" w:hint="default"/>
        </w:rPr>
        <w:t>发生</w:t>
      </w:r>
      <w:r>
        <w:rPr>
          <w:rFonts w:ascii="宋体" w:hAnsi="宋体" w:cs="宋体" w:eastAsia="宋体" w:hint="default"/>
        </w:rPr>
        <w:t>以</w:t>
      </w:r>
      <w:r>
        <w:rPr>
          <w:rFonts w:ascii="宋体" w:hAnsi="宋体" w:cs="宋体" w:eastAsia="宋体" w:hint="default"/>
        </w:rPr>
        <w:t>下</w:t>
      </w:r>
      <w:r>
        <w:rPr>
          <w:rFonts w:ascii="宋体" w:hAnsi="宋体" w:cs="宋体" w:eastAsia="宋体" w:hint="default"/>
        </w:rPr>
        <w:t>任</w:t>
      </w:r>
      <w:r>
        <w:rPr>
          <w:rFonts w:ascii="宋体" w:hAnsi="宋体" w:cs="宋体" w:eastAsia="宋体" w:hint="default"/>
        </w:rPr>
        <w:t>一</w:t>
      </w:r>
      <w:r>
        <w:rPr>
          <w:rFonts w:ascii="宋体" w:hAnsi="宋体" w:cs="宋体" w:eastAsia="宋体" w:hint="default"/>
        </w:rPr>
        <w:t>情形：</w:t>
      </w:r>
      <w:r>
        <w:rPr>
          <w:rFonts w:ascii="宋体" w:hAnsi="宋体" w:cs="宋体" w:eastAsia="宋体" w:hint="default"/>
          <w:w w:val="99"/>
        </w:rPr>
        <w:t> </w:t>
      </w:r>
      <w:r>
        <w:rPr>
          <w:rFonts w:ascii="宋体" w:hAnsi="宋体" w:cs="宋体" w:eastAsia="宋体" w:hint="default"/>
        </w:rPr>
        <w:t>a</w:t>
      </w:r>
      <w:r>
        <w:rPr>
          <w:rFonts w:ascii="宋体" w:hAnsi="宋体" w:cs="宋体" w:eastAsia="宋体" w:hint="default"/>
        </w:rPr>
        <w:t>.</w:t>
      </w:r>
      <w:r>
        <w:rPr>
          <w:rFonts w:ascii="宋体" w:hAnsi="宋体" w:cs="宋体" w:eastAsia="宋体" w:hint="default"/>
        </w:rPr>
        <w:t>最近三</w:t>
      </w:r>
      <w:r>
        <w:rPr>
          <w:rFonts w:ascii="宋体" w:hAnsi="宋体" w:cs="宋体" w:eastAsia="宋体" w:hint="default"/>
        </w:rPr>
        <w:t>年内</w:t>
      </w:r>
      <w:r>
        <w:rPr>
          <w:rFonts w:ascii="宋体" w:hAnsi="宋体" w:cs="宋体" w:eastAsia="宋体" w:hint="default"/>
        </w:rPr>
        <w:t>被证券</w:t>
      </w:r>
      <w:r>
        <w:rPr>
          <w:rFonts w:ascii="宋体" w:hAnsi="宋体" w:cs="宋体" w:eastAsia="宋体" w:hint="default"/>
        </w:rPr>
        <w:t>交易</w:t>
      </w:r>
      <w:r>
        <w:rPr>
          <w:rFonts w:ascii="宋体" w:hAnsi="宋体" w:cs="宋体" w:eastAsia="宋体" w:hint="default"/>
        </w:rPr>
        <w:t>所</w:t>
      </w:r>
      <w:r>
        <w:rPr>
          <w:rFonts w:ascii="宋体" w:hAnsi="宋体" w:cs="宋体" w:eastAsia="宋体" w:hint="default"/>
        </w:rPr>
        <w:t>公开</w:t>
      </w:r>
      <w:r>
        <w:rPr>
          <w:rFonts w:ascii="宋体" w:hAnsi="宋体" w:cs="宋体" w:eastAsia="宋体" w:hint="default"/>
        </w:rPr>
        <w:t>谴责</w:t>
      </w:r>
      <w:r>
        <w:rPr>
          <w:rFonts w:ascii="宋体" w:hAnsi="宋体" w:cs="宋体" w:eastAsia="宋体" w:hint="default"/>
        </w:rPr>
        <w:t>或</w:t>
      </w:r>
      <w:r>
        <w:rPr>
          <w:rFonts w:ascii="宋体" w:hAnsi="宋体" w:cs="宋体" w:eastAsia="宋体" w:hint="default"/>
        </w:rPr>
        <w:t>宣布</w:t>
      </w:r>
      <w:r>
        <w:rPr>
          <w:rFonts w:ascii="宋体" w:hAnsi="宋体" w:cs="宋体" w:eastAsia="宋体" w:hint="default"/>
        </w:rPr>
        <w:t>为不</w:t>
      </w:r>
      <w:r>
        <w:rPr>
          <w:rFonts w:ascii="宋体" w:hAnsi="宋体" w:cs="宋体" w:eastAsia="宋体" w:hint="default"/>
        </w:rPr>
        <w:t>适当</w:t>
      </w:r>
      <w:r>
        <w:rPr>
          <w:rFonts w:ascii="宋体" w:hAnsi="宋体" w:cs="宋体" w:eastAsia="宋体" w:hint="default"/>
        </w:rPr>
        <w:t>人员</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b</w:t>
      </w:r>
      <w:r>
        <w:rPr>
          <w:rFonts w:ascii="宋体" w:hAnsi="宋体" w:cs="宋体" w:eastAsia="宋体" w:hint="default"/>
        </w:rPr>
        <w:t>.</w:t>
      </w:r>
      <w:r>
        <w:rPr>
          <w:rFonts w:ascii="宋体" w:hAnsi="宋体" w:cs="宋体" w:eastAsia="宋体" w:hint="default"/>
        </w:rPr>
        <w:t>最近三</w:t>
      </w:r>
      <w:r>
        <w:rPr>
          <w:rFonts w:ascii="宋体" w:hAnsi="宋体" w:cs="宋体" w:eastAsia="宋体" w:hint="default"/>
        </w:rPr>
        <w:t>年内因重大</w:t>
      </w:r>
      <w:r>
        <w:rPr>
          <w:rFonts w:ascii="宋体" w:hAnsi="宋体" w:cs="宋体" w:eastAsia="宋体" w:hint="default"/>
        </w:rPr>
        <w:t>违</w:t>
      </w:r>
      <w:r>
        <w:rPr>
          <w:rFonts w:ascii="宋体" w:hAnsi="宋体" w:cs="宋体" w:eastAsia="宋体" w:hint="default"/>
        </w:rPr>
        <w:t>法</w:t>
      </w:r>
      <w:r>
        <w:rPr>
          <w:rFonts w:ascii="宋体" w:hAnsi="宋体" w:cs="宋体" w:eastAsia="宋体" w:hint="default"/>
        </w:rPr>
        <w:t>违</w:t>
      </w:r>
      <w:r>
        <w:rPr>
          <w:rFonts w:ascii="宋体" w:hAnsi="宋体" w:cs="宋体" w:eastAsia="宋体" w:hint="default"/>
        </w:rPr>
        <w:t>规行为</w:t>
      </w:r>
      <w:r>
        <w:rPr>
          <w:rFonts w:ascii="宋体" w:hAnsi="宋体" w:cs="宋体" w:eastAsia="宋体" w:hint="default"/>
        </w:rPr>
        <w:t>被</w:t>
      </w:r>
      <w:r>
        <w:rPr>
          <w:rFonts w:ascii="宋体" w:hAnsi="宋体" w:cs="宋体" w:eastAsia="宋体" w:hint="default"/>
        </w:rPr>
        <w:t>中</w:t>
      </w:r>
      <w:r>
        <w:rPr>
          <w:rFonts w:ascii="宋体" w:hAnsi="宋体" w:cs="宋体" w:eastAsia="宋体" w:hint="default"/>
        </w:rPr>
        <w:t>国证监</w:t>
      </w:r>
      <w:r>
        <w:rPr>
          <w:rFonts w:ascii="宋体" w:hAnsi="宋体" w:cs="宋体" w:eastAsia="宋体" w:hint="default"/>
        </w:rPr>
        <w:t>会予以行政</w:t>
      </w:r>
      <w:r>
        <w:rPr>
          <w:rFonts w:ascii="宋体" w:hAnsi="宋体" w:cs="宋体" w:eastAsia="宋体" w:hint="default"/>
        </w:rPr>
        <w:t>处罚；</w:t>
      </w:r>
      <w:r>
        <w:rPr>
          <w:rFonts w:ascii="宋体" w:hAnsi="宋体" w:cs="宋体" w:eastAsia="宋体" w:hint="default"/>
          <w:w w:val="99"/>
        </w:rPr>
        <w:t> </w:t>
      </w:r>
      <w:r>
        <w:rPr>
          <w:rFonts w:ascii="宋体" w:hAnsi="宋体" w:cs="宋体" w:eastAsia="宋体" w:hint="default"/>
        </w:rPr>
        <w:t>c</w:t>
      </w:r>
      <w:r>
        <w:rPr>
          <w:rFonts w:ascii="宋体" w:hAnsi="宋体" w:cs="宋体" w:eastAsia="宋体" w:hint="default"/>
        </w:rPr>
        <w:t>.</w:t>
      </w:r>
      <w:r>
        <w:rPr>
          <w:rFonts w:ascii="宋体" w:hAnsi="宋体" w:cs="宋体" w:eastAsia="宋体" w:hint="default"/>
        </w:rPr>
        <w:t>具</w:t>
      </w:r>
      <w:r>
        <w:rPr>
          <w:rFonts w:ascii="宋体" w:hAnsi="宋体" w:cs="宋体" w:eastAsia="宋体" w:hint="default"/>
        </w:rPr>
        <w:t>有</w:t>
      </w:r>
      <w:r>
        <w:rPr>
          <w:rFonts w:ascii="宋体" w:hAnsi="宋体" w:cs="宋体" w:eastAsia="宋体" w:hint="default"/>
        </w:rPr>
        <w:t>《</w:t>
      </w:r>
      <w:r>
        <w:rPr>
          <w:rFonts w:ascii="宋体" w:hAnsi="宋体" w:cs="宋体" w:eastAsia="宋体" w:hint="default"/>
        </w:rPr>
        <w:t>公司法</w:t>
      </w:r>
      <w:r>
        <w:rPr>
          <w:rFonts w:ascii="宋体" w:hAnsi="宋体" w:cs="宋体" w:eastAsia="宋体" w:hint="default"/>
        </w:rPr>
        <w:t>》</w:t>
      </w:r>
      <w:r>
        <w:rPr>
          <w:rFonts w:ascii="宋体" w:hAnsi="宋体" w:cs="宋体" w:eastAsia="宋体" w:hint="default"/>
        </w:rPr>
        <w:t>规定的不得</w:t>
      </w:r>
      <w:r>
        <w:rPr>
          <w:rFonts w:ascii="宋体" w:hAnsi="宋体" w:cs="宋体" w:eastAsia="宋体" w:hint="default"/>
        </w:rPr>
        <w:t>担</w:t>
      </w:r>
      <w:r>
        <w:rPr>
          <w:rFonts w:ascii="宋体" w:hAnsi="宋体" w:cs="宋体" w:eastAsia="宋体" w:hint="default"/>
        </w:rPr>
        <w:t>任公司董事、高</w:t>
      </w:r>
      <w:r>
        <w:rPr>
          <w:rFonts w:ascii="宋体" w:hAnsi="宋体" w:cs="宋体" w:eastAsia="宋体" w:hint="default"/>
        </w:rPr>
        <w:t>级</w:t>
      </w:r>
      <w:r>
        <w:rPr>
          <w:rFonts w:ascii="宋体" w:hAnsi="宋体" w:cs="宋体" w:eastAsia="宋体" w:hint="default"/>
        </w:rPr>
        <w:t>管理人员情形的。</w:t>
      </w:r>
    </w:p>
    <w:p>
      <w:pPr>
        <w:pStyle w:val="BodyText"/>
        <w:spacing w:line="367" w:lineRule="auto" w:before="38"/>
        <w:ind w:left="742" w:right="0" w:firstLine="120"/>
        <w:jc w:val="left"/>
        <w:rPr>
          <w:rFonts w:ascii="宋体" w:hAnsi="宋体" w:cs="宋体" w:eastAsia="宋体" w:hint="default"/>
        </w:rPr>
      </w:pPr>
      <w:r>
        <w:rPr>
          <w:rFonts w:ascii="宋体" w:hAnsi="宋体" w:cs="宋体" w:eastAsia="宋体" w:hint="default"/>
        </w:rPr>
        <w:t>d</w:t>
      </w:r>
      <w:r>
        <w:rPr>
          <w:rFonts w:ascii="宋体" w:hAnsi="宋体" w:cs="宋体" w:eastAsia="宋体" w:hint="default"/>
        </w:rPr>
        <w:t>.行权的业</w:t>
      </w:r>
      <w:r>
        <w:rPr>
          <w:rFonts w:ascii="宋体" w:hAnsi="宋体" w:cs="宋体" w:eastAsia="宋体" w:hint="default"/>
        </w:rPr>
        <w:t>绩条件</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w w:val="95"/>
        </w:rPr>
        <w:t>公司董事会</w:t>
      </w:r>
      <w:r>
        <w:rPr>
          <w:rFonts w:ascii="宋体" w:hAnsi="宋体" w:cs="宋体" w:eastAsia="宋体" w:hint="default"/>
          <w:w w:val="95"/>
        </w:rPr>
        <w:t>薪酬</w:t>
      </w:r>
      <w:r>
        <w:rPr>
          <w:rFonts w:ascii="宋体" w:hAnsi="宋体" w:cs="宋体" w:eastAsia="宋体" w:hint="default"/>
          <w:w w:val="95"/>
        </w:rPr>
        <w:t>与</w:t>
      </w:r>
      <w:r>
        <w:rPr>
          <w:rFonts w:ascii="宋体" w:hAnsi="宋体" w:cs="宋体" w:eastAsia="宋体" w:hint="default"/>
          <w:w w:val="95"/>
        </w:rPr>
        <w:t>考</w:t>
      </w:r>
      <w:r>
        <w:rPr>
          <w:rFonts w:ascii="宋体" w:hAnsi="宋体" w:cs="宋体" w:eastAsia="宋体" w:hint="default"/>
          <w:w w:val="95"/>
        </w:rPr>
        <w:t>核</w:t>
      </w:r>
      <w:r>
        <w:rPr>
          <w:rFonts w:ascii="宋体" w:hAnsi="宋体" w:cs="宋体" w:eastAsia="宋体" w:hint="default"/>
          <w:w w:val="95"/>
        </w:rPr>
        <w:t>委</w:t>
      </w:r>
      <w:r>
        <w:rPr>
          <w:rFonts w:ascii="宋体" w:hAnsi="宋体" w:cs="宋体" w:eastAsia="宋体" w:hint="default"/>
          <w:w w:val="95"/>
        </w:rPr>
        <w:t>员会在每个会计年度对公司财务业</w:t>
      </w:r>
      <w:r>
        <w:rPr>
          <w:rFonts w:ascii="宋体" w:hAnsi="宋体" w:cs="宋体" w:eastAsia="宋体" w:hint="default"/>
          <w:w w:val="95"/>
        </w:rPr>
        <w:t>绩指</w:t>
      </w:r>
      <w:r>
        <w:rPr>
          <w:rFonts w:ascii="宋体" w:hAnsi="宋体" w:cs="宋体" w:eastAsia="宋体" w:hint="default"/>
          <w:w w:val="95"/>
        </w:rPr>
        <w:t>标进行</w:t>
      </w:r>
      <w:r>
        <w:rPr>
          <w:rFonts w:ascii="宋体" w:hAnsi="宋体" w:cs="宋体" w:eastAsia="宋体" w:hint="default"/>
          <w:w w:val="95"/>
        </w:rPr>
        <w:t>考</w:t>
      </w:r>
      <w:r>
        <w:rPr>
          <w:rFonts w:ascii="宋体" w:hAnsi="宋体" w:cs="宋体" w:eastAsia="宋体" w:hint="default"/>
          <w:w w:val="95"/>
        </w:rPr>
        <w:t>核，以</w:t>
      </w:r>
      <w:r>
        <w:rPr>
          <w:rFonts w:ascii="宋体" w:hAnsi="宋体" w:cs="宋体" w:eastAsia="宋体" w:hint="default"/>
        </w:rPr>
      </w:r>
    </w:p>
    <w:p>
      <w:pPr>
        <w:pStyle w:val="BodyText"/>
        <w:spacing w:line="240" w:lineRule="auto" w:before="36"/>
        <w:ind w:left="142" w:right="0"/>
        <w:jc w:val="left"/>
        <w:rPr>
          <w:rFonts w:ascii="宋体" w:hAnsi="宋体" w:cs="宋体" w:eastAsia="宋体" w:hint="default"/>
        </w:rPr>
      </w:pPr>
      <w:r>
        <w:rPr>
          <w:rFonts w:ascii="宋体" w:hAnsi="宋体" w:cs="宋体" w:eastAsia="宋体" w:hint="default"/>
        </w:rPr>
        <w:t>达到</w:t>
      </w:r>
      <w:r>
        <w:rPr>
          <w:rFonts w:ascii="宋体" w:hAnsi="宋体" w:cs="宋体" w:eastAsia="宋体" w:hint="default"/>
        </w:rPr>
        <w:t>公司财务业</w:t>
      </w:r>
      <w:r>
        <w:rPr>
          <w:rFonts w:ascii="宋体" w:hAnsi="宋体" w:cs="宋体" w:eastAsia="宋体" w:hint="default"/>
        </w:rPr>
        <w:t>绩指</w:t>
      </w:r>
      <w:r>
        <w:rPr>
          <w:rFonts w:ascii="宋体" w:hAnsi="宋体" w:cs="宋体" w:eastAsia="宋体" w:hint="default"/>
        </w:rPr>
        <w:t>标作为</w:t>
      </w:r>
      <w:r>
        <w:rPr>
          <w:rFonts w:ascii="宋体" w:hAnsi="宋体" w:cs="宋体" w:eastAsia="宋体" w:hint="default"/>
        </w:rPr>
        <w:t>激励</w:t>
      </w:r>
      <w:r>
        <w:rPr>
          <w:rFonts w:ascii="宋体" w:hAnsi="宋体" w:cs="宋体" w:eastAsia="宋体" w:hint="default"/>
        </w:rPr>
        <w:t>对</w:t>
      </w:r>
      <w:r>
        <w:rPr>
          <w:rFonts w:ascii="宋体" w:hAnsi="宋体" w:cs="宋体" w:eastAsia="宋体" w:hint="default"/>
        </w:rPr>
        <w:t>象</w:t>
      </w:r>
      <w:r>
        <w:rPr>
          <w:rFonts w:ascii="宋体" w:hAnsi="宋体" w:cs="宋体" w:eastAsia="宋体" w:hint="default"/>
        </w:rPr>
        <w:t>行权的</w:t>
      </w:r>
      <w:r>
        <w:rPr>
          <w:rFonts w:ascii="宋体" w:hAnsi="宋体" w:cs="宋体" w:eastAsia="宋体" w:hint="default"/>
        </w:rPr>
        <w:t>必要条件</w:t>
      </w:r>
      <w:r>
        <w:rPr>
          <w:rFonts w:ascii="宋体" w:hAnsi="宋体" w:cs="宋体" w:eastAsia="宋体" w:hint="default"/>
        </w:rPr>
        <w:t>。</w:t>
      </w:r>
    </w:p>
    <w:p>
      <w:pPr>
        <w:spacing w:line="240" w:lineRule="auto" w:before="12"/>
        <w:rPr>
          <w:rFonts w:ascii="宋体" w:hAnsi="宋体" w:cs="宋体" w:eastAsia="宋体" w:hint="default"/>
          <w:sz w:val="18"/>
          <w:szCs w:val="18"/>
        </w:rPr>
      </w:pPr>
    </w:p>
    <w:p>
      <w:pPr>
        <w:pStyle w:val="BodyText"/>
        <w:tabs>
          <w:tab w:pos="5107" w:val="left" w:leader="none"/>
        </w:tabs>
        <w:spacing w:line="240" w:lineRule="auto"/>
        <w:ind w:left="716" w:right="0"/>
        <w:jc w:val="left"/>
        <w:rPr>
          <w:rFonts w:ascii="宋体" w:hAnsi="宋体" w:cs="宋体" w:eastAsia="宋体" w:hint="default"/>
        </w:rPr>
      </w:pPr>
      <w:r>
        <w:rPr>
          <w:rFonts w:ascii="宋体" w:hAnsi="宋体" w:cs="宋体" w:eastAsia="宋体" w:hint="default"/>
          <w:w w:val="95"/>
        </w:rPr>
        <w:t>行权期</w:t>
        <w:tab/>
      </w:r>
      <w:r>
        <w:rPr>
          <w:rFonts w:ascii="宋体" w:hAnsi="宋体" w:cs="宋体" w:eastAsia="宋体" w:hint="default"/>
        </w:rPr>
        <w:t>财务业绩指标</w:t>
      </w:r>
    </w:p>
    <w:p>
      <w:pPr>
        <w:spacing w:line="240" w:lineRule="auto" w:before="11"/>
        <w:rPr>
          <w:rFonts w:ascii="宋体" w:hAnsi="宋体" w:cs="宋体" w:eastAsia="宋体" w:hint="default"/>
          <w:sz w:val="7"/>
          <w:szCs w:val="7"/>
        </w:rPr>
      </w:pPr>
    </w:p>
    <w:p>
      <w:pPr>
        <w:tabs>
          <w:tab w:pos="2285" w:val="left" w:leader="none"/>
        </w:tabs>
        <w:spacing w:line="20" w:lineRule="exact"/>
        <w:ind w:left="137" w:right="0" w:firstLine="0"/>
        <w:rPr>
          <w:rFonts w:ascii="宋体" w:hAnsi="宋体" w:cs="宋体" w:eastAsia="宋体" w:hint="default"/>
          <w:sz w:val="2"/>
          <w:szCs w:val="2"/>
        </w:rPr>
      </w:pPr>
      <w:r>
        <w:rPr>
          <w:rFonts w:ascii="宋体"/>
          <w:sz w:val="2"/>
        </w:rPr>
        <w:pict>
          <v:group style="width:93.5pt;height:.5pt;mso-position-horizontal-relative:char;mso-position-vertical-relative:line" coordorigin="0,0" coordsize="1870,10">
            <v:group style="position:absolute;left:5;top:5;width:1860;height:2" coordorigin="5,5" coordsize="1860,2">
              <v:shape style="position:absolute;left:5;top:5;width:1860;height:2" coordorigin="5,5" coordsize="1860,0" path="m5,5l1865,5e" filled="false" stroked="true" strokeweight=".479531pt" strokecolor="#000000">
                <v:path arrowok="t"/>
              </v:shape>
            </v:group>
          </v:group>
        </w:pict>
      </w:r>
      <w:r>
        <w:rPr>
          <w:rFonts w:ascii="宋体"/>
          <w:sz w:val="2"/>
        </w:rPr>
      </w:r>
      <w:r>
        <w:rPr>
          <w:rFonts w:ascii="宋体"/>
          <w:sz w:val="2"/>
        </w:rPr>
        <w:tab/>
      </w:r>
      <w:r>
        <w:rPr>
          <w:rFonts w:ascii="宋体"/>
          <w:sz w:val="2"/>
        </w:rPr>
        <w:pict>
          <v:group style="width:353.4pt;height:.5pt;mso-position-horizontal-relative:char;mso-position-vertical-relative:line" coordorigin="0,0" coordsize="7068,10">
            <v:group style="position:absolute;left:5;top:5;width:7059;height:2" coordorigin="5,5" coordsize="7059,2">
              <v:shape style="position:absolute;left:5;top:5;width:7059;height:2" coordorigin="5,5" coordsize="7059,0" path="m5,5l7063,5e" filled="false" stroked="true" strokeweight=".479531pt" strokecolor="#000000">
                <v:path arrowok="t"/>
              </v:shape>
            </v:group>
          </v:group>
        </w:pict>
      </w:r>
      <w:r>
        <w:rPr>
          <w:rFonts w:ascii="宋体"/>
          <w:sz w:val="2"/>
        </w:rPr>
      </w:r>
    </w:p>
    <w:p>
      <w:pPr>
        <w:pStyle w:val="BodyText"/>
        <w:tabs>
          <w:tab w:pos="2405" w:val="left" w:leader="none"/>
        </w:tabs>
        <w:spacing w:line="240" w:lineRule="auto" w:before="131"/>
        <w:ind w:left="250" w:right="0"/>
        <w:jc w:val="left"/>
        <w:rPr>
          <w:rFonts w:ascii="宋体" w:hAnsi="宋体" w:cs="宋体" w:eastAsia="宋体" w:hint="default"/>
        </w:rPr>
      </w:pPr>
      <w:r>
        <w:rPr>
          <w:rFonts w:ascii="宋体" w:hAnsi="宋体" w:cs="宋体" w:eastAsia="宋体" w:hint="default"/>
          <w:w w:val="95"/>
        </w:rPr>
        <w:t>第一个行权期：</w:t>
        <w:tab/>
      </w:r>
      <w:r>
        <w:rPr>
          <w:rFonts w:ascii="宋体" w:hAnsi="宋体" w:cs="宋体" w:eastAsia="宋体" w:hint="default"/>
        </w:rPr>
        <w:t>该行权期上一年度较</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年度的净利润增长率不低于</w:t>
      </w:r>
      <w:r>
        <w:rPr>
          <w:rFonts w:ascii="宋体" w:hAnsi="宋体" w:cs="宋体" w:eastAsia="宋体" w:hint="default"/>
          <w:spacing w:val="-62"/>
        </w:rPr>
        <w:t> </w:t>
      </w:r>
      <w:r>
        <w:rPr>
          <w:rFonts w:ascii="宋体" w:hAnsi="宋体" w:cs="宋体" w:eastAsia="宋体" w:hint="default"/>
        </w:rPr>
        <w:t>80%；</w:t>
      </w:r>
    </w:p>
    <w:p>
      <w:pPr>
        <w:spacing w:line="240" w:lineRule="auto" w:before="11"/>
        <w:rPr>
          <w:rFonts w:ascii="宋体" w:hAnsi="宋体" w:cs="宋体" w:eastAsia="宋体" w:hint="default"/>
          <w:sz w:val="16"/>
          <w:szCs w:val="16"/>
        </w:rPr>
      </w:pPr>
    </w:p>
    <w:p>
      <w:pPr>
        <w:pStyle w:val="BodyText"/>
        <w:spacing w:line="427" w:lineRule="auto" w:before="27"/>
        <w:ind w:left="2405" w:right="2298"/>
        <w:jc w:val="left"/>
        <w:rPr>
          <w:rFonts w:ascii="宋体" w:hAnsi="宋体" w:cs="宋体" w:eastAsia="宋体" w:hint="default"/>
        </w:rPr>
      </w:pPr>
      <w:r>
        <w:rPr>
          <w:rFonts w:ascii="宋体" w:hAnsi="宋体" w:cs="宋体" w:eastAsia="宋体" w:hint="default"/>
        </w:rPr>
        <w:t>净资产收益率不低于</w:t>
      </w:r>
      <w:r>
        <w:rPr>
          <w:rFonts w:ascii="宋体" w:hAnsi="宋体" w:cs="宋体" w:eastAsia="宋体" w:hint="default"/>
          <w:spacing w:val="-61"/>
        </w:rPr>
        <w:t> </w:t>
      </w:r>
      <w:r>
        <w:rPr>
          <w:rFonts w:ascii="宋体" w:hAnsi="宋体" w:cs="宋体" w:eastAsia="宋体" w:hint="default"/>
        </w:rPr>
        <w:t>5.5%；</w:t>
      </w:r>
      <w:r>
        <w:rPr>
          <w:rFonts w:ascii="宋体" w:hAnsi="宋体" w:cs="宋体" w:eastAsia="宋体" w:hint="default"/>
          <w:w w:val="99"/>
        </w:rPr>
        <w:t> </w:t>
      </w:r>
      <w:r>
        <w:rPr>
          <w:rFonts w:ascii="宋体" w:hAnsi="宋体" w:cs="宋体" w:eastAsia="宋体" w:hint="default"/>
        </w:rPr>
        <w:t>主营业务利润占利润总额的比重不低于</w:t>
      </w:r>
      <w:r>
        <w:rPr>
          <w:rFonts w:ascii="宋体" w:hAnsi="宋体" w:cs="宋体" w:eastAsia="宋体" w:hint="default"/>
          <w:spacing w:val="-63"/>
        </w:rPr>
        <w:t> </w:t>
      </w:r>
      <w:r>
        <w:rPr>
          <w:rFonts w:ascii="宋体" w:hAnsi="宋体" w:cs="宋体" w:eastAsia="宋体" w:hint="default"/>
        </w:rPr>
        <w:t>60%。</w:t>
      </w:r>
    </w:p>
    <w:p>
      <w:pPr>
        <w:pStyle w:val="BodyText"/>
        <w:tabs>
          <w:tab w:pos="2405" w:val="left" w:leader="none"/>
        </w:tabs>
        <w:spacing w:line="427" w:lineRule="auto" w:before="58"/>
        <w:ind w:left="2405" w:right="632" w:hanging="2156"/>
        <w:jc w:val="left"/>
        <w:rPr>
          <w:rFonts w:ascii="宋体" w:hAnsi="宋体" w:cs="宋体" w:eastAsia="宋体" w:hint="default"/>
        </w:rPr>
      </w:pPr>
      <w:r>
        <w:rPr>
          <w:rFonts w:ascii="宋体" w:hAnsi="宋体" w:cs="宋体" w:eastAsia="宋体" w:hint="default"/>
          <w:w w:val="95"/>
        </w:rPr>
        <w:t>第二个行权期：</w:t>
        <w:tab/>
      </w:r>
      <w:r>
        <w:rPr>
          <w:rFonts w:ascii="宋体" w:hAnsi="宋体" w:cs="宋体" w:eastAsia="宋体" w:hint="default"/>
        </w:rPr>
        <w:t>该行权期上一年度较</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年度的净利润增长率不低于</w:t>
      </w:r>
      <w:r>
        <w:rPr>
          <w:rFonts w:ascii="宋体" w:hAnsi="宋体" w:cs="宋体" w:eastAsia="宋体" w:hint="default"/>
          <w:spacing w:val="-62"/>
        </w:rPr>
        <w:t> </w:t>
      </w:r>
      <w:r>
        <w:rPr>
          <w:rFonts w:ascii="宋体" w:hAnsi="宋体" w:cs="宋体" w:eastAsia="宋体" w:hint="default"/>
        </w:rPr>
        <w:t>100%；</w:t>
      </w:r>
      <w:r>
        <w:rPr>
          <w:rFonts w:ascii="宋体" w:hAnsi="宋体" w:cs="宋体" w:eastAsia="宋体" w:hint="default"/>
          <w:w w:val="99"/>
        </w:rPr>
        <w:t> </w:t>
      </w:r>
      <w:r>
        <w:rPr>
          <w:rFonts w:ascii="宋体" w:hAnsi="宋体" w:cs="宋体" w:eastAsia="宋体" w:hint="default"/>
        </w:rPr>
        <w:t>净资产收益率不低于</w:t>
      </w:r>
      <w:r>
        <w:rPr>
          <w:rFonts w:ascii="宋体" w:hAnsi="宋体" w:cs="宋体" w:eastAsia="宋体" w:hint="default"/>
          <w:spacing w:val="-61"/>
        </w:rPr>
        <w:t> </w:t>
      </w:r>
      <w:r>
        <w:rPr>
          <w:rFonts w:ascii="宋体" w:hAnsi="宋体" w:cs="宋体" w:eastAsia="宋体" w:hint="default"/>
        </w:rPr>
        <w:t>6%；</w:t>
      </w:r>
      <w:r>
        <w:rPr>
          <w:rFonts w:ascii="宋体" w:hAnsi="宋体" w:cs="宋体" w:eastAsia="宋体" w:hint="default"/>
          <w:w w:val="99"/>
        </w:rPr>
        <w:t> </w:t>
      </w:r>
      <w:r>
        <w:rPr>
          <w:rFonts w:ascii="宋体" w:hAnsi="宋体" w:cs="宋体" w:eastAsia="宋体" w:hint="default"/>
        </w:rPr>
        <w:t>主营业务利润占利润总额的比重不低于</w:t>
      </w:r>
      <w:r>
        <w:rPr>
          <w:rFonts w:ascii="宋体" w:hAnsi="宋体" w:cs="宋体" w:eastAsia="宋体" w:hint="default"/>
          <w:spacing w:val="-63"/>
        </w:rPr>
        <w:t> </w:t>
      </w:r>
      <w:r>
        <w:rPr>
          <w:rFonts w:ascii="宋体" w:hAnsi="宋体" w:cs="宋体" w:eastAsia="宋体" w:hint="default"/>
        </w:rPr>
        <w:t>60%。</w:t>
      </w:r>
    </w:p>
    <w:p>
      <w:pPr>
        <w:pStyle w:val="BodyText"/>
        <w:tabs>
          <w:tab w:pos="2405" w:val="left" w:leader="none"/>
        </w:tabs>
        <w:spacing w:line="427" w:lineRule="auto" w:before="58"/>
        <w:ind w:left="2405" w:right="632" w:hanging="2156"/>
        <w:jc w:val="left"/>
        <w:rPr>
          <w:rFonts w:ascii="宋体" w:hAnsi="宋体" w:cs="宋体" w:eastAsia="宋体" w:hint="default"/>
        </w:rPr>
      </w:pPr>
      <w:r>
        <w:rPr>
          <w:rFonts w:ascii="宋体" w:hAnsi="宋体" w:cs="宋体" w:eastAsia="宋体" w:hint="default"/>
          <w:w w:val="95"/>
        </w:rPr>
        <w:t>第三个行权期：</w:t>
        <w:tab/>
      </w:r>
      <w:r>
        <w:rPr>
          <w:rFonts w:ascii="宋体" w:hAnsi="宋体" w:cs="宋体" w:eastAsia="宋体" w:hint="default"/>
        </w:rPr>
        <w:t>该行权期上一年度较</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年度的净利润增长率不低于</w:t>
      </w:r>
      <w:r>
        <w:rPr>
          <w:rFonts w:ascii="宋体" w:hAnsi="宋体" w:cs="宋体" w:eastAsia="宋体" w:hint="default"/>
          <w:spacing w:val="-62"/>
        </w:rPr>
        <w:t> </w:t>
      </w:r>
      <w:r>
        <w:rPr>
          <w:rFonts w:ascii="宋体" w:hAnsi="宋体" w:cs="宋体" w:eastAsia="宋体" w:hint="default"/>
        </w:rPr>
        <w:t>120%；</w:t>
      </w:r>
      <w:r>
        <w:rPr>
          <w:rFonts w:ascii="宋体" w:hAnsi="宋体" w:cs="宋体" w:eastAsia="宋体" w:hint="default"/>
          <w:w w:val="99"/>
        </w:rPr>
        <w:t> </w:t>
      </w:r>
      <w:r>
        <w:rPr>
          <w:rFonts w:ascii="宋体" w:hAnsi="宋体" w:cs="宋体" w:eastAsia="宋体" w:hint="default"/>
        </w:rPr>
        <w:t>净资产收益率不低于</w:t>
      </w:r>
      <w:r>
        <w:rPr>
          <w:rFonts w:ascii="宋体" w:hAnsi="宋体" w:cs="宋体" w:eastAsia="宋体" w:hint="default"/>
          <w:spacing w:val="-61"/>
        </w:rPr>
        <w:t> </w:t>
      </w:r>
      <w:r>
        <w:rPr>
          <w:rFonts w:ascii="宋体" w:hAnsi="宋体" w:cs="宋体" w:eastAsia="宋体" w:hint="default"/>
        </w:rPr>
        <w:t>6.5%；</w:t>
      </w:r>
      <w:r>
        <w:rPr>
          <w:rFonts w:ascii="宋体" w:hAnsi="宋体" w:cs="宋体" w:eastAsia="宋体" w:hint="default"/>
          <w:w w:val="99"/>
        </w:rPr>
        <w:t> </w:t>
      </w:r>
      <w:r>
        <w:rPr>
          <w:rFonts w:ascii="宋体" w:hAnsi="宋体" w:cs="宋体" w:eastAsia="宋体" w:hint="default"/>
        </w:rPr>
        <w:t>主营业务利润占利润总额的比重不低于</w:t>
      </w:r>
      <w:r>
        <w:rPr>
          <w:rFonts w:ascii="宋体" w:hAnsi="宋体" w:cs="宋体" w:eastAsia="宋体" w:hint="default"/>
          <w:spacing w:val="-63"/>
        </w:rPr>
        <w:t> </w:t>
      </w:r>
      <w:r>
        <w:rPr>
          <w:rFonts w:ascii="宋体" w:hAnsi="宋体" w:cs="宋体" w:eastAsia="宋体" w:hint="default"/>
        </w:rPr>
        <w:t>60%。</w:t>
      </w:r>
    </w:p>
    <w:p>
      <w:pPr>
        <w:pStyle w:val="BodyText"/>
        <w:spacing w:line="369" w:lineRule="auto" w:before="58"/>
        <w:ind w:left="142" w:right="0" w:firstLine="480"/>
        <w:jc w:val="left"/>
        <w:rPr>
          <w:rFonts w:ascii="宋体" w:hAnsi="宋体" w:cs="宋体" w:eastAsia="宋体" w:hint="default"/>
        </w:rPr>
      </w:pPr>
      <w:r>
        <w:rPr>
          <w:rFonts w:ascii="宋体" w:hAnsi="宋体" w:cs="宋体" w:eastAsia="宋体" w:hint="default"/>
          <w:spacing w:val="2"/>
        </w:rPr>
        <w:t>净资产收益</w:t>
      </w:r>
      <w:r>
        <w:rPr>
          <w:rFonts w:ascii="宋体" w:hAnsi="宋体" w:cs="宋体" w:eastAsia="宋体" w:hint="default"/>
          <w:spacing w:val="2"/>
        </w:rPr>
        <w:t>率</w:t>
      </w:r>
      <w:r>
        <w:rPr>
          <w:rFonts w:ascii="宋体" w:hAnsi="宋体" w:cs="宋体" w:eastAsia="宋体" w:hint="default"/>
          <w:spacing w:val="2"/>
        </w:rPr>
        <w:t>、净利润</w:t>
      </w:r>
      <w:r>
        <w:rPr>
          <w:rFonts w:ascii="宋体" w:hAnsi="宋体" w:cs="宋体" w:eastAsia="宋体" w:hint="default"/>
          <w:spacing w:val="2"/>
        </w:rPr>
        <w:t>指</w:t>
      </w:r>
      <w:r>
        <w:rPr>
          <w:rFonts w:ascii="宋体" w:hAnsi="宋体" w:cs="宋体" w:eastAsia="宋体" w:hint="default"/>
          <w:spacing w:val="2"/>
        </w:rPr>
        <w:t>标</w:t>
      </w:r>
      <w:r>
        <w:rPr>
          <w:rFonts w:ascii="宋体" w:hAnsi="宋体" w:cs="宋体" w:eastAsia="宋体" w:hint="default"/>
          <w:spacing w:val="2"/>
        </w:rPr>
        <w:t>均</w:t>
      </w:r>
      <w:r>
        <w:rPr>
          <w:rFonts w:ascii="宋体" w:hAnsi="宋体" w:cs="宋体" w:eastAsia="宋体" w:hint="default"/>
          <w:spacing w:val="2"/>
        </w:rPr>
        <w:t>以</w:t>
      </w:r>
      <w:r>
        <w:rPr>
          <w:rFonts w:ascii="宋体" w:hAnsi="宋体" w:cs="宋体" w:eastAsia="宋体" w:hint="default"/>
          <w:spacing w:val="2"/>
        </w:rPr>
        <w:t>扣除非</w:t>
      </w:r>
      <w:r>
        <w:rPr>
          <w:rFonts w:ascii="宋体" w:hAnsi="宋体" w:cs="宋体" w:eastAsia="宋体" w:hint="default"/>
          <w:spacing w:val="2"/>
        </w:rPr>
        <w:t>经</w:t>
      </w:r>
      <w:r>
        <w:rPr>
          <w:rFonts w:ascii="宋体" w:hAnsi="宋体" w:cs="宋体" w:eastAsia="宋体" w:hint="default"/>
          <w:spacing w:val="2"/>
        </w:rPr>
        <w:t>常</w:t>
      </w:r>
      <w:r>
        <w:rPr>
          <w:rFonts w:ascii="宋体" w:hAnsi="宋体" w:cs="宋体" w:eastAsia="宋体" w:hint="default"/>
          <w:spacing w:val="2"/>
        </w:rPr>
        <w:t>性损益的净利润与不</w:t>
      </w:r>
      <w:r>
        <w:rPr>
          <w:rFonts w:ascii="宋体" w:hAnsi="宋体" w:cs="宋体" w:eastAsia="宋体" w:hint="default"/>
          <w:spacing w:val="2"/>
        </w:rPr>
        <w:t>扣除非</w:t>
      </w:r>
      <w:r>
        <w:rPr>
          <w:rFonts w:ascii="宋体" w:hAnsi="宋体" w:cs="宋体" w:eastAsia="宋体" w:hint="default"/>
          <w:spacing w:val="2"/>
        </w:rPr>
        <w:t>经</w:t>
      </w:r>
      <w:r>
        <w:rPr>
          <w:rFonts w:ascii="宋体" w:hAnsi="宋体" w:cs="宋体" w:eastAsia="宋体" w:hint="default"/>
          <w:spacing w:val="2"/>
        </w:rPr>
        <w:t>常</w:t>
      </w:r>
      <w:r>
        <w:rPr>
          <w:rFonts w:ascii="宋体" w:hAnsi="宋体" w:cs="宋体" w:eastAsia="宋体" w:hint="default"/>
          <w:spacing w:val="2"/>
        </w:rPr>
        <w:t>性损</w:t>
      </w:r>
      <w:r>
        <w:rPr>
          <w:rFonts w:ascii="宋体" w:hAnsi="宋体" w:cs="宋体" w:eastAsia="宋体" w:hint="default"/>
          <w:w w:val="99"/>
        </w:rPr>
        <w:t> </w:t>
      </w:r>
      <w:r>
        <w:rPr>
          <w:rFonts w:ascii="宋体" w:hAnsi="宋体" w:cs="宋体" w:eastAsia="宋体" w:hint="default"/>
        </w:rPr>
        <w:t>益的净利润</w:t>
      </w:r>
      <w:r>
        <w:rPr>
          <w:rFonts w:ascii="宋体" w:hAnsi="宋体" w:cs="宋体" w:eastAsia="宋体" w:hint="default"/>
        </w:rPr>
        <w:t>二者孰低</w:t>
      </w:r>
      <w:r>
        <w:rPr>
          <w:rFonts w:ascii="宋体" w:hAnsi="宋体" w:cs="宋体" w:eastAsia="宋体" w:hint="default"/>
        </w:rPr>
        <w:t>作为计算</w:t>
      </w:r>
      <w:r>
        <w:rPr>
          <w:rFonts w:ascii="宋体" w:hAnsi="宋体" w:cs="宋体" w:eastAsia="宋体" w:hint="default"/>
        </w:rPr>
        <w:t>依</w:t>
      </w:r>
      <w:r>
        <w:rPr>
          <w:rFonts w:ascii="宋体" w:hAnsi="宋体" w:cs="宋体" w:eastAsia="宋体" w:hint="default"/>
        </w:rPr>
        <w:t>据。</w:t>
      </w:r>
    </w:p>
    <w:p>
      <w:pPr>
        <w:pStyle w:val="BodyText"/>
        <w:spacing w:line="240" w:lineRule="auto" w:before="36"/>
        <w:ind w:left="922" w:right="0"/>
        <w:jc w:val="left"/>
        <w:rPr>
          <w:rFonts w:ascii="宋体" w:hAnsi="宋体" w:cs="宋体" w:eastAsia="宋体" w:hint="default"/>
        </w:rPr>
      </w:pPr>
      <w:r>
        <w:rPr>
          <w:rFonts w:ascii="宋体" w:hAnsi="宋体" w:cs="宋体" w:eastAsia="宋体" w:hint="default"/>
        </w:rPr>
        <w:t>股票期权成本计入公司管理费用及销售费用，并在经</w:t>
      </w:r>
      <w:r>
        <w:rPr>
          <w:rFonts w:ascii="宋体" w:hAnsi="宋体" w:cs="宋体" w:eastAsia="宋体" w:hint="default"/>
        </w:rPr>
        <w:t>常</w:t>
      </w:r>
      <w:r>
        <w:rPr>
          <w:rFonts w:ascii="宋体" w:hAnsi="宋体" w:cs="宋体" w:eastAsia="宋体" w:hint="default"/>
        </w:rPr>
        <w:t>性损益中</w:t>
      </w:r>
      <w:r>
        <w:rPr>
          <w:rFonts w:ascii="宋体" w:hAnsi="宋体" w:cs="宋体" w:eastAsia="宋体" w:hint="default"/>
        </w:rPr>
        <w:t>列</w:t>
      </w:r>
      <w:r>
        <w:rPr>
          <w:rFonts w:ascii="宋体" w:hAnsi="宋体" w:cs="宋体" w:eastAsia="宋体" w:hint="default"/>
        </w:rPr>
        <w:t>支。</w:t>
      </w:r>
    </w:p>
    <w:p>
      <w:pPr>
        <w:pStyle w:val="BodyText"/>
        <w:spacing w:line="367" w:lineRule="auto" w:before="166"/>
        <w:ind w:left="142" w:right="0" w:firstLine="854"/>
        <w:jc w:val="left"/>
        <w:rPr>
          <w:rFonts w:ascii="宋体" w:hAnsi="宋体" w:cs="宋体" w:eastAsia="宋体" w:hint="default"/>
        </w:rPr>
      </w:pPr>
      <w:r>
        <w:rPr>
          <w:rFonts w:ascii="宋体" w:hAnsi="宋体" w:cs="宋体" w:eastAsia="宋体" w:hint="default"/>
          <w:spacing w:val="6"/>
        </w:rPr>
        <w:t>若</w:t>
      </w:r>
      <w:r>
        <w:rPr>
          <w:rFonts w:ascii="宋体" w:hAnsi="宋体" w:cs="宋体" w:eastAsia="宋体" w:hint="default"/>
          <w:spacing w:val="6"/>
        </w:rPr>
        <w:t>公司财务业</w:t>
      </w:r>
      <w:r>
        <w:rPr>
          <w:rFonts w:ascii="宋体" w:hAnsi="宋体" w:cs="宋体" w:eastAsia="宋体" w:hint="default"/>
          <w:spacing w:val="6"/>
        </w:rPr>
        <w:t>绩指</w:t>
      </w:r>
      <w:r>
        <w:rPr>
          <w:rFonts w:ascii="宋体" w:hAnsi="宋体" w:cs="宋体" w:eastAsia="宋体" w:hint="default"/>
          <w:spacing w:val="6"/>
        </w:rPr>
        <w:t>标</w:t>
      </w:r>
      <w:r>
        <w:rPr>
          <w:rFonts w:ascii="宋体" w:hAnsi="宋体" w:cs="宋体" w:eastAsia="宋体" w:hint="default"/>
          <w:spacing w:val="6"/>
        </w:rPr>
        <w:t>达</w:t>
      </w:r>
      <w:r>
        <w:rPr>
          <w:rFonts w:ascii="宋体" w:hAnsi="宋体" w:cs="宋体" w:eastAsia="宋体" w:hint="default"/>
          <w:spacing w:val="6"/>
        </w:rPr>
        <w:t>不</w:t>
      </w:r>
      <w:r>
        <w:rPr>
          <w:rFonts w:ascii="宋体" w:hAnsi="宋体" w:cs="宋体" w:eastAsia="宋体" w:hint="default"/>
          <w:spacing w:val="6"/>
        </w:rPr>
        <w:t>到</w:t>
      </w:r>
      <w:r>
        <w:rPr>
          <w:rFonts w:ascii="宋体" w:hAnsi="宋体" w:cs="宋体" w:eastAsia="宋体" w:hint="default"/>
          <w:spacing w:val="6"/>
        </w:rPr>
        <w:t>上述行权</w:t>
      </w:r>
      <w:r>
        <w:rPr>
          <w:rFonts w:ascii="宋体" w:hAnsi="宋体" w:cs="宋体" w:eastAsia="宋体" w:hint="default"/>
          <w:spacing w:val="6"/>
        </w:rPr>
        <w:t>条件</w:t>
      </w:r>
      <w:r>
        <w:rPr>
          <w:rFonts w:ascii="宋体" w:hAnsi="宋体" w:cs="宋体" w:eastAsia="宋体" w:hint="default"/>
          <w:spacing w:val="6"/>
        </w:rPr>
        <w:t>或</w:t>
      </w:r>
      <w:r>
        <w:rPr>
          <w:rFonts w:ascii="宋体" w:hAnsi="宋体" w:cs="宋体" w:eastAsia="宋体" w:hint="default"/>
          <w:spacing w:val="6"/>
        </w:rPr>
        <w:t>激励</w:t>
      </w:r>
      <w:r>
        <w:rPr>
          <w:rFonts w:ascii="宋体" w:hAnsi="宋体" w:cs="宋体" w:eastAsia="宋体" w:hint="default"/>
          <w:spacing w:val="6"/>
        </w:rPr>
        <w:t>对</w:t>
      </w:r>
      <w:r>
        <w:rPr>
          <w:rFonts w:ascii="宋体" w:hAnsi="宋体" w:cs="宋体" w:eastAsia="宋体" w:hint="default"/>
          <w:spacing w:val="6"/>
        </w:rPr>
        <w:t>象</w:t>
      </w:r>
      <w:r>
        <w:rPr>
          <w:rFonts w:ascii="宋体" w:hAnsi="宋体" w:cs="宋体" w:eastAsia="宋体" w:hint="default"/>
          <w:spacing w:val="6"/>
        </w:rPr>
        <w:t>在行权有</w:t>
      </w:r>
      <w:r>
        <w:rPr>
          <w:rFonts w:ascii="宋体" w:hAnsi="宋体" w:cs="宋体" w:eastAsia="宋体" w:hint="default"/>
          <w:spacing w:val="6"/>
        </w:rPr>
        <w:t>效</w:t>
      </w:r>
      <w:r>
        <w:rPr>
          <w:rFonts w:ascii="宋体" w:hAnsi="宋体" w:cs="宋体" w:eastAsia="宋体" w:hint="default"/>
          <w:spacing w:val="6"/>
        </w:rPr>
        <w:t>期内</w:t>
      </w:r>
      <w:r>
        <w:rPr>
          <w:rFonts w:ascii="宋体" w:hAnsi="宋体" w:cs="宋体" w:eastAsia="宋体" w:hint="default"/>
          <w:spacing w:val="6"/>
        </w:rPr>
        <w:t>放弃</w:t>
      </w:r>
      <w:r>
        <w:rPr>
          <w:rFonts w:ascii="宋体" w:hAnsi="宋体" w:cs="宋体" w:eastAsia="宋体" w:hint="default"/>
          <w:spacing w:val="6"/>
        </w:rPr>
        <w:t>行</w:t>
      </w:r>
      <w:r>
        <w:rPr>
          <w:rFonts w:ascii="宋体" w:hAnsi="宋体" w:cs="宋体" w:eastAsia="宋体" w:hint="default"/>
          <w:w w:val="99"/>
        </w:rPr>
        <w:t> </w:t>
      </w:r>
      <w:r>
        <w:rPr>
          <w:rFonts w:ascii="宋体" w:hAnsi="宋体" w:cs="宋体" w:eastAsia="宋体" w:hint="default"/>
        </w:rPr>
        <w:t>权，</w:t>
      </w:r>
      <w:r>
        <w:rPr>
          <w:rFonts w:ascii="宋体" w:hAnsi="宋体" w:cs="宋体" w:eastAsia="宋体" w:hint="default"/>
        </w:rPr>
        <w:t>则</w:t>
      </w:r>
      <w:r>
        <w:rPr>
          <w:rFonts w:ascii="宋体" w:hAnsi="宋体" w:cs="宋体" w:eastAsia="宋体" w:hint="default"/>
        </w:rPr>
        <w:t>该</w:t>
      </w:r>
      <w:r>
        <w:rPr>
          <w:rFonts w:ascii="宋体" w:hAnsi="宋体" w:cs="宋体" w:eastAsia="宋体" w:hint="default"/>
        </w:rPr>
        <w:t>部</w:t>
      </w:r>
      <w:r>
        <w:rPr>
          <w:rFonts w:ascii="宋体" w:hAnsi="宋体" w:cs="宋体" w:eastAsia="宋体" w:hint="default"/>
        </w:rPr>
        <w:t>分股票期权由公司注销。</w:t>
      </w:r>
    </w:p>
    <w:p>
      <w:pPr>
        <w:pStyle w:val="BodyText"/>
        <w:spacing w:line="240" w:lineRule="auto" w:before="38"/>
        <w:ind w:left="869" w:right="0"/>
        <w:jc w:val="left"/>
        <w:rPr>
          <w:rFonts w:ascii="宋体" w:hAnsi="宋体" w:cs="宋体" w:eastAsia="宋体" w:hint="default"/>
        </w:rPr>
      </w:pPr>
      <w:r>
        <w:rPr>
          <w:rFonts w:ascii="宋体" w:hAnsi="宋体" w:cs="宋体" w:eastAsia="宋体" w:hint="default"/>
          <w:spacing w:val="2"/>
        </w:rPr>
        <w:t>在股权</w:t>
      </w:r>
      <w:r>
        <w:rPr>
          <w:rFonts w:ascii="宋体" w:hAnsi="宋体" w:cs="宋体" w:eastAsia="宋体" w:hint="default"/>
          <w:spacing w:val="2"/>
        </w:rPr>
        <w:t>激励</w:t>
      </w:r>
      <w:r>
        <w:rPr>
          <w:rFonts w:ascii="宋体" w:hAnsi="宋体" w:cs="宋体" w:eastAsia="宋体" w:hint="default"/>
          <w:spacing w:val="2"/>
        </w:rPr>
        <w:t>计</w:t>
      </w:r>
      <w:r>
        <w:rPr>
          <w:rFonts w:ascii="宋体" w:hAnsi="宋体" w:cs="宋体" w:eastAsia="宋体" w:hint="default"/>
          <w:spacing w:val="2"/>
        </w:rPr>
        <w:t>划</w:t>
      </w:r>
      <w:r>
        <w:rPr>
          <w:rFonts w:ascii="宋体" w:hAnsi="宋体" w:cs="宋体" w:eastAsia="宋体" w:hint="default"/>
          <w:spacing w:val="2"/>
        </w:rPr>
        <w:t>有</w:t>
      </w:r>
      <w:r>
        <w:rPr>
          <w:rFonts w:ascii="宋体" w:hAnsi="宋体" w:cs="宋体" w:eastAsia="宋体" w:hint="default"/>
          <w:spacing w:val="2"/>
        </w:rPr>
        <w:t>效</w:t>
      </w:r>
      <w:r>
        <w:rPr>
          <w:rFonts w:ascii="宋体" w:hAnsi="宋体" w:cs="宋体" w:eastAsia="宋体" w:hint="default"/>
          <w:spacing w:val="2"/>
        </w:rPr>
        <w:t>期内，高</w:t>
      </w:r>
      <w:r>
        <w:rPr>
          <w:rFonts w:ascii="宋体" w:hAnsi="宋体" w:cs="宋体" w:eastAsia="宋体" w:hint="default"/>
          <w:spacing w:val="2"/>
        </w:rPr>
        <w:t>级</w:t>
      </w:r>
      <w:r>
        <w:rPr>
          <w:rFonts w:ascii="宋体" w:hAnsi="宋体" w:cs="宋体" w:eastAsia="宋体" w:hint="default"/>
          <w:spacing w:val="2"/>
        </w:rPr>
        <w:t>管理人员个人股权</w:t>
      </w:r>
      <w:r>
        <w:rPr>
          <w:rFonts w:ascii="宋体" w:hAnsi="宋体" w:cs="宋体" w:eastAsia="宋体" w:hint="default"/>
          <w:spacing w:val="2"/>
        </w:rPr>
        <w:t>激励预</w:t>
      </w:r>
      <w:r>
        <w:rPr>
          <w:rFonts w:ascii="宋体" w:hAnsi="宋体" w:cs="宋体" w:eastAsia="宋体" w:hint="default"/>
          <w:spacing w:val="2"/>
        </w:rPr>
        <w:t>期收益</w:t>
      </w:r>
      <w:r>
        <w:rPr>
          <w:rFonts w:ascii="宋体" w:hAnsi="宋体" w:cs="宋体" w:eastAsia="宋体" w:hint="default"/>
          <w:spacing w:val="2"/>
        </w:rPr>
        <w:t>水平</w:t>
      </w:r>
      <w:r>
        <w:rPr>
          <w:rFonts w:ascii="宋体" w:hAnsi="宋体" w:cs="宋体" w:eastAsia="宋体" w:hint="default"/>
          <w:spacing w:val="2"/>
        </w:rPr>
        <w:t>，</w:t>
      </w:r>
      <w:r>
        <w:rPr>
          <w:rFonts w:ascii="宋体" w:hAnsi="宋体" w:cs="宋体" w:eastAsia="宋体" w:hint="default"/>
          <w:spacing w:val="2"/>
        </w:rPr>
        <w:t>应</w:t>
      </w:r>
      <w:r>
        <w:rPr>
          <w:rFonts w:ascii="宋体" w:hAnsi="宋体" w:cs="宋体" w:eastAsia="宋体" w:hint="default"/>
          <w:spacing w:val="2"/>
        </w:rPr>
        <w:t>控制</w:t>
      </w:r>
    </w:p>
    <w:p>
      <w:pPr>
        <w:spacing w:after="0" w:line="240" w:lineRule="auto"/>
        <w:jc w:val="left"/>
        <w:rPr>
          <w:rFonts w:ascii="宋体" w:hAnsi="宋体" w:cs="宋体" w:eastAsia="宋体" w:hint="default"/>
        </w:rPr>
        <w:sectPr>
          <w:pgSz w:w="11900" w:h="16840"/>
          <w:pgMar w:header="942" w:footer="950" w:top="1140" w:bottom="1140" w:left="1480" w:right="960"/>
        </w:sectPr>
      </w:pPr>
    </w:p>
    <w:p>
      <w:pPr>
        <w:spacing w:line="240" w:lineRule="auto" w:before="2"/>
        <w:rPr>
          <w:rFonts w:ascii="宋体" w:hAnsi="宋体" w:cs="宋体" w:eastAsia="宋体" w:hint="default"/>
          <w:sz w:val="27"/>
          <w:szCs w:val="27"/>
        </w:rPr>
      </w:pPr>
    </w:p>
    <w:p>
      <w:pPr>
        <w:pStyle w:val="BodyText"/>
        <w:spacing w:line="367" w:lineRule="auto" w:before="29"/>
        <w:ind w:left="982" w:right="102" w:hanging="840"/>
        <w:jc w:val="left"/>
        <w:rPr>
          <w:rFonts w:ascii="宋体" w:hAnsi="宋体" w:cs="宋体" w:eastAsia="宋体" w:hint="default"/>
        </w:rPr>
      </w:pPr>
      <w:r>
        <w:rPr>
          <w:rFonts w:ascii="宋体" w:hAnsi="宋体" w:cs="宋体" w:eastAsia="宋体" w:hint="default"/>
        </w:rPr>
        <w:t>在其</w:t>
      </w:r>
      <w:r>
        <w:rPr>
          <w:rFonts w:ascii="宋体" w:hAnsi="宋体" w:cs="宋体" w:eastAsia="宋体" w:hint="default"/>
        </w:rPr>
        <w:t>薪酬</w:t>
      </w:r>
      <w:r>
        <w:rPr>
          <w:rFonts w:ascii="宋体" w:hAnsi="宋体" w:cs="宋体" w:eastAsia="宋体" w:hint="default"/>
        </w:rPr>
        <w:t>总</w:t>
      </w:r>
      <w:r>
        <w:rPr>
          <w:rFonts w:ascii="宋体" w:hAnsi="宋体" w:cs="宋体" w:eastAsia="宋体" w:hint="default"/>
        </w:rPr>
        <w:t>水平</w:t>
      </w:r>
      <w:r>
        <w:rPr>
          <w:rFonts w:ascii="宋体" w:hAnsi="宋体" w:cs="宋体" w:eastAsia="宋体" w:hint="default"/>
        </w:rPr>
        <w:t>的</w:t>
      </w:r>
      <w:r>
        <w:rPr>
          <w:rFonts w:ascii="宋体" w:hAnsi="宋体" w:cs="宋体" w:eastAsia="宋体" w:hint="default"/>
          <w:spacing w:val="-61"/>
        </w:rPr>
        <w:t> </w:t>
      </w:r>
      <w:r>
        <w:rPr>
          <w:rFonts w:ascii="宋体" w:hAnsi="宋体" w:cs="宋体" w:eastAsia="宋体" w:hint="default"/>
        </w:rPr>
        <w:t>40%以内。收益</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薪酬</w:t>
      </w:r>
      <w:r>
        <w:rPr>
          <w:rFonts w:ascii="宋体" w:hAnsi="宋体" w:cs="宋体" w:eastAsia="宋体" w:hint="default"/>
        </w:rPr>
        <w:t>总</w:t>
      </w:r>
      <w:r>
        <w:rPr>
          <w:rFonts w:ascii="宋体" w:hAnsi="宋体" w:cs="宋体" w:eastAsia="宋体" w:hint="default"/>
        </w:rPr>
        <w:t>水平</w:t>
      </w:r>
      <w:r>
        <w:rPr>
          <w:rFonts w:ascii="宋体" w:hAnsi="宋体" w:cs="宋体" w:eastAsia="宋体" w:hint="default"/>
        </w:rPr>
        <w:t>的</w:t>
      </w:r>
      <w:r>
        <w:rPr>
          <w:rFonts w:ascii="宋体" w:hAnsi="宋体" w:cs="宋体" w:eastAsia="宋体" w:hint="default"/>
          <w:spacing w:val="-61"/>
        </w:rPr>
        <w:t> </w:t>
      </w:r>
      <w:r>
        <w:rPr>
          <w:rFonts w:ascii="宋体" w:hAnsi="宋体" w:cs="宋体" w:eastAsia="宋体" w:hint="default"/>
        </w:rPr>
        <w:t>40%时，不得行权。</w:t>
      </w:r>
      <w:r>
        <w:rPr>
          <w:rFonts w:ascii="宋体" w:hAnsi="宋体" w:cs="宋体" w:eastAsia="宋体" w:hint="default"/>
          <w:w w:val="99"/>
        </w:rPr>
        <w:t> </w:t>
      </w:r>
      <w:r>
        <w:rPr>
          <w:rFonts w:ascii="宋体" w:hAnsi="宋体" w:cs="宋体" w:eastAsia="宋体" w:hint="default"/>
          <w:w w:val="95"/>
        </w:rPr>
        <w:t>公司股票期权等待期内，各年度</w:t>
      </w:r>
      <w:r>
        <w:rPr>
          <w:rFonts w:ascii="宋体" w:hAnsi="宋体" w:cs="宋体" w:eastAsia="宋体" w:hint="default"/>
          <w:w w:val="95"/>
        </w:rPr>
        <w:t>归属</w:t>
      </w:r>
      <w:r>
        <w:rPr>
          <w:rFonts w:ascii="宋体" w:hAnsi="宋体" w:cs="宋体" w:eastAsia="宋体" w:hint="default"/>
          <w:w w:val="95"/>
        </w:rPr>
        <w:t>于公司股东的净利润及</w:t>
      </w:r>
      <w:r>
        <w:rPr>
          <w:rFonts w:ascii="宋体" w:hAnsi="宋体" w:cs="宋体" w:eastAsia="宋体" w:hint="default"/>
          <w:w w:val="95"/>
        </w:rPr>
        <w:t>归属</w:t>
      </w:r>
      <w:r>
        <w:rPr>
          <w:rFonts w:ascii="宋体" w:hAnsi="宋体" w:cs="宋体" w:eastAsia="宋体" w:hint="default"/>
          <w:w w:val="95"/>
        </w:rPr>
        <w:t>于公司股东的</w:t>
      </w:r>
      <w:r>
        <w:rPr>
          <w:rFonts w:ascii="宋体" w:hAnsi="宋体" w:cs="宋体" w:eastAsia="宋体" w:hint="default"/>
        </w:rPr>
      </w:r>
    </w:p>
    <w:p>
      <w:pPr>
        <w:pStyle w:val="BodyText"/>
        <w:spacing w:line="364" w:lineRule="auto" w:before="38"/>
        <w:ind w:left="142" w:right="102"/>
        <w:jc w:val="left"/>
        <w:rPr>
          <w:rFonts w:ascii="宋体" w:hAnsi="宋体" w:cs="宋体" w:eastAsia="宋体" w:hint="default"/>
        </w:rPr>
      </w:pPr>
      <w:r>
        <w:rPr>
          <w:rFonts w:ascii="宋体" w:hAnsi="宋体" w:cs="宋体" w:eastAsia="宋体" w:hint="default"/>
          <w:spacing w:val="2"/>
        </w:rPr>
        <w:t>扣除非</w:t>
      </w:r>
      <w:r>
        <w:rPr>
          <w:rFonts w:ascii="宋体" w:hAnsi="宋体" w:cs="宋体" w:eastAsia="宋体" w:hint="default"/>
          <w:spacing w:val="2"/>
        </w:rPr>
        <w:t>经</w:t>
      </w:r>
      <w:r>
        <w:rPr>
          <w:rFonts w:ascii="宋体" w:hAnsi="宋体" w:cs="宋体" w:eastAsia="宋体" w:hint="default"/>
          <w:spacing w:val="2"/>
        </w:rPr>
        <w:t>常</w:t>
      </w:r>
      <w:r>
        <w:rPr>
          <w:rFonts w:ascii="宋体" w:hAnsi="宋体" w:cs="宋体" w:eastAsia="宋体" w:hint="default"/>
          <w:spacing w:val="2"/>
        </w:rPr>
        <w:t>性损益的净利润</w:t>
      </w:r>
      <w:r>
        <w:rPr>
          <w:rFonts w:ascii="宋体" w:hAnsi="宋体" w:cs="宋体" w:eastAsia="宋体" w:hint="default"/>
          <w:spacing w:val="2"/>
        </w:rPr>
        <w:t>均</w:t>
      </w:r>
      <w:r>
        <w:rPr>
          <w:rFonts w:ascii="宋体" w:hAnsi="宋体" w:cs="宋体" w:eastAsia="宋体" w:hint="default"/>
          <w:spacing w:val="2"/>
        </w:rPr>
        <w:t>不得</w:t>
      </w:r>
      <w:r>
        <w:rPr>
          <w:rFonts w:ascii="宋体" w:hAnsi="宋体" w:cs="宋体" w:eastAsia="宋体" w:hint="default"/>
          <w:spacing w:val="2"/>
        </w:rPr>
        <w:t>低</w:t>
      </w:r>
      <w:r>
        <w:rPr>
          <w:rFonts w:ascii="宋体" w:hAnsi="宋体" w:cs="宋体" w:eastAsia="宋体" w:hint="default"/>
          <w:spacing w:val="2"/>
        </w:rPr>
        <w:t>于授予日前</w:t>
      </w:r>
      <w:r>
        <w:rPr>
          <w:rFonts w:ascii="宋体" w:hAnsi="宋体" w:cs="宋体" w:eastAsia="宋体" w:hint="default"/>
          <w:spacing w:val="2"/>
        </w:rPr>
        <w:t>最近三</w:t>
      </w:r>
      <w:r>
        <w:rPr>
          <w:rFonts w:ascii="宋体" w:hAnsi="宋体" w:cs="宋体" w:eastAsia="宋体" w:hint="default"/>
          <w:spacing w:val="2"/>
        </w:rPr>
        <w:t>个会计年度的</w:t>
      </w:r>
      <w:r>
        <w:rPr>
          <w:rFonts w:ascii="宋体" w:hAnsi="宋体" w:cs="宋体" w:eastAsia="宋体" w:hint="default"/>
          <w:spacing w:val="2"/>
        </w:rPr>
        <w:t>平均水平且</w:t>
      </w:r>
      <w:r>
        <w:rPr>
          <w:rFonts w:ascii="宋体" w:hAnsi="宋体" w:cs="宋体" w:eastAsia="宋体" w:hint="default"/>
          <w:spacing w:val="2"/>
        </w:rPr>
        <w:t>不得</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为</w:t>
      </w:r>
      <w:r>
        <w:rPr>
          <w:rFonts w:ascii="宋体" w:hAnsi="宋体" w:cs="宋体" w:eastAsia="宋体" w:hint="default"/>
        </w:rPr>
        <w:t>负</w:t>
      </w:r>
      <w:r>
        <w:rPr>
          <w:rFonts w:ascii="宋体" w:hAnsi="宋体" w:cs="宋体" w:eastAsia="宋体" w:hint="default"/>
        </w:rPr>
        <w:t>数。</w:t>
      </w:r>
    </w:p>
    <w:p>
      <w:pPr>
        <w:pStyle w:val="BodyText"/>
        <w:spacing w:line="240" w:lineRule="auto" w:before="163"/>
        <w:ind w:left="682" w:right="102"/>
        <w:jc w:val="left"/>
        <w:rPr>
          <w:rFonts w:ascii="宋体" w:hAnsi="宋体" w:cs="宋体" w:eastAsia="宋体" w:hint="default"/>
        </w:rPr>
      </w:pPr>
      <w:r>
        <w:rPr>
          <w:rFonts w:ascii="宋体" w:hAnsi="宋体" w:cs="宋体" w:eastAsia="宋体" w:hint="default"/>
        </w:rPr>
        <w:t>十、或有事项</w:t>
      </w:r>
    </w:p>
    <w:p>
      <w:pPr>
        <w:pStyle w:val="BodyText"/>
        <w:spacing w:line="240" w:lineRule="auto" w:before="206"/>
        <w:ind w:left="622" w:right="102"/>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日，本公司开</w:t>
      </w:r>
      <w:r>
        <w:rPr>
          <w:rFonts w:ascii="宋体" w:hAnsi="宋体" w:cs="宋体" w:eastAsia="宋体" w:hint="default"/>
        </w:rPr>
        <w:t>具</w:t>
      </w:r>
      <w:r>
        <w:rPr>
          <w:rFonts w:ascii="宋体" w:hAnsi="宋体" w:cs="宋体" w:eastAsia="宋体" w:hint="default"/>
        </w:rPr>
        <w:t>的</w:t>
      </w:r>
      <w:r>
        <w:rPr>
          <w:rFonts w:ascii="宋体" w:hAnsi="宋体" w:cs="宋体" w:eastAsia="宋体" w:hint="default"/>
        </w:rPr>
        <w:t>保函</w:t>
      </w:r>
      <w:r>
        <w:rPr>
          <w:rFonts w:ascii="宋体" w:hAnsi="宋体" w:cs="宋体" w:eastAsia="宋体" w:hint="default"/>
        </w:rPr>
        <w:t>的金额为</w:t>
      </w:r>
      <w:r>
        <w:rPr>
          <w:rFonts w:ascii="宋体" w:hAnsi="宋体" w:cs="宋体" w:eastAsia="宋体" w:hint="default"/>
          <w:spacing w:val="-62"/>
        </w:rPr>
        <w:t> </w:t>
      </w:r>
      <w:r>
        <w:rPr>
          <w:rFonts w:ascii="宋体" w:hAnsi="宋体" w:cs="宋体" w:eastAsia="宋体" w:hint="default"/>
        </w:rPr>
        <w:t>11,826,408.81</w:t>
      </w:r>
      <w:r>
        <w:rPr>
          <w:rFonts w:ascii="宋体" w:hAnsi="宋体" w:cs="宋体" w:eastAsia="宋体" w:hint="default"/>
          <w:spacing w:val="-62"/>
        </w:rPr>
        <w:t> </w:t>
      </w:r>
      <w:r>
        <w:rPr>
          <w:rFonts w:ascii="宋体" w:hAnsi="宋体" w:cs="宋体" w:eastAsia="宋体" w:hint="default"/>
        </w:rPr>
        <w:t>元，开</w:t>
      </w:r>
      <w:r>
        <w:rPr>
          <w:rFonts w:ascii="宋体" w:hAnsi="宋体" w:cs="宋体" w:eastAsia="宋体" w:hint="default"/>
        </w:rPr>
        <w:t>具</w:t>
      </w:r>
      <w:r>
        <w:rPr>
          <w:rFonts w:ascii="宋体" w:hAnsi="宋体" w:cs="宋体" w:eastAsia="宋体" w:hint="default"/>
        </w:rPr>
        <w:t>的</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rPr>
        <w:t>信</w:t>
      </w:r>
      <w:r>
        <w:rPr>
          <w:rFonts w:ascii="宋体" w:hAnsi="宋体" w:cs="宋体" w:eastAsia="宋体" w:hint="default"/>
        </w:rPr>
        <w:t>用</w:t>
      </w:r>
      <w:r>
        <w:rPr>
          <w:rFonts w:ascii="宋体" w:hAnsi="宋体" w:cs="宋体" w:eastAsia="宋体" w:hint="default"/>
        </w:rPr>
        <w:t>证</w:t>
      </w:r>
      <w:r>
        <w:rPr>
          <w:rFonts w:ascii="宋体" w:hAnsi="宋体" w:cs="宋体" w:eastAsia="宋体" w:hint="default"/>
        </w:rPr>
        <w:t>的金额</w:t>
      </w:r>
      <w:r>
        <w:rPr>
          <w:rFonts w:ascii="宋体" w:hAnsi="宋体" w:cs="宋体" w:eastAsia="宋体" w:hint="default"/>
          <w:spacing w:val="-61"/>
        </w:rPr>
        <w:t> </w:t>
      </w:r>
      <w:r>
        <w:rPr>
          <w:rFonts w:ascii="宋体" w:hAnsi="宋体" w:cs="宋体" w:eastAsia="宋体" w:hint="default"/>
        </w:rPr>
        <w:t>101,463.56</w:t>
      </w:r>
      <w:r>
        <w:rPr>
          <w:rFonts w:ascii="宋体" w:hAnsi="宋体" w:cs="宋体" w:eastAsia="宋体" w:hint="default"/>
          <w:spacing w:val="-61"/>
        </w:rPr>
        <w:t> </w:t>
      </w:r>
      <w:r>
        <w:rPr>
          <w:rFonts w:ascii="宋体" w:hAnsi="宋体" w:cs="宋体" w:eastAsia="宋体" w:hint="default"/>
        </w:rPr>
        <w:t>元。</w:t>
      </w:r>
    </w:p>
    <w:p>
      <w:pPr>
        <w:spacing w:line="240" w:lineRule="auto" w:before="11"/>
        <w:rPr>
          <w:rFonts w:ascii="宋体" w:hAnsi="宋体" w:cs="宋体" w:eastAsia="宋体" w:hint="default"/>
          <w:sz w:val="21"/>
          <w:szCs w:val="21"/>
        </w:rPr>
      </w:pPr>
    </w:p>
    <w:p>
      <w:pPr>
        <w:pStyle w:val="BodyText"/>
        <w:spacing w:line="240" w:lineRule="auto"/>
        <w:ind w:left="682" w:right="102"/>
        <w:jc w:val="left"/>
        <w:rPr>
          <w:rFonts w:ascii="宋体" w:hAnsi="宋体" w:cs="宋体" w:eastAsia="宋体" w:hint="default"/>
        </w:rPr>
      </w:pPr>
      <w:r>
        <w:rPr>
          <w:rFonts w:ascii="宋体" w:hAnsi="宋体" w:cs="宋体" w:eastAsia="宋体" w:hint="default"/>
        </w:rPr>
        <w:t>十一、承诺事项</w:t>
      </w:r>
    </w:p>
    <w:p>
      <w:pPr>
        <w:pStyle w:val="BodyText"/>
        <w:spacing w:line="240" w:lineRule="auto" w:before="204"/>
        <w:ind w:left="622" w:right="102"/>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日，本公司</w:t>
      </w:r>
      <w:r>
        <w:rPr>
          <w:rFonts w:ascii="宋体" w:hAnsi="宋体" w:cs="宋体" w:eastAsia="宋体" w:hint="default"/>
        </w:rPr>
        <w:t>无需要披露</w:t>
      </w:r>
      <w:r>
        <w:rPr>
          <w:rFonts w:ascii="宋体" w:hAnsi="宋体" w:cs="宋体" w:eastAsia="宋体" w:hint="default"/>
        </w:rPr>
        <w:t>的重大</w:t>
      </w:r>
      <w:r>
        <w:rPr>
          <w:rFonts w:ascii="宋体" w:hAnsi="宋体" w:cs="宋体" w:eastAsia="宋体" w:hint="default"/>
        </w:rPr>
        <w:t>承诺</w:t>
      </w:r>
      <w:r>
        <w:rPr>
          <w:rFonts w:ascii="宋体" w:hAnsi="宋体" w:cs="宋体" w:eastAsia="宋体" w:hint="default"/>
        </w:rPr>
        <w:t>事项。</w:t>
      </w:r>
    </w:p>
    <w:p>
      <w:pPr>
        <w:spacing w:line="240" w:lineRule="auto" w:before="3"/>
        <w:rPr>
          <w:rFonts w:ascii="宋体" w:hAnsi="宋体" w:cs="宋体" w:eastAsia="宋体" w:hint="default"/>
          <w:sz w:val="31"/>
          <w:szCs w:val="31"/>
        </w:rPr>
      </w:pPr>
    </w:p>
    <w:p>
      <w:pPr>
        <w:pStyle w:val="BodyText"/>
        <w:spacing w:line="240" w:lineRule="auto"/>
        <w:ind w:left="624" w:right="102"/>
        <w:jc w:val="left"/>
        <w:rPr>
          <w:rFonts w:ascii="宋体" w:hAnsi="宋体" w:cs="宋体" w:eastAsia="宋体" w:hint="default"/>
        </w:rPr>
      </w:pPr>
      <w:r>
        <w:rPr>
          <w:rFonts w:ascii="宋体" w:hAnsi="宋体" w:cs="宋体" w:eastAsia="宋体" w:hint="default"/>
        </w:rPr>
        <w:t>十二、资产负债表日后事项</w:t>
      </w:r>
    </w:p>
    <w:p>
      <w:pPr>
        <w:pStyle w:val="BodyText"/>
        <w:spacing w:line="398" w:lineRule="auto" w:before="204"/>
        <w:ind w:left="624" w:right="1196"/>
        <w:jc w:val="left"/>
        <w:rPr>
          <w:rFonts w:ascii="宋体" w:hAnsi="宋体" w:cs="宋体" w:eastAsia="宋体" w:hint="default"/>
        </w:rPr>
      </w:pPr>
      <w:r>
        <w:rPr>
          <w:rFonts w:ascii="宋体" w:hAnsi="宋体" w:cs="宋体" w:eastAsia="宋体" w:hint="default"/>
        </w:rPr>
        <w:t>1、重</w:t>
      </w:r>
      <w:r>
        <w:rPr>
          <w:rFonts w:ascii="宋体" w:hAnsi="宋体" w:cs="宋体" w:eastAsia="宋体" w:hint="default"/>
        </w:rPr>
        <w:t>要</w:t>
      </w:r>
      <w:r>
        <w:rPr>
          <w:rFonts w:ascii="宋体" w:hAnsi="宋体" w:cs="宋体" w:eastAsia="宋体" w:hint="default"/>
        </w:rPr>
        <w:t>的资产</w:t>
      </w:r>
      <w:r>
        <w:rPr>
          <w:rFonts w:ascii="宋体" w:hAnsi="宋体" w:cs="宋体" w:eastAsia="宋体" w:hint="default"/>
        </w:rPr>
        <w:t>负债</w:t>
      </w:r>
      <w:r>
        <w:rPr>
          <w:rFonts w:ascii="宋体" w:hAnsi="宋体" w:cs="宋体" w:eastAsia="宋体" w:hint="default"/>
        </w:rPr>
        <w:t>表日后事项说明</w:t>
      </w:r>
      <w:r>
        <w:rPr>
          <w:rFonts w:ascii="宋体" w:hAnsi="宋体" w:cs="宋体" w:eastAsia="宋体" w:hint="default"/>
          <w:w w:val="99"/>
        </w:rPr>
        <w:t> </w:t>
      </w:r>
      <w:r>
        <w:rPr>
          <w:rFonts w:ascii="宋体" w:hAnsi="宋体" w:cs="宋体" w:eastAsia="宋体" w:hint="default"/>
        </w:rPr>
        <w:t>截至财务报表报出日，本公司</w:t>
      </w:r>
      <w:r>
        <w:rPr>
          <w:rFonts w:ascii="宋体" w:hAnsi="宋体" w:cs="宋体" w:eastAsia="宋体" w:hint="default"/>
        </w:rPr>
        <w:t>无需要披露</w:t>
      </w:r>
      <w:r>
        <w:rPr>
          <w:rFonts w:ascii="宋体" w:hAnsi="宋体" w:cs="宋体" w:eastAsia="宋体" w:hint="default"/>
        </w:rPr>
        <w:t>的重</w:t>
      </w:r>
      <w:r>
        <w:rPr>
          <w:rFonts w:ascii="宋体" w:hAnsi="宋体" w:cs="宋体" w:eastAsia="宋体" w:hint="default"/>
        </w:rPr>
        <w:t>要</w:t>
      </w:r>
      <w:r>
        <w:rPr>
          <w:rFonts w:ascii="宋体" w:hAnsi="宋体" w:cs="宋体" w:eastAsia="宋体" w:hint="default"/>
        </w:rPr>
        <w:t>资产</w:t>
      </w:r>
      <w:r>
        <w:rPr>
          <w:rFonts w:ascii="宋体" w:hAnsi="宋体" w:cs="宋体" w:eastAsia="宋体" w:hint="default"/>
        </w:rPr>
        <w:t>负债</w:t>
      </w:r>
      <w:r>
        <w:rPr>
          <w:rFonts w:ascii="宋体" w:hAnsi="宋体" w:cs="宋体" w:eastAsia="宋体" w:hint="default"/>
        </w:rPr>
        <w:t>表日后事项。</w:t>
      </w:r>
    </w:p>
    <w:p>
      <w:pPr>
        <w:pStyle w:val="BodyText"/>
        <w:spacing w:line="240" w:lineRule="auto" w:before="127"/>
        <w:ind w:left="624" w:right="102"/>
        <w:jc w:val="left"/>
        <w:rPr>
          <w:rFonts w:ascii="宋体" w:hAnsi="宋体" w:cs="宋体" w:eastAsia="宋体" w:hint="default"/>
        </w:rPr>
      </w:pPr>
      <w:r>
        <w:rPr>
          <w:rFonts w:ascii="宋体" w:hAnsi="宋体" w:cs="宋体" w:eastAsia="宋体" w:hint="default"/>
        </w:rPr>
        <w:t>2、资产</w:t>
      </w:r>
      <w:r>
        <w:rPr>
          <w:rFonts w:ascii="宋体" w:hAnsi="宋体" w:cs="宋体" w:eastAsia="宋体" w:hint="default"/>
        </w:rPr>
        <w:t>负债</w:t>
      </w:r>
      <w:r>
        <w:rPr>
          <w:rFonts w:ascii="宋体" w:hAnsi="宋体" w:cs="宋体" w:eastAsia="宋体" w:hint="default"/>
        </w:rPr>
        <w:t>表日后利润分配情况说明</w:t>
      </w:r>
    </w:p>
    <w:p>
      <w:pPr>
        <w:pStyle w:val="BodyText"/>
        <w:spacing w:line="240" w:lineRule="auto" w:before="206"/>
        <w:ind w:left="622" w:right="102"/>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3</w:t>
      </w:r>
      <w:r>
        <w:rPr>
          <w:rFonts w:ascii="宋体" w:hAnsi="宋体" w:cs="宋体" w:eastAsia="宋体" w:hint="default"/>
          <w:spacing w:val="-56"/>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25</w:t>
      </w:r>
      <w:r>
        <w:rPr>
          <w:rFonts w:ascii="宋体" w:hAnsi="宋体" w:cs="宋体" w:eastAsia="宋体" w:hint="default"/>
          <w:spacing w:val="-56"/>
        </w:rPr>
        <w:t> </w:t>
      </w:r>
      <w:r>
        <w:rPr>
          <w:rFonts w:ascii="宋体" w:hAnsi="宋体" w:cs="宋体" w:eastAsia="宋体" w:hint="default"/>
          <w:spacing w:val="-3"/>
        </w:rPr>
        <w:t>日，本公司召开</w:t>
      </w:r>
      <w:r>
        <w:rPr>
          <w:rFonts w:ascii="宋体" w:hAnsi="宋体" w:cs="宋体" w:eastAsia="宋体" w:hint="default"/>
          <w:spacing w:val="-3"/>
        </w:rPr>
        <w:t>第</w:t>
      </w:r>
      <w:r>
        <w:rPr>
          <w:rFonts w:ascii="宋体" w:hAnsi="宋体" w:cs="宋体" w:eastAsia="宋体" w:hint="default"/>
          <w:spacing w:val="-3"/>
        </w:rPr>
        <w:t>五</w:t>
      </w:r>
      <w:r>
        <w:rPr>
          <w:rFonts w:ascii="宋体" w:hAnsi="宋体" w:cs="宋体" w:eastAsia="宋体" w:hint="default"/>
          <w:spacing w:val="-3"/>
        </w:rPr>
        <w:t>届</w:t>
      </w:r>
      <w:r>
        <w:rPr>
          <w:rFonts w:ascii="宋体" w:hAnsi="宋体" w:cs="宋体" w:eastAsia="宋体" w:hint="default"/>
          <w:spacing w:val="-3"/>
        </w:rPr>
        <w:t>董事会</w:t>
      </w:r>
      <w:r>
        <w:rPr>
          <w:rFonts w:ascii="宋体" w:hAnsi="宋体" w:cs="宋体" w:eastAsia="宋体" w:hint="default"/>
          <w:spacing w:val="-3"/>
        </w:rPr>
        <w:t>第二次</w:t>
      </w:r>
      <w:r>
        <w:rPr>
          <w:rFonts w:ascii="宋体" w:hAnsi="宋体" w:cs="宋体" w:eastAsia="宋体" w:hint="default"/>
          <w:spacing w:val="-3"/>
        </w:rPr>
        <w:t>会议，会议审议并通过</w:t>
      </w:r>
      <w:r>
        <w:rPr>
          <w:rFonts w:ascii="宋体" w:hAnsi="宋体" w:cs="宋体" w:eastAsia="宋体" w:hint="default"/>
          <w:spacing w:val="-3"/>
        </w:rPr>
        <w:t>《</w:t>
      </w:r>
      <w:r>
        <w:rPr>
          <w:rFonts w:ascii="宋体" w:hAnsi="宋体" w:cs="宋体" w:eastAsia="宋体" w:hint="default"/>
          <w:spacing w:val="-3"/>
        </w:rPr>
        <w:t>2010</w:t>
      </w:r>
    </w:p>
    <w:p>
      <w:pPr>
        <w:pStyle w:val="BodyText"/>
        <w:spacing w:line="240" w:lineRule="auto" w:before="166"/>
        <w:ind w:left="142" w:right="102"/>
        <w:jc w:val="left"/>
        <w:rPr>
          <w:rFonts w:ascii="宋体" w:hAnsi="宋体" w:cs="宋体" w:eastAsia="宋体" w:hint="default"/>
        </w:rPr>
      </w:pPr>
      <w:r>
        <w:rPr>
          <w:rFonts w:ascii="宋体" w:hAnsi="宋体" w:cs="宋体" w:eastAsia="宋体" w:hint="default"/>
          <w:w w:val="99"/>
        </w:rPr>
        <w:t>年度利润分配</w:t>
      </w:r>
      <w:r>
        <w:rPr>
          <w:rFonts w:ascii="宋体" w:hAnsi="宋体" w:cs="宋体" w:eastAsia="宋体" w:hint="default"/>
          <w:w w:val="99"/>
        </w:rPr>
        <w:t>预</w:t>
      </w:r>
      <w:r>
        <w:rPr>
          <w:rFonts w:ascii="宋体" w:hAnsi="宋体" w:cs="宋体" w:eastAsia="宋体" w:hint="default"/>
          <w:w w:val="99"/>
        </w:rPr>
        <w:t>案</w:t>
      </w:r>
      <w:r>
        <w:rPr>
          <w:rFonts w:ascii="宋体" w:hAnsi="宋体" w:cs="宋体" w:eastAsia="宋体" w:hint="default"/>
          <w:spacing w:val="-120"/>
          <w:w w:val="99"/>
        </w:rPr>
        <w:t>》</w:t>
      </w:r>
      <w:r>
        <w:rPr>
          <w:rFonts w:ascii="宋体" w:hAnsi="宋体" w:cs="宋体" w:eastAsia="宋体" w:hint="default"/>
          <w:spacing w:val="-92"/>
          <w:w w:val="99"/>
        </w:rPr>
        <w:t>，</w:t>
      </w:r>
      <w:r>
        <w:rPr>
          <w:rFonts w:ascii="宋体" w:hAnsi="宋体" w:cs="宋体" w:eastAsia="宋体" w:hint="default"/>
          <w:w w:val="99"/>
        </w:rPr>
        <w:t>按</w:t>
      </w:r>
      <w:r>
        <w:rPr>
          <w:rFonts w:ascii="宋体" w:hAnsi="宋体" w:cs="宋体" w:eastAsia="宋体" w:hint="default"/>
          <w:w w:val="99"/>
        </w:rPr>
        <w:t>照</w:t>
      </w:r>
      <w:r>
        <w:rPr>
          <w:rFonts w:ascii="宋体" w:hAnsi="宋体" w:cs="宋体" w:eastAsia="宋体" w:hint="default"/>
          <w:w w:val="99"/>
        </w:rPr>
        <w:t>期</w:t>
      </w:r>
      <w:r>
        <w:rPr>
          <w:rFonts w:ascii="宋体" w:hAnsi="宋体" w:cs="宋体" w:eastAsia="宋体" w:hint="default"/>
          <w:w w:val="99"/>
        </w:rPr>
        <w:t>末</w:t>
      </w:r>
      <w:r>
        <w:rPr>
          <w:rFonts w:ascii="宋体" w:hAnsi="宋体" w:cs="宋体" w:eastAsia="宋体" w:hint="default"/>
          <w:w w:val="99"/>
        </w:rPr>
        <w:t>总股数</w:t>
      </w:r>
      <w:r>
        <w:rPr>
          <w:rFonts w:ascii="宋体" w:hAnsi="宋体" w:cs="宋体" w:eastAsia="宋体" w:hint="default"/>
          <w:spacing w:val="-60"/>
        </w:rPr>
        <w:t> </w:t>
      </w:r>
      <w:r>
        <w:rPr>
          <w:rFonts w:ascii="宋体" w:hAnsi="宋体" w:cs="宋体" w:eastAsia="宋体" w:hint="default"/>
          <w:w w:val="99"/>
        </w:rPr>
        <w:t>210,550,951.00</w:t>
      </w:r>
      <w:r>
        <w:rPr>
          <w:rFonts w:ascii="宋体" w:hAnsi="宋体" w:cs="宋体" w:eastAsia="宋体" w:hint="default"/>
          <w:spacing w:val="-60"/>
        </w:rPr>
        <w:t> </w:t>
      </w:r>
      <w:r>
        <w:rPr>
          <w:rFonts w:ascii="宋体" w:hAnsi="宋体" w:cs="宋体" w:eastAsia="宋体" w:hint="default"/>
          <w:w w:val="99"/>
        </w:rPr>
        <w:t>为基数</w:t>
      </w:r>
      <w:r>
        <w:rPr>
          <w:rFonts w:ascii="宋体" w:hAnsi="宋体" w:cs="宋体" w:eastAsia="宋体" w:hint="default"/>
          <w:spacing w:val="-92"/>
          <w:w w:val="99"/>
        </w:rPr>
        <w:t>，</w:t>
      </w:r>
      <w:r>
        <w:rPr>
          <w:rFonts w:ascii="宋体" w:hAnsi="宋体" w:cs="宋体" w:eastAsia="宋体" w:hint="default"/>
          <w:w w:val="99"/>
        </w:rPr>
        <w:t>每股分配现金股利</w:t>
      </w:r>
      <w:r>
        <w:rPr>
          <w:rFonts w:ascii="宋体" w:hAnsi="宋体" w:cs="宋体" w:eastAsia="宋体" w:hint="default"/>
          <w:spacing w:val="-60"/>
        </w:rPr>
        <w:t> </w:t>
      </w:r>
      <w:r>
        <w:rPr>
          <w:rFonts w:ascii="宋体" w:hAnsi="宋体" w:cs="宋体" w:eastAsia="宋体" w:hint="default"/>
          <w:w w:val="99"/>
        </w:rPr>
        <w:t>0.05</w:t>
      </w:r>
      <w:r>
        <w:rPr>
          <w:rFonts w:ascii="宋体" w:hAnsi="宋体" w:cs="宋体" w:eastAsia="宋体" w:hint="default"/>
        </w:rPr>
      </w:r>
    </w:p>
    <w:p>
      <w:pPr>
        <w:pStyle w:val="BodyText"/>
        <w:spacing w:line="364" w:lineRule="auto" w:before="166"/>
        <w:ind w:left="142" w:right="130"/>
        <w:jc w:val="left"/>
        <w:rPr>
          <w:rFonts w:ascii="宋体" w:hAnsi="宋体" w:cs="宋体" w:eastAsia="宋体" w:hint="default"/>
        </w:rPr>
      </w:pPr>
      <w:r>
        <w:rPr>
          <w:rFonts w:ascii="宋体" w:hAnsi="宋体" w:cs="宋体" w:eastAsia="宋体" w:hint="default"/>
        </w:rPr>
        <w:t>元，分配现金股利合计</w:t>
      </w:r>
      <w:r>
        <w:rPr>
          <w:rFonts w:ascii="宋体" w:hAnsi="宋体" w:cs="宋体" w:eastAsia="宋体" w:hint="default"/>
          <w:spacing w:val="-63"/>
        </w:rPr>
        <w:t> </w:t>
      </w:r>
      <w:r>
        <w:rPr>
          <w:rFonts w:ascii="宋体" w:hAnsi="宋体" w:cs="宋体" w:eastAsia="宋体" w:hint="default"/>
        </w:rPr>
        <w:t>10,527,547.55</w:t>
      </w:r>
      <w:r>
        <w:rPr>
          <w:rFonts w:ascii="宋体" w:hAnsi="宋体" w:cs="宋体" w:eastAsia="宋体" w:hint="default"/>
          <w:spacing w:val="-63"/>
        </w:rPr>
        <w:t> </w:t>
      </w:r>
      <w:r>
        <w:rPr>
          <w:rFonts w:ascii="宋体" w:hAnsi="宋体" w:cs="宋体" w:eastAsia="宋体" w:hint="default"/>
        </w:rPr>
        <w:t>元。利润分配</w:t>
      </w:r>
      <w:r>
        <w:rPr>
          <w:rFonts w:ascii="宋体" w:hAnsi="宋体" w:cs="宋体" w:eastAsia="宋体" w:hint="default"/>
        </w:rPr>
        <w:t>预</w:t>
      </w:r>
      <w:r>
        <w:rPr>
          <w:rFonts w:ascii="宋体" w:hAnsi="宋体" w:cs="宋体" w:eastAsia="宋体" w:hint="default"/>
        </w:rPr>
        <w:t>案</w:t>
      </w:r>
      <w:r>
        <w:rPr>
          <w:rFonts w:ascii="宋体" w:hAnsi="宋体" w:cs="宋体" w:eastAsia="宋体" w:hint="default"/>
        </w:rPr>
        <w:t>将</w:t>
      </w:r>
      <w:r>
        <w:rPr>
          <w:rFonts w:ascii="宋体" w:hAnsi="宋体" w:cs="宋体" w:eastAsia="宋体" w:hint="default"/>
        </w:rPr>
        <w:t>提交</w:t>
      </w:r>
      <w:r>
        <w:rPr>
          <w:rFonts w:ascii="宋体" w:hAnsi="宋体" w:cs="宋体" w:eastAsia="宋体" w:hint="default"/>
          <w:spacing w:val="-63"/>
        </w:rPr>
        <w:t> </w:t>
      </w:r>
      <w:r>
        <w:rPr>
          <w:rFonts w:ascii="宋体" w:hAnsi="宋体" w:cs="宋体" w:eastAsia="宋体" w:hint="default"/>
        </w:rPr>
        <w:t>2011</w:t>
      </w:r>
      <w:r>
        <w:rPr>
          <w:rFonts w:ascii="宋体" w:hAnsi="宋体" w:cs="宋体" w:eastAsia="宋体" w:hint="default"/>
          <w:spacing w:val="-63"/>
        </w:rPr>
        <w:t> </w:t>
      </w:r>
      <w:r>
        <w:rPr>
          <w:rFonts w:ascii="宋体" w:hAnsi="宋体" w:cs="宋体" w:eastAsia="宋体" w:hint="default"/>
        </w:rPr>
        <w:t>年股东大会审议</w:t>
      </w:r>
      <w:r>
        <w:rPr>
          <w:rFonts w:ascii="宋体" w:hAnsi="宋体" w:cs="宋体" w:eastAsia="宋体" w:hint="default"/>
          <w:w w:val="99"/>
        </w:rPr>
        <w:t> </w:t>
      </w:r>
      <w:r>
        <w:rPr>
          <w:rFonts w:ascii="宋体" w:hAnsi="宋体" w:cs="宋体" w:eastAsia="宋体" w:hint="default"/>
        </w:rPr>
        <w:t>批准后</w:t>
      </w:r>
      <w:r>
        <w:rPr>
          <w:rFonts w:ascii="宋体" w:hAnsi="宋体" w:cs="宋体" w:eastAsia="宋体" w:hint="default"/>
        </w:rPr>
        <w:t>实施</w:t>
      </w:r>
      <w:r>
        <w:rPr>
          <w:rFonts w:ascii="宋体" w:hAnsi="宋体" w:cs="宋体" w:eastAsia="宋体" w:hint="default"/>
        </w:rPr>
        <w:t>。</w:t>
      </w:r>
    </w:p>
    <w:p>
      <w:pPr>
        <w:pStyle w:val="BodyText"/>
        <w:spacing w:line="240" w:lineRule="auto" w:before="82"/>
        <w:ind w:left="682" w:right="102"/>
        <w:jc w:val="left"/>
        <w:rPr>
          <w:rFonts w:ascii="宋体" w:hAnsi="宋体" w:cs="宋体" w:eastAsia="宋体" w:hint="default"/>
        </w:rPr>
      </w:pPr>
      <w:r>
        <w:rPr>
          <w:rFonts w:ascii="宋体" w:hAnsi="宋体" w:cs="宋体" w:eastAsia="宋体" w:hint="default"/>
        </w:rPr>
        <w:t>十三、其他重要事项说明</w:t>
      </w:r>
    </w:p>
    <w:p>
      <w:pPr>
        <w:pStyle w:val="BodyText"/>
        <w:spacing w:line="367" w:lineRule="auto" w:before="209"/>
        <w:ind w:left="142" w:right="135" w:firstLine="480"/>
        <w:jc w:val="both"/>
        <w:rPr>
          <w:rFonts w:ascii="宋体" w:hAnsi="宋体" w:cs="宋体" w:eastAsia="宋体" w:hint="default"/>
        </w:rPr>
      </w:pPr>
      <w:r>
        <w:rPr>
          <w:rFonts w:ascii="宋体" w:hAnsi="宋体" w:cs="宋体" w:eastAsia="宋体" w:hint="default"/>
          <w:spacing w:val="2"/>
        </w:rPr>
        <w:t>本公司的全资子公司</w:t>
      </w:r>
      <w:r>
        <w:rPr>
          <w:rFonts w:ascii="宋体" w:hAnsi="宋体" w:cs="宋体" w:eastAsia="宋体" w:hint="default"/>
          <w:spacing w:val="2"/>
        </w:rPr>
        <w:t>北京</w:t>
      </w:r>
      <w:r>
        <w:rPr>
          <w:rFonts w:ascii="宋体" w:hAnsi="宋体" w:cs="宋体" w:eastAsia="宋体" w:hint="default"/>
          <w:spacing w:val="2"/>
        </w:rPr>
        <w:t>南天</w:t>
      </w:r>
      <w:r>
        <w:rPr>
          <w:rFonts w:ascii="宋体" w:hAnsi="宋体" w:cs="宋体" w:eastAsia="宋体" w:hint="default"/>
          <w:spacing w:val="2"/>
        </w:rPr>
        <w:t>信息</w:t>
      </w:r>
      <w:r>
        <w:rPr>
          <w:rFonts w:ascii="宋体" w:hAnsi="宋体" w:cs="宋体" w:eastAsia="宋体" w:hint="default"/>
          <w:spacing w:val="2"/>
        </w:rPr>
        <w:t>工程有限公司已</w:t>
      </w:r>
      <w:r>
        <w:rPr>
          <w:rFonts w:ascii="宋体" w:hAnsi="宋体" w:cs="宋体" w:eastAsia="宋体" w:hint="default"/>
          <w:spacing w:val="2"/>
        </w:rPr>
        <w:t>聘请了北京市嘉源律师</w:t>
      </w:r>
      <w:r>
        <w:rPr>
          <w:rFonts w:ascii="宋体" w:hAnsi="宋体" w:cs="宋体" w:eastAsia="宋体" w:hint="default"/>
          <w:spacing w:val="2"/>
        </w:rPr>
        <w:t>事务</w:t>
      </w:r>
      <w:r>
        <w:rPr>
          <w:rFonts w:ascii="宋体" w:hAnsi="宋体" w:cs="宋体" w:eastAsia="宋体" w:hint="default"/>
          <w:spacing w:val="2"/>
        </w:rPr>
        <w:t>所</w:t>
      </w:r>
      <w:r>
        <w:rPr>
          <w:rFonts w:ascii="宋体" w:hAnsi="宋体" w:cs="宋体" w:eastAsia="宋体" w:hint="default"/>
          <w:w w:val="99"/>
        </w:rPr>
        <w:t> </w:t>
      </w:r>
      <w:r>
        <w:rPr>
          <w:rFonts w:ascii="宋体" w:hAnsi="宋体" w:cs="宋体" w:eastAsia="宋体" w:hint="default"/>
        </w:rPr>
        <w:t>就</w:t>
      </w:r>
      <w:r>
        <w:rPr>
          <w:rFonts w:ascii="宋体" w:hAnsi="宋体" w:cs="宋体" w:eastAsia="宋体" w:hint="default"/>
          <w:spacing w:val="9"/>
        </w:rPr>
        <w:t> </w:t>
      </w:r>
      <w:r>
        <w:rPr>
          <w:rFonts w:ascii="宋体" w:hAnsi="宋体" w:cs="宋体" w:eastAsia="宋体" w:hint="default"/>
          <w:spacing w:val="2"/>
        </w:rPr>
        <w:t>ATICD</w:t>
      </w:r>
      <w:r>
        <w:rPr>
          <w:rFonts w:ascii="宋体" w:hAnsi="宋体" w:cs="宋体" w:eastAsia="宋体" w:hint="default"/>
          <w:spacing w:val="2"/>
        </w:rPr>
        <w:t>,</w:t>
      </w:r>
      <w:r>
        <w:rPr>
          <w:rFonts w:ascii="宋体" w:hAnsi="宋体" w:cs="宋体" w:eastAsia="宋体" w:hint="default"/>
          <w:spacing w:val="2"/>
        </w:rPr>
        <w:t>L</w:t>
      </w:r>
      <w:r>
        <w:rPr>
          <w:rFonts w:ascii="宋体" w:hAnsi="宋体" w:cs="宋体" w:eastAsia="宋体" w:hint="default"/>
          <w:spacing w:val="2"/>
        </w:rPr>
        <w:t>.</w:t>
      </w:r>
      <w:r>
        <w:rPr>
          <w:rFonts w:ascii="宋体" w:hAnsi="宋体" w:cs="宋体" w:eastAsia="宋体" w:hint="default"/>
          <w:spacing w:val="2"/>
        </w:rPr>
        <w:t>L</w:t>
      </w:r>
      <w:r>
        <w:rPr>
          <w:rFonts w:ascii="宋体" w:hAnsi="宋体" w:cs="宋体" w:eastAsia="宋体" w:hint="default"/>
          <w:spacing w:val="2"/>
        </w:rPr>
        <w:t>.</w:t>
      </w:r>
      <w:r>
        <w:rPr>
          <w:rFonts w:ascii="宋体" w:hAnsi="宋体" w:cs="宋体" w:eastAsia="宋体" w:hint="default"/>
          <w:spacing w:val="2"/>
        </w:rPr>
        <w:t>C(美国安图特国际</w:t>
      </w:r>
      <w:r>
        <w:rPr>
          <w:rFonts w:ascii="宋体" w:hAnsi="宋体" w:cs="宋体" w:eastAsia="宋体" w:hint="default"/>
          <w:spacing w:val="2"/>
        </w:rPr>
        <w:t>有限公司</w:t>
      </w:r>
      <w:r>
        <w:rPr>
          <w:rFonts w:ascii="宋体" w:hAnsi="宋体" w:cs="宋体" w:eastAsia="宋体" w:hint="default"/>
          <w:spacing w:val="2"/>
        </w:rPr>
        <w:t>)</w:t>
      </w:r>
      <w:r>
        <w:rPr>
          <w:rFonts w:ascii="宋体" w:hAnsi="宋体" w:cs="宋体" w:eastAsia="宋体" w:hint="default"/>
          <w:spacing w:val="2"/>
        </w:rPr>
        <w:t>向</w:t>
      </w:r>
      <w:r>
        <w:rPr>
          <w:rFonts w:ascii="宋体" w:hAnsi="宋体" w:cs="宋体" w:eastAsia="宋体" w:hint="default"/>
          <w:spacing w:val="2"/>
        </w:rPr>
        <w:t>北京</w:t>
      </w:r>
      <w:r>
        <w:rPr>
          <w:rFonts w:ascii="宋体" w:hAnsi="宋体" w:cs="宋体" w:eastAsia="宋体" w:hint="default"/>
          <w:spacing w:val="2"/>
        </w:rPr>
        <w:t>南天</w:t>
      </w:r>
      <w:r>
        <w:rPr>
          <w:rFonts w:ascii="宋体" w:hAnsi="宋体" w:cs="宋体" w:eastAsia="宋体" w:hint="default"/>
          <w:spacing w:val="2"/>
        </w:rPr>
        <w:t>信息</w:t>
      </w:r>
      <w:r>
        <w:rPr>
          <w:rFonts w:ascii="宋体" w:hAnsi="宋体" w:cs="宋体" w:eastAsia="宋体" w:hint="default"/>
          <w:spacing w:val="2"/>
        </w:rPr>
        <w:t>工程有限公司供</w:t>
      </w:r>
      <w:r>
        <w:rPr>
          <w:rFonts w:ascii="宋体" w:hAnsi="宋体" w:cs="宋体" w:eastAsia="宋体" w:hint="default"/>
          <w:spacing w:val="2"/>
        </w:rPr>
        <w:t>应</w:t>
      </w:r>
      <w:r>
        <w:rPr>
          <w:rFonts w:ascii="宋体" w:hAnsi="宋体" w:cs="宋体" w:eastAsia="宋体" w:hint="default"/>
          <w:spacing w:val="2"/>
        </w:rPr>
        <w:t>不合</w:t>
      </w:r>
      <w:r>
        <w:rPr>
          <w:rFonts w:ascii="宋体" w:hAnsi="宋体" w:cs="宋体" w:eastAsia="宋体" w:hint="default"/>
          <w:spacing w:val="2"/>
        </w:rPr>
        <w:t>格</w:t>
      </w:r>
      <w:r>
        <w:rPr>
          <w:rFonts w:ascii="宋体" w:hAnsi="宋体" w:cs="宋体" w:eastAsia="宋体" w:hint="default"/>
          <w:w w:val="99"/>
        </w:rPr>
        <w:t> </w:t>
      </w:r>
      <w:r>
        <w:rPr>
          <w:rFonts w:ascii="宋体" w:hAnsi="宋体" w:cs="宋体" w:eastAsia="宋体" w:hint="default"/>
          <w:spacing w:val="2"/>
        </w:rPr>
        <w:t>设备造</w:t>
      </w:r>
      <w:r>
        <w:rPr>
          <w:rFonts w:ascii="宋体" w:hAnsi="宋体" w:cs="宋体" w:eastAsia="宋体" w:hint="default"/>
          <w:spacing w:val="2"/>
        </w:rPr>
        <w:t>成损</w:t>
      </w:r>
      <w:r>
        <w:rPr>
          <w:rFonts w:ascii="宋体" w:hAnsi="宋体" w:cs="宋体" w:eastAsia="宋体" w:hint="default"/>
          <w:spacing w:val="2"/>
        </w:rPr>
        <w:t>失</w:t>
      </w:r>
      <w:r>
        <w:rPr>
          <w:rFonts w:ascii="宋体" w:hAnsi="宋体" w:cs="宋体" w:eastAsia="宋体" w:hint="default"/>
          <w:spacing w:val="2"/>
        </w:rPr>
        <w:t>的事项提</w:t>
      </w:r>
      <w:r>
        <w:rPr>
          <w:rFonts w:ascii="宋体" w:hAnsi="宋体" w:cs="宋体" w:eastAsia="宋体" w:hint="default"/>
          <w:spacing w:val="2"/>
        </w:rPr>
        <w:t>起诉讼</w:t>
      </w:r>
      <w:r>
        <w:rPr>
          <w:rFonts w:ascii="宋体" w:hAnsi="宋体" w:cs="宋体" w:eastAsia="宋体" w:hint="default"/>
          <w:spacing w:val="2"/>
        </w:rPr>
        <w:t>，</w:t>
      </w:r>
      <w:r>
        <w:rPr>
          <w:rFonts w:ascii="宋体" w:hAnsi="宋体" w:cs="宋体" w:eastAsia="宋体" w:hint="default"/>
          <w:spacing w:val="2"/>
        </w:rPr>
        <w:t>要求美国安图特国际</w:t>
      </w:r>
      <w:r>
        <w:rPr>
          <w:rFonts w:ascii="宋体" w:hAnsi="宋体" w:cs="宋体" w:eastAsia="宋体" w:hint="default"/>
          <w:spacing w:val="2"/>
        </w:rPr>
        <w:t>有限公司</w:t>
      </w:r>
      <w:r>
        <w:rPr>
          <w:rFonts w:ascii="宋体" w:hAnsi="宋体" w:cs="宋体" w:eastAsia="宋体" w:hint="default"/>
          <w:spacing w:val="2"/>
        </w:rPr>
        <w:t>赔偿北京</w:t>
      </w:r>
      <w:r>
        <w:rPr>
          <w:rFonts w:ascii="宋体" w:hAnsi="宋体" w:cs="宋体" w:eastAsia="宋体" w:hint="default"/>
          <w:spacing w:val="2"/>
        </w:rPr>
        <w:t>南天</w:t>
      </w:r>
      <w:r>
        <w:rPr>
          <w:rFonts w:ascii="宋体" w:hAnsi="宋体" w:cs="宋体" w:eastAsia="宋体" w:hint="default"/>
          <w:spacing w:val="2"/>
        </w:rPr>
        <w:t>信息</w:t>
      </w:r>
      <w:r>
        <w:rPr>
          <w:rFonts w:ascii="宋体" w:hAnsi="宋体" w:cs="宋体" w:eastAsia="宋体" w:hint="default"/>
          <w:spacing w:val="2"/>
        </w:rPr>
        <w:t>工程</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有限公司由此</w:t>
      </w:r>
      <w:r>
        <w:rPr>
          <w:rFonts w:ascii="宋体" w:hAnsi="宋体" w:cs="宋体" w:eastAsia="宋体" w:hint="default"/>
        </w:rPr>
        <w:t>所受</w:t>
      </w:r>
      <w:r>
        <w:rPr>
          <w:rFonts w:ascii="宋体" w:hAnsi="宋体" w:cs="宋体" w:eastAsia="宋体" w:hint="default"/>
        </w:rPr>
        <w:t>的损</w:t>
      </w:r>
      <w:r>
        <w:rPr>
          <w:rFonts w:ascii="宋体" w:hAnsi="宋体" w:cs="宋体" w:eastAsia="宋体" w:hint="default"/>
        </w:rPr>
        <w:t>失</w:t>
      </w:r>
      <w:r>
        <w:rPr>
          <w:rFonts w:ascii="宋体" w:hAnsi="宋体" w:cs="宋体" w:eastAsia="宋体" w:hint="default"/>
        </w:rPr>
        <w:t>人民币 9,000,000.00</w:t>
      </w:r>
      <w:r>
        <w:rPr>
          <w:rFonts w:ascii="宋体" w:hAnsi="宋体" w:cs="宋体" w:eastAsia="宋体" w:hint="default"/>
          <w:spacing w:val="-12"/>
        </w:rPr>
        <w:t> </w:t>
      </w:r>
      <w:r>
        <w:rPr>
          <w:rFonts w:ascii="宋体" w:hAnsi="宋体" w:cs="宋体" w:eastAsia="宋体" w:hint="default"/>
        </w:rPr>
        <w:t>元,此案已由</w:t>
      </w:r>
      <w:r>
        <w:rPr>
          <w:rFonts w:ascii="宋体" w:hAnsi="宋体" w:cs="宋体" w:eastAsia="宋体" w:hint="default"/>
        </w:rPr>
        <w:t>北京市第一</w:t>
      </w:r>
      <w:r>
        <w:rPr>
          <w:rFonts w:ascii="宋体" w:hAnsi="宋体" w:cs="宋体" w:eastAsia="宋体" w:hint="default"/>
        </w:rPr>
        <w:t>中</w:t>
      </w:r>
      <w:r>
        <w:rPr>
          <w:rFonts w:ascii="宋体" w:hAnsi="宋体" w:cs="宋体" w:eastAsia="宋体" w:hint="default"/>
        </w:rPr>
        <w:t>级</w:t>
      </w:r>
      <w:r>
        <w:rPr>
          <w:rFonts w:ascii="宋体" w:hAnsi="宋体" w:cs="宋体" w:eastAsia="宋体" w:hint="default"/>
        </w:rPr>
        <w:t>人民法</w:t>
      </w:r>
      <w:r>
        <w:rPr>
          <w:rFonts w:ascii="宋体" w:hAnsi="宋体" w:cs="宋体" w:eastAsia="宋体" w:hint="default"/>
        </w:rPr>
        <w:t>院</w:t>
      </w:r>
    </w:p>
    <w:p>
      <w:pPr>
        <w:pStyle w:val="BodyText"/>
        <w:spacing w:line="240" w:lineRule="auto" w:before="36"/>
        <w:ind w:left="142" w:right="102"/>
        <w:jc w:val="left"/>
        <w:rPr>
          <w:rFonts w:ascii="宋体" w:hAnsi="宋体" w:cs="宋体" w:eastAsia="宋体" w:hint="default"/>
        </w:rPr>
      </w:pPr>
      <w:r>
        <w:rPr>
          <w:rFonts w:ascii="宋体" w:hAnsi="宋体" w:cs="宋体" w:eastAsia="宋体" w:hint="default"/>
        </w:rPr>
        <w:t>受</w:t>
      </w:r>
      <w:r>
        <w:rPr>
          <w:rFonts w:ascii="宋体" w:hAnsi="宋体" w:cs="宋体" w:eastAsia="宋体" w:hint="default"/>
        </w:rPr>
        <w:t>理,</w:t>
      </w:r>
      <w:r>
        <w:rPr>
          <w:rFonts w:ascii="宋体" w:hAnsi="宋体" w:cs="宋体" w:eastAsia="宋体" w:hint="default"/>
          <w:spacing w:val="-2"/>
        </w:rPr>
        <w:t> </w:t>
      </w:r>
      <w:r>
        <w:rPr>
          <w:rFonts w:ascii="宋体" w:hAnsi="宋体" w:cs="宋体" w:eastAsia="宋体" w:hint="default"/>
        </w:rPr>
        <w:t>截至</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日，案</w:t>
      </w:r>
      <w:r>
        <w:rPr>
          <w:rFonts w:ascii="宋体" w:hAnsi="宋体" w:cs="宋体" w:eastAsia="宋体" w:hint="default"/>
        </w:rPr>
        <w:t>件</w:t>
      </w:r>
      <w:r>
        <w:rPr>
          <w:rFonts w:ascii="宋体" w:hAnsi="宋体" w:cs="宋体" w:eastAsia="宋体" w:hint="default"/>
        </w:rPr>
        <w:t>审理结</w:t>
      </w:r>
      <w:r>
        <w:rPr>
          <w:rFonts w:ascii="宋体" w:hAnsi="宋体" w:cs="宋体" w:eastAsia="宋体" w:hint="default"/>
        </w:rPr>
        <w:t>果</w:t>
      </w:r>
      <w:r>
        <w:rPr>
          <w:rFonts w:ascii="宋体" w:hAnsi="宋体" w:cs="宋体" w:eastAsia="宋体" w:hint="default"/>
        </w:rPr>
        <w:t>及</w:t>
      </w:r>
      <w:r>
        <w:rPr>
          <w:rFonts w:ascii="宋体" w:hAnsi="宋体" w:cs="宋体" w:eastAsia="宋体" w:hint="default"/>
        </w:rPr>
        <w:t>相关款</w:t>
      </w:r>
      <w:r>
        <w:rPr>
          <w:rFonts w:ascii="宋体" w:hAnsi="宋体" w:cs="宋体" w:eastAsia="宋体" w:hint="default"/>
        </w:rPr>
        <w:t>项</w:t>
      </w:r>
      <w:r>
        <w:rPr>
          <w:rFonts w:ascii="宋体" w:hAnsi="宋体" w:cs="宋体" w:eastAsia="宋体" w:hint="default"/>
        </w:rPr>
        <w:t>能</w:t>
      </w:r>
      <w:r>
        <w:rPr>
          <w:rFonts w:ascii="宋体" w:hAnsi="宋体" w:cs="宋体" w:eastAsia="宋体" w:hint="default"/>
        </w:rPr>
        <w:t>否</w:t>
      </w:r>
      <w:r>
        <w:rPr>
          <w:rFonts w:ascii="宋体" w:hAnsi="宋体" w:cs="宋体" w:eastAsia="宋体" w:hint="default"/>
        </w:rPr>
        <w:t>收回</w:t>
      </w:r>
      <w:r>
        <w:rPr>
          <w:rFonts w:ascii="宋体" w:hAnsi="宋体" w:cs="宋体" w:eastAsia="宋体" w:hint="default"/>
        </w:rPr>
        <w:t>尚</w:t>
      </w:r>
      <w:r>
        <w:rPr>
          <w:rFonts w:ascii="宋体" w:hAnsi="宋体" w:cs="宋体" w:eastAsia="宋体" w:hint="default"/>
        </w:rPr>
        <w:t>无</w:t>
      </w:r>
      <w:r>
        <w:rPr>
          <w:rFonts w:ascii="宋体" w:hAnsi="宋体" w:cs="宋体" w:eastAsia="宋体" w:hint="default"/>
        </w:rPr>
        <w:t>法</w:t>
      </w:r>
      <w:r>
        <w:rPr>
          <w:rFonts w:ascii="宋体" w:hAnsi="宋体" w:cs="宋体" w:eastAsia="宋体" w:hint="default"/>
        </w:rPr>
        <w:t>预测</w:t>
      </w:r>
      <w:r>
        <w:rPr>
          <w:rFonts w:ascii="宋体" w:hAnsi="宋体" w:cs="宋体" w:eastAsia="宋体" w:hint="default"/>
        </w:rPr>
        <w:t>。</w:t>
      </w:r>
    </w:p>
    <w:p>
      <w:pPr>
        <w:spacing w:line="240" w:lineRule="auto" w:before="11"/>
        <w:rPr>
          <w:rFonts w:ascii="宋体" w:hAnsi="宋体" w:cs="宋体" w:eastAsia="宋体" w:hint="default"/>
          <w:sz w:val="21"/>
          <w:szCs w:val="21"/>
        </w:rPr>
      </w:pPr>
    </w:p>
    <w:p>
      <w:pPr>
        <w:pStyle w:val="BodyText"/>
        <w:spacing w:line="458" w:lineRule="auto"/>
        <w:ind w:left="624" w:right="4078"/>
        <w:jc w:val="left"/>
        <w:rPr>
          <w:rFonts w:ascii="宋体" w:hAnsi="宋体" w:cs="宋体" w:eastAsia="宋体" w:hint="default"/>
        </w:rPr>
      </w:pPr>
      <w:r>
        <w:rPr>
          <w:rFonts w:ascii="宋体" w:hAnsi="宋体" w:cs="宋体" w:eastAsia="宋体" w:hint="default"/>
          <w:spacing w:val="-2"/>
        </w:rPr>
        <w:t>十四、公司财务报表主要项目注释</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rPr>
        <w:t>1、应收账款</w:t>
      </w:r>
    </w:p>
    <w:p>
      <w:pPr>
        <w:pStyle w:val="BodyText"/>
        <w:spacing w:line="300" w:lineRule="exact"/>
        <w:ind w:left="622" w:right="10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按</w:t>
      </w:r>
      <w:r>
        <w:rPr>
          <w:rFonts w:ascii="宋体" w:hAnsi="宋体" w:cs="宋体" w:eastAsia="宋体" w:hint="default"/>
        </w:rPr>
        <w:t>种类</w:t>
      </w:r>
      <w:r>
        <w:rPr>
          <w:rFonts w:ascii="宋体" w:hAnsi="宋体" w:cs="宋体" w:eastAsia="宋体" w:hint="default"/>
        </w:rPr>
        <w:t>列示</w:t>
      </w:r>
    </w:p>
    <w:p>
      <w:pPr>
        <w:spacing w:after="0" w:line="300" w:lineRule="exact"/>
        <w:jc w:val="left"/>
        <w:rPr>
          <w:rFonts w:ascii="宋体" w:hAnsi="宋体" w:cs="宋体" w:eastAsia="宋体" w:hint="default"/>
        </w:rPr>
        <w:sectPr>
          <w:pgSz w:w="11900" w:h="16840"/>
          <w:pgMar w:header="942" w:footer="950" w:top="1140" w:bottom="1140" w:left="1480" w:right="1140"/>
        </w:sectPr>
      </w:pPr>
    </w:p>
    <w:p>
      <w:pPr>
        <w:spacing w:line="240" w:lineRule="auto" w:before="0"/>
        <w:rPr>
          <w:rFonts w:ascii="宋体" w:hAnsi="宋体" w:cs="宋体" w:eastAsia="宋体" w:hint="default"/>
          <w:sz w:val="20"/>
          <w:szCs w:val="20"/>
        </w:rPr>
      </w:pPr>
      <w:r>
        <w:rPr/>
        <w:pict>
          <v:group style="position:absolute;margin-left:227.160233pt;margin-top:345.958893pt;width:87.25pt;height:1.45pt;mso-position-horizontal-relative:page;mso-position-vertical-relative:page;z-index:-1017424" coordorigin="4543,6919" coordsize="1745,29">
            <v:group style="position:absolute;left:4548;top:6924;width:1736;height:2" coordorigin="4548,6924" coordsize="1736,2">
              <v:shape style="position:absolute;left:4548;top:6924;width:1736;height:2" coordorigin="4548,6924" coordsize="1736,0" path="m4548,6924l6283,6924e" filled="false" stroked="true" strokeweight=".479531pt" strokecolor="#000000">
                <v:path arrowok="t"/>
              </v:shape>
            </v:group>
            <v:group style="position:absolute;left:4548;top:6943;width:1736;height:2" coordorigin="4548,6943" coordsize="1736,2">
              <v:shape style="position:absolute;left:4548;top:6943;width:1736;height:2" coordorigin="4548,6943" coordsize="1736,0" path="m4548,6943l6283,6943e" filled="false" stroked="true" strokeweight=".479531pt" strokecolor="#000000">
                <v:path arrowok="t"/>
              </v:shape>
            </v:group>
            <w10:wrap type="none"/>
          </v:group>
        </w:pict>
      </w:r>
      <w:r>
        <w:rPr/>
        <w:pict>
          <v:group style="position:absolute;margin-left:397.680237pt;margin-top:345.958893pt;width:75.4pt;height:1.45pt;mso-position-horizontal-relative:page;mso-position-vertical-relative:page;z-index:-1017400" coordorigin="7954,6919" coordsize="1508,29">
            <v:group style="position:absolute;left:7958;top:6924;width:1498;height:2" coordorigin="7958,6924" coordsize="1498,2">
              <v:shape style="position:absolute;left:7958;top:6924;width:1498;height:2" coordorigin="7958,6924" coordsize="1498,0" path="m7958,6924l9456,6924e" filled="false" stroked="true" strokeweight=".479531pt" strokecolor="#000000">
                <v:path arrowok="t"/>
              </v:shape>
            </v:group>
            <v:group style="position:absolute;left:7958;top:6943;width:1498;height:2" coordorigin="7958,6943" coordsize="1498,2">
              <v:shape style="position:absolute;left:7958;top:6943;width:1498;height:2" coordorigin="7958,6943" coordsize="1498,0" path="m7958,6943l9456,6943e" filled="false" stroked="true" strokeweight=".479531pt" strokecolor="#000000">
                <v:path arrowok="t"/>
              </v:shape>
            </v:group>
            <w10:wrap type="none"/>
          </v:group>
        </w:pict>
      </w:r>
      <w:r>
        <w:rPr/>
        <w:pict>
          <v:group style="position:absolute;margin-left:226.680237pt;margin-top:428.038879pt;width:88.2pt;height:2.2pt;mso-position-horizontal-relative:page;mso-position-vertical-relative:page;z-index:-1017376" coordorigin="4534,8561" coordsize="1764,44">
            <v:group style="position:absolute;left:4541;top:8597;width:1750;height:2" coordorigin="4541,8597" coordsize="1750,2">
              <v:shape style="position:absolute;left:4541;top:8597;width:1750;height:2" coordorigin="4541,8597" coordsize="1750,0" path="m4541,8597l6290,8597e" filled="false" stroked="true" strokeweight=".719531pt" strokecolor="#000000">
                <v:path arrowok="t"/>
              </v:shape>
            </v:group>
            <v:group style="position:absolute;left:4541;top:8568;width:1750;height:2" coordorigin="4541,8568" coordsize="1750,2">
              <v:shape style="position:absolute;left:4541;top:8568;width:1750;height:2" coordorigin="4541,8568" coordsize="1750,0" path="m4541,8568l6290,8568e" filled="false" stroked="true" strokeweight=".719531pt" strokecolor="#000000">
                <v:path arrowok="t"/>
              </v:shape>
            </v:group>
            <w10:wrap type="none"/>
          </v:group>
        </w:pict>
      </w:r>
      <w:r>
        <w:rPr/>
        <w:pict>
          <v:group style="position:absolute;margin-left:397.200226pt;margin-top:428.038879pt;width:76.350pt;height:2.2pt;mso-position-horizontal-relative:page;mso-position-vertical-relative:page;z-index:-1017352" coordorigin="7944,8561" coordsize="1527,44">
            <v:group style="position:absolute;left:7951;top:8597;width:1512;height:2" coordorigin="7951,8597" coordsize="1512,2">
              <v:shape style="position:absolute;left:7951;top:8597;width:1512;height:2" coordorigin="7951,8597" coordsize="1512,0" path="m7951,8597l9463,8597e" filled="false" stroked="true" strokeweight=".719531pt" strokecolor="#000000">
                <v:path arrowok="t"/>
              </v:shape>
            </v:group>
            <v:group style="position:absolute;left:7951;top:8568;width:1512;height:2" coordorigin="7951,8568" coordsize="1512,2">
              <v:shape style="position:absolute;left:7951;top:8568;width:1512;height:2" coordorigin="7951,8568" coordsize="1512,0" path="m7951,8568l9463,8568e" filled="false" stroked="true" strokeweight=".719531pt" strokecolor="#000000">
                <v:path arrowok="t"/>
              </v:shape>
            </v:group>
            <w10:wrap type="none"/>
          </v:group>
        </w:pict>
      </w:r>
      <w:r>
        <w:rPr/>
        <w:pict>
          <v:group style="position:absolute;margin-left:69.35952pt;margin-top:544.43866pt;width:148.35pt;height:.1pt;mso-position-horizontal-relative:page;mso-position-vertical-relative:page;z-index:-1017328" coordorigin="1387,10889" coordsize="2967,2">
            <v:shape style="position:absolute;left:1387;top:10889;width:2967;height:2" coordorigin="1387,10889" coordsize="2967,0" path="m1387,10889l4354,10889e" filled="false" stroked="true" strokeweight=".479531pt" strokecolor="#000000">
              <v:path arrowok="t"/>
            </v:shape>
            <w10:wrap type="none"/>
          </v:group>
        </w:pict>
      </w:r>
      <w:r>
        <w:rPr/>
        <w:pict>
          <v:group style="position:absolute;margin-left:225.23999pt;margin-top:544.43866pt;width:86.9pt;height:.1pt;mso-position-horizontal-relative:page;mso-position-vertical-relative:page;z-index:-1017304" coordorigin="4505,10889" coordsize="1738,2">
            <v:shape style="position:absolute;left:4505;top:10889;width:1738;height:2" coordorigin="4505,10889" coordsize="1738,0" path="m4505,10889l6242,10889e" filled="false" stroked="true" strokeweight=".479531pt" strokecolor="#000000">
              <v:path arrowok="t"/>
            </v:shape>
            <w10:wrap type="none"/>
          </v:group>
        </w:pict>
      </w:r>
      <w:r>
        <w:rPr/>
        <w:pict>
          <v:group style="position:absolute;margin-left:323.880005pt;margin-top:544.43866pt;width:60.25pt;height:.1pt;mso-position-horizontal-relative:page;mso-position-vertical-relative:page;z-index:-1017280" coordorigin="6478,10889" coordsize="1205,2">
            <v:shape style="position:absolute;left:6478;top:10889;width:1205;height:2" coordorigin="6478,10889" coordsize="1205,0" path="m6478,10889l7682,10889e" filled="false" stroked="true" strokeweight=".479531pt" strokecolor="#000000">
              <v:path arrowok="t"/>
            </v:shape>
            <w10:wrap type="none"/>
          </v:group>
        </w:pict>
      </w:r>
      <w:r>
        <w:rPr/>
        <w:pict>
          <v:group style="position:absolute;margin-left:395.880005pt;margin-top:544.43866pt;width:74.8pt;height:.1pt;mso-position-horizontal-relative:page;mso-position-vertical-relative:page;z-index:-1017256" coordorigin="7918,10889" coordsize="1496,2">
            <v:shape style="position:absolute;left:7918;top:10889;width:1496;height:2" coordorigin="7918,10889" coordsize="1496,0" path="m7918,10889l9413,10889e" filled="false" stroked="true" strokeweight=".479531pt" strokecolor="#000000">
              <v:path arrowok="t"/>
            </v:shape>
            <w10:wrap type="none"/>
          </v:group>
        </w:pict>
      </w:r>
      <w:r>
        <w:rPr/>
        <w:pict>
          <v:group style="position:absolute;margin-left:482.519989pt;margin-top:544.43866pt;width:60.15pt;height:.1pt;mso-position-horizontal-relative:page;mso-position-vertical-relative:page;z-index:-1017232" coordorigin="9650,10889" coordsize="1203,2">
            <v:shape style="position:absolute;left:9650;top:10889;width:1203;height:2" coordorigin="9650,10889" coordsize="1203,0" path="m9650,10889l10853,10889e" filled="false" stroked="true" strokeweight=".479531pt" strokecolor="#000000">
              <v:path arrowok="t"/>
            </v:shape>
            <w10:wrap type="none"/>
          </v:group>
        </w:pict>
      </w:r>
    </w:p>
    <w:p>
      <w:pPr>
        <w:pStyle w:val="BodyText"/>
        <w:spacing w:line="240" w:lineRule="auto" w:before="161"/>
        <w:ind w:left="6127" w:right="0"/>
        <w:jc w:val="left"/>
        <w:rPr>
          <w:rFonts w:ascii="宋体" w:hAnsi="宋体" w:cs="宋体" w:eastAsia="宋体" w:hint="default"/>
        </w:rPr>
      </w:pP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spacing w:line="20" w:lineRule="exact"/>
        <w:ind w:left="3303" w:right="0" w:firstLine="0"/>
        <w:rPr>
          <w:rFonts w:ascii="宋体" w:hAnsi="宋体" w:cs="宋体" w:eastAsia="宋体" w:hint="default"/>
          <w:sz w:val="2"/>
          <w:szCs w:val="2"/>
        </w:rPr>
      </w:pPr>
      <w:r>
        <w:rPr>
          <w:rFonts w:ascii="宋体" w:hAnsi="宋体" w:cs="宋体" w:eastAsia="宋体" w:hint="default"/>
          <w:sz w:val="2"/>
          <w:szCs w:val="2"/>
        </w:rPr>
        <w:pict>
          <v:group style="width:317.9pt;height:.5pt;mso-position-horizontal-relative:char;mso-position-vertical-relative:line" coordorigin="0,0" coordsize="6358,10">
            <v:group style="position:absolute;left:5;top:5;width:3176;height:2" coordorigin="5,5" coordsize="3176,2">
              <v:shape style="position:absolute;left:5;top:5;width:3176;height:2" coordorigin="5,5" coordsize="3176,0" path="m5,5l3180,5e" filled="false" stroked="true" strokeweight=".479531pt" strokecolor="#000000">
                <v:path arrowok="t"/>
              </v:shape>
            </v:group>
            <v:group style="position:absolute;left:3180;top:5;width:10;height:2" coordorigin="3180,5" coordsize="10,2">
              <v:shape style="position:absolute;left:3180;top:5;width:10;height:2" coordorigin="3180,5" coordsize="10,0" path="m3180,5l3190,5e" filled="false" stroked="true" strokeweight=".479531pt" strokecolor="#000000">
                <v:path arrowok="t"/>
              </v:shape>
            </v:group>
            <v:group style="position:absolute;left:3190;top:5;width:226;height:2" coordorigin="3190,5" coordsize="226,2">
              <v:shape style="position:absolute;left:3190;top:5;width:226;height:2" coordorigin="3190,5" coordsize="226,0" path="m3190,5l3415,5e" filled="false" stroked="true" strokeweight=".479531pt" strokecolor="#000000">
                <v:path arrowok="t"/>
              </v:shape>
            </v:group>
            <v:group style="position:absolute;left:3415;top:5;width:10;height:2" coordorigin="3415,5" coordsize="10,2">
              <v:shape style="position:absolute;left:3415;top:5;width:10;height:2" coordorigin="3415,5" coordsize="10,0" path="m3415,5l3425,5e" filled="false" stroked="true" strokeweight=".479531pt" strokecolor="#000000">
                <v:path arrowok="t"/>
              </v:shape>
            </v:group>
            <v:group style="position:absolute;left:3425;top:5;width:2928;height:2" coordorigin="3425,5" coordsize="2928,2">
              <v:shape style="position:absolute;left:3425;top:5;width:2928;height:2" coordorigin="3425,5" coordsize="2928,0" path="m3425,5l6353,5e" filled="false" stroked="true" strokeweight=".47953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7"/>
          <w:szCs w:val="7"/>
        </w:rPr>
      </w:pPr>
    </w:p>
    <w:p>
      <w:pPr>
        <w:pStyle w:val="BodyText"/>
        <w:tabs>
          <w:tab w:pos="1707" w:val="left" w:leader="none"/>
          <w:tab w:pos="4421" w:val="left" w:leader="none"/>
          <w:tab w:pos="7714" w:val="left" w:leader="none"/>
        </w:tabs>
        <w:spacing w:line="240" w:lineRule="auto" w:before="27"/>
        <w:ind w:left="1227" w:right="0"/>
        <w:jc w:val="left"/>
        <w:rPr>
          <w:rFonts w:ascii="宋体" w:hAnsi="宋体" w:cs="宋体" w:eastAsia="宋体" w:hint="default"/>
        </w:rPr>
      </w:pPr>
      <w:r>
        <w:rPr>
          <w:rFonts w:ascii="宋体" w:hAnsi="宋体" w:cs="宋体" w:eastAsia="宋体" w:hint="default"/>
          <w:w w:val="95"/>
        </w:rPr>
        <w:t>种</w:t>
        <w:tab/>
        <w:t>类</w:t>
        <w:tab/>
        <w:t>账面余额</w:t>
        <w:tab/>
      </w:r>
      <w:r>
        <w:rPr>
          <w:rFonts w:ascii="宋体" w:hAnsi="宋体" w:cs="宋体" w:eastAsia="宋体" w:hint="default"/>
        </w:rPr>
        <w:t>坏账准备</w:t>
      </w:r>
    </w:p>
    <w:p>
      <w:pPr>
        <w:spacing w:line="240" w:lineRule="auto" w:before="1"/>
        <w:rPr>
          <w:rFonts w:ascii="宋体" w:hAnsi="宋体" w:cs="宋体" w:eastAsia="宋体" w:hint="default"/>
          <w:sz w:val="8"/>
          <w:szCs w:val="8"/>
        </w:rPr>
      </w:pPr>
    </w:p>
    <w:p>
      <w:pPr>
        <w:tabs>
          <w:tab w:pos="6713" w:val="left" w:leader="none"/>
        </w:tabs>
        <w:spacing w:line="20" w:lineRule="exact"/>
        <w:ind w:left="3303" w:right="0" w:firstLine="0"/>
        <w:rPr>
          <w:rFonts w:ascii="宋体" w:hAnsi="宋体" w:cs="宋体" w:eastAsia="宋体" w:hint="default"/>
          <w:sz w:val="2"/>
          <w:szCs w:val="2"/>
        </w:rPr>
      </w:pPr>
      <w:r>
        <w:rPr>
          <w:rFonts w:ascii="宋体"/>
          <w:sz w:val="2"/>
        </w:rPr>
        <w:pict>
          <v:group style="width:159.25pt;height:.5pt;mso-position-horizontal-relative:char;mso-position-vertical-relative:line" coordorigin="0,0" coordsize="318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style="position:absolute;left:1740;top:5;width:10;height:2" coordorigin="1740,5" coordsize="10,2">
              <v:shape style="position:absolute;left:1740;top:5;width:10;height:2" coordorigin="1740,5" coordsize="10,0" path="m1740,5l1750,5e" filled="false" stroked="true" strokeweight=".479531pt" strokecolor="#000000">
                <v:path arrowok="t"/>
              </v:shape>
            </v:group>
            <v:group style="position:absolute;left:1750;top:5;width:226;height:2" coordorigin="1750,5" coordsize="226,2">
              <v:shape style="position:absolute;left:1750;top:5;width:226;height:2" coordorigin="1750,5" coordsize="226,0" path="m1750,5l1975,5e" filled="false" stroked="true" strokeweight=".479531pt" strokecolor="#000000">
                <v:path arrowok="t"/>
              </v:shape>
            </v:group>
            <v:group style="position:absolute;left:1975;top:5;width:10;height:2" coordorigin="1975,5" coordsize="10,2">
              <v:shape style="position:absolute;left:1975;top:5;width:10;height:2" coordorigin="1975,5" coordsize="10,0" path="m1975,5l1985,5e" filled="false" stroked="true" strokeweight=".479531pt" strokecolor="#000000">
                <v:path arrowok="t"/>
              </v:shape>
            </v:group>
            <v:group style="position:absolute;left:1985;top:5;width:1196;height:2" coordorigin="1985,5" coordsize="1196,2">
              <v:shape style="position:absolute;left:1985;top:5;width:1196;height:2" coordorigin="1985,5" coordsize="1196,0" path="m1985,5l3180,5e" filled="false" stroked="true" strokeweight=".479531pt" strokecolor="#000000">
                <v:path arrowok="t"/>
              </v:shape>
            </v:group>
          </v:group>
        </w:pict>
      </w:r>
      <w:r>
        <w:rPr>
          <w:rFonts w:ascii="宋体"/>
          <w:sz w:val="2"/>
        </w:rPr>
      </w:r>
      <w:r>
        <w:rPr>
          <w:rFonts w:ascii="宋体"/>
          <w:sz w:val="2"/>
        </w:rPr>
        <w:tab/>
      </w:r>
      <w:r>
        <w:rPr>
          <w:rFonts w:ascii="宋体"/>
          <w:sz w:val="2"/>
        </w:rPr>
        <w:pict>
          <v:group style="width:147.4pt;height:.5pt;mso-position-horizontal-relative:char;mso-position-vertical-relative:line" coordorigin="0,0" coordsize="2948,10">
            <v:group style="position:absolute;left:5;top:5;width:1498;height:2" coordorigin="5,5" coordsize="1498,2">
              <v:shape style="position:absolute;left:5;top:5;width:1498;height:2" coordorigin="5,5" coordsize="1498,0" path="m5,5l1502,5e" filled="false" stroked="true" strokeweight=".479531pt" strokecolor="#000000">
                <v:path arrowok="t"/>
              </v:shape>
            </v:group>
            <v:group style="position:absolute;left:1502;top:5;width:10;height:2" coordorigin="1502,5" coordsize="10,2">
              <v:shape style="position:absolute;left:1502;top:5;width:10;height:2" coordorigin="1502,5" coordsize="10,0" path="m1502,5l1512,5e" filled="false" stroked="true" strokeweight=".479531pt" strokecolor="#000000">
                <v:path arrowok="t"/>
              </v:shape>
            </v:group>
            <v:group style="position:absolute;left:1512;top:5;width:226;height:2" coordorigin="1512,5" coordsize="226,2">
              <v:shape style="position:absolute;left:1512;top:5;width:226;height:2" coordorigin="1512,5" coordsize="226,0" path="m1512,5l1738,5e" filled="false" stroked="true" strokeweight=".479531pt" strokecolor="#000000">
                <v:path arrowok="t"/>
              </v:shape>
            </v:group>
            <v:group style="position:absolute;left:1738;top:5;width:10;height:2" coordorigin="1738,5" coordsize="10,2">
              <v:shape style="position:absolute;left:1738;top:5;width:10;height:2" coordorigin="1738,5" coordsize="10,0" path="m1738,5l1747,5e" filled="false" stroked="true" strokeweight=".479531pt" strokecolor="#000000">
                <v:path arrowok="t"/>
              </v:shape>
            </v:group>
            <v:group style="position:absolute;left:1747;top:5;width:1196;height:2" coordorigin="1747,5" coordsize="1196,2">
              <v:shape style="position:absolute;left:1747;top:5;width:1196;height:2" coordorigin="1747,5" coordsize="1196,0" path="m1747,5l2942,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964"/>
        <w:gridCol w:w="225"/>
        <w:gridCol w:w="2049"/>
        <w:gridCol w:w="4312"/>
      </w:tblGrid>
      <w:tr>
        <w:trPr>
          <w:trHeight w:val="449" w:hRule="exact"/>
        </w:trPr>
        <w:tc>
          <w:tcPr>
            <w:tcW w:w="3189" w:type="dxa"/>
            <w:gridSpan w:val="2"/>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46"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4312" w:type="dxa"/>
            <w:tcBorders>
              <w:top w:val="nil" w:sz="6" w:space="0" w:color="auto"/>
              <w:left w:val="nil" w:sz="6" w:space="0" w:color="auto"/>
              <w:bottom w:val="single" w:sz="4" w:space="0" w:color="000000"/>
              <w:right w:val="nil" w:sz="6" w:space="0" w:color="auto"/>
            </w:tcBorders>
          </w:tcPr>
          <w:p>
            <w:pPr>
              <w:pStyle w:val="TableParagraph"/>
              <w:tabs>
                <w:tab w:pos="1886" w:val="left" w:leader="none"/>
                <w:tab w:pos="3172" w:val="left" w:leader="none"/>
              </w:tabs>
              <w:spacing w:line="240" w:lineRule="auto" w:before="27"/>
              <w:ind w:right="53"/>
              <w:jc w:val="right"/>
              <w:rPr>
                <w:rFonts w:ascii="宋体" w:hAnsi="宋体" w:cs="宋体" w:eastAsia="宋体" w:hint="default"/>
                <w:sz w:val="24"/>
                <w:szCs w:val="24"/>
              </w:rPr>
            </w:pPr>
            <w:r>
              <w:rPr>
                <w:rFonts w:ascii="宋体" w:hAnsi="宋体" w:cs="宋体" w:eastAsia="宋体" w:hint="default"/>
                <w:w w:val="95"/>
                <w:sz w:val="24"/>
                <w:szCs w:val="24"/>
              </w:rPr>
              <w:t>比例（%）</w:t>
              <w:tab/>
              <w:t>金额</w:t>
              <w:tab/>
              <w:t>比例（%）</w:t>
            </w:r>
            <w:r>
              <w:rPr>
                <w:rFonts w:ascii="宋体" w:hAnsi="宋体" w:cs="宋体" w:eastAsia="宋体" w:hint="default"/>
                <w:sz w:val="24"/>
                <w:szCs w:val="24"/>
              </w:rPr>
            </w:r>
          </w:p>
        </w:tc>
      </w:tr>
      <w:tr>
        <w:trPr>
          <w:trHeight w:val="580" w:hRule="exact"/>
        </w:trPr>
        <w:tc>
          <w:tcPr>
            <w:tcW w:w="296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9" w:right="0"/>
              <w:jc w:val="left"/>
              <w:rPr>
                <w:rFonts w:ascii="宋体" w:hAnsi="宋体" w:cs="宋体" w:eastAsia="宋体" w:hint="default"/>
                <w:sz w:val="24"/>
                <w:szCs w:val="24"/>
              </w:rPr>
            </w:pPr>
            <w:r>
              <w:rPr>
                <w:rFonts w:ascii="宋体" w:hAnsi="宋体" w:cs="宋体" w:eastAsia="宋体" w:hint="default"/>
                <w:spacing w:val="3"/>
                <w:sz w:val="24"/>
                <w:szCs w:val="24"/>
              </w:rPr>
              <w:t>单项金额重大并单项计提坏</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single" w:sz="4" w:space="0" w:color="000000"/>
              <w:left w:val="nil" w:sz="6" w:space="0" w:color="auto"/>
              <w:bottom w:val="nil" w:sz="6" w:space="0" w:color="auto"/>
              <w:right w:val="nil" w:sz="6" w:space="0" w:color="auto"/>
            </w:tcBorders>
          </w:tcPr>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tc>
        <w:tc>
          <w:tcPr>
            <w:tcW w:w="4312" w:type="dxa"/>
            <w:tcBorders>
              <w:top w:val="single" w:sz="4" w:space="0" w:color="000000"/>
              <w:left w:val="nil" w:sz="6" w:space="0" w:color="auto"/>
              <w:bottom w:val="nil" w:sz="6" w:space="0" w:color="auto"/>
              <w:right w:val="nil" w:sz="6" w:space="0" w:color="auto"/>
            </w:tcBorders>
          </w:tcPr>
          <w:p>
            <w:pPr>
              <w:pStyle w:val="TableParagraph"/>
              <w:spacing w:line="20" w:lineRule="exact"/>
              <w:ind w:left="1369" w:right="0"/>
              <w:jc w:val="left"/>
              <w:rPr>
                <w:rFonts w:ascii="宋体" w:hAnsi="宋体" w:cs="宋体" w:eastAsia="宋体" w:hint="default"/>
                <w:sz w:val="2"/>
                <w:szCs w:val="2"/>
              </w:rPr>
            </w:pPr>
            <w:r>
              <w:rPr>
                <w:rFonts w:ascii="宋体" w:hAnsi="宋体" w:cs="宋体" w:eastAsia="宋体" w:hint="default"/>
                <w:sz w:val="2"/>
                <w:szCs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79531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tc>
      </w:tr>
      <w:tr>
        <w:trPr>
          <w:trHeight w:val="521"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9" w:right="0"/>
              <w:jc w:val="left"/>
              <w:rPr>
                <w:rFonts w:ascii="宋体" w:hAnsi="宋体" w:cs="宋体" w:eastAsia="宋体" w:hint="default"/>
                <w:sz w:val="24"/>
                <w:szCs w:val="24"/>
              </w:rPr>
            </w:pPr>
            <w:r>
              <w:rPr>
                <w:rFonts w:ascii="宋体" w:hAnsi="宋体" w:cs="宋体" w:eastAsia="宋体" w:hint="default"/>
                <w:sz w:val="24"/>
                <w:szCs w:val="24"/>
              </w:rPr>
              <w:t>账准备的应收账款</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
        </w:tc>
        <w:tc>
          <w:tcPr>
            <w:tcW w:w="4312" w:type="dxa"/>
            <w:tcBorders>
              <w:top w:val="nil" w:sz="6" w:space="0" w:color="auto"/>
              <w:left w:val="nil" w:sz="6" w:space="0" w:color="auto"/>
              <w:bottom w:val="nil" w:sz="6" w:space="0" w:color="auto"/>
              <w:right w:val="nil" w:sz="6" w:space="0" w:color="auto"/>
            </w:tcBorders>
          </w:tcPr>
          <w:p>
            <w:pPr/>
          </w:p>
        </w:tc>
      </w:tr>
      <w:tr>
        <w:trPr>
          <w:trHeight w:val="521"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24"/>
                <w:szCs w:val="24"/>
              </w:rPr>
            </w:pPr>
            <w:r>
              <w:rPr>
                <w:rFonts w:ascii="宋体" w:hAnsi="宋体" w:cs="宋体" w:eastAsia="宋体" w:hint="default"/>
                <w:spacing w:val="3"/>
                <w:sz w:val="24"/>
                <w:szCs w:val="24"/>
              </w:rPr>
              <w:t>按组合计提坏账准备的应收</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
        </w:tc>
        <w:tc>
          <w:tcPr>
            <w:tcW w:w="4312" w:type="dxa"/>
            <w:tcBorders>
              <w:top w:val="nil" w:sz="6" w:space="0" w:color="auto"/>
              <w:left w:val="nil" w:sz="6" w:space="0" w:color="auto"/>
              <w:bottom w:val="nil" w:sz="6" w:space="0" w:color="auto"/>
              <w:right w:val="nil" w:sz="6" w:space="0" w:color="auto"/>
            </w:tcBorders>
          </w:tcPr>
          <w:p>
            <w:pPr/>
          </w:p>
        </w:tc>
      </w:tr>
      <w:tr>
        <w:trPr>
          <w:trHeight w:val="52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9" w:right="0"/>
              <w:jc w:val="left"/>
              <w:rPr>
                <w:rFonts w:ascii="宋体" w:hAnsi="宋体" w:cs="宋体" w:eastAsia="宋体" w:hint="default"/>
                <w:sz w:val="24"/>
                <w:szCs w:val="24"/>
              </w:rPr>
            </w:pPr>
            <w:r>
              <w:rPr>
                <w:rFonts w:ascii="宋体" w:hAnsi="宋体" w:cs="宋体" w:eastAsia="宋体" w:hint="default"/>
                <w:sz w:val="24"/>
                <w:szCs w:val="24"/>
              </w:rPr>
              <w:t>账款</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
        </w:tc>
        <w:tc>
          <w:tcPr>
            <w:tcW w:w="4312" w:type="dxa"/>
            <w:tcBorders>
              <w:top w:val="nil" w:sz="6" w:space="0" w:color="auto"/>
              <w:left w:val="nil" w:sz="6" w:space="0" w:color="auto"/>
              <w:bottom w:val="nil" w:sz="6" w:space="0" w:color="auto"/>
              <w:right w:val="nil" w:sz="6" w:space="0" w:color="auto"/>
            </w:tcBorders>
          </w:tcPr>
          <w:p>
            <w:pPr/>
          </w:p>
        </w:tc>
      </w:tr>
      <w:tr>
        <w:trPr>
          <w:trHeight w:val="56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 w:right="0"/>
              <w:jc w:val="left"/>
              <w:rPr>
                <w:rFonts w:ascii="宋体" w:hAnsi="宋体" w:cs="宋体" w:eastAsia="宋体" w:hint="default"/>
                <w:sz w:val="24"/>
                <w:szCs w:val="24"/>
              </w:rPr>
            </w:pPr>
            <w:r>
              <w:rPr>
                <w:rFonts w:ascii="宋体" w:hAnsi="宋体" w:cs="宋体" w:eastAsia="宋体" w:hint="default"/>
                <w:sz w:val="24"/>
                <w:szCs w:val="24"/>
              </w:rPr>
              <w:t>合并范围内的关联方组合</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6" w:right="0"/>
              <w:jc w:val="left"/>
              <w:rPr>
                <w:rFonts w:ascii="宋体" w:hAnsi="宋体" w:cs="宋体" w:eastAsia="宋体" w:hint="default"/>
                <w:sz w:val="24"/>
                <w:szCs w:val="24"/>
              </w:rPr>
            </w:pPr>
            <w:r>
              <w:rPr>
                <w:rFonts w:ascii="宋体"/>
                <w:sz w:val="24"/>
              </w:rPr>
              <w:t>219,730,440.79</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17" w:right="0"/>
              <w:jc w:val="left"/>
              <w:rPr>
                <w:rFonts w:ascii="宋体" w:hAnsi="宋体" w:cs="宋体" w:eastAsia="宋体" w:hint="default"/>
                <w:sz w:val="24"/>
                <w:szCs w:val="24"/>
              </w:rPr>
            </w:pPr>
            <w:r>
              <w:rPr>
                <w:rFonts w:ascii="宋体"/>
                <w:sz w:val="24"/>
              </w:rPr>
              <w:t>54.69</w:t>
            </w:r>
          </w:p>
        </w:tc>
      </w:tr>
      <w:tr>
        <w:trPr>
          <w:trHeight w:val="51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24"/>
                <w:szCs w:val="24"/>
              </w:rPr>
            </w:pPr>
            <w:r>
              <w:rPr>
                <w:rFonts w:ascii="宋体" w:hAnsi="宋体" w:cs="宋体" w:eastAsia="宋体" w:hint="default"/>
                <w:sz w:val="24"/>
                <w:szCs w:val="24"/>
              </w:rPr>
              <w:t>其他账龄组合</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46" w:right="0"/>
              <w:jc w:val="left"/>
              <w:rPr>
                <w:rFonts w:ascii="宋体" w:hAnsi="宋体" w:cs="宋体" w:eastAsia="宋体" w:hint="default"/>
                <w:sz w:val="24"/>
                <w:szCs w:val="24"/>
              </w:rPr>
            </w:pPr>
            <w:r>
              <w:rPr>
                <w:rFonts w:ascii="宋体"/>
                <w:sz w:val="24"/>
              </w:rPr>
              <w:t>180,014,280.97</w:t>
            </w:r>
          </w:p>
        </w:tc>
        <w:tc>
          <w:tcPr>
            <w:tcW w:w="4312" w:type="dxa"/>
            <w:tcBorders>
              <w:top w:val="nil" w:sz="6" w:space="0" w:color="auto"/>
              <w:left w:val="nil" w:sz="6" w:space="0" w:color="auto"/>
              <w:bottom w:val="single" w:sz="4" w:space="0" w:color="000000"/>
              <w:right w:val="nil" w:sz="6" w:space="0" w:color="auto"/>
            </w:tcBorders>
          </w:tcPr>
          <w:p>
            <w:pPr>
              <w:pStyle w:val="TableParagraph"/>
              <w:tabs>
                <w:tab w:pos="892" w:val="left" w:leader="none"/>
                <w:tab w:pos="3292" w:val="left" w:leader="none"/>
              </w:tabs>
              <w:spacing w:line="240" w:lineRule="auto" w:before="88"/>
              <w:ind w:right="19"/>
              <w:jc w:val="right"/>
              <w:rPr>
                <w:rFonts w:ascii="宋体" w:hAnsi="宋体" w:cs="宋体" w:eastAsia="宋体" w:hint="default"/>
                <w:sz w:val="24"/>
                <w:szCs w:val="24"/>
              </w:rPr>
            </w:pPr>
            <w:r>
              <w:rPr>
                <w:rFonts w:ascii="宋体"/>
                <w:w w:val="95"/>
                <w:sz w:val="24"/>
              </w:rPr>
              <w:t>44.81</w:t>
              <w:tab/>
              <w:t>7,507,660.63</w:t>
              <w:tab/>
              <w:t>4.17</w:t>
            </w:r>
            <w:r>
              <w:rPr>
                <w:rFonts w:ascii="宋体"/>
                <w:sz w:val="24"/>
              </w:rPr>
            </w:r>
          </w:p>
        </w:tc>
      </w:tr>
      <w:tr>
        <w:trPr>
          <w:trHeight w:val="578"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9" w:right="0"/>
              <w:jc w:val="left"/>
              <w:rPr>
                <w:rFonts w:ascii="宋体" w:hAnsi="宋体" w:cs="宋体" w:eastAsia="宋体" w:hint="default"/>
                <w:sz w:val="24"/>
                <w:szCs w:val="24"/>
              </w:rPr>
            </w:pPr>
            <w:r>
              <w:rPr>
                <w:rFonts w:ascii="宋体" w:hAnsi="宋体" w:cs="宋体" w:eastAsia="宋体" w:hint="default"/>
                <w:sz w:val="24"/>
                <w:szCs w:val="24"/>
              </w:rPr>
              <w:t>组合小计</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hAnsi="宋体" w:cs="宋体" w:eastAsia="宋体" w:hint="default"/>
                <w:sz w:val="2"/>
                <w:szCs w:val="2"/>
              </w:rPr>
            </w:r>
          </w:p>
          <w:p>
            <w:pPr>
              <w:pStyle w:val="TableParagraph"/>
              <w:spacing w:line="240" w:lineRule="auto" w:before="131"/>
              <w:ind w:left="46" w:right="0"/>
              <w:jc w:val="left"/>
              <w:rPr>
                <w:rFonts w:ascii="宋体" w:hAnsi="宋体" w:cs="宋体" w:eastAsia="宋体" w:hint="default"/>
                <w:sz w:val="24"/>
                <w:szCs w:val="24"/>
              </w:rPr>
            </w:pPr>
            <w:r>
              <w:rPr>
                <w:rFonts w:ascii="宋体"/>
                <w:sz w:val="24"/>
              </w:rPr>
              <w:t>399,744,721.76</w:t>
            </w:r>
          </w:p>
        </w:tc>
        <w:tc>
          <w:tcPr>
            <w:tcW w:w="4312"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369" w:right="0"/>
              <w:jc w:val="left"/>
              <w:rPr>
                <w:rFonts w:ascii="宋体" w:hAnsi="宋体" w:cs="宋体" w:eastAsia="宋体" w:hint="default"/>
                <w:sz w:val="2"/>
                <w:szCs w:val="2"/>
              </w:rPr>
            </w:pPr>
            <w:r>
              <w:rPr>
                <w:rFonts w:ascii="宋体" w:hAnsi="宋体" w:cs="宋体" w:eastAsia="宋体" w:hint="default"/>
                <w:sz w:val="2"/>
                <w:szCs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79531pt" strokecolor="#000000">
                      <v:path arrowok="t"/>
                    </v:shape>
                  </v:group>
                </v:group>
              </w:pict>
            </w:r>
            <w:r>
              <w:rPr>
                <w:rFonts w:ascii="宋体" w:hAnsi="宋体" w:cs="宋体" w:eastAsia="宋体" w:hint="default"/>
                <w:sz w:val="2"/>
                <w:szCs w:val="2"/>
              </w:rPr>
            </w:r>
          </w:p>
          <w:p>
            <w:pPr>
              <w:pStyle w:val="TableParagraph"/>
              <w:tabs>
                <w:tab w:pos="892" w:val="left" w:leader="none"/>
                <w:tab w:pos="3292" w:val="left" w:leader="none"/>
              </w:tabs>
              <w:spacing w:line="240" w:lineRule="auto" w:before="131"/>
              <w:ind w:right="19"/>
              <w:jc w:val="right"/>
              <w:rPr>
                <w:rFonts w:ascii="宋体" w:hAnsi="宋体" w:cs="宋体" w:eastAsia="宋体" w:hint="default"/>
                <w:sz w:val="24"/>
                <w:szCs w:val="24"/>
              </w:rPr>
            </w:pPr>
            <w:r>
              <w:rPr>
                <w:rFonts w:ascii="宋体"/>
                <w:w w:val="95"/>
                <w:sz w:val="24"/>
              </w:rPr>
              <w:t>99.50</w:t>
              <w:tab/>
              <w:t>7,507,660.63</w:t>
              <w:tab/>
              <w:t>4.17</w:t>
            </w:r>
            <w:r>
              <w:rPr>
                <w:rFonts w:ascii="宋体"/>
                <w:sz w:val="24"/>
              </w:rPr>
            </w:r>
          </w:p>
        </w:tc>
      </w:tr>
      <w:tr>
        <w:trPr>
          <w:trHeight w:val="472"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9" w:right="0"/>
              <w:jc w:val="left"/>
              <w:rPr>
                <w:rFonts w:ascii="宋体" w:hAnsi="宋体" w:cs="宋体" w:eastAsia="宋体" w:hint="default"/>
                <w:sz w:val="24"/>
                <w:szCs w:val="24"/>
              </w:rPr>
            </w:pPr>
            <w:r>
              <w:rPr>
                <w:rFonts w:ascii="宋体" w:hAnsi="宋体" w:cs="宋体" w:eastAsia="宋体" w:hint="default"/>
                <w:spacing w:val="3"/>
                <w:sz w:val="24"/>
                <w:szCs w:val="24"/>
              </w:rPr>
              <w:t>单项金额虽不重大但单项计</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tc>
        <w:tc>
          <w:tcPr>
            <w:tcW w:w="4312"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tc>
      </w:tr>
      <w:tr>
        <w:trPr>
          <w:trHeight w:val="240" w:hRule="exact"/>
        </w:trPr>
        <w:tc>
          <w:tcPr>
            <w:tcW w:w="2964" w:type="dxa"/>
            <w:tcBorders>
              <w:top w:val="nil" w:sz="6" w:space="0" w:color="auto"/>
              <w:left w:val="nil" w:sz="6" w:space="0" w:color="auto"/>
              <w:bottom w:val="nil" w:sz="6" w:space="0" w:color="auto"/>
              <w:right w:val="nil" w:sz="6" w:space="0" w:color="auto"/>
            </w:tcBorders>
          </w:tcPr>
          <w:p>
            <w:pP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Style w:val="TableParagraph"/>
              <w:spacing w:line="241" w:lineRule="exact"/>
              <w:ind w:left="286" w:right="0"/>
              <w:jc w:val="left"/>
              <w:rPr>
                <w:rFonts w:ascii="宋体" w:hAnsi="宋体" w:cs="宋体" w:eastAsia="宋体" w:hint="default"/>
                <w:sz w:val="24"/>
                <w:szCs w:val="24"/>
              </w:rPr>
            </w:pPr>
            <w:r>
              <w:rPr>
                <w:rFonts w:ascii="宋体"/>
                <w:sz w:val="24"/>
              </w:rPr>
              <w:t>2,000,143.20</w:t>
            </w:r>
          </w:p>
        </w:tc>
        <w:tc>
          <w:tcPr>
            <w:tcW w:w="4312" w:type="dxa"/>
            <w:tcBorders>
              <w:top w:val="nil" w:sz="6" w:space="0" w:color="auto"/>
              <w:left w:val="nil" w:sz="6" w:space="0" w:color="auto"/>
              <w:bottom w:val="nil" w:sz="6" w:space="0" w:color="auto"/>
              <w:right w:val="nil" w:sz="6" w:space="0" w:color="auto"/>
            </w:tcBorders>
          </w:tcPr>
          <w:p>
            <w:pPr>
              <w:pStyle w:val="TableParagraph"/>
              <w:tabs>
                <w:tab w:pos="772" w:val="left" w:leader="none"/>
                <w:tab w:pos="2932" w:val="left" w:leader="none"/>
              </w:tabs>
              <w:spacing w:line="241" w:lineRule="exact"/>
              <w:ind w:right="19"/>
              <w:jc w:val="right"/>
              <w:rPr>
                <w:rFonts w:ascii="宋体" w:hAnsi="宋体" w:cs="宋体" w:eastAsia="宋体" w:hint="default"/>
                <w:sz w:val="24"/>
                <w:szCs w:val="24"/>
              </w:rPr>
            </w:pPr>
            <w:r>
              <w:rPr>
                <w:rFonts w:ascii="宋体"/>
                <w:w w:val="95"/>
                <w:sz w:val="24"/>
              </w:rPr>
              <w:t>0.50</w:t>
              <w:tab/>
              <w:t>2,000,143.20</w:t>
              <w:tab/>
              <w:t>100.00</w:t>
            </w:r>
            <w:r>
              <w:rPr>
                <w:rFonts w:ascii="宋体"/>
                <w:sz w:val="24"/>
              </w:rPr>
            </w:r>
          </w:p>
        </w:tc>
      </w:tr>
      <w:tr>
        <w:trPr>
          <w:trHeight w:val="349"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1" w:lineRule="exact"/>
              <w:ind w:left="19" w:right="0"/>
              <w:jc w:val="left"/>
              <w:rPr>
                <w:rFonts w:ascii="宋体" w:hAnsi="宋体" w:cs="宋体" w:eastAsia="宋体" w:hint="default"/>
                <w:sz w:val="24"/>
                <w:szCs w:val="24"/>
              </w:rPr>
            </w:pPr>
            <w:r>
              <w:rPr>
                <w:rFonts w:ascii="宋体" w:hAnsi="宋体" w:cs="宋体" w:eastAsia="宋体" w:hint="default"/>
                <w:sz w:val="24"/>
                <w:szCs w:val="24"/>
              </w:rPr>
              <w:t>提坏账准备的应收账款</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531pt" strokecolor="#000000">
                      <v:path arrowok="t"/>
                    </v:shape>
                  </v:group>
                </v:group>
              </w:pict>
            </w:r>
            <w:r>
              <w:rPr>
                <w:rFonts w:ascii="宋体" w:hAnsi="宋体" w:cs="宋体" w:eastAsia="宋体" w:hint="default"/>
                <w:sz w:val="2"/>
                <w:szCs w:val="2"/>
              </w:rPr>
            </w:r>
          </w:p>
        </w:tc>
        <w:tc>
          <w:tcPr>
            <w:tcW w:w="431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0" w:lineRule="exact"/>
              <w:ind w:left="1369" w:right="0"/>
              <w:jc w:val="left"/>
              <w:rPr>
                <w:rFonts w:ascii="宋体" w:hAnsi="宋体" w:cs="宋体" w:eastAsia="宋体" w:hint="default"/>
                <w:sz w:val="2"/>
                <w:szCs w:val="2"/>
              </w:rPr>
            </w:pPr>
            <w:r>
              <w:rPr>
                <w:rFonts w:ascii="宋体" w:hAnsi="宋体" w:cs="宋体" w:eastAsia="宋体" w:hint="default"/>
                <w:sz w:val="2"/>
                <w:szCs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79531pt" strokecolor="#000000">
                      <v:path arrowok="t"/>
                    </v:shape>
                  </v:group>
                </v:group>
              </w:pict>
            </w:r>
            <w:r>
              <w:rPr>
                <w:rFonts w:ascii="宋体" w:hAnsi="宋体" w:cs="宋体" w:eastAsia="宋体" w:hint="default"/>
                <w:sz w:val="2"/>
                <w:szCs w:val="2"/>
              </w:rPr>
            </w:r>
          </w:p>
        </w:tc>
      </w:tr>
      <w:tr>
        <w:trPr>
          <w:trHeight w:val="588"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46" w:right="0"/>
              <w:jc w:val="left"/>
              <w:rPr>
                <w:rFonts w:ascii="宋体" w:hAnsi="宋体" w:cs="宋体" w:eastAsia="宋体" w:hint="default"/>
                <w:sz w:val="24"/>
                <w:szCs w:val="24"/>
              </w:rPr>
            </w:pPr>
            <w:r>
              <w:rPr>
                <w:rFonts w:ascii="宋体"/>
                <w:sz w:val="24"/>
              </w:rPr>
              <w:t>401,744,864.96</w:t>
            </w:r>
          </w:p>
        </w:tc>
        <w:tc>
          <w:tcPr>
            <w:tcW w:w="4312" w:type="dxa"/>
            <w:tcBorders>
              <w:top w:val="single" w:sz="4" w:space="0" w:color="000000"/>
              <w:left w:val="nil" w:sz="6" w:space="0" w:color="auto"/>
              <w:bottom w:val="single" w:sz="17" w:space="0" w:color="000000"/>
              <w:right w:val="nil" w:sz="6" w:space="0" w:color="auto"/>
            </w:tcBorders>
          </w:tcPr>
          <w:p>
            <w:pPr>
              <w:pStyle w:val="TableParagraph"/>
              <w:tabs>
                <w:tab w:pos="1012" w:val="left" w:leader="none"/>
                <w:tab w:pos="3412" w:val="left" w:leader="none"/>
              </w:tabs>
              <w:spacing w:line="240" w:lineRule="auto" w:before="142"/>
              <w:ind w:right="19"/>
              <w:jc w:val="right"/>
              <w:rPr>
                <w:rFonts w:ascii="宋体" w:hAnsi="宋体" w:cs="宋体" w:eastAsia="宋体" w:hint="default"/>
                <w:sz w:val="24"/>
                <w:szCs w:val="24"/>
              </w:rPr>
            </w:pPr>
            <w:r>
              <w:rPr>
                <w:rFonts w:ascii="宋体"/>
                <w:w w:val="95"/>
                <w:sz w:val="24"/>
              </w:rPr>
              <w:t>100.00</w:t>
              <w:tab/>
              <w:t>9,507,803.83</w:t>
              <w:tab/>
              <w:t>2.37</w:t>
            </w:r>
            <w:r>
              <w:rPr>
                <w:rFonts w:ascii="宋体"/>
                <w:sz w:val="24"/>
              </w:rPr>
            </w:r>
          </w:p>
        </w:tc>
      </w:tr>
      <w:tr>
        <w:trPr>
          <w:trHeight w:val="65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75"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续</w:t>
            </w:r>
            <w:r>
              <w:rPr>
                <w:rFonts w:ascii="宋体" w:hAnsi="宋体" w:cs="宋体" w:eastAsia="宋体" w:hint="default"/>
                <w:sz w:val="24"/>
                <w:szCs w:val="24"/>
              </w:rPr>
              <w:t>）</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single" w:sz="17" w:space="0" w:color="000000"/>
              <w:left w:val="nil" w:sz="6" w:space="0" w:color="auto"/>
              <w:bottom w:val="nil" w:sz="6" w:space="0" w:color="auto"/>
              <w:right w:val="nil" w:sz="6" w:space="0" w:color="auto"/>
            </w:tcBorders>
          </w:tcPr>
          <w:p>
            <w:pPr/>
          </w:p>
        </w:tc>
        <w:tc>
          <w:tcPr>
            <w:tcW w:w="4312" w:type="dxa"/>
            <w:tcBorders>
              <w:top w:val="single" w:sz="17" w:space="0" w:color="000000"/>
              <w:left w:val="nil" w:sz="6" w:space="0" w:color="auto"/>
              <w:bottom w:val="nil" w:sz="6" w:space="0" w:color="auto"/>
              <w:right w:val="nil" w:sz="6" w:space="0" w:color="auto"/>
            </w:tcBorders>
          </w:tcPr>
          <w:p>
            <w:pPr/>
          </w:p>
        </w:tc>
      </w:tr>
      <w:tr>
        <w:trPr>
          <w:trHeight w:val="511" w:hRule="exact"/>
        </w:trPr>
        <w:tc>
          <w:tcPr>
            <w:tcW w:w="2964" w:type="dxa"/>
            <w:tcBorders>
              <w:top w:val="nil" w:sz="6" w:space="0" w:color="auto"/>
              <w:left w:val="nil" w:sz="6" w:space="0" w:color="auto"/>
              <w:bottom w:val="nil" w:sz="6" w:space="0" w:color="auto"/>
              <w:right w:val="nil" w:sz="6" w:space="0" w:color="auto"/>
            </w:tcBorders>
          </w:tcPr>
          <w:p>
            <w:pP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single" w:sz="4" w:space="0" w:color="000000"/>
              <w:right w:val="nil" w:sz="6" w:space="0" w:color="auto"/>
            </w:tcBorders>
          </w:tcPr>
          <w:p>
            <w:pPr/>
          </w:p>
        </w:tc>
        <w:tc>
          <w:tcPr>
            <w:tcW w:w="4312"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742"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560" w:hRule="exact"/>
        </w:trPr>
        <w:tc>
          <w:tcPr>
            <w:tcW w:w="2964" w:type="dxa"/>
            <w:tcBorders>
              <w:top w:val="nil" w:sz="6" w:space="0" w:color="auto"/>
              <w:left w:val="nil" w:sz="6" w:space="0" w:color="auto"/>
              <w:bottom w:val="nil" w:sz="6" w:space="0" w:color="auto"/>
              <w:right w:val="nil" w:sz="6" w:space="0" w:color="auto"/>
            </w:tcBorders>
          </w:tcPr>
          <w:p>
            <w:pPr>
              <w:pStyle w:val="TableParagraph"/>
              <w:tabs>
                <w:tab w:pos="563" w:val="left" w:leader="none"/>
              </w:tabs>
              <w:spacing w:line="240" w:lineRule="auto" w:before="147"/>
              <w:ind w:left="83" w:right="0"/>
              <w:jc w:val="center"/>
              <w:rPr>
                <w:rFonts w:ascii="宋体" w:hAnsi="宋体" w:cs="宋体" w:eastAsia="宋体" w:hint="default"/>
                <w:sz w:val="24"/>
                <w:szCs w:val="24"/>
              </w:rPr>
            </w:pPr>
            <w:r>
              <w:rPr>
                <w:rFonts w:ascii="宋体" w:hAnsi="宋体" w:cs="宋体" w:eastAsia="宋体" w:hint="default"/>
                <w:w w:val="95"/>
                <w:sz w:val="24"/>
                <w:szCs w:val="24"/>
              </w:rPr>
              <w:t>种</w:t>
              <w:tab/>
            </w:r>
            <w:r>
              <w:rPr>
                <w:rFonts w:ascii="宋体" w:hAnsi="宋体" w:cs="宋体" w:eastAsia="宋体" w:hint="default"/>
                <w:sz w:val="24"/>
                <w:szCs w:val="24"/>
              </w:rPr>
              <w:t>类</w:t>
            </w:r>
          </w:p>
        </w:tc>
        <w:tc>
          <w:tcPr>
            <w:tcW w:w="225" w:type="dxa"/>
            <w:tcBorders>
              <w:top w:val="nil" w:sz="6" w:space="0" w:color="auto"/>
              <w:left w:val="nil" w:sz="6" w:space="0" w:color="auto"/>
              <w:bottom w:val="nil" w:sz="6" w:space="0" w:color="auto"/>
              <w:right w:val="nil" w:sz="6" w:space="0" w:color="auto"/>
            </w:tcBorders>
          </w:tcPr>
          <w:p>
            <w:pPr/>
          </w:p>
        </w:tc>
        <w:tc>
          <w:tcPr>
            <w:tcW w:w="204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08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431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329" w:right="0"/>
              <w:jc w:val="left"/>
              <w:rPr>
                <w:rFonts w:ascii="宋体" w:hAnsi="宋体" w:cs="宋体" w:eastAsia="宋体" w:hint="default"/>
                <w:sz w:val="24"/>
                <w:szCs w:val="24"/>
              </w:rPr>
            </w:pPr>
            <w:r>
              <w:rPr>
                <w:rFonts w:ascii="宋体" w:hAnsi="宋体" w:cs="宋体" w:eastAsia="宋体" w:hint="default"/>
                <w:sz w:val="24"/>
                <w:szCs w:val="24"/>
              </w:rPr>
              <w:t>坏账准备</w:t>
            </w:r>
          </w:p>
        </w:tc>
      </w:tr>
    </w:tbl>
    <w:p>
      <w:pPr>
        <w:tabs>
          <w:tab w:pos="6672" w:val="left" w:leader="none"/>
        </w:tabs>
        <w:spacing w:line="20" w:lineRule="exact"/>
        <w:ind w:left="3260" w:right="0" w:firstLine="0"/>
        <w:rPr>
          <w:rFonts w:ascii="宋体" w:hAnsi="宋体" w:cs="宋体" w:eastAsia="宋体" w:hint="default"/>
          <w:sz w:val="2"/>
          <w:szCs w:val="2"/>
        </w:rPr>
      </w:pPr>
      <w:r>
        <w:rPr>
          <w:rFonts w:ascii="宋体"/>
          <w:sz w:val="2"/>
        </w:rPr>
        <w:pict>
          <v:group style="width:159.4pt;height:.5pt;mso-position-horizontal-relative:char;mso-position-vertical-relative:line" coordorigin="0,0" coordsize="3188,10">
            <v:group style="position:absolute;left:5;top:5;width:1738;height:2" coordorigin="5,5" coordsize="1738,2">
              <v:shape style="position:absolute;left:5;top:5;width:1738;height:2" coordorigin="5,5" coordsize="1738,0" path="m5,5l1742,5e" filled="false" stroked="true" strokeweight=".479531pt" strokecolor="#000000">
                <v:path arrowok="t"/>
              </v:shape>
            </v:group>
            <v:group style="position:absolute;left:1742;top:5;width:10;height:2" coordorigin="1742,5" coordsize="10,2">
              <v:shape style="position:absolute;left:1742;top:5;width:10;height:2" coordorigin="1742,5" coordsize="10,0" path="m1742,5l1752,5e" filled="false" stroked="true" strokeweight=".479531pt" strokecolor="#000000">
                <v:path arrowok="t"/>
              </v:shape>
            </v:group>
            <v:group style="position:absolute;left:1752;top:5;width:226;height:2" coordorigin="1752,5" coordsize="226,2">
              <v:shape style="position:absolute;left:1752;top:5;width:226;height:2" coordorigin="1752,5" coordsize="226,0" path="m1752,5l1978,5e" filled="false" stroked="true" strokeweight=".479531pt" strokecolor="#000000">
                <v:path arrowok="t"/>
              </v:shape>
            </v:group>
            <v:group style="position:absolute;left:1978;top:5;width:10;height:2" coordorigin="1978,5" coordsize="10,2">
              <v:shape style="position:absolute;left:1978;top:5;width:10;height:2" coordorigin="1978,5" coordsize="10,0" path="m1978,5l1987,5e" filled="false" stroked="true" strokeweight=".479531pt" strokecolor="#000000">
                <v:path arrowok="t"/>
              </v:shape>
            </v:group>
            <v:group style="position:absolute;left:1987;top:5;width:1196;height:2" coordorigin="1987,5" coordsize="1196,2">
              <v:shape style="position:absolute;left:1987;top:5;width:1196;height:2" coordorigin="1987,5" coordsize="1196,0" path="m1987,5l3182,5e" filled="false" stroked="true" strokeweight=".479531pt" strokecolor="#000000">
                <v:path arrowok="t"/>
              </v:shape>
            </v:group>
          </v:group>
        </w:pict>
      </w:r>
      <w:r>
        <w:rPr>
          <w:rFonts w:ascii="宋体"/>
          <w:sz w:val="2"/>
        </w:rPr>
      </w:r>
      <w:r>
        <w:rPr>
          <w:rFonts w:ascii="宋体"/>
          <w:sz w:val="2"/>
        </w:rPr>
        <w:tab/>
      </w:r>
      <w:r>
        <w:rPr>
          <w:rFonts w:ascii="宋体"/>
          <w:sz w:val="2"/>
        </w:rPr>
        <w:pict>
          <v:group style="width:147.25pt;height:.5pt;mso-position-horizontal-relative:char;mso-position-vertical-relative:line" coordorigin="0,0" coordsize="2945,10">
            <v:group style="position:absolute;left:5;top:5;width:1496;height:2" coordorigin="5,5" coordsize="1496,2">
              <v:shape style="position:absolute;left:5;top:5;width:1496;height:2" coordorigin="5,5" coordsize="1496,0" path="m5,5l1500,5e" filled="false" stroked="true" strokeweight=".479531pt" strokecolor="#000000">
                <v:path arrowok="t"/>
              </v:shape>
            </v:group>
            <v:group style="position:absolute;left:1500;top:5;width:10;height:2" coordorigin="1500,5" coordsize="10,2">
              <v:shape style="position:absolute;left:1500;top:5;width:10;height:2" coordorigin="1500,5" coordsize="10,0" path="m1500,5l1510,5e" filled="false" stroked="true" strokeweight=".479531pt" strokecolor="#000000">
                <v:path arrowok="t"/>
              </v:shape>
            </v:group>
            <v:group style="position:absolute;left:1510;top:5;width:228;height:2" coordorigin="1510,5" coordsize="228,2">
              <v:shape style="position:absolute;left:1510;top:5;width:228;height:2" coordorigin="1510,5" coordsize="228,0" path="m1510,5l1738,5e" filled="false" stroked="true" strokeweight=".479531pt" strokecolor="#000000">
                <v:path arrowok="t"/>
              </v:shape>
            </v:group>
            <v:group style="position:absolute;left:1738;top:5;width:10;height:2" coordorigin="1738,5" coordsize="10,2">
              <v:shape style="position:absolute;left:1738;top:5;width:10;height:2" coordorigin="1738,5" coordsize="10,0" path="m1738,5l1747,5e" filled="false" stroked="true" strokeweight=".479531pt" strokecolor="#000000">
                <v:path arrowok="t"/>
              </v:shape>
            </v:group>
            <v:group style="position:absolute;left:1747;top:5;width:1193;height:2" coordorigin="1747,5" coordsize="1193,2">
              <v:shape style="position:absolute;left:1747;top:5;width:1193;height:2" coordorigin="1747,5" coordsize="1193,0" path="m1747,5l2940,5e" filled="false" stroked="true" strokeweight=".479531pt" strokecolor="#000000">
                <v:path arrowok="t"/>
              </v:shape>
            </v:group>
          </v:group>
        </w:pict>
      </w:r>
      <w:r>
        <w:rPr>
          <w:rFonts w:ascii="宋体"/>
          <w:sz w:val="2"/>
        </w:rPr>
      </w:r>
    </w:p>
    <w:p>
      <w:pPr>
        <w:spacing w:line="240" w:lineRule="auto" w:before="7"/>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31"/>
        <w:gridCol w:w="1738"/>
        <w:gridCol w:w="235"/>
        <w:gridCol w:w="1205"/>
        <w:gridCol w:w="235"/>
        <w:gridCol w:w="1495"/>
        <w:gridCol w:w="238"/>
        <w:gridCol w:w="1202"/>
      </w:tblGrid>
      <w:tr>
        <w:trPr>
          <w:trHeight w:val="504" w:hRule="exact"/>
        </w:trPr>
        <w:tc>
          <w:tcPr>
            <w:tcW w:w="6309" w:type="dxa"/>
            <w:gridSpan w:val="4"/>
            <w:tcBorders>
              <w:top w:val="nil" w:sz="6" w:space="0" w:color="auto"/>
              <w:left w:val="nil" w:sz="6" w:space="0" w:color="auto"/>
              <w:bottom w:val="nil" w:sz="6" w:space="0" w:color="auto"/>
              <w:right w:val="nil" w:sz="6" w:space="0" w:color="auto"/>
            </w:tcBorders>
          </w:tcPr>
          <w:p>
            <w:pPr>
              <w:pStyle w:val="TableParagraph"/>
              <w:tabs>
                <w:tab w:pos="5173" w:val="left" w:leader="none"/>
              </w:tabs>
              <w:spacing w:line="240" w:lineRule="auto" w:before="27"/>
              <w:ind w:left="3767" w:right="0"/>
              <w:jc w:val="left"/>
              <w:rPr>
                <w:rFonts w:ascii="宋体" w:hAnsi="宋体" w:cs="宋体" w:eastAsia="宋体" w:hint="default"/>
                <w:sz w:val="24"/>
                <w:szCs w:val="24"/>
              </w:rPr>
            </w:pPr>
            <w:r>
              <w:rPr>
                <w:rFonts w:ascii="宋体" w:hAnsi="宋体" w:cs="宋体" w:eastAsia="宋体" w:hint="default"/>
                <w:w w:val="95"/>
                <w:sz w:val="24"/>
                <w:szCs w:val="24"/>
              </w:rPr>
              <w:t>金额</w:t>
              <w:tab/>
            </w:r>
            <w:r>
              <w:rPr>
                <w:rFonts w:ascii="宋体" w:hAnsi="宋体" w:cs="宋体" w:eastAsia="宋体" w:hint="default"/>
                <w:sz w:val="24"/>
                <w:szCs w:val="24"/>
              </w:rPr>
              <w:t>比例（%）</w:t>
            </w:r>
          </w:p>
        </w:tc>
        <w:tc>
          <w:tcPr>
            <w:tcW w:w="17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75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304"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1045"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367" w:lineRule="auto" w:before="91"/>
              <w:ind w:left="35" w:right="168"/>
              <w:jc w:val="left"/>
              <w:rPr>
                <w:rFonts w:ascii="宋体" w:hAnsi="宋体" w:cs="宋体" w:eastAsia="宋体" w:hint="default"/>
                <w:sz w:val="24"/>
                <w:szCs w:val="24"/>
              </w:rPr>
            </w:pPr>
            <w:r>
              <w:rPr>
                <w:rFonts w:ascii="宋体" w:hAnsi="宋体" w:cs="宋体" w:eastAsia="宋体" w:hint="default"/>
                <w:spacing w:val="3"/>
                <w:sz w:val="24"/>
                <w:szCs w:val="24"/>
              </w:rPr>
              <w:t>单项金额重大并单项计提坏</w:t>
            </w:r>
            <w:r>
              <w:rPr>
                <w:rFonts w:ascii="宋体" w:hAnsi="宋体" w:cs="宋体" w:eastAsia="宋体" w:hint="default"/>
                <w:w w:val="99"/>
                <w:sz w:val="24"/>
                <w:szCs w:val="24"/>
              </w:rPr>
              <w:t> </w:t>
            </w:r>
            <w:r>
              <w:rPr>
                <w:rFonts w:ascii="宋体" w:hAnsi="宋体" w:cs="宋体" w:eastAsia="宋体" w:hint="default"/>
                <w:sz w:val="24"/>
                <w:szCs w:val="24"/>
              </w:rPr>
              <w:t>账准备的应收账款</w:t>
            </w:r>
          </w:p>
        </w:tc>
        <w:tc>
          <w:tcPr>
            <w:tcW w:w="173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r>
      <w:tr>
        <w:trPr>
          <w:trHeight w:val="1040"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367" w:lineRule="auto" w:before="88"/>
              <w:ind w:left="35" w:right="168"/>
              <w:jc w:val="left"/>
              <w:rPr>
                <w:rFonts w:ascii="宋体" w:hAnsi="宋体" w:cs="宋体" w:eastAsia="宋体" w:hint="default"/>
                <w:sz w:val="24"/>
                <w:szCs w:val="24"/>
              </w:rPr>
            </w:pPr>
            <w:r>
              <w:rPr>
                <w:rFonts w:ascii="宋体" w:hAnsi="宋体" w:cs="宋体" w:eastAsia="宋体" w:hint="default"/>
                <w:spacing w:val="3"/>
                <w:sz w:val="24"/>
                <w:szCs w:val="24"/>
              </w:rPr>
              <w:t>按组合计提坏账准备的应收</w:t>
            </w:r>
            <w:r>
              <w:rPr>
                <w:rFonts w:ascii="宋体" w:hAnsi="宋体" w:cs="宋体" w:eastAsia="宋体" w:hint="default"/>
                <w:w w:val="99"/>
                <w:sz w:val="24"/>
                <w:szCs w:val="24"/>
              </w:rPr>
              <w:t> </w:t>
            </w:r>
            <w:r>
              <w:rPr>
                <w:rFonts w:ascii="宋体" w:hAnsi="宋体" w:cs="宋体" w:eastAsia="宋体" w:hint="default"/>
                <w:sz w:val="24"/>
                <w:szCs w:val="24"/>
              </w:rPr>
              <w:t>账款</w:t>
            </w:r>
          </w:p>
        </w:tc>
        <w:tc>
          <w:tcPr>
            <w:tcW w:w="173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r>
      <w:tr>
        <w:trPr>
          <w:trHeight w:val="560"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合并范围内的关联方组合</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158,073,629.63</w:t>
            </w:r>
            <w:r>
              <w:rPr>
                <w:rFonts w:ascii="宋体"/>
                <w:sz w:val="24"/>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54.82</w:t>
            </w:r>
            <w:r>
              <w:rPr>
                <w:rFonts w:ascii="宋体"/>
                <w:sz w:val="24"/>
              </w:rPr>
            </w:r>
          </w:p>
        </w:tc>
        <w:tc>
          <w:tcPr>
            <w:tcW w:w="23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r>
      <w:tr>
        <w:trPr>
          <w:trHeight w:val="510"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其他账龄组合</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128,293,012.66</w:t>
            </w:r>
            <w:r>
              <w:rPr>
                <w:rFonts w:ascii="宋体"/>
                <w:sz w:val="24"/>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44.49</w:t>
            </w:r>
            <w:r>
              <w:rPr>
                <w:rFonts w:ascii="宋体"/>
                <w:sz w:val="24"/>
              </w:rPr>
            </w:r>
          </w:p>
        </w:tc>
        <w:tc>
          <w:tcPr>
            <w:tcW w:w="23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sz w:val="24"/>
              </w:rPr>
              <w:t>4,469,235.98</w:t>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3.48</w:t>
            </w:r>
            <w:r>
              <w:rPr>
                <w:rFonts w:ascii="宋体"/>
                <w:sz w:val="24"/>
              </w:rPr>
            </w:r>
          </w:p>
        </w:tc>
      </w:tr>
      <w:tr>
        <w:trPr>
          <w:trHeight w:val="578"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4"/>
                <w:szCs w:val="24"/>
              </w:rPr>
            </w:pPr>
            <w:r>
              <w:rPr>
                <w:rFonts w:ascii="宋体" w:hAnsi="宋体" w:cs="宋体" w:eastAsia="宋体" w:hint="default"/>
                <w:sz w:val="24"/>
                <w:szCs w:val="24"/>
              </w:rPr>
              <w:t>组合小计</w:t>
            </w:r>
          </w:p>
        </w:tc>
        <w:tc>
          <w:tcPr>
            <w:tcW w:w="173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286,366,642.29</w:t>
            </w:r>
            <w:r>
              <w:rPr>
                <w:rFonts w:ascii="宋体"/>
                <w:sz w:val="24"/>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99.31</w:t>
            </w:r>
            <w:r>
              <w:rPr>
                <w:rFonts w:ascii="宋体"/>
                <w:sz w:val="24"/>
              </w:rPr>
            </w:r>
          </w:p>
        </w:tc>
        <w:tc>
          <w:tcPr>
            <w:tcW w:w="235"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left="35" w:right="0"/>
              <w:jc w:val="left"/>
              <w:rPr>
                <w:rFonts w:ascii="宋体" w:hAnsi="宋体" w:cs="宋体" w:eastAsia="宋体" w:hint="default"/>
                <w:sz w:val="24"/>
                <w:szCs w:val="24"/>
              </w:rPr>
            </w:pPr>
            <w:r>
              <w:rPr>
                <w:rFonts w:ascii="宋体"/>
                <w:sz w:val="24"/>
              </w:rPr>
              <w:t>4,469,235.98</w:t>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3.48</w:t>
            </w:r>
            <w:r>
              <w:rPr>
                <w:rFonts w:ascii="宋体"/>
                <w:sz w:val="24"/>
              </w:rPr>
            </w:r>
          </w:p>
        </w:tc>
      </w:tr>
      <w:tr>
        <w:trPr>
          <w:trHeight w:val="591"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35" w:right="0"/>
              <w:jc w:val="left"/>
              <w:rPr>
                <w:rFonts w:ascii="宋体" w:hAnsi="宋体" w:cs="宋体" w:eastAsia="宋体" w:hint="default"/>
                <w:sz w:val="24"/>
                <w:szCs w:val="24"/>
              </w:rPr>
            </w:pPr>
            <w:r>
              <w:rPr>
                <w:rFonts w:ascii="宋体" w:hAnsi="宋体" w:cs="宋体" w:eastAsia="宋体" w:hint="default"/>
                <w:spacing w:val="3"/>
                <w:sz w:val="24"/>
                <w:szCs w:val="24"/>
              </w:rPr>
              <w:t>单项金额虽不重大但单项计</w:t>
            </w:r>
          </w:p>
        </w:tc>
        <w:tc>
          <w:tcPr>
            <w:tcW w:w="1738" w:type="dxa"/>
            <w:tcBorders>
              <w:top w:val="single" w:sz="12"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2,000,143.20</w:t>
            </w:r>
            <w:r>
              <w:rPr>
                <w:rFonts w:ascii="宋体"/>
                <w:sz w:val="24"/>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12"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0.69</w:t>
            </w:r>
            <w:r>
              <w:rPr>
                <w:rFonts w:ascii="宋体"/>
                <w:sz w:val="24"/>
              </w:rPr>
            </w:r>
          </w:p>
        </w:tc>
        <w:tc>
          <w:tcPr>
            <w:tcW w:w="235" w:type="dxa"/>
            <w:tcBorders>
              <w:top w:val="nil" w:sz="6" w:space="0" w:color="auto"/>
              <w:left w:val="nil" w:sz="6" w:space="0" w:color="auto"/>
              <w:bottom w:val="nil" w:sz="6" w:space="0" w:color="auto"/>
              <w:right w:val="nil" w:sz="6" w:space="0" w:color="auto"/>
            </w:tcBorders>
          </w:tcPr>
          <w:p>
            <w:pPr/>
          </w:p>
        </w:tc>
        <w:tc>
          <w:tcPr>
            <w:tcW w:w="1495" w:type="dxa"/>
            <w:tcBorders>
              <w:top w:val="single" w:sz="12" w:space="0" w:color="000000"/>
              <w:left w:val="nil" w:sz="6" w:space="0" w:color="auto"/>
              <w:bottom w:val="nil" w:sz="6" w:space="0" w:color="auto"/>
              <w:right w:val="nil" w:sz="6" w:space="0" w:color="auto"/>
            </w:tcBorders>
          </w:tcPr>
          <w:p>
            <w:pPr>
              <w:pStyle w:val="TableParagraph"/>
              <w:spacing w:line="240" w:lineRule="auto" w:before="144"/>
              <w:ind w:left="35" w:right="0"/>
              <w:jc w:val="left"/>
              <w:rPr>
                <w:rFonts w:ascii="宋体" w:hAnsi="宋体" w:cs="宋体" w:eastAsia="宋体" w:hint="default"/>
                <w:sz w:val="24"/>
                <w:szCs w:val="24"/>
              </w:rPr>
            </w:pPr>
            <w:r>
              <w:rPr>
                <w:rFonts w:ascii="宋体"/>
                <w:sz w:val="24"/>
              </w:rPr>
              <w:t>2,000,143.20</w:t>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single" w:sz="12"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100.00</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942" w:footer="950" w:top="1140" w:bottom="1140" w:left="1240" w:right="880"/>
        </w:sectPr>
      </w:pPr>
    </w:p>
    <w:p>
      <w:pPr>
        <w:spacing w:line="240" w:lineRule="auto" w:before="6"/>
        <w:rPr>
          <w:rFonts w:ascii="宋体" w:hAnsi="宋体" w:cs="宋体" w:eastAsia="宋体" w:hint="default"/>
          <w:sz w:val="21"/>
          <w:szCs w:val="21"/>
        </w:rPr>
      </w:pPr>
    </w:p>
    <w:p>
      <w:pPr>
        <w:tabs>
          <w:tab w:pos="5552" w:val="left" w:leader="none"/>
          <w:tab w:pos="6992" w:val="left" w:leader="none"/>
          <w:tab w:pos="8725" w:val="left" w:leader="none"/>
        </w:tabs>
        <w:spacing w:line="28" w:lineRule="exact"/>
        <w:ind w:left="3580" w:right="0" w:firstLine="0"/>
        <w:rPr>
          <w:rFonts w:ascii="宋体" w:hAnsi="宋体" w:cs="宋体" w:eastAsia="宋体" w:hint="default"/>
          <w:sz w:val="2"/>
          <w:szCs w:val="2"/>
        </w:rPr>
      </w:pPr>
      <w:r>
        <w:rPr>
          <w:rFonts w:ascii="宋体"/>
          <w:position w:val="0"/>
          <w:sz w:val="2"/>
        </w:rPr>
        <w:pict>
          <v:group style="width:87.4pt;height:1.45pt;mso-position-horizontal-relative:char;mso-position-vertical-relative:line" coordorigin="0,0" coordsize="1748,29">
            <v:group style="position:absolute;left:5;top:5;width:1738;height:2" coordorigin="5,5" coordsize="1738,2">
              <v:shape style="position:absolute;left:5;top:5;width:1738;height:2" coordorigin="5,5" coordsize="1738,0" path="m5,5l1742,5e" filled="false" stroked="true" strokeweight=".479531pt" strokecolor="#000000">
                <v:path arrowok="t"/>
              </v:shape>
            </v:group>
            <v:group style="position:absolute;left:5;top:24;width:1738;height:2" coordorigin="5,24" coordsize="1738,2">
              <v:shape style="position:absolute;left:5;top:24;width:1738;height:2" coordorigin="5,24" coordsize="1738,0" path="m5,24l1742,24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0.75pt;height:1.45pt;mso-position-horizontal-relative:char;mso-position-vertical-relative:line" coordorigin="0,0" coordsize="1215,29">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style="position:absolute;left:5;top:24;width:1205;height:2" coordorigin="5,24" coordsize="1205,2">
              <v:shape style="position:absolute;left:5;top:24;width:1205;height:2" coordorigin="5,24" coordsize="1205,0" path="m5,24l1210,24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5.25pt;height:1.45pt;mso-position-horizontal-relative:char;mso-position-vertical-relative:line" coordorigin="0,0" coordsize="1505,29">
            <v:group style="position:absolute;left:5;top:5;width:1496;height:2" coordorigin="5,5" coordsize="1496,2">
              <v:shape style="position:absolute;left:5;top:5;width:1496;height:2" coordorigin="5,5" coordsize="1496,0" path="m5,5l1500,5e" filled="false" stroked="true" strokeweight=".479531pt" strokecolor="#000000">
                <v:path arrowok="t"/>
              </v:shape>
            </v:group>
            <v:group style="position:absolute;left:5;top:24;width:1496;height:2" coordorigin="5,24" coordsize="1496,2">
              <v:shape style="position:absolute;left:5;top:24;width:1496;height:2" coordorigin="5,24" coordsize="1496,0" path="m5,24l1500,24e" filled="false" stroked="true" strokeweight=".47953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0.6pt;height:1.45pt;mso-position-horizontal-relative:char;mso-position-vertical-relative:line" coordorigin="0,0" coordsize="1212,29">
            <v:group style="position:absolute;left:5;top:5;width:1203;height:2" coordorigin="5,5" coordsize="1203,2">
              <v:shape style="position:absolute;left:5;top:5;width:1203;height:2" coordorigin="5,5" coordsize="1203,0" path="m5,5l1207,5e" filled="false" stroked="true" strokeweight=".479531pt" strokecolor="#000000">
                <v:path arrowok="t"/>
              </v:shape>
            </v:group>
            <v:group style="position:absolute;left:5;top:24;width:1203;height:2" coordorigin="5,24" coordsize="1203,2">
              <v:shape style="position:absolute;left:5;top:24;width:1203;height:2" coordorigin="5,24" coordsize="1203,0" path="m5,24l1207,24e" filled="false" stroked="true" strokeweight=".479531pt" strokecolor="#000000">
                <v:path arrowok="t"/>
              </v:shape>
            </v:group>
          </v:group>
        </w:pict>
      </w:r>
      <w:r>
        <w:rPr>
          <w:rFonts w:ascii="宋体"/>
          <w:position w:val="0"/>
          <w:sz w:val="2"/>
        </w:rPr>
      </w:r>
    </w:p>
    <w:p>
      <w:pPr>
        <w:spacing w:line="240" w:lineRule="auto" w:before="12"/>
        <w:rPr>
          <w:rFonts w:ascii="宋体" w:hAnsi="宋体" w:cs="宋体" w:eastAsia="宋体" w:hint="default"/>
          <w:sz w:val="5"/>
          <w:szCs w:val="5"/>
        </w:rPr>
      </w:pPr>
    </w:p>
    <w:p>
      <w:pPr>
        <w:pStyle w:val="BodyText"/>
        <w:spacing w:line="240" w:lineRule="auto" w:before="27"/>
        <w:ind w:left="488" w:right="0"/>
        <w:jc w:val="left"/>
        <w:rPr>
          <w:rFonts w:ascii="宋体" w:hAnsi="宋体" w:cs="宋体" w:eastAsia="宋体" w:hint="default"/>
        </w:rPr>
      </w:pPr>
      <w:r>
        <w:rPr>
          <w:rFonts w:ascii="宋体" w:hAnsi="宋体" w:cs="宋体" w:eastAsia="宋体" w:hint="default"/>
        </w:rPr>
        <w:t>提坏账准备的应收账款</w:t>
      </w:r>
    </w:p>
    <w:p>
      <w:pPr>
        <w:spacing w:line="240" w:lineRule="auto" w:before="11"/>
        <w:rPr>
          <w:rFonts w:ascii="宋体" w:hAnsi="宋体" w:cs="宋体" w:eastAsia="宋体" w:hint="default"/>
          <w:sz w:val="7"/>
          <w:szCs w:val="7"/>
        </w:rPr>
      </w:pPr>
    </w:p>
    <w:p>
      <w:pPr>
        <w:tabs>
          <w:tab w:pos="5552" w:val="left" w:leader="none"/>
          <w:tab w:pos="6992" w:val="left" w:leader="none"/>
          <w:tab w:pos="8725" w:val="left" w:leader="none"/>
        </w:tabs>
        <w:spacing w:line="20" w:lineRule="exact"/>
        <w:ind w:left="3580" w:right="0" w:firstLine="0"/>
        <w:rPr>
          <w:rFonts w:ascii="宋体" w:hAnsi="宋体" w:cs="宋体" w:eastAsia="宋体" w:hint="default"/>
          <w:sz w:val="2"/>
          <w:szCs w:val="2"/>
        </w:rPr>
      </w:pPr>
      <w:r>
        <w:rPr>
          <w:rFonts w:ascii="宋体"/>
          <w:sz w:val="2"/>
        </w:rPr>
        <w:pict>
          <v:group style="width:87.4pt;height:.5pt;mso-position-horizontal-relative:char;mso-position-vertical-relative:line" coordorigin="0,0" coordsize="1748,10">
            <v:group style="position:absolute;left:5;top:5;width:1738;height:2" coordorigin="5,5" coordsize="1738,2">
              <v:shape style="position:absolute;left:5;top:5;width:1738;height:2" coordorigin="5,5" coordsize="1738,0" path="m5,5l1742,5e" filled="false" stroked="true" strokeweight=".479531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531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79531pt" strokecolor="#000000">
                <v:path arrowok="t"/>
              </v:shape>
            </v:group>
          </v:group>
        </w:pict>
      </w:r>
      <w:r>
        <w:rPr>
          <w:rFonts w:ascii="宋体"/>
          <w:sz w:val="2"/>
        </w:rPr>
      </w:r>
      <w:r>
        <w:rPr>
          <w:rFonts w:ascii="宋体"/>
          <w:sz w:val="2"/>
        </w:rPr>
        <w:tab/>
      </w:r>
      <w:r>
        <w:rPr>
          <w:rFonts w:ascii="宋体"/>
          <w:sz w:val="2"/>
        </w:rPr>
        <w:pict>
          <v:group style="width:60.6pt;height:.5pt;mso-position-horizontal-relative:char;mso-position-vertical-relative:line" coordorigin="0,0" coordsize="1212,10">
            <v:group style="position:absolute;left:5;top:5;width:1203;height:2" coordorigin="5,5" coordsize="1203,2">
              <v:shape style="position:absolute;left:5;top:5;width:1203;height:2" coordorigin="5,5" coordsize="1203,0" path="m5,5l1207,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tabs>
          <w:tab w:pos="3620" w:val="left" w:leader="none"/>
          <w:tab w:pos="6020" w:val="left" w:leader="none"/>
          <w:tab w:pos="7033" w:val="left" w:leader="none"/>
          <w:tab w:pos="9911" w:val="right" w:leader="none"/>
        </w:tabs>
        <w:spacing w:line="240" w:lineRule="auto" w:before="27"/>
        <w:ind w:left="1650" w:right="0"/>
        <w:jc w:val="left"/>
        <w:rPr>
          <w:rFonts w:ascii="宋体" w:hAnsi="宋体" w:cs="宋体" w:eastAsia="宋体" w:hint="default"/>
        </w:rPr>
      </w:pPr>
      <w:r>
        <w:rPr/>
        <w:pict>
          <v:group style="position:absolute;margin-left:224.520233pt;margin-top:22.325226pt;width:88.35pt;height:2.2pt;mso-position-horizontal-relative:page;mso-position-vertical-relative:paragraph;z-index:26800" coordorigin="4490,447" coordsize="1767,44">
            <v:group style="position:absolute;left:4498;top:482;width:1752;height:2" coordorigin="4498,482" coordsize="1752,2">
              <v:shape style="position:absolute;left:4498;top:482;width:1752;height:2" coordorigin="4498,482" coordsize="1752,0" path="m4498,482l6250,482e" filled="false" stroked="true" strokeweight=".719531pt" strokecolor="#000000">
                <v:path arrowok="t"/>
              </v:shape>
            </v:group>
            <v:group style="position:absolute;left:4498;top:454;width:1752;height:2" coordorigin="4498,454" coordsize="1752,2">
              <v:shape style="position:absolute;left:4498;top:454;width:1752;height:2" coordorigin="4498,454" coordsize="1752,0" path="m4498,454l6250,454e" filled="false" stroked="true" strokeweight=".719531pt" strokecolor="#000000">
                <v:path arrowok="t"/>
              </v:shape>
            </v:group>
            <w10:wrap type="none"/>
          </v:group>
        </w:pict>
      </w:r>
      <w:r>
        <w:rPr/>
        <w:pict>
          <v:group style="position:absolute;margin-left:323.160217pt;margin-top:22.325226pt;width:61.7pt;height:2.2pt;mso-position-horizontal-relative:page;mso-position-vertical-relative:paragraph;z-index:26824" coordorigin="6463,447" coordsize="1234,44">
            <v:group style="position:absolute;left:6470;top:482;width:1220;height:2" coordorigin="6470,482" coordsize="1220,2">
              <v:shape style="position:absolute;left:6470;top:482;width:1220;height:2" coordorigin="6470,482" coordsize="1220,0" path="m6470,482l7690,482e" filled="false" stroked="true" strokeweight=".719531pt" strokecolor="#000000">
                <v:path arrowok="t"/>
              </v:shape>
            </v:group>
            <v:group style="position:absolute;left:6470;top:454;width:1220;height:2" coordorigin="6470,454" coordsize="1220,2">
              <v:shape style="position:absolute;left:6470;top:454;width:1220;height:2" coordorigin="6470,454" coordsize="1220,0" path="m6470,454l7690,454e" filled="false" stroked="true" strokeweight=".719531pt" strokecolor="#000000">
                <v:path arrowok="t"/>
              </v:shape>
            </v:group>
            <w10:wrap type="none"/>
          </v:group>
        </w:pict>
      </w:r>
      <w:r>
        <w:rPr/>
        <w:pict>
          <v:group style="position:absolute;margin-left:395.160217pt;margin-top:22.325226pt;width:76.2pt;height:2.2pt;mso-position-horizontal-relative:page;mso-position-vertical-relative:paragraph;z-index:26848" coordorigin="7903,447" coordsize="1524,44">
            <v:group style="position:absolute;left:7910;top:482;width:1510;height:2" coordorigin="7910,482" coordsize="1510,2">
              <v:shape style="position:absolute;left:7910;top:482;width:1510;height:2" coordorigin="7910,482" coordsize="1510,0" path="m7910,482l9420,482e" filled="false" stroked="true" strokeweight=".719531pt" strokecolor="#000000">
                <v:path arrowok="t"/>
              </v:shape>
            </v:group>
            <v:group style="position:absolute;left:7910;top:454;width:1510;height:2" coordorigin="7910,454" coordsize="1510,2">
              <v:shape style="position:absolute;left:7910;top:454;width:1510;height:2" coordorigin="7910,454" coordsize="1510,0" path="m7910,454l9420,454e" filled="false" stroked="true" strokeweight=".719531pt" strokecolor="#000000">
                <v:path arrowok="t"/>
              </v:shape>
            </v:group>
            <w10:wrap type="none"/>
          </v:group>
        </w:pict>
      </w:r>
      <w:r>
        <w:rPr/>
        <w:pict>
          <v:group style="position:absolute;margin-left:481.800232pt;margin-top:22.325226pt;width:61.6pt;height:2.2pt;mso-position-horizontal-relative:page;mso-position-vertical-relative:paragraph;z-index:26872" coordorigin="9636,447" coordsize="1232,44">
            <v:group style="position:absolute;left:9643;top:482;width:1217;height:2" coordorigin="9643,482" coordsize="1217,2">
              <v:shape style="position:absolute;left:9643;top:482;width:1217;height:2" coordorigin="9643,482" coordsize="1217,0" path="m9643,482l10860,482e" filled="false" stroked="true" strokeweight=".719531pt" strokecolor="#000000">
                <v:path arrowok="t"/>
              </v:shape>
            </v:group>
            <v:group style="position:absolute;left:9643;top:454;width:1217;height:2" coordorigin="9643,454" coordsize="1217,2">
              <v:shape style="position:absolute;left:9643;top:454;width:1217;height:2" coordorigin="9643,454" coordsize="1217,0" path="m9643,454l10860,454e" filled="false" stroked="true" strokeweight=".719531pt" strokecolor="#000000">
                <v:path arrowok="t"/>
              </v:shape>
            </v:group>
            <w10:wrap type="none"/>
          </v:group>
        </w:pict>
      </w: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tab/>
      </w:r>
      <w:r>
        <w:rPr>
          <w:rFonts w:ascii="宋体" w:hAnsi="宋体" w:cs="宋体" w:eastAsia="宋体" w:hint="default"/>
          <w:w w:val="95"/>
        </w:rPr>
        <w:t>288,366,785.49</w:t>
        <w:tab/>
        <w:t>100.00</w:t>
        <w:tab/>
      </w:r>
      <w:r>
        <w:rPr>
          <w:rFonts w:ascii="宋体" w:hAnsi="宋体" w:cs="宋体" w:eastAsia="宋体" w:hint="default"/>
        </w:rPr>
        <w:t>6,469,379.18</w:t>
      </w:r>
      <w:r>
        <w:rPr>
          <w:rFonts w:ascii="Times New Roman" w:hAnsi="Times New Roman" w:cs="Times New Roman" w:eastAsia="Times New Roman" w:hint="default"/>
        </w:rPr>
        <w:tab/>
      </w:r>
      <w:r>
        <w:rPr>
          <w:rFonts w:ascii="宋体" w:hAnsi="宋体" w:cs="宋体" w:eastAsia="宋体" w:hint="default"/>
        </w:rPr>
        <w:t>2.24</w:t>
      </w:r>
    </w:p>
    <w:p>
      <w:pPr>
        <w:pStyle w:val="BodyText"/>
        <w:spacing w:line="240" w:lineRule="auto" w:before="290"/>
        <w:ind w:left="1182"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按</w:t>
      </w:r>
      <w:r>
        <w:rPr>
          <w:rFonts w:ascii="宋体" w:hAnsi="宋体" w:cs="宋体" w:eastAsia="宋体" w:hint="default"/>
        </w:rPr>
        <w:t>账龄</w:t>
      </w:r>
      <w:r>
        <w:rPr>
          <w:rFonts w:ascii="宋体" w:hAnsi="宋体" w:cs="宋体" w:eastAsia="宋体" w:hint="default"/>
        </w:rPr>
        <w:t>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tabs>
          <w:tab w:pos="6066" w:val="left" w:leader="none"/>
        </w:tabs>
        <w:spacing w:line="20" w:lineRule="exact"/>
        <w:ind w:left="2106" w:right="0" w:firstLine="0"/>
        <w:rPr>
          <w:rFonts w:ascii="宋体" w:hAnsi="宋体" w:cs="宋体" w:eastAsia="宋体" w:hint="default"/>
          <w:sz w:val="2"/>
          <w:szCs w:val="2"/>
        </w:rPr>
      </w:pPr>
      <w:r>
        <w:rPr>
          <w:rFonts w:ascii="宋体"/>
          <w:sz w:val="2"/>
        </w:rPr>
        <w:pict>
          <v:group style="width:186.75pt;height:.5pt;mso-position-horizontal-relative:char;mso-position-vertical-relative:line" coordorigin="0,0" coordsize="3735,10">
            <v:group style="position:absolute;left:5;top:5;width:1769;height:2" coordorigin="5,5" coordsize="1769,2">
              <v:shape style="position:absolute;left:5;top:5;width:1769;height:2" coordorigin="5,5" coordsize="1769,0" path="m5,5l1774,5e" filled="false" stroked="true" strokeweight=".479531pt" strokecolor="#000000">
                <v:path arrowok="t"/>
              </v:shape>
            </v:group>
            <v:group style="position:absolute;left:1774;top:5;width:10;height:2" coordorigin="1774,5" coordsize="10,2">
              <v:shape style="position:absolute;left:1774;top:5;width:10;height:2" coordorigin="1774,5" coordsize="10,0" path="m1774,5l1783,5e" filled="false" stroked="true" strokeweight=".479531pt" strokecolor="#000000">
                <v:path arrowok="t"/>
              </v:shape>
            </v:group>
            <v:group style="position:absolute;left:1783;top:5;width:315;height:2" coordorigin="1783,5" coordsize="315,2">
              <v:shape style="position:absolute;left:1783;top:5;width:315;height:2" coordorigin="1783,5" coordsize="315,0" path="m1783,5l2098,5e" filled="false" stroked="true" strokeweight=".479531pt" strokecolor="#000000">
                <v:path arrowok="t"/>
              </v:shape>
            </v:group>
            <v:group style="position:absolute;left:2098;top:5;width:10;height:2" coordorigin="2098,5" coordsize="10,2">
              <v:shape style="position:absolute;left:2098;top:5;width:10;height:2" coordorigin="2098,5" coordsize="10,0" path="m2098,5l2107,5e" filled="false" stroked="true" strokeweight=".479531pt" strokecolor="#000000">
                <v:path arrowok="t"/>
              </v:shape>
            </v:group>
            <v:group style="position:absolute;left:2107;top:5;width:1623;height:2" coordorigin="2107,5" coordsize="1623,2">
              <v:shape style="position:absolute;left:2107;top:5;width:1623;height:2" coordorigin="2107,5" coordsize="1623,0" path="m2107,5l3730,5e" filled="false" stroked="true" strokeweight=".479531pt" strokecolor="#000000">
                <v:path arrowok="t"/>
              </v:shape>
            </v:group>
          </v:group>
        </w:pict>
      </w:r>
      <w:r>
        <w:rPr>
          <w:rFonts w:ascii="宋体"/>
          <w:sz w:val="2"/>
        </w:rPr>
      </w:r>
      <w:r>
        <w:rPr>
          <w:rFonts w:ascii="宋体"/>
          <w:sz w:val="2"/>
        </w:rPr>
        <w:tab/>
      </w:r>
      <w:r>
        <w:rPr>
          <w:rFonts w:ascii="宋体"/>
          <w:sz w:val="2"/>
        </w:rPr>
        <w:pict>
          <v:group style="width:189.15pt;height:.5pt;mso-position-horizontal-relative:char;mso-position-vertical-relative:line" coordorigin="0,0" coordsize="3783,10">
            <v:group style="position:absolute;left:5;top:5;width:1889;height:2" coordorigin="5,5" coordsize="1889,2">
              <v:shape style="position:absolute;left:5;top:5;width:1889;height:2" coordorigin="5,5" coordsize="1889,0" path="m5,5l1894,5e" filled="false" stroked="true" strokeweight=".479531pt" strokecolor="#000000">
                <v:path arrowok="t"/>
              </v:shape>
            </v:group>
            <v:group style="position:absolute;left:1894;top:5;width:10;height:2" coordorigin="1894,5" coordsize="10,2">
              <v:shape style="position:absolute;left:1894;top:5;width:10;height:2" coordorigin="1894,5" coordsize="10,0" path="m1894,5l1903,5e" filled="false" stroked="true" strokeweight=".479531pt" strokecolor="#000000">
                <v:path arrowok="t"/>
              </v:shape>
            </v:group>
            <v:group style="position:absolute;left:1903;top:5;width:315;height:2" coordorigin="1903,5" coordsize="315,2">
              <v:shape style="position:absolute;left:1903;top:5;width:315;height:2" coordorigin="1903,5" coordsize="315,0" path="m1903,5l2218,5e" filled="false" stroked="true" strokeweight=".479531pt" strokecolor="#000000">
                <v:path arrowok="t"/>
              </v:shape>
            </v:group>
            <v:group style="position:absolute;left:2218;top:5;width:10;height:2" coordorigin="2218,5" coordsize="10,2">
              <v:shape style="position:absolute;left:2218;top:5;width:10;height:2" coordorigin="2218,5" coordsize="10,0" path="m2218,5l2227,5e" filled="false" stroked="true" strokeweight=".479531pt" strokecolor="#000000">
                <v:path arrowok="t"/>
              </v:shape>
            </v:group>
            <v:group style="position:absolute;left:2227;top:5;width:1551;height:2" coordorigin="2227,5" coordsize="1551,2">
              <v:shape style="position:absolute;left:2227;top:5;width:1551;height:2" coordorigin="2227,5" coordsize="1551,0" path="m2227,5l3778,5e" filled="false" stroked="true" strokeweight=".47953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tabs>
          <w:tab w:pos="6066" w:val="left" w:leader="none"/>
        </w:tabs>
        <w:spacing w:line="20" w:lineRule="exact"/>
        <w:ind w:left="2106" w:right="0" w:firstLine="0"/>
        <w:rPr>
          <w:rFonts w:ascii="宋体" w:hAnsi="宋体" w:cs="宋体" w:eastAsia="宋体" w:hint="default"/>
          <w:sz w:val="2"/>
          <w:szCs w:val="2"/>
        </w:rPr>
      </w:pPr>
      <w:r>
        <w:rPr>
          <w:rFonts w:ascii="宋体"/>
          <w:sz w:val="2"/>
        </w:rPr>
        <w:pict>
          <v:group style="width:88.95pt;height:.5pt;mso-position-horizontal-relative:char;mso-position-vertical-relative:line" coordorigin="0,0" coordsize="1779,10">
            <v:group style="position:absolute;left:5;top:5;width:1769;height:2" coordorigin="5,5" coordsize="1769,2">
              <v:shape style="position:absolute;left:5;top:5;width:1769;height:2" coordorigin="5,5" coordsize="1769,0" path="m5,5l1774,5e" filled="false" stroked="true" strokeweight=".479531pt" strokecolor="#000000">
                <v:path arrowok="t"/>
              </v:shape>
            </v:group>
          </v:group>
        </w:pict>
      </w:r>
      <w:r>
        <w:rPr>
          <w:rFonts w:ascii="宋体"/>
          <w:sz w:val="2"/>
        </w:rPr>
      </w:r>
      <w:r>
        <w:rPr>
          <w:rFonts w:ascii="宋体"/>
          <w:sz w:val="2"/>
        </w:rPr>
        <w:tab/>
      </w:r>
      <w:r>
        <w:rPr>
          <w:rFonts w:ascii="宋体"/>
          <w:sz w:val="2"/>
        </w:rPr>
        <w:pict>
          <v:group style="width:94.95pt;height:.5pt;mso-position-horizontal-relative:char;mso-position-vertical-relative:line" coordorigin="0,0" coordsize="1899,10">
            <v:group style="position:absolute;left:5;top:5;width:1889;height:2" coordorigin="5,5" coordsize="1889,2">
              <v:shape style="position:absolute;left:5;top:5;width:1889;height:2" coordorigin="5,5" coordsize="1889,0" path="m5,5l1894,5e" filled="false" stroked="true" strokeweight=".479531pt" strokecolor="#000000">
                <v:path arrowok="t"/>
              </v:shape>
            </v:group>
          </v:group>
        </w:pict>
      </w:r>
      <w:r>
        <w:rPr>
          <w:rFonts w:ascii="宋体"/>
          <w:sz w:val="2"/>
        </w:rPr>
      </w:r>
    </w:p>
    <w:p>
      <w:pPr>
        <w:spacing w:line="2113" w:lineRule="exact" w:before="2662"/>
        <w:ind w:left="143" w:right="0" w:firstLine="0"/>
        <w:jc w:val="left"/>
        <w:rPr>
          <w:rFonts w:ascii="宋体" w:hAnsi="宋体" w:cs="宋体" w:eastAsia="宋体" w:hint="default"/>
          <w:sz w:val="240"/>
          <w:szCs w:val="240"/>
        </w:rPr>
      </w:pPr>
      <w:r>
        <w:rPr/>
        <w:pict>
          <v:group style="position:absolute;margin-left:151.559998pt;margin-top:167.71579pt;width:88.45pt;height:.1pt;mso-position-horizontal-relative:page;mso-position-vertical-relative:paragraph;z-index:-1016824" coordorigin="3031,3354" coordsize="1769,2">
            <v:shape style="position:absolute;left:3031;top:3354;width:1769;height:2" coordorigin="3031,3354" coordsize="1769,0" path="m3031,3354l4800,3354e" filled="false" stroked="true" strokeweight=".479531pt" strokecolor="#000000">
              <v:path arrowok="t"/>
            </v:shape>
            <w10:wrap type="none"/>
          </v:group>
        </w:pict>
      </w:r>
      <w:r>
        <w:rPr/>
        <w:pict>
          <v:group style="position:absolute;margin-left:349.559998pt;margin-top:167.71579pt;width:94.45pt;height:.1pt;mso-position-horizontal-relative:page;mso-position-vertical-relative:paragraph;z-index:-1016800" coordorigin="6991,3354" coordsize="1889,2">
            <v:shape style="position:absolute;left:6991;top:3354;width:1889;height:2" coordorigin="6991,3354" coordsize="1889,0" path="m6991,3354l8880,3354e" filled="false" stroked="true" strokeweight=".479531pt" strokecolor="#000000">
              <v:path arrowok="t"/>
            </v:shape>
            <w10:wrap type="none"/>
          </v:group>
        </w:pict>
      </w:r>
      <w:r>
        <w:rPr/>
        <w:pict>
          <v:shape style="position:absolute;margin-left:105.119957pt;margin-top:208.760284pt;width:138pt;height:12.2pt;mso-position-horizontal-relative:page;mso-position-vertical-relative:paragraph;z-index:-1016584" type="#_x0000_t202" filled="false" stroked="false">
            <v:textbox inset="0,0,0,0">
              <w:txbxContent>
                <w:p>
                  <w:pPr>
                    <w:pStyle w:val="BodyText"/>
                    <w:spacing w:line="244" w:lineRule="exact"/>
                    <w:ind w:right="0"/>
                    <w:jc w:val="left"/>
                    <w:rPr>
                      <w:rFonts w:ascii="宋体" w:hAnsi="宋体" w:cs="宋体" w:eastAsia="宋体" w:hint="default"/>
                    </w:rPr>
                  </w:pPr>
                  <w:r>
                    <w:rPr>
                      <w:rFonts w:ascii="宋体" w:hAnsi="宋体" w:cs="宋体" w:eastAsia="宋体" w:hint="default"/>
                      <w:w w:val="95"/>
                    </w:rPr>
                    <w:t>（3）</w:t>
                  </w:r>
                  <w:r>
                    <w:rPr>
                      <w:rFonts w:ascii="宋体" w:hAnsi="宋体" w:cs="宋体" w:eastAsia="宋体" w:hint="default"/>
                      <w:w w:val="95"/>
                    </w:rPr>
                    <w:t>坏账</w:t>
                  </w:r>
                  <w:r>
                    <w:rPr>
                      <w:rFonts w:ascii="宋体" w:hAnsi="宋体" w:cs="宋体" w:eastAsia="宋体" w:hint="default"/>
                      <w:w w:val="95"/>
                    </w:rPr>
                    <w:t>准</w:t>
                  </w:r>
                  <w:r>
                    <w:rPr>
                      <w:rFonts w:ascii="宋体" w:hAnsi="宋体" w:cs="宋体" w:eastAsia="宋体" w:hint="default"/>
                      <w:w w:val="95"/>
                    </w:rPr>
                    <w:t>备</w:t>
                  </w:r>
                  <w:r>
                    <w:rPr>
                      <w:rFonts w:ascii="宋体" w:hAnsi="宋体" w:cs="宋体" w:eastAsia="宋体" w:hint="default"/>
                      <w:w w:val="95"/>
                    </w:rPr>
                    <w:t>的计提情况</w:t>
                  </w:r>
                  <w:r>
                    <w:rPr>
                      <w:rFonts w:ascii="宋体" w:hAnsi="宋体" w:cs="宋体" w:eastAsia="宋体" w:hint="default"/>
                    </w:rPr>
                  </w:r>
                </w:p>
              </w:txbxContent>
            </v:textbox>
            <w10:wrap type="none"/>
          </v:shape>
        </w:pict>
      </w:r>
      <w:r>
        <w:rPr/>
        <w:pict>
          <v:shape style="position:absolute;margin-left:73.919518pt;margin-top:-51.784546pt;width:464.3pt;height:251.1pt;mso-position-horizontal-relative:page;mso-position-vertical-relative:paragraph;z-index:27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9"/>
                    <w:gridCol w:w="320"/>
                    <w:gridCol w:w="2305"/>
                    <w:gridCol w:w="1423"/>
                    <w:gridCol w:w="232"/>
                    <w:gridCol w:w="2257"/>
                    <w:gridCol w:w="1519"/>
                  </w:tblGrid>
                  <w:tr>
                    <w:trPr>
                      <w:trHeight w:val="647"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71"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13"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142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宋体" w:hAnsi="宋体" w:cs="宋体" w:eastAsia="宋体" w:hint="default"/>
                            <w:sz w:val="24"/>
                            <w:szCs w:val="24"/>
                          </w:rPr>
                        </w:pPr>
                        <w:r>
                          <w:rPr>
                            <w:rFonts w:ascii="宋体" w:hAnsi="宋体" w:cs="宋体" w:eastAsia="宋体" w:hint="default"/>
                            <w:w w:val="95"/>
                            <w:sz w:val="24"/>
                            <w:szCs w:val="24"/>
                          </w:rPr>
                          <w:t>期初数</w:t>
                        </w:r>
                        <w:r>
                          <w:rPr>
                            <w:rFonts w:ascii="宋体" w:hAnsi="宋体" w:cs="宋体" w:eastAsia="宋体" w:hint="default"/>
                            <w:sz w:val="24"/>
                            <w:szCs w:val="24"/>
                          </w:rPr>
                        </w:r>
                      </w:p>
                    </w:tc>
                    <w:tc>
                      <w:tcPr>
                        <w:tcW w:w="1519" w:type="dxa"/>
                        <w:tcBorders>
                          <w:top w:val="nil" w:sz="6" w:space="0" w:color="auto"/>
                          <w:left w:val="nil" w:sz="6" w:space="0" w:color="auto"/>
                          <w:bottom w:val="nil" w:sz="6" w:space="0" w:color="auto"/>
                          <w:right w:val="nil" w:sz="6" w:space="0" w:color="auto"/>
                        </w:tcBorders>
                      </w:tcPr>
                      <w:p>
                        <w:pPr/>
                      </w:p>
                    </w:tc>
                  </w:tr>
                  <w:tr>
                    <w:trPr>
                      <w:trHeight w:val="373" w:hRule="exact"/>
                    </w:trPr>
                    <w:tc>
                      <w:tcPr>
                        <w:tcW w:w="1229" w:type="dxa"/>
                        <w:tcBorders>
                          <w:top w:val="nil" w:sz="6" w:space="0" w:color="auto"/>
                          <w:left w:val="nil" w:sz="6" w:space="0" w:color="auto"/>
                          <w:bottom w:val="single" w:sz="4" w:space="0" w:color="000000"/>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single" w:sz="4" w:space="0" w:color="000000"/>
                          <w:right w:val="nil" w:sz="6" w:space="0" w:color="auto"/>
                        </w:tcBorders>
                      </w:tcPr>
                      <w:p>
                        <w:pPr>
                          <w:pStyle w:val="TableParagraph"/>
                          <w:spacing w:line="263" w:lineRule="exact"/>
                          <w:ind w:left="65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63" w:lineRule="exact"/>
                          <w:ind w:left="72"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232"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63" w:lineRule="exact"/>
                          <w:ind w:left="71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63" w:lineRule="exact"/>
                          <w:ind w:left="204"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619" w:hRule="exact"/>
                    </w:trPr>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9"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70" w:right="0"/>
                          <w:jc w:val="left"/>
                          <w:rPr>
                            <w:rFonts w:ascii="宋体" w:hAnsi="宋体" w:cs="宋体" w:eastAsia="宋体" w:hint="default"/>
                            <w:sz w:val="24"/>
                            <w:szCs w:val="24"/>
                          </w:rPr>
                        </w:pPr>
                        <w:r>
                          <w:rPr>
                            <w:rFonts w:ascii="宋体"/>
                            <w:sz w:val="24"/>
                          </w:rPr>
                          <w:t>365,896,429.28</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91.07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90" w:right="0"/>
                          <w:jc w:val="left"/>
                          <w:rPr>
                            <w:rFonts w:ascii="宋体" w:hAnsi="宋体" w:cs="宋体" w:eastAsia="宋体" w:hint="default"/>
                            <w:sz w:val="24"/>
                            <w:szCs w:val="24"/>
                          </w:rPr>
                        </w:pPr>
                        <w:r>
                          <w:rPr>
                            <w:rFonts w:ascii="宋体"/>
                            <w:sz w:val="24"/>
                          </w:rPr>
                          <w:t>256,399,401.86</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88.92</w:t>
                        </w:r>
                        <w:r>
                          <w:rPr>
                            <w:rFonts w:ascii="宋体"/>
                            <w:sz w:val="24"/>
                          </w:rPr>
                        </w:r>
                      </w:p>
                    </w:tc>
                  </w:tr>
                  <w:tr>
                    <w:trPr>
                      <w:trHeight w:val="559"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0" w:right="0"/>
                          <w:jc w:val="left"/>
                          <w:rPr>
                            <w:rFonts w:ascii="宋体" w:hAnsi="宋体" w:cs="宋体" w:eastAsia="宋体" w:hint="default"/>
                            <w:sz w:val="24"/>
                            <w:szCs w:val="24"/>
                          </w:rPr>
                        </w:pPr>
                        <w:r>
                          <w:rPr>
                            <w:rFonts w:ascii="宋体"/>
                            <w:sz w:val="24"/>
                          </w:rPr>
                          <w:t>18,758,288.42</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4.67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10" w:right="0"/>
                          <w:jc w:val="left"/>
                          <w:rPr>
                            <w:rFonts w:ascii="宋体" w:hAnsi="宋体" w:cs="宋体" w:eastAsia="宋体" w:hint="default"/>
                            <w:sz w:val="24"/>
                            <w:szCs w:val="24"/>
                          </w:rPr>
                        </w:pPr>
                        <w:r>
                          <w:rPr>
                            <w:rFonts w:ascii="宋体"/>
                            <w:sz w:val="24"/>
                          </w:rPr>
                          <w:t>24,686,083.13</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8.56</w:t>
                        </w:r>
                        <w:r>
                          <w:rPr>
                            <w:rFonts w:ascii="宋体"/>
                            <w:sz w:val="24"/>
                          </w:rPr>
                        </w:r>
                      </w:p>
                    </w:tc>
                  </w:tr>
                  <w:tr>
                    <w:trPr>
                      <w:trHeight w:val="560"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0" w:right="0"/>
                          <w:jc w:val="left"/>
                          <w:rPr>
                            <w:rFonts w:ascii="宋体" w:hAnsi="宋体" w:cs="宋体" w:eastAsia="宋体" w:hint="default"/>
                            <w:sz w:val="24"/>
                            <w:szCs w:val="24"/>
                          </w:rPr>
                        </w:pPr>
                        <w:r>
                          <w:rPr>
                            <w:rFonts w:ascii="宋体"/>
                            <w:sz w:val="24"/>
                          </w:rPr>
                          <w:t>14,379,923.23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3.58</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30" w:right="0"/>
                          <w:jc w:val="left"/>
                          <w:rPr>
                            <w:rFonts w:ascii="宋体" w:hAnsi="宋体" w:cs="宋体" w:eastAsia="宋体" w:hint="default"/>
                            <w:sz w:val="24"/>
                            <w:szCs w:val="24"/>
                          </w:rPr>
                        </w:pPr>
                        <w:r>
                          <w:rPr>
                            <w:rFonts w:ascii="宋体"/>
                            <w:sz w:val="24"/>
                          </w:rPr>
                          <w:t>5,894,320.68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2.04</w:t>
                        </w:r>
                        <w:r>
                          <w:rPr>
                            <w:rFonts w:ascii="宋体"/>
                            <w:sz w:val="24"/>
                          </w:rPr>
                        </w:r>
                      </w:p>
                    </w:tc>
                  </w:tr>
                  <w:tr>
                    <w:trPr>
                      <w:trHeight w:val="560"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10" w:right="0"/>
                          <w:jc w:val="left"/>
                          <w:rPr>
                            <w:rFonts w:ascii="宋体" w:hAnsi="宋体" w:cs="宋体" w:eastAsia="宋体" w:hint="default"/>
                            <w:sz w:val="24"/>
                            <w:szCs w:val="24"/>
                          </w:rPr>
                        </w:pPr>
                        <w:r>
                          <w:rPr>
                            <w:rFonts w:ascii="宋体"/>
                            <w:sz w:val="24"/>
                          </w:rPr>
                          <w:t>1,672,964.02</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0.42</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70" w:right="0"/>
                          <w:jc w:val="left"/>
                          <w:rPr>
                            <w:rFonts w:ascii="宋体" w:hAnsi="宋体" w:cs="宋体" w:eastAsia="宋体" w:hint="default"/>
                            <w:sz w:val="24"/>
                            <w:szCs w:val="24"/>
                          </w:rPr>
                        </w:pPr>
                        <w:r>
                          <w:rPr>
                            <w:rFonts w:ascii="宋体"/>
                            <w:sz w:val="24"/>
                          </w:rPr>
                          <w:t>492,931.11</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0.17</w:t>
                        </w:r>
                        <w:r>
                          <w:rPr>
                            <w:rFonts w:ascii="宋体"/>
                            <w:sz w:val="24"/>
                          </w:rPr>
                        </w:r>
                      </w:p>
                    </w:tc>
                  </w:tr>
                  <w:tr>
                    <w:trPr>
                      <w:trHeight w:val="559"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50" w:right="0"/>
                          <w:jc w:val="left"/>
                          <w:rPr>
                            <w:rFonts w:ascii="宋体" w:hAnsi="宋体" w:cs="宋体" w:eastAsia="宋体" w:hint="default"/>
                            <w:sz w:val="24"/>
                            <w:szCs w:val="24"/>
                          </w:rPr>
                        </w:pPr>
                        <w:r>
                          <w:rPr>
                            <w:rFonts w:ascii="宋体"/>
                            <w:sz w:val="24"/>
                          </w:rPr>
                          <w:t>143,675.00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0.04</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90" w:right="0"/>
                          <w:jc w:val="left"/>
                          <w:rPr>
                            <w:rFonts w:ascii="宋体" w:hAnsi="宋体" w:cs="宋体" w:eastAsia="宋体" w:hint="default"/>
                            <w:sz w:val="24"/>
                            <w:szCs w:val="24"/>
                          </w:rPr>
                        </w:pPr>
                        <w:r>
                          <w:rPr>
                            <w:rFonts w:ascii="宋体"/>
                            <w:sz w:val="24"/>
                          </w:rPr>
                          <w:t>59,500.00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0.02</w:t>
                        </w:r>
                        <w:r>
                          <w:rPr>
                            <w:rFonts w:ascii="宋体"/>
                            <w:sz w:val="24"/>
                          </w:rPr>
                        </w:r>
                      </w:p>
                    </w:tc>
                  </w:tr>
                  <w:tr>
                    <w:trPr>
                      <w:trHeight w:val="511"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9"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550" w:right="0"/>
                          <w:jc w:val="left"/>
                          <w:rPr>
                            <w:rFonts w:ascii="宋体" w:hAnsi="宋体" w:cs="宋体" w:eastAsia="宋体" w:hint="default"/>
                            <w:sz w:val="24"/>
                            <w:szCs w:val="24"/>
                          </w:rPr>
                        </w:pPr>
                        <w:r>
                          <w:rPr>
                            <w:rFonts w:ascii="宋体"/>
                            <w:sz w:val="24"/>
                          </w:rPr>
                          <w:t>893,585.01</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0.22</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70" w:right="0"/>
                          <w:jc w:val="left"/>
                          <w:rPr>
                            <w:rFonts w:ascii="宋体" w:hAnsi="宋体" w:cs="宋体" w:eastAsia="宋体" w:hint="default"/>
                            <w:sz w:val="24"/>
                            <w:szCs w:val="24"/>
                          </w:rPr>
                        </w:pPr>
                        <w:r>
                          <w:rPr>
                            <w:rFonts w:ascii="宋体"/>
                            <w:sz w:val="24"/>
                          </w:rPr>
                          <w:t>834,548.71</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0.29</w:t>
                        </w:r>
                        <w:r>
                          <w:rPr>
                            <w:rFonts w:ascii="宋体"/>
                            <w:sz w:val="24"/>
                          </w:rPr>
                        </w:r>
                      </w:p>
                    </w:tc>
                  </w:tr>
                  <w:tr>
                    <w:trPr>
                      <w:trHeight w:val="588"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9"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0" w:type="dxa"/>
                        <w:tcBorders>
                          <w:top w:val="nil" w:sz="6" w:space="0" w:color="auto"/>
                          <w:left w:val="nil" w:sz="6" w:space="0" w:color="auto"/>
                          <w:bottom w:val="nil" w:sz="6" w:space="0" w:color="auto"/>
                          <w:right w:val="nil" w:sz="6" w:space="0" w:color="auto"/>
                        </w:tcBorders>
                      </w:tcPr>
                      <w:p>
                        <w:pPr/>
                      </w:p>
                    </w:tc>
                    <w:tc>
                      <w:tcPr>
                        <w:tcW w:w="230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70" w:right="0"/>
                          <w:jc w:val="left"/>
                          <w:rPr>
                            <w:rFonts w:ascii="宋体" w:hAnsi="宋体" w:cs="宋体" w:eastAsia="宋体" w:hint="default"/>
                            <w:sz w:val="24"/>
                            <w:szCs w:val="24"/>
                          </w:rPr>
                        </w:pPr>
                        <w:r>
                          <w:rPr>
                            <w:rFonts w:ascii="宋体"/>
                            <w:sz w:val="24"/>
                          </w:rPr>
                          <w:t>401,744,864.96</w:t>
                        </w:r>
                      </w:p>
                    </w:tc>
                    <w:tc>
                      <w:tcPr>
                        <w:tcW w:w="1423"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90" w:right="0"/>
                          <w:jc w:val="left"/>
                          <w:rPr>
                            <w:rFonts w:ascii="宋体" w:hAnsi="宋体" w:cs="宋体" w:eastAsia="宋体" w:hint="default"/>
                            <w:sz w:val="24"/>
                            <w:szCs w:val="24"/>
                          </w:rPr>
                        </w:pPr>
                        <w:r>
                          <w:rPr>
                            <w:rFonts w:ascii="宋体"/>
                            <w:sz w:val="24"/>
                          </w:rPr>
                          <w:t>288,366,785.49</w:t>
                        </w:r>
                      </w:p>
                    </w:tc>
                    <w:tc>
                      <w:tcPr>
                        <w:tcW w:w="1519"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r>
                </w:tbl>
                <w:p>
                  <w:pPr/>
                </w:p>
              </w:txbxContent>
            </v:textbox>
            <w10:wrap type="none"/>
          </v:shape>
        </w:pict>
      </w:r>
      <w:r>
        <w:rPr>
          <w:rFonts w:ascii="宋体" w:hAnsi="宋体" w:cs="宋体" w:eastAsia="宋体" w:hint="default"/>
          <w:spacing w:val="52"/>
          <w:w w:val="8"/>
          <w:sz w:val="240"/>
          <w:szCs w:val="240"/>
        </w:rPr>
        <w:t>1</w:t>
      </w:r>
      <w:r>
        <w:rPr>
          <w:rFonts w:ascii="宋体" w:hAnsi="宋体" w:cs="宋体" w:eastAsia="宋体" w:hint="default"/>
          <w:spacing w:val="-1"/>
          <w:w w:val="8"/>
          <w:sz w:val="240"/>
          <w:szCs w:val="240"/>
        </w:rPr>
        <w:t>年</w:t>
      </w:r>
      <w:r>
        <w:rPr>
          <w:rFonts w:ascii="宋体" w:hAnsi="宋体" w:cs="宋体" w:eastAsia="宋体" w:hint="default"/>
          <w:spacing w:val="-73"/>
          <w:w w:val="8"/>
          <w:sz w:val="240"/>
          <w:szCs w:val="240"/>
        </w:rPr>
        <w:t>以</w:t>
      </w:r>
      <w:r>
        <w:rPr>
          <w:rFonts w:ascii="宋体" w:hAnsi="宋体" w:cs="宋体" w:eastAsia="宋体" w:hint="default"/>
          <w:spacing w:val="-142"/>
          <w:w w:val="8"/>
          <w:position w:val="114"/>
          <w:sz w:val="240"/>
          <w:szCs w:val="240"/>
        </w:rPr>
        <w:t>账</w:t>
      </w:r>
      <w:r>
        <w:rPr>
          <w:rFonts w:ascii="宋体" w:hAnsi="宋体" w:cs="宋体" w:eastAsia="宋体" w:hint="default"/>
          <w:spacing w:val="-70"/>
          <w:w w:val="8"/>
          <w:sz w:val="240"/>
          <w:szCs w:val="240"/>
        </w:rPr>
        <w:t>内</w:t>
      </w:r>
      <w:r>
        <w:rPr>
          <w:rFonts w:ascii="宋体" w:hAnsi="宋体" w:cs="宋体" w:eastAsia="宋体" w:hint="default"/>
          <w:spacing w:val="-142"/>
          <w:w w:val="8"/>
          <w:position w:val="114"/>
          <w:sz w:val="240"/>
          <w:szCs w:val="240"/>
        </w:rPr>
        <w:t>龄</w:t>
      </w:r>
      <w:r>
        <w:rPr>
          <w:rFonts w:ascii="宋体" w:hAnsi="宋体" w:cs="宋体" w:eastAsia="宋体" w:hint="default"/>
          <w:spacing w:val="35"/>
          <w:w w:val="8"/>
          <w:sz w:val="240"/>
          <w:szCs w:val="240"/>
        </w:rPr>
        <w:t> </w:t>
      </w:r>
      <w:r>
        <w:rPr>
          <w:rFonts w:ascii="宋体" w:hAnsi="宋体" w:cs="宋体" w:eastAsia="宋体" w:hint="default"/>
          <w:spacing w:val="2"/>
          <w:w w:val="8"/>
          <w:position w:val="114"/>
          <w:sz w:val="240"/>
          <w:szCs w:val="240"/>
        </w:rPr>
        <w:t> </w:t>
      </w:r>
      <w:r>
        <w:rPr>
          <w:rFonts w:ascii="宋体" w:hAnsi="宋体" w:cs="宋体" w:eastAsia="宋体" w:hint="default"/>
          <w:w w:val="99"/>
          <w:position w:val="227"/>
          <w:sz w:val="24"/>
          <w:szCs w:val="24"/>
        </w:rPr>
        <w:t>①按</w:t>
      </w:r>
      <w:r>
        <w:rPr>
          <w:rFonts w:ascii="宋体" w:hAnsi="宋体" w:cs="宋体" w:eastAsia="宋体" w:hint="default"/>
          <w:w w:val="99"/>
          <w:position w:val="227"/>
          <w:sz w:val="24"/>
          <w:szCs w:val="24"/>
        </w:rPr>
        <w:t>账</w:t>
      </w:r>
      <w:r>
        <w:rPr>
          <w:rFonts w:ascii="宋体" w:hAnsi="宋体" w:cs="宋体" w:eastAsia="宋体" w:hint="default"/>
          <w:spacing w:val="-80"/>
          <w:w w:val="99"/>
          <w:position w:val="227"/>
          <w:sz w:val="24"/>
          <w:szCs w:val="24"/>
        </w:rPr>
        <w:t>龄</w:t>
      </w:r>
      <w:r>
        <w:rPr>
          <w:rFonts w:ascii="宋体" w:hAnsi="宋体" w:cs="宋体" w:eastAsia="宋体" w:hint="default"/>
          <w:spacing w:val="-27"/>
          <w:w w:val="8"/>
          <w:sz w:val="240"/>
          <w:szCs w:val="240"/>
        </w:rPr>
        <w:t>1</w:t>
      </w:r>
      <w:r>
        <w:rPr>
          <w:rFonts w:ascii="宋体" w:hAnsi="宋体" w:cs="宋体" w:eastAsia="宋体" w:hint="default"/>
          <w:spacing w:val="-214"/>
          <w:w w:val="99"/>
          <w:position w:val="227"/>
          <w:sz w:val="24"/>
          <w:szCs w:val="24"/>
        </w:rPr>
        <w:t>组</w:t>
      </w:r>
      <w:r>
        <w:rPr>
          <w:rFonts w:ascii="宋体" w:hAnsi="宋体" w:cs="宋体" w:eastAsia="宋体" w:hint="default"/>
          <w:spacing w:val="-1"/>
          <w:w w:val="8"/>
          <w:sz w:val="240"/>
          <w:szCs w:val="240"/>
        </w:rPr>
        <w:t>46</w:t>
      </w:r>
      <w:r>
        <w:rPr>
          <w:rFonts w:ascii="宋体" w:hAnsi="宋体" w:cs="宋体" w:eastAsia="宋体" w:hint="default"/>
          <w:spacing w:val="-104"/>
          <w:w w:val="8"/>
          <w:sz w:val="240"/>
          <w:szCs w:val="240"/>
        </w:rPr>
        <w:t>,</w:t>
      </w:r>
      <w:r>
        <w:rPr>
          <w:rFonts w:ascii="宋体" w:hAnsi="宋体" w:cs="宋体" w:eastAsia="宋体" w:hint="default"/>
          <w:spacing w:val="-176"/>
          <w:w w:val="99"/>
          <w:position w:val="227"/>
          <w:sz w:val="24"/>
          <w:szCs w:val="24"/>
        </w:rPr>
        <w:t>合</w:t>
      </w:r>
      <w:r>
        <w:rPr>
          <w:rFonts w:ascii="宋体" w:hAnsi="宋体" w:cs="宋体" w:eastAsia="宋体" w:hint="default"/>
          <w:spacing w:val="-173"/>
          <w:w w:val="8"/>
          <w:position w:val="57"/>
          <w:sz w:val="240"/>
          <w:szCs w:val="240"/>
        </w:rPr>
        <w:t>金</w:t>
      </w:r>
      <w:r>
        <w:rPr>
          <w:rFonts w:ascii="宋体" w:hAnsi="宋体" w:cs="宋体" w:eastAsia="宋体" w:hint="default"/>
          <w:spacing w:val="-1"/>
          <w:w w:val="8"/>
          <w:sz w:val="240"/>
          <w:szCs w:val="240"/>
        </w:rPr>
        <w:t>1</w:t>
      </w:r>
      <w:r>
        <w:rPr>
          <w:rFonts w:ascii="宋体" w:hAnsi="宋体" w:cs="宋体" w:eastAsia="宋体" w:hint="default"/>
          <w:spacing w:val="-75"/>
          <w:w w:val="8"/>
          <w:sz w:val="240"/>
          <w:szCs w:val="240"/>
        </w:rPr>
        <w:t>6</w:t>
      </w:r>
      <w:r>
        <w:rPr>
          <w:rFonts w:ascii="宋体" w:hAnsi="宋体" w:cs="宋体" w:eastAsia="宋体" w:hint="default"/>
          <w:spacing w:val="-204"/>
          <w:w w:val="99"/>
          <w:position w:val="227"/>
          <w:sz w:val="24"/>
          <w:szCs w:val="24"/>
        </w:rPr>
        <w:t>计</w:t>
      </w:r>
      <w:r>
        <w:rPr>
          <w:rFonts w:ascii="宋体" w:hAnsi="宋体" w:cs="宋体" w:eastAsia="宋体" w:hint="default"/>
          <w:spacing w:val="-176"/>
          <w:w w:val="8"/>
          <w:position w:val="57"/>
          <w:sz w:val="240"/>
          <w:szCs w:val="240"/>
        </w:rPr>
        <w:t>额</w:t>
      </w:r>
      <w:r>
        <w:rPr>
          <w:rFonts w:ascii="宋体" w:hAnsi="宋体" w:cs="宋体" w:eastAsia="宋体" w:hint="default"/>
          <w:spacing w:val="-1"/>
          <w:w w:val="8"/>
          <w:sz w:val="240"/>
          <w:szCs w:val="240"/>
        </w:rPr>
        <w:t>5</w:t>
      </w:r>
      <w:r>
        <w:rPr>
          <w:rFonts w:ascii="宋体" w:hAnsi="宋体" w:cs="宋体" w:eastAsia="宋体" w:hint="default"/>
          <w:spacing w:val="-89"/>
          <w:w w:val="8"/>
          <w:sz w:val="240"/>
          <w:szCs w:val="240"/>
        </w:rPr>
        <w:t>,</w:t>
      </w:r>
      <w:r>
        <w:rPr>
          <w:rFonts w:ascii="宋体" w:hAnsi="宋体" w:cs="宋体" w:eastAsia="宋体" w:hint="default"/>
          <w:spacing w:val="-166"/>
          <w:w w:val="8"/>
          <w:position w:val="114"/>
          <w:sz w:val="240"/>
          <w:szCs w:val="240"/>
        </w:rPr>
        <w:t>账</w:t>
      </w:r>
      <w:r>
        <w:rPr>
          <w:rFonts w:ascii="宋体" w:hAnsi="宋体" w:cs="宋体" w:eastAsia="宋体" w:hint="default"/>
          <w:spacing w:val="-233"/>
          <w:w w:val="99"/>
          <w:position w:val="227"/>
          <w:sz w:val="24"/>
          <w:szCs w:val="24"/>
        </w:rPr>
        <w:t>提</w:t>
      </w:r>
      <w:r>
        <w:rPr>
          <w:rFonts w:ascii="宋体" w:hAnsi="宋体" w:cs="宋体" w:eastAsia="宋体" w:hint="default"/>
          <w:spacing w:val="-70"/>
          <w:w w:val="8"/>
          <w:position w:val="57"/>
          <w:sz w:val="240"/>
          <w:szCs w:val="240"/>
        </w:rPr>
        <w:t> </w:t>
      </w:r>
      <w:r>
        <w:rPr>
          <w:rFonts w:ascii="宋体" w:hAnsi="宋体" w:cs="宋体" w:eastAsia="宋体" w:hint="default"/>
          <w:spacing w:val="-1"/>
          <w:w w:val="8"/>
          <w:sz w:val="240"/>
          <w:szCs w:val="240"/>
        </w:rPr>
        <w:t>9</w:t>
      </w:r>
      <w:r>
        <w:rPr>
          <w:rFonts w:ascii="宋体" w:hAnsi="宋体" w:cs="宋体" w:eastAsia="宋体" w:hint="default"/>
          <w:spacing w:val="-89"/>
          <w:w w:val="8"/>
          <w:sz w:val="240"/>
          <w:szCs w:val="240"/>
        </w:rPr>
        <w:t>8</w:t>
      </w:r>
      <w:r>
        <w:rPr>
          <w:rFonts w:ascii="宋体" w:hAnsi="宋体" w:cs="宋体" w:eastAsia="宋体" w:hint="default"/>
          <w:spacing w:val="-137"/>
          <w:w w:val="8"/>
          <w:position w:val="114"/>
          <w:sz w:val="240"/>
          <w:szCs w:val="240"/>
        </w:rPr>
        <w:t>面</w:t>
      </w:r>
      <w:r>
        <w:rPr>
          <w:rFonts w:ascii="宋体" w:hAnsi="宋体" w:cs="宋体" w:eastAsia="宋体" w:hint="default"/>
          <w:spacing w:val="-228"/>
          <w:w w:val="99"/>
          <w:position w:val="227"/>
          <w:sz w:val="24"/>
          <w:szCs w:val="24"/>
        </w:rPr>
        <w:t>坏</w:t>
      </w:r>
      <w:r>
        <w:rPr>
          <w:rFonts w:ascii="宋体" w:hAnsi="宋体" w:cs="宋体" w:eastAsia="宋体" w:hint="default"/>
          <w:spacing w:val="-1"/>
          <w:w w:val="8"/>
          <w:sz w:val="240"/>
          <w:szCs w:val="240"/>
        </w:rPr>
        <w:t>8</w:t>
      </w:r>
      <w:r>
        <w:rPr>
          <w:rFonts w:ascii="宋体" w:hAnsi="宋体" w:cs="宋体" w:eastAsia="宋体" w:hint="default"/>
          <w:spacing w:val="-87"/>
          <w:w w:val="8"/>
          <w:sz w:val="240"/>
          <w:szCs w:val="240"/>
        </w:rPr>
        <w:t>.</w:t>
      </w:r>
      <w:r>
        <w:rPr>
          <w:rFonts w:ascii="宋体" w:hAnsi="宋体" w:cs="宋体" w:eastAsia="宋体" w:hint="default"/>
          <w:spacing w:val="-125"/>
          <w:w w:val="8"/>
          <w:position w:val="114"/>
          <w:sz w:val="240"/>
          <w:szCs w:val="240"/>
        </w:rPr>
        <w:t>余</w:t>
      </w:r>
      <w:r>
        <w:rPr>
          <w:rFonts w:ascii="宋体" w:hAnsi="宋体" w:cs="宋体" w:eastAsia="宋体" w:hint="default"/>
          <w:spacing w:val="-89"/>
          <w:w w:val="8"/>
          <w:sz w:val="240"/>
          <w:szCs w:val="240"/>
        </w:rPr>
        <w:t>4</w:t>
      </w:r>
      <w:r>
        <w:rPr>
          <w:rFonts w:ascii="宋体" w:hAnsi="宋体" w:cs="宋体" w:eastAsia="宋体" w:hint="default"/>
          <w:spacing w:val="-152"/>
          <w:w w:val="99"/>
          <w:position w:val="227"/>
          <w:sz w:val="24"/>
          <w:szCs w:val="24"/>
        </w:rPr>
        <w:t>账</w:t>
      </w:r>
      <w:r>
        <w:rPr>
          <w:rFonts w:ascii="宋体" w:hAnsi="宋体" w:cs="宋体" w:eastAsia="宋体" w:hint="default"/>
          <w:spacing w:val="-89"/>
          <w:w w:val="8"/>
          <w:sz w:val="240"/>
          <w:szCs w:val="240"/>
        </w:rPr>
        <w:t>9</w:t>
      </w:r>
      <w:r>
        <w:rPr>
          <w:rFonts w:ascii="宋体" w:hAnsi="宋体" w:cs="宋体" w:eastAsia="宋体" w:hint="default"/>
          <w:spacing w:val="-77"/>
          <w:w w:val="8"/>
          <w:position w:val="114"/>
          <w:sz w:val="240"/>
          <w:szCs w:val="240"/>
        </w:rPr>
        <w:t>额</w:t>
      </w:r>
      <w:r>
        <w:rPr>
          <w:rFonts w:ascii="宋体" w:hAnsi="宋体" w:cs="宋体" w:eastAsia="宋体" w:hint="default"/>
          <w:spacing w:val="-164"/>
          <w:w w:val="99"/>
          <w:position w:val="227"/>
          <w:sz w:val="24"/>
          <w:szCs w:val="24"/>
        </w:rPr>
        <w:t>准</w:t>
      </w:r>
      <w:r>
        <w:rPr>
          <w:rFonts w:ascii="宋体" w:hAnsi="宋体" w:cs="宋体" w:eastAsia="宋体" w:hint="default"/>
          <w:spacing w:val="-212"/>
          <w:w w:val="8"/>
          <w:position w:val="171"/>
          <w:sz w:val="240"/>
          <w:szCs w:val="240"/>
        </w:rPr>
        <w:t>期</w:t>
      </w:r>
      <w:r>
        <w:rPr>
          <w:rFonts w:ascii="宋体" w:hAnsi="宋体" w:cs="宋体" w:eastAsia="宋体" w:hint="default"/>
          <w:spacing w:val="-53"/>
          <w:w w:val="8"/>
          <w:position w:val="114"/>
          <w:sz w:val="240"/>
          <w:szCs w:val="240"/>
        </w:rPr>
        <w:t> </w:t>
      </w:r>
      <w:r>
        <w:rPr>
          <w:rFonts w:ascii="宋体" w:hAnsi="宋体" w:cs="宋体" w:eastAsia="宋体" w:hint="default"/>
          <w:spacing w:val="-101"/>
          <w:w w:val="8"/>
          <w:position w:val="57"/>
          <w:sz w:val="240"/>
          <w:szCs w:val="240"/>
        </w:rPr>
        <w:t>比</w:t>
      </w:r>
      <w:r>
        <w:rPr>
          <w:rFonts w:ascii="宋体" w:hAnsi="宋体" w:cs="宋体" w:eastAsia="宋体" w:hint="default"/>
          <w:spacing w:val="-192"/>
          <w:w w:val="99"/>
          <w:position w:val="227"/>
          <w:sz w:val="24"/>
          <w:szCs w:val="24"/>
        </w:rPr>
        <w:t>备</w:t>
      </w:r>
      <w:r>
        <w:rPr>
          <w:rFonts w:ascii="宋体" w:hAnsi="宋体" w:cs="宋体" w:eastAsia="宋体" w:hint="default"/>
          <w:spacing w:val="-159"/>
          <w:w w:val="8"/>
          <w:position w:val="171"/>
          <w:sz w:val="240"/>
          <w:szCs w:val="240"/>
        </w:rPr>
        <w:t>末</w:t>
      </w:r>
      <w:r>
        <w:rPr>
          <w:rFonts w:ascii="宋体" w:hAnsi="宋体" w:cs="宋体" w:eastAsia="宋体" w:hint="default"/>
          <w:spacing w:val="-73"/>
          <w:w w:val="8"/>
          <w:position w:val="57"/>
          <w:sz w:val="240"/>
          <w:szCs w:val="240"/>
        </w:rPr>
        <w:t>例</w:t>
      </w:r>
      <w:r>
        <w:rPr>
          <w:rFonts w:ascii="宋体" w:hAnsi="宋体" w:cs="宋体" w:eastAsia="宋体" w:hint="default"/>
          <w:spacing w:val="-221"/>
          <w:w w:val="99"/>
          <w:position w:val="227"/>
          <w:sz w:val="24"/>
          <w:szCs w:val="24"/>
        </w:rPr>
        <w:t>的</w:t>
      </w:r>
      <w:r>
        <w:rPr>
          <w:rFonts w:ascii="宋体" w:hAnsi="宋体" w:cs="宋体" w:eastAsia="宋体" w:hint="default"/>
          <w:spacing w:val="-159"/>
          <w:w w:val="8"/>
          <w:position w:val="171"/>
          <w:sz w:val="240"/>
          <w:szCs w:val="240"/>
        </w:rPr>
        <w:t>数</w:t>
      </w:r>
      <w:r>
        <w:rPr>
          <w:rFonts w:ascii="宋体" w:hAnsi="宋体" w:cs="宋体" w:eastAsia="宋体" w:hint="default"/>
          <w:spacing w:val="-53"/>
          <w:w w:val="8"/>
          <w:position w:val="57"/>
          <w:sz w:val="240"/>
          <w:szCs w:val="240"/>
        </w:rPr>
        <w:t>（</w:t>
      </w:r>
      <w:r>
        <w:rPr>
          <w:rFonts w:ascii="宋体" w:hAnsi="宋体" w:cs="宋体" w:eastAsia="宋体" w:hint="default"/>
          <w:spacing w:val="-96"/>
          <w:w w:val="8"/>
          <w:position w:val="171"/>
          <w:sz w:val="240"/>
          <w:szCs w:val="240"/>
        </w:rPr>
        <w:t> </w:t>
      </w:r>
      <w:r>
        <w:rPr>
          <w:rFonts w:ascii="宋体" w:hAnsi="宋体" w:cs="宋体" w:eastAsia="宋体" w:hint="default"/>
          <w:spacing w:val="-200"/>
          <w:w w:val="99"/>
          <w:position w:val="227"/>
          <w:sz w:val="24"/>
          <w:szCs w:val="24"/>
        </w:rPr>
        <w:t>应</w:t>
      </w:r>
      <w:r>
        <w:rPr>
          <w:rFonts w:ascii="宋体" w:hAnsi="宋体" w:cs="宋体" w:eastAsia="宋体" w:hint="default"/>
          <w:spacing w:val="-1"/>
          <w:w w:val="8"/>
          <w:position w:val="57"/>
          <w:sz w:val="240"/>
          <w:szCs w:val="240"/>
        </w:rPr>
        <w:t>%</w:t>
      </w:r>
      <w:r>
        <w:rPr>
          <w:rFonts w:ascii="宋体" w:hAnsi="宋体" w:cs="宋体" w:eastAsia="宋体" w:hint="default"/>
          <w:spacing w:val="-118"/>
          <w:w w:val="8"/>
          <w:position w:val="57"/>
          <w:sz w:val="240"/>
          <w:szCs w:val="240"/>
        </w:rPr>
        <w:t>）</w:t>
      </w:r>
      <w:r>
        <w:rPr>
          <w:rFonts w:ascii="宋体" w:hAnsi="宋体" w:cs="宋体" w:eastAsia="宋体" w:hint="default"/>
          <w:w w:val="99"/>
          <w:position w:val="227"/>
          <w:sz w:val="24"/>
          <w:szCs w:val="24"/>
        </w:rPr>
        <w:t>收</w:t>
      </w:r>
      <w:r>
        <w:rPr>
          <w:rFonts w:ascii="宋体" w:hAnsi="宋体" w:cs="宋体" w:eastAsia="宋体" w:hint="default"/>
          <w:w w:val="99"/>
          <w:position w:val="227"/>
          <w:sz w:val="24"/>
          <w:szCs w:val="24"/>
        </w:rPr>
        <w:t>账</w:t>
      </w:r>
      <w:r>
        <w:rPr>
          <w:rFonts w:ascii="宋体" w:hAnsi="宋体" w:cs="宋体" w:eastAsia="宋体" w:hint="default"/>
          <w:spacing w:val="-188"/>
          <w:w w:val="99"/>
          <w:position w:val="227"/>
          <w:sz w:val="24"/>
          <w:szCs w:val="24"/>
        </w:rPr>
        <w:t>款</w:t>
      </w:r>
      <w:r>
        <w:rPr>
          <w:rFonts w:ascii="宋体" w:hAnsi="宋体" w:cs="宋体" w:eastAsia="宋体" w:hint="default"/>
          <w:spacing w:val="-1"/>
          <w:w w:val="8"/>
          <w:position w:val="86"/>
          <w:sz w:val="240"/>
          <w:szCs w:val="240"/>
        </w:rPr>
        <w:t>坏账</w:t>
      </w:r>
      <w:r>
        <w:rPr>
          <w:rFonts w:ascii="宋体" w:hAnsi="宋体" w:cs="宋体" w:eastAsia="宋体" w:hint="default"/>
          <w:spacing w:val="-3"/>
          <w:w w:val="8"/>
          <w:position w:val="86"/>
          <w:sz w:val="240"/>
          <w:szCs w:val="240"/>
        </w:rPr>
        <w:t>准</w:t>
      </w:r>
      <w:r>
        <w:rPr>
          <w:rFonts w:ascii="宋体" w:hAnsi="宋体" w:cs="宋体" w:eastAsia="宋体" w:hint="default"/>
          <w:spacing w:val="-1"/>
          <w:w w:val="8"/>
          <w:position w:val="86"/>
          <w:sz w:val="240"/>
          <w:szCs w:val="240"/>
        </w:rPr>
        <w:t>备</w:t>
      </w:r>
      <w:r>
        <w:rPr>
          <w:rFonts w:ascii="宋体" w:hAnsi="宋体" w:cs="宋体" w:eastAsia="宋体" w:hint="default"/>
          <w:w w:val="8"/>
          <w:position w:val="86"/>
          <w:sz w:val="240"/>
          <w:szCs w:val="240"/>
        </w:rPr>
        <w:t> </w:t>
      </w:r>
      <w:r>
        <w:rPr>
          <w:rFonts w:ascii="宋体" w:hAnsi="宋体" w:cs="宋体" w:eastAsia="宋体" w:hint="default"/>
          <w:spacing w:val="-368"/>
          <w:position w:val="86"/>
          <w:sz w:val="240"/>
          <w:szCs w:val="240"/>
        </w:rPr>
        <w:t> </w:t>
      </w:r>
      <w:r>
        <w:rPr>
          <w:rFonts w:ascii="宋体" w:hAnsi="宋体" w:cs="宋体" w:eastAsia="宋体" w:hint="default"/>
          <w:spacing w:val="-1"/>
          <w:w w:val="8"/>
          <w:position w:val="57"/>
          <w:sz w:val="240"/>
          <w:szCs w:val="240"/>
        </w:rPr>
        <w:t>金</w:t>
      </w:r>
      <w:r>
        <w:rPr>
          <w:rFonts w:ascii="宋体" w:hAnsi="宋体" w:cs="宋体" w:eastAsia="宋体" w:hint="default"/>
          <w:spacing w:val="-85"/>
          <w:w w:val="8"/>
          <w:position w:val="57"/>
          <w:sz w:val="240"/>
          <w:szCs w:val="240"/>
        </w:rPr>
        <w:t>额</w:t>
      </w:r>
      <w:r>
        <w:rPr>
          <w:rFonts w:ascii="宋体" w:hAnsi="宋体" w:cs="宋体" w:eastAsia="宋体" w:hint="default"/>
          <w:spacing w:val="-128"/>
          <w:w w:val="8"/>
          <w:position w:val="114"/>
          <w:sz w:val="240"/>
          <w:szCs w:val="240"/>
        </w:rPr>
        <w:t>账</w:t>
      </w:r>
      <w:r>
        <w:rPr>
          <w:rFonts w:ascii="宋体" w:hAnsi="宋体" w:cs="宋体" w:eastAsia="宋体" w:hint="default"/>
          <w:spacing w:val="21"/>
          <w:w w:val="8"/>
          <w:position w:val="57"/>
          <w:sz w:val="240"/>
          <w:szCs w:val="240"/>
        </w:rPr>
        <w:t> </w:t>
      </w:r>
      <w:r>
        <w:rPr>
          <w:rFonts w:ascii="宋体" w:hAnsi="宋体" w:cs="宋体" w:eastAsia="宋体" w:hint="default"/>
          <w:spacing w:val="-1"/>
          <w:w w:val="8"/>
          <w:position w:val="114"/>
          <w:sz w:val="240"/>
          <w:szCs w:val="240"/>
        </w:rPr>
        <w:t>面</w:t>
      </w:r>
      <w:r>
        <w:rPr>
          <w:rFonts w:ascii="宋体" w:hAnsi="宋体" w:cs="宋体" w:eastAsia="宋体" w:hint="default"/>
          <w:spacing w:val="-3"/>
          <w:w w:val="8"/>
          <w:position w:val="114"/>
          <w:sz w:val="240"/>
          <w:szCs w:val="240"/>
        </w:rPr>
        <w:t>余</w:t>
      </w:r>
      <w:r>
        <w:rPr>
          <w:rFonts w:ascii="宋体" w:hAnsi="宋体" w:cs="宋体" w:eastAsia="宋体" w:hint="default"/>
          <w:spacing w:val="-75"/>
          <w:w w:val="8"/>
          <w:position w:val="114"/>
          <w:sz w:val="240"/>
          <w:szCs w:val="240"/>
        </w:rPr>
        <w:t>额</w:t>
      </w:r>
      <w:r>
        <w:rPr>
          <w:rFonts w:ascii="宋体" w:hAnsi="宋体" w:cs="宋体" w:eastAsia="宋体" w:hint="default"/>
          <w:spacing w:val="-200"/>
          <w:w w:val="8"/>
          <w:position w:val="171"/>
          <w:sz w:val="240"/>
          <w:szCs w:val="240"/>
        </w:rPr>
        <w:t>期</w:t>
      </w:r>
      <w:r>
        <w:rPr>
          <w:rFonts w:ascii="宋体" w:hAnsi="宋体" w:cs="宋体" w:eastAsia="宋体" w:hint="default"/>
          <w:spacing w:val="-149"/>
          <w:w w:val="8"/>
          <w:position w:val="57"/>
          <w:sz w:val="240"/>
          <w:szCs w:val="240"/>
        </w:rPr>
        <w:t>比</w:t>
      </w:r>
      <w:r>
        <w:rPr>
          <w:rFonts w:ascii="宋体" w:hAnsi="宋体" w:cs="宋体" w:eastAsia="宋体" w:hint="default"/>
          <w:spacing w:val="31"/>
          <w:w w:val="8"/>
          <w:position w:val="114"/>
          <w:sz w:val="240"/>
          <w:szCs w:val="240"/>
        </w:rPr>
        <w:t> </w:t>
      </w:r>
      <w:r>
        <w:rPr>
          <w:rFonts w:ascii="宋体" w:hAnsi="宋体" w:cs="宋体" w:eastAsia="宋体" w:hint="default"/>
          <w:spacing w:val="-200"/>
          <w:w w:val="8"/>
          <w:position w:val="171"/>
          <w:sz w:val="240"/>
          <w:szCs w:val="240"/>
        </w:rPr>
        <w:t>初</w:t>
      </w:r>
      <w:r>
        <w:rPr>
          <w:rFonts w:ascii="宋体" w:hAnsi="宋体" w:cs="宋体" w:eastAsia="宋体" w:hint="default"/>
          <w:spacing w:val="-13"/>
          <w:w w:val="8"/>
          <w:position w:val="57"/>
          <w:sz w:val="240"/>
          <w:szCs w:val="240"/>
        </w:rPr>
        <w:t>例</w:t>
      </w:r>
      <w:r>
        <w:rPr>
          <w:rFonts w:ascii="宋体" w:hAnsi="宋体" w:cs="宋体" w:eastAsia="宋体" w:hint="default"/>
          <w:spacing w:val="-200"/>
          <w:w w:val="8"/>
          <w:position w:val="171"/>
          <w:sz w:val="240"/>
          <w:szCs w:val="240"/>
        </w:rPr>
        <w:t>数</w:t>
      </w:r>
      <w:r>
        <w:rPr>
          <w:rFonts w:ascii="宋体" w:hAnsi="宋体" w:cs="宋体" w:eastAsia="宋体" w:hint="default"/>
          <w:spacing w:val="-13"/>
          <w:w w:val="8"/>
          <w:position w:val="57"/>
          <w:sz w:val="240"/>
          <w:szCs w:val="240"/>
        </w:rPr>
        <w:t>（</w:t>
      </w:r>
      <w:r>
        <w:rPr>
          <w:rFonts w:ascii="宋体" w:hAnsi="宋体" w:cs="宋体" w:eastAsia="宋体" w:hint="default"/>
          <w:spacing w:val="-97"/>
          <w:w w:val="8"/>
          <w:position w:val="171"/>
          <w:sz w:val="240"/>
          <w:szCs w:val="240"/>
        </w:rPr>
        <w:t> </w:t>
      </w:r>
      <w:r>
        <w:rPr>
          <w:rFonts w:ascii="宋体" w:hAnsi="宋体" w:cs="宋体" w:eastAsia="宋体" w:hint="default"/>
          <w:spacing w:val="-1"/>
          <w:w w:val="8"/>
          <w:position w:val="57"/>
          <w:sz w:val="240"/>
          <w:szCs w:val="240"/>
        </w:rPr>
        <w:t>%</w:t>
      </w:r>
      <w:r>
        <w:rPr>
          <w:rFonts w:ascii="宋体" w:hAnsi="宋体" w:cs="宋体" w:eastAsia="宋体" w:hint="default"/>
          <w:w w:val="8"/>
          <w:position w:val="57"/>
          <w:sz w:val="240"/>
          <w:szCs w:val="240"/>
        </w:rPr>
        <w:t>）</w:t>
      </w:r>
      <w:r>
        <w:rPr>
          <w:rFonts w:ascii="宋体" w:hAnsi="宋体" w:cs="宋体" w:eastAsia="宋体" w:hint="default"/>
          <w:spacing w:val="-881"/>
          <w:position w:val="57"/>
          <w:sz w:val="240"/>
          <w:szCs w:val="240"/>
        </w:rPr>
        <w:t> </w:t>
      </w:r>
      <w:r>
        <w:rPr>
          <w:rFonts w:ascii="宋体" w:hAnsi="宋体" w:cs="宋体" w:eastAsia="宋体" w:hint="default"/>
          <w:spacing w:val="-1"/>
          <w:w w:val="8"/>
          <w:position w:val="86"/>
          <w:sz w:val="240"/>
          <w:szCs w:val="240"/>
        </w:rPr>
        <w:t>坏账</w:t>
      </w:r>
      <w:r>
        <w:rPr>
          <w:rFonts w:ascii="宋体" w:hAnsi="宋体" w:cs="宋体" w:eastAsia="宋体" w:hint="default"/>
          <w:spacing w:val="-3"/>
          <w:w w:val="8"/>
          <w:position w:val="86"/>
          <w:sz w:val="240"/>
          <w:szCs w:val="240"/>
        </w:rPr>
        <w:t>准</w:t>
      </w:r>
      <w:r>
        <w:rPr>
          <w:rFonts w:ascii="宋体" w:hAnsi="宋体" w:cs="宋体" w:eastAsia="宋体" w:hint="default"/>
          <w:spacing w:val="-1"/>
          <w:w w:val="8"/>
          <w:position w:val="86"/>
          <w:sz w:val="240"/>
          <w:szCs w:val="240"/>
        </w:rPr>
        <w:t>备</w:t>
      </w:r>
      <w:r>
        <w:rPr>
          <w:rFonts w:ascii="宋体" w:hAnsi="宋体" w:cs="宋体" w:eastAsia="宋体" w:hint="default"/>
          <w:w w:val="8"/>
          <w:position w:val="86"/>
          <w:sz w:val="240"/>
          <w:szCs w:val="240"/>
        </w:rPr>
        <w:t> </w:t>
      </w:r>
      <w:r>
        <w:rPr>
          <w:rFonts w:ascii="宋体" w:hAnsi="宋体" w:cs="宋体" w:eastAsia="宋体" w:hint="default"/>
          <w:sz w:val="240"/>
          <w:szCs w:val="240"/>
        </w:rPr>
      </w:r>
    </w:p>
    <w:p>
      <w:pPr>
        <w:spacing w:after="0" w:line="2113" w:lineRule="exact"/>
        <w:jc w:val="left"/>
        <w:rPr>
          <w:rFonts w:ascii="宋体" w:hAnsi="宋体" w:cs="宋体" w:eastAsia="宋体" w:hint="default"/>
          <w:sz w:val="240"/>
          <w:szCs w:val="240"/>
        </w:rPr>
        <w:sectPr>
          <w:pgSz w:w="11900" w:h="16840"/>
          <w:pgMar w:header="942" w:footer="950" w:top="1140" w:bottom="1140" w:left="920" w:right="580"/>
        </w:sectPr>
      </w:pPr>
    </w:p>
    <w:p>
      <w:pPr>
        <w:spacing w:line="1524" w:lineRule="exact" w:before="158"/>
        <w:ind w:left="152" w:right="0" w:firstLine="0"/>
        <w:jc w:val="left"/>
        <w:rPr>
          <w:rFonts w:ascii="宋体" w:hAnsi="宋体" w:cs="宋体" w:eastAsia="宋体" w:hint="default"/>
          <w:sz w:val="240"/>
          <w:szCs w:val="240"/>
        </w:rPr>
      </w:pPr>
      <w:r>
        <w:rPr/>
        <w:pict>
          <v:group style="position:absolute;margin-left:133.080231pt;margin-top:41.416035pt;width:427.1pt;height:.5pt;mso-position-horizontal-relative:page;mso-position-vertical-relative:paragraph;z-index:-1016776" coordorigin="2662,828" coordsize="8542,10">
            <v:group style="position:absolute;left:2666;top:833;width:2969;height:2" coordorigin="2666,833" coordsize="2969,2">
              <v:shape style="position:absolute;left:2666;top:833;width:2969;height:2" coordorigin="2666,833" coordsize="2969,0" path="m2666,833l5635,833e" filled="false" stroked="true" strokeweight=".479531pt" strokecolor="#000000">
                <v:path arrowok="t"/>
              </v:shape>
            </v:group>
            <v:group style="position:absolute;left:5635;top:833;width:10;height:2" coordorigin="5635,833" coordsize="10,2">
              <v:shape style="position:absolute;left:5635;top:833;width:10;height:2" coordorigin="5635,833" coordsize="10,0" path="m5635,833l5645,833e" filled="false" stroked="true" strokeweight=".479531pt" strokecolor="#000000">
                <v:path arrowok="t"/>
              </v:shape>
            </v:group>
            <v:group style="position:absolute;left:5645;top:833;width:65;height:2" coordorigin="5645,833" coordsize="65,2">
              <v:shape style="position:absolute;left:5645;top:833;width:65;height:2" coordorigin="5645,833" coordsize="65,0" path="m5645,833l5710,833e" filled="false" stroked="true" strokeweight=".479531pt" strokecolor="#000000">
                <v:path arrowok="t"/>
              </v:shape>
            </v:group>
            <v:group style="position:absolute;left:5710;top:833;width:10;height:2" coordorigin="5710,833" coordsize="10,2">
              <v:shape style="position:absolute;left:5710;top:833;width:10;height:2" coordorigin="5710,833" coordsize="10,0" path="m5710,833l5719,833e" filled="false" stroked="true" strokeweight=".479531pt" strokecolor="#000000">
                <v:path arrowok="t"/>
              </v:shape>
            </v:group>
            <v:group style="position:absolute;left:5719;top:833;width:1392;height:2" coordorigin="5719,833" coordsize="1392,2">
              <v:shape style="position:absolute;left:5719;top:833;width:1392;height:2" coordorigin="5719,833" coordsize="1392,0" path="m5719,833l7111,833e" filled="false" stroked="true" strokeweight=".479531pt" strokecolor="#000000">
                <v:path arrowok="t"/>
              </v:shape>
            </v:group>
            <v:group style="position:absolute;left:7186;top:833;width:2686;height:2" coordorigin="7186,833" coordsize="2686,2">
              <v:shape style="position:absolute;left:7186;top:833;width:2686;height:2" coordorigin="7186,833" coordsize="2686,0" path="m7186,833l9871,833e" filled="false" stroked="true" strokeweight=".479531pt" strokecolor="#000000">
                <v:path arrowok="t"/>
              </v:shape>
            </v:group>
            <v:group style="position:absolute;left:9871;top:833;width:10;height:2" coordorigin="9871,833" coordsize="10,2">
              <v:shape style="position:absolute;left:9871;top:833;width:10;height:2" coordorigin="9871,833" coordsize="10,0" path="m9871,833l9881,833e" filled="false" stroked="true" strokeweight=".479531pt" strokecolor="#000000">
                <v:path arrowok="t"/>
              </v:shape>
            </v:group>
            <v:group style="position:absolute;left:9881;top:833;width:70;height:2" coordorigin="9881,833" coordsize="70,2">
              <v:shape style="position:absolute;left:9881;top:833;width:70;height:2" coordorigin="9881,833" coordsize="70,0" path="m9881,833l9950,833e" filled="false" stroked="true" strokeweight=".479531pt" strokecolor="#000000">
                <v:path arrowok="t"/>
              </v:shape>
            </v:group>
            <v:group style="position:absolute;left:9950;top:833;width:10;height:2" coordorigin="9950,833" coordsize="10,2">
              <v:shape style="position:absolute;left:9950;top:833;width:10;height:2" coordorigin="9950,833" coordsize="10,0" path="m9950,833l9960,833e" filled="false" stroked="true" strokeweight=".479531pt" strokecolor="#000000">
                <v:path arrowok="t"/>
              </v:shape>
            </v:group>
            <v:group style="position:absolute;left:9960;top:833;width:1239;height:2" coordorigin="9960,833" coordsize="1239,2">
              <v:shape style="position:absolute;left:9960;top:833;width:1239;height:2" coordorigin="9960,833" coordsize="1239,0" path="m9960,833l11198,833e" filled="false" stroked="true" strokeweight=".479531pt" strokecolor="#000000">
                <v:path arrowok="t"/>
              </v:shape>
            </v:group>
            <w10:wrap type="none"/>
          </v:group>
        </w:pict>
      </w:r>
      <w:r>
        <w:rPr/>
        <w:pict>
          <v:group style="position:absolute;margin-left:133.080231pt;margin-top:69.976036pt;width:148.950pt;height:.5pt;mso-position-horizontal-relative:page;mso-position-vertical-relative:paragraph;z-index:-1016752" coordorigin="2662,1400" coordsize="2979,10">
            <v:group style="position:absolute;left:2666;top:1404;width:1812;height:2" coordorigin="2666,1404" coordsize="1812,2">
              <v:shape style="position:absolute;left:2666;top:1404;width:1812;height:2" coordorigin="2666,1404" coordsize="1812,0" path="m2666,1404l4478,1404e" filled="false" stroked="true" strokeweight=".479531pt" strokecolor="#000000">
                <v:path arrowok="t"/>
              </v:shape>
            </v:group>
            <v:group style="position:absolute;left:4478;top:1404;width:10;height:2" coordorigin="4478,1404" coordsize="10,2">
              <v:shape style="position:absolute;left:4478;top:1404;width:10;height:2" coordorigin="4478,1404" coordsize="10,0" path="m4478,1404l4488,1404e" filled="false" stroked="true" strokeweight=".479531pt" strokecolor="#000000">
                <v:path arrowok="t"/>
              </v:shape>
            </v:group>
            <v:group style="position:absolute;left:4488;top:1404;width:75;height:2" coordorigin="4488,1404" coordsize="75,2">
              <v:shape style="position:absolute;left:4488;top:1404;width:75;height:2" coordorigin="4488,1404" coordsize="75,0" path="m4488,1404l4562,1404e" filled="false" stroked="true" strokeweight=".479531pt" strokecolor="#000000">
                <v:path arrowok="t"/>
              </v:shape>
            </v:group>
            <v:group style="position:absolute;left:4562;top:1404;width:10;height:2" coordorigin="4562,1404" coordsize="10,2">
              <v:shape style="position:absolute;left:4562;top:1404;width:10;height:2" coordorigin="4562,1404" coordsize="10,0" path="m4562,1404l4572,1404e" filled="false" stroked="true" strokeweight=".479531pt" strokecolor="#000000">
                <v:path arrowok="t"/>
              </v:shape>
            </v:group>
            <v:group style="position:absolute;left:4572;top:1404;width:1064;height:2" coordorigin="4572,1404" coordsize="1064,2">
              <v:shape style="position:absolute;left:4572;top:1404;width:1064;height:2" coordorigin="4572,1404" coordsize="1064,0" path="m4572,1404l5635,1404e" filled="false" stroked="true" strokeweight=".479531pt" strokecolor="#000000">
                <v:path arrowok="t"/>
              </v:shape>
            </v:group>
            <w10:wrap type="none"/>
          </v:group>
        </w:pict>
      </w:r>
      <w:r>
        <w:rPr/>
        <w:pict>
          <v:group style="position:absolute;margin-left:359.040222pt;margin-top:69.976036pt;width:134.8pt;height:.5pt;mso-position-horizontal-relative:page;mso-position-vertical-relative:paragraph;z-index:-1016728" coordorigin="7181,1400" coordsize="2696,10">
            <v:group style="position:absolute;left:7186;top:1404;width:1589;height:2" coordorigin="7186,1404" coordsize="1589,2">
              <v:shape style="position:absolute;left:7186;top:1404;width:1589;height:2" coordorigin="7186,1404" coordsize="1589,0" path="m7186,1404l8774,1404e" filled="false" stroked="true" strokeweight=".479531pt" strokecolor="#000000">
                <v:path arrowok="t"/>
              </v:shape>
            </v:group>
            <v:group style="position:absolute;left:8774;top:1404;width:10;height:2" coordorigin="8774,1404" coordsize="10,2">
              <v:shape style="position:absolute;left:8774;top:1404;width:10;height:2" coordorigin="8774,1404" coordsize="10,0" path="m8774,1404l8784,1404e" filled="false" stroked="true" strokeweight=".479531pt" strokecolor="#000000">
                <v:path arrowok="t"/>
              </v:shape>
            </v:group>
            <v:group style="position:absolute;left:8784;top:1404;width:68;height:2" coordorigin="8784,1404" coordsize="68,2">
              <v:shape style="position:absolute;left:8784;top:1404;width:68;height:2" coordorigin="8784,1404" coordsize="68,0" path="m8784,1404l8851,1404e" filled="false" stroked="true" strokeweight=".479531pt" strokecolor="#000000">
                <v:path arrowok="t"/>
              </v:shape>
            </v:group>
            <v:group style="position:absolute;left:8851;top:1404;width:10;height:2" coordorigin="8851,1404" coordsize="10,2">
              <v:shape style="position:absolute;left:8851;top:1404;width:10;height:2" coordorigin="8851,1404" coordsize="10,0" path="m8851,1404l8861,1404e" filled="false" stroked="true" strokeweight=".479531pt" strokecolor="#000000">
                <v:path arrowok="t"/>
              </v:shape>
            </v:group>
            <v:group style="position:absolute;left:8861;top:1404;width:1011;height:2" coordorigin="8861,1404" coordsize="1011,2">
              <v:shape style="position:absolute;left:8861;top:1404;width:1011;height:2" coordorigin="8861,1404" coordsize="1011,0" path="m8861,1404l9871,1404e" filled="false" stroked="true" strokeweight=".479531pt" strokecolor="#000000">
                <v:path arrowok="t"/>
              </v:shape>
            </v:group>
            <w10:wrap type="none"/>
          </v:group>
        </w:pict>
      </w:r>
      <w:r>
        <w:rPr>
          <w:rFonts w:ascii="宋体" w:hAnsi="宋体" w:cs="宋体" w:eastAsia="宋体" w:hint="default"/>
          <w:spacing w:val="-106"/>
          <w:w w:val="8"/>
          <w:sz w:val="240"/>
          <w:szCs w:val="240"/>
        </w:rPr>
        <w:t> </w:t>
      </w:r>
      <w:r>
        <w:rPr>
          <w:rFonts w:ascii="宋体" w:hAnsi="宋体" w:cs="宋体" w:eastAsia="宋体" w:hint="default"/>
          <w:spacing w:val="-212"/>
          <w:w w:val="8"/>
          <w:position w:val="56"/>
          <w:sz w:val="240"/>
          <w:szCs w:val="240"/>
        </w:rPr>
        <w:t>其</w:t>
      </w:r>
      <w:r>
        <w:rPr>
          <w:rFonts w:ascii="宋体" w:hAnsi="宋体" w:cs="宋体" w:eastAsia="宋体" w:hint="default"/>
          <w:spacing w:val="-1"/>
          <w:w w:val="8"/>
          <w:position w:val="-55"/>
          <w:sz w:val="240"/>
          <w:szCs w:val="240"/>
        </w:rPr>
        <w:t> </w:t>
      </w:r>
      <w:r>
        <w:rPr>
          <w:rFonts w:ascii="宋体" w:hAnsi="宋体" w:cs="宋体" w:eastAsia="宋体" w:hint="default"/>
          <w:spacing w:val="-106"/>
          <w:w w:val="8"/>
          <w:sz w:val="240"/>
          <w:szCs w:val="240"/>
        </w:rPr>
        <w:t> </w:t>
      </w:r>
      <w:r>
        <w:rPr>
          <w:rFonts w:ascii="宋体" w:hAnsi="宋体" w:cs="宋体" w:eastAsia="宋体" w:hint="default"/>
          <w:spacing w:val="-1"/>
          <w:w w:val="8"/>
          <w:position w:val="-55"/>
          <w:sz w:val="240"/>
          <w:szCs w:val="240"/>
        </w:rPr>
        <w:t> </w:t>
      </w:r>
      <w:r>
        <w:rPr>
          <w:rFonts w:ascii="宋体" w:hAnsi="宋体" w:cs="宋体" w:eastAsia="宋体" w:hint="default"/>
          <w:spacing w:val="-106"/>
          <w:w w:val="8"/>
          <w:position w:val="-55"/>
          <w:sz w:val="240"/>
          <w:szCs w:val="240"/>
        </w:rPr>
        <w:t> </w:t>
      </w:r>
      <w:r>
        <w:rPr>
          <w:rFonts w:ascii="宋体" w:hAnsi="宋体" w:cs="宋体" w:eastAsia="宋体" w:hint="default"/>
          <w:spacing w:val="-106"/>
          <w:w w:val="8"/>
          <w:sz w:val="240"/>
          <w:szCs w:val="240"/>
        </w:rPr>
        <w:t> </w:t>
      </w:r>
      <w:r>
        <w:rPr>
          <w:rFonts w:ascii="宋体" w:hAnsi="宋体" w:cs="宋体" w:eastAsia="宋体" w:hint="default"/>
          <w:spacing w:val="-106"/>
          <w:w w:val="8"/>
          <w:position w:val="56"/>
          <w:sz w:val="240"/>
          <w:szCs w:val="240"/>
        </w:rPr>
        <w:t>中</w:t>
      </w:r>
      <w:r>
        <w:rPr>
          <w:rFonts w:ascii="宋体" w:hAnsi="宋体" w:cs="宋体" w:eastAsia="宋体" w:hint="default"/>
          <w:spacing w:val="-106"/>
          <w:w w:val="8"/>
          <w:sz w:val="240"/>
          <w:szCs w:val="240"/>
        </w:rPr>
        <w:t> </w:t>
      </w:r>
      <w:r>
        <w:rPr>
          <w:rFonts w:ascii="宋体" w:hAnsi="宋体" w:cs="宋体" w:eastAsia="宋体" w:hint="default"/>
          <w:spacing w:val="-1"/>
          <w:w w:val="8"/>
          <w:position w:val="-55"/>
          <w:sz w:val="240"/>
          <w:szCs w:val="240"/>
        </w:rPr>
        <w:t> </w:t>
      </w:r>
      <w:r>
        <w:rPr>
          <w:rFonts w:ascii="宋体" w:hAnsi="宋体" w:cs="宋体" w:eastAsia="宋体" w:hint="default"/>
          <w:spacing w:val="-106"/>
          <w:w w:val="8"/>
          <w:sz w:val="240"/>
          <w:szCs w:val="240"/>
        </w:rPr>
        <w:t> </w:t>
      </w:r>
      <w:r>
        <w:rPr>
          <w:rFonts w:ascii="宋体" w:hAnsi="宋体" w:cs="宋体" w:eastAsia="宋体" w:hint="default"/>
          <w:spacing w:val="-106"/>
          <w:w w:val="8"/>
          <w:position w:val="-55"/>
          <w:sz w:val="240"/>
          <w:szCs w:val="240"/>
        </w:rPr>
        <w:t> </w:t>
      </w:r>
      <w:r>
        <w:rPr>
          <w:rFonts w:ascii="宋体" w:hAnsi="宋体" w:cs="宋体" w:eastAsia="宋体" w:hint="default"/>
          <w:spacing w:val="-106"/>
          <w:w w:val="8"/>
          <w:position w:val="56"/>
          <w:sz w:val="240"/>
          <w:szCs w:val="240"/>
        </w:rPr>
        <w:t>：</w:t>
      </w:r>
      <w:r>
        <w:rPr>
          <w:rFonts w:ascii="宋体" w:hAnsi="宋体" w:cs="宋体" w:eastAsia="宋体" w:hint="default"/>
          <w:spacing w:val="-106"/>
          <w:w w:val="8"/>
          <w:sz w:val="240"/>
          <w:szCs w:val="240"/>
        </w:rPr>
        <w:t> </w:t>
      </w:r>
      <w:r>
        <w:rPr>
          <w:rFonts w:ascii="宋体" w:hAnsi="宋体" w:cs="宋体" w:eastAsia="宋体" w:hint="default"/>
          <w:spacing w:val="-3"/>
          <w:w w:val="8"/>
          <w:position w:val="-55"/>
          <w:sz w:val="240"/>
          <w:szCs w:val="240"/>
        </w:rPr>
        <w:t> </w:t>
      </w:r>
      <w:r>
        <w:rPr>
          <w:rFonts w:ascii="宋体" w:hAnsi="宋体" w:cs="宋体" w:eastAsia="宋体" w:hint="default"/>
          <w:spacing w:val="-106"/>
          <w:w w:val="8"/>
          <w:sz w:val="240"/>
          <w:szCs w:val="240"/>
        </w:rPr>
        <w:t>1</w:t>
      </w:r>
      <w:r>
        <w:rPr>
          <w:rFonts w:ascii="宋体" w:hAnsi="宋体" w:cs="宋体" w:eastAsia="宋体" w:hint="default"/>
          <w:spacing w:val="-106"/>
          <w:w w:val="8"/>
          <w:position w:val="-55"/>
          <w:sz w:val="240"/>
          <w:szCs w:val="240"/>
        </w:rPr>
        <w:t>3</w:t>
      </w:r>
      <w:r>
        <w:rPr>
          <w:rFonts w:ascii="宋体" w:hAnsi="宋体" w:cs="宋体" w:eastAsia="宋体" w:hint="default"/>
          <w:spacing w:val="-1"/>
          <w:w w:val="8"/>
          <w:position w:val="56"/>
          <w:sz w:val="240"/>
          <w:szCs w:val="240"/>
        </w:rPr>
        <w:t>1</w:t>
      </w:r>
      <w:r>
        <w:rPr>
          <w:rFonts w:ascii="宋体" w:hAnsi="宋体" w:cs="宋体" w:eastAsia="宋体" w:hint="default"/>
          <w:spacing w:val="-106"/>
          <w:w w:val="8"/>
          <w:sz w:val="240"/>
          <w:szCs w:val="240"/>
        </w:rPr>
        <w:t>-</w:t>
      </w:r>
      <w:r>
        <w:rPr>
          <w:rFonts w:ascii="宋体" w:hAnsi="宋体" w:cs="宋体" w:eastAsia="宋体" w:hint="default"/>
          <w:spacing w:val="-53"/>
          <w:w w:val="8"/>
          <w:position w:val="-55"/>
          <w:sz w:val="240"/>
          <w:szCs w:val="240"/>
        </w:rPr>
        <w:t>-</w:t>
      </w:r>
      <w:r>
        <w:rPr>
          <w:rFonts w:ascii="宋体" w:hAnsi="宋体" w:cs="宋体" w:eastAsia="宋体" w:hint="default"/>
          <w:spacing w:val="-159"/>
          <w:w w:val="8"/>
          <w:position w:val="56"/>
          <w:sz w:val="240"/>
          <w:szCs w:val="240"/>
        </w:rPr>
        <w:t>月</w:t>
      </w:r>
      <w:r>
        <w:rPr>
          <w:rFonts w:ascii="宋体" w:hAnsi="宋体" w:cs="宋体" w:eastAsia="宋体" w:hint="default"/>
          <w:spacing w:val="-106"/>
          <w:w w:val="8"/>
          <w:sz w:val="240"/>
          <w:szCs w:val="240"/>
        </w:rPr>
        <w:t>3</w:t>
      </w:r>
      <w:r>
        <w:rPr>
          <w:rFonts w:ascii="宋体" w:hAnsi="宋体" w:cs="宋体" w:eastAsia="宋体" w:hint="default"/>
          <w:spacing w:val="50"/>
          <w:w w:val="8"/>
          <w:position w:val="-55"/>
          <w:sz w:val="240"/>
          <w:szCs w:val="240"/>
        </w:rPr>
        <w:t>6</w:t>
      </w:r>
      <w:r>
        <w:rPr>
          <w:rFonts w:ascii="宋体" w:hAnsi="宋体" w:cs="宋体" w:eastAsia="宋体" w:hint="default"/>
          <w:spacing w:val="-212"/>
          <w:w w:val="8"/>
          <w:sz w:val="240"/>
          <w:szCs w:val="240"/>
        </w:rPr>
        <w:t>个</w:t>
      </w:r>
      <w:r>
        <w:rPr>
          <w:rFonts w:ascii="宋体" w:hAnsi="宋体" w:cs="宋体" w:eastAsia="宋体" w:hint="default"/>
          <w:spacing w:val="-212"/>
          <w:w w:val="8"/>
          <w:position w:val="-55"/>
          <w:sz w:val="240"/>
          <w:szCs w:val="240"/>
        </w:rPr>
        <w:t>个</w:t>
      </w:r>
      <w:r>
        <w:rPr>
          <w:rFonts w:ascii="宋体" w:hAnsi="宋体" w:cs="宋体" w:eastAsia="宋体" w:hint="default"/>
          <w:spacing w:val="-1"/>
          <w:w w:val="8"/>
          <w:position w:val="56"/>
          <w:sz w:val="240"/>
          <w:szCs w:val="240"/>
        </w:rPr>
        <w:t>以</w:t>
      </w:r>
      <w:r>
        <w:rPr>
          <w:rFonts w:ascii="宋体" w:hAnsi="宋体" w:cs="宋体" w:eastAsia="宋体" w:hint="default"/>
          <w:spacing w:val="-212"/>
          <w:w w:val="8"/>
          <w:sz w:val="240"/>
          <w:szCs w:val="240"/>
        </w:rPr>
        <w:t>月</w:t>
      </w:r>
      <w:r>
        <w:rPr>
          <w:rFonts w:ascii="宋体" w:hAnsi="宋体" w:cs="宋体" w:eastAsia="宋体" w:hint="default"/>
          <w:spacing w:val="-212"/>
          <w:w w:val="8"/>
          <w:position w:val="-55"/>
          <w:sz w:val="240"/>
          <w:szCs w:val="240"/>
        </w:rPr>
        <w:t>月</w:t>
      </w:r>
      <w:r>
        <w:rPr>
          <w:rFonts w:ascii="宋体" w:hAnsi="宋体" w:cs="宋体" w:eastAsia="宋体" w:hint="default"/>
          <w:w w:val="8"/>
          <w:position w:val="56"/>
          <w:sz w:val="240"/>
          <w:szCs w:val="240"/>
        </w:rPr>
        <w:t>内</w:t>
      </w:r>
      <w:r>
        <w:rPr>
          <w:rFonts w:ascii="宋体" w:hAnsi="宋体" w:cs="宋体" w:eastAsia="宋体" w:hint="default"/>
          <w:sz w:val="240"/>
          <w:szCs w:val="240"/>
        </w:rPr>
      </w:r>
    </w:p>
    <w:p>
      <w:pPr>
        <w:spacing w:line="1523" w:lineRule="exact" w:before="159"/>
        <w:ind w:left="152" w:right="-9" w:firstLine="0"/>
        <w:jc w:val="left"/>
        <w:rPr>
          <w:rFonts w:ascii="宋体" w:hAnsi="宋体" w:cs="宋体" w:eastAsia="宋体" w:hint="default"/>
          <w:sz w:val="240"/>
          <w:szCs w:val="240"/>
        </w:rPr>
      </w:pPr>
      <w:r>
        <w:rPr/>
        <w:br w:type="column"/>
      </w:r>
      <w:r>
        <w:rPr>
          <w:rFonts w:ascii="宋体"/>
          <w:spacing w:val="-106"/>
          <w:w w:val="8"/>
          <w:position w:val="-55"/>
          <w:sz w:val="240"/>
        </w:rPr>
        <w:t>5</w:t>
      </w:r>
      <w:r>
        <w:rPr>
          <w:rFonts w:ascii="宋体"/>
          <w:spacing w:val="-106"/>
          <w:w w:val="8"/>
          <w:position w:val="-111"/>
          <w:sz w:val="240"/>
        </w:rPr>
        <w:t>2</w:t>
      </w:r>
      <w:r>
        <w:rPr>
          <w:rFonts w:ascii="宋体"/>
          <w:spacing w:val="-1"/>
          <w:w w:val="8"/>
          <w:sz w:val="240"/>
        </w:rPr>
        <w:t>4</w:t>
      </w:r>
      <w:r>
        <w:rPr>
          <w:rFonts w:ascii="宋体"/>
          <w:spacing w:val="-106"/>
          <w:w w:val="8"/>
          <w:position w:val="-55"/>
          <w:sz w:val="240"/>
        </w:rPr>
        <w:t>3</w:t>
      </w:r>
      <w:r>
        <w:rPr>
          <w:rFonts w:ascii="宋体"/>
          <w:spacing w:val="-106"/>
          <w:w w:val="8"/>
          <w:position w:val="-111"/>
          <w:sz w:val="240"/>
        </w:rPr>
        <w:t>7</w:t>
      </w:r>
      <w:r>
        <w:rPr>
          <w:rFonts w:ascii="宋体"/>
          <w:spacing w:val="-1"/>
          <w:w w:val="8"/>
          <w:sz w:val="240"/>
        </w:rPr>
        <w:t>5</w:t>
      </w:r>
      <w:r>
        <w:rPr>
          <w:rFonts w:ascii="宋体"/>
          <w:spacing w:val="-106"/>
          <w:w w:val="8"/>
          <w:position w:val="-111"/>
          <w:sz w:val="240"/>
        </w:rPr>
        <w:t>,</w:t>
      </w:r>
      <w:r>
        <w:rPr>
          <w:rFonts w:ascii="宋体"/>
          <w:spacing w:val="-106"/>
          <w:w w:val="8"/>
          <w:position w:val="-55"/>
          <w:sz w:val="240"/>
        </w:rPr>
        <w:t>,</w:t>
      </w:r>
      <w:r>
        <w:rPr>
          <w:rFonts w:ascii="宋体"/>
          <w:spacing w:val="-1"/>
          <w:w w:val="8"/>
          <w:sz w:val="240"/>
        </w:rPr>
        <w:t>,</w:t>
      </w:r>
      <w:r>
        <w:rPr>
          <w:rFonts w:ascii="宋体"/>
          <w:spacing w:val="-106"/>
          <w:w w:val="8"/>
          <w:position w:val="-111"/>
          <w:sz w:val="240"/>
        </w:rPr>
        <w:t>9</w:t>
      </w:r>
      <w:r>
        <w:rPr>
          <w:rFonts w:ascii="宋体"/>
          <w:spacing w:val="-106"/>
          <w:w w:val="8"/>
          <w:position w:val="-55"/>
          <w:sz w:val="240"/>
        </w:rPr>
        <w:t>8</w:t>
      </w:r>
      <w:r>
        <w:rPr>
          <w:rFonts w:ascii="宋体"/>
          <w:spacing w:val="-1"/>
          <w:w w:val="8"/>
          <w:sz w:val="240"/>
        </w:rPr>
        <w:t>7</w:t>
      </w:r>
      <w:r>
        <w:rPr>
          <w:rFonts w:ascii="宋体"/>
          <w:spacing w:val="-106"/>
          <w:w w:val="8"/>
          <w:position w:val="-55"/>
          <w:sz w:val="240"/>
        </w:rPr>
        <w:t>7</w:t>
      </w:r>
      <w:r>
        <w:rPr>
          <w:rFonts w:ascii="宋体"/>
          <w:spacing w:val="-106"/>
          <w:w w:val="8"/>
          <w:position w:val="-111"/>
          <w:sz w:val="240"/>
        </w:rPr>
        <w:t>7</w:t>
      </w:r>
      <w:r>
        <w:rPr>
          <w:rFonts w:ascii="宋体"/>
          <w:spacing w:val="-1"/>
          <w:w w:val="8"/>
          <w:sz w:val="240"/>
        </w:rPr>
        <w:t>9</w:t>
      </w:r>
      <w:r>
        <w:rPr>
          <w:rFonts w:ascii="宋体"/>
          <w:spacing w:val="-106"/>
          <w:w w:val="8"/>
          <w:position w:val="-55"/>
          <w:sz w:val="240"/>
        </w:rPr>
        <w:t>9</w:t>
      </w:r>
      <w:r>
        <w:rPr>
          <w:rFonts w:ascii="宋体"/>
          <w:spacing w:val="-106"/>
          <w:w w:val="8"/>
          <w:position w:val="-111"/>
          <w:sz w:val="240"/>
        </w:rPr>
        <w:t>7</w:t>
      </w:r>
      <w:r>
        <w:rPr>
          <w:rFonts w:ascii="宋体"/>
          <w:spacing w:val="-3"/>
          <w:w w:val="8"/>
          <w:sz w:val="240"/>
        </w:rPr>
        <w:t>1</w:t>
      </w:r>
      <w:r>
        <w:rPr>
          <w:rFonts w:ascii="宋体"/>
          <w:spacing w:val="-106"/>
          <w:w w:val="8"/>
          <w:position w:val="-55"/>
          <w:sz w:val="240"/>
        </w:rPr>
        <w:t>,</w:t>
      </w:r>
      <w:r>
        <w:rPr>
          <w:rFonts w:ascii="宋体"/>
          <w:spacing w:val="-106"/>
          <w:w w:val="8"/>
          <w:position w:val="-111"/>
          <w:sz w:val="240"/>
        </w:rPr>
        <w:t>,</w:t>
      </w:r>
      <w:r>
        <w:rPr>
          <w:rFonts w:ascii="宋体"/>
          <w:spacing w:val="-1"/>
          <w:w w:val="8"/>
          <w:sz w:val="240"/>
        </w:rPr>
        <w:t>,</w:t>
      </w:r>
      <w:r>
        <w:rPr>
          <w:rFonts w:ascii="宋体"/>
          <w:spacing w:val="-106"/>
          <w:w w:val="8"/>
          <w:position w:val="-55"/>
          <w:sz w:val="240"/>
        </w:rPr>
        <w:t>0</w:t>
      </w:r>
      <w:r>
        <w:rPr>
          <w:rFonts w:ascii="宋体"/>
          <w:spacing w:val="-106"/>
          <w:w w:val="8"/>
          <w:position w:val="-111"/>
          <w:sz w:val="240"/>
        </w:rPr>
        <w:t>1</w:t>
      </w:r>
      <w:r>
        <w:rPr>
          <w:rFonts w:ascii="宋体"/>
          <w:spacing w:val="-1"/>
          <w:w w:val="8"/>
          <w:sz w:val="240"/>
        </w:rPr>
        <w:t>3</w:t>
      </w:r>
      <w:r>
        <w:rPr>
          <w:rFonts w:ascii="宋体"/>
          <w:spacing w:val="-106"/>
          <w:w w:val="8"/>
          <w:position w:val="-55"/>
          <w:sz w:val="240"/>
        </w:rPr>
        <w:t>4</w:t>
      </w:r>
      <w:r>
        <w:rPr>
          <w:rFonts w:ascii="宋体"/>
          <w:spacing w:val="-106"/>
          <w:w w:val="8"/>
          <w:position w:val="-111"/>
          <w:sz w:val="240"/>
        </w:rPr>
        <w:t>8</w:t>
      </w:r>
      <w:r>
        <w:rPr>
          <w:rFonts w:ascii="宋体"/>
          <w:spacing w:val="-1"/>
          <w:w w:val="8"/>
          <w:sz w:val="240"/>
        </w:rPr>
        <w:t>5</w:t>
      </w:r>
      <w:r>
        <w:rPr>
          <w:rFonts w:ascii="宋体"/>
          <w:spacing w:val="-106"/>
          <w:w w:val="8"/>
          <w:position w:val="-55"/>
          <w:sz w:val="240"/>
        </w:rPr>
        <w:t>2</w:t>
      </w:r>
      <w:r>
        <w:rPr>
          <w:rFonts w:ascii="宋体"/>
          <w:spacing w:val="-106"/>
          <w:w w:val="8"/>
          <w:position w:val="-111"/>
          <w:sz w:val="240"/>
        </w:rPr>
        <w:t>1</w:t>
      </w:r>
      <w:r>
        <w:rPr>
          <w:rFonts w:ascii="宋体"/>
          <w:spacing w:val="-3"/>
          <w:w w:val="8"/>
          <w:sz w:val="240"/>
        </w:rPr>
        <w:t>3</w:t>
      </w:r>
      <w:r>
        <w:rPr>
          <w:rFonts w:ascii="宋体"/>
          <w:spacing w:val="-106"/>
          <w:w w:val="8"/>
          <w:position w:val="-55"/>
          <w:sz w:val="240"/>
        </w:rPr>
        <w:t>.</w:t>
      </w:r>
      <w:r>
        <w:rPr>
          <w:rFonts w:ascii="宋体"/>
          <w:spacing w:val="-106"/>
          <w:w w:val="8"/>
          <w:position w:val="-111"/>
          <w:sz w:val="240"/>
        </w:rPr>
        <w:t>.</w:t>
      </w:r>
      <w:r>
        <w:rPr>
          <w:rFonts w:ascii="宋体"/>
          <w:spacing w:val="-1"/>
          <w:w w:val="8"/>
          <w:sz w:val="240"/>
        </w:rPr>
        <w:t>.</w:t>
      </w:r>
      <w:r>
        <w:rPr>
          <w:rFonts w:ascii="宋体"/>
          <w:spacing w:val="-106"/>
          <w:w w:val="8"/>
          <w:position w:val="-55"/>
          <w:sz w:val="240"/>
        </w:rPr>
        <w:t>5</w:t>
      </w:r>
      <w:r>
        <w:rPr>
          <w:rFonts w:ascii="宋体"/>
          <w:spacing w:val="-106"/>
          <w:w w:val="8"/>
          <w:position w:val="-111"/>
          <w:sz w:val="240"/>
        </w:rPr>
        <w:t>1</w:t>
      </w:r>
      <w:r>
        <w:rPr>
          <w:rFonts w:ascii="宋体"/>
          <w:spacing w:val="-1"/>
          <w:w w:val="8"/>
          <w:sz w:val="240"/>
        </w:rPr>
        <w:t>6</w:t>
      </w:r>
      <w:r>
        <w:rPr>
          <w:rFonts w:ascii="宋体"/>
          <w:spacing w:val="-106"/>
          <w:w w:val="8"/>
          <w:position w:val="-111"/>
          <w:sz w:val="240"/>
        </w:rPr>
        <w:t>1</w:t>
      </w:r>
      <w:r>
        <w:rPr>
          <w:rFonts w:ascii="宋体"/>
          <w:spacing w:val="-106"/>
          <w:w w:val="8"/>
          <w:position w:val="-55"/>
          <w:sz w:val="240"/>
        </w:rPr>
        <w:t>7</w:t>
      </w:r>
      <w:r>
        <w:rPr>
          <w:rFonts w:ascii="宋体"/>
          <w:w w:val="8"/>
          <w:sz w:val="240"/>
        </w:rPr>
        <w:t>9</w:t>
      </w:r>
      <w:r>
        <w:rPr>
          <w:rFonts w:ascii="宋体"/>
          <w:sz w:val="240"/>
        </w:rPr>
      </w:r>
    </w:p>
    <w:p>
      <w:pPr>
        <w:spacing w:line="1682" w:lineRule="exact" w:before="0"/>
        <w:ind w:left="152" w:right="-16" w:firstLine="0"/>
        <w:jc w:val="left"/>
        <w:rPr>
          <w:rFonts w:ascii="宋体" w:hAnsi="宋体" w:cs="宋体" w:eastAsia="宋体" w:hint="default"/>
          <w:sz w:val="240"/>
          <w:szCs w:val="240"/>
        </w:rPr>
      </w:pPr>
      <w:r>
        <w:rPr/>
        <w:br w:type="column"/>
      </w:r>
      <w:r>
        <w:rPr>
          <w:rFonts w:ascii="宋体"/>
          <w:spacing w:val="-106"/>
          <w:w w:val="8"/>
          <w:sz w:val="240"/>
        </w:rPr>
        <w:t>8</w:t>
      </w:r>
      <w:r>
        <w:rPr>
          <w:rFonts w:ascii="宋体"/>
          <w:spacing w:val="-106"/>
          <w:w w:val="8"/>
          <w:position w:val="-55"/>
          <w:sz w:val="240"/>
        </w:rPr>
        <w:t>2</w:t>
      </w:r>
      <w:r>
        <w:rPr>
          <w:rFonts w:ascii="宋体"/>
          <w:spacing w:val="-1"/>
          <w:w w:val="8"/>
          <w:position w:val="-111"/>
          <w:sz w:val="240"/>
        </w:rPr>
        <w:t>2</w:t>
      </w:r>
      <w:r>
        <w:rPr>
          <w:rFonts w:ascii="宋体"/>
          <w:spacing w:val="-106"/>
          <w:w w:val="8"/>
          <w:sz w:val="240"/>
        </w:rPr>
        <w:t>1</w:t>
      </w:r>
      <w:r>
        <w:rPr>
          <w:rFonts w:ascii="宋体"/>
          <w:spacing w:val="-106"/>
          <w:w w:val="8"/>
          <w:position w:val="-111"/>
          <w:sz w:val="240"/>
        </w:rPr>
        <w:t>9</w:t>
      </w:r>
      <w:r>
        <w:rPr>
          <w:rFonts w:ascii="宋体"/>
          <w:spacing w:val="-1"/>
          <w:w w:val="8"/>
          <w:position w:val="-55"/>
          <w:sz w:val="240"/>
        </w:rPr>
        <w:t>5</w:t>
      </w:r>
      <w:r>
        <w:rPr>
          <w:rFonts w:ascii="宋体"/>
          <w:spacing w:val="-106"/>
          <w:w w:val="8"/>
          <w:sz w:val="240"/>
        </w:rPr>
        <w:t>.</w:t>
      </w:r>
      <w:r>
        <w:rPr>
          <w:rFonts w:ascii="宋体"/>
          <w:spacing w:val="-106"/>
          <w:w w:val="8"/>
          <w:position w:val="-111"/>
          <w:sz w:val="240"/>
        </w:rPr>
        <w:t>.</w:t>
      </w:r>
      <w:r>
        <w:rPr>
          <w:rFonts w:ascii="宋体"/>
          <w:spacing w:val="-1"/>
          <w:w w:val="8"/>
          <w:position w:val="-55"/>
          <w:sz w:val="240"/>
        </w:rPr>
        <w:t>.</w:t>
      </w:r>
      <w:r>
        <w:rPr>
          <w:rFonts w:ascii="宋体"/>
          <w:spacing w:val="-106"/>
          <w:w w:val="8"/>
          <w:sz w:val="240"/>
        </w:rPr>
        <w:t>1</w:t>
      </w:r>
      <w:r>
        <w:rPr>
          <w:rFonts w:ascii="宋体"/>
          <w:spacing w:val="-106"/>
          <w:w w:val="8"/>
          <w:position w:val="-111"/>
          <w:sz w:val="240"/>
        </w:rPr>
        <w:t>9</w:t>
      </w:r>
      <w:r>
        <w:rPr>
          <w:rFonts w:ascii="宋体"/>
          <w:spacing w:val="-1"/>
          <w:w w:val="8"/>
          <w:position w:val="-55"/>
          <w:sz w:val="240"/>
        </w:rPr>
        <w:t>4</w:t>
      </w:r>
      <w:r>
        <w:rPr>
          <w:rFonts w:ascii="宋体"/>
          <w:spacing w:val="-106"/>
          <w:w w:val="8"/>
          <w:sz w:val="240"/>
        </w:rPr>
        <w:t>9</w:t>
      </w:r>
      <w:r>
        <w:rPr>
          <w:rFonts w:ascii="宋体"/>
          <w:spacing w:val="-106"/>
          <w:w w:val="8"/>
          <w:position w:val="-111"/>
          <w:sz w:val="240"/>
        </w:rPr>
        <w:t>3</w:t>
      </w:r>
      <w:r>
        <w:rPr>
          <w:rFonts w:ascii="宋体"/>
          <w:w w:val="8"/>
          <w:position w:val="-55"/>
          <w:sz w:val="240"/>
        </w:rPr>
        <w:t>3</w:t>
      </w:r>
      <w:r>
        <w:rPr>
          <w:rFonts w:ascii="宋体"/>
          <w:sz w:val="240"/>
        </w:rPr>
      </w:r>
    </w:p>
    <w:p>
      <w:pPr>
        <w:spacing w:line="1682" w:lineRule="exact" w:before="0"/>
        <w:ind w:left="152" w:right="-7"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3"/>
          <w:w w:val="8"/>
          <w:sz w:val="240"/>
        </w:rPr>
        <w:t>,</w:t>
      </w:r>
      <w:r>
        <w:rPr>
          <w:rFonts w:ascii="宋体"/>
          <w:spacing w:val="-104"/>
          <w:w w:val="8"/>
          <w:position w:val="-111"/>
          <w:sz w:val="240"/>
        </w:rPr>
        <w:t>5</w:t>
      </w:r>
      <w:r>
        <w:rPr>
          <w:rFonts w:ascii="宋体"/>
          <w:spacing w:val="-3"/>
          <w:w w:val="8"/>
          <w:sz w:val="240"/>
        </w:rPr>
        <w:t>9</w:t>
      </w:r>
      <w:r>
        <w:rPr>
          <w:rFonts w:ascii="宋体"/>
          <w:spacing w:val="-104"/>
          <w:w w:val="8"/>
          <w:position w:val="-111"/>
          <w:sz w:val="240"/>
        </w:rPr>
        <w:t>3</w:t>
      </w:r>
      <w:r>
        <w:rPr>
          <w:rFonts w:ascii="宋体"/>
          <w:spacing w:val="-3"/>
          <w:w w:val="8"/>
          <w:sz w:val="240"/>
        </w:rPr>
        <w:t>8</w:t>
      </w:r>
      <w:r>
        <w:rPr>
          <w:rFonts w:ascii="宋体"/>
          <w:spacing w:val="-104"/>
          <w:w w:val="8"/>
          <w:position w:val="-111"/>
          <w:sz w:val="240"/>
        </w:rPr>
        <w:t>8</w:t>
      </w:r>
      <w:r>
        <w:rPr>
          <w:rFonts w:ascii="宋体"/>
          <w:spacing w:val="-3"/>
          <w:w w:val="8"/>
          <w:sz w:val="240"/>
        </w:rPr>
        <w:t>7</w:t>
      </w:r>
      <w:r>
        <w:rPr>
          <w:rFonts w:ascii="宋体"/>
          <w:spacing w:val="-104"/>
          <w:w w:val="8"/>
          <w:position w:val="-111"/>
          <w:sz w:val="240"/>
        </w:rPr>
        <w:t>,</w:t>
      </w:r>
      <w:r>
        <w:rPr>
          <w:rFonts w:ascii="宋体"/>
          <w:spacing w:val="-3"/>
          <w:w w:val="8"/>
          <w:sz w:val="240"/>
        </w:rPr>
        <w:t>,</w:t>
      </w:r>
      <w:r>
        <w:rPr>
          <w:rFonts w:ascii="宋体"/>
          <w:spacing w:val="-106"/>
          <w:w w:val="8"/>
          <w:sz w:val="240"/>
        </w:rPr>
        <w:t>1</w:t>
      </w:r>
      <w:r>
        <w:rPr>
          <w:rFonts w:ascii="宋体"/>
          <w:spacing w:val="-1"/>
          <w:w w:val="8"/>
          <w:position w:val="-111"/>
          <w:sz w:val="240"/>
        </w:rPr>
        <w:t>7</w:t>
      </w:r>
      <w:r>
        <w:rPr>
          <w:rFonts w:ascii="宋体"/>
          <w:spacing w:val="-106"/>
          <w:w w:val="8"/>
          <w:sz w:val="240"/>
        </w:rPr>
        <w:t>0</w:t>
      </w:r>
      <w:r>
        <w:rPr>
          <w:rFonts w:ascii="宋体"/>
          <w:spacing w:val="-3"/>
          <w:w w:val="8"/>
          <w:position w:val="-111"/>
          <w:sz w:val="240"/>
        </w:rPr>
        <w:t>9</w:t>
      </w:r>
      <w:r>
        <w:rPr>
          <w:rFonts w:ascii="宋体"/>
          <w:spacing w:val="-104"/>
          <w:w w:val="8"/>
          <w:position w:val="-111"/>
          <w:sz w:val="240"/>
        </w:rPr>
        <w:t>0</w:t>
      </w:r>
      <w:r>
        <w:rPr>
          <w:rFonts w:ascii="宋体"/>
          <w:spacing w:val="-3"/>
          <w:w w:val="8"/>
          <w:sz w:val="240"/>
        </w:rPr>
        <w:t>6</w:t>
      </w:r>
      <w:r>
        <w:rPr>
          <w:rFonts w:ascii="宋体"/>
          <w:spacing w:val="-104"/>
          <w:w w:val="8"/>
          <w:position w:val="-111"/>
          <w:sz w:val="240"/>
        </w:rPr>
        <w:t>.</w:t>
      </w:r>
      <w:r>
        <w:rPr>
          <w:rFonts w:ascii="宋体"/>
          <w:spacing w:val="-3"/>
          <w:w w:val="8"/>
          <w:sz w:val="240"/>
        </w:rPr>
        <w:t>.</w:t>
      </w:r>
      <w:r>
        <w:rPr>
          <w:rFonts w:ascii="宋体"/>
          <w:spacing w:val="-106"/>
          <w:w w:val="8"/>
          <w:sz w:val="240"/>
        </w:rPr>
        <w:t>4</w:t>
      </w:r>
      <w:r>
        <w:rPr>
          <w:rFonts w:ascii="宋体"/>
          <w:spacing w:val="-1"/>
          <w:w w:val="8"/>
          <w:position w:val="-111"/>
          <w:sz w:val="240"/>
        </w:rPr>
        <w:t>4</w:t>
      </w:r>
      <w:r>
        <w:rPr>
          <w:rFonts w:ascii="宋体"/>
          <w:spacing w:val="-106"/>
          <w:w w:val="8"/>
          <w:sz w:val="240"/>
        </w:rPr>
        <w:t>5</w:t>
      </w:r>
      <w:r>
        <w:rPr>
          <w:rFonts w:ascii="宋体"/>
          <w:w w:val="8"/>
          <w:position w:val="-111"/>
          <w:sz w:val="240"/>
        </w:rPr>
        <w:t>3</w:t>
      </w:r>
      <w:r>
        <w:rPr>
          <w:rFonts w:ascii="宋体"/>
          <w:sz w:val="240"/>
        </w:rPr>
      </w:r>
    </w:p>
    <w:p>
      <w:pPr>
        <w:spacing w:line="1682" w:lineRule="exact" w:before="0"/>
        <w:ind w:left="149" w:right="-7"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106"/>
          <w:w w:val="8"/>
          <w:sz w:val="240"/>
        </w:rPr>
        <w:t>0</w:t>
      </w:r>
      <w:r>
        <w:rPr>
          <w:rFonts w:ascii="宋体"/>
          <w:spacing w:val="-106"/>
          <w:w w:val="8"/>
          <w:position w:val="-55"/>
          <w:sz w:val="240"/>
        </w:rPr>
        <w:t>7</w:t>
      </w:r>
      <w:r>
        <w:rPr>
          <w:rFonts w:ascii="宋体"/>
          <w:spacing w:val="-1"/>
          <w:w w:val="8"/>
          <w:position w:val="-111"/>
          <w:sz w:val="240"/>
        </w:rPr>
        <w:t>1</w:t>
      </w:r>
      <w:r>
        <w:rPr>
          <w:rFonts w:ascii="宋体"/>
          <w:spacing w:val="-106"/>
          <w:w w:val="8"/>
          <w:sz w:val="240"/>
        </w:rPr>
        <w:t>0</w:t>
      </w:r>
      <w:r>
        <w:rPr>
          <w:rFonts w:ascii="宋体"/>
          <w:spacing w:val="-106"/>
          <w:w w:val="8"/>
          <w:position w:val="-111"/>
          <w:sz w:val="240"/>
        </w:rPr>
        <w:t>0</w:t>
      </w:r>
      <w:r>
        <w:rPr>
          <w:rFonts w:ascii="宋体"/>
          <w:spacing w:val="-1"/>
          <w:w w:val="8"/>
          <w:position w:val="-55"/>
          <w:sz w:val="240"/>
        </w:rPr>
        <w:t>4</w:t>
      </w:r>
      <w:r>
        <w:rPr>
          <w:rFonts w:ascii="宋体"/>
          <w:spacing w:val="-106"/>
          <w:w w:val="8"/>
          <w:sz w:val="240"/>
        </w:rPr>
        <w:t>,</w:t>
      </w:r>
      <w:r>
        <w:rPr>
          <w:rFonts w:ascii="宋体"/>
          <w:spacing w:val="-106"/>
          <w:w w:val="8"/>
          <w:position w:val="-111"/>
          <w:sz w:val="240"/>
        </w:rPr>
        <w:t>,</w:t>
      </w:r>
      <w:r>
        <w:rPr>
          <w:rFonts w:ascii="宋体"/>
          <w:spacing w:val="-1"/>
          <w:w w:val="8"/>
          <w:position w:val="-55"/>
          <w:sz w:val="240"/>
        </w:rPr>
        <w:t>,</w:t>
      </w:r>
      <w:r>
        <w:rPr>
          <w:rFonts w:ascii="宋体"/>
          <w:spacing w:val="-106"/>
          <w:w w:val="8"/>
          <w:sz w:val="240"/>
        </w:rPr>
        <w:t>4</w:t>
      </w:r>
      <w:r>
        <w:rPr>
          <w:rFonts w:ascii="宋体"/>
          <w:spacing w:val="-106"/>
          <w:w w:val="8"/>
          <w:position w:val="-55"/>
          <w:sz w:val="240"/>
        </w:rPr>
        <w:t>6</w:t>
      </w:r>
      <w:r>
        <w:rPr>
          <w:rFonts w:ascii="宋体"/>
          <w:spacing w:val="-1"/>
          <w:w w:val="8"/>
          <w:position w:val="-111"/>
          <w:sz w:val="240"/>
        </w:rPr>
        <w:t>0</w:t>
      </w:r>
      <w:r>
        <w:rPr>
          <w:rFonts w:ascii="宋体"/>
          <w:spacing w:val="-106"/>
          <w:w w:val="8"/>
          <w:sz w:val="240"/>
        </w:rPr>
        <w:t>1</w:t>
      </w:r>
      <w:r>
        <w:rPr>
          <w:rFonts w:ascii="宋体"/>
          <w:spacing w:val="-106"/>
          <w:w w:val="8"/>
          <w:position w:val="-55"/>
          <w:sz w:val="240"/>
        </w:rPr>
        <w:t>3</w:t>
      </w:r>
      <w:r>
        <w:rPr>
          <w:rFonts w:ascii="宋体"/>
          <w:spacing w:val="-3"/>
          <w:w w:val="8"/>
          <w:position w:val="-111"/>
          <w:sz w:val="240"/>
        </w:rPr>
        <w:t>6</w:t>
      </w:r>
      <w:r>
        <w:rPr>
          <w:rFonts w:ascii="宋体"/>
          <w:spacing w:val="-104"/>
          <w:w w:val="8"/>
          <w:sz w:val="240"/>
        </w:rPr>
        <w:t>4</w:t>
      </w:r>
      <w:r>
        <w:rPr>
          <w:rFonts w:ascii="宋体"/>
          <w:spacing w:val="-106"/>
          <w:w w:val="8"/>
          <w:position w:val="-55"/>
          <w:sz w:val="240"/>
        </w:rPr>
        <w:t>7</w:t>
      </w:r>
      <w:r>
        <w:rPr>
          <w:rFonts w:ascii="宋体"/>
          <w:spacing w:val="-3"/>
          <w:w w:val="8"/>
          <w:position w:val="-111"/>
          <w:sz w:val="240"/>
        </w:rPr>
        <w:t>9</w:t>
      </w:r>
      <w:r>
        <w:rPr>
          <w:rFonts w:ascii="宋体"/>
          <w:spacing w:val="-106"/>
          <w:w w:val="8"/>
          <w:sz w:val="240"/>
        </w:rPr>
        <w:t>,</w:t>
      </w:r>
      <w:r>
        <w:rPr>
          <w:rFonts w:ascii="宋体"/>
          <w:spacing w:val="-106"/>
          <w:w w:val="8"/>
          <w:position w:val="-55"/>
          <w:sz w:val="240"/>
        </w:rPr>
        <w:t>,</w:t>
      </w:r>
      <w:r>
        <w:rPr>
          <w:rFonts w:ascii="宋体"/>
          <w:spacing w:val="-1"/>
          <w:w w:val="8"/>
          <w:position w:val="-111"/>
          <w:sz w:val="240"/>
        </w:rPr>
        <w:t>,</w:t>
      </w:r>
      <w:r>
        <w:rPr>
          <w:rFonts w:ascii="宋体"/>
          <w:spacing w:val="-106"/>
          <w:w w:val="8"/>
          <w:sz w:val="240"/>
        </w:rPr>
        <w:t>2</w:t>
      </w:r>
      <w:r>
        <w:rPr>
          <w:rFonts w:ascii="宋体"/>
          <w:spacing w:val="-106"/>
          <w:w w:val="8"/>
          <w:position w:val="-55"/>
          <w:sz w:val="240"/>
        </w:rPr>
        <w:t>4</w:t>
      </w:r>
      <w:r>
        <w:rPr>
          <w:rFonts w:ascii="宋体"/>
          <w:spacing w:val="-1"/>
          <w:w w:val="8"/>
          <w:position w:val="-111"/>
          <w:sz w:val="240"/>
        </w:rPr>
        <w:t>4</w:t>
      </w:r>
      <w:r>
        <w:rPr>
          <w:rFonts w:ascii="宋体"/>
          <w:spacing w:val="-106"/>
          <w:w w:val="8"/>
          <w:sz w:val="240"/>
        </w:rPr>
        <w:t>8</w:t>
      </w:r>
      <w:r>
        <w:rPr>
          <w:rFonts w:ascii="宋体"/>
          <w:spacing w:val="-106"/>
          <w:w w:val="8"/>
          <w:position w:val="-55"/>
          <w:sz w:val="240"/>
        </w:rPr>
        <w:t>4</w:t>
      </w:r>
      <w:r>
        <w:rPr>
          <w:rFonts w:ascii="宋体"/>
          <w:spacing w:val="-3"/>
          <w:w w:val="8"/>
          <w:position w:val="-111"/>
          <w:sz w:val="240"/>
        </w:rPr>
        <w:t>0</w:t>
      </w:r>
      <w:r>
        <w:rPr>
          <w:rFonts w:ascii="宋体"/>
          <w:spacing w:val="-104"/>
          <w:w w:val="8"/>
          <w:sz w:val="240"/>
        </w:rPr>
        <w:t>4</w:t>
      </w:r>
      <w:r>
        <w:rPr>
          <w:rFonts w:ascii="宋体"/>
          <w:spacing w:val="-106"/>
          <w:w w:val="8"/>
          <w:position w:val="-55"/>
          <w:sz w:val="240"/>
        </w:rPr>
        <w:t>1</w:t>
      </w:r>
      <w:r>
        <w:rPr>
          <w:rFonts w:ascii="宋体"/>
          <w:spacing w:val="-3"/>
          <w:w w:val="8"/>
          <w:position w:val="-111"/>
          <w:sz w:val="240"/>
        </w:rPr>
        <w:t>5</w:t>
      </w:r>
      <w:r>
        <w:rPr>
          <w:rFonts w:ascii="宋体"/>
          <w:spacing w:val="-106"/>
          <w:w w:val="8"/>
          <w:sz w:val="240"/>
        </w:rPr>
        <w:t>.</w:t>
      </w:r>
      <w:r>
        <w:rPr>
          <w:rFonts w:ascii="宋体"/>
          <w:spacing w:val="-106"/>
          <w:w w:val="8"/>
          <w:position w:val="-55"/>
          <w:sz w:val="240"/>
        </w:rPr>
        <w:t>.</w:t>
      </w:r>
      <w:r>
        <w:rPr>
          <w:rFonts w:ascii="宋体"/>
          <w:spacing w:val="-1"/>
          <w:w w:val="8"/>
          <w:position w:val="-111"/>
          <w:sz w:val="240"/>
        </w:rPr>
        <w:t>.</w:t>
      </w:r>
      <w:r>
        <w:rPr>
          <w:rFonts w:ascii="宋体"/>
          <w:spacing w:val="-106"/>
          <w:w w:val="8"/>
          <w:sz w:val="240"/>
        </w:rPr>
        <w:t>8</w:t>
      </w:r>
      <w:r>
        <w:rPr>
          <w:rFonts w:ascii="宋体"/>
          <w:spacing w:val="-106"/>
          <w:w w:val="8"/>
          <w:position w:val="-55"/>
          <w:sz w:val="240"/>
        </w:rPr>
        <w:t>6</w:t>
      </w:r>
      <w:r>
        <w:rPr>
          <w:rFonts w:ascii="宋体"/>
          <w:spacing w:val="-1"/>
          <w:w w:val="8"/>
          <w:position w:val="-111"/>
          <w:sz w:val="240"/>
        </w:rPr>
        <w:t>2</w:t>
      </w:r>
      <w:r>
        <w:rPr>
          <w:rFonts w:ascii="宋体"/>
          <w:spacing w:val="-106"/>
          <w:w w:val="8"/>
          <w:sz w:val="240"/>
        </w:rPr>
        <w:t>7</w:t>
      </w:r>
      <w:r>
        <w:rPr>
          <w:rFonts w:ascii="宋体"/>
          <w:spacing w:val="-106"/>
          <w:w w:val="8"/>
          <w:position w:val="-55"/>
          <w:sz w:val="240"/>
        </w:rPr>
        <w:t>9</w:t>
      </w:r>
      <w:r>
        <w:rPr>
          <w:rFonts w:ascii="宋体"/>
          <w:w w:val="8"/>
          <w:position w:val="-111"/>
          <w:sz w:val="240"/>
        </w:rPr>
        <w:t>9</w:t>
      </w:r>
      <w:r>
        <w:rPr>
          <w:rFonts w:ascii="宋体"/>
          <w:sz w:val="240"/>
        </w:rPr>
      </w:r>
    </w:p>
    <w:p>
      <w:pPr>
        <w:spacing w:line="1682" w:lineRule="exact" w:before="0"/>
        <w:ind w:left="152" w:right="0" w:firstLine="0"/>
        <w:jc w:val="left"/>
        <w:rPr>
          <w:rFonts w:ascii="宋体" w:hAnsi="宋体" w:cs="宋体" w:eastAsia="宋体" w:hint="default"/>
          <w:sz w:val="240"/>
          <w:szCs w:val="240"/>
        </w:rPr>
      </w:pPr>
      <w:r>
        <w:rPr/>
        <w:br w:type="column"/>
      </w:r>
      <w:r>
        <w:rPr>
          <w:rFonts w:ascii="宋体"/>
          <w:spacing w:val="-106"/>
          <w:w w:val="8"/>
          <w:sz w:val="240"/>
        </w:rPr>
        <w:t>7</w:t>
      </w:r>
      <w:r>
        <w:rPr>
          <w:rFonts w:ascii="宋体"/>
          <w:spacing w:val="-1"/>
          <w:w w:val="8"/>
          <w:position w:val="-55"/>
          <w:sz w:val="240"/>
        </w:rPr>
        <w:t>5</w:t>
      </w:r>
      <w:r>
        <w:rPr>
          <w:rFonts w:ascii="宋体"/>
          <w:spacing w:val="-106"/>
          <w:w w:val="8"/>
          <w:sz w:val="240"/>
        </w:rPr>
        <w:t>8</w:t>
      </w:r>
      <w:r>
        <w:rPr>
          <w:rFonts w:ascii="宋体"/>
          <w:spacing w:val="-106"/>
          <w:w w:val="8"/>
          <w:position w:val="-55"/>
          <w:sz w:val="240"/>
        </w:rPr>
        <w:t>8</w:t>
      </w:r>
      <w:r>
        <w:rPr>
          <w:rFonts w:ascii="宋体"/>
          <w:spacing w:val="-1"/>
          <w:w w:val="8"/>
          <w:position w:val="-111"/>
          <w:sz w:val="240"/>
        </w:rPr>
        <w:t>7</w:t>
      </w:r>
      <w:r>
        <w:rPr>
          <w:rFonts w:ascii="宋体"/>
          <w:spacing w:val="-106"/>
          <w:w w:val="8"/>
          <w:position w:val="-55"/>
          <w:sz w:val="240"/>
        </w:rPr>
        <w:t>.</w:t>
      </w:r>
      <w:r>
        <w:rPr>
          <w:rFonts w:ascii="宋体"/>
          <w:spacing w:val="-106"/>
          <w:w w:val="8"/>
          <w:sz w:val="240"/>
        </w:rPr>
        <w:t>.</w:t>
      </w:r>
      <w:r>
        <w:rPr>
          <w:rFonts w:ascii="宋体"/>
          <w:spacing w:val="-1"/>
          <w:w w:val="8"/>
          <w:position w:val="-111"/>
          <w:sz w:val="240"/>
        </w:rPr>
        <w:t>.</w:t>
      </w:r>
      <w:r>
        <w:rPr>
          <w:rFonts w:ascii="宋体"/>
          <w:spacing w:val="-106"/>
          <w:w w:val="8"/>
          <w:sz w:val="240"/>
        </w:rPr>
        <w:t>2</w:t>
      </w:r>
      <w:r>
        <w:rPr>
          <w:rFonts w:ascii="宋体"/>
          <w:spacing w:val="-106"/>
          <w:w w:val="8"/>
          <w:position w:val="-55"/>
          <w:sz w:val="240"/>
        </w:rPr>
        <w:t>1</w:t>
      </w:r>
      <w:r>
        <w:rPr>
          <w:rFonts w:ascii="宋体"/>
          <w:spacing w:val="-1"/>
          <w:w w:val="8"/>
          <w:position w:val="-111"/>
          <w:sz w:val="240"/>
        </w:rPr>
        <w:t>8</w:t>
      </w:r>
      <w:r>
        <w:rPr>
          <w:rFonts w:ascii="宋体"/>
          <w:spacing w:val="-106"/>
          <w:w w:val="8"/>
          <w:sz w:val="240"/>
        </w:rPr>
        <w:t>8</w:t>
      </w:r>
      <w:r>
        <w:rPr>
          <w:rFonts w:ascii="宋体"/>
          <w:spacing w:val="-106"/>
          <w:w w:val="8"/>
          <w:position w:val="-55"/>
          <w:sz w:val="240"/>
        </w:rPr>
        <w:t>9</w:t>
      </w:r>
      <w:r>
        <w:rPr>
          <w:rFonts w:ascii="宋体"/>
          <w:w w:val="8"/>
          <w:position w:val="-111"/>
          <w:sz w:val="240"/>
        </w:rPr>
        <w:t>5</w:t>
      </w:r>
      <w:r>
        <w:rPr>
          <w:rFonts w:ascii="宋体"/>
          <w:spacing w:val="-927"/>
          <w:position w:val="-111"/>
          <w:sz w:val="240"/>
        </w:rPr>
        <w:t> </w:t>
      </w:r>
      <w:r>
        <w:rPr>
          <w:rFonts w:ascii="宋体"/>
          <w:spacing w:val="-106"/>
          <w:w w:val="8"/>
          <w:position w:val="-111"/>
          <w:sz w:val="240"/>
        </w:rPr>
        <w:t>1</w:t>
      </w:r>
      <w:r>
        <w:rPr>
          <w:rFonts w:ascii="宋体"/>
          <w:spacing w:val="-1"/>
          <w:w w:val="8"/>
          <w:sz w:val="240"/>
        </w:rPr>
        <w:t>5</w:t>
      </w:r>
      <w:r>
        <w:rPr>
          <w:rFonts w:ascii="宋体"/>
          <w:spacing w:val="-106"/>
          <w:w w:val="8"/>
          <w:position w:val="-111"/>
          <w:sz w:val="240"/>
        </w:rPr>
        <w:t>0</w:t>
      </w:r>
      <w:r>
        <w:rPr>
          <w:rFonts w:ascii="宋体"/>
          <w:spacing w:val="-1"/>
          <w:w w:val="8"/>
          <w:sz w:val="240"/>
        </w:rPr>
        <w:t>3</w:t>
      </w:r>
      <w:r>
        <w:rPr>
          <w:rFonts w:ascii="宋体"/>
          <w:spacing w:val="-106"/>
          <w:w w:val="8"/>
          <w:position w:val="-111"/>
          <w:sz w:val="240"/>
        </w:rPr>
        <w:t>0</w:t>
      </w:r>
      <w:r>
        <w:rPr>
          <w:rFonts w:ascii="宋体"/>
          <w:spacing w:val="-1"/>
          <w:w w:val="8"/>
          <w:sz w:val="240"/>
        </w:rPr>
        <w:t>3</w:t>
      </w:r>
      <w:r>
        <w:rPr>
          <w:rFonts w:ascii="宋体"/>
          <w:spacing w:val="-106"/>
          <w:w w:val="8"/>
          <w:position w:val="-111"/>
          <w:sz w:val="240"/>
        </w:rPr>
        <w:t>,</w:t>
      </w:r>
      <w:r>
        <w:rPr>
          <w:rFonts w:ascii="宋体"/>
          <w:spacing w:val="-1"/>
          <w:w w:val="8"/>
          <w:sz w:val="240"/>
        </w:rPr>
        <w:t>,</w:t>
      </w:r>
      <w:r>
        <w:rPr>
          <w:rFonts w:ascii="宋体"/>
          <w:spacing w:val="-106"/>
          <w:w w:val="8"/>
          <w:position w:val="-111"/>
          <w:sz w:val="240"/>
        </w:rPr>
        <w:t>6</w:t>
      </w:r>
      <w:r>
        <w:rPr>
          <w:rFonts w:ascii="宋体"/>
          <w:spacing w:val="-1"/>
          <w:w w:val="8"/>
          <w:sz w:val="240"/>
        </w:rPr>
        <w:t>3</w:t>
      </w:r>
      <w:r>
        <w:rPr>
          <w:rFonts w:ascii="宋体"/>
          <w:spacing w:val="-106"/>
          <w:w w:val="8"/>
          <w:position w:val="-111"/>
          <w:sz w:val="240"/>
        </w:rPr>
        <w:t>9</w:t>
      </w:r>
      <w:r>
        <w:rPr>
          <w:rFonts w:ascii="宋体"/>
          <w:spacing w:val="-3"/>
          <w:w w:val="8"/>
          <w:sz w:val="240"/>
        </w:rPr>
        <w:t>6</w:t>
      </w:r>
      <w:r>
        <w:rPr>
          <w:rFonts w:ascii="宋体"/>
          <w:spacing w:val="-106"/>
          <w:w w:val="8"/>
          <w:position w:val="-111"/>
          <w:sz w:val="240"/>
        </w:rPr>
        <w:t>4</w:t>
      </w:r>
      <w:r>
        <w:rPr>
          <w:rFonts w:ascii="宋体"/>
          <w:spacing w:val="-1"/>
          <w:w w:val="8"/>
          <w:sz w:val="240"/>
        </w:rPr>
        <w:t>2</w:t>
      </w:r>
      <w:r>
        <w:rPr>
          <w:rFonts w:ascii="宋体"/>
          <w:spacing w:val="-106"/>
          <w:w w:val="8"/>
          <w:sz w:val="240"/>
        </w:rPr>
        <w:t>.</w:t>
      </w:r>
      <w:r>
        <w:rPr>
          <w:rFonts w:ascii="宋体"/>
          <w:spacing w:val="-1"/>
          <w:w w:val="8"/>
          <w:position w:val="-111"/>
          <w:sz w:val="240"/>
        </w:rPr>
        <w:t>.</w:t>
      </w:r>
      <w:r>
        <w:rPr>
          <w:rFonts w:ascii="宋体"/>
          <w:spacing w:val="-106"/>
          <w:w w:val="8"/>
          <w:position w:val="-111"/>
          <w:sz w:val="240"/>
        </w:rPr>
        <w:t>0</w:t>
      </w:r>
      <w:r>
        <w:rPr>
          <w:rFonts w:ascii="宋体"/>
          <w:spacing w:val="-1"/>
          <w:w w:val="8"/>
          <w:sz w:val="240"/>
        </w:rPr>
        <w:t>4</w:t>
      </w:r>
      <w:r>
        <w:rPr>
          <w:rFonts w:ascii="宋体"/>
          <w:spacing w:val="-106"/>
          <w:w w:val="8"/>
          <w:position w:val="-111"/>
          <w:sz w:val="240"/>
        </w:rPr>
        <w:t>5</w:t>
      </w:r>
      <w:r>
        <w:rPr>
          <w:rFonts w:ascii="宋体"/>
          <w:w w:val="8"/>
          <w:sz w:val="240"/>
        </w:rPr>
        <w:t>8</w:t>
      </w:r>
      <w:r>
        <w:rPr>
          <w:rFonts w:ascii="宋体"/>
          <w:sz w:val="240"/>
        </w:rPr>
      </w:r>
    </w:p>
    <w:p>
      <w:pPr>
        <w:spacing w:after="0" w:line="1682" w:lineRule="exact"/>
        <w:jc w:val="left"/>
        <w:rPr>
          <w:rFonts w:ascii="宋体" w:hAnsi="宋体" w:cs="宋体" w:eastAsia="宋体" w:hint="default"/>
          <w:sz w:val="240"/>
          <w:szCs w:val="240"/>
        </w:rPr>
        <w:sectPr>
          <w:type w:val="continuous"/>
          <w:pgSz w:w="11900" w:h="16840"/>
          <w:pgMar w:top="900" w:bottom="280" w:left="920" w:right="580"/>
          <w:cols w:num="6" w:equalWidth="0">
            <w:col w:w="1574" w:space="442"/>
            <w:col w:w="1521" w:space="475"/>
            <w:col w:w="681" w:space="60"/>
            <w:col w:w="1416" w:space="40"/>
            <w:col w:w="1624" w:space="418"/>
            <w:col w:w="2149"/>
          </w:cols>
        </w:sectPr>
      </w:pPr>
    </w:p>
    <w:p>
      <w:pPr>
        <w:spacing w:before="156"/>
        <w:ind w:left="152" w:right="-3" w:firstLine="0"/>
        <w:jc w:val="left"/>
        <w:rPr>
          <w:rFonts w:ascii="宋体" w:hAnsi="宋体" w:cs="宋体" w:eastAsia="宋体" w:hint="default"/>
          <w:sz w:val="240"/>
          <w:szCs w:val="240"/>
        </w:rPr>
      </w:pPr>
      <w:r>
        <w:rPr/>
        <w:pict>
          <v:group style="position:absolute;margin-left:52.079517pt;margin-top:14.555839pt;width:74.2pt;height:.1pt;mso-position-horizontal-relative:page;mso-position-vertical-relative:paragraph;z-index:-1016704" coordorigin="1042,291" coordsize="1484,2">
            <v:shape style="position:absolute;left:1042;top:291;width:1484;height:2" coordorigin="1042,291" coordsize="1484,0" path="m1042,291l2525,291e" filled="false" stroked="true" strokeweight=".479531pt" strokecolor="#000000">
              <v:path arrowok="t"/>
            </v:shape>
            <w10:wrap type="none"/>
          </v:group>
        </w:pict>
      </w:r>
      <w:r>
        <w:rPr/>
        <w:pict>
          <v:group style="position:absolute;margin-left:133.319992pt;margin-top:14.555839pt;width:90.6pt;height:.1pt;mso-position-horizontal-relative:page;mso-position-vertical-relative:paragraph;z-index:-1016680" coordorigin="2666,291" coordsize="1812,2">
            <v:shape style="position:absolute;left:2666;top:291;width:1812;height:2" coordorigin="2666,291" coordsize="1812,0" path="m2666,291l4478,291e" filled="false" stroked="true" strokeweight=".479531pt" strokecolor="#000000">
              <v:path arrowok="t"/>
            </v:shape>
            <w10:wrap type="none"/>
          </v:group>
        </w:pict>
      </w:r>
      <w:r>
        <w:rPr/>
        <w:pict>
          <v:group style="position:absolute;margin-left:227.880234pt;margin-top:14.316073pt;width:211.1pt;height:.5pt;mso-position-horizontal-relative:page;mso-position-vertical-relative:paragraph;z-index:-1016656" coordorigin="4558,286" coordsize="4222,10">
            <v:group style="position:absolute;left:4562;top:291;width:1073;height:2" coordorigin="4562,291" coordsize="1073,2">
              <v:shape style="position:absolute;left:4562;top:291;width:1073;height:2" coordorigin="4562,291" coordsize="1073,0" path="m4562,291l5635,291e" filled="false" stroked="true" strokeweight=".479531pt" strokecolor="#000000">
                <v:path arrowok="t"/>
              </v:shape>
            </v:group>
            <v:group style="position:absolute;left:5710;top:291;width:1402;height:2" coordorigin="5710,291" coordsize="1402,2">
              <v:shape style="position:absolute;left:5710;top:291;width:1402;height:2" coordorigin="5710,291" coordsize="1402,0" path="m5710,291l7111,291e" filled="false" stroked="true" strokeweight=".479531pt" strokecolor="#000000">
                <v:path arrowok="t"/>
              </v:shape>
            </v:group>
            <v:group style="position:absolute;left:7186;top:291;width:1589;height:2" coordorigin="7186,291" coordsize="1589,2">
              <v:shape style="position:absolute;left:7186;top:291;width:1589;height:2" coordorigin="7186,291" coordsize="1589,0" path="m7186,291l8774,291e" filled="false" stroked="true" strokeweight=".479531pt" strokecolor="#000000">
                <v:path arrowok="t"/>
              </v:shape>
            </v:group>
            <w10:wrap type="none"/>
          </v:group>
        </w:pict>
      </w:r>
      <w:r>
        <w:rPr/>
        <w:pict>
          <v:group style="position:absolute;margin-left:442.559998pt;margin-top:14.555839pt;width:51pt;height:.1pt;mso-position-horizontal-relative:page;mso-position-vertical-relative:paragraph;z-index:-1016632" coordorigin="8851,291" coordsize="1020,2">
            <v:shape style="position:absolute;left:8851;top:291;width:1020;height:2" coordorigin="8851,291" coordsize="1020,0" path="m8851,291l9871,291e" filled="false" stroked="true" strokeweight=".479531pt" strokecolor="#000000">
              <v:path arrowok="t"/>
            </v:shape>
            <w10:wrap type="none"/>
          </v:group>
        </w:pict>
      </w:r>
      <w:r>
        <w:rPr/>
        <w:pict>
          <v:group style="position:absolute;margin-left:497.519989pt;margin-top:14.555839pt;width:62.4pt;height:.1pt;mso-position-horizontal-relative:page;mso-position-vertical-relative:paragraph;z-index:-1016608" coordorigin="9950,291" coordsize="1248,2">
            <v:shape style="position:absolute;left:9950;top:291;width:1248;height:2" coordorigin="9950,291" coordsize="1248,0" path="m9950,291l11198,291e" filled="false" stroked="true" strokeweight=".479531pt" strokecolor="#000000">
              <v:path arrowok="t"/>
            </v:shape>
            <w10:wrap type="none"/>
          </v:group>
        </w:pict>
      </w:r>
      <w:r>
        <w:rPr>
          <w:rFonts w:ascii="宋体" w:hAnsi="宋体" w:cs="宋体" w:eastAsia="宋体" w:hint="default"/>
          <w:spacing w:val="-53"/>
          <w:w w:val="8"/>
          <w:sz w:val="240"/>
          <w:szCs w:val="240"/>
        </w:rPr>
        <w:t> </w:t>
      </w:r>
      <w:r>
        <w:rPr>
          <w:rFonts w:ascii="宋体" w:hAnsi="宋体" w:cs="宋体" w:eastAsia="宋体" w:hint="default"/>
          <w:spacing w:val="-53"/>
          <w:w w:val="8"/>
          <w:position w:val="56"/>
          <w:sz w:val="240"/>
          <w:szCs w:val="240"/>
        </w:rPr>
        <w:t> </w:t>
      </w:r>
      <w:r>
        <w:rPr>
          <w:rFonts w:ascii="宋体" w:hAnsi="宋体" w:cs="宋体" w:eastAsia="宋体" w:hint="default"/>
          <w:spacing w:val="-53"/>
          <w:w w:val="8"/>
          <w:sz w:val="240"/>
          <w:szCs w:val="240"/>
        </w:rPr>
        <w:t> </w:t>
      </w:r>
      <w:r>
        <w:rPr>
          <w:rFonts w:ascii="宋体" w:hAnsi="宋体" w:cs="宋体" w:eastAsia="宋体" w:hint="default"/>
          <w:spacing w:val="-53"/>
          <w:w w:val="8"/>
          <w:position w:val="56"/>
          <w:sz w:val="240"/>
          <w:szCs w:val="240"/>
        </w:rPr>
        <w:t> </w:t>
      </w:r>
      <w:r>
        <w:rPr>
          <w:rFonts w:ascii="宋体" w:hAnsi="宋体" w:cs="宋体" w:eastAsia="宋体" w:hint="default"/>
          <w:spacing w:val="-53"/>
          <w:w w:val="8"/>
          <w:sz w:val="240"/>
          <w:szCs w:val="240"/>
        </w:rPr>
        <w:t> </w:t>
      </w:r>
      <w:r>
        <w:rPr>
          <w:rFonts w:ascii="宋体" w:hAnsi="宋体" w:cs="宋体" w:eastAsia="宋体" w:hint="default"/>
          <w:spacing w:val="-53"/>
          <w:w w:val="8"/>
          <w:position w:val="56"/>
          <w:sz w:val="240"/>
          <w:szCs w:val="240"/>
        </w:rPr>
        <w:t> </w:t>
      </w:r>
      <w:r>
        <w:rPr>
          <w:rFonts w:ascii="宋体" w:hAnsi="宋体" w:cs="宋体" w:eastAsia="宋体" w:hint="default"/>
          <w:spacing w:val="-53"/>
          <w:w w:val="8"/>
          <w:sz w:val="240"/>
          <w:szCs w:val="240"/>
        </w:rPr>
        <w:t> </w:t>
      </w:r>
      <w:r>
        <w:rPr>
          <w:rFonts w:ascii="宋体" w:hAnsi="宋体" w:cs="宋体" w:eastAsia="宋体" w:hint="default"/>
          <w:spacing w:val="-53"/>
          <w:w w:val="8"/>
          <w:position w:val="56"/>
          <w:sz w:val="240"/>
          <w:szCs w:val="240"/>
        </w:rPr>
        <w:t> </w:t>
      </w:r>
      <w:r>
        <w:rPr>
          <w:rFonts w:ascii="宋体" w:hAnsi="宋体" w:cs="宋体" w:eastAsia="宋体" w:hint="default"/>
          <w:spacing w:val="-53"/>
          <w:w w:val="8"/>
          <w:sz w:val="240"/>
          <w:szCs w:val="240"/>
        </w:rPr>
        <w:t> </w:t>
      </w:r>
      <w:r>
        <w:rPr>
          <w:rFonts w:ascii="宋体" w:hAnsi="宋体" w:cs="宋体" w:eastAsia="宋体" w:hint="default"/>
          <w:spacing w:val="-53"/>
          <w:w w:val="8"/>
          <w:position w:val="56"/>
          <w:sz w:val="240"/>
          <w:szCs w:val="240"/>
        </w:rPr>
        <w:t> </w:t>
      </w:r>
      <w:r>
        <w:rPr>
          <w:rFonts w:ascii="宋体" w:hAnsi="宋体" w:cs="宋体" w:eastAsia="宋体" w:hint="default"/>
          <w:spacing w:val="-53"/>
          <w:w w:val="8"/>
          <w:sz w:val="240"/>
          <w:szCs w:val="240"/>
        </w:rPr>
        <w:t>9</w:t>
      </w:r>
      <w:r>
        <w:rPr>
          <w:rFonts w:ascii="宋体" w:hAnsi="宋体" w:cs="宋体" w:eastAsia="宋体" w:hint="default"/>
          <w:spacing w:val="-56"/>
          <w:w w:val="8"/>
          <w:position w:val="56"/>
          <w:sz w:val="240"/>
          <w:szCs w:val="240"/>
        </w:rPr>
        <w:t>6</w:t>
      </w:r>
      <w:r>
        <w:rPr>
          <w:rFonts w:ascii="宋体" w:hAnsi="宋体" w:cs="宋体" w:eastAsia="宋体" w:hint="default"/>
          <w:spacing w:val="-53"/>
          <w:w w:val="8"/>
          <w:sz w:val="240"/>
          <w:szCs w:val="240"/>
        </w:rPr>
        <w:t>-</w:t>
      </w:r>
      <w:r>
        <w:rPr>
          <w:rFonts w:ascii="宋体" w:hAnsi="宋体" w:cs="宋体" w:eastAsia="宋体" w:hint="default"/>
          <w:spacing w:val="-53"/>
          <w:w w:val="8"/>
          <w:position w:val="56"/>
          <w:sz w:val="240"/>
          <w:szCs w:val="240"/>
        </w:rPr>
        <w:t>-</w:t>
      </w:r>
      <w:r>
        <w:rPr>
          <w:rFonts w:ascii="宋体" w:hAnsi="宋体" w:cs="宋体" w:eastAsia="宋体" w:hint="default"/>
          <w:spacing w:val="-53"/>
          <w:w w:val="8"/>
          <w:sz w:val="240"/>
          <w:szCs w:val="240"/>
        </w:rPr>
        <w:t>1</w:t>
      </w:r>
      <w:r>
        <w:rPr>
          <w:rFonts w:ascii="宋体" w:hAnsi="宋体" w:cs="宋体" w:eastAsia="宋体" w:hint="default"/>
          <w:spacing w:val="-53"/>
          <w:w w:val="8"/>
          <w:position w:val="56"/>
          <w:sz w:val="240"/>
          <w:szCs w:val="240"/>
        </w:rPr>
        <w:t>9</w:t>
      </w:r>
      <w:r>
        <w:rPr>
          <w:rFonts w:ascii="宋体" w:hAnsi="宋体" w:cs="宋体" w:eastAsia="宋体" w:hint="default"/>
          <w:spacing w:val="-3"/>
          <w:w w:val="8"/>
          <w:sz w:val="240"/>
          <w:szCs w:val="240"/>
        </w:rPr>
        <w:t>2</w:t>
      </w:r>
      <w:r>
        <w:rPr>
          <w:rFonts w:ascii="宋体" w:hAnsi="宋体" w:cs="宋体" w:eastAsia="宋体" w:hint="default"/>
          <w:spacing w:val="-159"/>
          <w:w w:val="8"/>
          <w:position w:val="56"/>
          <w:sz w:val="240"/>
          <w:szCs w:val="240"/>
        </w:rPr>
        <w:t>个</w:t>
      </w:r>
      <w:r>
        <w:rPr>
          <w:rFonts w:ascii="宋体" w:hAnsi="宋体" w:cs="宋体" w:eastAsia="宋体" w:hint="default"/>
          <w:spacing w:val="-53"/>
          <w:w w:val="8"/>
          <w:sz w:val="240"/>
          <w:szCs w:val="240"/>
        </w:rPr>
        <w:t>个</w:t>
      </w:r>
      <w:r>
        <w:rPr>
          <w:rFonts w:ascii="宋体" w:hAnsi="宋体" w:cs="宋体" w:eastAsia="宋体" w:hint="default"/>
          <w:spacing w:val="-159"/>
          <w:w w:val="8"/>
          <w:position w:val="56"/>
          <w:sz w:val="240"/>
          <w:szCs w:val="240"/>
        </w:rPr>
        <w:t>月</w:t>
      </w:r>
      <w:r>
        <w:rPr>
          <w:rFonts w:ascii="宋体" w:hAnsi="宋体" w:cs="宋体" w:eastAsia="宋体" w:hint="default"/>
          <w:w w:val="8"/>
          <w:sz w:val="240"/>
          <w:szCs w:val="240"/>
        </w:rPr>
        <w:t>月</w:t>
      </w:r>
      <w:r>
        <w:rPr>
          <w:rFonts w:ascii="宋体" w:hAnsi="宋体" w:cs="宋体" w:eastAsia="宋体" w:hint="default"/>
          <w:spacing w:val="-605"/>
          <w:sz w:val="240"/>
          <w:szCs w:val="240"/>
        </w:rPr>
        <w:t> </w:t>
      </w:r>
      <w:r>
        <w:rPr>
          <w:rFonts w:ascii="宋体" w:hAnsi="宋体" w:cs="宋体" w:eastAsia="宋体" w:hint="default"/>
          <w:spacing w:val="-1"/>
          <w:w w:val="8"/>
          <w:sz w:val="240"/>
          <w:szCs w:val="240"/>
        </w:rPr>
        <w:t>1</w:t>
      </w:r>
      <w:r>
        <w:rPr>
          <w:rFonts w:ascii="宋体" w:hAnsi="宋体" w:cs="宋体" w:eastAsia="宋体" w:hint="default"/>
          <w:spacing w:val="-106"/>
          <w:w w:val="8"/>
          <w:sz w:val="240"/>
          <w:szCs w:val="240"/>
        </w:rPr>
        <w:t>6</w:t>
      </w:r>
      <w:r>
        <w:rPr>
          <w:rFonts w:ascii="宋体" w:hAnsi="宋体" w:cs="宋体" w:eastAsia="宋体" w:hint="default"/>
          <w:spacing w:val="-1"/>
          <w:w w:val="8"/>
          <w:position w:val="56"/>
          <w:sz w:val="240"/>
          <w:szCs w:val="240"/>
        </w:rPr>
        <w:t>1</w:t>
      </w:r>
      <w:r>
        <w:rPr>
          <w:rFonts w:ascii="宋体" w:hAnsi="宋体" w:cs="宋体" w:eastAsia="宋体" w:hint="default"/>
          <w:spacing w:val="-106"/>
          <w:w w:val="8"/>
          <w:sz w:val="240"/>
          <w:szCs w:val="240"/>
        </w:rPr>
        <w:t>,</w:t>
      </w:r>
      <w:r>
        <w:rPr>
          <w:rFonts w:ascii="宋体" w:hAnsi="宋体" w:cs="宋体" w:eastAsia="宋体" w:hint="default"/>
          <w:spacing w:val="-1"/>
          <w:w w:val="8"/>
          <w:position w:val="56"/>
          <w:sz w:val="240"/>
          <w:szCs w:val="240"/>
        </w:rPr>
        <w:t>,</w:t>
      </w:r>
      <w:r>
        <w:rPr>
          <w:rFonts w:ascii="宋体" w:hAnsi="宋体" w:cs="宋体" w:eastAsia="宋体" w:hint="default"/>
          <w:spacing w:val="-106"/>
          <w:w w:val="8"/>
          <w:sz w:val="240"/>
          <w:szCs w:val="240"/>
        </w:rPr>
        <w:t>6</w:t>
      </w:r>
      <w:r>
        <w:rPr>
          <w:rFonts w:ascii="宋体" w:hAnsi="宋体" w:cs="宋体" w:eastAsia="宋体" w:hint="default"/>
          <w:spacing w:val="-1"/>
          <w:w w:val="8"/>
          <w:position w:val="56"/>
          <w:sz w:val="240"/>
          <w:szCs w:val="240"/>
        </w:rPr>
        <w:t>8</w:t>
      </w:r>
      <w:r>
        <w:rPr>
          <w:rFonts w:ascii="宋体" w:hAnsi="宋体" w:cs="宋体" w:eastAsia="宋体" w:hint="default"/>
          <w:spacing w:val="-106"/>
          <w:w w:val="8"/>
          <w:sz w:val="240"/>
          <w:szCs w:val="240"/>
        </w:rPr>
        <w:t>6</w:t>
      </w:r>
      <w:r>
        <w:rPr>
          <w:rFonts w:ascii="宋体" w:hAnsi="宋体" w:cs="宋体" w:eastAsia="宋体" w:hint="default"/>
          <w:spacing w:val="-1"/>
          <w:w w:val="8"/>
          <w:position w:val="56"/>
          <w:sz w:val="240"/>
          <w:szCs w:val="240"/>
        </w:rPr>
        <w:t>5</w:t>
      </w:r>
      <w:r>
        <w:rPr>
          <w:rFonts w:ascii="宋体" w:hAnsi="宋体" w:cs="宋体" w:eastAsia="宋体" w:hint="default"/>
          <w:spacing w:val="-106"/>
          <w:w w:val="8"/>
          <w:sz w:val="240"/>
          <w:szCs w:val="240"/>
        </w:rPr>
        <w:t>1</w:t>
      </w:r>
      <w:r>
        <w:rPr>
          <w:rFonts w:ascii="宋体" w:hAnsi="宋体" w:cs="宋体" w:eastAsia="宋体" w:hint="default"/>
          <w:spacing w:val="-3"/>
          <w:w w:val="8"/>
          <w:position w:val="56"/>
          <w:sz w:val="240"/>
          <w:szCs w:val="240"/>
        </w:rPr>
        <w:t>7</w:t>
      </w:r>
      <w:r>
        <w:rPr>
          <w:rFonts w:ascii="宋体" w:hAnsi="宋体" w:cs="宋体" w:eastAsia="宋体" w:hint="default"/>
          <w:spacing w:val="-104"/>
          <w:w w:val="8"/>
          <w:sz w:val="240"/>
          <w:szCs w:val="240"/>
        </w:rPr>
        <w:t>,</w:t>
      </w:r>
      <w:r>
        <w:rPr>
          <w:rFonts w:ascii="宋体" w:hAnsi="宋体" w:cs="宋体" w:eastAsia="宋体" w:hint="default"/>
          <w:spacing w:val="-3"/>
          <w:w w:val="8"/>
          <w:position w:val="56"/>
          <w:sz w:val="240"/>
          <w:szCs w:val="240"/>
        </w:rPr>
        <w:t>,</w:t>
      </w:r>
      <w:r>
        <w:rPr>
          <w:rFonts w:ascii="宋体" w:hAnsi="宋体" w:cs="宋体" w:eastAsia="宋体" w:hint="default"/>
          <w:spacing w:val="-106"/>
          <w:w w:val="8"/>
          <w:sz w:val="240"/>
          <w:szCs w:val="240"/>
        </w:rPr>
        <w:t>0</w:t>
      </w:r>
      <w:r>
        <w:rPr>
          <w:rFonts w:ascii="宋体" w:hAnsi="宋体" w:cs="宋体" w:eastAsia="宋体" w:hint="default"/>
          <w:spacing w:val="-1"/>
          <w:w w:val="8"/>
          <w:position w:val="56"/>
          <w:sz w:val="240"/>
          <w:szCs w:val="240"/>
        </w:rPr>
        <w:t>4</w:t>
      </w:r>
      <w:r>
        <w:rPr>
          <w:rFonts w:ascii="宋体" w:hAnsi="宋体" w:cs="宋体" w:eastAsia="宋体" w:hint="default"/>
          <w:spacing w:val="-106"/>
          <w:w w:val="8"/>
          <w:sz w:val="240"/>
          <w:szCs w:val="240"/>
        </w:rPr>
        <w:t>0</w:t>
      </w:r>
      <w:r>
        <w:rPr>
          <w:rFonts w:ascii="宋体" w:hAnsi="宋体" w:cs="宋体" w:eastAsia="宋体" w:hint="default"/>
          <w:spacing w:val="-1"/>
          <w:w w:val="8"/>
          <w:position w:val="56"/>
          <w:sz w:val="240"/>
          <w:szCs w:val="240"/>
        </w:rPr>
        <w:t>0</w:t>
      </w:r>
      <w:r>
        <w:rPr>
          <w:rFonts w:ascii="宋体" w:hAnsi="宋体" w:cs="宋体" w:eastAsia="宋体" w:hint="default"/>
          <w:spacing w:val="-106"/>
          <w:w w:val="8"/>
          <w:sz w:val="240"/>
          <w:szCs w:val="240"/>
        </w:rPr>
        <w:t>3</w:t>
      </w:r>
      <w:r>
        <w:rPr>
          <w:rFonts w:ascii="宋体" w:hAnsi="宋体" w:cs="宋体" w:eastAsia="宋体" w:hint="default"/>
          <w:spacing w:val="-3"/>
          <w:w w:val="8"/>
          <w:position w:val="56"/>
          <w:sz w:val="240"/>
          <w:szCs w:val="240"/>
        </w:rPr>
        <w:t>8</w:t>
      </w:r>
      <w:r>
        <w:rPr>
          <w:rFonts w:ascii="宋体" w:hAnsi="宋体" w:cs="宋体" w:eastAsia="宋体" w:hint="default"/>
          <w:spacing w:val="-104"/>
          <w:w w:val="8"/>
          <w:sz w:val="240"/>
          <w:szCs w:val="240"/>
        </w:rPr>
        <w:t>.</w:t>
      </w:r>
      <w:r>
        <w:rPr>
          <w:rFonts w:ascii="宋体" w:hAnsi="宋体" w:cs="宋体" w:eastAsia="宋体" w:hint="default"/>
          <w:spacing w:val="-3"/>
          <w:w w:val="8"/>
          <w:position w:val="56"/>
          <w:sz w:val="240"/>
          <w:szCs w:val="240"/>
        </w:rPr>
        <w:t>.</w:t>
      </w:r>
      <w:r>
        <w:rPr>
          <w:rFonts w:ascii="宋体" w:hAnsi="宋体" w:cs="宋体" w:eastAsia="宋体" w:hint="default"/>
          <w:spacing w:val="-106"/>
          <w:w w:val="8"/>
          <w:sz w:val="240"/>
          <w:szCs w:val="240"/>
        </w:rPr>
        <w:t>1</w:t>
      </w:r>
      <w:r>
        <w:rPr>
          <w:rFonts w:ascii="宋体" w:hAnsi="宋体" w:cs="宋体" w:eastAsia="宋体" w:hint="default"/>
          <w:spacing w:val="-1"/>
          <w:w w:val="8"/>
          <w:position w:val="56"/>
          <w:sz w:val="240"/>
          <w:szCs w:val="240"/>
        </w:rPr>
        <w:t>0</w:t>
      </w:r>
      <w:r>
        <w:rPr>
          <w:rFonts w:ascii="宋体" w:hAnsi="宋体" w:cs="宋体" w:eastAsia="宋体" w:hint="default"/>
          <w:spacing w:val="-106"/>
          <w:w w:val="8"/>
          <w:sz w:val="240"/>
          <w:szCs w:val="240"/>
        </w:rPr>
        <w:t>1</w:t>
      </w:r>
      <w:r>
        <w:rPr>
          <w:rFonts w:ascii="宋体" w:hAnsi="宋体" w:cs="宋体" w:eastAsia="宋体" w:hint="default"/>
          <w:w w:val="8"/>
          <w:position w:val="56"/>
          <w:sz w:val="240"/>
          <w:szCs w:val="240"/>
        </w:rPr>
        <w:t>1</w:t>
      </w:r>
      <w:r>
        <w:rPr>
          <w:rFonts w:ascii="宋体" w:hAnsi="宋体" w:cs="宋体" w:eastAsia="宋体" w:hint="default"/>
          <w:sz w:val="240"/>
          <w:szCs w:val="240"/>
        </w:rPr>
      </w:r>
    </w:p>
    <w:p>
      <w:pPr>
        <w:spacing w:line="3858" w:lineRule="exact" w:before="0"/>
        <w:ind w:left="152" w:right="-16"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106"/>
          <w:w w:val="8"/>
          <w:sz w:val="240"/>
        </w:rPr>
        <w:t>5</w:t>
      </w:r>
      <w:r>
        <w:rPr>
          <w:rFonts w:ascii="宋体"/>
          <w:spacing w:val="-106"/>
          <w:w w:val="8"/>
          <w:position w:val="-111"/>
          <w:sz w:val="240"/>
        </w:rPr>
        <w:t>9</w:t>
      </w:r>
      <w:r>
        <w:rPr>
          <w:rFonts w:ascii="宋体"/>
          <w:spacing w:val="-1"/>
          <w:w w:val="8"/>
          <w:position w:val="-55"/>
          <w:sz w:val="240"/>
        </w:rPr>
        <w:t>1</w:t>
      </w:r>
      <w:r>
        <w:rPr>
          <w:rFonts w:ascii="宋体"/>
          <w:spacing w:val="-106"/>
          <w:w w:val="8"/>
          <w:sz w:val="240"/>
        </w:rPr>
        <w:t>.</w:t>
      </w:r>
      <w:r>
        <w:rPr>
          <w:rFonts w:ascii="宋体"/>
          <w:spacing w:val="-106"/>
          <w:w w:val="8"/>
          <w:position w:val="-111"/>
          <w:sz w:val="240"/>
        </w:rPr>
        <w:t>.</w:t>
      </w:r>
      <w:r>
        <w:rPr>
          <w:rFonts w:ascii="宋体"/>
          <w:spacing w:val="-1"/>
          <w:w w:val="8"/>
          <w:position w:val="-55"/>
          <w:sz w:val="240"/>
        </w:rPr>
        <w:t>.</w:t>
      </w:r>
      <w:r>
        <w:rPr>
          <w:rFonts w:ascii="宋体"/>
          <w:spacing w:val="-106"/>
          <w:w w:val="8"/>
          <w:sz w:val="240"/>
        </w:rPr>
        <w:t>5</w:t>
      </w:r>
      <w:r>
        <w:rPr>
          <w:rFonts w:ascii="宋体"/>
          <w:spacing w:val="-106"/>
          <w:w w:val="8"/>
          <w:position w:val="-111"/>
          <w:sz w:val="240"/>
        </w:rPr>
        <w:t>2</w:t>
      </w:r>
      <w:r>
        <w:rPr>
          <w:rFonts w:ascii="宋体"/>
          <w:spacing w:val="-1"/>
          <w:w w:val="8"/>
          <w:position w:val="-55"/>
          <w:sz w:val="240"/>
        </w:rPr>
        <w:t>0</w:t>
      </w:r>
      <w:r>
        <w:rPr>
          <w:rFonts w:ascii="宋体"/>
          <w:spacing w:val="-106"/>
          <w:w w:val="8"/>
          <w:sz w:val="240"/>
        </w:rPr>
        <w:t>4</w:t>
      </w:r>
      <w:r>
        <w:rPr>
          <w:rFonts w:ascii="宋体"/>
          <w:spacing w:val="-106"/>
          <w:w w:val="8"/>
          <w:position w:val="-111"/>
          <w:sz w:val="240"/>
        </w:rPr>
        <w:t>6</w:t>
      </w:r>
      <w:r>
        <w:rPr>
          <w:rFonts w:ascii="宋体"/>
          <w:w w:val="8"/>
          <w:position w:val="-55"/>
          <w:sz w:val="240"/>
        </w:rPr>
        <w:t>3</w:t>
      </w:r>
      <w:r>
        <w:rPr>
          <w:rFonts w:ascii="宋体"/>
          <w:sz w:val="240"/>
        </w:rPr>
      </w:r>
    </w:p>
    <w:p>
      <w:pPr>
        <w:spacing w:line="3858" w:lineRule="exact" w:before="0"/>
        <w:ind w:left="152" w:right="-11" w:firstLine="0"/>
        <w:jc w:val="left"/>
        <w:rPr>
          <w:rFonts w:ascii="宋体" w:hAnsi="宋体" w:cs="宋体" w:eastAsia="宋体" w:hint="default"/>
          <w:sz w:val="240"/>
          <w:szCs w:val="240"/>
        </w:rPr>
      </w:pPr>
      <w:r>
        <w:rPr/>
        <w:br w:type="column"/>
      </w:r>
      <w:r>
        <w:rPr>
          <w:rFonts w:ascii="宋体"/>
          <w:spacing w:val="-106"/>
          <w:w w:val="8"/>
          <w:sz w:val="240"/>
        </w:rPr>
        <w:t>5</w:t>
      </w:r>
      <w:r>
        <w:rPr>
          <w:rFonts w:ascii="宋体"/>
          <w:spacing w:val="-1"/>
          <w:w w:val="8"/>
          <w:position w:val="-111"/>
          <w:sz w:val="240"/>
        </w:rPr>
        <w:t>8</w:t>
      </w:r>
      <w:r>
        <w:rPr>
          <w:rFonts w:ascii="宋体"/>
          <w:spacing w:val="-106"/>
          <w:w w:val="8"/>
          <w:sz w:val="240"/>
        </w:rPr>
        <w:t>5</w:t>
      </w:r>
      <w:r>
        <w:rPr>
          <w:rFonts w:ascii="宋体"/>
          <w:spacing w:val="-106"/>
          <w:w w:val="8"/>
          <w:position w:val="-111"/>
          <w:sz w:val="240"/>
        </w:rPr>
        <w:t>3</w:t>
      </w:r>
      <w:r>
        <w:rPr>
          <w:rFonts w:ascii="宋体"/>
          <w:spacing w:val="-1"/>
          <w:w w:val="8"/>
          <w:position w:val="-55"/>
          <w:sz w:val="240"/>
        </w:rPr>
        <w:t>5</w:t>
      </w:r>
      <w:r>
        <w:rPr>
          <w:rFonts w:ascii="宋体"/>
          <w:spacing w:val="-106"/>
          <w:w w:val="8"/>
          <w:sz w:val="240"/>
        </w:rPr>
        <w:t>9</w:t>
      </w:r>
      <w:r>
        <w:rPr>
          <w:rFonts w:ascii="宋体"/>
          <w:spacing w:val="-106"/>
          <w:w w:val="8"/>
          <w:position w:val="-111"/>
          <w:sz w:val="240"/>
        </w:rPr>
        <w:t>3</w:t>
      </w:r>
      <w:r>
        <w:rPr>
          <w:rFonts w:ascii="宋体"/>
          <w:spacing w:val="-1"/>
          <w:w w:val="8"/>
          <w:position w:val="-55"/>
          <w:sz w:val="240"/>
        </w:rPr>
        <w:t>5</w:t>
      </w:r>
      <w:r>
        <w:rPr>
          <w:rFonts w:ascii="宋体"/>
          <w:spacing w:val="-106"/>
          <w:w w:val="8"/>
          <w:sz w:val="240"/>
        </w:rPr>
        <w:t>,</w:t>
      </w:r>
      <w:r>
        <w:rPr>
          <w:rFonts w:ascii="宋体"/>
          <w:spacing w:val="-106"/>
          <w:w w:val="8"/>
          <w:position w:val="-111"/>
          <w:sz w:val="240"/>
        </w:rPr>
        <w:t>,</w:t>
      </w:r>
      <w:r>
        <w:rPr>
          <w:rFonts w:ascii="宋体"/>
          <w:spacing w:val="-1"/>
          <w:w w:val="8"/>
          <w:position w:val="-55"/>
          <w:sz w:val="240"/>
        </w:rPr>
        <w:t>,</w:t>
      </w:r>
      <w:r>
        <w:rPr>
          <w:rFonts w:ascii="宋体"/>
          <w:spacing w:val="-106"/>
          <w:w w:val="8"/>
          <w:sz w:val="240"/>
        </w:rPr>
        <w:t>5</w:t>
      </w:r>
      <w:r>
        <w:rPr>
          <w:rFonts w:ascii="宋体"/>
          <w:spacing w:val="-106"/>
          <w:w w:val="8"/>
          <w:position w:val="-111"/>
          <w:sz w:val="240"/>
        </w:rPr>
        <w:t>0</w:t>
      </w:r>
      <w:r>
        <w:rPr>
          <w:rFonts w:ascii="宋体"/>
          <w:spacing w:val="-1"/>
          <w:w w:val="8"/>
          <w:position w:val="-55"/>
          <w:sz w:val="240"/>
        </w:rPr>
        <w:t>7</w:t>
      </w:r>
      <w:r>
        <w:rPr>
          <w:rFonts w:ascii="宋体"/>
          <w:spacing w:val="-106"/>
          <w:w w:val="8"/>
          <w:sz w:val="240"/>
        </w:rPr>
        <w:t>4</w:t>
      </w:r>
      <w:r>
        <w:rPr>
          <w:rFonts w:ascii="宋体"/>
          <w:spacing w:val="-106"/>
          <w:w w:val="8"/>
          <w:position w:val="-111"/>
          <w:sz w:val="240"/>
        </w:rPr>
        <w:t>5</w:t>
      </w:r>
      <w:r>
        <w:rPr>
          <w:rFonts w:ascii="宋体"/>
          <w:spacing w:val="-3"/>
          <w:w w:val="8"/>
          <w:position w:val="-55"/>
          <w:sz w:val="240"/>
        </w:rPr>
        <w:t>2</w:t>
      </w:r>
      <w:r>
        <w:rPr>
          <w:rFonts w:ascii="宋体"/>
          <w:spacing w:val="-106"/>
          <w:w w:val="8"/>
          <w:sz w:val="240"/>
        </w:rPr>
        <w:t>3</w:t>
      </w:r>
      <w:r>
        <w:rPr>
          <w:rFonts w:ascii="宋体"/>
          <w:spacing w:val="-104"/>
          <w:w w:val="8"/>
          <w:position w:val="-111"/>
          <w:sz w:val="240"/>
        </w:rPr>
        <w:t>0</w:t>
      </w:r>
      <w:r>
        <w:rPr>
          <w:rFonts w:ascii="宋体"/>
          <w:spacing w:val="-3"/>
          <w:w w:val="8"/>
          <w:position w:val="-55"/>
          <w:sz w:val="240"/>
        </w:rPr>
        <w:t>2</w:t>
      </w:r>
      <w:r>
        <w:rPr>
          <w:rFonts w:ascii="宋体"/>
          <w:spacing w:val="-106"/>
          <w:w w:val="8"/>
          <w:sz w:val="240"/>
        </w:rPr>
        <w:t>.</w:t>
      </w:r>
      <w:r>
        <w:rPr>
          <w:rFonts w:ascii="宋体"/>
          <w:spacing w:val="-106"/>
          <w:w w:val="8"/>
          <w:position w:val="-111"/>
          <w:sz w:val="240"/>
        </w:rPr>
        <w:t>.</w:t>
      </w:r>
      <w:r>
        <w:rPr>
          <w:rFonts w:ascii="宋体"/>
          <w:spacing w:val="-1"/>
          <w:w w:val="8"/>
          <w:position w:val="-55"/>
          <w:sz w:val="240"/>
        </w:rPr>
        <w:t>.</w:t>
      </w:r>
      <w:r>
        <w:rPr>
          <w:rFonts w:ascii="宋体"/>
          <w:spacing w:val="-106"/>
          <w:w w:val="8"/>
          <w:sz w:val="240"/>
        </w:rPr>
        <w:t>6</w:t>
      </w:r>
      <w:r>
        <w:rPr>
          <w:rFonts w:ascii="宋体"/>
          <w:spacing w:val="-106"/>
          <w:w w:val="8"/>
          <w:position w:val="-111"/>
          <w:sz w:val="240"/>
        </w:rPr>
        <w:t>1</w:t>
      </w:r>
      <w:r>
        <w:rPr>
          <w:rFonts w:ascii="宋体"/>
          <w:spacing w:val="-1"/>
          <w:w w:val="8"/>
          <w:position w:val="-55"/>
          <w:sz w:val="240"/>
        </w:rPr>
        <w:t>2</w:t>
      </w:r>
      <w:r>
        <w:rPr>
          <w:rFonts w:ascii="宋体"/>
          <w:spacing w:val="-106"/>
          <w:w w:val="8"/>
          <w:sz w:val="240"/>
        </w:rPr>
        <w:t>2</w:t>
      </w:r>
      <w:r>
        <w:rPr>
          <w:rFonts w:ascii="宋体"/>
          <w:spacing w:val="-106"/>
          <w:w w:val="8"/>
          <w:position w:val="-111"/>
          <w:sz w:val="240"/>
        </w:rPr>
        <w:t>6</w:t>
      </w:r>
      <w:r>
        <w:rPr>
          <w:rFonts w:ascii="宋体"/>
          <w:w w:val="8"/>
          <w:position w:val="-55"/>
          <w:sz w:val="240"/>
        </w:rPr>
        <w:t>4</w:t>
      </w:r>
      <w:r>
        <w:rPr>
          <w:rFonts w:ascii="宋体"/>
          <w:sz w:val="240"/>
        </w:rPr>
      </w:r>
    </w:p>
    <w:p>
      <w:pPr>
        <w:spacing w:line="3858" w:lineRule="exact" w:before="0"/>
        <w:ind w:left="152" w:right="-8"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106"/>
          <w:w w:val="8"/>
          <w:sz w:val="240"/>
        </w:rPr>
        <w:t>0</w:t>
      </w:r>
      <w:r>
        <w:rPr>
          <w:rFonts w:ascii="宋体"/>
          <w:spacing w:val="-106"/>
          <w:w w:val="8"/>
          <w:position w:val="-55"/>
          <w:sz w:val="240"/>
        </w:rPr>
        <w:t>1</w:t>
      </w:r>
      <w:r>
        <w:rPr>
          <w:rFonts w:ascii="宋体"/>
          <w:spacing w:val="-1"/>
          <w:w w:val="8"/>
          <w:position w:val="-111"/>
          <w:sz w:val="240"/>
        </w:rPr>
        <w:t>3</w:t>
      </w:r>
      <w:r>
        <w:rPr>
          <w:rFonts w:ascii="宋体"/>
          <w:spacing w:val="-106"/>
          <w:w w:val="8"/>
          <w:sz w:val="240"/>
        </w:rPr>
        <w:t>,</w:t>
      </w:r>
      <w:r>
        <w:rPr>
          <w:rFonts w:ascii="宋体"/>
          <w:spacing w:val="-106"/>
          <w:w w:val="8"/>
          <w:position w:val="-55"/>
          <w:sz w:val="240"/>
        </w:rPr>
        <w:t>,</w:t>
      </w:r>
      <w:r>
        <w:rPr>
          <w:rFonts w:ascii="宋体"/>
          <w:spacing w:val="-1"/>
          <w:w w:val="8"/>
          <w:position w:val="-111"/>
          <w:sz w:val="240"/>
        </w:rPr>
        <w:t>,</w:t>
      </w:r>
      <w:r>
        <w:rPr>
          <w:rFonts w:ascii="宋体"/>
          <w:spacing w:val="-106"/>
          <w:w w:val="8"/>
          <w:sz w:val="240"/>
        </w:rPr>
        <w:t>6</w:t>
      </w:r>
      <w:r>
        <w:rPr>
          <w:rFonts w:ascii="宋体"/>
          <w:spacing w:val="-106"/>
          <w:w w:val="8"/>
          <w:position w:val="-55"/>
          <w:sz w:val="240"/>
        </w:rPr>
        <w:t>6</w:t>
      </w:r>
      <w:r>
        <w:rPr>
          <w:rFonts w:ascii="宋体"/>
          <w:spacing w:val="-1"/>
          <w:w w:val="8"/>
          <w:position w:val="-111"/>
          <w:sz w:val="240"/>
        </w:rPr>
        <w:t>3</w:t>
      </w:r>
      <w:r>
        <w:rPr>
          <w:rFonts w:ascii="宋体"/>
          <w:spacing w:val="-106"/>
          <w:w w:val="8"/>
          <w:sz w:val="240"/>
        </w:rPr>
        <w:t>5</w:t>
      </w:r>
      <w:r>
        <w:rPr>
          <w:rFonts w:ascii="宋体"/>
          <w:spacing w:val="-106"/>
          <w:w w:val="8"/>
          <w:position w:val="-55"/>
          <w:sz w:val="240"/>
        </w:rPr>
        <w:t>5</w:t>
      </w:r>
      <w:r>
        <w:rPr>
          <w:rFonts w:ascii="宋体"/>
          <w:spacing w:val="-1"/>
          <w:w w:val="8"/>
          <w:position w:val="-111"/>
          <w:sz w:val="240"/>
        </w:rPr>
        <w:t>9</w:t>
      </w:r>
      <w:r>
        <w:rPr>
          <w:rFonts w:ascii="宋体"/>
          <w:spacing w:val="-106"/>
          <w:w w:val="8"/>
          <w:sz w:val="240"/>
        </w:rPr>
        <w:t>1</w:t>
      </w:r>
      <w:r>
        <w:rPr>
          <w:rFonts w:ascii="宋体"/>
          <w:spacing w:val="-106"/>
          <w:w w:val="8"/>
          <w:position w:val="-55"/>
          <w:sz w:val="240"/>
        </w:rPr>
        <w:t>7</w:t>
      </w:r>
      <w:r>
        <w:rPr>
          <w:rFonts w:ascii="宋体"/>
          <w:spacing w:val="-3"/>
          <w:w w:val="8"/>
          <w:position w:val="-111"/>
          <w:sz w:val="240"/>
        </w:rPr>
        <w:t>8</w:t>
      </w:r>
      <w:r>
        <w:rPr>
          <w:rFonts w:ascii="宋体"/>
          <w:spacing w:val="-104"/>
          <w:w w:val="8"/>
          <w:sz w:val="240"/>
        </w:rPr>
        <w:t>,</w:t>
      </w:r>
      <w:r>
        <w:rPr>
          <w:rFonts w:ascii="宋体"/>
          <w:spacing w:val="-106"/>
          <w:w w:val="8"/>
          <w:position w:val="-55"/>
          <w:sz w:val="240"/>
        </w:rPr>
        <w:t>,</w:t>
      </w:r>
      <w:r>
        <w:rPr>
          <w:rFonts w:ascii="宋体"/>
          <w:spacing w:val="-3"/>
          <w:w w:val="8"/>
          <w:position w:val="-111"/>
          <w:sz w:val="240"/>
        </w:rPr>
        <w:t>,</w:t>
      </w:r>
      <w:r>
        <w:rPr>
          <w:rFonts w:ascii="宋体"/>
          <w:spacing w:val="-106"/>
          <w:w w:val="8"/>
          <w:sz w:val="240"/>
        </w:rPr>
        <w:t>9</w:t>
      </w:r>
      <w:r>
        <w:rPr>
          <w:rFonts w:ascii="宋体"/>
          <w:spacing w:val="-106"/>
          <w:w w:val="8"/>
          <w:position w:val="-55"/>
          <w:sz w:val="240"/>
        </w:rPr>
        <w:t>3</w:t>
      </w:r>
      <w:r>
        <w:rPr>
          <w:rFonts w:ascii="宋体"/>
          <w:spacing w:val="-1"/>
          <w:w w:val="8"/>
          <w:position w:val="-111"/>
          <w:sz w:val="240"/>
        </w:rPr>
        <w:t>2</w:t>
      </w:r>
      <w:r>
        <w:rPr>
          <w:rFonts w:ascii="宋体"/>
          <w:spacing w:val="-106"/>
          <w:w w:val="8"/>
          <w:sz w:val="240"/>
        </w:rPr>
        <w:t>0</w:t>
      </w:r>
      <w:r>
        <w:rPr>
          <w:rFonts w:ascii="宋体"/>
          <w:spacing w:val="-106"/>
          <w:w w:val="8"/>
          <w:position w:val="-111"/>
          <w:sz w:val="240"/>
        </w:rPr>
        <w:t>1</w:t>
      </w:r>
      <w:r>
        <w:rPr>
          <w:rFonts w:ascii="宋体"/>
          <w:spacing w:val="-1"/>
          <w:w w:val="8"/>
          <w:position w:val="-55"/>
          <w:sz w:val="240"/>
        </w:rPr>
        <w:t>1</w:t>
      </w:r>
      <w:r>
        <w:rPr>
          <w:rFonts w:ascii="宋体"/>
          <w:spacing w:val="-106"/>
          <w:w w:val="8"/>
          <w:sz w:val="240"/>
        </w:rPr>
        <w:t>5</w:t>
      </w:r>
      <w:r>
        <w:rPr>
          <w:rFonts w:ascii="宋体"/>
          <w:spacing w:val="-106"/>
          <w:w w:val="8"/>
          <w:position w:val="-111"/>
          <w:sz w:val="240"/>
        </w:rPr>
        <w:t>7</w:t>
      </w:r>
      <w:r>
        <w:rPr>
          <w:rFonts w:ascii="宋体"/>
          <w:spacing w:val="-3"/>
          <w:w w:val="8"/>
          <w:position w:val="-55"/>
          <w:sz w:val="240"/>
        </w:rPr>
        <w:t>4</w:t>
      </w:r>
      <w:r>
        <w:rPr>
          <w:rFonts w:ascii="宋体"/>
          <w:spacing w:val="-104"/>
          <w:w w:val="8"/>
          <w:sz w:val="240"/>
        </w:rPr>
        <w:t>.</w:t>
      </w:r>
      <w:r>
        <w:rPr>
          <w:rFonts w:ascii="宋体"/>
          <w:spacing w:val="-106"/>
          <w:w w:val="8"/>
          <w:position w:val="-111"/>
          <w:sz w:val="240"/>
        </w:rPr>
        <w:t>.</w:t>
      </w:r>
      <w:r>
        <w:rPr>
          <w:rFonts w:ascii="宋体"/>
          <w:spacing w:val="-3"/>
          <w:w w:val="8"/>
          <w:position w:val="-55"/>
          <w:sz w:val="240"/>
        </w:rPr>
        <w:t>.</w:t>
      </w:r>
      <w:r>
        <w:rPr>
          <w:rFonts w:ascii="宋体"/>
          <w:spacing w:val="-106"/>
          <w:w w:val="8"/>
          <w:sz w:val="240"/>
        </w:rPr>
        <w:t>6</w:t>
      </w:r>
      <w:r>
        <w:rPr>
          <w:rFonts w:ascii="宋体"/>
          <w:spacing w:val="-106"/>
          <w:w w:val="8"/>
          <w:position w:val="-111"/>
          <w:sz w:val="240"/>
        </w:rPr>
        <w:t>3</w:t>
      </w:r>
      <w:r>
        <w:rPr>
          <w:rFonts w:ascii="宋体"/>
          <w:spacing w:val="-1"/>
          <w:w w:val="8"/>
          <w:position w:val="-55"/>
          <w:sz w:val="240"/>
        </w:rPr>
        <w:t>9</w:t>
      </w:r>
      <w:r>
        <w:rPr>
          <w:rFonts w:ascii="宋体"/>
          <w:spacing w:val="-106"/>
          <w:w w:val="8"/>
          <w:sz w:val="240"/>
        </w:rPr>
        <w:t>7</w:t>
      </w:r>
      <w:r>
        <w:rPr>
          <w:rFonts w:ascii="宋体"/>
          <w:spacing w:val="-106"/>
          <w:w w:val="8"/>
          <w:position w:val="-111"/>
          <w:sz w:val="240"/>
        </w:rPr>
        <w:t>2</w:t>
      </w:r>
      <w:r>
        <w:rPr>
          <w:rFonts w:ascii="宋体"/>
          <w:w w:val="8"/>
          <w:position w:val="-55"/>
          <w:sz w:val="240"/>
        </w:rPr>
        <w:t>0</w:t>
      </w:r>
      <w:r>
        <w:rPr>
          <w:rFonts w:ascii="宋体"/>
          <w:sz w:val="240"/>
        </w:rPr>
      </w:r>
    </w:p>
    <w:p>
      <w:pPr>
        <w:spacing w:line="3858" w:lineRule="exact" w:before="0"/>
        <w:ind w:left="152" w:right="-17" w:firstLine="0"/>
        <w:jc w:val="left"/>
        <w:rPr>
          <w:rFonts w:ascii="宋体" w:hAnsi="宋体" w:cs="宋体" w:eastAsia="宋体" w:hint="default"/>
          <w:sz w:val="240"/>
          <w:szCs w:val="240"/>
        </w:rPr>
      </w:pPr>
      <w:r>
        <w:rPr/>
        <w:br w:type="column"/>
      </w:r>
      <w:r>
        <w:rPr>
          <w:rFonts w:ascii="宋体"/>
          <w:spacing w:val="-106"/>
          <w:w w:val="8"/>
          <w:position w:val="-111"/>
          <w:sz w:val="240"/>
        </w:rPr>
        <w:t>2</w:t>
      </w:r>
      <w:r>
        <w:rPr>
          <w:rFonts w:ascii="宋体"/>
          <w:spacing w:val="-106"/>
          <w:w w:val="8"/>
          <w:sz w:val="240"/>
        </w:rPr>
        <w:t>8</w:t>
      </w:r>
      <w:r>
        <w:rPr>
          <w:rFonts w:ascii="宋体"/>
          <w:spacing w:val="-1"/>
          <w:w w:val="8"/>
          <w:position w:val="-55"/>
          <w:sz w:val="240"/>
        </w:rPr>
        <w:t>1</w:t>
      </w:r>
      <w:r>
        <w:rPr>
          <w:rFonts w:ascii="宋体"/>
          <w:spacing w:val="-106"/>
          <w:w w:val="8"/>
          <w:position w:val="-111"/>
          <w:sz w:val="240"/>
        </w:rPr>
        <w:t>.</w:t>
      </w:r>
      <w:r>
        <w:rPr>
          <w:rFonts w:ascii="宋体"/>
          <w:spacing w:val="-106"/>
          <w:w w:val="8"/>
          <w:sz w:val="240"/>
        </w:rPr>
        <w:t>.</w:t>
      </w:r>
      <w:r>
        <w:rPr>
          <w:rFonts w:ascii="宋体"/>
          <w:spacing w:val="-1"/>
          <w:w w:val="8"/>
          <w:position w:val="-55"/>
          <w:sz w:val="240"/>
        </w:rPr>
        <w:t>.</w:t>
      </w:r>
      <w:r>
        <w:rPr>
          <w:rFonts w:ascii="宋体"/>
          <w:spacing w:val="-106"/>
          <w:w w:val="8"/>
          <w:position w:val="-55"/>
          <w:sz w:val="240"/>
        </w:rPr>
        <w:t>2</w:t>
      </w:r>
      <w:r>
        <w:rPr>
          <w:rFonts w:ascii="宋体"/>
          <w:spacing w:val="-106"/>
          <w:w w:val="8"/>
          <w:sz w:val="240"/>
        </w:rPr>
        <w:t>3</w:t>
      </w:r>
      <w:r>
        <w:rPr>
          <w:rFonts w:ascii="宋体"/>
          <w:spacing w:val="-1"/>
          <w:w w:val="8"/>
          <w:position w:val="-111"/>
          <w:sz w:val="240"/>
        </w:rPr>
        <w:t>6</w:t>
      </w:r>
      <w:r>
        <w:rPr>
          <w:rFonts w:ascii="宋体"/>
          <w:spacing w:val="-106"/>
          <w:w w:val="8"/>
          <w:position w:val="-55"/>
          <w:sz w:val="240"/>
        </w:rPr>
        <w:t>9</w:t>
      </w:r>
      <w:r>
        <w:rPr>
          <w:rFonts w:ascii="宋体"/>
          <w:spacing w:val="-106"/>
          <w:w w:val="8"/>
          <w:sz w:val="240"/>
        </w:rPr>
        <w:t>0</w:t>
      </w:r>
      <w:r>
        <w:rPr>
          <w:rFonts w:ascii="宋体"/>
          <w:w w:val="8"/>
          <w:position w:val="-111"/>
          <w:sz w:val="240"/>
        </w:rPr>
        <w:t>5</w:t>
      </w:r>
      <w:r>
        <w:rPr>
          <w:rFonts w:ascii="宋体"/>
          <w:sz w:val="240"/>
        </w:rPr>
      </w:r>
    </w:p>
    <w:p>
      <w:pPr>
        <w:spacing w:line="3858" w:lineRule="exact" w:before="0"/>
        <w:ind w:left="152" w:right="0" w:firstLine="0"/>
        <w:jc w:val="left"/>
        <w:rPr>
          <w:rFonts w:ascii="宋体" w:hAnsi="宋体" w:cs="宋体" w:eastAsia="宋体" w:hint="default"/>
          <w:sz w:val="240"/>
          <w:szCs w:val="240"/>
        </w:rPr>
      </w:pPr>
      <w:r>
        <w:rPr/>
        <w:br w:type="column"/>
      </w:r>
      <w:r>
        <w:rPr>
          <w:rFonts w:ascii="宋体"/>
          <w:spacing w:val="-106"/>
          <w:w w:val="8"/>
          <w:sz w:val="240"/>
        </w:rPr>
        <w:t>2</w:t>
      </w:r>
      <w:r>
        <w:rPr>
          <w:rFonts w:ascii="宋体"/>
          <w:spacing w:val="-1"/>
          <w:w w:val="8"/>
          <w:position w:val="-111"/>
          <w:sz w:val="240"/>
        </w:rPr>
        <w:t>1</w:t>
      </w:r>
      <w:r>
        <w:rPr>
          <w:rFonts w:ascii="宋体"/>
          <w:spacing w:val="-106"/>
          <w:w w:val="8"/>
          <w:position w:val="-55"/>
          <w:sz w:val="240"/>
        </w:rPr>
        <w:t>4</w:t>
      </w:r>
      <w:r>
        <w:rPr>
          <w:rFonts w:ascii="宋体"/>
          <w:spacing w:val="-106"/>
          <w:w w:val="8"/>
          <w:sz w:val="240"/>
        </w:rPr>
        <w:t>1</w:t>
      </w:r>
      <w:r>
        <w:rPr>
          <w:rFonts w:ascii="宋体"/>
          <w:spacing w:val="-1"/>
          <w:w w:val="8"/>
          <w:position w:val="-111"/>
          <w:sz w:val="240"/>
        </w:rPr>
        <w:t>6</w:t>
      </w:r>
      <w:r>
        <w:rPr>
          <w:rFonts w:ascii="宋体"/>
          <w:spacing w:val="-106"/>
          <w:w w:val="8"/>
          <w:position w:val="-55"/>
          <w:sz w:val="240"/>
        </w:rPr>
        <w:t>9</w:t>
      </w:r>
      <w:r>
        <w:rPr>
          <w:rFonts w:ascii="宋体"/>
          <w:spacing w:val="-106"/>
          <w:w w:val="8"/>
          <w:sz w:val="240"/>
        </w:rPr>
        <w:t>3</w:t>
      </w:r>
      <w:r>
        <w:rPr>
          <w:rFonts w:ascii="宋体"/>
          <w:spacing w:val="-1"/>
          <w:w w:val="8"/>
          <w:position w:val="-111"/>
          <w:sz w:val="240"/>
        </w:rPr>
        <w:t>9</w:t>
      </w:r>
      <w:r>
        <w:rPr>
          <w:rFonts w:ascii="宋体"/>
          <w:spacing w:val="-106"/>
          <w:w w:val="8"/>
          <w:position w:val="-55"/>
          <w:sz w:val="240"/>
        </w:rPr>
        <w:t>,</w:t>
      </w:r>
      <w:r>
        <w:rPr>
          <w:rFonts w:ascii="宋体"/>
          <w:spacing w:val="-106"/>
          <w:w w:val="8"/>
          <w:sz w:val="240"/>
        </w:rPr>
        <w:t>,</w:t>
      </w:r>
      <w:r>
        <w:rPr>
          <w:rFonts w:ascii="宋体"/>
          <w:spacing w:val="-1"/>
          <w:w w:val="8"/>
          <w:position w:val="-111"/>
          <w:sz w:val="240"/>
        </w:rPr>
        <w:t>,</w:t>
      </w:r>
      <w:r>
        <w:rPr>
          <w:rFonts w:ascii="宋体"/>
          <w:spacing w:val="-106"/>
          <w:w w:val="8"/>
          <w:position w:val="-55"/>
          <w:sz w:val="240"/>
        </w:rPr>
        <w:t>7</w:t>
      </w:r>
      <w:r>
        <w:rPr>
          <w:rFonts w:ascii="宋体"/>
          <w:spacing w:val="-106"/>
          <w:w w:val="8"/>
          <w:sz w:val="240"/>
        </w:rPr>
        <w:t>0</w:t>
      </w:r>
      <w:r>
        <w:rPr>
          <w:rFonts w:ascii="宋体"/>
          <w:spacing w:val="-1"/>
          <w:w w:val="8"/>
          <w:position w:val="-111"/>
          <w:sz w:val="240"/>
        </w:rPr>
        <w:t>9</w:t>
      </w:r>
      <w:r>
        <w:rPr>
          <w:rFonts w:ascii="宋体"/>
          <w:spacing w:val="-106"/>
          <w:w w:val="8"/>
          <w:position w:val="-55"/>
          <w:sz w:val="240"/>
        </w:rPr>
        <w:t>1</w:t>
      </w:r>
      <w:r>
        <w:rPr>
          <w:rFonts w:ascii="宋体"/>
          <w:spacing w:val="-106"/>
          <w:w w:val="8"/>
          <w:sz w:val="240"/>
        </w:rPr>
        <w:t>3</w:t>
      </w:r>
      <w:r>
        <w:rPr>
          <w:rFonts w:ascii="宋体"/>
          <w:spacing w:val="-3"/>
          <w:w w:val="8"/>
          <w:position w:val="-111"/>
          <w:sz w:val="240"/>
        </w:rPr>
        <w:t>1</w:t>
      </w:r>
      <w:r>
        <w:rPr>
          <w:rFonts w:ascii="宋体"/>
          <w:spacing w:val="-106"/>
          <w:w w:val="8"/>
          <w:sz w:val="240"/>
        </w:rPr>
        <w:t>8</w:t>
      </w:r>
      <w:r>
        <w:rPr>
          <w:rFonts w:ascii="宋体"/>
          <w:spacing w:val="-104"/>
          <w:w w:val="8"/>
          <w:position w:val="-111"/>
          <w:sz w:val="240"/>
        </w:rPr>
        <w:t>0</w:t>
      </w:r>
      <w:r>
        <w:rPr>
          <w:rFonts w:ascii="宋体"/>
          <w:spacing w:val="-3"/>
          <w:w w:val="8"/>
          <w:position w:val="-55"/>
          <w:sz w:val="240"/>
        </w:rPr>
        <w:t>9</w:t>
      </w:r>
      <w:r>
        <w:rPr>
          <w:rFonts w:ascii="宋体"/>
          <w:spacing w:val="-106"/>
          <w:w w:val="8"/>
          <w:position w:val="-55"/>
          <w:sz w:val="240"/>
        </w:rPr>
        <w:t>.</w:t>
      </w:r>
      <w:r>
        <w:rPr>
          <w:rFonts w:ascii="宋体"/>
          <w:spacing w:val="-106"/>
          <w:w w:val="8"/>
          <w:sz w:val="240"/>
        </w:rPr>
        <w:t>.</w:t>
      </w:r>
      <w:r>
        <w:rPr>
          <w:rFonts w:ascii="宋体"/>
          <w:spacing w:val="-1"/>
          <w:w w:val="8"/>
          <w:position w:val="-111"/>
          <w:sz w:val="240"/>
        </w:rPr>
        <w:t>.</w:t>
      </w:r>
      <w:r>
        <w:rPr>
          <w:rFonts w:ascii="宋体"/>
          <w:spacing w:val="-106"/>
          <w:w w:val="8"/>
          <w:position w:val="-55"/>
          <w:sz w:val="240"/>
        </w:rPr>
        <w:t>4</w:t>
      </w:r>
      <w:r>
        <w:rPr>
          <w:rFonts w:ascii="宋体"/>
          <w:spacing w:val="-106"/>
          <w:w w:val="8"/>
          <w:sz w:val="240"/>
        </w:rPr>
        <w:t>1</w:t>
      </w:r>
      <w:r>
        <w:rPr>
          <w:rFonts w:ascii="宋体"/>
          <w:spacing w:val="-1"/>
          <w:w w:val="8"/>
          <w:position w:val="-111"/>
          <w:sz w:val="240"/>
        </w:rPr>
        <w:t>8</w:t>
      </w:r>
      <w:r>
        <w:rPr>
          <w:rFonts w:ascii="宋体"/>
          <w:spacing w:val="-106"/>
          <w:w w:val="8"/>
          <w:position w:val="-55"/>
          <w:sz w:val="240"/>
        </w:rPr>
        <w:t>5</w:t>
      </w:r>
      <w:r>
        <w:rPr>
          <w:rFonts w:ascii="宋体"/>
          <w:spacing w:val="-106"/>
          <w:w w:val="8"/>
          <w:sz w:val="240"/>
        </w:rPr>
        <w:t>1</w:t>
      </w:r>
      <w:r>
        <w:rPr>
          <w:rFonts w:ascii="宋体"/>
          <w:w w:val="8"/>
          <w:position w:val="-111"/>
          <w:sz w:val="240"/>
        </w:rPr>
        <w:t>7</w:t>
      </w:r>
      <w:r>
        <w:rPr>
          <w:rFonts w:ascii="宋体"/>
          <w:sz w:val="240"/>
        </w:rPr>
      </w:r>
    </w:p>
    <w:p>
      <w:pPr>
        <w:spacing w:after="0" w:line="3858" w:lineRule="exact"/>
        <w:jc w:val="left"/>
        <w:rPr>
          <w:rFonts w:ascii="宋体" w:hAnsi="宋体" w:cs="宋体" w:eastAsia="宋体" w:hint="default"/>
          <w:sz w:val="240"/>
          <w:szCs w:val="240"/>
        </w:rPr>
        <w:sectPr>
          <w:type w:val="continuous"/>
          <w:pgSz w:w="11900" w:h="16840"/>
          <w:pgMar w:top="900" w:bottom="280" w:left="920" w:right="580"/>
          <w:cols w:num="6" w:equalWidth="0">
            <w:col w:w="3537" w:space="475"/>
            <w:col w:w="681" w:space="269"/>
            <w:col w:w="1207" w:space="142"/>
            <w:col w:w="1521" w:space="523"/>
            <w:col w:w="576" w:space="120"/>
            <w:col w:w="1349"/>
          </w:cols>
        </w:sectPr>
      </w:pPr>
    </w:p>
    <w:p>
      <w:pPr>
        <w:spacing w:line="2590" w:lineRule="exact" w:before="0"/>
        <w:ind w:left="103" w:right="0" w:firstLine="0"/>
        <w:jc w:val="left"/>
        <w:rPr>
          <w:rFonts w:ascii="宋体" w:hAnsi="宋体" w:cs="宋体" w:eastAsia="宋体" w:hint="default"/>
          <w:sz w:val="240"/>
          <w:szCs w:val="240"/>
        </w:rPr>
      </w:pPr>
      <w:r>
        <w:rPr/>
        <w:pict>
          <v:shape style="position:absolute;margin-left:53.159477pt;margin-top:77.132416pt;width:39.5pt;height:120.05pt;mso-position-horizontal-relative:page;mso-position-vertical-relative:paragraph;z-index:-1016008"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52"/>
                      <w:w w:val="8"/>
                      <w:sz w:val="240"/>
                      <w:szCs w:val="240"/>
                    </w:rPr>
                    <w:t>3至</w:t>
                  </w:r>
                  <w:r>
                    <w:rPr>
                      <w:rFonts w:ascii="宋体" w:hAnsi="宋体" w:cs="宋体" w:eastAsia="宋体" w:hint="default"/>
                      <w:spacing w:val="50"/>
                      <w:w w:val="8"/>
                      <w:sz w:val="240"/>
                      <w:szCs w:val="240"/>
                    </w:rPr>
                    <w:t>4</w:t>
                  </w:r>
                  <w:r>
                    <w:rPr>
                      <w:rFonts w:ascii="宋体" w:hAnsi="宋体" w:cs="宋体" w:eastAsia="宋体" w:hint="default"/>
                      <w:spacing w:val="-1"/>
                      <w:w w:val="8"/>
                      <w:sz w:val="240"/>
                      <w:szCs w:val="240"/>
                    </w:rPr>
                    <w:t>年</w:t>
                  </w:r>
                  <w:r>
                    <w:rPr>
                      <w:rFonts w:ascii="宋体" w:hAnsi="宋体" w:cs="宋体" w:eastAsia="宋体" w:hint="default"/>
                      <w:spacing w:val="-106"/>
                      <w:w w:val="8"/>
                      <w:sz w:val="240"/>
                      <w:szCs w:val="240"/>
                    </w:rPr>
                    <w:t> </w:t>
                  </w:r>
                  <w:r>
                    <w:rPr>
                      <w:rFonts w:ascii="宋体" w:hAnsi="宋体" w:cs="宋体" w:eastAsia="宋体" w:hint="default"/>
                      <w:sz w:val="240"/>
                      <w:szCs w:val="240"/>
                    </w:rPr>
                  </w:r>
                </w:p>
              </w:txbxContent>
            </v:textbox>
            <w10:wrap type="none"/>
          </v:shape>
        </w:pict>
      </w:r>
      <w:r>
        <w:rPr>
          <w:rFonts w:ascii="宋体" w:hAnsi="宋体" w:cs="宋体" w:eastAsia="宋体" w:hint="default"/>
          <w:spacing w:val="-106"/>
          <w:w w:val="8"/>
          <w:position w:val="-103"/>
          <w:sz w:val="240"/>
          <w:szCs w:val="240"/>
        </w:rPr>
        <w:t>2</w:t>
      </w:r>
      <w:r>
        <w:rPr>
          <w:rFonts w:ascii="宋体" w:hAnsi="宋体" w:cs="宋体" w:eastAsia="宋体" w:hint="default"/>
          <w:spacing w:val="52"/>
          <w:w w:val="8"/>
          <w:sz w:val="240"/>
          <w:szCs w:val="240"/>
        </w:rPr>
        <w:t>1</w:t>
      </w:r>
      <w:r>
        <w:rPr>
          <w:rFonts w:ascii="宋体" w:hAnsi="宋体" w:cs="宋体" w:eastAsia="宋体" w:hint="default"/>
          <w:spacing w:val="-212"/>
          <w:w w:val="8"/>
          <w:position w:val="-103"/>
          <w:sz w:val="240"/>
          <w:szCs w:val="240"/>
        </w:rPr>
        <w:t>至</w:t>
      </w:r>
      <w:r>
        <w:rPr>
          <w:rFonts w:ascii="宋体" w:hAnsi="宋体" w:cs="宋体" w:eastAsia="宋体" w:hint="default"/>
          <w:spacing w:val="52"/>
          <w:w w:val="8"/>
          <w:sz w:val="240"/>
          <w:szCs w:val="240"/>
        </w:rPr>
        <w:t>至</w:t>
      </w:r>
      <w:r>
        <w:rPr>
          <w:rFonts w:ascii="宋体" w:hAnsi="宋体" w:cs="宋体" w:eastAsia="宋体" w:hint="default"/>
          <w:spacing w:val="-106"/>
          <w:w w:val="8"/>
          <w:sz w:val="240"/>
          <w:szCs w:val="240"/>
        </w:rPr>
        <w:t>2</w:t>
      </w:r>
      <w:r>
        <w:rPr>
          <w:rFonts w:ascii="宋体" w:hAnsi="宋体" w:cs="宋体" w:eastAsia="宋体" w:hint="default"/>
          <w:spacing w:val="50"/>
          <w:w w:val="8"/>
          <w:position w:val="-103"/>
          <w:sz w:val="240"/>
          <w:szCs w:val="240"/>
        </w:rPr>
        <w:t>3</w:t>
      </w:r>
      <w:r>
        <w:rPr>
          <w:rFonts w:ascii="宋体" w:hAnsi="宋体" w:cs="宋体" w:eastAsia="宋体" w:hint="default"/>
          <w:spacing w:val="-212"/>
          <w:w w:val="8"/>
          <w:position w:val="-103"/>
          <w:sz w:val="240"/>
          <w:szCs w:val="240"/>
        </w:rPr>
        <w:t>年</w:t>
      </w:r>
      <w:r>
        <w:rPr>
          <w:rFonts w:ascii="宋体" w:hAnsi="宋体" w:cs="宋体" w:eastAsia="宋体" w:hint="default"/>
          <w:spacing w:val="-1"/>
          <w:w w:val="8"/>
          <w:sz w:val="240"/>
          <w:szCs w:val="240"/>
        </w:rPr>
        <w:t>年</w:t>
      </w:r>
      <w:r>
        <w:rPr>
          <w:rFonts w:ascii="宋体" w:hAnsi="宋体" w:cs="宋体" w:eastAsia="宋体" w:hint="default"/>
          <w:spacing w:val="-106"/>
          <w:w w:val="8"/>
          <w:sz w:val="240"/>
          <w:szCs w:val="240"/>
        </w:rPr>
        <w:t> </w:t>
      </w:r>
      <w:r>
        <w:rPr>
          <w:rFonts w:ascii="宋体" w:hAnsi="宋体" w:cs="宋体" w:eastAsia="宋体" w:hint="default"/>
          <w:spacing w:val="-106"/>
          <w:w w:val="8"/>
          <w:position w:val="-103"/>
          <w:sz w:val="240"/>
          <w:szCs w:val="240"/>
        </w:rPr>
        <w:t> </w:t>
      </w:r>
      <w:r>
        <w:rPr>
          <w:rFonts w:ascii="宋体" w:hAnsi="宋体" w:cs="宋体" w:eastAsia="宋体" w:hint="default"/>
          <w:sz w:val="240"/>
          <w:szCs w:val="240"/>
        </w:rPr>
      </w:r>
    </w:p>
    <w:p>
      <w:pPr>
        <w:spacing w:line="71" w:lineRule="exact" w:before="0"/>
        <w:ind w:left="103" w:right="0" w:firstLine="0"/>
        <w:jc w:val="left"/>
        <w:rPr>
          <w:rFonts w:ascii="宋体" w:hAnsi="宋体" w:cs="宋体" w:eastAsia="宋体" w:hint="default"/>
          <w:sz w:val="240"/>
          <w:szCs w:val="240"/>
        </w:rPr>
      </w:pPr>
      <w:r>
        <w:rPr>
          <w:rFonts w:ascii="宋体" w:hAnsi="宋体" w:cs="宋体" w:eastAsia="宋体" w:hint="default"/>
          <w:spacing w:val="-106"/>
          <w:w w:val="8"/>
          <w:position w:val="-55"/>
          <w:sz w:val="240"/>
          <w:szCs w:val="240"/>
        </w:rPr>
        <w:t>5</w:t>
      </w:r>
      <w:r>
        <w:rPr>
          <w:rFonts w:ascii="宋体" w:hAnsi="宋体" w:cs="宋体" w:eastAsia="宋体" w:hint="default"/>
          <w:spacing w:val="52"/>
          <w:w w:val="8"/>
          <w:sz w:val="240"/>
          <w:szCs w:val="240"/>
        </w:rPr>
        <w:t>4</w:t>
      </w:r>
      <w:r>
        <w:rPr>
          <w:rFonts w:ascii="宋体" w:hAnsi="宋体" w:cs="宋体" w:eastAsia="宋体" w:hint="default"/>
          <w:spacing w:val="-212"/>
          <w:w w:val="8"/>
          <w:sz w:val="240"/>
          <w:szCs w:val="240"/>
        </w:rPr>
        <w:t>至</w:t>
      </w:r>
      <w:r>
        <w:rPr>
          <w:rFonts w:ascii="宋体" w:hAnsi="宋体" w:cs="宋体" w:eastAsia="宋体" w:hint="default"/>
          <w:spacing w:val="-1"/>
          <w:w w:val="8"/>
          <w:position w:val="-55"/>
          <w:sz w:val="240"/>
          <w:szCs w:val="240"/>
        </w:rPr>
        <w:t>年</w:t>
      </w:r>
      <w:r>
        <w:rPr>
          <w:rFonts w:ascii="宋体" w:hAnsi="宋体" w:cs="宋体" w:eastAsia="宋体" w:hint="default"/>
          <w:spacing w:val="-159"/>
          <w:w w:val="8"/>
          <w:position w:val="-55"/>
          <w:sz w:val="240"/>
          <w:szCs w:val="240"/>
        </w:rPr>
        <w:t>以</w:t>
      </w:r>
      <w:r>
        <w:rPr>
          <w:rFonts w:ascii="宋体" w:hAnsi="宋体" w:cs="宋体" w:eastAsia="宋体" w:hint="default"/>
          <w:spacing w:val="50"/>
          <w:w w:val="8"/>
          <w:sz w:val="240"/>
          <w:szCs w:val="240"/>
        </w:rPr>
        <w:t>5</w:t>
      </w:r>
      <w:r>
        <w:rPr>
          <w:rFonts w:ascii="宋体" w:hAnsi="宋体" w:cs="宋体" w:eastAsia="宋体" w:hint="default"/>
          <w:spacing w:val="-212"/>
          <w:w w:val="8"/>
          <w:position w:val="-55"/>
          <w:sz w:val="240"/>
          <w:szCs w:val="240"/>
        </w:rPr>
        <w:t>上</w:t>
      </w:r>
      <w:r>
        <w:rPr>
          <w:rFonts w:ascii="宋体" w:hAnsi="宋体" w:cs="宋体" w:eastAsia="宋体" w:hint="default"/>
          <w:spacing w:val="-1"/>
          <w:w w:val="8"/>
          <w:sz w:val="240"/>
          <w:szCs w:val="240"/>
        </w:rPr>
        <w:t>年</w:t>
      </w:r>
      <w:r>
        <w:rPr>
          <w:rFonts w:ascii="宋体" w:hAnsi="宋体" w:cs="宋体" w:eastAsia="宋体" w:hint="default"/>
          <w:spacing w:val="-106"/>
          <w:w w:val="8"/>
          <w:sz w:val="240"/>
          <w:szCs w:val="240"/>
        </w:rPr>
        <w:t> </w:t>
      </w:r>
      <w:r>
        <w:rPr>
          <w:rFonts w:ascii="宋体" w:hAnsi="宋体" w:cs="宋体" w:eastAsia="宋体" w:hint="default"/>
          <w:w w:val="8"/>
          <w:position w:val="-55"/>
          <w:sz w:val="240"/>
          <w:szCs w:val="240"/>
        </w:rPr>
        <w:t> </w:t>
      </w:r>
      <w:r>
        <w:rPr>
          <w:rFonts w:ascii="宋体" w:hAnsi="宋体" w:cs="宋体" w:eastAsia="宋体" w:hint="default"/>
          <w:sz w:val="240"/>
          <w:szCs w:val="240"/>
        </w:rPr>
      </w:r>
    </w:p>
    <w:p>
      <w:pPr>
        <w:spacing w:line="1789" w:lineRule="exact" w:before="0"/>
        <w:ind w:left="103" w:right="-10" w:firstLine="0"/>
        <w:jc w:val="left"/>
        <w:rPr>
          <w:rFonts w:ascii="宋体" w:hAnsi="宋体" w:cs="宋体" w:eastAsia="宋体" w:hint="default"/>
          <w:sz w:val="240"/>
          <w:szCs w:val="240"/>
        </w:rPr>
      </w:pPr>
      <w:r>
        <w:rPr/>
        <w:br w:type="column"/>
      </w:r>
      <w:r>
        <w:rPr>
          <w:rFonts w:ascii="宋体"/>
          <w:spacing w:val="-1"/>
          <w:w w:val="8"/>
          <w:sz w:val="240"/>
        </w:rPr>
        <w:t>18,75</w:t>
      </w:r>
      <w:r>
        <w:rPr>
          <w:rFonts w:ascii="宋体"/>
          <w:spacing w:val="-3"/>
          <w:w w:val="8"/>
          <w:sz w:val="240"/>
        </w:rPr>
        <w:t>8</w:t>
      </w:r>
      <w:r>
        <w:rPr>
          <w:rFonts w:ascii="宋体"/>
          <w:spacing w:val="-1"/>
          <w:w w:val="8"/>
          <w:sz w:val="240"/>
        </w:rPr>
        <w:t>,28</w:t>
      </w:r>
      <w:r>
        <w:rPr>
          <w:rFonts w:ascii="宋体"/>
          <w:spacing w:val="-3"/>
          <w:w w:val="8"/>
          <w:sz w:val="240"/>
        </w:rPr>
        <w:t>8</w:t>
      </w:r>
      <w:r>
        <w:rPr>
          <w:rFonts w:ascii="宋体"/>
          <w:spacing w:val="-1"/>
          <w:w w:val="8"/>
          <w:sz w:val="240"/>
        </w:rPr>
        <w:t>.4</w:t>
      </w:r>
      <w:r>
        <w:rPr>
          <w:rFonts w:ascii="宋体"/>
          <w:spacing w:val="-106"/>
          <w:w w:val="8"/>
          <w:sz w:val="240"/>
        </w:rPr>
        <w:t>2</w:t>
      </w:r>
      <w:r>
        <w:rPr>
          <w:rFonts w:ascii="宋体"/>
          <w:sz w:val="240"/>
        </w:rPr>
      </w:r>
    </w:p>
    <w:p>
      <w:pPr>
        <w:spacing w:line="872" w:lineRule="exact" w:before="0"/>
        <w:ind w:left="417" w:right="-10" w:firstLine="0"/>
        <w:jc w:val="left"/>
        <w:rPr>
          <w:rFonts w:ascii="宋体" w:hAnsi="宋体" w:cs="宋体" w:eastAsia="宋体" w:hint="default"/>
          <w:sz w:val="240"/>
          <w:szCs w:val="240"/>
        </w:rPr>
      </w:pPr>
      <w:r>
        <w:rPr/>
        <w:pict>
          <v:shape style="position:absolute;margin-left:154.439941pt;margin-top:-52.406216pt;width:63.15pt;height:188.1pt;mso-position-horizontal-relative:page;mso-position-vertical-relative:paragraph;z-index:-1015984" type="#_x0000_t202" filled="false" stroked="false">
            <v:textbox inset="0,0,0,0">
              <w:txbxContent>
                <w:p>
                  <w:pPr>
                    <w:spacing w:line="3761" w:lineRule="exact" w:before="0"/>
                    <w:ind w:left="0" w:right="0" w:firstLine="0"/>
                    <w:jc w:val="left"/>
                    <w:rPr>
                      <w:rFonts w:ascii="宋体" w:hAnsi="宋体" w:cs="宋体" w:eastAsia="宋体" w:hint="default"/>
                      <w:sz w:val="240"/>
                      <w:szCs w:val="240"/>
                    </w:rPr>
                  </w:pPr>
                  <w:r>
                    <w:rPr>
                      <w:rFonts w:ascii="宋体"/>
                      <w:spacing w:val="-1"/>
                      <w:w w:val="8"/>
                      <w:sz w:val="240"/>
                    </w:rPr>
                    <w:t>1</w:t>
                  </w:r>
                  <w:r>
                    <w:rPr>
                      <w:rFonts w:ascii="宋体"/>
                      <w:spacing w:val="-106"/>
                      <w:w w:val="8"/>
                      <w:sz w:val="240"/>
                    </w:rPr>
                    <w:t>2</w:t>
                  </w:r>
                  <w:r>
                    <w:rPr>
                      <w:rFonts w:ascii="宋体"/>
                      <w:spacing w:val="-1"/>
                      <w:w w:val="8"/>
                      <w:position w:val="-79"/>
                      <w:sz w:val="240"/>
                    </w:rPr>
                    <w:t>1</w:t>
                  </w:r>
                  <w:r>
                    <w:rPr>
                      <w:rFonts w:ascii="宋体"/>
                      <w:spacing w:val="-106"/>
                      <w:w w:val="8"/>
                      <w:sz w:val="240"/>
                    </w:rPr>
                    <w:t>,</w:t>
                  </w:r>
                  <w:r>
                    <w:rPr>
                      <w:rFonts w:ascii="宋体"/>
                      <w:spacing w:val="-3"/>
                      <w:w w:val="8"/>
                      <w:position w:val="-79"/>
                      <w:sz w:val="240"/>
                    </w:rPr>
                    <w:t>,</w:t>
                  </w:r>
                  <w:r>
                    <w:rPr>
                      <w:rFonts w:ascii="宋体"/>
                      <w:spacing w:val="-104"/>
                      <w:w w:val="8"/>
                      <w:position w:val="-135"/>
                      <w:sz w:val="240"/>
                    </w:rPr>
                    <w:t>1</w:t>
                  </w:r>
                  <w:r>
                    <w:rPr>
                      <w:rFonts w:ascii="宋体"/>
                      <w:spacing w:val="-106"/>
                      <w:w w:val="8"/>
                      <w:sz w:val="240"/>
                    </w:rPr>
                    <w:t>3</w:t>
                  </w:r>
                  <w:r>
                    <w:rPr>
                      <w:rFonts w:ascii="宋体"/>
                      <w:spacing w:val="-3"/>
                      <w:w w:val="8"/>
                      <w:position w:val="-79"/>
                      <w:sz w:val="240"/>
                    </w:rPr>
                    <w:t>6</w:t>
                  </w:r>
                  <w:r>
                    <w:rPr>
                      <w:rFonts w:ascii="宋体"/>
                      <w:spacing w:val="-104"/>
                      <w:w w:val="8"/>
                      <w:position w:val="-135"/>
                      <w:sz w:val="240"/>
                    </w:rPr>
                    <w:t>4</w:t>
                  </w:r>
                  <w:r>
                    <w:rPr>
                      <w:rFonts w:ascii="宋体"/>
                      <w:spacing w:val="-106"/>
                      <w:w w:val="8"/>
                      <w:sz w:val="240"/>
                    </w:rPr>
                    <w:t>7</w:t>
                  </w:r>
                  <w:r>
                    <w:rPr>
                      <w:rFonts w:ascii="宋体"/>
                      <w:spacing w:val="-3"/>
                      <w:w w:val="8"/>
                      <w:position w:val="-79"/>
                      <w:sz w:val="240"/>
                    </w:rPr>
                    <w:t>7</w:t>
                  </w:r>
                  <w:r>
                    <w:rPr>
                      <w:rFonts w:ascii="宋体"/>
                      <w:spacing w:val="-104"/>
                      <w:w w:val="8"/>
                      <w:position w:val="-135"/>
                      <w:sz w:val="240"/>
                    </w:rPr>
                    <w:t>3</w:t>
                  </w:r>
                  <w:r>
                    <w:rPr>
                      <w:rFonts w:ascii="宋体"/>
                      <w:spacing w:val="-3"/>
                      <w:w w:val="8"/>
                      <w:sz w:val="240"/>
                    </w:rPr>
                    <w:t>9</w:t>
                  </w:r>
                  <w:r>
                    <w:rPr>
                      <w:rFonts w:ascii="宋体"/>
                      <w:spacing w:val="-1"/>
                      <w:w w:val="8"/>
                      <w:sz w:val="240"/>
                    </w:rPr>
                    <w:t>,78</w:t>
                  </w:r>
                  <w:r>
                    <w:rPr>
                      <w:rFonts w:ascii="宋体"/>
                      <w:spacing w:val="-3"/>
                      <w:w w:val="8"/>
                      <w:sz w:val="240"/>
                    </w:rPr>
                    <w:t>0</w:t>
                  </w:r>
                  <w:r>
                    <w:rPr>
                      <w:rFonts w:ascii="宋体"/>
                      <w:spacing w:val="-106"/>
                      <w:w w:val="8"/>
                      <w:sz w:val="240"/>
                    </w:rPr>
                    <w:t>.</w:t>
                  </w:r>
                  <w:r>
                    <w:rPr>
                      <w:rFonts w:ascii="宋体"/>
                      <w:spacing w:val="-1"/>
                      <w:w w:val="8"/>
                      <w:position w:val="-135"/>
                      <w:sz w:val="240"/>
                    </w:rPr>
                    <w:t>.</w:t>
                  </w:r>
                  <w:r>
                    <w:rPr>
                      <w:rFonts w:ascii="宋体"/>
                      <w:spacing w:val="-1"/>
                      <w:w w:val="8"/>
                      <w:sz w:val="240"/>
                    </w:rPr>
                    <w:t>0</w:t>
                  </w:r>
                  <w:r>
                    <w:rPr>
                      <w:rFonts w:ascii="宋体"/>
                      <w:spacing w:val="-106"/>
                      <w:w w:val="8"/>
                      <w:sz w:val="240"/>
                    </w:rPr>
                    <w:t>3</w:t>
                  </w:r>
                  <w:r>
                    <w:rPr>
                      <w:rFonts w:ascii="宋体"/>
                      <w:sz w:val="240"/>
                    </w:rPr>
                  </w:r>
                </w:p>
              </w:txbxContent>
            </v:textbox>
            <w10:wrap type="none"/>
          </v:shape>
        </w:pict>
      </w:r>
      <w:r>
        <w:rPr>
          <w:rFonts w:ascii="宋体"/>
          <w:spacing w:val="-1"/>
          <w:w w:val="8"/>
          <w:sz w:val="240"/>
        </w:rPr>
        <w:t>89</w:t>
      </w:r>
      <w:r>
        <w:rPr>
          <w:rFonts w:ascii="宋体"/>
          <w:spacing w:val="-104"/>
          <w:w w:val="8"/>
          <w:sz w:val="240"/>
        </w:rPr>
        <w:t>3</w:t>
      </w:r>
      <w:r>
        <w:rPr>
          <w:rFonts w:ascii="宋体"/>
          <w:spacing w:val="-3"/>
          <w:w w:val="8"/>
          <w:position w:val="112"/>
          <w:sz w:val="240"/>
        </w:rPr>
        <w:t>2</w:t>
      </w:r>
      <w:r>
        <w:rPr>
          <w:rFonts w:ascii="宋体"/>
          <w:spacing w:val="-106"/>
          <w:w w:val="8"/>
          <w:sz w:val="240"/>
        </w:rPr>
        <w:t>,</w:t>
      </w:r>
      <w:r>
        <w:rPr>
          <w:rFonts w:ascii="宋体"/>
          <w:spacing w:val="-104"/>
          <w:w w:val="8"/>
          <w:position w:val="56"/>
          <w:sz w:val="240"/>
        </w:rPr>
        <w:t>,</w:t>
      </w:r>
      <w:r>
        <w:rPr>
          <w:rFonts w:ascii="宋体"/>
          <w:spacing w:val="-3"/>
          <w:w w:val="8"/>
          <w:position w:val="112"/>
          <w:sz w:val="240"/>
        </w:rPr>
        <w:t>,</w:t>
      </w:r>
      <w:r>
        <w:rPr>
          <w:rFonts w:ascii="宋体"/>
          <w:spacing w:val="-106"/>
          <w:w w:val="8"/>
          <w:position w:val="112"/>
          <w:sz w:val="240"/>
        </w:rPr>
        <w:t>9</w:t>
      </w:r>
      <w:r>
        <w:rPr>
          <w:rFonts w:ascii="宋体"/>
          <w:spacing w:val="-106"/>
          <w:w w:val="8"/>
          <w:sz w:val="240"/>
        </w:rPr>
        <w:t>5</w:t>
      </w:r>
      <w:r>
        <w:rPr>
          <w:rFonts w:ascii="宋体"/>
          <w:spacing w:val="-1"/>
          <w:w w:val="8"/>
          <w:position w:val="56"/>
          <w:sz w:val="240"/>
        </w:rPr>
        <w:t>6</w:t>
      </w:r>
      <w:r>
        <w:rPr>
          <w:rFonts w:ascii="宋体"/>
          <w:spacing w:val="-106"/>
          <w:w w:val="8"/>
          <w:position w:val="112"/>
          <w:sz w:val="240"/>
        </w:rPr>
        <w:t>6</w:t>
      </w:r>
      <w:r>
        <w:rPr>
          <w:rFonts w:ascii="宋体"/>
          <w:spacing w:val="-106"/>
          <w:w w:val="8"/>
          <w:sz w:val="240"/>
        </w:rPr>
        <w:t>8</w:t>
      </w:r>
      <w:r>
        <w:rPr>
          <w:rFonts w:ascii="宋体"/>
          <w:spacing w:val="-3"/>
          <w:w w:val="8"/>
          <w:position w:val="56"/>
          <w:sz w:val="240"/>
        </w:rPr>
        <w:t>7</w:t>
      </w:r>
      <w:r>
        <w:rPr>
          <w:rFonts w:ascii="宋体"/>
          <w:spacing w:val="-106"/>
          <w:w w:val="8"/>
          <w:sz w:val="240"/>
        </w:rPr>
        <w:t>5</w:t>
      </w:r>
      <w:r>
        <w:rPr>
          <w:rFonts w:ascii="宋体"/>
          <w:spacing w:val="-104"/>
          <w:w w:val="8"/>
          <w:position w:val="56"/>
          <w:sz w:val="240"/>
        </w:rPr>
        <w:t>5</w:t>
      </w:r>
      <w:r>
        <w:rPr>
          <w:rFonts w:ascii="宋体"/>
          <w:spacing w:val="-3"/>
          <w:w w:val="8"/>
          <w:position w:val="112"/>
          <w:sz w:val="240"/>
        </w:rPr>
        <w:t>4</w:t>
      </w:r>
      <w:r>
        <w:rPr>
          <w:rFonts w:ascii="宋体"/>
          <w:spacing w:val="-104"/>
          <w:w w:val="8"/>
          <w:sz w:val="240"/>
        </w:rPr>
        <w:t>.</w:t>
      </w:r>
      <w:r>
        <w:rPr>
          <w:rFonts w:ascii="宋体"/>
          <w:spacing w:val="-3"/>
          <w:w w:val="8"/>
          <w:position w:val="112"/>
          <w:sz w:val="240"/>
        </w:rPr>
        <w:t>.</w:t>
      </w:r>
      <w:r>
        <w:rPr>
          <w:rFonts w:ascii="宋体"/>
          <w:spacing w:val="-106"/>
          <w:w w:val="8"/>
          <w:position w:val="112"/>
          <w:sz w:val="240"/>
        </w:rPr>
        <w:t>0</w:t>
      </w:r>
      <w:r>
        <w:rPr>
          <w:rFonts w:ascii="宋体"/>
          <w:spacing w:val="-106"/>
          <w:w w:val="8"/>
          <w:sz w:val="240"/>
        </w:rPr>
        <w:t>0</w:t>
      </w:r>
      <w:r>
        <w:rPr>
          <w:rFonts w:ascii="宋体"/>
          <w:spacing w:val="-1"/>
          <w:w w:val="8"/>
          <w:position w:val="56"/>
          <w:sz w:val="240"/>
        </w:rPr>
        <w:t>0</w:t>
      </w:r>
      <w:r>
        <w:rPr>
          <w:rFonts w:ascii="宋体"/>
          <w:spacing w:val="-106"/>
          <w:w w:val="8"/>
          <w:position w:val="112"/>
          <w:sz w:val="240"/>
        </w:rPr>
        <w:t>2</w:t>
      </w:r>
      <w:r>
        <w:rPr>
          <w:rFonts w:ascii="宋体"/>
          <w:spacing w:val="-106"/>
          <w:w w:val="8"/>
          <w:sz w:val="240"/>
        </w:rPr>
        <w:t>1</w:t>
      </w:r>
      <w:r>
        <w:rPr>
          <w:rFonts w:ascii="宋体"/>
          <w:w w:val="8"/>
          <w:position w:val="56"/>
          <w:sz w:val="240"/>
        </w:rPr>
        <w:t>0</w:t>
      </w:r>
      <w:r>
        <w:rPr>
          <w:rFonts w:ascii="宋体"/>
          <w:sz w:val="240"/>
        </w:rPr>
      </w:r>
    </w:p>
    <w:p>
      <w:pPr>
        <w:spacing w:line="2661" w:lineRule="exact" w:before="0"/>
        <w:ind w:left="103" w:right="0"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106"/>
          <w:w w:val="8"/>
          <w:sz w:val="240"/>
        </w:rPr>
        <w:t>0</w:t>
      </w:r>
      <w:r>
        <w:rPr>
          <w:rFonts w:ascii="宋体"/>
          <w:spacing w:val="-106"/>
          <w:w w:val="8"/>
          <w:position w:val="-103"/>
          <w:sz w:val="240"/>
        </w:rPr>
        <w:t>6</w:t>
      </w:r>
      <w:r>
        <w:rPr>
          <w:rFonts w:ascii="宋体"/>
          <w:spacing w:val="-106"/>
          <w:w w:val="8"/>
          <w:position w:val="-183"/>
          <w:sz w:val="240"/>
        </w:rPr>
        <w:t>0</w:t>
      </w:r>
      <w:r>
        <w:rPr>
          <w:rFonts w:ascii="宋体"/>
          <w:spacing w:val="-1"/>
          <w:w w:val="8"/>
          <w:position w:val="-239"/>
          <w:sz w:val="240"/>
        </w:rPr>
        <w:t>0</w:t>
      </w:r>
      <w:r>
        <w:rPr>
          <w:rFonts w:ascii="宋体"/>
          <w:spacing w:val="-106"/>
          <w:w w:val="8"/>
          <w:sz w:val="240"/>
        </w:rPr>
        <w:t>.</w:t>
      </w:r>
      <w:r>
        <w:rPr>
          <w:rFonts w:ascii="宋体"/>
          <w:spacing w:val="-106"/>
          <w:w w:val="8"/>
          <w:position w:val="-103"/>
          <w:sz w:val="240"/>
        </w:rPr>
        <w:t>.</w:t>
      </w:r>
      <w:r>
        <w:rPr>
          <w:rFonts w:ascii="宋体"/>
          <w:spacing w:val="-106"/>
          <w:w w:val="8"/>
          <w:position w:val="-239"/>
          <w:sz w:val="240"/>
        </w:rPr>
        <w:t>.</w:t>
      </w:r>
      <w:r>
        <w:rPr>
          <w:rFonts w:ascii="宋体"/>
          <w:spacing w:val="-1"/>
          <w:w w:val="8"/>
          <w:position w:val="-183"/>
          <w:sz w:val="240"/>
        </w:rPr>
        <w:t>.</w:t>
      </w:r>
      <w:r>
        <w:rPr>
          <w:rFonts w:ascii="宋体"/>
          <w:spacing w:val="-106"/>
          <w:w w:val="8"/>
          <w:sz w:val="240"/>
        </w:rPr>
        <w:t>4</w:t>
      </w:r>
      <w:r>
        <w:rPr>
          <w:rFonts w:ascii="宋体"/>
          <w:spacing w:val="-106"/>
          <w:w w:val="8"/>
          <w:position w:val="-103"/>
          <w:sz w:val="240"/>
        </w:rPr>
        <w:t>8</w:t>
      </w:r>
      <w:r>
        <w:rPr>
          <w:rFonts w:ascii="宋体"/>
          <w:spacing w:val="-1"/>
          <w:w w:val="8"/>
          <w:position w:val="-239"/>
          <w:sz w:val="240"/>
        </w:rPr>
        <w:t>0</w:t>
      </w:r>
      <w:r>
        <w:rPr>
          <w:rFonts w:ascii="宋体"/>
          <w:spacing w:val="-106"/>
          <w:w w:val="8"/>
          <w:sz w:val="240"/>
        </w:rPr>
        <w:t>2</w:t>
      </w:r>
      <w:r>
        <w:rPr>
          <w:rFonts w:ascii="宋体"/>
          <w:spacing w:val="-106"/>
          <w:w w:val="8"/>
          <w:position w:val="-103"/>
          <w:sz w:val="240"/>
        </w:rPr>
        <w:t>8</w:t>
      </w:r>
      <w:r>
        <w:rPr>
          <w:rFonts w:ascii="宋体"/>
          <w:spacing w:val="-106"/>
          <w:w w:val="8"/>
          <w:position w:val="-183"/>
          <w:sz w:val="240"/>
        </w:rPr>
        <w:t>3</w:t>
      </w:r>
      <w:r>
        <w:rPr>
          <w:rFonts w:ascii="宋体"/>
          <w:sz w:val="240"/>
        </w:rPr>
      </w:r>
    </w:p>
    <w:p>
      <w:pPr>
        <w:spacing w:line="2589" w:lineRule="exact" w:before="0"/>
        <w:ind w:left="103" w:right="-11" w:firstLine="0"/>
        <w:jc w:val="left"/>
        <w:rPr>
          <w:rFonts w:ascii="宋体" w:hAnsi="宋体" w:cs="宋体" w:eastAsia="宋体" w:hint="default"/>
          <w:sz w:val="240"/>
          <w:szCs w:val="240"/>
        </w:rPr>
      </w:pPr>
      <w:r>
        <w:rPr/>
        <w:br w:type="column"/>
      </w:r>
      <w:r>
        <w:rPr>
          <w:rFonts w:ascii="宋体"/>
          <w:spacing w:val="-106"/>
          <w:w w:val="8"/>
          <w:sz w:val="240"/>
        </w:rPr>
        <w:t>1</w:t>
      </w:r>
      <w:r>
        <w:rPr>
          <w:rFonts w:ascii="宋体"/>
          <w:spacing w:val="-1"/>
          <w:w w:val="8"/>
          <w:position w:val="-103"/>
          <w:sz w:val="240"/>
        </w:rPr>
        <w:t>2</w:t>
      </w:r>
      <w:r>
        <w:rPr>
          <w:rFonts w:ascii="宋体"/>
          <w:spacing w:val="-106"/>
          <w:w w:val="8"/>
          <w:sz w:val="240"/>
        </w:rPr>
        <w:t>,</w:t>
      </w:r>
      <w:r>
        <w:rPr>
          <w:rFonts w:ascii="宋体"/>
          <w:spacing w:val="-1"/>
          <w:w w:val="8"/>
          <w:position w:val="-103"/>
          <w:sz w:val="240"/>
        </w:rPr>
        <w:t>,</w:t>
      </w:r>
      <w:r>
        <w:rPr>
          <w:rFonts w:ascii="宋体"/>
          <w:spacing w:val="-106"/>
          <w:w w:val="8"/>
          <w:sz w:val="240"/>
        </w:rPr>
        <w:t>5</w:t>
      </w:r>
      <w:r>
        <w:rPr>
          <w:rFonts w:ascii="宋体"/>
          <w:spacing w:val="-1"/>
          <w:w w:val="8"/>
          <w:position w:val="-103"/>
          <w:sz w:val="240"/>
        </w:rPr>
        <w:t>4</w:t>
      </w:r>
      <w:r>
        <w:rPr>
          <w:rFonts w:ascii="宋体"/>
          <w:spacing w:val="-106"/>
          <w:w w:val="8"/>
          <w:sz w:val="240"/>
        </w:rPr>
        <w:t>9</w:t>
      </w:r>
      <w:r>
        <w:rPr>
          <w:rFonts w:ascii="宋体"/>
          <w:spacing w:val="-1"/>
          <w:w w:val="8"/>
          <w:position w:val="-103"/>
          <w:sz w:val="240"/>
        </w:rPr>
        <w:t>7</w:t>
      </w:r>
      <w:r>
        <w:rPr>
          <w:rFonts w:ascii="宋体"/>
          <w:spacing w:val="-106"/>
          <w:w w:val="8"/>
          <w:sz w:val="240"/>
        </w:rPr>
        <w:t>1</w:t>
      </w:r>
      <w:r>
        <w:rPr>
          <w:rFonts w:ascii="宋体"/>
          <w:spacing w:val="-1"/>
          <w:w w:val="8"/>
          <w:position w:val="-103"/>
          <w:sz w:val="240"/>
        </w:rPr>
        <w:t>5</w:t>
      </w:r>
      <w:r>
        <w:rPr>
          <w:rFonts w:ascii="宋体"/>
          <w:spacing w:val="-106"/>
          <w:w w:val="8"/>
          <w:sz w:val="240"/>
        </w:rPr>
        <w:t>,</w:t>
      </w:r>
      <w:r>
        <w:rPr>
          <w:rFonts w:ascii="宋体"/>
          <w:spacing w:val="-3"/>
          <w:w w:val="8"/>
          <w:position w:val="-103"/>
          <w:sz w:val="240"/>
        </w:rPr>
        <w:t>,</w:t>
      </w:r>
      <w:r>
        <w:rPr>
          <w:rFonts w:ascii="宋体"/>
          <w:spacing w:val="-106"/>
          <w:w w:val="8"/>
          <w:sz w:val="240"/>
        </w:rPr>
        <w:t>6</w:t>
      </w:r>
      <w:r>
        <w:rPr>
          <w:rFonts w:ascii="宋体"/>
          <w:spacing w:val="-1"/>
          <w:w w:val="8"/>
          <w:position w:val="-103"/>
          <w:sz w:val="240"/>
        </w:rPr>
        <w:t>9</w:t>
      </w:r>
      <w:r>
        <w:rPr>
          <w:rFonts w:ascii="宋体"/>
          <w:spacing w:val="-106"/>
          <w:w w:val="8"/>
          <w:sz w:val="240"/>
        </w:rPr>
        <w:t>5</w:t>
      </w:r>
      <w:r>
        <w:rPr>
          <w:rFonts w:ascii="宋体"/>
          <w:spacing w:val="-1"/>
          <w:w w:val="8"/>
          <w:position w:val="-103"/>
          <w:sz w:val="240"/>
        </w:rPr>
        <w:t>5</w:t>
      </w:r>
      <w:r>
        <w:rPr>
          <w:rFonts w:ascii="宋体"/>
          <w:spacing w:val="-106"/>
          <w:w w:val="8"/>
          <w:position w:val="-103"/>
          <w:sz w:val="240"/>
        </w:rPr>
        <w:t>6</w:t>
      </w:r>
      <w:r>
        <w:rPr>
          <w:rFonts w:ascii="宋体"/>
          <w:spacing w:val="-1"/>
          <w:w w:val="8"/>
          <w:sz w:val="240"/>
        </w:rPr>
        <w:t>3</w:t>
      </w:r>
      <w:r>
        <w:rPr>
          <w:rFonts w:ascii="宋体"/>
          <w:spacing w:val="-106"/>
          <w:w w:val="8"/>
          <w:position w:val="-103"/>
          <w:sz w:val="240"/>
        </w:rPr>
        <w:t>.</w:t>
      </w:r>
      <w:r>
        <w:rPr>
          <w:rFonts w:ascii="宋体"/>
          <w:spacing w:val="-3"/>
          <w:w w:val="8"/>
          <w:sz w:val="240"/>
        </w:rPr>
        <w:t>.</w:t>
      </w:r>
      <w:r>
        <w:rPr>
          <w:rFonts w:ascii="宋体"/>
          <w:spacing w:val="-106"/>
          <w:w w:val="8"/>
          <w:sz w:val="240"/>
        </w:rPr>
        <w:t>9</w:t>
      </w:r>
      <w:r>
        <w:rPr>
          <w:rFonts w:ascii="宋体"/>
          <w:spacing w:val="-1"/>
          <w:w w:val="8"/>
          <w:position w:val="-103"/>
          <w:sz w:val="240"/>
        </w:rPr>
        <w:t>0</w:t>
      </w:r>
      <w:r>
        <w:rPr>
          <w:rFonts w:ascii="宋体"/>
          <w:spacing w:val="-106"/>
          <w:w w:val="8"/>
          <w:sz w:val="240"/>
        </w:rPr>
        <w:t>5</w:t>
      </w:r>
      <w:r>
        <w:rPr>
          <w:rFonts w:ascii="宋体"/>
          <w:spacing w:val="-106"/>
          <w:w w:val="8"/>
          <w:position w:val="-103"/>
          <w:sz w:val="240"/>
        </w:rPr>
        <w:t>1</w:t>
      </w:r>
      <w:r>
        <w:rPr>
          <w:rFonts w:ascii="宋体"/>
          <w:sz w:val="240"/>
        </w:rPr>
      </w:r>
    </w:p>
    <w:p>
      <w:pPr>
        <w:spacing w:line="72" w:lineRule="exact" w:before="0"/>
        <w:ind w:left="311" w:right="-11" w:firstLine="0"/>
        <w:jc w:val="left"/>
        <w:rPr>
          <w:rFonts w:ascii="宋体" w:hAnsi="宋体" w:cs="宋体" w:eastAsia="宋体" w:hint="default"/>
          <w:sz w:val="240"/>
          <w:szCs w:val="240"/>
        </w:rPr>
      </w:pPr>
      <w:r>
        <w:rPr/>
        <w:pict>
          <v:shape style="position:absolute;margin-left:301.799866pt;margin-top:-52.326233pt;width:47.4pt;height:120.05pt;mso-position-horizontal-relative:page;mso-position-vertical-relative:paragraph;z-index:-1015936"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spacing w:val="-1"/>
                      <w:w w:val="8"/>
                      <w:sz w:val="240"/>
                    </w:rPr>
                    <w:t>501,8</w:t>
                  </w:r>
                  <w:r>
                    <w:rPr>
                      <w:rFonts w:ascii="宋体"/>
                      <w:spacing w:val="-3"/>
                      <w:w w:val="8"/>
                      <w:sz w:val="240"/>
                    </w:rPr>
                    <w:t>8</w:t>
                  </w:r>
                  <w:r>
                    <w:rPr>
                      <w:rFonts w:ascii="宋体"/>
                      <w:spacing w:val="-1"/>
                      <w:w w:val="8"/>
                      <w:sz w:val="240"/>
                    </w:rPr>
                    <w:t>9.2</w:t>
                  </w:r>
                  <w:r>
                    <w:rPr>
                      <w:rFonts w:ascii="宋体"/>
                      <w:spacing w:val="-106"/>
                      <w:w w:val="8"/>
                      <w:sz w:val="240"/>
                    </w:rPr>
                    <w:t>1</w:t>
                  </w:r>
                  <w:r>
                    <w:rPr>
                      <w:rFonts w:ascii="宋体"/>
                      <w:sz w:val="240"/>
                    </w:rPr>
                  </w:r>
                </w:p>
              </w:txbxContent>
            </v:textbox>
            <w10:wrap type="none"/>
          </v:shape>
        </w:pict>
      </w:r>
      <w:r>
        <w:rPr>
          <w:rFonts w:ascii="宋体"/>
          <w:spacing w:val="-1"/>
          <w:w w:val="8"/>
          <w:sz w:val="240"/>
        </w:rPr>
        <w:t>8</w:t>
      </w:r>
      <w:r>
        <w:rPr>
          <w:rFonts w:ascii="宋体"/>
          <w:spacing w:val="-106"/>
          <w:w w:val="8"/>
          <w:sz w:val="240"/>
        </w:rPr>
        <w:t>9</w:t>
      </w:r>
      <w:r>
        <w:rPr>
          <w:rFonts w:ascii="宋体"/>
          <w:spacing w:val="-1"/>
          <w:w w:val="8"/>
          <w:position w:val="56"/>
          <w:sz w:val="240"/>
        </w:rPr>
        <w:t>5</w:t>
      </w:r>
      <w:r>
        <w:rPr>
          <w:rFonts w:ascii="宋体"/>
          <w:spacing w:val="-106"/>
          <w:w w:val="8"/>
          <w:sz w:val="240"/>
        </w:rPr>
        <w:t>3</w:t>
      </w:r>
      <w:r>
        <w:rPr>
          <w:rFonts w:ascii="宋体"/>
          <w:spacing w:val="-1"/>
          <w:w w:val="8"/>
          <w:position w:val="56"/>
          <w:sz w:val="240"/>
        </w:rPr>
        <w:t>7</w:t>
      </w:r>
      <w:r>
        <w:rPr>
          <w:rFonts w:ascii="宋体"/>
          <w:spacing w:val="-106"/>
          <w:w w:val="8"/>
          <w:sz w:val="240"/>
        </w:rPr>
        <w:t>,</w:t>
      </w:r>
      <w:r>
        <w:rPr>
          <w:rFonts w:ascii="宋体"/>
          <w:spacing w:val="-1"/>
          <w:w w:val="8"/>
          <w:position w:val="56"/>
          <w:sz w:val="240"/>
        </w:rPr>
        <w:t>,</w:t>
      </w:r>
      <w:r>
        <w:rPr>
          <w:rFonts w:ascii="宋体"/>
          <w:spacing w:val="-106"/>
          <w:w w:val="8"/>
          <w:sz w:val="240"/>
        </w:rPr>
        <w:t>5</w:t>
      </w:r>
      <w:r>
        <w:rPr>
          <w:rFonts w:ascii="宋体"/>
          <w:spacing w:val="-1"/>
          <w:w w:val="8"/>
          <w:position w:val="56"/>
          <w:sz w:val="240"/>
        </w:rPr>
        <w:t>4</w:t>
      </w:r>
      <w:r>
        <w:rPr>
          <w:rFonts w:ascii="宋体"/>
          <w:spacing w:val="-106"/>
          <w:w w:val="8"/>
          <w:sz w:val="240"/>
        </w:rPr>
        <w:t>8</w:t>
      </w:r>
      <w:r>
        <w:rPr>
          <w:rFonts w:ascii="宋体"/>
          <w:spacing w:val="-3"/>
          <w:w w:val="8"/>
          <w:position w:val="56"/>
          <w:sz w:val="240"/>
        </w:rPr>
        <w:t>7</w:t>
      </w:r>
      <w:r>
        <w:rPr>
          <w:rFonts w:ascii="宋体"/>
          <w:spacing w:val="-104"/>
          <w:w w:val="8"/>
          <w:sz w:val="240"/>
        </w:rPr>
        <w:t>5</w:t>
      </w:r>
      <w:r>
        <w:rPr>
          <w:rFonts w:ascii="宋体"/>
          <w:spacing w:val="-3"/>
          <w:w w:val="8"/>
          <w:position w:val="56"/>
          <w:sz w:val="240"/>
        </w:rPr>
        <w:t>0</w:t>
      </w:r>
      <w:r>
        <w:rPr>
          <w:rFonts w:ascii="宋体"/>
          <w:spacing w:val="-106"/>
          <w:w w:val="8"/>
          <w:sz w:val="240"/>
        </w:rPr>
        <w:t>.</w:t>
      </w:r>
      <w:r>
        <w:rPr>
          <w:rFonts w:ascii="宋体"/>
          <w:spacing w:val="-1"/>
          <w:w w:val="8"/>
          <w:position w:val="56"/>
          <w:sz w:val="240"/>
        </w:rPr>
        <w:t>.</w:t>
      </w:r>
      <w:r>
        <w:rPr>
          <w:rFonts w:ascii="宋体"/>
          <w:spacing w:val="-106"/>
          <w:w w:val="8"/>
          <w:sz w:val="240"/>
        </w:rPr>
        <w:t>0</w:t>
      </w:r>
      <w:r>
        <w:rPr>
          <w:rFonts w:ascii="宋体"/>
          <w:spacing w:val="-1"/>
          <w:w w:val="8"/>
          <w:position w:val="56"/>
          <w:sz w:val="240"/>
        </w:rPr>
        <w:t>0</w:t>
      </w:r>
      <w:r>
        <w:rPr>
          <w:rFonts w:ascii="宋体"/>
          <w:spacing w:val="-106"/>
          <w:w w:val="8"/>
          <w:sz w:val="240"/>
        </w:rPr>
        <w:t>1</w:t>
      </w:r>
      <w:r>
        <w:rPr>
          <w:rFonts w:ascii="宋体"/>
          <w:w w:val="8"/>
          <w:position w:val="56"/>
          <w:sz w:val="240"/>
        </w:rPr>
        <w:t>0</w:t>
      </w:r>
      <w:r>
        <w:rPr>
          <w:rFonts w:ascii="宋体"/>
          <w:sz w:val="240"/>
        </w:rPr>
      </w:r>
    </w:p>
    <w:p>
      <w:pPr>
        <w:spacing w:line="1789" w:lineRule="exact" w:before="0"/>
        <w:ind w:left="103" w:right="-10" w:firstLine="0"/>
        <w:jc w:val="left"/>
        <w:rPr>
          <w:rFonts w:ascii="宋体" w:hAnsi="宋体" w:cs="宋体" w:eastAsia="宋体" w:hint="default"/>
          <w:sz w:val="240"/>
          <w:szCs w:val="240"/>
        </w:rPr>
      </w:pPr>
      <w:r>
        <w:rPr/>
        <w:br w:type="column"/>
      </w:r>
      <w:r>
        <w:rPr>
          <w:rFonts w:ascii="宋体"/>
          <w:spacing w:val="-1"/>
          <w:w w:val="8"/>
          <w:sz w:val="240"/>
        </w:rPr>
        <w:t>20,59</w:t>
      </w:r>
      <w:r>
        <w:rPr>
          <w:rFonts w:ascii="宋体"/>
          <w:spacing w:val="-3"/>
          <w:w w:val="8"/>
          <w:sz w:val="240"/>
        </w:rPr>
        <w:t>7</w:t>
      </w:r>
      <w:r>
        <w:rPr>
          <w:rFonts w:ascii="宋体"/>
          <w:spacing w:val="-1"/>
          <w:w w:val="8"/>
          <w:sz w:val="240"/>
        </w:rPr>
        <w:t>,42</w:t>
      </w:r>
      <w:r>
        <w:rPr>
          <w:rFonts w:ascii="宋体"/>
          <w:spacing w:val="-3"/>
          <w:w w:val="8"/>
          <w:sz w:val="240"/>
        </w:rPr>
        <w:t>7</w:t>
      </w:r>
      <w:r>
        <w:rPr>
          <w:rFonts w:ascii="宋体"/>
          <w:spacing w:val="-1"/>
          <w:w w:val="8"/>
          <w:sz w:val="240"/>
        </w:rPr>
        <w:t>.2</w:t>
      </w:r>
      <w:r>
        <w:rPr>
          <w:rFonts w:ascii="宋体"/>
          <w:spacing w:val="-106"/>
          <w:w w:val="8"/>
          <w:sz w:val="240"/>
        </w:rPr>
        <w:t>9</w:t>
      </w:r>
      <w:r>
        <w:rPr>
          <w:rFonts w:ascii="宋体"/>
          <w:sz w:val="240"/>
        </w:rPr>
      </w:r>
    </w:p>
    <w:p>
      <w:pPr>
        <w:spacing w:line="872" w:lineRule="exact" w:before="0"/>
        <w:ind w:left="417" w:right="-11" w:firstLine="0"/>
        <w:jc w:val="left"/>
        <w:rPr>
          <w:rFonts w:ascii="宋体" w:hAnsi="宋体" w:cs="宋体" w:eastAsia="宋体" w:hint="default"/>
          <w:sz w:val="240"/>
          <w:szCs w:val="240"/>
        </w:rPr>
      </w:pPr>
      <w:r>
        <w:rPr/>
        <w:pict>
          <v:shape style="position:absolute;margin-left:374.519836pt;margin-top:-52.406216pt;width:57.85pt;height:160.15pt;mso-position-horizontal-relative:page;mso-position-vertical-relative:paragraph;z-index:-1015912" type="#_x0000_t202" filled="false" stroked="false">
            <v:textbox inset="0,0,0,0">
              <w:txbxContent>
                <w:p>
                  <w:pPr>
                    <w:spacing w:line="3202" w:lineRule="exact" w:before="0"/>
                    <w:ind w:left="0" w:right="0" w:firstLine="0"/>
                    <w:jc w:val="left"/>
                    <w:rPr>
                      <w:rFonts w:ascii="宋体" w:hAnsi="宋体" w:cs="宋体" w:eastAsia="宋体" w:hint="default"/>
                      <w:sz w:val="240"/>
                      <w:szCs w:val="240"/>
                    </w:rPr>
                  </w:pPr>
                  <w:r>
                    <w:rPr>
                      <w:rFonts w:ascii="宋体"/>
                      <w:spacing w:val="-1"/>
                      <w:w w:val="8"/>
                      <w:sz w:val="240"/>
                    </w:rPr>
                    <w:t>5</w:t>
                  </w:r>
                  <w:r>
                    <w:rPr>
                      <w:rFonts w:ascii="宋体"/>
                      <w:spacing w:val="-3"/>
                      <w:w w:val="8"/>
                      <w:sz w:val="240"/>
                    </w:rPr>
                    <w:t>,</w:t>
                  </w:r>
                  <w:r>
                    <w:rPr>
                      <w:rFonts w:ascii="宋体"/>
                      <w:spacing w:val="-104"/>
                      <w:w w:val="8"/>
                      <w:position w:val="-79"/>
                      <w:sz w:val="240"/>
                    </w:rPr>
                    <w:t>4</w:t>
                  </w:r>
                  <w:r>
                    <w:rPr>
                      <w:rFonts w:ascii="宋体"/>
                      <w:spacing w:val="-3"/>
                      <w:w w:val="8"/>
                      <w:sz w:val="240"/>
                    </w:rPr>
                    <w:t>8</w:t>
                  </w:r>
                  <w:r>
                    <w:rPr>
                      <w:rFonts w:ascii="宋体"/>
                      <w:spacing w:val="-104"/>
                      <w:w w:val="8"/>
                      <w:position w:val="-79"/>
                      <w:sz w:val="240"/>
                    </w:rPr>
                    <w:t>9</w:t>
                  </w:r>
                  <w:r>
                    <w:rPr>
                      <w:rFonts w:ascii="宋体"/>
                      <w:spacing w:val="-3"/>
                      <w:w w:val="8"/>
                      <w:sz w:val="240"/>
                    </w:rPr>
                    <w:t>9</w:t>
                  </w:r>
                  <w:r>
                    <w:rPr>
                      <w:rFonts w:ascii="宋体"/>
                      <w:spacing w:val="-104"/>
                      <w:w w:val="8"/>
                      <w:position w:val="-79"/>
                      <w:sz w:val="240"/>
                    </w:rPr>
                    <w:t>2</w:t>
                  </w:r>
                  <w:r>
                    <w:rPr>
                      <w:rFonts w:ascii="宋体"/>
                      <w:spacing w:val="-1"/>
                      <w:w w:val="8"/>
                      <w:sz w:val="240"/>
                    </w:rPr>
                    <w:t>4</w:t>
                  </w:r>
                  <w:r>
                    <w:rPr>
                      <w:rFonts w:ascii="宋体"/>
                      <w:spacing w:val="-3"/>
                      <w:w w:val="8"/>
                      <w:sz w:val="240"/>
                    </w:rPr>
                    <w:t>,</w:t>
                  </w:r>
                  <w:r>
                    <w:rPr>
                      <w:rFonts w:ascii="宋体"/>
                      <w:spacing w:val="-106"/>
                      <w:w w:val="8"/>
                      <w:sz w:val="240"/>
                    </w:rPr>
                    <w:t>3</w:t>
                  </w:r>
                  <w:r>
                    <w:rPr>
                      <w:rFonts w:ascii="宋体"/>
                      <w:spacing w:val="-1"/>
                      <w:w w:val="8"/>
                      <w:position w:val="-79"/>
                      <w:sz w:val="240"/>
                    </w:rPr>
                    <w:t>9</w:t>
                  </w:r>
                  <w:r>
                    <w:rPr>
                      <w:rFonts w:ascii="宋体"/>
                      <w:spacing w:val="-106"/>
                      <w:w w:val="8"/>
                      <w:sz w:val="240"/>
                    </w:rPr>
                    <w:t>2</w:t>
                  </w:r>
                  <w:r>
                    <w:rPr>
                      <w:rFonts w:ascii="宋体"/>
                      <w:spacing w:val="-1"/>
                      <w:w w:val="8"/>
                      <w:position w:val="-79"/>
                      <w:sz w:val="240"/>
                    </w:rPr>
                    <w:t>3</w:t>
                  </w:r>
                  <w:r>
                    <w:rPr>
                      <w:rFonts w:ascii="宋体"/>
                      <w:spacing w:val="-1"/>
                      <w:w w:val="8"/>
                      <w:sz w:val="240"/>
                    </w:rPr>
                    <w:t>0</w:t>
                  </w:r>
                  <w:r>
                    <w:rPr>
                      <w:rFonts w:ascii="宋体"/>
                      <w:spacing w:val="-3"/>
                      <w:w w:val="8"/>
                      <w:sz w:val="240"/>
                    </w:rPr>
                    <w:t>.</w:t>
                  </w:r>
                  <w:r>
                    <w:rPr>
                      <w:rFonts w:ascii="宋体"/>
                      <w:spacing w:val="-106"/>
                      <w:w w:val="8"/>
                      <w:sz w:val="240"/>
                    </w:rPr>
                    <w:t>6</w:t>
                  </w:r>
                  <w:r>
                    <w:rPr>
                      <w:rFonts w:ascii="宋体"/>
                      <w:spacing w:val="-1"/>
                      <w:w w:val="8"/>
                      <w:position w:val="-79"/>
                      <w:sz w:val="240"/>
                    </w:rPr>
                    <w:t>1</w:t>
                  </w:r>
                  <w:r>
                    <w:rPr>
                      <w:rFonts w:ascii="宋体"/>
                      <w:spacing w:val="-106"/>
                      <w:w w:val="8"/>
                      <w:sz w:val="240"/>
                    </w:rPr>
                    <w:t>8</w:t>
                  </w:r>
                  <w:r>
                    <w:rPr>
                      <w:rFonts w:ascii="宋体"/>
                      <w:spacing w:val="-106"/>
                      <w:w w:val="8"/>
                      <w:position w:val="-79"/>
                      <w:sz w:val="240"/>
                    </w:rPr>
                    <w:t>1</w:t>
                  </w:r>
                  <w:r>
                    <w:rPr>
                      <w:rFonts w:ascii="宋体"/>
                      <w:sz w:val="240"/>
                    </w:rPr>
                  </w:r>
                </w:p>
              </w:txbxContent>
            </v:textbox>
            <w10:wrap type="none"/>
          </v:shape>
        </w:pict>
      </w:r>
      <w:r>
        <w:rPr>
          <w:rFonts w:ascii="宋体"/>
          <w:spacing w:val="-1"/>
          <w:w w:val="8"/>
          <w:sz w:val="240"/>
        </w:rPr>
        <w:t>8</w:t>
      </w:r>
      <w:r>
        <w:rPr>
          <w:rFonts w:ascii="宋体"/>
          <w:spacing w:val="-106"/>
          <w:w w:val="8"/>
          <w:sz w:val="240"/>
        </w:rPr>
        <w:t>3</w:t>
      </w:r>
      <w:r>
        <w:rPr>
          <w:rFonts w:ascii="宋体"/>
          <w:spacing w:val="-1"/>
          <w:w w:val="8"/>
          <w:position w:val="56"/>
          <w:sz w:val="240"/>
        </w:rPr>
        <w:t>5</w:t>
      </w:r>
      <w:r>
        <w:rPr>
          <w:rFonts w:ascii="宋体"/>
          <w:spacing w:val="-106"/>
          <w:w w:val="8"/>
          <w:sz w:val="240"/>
        </w:rPr>
        <w:t>4</w:t>
      </w:r>
      <w:r>
        <w:rPr>
          <w:rFonts w:ascii="宋体"/>
          <w:spacing w:val="-1"/>
          <w:w w:val="8"/>
          <w:position w:val="56"/>
          <w:sz w:val="240"/>
        </w:rPr>
        <w:t>9</w:t>
      </w:r>
      <w:r>
        <w:rPr>
          <w:rFonts w:ascii="宋体"/>
          <w:spacing w:val="-106"/>
          <w:w w:val="8"/>
          <w:sz w:val="240"/>
        </w:rPr>
        <w:t>,</w:t>
      </w:r>
      <w:r>
        <w:rPr>
          <w:rFonts w:ascii="宋体"/>
          <w:spacing w:val="-106"/>
          <w:w w:val="8"/>
          <w:position w:val="112"/>
          <w:sz w:val="240"/>
        </w:rPr>
        <w:t>,</w:t>
      </w:r>
      <w:r>
        <w:rPr>
          <w:rFonts w:ascii="宋体"/>
          <w:spacing w:val="-1"/>
          <w:w w:val="8"/>
          <w:position w:val="56"/>
          <w:sz w:val="240"/>
        </w:rPr>
        <w:t>,</w:t>
      </w:r>
      <w:r>
        <w:rPr>
          <w:rFonts w:ascii="宋体"/>
          <w:spacing w:val="-106"/>
          <w:w w:val="8"/>
          <w:sz w:val="240"/>
        </w:rPr>
        <w:t>5</w:t>
      </w:r>
      <w:r>
        <w:rPr>
          <w:rFonts w:ascii="宋体"/>
          <w:spacing w:val="-1"/>
          <w:w w:val="8"/>
          <w:position w:val="56"/>
          <w:sz w:val="240"/>
        </w:rPr>
        <w:t>5</w:t>
      </w:r>
      <w:r>
        <w:rPr>
          <w:rFonts w:ascii="宋体"/>
          <w:spacing w:val="-106"/>
          <w:w w:val="8"/>
          <w:sz w:val="240"/>
        </w:rPr>
        <w:t>4</w:t>
      </w:r>
      <w:r>
        <w:rPr>
          <w:rFonts w:ascii="宋体"/>
          <w:spacing w:val="-3"/>
          <w:w w:val="8"/>
          <w:position w:val="56"/>
          <w:sz w:val="240"/>
        </w:rPr>
        <w:t>0</w:t>
      </w:r>
      <w:r>
        <w:rPr>
          <w:rFonts w:ascii="宋体"/>
          <w:spacing w:val="-106"/>
          <w:w w:val="8"/>
          <w:sz w:val="240"/>
        </w:rPr>
        <w:t>8</w:t>
      </w:r>
      <w:r>
        <w:rPr>
          <w:rFonts w:ascii="宋体"/>
          <w:spacing w:val="-104"/>
          <w:w w:val="8"/>
          <w:position w:val="112"/>
          <w:sz w:val="240"/>
        </w:rPr>
        <w:t>1</w:t>
      </w:r>
      <w:r>
        <w:rPr>
          <w:rFonts w:ascii="宋体"/>
          <w:spacing w:val="-3"/>
          <w:w w:val="8"/>
          <w:position w:val="56"/>
          <w:sz w:val="240"/>
        </w:rPr>
        <w:t>0</w:t>
      </w:r>
      <w:r>
        <w:rPr>
          <w:rFonts w:ascii="宋体"/>
          <w:spacing w:val="-106"/>
          <w:w w:val="8"/>
          <w:sz w:val="240"/>
        </w:rPr>
        <w:t>.</w:t>
      </w:r>
      <w:r>
        <w:rPr>
          <w:rFonts w:ascii="宋体"/>
          <w:spacing w:val="-106"/>
          <w:w w:val="8"/>
          <w:position w:val="112"/>
          <w:sz w:val="240"/>
        </w:rPr>
        <w:t>.</w:t>
      </w:r>
      <w:r>
        <w:rPr>
          <w:rFonts w:ascii="宋体"/>
          <w:spacing w:val="-1"/>
          <w:w w:val="8"/>
          <w:position w:val="56"/>
          <w:sz w:val="240"/>
        </w:rPr>
        <w:t>.</w:t>
      </w:r>
      <w:r>
        <w:rPr>
          <w:rFonts w:ascii="宋体"/>
          <w:spacing w:val="-106"/>
          <w:w w:val="8"/>
          <w:sz w:val="240"/>
        </w:rPr>
        <w:t>7</w:t>
      </w:r>
      <w:r>
        <w:rPr>
          <w:rFonts w:ascii="宋体"/>
          <w:spacing w:val="-1"/>
          <w:w w:val="8"/>
          <w:position w:val="56"/>
          <w:sz w:val="240"/>
        </w:rPr>
        <w:t>0</w:t>
      </w:r>
      <w:r>
        <w:rPr>
          <w:rFonts w:ascii="宋体"/>
          <w:spacing w:val="-106"/>
          <w:w w:val="8"/>
          <w:sz w:val="240"/>
        </w:rPr>
        <w:t>1</w:t>
      </w:r>
      <w:r>
        <w:rPr>
          <w:rFonts w:ascii="宋体"/>
          <w:w w:val="8"/>
          <w:position w:val="56"/>
          <w:sz w:val="240"/>
        </w:rPr>
        <w:t>0</w:t>
      </w:r>
      <w:r>
        <w:rPr>
          <w:rFonts w:ascii="宋体"/>
          <w:sz w:val="240"/>
        </w:rPr>
      </w:r>
    </w:p>
    <w:p>
      <w:pPr>
        <w:spacing w:line="2310" w:lineRule="exact" w:before="0"/>
        <w:ind w:left="103" w:right="0" w:firstLine="0"/>
        <w:jc w:val="center"/>
        <w:rPr>
          <w:rFonts w:ascii="Candara" w:hAnsi="Candara" w:cs="Candara" w:eastAsia="Candara" w:hint="default"/>
          <w:sz w:val="18"/>
          <w:szCs w:val="18"/>
        </w:rPr>
      </w:pPr>
      <w:r>
        <w:rPr/>
        <w:br w:type="column"/>
      </w:r>
      <w:r>
        <w:rPr>
          <w:rFonts w:ascii="宋体"/>
          <w:spacing w:val="-1"/>
          <w:w w:val="8"/>
          <w:sz w:val="240"/>
        </w:rPr>
        <w:t>1</w:t>
      </w:r>
      <w:r>
        <w:rPr>
          <w:rFonts w:ascii="宋体"/>
          <w:spacing w:val="-106"/>
          <w:w w:val="8"/>
          <w:sz w:val="240"/>
        </w:rPr>
        <w:t>6</w:t>
      </w:r>
      <w:r>
        <w:rPr>
          <w:rFonts w:ascii="宋体"/>
          <w:spacing w:val="-25"/>
          <w:w w:val="8"/>
          <w:position w:val="-103"/>
          <w:sz w:val="240"/>
        </w:rPr>
        <w:t>4</w:t>
      </w:r>
      <w:r>
        <w:rPr>
          <w:rFonts w:ascii="Candara"/>
          <w:color w:val="0000FF"/>
          <w:spacing w:val="-60"/>
          <w:w w:val="99"/>
          <w:position w:val="103"/>
          <w:sz w:val="18"/>
        </w:rPr>
        <w:t>2</w:t>
      </w:r>
      <w:r>
        <w:rPr>
          <w:rFonts w:ascii="宋体"/>
          <w:spacing w:val="-106"/>
          <w:w w:val="8"/>
          <w:sz w:val="240"/>
        </w:rPr>
        <w:t>.</w:t>
      </w:r>
      <w:r>
        <w:rPr>
          <w:rFonts w:ascii="宋体"/>
          <w:spacing w:val="-46"/>
          <w:w w:val="8"/>
          <w:position w:val="-103"/>
          <w:sz w:val="240"/>
        </w:rPr>
        <w:t>.</w:t>
      </w:r>
      <w:r>
        <w:rPr>
          <w:rFonts w:ascii="Candara"/>
          <w:color w:val="0000FF"/>
          <w:spacing w:val="-54"/>
          <w:w w:val="99"/>
          <w:position w:val="103"/>
          <w:sz w:val="18"/>
        </w:rPr>
        <w:t>0</w:t>
      </w:r>
      <w:r>
        <w:rPr>
          <w:rFonts w:ascii="宋体"/>
          <w:spacing w:val="-106"/>
          <w:w w:val="8"/>
          <w:sz w:val="240"/>
        </w:rPr>
        <w:t>0</w:t>
      </w:r>
      <w:r>
        <w:rPr>
          <w:rFonts w:ascii="宋体"/>
          <w:spacing w:val="-53"/>
          <w:w w:val="8"/>
          <w:position w:val="-103"/>
          <w:sz w:val="240"/>
        </w:rPr>
        <w:t>5</w:t>
      </w:r>
      <w:r>
        <w:rPr>
          <w:rFonts w:ascii="Candara"/>
          <w:color w:val="0000FF"/>
          <w:spacing w:val="-11"/>
          <w:w w:val="99"/>
          <w:position w:val="103"/>
          <w:sz w:val="18"/>
        </w:rPr>
        <w:t>1</w:t>
      </w:r>
      <w:r>
        <w:rPr>
          <w:rFonts w:ascii="宋体"/>
          <w:spacing w:val="-106"/>
          <w:w w:val="8"/>
          <w:sz w:val="240"/>
        </w:rPr>
        <w:t>5</w:t>
      </w:r>
      <w:r>
        <w:rPr>
          <w:rFonts w:ascii="宋体"/>
          <w:spacing w:val="-96"/>
          <w:w w:val="8"/>
          <w:position w:val="-103"/>
          <w:sz w:val="240"/>
        </w:rPr>
        <w:t>9</w:t>
      </w:r>
      <w:r>
        <w:rPr>
          <w:rFonts w:ascii="Candara"/>
          <w:color w:val="0000FF"/>
          <w:w w:val="99"/>
          <w:position w:val="103"/>
          <w:sz w:val="18"/>
        </w:rPr>
        <w:t>0</w:t>
      </w:r>
      <w:r>
        <w:rPr>
          <w:rFonts w:ascii="Candara"/>
          <w:sz w:val="18"/>
        </w:rPr>
      </w:r>
    </w:p>
    <w:p>
      <w:pPr>
        <w:spacing w:line="351" w:lineRule="exact" w:before="0"/>
        <w:ind w:left="205" w:right="0" w:firstLine="0"/>
        <w:jc w:val="center"/>
        <w:rPr>
          <w:rFonts w:ascii="宋体" w:hAnsi="宋体" w:cs="宋体" w:eastAsia="宋体" w:hint="default"/>
          <w:sz w:val="240"/>
          <w:szCs w:val="240"/>
        </w:rPr>
      </w:pPr>
      <w:r>
        <w:rPr>
          <w:rFonts w:ascii="宋体"/>
          <w:spacing w:val="-106"/>
          <w:w w:val="8"/>
          <w:position w:val="-111"/>
          <w:sz w:val="240"/>
        </w:rPr>
        <w:t>0</w:t>
      </w:r>
      <w:r>
        <w:rPr>
          <w:rFonts w:ascii="宋体"/>
          <w:spacing w:val="-106"/>
          <w:w w:val="8"/>
          <w:position w:val="-55"/>
          <w:sz w:val="240"/>
        </w:rPr>
        <w:t>0</w:t>
      </w:r>
      <w:r>
        <w:rPr>
          <w:rFonts w:ascii="宋体"/>
          <w:spacing w:val="-1"/>
          <w:w w:val="8"/>
          <w:sz w:val="240"/>
        </w:rPr>
        <w:t>0</w:t>
      </w:r>
      <w:r>
        <w:rPr>
          <w:rFonts w:ascii="宋体"/>
          <w:spacing w:val="-106"/>
          <w:w w:val="8"/>
          <w:sz w:val="240"/>
        </w:rPr>
        <w:t>.</w:t>
      </w:r>
      <w:r>
        <w:rPr>
          <w:rFonts w:ascii="宋体"/>
          <w:spacing w:val="-106"/>
          <w:w w:val="8"/>
          <w:position w:val="-55"/>
          <w:sz w:val="240"/>
        </w:rPr>
        <w:t>.</w:t>
      </w:r>
      <w:r>
        <w:rPr>
          <w:rFonts w:ascii="宋体"/>
          <w:spacing w:val="-1"/>
          <w:w w:val="8"/>
          <w:position w:val="-111"/>
          <w:sz w:val="240"/>
        </w:rPr>
        <w:t>.</w:t>
      </w:r>
      <w:r>
        <w:rPr>
          <w:rFonts w:ascii="宋体"/>
          <w:spacing w:val="-106"/>
          <w:w w:val="8"/>
          <w:sz w:val="240"/>
        </w:rPr>
        <w:t>3</w:t>
      </w:r>
      <w:r>
        <w:rPr>
          <w:rFonts w:ascii="宋体"/>
          <w:spacing w:val="-106"/>
          <w:w w:val="8"/>
          <w:position w:val="-55"/>
          <w:sz w:val="240"/>
        </w:rPr>
        <w:t>0</w:t>
      </w:r>
      <w:r>
        <w:rPr>
          <w:rFonts w:ascii="宋体"/>
          <w:spacing w:val="-1"/>
          <w:w w:val="8"/>
          <w:position w:val="-111"/>
          <w:sz w:val="240"/>
        </w:rPr>
        <w:t>6</w:t>
      </w:r>
      <w:r>
        <w:rPr>
          <w:rFonts w:ascii="宋体"/>
          <w:spacing w:val="-106"/>
          <w:w w:val="8"/>
          <w:position w:val="-55"/>
          <w:sz w:val="240"/>
        </w:rPr>
        <w:t>5</w:t>
      </w:r>
      <w:r>
        <w:rPr>
          <w:rFonts w:ascii="宋体"/>
          <w:spacing w:val="-106"/>
          <w:w w:val="8"/>
          <w:sz w:val="240"/>
        </w:rPr>
        <w:t>8</w:t>
      </w:r>
      <w:r>
        <w:rPr>
          <w:rFonts w:ascii="宋体"/>
          <w:w w:val="8"/>
          <w:position w:val="-111"/>
          <w:sz w:val="240"/>
        </w:rPr>
        <w:t>5</w:t>
      </w:r>
      <w:r>
        <w:rPr>
          <w:rFonts w:ascii="宋体"/>
          <w:sz w:val="240"/>
        </w:rPr>
      </w:r>
    </w:p>
    <w:p>
      <w:pPr>
        <w:spacing w:line="2661" w:lineRule="exact" w:before="0"/>
        <w:ind w:left="103" w:right="0" w:firstLine="0"/>
        <w:jc w:val="left"/>
        <w:rPr>
          <w:rFonts w:ascii="宋体" w:hAnsi="宋体" w:cs="宋体" w:eastAsia="宋体" w:hint="default"/>
          <w:sz w:val="240"/>
          <w:szCs w:val="240"/>
        </w:rPr>
      </w:pPr>
      <w:r>
        <w:rPr/>
        <w:br w:type="column"/>
      </w:r>
      <w:r>
        <w:rPr>
          <w:rFonts w:ascii="宋体"/>
          <w:spacing w:val="-106"/>
          <w:w w:val="8"/>
          <w:sz w:val="240"/>
        </w:rPr>
        <w:t>1</w:t>
      </w:r>
      <w:r>
        <w:rPr>
          <w:rFonts w:ascii="宋体"/>
          <w:spacing w:val="-5"/>
          <w:w w:val="8"/>
          <w:position w:val="-103"/>
          <w:sz w:val="240"/>
        </w:rPr>
        <w:t>1</w:t>
      </w:r>
      <w:r>
        <w:rPr>
          <w:rFonts w:ascii="宋体"/>
          <w:spacing w:val="-101"/>
          <w:w w:val="8"/>
          <w:position w:val="-207"/>
          <w:sz w:val="240"/>
        </w:rPr>
        <w:t>1</w:t>
      </w:r>
      <w:r>
        <w:rPr>
          <w:rFonts w:ascii="宋体"/>
          <w:spacing w:val="-106"/>
          <w:w w:val="8"/>
          <w:sz w:val="240"/>
        </w:rPr>
        <w:t>,</w:t>
      </w:r>
      <w:r>
        <w:rPr>
          <w:rFonts w:ascii="宋体"/>
          <w:spacing w:val="-5"/>
          <w:w w:val="8"/>
          <w:position w:val="-103"/>
          <w:sz w:val="240"/>
        </w:rPr>
        <w:t>,</w:t>
      </w:r>
      <w:r>
        <w:rPr>
          <w:rFonts w:ascii="宋体"/>
          <w:spacing w:val="-101"/>
          <w:w w:val="8"/>
          <w:position w:val="-207"/>
          <w:sz w:val="240"/>
        </w:rPr>
        <w:t>4</w:t>
      </w:r>
      <w:r>
        <w:rPr>
          <w:rFonts w:ascii="宋体"/>
          <w:spacing w:val="-106"/>
          <w:w w:val="8"/>
          <w:sz w:val="240"/>
        </w:rPr>
        <w:t>7</w:t>
      </w:r>
      <w:r>
        <w:rPr>
          <w:rFonts w:ascii="宋体"/>
          <w:spacing w:val="-5"/>
          <w:w w:val="8"/>
          <w:position w:val="-103"/>
          <w:sz w:val="240"/>
        </w:rPr>
        <w:t>1</w:t>
      </w:r>
      <w:r>
        <w:rPr>
          <w:rFonts w:ascii="宋体"/>
          <w:spacing w:val="-101"/>
          <w:w w:val="8"/>
          <w:position w:val="-207"/>
          <w:sz w:val="240"/>
        </w:rPr>
        <w:t>7</w:t>
      </w:r>
      <w:r>
        <w:rPr>
          <w:rFonts w:ascii="宋体"/>
          <w:spacing w:val="-106"/>
          <w:w w:val="8"/>
          <w:sz w:val="240"/>
        </w:rPr>
        <w:t>5</w:t>
      </w:r>
      <w:r>
        <w:rPr>
          <w:rFonts w:ascii="宋体"/>
          <w:spacing w:val="-5"/>
          <w:w w:val="8"/>
          <w:position w:val="-103"/>
          <w:sz w:val="240"/>
        </w:rPr>
        <w:t>7</w:t>
      </w:r>
      <w:r>
        <w:rPr>
          <w:rFonts w:ascii="宋体"/>
          <w:spacing w:val="-101"/>
          <w:w w:val="8"/>
          <w:position w:val="-207"/>
          <w:sz w:val="240"/>
        </w:rPr>
        <w:t>,</w:t>
      </w:r>
      <w:r>
        <w:rPr>
          <w:rFonts w:ascii="宋体"/>
          <w:spacing w:val="-106"/>
          <w:w w:val="8"/>
          <w:sz w:val="240"/>
        </w:rPr>
        <w:t>0</w:t>
      </w:r>
      <w:r>
        <w:rPr>
          <w:rFonts w:ascii="宋体"/>
          <w:spacing w:val="-5"/>
          <w:w w:val="8"/>
          <w:position w:val="-103"/>
          <w:sz w:val="240"/>
        </w:rPr>
        <w:t>8</w:t>
      </w:r>
      <w:r>
        <w:rPr>
          <w:rFonts w:ascii="宋体"/>
          <w:spacing w:val="-101"/>
          <w:w w:val="8"/>
          <w:position w:val="-207"/>
          <w:sz w:val="240"/>
        </w:rPr>
        <w:t>8</w:t>
      </w:r>
      <w:r>
        <w:rPr>
          <w:rFonts w:ascii="宋体"/>
          <w:spacing w:val="-106"/>
          <w:w w:val="8"/>
          <w:sz w:val="240"/>
        </w:rPr>
        <w:t>,</w:t>
      </w:r>
      <w:r>
        <w:rPr>
          <w:rFonts w:ascii="宋体"/>
          <w:spacing w:val="-5"/>
          <w:w w:val="8"/>
          <w:position w:val="-103"/>
          <w:sz w:val="240"/>
        </w:rPr>
        <w:t>,</w:t>
      </w:r>
      <w:r>
        <w:rPr>
          <w:rFonts w:ascii="宋体"/>
          <w:spacing w:val="-104"/>
          <w:w w:val="8"/>
          <w:position w:val="-207"/>
          <w:sz w:val="240"/>
        </w:rPr>
        <w:t>7</w:t>
      </w:r>
      <w:r>
        <w:rPr>
          <w:rFonts w:ascii="宋体"/>
          <w:spacing w:val="-106"/>
          <w:w w:val="8"/>
          <w:sz w:val="240"/>
        </w:rPr>
        <w:t>7</w:t>
      </w:r>
      <w:r>
        <w:rPr>
          <w:rFonts w:ascii="宋体"/>
          <w:spacing w:val="-5"/>
          <w:w w:val="8"/>
          <w:position w:val="-103"/>
          <w:sz w:val="240"/>
        </w:rPr>
        <w:t>8</w:t>
      </w:r>
      <w:r>
        <w:rPr>
          <w:rFonts w:ascii="宋体"/>
          <w:spacing w:val="-101"/>
          <w:w w:val="8"/>
          <w:position w:val="-207"/>
          <w:sz w:val="240"/>
        </w:rPr>
        <w:t>9</w:t>
      </w:r>
      <w:r>
        <w:rPr>
          <w:rFonts w:ascii="宋体"/>
          <w:spacing w:val="-106"/>
          <w:w w:val="8"/>
          <w:sz w:val="240"/>
        </w:rPr>
        <w:t>8</w:t>
      </w:r>
      <w:r>
        <w:rPr>
          <w:rFonts w:ascii="宋体"/>
          <w:spacing w:val="-5"/>
          <w:w w:val="8"/>
          <w:position w:val="-103"/>
          <w:sz w:val="240"/>
        </w:rPr>
        <w:t>6</w:t>
      </w:r>
      <w:r>
        <w:rPr>
          <w:rFonts w:ascii="宋体"/>
          <w:spacing w:val="-101"/>
          <w:w w:val="8"/>
          <w:position w:val="-207"/>
          <w:sz w:val="240"/>
        </w:rPr>
        <w:t>.</w:t>
      </w:r>
      <w:r>
        <w:rPr>
          <w:rFonts w:ascii="宋体"/>
          <w:spacing w:val="-106"/>
          <w:w w:val="8"/>
          <w:sz w:val="240"/>
        </w:rPr>
        <w:t>1</w:t>
      </w:r>
      <w:r>
        <w:rPr>
          <w:rFonts w:ascii="宋体"/>
          <w:spacing w:val="-1"/>
          <w:w w:val="8"/>
          <w:position w:val="-103"/>
          <w:sz w:val="240"/>
        </w:rPr>
        <w:t>4</w:t>
      </w:r>
      <w:r>
        <w:rPr>
          <w:rFonts w:ascii="宋体"/>
          <w:spacing w:val="-106"/>
          <w:w w:val="8"/>
          <w:sz w:val="240"/>
        </w:rPr>
        <w:t>.</w:t>
      </w:r>
      <w:r>
        <w:rPr>
          <w:rFonts w:ascii="宋体"/>
          <w:spacing w:val="-5"/>
          <w:w w:val="8"/>
          <w:position w:val="-103"/>
          <w:sz w:val="240"/>
        </w:rPr>
        <w:t>.</w:t>
      </w:r>
      <w:r>
        <w:rPr>
          <w:rFonts w:ascii="宋体"/>
          <w:spacing w:val="-106"/>
          <w:w w:val="8"/>
          <w:position w:val="-47"/>
          <w:sz w:val="240"/>
        </w:rPr>
        <w:t>2</w:t>
      </w:r>
      <w:r>
        <w:rPr>
          <w:rFonts w:ascii="宋体"/>
          <w:spacing w:val="-104"/>
          <w:w w:val="8"/>
          <w:position w:val="-151"/>
          <w:sz w:val="240"/>
        </w:rPr>
        <w:t>4</w:t>
      </w:r>
      <w:r>
        <w:rPr>
          <w:rFonts w:ascii="宋体"/>
          <w:spacing w:val="-106"/>
          <w:w w:val="8"/>
          <w:sz w:val="240"/>
        </w:rPr>
        <w:t>3</w:t>
      </w:r>
      <w:r>
        <w:rPr>
          <w:rFonts w:ascii="宋体"/>
          <w:w w:val="8"/>
          <w:position w:val="-103"/>
          <w:sz w:val="240"/>
        </w:rPr>
        <w:t>1</w:t>
      </w:r>
      <w:r>
        <w:rPr>
          <w:rFonts w:ascii="宋体"/>
          <w:sz w:val="240"/>
        </w:rPr>
      </w:r>
    </w:p>
    <w:p>
      <w:pPr>
        <w:spacing w:after="0" w:line="2661" w:lineRule="exact"/>
        <w:jc w:val="left"/>
        <w:rPr>
          <w:rFonts w:ascii="宋体" w:hAnsi="宋体" w:cs="宋体" w:eastAsia="宋体" w:hint="default"/>
          <w:sz w:val="240"/>
          <w:szCs w:val="240"/>
        </w:rPr>
        <w:sectPr>
          <w:headerReference w:type="default" r:id="rId83"/>
          <w:footerReference w:type="default" r:id="rId84"/>
          <w:pgSz w:w="11900" w:h="16840"/>
          <w:pgMar w:header="0" w:footer="950" w:top="0" w:bottom="1140" w:left="960" w:right="580"/>
          <w:pgNumType w:start="176"/>
          <w:cols w:num="7" w:equalWidth="0">
            <w:col w:w="999" w:space="1027"/>
            <w:col w:w="1472" w:space="525"/>
            <w:col w:w="632" w:space="110"/>
            <w:col w:w="1366" w:space="191"/>
            <w:col w:w="1472" w:space="467"/>
            <w:col w:w="635" w:space="66"/>
            <w:col w:w="1398"/>
          </w:cols>
        </w:sectPr>
      </w:pPr>
    </w:p>
    <w:p>
      <w:pPr>
        <w:spacing w:line="2806" w:lineRule="exact" w:before="0"/>
        <w:ind w:left="611" w:right="0" w:firstLine="0"/>
        <w:jc w:val="left"/>
        <w:rPr>
          <w:rFonts w:ascii="宋体" w:hAnsi="宋体" w:cs="宋体" w:eastAsia="宋体" w:hint="default"/>
          <w:sz w:val="240"/>
          <w:szCs w:val="240"/>
        </w:rPr>
      </w:pPr>
      <w:r>
        <w:rPr/>
        <w:pict>
          <v:group style="position:absolute;margin-left:79.67952pt;margin-top:-75.453743pt;width:452.8pt;height:.1pt;mso-position-horizontal-relative:page;mso-position-vertical-relative:paragraph;z-index:-1016344" coordorigin="1594,-1509" coordsize="9056,2">
            <v:shape style="position:absolute;left:1594;top:-1509;width:9056;height:2" coordorigin="1594,-1509" coordsize="9056,0" path="m1594,-1509l10649,-1509e" filled="false" stroked="true" strokeweight=".719531pt" strokecolor="#000000">
              <v:path arrowok="t"/>
            </v:shape>
            <w10:wrap type="none"/>
          </v:group>
        </w:pict>
      </w:r>
      <w:r>
        <w:rPr/>
        <w:pict>
          <v:group style="position:absolute;margin-left:133.319992pt;margin-top:127.226257pt;width:90.6pt;height:.1pt;mso-position-horizontal-relative:page;mso-position-vertical-relative:paragraph;z-index:-1016320" coordorigin="2666,2545" coordsize="1812,2">
            <v:shape style="position:absolute;left:2666;top:2545;width:1812;height:2" coordorigin="2666,2545" coordsize="1812,0" path="m2666,2545l4478,2545e" filled="false" stroked="true" strokeweight=".479531pt" strokecolor="#000000">
              <v:path arrowok="t"/>
            </v:shape>
            <w10:wrap type="none"/>
          </v:group>
        </w:pict>
      </w:r>
      <w:r>
        <w:rPr/>
        <w:pict>
          <v:group style="position:absolute;margin-left:227.880234pt;margin-top:126.986488pt;width:211.1pt;height:.5pt;mso-position-horizontal-relative:page;mso-position-vertical-relative:paragraph;z-index:-1016296" coordorigin="4558,2540" coordsize="4222,10">
            <v:group style="position:absolute;left:4562;top:2545;width:1073;height:2" coordorigin="4562,2545" coordsize="1073,2">
              <v:shape style="position:absolute;left:4562;top:2545;width:1073;height:2" coordorigin="4562,2545" coordsize="1073,0" path="m4562,2545l5635,2545e" filled="false" stroked="true" strokeweight=".479531pt" strokecolor="#000000">
                <v:path arrowok="t"/>
              </v:shape>
            </v:group>
            <v:group style="position:absolute;left:5710;top:2545;width:1402;height:2" coordorigin="5710,2545" coordsize="1402,2">
              <v:shape style="position:absolute;left:5710;top:2545;width:1402;height:2" coordorigin="5710,2545" coordsize="1402,0" path="m5710,2545l7111,2545e" filled="false" stroked="true" strokeweight=".479531pt" strokecolor="#000000">
                <v:path arrowok="t"/>
              </v:shape>
            </v:group>
            <v:group style="position:absolute;left:7186;top:2545;width:1589;height:2" coordorigin="7186,2545" coordsize="1589,2">
              <v:shape style="position:absolute;left:7186;top:2545;width:1589;height:2" coordorigin="7186,2545" coordsize="1589,0" path="m7186,2545l8774,2545e" filled="false" stroked="true" strokeweight=".479531pt" strokecolor="#000000">
                <v:path arrowok="t"/>
              </v:shape>
            </v:group>
            <w10:wrap type="none"/>
          </v:group>
        </w:pict>
      </w:r>
      <w:r>
        <w:rPr/>
        <w:pict>
          <v:group style="position:absolute;margin-left:442.559998pt;margin-top:127.226257pt;width:51pt;height:.1pt;mso-position-horizontal-relative:page;mso-position-vertical-relative:paragraph;z-index:-1016272" coordorigin="8851,2545" coordsize="1020,2">
            <v:shape style="position:absolute;left:8851;top:2545;width:1020;height:2" coordorigin="8851,2545" coordsize="1020,0" path="m8851,2545l9871,2545e" filled="false" stroked="true" strokeweight=".479531pt" strokecolor="#000000">
              <v:path arrowok="t"/>
            </v:shape>
            <w10:wrap type="none"/>
          </v:group>
        </w:pict>
      </w:r>
      <w:r>
        <w:rPr/>
        <w:pict>
          <v:group style="position:absolute;margin-left:497.519989pt;margin-top:127.226257pt;width:62.4pt;height:.1pt;mso-position-horizontal-relative:page;mso-position-vertical-relative:paragraph;z-index:-1016248" coordorigin="9950,2545" coordsize="1248,2">
            <v:shape style="position:absolute;left:9950;top:2545;width:1248;height:2" coordorigin="9950,2545" coordsize="1248,0" path="m9950,2545l11198,2545e" filled="false" stroked="true" strokeweight=".479531pt" strokecolor="#000000">
              <v:path arrowok="t"/>
            </v:shape>
            <w10:wrap type="none"/>
          </v:group>
        </w:pict>
      </w:r>
      <w:r>
        <w:rPr/>
        <w:pict>
          <v:shape style="position:absolute;margin-left:259.559906pt;margin-top:-55.919979pt;width:21.15pt;height:175.95pt;mso-position-horizontal-relative:page;mso-position-vertical-relative:paragraph;z-index:-1015960" type="#_x0000_t202" filled="false" stroked="false">
            <v:textbox inset="0,0,0,0">
              <w:txbxContent>
                <w:p>
                  <w:pPr>
                    <w:spacing w:line="3519" w:lineRule="exact" w:before="0"/>
                    <w:ind w:left="0" w:right="0" w:firstLine="0"/>
                    <w:jc w:val="left"/>
                    <w:rPr>
                      <w:rFonts w:ascii="宋体" w:hAnsi="宋体" w:cs="宋体" w:eastAsia="宋体" w:hint="default"/>
                      <w:sz w:val="240"/>
                      <w:szCs w:val="240"/>
                    </w:rPr>
                  </w:pPr>
                  <w:r>
                    <w:rPr>
                      <w:rFonts w:ascii="宋体"/>
                      <w:spacing w:val="-1"/>
                      <w:w w:val="8"/>
                      <w:sz w:val="240"/>
                    </w:rPr>
                    <w:t>0.</w:t>
                  </w:r>
                  <w:r>
                    <w:rPr>
                      <w:rFonts w:ascii="宋体"/>
                      <w:spacing w:val="-106"/>
                      <w:w w:val="8"/>
                      <w:sz w:val="240"/>
                    </w:rPr>
                    <w:t>5</w:t>
                  </w:r>
                  <w:r>
                    <w:rPr>
                      <w:rFonts w:ascii="宋体"/>
                      <w:spacing w:val="-1"/>
                      <w:w w:val="8"/>
                      <w:position w:val="112"/>
                      <w:sz w:val="240"/>
                    </w:rPr>
                    <w:t>9</w:t>
                  </w:r>
                  <w:r>
                    <w:rPr>
                      <w:rFonts w:ascii="宋体"/>
                      <w:spacing w:val="-106"/>
                      <w:w w:val="8"/>
                      <w:sz w:val="240"/>
                    </w:rPr>
                    <w:t>0</w:t>
                  </w:r>
                  <w:r>
                    <w:rPr>
                      <w:rFonts w:ascii="宋体"/>
                      <w:w w:val="8"/>
                      <w:position w:val="56"/>
                      <w:sz w:val="240"/>
                    </w:rPr>
                    <w:t>8</w:t>
                  </w:r>
                  <w:r>
                    <w:rPr>
                      <w:rFonts w:ascii="宋体"/>
                      <w:sz w:val="240"/>
                    </w:rPr>
                  </w:r>
                </w:p>
              </w:txbxContent>
            </v:textbox>
            <w10:wrap type="none"/>
          </v:shape>
        </w:pict>
      </w:r>
      <w:r>
        <w:rPr/>
        <w:pict>
          <v:shape style="position:absolute;margin-left:506.279785pt;margin-top:-55.919979pt;width:52.7pt;height:175.95pt;mso-position-horizontal-relative:page;mso-position-vertical-relative:paragraph;z-index:-1015888" type="#_x0000_t202" filled="false" stroked="false">
            <v:textbox inset="0,0,0,0">
              <w:txbxContent>
                <w:p>
                  <w:pPr>
                    <w:spacing w:line="3519" w:lineRule="exact" w:before="0"/>
                    <w:ind w:left="0" w:right="0" w:firstLine="0"/>
                    <w:jc w:val="left"/>
                    <w:rPr>
                      <w:rFonts w:ascii="宋体" w:hAnsi="宋体" w:cs="宋体" w:eastAsia="宋体" w:hint="default"/>
                      <w:sz w:val="240"/>
                      <w:szCs w:val="240"/>
                    </w:rPr>
                  </w:pPr>
                  <w:r>
                    <w:rPr>
                      <w:rFonts w:ascii="宋体"/>
                      <w:spacing w:val="-1"/>
                      <w:w w:val="8"/>
                      <w:position w:val="-55"/>
                      <w:sz w:val="240"/>
                    </w:rPr>
                    <w:t>8</w:t>
                  </w:r>
                  <w:r>
                    <w:rPr>
                      <w:rFonts w:ascii="宋体"/>
                      <w:spacing w:val="-106"/>
                      <w:w w:val="8"/>
                      <w:sz w:val="240"/>
                    </w:rPr>
                    <w:t>2</w:t>
                  </w:r>
                  <w:r>
                    <w:rPr>
                      <w:rFonts w:ascii="宋体"/>
                      <w:spacing w:val="-1"/>
                      <w:w w:val="8"/>
                      <w:position w:val="-55"/>
                      <w:sz w:val="240"/>
                    </w:rPr>
                    <w:t>3</w:t>
                  </w:r>
                  <w:r>
                    <w:rPr>
                      <w:rFonts w:ascii="宋体"/>
                      <w:spacing w:val="-106"/>
                      <w:w w:val="8"/>
                      <w:sz w:val="240"/>
                    </w:rPr>
                    <w:t>3</w:t>
                  </w:r>
                  <w:r>
                    <w:rPr>
                      <w:rFonts w:ascii="宋体"/>
                      <w:spacing w:val="-1"/>
                      <w:w w:val="8"/>
                      <w:position w:val="-55"/>
                      <w:sz w:val="240"/>
                    </w:rPr>
                    <w:t>4</w:t>
                  </w:r>
                  <w:r>
                    <w:rPr>
                      <w:rFonts w:ascii="宋体"/>
                      <w:spacing w:val="-106"/>
                      <w:w w:val="8"/>
                      <w:sz w:val="240"/>
                    </w:rPr>
                    <w:t>,</w:t>
                  </w:r>
                  <w:r>
                    <w:rPr>
                      <w:rFonts w:ascii="宋体"/>
                      <w:spacing w:val="-1"/>
                      <w:w w:val="8"/>
                      <w:position w:val="-55"/>
                      <w:sz w:val="240"/>
                    </w:rPr>
                    <w:t>,</w:t>
                  </w:r>
                  <w:r>
                    <w:rPr>
                      <w:rFonts w:ascii="宋体"/>
                      <w:spacing w:val="-106"/>
                      <w:w w:val="8"/>
                      <w:sz w:val="240"/>
                    </w:rPr>
                    <w:t>8</w:t>
                  </w:r>
                  <w:r>
                    <w:rPr>
                      <w:rFonts w:ascii="宋体"/>
                      <w:spacing w:val="-1"/>
                      <w:w w:val="8"/>
                      <w:position w:val="-55"/>
                      <w:sz w:val="240"/>
                    </w:rPr>
                    <w:t>5</w:t>
                  </w:r>
                  <w:r>
                    <w:rPr>
                      <w:rFonts w:ascii="宋体"/>
                      <w:spacing w:val="-106"/>
                      <w:w w:val="8"/>
                      <w:sz w:val="240"/>
                    </w:rPr>
                    <w:t>0</w:t>
                  </w:r>
                  <w:r>
                    <w:rPr>
                      <w:rFonts w:ascii="宋体"/>
                      <w:spacing w:val="-3"/>
                      <w:w w:val="8"/>
                      <w:position w:val="-55"/>
                      <w:sz w:val="240"/>
                    </w:rPr>
                    <w:t>4</w:t>
                  </w:r>
                  <w:r>
                    <w:rPr>
                      <w:rFonts w:ascii="宋体"/>
                      <w:spacing w:val="-104"/>
                      <w:w w:val="8"/>
                      <w:position w:val="-55"/>
                      <w:sz w:val="240"/>
                    </w:rPr>
                    <w:t>8</w:t>
                  </w:r>
                  <w:r>
                    <w:rPr>
                      <w:rFonts w:ascii="宋体"/>
                      <w:spacing w:val="-3"/>
                      <w:w w:val="8"/>
                      <w:sz w:val="240"/>
                    </w:rPr>
                    <w:t>0</w:t>
                  </w:r>
                  <w:r>
                    <w:rPr>
                      <w:rFonts w:ascii="宋体"/>
                      <w:spacing w:val="-106"/>
                      <w:w w:val="8"/>
                      <w:sz w:val="240"/>
                    </w:rPr>
                    <w:t>.</w:t>
                  </w:r>
                  <w:r>
                    <w:rPr>
                      <w:rFonts w:ascii="宋体"/>
                      <w:spacing w:val="-1"/>
                      <w:w w:val="8"/>
                      <w:position w:val="-55"/>
                      <w:sz w:val="240"/>
                    </w:rPr>
                    <w:t>.</w:t>
                  </w:r>
                  <w:r>
                    <w:rPr>
                      <w:rFonts w:ascii="宋体"/>
                      <w:spacing w:val="-106"/>
                      <w:w w:val="8"/>
                      <w:sz w:val="240"/>
                    </w:rPr>
                    <w:t>0</w:t>
                  </w:r>
                  <w:r>
                    <w:rPr>
                      <w:rFonts w:ascii="宋体"/>
                      <w:spacing w:val="-1"/>
                      <w:w w:val="8"/>
                      <w:position w:val="56"/>
                      <w:sz w:val="240"/>
                    </w:rPr>
                    <w:t>3</w:t>
                  </w:r>
                  <w:r>
                    <w:rPr>
                      <w:rFonts w:ascii="宋体"/>
                      <w:spacing w:val="-106"/>
                      <w:w w:val="8"/>
                      <w:sz w:val="240"/>
                    </w:rPr>
                    <w:t>0</w:t>
                  </w:r>
                  <w:r>
                    <w:rPr>
                      <w:rFonts w:ascii="宋体"/>
                      <w:w w:val="8"/>
                      <w:position w:val="56"/>
                      <w:sz w:val="240"/>
                    </w:rPr>
                    <w:t>3</w:t>
                  </w:r>
                  <w:r>
                    <w:rPr>
                      <w:rFonts w:ascii="宋体"/>
                      <w:sz w:val="240"/>
                    </w:rPr>
                  </w:r>
                </w:p>
              </w:txbxContent>
            </v:textbox>
            <w10:wrap type="none"/>
          </v:shape>
        </w:pict>
      </w:r>
      <w:r>
        <w:rPr>
          <w:rFonts w:ascii="宋体" w:hAnsi="宋体" w:cs="宋体" w:eastAsia="宋体" w:hint="default"/>
          <w:spacing w:val="-1"/>
          <w:w w:val="8"/>
          <w:sz w:val="240"/>
          <w:szCs w:val="240"/>
        </w:rPr>
        <w:t>合计</w:t>
      </w:r>
      <w:r>
        <w:rPr>
          <w:rFonts w:ascii="宋体" w:hAnsi="宋体" w:cs="宋体" w:eastAsia="宋体" w:hint="default"/>
          <w:w w:val="8"/>
          <w:sz w:val="240"/>
          <w:szCs w:val="240"/>
        </w:rPr>
        <w:t> </w:t>
      </w:r>
      <w:r>
        <w:rPr>
          <w:rFonts w:ascii="宋体" w:hAnsi="宋体" w:cs="宋体" w:eastAsia="宋体" w:hint="default"/>
          <w:spacing w:val="-317"/>
          <w:sz w:val="240"/>
          <w:szCs w:val="240"/>
        </w:rPr>
        <w:t> </w:t>
      </w:r>
      <w:r>
        <w:rPr>
          <w:rFonts w:ascii="宋体" w:hAnsi="宋体" w:cs="宋体" w:eastAsia="宋体" w:hint="default"/>
          <w:spacing w:val="-1"/>
          <w:w w:val="8"/>
          <w:sz w:val="240"/>
          <w:szCs w:val="240"/>
        </w:rPr>
        <w:t>180,0</w:t>
      </w:r>
      <w:r>
        <w:rPr>
          <w:rFonts w:ascii="宋体" w:hAnsi="宋体" w:cs="宋体" w:eastAsia="宋体" w:hint="default"/>
          <w:spacing w:val="-3"/>
          <w:w w:val="8"/>
          <w:sz w:val="240"/>
          <w:szCs w:val="240"/>
        </w:rPr>
        <w:t>1</w:t>
      </w:r>
      <w:r>
        <w:rPr>
          <w:rFonts w:ascii="宋体" w:hAnsi="宋体" w:cs="宋体" w:eastAsia="宋体" w:hint="default"/>
          <w:spacing w:val="-1"/>
          <w:w w:val="8"/>
          <w:sz w:val="240"/>
          <w:szCs w:val="240"/>
        </w:rPr>
        <w:t>4,2</w:t>
      </w:r>
      <w:r>
        <w:rPr>
          <w:rFonts w:ascii="宋体" w:hAnsi="宋体" w:cs="宋体" w:eastAsia="宋体" w:hint="default"/>
          <w:spacing w:val="-3"/>
          <w:w w:val="8"/>
          <w:sz w:val="240"/>
          <w:szCs w:val="240"/>
        </w:rPr>
        <w:t>8</w:t>
      </w:r>
      <w:r>
        <w:rPr>
          <w:rFonts w:ascii="宋体" w:hAnsi="宋体" w:cs="宋体" w:eastAsia="宋体" w:hint="default"/>
          <w:spacing w:val="-1"/>
          <w:w w:val="8"/>
          <w:sz w:val="240"/>
          <w:szCs w:val="240"/>
        </w:rPr>
        <w:t>0.9</w:t>
      </w:r>
      <w:r>
        <w:rPr>
          <w:rFonts w:ascii="宋体" w:hAnsi="宋体" w:cs="宋体" w:eastAsia="宋体" w:hint="default"/>
          <w:w w:val="8"/>
          <w:sz w:val="240"/>
          <w:szCs w:val="240"/>
        </w:rPr>
        <w:t>7</w:t>
      </w:r>
      <w:r>
        <w:rPr>
          <w:rFonts w:ascii="宋体" w:hAnsi="宋体" w:cs="宋体" w:eastAsia="宋体" w:hint="default"/>
          <w:spacing w:val="-677"/>
          <w:sz w:val="240"/>
          <w:szCs w:val="240"/>
        </w:rPr>
        <w:t> </w:t>
      </w:r>
      <w:r>
        <w:rPr>
          <w:rFonts w:ascii="宋体" w:hAnsi="宋体" w:cs="宋体" w:eastAsia="宋体" w:hint="default"/>
          <w:spacing w:val="-1"/>
          <w:w w:val="8"/>
          <w:sz w:val="240"/>
          <w:szCs w:val="240"/>
        </w:rPr>
        <w:t>100.0</w:t>
      </w:r>
      <w:r>
        <w:rPr>
          <w:rFonts w:ascii="宋体" w:hAnsi="宋体" w:cs="宋体" w:eastAsia="宋体" w:hint="default"/>
          <w:w w:val="8"/>
          <w:sz w:val="240"/>
          <w:szCs w:val="240"/>
        </w:rPr>
        <w:t>0</w:t>
      </w:r>
      <w:r>
        <w:rPr>
          <w:rFonts w:ascii="宋体" w:hAnsi="宋体" w:cs="宋体" w:eastAsia="宋体" w:hint="default"/>
          <w:spacing w:val="-987"/>
          <w:sz w:val="240"/>
          <w:szCs w:val="240"/>
        </w:rPr>
        <w:t> </w:t>
      </w:r>
      <w:r>
        <w:rPr>
          <w:rFonts w:ascii="宋体" w:hAnsi="宋体" w:cs="宋体" w:eastAsia="宋体" w:hint="default"/>
          <w:spacing w:val="-1"/>
          <w:w w:val="8"/>
          <w:sz w:val="240"/>
          <w:szCs w:val="240"/>
        </w:rPr>
        <w:t>7,507</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660</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6</w:t>
      </w:r>
      <w:r>
        <w:rPr>
          <w:rFonts w:ascii="宋体" w:hAnsi="宋体" w:cs="宋体" w:eastAsia="宋体" w:hint="default"/>
          <w:w w:val="8"/>
          <w:sz w:val="240"/>
          <w:szCs w:val="240"/>
        </w:rPr>
        <w:t>3</w:t>
      </w:r>
      <w:r>
        <w:rPr>
          <w:rFonts w:ascii="宋体" w:hAnsi="宋体" w:cs="宋体" w:eastAsia="宋体" w:hint="default"/>
          <w:spacing w:val="-1011"/>
          <w:sz w:val="240"/>
          <w:szCs w:val="240"/>
        </w:rPr>
        <w:t> </w:t>
      </w:r>
      <w:r>
        <w:rPr>
          <w:rFonts w:ascii="宋体" w:hAnsi="宋体" w:cs="宋体" w:eastAsia="宋体" w:hint="default"/>
          <w:spacing w:val="-1"/>
          <w:w w:val="8"/>
          <w:sz w:val="240"/>
          <w:szCs w:val="240"/>
        </w:rPr>
        <w:t>128,2</w:t>
      </w:r>
      <w:r>
        <w:rPr>
          <w:rFonts w:ascii="宋体" w:hAnsi="宋体" w:cs="宋体" w:eastAsia="宋体" w:hint="default"/>
          <w:spacing w:val="-3"/>
          <w:w w:val="8"/>
          <w:sz w:val="240"/>
          <w:szCs w:val="240"/>
        </w:rPr>
        <w:t>9</w:t>
      </w:r>
      <w:r>
        <w:rPr>
          <w:rFonts w:ascii="宋体" w:hAnsi="宋体" w:cs="宋体" w:eastAsia="宋体" w:hint="default"/>
          <w:spacing w:val="-1"/>
          <w:w w:val="8"/>
          <w:sz w:val="240"/>
          <w:szCs w:val="240"/>
        </w:rPr>
        <w:t>3,0</w:t>
      </w:r>
      <w:r>
        <w:rPr>
          <w:rFonts w:ascii="宋体" w:hAnsi="宋体" w:cs="宋体" w:eastAsia="宋体" w:hint="default"/>
          <w:spacing w:val="-3"/>
          <w:w w:val="8"/>
          <w:sz w:val="240"/>
          <w:szCs w:val="240"/>
        </w:rPr>
        <w:t>1</w:t>
      </w:r>
      <w:r>
        <w:rPr>
          <w:rFonts w:ascii="宋体" w:hAnsi="宋体" w:cs="宋体" w:eastAsia="宋体" w:hint="default"/>
          <w:spacing w:val="-1"/>
          <w:w w:val="8"/>
          <w:sz w:val="240"/>
          <w:szCs w:val="240"/>
        </w:rPr>
        <w:t>2.6</w:t>
      </w:r>
      <w:r>
        <w:rPr>
          <w:rFonts w:ascii="宋体" w:hAnsi="宋体" w:cs="宋体" w:eastAsia="宋体" w:hint="default"/>
          <w:w w:val="8"/>
          <w:sz w:val="240"/>
          <w:szCs w:val="240"/>
        </w:rPr>
        <w:t>6</w:t>
      </w:r>
      <w:r>
        <w:rPr>
          <w:rFonts w:ascii="宋体" w:hAnsi="宋体" w:cs="宋体" w:eastAsia="宋体" w:hint="default"/>
          <w:spacing w:val="-735"/>
          <w:sz w:val="240"/>
          <w:szCs w:val="240"/>
        </w:rPr>
        <w:t> </w:t>
      </w:r>
      <w:r>
        <w:rPr>
          <w:rFonts w:ascii="宋体" w:hAnsi="宋体" w:cs="宋体" w:eastAsia="宋体" w:hint="default"/>
          <w:spacing w:val="-1"/>
          <w:w w:val="8"/>
          <w:sz w:val="240"/>
          <w:szCs w:val="240"/>
        </w:rPr>
        <w:t>100.0</w:t>
      </w:r>
      <w:r>
        <w:rPr>
          <w:rFonts w:ascii="宋体" w:hAnsi="宋体" w:cs="宋体" w:eastAsia="宋体" w:hint="default"/>
          <w:w w:val="8"/>
          <w:sz w:val="240"/>
          <w:szCs w:val="240"/>
        </w:rPr>
        <w:t>0</w:t>
      </w:r>
      <w:r>
        <w:rPr>
          <w:rFonts w:ascii="宋体" w:hAnsi="宋体" w:cs="宋体" w:eastAsia="宋体" w:hint="default"/>
          <w:spacing w:val="-1028"/>
          <w:sz w:val="240"/>
          <w:szCs w:val="240"/>
        </w:rPr>
        <w:t> </w:t>
      </w:r>
      <w:r>
        <w:rPr>
          <w:rFonts w:ascii="宋体" w:hAnsi="宋体" w:cs="宋体" w:eastAsia="宋体" w:hint="default"/>
          <w:spacing w:val="-1"/>
          <w:w w:val="8"/>
          <w:position w:val="24"/>
          <w:sz w:val="240"/>
          <w:szCs w:val="240"/>
        </w:rPr>
        <w:t>4,469</w:t>
      </w:r>
      <w:r>
        <w:rPr>
          <w:rFonts w:ascii="宋体" w:hAnsi="宋体" w:cs="宋体" w:eastAsia="宋体" w:hint="default"/>
          <w:spacing w:val="-3"/>
          <w:w w:val="8"/>
          <w:position w:val="24"/>
          <w:sz w:val="240"/>
          <w:szCs w:val="240"/>
        </w:rPr>
        <w:t>,</w:t>
      </w:r>
      <w:r>
        <w:rPr>
          <w:rFonts w:ascii="宋体" w:hAnsi="宋体" w:cs="宋体" w:eastAsia="宋体" w:hint="default"/>
          <w:spacing w:val="-1"/>
          <w:w w:val="8"/>
          <w:position w:val="24"/>
          <w:sz w:val="240"/>
          <w:szCs w:val="240"/>
        </w:rPr>
        <w:t>23</w:t>
      </w:r>
      <w:r>
        <w:rPr>
          <w:rFonts w:ascii="宋体" w:hAnsi="宋体" w:cs="宋体" w:eastAsia="宋体" w:hint="default"/>
          <w:spacing w:val="-5"/>
          <w:w w:val="8"/>
          <w:position w:val="24"/>
          <w:sz w:val="240"/>
          <w:szCs w:val="240"/>
        </w:rPr>
        <w:t>5</w:t>
      </w:r>
      <w:r>
        <w:rPr>
          <w:rFonts w:ascii="宋体" w:hAnsi="宋体" w:cs="宋体" w:eastAsia="宋体" w:hint="default"/>
          <w:spacing w:val="-101"/>
          <w:w w:val="8"/>
          <w:position w:val="81"/>
          <w:sz w:val="240"/>
          <w:szCs w:val="240"/>
        </w:rPr>
        <w:t>7</w:t>
      </w:r>
      <w:r>
        <w:rPr>
          <w:rFonts w:ascii="宋体" w:hAnsi="宋体" w:cs="宋体" w:eastAsia="宋体" w:hint="default"/>
          <w:spacing w:val="-5"/>
          <w:w w:val="8"/>
          <w:position w:val="24"/>
          <w:sz w:val="240"/>
          <w:szCs w:val="240"/>
        </w:rPr>
        <w:t>.</w:t>
      </w:r>
      <w:r>
        <w:rPr>
          <w:rFonts w:ascii="宋体" w:hAnsi="宋体" w:cs="宋体" w:eastAsia="宋体" w:hint="default"/>
          <w:spacing w:val="-106"/>
          <w:w w:val="8"/>
          <w:position w:val="-23"/>
          <w:sz w:val="240"/>
          <w:szCs w:val="240"/>
        </w:rPr>
        <w:t>8</w:t>
      </w:r>
      <w:r>
        <w:rPr>
          <w:rFonts w:ascii="宋体" w:hAnsi="宋体" w:cs="宋体" w:eastAsia="宋体" w:hint="default"/>
          <w:spacing w:val="-104"/>
          <w:w w:val="8"/>
          <w:position w:val="81"/>
          <w:sz w:val="240"/>
          <w:szCs w:val="240"/>
        </w:rPr>
        <w:t>1</w:t>
      </w:r>
      <w:r>
        <w:rPr>
          <w:rFonts w:ascii="宋体" w:hAnsi="宋体" w:cs="宋体" w:eastAsia="宋体" w:hint="default"/>
          <w:w w:val="8"/>
          <w:position w:val="24"/>
          <w:sz w:val="240"/>
          <w:szCs w:val="240"/>
        </w:rPr>
        <w:t>9</w:t>
      </w:r>
      <w:r>
        <w:rPr>
          <w:rFonts w:ascii="宋体" w:hAnsi="宋体" w:cs="宋体" w:eastAsia="宋体" w:hint="default"/>
          <w:sz w:val="240"/>
          <w:szCs w:val="240"/>
        </w:rPr>
      </w:r>
    </w:p>
    <w:p>
      <w:pPr>
        <w:spacing w:line="2768" w:lineRule="exact" w:before="0"/>
        <w:ind w:left="566" w:right="0" w:firstLine="0"/>
        <w:jc w:val="left"/>
        <w:rPr>
          <w:rFonts w:ascii="宋体" w:hAnsi="宋体" w:cs="宋体" w:eastAsia="宋体" w:hint="default"/>
          <w:sz w:val="240"/>
          <w:szCs w:val="240"/>
        </w:rPr>
      </w:pPr>
      <w:r>
        <w:rPr/>
        <w:pict>
          <v:group style="position:absolute;margin-left:132.600235pt;margin-top:39.230289pt;width:428.05pt;height:2.2pt;mso-position-horizontal-relative:page;mso-position-vertical-relative:paragraph;z-index:-1016224" coordorigin="2652,785" coordsize="8561,44">
            <v:group style="position:absolute;left:2659;top:821;width:1827;height:2" coordorigin="2659,821" coordsize="1827,2">
              <v:shape style="position:absolute;left:2659;top:821;width:1827;height:2" coordorigin="2659,821" coordsize="1827,0" path="m2659,821l4486,821e" filled="false" stroked="true" strokeweight=".719531pt" strokecolor="#000000">
                <v:path arrowok="t"/>
              </v:shape>
            </v:group>
            <v:group style="position:absolute;left:2659;top:792;width:1827;height:2" coordorigin="2659,792" coordsize="1827,2">
              <v:shape style="position:absolute;left:2659;top:792;width:1827;height:2" coordorigin="2659,792" coordsize="1827,0" path="m2659,792l4486,792e" filled="false" stroked="true" strokeweight=".719531pt" strokecolor="#000000">
                <v:path arrowok="t"/>
              </v:shape>
            </v:group>
            <v:group style="position:absolute;left:4555;top:821;width:1088;height:2" coordorigin="4555,821" coordsize="1088,2">
              <v:shape style="position:absolute;left:4555;top:821;width:1088;height:2" coordorigin="4555,821" coordsize="1088,0" path="m4555,821l5642,821e" filled="false" stroked="true" strokeweight=".719531pt" strokecolor="#000000">
                <v:path arrowok="t"/>
              </v:shape>
            </v:group>
            <v:group style="position:absolute;left:4555;top:792;width:1088;height:2" coordorigin="4555,792" coordsize="1088,2">
              <v:shape style="position:absolute;left:4555;top:792;width:1088;height:2" coordorigin="4555,792" coordsize="1088,0" path="m4555,792l5642,792e" filled="false" stroked="true" strokeweight=".719531pt" strokecolor="#000000">
                <v:path arrowok="t"/>
              </v:shape>
            </v:group>
            <v:group style="position:absolute;left:5702;top:821;width:1416;height:2" coordorigin="5702,821" coordsize="1416,2">
              <v:shape style="position:absolute;left:5702;top:821;width:1416;height:2" coordorigin="5702,821" coordsize="1416,0" path="m5702,821l7118,821e" filled="false" stroked="true" strokeweight=".719531pt" strokecolor="#000000">
                <v:path arrowok="t"/>
              </v:shape>
            </v:group>
            <v:group style="position:absolute;left:5702;top:792;width:1416;height:2" coordorigin="5702,792" coordsize="1416,2">
              <v:shape style="position:absolute;left:5702;top:792;width:1416;height:2" coordorigin="5702,792" coordsize="1416,0" path="m5702,792l7118,792e" filled="false" stroked="true" strokeweight=".719531pt" strokecolor="#000000">
                <v:path arrowok="t"/>
              </v:shape>
            </v:group>
            <v:group style="position:absolute;left:7178;top:821;width:1604;height:2" coordorigin="7178,821" coordsize="1604,2">
              <v:shape style="position:absolute;left:7178;top:821;width:1604;height:2" coordorigin="7178,821" coordsize="1604,0" path="m7178,821l8782,821e" filled="false" stroked="true" strokeweight=".719531pt" strokecolor="#000000">
                <v:path arrowok="t"/>
              </v:shape>
            </v:group>
            <v:group style="position:absolute;left:7178;top:792;width:1604;height:2" coordorigin="7178,792" coordsize="1604,2">
              <v:shape style="position:absolute;left:7178;top:792;width:1604;height:2" coordorigin="7178,792" coordsize="1604,0" path="m7178,792l8782,792e" filled="false" stroked="true" strokeweight=".719531pt" strokecolor="#000000">
                <v:path arrowok="t"/>
              </v:shape>
            </v:group>
            <v:group style="position:absolute;left:8844;top:821;width:1035;height:2" coordorigin="8844,821" coordsize="1035,2">
              <v:shape style="position:absolute;left:8844;top:821;width:1035;height:2" coordorigin="8844,821" coordsize="1035,0" path="m8844,821l9878,821e" filled="false" stroked="true" strokeweight=".719531pt" strokecolor="#000000">
                <v:path arrowok="t"/>
              </v:shape>
            </v:group>
            <v:group style="position:absolute;left:8844;top:792;width:1035;height:2" coordorigin="8844,792" coordsize="1035,2">
              <v:shape style="position:absolute;left:8844;top:792;width:1035;height:2" coordorigin="8844,792" coordsize="1035,0" path="m8844,792l9878,792e" filled="false" stroked="true" strokeweight=".719531pt" strokecolor="#000000">
                <v:path arrowok="t"/>
              </v:shape>
            </v:group>
            <v:group style="position:absolute;left:9943;top:821;width:1263;height:2" coordorigin="9943,821" coordsize="1263,2">
              <v:shape style="position:absolute;left:9943;top:821;width:1263;height:2" coordorigin="9943,821" coordsize="1263,0" path="m9943,821l11206,821e" filled="false" stroked="true" strokeweight=".719531pt" strokecolor="#000000">
                <v:path arrowok="t"/>
              </v:shape>
            </v:group>
            <v:group style="position:absolute;left:9943;top:792;width:1263;height:2" coordorigin="9943,792" coordsize="1263,2">
              <v:shape style="position:absolute;left:9943;top:792;width:1263;height:2" coordorigin="9943,792" coordsize="1263,0" path="m9943,792l11206,792e" filled="false" stroked="true" strokeweight=".719531pt" strokecolor="#000000">
                <v:path arrowok="t"/>
              </v:shape>
            </v:group>
            <w10:wrap type="none"/>
          </v:group>
        </w:pict>
      </w:r>
      <w:r>
        <w:rPr/>
        <w:pict>
          <v:group style="position:absolute;margin-left:74.879517pt;margin-top:98.990051pt;width:154.8pt;height:.1pt;mso-position-horizontal-relative:page;mso-position-vertical-relative:paragraph;z-index:-1016200" coordorigin="1498,1980" coordsize="3096,2">
            <v:shape style="position:absolute;left:1498;top:1980;width:3096;height:2" coordorigin="1498,1980" coordsize="3096,0" path="m1498,1980l4594,1980e" filled="false" stroked="true" strokeweight=".479531pt" strokecolor="#000000">
              <v:path arrowok="t"/>
            </v:shape>
            <w10:wrap type="none"/>
          </v:group>
        </w:pict>
      </w:r>
      <w:r>
        <w:rPr/>
        <w:pict>
          <v:group style="position:absolute;margin-left:236.759995pt;margin-top:98.990051pt;width:63.85pt;height:.1pt;mso-position-horizontal-relative:page;mso-position-vertical-relative:paragraph;z-index:-1016176" coordorigin="4735,1980" coordsize="1277,2">
            <v:shape style="position:absolute;left:4735;top:1980;width:1277;height:2" coordorigin="4735,1980" coordsize="1277,0" path="m4735,1980l6012,1980e" filled="false" stroked="true" strokeweight=".479531pt" strokecolor="#000000">
              <v:path arrowok="t"/>
            </v:shape>
            <w10:wrap type="none"/>
          </v:group>
        </w:pict>
      </w:r>
      <w:r>
        <w:rPr/>
        <w:pict>
          <v:group style="position:absolute;margin-left:307.679993pt;margin-top:98.990051pt;width:70.95pt;height:.1pt;mso-position-horizontal-relative:page;mso-position-vertical-relative:paragraph;z-index:-1016152" coordorigin="6154,1980" coordsize="1419,2">
            <v:shape style="position:absolute;left:6154;top:1980;width:1419;height:2" coordorigin="6154,1980" coordsize="1419,0" path="m6154,1980l7572,1980e" filled="false" stroked="true" strokeweight=".479531pt" strokecolor="#000000">
              <v:path arrowok="t"/>
            </v:shape>
            <w10:wrap type="none"/>
          </v:group>
        </w:pict>
      </w:r>
      <w:r>
        <w:rPr/>
        <w:pict>
          <v:group style="position:absolute;margin-left:385.559998pt;margin-top:98.990051pt;width:59.4pt;height:.1pt;mso-position-horizontal-relative:page;mso-position-vertical-relative:paragraph;z-index:-1016128" coordorigin="7711,1980" coordsize="1188,2">
            <v:shape style="position:absolute;left:7711;top:1980;width:1188;height:2" coordorigin="7711,1980" coordsize="1188,0" path="m7711,1980l8899,1980e" filled="false" stroked="true" strokeweight=".479531pt" strokecolor="#000000">
              <v:path arrowok="t"/>
            </v:shape>
            <w10:wrap type="none"/>
          </v:group>
        </w:pict>
      </w:r>
      <w:r>
        <w:rPr/>
        <w:pict>
          <v:group style="position:absolute;margin-left:456.720001pt;margin-top:98.990051pt;width:80.05pt;height:.1pt;mso-position-horizontal-relative:page;mso-position-vertical-relative:paragraph;z-index:-1016104" coordorigin="9134,1980" coordsize="1601,2">
            <v:shape style="position:absolute;left:9134;top:1980;width:1601;height:2" coordorigin="9134,1980" coordsize="1601,0" path="m9134,1980l10735,1980e" filled="false" stroked="true" strokeweight=".479531pt" strokecolor="#000000">
              <v:path arrowok="t"/>
            </v:shape>
            <w10:wrap type="none"/>
          </v:group>
        </w:pict>
      </w:r>
      <w:r>
        <w:rPr/>
        <w:pict>
          <v:group style="position:absolute;margin-left:236.759995pt;margin-top:130.070053pt;width:63.85pt;height:.1pt;mso-position-horizontal-relative:page;mso-position-vertical-relative:paragraph;z-index:-1016080" coordorigin="4735,2601" coordsize="1277,2">
            <v:shape style="position:absolute;left:4735;top:2601;width:1277;height:2" coordorigin="4735,2601" coordsize="1277,0" path="m4735,2601l6012,2601e" filled="false" stroked="true" strokeweight=".479531pt" strokecolor="#000000">
              <v:path arrowok="t"/>
            </v:shape>
            <w10:wrap type="none"/>
          </v:group>
        </w:pict>
      </w:r>
      <w:r>
        <w:rPr/>
        <w:pict>
          <v:group style="position:absolute;margin-left:307.679993pt;margin-top:130.070053pt;width:70.95pt;height:.1pt;mso-position-horizontal-relative:page;mso-position-vertical-relative:paragraph;z-index:-1016056" coordorigin="6154,2601" coordsize="1419,2">
            <v:shape style="position:absolute;left:6154;top:2601;width:1419;height:2" coordorigin="6154,2601" coordsize="1419,0" path="m6154,2601l7572,2601e" filled="false" stroked="true" strokeweight=".479531pt" strokecolor="#000000">
              <v:path arrowok="t"/>
            </v:shape>
            <w10:wrap type="none"/>
          </v:group>
        </w:pict>
      </w:r>
      <w:r>
        <w:rPr/>
        <w:pict>
          <v:group style="position:absolute;margin-left:385.559998pt;margin-top:130.070053pt;width:59.4pt;height:.1pt;mso-position-horizontal-relative:page;mso-position-vertical-relative:paragraph;z-index:-1016032" coordorigin="7711,2601" coordsize="1188,2">
            <v:shape style="position:absolute;left:7711;top:2601;width:1188;height:2" coordorigin="7711,2601" coordsize="1188,0" path="m7711,2601l8899,2601e" filled="false" stroked="true" strokeweight=".479531pt" strokecolor="#000000">
              <v:path arrowok="t"/>
            </v:shape>
            <w10:wrap type="none"/>
          </v:group>
        </w:pict>
      </w:r>
      <w:r>
        <w:rPr>
          <w:rFonts w:ascii="宋体" w:hAnsi="宋体" w:cs="宋体" w:eastAsia="宋体" w:hint="default"/>
          <w:spacing w:val="-1"/>
          <w:w w:val="8"/>
          <w:position w:val="-117"/>
          <w:sz w:val="240"/>
          <w:szCs w:val="240"/>
        </w:rPr>
        <w:t>北京</w:t>
      </w:r>
      <w:r>
        <w:rPr>
          <w:rFonts w:ascii="宋体" w:hAnsi="宋体" w:cs="宋体" w:eastAsia="宋体" w:hint="default"/>
          <w:spacing w:val="-58"/>
          <w:w w:val="8"/>
          <w:position w:val="-117"/>
          <w:sz w:val="240"/>
          <w:szCs w:val="240"/>
        </w:rPr>
        <w:t>中</w:t>
      </w:r>
      <w:r>
        <w:rPr>
          <w:rFonts w:ascii="宋体" w:hAnsi="宋体" w:cs="宋体" w:eastAsia="宋体" w:hint="default"/>
          <w:spacing w:val="-185"/>
          <w:w w:val="99"/>
          <w:sz w:val="24"/>
          <w:szCs w:val="24"/>
        </w:rPr>
        <w:t>②</w:t>
      </w:r>
      <w:r>
        <w:rPr>
          <w:rFonts w:ascii="宋体" w:hAnsi="宋体" w:cs="宋体" w:eastAsia="宋体" w:hint="default"/>
          <w:spacing w:val="-27"/>
          <w:w w:val="8"/>
          <w:position w:val="-117"/>
          <w:sz w:val="240"/>
          <w:szCs w:val="240"/>
        </w:rPr>
        <w:t>青</w:t>
      </w:r>
      <w:r>
        <w:rPr>
          <w:rFonts w:ascii="宋体" w:hAnsi="宋体" w:cs="宋体" w:eastAsia="宋体" w:hint="default"/>
          <w:spacing w:val="-214"/>
          <w:w w:val="99"/>
          <w:sz w:val="24"/>
          <w:szCs w:val="24"/>
        </w:rPr>
        <w:t>单</w:t>
      </w:r>
      <w:r>
        <w:rPr>
          <w:rFonts w:ascii="宋体" w:hAnsi="宋体" w:cs="宋体" w:eastAsia="宋体" w:hint="default"/>
          <w:spacing w:val="-161"/>
          <w:w w:val="8"/>
          <w:position w:val="-117"/>
          <w:sz w:val="240"/>
          <w:szCs w:val="240"/>
        </w:rPr>
        <w:t>联</w:t>
      </w:r>
      <w:r>
        <w:rPr>
          <w:rFonts w:ascii="宋体" w:hAnsi="宋体" w:cs="宋体" w:eastAsia="宋体" w:hint="default"/>
          <w:spacing w:val="-53"/>
          <w:w w:val="8"/>
          <w:position w:val="-56"/>
          <w:sz w:val="240"/>
          <w:szCs w:val="240"/>
        </w:rPr>
        <w:t>应</w:t>
      </w:r>
      <w:r>
        <w:rPr>
          <w:rFonts w:ascii="宋体" w:hAnsi="宋体" w:cs="宋体" w:eastAsia="宋体" w:hint="default"/>
          <w:spacing w:val="-207"/>
          <w:w w:val="8"/>
          <w:position w:val="-117"/>
          <w:sz w:val="240"/>
          <w:szCs w:val="240"/>
        </w:rPr>
        <w:t>迪</w:t>
      </w:r>
      <w:r>
        <w:rPr>
          <w:rFonts w:ascii="宋体" w:hAnsi="宋体" w:cs="宋体" w:eastAsia="宋体" w:hint="default"/>
          <w:spacing w:val="-192"/>
          <w:w w:val="99"/>
          <w:sz w:val="24"/>
          <w:szCs w:val="24"/>
        </w:rPr>
        <w:t>项</w:t>
      </w:r>
      <w:r>
        <w:rPr>
          <w:rFonts w:ascii="宋体" w:hAnsi="宋体" w:cs="宋体" w:eastAsia="宋体" w:hint="default"/>
          <w:spacing w:val="-53"/>
          <w:w w:val="8"/>
          <w:position w:val="-56"/>
          <w:sz w:val="240"/>
          <w:szCs w:val="240"/>
        </w:rPr>
        <w:t>收</w:t>
      </w:r>
      <w:r>
        <w:rPr>
          <w:rFonts w:ascii="宋体" w:hAnsi="宋体" w:cs="宋体" w:eastAsia="宋体" w:hint="default"/>
          <w:spacing w:val="-178"/>
          <w:w w:val="8"/>
          <w:position w:val="-117"/>
          <w:sz w:val="240"/>
          <w:szCs w:val="240"/>
        </w:rPr>
        <w:t>科</w:t>
      </w:r>
      <w:r>
        <w:rPr>
          <w:rFonts w:ascii="宋体" w:hAnsi="宋体" w:cs="宋体" w:eastAsia="宋体" w:hint="default"/>
          <w:spacing w:val="-221"/>
          <w:w w:val="99"/>
          <w:sz w:val="24"/>
          <w:szCs w:val="24"/>
        </w:rPr>
        <w:t>金</w:t>
      </w:r>
      <w:r>
        <w:rPr>
          <w:rFonts w:ascii="宋体" w:hAnsi="宋体" w:cs="宋体" w:eastAsia="宋体" w:hint="default"/>
          <w:spacing w:val="-56"/>
          <w:w w:val="8"/>
          <w:position w:val="-56"/>
          <w:sz w:val="240"/>
          <w:szCs w:val="240"/>
        </w:rPr>
        <w:t>账</w:t>
      </w:r>
      <w:r>
        <w:rPr>
          <w:rFonts w:ascii="宋体" w:hAnsi="宋体" w:cs="宋体" w:eastAsia="宋体" w:hint="default"/>
          <w:spacing w:val="-159"/>
          <w:w w:val="8"/>
          <w:position w:val="-117"/>
          <w:sz w:val="240"/>
          <w:szCs w:val="240"/>
        </w:rPr>
        <w:t>技</w:t>
      </w:r>
      <w:r>
        <w:rPr>
          <w:rFonts w:ascii="宋体" w:hAnsi="宋体" w:cs="宋体" w:eastAsia="宋体" w:hint="default"/>
          <w:spacing w:val="-200"/>
          <w:w w:val="8"/>
          <w:position w:val="-56"/>
          <w:sz w:val="240"/>
          <w:szCs w:val="240"/>
        </w:rPr>
        <w:t>款</w:t>
      </w:r>
      <w:r>
        <w:rPr>
          <w:rFonts w:ascii="宋体" w:hAnsi="宋体" w:cs="宋体" w:eastAsia="宋体" w:hint="default"/>
          <w:spacing w:val="-94"/>
          <w:w w:val="99"/>
          <w:sz w:val="24"/>
          <w:szCs w:val="24"/>
        </w:rPr>
        <w:t>额</w:t>
      </w:r>
      <w:r>
        <w:rPr>
          <w:rFonts w:ascii="宋体" w:hAnsi="宋体" w:cs="宋体" w:eastAsia="宋体" w:hint="default"/>
          <w:spacing w:val="-159"/>
          <w:w w:val="8"/>
          <w:position w:val="-117"/>
          <w:sz w:val="240"/>
          <w:szCs w:val="240"/>
        </w:rPr>
        <w:t>发</w:t>
      </w:r>
      <w:r>
        <w:rPr>
          <w:rFonts w:ascii="宋体" w:hAnsi="宋体" w:cs="宋体" w:eastAsia="宋体" w:hint="default"/>
          <w:spacing w:val="-171"/>
          <w:w w:val="8"/>
          <w:position w:val="-56"/>
          <w:sz w:val="240"/>
          <w:szCs w:val="240"/>
        </w:rPr>
        <w:t>内</w:t>
      </w:r>
      <w:r>
        <w:rPr>
          <w:rFonts w:ascii="宋体" w:hAnsi="宋体" w:cs="宋体" w:eastAsia="宋体" w:hint="default"/>
          <w:spacing w:val="-125"/>
          <w:w w:val="99"/>
          <w:sz w:val="24"/>
          <w:szCs w:val="24"/>
        </w:rPr>
        <w:t>虽</w:t>
      </w:r>
      <w:r>
        <w:rPr>
          <w:rFonts w:ascii="宋体" w:hAnsi="宋体" w:cs="宋体" w:eastAsia="宋体" w:hint="default"/>
          <w:spacing w:val="-159"/>
          <w:w w:val="8"/>
          <w:position w:val="-117"/>
          <w:sz w:val="240"/>
          <w:szCs w:val="240"/>
        </w:rPr>
        <w:t>展</w:t>
      </w:r>
      <w:r>
        <w:rPr>
          <w:rFonts w:ascii="宋体" w:hAnsi="宋体" w:cs="宋体" w:eastAsia="宋体" w:hint="default"/>
          <w:spacing w:val="-140"/>
          <w:w w:val="8"/>
          <w:position w:val="-56"/>
          <w:sz w:val="240"/>
          <w:szCs w:val="240"/>
        </w:rPr>
        <w:t>容</w:t>
      </w:r>
      <w:r>
        <w:rPr>
          <w:rFonts w:ascii="宋体" w:hAnsi="宋体" w:cs="宋体" w:eastAsia="宋体" w:hint="default"/>
          <w:spacing w:val="-154"/>
          <w:w w:val="99"/>
          <w:sz w:val="24"/>
          <w:szCs w:val="24"/>
        </w:rPr>
        <w:t>不</w:t>
      </w:r>
      <w:r>
        <w:rPr>
          <w:rFonts w:ascii="宋体" w:hAnsi="宋体" w:cs="宋体" w:eastAsia="宋体" w:hint="default"/>
          <w:spacing w:val="-159"/>
          <w:w w:val="8"/>
          <w:position w:val="-117"/>
          <w:sz w:val="240"/>
          <w:szCs w:val="240"/>
        </w:rPr>
        <w:t>有</w:t>
      </w:r>
      <w:r>
        <w:rPr>
          <w:rFonts w:ascii="宋体" w:hAnsi="宋体" w:cs="宋体" w:eastAsia="宋体" w:hint="default"/>
          <w:spacing w:val="-5"/>
          <w:w w:val="8"/>
          <w:position w:val="-56"/>
          <w:sz w:val="240"/>
          <w:szCs w:val="240"/>
        </w:rPr>
        <w:t> </w:t>
      </w:r>
      <w:r>
        <w:rPr>
          <w:rFonts w:ascii="宋体" w:hAnsi="宋体" w:cs="宋体" w:eastAsia="宋体" w:hint="default"/>
          <w:spacing w:val="-185"/>
          <w:w w:val="99"/>
          <w:sz w:val="24"/>
          <w:szCs w:val="24"/>
        </w:rPr>
        <w:t>重</w:t>
      </w:r>
      <w:r>
        <w:rPr>
          <w:rFonts w:ascii="宋体" w:hAnsi="宋体" w:cs="宋体" w:eastAsia="宋体" w:hint="default"/>
          <w:spacing w:val="-27"/>
          <w:w w:val="8"/>
          <w:position w:val="-117"/>
          <w:sz w:val="240"/>
          <w:szCs w:val="240"/>
        </w:rPr>
        <w:t>限</w:t>
      </w:r>
      <w:r>
        <w:rPr>
          <w:rFonts w:ascii="宋体" w:hAnsi="宋体" w:cs="宋体" w:eastAsia="宋体" w:hint="default"/>
          <w:spacing w:val="-214"/>
          <w:w w:val="99"/>
          <w:sz w:val="24"/>
          <w:szCs w:val="24"/>
        </w:rPr>
        <w:t>大</w:t>
      </w:r>
      <w:r>
        <w:rPr>
          <w:rFonts w:ascii="宋体" w:hAnsi="宋体" w:cs="宋体" w:eastAsia="宋体" w:hint="default"/>
          <w:spacing w:val="-1"/>
          <w:w w:val="8"/>
          <w:position w:val="-117"/>
          <w:sz w:val="240"/>
          <w:szCs w:val="240"/>
        </w:rPr>
        <w:t>公</w:t>
      </w:r>
      <w:r>
        <w:rPr>
          <w:rFonts w:ascii="宋体" w:hAnsi="宋体" w:cs="宋体" w:eastAsia="宋体" w:hint="default"/>
          <w:spacing w:val="-209"/>
          <w:w w:val="8"/>
          <w:position w:val="-117"/>
          <w:sz w:val="240"/>
          <w:szCs w:val="240"/>
        </w:rPr>
        <w:t>司</w:t>
      </w:r>
      <w:r>
        <w:rPr>
          <w:rFonts w:ascii="宋体" w:hAnsi="宋体" w:cs="宋体" w:eastAsia="宋体" w:hint="default"/>
          <w:w w:val="99"/>
          <w:sz w:val="24"/>
          <w:szCs w:val="24"/>
        </w:rPr>
        <w:t>并</w:t>
      </w:r>
      <w:r>
        <w:rPr>
          <w:rFonts w:ascii="宋体" w:hAnsi="宋体" w:cs="宋体" w:eastAsia="宋体" w:hint="default"/>
          <w:w w:val="99"/>
          <w:sz w:val="24"/>
          <w:szCs w:val="24"/>
        </w:rPr>
        <w:t>单</w:t>
      </w:r>
      <w:r>
        <w:rPr>
          <w:rFonts w:ascii="宋体" w:hAnsi="宋体" w:cs="宋体" w:eastAsia="宋体" w:hint="default"/>
          <w:spacing w:val="-147"/>
          <w:w w:val="99"/>
          <w:sz w:val="24"/>
          <w:szCs w:val="24"/>
        </w:rPr>
        <w:t>项</w:t>
      </w:r>
      <w:r>
        <w:rPr>
          <w:rFonts w:ascii="宋体" w:hAnsi="宋体" w:cs="宋体" w:eastAsia="宋体" w:hint="default"/>
          <w:spacing w:val="-1"/>
          <w:w w:val="8"/>
          <w:position w:val="-115"/>
          <w:sz w:val="240"/>
          <w:szCs w:val="240"/>
        </w:rPr>
        <w:t>2</w:t>
      </w:r>
      <w:r>
        <w:rPr>
          <w:rFonts w:ascii="宋体" w:hAnsi="宋体" w:cs="宋体" w:eastAsia="宋体" w:hint="default"/>
          <w:spacing w:val="-89"/>
          <w:w w:val="8"/>
          <w:position w:val="-115"/>
          <w:sz w:val="240"/>
          <w:szCs w:val="240"/>
        </w:rPr>
        <w:t>,</w:t>
      </w:r>
      <w:r>
        <w:rPr>
          <w:rFonts w:ascii="宋体" w:hAnsi="宋体" w:cs="宋体" w:eastAsia="宋体" w:hint="default"/>
          <w:spacing w:val="-188"/>
          <w:w w:val="8"/>
          <w:position w:val="-56"/>
          <w:sz w:val="240"/>
          <w:szCs w:val="240"/>
        </w:rPr>
        <w:t>账</w:t>
      </w:r>
      <w:r>
        <w:rPr>
          <w:rFonts w:ascii="宋体" w:hAnsi="宋体" w:cs="宋体" w:eastAsia="宋体" w:hint="default"/>
          <w:spacing w:val="-176"/>
          <w:w w:val="99"/>
          <w:sz w:val="24"/>
          <w:szCs w:val="24"/>
        </w:rPr>
        <w:t>计</w:t>
      </w:r>
      <w:r>
        <w:rPr>
          <w:rFonts w:ascii="宋体" w:hAnsi="宋体" w:cs="宋体" w:eastAsia="宋体" w:hint="default"/>
          <w:spacing w:val="-1"/>
          <w:w w:val="8"/>
          <w:position w:val="-115"/>
          <w:sz w:val="240"/>
          <w:szCs w:val="240"/>
        </w:rPr>
        <w:t>0</w:t>
      </w:r>
      <w:r>
        <w:rPr>
          <w:rFonts w:ascii="宋体" w:hAnsi="宋体" w:cs="宋体" w:eastAsia="宋体" w:hint="default"/>
          <w:spacing w:val="-89"/>
          <w:w w:val="8"/>
          <w:position w:val="-115"/>
          <w:sz w:val="240"/>
          <w:szCs w:val="240"/>
        </w:rPr>
        <w:t>0</w:t>
      </w:r>
      <w:r>
        <w:rPr>
          <w:rFonts w:ascii="宋体" w:hAnsi="宋体" w:cs="宋体" w:eastAsia="宋体" w:hint="default"/>
          <w:spacing w:val="-159"/>
          <w:w w:val="8"/>
          <w:position w:val="-56"/>
          <w:sz w:val="240"/>
          <w:szCs w:val="240"/>
        </w:rPr>
        <w:t>面</w:t>
      </w:r>
      <w:r>
        <w:rPr>
          <w:rFonts w:ascii="宋体" w:hAnsi="宋体" w:cs="宋体" w:eastAsia="宋体" w:hint="default"/>
          <w:spacing w:val="-204"/>
          <w:w w:val="99"/>
          <w:sz w:val="24"/>
          <w:szCs w:val="24"/>
        </w:rPr>
        <w:t>提</w:t>
      </w:r>
      <w:r>
        <w:rPr>
          <w:rFonts w:ascii="宋体" w:hAnsi="宋体" w:cs="宋体" w:eastAsia="宋体" w:hint="default"/>
          <w:spacing w:val="-1"/>
          <w:w w:val="8"/>
          <w:position w:val="-115"/>
          <w:sz w:val="240"/>
          <w:szCs w:val="240"/>
        </w:rPr>
        <w:t>0</w:t>
      </w:r>
      <w:r>
        <w:rPr>
          <w:rFonts w:ascii="宋体" w:hAnsi="宋体" w:cs="宋体" w:eastAsia="宋体" w:hint="default"/>
          <w:spacing w:val="-89"/>
          <w:w w:val="8"/>
          <w:position w:val="-115"/>
          <w:sz w:val="240"/>
          <w:szCs w:val="240"/>
        </w:rPr>
        <w:t>,</w:t>
      </w:r>
      <w:r>
        <w:rPr>
          <w:rFonts w:ascii="宋体" w:hAnsi="宋体" w:cs="宋体" w:eastAsia="宋体" w:hint="default"/>
          <w:spacing w:val="-130"/>
          <w:w w:val="8"/>
          <w:position w:val="-56"/>
          <w:sz w:val="240"/>
          <w:szCs w:val="240"/>
        </w:rPr>
        <w:t>余</w:t>
      </w:r>
      <w:r>
        <w:rPr>
          <w:rFonts w:ascii="宋体" w:hAnsi="宋体" w:cs="宋体" w:eastAsia="宋体" w:hint="default"/>
          <w:spacing w:val="-236"/>
          <w:w w:val="99"/>
          <w:sz w:val="24"/>
          <w:szCs w:val="24"/>
        </w:rPr>
        <w:t>坏</w:t>
      </w:r>
      <w:r>
        <w:rPr>
          <w:rFonts w:ascii="宋体" w:hAnsi="宋体" w:cs="宋体" w:eastAsia="宋体" w:hint="default"/>
          <w:spacing w:val="-1"/>
          <w:w w:val="8"/>
          <w:position w:val="-115"/>
          <w:sz w:val="240"/>
          <w:szCs w:val="240"/>
        </w:rPr>
        <w:t>1</w:t>
      </w:r>
      <w:r>
        <w:rPr>
          <w:rFonts w:ascii="宋体" w:hAnsi="宋体" w:cs="宋体" w:eastAsia="宋体" w:hint="default"/>
          <w:spacing w:val="-89"/>
          <w:w w:val="8"/>
          <w:position w:val="-115"/>
          <w:sz w:val="240"/>
          <w:szCs w:val="240"/>
        </w:rPr>
        <w:t>4</w:t>
      </w:r>
      <w:r>
        <w:rPr>
          <w:rFonts w:ascii="宋体" w:hAnsi="宋体" w:cs="宋体" w:eastAsia="宋体" w:hint="default"/>
          <w:spacing w:val="-123"/>
          <w:w w:val="8"/>
          <w:position w:val="-56"/>
          <w:sz w:val="240"/>
          <w:szCs w:val="240"/>
        </w:rPr>
        <w:t>额</w:t>
      </w:r>
      <w:r>
        <w:rPr>
          <w:rFonts w:ascii="宋体" w:hAnsi="宋体" w:cs="宋体" w:eastAsia="宋体" w:hint="default"/>
          <w:spacing w:val="-82"/>
          <w:w w:val="8"/>
          <w:position w:val="-115"/>
          <w:sz w:val="240"/>
          <w:szCs w:val="240"/>
        </w:rPr>
        <w:t>3</w:t>
      </w:r>
      <w:r>
        <w:rPr>
          <w:rFonts w:ascii="宋体" w:hAnsi="宋体" w:cs="宋体" w:eastAsia="宋体" w:hint="default"/>
          <w:spacing w:val="-159"/>
          <w:w w:val="99"/>
          <w:sz w:val="24"/>
          <w:szCs w:val="24"/>
        </w:rPr>
        <w:t>账</w:t>
      </w:r>
      <w:r>
        <w:rPr>
          <w:rFonts w:ascii="宋体" w:hAnsi="宋体" w:cs="宋体" w:eastAsia="宋体" w:hint="default"/>
          <w:spacing w:val="-89"/>
          <w:w w:val="8"/>
          <w:position w:val="-115"/>
          <w:sz w:val="240"/>
          <w:szCs w:val="240"/>
        </w:rPr>
        <w:t>.</w:t>
      </w:r>
      <w:r>
        <w:rPr>
          <w:rFonts w:ascii="宋体" w:hAnsi="宋体" w:cs="宋体" w:eastAsia="宋体" w:hint="default"/>
          <w:spacing w:val="-20"/>
          <w:w w:val="8"/>
          <w:position w:val="-56"/>
          <w:sz w:val="240"/>
          <w:szCs w:val="240"/>
        </w:rPr>
        <w:t> </w:t>
      </w:r>
      <w:r>
        <w:rPr>
          <w:rFonts w:ascii="宋体" w:hAnsi="宋体" w:cs="宋体" w:eastAsia="宋体" w:hint="default"/>
          <w:spacing w:val="-51"/>
          <w:w w:val="8"/>
          <w:position w:val="-115"/>
          <w:sz w:val="240"/>
          <w:szCs w:val="240"/>
        </w:rPr>
        <w:t>2</w:t>
      </w:r>
      <w:r>
        <w:rPr>
          <w:rFonts w:ascii="宋体" w:hAnsi="宋体" w:cs="宋体" w:eastAsia="宋体" w:hint="default"/>
          <w:w w:val="99"/>
          <w:sz w:val="24"/>
          <w:szCs w:val="24"/>
        </w:rPr>
        <w:t>准</w:t>
      </w:r>
      <w:r>
        <w:rPr>
          <w:rFonts w:ascii="宋体" w:hAnsi="宋体" w:cs="宋体" w:eastAsia="宋体" w:hint="default"/>
          <w:spacing w:val="-130"/>
          <w:w w:val="99"/>
          <w:sz w:val="24"/>
          <w:szCs w:val="24"/>
        </w:rPr>
        <w:t>备</w:t>
      </w:r>
      <w:r>
        <w:rPr>
          <w:rFonts w:ascii="宋体" w:hAnsi="宋体" w:cs="宋体" w:eastAsia="宋体" w:hint="default"/>
          <w:spacing w:val="-82"/>
          <w:w w:val="8"/>
          <w:position w:val="-56"/>
          <w:sz w:val="240"/>
          <w:szCs w:val="240"/>
        </w:rPr>
        <w:t>计</w:t>
      </w:r>
      <w:r>
        <w:rPr>
          <w:rFonts w:ascii="宋体" w:hAnsi="宋体" w:cs="宋体" w:eastAsia="宋体" w:hint="default"/>
          <w:spacing w:val="-159"/>
          <w:w w:val="99"/>
          <w:sz w:val="24"/>
          <w:szCs w:val="24"/>
        </w:rPr>
        <w:t>的</w:t>
      </w:r>
      <w:r>
        <w:rPr>
          <w:rFonts w:ascii="宋体" w:hAnsi="宋体" w:cs="宋体" w:eastAsia="宋体" w:hint="default"/>
          <w:spacing w:val="-53"/>
          <w:w w:val="8"/>
          <w:position w:val="-56"/>
          <w:sz w:val="240"/>
          <w:szCs w:val="240"/>
        </w:rPr>
        <w:t>提</w:t>
      </w:r>
      <w:r>
        <w:rPr>
          <w:rFonts w:ascii="宋体" w:hAnsi="宋体" w:cs="宋体" w:eastAsia="宋体" w:hint="default"/>
          <w:spacing w:val="-188"/>
          <w:w w:val="99"/>
          <w:sz w:val="24"/>
          <w:szCs w:val="24"/>
        </w:rPr>
        <w:t>应</w:t>
      </w:r>
      <w:r>
        <w:rPr>
          <w:rFonts w:ascii="宋体" w:hAnsi="宋体" w:cs="宋体" w:eastAsia="宋体" w:hint="default"/>
          <w:spacing w:val="-25"/>
          <w:w w:val="8"/>
          <w:position w:val="-56"/>
          <w:sz w:val="240"/>
          <w:szCs w:val="240"/>
        </w:rPr>
        <w:t>比</w:t>
      </w:r>
      <w:r>
        <w:rPr>
          <w:rFonts w:ascii="宋体" w:hAnsi="宋体" w:cs="宋体" w:eastAsia="宋体" w:hint="default"/>
          <w:spacing w:val="-224"/>
          <w:w w:val="99"/>
          <w:sz w:val="24"/>
          <w:szCs w:val="24"/>
        </w:rPr>
        <w:t>收</w:t>
      </w:r>
      <w:r>
        <w:rPr>
          <w:rFonts w:ascii="宋体" w:hAnsi="宋体" w:cs="宋体" w:eastAsia="宋体" w:hint="default"/>
          <w:spacing w:val="-101"/>
          <w:w w:val="8"/>
          <w:position w:val="-117"/>
          <w:sz w:val="240"/>
          <w:szCs w:val="240"/>
        </w:rPr>
        <w:t>1</w:t>
      </w:r>
      <w:r>
        <w:rPr>
          <w:rFonts w:ascii="宋体" w:hAnsi="宋体" w:cs="宋体" w:eastAsia="宋体" w:hint="default"/>
          <w:spacing w:val="-111"/>
          <w:w w:val="8"/>
          <w:position w:val="-56"/>
          <w:sz w:val="240"/>
          <w:szCs w:val="240"/>
        </w:rPr>
        <w:t>例</w:t>
      </w:r>
      <w:r>
        <w:rPr>
          <w:rFonts w:ascii="宋体" w:hAnsi="宋体" w:cs="宋体" w:eastAsia="宋体" w:hint="default"/>
          <w:spacing w:val="-1"/>
          <w:w w:val="8"/>
          <w:position w:val="-117"/>
          <w:sz w:val="240"/>
          <w:szCs w:val="240"/>
        </w:rPr>
        <w:t>0</w:t>
      </w:r>
      <w:r>
        <w:rPr>
          <w:rFonts w:ascii="宋体" w:hAnsi="宋体" w:cs="宋体" w:eastAsia="宋体" w:hint="default"/>
          <w:spacing w:val="-101"/>
          <w:w w:val="8"/>
          <w:position w:val="-117"/>
          <w:sz w:val="240"/>
          <w:szCs w:val="240"/>
        </w:rPr>
        <w:t>0</w:t>
      </w:r>
      <w:r>
        <w:rPr>
          <w:rFonts w:ascii="宋体" w:hAnsi="宋体" w:cs="宋体" w:eastAsia="宋体" w:hint="default"/>
          <w:spacing w:val="-99"/>
          <w:w w:val="8"/>
          <w:position w:val="-56"/>
          <w:sz w:val="240"/>
          <w:szCs w:val="240"/>
        </w:rPr>
        <w:t>(</w:t>
      </w:r>
      <w:r>
        <w:rPr>
          <w:rFonts w:ascii="宋体" w:hAnsi="宋体" w:cs="宋体" w:eastAsia="宋体" w:hint="default"/>
          <w:spacing w:val="-147"/>
          <w:w w:val="99"/>
          <w:sz w:val="24"/>
          <w:szCs w:val="24"/>
        </w:rPr>
        <w:t>账</w:t>
      </w:r>
      <w:r>
        <w:rPr>
          <w:rFonts w:ascii="宋体" w:hAnsi="宋体" w:cs="宋体" w:eastAsia="宋体" w:hint="default"/>
          <w:spacing w:val="-101"/>
          <w:w w:val="8"/>
          <w:position w:val="-117"/>
          <w:sz w:val="240"/>
          <w:szCs w:val="240"/>
        </w:rPr>
        <w:t>.</w:t>
      </w:r>
      <w:r>
        <w:rPr>
          <w:rFonts w:ascii="宋体" w:hAnsi="宋体" w:cs="宋体" w:eastAsia="宋体" w:hint="default"/>
          <w:spacing w:val="-5"/>
          <w:w w:val="8"/>
          <w:position w:val="-56"/>
          <w:sz w:val="240"/>
          <w:szCs w:val="240"/>
        </w:rPr>
        <w:t>%</w:t>
      </w:r>
      <w:r>
        <w:rPr>
          <w:rFonts w:ascii="宋体" w:hAnsi="宋体" w:cs="宋体" w:eastAsia="宋体" w:hint="default"/>
          <w:spacing w:val="-104"/>
          <w:w w:val="8"/>
          <w:position w:val="-117"/>
          <w:sz w:val="240"/>
          <w:szCs w:val="240"/>
        </w:rPr>
        <w:t>0</w:t>
      </w:r>
      <w:r>
        <w:rPr>
          <w:rFonts w:ascii="宋体" w:hAnsi="宋体" w:cs="宋体" w:eastAsia="宋体" w:hint="default"/>
          <w:spacing w:val="-68"/>
          <w:w w:val="8"/>
          <w:position w:val="-56"/>
          <w:sz w:val="240"/>
          <w:szCs w:val="240"/>
        </w:rPr>
        <w:t>)</w:t>
      </w:r>
      <w:r>
        <w:rPr>
          <w:rFonts w:ascii="宋体" w:hAnsi="宋体" w:cs="宋体" w:eastAsia="宋体" w:hint="default"/>
          <w:spacing w:val="-176"/>
          <w:w w:val="99"/>
          <w:sz w:val="24"/>
          <w:szCs w:val="24"/>
        </w:rPr>
        <w:t>款</w:t>
      </w:r>
      <w:r>
        <w:rPr>
          <w:rFonts w:ascii="宋体" w:hAnsi="宋体" w:cs="宋体" w:eastAsia="宋体" w:hint="default"/>
          <w:spacing w:val="69"/>
          <w:w w:val="8"/>
          <w:position w:val="-117"/>
          <w:sz w:val="240"/>
          <w:szCs w:val="240"/>
        </w:rPr>
        <w:t>0</w:t>
      </w:r>
      <w:r>
        <w:rPr>
          <w:rFonts w:ascii="宋体" w:hAnsi="宋体" w:cs="宋体" w:eastAsia="宋体" w:hint="default"/>
          <w:spacing w:val="-34"/>
          <w:w w:val="99"/>
          <w:sz w:val="24"/>
          <w:szCs w:val="24"/>
        </w:rPr>
        <w:t>坏</w:t>
      </w:r>
      <w:r>
        <w:rPr>
          <w:rFonts w:ascii="宋体" w:hAnsi="宋体" w:cs="宋体" w:eastAsia="宋体" w:hint="default"/>
          <w:spacing w:val="-72"/>
          <w:w w:val="8"/>
          <w:position w:val="-115"/>
          <w:sz w:val="240"/>
          <w:szCs w:val="240"/>
        </w:rPr>
        <w:t>2</w:t>
      </w:r>
      <w:r>
        <w:rPr>
          <w:rFonts w:ascii="宋体" w:hAnsi="宋体" w:cs="宋体" w:eastAsia="宋体" w:hint="default"/>
          <w:spacing w:val="-212"/>
          <w:w w:val="99"/>
          <w:sz w:val="24"/>
          <w:szCs w:val="24"/>
        </w:rPr>
        <w:t>账</w:t>
      </w:r>
      <w:r>
        <w:rPr>
          <w:rFonts w:ascii="宋体" w:hAnsi="宋体" w:cs="宋体" w:eastAsia="宋体" w:hint="default"/>
          <w:spacing w:val="-169"/>
          <w:w w:val="8"/>
          <w:position w:val="-56"/>
          <w:sz w:val="240"/>
          <w:szCs w:val="240"/>
        </w:rPr>
        <w:t>坏</w:t>
      </w:r>
      <w:r>
        <w:rPr>
          <w:rFonts w:ascii="宋体" w:hAnsi="宋体" w:cs="宋体" w:eastAsia="宋体" w:hint="default"/>
          <w:spacing w:val="-1"/>
          <w:w w:val="8"/>
          <w:position w:val="-115"/>
          <w:sz w:val="240"/>
          <w:szCs w:val="240"/>
        </w:rPr>
        <w:t>,</w:t>
      </w:r>
      <w:r>
        <w:rPr>
          <w:rFonts w:ascii="宋体" w:hAnsi="宋体" w:cs="宋体" w:eastAsia="宋体" w:hint="default"/>
          <w:spacing w:val="-44"/>
          <w:w w:val="8"/>
          <w:position w:val="-115"/>
          <w:sz w:val="240"/>
          <w:szCs w:val="240"/>
        </w:rPr>
        <w:t>0</w:t>
      </w:r>
      <w:r>
        <w:rPr>
          <w:rFonts w:ascii="宋体" w:hAnsi="宋体" w:cs="宋体" w:eastAsia="宋体" w:hint="default"/>
          <w:spacing w:val="-212"/>
          <w:w w:val="8"/>
          <w:position w:val="-56"/>
          <w:sz w:val="240"/>
          <w:szCs w:val="240"/>
        </w:rPr>
        <w:t>账</w:t>
      </w:r>
      <w:r>
        <w:rPr>
          <w:rFonts w:ascii="宋体" w:hAnsi="宋体" w:cs="宋体" w:eastAsia="宋体" w:hint="default"/>
          <w:spacing w:val="-197"/>
          <w:w w:val="99"/>
          <w:sz w:val="24"/>
          <w:szCs w:val="24"/>
        </w:rPr>
        <w:t>准</w:t>
      </w:r>
      <w:r>
        <w:rPr>
          <w:rFonts w:ascii="宋体" w:hAnsi="宋体" w:cs="宋体" w:eastAsia="宋体" w:hint="default"/>
          <w:spacing w:val="-1"/>
          <w:w w:val="8"/>
          <w:position w:val="-115"/>
          <w:sz w:val="240"/>
          <w:szCs w:val="240"/>
        </w:rPr>
        <w:t>0</w:t>
      </w:r>
      <w:r>
        <w:rPr>
          <w:rFonts w:ascii="宋体" w:hAnsi="宋体" w:cs="宋体" w:eastAsia="宋体" w:hint="default"/>
          <w:spacing w:val="-44"/>
          <w:w w:val="8"/>
          <w:position w:val="-115"/>
          <w:sz w:val="240"/>
          <w:szCs w:val="240"/>
        </w:rPr>
        <w:t>0</w:t>
      </w:r>
      <w:r>
        <w:rPr>
          <w:rFonts w:ascii="宋体" w:hAnsi="宋体" w:cs="宋体" w:eastAsia="宋体" w:hint="default"/>
          <w:spacing w:val="-183"/>
          <w:w w:val="8"/>
          <w:position w:val="-56"/>
          <w:sz w:val="240"/>
          <w:szCs w:val="240"/>
        </w:rPr>
        <w:t>准</w:t>
      </w:r>
      <w:r>
        <w:rPr>
          <w:rFonts w:ascii="宋体" w:hAnsi="宋体" w:cs="宋体" w:eastAsia="宋体" w:hint="default"/>
          <w:spacing w:val="-226"/>
          <w:w w:val="99"/>
          <w:sz w:val="24"/>
          <w:szCs w:val="24"/>
        </w:rPr>
        <w:t>备</w:t>
      </w:r>
      <w:r>
        <w:rPr>
          <w:rFonts w:ascii="宋体" w:hAnsi="宋体" w:cs="宋体" w:eastAsia="宋体" w:hint="default"/>
          <w:spacing w:val="-3"/>
          <w:w w:val="8"/>
          <w:position w:val="-115"/>
          <w:sz w:val="240"/>
          <w:szCs w:val="240"/>
        </w:rPr>
        <w:t>,</w:t>
      </w:r>
      <w:r>
        <w:rPr>
          <w:rFonts w:ascii="宋体" w:hAnsi="宋体" w:cs="宋体" w:eastAsia="宋体" w:hint="default"/>
          <w:spacing w:val="-44"/>
          <w:w w:val="8"/>
          <w:position w:val="-115"/>
          <w:sz w:val="240"/>
          <w:szCs w:val="240"/>
        </w:rPr>
        <w:t>1</w:t>
      </w:r>
      <w:r>
        <w:rPr>
          <w:rFonts w:ascii="宋体" w:hAnsi="宋体" w:cs="宋体" w:eastAsia="宋体" w:hint="default"/>
          <w:spacing w:val="-169"/>
          <w:w w:val="8"/>
          <w:position w:val="-56"/>
          <w:sz w:val="240"/>
          <w:szCs w:val="240"/>
        </w:rPr>
        <w:t>备</w:t>
      </w:r>
      <w:r>
        <w:rPr>
          <w:rFonts w:ascii="宋体" w:hAnsi="宋体" w:cs="宋体" w:eastAsia="宋体" w:hint="default"/>
          <w:spacing w:val="-89"/>
          <w:w w:val="8"/>
          <w:position w:val="-115"/>
          <w:sz w:val="240"/>
          <w:szCs w:val="240"/>
        </w:rPr>
        <w:t>4</w:t>
      </w:r>
      <w:r>
        <w:rPr>
          <w:rFonts w:ascii="宋体" w:hAnsi="宋体" w:cs="宋体" w:eastAsia="宋体" w:hint="default"/>
          <w:spacing w:val="-152"/>
          <w:w w:val="99"/>
          <w:sz w:val="24"/>
          <w:szCs w:val="24"/>
        </w:rPr>
        <w:t>计</w:t>
      </w:r>
      <w:r>
        <w:rPr>
          <w:rFonts w:ascii="宋体" w:hAnsi="宋体" w:cs="宋体" w:eastAsia="宋体" w:hint="default"/>
          <w:spacing w:val="-1"/>
          <w:w w:val="8"/>
          <w:position w:val="-115"/>
          <w:sz w:val="240"/>
          <w:szCs w:val="240"/>
        </w:rPr>
        <w:t>3</w:t>
      </w:r>
      <w:r>
        <w:rPr>
          <w:rFonts w:ascii="宋体" w:hAnsi="宋体" w:cs="宋体" w:eastAsia="宋体" w:hint="default"/>
          <w:spacing w:val="-60"/>
          <w:w w:val="8"/>
          <w:position w:val="-115"/>
          <w:sz w:val="240"/>
          <w:szCs w:val="240"/>
        </w:rPr>
        <w:t>.</w:t>
      </w:r>
      <w:r>
        <w:rPr>
          <w:rFonts w:ascii="宋体" w:hAnsi="宋体" w:cs="宋体" w:eastAsia="宋体" w:hint="default"/>
          <w:spacing w:val="-128"/>
          <w:w w:val="99"/>
          <w:sz w:val="24"/>
          <w:szCs w:val="24"/>
        </w:rPr>
        <w:t>提</w:t>
      </w:r>
      <w:r>
        <w:rPr>
          <w:rFonts w:ascii="宋体" w:hAnsi="宋体" w:cs="宋体" w:eastAsia="宋体" w:hint="default"/>
          <w:spacing w:val="21"/>
          <w:w w:val="8"/>
          <w:position w:val="-115"/>
          <w:sz w:val="240"/>
          <w:szCs w:val="240"/>
        </w:rPr>
        <w:t> </w:t>
      </w:r>
      <w:r>
        <w:rPr>
          <w:rFonts w:ascii="宋体" w:hAnsi="宋体" w:cs="宋体" w:eastAsia="宋体" w:hint="default"/>
          <w:spacing w:val="-132"/>
          <w:w w:val="99"/>
          <w:sz w:val="24"/>
          <w:szCs w:val="24"/>
        </w:rPr>
        <w:t>情</w:t>
      </w:r>
      <w:r>
        <w:rPr>
          <w:rFonts w:ascii="宋体" w:hAnsi="宋体" w:cs="宋体" w:eastAsia="宋体" w:hint="default"/>
          <w:spacing w:val="-80"/>
          <w:w w:val="8"/>
          <w:position w:val="-117"/>
          <w:sz w:val="240"/>
          <w:szCs w:val="240"/>
        </w:rPr>
        <w:t>对</w:t>
      </w:r>
      <w:r>
        <w:rPr>
          <w:rFonts w:ascii="宋体" w:hAnsi="宋体" w:cs="宋体" w:eastAsia="宋体" w:hint="default"/>
          <w:spacing w:val="-161"/>
          <w:w w:val="99"/>
          <w:sz w:val="24"/>
          <w:szCs w:val="24"/>
        </w:rPr>
        <w:t>况</w:t>
      </w:r>
      <w:r>
        <w:rPr>
          <w:rFonts w:ascii="宋体" w:hAnsi="宋体" w:cs="宋体" w:eastAsia="宋体" w:hint="default"/>
          <w:spacing w:val="-73"/>
          <w:w w:val="8"/>
          <w:position w:val="-117"/>
          <w:sz w:val="240"/>
          <w:szCs w:val="240"/>
        </w:rPr>
        <w:t>方</w:t>
      </w:r>
      <w:r>
        <w:rPr>
          <w:rFonts w:ascii="宋体" w:hAnsi="宋体" w:cs="宋体" w:eastAsia="宋体" w:hint="default"/>
          <w:spacing w:val="-140"/>
          <w:w w:val="8"/>
          <w:position w:val="-56"/>
          <w:sz w:val="240"/>
          <w:szCs w:val="240"/>
        </w:rPr>
        <w:t>计</w:t>
      </w:r>
      <w:r>
        <w:rPr>
          <w:rFonts w:ascii="宋体" w:hAnsi="宋体" w:cs="宋体" w:eastAsia="宋体" w:hint="default"/>
          <w:spacing w:val="-73"/>
          <w:w w:val="8"/>
          <w:position w:val="-117"/>
          <w:sz w:val="240"/>
          <w:szCs w:val="240"/>
        </w:rPr>
        <w:t>无</w:t>
      </w:r>
      <w:r>
        <w:rPr>
          <w:rFonts w:ascii="宋体" w:hAnsi="宋体" w:cs="宋体" w:eastAsia="宋体" w:hint="default"/>
          <w:spacing w:val="-142"/>
          <w:w w:val="8"/>
          <w:position w:val="-56"/>
          <w:sz w:val="240"/>
          <w:szCs w:val="240"/>
        </w:rPr>
        <w:t>提</w:t>
      </w:r>
      <w:r>
        <w:rPr>
          <w:rFonts w:ascii="宋体" w:hAnsi="宋体" w:cs="宋体" w:eastAsia="宋体" w:hint="default"/>
          <w:spacing w:val="-70"/>
          <w:w w:val="8"/>
          <w:position w:val="-117"/>
          <w:sz w:val="240"/>
          <w:szCs w:val="240"/>
        </w:rPr>
        <w:t>资</w:t>
      </w:r>
      <w:r>
        <w:rPr>
          <w:rFonts w:ascii="宋体" w:hAnsi="宋体" w:cs="宋体" w:eastAsia="宋体" w:hint="default"/>
          <w:spacing w:val="-142"/>
          <w:w w:val="8"/>
          <w:position w:val="-56"/>
          <w:sz w:val="240"/>
          <w:szCs w:val="240"/>
        </w:rPr>
        <w:t>理</w:t>
      </w:r>
      <w:r>
        <w:rPr>
          <w:rFonts w:ascii="宋体" w:hAnsi="宋体" w:cs="宋体" w:eastAsia="宋体" w:hint="default"/>
          <w:spacing w:val="-73"/>
          <w:w w:val="8"/>
          <w:position w:val="-117"/>
          <w:sz w:val="240"/>
          <w:szCs w:val="240"/>
        </w:rPr>
        <w:t>产</w:t>
      </w:r>
      <w:r>
        <w:rPr>
          <w:rFonts w:ascii="宋体" w:hAnsi="宋体" w:cs="宋体" w:eastAsia="宋体" w:hint="default"/>
          <w:spacing w:val="-142"/>
          <w:w w:val="8"/>
          <w:position w:val="-56"/>
          <w:sz w:val="240"/>
          <w:szCs w:val="240"/>
        </w:rPr>
        <w:t>由</w:t>
      </w:r>
      <w:r>
        <w:rPr>
          <w:rFonts w:ascii="宋体" w:hAnsi="宋体" w:cs="宋体" w:eastAsia="宋体" w:hint="default"/>
          <w:spacing w:val="-70"/>
          <w:w w:val="8"/>
          <w:position w:val="-117"/>
          <w:sz w:val="240"/>
          <w:szCs w:val="240"/>
        </w:rPr>
        <w:t>执</w:t>
      </w:r>
      <w:r>
        <w:rPr>
          <w:rFonts w:ascii="宋体" w:hAnsi="宋体" w:cs="宋体" w:eastAsia="宋体" w:hint="default"/>
          <w:spacing w:val="-37"/>
          <w:w w:val="8"/>
          <w:position w:val="-56"/>
          <w:sz w:val="240"/>
          <w:szCs w:val="240"/>
        </w:rPr>
        <w:t> </w:t>
      </w:r>
      <w:r>
        <w:rPr>
          <w:rFonts w:ascii="宋体" w:hAnsi="宋体" w:cs="宋体" w:eastAsia="宋体" w:hint="default"/>
          <w:w w:val="8"/>
          <w:position w:val="-117"/>
          <w:sz w:val="240"/>
          <w:szCs w:val="240"/>
        </w:rPr>
        <w:t>行</w:t>
      </w:r>
      <w:r>
        <w:rPr>
          <w:rFonts w:ascii="宋体" w:hAnsi="宋体" w:cs="宋体" w:eastAsia="宋体" w:hint="default"/>
          <w:sz w:val="240"/>
          <w:szCs w:val="240"/>
        </w:rPr>
      </w:r>
    </w:p>
    <w:p>
      <w:pPr>
        <w:spacing w:line="240" w:lineRule="auto" w:before="10"/>
        <w:rPr>
          <w:rFonts w:ascii="宋体" w:hAnsi="宋体" w:cs="宋体" w:eastAsia="宋体" w:hint="default"/>
          <w:sz w:val="21"/>
          <w:szCs w:val="21"/>
        </w:rPr>
      </w:pPr>
    </w:p>
    <w:p>
      <w:pPr>
        <w:spacing w:line="43" w:lineRule="exact"/>
        <w:ind w:left="3760" w:right="0" w:firstLine="0"/>
        <w:rPr>
          <w:rFonts w:ascii="宋体" w:hAnsi="宋体" w:cs="宋体" w:eastAsia="宋体" w:hint="default"/>
          <w:sz w:val="2"/>
          <w:szCs w:val="2"/>
        </w:rPr>
      </w:pPr>
      <w:r>
        <w:rPr>
          <w:rFonts w:ascii="宋体"/>
          <w:position w:val="0"/>
          <w:sz w:val="4"/>
        </w:rPr>
        <w:pict>
          <v:group style="width:65.3pt;height:2.2pt;mso-position-horizontal-relative:char;mso-position-vertical-relative:line" coordorigin="0,0" coordsize="1306,44">
            <v:group style="position:absolute;left:7;top:36;width:1292;height:2" coordorigin="7,36" coordsize="1292,2">
              <v:shape style="position:absolute;left:7;top:36;width:1292;height:2" coordorigin="7,36" coordsize="1292,0" path="m7,36l1298,36e" filled="false" stroked="true" strokeweight=".719531pt" strokecolor="#000000">
                <v:path arrowok="t"/>
              </v:shape>
            </v:group>
            <v:group style="position:absolute;left:7;top:7;width:1292;height:2" coordorigin="7,7" coordsize="1292,2">
              <v:shape style="position:absolute;left:7;top:7;width:1292;height:2" coordorigin="7,7" coordsize="1292,0" path="m7,7l1298,7e" filled="false" stroked="true" strokeweight=".719531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72.4pt;height:2.2pt;mso-position-horizontal-relative:char;mso-position-vertical-relative:line" coordorigin="0,0" coordsize="1448,44">
            <v:group style="position:absolute;left:7;top:36;width:1433;height:2" coordorigin="7,36" coordsize="1433,2">
              <v:shape style="position:absolute;left:7;top:36;width:1433;height:2" coordorigin="7,36" coordsize="1433,0" path="m7,36l1440,36e" filled="false" stroked="true" strokeweight=".719531pt" strokecolor="#000000">
                <v:path arrowok="t"/>
              </v:shape>
            </v:group>
            <v:group style="position:absolute;left:7;top:7;width:1433;height:2" coordorigin="7,7" coordsize="1433,2">
              <v:shape style="position:absolute;left:7;top:7;width:1433;height:2" coordorigin="7,7" coordsize="1433,0" path="m7,7l1440,7e" filled="false" stroked="true" strokeweight=".719531pt" strokecolor="#000000">
                <v:path arrowok="t"/>
              </v:shape>
            </v:group>
          </v:group>
        </w:pict>
      </w:r>
      <w:r>
        <w:rPr>
          <w:rFonts w:ascii="宋体"/>
          <w:spacing w:val="97"/>
          <w:position w:val="0"/>
          <w:sz w:val="4"/>
        </w:rPr>
      </w:r>
      <w:r>
        <w:rPr>
          <w:rFonts w:ascii="Times New Roman"/>
          <w:spacing w:val="102"/>
          <w:position w:val="0"/>
          <w:sz w:val="2"/>
        </w:rPr>
        <w:t> </w:t>
      </w:r>
      <w:r>
        <w:rPr>
          <w:rFonts w:ascii="宋体"/>
          <w:spacing w:val="102"/>
          <w:position w:val="1"/>
          <w:sz w:val="2"/>
        </w:rPr>
        <w:pict>
          <v:group style="width:60.6pt;height:1.45pt;mso-position-horizontal-relative:char;mso-position-vertical-relative:line" coordorigin="0,0" coordsize="1212,29">
            <v:group style="position:absolute;left:5;top:24;width:1203;height:2" coordorigin="5,24" coordsize="1203,2">
              <v:shape style="position:absolute;left:5;top:24;width:1203;height:2" coordorigin="5,24" coordsize="1203,0" path="m5,24l1207,24e" filled="false" stroked="true" strokeweight=".479531pt" strokecolor="#000000">
                <v:path arrowok="t"/>
              </v:shape>
            </v:group>
            <v:group style="position:absolute;left:5;top:5;width:1203;height:2" coordorigin="5,5" coordsize="1203,2">
              <v:shape style="position:absolute;left:5;top:5;width:1203;height:2" coordorigin="5,5" coordsize="1203,0" path="m5,5l1207,5e" filled="false" stroked="true" strokeweight=".479531pt" strokecolor="#000000">
                <v:path arrowok="t"/>
              </v:shape>
            </v:group>
          </v:group>
        </w:pict>
      </w:r>
      <w:r>
        <w:rPr>
          <w:rFonts w:ascii="宋体"/>
          <w:spacing w:val="102"/>
          <w:position w:val="1"/>
          <w:sz w:val="2"/>
        </w:rPr>
      </w:r>
    </w:p>
    <w:p>
      <w:pPr>
        <w:spacing w:line="240" w:lineRule="auto" w:before="9"/>
        <w:rPr>
          <w:rFonts w:ascii="宋体" w:hAnsi="宋体" w:cs="宋体" w:eastAsia="宋体" w:hint="default"/>
          <w:sz w:val="8"/>
          <w:szCs w:val="8"/>
        </w:rPr>
      </w:pPr>
    </w:p>
    <w:p>
      <w:pPr>
        <w:pStyle w:val="BodyText"/>
        <w:spacing w:line="396" w:lineRule="auto" w:before="29"/>
        <w:ind w:left="1142" w:right="5358"/>
        <w:jc w:val="left"/>
        <w:rPr>
          <w:rFonts w:ascii="宋体" w:hAnsi="宋体" w:cs="宋体" w:eastAsia="宋体" w:hint="default"/>
        </w:rPr>
      </w:pPr>
      <w:r>
        <w:rPr>
          <w:rFonts w:ascii="宋体" w:hAnsi="宋体" w:cs="宋体" w:eastAsia="宋体" w:hint="default"/>
        </w:rPr>
        <w:t>（4）本期转回或收回情况</w:t>
      </w:r>
      <w:r>
        <w:rPr>
          <w:rFonts w:ascii="宋体" w:hAnsi="宋体" w:cs="宋体" w:eastAsia="宋体" w:hint="default"/>
          <w:w w:val="99"/>
        </w:rPr>
        <w:t> </w:t>
      </w:r>
      <w:r>
        <w:rPr>
          <w:rFonts w:ascii="宋体" w:hAnsi="宋体" w:cs="宋体" w:eastAsia="宋体" w:hint="default"/>
        </w:rPr>
        <w:t>本公司</w:t>
      </w:r>
      <w:r>
        <w:rPr>
          <w:rFonts w:ascii="宋体" w:hAnsi="宋体" w:cs="宋体" w:eastAsia="宋体" w:hint="default"/>
        </w:rPr>
        <w:t>无</w:t>
      </w:r>
      <w:r>
        <w:rPr>
          <w:rFonts w:ascii="宋体" w:hAnsi="宋体" w:cs="宋体" w:eastAsia="宋体" w:hint="default"/>
        </w:rPr>
        <w:t>转回或收回</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事项。</w:t>
      </w:r>
    </w:p>
    <w:p>
      <w:pPr>
        <w:pStyle w:val="BodyText"/>
        <w:spacing w:line="398" w:lineRule="auto" w:before="50"/>
        <w:ind w:left="1142" w:right="4758"/>
        <w:jc w:val="left"/>
        <w:rPr>
          <w:rFonts w:ascii="宋体" w:hAnsi="宋体" w:cs="宋体" w:eastAsia="宋体" w:hint="default"/>
        </w:rPr>
      </w:pPr>
      <w:r>
        <w:rPr>
          <w:rFonts w:ascii="宋体" w:hAnsi="宋体" w:cs="宋体" w:eastAsia="宋体" w:hint="default"/>
        </w:rPr>
        <w:t>（5）报告期</w:t>
      </w:r>
      <w:r>
        <w:rPr>
          <w:rFonts w:ascii="宋体" w:hAnsi="宋体" w:cs="宋体" w:eastAsia="宋体" w:hint="default"/>
        </w:rPr>
        <w:t>实际</w:t>
      </w:r>
      <w:r>
        <w:rPr>
          <w:rFonts w:ascii="宋体" w:hAnsi="宋体" w:cs="宋体" w:eastAsia="宋体" w:hint="default"/>
        </w:rPr>
        <w:t>核销的大额</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本公司报告期</w:t>
      </w:r>
      <w:r>
        <w:rPr>
          <w:rFonts w:ascii="宋体" w:hAnsi="宋体" w:cs="宋体" w:eastAsia="宋体" w:hint="default"/>
        </w:rPr>
        <w:t>无</w:t>
      </w:r>
      <w:r>
        <w:rPr>
          <w:rFonts w:ascii="宋体" w:hAnsi="宋体" w:cs="宋体" w:eastAsia="宋体" w:hint="default"/>
        </w:rPr>
        <w:t>核销大额</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事项。</w:t>
      </w:r>
    </w:p>
    <w:p>
      <w:pPr>
        <w:pStyle w:val="BodyText"/>
        <w:spacing w:line="240" w:lineRule="auto" w:before="48"/>
        <w:ind w:left="1142" w:right="0"/>
        <w:jc w:val="left"/>
        <w:rPr>
          <w:rFonts w:ascii="宋体" w:hAnsi="宋体" w:cs="宋体" w:eastAsia="宋体" w:hint="default"/>
        </w:rPr>
      </w:pPr>
      <w:r>
        <w:rPr>
          <w:rFonts w:ascii="宋体" w:hAnsi="宋体" w:cs="宋体" w:eastAsia="宋体" w:hint="default"/>
        </w:rPr>
        <w:t>（6）本报告期</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中</w:t>
      </w:r>
      <w:r>
        <w:rPr>
          <w:rFonts w:ascii="宋体" w:hAnsi="宋体" w:cs="宋体" w:eastAsia="宋体" w:hint="default"/>
        </w:rPr>
        <w:t>无</w:t>
      </w:r>
      <w:r>
        <w:rPr>
          <w:rFonts w:ascii="宋体" w:hAnsi="宋体" w:cs="宋体" w:eastAsia="宋体" w:hint="default"/>
        </w:rPr>
        <w:t>持有公司 5%（含</w:t>
      </w:r>
      <w:r>
        <w:rPr>
          <w:rFonts w:ascii="宋体" w:hAnsi="宋体" w:cs="宋体" w:eastAsia="宋体" w:hint="default"/>
          <w:spacing w:val="-11"/>
        </w:rPr>
        <w:t> </w:t>
      </w:r>
      <w:r>
        <w:rPr>
          <w:rFonts w:ascii="宋体" w:hAnsi="宋体" w:cs="宋体" w:eastAsia="宋体" w:hint="default"/>
        </w:rPr>
        <w:t>5%）以上表</w:t>
      </w:r>
      <w:r>
        <w:rPr>
          <w:rFonts w:ascii="宋体" w:hAnsi="宋体" w:cs="宋体" w:eastAsia="宋体" w:hint="default"/>
        </w:rPr>
        <w:t>决</w:t>
      </w:r>
      <w:r>
        <w:rPr>
          <w:rFonts w:ascii="宋体" w:hAnsi="宋体" w:cs="宋体" w:eastAsia="宋体" w:hint="default"/>
        </w:rPr>
        <w:t>权股份的股东</w:t>
      </w:r>
      <w:r>
        <w:rPr>
          <w:rFonts w:ascii="宋体" w:hAnsi="宋体" w:cs="宋体" w:eastAsia="宋体" w:hint="default"/>
        </w:rPr>
        <w:t>单位欠</w:t>
      </w:r>
    </w:p>
    <w:p>
      <w:pPr>
        <w:pStyle w:val="BodyText"/>
        <w:spacing w:line="240" w:lineRule="auto" w:before="163"/>
        <w:ind w:left="662" w:right="0"/>
        <w:jc w:val="left"/>
        <w:rPr>
          <w:rFonts w:ascii="宋体" w:hAnsi="宋体" w:cs="宋体" w:eastAsia="宋体" w:hint="default"/>
        </w:rPr>
      </w:pPr>
      <w:r>
        <w:rPr>
          <w:rFonts w:ascii="宋体" w:hAnsi="宋体" w:cs="宋体" w:eastAsia="宋体" w:hint="default"/>
        </w:rPr>
        <w:t>款</w:t>
      </w:r>
      <w:r>
        <w:rPr>
          <w:rFonts w:ascii="宋体" w:hAnsi="宋体" w:cs="宋体" w:eastAsia="宋体" w:hint="default"/>
        </w:rPr>
        <w:t>。</w:t>
      </w:r>
    </w:p>
    <w:p>
      <w:pPr>
        <w:spacing w:line="240" w:lineRule="auto" w:before="6"/>
        <w:rPr>
          <w:rFonts w:ascii="宋体" w:hAnsi="宋体" w:cs="宋体" w:eastAsia="宋体" w:hint="default"/>
          <w:sz w:val="13"/>
          <w:szCs w:val="13"/>
        </w:rPr>
      </w:pPr>
    </w:p>
    <w:p>
      <w:pPr>
        <w:pStyle w:val="BodyText"/>
        <w:spacing w:line="240" w:lineRule="auto" w:before="31"/>
        <w:ind w:left="1142"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金额前五名</w:t>
      </w:r>
      <w:r>
        <w:rPr>
          <w:rFonts w:ascii="宋体" w:hAnsi="宋体" w:cs="宋体" w:eastAsia="宋体" w:hint="default"/>
        </w:rPr>
        <w:t>单位</w:t>
      </w:r>
      <w:r>
        <w:rPr>
          <w:rFonts w:ascii="宋体" w:hAnsi="宋体" w:cs="宋体" w:eastAsia="宋体" w:hint="default"/>
        </w:rPr>
        <w:t>情况</w:t>
      </w:r>
    </w:p>
    <w:p>
      <w:pPr>
        <w:spacing w:line="240" w:lineRule="auto" w:before="11"/>
        <w:rPr>
          <w:rFonts w:ascii="宋体" w:hAnsi="宋体" w:cs="宋体" w:eastAsia="宋体" w:hint="default"/>
          <w:sz w:val="16"/>
          <w:szCs w:val="16"/>
        </w:rPr>
      </w:pPr>
    </w:p>
    <w:p>
      <w:pPr>
        <w:pStyle w:val="BodyText"/>
        <w:spacing w:line="240" w:lineRule="auto" w:before="27"/>
        <w:ind w:right="412"/>
        <w:jc w:val="right"/>
        <w:rPr>
          <w:rFonts w:ascii="宋体" w:hAnsi="宋体" w:cs="宋体" w:eastAsia="宋体" w:hint="default"/>
        </w:rPr>
      </w:pPr>
      <w:r>
        <w:rPr>
          <w:rFonts w:ascii="宋体" w:hAnsi="宋体" w:cs="宋体" w:eastAsia="宋体" w:hint="default"/>
        </w:rPr>
        <w:t>占 应</w:t>
      </w:r>
      <w:r>
        <w:rPr>
          <w:rFonts w:ascii="宋体" w:hAnsi="宋体" w:cs="宋体" w:eastAsia="宋体" w:hint="default"/>
          <w:spacing w:val="-55"/>
        </w:rPr>
        <w:t> </w:t>
      </w:r>
      <w:r>
        <w:rPr>
          <w:rFonts w:ascii="宋体" w:hAnsi="宋体" w:cs="宋体" w:eastAsia="宋体" w:hint="default"/>
        </w:rPr>
        <w:t>收</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00" w:h="16840"/>
          <w:pgMar w:top="900" w:bottom="280" w:left="960" w:right="580"/>
        </w:sectPr>
      </w:pPr>
    </w:p>
    <w:p>
      <w:pPr>
        <w:spacing w:line="240" w:lineRule="auto" w:before="6"/>
        <w:rPr>
          <w:rFonts w:ascii="宋体" w:hAnsi="宋体" w:cs="宋体" w:eastAsia="宋体" w:hint="default"/>
          <w:sz w:val="20"/>
          <w:szCs w:val="20"/>
        </w:rPr>
      </w:pPr>
    </w:p>
    <w:p>
      <w:pPr>
        <w:pStyle w:val="BodyText"/>
        <w:spacing w:line="240" w:lineRule="auto"/>
        <w:ind w:left="1200" w:right="0"/>
        <w:jc w:val="left"/>
        <w:rPr>
          <w:rFonts w:ascii="宋体" w:hAnsi="宋体" w:cs="宋体" w:eastAsia="宋体" w:hint="default"/>
        </w:rPr>
      </w:pPr>
      <w:r>
        <w:rPr>
          <w:rFonts w:ascii="宋体" w:hAnsi="宋体" w:cs="宋体" w:eastAsia="宋体" w:hint="default"/>
          <w:w w:val="95"/>
        </w:rPr>
        <w:t>单位名称</w:t>
      </w:r>
      <w:r>
        <w:rPr>
          <w:rFonts w:ascii="宋体" w:hAnsi="宋体" w:cs="宋体" w:eastAsia="宋体" w:hint="default"/>
        </w:rPr>
      </w:r>
    </w:p>
    <w:p>
      <w:pPr>
        <w:pStyle w:val="BodyText"/>
        <w:spacing w:line="364" w:lineRule="auto" w:before="27"/>
        <w:ind w:left="1680" w:right="0" w:hanging="480"/>
        <w:jc w:val="left"/>
        <w:rPr>
          <w:rFonts w:ascii="宋体" w:hAnsi="宋体" w:cs="宋体" w:eastAsia="宋体" w:hint="default"/>
        </w:rPr>
      </w:pPr>
      <w:r>
        <w:rPr>
          <w:w w:val="95"/>
        </w:rPr>
        <w:br w:type="column"/>
      </w:r>
      <w:r>
        <w:rPr>
          <w:rFonts w:ascii="宋体" w:hAnsi="宋体" w:cs="宋体" w:eastAsia="宋体" w:hint="default"/>
          <w:w w:val="95"/>
        </w:rPr>
        <w:t>与本公司关</w:t>
      </w:r>
      <w:r>
        <w:rPr>
          <w:rFonts w:ascii="宋体" w:hAnsi="宋体" w:cs="宋体" w:eastAsia="宋体" w:hint="default"/>
          <w:spacing w:val="-55"/>
          <w:w w:val="95"/>
        </w:rPr>
        <w:t> </w:t>
      </w:r>
      <w:r>
        <w:rPr>
          <w:rFonts w:ascii="宋体" w:hAnsi="宋体" w:cs="宋体" w:eastAsia="宋体" w:hint="default"/>
        </w:rPr>
        <w:t>系</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991" w:val="left" w:leader="none"/>
        </w:tabs>
        <w:spacing w:line="240" w:lineRule="auto"/>
        <w:ind w:left="1121" w:right="-20"/>
        <w:jc w:val="left"/>
        <w:rPr>
          <w:rFonts w:ascii="宋体" w:hAnsi="宋体" w:cs="宋体" w:eastAsia="宋体" w:hint="default"/>
        </w:rPr>
      </w:pPr>
      <w:r>
        <w:rPr>
          <w:rFonts w:ascii="宋体" w:hAnsi="宋体" w:cs="宋体" w:eastAsia="宋体" w:hint="default"/>
          <w:w w:val="95"/>
        </w:rPr>
        <w:t>金额</w:t>
        <w:tab/>
      </w:r>
      <w:r>
        <w:rPr>
          <w:rFonts w:ascii="宋体" w:hAnsi="宋体" w:cs="宋体" w:eastAsia="宋体" w:hint="default"/>
        </w:rPr>
        <w:t>年限</w:t>
      </w:r>
    </w:p>
    <w:p>
      <w:pPr>
        <w:pStyle w:val="BodyText"/>
        <w:spacing w:line="367" w:lineRule="auto" w:before="27"/>
        <w:ind w:left="689" w:right="397"/>
        <w:jc w:val="left"/>
        <w:rPr>
          <w:rFonts w:ascii="宋体" w:hAnsi="宋体" w:cs="宋体" w:eastAsia="宋体" w:hint="default"/>
        </w:rPr>
      </w:pPr>
      <w:r>
        <w:rPr>
          <w:spacing w:val="15"/>
        </w:rPr>
        <w:br w:type="column"/>
      </w:r>
      <w:r>
        <w:rPr>
          <w:rFonts w:ascii="宋体" w:hAnsi="宋体" w:cs="宋体" w:eastAsia="宋体" w:hint="default"/>
          <w:spacing w:val="15"/>
        </w:rPr>
        <w:t>账款总额</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的 比</w:t>
      </w:r>
      <w:r>
        <w:rPr>
          <w:rFonts w:ascii="宋体" w:hAnsi="宋体" w:cs="宋体" w:eastAsia="宋体" w:hint="default"/>
          <w:spacing w:val="65"/>
        </w:rPr>
        <w:t> </w:t>
      </w:r>
      <w:r>
        <w:rPr>
          <w:rFonts w:ascii="宋体" w:hAnsi="宋体" w:cs="宋体" w:eastAsia="宋体" w:hint="default"/>
        </w:rPr>
        <w:t>例</w:t>
      </w:r>
    </w:p>
    <w:p>
      <w:pPr>
        <w:pStyle w:val="BodyText"/>
        <w:spacing w:line="240" w:lineRule="auto" w:before="36"/>
        <w:ind w:left="689" w:right="397"/>
        <w:jc w:val="left"/>
        <w:rPr>
          <w:rFonts w:ascii="宋体" w:hAnsi="宋体" w:cs="宋体" w:eastAsia="宋体" w:hint="default"/>
        </w:rPr>
      </w:pPr>
      <w:r>
        <w:rPr>
          <w:rFonts w:ascii="宋体" w:hAnsi="宋体" w:cs="宋体" w:eastAsia="宋体" w:hint="default"/>
        </w:rPr>
        <w:t>（%）</w:t>
      </w:r>
    </w:p>
    <w:p>
      <w:pPr>
        <w:spacing w:after="0" w:line="240" w:lineRule="auto"/>
        <w:jc w:val="left"/>
        <w:rPr>
          <w:rFonts w:ascii="宋体" w:hAnsi="宋体" w:cs="宋体" w:eastAsia="宋体" w:hint="default"/>
        </w:rPr>
        <w:sectPr>
          <w:type w:val="continuous"/>
          <w:pgSz w:w="11900" w:h="16840"/>
          <w:pgMar w:top="900" w:bottom="280" w:left="960" w:right="580"/>
          <w:cols w:num="4" w:equalWidth="0">
            <w:col w:w="2160" w:space="117"/>
            <w:col w:w="2400" w:space="40"/>
            <w:col w:w="3472" w:space="40"/>
            <w:col w:w="2131"/>
          </w:cols>
        </w:sectPr>
      </w:pPr>
    </w:p>
    <w:p>
      <w:pPr>
        <w:spacing w:line="240" w:lineRule="auto" w:before="1"/>
        <w:rPr>
          <w:rFonts w:ascii="宋体" w:hAnsi="宋体" w:cs="宋体" w:eastAsia="宋体" w:hint="default"/>
          <w:sz w:val="8"/>
          <w:szCs w:val="8"/>
        </w:rPr>
      </w:pPr>
    </w:p>
    <w:p>
      <w:pPr>
        <w:tabs>
          <w:tab w:pos="3357" w:val="left" w:leader="none"/>
          <w:tab w:pos="5059" w:val="left" w:leader="none"/>
          <w:tab w:pos="7238" w:val="left" w:leader="none"/>
          <w:tab w:pos="8798" w:val="left" w:leader="none"/>
        </w:tabs>
        <w:spacing w:line="20" w:lineRule="exact"/>
        <w:ind w:left="266" w:right="0" w:firstLine="0"/>
        <w:rPr>
          <w:rFonts w:ascii="宋体" w:hAnsi="宋体" w:cs="宋体" w:eastAsia="宋体" w:hint="default"/>
          <w:sz w:val="2"/>
          <w:szCs w:val="2"/>
        </w:rPr>
      </w:pPr>
      <w:r>
        <w:rPr>
          <w:rFonts w:ascii="宋体"/>
          <w:sz w:val="2"/>
        </w:rPr>
        <w:pict>
          <v:group style="width:140.9pt;height:.5pt;mso-position-horizontal-relative:char;mso-position-vertical-relative:line" coordorigin="0,0" coordsize="2818,10">
            <v:group style="position:absolute;left:5;top:5;width:2808;height:2" coordorigin="5,5" coordsize="2808,2">
              <v:shape style="position:absolute;left:5;top:5;width:2808;height:2" coordorigin="5,5" coordsize="2808,0" path="m5,5l2813,5e" filled="false" stroked="true" strokeweight=".479531pt" strokecolor="#000000">
                <v:path arrowok="t"/>
              </v:shape>
            </v:group>
          </v:group>
        </w:pict>
      </w:r>
      <w:r>
        <w:rPr>
          <w:rFonts w:ascii="宋体"/>
          <w:sz w:val="2"/>
        </w:rPr>
      </w:r>
      <w:r>
        <w:rPr>
          <w:rFonts w:ascii="宋体"/>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79531pt" strokecolor="#000000">
                <v:path arrowok="t"/>
              </v:shape>
            </v:group>
          </v:group>
        </w:pict>
      </w:r>
      <w:r>
        <w:rPr>
          <w:rFonts w:ascii="宋体"/>
          <w:sz w:val="2"/>
        </w:rPr>
      </w:r>
      <w:r>
        <w:rPr>
          <w:rFonts w:ascii="宋体"/>
          <w:sz w:val="2"/>
        </w:rPr>
        <w:tab/>
      </w:r>
      <w:r>
        <w:rPr>
          <w:rFonts w:ascii="宋体"/>
          <w:sz w:val="2"/>
        </w:rPr>
        <w:pict>
          <v:group style="width:95.3pt;height:.5pt;mso-position-horizontal-relative:char;mso-position-vertical-relative:line" coordorigin="0,0" coordsize="1906,10">
            <v:group style="position:absolute;left:5;top:5;width:1896;height:2" coordorigin="5,5" coordsize="1896,2">
              <v:shape style="position:absolute;left:5;top:5;width:1896;height:2" coordorigin="5,5" coordsize="1896,0" path="m5,5l1901,5e" filled="false" stroked="true" strokeweight=".479531pt" strokecolor="#000000">
                <v:path arrowok="t"/>
              </v:shape>
            </v:group>
          </v:group>
        </w:pict>
      </w:r>
      <w:r>
        <w:rPr>
          <w:rFonts w:ascii="宋体"/>
          <w:sz w:val="2"/>
        </w:rPr>
      </w:r>
      <w:r>
        <w:rPr>
          <w:rFonts w:ascii="宋体"/>
          <w:sz w:val="2"/>
        </w:rPr>
        <w:tab/>
      </w: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79531pt" strokecolor="#000000">
                <v:path arrowok="t"/>
              </v:shape>
            </v:group>
          </v:group>
        </w:pict>
      </w:r>
      <w:r>
        <w:rPr>
          <w:rFonts w:ascii="宋体"/>
          <w:sz w:val="2"/>
        </w:rPr>
      </w:r>
      <w:r>
        <w:rPr>
          <w:rFonts w:ascii="宋体"/>
          <w:sz w:val="2"/>
        </w:rPr>
        <w:tab/>
      </w:r>
      <w:r>
        <w:rPr>
          <w:rFonts w:ascii="宋体"/>
          <w:sz w:val="2"/>
        </w:rPr>
        <w:pict>
          <v:group style="width:62.55pt;height:.5pt;mso-position-horizontal-relative:char;mso-position-vertical-relative:line" coordorigin="0,0" coordsize="1251,10">
            <v:group style="position:absolute;left:5;top:5;width:1241;height:2" coordorigin="5,5" coordsize="1241,2">
              <v:shape style="position:absolute;left:5;top:5;width:1241;height:2" coordorigin="5,5" coordsize="1241,0" path="m5,5l1246,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960" w:right="580"/>
        </w:sectPr>
      </w:pPr>
    </w:p>
    <w:p>
      <w:pPr>
        <w:pStyle w:val="BodyText"/>
        <w:spacing w:line="367" w:lineRule="auto" w:before="27"/>
        <w:ind w:left="379" w:right="-9"/>
        <w:jc w:val="left"/>
        <w:rPr>
          <w:rFonts w:ascii="宋体" w:hAnsi="宋体" w:cs="宋体" w:eastAsia="宋体" w:hint="default"/>
        </w:rPr>
      </w:pPr>
      <w:r>
        <w:rPr>
          <w:rFonts w:ascii="宋体" w:hAnsi="宋体" w:cs="宋体" w:eastAsia="宋体" w:hint="default"/>
          <w:spacing w:val="19"/>
        </w:rPr>
        <w:t>广州南天电脑系统有限</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公司</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200" w:val="left" w:leader="none"/>
        </w:tabs>
        <w:spacing w:line="240" w:lineRule="auto"/>
        <w:ind w:left="379" w:right="-20"/>
        <w:jc w:val="left"/>
        <w:rPr>
          <w:rFonts w:ascii="宋体" w:hAnsi="宋体" w:cs="宋体" w:eastAsia="宋体" w:hint="default"/>
        </w:rPr>
      </w:pPr>
      <w:r>
        <w:rPr>
          <w:rFonts w:ascii="宋体" w:hAnsi="宋体" w:cs="宋体" w:eastAsia="宋体" w:hint="default"/>
          <w:w w:val="95"/>
        </w:rPr>
        <w:t>子公司</w:t>
        <w:tab/>
      </w:r>
      <w:r>
        <w:rPr>
          <w:rFonts w:ascii="宋体" w:hAnsi="宋体" w:cs="宋体" w:eastAsia="宋体" w:hint="default"/>
        </w:rPr>
        <w:t>77,810,278.47</w:t>
      </w:r>
    </w:p>
    <w:p>
      <w:pPr>
        <w:pStyle w:val="BodyText"/>
        <w:spacing w:line="367" w:lineRule="auto" w:before="27"/>
        <w:ind w:left="379" w:right="-16"/>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32"/>
        </w:rPr>
        <w:t> </w:t>
      </w:r>
      <w:r>
        <w:rPr>
          <w:rFonts w:ascii="宋体" w:hAnsi="宋体" w:cs="宋体" w:eastAsia="宋体" w:hint="default"/>
        </w:rPr>
        <w:t>个</w:t>
      </w:r>
      <w:r>
        <w:rPr>
          <w:rFonts w:ascii="宋体" w:hAnsi="宋体" w:cs="宋体" w:eastAsia="宋体" w:hint="default"/>
          <w:spacing w:val="-88"/>
        </w:rPr>
        <w:t> </w:t>
      </w:r>
      <w:r>
        <w:rPr>
          <w:rFonts w:ascii="宋体" w:hAnsi="宋体" w:cs="宋体" w:eastAsia="宋体" w:hint="default"/>
        </w:rPr>
        <w:t>月</w:t>
      </w:r>
      <w:r>
        <w:rPr>
          <w:rFonts w:ascii="宋体" w:hAnsi="宋体" w:cs="宋体" w:eastAsia="宋体" w:hint="default"/>
          <w:spacing w:val="-88"/>
        </w:rPr>
        <w:t> </w:t>
      </w:r>
      <w:r>
        <w:rPr>
          <w:rFonts w:ascii="宋体" w:hAnsi="宋体" w:cs="宋体" w:eastAsia="宋体" w:hint="default"/>
        </w:rPr>
        <w:t>以</w:t>
      </w:r>
      <w:r>
        <w:rPr>
          <w:rFonts w:ascii="宋体" w:hAnsi="宋体" w:cs="宋体" w:eastAsia="宋体" w:hint="default"/>
          <w:w w:val="99"/>
        </w:rPr>
        <w:t> </w:t>
      </w:r>
      <w:r>
        <w:rPr>
          <w:rFonts w:ascii="宋体" w:hAnsi="宋体" w:cs="宋体" w:eastAsia="宋体" w:hint="default"/>
        </w:rPr>
        <w:t>内</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379" w:right="0"/>
        <w:jc w:val="left"/>
        <w:rPr>
          <w:rFonts w:ascii="宋体" w:hAnsi="宋体" w:cs="宋体" w:eastAsia="宋体" w:hint="default"/>
        </w:rPr>
      </w:pPr>
      <w:r>
        <w:rPr>
          <w:rFonts w:ascii="宋体"/>
        </w:rPr>
        <w:t>19.37</w:t>
      </w:r>
    </w:p>
    <w:p>
      <w:pPr>
        <w:spacing w:after="0" w:line="240" w:lineRule="auto"/>
        <w:jc w:val="left"/>
        <w:rPr>
          <w:rFonts w:ascii="宋体" w:hAnsi="宋体" w:cs="宋体" w:eastAsia="宋体" w:hint="default"/>
        </w:rPr>
        <w:sectPr>
          <w:type w:val="continuous"/>
          <w:pgSz w:w="11900" w:h="16840"/>
          <w:pgMar w:top="900" w:bottom="280" w:left="960" w:right="580"/>
          <w:cols w:num="4" w:equalWidth="0">
            <w:col w:w="2981" w:space="117"/>
            <w:col w:w="3761" w:space="120"/>
            <w:col w:w="1440" w:space="544"/>
            <w:col w:w="1397"/>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5"/>
          <w:pgSz w:w="11900" w:h="16840"/>
          <w:pgMar w:header="942" w:footer="950" w:top="1140" w:bottom="1140" w:left="1220" w:right="780"/>
        </w:sectPr>
      </w:pPr>
    </w:p>
    <w:p>
      <w:pPr>
        <w:spacing w:line="240" w:lineRule="auto" w:before="9"/>
        <w:rPr>
          <w:rFonts w:ascii="宋体" w:hAnsi="宋体" w:cs="宋体" w:eastAsia="宋体" w:hint="default"/>
          <w:sz w:val="30"/>
          <w:szCs w:val="30"/>
        </w:rPr>
      </w:pPr>
    </w:p>
    <w:p>
      <w:pPr>
        <w:pStyle w:val="BodyText"/>
        <w:tabs>
          <w:tab w:pos="3217" w:val="left" w:leader="none"/>
          <w:tab w:pos="5039" w:val="left" w:leader="none"/>
        </w:tabs>
        <w:spacing w:line="240" w:lineRule="auto"/>
        <w:ind w:left="119" w:right="-20"/>
        <w:jc w:val="left"/>
        <w:rPr>
          <w:rFonts w:ascii="宋体" w:hAnsi="宋体" w:cs="宋体" w:eastAsia="宋体" w:hint="default"/>
        </w:rPr>
      </w:pPr>
      <w:r>
        <w:rPr>
          <w:rFonts w:ascii="宋体" w:hAnsi="宋体" w:cs="宋体" w:eastAsia="宋体" w:hint="default"/>
          <w:w w:val="95"/>
        </w:rPr>
        <w:t>北京信息工程有限公司</w:t>
        <w:tab/>
        <w:t>子公司</w:t>
        <w:tab/>
      </w:r>
      <w:r>
        <w:rPr>
          <w:rFonts w:ascii="宋体" w:hAnsi="宋体" w:cs="宋体" w:eastAsia="宋体" w:hint="default"/>
        </w:rPr>
        <w:t>74,192,295.32</w:t>
      </w:r>
    </w:p>
    <w:p>
      <w:pPr>
        <w:pStyle w:val="BodyText"/>
        <w:spacing w:line="367" w:lineRule="auto" w:before="161"/>
        <w:ind w:left="119" w:right="-16"/>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32"/>
        </w:rPr>
        <w:t> </w:t>
      </w:r>
      <w:r>
        <w:rPr>
          <w:rFonts w:ascii="宋体" w:hAnsi="宋体" w:cs="宋体" w:eastAsia="宋体" w:hint="default"/>
        </w:rPr>
        <w:t>个</w:t>
      </w:r>
      <w:r>
        <w:rPr>
          <w:rFonts w:ascii="宋体" w:hAnsi="宋体" w:cs="宋体" w:eastAsia="宋体" w:hint="default"/>
          <w:spacing w:val="-88"/>
        </w:rPr>
        <w:t> </w:t>
      </w:r>
      <w:r>
        <w:rPr>
          <w:rFonts w:ascii="宋体" w:hAnsi="宋体" w:cs="宋体" w:eastAsia="宋体" w:hint="default"/>
        </w:rPr>
        <w:t>月</w:t>
      </w:r>
      <w:r>
        <w:rPr>
          <w:rFonts w:ascii="宋体" w:hAnsi="宋体" w:cs="宋体" w:eastAsia="宋体" w:hint="default"/>
          <w:spacing w:val="-88"/>
        </w:rPr>
        <w:t> </w:t>
      </w:r>
      <w:r>
        <w:rPr>
          <w:rFonts w:ascii="宋体" w:hAnsi="宋体" w:cs="宋体" w:eastAsia="宋体" w:hint="default"/>
        </w:rPr>
        <w:t>以</w:t>
      </w:r>
      <w:r>
        <w:rPr>
          <w:rFonts w:ascii="宋体" w:hAnsi="宋体" w:cs="宋体" w:eastAsia="宋体" w:hint="default"/>
          <w:w w:val="99"/>
        </w:rPr>
        <w:t> </w:t>
      </w:r>
      <w:r>
        <w:rPr>
          <w:rFonts w:ascii="宋体" w:hAnsi="宋体" w:cs="宋体" w:eastAsia="宋体" w:hint="default"/>
        </w:rPr>
        <w:t>内</w:t>
      </w:r>
    </w:p>
    <w:p>
      <w:pPr>
        <w:spacing w:line="240" w:lineRule="auto" w:before="9"/>
        <w:rPr>
          <w:rFonts w:ascii="宋体" w:hAnsi="宋体" w:cs="宋体" w:eastAsia="宋体" w:hint="default"/>
          <w:sz w:val="30"/>
          <w:szCs w:val="30"/>
        </w:rPr>
      </w:pPr>
      <w:r>
        <w:rPr/>
        <w:br w:type="column"/>
      </w:r>
      <w:r>
        <w:rPr>
          <w:rFonts w:ascii="宋体"/>
          <w:sz w:val="30"/>
        </w:rPr>
      </w:r>
    </w:p>
    <w:p>
      <w:pPr>
        <w:pStyle w:val="BodyText"/>
        <w:spacing w:line="240" w:lineRule="auto"/>
        <w:ind w:left="119" w:right="0"/>
        <w:jc w:val="left"/>
        <w:rPr>
          <w:rFonts w:ascii="宋体" w:hAnsi="宋体" w:cs="宋体" w:eastAsia="宋体" w:hint="default"/>
        </w:rPr>
      </w:pPr>
      <w:r>
        <w:rPr>
          <w:rFonts w:ascii="宋体"/>
        </w:rPr>
        <w:t>18.47</w:t>
      </w:r>
    </w:p>
    <w:p>
      <w:pPr>
        <w:spacing w:after="0" w:line="240" w:lineRule="auto"/>
        <w:jc w:val="left"/>
        <w:rPr>
          <w:rFonts w:ascii="宋体" w:hAnsi="宋体" w:cs="宋体" w:eastAsia="宋体" w:hint="default"/>
        </w:rPr>
        <w:sectPr>
          <w:type w:val="continuous"/>
          <w:pgSz w:w="11900" w:h="16840"/>
          <w:pgMar w:top="900" w:bottom="280" w:left="1220" w:right="780"/>
          <w:cols w:num="3" w:equalWidth="0">
            <w:col w:w="6600" w:space="380"/>
            <w:col w:w="1180" w:space="804"/>
            <w:col w:w="936"/>
          </w:cols>
        </w:sectPr>
      </w:pPr>
    </w:p>
    <w:p>
      <w:pPr>
        <w:spacing w:line="240" w:lineRule="auto" w:before="5"/>
        <w:rPr>
          <w:rFonts w:ascii="宋体" w:hAnsi="宋体" w:cs="宋体" w:eastAsia="宋体" w:hint="default"/>
          <w:sz w:val="27"/>
          <w:szCs w:val="27"/>
        </w:rPr>
      </w:pPr>
    </w:p>
    <w:p>
      <w:pPr>
        <w:pStyle w:val="BodyText"/>
        <w:spacing w:line="240" w:lineRule="auto"/>
        <w:ind w:left="119" w:right="-20"/>
        <w:jc w:val="left"/>
        <w:rPr>
          <w:rFonts w:ascii="宋体" w:hAnsi="宋体" w:cs="宋体" w:eastAsia="宋体" w:hint="default"/>
        </w:rPr>
      </w:pPr>
      <w:r>
        <w:rPr>
          <w:rFonts w:ascii="宋体" w:hAnsi="宋体" w:cs="宋体" w:eastAsia="宋体" w:hint="default"/>
        </w:rPr>
        <w:t>中国银行</w:t>
      </w:r>
    </w:p>
    <w:p>
      <w:pPr>
        <w:pStyle w:val="BodyText"/>
        <w:spacing w:line="367" w:lineRule="auto" w:before="118"/>
        <w:ind w:left="119" w:right="-20"/>
        <w:jc w:val="left"/>
        <w:rPr>
          <w:rFonts w:ascii="宋体" w:hAnsi="宋体" w:cs="宋体" w:eastAsia="宋体" w:hint="default"/>
        </w:rPr>
      </w:pPr>
      <w:r>
        <w:rPr/>
        <w:br w:type="column"/>
      </w:r>
      <w:r>
        <w:rPr>
          <w:rFonts w:ascii="宋体" w:hAnsi="宋体" w:cs="宋体" w:eastAsia="宋体" w:hint="default"/>
        </w:rPr>
        <w:t>本公司的客</w:t>
      </w:r>
      <w:r>
        <w:rPr>
          <w:rFonts w:ascii="宋体" w:hAnsi="宋体" w:cs="宋体" w:eastAsia="宋体" w:hint="default"/>
          <w:w w:val="99"/>
        </w:rPr>
        <w:t> </w:t>
      </w:r>
      <w:r>
        <w:rPr>
          <w:rFonts w:ascii="宋体" w:hAnsi="宋体" w:cs="宋体" w:eastAsia="宋体" w:hint="default"/>
        </w:rPr>
        <w:t>户</w:t>
      </w:r>
    </w:p>
    <w:p>
      <w:pPr>
        <w:spacing w:line="240" w:lineRule="auto" w:before="5"/>
        <w:rPr>
          <w:rFonts w:ascii="宋体" w:hAnsi="宋体" w:cs="宋体" w:eastAsia="宋体" w:hint="default"/>
          <w:sz w:val="27"/>
          <w:szCs w:val="27"/>
        </w:rPr>
      </w:pPr>
      <w:r>
        <w:rPr/>
        <w:br w:type="column"/>
      </w:r>
      <w:r>
        <w:rPr>
          <w:rFonts w:ascii="宋体"/>
          <w:sz w:val="27"/>
        </w:rPr>
      </w:r>
    </w:p>
    <w:p>
      <w:pPr>
        <w:pStyle w:val="BodyText"/>
        <w:spacing w:line="240" w:lineRule="auto"/>
        <w:ind w:left="119" w:right="-20"/>
        <w:jc w:val="left"/>
        <w:rPr>
          <w:rFonts w:ascii="宋体" w:hAnsi="宋体" w:cs="宋体" w:eastAsia="宋体" w:hint="default"/>
        </w:rPr>
      </w:pPr>
      <w:r>
        <w:rPr>
          <w:rFonts w:ascii="宋体"/>
        </w:rPr>
        <w:t>63,408,564.11</w:t>
      </w:r>
    </w:p>
    <w:p>
      <w:pPr>
        <w:pStyle w:val="BodyText"/>
        <w:spacing w:line="367" w:lineRule="auto" w:before="118"/>
        <w:ind w:left="119" w:right="-16"/>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32"/>
        </w:rPr>
        <w:t> </w:t>
      </w:r>
      <w:r>
        <w:rPr>
          <w:rFonts w:ascii="宋体" w:hAnsi="宋体" w:cs="宋体" w:eastAsia="宋体" w:hint="default"/>
        </w:rPr>
        <w:t>个</w:t>
      </w:r>
      <w:r>
        <w:rPr>
          <w:rFonts w:ascii="宋体" w:hAnsi="宋体" w:cs="宋体" w:eastAsia="宋体" w:hint="default"/>
          <w:spacing w:val="-88"/>
        </w:rPr>
        <w:t> </w:t>
      </w:r>
      <w:r>
        <w:rPr>
          <w:rFonts w:ascii="宋体" w:hAnsi="宋体" w:cs="宋体" w:eastAsia="宋体" w:hint="default"/>
        </w:rPr>
        <w:t>月</w:t>
      </w:r>
      <w:r>
        <w:rPr>
          <w:rFonts w:ascii="宋体" w:hAnsi="宋体" w:cs="宋体" w:eastAsia="宋体" w:hint="default"/>
          <w:spacing w:val="-88"/>
        </w:rPr>
        <w:t> </w:t>
      </w:r>
      <w:r>
        <w:rPr>
          <w:rFonts w:ascii="宋体" w:hAnsi="宋体" w:cs="宋体" w:eastAsia="宋体" w:hint="default"/>
        </w:rPr>
        <w:t>以</w:t>
      </w:r>
      <w:r>
        <w:rPr>
          <w:rFonts w:ascii="宋体" w:hAnsi="宋体" w:cs="宋体" w:eastAsia="宋体" w:hint="default"/>
          <w:w w:val="99"/>
        </w:rPr>
        <w:t> </w:t>
      </w:r>
      <w:r>
        <w:rPr>
          <w:rFonts w:ascii="宋体" w:hAnsi="宋体" w:cs="宋体" w:eastAsia="宋体" w:hint="default"/>
        </w:rPr>
        <w:t>内</w:t>
      </w:r>
    </w:p>
    <w:p>
      <w:pPr>
        <w:spacing w:line="240" w:lineRule="auto" w:before="5"/>
        <w:rPr>
          <w:rFonts w:ascii="宋体" w:hAnsi="宋体" w:cs="宋体" w:eastAsia="宋体" w:hint="default"/>
          <w:sz w:val="27"/>
          <w:szCs w:val="27"/>
        </w:rPr>
      </w:pPr>
      <w:r>
        <w:rPr/>
        <w:br w:type="column"/>
      </w:r>
      <w:r>
        <w:rPr>
          <w:rFonts w:ascii="宋体"/>
          <w:sz w:val="27"/>
        </w:rPr>
      </w:r>
    </w:p>
    <w:p>
      <w:pPr>
        <w:pStyle w:val="BodyText"/>
        <w:spacing w:line="240" w:lineRule="auto"/>
        <w:ind w:left="119" w:right="0"/>
        <w:jc w:val="left"/>
        <w:rPr>
          <w:rFonts w:ascii="宋体" w:hAnsi="宋体" w:cs="宋体" w:eastAsia="宋体" w:hint="default"/>
        </w:rPr>
      </w:pPr>
      <w:r>
        <w:rPr>
          <w:rFonts w:ascii="宋体"/>
        </w:rPr>
        <w:t>15.78</w:t>
      </w:r>
    </w:p>
    <w:p>
      <w:pPr>
        <w:spacing w:after="0" w:line="240" w:lineRule="auto"/>
        <w:jc w:val="left"/>
        <w:rPr>
          <w:rFonts w:ascii="宋体" w:hAnsi="宋体" w:cs="宋体" w:eastAsia="宋体" w:hint="default"/>
        </w:rPr>
        <w:sectPr>
          <w:type w:val="continuous"/>
          <w:pgSz w:w="11900" w:h="16840"/>
          <w:pgMar w:top="900" w:bottom="280" w:left="1220" w:right="780"/>
          <w:cols w:num="5" w:equalWidth="0">
            <w:col w:w="1080" w:space="2019"/>
            <w:col w:w="1320" w:space="502"/>
            <w:col w:w="1680" w:space="380"/>
            <w:col w:w="1180" w:space="804"/>
            <w:col w:w="935"/>
          </w:cols>
        </w:sectPr>
      </w:pPr>
    </w:p>
    <w:p>
      <w:pPr>
        <w:pStyle w:val="BodyText"/>
        <w:spacing w:line="364" w:lineRule="auto" w:before="120"/>
        <w:ind w:left="119" w:right="-9"/>
        <w:jc w:val="left"/>
        <w:rPr>
          <w:rFonts w:ascii="宋体" w:hAnsi="宋体" w:cs="宋体" w:eastAsia="宋体" w:hint="default"/>
        </w:rPr>
      </w:pPr>
      <w:r>
        <w:rPr>
          <w:rFonts w:ascii="宋体" w:hAnsi="宋体" w:cs="宋体" w:eastAsia="宋体" w:hint="default"/>
          <w:spacing w:val="19"/>
        </w:rPr>
        <w:t>西安南天电脑系统有限</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公司</w:t>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1940" w:val="left" w:leader="none"/>
        </w:tabs>
        <w:spacing w:line="240" w:lineRule="auto"/>
        <w:ind w:left="119" w:right="-20"/>
        <w:jc w:val="left"/>
        <w:rPr>
          <w:rFonts w:ascii="宋体" w:hAnsi="宋体" w:cs="宋体" w:eastAsia="宋体" w:hint="default"/>
        </w:rPr>
      </w:pPr>
      <w:r>
        <w:rPr>
          <w:rFonts w:ascii="宋体" w:hAnsi="宋体" w:cs="宋体" w:eastAsia="宋体" w:hint="default"/>
          <w:w w:val="95"/>
        </w:rPr>
        <w:t>子公司</w:t>
        <w:tab/>
      </w:r>
      <w:r>
        <w:rPr>
          <w:rFonts w:ascii="宋体" w:hAnsi="宋体" w:cs="宋体" w:eastAsia="宋体" w:hint="default"/>
        </w:rPr>
        <w:t>30,821,717.59</w:t>
      </w:r>
    </w:p>
    <w:p>
      <w:pPr>
        <w:pStyle w:val="BodyText"/>
        <w:spacing w:line="364" w:lineRule="auto" w:before="120"/>
        <w:ind w:left="119" w:right="-16"/>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32"/>
        </w:rPr>
        <w:t> </w:t>
      </w:r>
      <w:r>
        <w:rPr>
          <w:rFonts w:ascii="宋体" w:hAnsi="宋体" w:cs="宋体" w:eastAsia="宋体" w:hint="default"/>
        </w:rPr>
        <w:t>个</w:t>
      </w:r>
      <w:r>
        <w:rPr>
          <w:rFonts w:ascii="宋体" w:hAnsi="宋体" w:cs="宋体" w:eastAsia="宋体" w:hint="default"/>
          <w:spacing w:val="-88"/>
        </w:rPr>
        <w:t> </w:t>
      </w:r>
      <w:r>
        <w:rPr>
          <w:rFonts w:ascii="宋体" w:hAnsi="宋体" w:cs="宋体" w:eastAsia="宋体" w:hint="default"/>
        </w:rPr>
        <w:t>月</w:t>
      </w:r>
      <w:r>
        <w:rPr>
          <w:rFonts w:ascii="宋体" w:hAnsi="宋体" w:cs="宋体" w:eastAsia="宋体" w:hint="default"/>
          <w:spacing w:val="-88"/>
        </w:rPr>
        <w:t> </w:t>
      </w:r>
      <w:r>
        <w:rPr>
          <w:rFonts w:ascii="宋体" w:hAnsi="宋体" w:cs="宋体" w:eastAsia="宋体" w:hint="default"/>
        </w:rPr>
        <w:t>以</w:t>
      </w:r>
      <w:r>
        <w:rPr>
          <w:rFonts w:ascii="宋体" w:hAnsi="宋体" w:cs="宋体" w:eastAsia="宋体" w:hint="default"/>
          <w:w w:val="99"/>
        </w:rPr>
        <w:t> </w:t>
      </w:r>
      <w:r>
        <w:rPr>
          <w:rFonts w:ascii="宋体" w:hAnsi="宋体" w:cs="宋体" w:eastAsia="宋体" w:hint="default"/>
        </w:rPr>
        <w:t>内</w:t>
      </w:r>
    </w:p>
    <w:p>
      <w:pPr>
        <w:spacing w:line="240" w:lineRule="auto" w:before="7"/>
        <w:rPr>
          <w:rFonts w:ascii="宋体" w:hAnsi="宋体" w:cs="宋体" w:eastAsia="宋体" w:hint="default"/>
          <w:sz w:val="27"/>
          <w:szCs w:val="27"/>
        </w:rPr>
      </w:pPr>
      <w:r>
        <w:rPr/>
        <w:br w:type="column"/>
      </w:r>
      <w:r>
        <w:rPr>
          <w:rFonts w:ascii="宋体"/>
          <w:sz w:val="27"/>
        </w:rPr>
      </w:r>
    </w:p>
    <w:p>
      <w:pPr>
        <w:pStyle w:val="BodyText"/>
        <w:spacing w:line="240" w:lineRule="auto"/>
        <w:ind w:left="119" w:right="0"/>
        <w:jc w:val="left"/>
        <w:rPr>
          <w:rFonts w:ascii="宋体" w:hAnsi="宋体" w:cs="宋体" w:eastAsia="宋体" w:hint="default"/>
        </w:rPr>
      </w:pPr>
      <w:r>
        <w:rPr>
          <w:rFonts w:ascii="宋体"/>
        </w:rPr>
        <w:t>7.67</w:t>
      </w:r>
    </w:p>
    <w:p>
      <w:pPr>
        <w:spacing w:after="0" w:line="240" w:lineRule="auto"/>
        <w:jc w:val="left"/>
        <w:rPr>
          <w:rFonts w:ascii="宋体" w:hAnsi="宋体" w:cs="宋体" w:eastAsia="宋体" w:hint="default"/>
        </w:rPr>
        <w:sectPr>
          <w:type w:val="continuous"/>
          <w:pgSz w:w="11900" w:h="16840"/>
          <w:pgMar w:top="900" w:bottom="280" w:left="1220" w:right="780"/>
          <w:cols w:num="4" w:equalWidth="0">
            <w:col w:w="2721" w:space="377"/>
            <w:col w:w="3501" w:space="380"/>
            <w:col w:w="1180" w:space="924"/>
            <w:col w:w="817"/>
          </w:cols>
        </w:sectPr>
      </w:pPr>
    </w:p>
    <w:p>
      <w:pPr>
        <w:pStyle w:val="BodyText"/>
        <w:spacing w:line="367" w:lineRule="auto" w:before="122"/>
        <w:ind w:left="119" w:right="-9"/>
        <w:jc w:val="left"/>
        <w:rPr>
          <w:rFonts w:ascii="宋体" w:hAnsi="宋体" w:cs="宋体" w:eastAsia="宋体" w:hint="default"/>
        </w:rPr>
      </w:pPr>
      <w:r>
        <w:rPr/>
        <w:pict>
          <v:group style="position:absolute;margin-left:301.199982pt;margin-top:51.195011pt;width:94.8pt;height:.1pt;mso-position-horizontal-relative:page;mso-position-vertical-relative:paragraph;z-index:28048" coordorigin="6024,1024" coordsize="1896,2">
            <v:shape style="position:absolute;left:6024;top:1024;width:1896;height:2" coordorigin="6024,1024" coordsize="1896,0" path="m6024,1024l7920,1024e" filled="false" stroked="true" strokeweight=".479531pt" strokecolor="#000000">
              <v:path arrowok="t"/>
            </v:shape>
            <w10:wrap type="none"/>
          </v:group>
        </w:pict>
      </w:r>
      <w:r>
        <w:rPr>
          <w:rFonts w:ascii="宋体" w:hAnsi="宋体" w:cs="宋体" w:eastAsia="宋体" w:hint="default"/>
          <w:spacing w:val="19"/>
        </w:rPr>
        <w:t>昆明南天电脑系统有限</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公司</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1940" w:val="left" w:leader="none"/>
        </w:tabs>
        <w:spacing w:line="240" w:lineRule="auto"/>
        <w:ind w:left="119" w:right="-20"/>
        <w:jc w:val="left"/>
        <w:rPr>
          <w:rFonts w:ascii="宋体" w:hAnsi="宋体" w:cs="宋体" w:eastAsia="宋体" w:hint="default"/>
        </w:rPr>
      </w:pPr>
      <w:r>
        <w:rPr>
          <w:rFonts w:ascii="宋体" w:hAnsi="宋体" w:cs="宋体" w:eastAsia="宋体" w:hint="default"/>
          <w:w w:val="95"/>
        </w:rPr>
        <w:t>子公司</w:t>
        <w:tab/>
      </w:r>
      <w:r>
        <w:rPr>
          <w:rFonts w:ascii="宋体" w:hAnsi="宋体" w:cs="宋体" w:eastAsia="宋体" w:hint="default"/>
        </w:rPr>
        <w:t>23,797,186.38</w:t>
      </w:r>
    </w:p>
    <w:p>
      <w:pPr>
        <w:pStyle w:val="BodyText"/>
        <w:spacing w:line="367" w:lineRule="auto" w:before="122"/>
        <w:ind w:left="119" w:right="-16"/>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32"/>
        </w:rPr>
        <w:t> </w:t>
      </w:r>
      <w:r>
        <w:rPr>
          <w:rFonts w:ascii="宋体" w:hAnsi="宋体" w:cs="宋体" w:eastAsia="宋体" w:hint="default"/>
        </w:rPr>
        <w:t>个</w:t>
      </w:r>
      <w:r>
        <w:rPr>
          <w:rFonts w:ascii="宋体" w:hAnsi="宋体" w:cs="宋体" w:eastAsia="宋体" w:hint="default"/>
          <w:spacing w:val="-88"/>
        </w:rPr>
        <w:t> </w:t>
      </w:r>
      <w:r>
        <w:rPr>
          <w:rFonts w:ascii="宋体" w:hAnsi="宋体" w:cs="宋体" w:eastAsia="宋体" w:hint="default"/>
        </w:rPr>
        <w:t>月</w:t>
      </w:r>
      <w:r>
        <w:rPr>
          <w:rFonts w:ascii="宋体" w:hAnsi="宋体" w:cs="宋体" w:eastAsia="宋体" w:hint="default"/>
          <w:spacing w:val="-88"/>
        </w:rPr>
        <w:t> </w:t>
      </w:r>
      <w:r>
        <w:rPr>
          <w:rFonts w:ascii="宋体" w:hAnsi="宋体" w:cs="宋体" w:eastAsia="宋体" w:hint="default"/>
        </w:rPr>
        <w:t>以</w:t>
      </w:r>
      <w:r>
        <w:rPr>
          <w:rFonts w:ascii="宋体" w:hAnsi="宋体" w:cs="宋体" w:eastAsia="宋体" w:hint="default"/>
          <w:w w:val="99"/>
        </w:rPr>
        <w:t> </w:t>
      </w:r>
      <w:r>
        <w:rPr>
          <w:rFonts w:ascii="宋体" w:hAnsi="宋体" w:cs="宋体" w:eastAsia="宋体" w:hint="default"/>
        </w:rPr>
        <w:t>内</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ind w:left="119" w:right="0"/>
        <w:jc w:val="left"/>
        <w:rPr>
          <w:rFonts w:ascii="宋体" w:hAnsi="宋体" w:cs="宋体" w:eastAsia="宋体" w:hint="default"/>
        </w:rPr>
      </w:pPr>
      <w:r>
        <w:rPr>
          <w:rFonts w:ascii="宋体"/>
        </w:rPr>
        <w:t>5.92</w:t>
      </w:r>
    </w:p>
    <w:p>
      <w:pPr>
        <w:spacing w:after="0" w:line="240" w:lineRule="auto"/>
        <w:jc w:val="left"/>
        <w:rPr>
          <w:rFonts w:ascii="宋体" w:hAnsi="宋体" w:cs="宋体" w:eastAsia="宋体" w:hint="default"/>
        </w:rPr>
        <w:sectPr>
          <w:type w:val="continuous"/>
          <w:pgSz w:w="11900" w:h="16840"/>
          <w:pgMar w:top="900" w:bottom="280" w:left="1220" w:right="780"/>
          <w:cols w:num="4" w:equalWidth="0">
            <w:col w:w="2721" w:space="377"/>
            <w:col w:w="3501" w:space="380"/>
            <w:col w:w="1180" w:space="924"/>
            <w:col w:w="817"/>
          </w:cols>
        </w:sectPr>
      </w:pPr>
    </w:p>
    <w:p>
      <w:pPr>
        <w:spacing w:line="240" w:lineRule="auto" w:before="9"/>
        <w:rPr>
          <w:rFonts w:ascii="宋体" w:hAnsi="宋体" w:cs="宋体" w:eastAsia="宋体" w:hint="default"/>
          <w:sz w:val="7"/>
          <w:szCs w:val="7"/>
        </w:rPr>
      </w:pPr>
    </w:p>
    <w:p>
      <w:pPr>
        <w:pStyle w:val="BodyText"/>
        <w:tabs>
          <w:tab w:pos="1199" w:val="left" w:leader="none"/>
          <w:tab w:pos="4919" w:val="left" w:leader="none"/>
          <w:tab w:pos="9683" w:val="right" w:leader="none"/>
        </w:tabs>
        <w:spacing w:line="240" w:lineRule="auto" w:before="27"/>
        <w:ind w:left="719" w:right="0"/>
        <w:jc w:val="left"/>
        <w:rPr>
          <w:rFonts w:ascii="宋体" w:hAnsi="宋体" w:cs="宋体" w:eastAsia="宋体" w:hint="default"/>
        </w:rPr>
      </w:pPr>
      <w:r>
        <w:rPr/>
        <w:pict>
          <v:group style="position:absolute;margin-left:488.160004pt;margin-top:-5.994932pt;width:62.05pt;height:.1pt;mso-position-horizontal-relative:page;mso-position-vertical-relative:paragraph;z-index:28072" coordorigin="9763,-120" coordsize="1241,2">
            <v:shape style="position:absolute;left:9763;top:-120;width:1241;height:2" coordorigin="9763,-120" coordsize="1241,0" path="m9763,-120l11004,-120e" filled="false" stroked="true" strokeweight=".479531pt" strokecolor="#000000">
              <v:path arrowok="t"/>
            </v:shape>
            <w10:wrap type="none"/>
          </v:group>
        </w:pict>
      </w:r>
      <w:r>
        <w:rPr/>
        <w:pict>
          <v:group style="position:absolute;margin-left:300.480225pt;margin-top:22.445303pt;width:96.25pt;height:2.2pt;mso-position-horizontal-relative:page;mso-position-vertical-relative:paragraph;z-index:28096" coordorigin="6010,449" coordsize="1925,44">
            <v:group style="position:absolute;left:6017;top:485;width:1911;height:2" coordorigin="6017,485" coordsize="1911,2">
              <v:shape style="position:absolute;left:6017;top:485;width:1911;height:2" coordorigin="6017,485" coordsize="1911,0" path="m6017,485l7927,485e" filled="false" stroked="true" strokeweight=".719531pt" strokecolor="#000000">
                <v:path arrowok="t"/>
              </v:shape>
            </v:group>
            <v:group style="position:absolute;left:6017;top:456;width:1911;height:2" coordorigin="6017,456" coordsize="1911,2">
              <v:shape style="position:absolute;left:6017;top:456;width:1911;height:2" coordorigin="6017,456" coordsize="1911,0" path="m6017,456l7927,456e" filled="false" stroked="true" strokeweight=".719531pt" strokecolor="#000000">
                <v:path arrowok="t"/>
              </v:shape>
            </v:group>
            <w10:wrap type="none"/>
          </v:group>
        </w:pict>
      </w:r>
      <w:r>
        <w:rPr/>
        <w:pict>
          <v:group style="position:absolute;margin-left:487.440216pt;margin-top:22.445303pt;width:63.5pt;height:2.2pt;mso-position-horizontal-relative:page;mso-position-vertical-relative:paragraph;z-index:28120" coordorigin="9749,449" coordsize="1270,44">
            <v:group style="position:absolute;left:9756;top:485;width:1256;height:2" coordorigin="9756,485" coordsize="1256,2">
              <v:shape style="position:absolute;left:9756;top:485;width:1256;height:2" coordorigin="9756,485" coordsize="1256,0" path="m9756,485l11011,485e" filled="false" stroked="true" strokeweight=".719531pt" strokecolor="#000000">
                <v:path arrowok="t"/>
              </v:shape>
            </v:group>
            <v:group style="position:absolute;left:9756;top:456;width:1256;height:2" coordorigin="9756,456" coordsize="1256,2">
              <v:shape style="position:absolute;left:9756;top:456;width:1256;height:2" coordorigin="9756,456" coordsize="1256,0" path="m9756,456l11011,456e" filled="false" stroked="true" strokeweight=".719531pt" strokecolor="#000000">
                <v:path arrowok="t"/>
              </v:shape>
            </v:group>
            <w10:wrap type="none"/>
          </v:group>
        </w:pict>
      </w:r>
      <w:r>
        <w:rPr>
          <w:rFonts w:ascii="宋体" w:hAnsi="宋体" w:cs="宋体" w:eastAsia="宋体" w:hint="default"/>
          <w:w w:val="95"/>
        </w:rPr>
        <w:t>合</w:t>
        <w:tab/>
        <w:t>计</w:t>
        <w:tab/>
      </w:r>
      <w:r>
        <w:rPr>
          <w:rFonts w:ascii="宋体" w:hAnsi="宋体" w:cs="宋体" w:eastAsia="宋体" w:hint="default"/>
        </w:rPr>
        <w:t>270,030,041.87</w:t>
      </w:r>
      <w:r>
        <w:rPr>
          <w:rFonts w:ascii="Times New Roman" w:hAnsi="Times New Roman" w:cs="Times New Roman" w:eastAsia="Times New Roman" w:hint="default"/>
        </w:rPr>
        <w:tab/>
      </w:r>
      <w:r>
        <w:rPr>
          <w:rFonts w:ascii="宋体" w:hAnsi="宋体" w:cs="宋体" w:eastAsia="宋体" w:hint="default"/>
        </w:rPr>
        <w:t>67.21</w:t>
      </w:r>
    </w:p>
    <w:p>
      <w:pPr>
        <w:pStyle w:val="BodyText"/>
        <w:spacing w:line="240" w:lineRule="auto" w:before="293"/>
        <w:ind w:left="882" w:right="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关联</w:t>
      </w:r>
      <w:r>
        <w:rPr>
          <w:rFonts w:ascii="宋体" w:hAnsi="宋体" w:cs="宋体" w:eastAsia="宋体" w:hint="default"/>
        </w:rPr>
        <w:t>方</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spacing w:line="240" w:lineRule="auto" w:before="8"/>
        <w:rPr>
          <w:rFonts w:ascii="宋体" w:hAnsi="宋体" w:cs="宋体" w:eastAsia="宋体" w:hint="default"/>
          <w:sz w:val="16"/>
          <w:szCs w:val="16"/>
        </w:rPr>
      </w:pPr>
    </w:p>
    <w:tbl>
      <w:tblPr>
        <w:tblW w:w="0" w:type="auto"/>
        <w:jc w:val="left"/>
        <w:tblInd w:w="402" w:type="dxa"/>
        <w:tblLayout w:type="fixed"/>
        <w:tblCellMar>
          <w:top w:w="0" w:type="dxa"/>
          <w:left w:w="0" w:type="dxa"/>
          <w:bottom w:w="0" w:type="dxa"/>
          <w:right w:w="0" w:type="dxa"/>
        </w:tblCellMar>
        <w:tblLook w:val="01E0"/>
      </w:tblPr>
      <w:tblGrid>
        <w:gridCol w:w="3514"/>
        <w:gridCol w:w="139"/>
        <w:gridCol w:w="1498"/>
        <w:gridCol w:w="136"/>
        <w:gridCol w:w="1739"/>
        <w:gridCol w:w="296"/>
        <w:gridCol w:w="1667"/>
      </w:tblGrid>
      <w:tr>
        <w:trPr>
          <w:trHeight w:val="436" w:hRule="exact"/>
        </w:trPr>
        <w:tc>
          <w:tcPr>
            <w:tcW w:w="351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4"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33" w:right="0"/>
              <w:jc w:val="left"/>
              <w:rPr>
                <w:rFonts w:ascii="宋体" w:hAnsi="宋体" w:cs="宋体" w:eastAsia="宋体" w:hint="default"/>
                <w:sz w:val="24"/>
                <w:szCs w:val="24"/>
              </w:rPr>
            </w:pPr>
            <w:r>
              <w:rPr>
                <w:rFonts w:ascii="宋体" w:hAnsi="宋体" w:cs="宋体" w:eastAsia="宋体" w:hint="default"/>
                <w:sz w:val="24"/>
                <w:szCs w:val="24"/>
              </w:rPr>
              <w:t>与本公司</w:t>
            </w:r>
            <w:r>
              <w:rPr>
                <w:rFonts w:ascii="宋体" w:hAnsi="宋体" w:cs="宋体" w:eastAsia="宋体" w:hint="default"/>
                <w:sz w:val="24"/>
                <w:szCs w:val="24"/>
              </w:rPr>
              <w:t>关</w:t>
            </w:r>
            <w:r>
              <w:rPr>
                <w:rFonts w:ascii="宋体" w:hAnsi="宋体" w:cs="宋体" w:eastAsia="宋体" w:hint="default"/>
                <w:sz w:val="24"/>
                <w:szCs w:val="24"/>
              </w:rPr>
              <w:t>系</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5"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21" w:right="0"/>
              <w:jc w:val="left"/>
              <w:rPr>
                <w:rFonts w:ascii="宋体" w:hAnsi="宋体" w:cs="宋体" w:eastAsia="宋体" w:hint="default"/>
                <w:sz w:val="24"/>
                <w:szCs w:val="24"/>
              </w:rPr>
            </w:pPr>
            <w:r>
              <w:rPr>
                <w:rFonts w:ascii="宋体" w:hAnsi="宋体" w:cs="宋体" w:eastAsia="宋体" w:hint="default"/>
                <w:sz w:val="24"/>
                <w:szCs w:val="24"/>
              </w:rPr>
              <w:t>占应收</w:t>
            </w:r>
            <w:r>
              <w:rPr>
                <w:rFonts w:ascii="宋体" w:hAnsi="宋体" w:cs="宋体" w:eastAsia="宋体" w:hint="default"/>
                <w:sz w:val="24"/>
                <w:szCs w:val="24"/>
              </w:rPr>
              <w:t>账款总</w:t>
            </w:r>
          </w:p>
        </w:tc>
      </w:tr>
      <w:tr>
        <w:trPr>
          <w:trHeight w:val="588" w:hRule="exact"/>
        </w:trPr>
        <w:tc>
          <w:tcPr>
            <w:tcW w:w="351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8" w:right="0"/>
              <w:jc w:val="left"/>
              <w:rPr>
                <w:rFonts w:ascii="宋体" w:hAnsi="宋体" w:cs="宋体" w:eastAsia="宋体" w:hint="default"/>
                <w:sz w:val="24"/>
                <w:szCs w:val="24"/>
              </w:rPr>
            </w:pPr>
            <w:r>
              <w:rPr>
                <w:rFonts w:ascii="宋体" w:hAnsi="宋体" w:cs="宋体" w:eastAsia="宋体" w:hint="default"/>
                <w:sz w:val="24"/>
                <w:szCs w:val="24"/>
              </w:rPr>
              <w:t>广州南天电脑系统有限公司</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45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77,810,278.47</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19.37</w:t>
            </w:r>
            <w:r>
              <w:rPr>
                <w:rFonts w:ascii="宋体"/>
                <w:sz w:val="24"/>
              </w:rPr>
            </w:r>
          </w:p>
        </w:tc>
      </w:tr>
      <w:tr>
        <w:trPr>
          <w:trHeight w:val="486"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 w:right="0"/>
              <w:jc w:val="left"/>
              <w:rPr>
                <w:rFonts w:ascii="宋体" w:hAnsi="宋体" w:cs="宋体" w:eastAsia="宋体" w:hint="default"/>
                <w:sz w:val="24"/>
                <w:szCs w:val="24"/>
              </w:rPr>
            </w:pPr>
            <w:r>
              <w:rPr>
                <w:rFonts w:ascii="宋体" w:hAnsi="宋体" w:cs="宋体" w:eastAsia="宋体" w:hint="default"/>
                <w:sz w:val="24"/>
                <w:szCs w:val="24"/>
              </w:rPr>
              <w:t>北京信息工程有限公司</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5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宋体" w:hAnsi="宋体" w:cs="宋体" w:eastAsia="宋体" w:hint="default"/>
                <w:sz w:val="24"/>
                <w:szCs w:val="24"/>
              </w:rPr>
            </w:pPr>
            <w:r>
              <w:rPr>
                <w:rFonts w:ascii="宋体"/>
                <w:w w:val="95"/>
                <w:sz w:val="24"/>
              </w:rPr>
              <w:t>74,192,295.32</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宋体" w:hAnsi="宋体" w:cs="宋体" w:eastAsia="宋体" w:hint="default"/>
                <w:sz w:val="24"/>
                <w:szCs w:val="24"/>
              </w:rPr>
            </w:pPr>
            <w:r>
              <w:rPr>
                <w:rFonts w:ascii="宋体"/>
                <w:w w:val="95"/>
                <w:sz w:val="24"/>
              </w:rPr>
              <w:t>18.47</w:t>
            </w:r>
            <w:r>
              <w:rPr>
                <w:rFonts w:ascii="宋体"/>
                <w:sz w:val="24"/>
              </w:rPr>
            </w:r>
          </w:p>
        </w:tc>
      </w:tr>
      <w:tr>
        <w:trPr>
          <w:trHeight w:val="533"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8" w:right="0"/>
              <w:jc w:val="left"/>
              <w:rPr>
                <w:rFonts w:ascii="宋体" w:hAnsi="宋体" w:cs="宋体" w:eastAsia="宋体" w:hint="default"/>
                <w:sz w:val="24"/>
                <w:szCs w:val="24"/>
              </w:rPr>
            </w:pPr>
            <w:r>
              <w:rPr>
                <w:rFonts w:ascii="宋体" w:hAnsi="宋体" w:cs="宋体" w:eastAsia="宋体" w:hint="default"/>
                <w:sz w:val="24"/>
                <w:szCs w:val="24"/>
              </w:rPr>
              <w:t>西</w:t>
            </w:r>
            <w:r>
              <w:rPr>
                <w:rFonts w:ascii="宋体" w:hAnsi="宋体" w:cs="宋体" w:eastAsia="宋体" w:hint="default"/>
                <w:sz w:val="24"/>
                <w:szCs w:val="24"/>
              </w:rPr>
              <w:t>安</w:t>
            </w:r>
            <w:r>
              <w:rPr>
                <w:rFonts w:ascii="宋体" w:hAnsi="宋体" w:cs="宋体" w:eastAsia="宋体" w:hint="default"/>
                <w:sz w:val="24"/>
                <w:szCs w:val="24"/>
              </w:rPr>
              <w:t>南天电脑系统有限公司</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5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
              <w:jc w:val="right"/>
              <w:rPr>
                <w:rFonts w:ascii="宋体" w:hAnsi="宋体" w:cs="宋体" w:eastAsia="宋体" w:hint="default"/>
                <w:sz w:val="24"/>
                <w:szCs w:val="24"/>
              </w:rPr>
            </w:pPr>
            <w:r>
              <w:rPr>
                <w:rFonts w:ascii="宋体"/>
                <w:w w:val="95"/>
                <w:sz w:val="24"/>
              </w:rPr>
              <w:t>30,821,717.59</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
              <w:jc w:val="right"/>
              <w:rPr>
                <w:rFonts w:ascii="宋体" w:hAnsi="宋体" w:cs="宋体" w:eastAsia="宋体" w:hint="default"/>
                <w:sz w:val="24"/>
                <w:szCs w:val="24"/>
              </w:rPr>
            </w:pPr>
            <w:r>
              <w:rPr>
                <w:rFonts w:ascii="宋体"/>
                <w:w w:val="95"/>
                <w:sz w:val="24"/>
              </w:rPr>
              <w:t>7.67</w:t>
            </w:r>
            <w:r>
              <w:rPr>
                <w:rFonts w:ascii="宋体"/>
                <w:sz w:val="24"/>
              </w:rPr>
            </w:r>
          </w:p>
        </w:tc>
      </w:tr>
      <w:tr>
        <w:trPr>
          <w:trHeight w:val="53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8" w:right="0"/>
              <w:jc w:val="left"/>
              <w:rPr>
                <w:rFonts w:ascii="宋体" w:hAnsi="宋体" w:cs="宋体" w:eastAsia="宋体" w:hint="default"/>
                <w:sz w:val="24"/>
                <w:szCs w:val="24"/>
              </w:rPr>
            </w:pPr>
            <w:r>
              <w:rPr>
                <w:rFonts w:ascii="宋体" w:hAnsi="宋体" w:cs="宋体" w:eastAsia="宋体" w:hint="default"/>
                <w:sz w:val="24"/>
                <w:szCs w:val="24"/>
              </w:rPr>
              <w:t>昆明南天电脑系统有限公司</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5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9"/>
              <w:jc w:val="right"/>
              <w:rPr>
                <w:rFonts w:ascii="宋体" w:hAnsi="宋体" w:cs="宋体" w:eastAsia="宋体" w:hint="default"/>
                <w:sz w:val="24"/>
                <w:szCs w:val="24"/>
              </w:rPr>
            </w:pPr>
            <w:r>
              <w:rPr>
                <w:rFonts w:ascii="宋体"/>
                <w:w w:val="95"/>
                <w:sz w:val="24"/>
              </w:rPr>
              <w:t>23,797,186.38</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9"/>
              <w:jc w:val="right"/>
              <w:rPr>
                <w:rFonts w:ascii="宋体" w:hAnsi="宋体" w:cs="宋体" w:eastAsia="宋体" w:hint="default"/>
                <w:sz w:val="24"/>
                <w:szCs w:val="24"/>
              </w:rPr>
            </w:pPr>
            <w:r>
              <w:rPr>
                <w:rFonts w:ascii="宋体"/>
                <w:w w:val="95"/>
                <w:sz w:val="24"/>
              </w:rPr>
              <w:t>5.92</w:t>
            </w:r>
            <w:r>
              <w:rPr>
                <w:rFonts w:ascii="宋体"/>
                <w:sz w:val="24"/>
              </w:rPr>
            </w:r>
          </w:p>
        </w:tc>
      </w:tr>
      <w:tr>
        <w:trPr>
          <w:trHeight w:val="468"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24"/>
                <w:szCs w:val="24"/>
              </w:rPr>
            </w:pPr>
            <w:r>
              <w:rPr>
                <w:rFonts w:ascii="宋体" w:hAnsi="宋体" w:cs="宋体" w:eastAsia="宋体" w:hint="default"/>
                <w:sz w:val="24"/>
                <w:szCs w:val="24"/>
              </w:rPr>
              <w:t>武汉南天电脑系统有限公司</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5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
              <w:jc w:val="right"/>
              <w:rPr>
                <w:rFonts w:ascii="宋体" w:hAnsi="宋体" w:cs="宋体" w:eastAsia="宋体" w:hint="default"/>
                <w:sz w:val="24"/>
                <w:szCs w:val="24"/>
              </w:rPr>
            </w:pPr>
            <w:r>
              <w:rPr>
                <w:rFonts w:ascii="宋体"/>
                <w:w w:val="95"/>
                <w:sz w:val="24"/>
              </w:rPr>
              <w:t>5,436,126.88</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
              <w:jc w:val="right"/>
              <w:rPr>
                <w:rFonts w:ascii="宋体" w:hAnsi="宋体" w:cs="宋体" w:eastAsia="宋体" w:hint="default"/>
                <w:sz w:val="24"/>
                <w:szCs w:val="24"/>
              </w:rPr>
            </w:pPr>
            <w:r>
              <w:rPr>
                <w:rFonts w:ascii="宋体"/>
                <w:w w:val="95"/>
                <w:sz w:val="24"/>
              </w:rPr>
              <w:t>1.35</w:t>
            </w:r>
            <w:r>
              <w:rPr>
                <w:rFonts w:ascii="宋体"/>
                <w:sz w:val="24"/>
              </w:rPr>
            </w:r>
          </w:p>
        </w:tc>
      </w:tr>
      <w:tr>
        <w:trPr>
          <w:trHeight w:val="467"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24"/>
                <w:szCs w:val="24"/>
              </w:rPr>
            </w:pPr>
            <w:r>
              <w:rPr>
                <w:rFonts w:ascii="宋体" w:hAnsi="宋体" w:cs="宋体" w:eastAsia="宋体" w:hint="default"/>
                <w:sz w:val="24"/>
                <w:szCs w:val="24"/>
              </w:rPr>
              <w:t>上海南天电脑系统有限公司</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5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
              <w:jc w:val="right"/>
              <w:rPr>
                <w:rFonts w:ascii="宋体" w:hAnsi="宋体" w:cs="宋体" w:eastAsia="宋体" w:hint="default"/>
                <w:sz w:val="24"/>
                <w:szCs w:val="24"/>
              </w:rPr>
            </w:pPr>
            <w:r>
              <w:rPr>
                <w:rFonts w:ascii="宋体"/>
                <w:w w:val="95"/>
                <w:sz w:val="24"/>
              </w:rPr>
              <w:t>4,622,826.77</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
              <w:jc w:val="right"/>
              <w:rPr>
                <w:rFonts w:ascii="宋体" w:hAnsi="宋体" w:cs="宋体" w:eastAsia="宋体" w:hint="default"/>
                <w:sz w:val="24"/>
                <w:szCs w:val="24"/>
              </w:rPr>
            </w:pPr>
            <w:r>
              <w:rPr>
                <w:rFonts w:ascii="宋体"/>
                <w:w w:val="95"/>
                <w:sz w:val="24"/>
              </w:rPr>
              <w:t>1.15</w:t>
            </w:r>
            <w:r>
              <w:rPr>
                <w:rFonts w:ascii="宋体"/>
                <w:sz w:val="24"/>
              </w:rPr>
            </w:r>
          </w:p>
        </w:tc>
      </w:tr>
      <w:tr>
        <w:trPr>
          <w:trHeight w:val="466"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8" w:right="0"/>
              <w:jc w:val="left"/>
              <w:rPr>
                <w:rFonts w:ascii="宋体" w:hAnsi="宋体" w:cs="宋体" w:eastAsia="宋体" w:hint="default"/>
                <w:sz w:val="24"/>
                <w:szCs w:val="24"/>
              </w:rPr>
            </w:pPr>
            <w:r>
              <w:rPr>
                <w:rFonts w:ascii="宋体" w:hAnsi="宋体" w:cs="宋体" w:eastAsia="宋体" w:hint="default"/>
                <w:sz w:val="24"/>
                <w:szCs w:val="24"/>
              </w:rPr>
              <w:t>北京南天宏远科技有限公司</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5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
              <w:jc w:val="right"/>
              <w:rPr>
                <w:rFonts w:ascii="宋体" w:hAnsi="宋体" w:cs="宋体" w:eastAsia="宋体" w:hint="default"/>
                <w:sz w:val="24"/>
                <w:szCs w:val="24"/>
              </w:rPr>
            </w:pPr>
            <w:r>
              <w:rPr>
                <w:rFonts w:ascii="宋体"/>
                <w:w w:val="95"/>
                <w:sz w:val="24"/>
              </w:rPr>
              <w:t>3,000,000.00</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
              <w:jc w:val="right"/>
              <w:rPr>
                <w:rFonts w:ascii="宋体" w:hAnsi="宋体" w:cs="宋体" w:eastAsia="宋体" w:hint="default"/>
                <w:sz w:val="24"/>
                <w:szCs w:val="24"/>
              </w:rPr>
            </w:pPr>
            <w:r>
              <w:rPr>
                <w:rFonts w:ascii="宋体"/>
                <w:w w:val="95"/>
                <w:sz w:val="24"/>
              </w:rPr>
              <w:t>0.75</w:t>
            </w:r>
            <w:r>
              <w:rPr>
                <w:rFonts w:ascii="宋体"/>
                <w:sz w:val="24"/>
              </w:rPr>
            </w:r>
          </w:p>
        </w:tc>
      </w:tr>
      <w:tr>
        <w:trPr>
          <w:trHeight w:val="466"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24"/>
                <w:szCs w:val="24"/>
              </w:rPr>
            </w:pPr>
            <w:r>
              <w:rPr>
                <w:rFonts w:ascii="宋体" w:hAnsi="宋体" w:cs="宋体" w:eastAsia="宋体" w:hint="default"/>
                <w:sz w:val="24"/>
                <w:szCs w:val="24"/>
              </w:rPr>
              <w:t>云南佳程防伪科技有限公司</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73" w:right="0"/>
              <w:jc w:val="left"/>
              <w:rPr>
                <w:rFonts w:ascii="宋体" w:hAnsi="宋体" w:cs="宋体" w:eastAsia="宋体" w:hint="default"/>
                <w:sz w:val="24"/>
                <w:szCs w:val="24"/>
              </w:rPr>
            </w:pPr>
            <w:r>
              <w:rPr>
                <w:rFonts w:ascii="宋体" w:hAnsi="宋体" w:cs="宋体" w:eastAsia="宋体" w:hint="default"/>
                <w:sz w:val="24"/>
                <w:szCs w:val="24"/>
              </w:rPr>
              <w:t>联</w:t>
            </w:r>
            <w:r>
              <w:rPr>
                <w:rFonts w:ascii="宋体" w:hAnsi="宋体" w:cs="宋体" w:eastAsia="宋体" w:hint="default"/>
                <w:sz w:val="24"/>
                <w:szCs w:val="24"/>
              </w:rPr>
              <w:t>营企业</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
              <w:jc w:val="right"/>
              <w:rPr>
                <w:rFonts w:ascii="宋体" w:hAnsi="宋体" w:cs="宋体" w:eastAsia="宋体" w:hint="default"/>
                <w:sz w:val="24"/>
                <w:szCs w:val="24"/>
              </w:rPr>
            </w:pPr>
            <w:r>
              <w:rPr>
                <w:rFonts w:ascii="宋体"/>
                <w:w w:val="95"/>
                <w:sz w:val="24"/>
              </w:rPr>
              <w:t>1,171,100.00</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
              <w:jc w:val="right"/>
              <w:rPr>
                <w:rFonts w:ascii="宋体" w:hAnsi="宋体" w:cs="宋体" w:eastAsia="宋体" w:hint="default"/>
                <w:sz w:val="24"/>
                <w:szCs w:val="24"/>
              </w:rPr>
            </w:pPr>
            <w:r>
              <w:rPr>
                <w:rFonts w:ascii="宋体"/>
                <w:w w:val="95"/>
                <w:sz w:val="24"/>
              </w:rPr>
              <w:t>0.29</w:t>
            </w:r>
            <w:r>
              <w:rPr>
                <w:rFonts w:ascii="宋体"/>
                <w:sz w:val="24"/>
              </w:rPr>
            </w:r>
          </w:p>
        </w:tc>
      </w:tr>
      <w:tr>
        <w:trPr>
          <w:trHeight w:val="380"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24"/>
                <w:szCs w:val="24"/>
              </w:rPr>
            </w:pPr>
            <w:r>
              <w:rPr>
                <w:rFonts w:ascii="宋体" w:hAnsi="宋体" w:cs="宋体" w:eastAsia="宋体" w:hint="default"/>
                <w:sz w:val="24"/>
                <w:szCs w:val="24"/>
              </w:rPr>
              <w:t>成</w:t>
            </w:r>
            <w:r>
              <w:rPr>
                <w:rFonts w:ascii="宋体" w:hAnsi="宋体" w:cs="宋体" w:eastAsia="宋体" w:hint="default"/>
                <w:sz w:val="24"/>
                <w:szCs w:val="24"/>
              </w:rPr>
              <w:t>都</w:t>
            </w:r>
            <w:r>
              <w:rPr>
                <w:rFonts w:ascii="宋体" w:hAnsi="宋体" w:cs="宋体" w:eastAsia="宋体" w:hint="default"/>
                <w:sz w:val="24"/>
                <w:szCs w:val="24"/>
              </w:rPr>
              <w:t>南天佳信信息工程有限公司</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53" w:right="0"/>
              <w:jc w:val="left"/>
              <w:rPr>
                <w:rFonts w:ascii="宋体" w:hAnsi="宋体" w:cs="宋体" w:eastAsia="宋体" w:hint="default"/>
                <w:sz w:val="24"/>
                <w:szCs w:val="24"/>
              </w:rPr>
            </w:pPr>
            <w:r>
              <w:rPr>
                <w:rFonts w:ascii="宋体" w:hAnsi="宋体" w:cs="宋体" w:eastAsia="宋体" w:hint="default"/>
                <w:sz w:val="24"/>
                <w:szCs w:val="24"/>
              </w:rPr>
              <w:t>孙</w:t>
            </w:r>
            <w:r>
              <w:rPr>
                <w:rFonts w:ascii="宋体" w:hAnsi="宋体" w:cs="宋体" w:eastAsia="宋体" w:hint="default"/>
                <w:sz w:val="24"/>
                <w:szCs w:val="24"/>
              </w:rPr>
              <w:t>公司</w:t>
            </w: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9"/>
              <w:jc w:val="right"/>
              <w:rPr>
                <w:rFonts w:ascii="宋体" w:hAnsi="宋体" w:cs="宋体" w:eastAsia="宋体" w:hint="default"/>
                <w:sz w:val="24"/>
                <w:szCs w:val="24"/>
              </w:rPr>
            </w:pPr>
            <w:r>
              <w:rPr>
                <w:rFonts w:ascii="宋体"/>
                <w:w w:val="95"/>
                <w:sz w:val="24"/>
              </w:rPr>
              <w:t>50,009.38</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9"/>
              <w:jc w:val="right"/>
              <w:rPr>
                <w:rFonts w:ascii="宋体" w:hAnsi="宋体" w:cs="宋体" w:eastAsia="宋体" w:hint="default"/>
                <w:sz w:val="24"/>
                <w:szCs w:val="24"/>
              </w:rPr>
            </w:pPr>
            <w:r>
              <w:rPr>
                <w:rFonts w:ascii="宋体"/>
                <w:w w:val="95"/>
                <w:sz w:val="24"/>
              </w:rPr>
              <w:t>0.01</w:t>
            </w:r>
            <w:r>
              <w:rPr>
                <w:rFonts w:ascii="宋体"/>
                <w:sz w:val="24"/>
              </w:rPr>
            </w:r>
          </w:p>
        </w:tc>
      </w:tr>
      <w:tr>
        <w:trPr>
          <w:trHeight w:val="485"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220,901,540.79</w:t>
            </w:r>
            <w:r>
              <w:rPr>
                <w:rFonts w:ascii="宋体"/>
                <w:sz w:val="24"/>
              </w:rPr>
            </w: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54.98</w:t>
            </w:r>
            <w:r>
              <w:rPr>
                <w:rFonts w:ascii="宋体"/>
                <w:sz w:val="24"/>
              </w:rPr>
            </w:r>
          </w:p>
        </w:tc>
      </w:tr>
      <w:tr>
        <w:trPr>
          <w:trHeight w:val="809"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482" w:right="0"/>
              <w:jc w:val="left"/>
              <w:rPr>
                <w:rFonts w:ascii="宋体" w:hAnsi="宋体" w:cs="宋体" w:eastAsia="宋体" w:hint="default"/>
                <w:sz w:val="24"/>
                <w:szCs w:val="24"/>
              </w:rPr>
            </w:pPr>
            <w:r>
              <w:rPr>
                <w:rFonts w:ascii="宋体" w:hAnsi="宋体" w:cs="宋体" w:eastAsia="宋体" w:hint="default"/>
                <w:sz w:val="24"/>
                <w:szCs w:val="24"/>
              </w:rPr>
              <w:t>2、其他应收款</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single" w:sz="17" w:space="0" w:color="000000"/>
              <w:left w:val="nil" w:sz="6" w:space="0" w:color="auto"/>
              <w:bottom w:val="nil" w:sz="6" w:space="0" w:color="auto"/>
              <w:right w:val="nil" w:sz="6" w:space="0" w:color="auto"/>
            </w:tcBorders>
          </w:tcPr>
          <w:p>
            <w:pP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single" w:sz="4" w:space="0" w:color="000000"/>
              <w:left w:val="nil" w:sz="6" w:space="0" w:color="auto"/>
              <w:bottom w:val="nil" w:sz="6" w:space="0" w:color="auto"/>
              <w:right w:val="nil" w:sz="6" w:space="0" w:color="auto"/>
            </w:tcBorders>
          </w:tcPr>
          <w:p>
            <w:pPr/>
          </w:p>
        </w:tc>
      </w:tr>
      <w:tr>
        <w:trPr>
          <w:trHeight w:val="483"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79" w:right="0"/>
              <w:jc w:val="left"/>
              <w:rPr>
                <w:rFonts w:ascii="宋体" w:hAnsi="宋体" w:cs="宋体" w:eastAsia="宋体" w:hint="default"/>
                <w:sz w:val="24"/>
                <w:szCs w:val="24"/>
              </w:rPr>
            </w:pPr>
            <w:r>
              <w:rPr>
                <w:rFonts w:ascii="宋体" w:hAnsi="宋体" w:cs="宋体" w:eastAsia="宋体" w:hint="default"/>
                <w:sz w:val="24"/>
                <w:szCs w:val="24"/>
              </w:rPr>
              <w:t>（1）其他</w:t>
            </w:r>
            <w:r>
              <w:rPr>
                <w:rFonts w:ascii="宋体" w:hAnsi="宋体" w:cs="宋体" w:eastAsia="宋体" w:hint="default"/>
                <w:sz w:val="24"/>
                <w:szCs w:val="24"/>
              </w:rPr>
              <w:t>应</w:t>
            </w:r>
            <w:r>
              <w:rPr>
                <w:rFonts w:ascii="宋体" w:hAnsi="宋体" w:cs="宋体" w:eastAsia="宋体" w:hint="default"/>
                <w:sz w:val="24"/>
                <w:szCs w:val="24"/>
              </w:rPr>
              <w:t>收</w:t>
            </w:r>
            <w:r>
              <w:rPr>
                <w:rFonts w:ascii="宋体" w:hAnsi="宋体" w:cs="宋体" w:eastAsia="宋体" w:hint="default"/>
                <w:sz w:val="24"/>
                <w:szCs w:val="24"/>
              </w:rPr>
              <w:t>款</w:t>
            </w:r>
            <w:r>
              <w:rPr>
                <w:rFonts w:ascii="宋体" w:hAnsi="宋体" w:cs="宋体" w:eastAsia="宋体" w:hint="default"/>
                <w:sz w:val="24"/>
                <w:szCs w:val="24"/>
              </w:rPr>
              <w:t>按</w:t>
            </w:r>
            <w:r>
              <w:rPr>
                <w:rFonts w:ascii="宋体" w:hAnsi="宋体" w:cs="宋体" w:eastAsia="宋体" w:hint="default"/>
                <w:sz w:val="24"/>
                <w:szCs w:val="24"/>
              </w:rPr>
              <w:t>种类</w:t>
            </w:r>
            <w:r>
              <w:rPr>
                <w:rFonts w:ascii="宋体" w:hAnsi="宋体" w:cs="宋体" w:eastAsia="宋体" w:hint="default"/>
                <w:sz w:val="24"/>
                <w:szCs w:val="24"/>
              </w:rPr>
              <w:t>列示</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296"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149"/>
        <w:ind w:left="6148" w:right="0"/>
        <w:jc w:val="left"/>
        <w:rPr>
          <w:rFonts w:ascii="宋体" w:hAnsi="宋体" w:cs="宋体" w:eastAsia="宋体" w:hint="default"/>
        </w:rPr>
      </w:pPr>
      <w:r>
        <w:rPr/>
        <w:pict>
          <v:group style="position:absolute;margin-left:447pt;margin-top:-65.534798pt;width:83.9pt;height:.1pt;mso-position-horizontal-relative:page;mso-position-vertical-relative:paragraph;z-index:-1015576" coordorigin="8940,-1311" coordsize="1678,2">
            <v:shape style="position:absolute;left:8940;top:-1311;width:1678;height:2" coordorigin="8940,-1311" coordsize="1678,0" path="m8940,-1311l10618,-1311e" filled="false" stroked="true" strokeweight=".479531pt" strokecolor="#000000">
              <v:path arrowok="t"/>
            </v:shape>
            <w10:wrap type="none"/>
          </v:group>
        </w:pict>
      </w:r>
      <w:r>
        <w:rPr>
          <w:rFonts w:ascii="宋体" w:hAnsi="宋体" w:cs="宋体" w:eastAsia="宋体" w:hint="default"/>
        </w:rPr>
        <w:t>期末数</w:t>
      </w:r>
    </w:p>
    <w:p>
      <w:pPr>
        <w:spacing w:line="240" w:lineRule="auto" w:before="11"/>
        <w:rPr>
          <w:rFonts w:ascii="宋体" w:hAnsi="宋体" w:cs="宋体" w:eastAsia="宋体" w:hint="default"/>
          <w:sz w:val="7"/>
          <w:szCs w:val="7"/>
        </w:rPr>
      </w:pPr>
    </w:p>
    <w:p>
      <w:pPr>
        <w:spacing w:line="20" w:lineRule="exact"/>
        <w:ind w:left="3438" w:right="0" w:firstLine="0"/>
        <w:rPr>
          <w:rFonts w:ascii="宋体" w:hAnsi="宋体" w:cs="宋体" w:eastAsia="宋体" w:hint="default"/>
          <w:sz w:val="2"/>
          <w:szCs w:val="2"/>
        </w:rPr>
      </w:pPr>
      <w:r>
        <w:rPr>
          <w:rFonts w:ascii="宋体" w:hAnsi="宋体" w:cs="宋体" w:eastAsia="宋体" w:hint="default"/>
          <w:sz w:val="2"/>
          <w:szCs w:val="2"/>
        </w:rPr>
        <w:pict>
          <v:group style="width:306.25pt;height:.5pt;mso-position-horizontal-relative:char;mso-position-vertical-relative:line" coordorigin="0,0" coordsize="6125,10">
            <v:group style="position:absolute;left:5;top:5;width:3056;height:2" coordorigin="5,5" coordsize="3056,2">
              <v:shape style="position:absolute;left:5;top:5;width:3056;height:2" coordorigin="5,5" coordsize="3056,0" path="m5,5l3060,5e" filled="false" stroked="true" strokeweight=".479531pt" strokecolor="#000000">
                <v:path arrowok="t"/>
              </v:shape>
            </v:group>
            <v:group style="position:absolute;left:3060;top:5;width:10;height:2" coordorigin="3060,5" coordsize="10,2">
              <v:shape style="position:absolute;left:3060;top:5;width:10;height:2" coordorigin="3060,5" coordsize="10,0" path="m3060,5l3070,5e" filled="false" stroked="true" strokeweight=".479531pt" strokecolor="#000000">
                <v:path arrowok="t"/>
              </v:shape>
            </v:group>
            <v:group style="position:absolute;left:3070;top:5;width:228;height:2" coordorigin="3070,5" coordsize="228,2">
              <v:shape style="position:absolute;left:3070;top:5;width:228;height:2" coordorigin="3070,5" coordsize="228,0" path="m3070,5l3298,5e" filled="false" stroked="true" strokeweight=".479531pt" strokecolor="#000000">
                <v:path arrowok="t"/>
              </v:shape>
            </v:group>
            <v:group style="position:absolute;left:3298;top:5;width:10;height:2" coordorigin="3298,5" coordsize="10,2">
              <v:shape style="position:absolute;left:3298;top:5;width:10;height:2" coordorigin="3298,5" coordsize="10,0" path="m3298,5l3307,5e" filled="false" stroked="true" strokeweight=".479531pt" strokecolor="#000000">
                <v:path arrowok="t"/>
              </v:shape>
            </v:group>
            <v:group style="position:absolute;left:3307;top:5;width:2813;height:2" coordorigin="3307,5" coordsize="2813,2">
              <v:shape style="position:absolute;left:3307;top:5;width:2813;height:2" coordorigin="3307,5" coordsize="2813,0" path="m3307,5l6120,5e" filled="false" stroked="true" strokeweight=".479531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7"/>
          <w:szCs w:val="7"/>
        </w:rPr>
      </w:pPr>
    </w:p>
    <w:p>
      <w:pPr>
        <w:pStyle w:val="BodyText"/>
        <w:tabs>
          <w:tab w:pos="1844" w:val="left" w:leader="none"/>
          <w:tab w:pos="4499" w:val="left" w:leader="none"/>
          <w:tab w:pos="7671" w:val="left" w:leader="none"/>
        </w:tabs>
        <w:spacing w:line="240" w:lineRule="auto" w:before="28"/>
        <w:ind w:left="1364" w:right="0"/>
        <w:jc w:val="left"/>
        <w:rPr>
          <w:rFonts w:ascii="宋体" w:hAnsi="宋体" w:cs="宋体" w:eastAsia="宋体" w:hint="default"/>
        </w:rPr>
      </w:pPr>
      <w:r>
        <w:rPr>
          <w:rFonts w:ascii="宋体" w:hAnsi="宋体" w:cs="宋体" w:eastAsia="宋体" w:hint="default"/>
          <w:w w:val="95"/>
        </w:rPr>
        <w:t>种</w:t>
        <w:tab/>
        <w:t>类</w:t>
        <w:tab/>
        <w:t>账面</w:t>
      </w:r>
      <w:r>
        <w:rPr>
          <w:rFonts w:ascii="宋体" w:hAnsi="宋体" w:cs="宋体" w:eastAsia="宋体" w:hint="default"/>
          <w:w w:val="95"/>
        </w:rPr>
        <w:t>余额</w:t>
        <w:tab/>
      </w:r>
      <w:r>
        <w:rPr>
          <w:rFonts w:ascii="宋体" w:hAnsi="宋体" w:cs="宋体" w:eastAsia="宋体" w:hint="default"/>
        </w:rPr>
        <w:t>坏账准</w:t>
      </w:r>
      <w:r>
        <w:rPr>
          <w:rFonts w:ascii="宋体" w:hAnsi="宋体" w:cs="宋体" w:eastAsia="宋体" w:hint="default"/>
        </w:rPr>
        <w:t>备</w:t>
      </w:r>
    </w:p>
    <w:p>
      <w:pPr>
        <w:spacing w:line="240" w:lineRule="auto" w:before="1"/>
        <w:rPr>
          <w:rFonts w:ascii="宋体" w:hAnsi="宋体" w:cs="宋体" w:eastAsia="宋体" w:hint="default"/>
          <w:sz w:val="8"/>
          <w:szCs w:val="8"/>
        </w:rPr>
      </w:pPr>
    </w:p>
    <w:p>
      <w:pPr>
        <w:tabs>
          <w:tab w:pos="6731" w:val="left" w:leader="none"/>
        </w:tabs>
        <w:spacing w:line="20" w:lineRule="exact"/>
        <w:ind w:left="3438" w:right="0" w:firstLine="0"/>
        <w:rPr>
          <w:rFonts w:ascii="宋体" w:hAnsi="宋体" w:cs="宋体" w:eastAsia="宋体" w:hint="default"/>
          <w:sz w:val="2"/>
          <w:szCs w:val="2"/>
        </w:rPr>
      </w:pPr>
      <w:r>
        <w:rPr>
          <w:rFonts w:ascii="宋体"/>
          <w:sz w:val="2"/>
        </w:rPr>
        <w:pict>
          <v:group style="width:153.25pt;height:.5pt;mso-position-horizontal-relative:char;mso-position-vertical-relative:line" coordorigin="0,0" coordsize="3065,10">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style="position:absolute;left:1620;top:5;width:10;height:2" coordorigin="1620,5" coordsize="10,2">
              <v:shape style="position:absolute;left:1620;top:5;width:10;height:2" coordorigin="1620,5" coordsize="10,0" path="m1620,5l1630,5e" filled="false" stroked="true" strokeweight=".479531pt" strokecolor="#000000">
                <v:path arrowok="t"/>
              </v:shape>
            </v:group>
            <v:group style="position:absolute;left:1630;top:5;width:228;height:2" coordorigin="1630,5" coordsize="228,2">
              <v:shape style="position:absolute;left:1630;top:5;width:228;height:2" coordorigin="1630,5" coordsize="228,0" path="m1630,5l1858,5e" filled="false" stroked="true" strokeweight=".479531pt" strokecolor="#000000">
                <v:path arrowok="t"/>
              </v:shape>
            </v:group>
            <v:group style="position:absolute;left:1858;top:5;width:10;height:2" coordorigin="1858,5" coordsize="10,2">
              <v:shape style="position:absolute;left:1858;top:5;width:10;height:2" coordorigin="1858,5" coordsize="10,0" path="m1858,5l1867,5e" filled="false" stroked="true" strokeweight=".479531pt" strokecolor="#000000">
                <v:path arrowok="t"/>
              </v:shape>
            </v:group>
            <v:group style="position:absolute;left:1867;top:5;width:1193;height:2" coordorigin="1867,5" coordsize="1193,2">
              <v:shape style="position:absolute;left:1867;top:5;width:1193;height:2" coordorigin="1867,5" coordsize="1193,0" path="m1867,5l3060,5e" filled="false" stroked="true" strokeweight=".479531pt" strokecolor="#000000">
                <v:path arrowok="t"/>
              </v:shape>
            </v:group>
          </v:group>
        </w:pict>
      </w:r>
      <w:r>
        <w:rPr>
          <w:rFonts w:ascii="宋体"/>
          <w:sz w:val="2"/>
        </w:rPr>
      </w:r>
      <w:r>
        <w:rPr>
          <w:rFonts w:ascii="宋体"/>
          <w:sz w:val="2"/>
        </w:rPr>
        <w:tab/>
      </w:r>
      <w:r>
        <w:rPr>
          <w:rFonts w:ascii="宋体"/>
          <w:sz w:val="2"/>
        </w:rPr>
        <w:pict>
          <v:group style="width:141.6pt;height:.5pt;mso-position-horizontal-relative:char;mso-position-vertical-relative:line" coordorigin="0,0" coordsize="2832,10">
            <v:group style="position:absolute;left:5;top:5;width:1383;height:2" coordorigin="5,5" coordsize="1383,2">
              <v:shape style="position:absolute;left:5;top:5;width:1383;height:2" coordorigin="5,5" coordsize="1383,0" path="m5,5l1387,5e" filled="false" stroked="true" strokeweight=".479531pt" strokecolor="#000000">
                <v:path arrowok="t"/>
              </v:shape>
            </v:group>
            <v:group style="position:absolute;left:1387;top:5;width:10;height:2" coordorigin="1387,5" coordsize="10,2">
              <v:shape style="position:absolute;left:1387;top:5;width:10;height:2" coordorigin="1387,5" coordsize="10,0" path="m1387,5l1397,5e" filled="false" stroked="true" strokeweight=".479531pt" strokecolor="#000000">
                <v:path arrowok="t"/>
              </v:shape>
            </v:group>
            <v:group style="position:absolute;left:1397;top:5;width:228;height:2" coordorigin="1397,5" coordsize="228,2">
              <v:shape style="position:absolute;left:1397;top:5;width:228;height:2" coordorigin="1397,5" coordsize="228,0" path="m1397,5l1625,5e" filled="false" stroked="true" strokeweight=".479531pt" strokecolor="#000000">
                <v:path arrowok="t"/>
              </v:shape>
            </v:group>
            <v:group style="position:absolute;left:1625;top:5;width:10;height:2" coordorigin="1625,5" coordsize="10,2">
              <v:shape style="position:absolute;left:1625;top:5;width:10;height:2" coordorigin="1625,5" coordsize="10,0" path="m1625,5l1634,5e" filled="false" stroked="true" strokeweight=".479531pt" strokecolor="#000000">
                <v:path arrowok="t"/>
              </v:shape>
            </v:group>
            <v:group style="position:absolute;left:1634;top:5;width:1193;height:2" coordorigin="1634,5" coordsize="1193,2">
              <v:shape style="position:absolute;left:1634;top:5;width:1193;height:2" coordorigin="1634,5" coordsize="1193,0" path="m1634,5l2827,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tabs>
          <w:tab w:pos="5363" w:val="left" w:leader="none"/>
          <w:tab w:pos="7191" w:val="left" w:leader="none"/>
          <w:tab w:pos="8423" w:val="left" w:leader="none"/>
        </w:tabs>
        <w:spacing w:line="240" w:lineRule="auto" w:before="27"/>
        <w:ind w:left="4019" w:right="0"/>
        <w:jc w:val="left"/>
        <w:rPr>
          <w:rFonts w:ascii="宋体" w:hAnsi="宋体" w:cs="宋体" w:eastAsia="宋体" w:hint="default"/>
        </w:rPr>
      </w:pPr>
      <w:r>
        <w:rPr>
          <w:rFonts w:ascii="宋体" w:hAnsi="宋体" w:cs="宋体" w:eastAsia="宋体" w:hint="default"/>
          <w:w w:val="95"/>
        </w:rPr>
        <w:t>金额</w:t>
        <w:tab/>
        <w:t>比例（%）</w:t>
        <w:tab/>
        <w:t>金额</w:t>
        <w:tab/>
      </w:r>
      <w:r>
        <w:rPr>
          <w:rFonts w:ascii="宋体" w:hAnsi="宋体" w:cs="宋体" w:eastAsia="宋体" w:hint="default"/>
        </w:rPr>
        <w:t>比例（%）</w:t>
      </w:r>
    </w:p>
    <w:p>
      <w:pPr>
        <w:spacing w:line="240" w:lineRule="auto" w:before="1"/>
        <w:rPr>
          <w:rFonts w:ascii="宋体" w:hAnsi="宋体" w:cs="宋体" w:eastAsia="宋体" w:hint="default"/>
          <w:sz w:val="8"/>
          <w:szCs w:val="8"/>
        </w:rPr>
      </w:pPr>
    </w:p>
    <w:p>
      <w:pPr>
        <w:tabs>
          <w:tab w:pos="3452" w:val="left" w:leader="none"/>
          <w:tab w:pos="5305" w:val="left" w:leader="none"/>
          <w:tab w:pos="6745" w:val="left" w:leader="none"/>
          <w:tab w:pos="8365" w:val="left" w:leader="none"/>
        </w:tabs>
        <w:spacing w:line="20" w:lineRule="exact"/>
        <w:ind w:left="236" w:right="0" w:firstLine="0"/>
        <w:rPr>
          <w:rFonts w:ascii="宋体" w:hAnsi="宋体" w:cs="宋体" w:eastAsia="宋体" w:hint="default"/>
          <w:sz w:val="2"/>
          <w:szCs w:val="2"/>
        </w:rPr>
      </w:pPr>
      <w:r>
        <w:rPr>
          <w:rFonts w:ascii="宋体"/>
          <w:sz w:val="2"/>
        </w:rPr>
        <w:pict>
          <v:group style="width:148.8pt;height:.5pt;mso-position-horizontal-relative:char;mso-position-vertical-relative:line" coordorigin="0,0" coordsize="2976,10">
            <v:group style="position:absolute;left:5;top:5;width:2967;height:2" coordorigin="5,5" coordsize="2967,2">
              <v:shape style="position:absolute;left:5;top:5;width:2967;height:2" coordorigin="5,5" coordsize="2967,0" path="m5,5l2971,5e" filled="false" stroked="true" strokeweight=".479531pt" strokecolor="#000000">
                <v:path arrowok="t"/>
              </v:shape>
            </v:group>
          </v:group>
        </w:pict>
      </w:r>
      <w:r>
        <w:rPr>
          <w:rFonts w:ascii="宋体"/>
          <w:sz w:val="2"/>
        </w:rPr>
      </w:r>
      <w:r>
        <w:rPr>
          <w:rFonts w:ascii="宋体"/>
          <w:sz w:val="2"/>
        </w:rPr>
        <w:tab/>
      </w:r>
      <w:r>
        <w:rPr>
          <w:rFonts w:ascii="宋体"/>
          <w:sz w:val="2"/>
        </w:rPr>
        <w:pict>
          <v:group style="width:80.55pt;height:.5pt;mso-position-horizontal-relative:char;mso-position-vertical-relative:line" coordorigin="0,0" coordsize="1611,10">
            <v:group style="position:absolute;left:5;top:5;width:1601;height:2" coordorigin="5,5" coordsize="1601,2">
              <v:shape style="position:absolute;left:5;top:5;width:1601;height:2" coordorigin="5,5" coordsize="1601,0" path="m5,5l1606,5e" filled="false" stroked="true" strokeweight=".479531pt" strokecolor="#000000">
                <v:path arrowok="t"/>
              </v:shape>
            </v:group>
          </v:group>
        </w:pict>
      </w:r>
      <w:r>
        <w:rPr>
          <w:rFonts w:ascii="宋体"/>
          <w:sz w:val="2"/>
        </w:rPr>
      </w:r>
      <w:r>
        <w:rPr>
          <w:rFonts w:ascii="宋体"/>
          <w:sz w:val="2"/>
        </w:rPr>
        <w:tab/>
      </w:r>
      <w:r>
        <w:rPr>
          <w:rFonts w:ascii="宋体"/>
          <w:sz w:val="2"/>
        </w:rPr>
        <w:pict>
          <v:group style="width:59.9pt;height:.5pt;mso-position-horizontal-relative:char;mso-position-vertical-relative:line" coordorigin="0,0" coordsize="1198,10">
            <v:group style="position:absolute;left:5;top:5;width:1188;height:2" coordorigin="5,5" coordsize="1188,2">
              <v:shape style="position:absolute;left:5;top:5;width:1188;height:2" coordorigin="5,5" coordsize="1188,0" path="m5,5l1193,5e" filled="false" stroked="true" strokeweight=".479531pt" strokecolor="#000000">
                <v:path arrowok="t"/>
              </v:shape>
            </v:group>
          </v:group>
        </w:pict>
      </w:r>
      <w:r>
        <w:rPr>
          <w:rFonts w:ascii="宋体"/>
          <w:sz w:val="2"/>
        </w:rPr>
      </w:r>
      <w:r>
        <w:rPr>
          <w:rFonts w:ascii="宋体"/>
          <w:sz w:val="2"/>
        </w:rPr>
        <w:tab/>
      </w:r>
      <w:r>
        <w:rPr>
          <w:rFonts w:ascii="宋体"/>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79531pt" strokecolor="#000000">
                <v:path arrowok="t"/>
              </v:shape>
            </v:group>
          </v:group>
        </w:pict>
      </w:r>
      <w:r>
        <w:rPr>
          <w:rFonts w:ascii="宋体"/>
          <w:sz w:val="2"/>
        </w:rPr>
      </w:r>
      <w:r>
        <w:rPr>
          <w:rFonts w:ascii="宋体"/>
          <w:sz w:val="2"/>
        </w:rPr>
        <w:tab/>
      </w:r>
      <w:r>
        <w:rPr>
          <w:rFonts w:ascii="宋体"/>
          <w:sz w:val="2"/>
        </w:rPr>
        <w:pict>
          <v:group style="width:59.9pt;height:.5pt;mso-position-horizontal-relative:char;mso-position-vertical-relative:line" coordorigin="0,0" coordsize="1198,10">
            <v:group style="position:absolute;left:5;top:5;width:1188;height:2" coordorigin="5,5" coordsize="1188,2">
              <v:shape style="position:absolute;left:5;top:5;width:1188;height:2" coordorigin="5,5" coordsize="1188,0" path="m5,5l1193,5e" filled="false" stroked="true" strokeweight=".479531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900" w:bottom="280" w:left="1220" w:right="7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3215"/>
        <w:gridCol w:w="1615"/>
        <w:gridCol w:w="234"/>
        <w:gridCol w:w="1206"/>
        <w:gridCol w:w="234"/>
        <w:gridCol w:w="1386"/>
        <w:gridCol w:w="234"/>
        <w:gridCol w:w="1206"/>
      </w:tblGrid>
      <w:tr>
        <w:trPr>
          <w:trHeight w:val="980"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367" w:lineRule="auto" w:before="28"/>
              <w:ind w:left="35" w:right="252"/>
              <w:jc w:val="left"/>
              <w:rPr>
                <w:rFonts w:ascii="宋体" w:hAnsi="宋体" w:cs="宋体" w:eastAsia="宋体" w:hint="default"/>
                <w:sz w:val="24"/>
                <w:szCs w:val="24"/>
              </w:rPr>
            </w:pPr>
            <w:r>
              <w:rPr>
                <w:rFonts w:ascii="宋体" w:hAnsi="宋体" w:cs="宋体" w:eastAsia="宋体" w:hint="default"/>
                <w:spacing w:val="3"/>
                <w:sz w:val="24"/>
                <w:szCs w:val="24"/>
              </w:rPr>
              <w:t>单项金额</w:t>
            </w:r>
            <w:r>
              <w:rPr>
                <w:rFonts w:ascii="宋体" w:hAnsi="宋体" w:cs="宋体" w:eastAsia="宋体" w:hint="default"/>
                <w:spacing w:val="3"/>
                <w:sz w:val="24"/>
                <w:szCs w:val="24"/>
              </w:rPr>
              <w:t>重</w:t>
            </w:r>
            <w:r>
              <w:rPr>
                <w:rFonts w:ascii="宋体" w:hAnsi="宋体" w:cs="宋体" w:eastAsia="宋体" w:hint="default"/>
                <w:spacing w:val="3"/>
                <w:sz w:val="24"/>
                <w:szCs w:val="24"/>
              </w:rPr>
              <w:t>大</w:t>
            </w:r>
            <w:r>
              <w:rPr>
                <w:rFonts w:ascii="宋体" w:hAnsi="宋体" w:cs="宋体" w:eastAsia="宋体" w:hint="default"/>
                <w:spacing w:val="3"/>
                <w:sz w:val="24"/>
                <w:szCs w:val="24"/>
              </w:rPr>
              <w:t>并</w:t>
            </w:r>
            <w:r>
              <w:rPr>
                <w:rFonts w:ascii="宋体" w:hAnsi="宋体" w:cs="宋体" w:eastAsia="宋体" w:hint="default"/>
                <w:spacing w:val="3"/>
                <w:sz w:val="24"/>
                <w:szCs w:val="24"/>
              </w:rPr>
              <w:t>单项计提</w:t>
            </w:r>
            <w:r>
              <w:rPr>
                <w:rFonts w:ascii="宋体" w:hAnsi="宋体" w:cs="宋体" w:eastAsia="宋体" w:hint="default"/>
                <w:spacing w:val="3"/>
                <w:sz w:val="24"/>
                <w:szCs w:val="24"/>
              </w:rPr>
              <w:t>坏</w:t>
            </w:r>
            <w:r>
              <w:rPr>
                <w:rFonts w:ascii="宋体" w:hAnsi="宋体" w:cs="宋体" w:eastAsia="宋体" w:hint="default"/>
                <w:w w:val="99"/>
                <w:sz w:val="24"/>
                <w:szCs w:val="24"/>
              </w:rPr>
              <w:t> </w:t>
            </w:r>
            <w:r>
              <w:rPr>
                <w:rFonts w:ascii="宋体" w:hAnsi="宋体" w:cs="宋体" w:eastAsia="宋体" w:hint="default"/>
                <w:sz w:val="24"/>
                <w:szCs w:val="24"/>
              </w:rPr>
              <w:t>账准</w:t>
            </w:r>
            <w:r>
              <w:rPr>
                <w:rFonts w:ascii="宋体" w:hAnsi="宋体" w:cs="宋体" w:eastAsia="宋体" w:hint="default"/>
                <w:sz w:val="24"/>
                <w:szCs w:val="24"/>
              </w:rPr>
              <w:t>备的其他应收</w:t>
            </w:r>
            <w:r>
              <w:rPr>
                <w:rFonts w:ascii="宋体" w:hAnsi="宋体" w:cs="宋体" w:eastAsia="宋体" w:hint="default"/>
                <w:sz w:val="24"/>
                <w:szCs w:val="24"/>
              </w:rPr>
              <w:t>款</w:t>
            </w:r>
          </w:p>
        </w:tc>
        <w:tc>
          <w:tcPr>
            <w:tcW w:w="1615"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3060" w:type="dxa"/>
            <w:gridSpan w:val="4"/>
            <w:vMerge w:val="restart"/>
            <w:tcBorders>
              <w:top w:val="nil" w:sz="6" w:space="0" w:color="auto"/>
              <w:left w:val="nil" w:sz="6" w:space="0" w:color="auto"/>
              <w:right w:val="nil" w:sz="6" w:space="0" w:color="auto"/>
            </w:tcBorders>
          </w:tcPr>
          <w:p>
            <w:pPr/>
          </w:p>
        </w:tc>
      </w:tr>
      <w:tr>
        <w:trPr>
          <w:trHeight w:val="1040"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367" w:lineRule="auto" w:before="87"/>
              <w:ind w:left="35" w:right="252"/>
              <w:jc w:val="left"/>
              <w:rPr>
                <w:rFonts w:ascii="宋体" w:hAnsi="宋体" w:cs="宋体" w:eastAsia="宋体" w:hint="default"/>
                <w:sz w:val="24"/>
                <w:szCs w:val="24"/>
              </w:rPr>
            </w:pPr>
            <w:r>
              <w:rPr>
                <w:rFonts w:ascii="宋体" w:hAnsi="宋体" w:cs="宋体" w:eastAsia="宋体" w:hint="default"/>
                <w:spacing w:val="3"/>
                <w:sz w:val="24"/>
                <w:szCs w:val="24"/>
              </w:rPr>
              <w:t>按组</w:t>
            </w:r>
            <w:r>
              <w:rPr>
                <w:rFonts w:ascii="宋体" w:hAnsi="宋体" w:cs="宋体" w:eastAsia="宋体" w:hint="default"/>
                <w:spacing w:val="3"/>
                <w:sz w:val="24"/>
                <w:szCs w:val="24"/>
              </w:rPr>
              <w:t>合计提</w:t>
            </w:r>
            <w:r>
              <w:rPr>
                <w:rFonts w:ascii="宋体" w:hAnsi="宋体" w:cs="宋体" w:eastAsia="宋体" w:hint="default"/>
                <w:spacing w:val="3"/>
                <w:sz w:val="24"/>
                <w:szCs w:val="24"/>
              </w:rPr>
              <w:t>坏账准</w:t>
            </w:r>
            <w:r>
              <w:rPr>
                <w:rFonts w:ascii="宋体" w:hAnsi="宋体" w:cs="宋体" w:eastAsia="宋体" w:hint="default"/>
                <w:spacing w:val="3"/>
                <w:sz w:val="24"/>
                <w:szCs w:val="24"/>
              </w:rPr>
              <w:t>备的其他</w:t>
            </w:r>
            <w:r>
              <w:rPr>
                <w:rFonts w:ascii="宋体" w:hAnsi="宋体" w:cs="宋体" w:eastAsia="宋体" w:hint="default"/>
                <w:w w:val="99"/>
                <w:sz w:val="24"/>
                <w:szCs w:val="24"/>
              </w:rPr>
              <w:t> </w:t>
            </w:r>
            <w:r>
              <w:rPr>
                <w:rFonts w:ascii="宋体" w:hAnsi="宋体" w:cs="宋体" w:eastAsia="宋体" w:hint="default"/>
                <w:sz w:val="24"/>
                <w:szCs w:val="24"/>
              </w:rPr>
              <w:t>应收</w:t>
            </w:r>
            <w:r>
              <w:rPr>
                <w:rFonts w:ascii="宋体" w:hAnsi="宋体" w:cs="宋体" w:eastAsia="宋体" w:hint="default"/>
                <w:sz w:val="24"/>
                <w:szCs w:val="24"/>
              </w:rPr>
              <w:t>款</w:t>
            </w:r>
          </w:p>
        </w:tc>
        <w:tc>
          <w:tcPr>
            <w:tcW w:w="1615"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3060" w:type="dxa"/>
            <w:gridSpan w:val="4"/>
            <w:vMerge/>
            <w:tcBorders>
              <w:left w:val="nil" w:sz="6" w:space="0" w:color="auto"/>
              <w:right w:val="nil" w:sz="6" w:space="0" w:color="auto"/>
            </w:tcBorders>
          </w:tcPr>
          <w:p>
            <w:pPr/>
          </w:p>
        </w:tc>
      </w:tr>
      <w:tr>
        <w:trPr>
          <w:trHeight w:val="560"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z w:val="24"/>
                <w:szCs w:val="24"/>
              </w:rPr>
              <w:t>并范围</w:t>
            </w:r>
            <w:r>
              <w:rPr>
                <w:rFonts w:ascii="宋体" w:hAnsi="宋体" w:cs="宋体" w:eastAsia="宋体" w:hint="default"/>
                <w:sz w:val="24"/>
                <w:szCs w:val="24"/>
              </w:rPr>
              <w:t>内的</w:t>
            </w:r>
            <w:r>
              <w:rPr>
                <w:rFonts w:ascii="宋体" w:hAnsi="宋体" w:cs="宋体" w:eastAsia="宋体" w:hint="default"/>
                <w:sz w:val="24"/>
                <w:szCs w:val="24"/>
              </w:rPr>
              <w:t>关联</w:t>
            </w:r>
            <w:r>
              <w:rPr>
                <w:rFonts w:ascii="宋体" w:hAnsi="宋体" w:cs="宋体" w:eastAsia="宋体" w:hint="default"/>
                <w:sz w:val="24"/>
                <w:szCs w:val="24"/>
              </w:rPr>
              <w:t>方</w:t>
            </w:r>
            <w:r>
              <w:rPr>
                <w:rFonts w:ascii="宋体" w:hAnsi="宋体" w:cs="宋体" w:eastAsia="宋体" w:hint="default"/>
                <w:sz w:val="24"/>
                <w:szCs w:val="24"/>
              </w:rPr>
              <w:t>组</w:t>
            </w:r>
            <w:r>
              <w:rPr>
                <w:rFonts w:ascii="宋体" w:hAnsi="宋体" w:cs="宋体" w:eastAsia="宋体" w:hint="default"/>
                <w:sz w:val="24"/>
                <w:szCs w:val="24"/>
              </w:rPr>
              <w:t>合</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15,480,076.93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79.24</w:t>
            </w:r>
            <w:r>
              <w:rPr>
                <w:rFonts w:ascii="宋体"/>
                <w:sz w:val="24"/>
              </w:rPr>
            </w:r>
          </w:p>
        </w:tc>
        <w:tc>
          <w:tcPr>
            <w:tcW w:w="3060" w:type="dxa"/>
            <w:gridSpan w:val="4"/>
            <w:vMerge/>
            <w:tcBorders>
              <w:left w:val="nil" w:sz="6" w:space="0" w:color="auto"/>
              <w:bottom w:val="nil" w:sz="6" w:space="0" w:color="auto"/>
              <w:right w:val="nil" w:sz="6" w:space="0" w:color="auto"/>
            </w:tcBorders>
          </w:tcPr>
          <w:p>
            <w:pPr/>
          </w:p>
        </w:tc>
      </w:tr>
      <w:tr>
        <w:trPr>
          <w:trHeight w:val="509"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账龄组</w:t>
            </w:r>
            <w:r>
              <w:rPr>
                <w:rFonts w:ascii="宋体" w:hAnsi="宋体" w:cs="宋体" w:eastAsia="宋体" w:hint="default"/>
                <w:sz w:val="24"/>
                <w:szCs w:val="24"/>
              </w:rPr>
              <w:t>合</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4,056,550.18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20.76</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143,395.66</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3.53</w:t>
            </w:r>
            <w:r>
              <w:rPr>
                <w:rFonts w:ascii="宋体"/>
                <w:sz w:val="24"/>
              </w:rPr>
            </w:r>
          </w:p>
        </w:tc>
      </w:tr>
      <w:tr>
        <w:trPr>
          <w:trHeight w:val="581"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4"/>
                <w:szCs w:val="24"/>
              </w:rPr>
            </w:pPr>
            <w:r>
              <w:rPr>
                <w:rFonts w:ascii="宋体" w:hAnsi="宋体" w:cs="宋体" w:eastAsia="宋体" w:hint="default"/>
                <w:sz w:val="24"/>
                <w:szCs w:val="24"/>
              </w:rPr>
              <w:t>组</w:t>
            </w:r>
            <w:r>
              <w:rPr>
                <w:rFonts w:ascii="宋体" w:hAnsi="宋体" w:cs="宋体" w:eastAsia="宋体" w:hint="default"/>
                <w:sz w:val="24"/>
                <w:szCs w:val="24"/>
              </w:rPr>
              <w:t>合小计</w:t>
            </w:r>
          </w:p>
        </w:tc>
        <w:tc>
          <w:tcPr>
            <w:tcW w:w="16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19,536,627.11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143,395.66</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0.73</w:t>
            </w:r>
            <w:r>
              <w:rPr>
                <w:rFonts w:ascii="宋体"/>
                <w:sz w:val="24"/>
              </w:rPr>
            </w:r>
          </w:p>
        </w:tc>
      </w:tr>
      <w:tr>
        <w:trPr>
          <w:trHeight w:val="1061"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367" w:lineRule="auto" w:before="159"/>
              <w:ind w:left="35" w:right="252"/>
              <w:jc w:val="left"/>
              <w:rPr>
                <w:rFonts w:ascii="宋体" w:hAnsi="宋体" w:cs="宋体" w:eastAsia="宋体" w:hint="default"/>
                <w:sz w:val="24"/>
                <w:szCs w:val="24"/>
              </w:rPr>
            </w:pPr>
            <w:r>
              <w:rPr>
                <w:rFonts w:ascii="宋体" w:hAnsi="宋体" w:cs="宋体" w:eastAsia="宋体" w:hint="default"/>
                <w:spacing w:val="3"/>
                <w:sz w:val="24"/>
                <w:szCs w:val="24"/>
              </w:rPr>
              <w:t>单项金额</w:t>
            </w:r>
            <w:r>
              <w:rPr>
                <w:rFonts w:ascii="宋体" w:hAnsi="宋体" w:cs="宋体" w:eastAsia="宋体" w:hint="default"/>
                <w:spacing w:val="3"/>
                <w:sz w:val="24"/>
                <w:szCs w:val="24"/>
              </w:rPr>
              <w:t>虽不重</w:t>
            </w:r>
            <w:r>
              <w:rPr>
                <w:rFonts w:ascii="宋体" w:hAnsi="宋体" w:cs="宋体" w:eastAsia="宋体" w:hint="default"/>
                <w:spacing w:val="3"/>
                <w:sz w:val="24"/>
                <w:szCs w:val="24"/>
              </w:rPr>
              <w:t>大</w:t>
            </w:r>
            <w:r>
              <w:rPr>
                <w:rFonts w:ascii="宋体" w:hAnsi="宋体" w:cs="宋体" w:eastAsia="宋体" w:hint="default"/>
                <w:spacing w:val="3"/>
                <w:sz w:val="24"/>
                <w:szCs w:val="24"/>
              </w:rPr>
              <w:t>但</w:t>
            </w:r>
            <w:r>
              <w:rPr>
                <w:rFonts w:ascii="宋体" w:hAnsi="宋体" w:cs="宋体" w:eastAsia="宋体" w:hint="default"/>
                <w:spacing w:val="3"/>
                <w:sz w:val="24"/>
                <w:szCs w:val="24"/>
              </w:rPr>
              <w:t>单项计</w:t>
            </w:r>
            <w:r>
              <w:rPr>
                <w:rFonts w:ascii="宋体" w:hAnsi="宋体" w:cs="宋体" w:eastAsia="宋体" w:hint="default"/>
                <w:w w:val="99"/>
                <w:sz w:val="24"/>
                <w:szCs w:val="24"/>
              </w:rPr>
              <w:t> </w:t>
            </w:r>
            <w:r>
              <w:rPr>
                <w:rFonts w:ascii="宋体" w:hAnsi="宋体" w:cs="宋体" w:eastAsia="宋体" w:hint="default"/>
                <w:sz w:val="24"/>
                <w:szCs w:val="24"/>
              </w:rPr>
              <w:t>提</w:t>
            </w:r>
            <w:r>
              <w:rPr>
                <w:rFonts w:ascii="宋体" w:hAnsi="宋体" w:cs="宋体" w:eastAsia="宋体" w:hint="default"/>
                <w:sz w:val="24"/>
                <w:szCs w:val="24"/>
              </w:rPr>
              <w:t>坏账准</w:t>
            </w:r>
            <w:r>
              <w:rPr>
                <w:rFonts w:ascii="宋体" w:hAnsi="宋体" w:cs="宋体" w:eastAsia="宋体" w:hint="default"/>
                <w:sz w:val="24"/>
                <w:szCs w:val="24"/>
              </w:rPr>
              <w:t>备的其他应收</w:t>
            </w:r>
            <w:r>
              <w:rPr>
                <w:rFonts w:ascii="宋体" w:hAnsi="宋体" w:cs="宋体" w:eastAsia="宋体" w:hint="default"/>
                <w:sz w:val="24"/>
                <w:szCs w:val="24"/>
              </w:rPr>
              <w:t>款</w:t>
            </w:r>
          </w:p>
        </w:tc>
        <w:tc>
          <w:tcPr>
            <w:tcW w:w="1615" w:type="dxa"/>
            <w:tcBorders>
              <w:top w:val="single" w:sz="12" w:space="0" w:color="000000"/>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12" w:space="0" w:color="000000"/>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12" w:space="0" w:color="000000"/>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12" w:space="0" w:color="000000"/>
              <w:left w:val="nil" w:sz="6" w:space="0" w:color="auto"/>
              <w:bottom w:val="single" w:sz="4" w:space="0" w:color="000000"/>
              <w:right w:val="nil" w:sz="6" w:space="0" w:color="auto"/>
            </w:tcBorders>
          </w:tcPr>
          <w:p>
            <w:pPr/>
          </w:p>
        </w:tc>
      </w:tr>
      <w:tr>
        <w:trPr>
          <w:trHeight w:val="588"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19"/>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19,536,627.11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143,395.66</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0.73</w:t>
            </w:r>
            <w:r>
              <w:rPr>
                <w:rFonts w:ascii="宋体"/>
                <w:sz w:val="24"/>
              </w:rPr>
            </w:r>
          </w:p>
        </w:tc>
      </w:tr>
    </w:tbl>
    <w:p>
      <w:pPr>
        <w:spacing w:line="240" w:lineRule="auto" w:before="4"/>
        <w:rPr>
          <w:rFonts w:ascii="宋体" w:hAnsi="宋体" w:cs="宋体" w:eastAsia="宋体" w:hint="default"/>
          <w:sz w:val="8"/>
          <w:szCs w:val="8"/>
        </w:rPr>
      </w:pPr>
    </w:p>
    <w:p>
      <w:pPr>
        <w:pStyle w:val="BodyText"/>
        <w:spacing w:line="240" w:lineRule="auto" w:before="31"/>
        <w:ind w:left="28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续</w:t>
      </w:r>
      <w:r>
        <w:rPr>
          <w:rFonts w:ascii="宋体" w:hAnsi="宋体" w:cs="宋体" w:eastAsia="宋体" w:hint="default"/>
        </w:rPr>
        <w:t>）</w:t>
      </w:r>
    </w:p>
    <w:p>
      <w:pPr>
        <w:spacing w:line="240" w:lineRule="auto" w:before="11"/>
        <w:rPr>
          <w:rFonts w:ascii="宋体" w:hAnsi="宋体" w:cs="宋体" w:eastAsia="宋体" w:hint="default"/>
          <w:sz w:val="16"/>
          <w:szCs w:val="16"/>
        </w:rPr>
      </w:pPr>
    </w:p>
    <w:p>
      <w:pPr>
        <w:pStyle w:val="BodyText"/>
        <w:spacing w:line="240" w:lineRule="auto" w:before="27"/>
        <w:ind w:left="6028" w:right="0"/>
        <w:jc w:val="left"/>
        <w:rPr>
          <w:rFonts w:ascii="宋体" w:hAnsi="宋体" w:cs="宋体" w:eastAsia="宋体" w:hint="default"/>
        </w:rPr>
      </w:pPr>
      <w:r>
        <w:rPr>
          <w:rFonts w:ascii="宋体" w:hAnsi="宋体" w:cs="宋体" w:eastAsia="宋体" w:hint="default"/>
        </w:rPr>
        <w:t>期初数</w:t>
      </w:r>
    </w:p>
    <w:p>
      <w:pPr>
        <w:spacing w:line="240" w:lineRule="auto" w:before="11"/>
        <w:rPr>
          <w:rFonts w:ascii="宋体" w:hAnsi="宋体" w:cs="宋体" w:eastAsia="宋体" w:hint="default"/>
          <w:sz w:val="7"/>
          <w:szCs w:val="7"/>
        </w:rPr>
      </w:pPr>
    </w:p>
    <w:p>
      <w:pPr>
        <w:spacing w:line="20" w:lineRule="exact"/>
        <w:ind w:left="3318" w:right="0" w:firstLine="0"/>
        <w:rPr>
          <w:rFonts w:ascii="宋体" w:hAnsi="宋体" w:cs="宋体" w:eastAsia="宋体" w:hint="default"/>
          <w:sz w:val="2"/>
          <w:szCs w:val="2"/>
        </w:rPr>
      </w:pPr>
      <w:r>
        <w:rPr>
          <w:rFonts w:ascii="宋体" w:hAnsi="宋体" w:cs="宋体" w:eastAsia="宋体" w:hint="default"/>
          <w:sz w:val="2"/>
          <w:szCs w:val="2"/>
        </w:rPr>
        <w:pict>
          <v:group style="width:306.25pt;height:.5pt;mso-position-horizontal-relative:char;mso-position-vertical-relative:line" coordorigin="0,0" coordsize="6125,10">
            <v:group style="position:absolute;left:5;top:5;width:3056;height:2" coordorigin="5,5" coordsize="3056,2">
              <v:shape style="position:absolute;left:5;top:5;width:3056;height:2" coordorigin="5,5" coordsize="3056,0" path="m5,5l3060,5e" filled="false" stroked="true" strokeweight=".479531pt" strokecolor="#000000">
                <v:path arrowok="t"/>
              </v:shape>
            </v:group>
            <v:group style="position:absolute;left:3060;top:5;width:10;height:2" coordorigin="3060,5" coordsize="10,2">
              <v:shape style="position:absolute;left:3060;top:5;width:10;height:2" coordorigin="3060,5" coordsize="10,0" path="m3060,5l3070,5e" filled="false" stroked="true" strokeweight=".479531pt" strokecolor="#000000">
                <v:path arrowok="t"/>
              </v:shape>
            </v:group>
            <v:group style="position:absolute;left:3070;top:5;width:228;height:2" coordorigin="3070,5" coordsize="228,2">
              <v:shape style="position:absolute;left:3070;top:5;width:228;height:2" coordorigin="3070,5" coordsize="228,0" path="m3070,5l3298,5e" filled="false" stroked="true" strokeweight=".479531pt" strokecolor="#000000">
                <v:path arrowok="t"/>
              </v:shape>
            </v:group>
            <v:group style="position:absolute;left:3298;top:5;width:10;height:2" coordorigin="3298,5" coordsize="10,2">
              <v:shape style="position:absolute;left:3298;top:5;width:10;height:2" coordorigin="3298,5" coordsize="10,0" path="m3298,5l3307,5e" filled="false" stroked="true" strokeweight=".479531pt" strokecolor="#000000">
                <v:path arrowok="t"/>
              </v:shape>
            </v:group>
            <v:group style="position:absolute;left:3307;top:5;width:2813;height:2" coordorigin="3307,5" coordsize="2813,2">
              <v:shape style="position:absolute;left:3307;top:5;width:2813;height:2" coordorigin="3307,5" coordsize="2813,0" path="m3307,5l6120,5e" filled="false" stroked="true" strokeweight=".479531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7"/>
          <w:szCs w:val="7"/>
        </w:rPr>
      </w:pPr>
    </w:p>
    <w:p>
      <w:pPr>
        <w:pStyle w:val="BodyText"/>
        <w:tabs>
          <w:tab w:pos="1724" w:val="left" w:leader="none"/>
          <w:tab w:pos="4379" w:val="left" w:leader="none"/>
          <w:tab w:pos="7551" w:val="left" w:leader="none"/>
        </w:tabs>
        <w:spacing w:line="240" w:lineRule="auto" w:before="28"/>
        <w:ind w:left="1244" w:right="0"/>
        <w:jc w:val="left"/>
        <w:rPr>
          <w:rFonts w:ascii="宋体" w:hAnsi="宋体" w:cs="宋体" w:eastAsia="宋体" w:hint="default"/>
        </w:rPr>
      </w:pPr>
      <w:r>
        <w:rPr>
          <w:rFonts w:ascii="宋体" w:hAnsi="宋体" w:cs="宋体" w:eastAsia="宋体" w:hint="default"/>
          <w:w w:val="95"/>
        </w:rPr>
        <w:t>种</w:t>
        <w:tab/>
        <w:t>类</w:t>
        <w:tab/>
        <w:t>账面</w:t>
      </w:r>
      <w:r>
        <w:rPr>
          <w:rFonts w:ascii="宋体" w:hAnsi="宋体" w:cs="宋体" w:eastAsia="宋体" w:hint="default"/>
          <w:w w:val="95"/>
        </w:rPr>
        <w:t>余额</w:t>
        <w:tab/>
      </w:r>
      <w:r>
        <w:rPr>
          <w:rFonts w:ascii="宋体" w:hAnsi="宋体" w:cs="宋体" w:eastAsia="宋体" w:hint="default"/>
        </w:rPr>
        <w:t>坏账准</w:t>
      </w:r>
      <w:r>
        <w:rPr>
          <w:rFonts w:ascii="宋体" w:hAnsi="宋体" w:cs="宋体" w:eastAsia="宋体" w:hint="default"/>
        </w:rPr>
        <w:t>备</w:t>
      </w:r>
    </w:p>
    <w:p>
      <w:pPr>
        <w:spacing w:line="240" w:lineRule="auto" w:before="11"/>
        <w:rPr>
          <w:rFonts w:ascii="宋体" w:hAnsi="宋体" w:cs="宋体" w:eastAsia="宋体" w:hint="default"/>
          <w:sz w:val="7"/>
          <w:szCs w:val="7"/>
        </w:rPr>
      </w:pPr>
    </w:p>
    <w:p>
      <w:pPr>
        <w:tabs>
          <w:tab w:pos="6611" w:val="left" w:leader="none"/>
        </w:tabs>
        <w:spacing w:line="20" w:lineRule="exact"/>
        <w:ind w:left="3318" w:right="0" w:firstLine="0"/>
        <w:rPr>
          <w:rFonts w:ascii="宋体" w:hAnsi="宋体" w:cs="宋体" w:eastAsia="宋体" w:hint="default"/>
          <w:sz w:val="2"/>
          <w:szCs w:val="2"/>
        </w:rPr>
      </w:pPr>
      <w:r>
        <w:rPr>
          <w:rFonts w:ascii="宋体"/>
          <w:sz w:val="2"/>
        </w:rPr>
        <w:pict>
          <v:group style="width:153.25pt;height:.5pt;mso-position-horizontal-relative:char;mso-position-vertical-relative:line" coordorigin="0,0" coordsize="3065,10">
            <v:group style="position:absolute;left:5;top:5;width:1616;height:2" coordorigin="5,5" coordsize="1616,2">
              <v:shape style="position:absolute;left:5;top:5;width:1616;height:2" coordorigin="5,5" coordsize="1616,0" path="m5,5l1620,5e" filled="false" stroked="true" strokeweight=".479531pt" strokecolor="#000000">
                <v:path arrowok="t"/>
              </v:shape>
            </v:group>
            <v:group style="position:absolute;left:1620;top:5;width:10;height:2" coordorigin="1620,5" coordsize="10,2">
              <v:shape style="position:absolute;left:1620;top:5;width:10;height:2" coordorigin="1620,5" coordsize="10,0" path="m1620,5l1630,5e" filled="false" stroked="true" strokeweight=".479531pt" strokecolor="#000000">
                <v:path arrowok="t"/>
              </v:shape>
            </v:group>
            <v:group style="position:absolute;left:1630;top:5;width:228;height:2" coordorigin="1630,5" coordsize="228,2">
              <v:shape style="position:absolute;left:1630;top:5;width:228;height:2" coordorigin="1630,5" coordsize="228,0" path="m1630,5l1858,5e" filled="false" stroked="true" strokeweight=".479531pt" strokecolor="#000000">
                <v:path arrowok="t"/>
              </v:shape>
            </v:group>
            <v:group style="position:absolute;left:1858;top:5;width:10;height:2" coordorigin="1858,5" coordsize="10,2">
              <v:shape style="position:absolute;left:1858;top:5;width:10;height:2" coordorigin="1858,5" coordsize="10,0" path="m1858,5l1867,5e" filled="false" stroked="true" strokeweight=".479531pt" strokecolor="#000000">
                <v:path arrowok="t"/>
              </v:shape>
            </v:group>
            <v:group style="position:absolute;left:1867;top:5;width:1193;height:2" coordorigin="1867,5" coordsize="1193,2">
              <v:shape style="position:absolute;left:1867;top:5;width:1193;height:2" coordorigin="1867,5" coordsize="1193,0" path="m1867,5l3060,5e" filled="false" stroked="true" strokeweight=".479531pt" strokecolor="#000000">
                <v:path arrowok="t"/>
              </v:shape>
            </v:group>
          </v:group>
        </w:pict>
      </w:r>
      <w:r>
        <w:rPr>
          <w:rFonts w:ascii="宋体"/>
          <w:sz w:val="2"/>
        </w:rPr>
      </w:r>
      <w:r>
        <w:rPr>
          <w:rFonts w:ascii="宋体"/>
          <w:sz w:val="2"/>
        </w:rPr>
        <w:tab/>
      </w:r>
      <w:r>
        <w:rPr>
          <w:rFonts w:ascii="宋体"/>
          <w:sz w:val="2"/>
        </w:rPr>
        <w:pict>
          <v:group style="width:141.6pt;height:.5pt;mso-position-horizontal-relative:char;mso-position-vertical-relative:line" coordorigin="0,0" coordsize="2832,10">
            <v:group style="position:absolute;left:5;top:5;width:1383;height:2" coordorigin="5,5" coordsize="1383,2">
              <v:shape style="position:absolute;left:5;top:5;width:1383;height:2" coordorigin="5,5" coordsize="1383,0" path="m5,5l1387,5e" filled="false" stroked="true" strokeweight=".479531pt" strokecolor="#000000">
                <v:path arrowok="t"/>
              </v:shape>
            </v:group>
            <v:group style="position:absolute;left:1387;top:5;width:10;height:2" coordorigin="1387,5" coordsize="10,2">
              <v:shape style="position:absolute;left:1387;top:5;width:10;height:2" coordorigin="1387,5" coordsize="10,0" path="m1387,5l1397,5e" filled="false" stroked="true" strokeweight=".479531pt" strokecolor="#000000">
                <v:path arrowok="t"/>
              </v:shape>
            </v:group>
            <v:group style="position:absolute;left:1397;top:5;width:228;height:2" coordorigin="1397,5" coordsize="228,2">
              <v:shape style="position:absolute;left:1397;top:5;width:228;height:2" coordorigin="1397,5" coordsize="228,0" path="m1397,5l1625,5e" filled="false" stroked="true" strokeweight=".479531pt" strokecolor="#000000">
                <v:path arrowok="t"/>
              </v:shape>
            </v:group>
            <v:group style="position:absolute;left:1625;top:5;width:10;height:2" coordorigin="1625,5" coordsize="10,2">
              <v:shape style="position:absolute;left:1625;top:5;width:10;height:2" coordorigin="1625,5" coordsize="10,0" path="m1625,5l1634,5e" filled="false" stroked="true" strokeweight=".479531pt" strokecolor="#000000">
                <v:path arrowok="t"/>
              </v:shape>
            </v:group>
            <v:group style="position:absolute;left:1634;top:5;width:1193;height:2" coordorigin="1634,5" coordsize="1193,2">
              <v:shape style="position:absolute;left:1634;top:5;width:1193;height:2" coordorigin="1634,5" coordsize="1193,0" path="m1634,5l2827,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966"/>
        <w:gridCol w:w="232"/>
        <w:gridCol w:w="1619"/>
        <w:gridCol w:w="234"/>
        <w:gridCol w:w="1206"/>
        <w:gridCol w:w="234"/>
        <w:gridCol w:w="1386"/>
        <w:gridCol w:w="234"/>
        <w:gridCol w:w="1206"/>
      </w:tblGrid>
      <w:tr>
        <w:trPr>
          <w:trHeight w:val="452" w:hRule="exact"/>
        </w:trPr>
        <w:tc>
          <w:tcPr>
            <w:tcW w:w="3198" w:type="dxa"/>
            <w:gridSpan w:val="2"/>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0"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3"/>
              <w:jc w:val="right"/>
              <w:rPr>
                <w:rFonts w:ascii="宋体" w:hAnsi="宋体" w:cs="宋体" w:eastAsia="宋体" w:hint="default"/>
                <w:sz w:val="24"/>
                <w:szCs w:val="24"/>
              </w:rPr>
            </w:pPr>
            <w:r>
              <w:rPr>
                <w:rFonts w:ascii="宋体" w:hAnsi="宋体" w:cs="宋体" w:eastAsia="宋体" w:hint="default"/>
                <w:w w:val="95"/>
                <w:sz w:val="24"/>
                <w:szCs w:val="24"/>
              </w:rPr>
              <w:t>比例（%）</w:t>
            </w:r>
            <w:r>
              <w:rPr>
                <w:rFonts w:ascii="宋体" w:hAnsi="宋体" w:cs="宋体" w:eastAsia="宋体" w:hint="default"/>
                <w:sz w:val="24"/>
                <w:szCs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3"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3"/>
              <w:jc w:val="right"/>
              <w:rPr>
                <w:rFonts w:ascii="宋体" w:hAnsi="宋体" w:cs="宋体" w:eastAsia="宋体" w:hint="default"/>
                <w:sz w:val="24"/>
                <w:szCs w:val="24"/>
              </w:rPr>
            </w:pPr>
            <w:r>
              <w:rPr>
                <w:rFonts w:ascii="宋体" w:hAnsi="宋体" w:cs="宋体" w:eastAsia="宋体" w:hint="default"/>
                <w:w w:val="95"/>
                <w:sz w:val="24"/>
                <w:szCs w:val="24"/>
              </w:rPr>
              <w:t>比例（%）</w:t>
            </w:r>
            <w:r>
              <w:rPr>
                <w:rFonts w:ascii="宋体" w:hAnsi="宋体" w:cs="宋体" w:eastAsia="宋体" w:hint="default"/>
                <w:sz w:val="24"/>
                <w:szCs w:val="24"/>
              </w:rPr>
            </w:r>
          </w:p>
        </w:tc>
      </w:tr>
      <w:tr>
        <w:trPr>
          <w:trHeight w:val="1099" w:hRule="exact"/>
        </w:trPr>
        <w:tc>
          <w:tcPr>
            <w:tcW w:w="2966" w:type="dxa"/>
            <w:tcBorders>
              <w:top w:val="single" w:sz="4" w:space="0" w:color="000000"/>
              <w:left w:val="nil" w:sz="6" w:space="0" w:color="auto"/>
              <w:bottom w:val="nil" w:sz="6" w:space="0" w:color="auto"/>
              <w:right w:val="nil" w:sz="6" w:space="0" w:color="auto"/>
            </w:tcBorders>
          </w:tcPr>
          <w:p>
            <w:pPr>
              <w:pStyle w:val="TableParagraph"/>
              <w:spacing w:line="367" w:lineRule="auto" w:before="142"/>
              <w:ind w:left="21" w:right="17"/>
              <w:jc w:val="left"/>
              <w:rPr>
                <w:rFonts w:ascii="宋体" w:hAnsi="宋体" w:cs="宋体" w:eastAsia="宋体" w:hint="default"/>
                <w:sz w:val="24"/>
                <w:szCs w:val="24"/>
              </w:rPr>
            </w:pPr>
            <w:r>
              <w:rPr>
                <w:rFonts w:ascii="宋体" w:hAnsi="宋体" w:cs="宋体" w:eastAsia="宋体" w:hint="default"/>
                <w:spacing w:val="3"/>
                <w:sz w:val="24"/>
                <w:szCs w:val="24"/>
              </w:rPr>
              <w:t>单项金额</w:t>
            </w:r>
            <w:r>
              <w:rPr>
                <w:rFonts w:ascii="宋体" w:hAnsi="宋体" w:cs="宋体" w:eastAsia="宋体" w:hint="default"/>
                <w:spacing w:val="3"/>
                <w:sz w:val="24"/>
                <w:szCs w:val="24"/>
              </w:rPr>
              <w:t>重</w:t>
            </w:r>
            <w:r>
              <w:rPr>
                <w:rFonts w:ascii="宋体" w:hAnsi="宋体" w:cs="宋体" w:eastAsia="宋体" w:hint="default"/>
                <w:spacing w:val="3"/>
                <w:sz w:val="24"/>
                <w:szCs w:val="24"/>
              </w:rPr>
              <w:t>大</w:t>
            </w:r>
            <w:r>
              <w:rPr>
                <w:rFonts w:ascii="宋体" w:hAnsi="宋体" w:cs="宋体" w:eastAsia="宋体" w:hint="default"/>
                <w:spacing w:val="3"/>
                <w:sz w:val="24"/>
                <w:szCs w:val="24"/>
              </w:rPr>
              <w:t>并</w:t>
            </w:r>
            <w:r>
              <w:rPr>
                <w:rFonts w:ascii="宋体" w:hAnsi="宋体" w:cs="宋体" w:eastAsia="宋体" w:hint="default"/>
                <w:spacing w:val="3"/>
                <w:sz w:val="24"/>
                <w:szCs w:val="24"/>
              </w:rPr>
              <w:t>单项计提</w:t>
            </w:r>
            <w:r>
              <w:rPr>
                <w:rFonts w:ascii="宋体" w:hAnsi="宋体" w:cs="宋体" w:eastAsia="宋体" w:hint="default"/>
                <w:spacing w:val="3"/>
                <w:sz w:val="24"/>
                <w:szCs w:val="24"/>
              </w:rPr>
              <w:t>坏</w:t>
            </w:r>
            <w:r>
              <w:rPr>
                <w:rFonts w:ascii="宋体" w:hAnsi="宋体" w:cs="宋体" w:eastAsia="宋体" w:hint="default"/>
                <w:w w:val="99"/>
                <w:sz w:val="24"/>
                <w:szCs w:val="24"/>
              </w:rPr>
              <w:t> </w:t>
            </w:r>
            <w:r>
              <w:rPr>
                <w:rFonts w:ascii="宋体" w:hAnsi="宋体" w:cs="宋体" w:eastAsia="宋体" w:hint="default"/>
                <w:sz w:val="24"/>
                <w:szCs w:val="24"/>
              </w:rPr>
              <w:t>账准</w:t>
            </w:r>
            <w:r>
              <w:rPr>
                <w:rFonts w:ascii="宋体" w:hAnsi="宋体" w:cs="宋体" w:eastAsia="宋体" w:hint="default"/>
                <w:sz w:val="24"/>
                <w:szCs w:val="24"/>
              </w:rPr>
              <w:t>备的其他应收</w:t>
            </w:r>
            <w:r>
              <w:rPr>
                <w:rFonts w:ascii="宋体" w:hAnsi="宋体" w:cs="宋体" w:eastAsia="宋体" w:hint="default"/>
                <w:sz w:val="24"/>
                <w:szCs w:val="24"/>
              </w:rPr>
              <w:t>款</w:t>
            </w:r>
          </w:p>
        </w:tc>
        <w:tc>
          <w:tcPr>
            <w:tcW w:w="232"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nil" w:sz="6" w:space="0" w:color="auto"/>
              <w:right w:val="nil" w:sz="6" w:space="0" w:color="auto"/>
            </w:tcBorders>
          </w:tcPr>
          <w:p>
            <w:pPr/>
          </w:p>
        </w:tc>
      </w:tr>
      <w:tr>
        <w:trPr>
          <w:trHeight w:val="104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367" w:lineRule="auto" w:before="87"/>
              <w:ind w:left="21" w:right="17"/>
              <w:jc w:val="left"/>
              <w:rPr>
                <w:rFonts w:ascii="宋体" w:hAnsi="宋体" w:cs="宋体" w:eastAsia="宋体" w:hint="default"/>
                <w:sz w:val="24"/>
                <w:szCs w:val="24"/>
              </w:rPr>
            </w:pPr>
            <w:r>
              <w:rPr>
                <w:rFonts w:ascii="宋体" w:hAnsi="宋体" w:cs="宋体" w:eastAsia="宋体" w:hint="default"/>
                <w:spacing w:val="3"/>
                <w:sz w:val="24"/>
                <w:szCs w:val="24"/>
              </w:rPr>
              <w:t>按组</w:t>
            </w:r>
            <w:r>
              <w:rPr>
                <w:rFonts w:ascii="宋体" w:hAnsi="宋体" w:cs="宋体" w:eastAsia="宋体" w:hint="default"/>
                <w:spacing w:val="3"/>
                <w:sz w:val="24"/>
                <w:szCs w:val="24"/>
              </w:rPr>
              <w:t>合计提</w:t>
            </w:r>
            <w:r>
              <w:rPr>
                <w:rFonts w:ascii="宋体" w:hAnsi="宋体" w:cs="宋体" w:eastAsia="宋体" w:hint="default"/>
                <w:spacing w:val="3"/>
                <w:sz w:val="24"/>
                <w:szCs w:val="24"/>
              </w:rPr>
              <w:t>坏账准</w:t>
            </w:r>
            <w:r>
              <w:rPr>
                <w:rFonts w:ascii="宋体" w:hAnsi="宋体" w:cs="宋体" w:eastAsia="宋体" w:hint="default"/>
                <w:spacing w:val="3"/>
                <w:sz w:val="24"/>
                <w:szCs w:val="24"/>
              </w:rPr>
              <w:t>备的其他</w:t>
            </w:r>
            <w:r>
              <w:rPr>
                <w:rFonts w:ascii="宋体" w:hAnsi="宋体" w:cs="宋体" w:eastAsia="宋体" w:hint="default"/>
                <w:w w:val="99"/>
                <w:sz w:val="24"/>
                <w:szCs w:val="24"/>
              </w:rPr>
              <w:t> </w:t>
            </w:r>
            <w:r>
              <w:rPr>
                <w:rFonts w:ascii="宋体" w:hAnsi="宋体" w:cs="宋体" w:eastAsia="宋体" w:hint="default"/>
                <w:sz w:val="24"/>
                <w:szCs w:val="24"/>
              </w:rPr>
              <w:t>应收</w:t>
            </w:r>
            <w:r>
              <w:rPr>
                <w:rFonts w:ascii="宋体" w:hAnsi="宋体" w:cs="宋体" w:eastAsia="宋体" w:hint="default"/>
                <w:sz w:val="24"/>
                <w:szCs w:val="24"/>
              </w:rPr>
              <w:t>款</w:t>
            </w:r>
          </w:p>
        </w:tc>
        <w:tc>
          <w:tcPr>
            <w:tcW w:w="23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r>
      <w:tr>
        <w:trPr>
          <w:trHeight w:val="56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z w:val="24"/>
                <w:szCs w:val="24"/>
              </w:rPr>
              <w:t>并范围</w:t>
            </w:r>
            <w:r>
              <w:rPr>
                <w:rFonts w:ascii="宋体" w:hAnsi="宋体" w:cs="宋体" w:eastAsia="宋体" w:hint="default"/>
                <w:sz w:val="24"/>
                <w:szCs w:val="24"/>
              </w:rPr>
              <w:t>内的</w:t>
            </w:r>
            <w:r>
              <w:rPr>
                <w:rFonts w:ascii="宋体" w:hAnsi="宋体" w:cs="宋体" w:eastAsia="宋体" w:hint="default"/>
                <w:sz w:val="24"/>
                <w:szCs w:val="24"/>
              </w:rPr>
              <w:t>关联</w:t>
            </w:r>
            <w:r>
              <w:rPr>
                <w:rFonts w:ascii="宋体" w:hAnsi="宋体" w:cs="宋体" w:eastAsia="宋体" w:hint="default"/>
                <w:sz w:val="24"/>
                <w:szCs w:val="24"/>
              </w:rPr>
              <w:t>方</w:t>
            </w:r>
            <w:r>
              <w:rPr>
                <w:rFonts w:ascii="宋体" w:hAnsi="宋体" w:cs="宋体" w:eastAsia="宋体" w:hint="default"/>
                <w:sz w:val="24"/>
                <w:szCs w:val="24"/>
              </w:rPr>
              <w:t>组</w:t>
            </w:r>
            <w:r>
              <w:rPr>
                <w:rFonts w:ascii="宋体" w:hAnsi="宋体" w:cs="宋体" w:eastAsia="宋体" w:hint="default"/>
                <w:sz w:val="24"/>
                <w:szCs w:val="24"/>
              </w:rPr>
              <w:t>合</w:t>
            </w:r>
          </w:p>
        </w:tc>
        <w:tc>
          <w:tcPr>
            <w:tcW w:w="23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27,402,173.79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82.48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r>
      <w:tr>
        <w:trPr>
          <w:trHeight w:val="509"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1"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账龄组</w:t>
            </w:r>
            <w:r>
              <w:rPr>
                <w:rFonts w:ascii="宋体" w:hAnsi="宋体" w:cs="宋体" w:eastAsia="宋体" w:hint="default"/>
                <w:sz w:val="24"/>
                <w:szCs w:val="24"/>
              </w:rPr>
              <w:t>合</w:t>
            </w:r>
          </w:p>
        </w:tc>
        <w:tc>
          <w:tcPr>
            <w:tcW w:w="23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5,821,531.92</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17.52</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42" w:right="0"/>
              <w:jc w:val="center"/>
              <w:rPr>
                <w:rFonts w:ascii="宋体" w:hAnsi="宋体" w:cs="宋体" w:eastAsia="宋体" w:hint="default"/>
                <w:sz w:val="24"/>
                <w:szCs w:val="24"/>
              </w:rPr>
            </w:pPr>
            <w:r>
              <w:rPr>
                <w:rFonts w:ascii="宋体"/>
                <w:sz w:val="24"/>
              </w:rPr>
              <w:t>166,127.87</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2.85</w:t>
            </w:r>
            <w:r>
              <w:rPr>
                <w:rFonts w:ascii="宋体"/>
                <w:sz w:val="24"/>
              </w:rPr>
            </w:r>
          </w:p>
        </w:tc>
      </w:tr>
      <w:tr>
        <w:trPr>
          <w:trHeight w:val="581"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1" w:right="0"/>
              <w:jc w:val="left"/>
              <w:rPr>
                <w:rFonts w:ascii="宋体" w:hAnsi="宋体" w:cs="宋体" w:eastAsia="宋体" w:hint="default"/>
                <w:sz w:val="24"/>
                <w:szCs w:val="24"/>
              </w:rPr>
            </w:pPr>
            <w:r>
              <w:rPr>
                <w:rFonts w:ascii="宋体" w:hAnsi="宋体" w:cs="宋体" w:eastAsia="宋体" w:hint="default"/>
                <w:sz w:val="24"/>
                <w:szCs w:val="24"/>
              </w:rPr>
              <w:t>组</w:t>
            </w:r>
            <w:r>
              <w:rPr>
                <w:rFonts w:ascii="宋体" w:hAnsi="宋体" w:cs="宋体" w:eastAsia="宋体" w:hint="default"/>
                <w:sz w:val="24"/>
                <w:szCs w:val="24"/>
              </w:rPr>
              <w:t>合小计</w:t>
            </w:r>
          </w:p>
        </w:tc>
        <w:tc>
          <w:tcPr>
            <w:tcW w:w="232"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33,223,705.71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left="142" w:right="0"/>
              <w:jc w:val="center"/>
              <w:rPr>
                <w:rFonts w:ascii="宋体" w:hAnsi="宋体" w:cs="宋体" w:eastAsia="宋体" w:hint="default"/>
                <w:sz w:val="24"/>
                <w:szCs w:val="24"/>
              </w:rPr>
            </w:pPr>
            <w:r>
              <w:rPr>
                <w:rFonts w:ascii="宋体"/>
                <w:sz w:val="24"/>
              </w:rPr>
              <w:t>166,127.87</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0.50</w:t>
            </w:r>
            <w:r>
              <w:rPr>
                <w:rFonts w:ascii="宋体"/>
                <w:sz w:val="24"/>
              </w:rPr>
            </w:r>
          </w:p>
        </w:tc>
      </w:tr>
      <w:tr>
        <w:trPr>
          <w:trHeight w:val="1061"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367" w:lineRule="auto" w:before="159"/>
              <w:ind w:left="21" w:right="17"/>
              <w:jc w:val="left"/>
              <w:rPr>
                <w:rFonts w:ascii="宋体" w:hAnsi="宋体" w:cs="宋体" w:eastAsia="宋体" w:hint="default"/>
                <w:sz w:val="24"/>
                <w:szCs w:val="24"/>
              </w:rPr>
            </w:pPr>
            <w:r>
              <w:rPr>
                <w:rFonts w:ascii="宋体" w:hAnsi="宋体" w:cs="宋体" w:eastAsia="宋体" w:hint="default"/>
                <w:spacing w:val="3"/>
                <w:sz w:val="24"/>
                <w:szCs w:val="24"/>
              </w:rPr>
              <w:t>单项金额</w:t>
            </w:r>
            <w:r>
              <w:rPr>
                <w:rFonts w:ascii="宋体" w:hAnsi="宋体" w:cs="宋体" w:eastAsia="宋体" w:hint="default"/>
                <w:spacing w:val="3"/>
                <w:sz w:val="24"/>
                <w:szCs w:val="24"/>
              </w:rPr>
              <w:t>虽不重</w:t>
            </w:r>
            <w:r>
              <w:rPr>
                <w:rFonts w:ascii="宋体" w:hAnsi="宋体" w:cs="宋体" w:eastAsia="宋体" w:hint="default"/>
                <w:spacing w:val="3"/>
                <w:sz w:val="24"/>
                <w:szCs w:val="24"/>
              </w:rPr>
              <w:t>大</w:t>
            </w:r>
            <w:r>
              <w:rPr>
                <w:rFonts w:ascii="宋体" w:hAnsi="宋体" w:cs="宋体" w:eastAsia="宋体" w:hint="default"/>
                <w:spacing w:val="3"/>
                <w:sz w:val="24"/>
                <w:szCs w:val="24"/>
              </w:rPr>
              <w:t>但</w:t>
            </w:r>
            <w:r>
              <w:rPr>
                <w:rFonts w:ascii="宋体" w:hAnsi="宋体" w:cs="宋体" w:eastAsia="宋体" w:hint="default"/>
                <w:spacing w:val="3"/>
                <w:sz w:val="24"/>
                <w:szCs w:val="24"/>
              </w:rPr>
              <w:t>单项计</w:t>
            </w:r>
            <w:r>
              <w:rPr>
                <w:rFonts w:ascii="宋体" w:hAnsi="宋体" w:cs="宋体" w:eastAsia="宋体" w:hint="default"/>
                <w:w w:val="99"/>
                <w:sz w:val="24"/>
                <w:szCs w:val="24"/>
              </w:rPr>
              <w:t> </w:t>
            </w:r>
            <w:r>
              <w:rPr>
                <w:rFonts w:ascii="宋体" w:hAnsi="宋体" w:cs="宋体" w:eastAsia="宋体" w:hint="default"/>
                <w:sz w:val="24"/>
                <w:szCs w:val="24"/>
              </w:rPr>
              <w:t>提</w:t>
            </w:r>
            <w:r>
              <w:rPr>
                <w:rFonts w:ascii="宋体" w:hAnsi="宋体" w:cs="宋体" w:eastAsia="宋体" w:hint="default"/>
                <w:sz w:val="24"/>
                <w:szCs w:val="24"/>
              </w:rPr>
              <w:t>坏账准</w:t>
            </w:r>
            <w:r>
              <w:rPr>
                <w:rFonts w:ascii="宋体" w:hAnsi="宋体" w:cs="宋体" w:eastAsia="宋体" w:hint="default"/>
                <w:sz w:val="24"/>
                <w:szCs w:val="24"/>
              </w:rPr>
              <w:t>备的其他应收</w:t>
            </w:r>
            <w:r>
              <w:rPr>
                <w:rFonts w:ascii="宋体" w:hAnsi="宋体" w:cs="宋体" w:eastAsia="宋体" w:hint="default"/>
                <w:sz w:val="24"/>
                <w:szCs w:val="24"/>
              </w:rPr>
              <w:t>款</w:t>
            </w:r>
          </w:p>
        </w:tc>
        <w:tc>
          <w:tcPr>
            <w:tcW w:w="232" w:type="dxa"/>
            <w:tcBorders>
              <w:top w:val="nil" w:sz="6" w:space="0" w:color="auto"/>
              <w:left w:val="nil" w:sz="6" w:space="0" w:color="auto"/>
              <w:bottom w:val="nil" w:sz="6" w:space="0" w:color="auto"/>
              <w:right w:val="nil" w:sz="6" w:space="0" w:color="auto"/>
            </w:tcBorders>
          </w:tcPr>
          <w:p>
            <w:pPr/>
          </w:p>
        </w:tc>
        <w:tc>
          <w:tcPr>
            <w:tcW w:w="1619" w:type="dxa"/>
            <w:tcBorders>
              <w:top w:val="single" w:sz="12" w:space="0" w:color="000000"/>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12" w:space="0" w:color="000000"/>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12" w:space="0" w:color="000000"/>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12" w:space="0" w:color="000000"/>
              <w:left w:val="nil" w:sz="6" w:space="0" w:color="auto"/>
              <w:bottom w:val="single" w:sz="4" w:space="0" w:color="000000"/>
              <w:right w:val="nil" w:sz="6" w:space="0" w:color="auto"/>
            </w:tcBorders>
          </w:tcPr>
          <w:p>
            <w:pPr/>
          </w:p>
        </w:tc>
      </w:tr>
      <w:tr>
        <w:trPr>
          <w:trHeight w:val="588"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232"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33,223,705.71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100.00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42" w:right="0"/>
              <w:jc w:val="center"/>
              <w:rPr>
                <w:rFonts w:ascii="宋体" w:hAnsi="宋体" w:cs="宋体" w:eastAsia="宋体" w:hint="default"/>
                <w:sz w:val="24"/>
                <w:szCs w:val="24"/>
              </w:rPr>
            </w:pPr>
            <w:r>
              <w:rPr>
                <w:rFonts w:ascii="宋体"/>
                <w:sz w:val="24"/>
              </w:rPr>
              <w:t>166,127.87</w:t>
            </w:r>
          </w:p>
        </w:tc>
        <w:tc>
          <w:tcPr>
            <w:tcW w:w="234"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0.50</w:t>
            </w:r>
            <w:r>
              <w:rPr>
                <w:rFonts w:ascii="宋体"/>
                <w:sz w:val="24"/>
              </w:rPr>
            </w:r>
          </w:p>
        </w:tc>
      </w:tr>
    </w:tbl>
    <w:p>
      <w:pPr>
        <w:spacing w:line="240" w:lineRule="auto" w:before="11"/>
        <w:rPr>
          <w:rFonts w:ascii="宋体" w:hAnsi="宋体" w:cs="宋体" w:eastAsia="宋体" w:hint="default"/>
          <w:sz w:val="6"/>
          <w:szCs w:val="6"/>
        </w:rPr>
      </w:pPr>
    </w:p>
    <w:p>
      <w:pPr>
        <w:pStyle w:val="BodyText"/>
        <w:spacing w:line="240" w:lineRule="auto" w:before="31"/>
        <w:ind w:left="762" w:right="0"/>
        <w:jc w:val="left"/>
        <w:rPr>
          <w:rFonts w:ascii="宋体" w:hAnsi="宋体" w:cs="宋体" w:eastAsia="宋体" w:hint="default"/>
        </w:rPr>
      </w:pPr>
      <w:r>
        <w:rPr>
          <w:rFonts w:ascii="宋体" w:hAnsi="宋体" w:cs="宋体" w:eastAsia="宋体" w:hint="default"/>
        </w:rPr>
        <w:t>（2）其他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按</w:t>
      </w:r>
      <w:r>
        <w:rPr>
          <w:rFonts w:ascii="宋体" w:hAnsi="宋体" w:cs="宋体" w:eastAsia="宋体" w:hint="default"/>
        </w:rPr>
        <w:t>账龄</w:t>
      </w:r>
      <w:r>
        <w:rPr>
          <w:rFonts w:ascii="宋体" w:hAnsi="宋体" w:cs="宋体" w:eastAsia="宋体" w:hint="default"/>
        </w:rPr>
        <w:t>列示</w:t>
      </w:r>
    </w:p>
    <w:p>
      <w:pPr>
        <w:spacing w:after="0" w:line="240" w:lineRule="auto"/>
        <w:jc w:val="left"/>
        <w:rPr>
          <w:rFonts w:ascii="宋体" w:hAnsi="宋体" w:cs="宋体" w:eastAsia="宋体" w:hint="default"/>
        </w:rPr>
        <w:sectPr>
          <w:pgSz w:w="11900" w:h="16840"/>
          <w:pgMar w:header="942" w:footer="950" w:top="1140" w:bottom="1140" w:left="1340" w:right="1000"/>
        </w:sectPr>
      </w:pPr>
    </w:p>
    <w:p>
      <w:pPr>
        <w:spacing w:line="240" w:lineRule="auto" w:before="0"/>
        <w:rPr>
          <w:rFonts w:ascii="宋体" w:hAnsi="宋体" w:cs="宋体" w:eastAsia="宋体" w:hint="default"/>
          <w:sz w:val="20"/>
          <w:szCs w:val="20"/>
        </w:rPr>
      </w:pPr>
    </w:p>
    <w:p>
      <w:pPr>
        <w:pStyle w:val="BodyText"/>
        <w:tabs>
          <w:tab w:pos="7014" w:val="left" w:leader="none"/>
        </w:tabs>
        <w:spacing w:line="300" w:lineRule="exact" w:before="161"/>
        <w:ind w:left="3008" w:right="515"/>
        <w:jc w:val="left"/>
        <w:rPr>
          <w:rFonts w:ascii="宋体" w:hAnsi="宋体" w:cs="宋体" w:eastAsia="宋体" w:hint="default"/>
        </w:rPr>
      </w:pPr>
      <w:r>
        <w:rPr>
          <w:rFonts w:ascii="宋体" w:hAnsi="宋体" w:cs="宋体" w:eastAsia="宋体" w:hint="default"/>
          <w:w w:val="95"/>
        </w:rPr>
        <w:t>期末数</w:t>
        <w:tab/>
      </w:r>
      <w:r>
        <w:rPr>
          <w:rFonts w:ascii="宋体" w:hAnsi="宋体" w:cs="宋体" w:eastAsia="宋体" w:hint="default"/>
        </w:rPr>
        <w:t>期初数</w:t>
      </w:r>
    </w:p>
    <w:p>
      <w:pPr>
        <w:pStyle w:val="BodyText"/>
        <w:spacing w:line="284" w:lineRule="exact"/>
        <w:ind w:left="414" w:right="515"/>
        <w:jc w:val="left"/>
        <w:rPr>
          <w:rFonts w:ascii="宋体" w:hAnsi="宋体" w:cs="宋体" w:eastAsia="宋体" w:hint="default"/>
        </w:rPr>
      </w:pPr>
      <w:r>
        <w:rPr/>
        <w:pict>
          <v:group style="position:absolute;margin-left:144.360229pt;margin-top:5.86364pt;width:187.45pt;height:.5pt;mso-position-horizontal-relative:page;mso-position-vertical-relative:paragraph;z-index:28360" coordorigin="2887,117" coordsize="3749,10">
            <v:group style="position:absolute;left:2892;top:122;width:1784;height:2" coordorigin="2892,122" coordsize="1784,2">
              <v:shape style="position:absolute;left:2892;top:122;width:1784;height:2" coordorigin="2892,122" coordsize="1784,0" path="m2892,122l4675,122e" filled="false" stroked="true" strokeweight=".479531pt" strokecolor="#000000">
                <v:path arrowok="t"/>
              </v:shape>
            </v:group>
            <v:group style="position:absolute;left:4675;top:122;width:10;height:2" coordorigin="4675,122" coordsize="10,2">
              <v:shape style="position:absolute;left:4675;top:122;width:10;height:2" coordorigin="4675,122" coordsize="10,0" path="m4675,122l4685,122e" filled="false" stroked="true" strokeweight=".479531pt" strokecolor="#000000">
                <v:path arrowok="t"/>
              </v:shape>
            </v:group>
            <v:group style="position:absolute;left:4685;top:122;width:298;height:2" coordorigin="4685,122" coordsize="298,2">
              <v:shape style="position:absolute;left:4685;top:122;width:298;height:2" coordorigin="4685,122" coordsize="298,0" path="m4685,122l4982,122e" filled="false" stroked="true" strokeweight=".479531pt" strokecolor="#000000">
                <v:path arrowok="t"/>
              </v:shape>
            </v:group>
            <v:group style="position:absolute;left:4982;top:122;width:10;height:2" coordorigin="4982,122" coordsize="10,2">
              <v:shape style="position:absolute;left:4982;top:122;width:10;height:2" coordorigin="4982,122" coordsize="10,0" path="m4982,122l4992,122e" filled="false" stroked="true" strokeweight=".479531pt" strokecolor="#000000">
                <v:path arrowok="t"/>
              </v:shape>
            </v:group>
            <v:group style="position:absolute;left:4992;top:122;width:1640;height:2" coordorigin="4992,122" coordsize="1640,2">
              <v:shape style="position:absolute;left:4992;top:122;width:1640;height:2" coordorigin="4992,122" coordsize="1640,0" path="m4992,122l6631,122e" filled="false" stroked="true" strokeweight=".479531pt" strokecolor="#000000">
                <v:path arrowok="t"/>
              </v:shape>
            </v:group>
            <w10:wrap type="none"/>
          </v:group>
        </w:pict>
      </w:r>
      <w:r>
        <w:rPr/>
        <w:pict>
          <v:group style="position:absolute;margin-left:346.680237pt;margin-top:5.86364pt;width:183.4pt;height:.5pt;mso-position-horizontal-relative:page;mso-position-vertical-relative:paragraph;z-index:28384" coordorigin="6934,117" coordsize="3668,10">
            <v:group style="position:absolute;left:6938;top:122;width:1776;height:2" coordorigin="6938,122" coordsize="1776,2">
              <v:shape style="position:absolute;left:6938;top:122;width:1776;height:2" coordorigin="6938,122" coordsize="1776,0" path="m6938,122l8714,122e" filled="false" stroked="true" strokeweight=".479531pt" strokecolor="#000000">
                <v:path arrowok="t"/>
              </v:shape>
            </v:group>
            <v:group style="position:absolute;left:8714;top:122;width:10;height:2" coordorigin="8714,122" coordsize="10,2">
              <v:shape style="position:absolute;left:8714;top:122;width:10;height:2" coordorigin="8714,122" coordsize="10,0" path="m8714,122l8724,122e" filled="false" stroked="true" strokeweight=".479531pt" strokecolor="#000000">
                <v:path arrowok="t"/>
              </v:shape>
            </v:group>
            <v:group style="position:absolute;left:8724;top:122;width:296;height:2" coordorigin="8724,122" coordsize="296,2">
              <v:shape style="position:absolute;left:8724;top:122;width:296;height:2" coordorigin="8724,122" coordsize="296,0" path="m8724,122l9019,122e" filled="false" stroked="true" strokeweight=".479531pt" strokecolor="#000000">
                <v:path arrowok="t"/>
              </v:shape>
            </v:group>
            <v:group style="position:absolute;left:9019;top:122;width:10;height:2" coordorigin="9019,122" coordsize="10,2">
              <v:shape style="position:absolute;left:9019;top:122;width:10;height:2" coordorigin="9019,122" coordsize="10,0" path="m9019,122l9029,122e" filled="false" stroked="true" strokeweight=".479531pt" strokecolor="#000000">
                <v:path arrowok="t"/>
              </v:shape>
            </v:group>
            <v:group style="position:absolute;left:9029;top:122;width:1568;height:2" coordorigin="9029,122" coordsize="1568,2">
              <v:shape style="position:absolute;left:9029;top:122;width:1568;height:2" coordorigin="9029,122" coordsize="1568,0" path="m9029,122l10596,122e" filled="false" stroked="true" strokeweight=".479531pt" strokecolor="#000000">
                <v:path arrowok="t"/>
              </v:shape>
            </v:group>
            <w10:wrap type="none"/>
          </v:group>
        </w:pict>
      </w:r>
      <w:r>
        <w:rPr>
          <w:rFonts w:ascii="宋体" w:hAnsi="宋体" w:cs="宋体" w:eastAsia="宋体" w:hint="default"/>
        </w:rPr>
        <w:t>账</w:t>
      </w:r>
      <w:r>
        <w:rPr>
          <w:rFonts w:ascii="宋体" w:hAnsi="宋体" w:cs="宋体" w:eastAsia="宋体" w:hint="default"/>
          <w:spacing w:val="-1"/>
        </w:rPr>
        <w:t> </w:t>
      </w:r>
      <w:r>
        <w:rPr>
          <w:rFonts w:ascii="宋体" w:hAnsi="宋体" w:cs="宋体" w:eastAsia="宋体" w:hint="default"/>
        </w:rPr>
        <w:t>龄</w:t>
      </w:r>
    </w:p>
    <w:p>
      <w:pPr>
        <w:pStyle w:val="BodyText"/>
        <w:tabs>
          <w:tab w:pos="3872" w:val="left" w:leader="none"/>
          <w:tab w:pos="6193" w:val="left" w:leader="none"/>
          <w:tab w:pos="7873" w:val="left" w:leader="none"/>
        </w:tabs>
        <w:spacing w:line="299" w:lineRule="exact"/>
        <w:ind w:left="2149" w:right="0"/>
        <w:jc w:val="left"/>
        <w:rPr>
          <w:rFonts w:ascii="宋体" w:hAnsi="宋体" w:cs="宋体" w:eastAsia="宋体" w:hint="default"/>
        </w:rPr>
      </w:pPr>
      <w:r>
        <w:rPr>
          <w:rFonts w:ascii="宋体" w:hAnsi="宋体" w:cs="宋体" w:eastAsia="宋体" w:hint="default"/>
          <w:w w:val="95"/>
        </w:rPr>
        <w:t>金额</w:t>
        <w:tab/>
        <w:t>比例（%）</w:t>
        <w:tab/>
        <w:t>金额</w:t>
        <w:tab/>
      </w:r>
      <w:r>
        <w:rPr>
          <w:rFonts w:ascii="宋体" w:hAnsi="宋体" w:cs="宋体" w:eastAsia="宋体" w:hint="default"/>
        </w:rPr>
        <w:t>比例（%）</w:t>
      </w:r>
    </w:p>
    <w:p>
      <w:pPr>
        <w:spacing w:line="240" w:lineRule="auto" w:before="1"/>
        <w:rPr>
          <w:rFonts w:ascii="宋体" w:hAnsi="宋体" w:cs="宋体" w:eastAsia="宋体" w:hint="default"/>
          <w:sz w:val="8"/>
          <w:szCs w:val="8"/>
        </w:rPr>
      </w:pPr>
    </w:p>
    <w:p>
      <w:pPr>
        <w:tabs>
          <w:tab w:pos="1487" w:val="left" w:leader="none"/>
          <w:tab w:pos="3577" w:val="left" w:leader="none"/>
          <w:tab w:pos="5533" w:val="left" w:leader="none"/>
          <w:tab w:pos="7614" w:val="left" w:leader="none"/>
        </w:tabs>
        <w:spacing w:line="20" w:lineRule="exact"/>
        <w:ind w:left="241" w:right="0" w:firstLine="0"/>
        <w:rPr>
          <w:rFonts w:ascii="宋体" w:hAnsi="宋体" w:cs="宋体" w:eastAsia="宋体" w:hint="default"/>
          <w:sz w:val="2"/>
          <w:szCs w:val="2"/>
        </w:rPr>
      </w:pPr>
      <w:r>
        <w:rPr>
          <w:rFonts w:ascii="宋体"/>
          <w:sz w:val="2"/>
        </w:rPr>
        <w:pict>
          <v:group style="width:47.4pt;height:.5pt;mso-position-horizontal-relative:char;mso-position-vertical-relative:line" coordorigin="0,0" coordsize="948,10">
            <v:group style="position:absolute;left:5;top:5;width:939;height:2" coordorigin="5,5" coordsize="939,2">
              <v:shape style="position:absolute;left:5;top:5;width:939;height:2" coordorigin="5,5" coordsize="939,0" path="m5,5l943,5e" filled="false" stroked="true" strokeweight=".479531pt" strokecolor="#000000">
                <v:path arrowok="t"/>
              </v:shape>
            </v:group>
          </v:group>
        </w:pict>
      </w:r>
      <w:r>
        <w:rPr>
          <w:rFonts w:ascii="宋体"/>
          <w:sz w:val="2"/>
        </w:rPr>
      </w:r>
      <w:r>
        <w:rPr>
          <w:rFonts w:ascii="宋体"/>
          <w:sz w:val="2"/>
        </w:rPr>
        <w:tab/>
      </w:r>
      <w:r>
        <w:rPr>
          <w:rFonts w:ascii="宋体"/>
          <w:sz w:val="2"/>
        </w:rPr>
        <w:pict>
          <v:group style="width:89.65pt;height:.5pt;mso-position-horizontal-relative:char;mso-position-vertical-relative:line" coordorigin="0,0" coordsize="1793,10">
            <v:group style="position:absolute;left:5;top:5;width:1784;height:2" coordorigin="5,5" coordsize="1784,2">
              <v:shape style="position:absolute;left:5;top:5;width:1784;height:2" coordorigin="5,5" coordsize="1784,0" path="m5,5l1788,5e" filled="false" stroked="true" strokeweight=".479531pt" strokecolor="#000000">
                <v:path arrowok="t"/>
              </v:shape>
            </v:group>
          </v:group>
        </w:pict>
      </w:r>
      <w:r>
        <w:rPr>
          <w:rFonts w:ascii="宋体"/>
          <w:sz w:val="2"/>
        </w:rPr>
      </w:r>
      <w:r>
        <w:rPr>
          <w:rFonts w:ascii="宋体"/>
          <w:sz w:val="2"/>
        </w:rPr>
        <w:tab/>
      </w:r>
      <w:r>
        <w:rPr>
          <w:rFonts w:ascii="宋体"/>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79531pt" strokecolor="#000000">
                <v:path arrowok="t"/>
              </v:shape>
            </v:group>
          </v:group>
        </w:pict>
      </w:r>
      <w:r>
        <w:rPr>
          <w:rFonts w:ascii="宋体"/>
          <w:sz w:val="2"/>
        </w:rPr>
      </w:r>
      <w:r>
        <w:rPr>
          <w:rFonts w:ascii="宋体"/>
          <w:sz w:val="2"/>
        </w:rPr>
        <w:tab/>
      </w:r>
      <w:r>
        <w:rPr>
          <w:rFonts w:ascii="宋体"/>
          <w:sz w:val="2"/>
        </w:rPr>
        <w:pict>
          <v:group style="width:89.3pt;height:.5pt;mso-position-horizontal-relative:char;mso-position-vertical-relative:line" coordorigin="0,0" coordsize="1786,10">
            <v:group style="position:absolute;left:5;top:5;width:1776;height:2" coordorigin="5,5" coordsize="1776,2">
              <v:shape style="position:absolute;left:5;top:5;width:1776;height:2" coordorigin="5,5" coordsize="1776,0" path="m5,5l1781,5e" filled="false" stroked="true" strokeweight=".479531pt" strokecolor="#000000">
                <v:path arrowok="t"/>
              </v:shape>
            </v:group>
          </v:group>
        </w:pict>
      </w:r>
      <w:r>
        <w:rPr>
          <w:rFonts w:ascii="宋体"/>
          <w:sz w:val="2"/>
        </w:rPr>
      </w:r>
      <w:r>
        <w:rPr>
          <w:rFonts w:ascii="宋体"/>
          <w:sz w:val="2"/>
        </w:rPr>
        <w:tab/>
      </w:r>
      <w:r>
        <w:rPr>
          <w:rFonts w:ascii="宋体"/>
          <w:sz w:val="2"/>
        </w:rPr>
        <w:pict>
          <v:group style="width:79.350pt;height:.5pt;mso-position-horizontal-relative:char;mso-position-vertical-relative:line" coordorigin="0,0" coordsize="1587,10">
            <v:group style="position:absolute;left:5;top:5;width:1577;height:2" coordorigin="5,5" coordsize="1577,2">
              <v:shape style="position:absolute;left:5;top:5;width:1577;height:2" coordorigin="5,5" coordsize="1577,0" path="m5,5l1582,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400" w:right="1060"/>
        </w:sectPr>
      </w:pPr>
    </w:p>
    <w:p>
      <w:pPr>
        <w:pStyle w:val="BodyText"/>
        <w:spacing w:line="364" w:lineRule="auto" w:before="27"/>
        <w:ind w:left="347" w:right="-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3263" w:val="left" w:leader="none"/>
          <w:tab w:pos="4386" w:val="left" w:leader="none"/>
          <w:tab w:pos="7225" w:val="left" w:leader="none"/>
        </w:tabs>
        <w:spacing w:line="240" w:lineRule="auto"/>
        <w:ind w:left="347" w:right="0"/>
        <w:jc w:val="left"/>
        <w:rPr>
          <w:rFonts w:ascii="宋体" w:hAnsi="宋体" w:cs="宋体" w:eastAsia="宋体" w:hint="default"/>
        </w:rPr>
      </w:pPr>
      <w:r>
        <w:rPr>
          <w:rFonts w:ascii="宋体"/>
          <w:w w:val="95"/>
        </w:rPr>
        <w:t>18,243,437.48</w:t>
        <w:tab/>
        <w:t>93.38</w:t>
        <w:tab/>
        <w:t>33,201,238.15</w:t>
        <w:tab/>
      </w:r>
      <w:r>
        <w:rPr>
          <w:rFonts w:ascii="宋体"/>
        </w:rPr>
        <w:t>99.93</w:t>
      </w:r>
    </w:p>
    <w:p>
      <w:pPr>
        <w:spacing w:after="0" w:line="240" w:lineRule="auto"/>
        <w:jc w:val="left"/>
        <w:rPr>
          <w:rFonts w:ascii="宋体" w:hAnsi="宋体" w:cs="宋体" w:eastAsia="宋体" w:hint="default"/>
        </w:rPr>
        <w:sectPr>
          <w:type w:val="continuous"/>
          <w:pgSz w:w="11900" w:h="16840"/>
          <w:pgMar w:top="900" w:bottom="280" w:left="1400" w:right="1060"/>
          <w:cols w:num="2" w:equalWidth="0">
            <w:col w:w="1008" w:space="260"/>
            <w:col w:w="8172"/>
          </w:cols>
        </w:sectPr>
      </w:pPr>
    </w:p>
    <w:p>
      <w:pPr>
        <w:pStyle w:val="BodyText"/>
        <w:spacing w:line="367" w:lineRule="auto" w:before="122"/>
        <w:ind w:left="347" w:right="-18"/>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2</w:t>
      </w:r>
      <w:r>
        <w:rPr>
          <w:rFonts w:ascii="宋体" w:hAnsi="宋体" w:cs="宋体" w:eastAsia="宋体" w:hint="default"/>
          <w:w w:val="99"/>
        </w:rPr>
        <w:t> </w:t>
      </w:r>
      <w:r>
        <w:rPr>
          <w:rFonts w:ascii="宋体" w:hAnsi="宋体" w:cs="宋体" w:eastAsia="宋体" w:hint="default"/>
        </w:rPr>
        <w:t>年</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3263" w:val="left" w:leader="none"/>
          <w:tab w:pos="4866" w:val="left" w:leader="none"/>
          <w:tab w:pos="7225" w:val="left" w:leader="none"/>
        </w:tabs>
        <w:spacing w:line="240" w:lineRule="auto"/>
        <w:ind w:left="347" w:right="0"/>
        <w:jc w:val="left"/>
        <w:rPr>
          <w:rFonts w:ascii="宋体" w:hAnsi="宋体" w:cs="宋体" w:eastAsia="宋体" w:hint="default"/>
        </w:rPr>
      </w:pPr>
      <w:r>
        <w:rPr>
          <w:rFonts w:ascii="宋体"/>
          <w:w w:val="95"/>
        </w:rPr>
        <w:t>1,291,032.83</w:t>
        <w:tab/>
        <w:t>6.61</w:t>
        <w:tab/>
        <w:t>3,571.59</w:t>
        <w:tab/>
      </w:r>
      <w:r>
        <w:rPr>
          <w:rFonts w:ascii="宋体"/>
        </w:rPr>
        <w:t>0.01</w:t>
      </w:r>
    </w:p>
    <w:p>
      <w:pPr>
        <w:spacing w:after="0" w:line="240" w:lineRule="auto"/>
        <w:jc w:val="left"/>
        <w:rPr>
          <w:rFonts w:ascii="宋体" w:hAnsi="宋体" w:cs="宋体" w:eastAsia="宋体" w:hint="default"/>
        </w:rPr>
        <w:sectPr>
          <w:type w:val="continuous"/>
          <w:pgSz w:w="11900" w:h="16840"/>
          <w:pgMar w:top="900" w:bottom="280" w:left="1400" w:right="1060"/>
          <w:cols w:num="2" w:equalWidth="0">
            <w:col w:w="948" w:space="440"/>
            <w:col w:w="8052"/>
          </w:cols>
        </w:sectPr>
      </w:pPr>
    </w:p>
    <w:p>
      <w:pPr>
        <w:pStyle w:val="BodyText"/>
        <w:spacing w:line="364" w:lineRule="auto" w:before="120"/>
        <w:ind w:left="347" w:right="-1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1"/>
        </w:rPr>
        <w:t> </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w w:val="99"/>
        </w:rPr>
        <w:t> </w:t>
      </w:r>
      <w:r>
        <w:rPr>
          <w:rFonts w:ascii="宋体" w:hAnsi="宋体" w:cs="宋体" w:eastAsia="宋体" w:hint="default"/>
        </w:rPr>
        <w:t>年</w:t>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2783" w:val="left" w:leader="none"/>
        </w:tabs>
        <w:spacing w:line="240" w:lineRule="auto"/>
        <w:ind w:left="347" w:right="0"/>
        <w:jc w:val="left"/>
        <w:rPr>
          <w:rFonts w:ascii="宋体" w:hAnsi="宋体" w:cs="宋体" w:eastAsia="宋体" w:hint="default"/>
        </w:rPr>
      </w:pPr>
      <w:r>
        <w:rPr>
          <w:rFonts w:ascii="宋体"/>
          <w:w w:val="95"/>
        </w:rPr>
        <w:t>2,156.80</w:t>
        <w:tab/>
      </w:r>
      <w:r>
        <w:rPr>
          <w:rFonts w:ascii="宋体"/>
        </w:rPr>
        <w:t>0.01</w:t>
      </w:r>
    </w:p>
    <w:p>
      <w:pPr>
        <w:spacing w:after="0" w:line="240" w:lineRule="auto"/>
        <w:jc w:val="left"/>
        <w:rPr>
          <w:rFonts w:ascii="宋体" w:hAnsi="宋体" w:cs="宋体" w:eastAsia="宋体" w:hint="default"/>
        </w:rPr>
        <w:sectPr>
          <w:type w:val="continuous"/>
          <w:pgSz w:w="11900" w:h="16840"/>
          <w:pgMar w:top="900" w:bottom="280" w:left="1400" w:right="1060"/>
          <w:cols w:num="2" w:equalWidth="0">
            <w:col w:w="948" w:space="920"/>
            <w:col w:w="7572"/>
          </w:cols>
        </w:sectPr>
      </w:pPr>
    </w:p>
    <w:p>
      <w:pPr>
        <w:pStyle w:val="BodyText"/>
        <w:spacing w:line="367" w:lineRule="auto" w:before="122"/>
        <w:ind w:left="347" w:right="847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w w:val="99"/>
        </w:rPr>
        <w:t> </w:t>
      </w:r>
      <w:r>
        <w:rPr>
          <w:rFonts w:ascii="宋体" w:hAnsi="宋体" w:cs="宋体" w:eastAsia="宋体" w:hint="default"/>
        </w:rPr>
        <w:t>年</w:t>
      </w:r>
    </w:p>
    <w:p>
      <w:pPr>
        <w:pStyle w:val="BodyText"/>
        <w:spacing w:line="367" w:lineRule="auto" w:before="118"/>
        <w:ind w:left="347" w:right="8475"/>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至</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w w:val="99"/>
        </w:rPr>
        <w:t> </w:t>
      </w:r>
      <w:r>
        <w:rPr>
          <w:rFonts w:ascii="宋体" w:hAnsi="宋体" w:cs="宋体" w:eastAsia="宋体" w:hint="default"/>
        </w:rPr>
        <w:t>年</w:t>
      </w:r>
    </w:p>
    <w:p>
      <w:pPr>
        <w:spacing w:after="0" w:line="367" w:lineRule="auto"/>
        <w:jc w:val="left"/>
        <w:rPr>
          <w:rFonts w:ascii="宋体" w:hAnsi="宋体" w:cs="宋体" w:eastAsia="宋体" w:hint="default"/>
        </w:rPr>
        <w:sectPr>
          <w:type w:val="continuous"/>
          <w:pgSz w:w="11900" w:h="16840"/>
          <w:pgMar w:top="900" w:bottom="280" w:left="1400" w:right="1060"/>
        </w:sectPr>
      </w:pPr>
    </w:p>
    <w:p>
      <w:pPr>
        <w:pStyle w:val="BodyText"/>
        <w:spacing w:line="263" w:lineRule="exact" w:before="120"/>
        <w:ind w:left="347" w:right="-9"/>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年以</w:t>
      </w:r>
    </w:p>
    <w:p>
      <w:pPr>
        <w:spacing w:line="859" w:lineRule="exact" w:before="0"/>
        <w:ind w:left="702" w:right="-9" w:firstLine="0"/>
        <w:jc w:val="left"/>
        <w:rPr>
          <w:rFonts w:ascii="宋体" w:hAnsi="宋体" w:cs="宋体" w:eastAsia="宋体" w:hint="default"/>
          <w:sz w:val="24"/>
          <w:szCs w:val="24"/>
        </w:rPr>
      </w:pPr>
      <w:r>
        <w:rPr/>
        <w:pict>
          <v:group style="position:absolute;margin-left:144.599991pt;margin-top:31.953869pt;width:89.2pt;height:.1pt;mso-position-horizontal-relative:page;mso-position-vertical-relative:paragraph;z-index:-1015312" coordorigin="2892,639" coordsize="1784,2">
            <v:shape style="position:absolute;left:2892;top:639;width:1784;height:2" coordorigin="2892,639" coordsize="1784,0" path="m2892,639l4675,639e" filled="false" stroked="true" strokeweight=".479531pt" strokecolor="#000000">
              <v:path arrowok="t"/>
            </v:shape>
            <w10:wrap type="none"/>
          </v:group>
        </w:pict>
      </w:r>
      <w:r>
        <w:rPr/>
        <w:pict>
          <v:group style="position:absolute;margin-left:249.119995pt;margin-top:31.953869pt;width:82.45pt;height:.1pt;mso-position-horizontal-relative:page;mso-position-vertical-relative:paragraph;z-index:-1015288" coordorigin="4982,639" coordsize="1649,2">
            <v:shape style="position:absolute;left:4982;top:639;width:1649;height:2" coordorigin="4982,639" coordsize="1649,0" path="m4982,639l6631,639e" filled="false" stroked="true" strokeweight=".479531pt" strokecolor="#000000">
              <v:path arrowok="t"/>
            </v:shape>
            <w10:wrap type="none"/>
          </v:group>
        </w:pict>
      </w:r>
      <w:r>
        <w:rPr/>
        <w:pict>
          <v:shape style="position:absolute;margin-left:87.359467pt;margin-top:14.373441pt;width:12pt;height:12pt;mso-position-horizontal-relative:page;mso-position-vertical-relative:paragraph;z-index:28840" type="#_x0000_t202" filled="false" stroked="false">
            <v:textbox inset="0,0,0,0">
              <w:txbxContent>
                <w:p>
                  <w:pPr>
                    <w:pStyle w:val="BodyText"/>
                    <w:spacing w:line="240" w:lineRule="exact"/>
                    <w:ind w:right="0"/>
                    <w:jc w:val="left"/>
                    <w:rPr>
                      <w:rFonts w:ascii="宋体" w:hAnsi="宋体" w:cs="宋体" w:eastAsia="宋体" w:hint="default"/>
                    </w:rPr>
                  </w:pPr>
                  <w:r>
                    <w:rPr>
                      <w:rFonts w:ascii="宋体" w:hAnsi="宋体" w:cs="宋体" w:eastAsia="宋体" w:hint="default"/>
                      <w:w w:val="99"/>
                    </w:rPr>
                    <w:t>上</w:t>
                  </w:r>
                  <w:r>
                    <w:rPr>
                      <w:rFonts w:ascii="宋体" w:hAnsi="宋体" w:cs="宋体" w:eastAsia="宋体" w:hint="default"/>
                    </w:rPr>
                  </w:r>
                </w:p>
              </w:txbxContent>
            </v:textbox>
            <w10:wrap type="none"/>
          </v:shape>
        </w:pict>
      </w:r>
      <w:r>
        <w:rPr>
          <w:rFonts w:ascii="宋体" w:hAnsi="宋体" w:cs="宋体" w:eastAsia="宋体" w:hint="default"/>
          <w:spacing w:val="-228"/>
          <w:w w:val="99"/>
          <w:sz w:val="24"/>
          <w:szCs w:val="24"/>
        </w:rPr>
        <w:t>按</w:t>
      </w:r>
      <w:r>
        <w:rPr>
          <w:rFonts w:ascii="宋体" w:hAnsi="宋体" w:cs="宋体" w:eastAsia="宋体" w:hint="default"/>
          <w:spacing w:val="-1"/>
          <w:w w:val="8"/>
          <w:position w:val="-112"/>
          <w:sz w:val="240"/>
          <w:szCs w:val="240"/>
        </w:rPr>
        <w:t>账</w:t>
      </w:r>
      <w:r>
        <w:rPr>
          <w:rFonts w:ascii="宋体" w:hAnsi="宋体" w:cs="宋体" w:eastAsia="宋体" w:hint="default"/>
          <w:spacing w:val="-195"/>
          <w:w w:val="8"/>
          <w:position w:val="-112"/>
          <w:sz w:val="240"/>
          <w:szCs w:val="240"/>
        </w:rPr>
        <w:t>龄</w:t>
      </w:r>
      <w:r>
        <w:rPr>
          <w:rFonts w:ascii="宋体" w:hAnsi="宋体" w:cs="宋体" w:eastAsia="宋体" w:hint="default"/>
          <w:spacing w:val="-46"/>
          <w:w w:val="99"/>
          <w:sz w:val="24"/>
          <w:szCs w:val="24"/>
        </w:rPr>
        <w:t>账</w:t>
      </w:r>
      <w:r>
        <w:rPr>
          <w:rFonts w:ascii="宋体" w:hAnsi="宋体" w:cs="宋体" w:eastAsia="宋体" w:hint="default"/>
          <w:spacing w:val="-60"/>
          <w:w w:val="8"/>
          <w:position w:val="-112"/>
          <w:sz w:val="240"/>
          <w:szCs w:val="240"/>
        </w:rPr>
        <w:t> </w:t>
      </w:r>
      <w:r>
        <w:rPr>
          <w:rFonts w:ascii="宋体" w:hAnsi="宋体" w:cs="宋体" w:eastAsia="宋体" w:hint="default"/>
          <w:w w:val="99"/>
          <w:sz w:val="24"/>
          <w:szCs w:val="24"/>
        </w:rPr>
        <w:t>龄组</w:t>
      </w:r>
      <w:r>
        <w:rPr>
          <w:rFonts w:ascii="宋体" w:hAnsi="宋体" w:cs="宋体" w:eastAsia="宋体" w:hint="default"/>
          <w:w w:val="99"/>
          <w:sz w:val="24"/>
          <w:szCs w:val="24"/>
        </w:rPr>
        <w:t>合计提</w:t>
      </w:r>
      <w:r>
        <w:rPr>
          <w:rFonts w:ascii="宋体" w:hAnsi="宋体" w:cs="宋体" w:eastAsia="宋体" w:hint="default"/>
          <w:w w:val="99"/>
          <w:sz w:val="24"/>
          <w:szCs w:val="24"/>
        </w:rPr>
        <w:t>坏</w:t>
      </w:r>
      <w:r>
        <w:rPr>
          <w:rFonts w:ascii="宋体" w:hAnsi="宋体" w:cs="宋体" w:eastAsia="宋体" w:hint="default"/>
          <w:spacing w:val="-152"/>
          <w:w w:val="99"/>
          <w:sz w:val="24"/>
          <w:szCs w:val="24"/>
        </w:rPr>
        <w:t>账</w:t>
      </w:r>
      <w:r>
        <w:rPr>
          <w:rFonts w:ascii="宋体" w:hAnsi="宋体" w:cs="宋体" w:eastAsia="宋体" w:hint="default"/>
          <w:spacing w:val="-61"/>
          <w:w w:val="8"/>
          <w:position w:val="-112"/>
          <w:sz w:val="240"/>
          <w:szCs w:val="240"/>
        </w:rPr>
        <w:t>账</w:t>
      </w:r>
      <w:r>
        <w:rPr>
          <w:rFonts w:ascii="宋体" w:hAnsi="宋体" w:cs="宋体" w:eastAsia="宋体" w:hint="default"/>
          <w:spacing w:val="-180"/>
          <w:w w:val="99"/>
          <w:sz w:val="24"/>
          <w:szCs w:val="24"/>
        </w:rPr>
        <w:t>准</w:t>
      </w:r>
      <w:r>
        <w:rPr>
          <w:rFonts w:ascii="宋体" w:hAnsi="宋体" w:cs="宋体" w:eastAsia="宋体" w:hint="default"/>
          <w:spacing w:val="-32"/>
          <w:w w:val="8"/>
          <w:position w:val="-112"/>
          <w:sz w:val="240"/>
          <w:szCs w:val="240"/>
        </w:rPr>
        <w:t>面</w:t>
      </w:r>
      <w:r>
        <w:rPr>
          <w:rFonts w:ascii="宋体" w:hAnsi="宋体" w:cs="宋体" w:eastAsia="宋体" w:hint="default"/>
          <w:spacing w:val="-209"/>
          <w:w w:val="99"/>
          <w:sz w:val="24"/>
          <w:szCs w:val="24"/>
        </w:rPr>
        <w:t>备</w:t>
      </w:r>
      <w:r>
        <w:rPr>
          <w:rFonts w:ascii="宋体" w:hAnsi="宋体" w:cs="宋体" w:eastAsia="宋体" w:hint="default"/>
          <w:spacing w:val="-3"/>
          <w:w w:val="8"/>
          <w:position w:val="-112"/>
          <w:sz w:val="240"/>
          <w:szCs w:val="240"/>
        </w:rPr>
        <w:t>余</w:t>
      </w:r>
      <w:r>
        <w:rPr>
          <w:rFonts w:ascii="宋体" w:hAnsi="宋体" w:cs="宋体" w:eastAsia="宋体" w:hint="default"/>
          <w:spacing w:val="-212"/>
          <w:w w:val="8"/>
          <w:position w:val="-112"/>
          <w:sz w:val="240"/>
          <w:szCs w:val="240"/>
        </w:rPr>
        <w:t>额</w:t>
      </w:r>
      <w:r>
        <w:rPr>
          <w:rFonts w:ascii="宋体" w:hAnsi="宋体" w:cs="宋体" w:eastAsia="宋体" w:hint="default"/>
          <w:spacing w:val="-171"/>
          <w:w w:val="99"/>
          <w:sz w:val="24"/>
          <w:szCs w:val="24"/>
        </w:rPr>
        <w:t>的</w:t>
      </w:r>
      <w:r>
        <w:rPr>
          <w:rFonts w:ascii="宋体" w:hAnsi="宋体" w:cs="宋体" w:eastAsia="宋体" w:hint="default"/>
          <w:spacing w:val="-70"/>
          <w:w w:val="8"/>
          <w:position w:val="-55"/>
          <w:sz w:val="240"/>
          <w:szCs w:val="240"/>
        </w:rPr>
        <w:t>期</w:t>
      </w:r>
      <w:r>
        <w:rPr>
          <w:rFonts w:ascii="宋体" w:hAnsi="宋体" w:cs="宋体" w:eastAsia="宋体" w:hint="default"/>
          <w:spacing w:val="-77"/>
          <w:w w:val="8"/>
          <w:position w:val="-112"/>
          <w:sz w:val="240"/>
          <w:szCs w:val="240"/>
        </w:rPr>
        <w:t> </w:t>
      </w:r>
      <w:r>
        <w:rPr>
          <w:rFonts w:ascii="宋体" w:hAnsi="宋体" w:cs="宋体" w:eastAsia="宋体" w:hint="default"/>
          <w:spacing w:val="-200"/>
          <w:w w:val="99"/>
          <w:sz w:val="24"/>
          <w:szCs w:val="24"/>
        </w:rPr>
        <w:t>其</w:t>
      </w:r>
      <w:r>
        <w:rPr>
          <w:rFonts w:ascii="宋体" w:hAnsi="宋体" w:cs="宋体" w:eastAsia="宋体" w:hint="default"/>
          <w:spacing w:val="-13"/>
          <w:w w:val="8"/>
          <w:position w:val="-55"/>
          <w:sz w:val="240"/>
          <w:szCs w:val="240"/>
        </w:rPr>
        <w:t>末</w:t>
      </w:r>
      <w:r>
        <w:rPr>
          <w:rFonts w:ascii="宋体" w:hAnsi="宋体" w:cs="宋体" w:eastAsia="宋体" w:hint="default"/>
          <w:spacing w:val="-228"/>
          <w:w w:val="99"/>
          <w:sz w:val="24"/>
          <w:szCs w:val="24"/>
        </w:rPr>
        <w:t>他</w:t>
      </w:r>
      <w:r>
        <w:rPr>
          <w:rFonts w:ascii="宋体" w:hAnsi="宋体" w:cs="宋体" w:eastAsia="宋体" w:hint="default"/>
          <w:spacing w:val="-1"/>
          <w:w w:val="8"/>
          <w:position w:val="-55"/>
          <w:sz w:val="240"/>
          <w:szCs w:val="240"/>
        </w:rPr>
        <w:t>数</w:t>
      </w:r>
      <w:r>
        <w:rPr>
          <w:rFonts w:ascii="宋体" w:hAnsi="宋体" w:cs="宋体" w:eastAsia="宋体" w:hint="default"/>
          <w:spacing w:val="-89"/>
          <w:w w:val="8"/>
          <w:position w:val="-55"/>
          <w:sz w:val="240"/>
          <w:szCs w:val="240"/>
        </w:rPr>
        <w:t> </w:t>
      </w:r>
      <w:r>
        <w:rPr>
          <w:rFonts w:ascii="宋体" w:hAnsi="宋体" w:cs="宋体" w:eastAsia="宋体" w:hint="default"/>
          <w:w w:val="99"/>
          <w:sz w:val="24"/>
          <w:szCs w:val="24"/>
        </w:rPr>
        <w:t>应</w:t>
      </w:r>
      <w:r>
        <w:rPr>
          <w:rFonts w:ascii="宋体" w:hAnsi="宋体" w:cs="宋体" w:eastAsia="宋体" w:hint="default"/>
          <w:w w:val="99"/>
          <w:sz w:val="24"/>
          <w:szCs w:val="24"/>
        </w:rPr>
        <w:t>收</w:t>
      </w:r>
      <w:r>
        <w:rPr>
          <w:rFonts w:ascii="宋体" w:hAnsi="宋体" w:cs="宋体" w:eastAsia="宋体" w:hint="default"/>
          <w:w w:val="99"/>
          <w:sz w:val="24"/>
          <w:szCs w:val="24"/>
        </w:rPr>
        <w:t>款</w:t>
      </w:r>
      <w:r>
        <w:rPr>
          <w:rFonts w:ascii="宋体" w:hAnsi="宋体" w:cs="宋体" w:eastAsia="宋体" w:hint="default"/>
          <w:sz w:val="24"/>
          <w:szCs w:val="24"/>
        </w:rPr>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2826" w:val="left" w:leader="none"/>
        </w:tabs>
        <w:spacing w:line="143" w:lineRule="exact"/>
        <w:ind w:left="347" w:right="0"/>
        <w:jc w:val="left"/>
        <w:rPr>
          <w:rFonts w:ascii="宋体" w:hAnsi="宋体" w:cs="宋体" w:eastAsia="宋体" w:hint="default"/>
        </w:rPr>
      </w:pPr>
      <w:r>
        <w:rPr>
          <w:rFonts w:ascii="宋体"/>
          <w:w w:val="95"/>
        </w:rPr>
        <w:t>18,895.97</w:t>
        <w:tab/>
      </w:r>
      <w:r>
        <w:rPr>
          <w:rFonts w:ascii="宋体"/>
        </w:rPr>
        <w:t>0.06</w:t>
      </w:r>
    </w:p>
    <w:p>
      <w:pPr>
        <w:spacing w:line="738" w:lineRule="exact" w:before="0"/>
        <w:ind w:left="723" w:right="0" w:firstLine="0"/>
        <w:jc w:val="left"/>
        <w:rPr>
          <w:rFonts w:ascii="宋体" w:hAnsi="宋体" w:cs="宋体" w:eastAsia="宋体" w:hint="default"/>
          <w:sz w:val="240"/>
          <w:szCs w:val="240"/>
        </w:rPr>
      </w:pPr>
      <w:r>
        <w:rPr/>
        <w:pict>
          <v:group style="position:absolute;margin-left:346.919983pt;margin-top:25.943874pt;width:88.8pt;height:.1pt;mso-position-horizontal-relative:page;mso-position-vertical-relative:paragraph;z-index:-1015264" coordorigin="6938,519" coordsize="1776,2">
            <v:shape style="position:absolute;left:6938;top:519;width:1776;height:2" coordorigin="6938,519" coordsize="1776,0" path="m6938,519l8714,519e" filled="false" stroked="true" strokeweight=".479531pt" strokecolor="#000000">
              <v:path arrowok="t"/>
            </v:shape>
            <w10:wrap type="none"/>
          </v:group>
        </w:pict>
      </w:r>
      <w:r>
        <w:rPr/>
        <w:pict>
          <v:group style="position:absolute;margin-left:450.959991pt;margin-top:25.943874pt;width:78.850pt;height:.1pt;mso-position-horizontal-relative:page;mso-position-vertical-relative:paragraph;z-index:-1015240" coordorigin="9019,519" coordsize="1577,2">
            <v:shape style="position:absolute;left:9019;top:519;width:1577;height:2" coordorigin="9019,519" coordsize="1577,0" path="m9019,519l10596,519e" filled="false" stroked="true" strokeweight=".479531pt" strokecolor="#000000">
              <v:path arrowok="t"/>
            </v:shape>
            <w10:wrap type="none"/>
          </v:group>
        </w:pict>
      </w:r>
      <w:r>
        <w:rPr>
          <w:rFonts w:ascii="宋体" w:hAnsi="宋体" w:cs="宋体" w:eastAsia="宋体" w:hint="default"/>
          <w:spacing w:val="-1"/>
          <w:w w:val="8"/>
          <w:sz w:val="240"/>
          <w:szCs w:val="240"/>
        </w:rPr>
        <w:t>账面</w:t>
      </w:r>
      <w:r>
        <w:rPr>
          <w:rFonts w:ascii="宋体" w:hAnsi="宋体" w:cs="宋体" w:eastAsia="宋体" w:hint="default"/>
          <w:spacing w:val="-3"/>
          <w:w w:val="8"/>
          <w:sz w:val="240"/>
          <w:szCs w:val="240"/>
        </w:rPr>
        <w:t>余</w:t>
      </w:r>
      <w:r>
        <w:rPr>
          <w:rFonts w:ascii="宋体" w:hAnsi="宋体" w:cs="宋体" w:eastAsia="宋体" w:hint="default"/>
          <w:spacing w:val="-147"/>
          <w:w w:val="8"/>
          <w:sz w:val="240"/>
          <w:szCs w:val="240"/>
        </w:rPr>
        <w:t>额</w:t>
      </w:r>
      <w:r>
        <w:rPr>
          <w:rFonts w:ascii="宋体" w:hAnsi="宋体" w:cs="宋体" w:eastAsia="宋体" w:hint="default"/>
          <w:spacing w:val="-65"/>
          <w:w w:val="8"/>
          <w:position w:val="57"/>
          <w:sz w:val="240"/>
          <w:szCs w:val="240"/>
        </w:rPr>
        <w:t>期</w:t>
      </w:r>
      <w:r>
        <w:rPr>
          <w:rFonts w:ascii="宋体" w:hAnsi="宋体" w:cs="宋体" w:eastAsia="宋体" w:hint="default"/>
          <w:spacing w:val="-41"/>
          <w:w w:val="8"/>
          <w:sz w:val="240"/>
          <w:szCs w:val="240"/>
        </w:rPr>
        <w:t> </w:t>
      </w:r>
      <w:r>
        <w:rPr>
          <w:rFonts w:ascii="宋体" w:hAnsi="宋体" w:cs="宋体" w:eastAsia="宋体" w:hint="default"/>
          <w:spacing w:val="-1"/>
          <w:w w:val="8"/>
          <w:position w:val="57"/>
          <w:sz w:val="240"/>
          <w:szCs w:val="240"/>
        </w:rPr>
        <w:t>初数</w:t>
      </w:r>
      <w:r>
        <w:rPr>
          <w:rFonts w:ascii="宋体" w:hAnsi="宋体" w:cs="宋体" w:eastAsia="宋体" w:hint="default"/>
          <w:w w:val="8"/>
          <w:position w:val="57"/>
          <w:sz w:val="240"/>
          <w:szCs w:val="240"/>
        </w:rPr>
        <w:t> </w:t>
      </w:r>
      <w:r>
        <w:rPr>
          <w:rFonts w:ascii="宋体" w:hAnsi="宋体" w:cs="宋体" w:eastAsia="宋体" w:hint="default"/>
          <w:sz w:val="240"/>
          <w:szCs w:val="240"/>
        </w:rPr>
      </w:r>
    </w:p>
    <w:p>
      <w:pPr>
        <w:spacing w:after="0" w:line="738" w:lineRule="exact"/>
        <w:jc w:val="left"/>
        <w:rPr>
          <w:rFonts w:ascii="宋体" w:hAnsi="宋体" w:cs="宋体" w:eastAsia="宋体" w:hint="default"/>
          <w:sz w:val="240"/>
          <w:szCs w:val="240"/>
        </w:rPr>
        <w:sectPr>
          <w:type w:val="continuous"/>
          <w:pgSz w:w="11900" w:h="16840"/>
          <w:pgMar w:top="900" w:bottom="280" w:left="1400" w:right="1060"/>
          <w:cols w:num="2" w:equalWidth="0">
            <w:col w:w="4783" w:space="1004"/>
            <w:col w:w="3653"/>
          </w:cols>
        </w:sectPr>
      </w:pPr>
    </w:p>
    <w:p>
      <w:pPr>
        <w:pStyle w:val="BodyText"/>
        <w:tabs>
          <w:tab w:pos="1614" w:val="left" w:leader="none"/>
          <w:tab w:pos="4410" w:val="left" w:leader="none"/>
          <w:tab w:pos="5653" w:val="left" w:leader="none"/>
          <w:tab w:pos="8372" w:val="left" w:leader="none"/>
        </w:tabs>
        <w:spacing w:line="241" w:lineRule="exact"/>
        <w:ind w:left="347" w:right="0"/>
        <w:jc w:val="left"/>
        <w:rPr>
          <w:rFonts w:ascii="宋体" w:hAnsi="宋体" w:cs="宋体" w:eastAsia="宋体" w:hint="default"/>
        </w:rPr>
      </w:pPr>
      <w:r>
        <w:rPr/>
        <w:pict>
          <v:group style="position:absolute;margin-left:346.200226pt;margin-top:17.340673pt;width:90.25pt;height:2.2pt;mso-position-horizontal-relative:page;mso-position-vertical-relative:paragraph;z-index:-1015168" coordorigin="6924,347" coordsize="1805,44">
            <v:group style="position:absolute;left:6931;top:383;width:1791;height:2" coordorigin="6931,383" coordsize="1791,2">
              <v:shape style="position:absolute;left:6931;top:383;width:1791;height:2" coordorigin="6931,383" coordsize="1791,0" path="m6931,383l8722,383e" filled="false" stroked="true" strokeweight=".719531pt" strokecolor="#000000">
                <v:path arrowok="t"/>
              </v:shape>
            </v:group>
            <v:group style="position:absolute;left:6931;top:354;width:1791;height:2" coordorigin="6931,354" coordsize="1791,2">
              <v:shape style="position:absolute;left:6931;top:354;width:1791;height:2" coordorigin="6931,354" coordsize="1791,0" path="m6931,354l8722,354e" filled="false" stroked="true" strokeweight=".719531pt" strokecolor="#000000">
                <v:path arrowok="t"/>
              </v:shape>
            </v:group>
            <w10:wrap type="none"/>
          </v:group>
        </w:pict>
      </w:r>
      <w:r>
        <w:rPr/>
        <w:pict>
          <v:group style="position:absolute;margin-left:450.240234pt;margin-top:17.340673pt;width:80.3pt;height:2.2pt;mso-position-horizontal-relative:page;mso-position-vertical-relative:paragraph;z-index:-1015144" coordorigin="9005,347" coordsize="1606,44">
            <v:group style="position:absolute;left:9012;top:383;width:1592;height:2" coordorigin="9012,383" coordsize="1592,2">
              <v:shape style="position:absolute;left:9012;top:383;width:1592;height:2" coordorigin="9012,383" coordsize="1592,0" path="m9012,383l10603,383e" filled="false" stroked="true" strokeweight=".719531pt" strokecolor="#000000">
                <v:path arrowok="t"/>
              </v:shape>
            </v:group>
            <v:group style="position:absolute;left:9012;top:354;width:1592;height:2" coordorigin="9012,354" coordsize="1592,2">
              <v:shape style="position:absolute;left:9012;top:354;width:1592;height:2" coordorigin="9012,354" coordsize="1592,0" path="m9012,354l10603,354e" filled="false" stroked="true" strokeweight=".719531pt" strokecolor="#000000">
                <v:path arrowok="t"/>
              </v:shape>
            </v:group>
            <w10:wrap type="none"/>
          </v:group>
        </w:pict>
      </w:r>
      <w:r>
        <w:rPr/>
        <w:pict>
          <v:group style="position:absolute;margin-left:355.080231pt;margin-top:101.580673pt;width:181.6pt;height:.5pt;mso-position-horizontal-relative:page;mso-position-vertical-relative:paragraph;z-index:-1015096" coordorigin="7102,2032" coordsize="3632,10">
            <v:group style="position:absolute;left:7106;top:2036;width:2436;height:2" coordorigin="7106,2036" coordsize="2436,2">
              <v:shape style="position:absolute;left:7106;top:2036;width:2436;height:2" coordorigin="7106,2036" coordsize="2436,0" path="m7106,2036l9542,2036e" filled="false" stroked="true" strokeweight=".479531pt" strokecolor="#000000">
                <v:path arrowok="t"/>
              </v:shape>
            </v:group>
            <v:group style="position:absolute;left:9542;top:2036;width:10;height:2" coordorigin="9542,2036" coordsize="10,2">
              <v:shape style="position:absolute;left:9542;top:2036;width:10;height:2" coordorigin="9542,2036" coordsize="10,0" path="m9542,2036l9552,2036e" filled="false" stroked="true" strokeweight=".479531pt" strokecolor="#000000">
                <v:path arrowok="t"/>
              </v:shape>
            </v:group>
            <v:group style="position:absolute;left:9552;top:2036;width:70;height:2" coordorigin="9552,2036" coordsize="70,2">
              <v:shape style="position:absolute;left:9552;top:2036;width:70;height:2" coordorigin="9552,2036" coordsize="70,0" path="m9552,2036l9622,2036e" filled="false" stroked="true" strokeweight=".479531pt" strokecolor="#000000">
                <v:path arrowok="t"/>
              </v:shape>
            </v:group>
            <v:group style="position:absolute;left:9622;top:2036;width:10;height:2" coordorigin="9622,2036" coordsize="10,2">
              <v:shape style="position:absolute;left:9622;top:2036;width:10;height:2" coordorigin="9622,2036" coordsize="10,0" path="m9622,2036l9631,2036e" filled="false" stroked="true" strokeweight=".479531pt" strokecolor="#000000">
                <v:path arrowok="t"/>
              </v:shape>
            </v:group>
            <v:group style="position:absolute;left:9631;top:2036;width:1097;height:2" coordorigin="9631,2036" coordsize="1097,2">
              <v:shape style="position:absolute;left:9631;top:2036;width:1097;height:2" coordorigin="9631,2036" coordsize="1097,0" path="m9631,2036l10728,2036e" filled="false" stroked="true" strokeweight=".479531pt" strokecolor="#000000">
                <v:path arrowok="t"/>
              </v:shape>
            </v:group>
            <w10:wrap type="none"/>
          </v:group>
        </w:pict>
      </w:r>
      <w:r>
        <w:rPr>
          <w:rFonts w:ascii="宋体" w:hAnsi="宋体" w:cs="宋体" w:eastAsia="宋体" w:hint="default"/>
          <w:w w:val="95"/>
        </w:rPr>
        <w:t>合计</w:t>
        <w:tab/>
        <w:t>19,536,627.11</w:t>
        <w:tab/>
        <w:t>100.00</w:t>
        <w:tab/>
        <w:t>33,223,705.71</w:t>
      </w:r>
      <w:r>
        <w:rPr>
          <w:rFonts w:ascii="Times New Roman" w:hAnsi="Times New Roman" w:cs="Times New Roman" w:eastAsia="Times New Roman" w:hint="default"/>
          <w:w w:val="95"/>
        </w:rPr>
        <w:tab/>
      </w:r>
      <w:r>
        <w:rPr>
          <w:rFonts w:ascii="宋体" w:hAnsi="宋体" w:cs="宋体" w:eastAsia="宋体" w:hint="default"/>
        </w:rPr>
        <w:t>100.00</w:t>
      </w:r>
    </w:p>
    <w:p>
      <w:pPr>
        <w:spacing w:after="0" w:line="241" w:lineRule="exact"/>
        <w:jc w:val="left"/>
        <w:rPr>
          <w:rFonts w:ascii="宋体" w:hAnsi="宋体" w:cs="宋体" w:eastAsia="宋体" w:hint="default"/>
        </w:rPr>
        <w:sectPr>
          <w:type w:val="continuous"/>
          <w:pgSz w:w="11900" w:h="16840"/>
          <w:pgMar w:top="900" w:bottom="280" w:left="1400" w:right="1060"/>
        </w:sectPr>
      </w:pPr>
    </w:p>
    <w:p>
      <w:pPr>
        <w:spacing w:line="360" w:lineRule="exact" w:before="0"/>
        <w:ind w:left="133" w:right="0" w:firstLine="0"/>
        <w:jc w:val="left"/>
        <w:rPr>
          <w:rFonts w:ascii="宋体" w:hAnsi="宋体" w:cs="宋体" w:eastAsia="宋体" w:hint="default"/>
          <w:sz w:val="240"/>
          <w:szCs w:val="240"/>
        </w:rPr>
      </w:pPr>
      <w:r>
        <w:rPr/>
        <w:pict>
          <v:group style="position:absolute;margin-left:143.880234pt;margin-top:5.272226pt;width:90.6pt;height:2.2pt;mso-position-horizontal-relative:page;mso-position-vertical-relative:paragraph;z-index:-1015216" coordorigin="2878,105" coordsize="1812,44">
            <v:group style="position:absolute;left:2885;top:141;width:1798;height:2" coordorigin="2885,141" coordsize="1798,2">
              <v:shape style="position:absolute;left:2885;top:141;width:1798;height:2" coordorigin="2885,141" coordsize="1798,0" path="m2885,141l4682,141e" filled="false" stroked="true" strokeweight=".719531pt" strokecolor="#000000">
                <v:path arrowok="t"/>
              </v:shape>
            </v:group>
            <v:group style="position:absolute;left:2885;top:113;width:1798;height:2" coordorigin="2885,113" coordsize="1798,2">
              <v:shape style="position:absolute;left:2885;top:113;width:1798;height:2" coordorigin="2885,113" coordsize="1798,0" path="m2885,113l4682,113e" filled="false" stroked="true" strokeweight=".719531pt" strokecolor="#000000">
                <v:path arrowok="t"/>
              </v:shape>
            </v:group>
            <w10:wrap type="none"/>
          </v:group>
        </w:pict>
      </w:r>
      <w:r>
        <w:rPr/>
        <w:pict>
          <v:group style="position:absolute;margin-left:248.400223pt;margin-top:5.272226pt;width:83.9pt;height:2.2pt;mso-position-horizontal-relative:page;mso-position-vertical-relative:paragraph;z-index:-1015192" coordorigin="4968,105" coordsize="1678,44">
            <v:group style="position:absolute;left:4975;top:141;width:1664;height:2" coordorigin="4975,141" coordsize="1664,2">
              <v:shape style="position:absolute;left:4975;top:141;width:1664;height:2" coordorigin="4975,141" coordsize="1664,0" path="m4975,141l6638,141e" filled="false" stroked="true" strokeweight=".719531pt" strokecolor="#000000">
                <v:path arrowok="t"/>
              </v:shape>
            </v:group>
            <v:group style="position:absolute;left:4975;top:113;width:1664;height:2" coordorigin="4975,113" coordsize="1664,2">
              <v:shape style="position:absolute;left:4975;top:113;width:1664;height:2" coordorigin="4975,113" coordsize="1664,0" path="m4975,113l6638,113e" filled="false" stroked="true" strokeweight=".719531pt" strokecolor="#000000">
                <v:path arrowok="t"/>
              </v:shape>
            </v:group>
            <w10:wrap type="none"/>
          </v:group>
        </w:pict>
      </w:r>
      <w:r>
        <w:rPr>
          <w:rFonts w:ascii="宋体" w:hAnsi="宋体" w:cs="宋体" w:eastAsia="宋体" w:hint="default"/>
          <w:spacing w:val="-106"/>
          <w:w w:val="8"/>
          <w:position w:val="-55"/>
          <w:sz w:val="240"/>
          <w:szCs w:val="240"/>
        </w:rPr>
        <w:t> </w:t>
      </w:r>
      <w:r>
        <w:rPr>
          <w:rFonts w:ascii="宋体" w:hAnsi="宋体" w:cs="宋体" w:eastAsia="宋体" w:hint="default"/>
          <w:spacing w:val="-212"/>
          <w:w w:val="8"/>
          <w:sz w:val="240"/>
          <w:szCs w:val="240"/>
        </w:rPr>
        <w:t>其</w:t>
      </w:r>
      <w:r>
        <w:rPr>
          <w:rFonts w:ascii="宋体" w:hAnsi="宋体" w:cs="宋体" w:eastAsia="宋体" w:hint="default"/>
          <w:spacing w:val="-1"/>
          <w:w w:val="8"/>
          <w:position w:val="56"/>
          <w:sz w:val="240"/>
          <w:szCs w:val="240"/>
        </w:rPr>
        <w:t>1</w:t>
      </w:r>
      <w:r>
        <w:rPr>
          <w:rFonts w:ascii="宋体" w:hAnsi="宋体" w:cs="宋体" w:eastAsia="宋体" w:hint="default"/>
          <w:spacing w:val="-53"/>
          <w:w w:val="8"/>
          <w:position w:val="-55"/>
          <w:sz w:val="240"/>
          <w:szCs w:val="240"/>
        </w:rPr>
        <w:t> </w:t>
      </w:r>
      <w:r>
        <w:rPr>
          <w:rFonts w:ascii="宋体" w:hAnsi="宋体" w:cs="宋体" w:eastAsia="宋体" w:hint="default"/>
          <w:spacing w:val="-159"/>
          <w:w w:val="8"/>
          <w:position w:val="56"/>
          <w:sz w:val="240"/>
          <w:szCs w:val="240"/>
        </w:rPr>
        <w:t>年</w:t>
      </w:r>
      <w:r>
        <w:rPr>
          <w:rFonts w:ascii="宋体" w:hAnsi="宋体" w:cs="宋体" w:eastAsia="宋体" w:hint="default"/>
          <w:spacing w:val="-106"/>
          <w:w w:val="8"/>
          <w:position w:val="-55"/>
          <w:sz w:val="240"/>
          <w:szCs w:val="240"/>
        </w:rPr>
        <w:t> </w:t>
      </w:r>
      <w:r>
        <w:rPr>
          <w:rFonts w:ascii="宋体" w:hAnsi="宋体" w:cs="宋体" w:eastAsia="宋体" w:hint="default"/>
          <w:spacing w:val="-106"/>
          <w:w w:val="8"/>
          <w:sz w:val="240"/>
          <w:szCs w:val="240"/>
        </w:rPr>
        <w:t>中</w:t>
      </w:r>
      <w:r>
        <w:rPr>
          <w:rFonts w:ascii="宋体" w:hAnsi="宋体" w:cs="宋体" w:eastAsia="宋体" w:hint="default"/>
          <w:spacing w:val="-53"/>
          <w:w w:val="8"/>
          <w:position w:val="-55"/>
          <w:sz w:val="240"/>
          <w:szCs w:val="240"/>
        </w:rPr>
        <w:t> </w:t>
      </w:r>
      <w:r>
        <w:rPr>
          <w:rFonts w:ascii="宋体" w:hAnsi="宋体" w:cs="宋体" w:eastAsia="宋体" w:hint="default"/>
          <w:spacing w:val="-159"/>
          <w:w w:val="8"/>
          <w:position w:val="56"/>
          <w:sz w:val="240"/>
          <w:szCs w:val="240"/>
        </w:rPr>
        <w:t>以</w:t>
      </w:r>
      <w:r>
        <w:rPr>
          <w:rFonts w:ascii="宋体" w:hAnsi="宋体" w:cs="宋体" w:eastAsia="宋体" w:hint="default"/>
          <w:spacing w:val="-106"/>
          <w:w w:val="8"/>
          <w:position w:val="-55"/>
          <w:sz w:val="240"/>
          <w:szCs w:val="240"/>
        </w:rPr>
        <w:t> </w:t>
      </w:r>
      <w:r>
        <w:rPr>
          <w:rFonts w:ascii="宋体" w:hAnsi="宋体" w:cs="宋体" w:eastAsia="宋体" w:hint="default"/>
          <w:spacing w:val="-106"/>
          <w:w w:val="8"/>
          <w:sz w:val="240"/>
          <w:szCs w:val="240"/>
        </w:rPr>
        <w:t>：</w:t>
      </w:r>
      <w:r>
        <w:rPr>
          <w:rFonts w:ascii="宋体" w:hAnsi="宋体" w:cs="宋体" w:eastAsia="宋体" w:hint="default"/>
          <w:spacing w:val="-56"/>
          <w:w w:val="8"/>
          <w:position w:val="-55"/>
          <w:sz w:val="240"/>
          <w:szCs w:val="240"/>
        </w:rPr>
        <w:t> </w:t>
      </w:r>
      <w:r>
        <w:rPr>
          <w:rFonts w:ascii="宋体" w:hAnsi="宋体" w:cs="宋体" w:eastAsia="宋体" w:hint="default"/>
          <w:spacing w:val="-159"/>
          <w:w w:val="8"/>
          <w:position w:val="56"/>
          <w:sz w:val="240"/>
          <w:szCs w:val="240"/>
        </w:rPr>
        <w:t>内</w:t>
      </w:r>
      <w:r>
        <w:rPr>
          <w:rFonts w:ascii="宋体" w:hAnsi="宋体" w:cs="宋体" w:eastAsia="宋体" w:hint="default"/>
          <w:spacing w:val="-106"/>
          <w:w w:val="8"/>
          <w:position w:val="-55"/>
          <w:sz w:val="240"/>
          <w:szCs w:val="240"/>
        </w:rPr>
        <w:t> </w:t>
      </w:r>
      <w:r>
        <w:rPr>
          <w:rFonts w:ascii="宋体" w:hAnsi="宋体" w:cs="宋体" w:eastAsia="宋体" w:hint="default"/>
          <w:spacing w:val="-1"/>
          <w:w w:val="8"/>
          <w:sz w:val="240"/>
          <w:szCs w:val="240"/>
        </w:rPr>
        <w:t>1</w:t>
      </w:r>
      <w:r>
        <w:rPr>
          <w:rFonts w:ascii="宋体" w:hAnsi="宋体" w:cs="宋体" w:eastAsia="宋体" w:hint="default"/>
          <w:spacing w:val="-53"/>
          <w:w w:val="8"/>
          <w:position w:val="-55"/>
          <w:sz w:val="240"/>
          <w:szCs w:val="240"/>
        </w:rPr>
        <w:t>1</w:t>
      </w:r>
      <w:r>
        <w:rPr>
          <w:rFonts w:ascii="宋体" w:hAnsi="宋体" w:cs="宋体" w:eastAsia="宋体" w:hint="default"/>
          <w:spacing w:val="-212"/>
          <w:w w:val="8"/>
          <w:sz w:val="240"/>
          <w:szCs w:val="240"/>
        </w:rPr>
        <w:t>月</w:t>
      </w:r>
      <w:r>
        <w:rPr>
          <w:rFonts w:ascii="宋体" w:hAnsi="宋体" w:cs="宋体" w:eastAsia="宋体" w:hint="default"/>
          <w:spacing w:val="-53"/>
          <w:w w:val="8"/>
          <w:position w:val="56"/>
          <w:sz w:val="240"/>
          <w:szCs w:val="240"/>
        </w:rPr>
        <w:t> </w:t>
      </w:r>
      <w:r>
        <w:rPr>
          <w:rFonts w:ascii="宋体" w:hAnsi="宋体" w:cs="宋体" w:eastAsia="宋体" w:hint="default"/>
          <w:spacing w:val="-3"/>
          <w:w w:val="8"/>
          <w:position w:val="-55"/>
          <w:sz w:val="240"/>
          <w:szCs w:val="240"/>
        </w:rPr>
        <w:t>-</w:t>
      </w:r>
      <w:r>
        <w:rPr>
          <w:rFonts w:ascii="宋体" w:hAnsi="宋体" w:cs="宋体" w:eastAsia="宋体" w:hint="default"/>
          <w:spacing w:val="-53"/>
          <w:w w:val="8"/>
          <w:position w:val="-55"/>
          <w:sz w:val="240"/>
          <w:szCs w:val="240"/>
        </w:rPr>
        <w:t>3</w:t>
      </w:r>
      <w:r>
        <w:rPr>
          <w:rFonts w:ascii="宋体" w:hAnsi="宋体" w:cs="宋体" w:eastAsia="宋体" w:hint="default"/>
          <w:spacing w:val="-106"/>
          <w:w w:val="8"/>
          <w:sz w:val="240"/>
          <w:szCs w:val="240"/>
        </w:rPr>
        <w:t>以</w:t>
      </w:r>
      <w:r>
        <w:rPr>
          <w:rFonts w:ascii="宋体" w:hAnsi="宋体" w:cs="宋体" w:eastAsia="宋体" w:hint="default"/>
          <w:spacing w:val="-106"/>
          <w:w w:val="8"/>
          <w:position w:val="-55"/>
          <w:sz w:val="240"/>
          <w:szCs w:val="240"/>
        </w:rPr>
        <w:t>个</w:t>
      </w:r>
      <w:r>
        <w:rPr>
          <w:rFonts w:ascii="宋体" w:hAnsi="宋体" w:cs="宋体" w:eastAsia="宋体" w:hint="default"/>
          <w:spacing w:val="-109"/>
          <w:w w:val="8"/>
          <w:sz w:val="240"/>
          <w:szCs w:val="240"/>
        </w:rPr>
        <w:t>内</w:t>
      </w:r>
      <w:r>
        <w:rPr>
          <w:rFonts w:ascii="宋体" w:hAnsi="宋体" w:cs="宋体" w:eastAsia="宋体" w:hint="default"/>
          <w:spacing w:val="-104"/>
          <w:w w:val="8"/>
          <w:position w:val="-55"/>
          <w:sz w:val="240"/>
          <w:szCs w:val="240"/>
        </w:rPr>
        <w:t>月</w:t>
      </w:r>
      <w:r>
        <w:rPr>
          <w:rFonts w:ascii="宋体" w:hAnsi="宋体" w:cs="宋体" w:eastAsia="宋体" w:hint="default"/>
          <w:w w:val="8"/>
          <w:sz w:val="240"/>
          <w:szCs w:val="240"/>
        </w:rPr>
        <w:t> </w:t>
      </w:r>
      <w:r>
        <w:rPr>
          <w:rFonts w:ascii="宋体" w:hAnsi="宋体" w:cs="宋体" w:eastAsia="宋体" w:hint="default"/>
          <w:spacing w:val="-864"/>
          <w:sz w:val="240"/>
          <w:szCs w:val="240"/>
        </w:rPr>
        <w:t> </w:t>
      </w:r>
      <w:r>
        <w:rPr>
          <w:rFonts w:ascii="宋体" w:hAnsi="宋体" w:cs="宋体" w:eastAsia="宋体" w:hint="default"/>
          <w:spacing w:val="-106"/>
          <w:w w:val="8"/>
          <w:sz w:val="240"/>
          <w:szCs w:val="240"/>
        </w:rPr>
        <w:t>1</w:t>
      </w:r>
      <w:r>
        <w:rPr>
          <w:rFonts w:ascii="宋体" w:hAnsi="宋体" w:cs="宋体" w:eastAsia="宋体" w:hint="default"/>
          <w:spacing w:val="-1"/>
          <w:w w:val="8"/>
          <w:position w:val="56"/>
          <w:sz w:val="240"/>
          <w:szCs w:val="240"/>
        </w:rPr>
        <w:t>2</w:t>
      </w:r>
      <w:r>
        <w:rPr>
          <w:rFonts w:ascii="宋体" w:hAnsi="宋体" w:cs="宋体" w:eastAsia="宋体" w:hint="default"/>
          <w:spacing w:val="-106"/>
          <w:w w:val="8"/>
          <w:sz w:val="240"/>
          <w:szCs w:val="240"/>
        </w:rPr>
        <w:t>,</w:t>
      </w:r>
      <w:r>
        <w:rPr>
          <w:rFonts w:ascii="宋体" w:hAnsi="宋体" w:cs="宋体" w:eastAsia="宋体" w:hint="default"/>
          <w:spacing w:val="-3"/>
          <w:w w:val="8"/>
          <w:position w:val="56"/>
          <w:sz w:val="240"/>
          <w:szCs w:val="240"/>
        </w:rPr>
        <w:t>,</w:t>
      </w:r>
      <w:r>
        <w:rPr>
          <w:rFonts w:ascii="宋体" w:hAnsi="宋体" w:cs="宋体" w:eastAsia="宋体" w:hint="default"/>
          <w:spacing w:val="-104"/>
          <w:w w:val="8"/>
          <w:position w:val="-55"/>
          <w:sz w:val="240"/>
          <w:szCs w:val="240"/>
        </w:rPr>
        <w:t>1</w:t>
      </w:r>
      <w:r>
        <w:rPr>
          <w:rFonts w:ascii="宋体" w:hAnsi="宋体" w:cs="宋体" w:eastAsia="宋体" w:hint="default"/>
          <w:spacing w:val="-106"/>
          <w:w w:val="8"/>
          <w:sz w:val="240"/>
          <w:szCs w:val="240"/>
        </w:rPr>
        <w:t>6</w:t>
      </w:r>
      <w:r>
        <w:rPr>
          <w:rFonts w:ascii="宋体" w:hAnsi="宋体" w:cs="宋体" w:eastAsia="宋体" w:hint="default"/>
          <w:spacing w:val="-1"/>
          <w:w w:val="8"/>
          <w:position w:val="56"/>
          <w:sz w:val="240"/>
          <w:szCs w:val="240"/>
        </w:rPr>
        <w:t>7</w:t>
      </w:r>
      <w:r>
        <w:rPr>
          <w:rFonts w:ascii="宋体" w:hAnsi="宋体" w:cs="宋体" w:eastAsia="宋体" w:hint="default"/>
          <w:spacing w:val="-106"/>
          <w:w w:val="8"/>
          <w:sz w:val="240"/>
          <w:szCs w:val="240"/>
        </w:rPr>
        <w:t>2</w:t>
      </w:r>
      <w:r>
        <w:rPr>
          <w:rFonts w:ascii="宋体" w:hAnsi="宋体" w:cs="宋体" w:eastAsia="宋体" w:hint="default"/>
          <w:spacing w:val="-75"/>
          <w:w w:val="8"/>
          <w:position w:val="56"/>
          <w:sz w:val="240"/>
          <w:szCs w:val="240"/>
        </w:rPr>
        <w:t>6</w:t>
      </w:r>
      <w:r>
        <w:rPr>
          <w:rFonts w:ascii="宋体" w:hAnsi="宋体" w:cs="宋体" w:eastAsia="宋体" w:hint="default"/>
          <w:spacing w:val="-137"/>
          <w:w w:val="8"/>
          <w:position w:val="113"/>
          <w:sz w:val="240"/>
          <w:szCs w:val="240"/>
        </w:rPr>
        <w:t>金</w:t>
      </w:r>
      <w:r>
        <w:rPr>
          <w:rFonts w:ascii="宋体" w:hAnsi="宋体" w:cs="宋体" w:eastAsia="宋体" w:hint="default"/>
          <w:spacing w:val="-106"/>
          <w:w w:val="8"/>
          <w:position w:val="56"/>
          <w:sz w:val="240"/>
          <w:szCs w:val="240"/>
        </w:rPr>
        <w:t>3</w:t>
      </w:r>
      <w:r>
        <w:rPr>
          <w:rFonts w:ascii="宋体" w:hAnsi="宋体" w:cs="宋体" w:eastAsia="宋体" w:hint="default"/>
          <w:spacing w:val="-1"/>
          <w:w w:val="8"/>
          <w:sz w:val="240"/>
          <w:szCs w:val="240"/>
        </w:rPr>
        <w:t>7</w:t>
      </w:r>
      <w:r>
        <w:rPr>
          <w:rFonts w:ascii="宋体" w:hAnsi="宋体" w:cs="宋体" w:eastAsia="宋体" w:hint="default"/>
          <w:spacing w:val="-106"/>
          <w:w w:val="8"/>
          <w:position w:val="56"/>
          <w:sz w:val="240"/>
          <w:szCs w:val="240"/>
        </w:rPr>
        <w:t>,</w:t>
      </w:r>
      <w:r>
        <w:rPr>
          <w:rFonts w:ascii="宋体" w:hAnsi="宋体" w:cs="宋体" w:eastAsia="宋体" w:hint="default"/>
          <w:spacing w:val="-75"/>
          <w:w w:val="8"/>
          <w:sz w:val="240"/>
          <w:szCs w:val="240"/>
        </w:rPr>
        <w:t>,</w:t>
      </w:r>
      <w:r>
        <w:rPr>
          <w:rFonts w:ascii="宋体" w:hAnsi="宋体" w:cs="宋体" w:eastAsia="宋体" w:hint="default"/>
          <w:spacing w:val="-140"/>
          <w:w w:val="8"/>
          <w:position w:val="113"/>
          <w:sz w:val="240"/>
          <w:szCs w:val="240"/>
        </w:rPr>
        <w:t>额</w:t>
      </w:r>
      <w:r>
        <w:rPr>
          <w:rFonts w:ascii="宋体" w:hAnsi="宋体" w:cs="宋体" w:eastAsia="宋体" w:hint="default"/>
          <w:spacing w:val="-106"/>
          <w:w w:val="8"/>
          <w:position w:val="56"/>
          <w:sz w:val="240"/>
          <w:szCs w:val="240"/>
        </w:rPr>
        <w:t>3</w:t>
      </w:r>
      <w:r>
        <w:rPr>
          <w:rFonts w:ascii="宋体" w:hAnsi="宋体" w:cs="宋体" w:eastAsia="宋体" w:hint="default"/>
          <w:spacing w:val="-1"/>
          <w:w w:val="8"/>
          <w:sz w:val="240"/>
          <w:szCs w:val="240"/>
        </w:rPr>
        <w:t>8</w:t>
      </w:r>
      <w:r>
        <w:rPr>
          <w:rFonts w:ascii="宋体" w:hAnsi="宋体" w:cs="宋体" w:eastAsia="宋体" w:hint="default"/>
          <w:spacing w:val="-106"/>
          <w:w w:val="8"/>
          <w:position w:val="56"/>
          <w:sz w:val="240"/>
          <w:szCs w:val="240"/>
        </w:rPr>
        <w:t>6</w:t>
      </w:r>
      <w:r>
        <w:rPr>
          <w:rFonts w:ascii="宋体" w:hAnsi="宋体" w:cs="宋体" w:eastAsia="宋体" w:hint="default"/>
          <w:spacing w:val="-73"/>
          <w:w w:val="8"/>
          <w:sz w:val="240"/>
          <w:szCs w:val="240"/>
        </w:rPr>
        <w:t>9</w:t>
      </w:r>
      <w:r>
        <w:rPr>
          <w:rFonts w:ascii="宋体" w:hAnsi="宋体" w:cs="宋体" w:eastAsia="宋体" w:hint="default"/>
          <w:spacing w:val="-34"/>
          <w:w w:val="8"/>
          <w:position w:val="113"/>
          <w:sz w:val="240"/>
          <w:szCs w:val="240"/>
        </w:rPr>
        <w:t> </w:t>
      </w:r>
      <w:r>
        <w:rPr>
          <w:rFonts w:ascii="宋体" w:hAnsi="宋体" w:cs="宋体" w:eastAsia="宋体" w:hint="default"/>
          <w:spacing w:val="-106"/>
          <w:w w:val="8"/>
          <w:position w:val="56"/>
          <w:sz w:val="240"/>
          <w:szCs w:val="240"/>
        </w:rPr>
        <w:t>0</w:t>
      </w:r>
      <w:r>
        <w:rPr>
          <w:rFonts w:ascii="宋体" w:hAnsi="宋体" w:cs="宋体" w:eastAsia="宋体" w:hint="default"/>
          <w:spacing w:val="-1"/>
          <w:w w:val="8"/>
          <w:sz w:val="240"/>
          <w:szCs w:val="240"/>
        </w:rPr>
        <w:t>3</w:t>
      </w:r>
      <w:r>
        <w:rPr>
          <w:rFonts w:ascii="宋体" w:hAnsi="宋体" w:cs="宋体" w:eastAsia="宋体" w:hint="default"/>
          <w:spacing w:val="-106"/>
          <w:w w:val="8"/>
          <w:position w:val="56"/>
          <w:sz w:val="240"/>
          <w:szCs w:val="240"/>
        </w:rPr>
        <w:t>.</w:t>
      </w:r>
      <w:r>
        <w:rPr>
          <w:rFonts w:ascii="宋体" w:hAnsi="宋体" w:cs="宋体" w:eastAsia="宋体" w:hint="default"/>
          <w:spacing w:val="-3"/>
          <w:w w:val="8"/>
          <w:sz w:val="240"/>
          <w:szCs w:val="240"/>
        </w:rPr>
        <w:t>.</w:t>
      </w:r>
      <w:r>
        <w:rPr>
          <w:rFonts w:ascii="宋体" w:hAnsi="宋体" w:cs="宋体" w:eastAsia="宋体" w:hint="default"/>
          <w:spacing w:val="-106"/>
          <w:w w:val="8"/>
          <w:position w:val="56"/>
          <w:sz w:val="240"/>
          <w:szCs w:val="240"/>
        </w:rPr>
        <w:t>5</w:t>
      </w:r>
      <w:r>
        <w:rPr>
          <w:rFonts w:ascii="宋体" w:hAnsi="宋体" w:cs="宋体" w:eastAsia="宋体" w:hint="default"/>
          <w:spacing w:val="-1"/>
          <w:w w:val="8"/>
          <w:sz w:val="240"/>
          <w:szCs w:val="240"/>
        </w:rPr>
        <w:t>0</w:t>
      </w:r>
      <w:r>
        <w:rPr>
          <w:rFonts w:ascii="宋体" w:hAnsi="宋体" w:cs="宋体" w:eastAsia="宋体" w:hint="default"/>
          <w:spacing w:val="-106"/>
          <w:w w:val="8"/>
          <w:position w:val="56"/>
          <w:sz w:val="240"/>
          <w:szCs w:val="240"/>
        </w:rPr>
        <w:t>5</w:t>
      </w:r>
      <w:r>
        <w:rPr>
          <w:rFonts w:ascii="宋体" w:hAnsi="宋体" w:cs="宋体" w:eastAsia="宋体" w:hint="default"/>
          <w:w w:val="8"/>
          <w:sz w:val="240"/>
          <w:szCs w:val="240"/>
        </w:rPr>
        <w:t>1</w:t>
      </w:r>
      <w:r>
        <w:rPr>
          <w:rFonts w:ascii="宋体" w:hAnsi="宋体" w:cs="宋体" w:eastAsia="宋体" w:hint="default"/>
          <w:sz w:val="240"/>
          <w:szCs w:val="240"/>
        </w:rPr>
      </w:r>
    </w:p>
    <w:p>
      <w:pPr>
        <w:spacing w:line="360" w:lineRule="exact" w:before="0"/>
        <w:ind w:left="133" w:right="-13"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比例</w:t>
      </w:r>
      <w:r>
        <w:rPr>
          <w:rFonts w:ascii="宋体" w:hAnsi="宋体" w:cs="宋体" w:eastAsia="宋体" w:hint="default"/>
          <w:spacing w:val="-181"/>
          <w:w w:val="8"/>
          <w:sz w:val="240"/>
          <w:szCs w:val="240"/>
        </w:rPr>
        <w:t>（</w:t>
      </w:r>
      <w:r>
        <w:rPr>
          <w:rFonts w:ascii="宋体" w:hAnsi="宋体" w:cs="宋体" w:eastAsia="宋体" w:hint="default"/>
          <w:spacing w:val="-106"/>
          <w:w w:val="8"/>
          <w:position w:val="-56"/>
          <w:sz w:val="240"/>
          <w:szCs w:val="240"/>
        </w:rPr>
        <w:t>6</w:t>
      </w:r>
      <w:r>
        <w:rPr>
          <w:rFonts w:ascii="宋体" w:hAnsi="宋体" w:cs="宋体" w:eastAsia="宋体" w:hint="default"/>
          <w:spacing w:val="-1"/>
          <w:w w:val="8"/>
          <w:position w:val="-112"/>
          <w:sz w:val="240"/>
          <w:szCs w:val="240"/>
        </w:rPr>
        <w:t>4</w:t>
      </w:r>
      <w:r>
        <w:rPr>
          <w:rFonts w:ascii="宋体" w:hAnsi="宋体" w:cs="宋体" w:eastAsia="宋体" w:hint="default"/>
          <w:spacing w:val="-106"/>
          <w:w w:val="8"/>
          <w:position w:val="-56"/>
          <w:sz w:val="240"/>
          <w:szCs w:val="240"/>
        </w:rPr>
        <w:t>8</w:t>
      </w:r>
      <w:r>
        <w:rPr>
          <w:rFonts w:ascii="宋体" w:hAnsi="宋体" w:cs="宋体" w:eastAsia="宋体" w:hint="default"/>
          <w:spacing w:val="-34"/>
          <w:w w:val="8"/>
          <w:position w:val="-112"/>
          <w:sz w:val="240"/>
          <w:szCs w:val="240"/>
        </w:rPr>
        <w:t>0</w:t>
      </w:r>
      <w:r>
        <w:rPr>
          <w:rFonts w:ascii="宋体" w:hAnsi="宋体" w:cs="宋体" w:eastAsia="宋体" w:hint="default"/>
          <w:spacing w:val="-73"/>
          <w:w w:val="8"/>
          <w:sz w:val="240"/>
          <w:szCs w:val="240"/>
        </w:rPr>
        <w:t>%</w:t>
      </w:r>
      <w:r>
        <w:rPr>
          <w:rFonts w:ascii="宋体" w:hAnsi="宋体" w:cs="宋体" w:eastAsia="宋体" w:hint="default"/>
          <w:spacing w:val="-106"/>
          <w:w w:val="8"/>
          <w:position w:val="-56"/>
          <w:sz w:val="240"/>
          <w:szCs w:val="240"/>
        </w:rPr>
        <w:t>.</w:t>
      </w:r>
      <w:r>
        <w:rPr>
          <w:rFonts w:ascii="宋体" w:hAnsi="宋体" w:cs="宋体" w:eastAsia="宋体" w:hint="default"/>
          <w:spacing w:val="-34"/>
          <w:w w:val="8"/>
          <w:position w:val="-112"/>
          <w:sz w:val="240"/>
          <w:szCs w:val="240"/>
        </w:rPr>
        <w:t>.</w:t>
      </w:r>
      <w:r>
        <w:rPr>
          <w:rFonts w:ascii="宋体" w:hAnsi="宋体" w:cs="宋体" w:eastAsia="宋体" w:hint="default"/>
          <w:spacing w:val="-178"/>
          <w:w w:val="8"/>
          <w:sz w:val="240"/>
          <w:szCs w:val="240"/>
        </w:rPr>
        <w:t>）</w:t>
      </w:r>
      <w:r>
        <w:rPr>
          <w:rFonts w:ascii="宋体" w:hAnsi="宋体" w:cs="宋体" w:eastAsia="宋体" w:hint="default"/>
          <w:spacing w:val="-106"/>
          <w:w w:val="8"/>
          <w:position w:val="-56"/>
          <w:sz w:val="240"/>
          <w:szCs w:val="240"/>
        </w:rPr>
        <w:t>1</w:t>
      </w:r>
      <w:r>
        <w:rPr>
          <w:rFonts w:ascii="宋体" w:hAnsi="宋体" w:cs="宋体" w:eastAsia="宋体" w:hint="default"/>
          <w:spacing w:val="-1"/>
          <w:w w:val="8"/>
          <w:position w:val="-112"/>
          <w:sz w:val="240"/>
          <w:szCs w:val="240"/>
        </w:rPr>
        <w:t>1</w:t>
      </w:r>
      <w:r>
        <w:rPr>
          <w:rFonts w:ascii="宋体" w:hAnsi="宋体" w:cs="宋体" w:eastAsia="宋体" w:hint="default"/>
          <w:spacing w:val="-106"/>
          <w:w w:val="8"/>
          <w:position w:val="-56"/>
          <w:sz w:val="240"/>
          <w:szCs w:val="240"/>
        </w:rPr>
        <w:t>2</w:t>
      </w:r>
      <w:r>
        <w:rPr>
          <w:rFonts w:ascii="宋体" w:hAnsi="宋体" w:cs="宋体" w:eastAsia="宋体" w:hint="default"/>
          <w:w w:val="8"/>
          <w:position w:val="-112"/>
          <w:sz w:val="240"/>
          <w:szCs w:val="240"/>
        </w:rPr>
        <w:t>3</w:t>
      </w:r>
      <w:r>
        <w:rPr>
          <w:rFonts w:ascii="宋体" w:hAnsi="宋体" w:cs="宋体" w:eastAsia="宋体" w:hint="default"/>
          <w:sz w:val="240"/>
          <w:szCs w:val="240"/>
        </w:rPr>
      </w:r>
    </w:p>
    <w:p>
      <w:pPr>
        <w:spacing w:line="360" w:lineRule="exact" w:before="0"/>
        <w:ind w:left="133" w:right="0" w:firstLine="0"/>
        <w:jc w:val="left"/>
        <w:rPr>
          <w:rFonts w:ascii="宋体" w:hAnsi="宋体" w:cs="宋体" w:eastAsia="宋体" w:hint="default"/>
          <w:sz w:val="240"/>
          <w:szCs w:val="240"/>
        </w:rPr>
      </w:pPr>
      <w:r>
        <w:rPr/>
        <w:br w:type="column"/>
      </w:r>
      <w:r>
        <w:rPr>
          <w:rFonts w:ascii="宋体" w:hAnsi="宋体" w:cs="宋体" w:eastAsia="宋体" w:hint="default"/>
          <w:spacing w:val="-207"/>
          <w:w w:val="8"/>
          <w:position w:val="86"/>
          <w:sz w:val="240"/>
          <w:szCs w:val="240"/>
        </w:rPr>
        <w:t>坏</w:t>
      </w:r>
      <w:r>
        <w:rPr>
          <w:rFonts w:ascii="宋体" w:hAnsi="宋体" w:cs="宋体" w:eastAsia="宋体" w:hint="default"/>
          <w:spacing w:val="-1"/>
          <w:w w:val="8"/>
          <w:sz w:val="240"/>
          <w:szCs w:val="240"/>
        </w:rPr>
        <w:t>1</w:t>
      </w:r>
      <w:r>
        <w:rPr>
          <w:rFonts w:ascii="宋体" w:hAnsi="宋体" w:cs="宋体" w:eastAsia="宋体" w:hint="default"/>
          <w:spacing w:val="-5"/>
          <w:w w:val="8"/>
          <w:sz w:val="240"/>
          <w:szCs w:val="240"/>
        </w:rPr>
        <w:t>6</w:t>
      </w:r>
      <w:r>
        <w:rPr>
          <w:rFonts w:ascii="宋体" w:hAnsi="宋体" w:cs="宋体" w:eastAsia="宋体" w:hint="default"/>
          <w:spacing w:val="-207"/>
          <w:w w:val="8"/>
          <w:position w:val="86"/>
          <w:sz w:val="240"/>
          <w:szCs w:val="240"/>
        </w:rPr>
        <w:t>账</w:t>
      </w:r>
      <w:r>
        <w:rPr>
          <w:rFonts w:ascii="宋体" w:hAnsi="宋体" w:cs="宋体" w:eastAsia="宋体" w:hint="default"/>
          <w:spacing w:val="-1"/>
          <w:w w:val="8"/>
          <w:sz w:val="240"/>
          <w:szCs w:val="240"/>
        </w:rPr>
        <w:t>,</w:t>
      </w:r>
      <w:r>
        <w:rPr>
          <w:rFonts w:ascii="宋体" w:hAnsi="宋体" w:cs="宋体" w:eastAsia="宋体" w:hint="default"/>
          <w:spacing w:val="-5"/>
          <w:w w:val="8"/>
          <w:sz w:val="240"/>
          <w:szCs w:val="240"/>
        </w:rPr>
        <w:t>1</w:t>
      </w:r>
      <w:r>
        <w:rPr>
          <w:rFonts w:ascii="宋体" w:hAnsi="宋体" w:cs="宋体" w:eastAsia="宋体" w:hint="default"/>
          <w:spacing w:val="-207"/>
          <w:w w:val="8"/>
          <w:position w:val="86"/>
          <w:sz w:val="240"/>
          <w:szCs w:val="240"/>
        </w:rPr>
        <w:t>准</w:t>
      </w:r>
      <w:r>
        <w:rPr>
          <w:rFonts w:ascii="宋体" w:hAnsi="宋体" w:cs="宋体" w:eastAsia="宋体" w:hint="default"/>
          <w:spacing w:val="-1"/>
          <w:w w:val="8"/>
          <w:sz w:val="240"/>
          <w:szCs w:val="240"/>
        </w:rPr>
        <w:t>0</w:t>
      </w:r>
      <w:r>
        <w:rPr>
          <w:rFonts w:ascii="宋体" w:hAnsi="宋体" w:cs="宋体" w:eastAsia="宋体" w:hint="default"/>
          <w:spacing w:val="-8"/>
          <w:w w:val="8"/>
          <w:sz w:val="240"/>
          <w:szCs w:val="240"/>
        </w:rPr>
        <w:t>9</w:t>
      </w:r>
      <w:r>
        <w:rPr>
          <w:rFonts w:ascii="宋体" w:hAnsi="宋体" w:cs="宋体" w:eastAsia="宋体" w:hint="default"/>
          <w:spacing w:val="-207"/>
          <w:w w:val="8"/>
          <w:position w:val="86"/>
          <w:sz w:val="240"/>
          <w:szCs w:val="240"/>
        </w:rPr>
        <w:t>备</w:t>
      </w:r>
      <w:r>
        <w:rPr>
          <w:rFonts w:ascii="宋体" w:hAnsi="宋体" w:cs="宋体" w:eastAsia="宋体" w:hint="default"/>
          <w:spacing w:val="-1"/>
          <w:w w:val="8"/>
          <w:sz w:val="240"/>
          <w:szCs w:val="240"/>
        </w:rPr>
        <w:t>.1</w:t>
      </w:r>
      <w:r>
        <w:rPr>
          <w:rFonts w:ascii="宋体" w:hAnsi="宋体" w:cs="宋体" w:eastAsia="宋体" w:hint="default"/>
          <w:spacing w:val="153"/>
          <w:w w:val="8"/>
          <w:sz w:val="240"/>
          <w:szCs w:val="240"/>
        </w:rPr>
        <w:t>0</w:t>
      </w:r>
      <w:r>
        <w:rPr>
          <w:rFonts w:ascii="宋体" w:hAnsi="宋体" w:cs="宋体" w:eastAsia="宋体" w:hint="default"/>
          <w:spacing w:val="-1"/>
          <w:w w:val="8"/>
          <w:sz w:val="240"/>
          <w:szCs w:val="240"/>
        </w:rPr>
        <w:t>5</w:t>
      </w:r>
      <w:r>
        <w:rPr>
          <w:rFonts w:ascii="宋体" w:hAnsi="宋体" w:cs="宋体" w:eastAsia="宋体" w:hint="default"/>
          <w:spacing w:val="-3"/>
          <w:w w:val="8"/>
          <w:sz w:val="240"/>
          <w:szCs w:val="240"/>
        </w:rPr>
        <w:t>,</w:t>
      </w:r>
      <w:r>
        <w:rPr>
          <w:rFonts w:ascii="宋体" w:hAnsi="宋体" w:cs="宋体" w:eastAsia="宋体" w:hint="default"/>
          <w:spacing w:val="-104"/>
          <w:w w:val="8"/>
          <w:position w:val="-55"/>
          <w:sz w:val="240"/>
          <w:szCs w:val="240"/>
        </w:rPr>
        <w:t>6</w:t>
      </w:r>
      <w:r>
        <w:rPr>
          <w:rFonts w:ascii="宋体" w:hAnsi="宋体" w:cs="宋体" w:eastAsia="宋体" w:hint="default"/>
          <w:spacing w:val="-3"/>
          <w:w w:val="8"/>
          <w:sz w:val="240"/>
          <w:szCs w:val="240"/>
        </w:rPr>
        <w:t>7</w:t>
      </w:r>
      <w:r>
        <w:rPr>
          <w:rFonts w:ascii="宋体" w:hAnsi="宋体" w:cs="宋体" w:eastAsia="宋体" w:hint="default"/>
          <w:spacing w:val="-104"/>
          <w:w w:val="8"/>
          <w:position w:val="-55"/>
          <w:sz w:val="240"/>
          <w:szCs w:val="240"/>
        </w:rPr>
        <w:t>6</w:t>
      </w:r>
      <w:r>
        <w:rPr>
          <w:rFonts w:ascii="宋体" w:hAnsi="宋体" w:cs="宋体" w:eastAsia="宋体" w:hint="default"/>
          <w:spacing w:val="-15"/>
          <w:w w:val="8"/>
          <w:sz w:val="240"/>
          <w:szCs w:val="240"/>
        </w:rPr>
        <w:t>9</w:t>
      </w:r>
      <w:r>
        <w:rPr>
          <w:rFonts w:ascii="宋体" w:hAnsi="宋体" w:cs="宋体" w:eastAsia="宋体" w:hint="default"/>
          <w:spacing w:val="-200"/>
          <w:w w:val="8"/>
          <w:position w:val="57"/>
          <w:sz w:val="240"/>
          <w:szCs w:val="240"/>
        </w:rPr>
        <w:t>金</w:t>
      </w:r>
      <w:r>
        <w:rPr>
          <w:rFonts w:ascii="宋体" w:hAnsi="宋体" w:cs="宋体" w:eastAsia="宋体" w:hint="default"/>
          <w:spacing w:val="-104"/>
          <w:w w:val="8"/>
          <w:position w:val="-55"/>
          <w:sz w:val="240"/>
          <w:szCs w:val="240"/>
        </w:rPr>
        <w:t>9</w:t>
      </w:r>
      <w:r>
        <w:rPr>
          <w:rFonts w:ascii="宋体" w:hAnsi="宋体" w:cs="宋体" w:eastAsia="宋体" w:hint="default"/>
          <w:spacing w:val="-3"/>
          <w:w w:val="8"/>
          <w:sz w:val="240"/>
          <w:szCs w:val="240"/>
        </w:rPr>
        <w:t>9</w:t>
      </w:r>
      <w:r>
        <w:rPr>
          <w:rFonts w:ascii="宋体" w:hAnsi="宋体" w:cs="宋体" w:eastAsia="宋体" w:hint="default"/>
          <w:spacing w:val="-104"/>
          <w:w w:val="8"/>
          <w:position w:val="-55"/>
          <w:sz w:val="240"/>
          <w:szCs w:val="240"/>
        </w:rPr>
        <w:t>,</w:t>
      </w:r>
      <w:r>
        <w:rPr>
          <w:rFonts w:ascii="宋体" w:hAnsi="宋体" w:cs="宋体" w:eastAsia="宋体" w:hint="default"/>
          <w:spacing w:val="-15"/>
          <w:w w:val="8"/>
          <w:sz w:val="240"/>
          <w:szCs w:val="240"/>
        </w:rPr>
        <w:t>,</w:t>
      </w:r>
      <w:r>
        <w:rPr>
          <w:rFonts w:ascii="宋体" w:hAnsi="宋体" w:cs="宋体" w:eastAsia="宋体" w:hint="default"/>
          <w:spacing w:val="-200"/>
          <w:w w:val="8"/>
          <w:position w:val="57"/>
          <w:sz w:val="240"/>
          <w:szCs w:val="240"/>
        </w:rPr>
        <w:t>额</w:t>
      </w:r>
      <w:r>
        <w:rPr>
          <w:rFonts w:ascii="宋体" w:hAnsi="宋体" w:cs="宋体" w:eastAsia="宋体" w:hint="default"/>
          <w:spacing w:val="-106"/>
          <w:w w:val="8"/>
          <w:sz w:val="240"/>
          <w:szCs w:val="240"/>
        </w:rPr>
        <w:t>1</w:t>
      </w:r>
      <w:r>
        <w:rPr>
          <w:rFonts w:ascii="宋体" w:hAnsi="宋体" w:cs="宋体" w:eastAsia="宋体" w:hint="default"/>
          <w:spacing w:val="-1"/>
          <w:w w:val="8"/>
          <w:position w:val="-55"/>
          <w:sz w:val="240"/>
          <w:szCs w:val="240"/>
        </w:rPr>
        <w:t>8</w:t>
      </w:r>
      <w:r>
        <w:rPr>
          <w:rFonts w:ascii="宋体" w:hAnsi="宋体" w:cs="宋体" w:eastAsia="宋体" w:hint="default"/>
          <w:spacing w:val="-106"/>
          <w:w w:val="8"/>
          <w:sz w:val="240"/>
          <w:szCs w:val="240"/>
        </w:rPr>
        <w:t>6</w:t>
      </w:r>
      <w:r>
        <w:rPr>
          <w:rFonts w:ascii="宋体" w:hAnsi="宋体" w:cs="宋体" w:eastAsia="宋体" w:hint="default"/>
          <w:spacing w:val="-13"/>
          <w:w w:val="8"/>
          <w:position w:val="-55"/>
          <w:sz w:val="240"/>
          <w:szCs w:val="240"/>
        </w:rPr>
        <w:t>8</w:t>
      </w:r>
      <w:r>
        <w:rPr>
          <w:rFonts w:ascii="宋体" w:hAnsi="宋体" w:cs="宋体" w:eastAsia="宋体" w:hint="default"/>
          <w:spacing w:val="-97"/>
          <w:w w:val="8"/>
          <w:position w:val="57"/>
          <w:sz w:val="240"/>
          <w:szCs w:val="240"/>
        </w:rPr>
        <w:t> </w:t>
      </w:r>
      <w:r>
        <w:rPr>
          <w:rFonts w:ascii="宋体" w:hAnsi="宋体" w:cs="宋体" w:eastAsia="宋体" w:hint="default"/>
          <w:spacing w:val="-104"/>
          <w:w w:val="8"/>
          <w:position w:val="-55"/>
          <w:sz w:val="240"/>
          <w:szCs w:val="240"/>
        </w:rPr>
        <w:t>3</w:t>
      </w:r>
      <w:r>
        <w:rPr>
          <w:rFonts w:ascii="宋体" w:hAnsi="宋体" w:cs="宋体" w:eastAsia="宋体" w:hint="default"/>
          <w:spacing w:val="-3"/>
          <w:w w:val="8"/>
          <w:sz w:val="240"/>
          <w:szCs w:val="240"/>
        </w:rPr>
        <w:t>9</w:t>
      </w:r>
      <w:r>
        <w:rPr>
          <w:rFonts w:ascii="宋体" w:hAnsi="宋体" w:cs="宋体" w:eastAsia="宋体" w:hint="default"/>
          <w:spacing w:val="-104"/>
          <w:w w:val="8"/>
          <w:position w:val="-55"/>
          <w:sz w:val="240"/>
          <w:szCs w:val="240"/>
        </w:rPr>
        <w:t>.</w:t>
      </w:r>
      <w:r>
        <w:rPr>
          <w:rFonts w:ascii="宋体" w:hAnsi="宋体" w:cs="宋体" w:eastAsia="宋体" w:hint="default"/>
          <w:spacing w:val="-3"/>
          <w:w w:val="8"/>
          <w:sz w:val="240"/>
          <w:szCs w:val="240"/>
        </w:rPr>
        <w:t>.</w:t>
      </w:r>
      <w:r>
        <w:rPr>
          <w:rFonts w:ascii="宋体" w:hAnsi="宋体" w:cs="宋体" w:eastAsia="宋体" w:hint="default"/>
          <w:spacing w:val="-106"/>
          <w:w w:val="8"/>
          <w:sz w:val="240"/>
          <w:szCs w:val="240"/>
        </w:rPr>
        <w:t>5</w:t>
      </w:r>
      <w:r>
        <w:rPr>
          <w:rFonts w:ascii="宋体" w:hAnsi="宋体" w:cs="宋体" w:eastAsia="宋体" w:hint="default"/>
          <w:spacing w:val="-1"/>
          <w:w w:val="8"/>
          <w:position w:val="-55"/>
          <w:sz w:val="240"/>
          <w:szCs w:val="240"/>
        </w:rPr>
        <w:t>5</w:t>
      </w:r>
      <w:r>
        <w:rPr>
          <w:rFonts w:ascii="宋体" w:hAnsi="宋体" w:cs="宋体" w:eastAsia="宋体" w:hint="default"/>
          <w:spacing w:val="-106"/>
          <w:w w:val="8"/>
          <w:sz w:val="240"/>
          <w:szCs w:val="240"/>
        </w:rPr>
        <w:t>0</w:t>
      </w:r>
      <w:r>
        <w:rPr>
          <w:rFonts w:ascii="宋体" w:hAnsi="宋体" w:cs="宋体" w:eastAsia="宋体" w:hint="default"/>
          <w:w w:val="8"/>
          <w:position w:val="-55"/>
          <w:sz w:val="240"/>
          <w:szCs w:val="240"/>
        </w:rPr>
        <w:t>0</w:t>
      </w:r>
      <w:r>
        <w:rPr>
          <w:rFonts w:ascii="宋体" w:hAnsi="宋体" w:cs="宋体" w:eastAsia="宋体" w:hint="default"/>
          <w:sz w:val="240"/>
          <w:szCs w:val="240"/>
        </w:rPr>
      </w:r>
    </w:p>
    <w:p>
      <w:pPr>
        <w:spacing w:line="360" w:lineRule="exact" w:before="0"/>
        <w:ind w:left="101" w:right="-13"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比例</w:t>
      </w:r>
      <w:r>
        <w:rPr>
          <w:rFonts w:ascii="宋体" w:hAnsi="宋体" w:cs="宋体" w:eastAsia="宋体" w:hint="default"/>
          <w:spacing w:val="-205"/>
          <w:w w:val="8"/>
          <w:sz w:val="240"/>
          <w:szCs w:val="240"/>
        </w:rPr>
        <w:t>（</w:t>
      </w:r>
      <w:r>
        <w:rPr>
          <w:rFonts w:ascii="宋体" w:hAnsi="宋体" w:cs="宋体" w:eastAsia="宋体" w:hint="default"/>
          <w:spacing w:val="-106"/>
          <w:w w:val="8"/>
          <w:position w:val="-56"/>
          <w:sz w:val="240"/>
          <w:szCs w:val="240"/>
        </w:rPr>
        <w:t>9</w:t>
      </w:r>
      <w:r>
        <w:rPr>
          <w:rFonts w:ascii="宋体" w:hAnsi="宋体" w:cs="宋体" w:eastAsia="宋体" w:hint="default"/>
          <w:spacing w:val="-1"/>
          <w:w w:val="8"/>
          <w:position w:val="-112"/>
          <w:sz w:val="240"/>
          <w:szCs w:val="240"/>
        </w:rPr>
        <w:t>1</w:t>
      </w:r>
      <w:r>
        <w:rPr>
          <w:rFonts w:ascii="宋体" w:hAnsi="宋体" w:cs="宋体" w:eastAsia="宋体" w:hint="default"/>
          <w:spacing w:val="-106"/>
          <w:w w:val="8"/>
          <w:position w:val="-56"/>
          <w:sz w:val="240"/>
          <w:szCs w:val="240"/>
        </w:rPr>
        <w:t>9</w:t>
      </w:r>
      <w:r>
        <w:rPr>
          <w:rFonts w:ascii="宋体" w:hAnsi="宋体" w:cs="宋体" w:eastAsia="宋体" w:hint="default"/>
          <w:spacing w:val="-10"/>
          <w:w w:val="8"/>
          <w:position w:val="-112"/>
          <w:sz w:val="240"/>
          <w:szCs w:val="240"/>
        </w:rPr>
        <w:t>1</w:t>
      </w:r>
      <w:r>
        <w:rPr>
          <w:rFonts w:ascii="宋体" w:hAnsi="宋体" w:cs="宋体" w:eastAsia="宋体" w:hint="default"/>
          <w:spacing w:val="-97"/>
          <w:w w:val="8"/>
          <w:sz w:val="240"/>
          <w:szCs w:val="240"/>
        </w:rPr>
        <w:t>%</w:t>
      </w:r>
      <w:r>
        <w:rPr>
          <w:rFonts w:ascii="宋体" w:hAnsi="宋体" w:cs="宋体" w:eastAsia="宋体" w:hint="default"/>
          <w:spacing w:val="-106"/>
          <w:w w:val="8"/>
          <w:position w:val="-56"/>
          <w:sz w:val="240"/>
          <w:szCs w:val="240"/>
        </w:rPr>
        <w:t>.</w:t>
      </w:r>
      <w:r>
        <w:rPr>
          <w:rFonts w:ascii="宋体" w:hAnsi="宋体" w:cs="宋体" w:eastAsia="宋体" w:hint="default"/>
          <w:spacing w:val="-10"/>
          <w:w w:val="8"/>
          <w:position w:val="-112"/>
          <w:sz w:val="240"/>
          <w:szCs w:val="240"/>
        </w:rPr>
        <w:t>.</w:t>
      </w:r>
      <w:r>
        <w:rPr>
          <w:rFonts w:ascii="宋体" w:hAnsi="宋体" w:cs="宋体" w:eastAsia="宋体" w:hint="default"/>
          <w:spacing w:val="-202"/>
          <w:w w:val="8"/>
          <w:sz w:val="240"/>
          <w:szCs w:val="240"/>
        </w:rPr>
        <w:t>）</w:t>
      </w:r>
      <w:r>
        <w:rPr>
          <w:rFonts w:ascii="宋体" w:hAnsi="宋体" w:cs="宋体" w:eastAsia="宋体" w:hint="default"/>
          <w:spacing w:val="-106"/>
          <w:w w:val="8"/>
          <w:position w:val="-56"/>
          <w:sz w:val="240"/>
          <w:szCs w:val="240"/>
        </w:rPr>
        <w:t>6</w:t>
      </w:r>
      <w:r>
        <w:rPr>
          <w:rFonts w:ascii="宋体" w:hAnsi="宋体" w:cs="宋体" w:eastAsia="宋体" w:hint="default"/>
          <w:spacing w:val="-1"/>
          <w:w w:val="8"/>
          <w:position w:val="-112"/>
          <w:sz w:val="240"/>
          <w:szCs w:val="240"/>
        </w:rPr>
        <w:t>5</w:t>
      </w:r>
      <w:r>
        <w:rPr>
          <w:rFonts w:ascii="宋体" w:hAnsi="宋体" w:cs="宋体" w:eastAsia="宋体" w:hint="default"/>
          <w:spacing w:val="-106"/>
          <w:w w:val="8"/>
          <w:position w:val="-56"/>
          <w:sz w:val="240"/>
          <w:szCs w:val="240"/>
        </w:rPr>
        <w:t>2</w:t>
      </w:r>
      <w:r>
        <w:rPr>
          <w:rFonts w:ascii="宋体" w:hAnsi="宋体" w:cs="宋体" w:eastAsia="宋体" w:hint="default"/>
          <w:w w:val="8"/>
          <w:position w:val="-112"/>
          <w:sz w:val="240"/>
          <w:szCs w:val="240"/>
        </w:rPr>
        <w:t>1</w:t>
      </w:r>
      <w:r>
        <w:rPr>
          <w:rFonts w:ascii="宋体" w:hAnsi="宋体" w:cs="宋体" w:eastAsia="宋体" w:hint="default"/>
          <w:sz w:val="240"/>
          <w:szCs w:val="240"/>
        </w:rPr>
      </w:r>
    </w:p>
    <w:p>
      <w:pPr>
        <w:spacing w:line="360" w:lineRule="exact" w:before="0"/>
        <w:ind w:left="94" w:right="0" w:firstLine="0"/>
        <w:jc w:val="left"/>
        <w:rPr>
          <w:rFonts w:ascii="宋体" w:hAnsi="宋体" w:cs="宋体" w:eastAsia="宋体" w:hint="default"/>
          <w:sz w:val="240"/>
          <w:szCs w:val="240"/>
        </w:rPr>
      </w:pPr>
      <w:r>
        <w:rPr/>
        <w:br w:type="column"/>
      </w:r>
      <w:r>
        <w:rPr>
          <w:rFonts w:ascii="宋体" w:hAnsi="宋体" w:cs="宋体" w:eastAsia="宋体" w:hint="default"/>
          <w:spacing w:val="-3"/>
          <w:w w:val="8"/>
          <w:sz w:val="240"/>
          <w:szCs w:val="240"/>
        </w:rPr>
        <w:t>1</w:t>
      </w:r>
      <w:r>
        <w:rPr>
          <w:rFonts w:ascii="宋体" w:hAnsi="宋体" w:cs="宋体" w:eastAsia="宋体" w:hint="default"/>
          <w:spacing w:val="-209"/>
          <w:w w:val="8"/>
          <w:position w:val="86"/>
          <w:sz w:val="240"/>
          <w:szCs w:val="240"/>
        </w:rPr>
        <w:t>坏</w:t>
      </w:r>
      <w:r>
        <w:rPr>
          <w:rFonts w:ascii="宋体" w:hAnsi="宋体" w:cs="宋体" w:eastAsia="宋体" w:hint="default"/>
          <w:spacing w:val="-1"/>
          <w:w w:val="8"/>
          <w:sz w:val="240"/>
          <w:szCs w:val="240"/>
        </w:rPr>
        <w:t>4</w:t>
      </w:r>
      <w:r>
        <w:rPr>
          <w:rFonts w:ascii="宋体" w:hAnsi="宋体" w:cs="宋体" w:eastAsia="宋体" w:hint="default"/>
          <w:spacing w:val="-3"/>
          <w:w w:val="8"/>
          <w:sz w:val="240"/>
          <w:szCs w:val="240"/>
        </w:rPr>
        <w:t>5</w:t>
      </w:r>
      <w:r>
        <w:rPr>
          <w:rFonts w:ascii="宋体" w:hAnsi="宋体" w:cs="宋体" w:eastAsia="宋体" w:hint="default"/>
          <w:spacing w:val="-209"/>
          <w:w w:val="8"/>
          <w:position w:val="86"/>
          <w:sz w:val="240"/>
          <w:szCs w:val="240"/>
        </w:rPr>
        <w:t>账</w:t>
      </w:r>
      <w:r>
        <w:rPr>
          <w:rFonts w:ascii="宋体" w:hAnsi="宋体" w:cs="宋体" w:eastAsia="宋体" w:hint="default"/>
          <w:spacing w:val="-1"/>
          <w:w w:val="8"/>
          <w:sz w:val="240"/>
          <w:szCs w:val="240"/>
        </w:rPr>
        <w:t>,</w:t>
      </w:r>
      <w:r>
        <w:rPr>
          <w:rFonts w:ascii="宋体" w:hAnsi="宋体" w:cs="宋体" w:eastAsia="宋体" w:hint="default"/>
          <w:spacing w:val="-3"/>
          <w:w w:val="8"/>
          <w:sz w:val="240"/>
          <w:szCs w:val="240"/>
        </w:rPr>
        <w:t>8</w:t>
      </w:r>
      <w:r>
        <w:rPr>
          <w:rFonts w:ascii="宋体" w:hAnsi="宋体" w:cs="宋体" w:eastAsia="宋体" w:hint="default"/>
          <w:spacing w:val="-209"/>
          <w:w w:val="8"/>
          <w:position w:val="86"/>
          <w:sz w:val="240"/>
          <w:szCs w:val="240"/>
        </w:rPr>
        <w:t>准</w:t>
      </w:r>
      <w:r>
        <w:rPr>
          <w:rFonts w:ascii="宋体" w:hAnsi="宋体" w:cs="宋体" w:eastAsia="宋体" w:hint="default"/>
          <w:spacing w:val="-3"/>
          <w:w w:val="8"/>
          <w:sz w:val="240"/>
          <w:szCs w:val="240"/>
        </w:rPr>
        <w:t>03</w:t>
      </w:r>
      <w:r>
        <w:rPr>
          <w:rFonts w:ascii="宋体" w:hAnsi="宋体" w:cs="宋体" w:eastAsia="宋体" w:hint="default"/>
          <w:spacing w:val="-209"/>
          <w:w w:val="8"/>
          <w:position w:val="86"/>
          <w:sz w:val="240"/>
          <w:szCs w:val="240"/>
        </w:rPr>
        <w:t>备</w:t>
      </w:r>
      <w:r>
        <w:rPr>
          <w:rFonts w:ascii="宋体" w:hAnsi="宋体" w:cs="宋体" w:eastAsia="宋体" w:hint="default"/>
          <w:spacing w:val="-1"/>
          <w:w w:val="8"/>
          <w:sz w:val="240"/>
          <w:szCs w:val="240"/>
        </w:rPr>
        <w:t>.6</w:t>
      </w:r>
      <w:r>
        <w:rPr>
          <w:rFonts w:ascii="宋体" w:hAnsi="宋体" w:cs="宋体" w:eastAsia="宋体" w:hint="default"/>
          <w:w w:val="8"/>
          <w:sz w:val="240"/>
          <w:szCs w:val="240"/>
        </w:rPr>
        <w:t>8</w:t>
      </w:r>
      <w:r>
        <w:rPr>
          <w:rFonts w:ascii="宋体" w:hAnsi="宋体" w:cs="宋体" w:eastAsia="宋体" w:hint="default"/>
          <w:sz w:val="240"/>
          <w:szCs w:val="240"/>
        </w:rPr>
      </w:r>
    </w:p>
    <w:p>
      <w:pPr>
        <w:spacing w:after="0" w:line="360" w:lineRule="exact"/>
        <w:jc w:val="left"/>
        <w:rPr>
          <w:rFonts w:ascii="宋体" w:hAnsi="宋体" w:cs="宋体" w:eastAsia="宋体" w:hint="default"/>
          <w:sz w:val="240"/>
          <w:szCs w:val="240"/>
        </w:rPr>
        <w:sectPr>
          <w:type w:val="continuous"/>
          <w:pgSz w:w="11900" w:h="16840"/>
          <w:pgMar w:top="900" w:bottom="280" w:left="1400" w:right="1060"/>
          <w:cols w:num="5" w:equalWidth="0">
            <w:col w:w="3259" w:space="41"/>
            <w:col w:w="1116" w:space="106"/>
            <w:col w:w="2503" w:space="40"/>
            <w:col w:w="1060" w:space="40"/>
            <w:col w:w="1275"/>
          </w:cols>
        </w:sectPr>
      </w:pPr>
    </w:p>
    <w:p>
      <w:pPr>
        <w:pStyle w:val="BodyText"/>
        <w:spacing w:line="245" w:lineRule="exact"/>
        <w:ind w:left="702" w:right="-2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坏账</w:t>
      </w:r>
      <w:r>
        <w:rPr>
          <w:rFonts w:ascii="宋体" w:hAnsi="宋体" w:cs="宋体" w:eastAsia="宋体" w:hint="default"/>
        </w:rPr>
        <w:t>准</w:t>
      </w:r>
      <w:r>
        <w:rPr>
          <w:rFonts w:ascii="宋体" w:hAnsi="宋体" w:cs="宋体" w:eastAsia="宋体" w:hint="default"/>
        </w:rPr>
        <w:t>备</w:t>
      </w:r>
      <w:r>
        <w:rPr>
          <w:rFonts w:ascii="宋体" w:hAnsi="宋体" w:cs="宋体" w:eastAsia="宋体" w:hint="default"/>
        </w:rPr>
        <w:t>的计提情况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4"/>
          <w:szCs w:val="34"/>
        </w:rPr>
      </w:pPr>
    </w:p>
    <w:p>
      <w:pPr>
        <w:spacing w:before="0"/>
        <w:ind w:left="133" w:right="-20" w:firstLine="0"/>
        <w:jc w:val="left"/>
        <w:rPr>
          <w:rFonts w:ascii="宋体" w:hAnsi="宋体" w:cs="宋体" w:eastAsia="宋体" w:hint="default"/>
          <w:sz w:val="240"/>
          <w:szCs w:val="240"/>
        </w:rPr>
      </w:pPr>
      <w:r>
        <w:rPr/>
        <w:pict>
          <v:group style="position:absolute;margin-left:160.680237pt;margin-top:5.556078pt;width:191.05pt;height:.5pt;mso-position-horizontal-relative:page;mso-position-vertical-relative:paragraph;z-index:-1015120" coordorigin="3214,111" coordsize="3821,10">
            <v:group style="position:absolute;left:3218;top:116;width:2619;height:2" coordorigin="3218,116" coordsize="2619,2">
              <v:shape style="position:absolute;left:3218;top:116;width:2619;height:2" coordorigin="3218,116" coordsize="2619,0" path="m3218,116l5837,116e" filled="false" stroked="true" strokeweight=".479531pt" strokecolor="#000000">
                <v:path arrowok="t"/>
              </v:shape>
            </v:group>
            <v:group style="position:absolute;left:5837;top:116;width:10;height:2" coordorigin="5837,116" coordsize="10,2">
              <v:shape style="position:absolute;left:5837;top:116;width:10;height:2" coordorigin="5837,116" coordsize="10,0" path="m5837,116l5846,116e" filled="false" stroked="true" strokeweight=".479531pt" strokecolor="#000000">
                <v:path arrowok="t"/>
              </v:shape>
            </v:group>
            <v:group style="position:absolute;left:5846;top:116;width:65;height:2" coordorigin="5846,116" coordsize="65,2">
              <v:shape style="position:absolute;left:5846;top:116;width:65;height:2" coordorigin="5846,116" coordsize="65,0" path="m5846,116l5911,116e" filled="false" stroked="true" strokeweight=".479531pt" strokecolor="#000000">
                <v:path arrowok="t"/>
              </v:shape>
            </v:group>
            <v:group style="position:absolute;left:5911;top:116;width:10;height:2" coordorigin="5911,116" coordsize="10,2">
              <v:shape style="position:absolute;left:5911;top:116;width:10;height:2" coordorigin="5911,116" coordsize="10,0" path="m5911,116l5921,116e" filled="false" stroked="true" strokeweight=".479531pt" strokecolor="#000000">
                <v:path arrowok="t"/>
              </v:shape>
            </v:group>
            <v:group style="position:absolute;left:5921;top:116;width:1109;height:2" coordorigin="5921,116" coordsize="1109,2">
              <v:shape style="position:absolute;left:5921;top:116;width:1109;height:2" coordorigin="5921,116" coordsize="1109,0" path="m5921,116l7030,116e" filled="false" stroked="true" strokeweight=".479531pt" strokecolor="#000000">
                <v:path arrowok="t"/>
              </v:shape>
            </v:group>
            <w10:wrap type="none"/>
          </v:group>
        </w:pict>
      </w:r>
      <w:r>
        <w:rPr/>
        <w:pict>
          <v:group style="position:absolute;margin-left:160.680237pt;margin-top:33.996078pt;width:131.4pt;height:.5pt;mso-position-horizontal-relative:page;mso-position-vertical-relative:paragraph;z-index:-1015072" coordorigin="3214,680" coordsize="2628,10">
            <v:group style="position:absolute;left:3218;top:685;width:1462;height:2" coordorigin="3218,685" coordsize="1462,2">
              <v:shape style="position:absolute;left:3218;top:685;width:1462;height:2" coordorigin="3218,685" coordsize="1462,0" path="m3218,685l4680,685e" filled="false" stroked="true" strokeweight=".479531pt" strokecolor="#000000">
                <v:path arrowok="t"/>
              </v:shape>
            </v:group>
            <v:group style="position:absolute;left:4680;top:685;width:10;height:2" coordorigin="4680,685" coordsize="10,2">
              <v:shape style="position:absolute;left:4680;top:685;width:10;height:2" coordorigin="4680,685" coordsize="10,0" path="m4680,685l4690,685e" filled="false" stroked="true" strokeweight=".479531pt" strokecolor="#000000">
                <v:path arrowok="t"/>
              </v:shape>
            </v:group>
            <v:group style="position:absolute;left:4690;top:685;width:75;height:2" coordorigin="4690,685" coordsize="75,2">
              <v:shape style="position:absolute;left:4690;top:685;width:75;height:2" coordorigin="4690,685" coordsize="75,0" path="m4690,685l4764,685e" filled="false" stroked="true" strokeweight=".479531pt" strokecolor="#000000">
                <v:path arrowok="t"/>
              </v:shape>
            </v:group>
            <v:group style="position:absolute;left:4764;top:685;width:10;height:2" coordorigin="4764,685" coordsize="10,2">
              <v:shape style="position:absolute;left:4764;top:685;width:10;height:2" coordorigin="4764,685" coordsize="10,0" path="m4764,685l4774,685e" filled="false" stroked="true" strokeweight=".479531pt" strokecolor="#000000">
                <v:path arrowok="t"/>
              </v:shape>
            </v:group>
            <v:group style="position:absolute;left:4774;top:685;width:1064;height:2" coordorigin="4774,685" coordsize="1064,2">
              <v:shape style="position:absolute;left:4774;top:685;width:1064;height:2" coordorigin="4774,685" coordsize="1064,0" path="m4774,685l5837,685e" filled="false" stroked="true" strokeweight=".479531pt" strokecolor="#000000">
                <v:path arrowok="t"/>
              </v:shape>
            </v:group>
            <w10:wrap type="none"/>
          </v:group>
        </w:pict>
      </w:r>
      <w:r>
        <w:rPr/>
        <w:pict>
          <v:group style="position:absolute;margin-left:355.080231pt;margin-top:33.996078pt;width:122.3pt;height:.5pt;mso-position-horizontal-relative:page;mso-position-vertical-relative:paragraph;z-index:-1015048" coordorigin="7102,680" coordsize="2446,10">
            <v:group style="position:absolute;left:7106;top:685;width:1340;height:2" coordorigin="7106,685" coordsize="1340,2">
              <v:shape style="position:absolute;left:7106;top:685;width:1340;height:2" coordorigin="7106,685" coordsize="1340,0" path="m7106,685l8446,685e" filled="false" stroked="true" strokeweight=".479531pt" strokecolor="#000000">
                <v:path arrowok="t"/>
              </v:shape>
            </v:group>
            <v:group style="position:absolute;left:8446;top:685;width:10;height:2" coordorigin="8446,685" coordsize="10,2">
              <v:shape style="position:absolute;left:8446;top:685;width:10;height:2" coordorigin="8446,685" coordsize="10,0" path="m8446,685l8455,685e" filled="false" stroked="true" strokeweight=".479531pt" strokecolor="#000000">
                <v:path arrowok="t"/>
              </v:shape>
            </v:group>
            <v:group style="position:absolute;left:8455;top:685;width:68;height:2" coordorigin="8455,685" coordsize="68,2">
              <v:shape style="position:absolute;left:8455;top:685;width:68;height:2" coordorigin="8455,685" coordsize="68,0" path="m8455,685l8522,685e" filled="false" stroked="true" strokeweight=".479531pt" strokecolor="#000000">
                <v:path arrowok="t"/>
              </v:shape>
            </v:group>
            <v:group style="position:absolute;left:8522;top:685;width:10;height:2" coordorigin="8522,685" coordsize="10,2">
              <v:shape style="position:absolute;left:8522;top:685;width:10;height:2" coordorigin="8522,685" coordsize="10,0" path="m8522,685l8532,685e" filled="false" stroked="true" strokeweight=".479531pt" strokecolor="#000000">
                <v:path arrowok="t"/>
              </v:shape>
            </v:group>
            <v:group style="position:absolute;left:8532;top:685;width:1011;height:2" coordorigin="8532,685" coordsize="1011,2">
              <v:shape style="position:absolute;left:8532;top:685;width:1011;height:2" coordorigin="8532,685" coordsize="1011,0" path="m8532,685l9542,685e" filled="false" stroked="true" strokeweight=".479531pt" strokecolor="#000000">
                <v:path arrowok="t"/>
              </v:shape>
            </v:group>
            <w10:wrap type="none"/>
          </v:group>
        </w:pict>
      </w:r>
      <w:r>
        <w:rPr/>
        <w:pict>
          <v:group style="position:absolute;margin-left:75.719521pt;margin-top:62.795841pt;width:81.4pt;height:.1pt;mso-position-horizontal-relative:page;mso-position-vertical-relative:paragraph;z-index:-1015024" coordorigin="1514,1256" coordsize="1628,2">
            <v:shape style="position:absolute;left:1514;top:1256;width:1628;height:2" coordorigin="1514,1256" coordsize="1628,0" path="m1514,1256l3142,1256e" filled="false" stroked="true" strokeweight=".479531pt" strokecolor="#000000">
              <v:path arrowok="t"/>
            </v:shape>
            <w10:wrap type="none"/>
          </v:group>
        </w:pict>
      </w:r>
      <w:r>
        <w:rPr/>
        <w:pict>
          <v:group style="position:absolute;margin-left:160.919998pt;margin-top:62.795841pt;width:73.1pt;height:.1pt;mso-position-horizontal-relative:page;mso-position-vertical-relative:paragraph;z-index:-1015000" coordorigin="3218,1256" coordsize="1462,2">
            <v:shape style="position:absolute;left:3218;top:1256;width:1462;height:2" coordorigin="3218,1256" coordsize="1462,0" path="m3218,1256l4680,1256e" filled="false" stroked="true" strokeweight=".479531pt" strokecolor="#000000">
              <v:path arrowok="t"/>
            </v:shape>
            <w10:wrap type="none"/>
          </v:group>
        </w:pict>
      </w:r>
      <w:r>
        <w:rPr/>
        <w:pict>
          <v:group style="position:absolute;margin-left:237.960236pt;margin-top:62.556076pt;width:113.8pt;height:.5pt;mso-position-horizontal-relative:page;mso-position-vertical-relative:paragraph;z-index:-1014976" coordorigin="4759,1251" coordsize="2276,10">
            <v:group style="position:absolute;left:4764;top:1256;width:1073;height:2" coordorigin="4764,1256" coordsize="1073,2">
              <v:shape style="position:absolute;left:4764;top:1256;width:1073;height:2" coordorigin="4764,1256" coordsize="1073,0" path="m4764,1256l5837,1256e" filled="false" stroked="true" strokeweight=".479531pt" strokecolor="#000000">
                <v:path arrowok="t"/>
              </v:shape>
            </v:group>
            <v:group style="position:absolute;left:5911;top:1256;width:1119;height:2" coordorigin="5911,1256" coordsize="1119,2">
              <v:shape style="position:absolute;left:5911;top:1256;width:1119;height:2" coordorigin="5911,1256" coordsize="1119,0" path="m5911,1256l7030,1256e" filled="false" stroked="true" strokeweight=".479531pt" strokecolor="#000000">
                <v:path arrowok="t"/>
              </v:shape>
            </v:group>
            <w10:wrap type="none"/>
          </v:group>
        </w:pict>
      </w:r>
      <w:r>
        <w:rPr/>
        <w:pict>
          <v:group style="position:absolute;margin-left:355.319977pt;margin-top:62.795841pt;width:67pt;height:.1pt;mso-position-horizontal-relative:page;mso-position-vertical-relative:paragraph;z-index:-1014952" coordorigin="7106,1256" coordsize="1340,2">
            <v:shape style="position:absolute;left:7106;top:1256;width:1340;height:2" coordorigin="7106,1256" coordsize="1340,0" path="m7106,1256l8446,1256e" filled="false" stroked="true" strokeweight=".479531pt" strokecolor="#000000">
              <v:path arrowok="t"/>
            </v:shape>
            <w10:wrap type="none"/>
          </v:group>
        </w:pict>
      </w:r>
      <w:r>
        <w:rPr/>
        <w:pict>
          <v:group style="position:absolute;margin-left:426.119995pt;margin-top:62.795841pt;width:51pt;height:.1pt;mso-position-horizontal-relative:page;mso-position-vertical-relative:paragraph;z-index:-1014928" coordorigin="8522,1256" coordsize="1020,2">
            <v:shape style="position:absolute;left:8522;top:1256;width:1020;height:2" coordorigin="8522,1256" coordsize="1020,0" path="m8522,1256l9542,1256e" filled="false" stroked="true" strokeweight=".479531pt" strokecolor="#000000">
              <v:path arrowok="t"/>
            </v:shape>
            <w10:wrap type="none"/>
          </v:group>
        </w:pict>
      </w:r>
      <w:r>
        <w:rPr/>
        <w:pict>
          <v:group style="position:absolute;margin-left:481.079987pt;margin-top:62.795841pt;width:55.35pt;height:.1pt;mso-position-horizontal-relative:page;mso-position-vertical-relative:paragraph;z-index:-1014904" coordorigin="9622,1256" coordsize="1107,2">
            <v:shape style="position:absolute;left:9622;top:1256;width:1107;height:2" coordorigin="9622,1256" coordsize="1107,0" path="m9622,1256l10728,1256e" filled="false" stroked="true" strokeweight=".479531pt" strokecolor="#000000">
              <v:path arrowok="t"/>
            </v:shape>
            <w10:wrap type="none"/>
          </v:group>
        </w:pict>
      </w:r>
      <w:r>
        <w:rPr>
          <w:rFonts w:ascii="宋体" w:hAnsi="宋体" w:cs="宋体" w:eastAsia="宋体" w:hint="default"/>
          <w:spacing w:val="-106"/>
          <w:w w:val="8"/>
          <w:sz w:val="240"/>
          <w:szCs w:val="240"/>
        </w:rPr>
        <w:t> </w:t>
      </w:r>
      <w:r>
        <w:rPr>
          <w:rFonts w:ascii="宋体" w:hAnsi="宋体" w:cs="宋体" w:eastAsia="宋体" w:hint="default"/>
          <w:spacing w:val="-1"/>
          <w:w w:val="8"/>
          <w:position w:val="-55"/>
          <w:sz w:val="240"/>
          <w:szCs w:val="240"/>
        </w:rPr>
        <w:t> </w:t>
      </w:r>
      <w:r>
        <w:rPr>
          <w:rFonts w:ascii="宋体" w:hAnsi="宋体" w:cs="宋体" w:eastAsia="宋体" w:hint="default"/>
          <w:spacing w:val="-106"/>
          <w:w w:val="8"/>
          <w:sz w:val="240"/>
          <w:szCs w:val="240"/>
        </w:rPr>
        <w:t> </w:t>
      </w:r>
      <w:r>
        <w:rPr>
          <w:rFonts w:ascii="宋体" w:hAnsi="宋体" w:cs="宋体" w:eastAsia="宋体" w:hint="default"/>
          <w:spacing w:val="-1"/>
          <w:w w:val="8"/>
          <w:position w:val="-55"/>
          <w:sz w:val="240"/>
          <w:szCs w:val="240"/>
        </w:rPr>
        <w:t> </w:t>
      </w:r>
      <w:r>
        <w:rPr>
          <w:rFonts w:ascii="宋体" w:hAnsi="宋体" w:cs="宋体" w:eastAsia="宋体" w:hint="default"/>
          <w:spacing w:val="-106"/>
          <w:w w:val="8"/>
          <w:sz w:val="240"/>
          <w:szCs w:val="240"/>
        </w:rPr>
        <w:t> </w:t>
      </w:r>
      <w:r>
        <w:rPr>
          <w:rFonts w:ascii="宋体" w:hAnsi="宋体" w:cs="宋体" w:eastAsia="宋体" w:hint="default"/>
          <w:spacing w:val="-1"/>
          <w:w w:val="8"/>
          <w:position w:val="-55"/>
          <w:sz w:val="240"/>
          <w:szCs w:val="240"/>
        </w:rPr>
        <w:t> </w:t>
      </w:r>
      <w:r>
        <w:rPr>
          <w:rFonts w:ascii="宋体" w:hAnsi="宋体" w:cs="宋体" w:eastAsia="宋体" w:hint="default"/>
          <w:spacing w:val="-106"/>
          <w:w w:val="8"/>
          <w:sz w:val="240"/>
          <w:szCs w:val="240"/>
        </w:rPr>
        <w:t> </w:t>
      </w:r>
      <w:r>
        <w:rPr>
          <w:rFonts w:ascii="宋体" w:hAnsi="宋体" w:cs="宋体" w:eastAsia="宋体" w:hint="default"/>
          <w:spacing w:val="-1"/>
          <w:w w:val="8"/>
          <w:position w:val="-55"/>
          <w:sz w:val="240"/>
          <w:szCs w:val="240"/>
        </w:rPr>
        <w:t> </w:t>
      </w:r>
      <w:r>
        <w:rPr>
          <w:rFonts w:ascii="宋体" w:hAnsi="宋体" w:cs="宋体" w:eastAsia="宋体" w:hint="default"/>
          <w:spacing w:val="-106"/>
          <w:w w:val="8"/>
          <w:position w:val="-55"/>
          <w:sz w:val="240"/>
          <w:szCs w:val="240"/>
        </w:rPr>
        <w:t> </w:t>
      </w:r>
      <w:r>
        <w:rPr>
          <w:rFonts w:ascii="宋体" w:hAnsi="宋体" w:cs="宋体" w:eastAsia="宋体" w:hint="default"/>
          <w:spacing w:val="-1"/>
          <w:w w:val="8"/>
          <w:sz w:val="240"/>
          <w:szCs w:val="240"/>
        </w:rPr>
        <w:t> </w:t>
      </w:r>
      <w:r>
        <w:rPr>
          <w:rFonts w:ascii="宋体" w:hAnsi="宋体" w:cs="宋体" w:eastAsia="宋体" w:hint="default"/>
          <w:spacing w:val="-106"/>
          <w:w w:val="8"/>
          <w:position w:val="-55"/>
          <w:sz w:val="240"/>
          <w:szCs w:val="240"/>
        </w:rPr>
        <w:t> </w:t>
      </w:r>
      <w:r>
        <w:rPr>
          <w:rFonts w:ascii="宋体" w:hAnsi="宋体" w:cs="宋体" w:eastAsia="宋体" w:hint="default"/>
          <w:spacing w:val="-3"/>
          <w:w w:val="8"/>
          <w:sz w:val="240"/>
          <w:szCs w:val="240"/>
        </w:rPr>
        <w:t> </w:t>
      </w:r>
      <w:r>
        <w:rPr>
          <w:rFonts w:ascii="宋体" w:hAnsi="宋体" w:cs="宋体" w:eastAsia="宋体" w:hint="default"/>
          <w:spacing w:val="-106"/>
          <w:w w:val="8"/>
          <w:sz w:val="240"/>
          <w:szCs w:val="240"/>
        </w:rPr>
        <w:t> </w:t>
      </w:r>
      <w:r>
        <w:rPr>
          <w:rFonts w:ascii="宋体" w:hAnsi="宋体" w:cs="宋体" w:eastAsia="宋体" w:hint="default"/>
          <w:spacing w:val="-1"/>
          <w:w w:val="8"/>
          <w:position w:val="-55"/>
          <w:sz w:val="240"/>
          <w:szCs w:val="240"/>
        </w:rPr>
        <w:t> </w:t>
      </w:r>
      <w:r>
        <w:rPr>
          <w:rFonts w:ascii="宋体" w:hAnsi="宋体" w:cs="宋体" w:eastAsia="宋体" w:hint="default"/>
          <w:spacing w:val="-106"/>
          <w:w w:val="8"/>
          <w:position w:val="-55"/>
          <w:sz w:val="240"/>
          <w:szCs w:val="240"/>
        </w:rPr>
        <w:t>6</w:t>
      </w:r>
      <w:r>
        <w:rPr>
          <w:rFonts w:ascii="宋体" w:hAnsi="宋体" w:cs="宋体" w:eastAsia="宋体" w:hint="default"/>
          <w:spacing w:val="-1"/>
          <w:w w:val="8"/>
          <w:sz w:val="240"/>
          <w:szCs w:val="240"/>
        </w:rPr>
        <w:t>4</w:t>
      </w:r>
      <w:r>
        <w:rPr>
          <w:rFonts w:ascii="宋体" w:hAnsi="宋体" w:cs="宋体" w:eastAsia="宋体" w:hint="default"/>
          <w:spacing w:val="-106"/>
          <w:w w:val="8"/>
          <w:position w:val="-55"/>
          <w:sz w:val="240"/>
          <w:szCs w:val="240"/>
        </w:rPr>
        <w:t>-</w:t>
      </w:r>
      <w:r>
        <w:rPr>
          <w:rFonts w:ascii="宋体" w:hAnsi="宋体" w:cs="宋体" w:eastAsia="宋体" w:hint="default"/>
          <w:spacing w:val="-3"/>
          <w:w w:val="8"/>
          <w:sz w:val="240"/>
          <w:szCs w:val="240"/>
        </w:rPr>
        <w:t>-</w:t>
      </w:r>
      <w:r>
        <w:rPr>
          <w:rFonts w:ascii="宋体" w:hAnsi="宋体" w:cs="宋体" w:eastAsia="宋体" w:hint="default"/>
          <w:spacing w:val="-106"/>
          <w:w w:val="8"/>
          <w:sz w:val="240"/>
          <w:szCs w:val="240"/>
        </w:rPr>
        <w:t>6</w:t>
      </w:r>
      <w:r>
        <w:rPr>
          <w:rFonts w:ascii="宋体" w:hAnsi="宋体" w:cs="宋体" w:eastAsia="宋体" w:hint="default"/>
          <w:spacing w:val="52"/>
          <w:w w:val="8"/>
          <w:position w:val="-55"/>
          <w:sz w:val="240"/>
          <w:szCs w:val="240"/>
        </w:rPr>
        <w:t>9</w:t>
      </w:r>
      <w:r>
        <w:rPr>
          <w:rFonts w:ascii="宋体" w:hAnsi="宋体" w:cs="宋体" w:eastAsia="宋体" w:hint="default"/>
          <w:spacing w:val="-212"/>
          <w:w w:val="8"/>
          <w:sz w:val="240"/>
          <w:szCs w:val="240"/>
        </w:rPr>
        <w:t>个</w:t>
      </w:r>
      <w:r>
        <w:rPr>
          <w:rFonts w:ascii="宋体" w:hAnsi="宋体" w:cs="宋体" w:eastAsia="宋体" w:hint="default"/>
          <w:spacing w:val="-3"/>
          <w:w w:val="8"/>
          <w:position w:val="-55"/>
          <w:sz w:val="240"/>
          <w:szCs w:val="240"/>
        </w:rPr>
        <w:t>个</w:t>
      </w:r>
      <w:r>
        <w:rPr>
          <w:rFonts w:ascii="宋体" w:hAnsi="宋体" w:cs="宋体" w:eastAsia="宋体" w:hint="default"/>
          <w:spacing w:val="-212"/>
          <w:w w:val="8"/>
          <w:position w:val="-55"/>
          <w:sz w:val="240"/>
          <w:szCs w:val="240"/>
        </w:rPr>
        <w:t>月</w:t>
      </w:r>
      <w:r>
        <w:rPr>
          <w:rFonts w:ascii="宋体" w:hAnsi="宋体" w:cs="宋体" w:eastAsia="宋体" w:hint="default"/>
          <w:w w:val="8"/>
          <w:sz w:val="240"/>
          <w:szCs w:val="240"/>
        </w:rPr>
        <w:t>月</w:t>
      </w:r>
      <w:r>
        <w:rPr>
          <w:rFonts w:ascii="宋体" w:hAnsi="宋体" w:cs="宋体" w:eastAsia="宋体" w:hint="default"/>
          <w:spacing w:val="-653"/>
          <w:sz w:val="240"/>
          <w:szCs w:val="240"/>
        </w:rPr>
        <w:t> </w:t>
      </w:r>
      <w:r>
        <w:rPr>
          <w:rFonts w:ascii="宋体" w:hAnsi="宋体" w:cs="宋体" w:eastAsia="宋体" w:hint="default"/>
          <w:spacing w:val="-1"/>
          <w:w w:val="8"/>
          <w:sz w:val="240"/>
          <w:szCs w:val="240"/>
        </w:rPr>
        <w:t>9</w:t>
      </w:r>
      <w:r>
        <w:rPr>
          <w:rFonts w:ascii="宋体" w:hAnsi="宋体" w:cs="宋体" w:eastAsia="宋体" w:hint="default"/>
          <w:spacing w:val="-106"/>
          <w:w w:val="8"/>
          <w:position w:val="56"/>
          <w:sz w:val="240"/>
          <w:szCs w:val="240"/>
        </w:rPr>
        <w:t>5</w:t>
      </w:r>
      <w:r>
        <w:rPr>
          <w:rFonts w:ascii="宋体" w:hAnsi="宋体" w:cs="宋体" w:eastAsia="宋体" w:hint="default"/>
          <w:spacing w:val="-106"/>
          <w:w w:val="8"/>
          <w:sz w:val="240"/>
          <w:szCs w:val="240"/>
        </w:rPr>
        <w:t>0</w:t>
      </w:r>
      <w:r>
        <w:rPr>
          <w:rFonts w:ascii="宋体" w:hAnsi="宋体" w:cs="宋体" w:eastAsia="宋体" w:hint="default"/>
          <w:spacing w:val="-1"/>
          <w:w w:val="8"/>
          <w:position w:val="-55"/>
          <w:sz w:val="240"/>
          <w:szCs w:val="240"/>
        </w:rPr>
        <w:t>6</w:t>
      </w:r>
      <w:r>
        <w:rPr>
          <w:rFonts w:ascii="宋体" w:hAnsi="宋体" w:cs="宋体" w:eastAsia="宋体" w:hint="default"/>
          <w:spacing w:val="-106"/>
          <w:w w:val="8"/>
          <w:position w:val="56"/>
          <w:sz w:val="240"/>
          <w:szCs w:val="240"/>
        </w:rPr>
        <w:t>3</w:t>
      </w:r>
      <w:r>
        <w:rPr>
          <w:rFonts w:ascii="宋体" w:hAnsi="宋体" w:cs="宋体" w:eastAsia="宋体" w:hint="default"/>
          <w:spacing w:val="-106"/>
          <w:w w:val="8"/>
          <w:sz w:val="240"/>
          <w:szCs w:val="240"/>
        </w:rPr>
        <w:t>5</w:t>
      </w:r>
      <w:r>
        <w:rPr>
          <w:rFonts w:ascii="宋体" w:hAnsi="宋体" w:cs="宋体" w:eastAsia="宋体" w:hint="default"/>
          <w:spacing w:val="-1"/>
          <w:w w:val="8"/>
          <w:position w:val="-55"/>
          <w:sz w:val="240"/>
          <w:szCs w:val="240"/>
        </w:rPr>
        <w:t>5</w:t>
      </w:r>
      <w:r>
        <w:rPr>
          <w:rFonts w:ascii="宋体" w:hAnsi="宋体" w:cs="宋体" w:eastAsia="宋体" w:hint="default"/>
          <w:spacing w:val="-106"/>
          <w:w w:val="8"/>
          <w:position w:val="56"/>
          <w:sz w:val="240"/>
          <w:szCs w:val="240"/>
        </w:rPr>
        <w:t>,</w:t>
      </w:r>
      <w:r>
        <w:rPr>
          <w:rFonts w:ascii="宋体" w:hAnsi="宋体" w:cs="宋体" w:eastAsia="宋体" w:hint="default"/>
          <w:spacing w:val="-106"/>
          <w:w w:val="8"/>
          <w:sz w:val="240"/>
          <w:szCs w:val="240"/>
        </w:rPr>
        <w:t>,</w:t>
      </w:r>
      <w:r>
        <w:rPr>
          <w:rFonts w:ascii="宋体" w:hAnsi="宋体" w:cs="宋体" w:eastAsia="宋体" w:hint="default"/>
          <w:spacing w:val="-1"/>
          <w:w w:val="8"/>
          <w:position w:val="-55"/>
          <w:sz w:val="240"/>
          <w:szCs w:val="240"/>
        </w:rPr>
        <w:t>,</w:t>
      </w:r>
      <w:r>
        <w:rPr>
          <w:rFonts w:ascii="宋体" w:hAnsi="宋体" w:cs="宋体" w:eastAsia="宋体" w:hint="default"/>
          <w:spacing w:val="-106"/>
          <w:w w:val="8"/>
          <w:position w:val="56"/>
          <w:sz w:val="240"/>
          <w:szCs w:val="240"/>
        </w:rPr>
        <w:t>5</w:t>
      </w:r>
      <w:r>
        <w:rPr>
          <w:rFonts w:ascii="宋体" w:hAnsi="宋体" w:cs="宋体" w:eastAsia="宋体" w:hint="default"/>
          <w:spacing w:val="-106"/>
          <w:w w:val="8"/>
          <w:sz w:val="240"/>
          <w:szCs w:val="240"/>
        </w:rPr>
        <w:t>4</w:t>
      </w:r>
      <w:r>
        <w:rPr>
          <w:rFonts w:ascii="宋体" w:hAnsi="宋体" w:cs="宋体" w:eastAsia="宋体" w:hint="default"/>
          <w:spacing w:val="-1"/>
          <w:w w:val="8"/>
          <w:position w:val="-55"/>
          <w:sz w:val="240"/>
          <w:szCs w:val="240"/>
        </w:rPr>
        <w:t>7</w:t>
      </w:r>
      <w:r>
        <w:rPr>
          <w:rFonts w:ascii="宋体" w:hAnsi="宋体" w:cs="宋体" w:eastAsia="宋体" w:hint="default"/>
          <w:spacing w:val="-106"/>
          <w:w w:val="8"/>
          <w:position w:val="56"/>
          <w:sz w:val="240"/>
          <w:szCs w:val="240"/>
        </w:rPr>
        <w:t>2</w:t>
      </w:r>
      <w:r>
        <w:rPr>
          <w:rFonts w:ascii="宋体" w:hAnsi="宋体" w:cs="宋体" w:eastAsia="宋体" w:hint="default"/>
          <w:spacing w:val="-106"/>
          <w:w w:val="8"/>
          <w:sz w:val="240"/>
          <w:szCs w:val="240"/>
        </w:rPr>
        <w:t>3</w:t>
      </w:r>
      <w:r>
        <w:rPr>
          <w:rFonts w:ascii="宋体" w:hAnsi="宋体" w:cs="宋体" w:eastAsia="宋体" w:hint="default"/>
          <w:spacing w:val="-3"/>
          <w:w w:val="8"/>
          <w:position w:val="-55"/>
          <w:sz w:val="240"/>
          <w:szCs w:val="240"/>
        </w:rPr>
        <w:t>4</w:t>
      </w:r>
      <w:r>
        <w:rPr>
          <w:rFonts w:ascii="宋体" w:hAnsi="宋体" w:cs="宋体" w:eastAsia="宋体" w:hint="default"/>
          <w:spacing w:val="-106"/>
          <w:w w:val="8"/>
          <w:position w:val="56"/>
          <w:sz w:val="240"/>
          <w:szCs w:val="240"/>
        </w:rPr>
        <w:t>4</w:t>
      </w:r>
      <w:r>
        <w:rPr>
          <w:rFonts w:ascii="宋体" w:hAnsi="宋体" w:cs="宋体" w:eastAsia="宋体" w:hint="default"/>
          <w:spacing w:val="-104"/>
          <w:w w:val="8"/>
          <w:sz w:val="240"/>
          <w:szCs w:val="240"/>
        </w:rPr>
        <w:t>1</w:t>
      </w:r>
      <w:r>
        <w:rPr>
          <w:rFonts w:ascii="宋体" w:hAnsi="宋体" w:cs="宋体" w:eastAsia="宋体" w:hint="default"/>
          <w:spacing w:val="-3"/>
          <w:w w:val="8"/>
          <w:position w:val="-55"/>
          <w:sz w:val="240"/>
          <w:szCs w:val="240"/>
        </w:rPr>
        <w:t>2</w:t>
      </w:r>
      <w:r>
        <w:rPr>
          <w:rFonts w:ascii="宋体" w:hAnsi="宋体" w:cs="宋体" w:eastAsia="宋体" w:hint="default"/>
          <w:spacing w:val="-106"/>
          <w:w w:val="8"/>
          <w:position w:val="56"/>
          <w:sz w:val="240"/>
          <w:szCs w:val="240"/>
        </w:rPr>
        <w:t>.</w:t>
      </w:r>
      <w:r>
        <w:rPr>
          <w:rFonts w:ascii="宋体" w:hAnsi="宋体" w:cs="宋体" w:eastAsia="宋体" w:hint="default"/>
          <w:spacing w:val="-106"/>
          <w:w w:val="8"/>
          <w:sz w:val="240"/>
          <w:szCs w:val="240"/>
        </w:rPr>
        <w:t>.</w:t>
      </w:r>
      <w:r>
        <w:rPr>
          <w:rFonts w:ascii="宋体" w:hAnsi="宋体" w:cs="宋体" w:eastAsia="宋体" w:hint="default"/>
          <w:spacing w:val="-1"/>
          <w:w w:val="8"/>
          <w:position w:val="-55"/>
          <w:sz w:val="240"/>
          <w:szCs w:val="240"/>
        </w:rPr>
        <w:t>.</w:t>
      </w:r>
      <w:r>
        <w:rPr>
          <w:rFonts w:ascii="宋体" w:hAnsi="宋体" w:cs="宋体" w:eastAsia="宋体" w:hint="default"/>
          <w:spacing w:val="-106"/>
          <w:w w:val="8"/>
          <w:position w:val="56"/>
          <w:sz w:val="240"/>
          <w:szCs w:val="240"/>
        </w:rPr>
        <w:t>2</w:t>
      </w:r>
      <w:r>
        <w:rPr>
          <w:rFonts w:ascii="宋体" w:hAnsi="宋体" w:cs="宋体" w:eastAsia="宋体" w:hint="default"/>
          <w:spacing w:val="-106"/>
          <w:w w:val="8"/>
          <w:sz w:val="240"/>
          <w:szCs w:val="240"/>
        </w:rPr>
        <w:t>0</w:t>
      </w:r>
      <w:r>
        <w:rPr>
          <w:rFonts w:ascii="宋体" w:hAnsi="宋体" w:cs="宋体" w:eastAsia="宋体" w:hint="default"/>
          <w:spacing w:val="-1"/>
          <w:w w:val="8"/>
          <w:position w:val="-55"/>
          <w:sz w:val="240"/>
          <w:szCs w:val="240"/>
        </w:rPr>
        <w:t>2</w:t>
      </w:r>
      <w:r>
        <w:rPr>
          <w:rFonts w:ascii="宋体" w:hAnsi="宋体" w:cs="宋体" w:eastAsia="宋体" w:hint="default"/>
          <w:spacing w:val="-106"/>
          <w:w w:val="8"/>
          <w:position w:val="56"/>
          <w:sz w:val="240"/>
          <w:szCs w:val="240"/>
        </w:rPr>
        <w:t>8</w:t>
      </w:r>
      <w:r>
        <w:rPr>
          <w:rFonts w:ascii="宋体" w:hAnsi="宋体" w:cs="宋体" w:eastAsia="宋体" w:hint="default"/>
          <w:spacing w:val="-106"/>
          <w:w w:val="8"/>
          <w:sz w:val="240"/>
          <w:szCs w:val="240"/>
        </w:rPr>
        <w:t>1</w:t>
      </w:r>
      <w:r>
        <w:rPr>
          <w:rFonts w:ascii="宋体" w:hAnsi="宋体" w:cs="宋体" w:eastAsia="宋体" w:hint="default"/>
          <w:w w:val="8"/>
          <w:position w:val="-55"/>
          <w:sz w:val="240"/>
          <w:szCs w:val="240"/>
        </w:rPr>
        <w:t>5</w:t>
      </w:r>
      <w:r>
        <w:rPr>
          <w:rFonts w:ascii="宋体" w:hAnsi="宋体" w:cs="宋体" w:eastAsia="宋体" w:hint="default"/>
          <w:sz w:val="240"/>
          <w:szCs w:val="240"/>
        </w:rPr>
      </w:r>
    </w:p>
    <w:p>
      <w:pPr>
        <w:spacing w:before="1319"/>
        <w:ind w:left="133" w:right="-16" w:firstLine="0"/>
        <w:jc w:val="left"/>
        <w:rPr>
          <w:rFonts w:ascii="宋体" w:hAnsi="宋体" w:cs="宋体" w:eastAsia="宋体" w:hint="default"/>
          <w:sz w:val="240"/>
          <w:szCs w:val="240"/>
        </w:rPr>
      </w:pPr>
      <w:r>
        <w:rPr/>
        <w:br w:type="column"/>
      </w:r>
      <w:r>
        <w:rPr>
          <w:rFonts w:ascii="宋体"/>
          <w:spacing w:val="-1"/>
          <w:w w:val="8"/>
          <w:sz w:val="240"/>
        </w:rPr>
        <w:t>2</w:t>
      </w:r>
      <w:r>
        <w:rPr>
          <w:rFonts w:ascii="宋体"/>
          <w:spacing w:val="-106"/>
          <w:w w:val="8"/>
          <w:sz w:val="240"/>
        </w:rPr>
        <w:t>2</w:t>
      </w:r>
      <w:r>
        <w:rPr>
          <w:rFonts w:ascii="宋体"/>
          <w:spacing w:val="-106"/>
          <w:w w:val="8"/>
          <w:position w:val="56"/>
          <w:sz w:val="240"/>
        </w:rPr>
        <w:t>3</w:t>
      </w:r>
      <w:r>
        <w:rPr>
          <w:rFonts w:ascii="宋体"/>
          <w:spacing w:val="-1"/>
          <w:w w:val="8"/>
          <w:position w:val="-55"/>
          <w:sz w:val="240"/>
        </w:rPr>
        <w:t>1</w:t>
      </w:r>
      <w:r>
        <w:rPr>
          <w:rFonts w:ascii="宋体"/>
          <w:spacing w:val="-106"/>
          <w:w w:val="8"/>
          <w:sz w:val="240"/>
        </w:rPr>
        <w:t>.</w:t>
      </w:r>
      <w:r>
        <w:rPr>
          <w:rFonts w:ascii="宋体"/>
          <w:spacing w:val="-106"/>
          <w:w w:val="8"/>
          <w:position w:val="56"/>
          <w:sz w:val="240"/>
        </w:rPr>
        <w:t>.</w:t>
      </w:r>
      <w:r>
        <w:rPr>
          <w:rFonts w:ascii="宋体"/>
          <w:spacing w:val="-1"/>
          <w:w w:val="8"/>
          <w:position w:val="-55"/>
          <w:sz w:val="240"/>
        </w:rPr>
        <w:t>.</w:t>
      </w:r>
      <w:r>
        <w:rPr>
          <w:rFonts w:ascii="宋体"/>
          <w:spacing w:val="-106"/>
          <w:w w:val="8"/>
          <w:sz w:val="240"/>
        </w:rPr>
        <w:t>3</w:t>
      </w:r>
      <w:r>
        <w:rPr>
          <w:rFonts w:ascii="宋体"/>
          <w:spacing w:val="-106"/>
          <w:w w:val="8"/>
          <w:position w:val="56"/>
          <w:sz w:val="240"/>
        </w:rPr>
        <w:t>7</w:t>
      </w:r>
      <w:r>
        <w:rPr>
          <w:rFonts w:ascii="宋体"/>
          <w:spacing w:val="-1"/>
          <w:w w:val="8"/>
          <w:position w:val="-55"/>
          <w:sz w:val="240"/>
        </w:rPr>
        <w:t>6</w:t>
      </w:r>
      <w:r>
        <w:rPr>
          <w:rFonts w:ascii="宋体"/>
          <w:spacing w:val="-106"/>
          <w:w w:val="8"/>
          <w:sz w:val="240"/>
        </w:rPr>
        <w:t>2</w:t>
      </w:r>
      <w:r>
        <w:rPr>
          <w:rFonts w:ascii="宋体"/>
          <w:spacing w:val="-106"/>
          <w:w w:val="8"/>
          <w:position w:val="56"/>
          <w:sz w:val="240"/>
        </w:rPr>
        <w:t>8</w:t>
      </w:r>
      <w:r>
        <w:rPr>
          <w:rFonts w:ascii="宋体"/>
          <w:w w:val="8"/>
          <w:position w:val="-55"/>
          <w:sz w:val="240"/>
        </w:rPr>
        <w:t>2</w:t>
      </w:r>
      <w:r>
        <w:rPr>
          <w:rFonts w:ascii="宋体"/>
          <w:sz w:val="240"/>
        </w:rPr>
      </w:r>
    </w:p>
    <w:p>
      <w:pPr>
        <w:spacing w:before="1319"/>
        <w:ind w:left="133" w:right="0" w:firstLine="0"/>
        <w:jc w:val="left"/>
        <w:rPr>
          <w:rFonts w:ascii="宋体" w:hAnsi="宋体" w:cs="宋体" w:eastAsia="宋体" w:hint="default"/>
          <w:sz w:val="240"/>
          <w:szCs w:val="240"/>
        </w:rPr>
      </w:pPr>
      <w:r>
        <w:rPr/>
        <w:br w:type="column"/>
      </w:r>
      <w:r>
        <w:rPr>
          <w:rFonts w:ascii="宋体"/>
          <w:spacing w:val="-1"/>
          <w:w w:val="8"/>
          <w:sz w:val="240"/>
        </w:rPr>
        <w:t>15</w:t>
      </w:r>
      <w:r>
        <w:rPr>
          <w:rFonts w:ascii="宋体"/>
          <w:spacing w:val="-3"/>
          <w:w w:val="8"/>
          <w:sz w:val="240"/>
        </w:rPr>
        <w:t>,</w:t>
      </w:r>
      <w:r>
        <w:rPr>
          <w:rFonts w:ascii="宋体"/>
          <w:spacing w:val="-104"/>
          <w:w w:val="8"/>
          <w:position w:val="-55"/>
          <w:sz w:val="240"/>
        </w:rPr>
        <w:t>4</w:t>
      </w:r>
      <w:r>
        <w:rPr>
          <w:rFonts w:ascii="宋体"/>
          <w:spacing w:val="-3"/>
          <w:w w:val="8"/>
          <w:sz w:val="240"/>
        </w:rPr>
        <w:t>5</w:t>
      </w:r>
      <w:r>
        <w:rPr>
          <w:rFonts w:ascii="宋体"/>
          <w:spacing w:val="-106"/>
          <w:w w:val="8"/>
          <w:position w:val="-55"/>
          <w:sz w:val="240"/>
        </w:rPr>
        <w:t>7</w:t>
      </w:r>
      <w:r>
        <w:rPr>
          <w:rFonts w:ascii="宋体"/>
          <w:spacing w:val="-104"/>
          <w:w w:val="8"/>
          <w:position w:val="56"/>
          <w:sz w:val="240"/>
        </w:rPr>
        <w:t>5</w:t>
      </w:r>
      <w:r>
        <w:rPr>
          <w:rFonts w:ascii="宋体"/>
          <w:spacing w:val="-3"/>
          <w:w w:val="8"/>
          <w:sz w:val="240"/>
        </w:rPr>
        <w:t>7</w:t>
      </w:r>
      <w:r>
        <w:rPr>
          <w:rFonts w:ascii="宋体"/>
          <w:spacing w:val="-106"/>
          <w:w w:val="8"/>
          <w:position w:val="-55"/>
          <w:sz w:val="240"/>
        </w:rPr>
        <w:t>2</w:t>
      </w:r>
      <w:r>
        <w:rPr>
          <w:rFonts w:ascii="宋体"/>
          <w:spacing w:val="-104"/>
          <w:w w:val="8"/>
          <w:position w:val="56"/>
          <w:sz w:val="240"/>
        </w:rPr>
        <w:t>8</w:t>
      </w:r>
      <w:r>
        <w:rPr>
          <w:rFonts w:ascii="宋体"/>
          <w:spacing w:val="-3"/>
          <w:w w:val="8"/>
          <w:sz w:val="240"/>
        </w:rPr>
        <w:t>6</w:t>
      </w:r>
      <w:r>
        <w:rPr>
          <w:rFonts w:ascii="宋体"/>
          <w:spacing w:val="-106"/>
          <w:w w:val="8"/>
          <w:sz w:val="240"/>
        </w:rPr>
        <w:t>.</w:t>
      </w:r>
      <w:r>
        <w:rPr>
          <w:rFonts w:ascii="宋体"/>
          <w:spacing w:val="-106"/>
          <w:w w:val="8"/>
          <w:position w:val="-55"/>
          <w:sz w:val="240"/>
        </w:rPr>
        <w:t>.</w:t>
      </w:r>
      <w:r>
        <w:rPr>
          <w:rFonts w:ascii="宋体"/>
          <w:spacing w:val="-1"/>
          <w:w w:val="8"/>
          <w:position w:val="56"/>
          <w:sz w:val="240"/>
        </w:rPr>
        <w:t>.</w:t>
      </w:r>
      <w:r>
        <w:rPr>
          <w:rFonts w:ascii="宋体"/>
          <w:spacing w:val="-106"/>
          <w:w w:val="8"/>
          <w:sz w:val="240"/>
        </w:rPr>
        <w:t>4</w:t>
      </w:r>
      <w:r>
        <w:rPr>
          <w:rFonts w:ascii="宋体"/>
          <w:spacing w:val="-106"/>
          <w:w w:val="8"/>
          <w:position w:val="-55"/>
          <w:sz w:val="240"/>
        </w:rPr>
        <w:t>3</w:t>
      </w:r>
      <w:r>
        <w:rPr>
          <w:rFonts w:ascii="宋体"/>
          <w:spacing w:val="-1"/>
          <w:w w:val="8"/>
          <w:position w:val="56"/>
          <w:sz w:val="240"/>
        </w:rPr>
        <w:t>8</w:t>
      </w:r>
      <w:r>
        <w:rPr>
          <w:rFonts w:ascii="宋体"/>
          <w:spacing w:val="-106"/>
          <w:w w:val="8"/>
          <w:sz w:val="240"/>
        </w:rPr>
        <w:t>2</w:t>
      </w:r>
      <w:r>
        <w:rPr>
          <w:rFonts w:ascii="宋体"/>
          <w:spacing w:val="-106"/>
          <w:w w:val="8"/>
          <w:position w:val="-55"/>
          <w:sz w:val="240"/>
        </w:rPr>
        <w:t>8</w:t>
      </w:r>
      <w:r>
        <w:rPr>
          <w:rFonts w:ascii="宋体"/>
          <w:spacing w:val="153"/>
          <w:w w:val="8"/>
          <w:position w:val="56"/>
          <w:sz w:val="240"/>
        </w:rPr>
        <w:t>0</w:t>
      </w:r>
      <w:r>
        <w:rPr>
          <w:rFonts w:ascii="宋体"/>
          <w:spacing w:val="-1"/>
          <w:w w:val="8"/>
          <w:position w:val="56"/>
          <w:sz w:val="240"/>
        </w:rPr>
        <w:t>1</w:t>
      </w:r>
      <w:r>
        <w:rPr>
          <w:rFonts w:ascii="宋体"/>
          <w:spacing w:val="-3"/>
          <w:w w:val="8"/>
          <w:position w:val="56"/>
          <w:sz w:val="240"/>
        </w:rPr>
        <w:t>,</w:t>
      </w:r>
      <w:r>
        <w:rPr>
          <w:rFonts w:ascii="宋体"/>
          <w:spacing w:val="-106"/>
          <w:w w:val="8"/>
          <w:position w:val="-55"/>
          <w:sz w:val="240"/>
        </w:rPr>
        <w:t>5</w:t>
      </w:r>
      <w:r>
        <w:rPr>
          <w:rFonts w:ascii="宋体"/>
          <w:spacing w:val="-104"/>
          <w:w w:val="8"/>
          <w:sz w:val="240"/>
        </w:rPr>
        <w:t>5</w:t>
      </w:r>
      <w:r>
        <w:rPr>
          <w:rFonts w:ascii="宋体"/>
          <w:spacing w:val="-3"/>
          <w:w w:val="8"/>
          <w:position w:val="56"/>
          <w:sz w:val="240"/>
        </w:rPr>
        <w:t>5</w:t>
      </w:r>
      <w:r>
        <w:rPr>
          <w:rFonts w:ascii="宋体"/>
          <w:spacing w:val="-106"/>
          <w:w w:val="8"/>
          <w:position w:val="-55"/>
          <w:sz w:val="240"/>
        </w:rPr>
        <w:t>0</w:t>
      </w:r>
      <w:r>
        <w:rPr>
          <w:rFonts w:ascii="宋体"/>
          <w:spacing w:val="-104"/>
          <w:w w:val="8"/>
          <w:sz w:val="240"/>
        </w:rPr>
        <w:t>2</w:t>
      </w:r>
      <w:r>
        <w:rPr>
          <w:rFonts w:ascii="宋体"/>
          <w:spacing w:val="-3"/>
          <w:w w:val="8"/>
          <w:position w:val="56"/>
          <w:sz w:val="240"/>
        </w:rPr>
        <w:t>1</w:t>
      </w:r>
      <w:r>
        <w:rPr>
          <w:rFonts w:ascii="宋体"/>
          <w:spacing w:val="-106"/>
          <w:w w:val="8"/>
          <w:position w:val="-55"/>
          <w:sz w:val="240"/>
        </w:rPr>
        <w:t>3</w:t>
      </w:r>
      <w:r>
        <w:rPr>
          <w:rFonts w:ascii="宋体"/>
          <w:spacing w:val="-104"/>
          <w:w w:val="8"/>
          <w:sz w:val="240"/>
        </w:rPr>
        <w:t>7</w:t>
      </w:r>
      <w:r>
        <w:rPr>
          <w:rFonts w:ascii="宋体"/>
          <w:spacing w:val="-3"/>
          <w:w w:val="8"/>
          <w:position w:val="56"/>
          <w:sz w:val="240"/>
        </w:rPr>
        <w:t>6</w:t>
      </w:r>
      <w:r>
        <w:rPr>
          <w:rFonts w:ascii="宋体"/>
          <w:spacing w:val="-106"/>
          <w:w w:val="8"/>
          <w:position w:val="-55"/>
          <w:sz w:val="240"/>
        </w:rPr>
        <w:t>,</w:t>
      </w:r>
      <w:r>
        <w:rPr>
          <w:rFonts w:ascii="宋体"/>
          <w:spacing w:val="-104"/>
          <w:w w:val="8"/>
          <w:sz w:val="240"/>
        </w:rPr>
        <w:t>,</w:t>
      </w:r>
      <w:r>
        <w:rPr>
          <w:rFonts w:ascii="宋体"/>
          <w:spacing w:val="-3"/>
          <w:w w:val="8"/>
          <w:position w:val="56"/>
          <w:sz w:val="240"/>
        </w:rPr>
        <w:t>,</w:t>
      </w:r>
      <w:r>
        <w:rPr>
          <w:rFonts w:ascii="宋体"/>
          <w:spacing w:val="-106"/>
          <w:w w:val="8"/>
          <w:position w:val="56"/>
          <w:sz w:val="240"/>
        </w:rPr>
        <w:t>2</w:t>
      </w:r>
      <w:r>
        <w:rPr>
          <w:rFonts w:ascii="宋体"/>
          <w:spacing w:val="-106"/>
          <w:w w:val="8"/>
          <w:position w:val="-55"/>
          <w:sz w:val="240"/>
        </w:rPr>
        <w:t>8</w:t>
      </w:r>
      <w:r>
        <w:rPr>
          <w:rFonts w:ascii="宋体"/>
          <w:spacing w:val="-1"/>
          <w:w w:val="8"/>
          <w:sz w:val="240"/>
        </w:rPr>
        <w:t>8</w:t>
      </w:r>
      <w:r>
        <w:rPr>
          <w:rFonts w:ascii="宋体"/>
          <w:spacing w:val="-106"/>
          <w:w w:val="8"/>
          <w:position w:val="56"/>
          <w:sz w:val="240"/>
        </w:rPr>
        <w:t>1</w:t>
      </w:r>
      <w:r>
        <w:rPr>
          <w:rFonts w:ascii="宋体"/>
          <w:spacing w:val="-106"/>
          <w:w w:val="8"/>
          <w:sz w:val="240"/>
        </w:rPr>
        <w:t>8</w:t>
      </w:r>
      <w:r>
        <w:rPr>
          <w:rFonts w:ascii="宋体"/>
          <w:spacing w:val="-3"/>
          <w:w w:val="8"/>
          <w:position w:val="-55"/>
          <w:sz w:val="240"/>
        </w:rPr>
        <w:t>7</w:t>
      </w:r>
      <w:r>
        <w:rPr>
          <w:rFonts w:ascii="宋体"/>
          <w:spacing w:val="-106"/>
          <w:w w:val="8"/>
          <w:sz w:val="240"/>
        </w:rPr>
        <w:t>6</w:t>
      </w:r>
      <w:r>
        <w:rPr>
          <w:rFonts w:ascii="宋体"/>
          <w:spacing w:val="-104"/>
          <w:w w:val="8"/>
          <w:position w:val="-55"/>
          <w:sz w:val="240"/>
        </w:rPr>
        <w:t>0</w:t>
      </w:r>
      <w:r>
        <w:rPr>
          <w:rFonts w:ascii="宋体"/>
          <w:spacing w:val="-3"/>
          <w:w w:val="8"/>
          <w:position w:val="56"/>
          <w:sz w:val="240"/>
        </w:rPr>
        <w:t>7</w:t>
      </w:r>
      <w:r>
        <w:rPr>
          <w:rFonts w:ascii="宋体"/>
          <w:spacing w:val="-106"/>
          <w:w w:val="8"/>
          <w:sz w:val="240"/>
        </w:rPr>
        <w:t>.</w:t>
      </w:r>
      <w:r>
        <w:rPr>
          <w:rFonts w:ascii="宋体"/>
          <w:spacing w:val="-104"/>
          <w:w w:val="8"/>
          <w:position w:val="-55"/>
          <w:sz w:val="240"/>
        </w:rPr>
        <w:t>.</w:t>
      </w:r>
      <w:r>
        <w:rPr>
          <w:rFonts w:ascii="宋体"/>
          <w:spacing w:val="-3"/>
          <w:w w:val="8"/>
          <w:position w:val="56"/>
          <w:sz w:val="240"/>
        </w:rPr>
        <w:t>.</w:t>
      </w:r>
      <w:r>
        <w:rPr>
          <w:rFonts w:ascii="宋体"/>
          <w:spacing w:val="-106"/>
          <w:w w:val="8"/>
          <w:position w:val="56"/>
          <w:sz w:val="240"/>
        </w:rPr>
        <w:t>0</w:t>
      </w:r>
      <w:r>
        <w:rPr>
          <w:rFonts w:ascii="宋体"/>
          <w:spacing w:val="-106"/>
          <w:w w:val="8"/>
          <w:sz w:val="240"/>
        </w:rPr>
        <w:t>3</w:t>
      </w:r>
      <w:r>
        <w:rPr>
          <w:rFonts w:ascii="宋体"/>
          <w:spacing w:val="-1"/>
          <w:w w:val="8"/>
          <w:position w:val="-55"/>
          <w:sz w:val="240"/>
        </w:rPr>
        <w:t>0</w:t>
      </w:r>
      <w:r>
        <w:rPr>
          <w:rFonts w:ascii="宋体"/>
          <w:spacing w:val="-106"/>
          <w:w w:val="8"/>
          <w:position w:val="56"/>
          <w:sz w:val="240"/>
        </w:rPr>
        <w:t>5</w:t>
      </w:r>
      <w:r>
        <w:rPr>
          <w:rFonts w:ascii="宋体"/>
          <w:spacing w:val="-106"/>
          <w:w w:val="8"/>
          <w:sz w:val="240"/>
        </w:rPr>
        <w:t>7</w:t>
      </w:r>
      <w:r>
        <w:rPr>
          <w:rFonts w:ascii="宋体"/>
          <w:w w:val="8"/>
          <w:position w:val="-55"/>
          <w:sz w:val="240"/>
        </w:rPr>
        <w:t>6</w:t>
      </w:r>
      <w:r>
        <w:rPr>
          <w:rFonts w:ascii="宋体"/>
          <w:sz w:val="240"/>
        </w:rPr>
      </w:r>
    </w:p>
    <w:p>
      <w:pPr>
        <w:spacing w:before="1317"/>
        <w:ind w:left="133" w:right="-16" w:firstLine="0"/>
        <w:jc w:val="left"/>
        <w:rPr>
          <w:rFonts w:ascii="宋体" w:hAnsi="宋体" w:cs="宋体" w:eastAsia="宋体" w:hint="default"/>
          <w:sz w:val="240"/>
          <w:szCs w:val="240"/>
        </w:rPr>
      </w:pPr>
      <w:r>
        <w:rPr/>
        <w:br w:type="column"/>
      </w:r>
      <w:r>
        <w:rPr>
          <w:rFonts w:ascii="宋体"/>
          <w:spacing w:val="-1"/>
          <w:w w:val="8"/>
          <w:sz w:val="240"/>
        </w:rPr>
        <w:t>2</w:t>
      </w:r>
      <w:r>
        <w:rPr>
          <w:rFonts w:ascii="宋体"/>
          <w:spacing w:val="-106"/>
          <w:w w:val="8"/>
          <w:sz w:val="240"/>
        </w:rPr>
        <w:t>6</w:t>
      </w:r>
      <w:r>
        <w:rPr>
          <w:rFonts w:ascii="宋体"/>
          <w:spacing w:val="-106"/>
          <w:w w:val="8"/>
          <w:position w:val="-55"/>
          <w:sz w:val="240"/>
        </w:rPr>
        <w:t>9</w:t>
      </w:r>
      <w:r>
        <w:rPr>
          <w:rFonts w:ascii="宋体"/>
          <w:spacing w:val="-1"/>
          <w:w w:val="8"/>
          <w:position w:val="-111"/>
          <w:sz w:val="240"/>
        </w:rPr>
        <w:t>8</w:t>
      </w:r>
      <w:r>
        <w:rPr>
          <w:rFonts w:ascii="宋体"/>
          <w:spacing w:val="-106"/>
          <w:w w:val="8"/>
          <w:sz w:val="240"/>
        </w:rPr>
        <w:t>.</w:t>
      </w:r>
      <w:r>
        <w:rPr>
          <w:rFonts w:ascii="宋体"/>
          <w:spacing w:val="-106"/>
          <w:w w:val="8"/>
          <w:position w:val="-55"/>
          <w:sz w:val="240"/>
        </w:rPr>
        <w:t>.</w:t>
      </w:r>
      <w:r>
        <w:rPr>
          <w:rFonts w:ascii="宋体"/>
          <w:spacing w:val="-1"/>
          <w:w w:val="8"/>
          <w:position w:val="-111"/>
          <w:sz w:val="240"/>
        </w:rPr>
        <w:t>.</w:t>
      </w:r>
      <w:r>
        <w:rPr>
          <w:rFonts w:ascii="宋体"/>
          <w:spacing w:val="-106"/>
          <w:w w:val="8"/>
          <w:sz w:val="240"/>
        </w:rPr>
        <w:t>0</w:t>
      </w:r>
      <w:r>
        <w:rPr>
          <w:rFonts w:ascii="宋体"/>
          <w:spacing w:val="-106"/>
          <w:w w:val="8"/>
          <w:position w:val="-55"/>
          <w:sz w:val="240"/>
        </w:rPr>
        <w:t>0</w:t>
      </w:r>
      <w:r>
        <w:rPr>
          <w:rFonts w:ascii="宋体"/>
          <w:spacing w:val="-1"/>
          <w:w w:val="8"/>
          <w:position w:val="-111"/>
          <w:sz w:val="240"/>
        </w:rPr>
        <w:t>6</w:t>
      </w:r>
      <w:r>
        <w:rPr>
          <w:rFonts w:ascii="宋体"/>
          <w:spacing w:val="-106"/>
          <w:w w:val="8"/>
          <w:sz w:val="240"/>
        </w:rPr>
        <w:t>4</w:t>
      </w:r>
      <w:r>
        <w:rPr>
          <w:rFonts w:ascii="宋体"/>
          <w:spacing w:val="-106"/>
          <w:w w:val="8"/>
          <w:position w:val="-55"/>
          <w:sz w:val="240"/>
        </w:rPr>
        <w:t>7</w:t>
      </w:r>
      <w:r>
        <w:rPr>
          <w:rFonts w:ascii="宋体"/>
          <w:w w:val="8"/>
          <w:position w:val="-111"/>
          <w:sz w:val="240"/>
        </w:rPr>
        <w:t>6</w:t>
      </w:r>
      <w:r>
        <w:rPr>
          <w:rFonts w:ascii="宋体"/>
          <w:sz w:val="240"/>
        </w:rPr>
      </w:r>
    </w:p>
    <w:p>
      <w:pPr>
        <w:spacing w:before="1319"/>
        <w:ind w:left="133" w:right="0"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106"/>
          <w:w w:val="8"/>
          <w:position w:val="56"/>
          <w:sz w:val="240"/>
        </w:rPr>
        <w:t>2</w:t>
      </w:r>
      <w:r>
        <w:rPr>
          <w:rFonts w:ascii="宋体"/>
          <w:spacing w:val="-106"/>
          <w:w w:val="8"/>
          <w:position w:val="-55"/>
          <w:sz w:val="240"/>
        </w:rPr>
        <w:t>4</w:t>
      </w:r>
      <w:r>
        <w:rPr>
          <w:rFonts w:ascii="宋体"/>
          <w:spacing w:val="-1"/>
          <w:w w:val="8"/>
          <w:sz w:val="240"/>
        </w:rPr>
        <w:t>5</w:t>
      </w:r>
      <w:r>
        <w:rPr>
          <w:rFonts w:ascii="宋体"/>
          <w:spacing w:val="-106"/>
          <w:w w:val="8"/>
          <w:position w:val="56"/>
          <w:sz w:val="240"/>
        </w:rPr>
        <w:t>,</w:t>
      </w:r>
      <w:r>
        <w:rPr>
          <w:rFonts w:ascii="宋体"/>
          <w:spacing w:val="-106"/>
          <w:w w:val="8"/>
          <w:position w:val="-55"/>
          <w:sz w:val="240"/>
        </w:rPr>
        <w:t>,</w:t>
      </w:r>
      <w:r>
        <w:rPr>
          <w:rFonts w:ascii="宋体"/>
          <w:spacing w:val="-1"/>
          <w:w w:val="8"/>
          <w:sz w:val="240"/>
        </w:rPr>
        <w:t>,</w:t>
      </w:r>
      <w:r>
        <w:rPr>
          <w:rFonts w:ascii="宋体"/>
          <w:spacing w:val="-106"/>
          <w:w w:val="8"/>
          <w:position w:val="56"/>
          <w:sz w:val="240"/>
        </w:rPr>
        <w:t>2</w:t>
      </w:r>
      <w:r>
        <w:rPr>
          <w:rFonts w:ascii="宋体"/>
          <w:spacing w:val="-106"/>
          <w:w w:val="8"/>
          <w:position w:val="-55"/>
          <w:sz w:val="240"/>
        </w:rPr>
        <w:t>0</w:t>
      </w:r>
      <w:r>
        <w:rPr>
          <w:rFonts w:ascii="宋体"/>
          <w:spacing w:val="-1"/>
          <w:w w:val="8"/>
          <w:sz w:val="240"/>
        </w:rPr>
        <w:t>9</w:t>
      </w:r>
      <w:r>
        <w:rPr>
          <w:rFonts w:ascii="宋体"/>
          <w:spacing w:val="-106"/>
          <w:w w:val="8"/>
          <w:position w:val="56"/>
          <w:sz w:val="240"/>
        </w:rPr>
        <w:t>6</w:t>
      </w:r>
      <w:r>
        <w:rPr>
          <w:rFonts w:ascii="宋体"/>
          <w:spacing w:val="-106"/>
          <w:w w:val="8"/>
          <w:position w:val="-55"/>
          <w:sz w:val="240"/>
        </w:rPr>
        <w:t>2</w:t>
      </w:r>
      <w:r>
        <w:rPr>
          <w:rFonts w:ascii="宋体"/>
          <w:spacing w:val="-1"/>
          <w:w w:val="8"/>
          <w:sz w:val="240"/>
        </w:rPr>
        <w:t>0</w:t>
      </w:r>
      <w:r>
        <w:rPr>
          <w:rFonts w:ascii="宋体"/>
          <w:spacing w:val="-106"/>
          <w:w w:val="8"/>
          <w:position w:val="56"/>
          <w:sz w:val="240"/>
        </w:rPr>
        <w:t>8</w:t>
      </w:r>
      <w:r>
        <w:rPr>
          <w:rFonts w:ascii="宋体"/>
          <w:spacing w:val="-106"/>
          <w:w w:val="8"/>
          <w:position w:val="-55"/>
          <w:sz w:val="240"/>
        </w:rPr>
        <w:t>7</w:t>
      </w:r>
      <w:r>
        <w:rPr>
          <w:rFonts w:ascii="宋体"/>
          <w:spacing w:val="-3"/>
          <w:w w:val="8"/>
          <w:sz w:val="240"/>
        </w:rPr>
        <w:t>2</w:t>
      </w:r>
      <w:r>
        <w:rPr>
          <w:rFonts w:ascii="宋体"/>
          <w:spacing w:val="-104"/>
          <w:w w:val="8"/>
          <w:sz w:val="240"/>
        </w:rPr>
        <w:t>.</w:t>
      </w:r>
      <w:r>
        <w:rPr>
          <w:rFonts w:ascii="宋体"/>
          <w:spacing w:val="-106"/>
          <w:w w:val="8"/>
          <w:position w:val="56"/>
          <w:sz w:val="240"/>
        </w:rPr>
        <w:t>.</w:t>
      </w:r>
      <w:r>
        <w:rPr>
          <w:rFonts w:ascii="宋体"/>
          <w:spacing w:val="-3"/>
          <w:w w:val="8"/>
          <w:position w:val="-55"/>
          <w:sz w:val="240"/>
        </w:rPr>
        <w:t>.</w:t>
      </w:r>
      <w:r>
        <w:rPr>
          <w:rFonts w:ascii="宋体"/>
          <w:spacing w:val="-106"/>
          <w:w w:val="8"/>
          <w:position w:val="56"/>
          <w:sz w:val="240"/>
        </w:rPr>
        <w:t>8</w:t>
      </w:r>
      <w:r>
        <w:rPr>
          <w:rFonts w:ascii="宋体"/>
          <w:spacing w:val="-106"/>
          <w:w w:val="8"/>
          <w:position w:val="-55"/>
          <w:sz w:val="240"/>
        </w:rPr>
        <w:t>2</w:t>
      </w:r>
      <w:r>
        <w:rPr>
          <w:rFonts w:ascii="宋体"/>
          <w:spacing w:val="-1"/>
          <w:w w:val="8"/>
          <w:sz w:val="240"/>
        </w:rPr>
        <w:t>1</w:t>
      </w:r>
      <w:r>
        <w:rPr>
          <w:rFonts w:ascii="宋体"/>
          <w:spacing w:val="-106"/>
          <w:w w:val="8"/>
          <w:position w:val="56"/>
          <w:sz w:val="240"/>
        </w:rPr>
        <w:t>8</w:t>
      </w:r>
      <w:r>
        <w:rPr>
          <w:rFonts w:ascii="宋体"/>
          <w:spacing w:val="-106"/>
          <w:w w:val="8"/>
          <w:position w:val="-55"/>
          <w:sz w:val="240"/>
        </w:rPr>
        <w:t>4</w:t>
      </w:r>
      <w:r>
        <w:rPr>
          <w:rFonts w:ascii="宋体"/>
          <w:w w:val="8"/>
          <w:sz w:val="240"/>
        </w:rPr>
        <w:t>2</w:t>
      </w:r>
      <w:r>
        <w:rPr>
          <w:rFonts w:ascii="宋体"/>
          <w:sz w:val="240"/>
        </w:rPr>
      </w:r>
    </w:p>
    <w:p>
      <w:pPr>
        <w:spacing w:after="0"/>
        <w:jc w:val="left"/>
        <w:rPr>
          <w:rFonts w:ascii="宋体" w:hAnsi="宋体" w:cs="宋体" w:eastAsia="宋体" w:hint="default"/>
          <w:sz w:val="240"/>
          <w:szCs w:val="240"/>
        </w:rPr>
        <w:sectPr>
          <w:type w:val="continuous"/>
          <w:pgSz w:w="11900" w:h="16840"/>
          <w:pgMar w:top="900" w:bottom="280" w:left="1400" w:right="1060"/>
          <w:cols w:num="5" w:equalWidth="0">
            <w:col w:w="3463" w:space="291"/>
            <w:col w:w="662" w:space="111"/>
            <w:col w:w="2498" w:space="437"/>
            <w:col w:w="662" w:space="103"/>
            <w:col w:w="1213"/>
          </w:cols>
        </w:sectPr>
      </w:pPr>
    </w:p>
    <w:p>
      <w:pPr>
        <w:spacing w:line="1063" w:lineRule="exact" w:before="0"/>
        <w:ind w:left="333" w:right="0" w:firstLine="0"/>
        <w:jc w:val="left"/>
        <w:rPr>
          <w:rFonts w:ascii="宋体" w:hAnsi="宋体" w:cs="宋体" w:eastAsia="宋体" w:hint="default"/>
          <w:sz w:val="240"/>
          <w:szCs w:val="240"/>
        </w:rPr>
      </w:pPr>
      <w:r>
        <w:rPr>
          <w:rFonts w:ascii="宋体" w:hAnsi="宋体" w:cs="宋体" w:eastAsia="宋体" w:hint="default"/>
          <w:spacing w:val="-212"/>
          <w:w w:val="8"/>
          <w:position w:val="-47"/>
          <w:sz w:val="240"/>
          <w:szCs w:val="240"/>
        </w:rPr>
        <w:t>月</w:t>
      </w:r>
      <w:r>
        <w:rPr>
          <w:rFonts w:ascii="宋体" w:hAnsi="宋体" w:cs="宋体" w:eastAsia="宋体" w:hint="default"/>
          <w:spacing w:val="-106"/>
          <w:w w:val="8"/>
          <w:position w:val="-103"/>
          <w:sz w:val="240"/>
          <w:szCs w:val="240"/>
        </w:rPr>
        <w:t>1</w:t>
      </w:r>
      <w:r>
        <w:rPr>
          <w:rFonts w:ascii="宋体" w:hAnsi="宋体" w:cs="宋体" w:eastAsia="宋体" w:hint="default"/>
          <w:spacing w:val="-1"/>
          <w:w w:val="8"/>
          <w:sz w:val="240"/>
          <w:szCs w:val="240"/>
        </w:rPr>
        <w:t> </w:t>
      </w:r>
      <w:r>
        <w:rPr>
          <w:rFonts w:ascii="宋体" w:hAnsi="宋体" w:cs="宋体" w:eastAsia="宋体" w:hint="default"/>
          <w:spacing w:val="-53"/>
          <w:w w:val="8"/>
          <w:sz w:val="240"/>
          <w:szCs w:val="240"/>
        </w:rPr>
        <w:t> </w:t>
      </w:r>
      <w:r>
        <w:rPr>
          <w:rFonts w:ascii="宋体" w:hAnsi="宋体" w:cs="宋体" w:eastAsia="宋体" w:hint="default"/>
          <w:spacing w:val="-159"/>
          <w:w w:val="8"/>
          <w:position w:val="-103"/>
          <w:sz w:val="240"/>
          <w:szCs w:val="240"/>
        </w:rPr>
        <w:t>至</w:t>
      </w:r>
      <w:r>
        <w:rPr>
          <w:rFonts w:ascii="宋体" w:hAnsi="宋体" w:cs="宋体" w:eastAsia="宋体" w:hint="default"/>
          <w:spacing w:val="-106"/>
          <w:w w:val="8"/>
          <w:sz w:val="240"/>
          <w:szCs w:val="240"/>
        </w:rPr>
        <w:t> </w:t>
      </w:r>
      <w:r>
        <w:rPr>
          <w:rFonts w:ascii="宋体" w:hAnsi="宋体" w:cs="宋体" w:eastAsia="宋体" w:hint="default"/>
          <w:spacing w:val="-1"/>
          <w:w w:val="8"/>
          <w:position w:val="-47"/>
          <w:sz w:val="240"/>
          <w:szCs w:val="240"/>
        </w:rPr>
        <w:t> </w:t>
      </w:r>
      <w:r>
        <w:rPr>
          <w:rFonts w:ascii="宋体" w:hAnsi="宋体" w:cs="宋体" w:eastAsia="宋体" w:hint="default"/>
          <w:spacing w:val="-1"/>
          <w:w w:val="8"/>
          <w:sz w:val="240"/>
          <w:szCs w:val="240"/>
        </w:rPr>
        <w:t> </w:t>
      </w:r>
      <w:r>
        <w:rPr>
          <w:rFonts w:ascii="宋体" w:hAnsi="宋体" w:cs="宋体" w:eastAsia="宋体" w:hint="default"/>
          <w:spacing w:val="-106"/>
          <w:w w:val="8"/>
          <w:sz w:val="240"/>
          <w:szCs w:val="240"/>
        </w:rPr>
        <w:t> </w:t>
      </w:r>
      <w:r>
        <w:rPr>
          <w:rFonts w:ascii="宋体" w:hAnsi="宋体" w:cs="宋体" w:eastAsia="宋体" w:hint="default"/>
          <w:spacing w:val="-1"/>
          <w:w w:val="8"/>
          <w:position w:val="-103"/>
          <w:sz w:val="240"/>
          <w:szCs w:val="240"/>
        </w:rPr>
        <w:t>2</w:t>
      </w:r>
      <w:r>
        <w:rPr>
          <w:rFonts w:ascii="宋体" w:hAnsi="宋体" w:cs="宋体" w:eastAsia="宋体" w:hint="default"/>
          <w:spacing w:val="-56"/>
          <w:w w:val="8"/>
          <w:sz w:val="240"/>
          <w:szCs w:val="240"/>
        </w:rPr>
        <w:t> </w:t>
      </w:r>
      <w:r>
        <w:rPr>
          <w:rFonts w:ascii="宋体" w:hAnsi="宋体" w:cs="宋体" w:eastAsia="宋体" w:hint="default"/>
          <w:spacing w:val="-159"/>
          <w:w w:val="8"/>
          <w:position w:val="-103"/>
          <w:sz w:val="240"/>
          <w:szCs w:val="240"/>
        </w:rPr>
        <w:t>年</w:t>
      </w:r>
      <w:r>
        <w:rPr>
          <w:rFonts w:ascii="宋体" w:hAnsi="宋体" w:cs="宋体" w:eastAsia="宋体" w:hint="default"/>
          <w:spacing w:val="-1"/>
          <w:w w:val="8"/>
          <w:sz w:val="240"/>
          <w:szCs w:val="240"/>
        </w:rPr>
        <w:t> </w:t>
      </w:r>
      <w:r>
        <w:rPr>
          <w:rFonts w:ascii="宋体" w:hAnsi="宋体" w:cs="宋体" w:eastAsia="宋体" w:hint="default"/>
          <w:spacing w:val="-53"/>
          <w:w w:val="8"/>
          <w:sz w:val="240"/>
          <w:szCs w:val="240"/>
        </w:rPr>
        <w:t>9</w:t>
      </w:r>
      <w:r>
        <w:rPr>
          <w:rFonts w:ascii="宋体" w:hAnsi="宋体" w:cs="宋体" w:eastAsia="宋体" w:hint="default"/>
          <w:spacing w:val="-53"/>
          <w:w w:val="8"/>
          <w:position w:val="-103"/>
          <w:sz w:val="240"/>
          <w:szCs w:val="240"/>
        </w:rPr>
        <w:t> </w:t>
      </w:r>
      <w:r>
        <w:rPr>
          <w:rFonts w:ascii="宋体" w:hAnsi="宋体" w:cs="宋体" w:eastAsia="宋体" w:hint="default"/>
          <w:spacing w:val="-1"/>
          <w:w w:val="8"/>
          <w:sz w:val="240"/>
          <w:szCs w:val="240"/>
        </w:rPr>
        <w:t>-</w:t>
      </w:r>
      <w:r>
        <w:rPr>
          <w:rFonts w:ascii="宋体" w:hAnsi="宋体" w:cs="宋体" w:eastAsia="宋体" w:hint="default"/>
          <w:spacing w:val="-3"/>
          <w:w w:val="8"/>
          <w:sz w:val="240"/>
          <w:szCs w:val="240"/>
        </w:rPr>
        <w:t>1</w:t>
      </w:r>
      <w:r>
        <w:rPr>
          <w:rFonts w:ascii="宋体" w:hAnsi="宋体" w:cs="宋体" w:eastAsia="宋体" w:hint="default"/>
          <w:w w:val="8"/>
          <w:sz w:val="240"/>
          <w:szCs w:val="240"/>
        </w:rPr>
        <w:t>2</w:t>
      </w:r>
      <w:r>
        <w:rPr>
          <w:rFonts w:ascii="宋体" w:hAnsi="宋体" w:cs="宋体" w:eastAsia="宋体" w:hint="default"/>
          <w:spacing w:val="-980"/>
          <w:sz w:val="240"/>
          <w:szCs w:val="240"/>
        </w:rPr>
        <w:t> </w:t>
      </w:r>
      <w:r>
        <w:rPr>
          <w:rFonts w:ascii="宋体" w:hAnsi="宋体" w:cs="宋体" w:eastAsia="宋体" w:hint="default"/>
          <w:w w:val="8"/>
          <w:sz w:val="240"/>
          <w:szCs w:val="240"/>
        </w:rPr>
        <w:t>个</w:t>
      </w:r>
      <w:r>
        <w:rPr>
          <w:rFonts w:ascii="宋体" w:hAnsi="宋体" w:cs="宋体" w:eastAsia="宋体" w:hint="default"/>
          <w:sz w:val="240"/>
          <w:szCs w:val="240"/>
        </w:rPr>
      </w:r>
    </w:p>
    <w:p>
      <w:pPr>
        <w:spacing w:line="1063" w:lineRule="exact" w:before="0"/>
        <w:ind w:left="233" w:right="-8"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3"/>
          <w:w w:val="8"/>
          <w:sz w:val="240"/>
        </w:rPr>
        <w:t>2</w:t>
      </w:r>
      <w:r>
        <w:rPr>
          <w:rFonts w:ascii="宋体"/>
          <w:spacing w:val="-104"/>
          <w:w w:val="8"/>
          <w:position w:val="80"/>
          <w:sz w:val="240"/>
        </w:rPr>
        <w:t>1</w:t>
      </w:r>
      <w:r>
        <w:rPr>
          <w:rFonts w:ascii="宋体"/>
          <w:spacing w:val="-3"/>
          <w:w w:val="8"/>
          <w:sz w:val="240"/>
        </w:rPr>
        <w:t>9</w:t>
      </w:r>
      <w:r>
        <w:rPr>
          <w:rFonts w:ascii="宋体"/>
          <w:spacing w:val="-104"/>
          <w:w w:val="8"/>
          <w:position w:val="80"/>
          <w:sz w:val="240"/>
        </w:rPr>
        <w:t>0</w:t>
      </w:r>
      <w:r>
        <w:rPr>
          <w:rFonts w:ascii="宋体"/>
          <w:spacing w:val="-3"/>
          <w:w w:val="8"/>
          <w:sz w:val="240"/>
        </w:rPr>
        <w:t>1</w:t>
      </w:r>
      <w:r>
        <w:rPr>
          <w:rFonts w:ascii="宋体"/>
          <w:spacing w:val="-104"/>
          <w:w w:val="8"/>
          <w:position w:val="80"/>
          <w:sz w:val="240"/>
        </w:rPr>
        <w:t>,</w:t>
      </w:r>
      <w:r>
        <w:rPr>
          <w:rFonts w:ascii="宋体"/>
          <w:spacing w:val="-3"/>
          <w:w w:val="8"/>
          <w:sz w:val="240"/>
        </w:rPr>
        <w:t>,</w:t>
      </w:r>
      <w:r>
        <w:rPr>
          <w:rFonts w:ascii="宋体"/>
          <w:spacing w:val="-106"/>
          <w:w w:val="8"/>
          <w:sz w:val="240"/>
        </w:rPr>
        <w:t>0</w:t>
      </w:r>
      <w:r>
        <w:rPr>
          <w:rFonts w:ascii="宋体"/>
          <w:spacing w:val="-1"/>
          <w:w w:val="8"/>
          <w:position w:val="80"/>
          <w:sz w:val="240"/>
        </w:rPr>
        <w:t>7</w:t>
      </w:r>
      <w:r>
        <w:rPr>
          <w:rFonts w:ascii="宋体"/>
          <w:spacing w:val="-106"/>
          <w:w w:val="8"/>
          <w:sz w:val="240"/>
        </w:rPr>
        <w:t>3</w:t>
      </w:r>
      <w:r>
        <w:rPr>
          <w:rFonts w:ascii="宋体"/>
          <w:spacing w:val="-1"/>
          <w:w w:val="8"/>
          <w:position w:val="80"/>
          <w:sz w:val="240"/>
        </w:rPr>
        <w:t>7</w:t>
      </w:r>
      <w:r>
        <w:rPr>
          <w:rFonts w:ascii="宋体"/>
          <w:spacing w:val="-106"/>
          <w:w w:val="8"/>
          <w:sz w:val="240"/>
        </w:rPr>
        <w:t>2</w:t>
      </w:r>
      <w:r>
        <w:rPr>
          <w:rFonts w:ascii="宋体"/>
          <w:spacing w:val="-3"/>
          <w:w w:val="8"/>
          <w:position w:val="80"/>
          <w:sz w:val="240"/>
        </w:rPr>
        <w:t>0</w:t>
      </w:r>
      <w:r>
        <w:rPr>
          <w:rFonts w:ascii="宋体"/>
          <w:spacing w:val="-104"/>
          <w:w w:val="8"/>
          <w:position w:val="80"/>
          <w:sz w:val="240"/>
        </w:rPr>
        <w:t>.</w:t>
      </w:r>
      <w:r>
        <w:rPr>
          <w:rFonts w:ascii="宋体"/>
          <w:spacing w:val="-3"/>
          <w:w w:val="8"/>
          <w:sz w:val="240"/>
        </w:rPr>
        <w:t>.</w:t>
      </w:r>
      <w:r>
        <w:rPr>
          <w:rFonts w:ascii="宋体"/>
          <w:spacing w:val="-106"/>
          <w:w w:val="8"/>
          <w:sz w:val="240"/>
        </w:rPr>
        <w:t>8</w:t>
      </w:r>
      <w:r>
        <w:rPr>
          <w:rFonts w:ascii="宋体"/>
          <w:spacing w:val="-1"/>
          <w:w w:val="8"/>
          <w:position w:val="80"/>
          <w:sz w:val="240"/>
        </w:rPr>
        <w:t>0</w:t>
      </w:r>
      <w:r>
        <w:rPr>
          <w:rFonts w:ascii="宋体"/>
          <w:spacing w:val="-106"/>
          <w:w w:val="8"/>
          <w:sz w:val="240"/>
        </w:rPr>
        <w:t>3</w:t>
      </w:r>
      <w:r>
        <w:rPr>
          <w:rFonts w:ascii="宋体"/>
          <w:w w:val="8"/>
          <w:position w:val="80"/>
          <w:sz w:val="240"/>
        </w:rPr>
        <w:t>0</w:t>
      </w:r>
      <w:r>
        <w:rPr>
          <w:rFonts w:ascii="宋体"/>
          <w:sz w:val="240"/>
        </w:rPr>
      </w:r>
    </w:p>
    <w:p>
      <w:pPr>
        <w:spacing w:line="1063" w:lineRule="exact" w:before="0"/>
        <w:ind w:left="333" w:right="-16" w:firstLine="0"/>
        <w:jc w:val="left"/>
        <w:rPr>
          <w:rFonts w:ascii="宋体" w:hAnsi="宋体" w:cs="宋体" w:eastAsia="宋体" w:hint="default"/>
          <w:sz w:val="240"/>
          <w:szCs w:val="240"/>
        </w:rPr>
      </w:pPr>
      <w:r>
        <w:rPr/>
        <w:br w:type="column"/>
      </w:r>
      <w:r>
        <w:rPr>
          <w:rFonts w:ascii="宋体"/>
          <w:spacing w:val="-1"/>
          <w:w w:val="8"/>
          <w:sz w:val="240"/>
        </w:rPr>
        <w:t>3</w:t>
      </w:r>
      <w:r>
        <w:rPr>
          <w:rFonts w:ascii="宋体"/>
          <w:spacing w:val="-106"/>
          <w:w w:val="8"/>
          <w:sz w:val="240"/>
        </w:rPr>
        <w:t>1</w:t>
      </w:r>
      <w:r>
        <w:rPr>
          <w:rFonts w:ascii="宋体"/>
          <w:spacing w:val="-1"/>
          <w:w w:val="8"/>
          <w:position w:val="80"/>
          <w:sz w:val="240"/>
        </w:rPr>
        <w:t>0</w:t>
      </w:r>
      <w:r>
        <w:rPr>
          <w:rFonts w:ascii="宋体"/>
          <w:spacing w:val="-106"/>
          <w:w w:val="8"/>
          <w:sz w:val="240"/>
        </w:rPr>
        <w:t>.</w:t>
      </w:r>
      <w:r>
        <w:rPr>
          <w:rFonts w:ascii="宋体"/>
          <w:spacing w:val="-1"/>
          <w:w w:val="8"/>
          <w:position w:val="80"/>
          <w:sz w:val="240"/>
        </w:rPr>
        <w:t>.</w:t>
      </w:r>
      <w:r>
        <w:rPr>
          <w:rFonts w:ascii="宋体"/>
          <w:spacing w:val="-106"/>
          <w:w w:val="8"/>
          <w:sz w:val="240"/>
        </w:rPr>
        <w:t>8</w:t>
      </w:r>
      <w:r>
        <w:rPr>
          <w:rFonts w:ascii="宋体"/>
          <w:spacing w:val="-1"/>
          <w:w w:val="8"/>
          <w:position w:val="80"/>
          <w:sz w:val="240"/>
        </w:rPr>
        <w:t>2</w:t>
      </w:r>
      <w:r>
        <w:rPr>
          <w:rFonts w:ascii="宋体"/>
          <w:spacing w:val="-106"/>
          <w:w w:val="8"/>
          <w:sz w:val="240"/>
        </w:rPr>
        <w:t>3</w:t>
      </w:r>
      <w:r>
        <w:rPr>
          <w:rFonts w:ascii="宋体"/>
          <w:w w:val="8"/>
          <w:position w:val="80"/>
          <w:sz w:val="240"/>
        </w:rPr>
        <w:t>7</w:t>
      </w:r>
      <w:r>
        <w:rPr>
          <w:rFonts w:ascii="宋体"/>
          <w:sz w:val="240"/>
        </w:rPr>
      </w:r>
    </w:p>
    <w:p>
      <w:pPr>
        <w:spacing w:line="1063" w:lineRule="exact" w:before="0"/>
        <w:ind w:left="99" w:right="-1" w:firstLine="0"/>
        <w:jc w:val="left"/>
        <w:rPr>
          <w:rFonts w:ascii="宋体" w:hAnsi="宋体" w:cs="宋体" w:eastAsia="宋体" w:hint="default"/>
          <w:sz w:val="240"/>
          <w:szCs w:val="240"/>
        </w:rPr>
      </w:pPr>
      <w:r>
        <w:rPr/>
        <w:br w:type="column"/>
      </w:r>
      <w:r>
        <w:rPr>
          <w:rFonts w:ascii="宋体"/>
          <w:spacing w:val="-1"/>
          <w:w w:val="8"/>
          <w:sz w:val="240"/>
        </w:rPr>
        <w:t>127,2</w:t>
      </w:r>
      <w:r>
        <w:rPr>
          <w:rFonts w:ascii="宋体"/>
          <w:spacing w:val="-3"/>
          <w:w w:val="8"/>
          <w:sz w:val="240"/>
        </w:rPr>
        <w:t>7</w:t>
      </w:r>
      <w:r>
        <w:rPr>
          <w:rFonts w:ascii="宋体"/>
          <w:spacing w:val="-106"/>
          <w:w w:val="8"/>
          <w:sz w:val="240"/>
        </w:rPr>
        <w:t>6</w:t>
      </w:r>
      <w:r>
        <w:rPr>
          <w:rFonts w:ascii="宋体"/>
          <w:spacing w:val="-1"/>
          <w:w w:val="8"/>
          <w:position w:val="80"/>
          <w:sz w:val="240"/>
        </w:rPr>
        <w:t>1</w:t>
      </w:r>
      <w:r>
        <w:rPr>
          <w:rFonts w:ascii="宋体"/>
          <w:spacing w:val="-106"/>
          <w:w w:val="8"/>
          <w:sz w:val="240"/>
        </w:rPr>
        <w:t>.</w:t>
      </w:r>
      <w:r>
        <w:rPr>
          <w:rFonts w:ascii="宋体"/>
          <w:spacing w:val="-1"/>
          <w:w w:val="8"/>
          <w:position w:val="80"/>
          <w:sz w:val="240"/>
        </w:rPr>
        <w:t>.</w:t>
      </w:r>
      <w:r>
        <w:rPr>
          <w:rFonts w:ascii="宋体"/>
          <w:spacing w:val="-106"/>
          <w:w w:val="8"/>
          <w:sz w:val="240"/>
        </w:rPr>
        <w:t>5</w:t>
      </w:r>
      <w:r>
        <w:rPr>
          <w:rFonts w:ascii="宋体"/>
          <w:spacing w:val="-1"/>
          <w:w w:val="8"/>
          <w:position w:val="80"/>
          <w:sz w:val="240"/>
        </w:rPr>
        <w:t>5</w:t>
      </w:r>
      <w:r>
        <w:rPr>
          <w:rFonts w:ascii="宋体"/>
          <w:spacing w:val="-106"/>
          <w:w w:val="8"/>
          <w:sz w:val="240"/>
        </w:rPr>
        <w:t>6</w:t>
      </w:r>
      <w:r>
        <w:rPr>
          <w:rFonts w:ascii="宋体"/>
          <w:spacing w:val="153"/>
          <w:w w:val="8"/>
          <w:position w:val="80"/>
          <w:sz w:val="240"/>
        </w:rPr>
        <w:t>0</w:t>
      </w:r>
      <w:r>
        <w:rPr>
          <w:rFonts w:ascii="宋体"/>
          <w:spacing w:val="-1"/>
          <w:w w:val="8"/>
          <w:position w:val="80"/>
          <w:sz w:val="240"/>
        </w:rPr>
        <w:t>2,5</w:t>
      </w:r>
      <w:r>
        <w:rPr>
          <w:rFonts w:ascii="宋体"/>
          <w:spacing w:val="-3"/>
          <w:w w:val="8"/>
          <w:position w:val="80"/>
          <w:sz w:val="240"/>
        </w:rPr>
        <w:t>8</w:t>
      </w:r>
      <w:r>
        <w:rPr>
          <w:rFonts w:ascii="宋体"/>
          <w:spacing w:val="-104"/>
          <w:w w:val="8"/>
          <w:sz w:val="240"/>
        </w:rPr>
        <w:t>3</w:t>
      </w:r>
      <w:r>
        <w:rPr>
          <w:rFonts w:ascii="宋体"/>
          <w:spacing w:val="-3"/>
          <w:w w:val="8"/>
          <w:position w:val="80"/>
          <w:sz w:val="240"/>
        </w:rPr>
        <w:t>1</w:t>
      </w:r>
      <w:r>
        <w:rPr>
          <w:rFonts w:ascii="宋体"/>
          <w:spacing w:val="-104"/>
          <w:w w:val="8"/>
          <w:sz w:val="240"/>
        </w:rPr>
        <w:t>,</w:t>
      </w:r>
      <w:r>
        <w:rPr>
          <w:rFonts w:ascii="宋体"/>
          <w:spacing w:val="-3"/>
          <w:w w:val="8"/>
          <w:position w:val="80"/>
          <w:sz w:val="240"/>
        </w:rPr>
        <w:t>,</w:t>
      </w:r>
      <w:r>
        <w:rPr>
          <w:rFonts w:ascii="宋体"/>
          <w:spacing w:val="-106"/>
          <w:w w:val="8"/>
          <w:position w:val="80"/>
          <w:sz w:val="240"/>
        </w:rPr>
        <w:t>3</w:t>
      </w:r>
      <w:r>
        <w:rPr>
          <w:rFonts w:ascii="宋体"/>
          <w:spacing w:val="-1"/>
          <w:w w:val="8"/>
          <w:sz w:val="240"/>
        </w:rPr>
        <w:t>4</w:t>
      </w:r>
      <w:r>
        <w:rPr>
          <w:rFonts w:ascii="宋体"/>
          <w:spacing w:val="-106"/>
          <w:w w:val="8"/>
          <w:position w:val="80"/>
          <w:sz w:val="240"/>
        </w:rPr>
        <w:t>1</w:t>
      </w:r>
      <w:r>
        <w:rPr>
          <w:rFonts w:ascii="宋体"/>
          <w:spacing w:val="-1"/>
          <w:w w:val="8"/>
          <w:sz w:val="240"/>
        </w:rPr>
        <w:t>6</w:t>
      </w:r>
      <w:r>
        <w:rPr>
          <w:rFonts w:ascii="宋体"/>
          <w:spacing w:val="-106"/>
          <w:w w:val="8"/>
          <w:position w:val="80"/>
          <w:sz w:val="240"/>
        </w:rPr>
        <w:t>2</w:t>
      </w:r>
      <w:r>
        <w:rPr>
          <w:rFonts w:ascii="宋体"/>
          <w:spacing w:val="-1"/>
          <w:w w:val="8"/>
          <w:sz w:val="240"/>
        </w:rPr>
        <w:t>6</w:t>
      </w:r>
      <w:r>
        <w:rPr>
          <w:rFonts w:ascii="宋体"/>
          <w:spacing w:val="-106"/>
          <w:w w:val="8"/>
          <w:position w:val="80"/>
          <w:sz w:val="240"/>
        </w:rPr>
        <w:t>.</w:t>
      </w:r>
      <w:r>
        <w:rPr>
          <w:rFonts w:ascii="宋体"/>
          <w:spacing w:val="-3"/>
          <w:w w:val="8"/>
          <w:sz w:val="240"/>
        </w:rPr>
        <w:t>.</w:t>
      </w:r>
      <w:r>
        <w:rPr>
          <w:rFonts w:ascii="宋体"/>
          <w:spacing w:val="-106"/>
          <w:w w:val="8"/>
          <w:position w:val="80"/>
          <w:sz w:val="240"/>
        </w:rPr>
        <w:t>5</w:t>
      </w:r>
      <w:r>
        <w:rPr>
          <w:rFonts w:ascii="宋体"/>
          <w:spacing w:val="-1"/>
          <w:w w:val="8"/>
          <w:sz w:val="240"/>
        </w:rPr>
        <w:t>4</w:t>
      </w:r>
      <w:r>
        <w:rPr>
          <w:rFonts w:ascii="宋体"/>
          <w:spacing w:val="-106"/>
          <w:w w:val="8"/>
          <w:position w:val="80"/>
          <w:sz w:val="240"/>
        </w:rPr>
        <w:t>2</w:t>
      </w:r>
      <w:r>
        <w:rPr>
          <w:rFonts w:ascii="宋体"/>
          <w:w w:val="8"/>
          <w:sz w:val="240"/>
        </w:rPr>
        <w:t>5</w:t>
      </w:r>
      <w:r>
        <w:rPr>
          <w:rFonts w:ascii="宋体"/>
          <w:sz w:val="240"/>
        </w:rPr>
      </w:r>
    </w:p>
    <w:p>
      <w:pPr>
        <w:spacing w:line="1063" w:lineRule="exact" w:before="0"/>
        <w:ind w:left="333" w:right="0" w:firstLine="0"/>
        <w:jc w:val="left"/>
        <w:rPr>
          <w:rFonts w:ascii="宋体" w:hAnsi="宋体" w:cs="宋体" w:eastAsia="宋体" w:hint="default"/>
          <w:sz w:val="240"/>
          <w:szCs w:val="240"/>
        </w:rPr>
      </w:pPr>
      <w:r>
        <w:rPr/>
        <w:br w:type="column"/>
      </w:r>
      <w:r>
        <w:rPr>
          <w:rFonts w:ascii="宋体"/>
          <w:spacing w:val="-1"/>
          <w:w w:val="8"/>
          <w:sz w:val="240"/>
        </w:rPr>
        <w:t>4</w:t>
      </w:r>
      <w:r>
        <w:rPr>
          <w:rFonts w:ascii="宋体"/>
          <w:spacing w:val="-106"/>
          <w:w w:val="8"/>
          <w:sz w:val="240"/>
        </w:rPr>
        <w:t>4</w:t>
      </w:r>
      <w:r>
        <w:rPr>
          <w:rFonts w:ascii="宋体"/>
          <w:spacing w:val="-1"/>
          <w:w w:val="8"/>
          <w:position w:val="-79"/>
          <w:sz w:val="240"/>
        </w:rPr>
        <w:t>0</w:t>
      </w:r>
      <w:r>
        <w:rPr>
          <w:rFonts w:ascii="宋体"/>
          <w:spacing w:val="-106"/>
          <w:w w:val="8"/>
          <w:sz w:val="240"/>
        </w:rPr>
        <w:t>.</w:t>
      </w:r>
      <w:r>
        <w:rPr>
          <w:rFonts w:ascii="宋体"/>
          <w:spacing w:val="-1"/>
          <w:w w:val="8"/>
          <w:position w:val="-79"/>
          <w:sz w:val="240"/>
        </w:rPr>
        <w:t>.</w:t>
      </w:r>
      <w:r>
        <w:rPr>
          <w:rFonts w:ascii="宋体"/>
          <w:spacing w:val="-106"/>
          <w:w w:val="8"/>
          <w:sz w:val="240"/>
        </w:rPr>
        <w:t>3</w:t>
      </w:r>
      <w:r>
        <w:rPr>
          <w:rFonts w:ascii="宋体"/>
          <w:spacing w:val="-1"/>
          <w:w w:val="8"/>
          <w:position w:val="-79"/>
          <w:sz w:val="240"/>
        </w:rPr>
        <w:t>0</w:t>
      </w:r>
      <w:r>
        <w:rPr>
          <w:rFonts w:ascii="宋体"/>
          <w:spacing w:val="-106"/>
          <w:w w:val="8"/>
          <w:sz w:val="240"/>
        </w:rPr>
        <w:t>4</w:t>
      </w:r>
      <w:r>
        <w:rPr>
          <w:rFonts w:ascii="宋体"/>
          <w:spacing w:val="-13"/>
          <w:w w:val="8"/>
          <w:position w:val="-79"/>
          <w:sz w:val="240"/>
        </w:rPr>
        <w:t>6</w:t>
      </w:r>
      <w:r>
        <w:rPr>
          <w:rFonts w:ascii="Candara"/>
          <w:color w:val="0000FF"/>
          <w:w w:val="99"/>
          <w:position w:val="103"/>
          <w:sz w:val="18"/>
        </w:rPr>
        <w:t>2</w:t>
      </w:r>
      <w:r>
        <w:rPr>
          <w:rFonts w:ascii="Candara"/>
          <w:color w:val="0000FF"/>
          <w:spacing w:val="-37"/>
          <w:w w:val="99"/>
          <w:position w:val="103"/>
          <w:sz w:val="18"/>
        </w:rPr>
        <w:t>0</w:t>
      </w:r>
      <w:r>
        <w:rPr>
          <w:rFonts w:ascii="宋体"/>
          <w:spacing w:val="-70"/>
          <w:w w:val="8"/>
          <w:sz w:val="240"/>
        </w:rPr>
        <w:t>1</w:t>
      </w:r>
      <w:r>
        <w:rPr>
          <w:rFonts w:ascii="Candara"/>
          <w:color w:val="0000FF"/>
          <w:spacing w:val="-1"/>
          <w:w w:val="99"/>
          <w:position w:val="103"/>
          <w:sz w:val="18"/>
        </w:rPr>
        <w:t>1</w:t>
      </w:r>
      <w:r>
        <w:rPr>
          <w:rFonts w:ascii="Candara"/>
          <w:color w:val="0000FF"/>
          <w:spacing w:val="-92"/>
          <w:w w:val="99"/>
          <w:position w:val="103"/>
          <w:sz w:val="18"/>
        </w:rPr>
        <w:t>0</w:t>
      </w:r>
      <w:r>
        <w:rPr>
          <w:rFonts w:ascii="宋体"/>
          <w:spacing w:val="-3"/>
          <w:w w:val="8"/>
          <w:sz w:val="240"/>
        </w:rPr>
        <w:t>2</w:t>
      </w:r>
      <w:r>
        <w:rPr>
          <w:rFonts w:ascii="宋体"/>
          <w:spacing w:val="-104"/>
          <w:w w:val="8"/>
          <w:position w:val="-79"/>
          <w:sz w:val="240"/>
        </w:rPr>
        <w:t>1</w:t>
      </w:r>
      <w:r>
        <w:rPr>
          <w:rFonts w:ascii="宋体"/>
          <w:spacing w:val="-3"/>
          <w:w w:val="8"/>
          <w:sz w:val="240"/>
        </w:rPr>
        <w:t>3</w:t>
      </w:r>
      <w:r>
        <w:rPr>
          <w:rFonts w:ascii="宋体"/>
          <w:spacing w:val="-104"/>
          <w:w w:val="8"/>
          <w:position w:val="-79"/>
          <w:sz w:val="240"/>
        </w:rPr>
        <w:t>,</w:t>
      </w:r>
      <w:r>
        <w:rPr>
          <w:rFonts w:ascii="宋体"/>
          <w:spacing w:val="-3"/>
          <w:w w:val="8"/>
          <w:sz w:val="240"/>
        </w:rPr>
        <w:t>,</w:t>
      </w:r>
      <w:r>
        <w:rPr>
          <w:rFonts w:ascii="宋体"/>
          <w:spacing w:val="-104"/>
          <w:w w:val="8"/>
          <w:position w:val="-79"/>
          <w:sz w:val="240"/>
        </w:rPr>
        <w:t>4</w:t>
      </w:r>
      <w:r>
        <w:rPr>
          <w:rFonts w:ascii="宋体"/>
          <w:spacing w:val="-3"/>
          <w:w w:val="8"/>
          <w:sz w:val="240"/>
        </w:rPr>
        <w:t>6</w:t>
      </w:r>
      <w:r>
        <w:rPr>
          <w:rFonts w:ascii="宋体"/>
          <w:spacing w:val="-104"/>
          <w:w w:val="8"/>
          <w:position w:val="-79"/>
          <w:sz w:val="240"/>
        </w:rPr>
        <w:t>2</w:t>
      </w:r>
      <w:r>
        <w:rPr>
          <w:rFonts w:ascii="宋体"/>
          <w:spacing w:val="-3"/>
          <w:w w:val="8"/>
          <w:sz w:val="240"/>
        </w:rPr>
        <w:t>0</w:t>
      </w:r>
      <w:r>
        <w:rPr>
          <w:rFonts w:ascii="宋体"/>
          <w:spacing w:val="-106"/>
          <w:w w:val="8"/>
          <w:sz w:val="240"/>
        </w:rPr>
        <w:t>5</w:t>
      </w:r>
      <w:r>
        <w:rPr>
          <w:rFonts w:ascii="宋体"/>
          <w:spacing w:val="-1"/>
          <w:w w:val="8"/>
          <w:position w:val="-79"/>
          <w:sz w:val="240"/>
        </w:rPr>
        <w:t>8</w:t>
      </w:r>
      <w:r>
        <w:rPr>
          <w:rFonts w:ascii="宋体"/>
          <w:spacing w:val="-106"/>
          <w:w w:val="8"/>
          <w:sz w:val="240"/>
        </w:rPr>
        <w:t>.</w:t>
      </w:r>
      <w:r>
        <w:rPr>
          <w:rFonts w:ascii="宋体"/>
          <w:spacing w:val="-3"/>
          <w:w w:val="8"/>
          <w:position w:val="-79"/>
          <w:sz w:val="240"/>
        </w:rPr>
        <w:t>.</w:t>
      </w:r>
      <w:r>
        <w:rPr>
          <w:rFonts w:ascii="宋体"/>
          <w:spacing w:val="-104"/>
          <w:w w:val="8"/>
          <w:position w:val="-79"/>
          <w:sz w:val="240"/>
        </w:rPr>
        <w:t>2</w:t>
      </w:r>
      <w:r>
        <w:rPr>
          <w:rFonts w:ascii="宋体"/>
          <w:spacing w:val="-3"/>
          <w:w w:val="8"/>
          <w:sz w:val="240"/>
        </w:rPr>
        <w:t>4</w:t>
      </w:r>
      <w:r>
        <w:rPr>
          <w:rFonts w:ascii="宋体"/>
          <w:spacing w:val="-104"/>
          <w:w w:val="8"/>
          <w:position w:val="-79"/>
          <w:sz w:val="240"/>
        </w:rPr>
        <w:t>2</w:t>
      </w:r>
      <w:r>
        <w:rPr>
          <w:rFonts w:ascii="宋体"/>
          <w:w w:val="8"/>
          <w:sz w:val="240"/>
        </w:rPr>
        <w:t>4</w:t>
      </w:r>
      <w:r>
        <w:rPr>
          <w:rFonts w:ascii="宋体"/>
          <w:sz w:val="240"/>
        </w:rPr>
      </w:r>
    </w:p>
    <w:p>
      <w:pPr>
        <w:spacing w:after="0" w:line="1063" w:lineRule="exact"/>
        <w:jc w:val="left"/>
        <w:rPr>
          <w:rFonts w:ascii="宋体" w:hAnsi="宋体" w:cs="宋体" w:eastAsia="宋体" w:hint="default"/>
          <w:sz w:val="240"/>
          <w:szCs w:val="240"/>
        </w:rPr>
        <w:sectPr>
          <w:headerReference w:type="default" r:id="rId86"/>
          <w:footerReference w:type="default" r:id="rId87"/>
          <w:pgSz w:w="11900" w:h="16840"/>
          <w:pgMar w:header="0" w:footer="950" w:top="0" w:bottom="1140" w:left="1200" w:right="860"/>
          <w:pgNumType w:start="180"/>
          <w:cols w:num="5" w:equalWidth="0">
            <w:col w:w="1923" w:space="40"/>
            <w:col w:w="1496" w:space="295"/>
            <w:col w:w="862" w:space="40"/>
            <w:col w:w="2569" w:space="237"/>
            <w:col w:w="2378"/>
          </w:cols>
        </w:sectPr>
      </w:pPr>
    </w:p>
    <w:p>
      <w:pPr>
        <w:spacing w:line="1680" w:lineRule="exact" w:before="0"/>
        <w:ind w:left="333" w:right="0" w:firstLine="0"/>
        <w:jc w:val="left"/>
        <w:rPr>
          <w:rFonts w:ascii="宋体" w:hAnsi="宋体" w:cs="宋体" w:eastAsia="宋体" w:hint="default"/>
          <w:sz w:val="240"/>
          <w:szCs w:val="240"/>
        </w:rPr>
      </w:pPr>
      <w:r>
        <w:rPr/>
        <w:pict>
          <v:group style="position:absolute;margin-left:79.67952pt;margin-top:4.466227pt;width:452.8pt;height:.1pt;mso-position-horizontal-relative:page;mso-position-vertical-relative:paragraph;z-index:-1014736" coordorigin="1594,89" coordsize="9056,2">
            <v:shape style="position:absolute;left:1594;top:89;width:9056;height:2" coordorigin="1594,89" coordsize="9056,0" path="m1594,89l10649,89e" filled="false" stroked="true" strokeweight=".719531pt" strokecolor="#000000">
              <v:path arrowok="t"/>
            </v:shape>
            <w10:wrap type="none"/>
          </v:group>
        </w:pict>
      </w:r>
      <w:r>
        <w:rPr>
          <w:rFonts w:ascii="宋体" w:hAnsi="宋体" w:cs="宋体" w:eastAsia="宋体" w:hint="default"/>
          <w:spacing w:val="-106"/>
          <w:w w:val="8"/>
          <w:sz w:val="240"/>
          <w:szCs w:val="240"/>
        </w:rPr>
        <w:t>2</w:t>
      </w:r>
      <w:r>
        <w:rPr>
          <w:rFonts w:ascii="宋体" w:hAnsi="宋体" w:cs="宋体" w:eastAsia="宋体" w:hint="default"/>
          <w:spacing w:val="-106"/>
          <w:w w:val="8"/>
          <w:position w:val="-55"/>
          <w:sz w:val="240"/>
          <w:szCs w:val="240"/>
        </w:rPr>
        <w:t>3</w:t>
      </w:r>
      <w:r>
        <w:rPr>
          <w:rFonts w:ascii="宋体" w:hAnsi="宋体" w:cs="宋体" w:eastAsia="宋体" w:hint="default"/>
          <w:spacing w:val="52"/>
          <w:w w:val="8"/>
          <w:position w:val="-111"/>
          <w:sz w:val="240"/>
          <w:szCs w:val="240"/>
        </w:rPr>
        <w:t>4</w:t>
      </w:r>
      <w:r>
        <w:rPr>
          <w:rFonts w:ascii="宋体" w:hAnsi="宋体" w:cs="宋体" w:eastAsia="宋体" w:hint="default"/>
          <w:spacing w:val="-212"/>
          <w:w w:val="8"/>
          <w:sz w:val="240"/>
          <w:szCs w:val="240"/>
        </w:rPr>
        <w:t>至</w:t>
      </w:r>
      <w:r>
        <w:rPr>
          <w:rFonts w:ascii="宋体" w:hAnsi="宋体" w:cs="宋体" w:eastAsia="宋体" w:hint="default"/>
          <w:spacing w:val="-212"/>
          <w:w w:val="8"/>
          <w:position w:val="-55"/>
          <w:sz w:val="240"/>
          <w:szCs w:val="240"/>
        </w:rPr>
        <w:t>至</w:t>
      </w:r>
      <w:r>
        <w:rPr>
          <w:rFonts w:ascii="宋体" w:hAnsi="宋体" w:cs="宋体" w:eastAsia="宋体" w:hint="default"/>
          <w:spacing w:val="52"/>
          <w:w w:val="8"/>
          <w:position w:val="-111"/>
          <w:sz w:val="240"/>
          <w:szCs w:val="240"/>
        </w:rPr>
        <w:t>至</w:t>
      </w:r>
      <w:r>
        <w:rPr>
          <w:rFonts w:ascii="宋体" w:hAnsi="宋体" w:cs="宋体" w:eastAsia="宋体" w:hint="default"/>
          <w:spacing w:val="-106"/>
          <w:w w:val="8"/>
          <w:sz w:val="240"/>
          <w:szCs w:val="240"/>
        </w:rPr>
        <w:t>3</w:t>
      </w:r>
      <w:r>
        <w:rPr>
          <w:rFonts w:ascii="宋体" w:hAnsi="宋体" w:cs="宋体" w:eastAsia="宋体" w:hint="default"/>
          <w:spacing w:val="-106"/>
          <w:w w:val="8"/>
          <w:position w:val="-55"/>
          <w:sz w:val="240"/>
          <w:szCs w:val="240"/>
        </w:rPr>
        <w:t>4</w:t>
      </w:r>
      <w:r>
        <w:rPr>
          <w:rFonts w:ascii="宋体" w:hAnsi="宋体" w:cs="宋体" w:eastAsia="宋体" w:hint="default"/>
          <w:spacing w:val="50"/>
          <w:w w:val="8"/>
          <w:position w:val="-111"/>
          <w:sz w:val="240"/>
          <w:szCs w:val="240"/>
        </w:rPr>
        <w:t>5</w:t>
      </w:r>
      <w:r>
        <w:rPr>
          <w:rFonts w:ascii="宋体" w:hAnsi="宋体" w:cs="宋体" w:eastAsia="宋体" w:hint="default"/>
          <w:spacing w:val="-212"/>
          <w:w w:val="8"/>
          <w:sz w:val="240"/>
          <w:szCs w:val="240"/>
        </w:rPr>
        <w:t>年</w:t>
      </w:r>
      <w:r>
        <w:rPr>
          <w:rFonts w:ascii="宋体" w:hAnsi="宋体" w:cs="宋体" w:eastAsia="宋体" w:hint="default"/>
          <w:spacing w:val="-212"/>
          <w:w w:val="8"/>
          <w:position w:val="-55"/>
          <w:sz w:val="240"/>
          <w:szCs w:val="240"/>
        </w:rPr>
        <w:t>年</w:t>
      </w:r>
      <w:r>
        <w:rPr>
          <w:rFonts w:ascii="宋体" w:hAnsi="宋体" w:cs="宋体" w:eastAsia="宋体" w:hint="default"/>
          <w:spacing w:val="-1"/>
          <w:w w:val="8"/>
          <w:position w:val="-111"/>
          <w:sz w:val="240"/>
          <w:szCs w:val="240"/>
        </w:rPr>
        <w:t>年</w:t>
      </w:r>
      <w:r>
        <w:rPr>
          <w:rFonts w:ascii="宋体" w:hAnsi="宋体" w:cs="宋体" w:eastAsia="宋体" w:hint="default"/>
          <w:spacing w:val="-106"/>
          <w:w w:val="8"/>
          <w:sz w:val="240"/>
          <w:szCs w:val="240"/>
        </w:rPr>
        <w:t> </w:t>
      </w:r>
      <w:r>
        <w:rPr>
          <w:rFonts w:ascii="宋体" w:hAnsi="宋体" w:cs="宋体" w:eastAsia="宋体" w:hint="default"/>
          <w:spacing w:val="-106"/>
          <w:w w:val="8"/>
          <w:position w:val="-55"/>
          <w:sz w:val="240"/>
          <w:szCs w:val="240"/>
        </w:rPr>
        <w:t> </w:t>
      </w:r>
      <w:r>
        <w:rPr>
          <w:rFonts w:ascii="宋体" w:hAnsi="宋体" w:cs="宋体" w:eastAsia="宋体" w:hint="default"/>
          <w:w w:val="8"/>
          <w:position w:val="-111"/>
          <w:sz w:val="240"/>
          <w:szCs w:val="240"/>
        </w:rPr>
        <w:t> </w:t>
      </w:r>
      <w:r>
        <w:rPr>
          <w:rFonts w:ascii="宋体" w:hAnsi="宋体" w:cs="宋体" w:eastAsia="宋体" w:hint="default"/>
          <w:sz w:val="240"/>
          <w:szCs w:val="240"/>
        </w:rPr>
      </w:r>
    </w:p>
    <w:p>
      <w:pPr>
        <w:spacing w:line="1680" w:lineRule="exact" w:before="0"/>
        <w:ind w:left="333" w:right="0" w:firstLine="0"/>
        <w:jc w:val="left"/>
        <w:rPr>
          <w:rFonts w:ascii="宋体" w:hAnsi="宋体" w:cs="宋体" w:eastAsia="宋体" w:hint="default"/>
          <w:sz w:val="240"/>
          <w:szCs w:val="240"/>
        </w:rPr>
      </w:pPr>
      <w:r>
        <w:rPr>
          <w:spacing w:val="-14"/>
          <w:w w:val="10"/>
        </w:rPr>
        <w:br w:type="column"/>
      </w:r>
      <w:r>
        <w:rPr>
          <w:rFonts w:ascii="宋体"/>
          <w:spacing w:val="-14"/>
          <w:w w:val="10"/>
          <w:sz w:val="240"/>
        </w:rPr>
        <w:t>2,156.80       </w:t>
      </w:r>
      <w:r>
        <w:rPr>
          <w:rFonts w:ascii="宋体"/>
          <w:spacing w:val="-9"/>
          <w:w w:val="10"/>
          <w:sz w:val="240"/>
        </w:rPr>
        <w:t>0.05    </w:t>
      </w:r>
      <w:r>
        <w:rPr>
          <w:rFonts w:ascii="宋体"/>
          <w:spacing w:val="29"/>
          <w:w w:val="10"/>
          <w:sz w:val="240"/>
        </w:rPr>
        <w:t> </w:t>
      </w:r>
      <w:r>
        <w:rPr>
          <w:rFonts w:ascii="宋体"/>
          <w:spacing w:val="-10"/>
          <w:w w:val="10"/>
          <w:sz w:val="240"/>
        </w:rPr>
        <w:t>10.00</w:t>
      </w:r>
      <w:r>
        <w:rPr>
          <w:rFonts w:ascii="宋体"/>
          <w:spacing w:val="-10"/>
          <w:sz w:val="240"/>
        </w:rPr>
      </w:r>
    </w:p>
    <w:p>
      <w:pPr>
        <w:spacing w:after="0" w:line="1680" w:lineRule="exact"/>
        <w:jc w:val="left"/>
        <w:rPr>
          <w:rFonts w:ascii="宋体" w:hAnsi="宋体" w:cs="宋体" w:eastAsia="宋体" w:hint="default"/>
          <w:sz w:val="240"/>
          <w:szCs w:val="240"/>
        </w:rPr>
        <w:sectPr>
          <w:type w:val="continuous"/>
          <w:pgSz w:w="11900" w:h="16840"/>
          <w:pgMar w:top="900" w:bottom="280" w:left="1200" w:right="860"/>
          <w:cols w:num="2" w:equalWidth="0">
            <w:col w:w="1229" w:space="1053"/>
            <w:col w:w="7558"/>
          </w:cols>
        </w:sectPr>
      </w:pPr>
    </w:p>
    <w:p>
      <w:pPr>
        <w:spacing w:line="3307" w:lineRule="exact" w:before="0"/>
        <w:ind w:left="333" w:right="0" w:firstLine="0"/>
        <w:jc w:val="left"/>
        <w:rPr>
          <w:rFonts w:ascii="宋体" w:hAnsi="宋体" w:cs="宋体" w:eastAsia="宋体" w:hint="default"/>
          <w:sz w:val="240"/>
          <w:szCs w:val="240"/>
        </w:rPr>
      </w:pPr>
      <w:r>
        <w:rPr/>
        <w:pict>
          <v:group style="position:absolute;margin-left:160.919998pt;margin-top:127.106255pt;width:73.1pt;height:.1pt;mso-position-horizontal-relative:page;mso-position-vertical-relative:paragraph;z-index:-1014712" coordorigin="3218,2542" coordsize="1462,2">
            <v:shape style="position:absolute;left:3218;top:2542;width:1462;height:2" coordorigin="3218,2542" coordsize="1462,0" path="m3218,2542l4680,2542e" filled="false" stroked="true" strokeweight=".479531pt" strokecolor="#000000">
              <v:path arrowok="t"/>
            </v:shape>
            <w10:wrap type="none"/>
          </v:group>
        </w:pict>
      </w:r>
      <w:r>
        <w:rPr/>
        <w:pict>
          <v:group style="position:absolute;margin-left:237.960236pt;margin-top:126.866493pt;width:113.8pt;height:.5pt;mso-position-horizontal-relative:page;mso-position-vertical-relative:paragraph;z-index:-1014688" coordorigin="4759,2537" coordsize="2276,10">
            <v:group style="position:absolute;left:4764;top:2542;width:1073;height:2" coordorigin="4764,2542" coordsize="1073,2">
              <v:shape style="position:absolute;left:4764;top:2542;width:1073;height:2" coordorigin="4764,2542" coordsize="1073,0" path="m4764,2542l5837,2542e" filled="false" stroked="true" strokeweight=".479531pt" strokecolor="#000000">
                <v:path arrowok="t"/>
              </v:shape>
            </v:group>
            <v:group style="position:absolute;left:5911;top:2542;width:1119;height:2" coordorigin="5911,2542" coordsize="1119,2">
              <v:shape style="position:absolute;left:5911;top:2542;width:1119;height:2" coordorigin="5911,2542" coordsize="1119,0" path="m5911,2542l7030,2542e" filled="false" stroked="true" strokeweight=".479531pt" strokecolor="#000000">
                <v:path arrowok="t"/>
              </v:shape>
            </v:group>
            <w10:wrap type="none"/>
          </v:group>
        </w:pict>
      </w:r>
      <w:r>
        <w:rPr/>
        <w:pict>
          <v:group style="position:absolute;margin-left:355.319977pt;margin-top:127.106255pt;width:67pt;height:.1pt;mso-position-horizontal-relative:page;mso-position-vertical-relative:paragraph;z-index:-1014664" coordorigin="7106,2542" coordsize="1340,2">
            <v:shape style="position:absolute;left:7106;top:2542;width:1340;height:2" coordorigin="7106,2542" coordsize="1340,0" path="m7106,2542l8446,2542e" filled="false" stroked="true" strokeweight=".479531pt" strokecolor="#000000">
              <v:path arrowok="t"/>
            </v:shape>
            <w10:wrap type="none"/>
          </v:group>
        </w:pict>
      </w:r>
      <w:r>
        <w:rPr/>
        <w:pict>
          <v:group style="position:absolute;margin-left:426.119995pt;margin-top:127.106255pt;width:51pt;height:.1pt;mso-position-horizontal-relative:page;mso-position-vertical-relative:paragraph;z-index:-1014640" coordorigin="8522,2542" coordsize="1020,2">
            <v:shape style="position:absolute;left:8522;top:2542;width:1020;height:2" coordorigin="8522,2542" coordsize="1020,0" path="m8522,2542l9542,2542e" filled="false" stroked="true" strokeweight=".479531pt" strokecolor="#000000">
              <v:path arrowok="t"/>
            </v:shape>
            <w10:wrap type="none"/>
          </v:group>
        </w:pict>
      </w:r>
      <w:r>
        <w:rPr/>
        <w:pict>
          <v:group style="position:absolute;margin-left:481.079987pt;margin-top:127.106255pt;width:55.35pt;height:.1pt;mso-position-horizontal-relative:page;mso-position-vertical-relative:paragraph;z-index:-1014616" coordorigin="9622,2542" coordsize="1107,2">
            <v:shape style="position:absolute;left:9622;top:2542;width:1107;height:2" coordorigin="9622,2542" coordsize="1107,0" path="m9622,2542l10728,2542e" filled="false" stroked="true" strokeweight=".479531pt" strokecolor="#000000">
              <v:path arrowok="t"/>
            </v:shape>
            <w10:wrap type="none"/>
          </v:group>
        </w:pict>
      </w:r>
      <w:r>
        <w:rPr/>
        <w:pict>
          <v:group style="position:absolute;margin-left:160.200226pt;margin-top:155.426483pt;width:376.95pt;height:2.2pt;mso-position-horizontal-relative:page;mso-position-vertical-relative:paragraph;z-index:-1014592" coordorigin="3204,3109" coordsize="7539,44">
            <v:group style="position:absolute;left:3211;top:3145;width:1476;height:2" coordorigin="3211,3145" coordsize="1476,2">
              <v:shape style="position:absolute;left:3211;top:3145;width:1476;height:2" coordorigin="3211,3145" coordsize="1476,0" path="m3211,3145l4687,3145e" filled="false" stroked="true" strokeweight=".719531pt" strokecolor="#000000">
                <v:path arrowok="t"/>
              </v:shape>
            </v:group>
            <v:group style="position:absolute;left:3211;top:3116;width:1476;height:2" coordorigin="3211,3116" coordsize="1476,2">
              <v:shape style="position:absolute;left:3211;top:3116;width:1476;height:2" coordorigin="3211,3116" coordsize="1476,0" path="m3211,3116l4687,3116e" filled="false" stroked="true" strokeweight=".719531pt" strokecolor="#000000">
                <v:path arrowok="t"/>
              </v:shape>
            </v:group>
            <v:group style="position:absolute;left:4757;top:3145;width:1088;height:2" coordorigin="4757,3145" coordsize="1088,2">
              <v:shape style="position:absolute;left:4757;top:3145;width:1088;height:2" coordorigin="4757,3145" coordsize="1088,0" path="m4757,3145l5844,3145e" filled="false" stroked="true" strokeweight=".719531pt" strokecolor="#000000">
                <v:path arrowok="t"/>
              </v:shape>
            </v:group>
            <v:group style="position:absolute;left:4757;top:3116;width:1088;height:2" coordorigin="4757,3116" coordsize="1088,2">
              <v:shape style="position:absolute;left:4757;top:3116;width:1088;height:2" coordorigin="4757,3116" coordsize="1088,0" path="m4757,3116l5844,3116e" filled="false" stroked="true" strokeweight=".719531pt" strokecolor="#000000">
                <v:path arrowok="t"/>
              </v:shape>
            </v:group>
            <v:group style="position:absolute;left:5904;top:3145;width:1133;height:2" coordorigin="5904,3145" coordsize="1133,2">
              <v:shape style="position:absolute;left:5904;top:3145;width:1133;height:2" coordorigin="5904,3145" coordsize="1133,0" path="m5904,3145l7037,3145e" filled="false" stroked="true" strokeweight=".719531pt" strokecolor="#000000">
                <v:path arrowok="t"/>
              </v:shape>
            </v:group>
            <v:group style="position:absolute;left:5904;top:3116;width:1133;height:2" coordorigin="5904,3116" coordsize="1133,2">
              <v:shape style="position:absolute;left:5904;top:3116;width:1133;height:2" coordorigin="5904,3116" coordsize="1133,0" path="m5904,3116l7037,3116e" filled="false" stroked="true" strokeweight=".719531pt" strokecolor="#000000">
                <v:path arrowok="t"/>
              </v:shape>
            </v:group>
            <v:group style="position:absolute;left:7099;top:3145;width:1354;height:2" coordorigin="7099,3145" coordsize="1354,2">
              <v:shape style="position:absolute;left:7099;top:3145;width:1354;height:2" coordorigin="7099,3145" coordsize="1354,0" path="m7099,3145l8453,3145e" filled="false" stroked="true" strokeweight=".719531pt" strokecolor="#000000">
                <v:path arrowok="t"/>
              </v:shape>
            </v:group>
            <v:group style="position:absolute;left:7099;top:3116;width:1354;height:2" coordorigin="7099,3116" coordsize="1354,2">
              <v:shape style="position:absolute;left:7099;top:3116;width:1354;height:2" coordorigin="7099,3116" coordsize="1354,0" path="m7099,3116l8453,3116e" filled="false" stroked="true" strokeweight=".719531pt" strokecolor="#000000">
                <v:path arrowok="t"/>
              </v:shape>
            </v:group>
            <v:group style="position:absolute;left:8515;top:3145;width:1035;height:2" coordorigin="8515,3145" coordsize="1035,2">
              <v:shape style="position:absolute;left:8515;top:3145;width:1035;height:2" coordorigin="8515,3145" coordsize="1035,0" path="m8515,3145l9550,3145e" filled="false" stroked="true" strokeweight=".719531pt" strokecolor="#000000">
                <v:path arrowok="t"/>
              </v:shape>
            </v:group>
            <v:group style="position:absolute;left:8515;top:3116;width:1035;height:2" coordorigin="8515,3116" coordsize="1035,2">
              <v:shape style="position:absolute;left:8515;top:3116;width:1035;height:2" coordorigin="8515,3116" coordsize="1035,0" path="m8515,3116l9550,3116e" filled="false" stroked="true" strokeweight=".719531pt" strokecolor="#000000">
                <v:path arrowok="t"/>
              </v:shape>
            </v:group>
            <v:group style="position:absolute;left:9614;top:3145;width:1121;height:2" coordorigin="9614,3145" coordsize="1121,2">
              <v:shape style="position:absolute;left:9614;top:3145;width:1121;height:2" coordorigin="9614,3145" coordsize="1121,0" path="m9614,3145l10735,3145e" filled="false" stroked="true" strokeweight=".719531pt" strokecolor="#000000">
                <v:path arrowok="t"/>
              </v:shape>
            </v:group>
            <v:group style="position:absolute;left:9614;top:3116;width:1121;height:2" coordorigin="9614,3116" coordsize="1121,2">
              <v:shape style="position:absolute;left:9614;top:3116;width:1121;height:2" coordorigin="9614,3116" coordsize="1121,0" path="m9614,3116l10735,3116e" filled="false" stroked="true" strokeweight=".719531pt" strokecolor="#000000">
                <v:path arrowok="t"/>
              </v:shape>
            </v:group>
            <w10:wrap type="none"/>
          </v:group>
        </w:pict>
      </w:r>
      <w:r>
        <w:rPr>
          <w:rFonts w:ascii="宋体" w:hAnsi="宋体" w:cs="宋体" w:eastAsia="宋体" w:hint="default"/>
          <w:spacing w:val="52"/>
          <w:w w:val="8"/>
          <w:position w:val="57"/>
          <w:sz w:val="240"/>
          <w:szCs w:val="240"/>
        </w:rPr>
        <w:t>5</w:t>
      </w:r>
      <w:r>
        <w:rPr>
          <w:rFonts w:ascii="宋体" w:hAnsi="宋体" w:cs="宋体" w:eastAsia="宋体" w:hint="default"/>
          <w:spacing w:val="-1"/>
          <w:w w:val="8"/>
          <w:position w:val="57"/>
          <w:sz w:val="240"/>
          <w:szCs w:val="240"/>
        </w:rPr>
        <w:t>年</w:t>
      </w:r>
      <w:r>
        <w:rPr>
          <w:rFonts w:ascii="宋体" w:hAnsi="宋体" w:cs="宋体" w:eastAsia="宋体" w:hint="default"/>
          <w:spacing w:val="-3"/>
          <w:w w:val="8"/>
          <w:position w:val="57"/>
          <w:sz w:val="240"/>
          <w:szCs w:val="240"/>
        </w:rPr>
        <w:t>以</w:t>
      </w:r>
      <w:r>
        <w:rPr>
          <w:rFonts w:ascii="宋体" w:hAnsi="宋体" w:cs="宋体" w:eastAsia="宋体" w:hint="default"/>
          <w:spacing w:val="-209"/>
          <w:w w:val="8"/>
          <w:position w:val="57"/>
          <w:sz w:val="240"/>
          <w:szCs w:val="240"/>
        </w:rPr>
        <w:t>上</w:t>
      </w:r>
      <w:r>
        <w:rPr>
          <w:rFonts w:ascii="宋体" w:hAnsi="宋体" w:cs="宋体" w:eastAsia="宋体" w:hint="default"/>
          <w:spacing w:val="-3"/>
          <w:w w:val="8"/>
          <w:sz w:val="240"/>
          <w:szCs w:val="240"/>
        </w:rPr>
        <w:t>合</w:t>
      </w:r>
      <w:r>
        <w:rPr>
          <w:rFonts w:ascii="宋体" w:hAnsi="宋体" w:cs="宋体" w:eastAsia="宋体" w:hint="default"/>
          <w:spacing w:val="-104"/>
          <w:w w:val="8"/>
          <w:position w:val="57"/>
          <w:sz w:val="240"/>
          <w:szCs w:val="240"/>
        </w:rPr>
        <w:t> </w:t>
      </w:r>
      <w:r>
        <w:rPr>
          <w:rFonts w:ascii="宋体" w:hAnsi="宋体" w:cs="宋体" w:eastAsia="宋体" w:hint="default"/>
          <w:spacing w:val="-1"/>
          <w:w w:val="8"/>
          <w:sz w:val="240"/>
          <w:szCs w:val="240"/>
        </w:rPr>
        <w:t>计</w:t>
      </w:r>
      <w:r>
        <w:rPr>
          <w:rFonts w:ascii="宋体" w:hAnsi="宋体" w:cs="宋体" w:eastAsia="宋体" w:hint="default"/>
          <w:w w:val="8"/>
          <w:sz w:val="240"/>
          <w:szCs w:val="240"/>
        </w:rPr>
        <w:t> </w:t>
      </w:r>
      <w:r>
        <w:rPr>
          <w:rFonts w:ascii="宋体" w:hAnsi="宋体" w:cs="宋体" w:eastAsia="宋体" w:hint="default"/>
          <w:spacing w:val="-447"/>
          <w:sz w:val="240"/>
          <w:szCs w:val="240"/>
        </w:rPr>
        <w:t> </w:t>
      </w:r>
      <w:r>
        <w:rPr>
          <w:rFonts w:ascii="宋体" w:hAnsi="宋体" w:cs="宋体" w:eastAsia="宋体" w:hint="default"/>
          <w:spacing w:val="-1"/>
          <w:w w:val="8"/>
          <w:sz w:val="240"/>
          <w:szCs w:val="240"/>
        </w:rPr>
        <w:t>4,056</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550</w:t>
      </w:r>
      <w:r>
        <w:rPr>
          <w:rFonts w:ascii="宋体" w:hAnsi="宋体" w:cs="宋体" w:eastAsia="宋体" w:hint="default"/>
          <w:spacing w:val="-3"/>
          <w:w w:val="8"/>
          <w:sz w:val="240"/>
          <w:szCs w:val="240"/>
        </w:rPr>
        <w:t>.</w:t>
      </w:r>
      <w:r>
        <w:rPr>
          <w:rFonts w:ascii="宋体" w:hAnsi="宋体" w:cs="宋体" w:eastAsia="宋体" w:hint="default"/>
          <w:spacing w:val="-1"/>
          <w:w w:val="8"/>
          <w:sz w:val="240"/>
          <w:szCs w:val="240"/>
        </w:rPr>
        <w:t>1</w:t>
      </w:r>
      <w:r>
        <w:rPr>
          <w:rFonts w:ascii="宋体" w:hAnsi="宋体" w:cs="宋体" w:eastAsia="宋体" w:hint="default"/>
          <w:w w:val="8"/>
          <w:sz w:val="240"/>
          <w:szCs w:val="240"/>
        </w:rPr>
        <w:t>8</w:t>
      </w:r>
      <w:r>
        <w:rPr>
          <w:rFonts w:ascii="宋体" w:hAnsi="宋体" w:cs="宋体" w:eastAsia="宋体" w:hint="default"/>
          <w:spacing w:val="-677"/>
          <w:sz w:val="240"/>
          <w:szCs w:val="240"/>
        </w:rPr>
        <w:t> </w:t>
      </w:r>
      <w:r>
        <w:rPr>
          <w:rFonts w:ascii="宋体" w:hAnsi="宋体" w:cs="宋体" w:eastAsia="宋体" w:hint="default"/>
          <w:spacing w:val="-1"/>
          <w:w w:val="8"/>
          <w:sz w:val="240"/>
          <w:szCs w:val="240"/>
        </w:rPr>
        <w:t>100.0</w:t>
      </w:r>
      <w:r>
        <w:rPr>
          <w:rFonts w:ascii="宋体" w:hAnsi="宋体" w:cs="宋体" w:eastAsia="宋体" w:hint="default"/>
          <w:spacing w:val="139"/>
          <w:w w:val="8"/>
          <w:sz w:val="240"/>
          <w:szCs w:val="240"/>
        </w:rPr>
        <w:t>0</w:t>
      </w:r>
      <w:r>
        <w:rPr>
          <w:rFonts w:ascii="宋体" w:hAnsi="宋体" w:cs="宋体" w:eastAsia="宋体" w:hint="default"/>
          <w:spacing w:val="-1"/>
          <w:w w:val="8"/>
          <w:sz w:val="240"/>
          <w:szCs w:val="240"/>
        </w:rPr>
        <w:t>143,3</w:t>
      </w:r>
      <w:r>
        <w:rPr>
          <w:rFonts w:ascii="宋体" w:hAnsi="宋体" w:cs="宋体" w:eastAsia="宋体" w:hint="default"/>
          <w:spacing w:val="-3"/>
          <w:w w:val="8"/>
          <w:sz w:val="240"/>
          <w:szCs w:val="240"/>
        </w:rPr>
        <w:t>9</w:t>
      </w:r>
      <w:r>
        <w:rPr>
          <w:rFonts w:ascii="宋体" w:hAnsi="宋体" w:cs="宋体" w:eastAsia="宋体" w:hint="default"/>
          <w:spacing w:val="-1"/>
          <w:w w:val="8"/>
          <w:sz w:val="240"/>
          <w:szCs w:val="240"/>
        </w:rPr>
        <w:t>5.6</w:t>
      </w:r>
      <w:r>
        <w:rPr>
          <w:rFonts w:ascii="宋体" w:hAnsi="宋体" w:cs="宋体" w:eastAsia="宋体" w:hint="default"/>
          <w:spacing w:val="153"/>
          <w:w w:val="8"/>
          <w:sz w:val="240"/>
          <w:szCs w:val="240"/>
        </w:rPr>
        <w:t>6</w:t>
      </w:r>
      <w:r>
        <w:rPr>
          <w:rFonts w:ascii="宋体" w:hAnsi="宋体" w:cs="宋体" w:eastAsia="宋体" w:hint="default"/>
          <w:spacing w:val="-1"/>
          <w:w w:val="8"/>
          <w:sz w:val="240"/>
          <w:szCs w:val="240"/>
        </w:rPr>
        <w:t>5,</w:t>
      </w:r>
      <w:r>
        <w:rPr>
          <w:rFonts w:ascii="宋体" w:hAnsi="宋体" w:cs="宋体" w:eastAsia="宋体" w:hint="default"/>
          <w:spacing w:val="-3"/>
          <w:w w:val="8"/>
          <w:sz w:val="240"/>
          <w:szCs w:val="240"/>
        </w:rPr>
        <w:t>8</w:t>
      </w:r>
      <w:r>
        <w:rPr>
          <w:rFonts w:ascii="宋体" w:hAnsi="宋体" w:cs="宋体" w:eastAsia="宋体" w:hint="default"/>
          <w:spacing w:val="-104"/>
          <w:w w:val="8"/>
          <w:position w:val="57"/>
          <w:sz w:val="240"/>
          <w:szCs w:val="240"/>
        </w:rPr>
        <w:t>1</w:t>
      </w:r>
      <w:r>
        <w:rPr>
          <w:rFonts w:ascii="宋体" w:hAnsi="宋体" w:cs="宋体" w:eastAsia="宋体" w:hint="default"/>
          <w:spacing w:val="-3"/>
          <w:w w:val="8"/>
          <w:sz w:val="240"/>
          <w:szCs w:val="240"/>
        </w:rPr>
        <w:t>2</w:t>
      </w:r>
      <w:r>
        <w:rPr>
          <w:rFonts w:ascii="宋体" w:hAnsi="宋体" w:cs="宋体" w:eastAsia="宋体" w:hint="default"/>
          <w:spacing w:val="-104"/>
          <w:w w:val="8"/>
          <w:position w:val="57"/>
          <w:sz w:val="240"/>
          <w:szCs w:val="240"/>
        </w:rPr>
        <w:t>8</w:t>
      </w:r>
      <w:r>
        <w:rPr>
          <w:rFonts w:ascii="宋体" w:hAnsi="宋体" w:cs="宋体" w:eastAsia="宋体" w:hint="default"/>
          <w:spacing w:val="-3"/>
          <w:w w:val="8"/>
          <w:sz w:val="240"/>
          <w:szCs w:val="240"/>
        </w:rPr>
        <w:t>1</w:t>
      </w:r>
      <w:r>
        <w:rPr>
          <w:rFonts w:ascii="宋体" w:hAnsi="宋体" w:cs="宋体" w:eastAsia="宋体" w:hint="default"/>
          <w:spacing w:val="-104"/>
          <w:w w:val="8"/>
          <w:position w:val="57"/>
          <w:sz w:val="240"/>
          <w:szCs w:val="240"/>
        </w:rPr>
        <w:t>,</w:t>
      </w:r>
      <w:r>
        <w:rPr>
          <w:rFonts w:ascii="宋体" w:hAnsi="宋体" w:cs="宋体" w:eastAsia="宋体" w:hint="default"/>
          <w:spacing w:val="-3"/>
          <w:w w:val="8"/>
          <w:sz w:val="240"/>
          <w:szCs w:val="240"/>
        </w:rPr>
        <w:t>,</w:t>
      </w:r>
      <w:r>
        <w:rPr>
          <w:rFonts w:ascii="宋体" w:hAnsi="宋体" w:cs="宋体" w:eastAsia="宋体" w:hint="default"/>
          <w:spacing w:val="-106"/>
          <w:w w:val="8"/>
          <w:sz w:val="240"/>
          <w:szCs w:val="240"/>
        </w:rPr>
        <w:t>5</w:t>
      </w:r>
      <w:r>
        <w:rPr>
          <w:rFonts w:ascii="宋体" w:hAnsi="宋体" w:cs="宋体" w:eastAsia="宋体" w:hint="default"/>
          <w:spacing w:val="-1"/>
          <w:w w:val="8"/>
          <w:position w:val="57"/>
          <w:sz w:val="240"/>
          <w:szCs w:val="240"/>
        </w:rPr>
        <w:t>8</w:t>
      </w:r>
      <w:r>
        <w:rPr>
          <w:rFonts w:ascii="宋体" w:hAnsi="宋体" w:cs="宋体" w:eastAsia="宋体" w:hint="default"/>
          <w:spacing w:val="-106"/>
          <w:w w:val="8"/>
          <w:sz w:val="240"/>
          <w:szCs w:val="240"/>
        </w:rPr>
        <w:t>3</w:t>
      </w:r>
      <w:r>
        <w:rPr>
          <w:rFonts w:ascii="宋体" w:hAnsi="宋体" w:cs="宋体" w:eastAsia="宋体" w:hint="default"/>
          <w:spacing w:val="-1"/>
          <w:w w:val="8"/>
          <w:position w:val="57"/>
          <w:sz w:val="240"/>
          <w:szCs w:val="240"/>
        </w:rPr>
        <w:t>9</w:t>
      </w:r>
      <w:r>
        <w:rPr>
          <w:rFonts w:ascii="宋体" w:hAnsi="宋体" w:cs="宋体" w:eastAsia="宋体" w:hint="default"/>
          <w:spacing w:val="-106"/>
          <w:w w:val="8"/>
          <w:sz w:val="240"/>
          <w:szCs w:val="240"/>
        </w:rPr>
        <w:t>1</w:t>
      </w:r>
      <w:r>
        <w:rPr>
          <w:rFonts w:ascii="宋体" w:hAnsi="宋体" w:cs="宋体" w:eastAsia="宋体" w:hint="default"/>
          <w:spacing w:val="-3"/>
          <w:w w:val="8"/>
          <w:position w:val="57"/>
          <w:sz w:val="240"/>
          <w:szCs w:val="240"/>
        </w:rPr>
        <w:t>5</w:t>
      </w:r>
      <w:r>
        <w:rPr>
          <w:rFonts w:ascii="宋体" w:hAnsi="宋体" w:cs="宋体" w:eastAsia="宋体" w:hint="default"/>
          <w:spacing w:val="-104"/>
          <w:w w:val="8"/>
          <w:position w:val="57"/>
          <w:sz w:val="240"/>
          <w:szCs w:val="240"/>
        </w:rPr>
        <w:t>.</w:t>
      </w:r>
      <w:r>
        <w:rPr>
          <w:rFonts w:ascii="宋体" w:hAnsi="宋体" w:cs="宋体" w:eastAsia="宋体" w:hint="default"/>
          <w:spacing w:val="-3"/>
          <w:w w:val="8"/>
          <w:sz w:val="240"/>
          <w:szCs w:val="240"/>
        </w:rPr>
        <w:t>.</w:t>
      </w:r>
      <w:r>
        <w:rPr>
          <w:rFonts w:ascii="宋体" w:hAnsi="宋体" w:cs="宋体" w:eastAsia="宋体" w:hint="default"/>
          <w:spacing w:val="-106"/>
          <w:w w:val="8"/>
          <w:sz w:val="240"/>
          <w:szCs w:val="240"/>
        </w:rPr>
        <w:t>9</w:t>
      </w:r>
      <w:r>
        <w:rPr>
          <w:rFonts w:ascii="宋体" w:hAnsi="宋体" w:cs="宋体" w:eastAsia="宋体" w:hint="default"/>
          <w:spacing w:val="-1"/>
          <w:w w:val="8"/>
          <w:position w:val="57"/>
          <w:sz w:val="240"/>
          <w:szCs w:val="240"/>
        </w:rPr>
        <w:t>9</w:t>
      </w:r>
      <w:r>
        <w:rPr>
          <w:rFonts w:ascii="宋体" w:hAnsi="宋体" w:cs="宋体" w:eastAsia="宋体" w:hint="default"/>
          <w:spacing w:val="-106"/>
          <w:w w:val="8"/>
          <w:sz w:val="240"/>
          <w:szCs w:val="240"/>
        </w:rPr>
        <w:t>2</w:t>
      </w:r>
      <w:r>
        <w:rPr>
          <w:rFonts w:ascii="宋体" w:hAnsi="宋体" w:cs="宋体" w:eastAsia="宋体" w:hint="default"/>
          <w:w w:val="8"/>
          <w:position w:val="57"/>
          <w:sz w:val="240"/>
          <w:szCs w:val="240"/>
        </w:rPr>
        <w:t>7</w:t>
      </w:r>
      <w:r>
        <w:rPr>
          <w:rFonts w:ascii="宋体" w:hAnsi="宋体" w:cs="宋体" w:eastAsia="宋体" w:hint="default"/>
          <w:sz w:val="240"/>
          <w:szCs w:val="240"/>
        </w:rPr>
      </w:r>
    </w:p>
    <w:p>
      <w:pPr>
        <w:spacing w:line="3307" w:lineRule="exact" w:before="0"/>
        <w:ind w:left="333" w:right="-15" w:firstLine="0"/>
        <w:jc w:val="left"/>
        <w:rPr>
          <w:rFonts w:ascii="宋体" w:hAnsi="宋体" w:cs="宋体" w:eastAsia="宋体" w:hint="default"/>
          <w:sz w:val="240"/>
          <w:szCs w:val="240"/>
        </w:rPr>
      </w:pPr>
      <w:r>
        <w:rPr/>
        <w:br w:type="column"/>
      </w:r>
      <w:r>
        <w:rPr>
          <w:rFonts w:ascii="宋体"/>
          <w:spacing w:val="-1"/>
          <w:w w:val="8"/>
          <w:sz w:val="240"/>
        </w:rPr>
        <w:t>10</w:t>
      </w:r>
      <w:r>
        <w:rPr>
          <w:rFonts w:ascii="宋体"/>
          <w:spacing w:val="-106"/>
          <w:w w:val="8"/>
          <w:sz w:val="240"/>
        </w:rPr>
        <w:t>0</w:t>
      </w:r>
      <w:r>
        <w:rPr>
          <w:rFonts w:ascii="宋体"/>
          <w:spacing w:val="-1"/>
          <w:w w:val="8"/>
          <w:position w:val="57"/>
          <w:sz w:val="240"/>
        </w:rPr>
        <w:t>0</w:t>
      </w:r>
      <w:r>
        <w:rPr>
          <w:rFonts w:ascii="宋体"/>
          <w:spacing w:val="-106"/>
          <w:w w:val="8"/>
          <w:sz w:val="240"/>
        </w:rPr>
        <w:t>.</w:t>
      </w:r>
      <w:r>
        <w:rPr>
          <w:rFonts w:ascii="宋体"/>
          <w:spacing w:val="-1"/>
          <w:w w:val="8"/>
          <w:position w:val="57"/>
          <w:sz w:val="240"/>
        </w:rPr>
        <w:t>.</w:t>
      </w:r>
      <w:r>
        <w:rPr>
          <w:rFonts w:ascii="宋体"/>
          <w:spacing w:val="-106"/>
          <w:w w:val="8"/>
          <w:sz w:val="240"/>
        </w:rPr>
        <w:t>0</w:t>
      </w:r>
      <w:r>
        <w:rPr>
          <w:rFonts w:ascii="宋体"/>
          <w:spacing w:val="-1"/>
          <w:w w:val="8"/>
          <w:position w:val="57"/>
          <w:sz w:val="240"/>
        </w:rPr>
        <w:t>3</w:t>
      </w:r>
      <w:r>
        <w:rPr>
          <w:rFonts w:ascii="宋体"/>
          <w:spacing w:val="-106"/>
          <w:w w:val="8"/>
          <w:sz w:val="240"/>
        </w:rPr>
        <w:t>0</w:t>
      </w:r>
      <w:r>
        <w:rPr>
          <w:rFonts w:ascii="宋体"/>
          <w:w w:val="8"/>
          <w:position w:val="57"/>
          <w:sz w:val="240"/>
        </w:rPr>
        <w:t>2</w:t>
      </w:r>
      <w:r>
        <w:rPr>
          <w:rFonts w:ascii="宋体"/>
          <w:sz w:val="240"/>
        </w:rPr>
      </w:r>
    </w:p>
    <w:p>
      <w:pPr>
        <w:spacing w:line="3307" w:lineRule="exact" w:before="0"/>
        <w:ind w:left="94" w:right="0" w:firstLine="0"/>
        <w:jc w:val="left"/>
        <w:rPr>
          <w:rFonts w:ascii="宋体" w:hAnsi="宋体" w:cs="宋体" w:eastAsia="宋体" w:hint="default"/>
          <w:sz w:val="240"/>
          <w:szCs w:val="240"/>
        </w:rPr>
      </w:pPr>
      <w:r>
        <w:rPr/>
        <w:br w:type="column"/>
      </w:r>
      <w:r>
        <w:rPr>
          <w:rFonts w:ascii="宋体"/>
          <w:spacing w:val="-3"/>
          <w:w w:val="8"/>
          <w:sz w:val="240"/>
        </w:rPr>
        <w:t>1</w:t>
      </w:r>
      <w:r>
        <w:rPr>
          <w:rFonts w:ascii="宋体"/>
          <w:spacing w:val="-104"/>
          <w:w w:val="8"/>
          <w:position w:val="57"/>
          <w:sz w:val="240"/>
        </w:rPr>
        <w:t>1</w:t>
      </w:r>
      <w:r>
        <w:rPr>
          <w:rFonts w:ascii="宋体"/>
          <w:spacing w:val="-3"/>
          <w:w w:val="8"/>
          <w:sz w:val="240"/>
        </w:rPr>
        <w:t>6</w:t>
      </w:r>
      <w:r>
        <w:rPr>
          <w:rFonts w:ascii="宋体"/>
          <w:spacing w:val="-104"/>
          <w:w w:val="8"/>
          <w:position w:val="57"/>
          <w:sz w:val="240"/>
        </w:rPr>
        <w:t>8</w:t>
      </w:r>
      <w:r>
        <w:rPr>
          <w:rFonts w:ascii="宋体"/>
          <w:spacing w:val="-3"/>
          <w:w w:val="8"/>
          <w:sz w:val="240"/>
        </w:rPr>
        <w:t>6</w:t>
      </w:r>
      <w:r>
        <w:rPr>
          <w:rFonts w:ascii="宋体"/>
          <w:spacing w:val="-104"/>
          <w:w w:val="8"/>
          <w:position w:val="57"/>
          <w:sz w:val="240"/>
        </w:rPr>
        <w:t>,</w:t>
      </w:r>
      <w:r>
        <w:rPr>
          <w:rFonts w:ascii="宋体"/>
          <w:spacing w:val="-3"/>
          <w:w w:val="8"/>
          <w:sz w:val="240"/>
        </w:rPr>
        <w:t>,</w:t>
      </w:r>
      <w:r>
        <w:rPr>
          <w:rFonts w:ascii="宋体"/>
          <w:spacing w:val="-104"/>
          <w:w w:val="8"/>
          <w:position w:val="57"/>
          <w:sz w:val="240"/>
        </w:rPr>
        <w:t>8</w:t>
      </w:r>
      <w:r>
        <w:rPr>
          <w:rFonts w:ascii="宋体"/>
          <w:spacing w:val="-3"/>
          <w:w w:val="8"/>
          <w:sz w:val="240"/>
        </w:rPr>
        <w:t>1</w:t>
      </w:r>
      <w:r>
        <w:rPr>
          <w:rFonts w:ascii="宋体"/>
          <w:spacing w:val="-104"/>
          <w:w w:val="8"/>
          <w:position w:val="57"/>
          <w:sz w:val="240"/>
        </w:rPr>
        <w:t>9</w:t>
      </w:r>
      <w:r>
        <w:rPr>
          <w:rFonts w:ascii="宋体"/>
          <w:spacing w:val="-3"/>
          <w:w w:val="8"/>
          <w:sz w:val="240"/>
        </w:rPr>
        <w:t>2</w:t>
      </w:r>
      <w:r>
        <w:rPr>
          <w:rFonts w:ascii="宋体"/>
          <w:spacing w:val="-106"/>
          <w:w w:val="8"/>
          <w:sz w:val="240"/>
        </w:rPr>
        <w:t>7</w:t>
      </w:r>
      <w:r>
        <w:rPr>
          <w:rFonts w:ascii="宋体"/>
          <w:spacing w:val="-3"/>
          <w:w w:val="8"/>
          <w:position w:val="57"/>
          <w:sz w:val="240"/>
        </w:rPr>
        <w:t>5</w:t>
      </w:r>
      <w:r>
        <w:rPr>
          <w:rFonts w:ascii="宋体"/>
          <w:spacing w:val="-104"/>
          <w:w w:val="8"/>
          <w:position w:val="57"/>
          <w:sz w:val="240"/>
        </w:rPr>
        <w:t>.</w:t>
      </w:r>
      <w:r>
        <w:rPr>
          <w:rFonts w:ascii="宋体"/>
          <w:spacing w:val="-3"/>
          <w:w w:val="8"/>
          <w:sz w:val="240"/>
        </w:rPr>
        <w:t>.</w:t>
      </w:r>
      <w:r>
        <w:rPr>
          <w:rFonts w:ascii="宋体"/>
          <w:spacing w:val="-104"/>
          <w:w w:val="8"/>
          <w:position w:val="57"/>
          <w:sz w:val="240"/>
        </w:rPr>
        <w:t>9</w:t>
      </w:r>
      <w:r>
        <w:rPr>
          <w:rFonts w:ascii="宋体"/>
          <w:spacing w:val="-3"/>
          <w:w w:val="8"/>
          <w:sz w:val="240"/>
        </w:rPr>
        <w:t>8</w:t>
      </w:r>
      <w:r>
        <w:rPr>
          <w:rFonts w:ascii="宋体"/>
          <w:spacing w:val="-104"/>
          <w:w w:val="8"/>
          <w:position w:val="57"/>
          <w:sz w:val="240"/>
        </w:rPr>
        <w:t>7</w:t>
      </w:r>
      <w:r>
        <w:rPr>
          <w:rFonts w:ascii="宋体"/>
          <w:w w:val="8"/>
          <w:sz w:val="240"/>
        </w:rPr>
        <w:t>7</w:t>
      </w:r>
      <w:r>
        <w:rPr>
          <w:rFonts w:ascii="宋体"/>
          <w:sz w:val="240"/>
        </w:rPr>
      </w:r>
    </w:p>
    <w:p>
      <w:pPr>
        <w:spacing w:after="0" w:line="3307" w:lineRule="exact"/>
        <w:jc w:val="left"/>
        <w:rPr>
          <w:rFonts w:ascii="宋体" w:hAnsi="宋体" w:cs="宋体" w:eastAsia="宋体" w:hint="default"/>
          <w:sz w:val="240"/>
          <w:szCs w:val="240"/>
        </w:rPr>
        <w:sectPr>
          <w:type w:val="continuous"/>
          <w:pgSz w:w="11900" w:h="16840"/>
          <w:pgMar w:top="900" w:bottom="280" w:left="1200" w:right="860"/>
          <w:cols w:num="3" w:equalWidth="0">
            <w:col w:w="7225" w:space="131"/>
            <w:col w:w="968" w:space="40"/>
            <w:col w:w="1476"/>
          </w:cols>
        </w:sectPr>
      </w:pPr>
    </w:p>
    <w:p>
      <w:pPr>
        <w:pStyle w:val="BodyText"/>
        <w:spacing w:line="301" w:lineRule="exact"/>
        <w:ind w:left="902" w:right="4238"/>
        <w:jc w:val="left"/>
        <w:rPr>
          <w:rFonts w:ascii="宋体" w:hAnsi="宋体" w:cs="宋体" w:eastAsia="宋体" w:hint="default"/>
        </w:rPr>
      </w:pPr>
      <w:r>
        <w:rPr>
          <w:rFonts w:ascii="宋体" w:hAnsi="宋体" w:cs="宋体" w:eastAsia="宋体" w:hint="default"/>
        </w:rPr>
        <w:t>（4）本期</w:t>
      </w:r>
      <w:r>
        <w:rPr>
          <w:rFonts w:ascii="宋体" w:hAnsi="宋体" w:cs="宋体" w:eastAsia="宋体" w:hint="default"/>
        </w:rPr>
        <w:t>无</w:t>
      </w:r>
      <w:r>
        <w:rPr>
          <w:rFonts w:ascii="宋体" w:hAnsi="宋体" w:cs="宋体" w:eastAsia="宋体" w:hint="default"/>
        </w:rPr>
        <w:t>转回或收回其他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的情况</w:t>
      </w:r>
    </w:p>
    <w:p>
      <w:pPr>
        <w:pStyle w:val="BodyText"/>
        <w:spacing w:line="240" w:lineRule="auto" w:before="166"/>
        <w:ind w:left="2923" w:right="6636"/>
        <w:jc w:val="center"/>
        <w:rPr>
          <w:rFonts w:ascii="宋体" w:hAnsi="宋体" w:cs="宋体" w:eastAsia="宋体" w:hint="default"/>
        </w:rPr>
      </w:pPr>
      <w:r>
        <w:rPr>
          <w:rFonts w:ascii="宋体" w:hAnsi="宋体" w:cs="宋体" w:eastAsia="宋体" w:hint="default"/>
          <w:w w:val="99"/>
        </w:rPr>
        <w:t>。</w:t>
      </w:r>
      <w:r>
        <w:rPr>
          <w:rFonts w:ascii="宋体" w:hAnsi="宋体" w:cs="宋体" w:eastAsia="宋体" w:hint="default"/>
        </w:rPr>
      </w:r>
    </w:p>
    <w:p>
      <w:pPr>
        <w:pStyle w:val="BodyText"/>
        <w:spacing w:line="396" w:lineRule="auto" w:before="206"/>
        <w:ind w:left="902" w:right="4238"/>
        <w:jc w:val="left"/>
        <w:rPr>
          <w:rFonts w:ascii="宋体" w:hAnsi="宋体" w:cs="宋体" w:eastAsia="宋体" w:hint="default"/>
        </w:rPr>
      </w:pPr>
      <w:r>
        <w:rPr>
          <w:rFonts w:ascii="宋体" w:hAnsi="宋体" w:cs="宋体" w:eastAsia="宋体" w:hint="default"/>
        </w:rPr>
        <w:t>（5）报告期</w:t>
      </w:r>
      <w:r>
        <w:rPr>
          <w:rFonts w:ascii="宋体" w:hAnsi="宋体" w:cs="宋体" w:eastAsia="宋体" w:hint="default"/>
        </w:rPr>
        <w:t>实际</w:t>
      </w:r>
      <w:r>
        <w:rPr>
          <w:rFonts w:ascii="宋体" w:hAnsi="宋体" w:cs="宋体" w:eastAsia="宋体" w:hint="default"/>
        </w:rPr>
        <w:t>核销的大额其他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情况</w:t>
      </w:r>
      <w:r>
        <w:rPr>
          <w:rFonts w:ascii="宋体" w:hAnsi="宋体" w:cs="宋体" w:eastAsia="宋体" w:hint="default"/>
          <w:w w:val="99"/>
        </w:rPr>
        <w:t> </w:t>
      </w:r>
      <w:r>
        <w:rPr>
          <w:rFonts w:ascii="宋体" w:hAnsi="宋体" w:cs="宋体" w:eastAsia="宋体" w:hint="default"/>
        </w:rPr>
        <w:t>本公司</w:t>
      </w:r>
      <w:r>
        <w:rPr>
          <w:rFonts w:ascii="宋体" w:hAnsi="宋体" w:cs="宋体" w:eastAsia="宋体" w:hint="default"/>
        </w:rPr>
        <w:t>无</w:t>
      </w:r>
      <w:r>
        <w:rPr>
          <w:rFonts w:ascii="宋体" w:hAnsi="宋体" w:cs="宋体" w:eastAsia="宋体" w:hint="default"/>
        </w:rPr>
        <w:t>核销其他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事项。</w:t>
      </w:r>
    </w:p>
    <w:p>
      <w:pPr>
        <w:pStyle w:val="BodyText"/>
        <w:spacing w:line="240" w:lineRule="auto" w:before="53"/>
        <w:ind w:left="902" w:right="0"/>
        <w:jc w:val="left"/>
        <w:rPr>
          <w:rFonts w:ascii="宋体" w:hAnsi="宋体" w:cs="宋体" w:eastAsia="宋体" w:hint="default"/>
        </w:rPr>
      </w:pPr>
      <w:r>
        <w:rPr>
          <w:rFonts w:ascii="宋体" w:hAnsi="宋体" w:cs="宋体" w:eastAsia="宋体" w:hint="default"/>
        </w:rPr>
        <w:t>（6）本报告期其他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中</w:t>
      </w:r>
      <w:r>
        <w:rPr>
          <w:rFonts w:ascii="宋体" w:hAnsi="宋体" w:cs="宋体" w:eastAsia="宋体" w:hint="default"/>
        </w:rPr>
        <w:t>无</w:t>
      </w:r>
      <w:r>
        <w:rPr>
          <w:rFonts w:ascii="宋体" w:hAnsi="宋体" w:cs="宋体" w:eastAsia="宋体" w:hint="default"/>
        </w:rPr>
        <w:t>持有公司</w:t>
      </w:r>
      <w:r>
        <w:rPr>
          <w:rFonts w:ascii="宋体" w:hAnsi="宋体" w:cs="宋体" w:eastAsia="宋体" w:hint="default"/>
          <w:spacing w:val="-75"/>
        </w:rPr>
        <w:t> </w:t>
      </w:r>
      <w:r>
        <w:rPr>
          <w:rFonts w:ascii="宋体" w:hAnsi="宋体" w:cs="宋体" w:eastAsia="宋体" w:hint="default"/>
          <w:spacing w:val="-9"/>
        </w:rPr>
        <w:t>5%（含</w:t>
      </w:r>
      <w:r>
        <w:rPr>
          <w:rFonts w:ascii="宋体" w:hAnsi="宋体" w:cs="宋体" w:eastAsia="宋体" w:hint="default"/>
          <w:spacing w:val="-75"/>
        </w:rPr>
        <w:t> </w:t>
      </w:r>
      <w:r>
        <w:rPr>
          <w:rFonts w:ascii="宋体" w:hAnsi="宋体" w:cs="宋体" w:eastAsia="宋体" w:hint="default"/>
          <w:spacing w:val="-3"/>
        </w:rPr>
        <w:t>5%）以上表</w:t>
      </w:r>
      <w:r>
        <w:rPr>
          <w:rFonts w:ascii="宋体" w:hAnsi="宋体" w:cs="宋体" w:eastAsia="宋体" w:hint="default"/>
          <w:spacing w:val="-3"/>
        </w:rPr>
        <w:t>决</w:t>
      </w:r>
      <w:r>
        <w:rPr>
          <w:rFonts w:ascii="宋体" w:hAnsi="宋体" w:cs="宋体" w:eastAsia="宋体" w:hint="default"/>
          <w:spacing w:val="-3"/>
        </w:rPr>
        <w:t>权股份的股东</w:t>
      </w:r>
      <w:r>
        <w:rPr>
          <w:rFonts w:ascii="宋体" w:hAnsi="宋体" w:cs="宋体" w:eastAsia="宋体" w:hint="default"/>
          <w:spacing w:val="-3"/>
        </w:rPr>
        <w:t>单位欠</w:t>
      </w:r>
    </w:p>
    <w:p>
      <w:pPr>
        <w:pStyle w:val="BodyText"/>
        <w:spacing w:line="240" w:lineRule="auto" w:before="163"/>
        <w:ind w:left="422" w:right="4238"/>
        <w:jc w:val="left"/>
        <w:rPr>
          <w:rFonts w:ascii="宋体" w:hAnsi="宋体" w:cs="宋体" w:eastAsia="宋体" w:hint="default"/>
        </w:rPr>
      </w:pPr>
      <w:r>
        <w:rPr>
          <w:rFonts w:ascii="宋体" w:hAnsi="宋体" w:cs="宋体" w:eastAsia="宋体" w:hint="default"/>
        </w:rPr>
        <w:t>款</w:t>
      </w:r>
      <w:r>
        <w:rPr>
          <w:rFonts w:ascii="宋体" w:hAnsi="宋体" w:cs="宋体" w:eastAsia="宋体" w:hint="default"/>
        </w:rPr>
        <w:t>。</w:t>
      </w:r>
    </w:p>
    <w:p>
      <w:pPr>
        <w:spacing w:line="240" w:lineRule="auto" w:before="6"/>
        <w:rPr>
          <w:rFonts w:ascii="宋体" w:hAnsi="宋体" w:cs="宋体" w:eastAsia="宋体" w:hint="default"/>
          <w:sz w:val="13"/>
          <w:szCs w:val="13"/>
        </w:rPr>
      </w:pPr>
    </w:p>
    <w:p>
      <w:pPr>
        <w:pStyle w:val="BodyText"/>
        <w:spacing w:line="240" w:lineRule="auto" w:before="31"/>
        <w:ind w:left="902" w:right="4238"/>
        <w:jc w:val="left"/>
        <w:rPr>
          <w:rFonts w:ascii="宋体" w:hAnsi="宋体" w:cs="宋体" w:eastAsia="宋体" w:hint="default"/>
        </w:rPr>
      </w:pPr>
      <w:r>
        <w:rPr>
          <w:rFonts w:ascii="宋体" w:hAnsi="宋体" w:cs="宋体" w:eastAsia="宋体" w:hint="default"/>
        </w:rPr>
        <w:t>（7）其他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金额前五名</w:t>
      </w:r>
      <w:r>
        <w:rPr>
          <w:rFonts w:ascii="宋体" w:hAnsi="宋体" w:cs="宋体" w:eastAsia="宋体" w:hint="default"/>
        </w:rPr>
        <w:t>单位</w:t>
      </w:r>
      <w:r>
        <w:rPr>
          <w:rFonts w:ascii="宋体" w:hAnsi="宋体" w:cs="宋体" w:eastAsia="宋体" w:hint="default"/>
        </w:rPr>
        <w:t>情况</w:t>
      </w:r>
    </w:p>
    <w:p>
      <w:pPr>
        <w:spacing w:line="240" w:lineRule="auto" w:before="8"/>
        <w:rPr>
          <w:rFonts w:ascii="宋体" w:hAnsi="宋体" w:cs="宋体" w:eastAsia="宋体" w:hint="default"/>
          <w:sz w:val="16"/>
          <w:szCs w:val="16"/>
        </w:rPr>
      </w:pPr>
    </w:p>
    <w:p>
      <w:pPr>
        <w:pStyle w:val="BodyText"/>
        <w:spacing w:line="240" w:lineRule="auto" w:before="27"/>
        <w:ind w:right="218"/>
        <w:jc w:val="right"/>
        <w:rPr>
          <w:rFonts w:ascii="宋体" w:hAnsi="宋体" w:cs="宋体" w:eastAsia="宋体" w:hint="default"/>
        </w:rPr>
      </w:pPr>
      <w:r>
        <w:rPr>
          <w:rFonts w:ascii="宋体" w:hAnsi="宋体" w:cs="宋体" w:eastAsia="宋体" w:hint="default"/>
        </w:rPr>
        <w:t>占</w:t>
      </w:r>
      <w:r>
        <w:rPr>
          <w:rFonts w:ascii="宋体" w:hAnsi="宋体" w:cs="宋体" w:eastAsia="宋体" w:hint="default"/>
          <w:spacing w:val="-54"/>
        </w:rPr>
        <w:t> </w:t>
      </w:r>
      <w:r>
        <w:rPr>
          <w:rFonts w:ascii="宋体" w:hAnsi="宋体" w:cs="宋体" w:eastAsia="宋体" w:hint="default"/>
        </w:rPr>
        <w:t>其</w:t>
      </w:r>
      <w:r>
        <w:rPr>
          <w:rFonts w:ascii="宋体" w:hAnsi="宋体" w:cs="宋体" w:eastAsia="宋体" w:hint="default"/>
          <w:spacing w:val="-54"/>
        </w:rPr>
        <w:t> </w:t>
      </w:r>
      <w:r>
        <w:rPr>
          <w:rFonts w:ascii="宋体" w:hAnsi="宋体" w:cs="宋体" w:eastAsia="宋体" w:hint="default"/>
        </w:rPr>
        <w:t>他</w:t>
      </w:r>
    </w:p>
    <w:p>
      <w:pPr>
        <w:spacing w:line="240" w:lineRule="auto" w:before="9"/>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00" w:h="16840"/>
          <w:pgMar w:top="900" w:bottom="280" w:left="1200" w:right="860"/>
        </w:sectPr>
      </w:pPr>
    </w:p>
    <w:p>
      <w:pPr>
        <w:spacing w:line="240" w:lineRule="auto" w:before="4"/>
        <w:rPr>
          <w:rFonts w:ascii="宋体" w:hAnsi="宋体" w:cs="宋体" w:eastAsia="宋体" w:hint="default"/>
          <w:sz w:val="20"/>
          <w:szCs w:val="20"/>
        </w:rPr>
      </w:pPr>
    </w:p>
    <w:p>
      <w:pPr>
        <w:pStyle w:val="BodyText"/>
        <w:tabs>
          <w:tab w:pos="3302" w:val="left" w:leader="none"/>
          <w:tab w:pos="5995" w:val="left" w:leader="none"/>
          <w:tab w:pos="7612" w:val="left" w:leader="none"/>
        </w:tabs>
        <w:spacing w:line="240" w:lineRule="auto"/>
        <w:ind w:left="986" w:right="-20"/>
        <w:jc w:val="left"/>
        <w:rPr>
          <w:rFonts w:ascii="宋体" w:hAnsi="宋体" w:cs="宋体" w:eastAsia="宋体" w:hint="default"/>
        </w:rPr>
      </w:pPr>
      <w:r>
        <w:rPr>
          <w:rFonts w:ascii="宋体" w:hAnsi="宋体" w:cs="宋体" w:eastAsia="宋体" w:hint="default"/>
          <w:w w:val="95"/>
        </w:rPr>
        <w:t>单位名称</w:t>
        <w:tab/>
        <w:t>与本公司</w:t>
      </w:r>
      <w:r>
        <w:rPr>
          <w:rFonts w:ascii="宋体" w:hAnsi="宋体" w:cs="宋体" w:eastAsia="宋体" w:hint="default"/>
          <w:w w:val="95"/>
        </w:rPr>
        <w:t>关</w:t>
      </w:r>
      <w:r>
        <w:rPr>
          <w:rFonts w:ascii="宋体" w:hAnsi="宋体" w:cs="宋体" w:eastAsia="宋体" w:hint="default"/>
          <w:w w:val="95"/>
        </w:rPr>
        <w:t>系</w:t>
        <w:tab/>
        <w:t>金额</w:t>
        <w:tab/>
      </w:r>
      <w:r>
        <w:rPr>
          <w:rFonts w:ascii="宋体" w:hAnsi="宋体" w:cs="宋体" w:eastAsia="宋体" w:hint="default"/>
        </w:rPr>
        <w:t>年限</w:t>
      </w:r>
    </w:p>
    <w:p>
      <w:pPr>
        <w:pStyle w:val="BodyText"/>
        <w:spacing w:line="367" w:lineRule="auto" w:before="28"/>
        <w:ind w:left="512" w:right="203"/>
        <w:jc w:val="left"/>
        <w:rPr>
          <w:rFonts w:ascii="宋体" w:hAnsi="宋体" w:cs="宋体" w:eastAsia="宋体" w:hint="default"/>
        </w:rPr>
      </w:pPr>
      <w:r>
        <w:rPr>
          <w:spacing w:val="3"/>
        </w:rPr>
        <w:br w:type="column"/>
      </w:r>
      <w:r>
        <w:rPr>
          <w:rFonts w:ascii="宋体" w:hAnsi="宋体" w:cs="宋体" w:eastAsia="宋体" w:hint="default"/>
          <w:spacing w:val="3"/>
        </w:rPr>
        <w:t>应收</w:t>
      </w:r>
      <w:r>
        <w:rPr>
          <w:rFonts w:ascii="宋体" w:hAnsi="宋体" w:cs="宋体" w:eastAsia="宋体" w:hint="default"/>
          <w:spacing w:val="3"/>
        </w:rPr>
        <w:t>款总</w:t>
      </w:r>
      <w:r>
        <w:rPr>
          <w:rFonts w:ascii="宋体" w:hAnsi="宋体" w:cs="宋体" w:eastAsia="宋体" w:hint="default"/>
          <w:w w:val="99"/>
        </w:rPr>
        <w:t> </w:t>
      </w:r>
      <w:r>
        <w:rPr>
          <w:rFonts w:ascii="宋体" w:hAnsi="宋体" w:cs="宋体" w:eastAsia="宋体" w:hint="default"/>
          <w:spacing w:val="3"/>
        </w:rPr>
        <w:t>额的比例</w:t>
      </w:r>
    </w:p>
    <w:p>
      <w:pPr>
        <w:pStyle w:val="BodyText"/>
        <w:spacing w:line="240" w:lineRule="auto" w:before="36"/>
        <w:ind w:left="512" w:right="203"/>
        <w:jc w:val="left"/>
        <w:rPr>
          <w:rFonts w:ascii="宋体" w:hAnsi="宋体" w:cs="宋体" w:eastAsia="宋体" w:hint="default"/>
        </w:rPr>
      </w:pPr>
      <w:r>
        <w:rPr>
          <w:rFonts w:ascii="宋体" w:hAnsi="宋体" w:cs="宋体" w:eastAsia="宋体" w:hint="default"/>
        </w:rPr>
        <w:t>（%）</w:t>
      </w:r>
    </w:p>
    <w:p>
      <w:pPr>
        <w:spacing w:after="0" w:line="240" w:lineRule="auto"/>
        <w:jc w:val="left"/>
        <w:rPr>
          <w:rFonts w:ascii="宋体" w:hAnsi="宋体" w:cs="宋体" w:eastAsia="宋体" w:hint="default"/>
        </w:rPr>
        <w:sectPr>
          <w:type w:val="continuous"/>
          <w:pgSz w:w="11900" w:h="16840"/>
          <w:pgMar w:top="900" w:bottom="280" w:left="1200" w:right="860"/>
          <w:cols w:num="2" w:equalWidth="0">
            <w:col w:w="8093" w:space="40"/>
            <w:col w:w="1707"/>
          </w:cols>
        </w:sectPr>
      </w:pPr>
    </w:p>
    <w:p>
      <w:pPr>
        <w:spacing w:line="240" w:lineRule="auto" w:before="1"/>
        <w:rPr>
          <w:rFonts w:ascii="宋体" w:hAnsi="宋体" w:cs="宋体" w:eastAsia="宋体" w:hint="default"/>
          <w:sz w:val="8"/>
          <w:szCs w:val="8"/>
        </w:rPr>
      </w:pPr>
    </w:p>
    <w:p>
      <w:pPr>
        <w:tabs>
          <w:tab w:pos="3088" w:val="left" w:leader="none"/>
          <w:tab w:pos="5275" w:val="left" w:leader="none"/>
          <w:tab w:pos="7286" w:val="left" w:leader="none"/>
          <w:tab w:pos="8524" w:val="left" w:leader="none"/>
        </w:tabs>
        <w:spacing w:line="20" w:lineRule="exact"/>
        <w:ind w:left="110" w:right="0" w:firstLine="0"/>
        <w:rPr>
          <w:rFonts w:ascii="宋体" w:hAnsi="宋体" w:cs="宋体" w:eastAsia="宋体" w:hint="default"/>
          <w:sz w:val="2"/>
          <w:szCs w:val="2"/>
        </w:rPr>
      </w:pPr>
      <w:r>
        <w:rPr>
          <w:rFonts w:ascii="宋体"/>
          <w:sz w:val="2"/>
        </w:rPr>
        <w:pict>
          <v:group style="width:135.25pt;height:.5pt;mso-position-horizontal-relative:char;mso-position-vertical-relative:line" coordorigin="0,0" coordsize="2705,10">
            <v:group style="position:absolute;left:5;top:5;width:2696;height:2" coordorigin="5,5" coordsize="2696,2">
              <v:shape style="position:absolute;left:5;top:5;width:2696;height:2" coordorigin="5,5" coordsize="2696,0" path="m5,5l2700,5e" filled="false" stroked="true" strokeweight=".479531pt" strokecolor="#000000">
                <v:path arrowok="t"/>
              </v:shape>
            </v:group>
          </v:group>
        </w:pict>
      </w:r>
      <w:r>
        <w:rPr>
          <w:rFonts w:ascii="宋体"/>
          <w:sz w:val="2"/>
        </w:rPr>
      </w:r>
      <w:r>
        <w:rPr>
          <w:rFonts w:ascii="宋体"/>
          <w:sz w:val="2"/>
        </w:rPr>
        <w:tab/>
      </w:r>
      <w:r>
        <w:rPr>
          <w:rFonts w:ascii="宋体"/>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79531pt" strokecolor="#000000">
                <v:path arrowok="t"/>
              </v:shape>
            </v:group>
          </v:group>
        </w:pict>
      </w:r>
      <w:r>
        <w:rPr>
          <w:rFonts w:ascii="宋体"/>
          <w:sz w:val="2"/>
        </w:rPr>
      </w:r>
      <w:r>
        <w:rPr>
          <w:rFonts w:ascii="宋体"/>
          <w:sz w:val="2"/>
        </w:rPr>
        <w:tab/>
      </w:r>
      <w:r>
        <w:rPr>
          <w:rFonts w:ascii="宋体"/>
          <w:sz w:val="2"/>
        </w:rPr>
        <w:pict>
          <v:group style="width:89.3pt;height:.5pt;mso-position-horizontal-relative:char;mso-position-vertical-relative:line" coordorigin="0,0" coordsize="1786,10">
            <v:group style="position:absolute;left:5;top:5;width:1776;height:2" coordorigin="5,5" coordsize="1776,2">
              <v:shape style="position:absolute;left:5;top:5;width:1776;height:2" coordorigin="5,5" coordsize="1776,0" path="m5,5l1781,5e" filled="false" stroked="true" strokeweight=".479531pt" strokecolor="#000000">
                <v:path arrowok="t"/>
              </v:shape>
            </v:group>
          </v:group>
        </w:pict>
      </w:r>
      <w:r>
        <w:rPr>
          <w:rFonts w:ascii="宋体"/>
          <w:sz w:val="2"/>
        </w:rPr>
      </w:r>
      <w:r>
        <w:rPr>
          <w:rFonts w:ascii="宋体"/>
          <w:sz w:val="2"/>
        </w:rPr>
        <w:tab/>
      </w:r>
      <w:r>
        <w:rPr>
          <w:rFonts w:ascii="宋体"/>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79531pt" strokecolor="#000000">
                <v:path arrowok="t"/>
              </v:shape>
            </v:group>
          </v:group>
        </w:pict>
      </w:r>
      <w:r>
        <w:rPr>
          <w:rFonts w:ascii="宋体"/>
          <w:sz w:val="2"/>
        </w:rPr>
      </w:r>
      <w:r>
        <w:rPr>
          <w:rFonts w:ascii="宋体"/>
          <w:sz w:val="2"/>
        </w:rPr>
        <w:tab/>
      </w:r>
      <w:r>
        <w:rPr>
          <w:rFonts w:ascii="宋体"/>
          <w:sz w:val="2"/>
        </w:rPr>
        <w:pict>
          <v:group style="width:59.9pt;height:.5pt;mso-position-horizontal-relative:char;mso-position-vertical-relative:line" coordorigin="0,0" coordsize="1198,10">
            <v:group style="position:absolute;left:5;top:5;width:1188;height:2" coordorigin="5,5" coordsize="1188,2">
              <v:shape style="position:absolute;left:5;top:5;width:1188;height:2" coordorigin="5,5" coordsize="1188,0" path="m5,5l1193,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900" w:bottom="280" w:left="1200" w:right="860"/>
        </w:sectPr>
      </w:pPr>
    </w:p>
    <w:p>
      <w:pPr>
        <w:pStyle w:val="BodyText"/>
        <w:spacing w:line="364" w:lineRule="auto" w:before="27"/>
        <w:ind w:left="223" w:right="-14"/>
        <w:jc w:val="left"/>
        <w:rPr>
          <w:rFonts w:ascii="宋体" w:hAnsi="宋体" w:cs="宋体" w:eastAsia="宋体" w:hint="default"/>
        </w:rPr>
      </w:pPr>
      <w:r>
        <w:rPr>
          <w:rFonts w:ascii="宋体" w:hAnsi="宋体" w:cs="宋体" w:eastAsia="宋体" w:hint="default"/>
          <w:spacing w:val="8"/>
        </w:rPr>
        <w:t>云南南天信息设备有限</w:t>
      </w:r>
      <w:r>
        <w:rPr>
          <w:rFonts w:ascii="宋体" w:hAnsi="宋体" w:cs="宋体" w:eastAsia="宋体" w:hint="default"/>
          <w:w w:val="99"/>
        </w:rPr>
        <w:t> </w:t>
      </w:r>
      <w:r>
        <w:rPr>
          <w:rFonts w:ascii="宋体" w:hAnsi="宋体" w:cs="宋体" w:eastAsia="宋体" w:hint="default"/>
        </w:rPr>
        <w:t>公司</w:t>
      </w:r>
    </w:p>
    <w:p>
      <w:pPr>
        <w:pStyle w:val="BodyText"/>
        <w:spacing w:line="364" w:lineRule="auto" w:before="27"/>
        <w:ind w:left="823" w:right="-20" w:hanging="600"/>
        <w:jc w:val="left"/>
        <w:rPr>
          <w:rFonts w:ascii="宋体" w:hAnsi="宋体" w:cs="宋体" w:eastAsia="宋体" w:hint="default"/>
        </w:rPr>
      </w:pPr>
      <w:r>
        <w:rPr/>
        <w:br w:type="column"/>
      </w:r>
      <w:r>
        <w:rPr>
          <w:rFonts w:ascii="宋体" w:hAnsi="宋体" w:cs="宋体" w:eastAsia="宋体" w:hint="default"/>
        </w:rPr>
        <w:t>本公司的子公</w:t>
      </w:r>
      <w:r>
        <w:rPr>
          <w:rFonts w:ascii="宋体" w:hAnsi="宋体" w:cs="宋体" w:eastAsia="宋体" w:hint="default"/>
          <w:w w:val="99"/>
        </w:rPr>
        <w:t> </w:t>
      </w:r>
      <w:r>
        <w:rPr>
          <w:rFonts w:ascii="宋体" w:hAnsi="宋体" w:cs="宋体" w:eastAsia="宋体" w:hint="default"/>
        </w:rPr>
        <w:t>司</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223" w:right="-20"/>
        <w:jc w:val="left"/>
        <w:rPr>
          <w:rFonts w:ascii="宋体" w:hAnsi="宋体" w:cs="宋体" w:eastAsia="宋体" w:hint="default"/>
        </w:rPr>
      </w:pPr>
      <w:r>
        <w:rPr>
          <w:rFonts w:ascii="宋体"/>
        </w:rPr>
        <w:t>15,478,837.59</w:t>
      </w:r>
    </w:p>
    <w:p>
      <w:pPr>
        <w:pStyle w:val="BodyText"/>
        <w:spacing w:line="364" w:lineRule="auto" w:before="27"/>
        <w:ind w:left="431" w:right="-18" w:hanging="209"/>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223" w:right="0"/>
        <w:jc w:val="left"/>
        <w:rPr>
          <w:rFonts w:ascii="宋体" w:hAnsi="宋体" w:cs="宋体" w:eastAsia="宋体" w:hint="default"/>
        </w:rPr>
      </w:pPr>
      <w:r>
        <w:rPr>
          <w:rFonts w:ascii="宋体"/>
        </w:rPr>
        <w:t>79.23</w:t>
      </w:r>
    </w:p>
    <w:p>
      <w:pPr>
        <w:spacing w:after="0" w:line="240" w:lineRule="auto"/>
        <w:jc w:val="left"/>
        <w:rPr>
          <w:rFonts w:ascii="宋体" w:hAnsi="宋体" w:cs="宋体" w:eastAsia="宋体" w:hint="default"/>
        </w:rPr>
        <w:sectPr>
          <w:type w:val="continuous"/>
          <w:pgSz w:w="11900" w:h="16840"/>
          <w:pgMar w:top="900" w:bottom="280" w:left="1200" w:right="860"/>
          <w:cols w:num="5" w:equalWidth="0">
            <w:col w:w="2710" w:space="369"/>
            <w:col w:w="1664" w:space="429"/>
            <w:col w:w="1784" w:space="285"/>
            <w:col w:w="884" w:space="669"/>
            <w:col w:w="1046"/>
          </w:cols>
        </w:sectPr>
      </w:pPr>
    </w:p>
    <w:p>
      <w:pPr>
        <w:pStyle w:val="BodyText"/>
        <w:spacing w:line="367" w:lineRule="auto" w:before="122"/>
        <w:ind w:left="223" w:right="-14"/>
        <w:jc w:val="left"/>
        <w:rPr>
          <w:rFonts w:ascii="宋体" w:hAnsi="宋体" w:cs="宋体" w:eastAsia="宋体" w:hint="default"/>
        </w:rPr>
      </w:pPr>
      <w:r>
        <w:rPr>
          <w:rFonts w:ascii="宋体" w:hAnsi="宋体" w:cs="宋体" w:eastAsia="宋体" w:hint="default"/>
          <w:spacing w:val="8"/>
        </w:rPr>
        <w:t>昆明市</w:t>
      </w:r>
      <w:r>
        <w:rPr>
          <w:rFonts w:ascii="宋体" w:hAnsi="宋体" w:cs="宋体" w:eastAsia="宋体" w:hint="default"/>
          <w:spacing w:val="8"/>
        </w:rPr>
        <w:t>财政局</w:t>
      </w:r>
      <w:r>
        <w:rPr>
          <w:rFonts w:ascii="宋体" w:hAnsi="宋体" w:cs="宋体" w:eastAsia="宋体" w:hint="default"/>
          <w:spacing w:val="8"/>
        </w:rPr>
        <w:t>昆明</w:t>
      </w:r>
      <w:r>
        <w:rPr>
          <w:rFonts w:ascii="宋体" w:hAnsi="宋体" w:cs="宋体" w:eastAsia="宋体" w:hint="default"/>
          <w:spacing w:val="8"/>
        </w:rPr>
        <w:t>经济</w:t>
      </w:r>
      <w:r>
        <w:rPr>
          <w:rFonts w:ascii="宋体" w:hAnsi="宋体" w:cs="宋体" w:eastAsia="宋体" w:hint="default"/>
          <w:w w:val="99"/>
        </w:rPr>
        <w:t> </w:t>
      </w:r>
      <w:r>
        <w:rPr>
          <w:rFonts w:ascii="宋体" w:hAnsi="宋体" w:cs="宋体" w:eastAsia="宋体" w:hint="default"/>
        </w:rPr>
        <w:t>技术开发区</w:t>
      </w:r>
      <w:r>
        <w:rPr>
          <w:rFonts w:ascii="宋体" w:hAnsi="宋体" w:cs="宋体" w:eastAsia="宋体" w:hint="default"/>
        </w:rPr>
        <w:t>财政</w:t>
      </w:r>
      <w:r>
        <w:rPr>
          <w:rFonts w:ascii="宋体" w:hAnsi="宋体" w:cs="宋体" w:eastAsia="宋体" w:hint="default"/>
        </w:rPr>
        <w:t>分</w:t>
      </w:r>
      <w:r>
        <w:rPr>
          <w:rFonts w:ascii="宋体" w:hAnsi="宋体" w:cs="宋体" w:eastAsia="宋体" w:hint="default"/>
        </w:rPr>
        <w:t>局</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2195" w:val="left" w:leader="none"/>
        </w:tabs>
        <w:spacing w:line="240" w:lineRule="auto"/>
        <w:ind w:left="223" w:right="-20"/>
        <w:jc w:val="left"/>
        <w:rPr>
          <w:rFonts w:ascii="宋体" w:hAnsi="宋体" w:cs="宋体" w:eastAsia="宋体" w:hint="default"/>
        </w:rPr>
      </w:pPr>
      <w:r>
        <w:rPr>
          <w:rFonts w:ascii="宋体" w:hAnsi="宋体" w:cs="宋体" w:eastAsia="宋体" w:hint="default"/>
          <w:w w:val="95"/>
        </w:rPr>
        <w:t>非关联</w:t>
      </w:r>
      <w:r>
        <w:rPr>
          <w:rFonts w:ascii="宋体" w:hAnsi="宋体" w:cs="宋体" w:eastAsia="宋体" w:hint="default"/>
          <w:w w:val="95"/>
        </w:rPr>
        <w:t>方</w:t>
        <w:tab/>
      </w:r>
      <w:r>
        <w:rPr>
          <w:rFonts w:ascii="宋体" w:hAnsi="宋体" w:cs="宋体" w:eastAsia="宋体" w:hint="default"/>
        </w:rPr>
        <w:t>1,272,481.63</w:t>
      </w:r>
    </w:p>
    <w:p>
      <w:pPr>
        <w:pStyle w:val="BodyText"/>
        <w:spacing w:line="367" w:lineRule="auto" w:before="122"/>
        <w:ind w:left="431" w:right="-18" w:hanging="209"/>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ind w:left="223" w:right="0"/>
        <w:jc w:val="left"/>
        <w:rPr>
          <w:rFonts w:ascii="宋体" w:hAnsi="宋体" w:cs="宋体" w:eastAsia="宋体" w:hint="default"/>
        </w:rPr>
      </w:pPr>
      <w:r>
        <w:rPr>
          <w:rFonts w:ascii="宋体"/>
        </w:rPr>
        <w:t>6.51</w:t>
      </w:r>
    </w:p>
    <w:p>
      <w:pPr>
        <w:spacing w:after="0" w:line="240" w:lineRule="auto"/>
        <w:jc w:val="left"/>
        <w:rPr>
          <w:rFonts w:ascii="宋体" w:hAnsi="宋体" w:cs="宋体" w:eastAsia="宋体" w:hint="default"/>
        </w:rPr>
        <w:sectPr>
          <w:type w:val="continuous"/>
          <w:pgSz w:w="11900" w:h="16840"/>
          <w:pgMar w:top="900" w:bottom="280" w:left="1200" w:right="860"/>
          <w:cols w:num="4" w:equalWidth="0">
            <w:col w:w="2710" w:space="609"/>
            <w:col w:w="3636" w:space="285"/>
            <w:col w:w="884" w:space="789"/>
            <w:col w:w="927"/>
          </w:cols>
        </w:sectPr>
      </w:pPr>
    </w:p>
    <w:p>
      <w:pPr>
        <w:spacing w:line="240" w:lineRule="auto" w:before="5"/>
        <w:rPr>
          <w:rFonts w:ascii="宋体" w:hAnsi="宋体" w:cs="宋体" w:eastAsia="宋体" w:hint="default"/>
          <w:sz w:val="27"/>
          <w:szCs w:val="27"/>
        </w:rPr>
      </w:pPr>
    </w:p>
    <w:p>
      <w:pPr>
        <w:pStyle w:val="BodyText"/>
        <w:tabs>
          <w:tab w:pos="3542" w:val="left" w:leader="none"/>
          <w:tab w:pos="5755" w:val="left" w:leader="none"/>
        </w:tabs>
        <w:spacing w:line="240" w:lineRule="auto"/>
        <w:ind w:left="223" w:right="-20"/>
        <w:jc w:val="left"/>
        <w:rPr>
          <w:rFonts w:ascii="宋体" w:hAnsi="宋体" w:cs="宋体" w:eastAsia="宋体" w:hint="default"/>
        </w:rPr>
      </w:pPr>
      <w:r>
        <w:rPr>
          <w:rFonts w:ascii="宋体" w:hAnsi="宋体" w:cs="宋体" w:eastAsia="宋体" w:hint="default"/>
          <w:w w:val="95"/>
        </w:rPr>
        <w:t>出</w:t>
      </w:r>
      <w:r>
        <w:rPr>
          <w:rFonts w:ascii="宋体" w:hAnsi="宋体" w:cs="宋体" w:eastAsia="宋体" w:hint="default"/>
          <w:w w:val="95"/>
        </w:rPr>
        <w:t>口退</w:t>
      </w:r>
      <w:r>
        <w:rPr>
          <w:rFonts w:ascii="宋体" w:hAnsi="宋体" w:cs="宋体" w:eastAsia="宋体" w:hint="default"/>
          <w:w w:val="95"/>
        </w:rPr>
        <w:t>税</w:t>
        <w:tab/>
      </w:r>
      <w:r>
        <w:rPr>
          <w:rFonts w:ascii="宋体" w:hAnsi="宋体" w:cs="宋体" w:eastAsia="宋体" w:hint="default"/>
          <w:w w:val="95"/>
        </w:rPr>
        <w:t>非关联</w:t>
      </w:r>
      <w:r>
        <w:rPr>
          <w:rFonts w:ascii="宋体" w:hAnsi="宋体" w:cs="宋体" w:eastAsia="宋体" w:hint="default"/>
          <w:w w:val="95"/>
        </w:rPr>
        <w:t>方</w:t>
        <w:tab/>
      </w:r>
      <w:r>
        <w:rPr>
          <w:rFonts w:ascii="宋体" w:hAnsi="宋体" w:cs="宋体" w:eastAsia="宋体" w:hint="default"/>
        </w:rPr>
        <w:t>792,631.61</w:t>
      </w:r>
    </w:p>
    <w:p>
      <w:pPr>
        <w:pStyle w:val="BodyText"/>
        <w:spacing w:line="367" w:lineRule="auto" w:before="118"/>
        <w:ind w:left="431" w:right="-18" w:hanging="209"/>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spacing w:line="240" w:lineRule="auto" w:before="5"/>
        <w:rPr>
          <w:rFonts w:ascii="宋体" w:hAnsi="宋体" w:cs="宋体" w:eastAsia="宋体" w:hint="default"/>
          <w:sz w:val="27"/>
          <w:szCs w:val="27"/>
        </w:rPr>
      </w:pPr>
      <w:r>
        <w:rPr/>
        <w:br w:type="column"/>
      </w:r>
      <w:r>
        <w:rPr>
          <w:rFonts w:ascii="宋体"/>
          <w:sz w:val="27"/>
        </w:rPr>
      </w:r>
    </w:p>
    <w:p>
      <w:pPr>
        <w:pStyle w:val="BodyText"/>
        <w:spacing w:line="240" w:lineRule="auto"/>
        <w:ind w:left="223" w:right="0"/>
        <w:jc w:val="left"/>
        <w:rPr>
          <w:rFonts w:ascii="宋体" w:hAnsi="宋体" w:cs="宋体" w:eastAsia="宋体" w:hint="default"/>
        </w:rPr>
      </w:pPr>
      <w:r>
        <w:rPr>
          <w:rFonts w:ascii="宋体"/>
        </w:rPr>
        <w:t>4.06</w:t>
      </w:r>
    </w:p>
    <w:p>
      <w:pPr>
        <w:spacing w:after="0" w:line="240" w:lineRule="auto"/>
        <w:jc w:val="left"/>
        <w:rPr>
          <w:rFonts w:ascii="宋体" w:hAnsi="宋体" w:cs="宋体" w:eastAsia="宋体" w:hint="default"/>
        </w:rPr>
        <w:sectPr>
          <w:type w:val="continuous"/>
          <w:pgSz w:w="11900" w:h="16840"/>
          <w:pgMar w:top="900" w:bottom="280" w:left="1200" w:right="860"/>
          <w:cols w:num="3" w:equalWidth="0">
            <w:col w:w="6956" w:space="285"/>
            <w:col w:w="884" w:space="789"/>
            <w:col w:w="926"/>
          </w:cols>
        </w:sectPr>
      </w:pPr>
    </w:p>
    <w:p>
      <w:pPr>
        <w:pStyle w:val="BodyText"/>
        <w:tabs>
          <w:tab w:pos="3542" w:val="left" w:leader="none"/>
          <w:tab w:pos="5755" w:val="left" w:leader="none"/>
          <w:tab w:pos="7463" w:val="left" w:leader="none"/>
          <w:tab w:pos="9616" w:val="right" w:leader="none"/>
        </w:tabs>
        <w:spacing w:line="240" w:lineRule="auto" w:before="119"/>
        <w:ind w:left="223" w:right="0"/>
        <w:jc w:val="left"/>
        <w:rPr>
          <w:rFonts w:ascii="宋体" w:hAnsi="宋体" w:cs="宋体" w:eastAsia="宋体" w:hint="default"/>
        </w:rPr>
      </w:pPr>
      <w:r>
        <w:rPr>
          <w:rFonts w:ascii="宋体" w:hAnsi="宋体" w:cs="宋体" w:eastAsia="宋体" w:hint="default"/>
          <w:w w:val="95"/>
          <w:position w:val="2"/>
        </w:rPr>
        <w:t>重庆琅博家</w:t>
      </w:r>
      <w:r>
        <w:rPr>
          <w:rFonts w:ascii="宋体" w:hAnsi="宋体" w:cs="宋体" w:eastAsia="宋体" w:hint="default"/>
          <w:w w:val="95"/>
          <w:position w:val="2"/>
        </w:rPr>
        <w:t>具有限公司</w:t>
        <w:tab/>
      </w:r>
      <w:r>
        <w:rPr>
          <w:rFonts w:ascii="宋体" w:hAnsi="宋体" w:cs="宋体" w:eastAsia="宋体" w:hint="default"/>
          <w:w w:val="95"/>
          <w:position w:val="2"/>
        </w:rPr>
        <w:t>非关联</w:t>
      </w:r>
      <w:r>
        <w:rPr>
          <w:rFonts w:ascii="宋体" w:hAnsi="宋体" w:cs="宋体" w:eastAsia="宋体" w:hint="default"/>
          <w:w w:val="95"/>
          <w:position w:val="2"/>
        </w:rPr>
        <w:t>方</w:t>
        <w:tab/>
        <w:t>114,530.15</w:t>
        <w:tab/>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Times New Roman" w:hAnsi="Times New Roman" w:cs="Times New Roman" w:eastAsia="Times New Roman" w:hint="default"/>
          <w:position w:val="2"/>
        </w:rPr>
        <w:tab/>
      </w:r>
      <w:r>
        <w:rPr>
          <w:rFonts w:ascii="宋体" w:hAnsi="宋体" w:cs="宋体" w:eastAsia="宋体" w:hint="default"/>
          <w:position w:val="2"/>
        </w:rPr>
        <w:t>0.59</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00" w:h="16840"/>
          <w:pgMar w:top="900" w:bottom="280" w:left="1200" w:right="860"/>
        </w:sectPr>
      </w:pPr>
    </w:p>
    <w:p>
      <w:pPr>
        <w:spacing w:before="41"/>
        <w:ind w:left="0" w:right="1843" w:firstLine="0"/>
        <w:jc w:val="right"/>
        <w:rPr>
          <w:rFonts w:ascii="Candara" w:hAnsi="Candara" w:cs="Candara" w:eastAsia="Candara" w:hint="default"/>
          <w:sz w:val="18"/>
          <w:szCs w:val="18"/>
        </w:rPr>
      </w:pPr>
      <w:r>
        <w:rPr/>
        <w:pict>
          <v:group style="position:absolute;margin-left:79.67952pt;margin-top:14.578645pt;width:452.8pt;height:.1pt;mso-position-horizontal-relative:page;mso-position-vertical-relative:paragraph;z-index:29248" coordorigin="1594,292" coordsize="9056,2">
            <v:shape style="position:absolute;left:1594;top:292;width:9056;height:2" coordorigin="1594,292" coordsize="9056,0" path="m1594,292l10649,292e" filled="false" stroked="true" strokeweight=".719531pt" strokecolor="#000000">
              <v:path arrowok="t"/>
            </v:shape>
            <w10:wrap type="none"/>
          </v:group>
        </w:pict>
      </w:r>
      <w:r>
        <w:rPr>
          <w:rFonts w:ascii="Candara"/>
          <w:color w:val="0000FF"/>
          <w:spacing w:val="-1"/>
          <w:sz w:val="18"/>
        </w:rPr>
        <w:t>2010</w:t>
      </w:r>
      <w:r>
        <w:rPr>
          <w:rFonts w:ascii="Candara"/>
          <w:spacing w:val="-1"/>
          <w:sz w:val="18"/>
        </w:rPr>
      </w:r>
    </w:p>
    <w:p>
      <w:pPr>
        <w:pStyle w:val="BodyText"/>
        <w:spacing w:line="240" w:lineRule="auto" w:before="420"/>
        <w:ind w:right="2585"/>
        <w:jc w:val="right"/>
        <w:rPr>
          <w:rFonts w:ascii="宋体" w:hAnsi="宋体" w:cs="宋体" w:eastAsia="宋体" w:hint="default"/>
        </w:rPr>
      </w:pPr>
      <w:r>
        <w:rPr>
          <w:rFonts w:ascii="宋体" w:hAnsi="宋体" w:cs="宋体" w:eastAsia="宋体" w:hint="default"/>
          <w:w w:val="99"/>
        </w:rPr>
        <w:t>内</w:t>
      </w:r>
      <w:r>
        <w:rPr>
          <w:rFonts w:ascii="宋体" w:hAnsi="宋体" w:cs="宋体" w:eastAsia="宋体" w:hint="default"/>
        </w:rPr>
      </w:r>
    </w:p>
    <w:p>
      <w:pPr>
        <w:spacing w:after="0" w:line="240" w:lineRule="auto"/>
        <w:jc w:val="right"/>
        <w:rPr>
          <w:rFonts w:ascii="宋体" w:hAnsi="宋体" w:cs="宋体" w:eastAsia="宋体" w:hint="default"/>
        </w:rPr>
        <w:sectPr>
          <w:headerReference w:type="default" r:id="rId88"/>
          <w:footerReference w:type="default" r:id="rId89"/>
          <w:pgSz w:w="11900" w:h="16840"/>
          <w:pgMar w:header="0" w:footer="950" w:top="860" w:bottom="1140" w:left="540" w:right="200"/>
          <w:pgNumType w:start="181"/>
        </w:sectPr>
      </w:pPr>
    </w:p>
    <w:p>
      <w:pPr>
        <w:pStyle w:val="BodyText"/>
        <w:spacing w:line="364" w:lineRule="auto" w:before="247"/>
        <w:ind w:left="883" w:right="-14"/>
        <w:jc w:val="left"/>
        <w:rPr>
          <w:rFonts w:ascii="宋体" w:hAnsi="宋体" w:cs="宋体" w:eastAsia="宋体" w:hint="default"/>
        </w:rPr>
      </w:pPr>
      <w:r>
        <w:rPr>
          <w:rFonts w:ascii="宋体" w:hAnsi="宋体" w:cs="宋体" w:eastAsia="宋体" w:hint="default"/>
          <w:spacing w:val="8"/>
        </w:rPr>
        <w:t>重庆</w:t>
      </w:r>
      <w:r>
        <w:rPr>
          <w:rFonts w:ascii="宋体" w:hAnsi="宋体" w:cs="宋体" w:eastAsia="宋体" w:hint="default"/>
          <w:spacing w:val="8"/>
        </w:rPr>
        <w:t>市润</w:t>
      </w:r>
      <w:r>
        <w:rPr>
          <w:rFonts w:ascii="宋体" w:hAnsi="宋体" w:cs="宋体" w:eastAsia="宋体" w:hint="default"/>
          <w:spacing w:val="8"/>
        </w:rPr>
        <w:t>弘</w:t>
      </w:r>
      <w:r>
        <w:rPr>
          <w:rFonts w:ascii="宋体" w:hAnsi="宋体" w:cs="宋体" w:eastAsia="宋体" w:hint="default"/>
          <w:spacing w:val="8"/>
        </w:rPr>
        <w:t>电</w:t>
      </w:r>
      <w:r>
        <w:rPr>
          <w:rFonts w:ascii="宋体" w:hAnsi="宋体" w:cs="宋体" w:eastAsia="宋体" w:hint="default"/>
          <w:spacing w:val="8"/>
        </w:rPr>
        <w:t>器</w:t>
      </w:r>
      <w:r>
        <w:rPr>
          <w:rFonts w:ascii="宋体" w:hAnsi="宋体" w:cs="宋体" w:eastAsia="宋体" w:hint="default"/>
          <w:spacing w:val="8"/>
        </w:rPr>
        <w:t>销售公</w:t>
      </w:r>
      <w:r>
        <w:rPr>
          <w:rFonts w:ascii="宋体" w:hAnsi="宋体" w:cs="宋体" w:eastAsia="宋体" w:hint="default"/>
          <w:w w:val="99"/>
        </w:rPr>
        <w:t> </w:t>
      </w:r>
      <w:r>
        <w:rPr>
          <w:rFonts w:ascii="宋体" w:hAnsi="宋体" w:cs="宋体" w:eastAsia="宋体" w:hint="default"/>
        </w:rPr>
        <w:t>司</w:t>
      </w:r>
    </w:p>
    <w:p>
      <w:pPr>
        <w:pStyle w:val="BodyText"/>
        <w:tabs>
          <w:tab w:pos="3005" w:val="left" w:leader="none"/>
        </w:tabs>
        <w:spacing w:line="240" w:lineRule="auto" w:before="487"/>
        <w:ind w:left="792" w:right="-20"/>
        <w:jc w:val="left"/>
        <w:rPr>
          <w:rFonts w:ascii="宋体" w:hAnsi="宋体" w:cs="宋体" w:eastAsia="宋体" w:hint="default"/>
        </w:rPr>
      </w:pPr>
      <w:r>
        <w:rPr>
          <w:w w:val="95"/>
        </w:rPr>
        <w:br w:type="column"/>
      </w:r>
      <w:r>
        <w:rPr>
          <w:rFonts w:ascii="宋体" w:hAnsi="宋体" w:cs="宋体" w:eastAsia="宋体" w:hint="default"/>
          <w:w w:val="95"/>
        </w:rPr>
        <w:t>非关联</w:t>
      </w:r>
      <w:r>
        <w:rPr>
          <w:rFonts w:ascii="宋体" w:hAnsi="宋体" w:cs="宋体" w:eastAsia="宋体" w:hint="default"/>
          <w:w w:val="95"/>
        </w:rPr>
        <w:t>方</w:t>
        <w:tab/>
      </w:r>
      <w:r>
        <w:rPr>
          <w:rFonts w:ascii="宋体" w:hAnsi="宋体" w:cs="宋体" w:eastAsia="宋体" w:hint="default"/>
        </w:rPr>
        <w:t>113,135.00</w:t>
      </w:r>
    </w:p>
    <w:p>
      <w:pPr>
        <w:pStyle w:val="BodyText"/>
        <w:spacing w:line="364" w:lineRule="auto" w:before="247"/>
        <w:ind w:left="677" w:right="-19" w:hanging="209"/>
        <w:jc w:val="left"/>
        <w:rPr>
          <w:rFonts w:ascii="宋体" w:hAnsi="宋体" w:cs="宋体" w:eastAsia="宋体" w:hint="default"/>
        </w:rPr>
      </w:pPr>
      <w:r>
        <w:rPr/>
        <w:br w:type="column"/>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年以</w:t>
      </w:r>
      <w:r>
        <w:rPr>
          <w:rFonts w:ascii="宋体" w:hAnsi="宋体" w:cs="宋体" w:eastAsia="宋体" w:hint="default"/>
          <w:w w:val="99"/>
        </w:rPr>
        <w:t> </w:t>
      </w:r>
      <w:r>
        <w:rPr>
          <w:rFonts w:ascii="宋体" w:hAnsi="宋体" w:cs="宋体" w:eastAsia="宋体" w:hint="default"/>
        </w:rPr>
        <w:t>内</w:t>
      </w:r>
    </w:p>
    <w:p>
      <w:pPr>
        <w:pStyle w:val="BodyText"/>
        <w:spacing w:line="240" w:lineRule="auto" w:before="487"/>
        <w:ind w:left="863" w:right="863"/>
        <w:jc w:val="center"/>
        <w:rPr>
          <w:rFonts w:ascii="宋体" w:hAnsi="宋体" w:cs="宋体" w:eastAsia="宋体" w:hint="default"/>
        </w:rPr>
      </w:pPr>
      <w:r>
        <w:rPr/>
        <w:br w:type="column"/>
      </w:r>
      <w:r>
        <w:rPr>
          <w:rFonts w:ascii="宋体"/>
        </w:rPr>
        <w:t>0.58</w:t>
      </w:r>
    </w:p>
    <w:p>
      <w:pPr>
        <w:spacing w:after="0" w:line="240" w:lineRule="auto"/>
        <w:jc w:val="center"/>
        <w:rPr>
          <w:rFonts w:ascii="宋体" w:hAnsi="宋体" w:cs="宋体" w:eastAsia="宋体" w:hint="default"/>
        </w:rPr>
        <w:sectPr>
          <w:type w:val="continuous"/>
          <w:pgSz w:w="11900" w:h="16840"/>
          <w:pgMar w:top="900" w:bottom="280" w:left="540" w:right="200"/>
          <w:cols w:num="4" w:equalWidth="0">
            <w:col w:w="3370" w:space="40"/>
            <w:col w:w="4206" w:space="40"/>
            <w:col w:w="1129" w:space="129"/>
            <w:col w:w="2246"/>
          </w:cols>
        </w:sectPr>
      </w:pPr>
    </w:p>
    <w:p>
      <w:pPr>
        <w:pStyle w:val="BodyText"/>
        <w:tabs>
          <w:tab w:pos="2306" w:val="left" w:leader="none"/>
          <w:tab w:pos="6055" w:val="left" w:leader="none"/>
          <w:tab w:pos="10276" w:val="right" w:leader="none"/>
        </w:tabs>
        <w:spacing w:line="240" w:lineRule="auto" w:before="132"/>
        <w:ind w:left="1826" w:right="0"/>
        <w:jc w:val="left"/>
        <w:rPr>
          <w:rFonts w:ascii="宋体" w:hAnsi="宋体" w:cs="宋体" w:eastAsia="宋体" w:hint="default"/>
        </w:rPr>
      </w:pPr>
      <w:r>
        <w:rPr/>
        <w:pict>
          <v:group style="position:absolute;margin-left:324pt;margin-top:-.744968pt;width:88.8pt;height:.1pt;mso-position-horizontal-relative:page;mso-position-vertical-relative:paragraph;z-index:29272" coordorigin="6480,-15" coordsize="1776,2">
            <v:shape style="position:absolute;left:6480;top:-15;width:1776;height:2" coordorigin="6480,-15" coordsize="1776,0" path="m6480,-15l8256,-15e" filled="false" stroked="true" strokeweight=".479531pt" strokecolor="#000000">
              <v:path arrowok="t"/>
            </v:shape>
            <w10:wrap type="none"/>
          </v:group>
        </w:pict>
      </w:r>
      <w:r>
        <w:rPr/>
        <w:pict>
          <v:group style="position:absolute;margin-left:486.47998pt;margin-top:-.744968pt;width:59.4pt;height:.1pt;mso-position-horizontal-relative:page;mso-position-vertical-relative:paragraph;z-index:29296" coordorigin="9730,-15" coordsize="1188,2">
            <v:shape style="position:absolute;left:9730;top:-15;width:1188;height:2" coordorigin="9730,-15" coordsize="1188,0" path="m9730,-15l10918,-15e" filled="false" stroked="true" strokeweight=".479531pt" strokecolor="#000000">
              <v:path arrowok="t"/>
            </v:shape>
            <w10:wrap type="none"/>
          </v:group>
        </w:pict>
      </w:r>
      <w:r>
        <w:rPr/>
        <w:pict>
          <v:group style="position:absolute;margin-left:323.280212pt;margin-top:27.575266pt;width:90.25pt;height:2.2pt;mso-position-horizontal-relative:page;mso-position-vertical-relative:paragraph;z-index:29320" coordorigin="6466,552" coordsize="1805,44">
            <v:group style="position:absolute;left:6473;top:588;width:1791;height:2" coordorigin="6473,588" coordsize="1791,2">
              <v:shape style="position:absolute;left:6473;top:588;width:1791;height:2" coordorigin="6473,588" coordsize="1791,0" path="m6473,588l8263,588e" filled="false" stroked="true" strokeweight=".719531pt" strokecolor="#000000">
                <v:path arrowok="t"/>
              </v:shape>
            </v:group>
            <v:group style="position:absolute;left:6473;top:559;width:1791;height:2" coordorigin="6473,559" coordsize="1791,2">
              <v:shape style="position:absolute;left:6473;top:559;width:1791;height:2" coordorigin="6473,559" coordsize="1791,0" path="m6473,559l8263,559e" filled="false" stroked="true" strokeweight=".719531pt" strokecolor="#000000">
                <v:path arrowok="t"/>
              </v:shape>
            </v:group>
            <w10:wrap type="none"/>
          </v:group>
        </w:pict>
      </w:r>
      <w:r>
        <w:rPr/>
        <w:pict>
          <v:group style="position:absolute;margin-left:485.760223pt;margin-top:27.575266pt;width:60.85pt;height:2.2pt;mso-position-horizontal-relative:page;mso-position-vertical-relative:paragraph;z-index:29344" coordorigin="9715,552" coordsize="1217,44">
            <v:group style="position:absolute;left:9722;top:588;width:1203;height:2" coordorigin="9722,588" coordsize="1203,2">
              <v:shape style="position:absolute;left:9722;top:588;width:1203;height:2" coordorigin="9722,588" coordsize="1203,0" path="m9722,588l10925,588e" filled="false" stroked="true" strokeweight=".719531pt" strokecolor="#000000">
                <v:path arrowok="t"/>
              </v:shape>
            </v:group>
            <v:group style="position:absolute;left:9722;top:559;width:1203;height:2" coordorigin="9722,559" coordsize="1203,2">
              <v:shape style="position:absolute;left:9722;top:559;width:1203;height:2" coordorigin="9722,559" coordsize="1203,0" path="m9722,559l10925,559e" filled="false" stroked="true" strokeweight=".719531pt" strokecolor="#000000">
                <v:path arrowok="t"/>
              </v:shape>
            </v:group>
            <w10:wrap type="none"/>
          </v:group>
        </w:pict>
      </w:r>
      <w:r>
        <w:rPr>
          <w:rFonts w:ascii="宋体" w:hAnsi="宋体" w:cs="宋体" w:eastAsia="宋体" w:hint="default"/>
          <w:w w:val="95"/>
        </w:rPr>
        <w:t>合</w:t>
        <w:tab/>
        <w:t>计</w:t>
        <w:tab/>
      </w:r>
      <w:r>
        <w:rPr>
          <w:rFonts w:ascii="宋体" w:hAnsi="宋体" w:cs="宋体" w:eastAsia="宋体" w:hint="default"/>
        </w:rPr>
        <w:t>17,771,615.98</w:t>
      </w:r>
      <w:r>
        <w:rPr>
          <w:rFonts w:ascii="Times New Roman" w:hAnsi="Times New Roman" w:cs="Times New Roman" w:eastAsia="Times New Roman" w:hint="default"/>
        </w:rPr>
        <w:tab/>
      </w:r>
      <w:r>
        <w:rPr>
          <w:rFonts w:ascii="宋体" w:hAnsi="宋体" w:cs="宋体" w:eastAsia="宋体" w:hint="default"/>
        </w:rPr>
        <w:t>90.97</w:t>
      </w:r>
    </w:p>
    <w:p>
      <w:pPr>
        <w:pStyle w:val="BodyText"/>
        <w:spacing w:line="240" w:lineRule="auto" w:before="290"/>
        <w:ind w:left="1562" w:right="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关联</w:t>
      </w:r>
      <w:r>
        <w:rPr>
          <w:rFonts w:ascii="宋体" w:hAnsi="宋体" w:cs="宋体" w:eastAsia="宋体" w:hint="default"/>
        </w:rPr>
        <w:t>方</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spacing w:after="0" w:line="240" w:lineRule="auto"/>
        <w:jc w:val="left"/>
        <w:rPr>
          <w:rFonts w:ascii="宋体" w:hAnsi="宋体" w:cs="宋体" w:eastAsia="宋体" w:hint="default"/>
        </w:rPr>
        <w:sectPr>
          <w:type w:val="continuous"/>
          <w:pgSz w:w="11900" w:h="16840"/>
          <w:pgMar w:top="900" w:bottom="280" w:left="540" w:right="200"/>
        </w:sectPr>
      </w:pPr>
    </w:p>
    <w:p>
      <w:pPr>
        <w:pStyle w:val="BodyText"/>
        <w:spacing w:line="240" w:lineRule="auto" w:before="487"/>
        <w:ind w:left="1903" w:right="-20"/>
        <w:jc w:val="left"/>
        <w:rPr>
          <w:rFonts w:ascii="宋体" w:hAnsi="宋体" w:cs="宋体" w:eastAsia="宋体" w:hint="default"/>
        </w:rPr>
      </w:pPr>
      <w:r>
        <w:rPr>
          <w:rFonts w:ascii="宋体" w:hAnsi="宋体" w:cs="宋体" w:eastAsia="宋体" w:hint="default"/>
        </w:rPr>
        <w:t>单位名称</w:t>
      </w:r>
    </w:p>
    <w:p>
      <w:pPr>
        <w:pStyle w:val="BodyText"/>
        <w:spacing w:line="364" w:lineRule="auto" w:before="247"/>
        <w:ind w:left="1700" w:right="0" w:hanging="480"/>
        <w:jc w:val="left"/>
        <w:rPr>
          <w:rFonts w:ascii="宋体" w:hAnsi="宋体" w:cs="宋体" w:eastAsia="宋体" w:hint="default"/>
        </w:rPr>
      </w:pPr>
      <w:r>
        <w:rPr>
          <w:w w:val="95"/>
        </w:rPr>
        <w:br w:type="column"/>
      </w:r>
      <w:r>
        <w:rPr>
          <w:rFonts w:ascii="宋体" w:hAnsi="宋体" w:cs="宋体" w:eastAsia="宋体" w:hint="default"/>
          <w:w w:val="95"/>
        </w:rPr>
        <w:t>与本公司</w:t>
      </w:r>
      <w:r>
        <w:rPr>
          <w:rFonts w:ascii="宋体" w:hAnsi="宋体" w:cs="宋体" w:eastAsia="宋体" w:hint="default"/>
          <w:w w:val="95"/>
        </w:rPr>
        <w:t>关</w:t>
      </w:r>
      <w:r>
        <w:rPr>
          <w:rFonts w:ascii="宋体" w:hAnsi="宋体" w:cs="宋体" w:eastAsia="宋体" w:hint="default"/>
          <w:spacing w:val="-55"/>
          <w:w w:val="95"/>
        </w:rPr>
        <w:t> </w:t>
      </w:r>
      <w:r>
        <w:rPr>
          <w:rFonts w:ascii="宋体" w:hAnsi="宋体" w:cs="宋体" w:eastAsia="宋体" w:hint="default"/>
        </w:rPr>
        <w:t>系</w:t>
      </w:r>
    </w:p>
    <w:p>
      <w:pPr>
        <w:spacing w:line="240" w:lineRule="auto" w:before="12"/>
        <w:rPr>
          <w:rFonts w:ascii="宋体" w:hAnsi="宋体" w:cs="宋体" w:eastAsia="宋体" w:hint="default"/>
          <w:sz w:val="18"/>
          <w:szCs w:val="18"/>
        </w:rPr>
      </w:pPr>
      <w:r>
        <w:rPr/>
        <w:br w:type="column"/>
      </w:r>
      <w:r>
        <w:rPr>
          <w:rFonts w:ascii="宋体"/>
          <w:sz w:val="18"/>
        </w:rPr>
      </w:r>
    </w:p>
    <w:p>
      <w:pPr>
        <w:pStyle w:val="BodyText"/>
        <w:spacing w:line="277" w:lineRule="exact"/>
        <w:ind w:left="2545" w:right="810"/>
        <w:jc w:val="center"/>
        <w:rPr>
          <w:rFonts w:ascii="宋体" w:hAnsi="宋体" w:cs="宋体" w:eastAsia="宋体" w:hint="default"/>
        </w:rPr>
      </w:pPr>
      <w:r>
        <w:rPr>
          <w:rFonts w:ascii="宋体" w:hAnsi="宋体" w:cs="宋体" w:eastAsia="宋体" w:hint="default"/>
        </w:rPr>
        <w:t>占其他应收</w:t>
      </w:r>
      <w:r>
        <w:rPr>
          <w:rFonts w:ascii="宋体" w:hAnsi="宋体" w:cs="宋体" w:eastAsia="宋体" w:hint="default"/>
        </w:rPr>
        <w:t>款总</w:t>
      </w:r>
      <w:r>
        <w:rPr>
          <w:rFonts w:ascii="宋体" w:hAnsi="宋体" w:cs="宋体" w:eastAsia="宋体" w:hint="default"/>
        </w:rPr>
        <w:t>额比例</w:t>
      </w:r>
    </w:p>
    <w:p>
      <w:pPr>
        <w:pStyle w:val="BodyText"/>
        <w:spacing w:line="239" w:lineRule="exact"/>
        <w:ind w:left="1047" w:right="0"/>
        <w:jc w:val="left"/>
        <w:rPr>
          <w:rFonts w:ascii="宋体" w:hAnsi="宋体" w:cs="宋体" w:eastAsia="宋体" w:hint="default"/>
        </w:rPr>
      </w:pPr>
      <w:r>
        <w:rPr>
          <w:rFonts w:ascii="宋体" w:hAnsi="宋体" w:cs="宋体" w:eastAsia="宋体" w:hint="default"/>
        </w:rPr>
        <w:t>金额</w:t>
      </w:r>
    </w:p>
    <w:p>
      <w:pPr>
        <w:pStyle w:val="BodyText"/>
        <w:spacing w:line="276" w:lineRule="exact"/>
        <w:ind w:left="2545" w:right="810"/>
        <w:jc w:val="center"/>
        <w:rPr>
          <w:rFonts w:ascii="宋体" w:hAnsi="宋体" w:cs="宋体" w:eastAsia="宋体" w:hint="default"/>
        </w:rPr>
      </w:pPr>
      <w:r>
        <w:rPr>
          <w:rFonts w:ascii="宋体" w:hAnsi="宋体" w:cs="宋体" w:eastAsia="宋体" w:hint="default"/>
        </w:rPr>
        <w:t>（%）</w:t>
      </w:r>
    </w:p>
    <w:p>
      <w:pPr>
        <w:spacing w:after="0" w:line="276" w:lineRule="exact"/>
        <w:jc w:val="center"/>
        <w:rPr>
          <w:rFonts w:ascii="宋体" w:hAnsi="宋体" w:cs="宋体" w:eastAsia="宋体" w:hint="default"/>
        </w:rPr>
        <w:sectPr>
          <w:type w:val="continuous"/>
          <w:pgSz w:w="11900" w:h="16840"/>
          <w:pgMar w:top="900" w:bottom="280" w:left="540" w:right="200"/>
          <w:cols w:num="3" w:equalWidth="0">
            <w:col w:w="2864" w:space="40"/>
            <w:col w:w="2420" w:space="40"/>
            <w:col w:w="5796"/>
          </w:cols>
        </w:sectPr>
      </w:pPr>
    </w:p>
    <w:p>
      <w:pPr>
        <w:tabs>
          <w:tab w:pos="3950" w:val="left" w:leader="none"/>
          <w:tab w:pos="5745" w:val="left" w:leader="none"/>
          <w:tab w:pos="7804" w:val="left" w:leader="none"/>
        </w:tabs>
        <w:spacing w:line="20" w:lineRule="exact"/>
        <w:ind w:left="1072" w:right="0" w:firstLine="0"/>
        <w:rPr>
          <w:rFonts w:ascii="宋体" w:hAnsi="宋体" w:cs="宋体" w:eastAsia="宋体" w:hint="default"/>
          <w:sz w:val="2"/>
          <w:szCs w:val="2"/>
        </w:rPr>
      </w:pPr>
      <w:r>
        <w:rPr>
          <w:rFonts w:ascii="宋体"/>
          <w:sz w:val="2"/>
        </w:rPr>
        <w:pict>
          <v:group style="width:130.8pt;height:1pt;mso-position-horizontal-relative:char;mso-position-vertical-relative:line" coordorigin="0,0" coordsize="2616,20">
            <v:group style="position:absolute;left:10;top:10;width:2597;height:2" coordorigin="10,10" coordsize="2597,2">
              <v:shape style="position:absolute;left:10;top:10;width:2597;height:2" coordorigin="10,10" coordsize="2597,0" path="m10,10l2606,10e" filled="false" stroked="true" strokeweight=".959531pt" strokecolor="#000000">
                <v:path arrowok="t"/>
              </v:shape>
            </v:group>
          </v:group>
        </w:pict>
      </w:r>
      <w:r>
        <w:rPr>
          <w:rFonts w:ascii="宋体"/>
          <w:sz w:val="2"/>
        </w:rPr>
      </w:r>
      <w:r>
        <w:rPr>
          <w:rFonts w:ascii="宋体"/>
          <w:sz w:val="2"/>
        </w:rPr>
        <w:tab/>
      </w:r>
      <w:r>
        <w:rPr>
          <w:rFonts w:ascii="宋体"/>
          <w:sz w:val="2"/>
        </w:rPr>
        <w:pict>
          <v:group style="width:76.7pt;height:1pt;mso-position-horizontal-relative:char;mso-position-vertical-relative:line" coordorigin="0,0" coordsize="1534,20">
            <v:group style="position:absolute;left:10;top:10;width:1515;height:2" coordorigin="10,10" coordsize="1515,2">
              <v:shape style="position:absolute;left:10;top:10;width:1515;height:2" coordorigin="10,10" coordsize="1515,0" path="m10,10l1524,10e" filled="false" stroked="true" strokeweight=".959531pt" strokecolor="#000000">
                <v:path arrowok="t"/>
              </v:shape>
            </v:group>
          </v:group>
        </w:pict>
      </w:r>
      <w:r>
        <w:rPr>
          <w:rFonts w:ascii="宋体"/>
          <w:sz w:val="2"/>
        </w:rPr>
      </w:r>
      <w:r>
        <w:rPr>
          <w:rFonts w:ascii="宋体"/>
          <w:sz w:val="2"/>
        </w:rPr>
        <w:tab/>
      </w:r>
      <w:r>
        <w:rPr>
          <w:rFonts w:ascii="宋体"/>
          <w:sz w:val="2"/>
        </w:rPr>
        <w:pict>
          <v:group style="width:89.8pt;height:1pt;mso-position-horizontal-relative:char;mso-position-vertical-relative:line" coordorigin="0,0" coordsize="1796,20">
            <v:group style="position:absolute;left:10;top:10;width:1776;height:2" coordorigin="10,10" coordsize="1776,2">
              <v:shape style="position:absolute;left:10;top:10;width:1776;height:2" coordorigin="10,10" coordsize="1776,0" path="m10,10l1786,10e" filled="false" stroked="true" strokeweight=".959531pt" strokecolor="#000000">
                <v:path arrowok="t"/>
              </v:shape>
            </v:group>
          </v:group>
        </w:pict>
      </w:r>
      <w:r>
        <w:rPr>
          <w:rFonts w:ascii="宋体"/>
          <w:sz w:val="2"/>
        </w:rPr>
      </w:r>
      <w:r>
        <w:rPr>
          <w:rFonts w:ascii="宋体"/>
          <w:sz w:val="2"/>
        </w:rPr>
        <w:tab/>
      </w:r>
      <w:r>
        <w:rPr>
          <w:rFonts w:ascii="宋体"/>
          <w:sz w:val="2"/>
        </w:rPr>
        <w:pict>
          <v:group style="width:131.8pt;height:1pt;mso-position-horizontal-relative:char;mso-position-vertical-relative:line" coordorigin="0,0" coordsize="2636,20">
            <v:group style="position:absolute;left:10;top:10;width:2616;height:2" coordorigin="10,10" coordsize="2616,2">
              <v:shape style="position:absolute;left:10;top:10;width:2616;height:2" coordorigin="10,10" coordsize="2616,0" path="m10,10l2626,10e" filled="false" stroked="true" strokeweight=".959531pt" strokecolor="#000000">
                <v:path arrowok="t"/>
              </v:shape>
            </v:group>
          </v:group>
        </w:pict>
      </w:r>
      <w:r>
        <w:rPr>
          <w:rFonts w:ascii="宋体"/>
          <w:sz w:val="2"/>
        </w:rPr>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900" w:bottom="280" w:left="540" w:right="200"/>
        </w:sectPr>
      </w:pPr>
    </w:p>
    <w:p>
      <w:pPr>
        <w:pStyle w:val="BodyText"/>
        <w:spacing w:line="367" w:lineRule="auto" w:before="27"/>
        <w:ind w:left="1190" w:right="-20"/>
        <w:jc w:val="left"/>
        <w:rPr>
          <w:rFonts w:ascii="宋体" w:hAnsi="宋体" w:cs="宋体" w:eastAsia="宋体" w:hint="default"/>
        </w:rPr>
      </w:pPr>
      <w:r>
        <w:rPr>
          <w:rFonts w:ascii="宋体" w:hAnsi="宋体" w:cs="宋体" w:eastAsia="宋体" w:hint="default"/>
        </w:rPr>
        <w:t>昆明南天电脑系统有</w:t>
      </w:r>
      <w:r>
        <w:rPr>
          <w:rFonts w:ascii="宋体" w:hAnsi="宋体" w:cs="宋体" w:eastAsia="宋体" w:hint="default"/>
          <w:w w:val="99"/>
        </w:rPr>
        <w:t> </w:t>
      </w:r>
      <w:r>
        <w:rPr>
          <w:rFonts w:ascii="宋体" w:hAnsi="宋体" w:cs="宋体" w:eastAsia="宋体" w:hint="default"/>
        </w:rPr>
        <w:t>限公司</w:t>
      </w:r>
    </w:p>
    <w:p>
      <w:pPr>
        <w:pStyle w:val="BodyText"/>
        <w:tabs>
          <w:tab w:pos="4039" w:val="right" w:leader="none"/>
        </w:tabs>
        <w:spacing w:line="240" w:lineRule="auto" w:before="267"/>
        <w:ind w:left="972" w:right="0"/>
        <w:jc w:val="left"/>
        <w:rPr>
          <w:rFonts w:ascii="宋体" w:hAnsi="宋体" w:cs="宋体" w:eastAsia="宋体" w:hint="default"/>
        </w:rPr>
      </w:pPr>
      <w:r>
        <w:rPr/>
        <w:br w:type="column"/>
      </w:r>
      <w:r>
        <w:rPr>
          <w:rFonts w:ascii="宋体" w:hAnsi="宋体" w:cs="宋体" w:eastAsia="宋体" w:hint="default"/>
        </w:rPr>
        <w:t>子公司</w:t>
      </w:r>
      <w:r>
        <w:rPr>
          <w:rFonts w:ascii="Times New Roman" w:hAnsi="Times New Roman" w:cs="Times New Roman" w:eastAsia="Times New Roman" w:hint="default"/>
        </w:rPr>
        <w:tab/>
      </w:r>
      <w:r>
        <w:rPr>
          <w:rFonts w:ascii="宋体" w:hAnsi="宋体" w:cs="宋体" w:eastAsia="宋体" w:hint="default"/>
        </w:rPr>
        <w:t>689.34</w:t>
      </w:r>
    </w:p>
    <w:p>
      <w:pPr>
        <w:spacing w:after="0" w:line="240" w:lineRule="auto"/>
        <w:jc w:val="left"/>
        <w:rPr>
          <w:rFonts w:ascii="宋体" w:hAnsi="宋体" w:cs="宋体" w:eastAsia="宋体" w:hint="default"/>
        </w:rPr>
        <w:sectPr>
          <w:type w:val="continuous"/>
          <w:pgSz w:w="11900" w:h="16840"/>
          <w:pgMar w:top="900" w:bottom="280" w:left="540" w:right="200"/>
          <w:cols w:num="2" w:equalWidth="0">
            <w:col w:w="3351" w:space="40"/>
            <w:col w:w="7769"/>
          </w:cols>
        </w:sectPr>
      </w:pPr>
    </w:p>
    <w:p>
      <w:pPr>
        <w:pStyle w:val="BodyText"/>
        <w:spacing w:line="364" w:lineRule="auto" w:before="120"/>
        <w:ind w:left="1190" w:right="-20"/>
        <w:jc w:val="left"/>
        <w:rPr>
          <w:rFonts w:ascii="宋体" w:hAnsi="宋体" w:cs="宋体" w:eastAsia="宋体" w:hint="default"/>
        </w:rPr>
      </w:pPr>
      <w:r>
        <w:rPr>
          <w:rFonts w:ascii="宋体" w:hAnsi="宋体" w:cs="宋体" w:eastAsia="宋体" w:hint="default"/>
        </w:rPr>
        <w:t>深圳南天东华科技有</w:t>
      </w:r>
      <w:r>
        <w:rPr>
          <w:rFonts w:ascii="宋体" w:hAnsi="宋体" w:cs="宋体" w:eastAsia="宋体" w:hint="default"/>
          <w:w w:val="99"/>
        </w:rPr>
        <w:t> </w:t>
      </w:r>
      <w:r>
        <w:rPr>
          <w:rFonts w:ascii="宋体" w:hAnsi="宋体" w:cs="宋体" w:eastAsia="宋体" w:hint="default"/>
        </w:rPr>
        <w:t>限公司</w:t>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3320" w:val="left" w:leader="none"/>
        </w:tabs>
        <w:spacing w:line="240" w:lineRule="auto"/>
        <w:ind w:left="972" w:right="0"/>
        <w:jc w:val="left"/>
        <w:rPr>
          <w:rFonts w:ascii="宋体" w:hAnsi="宋体" w:cs="宋体" w:eastAsia="宋体" w:hint="default"/>
        </w:rPr>
      </w:pPr>
      <w:r>
        <w:rPr>
          <w:rFonts w:ascii="宋体" w:hAnsi="宋体" w:cs="宋体" w:eastAsia="宋体" w:hint="default"/>
          <w:w w:val="95"/>
        </w:rPr>
        <w:t>子公司</w:t>
      </w:r>
      <w:r>
        <w:rPr>
          <w:rFonts w:ascii="Times New Roman" w:hAnsi="Times New Roman" w:cs="Times New Roman" w:eastAsia="Times New Roman" w:hint="default"/>
          <w:w w:val="95"/>
        </w:rPr>
        <w:tab/>
      </w:r>
      <w:r>
        <w:rPr>
          <w:rFonts w:ascii="宋体" w:hAnsi="宋体" w:cs="宋体" w:eastAsia="宋体" w:hint="default"/>
        </w:rPr>
        <w:t>550.00</w:t>
      </w:r>
    </w:p>
    <w:p>
      <w:pPr>
        <w:spacing w:after="0" w:line="240" w:lineRule="auto"/>
        <w:jc w:val="left"/>
        <w:rPr>
          <w:rFonts w:ascii="宋体" w:hAnsi="宋体" w:cs="宋体" w:eastAsia="宋体" w:hint="default"/>
        </w:rPr>
        <w:sectPr>
          <w:type w:val="continuous"/>
          <w:pgSz w:w="11900" w:h="16840"/>
          <w:pgMar w:top="900" w:bottom="280" w:left="540" w:right="200"/>
          <w:cols w:num="2" w:equalWidth="0">
            <w:col w:w="3351" w:space="40"/>
            <w:col w:w="7769"/>
          </w:cols>
        </w:sectPr>
      </w:pPr>
    </w:p>
    <w:p>
      <w:pPr>
        <w:pStyle w:val="BodyText"/>
        <w:spacing w:line="367" w:lineRule="auto" w:before="122"/>
        <w:ind w:left="1190" w:right="-20"/>
        <w:jc w:val="left"/>
        <w:rPr>
          <w:rFonts w:ascii="宋体" w:hAnsi="宋体" w:cs="宋体" w:eastAsia="宋体" w:hint="default"/>
        </w:rPr>
      </w:pPr>
      <w:r>
        <w:rPr>
          <w:rFonts w:ascii="宋体" w:hAnsi="宋体" w:cs="宋体" w:eastAsia="宋体" w:hint="default"/>
        </w:rPr>
        <w:t>云南南天信息设备有</w:t>
      </w:r>
      <w:r>
        <w:rPr>
          <w:rFonts w:ascii="宋体" w:hAnsi="宋体" w:cs="宋体" w:eastAsia="宋体" w:hint="default"/>
          <w:w w:val="99"/>
        </w:rPr>
        <w:t> </w:t>
      </w:r>
      <w:r>
        <w:rPr>
          <w:rFonts w:ascii="宋体" w:hAnsi="宋体" w:cs="宋体" w:eastAsia="宋体" w:hint="default"/>
        </w:rPr>
        <w:t>限公司</w:t>
      </w:r>
    </w:p>
    <w:p>
      <w:pPr>
        <w:pStyle w:val="BodyText"/>
        <w:tabs>
          <w:tab w:pos="2480" w:val="left" w:leader="none"/>
          <w:tab w:pos="6939" w:val="right" w:leader="none"/>
        </w:tabs>
        <w:spacing w:line="240" w:lineRule="auto" w:before="362"/>
        <w:ind w:left="972" w:right="0"/>
        <w:jc w:val="left"/>
        <w:rPr>
          <w:rFonts w:ascii="宋体" w:hAnsi="宋体" w:cs="宋体" w:eastAsia="宋体" w:hint="default"/>
        </w:rPr>
      </w:pPr>
      <w:r>
        <w:rPr>
          <w:w w:val="95"/>
        </w:rPr>
        <w:br w:type="column"/>
      </w:r>
      <w:r>
        <w:rPr>
          <w:rFonts w:ascii="宋体" w:hAnsi="宋体" w:cs="宋体" w:eastAsia="宋体" w:hint="default"/>
          <w:w w:val="95"/>
        </w:rPr>
        <w:t>子公司</w:t>
        <w:tab/>
      </w:r>
      <w:r>
        <w:rPr>
          <w:rFonts w:ascii="宋体" w:hAnsi="宋体" w:cs="宋体" w:eastAsia="宋体" w:hint="default"/>
        </w:rPr>
        <w:t>15,478,837.59</w:t>
      </w:r>
      <w:r>
        <w:rPr>
          <w:rFonts w:ascii="Times New Roman" w:hAnsi="Times New Roman" w:cs="Times New Roman" w:eastAsia="Times New Roman" w:hint="default"/>
        </w:rPr>
        <w:tab/>
      </w:r>
      <w:r>
        <w:rPr>
          <w:rFonts w:ascii="宋体" w:hAnsi="宋体" w:cs="宋体" w:eastAsia="宋体" w:hint="default"/>
        </w:rPr>
        <w:t>79.23</w:t>
      </w:r>
    </w:p>
    <w:p>
      <w:pPr>
        <w:spacing w:after="0" w:line="240" w:lineRule="auto"/>
        <w:jc w:val="left"/>
        <w:rPr>
          <w:rFonts w:ascii="宋体" w:hAnsi="宋体" w:cs="宋体" w:eastAsia="宋体" w:hint="default"/>
        </w:rPr>
        <w:sectPr>
          <w:type w:val="continuous"/>
          <w:pgSz w:w="11900" w:h="16840"/>
          <w:pgMar w:top="900" w:bottom="280" w:left="540" w:right="200"/>
          <w:cols w:num="2" w:equalWidth="0">
            <w:col w:w="3351" w:space="40"/>
            <w:col w:w="7769"/>
          </w:cols>
        </w:sectPr>
      </w:pPr>
    </w:p>
    <w:p>
      <w:pPr>
        <w:pStyle w:val="BodyText"/>
        <w:tabs>
          <w:tab w:pos="5870" w:val="left" w:leader="none"/>
          <w:tab w:pos="10329" w:val="right" w:leader="none"/>
        </w:tabs>
        <w:spacing w:line="240" w:lineRule="auto" w:before="137"/>
        <w:ind w:left="2143" w:right="0"/>
        <w:jc w:val="left"/>
        <w:rPr>
          <w:rFonts w:ascii="宋体" w:hAnsi="宋体" w:cs="宋体" w:eastAsia="宋体" w:hint="default"/>
        </w:rPr>
      </w:pPr>
      <w:r>
        <w:rPr/>
        <w:pict>
          <v:group style="position:absolute;margin-left:314.759979pt;margin-top:-.734895pt;width:88.8pt;height:.1pt;mso-position-horizontal-relative:page;mso-position-vertical-relative:paragraph;z-index:29368" coordorigin="6295,-15" coordsize="1776,2">
            <v:shape style="position:absolute;left:6295;top:-15;width:1776;height:2" coordorigin="6295,-15" coordsize="1776,0" path="m6295,-15l8071,-15e" filled="false" stroked="true" strokeweight=".959531pt" strokecolor="#000000">
              <v:path arrowok="t"/>
            </v:shape>
            <w10:wrap type="none"/>
          </v:group>
        </w:pict>
      </w:r>
      <w:r>
        <w:rPr/>
        <w:pict>
          <v:group style="position:absolute;margin-left:417.720001pt;margin-top:-.734895pt;width:130.8pt;height:.1pt;mso-position-horizontal-relative:page;mso-position-vertical-relative:paragraph;z-index:29392" coordorigin="8354,-15" coordsize="2616,2">
            <v:shape style="position:absolute;left:8354;top:-15;width:2616;height:2" coordorigin="8354,-15" coordsize="2616,0" path="m8354,-15l10970,-15e" filled="false" stroked="true" strokeweight=".959531pt" strokecolor="#000000">
              <v:path arrowok="t"/>
            </v:shape>
            <w10:wrap type="none"/>
          </v:group>
        </w:pict>
      </w:r>
      <w:r>
        <w:rPr/>
        <w:pict>
          <v:group style="position:absolute;margin-left:314.040222pt;margin-top:27.945339pt;width:90.25pt;height:2.2pt;mso-position-horizontal-relative:page;mso-position-vertical-relative:paragraph;z-index:29416" coordorigin="6281,559" coordsize="1805,44">
            <v:group style="position:absolute;left:6288;top:595;width:1791;height:2" coordorigin="6288,595" coordsize="1791,2">
              <v:shape style="position:absolute;left:6288;top:595;width:1791;height:2" coordorigin="6288,595" coordsize="1791,0" path="m6288,595l8078,595e" filled="false" stroked="true" strokeweight=".719531pt" strokecolor="#000000">
                <v:path arrowok="t"/>
              </v:shape>
            </v:group>
            <v:group style="position:absolute;left:6288;top:566;width:1791;height:2" coordorigin="6288,566" coordsize="1791,2">
              <v:shape style="position:absolute;left:6288;top:566;width:1791;height:2" coordorigin="6288,566" coordsize="1791,0" path="m6288,566l8078,566e" filled="false" stroked="true" strokeweight=".719531pt" strokecolor="#000000">
                <v:path arrowok="t"/>
              </v:shape>
            </v:group>
            <w10:wrap type="none"/>
          </v:group>
        </w:pict>
      </w:r>
      <w:r>
        <w:rPr/>
        <w:pict>
          <v:group style="position:absolute;margin-left:417.000214pt;margin-top:27.945339pt;width:132.25pt;height:2.2pt;mso-position-horizontal-relative:page;mso-position-vertical-relative:paragraph;z-index:29440" coordorigin="8340,559" coordsize="2645,44">
            <v:group style="position:absolute;left:8347;top:595;width:2631;height:2" coordorigin="8347,595" coordsize="2631,2">
              <v:shape style="position:absolute;left:8347;top:595;width:2631;height:2" coordorigin="8347,595" coordsize="2631,0" path="m8347,595l10978,595e" filled="false" stroked="true" strokeweight=".719531pt" strokecolor="#000000">
                <v:path arrowok="t"/>
              </v:shape>
            </v:group>
            <v:group style="position:absolute;left:8347;top:566;width:2631;height:2" coordorigin="8347,566" coordsize="2631,2">
              <v:shape style="position:absolute;left:8347;top:566;width:2631;height:2" coordorigin="8347,566" coordsize="2631,0" path="m8347,566l10978,566e" filled="false" stroked="true" strokeweight=".719531pt" strokecolor="#000000">
                <v:path arrowok="t"/>
              </v:shape>
            </v:group>
            <w10:wrap type="none"/>
          </v:group>
        </w:pict>
      </w:r>
      <w:r>
        <w:rPr>
          <w:rFonts w:ascii="宋体" w:hAnsi="宋体" w:cs="宋体" w:eastAsia="宋体" w:hint="default"/>
          <w:w w:val="95"/>
        </w:rPr>
        <w:t>合计</w:t>
        <w:tab/>
      </w:r>
      <w:r>
        <w:rPr>
          <w:rFonts w:ascii="宋体" w:hAnsi="宋体" w:cs="宋体" w:eastAsia="宋体" w:hint="default"/>
        </w:rPr>
        <w:t>15,480,076.93</w:t>
      </w:r>
      <w:r>
        <w:rPr>
          <w:rFonts w:ascii="Times New Roman" w:hAnsi="Times New Roman" w:cs="Times New Roman" w:eastAsia="Times New Roman" w:hint="default"/>
        </w:rPr>
        <w:tab/>
      </w:r>
      <w:r>
        <w:rPr>
          <w:rFonts w:ascii="宋体" w:hAnsi="宋体" w:cs="宋体" w:eastAsia="宋体" w:hint="default"/>
        </w:rPr>
        <w:t>79.23</w:t>
      </w:r>
    </w:p>
    <w:p>
      <w:pPr>
        <w:pStyle w:val="BodyText"/>
        <w:spacing w:line="240" w:lineRule="auto" w:before="372"/>
        <w:ind w:left="1564" w:right="0"/>
        <w:jc w:val="left"/>
        <w:rPr>
          <w:rFonts w:ascii="宋体" w:hAnsi="宋体" w:cs="宋体" w:eastAsia="宋体" w:hint="default"/>
        </w:rPr>
      </w:pPr>
      <w:r>
        <w:rPr>
          <w:rFonts w:ascii="宋体" w:hAnsi="宋体" w:cs="宋体" w:eastAsia="宋体" w:hint="default"/>
        </w:rPr>
        <w:t>3、长期股权投资</w:t>
      </w:r>
    </w:p>
    <w:p>
      <w:pPr>
        <w:pStyle w:val="BodyText"/>
        <w:spacing w:line="240" w:lineRule="auto" w:before="204"/>
        <w:ind w:left="1562" w:right="0"/>
        <w:jc w:val="left"/>
        <w:rPr>
          <w:rFonts w:ascii="宋体" w:hAnsi="宋体" w:cs="宋体" w:eastAsia="宋体" w:hint="default"/>
        </w:rPr>
      </w:pPr>
      <w:r>
        <w:rPr>
          <w:rFonts w:ascii="宋体" w:hAnsi="宋体" w:cs="宋体" w:eastAsia="宋体" w:hint="default"/>
        </w:rPr>
        <w:t>（1）长期股权投资分</w:t>
      </w:r>
      <w:r>
        <w:rPr>
          <w:rFonts w:ascii="宋体" w:hAnsi="宋体" w:cs="宋体" w:eastAsia="宋体" w:hint="default"/>
        </w:rPr>
        <w:t>类</w:t>
      </w: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561"/>
        <w:gridCol w:w="280"/>
        <w:gridCol w:w="1900"/>
        <w:gridCol w:w="232"/>
        <w:gridCol w:w="1780"/>
        <w:gridCol w:w="280"/>
        <w:gridCol w:w="1780"/>
        <w:gridCol w:w="232"/>
        <w:gridCol w:w="1900"/>
      </w:tblGrid>
      <w:tr>
        <w:trPr>
          <w:trHeight w:val="449" w:hRule="exact"/>
        </w:trPr>
        <w:tc>
          <w:tcPr>
            <w:tcW w:w="2561" w:type="dxa"/>
            <w:tcBorders>
              <w:top w:val="nil" w:sz="6" w:space="0" w:color="auto"/>
              <w:left w:val="nil" w:sz="6" w:space="0" w:color="auto"/>
              <w:bottom w:val="single" w:sz="4" w:space="0" w:color="000000"/>
              <w:right w:val="nil" w:sz="6" w:space="0" w:color="auto"/>
            </w:tcBorders>
          </w:tcPr>
          <w:p>
            <w:pPr>
              <w:pStyle w:val="TableParagraph"/>
              <w:tabs>
                <w:tab w:pos="1583" w:val="left" w:leader="none"/>
              </w:tabs>
              <w:spacing w:line="240" w:lineRule="auto" w:before="27"/>
              <w:ind w:left="744"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98"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232"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18"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280"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18"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232"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58" w:right="0"/>
              <w:jc w:val="left"/>
              <w:rPr>
                <w:rFonts w:ascii="宋体" w:hAnsi="宋体" w:cs="宋体" w:eastAsia="宋体" w:hint="default"/>
                <w:sz w:val="24"/>
                <w:szCs w:val="24"/>
              </w:rPr>
            </w:pPr>
            <w:r>
              <w:rPr>
                <w:rFonts w:ascii="宋体" w:hAnsi="宋体" w:cs="宋体" w:eastAsia="宋体" w:hint="default"/>
                <w:sz w:val="24"/>
                <w:szCs w:val="24"/>
              </w:rPr>
              <w:t>期末数</w:t>
            </w:r>
          </w:p>
        </w:tc>
      </w:tr>
      <w:tr>
        <w:trPr>
          <w:trHeight w:val="620" w:hRule="exact"/>
        </w:trPr>
        <w:tc>
          <w:tcPr>
            <w:tcW w:w="256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08" w:right="0"/>
              <w:jc w:val="left"/>
              <w:rPr>
                <w:rFonts w:ascii="宋体" w:hAnsi="宋体" w:cs="宋体" w:eastAsia="宋体" w:hint="default"/>
                <w:sz w:val="24"/>
                <w:szCs w:val="24"/>
              </w:rPr>
            </w:pPr>
            <w:r>
              <w:rPr>
                <w:rFonts w:ascii="宋体" w:hAnsi="宋体" w:cs="宋体" w:eastAsia="宋体" w:hint="default"/>
                <w:sz w:val="24"/>
                <w:szCs w:val="24"/>
              </w:rPr>
              <w:t>对</w:t>
            </w:r>
            <w:r>
              <w:rPr>
                <w:rFonts w:ascii="宋体" w:hAnsi="宋体" w:cs="宋体" w:eastAsia="宋体" w:hint="default"/>
                <w:sz w:val="24"/>
                <w:szCs w:val="24"/>
              </w:rPr>
              <w:t>子公司投资</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400,331,181.95</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30,000,000.00</w:t>
            </w:r>
            <w:r>
              <w:rPr>
                <w:rFonts w:ascii="宋体"/>
                <w:sz w:val="24"/>
              </w:rPr>
            </w:r>
          </w:p>
        </w:tc>
        <w:tc>
          <w:tcPr>
            <w:tcW w:w="280" w:type="dxa"/>
            <w:tcBorders>
              <w:top w:val="nil" w:sz="6" w:space="0" w:color="auto"/>
              <w:left w:val="nil" w:sz="6" w:space="0" w:color="auto"/>
              <w:bottom w:val="nil" w:sz="6" w:space="0" w:color="auto"/>
              <w:right w:val="nil" w:sz="6" w:space="0" w:color="auto"/>
            </w:tcBorders>
          </w:tcPr>
          <w:p>
            <w:pPr/>
          </w:p>
        </w:tc>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20,000,000.00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410,331,181.95</w:t>
            </w:r>
            <w:r>
              <w:rPr>
                <w:rFonts w:ascii="宋体"/>
                <w:sz w:val="24"/>
              </w:rPr>
            </w:r>
          </w:p>
        </w:tc>
      </w:tr>
      <w:tr>
        <w:trPr>
          <w:trHeight w:val="56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4"/>
                <w:szCs w:val="24"/>
              </w:rPr>
            </w:pPr>
            <w:r>
              <w:rPr>
                <w:rFonts w:ascii="宋体" w:hAnsi="宋体" w:cs="宋体" w:eastAsia="宋体" w:hint="default"/>
                <w:sz w:val="24"/>
                <w:szCs w:val="24"/>
              </w:rPr>
              <w:t>对</w:t>
            </w:r>
            <w:r>
              <w:rPr>
                <w:rFonts w:ascii="宋体" w:hAnsi="宋体" w:cs="宋体" w:eastAsia="宋体" w:hint="default"/>
                <w:sz w:val="24"/>
                <w:szCs w:val="24"/>
              </w:rPr>
              <w:t>合营企业投资</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56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24"/>
                <w:szCs w:val="24"/>
              </w:rPr>
            </w:pPr>
            <w:r>
              <w:rPr>
                <w:rFonts w:ascii="宋体" w:hAnsi="宋体" w:cs="宋体" w:eastAsia="宋体" w:hint="default"/>
                <w:sz w:val="24"/>
                <w:szCs w:val="24"/>
              </w:rPr>
              <w:t>对联</w:t>
            </w:r>
            <w:r>
              <w:rPr>
                <w:rFonts w:ascii="宋体" w:hAnsi="宋体" w:cs="宋体" w:eastAsia="宋体" w:hint="default"/>
                <w:sz w:val="24"/>
                <w:szCs w:val="24"/>
              </w:rPr>
              <w:t>营企业投资</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10,951,412.59</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992,160.07</w:t>
            </w:r>
            <w:r>
              <w:rPr>
                <w:rFonts w:ascii="宋体"/>
                <w:sz w:val="24"/>
              </w:rPr>
            </w:r>
          </w:p>
        </w:tc>
        <w:tc>
          <w:tcPr>
            <w:tcW w:w="280"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100,000.00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11,843,572.66</w:t>
            </w:r>
            <w:r>
              <w:rPr>
                <w:rFonts w:ascii="宋体"/>
                <w:sz w:val="24"/>
              </w:rPr>
            </w:r>
          </w:p>
        </w:tc>
      </w:tr>
      <w:tr>
        <w:trPr>
          <w:trHeight w:val="56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4"/>
                <w:szCs w:val="24"/>
              </w:rPr>
            </w:pPr>
            <w:r>
              <w:rPr>
                <w:rFonts w:ascii="宋体" w:hAnsi="宋体" w:cs="宋体" w:eastAsia="宋体" w:hint="default"/>
                <w:sz w:val="24"/>
                <w:szCs w:val="24"/>
              </w:rPr>
              <w:t>其他股权投资</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24"/>
                <w:szCs w:val="24"/>
              </w:rPr>
            </w:pPr>
            <w:r>
              <w:rPr>
                <w:rFonts w:ascii="宋体"/>
                <w:w w:val="95"/>
                <w:sz w:val="24"/>
              </w:rPr>
              <w:t>60,783,696.72</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24"/>
                <w:szCs w:val="24"/>
              </w:rPr>
            </w:pPr>
            <w:r>
              <w:rPr>
                <w:rFonts w:ascii="宋体"/>
                <w:w w:val="95"/>
                <w:sz w:val="24"/>
              </w:rPr>
              <w:t>60,783,696.72</w:t>
            </w:r>
            <w:r>
              <w:rPr>
                <w:rFonts w:ascii="宋体"/>
                <w:sz w:val="24"/>
              </w:rPr>
            </w:r>
          </w:p>
        </w:tc>
      </w:tr>
      <w:tr>
        <w:trPr>
          <w:trHeight w:val="40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24"/>
                <w:szCs w:val="24"/>
              </w:rPr>
            </w:pPr>
            <w:r>
              <w:rPr>
                <w:rFonts w:ascii="宋体" w:hAnsi="宋体" w:cs="宋体" w:eastAsia="宋体" w:hint="default"/>
                <w:spacing w:val="-5"/>
                <w:sz w:val="24"/>
                <w:szCs w:val="24"/>
              </w:rPr>
              <w:t>减：长期股权投资减值</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240" w:hRule="exact"/>
        </w:trPr>
        <w:tc>
          <w:tcPr>
            <w:tcW w:w="2561"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695,467.99</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100,000.00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4"/>
                <w:szCs w:val="24"/>
              </w:rPr>
            </w:pPr>
            <w:r>
              <w:rPr>
                <w:rFonts w:ascii="宋体"/>
                <w:w w:val="95"/>
                <w:sz w:val="24"/>
              </w:rPr>
              <w:t>595,467.99</w:t>
            </w:r>
            <w:r>
              <w:rPr>
                <w:rFonts w:ascii="宋体"/>
                <w:sz w:val="24"/>
              </w:rPr>
            </w:r>
          </w:p>
        </w:tc>
      </w:tr>
      <w:tr>
        <w:trPr>
          <w:trHeight w:val="35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4"/>
                <w:szCs w:val="24"/>
              </w:rPr>
            </w:pPr>
            <w:r>
              <w:rPr>
                <w:rFonts w:ascii="宋体" w:hAnsi="宋体" w:cs="宋体" w:eastAsia="宋体" w:hint="default"/>
                <w:sz w:val="24"/>
                <w:szCs w:val="24"/>
              </w:rPr>
              <w:t>准</w:t>
            </w:r>
            <w:r>
              <w:rPr>
                <w:rFonts w:ascii="宋体" w:hAnsi="宋体" w:cs="宋体" w:eastAsia="宋体" w:hint="default"/>
                <w:sz w:val="24"/>
                <w:szCs w:val="24"/>
              </w:rPr>
              <w:t>备</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
        </w:tc>
      </w:tr>
      <w:tr>
        <w:trPr>
          <w:trHeight w:val="588" w:hRule="exact"/>
        </w:trPr>
        <w:tc>
          <w:tcPr>
            <w:tcW w:w="2561" w:type="dxa"/>
            <w:tcBorders>
              <w:top w:val="nil" w:sz="6" w:space="0" w:color="auto"/>
              <w:left w:val="nil" w:sz="6" w:space="0" w:color="auto"/>
              <w:bottom w:val="nil" w:sz="6" w:space="0" w:color="auto"/>
              <w:right w:val="nil" w:sz="6" w:space="0" w:color="auto"/>
            </w:tcBorders>
          </w:tcPr>
          <w:p>
            <w:pPr>
              <w:pStyle w:val="TableParagraph"/>
              <w:tabs>
                <w:tab w:pos="1583" w:val="left" w:leader="none"/>
              </w:tabs>
              <w:spacing w:line="240" w:lineRule="auto" w:before="147"/>
              <w:ind w:left="743" w:right="0"/>
              <w:jc w:val="left"/>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280"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471,370,823.27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7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30,992,160.07</w:t>
            </w:r>
            <w:r>
              <w:rPr>
                <w:rFonts w:ascii="宋体"/>
                <w:sz w:val="24"/>
              </w:rPr>
            </w:r>
          </w:p>
        </w:tc>
        <w:tc>
          <w:tcPr>
            <w:tcW w:w="280" w:type="dxa"/>
            <w:tcBorders>
              <w:top w:val="nil" w:sz="6" w:space="0" w:color="auto"/>
              <w:left w:val="nil" w:sz="6" w:space="0" w:color="auto"/>
              <w:bottom w:val="nil" w:sz="6" w:space="0" w:color="auto"/>
              <w:right w:val="nil" w:sz="6" w:space="0" w:color="auto"/>
            </w:tcBorders>
          </w:tcPr>
          <w:p>
            <w:pPr/>
          </w:p>
        </w:tc>
        <w:tc>
          <w:tcPr>
            <w:tcW w:w="178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20,000,000.00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482,362,983.34</w:t>
            </w:r>
            <w:r>
              <w:rPr>
                <w:rFonts w:ascii="宋体"/>
                <w:sz w:val="24"/>
              </w:rPr>
            </w:r>
          </w:p>
        </w:tc>
      </w:tr>
    </w:tbl>
    <w:p>
      <w:pPr>
        <w:pStyle w:val="BodyText"/>
        <w:spacing w:line="240" w:lineRule="auto" w:before="120"/>
        <w:ind w:left="1562" w:right="0"/>
        <w:jc w:val="left"/>
        <w:rPr>
          <w:rFonts w:ascii="宋体" w:hAnsi="宋体" w:cs="宋体" w:eastAsia="宋体" w:hint="default"/>
        </w:rPr>
      </w:pPr>
      <w:r>
        <w:rPr>
          <w:rFonts w:ascii="宋体" w:hAnsi="宋体" w:cs="宋体" w:eastAsia="宋体" w:hint="default"/>
        </w:rPr>
        <w:t>（2）长期股权投资明细情况</w:t>
      </w:r>
    </w:p>
    <w:p>
      <w:pPr>
        <w:spacing w:after="0" w:line="240" w:lineRule="auto"/>
        <w:jc w:val="left"/>
        <w:rPr>
          <w:rFonts w:ascii="宋体" w:hAnsi="宋体" w:cs="宋体" w:eastAsia="宋体" w:hint="default"/>
        </w:rPr>
        <w:sectPr>
          <w:type w:val="continuous"/>
          <w:pgSz w:w="11900" w:h="16840"/>
          <w:pgMar w:top="900" w:bottom="280" w:left="540" w:right="200"/>
        </w:sectPr>
      </w:pPr>
    </w:p>
    <w:p>
      <w:pPr>
        <w:spacing w:line="2831" w:lineRule="exact" w:before="0"/>
        <w:ind w:left="151" w:right="-7" w:firstLine="0"/>
        <w:jc w:val="left"/>
        <w:rPr>
          <w:rFonts w:ascii="宋体" w:hAnsi="宋体" w:cs="宋体" w:eastAsia="宋体" w:hint="default"/>
          <w:sz w:val="240"/>
          <w:szCs w:val="240"/>
        </w:rPr>
      </w:pPr>
      <w:r>
        <w:rPr/>
        <w:pict>
          <v:group style="position:absolute;margin-left:79.67952pt;margin-top:57.598652pt;width:452.8pt;height:.1pt;mso-position-horizontal-relative:page;mso-position-vertical-relative:paragraph;z-index:-1014256" coordorigin="1594,1152" coordsize="9056,2">
            <v:shape style="position:absolute;left:1594;top:1152;width:9056;height:2" coordorigin="1594,1152" coordsize="9056,0" path="m1594,1152l10649,1152e" filled="false" stroked="true" strokeweight=".719531pt" strokecolor="#000000">
              <v:path arrowok="t"/>
            </v:shape>
            <w10:wrap type="none"/>
          </v:group>
        </w:pict>
      </w:r>
      <w:r>
        <w:rPr/>
        <w:pict>
          <v:group style="position:absolute;margin-left:38.159519pt;margin-top:100.198654pt;width:134.4pt;height:.1pt;mso-position-horizontal-relative:page;mso-position-vertical-relative:paragraph;z-index:-1014232" coordorigin="763,2004" coordsize="2688,2">
            <v:shape style="position:absolute;left:763;top:2004;width:2688;height:2" coordorigin="763,2004" coordsize="2688,0" path="m763,2004l3451,2004e" filled="false" stroked="true" strokeweight=".479531pt" strokecolor="#000000">
              <v:path arrowok="t"/>
            </v:shape>
            <w10:wrap type="none"/>
          </v:group>
        </w:pict>
      </w:r>
      <w:r>
        <w:rPr/>
        <w:pict>
          <v:group style="position:absolute;margin-left:236.279999pt;margin-top:100.198654pt;width:76.6pt;height:.1pt;mso-position-horizontal-relative:page;mso-position-vertical-relative:paragraph;z-index:-1014184" coordorigin="4726,2004" coordsize="1532,2">
            <v:shape style="position:absolute;left:4726;top:2004;width:1532;height:2" coordorigin="4726,2004" coordsize="1532,0" path="m4726,2004l6257,2004e" filled="false" stroked="true" strokeweight=".479531pt" strokecolor="#000000">
              <v:path arrowok="t"/>
            </v:shape>
            <w10:wrap type="none"/>
          </v:group>
        </w:pict>
      </w:r>
      <w:r>
        <w:rPr/>
        <w:pict>
          <v:group style="position:absolute;margin-left:319.919983pt;margin-top:100.198654pt;width:81.850pt;height:.1pt;mso-position-horizontal-relative:page;mso-position-vertical-relative:paragraph;z-index:-1014160" coordorigin="6398,2004" coordsize="1637,2">
            <v:shape style="position:absolute;left:6398;top:2004;width:1637;height:2" coordorigin="6398,2004" coordsize="1637,0" path="m6398,2004l8035,2004e" filled="false" stroked="true" strokeweight=".479531pt" strokecolor="#000000">
              <v:path arrowok="t"/>
            </v:shape>
            <w10:wrap type="none"/>
          </v:group>
        </w:pict>
      </w:r>
      <w:r>
        <w:rPr/>
        <w:pict>
          <v:group style="position:absolute;margin-left:408.959991pt;margin-top:100.198654pt;width:80.3pt;height:.1pt;mso-position-horizontal-relative:page;mso-position-vertical-relative:paragraph;z-index:-1014136" coordorigin="8179,2004" coordsize="1606,2">
            <v:shape style="position:absolute;left:8179;top:2004;width:1606;height:2" coordorigin="8179,2004" coordsize="1606,0" path="m8179,2004l9785,2004e" filled="false" stroked="true" strokeweight=".479531pt" strokecolor="#000000">
              <v:path arrowok="t"/>
            </v:shape>
            <w10:wrap type="none"/>
          </v:group>
        </w:pict>
      </w:r>
      <w:r>
        <w:rPr/>
        <w:pict>
          <v:group style="position:absolute;margin-left:496.319977pt;margin-top:100.198654pt;width:77.2pt;height:.1pt;mso-position-horizontal-relative:page;mso-position-vertical-relative:paragraph;z-index:-1014112" coordorigin="9926,2004" coordsize="1544,2">
            <v:shape style="position:absolute;left:9926;top:2004;width:1544;height:2" coordorigin="9926,2004" coordsize="1544,0" path="m9926,2004l11470,2004e" filled="false" stroked="true" strokeweight=".479531pt" strokecolor="#000000">
              <v:path arrowok="t"/>
            </v:shape>
            <w10:wrap type="none"/>
          </v:group>
        </w:pict>
      </w:r>
      <w:r>
        <w:rPr/>
        <w:pict>
          <v:shape style="position:absolute;margin-left:39.599483pt;margin-top:57.572422pt;width:126.15pt;height:176.1pt;mso-position-horizontal-relative:page;mso-position-vertical-relative:paragraph;z-index:-1013800" type="#_x0000_t202" filled="false" stroked="false">
            <v:textbox inset="0,0,0,0">
              <w:txbxContent>
                <w:p>
                  <w:pPr>
                    <w:spacing w:line="3521"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position w:val="-55"/>
                      <w:sz w:val="240"/>
                      <w:szCs w:val="240"/>
                    </w:rPr>
                    <w:t>昆</w:t>
                  </w:r>
                  <w:r>
                    <w:rPr>
                      <w:rFonts w:ascii="宋体" w:hAnsi="宋体" w:cs="宋体" w:eastAsia="宋体" w:hint="default"/>
                      <w:spacing w:val="-1"/>
                      <w:w w:val="8"/>
                      <w:sz w:val="240"/>
                      <w:szCs w:val="240"/>
                    </w:rPr>
                    <w:t>广</w:t>
                  </w:r>
                  <w:r>
                    <w:rPr>
                      <w:rFonts w:ascii="宋体" w:hAnsi="宋体" w:cs="宋体" w:eastAsia="宋体" w:hint="default"/>
                      <w:spacing w:val="-212"/>
                      <w:w w:val="8"/>
                      <w:position w:val="-55"/>
                      <w:sz w:val="240"/>
                      <w:szCs w:val="240"/>
                    </w:rPr>
                    <w:t>明</w:t>
                  </w:r>
                  <w:r>
                    <w:rPr>
                      <w:rFonts w:ascii="宋体" w:hAnsi="宋体" w:cs="宋体" w:eastAsia="宋体" w:hint="default"/>
                      <w:spacing w:val="-1"/>
                      <w:w w:val="8"/>
                      <w:sz w:val="240"/>
                      <w:szCs w:val="240"/>
                    </w:rPr>
                    <w:t>州</w:t>
                  </w:r>
                  <w:r>
                    <w:rPr>
                      <w:rFonts w:ascii="宋体" w:hAnsi="宋体" w:cs="宋体" w:eastAsia="宋体" w:hint="default"/>
                      <w:spacing w:val="-212"/>
                      <w:w w:val="8"/>
                      <w:position w:val="-55"/>
                      <w:sz w:val="240"/>
                      <w:szCs w:val="240"/>
                    </w:rPr>
                    <w:t>南</w:t>
                  </w:r>
                  <w:r>
                    <w:rPr>
                      <w:rFonts w:ascii="宋体" w:hAnsi="宋体" w:cs="宋体" w:eastAsia="宋体" w:hint="default"/>
                      <w:spacing w:val="-3"/>
                      <w:w w:val="8"/>
                      <w:sz w:val="240"/>
                      <w:szCs w:val="240"/>
                    </w:rPr>
                    <w:t>南</w:t>
                  </w:r>
                  <w:r>
                    <w:rPr>
                      <w:rFonts w:ascii="宋体" w:hAnsi="宋体" w:cs="宋体" w:eastAsia="宋体" w:hint="default"/>
                      <w:spacing w:val="-212"/>
                      <w:w w:val="8"/>
                      <w:sz w:val="240"/>
                      <w:szCs w:val="240"/>
                    </w:rPr>
                    <w:t>天</w:t>
                  </w:r>
                  <w:r>
                    <w:rPr>
                      <w:rFonts w:ascii="宋体" w:hAnsi="宋体" w:cs="宋体" w:eastAsia="宋体" w:hint="default"/>
                      <w:spacing w:val="-1"/>
                      <w:w w:val="8"/>
                      <w:position w:val="-55"/>
                      <w:sz w:val="240"/>
                      <w:szCs w:val="240"/>
                    </w:rPr>
                    <w:t>天</w:t>
                  </w:r>
                  <w:r>
                    <w:rPr>
                      <w:rFonts w:ascii="宋体" w:hAnsi="宋体" w:cs="宋体" w:eastAsia="宋体" w:hint="default"/>
                      <w:spacing w:val="-212"/>
                      <w:w w:val="8"/>
                      <w:sz w:val="240"/>
                      <w:szCs w:val="240"/>
                    </w:rPr>
                    <w:t>电</w:t>
                  </w:r>
                  <w:r>
                    <w:rPr>
                      <w:rFonts w:ascii="宋体" w:hAnsi="宋体" w:cs="宋体" w:eastAsia="宋体" w:hint="default"/>
                      <w:spacing w:val="-3"/>
                      <w:w w:val="8"/>
                      <w:position w:val="-55"/>
                      <w:sz w:val="240"/>
                      <w:szCs w:val="240"/>
                    </w:rPr>
                    <w:t>电</w:t>
                  </w:r>
                  <w:r>
                    <w:rPr>
                      <w:rFonts w:ascii="宋体" w:hAnsi="宋体" w:cs="宋体" w:eastAsia="宋体" w:hint="default"/>
                      <w:spacing w:val="-212"/>
                      <w:w w:val="8"/>
                      <w:sz w:val="240"/>
                      <w:szCs w:val="240"/>
                    </w:rPr>
                    <w:t>脑</w:t>
                  </w:r>
                  <w:r>
                    <w:rPr>
                      <w:rFonts w:ascii="宋体" w:hAnsi="宋体" w:cs="宋体" w:eastAsia="宋体" w:hint="default"/>
                      <w:spacing w:val="-1"/>
                      <w:w w:val="8"/>
                      <w:position w:val="-55"/>
                      <w:sz w:val="240"/>
                      <w:szCs w:val="240"/>
                    </w:rPr>
                    <w:t>脑</w:t>
                  </w:r>
                  <w:r>
                    <w:rPr>
                      <w:rFonts w:ascii="宋体" w:hAnsi="宋体" w:cs="宋体" w:eastAsia="宋体" w:hint="default"/>
                      <w:spacing w:val="-212"/>
                      <w:w w:val="8"/>
                      <w:sz w:val="240"/>
                      <w:szCs w:val="240"/>
                    </w:rPr>
                    <w:t>系</w:t>
                  </w:r>
                  <w:r>
                    <w:rPr>
                      <w:rFonts w:ascii="宋体" w:hAnsi="宋体" w:cs="宋体" w:eastAsia="宋体" w:hint="default"/>
                      <w:spacing w:val="-3"/>
                      <w:w w:val="8"/>
                      <w:position w:val="-55"/>
                      <w:sz w:val="240"/>
                      <w:szCs w:val="240"/>
                    </w:rPr>
                    <w:t>系</w:t>
                  </w:r>
                  <w:r>
                    <w:rPr>
                      <w:rFonts w:ascii="宋体" w:hAnsi="宋体" w:cs="宋体" w:eastAsia="宋体" w:hint="default"/>
                      <w:spacing w:val="-212"/>
                      <w:w w:val="8"/>
                      <w:position w:val="-55"/>
                      <w:sz w:val="240"/>
                      <w:szCs w:val="240"/>
                    </w:rPr>
                    <w:t>统</w:t>
                  </w:r>
                  <w:r>
                    <w:rPr>
                      <w:rFonts w:ascii="宋体" w:hAnsi="宋体" w:cs="宋体" w:eastAsia="宋体" w:hint="default"/>
                      <w:spacing w:val="-212"/>
                      <w:w w:val="8"/>
                      <w:sz w:val="240"/>
                      <w:szCs w:val="240"/>
                    </w:rPr>
                    <w:t>统</w:t>
                  </w:r>
                  <w:r>
                    <w:rPr>
                      <w:rFonts w:ascii="宋体" w:hAnsi="宋体" w:cs="宋体" w:eastAsia="宋体" w:hint="default"/>
                      <w:spacing w:val="-1"/>
                      <w:w w:val="8"/>
                      <w:position w:val="56"/>
                      <w:sz w:val="240"/>
                      <w:szCs w:val="240"/>
                    </w:rPr>
                    <w:t>程</w:t>
                  </w:r>
                  <w:r>
                    <w:rPr>
                      <w:rFonts w:ascii="宋体" w:hAnsi="宋体" w:cs="宋体" w:eastAsia="宋体" w:hint="default"/>
                      <w:spacing w:val="-212"/>
                      <w:w w:val="8"/>
                      <w:sz w:val="240"/>
                      <w:szCs w:val="240"/>
                    </w:rPr>
                    <w:t>有</w:t>
                  </w:r>
                  <w:r>
                    <w:rPr>
                      <w:rFonts w:ascii="宋体" w:hAnsi="宋体" w:cs="宋体" w:eastAsia="宋体" w:hint="default"/>
                      <w:spacing w:val="-3"/>
                      <w:w w:val="8"/>
                      <w:position w:val="-55"/>
                      <w:sz w:val="240"/>
                      <w:szCs w:val="240"/>
                    </w:rPr>
                    <w:t>有</w:t>
                  </w:r>
                  <w:r>
                    <w:rPr>
                      <w:rFonts w:ascii="宋体" w:hAnsi="宋体" w:cs="宋体" w:eastAsia="宋体" w:hint="default"/>
                      <w:spacing w:val="-212"/>
                      <w:w w:val="8"/>
                      <w:sz w:val="240"/>
                      <w:szCs w:val="240"/>
                    </w:rPr>
                    <w:t>限</w:t>
                  </w:r>
                  <w:r>
                    <w:rPr>
                      <w:rFonts w:ascii="宋体" w:hAnsi="宋体" w:cs="宋体" w:eastAsia="宋体" w:hint="default"/>
                      <w:spacing w:val="-1"/>
                      <w:w w:val="8"/>
                      <w:position w:val="-55"/>
                      <w:sz w:val="240"/>
                      <w:szCs w:val="240"/>
                    </w:rPr>
                    <w:t>限</w:t>
                  </w:r>
                  <w:r>
                    <w:rPr>
                      <w:rFonts w:ascii="宋体" w:hAnsi="宋体" w:cs="宋体" w:eastAsia="宋体" w:hint="default"/>
                      <w:spacing w:val="-212"/>
                      <w:w w:val="8"/>
                      <w:sz w:val="240"/>
                      <w:szCs w:val="240"/>
                    </w:rPr>
                    <w:t>公</w:t>
                  </w:r>
                  <w:r>
                    <w:rPr>
                      <w:rFonts w:ascii="宋体" w:hAnsi="宋体" w:cs="宋体" w:eastAsia="宋体" w:hint="default"/>
                      <w:spacing w:val="-3"/>
                      <w:w w:val="8"/>
                      <w:position w:val="-55"/>
                      <w:sz w:val="240"/>
                      <w:szCs w:val="240"/>
                    </w:rPr>
                    <w:t>公</w:t>
                  </w:r>
                  <w:r>
                    <w:rPr>
                      <w:rFonts w:ascii="宋体" w:hAnsi="宋体" w:cs="宋体" w:eastAsia="宋体" w:hint="default"/>
                      <w:spacing w:val="-212"/>
                      <w:w w:val="8"/>
                      <w:sz w:val="240"/>
                      <w:szCs w:val="240"/>
                    </w:rPr>
                    <w:t>司</w:t>
                  </w:r>
                  <w:r>
                    <w:rPr>
                      <w:rFonts w:ascii="宋体" w:hAnsi="宋体" w:cs="宋体" w:eastAsia="宋体" w:hint="default"/>
                      <w:w w:val="8"/>
                      <w:position w:val="-55"/>
                      <w:sz w:val="240"/>
                      <w:szCs w:val="240"/>
                    </w:rPr>
                    <w:t>司</w:t>
                  </w:r>
                  <w:r>
                    <w:rPr>
                      <w:rFonts w:ascii="宋体" w:hAnsi="宋体" w:cs="宋体" w:eastAsia="宋体" w:hint="default"/>
                      <w:sz w:val="240"/>
                      <w:szCs w:val="240"/>
                    </w:rPr>
                  </w:r>
                </w:p>
              </w:txbxContent>
            </v:textbox>
            <w10:wrap type="none"/>
          </v:shape>
        </w:pict>
      </w:r>
      <w:r>
        <w:rPr>
          <w:rFonts w:ascii="宋体" w:hAnsi="宋体" w:cs="宋体" w:eastAsia="宋体" w:hint="default"/>
          <w:spacing w:val="-212"/>
          <w:w w:val="8"/>
          <w:position w:val="-55"/>
          <w:sz w:val="240"/>
          <w:szCs w:val="240"/>
        </w:rPr>
        <w:t>北</w:t>
      </w:r>
      <w:r>
        <w:rPr>
          <w:rFonts w:ascii="宋体" w:hAnsi="宋体" w:cs="宋体" w:eastAsia="宋体" w:hint="default"/>
          <w:spacing w:val="-212"/>
          <w:w w:val="8"/>
          <w:position w:val="-111"/>
          <w:sz w:val="240"/>
          <w:szCs w:val="240"/>
        </w:rPr>
        <w:t>北</w:t>
      </w:r>
      <w:r>
        <w:rPr>
          <w:rFonts w:ascii="宋体" w:hAnsi="宋体" w:cs="宋体" w:eastAsia="宋体" w:hint="default"/>
          <w:spacing w:val="-1"/>
          <w:w w:val="8"/>
          <w:sz w:val="240"/>
          <w:szCs w:val="240"/>
        </w:rPr>
        <w:t>北</w:t>
      </w:r>
      <w:r>
        <w:rPr>
          <w:rFonts w:ascii="宋体" w:hAnsi="宋体" w:cs="宋体" w:eastAsia="宋体" w:hint="default"/>
          <w:spacing w:val="-212"/>
          <w:w w:val="8"/>
          <w:position w:val="-55"/>
          <w:sz w:val="240"/>
          <w:szCs w:val="240"/>
        </w:rPr>
        <w:t>京</w:t>
      </w:r>
      <w:r>
        <w:rPr>
          <w:rFonts w:ascii="宋体" w:hAnsi="宋体" w:cs="宋体" w:eastAsia="宋体" w:hint="default"/>
          <w:spacing w:val="-212"/>
          <w:w w:val="8"/>
          <w:position w:val="-111"/>
          <w:sz w:val="240"/>
          <w:szCs w:val="240"/>
        </w:rPr>
        <w:t>京</w:t>
      </w:r>
      <w:r>
        <w:rPr>
          <w:rFonts w:ascii="宋体" w:hAnsi="宋体" w:cs="宋体" w:eastAsia="宋体" w:hint="default"/>
          <w:spacing w:val="-1"/>
          <w:w w:val="8"/>
          <w:sz w:val="240"/>
          <w:szCs w:val="240"/>
        </w:rPr>
        <w:t>京</w:t>
      </w:r>
      <w:r>
        <w:rPr>
          <w:rFonts w:ascii="宋体" w:hAnsi="宋体" w:cs="宋体" w:eastAsia="宋体" w:hint="default"/>
          <w:spacing w:val="-212"/>
          <w:w w:val="8"/>
          <w:position w:val="-55"/>
          <w:sz w:val="240"/>
          <w:szCs w:val="240"/>
        </w:rPr>
        <w:t>南</w:t>
      </w:r>
      <w:r>
        <w:rPr>
          <w:rFonts w:ascii="宋体" w:hAnsi="宋体" w:cs="宋体" w:eastAsia="宋体" w:hint="default"/>
          <w:spacing w:val="-212"/>
          <w:w w:val="8"/>
          <w:position w:val="-111"/>
          <w:sz w:val="240"/>
          <w:szCs w:val="240"/>
        </w:rPr>
        <w:t>南</w:t>
      </w:r>
      <w:r>
        <w:rPr>
          <w:rFonts w:ascii="宋体" w:hAnsi="宋体" w:cs="宋体" w:eastAsia="宋体" w:hint="default"/>
          <w:spacing w:val="-3"/>
          <w:w w:val="8"/>
          <w:sz w:val="240"/>
          <w:szCs w:val="240"/>
        </w:rPr>
        <w:t>南</w:t>
      </w:r>
      <w:r>
        <w:rPr>
          <w:rFonts w:ascii="宋体" w:hAnsi="宋体" w:cs="宋体" w:eastAsia="宋体" w:hint="default"/>
          <w:spacing w:val="-212"/>
          <w:w w:val="8"/>
          <w:position w:val="-55"/>
          <w:sz w:val="240"/>
          <w:szCs w:val="240"/>
        </w:rPr>
        <w:t>天</w:t>
      </w:r>
      <w:r>
        <w:rPr>
          <w:rFonts w:ascii="宋体" w:hAnsi="宋体" w:cs="宋体" w:eastAsia="宋体" w:hint="default"/>
          <w:spacing w:val="-212"/>
          <w:w w:val="8"/>
          <w:position w:val="-111"/>
          <w:sz w:val="240"/>
          <w:szCs w:val="240"/>
        </w:rPr>
        <w:t>天</w:t>
      </w:r>
      <w:r>
        <w:rPr>
          <w:rFonts w:ascii="宋体" w:hAnsi="宋体" w:cs="宋体" w:eastAsia="宋体" w:hint="default"/>
          <w:spacing w:val="-51"/>
          <w:w w:val="8"/>
          <w:sz w:val="240"/>
          <w:szCs w:val="240"/>
        </w:rPr>
        <w:t>天</w:t>
      </w:r>
      <w:r>
        <w:rPr>
          <w:rFonts w:ascii="宋体" w:hAnsi="宋体" w:cs="宋体" w:eastAsia="宋体" w:hint="default"/>
          <w:spacing w:val="-161"/>
          <w:w w:val="8"/>
          <w:position w:val="57"/>
          <w:sz w:val="240"/>
          <w:szCs w:val="240"/>
        </w:rPr>
        <w:t>被</w:t>
      </w:r>
      <w:r>
        <w:rPr>
          <w:rFonts w:ascii="宋体" w:hAnsi="宋体" w:cs="宋体" w:eastAsia="宋体" w:hint="default"/>
          <w:spacing w:val="-212"/>
          <w:w w:val="8"/>
          <w:position w:val="-55"/>
          <w:sz w:val="240"/>
          <w:szCs w:val="240"/>
        </w:rPr>
        <w:t>软</w:t>
      </w:r>
      <w:r>
        <w:rPr>
          <w:rFonts w:ascii="宋体" w:hAnsi="宋体" w:cs="宋体" w:eastAsia="宋体" w:hint="default"/>
          <w:spacing w:val="-212"/>
          <w:w w:val="8"/>
          <w:position w:val="-111"/>
          <w:sz w:val="240"/>
          <w:szCs w:val="240"/>
        </w:rPr>
        <w:t>信</w:t>
      </w:r>
      <w:r>
        <w:rPr>
          <w:rFonts w:ascii="宋体" w:hAnsi="宋体" w:cs="宋体" w:eastAsia="宋体" w:hint="default"/>
          <w:spacing w:val="-51"/>
          <w:w w:val="8"/>
          <w:sz w:val="240"/>
          <w:szCs w:val="240"/>
        </w:rPr>
        <w:t>宏</w:t>
      </w:r>
      <w:r>
        <w:rPr>
          <w:rFonts w:ascii="宋体" w:hAnsi="宋体" w:cs="宋体" w:eastAsia="宋体" w:hint="default"/>
          <w:spacing w:val="-164"/>
          <w:w w:val="8"/>
          <w:position w:val="57"/>
          <w:sz w:val="240"/>
          <w:szCs w:val="240"/>
        </w:rPr>
        <w:t>投</w:t>
      </w:r>
      <w:r>
        <w:rPr>
          <w:rFonts w:ascii="宋体" w:hAnsi="宋体" w:cs="宋体" w:eastAsia="宋体" w:hint="default"/>
          <w:spacing w:val="-212"/>
          <w:w w:val="8"/>
          <w:position w:val="-55"/>
          <w:sz w:val="240"/>
          <w:szCs w:val="240"/>
        </w:rPr>
        <w:t>件</w:t>
      </w:r>
      <w:r>
        <w:rPr>
          <w:rFonts w:ascii="宋体" w:hAnsi="宋体" w:cs="宋体" w:eastAsia="宋体" w:hint="default"/>
          <w:spacing w:val="-212"/>
          <w:w w:val="8"/>
          <w:position w:val="-111"/>
          <w:sz w:val="240"/>
          <w:szCs w:val="240"/>
        </w:rPr>
        <w:t>息</w:t>
      </w:r>
      <w:r>
        <w:rPr>
          <w:rFonts w:ascii="宋体" w:hAnsi="宋体" w:cs="宋体" w:eastAsia="宋体" w:hint="default"/>
          <w:spacing w:val="-49"/>
          <w:w w:val="8"/>
          <w:sz w:val="240"/>
          <w:szCs w:val="240"/>
        </w:rPr>
        <w:t>远</w:t>
      </w:r>
      <w:r>
        <w:rPr>
          <w:rFonts w:ascii="宋体" w:hAnsi="宋体" w:cs="宋体" w:eastAsia="宋体" w:hint="default"/>
          <w:spacing w:val="-164"/>
          <w:w w:val="8"/>
          <w:position w:val="57"/>
          <w:sz w:val="240"/>
          <w:szCs w:val="240"/>
        </w:rPr>
        <w:t>资</w:t>
      </w:r>
      <w:r>
        <w:rPr>
          <w:rFonts w:ascii="宋体" w:hAnsi="宋体" w:cs="宋体" w:eastAsia="宋体" w:hint="default"/>
          <w:spacing w:val="-212"/>
          <w:w w:val="8"/>
          <w:position w:val="-55"/>
          <w:sz w:val="240"/>
          <w:szCs w:val="240"/>
        </w:rPr>
        <w:t>有</w:t>
      </w:r>
      <w:r>
        <w:rPr>
          <w:rFonts w:ascii="宋体" w:hAnsi="宋体" w:cs="宋体" w:eastAsia="宋体" w:hint="default"/>
          <w:spacing w:val="-212"/>
          <w:w w:val="8"/>
          <w:position w:val="-111"/>
          <w:sz w:val="240"/>
          <w:szCs w:val="240"/>
        </w:rPr>
        <w:t>工</w:t>
      </w:r>
      <w:r>
        <w:rPr>
          <w:rFonts w:ascii="宋体" w:hAnsi="宋体" w:cs="宋体" w:eastAsia="宋体" w:hint="default"/>
          <w:spacing w:val="-51"/>
          <w:w w:val="8"/>
          <w:sz w:val="240"/>
          <w:szCs w:val="240"/>
        </w:rPr>
        <w:t>科</w:t>
      </w:r>
      <w:r>
        <w:rPr>
          <w:rFonts w:ascii="宋体" w:hAnsi="宋体" w:cs="宋体" w:eastAsia="宋体" w:hint="default"/>
          <w:spacing w:val="-164"/>
          <w:w w:val="8"/>
          <w:position w:val="57"/>
          <w:sz w:val="240"/>
          <w:szCs w:val="240"/>
        </w:rPr>
        <w:t>单</w:t>
      </w:r>
      <w:r>
        <w:rPr>
          <w:rFonts w:ascii="宋体" w:hAnsi="宋体" w:cs="宋体" w:eastAsia="宋体" w:hint="default"/>
          <w:spacing w:val="-212"/>
          <w:w w:val="8"/>
          <w:position w:val="-55"/>
          <w:sz w:val="240"/>
          <w:szCs w:val="240"/>
        </w:rPr>
        <w:t>限</w:t>
      </w:r>
      <w:r>
        <w:rPr>
          <w:rFonts w:ascii="宋体" w:hAnsi="宋体" w:cs="宋体" w:eastAsia="宋体" w:hint="default"/>
          <w:spacing w:val="-49"/>
          <w:w w:val="8"/>
          <w:sz w:val="240"/>
          <w:szCs w:val="240"/>
        </w:rPr>
        <w:t>技</w:t>
      </w:r>
      <w:r>
        <w:rPr>
          <w:rFonts w:ascii="宋体" w:hAnsi="宋体" w:cs="宋体" w:eastAsia="宋体" w:hint="default"/>
          <w:spacing w:val="-164"/>
          <w:w w:val="8"/>
          <w:position w:val="57"/>
          <w:sz w:val="240"/>
          <w:szCs w:val="240"/>
        </w:rPr>
        <w:t>位</w:t>
      </w:r>
      <w:r>
        <w:rPr>
          <w:rFonts w:ascii="宋体" w:hAnsi="宋体" w:cs="宋体" w:eastAsia="宋体" w:hint="default"/>
          <w:spacing w:val="-212"/>
          <w:w w:val="8"/>
          <w:position w:val="-55"/>
          <w:sz w:val="240"/>
          <w:szCs w:val="240"/>
        </w:rPr>
        <w:t>公</w:t>
      </w:r>
      <w:r>
        <w:rPr>
          <w:rFonts w:ascii="宋体" w:hAnsi="宋体" w:cs="宋体" w:eastAsia="宋体" w:hint="default"/>
          <w:spacing w:val="-212"/>
          <w:w w:val="8"/>
          <w:position w:val="-111"/>
          <w:sz w:val="240"/>
          <w:szCs w:val="240"/>
        </w:rPr>
        <w:t>有</w:t>
      </w:r>
      <w:r>
        <w:rPr>
          <w:rFonts w:ascii="宋体" w:hAnsi="宋体" w:cs="宋体" w:eastAsia="宋体" w:hint="default"/>
          <w:spacing w:val="-49"/>
          <w:w w:val="8"/>
          <w:sz w:val="240"/>
          <w:szCs w:val="240"/>
        </w:rPr>
        <w:t>有</w:t>
      </w:r>
      <w:r>
        <w:rPr>
          <w:rFonts w:ascii="宋体" w:hAnsi="宋体" w:cs="宋体" w:eastAsia="宋体" w:hint="default"/>
          <w:spacing w:val="-61"/>
          <w:w w:val="8"/>
          <w:position w:val="57"/>
          <w:sz w:val="240"/>
          <w:szCs w:val="240"/>
        </w:rPr>
        <w:t> </w:t>
      </w:r>
      <w:r>
        <w:rPr>
          <w:rFonts w:ascii="宋体" w:hAnsi="宋体" w:cs="宋体" w:eastAsia="宋体" w:hint="default"/>
          <w:spacing w:val="-212"/>
          <w:w w:val="8"/>
          <w:position w:val="-55"/>
          <w:sz w:val="240"/>
          <w:szCs w:val="240"/>
        </w:rPr>
        <w:t>司</w:t>
      </w:r>
      <w:r>
        <w:rPr>
          <w:rFonts w:ascii="宋体" w:hAnsi="宋体" w:cs="宋体" w:eastAsia="宋体" w:hint="default"/>
          <w:spacing w:val="-212"/>
          <w:w w:val="8"/>
          <w:position w:val="-111"/>
          <w:sz w:val="240"/>
          <w:szCs w:val="240"/>
        </w:rPr>
        <w:t>限</w:t>
      </w:r>
      <w:r>
        <w:rPr>
          <w:rFonts w:ascii="宋体" w:hAnsi="宋体" w:cs="宋体" w:eastAsia="宋体" w:hint="default"/>
          <w:spacing w:val="-1"/>
          <w:w w:val="8"/>
          <w:sz w:val="240"/>
          <w:szCs w:val="240"/>
        </w:rPr>
        <w:t>限</w:t>
      </w:r>
      <w:r>
        <w:rPr>
          <w:rFonts w:ascii="宋体" w:hAnsi="宋体" w:cs="宋体" w:eastAsia="宋体" w:hint="default"/>
          <w:spacing w:val="-212"/>
          <w:w w:val="8"/>
          <w:position w:val="-111"/>
          <w:sz w:val="240"/>
          <w:szCs w:val="240"/>
        </w:rPr>
        <w:t>公</w:t>
      </w:r>
      <w:r>
        <w:rPr>
          <w:rFonts w:ascii="宋体" w:hAnsi="宋体" w:cs="宋体" w:eastAsia="宋体" w:hint="default"/>
          <w:spacing w:val="-106"/>
          <w:w w:val="8"/>
          <w:position w:val="-55"/>
          <w:sz w:val="240"/>
          <w:szCs w:val="240"/>
        </w:rPr>
        <w:t> </w:t>
      </w:r>
      <w:r>
        <w:rPr>
          <w:rFonts w:ascii="宋体" w:hAnsi="宋体" w:cs="宋体" w:eastAsia="宋体" w:hint="default"/>
          <w:spacing w:val="-3"/>
          <w:w w:val="8"/>
          <w:sz w:val="240"/>
          <w:szCs w:val="240"/>
        </w:rPr>
        <w:t>公</w:t>
      </w:r>
      <w:r>
        <w:rPr>
          <w:rFonts w:ascii="宋体" w:hAnsi="宋体" w:cs="宋体" w:eastAsia="宋体" w:hint="default"/>
          <w:spacing w:val="-212"/>
          <w:w w:val="8"/>
          <w:position w:val="-111"/>
          <w:sz w:val="240"/>
          <w:szCs w:val="240"/>
        </w:rPr>
        <w:t>司</w:t>
      </w:r>
      <w:r>
        <w:rPr>
          <w:rFonts w:ascii="宋体" w:hAnsi="宋体" w:cs="宋体" w:eastAsia="宋体" w:hint="default"/>
          <w:w w:val="8"/>
          <w:sz w:val="240"/>
          <w:szCs w:val="240"/>
        </w:rPr>
        <w:t>司</w:t>
      </w:r>
      <w:r>
        <w:rPr>
          <w:rFonts w:ascii="宋体" w:hAnsi="宋体" w:cs="宋体" w:eastAsia="宋体" w:hint="default"/>
          <w:sz w:val="240"/>
          <w:szCs w:val="240"/>
        </w:rPr>
      </w:r>
    </w:p>
    <w:p>
      <w:pPr>
        <w:spacing w:line="2831" w:lineRule="exact" w:before="0"/>
        <w:ind w:left="151" w:right="0" w:firstLine="0"/>
        <w:jc w:val="left"/>
        <w:rPr>
          <w:rFonts w:ascii="宋体" w:hAnsi="宋体" w:cs="宋体" w:eastAsia="宋体" w:hint="default"/>
          <w:sz w:val="240"/>
          <w:szCs w:val="240"/>
        </w:rPr>
      </w:pPr>
      <w:r>
        <w:rPr/>
        <w:br w:type="column"/>
      </w:r>
      <w:r>
        <w:rPr>
          <w:rFonts w:ascii="宋体" w:hAnsi="宋体" w:cs="宋体" w:eastAsia="宋体" w:hint="default"/>
          <w:spacing w:val="-106"/>
          <w:w w:val="8"/>
          <w:sz w:val="240"/>
          <w:szCs w:val="240"/>
        </w:rPr>
        <w:t>核</w:t>
      </w:r>
      <w:r>
        <w:rPr>
          <w:rFonts w:ascii="宋体" w:hAnsi="宋体" w:cs="宋体" w:eastAsia="宋体" w:hint="default"/>
          <w:spacing w:val="-212"/>
          <w:w w:val="8"/>
          <w:position w:val="-56"/>
          <w:sz w:val="240"/>
          <w:szCs w:val="240"/>
        </w:rPr>
        <w:t>成</w:t>
      </w:r>
      <w:r>
        <w:rPr>
          <w:rFonts w:ascii="宋体" w:hAnsi="宋体" w:cs="宋体" w:eastAsia="宋体" w:hint="default"/>
          <w:spacing w:val="-212"/>
          <w:w w:val="8"/>
          <w:position w:val="-112"/>
          <w:sz w:val="240"/>
          <w:szCs w:val="240"/>
        </w:rPr>
        <w:t>成</w:t>
      </w:r>
      <w:r>
        <w:rPr>
          <w:rFonts w:ascii="宋体" w:hAnsi="宋体" w:cs="宋体" w:eastAsia="宋体" w:hint="default"/>
          <w:spacing w:val="-106"/>
          <w:w w:val="8"/>
          <w:position w:val="-168"/>
          <w:sz w:val="240"/>
          <w:szCs w:val="240"/>
        </w:rPr>
        <w:t>成</w:t>
      </w:r>
      <w:r>
        <w:rPr>
          <w:rFonts w:ascii="宋体" w:hAnsi="宋体" w:cs="宋体" w:eastAsia="宋体" w:hint="default"/>
          <w:spacing w:val="-106"/>
          <w:w w:val="8"/>
          <w:sz w:val="240"/>
          <w:szCs w:val="240"/>
        </w:rPr>
        <w:t>算</w:t>
      </w:r>
      <w:r>
        <w:rPr>
          <w:rFonts w:ascii="宋体" w:hAnsi="宋体" w:cs="宋体" w:eastAsia="宋体" w:hint="default"/>
          <w:spacing w:val="-212"/>
          <w:w w:val="8"/>
          <w:position w:val="-112"/>
          <w:sz w:val="240"/>
          <w:szCs w:val="240"/>
        </w:rPr>
        <w:t>本</w:t>
      </w:r>
      <w:r>
        <w:rPr>
          <w:rFonts w:ascii="宋体" w:hAnsi="宋体" w:cs="宋体" w:eastAsia="宋体" w:hint="default"/>
          <w:spacing w:val="-212"/>
          <w:w w:val="8"/>
          <w:position w:val="-56"/>
          <w:sz w:val="240"/>
          <w:szCs w:val="240"/>
        </w:rPr>
        <w:t>本</w:t>
      </w:r>
      <w:r>
        <w:rPr>
          <w:rFonts w:ascii="宋体" w:hAnsi="宋体" w:cs="宋体" w:eastAsia="宋体" w:hint="default"/>
          <w:spacing w:val="-106"/>
          <w:w w:val="8"/>
          <w:position w:val="-168"/>
          <w:sz w:val="240"/>
          <w:szCs w:val="240"/>
        </w:rPr>
        <w:t>本</w:t>
      </w:r>
      <w:r>
        <w:rPr>
          <w:rFonts w:ascii="宋体" w:hAnsi="宋体" w:cs="宋体" w:eastAsia="宋体" w:hint="default"/>
          <w:spacing w:val="-106"/>
          <w:w w:val="8"/>
          <w:sz w:val="240"/>
          <w:szCs w:val="240"/>
        </w:rPr>
        <w:t>方</w:t>
      </w:r>
      <w:r>
        <w:rPr>
          <w:rFonts w:ascii="宋体" w:hAnsi="宋体" w:cs="宋体" w:eastAsia="宋体" w:hint="default"/>
          <w:spacing w:val="-212"/>
          <w:w w:val="8"/>
          <w:position w:val="-112"/>
          <w:sz w:val="240"/>
          <w:szCs w:val="240"/>
        </w:rPr>
        <w:t>法</w:t>
      </w:r>
      <w:r>
        <w:rPr>
          <w:rFonts w:ascii="宋体" w:hAnsi="宋体" w:cs="宋体" w:eastAsia="宋体" w:hint="default"/>
          <w:spacing w:val="-109"/>
          <w:w w:val="8"/>
          <w:position w:val="-56"/>
          <w:sz w:val="240"/>
          <w:szCs w:val="240"/>
        </w:rPr>
        <w:t>法</w:t>
      </w:r>
      <w:r>
        <w:rPr>
          <w:rFonts w:ascii="宋体" w:hAnsi="宋体" w:cs="宋体" w:eastAsia="宋体" w:hint="default"/>
          <w:spacing w:val="-104"/>
          <w:w w:val="8"/>
          <w:sz w:val="240"/>
          <w:szCs w:val="240"/>
        </w:rPr>
        <w:t>法</w:t>
      </w:r>
      <w:r>
        <w:rPr>
          <w:rFonts w:ascii="宋体" w:hAnsi="宋体" w:cs="宋体" w:eastAsia="宋体" w:hint="default"/>
          <w:spacing w:val="-106"/>
          <w:w w:val="8"/>
          <w:position w:val="-112"/>
          <w:sz w:val="240"/>
          <w:szCs w:val="240"/>
        </w:rPr>
        <w:t> </w:t>
      </w:r>
      <w:r>
        <w:rPr>
          <w:rFonts w:ascii="宋体" w:hAnsi="宋体" w:cs="宋体" w:eastAsia="宋体" w:hint="default"/>
          <w:spacing w:val="-106"/>
          <w:w w:val="8"/>
          <w:position w:val="-56"/>
          <w:sz w:val="240"/>
          <w:szCs w:val="240"/>
        </w:rPr>
        <w:t> </w:t>
      </w:r>
      <w:r>
        <w:rPr>
          <w:rFonts w:ascii="宋体" w:hAnsi="宋体" w:cs="宋体" w:eastAsia="宋体" w:hint="default"/>
          <w:w w:val="8"/>
          <w:position w:val="-168"/>
          <w:sz w:val="240"/>
          <w:szCs w:val="240"/>
        </w:rPr>
        <w:t> </w:t>
      </w:r>
      <w:r>
        <w:rPr>
          <w:rFonts w:ascii="宋体" w:hAnsi="宋体" w:cs="宋体" w:eastAsia="宋体" w:hint="default"/>
          <w:sz w:val="240"/>
          <w:szCs w:val="240"/>
        </w:rPr>
      </w:r>
    </w:p>
    <w:p>
      <w:pPr>
        <w:spacing w:line="2831" w:lineRule="exact" w:before="0"/>
        <w:ind w:left="151" w:right="-8" w:firstLine="0"/>
        <w:jc w:val="left"/>
        <w:rPr>
          <w:rFonts w:ascii="宋体" w:hAnsi="宋体" w:cs="宋体" w:eastAsia="宋体" w:hint="default"/>
          <w:sz w:val="240"/>
          <w:szCs w:val="240"/>
        </w:rPr>
      </w:pPr>
      <w:r>
        <w:rPr/>
        <w:br w:type="column"/>
      </w:r>
      <w:r>
        <w:rPr>
          <w:rFonts w:ascii="宋体" w:hAnsi="宋体" w:cs="宋体" w:eastAsia="宋体" w:hint="default"/>
          <w:spacing w:val="-106"/>
          <w:w w:val="8"/>
          <w:position w:val="-55"/>
          <w:sz w:val="240"/>
          <w:szCs w:val="240"/>
        </w:rPr>
        <w:t>5</w:t>
      </w:r>
      <w:r>
        <w:rPr>
          <w:rFonts w:ascii="宋体" w:hAnsi="宋体" w:cs="宋体" w:eastAsia="宋体" w:hint="default"/>
          <w:spacing w:val="-106"/>
          <w:w w:val="8"/>
          <w:sz w:val="240"/>
          <w:szCs w:val="240"/>
        </w:rPr>
        <w:t>3</w:t>
      </w:r>
      <w:r>
        <w:rPr>
          <w:rFonts w:ascii="宋体" w:hAnsi="宋体" w:cs="宋体" w:eastAsia="宋体" w:hint="default"/>
          <w:spacing w:val="-106"/>
          <w:w w:val="8"/>
          <w:position w:val="-111"/>
          <w:sz w:val="240"/>
          <w:szCs w:val="240"/>
        </w:rPr>
        <w:t>1</w:t>
      </w:r>
      <w:r>
        <w:rPr>
          <w:rFonts w:ascii="宋体" w:hAnsi="宋体" w:cs="宋体" w:eastAsia="宋体" w:hint="default"/>
          <w:spacing w:val="-1"/>
          <w:w w:val="8"/>
          <w:position w:val="-167"/>
          <w:sz w:val="240"/>
          <w:szCs w:val="240"/>
        </w:rPr>
        <w:t>9</w:t>
      </w:r>
      <w:r>
        <w:rPr>
          <w:rFonts w:ascii="宋体" w:hAnsi="宋体" w:cs="宋体" w:eastAsia="宋体" w:hint="default"/>
          <w:spacing w:val="-106"/>
          <w:w w:val="8"/>
          <w:position w:val="-55"/>
          <w:sz w:val="240"/>
          <w:szCs w:val="240"/>
        </w:rPr>
        <w:t>2</w:t>
      </w:r>
      <w:r>
        <w:rPr>
          <w:rFonts w:ascii="宋体" w:hAnsi="宋体" w:cs="宋体" w:eastAsia="宋体" w:hint="default"/>
          <w:spacing w:val="-106"/>
          <w:w w:val="8"/>
          <w:sz w:val="240"/>
          <w:szCs w:val="240"/>
        </w:rPr>
        <w:t>0</w:t>
      </w:r>
      <w:r>
        <w:rPr>
          <w:rFonts w:ascii="宋体" w:hAnsi="宋体" w:cs="宋体" w:eastAsia="宋体" w:hint="default"/>
          <w:spacing w:val="-3"/>
          <w:w w:val="8"/>
          <w:position w:val="-111"/>
          <w:sz w:val="240"/>
          <w:szCs w:val="240"/>
        </w:rPr>
        <w:t>5</w:t>
      </w:r>
      <w:r>
        <w:rPr>
          <w:rFonts w:ascii="宋体" w:hAnsi="宋体" w:cs="宋体" w:eastAsia="宋体" w:hint="default"/>
          <w:spacing w:val="-209"/>
          <w:w w:val="8"/>
          <w:position w:val="57"/>
          <w:sz w:val="240"/>
          <w:szCs w:val="240"/>
        </w:rPr>
        <w:t>投</w:t>
      </w:r>
      <w:r>
        <w:rPr>
          <w:rFonts w:ascii="宋体" w:hAnsi="宋体" w:cs="宋体" w:eastAsia="宋体" w:hint="default"/>
          <w:spacing w:val="-106"/>
          <w:w w:val="8"/>
          <w:sz w:val="240"/>
          <w:szCs w:val="240"/>
        </w:rPr>
        <w:t>,</w:t>
      </w:r>
      <w:r>
        <w:rPr>
          <w:rFonts w:ascii="宋体" w:hAnsi="宋体" w:cs="宋体" w:eastAsia="宋体" w:hint="default"/>
          <w:spacing w:val="-106"/>
          <w:w w:val="8"/>
          <w:position w:val="-55"/>
          <w:sz w:val="240"/>
          <w:szCs w:val="240"/>
        </w:rPr>
        <w:t>,</w:t>
      </w:r>
      <w:r>
        <w:rPr>
          <w:rFonts w:ascii="宋体" w:hAnsi="宋体" w:cs="宋体" w:eastAsia="宋体" w:hint="default"/>
          <w:spacing w:val="-1"/>
          <w:w w:val="8"/>
          <w:position w:val="-111"/>
          <w:sz w:val="240"/>
          <w:szCs w:val="240"/>
        </w:rPr>
        <w:t>,</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3"/>
          <w:w w:val="8"/>
          <w:position w:val="-111"/>
          <w:sz w:val="240"/>
          <w:szCs w:val="240"/>
        </w:rPr>
        <w:t>6</w:t>
      </w:r>
      <w:r>
        <w:rPr>
          <w:rFonts w:ascii="宋体" w:hAnsi="宋体" w:cs="宋体" w:eastAsia="宋体" w:hint="default"/>
          <w:spacing w:val="-209"/>
          <w:w w:val="8"/>
          <w:position w:val="57"/>
          <w:sz w:val="240"/>
          <w:szCs w:val="240"/>
        </w:rPr>
        <w:t>资</w:t>
      </w:r>
      <w:r>
        <w:rPr>
          <w:rFonts w:ascii="宋体" w:hAnsi="宋体" w:cs="宋体" w:eastAsia="宋体" w:hint="default"/>
          <w:spacing w:val="-106"/>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1"/>
          <w:w w:val="8"/>
          <w:position w:val="-111"/>
          <w:sz w:val="240"/>
          <w:szCs w:val="240"/>
        </w:rPr>
        <w:t>7</w:t>
      </w:r>
      <w:r>
        <w:rPr>
          <w:rFonts w:ascii="宋体" w:hAnsi="宋体" w:cs="宋体" w:eastAsia="宋体" w:hint="default"/>
          <w:spacing w:val="-106"/>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3"/>
          <w:w w:val="8"/>
          <w:position w:val="-111"/>
          <w:sz w:val="240"/>
          <w:szCs w:val="240"/>
        </w:rPr>
        <w:t>4</w:t>
      </w:r>
      <w:r>
        <w:rPr>
          <w:rFonts w:ascii="宋体" w:hAnsi="宋体" w:cs="宋体" w:eastAsia="宋体" w:hint="default"/>
          <w:spacing w:val="-106"/>
          <w:w w:val="8"/>
          <w:position w:val="-55"/>
          <w:sz w:val="240"/>
          <w:szCs w:val="240"/>
        </w:rPr>
        <w:t>,</w:t>
      </w:r>
      <w:r>
        <w:rPr>
          <w:rFonts w:ascii="宋体" w:hAnsi="宋体" w:cs="宋体" w:eastAsia="宋体" w:hint="default"/>
          <w:spacing w:val="-106"/>
          <w:w w:val="8"/>
          <w:sz w:val="240"/>
          <w:szCs w:val="240"/>
        </w:rPr>
        <w:t>,</w:t>
      </w:r>
      <w:r>
        <w:rPr>
          <w:rFonts w:ascii="宋体" w:hAnsi="宋体" w:cs="宋体" w:eastAsia="宋体" w:hint="default"/>
          <w:spacing w:val="-106"/>
          <w:w w:val="8"/>
          <w:position w:val="57"/>
          <w:sz w:val="240"/>
          <w:szCs w:val="240"/>
        </w:rPr>
        <w:t>成</w:t>
      </w:r>
      <w:r>
        <w:rPr>
          <w:rFonts w:ascii="宋体" w:hAnsi="宋体" w:cs="宋体" w:eastAsia="宋体" w:hint="default"/>
          <w:spacing w:val="-106"/>
          <w:w w:val="8"/>
          <w:sz w:val="240"/>
          <w:szCs w:val="240"/>
        </w:rPr>
        <w:t>0</w:t>
      </w:r>
      <w:r>
        <w:rPr>
          <w:rFonts w:ascii="宋体" w:hAnsi="宋体" w:cs="宋体" w:eastAsia="宋体" w:hint="default"/>
          <w:spacing w:val="-106"/>
          <w:w w:val="8"/>
          <w:position w:val="-111"/>
          <w:sz w:val="240"/>
          <w:szCs w:val="240"/>
        </w:rPr>
        <w:t>8</w:t>
      </w:r>
      <w:r>
        <w:rPr>
          <w:rFonts w:ascii="宋体" w:hAnsi="宋体" w:cs="宋体" w:eastAsia="宋体" w:hint="default"/>
          <w:spacing w:val="-3"/>
          <w:w w:val="8"/>
          <w:position w:val="-55"/>
          <w:sz w:val="240"/>
          <w:szCs w:val="240"/>
        </w:rPr>
        <w:t>0</w:t>
      </w:r>
      <w:r>
        <w:rPr>
          <w:rFonts w:ascii="宋体" w:hAnsi="宋体" w:cs="宋体" w:eastAsia="宋体" w:hint="default"/>
          <w:spacing w:val="-209"/>
          <w:w w:val="8"/>
          <w:position w:val="57"/>
          <w:sz w:val="240"/>
          <w:szCs w:val="240"/>
        </w:rPr>
        <w:t>本</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
          <w:w w:val="8"/>
          <w:position w:val="-111"/>
          <w:sz w:val="240"/>
          <w:szCs w:val="240"/>
        </w:rPr>
        <w:t>3</w:t>
      </w:r>
      <w:r>
        <w:rPr>
          <w:rFonts w:ascii="宋体" w:hAnsi="宋体" w:cs="宋体" w:eastAsia="宋体" w:hint="default"/>
          <w:spacing w:val="-106"/>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3"/>
          <w:w w:val="8"/>
          <w:position w:val="-111"/>
          <w:sz w:val="240"/>
          <w:szCs w:val="240"/>
        </w:rPr>
        <w:t>1</w:t>
      </w:r>
      <w:r>
        <w:rPr>
          <w:rFonts w:ascii="宋体" w:hAnsi="宋体" w:cs="宋体" w:eastAsia="宋体" w:hint="default"/>
          <w:spacing w:val="-106"/>
          <w:w w:val="8"/>
          <w:sz w:val="240"/>
          <w:szCs w:val="240"/>
        </w:rPr>
        <w:t>.</w:t>
      </w:r>
      <w:r>
        <w:rPr>
          <w:rFonts w:ascii="宋体" w:hAnsi="宋体" w:cs="宋体" w:eastAsia="宋体" w:hint="default"/>
          <w:spacing w:val="-106"/>
          <w:w w:val="8"/>
          <w:position w:val="-55"/>
          <w:sz w:val="240"/>
          <w:szCs w:val="240"/>
        </w:rPr>
        <w:t>.</w:t>
      </w:r>
      <w:r>
        <w:rPr>
          <w:rFonts w:ascii="宋体" w:hAnsi="宋体" w:cs="宋体" w:eastAsia="宋体" w:hint="default"/>
          <w:spacing w:val="-106"/>
          <w:w w:val="8"/>
          <w:position w:val="-111"/>
          <w:sz w:val="240"/>
          <w:szCs w:val="240"/>
        </w:rPr>
        <w:t>.</w:t>
      </w:r>
      <w:r>
        <w:rPr>
          <w:rFonts w:ascii="宋体" w:hAnsi="宋体" w:cs="宋体" w:eastAsia="宋体" w:hint="default"/>
          <w:spacing w:val="-1"/>
          <w:w w:val="8"/>
          <w:position w:val="57"/>
          <w:sz w:val="240"/>
          <w:szCs w:val="240"/>
        </w:rPr>
        <w:t> </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
          <w:w w:val="8"/>
          <w:position w:val="-111"/>
          <w:sz w:val="240"/>
          <w:szCs w:val="240"/>
        </w:rPr>
        <w:t>4</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6"/>
          <w:w w:val="8"/>
          <w:position w:val="-111"/>
          <w:sz w:val="240"/>
          <w:szCs w:val="240"/>
        </w:rPr>
        <w:t>9</w:t>
      </w:r>
      <w:r>
        <w:rPr>
          <w:rFonts w:ascii="宋体" w:hAnsi="宋体" w:cs="宋体" w:eastAsia="宋体" w:hint="default"/>
          <w:sz w:val="240"/>
          <w:szCs w:val="240"/>
        </w:rPr>
      </w:r>
    </w:p>
    <w:p>
      <w:pPr>
        <w:spacing w:line="2831" w:lineRule="exact" w:before="0"/>
        <w:ind w:left="151" w:right="-8" w:firstLine="0"/>
        <w:jc w:val="left"/>
        <w:rPr>
          <w:rFonts w:ascii="宋体" w:hAnsi="宋体" w:cs="宋体" w:eastAsia="宋体" w:hint="default"/>
          <w:sz w:val="240"/>
          <w:szCs w:val="240"/>
        </w:rPr>
      </w:pPr>
      <w:r>
        <w:rPr/>
        <w:br w:type="column"/>
      </w:r>
      <w:r>
        <w:rPr>
          <w:rFonts w:ascii="宋体" w:hAnsi="宋体" w:cs="宋体" w:eastAsia="宋体" w:hint="default"/>
          <w:spacing w:val="-106"/>
          <w:w w:val="8"/>
          <w:sz w:val="240"/>
          <w:szCs w:val="240"/>
        </w:rPr>
        <w:t>3</w:t>
      </w:r>
      <w:r>
        <w:rPr>
          <w:rFonts w:ascii="宋体" w:hAnsi="宋体" w:cs="宋体" w:eastAsia="宋体" w:hint="default"/>
          <w:spacing w:val="-106"/>
          <w:w w:val="8"/>
          <w:position w:val="-55"/>
          <w:sz w:val="240"/>
          <w:szCs w:val="240"/>
        </w:rPr>
        <w:t>5</w:t>
      </w:r>
      <w:r>
        <w:rPr>
          <w:rFonts w:ascii="宋体" w:hAnsi="宋体" w:cs="宋体" w:eastAsia="宋体" w:hint="default"/>
          <w:spacing w:val="-106"/>
          <w:w w:val="8"/>
          <w:position w:val="-167"/>
          <w:sz w:val="240"/>
          <w:szCs w:val="240"/>
        </w:rPr>
        <w:t>9</w:t>
      </w:r>
      <w:r>
        <w:rPr>
          <w:rFonts w:ascii="宋体" w:hAnsi="宋体" w:cs="宋体" w:eastAsia="宋体" w:hint="default"/>
          <w:spacing w:val="-1"/>
          <w:w w:val="8"/>
          <w:position w:val="-111"/>
          <w:sz w:val="240"/>
          <w:szCs w:val="240"/>
        </w:rPr>
        <w:t>1</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2</w:t>
      </w:r>
      <w:r>
        <w:rPr>
          <w:rFonts w:ascii="宋体" w:hAnsi="宋体" w:cs="宋体" w:eastAsia="宋体" w:hint="default"/>
          <w:spacing w:val="-106"/>
          <w:w w:val="8"/>
          <w:position w:val="-111"/>
          <w:sz w:val="240"/>
          <w:szCs w:val="240"/>
        </w:rPr>
        <w:t>5</w:t>
      </w:r>
      <w:r>
        <w:rPr>
          <w:rFonts w:ascii="宋体" w:hAnsi="宋体" w:cs="宋体" w:eastAsia="宋体" w:hint="default"/>
          <w:spacing w:val="-1"/>
          <w:w w:val="8"/>
          <w:position w:val="-167"/>
          <w:sz w:val="240"/>
          <w:szCs w:val="240"/>
        </w:rPr>
        <w:t>4</w:t>
      </w:r>
      <w:r>
        <w:rPr>
          <w:rFonts w:ascii="宋体" w:hAnsi="宋体" w:cs="宋体" w:eastAsia="宋体" w:hint="default"/>
          <w:spacing w:val="-106"/>
          <w:w w:val="8"/>
          <w:sz w:val="240"/>
          <w:szCs w:val="240"/>
        </w:rPr>
        <w:t>,</w:t>
      </w:r>
      <w:r>
        <w:rPr>
          <w:rFonts w:ascii="宋体" w:hAnsi="宋体" w:cs="宋体" w:eastAsia="宋体" w:hint="default"/>
          <w:spacing w:val="-106"/>
          <w:w w:val="8"/>
          <w:position w:val="-55"/>
          <w:sz w:val="240"/>
          <w:szCs w:val="240"/>
        </w:rPr>
        <w:t>,</w:t>
      </w:r>
      <w:r>
        <w:rPr>
          <w:rFonts w:ascii="宋体" w:hAnsi="宋体" w:cs="宋体" w:eastAsia="宋体" w:hint="default"/>
          <w:spacing w:val="-106"/>
          <w:w w:val="8"/>
          <w:position w:val="-111"/>
          <w:sz w:val="240"/>
          <w:szCs w:val="240"/>
        </w:rPr>
        <w:t>,</w:t>
      </w:r>
      <w:r>
        <w:rPr>
          <w:rFonts w:ascii="宋体" w:hAnsi="宋体" w:cs="宋体" w:eastAsia="宋体" w:hint="default"/>
          <w:spacing w:val="-58"/>
          <w:w w:val="8"/>
          <w:position w:val="-167"/>
          <w:sz w:val="240"/>
          <w:szCs w:val="240"/>
        </w:rPr>
        <w:t>,</w:t>
      </w:r>
      <w:r>
        <w:rPr>
          <w:rFonts w:ascii="宋体" w:hAnsi="宋体" w:cs="宋体" w:eastAsia="宋体" w:hint="default"/>
          <w:spacing w:val="-154"/>
          <w:w w:val="8"/>
          <w:position w:val="57"/>
          <w:sz w:val="240"/>
          <w:szCs w:val="240"/>
        </w:rPr>
        <w:t>期</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6"/>
          <w:w w:val="8"/>
          <w:position w:val="-167"/>
          <w:sz w:val="240"/>
          <w:szCs w:val="240"/>
        </w:rPr>
        <w:t>8</w:t>
      </w:r>
      <w:r>
        <w:rPr>
          <w:rFonts w:ascii="宋体" w:hAnsi="宋体" w:cs="宋体" w:eastAsia="宋体" w:hint="default"/>
          <w:spacing w:val="-1"/>
          <w:w w:val="8"/>
          <w:position w:val="-111"/>
          <w:sz w:val="240"/>
          <w:szCs w:val="240"/>
        </w:rPr>
        <w:t>6</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6"/>
          <w:w w:val="8"/>
          <w:position w:val="-167"/>
          <w:sz w:val="240"/>
          <w:szCs w:val="240"/>
        </w:rPr>
        <w:t>3</w:t>
      </w:r>
      <w:r>
        <w:rPr>
          <w:rFonts w:ascii="宋体" w:hAnsi="宋体" w:cs="宋体" w:eastAsia="宋体" w:hint="default"/>
          <w:spacing w:val="-58"/>
          <w:w w:val="8"/>
          <w:position w:val="-111"/>
          <w:sz w:val="240"/>
          <w:szCs w:val="240"/>
        </w:rPr>
        <w:t>7</w:t>
      </w:r>
      <w:r>
        <w:rPr>
          <w:rFonts w:ascii="宋体" w:hAnsi="宋体" w:cs="宋体" w:eastAsia="宋体" w:hint="default"/>
          <w:spacing w:val="-154"/>
          <w:w w:val="8"/>
          <w:position w:val="57"/>
          <w:sz w:val="240"/>
          <w:szCs w:val="240"/>
        </w:rPr>
        <w:t>初</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6"/>
          <w:w w:val="8"/>
          <w:position w:val="-167"/>
          <w:sz w:val="240"/>
          <w:szCs w:val="240"/>
        </w:rPr>
        <w:t>1</w:t>
      </w:r>
      <w:r>
        <w:rPr>
          <w:rFonts w:ascii="宋体" w:hAnsi="宋体" w:cs="宋体" w:eastAsia="宋体" w:hint="default"/>
          <w:spacing w:val="-3"/>
          <w:w w:val="8"/>
          <w:position w:val="-111"/>
          <w:sz w:val="240"/>
          <w:szCs w:val="240"/>
        </w:rPr>
        <w:t>4</w:t>
      </w:r>
      <w:r>
        <w:rPr>
          <w:rFonts w:ascii="宋体" w:hAnsi="宋体" w:cs="宋体" w:eastAsia="宋体" w:hint="default"/>
          <w:spacing w:val="-106"/>
          <w:w w:val="8"/>
          <w:sz w:val="240"/>
          <w:szCs w:val="240"/>
        </w:rPr>
        <w:t>,</w:t>
      </w:r>
      <w:r>
        <w:rPr>
          <w:rFonts w:ascii="宋体" w:hAnsi="宋体" w:cs="宋体" w:eastAsia="宋体" w:hint="default"/>
          <w:spacing w:val="-106"/>
          <w:w w:val="8"/>
          <w:position w:val="-55"/>
          <w:sz w:val="240"/>
          <w:szCs w:val="240"/>
        </w:rPr>
        <w:t>,</w:t>
      </w:r>
      <w:r>
        <w:rPr>
          <w:rFonts w:ascii="宋体" w:hAnsi="宋体" w:cs="宋体" w:eastAsia="宋体" w:hint="default"/>
          <w:spacing w:val="-106"/>
          <w:w w:val="8"/>
          <w:position w:val="-167"/>
          <w:sz w:val="240"/>
          <w:szCs w:val="240"/>
        </w:rPr>
        <w:t>,</w:t>
      </w:r>
      <w:r>
        <w:rPr>
          <w:rFonts w:ascii="宋体" w:hAnsi="宋体" w:cs="宋体" w:eastAsia="宋体" w:hint="default"/>
          <w:spacing w:val="-56"/>
          <w:w w:val="8"/>
          <w:position w:val="-111"/>
          <w:sz w:val="240"/>
          <w:szCs w:val="240"/>
        </w:rPr>
        <w:t>,</w:t>
      </w:r>
      <w:r>
        <w:rPr>
          <w:rFonts w:ascii="宋体" w:hAnsi="宋体" w:cs="宋体" w:eastAsia="宋体" w:hint="default"/>
          <w:spacing w:val="-157"/>
          <w:w w:val="8"/>
          <w:position w:val="57"/>
          <w:sz w:val="240"/>
          <w:szCs w:val="240"/>
        </w:rPr>
        <w:t>数</w:t>
      </w:r>
      <w:r>
        <w:rPr>
          <w:rFonts w:ascii="宋体" w:hAnsi="宋体" w:cs="宋体" w:eastAsia="宋体" w:hint="default"/>
          <w:spacing w:val="-106"/>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106"/>
          <w:w w:val="8"/>
          <w:position w:val="-167"/>
          <w:sz w:val="240"/>
          <w:szCs w:val="240"/>
        </w:rPr>
        <w:t>2</w:t>
      </w:r>
      <w:r>
        <w:rPr>
          <w:rFonts w:ascii="宋体" w:hAnsi="宋体" w:cs="宋体" w:eastAsia="宋体" w:hint="default"/>
          <w:spacing w:val="-1"/>
          <w:w w:val="8"/>
          <w:position w:val="-111"/>
          <w:sz w:val="240"/>
          <w:szCs w:val="240"/>
        </w:rPr>
        <w:t>8</w:t>
      </w:r>
      <w:r>
        <w:rPr>
          <w:rFonts w:ascii="宋体" w:hAnsi="宋体" w:cs="宋体" w:eastAsia="宋体" w:hint="default"/>
          <w:spacing w:val="-106"/>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106"/>
          <w:w w:val="8"/>
          <w:position w:val="-167"/>
          <w:sz w:val="240"/>
          <w:szCs w:val="240"/>
        </w:rPr>
        <w:t>0</w:t>
      </w:r>
      <w:r>
        <w:rPr>
          <w:rFonts w:ascii="宋体" w:hAnsi="宋体" w:cs="宋体" w:eastAsia="宋体" w:hint="default"/>
          <w:spacing w:val="-56"/>
          <w:w w:val="8"/>
          <w:position w:val="-111"/>
          <w:sz w:val="240"/>
          <w:szCs w:val="240"/>
        </w:rPr>
        <w:t>3</w:t>
      </w:r>
      <w:r>
        <w:rPr>
          <w:rFonts w:ascii="宋体" w:hAnsi="宋体" w:cs="宋体" w:eastAsia="宋体" w:hint="default"/>
          <w:spacing w:val="-51"/>
          <w:w w:val="8"/>
          <w:position w:val="57"/>
          <w:sz w:val="240"/>
          <w:szCs w:val="240"/>
        </w:rPr>
        <w:t> </w:t>
      </w:r>
      <w:r>
        <w:rPr>
          <w:rFonts w:ascii="宋体" w:hAnsi="宋体" w:cs="宋体" w:eastAsia="宋体" w:hint="default"/>
          <w:spacing w:val="-106"/>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106"/>
          <w:w w:val="8"/>
          <w:position w:val="-167"/>
          <w:sz w:val="240"/>
          <w:szCs w:val="240"/>
        </w:rPr>
        <w:t>0</w:t>
      </w:r>
      <w:r>
        <w:rPr>
          <w:rFonts w:ascii="宋体" w:hAnsi="宋体" w:cs="宋体" w:eastAsia="宋体" w:hint="default"/>
          <w:spacing w:val="-3"/>
          <w:w w:val="8"/>
          <w:position w:val="-111"/>
          <w:sz w:val="240"/>
          <w:szCs w:val="240"/>
        </w:rPr>
        <w:t>1</w:t>
      </w:r>
      <w:r>
        <w:rPr>
          <w:rFonts w:ascii="宋体" w:hAnsi="宋体" w:cs="宋体" w:eastAsia="宋体" w:hint="default"/>
          <w:spacing w:val="-106"/>
          <w:w w:val="8"/>
          <w:position w:val="-55"/>
          <w:sz w:val="240"/>
          <w:szCs w:val="240"/>
        </w:rPr>
        <w:t>.</w:t>
      </w:r>
      <w:r>
        <w:rPr>
          <w:rFonts w:ascii="宋体" w:hAnsi="宋体" w:cs="宋体" w:eastAsia="宋体" w:hint="default"/>
          <w:spacing w:val="-106"/>
          <w:w w:val="8"/>
          <w:sz w:val="240"/>
          <w:szCs w:val="240"/>
        </w:rPr>
        <w:t>.</w:t>
      </w:r>
      <w:r>
        <w:rPr>
          <w:rFonts w:ascii="宋体" w:hAnsi="宋体" w:cs="宋体" w:eastAsia="宋体" w:hint="default"/>
          <w:spacing w:val="-106"/>
          <w:w w:val="8"/>
          <w:position w:val="-167"/>
          <w:sz w:val="240"/>
          <w:szCs w:val="240"/>
        </w:rPr>
        <w:t>.</w:t>
      </w:r>
      <w:r>
        <w:rPr>
          <w:rFonts w:ascii="宋体" w:hAnsi="宋体" w:cs="宋体" w:eastAsia="宋体" w:hint="default"/>
          <w:spacing w:val="-1"/>
          <w:w w:val="8"/>
          <w:position w:val="-111"/>
          <w:sz w:val="240"/>
          <w:szCs w:val="240"/>
        </w:rPr>
        <w:t>.</w:t>
      </w:r>
      <w:r>
        <w:rPr>
          <w:rFonts w:ascii="宋体" w:hAnsi="宋体" w:cs="宋体" w:eastAsia="宋体" w:hint="default"/>
          <w:spacing w:val="-106"/>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106"/>
          <w:w w:val="8"/>
          <w:position w:val="-167"/>
          <w:sz w:val="240"/>
          <w:szCs w:val="240"/>
        </w:rPr>
        <w:t>2</w:t>
      </w:r>
      <w:r>
        <w:rPr>
          <w:rFonts w:ascii="宋体" w:hAnsi="宋体" w:cs="宋体" w:eastAsia="宋体" w:hint="default"/>
          <w:spacing w:val="-1"/>
          <w:w w:val="8"/>
          <w:position w:val="-111"/>
          <w:sz w:val="240"/>
          <w:szCs w:val="240"/>
        </w:rPr>
        <w:t>4</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6"/>
          <w:w w:val="8"/>
          <w:position w:val="-167"/>
          <w:sz w:val="240"/>
          <w:szCs w:val="240"/>
        </w:rPr>
        <w:t>9</w:t>
      </w:r>
      <w:r>
        <w:rPr>
          <w:rFonts w:ascii="宋体" w:hAnsi="宋体" w:cs="宋体" w:eastAsia="宋体" w:hint="default"/>
          <w:spacing w:val="-106"/>
          <w:w w:val="8"/>
          <w:position w:val="-111"/>
          <w:sz w:val="240"/>
          <w:szCs w:val="240"/>
        </w:rPr>
        <w:t>9</w:t>
      </w:r>
      <w:r>
        <w:rPr>
          <w:rFonts w:ascii="宋体" w:hAnsi="宋体" w:cs="宋体" w:eastAsia="宋体" w:hint="default"/>
          <w:sz w:val="240"/>
          <w:szCs w:val="240"/>
        </w:rPr>
      </w:r>
    </w:p>
    <w:p>
      <w:pPr>
        <w:spacing w:line="2769" w:lineRule="exact" w:before="0"/>
        <w:ind w:left="151" w:right="-7" w:firstLine="0"/>
        <w:jc w:val="left"/>
        <w:rPr>
          <w:rFonts w:ascii="Candara" w:hAnsi="Candara" w:cs="Candara" w:eastAsia="Candara" w:hint="default"/>
          <w:sz w:val="18"/>
          <w:szCs w:val="18"/>
        </w:rPr>
      </w:pPr>
      <w:r>
        <w:rPr/>
        <w:br w:type="column"/>
      </w:r>
      <w:r>
        <w:rPr>
          <w:rFonts w:ascii="宋体" w:hAnsi="宋体" w:cs="宋体" w:eastAsia="宋体" w:hint="default"/>
          <w:spacing w:val="-1"/>
          <w:w w:val="8"/>
          <w:sz w:val="240"/>
          <w:szCs w:val="240"/>
        </w:rPr>
        <w:t>-2</w:t>
      </w:r>
      <w:r>
        <w:rPr>
          <w:rFonts w:ascii="宋体" w:hAnsi="宋体" w:cs="宋体" w:eastAsia="宋体" w:hint="default"/>
          <w:spacing w:val="-41"/>
          <w:w w:val="8"/>
          <w:sz w:val="240"/>
          <w:szCs w:val="240"/>
        </w:rPr>
        <w:t>0</w:t>
      </w:r>
      <w:r>
        <w:rPr>
          <w:rFonts w:ascii="宋体" w:hAnsi="宋体" w:cs="宋体" w:eastAsia="宋体" w:hint="default"/>
          <w:spacing w:val="-171"/>
          <w:w w:val="8"/>
          <w:position w:val="57"/>
          <w:sz w:val="240"/>
          <w:szCs w:val="240"/>
        </w:rPr>
        <w:t>增</w:t>
      </w:r>
      <w:r>
        <w:rPr>
          <w:rFonts w:ascii="宋体" w:hAnsi="宋体" w:cs="宋体" w:eastAsia="宋体" w:hint="default"/>
          <w:spacing w:val="-1"/>
          <w:w w:val="8"/>
          <w:sz w:val="240"/>
          <w:szCs w:val="240"/>
        </w:rPr>
        <w:t>,</w:t>
      </w:r>
      <w:r>
        <w:rPr>
          <w:rFonts w:ascii="宋体" w:hAnsi="宋体" w:cs="宋体" w:eastAsia="宋体" w:hint="default"/>
          <w:spacing w:val="-41"/>
          <w:w w:val="8"/>
          <w:sz w:val="240"/>
          <w:szCs w:val="240"/>
        </w:rPr>
        <w:t>0</w:t>
      </w:r>
      <w:r>
        <w:rPr>
          <w:rFonts w:ascii="宋体" w:hAnsi="宋体" w:cs="宋体" w:eastAsia="宋体" w:hint="default"/>
          <w:spacing w:val="-171"/>
          <w:w w:val="8"/>
          <w:position w:val="57"/>
          <w:sz w:val="240"/>
          <w:szCs w:val="240"/>
        </w:rPr>
        <w:t>减</w:t>
      </w:r>
      <w:r>
        <w:rPr>
          <w:rFonts w:ascii="宋体" w:hAnsi="宋体" w:cs="宋体" w:eastAsia="宋体" w:hint="default"/>
          <w:spacing w:val="-3"/>
          <w:w w:val="8"/>
          <w:sz w:val="240"/>
          <w:szCs w:val="240"/>
        </w:rPr>
        <w:t>0</w:t>
      </w:r>
      <w:r>
        <w:rPr>
          <w:rFonts w:ascii="宋体" w:hAnsi="宋体" w:cs="宋体" w:eastAsia="宋体" w:hint="default"/>
          <w:spacing w:val="-39"/>
          <w:w w:val="8"/>
          <w:sz w:val="240"/>
          <w:szCs w:val="240"/>
        </w:rPr>
        <w:t>0</w:t>
      </w:r>
      <w:r>
        <w:rPr>
          <w:rFonts w:ascii="宋体" w:hAnsi="宋体" w:cs="宋体" w:eastAsia="宋体" w:hint="default"/>
          <w:spacing w:val="-173"/>
          <w:w w:val="8"/>
          <w:position w:val="57"/>
          <w:sz w:val="240"/>
          <w:szCs w:val="240"/>
        </w:rPr>
        <w:t>变</w:t>
      </w:r>
      <w:r>
        <w:rPr>
          <w:rFonts w:ascii="宋体" w:hAnsi="宋体" w:cs="宋体" w:eastAsia="宋体" w:hint="default"/>
          <w:spacing w:val="-1"/>
          <w:w w:val="8"/>
          <w:sz w:val="240"/>
          <w:szCs w:val="240"/>
        </w:rPr>
        <w:t>,</w:t>
      </w:r>
      <w:r>
        <w:rPr>
          <w:rFonts w:ascii="宋体" w:hAnsi="宋体" w:cs="宋体" w:eastAsia="宋体" w:hint="default"/>
          <w:spacing w:val="-41"/>
          <w:w w:val="8"/>
          <w:sz w:val="240"/>
          <w:szCs w:val="240"/>
        </w:rPr>
        <w:t>0</w:t>
      </w:r>
      <w:r>
        <w:rPr>
          <w:rFonts w:ascii="宋体" w:hAnsi="宋体" w:cs="宋体" w:eastAsia="宋体" w:hint="default"/>
          <w:spacing w:val="-171"/>
          <w:w w:val="8"/>
          <w:position w:val="57"/>
          <w:sz w:val="240"/>
          <w:szCs w:val="240"/>
        </w:rPr>
        <w:t>动</w:t>
      </w:r>
      <w:r>
        <w:rPr>
          <w:rFonts w:ascii="宋体" w:hAnsi="宋体" w:cs="宋体" w:eastAsia="宋体" w:hint="default"/>
          <w:spacing w:val="-3"/>
          <w:w w:val="8"/>
          <w:sz w:val="240"/>
          <w:szCs w:val="240"/>
        </w:rPr>
        <w:t>0</w:t>
      </w:r>
      <w:r>
        <w:rPr>
          <w:rFonts w:ascii="宋体" w:hAnsi="宋体" w:cs="宋体" w:eastAsia="宋体" w:hint="default"/>
          <w:spacing w:val="-39"/>
          <w:w w:val="8"/>
          <w:sz w:val="240"/>
          <w:szCs w:val="240"/>
        </w:rPr>
        <w:t>0</w:t>
      </w:r>
      <w:r>
        <w:rPr>
          <w:rFonts w:ascii="宋体" w:hAnsi="宋体" w:cs="宋体" w:eastAsia="宋体" w:hint="default"/>
          <w:spacing w:val="-68"/>
          <w:w w:val="8"/>
          <w:position w:val="57"/>
          <w:sz w:val="240"/>
          <w:szCs w:val="240"/>
        </w:rPr>
        <w:t> </w:t>
      </w:r>
      <w:r>
        <w:rPr>
          <w:rFonts w:ascii="宋体" w:hAnsi="宋体" w:cs="宋体" w:eastAsia="宋体" w:hint="default"/>
          <w:spacing w:val="-41"/>
          <w:w w:val="8"/>
          <w:sz w:val="240"/>
          <w:szCs w:val="240"/>
        </w:rPr>
        <w:t>.</w:t>
      </w:r>
      <w:r>
        <w:rPr>
          <w:rFonts w:ascii="Candara" w:hAnsi="Candara" w:cs="Candara" w:eastAsia="Candara" w:hint="default"/>
          <w:color w:val="0000FF"/>
          <w:spacing w:val="-43"/>
          <w:w w:val="99"/>
          <w:position w:val="136"/>
          <w:sz w:val="18"/>
          <w:szCs w:val="18"/>
        </w:rPr>
        <w:t>2</w:t>
      </w:r>
      <w:r>
        <w:rPr>
          <w:rFonts w:ascii="宋体" w:hAnsi="宋体" w:cs="宋体" w:eastAsia="宋体" w:hint="default"/>
          <w:spacing w:val="-63"/>
          <w:w w:val="8"/>
          <w:sz w:val="240"/>
          <w:szCs w:val="240"/>
        </w:rPr>
        <w:t>0</w:t>
      </w:r>
      <w:r>
        <w:rPr>
          <w:rFonts w:ascii="Candara" w:hAnsi="Candara" w:cs="Candara" w:eastAsia="Candara" w:hint="default"/>
          <w:color w:val="0000FF"/>
          <w:spacing w:val="-37"/>
          <w:w w:val="99"/>
          <w:position w:val="136"/>
          <w:sz w:val="18"/>
          <w:szCs w:val="18"/>
        </w:rPr>
        <w:t>0</w:t>
      </w:r>
      <w:r>
        <w:rPr>
          <w:rFonts w:ascii="宋体" w:hAnsi="宋体" w:cs="宋体" w:eastAsia="宋体" w:hint="default"/>
          <w:spacing w:val="-70"/>
          <w:w w:val="8"/>
          <w:sz w:val="240"/>
          <w:szCs w:val="240"/>
        </w:rPr>
        <w:t>0</w:t>
      </w:r>
      <w:r>
        <w:rPr>
          <w:rFonts w:ascii="Candara" w:hAnsi="Candara" w:cs="Candara" w:eastAsia="Candara" w:hint="default"/>
          <w:color w:val="0000FF"/>
          <w:spacing w:val="-1"/>
          <w:w w:val="99"/>
          <w:position w:val="136"/>
          <w:sz w:val="18"/>
          <w:szCs w:val="18"/>
        </w:rPr>
        <w:t>1</w:t>
      </w:r>
      <w:r>
        <w:rPr>
          <w:rFonts w:ascii="Candara" w:hAnsi="Candara" w:cs="Candara" w:eastAsia="Candara" w:hint="default"/>
          <w:color w:val="0000FF"/>
          <w:w w:val="99"/>
          <w:position w:val="136"/>
          <w:sz w:val="18"/>
          <w:szCs w:val="18"/>
        </w:rPr>
        <w:t>0</w:t>
      </w:r>
      <w:r>
        <w:rPr>
          <w:rFonts w:ascii="Candara" w:hAnsi="Candara" w:cs="Candara" w:eastAsia="Candara" w:hint="default"/>
          <w:sz w:val="18"/>
          <w:szCs w:val="18"/>
        </w:rPr>
      </w:r>
    </w:p>
    <w:p>
      <w:pPr>
        <w:spacing w:line="2831" w:lineRule="exact" w:before="0"/>
        <w:ind w:left="151" w:right="0" w:firstLine="0"/>
        <w:jc w:val="left"/>
        <w:rPr>
          <w:rFonts w:ascii="宋体" w:hAnsi="宋体" w:cs="宋体" w:eastAsia="宋体" w:hint="default"/>
          <w:sz w:val="240"/>
          <w:szCs w:val="240"/>
        </w:rPr>
      </w:pPr>
      <w:r>
        <w:rPr/>
        <w:br w:type="column"/>
      </w:r>
      <w:r>
        <w:rPr>
          <w:rFonts w:ascii="宋体" w:hAnsi="宋体" w:cs="宋体" w:eastAsia="宋体" w:hint="default"/>
          <w:spacing w:val="-106"/>
          <w:w w:val="8"/>
          <w:sz w:val="240"/>
          <w:szCs w:val="240"/>
        </w:rPr>
        <w:t>1</w:t>
      </w:r>
      <w:r>
        <w:rPr>
          <w:rFonts w:ascii="宋体" w:hAnsi="宋体" w:cs="宋体" w:eastAsia="宋体" w:hint="default"/>
          <w:spacing w:val="-106"/>
          <w:w w:val="8"/>
          <w:position w:val="-55"/>
          <w:sz w:val="240"/>
          <w:szCs w:val="240"/>
        </w:rPr>
        <w:t>5</w:t>
      </w:r>
      <w:r>
        <w:rPr>
          <w:rFonts w:ascii="宋体" w:hAnsi="宋体" w:cs="宋体" w:eastAsia="宋体" w:hint="default"/>
          <w:spacing w:val="-106"/>
          <w:w w:val="8"/>
          <w:position w:val="-167"/>
          <w:sz w:val="240"/>
          <w:szCs w:val="240"/>
        </w:rPr>
        <w:t>9</w:t>
      </w:r>
      <w:r>
        <w:rPr>
          <w:rFonts w:ascii="宋体" w:hAnsi="宋体" w:cs="宋体" w:eastAsia="宋体" w:hint="default"/>
          <w:spacing w:val="-1"/>
          <w:w w:val="8"/>
          <w:position w:val="-111"/>
          <w:sz w:val="240"/>
          <w:szCs w:val="240"/>
        </w:rPr>
        <w:t>1</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2</w:t>
      </w:r>
      <w:r>
        <w:rPr>
          <w:rFonts w:ascii="宋体" w:hAnsi="宋体" w:cs="宋体" w:eastAsia="宋体" w:hint="default"/>
          <w:spacing w:val="-106"/>
          <w:w w:val="8"/>
          <w:position w:val="-167"/>
          <w:sz w:val="240"/>
          <w:szCs w:val="240"/>
        </w:rPr>
        <w:t>4</w:t>
      </w:r>
      <w:r>
        <w:rPr>
          <w:rFonts w:ascii="宋体" w:hAnsi="宋体" w:cs="宋体" w:eastAsia="宋体" w:hint="default"/>
          <w:spacing w:val="-1"/>
          <w:w w:val="8"/>
          <w:position w:val="-111"/>
          <w:sz w:val="240"/>
          <w:szCs w:val="240"/>
        </w:rPr>
        <w:t>5</w:t>
      </w:r>
      <w:r>
        <w:rPr>
          <w:rFonts w:ascii="宋体" w:hAnsi="宋体" w:cs="宋体" w:eastAsia="宋体" w:hint="default"/>
          <w:spacing w:val="-106"/>
          <w:w w:val="8"/>
          <w:sz w:val="240"/>
          <w:szCs w:val="240"/>
        </w:rPr>
        <w:t>,</w:t>
      </w:r>
      <w:r>
        <w:rPr>
          <w:rFonts w:ascii="宋体" w:hAnsi="宋体" w:cs="宋体" w:eastAsia="宋体" w:hint="default"/>
          <w:spacing w:val="-106"/>
          <w:w w:val="8"/>
          <w:position w:val="-55"/>
          <w:sz w:val="240"/>
          <w:szCs w:val="240"/>
        </w:rPr>
        <w:t>,</w:t>
      </w:r>
      <w:r>
        <w:rPr>
          <w:rFonts w:ascii="宋体" w:hAnsi="宋体" w:cs="宋体" w:eastAsia="宋体" w:hint="default"/>
          <w:spacing w:val="-10"/>
          <w:w w:val="8"/>
          <w:position w:val="-167"/>
          <w:sz w:val="240"/>
          <w:szCs w:val="240"/>
        </w:rPr>
        <w:t>,</w:t>
      </w:r>
      <w:r>
        <w:rPr>
          <w:rFonts w:ascii="宋体" w:hAnsi="宋体" w:cs="宋体" w:eastAsia="宋体" w:hint="default"/>
          <w:spacing w:val="-202"/>
          <w:w w:val="8"/>
          <w:position w:val="57"/>
          <w:sz w:val="240"/>
          <w:szCs w:val="240"/>
        </w:rPr>
        <w:t>期</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6"/>
          <w:w w:val="8"/>
          <w:position w:val="-167"/>
          <w:sz w:val="240"/>
          <w:szCs w:val="240"/>
        </w:rPr>
        <w:t>8</w:t>
      </w:r>
      <w:r>
        <w:rPr>
          <w:rFonts w:ascii="宋体" w:hAnsi="宋体" w:cs="宋体" w:eastAsia="宋体" w:hint="default"/>
          <w:spacing w:val="-1"/>
          <w:w w:val="8"/>
          <w:position w:val="-111"/>
          <w:sz w:val="240"/>
          <w:szCs w:val="240"/>
        </w:rPr>
        <w:t>6</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
          <w:w w:val="8"/>
          <w:position w:val="-167"/>
          <w:sz w:val="240"/>
          <w:szCs w:val="240"/>
        </w:rPr>
        <w:t>3</w:t>
      </w:r>
      <w:r>
        <w:rPr>
          <w:rFonts w:ascii="宋体" w:hAnsi="宋体" w:cs="宋体" w:eastAsia="宋体" w:hint="default"/>
          <w:spacing w:val="-202"/>
          <w:w w:val="8"/>
          <w:position w:val="57"/>
          <w:sz w:val="240"/>
          <w:szCs w:val="240"/>
        </w:rPr>
        <w:t>末</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6"/>
          <w:w w:val="8"/>
          <w:position w:val="-167"/>
          <w:sz w:val="240"/>
          <w:szCs w:val="240"/>
        </w:rPr>
        <w:t>1</w:t>
      </w:r>
      <w:r>
        <w:rPr>
          <w:rFonts w:ascii="宋体" w:hAnsi="宋体" w:cs="宋体" w:eastAsia="宋体" w:hint="default"/>
          <w:spacing w:val="-3"/>
          <w:w w:val="8"/>
          <w:position w:val="-111"/>
          <w:sz w:val="240"/>
          <w:szCs w:val="240"/>
        </w:rPr>
        <w:t>4</w:t>
      </w:r>
      <w:r>
        <w:rPr>
          <w:rFonts w:ascii="宋体" w:hAnsi="宋体" w:cs="宋体" w:eastAsia="宋体" w:hint="default"/>
          <w:spacing w:val="-106"/>
          <w:w w:val="8"/>
          <w:sz w:val="240"/>
          <w:szCs w:val="240"/>
        </w:rPr>
        <w:t>,</w:t>
      </w:r>
      <w:r>
        <w:rPr>
          <w:rFonts w:ascii="宋体" w:hAnsi="宋体" w:cs="宋体" w:eastAsia="宋体" w:hint="default"/>
          <w:spacing w:val="-106"/>
          <w:w w:val="8"/>
          <w:position w:val="-55"/>
          <w:sz w:val="240"/>
          <w:szCs w:val="240"/>
        </w:rPr>
        <w:t>,</w:t>
      </w:r>
      <w:r>
        <w:rPr>
          <w:rFonts w:ascii="宋体" w:hAnsi="宋体" w:cs="宋体" w:eastAsia="宋体" w:hint="default"/>
          <w:spacing w:val="-106"/>
          <w:w w:val="8"/>
          <w:position w:val="-167"/>
          <w:sz w:val="240"/>
          <w:szCs w:val="240"/>
        </w:rPr>
        <w:t>,</w:t>
      </w:r>
      <w:r>
        <w:rPr>
          <w:rFonts w:ascii="宋体" w:hAnsi="宋体" w:cs="宋体" w:eastAsia="宋体" w:hint="default"/>
          <w:spacing w:val="-8"/>
          <w:w w:val="8"/>
          <w:position w:val="-111"/>
          <w:sz w:val="240"/>
          <w:szCs w:val="240"/>
        </w:rPr>
        <w:t>,</w:t>
      </w:r>
      <w:r>
        <w:rPr>
          <w:rFonts w:ascii="宋体" w:hAnsi="宋体" w:cs="宋体" w:eastAsia="宋体" w:hint="default"/>
          <w:spacing w:val="-205"/>
          <w:w w:val="8"/>
          <w:position w:val="57"/>
          <w:sz w:val="240"/>
          <w:szCs w:val="240"/>
        </w:rPr>
        <w:t>数</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6"/>
          <w:w w:val="8"/>
          <w:position w:val="-167"/>
          <w:sz w:val="240"/>
          <w:szCs w:val="240"/>
        </w:rPr>
        <w:t>2</w:t>
      </w:r>
      <w:r>
        <w:rPr>
          <w:rFonts w:ascii="宋体" w:hAnsi="宋体" w:cs="宋体" w:eastAsia="宋体" w:hint="default"/>
          <w:spacing w:val="-1"/>
          <w:w w:val="8"/>
          <w:position w:val="-111"/>
          <w:sz w:val="240"/>
          <w:szCs w:val="240"/>
        </w:rPr>
        <w:t>8</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8"/>
          <w:w w:val="8"/>
          <w:position w:val="-167"/>
          <w:sz w:val="240"/>
          <w:szCs w:val="240"/>
        </w:rPr>
        <w:t>0</w:t>
      </w:r>
      <w:r>
        <w:rPr>
          <w:rFonts w:ascii="宋体" w:hAnsi="宋体" w:cs="宋体" w:eastAsia="宋体" w:hint="default"/>
          <w:spacing w:val="-99"/>
          <w:w w:val="8"/>
          <w:position w:val="57"/>
          <w:sz w:val="240"/>
          <w:szCs w:val="240"/>
        </w:rPr>
        <w:t> </w:t>
      </w:r>
      <w:r>
        <w:rPr>
          <w:rFonts w:ascii="宋体" w:hAnsi="宋体" w:cs="宋体" w:eastAsia="宋体" w:hint="default"/>
          <w:spacing w:val="-106"/>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106"/>
          <w:w w:val="8"/>
          <w:position w:val="-167"/>
          <w:sz w:val="240"/>
          <w:szCs w:val="240"/>
        </w:rPr>
        <w:t>0</w:t>
      </w:r>
      <w:r>
        <w:rPr>
          <w:rFonts w:ascii="宋体" w:hAnsi="宋体" w:cs="宋体" w:eastAsia="宋体" w:hint="default"/>
          <w:spacing w:val="-3"/>
          <w:w w:val="8"/>
          <w:position w:val="-111"/>
          <w:sz w:val="240"/>
          <w:szCs w:val="240"/>
        </w:rPr>
        <w:t>1</w:t>
      </w:r>
      <w:r>
        <w:rPr>
          <w:rFonts w:ascii="宋体" w:hAnsi="宋体" w:cs="宋体" w:eastAsia="宋体" w:hint="default"/>
          <w:spacing w:val="-106"/>
          <w:w w:val="8"/>
          <w:position w:val="-55"/>
          <w:sz w:val="240"/>
          <w:szCs w:val="240"/>
        </w:rPr>
        <w:t>.</w:t>
      </w:r>
      <w:r>
        <w:rPr>
          <w:rFonts w:ascii="宋体" w:hAnsi="宋体" w:cs="宋体" w:eastAsia="宋体" w:hint="default"/>
          <w:spacing w:val="-106"/>
          <w:w w:val="8"/>
          <w:sz w:val="240"/>
          <w:szCs w:val="240"/>
        </w:rPr>
        <w:t>.</w:t>
      </w:r>
      <w:r>
        <w:rPr>
          <w:rFonts w:ascii="宋体" w:hAnsi="宋体" w:cs="宋体" w:eastAsia="宋体" w:hint="default"/>
          <w:spacing w:val="-106"/>
          <w:w w:val="8"/>
          <w:position w:val="-167"/>
          <w:sz w:val="240"/>
          <w:szCs w:val="240"/>
        </w:rPr>
        <w:t>.</w:t>
      </w:r>
      <w:r>
        <w:rPr>
          <w:rFonts w:ascii="宋体" w:hAnsi="宋体" w:cs="宋体" w:eastAsia="宋体" w:hint="default"/>
          <w:spacing w:val="-1"/>
          <w:w w:val="8"/>
          <w:position w:val="-111"/>
          <w:sz w:val="240"/>
          <w:szCs w:val="240"/>
        </w:rPr>
        <w:t>.</w:t>
      </w:r>
      <w:r>
        <w:rPr>
          <w:rFonts w:ascii="宋体" w:hAnsi="宋体" w:cs="宋体" w:eastAsia="宋体" w:hint="default"/>
          <w:spacing w:val="-106"/>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106"/>
          <w:w w:val="8"/>
          <w:position w:val="-167"/>
          <w:sz w:val="240"/>
          <w:szCs w:val="240"/>
        </w:rPr>
        <w:t>2</w:t>
      </w:r>
      <w:r>
        <w:rPr>
          <w:rFonts w:ascii="宋体" w:hAnsi="宋体" w:cs="宋体" w:eastAsia="宋体" w:hint="default"/>
          <w:spacing w:val="-1"/>
          <w:w w:val="8"/>
          <w:position w:val="-111"/>
          <w:sz w:val="240"/>
          <w:szCs w:val="240"/>
        </w:rPr>
        <w:t>4</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06"/>
          <w:w w:val="8"/>
          <w:position w:val="-111"/>
          <w:sz w:val="240"/>
          <w:szCs w:val="240"/>
        </w:rPr>
        <w:t>9</w:t>
      </w:r>
      <w:r>
        <w:rPr>
          <w:rFonts w:ascii="宋体" w:hAnsi="宋体" w:cs="宋体" w:eastAsia="宋体" w:hint="default"/>
          <w:w w:val="8"/>
          <w:position w:val="-167"/>
          <w:sz w:val="240"/>
          <w:szCs w:val="240"/>
        </w:rPr>
        <w:t>9</w:t>
      </w:r>
      <w:r>
        <w:rPr>
          <w:rFonts w:ascii="宋体" w:hAnsi="宋体" w:cs="宋体" w:eastAsia="宋体" w:hint="default"/>
          <w:sz w:val="240"/>
          <w:szCs w:val="240"/>
        </w:rPr>
      </w:r>
    </w:p>
    <w:p>
      <w:pPr>
        <w:spacing w:after="0" w:line="2831" w:lineRule="exact"/>
        <w:jc w:val="left"/>
        <w:rPr>
          <w:rFonts w:ascii="宋体" w:hAnsi="宋体" w:cs="宋体" w:eastAsia="宋体" w:hint="default"/>
          <w:sz w:val="240"/>
          <w:szCs w:val="240"/>
        </w:rPr>
        <w:sectPr>
          <w:headerReference w:type="default" r:id="rId90"/>
          <w:footerReference w:type="default" r:id="rId91"/>
          <w:pgSz w:w="11900" w:h="16840"/>
          <w:pgMar w:header="0" w:footer="950" w:top="0" w:bottom="1140" w:left="640" w:right="300"/>
          <w:pgNumType w:start="182"/>
          <w:cols w:num="6" w:equalWidth="0">
            <w:col w:w="2675" w:space="205"/>
            <w:col w:w="997" w:space="200"/>
            <w:col w:w="1521" w:space="258"/>
            <w:col w:w="1521" w:space="121"/>
            <w:col w:w="1718" w:space="75"/>
            <w:col w:w="1669"/>
          </w:cols>
        </w:sectPr>
      </w:pPr>
    </w:p>
    <w:p>
      <w:pPr>
        <w:spacing w:line="1680" w:lineRule="exact" w:before="0"/>
        <w:ind w:left="151" w:right="-11"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上</w:t>
      </w:r>
      <w:r>
        <w:rPr>
          <w:rFonts w:ascii="宋体" w:hAnsi="宋体" w:cs="宋体" w:eastAsia="宋体" w:hint="default"/>
          <w:spacing w:val="-212"/>
          <w:w w:val="8"/>
          <w:position w:val="-111"/>
          <w:sz w:val="240"/>
          <w:szCs w:val="240"/>
        </w:rPr>
        <w:t>武</w:t>
      </w:r>
      <w:r>
        <w:rPr>
          <w:rFonts w:ascii="宋体" w:hAnsi="宋体" w:cs="宋体" w:eastAsia="宋体" w:hint="default"/>
          <w:spacing w:val="-1"/>
          <w:w w:val="8"/>
          <w:position w:val="-55"/>
          <w:sz w:val="240"/>
          <w:szCs w:val="240"/>
        </w:rPr>
        <w:t>深</w:t>
      </w:r>
      <w:r>
        <w:rPr>
          <w:rFonts w:ascii="宋体" w:hAnsi="宋体" w:cs="宋体" w:eastAsia="宋体" w:hint="default"/>
          <w:spacing w:val="-212"/>
          <w:w w:val="8"/>
          <w:sz w:val="240"/>
          <w:szCs w:val="240"/>
        </w:rPr>
        <w:t>海</w:t>
      </w:r>
      <w:r>
        <w:rPr>
          <w:rFonts w:ascii="宋体" w:hAnsi="宋体" w:cs="宋体" w:eastAsia="宋体" w:hint="default"/>
          <w:spacing w:val="-212"/>
          <w:w w:val="8"/>
          <w:position w:val="-111"/>
          <w:sz w:val="240"/>
          <w:szCs w:val="240"/>
        </w:rPr>
        <w:t>汉</w:t>
      </w:r>
      <w:r>
        <w:rPr>
          <w:rFonts w:ascii="宋体" w:hAnsi="宋体" w:cs="宋体" w:eastAsia="宋体" w:hint="default"/>
          <w:spacing w:val="-1"/>
          <w:w w:val="8"/>
          <w:position w:val="-55"/>
          <w:sz w:val="240"/>
          <w:szCs w:val="240"/>
        </w:rPr>
        <w:t>圳</w:t>
      </w:r>
      <w:r>
        <w:rPr>
          <w:rFonts w:ascii="宋体" w:hAnsi="宋体" w:cs="宋体" w:eastAsia="宋体" w:hint="default"/>
          <w:spacing w:val="-212"/>
          <w:w w:val="8"/>
          <w:sz w:val="240"/>
          <w:szCs w:val="240"/>
        </w:rPr>
        <w:t>南</w:t>
      </w:r>
      <w:r>
        <w:rPr>
          <w:rFonts w:ascii="宋体" w:hAnsi="宋体" w:cs="宋体" w:eastAsia="宋体" w:hint="default"/>
          <w:spacing w:val="-212"/>
          <w:w w:val="8"/>
          <w:position w:val="-111"/>
          <w:sz w:val="240"/>
          <w:szCs w:val="240"/>
        </w:rPr>
        <w:t>南</w:t>
      </w:r>
      <w:r>
        <w:rPr>
          <w:rFonts w:ascii="宋体" w:hAnsi="宋体" w:cs="宋体" w:eastAsia="宋体" w:hint="default"/>
          <w:spacing w:val="-3"/>
          <w:w w:val="8"/>
          <w:position w:val="-55"/>
          <w:sz w:val="240"/>
          <w:szCs w:val="240"/>
        </w:rPr>
        <w:t>东</w:t>
      </w:r>
      <w:r>
        <w:rPr>
          <w:rFonts w:ascii="宋体" w:hAnsi="宋体" w:cs="宋体" w:eastAsia="宋体" w:hint="default"/>
          <w:spacing w:val="-212"/>
          <w:w w:val="8"/>
          <w:sz w:val="240"/>
          <w:szCs w:val="240"/>
        </w:rPr>
        <w:t>天</w:t>
      </w:r>
      <w:r>
        <w:rPr>
          <w:rFonts w:ascii="宋体" w:hAnsi="宋体" w:cs="宋体" w:eastAsia="宋体" w:hint="default"/>
          <w:spacing w:val="-212"/>
          <w:w w:val="8"/>
          <w:position w:val="-111"/>
          <w:sz w:val="240"/>
          <w:szCs w:val="240"/>
        </w:rPr>
        <w:t>天</w:t>
      </w:r>
      <w:r>
        <w:rPr>
          <w:rFonts w:ascii="宋体" w:hAnsi="宋体" w:cs="宋体" w:eastAsia="宋体" w:hint="default"/>
          <w:spacing w:val="-1"/>
          <w:w w:val="8"/>
          <w:position w:val="-55"/>
          <w:sz w:val="240"/>
          <w:szCs w:val="240"/>
        </w:rPr>
        <w:t>华</w:t>
      </w:r>
      <w:r>
        <w:rPr>
          <w:rFonts w:ascii="宋体" w:hAnsi="宋体" w:cs="宋体" w:eastAsia="宋体" w:hint="default"/>
          <w:spacing w:val="-212"/>
          <w:w w:val="8"/>
          <w:sz w:val="240"/>
          <w:szCs w:val="240"/>
        </w:rPr>
        <w:t>电</w:t>
      </w:r>
      <w:r>
        <w:rPr>
          <w:rFonts w:ascii="宋体" w:hAnsi="宋体" w:cs="宋体" w:eastAsia="宋体" w:hint="default"/>
          <w:spacing w:val="-212"/>
          <w:w w:val="8"/>
          <w:position w:val="-111"/>
          <w:sz w:val="240"/>
          <w:szCs w:val="240"/>
        </w:rPr>
        <w:t>电</w:t>
      </w:r>
      <w:r>
        <w:rPr>
          <w:rFonts w:ascii="宋体" w:hAnsi="宋体" w:cs="宋体" w:eastAsia="宋体" w:hint="default"/>
          <w:spacing w:val="-3"/>
          <w:w w:val="8"/>
          <w:position w:val="-55"/>
          <w:sz w:val="240"/>
          <w:szCs w:val="240"/>
        </w:rPr>
        <w:t>科</w:t>
      </w:r>
      <w:r>
        <w:rPr>
          <w:rFonts w:ascii="宋体" w:hAnsi="宋体" w:cs="宋体" w:eastAsia="宋体" w:hint="default"/>
          <w:spacing w:val="-212"/>
          <w:w w:val="8"/>
          <w:sz w:val="240"/>
          <w:szCs w:val="240"/>
        </w:rPr>
        <w:t>脑</w:t>
      </w:r>
      <w:r>
        <w:rPr>
          <w:rFonts w:ascii="宋体" w:hAnsi="宋体" w:cs="宋体" w:eastAsia="宋体" w:hint="default"/>
          <w:spacing w:val="-212"/>
          <w:w w:val="8"/>
          <w:position w:val="-111"/>
          <w:sz w:val="240"/>
          <w:szCs w:val="240"/>
        </w:rPr>
        <w:t>脑</w:t>
      </w:r>
      <w:r>
        <w:rPr>
          <w:rFonts w:ascii="宋体" w:hAnsi="宋体" w:cs="宋体" w:eastAsia="宋体" w:hint="default"/>
          <w:spacing w:val="-1"/>
          <w:w w:val="8"/>
          <w:position w:val="-55"/>
          <w:sz w:val="240"/>
          <w:szCs w:val="240"/>
        </w:rPr>
        <w:t>技</w:t>
      </w:r>
      <w:r>
        <w:rPr>
          <w:rFonts w:ascii="宋体" w:hAnsi="宋体" w:cs="宋体" w:eastAsia="宋体" w:hint="default"/>
          <w:spacing w:val="-212"/>
          <w:w w:val="8"/>
          <w:sz w:val="240"/>
          <w:szCs w:val="240"/>
        </w:rPr>
        <w:t>系</w:t>
      </w:r>
      <w:r>
        <w:rPr>
          <w:rFonts w:ascii="宋体" w:hAnsi="宋体" w:cs="宋体" w:eastAsia="宋体" w:hint="default"/>
          <w:spacing w:val="-212"/>
          <w:w w:val="8"/>
          <w:position w:val="-111"/>
          <w:sz w:val="240"/>
          <w:szCs w:val="240"/>
        </w:rPr>
        <w:t>系</w:t>
      </w:r>
      <w:r>
        <w:rPr>
          <w:rFonts w:ascii="宋体" w:hAnsi="宋体" w:cs="宋体" w:eastAsia="宋体" w:hint="default"/>
          <w:spacing w:val="-3"/>
          <w:w w:val="8"/>
          <w:position w:val="-55"/>
          <w:sz w:val="240"/>
          <w:szCs w:val="240"/>
        </w:rPr>
        <w:t>有</w:t>
      </w:r>
      <w:r>
        <w:rPr>
          <w:rFonts w:ascii="宋体" w:hAnsi="宋体" w:cs="宋体" w:eastAsia="宋体" w:hint="default"/>
          <w:spacing w:val="-212"/>
          <w:w w:val="8"/>
          <w:sz w:val="240"/>
          <w:szCs w:val="240"/>
        </w:rPr>
        <w:t>统</w:t>
      </w:r>
      <w:r>
        <w:rPr>
          <w:rFonts w:ascii="宋体" w:hAnsi="宋体" w:cs="宋体" w:eastAsia="宋体" w:hint="default"/>
          <w:spacing w:val="-212"/>
          <w:w w:val="8"/>
          <w:position w:val="-111"/>
          <w:sz w:val="240"/>
          <w:szCs w:val="240"/>
        </w:rPr>
        <w:t>统</w:t>
      </w:r>
      <w:r>
        <w:rPr>
          <w:rFonts w:ascii="宋体" w:hAnsi="宋体" w:cs="宋体" w:eastAsia="宋体" w:hint="default"/>
          <w:spacing w:val="-1"/>
          <w:w w:val="8"/>
          <w:position w:val="-55"/>
          <w:sz w:val="240"/>
          <w:szCs w:val="240"/>
        </w:rPr>
        <w:t>限</w:t>
      </w:r>
      <w:r>
        <w:rPr>
          <w:rFonts w:ascii="宋体" w:hAnsi="宋体" w:cs="宋体" w:eastAsia="宋体" w:hint="default"/>
          <w:spacing w:val="-212"/>
          <w:w w:val="8"/>
          <w:position w:val="-55"/>
          <w:sz w:val="240"/>
          <w:szCs w:val="240"/>
        </w:rPr>
        <w:t>公</w:t>
      </w:r>
      <w:r>
        <w:rPr>
          <w:rFonts w:ascii="宋体" w:hAnsi="宋体" w:cs="宋体" w:eastAsia="宋体" w:hint="default"/>
          <w:spacing w:val="-212"/>
          <w:w w:val="8"/>
          <w:sz w:val="240"/>
          <w:szCs w:val="240"/>
        </w:rPr>
        <w:t>有</w:t>
      </w:r>
      <w:r>
        <w:rPr>
          <w:rFonts w:ascii="宋体" w:hAnsi="宋体" w:cs="宋体" w:eastAsia="宋体" w:hint="default"/>
          <w:spacing w:val="-3"/>
          <w:w w:val="8"/>
          <w:position w:val="-111"/>
          <w:sz w:val="240"/>
          <w:szCs w:val="240"/>
        </w:rPr>
        <w:t>有</w:t>
      </w:r>
      <w:r>
        <w:rPr>
          <w:rFonts w:ascii="宋体" w:hAnsi="宋体" w:cs="宋体" w:eastAsia="宋体" w:hint="default"/>
          <w:spacing w:val="-212"/>
          <w:w w:val="8"/>
          <w:position w:val="-55"/>
          <w:sz w:val="240"/>
          <w:szCs w:val="240"/>
        </w:rPr>
        <w:t>司</w:t>
      </w:r>
      <w:r>
        <w:rPr>
          <w:rFonts w:ascii="宋体" w:hAnsi="宋体" w:cs="宋体" w:eastAsia="宋体" w:hint="default"/>
          <w:spacing w:val="-212"/>
          <w:w w:val="8"/>
          <w:position w:val="-111"/>
          <w:sz w:val="240"/>
          <w:szCs w:val="240"/>
        </w:rPr>
        <w:t>限</w:t>
      </w:r>
      <w:r>
        <w:rPr>
          <w:rFonts w:ascii="宋体" w:hAnsi="宋体" w:cs="宋体" w:eastAsia="宋体" w:hint="default"/>
          <w:spacing w:val="-1"/>
          <w:w w:val="8"/>
          <w:sz w:val="240"/>
          <w:szCs w:val="240"/>
        </w:rPr>
        <w:t>限</w:t>
      </w:r>
      <w:r>
        <w:rPr>
          <w:rFonts w:ascii="宋体" w:hAnsi="宋体" w:cs="宋体" w:eastAsia="宋体" w:hint="default"/>
          <w:spacing w:val="-212"/>
          <w:w w:val="8"/>
          <w:sz w:val="240"/>
          <w:szCs w:val="240"/>
        </w:rPr>
        <w:t>公</w:t>
      </w:r>
      <w:r>
        <w:rPr>
          <w:rFonts w:ascii="宋体" w:hAnsi="宋体" w:cs="宋体" w:eastAsia="宋体" w:hint="default"/>
          <w:spacing w:val="-212"/>
          <w:w w:val="8"/>
          <w:position w:val="-111"/>
          <w:sz w:val="240"/>
          <w:szCs w:val="240"/>
        </w:rPr>
        <w:t>公</w:t>
      </w:r>
      <w:r>
        <w:rPr>
          <w:rFonts w:ascii="宋体" w:hAnsi="宋体" w:cs="宋体" w:eastAsia="宋体" w:hint="default"/>
          <w:spacing w:val="103"/>
          <w:w w:val="8"/>
          <w:position w:val="-55"/>
          <w:sz w:val="240"/>
          <w:szCs w:val="240"/>
        </w:rPr>
        <w:t> </w:t>
      </w:r>
      <w:r>
        <w:rPr>
          <w:rFonts w:ascii="宋体" w:hAnsi="宋体" w:cs="宋体" w:eastAsia="宋体" w:hint="default"/>
          <w:spacing w:val="-212"/>
          <w:w w:val="8"/>
          <w:sz w:val="240"/>
          <w:szCs w:val="240"/>
        </w:rPr>
        <w:t>司</w:t>
      </w:r>
      <w:r>
        <w:rPr>
          <w:rFonts w:ascii="宋体" w:hAnsi="宋体" w:cs="宋体" w:eastAsia="宋体" w:hint="default"/>
          <w:w w:val="8"/>
          <w:position w:val="-111"/>
          <w:sz w:val="240"/>
          <w:szCs w:val="240"/>
        </w:rPr>
        <w:t>司</w:t>
      </w:r>
      <w:r>
        <w:rPr>
          <w:rFonts w:ascii="宋体" w:hAnsi="宋体" w:cs="宋体" w:eastAsia="宋体" w:hint="default"/>
          <w:sz w:val="240"/>
          <w:szCs w:val="240"/>
        </w:rPr>
      </w:r>
    </w:p>
    <w:p>
      <w:pPr>
        <w:spacing w:line="1680" w:lineRule="exact" w:before="0"/>
        <w:ind w:left="151" w:right="-3"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成</w:t>
      </w:r>
      <w:r>
        <w:rPr>
          <w:rFonts w:ascii="宋体" w:hAnsi="宋体" w:cs="宋体" w:eastAsia="宋体" w:hint="default"/>
          <w:spacing w:val="-212"/>
          <w:w w:val="8"/>
          <w:position w:val="-111"/>
          <w:sz w:val="240"/>
          <w:szCs w:val="240"/>
        </w:rPr>
        <w:t>成</w:t>
      </w:r>
      <w:r>
        <w:rPr>
          <w:rFonts w:ascii="宋体" w:hAnsi="宋体" w:cs="宋体" w:eastAsia="宋体" w:hint="default"/>
          <w:spacing w:val="-1"/>
          <w:w w:val="8"/>
          <w:position w:val="-55"/>
          <w:sz w:val="240"/>
          <w:szCs w:val="240"/>
        </w:rPr>
        <w:t>成</w:t>
      </w:r>
      <w:r>
        <w:rPr>
          <w:rFonts w:ascii="宋体" w:hAnsi="宋体" w:cs="宋体" w:eastAsia="宋体" w:hint="default"/>
          <w:spacing w:val="-212"/>
          <w:w w:val="8"/>
          <w:sz w:val="240"/>
          <w:szCs w:val="240"/>
        </w:rPr>
        <w:t>本</w:t>
      </w:r>
      <w:r>
        <w:rPr>
          <w:rFonts w:ascii="宋体" w:hAnsi="宋体" w:cs="宋体" w:eastAsia="宋体" w:hint="default"/>
          <w:spacing w:val="-212"/>
          <w:w w:val="8"/>
          <w:position w:val="-111"/>
          <w:sz w:val="240"/>
          <w:szCs w:val="240"/>
        </w:rPr>
        <w:t>本</w:t>
      </w:r>
      <w:r>
        <w:rPr>
          <w:rFonts w:ascii="宋体" w:hAnsi="宋体" w:cs="宋体" w:eastAsia="宋体" w:hint="default"/>
          <w:spacing w:val="-1"/>
          <w:w w:val="8"/>
          <w:position w:val="-55"/>
          <w:sz w:val="240"/>
          <w:szCs w:val="240"/>
        </w:rPr>
        <w:t>本</w:t>
      </w:r>
      <w:r>
        <w:rPr>
          <w:rFonts w:ascii="宋体" w:hAnsi="宋体" w:cs="宋体" w:eastAsia="宋体" w:hint="default"/>
          <w:spacing w:val="-212"/>
          <w:w w:val="8"/>
          <w:sz w:val="240"/>
          <w:szCs w:val="240"/>
        </w:rPr>
        <w:t>法</w:t>
      </w:r>
      <w:r>
        <w:rPr>
          <w:rFonts w:ascii="宋体" w:hAnsi="宋体" w:cs="宋体" w:eastAsia="宋体" w:hint="default"/>
          <w:spacing w:val="-212"/>
          <w:w w:val="8"/>
          <w:position w:val="-55"/>
          <w:sz w:val="240"/>
          <w:szCs w:val="240"/>
        </w:rPr>
        <w:t>法</w:t>
      </w:r>
      <w:r>
        <w:rPr>
          <w:rFonts w:ascii="宋体" w:hAnsi="宋体" w:cs="宋体" w:eastAsia="宋体" w:hint="default"/>
          <w:spacing w:val="-1"/>
          <w:w w:val="8"/>
          <w:position w:val="-111"/>
          <w:sz w:val="240"/>
          <w:szCs w:val="240"/>
        </w:rPr>
        <w:t>法</w:t>
      </w:r>
      <w:r>
        <w:rPr>
          <w:rFonts w:ascii="宋体" w:hAnsi="宋体" w:cs="宋体" w:eastAsia="宋体" w:hint="default"/>
          <w:spacing w:val="-106"/>
          <w:w w:val="8"/>
          <w:position w:val="-111"/>
          <w:sz w:val="240"/>
          <w:szCs w:val="240"/>
        </w:rPr>
        <w:t> </w:t>
      </w:r>
      <w:r>
        <w:rPr>
          <w:rFonts w:ascii="宋体" w:hAnsi="宋体" w:cs="宋体" w:eastAsia="宋体" w:hint="default"/>
          <w:spacing w:val="-106"/>
          <w:w w:val="8"/>
          <w:position w:val="-55"/>
          <w:sz w:val="240"/>
          <w:szCs w:val="240"/>
        </w:rPr>
        <w:t> </w:t>
      </w:r>
      <w:r>
        <w:rPr>
          <w:rFonts w:ascii="宋体" w:hAnsi="宋体" w:cs="宋体" w:eastAsia="宋体" w:hint="default"/>
          <w:w w:val="8"/>
          <w:sz w:val="240"/>
          <w:szCs w:val="240"/>
        </w:rPr>
        <w:t> </w:t>
      </w:r>
      <w:r>
        <w:rPr>
          <w:rFonts w:ascii="宋体" w:hAnsi="宋体" w:cs="宋体" w:eastAsia="宋体" w:hint="default"/>
          <w:spacing w:val="-953"/>
          <w:sz w:val="240"/>
          <w:szCs w:val="240"/>
        </w:rPr>
        <w:t> </w:t>
      </w:r>
      <w:r>
        <w:rPr>
          <w:rFonts w:ascii="宋体" w:hAnsi="宋体" w:cs="宋体" w:eastAsia="宋体" w:hint="default"/>
          <w:spacing w:val="-1"/>
          <w:w w:val="8"/>
          <w:sz w:val="240"/>
          <w:szCs w:val="240"/>
        </w:rPr>
        <w:t>1</w:t>
      </w:r>
      <w:r>
        <w:rPr>
          <w:rFonts w:ascii="宋体" w:hAnsi="宋体" w:cs="宋体" w:eastAsia="宋体" w:hint="default"/>
          <w:spacing w:val="-106"/>
          <w:w w:val="8"/>
          <w:sz w:val="240"/>
          <w:szCs w:val="240"/>
        </w:rPr>
        <w:t>0</w:t>
      </w:r>
      <w:r>
        <w:rPr>
          <w:rFonts w:ascii="宋体" w:hAnsi="宋体" w:cs="宋体" w:eastAsia="宋体" w:hint="default"/>
          <w:spacing w:val="-1"/>
          <w:w w:val="8"/>
          <w:position w:val="-55"/>
          <w:sz w:val="240"/>
          <w:szCs w:val="240"/>
        </w:rPr>
        <w:t>1</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0</w:t>
      </w:r>
      <w:r>
        <w:rPr>
          <w:rFonts w:ascii="宋体" w:hAnsi="宋体" w:cs="宋体" w:eastAsia="宋体" w:hint="default"/>
          <w:spacing w:val="-1"/>
          <w:w w:val="8"/>
          <w:position w:val="-111"/>
          <w:sz w:val="240"/>
          <w:szCs w:val="240"/>
        </w:rPr>
        <w:t>1</w:t>
      </w:r>
      <w:r>
        <w:rPr>
          <w:rFonts w:ascii="宋体" w:hAnsi="宋体" w:cs="宋体" w:eastAsia="宋体" w:hint="default"/>
          <w:spacing w:val="-106"/>
          <w:w w:val="8"/>
          <w:sz w:val="240"/>
          <w:szCs w:val="240"/>
        </w:rPr>
        <w:t>,</w:t>
      </w:r>
      <w:r>
        <w:rPr>
          <w:rFonts w:ascii="宋体" w:hAnsi="宋体" w:cs="宋体" w:eastAsia="宋体" w:hint="default"/>
          <w:spacing w:val="-106"/>
          <w:w w:val="8"/>
          <w:position w:val="-55"/>
          <w:sz w:val="240"/>
          <w:szCs w:val="240"/>
        </w:rPr>
        <w:t>,</w:t>
      </w:r>
      <w:r>
        <w:rPr>
          <w:rFonts w:ascii="宋体" w:hAnsi="宋体" w:cs="宋体" w:eastAsia="宋体" w:hint="default"/>
          <w:spacing w:val="-1"/>
          <w:w w:val="8"/>
          <w:position w:val="-111"/>
          <w:sz w:val="240"/>
          <w:szCs w:val="240"/>
        </w:rPr>
        <w:t>,</w:t>
      </w:r>
      <w:r>
        <w:rPr>
          <w:rFonts w:ascii="宋体" w:hAnsi="宋体" w:cs="宋体" w:eastAsia="宋体" w:hint="default"/>
          <w:spacing w:val="-106"/>
          <w:w w:val="8"/>
          <w:sz w:val="240"/>
          <w:szCs w:val="240"/>
        </w:rPr>
        <w:t>5</w:t>
      </w:r>
      <w:r>
        <w:rPr>
          <w:rFonts w:ascii="宋体" w:hAnsi="宋体" w:cs="宋体" w:eastAsia="宋体" w:hint="default"/>
          <w:spacing w:val="-106"/>
          <w:w w:val="8"/>
          <w:position w:val="-55"/>
          <w:sz w:val="240"/>
          <w:szCs w:val="240"/>
        </w:rPr>
        <w:t>6</w:t>
      </w:r>
      <w:r>
        <w:rPr>
          <w:rFonts w:ascii="宋体" w:hAnsi="宋体" w:cs="宋体" w:eastAsia="宋体" w:hint="default"/>
          <w:spacing w:val="-1"/>
          <w:w w:val="8"/>
          <w:position w:val="-111"/>
          <w:sz w:val="240"/>
          <w:szCs w:val="240"/>
        </w:rPr>
        <w:t>6</w:t>
      </w:r>
      <w:r>
        <w:rPr>
          <w:rFonts w:ascii="宋体" w:hAnsi="宋体" w:cs="宋体" w:eastAsia="宋体" w:hint="default"/>
          <w:spacing w:val="-106"/>
          <w:w w:val="8"/>
          <w:sz w:val="240"/>
          <w:szCs w:val="240"/>
        </w:rPr>
        <w:t>7</w:t>
      </w:r>
      <w:r>
        <w:rPr>
          <w:rFonts w:ascii="宋体" w:hAnsi="宋体" w:cs="宋体" w:eastAsia="宋体" w:hint="default"/>
          <w:spacing w:val="-106"/>
          <w:w w:val="8"/>
          <w:position w:val="-55"/>
          <w:sz w:val="240"/>
          <w:szCs w:val="240"/>
        </w:rPr>
        <w:t>0</w:t>
      </w:r>
      <w:r>
        <w:rPr>
          <w:rFonts w:ascii="宋体" w:hAnsi="宋体" w:cs="宋体" w:eastAsia="宋体" w:hint="default"/>
          <w:spacing w:val="-3"/>
          <w:w w:val="8"/>
          <w:position w:val="-111"/>
          <w:sz w:val="240"/>
          <w:szCs w:val="240"/>
        </w:rPr>
        <w:t>6</w:t>
      </w:r>
      <w:r>
        <w:rPr>
          <w:rFonts w:ascii="宋体" w:hAnsi="宋体" w:cs="宋体" w:eastAsia="宋体" w:hint="default"/>
          <w:spacing w:val="-104"/>
          <w:w w:val="8"/>
          <w:sz w:val="240"/>
          <w:szCs w:val="240"/>
        </w:rPr>
        <w:t>5</w:t>
      </w:r>
      <w:r>
        <w:rPr>
          <w:rFonts w:ascii="宋体" w:hAnsi="宋体" w:cs="宋体" w:eastAsia="宋体" w:hint="default"/>
          <w:spacing w:val="-106"/>
          <w:w w:val="8"/>
          <w:position w:val="-55"/>
          <w:sz w:val="240"/>
          <w:szCs w:val="240"/>
        </w:rPr>
        <w:t>6</w:t>
      </w:r>
      <w:r>
        <w:rPr>
          <w:rFonts w:ascii="宋体" w:hAnsi="宋体" w:cs="宋体" w:eastAsia="宋体" w:hint="default"/>
          <w:spacing w:val="-3"/>
          <w:w w:val="8"/>
          <w:position w:val="-111"/>
          <w:sz w:val="240"/>
          <w:szCs w:val="240"/>
        </w:rPr>
        <w:t>6</w:t>
      </w:r>
      <w:r>
        <w:rPr>
          <w:rFonts w:ascii="宋体" w:hAnsi="宋体" w:cs="宋体" w:eastAsia="宋体" w:hint="default"/>
          <w:spacing w:val="-106"/>
          <w:w w:val="8"/>
          <w:sz w:val="240"/>
          <w:szCs w:val="240"/>
        </w:rPr>
        <w:t>,</w:t>
      </w:r>
      <w:r>
        <w:rPr>
          <w:rFonts w:ascii="宋体" w:hAnsi="宋体" w:cs="宋体" w:eastAsia="宋体" w:hint="default"/>
          <w:spacing w:val="-104"/>
          <w:w w:val="8"/>
          <w:position w:val="-55"/>
          <w:sz w:val="240"/>
          <w:szCs w:val="240"/>
        </w:rPr>
        <w:t>,</w:t>
      </w:r>
      <w:r>
        <w:rPr>
          <w:rFonts w:ascii="宋体" w:hAnsi="宋体" w:cs="宋体" w:eastAsia="宋体" w:hint="default"/>
          <w:spacing w:val="-3"/>
          <w:w w:val="8"/>
          <w:position w:val="-111"/>
          <w:sz w:val="240"/>
          <w:szCs w:val="240"/>
        </w:rPr>
        <w:t>,</w:t>
      </w:r>
      <w:r>
        <w:rPr>
          <w:rFonts w:ascii="宋体" w:hAnsi="宋体" w:cs="宋体" w:eastAsia="宋体" w:hint="default"/>
          <w:spacing w:val="-106"/>
          <w:w w:val="8"/>
          <w:sz w:val="240"/>
          <w:szCs w:val="240"/>
        </w:rPr>
        <w:t>4</w:t>
      </w:r>
      <w:r>
        <w:rPr>
          <w:rFonts w:ascii="宋体" w:hAnsi="宋体" w:cs="宋体" w:eastAsia="宋体" w:hint="default"/>
          <w:spacing w:val="-106"/>
          <w:w w:val="8"/>
          <w:position w:val="-55"/>
          <w:sz w:val="240"/>
          <w:szCs w:val="240"/>
        </w:rPr>
        <w:t>1</w:t>
      </w:r>
      <w:r>
        <w:rPr>
          <w:rFonts w:ascii="宋体" w:hAnsi="宋体" w:cs="宋体" w:eastAsia="宋体" w:hint="default"/>
          <w:spacing w:val="-1"/>
          <w:w w:val="8"/>
          <w:position w:val="-111"/>
          <w:sz w:val="240"/>
          <w:szCs w:val="240"/>
        </w:rPr>
        <w:t>4</w:t>
      </w:r>
      <w:r>
        <w:rPr>
          <w:rFonts w:ascii="宋体" w:hAnsi="宋体" w:cs="宋体" w:eastAsia="宋体" w:hint="default"/>
          <w:spacing w:val="-106"/>
          <w:w w:val="8"/>
          <w:sz w:val="240"/>
          <w:szCs w:val="240"/>
        </w:rPr>
        <w:t>6</w:t>
      </w:r>
      <w:r>
        <w:rPr>
          <w:rFonts w:ascii="宋体" w:hAnsi="宋体" w:cs="宋体" w:eastAsia="宋体" w:hint="default"/>
          <w:spacing w:val="-106"/>
          <w:w w:val="8"/>
          <w:position w:val="-55"/>
          <w:sz w:val="240"/>
          <w:szCs w:val="240"/>
        </w:rPr>
        <w:t>4</w:t>
      </w:r>
      <w:r>
        <w:rPr>
          <w:rFonts w:ascii="宋体" w:hAnsi="宋体" w:cs="宋体" w:eastAsia="宋体" w:hint="default"/>
          <w:spacing w:val="-3"/>
          <w:w w:val="8"/>
          <w:position w:val="-111"/>
          <w:sz w:val="240"/>
          <w:szCs w:val="240"/>
        </w:rPr>
        <w:t>7</w:t>
      </w:r>
      <w:r>
        <w:rPr>
          <w:rFonts w:ascii="宋体" w:hAnsi="宋体" w:cs="宋体" w:eastAsia="宋体" w:hint="default"/>
          <w:spacing w:val="-104"/>
          <w:w w:val="8"/>
          <w:sz w:val="240"/>
          <w:szCs w:val="240"/>
        </w:rPr>
        <w:t>2</w:t>
      </w:r>
      <w:r>
        <w:rPr>
          <w:rFonts w:ascii="宋体" w:hAnsi="宋体" w:cs="宋体" w:eastAsia="宋体" w:hint="default"/>
          <w:spacing w:val="-106"/>
          <w:w w:val="8"/>
          <w:position w:val="-55"/>
          <w:sz w:val="240"/>
          <w:szCs w:val="240"/>
        </w:rPr>
        <w:t>7</w:t>
      </w:r>
      <w:r>
        <w:rPr>
          <w:rFonts w:ascii="宋体" w:hAnsi="宋体" w:cs="宋体" w:eastAsia="宋体" w:hint="default"/>
          <w:spacing w:val="-3"/>
          <w:w w:val="8"/>
          <w:position w:val="-111"/>
          <w:sz w:val="240"/>
          <w:szCs w:val="240"/>
        </w:rPr>
        <w:t>5</w:t>
      </w:r>
      <w:r>
        <w:rPr>
          <w:rFonts w:ascii="宋体" w:hAnsi="宋体" w:cs="宋体" w:eastAsia="宋体" w:hint="default"/>
          <w:spacing w:val="-106"/>
          <w:w w:val="8"/>
          <w:sz w:val="240"/>
          <w:szCs w:val="240"/>
        </w:rPr>
        <w:t>.</w:t>
      </w:r>
      <w:r>
        <w:rPr>
          <w:rFonts w:ascii="宋体" w:hAnsi="宋体" w:cs="宋体" w:eastAsia="宋体" w:hint="default"/>
          <w:spacing w:val="-104"/>
          <w:w w:val="8"/>
          <w:position w:val="-55"/>
          <w:sz w:val="240"/>
          <w:szCs w:val="240"/>
        </w:rPr>
        <w:t>.</w:t>
      </w:r>
      <w:r>
        <w:rPr>
          <w:rFonts w:ascii="宋体" w:hAnsi="宋体" w:cs="宋体" w:eastAsia="宋体" w:hint="default"/>
          <w:spacing w:val="-3"/>
          <w:w w:val="8"/>
          <w:position w:val="-111"/>
          <w:sz w:val="240"/>
          <w:szCs w:val="240"/>
        </w:rPr>
        <w:t>.</w:t>
      </w:r>
      <w:r>
        <w:rPr>
          <w:rFonts w:ascii="宋体" w:hAnsi="宋体" w:cs="宋体" w:eastAsia="宋体" w:hint="default"/>
          <w:spacing w:val="-106"/>
          <w:w w:val="8"/>
          <w:sz w:val="240"/>
          <w:szCs w:val="240"/>
        </w:rPr>
        <w:t>8</w:t>
      </w:r>
      <w:r>
        <w:rPr>
          <w:rFonts w:ascii="宋体" w:hAnsi="宋体" w:cs="宋体" w:eastAsia="宋体" w:hint="default"/>
          <w:spacing w:val="-106"/>
          <w:w w:val="8"/>
          <w:position w:val="-55"/>
          <w:sz w:val="240"/>
          <w:szCs w:val="240"/>
        </w:rPr>
        <w:t>0</w:t>
      </w:r>
      <w:r>
        <w:rPr>
          <w:rFonts w:ascii="宋体" w:hAnsi="宋体" w:cs="宋体" w:eastAsia="宋体" w:hint="default"/>
          <w:spacing w:val="-1"/>
          <w:w w:val="8"/>
          <w:position w:val="-111"/>
          <w:sz w:val="240"/>
          <w:szCs w:val="240"/>
        </w:rPr>
        <w:t>8</w:t>
      </w:r>
      <w:r>
        <w:rPr>
          <w:rFonts w:ascii="宋体" w:hAnsi="宋体" w:cs="宋体" w:eastAsia="宋体" w:hint="default"/>
          <w:spacing w:val="-106"/>
          <w:w w:val="8"/>
          <w:sz w:val="240"/>
          <w:szCs w:val="240"/>
        </w:rPr>
        <w:t>7</w:t>
      </w:r>
      <w:r>
        <w:rPr>
          <w:rFonts w:ascii="宋体" w:hAnsi="宋体" w:cs="宋体" w:eastAsia="宋体" w:hint="default"/>
          <w:spacing w:val="-106"/>
          <w:w w:val="8"/>
          <w:position w:val="-55"/>
          <w:sz w:val="240"/>
          <w:szCs w:val="240"/>
        </w:rPr>
        <w:t>1</w:t>
      </w:r>
      <w:r>
        <w:rPr>
          <w:rFonts w:ascii="宋体" w:hAnsi="宋体" w:cs="宋体" w:eastAsia="宋体" w:hint="default"/>
          <w:w w:val="8"/>
          <w:position w:val="-111"/>
          <w:sz w:val="240"/>
          <w:szCs w:val="240"/>
        </w:rPr>
        <w:t>0</w:t>
      </w:r>
      <w:r>
        <w:rPr>
          <w:rFonts w:ascii="宋体" w:hAnsi="宋体" w:cs="宋体" w:eastAsia="宋体" w:hint="default"/>
          <w:sz w:val="240"/>
          <w:szCs w:val="240"/>
        </w:rPr>
      </w:r>
    </w:p>
    <w:p>
      <w:pPr>
        <w:spacing w:line="1680" w:lineRule="exact" w:before="0"/>
        <w:ind w:left="151" w:right="-6"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106"/>
          <w:w w:val="8"/>
          <w:sz w:val="240"/>
        </w:rPr>
        <w:t>0</w:t>
      </w:r>
      <w:r>
        <w:rPr>
          <w:rFonts w:ascii="宋体"/>
          <w:spacing w:val="-1"/>
          <w:w w:val="8"/>
          <w:position w:val="-55"/>
          <w:sz w:val="240"/>
        </w:rPr>
        <w:t>1</w:t>
      </w:r>
      <w:r>
        <w:rPr>
          <w:rFonts w:ascii="宋体"/>
          <w:spacing w:val="-106"/>
          <w:w w:val="8"/>
          <w:sz w:val="240"/>
        </w:rPr>
        <w:t>0</w:t>
      </w:r>
      <w:r>
        <w:rPr>
          <w:rFonts w:ascii="宋体"/>
          <w:spacing w:val="-106"/>
          <w:w w:val="8"/>
          <w:position w:val="-55"/>
          <w:sz w:val="240"/>
        </w:rPr>
        <w:t>0</w:t>
      </w:r>
      <w:r>
        <w:rPr>
          <w:rFonts w:ascii="宋体"/>
          <w:spacing w:val="-1"/>
          <w:w w:val="8"/>
          <w:position w:val="-111"/>
          <w:sz w:val="240"/>
        </w:rPr>
        <w:t>1</w:t>
      </w:r>
      <w:r>
        <w:rPr>
          <w:rFonts w:ascii="宋体"/>
          <w:spacing w:val="-106"/>
          <w:w w:val="8"/>
          <w:sz w:val="240"/>
        </w:rPr>
        <w:t>,</w:t>
      </w:r>
      <w:r>
        <w:rPr>
          <w:rFonts w:ascii="宋体"/>
          <w:spacing w:val="-106"/>
          <w:w w:val="8"/>
          <w:position w:val="-55"/>
          <w:sz w:val="240"/>
        </w:rPr>
        <w:t>,</w:t>
      </w:r>
      <w:r>
        <w:rPr>
          <w:rFonts w:ascii="宋体"/>
          <w:spacing w:val="-1"/>
          <w:w w:val="8"/>
          <w:position w:val="-111"/>
          <w:sz w:val="240"/>
        </w:rPr>
        <w:t>,</w:t>
      </w:r>
      <w:r>
        <w:rPr>
          <w:rFonts w:ascii="宋体"/>
          <w:spacing w:val="-106"/>
          <w:w w:val="8"/>
          <w:sz w:val="240"/>
        </w:rPr>
        <w:t>5</w:t>
      </w:r>
      <w:r>
        <w:rPr>
          <w:rFonts w:ascii="宋体"/>
          <w:spacing w:val="-106"/>
          <w:w w:val="8"/>
          <w:position w:val="-55"/>
          <w:sz w:val="240"/>
        </w:rPr>
        <w:t>6</w:t>
      </w:r>
      <w:r>
        <w:rPr>
          <w:rFonts w:ascii="宋体"/>
          <w:spacing w:val="-1"/>
          <w:w w:val="8"/>
          <w:position w:val="-111"/>
          <w:sz w:val="240"/>
        </w:rPr>
        <w:t>6</w:t>
      </w:r>
      <w:r>
        <w:rPr>
          <w:rFonts w:ascii="宋体"/>
          <w:spacing w:val="-106"/>
          <w:w w:val="8"/>
          <w:sz w:val="240"/>
        </w:rPr>
        <w:t>7</w:t>
      </w:r>
      <w:r>
        <w:rPr>
          <w:rFonts w:ascii="宋体"/>
          <w:spacing w:val="-106"/>
          <w:w w:val="8"/>
          <w:position w:val="-55"/>
          <w:sz w:val="240"/>
        </w:rPr>
        <w:t>0</w:t>
      </w:r>
      <w:r>
        <w:rPr>
          <w:rFonts w:ascii="宋体"/>
          <w:spacing w:val="-3"/>
          <w:w w:val="8"/>
          <w:position w:val="-111"/>
          <w:sz w:val="240"/>
        </w:rPr>
        <w:t>6</w:t>
      </w:r>
      <w:r>
        <w:rPr>
          <w:rFonts w:ascii="宋体"/>
          <w:spacing w:val="-104"/>
          <w:w w:val="8"/>
          <w:sz w:val="240"/>
        </w:rPr>
        <w:t>5</w:t>
      </w:r>
      <w:r>
        <w:rPr>
          <w:rFonts w:ascii="宋体"/>
          <w:spacing w:val="-106"/>
          <w:w w:val="8"/>
          <w:position w:val="-55"/>
          <w:sz w:val="240"/>
        </w:rPr>
        <w:t>6</w:t>
      </w:r>
      <w:r>
        <w:rPr>
          <w:rFonts w:ascii="宋体"/>
          <w:spacing w:val="-3"/>
          <w:w w:val="8"/>
          <w:position w:val="-111"/>
          <w:sz w:val="240"/>
        </w:rPr>
        <w:t>6</w:t>
      </w:r>
      <w:r>
        <w:rPr>
          <w:rFonts w:ascii="宋体"/>
          <w:spacing w:val="-106"/>
          <w:w w:val="8"/>
          <w:sz w:val="240"/>
        </w:rPr>
        <w:t>,</w:t>
      </w:r>
      <w:r>
        <w:rPr>
          <w:rFonts w:ascii="宋体"/>
          <w:spacing w:val="-104"/>
          <w:w w:val="8"/>
          <w:position w:val="-55"/>
          <w:sz w:val="240"/>
        </w:rPr>
        <w:t>,</w:t>
      </w:r>
      <w:r>
        <w:rPr>
          <w:rFonts w:ascii="宋体"/>
          <w:spacing w:val="-3"/>
          <w:w w:val="8"/>
          <w:position w:val="-111"/>
          <w:sz w:val="240"/>
        </w:rPr>
        <w:t>,</w:t>
      </w:r>
      <w:r>
        <w:rPr>
          <w:rFonts w:ascii="宋体"/>
          <w:spacing w:val="-106"/>
          <w:w w:val="8"/>
          <w:sz w:val="240"/>
        </w:rPr>
        <w:t>4</w:t>
      </w:r>
      <w:r>
        <w:rPr>
          <w:rFonts w:ascii="宋体"/>
          <w:spacing w:val="-106"/>
          <w:w w:val="8"/>
          <w:position w:val="-55"/>
          <w:sz w:val="240"/>
        </w:rPr>
        <w:t>1</w:t>
      </w:r>
      <w:r>
        <w:rPr>
          <w:rFonts w:ascii="宋体"/>
          <w:spacing w:val="-1"/>
          <w:w w:val="8"/>
          <w:position w:val="-111"/>
          <w:sz w:val="240"/>
        </w:rPr>
        <w:t>4</w:t>
      </w:r>
      <w:r>
        <w:rPr>
          <w:rFonts w:ascii="宋体"/>
          <w:spacing w:val="-106"/>
          <w:w w:val="8"/>
          <w:sz w:val="240"/>
        </w:rPr>
        <w:t>6</w:t>
      </w:r>
      <w:r>
        <w:rPr>
          <w:rFonts w:ascii="宋体"/>
          <w:spacing w:val="-106"/>
          <w:w w:val="8"/>
          <w:position w:val="-55"/>
          <w:sz w:val="240"/>
        </w:rPr>
        <w:t>4</w:t>
      </w:r>
      <w:r>
        <w:rPr>
          <w:rFonts w:ascii="宋体"/>
          <w:spacing w:val="-3"/>
          <w:w w:val="8"/>
          <w:position w:val="-111"/>
          <w:sz w:val="240"/>
        </w:rPr>
        <w:t>7</w:t>
      </w:r>
      <w:r>
        <w:rPr>
          <w:rFonts w:ascii="宋体"/>
          <w:spacing w:val="-104"/>
          <w:w w:val="8"/>
          <w:sz w:val="240"/>
        </w:rPr>
        <w:t>2</w:t>
      </w:r>
      <w:r>
        <w:rPr>
          <w:rFonts w:ascii="宋体"/>
          <w:spacing w:val="-106"/>
          <w:w w:val="8"/>
          <w:position w:val="-55"/>
          <w:sz w:val="240"/>
        </w:rPr>
        <w:t>7</w:t>
      </w:r>
      <w:r>
        <w:rPr>
          <w:rFonts w:ascii="宋体"/>
          <w:spacing w:val="-3"/>
          <w:w w:val="8"/>
          <w:position w:val="-111"/>
          <w:sz w:val="240"/>
        </w:rPr>
        <w:t>5</w:t>
      </w:r>
      <w:r>
        <w:rPr>
          <w:rFonts w:ascii="宋体"/>
          <w:spacing w:val="-106"/>
          <w:w w:val="8"/>
          <w:sz w:val="240"/>
        </w:rPr>
        <w:t>.</w:t>
      </w:r>
      <w:r>
        <w:rPr>
          <w:rFonts w:ascii="宋体"/>
          <w:spacing w:val="-104"/>
          <w:w w:val="8"/>
          <w:position w:val="-55"/>
          <w:sz w:val="240"/>
        </w:rPr>
        <w:t>.</w:t>
      </w:r>
      <w:r>
        <w:rPr>
          <w:rFonts w:ascii="宋体"/>
          <w:spacing w:val="-3"/>
          <w:w w:val="8"/>
          <w:position w:val="-111"/>
          <w:sz w:val="240"/>
        </w:rPr>
        <w:t>.</w:t>
      </w:r>
      <w:r>
        <w:rPr>
          <w:rFonts w:ascii="宋体"/>
          <w:spacing w:val="-106"/>
          <w:w w:val="8"/>
          <w:sz w:val="240"/>
        </w:rPr>
        <w:t>8</w:t>
      </w:r>
      <w:r>
        <w:rPr>
          <w:rFonts w:ascii="宋体"/>
          <w:spacing w:val="-106"/>
          <w:w w:val="8"/>
          <w:position w:val="-55"/>
          <w:sz w:val="240"/>
        </w:rPr>
        <w:t>0</w:t>
      </w:r>
      <w:r>
        <w:rPr>
          <w:rFonts w:ascii="宋体"/>
          <w:spacing w:val="-1"/>
          <w:w w:val="8"/>
          <w:position w:val="-111"/>
          <w:sz w:val="240"/>
        </w:rPr>
        <w:t>8</w:t>
      </w:r>
      <w:r>
        <w:rPr>
          <w:rFonts w:ascii="宋体"/>
          <w:spacing w:val="-106"/>
          <w:w w:val="8"/>
          <w:sz w:val="240"/>
        </w:rPr>
        <w:t>7</w:t>
      </w:r>
      <w:r>
        <w:rPr>
          <w:rFonts w:ascii="宋体"/>
          <w:spacing w:val="-106"/>
          <w:w w:val="8"/>
          <w:position w:val="-55"/>
          <w:sz w:val="240"/>
        </w:rPr>
        <w:t>1</w:t>
      </w:r>
      <w:r>
        <w:rPr>
          <w:rFonts w:ascii="宋体"/>
          <w:w w:val="8"/>
          <w:position w:val="-111"/>
          <w:sz w:val="240"/>
        </w:rPr>
        <w:t>0</w:t>
      </w:r>
      <w:r>
        <w:rPr>
          <w:rFonts w:ascii="宋体"/>
          <w:sz w:val="240"/>
        </w:rPr>
      </w:r>
    </w:p>
    <w:p>
      <w:pPr>
        <w:spacing w:line="1680" w:lineRule="exact" w:before="0"/>
        <w:ind w:left="151" w:right="0"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106"/>
          <w:w w:val="8"/>
          <w:position w:val="-55"/>
          <w:sz w:val="240"/>
        </w:rPr>
        <w:t>1</w:t>
      </w:r>
      <w:r>
        <w:rPr>
          <w:rFonts w:ascii="宋体"/>
          <w:spacing w:val="-1"/>
          <w:w w:val="8"/>
          <w:sz w:val="240"/>
        </w:rPr>
        <w:t>0</w:t>
      </w:r>
      <w:r>
        <w:rPr>
          <w:rFonts w:ascii="宋体"/>
          <w:spacing w:val="-106"/>
          <w:w w:val="8"/>
          <w:position w:val="-111"/>
          <w:sz w:val="240"/>
        </w:rPr>
        <w:t>1</w:t>
      </w:r>
      <w:r>
        <w:rPr>
          <w:rFonts w:ascii="宋体"/>
          <w:spacing w:val="-106"/>
          <w:w w:val="8"/>
          <w:position w:val="-55"/>
          <w:sz w:val="240"/>
        </w:rPr>
        <w:t>0</w:t>
      </w:r>
      <w:r>
        <w:rPr>
          <w:rFonts w:ascii="宋体"/>
          <w:spacing w:val="-1"/>
          <w:w w:val="8"/>
          <w:sz w:val="240"/>
        </w:rPr>
        <w:t>0</w:t>
      </w:r>
      <w:r>
        <w:rPr>
          <w:rFonts w:ascii="宋体"/>
          <w:spacing w:val="-106"/>
          <w:w w:val="8"/>
          <w:position w:val="-111"/>
          <w:sz w:val="240"/>
        </w:rPr>
        <w:t>,</w:t>
      </w:r>
      <w:r>
        <w:rPr>
          <w:rFonts w:ascii="宋体"/>
          <w:spacing w:val="-106"/>
          <w:w w:val="8"/>
          <w:position w:val="-55"/>
          <w:sz w:val="240"/>
        </w:rPr>
        <w:t>,</w:t>
      </w:r>
      <w:r>
        <w:rPr>
          <w:rFonts w:ascii="宋体"/>
          <w:spacing w:val="-1"/>
          <w:w w:val="8"/>
          <w:sz w:val="240"/>
        </w:rPr>
        <w:t>,</w:t>
      </w:r>
      <w:r>
        <w:rPr>
          <w:rFonts w:ascii="宋体"/>
          <w:spacing w:val="-106"/>
          <w:w w:val="8"/>
          <w:position w:val="-111"/>
          <w:sz w:val="240"/>
        </w:rPr>
        <w:t>6</w:t>
      </w:r>
      <w:r>
        <w:rPr>
          <w:rFonts w:ascii="宋体"/>
          <w:spacing w:val="-106"/>
          <w:w w:val="8"/>
          <w:position w:val="-55"/>
          <w:sz w:val="240"/>
        </w:rPr>
        <w:t>6</w:t>
      </w:r>
      <w:r>
        <w:rPr>
          <w:rFonts w:ascii="宋体"/>
          <w:spacing w:val="-1"/>
          <w:w w:val="8"/>
          <w:sz w:val="240"/>
        </w:rPr>
        <w:t>5</w:t>
      </w:r>
      <w:r>
        <w:rPr>
          <w:rFonts w:ascii="宋体"/>
          <w:spacing w:val="-106"/>
          <w:w w:val="8"/>
          <w:position w:val="-111"/>
          <w:sz w:val="240"/>
        </w:rPr>
        <w:t>6</w:t>
      </w:r>
      <w:r>
        <w:rPr>
          <w:rFonts w:ascii="宋体"/>
          <w:spacing w:val="-106"/>
          <w:w w:val="8"/>
          <w:position w:val="-55"/>
          <w:sz w:val="240"/>
        </w:rPr>
        <w:t>0</w:t>
      </w:r>
      <w:r>
        <w:rPr>
          <w:rFonts w:ascii="宋体"/>
          <w:spacing w:val="-3"/>
          <w:w w:val="8"/>
          <w:sz w:val="240"/>
        </w:rPr>
        <w:t>7</w:t>
      </w:r>
      <w:r>
        <w:rPr>
          <w:rFonts w:ascii="宋体"/>
          <w:spacing w:val="-104"/>
          <w:w w:val="8"/>
          <w:sz w:val="240"/>
        </w:rPr>
        <w:t>5</w:t>
      </w:r>
      <w:r>
        <w:rPr>
          <w:rFonts w:ascii="宋体"/>
          <w:spacing w:val="-106"/>
          <w:w w:val="8"/>
          <w:position w:val="-111"/>
          <w:sz w:val="240"/>
        </w:rPr>
        <w:t>6</w:t>
      </w:r>
      <w:r>
        <w:rPr>
          <w:rFonts w:ascii="宋体"/>
          <w:spacing w:val="-3"/>
          <w:w w:val="8"/>
          <w:position w:val="-55"/>
          <w:sz w:val="240"/>
        </w:rPr>
        <w:t>6</w:t>
      </w:r>
      <w:r>
        <w:rPr>
          <w:rFonts w:ascii="宋体"/>
          <w:spacing w:val="-106"/>
          <w:w w:val="8"/>
          <w:position w:val="-55"/>
          <w:sz w:val="240"/>
        </w:rPr>
        <w:t>,</w:t>
      </w:r>
      <w:r>
        <w:rPr>
          <w:rFonts w:ascii="宋体"/>
          <w:spacing w:val="-104"/>
          <w:w w:val="8"/>
          <w:sz w:val="240"/>
        </w:rPr>
        <w:t>,</w:t>
      </w:r>
      <w:r>
        <w:rPr>
          <w:rFonts w:ascii="宋体"/>
          <w:spacing w:val="-3"/>
          <w:w w:val="8"/>
          <w:position w:val="-111"/>
          <w:sz w:val="240"/>
        </w:rPr>
        <w:t>,</w:t>
      </w:r>
      <w:r>
        <w:rPr>
          <w:rFonts w:ascii="宋体"/>
          <w:spacing w:val="-106"/>
          <w:w w:val="8"/>
          <w:position w:val="-111"/>
          <w:sz w:val="240"/>
        </w:rPr>
        <w:t>4</w:t>
      </w:r>
      <w:r>
        <w:rPr>
          <w:rFonts w:ascii="宋体"/>
          <w:spacing w:val="-106"/>
          <w:w w:val="8"/>
          <w:position w:val="-55"/>
          <w:sz w:val="240"/>
        </w:rPr>
        <w:t>1</w:t>
      </w:r>
      <w:r>
        <w:rPr>
          <w:rFonts w:ascii="宋体"/>
          <w:spacing w:val="-1"/>
          <w:w w:val="8"/>
          <w:sz w:val="240"/>
        </w:rPr>
        <w:t>4</w:t>
      </w:r>
      <w:r>
        <w:rPr>
          <w:rFonts w:ascii="宋体"/>
          <w:spacing w:val="-106"/>
          <w:w w:val="8"/>
          <w:position w:val="-111"/>
          <w:sz w:val="240"/>
        </w:rPr>
        <w:t>7</w:t>
      </w:r>
      <w:r>
        <w:rPr>
          <w:rFonts w:ascii="宋体"/>
          <w:spacing w:val="-106"/>
          <w:w w:val="8"/>
          <w:position w:val="-55"/>
          <w:sz w:val="240"/>
        </w:rPr>
        <w:t>4</w:t>
      </w:r>
      <w:r>
        <w:rPr>
          <w:rFonts w:ascii="宋体"/>
          <w:spacing w:val="-3"/>
          <w:w w:val="8"/>
          <w:sz w:val="240"/>
        </w:rPr>
        <w:t>6</w:t>
      </w:r>
      <w:r>
        <w:rPr>
          <w:rFonts w:ascii="宋体"/>
          <w:spacing w:val="-104"/>
          <w:w w:val="8"/>
          <w:sz w:val="240"/>
        </w:rPr>
        <w:t>2</w:t>
      </w:r>
      <w:r>
        <w:rPr>
          <w:rFonts w:ascii="宋体"/>
          <w:spacing w:val="-106"/>
          <w:w w:val="8"/>
          <w:position w:val="-111"/>
          <w:sz w:val="240"/>
        </w:rPr>
        <w:t>5</w:t>
      </w:r>
      <w:r>
        <w:rPr>
          <w:rFonts w:ascii="宋体"/>
          <w:spacing w:val="-3"/>
          <w:w w:val="8"/>
          <w:position w:val="-55"/>
          <w:sz w:val="240"/>
        </w:rPr>
        <w:t>7</w:t>
      </w:r>
      <w:r>
        <w:rPr>
          <w:rFonts w:ascii="宋体"/>
          <w:spacing w:val="-106"/>
          <w:w w:val="8"/>
          <w:position w:val="-55"/>
          <w:sz w:val="240"/>
        </w:rPr>
        <w:t>.</w:t>
      </w:r>
      <w:r>
        <w:rPr>
          <w:rFonts w:ascii="宋体"/>
          <w:spacing w:val="-104"/>
          <w:w w:val="8"/>
          <w:sz w:val="240"/>
        </w:rPr>
        <w:t>.</w:t>
      </w:r>
      <w:r>
        <w:rPr>
          <w:rFonts w:ascii="宋体"/>
          <w:spacing w:val="-3"/>
          <w:w w:val="8"/>
          <w:position w:val="-111"/>
          <w:sz w:val="240"/>
        </w:rPr>
        <w:t>.</w:t>
      </w:r>
      <w:r>
        <w:rPr>
          <w:rFonts w:ascii="宋体"/>
          <w:spacing w:val="-106"/>
          <w:w w:val="8"/>
          <w:position w:val="-111"/>
          <w:sz w:val="240"/>
        </w:rPr>
        <w:t>8</w:t>
      </w:r>
      <w:r>
        <w:rPr>
          <w:rFonts w:ascii="宋体"/>
          <w:spacing w:val="-106"/>
          <w:w w:val="8"/>
          <w:position w:val="-55"/>
          <w:sz w:val="240"/>
        </w:rPr>
        <w:t>0</w:t>
      </w:r>
      <w:r>
        <w:rPr>
          <w:rFonts w:ascii="宋体"/>
          <w:spacing w:val="-1"/>
          <w:w w:val="8"/>
          <w:sz w:val="240"/>
        </w:rPr>
        <w:t>8</w:t>
      </w:r>
      <w:r>
        <w:rPr>
          <w:rFonts w:ascii="宋体"/>
          <w:spacing w:val="-106"/>
          <w:w w:val="8"/>
          <w:position w:val="-111"/>
          <w:sz w:val="240"/>
        </w:rPr>
        <w:t>0</w:t>
      </w:r>
      <w:r>
        <w:rPr>
          <w:rFonts w:ascii="宋体"/>
          <w:spacing w:val="-106"/>
          <w:w w:val="8"/>
          <w:position w:val="-55"/>
          <w:sz w:val="240"/>
        </w:rPr>
        <w:t>1</w:t>
      </w:r>
      <w:r>
        <w:rPr>
          <w:rFonts w:ascii="宋体"/>
          <w:w w:val="8"/>
          <w:sz w:val="240"/>
        </w:rPr>
        <w:t>7</w:t>
      </w:r>
      <w:r>
        <w:rPr>
          <w:rFonts w:ascii="宋体"/>
          <w:sz w:val="240"/>
        </w:rPr>
      </w:r>
    </w:p>
    <w:p>
      <w:pPr>
        <w:spacing w:after="0" w:line="1680" w:lineRule="exact"/>
        <w:jc w:val="left"/>
        <w:rPr>
          <w:rFonts w:ascii="宋体" w:hAnsi="宋体" w:cs="宋体" w:eastAsia="宋体" w:hint="default"/>
          <w:sz w:val="240"/>
          <w:szCs w:val="240"/>
        </w:rPr>
        <w:sectPr>
          <w:type w:val="continuous"/>
          <w:pgSz w:w="11900" w:h="16840"/>
          <w:pgMar w:top="900" w:bottom="280" w:left="640" w:right="300"/>
          <w:cols w:num="4" w:equalWidth="0">
            <w:col w:w="2675" w:space="311"/>
            <w:col w:w="2613" w:space="152"/>
            <w:col w:w="1626" w:space="1808"/>
            <w:col w:w="1775"/>
          </w:cols>
        </w:sectPr>
      </w:pPr>
    </w:p>
    <w:p>
      <w:pPr>
        <w:spacing w:line="1680" w:lineRule="exact" w:before="0"/>
        <w:ind w:left="151" w:right="0" w:firstLine="0"/>
        <w:jc w:val="left"/>
        <w:rPr>
          <w:rFonts w:ascii="宋体" w:hAnsi="宋体" w:cs="宋体" w:eastAsia="宋体" w:hint="default"/>
          <w:sz w:val="240"/>
          <w:szCs w:val="240"/>
        </w:rPr>
      </w:pPr>
      <w:r>
        <w:rPr/>
        <w:pict>
          <v:group style="position:absolute;margin-left:179.639999pt;margin-top:-125.373703pt;width:49.6pt;height:.1pt;mso-position-horizontal-relative:page;mso-position-vertical-relative:paragraph;z-index:-1014208" coordorigin="3593,-2507" coordsize="992,2">
            <v:shape style="position:absolute;left:3593;top:-2507;width:992;height:2" coordorigin="3593,-2507" coordsize="992,0" path="m3593,-2507l4584,-2507e" filled="false" stroked="true" strokeweight=".479531pt" strokecolor="#000000">
              <v:path arrowok="t"/>
            </v:shape>
            <w10:wrap type="none"/>
          </v:group>
        </w:pict>
      </w:r>
      <w:r>
        <w:rPr/>
        <w:pict>
          <v:shape style="position:absolute;margin-left:188.879929pt;margin-top:-167.999939pt;width:31.7pt;height:176.1pt;mso-position-horizontal-relative:page;mso-position-vertical-relative:paragraph;z-index:-1013776" type="#_x0000_t202" filled="false" stroked="false">
            <v:textbox inset="0,0,0,0">
              <w:txbxContent>
                <w:p>
                  <w:pPr>
                    <w:spacing w:line="3521"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position w:val="-55"/>
                      <w:sz w:val="240"/>
                      <w:szCs w:val="240"/>
                    </w:rPr>
                    <w:t>成</w:t>
                  </w:r>
                  <w:r>
                    <w:rPr>
                      <w:rFonts w:ascii="宋体" w:hAnsi="宋体" w:cs="宋体" w:eastAsia="宋体" w:hint="default"/>
                      <w:spacing w:val="-1"/>
                      <w:w w:val="8"/>
                      <w:sz w:val="240"/>
                      <w:szCs w:val="240"/>
                    </w:rPr>
                    <w:t>成</w:t>
                  </w:r>
                  <w:r>
                    <w:rPr>
                      <w:rFonts w:ascii="宋体" w:hAnsi="宋体" w:cs="宋体" w:eastAsia="宋体" w:hint="default"/>
                      <w:spacing w:val="-212"/>
                      <w:w w:val="8"/>
                      <w:position w:val="-55"/>
                      <w:sz w:val="240"/>
                      <w:szCs w:val="240"/>
                    </w:rPr>
                    <w:t>本</w:t>
                  </w:r>
                  <w:r>
                    <w:rPr>
                      <w:rFonts w:ascii="宋体" w:hAnsi="宋体" w:cs="宋体" w:eastAsia="宋体" w:hint="default"/>
                      <w:spacing w:val="-1"/>
                      <w:w w:val="8"/>
                      <w:sz w:val="240"/>
                      <w:szCs w:val="240"/>
                    </w:rPr>
                    <w:t>本</w:t>
                  </w:r>
                  <w:r>
                    <w:rPr>
                      <w:rFonts w:ascii="宋体" w:hAnsi="宋体" w:cs="宋体" w:eastAsia="宋体" w:hint="default"/>
                      <w:spacing w:val="-212"/>
                      <w:w w:val="8"/>
                      <w:position w:val="-55"/>
                      <w:sz w:val="240"/>
                      <w:szCs w:val="240"/>
                    </w:rPr>
                    <w:t>法</w:t>
                  </w:r>
                  <w:r>
                    <w:rPr>
                      <w:rFonts w:ascii="宋体" w:hAnsi="宋体" w:cs="宋体" w:eastAsia="宋体" w:hint="default"/>
                      <w:spacing w:val="-212"/>
                      <w:w w:val="8"/>
                      <w:sz w:val="240"/>
                      <w:szCs w:val="240"/>
                    </w:rPr>
                    <w:t>法</w:t>
                  </w:r>
                  <w:r>
                    <w:rPr>
                      <w:rFonts w:ascii="宋体" w:hAnsi="宋体" w:cs="宋体" w:eastAsia="宋体" w:hint="default"/>
                      <w:spacing w:val="-1"/>
                      <w:w w:val="8"/>
                      <w:position w:val="56"/>
                      <w:sz w:val="240"/>
                      <w:szCs w:val="240"/>
                    </w:rPr>
                    <w:t>法</w:t>
                  </w:r>
                  <w:r>
                    <w:rPr>
                      <w:rFonts w:ascii="宋体" w:hAnsi="宋体" w:cs="宋体" w:eastAsia="宋体" w:hint="default"/>
                      <w:spacing w:val="-106"/>
                      <w:w w:val="8"/>
                      <w:position w:val="-55"/>
                      <w:sz w:val="240"/>
                      <w:szCs w:val="240"/>
                    </w:rPr>
                    <w:t> </w:t>
                  </w:r>
                  <w:r>
                    <w:rPr>
                      <w:rFonts w:ascii="宋体" w:hAnsi="宋体" w:cs="宋体" w:eastAsia="宋体" w:hint="default"/>
                      <w:spacing w:val="-106"/>
                      <w:w w:val="8"/>
                      <w:sz w:val="240"/>
                      <w:szCs w:val="240"/>
                    </w:rPr>
                    <w:t> </w:t>
                  </w:r>
                  <w:r>
                    <w:rPr>
                      <w:rFonts w:ascii="宋体" w:hAnsi="宋体" w:cs="宋体" w:eastAsia="宋体" w:hint="default"/>
                      <w:sz w:val="240"/>
                      <w:szCs w:val="240"/>
                    </w:rPr>
                  </w:r>
                </w:p>
              </w:txbxContent>
            </v:textbox>
            <w10:wrap type="none"/>
          </v:shape>
        </w:pict>
      </w:r>
      <w:r>
        <w:rPr/>
        <w:pict>
          <v:shape style="position:absolute;margin-left:248.759888pt;margin-top:-167.999939pt;width:63.15pt;height:176.1pt;mso-position-horizontal-relative:page;mso-position-vertical-relative:paragraph;z-index:-1013752" type="#_x0000_t202" filled="false" stroked="false">
            <v:textbox inset="0,0,0,0">
              <w:txbxContent>
                <w:p>
                  <w:pPr>
                    <w:spacing w:line="3521" w:lineRule="exact" w:before="0"/>
                    <w:ind w:left="0" w:right="0" w:firstLine="0"/>
                    <w:jc w:val="left"/>
                    <w:rPr>
                      <w:rFonts w:ascii="宋体" w:hAnsi="宋体" w:cs="宋体" w:eastAsia="宋体" w:hint="default"/>
                      <w:sz w:val="240"/>
                      <w:szCs w:val="240"/>
                    </w:rPr>
                  </w:pPr>
                  <w:r>
                    <w:rPr>
                      <w:rFonts w:ascii="宋体"/>
                      <w:spacing w:val="-106"/>
                      <w:w w:val="8"/>
                      <w:sz w:val="240"/>
                    </w:rPr>
                    <w:t>4</w:t>
                  </w:r>
                  <w:r>
                    <w:rPr>
                      <w:rFonts w:ascii="宋体"/>
                      <w:spacing w:val="-1"/>
                      <w:w w:val="8"/>
                      <w:position w:val="-55"/>
                      <w:sz w:val="240"/>
                    </w:rPr>
                    <w:t>2</w:t>
                  </w:r>
                  <w:r>
                    <w:rPr>
                      <w:rFonts w:ascii="宋体"/>
                      <w:spacing w:val="-106"/>
                      <w:w w:val="8"/>
                      <w:sz w:val="240"/>
                    </w:rPr>
                    <w:t>,</w:t>
                  </w:r>
                  <w:r>
                    <w:rPr>
                      <w:rFonts w:ascii="宋体"/>
                      <w:spacing w:val="-1"/>
                      <w:w w:val="8"/>
                      <w:position w:val="-55"/>
                      <w:sz w:val="240"/>
                    </w:rPr>
                    <w:t>,</w:t>
                  </w:r>
                  <w:r>
                    <w:rPr>
                      <w:rFonts w:ascii="宋体"/>
                      <w:spacing w:val="-106"/>
                      <w:w w:val="8"/>
                      <w:sz w:val="240"/>
                    </w:rPr>
                    <w:t>8</w:t>
                  </w:r>
                  <w:r>
                    <w:rPr>
                      <w:rFonts w:ascii="宋体"/>
                      <w:spacing w:val="-1"/>
                      <w:w w:val="8"/>
                      <w:position w:val="-55"/>
                      <w:sz w:val="240"/>
                    </w:rPr>
                    <w:t>8</w:t>
                  </w:r>
                  <w:r>
                    <w:rPr>
                      <w:rFonts w:ascii="宋体"/>
                      <w:spacing w:val="-106"/>
                      <w:w w:val="8"/>
                      <w:sz w:val="240"/>
                    </w:rPr>
                    <w:t>3</w:t>
                  </w:r>
                  <w:r>
                    <w:rPr>
                      <w:rFonts w:ascii="宋体"/>
                      <w:spacing w:val="-1"/>
                      <w:w w:val="8"/>
                      <w:position w:val="-55"/>
                      <w:sz w:val="240"/>
                    </w:rPr>
                    <w:t>1</w:t>
                  </w:r>
                  <w:r>
                    <w:rPr>
                      <w:rFonts w:ascii="宋体"/>
                      <w:spacing w:val="-106"/>
                      <w:w w:val="8"/>
                      <w:sz w:val="240"/>
                    </w:rPr>
                    <w:t>1</w:t>
                  </w:r>
                  <w:r>
                    <w:rPr>
                      <w:rFonts w:ascii="宋体"/>
                      <w:spacing w:val="-3"/>
                      <w:w w:val="8"/>
                      <w:position w:val="-55"/>
                      <w:sz w:val="240"/>
                    </w:rPr>
                    <w:t>6</w:t>
                  </w:r>
                  <w:r>
                    <w:rPr>
                      <w:rFonts w:ascii="宋体"/>
                      <w:spacing w:val="-106"/>
                      <w:w w:val="8"/>
                      <w:sz w:val="240"/>
                    </w:rPr>
                    <w:t>,</w:t>
                  </w:r>
                  <w:r>
                    <w:rPr>
                      <w:rFonts w:ascii="宋体"/>
                      <w:spacing w:val="-104"/>
                      <w:w w:val="8"/>
                      <w:position w:val="56"/>
                      <w:sz w:val="240"/>
                    </w:rPr>
                    <w:t>,</w:t>
                  </w:r>
                  <w:r>
                    <w:rPr>
                      <w:rFonts w:ascii="宋体"/>
                      <w:spacing w:val="-3"/>
                      <w:w w:val="8"/>
                      <w:position w:val="-55"/>
                      <w:sz w:val="240"/>
                    </w:rPr>
                    <w:t>,</w:t>
                  </w:r>
                  <w:r>
                    <w:rPr>
                      <w:rFonts w:ascii="宋体"/>
                      <w:spacing w:val="-106"/>
                      <w:w w:val="8"/>
                      <w:sz w:val="240"/>
                    </w:rPr>
                    <w:t>2</w:t>
                  </w:r>
                  <w:r>
                    <w:rPr>
                      <w:rFonts w:ascii="宋体"/>
                      <w:spacing w:val="-1"/>
                      <w:w w:val="8"/>
                      <w:position w:val="-55"/>
                      <w:sz w:val="240"/>
                    </w:rPr>
                    <w:t>8</w:t>
                  </w:r>
                  <w:r>
                    <w:rPr>
                      <w:rFonts w:ascii="宋体"/>
                      <w:spacing w:val="-106"/>
                      <w:w w:val="8"/>
                      <w:sz w:val="240"/>
                    </w:rPr>
                    <w:t>0</w:t>
                  </w:r>
                  <w:r>
                    <w:rPr>
                      <w:rFonts w:ascii="宋体"/>
                      <w:spacing w:val="-1"/>
                      <w:w w:val="8"/>
                      <w:position w:val="-55"/>
                      <w:sz w:val="240"/>
                    </w:rPr>
                    <w:t>5</w:t>
                  </w:r>
                  <w:r>
                    <w:rPr>
                      <w:rFonts w:ascii="宋体"/>
                      <w:spacing w:val="-106"/>
                      <w:w w:val="8"/>
                      <w:sz w:val="240"/>
                    </w:rPr>
                    <w:t>0</w:t>
                  </w:r>
                  <w:r>
                    <w:rPr>
                      <w:rFonts w:ascii="宋体"/>
                      <w:spacing w:val="-3"/>
                      <w:w w:val="8"/>
                      <w:position w:val="-55"/>
                      <w:sz w:val="240"/>
                    </w:rPr>
                    <w:t>5</w:t>
                  </w:r>
                  <w:r>
                    <w:rPr>
                      <w:rFonts w:ascii="宋体"/>
                      <w:spacing w:val="-104"/>
                      <w:w w:val="8"/>
                      <w:sz w:val="240"/>
                    </w:rPr>
                    <w:t>.</w:t>
                  </w:r>
                  <w:r>
                    <w:rPr>
                      <w:rFonts w:ascii="宋体"/>
                      <w:spacing w:val="-3"/>
                      <w:w w:val="8"/>
                      <w:position w:val="-55"/>
                      <w:sz w:val="240"/>
                    </w:rPr>
                    <w:t>.</w:t>
                  </w:r>
                  <w:r>
                    <w:rPr>
                      <w:rFonts w:ascii="宋体"/>
                      <w:spacing w:val="-106"/>
                      <w:w w:val="8"/>
                      <w:sz w:val="240"/>
                    </w:rPr>
                    <w:t>2</w:t>
                  </w:r>
                  <w:r>
                    <w:rPr>
                      <w:rFonts w:ascii="宋体"/>
                      <w:spacing w:val="-1"/>
                      <w:w w:val="8"/>
                      <w:position w:val="-55"/>
                      <w:sz w:val="240"/>
                    </w:rPr>
                    <w:t>0</w:t>
                  </w:r>
                  <w:r>
                    <w:rPr>
                      <w:rFonts w:ascii="宋体"/>
                      <w:spacing w:val="-106"/>
                      <w:w w:val="8"/>
                      <w:sz w:val="240"/>
                    </w:rPr>
                    <w:t>9</w:t>
                  </w:r>
                  <w:r>
                    <w:rPr>
                      <w:rFonts w:ascii="宋体"/>
                      <w:w w:val="8"/>
                      <w:position w:val="-55"/>
                      <w:sz w:val="240"/>
                    </w:rPr>
                    <w:t>0</w:t>
                  </w:r>
                  <w:r>
                    <w:rPr>
                      <w:rFonts w:ascii="宋体"/>
                      <w:sz w:val="240"/>
                    </w:rPr>
                  </w:r>
                </w:p>
              </w:txbxContent>
            </v:textbox>
            <w10:wrap type="none"/>
          </v:shape>
        </w:pict>
      </w:r>
      <w:r>
        <w:rPr/>
        <w:pict>
          <v:shape style="position:absolute;margin-left:337.679871pt;margin-top:-111.959953pt;width:63.15pt;height:120.05pt;mso-position-horizontal-relative:page;mso-position-vertical-relative:paragraph;z-index:-1013728"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spacing w:val="-15"/>
                      <w:w w:val="5"/>
                      <w:sz w:val="240"/>
                    </w:rPr>
                    <w:t>2,816,855.00</w:t>
                  </w:r>
                  <w:r>
                    <w:rPr>
                      <w:rFonts w:ascii="宋体"/>
                      <w:spacing w:val="-15"/>
                      <w:sz w:val="240"/>
                    </w:rPr>
                  </w:r>
                </w:p>
              </w:txbxContent>
            </v:textbox>
            <w10:wrap type="none"/>
          </v:shape>
        </w:pict>
      </w:r>
      <w:r>
        <w:rPr/>
        <w:pict>
          <v:shape style="position:absolute;margin-left:509.399811pt;margin-top:-167.999939pt;width:57.85pt;height:176.1pt;mso-position-horizontal-relative:page;mso-position-vertical-relative:paragraph;z-index:-1013704" type="#_x0000_t202" filled="false" stroked="false">
            <v:textbox inset="0,0,0,0">
              <w:txbxContent>
                <w:p>
                  <w:pPr>
                    <w:spacing w:line="3521" w:lineRule="exact" w:before="0"/>
                    <w:ind w:left="0" w:right="0" w:firstLine="0"/>
                    <w:jc w:val="left"/>
                    <w:rPr>
                      <w:rFonts w:ascii="宋体" w:hAnsi="宋体" w:cs="宋体" w:eastAsia="宋体" w:hint="default"/>
                      <w:sz w:val="240"/>
                      <w:szCs w:val="240"/>
                    </w:rPr>
                  </w:pPr>
                  <w:r>
                    <w:rPr>
                      <w:rFonts w:ascii="宋体"/>
                      <w:spacing w:val="-1"/>
                      <w:w w:val="8"/>
                      <w:sz w:val="240"/>
                    </w:rPr>
                    <w:t>2</w:t>
                  </w:r>
                  <w:r>
                    <w:rPr>
                      <w:rFonts w:ascii="宋体"/>
                      <w:spacing w:val="-106"/>
                      <w:w w:val="8"/>
                      <w:sz w:val="240"/>
                    </w:rPr>
                    <w:t>,</w:t>
                  </w:r>
                  <w:r>
                    <w:rPr>
                      <w:rFonts w:ascii="宋体"/>
                      <w:spacing w:val="-1"/>
                      <w:w w:val="8"/>
                      <w:position w:val="112"/>
                      <w:sz w:val="240"/>
                    </w:rPr>
                    <w:t>,</w:t>
                  </w:r>
                  <w:r>
                    <w:rPr>
                      <w:rFonts w:ascii="宋体"/>
                      <w:spacing w:val="-1"/>
                      <w:w w:val="8"/>
                      <w:sz w:val="240"/>
                    </w:rPr>
                    <w:t>8</w:t>
                  </w:r>
                  <w:r>
                    <w:rPr>
                      <w:rFonts w:ascii="宋体"/>
                      <w:spacing w:val="-106"/>
                      <w:w w:val="8"/>
                      <w:sz w:val="240"/>
                    </w:rPr>
                    <w:t>1</w:t>
                  </w:r>
                  <w:r>
                    <w:rPr>
                      <w:rFonts w:ascii="宋体"/>
                      <w:spacing w:val="-1"/>
                      <w:w w:val="8"/>
                      <w:position w:val="112"/>
                      <w:sz w:val="240"/>
                    </w:rPr>
                    <w:t>7</w:t>
                  </w:r>
                  <w:r>
                    <w:rPr>
                      <w:rFonts w:ascii="宋体"/>
                      <w:spacing w:val="-1"/>
                      <w:w w:val="8"/>
                      <w:sz w:val="240"/>
                    </w:rPr>
                    <w:t>6</w:t>
                  </w:r>
                  <w:r>
                    <w:rPr>
                      <w:rFonts w:ascii="宋体"/>
                      <w:spacing w:val="-3"/>
                      <w:w w:val="8"/>
                      <w:sz w:val="240"/>
                    </w:rPr>
                    <w:t>,</w:t>
                  </w:r>
                  <w:r>
                    <w:rPr>
                      <w:rFonts w:ascii="宋体"/>
                      <w:spacing w:val="-1"/>
                      <w:w w:val="8"/>
                      <w:sz w:val="240"/>
                    </w:rPr>
                    <w:t>8</w:t>
                  </w:r>
                  <w:r>
                    <w:rPr>
                      <w:rFonts w:ascii="宋体"/>
                      <w:spacing w:val="-106"/>
                      <w:w w:val="8"/>
                      <w:sz w:val="240"/>
                    </w:rPr>
                    <w:t>5</w:t>
                  </w:r>
                  <w:r>
                    <w:rPr>
                      <w:rFonts w:ascii="宋体"/>
                      <w:spacing w:val="-1"/>
                      <w:w w:val="8"/>
                      <w:position w:val="112"/>
                      <w:sz w:val="240"/>
                    </w:rPr>
                    <w:t>3</w:t>
                  </w:r>
                  <w:r>
                    <w:rPr>
                      <w:rFonts w:ascii="宋体"/>
                      <w:spacing w:val="-1"/>
                      <w:w w:val="8"/>
                      <w:sz w:val="240"/>
                    </w:rPr>
                    <w:t>5</w:t>
                  </w:r>
                  <w:r>
                    <w:rPr>
                      <w:rFonts w:ascii="宋体"/>
                      <w:spacing w:val="-3"/>
                      <w:w w:val="8"/>
                      <w:sz w:val="240"/>
                    </w:rPr>
                    <w:t>.</w:t>
                  </w:r>
                  <w:r>
                    <w:rPr>
                      <w:rFonts w:ascii="宋体"/>
                      <w:spacing w:val="-1"/>
                      <w:w w:val="8"/>
                      <w:sz w:val="240"/>
                    </w:rPr>
                    <w:t>0</w:t>
                  </w:r>
                  <w:r>
                    <w:rPr>
                      <w:rFonts w:ascii="宋体"/>
                      <w:spacing w:val="-106"/>
                      <w:w w:val="8"/>
                      <w:sz w:val="240"/>
                    </w:rPr>
                    <w:t>0</w:t>
                  </w:r>
                  <w:r>
                    <w:rPr>
                      <w:rFonts w:ascii="宋体"/>
                      <w:sz w:val="240"/>
                    </w:rPr>
                  </w:r>
                </w:p>
              </w:txbxContent>
            </v:textbox>
            <w10:wrap type="none"/>
          </v:shape>
        </w:pict>
      </w:r>
      <w:r>
        <w:rPr>
          <w:rFonts w:ascii="宋体" w:hAnsi="宋体" w:cs="宋体" w:eastAsia="宋体" w:hint="default"/>
          <w:spacing w:val="-212"/>
          <w:w w:val="8"/>
          <w:sz w:val="240"/>
          <w:szCs w:val="240"/>
        </w:rPr>
        <w:t>西</w:t>
      </w:r>
      <w:r>
        <w:rPr>
          <w:rFonts w:ascii="宋体" w:hAnsi="宋体" w:cs="宋体" w:eastAsia="宋体" w:hint="default"/>
          <w:spacing w:val="-212"/>
          <w:w w:val="8"/>
          <w:position w:val="-111"/>
          <w:sz w:val="240"/>
          <w:szCs w:val="240"/>
        </w:rPr>
        <w:t>云</w:t>
      </w:r>
      <w:r>
        <w:rPr>
          <w:rFonts w:ascii="宋体" w:hAnsi="宋体" w:cs="宋体" w:eastAsia="宋体" w:hint="default"/>
          <w:spacing w:val="-1"/>
          <w:w w:val="8"/>
          <w:position w:val="-55"/>
          <w:sz w:val="240"/>
          <w:szCs w:val="240"/>
        </w:rPr>
        <w:t>云</w:t>
      </w:r>
      <w:r>
        <w:rPr>
          <w:rFonts w:ascii="宋体" w:hAnsi="宋体" w:cs="宋体" w:eastAsia="宋体" w:hint="default"/>
          <w:spacing w:val="-212"/>
          <w:w w:val="8"/>
          <w:sz w:val="240"/>
          <w:szCs w:val="240"/>
        </w:rPr>
        <w:t>安</w:t>
      </w:r>
      <w:r>
        <w:rPr>
          <w:rFonts w:ascii="宋体" w:hAnsi="宋体" w:cs="宋体" w:eastAsia="宋体" w:hint="default"/>
          <w:spacing w:val="-212"/>
          <w:w w:val="8"/>
          <w:position w:val="-55"/>
          <w:sz w:val="240"/>
          <w:szCs w:val="240"/>
        </w:rPr>
        <w:t>南</w:t>
      </w:r>
      <w:r>
        <w:rPr>
          <w:rFonts w:ascii="宋体" w:hAnsi="宋体" w:cs="宋体" w:eastAsia="宋体" w:hint="default"/>
          <w:spacing w:val="-1"/>
          <w:w w:val="8"/>
          <w:position w:val="-111"/>
          <w:sz w:val="240"/>
          <w:szCs w:val="240"/>
        </w:rPr>
        <w:t>南</w:t>
      </w:r>
      <w:r>
        <w:rPr>
          <w:rFonts w:ascii="宋体" w:hAnsi="宋体" w:cs="宋体" w:eastAsia="宋体" w:hint="default"/>
          <w:spacing w:val="-212"/>
          <w:w w:val="8"/>
          <w:sz w:val="240"/>
          <w:szCs w:val="240"/>
        </w:rPr>
        <w:t>南</w:t>
      </w:r>
      <w:r>
        <w:rPr>
          <w:rFonts w:ascii="宋体" w:hAnsi="宋体" w:cs="宋体" w:eastAsia="宋体" w:hint="default"/>
          <w:spacing w:val="-212"/>
          <w:w w:val="8"/>
          <w:position w:val="-111"/>
          <w:sz w:val="240"/>
          <w:szCs w:val="240"/>
        </w:rPr>
        <w:t>医</w:t>
      </w:r>
      <w:r>
        <w:rPr>
          <w:rFonts w:ascii="宋体" w:hAnsi="宋体" w:cs="宋体" w:eastAsia="宋体" w:hint="default"/>
          <w:spacing w:val="-3"/>
          <w:w w:val="8"/>
          <w:position w:val="-55"/>
          <w:sz w:val="240"/>
          <w:szCs w:val="240"/>
        </w:rPr>
        <w:t>南</w:t>
      </w:r>
      <w:r>
        <w:rPr>
          <w:rFonts w:ascii="宋体" w:hAnsi="宋体" w:cs="宋体" w:eastAsia="宋体" w:hint="default"/>
          <w:spacing w:val="-212"/>
          <w:w w:val="8"/>
          <w:sz w:val="240"/>
          <w:szCs w:val="240"/>
        </w:rPr>
        <w:t>天</w:t>
      </w:r>
      <w:r>
        <w:rPr>
          <w:rFonts w:ascii="宋体" w:hAnsi="宋体" w:cs="宋体" w:eastAsia="宋体" w:hint="default"/>
          <w:spacing w:val="-212"/>
          <w:w w:val="8"/>
          <w:position w:val="-111"/>
          <w:sz w:val="240"/>
          <w:szCs w:val="240"/>
        </w:rPr>
        <w:t>药</w:t>
      </w:r>
      <w:r>
        <w:rPr>
          <w:rFonts w:ascii="宋体" w:hAnsi="宋体" w:cs="宋体" w:eastAsia="宋体" w:hint="default"/>
          <w:spacing w:val="-1"/>
          <w:w w:val="8"/>
          <w:position w:val="-55"/>
          <w:sz w:val="240"/>
          <w:szCs w:val="240"/>
        </w:rPr>
        <w:t>天</w:t>
      </w:r>
      <w:r>
        <w:rPr>
          <w:rFonts w:ascii="宋体" w:hAnsi="宋体" w:cs="宋体" w:eastAsia="宋体" w:hint="default"/>
          <w:spacing w:val="-212"/>
          <w:w w:val="8"/>
          <w:sz w:val="240"/>
          <w:szCs w:val="240"/>
        </w:rPr>
        <w:t>电</w:t>
      </w:r>
      <w:r>
        <w:rPr>
          <w:rFonts w:ascii="宋体" w:hAnsi="宋体" w:cs="宋体" w:eastAsia="宋体" w:hint="default"/>
          <w:spacing w:val="-212"/>
          <w:w w:val="8"/>
          <w:position w:val="-111"/>
          <w:sz w:val="240"/>
          <w:szCs w:val="240"/>
        </w:rPr>
        <w:t>工</w:t>
      </w:r>
      <w:r>
        <w:rPr>
          <w:rFonts w:ascii="宋体" w:hAnsi="宋体" w:cs="宋体" w:eastAsia="宋体" w:hint="default"/>
          <w:spacing w:val="-3"/>
          <w:w w:val="8"/>
          <w:position w:val="-55"/>
          <w:sz w:val="240"/>
          <w:szCs w:val="240"/>
        </w:rPr>
        <w:t>信</w:t>
      </w:r>
      <w:r>
        <w:rPr>
          <w:rFonts w:ascii="宋体" w:hAnsi="宋体" w:cs="宋体" w:eastAsia="宋体" w:hint="default"/>
          <w:spacing w:val="-212"/>
          <w:w w:val="8"/>
          <w:sz w:val="240"/>
          <w:szCs w:val="240"/>
        </w:rPr>
        <w:t>脑</w:t>
      </w:r>
      <w:r>
        <w:rPr>
          <w:rFonts w:ascii="宋体" w:hAnsi="宋体" w:cs="宋体" w:eastAsia="宋体" w:hint="default"/>
          <w:spacing w:val="-212"/>
          <w:w w:val="8"/>
          <w:position w:val="-111"/>
          <w:sz w:val="240"/>
          <w:szCs w:val="240"/>
        </w:rPr>
        <w:t>业</w:t>
      </w:r>
      <w:r>
        <w:rPr>
          <w:rFonts w:ascii="宋体" w:hAnsi="宋体" w:cs="宋体" w:eastAsia="宋体" w:hint="default"/>
          <w:spacing w:val="-1"/>
          <w:w w:val="8"/>
          <w:position w:val="-55"/>
          <w:sz w:val="240"/>
          <w:szCs w:val="240"/>
        </w:rPr>
        <w:t>息</w:t>
      </w:r>
      <w:r>
        <w:rPr>
          <w:rFonts w:ascii="宋体" w:hAnsi="宋体" w:cs="宋体" w:eastAsia="宋体" w:hint="default"/>
          <w:spacing w:val="-212"/>
          <w:w w:val="8"/>
          <w:position w:val="-55"/>
          <w:sz w:val="240"/>
          <w:szCs w:val="240"/>
        </w:rPr>
        <w:t>设</w:t>
      </w:r>
      <w:r>
        <w:rPr>
          <w:rFonts w:ascii="宋体" w:hAnsi="宋体" w:cs="宋体" w:eastAsia="宋体" w:hint="default"/>
          <w:spacing w:val="-212"/>
          <w:w w:val="8"/>
          <w:sz w:val="240"/>
          <w:szCs w:val="240"/>
        </w:rPr>
        <w:t>系</w:t>
      </w:r>
      <w:r>
        <w:rPr>
          <w:rFonts w:ascii="宋体" w:hAnsi="宋体" w:cs="宋体" w:eastAsia="宋体" w:hint="default"/>
          <w:spacing w:val="-3"/>
          <w:w w:val="8"/>
          <w:position w:val="-111"/>
          <w:sz w:val="240"/>
          <w:szCs w:val="240"/>
        </w:rPr>
        <w:t>股</w:t>
      </w:r>
      <w:r>
        <w:rPr>
          <w:rFonts w:ascii="宋体" w:hAnsi="宋体" w:cs="宋体" w:eastAsia="宋体" w:hint="default"/>
          <w:spacing w:val="-212"/>
          <w:w w:val="8"/>
          <w:sz w:val="240"/>
          <w:szCs w:val="240"/>
        </w:rPr>
        <w:t>统</w:t>
      </w:r>
      <w:r>
        <w:rPr>
          <w:rFonts w:ascii="宋体" w:hAnsi="宋体" w:cs="宋体" w:eastAsia="宋体" w:hint="default"/>
          <w:spacing w:val="-212"/>
          <w:w w:val="8"/>
          <w:position w:val="-55"/>
          <w:sz w:val="240"/>
          <w:szCs w:val="240"/>
        </w:rPr>
        <w:t>备</w:t>
      </w:r>
      <w:r>
        <w:rPr>
          <w:rFonts w:ascii="宋体" w:hAnsi="宋体" w:cs="宋体" w:eastAsia="宋体" w:hint="default"/>
          <w:spacing w:val="-1"/>
          <w:w w:val="8"/>
          <w:position w:val="-111"/>
          <w:sz w:val="240"/>
          <w:szCs w:val="240"/>
        </w:rPr>
        <w:t>份</w:t>
      </w:r>
      <w:r>
        <w:rPr>
          <w:rFonts w:ascii="宋体" w:hAnsi="宋体" w:cs="宋体" w:eastAsia="宋体" w:hint="default"/>
          <w:spacing w:val="-212"/>
          <w:w w:val="8"/>
          <w:position w:val="-55"/>
          <w:sz w:val="240"/>
          <w:szCs w:val="240"/>
        </w:rPr>
        <w:t>有</w:t>
      </w:r>
      <w:r>
        <w:rPr>
          <w:rFonts w:ascii="宋体" w:hAnsi="宋体" w:cs="宋体" w:eastAsia="宋体" w:hint="default"/>
          <w:spacing w:val="-212"/>
          <w:w w:val="8"/>
          <w:position w:val="-111"/>
          <w:sz w:val="240"/>
          <w:szCs w:val="240"/>
        </w:rPr>
        <w:t>有</w:t>
      </w:r>
      <w:r>
        <w:rPr>
          <w:rFonts w:ascii="宋体" w:hAnsi="宋体" w:cs="宋体" w:eastAsia="宋体" w:hint="default"/>
          <w:spacing w:val="-3"/>
          <w:w w:val="8"/>
          <w:sz w:val="240"/>
          <w:szCs w:val="240"/>
        </w:rPr>
        <w:t>有</w:t>
      </w:r>
      <w:r>
        <w:rPr>
          <w:rFonts w:ascii="宋体" w:hAnsi="宋体" w:cs="宋体" w:eastAsia="宋体" w:hint="default"/>
          <w:spacing w:val="-212"/>
          <w:w w:val="8"/>
          <w:position w:val="-55"/>
          <w:sz w:val="240"/>
          <w:szCs w:val="240"/>
        </w:rPr>
        <w:t>限</w:t>
      </w:r>
      <w:r>
        <w:rPr>
          <w:rFonts w:ascii="宋体" w:hAnsi="宋体" w:cs="宋体" w:eastAsia="宋体" w:hint="default"/>
          <w:spacing w:val="-212"/>
          <w:w w:val="8"/>
          <w:position w:val="-111"/>
          <w:sz w:val="240"/>
          <w:szCs w:val="240"/>
        </w:rPr>
        <w:t>限</w:t>
      </w:r>
      <w:r>
        <w:rPr>
          <w:rFonts w:ascii="宋体" w:hAnsi="宋体" w:cs="宋体" w:eastAsia="宋体" w:hint="default"/>
          <w:spacing w:val="-1"/>
          <w:w w:val="8"/>
          <w:sz w:val="240"/>
          <w:szCs w:val="240"/>
        </w:rPr>
        <w:t>限</w:t>
      </w:r>
      <w:r>
        <w:rPr>
          <w:rFonts w:ascii="宋体" w:hAnsi="宋体" w:cs="宋体" w:eastAsia="宋体" w:hint="default"/>
          <w:spacing w:val="-212"/>
          <w:w w:val="8"/>
          <w:position w:val="-55"/>
          <w:sz w:val="240"/>
          <w:szCs w:val="240"/>
        </w:rPr>
        <w:t>公</w:t>
      </w:r>
      <w:r>
        <w:rPr>
          <w:rFonts w:ascii="宋体" w:hAnsi="宋体" w:cs="宋体" w:eastAsia="宋体" w:hint="default"/>
          <w:spacing w:val="-212"/>
          <w:w w:val="8"/>
          <w:position w:val="-111"/>
          <w:sz w:val="240"/>
          <w:szCs w:val="240"/>
        </w:rPr>
        <w:t>公</w:t>
      </w:r>
      <w:r>
        <w:rPr>
          <w:rFonts w:ascii="宋体" w:hAnsi="宋体" w:cs="宋体" w:eastAsia="宋体" w:hint="default"/>
          <w:spacing w:val="-3"/>
          <w:w w:val="8"/>
          <w:sz w:val="240"/>
          <w:szCs w:val="240"/>
        </w:rPr>
        <w:t>公</w:t>
      </w:r>
      <w:r>
        <w:rPr>
          <w:rFonts w:ascii="宋体" w:hAnsi="宋体" w:cs="宋体" w:eastAsia="宋体" w:hint="default"/>
          <w:spacing w:val="-212"/>
          <w:w w:val="8"/>
          <w:position w:val="-55"/>
          <w:sz w:val="240"/>
          <w:szCs w:val="240"/>
        </w:rPr>
        <w:t>司</w:t>
      </w:r>
      <w:r>
        <w:rPr>
          <w:rFonts w:ascii="宋体" w:hAnsi="宋体" w:cs="宋体" w:eastAsia="宋体" w:hint="default"/>
          <w:spacing w:val="-212"/>
          <w:w w:val="8"/>
          <w:position w:val="-111"/>
          <w:sz w:val="240"/>
          <w:szCs w:val="240"/>
        </w:rPr>
        <w:t>司</w:t>
      </w:r>
      <w:r>
        <w:rPr>
          <w:rFonts w:ascii="宋体" w:hAnsi="宋体" w:cs="宋体" w:eastAsia="宋体" w:hint="default"/>
          <w:w w:val="8"/>
          <w:sz w:val="240"/>
          <w:szCs w:val="240"/>
        </w:rPr>
        <w:t>司</w:t>
      </w:r>
      <w:r>
        <w:rPr>
          <w:rFonts w:ascii="宋体" w:hAnsi="宋体" w:cs="宋体" w:eastAsia="宋体" w:hint="default"/>
          <w:spacing w:val="-737"/>
          <w:sz w:val="240"/>
          <w:szCs w:val="240"/>
        </w:rPr>
        <w:t> </w:t>
      </w:r>
      <w:r>
        <w:rPr>
          <w:rFonts w:ascii="宋体" w:hAnsi="宋体" w:cs="宋体" w:eastAsia="宋体" w:hint="default"/>
          <w:spacing w:val="-212"/>
          <w:w w:val="8"/>
          <w:sz w:val="240"/>
          <w:szCs w:val="240"/>
        </w:rPr>
        <w:t>成</w:t>
      </w:r>
      <w:r>
        <w:rPr>
          <w:rFonts w:ascii="宋体" w:hAnsi="宋体" w:cs="宋体" w:eastAsia="宋体" w:hint="default"/>
          <w:spacing w:val="-212"/>
          <w:w w:val="8"/>
          <w:position w:val="-111"/>
          <w:sz w:val="240"/>
          <w:szCs w:val="240"/>
        </w:rPr>
        <w:t>成</w:t>
      </w:r>
      <w:r>
        <w:rPr>
          <w:rFonts w:ascii="宋体" w:hAnsi="宋体" w:cs="宋体" w:eastAsia="宋体" w:hint="default"/>
          <w:spacing w:val="-1"/>
          <w:w w:val="8"/>
          <w:position w:val="-55"/>
          <w:sz w:val="240"/>
          <w:szCs w:val="240"/>
        </w:rPr>
        <w:t>成</w:t>
      </w:r>
      <w:r>
        <w:rPr>
          <w:rFonts w:ascii="宋体" w:hAnsi="宋体" w:cs="宋体" w:eastAsia="宋体" w:hint="default"/>
          <w:spacing w:val="-212"/>
          <w:w w:val="8"/>
          <w:sz w:val="240"/>
          <w:szCs w:val="240"/>
        </w:rPr>
        <w:t>本</w:t>
      </w:r>
      <w:r>
        <w:rPr>
          <w:rFonts w:ascii="宋体" w:hAnsi="宋体" w:cs="宋体" w:eastAsia="宋体" w:hint="default"/>
          <w:spacing w:val="-212"/>
          <w:w w:val="8"/>
          <w:position w:val="-55"/>
          <w:sz w:val="240"/>
          <w:szCs w:val="240"/>
        </w:rPr>
        <w:t>本</w:t>
      </w:r>
      <w:r>
        <w:rPr>
          <w:rFonts w:ascii="宋体" w:hAnsi="宋体" w:cs="宋体" w:eastAsia="宋体" w:hint="default"/>
          <w:spacing w:val="-1"/>
          <w:w w:val="8"/>
          <w:position w:val="-111"/>
          <w:sz w:val="240"/>
          <w:szCs w:val="240"/>
        </w:rPr>
        <w:t>本</w:t>
      </w:r>
      <w:r>
        <w:rPr>
          <w:rFonts w:ascii="宋体" w:hAnsi="宋体" w:cs="宋体" w:eastAsia="宋体" w:hint="default"/>
          <w:spacing w:val="-212"/>
          <w:w w:val="8"/>
          <w:sz w:val="240"/>
          <w:szCs w:val="240"/>
        </w:rPr>
        <w:t>法</w:t>
      </w:r>
      <w:r>
        <w:rPr>
          <w:rFonts w:ascii="宋体" w:hAnsi="宋体" w:cs="宋体" w:eastAsia="宋体" w:hint="default"/>
          <w:spacing w:val="-212"/>
          <w:w w:val="8"/>
          <w:position w:val="-55"/>
          <w:sz w:val="240"/>
          <w:szCs w:val="240"/>
        </w:rPr>
        <w:t>法</w:t>
      </w:r>
      <w:r>
        <w:rPr>
          <w:rFonts w:ascii="宋体" w:hAnsi="宋体" w:cs="宋体" w:eastAsia="宋体" w:hint="default"/>
          <w:spacing w:val="-1"/>
          <w:w w:val="8"/>
          <w:position w:val="-111"/>
          <w:sz w:val="240"/>
          <w:szCs w:val="240"/>
        </w:rPr>
        <w:t>法</w:t>
      </w:r>
      <w:r>
        <w:rPr>
          <w:rFonts w:ascii="宋体" w:hAnsi="宋体" w:cs="宋体" w:eastAsia="宋体" w:hint="default"/>
          <w:spacing w:val="-106"/>
          <w:w w:val="8"/>
          <w:sz w:val="240"/>
          <w:szCs w:val="240"/>
        </w:rPr>
        <w:t> </w:t>
      </w:r>
      <w:r>
        <w:rPr>
          <w:rFonts w:ascii="宋体" w:hAnsi="宋体" w:cs="宋体" w:eastAsia="宋体" w:hint="default"/>
          <w:spacing w:val="-106"/>
          <w:w w:val="8"/>
          <w:position w:val="-55"/>
          <w:sz w:val="240"/>
          <w:szCs w:val="240"/>
        </w:rPr>
        <w:t> </w:t>
      </w:r>
      <w:r>
        <w:rPr>
          <w:rFonts w:ascii="宋体" w:hAnsi="宋体" w:cs="宋体" w:eastAsia="宋体" w:hint="default"/>
          <w:w w:val="8"/>
          <w:position w:val="-111"/>
          <w:sz w:val="240"/>
          <w:szCs w:val="240"/>
        </w:rPr>
        <w:t> </w:t>
      </w:r>
      <w:r>
        <w:rPr>
          <w:rFonts w:ascii="宋体" w:hAnsi="宋体" w:cs="宋体" w:eastAsia="宋体" w:hint="default"/>
          <w:sz w:val="240"/>
          <w:szCs w:val="240"/>
        </w:rPr>
      </w:r>
    </w:p>
    <w:p>
      <w:pPr>
        <w:spacing w:line="1680" w:lineRule="exact" w:before="0"/>
        <w:ind w:left="151" w:right="-8" w:firstLine="0"/>
        <w:jc w:val="left"/>
        <w:rPr>
          <w:rFonts w:ascii="宋体" w:hAnsi="宋体" w:cs="宋体" w:eastAsia="宋体" w:hint="default"/>
          <w:sz w:val="240"/>
          <w:szCs w:val="240"/>
        </w:rPr>
      </w:pPr>
      <w:r>
        <w:rPr/>
        <w:br w:type="column"/>
      </w:r>
      <w:r>
        <w:rPr>
          <w:rFonts w:ascii="宋体"/>
          <w:spacing w:val="-106"/>
          <w:w w:val="8"/>
          <w:sz w:val="240"/>
        </w:rPr>
        <w:t>1</w:t>
      </w:r>
      <w:r>
        <w:rPr>
          <w:rFonts w:ascii="宋体"/>
          <w:spacing w:val="-1"/>
          <w:w w:val="8"/>
          <w:position w:val="-55"/>
          <w:sz w:val="240"/>
        </w:rPr>
        <w:t>7</w:t>
      </w:r>
      <w:r>
        <w:rPr>
          <w:rFonts w:ascii="宋体"/>
          <w:spacing w:val="-106"/>
          <w:w w:val="8"/>
          <w:position w:val="-55"/>
          <w:sz w:val="240"/>
        </w:rPr>
        <w:t>4</w:t>
      </w:r>
      <w:r>
        <w:rPr>
          <w:rFonts w:ascii="宋体"/>
          <w:spacing w:val="-106"/>
          <w:w w:val="8"/>
          <w:sz w:val="240"/>
        </w:rPr>
        <w:t>4</w:t>
      </w:r>
      <w:r>
        <w:rPr>
          <w:rFonts w:ascii="宋体"/>
          <w:spacing w:val="-1"/>
          <w:w w:val="8"/>
          <w:position w:val="56"/>
          <w:sz w:val="240"/>
        </w:rPr>
        <w:t>2</w:t>
      </w:r>
      <w:r>
        <w:rPr>
          <w:rFonts w:ascii="宋体"/>
          <w:spacing w:val="-106"/>
          <w:w w:val="8"/>
          <w:position w:val="-55"/>
          <w:sz w:val="240"/>
        </w:rPr>
        <w:t>,</w:t>
      </w:r>
      <w:r>
        <w:rPr>
          <w:rFonts w:ascii="宋体"/>
          <w:spacing w:val="-106"/>
          <w:w w:val="8"/>
          <w:sz w:val="240"/>
        </w:rPr>
        <w:t>,</w:t>
      </w:r>
      <w:r>
        <w:rPr>
          <w:rFonts w:ascii="宋体"/>
          <w:spacing w:val="-1"/>
          <w:w w:val="8"/>
          <w:position w:val="56"/>
          <w:sz w:val="240"/>
        </w:rPr>
        <w:t>,</w:t>
      </w:r>
      <w:r>
        <w:rPr>
          <w:rFonts w:ascii="宋体"/>
          <w:spacing w:val="-106"/>
          <w:w w:val="8"/>
          <w:position w:val="-55"/>
          <w:sz w:val="240"/>
        </w:rPr>
        <w:t>9</w:t>
      </w:r>
      <w:r>
        <w:rPr>
          <w:rFonts w:ascii="宋体"/>
          <w:spacing w:val="-106"/>
          <w:w w:val="8"/>
          <w:sz w:val="240"/>
        </w:rPr>
        <w:t>9</w:t>
      </w:r>
      <w:r>
        <w:rPr>
          <w:rFonts w:ascii="宋体"/>
          <w:spacing w:val="-1"/>
          <w:w w:val="8"/>
          <w:position w:val="56"/>
          <w:sz w:val="240"/>
        </w:rPr>
        <w:t>2</w:t>
      </w:r>
      <w:r>
        <w:rPr>
          <w:rFonts w:ascii="宋体"/>
          <w:spacing w:val="-106"/>
          <w:w w:val="8"/>
          <w:position w:val="-55"/>
          <w:sz w:val="240"/>
        </w:rPr>
        <w:t>8</w:t>
      </w:r>
      <w:r>
        <w:rPr>
          <w:rFonts w:ascii="宋体"/>
          <w:spacing w:val="-106"/>
          <w:w w:val="8"/>
          <w:sz w:val="240"/>
        </w:rPr>
        <w:t>0</w:t>
      </w:r>
      <w:r>
        <w:rPr>
          <w:rFonts w:ascii="宋体"/>
          <w:spacing w:val="-1"/>
          <w:w w:val="8"/>
          <w:position w:val="56"/>
          <w:sz w:val="240"/>
        </w:rPr>
        <w:t>7</w:t>
      </w:r>
      <w:r>
        <w:rPr>
          <w:rFonts w:ascii="宋体"/>
          <w:spacing w:val="-106"/>
          <w:w w:val="8"/>
          <w:position w:val="-55"/>
          <w:sz w:val="240"/>
        </w:rPr>
        <w:t>1</w:t>
      </w:r>
      <w:r>
        <w:rPr>
          <w:rFonts w:ascii="宋体"/>
          <w:spacing w:val="-106"/>
          <w:w w:val="8"/>
          <w:sz w:val="240"/>
        </w:rPr>
        <w:t>0</w:t>
      </w:r>
      <w:r>
        <w:rPr>
          <w:rFonts w:ascii="宋体"/>
          <w:spacing w:val="-3"/>
          <w:w w:val="8"/>
          <w:position w:val="56"/>
          <w:sz w:val="240"/>
        </w:rPr>
        <w:t>9</w:t>
      </w:r>
      <w:r>
        <w:rPr>
          <w:rFonts w:ascii="宋体"/>
          <w:spacing w:val="-106"/>
          <w:w w:val="8"/>
          <w:position w:val="-55"/>
          <w:sz w:val="240"/>
        </w:rPr>
        <w:t>,</w:t>
      </w:r>
      <w:r>
        <w:rPr>
          <w:rFonts w:ascii="宋体"/>
          <w:spacing w:val="-104"/>
          <w:w w:val="8"/>
          <w:sz w:val="240"/>
        </w:rPr>
        <w:t>,</w:t>
      </w:r>
      <w:r>
        <w:rPr>
          <w:rFonts w:ascii="宋体"/>
          <w:spacing w:val="-3"/>
          <w:w w:val="8"/>
          <w:position w:val="56"/>
          <w:sz w:val="240"/>
        </w:rPr>
        <w:t>,</w:t>
      </w:r>
      <w:r>
        <w:rPr>
          <w:rFonts w:ascii="宋体"/>
          <w:spacing w:val="-106"/>
          <w:w w:val="8"/>
          <w:position w:val="-55"/>
          <w:sz w:val="240"/>
        </w:rPr>
        <w:t>1</w:t>
      </w:r>
      <w:r>
        <w:rPr>
          <w:rFonts w:ascii="宋体"/>
          <w:spacing w:val="-106"/>
          <w:w w:val="8"/>
          <w:sz w:val="240"/>
        </w:rPr>
        <w:t>0</w:t>
      </w:r>
      <w:r>
        <w:rPr>
          <w:rFonts w:ascii="宋体"/>
          <w:spacing w:val="-1"/>
          <w:w w:val="8"/>
          <w:position w:val="56"/>
          <w:sz w:val="240"/>
        </w:rPr>
        <w:t>0</w:t>
      </w:r>
      <w:r>
        <w:rPr>
          <w:rFonts w:ascii="宋体"/>
          <w:spacing w:val="-106"/>
          <w:w w:val="8"/>
          <w:sz w:val="240"/>
        </w:rPr>
        <w:t>0</w:t>
      </w:r>
      <w:r>
        <w:rPr>
          <w:rFonts w:ascii="宋体"/>
          <w:spacing w:val="-106"/>
          <w:w w:val="8"/>
          <w:position w:val="-55"/>
          <w:sz w:val="240"/>
        </w:rPr>
        <w:t>6</w:t>
      </w:r>
      <w:r>
        <w:rPr>
          <w:rFonts w:ascii="宋体"/>
          <w:spacing w:val="-1"/>
          <w:w w:val="8"/>
          <w:position w:val="56"/>
          <w:sz w:val="240"/>
        </w:rPr>
        <w:t>4</w:t>
      </w:r>
      <w:r>
        <w:rPr>
          <w:rFonts w:ascii="宋体"/>
          <w:spacing w:val="-106"/>
          <w:w w:val="8"/>
          <w:sz w:val="240"/>
        </w:rPr>
        <w:t>0</w:t>
      </w:r>
      <w:r>
        <w:rPr>
          <w:rFonts w:ascii="宋体"/>
          <w:spacing w:val="-106"/>
          <w:w w:val="8"/>
          <w:position w:val="-55"/>
          <w:sz w:val="240"/>
        </w:rPr>
        <w:t>3</w:t>
      </w:r>
      <w:r>
        <w:rPr>
          <w:rFonts w:ascii="宋体"/>
          <w:spacing w:val="-3"/>
          <w:w w:val="8"/>
          <w:position w:val="56"/>
          <w:sz w:val="240"/>
        </w:rPr>
        <w:t>6</w:t>
      </w:r>
      <w:r>
        <w:rPr>
          <w:rFonts w:ascii="宋体"/>
          <w:spacing w:val="-106"/>
          <w:w w:val="8"/>
          <w:sz w:val="240"/>
        </w:rPr>
        <w:t>.</w:t>
      </w:r>
      <w:r>
        <w:rPr>
          <w:rFonts w:ascii="宋体"/>
          <w:spacing w:val="-104"/>
          <w:w w:val="8"/>
          <w:position w:val="-55"/>
          <w:sz w:val="240"/>
        </w:rPr>
        <w:t>.</w:t>
      </w:r>
      <w:r>
        <w:rPr>
          <w:rFonts w:ascii="宋体"/>
          <w:spacing w:val="-3"/>
          <w:w w:val="8"/>
          <w:position w:val="56"/>
          <w:sz w:val="240"/>
        </w:rPr>
        <w:t>.</w:t>
      </w:r>
      <w:r>
        <w:rPr>
          <w:rFonts w:ascii="宋体"/>
          <w:spacing w:val="-106"/>
          <w:w w:val="8"/>
          <w:sz w:val="240"/>
        </w:rPr>
        <w:t>0</w:t>
      </w:r>
      <w:r>
        <w:rPr>
          <w:rFonts w:ascii="宋体"/>
          <w:spacing w:val="-106"/>
          <w:w w:val="8"/>
          <w:position w:val="-55"/>
          <w:sz w:val="240"/>
        </w:rPr>
        <w:t>4</w:t>
      </w:r>
      <w:r>
        <w:rPr>
          <w:rFonts w:ascii="宋体"/>
          <w:spacing w:val="-1"/>
          <w:w w:val="8"/>
          <w:position w:val="56"/>
          <w:sz w:val="240"/>
        </w:rPr>
        <w:t>0</w:t>
      </w:r>
      <w:r>
        <w:rPr>
          <w:rFonts w:ascii="宋体"/>
          <w:spacing w:val="-106"/>
          <w:w w:val="8"/>
          <w:sz w:val="240"/>
        </w:rPr>
        <w:t>0</w:t>
      </w:r>
      <w:r>
        <w:rPr>
          <w:rFonts w:ascii="宋体"/>
          <w:spacing w:val="-106"/>
          <w:w w:val="8"/>
          <w:position w:val="-55"/>
          <w:sz w:val="240"/>
        </w:rPr>
        <w:t>9</w:t>
      </w:r>
      <w:r>
        <w:rPr>
          <w:rFonts w:ascii="宋体"/>
          <w:w w:val="8"/>
          <w:position w:val="56"/>
          <w:sz w:val="240"/>
        </w:rPr>
        <w:t>0</w:t>
      </w:r>
      <w:r>
        <w:rPr>
          <w:rFonts w:ascii="宋体"/>
          <w:sz w:val="240"/>
        </w:rPr>
      </w:r>
    </w:p>
    <w:p>
      <w:pPr>
        <w:spacing w:line="1680" w:lineRule="exact" w:before="0"/>
        <w:ind w:left="151" w:right="-8" w:firstLine="0"/>
        <w:jc w:val="left"/>
        <w:rPr>
          <w:rFonts w:ascii="宋体" w:hAnsi="宋体" w:cs="宋体" w:eastAsia="宋体" w:hint="default"/>
          <w:sz w:val="240"/>
          <w:szCs w:val="240"/>
        </w:rPr>
      </w:pPr>
      <w:r>
        <w:rPr/>
        <w:br w:type="column"/>
      </w:r>
      <w:r>
        <w:rPr>
          <w:rFonts w:ascii="宋体"/>
          <w:spacing w:val="-106"/>
          <w:w w:val="8"/>
          <w:sz w:val="240"/>
        </w:rPr>
        <w:t>1</w:t>
      </w:r>
      <w:r>
        <w:rPr>
          <w:rFonts w:ascii="宋体"/>
          <w:spacing w:val="-1"/>
          <w:w w:val="8"/>
          <w:position w:val="-55"/>
          <w:sz w:val="240"/>
        </w:rPr>
        <w:t>7</w:t>
      </w:r>
      <w:r>
        <w:rPr>
          <w:rFonts w:ascii="宋体"/>
          <w:spacing w:val="-106"/>
          <w:w w:val="8"/>
          <w:position w:val="-55"/>
          <w:sz w:val="240"/>
        </w:rPr>
        <w:t>4</w:t>
      </w:r>
      <w:r>
        <w:rPr>
          <w:rFonts w:ascii="宋体"/>
          <w:spacing w:val="-106"/>
          <w:w w:val="8"/>
          <w:sz w:val="240"/>
        </w:rPr>
        <w:t>4</w:t>
      </w:r>
      <w:r>
        <w:rPr>
          <w:rFonts w:ascii="宋体"/>
          <w:spacing w:val="-1"/>
          <w:w w:val="8"/>
          <w:position w:val="56"/>
          <w:sz w:val="240"/>
        </w:rPr>
        <w:t>2</w:t>
      </w:r>
      <w:r>
        <w:rPr>
          <w:rFonts w:ascii="宋体"/>
          <w:spacing w:val="-106"/>
          <w:w w:val="8"/>
          <w:sz w:val="240"/>
        </w:rPr>
        <w:t>,</w:t>
      </w:r>
      <w:r>
        <w:rPr>
          <w:rFonts w:ascii="宋体"/>
          <w:spacing w:val="-106"/>
          <w:w w:val="8"/>
          <w:position w:val="-55"/>
          <w:sz w:val="240"/>
        </w:rPr>
        <w:t>,</w:t>
      </w:r>
      <w:r>
        <w:rPr>
          <w:rFonts w:ascii="宋体"/>
          <w:spacing w:val="-1"/>
          <w:w w:val="8"/>
          <w:position w:val="56"/>
          <w:sz w:val="240"/>
        </w:rPr>
        <w:t>,</w:t>
      </w:r>
      <w:r>
        <w:rPr>
          <w:rFonts w:ascii="宋体"/>
          <w:spacing w:val="-106"/>
          <w:w w:val="8"/>
          <w:sz w:val="240"/>
        </w:rPr>
        <w:t>9</w:t>
      </w:r>
      <w:r>
        <w:rPr>
          <w:rFonts w:ascii="宋体"/>
          <w:spacing w:val="-106"/>
          <w:w w:val="8"/>
          <w:position w:val="-55"/>
          <w:sz w:val="240"/>
        </w:rPr>
        <w:t>9</w:t>
      </w:r>
      <w:r>
        <w:rPr>
          <w:rFonts w:ascii="宋体"/>
          <w:spacing w:val="-1"/>
          <w:w w:val="8"/>
          <w:position w:val="56"/>
          <w:sz w:val="240"/>
        </w:rPr>
        <w:t>2</w:t>
      </w:r>
      <w:r>
        <w:rPr>
          <w:rFonts w:ascii="宋体"/>
          <w:spacing w:val="-106"/>
          <w:w w:val="8"/>
          <w:sz w:val="240"/>
        </w:rPr>
        <w:t>0</w:t>
      </w:r>
      <w:r>
        <w:rPr>
          <w:rFonts w:ascii="宋体"/>
          <w:spacing w:val="-106"/>
          <w:w w:val="8"/>
          <w:position w:val="-55"/>
          <w:sz w:val="240"/>
        </w:rPr>
        <w:t>8</w:t>
      </w:r>
      <w:r>
        <w:rPr>
          <w:rFonts w:ascii="宋体"/>
          <w:spacing w:val="-1"/>
          <w:w w:val="8"/>
          <w:position w:val="56"/>
          <w:sz w:val="240"/>
        </w:rPr>
        <w:t>7</w:t>
      </w:r>
      <w:r>
        <w:rPr>
          <w:rFonts w:ascii="宋体"/>
          <w:spacing w:val="-106"/>
          <w:w w:val="8"/>
          <w:sz w:val="240"/>
        </w:rPr>
        <w:t>0</w:t>
      </w:r>
      <w:r>
        <w:rPr>
          <w:rFonts w:ascii="宋体"/>
          <w:spacing w:val="-106"/>
          <w:w w:val="8"/>
          <w:position w:val="-55"/>
          <w:sz w:val="240"/>
        </w:rPr>
        <w:t>1</w:t>
      </w:r>
      <w:r>
        <w:rPr>
          <w:rFonts w:ascii="宋体"/>
          <w:spacing w:val="-3"/>
          <w:w w:val="8"/>
          <w:position w:val="56"/>
          <w:sz w:val="240"/>
        </w:rPr>
        <w:t>9</w:t>
      </w:r>
      <w:r>
        <w:rPr>
          <w:rFonts w:ascii="宋体"/>
          <w:spacing w:val="-106"/>
          <w:w w:val="8"/>
          <w:sz w:val="240"/>
        </w:rPr>
        <w:t>,</w:t>
      </w:r>
      <w:r>
        <w:rPr>
          <w:rFonts w:ascii="宋体"/>
          <w:spacing w:val="-104"/>
          <w:w w:val="8"/>
          <w:position w:val="-55"/>
          <w:sz w:val="240"/>
        </w:rPr>
        <w:t>,</w:t>
      </w:r>
      <w:r>
        <w:rPr>
          <w:rFonts w:ascii="宋体"/>
          <w:spacing w:val="-3"/>
          <w:w w:val="8"/>
          <w:position w:val="56"/>
          <w:sz w:val="240"/>
        </w:rPr>
        <w:t>,</w:t>
      </w:r>
      <w:r>
        <w:rPr>
          <w:rFonts w:ascii="宋体"/>
          <w:spacing w:val="-106"/>
          <w:w w:val="8"/>
          <w:sz w:val="240"/>
        </w:rPr>
        <w:t>0</w:t>
      </w:r>
      <w:r>
        <w:rPr>
          <w:rFonts w:ascii="宋体"/>
          <w:spacing w:val="-106"/>
          <w:w w:val="8"/>
          <w:position w:val="-55"/>
          <w:sz w:val="240"/>
        </w:rPr>
        <w:t>1</w:t>
      </w:r>
      <w:r>
        <w:rPr>
          <w:rFonts w:ascii="宋体"/>
          <w:spacing w:val="-1"/>
          <w:w w:val="8"/>
          <w:position w:val="56"/>
          <w:sz w:val="240"/>
        </w:rPr>
        <w:t>0</w:t>
      </w:r>
      <w:r>
        <w:rPr>
          <w:rFonts w:ascii="宋体"/>
          <w:spacing w:val="-106"/>
          <w:w w:val="8"/>
          <w:sz w:val="240"/>
        </w:rPr>
        <w:t>0</w:t>
      </w:r>
      <w:r>
        <w:rPr>
          <w:rFonts w:ascii="宋体"/>
          <w:spacing w:val="-106"/>
          <w:w w:val="8"/>
          <w:position w:val="-55"/>
          <w:sz w:val="240"/>
        </w:rPr>
        <w:t>6</w:t>
      </w:r>
      <w:r>
        <w:rPr>
          <w:rFonts w:ascii="宋体"/>
          <w:spacing w:val="-1"/>
          <w:w w:val="8"/>
          <w:position w:val="56"/>
          <w:sz w:val="240"/>
        </w:rPr>
        <w:t>4</w:t>
      </w:r>
      <w:r>
        <w:rPr>
          <w:rFonts w:ascii="宋体"/>
          <w:spacing w:val="-106"/>
          <w:w w:val="8"/>
          <w:sz w:val="240"/>
        </w:rPr>
        <w:t>0</w:t>
      </w:r>
      <w:r>
        <w:rPr>
          <w:rFonts w:ascii="宋体"/>
          <w:spacing w:val="-106"/>
          <w:w w:val="8"/>
          <w:position w:val="-55"/>
          <w:sz w:val="240"/>
        </w:rPr>
        <w:t>3</w:t>
      </w:r>
      <w:r>
        <w:rPr>
          <w:rFonts w:ascii="宋体"/>
          <w:spacing w:val="-3"/>
          <w:w w:val="8"/>
          <w:position w:val="56"/>
          <w:sz w:val="240"/>
        </w:rPr>
        <w:t>6</w:t>
      </w:r>
      <w:r>
        <w:rPr>
          <w:rFonts w:ascii="宋体"/>
          <w:spacing w:val="-106"/>
          <w:w w:val="8"/>
          <w:sz w:val="240"/>
        </w:rPr>
        <w:t>.</w:t>
      </w:r>
      <w:r>
        <w:rPr>
          <w:rFonts w:ascii="宋体"/>
          <w:spacing w:val="-104"/>
          <w:w w:val="8"/>
          <w:position w:val="-55"/>
          <w:sz w:val="240"/>
        </w:rPr>
        <w:t>.</w:t>
      </w:r>
      <w:r>
        <w:rPr>
          <w:rFonts w:ascii="宋体"/>
          <w:spacing w:val="-3"/>
          <w:w w:val="8"/>
          <w:position w:val="56"/>
          <w:sz w:val="240"/>
        </w:rPr>
        <w:t>.</w:t>
      </w:r>
      <w:r>
        <w:rPr>
          <w:rFonts w:ascii="宋体"/>
          <w:spacing w:val="-106"/>
          <w:w w:val="8"/>
          <w:sz w:val="240"/>
        </w:rPr>
        <w:t>0</w:t>
      </w:r>
      <w:r>
        <w:rPr>
          <w:rFonts w:ascii="宋体"/>
          <w:spacing w:val="-106"/>
          <w:w w:val="8"/>
          <w:position w:val="-55"/>
          <w:sz w:val="240"/>
        </w:rPr>
        <w:t>4</w:t>
      </w:r>
      <w:r>
        <w:rPr>
          <w:rFonts w:ascii="宋体"/>
          <w:spacing w:val="-1"/>
          <w:w w:val="8"/>
          <w:position w:val="56"/>
          <w:sz w:val="240"/>
        </w:rPr>
        <w:t>0</w:t>
      </w:r>
      <w:r>
        <w:rPr>
          <w:rFonts w:ascii="宋体"/>
          <w:spacing w:val="-106"/>
          <w:w w:val="8"/>
          <w:sz w:val="240"/>
        </w:rPr>
        <w:t>0</w:t>
      </w:r>
      <w:r>
        <w:rPr>
          <w:rFonts w:ascii="宋体"/>
          <w:spacing w:val="-106"/>
          <w:w w:val="8"/>
          <w:position w:val="-55"/>
          <w:sz w:val="240"/>
        </w:rPr>
        <w:t>9</w:t>
      </w:r>
      <w:r>
        <w:rPr>
          <w:rFonts w:ascii="宋体"/>
          <w:w w:val="8"/>
          <w:position w:val="56"/>
          <w:sz w:val="240"/>
        </w:rPr>
        <w:t>0</w:t>
      </w:r>
      <w:r>
        <w:rPr>
          <w:rFonts w:ascii="宋体"/>
          <w:sz w:val="240"/>
        </w:rPr>
      </w:r>
    </w:p>
    <w:p>
      <w:pPr>
        <w:spacing w:line="1680" w:lineRule="exact" w:before="0"/>
        <w:ind w:left="151" w:right="0" w:firstLine="0"/>
        <w:jc w:val="left"/>
        <w:rPr>
          <w:rFonts w:ascii="宋体" w:hAnsi="宋体" w:cs="宋体" w:eastAsia="宋体" w:hint="default"/>
          <w:sz w:val="240"/>
          <w:szCs w:val="240"/>
        </w:rPr>
      </w:pPr>
      <w:r>
        <w:rPr/>
        <w:br w:type="column"/>
      </w:r>
      <w:r>
        <w:rPr>
          <w:rFonts w:ascii="宋体"/>
          <w:spacing w:val="-106"/>
          <w:w w:val="8"/>
          <w:sz w:val="240"/>
        </w:rPr>
        <w:t>1</w:t>
      </w:r>
      <w:r>
        <w:rPr>
          <w:rFonts w:ascii="宋体"/>
          <w:spacing w:val="-1"/>
          <w:w w:val="8"/>
          <w:position w:val="-55"/>
          <w:sz w:val="240"/>
        </w:rPr>
        <w:t>7</w:t>
      </w:r>
      <w:r>
        <w:rPr>
          <w:rFonts w:ascii="宋体"/>
          <w:spacing w:val="-106"/>
          <w:w w:val="8"/>
          <w:position w:val="56"/>
          <w:sz w:val="240"/>
        </w:rPr>
        <w:t>2</w:t>
      </w:r>
      <w:r>
        <w:rPr>
          <w:rFonts w:ascii="宋体"/>
          <w:spacing w:val="-106"/>
          <w:w w:val="8"/>
          <w:sz w:val="240"/>
        </w:rPr>
        <w:t>4</w:t>
      </w:r>
      <w:r>
        <w:rPr>
          <w:rFonts w:ascii="宋体"/>
          <w:spacing w:val="-1"/>
          <w:w w:val="8"/>
          <w:position w:val="-55"/>
          <w:sz w:val="240"/>
        </w:rPr>
        <w:t>4</w:t>
      </w:r>
      <w:r>
        <w:rPr>
          <w:rFonts w:ascii="宋体"/>
          <w:spacing w:val="-106"/>
          <w:w w:val="8"/>
          <w:position w:val="56"/>
          <w:sz w:val="240"/>
        </w:rPr>
        <w:t>,</w:t>
      </w:r>
      <w:r>
        <w:rPr>
          <w:rFonts w:ascii="宋体"/>
          <w:spacing w:val="-106"/>
          <w:w w:val="8"/>
          <w:sz w:val="240"/>
        </w:rPr>
        <w:t>,</w:t>
      </w:r>
      <w:r>
        <w:rPr>
          <w:rFonts w:ascii="宋体"/>
          <w:spacing w:val="-1"/>
          <w:w w:val="8"/>
          <w:position w:val="-55"/>
          <w:sz w:val="240"/>
        </w:rPr>
        <w:t>,</w:t>
      </w:r>
      <w:r>
        <w:rPr>
          <w:rFonts w:ascii="宋体"/>
          <w:spacing w:val="-106"/>
          <w:w w:val="8"/>
          <w:position w:val="56"/>
          <w:sz w:val="240"/>
        </w:rPr>
        <w:t>2</w:t>
      </w:r>
      <w:r>
        <w:rPr>
          <w:rFonts w:ascii="宋体"/>
          <w:spacing w:val="-106"/>
          <w:w w:val="8"/>
          <w:sz w:val="240"/>
        </w:rPr>
        <w:t>9</w:t>
      </w:r>
      <w:r>
        <w:rPr>
          <w:rFonts w:ascii="宋体"/>
          <w:spacing w:val="-1"/>
          <w:w w:val="8"/>
          <w:position w:val="-55"/>
          <w:sz w:val="240"/>
        </w:rPr>
        <w:t>9</w:t>
      </w:r>
      <w:r>
        <w:rPr>
          <w:rFonts w:ascii="宋体"/>
          <w:spacing w:val="-106"/>
          <w:w w:val="8"/>
          <w:position w:val="56"/>
          <w:sz w:val="240"/>
        </w:rPr>
        <w:t>7</w:t>
      </w:r>
      <w:r>
        <w:rPr>
          <w:rFonts w:ascii="宋体"/>
          <w:spacing w:val="-106"/>
          <w:w w:val="8"/>
          <w:sz w:val="240"/>
        </w:rPr>
        <w:t>0</w:t>
      </w:r>
      <w:r>
        <w:rPr>
          <w:rFonts w:ascii="宋体"/>
          <w:spacing w:val="-1"/>
          <w:w w:val="8"/>
          <w:position w:val="-55"/>
          <w:sz w:val="240"/>
        </w:rPr>
        <w:t>8</w:t>
      </w:r>
      <w:r>
        <w:rPr>
          <w:rFonts w:ascii="宋体"/>
          <w:spacing w:val="-106"/>
          <w:w w:val="8"/>
          <w:position w:val="56"/>
          <w:sz w:val="240"/>
        </w:rPr>
        <w:t>9</w:t>
      </w:r>
      <w:r>
        <w:rPr>
          <w:rFonts w:ascii="宋体"/>
          <w:spacing w:val="-106"/>
          <w:w w:val="8"/>
          <w:sz w:val="240"/>
        </w:rPr>
        <w:t>0</w:t>
      </w:r>
      <w:r>
        <w:rPr>
          <w:rFonts w:ascii="宋体"/>
          <w:spacing w:val="-3"/>
          <w:w w:val="8"/>
          <w:position w:val="-55"/>
          <w:sz w:val="240"/>
        </w:rPr>
        <w:t>1</w:t>
      </w:r>
      <w:r>
        <w:rPr>
          <w:rFonts w:ascii="宋体"/>
          <w:spacing w:val="-106"/>
          <w:w w:val="8"/>
          <w:sz w:val="240"/>
        </w:rPr>
        <w:t>,</w:t>
      </w:r>
      <w:r>
        <w:rPr>
          <w:rFonts w:ascii="宋体"/>
          <w:spacing w:val="-104"/>
          <w:w w:val="8"/>
          <w:position w:val="-55"/>
          <w:sz w:val="240"/>
        </w:rPr>
        <w:t>,</w:t>
      </w:r>
      <w:r>
        <w:rPr>
          <w:rFonts w:ascii="宋体"/>
          <w:spacing w:val="-3"/>
          <w:w w:val="8"/>
          <w:position w:val="56"/>
          <w:sz w:val="240"/>
        </w:rPr>
        <w:t>,</w:t>
      </w:r>
      <w:r>
        <w:rPr>
          <w:rFonts w:ascii="宋体"/>
          <w:spacing w:val="-106"/>
          <w:w w:val="8"/>
          <w:position w:val="56"/>
          <w:sz w:val="240"/>
        </w:rPr>
        <w:t>0</w:t>
      </w:r>
      <w:r>
        <w:rPr>
          <w:rFonts w:ascii="宋体"/>
          <w:spacing w:val="-106"/>
          <w:w w:val="8"/>
          <w:sz w:val="240"/>
        </w:rPr>
        <w:t>0</w:t>
      </w:r>
      <w:r>
        <w:rPr>
          <w:rFonts w:ascii="宋体"/>
          <w:spacing w:val="-1"/>
          <w:w w:val="8"/>
          <w:position w:val="-55"/>
          <w:sz w:val="240"/>
        </w:rPr>
        <w:t>1</w:t>
      </w:r>
      <w:r>
        <w:rPr>
          <w:rFonts w:ascii="宋体"/>
          <w:spacing w:val="-106"/>
          <w:w w:val="8"/>
          <w:position w:val="56"/>
          <w:sz w:val="240"/>
        </w:rPr>
        <w:t>4</w:t>
      </w:r>
      <w:r>
        <w:rPr>
          <w:rFonts w:ascii="宋体"/>
          <w:spacing w:val="-106"/>
          <w:w w:val="8"/>
          <w:sz w:val="240"/>
        </w:rPr>
        <w:t>0</w:t>
      </w:r>
      <w:r>
        <w:rPr>
          <w:rFonts w:ascii="宋体"/>
          <w:spacing w:val="-1"/>
          <w:w w:val="8"/>
          <w:position w:val="-55"/>
          <w:sz w:val="240"/>
        </w:rPr>
        <w:t>6</w:t>
      </w:r>
      <w:r>
        <w:rPr>
          <w:rFonts w:ascii="宋体"/>
          <w:spacing w:val="-106"/>
          <w:w w:val="8"/>
          <w:position w:val="56"/>
          <w:sz w:val="240"/>
        </w:rPr>
        <w:t>6</w:t>
      </w:r>
      <w:r>
        <w:rPr>
          <w:rFonts w:ascii="宋体"/>
          <w:spacing w:val="-106"/>
          <w:w w:val="8"/>
          <w:sz w:val="240"/>
        </w:rPr>
        <w:t>0</w:t>
      </w:r>
      <w:r>
        <w:rPr>
          <w:rFonts w:ascii="宋体"/>
          <w:spacing w:val="-3"/>
          <w:w w:val="8"/>
          <w:position w:val="-55"/>
          <w:sz w:val="240"/>
        </w:rPr>
        <w:t>3</w:t>
      </w:r>
      <w:r>
        <w:rPr>
          <w:rFonts w:ascii="宋体"/>
          <w:spacing w:val="-106"/>
          <w:w w:val="8"/>
          <w:sz w:val="240"/>
        </w:rPr>
        <w:t>.</w:t>
      </w:r>
      <w:r>
        <w:rPr>
          <w:rFonts w:ascii="宋体"/>
          <w:spacing w:val="-104"/>
          <w:w w:val="8"/>
          <w:position w:val="-55"/>
          <w:sz w:val="240"/>
        </w:rPr>
        <w:t>.</w:t>
      </w:r>
      <w:r>
        <w:rPr>
          <w:rFonts w:ascii="宋体"/>
          <w:spacing w:val="-3"/>
          <w:w w:val="8"/>
          <w:position w:val="56"/>
          <w:sz w:val="240"/>
        </w:rPr>
        <w:t>.</w:t>
      </w:r>
      <w:r>
        <w:rPr>
          <w:rFonts w:ascii="宋体"/>
          <w:spacing w:val="-106"/>
          <w:w w:val="8"/>
          <w:position w:val="56"/>
          <w:sz w:val="240"/>
        </w:rPr>
        <w:t>0</w:t>
      </w:r>
      <w:r>
        <w:rPr>
          <w:rFonts w:ascii="宋体"/>
          <w:spacing w:val="-106"/>
          <w:w w:val="8"/>
          <w:sz w:val="240"/>
        </w:rPr>
        <w:t>0</w:t>
      </w:r>
      <w:r>
        <w:rPr>
          <w:rFonts w:ascii="宋体"/>
          <w:spacing w:val="-1"/>
          <w:w w:val="8"/>
          <w:position w:val="-55"/>
          <w:sz w:val="240"/>
        </w:rPr>
        <w:t>4</w:t>
      </w:r>
      <w:r>
        <w:rPr>
          <w:rFonts w:ascii="宋体"/>
          <w:spacing w:val="-106"/>
          <w:w w:val="8"/>
          <w:position w:val="56"/>
          <w:sz w:val="240"/>
        </w:rPr>
        <w:t>0</w:t>
      </w:r>
      <w:r>
        <w:rPr>
          <w:rFonts w:ascii="宋体"/>
          <w:spacing w:val="-106"/>
          <w:w w:val="8"/>
          <w:sz w:val="240"/>
        </w:rPr>
        <w:t>0</w:t>
      </w:r>
      <w:r>
        <w:rPr>
          <w:rFonts w:ascii="宋体"/>
          <w:w w:val="8"/>
          <w:position w:val="-55"/>
          <w:sz w:val="240"/>
        </w:rPr>
        <w:t>9</w:t>
      </w:r>
      <w:r>
        <w:rPr>
          <w:rFonts w:ascii="宋体"/>
          <w:sz w:val="240"/>
        </w:rPr>
      </w:r>
    </w:p>
    <w:p>
      <w:pPr>
        <w:spacing w:after="0" w:line="1680" w:lineRule="exact"/>
        <w:jc w:val="left"/>
        <w:rPr>
          <w:rFonts w:ascii="宋体" w:hAnsi="宋体" w:cs="宋体" w:eastAsia="宋体" w:hint="default"/>
          <w:sz w:val="240"/>
          <w:szCs w:val="240"/>
        </w:rPr>
        <w:sectPr>
          <w:type w:val="continuous"/>
          <w:pgSz w:w="11900" w:h="16840"/>
          <w:pgMar w:top="900" w:bottom="280" w:left="640" w:right="300"/>
          <w:cols w:num="4" w:equalWidth="0">
            <w:col w:w="3877" w:space="200"/>
            <w:col w:w="1521" w:space="258"/>
            <w:col w:w="1521" w:space="1914"/>
            <w:col w:w="1669"/>
          </w:cols>
        </w:sectPr>
      </w:pPr>
    </w:p>
    <w:p>
      <w:pPr>
        <w:spacing w:line="1680" w:lineRule="exact" w:before="0"/>
        <w:ind w:left="151" w:right="-11"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重</w:t>
      </w:r>
      <w:r>
        <w:rPr>
          <w:rFonts w:ascii="宋体" w:hAnsi="宋体" w:cs="宋体" w:eastAsia="宋体" w:hint="default"/>
          <w:spacing w:val="-212"/>
          <w:w w:val="8"/>
          <w:position w:val="-111"/>
          <w:sz w:val="240"/>
          <w:szCs w:val="240"/>
        </w:rPr>
        <w:t>云</w:t>
      </w:r>
      <w:r>
        <w:rPr>
          <w:rFonts w:ascii="宋体" w:hAnsi="宋体" w:cs="宋体" w:eastAsia="宋体" w:hint="default"/>
          <w:spacing w:val="-1"/>
          <w:w w:val="8"/>
          <w:position w:val="-55"/>
          <w:sz w:val="240"/>
          <w:szCs w:val="240"/>
        </w:rPr>
        <w:t>云</w:t>
      </w:r>
      <w:r>
        <w:rPr>
          <w:rFonts w:ascii="宋体" w:hAnsi="宋体" w:cs="宋体" w:eastAsia="宋体" w:hint="default"/>
          <w:spacing w:val="-212"/>
          <w:w w:val="8"/>
          <w:sz w:val="240"/>
          <w:szCs w:val="240"/>
        </w:rPr>
        <w:t>庆</w:t>
      </w:r>
      <w:r>
        <w:rPr>
          <w:rFonts w:ascii="宋体" w:hAnsi="宋体" w:cs="宋体" w:eastAsia="宋体" w:hint="default"/>
          <w:spacing w:val="-212"/>
          <w:w w:val="8"/>
          <w:position w:val="-111"/>
          <w:sz w:val="240"/>
          <w:szCs w:val="240"/>
        </w:rPr>
        <w:t>南</w:t>
      </w:r>
      <w:r>
        <w:rPr>
          <w:rFonts w:ascii="宋体" w:hAnsi="宋体" w:cs="宋体" w:eastAsia="宋体" w:hint="default"/>
          <w:spacing w:val="-1"/>
          <w:w w:val="8"/>
          <w:position w:val="-55"/>
          <w:sz w:val="240"/>
          <w:szCs w:val="240"/>
        </w:rPr>
        <w:t>南</w:t>
      </w:r>
      <w:r>
        <w:rPr>
          <w:rFonts w:ascii="宋体" w:hAnsi="宋体" w:cs="宋体" w:eastAsia="宋体" w:hint="default"/>
          <w:spacing w:val="-212"/>
          <w:w w:val="8"/>
          <w:sz w:val="240"/>
          <w:szCs w:val="240"/>
        </w:rPr>
        <w:t>南</w:t>
      </w:r>
      <w:r>
        <w:rPr>
          <w:rFonts w:ascii="宋体" w:hAnsi="宋体" w:cs="宋体" w:eastAsia="宋体" w:hint="default"/>
          <w:spacing w:val="-212"/>
          <w:w w:val="8"/>
          <w:position w:val="-55"/>
          <w:sz w:val="240"/>
          <w:szCs w:val="240"/>
        </w:rPr>
        <w:t>佳</w:t>
      </w:r>
      <w:r>
        <w:rPr>
          <w:rFonts w:ascii="宋体" w:hAnsi="宋体" w:cs="宋体" w:eastAsia="宋体" w:hint="default"/>
          <w:spacing w:val="-3"/>
          <w:w w:val="8"/>
          <w:position w:val="-111"/>
          <w:sz w:val="240"/>
          <w:szCs w:val="240"/>
        </w:rPr>
        <w:t>南</w:t>
      </w:r>
      <w:r>
        <w:rPr>
          <w:rFonts w:ascii="宋体" w:hAnsi="宋体" w:cs="宋体" w:eastAsia="宋体" w:hint="default"/>
          <w:spacing w:val="-212"/>
          <w:w w:val="8"/>
          <w:sz w:val="240"/>
          <w:szCs w:val="240"/>
        </w:rPr>
        <w:t>天</w:t>
      </w:r>
      <w:r>
        <w:rPr>
          <w:rFonts w:ascii="宋体" w:hAnsi="宋体" w:cs="宋体" w:eastAsia="宋体" w:hint="default"/>
          <w:spacing w:val="-212"/>
          <w:w w:val="8"/>
          <w:position w:val="-55"/>
          <w:sz w:val="240"/>
          <w:szCs w:val="240"/>
        </w:rPr>
        <w:t>程</w:t>
      </w:r>
      <w:r>
        <w:rPr>
          <w:rFonts w:ascii="宋体" w:hAnsi="宋体" w:cs="宋体" w:eastAsia="宋体" w:hint="default"/>
          <w:spacing w:val="-1"/>
          <w:w w:val="8"/>
          <w:position w:val="-111"/>
          <w:sz w:val="240"/>
          <w:szCs w:val="240"/>
        </w:rPr>
        <w:t>天</w:t>
      </w:r>
      <w:r>
        <w:rPr>
          <w:rFonts w:ascii="宋体" w:hAnsi="宋体" w:cs="宋体" w:eastAsia="宋体" w:hint="default"/>
          <w:spacing w:val="-212"/>
          <w:w w:val="8"/>
          <w:sz w:val="240"/>
          <w:szCs w:val="240"/>
        </w:rPr>
        <w:t>技</w:t>
      </w:r>
      <w:r>
        <w:rPr>
          <w:rFonts w:ascii="宋体" w:hAnsi="宋体" w:cs="宋体" w:eastAsia="宋体" w:hint="default"/>
          <w:spacing w:val="-212"/>
          <w:w w:val="8"/>
          <w:position w:val="-111"/>
          <w:sz w:val="240"/>
          <w:szCs w:val="240"/>
        </w:rPr>
        <w:t>信</w:t>
      </w:r>
      <w:r>
        <w:rPr>
          <w:rFonts w:ascii="宋体" w:hAnsi="宋体" w:cs="宋体" w:eastAsia="宋体" w:hint="default"/>
          <w:spacing w:val="-3"/>
          <w:w w:val="8"/>
          <w:position w:val="-55"/>
          <w:sz w:val="240"/>
          <w:szCs w:val="240"/>
        </w:rPr>
        <w:t>防</w:t>
      </w:r>
      <w:r>
        <w:rPr>
          <w:rFonts w:ascii="宋体" w:hAnsi="宋体" w:cs="宋体" w:eastAsia="宋体" w:hint="default"/>
          <w:spacing w:val="-212"/>
          <w:w w:val="8"/>
          <w:sz w:val="240"/>
          <w:szCs w:val="240"/>
        </w:rPr>
        <w:t>术</w:t>
      </w:r>
      <w:r>
        <w:rPr>
          <w:rFonts w:ascii="宋体" w:hAnsi="宋体" w:cs="宋体" w:eastAsia="宋体" w:hint="default"/>
          <w:spacing w:val="-212"/>
          <w:w w:val="8"/>
          <w:position w:val="-111"/>
          <w:sz w:val="240"/>
          <w:szCs w:val="240"/>
        </w:rPr>
        <w:t>息</w:t>
      </w:r>
      <w:r>
        <w:rPr>
          <w:rFonts w:ascii="宋体" w:hAnsi="宋体" w:cs="宋体" w:eastAsia="宋体" w:hint="default"/>
          <w:spacing w:val="-1"/>
          <w:w w:val="8"/>
          <w:position w:val="-55"/>
          <w:sz w:val="240"/>
          <w:szCs w:val="240"/>
        </w:rPr>
        <w:t>伪</w:t>
      </w:r>
      <w:r>
        <w:rPr>
          <w:rFonts w:ascii="宋体" w:hAnsi="宋体" w:cs="宋体" w:eastAsia="宋体" w:hint="default"/>
          <w:spacing w:val="-212"/>
          <w:w w:val="8"/>
          <w:position w:val="-111"/>
          <w:sz w:val="240"/>
          <w:szCs w:val="240"/>
        </w:rPr>
        <w:t>软</w:t>
      </w:r>
      <w:r>
        <w:rPr>
          <w:rFonts w:ascii="宋体" w:hAnsi="宋体" w:cs="宋体" w:eastAsia="宋体" w:hint="default"/>
          <w:spacing w:val="-212"/>
          <w:w w:val="8"/>
          <w:sz w:val="240"/>
          <w:szCs w:val="240"/>
        </w:rPr>
        <w:t>咨</w:t>
      </w:r>
      <w:r>
        <w:rPr>
          <w:rFonts w:ascii="宋体" w:hAnsi="宋体" w:cs="宋体" w:eastAsia="宋体" w:hint="default"/>
          <w:spacing w:val="-3"/>
          <w:w w:val="8"/>
          <w:position w:val="-55"/>
          <w:sz w:val="240"/>
          <w:szCs w:val="240"/>
        </w:rPr>
        <w:t>科</w:t>
      </w:r>
      <w:r>
        <w:rPr>
          <w:rFonts w:ascii="宋体" w:hAnsi="宋体" w:cs="宋体" w:eastAsia="宋体" w:hint="default"/>
          <w:spacing w:val="-212"/>
          <w:w w:val="8"/>
          <w:position w:val="-111"/>
          <w:sz w:val="240"/>
          <w:szCs w:val="240"/>
        </w:rPr>
        <w:t>件</w:t>
      </w:r>
      <w:r>
        <w:rPr>
          <w:rFonts w:ascii="宋体" w:hAnsi="宋体" w:cs="宋体" w:eastAsia="宋体" w:hint="default"/>
          <w:spacing w:val="-212"/>
          <w:w w:val="8"/>
          <w:sz w:val="240"/>
          <w:szCs w:val="240"/>
        </w:rPr>
        <w:t>询</w:t>
      </w:r>
      <w:r>
        <w:rPr>
          <w:rFonts w:ascii="宋体" w:hAnsi="宋体" w:cs="宋体" w:eastAsia="宋体" w:hint="default"/>
          <w:spacing w:val="-1"/>
          <w:w w:val="8"/>
          <w:position w:val="-55"/>
          <w:sz w:val="240"/>
          <w:szCs w:val="240"/>
        </w:rPr>
        <w:t>技</w:t>
      </w:r>
      <w:r>
        <w:rPr>
          <w:rFonts w:ascii="宋体" w:hAnsi="宋体" w:cs="宋体" w:eastAsia="宋体" w:hint="default"/>
          <w:spacing w:val="-212"/>
          <w:w w:val="8"/>
          <w:sz w:val="240"/>
          <w:szCs w:val="240"/>
        </w:rPr>
        <w:t>服</w:t>
      </w:r>
      <w:r>
        <w:rPr>
          <w:rFonts w:ascii="宋体" w:hAnsi="宋体" w:cs="宋体" w:eastAsia="宋体" w:hint="default"/>
          <w:spacing w:val="-212"/>
          <w:w w:val="8"/>
          <w:position w:val="-55"/>
          <w:sz w:val="240"/>
          <w:szCs w:val="240"/>
        </w:rPr>
        <w:t>有</w:t>
      </w:r>
      <w:r>
        <w:rPr>
          <w:rFonts w:ascii="宋体" w:hAnsi="宋体" w:cs="宋体" w:eastAsia="宋体" w:hint="default"/>
          <w:spacing w:val="-3"/>
          <w:w w:val="8"/>
          <w:position w:val="-111"/>
          <w:sz w:val="240"/>
          <w:szCs w:val="240"/>
        </w:rPr>
        <w:t>有</w:t>
      </w:r>
      <w:r>
        <w:rPr>
          <w:rFonts w:ascii="宋体" w:hAnsi="宋体" w:cs="宋体" w:eastAsia="宋体" w:hint="default"/>
          <w:spacing w:val="-212"/>
          <w:w w:val="8"/>
          <w:sz w:val="240"/>
          <w:szCs w:val="240"/>
        </w:rPr>
        <w:t>务</w:t>
      </w:r>
      <w:r>
        <w:rPr>
          <w:rFonts w:ascii="宋体" w:hAnsi="宋体" w:cs="宋体" w:eastAsia="宋体" w:hint="default"/>
          <w:spacing w:val="-212"/>
          <w:w w:val="8"/>
          <w:position w:val="-55"/>
          <w:sz w:val="240"/>
          <w:szCs w:val="240"/>
        </w:rPr>
        <w:t>限</w:t>
      </w:r>
      <w:r>
        <w:rPr>
          <w:rFonts w:ascii="宋体" w:hAnsi="宋体" w:cs="宋体" w:eastAsia="宋体" w:hint="default"/>
          <w:spacing w:val="-1"/>
          <w:w w:val="8"/>
          <w:position w:val="-111"/>
          <w:sz w:val="240"/>
          <w:szCs w:val="240"/>
        </w:rPr>
        <w:t>限</w:t>
      </w:r>
      <w:r>
        <w:rPr>
          <w:rFonts w:ascii="宋体" w:hAnsi="宋体" w:cs="宋体" w:eastAsia="宋体" w:hint="default"/>
          <w:spacing w:val="-212"/>
          <w:w w:val="8"/>
          <w:sz w:val="240"/>
          <w:szCs w:val="240"/>
        </w:rPr>
        <w:t>公</w:t>
      </w:r>
      <w:r>
        <w:rPr>
          <w:rFonts w:ascii="宋体" w:hAnsi="宋体" w:cs="宋体" w:eastAsia="宋体" w:hint="default"/>
          <w:spacing w:val="-212"/>
          <w:w w:val="8"/>
          <w:position w:val="-55"/>
          <w:sz w:val="240"/>
          <w:szCs w:val="240"/>
        </w:rPr>
        <w:t>公</w:t>
      </w:r>
      <w:r>
        <w:rPr>
          <w:rFonts w:ascii="宋体" w:hAnsi="宋体" w:cs="宋体" w:eastAsia="宋体" w:hint="default"/>
          <w:spacing w:val="-3"/>
          <w:w w:val="8"/>
          <w:position w:val="-111"/>
          <w:sz w:val="240"/>
          <w:szCs w:val="240"/>
        </w:rPr>
        <w:t>公</w:t>
      </w:r>
      <w:r>
        <w:rPr>
          <w:rFonts w:ascii="宋体" w:hAnsi="宋体" w:cs="宋体" w:eastAsia="宋体" w:hint="default"/>
          <w:spacing w:val="-212"/>
          <w:w w:val="8"/>
          <w:sz w:val="240"/>
          <w:szCs w:val="240"/>
        </w:rPr>
        <w:t>司</w:t>
      </w:r>
      <w:r>
        <w:rPr>
          <w:rFonts w:ascii="宋体" w:hAnsi="宋体" w:cs="宋体" w:eastAsia="宋体" w:hint="default"/>
          <w:spacing w:val="-212"/>
          <w:w w:val="8"/>
          <w:position w:val="-55"/>
          <w:sz w:val="240"/>
          <w:szCs w:val="240"/>
        </w:rPr>
        <w:t>司</w:t>
      </w:r>
      <w:r>
        <w:rPr>
          <w:rFonts w:ascii="宋体" w:hAnsi="宋体" w:cs="宋体" w:eastAsia="宋体" w:hint="default"/>
          <w:w w:val="8"/>
          <w:position w:val="-111"/>
          <w:sz w:val="240"/>
          <w:szCs w:val="240"/>
        </w:rPr>
        <w:t>司</w:t>
      </w:r>
      <w:r>
        <w:rPr>
          <w:rFonts w:ascii="宋体" w:hAnsi="宋体" w:cs="宋体" w:eastAsia="宋体" w:hint="default"/>
          <w:sz w:val="240"/>
          <w:szCs w:val="240"/>
        </w:rPr>
      </w:r>
    </w:p>
    <w:p>
      <w:pPr>
        <w:spacing w:line="1680" w:lineRule="exact" w:before="0"/>
        <w:ind w:left="151"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成</w:t>
      </w:r>
      <w:r>
        <w:rPr>
          <w:rFonts w:ascii="宋体" w:hAnsi="宋体" w:cs="宋体" w:eastAsia="宋体" w:hint="default"/>
          <w:spacing w:val="-212"/>
          <w:w w:val="8"/>
          <w:position w:val="-111"/>
          <w:sz w:val="240"/>
          <w:szCs w:val="240"/>
        </w:rPr>
        <w:t>权</w:t>
      </w:r>
      <w:r>
        <w:rPr>
          <w:rFonts w:ascii="宋体" w:hAnsi="宋体" w:cs="宋体" w:eastAsia="宋体" w:hint="default"/>
          <w:spacing w:val="-1"/>
          <w:w w:val="8"/>
          <w:position w:val="-55"/>
          <w:sz w:val="240"/>
          <w:szCs w:val="240"/>
        </w:rPr>
        <w:t>权</w:t>
      </w:r>
      <w:r>
        <w:rPr>
          <w:rFonts w:ascii="宋体" w:hAnsi="宋体" w:cs="宋体" w:eastAsia="宋体" w:hint="default"/>
          <w:spacing w:val="-212"/>
          <w:w w:val="8"/>
          <w:sz w:val="240"/>
          <w:szCs w:val="240"/>
        </w:rPr>
        <w:t>本</w:t>
      </w:r>
      <w:r>
        <w:rPr>
          <w:rFonts w:ascii="宋体" w:hAnsi="宋体" w:cs="宋体" w:eastAsia="宋体" w:hint="default"/>
          <w:spacing w:val="-212"/>
          <w:w w:val="8"/>
          <w:position w:val="-55"/>
          <w:sz w:val="240"/>
          <w:szCs w:val="240"/>
        </w:rPr>
        <w:t>益</w:t>
      </w:r>
      <w:r>
        <w:rPr>
          <w:rFonts w:ascii="宋体" w:hAnsi="宋体" w:cs="宋体" w:eastAsia="宋体" w:hint="default"/>
          <w:spacing w:val="-1"/>
          <w:w w:val="8"/>
          <w:position w:val="-111"/>
          <w:sz w:val="240"/>
          <w:szCs w:val="240"/>
        </w:rPr>
        <w:t>益</w:t>
      </w:r>
      <w:r>
        <w:rPr>
          <w:rFonts w:ascii="宋体" w:hAnsi="宋体" w:cs="宋体" w:eastAsia="宋体" w:hint="default"/>
          <w:spacing w:val="-212"/>
          <w:w w:val="8"/>
          <w:sz w:val="240"/>
          <w:szCs w:val="240"/>
        </w:rPr>
        <w:t>法</w:t>
      </w:r>
      <w:r>
        <w:rPr>
          <w:rFonts w:ascii="宋体" w:hAnsi="宋体" w:cs="宋体" w:eastAsia="宋体" w:hint="default"/>
          <w:spacing w:val="-212"/>
          <w:w w:val="8"/>
          <w:position w:val="-55"/>
          <w:sz w:val="240"/>
          <w:szCs w:val="240"/>
        </w:rPr>
        <w:t>法</w:t>
      </w:r>
      <w:r>
        <w:rPr>
          <w:rFonts w:ascii="宋体" w:hAnsi="宋体" w:cs="宋体" w:eastAsia="宋体" w:hint="default"/>
          <w:spacing w:val="-1"/>
          <w:w w:val="8"/>
          <w:position w:val="-111"/>
          <w:sz w:val="240"/>
          <w:szCs w:val="240"/>
        </w:rPr>
        <w:t>法</w:t>
      </w:r>
      <w:r>
        <w:rPr>
          <w:rFonts w:ascii="宋体" w:hAnsi="宋体" w:cs="宋体" w:eastAsia="宋体" w:hint="default"/>
          <w:spacing w:val="-106"/>
          <w:w w:val="8"/>
          <w:sz w:val="240"/>
          <w:szCs w:val="240"/>
        </w:rPr>
        <w:t> </w:t>
      </w:r>
      <w:r>
        <w:rPr>
          <w:rFonts w:ascii="宋体" w:hAnsi="宋体" w:cs="宋体" w:eastAsia="宋体" w:hint="default"/>
          <w:spacing w:val="-106"/>
          <w:w w:val="8"/>
          <w:position w:val="-55"/>
          <w:sz w:val="240"/>
          <w:szCs w:val="240"/>
        </w:rPr>
        <w:t> </w:t>
      </w:r>
      <w:r>
        <w:rPr>
          <w:rFonts w:ascii="宋体" w:hAnsi="宋体" w:cs="宋体" w:eastAsia="宋体" w:hint="default"/>
          <w:w w:val="8"/>
          <w:position w:val="-111"/>
          <w:sz w:val="240"/>
          <w:szCs w:val="240"/>
        </w:rPr>
        <w:t> </w:t>
      </w:r>
      <w:r>
        <w:rPr>
          <w:rFonts w:ascii="宋体" w:hAnsi="宋体" w:cs="宋体" w:eastAsia="宋体" w:hint="default"/>
          <w:sz w:val="240"/>
          <w:szCs w:val="240"/>
        </w:rPr>
      </w:r>
    </w:p>
    <w:p>
      <w:pPr>
        <w:spacing w:line="1680" w:lineRule="exact" w:before="0"/>
        <w:ind w:left="151" w:right="-7" w:firstLine="0"/>
        <w:jc w:val="left"/>
        <w:rPr>
          <w:rFonts w:ascii="宋体" w:hAnsi="宋体" w:cs="宋体" w:eastAsia="宋体" w:hint="default"/>
          <w:sz w:val="240"/>
          <w:szCs w:val="240"/>
        </w:rPr>
      </w:pPr>
      <w:r>
        <w:rPr/>
        <w:br w:type="column"/>
      </w:r>
      <w:r>
        <w:rPr>
          <w:rFonts w:ascii="宋体"/>
          <w:spacing w:val="-106"/>
          <w:w w:val="8"/>
          <w:sz w:val="240"/>
        </w:rPr>
        <w:t>3</w:t>
      </w:r>
      <w:r>
        <w:rPr>
          <w:rFonts w:ascii="宋体"/>
          <w:spacing w:val="-1"/>
          <w:w w:val="8"/>
          <w:position w:val="-55"/>
          <w:sz w:val="240"/>
        </w:rPr>
        <w:t>1</w:t>
      </w:r>
      <w:r>
        <w:rPr>
          <w:rFonts w:ascii="宋体"/>
          <w:spacing w:val="-106"/>
          <w:w w:val="8"/>
          <w:sz w:val="240"/>
        </w:rPr>
        <w:t>0</w:t>
      </w:r>
      <w:r>
        <w:rPr>
          <w:rFonts w:ascii="宋体"/>
          <w:spacing w:val="-1"/>
          <w:w w:val="8"/>
          <w:position w:val="-55"/>
          <w:sz w:val="240"/>
        </w:rPr>
        <w:t>0</w:t>
      </w:r>
      <w:r>
        <w:rPr>
          <w:rFonts w:ascii="宋体"/>
          <w:spacing w:val="-106"/>
          <w:w w:val="8"/>
          <w:sz w:val="240"/>
        </w:rPr>
        <w:t>,</w:t>
      </w:r>
      <w:r>
        <w:rPr>
          <w:rFonts w:ascii="宋体"/>
          <w:spacing w:val="-3"/>
          <w:w w:val="8"/>
          <w:position w:val="-55"/>
          <w:sz w:val="240"/>
        </w:rPr>
        <w:t>,</w:t>
      </w:r>
      <w:r>
        <w:rPr>
          <w:rFonts w:ascii="宋体"/>
          <w:spacing w:val="-104"/>
          <w:w w:val="8"/>
          <w:position w:val="-111"/>
          <w:sz w:val="240"/>
        </w:rPr>
        <w:t>9</w:t>
      </w:r>
      <w:r>
        <w:rPr>
          <w:rFonts w:ascii="宋体"/>
          <w:spacing w:val="-106"/>
          <w:w w:val="8"/>
          <w:sz w:val="240"/>
        </w:rPr>
        <w:t>0</w:t>
      </w:r>
      <w:r>
        <w:rPr>
          <w:rFonts w:ascii="宋体"/>
          <w:spacing w:val="-3"/>
          <w:w w:val="8"/>
          <w:position w:val="-55"/>
          <w:sz w:val="240"/>
        </w:rPr>
        <w:t>2</w:t>
      </w:r>
      <w:r>
        <w:rPr>
          <w:rFonts w:ascii="宋体"/>
          <w:spacing w:val="-104"/>
          <w:w w:val="8"/>
          <w:position w:val="-111"/>
          <w:sz w:val="240"/>
        </w:rPr>
        <w:t>1</w:t>
      </w:r>
      <w:r>
        <w:rPr>
          <w:rFonts w:ascii="宋体"/>
          <w:spacing w:val="-106"/>
          <w:w w:val="8"/>
          <w:sz w:val="240"/>
        </w:rPr>
        <w:t>0</w:t>
      </w:r>
      <w:r>
        <w:rPr>
          <w:rFonts w:ascii="宋体"/>
          <w:spacing w:val="-3"/>
          <w:w w:val="8"/>
          <w:position w:val="-55"/>
          <w:sz w:val="240"/>
        </w:rPr>
        <w:t>0</w:t>
      </w:r>
      <w:r>
        <w:rPr>
          <w:rFonts w:ascii="宋体"/>
          <w:spacing w:val="-104"/>
          <w:w w:val="8"/>
          <w:position w:val="-111"/>
          <w:sz w:val="240"/>
        </w:rPr>
        <w:t>4</w:t>
      </w:r>
      <w:r>
        <w:rPr>
          <w:rFonts w:ascii="宋体"/>
          <w:spacing w:val="-106"/>
          <w:w w:val="8"/>
          <w:sz w:val="240"/>
        </w:rPr>
        <w:t>0</w:t>
      </w:r>
      <w:r>
        <w:rPr>
          <w:rFonts w:ascii="宋体"/>
          <w:spacing w:val="-3"/>
          <w:w w:val="8"/>
          <w:position w:val="-55"/>
          <w:sz w:val="240"/>
        </w:rPr>
        <w:t>0</w:t>
      </w:r>
      <w:r>
        <w:rPr>
          <w:rFonts w:ascii="宋体"/>
          <w:spacing w:val="-106"/>
          <w:w w:val="8"/>
          <w:sz w:val="240"/>
        </w:rPr>
        <w:t>,</w:t>
      </w:r>
      <w:r>
        <w:rPr>
          <w:rFonts w:ascii="宋体"/>
          <w:spacing w:val="-106"/>
          <w:w w:val="8"/>
          <w:position w:val="-55"/>
          <w:sz w:val="240"/>
        </w:rPr>
        <w:t>,</w:t>
      </w:r>
      <w:r>
        <w:rPr>
          <w:rFonts w:ascii="宋体"/>
          <w:spacing w:val="-1"/>
          <w:w w:val="8"/>
          <w:position w:val="-111"/>
          <w:sz w:val="240"/>
        </w:rPr>
        <w:t>,</w:t>
      </w:r>
      <w:r>
        <w:rPr>
          <w:rFonts w:ascii="宋体"/>
          <w:spacing w:val="-106"/>
          <w:w w:val="8"/>
          <w:sz w:val="240"/>
        </w:rPr>
        <w:t>0</w:t>
      </w:r>
      <w:r>
        <w:rPr>
          <w:rFonts w:ascii="宋体"/>
          <w:spacing w:val="-106"/>
          <w:w w:val="8"/>
          <w:position w:val="-55"/>
          <w:sz w:val="240"/>
        </w:rPr>
        <w:t>0</w:t>
      </w:r>
      <w:r>
        <w:rPr>
          <w:rFonts w:ascii="宋体"/>
          <w:spacing w:val="-1"/>
          <w:w w:val="8"/>
          <w:position w:val="-111"/>
          <w:sz w:val="240"/>
        </w:rPr>
        <w:t>3</w:t>
      </w:r>
      <w:r>
        <w:rPr>
          <w:rFonts w:ascii="宋体"/>
          <w:spacing w:val="-106"/>
          <w:w w:val="8"/>
          <w:sz w:val="240"/>
        </w:rPr>
        <w:t>0</w:t>
      </w:r>
      <w:r>
        <w:rPr>
          <w:rFonts w:ascii="宋体"/>
          <w:spacing w:val="-106"/>
          <w:w w:val="8"/>
          <w:position w:val="-55"/>
          <w:sz w:val="240"/>
        </w:rPr>
        <w:t>0</w:t>
      </w:r>
      <w:r>
        <w:rPr>
          <w:rFonts w:ascii="宋体"/>
          <w:spacing w:val="-3"/>
          <w:w w:val="8"/>
          <w:position w:val="-111"/>
          <w:sz w:val="240"/>
        </w:rPr>
        <w:t>0</w:t>
      </w:r>
      <w:r>
        <w:rPr>
          <w:rFonts w:ascii="宋体"/>
          <w:spacing w:val="-104"/>
          <w:w w:val="8"/>
          <w:position w:val="-111"/>
          <w:sz w:val="240"/>
        </w:rPr>
        <w:t>0</w:t>
      </w:r>
      <w:r>
        <w:rPr>
          <w:rFonts w:ascii="宋体"/>
          <w:spacing w:val="-106"/>
          <w:w w:val="8"/>
          <w:sz w:val="240"/>
        </w:rPr>
        <w:t>0</w:t>
      </w:r>
      <w:r>
        <w:rPr>
          <w:rFonts w:ascii="宋体"/>
          <w:spacing w:val="-3"/>
          <w:w w:val="8"/>
          <w:position w:val="-55"/>
          <w:sz w:val="240"/>
        </w:rPr>
        <w:t>0</w:t>
      </w:r>
      <w:r>
        <w:rPr>
          <w:rFonts w:ascii="宋体"/>
          <w:spacing w:val="-106"/>
          <w:w w:val="8"/>
          <w:sz w:val="240"/>
        </w:rPr>
        <w:t>.</w:t>
      </w:r>
      <w:r>
        <w:rPr>
          <w:rFonts w:ascii="宋体"/>
          <w:spacing w:val="-106"/>
          <w:w w:val="8"/>
          <w:position w:val="-55"/>
          <w:sz w:val="240"/>
        </w:rPr>
        <w:t>.</w:t>
      </w:r>
      <w:r>
        <w:rPr>
          <w:rFonts w:ascii="宋体"/>
          <w:spacing w:val="-1"/>
          <w:w w:val="8"/>
          <w:position w:val="-111"/>
          <w:sz w:val="240"/>
        </w:rPr>
        <w:t>.</w:t>
      </w:r>
      <w:r>
        <w:rPr>
          <w:rFonts w:ascii="宋体"/>
          <w:spacing w:val="-106"/>
          <w:w w:val="8"/>
          <w:sz w:val="240"/>
        </w:rPr>
        <w:t>0</w:t>
      </w:r>
      <w:r>
        <w:rPr>
          <w:rFonts w:ascii="宋体"/>
          <w:spacing w:val="-106"/>
          <w:w w:val="8"/>
          <w:position w:val="-55"/>
          <w:sz w:val="240"/>
        </w:rPr>
        <w:t>0</w:t>
      </w:r>
      <w:r>
        <w:rPr>
          <w:rFonts w:ascii="宋体"/>
          <w:spacing w:val="-1"/>
          <w:w w:val="8"/>
          <w:position w:val="-111"/>
          <w:sz w:val="240"/>
        </w:rPr>
        <w:t>0</w:t>
      </w:r>
      <w:r>
        <w:rPr>
          <w:rFonts w:ascii="宋体"/>
          <w:spacing w:val="-106"/>
          <w:w w:val="8"/>
          <w:sz w:val="240"/>
        </w:rPr>
        <w:t>0</w:t>
      </w:r>
      <w:r>
        <w:rPr>
          <w:rFonts w:ascii="宋体"/>
          <w:spacing w:val="-106"/>
          <w:w w:val="8"/>
          <w:position w:val="-55"/>
          <w:sz w:val="240"/>
        </w:rPr>
        <w:t>0</w:t>
      </w:r>
      <w:r>
        <w:rPr>
          <w:rFonts w:ascii="宋体"/>
          <w:w w:val="8"/>
          <w:position w:val="-111"/>
          <w:sz w:val="240"/>
        </w:rPr>
        <w:t>0</w:t>
      </w:r>
      <w:r>
        <w:rPr>
          <w:rFonts w:ascii="宋体"/>
          <w:sz w:val="240"/>
        </w:rPr>
      </w:r>
    </w:p>
    <w:p>
      <w:pPr>
        <w:spacing w:line="1521" w:lineRule="exact" w:before="159"/>
        <w:ind w:left="151" w:right="-7" w:firstLine="0"/>
        <w:jc w:val="left"/>
        <w:rPr>
          <w:rFonts w:ascii="宋体" w:hAnsi="宋体" w:cs="宋体" w:eastAsia="宋体" w:hint="default"/>
          <w:sz w:val="240"/>
          <w:szCs w:val="240"/>
        </w:rPr>
      </w:pPr>
      <w:r>
        <w:rPr/>
        <w:br w:type="column"/>
      </w:r>
      <w:r>
        <w:rPr>
          <w:rFonts w:ascii="宋体"/>
          <w:spacing w:val="-1"/>
          <w:w w:val="8"/>
          <w:sz w:val="240"/>
        </w:rPr>
        <w:t>10</w:t>
      </w:r>
      <w:r>
        <w:rPr>
          <w:rFonts w:ascii="宋体"/>
          <w:spacing w:val="-3"/>
          <w:w w:val="8"/>
          <w:sz w:val="240"/>
        </w:rPr>
        <w:t>,</w:t>
      </w:r>
      <w:r>
        <w:rPr>
          <w:rFonts w:ascii="宋体"/>
          <w:spacing w:val="-104"/>
          <w:w w:val="8"/>
          <w:position w:val="-55"/>
          <w:sz w:val="240"/>
        </w:rPr>
        <w:t>6</w:t>
      </w:r>
      <w:r>
        <w:rPr>
          <w:rFonts w:ascii="宋体"/>
          <w:spacing w:val="-3"/>
          <w:w w:val="8"/>
          <w:sz w:val="240"/>
        </w:rPr>
        <w:t>2</w:t>
      </w:r>
      <w:r>
        <w:rPr>
          <w:rFonts w:ascii="宋体"/>
          <w:spacing w:val="-104"/>
          <w:w w:val="8"/>
          <w:position w:val="-55"/>
          <w:sz w:val="240"/>
        </w:rPr>
        <w:t>9</w:t>
      </w:r>
      <w:r>
        <w:rPr>
          <w:rFonts w:ascii="宋体"/>
          <w:spacing w:val="-3"/>
          <w:w w:val="8"/>
          <w:sz w:val="240"/>
        </w:rPr>
        <w:t>5</w:t>
      </w:r>
      <w:r>
        <w:rPr>
          <w:rFonts w:ascii="宋体"/>
          <w:spacing w:val="-104"/>
          <w:w w:val="8"/>
          <w:position w:val="-55"/>
          <w:sz w:val="240"/>
        </w:rPr>
        <w:t>5</w:t>
      </w:r>
      <w:r>
        <w:rPr>
          <w:rFonts w:ascii="宋体"/>
          <w:spacing w:val="-3"/>
          <w:w w:val="8"/>
          <w:sz w:val="240"/>
        </w:rPr>
        <w:t>5</w:t>
      </w:r>
      <w:r>
        <w:rPr>
          <w:rFonts w:ascii="宋体"/>
          <w:spacing w:val="-106"/>
          <w:w w:val="8"/>
          <w:sz w:val="240"/>
        </w:rPr>
        <w:t>,</w:t>
      </w:r>
      <w:r>
        <w:rPr>
          <w:rFonts w:ascii="宋体"/>
          <w:spacing w:val="-1"/>
          <w:w w:val="8"/>
          <w:position w:val="-55"/>
          <w:sz w:val="240"/>
        </w:rPr>
        <w:t>,</w:t>
      </w:r>
      <w:r>
        <w:rPr>
          <w:rFonts w:ascii="宋体"/>
          <w:spacing w:val="-106"/>
          <w:w w:val="8"/>
          <w:sz w:val="240"/>
        </w:rPr>
        <w:t>9</w:t>
      </w:r>
      <w:r>
        <w:rPr>
          <w:rFonts w:ascii="宋体"/>
          <w:spacing w:val="-1"/>
          <w:w w:val="8"/>
          <w:position w:val="-55"/>
          <w:sz w:val="240"/>
        </w:rPr>
        <w:t>4</w:t>
      </w:r>
      <w:r>
        <w:rPr>
          <w:rFonts w:ascii="宋体"/>
          <w:spacing w:val="-106"/>
          <w:w w:val="8"/>
          <w:sz w:val="240"/>
        </w:rPr>
        <w:t>4</w:t>
      </w:r>
      <w:r>
        <w:rPr>
          <w:rFonts w:ascii="宋体"/>
          <w:spacing w:val="-3"/>
          <w:w w:val="8"/>
          <w:position w:val="-55"/>
          <w:sz w:val="240"/>
        </w:rPr>
        <w:t>6</w:t>
      </w:r>
      <w:r>
        <w:rPr>
          <w:rFonts w:ascii="宋体"/>
          <w:spacing w:val="-104"/>
          <w:w w:val="8"/>
          <w:position w:val="-55"/>
          <w:sz w:val="240"/>
        </w:rPr>
        <w:t>7</w:t>
      </w:r>
      <w:r>
        <w:rPr>
          <w:rFonts w:ascii="宋体"/>
          <w:spacing w:val="-3"/>
          <w:w w:val="8"/>
          <w:sz w:val="240"/>
        </w:rPr>
        <w:t>4</w:t>
      </w:r>
      <w:r>
        <w:rPr>
          <w:rFonts w:ascii="宋体"/>
          <w:spacing w:val="-106"/>
          <w:w w:val="8"/>
          <w:sz w:val="240"/>
        </w:rPr>
        <w:t>.</w:t>
      </w:r>
      <w:r>
        <w:rPr>
          <w:rFonts w:ascii="宋体"/>
          <w:spacing w:val="-1"/>
          <w:w w:val="8"/>
          <w:position w:val="-55"/>
          <w:sz w:val="240"/>
        </w:rPr>
        <w:t>.</w:t>
      </w:r>
      <w:r>
        <w:rPr>
          <w:rFonts w:ascii="宋体"/>
          <w:spacing w:val="-106"/>
          <w:w w:val="8"/>
          <w:sz w:val="240"/>
        </w:rPr>
        <w:t>6</w:t>
      </w:r>
      <w:r>
        <w:rPr>
          <w:rFonts w:ascii="宋体"/>
          <w:spacing w:val="-1"/>
          <w:w w:val="8"/>
          <w:position w:val="-55"/>
          <w:sz w:val="240"/>
        </w:rPr>
        <w:t>9</w:t>
      </w:r>
      <w:r>
        <w:rPr>
          <w:rFonts w:ascii="宋体"/>
          <w:spacing w:val="-106"/>
          <w:w w:val="8"/>
          <w:sz w:val="240"/>
        </w:rPr>
        <w:t>0</w:t>
      </w:r>
      <w:r>
        <w:rPr>
          <w:rFonts w:ascii="宋体"/>
          <w:w w:val="8"/>
          <w:position w:val="-55"/>
          <w:sz w:val="240"/>
        </w:rPr>
        <w:t>9</w:t>
      </w:r>
      <w:r>
        <w:rPr>
          <w:rFonts w:ascii="宋体"/>
          <w:sz w:val="240"/>
        </w:rPr>
      </w:r>
    </w:p>
    <w:p>
      <w:pPr>
        <w:spacing w:line="1680" w:lineRule="exact" w:before="0"/>
        <w:ind w:left="151" w:right="-6" w:firstLine="0"/>
        <w:jc w:val="left"/>
        <w:rPr>
          <w:rFonts w:ascii="宋体" w:hAnsi="宋体" w:cs="宋体" w:eastAsia="宋体" w:hint="default"/>
          <w:sz w:val="240"/>
          <w:szCs w:val="240"/>
        </w:rPr>
      </w:pPr>
      <w:r>
        <w:rPr/>
        <w:br w:type="column"/>
      </w:r>
      <w:r>
        <w:rPr>
          <w:rFonts w:ascii="宋体"/>
          <w:spacing w:val="-1"/>
          <w:w w:val="8"/>
          <w:sz w:val="240"/>
        </w:rPr>
        <w:t>30</w:t>
      </w:r>
      <w:r>
        <w:rPr>
          <w:rFonts w:ascii="宋体"/>
          <w:spacing w:val="-106"/>
          <w:w w:val="8"/>
          <w:sz w:val="240"/>
        </w:rPr>
        <w:t>,</w:t>
      </w:r>
      <w:r>
        <w:rPr>
          <w:rFonts w:ascii="宋体"/>
          <w:spacing w:val="-3"/>
          <w:w w:val="8"/>
          <w:position w:val="-111"/>
          <w:sz w:val="240"/>
        </w:rPr>
        <w:t>-</w:t>
      </w:r>
      <w:r>
        <w:rPr>
          <w:rFonts w:ascii="宋体"/>
          <w:spacing w:val="-104"/>
          <w:w w:val="8"/>
          <w:position w:val="-55"/>
          <w:sz w:val="240"/>
        </w:rPr>
        <w:t>9</w:t>
      </w:r>
      <w:r>
        <w:rPr>
          <w:rFonts w:ascii="宋体"/>
          <w:spacing w:val="-106"/>
          <w:w w:val="8"/>
          <w:sz w:val="240"/>
        </w:rPr>
        <w:t>0</w:t>
      </w:r>
      <w:r>
        <w:rPr>
          <w:rFonts w:ascii="宋体"/>
          <w:spacing w:val="-3"/>
          <w:w w:val="8"/>
          <w:position w:val="-111"/>
          <w:sz w:val="240"/>
        </w:rPr>
        <w:t>1</w:t>
      </w:r>
      <w:r>
        <w:rPr>
          <w:rFonts w:ascii="宋体"/>
          <w:spacing w:val="-104"/>
          <w:w w:val="8"/>
          <w:position w:val="-55"/>
          <w:sz w:val="240"/>
        </w:rPr>
        <w:t>9</w:t>
      </w:r>
      <w:r>
        <w:rPr>
          <w:rFonts w:ascii="宋体"/>
          <w:spacing w:val="-106"/>
          <w:w w:val="8"/>
          <w:sz w:val="240"/>
        </w:rPr>
        <w:t>0</w:t>
      </w:r>
      <w:r>
        <w:rPr>
          <w:rFonts w:ascii="宋体"/>
          <w:spacing w:val="-3"/>
          <w:w w:val="8"/>
          <w:position w:val="-111"/>
          <w:sz w:val="240"/>
        </w:rPr>
        <w:t>0</w:t>
      </w:r>
      <w:r>
        <w:rPr>
          <w:rFonts w:ascii="宋体"/>
          <w:spacing w:val="-104"/>
          <w:w w:val="8"/>
          <w:position w:val="-55"/>
          <w:sz w:val="240"/>
        </w:rPr>
        <w:t>2</w:t>
      </w:r>
      <w:r>
        <w:rPr>
          <w:rFonts w:ascii="宋体"/>
          <w:spacing w:val="-106"/>
          <w:w w:val="8"/>
          <w:sz w:val="240"/>
        </w:rPr>
        <w:t>0</w:t>
      </w:r>
      <w:r>
        <w:rPr>
          <w:rFonts w:ascii="宋体"/>
          <w:spacing w:val="-3"/>
          <w:w w:val="8"/>
          <w:position w:val="-111"/>
          <w:sz w:val="240"/>
        </w:rPr>
        <w:t>0</w:t>
      </w:r>
      <w:r>
        <w:rPr>
          <w:rFonts w:ascii="宋体"/>
          <w:spacing w:val="-106"/>
          <w:w w:val="8"/>
          <w:sz w:val="240"/>
        </w:rPr>
        <w:t>,</w:t>
      </w:r>
      <w:r>
        <w:rPr>
          <w:rFonts w:ascii="宋体"/>
          <w:spacing w:val="-104"/>
          <w:w w:val="8"/>
          <w:position w:val="-55"/>
          <w:sz w:val="240"/>
        </w:rPr>
        <w:t>,</w:t>
      </w:r>
      <w:r>
        <w:rPr>
          <w:rFonts w:ascii="宋体"/>
          <w:spacing w:val="-3"/>
          <w:w w:val="8"/>
          <w:position w:val="-111"/>
          <w:sz w:val="240"/>
        </w:rPr>
        <w:t>,</w:t>
      </w:r>
      <w:r>
        <w:rPr>
          <w:rFonts w:ascii="宋体"/>
          <w:spacing w:val="-106"/>
          <w:w w:val="8"/>
          <w:sz w:val="240"/>
        </w:rPr>
        <w:t>0</w:t>
      </w:r>
      <w:r>
        <w:rPr>
          <w:rFonts w:ascii="宋体"/>
          <w:spacing w:val="-104"/>
          <w:w w:val="8"/>
          <w:position w:val="-55"/>
          <w:sz w:val="240"/>
        </w:rPr>
        <w:t>1</w:t>
      </w:r>
      <w:r>
        <w:rPr>
          <w:rFonts w:ascii="宋体"/>
          <w:spacing w:val="-3"/>
          <w:w w:val="8"/>
          <w:position w:val="-111"/>
          <w:sz w:val="240"/>
        </w:rPr>
        <w:t>0</w:t>
      </w:r>
      <w:r>
        <w:rPr>
          <w:rFonts w:ascii="宋体"/>
          <w:spacing w:val="-106"/>
          <w:w w:val="8"/>
          <w:sz w:val="240"/>
        </w:rPr>
        <w:t>0</w:t>
      </w:r>
      <w:r>
        <w:rPr>
          <w:rFonts w:ascii="宋体"/>
          <w:spacing w:val="-106"/>
          <w:w w:val="8"/>
          <w:position w:val="-111"/>
          <w:sz w:val="240"/>
        </w:rPr>
        <w:t>0</w:t>
      </w:r>
      <w:r>
        <w:rPr>
          <w:rFonts w:ascii="宋体"/>
          <w:spacing w:val="-3"/>
          <w:w w:val="8"/>
          <w:position w:val="-55"/>
          <w:sz w:val="240"/>
        </w:rPr>
        <w:t>6</w:t>
      </w:r>
      <w:r>
        <w:rPr>
          <w:rFonts w:ascii="宋体"/>
          <w:spacing w:val="-104"/>
          <w:w w:val="8"/>
          <w:position w:val="-55"/>
          <w:sz w:val="240"/>
        </w:rPr>
        <w:t>0</w:t>
      </w:r>
      <w:r>
        <w:rPr>
          <w:rFonts w:ascii="宋体"/>
          <w:spacing w:val="-106"/>
          <w:w w:val="8"/>
          <w:sz w:val="240"/>
        </w:rPr>
        <w:t>0</w:t>
      </w:r>
      <w:r>
        <w:rPr>
          <w:rFonts w:ascii="宋体"/>
          <w:spacing w:val="-3"/>
          <w:w w:val="8"/>
          <w:position w:val="-111"/>
          <w:sz w:val="240"/>
        </w:rPr>
        <w:t>0</w:t>
      </w:r>
      <w:r>
        <w:rPr>
          <w:rFonts w:ascii="宋体"/>
          <w:spacing w:val="-106"/>
          <w:w w:val="8"/>
          <w:sz w:val="240"/>
        </w:rPr>
        <w:t>.</w:t>
      </w:r>
      <w:r>
        <w:rPr>
          <w:rFonts w:ascii="宋体"/>
          <w:spacing w:val="-104"/>
          <w:w w:val="8"/>
          <w:position w:val="-55"/>
          <w:sz w:val="240"/>
        </w:rPr>
        <w:t>.</w:t>
      </w:r>
      <w:r>
        <w:rPr>
          <w:rFonts w:ascii="宋体"/>
          <w:spacing w:val="-3"/>
          <w:w w:val="8"/>
          <w:position w:val="-111"/>
          <w:sz w:val="240"/>
        </w:rPr>
        <w:t>.</w:t>
      </w:r>
      <w:r>
        <w:rPr>
          <w:rFonts w:ascii="宋体"/>
          <w:spacing w:val="-106"/>
          <w:w w:val="8"/>
          <w:sz w:val="240"/>
        </w:rPr>
        <w:t>0</w:t>
      </w:r>
      <w:r>
        <w:rPr>
          <w:rFonts w:ascii="宋体"/>
          <w:spacing w:val="-104"/>
          <w:w w:val="8"/>
          <w:position w:val="-55"/>
          <w:sz w:val="240"/>
        </w:rPr>
        <w:t>0</w:t>
      </w:r>
      <w:r>
        <w:rPr>
          <w:rFonts w:ascii="宋体"/>
          <w:spacing w:val="-3"/>
          <w:w w:val="8"/>
          <w:position w:val="-111"/>
          <w:sz w:val="240"/>
        </w:rPr>
        <w:t>0</w:t>
      </w:r>
      <w:r>
        <w:rPr>
          <w:rFonts w:ascii="宋体"/>
          <w:spacing w:val="-106"/>
          <w:w w:val="8"/>
          <w:sz w:val="240"/>
        </w:rPr>
        <w:t>0</w:t>
      </w:r>
      <w:r>
        <w:rPr>
          <w:rFonts w:ascii="宋体"/>
          <w:spacing w:val="-106"/>
          <w:w w:val="8"/>
          <w:position w:val="-111"/>
          <w:sz w:val="240"/>
        </w:rPr>
        <w:t>0</w:t>
      </w:r>
      <w:r>
        <w:rPr>
          <w:rFonts w:ascii="宋体"/>
          <w:w w:val="8"/>
          <w:position w:val="-55"/>
          <w:sz w:val="240"/>
        </w:rPr>
        <w:t>7</w:t>
      </w:r>
      <w:r>
        <w:rPr>
          <w:rFonts w:ascii="宋体"/>
          <w:sz w:val="240"/>
        </w:rPr>
      </w:r>
    </w:p>
    <w:p>
      <w:pPr>
        <w:spacing w:line="1680" w:lineRule="exact" w:before="0"/>
        <w:ind w:left="151" w:right="0" w:firstLine="0"/>
        <w:jc w:val="left"/>
        <w:rPr>
          <w:rFonts w:ascii="宋体" w:hAnsi="宋体" w:cs="宋体" w:eastAsia="宋体" w:hint="default"/>
          <w:sz w:val="240"/>
          <w:szCs w:val="240"/>
        </w:rPr>
      </w:pPr>
      <w:r>
        <w:rPr/>
        <w:br w:type="column"/>
      </w:r>
      <w:r>
        <w:rPr>
          <w:rFonts w:ascii="宋体"/>
          <w:spacing w:val="-106"/>
          <w:w w:val="8"/>
          <w:sz w:val="240"/>
        </w:rPr>
        <w:t>3</w:t>
      </w:r>
      <w:r>
        <w:rPr>
          <w:rFonts w:ascii="宋体"/>
          <w:spacing w:val="-1"/>
          <w:w w:val="8"/>
          <w:position w:val="-55"/>
          <w:sz w:val="240"/>
        </w:rPr>
        <w:t>1</w:t>
      </w:r>
      <w:r>
        <w:rPr>
          <w:rFonts w:ascii="宋体"/>
          <w:spacing w:val="-106"/>
          <w:w w:val="8"/>
          <w:sz w:val="240"/>
        </w:rPr>
        <w:t>0</w:t>
      </w:r>
      <w:r>
        <w:rPr>
          <w:rFonts w:ascii="宋体"/>
          <w:spacing w:val="-1"/>
          <w:w w:val="8"/>
          <w:position w:val="-55"/>
          <w:sz w:val="240"/>
        </w:rPr>
        <w:t>1</w:t>
      </w:r>
      <w:r>
        <w:rPr>
          <w:rFonts w:ascii="宋体"/>
          <w:spacing w:val="-106"/>
          <w:w w:val="8"/>
          <w:sz w:val="240"/>
        </w:rPr>
        <w:t>,</w:t>
      </w:r>
      <w:r>
        <w:rPr>
          <w:rFonts w:ascii="宋体"/>
          <w:spacing w:val="-3"/>
          <w:w w:val="8"/>
          <w:position w:val="-55"/>
          <w:sz w:val="240"/>
        </w:rPr>
        <w:t>,</w:t>
      </w:r>
      <w:r>
        <w:rPr>
          <w:rFonts w:ascii="宋体"/>
          <w:spacing w:val="-104"/>
          <w:w w:val="8"/>
          <w:position w:val="-111"/>
          <w:sz w:val="240"/>
        </w:rPr>
        <w:t>5</w:t>
      </w:r>
      <w:r>
        <w:rPr>
          <w:rFonts w:ascii="宋体"/>
          <w:spacing w:val="-106"/>
          <w:w w:val="8"/>
          <w:sz w:val="240"/>
        </w:rPr>
        <w:t>0</w:t>
      </w:r>
      <w:r>
        <w:rPr>
          <w:rFonts w:ascii="宋体"/>
          <w:spacing w:val="-3"/>
          <w:w w:val="8"/>
          <w:position w:val="-55"/>
          <w:sz w:val="240"/>
        </w:rPr>
        <w:t>2</w:t>
      </w:r>
      <w:r>
        <w:rPr>
          <w:rFonts w:ascii="宋体"/>
          <w:spacing w:val="-104"/>
          <w:w w:val="8"/>
          <w:position w:val="-111"/>
          <w:sz w:val="240"/>
        </w:rPr>
        <w:t>9</w:t>
      </w:r>
      <w:r>
        <w:rPr>
          <w:rFonts w:ascii="宋体"/>
          <w:spacing w:val="-106"/>
          <w:w w:val="8"/>
          <w:position w:val="-55"/>
          <w:sz w:val="240"/>
        </w:rPr>
        <w:t>4</w:t>
      </w:r>
      <w:r>
        <w:rPr>
          <w:rFonts w:ascii="宋体"/>
          <w:spacing w:val="-3"/>
          <w:w w:val="8"/>
          <w:sz w:val="240"/>
        </w:rPr>
        <w:t>0</w:t>
      </w:r>
      <w:r>
        <w:rPr>
          <w:rFonts w:ascii="宋体"/>
          <w:spacing w:val="-104"/>
          <w:w w:val="8"/>
          <w:position w:val="-111"/>
          <w:sz w:val="240"/>
        </w:rPr>
        <w:t>5</w:t>
      </w:r>
      <w:r>
        <w:rPr>
          <w:rFonts w:ascii="宋体"/>
          <w:spacing w:val="-106"/>
          <w:w w:val="8"/>
          <w:position w:val="-55"/>
          <w:sz w:val="240"/>
        </w:rPr>
        <w:t>8</w:t>
      </w:r>
      <w:r>
        <w:rPr>
          <w:rFonts w:ascii="宋体"/>
          <w:spacing w:val="-3"/>
          <w:w w:val="8"/>
          <w:sz w:val="240"/>
        </w:rPr>
        <w:t>0</w:t>
      </w:r>
      <w:r>
        <w:rPr>
          <w:rFonts w:ascii="宋体"/>
          <w:spacing w:val="-106"/>
          <w:w w:val="8"/>
          <w:position w:val="-111"/>
          <w:sz w:val="240"/>
        </w:rPr>
        <w:t>,</w:t>
      </w:r>
      <w:r>
        <w:rPr>
          <w:rFonts w:ascii="宋体"/>
          <w:spacing w:val="-106"/>
          <w:w w:val="8"/>
          <w:position w:val="-55"/>
          <w:sz w:val="240"/>
        </w:rPr>
        <w:t>,</w:t>
      </w:r>
      <w:r>
        <w:rPr>
          <w:rFonts w:ascii="宋体"/>
          <w:spacing w:val="-1"/>
          <w:w w:val="8"/>
          <w:sz w:val="240"/>
        </w:rPr>
        <w:t>,</w:t>
      </w:r>
      <w:r>
        <w:rPr>
          <w:rFonts w:ascii="宋体"/>
          <w:spacing w:val="-106"/>
          <w:w w:val="8"/>
          <w:position w:val="-111"/>
          <w:sz w:val="240"/>
        </w:rPr>
        <w:t>4</w:t>
      </w:r>
      <w:r>
        <w:rPr>
          <w:rFonts w:ascii="宋体"/>
          <w:spacing w:val="-106"/>
          <w:w w:val="8"/>
          <w:position w:val="-55"/>
          <w:sz w:val="240"/>
        </w:rPr>
        <w:t>1</w:t>
      </w:r>
      <w:r>
        <w:rPr>
          <w:rFonts w:ascii="宋体"/>
          <w:spacing w:val="-1"/>
          <w:w w:val="8"/>
          <w:sz w:val="240"/>
        </w:rPr>
        <w:t>0</w:t>
      </w:r>
      <w:r>
        <w:rPr>
          <w:rFonts w:ascii="宋体"/>
          <w:spacing w:val="-106"/>
          <w:w w:val="8"/>
          <w:position w:val="-111"/>
          <w:sz w:val="240"/>
        </w:rPr>
        <w:t>6</w:t>
      </w:r>
      <w:r>
        <w:rPr>
          <w:rFonts w:ascii="宋体"/>
          <w:spacing w:val="-106"/>
          <w:w w:val="8"/>
          <w:position w:val="-55"/>
          <w:sz w:val="240"/>
        </w:rPr>
        <w:t>0</w:t>
      </w:r>
      <w:r>
        <w:rPr>
          <w:rFonts w:ascii="宋体"/>
          <w:spacing w:val="-3"/>
          <w:w w:val="8"/>
          <w:sz w:val="240"/>
        </w:rPr>
        <w:t>0</w:t>
      </w:r>
      <w:r>
        <w:rPr>
          <w:rFonts w:ascii="宋体"/>
          <w:spacing w:val="-104"/>
          <w:w w:val="8"/>
          <w:position w:val="-111"/>
          <w:sz w:val="240"/>
        </w:rPr>
        <w:t>7</w:t>
      </w:r>
      <w:r>
        <w:rPr>
          <w:rFonts w:ascii="宋体"/>
          <w:spacing w:val="-106"/>
          <w:w w:val="8"/>
          <w:position w:val="-55"/>
          <w:sz w:val="240"/>
        </w:rPr>
        <w:t>4</w:t>
      </w:r>
      <w:r>
        <w:rPr>
          <w:rFonts w:ascii="宋体"/>
          <w:spacing w:val="-3"/>
          <w:w w:val="8"/>
          <w:sz w:val="240"/>
        </w:rPr>
        <w:t>0</w:t>
      </w:r>
      <w:r>
        <w:rPr>
          <w:rFonts w:ascii="宋体"/>
          <w:spacing w:val="-106"/>
          <w:w w:val="8"/>
          <w:position w:val="-111"/>
          <w:sz w:val="240"/>
        </w:rPr>
        <w:t>.</w:t>
      </w:r>
      <w:r>
        <w:rPr>
          <w:rFonts w:ascii="宋体"/>
          <w:spacing w:val="-106"/>
          <w:w w:val="8"/>
          <w:position w:val="-55"/>
          <w:sz w:val="240"/>
        </w:rPr>
        <w:t>.</w:t>
      </w:r>
      <w:r>
        <w:rPr>
          <w:rFonts w:ascii="宋体"/>
          <w:spacing w:val="-1"/>
          <w:w w:val="8"/>
          <w:sz w:val="240"/>
        </w:rPr>
        <w:t>.</w:t>
      </w:r>
      <w:r>
        <w:rPr>
          <w:rFonts w:ascii="宋体"/>
          <w:spacing w:val="-106"/>
          <w:w w:val="8"/>
          <w:position w:val="-111"/>
          <w:sz w:val="240"/>
        </w:rPr>
        <w:t>9</w:t>
      </w:r>
      <w:r>
        <w:rPr>
          <w:rFonts w:ascii="宋体"/>
          <w:spacing w:val="-106"/>
          <w:w w:val="8"/>
          <w:position w:val="-55"/>
          <w:sz w:val="240"/>
        </w:rPr>
        <w:t>6</w:t>
      </w:r>
      <w:r>
        <w:rPr>
          <w:rFonts w:ascii="宋体"/>
          <w:spacing w:val="-1"/>
          <w:w w:val="8"/>
          <w:sz w:val="240"/>
        </w:rPr>
        <w:t>0</w:t>
      </w:r>
      <w:r>
        <w:rPr>
          <w:rFonts w:ascii="宋体"/>
          <w:spacing w:val="-106"/>
          <w:w w:val="8"/>
          <w:position w:val="-111"/>
          <w:sz w:val="240"/>
        </w:rPr>
        <w:t>9</w:t>
      </w:r>
      <w:r>
        <w:rPr>
          <w:rFonts w:ascii="宋体"/>
          <w:spacing w:val="-106"/>
          <w:w w:val="8"/>
          <w:position w:val="-55"/>
          <w:sz w:val="240"/>
        </w:rPr>
        <w:t>7</w:t>
      </w:r>
      <w:r>
        <w:rPr>
          <w:rFonts w:ascii="宋体"/>
          <w:w w:val="8"/>
          <w:sz w:val="240"/>
        </w:rPr>
        <w:t>0</w:t>
      </w:r>
      <w:r>
        <w:rPr>
          <w:rFonts w:ascii="宋体"/>
          <w:sz w:val="240"/>
        </w:rPr>
      </w:r>
    </w:p>
    <w:p>
      <w:pPr>
        <w:spacing w:after="0" w:line="1680" w:lineRule="exact"/>
        <w:jc w:val="left"/>
        <w:rPr>
          <w:rFonts w:ascii="宋体" w:hAnsi="宋体" w:cs="宋体" w:eastAsia="宋体" w:hint="default"/>
          <w:sz w:val="240"/>
          <w:szCs w:val="240"/>
        </w:rPr>
        <w:sectPr>
          <w:type w:val="continuous"/>
          <w:pgSz w:w="11900" w:h="16840"/>
          <w:pgMar w:top="900" w:bottom="280" w:left="640" w:right="300"/>
          <w:cols w:num="6" w:equalWidth="0">
            <w:col w:w="2675" w:space="311"/>
            <w:col w:w="892" w:space="200"/>
            <w:col w:w="1521" w:space="258"/>
            <w:col w:w="1521" w:space="227"/>
            <w:col w:w="1521" w:space="167"/>
            <w:col w:w="1667"/>
          </w:cols>
        </w:sectPr>
      </w:pPr>
    </w:p>
    <w:p>
      <w:pPr>
        <w:spacing w:line="2294" w:lineRule="exact" w:before="0"/>
        <w:ind w:left="151" w:right="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盈</w:t>
      </w:r>
      <w:r>
        <w:rPr>
          <w:rFonts w:ascii="宋体" w:hAnsi="宋体" w:cs="宋体" w:eastAsia="宋体" w:hint="default"/>
          <w:spacing w:val="-1"/>
          <w:w w:val="8"/>
          <w:position w:val="-55"/>
          <w:sz w:val="240"/>
          <w:szCs w:val="240"/>
        </w:rPr>
        <w:t>富</w:t>
      </w:r>
      <w:r>
        <w:rPr>
          <w:rFonts w:ascii="宋体" w:hAnsi="宋体" w:cs="宋体" w:eastAsia="宋体" w:hint="default"/>
          <w:spacing w:val="-212"/>
          <w:w w:val="8"/>
          <w:sz w:val="240"/>
          <w:szCs w:val="240"/>
        </w:rPr>
        <w:t>富</w:t>
      </w:r>
      <w:r>
        <w:rPr>
          <w:rFonts w:ascii="宋体" w:hAnsi="宋体" w:cs="宋体" w:eastAsia="宋体" w:hint="default"/>
          <w:spacing w:val="-1"/>
          <w:w w:val="8"/>
          <w:position w:val="-55"/>
          <w:sz w:val="240"/>
          <w:szCs w:val="240"/>
        </w:rPr>
        <w:t>滇</w:t>
      </w:r>
      <w:r>
        <w:rPr>
          <w:rFonts w:ascii="宋体" w:hAnsi="宋体" w:cs="宋体" w:eastAsia="宋体" w:hint="default"/>
          <w:spacing w:val="-212"/>
          <w:w w:val="8"/>
          <w:sz w:val="240"/>
          <w:szCs w:val="240"/>
        </w:rPr>
        <w:t>泰</w:t>
      </w:r>
      <w:r>
        <w:rPr>
          <w:rFonts w:ascii="宋体" w:hAnsi="宋体" w:cs="宋体" w:eastAsia="宋体" w:hint="default"/>
          <w:spacing w:val="-3"/>
          <w:w w:val="8"/>
          <w:position w:val="-55"/>
          <w:sz w:val="240"/>
          <w:szCs w:val="240"/>
        </w:rPr>
        <w:t>银</w:t>
      </w:r>
      <w:r>
        <w:rPr>
          <w:rFonts w:ascii="宋体" w:hAnsi="宋体" w:cs="宋体" w:eastAsia="宋体" w:hint="default"/>
          <w:spacing w:val="-212"/>
          <w:w w:val="8"/>
          <w:sz w:val="240"/>
          <w:szCs w:val="240"/>
        </w:rPr>
        <w:t>克</w:t>
      </w:r>
      <w:r>
        <w:rPr>
          <w:rFonts w:ascii="宋体" w:hAnsi="宋体" w:cs="宋体" w:eastAsia="宋体" w:hint="default"/>
          <w:spacing w:val="-1"/>
          <w:w w:val="8"/>
          <w:position w:val="-55"/>
          <w:sz w:val="240"/>
          <w:szCs w:val="240"/>
        </w:rPr>
        <w:t>行</w:t>
      </w:r>
      <w:r>
        <w:rPr>
          <w:rFonts w:ascii="宋体" w:hAnsi="宋体" w:cs="宋体" w:eastAsia="宋体" w:hint="default"/>
          <w:spacing w:val="-212"/>
          <w:w w:val="8"/>
          <w:sz w:val="240"/>
          <w:szCs w:val="240"/>
        </w:rPr>
        <w:t>创</w:t>
      </w:r>
      <w:r>
        <w:rPr>
          <w:rFonts w:ascii="宋体" w:hAnsi="宋体" w:cs="宋体" w:eastAsia="宋体" w:hint="default"/>
          <w:spacing w:val="-104"/>
          <w:w w:val="8"/>
          <w:position w:val="-55"/>
          <w:sz w:val="240"/>
          <w:szCs w:val="240"/>
        </w:rPr>
        <w:t>股</w:t>
      </w:r>
      <w:r>
        <w:rPr>
          <w:rFonts w:ascii="宋体" w:hAnsi="宋体" w:cs="宋体" w:eastAsia="宋体" w:hint="default"/>
          <w:spacing w:val="-111"/>
          <w:w w:val="8"/>
          <w:position w:val="-112"/>
          <w:sz w:val="240"/>
          <w:szCs w:val="240"/>
        </w:rPr>
        <w:t>合</w:t>
      </w:r>
      <w:r>
        <w:rPr>
          <w:rFonts w:ascii="宋体" w:hAnsi="宋体" w:cs="宋体" w:eastAsia="宋体" w:hint="default"/>
          <w:spacing w:val="-212"/>
          <w:w w:val="8"/>
          <w:sz w:val="240"/>
          <w:szCs w:val="240"/>
        </w:rPr>
        <w:t>业</w:t>
      </w:r>
      <w:r>
        <w:rPr>
          <w:rFonts w:ascii="宋体" w:hAnsi="宋体" w:cs="宋体" w:eastAsia="宋体" w:hint="default"/>
          <w:spacing w:val="-101"/>
          <w:w w:val="8"/>
          <w:position w:val="-55"/>
          <w:sz w:val="240"/>
          <w:szCs w:val="240"/>
        </w:rPr>
        <w:t>份</w:t>
      </w:r>
      <w:r>
        <w:rPr>
          <w:rFonts w:ascii="宋体" w:hAnsi="宋体" w:cs="宋体" w:eastAsia="宋体" w:hint="default"/>
          <w:spacing w:val="-5"/>
          <w:w w:val="8"/>
          <w:position w:val="-112"/>
          <w:sz w:val="240"/>
          <w:szCs w:val="240"/>
        </w:rPr>
        <w:t> </w:t>
      </w:r>
      <w:r>
        <w:rPr>
          <w:rFonts w:ascii="宋体" w:hAnsi="宋体" w:cs="宋体" w:eastAsia="宋体" w:hint="default"/>
          <w:spacing w:val="-212"/>
          <w:w w:val="8"/>
          <w:sz w:val="240"/>
          <w:szCs w:val="240"/>
        </w:rPr>
        <w:t>投</w:t>
      </w:r>
      <w:r>
        <w:rPr>
          <w:rFonts w:ascii="宋体" w:hAnsi="宋体" w:cs="宋体" w:eastAsia="宋体" w:hint="default"/>
          <w:spacing w:val="-207"/>
          <w:w w:val="8"/>
          <w:position w:val="-55"/>
          <w:sz w:val="240"/>
          <w:szCs w:val="240"/>
        </w:rPr>
        <w:t>有</w:t>
      </w:r>
      <w:r>
        <w:rPr>
          <w:rFonts w:ascii="宋体" w:hAnsi="宋体" w:cs="宋体" w:eastAsia="宋体" w:hint="default"/>
          <w:spacing w:val="-1"/>
          <w:w w:val="8"/>
          <w:position w:val="-112"/>
          <w:sz w:val="240"/>
          <w:szCs w:val="240"/>
        </w:rPr>
        <w:t> </w:t>
      </w:r>
      <w:r>
        <w:rPr>
          <w:rFonts w:ascii="宋体" w:hAnsi="宋体" w:cs="宋体" w:eastAsia="宋体" w:hint="default"/>
          <w:spacing w:val="-8"/>
          <w:w w:val="8"/>
          <w:position w:val="-112"/>
          <w:sz w:val="240"/>
          <w:szCs w:val="240"/>
        </w:rPr>
        <w:t> </w:t>
      </w:r>
      <w:r>
        <w:rPr>
          <w:rFonts w:ascii="宋体" w:hAnsi="宋体" w:cs="宋体" w:eastAsia="宋体" w:hint="default"/>
          <w:spacing w:val="-212"/>
          <w:w w:val="8"/>
          <w:sz w:val="240"/>
          <w:szCs w:val="240"/>
        </w:rPr>
        <w:t>资</w:t>
      </w:r>
      <w:r>
        <w:rPr>
          <w:rFonts w:ascii="宋体" w:hAnsi="宋体" w:cs="宋体" w:eastAsia="宋体" w:hint="default"/>
          <w:spacing w:val="-207"/>
          <w:w w:val="8"/>
          <w:position w:val="-55"/>
          <w:sz w:val="240"/>
          <w:szCs w:val="240"/>
        </w:rPr>
        <w:t>限</w:t>
      </w:r>
      <w:r>
        <w:rPr>
          <w:rFonts w:ascii="宋体" w:hAnsi="宋体" w:cs="宋体" w:eastAsia="宋体" w:hint="default"/>
          <w:spacing w:val="-5"/>
          <w:w w:val="8"/>
          <w:position w:val="-112"/>
          <w:sz w:val="240"/>
          <w:szCs w:val="240"/>
        </w:rPr>
        <w:t>计</w:t>
      </w:r>
      <w:r>
        <w:rPr>
          <w:rFonts w:ascii="宋体" w:hAnsi="宋体" w:cs="宋体" w:eastAsia="宋体" w:hint="default"/>
          <w:spacing w:val="-212"/>
          <w:w w:val="8"/>
          <w:sz w:val="240"/>
          <w:szCs w:val="240"/>
        </w:rPr>
        <w:t>有</w:t>
      </w:r>
      <w:r>
        <w:rPr>
          <w:rFonts w:ascii="宋体" w:hAnsi="宋体" w:cs="宋体" w:eastAsia="宋体" w:hint="default"/>
          <w:spacing w:val="-207"/>
          <w:w w:val="8"/>
          <w:position w:val="-55"/>
          <w:sz w:val="240"/>
          <w:szCs w:val="240"/>
        </w:rPr>
        <w:t>公</w:t>
      </w:r>
      <w:r>
        <w:rPr>
          <w:rFonts w:ascii="宋体" w:hAnsi="宋体" w:cs="宋体" w:eastAsia="宋体" w:hint="default"/>
          <w:spacing w:val="98"/>
          <w:w w:val="8"/>
          <w:position w:val="-112"/>
          <w:sz w:val="240"/>
          <w:szCs w:val="240"/>
        </w:rPr>
        <w:t> </w:t>
      </w:r>
      <w:r>
        <w:rPr>
          <w:rFonts w:ascii="宋体" w:hAnsi="宋体" w:cs="宋体" w:eastAsia="宋体" w:hint="default"/>
          <w:spacing w:val="-212"/>
          <w:w w:val="8"/>
          <w:sz w:val="240"/>
          <w:szCs w:val="240"/>
        </w:rPr>
        <w:t>限</w:t>
      </w:r>
      <w:r>
        <w:rPr>
          <w:rFonts w:ascii="宋体" w:hAnsi="宋体" w:cs="宋体" w:eastAsia="宋体" w:hint="default"/>
          <w:spacing w:val="-1"/>
          <w:w w:val="8"/>
          <w:position w:val="-55"/>
          <w:sz w:val="240"/>
          <w:szCs w:val="240"/>
        </w:rPr>
        <w:t>司</w:t>
      </w:r>
      <w:r>
        <w:rPr>
          <w:rFonts w:ascii="宋体" w:hAnsi="宋体" w:cs="宋体" w:eastAsia="宋体" w:hint="default"/>
          <w:spacing w:val="-212"/>
          <w:w w:val="8"/>
          <w:sz w:val="240"/>
          <w:szCs w:val="240"/>
        </w:rPr>
        <w:t>公</w:t>
      </w:r>
      <w:r>
        <w:rPr>
          <w:rFonts w:ascii="宋体" w:hAnsi="宋体" w:cs="宋体" w:eastAsia="宋体" w:hint="default"/>
          <w:w w:val="8"/>
          <w:position w:val="-55"/>
          <w:sz w:val="240"/>
          <w:szCs w:val="240"/>
        </w:rPr>
        <w:t> </w:t>
      </w:r>
      <w:r>
        <w:rPr>
          <w:rFonts w:ascii="宋体" w:hAnsi="宋体" w:cs="宋体" w:eastAsia="宋体" w:hint="default"/>
          <w:sz w:val="240"/>
          <w:szCs w:val="240"/>
        </w:rPr>
      </w:r>
    </w:p>
    <w:p>
      <w:pPr>
        <w:spacing w:line="2294" w:lineRule="exact" w:before="0"/>
        <w:ind w:left="63" w:right="0" w:firstLine="0"/>
        <w:jc w:val="left"/>
        <w:rPr>
          <w:rFonts w:ascii="宋体" w:hAnsi="宋体" w:cs="宋体" w:eastAsia="宋体" w:hint="default"/>
          <w:sz w:val="240"/>
          <w:szCs w:val="240"/>
        </w:rPr>
      </w:pPr>
      <w:r>
        <w:rPr/>
        <w:br w:type="column"/>
      </w:r>
      <w:r>
        <w:rPr>
          <w:rFonts w:ascii="宋体" w:hAnsi="宋体" w:cs="宋体" w:eastAsia="宋体" w:hint="default"/>
          <w:w w:val="8"/>
          <w:sz w:val="240"/>
          <w:szCs w:val="240"/>
        </w:rPr>
        <w:t>司</w:t>
      </w:r>
      <w:r>
        <w:rPr>
          <w:rFonts w:ascii="宋体" w:hAnsi="宋体" w:cs="宋体" w:eastAsia="宋体" w:hint="default"/>
          <w:spacing w:val="-737"/>
          <w:sz w:val="240"/>
          <w:szCs w:val="240"/>
        </w:rPr>
        <w:t> </w:t>
      </w:r>
      <w:r>
        <w:rPr>
          <w:rFonts w:ascii="宋体" w:hAnsi="宋体" w:cs="宋体" w:eastAsia="宋体" w:hint="default"/>
          <w:spacing w:val="-212"/>
          <w:w w:val="8"/>
          <w:sz w:val="240"/>
          <w:szCs w:val="240"/>
        </w:rPr>
        <w:t>成</w:t>
      </w:r>
      <w:r>
        <w:rPr>
          <w:rFonts w:ascii="宋体" w:hAnsi="宋体" w:cs="宋体" w:eastAsia="宋体" w:hint="default"/>
          <w:spacing w:val="-1"/>
          <w:w w:val="8"/>
          <w:position w:val="-55"/>
          <w:sz w:val="240"/>
          <w:szCs w:val="240"/>
        </w:rPr>
        <w:t>成</w:t>
      </w:r>
      <w:r>
        <w:rPr>
          <w:rFonts w:ascii="宋体" w:hAnsi="宋体" w:cs="宋体" w:eastAsia="宋体" w:hint="default"/>
          <w:spacing w:val="-212"/>
          <w:w w:val="8"/>
          <w:sz w:val="240"/>
          <w:szCs w:val="240"/>
        </w:rPr>
        <w:t>本</w:t>
      </w:r>
      <w:r>
        <w:rPr>
          <w:rFonts w:ascii="宋体" w:hAnsi="宋体" w:cs="宋体" w:eastAsia="宋体" w:hint="default"/>
          <w:spacing w:val="-106"/>
          <w:w w:val="8"/>
          <w:position w:val="-55"/>
          <w:sz w:val="240"/>
          <w:szCs w:val="240"/>
        </w:rPr>
        <w:t>本</w:t>
      </w:r>
      <w:r>
        <w:rPr>
          <w:rFonts w:ascii="宋体" w:hAnsi="宋体" w:cs="宋体" w:eastAsia="宋体" w:hint="default"/>
          <w:spacing w:val="-1"/>
          <w:w w:val="8"/>
          <w:position w:val="-112"/>
          <w:sz w:val="240"/>
          <w:szCs w:val="240"/>
        </w:rPr>
        <w:t> </w:t>
      </w:r>
      <w:r>
        <w:rPr>
          <w:rFonts w:ascii="宋体" w:hAnsi="宋体" w:cs="宋体" w:eastAsia="宋体" w:hint="default"/>
          <w:spacing w:val="-212"/>
          <w:w w:val="8"/>
          <w:position w:val="-55"/>
          <w:sz w:val="240"/>
          <w:szCs w:val="240"/>
        </w:rPr>
        <w:t>法</w:t>
      </w:r>
      <w:r>
        <w:rPr>
          <w:rFonts w:ascii="宋体" w:hAnsi="宋体" w:cs="宋体" w:eastAsia="宋体" w:hint="default"/>
          <w:spacing w:val="-1"/>
          <w:w w:val="8"/>
          <w:sz w:val="240"/>
          <w:szCs w:val="240"/>
        </w:rPr>
        <w:t>法</w:t>
      </w:r>
      <w:r>
        <w:rPr>
          <w:rFonts w:ascii="宋体" w:hAnsi="宋体" w:cs="宋体" w:eastAsia="宋体" w:hint="default"/>
          <w:spacing w:val="-106"/>
          <w:w w:val="8"/>
          <w:position w:val="-55"/>
          <w:sz w:val="240"/>
          <w:szCs w:val="240"/>
        </w:rPr>
        <w:t> </w:t>
      </w:r>
      <w:r>
        <w:rPr>
          <w:rFonts w:ascii="宋体" w:hAnsi="宋体" w:cs="宋体" w:eastAsia="宋体" w:hint="default"/>
          <w:w w:val="8"/>
          <w:sz w:val="240"/>
          <w:szCs w:val="240"/>
        </w:rPr>
        <w:t> </w:t>
      </w:r>
      <w:r>
        <w:rPr>
          <w:rFonts w:ascii="宋体" w:hAnsi="宋体" w:cs="宋体" w:eastAsia="宋体" w:hint="default"/>
          <w:sz w:val="240"/>
          <w:szCs w:val="240"/>
        </w:rPr>
      </w:r>
    </w:p>
    <w:p>
      <w:pPr>
        <w:spacing w:line="2294" w:lineRule="exact" w:before="0"/>
        <w:ind w:left="151" w:right="-9" w:firstLine="0"/>
        <w:jc w:val="left"/>
        <w:rPr>
          <w:rFonts w:ascii="宋体" w:hAnsi="宋体" w:cs="宋体" w:eastAsia="宋体" w:hint="default"/>
          <w:sz w:val="240"/>
          <w:szCs w:val="240"/>
        </w:rPr>
      </w:pPr>
      <w:r>
        <w:rPr/>
        <w:br w:type="column"/>
      </w:r>
      <w:r>
        <w:rPr>
          <w:rFonts w:ascii="宋体"/>
          <w:spacing w:val="-106"/>
          <w:w w:val="8"/>
          <w:position w:val="-55"/>
          <w:sz w:val="240"/>
        </w:rPr>
        <w:t>4</w:t>
      </w:r>
      <w:r>
        <w:rPr>
          <w:rFonts w:ascii="宋体"/>
          <w:spacing w:val="-1"/>
          <w:w w:val="8"/>
          <w:sz w:val="240"/>
        </w:rPr>
        <w:t>1</w:t>
      </w:r>
      <w:r>
        <w:rPr>
          <w:rFonts w:ascii="宋体"/>
          <w:spacing w:val="-106"/>
          <w:w w:val="8"/>
          <w:sz w:val="240"/>
        </w:rPr>
        <w:t>4</w:t>
      </w:r>
      <w:r>
        <w:rPr>
          <w:rFonts w:ascii="宋体"/>
          <w:spacing w:val="-1"/>
          <w:w w:val="8"/>
          <w:position w:val="-55"/>
          <w:sz w:val="240"/>
        </w:rPr>
        <w:t>6</w:t>
      </w:r>
      <w:r>
        <w:rPr>
          <w:rFonts w:ascii="宋体"/>
          <w:spacing w:val="-106"/>
          <w:w w:val="8"/>
          <w:sz w:val="240"/>
        </w:rPr>
        <w:t>,</w:t>
      </w:r>
      <w:r>
        <w:rPr>
          <w:rFonts w:ascii="宋体"/>
          <w:spacing w:val="-1"/>
          <w:w w:val="8"/>
          <w:position w:val="-55"/>
          <w:sz w:val="240"/>
        </w:rPr>
        <w:t>,</w:t>
      </w:r>
      <w:r>
        <w:rPr>
          <w:rFonts w:ascii="宋体"/>
          <w:spacing w:val="-106"/>
          <w:w w:val="8"/>
          <w:sz w:val="240"/>
        </w:rPr>
        <w:t>7</w:t>
      </w:r>
      <w:r>
        <w:rPr>
          <w:rFonts w:ascii="宋体"/>
          <w:spacing w:val="-1"/>
          <w:w w:val="8"/>
          <w:position w:val="-55"/>
          <w:sz w:val="240"/>
        </w:rPr>
        <w:t>0</w:t>
      </w:r>
      <w:r>
        <w:rPr>
          <w:rFonts w:ascii="宋体"/>
          <w:spacing w:val="-106"/>
          <w:w w:val="8"/>
          <w:sz w:val="240"/>
        </w:rPr>
        <w:t>8</w:t>
      </w:r>
      <w:r>
        <w:rPr>
          <w:rFonts w:ascii="宋体"/>
          <w:spacing w:val="-1"/>
          <w:w w:val="8"/>
          <w:position w:val="-55"/>
          <w:sz w:val="240"/>
        </w:rPr>
        <w:t>0</w:t>
      </w:r>
      <w:r>
        <w:rPr>
          <w:rFonts w:ascii="宋体"/>
          <w:spacing w:val="-106"/>
          <w:w w:val="8"/>
          <w:sz w:val="240"/>
        </w:rPr>
        <w:t>3</w:t>
      </w:r>
      <w:r>
        <w:rPr>
          <w:rFonts w:ascii="宋体"/>
          <w:spacing w:val="-3"/>
          <w:w w:val="8"/>
          <w:position w:val="-55"/>
          <w:sz w:val="240"/>
        </w:rPr>
        <w:t>0</w:t>
      </w:r>
      <w:r>
        <w:rPr>
          <w:rFonts w:ascii="宋体"/>
          <w:spacing w:val="-106"/>
          <w:w w:val="8"/>
          <w:sz w:val="240"/>
        </w:rPr>
        <w:t>,</w:t>
      </w:r>
      <w:r>
        <w:rPr>
          <w:rFonts w:ascii="宋体"/>
          <w:spacing w:val="-1"/>
          <w:w w:val="8"/>
          <w:position w:val="-55"/>
          <w:sz w:val="240"/>
        </w:rPr>
        <w:t>,</w:t>
      </w:r>
      <w:r>
        <w:rPr>
          <w:rFonts w:ascii="宋体"/>
          <w:spacing w:val="-106"/>
          <w:w w:val="8"/>
          <w:sz w:val="240"/>
        </w:rPr>
        <w:t>6</w:t>
      </w:r>
      <w:r>
        <w:rPr>
          <w:rFonts w:ascii="宋体"/>
          <w:spacing w:val="-1"/>
          <w:w w:val="8"/>
          <w:position w:val="-55"/>
          <w:sz w:val="240"/>
        </w:rPr>
        <w:t>0</w:t>
      </w:r>
      <w:r>
        <w:rPr>
          <w:rFonts w:ascii="宋体"/>
          <w:spacing w:val="-106"/>
          <w:w w:val="8"/>
          <w:sz w:val="240"/>
        </w:rPr>
        <w:t>9</w:t>
      </w:r>
      <w:r>
        <w:rPr>
          <w:rFonts w:ascii="宋体"/>
          <w:spacing w:val="-1"/>
          <w:w w:val="8"/>
          <w:position w:val="-55"/>
          <w:sz w:val="240"/>
        </w:rPr>
        <w:t>0</w:t>
      </w:r>
      <w:r>
        <w:rPr>
          <w:rFonts w:ascii="宋体"/>
          <w:spacing w:val="-106"/>
          <w:w w:val="8"/>
          <w:sz w:val="240"/>
        </w:rPr>
        <w:t>6</w:t>
      </w:r>
      <w:r>
        <w:rPr>
          <w:rFonts w:ascii="宋体"/>
          <w:spacing w:val="-3"/>
          <w:w w:val="8"/>
          <w:position w:val="-55"/>
          <w:sz w:val="240"/>
        </w:rPr>
        <w:t>0</w:t>
      </w:r>
      <w:r>
        <w:rPr>
          <w:rFonts w:ascii="宋体"/>
          <w:spacing w:val="-106"/>
          <w:w w:val="8"/>
          <w:sz w:val="240"/>
        </w:rPr>
        <w:t>.</w:t>
      </w:r>
      <w:r>
        <w:rPr>
          <w:rFonts w:ascii="宋体"/>
          <w:spacing w:val="-1"/>
          <w:w w:val="8"/>
          <w:position w:val="-55"/>
          <w:sz w:val="240"/>
        </w:rPr>
        <w:t>.</w:t>
      </w:r>
      <w:r>
        <w:rPr>
          <w:rFonts w:ascii="宋体"/>
          <w:spacing w:val="-106"/>
          <w:w w:val="8"/>
          <w:sz w:val="240"/>
        </w:rPr>
        <w:t>7</w:t>
      </w:r>
      <w:r>
        <w:rPr>
          <w:rFonts w:ascii="宋体"/>
          <w:spacing w:val="-1"/>
          <w:w w:val="8"/>
          <w:position w:val="-55"/>
          <w:sz w:val="240"/>
        </w:rPr>
        <w:t>0</w:t>
      </w:r>
      <w:r>
        <w:rPr>
          <w:rFonts w:ascii="宋体"/>
          <w:spacing w:val="-106"/>
          <w:w w:val="8"/>
          <w:sz w:val="240"/>
        </w:rPr>
        <w:t>2</w:t>
      </w:r>
      <w:r>
        <w:rPr>
          <w:rFonts w:ascii="宋体"/>
          <w:w w:val="8"/>
          <w:position w:val="-55"/>
          <w:sz w:val="240"/>
        </w:rPr>
        <w:t>0</w:t>
      </w:r>
      <w:r>
        <w:rPr>
          <w:rFonts w:ascii="宋体"/>
          <w:sz w:val="240"/>
        </w:rPr>
      </w:r>
    </w:p>
    <w:p>
      <w:pPr>
        <w:spacing w:line="2294" w:lineRule="exact" w:before="0"/>
        <w:ind w:left="151" w:right="-7" w:firstLine="0"/>
        <w:jc w:val="left"/>
        <w:rPr>
          <w:rFonts w:ascii="宋体" w:hAnsi="宋体" w:cs="宋体" w:eastAsia="宋体" w:hint="default"/>
          <w:sz w:val="240"/>
          <w:szCs w:val="240"/>
        </w:rPr>
      </w:pPr>
      <w:r>
        <w:rPr/>
        <w:br w:type="column"/>
      </w:r>
      <w:r>
        <w:rPr>
          <w:rFonts w:ascii="宋体"/>
          <w:spacing w:val="-1"/>
          <w:w w:val="8"/>
          <w:sz w:val="240"/>
        </w:rPr>
        <w:t>4</w:t>
      </w:r>
      <w:r>
        <w:rPr>
          <w:rFonts w:ascii="宋体"/>
          <w:spacing w:val="-106"/>
          <w:w w:val="8"/>
          <w:sz w:val="240"/>
        </w:rPr>
        <w:t>7</w:t>
      </w:r>
      <w:r>
        <w:rPr>
          <w:rFonts w:ascii="宋体"/>
          <w:spacing w:val="-106"/>
          <w:w w:val="8"/>
          <w:position w:val="113"/>
          <w:sz w:val="240"/>
        </w:rPr>
        <w:t>1</w:t>
      </w:r>
      <w:r>
        <w:rPr>
          <w:rFonts w:ascii="宋体"/>
          <w:spacing w:val="-1"/>
          <w:w w:val="8"/>
          <w:position w:val="57"/>
          <w:sz w:val="240"/>
        </w:rPr>
        <w:t>4</w:t>
      </w:r>
      <w:r>
        <w:rPr>
          <w:rFonts w:ascii="宋体"/>
          <w:spacing w:val="-106"/>
          <w:w w:val="8"/>
          <w:sz w:val="240"/>
        </w:rPr>
        <w:t>2</w:t>
      </w:r>
      <w:r>
        <w:rPr>
          <w:rFonts w:ascii="宋体"/>
          <w:spacing w:val="-106"/>
          <w:w w:val="8"/>
          <w:position w:val="113"/>
          <w:sz w:val="240"/>
        </w:rPr>
        <w:t>4</w:t>
      </w:r>
      <w:r>
        <w:rPr>
          <w:rFonts w:ascii="宋体"/>
          <w:spacing w:val="-1"/>
          <w:w w:val="8"/>
          <w:position w:val="57"/>
          <w:sz w:val="240"/>
        </w:rPr>
        <w:t>6</w:t>
      </w:r>
      <w:r>
        <w:rPr>
          <w:rFonts w:ascii="宋体"/>
          <w:spacing w:val="-106"/>
          <w:w w:val="8"/>
          <w:sz w:val="240"/>
        </w:rPr>
        <w:t>,</w:t>
      </w:r>
      <w:r>
        <w:rPr>
          <w:rFonts w:ascii="宋体"/>
          <w:spacing w:val="-106"/>
          <w:w w:val="8"/>
          <w:position w:val="113"/>
          <w:sz w:val="240"/>
        </w:rPr>
        <w:t>,</w:t>
      </w:r>
      <w:r>
        <w:rPr>
          <w:rFonts w:ascii="宋体"/>
          <w:spacing w:val="-1"/>
          <w:w w:val="8"/>
          <w:position w:val="57"/>
          <w:sz w:val="240"/>
        </w:rPr>
        <w:t>,</w:t>
      </w:r>
      <w:r>
        <w:rPr>
          <w:rFonts w:ascii="宋体"/>
          <w:spacing w:val="-106"/>
          <w:w w:val="8"/>
          <w:sz w:val="240"/>
        </w:rPr>
        <w:t>0</w:t>
      </w:r>
      <w:r>
        <w:rPr>
          <w:rFonts w:ascii="宋体"/>
          <w:spacing w:val="-106"/>
          <w:w w:val="8"/>
          <w:position w:val="113"/>
          <w:sz w:val="240"/>
        </w:rPr>
        <w:t>7</w:t>
      </w:r>
      <w:r>
        <w:rPr>
          <w:rFonts w:ascii="宋体"/>
          <w:spacing w:val="-1"/>
          <w:w w:val="8"/>
          <w:position w:val="57"/>
          <w:sz w:val="240"/>
        </w:rPr>
        <w:t>0</w:t>
      </w:r>
      <w:r>
        <w:rPr>
          <w:rFonts w:ascii="宋体"/>
          <w:spacing w:val="-106"/>
          <w:w w:val="8"/>
          <w:sz w:val="240"/>
        </w:rPr>
        <w:t>6</w:t>
      </w:r>
      <w:r>
        <w:rPr>
          <w:rFonts w:ascii="宋体"/>
          <w:spacing w:val="-106"/>
          <w:w w:val="8"/>
          <w:position w:val="113"/>
          <w:sz w:val="240"/>
        </w:rPr>
        <w:t>8</w:t>
      </w:r>
      <w:r>
        <w:rPr>
          <w:rFonts w:ascii="宋体"/>
          <w:spacing w:val="-3"/>
          <w:w w:val="8"/>
          <w:position w:val="57"/>
          <w:sz w:val="240"/>
        </w:rPr>
        <w:t>0</w:t>
      </w:r>
      <w:r>
        <w:rPr>
          <w:rFonts w:ascii="宋体"/>
          <w:spacing w:val="-104"/>
          <w:w w:val="8"/>
          <w:sz w:val="240"/>
        </w:rPr>
        <w:t>6</w:t>
      </w:r>
      <w:r>
        <w:rPr>
          <w:rFonts w:ascii="宋体"/>
          <w:spacing w:val="-106"/>
          <w:w w:val="8"/>
          <w:position w:val="113"/>
          <w:sz w:val="240"/>
        </w:rPr>
        <w:t>3</w:t>
      </w:r>
      <w:r>
        <w:rPr>
          <w:rFonts w:ascii="宋体"/>
          <w:spacing w:val="-3"/>
          <w:w w:val="8"/>
          <w:position w:val="57"/>
          <w:sz w:val="240"/>
        </w:rPr>
        <w:t>0</w:t>
      </w:r>
      <w:r>
        <w:rPr>
          <w:rFonts w:ascii="宋体"/>
          <w:spacing w:val="-106"/>
          <w:w w:val="8"/>
          <w:sz w:val="240"/>
        </w:rPr>
        <w:t>,</w:t>
      </w:r>
      <w:r>
        <w:rPr>
          <w:rFonts w:ascii="宋体"/>
          <w:spacing w:val="-106"/>
          <w:w w:val="8"/>
          <w:position w:val="113"/>
          <w:sz w:val="240"/>
        </w:rPr>
        <w:t>,</w:t>
      </w:r>
      <w:r>
        <w:rPr>
          <w:rFonts w:ascii="宋体"/>
          <w:spacing w:val="-1"/>
          <w:w w:val="8"/>
          <w:position w:val="57"/>
          <w:sz w:val="240"/>
        </w:rPr>
        <w:t>,</w:t>
      </w:r>
      <w:r>
        <w:rPr>
          <w:rFonts w:ascii="宋体"/>
          <w:spacing w:val="-106"/>
          <w:w w:val="8"/>
          <w:sz w:val="240"/>
        </w:rPr>
        <w:t>2</w:t>
      </w:r>
      <w:r>
        <w:rPr>
          <w:rFonts w:ascii="宋体"/>
          <w:spacing w:val="-106"/>
          <w:w w:val="8"/>
          <w:position w:val="113"/>
          <w:sz w:val="240"/>
        </w:rPr>
        <w:t>6</w:t>
      </w:r>
      <w:r>
        <w:rPr>
          <w:rFonts w:ascii="宋体"/>
          <w:spacing w:val="-1"/>
          <w:w w:val="8"/>
          <w:position w:val="57"/>
          <w:sz w:val="240"/>
        </w:rPr>
        <w:t>0</w:t>
      </w:r>
      <w:r>
        <w:rPr>
          <w:rFonts w:ascii="宋体"/>
          <w:spacing w:val="-106"/>
          <w:w w:val="8"/>
          <w:sz w:val="240"/>
        </w:rPr>
        <w:t>9</w:t>
      </w:r>
      <w:r>
        <w:rPr>
          <w:rFonts w:ascii="宋体"/>
          <w:spacing w:val="-106"/>
          <w:w w:val="8"/>
          <w:position w:val="113"/>
          <w:sz w:val="240"/>
        </w:rPr>
        <w:t>9</w:t>
      </w:r>
      <w:r>
        <w:rPr>
          <w:rFonts w:ascii="宋体"/>
          <w:spacing w:val="-3"/>
          <w:w w:val="8"/>
          <w:position w:val="57"/>
          <w:sz w:val="240"/>
        </w:rPr>
        <w:t>0</w:t>
      </w:r>
      <w:r>
        <w:rPr>
          <w:rFonts w:ascii="宋体"/>
          <w:spacing w:val="-104"/>
          <w:w w:val="8"/>
          <w:sz w:val="240"/>
        </w:rPr>
        <w:t>1</w:t>
      </w:r>
      <w:r>
        <w:rPr>
          <w:rFonts w:ascii="宋体"/>
          <w:spacing w:val="-106"/>
          <w:w w:val="8"/>
          <w:position w:val="113"/>
          <w:sz w:val="240"/>
        </w:rPr>
        <w:t>6</w:t>
      </w:r>
      <w:r>
        <w:rPr>
          <w:rFonts w:ascii="宋体"/>
          <w:spacing w:val="-3"/>
          <w:w w:val="8"/>
          <w:position w:val="57"/>
          <w:sz w:val="240"/>
        </w:rPr>
        <w:t>0</w:t>
      </w:r>
      <w:r>
        <w:rPr>
          <w:rFonts w:ascii="宋体"/>
          <w:spacing w:val="-106"/>
          <w:w w:val="8"/>
          <w:sz w:val="240"/>
        </w:rPr>
        <w:t>.</w:t>
      </w:r>
      <w:r>
        <w:rPr>
          <w:rFonts w:ascii="宋体"/>
          <w:spacing w:val="-106"/>
          <w:w w:val="8"/>
          <w:position w:val="113"/>
          <w:sz w:val="240"/>
        </w:rPr>
        <w:t>.</w:t>
      </w:r>
      <w:r>
        <w:rPr>
          <w:rFonts w:ascii="宋体"/>
          <w:spacing w:val="-1"/>
          <w:w w:val="8"/>
          <w:position w:val="57"/>
          <w:sz w:val="240"/>
        </w:rPr>
        <w:t>.</w:t>
      </w:r>
      <w:r>
        <w:rPr>
          <w:rFonts w:ascii="宋体"/>
          <w:spacing w:val="-106"/>
          <w:w w:val="8"/>
          <w:sz w:val="240"/>
        </w:rPr>
        <w:t>2</w:t>
      </w:r>
      <w:r>
        <w:rPr>
          <w:rFonts w:ascii="宋体"/>
          <w:spacing w:val="-106"/>
          <w:w w:val="8"/>
          <w:position w:val="113"/>
          <w:sz w:val="240"/>
        </w:rPr>
        <w:t>7</w:t>
      </w:r>
      <w:r>
        <w:rPr>
          <w:rFonts w:ascii="宋体"/>
          <w:spacing w:val="-1"/>
          <w:w w:val="8"/>
          <w:position w:val="57"/>
          <w:sz w:val="240"/>
        </w:rPr>
        <w:t>0</w:t>
      </w:r>
      <w:r>
        <w:rPr>
          <w:rFonts w:ascii="宋体"/>
          <w:spacing w:val="-106"/>
          <w:w w:val="8"/>
          <w:sz w:val="240"/>
        </w:rPr>
        <w:t>6</w:t>
      </w:r>
      <w:r>
        <w:rPr>
          <w:rFonts w:ascii="宋体"/>
          <w:spacing w:val="-106"/>
          <w:w w:val="8"/>
          <w:position w:val="113"/>
          <w:sz w:val="240"/>
        </w:rPr>
        <w:t>2</w:t>
      </w:r>
      <w:r>
        <w:rPr>
          <w:rFonts w:ascii="宋体"/>
          <w:w w:val="8"/>
          <w:position w:val="57"/>
          <w:sz w:val="240"/>
        </w:rPr>
        <w:t>0</w:t>
      </w:r>
      <w:r>
        <w:rPr>
          <w:rFonts w:ascii="宋体"/>
          <w:sz w:val="240"/>
        </w:rPr>
      </w:r>
    </w:p>
    <w:p>
      <w:pPr>
        <w:spacing w:line="2294" w:lineRule="exact" w:before="0"/>
        <w:ind w:left="339" w:right="0" w:firstLine="0"/>
        <w:jc w:val="left"/>
        <w:rPr>
          <w:rFonts w:ascii="宋体" w:hAnsi="宋体" w:cs="宋体" w:eastAsia="宋体" w:hint="default"/>
          <w:sz w:val="240"/>
          <w:szCs w:val="240"/>
        </w:rPr>
      </w:pPr>
      <w:r>
        <w:rPr/>
        <w:br w:type="column"/>
      </w:r>
      <w:r>
        <w:rPr>
          <w:rFonts w:ascii="宋体"/>
          <w:w w:val="8"/>
          <w:sz w:val="240"/>
        </w:rPr>
      </w:r>
      <w:r>
        <w:rPr>
          <w:rFonts w:ascii="宋体"/>
          <w:spacing w:val="-1"/>
          <w:w w:val="8"/>
          <w:sz w:val="240"/>
          <w:u w:val="thick" w:color="000000"/>
        </w:rPr>
        <w:t>10,89</w:t>
      </w:r>
      <w:r>
        <w:rPr>
          <w:rFonts w:ascii="宋体"/>
          <w:spacing w:val="-3"/>
          <w:w w:val="8"/>
          <w:sz w:val="240"/>
          <w:u w:val="thick" w:color="000000"/>
        </w:rPr>
        <w:t>2</w:t>
      </w:r>
      <w:r>
        <w:rPr>
          <w:rFonts w:ascii="宋体"/>
          <w:spacing w:val="-1"/>
          <w:w w:val="8"/>
          <w:sz w:val="240"/>
          <w:u w:val="thick" w:color="000000"/>
        </w:rPr>
        <w:t>,16</w:t>
      </w:r>
      <w:r>
        <w:rPr>
          <w:rFonts w:ascii="宋体"/>
          <w:spacing w:val="-3"/>
          <w:w w:val="8"/>
          <w:sz w:val="240"/>
          <w:u w:val="thick" w:color="000000"/>
        </w:rPr>
        <w:t>0</w:t>
      </w:r>
      <w:r>
        <w:rPr>
          <w:rFonts w:ascii="宋体"/>
          <w:spacing w:val="-1"/>
          <w:w w:val="8"/>
          <w:sz w:val="240"/>
          <w:u w:val="thick" w:color="000000"/>
        </w:rPr>
        <w:t>.0</w:t>
      </w:r>
      <w:r>
        <w:rPr>
          <w:rFonts w:ascii="宋体"/>
          <w:w w:val="8"/>
          <w:sz w:val="240"/>
          <w:u w:val="thick" w:color="000000"/>
        </w:rPr>
        <w:t>7</w:t>
      </w:r>
      <w:r>
        <w:rPr>
          <w:rFonts w:ascii="宋体"/>
          <w:w w:val="8"/>
          <w:sz w:val="240"/>
        </w:rPr>
      </w:r>
      <w:r>
        <w:rPr>
          <w:rFonts w:ascii="宋体"/>
          <w:spacing w:val="-987"/>
          <w:sz w:val="240"/>
        </w:rPr>
        <w:t> </w:t>
      </w:r>
      <w:r>
        <w:rPr>
          <w:rFonts w:ascii="宋体"/>
          <w:spacing w:val="-1"/>
          <w:w w:val="8"/>
          <w:sz w:val="240"/>
        </w:rPr>
        <w:t>4</w:t>
      </w:r>
      <w:r>
        <w:rPr>
          <w:rFonts w:ascii="宋体"/>
          <w:spacing w:val="-106"/>
          <w:w w:val="8"/>
          <w:position w:val="113"/>
          <w:sz w:val="240"/>
        </w:rPr>
        <w:t>1</w:t>
      </w:r>
      <w:r>
        <w:rPr>
          <w:rFonts w:ascii="宋体"/>
          <w:spacing w:val="-106"/>
          <w:w w:val="8"/>
          <w:position w:val="57"/>
          <w:sz w:val="240"/>
        </w:rPr>
        <w:t>4</w:t>
      </w:r>
      <w:r>
        <w:rPr>
          <w:rFonts w:ascii="宋体"/>
          <w:spacing w:val="-1"/>
          <w:w w:val="8"/>
          <w:sz w:val="240"/>
        </w:rPr>
        <w:t>8</w:t>
      </w:r>
      <w:r>
        <w:rPr>
          <w:rFonts w:ascii="宋体"/>
          <w:spacing w:val="-106"/>
          <w:w w:val="8"/>
          <w:position w:val="113"/>
          <w:sz w:val="240"/>
        </w:rPr>
        <w:t>4</w:t>
      </w:r>
      <w:r>
        <w:rPr>
          <w:rFonts w:ascii="宋体"/>
          <w:spacing w:val="-106"/>
          <w:w w:val="8"/>
          <w:position w:val="57"/>
          <w:sz w:val="240"/>
        </w:rPr>
        <w:t>6</w:t>
      </w:r>
      <w:r>
        <w:rPr>
          <w:rFonts w:ascii="宋体"/>
          <w:spacing w:val="-1"/>
          <w:w w:val="8"/>
          <w:sz w:val="240"/>
        </w:rPr>
        <w:t>2</w:t>
      </w:r>
      <w:r>
        <w:rPr>
          <w:rFonts w:ascii="宋体"/>
          <w:spacing w:val="-106"/>
          <w:w w:val="8"/>
          <w:position w:val="113"/>
          <w:sz w:val="240"/>
        </w:rPr>
        <w:t>,</w:t>
      </w:r>
      <w:r>
        <w:rPr>
          <w:rFonts w:ascii="宋体"/>
          <w:spacing w:val="-106"/>
          <w:w w:val="8"/>
          <w:position w:val="57"/>
          <w:sz w:val="240"/>
        </w:rPr>
        <w:t>,</w:t>
      </w:r>
      <w:r>
        <w:rPr>
          <w:rFonts w:ascii="宋体"/>
          <w:spacing w:val="-1"/>
          <w:w w:val="8"/>
          <w:sz w:val="240"/>
        </w:rPr>
        <w:t>,</w:t>
      </w:r>
      <w:r>
        <w:rPr>
          <w:rFonts w:ascii="宋体"/>
          <w:spacing w:val="-106"/>
          <w:w w:val="8"/>
          <w:position w:val="113"/>
          <w:sz w:val="240"/>
        </w:rPr>
        <w:t>7</w:t>
      </w:r>
      <w:r>
        <w:rPr>
          <w:rFonts w:ascii="宋体"/>
          <w:spacing w:val="-106"/>
          <w:w w:val="8"/>
          <w:position w:val="57"/>
          <w:sz w:val="240"/>
        </w:rPr>
        <w:t>0</w:t>
      </w:r>
      <w:r>
        <w:rPr>
          <w:rFonts w:ascii="宋体"/>
          <w:spacing w:val="-1"/>
          <w:w w:val="8"/>
          <w:sz w:val="240"/>
        </w:rPr>
        <w:t>9</w:t>
      </w:r>
      <w:r>
        <w:rPr>
          <w:rFonts w:ascii="宋体"/>
          <w:spacing w:val="-106"/>
          <w:w w:val="8"/>
          <w:position w:val="113"/>
          <w:sz w:val="240"/>
        </w:rPr>
        <w:t>8</w:t>
      </w:r>
      <w:r>
        <w:rPr>
          <w:rFonts w:ascii="宋体"/>
          <w:spacing w:val="-106"/>
          <w:w w:val="8"/>
          <w:position w:val="57"/>
          <w:sz w:val="240"/>
        </w:rPr>
        <w:t>0</w:t>
      </w:r>
      <w:r>
        <w:rPr>
          <w:rFonts w:ascii="宋体"/>
          <w:spacing w:val="-3"/>
          <w:w w:val="8"/>
          <w:sz w:val="240"/>
        </w:rPr>
        <w:t>5</w:t>
      </w:r>
      <w:r>
        <w:rPr>
          <w:rFonts w:ascii="宋体"/>
          <w:spacing w:val="-104"/>
          <w:w w:val="8"/>
          <w:sz w:val="240"/>
        </w:rPr>
        <w:t>8</w:t>
      </w:r>
      <w:r>
        <w:rPr>
          <w:rFonts w:ascii="宋体"/>
          <w:spacing w:val="-106"/>
          <w:w w:val="8"/>
          <w:position w:val="113"/>
          <w:sz w:val="240"/>
        </w:rPr>
        <w:t>3</w:t>
      </w:r>
      <w:r>
        <w:rPr>
          <w:rFonts w:ascii="宋体"/>
          <w:spacing w:val="-3"/>
          <w:w w:val="8"/>
          <w:position w:val="57"/>
          <w:sz w:val="240"/>
        </w:rPr>
        <w:t>0</w:t>
      </w:r>
      <w:r>
        <w:rPr>
          <w:rFonts w:ascii="宋体"/>
          <w:spacing w:val="-106"/>
          <w:w w:val="8"/>
          <w:position w:val="57"/>
          <w:sz w:val="240"/>
        </w:rPr>
        <w:t>,</w:t>
      </w:r>
      <w:r>
        <w:rPr>
          <w:rFonts w:ascii="宋体"/>
          <w:spacing w:val="-106"/>
          <w:w w:val="8"/>
          <w:position w:val="113"/>
          <w:sz w:val="240"/>
        </w:rPr>
        <w:t>,</w:t>
      </w:r>
      <w:r>
        <w:rPr>
          <w:rFonts w:ascii="宋体"/>
          <w:spacing w:val="-1"/>
          <w:w w:val="8"/>
          <w:sz w:val="240"/>
        </w:rPr>
        <w:t>,</w:t>
      </w:r>
      <w:r>
        <w:rPr>
          <w:rFonts w:ascii="宋体"/>
          <w:spacing w:val="-106"/>
          <w:w w:val="8"/>
          <w:position w:val="113"/>
          <w:sz w:val="240"/>
        </w:rPr>
        <w:t>6</w:t>
      </w:r>
      <w:r>
        <w:rPr>
          <w:rFonts w:ascii="宋体"/>
          <w:spacing w:val="-106"/>
          <w:w w:val="8"/>
          <w:position w:val="57"/>
          <w:sz w:val="240"/>
        </w:rPr>
        <w:t>0</w:t>
      </w:r>
      <w:r>
        <w:rPr>
          <w:rFonts w:ascii="宋体"/>
          <w:spacing w:val="-1"/>
          <w:w w:val="8"/>
          <w:sz w:val="240"/>
        </w:rPr>
        <w:t>4</w:t>
      </w:r>
      <w:r>
        <w:rPr>
          <w:rFonts w:ascii="宋体"/>
          <w:spacing w:val="-106"/>
          <w:w w:val="8"/>
          <w:position w:val="57"/>
          <w:sz w:val="240"/>
        </w:rPr>
        <w:t>0</w:t>
      </w:r>
      <w:r>
        <w:rPr>
          <w:rFonts w:ascii="宋体"/>
          <w:spacing w:val="-106"/>
          <w:w w:val="8"/>
          <w:position w:val="113"/>
          <w:sz w:val="240"/>
        </w:rPr>
        <w:t>9</w:t>
      </w:r>
      <w:r>
        <w:rPr>
          <w:rFonts w:ascii="宋体"/>
          <w:spacing w:val="-3"/>
          <w:w w:val="8"/>
          <w:sz w:val="240"/>
        </w:rPr>
        <w:t>5</w:t>
      </w:r>
      <w:r>
        <w:rPr>
          <w:rFonts w:ascii="宋体"/>
          <w:spacing w:val="-104"/>
          <w:w w:val="8"/>
          <w:sz w:val="240"/>
        </w:rPr>
        <w:t>1</w:t>
      </w:r>
      <w:r>
        <w:rPr>
          <w:rFonts w:ascii="宋体"/>
          <w:spacing w:val="-106"/>
          <w:w w:val="8"/>
          <w:position w:val="57"/>
          <w:sz w:val="240"/>
        </w:rPr>
        <w:t>0</w:t>
      </w:r>
      <w:r>
        <w:rPr>
          <w:rFonts w:ascii="宋体"/>
          <w:spacing w:val="-3"/>
          <w:w w:val="8"/>
          <w:position w:val="113"/>
          <w:sz w:val="240"/>
        </w:rPr>
        <w:t>6</w:t>
      </w:r>
      <w:r>
        <w:rPr>
          <w:rFonts w:ascii="宋体"/>
          <w:spacing w:val="-106"/>
          <w:w w:val="8"/>
          <w:position w:val="57"/>
          <w:sz w:val="240"/>
        </w:rPr>
        <w:t>.</w:t>
      </w:r>
      <w:r>
        <w:rPr>
          <w:rFonts w:ascii="宋体"/>
          <w:spacing w:val="-106"/>
          <w:w w:val="8"/>
          <w:position w:val="113"/>
          <w:sz w:val="240"/>
        </w:rPr>
        <w:t>.</w:t>
      </w:r>
      <w:r>
        <w:rPr>
          <w:rFonts w:ascii="宋体"/>
          <w:spacing w:val="-1"/>
          <w:w w:val="8"/>
          <w:sz w:val="240"/>
        </w:rPr>
        <w:t>.</w:t>
      </w:r>
      <w:r>
        <w:rPr>
          <w:rFonts w:ascii="宋体"/>
          <w:spacing w:val="-106"/>
          <w:w w:val="8"/>
          <w:position w:val="113"/>
          <w:sz w:val="240"/>
        </w:rPr>
        <w:t>7</w:t>
      </w:r>
      <w:r>
        <w:rPr>
          <w:rFonts w:ascii="宋体"/>
          <w:spacing w:val="-106"/>
          <w:w w:val="8"/>
          <w:position w:val="57"/>
          <w:sz w:val="240"/>
        </w:rPr>
        <w:t>0</w:t>
      </w:r>
      <w:r>
        <w:rPr>
          <w:rFonts w:ascii="宋体"/>
          <w:spacing w:val="-1"/>
          <w:w w:val="8"/>
          <w:sz w:val="240"/>
        </w:rPr>
        <w:t>3</w:t>
      </w:r>
      <w:r>
        <w:rPr>
          <w:rFonts w:ascii="宋体"/>
          <w:spacing w:val="-106"/>
          <w:w w:val="8"/>
          <w:position w:val="57"/>
          <w:sz w:val="240"/>
        </w:rPr>
        <w:t>0</w:t>
      </w:r>
      <w:r>
        <w:rPr>
          <w:rFonts w:ascii="宋体"/>
          <w:spacing w:val="-106"/>
          <w:w w:val="8"/>
          <w:position w:val="113"/>
          <w:sz w:val="240"/>
        </w:rPr>
        <w:t>2</w:t>
      </w:r>
      <w:r>
        <w:rPr>
          <w:rFonts w:ascii="宋体"/>
          <w:w w:val="8"/>
          <w:sz w:val="240"/>
        </w:rPr>
        <w:t>3</w:t>
      </w:r>
      <w:r>
        <w:rPr>
          <w:rFonts w:ascii="宋体"/>
          <w:sz w:val="240"/>
        </w:rPr>
      </w:r>
    </w:p>
    <w:p>
      <w:pPr>
        <w:spacing w:after="0" w:line="2294" w:lineRule="exact"/>
        <w:jc w:val="left"/>
        <w:rPr>
          <w:rFonts w:ascii="宋体" w:hAnsi="宋体" w:cs="宋体" w:eastAsia="宋体" w:hint="default"/>
          <w:sz w:val="240"/>
          <w:szCs w:val="240"/>
        </w:rPr>
        <w:sectPr>
          <w:type w:val="continuous"/>
          <w:pgSz w:w="11900" w:h="16840"/>
          <w:pgMar w:top="900" w:bottom="280" w:left="640" w:right="300"/>
          <w:cols w:num="5" w:equalWidth="0">
            <w:col w:w="2361" w:space="40"/>
            <w:col w:w="1477" w:space="200"/>
            <w:col w:w="1521" w:space="152"/>
            <w:col w:w="1626" w:space="40"/>
            <w:col w:w="3543"/>
          </w:cols>
        </w:sectPr>
      </w:pPr>
    </w:p>
    <w:p>
      <w:pPr>
        <w:spacing w:line="163" w:lineRule="exact" w:before="557"/>
        <w:ind w:left="1462" w:right="0" w:firstLine="0"/>
        <w:jc w:val="left"/>
        <w:rPr>
          <w:rFonts w:ascii="宋体" w:hAnsi="宋体" w:cs="宋体" w:eastAsia="宋体" w:hint="default"/>
          <w:sz w:val="240"/>
          <w:szCs w:val="240"/>
        </w:rPr>
      </w:pPr>
      <w:r>
        <w:rPr/>
        <w:pict>
          <v:group style="position:absolute;margin-left:319.200226pt;margin-top:68.766068pt;width:83.3pt;height:2.2pt;mso-position-horizontal-relative:page;mso-position-vertical-relative:paragraph;z-index:-1014016" coordorigin="6384,1375" coordsize="1666,44">
            <v:group style="position:absolute;left:6391;top:1411;width:1652;height:2" coordorigin="6391,1411" coordsize="1652,2">
              <v:shape style="position:absolute;left:6391;top:1411;width:1652;height:2" coordorigin="6391,1411" coordsize="1652,0" path="m6391,1411l8042,1411e" filled="false" stroked="true" strokeweight=".719531pt" strokecolor="#000000">
                <v:path arrowok="t"/>
              </v:shape>
            </v:group>
            <v:group style="position:absolute;left:6391;top:1383;width:1652;height:2" coordorigin="6391,1383" coordsize="1652,2">
              <v:shape style="position:absolute;left:6391;top:1383;width:1652;height:2" coordorigin="6391,1383" coordsize="1652,0" path="m6391,1383l8042,1383e" filled="false" stroked="true" strokeweight=".719531pt" strokecolor="#000000">
                <v:path arrowok="t"/>
              </v:shape>
            </v:group>
            <w10:wrap type="none"/>
          </v:group>
        </w:pict>
      </w:r>
      <w:r>
        <w:rPr/>
        <w:pict>
          <v:group style="position:absolute;margin-left:495.60022pt;margin-top:68.766068pt;width:78.6pt;height:2.2pt;mso-position-horizontal-relative:page;mso-position-vertical-relative:paragraph;z-index:29728" coordorigin="9912,1375" coordsize="1572,44">
            <v:group style="position:absolute;left:9919;top:1411;width:1558;height:2" coordorigin="9919,1411" coordsize="1558,2">
              <v:shape style="position:absolute;left:9919;top:1411;width:1558;height:2" coordorigin="9919,1411" coordsize="1558,0" path="m9919,1411l11477,1411e" filled="false" stroked="true" strokeweight=".719531pt" strokecolor="#000000">
                <v:path arrowok="t"/>
              </v:shape>
            </v:group>
            <v:group style="position:absolute;left:9919;top:1383;width:1558;height:2" coordorigin="9919,1383" coordsize="1558,2">
              <v:shape style="position:absolute;left:9919;top:1383;width:1558;height:2" coordorigin="9919,1383" coordsize="1558,0" path="m9919,1383l11477,1383e" filled="false" stroked="true" strokeweight=".719531pt" strokecolor="#000000">
                <v:path arrowok="t"/>
              </v:shape>
            </v:group>
            <w10:wrap type="none"/>
          </v:group>
        </w:pict>
      </w:r>
      <w:r>
        <w:rPr>
          <w:rFonts w:ascii="宋体" w:hAnsi="宋体" w:cs="宋体" w:eastAsia="宋体" w:hint="default"/>
          <w:spacing w:val="-226"/>
          <w:w w:val="99"/>
          <w:position w:val="152"/>
          <w:sz w:val="24"/>
          <w:szCs w:val="24"/>
        </w:rPr>
        <w:t>（</w:t>
      </w:r>
      <w:r>
        <w:rPr>
          <w:rFonts w:ascii="宋体" w:hAnsi="宋体" w:cs="宋体" w:eastAsia="宋体" w:hint="default"/>
          <w:spacing w:val="-1"/>
          <w:w w:val="8"/>
          <w:sz w:val="240"/>
          <w:szCs w:val="240"/>
        </w:rPr>
        <w:t>被</w:t>
      </w:r>
      <w:r>
        <w:rPr>
          <w:rFonts w:ascii="宋体" w:hAnsi="宋体" w:cs="宋体" w:eastAsia="宋体" w:hint="default"/>
          <w:spacing w:val="-197"/>
          <w:w w:val="8"/>
          <w:sz w:val="240"/>
          <w:szCs w:val="240"/>
        </w:rPr>
        <w:t>投</w:t>
      </w:r>
      <w:r>
        <w:rPr>
          <w:rFonts w:ascii="宋体" w:hAnsi="宋体" w:cs="宋体" w:eastAsia="宋体" w:hint="default"/>
          <w:spacing w:val="-44"/>
          <w:w w:val="99"/>
          <w:position w:val="152"/>
          <w:sz w:val="24"/>
          <w:szCs w:val="24"/>
        </w:rPr>
        <w:t>续</w:t>
      </w:r>
      <w:r>
        <w:rPr>
          <w:rFonts w:ascii="宋体" w:hAnsi="宋体" w:cs="宋体" w:eastAsia="宋体" w:hint="default"/>
          <w:spacing w:val="-169"/>
          <w:w w:val="8"/>
          <w:sz w:val="240"/>
          <w:szCs w:val="240"/>
        </w:rPr>
        <w:t>资</w:t>
      </w:r>
      <w:r>
        <w:rPr>
          <w:rFonts w:ascii="宋体" w:hAnsi="宋体" w:cs="宋体" w:eastAsia="宋体" w:hint="default"/>
          <w:spacing w:val="-75"/>
          <w:w w:val="99"/>
          <w:position w:val="152"/>
          <w:sz w:val="24"/>
          <w:szCs w:val="24"/>
        </w:rPr>
        <w:t>）</w:t>
      </w:r>
      <w:r>
        <w:rPr>
          <w:rFonts w:ascii="宋体" w:hAnsi="宋体" w:cs="宋体" w:eastAsia="宋体" w:hint="default"/>
          <w:spacing w:val="-1"/>
          <w:w w:val="8"/>
          <w:sz w:val="240"/>
          <w:szCs w:val="240"/>
        </w:rPr>
        <w:t>单位</w:t>
      </w:r>
      <w:r>
        <w:rPr>
          <w:rFonts w:ascii="宋体" w:hAnsi="宋体" w:cs="宋体" w:eastAsia="宋体" w:hint="default"/>
          <w:w w:val="8"/>
          <w:sz w:val="240"/>
          <w:szCs w:val="240"/>
        </w:rPr>
        <w:t> </w:t>
      </w:r>
      <w:r>
        <w:rPr>
          <w:rFonts w:ascii="宋体" w:hAnsi="宋体" w:cs="宋体" w:eastAsia="宋体" w:hint="default"/>
          <w:sz w:val="240"/>
          <w:szCs w:val="240"/>
        </w:rPr>
      </w:r>
    </w:p>
    <w:p>
      <w:pPr>
        <w:spacing w:line="720" w:lineRule="exact" w:before="0"/>
        <w:ind w:left="939" w:right="-12" w:firstLine="0"/>
        <w:jc w:val="left"/>
        <w:rPr>
          <w:rFonts w:ascii="宋体" w:hAnsi="宋体" w:cs="宋体" w:eastAsia="宋体" w:hint="default"/>
          <w:sz w:val="240"/>
          <w:szCs w:val="240"/>
        </w:rPr>
      </w:pPr>
      <w:r>
        <w:rPr/>
        <w:br w:type="column"/>
      </w:r>
      <w:r>
        <w:rPr>
          <w:rFonts w:ascii="宋体" w:hAnsi="宋体" w:cs="宋体" w:eastAsia="宋体" w:hint="default"/>
          <w:spacing w:val="-164"/>
          <w:w w:val="8"/>
          <w:sz w:val="240"/>
          <w:szCs w:val="240"/>
        </w:rPr>
        <w:t>比</w:t>
      </w:r>
      <w:r>
        <w:rPr>
          <w:rFonts w:ascii="宋体" w:hAnsi="宋体" w:cs="宋体" w:eastAsia="宋体" w:hint="default"/>
          <w:spacing w:val="-212"/>
          <w:w w:val="8"/>
          <w:position w:val="96"/>
          <w:sz w:val="240"/>
          <w:szCs w:val="240"/>
        </w:rPr>
        <w:t>在</w:t>
      </w:r>
      <w:r>
        <w:rPr>
          <w:rFonts w:ascii="宋体" w:hAnsi="宋体" w:cs="宋体" w:eastAsia="宋体" w:hint="default"/>
          <w:spacing w:val="-49"/>
          <w:w w:val="8"/>
          <w:position w:val="48"/>
          <w:sz w:val="240"/>
          <w:szCs w:val="240"/>
        </w:rPr>
        <w:t>单</w:t>
      </w:r>
      <w:r>
        <w:rPr>
          <w:rFonts w:ascii="宋体" w:hAnsi="宋体" w:cs="宋体" w:eastAsia="宋体" w:hint="default"/>
          <w:spacing w:val="-164"/>
          <w:w w:val="8"/>
          <w:sz w:val="240"/>
          <w:szCs w:val="240"/>
        </w:rPr>
        <w:t>例</w:t>
      </w:r>
      <w:r>
        <w:rPr>
          <w:rFonts w:ascii="宋体" w:hAnsi="宋体" w:cs="宋体" w:eastAsia="宋体" w:hint="default"/>
          <w:spacing w:val="-212"/>
          <w:w w:val="8"/>
          <w:position w:val="96"/>
          <w:sz w:val="240"/>
          <w:szCs w:val="240"/>
        </w:rPr>
        <w:t>被</w:t>
      </w:r>
      <w:r>
        <w:rPr>
          <w:rFonts w:ascii="宋体" w:hAnsi="宋体" w:cs="宋体" w:eastAsia="宋体" w:hint="default"/>
          <w:spacing w:val="-49"/>
          <w:w w:val="8"/>
          <w:position w:val="48"/>
          <w:sz w:val="240"/>
          <w:szCs w:val="240"/>
        </w:rPr>
        <w:t>位</w:t>
      </w:r>
      <w:r>
        <w:rPr>
          <w:rFonts w:ascii="宋体" w:hAnsi="宋体" w:cs="宋体" w:eastAsia="宋体" w:hint="default"/>
          <w:spacing w:val="-164"/>
          <w:w w:val="8"/>
          <w:sz w:val="240"/>
          <w:szCs w:val="240"/>
        </w:rPr>
        <w:t>（</w:t>
      </w:r>
      <w:r>
        <w:rPr>
          <w:rFonts w:ascii="宋体" w:hAnsi="宋体" w:cs="宋体" w:eastAsia="宋体" w:hint="default"/>
          <w:spacing w:val="-212"/>
          <w:w w:val="8"/>
          <w:position w:val="96"/>
          <w:sz w:val="240"/>
          <w:szCs w:val="240"/>
        </w:rPr>
        <w:t>投</w:t>
      </w:r>
      <w:r>
        <w:rPr>
          <w:rFonts w:ascii="宋体" w:hAnsi="宋体" w:cs="宋体" w:eastAsia="宋体" w:hint="default"/>
          <w:spacing w:val="-51"/>
          <w:w w:val="8"/>
          <w:position w:val="48"/>
          <w:sz w:val="240"/>
          <w:szCs w:val="240"/>
        </w:rPr>
        <w:t>持</w:t>
      </w:r>
      <w:r>
        <w:rPr>
          <w:rFonts w:ascii="宋体" w:hAnsi="宋体" w:cs="宋体" w:eastAsia="宋体" w:hint="default"/>
          <w:spacing w:val="-58"/>
          <w:w w:val="8"/>
          <w:sz w:val="240"/>
          <w:szCs w:val="240"/>
        </w:rPr>
        <w:t>%</w:t>
      </w:r>
      <w:r>
        <w:rPr>
          <w:rFonts w:ascii="宋体" w:hAnsi="宋体" w:cs="宋体" w:eastAsia="宋体" w:hint="default"/>
          <w:spacing w:val="-212"/>
          <w:w w:val="8"/>
          <w:position w:val="96"/>
          <w:sz w:val="240"/>
          <w:szCs w:val="240"/>
        </w:rPr>
        <w:t>资</w:t>
      </w:r>
      <w:r>
        <w:rPr>
          <w:rFonts w:ascii="宋体" w:hAnsi="宋体" w:cs="宋体" w:eastAsia="宋体" w:hint="default"/>
          <w:spacing w:val="-154"/>
          <w:w w:val="8"/>
          <w:position w:val="48"/>
          <w:sz w:val="240"/>
          <w:szCs w:val="240"/>
        </w:rPr>
        <w:t>股</w:t>
      </w:r>
      <w:r>
        <w:rPr>
          <w:rFonts w:ascii="宋体" w:hAnsi="宋体" w:cs="宋体" w:eastAsia="宋体" w:hint="default"/>
          <w:w w:val="8"/>
          <w:sz w:val="240"/>
          <w:szCs w:val="240"/>
        </w:rPr>
        <w:t>）</w:t>
      </w:r>
      <w:r>
        <w:rPr>
          <w:rFonts w:ascii="宋体" w:hAnsi="宋体" w:cs="宋体" w:eastAsia="宋体" w:hint="default"/>
          <w:spacing w:val="-968"/>
          <w:sz w:val="240"/>
          <w:szCs w:val="240"/>
        </w:rPr>
        <w:t> </w:t>
      </w:r>
      <w:r>
        <w:rPr>
          <w:rFonts w:ascii="宋体" w:hAnsi="宋体" w:cs="宋体" w:eastAsia="宋体" w:hint="default"/>
          <w:spacing w:val="-212"/>
          <w:w w:val="8"/>
          <w:position w:val="120"/>
          <w:sz w:val="240"/>
          <w:szCs w:val="240"/>
        </w:rPr>
        <w:t>在</w:t>
      </w:r>
      <w:r>
        <w:rPr>
          <w:rFonts w:ascii="宋体" w:hAnsi="宋体" w:cs="宋体" w:eastAsia="宋体" w:hint="default"/>
          <w:spacing w:val="-212"/>
          <w:w w:val="8"/>
          <w:position w:val="24"/>
          <w:sz w:val="240"/>
          <w:szCs w:val="240"/>
        </w:rPr>
        <w:t>表</w:t>
      </w:r>
      <w:r>
        <w:rPr>
          <w:rFonts w:ascii="宋体" w:hAnsi="宋体" w:cs="宋体" w:eastAsia="宋体" w:hint="default"/>
          <w:spacing w:val="-1"/>
          <w:w w:val="8"/>
          <w:position w:val="72"/>
          <w:sz w:val="240"/>
          <w:szCs w:val="240"/>
        </w:rPr>
        <w:t>单</w:t>
      </w:r>
      <w:r>
        <w:rPr>
          <w:rFonts w:ascii="宋体" w:hAnsi="宋体" w:cs="宋体" w:eastAsia="宋体" w:hint="default"/>
          <w:spacing w:val="-212"/>
          <w:w w:val="8"/>
          <w:position w:val="120"/>
          <w:sz w:val="240"/>
          <w:szCs w:val="240"/>
        </w:rPr>
        <w:t>被</w:t>
      </w:r>
      <w:r>
        <w:rPr>
          <w:rFonts w:ascii="宋体" w:hAnsi="宋体" w:cs="宋体" w:eastAsia="宋体" w:hint="default"/>
          <w:spacing w:val="-212"/>
          <w:w w:val="8"/>
          <w:position w:val="24"/>
          <w:sz w:val="240"/>
          <w:szCs w:val="240"/>
        </w:rPr>
        <w:t>决</w:t>
      </w:r>
      <w:r>
        <w:rPr>
          <w:rFonts w:ascii="宋体" w:hAnsi="宋体" w:cs="宋体" w:eastAsia="宋体" w:hint="default"/>
          <w:spacing w:val="-1"/>
          <w:w w:val="8"/>
          <w:position w:val="72"/>
          <w:sz w:val="240"/>
          <w:szCs w:val="240"/>
        </w:rPr>
        <w:t>位</w:t>
      </w:r>
      <w:r>
        <w:rPr>
          <w:rFonts w:ascii="宋体" w:hAnsi="宋体" w:cs="宋体" w:eastAsia="宋体" w:hint="default"/>
          <w:spacing w:val="-212"/>
          <w:w w:val="8"/>
          <w:position w:val="120"/>
          <w:sz w:val="240"/>
          <w:szCs w:val="240"/>
        </w:rPr>
        <w:t>投</w:t>
      </w:r>
      <w:r>
        <w:rPr>
          <w:rFonts w:ascii="宋体" w:hAnsi="宋体" w:cs="宋体" w:eastAsia="宋体" w:hint="default"/>
          <w:spacing w:val="-212"/>
          <w:w w:val="8"/>
          <w:position w:val="72"/>
          <w:sz w:val="240"/>
          <w:szCs w:val="240"/>
        </w:rPr>
        <w:t>享</w:t>
      </w:r>
      <w:r>
        <w:rPr>
          <w:rFonts w:ascii="宋体" w:hAnsi="宋体" w:cs="宋体" w:eastAsia="宋体" w:hint="default"/>
          <w:spacing w:val="-3"/>
          <w:w w:val="8"/>
          <w:position w:val="24"/>
          <w:sz w:val="240"/>
          <w:szCs w:val="240"/>
        </w:rPr>
        <w:t>权</w:t>
      </w:r>
      <w:r>
        <w:rPr>
          <w:rFonts w:ascii="宋体" w:hAnsi="宋体" w:cs="宋体" w:eastAsia="宋体" w:hint="default"/>
          <w:spacing w:val="-212"/>
          <w:w w:val="8"/>
          <w:position w:val="120"/>
          <w:sz w:val="240"/>
          <w:szCs w:val="240"/>
        </w:rPr>
        <w:t>资</w:t>
      </w:r>
      <w:r>
        <w:rPr>
          <w:rFonts w:ascii="宋体" w:hAnsi="宋体" w:cs="宋体" w:eastAsia="宋体" w:hint="default"/>
          <w:spacing w:val="-212"/>
          <w:w w:val="8"/>
          <w:position w:val="72"/>
          <w:sz w:val="240"/>
          <w:szCs w:val="240"/>
        </w:rPr>
        <w:t>有</w:t>
      </w:r>
      <w:r>
        <w:rPr>
          <w:rFonts w:ascii="宋体" w:hAnsi="宋体" w:cs="宋体" w:eastAsia="宋体" w:hint="default"/>
          <w:w w:val="8"/>
          <w:position w:val="24"/>
          <w:sz w:val="240"/>
          <w:szCs w:val="240"/>
        </w:rPr>
        <w:t>比</w:t>
      </w:r>
      <w:r>
        <w:rPr>
          <w:rFonts w:ascii="宋体" w:hAnsi="宋体" w:cs="宋体" w:eastAsia="宋体" w:hint="default"/>
          <w:sz w:val="240"/>
          <w:szCs w:val="240"/>
        </w:rPr>
      </w:r>
    </w:p>
    <w:p>
      <w:pPr>
        <w:spacing w:line="720" w:lineRule="exact" w:before="0"/>
        <w:ind w:left="288" w:right="-16"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在</w:t>
      </w:r>
      <w:r>
        <w:rPr>
          <w:rFonts w:ascii="宋体" w:hAnsi="宋体" w:cs="宋体" w:eastAsia="宋体" w:hint="default"/>
          <w:spacing w:val="-212"/>
          <w:w w:val="8"/>
          <w:position w:val="-47"/>
          <w:sz w:val="240"/>
          <w:szCs w:val="240"/>
        </w:rPr>
        <w:t>位</w:t>
      </w:r>
      <w:r>
        <w:rPr>
          <w:rFonts w:ascii="宋体" w:hAnsi="宋体" w:cs="宋体" w:eastAsia="宋体" w:hint="default"/>
          <w:spacing w:val="-1"/>
          <w:w w:val="8"/>
          <w:position w:val="-95"/>
          <w:sz w:val="240"/>
          <w:szCs w:val="240"/>
        </w:rPr>
        <w:t>与</w:t>
      </w:r>
      <w:r>
        <w:rPr>
          <w:rFonts w:ascii="宋体" w:hAnsi="宋体" w:cs="宋体" w:eastAsia="宋体" w:hint="default"/>
          <w:spacing w:val="-212"/>
          <w:w w:val="8"/>
          <w:sz w:val="240"/>
          <w:szCs w:val="240"/>
        </w:rPr>
        <w:t>被</w:t>
      </w:r>
      <w:r>
        <w:rPr>
          <w:rFonts w:ascii="宋体" w:hAnsi="宋体" w:cs="宋体" w:eastAsia="宋体" w:hint="default"/>
          <w:spacing w:val="-212"/>
          <w:w w:val="8"/>
          <w:position w:val="-47"/>
          <w:sz w:val="240"/>
          <w:szCs w:val="240"/>
        </w:rPr>
        <w:t>持</w:t>
      </w:r>
      <w:r>
        <w:rPr>
          <w:rFonts w:ascii="宋体" w:hAnsi="宋体" w:cs="宋体" w:eastAsia="宋体" w:hint="default"/>
          <w:spacing w:val="-1"/>
          <w:w w:val="8"/>
          <w:position w:val="-95"/>
          <w:sz w:val="240"/>
          <w:szCs w:val="240"/>
        </w:rPr>
        <w:t>表</w:t>
      </w:r>
      <w:r>
        <w:rPr>
          <w:rFonts w:ascii="宋体" w:hAnsi="宋体" w:cs="宋体" w:eastAsia="宋体" w:hint="default"/>
          <w:spacing w:val="-212"/>
          <w:w w:val="8"/>
          <w:sz w:val="240"/>
          <w:szCs w:val="240"/>
        </w:rPr>
        <w:t>投</w:t>
      </w:r>
      <w:r>
        <w:rPr>
          <w:rFonts w:ascii="宋体" w:hAnsi="宋体" w:cs="宋体" w:eastAsia="宋体" w:hint="default"/>
          <w:spacing w:val="-212"/>
          <w:w w:val="8"/>
          <w:position w:val="-47"/>
          <w:sz w:val="240"/>
          <w:szCs w:val="240"/>
        </w:rPr>
        <w:t>股</w:t>
      </w:r>
      <w:r>
        <w:rPr>
          <w:rFonts w:ascii="宋体" w:hAnsi="宋体" w:cs="宋体" w:eastAsia="宋体" w:hint="default"/>
          <w:spacing w:val="-3"/>
          <w:w w:val="8"/>
          <w:position w:val="-95"/>
          <w:sz w:val="240"/>
          <w:szCs w:val="240"/>
        </w:rPr>
        <w:t>决</w:t>
      </w:r>
      <w:r>
        <w:rPr>
          <w:rFonts w:ascii="宋体" w:hAnsi="宋体" w:cs="宋体" w:eastAsia="宋体" w:hint="default"/>
          <w:spacing w:val="-212"/>
          <w:w w:val="8"/>
          <w:sz w:val="240"/>
          <w:szCs w:val="240"/>
        </w:rPr>
        <w:t>资</w:t>
      </w:r>
      <w:r>
        <w:rPr>
          <w:rFonts w:ascii="宋体" w:hAnsi="宋体" w:cs="宋体" w:eastAsia="宋体" w:hint="default"/>
          <w:spacing w:val="-212"/>
          <w:w w:val="8"/>
          <w:position w:val="-47"/>
          <w:sz w:val="240"/>
          <w:szCs w:val="240"/>
        </w:rPr>
        <w:t>比</w:t>
      </w:r>
      <w:r>
        <w:rPr>
          <w:rFonts w:ascii="宋体" w:hAnsi="宋体" w:cs="宋体" w:eastAsia="宋体" w:hint="default"/>
          <w:spacing w:val="-1"/>
          <w:w w:val="8"/>
          <w:position w:val="-95"/>
          <w:sz w:val="240"/>
          <w:szCs w:val="240"/>
        </w:rPr>
        <w:t>权</w:t>
      </w:r>
      <w:r>
        <w:rPr>
          <w:rFonts w:ascii="宋体" w:hAnsi="宋体" w:cs="宋体" w:eastAsia="宋体" w:hint="default"/>
          <w:spacing w:val="-212"/>
          <w:w w:val="8"/>
          <w:sz w:val="240"/>
          <w:szCs w:val="240"/>
        </w:rPr>
        <w:t>单</w:t>
      </w:r>
      <w:r>
        <w:rPr>
          <w:rFonts w:ascii="宋体" w:hAnsi="宋体" w:cs="宋体" w:eastAsia="宋体" w:hint="default"/>
          <w:spacing w:val="-212"/>
          <w:w w:val="8"/>
          <w:position w:val="-47"/>
          <w:sz w:val="240"/>
          <w:szCs w:val="240"/>
        </w:rPr>
        <w:t>例</w:t>
      </w:r>
      <w:r>
        <w:rPr>
          <w:rFonts w:ascii="宋体" w:hAnsi="宋体" w:cs="宋体" w:eastAsia="宋体" w:hint="default"/>
          <w:w w:val="8"/>
          <w:position w:val="-95"/>
          <w:sz w:val="240"/>
          <w:szCs w:val="240"/>
        </w:rPr>
        <w:t>比</w:t>
      </w:r>
      <w:r>
        <w:rPr>
          <w:rFonts w:ascii="宋体" w:hAnsi="宋体" w:cs="宋体" w:eastAsia="宋体" w:hint="default"/>
          <w:sz w:val="240"/>
          <w:szCs w:val="240"/>
        </w:rPr>
      </w:r>
    </w:p>
    <w:p>
      <w:pPr>
        <w:spacing w:line="643" w:lineRule="exact" w:before="77"/>
        <w:ind w:left="250" w:right="-17" w:firstLine="0"/>
        <w:jc w:val="left"/>
        <w:rPr>
          <w:rFonts w:ascii="宋体" w:hAnsi="宋体" w:cs="宋体" w:eastAsia="宋体" w:hint="default"/>
          <w:sz w:val="240"/>
          <w:szCs w:val="240"/>
        </w:rPr>
      </w:pPr>
      <w:r>
        <w:rPr/>
        <w:br w:type="column"/>
      </w:r>
      <w:r>
        <w:rPr>
          <w:rFonts w:ascii="宋体" w:hAnsi="宋体" w:cs="宋体" w:eastAsia="宋体" w:hint="default"/>
          <w:spacing w:val="-1"/>
          <w:w w:val="8"/>
          <w:position w:val="-71"/>
          <w:sz w:val="240"/>
          <w:szCs w:val="240"/>
        </w:rPr>
        <w:t>准</w:t>
      </w:r>
      <w:r>
        <w:rPr>
          <w:rFonts w:ascii="宋体" w:hAnsi="宋体" w:cs="宋体" w:eastAsia="宋体" w:hint="default"/>
          <w:w w:val="8"/>
          <w:position w:val="-71"/>
          <w:sz w:val="240"/>
          <w:szCs w:val="240"/>
        </w:rPr>
        <w:t>备</w:t>
      </w:r>
      <w:r>
        <w:rPr>
          <w:rFonts w:ascii="宋体" w:hAnsi="宋体" w:cs="宋体" w:eastAsia="宋体" w:hint="default"/>
          <w:spacing w:val="-915"/>
          <w:position w:val="-71"/>
          <w:sz w:val="240"/>
          <w:szCs w:val="240"/>
        </w:rPr>
        <w:t> </w:t>
      </w:r>
      <w:r>
        <w:rPr>
          <w:rFonts w:ascii="宋体" w:hAnsi="宋体" w:cs="宋体" w:eastAsia="宋体" w:hint="default"/>
          <w:spacing w:val="-212"/>
          <w:w w:val="8"/>
          <w:sz w:val="240"/>
          <w:szCs w:val="240"/>
        </w:rPr>
        <w:t>本</w:t>
      </w:r>
      <w:r>
        <w:rPr>
          <w:rFonts w:ascii="宋体" w:hAnsi="宋体" w:cs="宋体" w:eastAsia="宋体" w:hint="default"/>
          <w:spacing w:val="-1"/>
          <w:w w:val="8"/>
          <w:position w:val="-47"/>
          <w:sz w:val="240"/>
          <w:szCs w:val="240"/>
        </w:rPr>
        <w:t>提</w:t>
      </w:r>
      <w:r>
        <w:rPr>
          <w:rFonts w:ascii="宋体" w:hAnsi="宋体" w:cs="宋体" w:eastAsia="宋体" w:hint="default"/>
          <w:spacing w:val="-212"/>
          <w:w w:val="8"/>
          <w:sz w:val="240"/>
          <w:szCs w:val="240"/>
        </w:rPr>
        <w:t>期</w:t>
      </w:r>
      <w:r>
        <w:rPr>
          <w:rFonts w:ascii="宋体" w:hAnsi="宋体" w:cs="宋体" w:eastAsia="宋体" w:hint="default"/>
          <w:spacing w:val="-1"/>
          <w:w w:val="8"/>
          <w:position w:val="-47"/>
          <w:sz w:val="240"/>
          <w:szCs w:val="240"/>
        </w:rPr>
        <w:t>减</w:t>
      </w:r>
      <w:r>
        <w:rPr>
          <w:rFonts w:ascii="宋体" w:hAnsi="宋体" w:cs="宋体" w:eastAsia="宋体" w:hint="default"/>
          <w:spacing w:val="-212"/>
          <w:w w:val="8"/>
          <w:sz w:val="240"/>
          <w:szCs w:val="240"/>
        </w:rPr>
        <w:t>计</w:t>
      </w:r>
      <w:r>
        <w:rPr>
          <w:rFonts w:ascii="宋体" w:hAnsi="宋体" w:cs="宋体" w:eastAsia="宋体" w:hint="default"/>
          <w:w w:val="8"/>
          <w:position w:val="-47"/>
          <w:sz w:val="240"/>
          <w:szCs w:val="240"/>
        </w:rPr>
        <w:t>值</w:t>
      </w:r>
      <w:r>
        <w:rPr>
          <w:rFonts w:ascii="宋体" w:hAnsi="宋体" w:cs="宋体" w:eastAsia="宋体" w:hint="default"/>
          <w:sz w:val="240"/>
          <w:szCs w:val="240"/>
        </w:rPr>
      </w:r>
    </w:p>
    <w:p>
      <w:pPr>
        <w:spacing w:line="163" w:lineRule="exact" w:before="557"/>
        <w:ind w:left="291" w:right="0" w:firstLine="0"/>
        <w:jc w:val="left"/>
        <w:rPr>
          <w:rFonts w:ascii="宋体" w:hAnsi="宋体" w:cs="宋体" w:eastAsia="宋体" w:hint="default"/>
          <w:sz w:val="240"/>
          <w:szCs w:val="240"/>
        </w:rPr>
      </w:pPr>
      <w:r>
        <w:rPr>
          <w:spacing w:val="-18"/>
          <w:w w:val="10"/>
        </w:rPr>
        <w:br w:type="column"/>
      </w:r>
      <w:r>
        <w:rPr>
          <w:rFonts w:ascii="宋体" w:hAnsi="宋体" w:cs="宋体" w:eastAsia="宋体" w:hint="default"/>
          <w:spacing w:val="-18"/>
          <w:w w:val="10"/>
          <w:sz w:val="240"/>
          <w:szCs w:val="240"/>
        </w:rPr>
        <w:t>本期现金红利</w:t>
      </w:r>
      <w:r>
        <w:rPr>
          <w:rFonts w:ascii="宋体" w:hAnsi="宋体" w:cs="宋体" w:eastAsia="宋体" w:hint="default"/>
          <w:spacing w:val="-18"/>
          <w:sz w:val="240"/>
          <w:szCs w:val="240"/>
        </w:rPr>
      </w:r>
    </w:p>
    <w:p>
      <w:pPr>
        <w:spacing w:after="0" w:line="163" w:lineRule="exact"/>
        <w:jc w:val="left"/>
        <w:rPr>
          <w:rFonts w:ascii="宋体" w:hAnsi="宋体" w:cs="宋体" w:eastAsia="宋体" w:hint="default"/>
          <w:sz w:val="240"/>
          <w:szCs w:val="240"/>
        </w:rPr>
        <w:sectPr>
          <w:type w:val="continuous"/>
          <w:pgSz w:w="11900" w:h="16840"/>
          <w:pgMar w:top="900" w:bottom="280" w:left="640" w:right="300"/>
          <w:cols w:num="5" w:equalWidth="0">
            <w:col w:w="2637" w:space="40"/>
            <w:col w:w="2963" w:space="40"/>
            <w:col w:w="1343" w:space="40"/>
            <w:col w:w="1593" w:space="40"/>
            <w:col w:w="2264"/>
          </w:cols>
        </w:sectPr>
      </w:pPr>
    </w:p>
    <w:p>
      <w:pPr>
        <w:tabs>
          <w:tab w:pos="3917" w:val="left" w:leader="none"/>
        </w:tabs>
        <w:spacing w:before="1368"/>
        <w:ind w:left="591" w:right="0" w:firstLine="0"/>
        <w:jc w:val="left"/>
        <w:rPr>
          <w:rFonts w:ascii="宋体" w:hAnsi="宋体" w:cs="宋体" w:eastAsia="宋体" w:hint="default"/>
          <w:sz w:val="240"/>
          <w:szCs w:val="240"/>
        </w:rPr>
      </w:pPr>
      <w:r>
        <w:rPr/>
        <w:pict>
          <v:group style="position:absolute;margin-left:319.919983pt;margin-top:4.435459pt;width:81.850pt;height:.1pt;mso-position-horizontal-relative:page;mso-position-vertical-relative:paragraph;z-index:-1014088" coordorigin="6398,89" coordsize="1637,2">
            <v:shape style="position:absolute;left:6398;top:89;width:1637;height:2" coordorigin="6398,89" coordsize="1637,0" path="m6398,89l8035,89e" filled="false" stroked="true" strokeweight=".479531pt" strokecolor="#000000">
              <v:path arrowok="t"/>
            </v:shape>
            <w10:wrap type="none"/>
          </v:group>
        </w:pict>
      </w:r>
      <w:r>
        <w:rPr/>
        <w:pict>
          <v:group style="position:absolute;margin-left:408.959991pt;margin-top:4.435459pt;width:80.3pt;height:.1pt;mso-position-horizontal-relative:page;mso-position-vertical-relative:paragraph;z-index:-1014064" coordorigin="8179,89" coordsize="1606,2">
            <v:shape style="position:absolute;left:8179;top:89;width:1606;height:2" coordorigin="8179,89" coordsize="1606,0" path="m8179,89l9785,89e" filled="false" stroked="true" strokeweight=".479531pt" strokecolor="#000000">
              <v:path arrowok="t"/>
            </v:shape>
            <w10:wrap type="none"/>
          </v:group>
        </w:pict>
      </w:r>
      <w:r>
        <w:rPr/>
        <w:pict>
          <v:group style="position:absolute;margin-left:496.319977pt;margin-top:4.435459pt;width:77.2pt;height:.1pt;mso-position-horizontal-relative:page;mso-position-vertical-relative:paragraph;z-index:29680" coordorigin="9926,89" coordsize="1544,2">
            <v:shape style="position:absolute;left:9926;top:89;width:1544;height:2" coordorigin="9926,89" coordsize="1544,0" path="m9926,89l11470,89e" filled="false" stroked="true" strokeweight=".479531pt" strokecolor="#000000">
              <v:path arrowok="t"/>
            </v:shape>
            <w10:wrap type="none"/>
          </v:group>
        </w:pict>
      </w:r>
      <w:r>
        <w:rPr/>
        <w:pict>
          <v:group style="position:absolute;margin-left:60.119518pt;margin-top:187.195938pt;width:143.8pt;height:.1pt;mso-position-horizontal-relative:page;mso-position-vertical-relative:paragraph;z-index:-1013968" coordorigin="1202,3744" coordsize="2876,2">
            <v:shape style="position:absolute;left:1202;top:3744;width:2876;height:2" coordorigin="1202,3744" coordsize="2876,0" path="m1202,3744l4078,3744e" filled="false" stroked="true" strokeweight=".479531pt" strokecolor="#000000">
              <v:path arrowok="t"/>
            </v:shape>
            <w10:wrap type="none"/>
          </v:group>
        </w:pict>
      </w:r>
      <w:r>
        <w:rPr/>
        <w:pict>
          <v:group style="position:absolute;margin-left:210.959991pt;margin-top:187.195938pt;width:49.6pt;height:.1pt;mso-position-horizontal-relative:page;mso-position-vertical-relative:paragraph;z-index:-1013944" coordorigin="4219,3744" coordsize="992,2">
            <v:shape style="position:absolute;left:4219;top:3744;width:992;height:2" coordorigin="4219,3744" coordsize="992,0" path="m4219,3744l5210,3744e" filled="false" stroked="true" strokeweight=".479531pt" strokecolor="#000000">
              <v:path arrowok="t"/>
            </v:shape>
            <w10:wrap type="none"/>
          </v:group>
        </w:pict>
      </w:r>
      <w:r>
        <w:rPr/>
        <w:pict>
          <v:group style="position:absolute;margin-left:267.720001pt;margin-top:187.195938pt;width:49.6pt;height:.1pt;mso-position-horizontal-relative:page;mso-position-vertical-relative:paragraph;z-index:-1013920" coordorigin="5354,3744" coordsize="992,2">
            <v:shape style="position:absolute;left:5354;top:3744;width:992;height:2" coordorigin="5354,3744" coordsize="992,0" path="m5354,3744l6346,3744e" filled="false" stroked="true" strokeweight=".479531pt" strokecolor="#000000">
              <v:path arrowok="t"/>
            </v:shape>
            <w10:wrap type="none"/>
          </v:group>
        </w:pict>
      </w:r>
      <w:r>
        <w:rPr/>
        <w:pict>
          <v:group style="position:absolute;margin-left:324.359985pt;margin-top:187.195938pt;width:63.75pt;height:.1pt;mso-position-horizontal-relative:page;mso-position-vertical-relative:paragraph;z-index:-1013896" coordorigin="6487,3744" coordsize="1275,2">
            <v:shape style="position:absolute;left:6487;top:3744;width:1275;height:2" coordorigin="6487,3744" coordsize="1275,0" path="m6487,3744l7762,3744e" filled="false" stroked="true" strokeweight=".479531pt" strokecolor="#000000">
              <v:path arrowok="t"/>
            </v:shape>
            <w10:wrap type="none"/>
          </v:group>
        </w:pict>
      </w:r>
      <w:r>
        <w:rPr/>
        <w:pict>
          <v:group style="position:absolute;margin-left:391.919983pt;margin-top:187.195938pt;width:31.7pt;height:.1pt;mso-position-horizontal-relative:page;mso-position-vertical-relative:paragraph;z-index:-1013872" coordorigin="7838,3744" coordsize="634,2">
            <v:shape style="position:absolute;left:7838;top:3744;width:634;height:2" coordorigin="7838,3744" coordsize="634,0" path="m7838,3744l8472,3744e" filled="false" stroked="true" strokeweight=".479531pt" strokecolor="#000000">
              <v:path arrowok="t"/>
            </v:shape>
            <w10:wrap type="none"/>
          </v:group>
        </w:pict>
      </w:r>
      <w:r>
        <w:rPr/>
        <w:pict>
          <v:group style="position:absolute;margin-left:430.679993pt;margin-top:187.195938pt;width:35.4pt;height:.1pt;mso-position-horizontal-relative:page;mso-position-vertical-relative:paragraph;z-index:-1013848" coordorigin="8614,3744" coordsize="708,2">
            <v:shape style="position:absolute;left:8614;top:3744;width:708;height:2" coordorigin="8614,3744" coordsize="708,0" path="m8614,3744l9322,3744e" filled="false" stroked="true" strokeweight=".479531pt" strokecolor="#000000">
              <v:path arrowok="t"/>
            </v:shape>
            <w10:wrap type="none"/>
          </v:group>
        </w:pict>
      </w:r>
      <w:r>
        <w:rPr/>
        <w:pict>
          <v:group style="position:absolute;margin-left:473.160004pt;margin-top:731.519104pt;width:78.4pt;height:.1pt;mso-position-horizontal-relative:page;mso-position-vertical-relative:page;z-index:29896" coordorigin="9463,14630" coordsize="1568,2">
            <v:shape style="position:absolute;left:9463;top:14630;width:1568;height:2" coordorigin="9463,14630" coordsize="1568,0" path="m9463,14630l11030,14630e" filled="false" stroked="true" strokeweight=".479531pt" strokecolor="#000000">
              <v:path arrowok="t"/>
            </v:shape>
            <w10:wrap type="none"/>
          </v:group>
        </w:pict>
      </w:r>
      <w:r>
        <w:rPr/>
        <w:pict>
          <v:shape style="position:absolute;margin-left:408.600006pt;margin-top:561.619812pt;width:11.2pt;height:10.6pt;mso-position-horizontal-relative:page;mso-position-vertical-relative:page;z-index:-1013680" type="#_x0000_t202" filled="false" stroked="false">
            <v:textbox inset="0,0,0,0">
              <w:txbxContent>
                <w:p>
                  <w:pPr>
                    <w:tabs>
                      <w:tab w:pos="223" w:val="left" w:leader="none"/>
                    </w:tabs>
                    <w:spacing w:line="211" w:lineRule="exact" w:before="0"/>
                    <w:ind w:left="0" w:right="0" w:firstLine="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thick" w:color="000000"/>
                    </w:rPr>
                    <w:t> </w:t>
                  </w:r>
                  <w:r>
                    <w:rPr>
                      <w:rFonts w:ascii="Times New Roman"/>
                      <w:sz w:val="21"/>
                      <w:u w:val="thick" w:color="000000"/>
                    </w:rPr>
                    <w:tab/>
                  </w:r>
                  <w:r>
                    <w:rPr>
                      <w:rFonts w:ascii="Times New Roman"/>
                      <w:sz w:val="21"/>
                    </w:rPr>
                  </w:r>
                </w:p>
              </w:txbxContent>
            </v:textbox>
            <w10:wrap type="none"/>
          </v:shape>
        </w:pict>
      </w:r>
      <w:r>
        <w:rPr>
          <w:rFonts w:ascii="宋体" w:hAnsi="宋体" w:cs="宋体" w:eastAsia="宋体" w:hint="default"/>
          <w:spacing w:val="-22"/>
          <w:w w:val="5"/>
          <w:sz w:val="240"/>
          <w:szCs w:val="240"/>
        </w:rPr>
        <w:t>北京南天宏远科技有限公司</w:t>
      </w:r>
      <w:r>
        <w:rPr>
          <w:rFonts w:ascii="Times New Roman" w:hAnsi="Times New Roman" w:cs="Times New Roman" w:eastAsia="Times New Roman" w:hint="default"/>
          <w:spacing w:val="-22"/>
          <w:w w:val="5"/>
          <w:sz w:val="21"/>
          <w:szCs w:val="21"/>
        </w:rPr>
        <w:tab/>
      </w:r>
      <w:r>
        <w:rPr>
          <w:rFonts w:ascii="宋体" w:hAnsi="宋体" w:cs="宋体" w:eastAsia="宋体" w:hint="default"/>
          <w:spacing w:val="-10"/>
          <w:w w:val="5"/>
          <w:sz w:val="240"/>
          <w:szCs w:val="240"/>
        </w:rPr>
        <w:t>100.00</w:t>
      </w:r>
      <w:r>
        <w:rPr>
          <w:rFonts w:ascii="宋体" w:hAnsi="宋体" w:cs="宋体" w:eastAsia="宋体" w:hint="default"/>
          <w:spacing w:val="-10"/>
          <w:sz w:val="240"/>
          <w:szCs w:val="240"/>
        </w:rPr>
      </w:r>
    </w:p>
    <w:p>
      <w:pPr>
        <w:spacing w:before="558"/>
        <w:ind w:left="255" w:right="-15" w:firstLine="0"/>
        <w:jc w:val="left"/>
        <w:rPr>
          <w:rFonts w:ascii="宋体" w:hAnsi="宋体" w:cs="宋体" w:eastAsia="宋体" w:hint="default"/>
          <w:sz w:val="240"/>
          <w:szCs w:val="240"/>
        </w:rPr>
      </w:pPr>
      <w:r>
        <w:rPr/>
        <w:br w:type="column"/>
      </w:r>
      <w:r>
        <w:rPr>
          <w:rFonts w:ascii="宋体" w:hAnsi="宋体" w:cs="宋体" w:eastAsia="宋体" w:hint="default"/>
          <w:spacing w:val="-8"/>
          <w:w w:val="8"/>
          <w:position w:val="81"/>
          <w:sz w:val="240"/>
          <w:szCs w:val="240"/>
        </w:rPr>
        <w:t>例</w:t>
      </w:r>
      <w:r>
        <w:rPr>
          <w:rFonts w:ascii="宋体" w:hAnsi="宋体" w:cs="宋体" w:eastAsia="宋体" w:hint="default"/>
          <w:spacing w:val="-99"/>
          <w:w w:val="8"/>
          <w:sz w:val="240"/>
          <w:szCs w:val="240"/>
        </w:rPr>
        <w:t>1</w:t>
      </w:r>
      <w:r>
        <w:rPr>
          <w:rFonts w:ascii="宋体" w:hAnsi="宋体" w:cs="宋体" w:eastAsia="宋体" w:hint="default"/>
          <w:spacing w:val="-113"/>
          <w:w w:val="8"/>
          <w:position w:val="81"/>
          <w:sz w:val="240"/>
          <w:szCs w:val="240"/>
        </w:rPr>
        <w:t>（</w:t>
      </w:r>
      <w:r>
        <w:rPr>
          <w:rFonts w:ascii="宋体" w:hAnsi="宋体" w:cs="宋体" w:eastAsia="宋体" w:hint="default"/>
          <w:spacing w:val="-1"/>
          <w:w w:val="8"/>
          <w:sz w:val="240"/>
          <w:szCs w:val="240"/>
        </w:rPr>
        <w:t>0</w:t>
      </w:r>
      <w:r>
        <w:rPr>
          <w:rFonts w:ascii="宋体" w:hAnsi="宋体" w:cs="宋体" w:eastAsia="宋体" w:hint="default"/>
          <w:spacing w:val="-99"/>
          <w:w w:val="8"/>
          <w:sz w:val="240"/>
          <w:szCs w:val="240"/>
        </w:rPr>
        <w:t>0</w:t>
      </w:r>
      <w:r>
        <w:rPr>
          <w:rFonts w:ascii="宋体" w:hAnsi="宋体" w:cs="宋体" w:eastAsia="宋体" w:hint="default"/>
          <w:spacing w:val="-8"/>
          <w:w w:val="8"/>
          <w:position w:val="81"/>
          <w:sz w:val="240"/>
          <w:szCs w:val="240"/>
        </w:rPr>
        <w:t>%</w:t>
      </w:r>
      <w:r>
        <w:rPr>
          <w:rFonts w:ascii="宋体" w:hAnsi="宋体" w:cs="宋体" w:eastAsia="宋体" w:hint="default"/>
          <w:spacing w:val="-101"/>
          <w:w w:val="8"/>
          <w:sz w:val="240"/>
          <w:szCs w:val="240"/>
        </w:rPr>
        <w:t>.</w:t>
      </w:r>
      <w:r>
        <w:rPr>
          <w:rFonts w:ascii="宋体" w:hAnsi="宋体" w:cs="宋体" w:eastAsia="宋体" w:hint="default"/>
          <w:spacing w:val="-111"/>
          <w:w w:val="8"/>
          <w:position w:val="81"/>
          <w:sz w:val="240"/>
          <w:szCs w:val="240"/>
        </w:rPr>
        <w:t>）</w:t>
      </w:r>
      <w:r>
        <w:rPr>
          <w:rFonts w:ascii="宋体" w:hAnsi="宋体" w:cs="宋体" w:eastAsia="宋体" w:hint="default"/>
          <w:spacing w:val="-1"/>
          <w:w w:val="8"/>
          <w:sz w:val="240"/>
          <w:szCs w:val="240"/>
        </w:rPr>
        <w:t>0</w:t>
      </w:r>
      <w:r>
        <w:rPr>
          <w:rFonts w:ascii="宋体" w:hAnsi="宋体" w:cs="宋体" w:eastAsia="宋体" w:hint="default"/>
          <w:w w:val="8"/>
          <w:sz w:val="240"/>
          <w:szCs w:val="240"/>
        </w:rPr>
        <w:t>0</w:t>
      </w:r>
      <w:r>
        <w:rPr>
          <w:rFonts w:ascii="宋体" w:hAnsi="宋体" w:cs="宋体" w:eastAsia="宋体" w:hint="default"/>
          <w:sz w:val="240"/>
          <w:szCs w:val="240"/>
        </w:rPr>
      </w:r>
    </w:p>
    <w:p>
      <w:pPr>
        <w:spacing w:line="3940" w:lineRule="exact" w:before="0"/>
        <w:ind w:left="243" w:right="0" w:firstLine="0"/>
        <w:jc w:val="left"/>
        <w:rPr>
          <w:rFonts w:ascii="宋体" w:hAnsi="宋体" w:cs="宋体" w:eastAsia="宋体" w:hint="default"/>
          <w:sz w:val="240"/>
          <w:szCs w:val="240"/>
        </w:rPr>
      </w:pPr>
      <w:r>
        <w:rPr/>
        <w:br w:type="column"/>
      </w:r>
      <w:r>
        <w:rPr>
          <w:rFonts w:ascii="宋体" w:hAnsi="宋体" w:cs="宋体" w:eastAsia="宋体" w:hint="default"/>
          <w:spacing w:val="-1"/>
          <w:w w:val="8"/>
          <w:sz w:val="240"/>
          <w:szCs w:val="240"/>
        </w:rPr>
        <w:t>例</w:t>
      </w:r>
      <w:r>
        <w:rPr>
          <w:rFonts w:ascii="宋体" w:hAnsi="宋体" w:cs="宋体" w:eastAsia="宋体" w:hint="default"/>
          <w:spacing w:val="-109"/>
          <w:w w:val="8"/>
          <w:sz w:val="240"/>
          <w:szCs w:val="240"/>
        </w:rPr>
        <w:t>不</w:t>
      </w:r>
      <w:r>
        <w:rPr>
          <w:rFonts w:ascii="宋体" w:hAnsi="宋体" w:cs="宋体" w:eastAsia="宋体" w:hint="default"/>
          <w:spacing w:val="-104"/>
          <w:w w:val="8"/>
          <w:position w:val="-47"/>
          <w:sz w:val="240"/>
          <w:szCs w:val="240"/>
        </w:rPr>
        <w:t>说</w:t>
      </w:r>
      <w:r>
        <w:rPr>
          <w:rFonts w:ascii="宋体" w:hAnsi="宋体" w:cs="宋体" w:eastAsia="宋体" w:hint="default"/>
          <w:spacing w:val="-109"/>
          <w:w w:val="8"/>
          <w:sz w:val="240"/>
          <w:szCs w:val="240"/>
        </w:rPr>
        <w:t>一</w:t>
      </w:r>
      <w:r>
        <w:rPr>
          <w:rFonts w:ascii="宋体" w:hAnsi="宋体" w:cs="宋体" w:eastAsia="宋体" w:hint="default"/>
          <w:spacing w:val="-106"/>
          <w:w w:val="8"/>
          <w:position w:val="-47"/>
          <w:sz w:val="240"/>
          <w:szCs w:val="240"/>
        </w:rPr>
        <w:t>明</w:t>
      </w:r>
      <w:r>
        <w:rPr>
          <w:rFonts w:ascii="宋体" w:hAnsi="宋体" w:cs="宋体" w:eastAsia="宋体" w:hint="default"/>
          <w:spacing w:val="-106"/>
          <w:w w:val="8"/>
          <w:sz w:val="240"/>
          <w:szCs w:val="240"/>
        </w:rPr>
        <w:t>致</w:t>
      </w:r>
      <w:r>
        <w:rPr>
          <w:rFonts w:ascii="宋体" w:hAnsi="宋体" w:cs="宋体" w:eastAsia="宋体" w:hint="default"/>
          <w:spacing w:val="-1"/>
          <w:w w:val="8"/>
          <w:position w:val="-47"/>
          <w:sz w:val="240"/>
          <w:szCs w:val="240"/>
        </w:rPr>
        <w:t> </w:t>
      </w:r>
      <w:r>
        <w:rPr>
          <w:rFonts w:ascii="宋体" w:hAnsi="宋体" w:cs="宋体" w:eastAsia="宋体" w:hint="default"/>
          <w:w w:val="8"/>
          <w:sz w:val="240"/>
          <w:szCs w:val="240"/>
        </w:rPr>
        <w:t>的</w:t>
      </w:r>
      <w:r>
        <w:rPr>
          <w:rFonts w:ascii="宋体" w:hAnsi="宋体" w:cs="宋体" w:eastAsia="宋体" w:hint="default"/>
          <w:spacing w:val="-908"/>
          <w:sz w:val="240"/>
          <w:szCs w:val="240"/>
        </w:rPr>
        <w:t> </w:t>
      </w:r>
      <w:r>
        <w:rPr>
          <w:rFonts w:ascii="宋体" w:hAnsi="宋体" w:cs="宋体" w:eastAsia="宋体" w:hint="default"/>
          <w:spacing w:val="-1"/>
          <w:w w:val="8"/>
          <w:position w:val="72"/>
          <w:sz w:val="240"/>
          <w:szCs w:val="240"/>
        </w:rPr>
        <w:t>减</w:t>
      </w:r>
      <w:r>
        <w:rPr>
          <w:rFonts w:ascii="宋体" w:hAnsi="宋体" w:cs="宋体" w:eastAsia="宋体" w:hint="default"/>
          <w:w w:val="8"/>
          <w:position w:val="72"/>
          <w:sz w:val="240"/>
          <w:szCs w:val="240"/>
        </w:rPr>
        <w:t>值</w:t>
      </w:r>
      <w:r>
        <w:rPr>
          <w:rFonts w:ascii="宋体" w:hAnsi="宋体" w:cs="宋体" w:eastAsia="宋体" w:hint="default"/>
          <w:spacing w:val="-812"/>
          <w:position w:val="72"/>
          <w:sz w:val="240"/>
          <w:szCs w:val="240"/>
        </w:rPr>
        <w:t> </w:t>
      </w:r>
      <w:r>
        <w:rPr>
          <w:rFonts w:ascii="宋体" w:hAnsi="宋体" w:cs="宋体" w:eastAsia="宋体" w:hint="default"/>
          <w:spacing w:val="-1"/>
          <w:w w:val="8"/>
          <w:sz w:val="240"/>
          <w:szCs w:val="240"/>
        </w:rPr>
        <w:t>准</w:t>
      </w:r>
      <w:r>
        <w:rPr>
          <w:rFonts w:ascii="宋体" w:hAnsi="宋体" w:cs="宋体" w:eastAsia="宋体" w:hint="default"/>
          <w:w w:val="8"/>
          <w:sz w:val="240"/>
          <w:szCs w:val="240"/>
        </w:rPr>
        <w:t>备</w:t>
      </w:r>
      <w:r>
        <w:rPr>
          <w:rFonts w:ascii="宋体" w:hAnsi="宋体" w:cs="宋体" w:eastAsia="宋体" w:hint="default"/>
          <w:sz w:val="240"/>
          <w:szCs w:val="240"/>
        </w:rPr>
      </w:r>
    </w:p>
    <w:p>
      <w:pPr>
        <w:spacing w:after="0" w:line="3940" w:lineRule="exact"/>
        <w:jc w:val="left"/>
        <w:rPr>
          <w:rFonts w:ascii="宋体" w:hAnsi="宋体" w:cs="宋体" w:eastAsia="宋体" w:hint="default"/>
          <w:sz w:val="240"/>
          <w:szCs w:val="240"/>
        </w:rPr>
        <w:sectPr>
          <w:type w:val="continuous"/>
          <w:pgSz w:w="11900" w:h="16840"/>
          <w:pgMar w:top="900" w:bottom="280" w:left="640" w:right="300"/>
          <w:cols w:num="3" w:equalWidth="0">
            <w:col w:w="4552" w:space="40"/>
            <w:col w:w="1093" w:space="40"/>
            <w:col w:w="5235"/>
          </w:cols>
        </w:sectPr>
      </w:pPr>
    </w:p>
    <w:p>
      <w:pPr>
        <w:spacing w:line="1142" w:lineRule="exact" w:before="0"/>
        <w:ind w:left="111" w:right="0" w:firstLine="0"/>
        <w:jc w:val="left"/>
        <w:rPr>
          <w:rFonts w:ascii="宋体" w:hAnsi="宋体" w:cs="宋体" w:eastAsia="宋体" w:hint="default"/>
          <w:sz w:val="240"/>
          <w:szCs w:val="240"/>
        </w:rPr>
      </w:pPr>
      <w:r>
        <w:rPr>
          <w:rFonts w:ascii="宋体" w:hAnsi="宋体" w:cs="宋体" w:eastAsia="宋体" w:hint="default"/>
          <w:spacing w:val="-212"/>
          <w:w w:val="8"/>
          <w:sz w:val="240"/>
          <w:szCs w:val="240"/>
        </w:rPr>
        <w:t>北</w:t>
      </w:r>
      <w:r>
        <w:rPr>
          <w:rFonts w:ascii="宋体" w:hAnsi="宋体" w:cs="宋体" w:eastAsia="宋体" w:hint="default"/>
          <w:spacing w:val="-212"/>
          <w:w w:val="8"/>
          <w:position w:val="-111"/>
          <w:sz w:val="240"/>
          <w:szCs w:val="240"/>
        </w:rPr>
        <w:t>广</w:t>
      </w:r>
      <w:r>
        <w:rPr>
          <w:rFonts w:ascii="宋体" w:hAnsi="宋体" w:cs="宋体" w:eastAsia="宋体" w:hint="default"/>
          <w:spacing w:val="-1"/>
          <w:w w:val="8"/>
          <w:position w:val="-55"/>
          <w:sz w:val="240"/>
          <w:szCs w:val="240"/>
        </w:rPr>
        <w:t>北</w:t>
      </w:r>
      <w:r>
        <w:rPr>
          <w:rFonts w:ascii="宋体" w:hAnsi="宋体" w:cs="宋体" w:eastAsia="宋体" w:hint="default"/>
          <w:spacing w:val="-212"/>
          <w:w w:val="8"/>
          <w:position w:val="-55"/>
          <w:sz w:val="240"/>
          <w:szCs w:val="240"/>
        </w:rPr>
        <w:t>京</w:t>
      </w:r>
      <w:r>
        <w:rPr>
          <w:rFonts w:ascii="宋体" w:hAnsi="宋体" w:cs="宋体" w:eastAsia="宋体" w:hint="default"/>
          <w:spacing w:val="-212"/>
          <w:w w:val="8"/>
          <w:sz w:val="240"/>
          <w:szCs w:val="240"/>
        </w:rPr>
        <w:t>京</w:t>
      </w:r>
      <w:r>
        <w:rPr>
          <w:rFonts w:ascii="宋体" w:hAnsi="宋体" w:cs="宋体" w:eastAsia="宋体" w:hint="default"/>
          <w:spacing w:val="-1"/>
          <w:w w:val="8"/>
          <w:position w:val="-111"/>
          <w:sz w:val="240"/>
          <w:szCs w:val="240"/>
        </w:rPr>
        <w:t>州</w:t>
      </w:r>
      <w:r>
        <w:rPr>
          <w:rFonts w:ascii="宋体" w:hAnsi="宋体" w:cs="宋体" w:eastAsia="宋体" w:hint="default"/>
          <w:spacing w:val="-212"/>
          <w:w w:val="8"/>
          <w:sz w:val="240"/>
          <w:szCs w:val="240"/>
        </w:rPr>
        <w:t>南</w:t>
      </w:r>
      <w:r>
        <w:rPr>
          <w:rFonts w:ascii="宋体" w:hAnsi="宋体" w:cs="宋体" w:eastAsia="宋体" w:hint="default"/>
          <w:spacing w:val="-212"/>
          <w:w w:val="8"/>
          <w:position w:val="-111"/>
          <w:sz w:val="240"/>
          <w:szCs w:val="240"/>
        </w:rPr>
        <w:t>南</w:t>
      </w:r>
      <w:r>
        <w:rPr>
          <w:rFonts w:ascii="宋体" w:hAnsi="宋体" w:cs="宋体" w:eastAsia="宋体" w:hint="default"/>
          <w:spacing w:val="-3"/>
          <w:w w:val="8"/>
          <w:position w:val="-55"/>
          <w:sz w:val="240"/>
          <w:szCs w:val="240"/>
        </w:rPr>
        <w:t>南</w:t>
      </w:r>
      <w:r>
        <w:rPr>
          <w:rFonts w:ascii="宋体" w:hAnsi="宋体" w:cs="宋体" w:eastAsia="宋体" w:hint="default"/>
          <w:spacing w:val="-212"/>
          <w:w w:val="8"/>
          <w:sz w:val="240"/>
          <w:szCs w:val="240"/>
        </w:rPr>
        <w:t>天</w:t>
      </w:r>
      <w:r>
        <w:rPr>
          <w:rFonts w:ascii="宋体" w:hAnsi="宋体" w:cs="宋体" w:eastAsia="宋体" w:hint="default"/>
          <w:spacing w:val="-212"/>
          <w:w w:val="8"/>
          <w:position w:val="-111"/>
          <w:sz w:val="240"/>
          <w:szCs w:val="240"/>
        </w:rPr>
        <w:t>天</w:t>
      </w:r>
      <w:r>
        <w:rPr>
          <w:rFonts w:ascii="宋体" w:hAnsi="宋体" w:cs="宋体" w:eastAsia="宋体" w:hint="default"/>
          <w:spacing w:val="-1"/>
          <w:w w:val="8"/>
          <w:position w:val="-55"/>
          <w:sz w:val="240"/>
          <w:szCs w:val="240"/>
        </w:rPr>
        <w:t>天</w:t>
      </w:r>
      <w:r>
        <w:rPr>
          <w:rFonts w:ascii="宋体" w:hAnsi="宋体" w:cs="宋体" w:eastAsia="宋体" w:hint="default"/>
          <w:spacing w:val="-212"/>
          <w:w w:val="8"/>
          <w:sz w:val="240"/>
          <w:szCs w:val="240"/>
        </w:rPr>
        <w:t>软</w:t>
      </w:r>
      <w:r>
        <w:rPr>
          <w:rFonts w:ascii="宋体" w:hAnsi="宋体" w:cs="宋体" w:eastAsia="宋体" w:hint="default"/>
          <w:spacing w:val="-212"/>
          <w:w w:val="8"/>
          <w:position w:val="-111"/>
          <w:sz w:val="240"/>
          <w:szCs w:val="240"/>
        </w:rPr>
        <w:t>电</w:t>
      </w:r>
      <w:r>
        <w:rPr>
          <w:rFonts w:ascii="宋体" w:hAnsi="宋体" w:cs="宋体" w:eastAsia="宋体" w:hint="default"/>
          <w:spacing w:val="-3"/>
          <w:w w:val="8"/>
          <w:position w:val="-55"/>
          <w:sz w:val="240"/>
          <w:szCs w:val="240"/>
        </w:rPr>
        <w:t>信</w:t>
      </w:r>
      <w:r>
        <w:rPr>
          <w:rFonts w:ascii="宋体" w:hAnsi="宋体" w:cs="宋体" w:eastAsia="宋体" w:hint="default"/>
          <w:spacing w:val="-212"/>
          <w:w w:val="8"/>
          <w:position w:val="-111"/>
          <w:sz w:val="240"/>
          <w:szCs w:val="240"/>
        </w:rPr>
        <w:t>脑</w:t>
      </w:r>
      <w:r>
        <w:rPr>
          <w:rFonts w:ascii="宋体" w:hAnsi="宋体" w:cs="宋体" w:eastAsia="宋体" w:hint="default"/>
          <w:spacing w:val="-212"/>
          <w:w w:val="8"/>
          <w:sz w:val="240"/>
          <w:szCs w:val="240"/>
        </w:rPr>
        <w:t>件</w:t>
      </w:r>
      <w:r>
        <w:rPr>
          <w:rFonts w:ascii="宋体" w:hAnsi="宋体" w:cs="宋体" w:eastAsia="宋体" w:hint="default"/>
          <w:spacing w:val="-1"/>
          <w:w w:val="8"/>
          <w:position w:val="-55"/>
          <w:sz w:val="240"/>
          <w:szCs w:val="240"/>
        </w:rPr>
        <w:t>息</w:t>
      </w:r>
      <w:r>
        <w:rPr>
          <w:rFonts w:ascii="宋体" w:hAnsi="宋体" w:cs="宋体" w:eastAsia="宋体" w:hint="default"/>
          <w:spacing w:val="-212"/>
          <w:w w:val="8"/>
          <w:position w:val="-111"/>
          <w:sz w:val="240"/>
          <w:szCs w:val="240"/>
        </w:rPr>
        <w:t>系</w:t>
      </w:r>
      <w:r>
        <w:rPr>
          <w:rFonts w:ascii="宋体" w:hAnsi="宋体" w:cs="宋体" w:eastAsia="宋体" w:hint="default"/>
          <w:spacing w:val="-212"/>
          <w:w w:val="8"/>
          <w:sz w:val="240"/>
          <w:szCs w:val="240"/>
        </w:rPr>
        <w:t>有</w:t>
      </w:r>
      <w:r>
        <w:rPr>
          <w:rFonts w:ascii="宋体" w:hAnsi="宋体" w:cs="宋体" w:eastAsia="宋体" w:hint="default"/>
          <w:spacing w:val="-3"/>
          <w:w w:val="8"/>
          <w:position w:val="-55"/>
          <w:sz w:val="240"/>
          <w:szCs w:val="240"/>
        </w:rPr>
        <w:t>工</w:t>
      </w:r>
      <w:r>
        <w:rPr>
          <w:rFonts w:ascii="宋体" w:hAnsi="宋体" w:cs="宋体" w:eastAsia="宋体" w:hint="default"/>
          <w:spacing w:val="-212"/>
          <w:w w:val="8"/>
          <w:position w:val="-111"/>
          <w:sz w:val="240"/>
          <w:szCs w:val="240"/>
        </w:rPr>
        <w:t>统</w:t>
      </w:r>
      <w:r>
        <w:rPr>
          <w:rFonts w:ascii="宋体" w:hAnsi="宋体" w:cs="宋体" w:eastAsia="宋体" w:hint="default"/>
          <w:spacing w:val="-212"/>
          <w:w w:val="8"/>
          <w:sz w:val="240"/>
          <w:szCs w:val="240"/>
        </w:rPr>
        <w:t>限</w:t>
      </w:r>
      <w:r>
        <w:rPr>
          <w:rFonts w:ascii="宋体" w:hAnsi="宋体" w:cs="宋体" w:eastAsia="宋体" w:hint="default"/>
          <w:spacing w:val="-1"/>
          <w:w w:val="8"/>
          <w:position w:val="-55"/>
          <w:sz w:val="240"/>
          <w:szCs w:val="240"/>
        </w:rPr>
        <w:t>程</w:t>
      </w:r>
      <w:r>
        <w:rPr>
          <w:rFonts w:ascii="宋体" w:hAnsi="宋体" w:cs="宋体" w:eastAsia="宋体" w:hint="default"/>
          <w:spacing w:val="-212"/>
          <w:w w:val="8"/>
          <w:position w:val="-111"/>
          <w:sz w:val="240"/>
          <w:szCs w:val="240"/>
        </w:rPr>
        <w:t>有</w:t>
      </w:r>
      <w:r>
        <w:rPr>
          <w:rFonts w:ascii="宋体" w:hAnsi="宋体" w:cs="宋体" w:eastAsia="宋体" w:hint="default"/>
          <w:spacing w:val="-212"/>
          <w:w w:val="8"/>
          <w:position w:val="-55"/>
          <w:sz w:val="240"/>
          <w:szCs w:val="240"/>
        </w:rPr>
        <w:t>有</w:t>
      </w:r>
      <w:r>
        <w:rPr>
          <w:rFonts w:ascii="宋体" w:hAnsi="宋体" w:cs="宋体" w:eastAsia="宋体" w:hint="default"/>
          <w:spacing w:val="-3"/>
          <w:w w:val="8"/>
          <w:sz w:val="240"/>
          <w:szCs w:val="240"/>
        </w:rPr>
        <w:t>公</w:t>
      </w:r>
      <w:r>
        <w:rPr>
          <w:rFonts w:ascii="宋体" w:hAnsi="宋体" w:cs="宋体" w:eastAsia="宋体" w:hint="default"/>
          <w:spacing w:val="-212"/>
          <w:w w:val="8"/>
          <w:sz w:val="240"/>
          <w:szCs w:val="240"/>
        </w:rPr>
        <w:t>司</w:t>
      </w:r>
      <w:r>
        <w:rPr>
          <w:rFonts w:ascii="宋体" w:hAnsi="宋体" w:cs="宋体" w:eastAsia="宋体" w:hint="default"/>
          <w:spacing w:val="-212"/>
          <w:w w:val="8"/>
          <w:position w:val="-111"/>
          <w:sz w:val="240"/>
          <w:szCs w:val="240"/>
        </w:rPr>
        <w:t>限</w:t>
      </w:r>
      <w:r>
        <w:rPr>
          <w:rFonts w:ascii="宋体" w:hAnsi="宋体" w:cs="宋体" w:eastAsia="宋体" w:hint="default"/>
          <w:spacing w:val="-1"/>
          <w:w w:val="8"/>
          <w:position w:val="-55"/>
          <w:sz w:val="240"/>
          <w:szCs w:val="240"/>
        </w:rPr>
        <w:t>限</w:t>
      </w:r>
      <w:r>
        <w:rPr>
          <w:rFonts w:ascii="宋体" w:hAnsi="宋体" w:cs="宋体" w:eastAsia="宋体" w:hint="default"/>
          <w:spacing w:val="-212"/>
          <w:w w:val="8"/>
          <w:position w:val="-111"/>
          <w:sz w:val="240"/>
          <w:szCs w:val="240"/>
        </w:rPr>
        <w:t>公</w:t>
      </w:r>
      <w:r>
        <w:rPr>
          <w:rFonts w:ascii="宋体" w:hAnsi="宋体" w:cs="宋体" w:eastAsia="宋体" w:hint="default"/>
          <w:spacing w:val="-212"/>
          <w:w w:val="8"/>
          <w:position w:val="-55"/>
          <w:sz w:val="240"/>
          <w:szCs w:val="240"/>
        </w:rPr>
        <w:t>公</w:t>
      </w:r>
      <w:r>
        <w:rPr>
          <w:rFonts w:ascii="宋体" w:hAnsi="宋体" w:cs="宋体" w:eastAsia="宋体" w:hint="default"/>
          <w:w w:val="8"/>
          <w:sz w:val="240"/>
          <w:szCs w:val="240"/>
        </w:rPr>
        <w:t> </w:t>
      </w:r>
      <w:r>
        <w:rPr>
          <w:rFonts w:ascii="宋体" w:hAnsi="宋体" w:cs="宋体" w:eastAsia="宋体" w:hint="default"/>
          <w:sz w:val="240"/>
          <w:szCs w:val="240"/>
        </w:rPr>
      </w:r>
    </w:p>
    <w:p>
      <w:pPr>
        <w:spacing w:line="1142" w:lineRule="exact" w:before="0"/>
        <w:ind w:left="63" w:right="0" w:firstLine="0"/>
        <w:jc w:val="left"/>
        <w:rPr>
          <w:rFonts w:ascii="宋体" w:hAnsi="宋体" w:cs="宋体" w:eastAsia="宋体" w:hint="default"/>
          <w:sz w:val="240"/>
          <w:szCs w:val="240"/>
        </w:rPr>
      </w:pPr>
      <w:r>
        <w:rPr/>
        <w:br w:type="column"/>
      </w:r>
      <w:r>
        <w:rPr>
          <w:rFonts w:ascii="宋体" w:hAnsi="宋体" w:cs="宋体" w:eastAsia="宋体" w:hint="default"/>
          <w:spacing w:val="-212"/>
          <w:w w:val="8"/>
          <w:sz w:val="240"/>
          <w:szCs w:val="240"/>
        </w:rPr>
        <w:t>司</w:t>
      </w:r>
      <w:r>
        <w:rPr>
          <w:rFonts w:ascii="宋体" w:hAnsi="宋体" w:cs="宋体" w:eastAsia="宋体" w:hint="default"/>
          <w:spacing w:val="-1"/>
          <w:w w:val="8"/>
          <w:position w:val="-55"/>
          <w:sz w:val="240"/>
          <w:szCs w:val="240"/>
        </w:rPr>
        <w:t>司</w:t>
      </w:r>
      <w:r>
        <w:rPr>
          <w:rFonts w:ascii="宋体" w:hAnsi="宋体" w:cs="宋体" w:eastAsia="宋体" w:hint="default"/>
          <w:spacing w:val="-106"/>
          <w:w w:val="8"/>
          <w:sz w:val="240"/>
          <w:szCs w:val="240"/>
        </w:rPr>
        <w:t> </w:t>
      </w:r>
      <w:r>
        <w:rPr>
          <w:rFonts w:ascii="宋体" w:hAnsi="宋体" w:cs="宋体" w:eastAsia="宋体" w:hint="default"/>
          <w:w w:val="8"/>
          <w:position w:val="-55"/>
          <w:sz w:val="240"/>
          <w:szCs w:val="240"/>
        </w:rPr>
        <w:t> </w:t>
      </w:r>
      <w:r>
        <w:rPr>
          <w:rFonts w:ascii="宋体" w:hAnsi="宋体" w:cs="宋体" w:eastAsia="宋体" w:hint="default"/>
          <w:sz w:val="240"/>
          <w:szCs w:val="240"/>
        </w:rPr>
      </w:r>
    </w:p>
    <w:p>
      <w:pPr>
        <w:spacing w:line="1142" w:lineRule="exact" w:before="0"/>
        <w:ind w:left="111" w:right="-15" w:firstLine="0"/>
        <w:jc w:val="left"/>
        <w:rPr>
          <w:rFonts w:ascii="宋体" w:hAnsi="宋体" w:cs="宋体" w:eastAsia="宋体" w:hint="default"/>
          <w:sz w:val="240"/>
          <w:szCs w:val="240"/>
        </w:rPr>
      </w:pPr>
      <w:r>
        <w:rPr/>
        <w:br w:type="column"/>
      </w:r>
      <w:r>
        <w:rPr>
          <w:rFonts w:ascii="宋体"/>
          <w:spacing w:val="-106"/>
          <w:w w:val="8"/>
          <w:sz w:val="240"/>
        </w:rPr>
        <w:t>1</w:t>
      </w:r>
      <w:r>
        <w:rPr>
          <w:rFonts w:ascii="宋体"/>
          <w:spacing w:val="-106"/>
          <w:w w:val="8"/>
          <w:position w:val="-55"/>
          <w:sz w:val="240"/>
        </w:rPr>
        <w:t>1</w:t>
      </w:r>
      <w:r>
        <w:rPr>
          <w:rFonts w:ascii="宋体"/>
          <w:spacing w:val="-1"/>
          <w:w w:val="8"/>
          <w:position w:val="-111"/>
          <w:sz w:val="240"/>
        </w:rPr>
        <w:t>1</w:t>
      </w:r>
      <w:r>
        <w:rPr>
          <w:rFonts w:ascii="宋体"/>
          <w:spacing w:val="-106"/>
          <w:w w:val="8"/>
          <w:sz w:val="240"/>
        </w:rPr>
        <w:t>0</w:t>
      </w:r>
      <w:r>
        <w:rPr>
          <w:rFonts w:ascii="宋体"/>
          <w:spacing w:val="-106"/>
          <w:w w:val="8"/>
          <w:position w:val="-55"/>
          <w:sz w:val="240"/>
        </w:rPr>
        <w:t>0</w:t>
      </w:r>
      <w:r>
        <w:rPr>
          <w:rFonts w:ascii="宋体"/>
          <w:spacing w:val="-1"/>
          <w:w w:val="8"/>
          <w:position w:val="-111"/>
          <w:sz w:val="240"/>
        </w:rPr>
        <w:t>0</w:t>
      </w:r>
      <w:r>
        <w:rPr>
          <w:rFonts w:ascii="宋体"/>
          <w:spacing w:val="-106"/>
          <w:w w:val="8"/>
          <w:sz w:val="240"/>
        </w:rPr>
        <w:t>0</w:t>
      </w:r>
      <w:r>
        <w:rPr>
          <w:rFonts w:ascii="宋体"/>
          <w:spacing w:val="-106"/>
          <w:w w:val="8"/>
          <w:position w:val="-55"/>
          <w:sz w:val="240"/>
        </w:rPr>
        <w:t>0</w:t>
      </w:r>
      <w:r>
        <w:rPr>
          <w:rFonts w:ascii="宋体"/>
          <w:spacing w:val="-1"/>
          <w:w w:val="8"/>
          <w:position w:val="-111"/>
          <w:sz w:val="240"/>
        </w:rPr>
        <w:t>0</w:t>
      </w:r>
      <w:r>
        <w:rPr>
          <w:rFonts w:ascii="宋体"/>
          <w:spacing w:val="-106"/>
          <w:w w:val="8"/>
          <w:sz w:val="240"/>
        </w:rPr>
        <w:t>.</w:t>
      </w:r>
      <w:r>
        <w:rPr>
          <w:rFonts w:ascii="宋体"/>
          <w:spacing w:val="-106"/>
          <w:w w:val="8"/>
          <w:position w:val="-55"/>
          <w:sz w:val="240"/>
        </w:rPr>
        <w:t>.</w:t>
      </w:r>
      <w:r>
        <w:rPr>
          <w:rFonts w:ascii="宋体"/>
          <w:spacing w:val="-1"/>
          <w:w w:val="8"/>
          <w:position w:val="-111"/>
          <w:sz w:val="240"/>
        </w:rPr>
        <w:t>.</w:t>
      </w:r>
      <w:r>
        <w:rPr>
          <w:rFonts w:ascii="宋体"/>
          <w:spacing w:val="-106"/>
          <w:w w:val="8"/>
          <w:position w:val="-55"/>
          <w:sz w:val="240"/>
        </w:rPr>
        <w:t>0</w:t>
      </w:r>
      <w:r>
        <w:rPr>
          <w:rFonts w:ascii="宋体"/>
          <w:spacing w:val="-106"/>
          <w:w w:val="8"/>
          <w:sz w:val="240"/>
        </w:rPr>
        <w:t>0</w:t>
      </w:r>
      <w:r>
        <w:rPr>
          <w:rFonts w:ascii="宋体"/>
          <w:spacing w:val="-1"/>
          <w:w w:val="8"/>
          <w:position w:val="-111"/>
          <w:sz w:val="240"/>
        </w:rPr>
        <w:t>0</w:t>
      </w:r>
      <w:r>
        <w:rPr>
          <w:rFonts w:ascii="宋体"/>
          <w:spacing w:val="-106"/>
          <w:w w:val="8"/>
          <w:position w:val="-55"/>
          <w:sz w:val="240"/>
        </w:rPr>
        <w:t>0</w:t>
      </w:r>
      <w:r>
        <w:rPr>
          <w:rFonts w:ascii="宋体"/>
          <w:spacing w:val="-106"/>
          <w:w w:val="8"/>
          <w:sz w:val="240"/>
        </w:rPr>
        <w:t>0</w:t>
      </w:r>
      <w:r>
        <w:rPr>
          <w:rFonts w:ascii="宋体"/>
          <w:w w:val="8"/>
          <w:position w:val="-111"/>
          <w:sz w:val="240"/>
        </w:rPr>
        <w:t>0</w:t>
      </w:r>
      <w:r>
        <w:rPr>
          <w:rFonts w:ascii="宋体"/>
          <w:sz w:val="240"/>
        </w:rPr>
      </w:r>
    </w:p>
    <w:p>
      <w:pPr>
        <w:spacing w:line="1142" w:lineRule="exact" w:before="0"/>
        <w:ind w:left="111" w:right="-15" w:firstLine="0"/>
        <w:jc w:val="left"/>
        <w:rPr>
          <w:rFonts w:ascii="宋体" w:hAnsi="宋体" w:cs="宋体" w:eastAsia="宋体" w:hint="default"/>
          <w:sz w:val="240"/>
          <w:szCs w:val="240"/>
        </w:rPr>
      </w:pPr>
      <w:r>
        <w:rPr/>
        <w:br w:type="column"/>
      </w:r>
      <w:r>
        <w:rPr>
          <w:rFonts w:ascii="宋体"/>
          <w:spacing w:val="-106"/>
          <w:w w:val="8"/>
          <w:position w:val="-55"/>
          <w:sz w:val="240"/>
        </w:rPr>
        <w:t>1</w:t>
      </w:r>
      <w:r>
        <w:rPr>
          <w:rFonts w:ascii="宋体"/>
          <w:spacing w:val="-106"/>
          <w:w w:val="8"/>
          <w:sz w:val="240"/>
        </w:rPr>
        <w:t>1</w:t>
      </w:r>
      <w:r>
        <w:rPr>
          <w:rFonts w:ascii="宋体"/>
          <w:spacing w:val="-1"/>
          <w:w w:val="8"/>
          <w:position w:val="-111"/>
          <w:sz w:val="240"/>
        </w:rPr>
        <w:t>1</w:t>
      </w:r>
      <w:r>
        <w:rPr>
          <w:rFonts w:ascii="宋体"/>
          <w:spacing w:val="-106"/>
          <w:w w:val="8"/>
          <w:position w:val="-55"/>
          <w:sz w:val="240"/>
        </w:rPr>
        <w:t>0</w:t>
      </w:r>
      <w:r>
        <w:rPr>
          <w:rFonts w:ascii="宋体"/>
          <w:spacing w:val="-106"/>
          <w:w w:val="8"/>
          <w:sz w:val="240"/>
        </w:rPr>
        <w:t>0</w:t>
      </w:r>
      <w:r>
        <w:rPr>
          <w:rFonts w:ascii="宋体"/>
          <w:spacing w:val="-1"/>
          <w:w w:val="8"/>
          <w:position w:val="-111"/>
          <w:sz w:val="240"/>
        </w:rPr>
        <w:t>0</w:t>
      </w:r>
      <w:r>
        <w:rPr>
          <w:rFonts w:ascii="宋体"/>
          <w:spacing w:val="-106"/>
          <w:w w:val="8"/>
          <w:sz w:val="240"/>
        </w:rPr>
        <w:t>0</w:t>
      </w:r>
      <w:r>
        <w:rPr>
          <w:rFonts w:ascii="宋体"/>
          <w:spacing w:val="-106"/>
          <w:w w:val="8"/>
          <w:position w:val="-55"/>
          <w:sz w:val="240"/>
        </w:rPr>
        <w:t>0</w:t>
      </w:r>
      <w:r>
        <w:rPr>
          <w:rFonts w:ascii="宋体"/>
          <w:spacing w:val="-1"/>
          <w:w w:val="8"/>
          <w:position w:val="-111"/>
          <w:sz w:val="240"/>
        </w:rPr>
        <w:t>0</w:t>
      </w:r>
      <w:r>
        <w:rPr>
          <w:rFonts w:ascii="宋体"/>
          <w:spacing w:val="-106"/>
          <w:w w:val="8"/>
          <w:position w:val="-55"/>
          <w:sz w:val="240"/>
        </w:rPr>
        <w:t>.</w:t>
      </w:r>
      <w:r>
        <w:rPr>
          <w:rFonts w:ascii="宋体"/>
          <w:spacing w:val="-106"/>
          <w:w w:val="8"/>
          <w:sz w:val="240"/>
        </w:rPr>
        <w:t>.</w:t>
      </w:r>
      <w:r>
        <w:rPr>
          <w:rFonts w:ascii="宋体"/>
          <w:spacing w:val="-1"/>
          <w:w w:val="8"/>
          <w:position w:val="-111"/>
          <w:sz w:val="240"/>
        </w:rPr>
        <w:t>.</w:t>
      </w:r>
      <w:r>
        <w:rPr>
          <w:rFonts w:ascii="宋体"/>
          <w:spacing w:val="-106"/>
          <w:w w:val="8"/>
          <w:sz w:val="240"/>
        </w:rPr>
        <w:t>0</w:t>
      </w:r>
      <w:r>
        <w:rPr>
          <w:rFonts w:ascii="宋体"/>
          <w:spacing w:val="-106"/>
          <w:w w:val="8"/>
          <w:position w:val="-111"/>
          <w:sz w:val="240"/>
        </w:rPr>
        <w:t>0</w:t>
      </w:r>
      <w:r>
        <w:rPr>
          <w:rFonts w:ascii="宋体"/>
          <w:spacing w:val="-1"/>
          <w:w w:val="8"/>
          <w:position w:val="-55"/>
          <w:sz w:val="240"/>
        </w:rPr>
        <w:t>0</w:t>
      </w:r>
      <w:r>
        <w:rPr>
          <w:rFonts w:ascii="宋体"/>
          <w:spacing w:val="-106"/>
          <w:w w:val="8"/>
          <w:sz w:val="240"/>
        </w:rPr>
        <w:t>0</w:t>
      </w:r>
      <w:r>
        <w:rPr>
          <w:rFonts w:ascii="宋体"/>
          <w:spacing w:val="-106"/>
          <w:w w:val="8"/>
          <w:position w:val="-55"/>
          <w:sz w:val="240"/>
        </w:rPr>
        <w:t>0</w:t>
      </w:r>
      <w:r>
        <w:rPr>
          <w:rFonts w:ascii="宋体"/>
          <w:w w:val="8"/>
          <w:position w:val="-111"/>
          <w:sz w:val="240"/>
        </w:rPr>
        <w:t>0</w:t>
      </w:r>
      <w:r>
        <w:rPr>
          <w:rFonts w:ascii="宋体"/>
          <w:sz w:val="240"/>
        </w:rPr>
      </w:r>
    </w:p>
    <w:p>
      <w:pPr>
        <w:spacing w:line="1142" w:lineRule="exact" w:before="0"/>
        <w:ind w:left="111" w:right="0" w:firstLine="0"/>
        <w:jc w:val="left"/>
        <w:rPr>
          <w:rFonts w:ascii="宋体" w:hAnsi="宋体" w:cs="宋体" w:eastAsia="宋体" w:hint="default"/>
          <w:sz w:val="240"/>
          <w:szCs w:val="240"/>
        </w:rPr>
      </w:pPr>
      <w:r>
        <w:rPr/>
        <w:br w:type="column"/>
      </w:r>
      <w:r>
        <w:rPr>
          <w:rFonts w:ascii="Candara"/>
          <w:color w:val="0000FF"/>
          <w:w w:val="99"/>
          <w:position w:val="191"/>
          <w:sz w:val="18"/>
        </w:rPr>
        <w:t>2</w:t>
      </w:r>
      <w:r>
        <w:rPr>
          <w:rFonts w:ascii="Candara"/>
          <w:color w:val="0000FF"/>
          <w:spacing w:val="-51"/>
          <w:w w:val="99"/>
          <w:position w:val="191"/>
          <w:sz w:val="18"/>
        </w:rPr>
        <w:t>0</w:t>
      </w:r>
      <w:r>
        <w:rPr>
          <w:rFonts w:ascii="宋体"/>
          <w:spacing w:val="-56"/>
          <w:w w:val="8"/>
          <w:sz w:val="240"/>
        </w:rPr>
        <w:t>1</w:t>
      </w:r>
      <w:r>
        <w:rPr>
          <w:rFonts w:ascii="Candara"/>
          <w:color w:val="0000FF"/>
          <w:spacing w:val="-8"/>
          <w:w w:val="99"/>
          <w:position w:val="191"/>
          <w:sz w:val="18"/>
        </w:rPr>
        <w:t>1</w:t>
      </w:r>
      <w:r>
        <w:rPr>
          <w:rFonts w:ascii="宋体"/>
          <w:spacing w:val="-106"/>
          <w:w w:val="8"/>
          <w:sz w:val="240"/>
        </w:rPr>
        <w:t>8</w:t>
      </w:r>
      <w:r>
        <w:rPr>
          <w:rFonts w:ascii="宋体"/>
          <w:spacing w:val="-99"/>
          <w:w w:val="8"/>
          <w:position w:val="112"/>
          <w:sz w:val="240"/>
        </w:rPr>
        <w:t>6</w:t>
      </w:r>
      <w:r>
        <w:rPr>
          <w:rFonts w:ascii="Candara"/>
          <w:color w:val="0000FF"/>
          <w:spacing w:val="-1"/>
          <w:w w:val="99"/>
          <w:position w:val="191"/>
          <w:sz w:val="18"/>
        </w:rPr>
        <w:t>0</w:t>
      </w:r>
      <w:r>
        <w:rPr>
          <w:rFonts w:ascii="宋体"/>
          <w:spacing w:val="-106"/>
          <w:w w:val="8"/>
          <w:sz w:val="240"/>
        </w:rPr>
        <w:t>,</w:t>
      </w:r>
      <w:r>
        <w:rPr>
          <w:rFonts w:ascii="宋体"/>
          <w:spacing w:val="-1"/>
          <w:w w:val="8"/>
          <w:position w:val="112"/>
          <w:sz w:val="240"/>
        </w:rPr>
        <w:t>,</w:t>
      </w:r>
      <w:r>
        <w:rPr>
          <w:rFonts w:ascii="宋体"/>
          <w:spacing w:val="-106"/>
          <w:w w:val="8"/>
          <w:sz w:val="240"/>
        </w:rPr>
        <w:t>9</w:t>
      </w:r>
      <w:r>
        <w:rPr>
          <w:rFonts w:ascii="宋体"/>
          <w:spacing w:val="-1"/>
          <w:w w:val="8"/>
          <w:position w:val="112"/>
          <w:sz w:val="240"/>
        </w:rPr>
        <w:t>7</w:t>
      </w:r>
      <w:r>
        <w:rPr>
          <w:rFonts w:ascii="宋体"/>
          <w:spacing w:val="-106"/>
          <w:w w:val="8"/>
          <w:sz w:val="240"/>
        </w:rPr>
        <w:t>1</w:t>
      </w:r>
      <w:r>
        <w:rPr>
          <w:rFonts w:ascii="宋体"/>
          <w:spacing w:val="-1"/>
          <w:w w:val="8"/>
          <w:position w:val="112"/>
          <w:sz w:val="240"/>
        </w:rPr>
        <w:t>6</w:t>
      </w:r>
      <w:r>
        <w:rPr>
          <w:rFonts w:ascii="宋体"/>
          <w:spacing w:val="-106"/>
          <w:w w:val="8"/>
          <w:sz w:val="240"/>
        </w:rPr>
        <w:t>6</w:t>
      </w:r>
      <w:r>
        <w:rPr>
          <w:rFonts w:ascii="宋体"/>
          <w:spacing w:val="-3"/>
          <w:w w:val="8"/>
          <w:position w:val="112"/>
          <w:sz w:val="240"/>
        </w:rPr>
        <w:t>3</w:t>
      </w:r>
      <w:r>
        <w:rPr>
          <w:rFonts w:ascii="宋体"/>
          <w:spacing w:val="-104"/>
          <w:w w:val="8"/>
          <w:sz w:val="240"/>
        </w:rPr>
        <w:t>,</w:t>
      </w:r>
      <w:r>
        <w:rPr>
          <w:rFonts w:ascii="宋体"/>
          <w:spacing w:val="-3"/>
          <w:w w:val="8"/>
          <w:position w:val="112"/>
          <w:sz w:val="240"/>
        </w:rPr>
        <w:t>,</w:t>
      </w:r>
      <w:r>
        <w:rPr>
          <w:rFonts w:ascii="宋体"/>
          <w:spacing w:val="-106"/>
          <w:w w:val="8"/>
          <w:sz w:val="240"/>
        </w:rPr>
        <w:t>9</w:t>
      </w:r>
      <w:r>
        <w:rPr>
          <w:rFonts w:ascii="宋体"/>
          <w:spacing w:val="-1"/>
          <w:w w:val="8"/>
          <w:position w:val="112"/>
          <w:sz w:val="240"/>
        </w:rPr>
        <w:t>4</w:t>
      </w:r>
      <w:r>
        <w:rPr>
          <w:rFonts w:ascii="宋体"/>
          <w:spacing w:val="-106"/>
          <w:w w:val="8"/>
          <w:sz w:val="240"/>
        </w:rPr>
        <w:t>0</w:t>
      </w:r>
      <w:r>
        <w:rPr>
          <w:rFonts w:ascii="宋体"/>
          <w:spacing w:val="-1"/>
          <w:w w:val="8"/>
          <w:position w:val="112"/>
          <w:sz w:val="240"/>
        </w:rPr>
        <w:t>3</w:t>
      </w:r>
      <w:r>
        <w:rPr>
          <w:rFonts w:ascii="宋体"/>
          <w:spacing w:val="-106"/>
          <w:w w:val="8"/>
          <w:sz w:val="240"/>
        </w:rPr>
        <w:t>4</w:t>
      </w:r>
      <w:r>
        <w:rPr>
          <w:rFonts w:ascii="宋体"/>
          <w:spacing w:val="-3"/>
          <w:w w:val="8"/>
          <w:position w:val="112"/>
          <w:sz w:val="240"/>
        </w:rPr>
        <w:t>1</w:t>
      </w:r>
      <w:r>
        <w:rPr>
          <w:rFonts w:ascii="宋体"/>
          <w:spacing w:val="-104"/>
          <w:w w:val="8"/>
          <w:sz w:val="240"/>
        </w:rPr>
        <w:t>.</w:t>
      </w:r>
      <w:r>
        <w:rPr>
          <w:rFonts w:ascii="宋体"/>
          <w:spacing w:val="-3"/>
          <w:w w:val="8"/>
          <w:position w:val="112"/>
          <w:sz w:val="240"/>
        </w:rPr>
        <w:t>.</w:t>
      </w:r>
      <w:r>
        <w:rPr>
          <w:rFonts w:ascii="宋体"/>
          <w:spacing w:val="-106"/>
          <w:w w:val="8"/>
          <w:sz w:val="240"/>
        </w:rPr>
        <w:t>4</w:t>
      </w:r>
      <w:r>
        <w:rPr>
          <w:rFonts w:ascii="宋体"/>
          <w:spacing w:val="-1"/>
          <w:w w:val="8"/>
          <w:position w:val="112"/>
          <w:sz w:val="240"/>
        </w:rPr>
        <w:t>9</w:t>
      </w:r>
      <w:r>
        <w:rPr>
          <w:rFonts w:ascii="宋体"/>
          <w:spacing w:val="-106"/>
          <w:w w:val="8"/>
          <w:sz w:val="240"/>
        </w:rPr>
        <w:t>4</w:t>
      </w:r>
      <w:r>
        <w:rPr>
          <w:rFonts w:ascii="宋体"/>
          <w:w w:val="8"/>
          <w:position w:val="112"/>
          <w:sz w:val="240"/>
        </w:rPr>
        <w:t>9</w:t>
      </w:r>
      <w:r>
        <w:rPr>
          <w:rFonts w:ascii="宋体"/>
          <w:sz w:val="240"/>
        </w:rPr>
      </w:r>
    </w:p>
    <w:p>
      <w:pPr>
        <w:spacing w:after="0" w:line="1142" w:lineRule="exact"/>
        <w:jc w:val="left"/>
        <w:rPr>
          <w:rFonts w:ascii="宋体" w:hAnsi="宋体" w:cs="宋体" w:eastAsia="宋体" w:hint="default"/>
          <w:sz w:val="240"/>
          <w:szCs w:val="240"/>
        </w:rPr>
        <w:sectPr>
          <w:headerReference w:type="default" r:id="rId92"/>
          <w:footerReference w:type="default" r:id="rId93"/>
          <w:pgSz w:w="11900" w:h="16840"/>
          <w:pgMar w:header="0" w:footer="950" w:top="0" w:bottom="1140" w:left="1120" w:right="740"/>
          <w:pgNumType w:start="183"/>
          <w:cols w:num="5" w:equalWidth="0">
            <w:col w:w="2320" w:space="40"/>
            <w:col w:w="380" w:space="587"/>
            <w:col w:w="745" w:space="387"/>
            <w:col w:w="745" w:space="3075"/>
            <w:col w:w="1761"/>
          </w:cols>
        </w:sectPr>
      </w:pPr>
    </w:p>
    <w:p>
      <w:pPr>
        <w:spacing w:line="1680" w:lineRule="exact" w:before="0"/>
        <w:ind w:left="111" w:right="0" w:firstLine="0"/>
        <w:jc w:val="left"/>
        <w:rPr>
          <w:rFonts w:ascii="宋体" w:hAnsi="宋体" w:cs="宋体" w:eastAsia="宋体" w:hint="default"/>
          <w:sz w:val="240"/>
          <w:szCs w:val="240"/>
        </w:rPr>
      </w:pPr>
      <w:r>
        <w:rPr/>
        <w:pict>
          <v:group style="position:absolute;margin-left:79.67952pt;margin-top:.506229pt;width:452.8pt;height:.1pt;mso-position-horizontal-relative:page;mso-position-vertical-relative:paragraph;z-index:-1013656" coordorigin="1594,10" coordsize="9056,2">
            <v:shape style="position:absolute;left:1594;top:10;width:9056;height:2" coordorigin="1594,10" coordsize="9056,0" path="m1594,10l10649,10e" filled="false" stroked="true" strokeweight=".719531pt" strokecolor="#000000">
              <v:path arrowok="t"/>
            </v:shape>
            <w10:wrap type="none"/>
          </v:group>
        </w:pict>
      </w:r>
      <w:r>
        <w:rPr>
          <w:rFonts w:ascii="宋体" w:hAnsi="宋体" w:cs="宋体" w:eastAsia="宋体" w:hint="default"/>
          <w:spacing w:val="-212"/>
          <w:w w:val="8"/>
          <w:sz w:val="240"/>
          <w:szCs w:val="240"/>
        </w:rPr>
        <w:t>昆</w:t>
      </w:r>
      <w:r>
        <w:rPr>
          <w:rFonts w:ascii="宋体" w:hAnsi="宋体" w:cs="宋体" w:eastAsia="宋体" w:hint="default"/>
          <w:spacing w:val="-212"/>
          <w:w w:val="8"/>
          <w:position w:val="-55"/>
          <w:sz w:val="240"/>
          <w:szCs w:val="240"/>
        </w:rPr>
        <w:t>上</w:t>
      </w:r>
      <w:r>
        <w:rPr>
          <w:rFonts w:ascii="宋体" w:hAnsi="宋体" w:cs="宋体" w:eastAsia="宋体" w:hint="default"/>
          <w:spacing w:val="-1"/>
          <w:w w:val="8"/>
          <w:position w:val="-111"/>
          <w:sz w:val="240"/>
          <w:szCs w:val="240"/>
        </w:rPr>
        <w:t>深</w:t>
      </w:r>
      <w:r>
        <w:rPr>
          <w:rFonts w:ascii="宋体" w:hAnsi="宋体" w:cs="宋体" w:eastAsia="宋体" w:hint="default"/>
          <w:spacing w:val="-212"/>
          <w:w w:val="8"/>
          <w:sz w:val="240"/>
          <w:szCs w:val="240"/>
        </w:rPr>
        <w:t>明</w:t>
      </w:r>
      <w:r>
        <w:rPr>
          <w:rFonts w:ascii="宋体" w:hAnsi="宋体" w:cs="宋体" w:eastAsia="宋体" w:hint="default"/>
          <w:spacing w:val="-212"/>
          <w:w w:val="8"/>
          <w:position w:val="-55"/>
          <w:sz w:val="240"/>
          <w:szCs w:val="240"/>
        </w:rPr>
        <w:t>海</w:t>
      </w:r>
      <w:r>
        <w:rPr>
          <w:rFonts w:ascii="宋体" w:hAnsi="宋体" w:cs="宋体" w:eastAsia="宋体" w:hint="default"/>
          <w:spacing w:val="-1"/>
          <w:w w:val="8"/>
          <w:position w:val="-111"/>
          <w:sz w:val="240"/>
          <w:szCs w:val="240"/>
        </w:rPr>
        <w:t>圳</w:t>
      </w:r>
      <w:r>
        <w:rPr>
          <w:rFonts w:ascii="宋体" w:hAnsi="宋体" w:cs="宋体" w:eastAsia="宋体" w:hint="default"/>
          <w:spacing w:val="-212"/>
          <w:w w:val="8"/>
          <w:sz w:val="240"/>
          <w:szCs w:val="240"/>
        </w:rPr>
        <w:t>南</w:t>
      </w:r>
      <w:r>
        <w:rPr>
          <w:rFonts w:ascii="宋体" w:hAnsi="宋体" w:cs="宋体" w:eastAsia="宋体" w:hint="default"/>
          <w:spacing w:val="-212"/>
          <w:w w:val="8"/>
          <w:position w:val="-55"/>
          <w:sz w:val="240"/>
          <w:szCs w:val="240"/>
        </w:rPr>
        <w:t>南</w:t>
      </w:r>
      <w:r>
        <w:rPr>
          <w:rFonts w:ascii="宋体" w:hAnsi="宋体" w:cs="宋体" w:eastAsia="宋体" w:hint="default"/>
          <w:spacing w:val="-3"/>
          <w:w w:val="8"/>
          <w:position w:val="-111"/>
          <w:sz w:val="240"/>
          <w:szCs w:val="240"/>
        </w:rPr>
        <w:t>东</w:t>
      </w:r>
      <w:r>
        <w:rPr>
          <w:rFonts w:ascii="宋体" w:hAnsi="宋体" w:cs="宋体" w:eastAsia="宋体" w:hint="default"/>
          <w:spacing w:val="-212"/>
          <w:w w:val="8"/>
          <w:sz w:val="240"/>
          <w:szCs w:val="240"/>
        </w:rPr>
        <w:t>天</w:t>
      </w:r>
      <w:r>
        <w:rPr>
          <w:rFonts w:ascii="宋体" w:hAnsi="宋体" w:cs="宋体" w:eastAsia="宋体" w:hint="default"/>
          <w:spacing w:val="-212"/>
          <w:w w:val="8"/>
          <w:position w:val="-55"/>
          <w:sz w:val="240"/>
          <w:szCs w:val="240"/>
        </w:rPr>
        <w:t>天</w:t>
      </w:r>
      <w:r>
        <w:rPr>
          <w:rFonts w:ascii="宋体" w:hAnsi="宋体" w:cs="宋体" w:eastAsia="宋体" w:hint="default"/>
          <w:spacing w:val="-1"/>
          <w:w w:val="8"/>
          <w:position w:val="-111"/>
          <w:sz w:val="240"/>
          <w:szCs w:val="240"/>
        </w:rPr>
        <w:t>华</w:t>
      </w:r>
      <w:r>
        <w:rPr>
          <w:rFonts w:ascii="宋体" w:hAnsi="宋体" w:cs="宋体" w:eastAsia="宋体" w:hint="default"/>
          <w:spacing w:val="-212"/>
          <w:w w:val="8"/>
          <w:sz w:val="240"/>
          <w:szCs w:val="240"/>
        </w:rPr>
        <w:t>电</w:t>
      </w:r>
      <w:r>
        <w:rPr>
          <w:rFonts w:ascii="宋体" w:hAnsi="宋体" w:cs="宋体" w:eastAsia="宋体" w:hint="default"/>
          <w:spacing w:val="-212"/>
          <w:w w:val="8"/>
          <w:position w:val="-55"/>
          <w:sz w:val="240"/>
          <w:szCs w:val="240"/>
        </w:rPr>
        <w:t>电</w:t>
      </w:r>
      <w:r>
        <w:rPr>
          <w:rFonts w:ascii="宋体" w:hAnsi="宋体" w:cs="宋体" w:eastAsia="宋体" w:hint="default"/>
          <w:spacing w:val="-3"/>
          <w:w w:val="8"/>
          <w:position w:val="-111"/>
          <w:sz w:val="240"/>
          <w:szCs w:val="240"/>
        </w:rPr>
        <w:t>科</w:t>
      </w:r>
      <w:r>
        <w:rPr>
          <w:rFonts w:ascii="宋体" w:hAnsi="宋体" w:cs="宋体" w:eastAsia="宋体" w:hint="default"/>
          <w:spacing w:val="-212"/>
          <w:w w:val="8"/>
          <w:sz w:val="240"/>
          <w:szCs w:val="240"/>
        </w:rPr>
        <w:t>脑</w:t>
      </w:r>
      <w:r>
        <w:rPr>
          <w:rFonts w:ascii="宋体" w:hAnsi="宋体" w:cs="宋体" w:eastAsia="宋体" w:hint="default"/>
          <w:spacing w:val="-212"/>
          <w:w w:val="8"/>
          <w:position w:val="-55"/>
          <w:sz w:val="240"/>
          <w:szCs w:val="240"/>
        </w:rPr>
        <w:t>脑</w:t>
      </w:r>
      <w:r>
        <w:rPr>
          <w:rFonts w:ascii="宋体" w:hAnsi="宋体" w:cs="宋体" w:eastAsia="宋体" w:hint="default"/>
          <w:spacing w:val="-1"/>
          <w:w w:val="8"/>
          <w:position w:val="-111"/>
          <w:sz w:val="240"/>
          <w:szCs w:val="240"/>
        </w:rPr>
        <w:t>技</w:t>
      </w:r>
      <w:r>
        <w:rPr>
          <w:rFonts w:ascii="宋体" w:hAnsi="宋体" w:cs="宋体" w:eastAsia="宋体" w:hint="default"/>
          <w:spacing w:val="-212"/>
          <w:w w:val="8"/>
          <w:sz w:val="240"/>
          <w:szCs w:val="240"/>
        </w:rPr>
        <w:t>系</w:t>
      </w:r>
      <w:r>
        <w:rPr>
          <w:rFonts w:ascii="宋体" w:hAnsi="宋体" w:cs="宋体" w:eastAsia="宋体" w:hint="default"/>
          <w:spacing w:val="-212"/>
          <w:w w:val="8"/>
          <w:position w:val="-111"/>
          <w:sz w:val="240"/>
          <w:szCs w:val="240"/>
        </w:rPr>
        <w:t>有</w:t>
      </w:r>
      <w:r>
        <w:rPr>
          <w:rFonts w:ascii="宋体" w:hAnsi="宋体" w:cs="宋体" w:eastAsia="宋体" w:hint="default"/>
          <w:spacing w:val="-3"/>
          <w:w w:val="8"/>
          <w:position w:val="-55"/>
          <w:sz w:val="240"/>
          <w:szCs w:val="240"/>
        </w:rPr>
        <w:t>系</w:t>
      </w:r>
      <w:r>
        <w:rPr>
          <w:rFonts w:ascii="宋体" w:hAnsi="宋体" w:cs="宋体" w:eastAsia="宋体" w:hint="default"/>
          <w:spacing w:val="-212"/>
          <w:w w:val="8"/>
          <w:sz w:val="240"/>
          <w:szCs w:val="240"/>
        </w:rPr>
        <w:t>统</w:t>
      </w:r>
      <w:r>
        <w:rPr>
          <w:rFonts w:ascii="宋体" w:hAnsi="宋体" w:cs="宋体" w:eastAsia="宋体" w:hint="default"/>
          <w:spacing w:val="-212"/>
          <w:w w:val="8"/>
          <w:position w:val="-111"/>
          <w:sz w:val="240"/>
          <w:szCs w:val="240"/>
        </w:rPr>
        <w:t>限</w:t>
      </w:r>
      <w:r>
        <w:rPr>
          <w:rFonts w:ascii="宋体" w:hAnsi="宋体" w:cs="宋体" w:eastAsia="宋体" w:hint="default"/>
          <w:spacing w:val="-1"/>
          <w:w w:val="8"/>
          <w:position w:val="-55"/>
          <w:sz w:val="240"/>
          <w:szCs w:val="240"/>
        </w:rPr>
        <w:t>统</w:t>
      </w:r>
      <w:r>
        <w:rPr>
          <w:rFonts w:ascii="宋体" w:hAnsi="宋体" w:cs="宋体" w:eastAsia="宋体" w:hint="default"/>
          <w:spacing w:val="-212"/>
          <w:w w:val="8"/>
          <w:position w:val="-111"/>
          <w:sz w:val="240"/>
          <w:szCs w:val="240"/>
        </w:rPr>
        <w:t>公</w:t>
      </w:r>
      <w:r>
        <w:rPr>
          <w:rFonts w:ascii="宋体" w:hAnsi="宋体" w:cs="宋体" w:eastAsia="宋体" w:hint="default"/>
          <w:spacing w:val="-212"/>
          <w:w w:val="8"/>
          <w:sz w:val="240"/>
          <w:szCs w:val="240"/>
        </w:rPr>
        <w:t>有</w:t>
      </w:r>
      <w:r>
        <w:rPr>
          <w:rFonts w:ascii="宋体" w:hAnsi="宋体" w:cs="宋体" w:eastAsia="宋体" w:hint="default"/>
          <w:spacing w:val="-3"/>
          <w:w w:val="8"/>
          <w:position w:val="-55"/>
          <w:sz w:val="240"/>
          <w:szCs w:val="240"/>
        </w:rPr>
        <w:t>有</w:t>
      </w:r>
      <w:r>
        <w:rPr>
          <w:rFonts w:ascii="宋体" w:hAnsi="宋体" w:cs="宋体" w:eastAsia="宋体" w:hint="default"/>
          <w:spacing w:val="-212"/>
          <w:w w:val="8"/>
          <w:sz w:val="240"/>
          <w:szCs w:val="240"/>
        </w:rPr>
        <w:t>限</w:t>
      </w:r>
      <w:r>
        <w:rPr>
          <w:rFonts w:ascii="宋体" w:hAnsi="宋体" w:cs="宋体" w:eastAsia="宋体" w:hint="default"/>
          <w:spacing w:val="-212"/>
          <w:w w:val="8"/>
          <w:position w:val="-111"/>
          <w:sz w:val="240"/>
          <w:szCs w:val="240"/>
        </w:rPr>
        <w:t>司</w:t>
      </w:r>
      <w:r>
        <w:rPr>
          <w:rFonts w:ascii="宋体" w:hAnsi="宋体" w:cs="宋体" w:eastAsia="宋体" w:hint="default"/>
          <w:spacing w:val="-1"/>
          <w:w w:val="8"/>
          <w:position w:val="-55"/>
          <w:sz w:val="240"/>
          <w:szCs w:val="240"/>
        </w:rPr>
        <w:t>限</w:t>
      </w:r>
      <w:r>
        <w:rPr>
          <w:rFonts w:ascii="宋体" w:hAnsi="宋体" w:cs="宋体" w:eastAsia="宋体" w:hint="default"/>
          <w:spacing w:val="-212"/>
          <w:w w:val="8"/>
          <w:sz w:val="240"/>
          <w:szCs w:val="240"/>
        </w:rPr>
        <w:t>公</w:t>
      </w:r>
      <w:r>
        <w:rPr>
          <w:rFonts w:ascii="宋体" w:hAnsi="宋体" w:cs="宋体" w:eastAsia="宋体" w:hint="default"/>
          <w:spacing w:val="-212"/>
          <w:w w:val="8"/>
          <w:position w:val="-55"/>
          <w:sz w:val="240"/>
          <w:szCs w:val="240"/>
        </w:rPr>
        <w:t>公</w:t>
      </w:r>
      <w:r>
        <w:rPr>
          <w:rFonts w:ascii="宋体" w:hAnsi="宋体" w:cs="宋体" w:eastAsia="宋体" w:hint="default"/>
          <w:w w:val="8"/>
          <w:position w:val="-111"/>
          <w:sz w:val="240"/>
          <w:szCs w:val="240"/>
        </w:rPr>
        <w:t> </w:t>
      </w:r>
      <w:r>
        <w:rPr>
          <w:rFonts w:ascii="宋体" w:hAnsi="宋体" w:cs="宋体" w:eastAsia="宋体" w:hint="default"/>
          <w:sz w:val="240"/>
          <w:szCs w:val="240"/>
        </w:rPr>
      </w:r>
    </w:p>
    <w:p>
      <w:pPr>
        <w:spacing w:line="1680" w:lineRule="exact" w:before="0"/>
        <w:ind w:left="63" w:right="-14" w:firstLine="0"/>
        <w:jc w:val="left"/>
        <w:rPr>
          <w:rFonts w:ascii="宋体" w:hAnsi="宋体" w:cs="宋体" w:eastAsia="宋体" w:hint="default"/>
          <w:sz w:val="240"/>
          <w:szCs w:val="240"/>
        </w:rPr>
      </w:pPr>
      <w:r>
        <w:rPr/>
        <w:br w:type="column"/>
      </w:r>
      <w:r>
        <w:rPr>
          <w:rFonts w:ascii="宋体" w:hAnsi="宋体" w:cs="宋体" w:eastAsia="宋体" w:hint="default"/>
          <w:spacing w:val="-212"/>
          <w:w w:val="8"/>
          <w:position w:val="56"/>
          <w:sz w:val="240"/>
          <w:szCs w:val="240"/>
        </w:rPr>
        <w:t>司</w:t>
      </w:r>
      <w:r>
        <w:rPr>
          <w:rFonts w:ascii="宋体" w:hAnsi="宋体" w:cs="宋体" w:eastAsia="宋体" w:hint="default"/>
          <w:spacing w:val="-1"/>
          <w:w w:val="8"/>
          <w:sz w:val="240"/>
          <w:szCs w:val="240"/>
        </w:rPr>
        <w:t>司</w:t>
      </w:r>
      <w:r>
        <w:rPr>
          <w:rFonts w:ascii="宋体" w:hAnsi="宋体" w:cs="宋体" w:eastAsia="宋体" w:hint="default"/>
          <w:spacing w:val="-106"/>
          <w:w w:val="8"/>
          <w:position w:val="56"/>
          <w:sz w:val="240"/>
          <w:szCs w:val="240"/>
        </w:rPr>
        <w:t> </w:t>
      </w:r>
      <w:r>
        <w:rPr>
          <w:rFonts w:ascii="宋体" w:hAnsi="宋体" w:cs="宋体" w:eastAsia="宋体" w:hint="default"/>
          <w:w w:val="8"/>
          <w:sz w:val="240"/>
          <w:szCs w:val="240"/>
        </w:rPr>
        <w:t> </w:t>
      </w:r>
      <w:r>
        <w:rPr>
          <w:rFonts w:ascii="宋体" w:hAnsi="宋体" w:cs="宋体" w:eastAsia="宋体" w:hint="default"/>
          <w:spacing w:val="-502"/>
          <w:sz w:val="240"/>
          <w:szCs w:val="240"/>
        </w:rPr>
        <w:t> </w:t>
      </w:r>
      <w:r>
        <w:rPr>
          <w:rFonts w:ascii="宋体" w:hAnsi="宋体" w:cs="宋体" w:eastAsia="宋体" w:hint="default"/>
          <w:spacing w:val="-1"/>
          <w:w w:val="8"/>
          <w:sz w:val="240"/>
          <w:szCs w:val="240"/>
        </w:rPr>
        <w:t>1</w:t>
      </w:r>
      <w:r>
        <w:rPr>
          <w:rFonts w:ascii="宋体" w:hAnsi="宋体" w:cs="宋体" w:eastAsia="宋体" w:hint="default"/>
          <w:spacing w:val="-106"/>
          <w:w w:val="8"/>
          <w:sz w:val="240"/>
          <w:szCs w:val="240"/>
        </w:rPr>
        <w:t>0</w:t>
      </w:r>
      <w:r>
        <w:rPr>
          <w:rFonts w:ascii="宋体" w:hAnsi="宋体" w:cs="宋体" w:eastAsia="宋体" w:hint="default"/>
          <w:spacing w:val="-106"/>
          <w:w w:val="8"/>
          <w:position w:val="56"/>
          <w:sz w:val="240"/>
          <w:szCs w:val="240"/>
        </w:rPr>
        <w:t>7</w:t>
      </w:r>
      <w:r>
        <w:rPr>
          <w:rFonts w:ascii="宋体" w:hAnsi="宋体" w:cs="宋体" w:eastAsia="宋体" w:hint="default"/>
          <w:spacing w:val="-1"/>
          <w:w w:val="8"/>
          <w:position w:val="-55"/>
          <w:sz w:val="240"/>
          <w:szCs w:val="240"/>
        </w:rPr>
        <w:t>7</w:t>
      </w:r>
      <w:r>
        <w:rPr>
          <w:rFonts w:ascii="宋体" w:hAnsi="宋体" w:cs="宋体" w:eastAsia="宋体" w:hint="default"/>
          <w:spacing w:val="-106"/>
          <w:w w:val="8"/>
          <w:sz w:val="240"/>
          <w:szCs w:val="240"/>
        </w:rPr>
        <w:t>0</w:t>
      </w:r>
      <w:r>
        <w:rPr>
          <w:rFonts w:ascii="宋体" w:hAnsi="宋体" w:cs="宋体" w:eastAsia="宋体" w:hint="default"/>
          <w:spacing w:val="-106"/>
          <w:w w:val="8"/>
          <w:position w:val="-55"/>
          <w:sz w:val="240"/>
          <w:szCs w:val="240"/>
        </w:rPr>
        <w:t>5</w:t>
      </w:r>
      <w:r>
        <w:rPr>
          <w:rFonts w:ascii="宋体" w:hAnsi="宋体" w:cs="宋体" w:eastAsia="宋体" w:hint="default"/>
          <w:spacing w:val="-1"/>
          <w:w w:val="8"/>
          <w:position w:val="56"/>
          <w:sz w:val="240"/>
          <w:szCs w:val="240"/>
        </w:rPr>
        <w:t>5</w:t>
      </w:r>
      <w:r>
        <w:rPr>
          <w:rFonts w:ascii="宋体" w:hAnsi="宋体" w:cs="宋体" w:eastAsia="宋体" w:hint="default"/>
          <w:spacing w:val="-106"/>
          <w:w w:val="8"/>
          <w:sz w:val="240"/>
          <w:szCs w:val="240"/>
        </w:rPr>
        <w:t>.</w:t>
      </w:r>
      <w:r>
        <w:rPr>
          <w:rFonts w:ascii="宋体" w:hAnsi="宋体" w:cs="宋体" w:eastAsia="宋体" w:hint="default"/>
          <w:spacing w:val="-106"/>
          <w:w w:val="8"/>
          <w:position w:val="-55"/>
          <w:sz w:val="240"/>
          <w:szCs w:val="240"/>
        </w:rPr>
        <w:t>.</w:t>
      </w:r>
      <w:r>
        <w:rPr>
          <w:rFonts w:ascii="宋体" w:hAnsi="宋体" w:cs="宋体" w:eastAsia="宋体" w:hint="default"/>
          <w:spacing w:val="-1"/>
          <w:w w:val="8"/>
          <w:position w:val="56"/>
          <w:sz w:val="240"/>
          <w:szCs w:val="240"/>
        </w:rPr>
        <w:t>.</w:t>
      </w:r>
      <w:r>
        <w:rPr>
          <w:rFonts w:ascii="宋体" w:hAnsi="宋体" w:cs="宋体" w:eastAsia="宋体" w:hint="default"/>
          <w:spacing w:val="-106"/>
          <w:w w:val="8"/>
          <w:sz w:val="240"/>
          <w:szCs w:val="240"/>
        </w:rPr>
        <w:t>0</w:t>
      </w:r>
      <w:r>
        <w:rPr>
          <w:rFonts w:ascii="宋体" w:hAnsi="宋体" w:cs="宋体" w:eastAsia="宋体" w:hint="default"/>
          <w:spacing w:val="-106"/>
          <w:w w:val="8"/>
          <w:position w:val="56"/>
          <w:sz w:val="240"/>
          <w:szCs w:val="240"/>
        </w:rPr>
        <w:t>0</w:t>
      </w:r>
      <w:r>
        <w:rPr>
          <w:rFonts w:ascii="宋体" w:hAnsi="宋体" w:cs="宋体" w:eastAsia="宋体" w:hint="default"/>
          <w:spacing w:val="-1"/>
          <w:w w:val="8"/>
          <w:position w:val="-55"/>
          <w:sz w:val="240"/>
          <w:szCs w:val="240"/>
        </w:rPr>
        <w:t>0</w:t>
      </w:r>
      <w:r>
        <w:rPr>
          <w:rFonts w:ascii="宋体" w:hAnsi="宋体" w:cs="宋体" w:eastAsia="宋体" w:hint="default"/>
          <w:spacing w:val="-106"/>
          <w:w w:val="8"/>
          <w:sz w:val="240"/>
          <w:szCs w:val="240"/>
        </w:rPr>
        <w:t>0</w:t>
      </w:r>
      <w:r>
        <w:rPr>
          <w:rFonts w:ascii="宋体" w:hAnsi="宋体" w:cs="宋体" w:eastAsia="宋体" w:hint="default"/>
          <w:spacing w:val="-106"/>
          <w:w w:val="8"/>
          <w:position w:val="56"/>
          <w:sz w:val="240"/>
          <w:szCs w:val="240"/>
        </w:rPr>
        <w:t>0</w:t>
      </w:r>
      <w:r>
        <w:rPr>
          <w:rFonts w:ascii="宋体" w:hAnsi="宋体" w:cs="宋体" w:eastAsia="宋体" w:hint="default"/>
          <w:w w:val="8"/>
          <w:position w:val="-55"/>
          <w:sz w:val="240"/>
          <w:szCs w:val="240"/>
        </w:rPr>
        <w:t>0</w:t>
      </w:r>
      <w:r>
        <w:rPr>
          <w:rFonts w:ascii="宋体" w:hAnsi="宋体" w:cs="宋体" w:eastAsia="宋体" w:hint="default"/>
          <w:sz w:val="240"/>
          <w:szCs w:val="240"/>
        </w:rPr>
      </w:r>
    </w:p>
    <w:p>
      <w:pPr>
        <w:spacing w:line="1680" w:lineRule="exact" w:before="0"/>
        <w:ind w:left="111" w:right="-15" w:firstLine="0"/>
        <w:jc w:val="left"/>
        <w:rPr>
          <w:rFonts w:ascii="宋体" w:hAnsi="宋体" w:cs="宋体" w:eastAsia="宋体" w:hint="default"/>
          <w:sz w:val="240"/>
          <w:szCs w:val="240"/>
        </w:rPr>
      </w:pPr>
      <w:r>
        <w:rPr/>
        <w:br w:type="column"/>
      </w:r>
      <w:r>
        <w:rPr>
          <w:rFonts w:ascii="宋体"/>
          <w:spacing w:val="-1"/>
          <w:w w:val="8"/>
          <w:sz w:val="240"/>
        </w:rPr>
        <w:t>1</w:t>
      </w:r>
      <w:r>
        <w:rPr>
          <w:rFonts w:ascii="宋体"/>
          <w:spacing w:val="-106"/>
          <w:w w:val="8"/>
          <w:sz w:val="240"/>
        </w:rPr>
        <w:t>0</w:t>
      </w:r>
      <w:r>
        <w:rPr>
          <w:rFonts w:ascii="宋体"/>
          <w:spacing w:val="-106"/>
          <w:w w:val="8"/>
          <w:position w:val="56"/>
          <w:sz w:val="240"/>
        </w:rPr>
        <w:t>7</w:t>
      </w:r>
      <w:r>
        <w:rPr>
          <w:rFonts w:ascii="宋体"/>
          <w:spacing w:val="-1"/>
          <w:w w:val="8"/>
          <w:position w:val="-55"/>
          <w:sz w:val="240"/>
        </w:rPr>
        <w:t>7</w:t>
      </w:r>
      <w:r>
        <w:rPr>
          <w:rFonts w:ascii="宋体"/>
          <w:spacing w:val="-106"/>
          <w:w w:val="8"/>
          <w:sz w:val="240"/>
        </w:rPr>
        <w:t>0</w:t>
      </w:r>
      <w:r>
        <w:rPr>
          <w:rFonts w:ascii="宋体"/>
          <w:spacing w:val="-106"/>
          <w:w w:val="8"/>
          <w:position w:val="-55"/>
          <w:sz w:val="240"/>
        </w:rPr>
        <w:t>5</w:t>
      </w:r>
      <w:r>
        <w:rPr>
          <w:rFonts w:ascii="宋体"/>
          <w:spacing w:val="-1"/>
          <w:w w:val="8"/>
          <w:position w:val="56"/>
          <w:sz w:val="240"/>
        </w:rPr>
        <w:t>5</w:t>
      </w:r>
      <w:r>
        <w:rPr>
          <w:rFonts w:ascii="宋体"/>
          <w:spacing w:val="-106"/>
          <w:w w:val="8"/>
          <w:sz w:val="240"/>
        </w:rPr>
        <w:t>.</w:t>
      </w:r>
      <w:r>
        <w:rPr>
          <w:rFonts w:ascii="宋体"/>
          <w:spacing w:val="-106"/>
          <w:w w:val="8"/>
          <w:position w:val="56"/>
          <w:sz w:val="240"/>
        </w:rPr>
        <w:t>.</w:t>
      </w:r>
      <w:r>
        <w:rPr>
          <w:rFonts w:ascii="宋体"/>
          <w:spacing w:val="-1"/>
          <w:w w:val="8"/>
          <w:position w:val="-55"/>
          <w:sz w:val="240"/>
        </w:rPr>
        <w:t>.</w:t>
      </w:r>
      <w:r>
        <w:rPr>
          <w:rFonts w:ascii="宋体"/>
          <w:spacing w:val="-106"/>
          <w:w w:val="8"/>
          <w:sz w:val="240"/>
        </w:rPr>
        <w:t>0</w:t>
      </w:r>
      <w:r>
        <w:rPr>
          <w:rFonts w:ascii="宋体"/>
          <w:spacing w:val="-106"/>
          <w:w w:val="8"/>
          <w:position w:val="56"/>
          <w:sz w:val="240"/>
        </w:rPr>
        <w:t>0</w:t>
      </w:r>
      <w:r>
        <w:rPr>
          <w:rFonts w:ascii="宋体"/>
          <w:spacing w:val="-1"/>
          <w:w w:val="8"/>
          <w:position w:val="-55"/>
          <w:sz w:val="240"/>
        </w:rPr>
        <w:t>0</w:t>
      </w:r>
      <w:r>
        <w:rPr>
          <w:rFonts w:ascii="宋体"/>
          <w:spacing w:val="-106"/>
          <w:w w:val="8"/>
          <w:sz w:val="240"/>
        </w:rPr>
        <w:t>0</w:t>
      </w:r>
      <w:r>
        <w:rPr>
          <w:rFonts w:ascii="宋体"/>
          <w:spacing w:val="-106"/>
          <w:w w:val="8"/>
          <w:position w:val="56"/>
          <w:sz w:val="240"/>
        </w:rPr>
        <w:t>0</w:t>
      </w:r>
      <w:r>
        <w:rPr>
          <w:rFonts w:ascii="宋体"/>
          <w:w w:val="8"/>
          <w:position w:val="-55"/>
          <w:sz w:val="240"/>
        </w:rPr>
        <w:t>0</w:t>
      </w:r>
      <w:r>
        <w:rPr>
          <w:rFonts w:ascii="宋体"/>
          <w:sz w:val="240"/>
        </w:rPr>
      </w:r>
    </w:p>
    <w:p>
      <w:pPr>
        <w:spacing w:line="1680" w:lineRule="exact" w:before="0"/>
        <w:ind w:left="111" w:right="0" w:firstLine="0"/>
        <w:jc w:val="left"/>
        <w:rPr>
          <w:rFonts w:ascii="宋体" w:hAnsi="宋体" w:cs="宋体" w:eastAsia="宋体" w:hint="default"/>
          <w:sz w:val="240"/>
          <w:szCs w:val="240"/>
        </w:rPr>
      </w:pPr>
      <w:r>
        <w:rPr/>
        <w:br w:type="column"/>
      </w:r>
      <w:r>
        <w:rPr>
          <w:rFonts w:ascii="宋体"/>
          <w:spacing w:val="-1"/>
          <w:w w:val="8"/>
          <w:sz w:val="240"/>
        </w:rPr>
        <w:t>3</w:t>
      </w:r>
      <w:r>
        <w:rPr>
          <w:rFonts w:ascii="宋体"/>
          <w:spacing w:val="-3"/>
          <w:w w:val="8"/>
          <w:sz w:val="240"/>
        </w:rPr>
        <w:t>,</w:t>
      </w:r>
      <w:r>
        <w:rPr>
          <w:rFonts w:ascii="宋体"/>
          <w:spacing w:val="-104"/>
          <w:w w:val="8"/>
          <w:position w:val="56"/>
          <w:sz w:val="240"/>
        </w:rPr>
        <w:t>3</w:t>
      </w:r>
      <w:r>
        <w:rPr>
          <w:rFonts w:ascii="宋体"/>
          <w:spacing w:val="-3"/>
          <w:w w:val="8"/>
          <w:sz w:val="240"/>
        </w:rPr>
        <w:t>5</w:t>
      </w:r>
      <w:r>
        <w:rPr>
          <w:rFonts w:ascii="宋体"/>
          <w:spacing w:val="-106"/>
          <w:w w:val="8"/>
          <w:position w:val="-55"/>
          <w:sz w:val="240"/>
        </w:rPr>
        <w:t>8</w:t>
      </w:r>
      <w:r>
        <w:rPr>
          <w:rFonts w:ascii="宋体"/>
          <w:spacing w:val="-104"/>
          <w:w w:val="8"/>
          <w:position w:val="56"/>
          <w:sz w:val="240"/>
        </w:rPr>
        <w:t>0</w:t>
      </w:r>
      <w:r>
        <w:rPr>
          <w:rFonts w:ascii="宋体"/>
          <w:spacing w:val="-3"/>
          <w:w w:val="8"/>
          <w:sz w:val="240"/>
        </w:rPr>
        <w:t>1</w:t>
      </w:r>
      <w:r>
        <w:rPr>
          <w:rFonts w:ascii="宋体"/>
          <w:spacing w:val="-106"/>
          <w:w w:val="8"/>
          <w:position w:val="-55"/>
          <w:sz w:val="240"/>
        </w:rPr>
        <w:t>1</w:t>
      </w:r>
      <w:r>
        <w:rPr>
          <w:rFonts w:ascii="宋体"/>
          <w:spacing w:val="-104"/>
          <w:w w:val="8"/>
          <w:position w:val="56"/>
          <w:sz w:val="240"/>
        </w:rPr>
        <w:t>0</w:t>
      </w:r>
      <w:r>
        <w:rPr>
          <w:rFonts w:ascii="宋体"/>
          <w:spacing w:val="-3"/>
          <w:w w:val="8"/>
          <w:sz w:val="240"/>
        </w:rPr>
        <w:t>9</w:t>
      </w:r>
      <w:r>
        <w:rPr>
          <w:rFonts w:ascii="宋体"/>
          <w:spacing w:val="-106"/>
          <w:w w:val="8"/>
          <w:position w:val="-55"/>
          <w:sz w:val="240"/>
        </w:rPr>
        <w:t>,</w:t>
      </w:r>
      <w:r>
        <w:rPr>
          <w:rFonts w:ascii="宋体"/>
          <w:spacing w:val="-104"/>
          <w:w w:val="8"/>
          <w:position w:val="56"/>
          <w:sz w:val="240"/>
        </w:rPr>
        <w:t>,</w:t>
      </w:r>
      <w:r>
        <w:rPr>
          <w:rFonts w:ascii="宋体"/>
          <w:spacing w:val="-3"/>
          <w:w w:val="8"/>
          <w:sz w:val="240"/>
        </w:rPr>
        <w:t>,</w:t>
      </w:r>
      <w:r>
        <w:rPr>
          <w:rFonts w:ascii="宋体"/>
          <w:spacing w:val="-106"/>
          <w:w w:val="8"/>
          <w:position w:val="-55"/>
          <w:sz w:val="240"/>
        </w:rPr>
        <w:t>9</w:t>
      </w:r>
      <w:r>
        <w:rPr>
          <w:rFonts w:ascii="宋体"/>
          <w:spacing w:val="-106"/>
          <w:w w:val="8"/>
          <w:position w:val="56"/>
          <w:sz w:val="240"/>
        </w:rPr>
        <w:t>5</w:t>
      </w:r>
      <w:r>
        <w:rPr>
          <w:rFonts w:ascii="宋体"/>
          <w:spacing w:val="-1"/>
          <w:w w:val="8"/>
          <w:sz w:val="240"/>
        </w:rPr>
        <w:t>7</w:t>
      </w:r>
      <w:r>
        <w:rPr>
          <w:rFonts w:ascii="宋体"/>
          <w:spacing w:val="-106"/>
          <w:w w:val="8"/>
          <w:position w:val="-55"/>
          <w:sz w:val="240"/>
        </w:rPr>
        <w:t>2</w:t>
      </w:r>
      <w:r>
        <w:rPr>
          <w:rFonts w:ascii="宋体"/>
          <w:spacing w:val="-106"/>
          <w:w w:val="8"/>
          <w:position w:val="56"/>
          <w:sz w:val="240"/>
        </w:rPr>
        <w:t>9</w:t>
      </w:r>
      <w:r>
        <w:rPr>
          <w:rFonts w:ascii="宋体"/>
          <w:spacing w:val="-3"/>
          <w:w w:val="8"/>
          <w:sz w:val="240"/>
        </w:rPr>
        <w:t>7</w:t>
      </w:r>
      <w:r>
        <w:rPr>
          <w:rFonts w:ascii="宋体"/>
          <w:spacing w:val="-104"/>
          <w:w w:val="8"/>
          <w:position w:val="56"/>
          <w:sz w:val="240"/>
        </w:rPr>
        <w:t>5</w:t>
      </w:r>
      <w:r>
        <w:rPr>
          <w:rFonts w:ascii="宋体"/>
          <w:spacing w:val="-106"/>
          <w:w w:val="8"/>
          <w:position w:val="-55"/>
          <w:sz w:val="240"/>
        </w:rPr>
        <w:t>7</w:t>
      </w:r>
      <w:r>
        <w:rPr>
          <w:rFonts w:ascii="宋体"/>
          <w:spacing w:val="-3"/>
          <w:w w:val="8"/>
          <w:sz w:val="240"/>
        </w:rPr>
        <w:t>2</w:t>
      </w:r>
      <w:r>
        <w:rPr>
          <w:rFonts w:ascii="宋体"/>
          <w:spacing w:val="-106"/>
          <w:w w:val="8"/>
          <w:position w:val="-55"/>
          <w:sz w:val="240"/>
        </w:rPr>
        <w:t>.</w:t>
      </w:r>
      <w:r>
        <w:rPr>
          <w:rFonts w:ascii="宋体"/>
          <w:spacing w:val="-104"/>
          <w:w w:val="8"/>
          <w:position w:val="56"/>
          <w:sz w:val="240"/>
        </w:rPr>
        <w:t>.</w:t>
      </w:r>
      <w:r>
        <w:rPr>
          <w:rFonts w:ascii="宋体"/>
          <w:spacing w:val="-3"/>
          <w:w w:val="8"/>
          <w:sz w:val="240"/>
        </w:rPr>
        <w:t>.</w:t>
      </w:r>
      <w:r>
        <w:rPr>
          <w:rFonts w:ascii="宋体"/>
          <w:spacing w:val="-106"/>
          <w:w w:val="8"/>
          <w:position w:val="-55"/>
          <w:sz w:val="240"/>
        </w:rPr>
        <w:t>4</w:t>
      </w:r>
      <w:r>
        <w:rPr>
          <w:rFonts w:ascii="宋体"/>
          <w:spacing w:val="-106"/>
          <w:w w:val="8"/>
          <w:position w:val="56"/>
          <w:sz w:val="240"/>
        </w:rPr>
        <w:t>4</w:t>
      </w:r>
      <w:r>
        <w:rPr>
          <w:rFonts w:ascii="宋体"/>
          <w:spacing w:val="-1"/>
          <w:w w:val="8"/>
          <w:sz w:val="240"/>
        </w:rPr>
        <w:t>5</w:t>
      </w:r>
      <w:r>
        <w:rPr>
          <w:rFonts w:ascii="宋体"/>
          <w:spacing w:val="-106"/>
          <w:w w:val="8"/>
          <w:position w:val="-55"/>
          <w:sz w:val="240"/>
        </w:rPr>
        <w:t>5</w:t>
      </w:r>
      <w:r>
        <w:rPr>
          <w:rFonts w:ascii="宋体"/>
          <w:spacing w:val="-106"/>
          <w:w w:val="8"/>
          <w:position w:val="56"/>
          <w:sz w:val="240"/>
        </w:rPr>
        <w:t>0</w:t>
      </w:r>
      <w:r>
        <w:rPr>
          <w:rFonts w:ascii="宋体"/>
          <w:w w:val="8"/>
          <w:sz w:val="240"/>
        </w:rPr>
        <w:t>2</w:t>
      </w:r>
      <w:r>
        <w:rPr>
          <w:rFonts w:ascii="宋体"/>
          <w:sz w:val="240"/>
        </w:rPr>
      </w:r>
    </w:p>
    <w:p>
      <w:pPr>
        <w:spacing w:after="0" w:line="1680" w:lineRule="exact"/>
        <w:jc w:val="left"/>
        <w:rPr>
          <w:rFonts w:ascii="宋体" w:hAnsi="宋体" w:cs="宋体" w:eastAsia="宋体" w:hint="default"/>
          <w:sz w:val="240"/>
          <w:szCs w:val="240"/>
        </w:rPr>
        <w:sectPr>
          <w:type w:val="continuous"/>
          <w:pgSz w:w="11900" w:h="16840"/>
          <w:pgMar w:top="900" w:bottom="280" w:left="1120" w:right="740"/>
          <w:cols w:num="4" w:equalWidth="0">
            <w:col w:w="2320" w:space="40"/>
            <w:col w:w="1713" w:space="387"/>
            <w:col w:w="745" w:space="3313"/>
            <w:col w:w="1522"/>
          </w:cols>
        </w:sectPr>
      </w:pPr>
    </w:p>
    <w:p>
      <w:pPr>
        <w:spacing w:line="127" w:lineRule="auto" w:before="915"/>
        <w:ind w:left="111" w:right="0" w:firstLine="0"/>
        <w:jc w:val="left"/>
        <w:rPr>
          <w:rFonts w:ascii="宋体" w:hAnsi="宋体" w:cs="宋体" w:eastAsia="宋体" w:hint="default"/>
          <w:sz w:val="240"/>
          <w:szCs w:val="240"/>
        </w:rPr>
      </w:pPr>
      <w:r>
        <w:rPr/>
        <w:pict>
          <v:shape style="position:absolute;margin-left:61.559475pt;margin-top:180.005875pt;width:126.15pt;height:120.05pt;mso-position-horizontal-relative:page;mso-position-vertical-relative:paragraph;z-index:-1013200" type="#_x0000_t202" filled="false" stroked="false">
            <v:textbox inset="0,0,0,0">
              <w:txbxContent>
                <w:p>
                  <w:pPr>
                    <w:spacing w:line="2401" w:lineRule="exact" w:before="0"/>
                    <w:ind w:left="0" w:right="0" w:firstLine="0"/>
                    <w:jc w:val="left"/>
                    <w:rPr>
                      <w:rFonts w:ascii="宋体" w:hAnsi="宋体" w:cs="宋体" w:eastAsia="宋体" w:hint="default"/>
                      <w:sz w:val="240"/>
                      <w:szCs w:val="240"/>
                    </w:rPr>
                  </w:pPr>
                  <w:r>
                    <w:rPr>
                      <w:rFonts w:ascii="宋体" w:hAnsi="宋体" w:cs="宋体" w:eastAsia="宋体" w:hint="default"/>
                      <w:spacing w:val="-22"/>
                      <w:w w:val="5"/>
                      <w:sz w:val="240"/>
                      <w:szCs w:val="240"/>
                    </w:rPr>
                    <w:t>云南南天信息软件有限公司</w:t>
                  </w:r>
                  <w:r>
                    <w:rPr>
                      <w:rFonts w:ascii="宋体" w:hAnsi="宋体" w:cs="宋体" w:eastAsia="宋体" w:hint="default"/>
                      <w:spacing w:val="-106"/>
                      <w:w w:val="5"/>
                      <w:sz w:val="240"/>
                      <w:szCs w:val="240"/>
                    </w:rPr>
                    <w:t> </w:t>
                  </w:r>
                  <w:r>
                    <w:rPr>
                      <w:rFonts w:ascii="宋体" w:hAnsi="宋体" w:cs="宋体" w:eastAsia="宋体" w:hint="default"/>
                      <w:sz w:val="240"/>
                      <w:szCs w:val="240"/>
                    </w:rPr>
                  </w:r>
                </w:p>
              </w:txbxContent>
            </v:textbox>
            <w10:wrap type="none"/>
          </v:shape>
        </w:pict>
      </w:r>
      <w:r>
        <w:rPr/>
        <w:pict>
          <v:shape style="position:absolute;margin-left:61.559475pt;margin-top:27.965929pt;width:131.450pt;height:148.15pt;mso-position-horizontal-relative:page;mso-position-vertical-relative:paragraph;z-index:-1013176" type="#_x0000_t202" filled="false" stroked="false">
            <v:textbox inset="0,0,0,0">
              <w:txbxContent>
                <w:p>
                  <w:pPr>
                    <w:spacing w:line="2962" w:lineRule="exact" w:before="0"/>
                    <w:ind w:left="0" w:right="0" w:firstLine="0"/>
                    <w:jc w:val="left"/>
                    <w:rPr>
                      <w:rFonts w:ascii="宋体" w:hAnsi="宋体" w:cs="宋体" w:eastAsia="宋体" w:hint="default"/>
                      <w:sz w:val="240"/>
                      <w:szCs w:val="240"/>
                    </w:rPr>
                  </w:pPr>
                  <w:r>
                    <w:rPr>
                      <w:rFonts w:ascii="宋体" w:hAnsi="宋体" w:cs="宋体" w:eastAsia="宋体" w:hint="default"/>
                      <w:spacing w:val="-212"/>
                      <w:w w:val="8"/>
                      <w:position w:val="-55"/>
                      <w:sz w:val="240"/>
                      <w:szCs w:val="240"/>
                    </w:rPr>
                    <w:t>云</w:t>
                  </w:r>
                  <w:r>
                    <w:rPr>
                      <w:rFonts w:ascii="宋体" w:hAnsi="宋体" w:cs="宋体" w:eastAsia="宋体" w:hint="default"/>
                      <w:spacing w:val="-1"/>
                      <w:w w:val="8"/>
                      <w:sz w:val="240"/>
                      <w:szCs w:val="240"/>
                    </w:rPr>
                    <w:t>西</w:t>
                  </w:r>
                  <w:r>
                    <w:rPr>
                      <w:rFonts w:ascii="宋体" w:hAnsi="宋体" w:cs="宋体" w:eastAsia="宋体" w:hint="default"/>
                      <w:spacing w:val="-212"/>
                      <w:w w:val="8"/>
                      <w:sz w:val="240"/>
                      <w:szCs w:val="240"/>
                    </w:rPr>
                    <w:t>安</w:t>
                  </w:r>
                  <w:r>
                    <w:rPr>
                      <w:rFonts w:ascii="宋体" w:hAnsi="宋体" w:cs="宋体" w:eastAsia="宋体" w:hint="default"/>
                      <w:spacing w:val="-1"/>
                      <w:w w:val="8"/>
                      <w:position w:val="-55"/>
                      <w:sz w:val="240"/>
                      <w:szCs w:val="240"/>
                    </w:rPr>
                    <w:t>南</w:t>
                  </w:r>
                  <w:r>
                    <w:rPr>
                      <w:rFonts w:ascii="宋体" w:hAnsi="宋体" w:cs="宋体" w:eastAsia="宋体" w:hint="default"/>
                      <w:spacing w:val="-212"/>
                      <w:w w:val="8"/>
                      <w:sz w:val="240"/>
                      <w:szCs w:val="240"/>
                    </w:rPr>
                    <w:t>南</w:t>
                  </w:r>
                  <w:r>
                    <w:rPr>
                      <w:rFonts w:ascii="宋体" w:hAnsi="宋体" w:cs="宋体" w:eastAsia="宋体" w:hint="default"/>
                      <w:spacing w:val="-3"/>
                      <w:w w:val="8"/>
                      <w:position w:val="-55"/>
                      <w:sz w:val="240"/>
                      <w:szCs w:val="240"/>
                    </w:rPr>
                    <w:t>南</w:t>
                  </w:r>
                  <w:r>
                    <w:rPr>
                      <w:rFonts w:ascii="宋体" w:hAnsi="宋体" w:cs="宋体" w:eastAsia="宋体" w:hint="default"/>
                      <w:spacing w:val="-212"/>
                      <w:w w:val="8"/>
                      <w:position w:val="-55"/>
                      <w:sz w:val="240"/>
                      <w:szCs w:val="240"/>
                    </w:rPr>
                    <w:t>天</w:t>
                  </w:r>
                  <w:r>
                    <w:rPr>
                      <w:rFonts w:ascii="宋体" w:hAnsi="宋体" w:cs="宋体" w:eastAsia="宋体" w:hint="default"/>
                      <w:spacing w:val="-1"/>
                      <w:w w:val="8"/>
                      <w:sz w:val="240"/>
                      <w:szCs w:val="240"/>
                    </w:rPr>
                    <w:t>天</w:t>
                  </w:r>
                  <w:r>
                    <w:rPr>
                      <w:rFonts w:ascii="宋体" w:hAnsi="宋体" w:cs="宋体" w:eastAsia="宋体" w:hint="default"/>
                      <w:spacing w:val="-212"/>
                      <w:w w:val="8"/>
                      <w:sz w:val="240"/>
                      <w:szCs w:val="240"/>
                    </w:rPr>
                    <w:t>电</w:t>
                  </w:r>
                  <w:r>
                    <w:rPr>
                      <w:rFonts w:ascii="宋体" w:hAnsi="宋体" w:cs="宋体" w:eastAsia="宋体" w:hint="default"/>
                      <w:spacing w:val="-3"/>
                      <w:w w:val="8"/>
                      <w:position w:val="-55"/>
                      <w:sz w:val="240"/>
                      <w:szCs w:val="240"/>
                    </w:rPr>
                    <w:t>信</w:t>
                  </w:r>
                  <w:r>
                    <w:rPr>
                      <w:rFonts w:ascii="宋体" w:hAnsi="宋体" w:cs="宋体" w:eastAsia="宋体" w:hint="default"/>
                      <w:spacing w:val="-212"/>
                      <w:w w:val="8"/>
                      <w:sz w:val="240"/>
                      <w:szCs w:val="240"/>
                    </w:rPr>
                    <w:t>脑</w:t>
                  </w:r>
                  <w:r>
                    <w:rPr>
                      <w:rFonts w:ascii="宋体" w:hAnsi="宋体" w:cs="宋体" w:eastAsia="宋体" w:hint="default"/>
                      <w:spacing w:val="-1"/>
                      <w:w w:val="8"/>
                      <w:position w:val="-55"/>
                      <w:sz w:val="240"/>
                      <w:szCs w:val="240"/>
                    </w:rPr>
                    <w:t>息</w:t>
                  </w:r>
                  <w:r>
                    <w:rPr>
                      <w:rFonts w:ascii="宋体" w:hAnsi="宋体" w:cs="宋体" w:eastAsia="宋体" w:hint="default"/>
                      <w:spacing w:val="-212"/>
                      <w:w w:val="8"/>
                      <w:sz w:val="240"/>
                      <w:szCs w:val="240"/>
                    </w:rPr>
                    <w:t>系</w:t>
                  </w:r>
                  <w:r>
                    <w:rPr>
                      <w:rFonts w:ascii="宋体" w:hAnsi="宋体" w:cs="宋体" w:eastAsia="宋体" w:hint="default"/>
                      <w:spacing w:val="-3"/>
                      <w:w w:val="8"/>
                      <w:position w:val="-55"/>
                      <w:sz w:val="240"/>
                      <w:szCs w:val="240"/>
                    </w:rPr>
                    <w:t>设</w:t>
                  </w:r>
                  <w:r>
                    <w:rPr>
                      <w:rFonts w:ascii="宋体" w:hAnsi="宋体" w:cs="宋体" w:eastAsia="宋体" w:hint="default"/>
                      <w:spacing w:val="-212"/>
                      <w:w w:val="8"/>
                      <w:sz w:val="240"/>
                      <w:szCs w:val="240"/>
                    </w:rPr>
                    <w:t>统</w:t>
                  </w:r>
                  <w:r>
                    <w:rPr>
                      <w:rFonts w:ascii="宋体" w:hAnsi="宋体" w:cs="宋体" w:eastAsia="宋体" w:hint="default"/>
                      <w:spacing w:val="-1"/>
                      <w:w w:val="8"/>
                      <w:position w:val="-55"/>
                      <w:sz w:val="240"/>
                      <w:szCs w:val="240"/>
                    </w:rPr>
                    <w:t>备</w:t>
                  </w:r>
                  <w:r>
                    <w:rPr>
                      <w:rFonts w:ascii="宋体" w:hAnsi="宋体" w:cs="宋体" w:eastAsia="宋体" w:hint="default"/>
                      <w:spacing w:val="-212"/>
                      <w:w w:val="8"/>
                      <w:sz w:val="240"/>
                      <w:szCs w:val="240"/>
                    </w:rPr>
                    <w:t>有</w:t>
                  </w:r>
                  <w:r>
                    <w:rPr>
                      <w:rFonts w:ascii="宋体" w:hAnsi="宋体" w:cs="宋体" w:eastAsia="宋体" w:hint="default"/>
                      <w:spacing w:val="-3"/>
                      <w:w w:val="8"/>
                      <w:position w:val="-55"/>
                      <w:sz w:val="240"/>
                      <w:szCs w:val="240"/>
                    </w:rPr>
                    <w:t>有</w:t>
                  </w:r>
                  <w:r>
                    <w:rPr>
                      <w:rFonts w:ascii="宋体" w:hAnsi="宋体" w:cs="宋体" w:eastAsia="宋体" w:hint="default"/>
                      <w:spacing w:val="-212"/>
                      <w:w w:val="8"/>
                      <w:sz w:val="240"/>
                      <w:szCs w:val="240"/>
                    </w:rPr>
                    <w:t>限</w:t>
                  </w:r>
                  <w:r>
                    <w:rPr>
                      <w:rFonts w:ascii="宋体" w:hAnsi="宋体" w:cs="宋体" w:eastAsia="宋体" w:hint="default"/>
                      <w:spacing w:val="-1"/>
                      <w:w w:val="8"/>
                      <w:position w:val="-55"/>
                      <w:sz w:val="240"/>
                      <w:szCs w:val="240"/>
                    </w:rPr>
                    <w:t>限</w:t>
                  </w:r>
                  <w:r>
                    <w:rPr>
                      <w:rFonts w:ascii="宋体" w:hAnsi="宋体" w:cs="宋体" w:eastAsia="宋体" w:hint="default"/>
                      <w:spacing w:val="-212"/>
                      <w:w w:val="8"/>
                      <w:sz w:val="240"/>
                      <w:szCs w:val="240"/>
                    </w:rPr>
                    <w:t>公</w:t>
                  </w:r>
                  <w:r>
                    <w:rPr>
                      <w:rFonts w:ascii="宋体" w:hAnsi="宋体" w:cs="宋体" w:eastAsia="宋体" w:hint="default"/>
                      <w:spacing w:val="-3"/>
                      <w:w w:val="8"/>
                      <w:position w:val="-55"/>
                      <w:sz w:val="240"/>
                      <w:szCs w:val="240"/>
                    </w:rPr>
                    <w:t>公</w:t>
                  </w:r>
                  <w:r>
                    <w:rPr>
                      <w:rFonts w:ascii="宋体" w:hAnsi="宋体" w:cs="宋体" w:eastAsia="宋体" w:hint="default"/>
                      <w:spacing w:val="-212"/>
                      <w:w w:val="8"/>
                      <w:sz w:val="240"/>
                      <w:szCs w:val="240"/>
                    </w:rPr>
                    <w:t>司</w:t>
                  </w:r>
                  <w:r>
                    <w:rPr>
                      <w:rFonts w:ascii="宋体" w:hAnsi="宋体" w:cs="宋体" w:eastAsia="宋体" w:hint="default"/>
                      <w:spacing w:val="-1"/>
                      <w:w w:val="8"/>
                      <w:position w:val="-55"/>
                      <w:sz w:val="240"/>
                      <w:szCs w:val="240"/>
                    </w:rPr>
                    <w:t>司</w:t>
                  </w:r>
                  <w:r>
                    <w:rPr>
                      <w:rFonts w:ascii="宋体" w:hAnsi="宋体" w:cs="宋体" w:eastAsia="宋体" w:hint="default"/>
                      <w:spacing w:val="-106"/>
                      <w:w w:val="8"/>
                      <w:position w:val="-55"/>
                      <w:sz w:val="240"/>
                      <w:szCs w:val="240"/>
                    </w:rPr>
                    <w:t> </w:t>
                  </w:r>
                  <w:r>
                    <w:rPr>
                      <w:rFonts w:ascii="宋体" w:hAnsi="宋体" w:cs="宋体" w:eastAsia="宋体" w:hint="default"/>
                      <w:w w:val="8"/>
                      <w:sz w:val="240"/>
                      <w:szCs w:val="240"/>
                    </w:rPr>
                    <w:t> </w:t>
                  </w:r>
                  <w:r>
                    <w:rPr>
                      <w:rFonts w:ascii="宋体" w:hAnsi="宋体" w:cs="宋体" w:eastAsia="宋体" w:hint="default"/>
                      <w:sz w:val="240"/>
                      <w:szCs w:val="240"/>
                    </w:rPr>
                  </w:r>
                </w:p>
              </w:txbxContent>
            </v:textbox>
            <w10:wrap type="none"/>
          </v:shape>
        </w:pict>
      </w:r>
      <w:r>
        <w:rPr/>
        <w:pict>
          <v:shape style="position:absolute;margin-left:227.879913pt;margin-top:84.005905pt;width:31.7pt;height:216.05pt;mso-position-horizontal-relative:page;mso-position-vertical-relative:paragraph;z-index:-1013152" type="#_x0000_t202" filled="false" stroked="false">
            <v:textbox inset="0,0,0,0">
              <w:txbxContent>
                <w:p>
                  <w:pPr>
                    <w:spacing w:line="4321" w:lineRule="exact" w:before="0"/>
                    <w:ind w:left="0" w:right="0" w:firstLine="0"/>
                    <w:jc w:val="left"/>
                    <w:rPr>
                      <w:rFonts w:ascii="宋体" w:hAnsi="宋体" w:cs="宋体" w:eastAsia="宋体" w:hint="default"/>
                      <w:sz w:val="240"/>
                      <w:szCs w:val="240"/>
                    </w:rPr>
                  </w:pPr>
                  <w:r>
                    <w:rPr>
                      <w:rFonts w:ascii="宋体"/>
                      <w:spacing w:val="-1"/>
                      <w:w w:val="8"/>
                      <w:sz w:val="240"/>
                    </w:rPr>
                    <w:t>1</w:t>
                  </w:r>
                  <w:r>
                    <w:rPr>
                      <w:rFonts w:ascii="宋体"/>
                      <w:spacing w:val="-106"/>
                      <w:w w:val="8"/>
                      <w:sz w:val="240"/>
                    </w:rPr>
                    <w:t>0</w:t>
                  </w:r>
                  <w:r>
                    <w:rPr>
                      <w:rFonts w:ascii="宋体"/>
                      <w:spacing w:val="-106"/>
                      <w:w w:val="8"/>
                      <w:position w:val="56"/>
                      <w:sz w:val="240"/>
                    </w:rPr>
                    <w:t>6</w:t>
                  </w:r>
                  <w:r>
                    <w:rPr>
                      <w:rFonts w:ascii="宋体"/>
                      <w:spacing w:val="-106"/>
                      <w:w w:val="8"/>
                      <w:position w:val="-55"/>
                      <w:sz w:val="240"/>
                    </w:rPr>
                    <w:t>2</w:t>
                  </w:r>
                  <w:r>
                    <w:rPr>
                      <w:rFonts w:ascii="宋体"/>
                      <w:spacing w:val="-1"/>
                      <w:w w:val="8"/>
                      <w:position w:val="-135"/>
                      <w:sz w:val="240"/>
                    </w:rPr>
                    <w:t>2</w:t>
                  </w:r>
                  <w:r>
                    <w:rPr>
                      <w:rFonts w:ascii="宋体"/>
                      <w:spacing w:val="-106"/>
                      <w:w w:val="8"/>
                      <w:sz w:val="240"/>
                    </w:rPr>
                    <w:t>0</w:t>
                  </w:r>
                  <w:r>
                    <w:rPr>
                      <w:rFonts w:ascii="宋体"/>
                      <w:spacing w:val="-106"/>
                      <w:w w:val="8"/>
                      <w:position w:val="56"/>
                      <w:sz w:val="240"/>
                    </w:rPr>
                    <w:t>6</w:t>
                  </w:r>
                  <w:r>
                    <w:rPr>
                      <w:rFonts w:ascii="宋体"/>
                      <w:spacing w:val="-106"/>
                      <w:w w:val="8"/>
                      <w:position w:val="-55"/>
                      <w:sz w:val="240"/>
                    </w:rPr>
                    <w:t>0</w:t>
                  </w:r>
                  <w:r>
                    <w:rPr>
                      <w:rFonts w:ascii="宋体"/>
                      <w:spacing w:val="-1"/>
                      <w:w w:val="8"/>
                      <w:position w:val="-135"/>
                      <w:sz w:val="240"/>
                    </w:rPr>
                    <w:t>0</w:t>
                  </w:r>
                  <w:r>
                    <w:rPr>
                      <w:rFonts w:ascii="宋体"/>
                      <w:spacing w:val="-106"/>
                      <w:w w:val="8"/>
                      <w:sz w:val="240"/>
                    </w:rPr>
                    <w:t>.</w:t>
                  </w:r>
                  <w:r>
                    <w:rPr>
                      <w:rFonts w:ascii="宋体"/>
                      <w:spacing w:val="-106"/>
                      <w:w w:val="8"/>
                      <w:position w:val="56"/>
                      <w:sz w:val="240"/>
                    </w:rPr>
                    <w:t>.</w:t>
                  </w:r>
                  <w:r>
                    <w:rPr>
                      <w:rFonts w:ascii="宋体"/>
                      <w:spacing w:val="-106"/>
                      <w:w w:val="8"/>
                      <w:position w:val="-55"/>
                      <w:sz w:val="240"/>
                    </w:rPr>
                    <w:t>.</w:t>
                  </w:r>
                  <w:r>
                    <w:rPr>
                      <w:rFonts w:ascii="宋体"/>
                      <w:spacing w:val="-1"/>
                      <w:w w:val="8"/>
                      <w:position w:val="-135"/>
                      <w:sz w:val="240"/>
                    </w:rPr>
                    <w:t>.</w:t>
                  </w:r>
                  <w:r>
                    <w:rPr>
                      <w:rFonts w:ascii="宋体"/>
                      <w:spacing w:val="-106"/>
                      <w:w w:val="8"/>
                      <w:sz w:val="240"/>
                    </w:rPr>
                    <w:t>0</w:t>
                  </w:r>
                  <w:r>
                    <w:rPr>
                      <w:rFonts w:ascii="宋体"/>
                      <w:spacing w:val="-106"/>
                      <w:w w:val="8"/>
                      <w:position w:val="56"/>
                      <w:sz w:val="240"/>
                    </w:rPr>
                    <w:t>6</w:t>
                  </w:r>
                  <w:r>
                    <w:rPr>
                      <w:rFonts w:ascii="宋体"/>
                      <w:spacing w:val="-106"/>
                      <w:w w:val="8"/>
                      <w:position w:val="-55"/>
                      <w:sz w:val="240"/>
                    </w:rPr>
                    <w:t>0</w:t>
                  </w:r>
                  <w:r>
                    <w:rPr>
                      <w:rFonts w:ascii="宋体"/>
                      <w:spacing w:val="-1"/>
                      <w:w w:val="8"/>
                      <w:position w:val="-135"/>
                      <w:sz w:val="240"/>
                    </w:rPr>
                    <w:t>0</w:t>
                  </w:r>
                  <w:r>
                    <w:rPr>
                      <w:rFonts w:ascii="宋体"/>
                      <w:spacing w:val="-106"/>
                      <w:w w:val="8"/>
                      <w:sz w:val="240"/>
                    </w:rPr>
                    <w:t>0</w:t>
                  </w:r>
                  <w:r>
                    <w:rPr>
                      <w:rFonts w:ascii="宋体"/>
                      <w:spacing w:val="-106"/>
                      <w:w w:val="8"/>
                      <w:position w:val="56"/>
                      <w:sz w:val="240"/>
                    </w:rPr>
                    <w:t>0</w:t>
                  </w:r>
                  <w:r>
                    <w:rPr>
                      <w:rFonts w:ascii="宋体"/>
                      <w:w w:val="8"/>
                      <w:position w:val="-55"/>
                      <w:sz w:val="240"/>
                    </w:rPr>
                    <w:t>0</w:t>
                  </w:r>
                  <w:r>
                    <w:rPr>
                      <w:rFonts w:ascii="宋体"/>
                      <w:sz w:val="240"/>
                    </w:rPr>
                  </w:r>
                </w:p>
              </w:txbxContent>
            </v:textbox>
            <w10:wrap type="none"/>
          </v:shape>
        </w:pict>
      </w:r>
      <w:r>
        <w:rPr>
          <w:rFonts w:ascii="宋体" w:hAnsi="宋体" w:cs="宋体" w:eastAsia="宋体" w:hint="default"/>
          <w:spacing w:val="-22"/>
          <w:w w:val="5"/>
          <w:sz w:val="240"/>
          <w:szCs w:val="240"/>
        </w:rPr>
        <w:t>武汉南天电脑系统有限公司    </w:t>
      </w:r>
      <w:r>
        <w:rPr>
          <w:rFonts w:ascii="宋体" w:hAnsi="宋体" w:cs="宋体" w:eastAsia="宋体" w:hint="default"/>
          <w:spacing w:val="-15"/>
          <w:w w:val="5"/>
          <w:sz w:val="240"/>
          <w:szCs w:val="240"/>
        </w:rPr>
        <w:t> </w:t>
      </w:r>
      <w:r>
        <w:rPr>
          <w:rFonts w:ascii="宋体" w:hAnsi="宋体" w:cs="宋体" w:eastAsia="宋体" w:hint="default"/>
          <w:spacing w:val="-1607"/>
          <w:w w:val="8"/>
          <w:sz w:val="240"/>
          <w:szCs w:val="240"/>
        </w:rPr>
        <w:t>云</w:t>
      </w:r>
      <w:r>
        <w:rPr>
          <w:rFonts w:ascii="宋体" w:hAnsi="宋体" w:cs="宋体" w:eastAsia="宋体" w:hint="default"/>
          <w:spacing w:val="-1607"/>
          <w:w w:val="8"/>
          <w:position w:val="-55"/>
          <w:sz w:val="240"/>
          <w:szCs w:val="240"/>
        </w:rPr>
        <w:t>重</w:t>
      </w:r>
      <w:r>
        <w:rPr>
          <w:rFonts w:ascii="宋体" w:hAnsi="宋体" w:cs="宋体" w:eastAsia="宋体" w:hint="default"/>
          <w:spacing w:val="-1607"/>
          <w:w w:val="8"/>
          <w:position w:val="-111"/>
          <w:sz w:val="240"/>
          <w:szCs w:val="240"/>
        </w:rPr>
        <w:t>云</w:t>
      </w:r>
      <w:r>
        <w:rPr>
          <w:rFonts w:ascii="宋体" w:hAnsi="宋体" w:cs="宋体" w:eastAsia="宋体" w:hint="default"/>
          <w:spacing w:val="-1607"/>
          <w:w w:val="8"/>
          <w:sz w:val="240"/>
          <w:szCs w:val="240"/>
        </w:rPr>
        <w:t>南</w:t>
      </w:r>
      <w:r>
        <w:rPr>
          <w:rFonts w:ascii="宋体" w:hAnsi="宋体" w:cs="宋体" w:eastAsia="宋体" w:hint="default"/>
          <w:spacing w:val="-1607"/>
          <w:w w:val="8"/>
          <w:position w:val="-55"/>
          <w:sz w:val="240"/>
          <w:szCs w:val="240"/>
        </w:rPr>
        <w:t>庆</w:t>
      </w:r>
      <w:r>
        <w:rPr>
          <w:rFonts w:ascii="宋体" w:hAnsi="宋体" w:cs="宋体" w:eastAsia="宋体" w:hint="default"/>
          <w:spacing w:val="-1607"/>
          <w:w w:val="8"/>
          <w:position w:val="-111"/>
          <w:sz w:val="240"/>
          <w:szCs w:val="240"/>
        </w:rPr>
        <w:t>南</w:t>
      </w:r>
      <w:r>
        <w:rPr>
          <w:rFonts w:ascii="宋体" w:hAnsi="宋体" w:cs="宋体" w:eastAsia="宋体" w:hint="default"/>
          <w:spacing w:val="-1607"/>
          <w:w w:val="8"/>
          <w:sz w:val="240"/>
          <w:szCs w:val="240"/>
        </w:rPr>
        <w:t>医</w:t>
      </w:r>
      <w:r>
        <w:rPr>
          <w:rFonts w:ascii="宋体" w:hAnsi="宋体" w:cs="宋体" w:eastAsia="宋体" w:hint="default"/>
          <w:spacing w:val="-1607"/>
          <w:w w:val="8"/>
          <w:position w:val="-111"/>
          <w:sz w:val="240"/>
          <w:szCs w:val="240"/>
        </w:rPr>
        <w:t>佳</w:t>
      </w:r>
      <w:r>
        <w:rPr>
          <w:rFonts w:ascii="宋体" w:hAnsi="宋体" w:cs="宋体" w:eastAsia="宋体" w:hint="default"/>
          <w:spacing w:val="-1607"/>
          <w:w w:val="8"/>
          <w:position w:val="-55"/>
          <w:sz w:val="240"/>
          <w:szCs w:val="240"/>
        </w:rPr>
        <w:t>南</w:t>
      </w:r>
      <w:r>
        <w:rPr>
          <w:rFonts w:ascii="宋体" w:hAnsi="宋体" w:cs="宋体" w:eastAsia="宋体" w:hint="default"/>
          <w:spacing w:val="-1607"/>
          <w:w w:val="8"/>
          <w:sz w:val="240"/>
          <w:szCs w:val="240"/>
        </w:rPr>
        <w:t>药</w:t>
      </w:r>
      <w:r>
        <w:rPr>
          <w:rFonts w:ascii="宋体" w:hAnsi="宋体" w:cs="宋体" w:eastAsia="宋体" w:hint="default"/>
          <w:spacing w:val="-1607"/>
          <w:w w:val="8"/>
          <w:position w:val="-111"/>
          <w:sz w:val="240"/>
          <w:szCs w:val="240"/>
        </w:rPr>
        <w:t>程</w:t>
      </w:r>
      <w:r>
        <w:rPr>
          <w:rFonts w:ascii="宋体" w:hAnsi="宋体" w:cs="宋体" w:eastAsia="宋体" w:hint="default"/>
          <w:spacing w:val="-1607"/>
          <w:w w:val="8"/>
          <w:position w:val="-55"/>
          <w:sz w:val="240"/>
          <w:szCs w:val="240"/>
        </w:rPr>
        <w:t>天</w:t>
      </w:r>
      <w:r>
        <w:rPr>
          <w:rFonts w:ascii="宋体" w:hAnsi="宋体" w:cs="宋体" w:eastAsia="宋体" w:hint="default"/>
          <w:spacing w:val="-1607"/>
          <w:w w:val="8"/>
          <w:sz w:val="240"/>
          <w:szCs w:val="240"/>
        </w:rPr>
        <w:t>工</w:t>
      </w:r>
      <w:r>
        <w:rPr>
          <w:rFonts w:ascii="宋体" w:hAnsi="宋体" w:cs="宋体" w:eastAsia="宋体" w:hint="default"/>
          <w:spacing w:val="-1607"/>
          <w:w w:val="8"/>
          <w:position w:val="-55"/>
          <w:sz w:val="240"/>
          <w:szCs w:val="240"/>
        </w:rPr>
        <w:t>技</w:t>
      </w:r>
      <w:r>
        <w:rPr>
          <w:rFonts w:ascii="宋体" w:hAnsi="宋体" w:cs="宋体" w:eastAsia="宋体" w:hint="default"/>
          <w:spacing w:val="-1607"/>
          <w:w w:val="8"/>
          <w:position w:val="-111"/>
          <w:sz w:val="240"/>
          <w:szCs w:val="240"/>
        </w:rPr>
        <w:t>防</w:t>
      </w:r>
      <w:r>
        <w:rPr>
          <w:rFonts w:ascii="宋体" w:hAnsi="宋体" w:cs="宋体" w:eastAsia="宋体" w:hint="default"/>
          <w:spacing w:val="-1607"/>
          <w:w w:val="8"/>
          <w:sz w:val="240"/>
          <w:szCs w:val="240"/>
        </w:rPr>
        <w:t>业</w:t>
      </w:r>
      <w:r>
        <w:rPr>
          <w:rFonts w:ascii="宋体" w:hAnsi="宋体" w:cs="宋体" w:eastAsia="宋体" w:hint="default"/>
          <w:spacing w:val="-1607"/>
          <w:w w:val="8"/>
          <w:position w:val="-111"/>
          <w:sz w:val="240"/>
          <w:szCs w:val="240"/>
        </w:rPr>
        <w:t>伪</w:t>
      </w:r>
      <w:r>
        <w:rPr>
          <w:rFonts w:ascii="宋体" w:hAnsi="宋体" w:cs="宋体" w:eastAsia="宋体" w:hint="default"/>
          <w:spacing w:val="-1607"/>
          <w:w w:val="8"/>
          <w:position w:val="-55"/>
          <w:sz w:val="240"/>
          <w:szCs w:val="240"/>
        </w:rPr>
        <w:t>术</w:t>
      </w:r>
      <w:r>
        <w:rPr>
          <w:rFonts w:ascii="宋体" w:hAnsi="宋体" w:cs="宋体" w:eastAsia="宋体" w:hint="default"/>
          <w:spacing w:val="-1607"/>
          <w:w w:val="8"/>
          <w:sz w:val="240"/>
          <w:szCs w:val="240"/>
        </w:rPr>
        <w:t>股</w:t>
      </w:r>
      <w:r>
        <w:rPr>
          <w:rFonts w:ascii="宋体" w:hAnsi="宋体" w:cs="宋体" w:eastAsia="宋体" w:hint="default"/>
          <w:spacing w:val="-1607"/>
          <w:w w:val="8"/>
          <w:position w:val="-111"/>
          <w:sz w:val="240"/>
          <w:szCs w:val="240"/>
        </w:rPr>
        <w:t>科</w:t>
      </w:r>
      <w:r>
        <w:rPr>
          <w:rFonts w:ascii="宋体" w:hAnsi="宋体" w:cs="宋体" w:eastAsia="宋体" w:hint="default"/>
          <w:spacing w:val="-1607"/>
          <w:w w:val="8"/>
          <w:position w:val="-55"/>
          <w:sz w:val="240"/>
          <w:szCs w:val="240"/>
        </w:rPr>
        <w:t>咨</w:t>
      </w:r>
      <w:r>
        <w:rPr>
          <w:rFonts w:ascii="宋体" w:hAnsi="宋体" w:cs="宋体" w:eastAsia="宋体" w:hint="default"/>
          <w:spacing w:val="-1607"/>
          <w:w w:val="8"/>
          <w:sz w:val="240"/>
          <w:szCs w:val="240"/>
        </w:rPr>
        <w:t>份</w:t>
      </w:r>
      <w:r>
        <w:rPr>
          <w:rFonts w:ascii="宋体" w:hAnsi="宋体" w:cs="宋体" w:eastAsia="宋体" w:hint="default"/>
          <w:spacing w:val="-1607"/>
          <w:w w:val="8"/>
          <w:position w:val="-111"/>
          <w:sz w:val="240"/>
          <w:szCs w:val="240"/>
        </w:rPr>
        <w:t>技</w:t>
      </w:r>
      <w:r>
        <w:rPr>
          <w:rFonts w:ascii="宋体" w:hAnsi="宋体" w:cs="宋体" w:eastAsia="宋体" w:hint="default"/>
          <w:spacing w:val="-1607"/>
          <w:w w:val="8"/>
          <w:position w:val="-55"/>
          <w:sz w:val="240"/>
          <w:szCs w:val="240"/>
        </w:rPr>
        <w:t>询</w:t>
      </w:r>
      <w:r>
        <w:rPr>
          <w:rFonts w:ascii="宋体" w:hAnsi="宋体" w:cs="宋体" w:eastAsia="宋体" w:hint="default"/>
          <w:spacing w:val="-1607"/>
          <w:w w:val="8"/>
          <w:sz w:val="240"/>
          <w:szCs w:val="240"/>
        </w:rPr>
        <w:t>有</w:t>
      </w:r>
      <w:r>
        <w:rPr>
          <w:rFonts w:ascii="宋体" w:hAnsi="宋体" w:cs="宋体" w:eastAsia="宋体" w:hint="default"/>
          <w:spacing w:val="-1607"/>
          <w:w w:val="8"/>
          <w:position w:val="-111"/>
          <w:sz w:val="240"/>
          <w:szCs w:val="240"/>
        </w:rPr>
        <w:t>有</w:t>
      </w:r>
      <w:r>
        <w:rPr>
          <w:rFonts w:ascii="宋体" w:hAnsi="宋体" w:cs="宋体" w:eastAsia="宋体" w:hint="default"/>
          <w:spacing w:val="-1607"/>
          <w:w w:val="8"/>
          <w:position w:val="-55"/>
          <w:sz w:val="240"/>
          <w:szCs w:val="240"/>
        </w:rPr>
        <w:t>服</w:t>
      </w:r>
      <w:r>
        <w:rPr>
          <w:rFonts w:ascii="宋体" w:hAnsi="宋体" w:cs="宋体" w:eastAsia="宋体" w:hint="default"/>
          <w:spacing w:val="-1607"/>
          <w:w w:val="8"/>
          <w:sz w:val="240"/>
          <w:szCs w:val="240"/>
        </w:rPr>
        <w:t>限</w:t>
      </w:r>
      <w:r>
        <w:rPr>
          <w:rFonts w:ascii="宋体" w:hAnsi="宋体" w:cs="宋体" w:eastAsia="宋体" w:hint="default"/>
          <w:spacing w:val="-1607"/>
          <w:w w:val="8"/>
          <w:position w:val="-111"/>
          <w:sz w:val="240"/>
          <w:szCs w:val="240"/>
        </w:rPr>
        <w:t>限</w:t>
      </w:r>
      <w:r>
        <w:rPr>
          <w:rFonts w:ascii="宋体" w:hAnsi="宋体" w:cs="宋体" w:eastAsia="宋体" w:hint="default"/>
          <w:spacing w:val="-1607"/>
          <w:w w:val="8"/>
          <w:position w:val="-55"/>
          <w:sz w:val="240"/>
          <w:szCs w:val="240"/>
        </w:rPr>
        <w:t>务</w:t>
      </w:r>
      <w:r>
        <w:rPr>
          <w:rFonts w:ascii="宋体" w:hAnsi="宋体" w:cs="宋体" w:eastAsia="宋体" w:hint="default"/>
          <w:spacing w:val="-1607"/>
          <w:w w:val="8"/>
          <w:sz w:val="240"/>
          <w:szCs w:val="240"/>
        </w:rPr>
        <w:t>公</w:t>
      </w:r>
      <w:r>
        <w:rPr>
          <w:rFonts w:ascii="宋体" w:hAnsi="宋体" w:cs="宋体" w:eastAsia="宋体" w:hint="default"/>
          <w:spacing w:val="-1607"/>
          <w:w w:val="8"/>
          <w:position w:val="-55"/>
          <w:sz w:val="240"/>
          <w:szCs w:val="240"/>
        </w:rPr>
        <w:t>公</w:t>
      </w:r>
      <w:r>
        <w:rPr>
          <w:rFonts w:ascii="宋体" w:hAnsi="宋体" w:cs="宋体" w:eastAsia="宋体" w:hint="default"/>
          <w:spacing w:val="-1607"/>
          <w:w w:val="8"/>
          <w:position w:val="-111"/>
          <w:sz w:val="240"/>
          <w:szCs w:val="240"/>
        </w:rPr>
        <w:t>公</w:t>
      </w:r>
      <w:r>
        <w:rPr>
          <w:rFonts w:ascii="宋体" w:hAnsi="宋体" w:cs="宋体" w:eastAsia="宋体" w:hint="default"/>
          <w:spacing w:val="-1607"/>
          <w:w w:val="8"/>
          <w:position w:val="-55"/>
          <w:sz w:val="240"/>
          <w:szCs w:val="240"/>
        </w:rPr>
        <w:t>司</w:t>
      </w:r>
      <w:r>
        <w:rPr>
          <w:rFonts w:ascii="宋体" w:hAnsi="宋体" w:cs="宋体" w:eastAsia="宋体" w:hint="default"/>
          <w:spacing w:val="-1607"/>
          <w:w w:val="8"/>
          <w:sz w:val="240"/>
          <w:szCs w:val="240"/>
        </w:rPr>
        <w:t>司</w:t>
      </w:r>
      <w:r>
        <w:rPr>
          <w:rFonts w:ascii="宋体" w:hAnsi="宋体" w:cs="宋体" w:eastAsia="宋体" w:hint="default"/>
          <w:spacing w:val="-1607"/>
          <w:w w:val="8"/>
          <w:position w:val="-111"/>
          <w:sz w:val="240"/>
          <w:szCs w:val="240"/>
        </w:rPr>
        <w:t>司</w:t>
      </w:r>
      <w:r>
        <w:rPr>
          <w:rFonts w:ascii="宋体" w:hAnsi="宋体" w:cs="宋体" w:eastAsia="宋体" w:hint="default"/>
          <w:spacing w:val="-106"/>
          <w:w w:val="8"/>
          <w:sz w:val="240"/>
          <w:szCs w:val="240"/>
        </w:rPr>
        <w:t> </w:t>
      </w:r>
      <w:r>
        <w:rPr>
          <w:rFonts w:ascii="宋体" w:hAnsi="宋体" w:cs="宋体" w:eastAsia="宋体" w:hint="default"/>
          <w:spacing w:val="-106"/>
          <w:w w:val="8"/>
          <w:position w:val="-55"/>
          <w:sz w:val="240"/>
          <w:szCs w:val="240"/>
        </w:rPr>
        <w:t> </w:t>
      </w:r>
      <w:r>
        <w:rPr>
          <w:rFonts w:ascii="宋体" w:hAnsi="宋体" w:cs="宋体" w:eastAsia="宋体" w:hint="default"/>
          <w:w w:val="8"/>
          <w:position w:val="-111"/>
          <w:sz w:val="240"/>
          <w:szCs w:val="240"/>
        </w:rPr>
        <w:t> </w:t>
      </w:r>
      <w:r>
        <w:rPr>
          <w:rFonts w:ascii="宋体" w:hAnsi="宋体" w:cs="宋体" w:eastAsia="宋体" w:hint="default"/>
          <w:sz w:val="240"/>
          <w:szCs w:val="240"/>
        </w:rPr>
      </w:r>
    </w:p>
    <w:p>
      <w:pPr>
        <w:spacing w:line="108" w:lineRule="exact" w:before="0"/>
        <w:ind w:left="111" w:right="0" w:firstLine="0"/>
        <w:jc w:val="left"/>
        <w:rPr>
          <w:rFonts w:ascii="宋体" w:hAnsi="宋体" w:cs="宋体" w:eastAsia="宋体" w:hint="default"/>
          <w:sz w:val="240"/>
          <w:szCs w:val="240"/>
        </w:rPr>
      </w:pPr>
      <w:r>
        <w:rPr>
          <w:rFonts w:ascii="宋体" w:hAnsi="宋体" w:cs="宋体" w:eastAsia="宋体" w:hint="default"/>
          <w:spacing w:val="-22"/>
          <w:w w:val="5"/>
          <w:sz w:val="240"/>
          <w:szCs w:val="240"/>
        </w:rPr>
        <w:t>盈富泰克创业投资有限公司</w:t>
      </w:r>
      <w:r>
        <w:rPr>
          <w:rFonts w:ascii="宋体" w:hAnsi="宋体" w:cs="宋体" w:eastAsia="宋体" w:hint="default"/>
          <w:w w:val="5"/>
          <w:sz w:val="240"/>
          <w:szCs w:val="240"/>
        </w:rPr>
        <w:t> </w:t>
      </w:r>
      <w:r>
        <w:rPr>
          <w:rFonts w:ascii="宋体" w:hAnsi="宋体" w:cs="宋体" w:eastAsia="宋体" w:hint="default"/>
          <w:sz w:val="240"/>
          <w:szCs w:val="240"/>
        </w:rPr>
      </w:r>
    </w:p>
    <w:p>
      <w:pPr>
        <w:spacing w:line="3527" w:lineRule="exact" w:before="0"/>
        <w:ind w:left="111" w:right="0" w:firstLine="0"/>
        <w:jc w:val="center"/>
        <w:rPr>
          <w:rFonts w:ascii="宋体" w:hAnsi="宋体" w:cs="宋体" w:eastAsia="宋体" w:hint="default"/>
          <w:sz w:val="240"/>
          <w:szCs w:val="240"/>
        </w:rPr>
      </w:pPr>
      <w:r>
        <w:rPr/>
        <w:br w:type="column"/>
      </w:r>
      <w:r>
        <w:rPr>
          <w:rFonts w:ascii="宋体"/>
          <w:spacing w:val="-106"/>
          <w:w w:val="8"/>
          <w:sz w:val="240"/>
        </w:rPr>
        <w:t>1</w:t>
      </w:r>
      <w:r>
        <w:rPr>
          <w:rFonts w:ascii="宋体"/>
          <w:spacing w:val="-1"/>
          <w:w w:val="8"/>
          <w:position w:val="-111"/>
          <w:sz w:val="240"/>
        </w:rPr>
        <w:t>1</w:t>
      </w:r>
      <w:r>
        <w:rPr>
          <w:rFonts w:ascii="宋体"/>
          <w:spacing w:val="-106"/>
          <w:w w:val="8"/>
          <w:sz w:val="240"/>
        </w:rPr>
        <w:t>0</w:t>
      </w:r>
      <w:r>
        <w:rPr>
          <w:rFonts w:ascii="宋体"/>
          <w:spacing w:val="-106"/>
          <w:w w:val="8"/>
          <w:position w:val="-111"/>
          <w:sz w:val="240"/>
        </w:rPr>
        <w:t>0</w:t>
      </w:r>
      <w:r>
        <w:rPr>
          <w:rFonts w:ascii="宋体"/>
          <w:spacing w:val="-1"/>
          <w:w w:val="8"/>
          <w:position w:val="-55"/>
          <w:sz w:val="240"/>
        </w:rPr>
        <w:t>7</w:t>
      </w:r>
      <w:r>
        <w:rPr>
          <w:rFonts w:ascii="宋体"/>
          <w:spacing w:val="-106"/>
          <w:w w:val="8"/>
          <w:sz w:val="240"/>
        </w:rPr>
        <w:t>0</w:t>
      </w:r>
      <w:r>
        <w:rPr>
          <w:rFonts w:ascii="宋体"/>
          <w:spacing w:val="-106"/>
          <w:w w:val="8"/>
          <w:position w:val="-111"/>
          <w:sz w:val="240"/>
        </w:rPr>
        <w:t>0</w:t>
      </w:r>
      <w:r>
        <w:rPr>
          <w:rFonts w:ascii="宋体"/>
          <w:spacing w:val="-1"/>
          <w:w w:val="8"/>
          <w:position w:val="-55"/>
          <w:sz w:val="240"/>
        </w:rPr>
        <w:t>0</w:t>
      </w:r>
      <w:r>
        <w:rPr>
          <w:rFonts w:ascii="宋体"/>
          <w:spacing w:val="-106"/>
          <w:w w:val="8"/>
          <w:sz w:val="240"/>
        </w:rPr>
        <w:t>.</w:t>
      </w:r>
      <w:r>
        <w:rPr>
          <w:rFonts w:ascii="宋体"/>
          <w:spacing w:val="-106"/>
          <w:w w:val="8"/>
          <w:position w:val="-111"/>
          <w:sz w:val="240"/>
        </w:rPr>
        <w:t>.</w:t>
      </w:r>
      <w:r>
        <w:rPr>
          <w:rFonts w:ascii="宋体"/>
          <w:spacing w:val="-1"/>
          <w:w w:val="8"/>
          <w:position w:val="-55"/>
          <w:sz w:val="240"/>
        </w:rPr>
        <w:t>.</w:t>
      </w:r>
      <w:r>
        <w:rPr>
          <w:rFonts w:ascii="宋体"/>
          <w:spacing w:val="-106"/>
          <w:w w:val="8"/>
          <w:sz w:val="240"/>
        </w:rPr>
        <w:t>0</w:t>
      </w:r>
      <w:r>
        <w:rPr>
          <w:rFonts w:ascii="宋体"/>
          <w:spacing w:val="-106"/>
          <w:w w:val="8"/>
          <w:position w:val="-111"/>
          <w:sz w:val="240"/>
        </w:rPr>
        <w:t>0</w:t>
      </w:r>
      <w:r>
        <w:rPr>
          <w:rFonts w:ascii="宋体"/>
          <w:spacing w:val="-1"/>
          <w:w w:val="8"/>
          <w:position w:val="-55"/>
          <w:sz w:val="240"/>
        </w:rPr>
        <w:t>0</w:t>
      </w:r>
      <w:r>
        <w:rPr>
          <w:rFonts w:ascii="宋体"/>
          <w:spacing w:val="-106"/>
          <w:w w:val="8"/>
          <w:position w:val="-111"/>
          <w:sz w:val="240"/>
        </w:rPr>
        <w:t>0</w:t>
      </w:r>
      <w:r>
        <w:rPr>
          <w:rFonts w:ascii="宋体"/>
          <w:spacing w:val="-106"/>
          <w:w w:val="8"/>
          <w:sz w:val="240"/>
        </w:rPr>
        <w:t>0</w:t>
      </w:r>
      <w:r>
        <w:rPr>
          <w:rFonts w:ascii="宋体"/>
          <w:w w:val="8"/>
          <w:position w:val="-55"/>
          <w:sz w:val="240"/>
        </w:rPr>
        <w:t>0</w:t>
      </w:r>
      <w:r>
        <w:rPr>
          <w:rFonts w:ascii="宋体"/>
          <w:sz w:val="240"/>
        </w:rPr>
      </w:r>
    </w:p>
    <w:p>
      <w:pPr>
        <w:spacing w:line="1433" w:lineRule="exact" w:before="0"/>
        <w:ind w:left="216" w:right="0" w:firstLine="0"/>
        <w:jc w:val="center"/>
        <w:rPr>
          <w:rFonts w:ascii="宋体" w:hAnsi="宋体" w:cs="宋体" w:eastAsia="宋体" w:hint="default"/>
          <w:sz w:val="240"/>
          <w:szCs w:val="240"/>
        </w:rPr>
      </w:pPr>
      <w:r>
        <w:rPr>
          <w:rFonts w:ascii="宋体"/>
          <w:spacing w:val="-1"/>
          <w:w w:val="8"/>
          <w:sz w:val="240"/>
        </w:rPr>
        <w:t>11.0</w:t>
      </w:r>
      <w:r>
        <w:rPr>
          <w:rFonts w:ascii="宋体"/>
          <w:spacing w:val="-106"/>
          <w:w w:val="8"/>
          <w:position w:val="80"/>
          <w:sz w:val="240"/>
        </w:rPr>
        <w:t>0</w:t>
      </w:r>
      <w:r>
        <w:rPr>
          <w:rFonts w:ascii="宋体"/>
          <w:w w:val="8"/>
          <w:sz w:val="240"/>
        </w:rPr>
        <w:t>1</w:t>
      </w:r>
      <w:r>
        <w:rPr>
          <w:rFonts w:ascii="宋体"/>
          <w:sz w:val="240"/>
        </w:rPr>
      </w:r>
    </w:p>
    <w:p>
      <w:pPr>
        <w:spacing w:line="3128" w:lineRule="exact" w:before="0"/>
        <w:ind w:left="111" w:right="0" w:firstLine="0"/>
        <w:jc w:val="center"/>
        <w:rPr>
          <w:rFonts w:ascii="宋体" w:hAnsi="宋体" w:cs="宋体" w:eastAsia="宋体" w:hint="default"/>
          <w:sz w:val="240"/>
          <w:szCs w:val="240"/>
        </w:rPr>
      </w:pPr>
      <w:r>
        <w:rPr/>
        <w:br w:type="column"/>
      </w:r>
      <w:r>
        <w:rPr>
          <w:rFonts w:ascii="宋体"/>
          <w:spacing w:val="-106"/>
          <w:w w:val="8"/>
          <w:sz w:val="240"/>
        </w:rPr>
        <w:t>1</w:t>
      </w:r>
      <w:r>
        <w:rPr>
          <w:rFonts w:ascii="宋体"/>
          <w:spacing w:val="-1"/>
          <w:w w:val="8"/>
          <w:position w:val="-111"/>
          <w:sz w:val="240"/>
        </w:rPr>
        <w:t>1</w:t>
      </w:r>
      <w:r>
        <w:rPr>
          <w:rFonts w:ascii="宋体"/>
          <w:spacing w:val="-106"/>
          <w:w w:val="8"/>
          <w:sz w:val="240"/>
        </w:rPr>
        <w:t>0</w:t>
      </w:r>
      <w:r>
        <w:rPr>
          <w:rFonts w:ascii="宋体"/>
          <w:spacing w:val="-106"/>
          <w:w w:val="8"/>
          <w:position w:val="-111"/>
          <w:sz w:val="240"/>
        </w:rPr>
        <w:t>0</w:t>
      </w:r>
      <w:r>
        <w:rPr>
          <w:rFonts w:ascii="宋体"/>
          <w:spacing w:val="-1"/>
          <w:w w:val="8"/>
          <w:position w:val="-55"/>
          <w:sz w:val="240"/>
        </w:rPr>
        <w:t>7</w:t>
      </w:r>
      <w:r>
        <w:rPr>
          <w:rFonts w:ascii="宋体"/>
          <w:spacing w:val="-106"/>
          <w:w w:val="8"/>
          <w:sz w:val="240"/>
        </w:rPr>
        <w:t>0</w:t>
      </w:r>
      <w:r>
        <w:rPr>
          <w:rFonts w:ascii="宋体"/>
          <w:spacing w:val="-106"/>
          <w:w w:val="8"/>
          <w:position w:val="-111"/>
          <w:sz w:val="240"/>
        </w:rPr>
        <w:t>0</w:t>
      </w:r>
      <w:r>
        <w:rPr>
          <w:rFonts w:ascii="宋体"/>
          <w:spacing w:val="-1"/>
          <w:w w:val="8"/>
          <w:position w:val="-55"/>
          <w:sz w:val="240"/>
        </w:rPr>
        <w:t>0</w:t>
      </w:r>
      <w:r>
        <w:rPr>
          <w:rFonts w:ascii="宋体"/>
          <w:spacing w:val="-106"/>
          <w:w w:val="8"/>
          <w:sz w:val="240"/>
        </w:rPr>
        <w:t>.</w:t>
      </w:r>
      <w:r>
        <w:rPr>
          <w:rFonts w:ascii="宋体"/>
          <w:spacing w:val="-106"/>
          <w:w w:val="8"/>
          <w:position w:val="-111"/>
          <w:sz w:val="240"/>
        </w:rPr>
        <w:t>.</w:t>
      </w:r>
      <w:r>
        <w:rPr>
          <w:rFonts w:ascii="宋体"/>
          <w:spacing w:val="-1"/>
          <w:w w:val="8"/>
          <w:position w:val="-55"/>
          <w:sz w:val="240"/>
        </w:rPr>
        <w:t>.</w:t>
      </w:r>
      <w:r>
        <w:rPr>
          <w:rFonts w:ascii="宋体"/>
          <w:spacing w:val="-106"/>
          <w:w w:val="8"/>
          <w:sz w:val="240"/>
        </w:rPr>
        <w:t>0</w:t>
      </w:r>
      <w:r>
        <w:rPr>
          <w:rFonts w:ascii="宋体"/>
          <w:spacing w:val="-106"/>
          <w:w w:val="8"/>
          <w:position w:val="-111"/>
          <w:sz w:val="240"/>
        </w:rPr>
        <w:t>0</w:t>
      </w:r>
      <w:r>
        <w:rPr>
          <w:rFonts w:ascii="宋体"/>
          <w:spacing w:val="-1"/>
          <w:w w:val="8"/>
          <w:position w:val="-55"/>
          <w:sz w:val="240"/>
        </w:rPr>
        <w:t>0</w:t>
      </w:r>
      <w:r>
        <w:rPr>
          <w:rFonts w:ascii="宋体"/>
          <w:spacing w:val="-106"/>
          <w:w w:val="8"/>
          <w:sz w:val="240"/>
        </w:rPr>
        <w:t>0</w:t>
      </w:r>
      <w:r>
        <w:rPr>
          <w:rFonts w:ascii="宋体"/>
          <w:spacing w:val="-106"/>
          <w:w w:val="8"/>
          <w:position w:val="-111"/>
          <w:sz w:val="240"/>
        </w:rPr>
        <w:t>0</w:t>
      </w:r>
      <w:r>
        <w:rPr>
          <w:rFonts w:ascii="宋体"/>
          <w:w w:val="8"/>
          <w:position w:val="-55"/>
          <w:sz w:val="240"/>
        </w:rPr>
        <w:t>0</w:t>
      </w:r>
      <w:r>
        <w:rPr>
          <w:rFonts w:ascii="宋体"/>
          <w:sz w:val="240"/>
        </w:rPr>
      </w:r>
    </w:p>
    <w:p>
      <w:pPr>
        <w:spacing w:line="1640" w:lineRule="exact" w:before="0"/>
        <w:ind w:left="111" w:right="0" w:firstLine="0"/>
        <w:jc w:val="center"/>
        <w:rPr>
          <w:rFonts w:ascii="宋体" w:hAnsi="宋体" w:cs="宋体" w:eastAsia="宋体" w:hint="default"/>
          <w:sz w:val="240"/>
          <w:szCs w:val="240"/>
        </w:rPr>
      </w:pPr>
      <w:r>
        <w:rPr>
          <w:rFonts w:ascii="宋体"/>
          <w:spacing w:val="-1"/>
          <w:w w:val="8"/>
          <w:sz w:val="240"/>
        </w:rPr>
        <w:t>20.0</w:t>
      </w:r>
      <w:r>
        <w:rPr>
          <w:rFonts w:ascii="宋体"/>
          <w:spacing w:val="-106"/>
          <w:w w:val="8"/>
          <w:sz w:val="240"/>
        </w:rPr>
        <w:t>0</w:t>
      </w:r>
      <w:r>
        <w:rPr>
          <w:rFonts w:ascii="宋体"/>
          <w:sz w:val="240"/>
        </w:rPr>
      </w:r>
    </w:p>
    <w:p>
      <w:pPr>
        <w:spacing w:line="193" w:lineRule="exact" w:before="0"/>
        <w:ind w:left="216" w:right="0" w:firstLine="0"/>
        <w:jc w:val="center"/>
        <w:rPr>
          <w:rFonts w:ascii="宋体" w:hAnsi="宋体" w:cs="宋体" w:eastAsia="宋体" w:hint="default"/>
          <w:sz w:val="240"/>
          <w:szCs w:val="240"/>
        </w:rPr>
      </w:pPr>
      <w:r>
        <w:rPr>
          <w:rFonts w:ascii="宋体"/>
          <w:spacing w:val="-10"/>
          <w:w w:val="5"/>
          <w:sz w:val="240"/>
        </w:rPr>
        <w:t>11.01</w:t>
      </w:r>
      <w:r>
        <w:rPr>
          <w:rFonts w:ascii="宋体"/>
          <w:spacing w:val="-10"/>
          <w:sz w:val="240"/>
        </w:rPr>
      </w:r>
    </w:p>
    <w:p>
      <w:pPr>
        <w:spacing w:line="240" w:lineRule="auto" w:before="13"/>
        <w:rPr>
          <w:rFonts w:ascii="宋体" w:hAnsi="宋体" w:cs="宋体" w:eastAsia="宋体" w:hint="default"/>
          <w:sz w:val="225"/>
          <w:szCs w:val="225"/>
        </w:rPr>
      </w:pPr>
      <w:r>
        <w:rPr/>
        <w:br w:type="column"/>
      </w:r>
      <w:r>
        <w:rPr>
          <w:rFonts w:ascii="宋体"/>
          <w:sz w:val="225"/>
        </w:rPr>
      </w:r>
    </w:p>
    <w:p>
      <w:pPr>
        <w:spacing w:line="2003" w:lineRule="exact" w:before="0"/>
        <w:ind w:left="111" w:right="-14" w:firstLine="0"/>
        <w:jc w:val="left"/>
        <w:rPr>
          <w:rFonts w:ascii="宋体" w:hAnsi="宋体" w:cs="宋体" w:eastAsia="宋体" w:hint="default"/>
          <w:sz w:val="240"/>
          <w:szCs w:val="240"/>
        </w:rPr>
      </w:pPr>
      <w:r>
        <w:rPr>
          <w:rFonts w:ascii="宋体"/>
          <w:spacing w:val="-104"/>
          <w:w w:val="8"/>
          <w:position w:val="-47"/>
          <w:sz w:val="240"/>
        </w:rPr>
        <w:t>6</w:t>
      </w:r>
      <w:r>
        <w:rPr>
          <w:rFonts w:ascii="宋体"/>
          <w:spacing w:val="-3"/>
          <w:w w:val="8"/>
          <w:sz w:val="240"/>
        </w:rPr>
        <w:t>5</w:t>
      </w:r>
      <w:r>
        <w:rPr>
          <w:rFonts w:ascii="宋体"/>
          <w:spacing w:val="-104"/>
          <w:w w:val="8"/>
          <w:position w:val="-47"/>
          <w:sz w:val="240"/>
        </w:rPr>
        <w:t>7</w:t>
      </w:r>
      <w:r>
        <w:rPr>
          <w:rFonts w:ascii="宋体"/>
          <w:spacing w:val="-3"/>
          <w:w w:val="8"/>
          <w:sz w:val="240"/>
        </w:rPr>
        <w:t>9</w:t>
      </w:r>
      <w:r>
        <w:rPr>
          <w:rFonts w:ascii="宋体"/>
          <w:spacing w:val="-104"/>
          <w:w w:val="8"/>
          <w:position w:val="-47"/>
          <w:sz w:val="240"/>
        </w:rPr>
        <w:t>.</w:t>
      </w:r>
      <w:r>
        <w:rPr>
          <w:rFonts w:ascii="宋体"/>
          <w:spacing w:val="-3"/>
          <w:w w:val="8"/>
          <w:sz w:val="240"/>
        </w:rPr>
        <w:t>5</w:t>
      </w:r>
      <w:r>
        <w:rPr>
          <w:rFonts w:ascii="宋体"/>
          <w:spacing w:val="-104"/>
          <w:w w:val="8"/>
          <w:position w:val="-47"/>
          <w:sz w:val="240"/>
        </w:rPr>
        <w:t>9</w:t>
      </w:r>
      <w:r>
        <w:rPr>
          <w:rFonts w:ascii="宋体"/>
          <w:spacing w:val="-3"/>
          <w:w w:val="8"/>
          <w:sz w:val="240"/>
        </w:rPr>
        <w:t>,</w:t>
      </w:r>
      <w:r>
        <w:rPr>
          <w:rFonts w:ascii="宋体"/>
          <w:spacing w:val="-104"/>
          <w:w w:val="8"/>
          <w:position w:val="-47"/>
          <w:sz w:val="240"/>
        </w:rPr>
        <w:t>9</w:t>
      </w:r>
      <w:r>
        <w:rPr>
          <w:rFonts w:ascii="宋体"/>
          <w:w w:val="8"/>
          <w:sz w:val="240"/>
        </w:rPr>
        <w:t>4</w:t>
      </w:r>
      <w:r>
        <w:rPr>
          <w:rFonts w:ascii="宋体"/>
          <w:sz w:val="240"/>
        </w:rPr>
      </w:r>
    </w:p>
    <w:p>
      <w:pPr>
        <w:spacing w:line="3858" w:lineRule="exact" w:before="0"/>
        <w:ind w:left="319" w:right="0" w:firstLine="0"/>
        <w:jc w:val="left"/>
        <w:rPr>
          <w:rFonts w:ascii="宋体" w:hAnsi="宋体" w:cs="宋体" w:eastAsia="宋体" w:hint="default"/>
          <w:sz w:val="240"/>
          <w:szCs w:val="240"/>
        </w:rPr>
      </w:pPr>
      <w:r>
        <w:rPr/>
        <w:br w:type="column"/>
      </w:r>
      <w:r>
        <w:rPr>
          <w:rFonts w:ascii="宋体"/>
          <w:spacing w:val="-106"/>
          <w:w w:val="8"/>
          <w:sz w:val="240"/>
        </w:rPr>
        <w:t>1</w:t>
      </w:r>
      <w:r>
        <w:rPr>
          <w:rFonts w:ascii="宋体"/>
          <w:spacing w:val="-1"/>
          <w:w w:val="8"/>
          <w:position w:val="-111"/>
          <w:sz w:val="240"/>
        </w:rPr>
        <w:t>8</w:t>
      </w:r>
      <w:r>
        <w:rPr>
          <w:rFonts w:ascii="宋体"/>
          <w:spacing w:val="-106"/>
          <w:w w:val="8"/>
          <w:sz w:val="240"/>
        </w:rPr>
        <w:t>5</w:t>
      </w:r>
      <w:r>
        <w:rPr>
          <w:rFonts w:ascii="宋体"/>
          <w:spacing w:val="-1"/>
          <w:w w:val="8"/>
          <w:position w:val="-111"/>
          <w:sz w:val="240"/>
        </w:rPr>
        <w:t>3</w:t>
      </w:r>
      <w:r>
        <w:rPr>
          <w:rFonts w:ascii="宋体"/>
          <w:spacing w:val="-106"/>
          <w:w w:val="8"/>
          <w:sz w:val="240"/>
        </w:rPr>
        <w:t>9</w:t>
      </w:r>
      <w:r>
        <w:rPr>
          <w:rFonts w:ascii="宋体"/>
          <w:spacing w:val="-1"/>
          <w:w w:val="8"/>
          <w:position w:val="-111"/>
          <w:sz w:val="240"/>
        </w:rPr>
        <w:t>1</w:t>
      </w:r>
      <w:r>
        <w:rPr>
          <w:rFonts w:ascii="宋体"/>
          <w:spacing w:val="-106"/>
          <w:w w:val="8"/>
          <w:sz w:val="240"/>
        </w:rPr>
        <w:t>,</w:t>
      </w:r>
      <w:r>
        <w:rPr>
          <w:rFonts w:ascii="宋体"/>
          <w:spacing w:val="-1"/>
          <w:w w:val="8"/>
          <w:position w:val="-111"/>
          <w:sz w:val="240"/>
        </w:rPr>
        <w:t>,</w:t>
      </w:r>
      <w:r>
        <w:rPr>
          <w:rFonts w:ascii="宋体"/>
          <w:spacing w:val="-106"/>
          <w:w w:val="8"/>
          <w:sz w:val="240"/>
        </w:rPr>
        <w:t>3</w:t>
      </w:r>
      <w:r>
        <w:rPr>
          <w:rFonts w:ascii="宋体"/>
          <w:spacing w:val="-1"/>
          <w:w w:val="8"/>
          <w:position w:val="-111"/>
          <w:sz w:val="240"/>
        </w:rPr>
        <w:t>3</w:t>
      </w:r>
      <w:r>
        <w:rPr>
          <w:rFonts w:ascii="宋体"/>
          <w:spacing w:val="-106"/>
          <w:w w:val="8"/>
          <w:sz w:val="240"/>
        </w:rPr>
        <w:t>3</w:t>
      </w:r>
      <w:r>
        <w:rPr>
          <w:rFonts w:ascii="宋体"/>
          <w:spacing w:val="-3"/>
          <w:w w:val="8"/>
          <w:position w:val="-111"/>
          <w:sz w:val="240"/>
        </w:rPr>
        <w:t>5</w:t>
      </w:r>
      <w:r>
        <w:rPr>
          <w:rFonts w:ascii="宋体"/>
          <w:spacing w:val="-106"/>
          <w:w w:val="8"/>
          <w:sz w:val="240"/>
        </w:rPr>
        <w:t>2</w:t>
      </w:r>
      <w:r>
        <w:rPr>
          <w:rFonts w:ascii="宋体"/>
          <w:spacing w:val="-1"/>
          <w:w w:val="8"/>
          <w:position w:val="-111"/>
          <w:sz w:val="240"/>
        </w:rPr>
        <w:t>3</w:t>
      </w:r>
      <w:r>
        <w:rPr>
          <w:rFonts w:ascii="宋体"/>
          <w:spacing w:val="-106"/>
          <w:w w:val="8"/>
          <w:sz w:val="240"/>
        </w:rPr>
        <w:t>.</w:t>
      </w:r>
      <w:r>
        <w:rPr>
          <w:rFonts w:ascii="宋体"/>
          <w:spacing w:val="-1"/>
          <w:w w:val="8"/>
          <w:position w:val="-111"/>
          <w:sz w:val="240"/>
        </w:rPr>
        <w:t>.</w:t>
      </w:r>
      <w:r>
        <w:rPr>
          <w:rFonts w:ascii="宋体"/>
          <w:spacing w:val="-106"/>
          <w:w w:val="8"/>
          <w:sz w:val="240"/>
        </w:rPr>
        <w:t>6</w:t>
      </w:r>
      <w:r>
        <w:rPr>
          <w:rFonts w:ascii="宋体"/>
          <w:spacing w:val="-1"/>
          <w:w w:val="8"/>
          <w:position w:val="-111"/>
          <w:sz w:val="240"/>
        </w:rPr>
        <w:t>5</w:t>
      </w:r>
      <w:r>
        <w:rPr>
          <w:rFonts w:ascii="宋体"/>
          <w:spacing w:val="-106"/>
          <w:w w:val="8"/>
          <w:sz w:val="240"/>
        </w:rPr>
        <w:t>6</w:t>
      </w:r>
      <w:r>
        <w:rPr>
          <w:rFonts w:ascii="宋体"/>
          <w:w w:val="8"/>
          <w:position w:val="-111"/>
          <w:sz w:val="240"/>
        </w:rPr>
        <w:t>2</w:t>
      </w:r>
      <w:r>
        <w:rPr>
          <w:rFonts w:ascii="宋体"/>
          <w:sz w:val="240"/>
        </w:rPr>
      </w:r>
    </w:p>
    <w:p>
      <w:pPr>
        <w:spacing w:line="964" w:lineRule="exact" w:before="138"/>
        <w:ind w:left="111" w:right="0" w:firstLine="0"/>
        <w:jc w:val="left"/>
        <w:rPr>
          <w:rFonts w:ascii="宋体" w:hAnsi="宋体" w:cs="宋体" w:eastAsia="宋体" w:hint="default"/>
          <w:sz w:val="240"/>
          <w:szCs w:val="240"/>
        </w:rPr>
      </w:pPr>
      <w:r>
        <w:rPr>
          <w:rFonts w:ascii="宋体"/>
          <w:spacing w:val="-15"/>
          <w:w w:val="10"/>
          <w:sz w:val="240"/>
        </w:rPr>
        <w:t>8,795,996.33</w:t>
      </w:r>
      <w:r>
        <w:rPr>
          <w:rFonts w:ascii="宋体"/>
          <w:spacing w:val="-15"/>
          <w:sz w:val="240"/>
        </w:rPr>
      </w:r>
    </w:p>
    <w:p>
      <w:pPr>
        <w:spacing w:after="0" w:line="964" w:lineRule="exact"/>
        <w:jc w:val="left"/>
        <w:rPr>
          <w:rFonts w:ascii="宋体" w:hAnsi="宋体" w:cs="宋体" w:eastAsia="宋体" w:hint="default"/>
          <w:sz w:val="240"/>
          <w:szCs w:val="240"/>
        </w:rPr>
        <w:sectPr>
          <w:type w:val="continuous"/>
          <w:pgSz w:w="11900" w:h="16840"/>
          <w:pgMar w:top="900" w:bottom="280" w:left="1120" w:right="740"/>
          <w:cols w:num="5" w:equalWidth="0">
            <w:col w:w="2740" w:space="587"/>
            <w:col w:w="745" w:space="387"/>
            <w:col w:w="745" w:space="1489"/>
            <w:col w:w="642" w:space="1182"/>
            <w:col w:w="1523"/>
          </w:cols>
        </w:sectPr>
      </w:pPr>
    </w:p>
    <w:p>
      <w:pPr>
        <w:tabs>
          <w:tab w:pos="5203" w:val="right" w:leader="none"/>
        </w:tabs>
        <w:spacing w:line="3254" w:lineRule="exact" w:before="0"/>
        <w:ind w:left="111" w:right="0" w:firstLine="0"/>
        <w:jc w:val="left"/>
        <w:rPr>
          <w:rFonts w:ascii="宋体" w:hAnsi="宋体" w:cs="宋体" w:eastAsia="宋体" w:hint="default"/>
          <w:sz w:val="240"/>
          <w:szCs w:val="240"/>
        </w:rPr>
      </w:pPr>
      <w:r>
        <w:rPr/>
        <w:pict>
          <v:group style="position:absolute;margin-left:391.919983pt;margin-top:127.106354pt;width:31.7pt;height:.1pt;mso-position-horizontal-relative:page;mso-position-vertical-relative:paragraph;z-index:-1013632" coordorigin="7838,2542" coordsize="634,2">
            <v:shape style="position:absolute;left:7838;top:2542;width:634;height:2" coordorigin="7838,2542" coordsize="634,0" path="m7838,2542l8472,2542e" filled="false" stroked="true" strokeweight=".479531pt" strokecolor="#000000">
              <v:path arrowok="t"/>
            </v:shape>
            <w10:wrap type="none"/>
          </v:group>
        </w:pict>
      </w:r>
      <w:r>
        <w:rPr/>
        <w:pict>
          <v:group style="position:absolute;margin-left:430.679993pt;margin-top:127.106354pt;width:35.4pt;height:.1pt;mso-position-horizontal-relative:page;mso-position-vertical-relative:paragraph;z-index:30112" coordorigin="8614,2542" coordsize="708,2">
            <v:shape style="position:absolute;left:8614;top:2542;width:708;height:2" coordorigin="8614,2542" coordsize="708,0" path="m8614,2542l9322,2542e" filled="false" stroked="true" strokeweight=".479531pt" strokecolor="#000000">
              <v:path arrowok="t"/>
            </v:shape>
            <w10:wrap type="none"/>
          </v:group>
        </w:pict>
      </w:r>
      <w:r>
        <w:rPr/>
        <w:pict>
          <v:group style="position:absolute;margin-left:473.160004pt;margin-top:127.106354pt;width:78.4pt;height:.1pt;mso-position-horizontal-relative:page;mso-position-vertical-relative:paragraph;z-index:-1013584" coordorigin="9463,2542" coordsize="1568,2">
            <v:shape style="position:absolute;left:9463;top:2542;width:1568;height:2" coordorigin="9463,2542" coordsize="1568,0" path="m9463,2542l11030,2542e" filled="false" stroked="true" strokeweight=".479531pt" strokecolor="#000000">
              <v:path arrowok="t"/>
            </v:shape>
            <w10:wrap type="none"/>
          </v:group>
        </w:pict>
      </w:r>
      <w:r>
        <w:rPr/>
        <w:pict>
          <v:shape style="position:absolute;margin-left:284.519897pt;margin-top:-164.039932pt;width:26.4pt;height:216.05pt;mso-position-horizontal-relative:page;mso-position-vertical-relative:paragraph;z-index:-1013128" type="#_x0000_t202" filled="false" stroked="false">
            <v:textbox inset="0,0,0,0">
              <w:txbxContent>
                <w:p>
                  <w:pPr>
                    <w:spacing w:line="4321" w:lineRule="exact" w:before="0"/>
                    <w:ind w:left="0" w:right="0" w:firstLine="0"/>
                    <w:jc w:val="left"/>
                    <w:rPr>
                      <w:rFonts w:ascii="宋体" w:hAnsi="宋体" w:cs="宋体" w:eastAsia="宋体" w:hint="default"/>
                      <w:sz w:val="240"/>
                      <w:szCs w:val="240"/>
                    </w:rPr>
                  </w:pPr>
                  <w:r>
                    <w:rPr>
                      <w:rFonts w:ascii="宋体"/>
                      <w:spacing w:val="-1"/>
                      <w:w w:val="8"/>
                      <w:sz w:val="240"/>
                    </w:rPr>
                    <w:t>1</w:t>
                  </w:r>
                  <w:r>
                    <w:rPr>
                      <w:rFonts w:ascii="宋体"/>
                      <w:spacing w:val="-106"/>
                      <w:w w:val="8"/>
                      <w:sz w:val="240"/>
                    </w:rPr>
                    <w:t>0</w:t>
                  </w:r>
                  <w:r>
                    <w:rPr>
                      <w:rFonts w:ascii="宋体"/>
                      <w:spacing w:val="-106"/>
                      <w:w w:val="8"/>
                      <w:position w:val="56"/>
                      <w:sz w:val="240"/>
                    </w:rPr>
                    <w:t>6</w:t>
                  </w:r>
                  <w:r>
                    <w:rPr>
                      <w:rFonts w:ascii="宋体"/>
                      <w:spacing w:val="-1"/>
                      <w:w w:val="8"/>
                      <w:position w:val="-135"/>
                      <w:sz w:val="240"/>
                    </w:rPr>
                    <w:t>2</w:t>
                  </w:r>
                  <w:r>
                    <w:rPr>
                      <w:rFonts w:ascii="宋体"/>
                      <w:spacing w:val="-106"/>
                      <w:w w:val="8"/>
                      <w:sz w:val="240"/>
                    </w:rPr>
                    <w:t>0</w:t>
                  </w:r>
                  <w:r>
                    <w:rPr>
                      <w:rFonts w:ascii="宋体"/>
                      <w:spacing w:val="-106"/>
                      <w:w w:val="8"/>
                      <w:position w:val="56"/>
                      <w:sz w:val="240"/>
                    </w:rPr>
                    <w:t>6</w:t>
                  </w:r>
                  <w:r>
                    <w:rPr>
                      <w:rFonts w:ascii="宋体"/>
                      <w:spacing w:val="-1"/>
                      <w:w w:val="8"/>
                      <w:position w:val="-135"/>
                      <w:sz w:val="240"/>
                    </w:rPr>
                    <w:t>0</w:t>
                  </w:r>
                  <w:r>
                    <w:rPr>
                      <w:rFonts w:ascii="宋体"/>
                      <w:spacing w:val="-106"/>
                      <w:w w:val="8"/>
                      <w:sz w:val="240"/>
                    </w:rPr>
                    <w:t>.</w:t>
                  </w:r>
                  <w:r>
                    <w:rPr>
                      <w:rFonts w:ascii="宋体"/>
                      <w:spacing w:val="-106"/>
                      <w:w w:val="8"/>
                      <w:position w:val="56"/>
                      <w:sz w:val="240"/>
                    </w:rPr>
                    <w:t>.</w:t>
                  </w:r>
                  <w:r>
                    <w:rPr>
                      <w:rFonts w:ascii="宋体"/>
                      <w:spacing w:val="-1"/>
                      <w:w w:val="8"/>
                      <w:position w:val="-135"/>
                      <w:sz w:val="240"/>
                    </w:rPr>
                    <w:t>.</w:t>
                  </w:r>
                  <w:r>
                    <w:rPr>
                      <w:rFonts w:ascii="宋体"/>
                      <w:spacing w:val="-106"/>
                      <w:w w:val="8"/>
                      <w:sz w:val="240"/>
                    </w:rPr>
                    <w:t>0</w:t>
                  </w:r>
                  <w:r>
                    <w:rPr>
                      <w:rFonts w:ascii="宋体"/>
                      <w:spacing w:val="-106"/>
                      <w:w w:val="8"/>
                      <w:position w:val="56"/>
                      <w:sz w:val="240"/>
                    </w:rPr>
                    <w:t>6</w:t>
                  </w:r>
                  <w:r>
                    <w:rPr>
                      <w:rFonts w:ascii="宋体"/>
                      <w:spacing w:val="-1"/>
                      <w:w w:val="8"/>
                      <w:position w:val="-135"/>
                      <w:sz w:val="240"/>
                    </w:rPr>
                    <w:t>0</w:t>
                  </w:r>
                  <w:r>
                    <w:rPr>
                      <w:rFonts w:ascii="宋体"/>
                      <w:spacing w:val="-106"/>
                      <w:w w:val="8"/>
                      <w:sz w:val="240"/>
                    </w:rPr>
                    <w:t>0</w:t>
                  </w:r>
                  <w:r>
                    <w:rPr>
                      <w:rFonts w:ascii="宋体"/>
                      <w:spacing w:val="-106"/>
                      <w:w w:val="8"/>
                      <w:position w:val="56"/>
                      <w:sz w:val="240"/>
                    </w:rPr>
                    <w:t>0</w:t>
                  </w:r>
                  <w:r>
                    <w:rPr>
                      <w:rFonts w:ascii="宋体"/>
                      <w:spacing w:val="-106"/>
                      <w:w w:val="8"/>
                      <w:position w:val="-135"/>
                      <w:sz w:val="240"/>
                    </w:rPr>
                    <w:t>0</w:t>
                  </w:r>
                  <w:r>
                    <w:rPr>
                      <w:rFonts w:ascii="宋体"/>
                      <w:sz w:val="240"/>
                    </w:rPr>
                  </w:r>
                </w:p>
              </w:txbxContent>
            </v:textbox>
            <w10:wrap type="none"/>
          </v:shape>
        </w:pict>
      </w:r>
      <w:r>
        <w:rPr>
          <w:rFonts w:ascii="宋体" w:hAnsi="宋体" w:cs="宋体" w:eastAsia="宋体" w:hint="default"/>
          <w:spacing w:val="-1"/>
          <w:w w:val="8"/>
          <w:sz w:val="240"/>
          <w:szCs w:val="240"/>
        </w:rPr>
        <w:t>富滇</w:t>
      </w:r>
      <w:r>
        <w:rPr>
          <w:rFonts w:ascii="宋体" w:hAnsi="宋体" w:cs="宋体" w:eastAsia="宋体" w:hint="default"/>
          <w:spacing w:val="-3"/>
          <w:w w:val="8"/>
          <w:sz w:val="240"/>
          <w:szCs w:val="240"/>
        </w:rPr>
        <w:t>银</w:t>
      </w:r>
      <w:r>
        <w:rPr>
          <w:rFonts w:ascii="宋体" w:hAnsi="宋体" w:cs="宋体" w:eastAsia="宋体" w:hint="default"/>
          <w:spacing w:val="-1"/>
          <w:w w:val="8"/>
          <w:sz w:val="240"/>
          <w:szCs w:val="240"/>
        </w:rPr>
        <w:t>行</w:t>
      </w:r>
      <w:r>
        <w:rPr>
          <w:rFonts w:ascii="宋体" w:hAnsi="宋体" w:cs="宋体" w:eastAsia="宋体" w:hint="default"/>
          <w:spacing w:val="-10"/>
          <w:w w:val="8"/>
          <w:sz w:val="240"/>
          <w:szCs w:val="240"/>
        </w:rPr>
        <w:t>股</w:t>
      </w:r>
      <w:r>
        <w:rPr>
          <w:rFonts w:ascii="宋体" w:hAnsi="宋体" w:cs="宋体" w:eastAsia="宋体" w:hint="default"/>
          <w:spacing w:val="-205"/>
          <w:w w:val="8"/>
          <w:position w:val="-104"/>
          <w:sz w:val="240"/>
          <w:szCs w:val="240"/>
        </w:rPr>
        <w:t>合</w:t>
      </w:r>
      <w:r>
        <w:rPr>
          <w:rFonts w:ascii="宋体" w:hAnsi="宋体" w:cs="宋体" w:eastAsia="宋体" w:hint="default"/>
          <w:spacing w:val="-8"/>
          <w:w w:val="8"/>
          <w:sz w:val="240"/>
          <w:szCs w:val="240"/>
        </w:rPr>
        <w:t>份</w:t>
      </w:r>
      <w:r>
        <w:rPr>
          <w:rFonts w:ascii="宋体" w:hAnsi="宋体" w:cs="宋体" w:eastAsia="宋体" w:hint="default"/>
          <w:spacing w:val="-99"/>
          <w:w w:val="8"/>
          <w:position w:val="-104"/>
          <w:sz w:val="240"/>
          <w:szCs w:val="240"/>
        </w:rPr>
        <w:t> </w:t>
      </w:r>
      <w:r>
        <w:rPr>
          <w:rFonts w:ascii="宋体" w:hAnsi="宋体" w:cs="宋体" w:eastAsia="宋体" w:hint="default"/>
          <w:spacing w:val="-113"/>
          <w:w w:val="8"/>
          <w:sz w:val="240"/>
          <w:szCs w:val="240"/>
        </w:rPr>
        <w:t>有</w:t>
      </w:r>
      <w:r>
        <w:rPr>
          <w:rFonts w:ascii="宋体" w:hAnsi="宋体" w:cs="宋体" w:eastAsia="宋体" w:hint="default"/>
          <w:spacing w:val="-1"/>
          <w:w w:val="8"/>
          <w:position w:val="-104"/>
          <w:sz w:val="240"/>
          <w:szCs w:val="240"/>
        </w:rPr>
        <w:t> </w:t>
      </w:r>
      <w:r>
        <w:rPr>
          <w:rFonts w:ascii="宋体" w:hAnsi="宋体" w:cs="宋体" w:eastAsia="宋体" w:hint="default"/>
          <w:spacing w:val="-101"/>
          <w:w w:val="8"/>
          <w:position w:val="-104"/>
          <w:sz w:val="240"/>
          <w:szCs w:val="240"/>
        </w:rPr>
        <w:t> </w:t>
      </w:r>
      <w:r>
        <w:rPr>
          <w:rFonts w:ascii="宋体" w:hAnsi="宋体" w:cs="宋体" w:eastAsia="宋体" w:hint="default"/>
          <w:spacing w:val="-113"/>
          <w:w w:val="8"/>
          <w:sz w:val="240"/>
          <w:szCs w:val="240"/>
        </w:rPr>
        <w:t>限</w:t>
      </w:r>
      <w:r>
        <w:rPr>
          <w:rFonts w:ascii="宋体" w:hAnsi="宋体" w:cs="宋体" w:eastAsia="宋体" w:hint="default"/>
          <w:spacing w:val="-99"/>
          <w:w w:val="8"/>
          <w:position w:val="-104"/>
          <w:sz w:val="240"/>
          <w:szCs w:val="240"/>
        </w:rPr>
        <w:t>计</w:t>
      </w:r>
      <w:r>
        <w:rPr>
          <w:rFonts w:ascii="宋体" w:hAnsi="宋体" w:cs="宋体" w:eastAsia="宋体" w:hint="default"/>
          <w:spacing w:val="-113"/>
          <w:w w:val="8"/>
          <w:sz w:val="240"/>
          <w:szCs w:val="240"/>
        </w:rPr>
        <w:t>公</w:t>
      </w:r>
      <w:r>
        <w:rPr>
          <w:rFonts w:ascii="宋体" w:hAnsi="宋体" w:cs="宋体" w:eastAsia="宋体" w:hint="default"/>
          <w:spacing w:val="4"/>
          <w:w w:val="8"/>
          <w:position w:val="-104"/>
          <w:sz w:val="240"/>
          <w:szCs w:val="240"/>
        </w:rPr>
        <w:t> </w:t>
      </w:r>
      <w:r>
        <w:rPr>
          <w:rFonts w:ascii="宋体" w:hAnsi="宋体" w:cs="宋体" w:eastAsia="宋体" w:hint="default"/>
          <w:spacing w:val="-1"/>
          <w:w w:val="8"/>
          <w:sz w:val="240"/>
          <w:szCs w:val="240"/>
        </w:rPr>
        <w:t>司</w:t>
      </w:r>
      <w:r>
        <w:rPr>
          <w:rFonts w:ascii="宋体" w:hAnsi="宋体" w:cs="宋体" w:eastAsia="宋体" w:hint="default"/>
          <w:w w:val="8"/>
          <w:sz w:val="240"/>
          <w:szCs w:val="240"/>
        </w:rPr>
        <w:t> </w:t>
      </w:r>
      <w:r>
        <w:rPr>
          <w:rFonts w:ascii="宋体" w:hAnsi="宋体" w:cs="宋体" w:eastAsia="宋体" w:hint="default"/>
          <w:spacing w:val="129"/>
          <w:sz w:val="240"/>
          <w:szCs w:val="240"/>
        </w:rPr>
        <w:t> </w:t>
      </w:r>
      <w:r>
        <w:rPr>
          <w:rFonts w:ascii="宋体" w:hAnsi="宋体" w:cs="宋体" w:eastAsia="宋体" w:hint="default"/>
          <w:spacing w:val="-1"/>
          <w:w w:val="8"/>
          <w:sz w:val="240"/>
          <w:szCs w:val="240"/>
        </w:rPr>
        <w:t>0.8</w:t>
      </w:r>
      <w:r>
        <w:rPr>
          <w:rFonts w:ascii="宋体" w:hAnsi="宋体" w:cs="宋体" w:eastAsia="宋体" w:hint="default"/>
          <w:w w:val="8"/>
          <w:sz w:val="240"/>
          <w:szCs w:val="240"/>
        </w:rPr>
        <w:t>3</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ab/>
      </w:r>
      <w:r>
        <w:rPr>
          <w:rFonts w:ascii="宋体" w:hAnsi="宋体" w:cs="宋体" w:eastAsia="宋体" w:hint="default"/>
          <w:spacing w:val="-1"/>
          <w:w w:val="8"/>
          <w:sz w:val="240"/>
          <w:szCs w:val="240"/>
        </w:rPr>
        <w:t>0.8</w:t>
      </w:r>
      <w:r>
        <w:rPr>
          <w:rFonts w:ascii="宋体" w:hAnsi="宋体" w:cs="宋体" w:eastAsia="宋体" w:hint="default"/>
          <w:w w:val="8"/>
          <w:sz w:val="240"/>
          <w:szCs w:val="240"/>
        </w:rPr>
        <w:t>3</w:t>
      </w:r>
      <w:r>
        <w:rPr>
          <w:rFonts w:ascii="宋体" w:hAnsi="宋体" w:cs="宋体" w:eastAsia="宋体" w:hint="default"/>
          <w:sz w:val="240"/>
          <w:szCs w:val="240"/>
        </w:rPr>
      </w:r>
    </w:p>
    <w:p>
      <w:pPr>
        <w:spacing w:line="3088" w:lineRule="exact" w:before="166"/>
        <w:ind w:left="111" w:right="-14" w:firstLine="0"/>
        <w:jc w:val="left"/>
        <w:rPr>
          <w:rFonts w:ascii="宋体" w:hAnsi="宋体" w:cs="宋体" w:eastAsia="宋体" w:hint="default"/>
          <w:sz w:val="240"/>
          <w:szCs w:val="240"/>
        </w:rPr>
      </w:pPr>
      <w:r>
        <w:rPr/>
        <w:br w:type="column"/>
      </w:r>
      <w:r>
        <w:rPr>
          <w:rFonts w:ascii="宋体"/>
          <w:spacing w:val="-104"/>
          <w:w w:val="8"/>
          <w:position w:val="-47"/>
          <w:sz w:val="240"/>
        </w:rPr>
        <w:t>6</w:t>
      </w:r>
      <w:r>
        <w:rPr>
          <w:rFonts w:ascii="宋体"/>
          <w:spacing w:val="-3"/>
          <w:w w:val="8"/>
          <w:sz w:val="240"/>
        </w:rPr>
        <w:t>5</w:t>
      </w:r>
      <w:r>
        <w:rPr>
          <w:rFonts w:ascii="宋体"/>
          <w:spacing w:val="-104"/>
          <w:w w:val="8"/>
          <w:position w:val="-47"/>
          <w:sz w:val="240"/>
        </w:rPr>
        <w:t>7</w:t>
      </w:r>
      <w:r>
        <w:rPr>
          <w:rFonts w:ascii="宋体"/>
          <w:spacing w:val="-3"/>
          <w:w w:val="8"/>
          <w:sz w:val="240"/>
        </w:rPr>
        <w:t>9</w:t>
      </w:r>
      <w:r>
        <w:rPr>
          <w:rFonts w:ascii="宋体"/>
          <w:spacing w:val="-104"/>
          <w:w w:val="8"/>
          <w:position w:val="-47"/>
          <w:sz w:val="240"/>
        </w:rPr>
        <w:t>.</w:t>
      </w:r>
      <w:r>
        <w:rPr>
          <w:rFonts w:ascii="宋体"/>
          <w:spacing w:val="-3"/>
          <w:w w:val="8"/>
          <w:sz w:val="240"/>
        </w:rPr>
        <w:t>5</w:t>
      </w:r>
      <w:r>
        <w:rPr>
          <w:rFonts w:ascii="宋体"/>
          <w:spacing w:val="-104"/>
          <w:w w:val="8"/>
          <w:position w:val="-47"/>
          <w:sz w:val="240"/>
        </w:rPr>
        <w:t>9</w:t>
      </w:r>
      <w:r>
        <w:rPr>
          <w:rFonts w:ascii="宋体"/>
          <w:spacing w:val="-3"/>
          <w:w w:val="8"/>
          <w:sz w:val="240"/>
        </w:rPr>
        <w:t>,</w:t>
      </w:r>
      <w:r>
        <w:rPr>
          <w:rFonts w:ascii="宋体"/>
          <w:spacing w:val="-104"/>
          <w:w w:val="8"/>
          <w:position w:val="-47"/>
          <w:sz w:val="240"/>
        </w:rPr>
        <w:t>9</w:t>
      </w:r>
      <w:r>
        <w:rPr>
          <w:rFonts w:ascii="宋体"/>
          <w:w w:val="8"/>
          <w:sz w:val="240"/>
        </w:rPr>
        <w:t>4</w:t>
      </w:r>
      <w:r>
        <w:rPr>
          <w:rFonts w:ascii="宋体"/>
          <w:sz w:val="240"/>
        </w:rPr>
      </w:r>
    </w:p>
    <w:p>
      <w:pPr>
        <w:spacing w:line="2848" w:lineRule="exact" w:before="406"/>
        <w:ind w:left="111" w:right="0" w:firstLine="0"/>
        <w:jc w:val="left"/>
        <w:rPr>
          <w:rFonts w:ascii="宋体" w:hAnsi="宋体" w:cs="宋体" w:eastAsia="宋体" w:hint="default"/>
          <w:sz w:val="240"/>
          <w:szCs w:val="240"/>
        </w:rPr>
      </w:pPr>
      <w:r>
        <w:rPr>
          <w:spacing w:val="-15"/>
          <w:w w:val="10"/>
        </w:rPr>
        <w:br w:type="column"/>
      </w:r>
      <w:r>
        <w:rPr>
          <w:rFonts w:ascii="宋体"/>
          <w:spacing w:val="-15"/>
          <w:w w:val="10"/>
          <w:sz w:val="240"/>
        </w:rPr>
        <w:t>39,369,314.31</w:t>
      </w:r>
      <w:r>
        <w:rPr>
          <w:rFonts w:ascii="宋体"/>
          <w:spacing w:val="-15"/>
          <w:sz w:val="240"/>
        </w:rPr>
      </w:r>
    </w:p>
    <w:p>
      <w:pPr>
        <w:spacing w:after="0" w:line="2848" w:lineRule="exact"/>
        <w:jc w:val="left"/>
        <w:rPr>
          <w:rFonts w:ascii="宋体" w:hAnsi="宋体" w:cs="宋体" w:eastAsia="宋体" w:hint="default"/>
          <w:sz w:val="240"/>
          <w:szCs w:val="240"/>
        </w:rPr>
        <w:sectPr>
          <w:type w:val="continuous"/>
          <w:pgSz w:w="11900" w:h="16840"/>
          <w:pgMar w:top="900" w:bottom="280" w:left="1120" w:right="740"/>
          <w:cols w:num="3" w:equalWidth="0">
            <w:col w:w="5205" w:space="1489"/>
            <w:col w:w="642" w:space="1076"/>
            <w:col w:w="1628"/>
          </w:cols>
        </w:sectPr>
      </w:pPr>
    </w:p>
    <w:p>
      <w:pPr>
        <w:spacing w:line="589" w:lineRule="exact" w:before="0"/>
        <w:ind w:left="545" w:right="0" w:firstLine="0"/>
        <w:jc w:val="left"/>
        <w:rPr>
          <w:rFonts w:ascii="宋体" w:hAnsi="宋体" w:cs="宋体" w:eastAsia="宋体" w:hint="default"/>
          <w:sz w:val="240"/>
          <w:szCs w:val="240"/>
        </w:rPr>
      </w:pPr>
      <w:r>
        <w:rPr>
          <w:rFonts w:ascii="宋体" w:hAnsi="宋体" w:cs="宋体" w:eastAsia="宋体" w:hint="default"/>
          <w:spacing w:val="16"/>
          <w:w w:val="8"/>
          <w:sz w:val="240"/>
          <w:szCs w:val="240"/>
        </w:rPr>
        <w:t>云</w:t>
      </w:r>
      <w:r>
        <w:rPr>
          <w:rFonts w:ascii="宋体" w:hAnsi="宋体" w:cs="宋体" w:eastAsia="宋体" w:hint="default"/>
          <w:spacing w:val="-3"/>
          <w:w w:val="8"/>
          <w:sz w:val="240"/>
          <w:szCs w:val="240"/>
        </w:rPr>
        <w:t>南</w:t>
      </w:r>
      <w:r>
        <w:rPr>
          <w:rFonts w:ascii="宋体" w:hAnsi="宋体" w:cs="宋体" w:eastAsia="宋体" w:hint="default"/>
          <w:spacing w:val="-221"/>
          <w:w w:val="99"/>
          <w:position w:val="103"/>
          <w:sz w:val="24"/>
          <w:szCs w:val="24"/>
        </w:rPr>
        <w:t>（</w:t>
      </w:r>
      <w:r>
        <w:rPr>
          <w:rFonts w:ascii="宋体" w:hAnsi="宋体" w:cs="宋体" w:eastAsia="宋体" w:hint="default"/>
          <w:spacing w:val="9"/>
          <w:w w:val="8"/>
          <w:sz w:val="240"/>
          <w:szCs w:val="240"/>
        </w:rPr>
        <w:t>南</w:t>
      </w:r>
      <w:r>
        <w:rPr>
          <w:rFonts w:ascii="宋体" w:hAnsi="宋体" w:cs="宋体" w:eastAsia="宋体" w:hint="default"/>
          <w:spacing w:val="-116"/>
          <w:w w:val="99"/>
          <w:position w:val="103"/>
          <w:sz w:val="24"/>
          <w:szCs w:val="24"/>
        </w:rPr>
        <w:t>4</w:t>
      </w:r>
      <w:r>
        <w:rPr>
          <w:rFonts w:ascii="宋体" w:hAnsi="宋体" w:cs="宋体" w:eastAsia="宋体" w:hint="default"/>
          <w:spacing w:val="-97"/>
          <w:w w:val="8"/>
          <w:sz w:val="240"/>
          <w:szCs w:val="240"/>
        </w:rPr>
        <w:t>天</w:t>
      </w:r>
      <w:r>
        <w:rPr>
          <w:rFonts w:ascii="宋体" w:hAnsi="宋体" w:cs="宋体" w:eastAsia="宋体" w:hint="default"/>
          <w:spacing w:val="-128"/>
          <w:w w:val="99"/>
          <w:position w:val="103"/>
          <w:sz w:val="24"/>
          <w:szCs w:val="24"/>
        </w:rPr>
        <w:t>）</w:t>
      </w:r>
      <w:r>
        <w:rPr>
          <w:rFonts w:ascii="宋体" w:hAnsi="宋体" w:cs="宋体" w:eastAsia="宋体" w:hint="default"/>
          <w:spacing w:val="-94"/>
          <w:w w:val="8"/>
          <w:sz w:val="240"/>
          <w:szCs w:val="240"/>
        </w:rPr>
        <w:t>信</w:t>
      </w:r>
      <w:r>
        <w:rPr>
          <w:rFonts w:ascii="宋体" w:hAnsi="宋体" w:cs="宋体" w:eastAsia="宋体" w:hint="default"/>
          <w:spacing w:val="-202"/>
          <w:w w:val="8"/>
          <w:position w:val="47"/>
          <w:sz w:val="240"/>
          <w:szCs w:val="240"/>
        </w:rPr>
        <w:t>项</w:t>
      </w:r>
      <w:r>
        <w:rPr>
          <w:rFonts w:ascii="宋体" w:hAnsi="宋体" w:cs="宋体" w:eastAsia="宋体" w:hint="default"/>
          <w:spacing w:val="-140"/>
          <w:w w:val="99"/>
          <w:position w:val="103"/>
          <w:sz w:val="24"/>
          <w:szCs w:val="24"/>
        </w:rPr>
        <w:t>长</w:t>
      </w:r>
      <w:r>
        <w:rPr>
          <w:rFonts w:ascii="宋体" w:hAnsi="宋体" w:cs="宋体" w:eastAsia="宋体" w:hint="default"/>
          <w:spacing w:val="-111"/>
          <w:w w:val="8"/>
          <w:sz w:val="240"/>
          <w:szCs w:val="240"/>
        </w:rPr>
        <w:t>息</w:t>
      </w:r>
      <w:r>
        <w:rPr>
          <w:rFonts w:ascii="宋体" w:hAnsi="宋体" w:cs="宋体" w:eastAsia="宋体" w:hint="default"/>
          <w:spacing w:val="-173"/>
          <w:w w:val="8"/>
          <w:position w:val="47"/>
          <w:sz w:val="240"/>
          <w:szCs w:val="240"/>
        </w:rPr>
        <w:t>目</w:t>
      </w:r>
      <w:r>
        <w:rPr>
          <w:rFonts w:ascii="宋体" w:hAnsi="宋体" w:cs="宋体" w:eastAsia="宋体" w:hint="default"/>
          <w:spacing w:val="-154"/>
          <w:w w:val="99"/>
          <w:position w:val="103"/>
          <w:sz w:val="24"/>
          <w:szCs w:val="24"/>
        </w:rPr>
        <w:t>期</w:t>
      </w:r>
      <w:r>
        <w:rPr>
          <w:rFonts w:ascii="宋体" w:hAnsi="宋体" w:cs="宋体" w:eastAsia="宋体" w:hint="default"/>
          <w:spacing w:val="-125"/>
          <w:w w:val="8"/>
          <w:sz w:val="240"/>
          <w:szCs w:val="240"/>
        </w:rPr>
        <w:t>软</w:t>
      </w:r>
      <w:r>
        <w:rPr>
          <w:rFonts w:ascii="宋体" w:hAnsi="宋体" w:cs="宋体" w:eastAsia="宋体" w:hint="default"/>
          <w:spacing w:val="-39"/>
          <w:w w:val="8"/>
          <w:position w:val="47"/>
          <w:sz w:val="240"/>
          <w:szCs w:val="240"/>
        </w:rPr>
        <w:t> </w:t>
      </w:r>
      <w:r>
        <w:rPr>
          <w:rFonts w:ascii="宋体" w:hAnsi="宋体" w:cs="宋体" w:eastAsia="宋体" w:hint="default"/>
          <w:spacing w:val="-166"/>
          <w:w w:val="99"/>
          <w:position w:val="103"/>
          <w:sz w:val="24"/>
          <w:szCs w:val="24"/>
        </w:rPr>
        <w:t>股</w:t>
      </w:r>
      <w:r>
        <w:rPr>
          <w:rFonts w:ascii="宋体" w:hAnsi="宋体" w:cs="宋体" w:eastAsia="宋体" w:hint="default"/>
          <w:spacing w:val="-46"/>
          <w:w w:val="8"/>
          <w:sz w:val="240"/>
          <w:szCs w:val="240"/>
        </w:rPr>
        <w:t>件</w:t>
      </w:r>
      <w:r>
        <w:rPr>
          <w:rFonts w:ascii="宋体" w:hAnsi="宋体" w:cs="宋体" w:eastAsia="宋体" w:hint="default"/>
          <w:spacing w:val="-180"/>
          <w:w w:val="99"/>
          <w:position w:val="103"/>
          <w:sz w:val="24"/>
          <w:szCs w:val="24"/>
        </w:rPr>
        <w:t>权</w:t>
      </w:r>
      <w:r>
        <w:rPr>
          <w:rFonts w:ascii="宋体" w:hAnsi="宋体" w:cs="宋体" w:eastAsia="宋体" w:hint="default"/>
          <w:spacing w:val="-32"/>
          <w:w w:val="8"/>
          <w:sz w:val="240"/>
          <w:szCs w:val="240"/>
        </w:rPr>
        <w:t>有</w:t>
      </w:r>
      <w:r>
        <w:rPr>
          <w:rFonts w:ascii="宋体" w:hAnsi="宋体" w:cs="宋体" w:eastAsia="宋体" w:hint="default"/>
          <w:spacing w:val="-192"/>
          <w:w w:val="99"/>
          <w:position w:val="103"/>
          <w:sz w:val="24"/>
          <w:szCs w:val="24"/>
        </w:rPr>
        <w:t>投</w:t>
      </w:r>
      <w:r>
        <w:rPr>
          <w:rFonts w:ascii="宋体" w:hAnsi="宋体" w:cs="宋体" w:eastAsia="宋体" w:hint="default"/>
          <w:spacing w:val="-20"/>
          <w:w w:val="8"/>
          <w:sz w:val="240"/>
          <w:szCs w:val="240"/>
        </w:rPr>
        <w:t>限</w:t>
      </w:r>
      <w:r>
        <w:rPr>
          <w:rFonts w:ascii="宋体" w:hAnsi="宋体" w:cs="宋体" w:eastAsia="宋体" w:hint="default"/>
          <w:spacing w:val="-207"/>
          <w:w w:val="99"/>
          <w:position w:val="103"/>
          <w:sz w:val="24"/>
          <w:szCs w:val="24"/>
        </w:rPr>
        <w:t>资</w:t>
      </w:r>
      <w:r>
        <w:rPr>
          <w:rFonts w:ascii="宋体" w:hAnsi="宋体" w:cs="宋体" w:eastAsia="宋体" w:hint="default"/>
          <w:spacing w:val="-5"/>
          <w:w w:val="8"/>
          <w:sz w:val="240"/>
          <w:szCs w:val="240"/>
        </w:rPr>
        <w:t>公</w:t>
      </w:r>
      <w:r>
        <w:rPr>
          <w:rFonts w:ascii="宋体" w:hAnsi="宋体" w:cs="宋体" w:eastAsia="宋体" w:hint="default"/>
          <w:w w:val="99"/>
          <w:position w:val="103"/>
          <w:sz w:val="24"/>
          <w:szCs w:val="24"/>
        </w:rPr>
        <w:t>减值</w:t>
      </w:r>
      <w:r>
        <w:rPr>
          <w:rFonts w:ascii="宋体" w:hAnsi="宋体" w:cs="宋体" w:eastAsia="宋体" w:hint="default"/>
          <w:spacing w:val="-15"/>
          <w:w w:val="99"/>
          <w:position w:val="103"/>
          <w:sz w:val="24"/>
          <w:szCs w:val="24"/>
        </w:rPr>
        <w:t>准</w:t>
      </w:r>
      <w:r>
        <w:rPr>
          <w:rFonts w:ascii="宋体" w:hAnsi="宋体" w:cs="宋体" w:eastAsia="宋体" w:hint="default"/>
          <w:spacing w:val="-197"/>
          <w:w w:val="8"/>
          <w:position w:val="47"/>
          <w:sz w:val="240"/>
          <w:szCs w:val="240"/>
        </w:rPr>
        <w:t>期</w:t>
      </w:r>
      <w:r>
        <w:rPr>
          <w:rFonts w:ascii="宋体" w:hAnsi="宋体" w:cs="宋体" w:eastAsia="宋体" w:hint="default"/>
          <w:spacing w:val="-168"/>
          <w:w w:val="99"/>
          <w:position w:val="103"/>
          <w:sz w:val="24"/>
          <w:szCs w:val="24"/>
        </w:rPr>
        <w:t>备</w:t>
      </w:r>
      <w:r>
        <w:rPr>
          <w:rFonts w:ascii="宋体" w:hAnsi="宋体" w:cs="宋体" w:eastAsia="宋体" w:hint="default"/>
          <w:spacing w:val="-1"/>
          <w:w w:val="8"/>
          <w:sz w:val="240"/>
          <w:szCs w:val="240"/>
        </w:rPr>
        <w:t>6</w:t>
      </w:r>
      <w:r>
        <w:rPr>
          <w:rFonts w:ascii="宋体" w:hAnsi="宋体" w:cs="宋体" w:eastAsia="宋体" w:hint="default"/>
          <w:spacing w:val="-87"/>
          <w:w w:val="8"/>
          <w:sz w:val="240"/>
          <w:szCs w:val="240"/>
        </w:rPr>
        <w:t>9</w:t>
      </w:r>
      <w:r>
        <w:rPr>
          <w:rFonts w:ascii="宋体" w:hAnsi="宋体" w:cs="宋体" w:eastAsia="宋体" w:hint="default"/>
          <w:spacing w:val="-169"/>
          <w:w w:val="8"/>
          <w:position w:val="47"/>
          <w:sz w:val="240"/>
          <w:szCs w:val="240"/>
        </w:rPr>
        <w:t>初</w:t>
      </w:r>
      <w:r>
        <w:rPr>
          <w:rFonts w:ascii="宋体" w:hAnsi="宋体" w:cs="宋体" w:eastAsia="宋体" w:hint="default"/>
          <w:spacing w:val="-197"/>
          <w:w w:val="99"/>
          <w:position w:val="103"/>
          <w:sz w:val="24"/>
          <w:szCs w:val="24"/>
        </w:rPr>
        <w:t>明</w:t>
      </w:r>
      <w:r>
        <w:rPr>
          <w:rFonts w:ascii="宋体" w:hAnsi="宋体" w:cs="宋体" w:eastAsia="宋体" w:hint="default"/>
          <w:spacing w:val="-1"/>
          <w:w w:val="8"/>
          <w:sz w:val="240"/>
          <w:szCs w:val="240"/>
        </w:rPr>
        <w:t>5</w:t>
      </w:r>
      <w:r>
        <w:rPr>
          <w:rFonts w:ascii="宋体" w:hAnsi="宋体" w:cs="宋体" w:eastAsia="宋体" w:hint="default"/>
          <w:spacing w:val="-87"/>
          <w:w w:val="8"/>
          <w:sz w:val="240"/>
          <w:szCs w:val="240"/>
        </w:rPr>
        <w:t>,</w:t>
      </w:r>
      <w:r>
        <w:rPr>
          <w:rFonts w:ascii="宋体" w:hAnsi="宋体" w:cs="宋体" w:eastAsia="宋体" w:hint="default"/>
          <w:spacing w:val="-140"/>
          <w:w w:val="8"/>
          <w:position w:val="47"/>
          <w:sz w:val="240"/>
          <w:szCs w:val="240"/>
        </w:rPr>
        <w:t>数</w:t>
      </w:r>
      <w:r>
        <w:rPr>
          <w:rFonts w:ascii="宋体" w:hAnsi="宋体" w:cs="宋体" w:eastAsia="宋体" w:hint="default"/>
          <w:spacing w:val="-226"/>
          <w:w w:val="99"/>
          <w:position w:val="103"/>
          <w:sz w:val="24"/>
          <w:szCs w:val="24"/>
        </w:rPr>
        <w:t>细</w:t>
      </w:r>
      <w:r>
        <w:rPr>
          <w:rFonts w:ascii="宋体" w:hAnsi="宋体" w:cs="宋体" w:eastAsia="宋体" w:hint="default"/>
          <w:spacing w:val="-1"/>
          <w:w w:val="8"/>
          <w:sz w:val="240"/>
          <w:szCs w:val="240"/>
        </w:rPr>
        <w:t>4</w:t>
      </w:r>
      <w:r>
        <w:rPr>
          <w:rFonts w:ascii="宋体" w:hAnsi="宋体" w:cs="宋体" w:eastAsia="宋体" w:hint="default"/>
          <w:spacing w:val="-87"/>
          <w:w w:val="8"/>
          <w:sz w:val="240"/>
          <w:szCs w:val="240"/>
        </w:rPr>
        <w:t>6</w:t>
      </w:r>
      <w:r>
        <w:rPr>
          <w:rFonts w:ascii="宋体" w:hAnsi="宋体" w:cs="宋体" w:eastAsia="宋体" w:hint="default"/>
          <w:spacing w:val="-22"/>
          <w:w w:val="8"/>
          <w:position w:val="47"/>
          <w:sz w:val="240"/>
          <w:szCs w:val="240"/>
        </w:rPr>
        <w:t> </w:t>
      </w:r>
      <w:r>
        <w:rPr>
          <w:rFonts w:ascii="宋体" w:hAnsi="宋体" w:cs="宋体" w:eastAsia="宋体" w:hint="default"/>
          <w:spacing w:val="-89"/>
          <w:w w:val="8"/>
          <w:sz w:val="240"/>
          <w:szCs w:val="240"/>
        </w:rPr>
        <w:t>7</w:t>
      </w:r>
      <w:r>
        <w:rPr>
          <w:rFonts w:ascii="宋体" w:hAnsi="宋体" w:cs="宋体" w:eastAsia="宋体" w:hint="default"/>
          <w:spacing w:val="-152"/>
          <w:w w:val="99"/>
          <w:position w:val="103"/>
          <w:sz w:val="24"/>
          <w:szCs w:val="24"/>
        </w:rPr>
        <w:t>情</w:t>
      </w:r>
      <w:r>
        <w:rPr>
          <w:rFonts w:ascii="宋体" w:hAnsi="宋体" w:cs="宋体" w:eastAsia="宋体" w:hint="default"/>
          <w:spacing w:val="-1"/>
          <w:w w:val="8"/>
          <w:sz w:val="240"/>
          <w:szCs w:val="240"/>
        </w:rPr>
        <w:t>.</w:t>
      </w:r>
      <w:r>
        <w:rPr>
          <w:rFonts w:ascii="宋体" w:hAnsi="宋体" w:cs="宋体" w:eastAsia="宋体" w:hint="default"/>
          <w:spacing w:val="-61"/>
          <w:w w:val="8"/>
          <w:sz w:val="240"/>
          <w:szCs w:val="240"/>
        </w:rPr>
        <w:t>9</w:t>
      </w:r>
      <w:r>
        <w:rPr>
          <w:rFonts w:ascii="宋体" w:hAnsi="宋体" w:cs="宋体" w:eastAsia="宋体" w:hint="default"/>
          <w:spacing w:val="-180"/>
          <w:w w:val="99"/>
          <w:position w:val="103"/>
          <w:sz w:val="24"/>
          <w:szCs w:val="24"/>
        </w:rPr>
        <w:t>况</w:t>
      </w:r>
      <w:r>
        <w:rPr>
          <w:rFonts w:ascii="宋体" w:hAnsi="宋体" w:cs="宋体" w:eastAsia="宋体" w:hint="default"/>
          <w:w w:val="8"/>
          <w:sz w:val="240"/>
          <w:szCs w:val="240"/>
        </w:rPr>
        <w:t>9</w:t>
      </w:r>
      <w:r>
        <w:rPr>
          <w:rFonts w:ascii="宋体" w:hAnsi="宋体" w:cs="宋体" w:eastAsia="宋体" w:hint="default"/>
          <w:sz w:val="240"/>
          <w:szCs w:val="240"/>
        </w:rPr>
      </w:r>
    </w:p>
    <w:p>
      <w:pPr>
        <w:spacing w:line="589" w:lineRule="exact" w:before="0"/>
        <w:ind w:left="346" w:right="0" w:firstLine="0"/>
        <w:jc w:val="left"/>
        <w:rPr>
          <w:rFonts w:ascii="宋体" w:hAnsi="宋体" w:cs="宋体" w:eastAsia="宋体" w:hint="default"/>
          <w:sz w:val="240"/>
          <w:szCs w:val="240"/>
        </w:rPr>
      </w:pPr>
      <w:r>
        <w:rPr>
          <w:spacing w:val="-18"/>
          <w:w w:val="10"/>
        </w:rPr>
        <w:br w:type="column"/>
      </w:r>
      <w:r>
        <w:rPr>
          <w:rFonts w:ascii="宋体" w:hAnsi="宋体" w:cs="宋体" w:eastAsia="宋体" w:hint="default"/>
          <w:spacing w:val="-18"/>
          <w:w w:val="10"/>
          <w:sz w:val="240"/>
          <w:szCs w:val="240"/>
        </w:rPr>
      </w:r>
      <w:r>
        <w:rPr>
          <w:rFonts w:ascii="宋体" w:hAnsi="宋体" w:cs="宋体" w:eastAsia="宋体" w:hint="default"/>
          <w:spacing w:val="-18"/>
          <w:w w:val="10"/>
          <w:sz w:val="240"/>
          <w:szCs w:val="240"/>
          <w:u w:val="single" w:color="000000"/>
        </w:rPr>
        <w:t>本期增加</w:t>
      </w:r>
      <w:r>
        <w:rPr>
          <w:rFonts w:ascii="宋体" w:hAnsi="宋体" w:cs="宋体" w:eastAsia="宋体" w:hint="default"/>
          <w:spacing w:val="105"/>
          <w:w w:val="10"/>
          <w:sz w:val="240"/>
          <w:szCs w:val="240"/>
          <w:u w:val="single" w:color="000000"/>
        </w:rPr>
        <w:t> </w:t>
      </w:r>
      <w:r>
        <w:rPr>
          <w:rFonts w:ascii="宋体" w:hAnsi="宋体" w:cs="宋体" w:eastAsia="宋体" w:hint="default"/>
          <w:spacing w:val="105"/>
          <w:w w:val="10"/>
          <w:sz w:val="240"/>
          <w:szCs w:val="240"/>
        </w:rPr>
      </w:r>
      <w:r>
        <w:rPr>
          <w:rFonts w:ascii="宋体" w:hAnsi="宋体" w:cs="宋体" w:eastAsia="宋体" w:hint="default"/>
          <w:sz w:val="240"/>
          <w:szCs w:val="240"/>
        </w:rPr>
      </w:r>
    </w:p>
    <w:p>
      <w:pPr>
        <w:spacing w:line="589" w:lineRule="exact" w:before="0"/>
        <w:ind w:left="250" w:right="-8" w:firstLine="0"/>
        <w:jc w:val="left"/>
        <w:rPr>
          <w:rFonts w:ascii="宋体" w:hAnsi="宋体" w:cs="宋体" w:eastAsia="宋体" w:hint="default"/>
          <w:sz w:val="240"/>
          <w:szCs w:val="240"/>
        </w:rPr>
      </w:pPr>
      <w:r>
        <w:rPr/>
        <w:br w:type="column"/>
      </w:r>
      <w:r>
        <w:rPr>
          <w:rFonts w:ascii="宋体" w:hAnsi="宋体" w:cs="宋体" w:eastAsia="宋体" w:hint="default"/>
          <w:spacing w:val="-44"/>
          <w:w w:val="8"/>
          <w:sz w:val="240"/>
          <w:szCs w:val="240"/>
        </w:rPr>
        <w:t>1</w:t>
      </w:r>
      <w:r>
        <w:rPr>
          <w:rFonts w:ascii="宋体" w:hAnsi="宋体" w:cs="宋体" w:eastAsia="宋体" w:hint="default"/>
          <w:spacing w:val="-169"/>
          <w:w w:val="8"/>
          <w:position w:val="47"/>
          <w:sz w:val="240"/>
          <w:szCs w:val="240"/>
        </w:rPr>
        <w:t>本</w:t>
      </w:r>
      <w:r>
        <w:rPr>
          <w:rFonts w:ascii="宋体" w:hAnsi="宋体" w:cs="宋体" w:eastAsia="宋体" w:hint="default"/>
          <w:spacing w:val="-1"/>
          <w:w w:val="8"/>
          <w:sz w:val="240"/>
          <w:szCs w:val="240"/>
        </w:rPr>
        <w:t>0</w:t>
      </w:r>
      <w:r>
        <w:rPr>
          <w:rFonts w:ascii="宋体" w:hAnsi="宋体" w:cs="宋体" w:eastAsia="宋体" w:hint="default"/>
          <w:spacing w:val="-44"/>
          <w:w w:val="8"/>
          <w:sz w:val="240"/>
          <w:szCs w:val="240"/>
        </w:rPr>
        <w:t>0</w:t>
      </w:r>
      <w:r>
        <w:rPr>
          <w:rFonts w:ascii="宋体" w:hAnsi="宋体" w:cs="宋体" w:eastAsia="宋体" w:hint="default"/>
          <w:spacing w:val="-169"/>
          <w:w w:val="8"/>
          <w:position w:val="47"/>
          <w:sz w:val="240"/>
          <w:szCs w:val="240"/>
        </w:rPr>
        <w:t>期</w:t>
      </w:r>
      <w:r>
        <w:rPr>
          <w:rFonts w:ascii="宋体" w:hAnsi="宋体" w:cs="宋体" w:eastAsia="宋体" w:hint="default"/>
          <w:spacing w:val="-1"/>
          <w:w w:val="8"/>
          <w:sz w:val="240"/>
          <w:szCs w:val="240"/>
        </w:rPr>
        <w:t>,</w:t>
      </w:r>
      <w:r>
        <w:rPr>
          <w:rFonts w:ascii="宋体" w:hAnsi="宋体" w:cs="宋体" w:eastAsia="宋体" w:hint="default"/>
          <w:spacing w:val="-44"/>
          <w:w w:val="8"/>
          <w:sz w:val="240"/>
          <w:szCs w:val="240"/>
        </w:rPr>
        <w:t>0</w:t>
      </w:r>
      <w:r>
        <w:rPr>
          <w:rFonts w:ascii="宋体" w:hAnsi="宋体" w:cs="宋体" w:eastAsia="宋体" w:hint="default"/>
          <w:spacing w:val="-169"/>
          <w:w w:val="8"/>
          <w:position w:val="47"/>
          <w:sz w:val="240"/>
          <w:szCs w:val="240"/>
        </w:rPr>
        <w:t>减</w:t>
      </w:r>
      <w:r>
        <w:rPr>
          <w:rFonts w:ascii="宋体" w:hAnsi="宋体" w:cs="宋体" w:eastAsia="宋体" w:hint="default"/>
          <w:spacing w:val="-3"/>
          <w:w w:val="8"/>
          <w:sz w:val="240"/>
          <w:szCs w:val="240"/>
        </w:rPr>
        <w:t>0</w:t>
      </w:r>
      <w:r>
        <w:rPr>
          <w:rFonts w:ascii="宋体" w:hAnsi="宋体" w:cs="宋体" w:eastAsia="宋体" w:hint="default"/>
          <w:spacing w:val="-44"/>
          <w:w w:val="8"/>
          <w:sz w:val="240"/>
          <w:szCs w:val="240"/>
        </w:rPr>
        <w:t>0</w:t>
      </w:r>
      <w:r>
        <w:rPr>
          <w:rFonts w:ascii="宋体" w:hAnsi="宋体" w:cs="宋体" w:eastAsia="宋体" w:hint="default"/>
          <w:spacing w:val="-169"/>
          <w:w w:val="8"/>
          <w:position w:val="47"/>
          <w:sz w:val="240"/>
          <w:szCs w:val="240"/>
        </w:rPr>
        <w:t>少</w:t>
      </w:r>
      <w:r>
        <w:rPr>
          <w:rFonts w:ascii="宋体" w:hAnsi="宋体" w:cs="宋体" w:eastAsia="宋体" w:hint="default"/>
          <w:spacing w:val="-1"/>
          <w:w w:val="8"/>
          <w:sz w:val="240"/>
          <w:szCs w:val="240"/>
        </w:rPr>
        <w:t>.</w:t>
      </w:r>
      <w:r>
        <w:rPr>
          <w:rFonts w:ascii="宋体" w:hAnsi="宋体" w:cs="宋体" w:eastAsia="宋体" w:hint="default"/>
          <w:spacing w:val="-44"/>
          <w:w w:val="8"/>
          <w:sz w:val="240"/>
          <w:szCs w:val="240"/>
        </w:rPr>
        <w:t>0</w:t>
      </w:r>
      <w:r>
        <w:rPr>
          <w:rFonts w:ascii="宋体" w:hAnsi="宋体" w:cs="宋体" w:eastAsia="宋体" w:hint="default"/>
          <w:spacing w:val="-63"/>
          <w:w w:val="8"/>
          <w:position w:val="47"/>
          <w:sz w:val="240"/>
          <w:szCs w:val="240"/>
        </w:rPr>
        <w:t> </w:t>
      </w:r>
      <w:r>
        <w:rPr>
          <w:rFonts w:ascii="宋体" w:hAnsi="宋体" w:cs="宋体" w:eastAsia="宋体" w:hint="default"/>
          <w:w w:val="8"/>
          <w:sz w:val="240"/>
          <w:szCs w:val="240"/>
        </w:rPr>
        <w:t>0</w:t>
      </w:r>
      <w:r>
        <w:rPr>
          <w:rFonts w:ascii="宋体" w:hAnsi="宋体" w:cs="宋体" w:eastAsia="宋体" w:hint="default"/>
          <w:sz w:val="240"/>
          <w:szCs w:val="240"/>
        </w:rPr>
      </w:r>
    </w:p>
    <w:p>
      <w:pPr>
        <w:spacing w:line="589" w:lineRule="exact" w:before="0"/>
        <w:ind w:left="545" w:right="0" w:firstLine="0"/>
        <w:jc w:val="left"/>
        <w:rPr>
          <w:rFonts w:ascii="宋体" w:hAnsi="宋体" w:cs="宋体" w:eastAsia="宋体" w:hint="default"/>
          <w:sz w:val="240"/>
          <w:szCs w:val="240"/>
        </w:rPr>
      </w:pPr>
      <w:r>
        <w:rPr/>
        <w:br w:type="column"/>
      </w:r>
      <w:r>
        <w:rPr>
          <w:rFonts w:ascii="宋体" w:hAnsi="宋体" w:cs="宋体" w:eastAsia="宋体" w:hint="default"/>
          <w:spacing w:val="-171"/>
          <w:w w:val="8"/>
          <w:position w:val="47"/>
          <w:sz w:val="240"/>
          <w:szCs w:val="240"/>
        </w:rPr>
        <w:t>期</w:t>
      </w:r>
      <w:r>
        <w:rPr>
          <w:rFonts w:ascii="宋体" w:hAnsi="宋体" w:cs="宋体" w:eastAsia="宋体" w:hint="default"/>
          <w:spacing w:val="-1"/>
          <w:w w:val="8"/>
          <w:sz w:val="240"/>
          <w:szCs w:val="240"/>
        </w:rPr>
        <w:t>5</w:t>
      </w:r>
      <w:r>
        <w:rPr>
          <w:rFonts w:ascii="宋体" w:hAnsi="宋体" w:cs="宋体" w:eastAsia="宋体" w:hint="default"/>
          <w:spacing w:val="-41"/>
          <w:w w:val="8"/>
          <w:sz w:val="240"/>
          <w:szCs w:val="240"/>
        </w:rPr>
        <w:t>9</w:t>
      </w:r>
      <w:r>
        <w:rPr>
          <w:rFonts w:ascii="宋体" w:hAnsi="宋体" w:cs="宋体" w:eastAsia="宋体" w:hint="default"/>
          <w:spacing w:val="-171"/>
          <w:w w:val="8"/>
          <w:position w:val="47"/>
          <w:sz w:val="240"/>
          <w:szCs w:val="240"/>
        </w:rPr>
        <w:t>末</w:t>
      </w:r>
      <w:r>
        <w:rPr>
          <w:rFonts w:ascii="宋体" w:hAnsi="宋体" w:cs="宋体" w:eastAsia="宋体" w:hint="default"/>
          <w:spacing w:val="-1"/>
          <w:w w:val="8"/>
          <w:sz w:val="240"/>
          <w:szCs w:val="240"/>
        </w:rPr>
        <w:t>5</w:t>
      </w:r>
      <w:r>
        <w:rPr>
          <w:rFonts w:ascii="宋体" w:hAnsi="宋体" w:cs="宋体" w:eastAsia="宋体" w:hint="default"/>
          <w:spacing w:val="-41"/>
          <w:w w:val="8"/>
          <w:sz w:val="240"/>
          <w:szCs w:val="240"/>
        </w:rPr>
        <w:t>,</w:t>
      </w:r>
      <w:r>
        <w:rPr>
          <w:rFonts w:ascii="宋体" w:hAnsi="宋体" w:cs="宋体" w:eastAsia="宋体" w:hint="default"/>
          <w:spacing w:val="-171"/>
          <w:w w:val="8"/>
          <w:position w:val="47"/>
          <w:sz w:val="240"/>
          <w:szCs w:val="240"/>
        </w:rPr>
        <w:t>数</w:t>
      </w:r>
      <w:r>
        <w:rPr>
          <w:rFonts w:ascii="宋体" w:hAnsi="宋体" w:cs="宋体" w:eastAsia="宋体" w:hint="default"/>
          <w:spacing w:val="-1"/>
          <w:w w:val="8"/>
          <w:sz w:val="240"/>
          <w:szCs w:val="240"/>
        </w:rPr>
        <w:t>4</w:t>
      </w:r>
      <w:r>
        <w:rPr>
          <w:rFonts w:ascii="宋体" w:hAnsi="宋体" w:cs="宋体" w:eastAsia="宋体" w:hint="default"/>
          <w:spacing w:val="-41"/>
          <w:w w:val="8"/>
          <w:sz w:val="240"/>
          <w:szCs w:val="240"/>
        </w:rPr>
        <w:t>6</w:t>
      </w:r>
      <w:r>
        <w:rPr>
          <w:rFonts w:ascii="宋体" w:hAnsi="宋体" w:cs="宋体" w:eastAsia="宋体" w:hint="default"/>
          <w:spacing w:val="-68"/>
          <w:w w:val="8"/>
          <w:position w:val="47"/>
          <w:sz w:val="240"/>
          <w:szCs w:val="240"/>
        </w:rPr>
        <w:t> </w:t>
      </w:r>
      <w:r>
        <w:rPr>
          <w:rFonts w:ascii="宋体" w:hAnsi="宋体" w:cs="宋体" w:eastAsia="宋体" w:hint="default"/>
          <w:spacing w:val="-1"/>
          <w:w w:val="8"/>
          <w:sz w:val="240"/>
          <w:szCs w:val="240"/>
        </w:rPr>
        <w:t>7.9</w:t>
      </w:r>
      <w:r>
        <w:rPr>
          <w:rFonts w:ascii="宋体" w:hAnsi="宋体" w:cs="宋体" w:eastAsia="宋体" w:hint="default"/>
          <w:w w:val="8"/>
          <w:sz w:val="240"/>
          <w:szCs w:val="240"/>
        </w:rPr>
        <w:t>9</w:t>
      </w:r>
      <w:r>
        <w:rPr>
          <w:rFonts w:ascii="宋体" w:hAnsi="宋体" w:cs="宋体" w:eastAsia="宋体" w:hint="default"/>
          <w:sz w:val="240"/>
          <w:szCs w:val="240"/>
        </w:rPr>
      </w:r>
    </w:p>
    <w:p>
      <w:pPr>
        <w:spacing w:after="0" w:line="589" w:lineRule="exact"/>
        <w:jc w:val="left"/>
        <w:rPr>
          <w:rFonts w:ascii="宋体" w:hAnsi="宋体" w:cs="宋体" w:eastAsia="宋体" w:hint="default"/>
          <w:sz w:val="240"/>
          <w:szCs w:val="240"/>
        </w:rPr>
        <w:sectPr>
          <w:type w:val="continuous"/>
          <w:pgSz w:w="11900" w:h="16840"/>
          <w:pgMar w:top="900" w:bottom="280" w:left="1120" w:right="740"/>
          <w:cols w:num="4" w:equalWidth="0">
            <w:col w:w="4869" w:space="40"/>
            <w:col w:w="1400" w:space="40"/>
            <w:col w:w="1305" w:space="162"/>
            <w:col w:w="2224"/>
          </w:cols>
        </w:sectPr>
      </w:pPr>
    </w:p>
    <w:p>
      <w:pPr>
        <w:pStyle w:val="BodyText"/>
        <w:spacing w:line="100" w:lineRule="exact"/>
        <w:ind w:left="982" w:right="0"/>
        <w:jc w:val="left"/>
        <w:rPr>
          <w:rFonts w:ascii="宋体" w:hAnsi="宋体" w:cs="宋体" w:eastAsia="宋体" w:hint="default"/>
        </w:rPr>
      </w:pPr>
      <w:r>
        <w:rPr/>
        <w:pict>
          <v:group style="position:absolute;margin-left:391.200226pt;margin-top:-12.724213pt;width:33.15pt;height:2.2pt;mso-position-horizontal-relative:page;mso-position-vertical-relative:paragraph;z-index:-1013560" coordorigin="7824,-254" coordsize="663,44">
            <v:group style="position:absolute;left:7831;top:-218;width:648;height:2" coordorigin="7831,-218" coordsize="648,2">
              <v:shape style="position:absolute;left:7831;top:-218;width:648;height:2" coordorigin="7831,-218" coordsize="648,0" path="m7831,-218l8479,-218e" filled="false" stroked="true" strokeweight=".719531pt" strokecolor="#000000">
                <v:path arrowok="t"/>
              </v:shape>
            </v:group>
            <v:group style="position:absolute;left:7831;top:-247;width:648;height:2" coordorigin="7831,-247" coordsize="648,2">
              <v:shape style="position:absolute;left:7831;top:-247;width:648;height:2" coordorigin="7831,-247" coordsize="648,0" path="m7831,-247l8479,-247e" filled="false" stroked="true" strokeweight=".719531pt" strokecolor="#000000">
                <v:path arrowok="t"/>
              </v:shape>
            </v:group>
            <w10:wrap type="none"/>
          </v:group>
        </w:pict>
      </w:r>
      <w:r>
        <w:rPr/>
        <w:pict>
          <v:group style="position:absolute;margin-left:429.960236pt;margin-top:-12.724213pt;width:36.85pt;height:2.2pt;mso-position-horizontal-relative:page;mso-position-vertical-relative:paragraph;z-index:-1013536" coordorigin="8599,-254" coordsize="737,44">
            <v:group style="position:absolute;left:8606;top:-218;width:723;height:2" coordorigin="8606,-218" coordsize="723,2">
              <v:shape style="position:absolute;left:8606;top:-218;width:723;height:2" coordorigin="8606,-218" coordsize="723,0" path="m8606,-218l9329,-218e" filled="false" stroked="true" strokeweight=".719531pt" strokecolor="#000000">
                <v:path arrowok="t"/>
              </v:shape>
            </v:group>
            <v:group style="position:absolute;left:8606;top:-247;width:723;height:2" coordorigin="8606,-247" coordsize="723,2">
              <v:shape style="position:absolute;left:8606;top:-247;width:723;height:2" coordorigin="8606,-247" coordsize="723,0" path="m8606,-247l9329,-247e" filled="false" stroked="true" strokeweight=".719531pt" strokecolor="#000000">
                <v:path arrowok="t"/>
              </v:shape>
            </v:group>
            <w10:wrap type="none"/>
          </v:group>
        </w:pict>
      </w:r>
      <w:r>
        <w:rPr>
          <w:rFonts w:ascii="宋体" w:hAnsi="宋体" w:cs="宋体" w:eastAsia="宋体" w:hint="default"/>
        </w:rPr>
        <w:t>（3）向投资</w:t>
      </w:r>
      <w:r>
        <w:rPr>
          <w:rFonts w:ascii="宋体" w:hAnsi="宋体" w:cs="宋体" w:eastAsia="宋体" w:hint="default"/>
        </w:rPr>
        <w:t>企</w:t>
      </w:r>
      <w:r>
        <w:rPr>
          <w:rFonts w:ascii="宋体" w:hAnsi="宋体" w:cs="宋体" w:eastAsia="宋体" w:hint="default"/>
        </w:rPr>
        <w:t>业转</w:t>
      </w:r>
      <w:r>
        <w:rPr>
          <w:rFonts w:ascii="宋体" w:hAnsi="宋体" w:cs="宋体" w:eastAsia="宋体" w:hint="default"/>
        </w:rPr>
        <w:t>移</w:t>
      </w:r>
      <w:r>
        <w:rPr>
          <w:rFonts w:ascii="宋体" w:hAnsi="宋体" w:cs="宋体" w:eastAsia="宋体" w:hint="default"/>
        </w:rPr>
        <w:t>资金的</w:t>
      </w:r>
      <w:r>
        <w:rPr>
          <w:rFonts w:ascii="宋体" w:hAnsi="宋体" w:cs="宋体" w:eastAsia="宋体" w:hint="default"/>
        </w:rPr>
        <w:t>能力</w:t>
      </w:r>
      <w:r>
        <w:rPr>
          <w:rFonts w:ascii="宋体" w:hAnsi="宋体" w:cs="宋体" w:eastAsia="宋体" w:hint="default"/>
        </w:rPr>
        <w:t>受到</w:t>
      </w:r>
      <w:r>
        <w:rPr>
          <w:rFonts w:ascii="宋体" w:hAnsi="宋体" w:cs="宋体" w:eastAsia="宋体" w:hint="default"/>
        </w:rPr>
        <w:t>限制的有</w:t>
      </w:r>
      <w:r>
        <w:rPr>
          <w:rFonts w:ascii="宋体" w:hAnsi="宋体" w:cs="宋体" w:eastAsia="宋体" w:hint="default"/>
        </w:rPr>
        <w:t>关</w:t>
      </w:r>
      <w:r>
        <w:rPr>
          <w:rFonts w:ascii="宋体" w:hAnsi="宋体" w:cs="宋体" w:eastAsia="宋体" w:hint="default"/>
        </w:rPr>
        <w:t>情况</w:t>
      </w:r>
    </w:p>
    <w:p>
      <w:pPr>
        <w:spacing w:line="2960" w:lineRule="exact" w:before="0"/>
        <w:ind w:left="982" w:right="0" w:firstLine="0"/>
        <w:jc w:val="left"/>
        <w:rPr>
          <w:rFonts w:ascii="宋体" w:hAnsi="宋体" w:cs="宋体" w:eastAsia="宋体" w:hint="default"/>
          <w:sz w:val="240"/>
          <w:szCs w:val="240"/>
        </w:rPr>
      </w:pPr>
      <w:r>
        <w:rPr/>
        <w:pict>
          <v:group style="position:absolute;margin-left:472.440216pt;margin-top:-17.705822pt;width:79.8pt;height:2.2pt;mso-position-horizontal-relative:page;mso-position-vertical-relative:paragraph;z-index:-1013512" coordorigin="9449,-354" coordsize="1596,44">
            <v:group style="position:absolute;left:9456;top:-318;width:1582;height:2" coordorigin="9456,-318" coordsize="1582,2">
              <v:shape style="position:absolute;left:9456;top:-318;width:1582;height:2" coordorigin="9456,-318" coordsize="1582,0" path="m9456,-318l11038,-318e" filled="false" stroked="true" strokeweight=".719531pt" strokecolor="#000000">
                <v:path arrowok="t"/>
              </v:shape>
            </v:group>
            <v:group style="position:absolute;left:9456;top:-347;width:1582;height:2" coordorigin="9456,-347" coordsize="1582,2">
              <v:shape style="position:absolute;left:9456;top:-347;width:1582;height:2" coordorigin="9456,-347" coordsize="1582,0" path="m9456,-347l11038,-347e" filled="false" stroked="true" strokeweight=".719531pt" strokecolor="#000000">
                <v:path arrowok="t"/>
              </v:shape>
            </v:group>
            <w10:wrap type="none"/>
          </v:group>
        </w:pict>
      </w:r>
      <w:r>
        <w:rPr/>
        <w:pict>
          <v:group style="position:absolute;margin-left:81.959518pt;margin-top:87.773941pt;width:126.4pt;height:.1pt;mso-position-horizontal-relative:page;mso-position-vertical-relative:paragraph;z-index:-1013488" coordorigin="1639,1755" coordsize="2528,2">
            <v:shape style="position:absolute;left:1639;top:1755;width:2528;height:2" coordorigin="1639,1755" coordsize="2528,0" path="m1639,1755l4166,1755e" filled="false" stroked="true" strokeweight=".479531pt" strokecolor="#000000">
              <v:path arrowok="t"/>
            </v:shape>
            <w10:wrap type="none"/>
          </v:group>
        </w:pict>
      </w:r>
      <w:r>
        <w:rPr/>
        <w:pict>
          <v:group style="position:absolute;margin-left:215.519989pt;margin-top:87.773941pt;width:85pt;height:.1pt;mso-position-horizontal-relative:page;mso-position-vertical-relative:paragraph;z-index:-1013464" coordorigin="4310,1755" coordsize="1700,2">
            <v:shape style="position:absolute;left:4310;top:1755;width:1700;height:2" coordorigin="4310,1755" coordsize="1700,0" path="m4310,1755l6010,1755e" filled="false" stroked="true" strokeweight=".479531pt" strokecolor="#000000">
              <v:path arrowok="t"/>
            </v:shape>
            <w10:wrap type="none"/>
          </v:group>
        </w:pict>
      </w:r>
      <w:r>
        <w:rPr/>
        <w:pict>
          <v:group style="position:absolute;margin-left:380.039978pt;margin-top:87.773941pt;width:59.65pt;height:.1pt;mso-position-horizontal-relative:page;mso-position-vertical-relative:paragraph;z-index:-1013440" coordorigin="7601,1755" coordsize="1193,2">
            <v:shape style="position:absolute;left:7601;top:1755;width:1193;height:2" coordorigin="7601,1755" coordsize="1193,0" path="m7601,1755l8794,1755e" filled="false" stroked="true" strokeweight=".479531pt" strokecolor="#000000">
              <v:path arrowok="t"/>
            </v:shape>
            <w10:wrap type="none"/>
          </v:group>
        </w:pict>
      </w:r>
      <w:r>
        <w:rPr/>
        <w:pict>
          <v:group style="position:absolute;margin-left:449.279999pt;margin-top:87.773941pt;width:80.55pt;height:.1pt;mso-position-horizontal-relative:page;mso-position-vertical-relative:paragraph;z-index:-1013416" coordorigin="8986,1755" coordsize="1611,2">
            <v:shape style="position:absolute;left:8986;top:1755;width:1611;height:2" coordorigin="8986,1755" coordsize="1611,0" path="m8986,1755l10596,1755e" filled="false" stroked="true" strokeweight=".479531pt" strokecolor="#000000">
              <v:path arrowok="t"/>
            </v:shape>
            <w10:wrap type="none"/>
          </v:group>
        </w:pict>
      </w:r>
      <w:r>
        <w:rPr/>
        <w:pict>
          <v:group style="position:absolute;margin-left:215.519989pt;margin-top:111.533943pt;width:85pt;height:.1pt;mso-position-horizontal-relative:page;mso-position-vertical-relative:paragraph;z-index:-1013392" coordorigin="4310,2231" coordsize="1700,2">
            <v:shape style="position:absolute;left:4310;top:2231;width:1700;height:2" coordorigin="4310,2231" coordsize="1700,0" path="m4310,2231l6010,2231e" filled="false" stroked="true" strokeweight=".479531pt" strokecolor="#000000">
              <v:path arrowok="t"/>
            </v:shape>
            <w10:wrap type="none"/>
          </v:group>
        </w:pict>
      </w:r>
      <w:r>
        <w:rPr/>
        <w:pict>
          <v:group style="position:absolute;margin-left:307.559998pt;margin-top:111.533943pt;width:63.85pt;height:.1pt;mso-position-horizontal-relative:page;mso-position-vertical-relative:paragraph;z-index:-1013368" coordorigin="6151,2231" coordsize="1277,2">
            <v:shape style="position:absolute;left:6151;top:2231;width:1277;height:2" coordorigin="6151,2231" coordsize="1277,0" path="m6151,2231l7428,2231e" filled="false" stroked="true" strokeweight=".479531pt" strokecolor="#000000">
              <v:path arrowok="t"/>
            </v:shape>
            <w10:wrap type="none"/>
          </v:group>
        </w:pict>
      </w:r>
      <w:r>
        <w:rPr/>
        <w:pict>
          <v:group style="position:absolute;margin-left:380.039978pt;margin-top:111.533943pt;width:59.65pt;height:.1pt;mso-position-horizontal-relative:page;mso-position-vertical-relative:paragraph;z-index:-1013344" coordorigin="7601,2231" coordsize="1193,2">
            <v:shape style="position:absolute;left:7601;top:2231;width:1193;height:2" coordorigin="7601,2231" coordsize="1193,0" path="m7601,2231l8794,2231e" filled="false" stroked="true" strokeweight=".479531pt" strokecolor="#000000">
              <v:path arrowok="t"/>
            </v:shape>
            <w10:wrap type="none"/>
          </v:group>
        </w:pict>
      </w:r>
      <w:r>
        <w:rPr/>
        <w:pict>
          <v:group style="position:absolute;margin-left:449.279999pt;margin-top:111.533943pt;width:80.55pt;height:.1pt;mso-position-horizontal-relative:page;mso-position-vertical-relative:paragraph;z-index:-1013320" coordorigin="8986,2231" coordsize="1611,2">
            <v:shape style="position:absolute;left:8986;top:2231;width:1611;height:2" coordorigin="8986,2231" coordsize="1611,0" path="m8986,2231l10596,2231e" filled="false" stroked="true" strokeweight=".479531pt" strokecolor="#000000">
              <v:path arrowok="t"/>
            </v:shape>
            <w10:wrap type="none"/>
          </v:group>
        </w:pict>
      </w:r>
      <w:r>
        <w:rPr/>
        <w:pict>
          <v:group style="position:absolute;margin-left:214.800232pt;margin-top:135.294647pt;width:86.4pt;height:2.2pt;mso-position-horizontal-relative:page;mso-position-vertical-relative:paragraph;z-index:-1013296" coordorigin="4296,2706" coordsize="1728,44">
            <v:group style="position:absolute;left:4303;top:2742;width:1714;height:2" coordorigin="4303,2742" coordsize="1714,2">
              <v:shape style="position:absolute;left:4303;top:2742;width:1714;height:2" coordorigin="4303,2742" coordsize="1714,0" path="m4303,2742l6017,2742e" filled="false" stroked="true" strokeweight=".719531pt" strokecolor="#000000">
                <v:path arrowok="t"/>
              </v:shape>
            </v:group>
            <v:group style="position:absolute;left:4303;top:2713;width:1714;height:2" coordorigin="4303,2713" coordsize="1714,2">
              <v:shape style="position:absolute;left:4303;top:2713;width:1714;height:2" coordorigin="4303,2713" coordsize="1714,0" path="m4303,2713l6017,2713e" filled="false" stroked="true" strokeweight=".719531pt" strokecolor="#000000">
                <v:path arrowok="t"/>
              </v:shape>
            </v:group>
            <w10:wrap type="none"/>
          </v:group>
        </w:pict>
      </w:r>
      <w:r>
        <w:rPr/>
        <w:pict>
          <v:group style="position:absolute;margin-left:306.84024pt;margin-top:135.294647pt;width:65.3pt;height:2.2pt;mso-position-horizontal-relative:page;mso-position-vertical-relative:paragraph;z-index:-1013272" coordorigin="6137,2706" coordsize="1306,44">
            <v:group style="position:absolute;left:6144;top:2742;width:1292;height:2" coordorigin="6144,2742" coordsize="1292,2">
              <v:shape style="position:absolute;left:6144;top:2742;width:1292;height:2" coordorigin="6144,2742" coordsize="1292,0" path="m6144,2742l7435,2742e" filled="false" stroked="true" strokeweight=".719531pt" strokecolor="#000000">
                <v:path arrowok="t"/>
              </v:shape>
            </v:group>
            <v:group style="position:absolute;left:6144;top:2713;width:1292;height:2" coordorigin="6144,2713" coordsize="1292,2">
              <v:shape style="position:absolute;left:6144;top:2713;width:1292;height:2" coordorigin="6144,2713" coordsize="1292,0" path="m6144,2713l7435,2713e" filled="false" stroked="true" strokeweight=".719531pt" strokecolor="#000000">
                <v:path arrowok="t"/>
              </v:shape>
            </v:group>
            <w10:wrap type="none"/>
          </v:group>
        </w:pict>
      </w:r>
      <w:r>
        <w:rPr/>
        <w:pict>
          <v:group style="position:absolute;margin-left:379.320221pt;margin-top:135.294647pt;width:61.1pt;height:2.2pt;mso-position-horizontal-relative:page;mso-position-vertical-relative:paragraph;z-index:-1013248" coordorigin="7586,2706" coordsize="1222,44">
            <v:group style="position:absolute;left:7594;top:2742;width:1208;height:2" coordorigin="7594,2742" coordsize="1208,2">
              <v:shape style="position:absolute;left:7594;top:2742;width:1208;height:2" coordorigin="7594,2742" coordsize="1208,0" path="m7594,2742l8801,2742e" filled="false" stroked="true" strokeweight=".719531pt" strokecolor="#000000">
                <v:path arrowok="t"/>
              </v:shape>
            </v:group>
            <v:group style="position:absolute;left:7594;top:2713;width:1208;height:2" coordorigin="7594,2713" coordsize="1208,2">
              <v:shape style="position:absolute;left:7594;top:2713;width:1208;height:2" coordorigin="7594,2713" coordsize="1208,0" path="m7594,2713l8801,2713e" filled="false" stroked="true" strokeweight=".719531pt" strokecolor="#000000">
                <v:path arrowok="t"/>
              </v:shape>
            </v:group>
            <w10:wrap type="none"/>
          </v:group>
        </w:pict>
      </w:r>
      <w:r>
        <w:rPr/>
        <w:pict>
          <v:group style="position:absolute;margin-left:448.560211pt;margin-top:135.294647pt;width:82pt;height:2.2pt;mso-position-horizontal-relative:page;mso-position-vertical-relative:paragraph;z-index:-1013224" coordorigin="8971,2706" coordsize="1640,44">
            <v:group style="position:absolute;left:8978;top:2742;width:1625;height:2" coordorigin="8978,2742" coordsize="1625,2">
              <v:shape style="position:absolute;left:8978;top:2742;width:1625;height:2" coordorigin="8978,2742" coordsize="1625,0" path="m8978,2742l10603,2742e" filled="false" stroked="true" strokeweight=".719531pt" strokecolor="#000000">
                <v:path arrowok="t"/>
              </v:shape>
            </v:group>
            <v:group style="position:absolute;left:8978;top:2713;width:1625;height:2" coordorigin="8978,2713" coordsize="1625,2">
              <v:shape style="position:absolute;left:8978;top:2713;width:1625;height:2" coordorigin="8978,2713" coordsize="1625,0" path="m8978,2713l10603,2713e" filled="false" stroked="true" strokeweight=".719531pt" strokecolor="#000000">
                <v:path arrowok="t"/>
              </v:shape>
            </v:group>
            <w10:wrap type="none"/>
          </v:group>
        </w:pict>
      </w:r>
      <w:r>
        <w:rPr/>
        <w:pict>
          <v:shape style="position:absolute;margin-left:307.559998pt;margin-top:77.115089pt;width:11.2pt;height:10.6pt;mso-position-horizontal-relative:page;mso-position-vertical-relative:paragraph;z-index:-1013104" type="#_x0000_t202" filled="false" stroked="false">
            <v:textbox inset="0,0,0,0">
              <w:txbxContent>
                <w:p>
                  <w:pPr>
                    <w:tabs>
                      <w:tab w:pos="223" w:val="left" w:leader="none"/>
                    </w:tabs>
                    <w:spacing w:line="211" w:lineRule="exact" w:before="0"/>
                    <w:ind w:left="0" w:right="0" w:firstLine="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xbxContent>
            </v:textbox>
            <w10:wrap type="none"/>
          </v:shape>
        </w:pict>
      </w:r>
      <w:r>
        <w:rPr>
          <w:rFonts w:ascii="宋体" w:hAnsi="宋体" w:cs="宋体" w:eastAsia="宋体" w:hint="default"/>
          <w:w w:val="99"/>
          <w:position w:val="203"/>
          <w:sz w:val="24"/>
          <w:szCs w:val="24"/>
        </w:rPr>
        <w:t>本公</w:t>
      </w:r>
      <w:r>
        <w:rPr>
          <w:rFonts w:ascii="宋体" w:hAnsi="宋体" w:cs="宋体" w:eastAsia="宋体" w:hint="default"/>
          <w:spacing w:val="-130"/>
          <w:w w:val="99"/>
          <w:position w:val="203"/>
          <w:sz w:val="24"/>
          <w:szCs w:val="24"/>
        </w:rPr>
        <w:t>司</w:t>
      </w:r>
      <w:r>
        <w:rPr>
          <w:rFonts w:ascii="宋体" w:hAnsi="宋体" w:cs="宋体" w:eastAsia="宋体" w:hint="default"/>
          <w:spacing w:val="-82"/>
          <w:w w:val="8"/>
          <w:sz w:val="240"/>
          <w:szCs w:val="240"/>
        </w:rPr>
        <w:t>合</w:t>
      </w:r>
      <w:r>
        <w:rPr>
          <w:rFonts w:ascii="宋体" w:hAnsi="宋体" w:cs="宋体" w:eastAsia="宋体" w:hint="default"/>
          <w:spacing w:val="-159"/>
          <w:w w:val="99"/>
          <w:position w:val="203"/>
          <w:sz w:val="24"/>
          <w:szCs w:val="24"/>
        </w:rPr>
        <w:t>不</w:t>
      </w:r>
      <w:r>
        <w:rPr>
          <w:rFonts w:ascii="宋体" w:hAnsi="宋体" w:cs="宋体" w:eastAsia="宋体" w:hint="default"/>
          <w:spacing w:val="-53"/>
          <w:w w:val="8"/>
          <w:sz w:val="240"/>
          <w:szCs w:val="240"/>
        </w:rPr>
        <w:t>计</w:t>
      </w:r>
      <w:r>
        <w:rPr>
          <w:rFonts w:ascii="宋体" w:hAnsi="宋体" w:cs="宋体" w:eastAsia="宋体" w:hint="default"/>
          <w:spacing w:val="-188"/>
          <w:w w:val="99"/>
          <w:position w:val="203"/>
          <w:sz w:val="24"/>
          <w:szCs w:val="24"/>
        </w:rPr>
        <w:t>存</w:t>
      </w:r>
      <w:r>
        <w:rPr>
          <w:rFonts w:ascii="宋体" w:hAnsi="宋体" w:cs="宋体" w:eastAsia="宋体" w:hint="default"/>
          <w:spacing w:val="81"/>
          <w:w w:val="8"/>
          <w:sz w:val="240"/>
          <w:szCs w:val="240"/>
        </w:rPr>
        <w:t> </w:t>
      </w:r>
      <w:r>
        <w:rPr>
          <w:rFonts w:ascii="宋体" w:hAnsi="宋体" w:cs="宋体" w:eastAsia="宋体" w:hint="default"/>
          <w:w w:val="99"/>
          <w:position w:val="203"/>
          <w:sz w:val="24"/>
          <w:szCs w:val="24"/>
        </w:rPr>
        <w:t>在向投资</w:t>
      </w:r>
      <w:r>
        <w:rPr>
          <w:rFonts w:ascii="宋体" w:hAnsi="宋体" w:cs="宋体" w:eastAsia="宋体" w:hint="default"/>
          <w:w w:val="99"/>
          <w:position w:val="203"/>
          <w:sz w:val="24"/>
          <w:szCs w:val="24"/>
        </w:rPr>
        <w:t>企</w:t>
      </w:r>
      <w:r>
        <w:rPr>
          <w:rFonts w:ascii="宋体" w:hAnsi="宋体" w:cs="宋体" w:eastAsia="宋体" w:hint="default"/>
          <w:w w:val="99"/>
          <w:position w:val="203"/>
          <w:sz w:val="24"/>
          <w:szCs w:val="24"/>
        </w:rPr>
        <w:t>业</w:t>
      </w:r>
      <w:r>
        <w:rPr>
          <w:rFonts w:ascii="宋体" w:hAnsi="宋体" w:cs="宋体" w:eastAsia="宋体" w:hint="default"/>
          <w:spacing w:val="-48"/>
          <w:w w:val="99"/>
          <w:position w:val="203"/>
          <w:sz w:val="24"/>
          <w:szCs w:val="24"/>
        </w:rPr>
        <w:t>转</w:t>
      </w:r>
      <w:r>
        <w:rPr>
          <w:rFonts w:ascii="宋体" w:hAnsi="宋体" w:cs="宋体" w:eastAsia="宋体" w:hint="default"/>
          <w:spacing w:val="-58"/>
          <w:w w:val="8"/>
          <w:sz w:val="240"/>
          <w:szCs w:val="240"/>
        </w:rPr>
        <w:t>6</w:t>
      </w:r>
      <w:r>
        <w:rPr>
          <w:rFonts w:ascii="宋体" w:hAnsi="宋体" w:cs="宋体" w:eastAsia="宋体" w:hint="default"/>
          <w:spacing w:val="-183"/>
          <w:w w:val="99"/>
          <w:position w:val="203"/>
          <w:sz w:val="24"/>
          <w:szCs w:val="24"/>
        </w:rPr>
        <w:t>移</w:t>
      </w:r>
      <w:r>
        <w:rPr>
          <w:rFonts w:ascii="宋体" w:hAnsi="宋体" w:cs="宋体" w:eastAsia="宋体" w:hint="default"/>
          <w:spacing w:val="-1"/>
          <w:w w:val="8"/>
          <w:sz w:val="240"/>
          <w:szCs w:val="240"/>
        </w:rPr>
        <w:t>9</w:t>
      </w:r>
      <w:r>
        <w:rPr>
          <w:rFonts w:ascii="宋体" w:hAnsi="宋体" w:cs="宋体" w:eastAsia="宋体" w:hint="default"/>
          <w:spacing w:val="-29"/>
          <w:w w:val="8"/>
          <w:sz w:val="240"/>
          <w:szCs w:val="240"/>
        </w:rPr>
        <w:t>5</w:t>
      </w:r>
      <w:r>
        <w:rPr>
          <w:rFonts w:ascii="宋体" w:hAnsi="宋体" w:cs="宋体" w:eastAsia="宋体" w:hint="default"/>
          <w:spacing w:val="-212"/>
          <w:w w:val="99"/>
          <w:position w:val="203"/>
          <w:sz w:val="24"/>
          <w:szCs w:val="24"/>
        </w:rPr>
        <w:t>资</w:t>
      </w:r>
      <w:r>
        <w:rPr>
          <w:rFonts w:ascii="宋体" w:hAnsi="宋体" w:cs="宋体" w:eastAsia="宋体" w:hint="default"/>
          <w:spacing w:val="-1"/>
          <w:w w:val="8"/>
          <w:sz w:val="240"/>
          <w:szCs w:val="240"/>
        </w:rPr>
        <w:t>,4</w:t>
      </w:r>
      <w:r>
        <w:rPr>
          <w:rFonts w:ascii="宋体" w:hAnsi="宋体" w:cs="宋体" w:eastAsia="宋体" w:hint="default"/>
          <w:spacing w:val="-106"/>
          <w:w w:val="8"/>
          <w:sz w:val="240"/>
          <w:szCs w:val="240"/>
        </w:rPr>
        <w:t>6</w:t>
      </w:r>
      <w:r>
        <w:rPr>
          <w:rFonts w:ascii="宋体" w:hAnsi="宋体" w:cs="宋体" w:eastAsia="宋体" w:hint="default"/>
          <w:spacing w:val="-137"/>
          <w:w w:val="99"/>
          <w:position w:val="203"/>
          <w:sz w:val="24"/>
          <w:szCs w:val="24"/>
        </w:rPr>
        <w:t>金</w:t>
      </w:r>
      <w:r>
        <w:rPr>
          <w:rFonts w:ascii="宋体" w:hAnsi="宋体" w:cs="宋体" w:eastAsia="宋体" w:hint="default"/>
          <w:spacing w:val="-1"/>
          <w:w w:val="8"/>
          <w:sz w:val="240"/>
          <w:szCs w:val="240"/>
        </w:rPr>
        <w:t>7</w:t>
      </w:r>
      <w:r>
        <w:rPr>
          <w:rFonts w:ascii="宋体" w:hAnsi="宋体" w:cs="宋体" w:eastAsia="宋体" w:hint="default"/>
          <w:spacing w:val="-75"/>
          <w:w w:val="8"/>
          <w:sz w:val="240"/>
          <w:szCs w:val="240"/>
        </w:rPr>
        <w:t>.</w:t>
      </w:r>
      <w:r>
        <w:rPr>
          <w:rFonts w:ascii="宋体" w:hAnsi="宋体" w:cs="宋体" w:eastAsia="宋体" w:hint="default"/>
          <w:spacing w:val="-166"/>
          <w:w w:val="99"/>
          <w:position w:val="203"/>
          <w:sz w:val="24"/>
          <w:szCs w:val="24"/>
        </w:rPr>
        <w:t>能</w:t>
      </w:r>
      <w:r>
        <w:rPr>
          <w:rFonts w:ascii="宋体" w:hAnsi="宋体" w:cs="宋体" w:eastAsia="宋体" w:hint="default"/>
          <w:spacing w:val="-1"/>
          <w:w w:val="8"/>
          <w:sz w:val="240"/>
          <w:szCs w:val="240"/>
        </w:rPr>
        <w:t>9</w:t>
      </w:r>
      <w:r>
        <w:rPr>
          <w:rFonts w:ascii="宋体" w:hAnsi="宋体" w:cs="宋体" w:eastAsia="宋体" w:hint="default"/>
          <w:spacing w:val="-46"/>
          <w:w w:val="8"/>
          <w:sz w:val="240"/>
          <w:szCs w:val="240"/>
        </w:rPr>
        <w:t>9</w:t>
      </w:r>
      <w:r>
        <w:rPr>
          <w:rFonts w:ascii="宋体" w:hAnsi="宋体" w:cs="宋体" w:eastAsia="宋体" w:hint="default"/>
          <w:w w:val="99"/>
          <w:position w:val="203"/>
          <w:sz w:val="24"/>
          <w:szCs w:val="24"/>
        </w:rPr>
        <w:t>力</w:t>
      </w:r>
      <w:r>
        <w:rPr>
          <w:rFonts w:ascii="宋体" w:hAnsi="宋体" w:cs="宋体" w:eastAsia="宋体" w:hint="default"/>
          <w:w w:val="99"/>
          <w:position w:val="203"/>
          <w:sz w:val="24"/>
          <w:szCs w:val="24"/>
        </w:rPr>
        <w:t>受到</w:t>
      </w:r>
      <w:r>
        <w:rPr>
          <w:rFonts w:ascii="宋体" w:hAnsi="宋体" w:cs="宋体" w:eastAsia="宋体" w:hint="default"/>
          <w:w w:val="99"/>
          <w:position w:val="203"/>
          <w:sz w:val="24"/>
          <w:szCs w:val="24"/>
        </w:rPr>
        <w:t>限制的情</w:t>
      </w:r>
      <w:r>
        <w:rPr>
          <w:rFonts w:ascii="宋体" w:hAnsi="宋体" w:cs="宋体" w:eastAsia="宋体" w:hint="default"/>
          <w:spacing w:val="-144"/>
          <w:w w:val="99"/>
          <w:position w:val="203"/>
          <w:sz w:val="24"/>
          <w:szCs w:val="24"/>
        </w:rPr>
        <w:t>况</w:t>
      </w:r>
      <w:r>
        <w:rPr>
          <w:rFonts w:ascii="宋体" w:hAnsi="宋体" w:cs="宋体" w:eastAsia="宋体" w:hint="default"/>
          <w:spacing w:val="-1"/>
          <w:w w:val="8"/>
          <w:sz w:val="240"/>
          <w:szCs w:val="240"/>
        </w:rPr>
        <w:t>1</w:t>
      </w:r>
      <w:r>
        <w:rPr>
          <w:rFonts w:ascii="宋体" w:hAnsi="宋体" w:cs="宋体" w:eastAsia="宋体" w:hint="default"/>
          <w:spacing w:val="-68"/>
          <w:w w:val="8"/>
          <w:sz w:val="240"/>
          <w:szCs w:val="240"/>
        </w:rPr>
        <w:t>0</w:t>
      </w:r>
      <w:r>
        <w:rPr>
          <w:rFonts w:ascii="宋体" w:hAnsi="宋体" w:cs="宋体" w:eastAsia="宋体" w:hint="default"/>
          <w:spacing w:val="-173"/>
          <w:w w:val="99"/>
          <w:position w:val="203"/>
          <w:sz w:val="24"/>
          <w:szCs w:val="24"/>
        </w:rPr>
        <w:t>。</w:t>
      </w:r>
      <w:r>
        <w:rPr>
          <w:rFonts w:ascii="宋体" w:hAnsi="宋体" w:cs="宋体" w:eastAsia="宋体" w:hint="default"/>
          <w:spacing w:val="-1"/>
          <w:w w:val="8"/>
          <w:sz w:val="240"/>
          <w:szCs w:val="240"/>
        </w:rPr>
        <w:t>0,0</w:t>
      </w:r>
      <w:r>
        <w:rPr>
          <w:rFonts w:ascii="宋体" w:hAnsi="宋体" w:cs="宋体" w:eastAsia="宋体" w:hint="default"/>
          <w:spacing w:val="-3"/>
          <w:w w:val="8"/>
          <w:sz w:val="240"/>
          <w:szCs w:val="240"/>
        </w:rPr>
        <w:t>0</w:t>
      </w:r>
      <w:r>
        <w:rPr>
          <w:rFonts w:ascii="宋体" w:hAnsi="宋体" w:cs="宋体" w:eastAsia="宋体" w:hint="default"/>
          <w:spacing w:val="-1"/>
          <w:w w:val="8"/>
          <w:sz w:val="240"/>
          <w:szCs w:val="240"/>
        </w:rPr>
        <w:t>0.0</w:t>
      </w:r>
      <w:r>
        <w:rPr>
          <w:rFonts w:ascii="宋体" w:hAnsi="宋体" w:cs="宋体" w:eastAsia="宋体" w:hint="default"/>
          <w:w w:val="8"/>
          <w:sz w:val="240"/>
          <w:szCs w:val="240"/>
        </w:rPr>
        <w:t>0</w:t>
      </w:r>
      <w:r>
        <w:rPr>
          <w:rFonts w:ascii="宋体" w:hAnsi="宋体" w:cs="宋体" w:eastAsia="宋体" w:hint="default"/>
          <w:spacing w:val="-452"/>
          <w:sz w:val="240"/>
          <w:szCs w:val="240"/>
        </w:rPr>
        <w:t> </w:t>
      </w:r>
      <w:r>
        <w:rPr>
          <w:rFonts w:ascii="宋体" w:hAnsi="宋体" w:cs="宋体" w:eastAsia="宋体" w:hint="default"/>
          <w:spacing w:val="-1"/>
          <w:w w:val="8"/>
          <w:sz w:val="240"/>
          <w:szCs w:val="240"/>
        </w:rPr>
        <w:t>595,4</w:t>
      </w:r>
      <w:r>
        <w:rPr>
          <w:rFonts w:ascii="宋体" w:hAnsi="宋体" w:cs="宋体" w:eastAsia="宋体" w:hint="default"/>
          <w:spacing w:val="-3"/>
          <w:w w:val="8"/>
          <w:sz w:val="240"/>
          <w:szCs w:val="240"/>
        </w:rPr>
        <w:t>6</w:t>
      </w:r>
      <w:r>
        <w:rPr>
          <w:rFonts w:ascii="宋体" w:hAnsi="宋体" w:cs="宋体" w:eastAsia="宋体" w:hint="default"/>
          <w:spacing w:val="-1"/>
          <w:w w:val="8"/>
          <w:sz w:val="240"/>
          <w:szCs w:val="240"/>
        </w:rPr>
        <w:t>7.9</w:t>
      </w:r>
      <w:r>
        <w:rPr>
          <w:rFonts w:ascii="宋体" w:hAnsi="宋体" w:cs="宋体" w:eastAsia="宋体" w:hint="default"/>
          <w:w w:val="8"/>
          <w:sz w:val="240"/>
          <w:szCs w:val="240"/>
        </w:rPr>
        <w:t>9</w:t>
      </w:r>
      <w:r>
        <w:rPr>
          <w:rFonts w:ascii="宋体" w:hAnsi="宋体" w:cs="宋体" w:eastAsia="宋体" w:hint="default"/>
          <w:sz w:val="240"/>
          <w:szCs w:val="240"/>
        </w:rPr>
      </w:r>
    </w:p>
    <w:p>
      <w:pPr>
        <w:pStyle w:val="BodyText"/>
        <w:spacing w:line="245" w:lineRule="exact"/>
        <w:ind w:left="982" w:right="0"/>
        <w:jc w:val="left"/>
        <w:rPr>
          <w:rFonts w:ascii="宋体" w:hAnsi="宋体" w:cs="宋体" w:eastAsia="宋体" w:hint="default"/>
        </w:rPr>
      </w:pPr>
      <w:r>
        <w:rPr>
          <w:rFonts w:ascii="宋体" w:hAnsi="宋体" w:cs="宋体" w:eastAsia="宋体" w:hint="default"/>
          <w:spacing w:val="2"/>
        </w:rPr>
        <w:t>注：本期转销对云南南天</w:t>
      </w:r>
      <w:r>
        <w:rPr>
          <w:rFonts w:ascii="宋体" w:hAnsi="宋体" w:cs="宋体" w:eastAsia="宋体" w:hint="default"/>
          <w:spacing w:val="2"/>
        </w:rPr>
        <w:t>信息</w:t>
      </w:r>
      <w:r>
        <w:rPr>
          <w:rFonts w:ascii="宋体" w:hAnsi="宋体" w:cs="宋体" w:eastAsia="宋体" w:hint="default"/>
          <w:spacing w:val="2"/>
        </w:rPr>
        <w:t>软</w:t>
      </w:r>
      <w:r>
        <w:rPr>
          <w:rFonts w:ascii="宋体" w:hAnsi="宋体" w:cs="宋体" w:eastAsia="宋体" w:hint="default"/>
          <w:spacing w:val="2"/>
        </w:rPr>
        <w:t>件</w:t>
      </w:r>
      <w:r>
        <w:rPr>
          <w:rFonts w:ascii="宋体" w:hAnsi="宋体" w:cs="宋体" w:eastAsia="宋体" w:hint="default"/>
          <w:spacing w:val="2"/>
        </w:rPr>
        <w:t>有限公司的长期股权投资及长期股权投资减值</w:t>
      </w:r>
    </w:p>
    <w:p>
      <w:pPr>
        <w:spacing w:after="0" w:line="245" w:lineRule="exact"/>
        <w:jc w:val="left"/>
        <w:rPr>
          <w:rFonts w:ascii="宋体" w:hAnsi="宋体" w:cs="宋体" w:eastAsia="宋体" w:hint="default"/>
        </w:rPr>
        <w:sectPr>
          <w:type w:val="continuous"/>
          <w:pgSz w:w="11900" w:h="16840"/>
          <w:pgMar w:top="900" w:bottom="280" w:left="1120" w:right="740"/>
        </w:sectPr>
      </w:pPr>
    </w:p>
    <w:p>
      <w:pPr>
        <w:spacing w:line="240" w:lineRule="auto" w:before="13"/>
        <w:rPr>
          <w:rFonts w:ascii="宋体" w:hAnsi="宋体" w:cs="宋体" w:eastAsia="宋体" w:hint="default"/>
          <w:sz w:val="26"/>
          <w:szCs w:val="26"/>
        </w:rPr>
      </w:pPr>
    </w:p>
    <w:p>
      <w:pPr>
        <w:pStyle w:val="BodyText"/>
        <w:spacing w:line="240" w:lineRule="auto" w:before="29"/>
        <w:ind w:left="602" w:right="0"/>
        <w:jc w:val="left"/>
        <w:rPr>
          <w:rFonts w:ascii="宋体" w:hAnsi="宋体" w:cs="宋体" w:eastAsia="宋体" w:hint="default"/>
        </w:rPr>
      </w:pPr>
      <w:r>
        <w:rPr>
          <w:rFonts w:ascii="宋体" w:hAnsi="宋体" w:cs="宋体" w:eastAsia="宋体" w:hint="default"/>
        </w:rPr>
        <w:t>准</w:t>
      </w:r>
      <w:r>
        <w:rPr>
          <w:rFonts w:ascii="宋体" w:hAnsi="宋体" w:cs="宋体" w:eastAsia="宋体" w:hint="default"/>
        </w:rPr>
        <w:t>备</w:t>
      </w:r>
      <w:r>
        <w:rPr>
          <w:rFonts w:ascii="宋体" w:hAnsi="宋体" w:cs="宋体" w:eastAsia="宋体" w:hint="default"/>
          <w:spacing w:val="-61"/>
        </w:rPr>
        <w:t> </w:t>
      </w:r>
      <w:r>
        <w:rPr>
          <w:rFonts w:ascii="宋体" w:hAnsi="宋体" w:cs="宋体" w:eastAsia="宋体" w:hint="default"/>
        </w:rPr>
        <w:t>100,000.00</w:t>
      </w:r>
      <w:r>
        <w:rPr>
          <w:rFonts w:ascii="宋体" w:hAnsi="宋体" w:cs="宋体" w:eastAsia="宋体" w:hint="default"/>
          <w:spacing w:val="-61"/>
        </w:rPr>
        <w:t> </w:t>
      </w:r>
      <w:r>
        <w:rPr>
          <w:rFonts w:ascii="宋体" w:hAnsi="宋体" w:cs="宋体" w:eastAsia="宋体" w:hint="default"/>
        </w:rPr>
        <w:t>元。</w:t>
      </w:r>
    </w:p>
    <w:p>
      <w:pPr>
        <w:spacing w:line="240" w:lineRule="auto" w:before="3"/>
        <w:rPr>
          <w:rFonts w:ascii="宋体" w:hAnsi="宋体" w:cs="宋体" w:eastAsia="宋体" w:hint="default"/>
          <w:sz w:val="31"/>
          <w:szCs w:val="31"/>
        </w:rPr>
      </w:pPr>
    </w:p>
    <w:p>
      <w:pPr>
        <w:pStyle w:val="BodyText"/>
        <w:spacing w:line="240" w:lineRule="auto"/>
        <w:ind w:left="1084" w:right="0"/>
        <w:jc w:val="left"/>
        <w:rPr>
          <w:rFonts w:ascii="宋体" w:hAnsi="宋体" w:cs="宋体" w:eastAsia="宋体" w:hint="default"/>
        </w:rPr>
      </w:pPr>
      <w:r>
        <w:rPr>
          <w:rFonts w:ascii="宋体" w:hAnsi="宋体" w:cs="宋体" w:eastAsia="宋体" w:hint="default"/>
        </w:rPr>
        <w:t>4、营业收入和营业成本</w:t>
      </w:r>
    </w:p>
    <w:p>
      <w:pPr>
        <w:pStyle w:val="BodyText"/>
        <w:spacing w:line="240" w:lineRule="auto" w:before="204"/>
        <w:ind w:left="1082" w:right="0"/>
        <w:jc w:val="left"/>
        <w:rPr>
          <w:rFonts w:ascii="宋体" w:hAnsi="宋体" w:cs="宋体" w:eastAsia="宋体" w:hint="default"/>
        </w:rPr>
      </w:pPr>
      <w:r>
        <w:rPr>
          <w:rFonts w:ascii="宋体" w:hAnsi="宋体" w:cs="宋体" w:eastAsia="宋体" w:hint="default"/>
        </w:rPr>
        <w:t>（1）营业收入及营业成本</w:t>
      </w:r>
    </w:p>
    <w:p>
      <w:pPr>
        <w:spacing w:line="240" w:lineRule="auto" w:before="8"/>
        <w:rPr>
          <w:rFonts w:ascii="宋体" w:hAnsi="宋体" w:cs="宋体" w:eastAsia="宋体" w:hint="default"/>
          <w:sz w:val="16"/>
          <w:szCs w:val="16"/>
        </w:rPr>
      </w:pPr>
    </w:p>
    <w:tbl>
      <w:tblPr>
        <w:tblW w:w="0" w:type="auto"/>
        <w:jc w:val="left"/>
        <w:tblInd w:w="619" w:type="dxa"/>
        <w:tblLayout w:type="fixed"/>
        <w:tblCellMar>
          <w:top w:w="0" w:type="dxa"/>
          <w:left w:w="0" w:type="dxa"/>
          <w:bottom w:w="0" w:type="dxa"/>
          <w:right w:w="0" w:type="dxa"/>
        </w:tblCellMar>
        <w:tblLook w:val="01E0"/>
      </w:tblPr>
      <w:tblGrid>
        <w:gridCol w:w="3516"/>
        <w:gridCol w:w="376"/>
        <w:gridCol w:w="2468"/>
        <w:gridCol w:w="376"/>
        <w:gridCol w:w="2221"/>
      </w:tblGrid>
      <w:tr>
        <w:trPr>
          <w:trHeight w:val="452" w:hRule="exact"/>
        </w:trPr>
        <w:tc>
          <w:tcPr>
            <w:tcW w:w="3516" w:type="dxa"/>
            <w:tcBorders>
              <w:top w:val="nil" w:sz="6" w:space="0" w:color="auto"/>
              <w:left w:val="nil" w:sz="6" w:space="0" w:color="auto"/>
              <w:bottom w:val="single" w:sz="4" w:space="0" w:color="000000"/>
              <w:right w:val="nil" w:sz="6" w:space="0" w:color="auto"/>
            </w:tcBorders>
          </w:tcPr>
          <w:p>
            <w:pPr>
              <w:pStyle w:val="TableParagraph"/>
              <w:tabs>
                <w:tab w:pos="722" w:val="left" w:leader="none"/>
              </w:tabs>
              <w:spacing w:line="240" w:lineRule="auto" w:before="27"/>
              <w:ind w:left="2"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44"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1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19" w:hRule="exact"/>
        </w:trPr>
        <w:tc>
          <w:tcPr>
            <w:tcW w:w="351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804,920,977.61</w:t>
            </w:r>
            <w:r>
              <w:rPr>
                <w:rFonts w:ascii="宋体"/>
                <w:sz w:val="24"/>
              </w:rPr>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591,126,204.11</w:t>
            </w:r>
            <w:r>
              <w:rPr>
                <w:rFonts w:ascii="宋体"/>
                <w:sz w:val="24"/>
              </w:rPr>
            </w:r>
          </w:p>
        </w:tc>
      </w:tr>
      <w:tr>
        <w:trPr>
          <w:trHeight w:val="511"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11,249,426.62</w:t>
            </w:r>
            <w:r>
              <w:rPr>
                <w:rFonts w:ascii="宋体"/>
                <w:sz w:val="24"/>
              </w:rPr>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10,162,054.15</w:t>
            </w:r>
            <w:r>
              <w:rPr>
                <w:rFonts w:ascii="宋体"/>
                <w:sz w:val="24"/>
              </w:rPr>
            </w:r>
          </w:p>
        </w:tc>
      </w:tr>
      <w:tr>
        <w:trPr>
          <w:trHeight w:val="5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34"/>
              <w:jc w:val="right"/>
              <w:rPr>
                <w:rFonts w:ascii="宋体" w:hAnsi="宋体" w:cs="宋体" w:eastAsia="宋体" w:hint="default"/>
                <w:sz w:val="24"/>
                <w:szCs w:val="24"/>
              </w:rPr>
            </w:pPr>
            <w:r>
              <w:rPr>
                <w:rFonts w:ascii="宋体" w:hAnsi="宋体" w:cs="宋体" w:eastAsia="宋体" w:hint="default"/>
                <w:w w:val="95"/>
                <w:sz w:val="24"/>
                <w:szCs w:val="24"/>
              </w:rPr>
              <w:t>营业收入合计</w:t>
            </w:r>
            <w:r>
              <w:rPr>
                <w:rFonts w:ascii="宋体" w:hAnsi="宋体" w:cs="宋体" w:eastAsia="宋体" w:hint="default"/>
                <w:sz w:val="24"/>
                <w:szCs w:val="24"/>
              </w:rPr>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single" w:sz="4" w:space="0" w:color="000000"/>
              <w:left w:val="nil" w:sz="6" w:space="0" w:color="auto"/>
              <w:bottom w:val="single" w:sz="17" w:space="0" w:color="000000"/>
              <w:right w:val="nil" w:sz="6" w:space="0" w:color="auto"/>
            </w:tcBorders>
          </w:tcPr>
          <w:p>
            <w:pPr>
              <w:pStyle w:val="TableParagraph"/>
              <w:spacing w:line="240" w:lineRule="auto" w:before="139"/>
              <w:ind w:right="17"/>
              <w:jc w:val="right"/>
              <w:rPr>
                <w:rFonts w:ascii="宋体" w:hAnsi="宋体" w:cs="宋体" w:eastAsia="宋体" w:hint="default"/>
                <w:sz w:val="24"/>
                <w:szCs w:val="24"/>
              </w:rPr>
            </w:pPr>
            <w:r>
              <w:rPr>
                <w:rFonts w:ascii="宋体"/>
                <w:w w:val="95"/>
                <w:sz w:val="24"/>
              </w:rPr>
              <w:t>816,170,404.23</w:t>
            </w:r>
            <w:r>
              <w:rPr>
                <w:rFonts w:ascii="宋体"/>
                <w:sz w:val="24"/>
              </w:rPr>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601,288,258.26</w:t>
            </w:r>
            <w:r>
              <w:rPr>
                <w:rFonts w:ascii="宋体"/>
                <w:sz w:val="24"/>
              </w:rPr>
            </w:r>
          </w:p>
        </w:tc>
      </w:tr>
      <w:tr>
        <w:trPr>
          <w:trHeight w:val="638"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6"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7"/>
              <w:jc w:val="right"/>
              <w:rPr>
                <w:rFonts w:ascii="宋体" w:hAnsi="宋体" w:cs="宋体" w:eastAsia="宋体" w:hint="default"/>
                <w:sz w:val="24"/>
                <w:szCs w:val="24"/>
              </w:rPr>
            </w:pPr>
            <w:r>
              <w:rPr>
                <w:rFonts w:ascii="宋体"/>
                <w:w w:val="95"/>
                <w:sz w:val="24"/>
              </w:rPr>
              <w:t>672,857,379.57</w:t>
            </w:r>
            <w:r>
              <w:rPr>
                <w:rFonts w:ascii="宋体"/>
                <w:sz w:val="24"/>
              </w:rPr>
            </w:r>
          </w:p>
        </w:tc>
        <w:tc>
          <w:tcPr>
            <w:tcW w:w="376" w:type="dxa"/>
            <w:tcBorders>
              <w:top w:val="nil" w:sz="6" w:space="0" w:color="auto"/>
              <w:left w:val="nil" w:sz="6" w:space="0" w:color="auto"/>
              <w:bottom w:val="nil" w:sz="6" w:space="0" w:color="auto"/>
              <w:right w:val="nil" w:sz="6" w:space="0" w:color="auto"/>
            </w:tcBorders>
          </w:tcPr>
          <w:p>
            <w:pPr/>
          </w:p>
        </w:tc>
        <w:tc>
          <w:tcPr>
            <w:tcW w:w="2221" w:type="dxa"/>
            <w:tcBorders>
              <w:top w:val="single" w:sz="17"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宋体" w:hAnsi="宋体" w:cs="宋体" w:eastAsia="宋体" w:hint="default"/>
                <w:sz w:val="24"/>
                <w:szCs w:val="24"/>
              </w:rPr>
            </w:pPr>
            <w:r>
              <w:rPr>
                <w:rFonts w:ascii="宋体"/>
                <w:w w:val="95"/>
                <w:sz w:val="24"/>
              </w:rPr>
              <w:t>483,320,827.46</w:t>
            </w:r>
            <w:r>
              <w:rPr>
                <w:rFonts w:ascii="宋体"/>
                <w:sz w:val="24"/>
              </w:rPr>
            </w:r>
          </w:p>
        </w:tc>
      </w:tr>
      <w:tr>
        <w:trPr>
          <w:trHeight w:val="509"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6,258,830.12</w:t>
            </w:r>
            <w:r>
              <w:rPr>
                <w:rFonts w:ascii="宋体"/>
                <w:sz w:val="24"/>
              </w:rPr>
            </w:r>
          </w:p>
        </w:tc>
        <w:tc>
          <w:tcPr>
            <w:tcW w:w="376" w:type="dxa"/>
            <w:tcBorders>
              <w:top w:val="nil" w:sz="6" w:space="0" w:color="auto"/>
              <w:left w:val="nil" w:sz="6" w:space="0" w:color="auto"/>
              <w:bottom w:val="single" w:sz="4" w:space="0" w:color="000000"/>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6,659,177.67</w:t>
            </w:r>
            <w:r>
              <w:rPr>
                <w:rFonts w:ascii="宋体"/>
                <w:sz w:val="24"/>
              </w:rPr>
            </w:r>
          </w:p>
        </w:tc>
      </w:tr>
      <w:tr>
        <w:trPr>
          <w:trHeight w:val="59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34"/>
              <w:jc w:val="right"/>
              <w:rPr>
                <w:rFonts w:ascii="宋体" w:hAnsi="宋体" w:cs="宋体" w:eastAsia="宋体" w:hint="default"/>
                <w:sz w:val="24"/>
                <w:szCs w:val="24"/>
              </w:rPr>
            </w:pPr>
            <w:r>
              <w:rPr>
                <w:rFonts w:ascii="宋体" w:hAnsi="宋体" w:cs="宋体" w:eastAsia="宋体" w:hint="default"/>
                <w:w w:val="95"/>
                <w:sz w:val="24"/>
                <w:szCs w:val="24"/>
              </w:rPr>
              <w:t>营业成本合计</w:t>
            </w:r>
            <w:r>
              <w:rPr>
                <w:rFonts w:ascii="宋体" w:hAnsi="宋体" w:cs="宋体" w:eastAsia="宋体" w:hint="default"/>
                <w:sz w:val="24"/>
                <w:szCs w:val="24"/>
              </w:rPr>
            </w:r>
          </w:p>
        </w:tc>
        <w:tc>
          <w:tcPr>
            <w:tcW w:w="376" w:type="dxa"/>
            <w:tcBorders>
              <w:top w:val="nil" w:sz="6" w:space="0" w:color="auto"/>
              <w:left w:val="nil" w:sz="6" w:space="0" w:color="auto"/>
              <w:bottom w:val="nil" w:sz="6" w:space="0" w:color="auto"/>
              <w:right w:val="nil" w:sz="6" w:space="0" w:color="auto"/>
            </w:tcBorders>
          </w:tcPr>
          <w:p>
            <w:pPr/>
          </w:p>
        </w:tc>
        <w:tc>
          <w:tcPr>
            <w:tcW w:w="246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679,116,209.69</w:t>
            </w:r>
            <w:r>
              <w:rPr>
                <w:rFonts w:ascii="宋体"/>
                <w:sz w:val="24"/>
              </w:rPr>
            </w:r>
          </w:p>
        </w:tc>
        <w:tc>
          <w:tcPr>
            <w:tcW w:w="376" w:type="dxa"/>
            <w:tcBorders>
              <w:top w:val="single" w:sz="4" w:space="0" w:color="000000"/>
              <w:left w:val="nil" w:sz="6" w:space="0" w:color="auto"/>
              <w:bottom w:val="nil" w:sz="6" w:space="0" w:color="auto"/>
              <w:right w:val="nil" w:sz="6" w:space="0" w:color="auto"/>
            </w:tcBorders>
          </w:tcPr>
          <w:p>
            <w:pPr/>
          </w:p>
        </w:tc>
        <w:tc>
          <w:tcPr>
            <w:tcW w:w="22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489,980,005.13</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1142" w:right="0"/>
        <w:jc w:val="left"/>
        <w:rPr>
          <w:rFonts w:ascii="宋体" w:hAnsi="宋体" w:cs="宋体" w:eastAsia="宋体" w:hint="default"/>
        </w:rPr>
      </w:pPr>
      <w:r>
        <w:rPr>
          <w:rFonts w:ascii="宋体" w:hAnsi="宋体" w:cs="宋体" w:eastAsia="宋体" w:hint="default"/>
        </w:rPr>
        <w:t>（2）主营业务（分行业）</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94"/>
          <w:pgSz w:w="11900" w:h="16840"/>
          <w:pgMar w:header="942" w:footer="950" w:top="1140" w:bottom="1140" w:left="1020" w:right="680"/>
        </w:sectPr>
      </w:pPr>
    </w:p>
    <w:p>
      <w:pPr>
        <w:spacing w:line="240" w:lineRule="auto" w:before="12"/>
        <w:rPr>
          <w:rFonts w:ascii="宋体" w:hAnsi="宋体" w:cs="宋体" w:eastAsia="宋体" w:hint="default"/>
          <w:sz w:val="23"/>
          <w:szCs w:val="23"/>
        </w:rPr>
      </w:pPr>
    </w:p>
    <w:p>
      <w:pPr>
        <w:pStyle w:val="BodyText"/>
        <w:spacing w:line="240" w:lineRule="auto"/>
        <w:ind w:left="496" w:right="-20"/>
        <w:jc w:val="left"/>
        <w:rPr>
          <w:rFonts w:ascii="宋体" w:hAnsi="宋体" w:cs="宋体" w:eastAsia="宋体" w:hint="default"/>
        </w:rPr>
      </w:pPr>
      <w:r>
        <w:rPr>
          <w:rFonts w:ascii="宋体" w:hAnsi="宋体" w:cs="宋体" w:eastAsia="宋体" w:hint="default"/>
        </w:rPr>
        <w:t>行业名称</w:t>
      </w:r>
    </w:p>
    <w:p>
      <w:pPr>
        <w:pStyle w:val="BodyText"/>
        <w:tabs>
          <w:tab w:pos="4123" w:val="left" w:leader="none"/>
        </w:tabs>
        <w:spacing w:line="240" w:lineRule="auto" w:before="27"/>
        <w:ind w:right="115"/>
        <w:jc w:val="center"/>
        <w:rPr>
          <w:rFonts w:ascii="宋体" w:hAnsi="宋体" w:cs="宋体" w:eastAsia="宋体" w:hint="default"/>
        </w:rPr>
      </w:pPr>
      <w:r>
        <w:rPr>
          <w:w w:val="95"/>
        </w:rPr>
        <w:br w:type="column"/>
      </w:r>
      <w:r>
        <w:rPr>
          <w:rFonts w:ascii="宋体" w:hAnsi="宋体" w:cs="宋体" w:eastAsia="宋体" w:hint="default"/>
          <w:w w:val="95"/>
        </w:rPr>
        <w:t>本期发生额</w:t>
        <w:tab/>
      </w:r>
      <w:r>
        <w:rPr>
          <w:rFonts w:ascii="宋体" w:hAnsi="宋体" w:cs="宋体" w:eastAsia="宋体" w:hint="default"/>
        </w:rPr>
        <w:t>上期发生额</w:t>
      </w:r>
    </w:p>
    <w:p>
      <w:pPr>
        <w:spacing w:line="240" w:lineRule="auto" w:before="11"/>
        <w:rPr>
          <w:rFonts w:ascii="宋体" w:hAnsi="宋体" w:cs="宋体" w:eastAsia="宋体" w:hint="default"/>
          <w:sz w:val="7"/>
          <w:szCs w:val="7"/>
        </w:rPr>
      </w:pPr>
    </w:p>
    <w:p>
      <w:pPr>
        <w:tabs>
          <w:tab w:pos="4149" w:val="left" w:leader="none"/>
        </w:tabs>
        <w:spacing w:line="20" w:lineRule="exact"/>
        <w:ind w:left="4" w:right="0" w:firstLine="0"/>
        <w:rPr>
          <w:rFonts w:ascii="宋体" w:hAnsi="宋体" w:cs="宋体" w:eastAsia="宋体" w:hint="default"/>
          <w:sz w:val="2"/>
          <w:szCs w:val="2"/>
        </w:rPr>
      </w:pPr>
      <w:r>
        <w:rPr>
          <w:rFonts w:ascii="宋体"/>
          <w:sz w:val="2"/>
        </w:rPr>
        <w:pict>
          <v:group style="width:195.85pt;height:.5pt;mso-position-horizontal-relative:char;mso-position-vertical-relative:line" coordorigin="0,0" coordsize="3917,10">
            <v:group style="position:absolute;left:5;top:5;width:1923;height:2" coordorigin="5,5" coordsize="1923,2">
              <v:shape style="position:absolute;left:5;top:5;width:1923;height:2" coordorigin="5,5" coordsize="1923,0" path="m5,5l1927,5e" filled="false" stroked="true" strokeweight=".479531pt" strokecolor="#000000">
                <v:path arrowok="t"/>
              </v:shape>
            </v:group>
            <v:group style="position:absolute;left:1927;top:5;width:10;height:2" coordorigin="1927,5" coordsize="10,2">
              <v:shape style="position:absolute;left:1927;top:5;width:10;height:2" coordorigin="1927,5" coordsize="10,0" path="m1927,5l1937,5e" filled="false" stroked="true" strokeweight=".479531pt" strokecolor="#000000">
                <v:path arrowok="t"/>
              </v:shape>
            </v:group>
            <v:group style="position:absolute;left:1937;top:5;width:226;height:2" coordorigin="1937,5" coordsize="226,2">
              <v:shape style="position:absolute;left:1937;top:5;width:226;height:2" coordorigin="1937,5" coordsize="226,0" path="m1937,5l2162,5e" filled="false" stroked="true" strokeweight=".479531pt" strokecolor="#000000">
                <v:path arrowok="t"/>
              </v:shape>
            </v:group>
            <v:group style="position:absolute;left:2162;top:5;width:10;height:2" coordorigin="2162,5" coordsize="10,2">
              <v:shape style="position:absolute;left:2162;top:5;width:10;height:2" coordorigin="2162,5" coordsize="10,0" path="m2162,5l2172,5e" filled="false" stroked="true" strokeweight=".479531pt" strokecolor="#000000">
                <v:path arrowok="t"/>
              </v:shape>
            </v:group>
            <v:group style="position:absolute;left:2172;top:5;width:1740;height:2" coordorigin="2172,5" coordsize="1740,2">
              <v:shape style="position:absolute;left:2172;top:5;width:1740;height:2" coordorigin="2172,5" coordsize="1740,0" path="m2172,5l3912,5e" filled="false" stroked="true" strokeweight=".479531pt" strokecolor="#000000">
                <v:path arrowok="t"/>
              </v:shape>
            </v:group>
          </v:group>
        </w:pict>
      </w:r>
      <w:r>
        <w:rPr>
          <w:rFonts w:ascii="宋体"/>
          <w:sz w:val="2"/>
        </w:rPr>
      </w:r>
      <w:r>
        <w:rPr>
          <w:rFonts w:ascii="宋体"/>
          <w:sz w:val="2"/>
        </w:rPr>
        <w:tab/>
      </w:r>
      <w:r>
        <w:rPr>
          <w:rFonts w:ascii="宋体"/>
          <w:sz w:val="2"/>
        </w:rPr>
        <w:pict>
          <v:group style="width:193.8pt;height:.5pt;mso-position-horizontal-relative:char;mso-position-vertical-relative:line" coordorigin="0,0" coordsize="3876,10">
            <v:group style="position:absolute;left:5;top:5;width:1781;height:2" coordorigin="5,5" coordsize="1781,2">
              <v:shape style="position:absolute;left:5;top:5;width:1781;height:2" coordorigin="5,5" coordsize="1781,0" path="m5,5l1786,5e" filled="false" stroked="true" strokeweight=".479531pt" strokecolor="#000000">
                <v:path arrowok="t"/>
              </v:shape>
            </v:group>
            <v:group style="position:absolute;left:1786;top:5;width:10;height:2" coordorigin="1786,5" coordsize="10,2">
              <v:shape style="position:absolute;left:1786;top:5;width:10;height:2" coordorigin="1786,5" coordsize="10,0" path="m1786,5l1795,5e" filled="false" stroked="true" strokeweight=".479531pt" strokecolor="#000000">
                <v:path arrowok="t"/>
              </v:shape>
            </v:group>
            <v:group style="position:absolute;left:1795;top:5;width:228;height:2" coordorigin="1795,5" coordsize="228,2">
              <v:shape style="position:absolute;left:1795;top:5;width:228;height:2" coordorigin="1795,5" coordsize="228,0" path="m1795,5l2023,5e" filled="false" stroked="true" strokeweight=".479531pt" strokecolor="#000000">
                <v:path arrowok="t"/>
              </v:shape>
            </v:group>
            <v:group style="position:absolute;left:2023;top:5;width:10;height:2" coordorigin="2023,5" coordsize="10,2">
              <v:shape style="position:absolute;left:2023;top:5;width:10;height:2" coordorigin="2023,5" coordsize="10,0" path="m2023,5l2033,5e" filled="false" stroked="true" strokeweight=".479531pt" strokecolor="#000000">
                <v:path arrowok="t"/>
              </v:shape>
            </v:group>
            <v:group style="position:absolute;left:2033;top:5;width:1839;height:2" coordorigin="2033,5" coordsize="1839,2">
              <v:shape style="position:absolute;left:2033;top:5;width:1839;height:2" coordorigin="2033,5" coordsize="1839,0" path="m2033,5l3871,5e" filled="false" stroked="true" strokeweight=".479531pt" strokecolor="#000000">
                <v:path arrowok="t"/>
              </v:shape>
            </v:group>
          </v:group>
        </w:pict>
      </w:r>
      <w:r>
        <w:rPr>
          <w:rFonts w:ascii="宋体"/>
          <w:sz w:val="2"/>
        </w:rPr>
      </w:r>
    </w:p>
    <w:p>
      <w:pPr>
        <w:pStyle w:val="BodyText"/>
        <w:tabs>
          <w:tab w:pos="2071" w:val="left" w:leader="none"/>
          <w:tab w:pos="4072" w:val="left" w:leader="none"/>
          <w:tab w:pos="6127" w:val="left" w:leader="none"/>
        </w:tabs>
        <w:spacing w:line="240" w:lineRule="auto" w:before="131"/>
        <w:ind w:right="98"/>
        <w:jc w:val="center"/>
        <w:rPr>
          <w:rFonts w:ascii="宋体" w:hAnsi="宋体" w:cs="宋体" w:eastAsia="宋体" w:hint="default"/>
        </w:rPr>
      </w:pPr>
      <w:r>
        <w:rPr>
          <w:rFonts w:ascii="宋体" w:hAnsi="宋体" w:cs="宋体" w:eastAsia="宋体" w:hint="default"/>
          <w:w w:val="95"/>
        </w:rPr>
        <w:t>营业收入</w:t>
        <w:tab/>
        <w:t>营业成本</w:t>
        <w:tab/>
        <w:t>营业收入</w:t>
        <w:tab/>
      </w:r>
      <w:r>
        <w:rPr>
          <w:rFonts w:ascii="宋体" w:hAnsi="宋体" w:cs="宋体" w:eastAsia="宋体" w:hint="default"/>
        </w:rPr>
        <w:t>营业成本</w:t>
      </w:r>
    </w:p>
    <w:p>
      <w:pPr>
        <w:spacing w:after="0" w:line="240" w:lineRule="auto"/>
        <w:jc w:val="center"/>
        <w:rPr>
          <w:rFonts w:ascii="宋体" w:hAnsi="宋体" w:cs="宋体" w:eastAsia="宋体" w:hint="default"/>
        </w:rPr>
        <w:sectPr>
          <w:type w:val="continuous"/>
          <w:pgSz w:w="11900" w:h="16840"/>
          <w:pgMar w:top="900" w:bottom="280" w:left="1020" w:right="680"/>
          <w:cols w:num="2" w:equalWidth="0">
            <w:col w:w="1457" w:space="561"/>
            <w:col w:w="8182"/>
          </w:cols>
        </w:sectPr>
      </w:pPr>
    </w:p>
    <w:p>
      <w:pPr>
        <w:spacing w:line="240" w:lineRule="auto" w:before="1"/>
        <w:rPr>
          <w:rFonts w:ascii="宋体" w:hAnsi="宋体" w:cs="宋体" w:eastAsia="宋体" w:hint="default"/>
          <w:sz w:val="8"/>
          <w:szCs w:val="8"/>
        </w:rPr>
      </w:pPr>
    </w:p>
    <w:p>
      <w:pPr>
        <w:tabs>
          <w:tab w:pos="2023" w:val="left" w:leader="none"/>
          <w:tab w:pos="4180" w:val="left" w:leader="none"/>
          <w:tab w:pos="6168" w:val="left" w:leader="none"/>
          <w:tab w:pos="8186" w:val="left" w:leader="none"/>
        </w:tabs>
        <w:spacing w:line="20" w:lineRule="exact"/>
        <w:ind w:left="156" w:right="0" w:firstLine="0"/>
        <w:rPr>
          <w:rFonts w:ascii="宋体" w:hAnsi="宋体" w:cs="宋体" w:eastAsia="宋体" w:hint="default"/>
          <w:sz w:val="2"/>
          <w:szCs w:val="2"/>
        </w:rPr>
      </w:pPr>
      <w:r>
        <w:rPr>
          <w:rFonts w:ascii="宋体"/>
          <w:sz w:val="2"/>
        </w:rPr>
        <w:pict>
          <v:group style="width:82.1pt;height:.5pt;mso-position-horizontal-relative:char;mso-position-vertical-relative:line" coordorigin="0,0" coordsize="1642,10">
            <v:group style="position:absolute;left:5;top:5;width:1632;height:2" coordorigin="5,5" coordsize="1632,2">
              <v:shape style="position:absolute;left:5;top:5;width:1632;height:2" coordorigin="5,5" coordsize="1632,0" path="m5,5l1637,5e" filled="false" stroked="true" strokeweight=".479531pt" strokecolor="#000000">
                <v:path arrowok="t"/>
              </v:shape>
            </v:group>
          </v:group>
        </w:pict>
      </w:r>
      <w:r>
        <w:rPr>
          <w:rFonts w:ascii="宋体"/>
          <w:sz w:val="2"/>
        </w:rPr>
      </w:r>
      <w:r>
        <w:rPr>
          <w:rFonts w:ascii="宋体"/>
          <w:sz w:val="2"/>
        </w:rPr>
        <w:tab/>
      </w:r>
      <w:r>
        <w:rPr>
          <w:rFonts w:ascii="宋体"/>
          <w:sz w:val="2"/>
        </w:rPr>
        <w:pict>
          <v:group style="width:96.6pt;height:.5pt;mso-position-horizontal-relative:char;mso-position-vertical-relative:line" coordorigin="0,0" coordsize="1932,10">
            <v:group style="position:absolute;left:5;top:5;width:1923;height:2" coordorigin="5,5" coordsize="1923,2">
              <v:shape style="position:absolute;left:5;top:5;width:1923;height:2" coordorigin="5,5" coordsize="1923,0" path="m5,5l1927,5e" filled="false" stroked="true" strokeweight=".479531pt" strokecolor="#000000">
                <v:path arrowok="t"/>
              </v:shape>
            </v:group>
          </v:group>
        </w:pict>
      </w:r>
      <w:r>
        <w:rPr>
          <w:rFonts w:ascii="宋体"/>
          <w:sz w:val="2"/>
        </w:rPr>
      </w:r>
      <w:r>
        <w:rPr>
          <w:rFonts w:ascii="宋体"/>
          <w:sz w:val="2"/>
        </w:rPr>
        <w:tab/>
      </w:r>
      <w:r>
        <w:rPr>
          <w:rFonts w:ascii="宋体"/>
          <w:sz w:val="2"/>
        </w:rPr>
        <w:pict>
          <v:group style="width:88pt;height:.5pt;mso-position-horizontal-relative:char;mso-position-vertical-relative:line" coordorigin="0,0" coordsize="1760,10">
            <v:group style="position:absolute;left:5;top:5;width:1750;height:2" coordorigin="5,5" coordsize="1750,2">
              <v:shape style="position:absolute;left:5;top:5;width:1750;height:2" coordorigin="5,5" coordsize="1750,0" path="m5,5l1754,5e" filled="false" stroked="true" strokeweight=".479531pt" strokecolor="#000000">
                <v:path arrowok="t"/>
              </v:shape>
            </v:group>
          </v:group>
        </w:pict>
      </w:r>
      <w:r>
        <w:rPr>
          <w:rFonts w:ascii="宋体"/>
          <w:sz w:val="2"/>
        </w:rPr>
      </w:r>
      <w:r>
        <w:rPr>
          <w:rFonts w:ascii="宋体"/>
          <w:sz w:val="2"/>
        </w:rPr>
        <w:tab/>
      </w:r>
      <w:r>
        <w:rPr>
          <w:rFonts w:ascii="宋体"/>
          <w:sz w:val="2"/>
        </w:rPr>
        <w:pict>
          <v:group style="width:89.55pt;height:.5pt;mso-position-horizontal-relative:char;mso-position-vertical-relative:line" coordorigin="0,0" coordsize="1791,10">
            <v:group style="position:absolute;left:5;top:5;width:1781;height:2" coordorigin="5,5" coordsize="1781,2">
              <v:shape style="position:absolute;left:5;top:5;width:1781;height:2" coordorigin="5,5" coordsize="1781,0" path="m5,5l1786,5e" filled="false" stroked="true" strokeweight=".479531pt" strokecolor="#000000">
                <v:path arrowok="t"/>
              </v:shape>
            </v:group>
          </v:group>
        </w:pict>
      </w:r>
      <w:r>
        <w:rPr>
          <w:rFonts w:ascii="宋体"/>
          <w:sz w:val="2"/>
        </w:rPr>
      </w:r>
      <w:r>
        <w:rPr>
          <w:rFonts w:ascii="宋体"/>
          <w:sz w:val="2"/>
        </w:rPr>
        <w:tab/>
      </w:r>
      <w:r>
        <w:rPr>
          <w:rFonts w:ascii="宋体"/>
          <w:sz w:val="2"/>
        </w:rPr>
        <w:pict>
          <v:group style="width:92.9pt;height:.5pt;mso-position-horizontal-relative:char;mso-position-vertical-relative:line" coordorigin="0,0" coordsize="1858,10">
            <v:group style="position:absolute;left:5;top:5;width:1848;height:2" coordorigin="5,5" coordsize="1848,2">
              <v:shape style="position:absolute;left:5;top:5;width:1848;height:2" coordorigin="5,5" coordsize="1848,0" path="m5,5l1853,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tabs>
          <w:tab w:pos="2248" w:val="left" w:leader="none"/>
          <w:tab w:pos="4233" w:val="left" w:leader="none"/>
          <w:tab w:pos="6251" w:val="left" w:leader="none"/>
          <w:tab w:pos="8339" w:val="left" w:leader="none"/>
        </w:tabs>
        <w:spacing w:line="240" w:lineRule="auto" w:before="27"/>
        <w:ind w:left="182" w:right="0"/>
        <w:jc w:val="left"/>
        <w:rPr>
          <w:rFonts w:ascii="宋体" w:hAnsi="宋体" w:cs="宋体" w:eastAsia="宋体" w:hint="default"/>
        </w:rPr>
      </w:pPr>
      <w:r>
        <w:rPr>
          <w:rFonts w:ascii="宋体" w:hAnsi="宋体" w:cs="宋体" w:eastAsia="宋体" w:hint="default"/>
          <w:w w:val="95"/>
        </w:rPr>
        <w:t>电子信息产业</w:t>
        <w:tab/>
        <w:t>804,920,977.61</w:t>
        <w:tab/>
        <w:t>672,857,379.57</w:t>
        <w:tab/>
        <w:t>591,126,204.11</w:t>
        <w:tab/>
      </w:r>
      <w:r>
        <w:rPr>
          <w:rFonts w:ascii="宋体" w:hAnsi="宋体" w:cs="宋体" w:eastAsia="宋体" w:hint="default"/>
        </w:rPr>
        <w:t>483,320,827.46</w:t>
      </w:r>
    </w:p>
    <w:p>
      <w:pPr>
        <w:spacing w:line="240" w:lineRule="auto" w:before="11"/>
        <w:rPr>
          <w:rFonts w:ascii="宋体" w:hAnsi="宋体" w:cs="宋体" w:eastAsia="宋体" w:hint="default"/>
          <w:sz w:val="7"/>
          <w:szCs w:val="7"/>
        </w:rPr>
      </w:pPr>
    </w:p>
    <w:p>
      <w:pPr>
        <w:tabs>
          <w:tab w:pos="4180" w:val="left" w:leader="none"/>
          <w:tab w:pos="6168" w:val="left" w:leader="none"/>
          <w:tab w:pos="8186" w:val="left" w:leader="none"/>
        </w:tabs>
        <w:spacing w:line="20" w:lineRule="exact"/>
        <w:ind w:left="2023" w:right="0" w:firstLine="0"/>
        <w:rPr>
          <w:rFonts w:ascii="宋体" w:hAnsi="宋体" w:cs="宋体" w:eastAsia="宋体" w:hint="default"/>
          <w:sz w:val="2"/>
          <w:szCs w:val="2"/>
        </w:rPr>
      </w:pPr>
      <w:r>
        <w:rPr>
          <w:rFonts w:ascii="宋体"/>
          <w:sz w:val="2"/>
        </w:rPr>
        <w:pict>
          <v:group style="width:96.6pt;height:.5pt;mso-position-horizontal-relative:char;mso-position-vertical-relative:line" coordorigin="0,0" coordsize="1932,10">
            <v:group style="position:absolute;left:5;top:5;width:1923;height:2" coordorigin="5,5" coordsize="1923,2">
              <v:shape style="position:absolute;left:5;top:5;width:1923;height:2" coordorigin="5,5" coordsize="1923,0" path="m5,5l1927,5e" filled="false" stroked="true" strokeweight=".479531pt" strokecolor="#000000">
                <v:path arrowok="t"/>
              </v:shape>
            </v:group>
          </v:group>
        </w:pict>
      </w:r>
      <w:r>
        <w:rPr>
          <w:rFonts w:ascii="宋体"/>
          <w:sz w:val="2"/>
        </w:rPr>
      </w:r>
      <w:r>
        <w:rPr>
          <w:rFonts w:ascii="宋体"/>
          <w:sz w:val="2"/>
        </w:rPr>
        <w:tab/>
      </w:r>
      <w:r>
        <w:rPr>
          <w:rFonts w:ascii="宋体"/>
          <w:sz w:val="2"/>
        </w:rPr>
        <w:pict>
          <v:group style="width:88pt;height:.5pt;mso-position-horizontal-relative:char;mso-position-vertical-relative:line" coordorigin="0,0" coordsize="1760,10">
            <v:group style="position:absolute;left:5;top:5;width:1750;height:2" coordorigin="5,5" coordsize="1750,2">
              <v:shape style="position:absolute;left:5;top:5;width:1750;height:2" coordorigin="5,5" coordsize="1750,0" path="m5,5l1754,5e" filled="false" stroked="true" strokeweight=".479531pt" strokecolor="#000000">
                <v:path arrowok="t"/>
              </v:shape>
            </v:group>
          </v:group>
        </w:pict>
      </w:r>
      <w:r>
        <w:rPr>
          <w:rFonts w:ascii="宋体"/>
          <w:sz w:val="2"/>
        </w:rPr>
      </w:r>
      <w:r>
        <w:rPr>
          <w:rFonts w:ascii="宋体"/>
          <w:sz w:val="2"/>
        </w:rPr>
        <w:tab/>
      </w:r>
      <w:r>
        <w:rPr>
          <w:rFonts w:ascii="宋体"/>
          <w:sz w:val="2"/>
        </w:rPr>
        <w:pict>
          <v:group style="width:89.55pt;height:.5pt;mso-position-horizontal-relative:char;mso-position-vertical-relative:line" coordorigin="0,0" coordsize="1791,10">
            <v:group style="position:absolute;left:5;top:5;width:1781;height:2" coordorigin="5,5" coordsize="1781,2">
              <v:shape style="position:absolute;left:5;top:5;width:1781;height:2" coordorigin="5,5" coordsize="1781,0" path="m5,5l1786,5e" filled="false" stroked="true" strokeweight=".479531pt" strokecolor="#000000">
                <v:path arrowok="t"/>
              </v:shape>
            </v:group>
          </v:group>
        </w:pict>
      </w:r>
      <w:r>
        <w:rPr>
          <w:rFonts w:ascii="宋体"/>
          <w:sz w:val="2"/>
        </w:rPr>
      </w:r>
      <w:r>
        <w:rPr>
          <w:rFonts w:ascii="宋体"/>
          <w:sz w:val="2"/>
        </w:rPr>
        <w:tab/>
      </w:r>
      <w:r>
        <w:rPr>
          <w:rFonts w:ascii="宋体"/>
          <w:sz w:val="2"/>
        </w:rPr>
        <w:pict>
          <v:group style="width:92.9pt;height:.5pt;mso-position-horizontal-relative:char;mso-position-vertical-relative:line" coordorigin="0,0" coordsize="1858,10">
            <v:group style="position:absolute;left:5;top:5;width:1848;height:2" coordorigin="5,5" coordsize="1848,2">
              <v:shape style="position:absolute;left:5;top:5;width:1848;height:2" coordorigin="5,5" coordsize="1848,0" path="m5,5l1853,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pStyle w:val="BodyText"/>
        <w:tabs>
          <w:tab w:pos="2248" w:val="left" w:leader="none"/>
          <w:tab w:pos="4233" w:val="left" w:leader="none"/>
          <w:tab w:pos="6251" w:val="left" w:leader="none"/>
          <w:tab w:pos="8339" w:val="left" w:leader="none"/>
        </w:tabs>
        <w:spacing w:line="240" w:lineRule="auto" w:before="27"/>
        <w:ind w:left="736" w:right="0"/>
        <w:jc w:val="left"/>
        <w:rPr>
          <w:rFonts w:ascii="宋体" w:hAnsi="宋体" w:cs="宋体" w:eastAsia="宋体" w:hint="default"/>
        </w:rPr>
      </w:pPr>
      <w:r>
        <w:rPr>
          <w:rFonts w:ascii="宋体" w:hAnsi="宋体" w:cs="宋体" w:eastAsia="宋体" w:hint="default"/>
          <w:w w:val="95"/>
        </w:rPr>
        <w:t>合计</w:t>
        <w:tab/>
        <w:t>804,920,977.61</w:t>
        <w:tab/>
        <w:t>672,857,379.57</w:t>
        <w:tab/>
        <w:t>591,126,204.11</w:t>
        <w:tab/>
      </w:r>
      <w:r>
        <w:rPr>
          <w:rFonts w:ascii="宋体" w:hAnsi="宋体" w:cs="宋体" w:eastAsia="宋体" w:hint="default"/>
        </w:rPr>
        <w:t>483,320,827.46</w:t>
      </w:r>
    </w:p>
    <w:p>
      <w:pPr>
        <w:spacing w:line="240" w:lineRule="auto" w:before="3"/>
        <w:rPr>
          <w:rFonts w:ascii="宋体" w:hAnsi="宋体" w:cs="宋体" w:eastAsia="宋体" w:hint="default"/>
          <w:sz w:val="8"/>
          <w:szCs w:val="8"/>
        </w:rPr>
      </w:pPr>
    </w:p>
    <w:p>
      <w:pPr>
        <w:tabs>
          <w:tab w:pos="4171" w:val="left" w:leader="none"/>
          <w:tab w:pos="6158" w:val="left" w:leader="none"/>
          <w:tab w:pos="8176" w:val="left" w:leader="none"/>
        </w:tabs>
        <w:spacing w:line="43" w:lineRule="exact"/>
        <w:ind w:left="2013" w:right="0" w:firstLine="0"/>
        <w:rPr>
          <w:rFonts w:ascii="宋体" w:hAnsi="宋体" w:cs="宋体" w:eastAsia="宋体" w:hint="default"/>
          <w:sz w:val="4"/>
          <w:szCs w:val="4"/>
        </w:rPr>
      </w:pPr>
      <w:r>
        <w:rPr>
          <w:rFonts w:ascii="宋体"/>
          <w:position w:val="0"/>
          <w:sz w:val="4"/>
        </w:rPr>
        <w:pict>
          <v:group style="width:97.6pt;height:2.2pt;mso-position-horizontal-relative:char;mso-position-vertical-relative:line" coordorigin="0,0" coordsize="1952,44">
            <v:group style="position:absolute;left:7;top:36;width:1937;height:2" coordorigin="7,36" coordsize="1937,2">
              <v:shape style="position:absolute;left:7;top:36;width:1937;height:2" coordorigin="7,36" coordsize="1937,0" path="m7,36l1944,36e" filled="false" stroked="true" strokeweight=".719531pt" strokecolor="#000000">
                <v:path arrowok="t"/>
              </v:shape>
            </v:group>
            <v:group style="position:absolute;left:7;top:7;width:1937;height:2" coordorigin="7,7" coordsize="1937,2">
              <v:shape style="position:absolute;left:7;top:7;width:1937;height:2" coordorigin="7,7" coordsize="1937,0" path="m7,7l1944,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8.95pt;height:2.2pt;mso-position-horizontal-relative:char;mso-position-vertical-relative:line" coordorigin="0,0" coordsize="1779,44">
            <v:group style="position:absolute;left:7;top:36;width:1764;height:2" coordorigin="7,36" coordsize="1764,2">
              <v:shape style="position:absolute;left:7;top:36;width:1764;height:2" coordorigin="7,36" coordsize="1764,0" path="m7,36l1771,36e" filled="false" stroked="true" strokeweight=".719531pt" strokecolor="#000000">
                <v:path arrowok="t"/>
              </v:shape>
            </v:group>
            <v:group style="position:absolute;left:7;top:7;width:1764;height:2" coordorigin="7,7" coordsize="1764,2">
              <v:shape style="position:absolute;left:7;top:7;width:1764;height:2" coordorigin="7,7" coordsize="1764,0" path="m7,7l1771,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0.5pt;height:2.2pt;mso-position-horizontal-relative:char;mso-position-vertical-relative:line" coordorigin="0,0" coordsize="1810,44">
            <v:group style="position:absolute;left:7;top:36;width:1796;height:2" coordorigin="7,36" coordsize="1796,2">
              <v:shape style="position:absolute;left:7;top:36;width:1796;height:2" coordorigin="7,36" coordsize="1796,0" path="m7,36l1802,36e" filled="false" stroked="true" strokeweight=".719531pt" strokecolor="#000000">
                <v:path arrowok="t"/>
              </v:shape>
            </v:group>
            <v:group style="position:absolute;left:7;top:7;width:1796;height:2" coordorigin="7,7" coordsize="1796,2">
              <v:shape style="position:absolute;left:7;top:7;width:1796;height:2" coordorigin="7,7" coordsize="1796,0" path="m7,7l1802,7e" filled="false" stroked="true" strokeweight=".71953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3.85pt;height:2.2pt;mso-position-horizontal-relative:char;mso-position-vertical-relative:line" coordorigin="0,0" coordsize="1877,44">
            <v:group style="position:absolute;left:7;top:36;width:1863;height:2" coordorigin="7,36" coordsize="1863,2">
              <v:shape style="position:absolute;left:7;top:36;width:1863;height:2" coordorigin="7,36" coordsize="1863,0" path="m7,36l1870,36e" filled="false" stroked="true" strokeweight=".719531pt" strokecolor="#000000">
                <v:path arrowok="t"/>
              </v:shape>
            </v:group>
            <v:group style="position:absolute;left:7;top:7;width:1863;height:2" coordorigin="7,7" coordsize="1863,2">
              <v:shape style="position:absolute;left:7;top:7;width:1863;height:2" coordorigin="7,7" coordsize="1863,0" path="m7,7l1870,7e" filled="false" stroked="true" strokeweight=".719531pt" strokecolor="#000000">
                <v:path arrowok="t"/>
              </v:shape>
            </v:group>
          </v:group>
        </w:pict>
      </w:r>
      <w:r>
        <w:rPr>
          <w:rFonts w:ascii="宋体"/>
          <w:position w:val="0"/>
          <w:sz w:val="4"/>
        </w:rPr>
      </w:r>
    </w:p>
    <w:p>
      <w:pPr>
        <w:spacing w:line="240" w:lineRule="auto" w:before="9"/>
        <w:rPr>
          <w:rFonts w:ascii="宋体" w:hAnsi="宋体" w:cs="宋体" w:eastAsia="宋体" w:hint="default"/>
          <w:sz w:val="8"/>
          <w:szCs w:val="8"/>
        </w:rPr>
      </w:pPr>
    </w:p>
    <w:p>
      <w:pPr>
        <w:pStyle w:val="BodyText"/>
        <w:spacing w:line="240" w:lineRule="auto" w:before="29"/>
        <w:ind w:left="1082" w:right="0"/>
        <w:jc w:val="left"/>
        <w:rPr>
          <w:rFonts w:ascii="宋体" w:hAnsi="宋体" w:cs="宋体" w:eastAsia="宋体" w:hint="default"/>
        </w:rPr>
      </w:pPr>
      <w:r>
        <w:rPr>
          <w:rFonts w:ascii="宋体" w:hAnsi="宋体" w:cs="宋体" w:eastAsia="宋体" w:hint="default"/>
        </w:rPr>
        <w:t>（3）主营业务（分产品）</w:t>
      </w:r>
    </w:p>
    <w:p>
      <w:pPr>
        <w:spacing w:line="240" w:lineRule="auto" w:before="10"/>
        <w:rPr>
          <w:rFonts w:ascii="宋体" w:hAnsi="宋体" w:cs="宋体" w:eastAsia="宋体" w:hint="default"/>
          <w:sz w:val="18"/>
          <w:szCs w:val="18"/>
        </w:rPr>
      </w:pPr>
    </w:p>
    <w:p>
      <w:pPr>
        <w:pStyle w:val="BodyText"/>
        <w:tabs>
          <w:tab w:pos="7555" w:val="left" w:leader="none"/>
        </w:tabs>
        <w:spacing w:line="240" w:lineRule="auto"/>
        <w:ind w:left="3422" w:right="0"/>
        <w:jc w:val="left"/>
        <w:rPr>
          <w:rFonts w:ascii="宋体" w:hAnsi="宋体" w:cs="宋体" w:eastAsia="宋体" w:hint="default"/>
        </w:rPr>
      </w:pPr>
      <w:r>
        <w:rPr/>
        <w:pict>
          <v:group style="position:absolute;margin-left:151.680237pt;margin-top:20.855381pt;width:200.05pt;height:.5pt;mso-position-horizontal-relative:page;mso-position-vertical-relative:paragraph;z-index:-1012552" coordorigin="3034,417" coordsize="4001,10">
            <v:group style="position:absolute;left:3038;top:422;width:1884;height:2" coordorigin="3038,422" coordsize="1884,2">
              <v:shape style="position:absolute;left:3038;top:422;width:1884;height:2" coordorigin="3038,422" coordsize="1884,0" path="m3038,422l4922,422e" filled="false" stroked="true" strokeweight=".479531pt" strokecolor="#000000">
                <v:path arrowok="t"/>
              </v:shape>
            </v:group>
            <v:group style="position:absolute;left:4922;top:422;width:10;height:2" coordorigin="4922,422" coordsize="10,2">
              <v:shape style="position:absolute;left:4922;top:422;width:10;height:2" coordorigin="4922,422" coordsize="10,0" path="m4922,422l4932,422e" filled="false" stroked="true" strokeweight=".479531pt" strokecolor="#000000">
                <v:path arrowok="t"/>
              </v:shape>
            </v:group>
            <v:group style="position:absolute;left:4932;top:422;width:226;height:2" coordorigin="4932,422" coordsize="226,2">
              <v:shape style="position:absolute;left:4932;top:422;width:226;height:2" coordorigin="4932,422" coordsize="226,0" path="m4932,422l5158,422e" filled="false" stroked="true" strokeweight=".479531pt" strokecolor="#000000">
                <v:path arrowok="t"/>
              </v:shape>
            </v:group>
            <v:group style="position:absolute;left:5158;top:422;width:10;height:2" coordorigin="5158,422" coordsize="10,2">
              <v:shape style="position:absolute;left:5158;top:422;width:10;height:2" coordorigin="5158,422" coordsize="10,0" path="m5158,422l5167,422e" filled="false" stroked="true" strokeweight=".479531pt" strokecolor="#000000">
                <v:path arrowok="t"/>
              </v:shape>
            </v:group>
            <v:group style="position:absolute;left:5167;top:422;width:1863;height:2" coordorigin="5167,422" coordsize="1863,2">
              <v:shape style="position:absolute;left:5167;top:422;width:1863;height:2" coordorigin="5167,422" coordsize="1863,0" path="m5167,422l7030,422e" filled="false" stroked="true" strokeweight=".479531pt" strokecolor="#000000">
                <v:path arrowok="t"/>
              </v:shape>
            </v:group>
            <w10:wrap type="none"/>
          </v:group>
        </w:pict>
      </w:r>
      <w:r>
        <w:rPr/>
        <w:pict>
          <v:group style="position:absolute;margin-left:363.120239pt;margin-top:20.855381pt;width:190.7pt;height:.5pt;mso-position-horizontal-relative:page;mso-position-vertical-relative:paragraph;z-index:-1012528" coordorigin="7262,417" coordsize="3814,10">
            <v:group style="position:absolute;left:7267;top:422;width:1740;height:2" coordorigin="7267,422" coordsize="1740,2">
              <v:shape style="position:absolute;left:7267;top:422;width:1740;height:2" coordorigin="7267,422" coordsize="1740,0" path="m7267,422l9007,422e" filled="false" stroked="true" strokeweight=".479531pt" strokecolor="#000000">
                <v:path arrowok="t"/>
              </v:shape>
            </v:group>
            <v:group style="position:absolute;left:9007;top:422;width:10;height:2" coordorigin="9007,422" coordsize="10,2">
              <v:shape style="position:absolute;left:9007;top:422;width:10;height:2" coordorigin="9007,422" coordsize="10,0" path="m9007,422l9017,422e" filled="false" stroked="true" strokeweight=".479531pt" strokecolor="#000000">
                <v:path arrowok="t"/>
              </v:shape>
            </v:group>
            <v:group style="position:absolute;left:9017;top:422;width:226;height:2" coordorigin="9017,422" coordsize="226,2">
              <v:shape style="position:absolute;left:9017;top:422;width:226;height:2" coordorigin="9017,422" coordsize="226,0" path="m9017,422l9242,422e" filled="false" stroked="true" strokeweight=".479531pt" strokecolor="#000000">
                <v:path arrowok="t"/>
              </v:shape>
            </v:group>
            <v:group style="position:absolute;left:9242;top:422;width:10;height:2" coordorigin="9242,422" coordsize="10,2">
              <v:shape style="position:absolute;left:9242;top:422;width:10;height:2" coordorigin="9242,422" coordsize="10,0" path="m9242,422l9252,422e" filled="false" stroked="true" strokeweight=".479531pt" strokecolor="#000000">
                <v:path arrowok="t"/>
              </v:shape>
            </v:group>
            <v:group style="position:absolute;left:9252;top:422;width:1820;height:2" coordorigin="9252,422" coordsize="1820,2">
              <v:shape style="position:absolute;left:9252;top:422;width:1820;height:2" coordorigin="9252,422" coordsize="1820,0" path="m9252,422l11071,422e" filled="false" stroked="true" strokeweight=".479531pt" strokecolor="#000000">
                <v:path arrowok="t"/>
              </v:shape>
            </v:group>
            <w10:wrap type="none"/>
          </v:group>
        </w:pict>
      </w:r>
      <w:r>
        <w:rPr>
          <w:rFonts w:ascii="宋体" w:hAnsi="宋体" w:cs="宋体" w:eastAsia="宋体" w:hint="default"/>
          <w:w w:val="95"/>
        </w:rPr>
        <w:t>本期发生额</w:t>
        <w:tab/>
      </w:r>
      <w:r>
        <w:rPr>
          <w:rFonts w:ascii="宋体" w:hAnsi="宋体" w:cs="宋体" w:eastAsia="宋体" w:hint="default"/>
        </w:rPr>
        <w:t>上期发生额</w:t>
      </w:r>
    </w:p>
    <w:p>
      <w:pPr>
        <w:spacing w:line="240" w:lineRule="auto" w:before="12"/>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1632"/>
        <w:gridCol w:w="232"/>
        <w:gridCol w:w="1888"/>
        <w:gridCol w:w="232"/>
        <w:gridCol w:w="1876"/>
        <w:gridCol w:w="234"/>
        <w:gridCol w:w="1744"/>
        <w:gridCol w:w="232"/>
        <w:gridCol w:w="1832"/>
      </w:tblGrid>
      <w:tr>
        <w:trPr>
          <w:trHeight w:val="640" w:hRule="exact"/>
        </w:trPr>
        <w:tc>
          <w:tcPr>
            <w:tcW w:w="1632" w:type="dxa"/>
            <w:tcBorders>
              <w:top w:val="nil" w:sz="6" w:space="0" w:color="auto"/>
              <w:left w:val="nil" w:sz="6" w:space="0" w:color="auto"/>
              <w:bottom w:val="single" w:sz="4" w:space="0" w:color="000000"/>
              <w:right w:val="nil" w:sz="6" w:space="0" w:color="auto"/>
            </w:tcBorders>
          </w:tcPr>
          <w:p>
            <w:pPr>
              <w:pStyle w:val="TableParagraph"/>
              <w:spacing w:line="247" w:lineRule="exact"/>
              <w:ind w:left="336" w:right="0"/>
              <w:jc w:val="left"/>
              <w:rPr>
                <w:rFonts w:ascii="宋体" w:hAnsi="宋体" w:cs="宋体" w:eastAsia="宋体" w:hint="default"/>
                <w:sz w:val="24"/>
                <w:szCs w:val="24"/>
              </w:rPr>
            </w:pPr>
            <w:r>
              <w:rPr>
                <w:rFonts w:ascii="宋体" w:hAnsi="宋体" w:cs="宋体" w:eastAsia="宋体" w:hint="default"/>
                <w:sz w:val="24"/>
                <w:szCs w:val="24"/>
              </w:rPr>
              <w:t>产品名称</w:t>
            </w:r>
          </w:p>
        </w:tc>
        <w:tc>
          <w:tcPr>
            <w:tcW w:w="232"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71"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3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66"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234"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232"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24"/>
                <w:szCs w:val="24"/>
              </w:rPr>
            </w:pPr>
            <w:r>
              <w:rPr>
                <w:rFonts w:ascii="宋体" w:hAnsi="宋体" w:cs="宋体" w:eastAsia="宋体" w:hint="default"/>
                <w:sz w:val="24"/>
                <w:szCs w:val="24"/>
              </w:rPr>
              <w:t>营业成本</w:t>
            </w:r>
          </w:p>
        </w:tc>
      </w:tr>
      <w:tr>
        <w:trPr>
          <w:trHeight w:val="619" w:hRule="exact"/>
        </w:trPr>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1" w:right="0"/>
              <w:jc w:val="left"/>
              <w:rPr>
                <w:rFonts w:ascii="宋体" w:hAnsi="宋体" w:cs="宋体" w:eastAsia="宋体" w:hint="default"/>
                <w:sz w:val="24"/>
                <w:szCs w:val="24"/>
              </w:rPr>
            </w:pPr>
            <w:r>
              <w:rPr>
                <w:rFonts w:ascii="宋体" w:hAnsi="宋体" w:cs="宋体" w:eastAsia="宋体" w:hint="default"/>
                <w:sz w:val="24"/>
                <w:szCs w:val="24"/>
              </w:rPr>
              <w:t>金融设备产品</w:t>
            </w:r>
          </w:p>
        </w:tc>
        <w:tc>
          <w:tcPr>
            <w:tcW w:w="232" w:type="dxa"/>
            <w:tcBorders>
              <w:top w:val="nil" w:sz="6" w:space="0" w:color="auto"/>
              <w:left w:val="nil" w:sz="6" w:space="0" w:color="auto"/>
              <w:bottom w:val="nil" w:sz="6" w:space="0" w:color="auto"/>
              <w:right w:val="nil" w:sz="6" w:space="0" w:color="auto"/>
            </w:tcBorders>
          </w:tcPr>
          <w:p>
            <w:pPr/>
          </w:p>
        </w:tc>
        <w:tc>
          <w:tcPr>
            <w:tcW w:w="188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456,330,558.84</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7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354,114,796.09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0" w:right="0"/>
              <w:jc w:val="center"/>
              <w:rPr>
                <w:rFonts w:ascii="宋体" w:hAnsi="宋体" w:cs="宋体" w:eastAsia="宋体" w:hint="default"/>
                <w:sz w:val="24"/>
                <w:szCs w:val="24"/>
              </w:rPr>
            </w:pPr>
            <w:r>
              <w:rPr>
                <w:rFonts w:ascii="宋体"/>
                <w:sz w:val="24"/>
              </w:rPr>
              <w:t>359,028,962.39</w:t>
            </w:r>
          </w:p>
        </w:tc>
        <w:tc>
          <w:tcPr>
            <w:tcW w:w="232" w:type="dxa"/>
            <w:tcBorders>
              <w:top w:val="nil" w:sz="6" w:space="0" w:color="auto"/>
              <w:left w:val="nil" w:sz="6" w:space="0" w:color="auto"/>
              <w:bottom w:val="nil" w:sz="6" w:space="0" w:color="auto"/>
              <w:right w:val="nil" w:sz="6" w:space="0" w:color="auto"/>
            </w:tcBorders>
          </w:tcPr>
          <w:p>
            <w:pP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09" w:right="0"/>
              <w:jc w:val="center"/>
              <w:rPr>
                <w:rFonts w:ascii="宋体" w:hAnsi="宋体" w:cs="宋体" w:eastAsia="宋体" w:hint="default"/>
                <w:sz w:val="24"/>
                <w:szCs w:val="24"/>
              </w:rPr>
            </w:pPr>
            <w:r>
              <w:rPr>
                <w:rFonts w:ascii="宋体"/>
                <w:sz w:val="24"/>
              </w:rPr>
              <w:t>268,125,891.62</w:t>
            </w:r>
          </w:p>
        </w:tc>
      </w:tr>
      <w:tr>
        <w:trPr>
          <w:trHeight w:val="511"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1" w:right="0"/>
              <w:jc w:val="left"/>
              <w:rPr>
                <w:rFonts w:ascii="宋体" w:hAnsi="宋体" w:cs="宋体" w:eastAsia="宋体" w:hint="default"/>
                <w:sz w:val="24"/>
                <w:szCs w:val="24"/>
              </w:rPr>
            </w:pPr>
            <w:r>
              <w:rPr>
                <w:rFonts w:ascii="宋体" w:hAnsi="宋体" w:cs="宋体" w:eastAsia="宋体" w:hint="default"/>
                <w:sz w:val="24"/>
                <w:szCs w:val="24"/>
              </w:rPr>
              <w:t>软件系统集成</w:t>
            </w:r>
          </w:p>
        </w:tc>
        <w:tc>
          <w:tcPr>
            <w:tcW w:w="232"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348,590,418.77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318,742,583.48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20" w:right="0"/>
              <w:jc w:val="center"/>
              <w:rPr>
                <w:rFonts w:ascii="宋体" w:hAnsi="宋体" w:cs="宋体" w:eastAsia="宋体" w:hint="default"/>
                <w:sz w:val="24"/>
                <w:szCs w:val="24"/>
              </w:rPr>
            </w:pPr>
            <w:r>
              <w:rPr>
                <w:rFonts w:ascii="宋体"/>
                <w:sz w:val="24"/>
              </w:rPr>
              <w:t>232,097,241.72</w:t>
            </w:r>
          </w:p>
        </w:tc>
        <w:tc>
          <w:tcPr>
            <w:tcW w:w="232"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09" w:right="0"/>
              <w:jc w:val="center"/>
              <w:rPr>
                <w:rFonts w:ascii="宋体" w:hAnsi="宋体" w:cs="宋体" w:eastAsia="宋体" w:hint="default"/>
                <w:sz w:val="24"/>
                <w:szCs w:val="24"/>
              </w:rPr>
            </w:pPr>
            <w:r>
              <w:rPr>
                <w:rFonts w:ascii="宋体"/>
                <w:sz w:val="24"/>
              </w:rPr>
              <w:t>215,194,935.84</w:t>
            </w:r>
          </w:p>
        </w:tc>
      </w:tr>
      <w:tr>
        <w:trPr>
          <w:trHeight w:val="588"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32" w:type="dxa"/>
            <w:tcBorders>
              <w:top w:val="nil" w:sz="6" w:space="0" w:color="auto"/>
              <w:left w:val="nil" w:sz="6" w:space="0" w:color="auto"/>
              <w:bottom w:val="nil" w:sz="6" w:space="0" w:color="auto"/>
              <w:right w:val="nil" w:sz="6" w:space="0" w:color="auto"/>
            </w:tcBorders>
          </w:tcPr>
          <w:p>
            <w:pPr/>
          </w:p>
        </w:tc>
        <w:tc>
          <w:tcPr>
            <w:tcW w:w="188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804,920,977.61</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76"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672,857,379.57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20" w:right="0"/>
              <w:jc w:val="center"/>
              <w:rPr>
                <w:rFonts w:ascii="宋体" w:hAnsi="宋体" w:cs="宋体" w:eastAsia="宋体" w:hint="default"/>
                <w:sz w:val="24"/>
                <w:szCs w:val="24"/>
              </w:rPr>
            </w:pPr>
            <w:r>
              <w:rPr>
                <w:rFonts w:ascii="宋体"/>
                <w:sz w:val="24"/>
              </w:rPr>
              <w:t>591,126,204.11</w:t>
            </w:r>
          </w:p>
        </w:tc>
        <w:tc>
          <w:tcPr>
            <w:tcW w:w="232" w:type="dxa"/>
            <w:tcBorders>
              <w:top w:val="nil" w:sz="6" w:space="0" w:color="auto"/>
              <w:left w:val="nil" w:sz="6" w:space="0" w:color="auto"/>
              <w:bottom w:val="nil" w:sz="6" w:space="0" w:color="auto"/>
              <w:right w:val="nil" w:sz="6" w:space="0" w:color="auto"/>
            </w:tcBorders>
          </w:tcPr>
          <w:p>
            <w:pPr/>
          </w:p>
        </w:tc>
        <w:tc>
          <w:tcPr>
            <w:tcW w:w="183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left="109" w:right="0"/>
              <w:jc w:val="center"/>
              <w:rPr>
                <w:rFonts w:ascii="宋体" w:hAnsi="宋体" w:cs="宋体" w:eastAsia="宋体" w:hint="default"/>
                <w:sz w:val="24"/>
                <w:szCs w:val="24"/>
              </w:rPr>
            </w:pPr>
            <w:r>
              <w:rPr>
                <w:rFonts w:ascii="宋体"/>
                <w:sz w:val="24"/>
              </w:rPr>
              <w:t>483,320,827.46</w:t>
            </w:r>
          </w:p>
        </w:tc>
      </w:tr>
    </w:tbl>
    <w:p>
      <w:pPr>
        <w:spacing w:line="240" w:lineRule="auto" w:before="13"/>
        <w:rPr>
          <w:rFonts w:ascii="宋体" w:hAnsi="宋体" w:cs="宋体" w:eastAsia="宋体" w:hint="default"/>
          <w:sz w:val="6"/>
          <w:szCs w:val="6"/>
        </w:rPr>
      </w:pPr>
    </w:p>
    <w:p>
      <w:pPr>
        <w:pStyle w:val="BodyText"/>
        <w:spacing w:line="240" w:lineRule="auto" w:before="29"/>
        <w:ind w:left="1082" w:right="0"/>
        <w:jc w:val="left"/>
        <w:rPr>
          <w:rFonts w:ascii="宋体" w:hAnsi="宋体" w:cs="宋体" w:eastAsia="宋体" w:hint="default"/>
        </w:rPr>
      </w:pPr>
      <w:r>
        <w:rPr>
          <w:rFonts w:ascii="宋体" w:hAnsi="宋体" w:cs="宋体" w:eastAsia="宋体" w:hint="default"/>
        </w:rPr>
        <w:t>（4）主营业务（分地区）</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020" w:right="680"/>
        </w:sectPr>
      </w:pPr>
    </w:p>
    <w:p>
      <w:pPr>
        <w:spacing w:line="240" w:lineRule="auto" w:before="12"/>
        <w:rPr>
          <w:rFonts w:ascii="宋体" w:hAnsi="宋体" w:cs="宋体" w:eastAsia="宋体" w:hint="default"/>
          <w:sz w:val="23"/>
          <w:szCs w:val="23"/>
        </w:rPr>
      </w:pPr>
    </w:p>
    <w:p>
      <w:pPr>
        <w:pStyle w:val="BodyText"/>
        <w:spacing w:line="240" w:lineRule="auto"/>
        <w:ind w:left="453" w:right="-20"/>
        <w:jc w:val="left"/>
        <w:rPr>
          <w:rFonts w:ascii="宋体" w:hAnsi="宋体" w:cs="宋体" w:eastAsia="宋体" w:hint="default"/>
        </w:rPr>
      </w:pPr>
      <w:r>
        <w:rPr>
          <w:rFonts w:ascii="宋体" w:hAnsi="宋体" w:cs="宋体" w:eastAsia="宋体" w:hint="default"/>
        </w:rPr>
        <w:t>地区名称</w:t>
      </w:r>
    </w:p>
    <w:p>
      <w:pPr>
        <w:pStyle w:val="BodyText"/>
        <w:tabs>
          <w:tab w:pos="4166" w:val="left" w:leader="none"/>
        </w:tabs>
        <w:spacing w:line="240" w:lineRule="auto" w:before="27"/>
        <w:ind w:right="19"/>
        <w:jc w:val="center"/>
        <w:rPr>
          <w:rFonts w:ascii="宋体" w:hAnsi="宋体" w:cs="宋体" w:eastAsia="宋体" w:hint="default"/>
        </w:rPr>
      </w:pPr>
      <w:r>
        <w:rPr>
          <w:w w:val="95"/>
        </w:rPr>
        <w:br w:type="column"/>
      </w:r>
      <w:r>
        <w:rPr>
          <w:rFonts w:ascii="宋体" w:hAnsi="宋体" w:cs="宋体" w:eastAsia="宋体" w:hint="default"/>
          <w:w w:val="95"/>
        </w:rPr>
        <w:t>本期发生额</w:t>
        <w:tab/>
      </w:r>
      <w:r>
        <w:rPr>
          <w:rFonts w:ascii="宋体" w:hAnsi="宋体" w:cs="宋体" w:eastAsia="宋体" w:hint="default"/>
        </w:rPr>
        <w:t>上期发生额</w:t>
      </w:r>
    </w:p>
    <w:p>
      <w:pPr>
        <w:spacing w:line="240" w:lineRule="auto" w:before="1"/>
        <w:rPr>
          <w:rFonts w:ascii="宋体" w:hAnsi="宋体" w:cs="宋体" w:eastAsia="宋体" w:hint="default"/>
          <w:sz w:val="8"/>
          <w:szCs w:val="8"/>
        </w:rPr>
      </w:pPr>
    </w:p>
    <w:p>
      <w:pPr>
        <w:tabs>
          <w:tab w:pos="4245" w:val="left" w:leader="none"/>
        </w:tabs>
        <w:spacing w:line="20" w:lineRule="exact"/>
        <w:ind w:left="-17" w:right="0" w:firstLine="0"/>
        <w:rPr>
          <w:rFonts w:ascii="宋体" w:hAnsi="宋体" w:cs="宋体" w:eastAsia="宋体" w:hint="default"/>
          <w:sz w:val="2"/>
          <w:szCs w:val="2"/>
        </w:rPr>
      </w:pPr>
      <w:r>
        <w:rPr>
          <w:rFonts w:ascii="宋体"/>
          <w:sz w:val="2"/>
        </w:rPr>
        <w:pict>
          <v:group style="width:201.85pt;height:.5pt;mso-position-horizontal-relative:char;mso-position-vertical-relative:line" coordorigin="0,0" coordsize="4037,10">
            <v:group style="position:absolute;left:5;top:5;width:1882;height:2" coordorigin="5,5" coordsize="1882,2">
              <v:shape style="position:absolute;left:5;top:5;width:1882;height:2" coordorigin="5,5" coordsize="1882,0" path="m5,5l1886,5e" filled="false" stroked="true" strokeweight=".479531pt" strokecolor="#000000">
                <v:path arrowok="t"/>
              </v:shape>
            </v:group>
            <v:group style="position:absolute;left:1886;top:5;width:10;height:2" coordorigin="1886,5" coordsize="10,2">
              <v:shape style="position:absolute;left:1886;top:5;width:10;height:2" coordorigin="1886,5" coordsize="10,0" path="m1886,5l1896,5e" filled="false" stroked="true" strokeweight=".479531pt" strokecolor="#000000">
                <v:path arrowok="t"/>
              </v:shape>
            </v:group>
            <v:group style="position:absolute;left:1896;top:5;width:228;height:2" coordorigin="1896,5" coordsize="228,2">
              <v:shape style="position:absolute;left:1896;top:5;width:228;height:2" coordorigin="1896,5" coordsize="228,0" path="m1896,5l2124,5e" filled="false" stroked="true" strokeweight=".479531pt" strokecolor="#000000">
                <v:path arrowok="t"/>
              </v:shape>
            </v:group>
            <v:group style="position:absolute;left:2124;top:5;width:10;height:2" coordorigin="2124,5" coordsize="10,2">
              <v:shape style="position:absolute;left:2124;top:5;width:10;height:2" coordorigin="2124,5" coordsize="10,0" path="m2124,5l2134,5e" filled="false" stroked="true" strokeweight=".479531pt" strokecolor="#000000">
                <v:path arrowok="t"/>
              </v:shape>
            </v:group>
            <v:group style="position:absolute;left:2134;top:5;width:1899;height:2" coordorigin="2134,5" coordsize="1899,2">
              <v:shape style="position:absolute;left:2134;top:5;width:1899;height:2" coordorigin="2134,5" coordsize="1899,0" path="m2134,5l4032,5e" filled="false" stroked="true" strokeweight=".479531pt" strokecolor="#000000">
                <v:path arrowok="t"/>
              </v:shape>
            </v:group>
          </v:group>
        </w:pict>
      </w:r>
      <w:r>
        <w:rPr>
          <w:rFonts w:ascii="宋体"/>
          <w:sz w:val="2"/>
        </w:rPr>
      </w:r>
      <w:r>
        <w:rPr>
          <w:rFonts w:ascii="宋体"/>
          <w:sz w:val="2"/>
        </w:rPr>
        <w:tab/>
      </w:r>
      <w:r>
        <w:rPr>
          <w:rFonts w:ascii="宋体"/>
          <w:sz w:val="2"/>
        </w:rPr>
        <w:pict>
          <v:group style="width:192.15pt;height:.5pt;mso-position-horizontal-relative:char;mso-position-vertical-relative:line" coordorigin="0,0" coordsize="3843,10">
            <v:group style="position:absolute;left:5;top:5;width:1832;height:2" coordorigin="5,5" coordsize="1832,2">
              <v:shape style="position:absolute;left:5;top:5;width:1832;height:2" coordorigin="5,5" coordsize="1832,0" path="m5,5l1836,5e" filled="false" stroked="true" strokeweight=".479531pt" strokecolor="#000000">
                <v:path arrowok="t"/>
              </v:shape>
            </v:group>
            <v:group style="position:absolute;left:1836;top:5;width:10;height:2" coordorigin="1836,5" coordsize="10,2">
              <v:shape style="position:absolute;left:1836;top:5;width:10;height:2" coordorigin="1836,5" coordsize="10,0" path="m1836,5l1846,5e" filled="false" stroked="true" strokeweight=".479531pt" strokecolor="#000000">
                <v:path arrowok="t"/>
              </v:shape>
            </v:group>
            <v:group style="position:absolute;left:1846;top:5;width:228;height:2" coordorigin="1846,5" coordsize="228,2">
              <v:shape style="position:absolute;left:1846;top:5;width:228;height:2" coordorigin="1846,5" coordsize="228,0" path="m1846,5l2074,5e" filled="false" stroked="true" strokeweight=".479531pt" strokecolor="#000000">
                <v:path arrowok="t"/>
              </v:shape>
            </v:group>
            <v:group style="position:absolute;left:2074;top:5;width:10;height:2" coordorigin="2074,5" coordsize="10,2">
              <v:shape style="position:absolute;left:2074;top:5;width:10;height:2" coordorigin="2074,5" coordsize="10,0" path="m2074,5l2083,5e" filled="false" stroked="true" strokeweight=".479531pt" strokecolor="#000000">
                <v:path arrowok="t"/>
              </v:shape>
            </v:group>
            <v:group style="position:absolute;left:2083;top:5;width:1755;height:2" coordorigin="2083,5" coordsize="1755,2">
              <v:shape style="position:absolute;left:2083;top:5;width:1755;height:2" coordorigin="2083,5" coordsize="1755,0" path="m2083,5l3838,5e" filled="false" stroked="true" strokeweight=".479531pt" strokecolor="#000000">
                <v:path arrowok="t"/>
              </v:shape>
            </v:group>
          </v:group>
        </w:pict>
      </w:r>
      <w:r>
        <w:rPr>
          <w:rFonts w:ascii="宋体"/>
          <w:sz w:val="2"/>
        </w:rPr>
      </w:r>
    </w:p>
    <w:p>
      <w:pPr>
        <w:pStyle w:val="BodyText"/>
        <w:tabs>
          <w:tab w:pos="2133" w:val="left" w:leader="none"/>
          <w:tab w:pos="4238" w:val="left" w:leader="none"/>
          <w:tab w:pos="6273" w:val="left" w:leader="none"/>
        </w:tabs>
        <w:spacing w:line="240" w:lineRule="auto" w:before="129"/>
        <w:ind w:right="58"/>
        <w:jc w:val="center"/>
        <w:rPr>
          <w:rFonts w:ascii="宋体" w:hAnsi="宋体" w:cs="宋体" w:eastAsia="宋体" w:hint="default"/>
        </w:rPr>
      </w:pPr>
      <w:r>
        <w:rPr>
          <w:rFonts w:ascii="宋体" w:hAnsi="宋体" w:cs="宋体" w:eastAsia="宋体" w:hint="default"/>
          <w:w w:val="95"/>
        </w:rPr>
        <w:t>营业收入</w:t>
        <w:tab/>
        <w:t>营业成本</w:t>
        <w:tab/>
        <w:t>营业收入</w:t>
        <w:tab/>
      </w:r>
      <w:r>
        <w:rPr>
          <w:rFonts w:ascii="宋体" w:hAnsi="宋体" w:cs="宋体" w:eastAsia="宋体" w:hint="default"/>
        </w:rPr>
        <w:t>营业成本</w:t>
      </w:r>
    </w:p>
    <w:p>
      <w:pPr>
        <w:spacing w:after="0" w:line="240" w:lineRule="auto"/>
        <w:jc w:val="center"/>
        <w:rPr>
          <w:rFonts w:ascii="宋体" w:hAnsi="宋体" w:cs="宋体" w:eastAsia="宋体" w:hint="default"/>
        </w:rPr>
        <w:sectPr>
          <w:type w:val="continuous"/>
          <w:pgSz w:w="11900" w:h="16840"/>
          <w:pgMar w:top="900" w:bottom="280" w:left="1020" w:right="680"/>
          <w:cols w:num="2" w:equalWidth="0">
            <w:col w:w="1414" w:space="585"/>
            <w:col w:w="8201"/>
          </w:cols>
        </w:sectPr>
      </w:pPr>
    </w:p>
    <w:p>
      <w:pPr>
        <w:spacing w:line="240" w:lineRule="auto" w:before="1"/>
        <w:rPr>
          <w:rFonts w:ascii="宋体" w:hAnsi="宋体" w:cs="宋体" w:eastAsia="宋体" w:hint="default"/>
          <w:sz w:val="8"/>
          <w:szCs w:val="8"/>
        </w:rPr>
      </w:pPr>
    </w:p>
    <w:p>
      <w:pPr>
        <w:tabs>
          <w:tab w:pos="1996" w:val="left" w:leader="none"/>
          <w:tab w:pos="4116" w:val="left" w:leader="none"/>
          <w:tab w:pos="6259" w:val="left" w:leader="none"/>
          <w:tab w:pos="8328" w:val="left" w:leader="none"/>
        </w:tabs>
        <w:spacing w:line="20" w:lineRule="exact"/>
        <w:ind w:left="115" w:right="0" w:firstLine="0"/>
        <w:rPr>
          <w:rFonts w:ascii="宋体" w:hAnsi="宋体" w:cs="宋体" w:eastAsia="宋体" w:hint="default"/>
          <w:sz w:val="2"/>
          <w:szCs w:val="2"/>
        </w:rPr>
      </w:pPr>
      <w:r>
        <w:rPr>
          <w:rFonts w:ascii="宋体"/>
          <w:sz w:val="2"/>
        </w:rPr>
        <w:pict>
          <v:group style="width:82.1pt;height:.5pt;mso-position-horizontal-relative:char;mso-position-vertical-relative:line" coordorigin="0,0" coordsize="1642,10">
            <v:group style="position:absolute;left:5;top:5;width:1632;height:2" coordorigin="5,5" coordsize="1632,2">
              <v:shape style="position:absolute;left:5;top:5;width:1632;height:2" coordorigin="5,5" coordsize="1632,0" path="m5,5l1637,5e" filled="false" stroked="true" strokeweight=".479531pt" strokecolor="#000000">
                <v:path arrowok="t"/>
              </v:shape>
            </v:group>
          </v:group>
        </w:pict>
      </w:r>
      <w:r>
        <w:rPr>
          <w:rFonts w:ascii="宋体"/>
          <w:sz w:val="2"/>
        </w:rPr>
      </w:r>
      <w:r>
        <w:rPr>
          <w:rFonts w:ascii="宋体"/>
          <w:sz w:val="2"/>
        </w:rPr>
        <w:tab/>
      </w:r>
      <w:r>
        <w:rPr>
          <w:rFonts w:ascii="宋体"/>
          <w:sz w:val="2"/>
        </w:rPr>
        <w:pict>
          <v:group style="width:93.85pt;height:.5pt;mso-position-horizontal-relative:char;mso-position-vertical-relative:line" coordorigin="0,0" coordsize="1877,10">
            <v:group style="position:absolute;left:5;top:5;width:1868;height:2" coordorigin="5,5" coordsize="1868,2">
              <v:shape style="position:absolute;left:5;top:5;width:1868;height:2" coordorigin="5,5" coordsize="1868,0" path="m5,5l1872,5e" filled="false" stroked="true" strokeweight=".479531pt" strokecolor="#000000">
                <v:path arrowok="t"/>
              </v:shape>
            </v:group>
          </v:group>
        </w:pict>
      </w:r>
      <w:r>
        <w:rPr>
          <w:rFonts w:ascii="宋体"/>
          <w:sz w:val="2"/>
        </w:rPr>
      </w:r>
      <w:r>
        <w:rPr>
          <w:rFonts w:ascii="宋体"/>
          <w:sz w:val="2"/>
        </w:rPr>
        <w:tab/>
      </w:r>
      <w:r>
        <w:rPr>
          <w:rFonts w:ascii="宋体"/>
          <w:sz w:val="2"/>
        </w:rPr>
        <w:pict>
          <v:group style="width:95.2pt;height:.5pt;mso-position-horizontal-relative:char;mso-position-vertical-relative:line" coordorigin="0,0" coordsize="1904,10">
            <v:group style="position:absolute;left:5;top:5;width:1894;height:2" coordorigin="5,5" coordsize="1894,2">
              <v:shape style="position:absolute;left:5;top:5;width:1894;height:2" coordorigin="5,5" coordsize="1894,0" path="m5,5l1898,5e" filled="false" stroked="true" strokeweight=".479531pt" strokecolor="#000000">
                <v:path arrowok="t"/>
              </v:shape>
            </v:group>
          </v:group>
        </w:pict>
      </w:r>
      <w:r>
        <w:rPr>
          <w:rFonts w:ascii="宋体"/>
          <w:sz w:val="2"/>
        </w:rPr>
      </w:r>
      <w:r>
        <w:rPr>
          <w:rFonts w:ascii="宋体"/>
          <w:sz w:val="2"/>
        </w:rPr>
        <w:tab/>
      </w:r>
      <w:r>
        <w:rPr>
          <w:rFonts w:ascii="宋体"/>
          <w:sz w:val="2"/>
        </w:rPr>
        <w:pict>
          <v:group style="width:91.35pt;height:.5pt;mso-position-horizontal-relative:char;mso-position-vertical-relative:line" coordorigin="0,0" coordsize="1827,10">
            <v:group style="position:absolute;left:5;top:5;width:1817;height:2" coordorigin="5,5" coordsize="1817,2">
              <v:shape style="position:absolute;left:5;top:5;width:1817;height:2" coordorigin="5,5" coordsize="1817,0" path="m5,5l1822,5e" filled="false" stroked="true" strokeweight=".479531pt" strokecolor="#000000">
                <v:path arrowok="t"/>
              </v:shape>
            </v:group>
          </v:group>
        </w:pict>
      </w:r>
      <w:r>
        <w:rPr>
          <w:rFonts w:ascii="宋体"/>
          <w:sz w:val="2"/>
        </w:rPr>
      </w:r>
      <w:r>
        <w:rPr>
          <w:rFonts w:ascii="宋体"/>
          <w:sz w:val="2"/>
        </w:rPr>
        <w:tab/>
      </w:r>
      <w:r>
        <w:rPr>
          <w:rFonts w:ascii="宋体"/>
          <w:sz w:val="2"/>
        </w:rPr>
        <w:pict>
          <v:group style="width:88pt;height:.5pt;mso-position-horizontal-relative:char;mso-position-vertical-relative:line" coordorigin="0,0" coordsize="1760,10">
            <v:group style="position:absolute;left:5;top:5;width:1750;height:2" coordorigin="5,5" coordsize="1750,2">
              <v:shape style="position:absolute;left:5;top:5;width:1750;height:2" coordorigin="5,5" coordsize="1750,0" path="m5,5l1754,5e" filled="false" stroked="true" strokeweight=".479531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900" w:bottom="280" w:left="1020" w:right="6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42" w:footer="950" w:top="1140" w:bottom="1140" w:left="1020" w:right="680"/>
        </w:sectPr>
      </w:pPr>
    </w:p>
    <w:p>
      <w:pPr>
        <w:spacing w:line="240" w:lineRule="auto" w:before="2"/>
        <w:rPr>
          <w:rFonts w:ascii="宋体" w:hAnsi="宋体" w:cs="宋体" w:eastAsia="宋体" w:hint="default"/>
          <w:sz w:val="34"/>
          <w:szCs w:val="34"/>
        </w:rPr>
      </w:pPr>
    </w:p>
    <w:p>
      <w:pPr>
        <w:pStyle w:val="BodyText"/>
        <w:spacing w:line="240" w:lineRule="auto"/>
        <w:ind w:left="453" w:right="-20"/>
        <w:jc w:val="left"/>
        <w:rPr>
          <w:rFonts w:ascii="宋体" w:hAnsi="宋体" w:cs="宋体" w:eastAsia="宋体" w:hint="default"/>
        </w:rPr>
      </w:pPr>
      <w:r>
        <w:rPr>
          <w:rFonts w:ascii="宋体" w:hAnsi="宋体" w:cs="宋体" w:eastAsia="宋体" w:hint="default"/>
        </w:rPr>
        <w:t>地区名称</w:t>
      </w:r>
    </w:p>
    <w:p>
      <w:pPr>
        <w:pStyle w:val="BodyText"/>
        <w:tabs>
          <w:tab w:pos="4166" w:val="left" w:leader="none"/>
        </w:tabs>
        <w:spacing w:line="240" w:lineRule="auto" w:before="161"/>
        <w:ind w:right="19"/>
        <w:jc w:val="center"/>
        <w:rPr>
          <w:rFonts w:ascii="宋体" w:hAnsi="宋体" w:cs="宋体" w:eastAsia="宋体" w:hint="default"/>
        </w:rPr>
      </w:pPr>
      <w:r>
        <w:rPr>
          <w:w w:val="95"/>
        </w:rPr>
        <w:br w:type="column"/>
      </w:r>
      <w:r>
        <w:rPr>
          <w:rFonts w:ascii="宋体" w:hAnsi="宋体" w:cs="宋体" w:eastAsia="宋体" w:hint="default"/>
          <w:w w:val="95"/>
        </w:rPr>
        <w:t>本期发生额</w:t>
        <w:tab/>
      </w:r>
      <w:r>
        <w:rPr>
          <w:rFonts w:ascii="宋体" w:hAnsi="宋体" w:cs="宋体" w:eastAsia="宋体" w:hint="default"/>
        </w:rPr>
        <w:t>上期发生额</w:t>
      </w:r>
    </w:p>
    <w:p>
      <w:pPr>
        <w:spacing w:line="240" w:lineRule="auto" w:before="11"/>
        <w:rPr>
          <w:rFonts w:ascii="宋体" w:hAnsi="宋体" w:cs="宋体" w:eastAsia="宋体" w:hint="default"/>
          <w:sz w:val="7"/>
          <w:szCs w:val="7"/>
        </w:rPr>
      </w:pPr>
    </w:p>
    <w:p>
      <w:pPr>
        <w:tabs>
          <w:tab w:pos="4245" w:val="left" w:leader="none"/>
        </w:tabs>
        <w:spacing w:line="20" w:lineRule="exact"/>
        <w:ind w:left="-17" w:right="0" w:firstLine="0"/>
        <w:rPr>
          <w:rFonts w:ascii="宋体" w:hAnsi="宋体" w:cs="宋体" w:eastAsia="宋体" w:hint="default"/>
          <w:sz w:val="2"/>
          <w:szCs w:val="2"/>
        </w:rPr>
      </w:pPr>
      <w:r>
        <w:rPr>
          <w:rFonts w:ascii="宋体"/>
          <w:sz w:val="2"/>
        </w:rPr>
        <w:pict>
          <v:group style="width:201.85pt;height:.5pt;mso-position-horizontal-relative:char;mso-position-vertical-relative:line" coordorigin="0,0" coordsize="4037,10">
            <v:group style="position:absolute;left:5;top:5;width:1882;height:2" coordorigin="5,5" coordsize="1882,2">
              <v:shape style="position:absolute;left:5;top:5;width:1882;height:2" coordorigin="5,5" coordsize="1882,0" path="m5,5l1886,5e" filled="false" stroked="true" strokeweight=".479531pt" strokecolor="#000000">
                <v:path arrowok="t"/>
              </v:shape>
            </v:group>
            <v:group style="position:absolute;left:1886;top:5;width:10;height:2" coordorigin="1886,5" coordsize="10,2">
              <v:shape style="position:absolute;left:1886;top:5;width:10;height:2" coordorigin="1886,5" coordsize="10,0" path="m1886,5l1896,5e" filled="false" stroked="true" strokeweight=".479531pt" strokecolor="#000000">
                <v:path arrowok="t"/>
              </v:shape>
            </v:group>
            <v:group style="position:absolute;left:1896;top:5;width:228;height:2" coordorigin="1896,5" coordsize="228,2">
              <v:shape style="position:absolute;left:1896;top:5;width:228;height:2" coordorigin="1896,5" coordsize="228,0" path="m1896,5l2124,5e" filled="false" stroked="true" strokeweight=".479531pt" strokecolor="#000000">
                <v:path arrowok="t"/>
              </v:shape>
            </v:group>
            <v:group style="position:absolute;left:2124;top:5;width:10;height:2" coordorigin="2124,5" coordsize="10,2">
              <v:shape style="position:absolute;left:2124;top:5;width:10;height:2" coordorigin="2124,5" coordsize="10,0" path="m2124,5l2134,5e" filled="false" stroked="true" strokeweight=".479531pt" strokecolor="#000000">
                <v:path arrowok="t"/>
              </v:shape>
            </v:group>
            <v:group style="position:absolute;left:2134;top:5;width:1899;height:2" coordorigin="2134,5" coordsize="1899,2">
              <v:shape style="position:absolute;left:2134;top:5;width:1899;height:2" coordorigin="2134,5" coordsize="1899,0" path="m2134,5l4032,5e" filled="false" stroked="true" strokeweight=".479531pt" strokecolor="#000000">
                <v:path arrowok="t"/>
              </v:shape>
            </v:group>
          </v:group>
        </w:pict>
      </w:r>
      <w:r>
        <w:rPr>
          <w:rFonts w:ascii="宋体"/>
          <w:sz w:val="2"/>
        </w:rPr>
      </w:r>
      <w:r>
        <w:rPr>
          <w:rFonts w:ascii="宋体"/>
          <w:sz w:val="2"/>
        </w:rPr>
        <w:tab/>
      </w:r>
      <w:r>
        <w:rPr>
          <w:rFonts w:ascii="宋体"/>
          <w:sz w:val="2"/>
        </w:rPr>
        <w:pict>
          <v:group style="width:192.15pt;height:.5pt;mso-position-horizontal-relative:char;mso-position-vertical-relative:line" coordorigin="0,0" coordsize="3843,10">
            <v:group style="position:absolute;left:5;top:5;width:1832;height:2" coordorigin="5,5" coordsize="1832,2">
              <v:shape style="position:absolute;left:5;top:5;width:1832;height:2" coordorigin="5,5" coordsize="1832,0" path="m5,5l1836,5e" filled="false" stroked="true" strokeweight=".479531pt" strokecolor="#000000">
                <v:path arrowok="t"/>
              </v:shape>
            </v:group>
            <v:group style="position:absolute;left:1836;top:5;width:10;height:2" coordorigin="1836,5" coordsize="10,2">
              <v:shape style="position:absolute;left:1836;top:5;width:10;height:2" coordorigin="1836,5" coordsize="10,0" path="m1836,5l1846,5e" filled="false" stroked="true" strokeweight=".479531pt" strokecolor="#000000">
                <v:path arrowok="t"/>
              </v:shape>
            </v:group>
            <v:group style="position:absolute;left:1846;top:5;width:228;height:2" coordorigin="1846,5" coordsize="228,2">
              <v:shape style="position:absolute;left:1846;top:5;width:228;height:2" coordorigin="1846,5" coordsize="228,0" path="m1846,5l2074,5e" filled="false" stroked="true" strokeweight=".479531pt" strokecolor="#000000">
                <v:path arrowok="t"/>
              </v:shape>
            </v:group>
            <v:group style="position:absolute;left:2074;top:5;width:10;height:2" coordorigin="2074,5" coordsize="10,2">
              <v:shape style="position:absolute;left:2074;top:5;width:10;height:2" coordorigin="2074,5" coordsize="10,0" path="m2074,5l2083,5e" filled="false" stroked="true" strokeweight=".479531pt" strokecolor="#000000">
                <v:path arrowok="t"/>
              </v:shape>
            </v:group>
            <v:group style="position:absolute;left:2083;top:5;width:1755;height:2" coordorigin="2083,5" coordsize="1755,2">
              <v:shape style="position:absolute;left:2083;top:5;width:1755;height:2" coordorigin="2083,5" coordsize="1755,0" path="m2083,5l3838,5e" filled="false" stroked="true" strokeweight=".479531pt" strokecolor="#000000">
                <v:path arrowok="t"/>
              </v:shape>
            </v:group>
          </v:group>
        </w:pict>
      </w:r>
      <w:r>
        <w:rPr>
          <w:rFonts w:ascii="宋体"/>
          <w:sz w:val="2"/>
        </w:rPr>
      </w:r>
    </w:p>
    <w:p>
      <w:pPr>
        <w:pStyle w:val="BodyText"/>
        <w:tabs>
          <w:tab w:pos="2133" w:val="left" w:leader="none"/>
          <w:tab w:pos="4238" w:val="left" w:leader="none"/>
          <w:tab w:pos="6273" w:val="left" w:leader="none"/>
        </w:tabs>
        <w:spacing w:line="240" w:lineRule="auto" w:before="131"/>
        <w:ind w:right="58"/>
        <w:jc w:val="center"/>
        <w:rPr>
          <w:rFonts w:ascii="宋体" w:hAnsi="宋体" w:cs="宋体" w:eastAsia="宋体" w:hint="default"/>
        </w:rPr>
      </w:pPr>
      <w:r>
        <w:rPr>
          <w:rFonts w:ascii="宋体" w:hAnsi="宋体" w:cs="宋体" w:eastAsia="宋体" w:hint="default"/>
          <w:w w:val="95"/>
        </w:rPr>
        <w:t>营业收入</w:t>
        <w:tab/>
        <w:t>营业成本</w:t>
        <w:tab/>
        <w:t>营业收入</w:t>
        <w:tab/>
      </w:r>
      <w:r>
        <w:rPr>
          <w:rFonts w:ascii="宋体" w:hAnsi="宋体" w:cs="宋体" w:eastAsia="宋体" w:hint="default"/>
        </w:rPr>
        <w:t>营业成本</w:t>
      </w:r>
    </w:p>
    <w:p>
      <w:pPr>
        <w:spacing w:after="0" w:line="240" w:lineRule="auto"/>
        <w:jc w:val="center"/>
        <w:rPr>
          <w:rFonts w:ascii="宋体" w:hAnsi="宋体" w:cs="宋体" w:eastAsia="宋体" w:hint="default"/>
        </w:rPr>
        <w:sectPr>
          <w:type w:val="continuous"/>
          <w:pgSz w:w="11900" w:h="16840"/>
          <w:pgMar w:top="900" w:bottom="280" w:left="1020" w:right="680"/>
          <w:cols w:num="2" w:equalWidth="0">
            <w:col w:w="1414" w:space="585"/>
            <w:col w:w="8201"/>
          </w:cols>
        </w:sectPr>
      </w:pPr>
    </w:p>
    <w:p>
      <w:pPr>
        <w:spacing w:line="240" w:lineRule="auto" w:before="1"/>
        <w:rPr>
          <w:rFonts w:ascii="宋体" w:hAnsi="宋体" w:cs="宋体" w:eastAsia="宋体" w:hint="default"/>
          <w:sz w:val="8"/>
          <w:szCs w:val="8"/>
        </w:rPr>
      </w:pPr>
    </w:p>
    <w:p>
      <w:pPr>
        <w:tabs>
          <w:tab w:pos="1982" w:val="left" w:leader="none"/>
          <w:tab w:pos="4101" w:val="left" w:leader="none"/>
          <w:tab w:pos="6244" w:val="left" w:leader="none"/>
          <w:tab w:pos="8313" w:val="left" w:leader="none"/>
        </w:tabs>
        <w:spacing w:line="20" w:lineRule="exact"/>
        <w:ind w:left="115" w:right="0" w:firstLine="0"/>
        <w:rPr>
          <w:rFonts w:ascii="宋体" w:hAnsi="宋体" w:cs="宋体" w:eastAsia="宋体" w:hint="default"/>
          <w:sz w:val="2"/>
          <w:szCs w:val="2"/>
        </w:rPr>
      </w:pPr>
      <w:r>
        <w:rPr>
          <w:rFonts w:ascii="宋体"/>
          <w:sz w:val="2"/>
        </w:rPr>
        <w:pict>
          <v:group style="width:82.1pt;height:.5pt;mso-position-horizontal-relative:char;mso-position-vertical-relative:line" coordorigin="0,0" coordsize="1642,10">
            <v:group style="position:absolute;left:5;top:5;width:1632;height:2" coordorigin="5,5" coordsize="1632,2">
              <v:shape style="position:absolute;left:5;top:5;width:1632;height:2" coordorigin="5,5" coordsize="1632,0" path="m5,5l1637,5e" filled="false" stroked="true" strokeweight=".479531pt" strokecolor="#000000">
                <v:path arrowok="t"/>
              </v:shape>
            </v:group>
          </v:group>
        </w:pict>
      </w:r>
      <w:r>
        <w:rPr>
          <w:rFonts w:ascii="宋体"/>
          <w:sz w:val="2"/>
        </w:rPr>
      </w:r>
      <w:r>
        <w:rPr>
          <w:rFonts w:ascii="宋体"/>
          <w:sz w:val="2"/>
        </w:rPr>
        <w:tab/>
      </w:r>
      <w:r>
        <w:rPr>
          <w:rFonts w:ascii="宋体"/>
          <w:sz w:val="2"/>
        </w:rPr>
        <w:pict>
          <v:group style="width:94.6pt;height:.5pt;mso-position-horizontal-relative:char;mso-position-vertical-relative:line" coordorigin="0,0" coordsize="1892,10">
            <v:group style="position:absolute;left:5;top:5;width:1882;height:2" coordorigin="5,5" coordsize="1882,2">
              <v:shape style="position:absolute;left:5;top:5;width:1882;height:2" coordorigin="5,5" coordsize="1882,0" path="m5,5l1886,5e" filled="false" stroked="true" strokeweight=".479531pt" strokecolor="#000000">
                <v:path arrowok="t"/>
              </v:shape>
            </v:group>
          </v:group>
        </w:pict>
      </w:r>
      <w:r>
        <w:rPr>
          <w:rFonts w:ascii="宋体"/>
          <w:sz w:val="2"/>
        </w:rPr>
      </w:r>
      <w:r>
        <w:rPr>
          <w:rFonts w:ascii="宋体"/>
          <w:sz w:val="2"/>
        </w:rPr>
        <w:tab/>
      </w:r>
      <w:r>
        <w:rPr>
          <w:rFonts w:ascii="宋体"/>
          <w:sz w:val="2"/>
        </w:rPr>
        <w:pict>
          <v:group style="width:95.9pt;height:.5pt;mso-position-horizontal-relative:char;mso-position-vertical-relative:line" coordorigin="0,0" coordsize="1918,10">
            <v:group style="position:absolute;left:5;top:5;width:1908;height:2" coordorigin="5,5" coordsize="1908,2">
              <v:shape style="position:absolute;left:5;top:5;width:1908;height:2" coordorigin="5,5" coordsize="1908,0" path="m5,5l1913,5e" filled="false" stroked="true" strokeweight=".479531pt" strokecolor="#000000">
                <v:path arrowok="t"/>
              </v:shape>
            </v:group>
          </v:group>
        </w:pict>
      </w:r>
      <w:r>
        <w:rPr>
          <w:rFonts w:ascii="宋体"/>
          <w:sz w:val="2"/>
        </w:rPr>
      </w:r>
      <w:r>
        <w:rPr>
          <w:rFonts w:ascii="宋体"/>
          <w:sz w:val="2"/>
        </w:rPr>
        <w:tab/>
      </w:r>
      <w:r>
        <w:rPr>
          <w:rFonts w:ascii="宋体"/>
          <w:sz w:val="2"/>
        </w:rPr>
        <w:pict>
          <v:group style="width:92.05pt;height:.5pt;mso-position-horizontal-relative:char;mso-position-vertical-relative:line" coordorigin="0,0" coordsize="1841,10">
            <v:group style="position:absolute;left:5;top:5;width:1832;height:2" coordorigin="5,5" coordsize="1832,2">
              <v:shape style="position:absolute;left:5;top:5;width:1832;height:2" coordorigin="5,5" coordsize="1832,0" path="m5,5l1836,5e" filled="false" stroked="true" strokeweight=".479531pt" strokecolor="#000000">
                <v:path arrowok="t"/>
              </v:shape>
            </v:group>
          </v:group>
        </w:pict>
      </w:r>
      <w:r>
        <w:rPr>
          <w:rFonts w:ascii="宋体"/>
          <w:sz w:val="2"/>
        </w:rPr>
      </w:r>
      <w:r>
        <w:rPr>
          <w:rFonts w:ascii="宋体"/>
          <w:sz w:val="2"/>
        </w:rPr>
        <w:tab/>
      </w:r>
      <w:r>
        <w:rPr>
          <w:rFonts w:ascii="宋体"/>
          <w:sz w:val="2"/>
        </w:rPr>
        <w:pict>
          <v:group style="width:88.7pt;height:.5pt;mso-position-horizontal-relative:char;mso-position-vertical-relative:line" coordorigin="0,0" coordsize="1774,10">
            <v:group style="position:absolute;left:5;top:5;width:1764;height:2" coordorigin="5,5" coordsize="1764,2">
              <v:shape style="position:absolute;left:5;top:5;width:1764;height:2" coordorigin="5,5" coordsize="1764,0" path="m5,5l1769,5e" filled="false" stroked="true" strokeweight=".479531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883"/>
        <w:gridCol w:w="1882"/>
        <w:gridCol w:w="234"/>
        <w:gridCol w:w="1912"/>
        <w:gridCol w:w="232"/>
        <w:gridCol w:w="1835"/>
        <w:gridCol w:w="234"/>
        <w:gridCol w:w="1768"/>
      </w:tblGrid>
      <w:tr>
        <w:trPr>
          <w:trHeight w:val="50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华东地区</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179,703,155.30</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38,304,262.40</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112,202,792.71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宋体" w:hAnsi="宋体" w:cs="宋体" w:eastAsia="宋体" w:hint="default"/>
                <w:sz w:val="24"/>
                <w:szCs w:val="24"/>
              </w:rPr>
            </w:pPr>
            <w:r>
              <w:rPr>
                <w:rFonts w:ascii="宋体"/>
                <w:w w:val="95"/>
                <w:sz w:val="24"/>
              </w:rPr>
              <w:t>46,013,612.38</w:t>
            </w:r>
            <w:r>
              <w:rPr>
                <w:rFonts w:ascii="宋体"/>
                <w:sz w:val="24"/>
              </w:rPr>
            </w:r>
          </w:p>
        </w:tc>
      </w:tr>
      <w:tr>
        <w:trPr>
          <w:trHeight w:val="5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华南地区</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143,132,541.86</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56,249,815.46</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111,671,909.25</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21,287,238.13</w:t>
            </w:r>
            <w:r>
              <w:rPr>
                <w:rFonts w:ascii="宋体"/>
                <w:sz w:val="24"/>
              </w:rPr>
            </w:r>
          </w:p>
        </w:tc>
      </w:tr>
      <w:tr>
        <w:trPr>
          <w:trHeight w:val="5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华北地区</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243,618,133.09</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134,504,089.43</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185,218,236.84</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99,624,259.05</w:t>
            </w:r>
            <w:r>
              <w:rPr>
                <w:rFonts w:ascii="宋体"/>
                <w:sz w:val="24"/>
              </w:rPr>
            </w:r>
          </w:p>
        </w:tc>
      </w:tr>
      <w:tr>
        <w:trPr>
          <w:trHeight w:val="559"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华中地区</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6,085,943.56</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327,990.39</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10,435,231.71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489,225.83</w:t>
            </w:r>
            <w:r>
              <w:rPr>
                <w:rFonts w:ascii="宋体"/>
                <w:sz w:val="24"/>
              </w:rPr>
            </w:r>
          </w:p>
        </w:tc>
      </w:tr>
      <w:tr>
        <w:trPr>
          <w:trHeight w:val="5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西北地区</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29,498,025.62</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16,015,399.81</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26,152,406.83</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12,072,635.75</w:t>
            </w:r>
            <w:r>
              <w:rPr>
                <w:rFonts w:ascii="宋体"/>
                <w:sz w:val="24"/>
              </w:rPr>
            </w:r>
          </w:p>
        </w:tc>
      </w:tr>
      <w:tr>
        <w:trPr>
          <w:trHeight w:val="51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西南地区</w:t>
            </w: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202,883,178.18</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427,455,822.08</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145,445,626.77</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303,833,856.32</w:t>
            </w:r>
            <w:r>
              <w:rPr>
                <w:rFonts w:ascii="宋体"/>
                <w:sz w:val="24"/>
              </w:rPr>
            </w:r>
          </w:p>
        </w:tc>
      </w:tr>
      <w:tr>
        <w:trPr>
          <w:trHeight w:val="588"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589"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8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804,920,977.61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91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672,857,379.57</w:t>
            </w:r>
            <w:r>
              <w:rPr>
                <w:rFonts w:ascii="宋体"/>
                <w:sz w:val="24"/>
              </w:rPr>
            </w:r>
          </w:p>
        </w:tc>
        <w:tc>
          <w:tcPr>
            <w:tcW w:w="232" w:type="dxa"/>
            <w:tcBorders>
              <w:top w:val="nil" w:sz="6" w:space="0" w:color="auto"/>
              <w:left w:val="nil" w:sz="6" w:space="0" w:color="auto"/>
              <w:bottom w:val="nil" w:sz="6" w:space="0" w:color="auto"/>
              <w:right w:val="nil" w:sz="6" w:space="0" w:color="auto"/>
            </w:tcBorders>
          </w:tcPr>
          <w:p>
            <w:pPr/>
          </w:p>
        </w:tc>
        <w:tc>
          <w:tcPr>
            <w:tcW w:w="1835"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591,126,204.11</w:t>
            </w:r>
            <w:r>
              <w:rPr>
                <w:rFonts w:ascii="宋体"/>
                <w:sz w:val="24"/>
              </w:rPr>
            </w:r>
          </w:p>
        </w:tc>
        <w:tc>
          <w:tcPr>
            <w:tcW w:w="234" w:type="dxa"/>
            <w:tcBorders>
              <w:top w:val="nil" w:sz="6" w:space="0" w:color="auto"/>
              <w:left w:val="nil" w:sz="6" w:space="0" w:color="auto"/>
              <w:bottom w:val="nil" w:sz="6" w:space="0" w:color="auto"/>
              <w:right w:val="nil" w:sz="6" w:space="0" w:color="auto"/>
            </w:tcBorders>
          </w:tcPr>
          <w:p>
            <w:pPr/>
          </w:p>
        </w:tc>
        <w:tc>
          <w:tcPr>
            <w:tcW w:w="1768"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483,320,827.46</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1142" w:right="0"/>
        <w:jc w:val="left"/>
        <w:rPr>
          <w:rFonts w:ascii="宋体" w:hAnsi="宋体" w:cs="宋体" w:eastAsia="宋体" w:hint="default"/>
        </w:rPr>
      </w:pPr>
      <w:r>
        <w:rPr>
          <w:rFonts w:ascii="宋体" w:hAnsi="宋体" w:cs="宋体" w:eastAsia="宋体" w:hint="default"/>
        </w:rPr>
        <w:t>（5）公司前五名客户的营业收入情况</w:t>
      </w:r>
    </w:p>
    <w:p>
      <w:pPr>
        <w:spacing w:line="240" w:lineRule="auto" w:before="11"/>
        <w:rPr>
          <w:rFonts w:ascii="宋体" w:hAnsi="宋体" w:cs="宋体" w:eastAsia="宋体" w:hint="default"/>
          <w:sz w:val="16"/>
          <w:szCs w:val="16"/>
        </w:rPr>
      </w:pPr>
    </w:p>
    <w:tbl>
      <w:tblPr>
        <w:tblW w:w="0" w:type="auto"/>
        <w:jc w:val="left"/>
        <w:tblInd w:w="619" w:type="dxa"/>
        <w:tblLayout w:type="fixed"/>
        <w:tblCellMar>
          <w:top w:w="0" w:type="dxa"/>
          <w:left w:w="0" w:type="dxa"/>
          <w:bottom w:w="0" w:type="dxa"/>
          <w:right w:w="0" w:type="dxa"/>
        </w:tblCellMar>
        <w:tblLook w:val="01E0"/>
      </w:tblPr>
      <w:tblGrid>
        <w:gridCol w:w="3007"/>
        <w:gridCol w:w="480"/>
        <w:gridCol w:w="2369"/>
        <w:gridCol w:w="559"/>
        <w:gridCol w:w="2542"/>
      </w:tblGrid>
      <w:tr>
        <w:trPr>
          <w:trHeight w:val="411" w:hRule="exact"/>
        </w:trPr>
        <w:tc>
          <w:tcPr>
            <w:tcW w:w="3007"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24"/>
                <w:szCs w:val="24"/>
              </w:rPr>
            </w:pPr>
            <w:r>
              <w:rPr>
                <w:rFonts w:ascii="宋体" w:hAnsi="宋体" w:cs="宋体" w:eastAsia="宋体" w:hint="default"/>
                <w:sz w:val="24"/>
                <w:szCs w:val="24"/>
              </w:rPr>
              <w:t>期间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12" w:right="0"/>
              <w:jc w:val="left"/>
              <w:rPr>
                <w:rFonts w:ascii="宋体" w:hAnsi="宋体" w:cs="宋体" w:eastAsia="宋体" w:hint="default"/>
                <w:sz w:val="24"/>
                <w:szCs w:val="24"/>
              </w:rPr>
            </w:pPr>
            <w:r>
              <w:rPr>
                <w:rFonts w:ascii="宋体" w:hAnsi="宋体" w:cs="宋体" w:eastAsia="宋体" w:hint="default"/>
                <w:sz w:val="24"/>
                <w:szCs w:val="24"/>
              </w:rPr>
              <w:t>前五名客户营业收入</w:t>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62"/>
              <w:jc w:val="right"/>
              <w:rPr>
                <w:rFonts w:ascii="宋体" w:hAnsi="宋体" w:cs="宋体" w:eastAsia="宋体" w:hint="default"/>
                <w:sz w:val="24"/>
                <w:szCs w:val="24"/>
              </w:rPr>
            </w:pPr>
            <w:r>
              <w:rPr>
                <w:rFonts w:ascii="宋体" w:hAnsi="宋体" w:cs="宋体" w:eastAsia="宋体" w:hint="default"/>
                <w:w w:val="95"/>
                <w:sz w:val="24"/>
                <w:szCs w:val="24"/>
              </w:rPr>
              <w:t>占同期营业收入的比例</w:t>
            </w:r>
            <w:r>
              <w:rPr>
                <w:rFonts w:ascii="宋体" w:hAnsi="宋体" w:cs="宋体" w:eastAsia="宋体" w:hint="default"/>
                <w:sz w:val="24"/>
                <w:szCs w:val="24"/>
              </w:rPr>
            </w:r>
          </w:p>
        </w:tc>
      </w:tr>
      <w:tr>
        <w:trPr>
          <w:trHeight w:val="575" w:hRule="exact"/>
        </w:trPr>
        <w:tc>
          <w:tcPr>
            <w:tcW w:w="3007"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33"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398,728,450.82</w:t>
            </w:r>
            <w:r>
              <w:rPr>
                <w:rFonts w:ascii="宋体"/>
                <w:sz w:val="24"/>
              </w:rPr>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48.85</w:t>
            </w:r>
            <w:r>
              <w:rPr>
                <w:rFonts w:ascii="宋体"/>
                <w:sz w:val="24"/>
              </w:rPr>
            </w:r>
          </w:p>
        </w:tc>
      </w:tr>
      <w:tr>
        <w:trPr>
          <w:trHeight w:val="45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3"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
              <w:jc w:val="right"/>
              <w:rPr>
                <w:rFonts w:ascii="宋体" w:hAnsi="宋体" w:cs="宋体" w:eastAsia="宋体" w:hint="default"/>
                <w:sz w:val="24"/>
                <w:szCs w:val="24"/>
              </w:rPr>
            </w:pPr>
            <w:r>
              <w:rPr>
                <w:rFonts w:ascii="宋体"/>
                <w:w w:val="95"/>
                <w:sz w:val="24"/>
              </w:rPr>
              <w:t>318,381,370.68</w:t>
            </w:r>
            <w:r>
              <w:rPr>
                <w:rFonts w:ascii="宋体"/>
                <w:sz w:val="24"/>
              </w:rPr>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
              <w:jc w:val="right"/>
              <w:rPr>
                <w:rFonts w:ascii="宋体" w:hAnsi="宋体" w:cs="宋体" w:eastAsia="宋体" w:hint="default"/>
                <w:sz w:val="24"/>
                <w:szCs w:val="24"/>
              </w:rPr>
            </w:pPr>
            <w:r>
              <w:rPr>
                <w:rFonts w:ascii="宋体"/>
                <w:w w:val="95"/>
                <w:sz w:val="24"/>
              </w:rPr>
              <w:t>52.95</w:t>
            </w:r>
            <w:r>
              <w:rPr>
                <w:rFonts w:ascii="宋体"/>
                <w:sz w:val="24"/>
              </w:rPr>
            </w:r>
          </w:p>
        </w:tc>
      </w:tr>
    </w:tbl>
    <w:p>
      <w:pPr>
        <w:spacing w:line="240" w:lineRule="auto" w:before="1"/>
        <w:rPr>
          <w:rFonts w:ascii="宋体" w:hAnsi="宋体" w:cs="宋体" w:eastAsia="宋体" w:hint="default"/>
          <w:sz w:val="17"/>
          <w:szCs w:val="17"/>
        </w:rPr>
      </w:pPr>
    </w:p>
    <w:p>
      <w:pPr>
        <w:pStyle w:val="BodyText"/>
        <w:spacing w:line="240" w:lineRule="auto" w:before="31"/>
        <w:ind w:left="1084" w:right="0"/>
        <w:jc w:val="left"/>
        <w:rPr>
          <w:rFonts w:ascii="宋体" w:hAnsi="宋体" w:cs="宋体" w:eastAsia="宋体" w:hint="default"/>
        </w:rPr>
      </w:pPr>
      <w:r>
        <w:rPr>
          <w:rFonts w:ascii="宋体" w:hAnsi="宋体" w:cs="宋体" w:eastAsia="宋体" w:hint="default"/>
        </w:rPr>
        <w:t>5、投资收益</w:t>
      </w:r>
    </w:p>
    <w:p>
      <w:pPr>
        <w:pStyle w:val="BodyText"/>
        <w:spacing w:line="240" w:lineRule="auto" w:before="206"/>
        <w:ind w:left="1082" w:right="0"/>
        <w:jc w:val="left"/>
        <w:rPr>
          <w:rFonts w:ascii="宋体" w:hAnsi="宋体" w:cs="宋体" w:eastAsia="宋体" w:hint="default"/>
        </w:rPr>
      </w:pPr>
      <w:r>
        <w:rPr>
          <w:rFonts w:ascii="宋体" w:hAnsi="宋体" w:cs="宋体" w:eastAsia="宋体" w:hint="default"/>
        </w:rPr>
        <w:t>（1）投资收益项目明细</w:t>
      </w:r>
    </w:p>
    <w:p>
      <w:pPr>
        <w:spacing w:line="240" w:lineRule="auto" w:before="8"/>
        <w:rPr>
          <w:rFonts w:ascii="宋体" w:hAnsi="宋体" w:cs="宋体" w:eastAsia="宋体" w:hint="default"/>
          <w:sz w:val="16"/>
          <w:szCs w:val="16"/>
        </w:rPr>
      </w:pPr>
    </w:p>
    <w:tbl>
      <w:tblPr>
        <w:tblW w:w="0" w:type="auto"/>
        <w:jc w:val="left"/>
        <w:tblInd w:w="619" w:type="dxa"/>
        <w:tblLayout w:type="fixed"/>
        <w:tblCellMar>
          <w:top w:w="0" w:type="dxa"/>
          <w:left w:w="0" w:type="dxa"/>
          <w:bottom w:w="0" w:type="dxa"/>
          <w:right w:w="0" w:type="dxa"/>
        </w:tblCellMar>
        <w:tblLook w:val="01E0"/>
      </w:tblPr>
      <w:tblGrid>
        <w:gridCol w:w="4759"/>
        <w:gridCol w:w="118"/>
        <w:gridCol w:w="1961"/>
        <w:gridCol w:w="118"/>
        <w:gridCol w:w="2002"/>
      </w:tblGrid>
      <w:tr>
        <w:trPr>
          <w:trHeight w:val="452"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540" w:right="0"/>
              <w:jc w:val="left"/>
              <w:rPr>
                <w:rFonts w:ascii="宋体" w:hAnsi="宋体" w:cs="宋体" w:eastAsia="宋体" w:hint="default"/>
                <w:sz w:val="24"/>
                <w:szCs w:val="24"/>
              </w:rPr>
            </w:pPr>
            <w:r>
              <w:rPr>
                <w:rFonts w:ascii="宋体" w:hAnsi="宋体" w:cs="宋体" w:eastAsia="宋体" w:hint="default"/>
                <w:sz w:val="24"/>
                <w:szCs w:val="24"/>
              </w:rPr>
              <w:t>被投资单位名称</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88"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07"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19"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39,369,314.31</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31,420,134.60</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992,160.07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231,410.11</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4198" w:type="dxa"/>
            <w:gridSpan w:val="4"/>
            <w:vMerge w:val="restart"/>
            <w:tcBorders>
              <w:top w:val="nil" w:sz="6" w:space="0" w:color="auto"/>
              <w:left w:val="nil" w:sz="6" w:space="0" w:color="auto"/>
              <w:right w:val="nil" w:sz="6" w:space="0" w:color="auto"/>
            </w:tcBorders>
          </w:tcPr>
          <w:p>
            <w:pP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持有交易性金融资产期间取得的投资收益</w:t>
            </w:r>
          </w:p>
        </w:tc>
        <w:tc>
          <w:tcPr>
            <w:tcW w:w="4198" w:type="dxa"/>
            <w:gridSpan w:val="4"/>
            <w:vMerge/>
            <w:tcBorders>
              <w:left w:val="nil" w:sz="6" w:space="0" w:color="auto"/>
              <w:right w:val="nil" w:sz="6" w:space="0" w:color="auto"/>
            </w:tcBorders>
          </w:tcPr>
          <w:p>
            <w:pPr/>
          </w:p>
        </w:tc>
      </w:tr>
      <w:tr>
        <w:trPr>
          <w:trHeight w:val="104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367" w:lineRule="auto" w:before="87"/>
              <w:ind w:left="26" w:right="170"/>
              <w:jc w:val="left"/>
              <w:rPr>
                <w:rFonts w:ascii="宋体" w:hAnsi="宋体" w:cs="宋体" w:eastAsia="宋体" w:hint="default"/>
                <w:sz w:val="24"/>
                <w:szCs w:val="24"/>
              </w:rPr>
            </w:pPr>
            <w:r>
              <w:rPr>
                <w:rFonts w:ascii="宋体" w:hAnsi="宋体" w:cs="宋体" w:eastAsia="宋体" w:hint="default"/>
                <w:sz w:val="24"/>
                <w:szCs w:val="24"/>
              </w:rPr>
              <w:t>持有至到期投资取得的投资收益期间取得的</w:t>
            </w:r>
            <w:r>
              <w:rPr>
                <w:rFonts w:ascii="宋体" w:hAnsi="宋体" w:cs="宋体" w:eastAsia="宋体" w:hint="default"/>
                <w:w w:val="99"/>
                <w:sz w:val="24"/>
                <w:szCs w:val="24"/>
              </w:rPr>
              <w:t> </w:t>
            </w:r>
            <w:r>
              <w:rPr>
                <w:rFonts w:ascii="宋体" w:hAnsi="宋体" w:cs="宋体" w:eastAsia="宋体" w:hint="default"/>
                <w:sz w:val="24"/>
                <w:szCs w:val="24"/>
              </w:rPr>
              <w:t>投资收益</w:t>
            </w:r>
          </w:p>
        </w:tc>
        <w:tc>
          <w:tcPr>
            <w:tcW w:w="4198" w:type="dxa"/>
            <w:gridSpan w:val="4"/>
            <w:vMerge/>
            <w:tcBorders>
              <w:left w:val="nil" w:sz="6" w:space="0" w:color="auto"/>
              <w:right w:val="nil" w:sz="6" w:space="0" w:color="auto"/>
            </w:tcBorders>
          </w:tcPr>
          <w:p>
            <w:pPr/>
          </w:p>
        </w:tc>
      </w:tr>
      <w:tr>
        <w:trPr>
          <w:trHeight w:val="103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364" w:lineRule="auto" w:before="88"/>
              <w:ind w:left="26" w:right="170"/>
              <w:jc w:val="left"/>
              <w:rPr>
                <w:rFonts w:ascii="宋体" w:hAnsi="宋体" w:cs="宋体" w:eastAsia="宋体" w:hint="default"/>
                <w:sz w:val="24"/>
                <w:szCs w:val="24"/>
              </w:rPr>
            </w:pPr>
            <w:r>
              <w:rPr>
                <w:rFonts w:ascii="宋体" w:hAnsi="宋体" w:cs="宋体" w:eastAsia="宋体" w:hint="default"/>
                <w:sz w:val="24"/>
                <w:szCs w:val="24"/>
              </w:rPr>
              <w:t>持有可供出售金融资产等期间取得的投资收</w:t>
            </w:r>
            <w:r>
              <w:rPr>
                <w:rFonts w:ascii="宋体" w:hAnsi="宋体" w:cs="宋体" w:eastAsia="宋体" w:hint="default"/>
                <w:w w:val="99"/>
                <w:sz w:val="24"/>
                <w:szCs w:val="24"/>
              </w:rPr>
              <w:t> </w:t>
            </w:r>
            <w:r>
              <w:rPr>
                <w:rFonts w:ascii="宋体" w:hAnsi="宋体" w:cs="宋体" w:eastAsia="宋体" w:hint="default"/>
                <w:sz w:val="24"/>
                <w:szCs w:val="24"/>
              </w:rPr>
              <w:t>益</w:t>
            </w:r>
          </w:p>
        </w:tc>
        <w:tc>
          <w:tcPr>
            <w:tcW w:w="4198" w:type="dxa"/>
            <w:gridSpan w:val="4"/>
            <w:vMerge/>
            <w:tcBorders>
              <w:left w:val="nil" w:sz="6" w:space="0" w:color="auto"/>
              <w:right w:val="nil" w:sz="6" w:space="0" w:color="auto"/>
            </w:tcBorders>
          </w:tcPr>
          <w:p>
            <w:pPr/>
          </w:p>
        </w:tc>
      </w:tr>
      <w:tr>
        <w:trPr>
          <w:trHeight w:val="501"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p>
        </w:tc>
        <w:tc>
          <w:tcPr>
            <w:tcW w:w="4198" w:type="dxa"/>
            <w:gridSpan w:val="4"/>
            <w:vMerge/>
            <w:tcBorders>
              <w:left w:val="nil" w:sz="6" w:space="0" w:color="auto"/>
              <w:bottom w:val="nil" w:sz="6" w:space="0" w:color="auto"/>
              <w:right w:val="nil" w:sz="6" w:space="0" w:color="auto"/>
            </w:tcBorders>
          </w:tcPr>
          <w:p>
            <w:pPr/>
          </w:p>
        </w:tc>
      </w:tr>
    </w:tbl>
    <w:p>
      <w:pPr>
        <w:spacing w:after="0"/>
        <w:sectPr>
          <w:type w:val="continuous"/>
          <w:pgSz w:w="11900" w:h="16840"/>
          <w:pgMar w:top="900" w:bottom="280" w:left="1020" w:right="6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4759"/>
        <w:gridCol w:w="114"/>
        <w:gridCol w:w="1964"/>
        <w:gridCol w:w="118"/>
        <w:gridCol w:w="2002"/>
      </w:tblGrid>
      <w:tr>
        <w:trPr>
          <w:trHeight w:val="449"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540" w:right="0"/>
              <w:jc w:val="left"/>
              <w:rPr>
                <w:rFonts w:ascii="宋体" w:hAnsi="宋体" w:cs="宋体" w:eastAsia="宋体" w:hint="default"/>
                <w:sz w:val="24"/>
                <w:szCs w:val="24"/>
              </w:rPr>
            </w:pPr>
            <w:r>
              <w:rPr>
                <w:rFonts w:ascii="宋体" w:hAnsi="宋体" w:cs="宋体" w:eastAsia="宋体" w:hint="default"/>
                <w:sz w:val="24"/>
                <w:szCs w:val="24"/>
              </w:rPr>
              <w:t>被投资单位名称</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9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07"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20"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持有至到期投资取得的投资收益</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可供出售金融资产取得的投资收益</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11"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100,000.00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
        </w:tc>
      </w:tr>
      <w:tr>
        <w:trPr>
          <w:trHeight w:val="588" w:hRule="exact"/>
        </w:trPr>
        <w:tc>
          <w:tcPr>
            <w:tcW w:w="4759" w:type="dxa"/>
            <w:tcBorders>
              <w:top w:val="nil" w:sz="6" w:space="0" w:color="auto"/>
              <w:left w:val="nil" w:sz="6" w:space="0" w:color="auto"/>
              <w:bottom w:val="nil" w:sz="6" w:space="0" w:color="auto"/>
              <w:right w:val="nil" w:sz="6" w:space="0" w:color="auto"/>
            </w:tcBorders>
          </w:tcPr>
          <w:p>
            <w:pPr>
              <w:pStyle w:val="TableParagraph"/>
              <w:tabs>
                <w:tab w:pos="604" w:val="left" w:leader="none"/>
              </w:tabs>
              <w:spacing w:line="240" w:lineRule="auto" w:before="144"/>
              <w:ind w:left="2"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139"/>
              <w:ind w:right="17"/>
              <w:jc w:val="right"/>
              <w:rPr>
                <w:rFonts w:ascii="宋体" w:hAnsi="宋体" w:cs="宋体" w:eastAsia="宋体" w:hint="default"/>
                <w:sz w:val="24"/>
                <w:szCs w:val="24"/>
              </w:rPr>
            </w:pPr>
            <w:r>
              <w:rPr>
                <w:rFonts w:ascii="宋体"/>
                <w:w w:val="95"/>
                <w:sz w:val="24"/>
              </w:rPr>
              <w:t>40,461,474.38</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139"/>
              <w:ind w:right="19"/>
              <w:jc w:val="right"/>
              <w:rPr>
                <w:rFonts w:ascii="宋体" w:hAnsi="宋体" w:cs="宋体" w:eastAsia="宋体" w:hint="default"/>
                <w:sz w:val="24"/>
                <w:szCs w:val="24"/>
              </w:rPr>
            </w:pPr>
            <w:r>
              <w:rPr>
                <w:rFonts w:ascii="宋体"/>
                <w:w w:val="95"/>
                <w:sz w:val="24"/>
              </w:rPr>
              <w:t>31,651,544.71</w:t>
            </w:r>
            <w:r>
              <w:rPr>
                <w:rFonts w:ascii="宋体"/>
                <w:sz w:val="24"/>
              </w:rPr>
            </w:r>
          </w:p>
        </w:tc>
      </w:tr>
      <w:tr>
        <w:trPr>
          <w:trHeight w:val="635"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463" w:right="0"/>
              <w:jc w:val="left"/>
              <w:rPr>
                <w:rFonts w:ascii="宋体" w:hAnsi="宋体" w:cs="宋体" w:eastAsia="宋体" w:hint="default"/>
                <w:sz w:val="24"/>
                <w:szCs w:val="24"/>
              </w:rPr>
            </w:pPr>
            <w:r>
              <w:rPr>
                <w:rFonts w:ascii="宋体" w:hAnsi="宋体" w:cs="宋体" w:eastAsia="宋体" w:hint="default"/>
                <w:sz w:val="24"/>
                <w:szCs w:val="24"/>
              </w:rPr>
              <w:t>（2）按成本法核算的长期股权投资收益</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10"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540" w:right="0"/>
              <w:jc w:val="left"/>
              <w:rPr>
                <w:rFonts w:ascii="宋体" w:hAnsi="宋体" w:cs="宋体" w:eastAsia="宋体" w:hint="default"/>
                <w:sz w:val="24"/>
                <w:szCs w:val="24"/>
              </w:rPr>
            </w:pPr>
            <w:r>
              <w:rPr>
                <w:rFonts w:ascii="宋体" w:hAnsi="宋体" w:cs="宋体" w:eastAsia="宋体" w:hint="default"/>
                <w:sz w:val="24"/>
                <w:szCs w:val="24"/>
              </w:rPr>
              <w:t>被投资单位名称</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39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407"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20"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北京南天软件有限公司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6,763,431.99</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213,795.52</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广州南天电脑系统有限公司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18,916,904.44</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17,676,482.14</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昆明南天电脑系统有限公司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300,595.40</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1,452,468.44</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上海南天电脑系统有限公司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3,519,772.52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5,252,254.68</w:t>
            </w:r>
            <w:r>
              <w:rPr>
                <w:rFonts w:ascii="宋体"/>
                <w:sz w:val="24"/>
              </w:rPr>
            </w:r>
          </w:p>
        </w:tc>
      </w:tr>
      <w:tr>
        <w:trPr>
          <w:trHeight w:val="55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深圳东华科技有限公司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81,927.45</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123,972.42</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武汉南天电脑系统有限公司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159,332.66</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79,254.44</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云南南天信息设备有限公司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831,353.52</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1,260,891.96</w:t>
            </w:r>
            <w:r>
              <w:rPr>
                <w:rFonts w:ascii="宋体"/>
                <w:sz w:val="24"/>
              </w:rPr>
            </w:r>
          </w:p>
        </w:tc>
      </w:tr>
      <w:tr>
        <w:trPr>
          <w:trHeight w:val="509"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盈富泰克创业投资有限公司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8,795,996.33</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5,361,015.00</w:t>
            </w:r>
            <w:r>
              <w:rPr>
                <w:rFonts w:ascii="宋体"/>
                <w:sz w:val="24"/>
              </w:rPr>
            </w:r>
          </w:p>
        </w:tc>
      </w:tr>
      <w:tr>
        <w:trPr>
          <w:trHeight w:val="590" w:hRule="exact"/>
        </w:trPr>
        <w:tc>
          <w:tcPr>
            <w:tcW w:w="4759"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47"/>
              <w:ind w:left="2" w:right="0"/>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39,369,314.31</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31,420,134.60</w:t>
            </w:r>
            <w:r>
              <w:rPr>
                <w:rFonts w:ascii="宋体"/>
                <w:sz w:val="24"/>
              </w:rPr>
            </w:r>
          </w:p>
        </w:tc>
      </w:tr>
    </w:tbl>
    <w:p>
      <w:pPr>
        <w:spacing w:line="240" w:lineRule="auto" w:before="13"/>
        <w:rPr>
          <w:rFonts w:ascii="宋体" w:hAnsi="宋体" w:cs="宋体" w:eastAsia="宋体" w:hint="default"/>
          <w:sz w:val="6"/>
          <w:szCs w:val="6"/>
        </w:rPr>
      </w:pPr>
    </w:p>
    <w:p>
      <w:pPr>
        <w:pStyle w:val="BodyText"/>
        <w:spacing w:line="240" w:lineRule="auto" w:before="29"/>
        <w:ind w:left="622" w:right="102"/>
        <w:jc w:val="left"/>
        <w:rPr>
          <w:rFonts w:ascii="宋体" w:hAnsi="宋体" w:cs="宋体" w:eastAsia="宋体" w:hint="default"/>
        </w:rPr>
      </w:pPr>
      <w:r>
        <w:rPr>
          <w:rFonts w:ascii="宋体" w:hAnsi="宋体" w:cs="宋体" w:eastAsia="宋体" w:hint="default"/>
        </w:rPr>
        <w:t>（3）按权益法核算的长期股权投资收益</w:t>
      </w:r>
    </w:p>
    <w:p>
      <w:pPr>
        <w:spacing w:line="240" w:lineRule="auto" w:before="10"/>
        <w:rPr>
          <w:rFonts w:ascii="宋体" w:hAnsi="宋体" w:cs="宋体" w:eastAsia="宋体" w:hint="default"/>
          <w:sz w:val="18"/>
          <w:szCs w:val="18"/>
        </w:rPr>
      </w:pPr>
    </w:p>
    <w:p>
      <w:pPr>
        <w:pStyle w:val="BodyText"/>
        <w:tabs>
          <w:tab w:pos="3298" w:val="left" w:leader="none"/>
          <w:tab w:pos="5141" w:val="left" w:leader="none"/>
          <w:tab w:pos="7265" w:val="left" w:leader="none"/>
        </w:tabs>
        <w:spacing w:line="240" w:lineRule="auto"/>
        <w:ind w:left="634" w:right="102"/>
        <w:jc w:val="left"/>
        <w:rPr>
          <w:rFonts w:ascii="宋体" w:hAnsi="宋体" w:cs="宋体" w:eastAsia="宋体" w:hint="default"/>
        </w:rPr>
      </w:pPr>
      <w:r>
        <w:rPr>
          <w:rFonts w:ascii="宋体" w:hAnsi="宋体" w:cs="宋体" w:eastAsia="宋体" w:hint="default"/>
          <w:w w:val="95"/>
        </w:rPr>
        <w:t>被投资单位名称</w:t>
        <w:tab/>
        <w:t>本期发生额</w:t>
        <w:tab/>
        <w:t>上期发生额</w:t>
        <w:tab/>
      </w:r>
      <w:r>
        <w:rPr>
          <w:rFonts w:ascii="宋体" w:hAnsi="宋体" w:cs="宋体" w:eastAsia="宋体" w:hint="default"/>
        </w:rPr>
        <w:t>增减变动原因</w:t>
      </w:r>
    </w:p>
    <w:p>
      <w:pPr>
        <w:spacing w:line="240" w:lineRule="auto" w:before="11"/>
        <w:rPr>
          <w:rFonts w:ascii="宋体" w:hAnsi="宋体" w:cs="宋体" w:eastAsia="宋体" w:hint="default"/>
          <w:sz w:val="7"/>
          <w:szCs w:val="7"/>
        </w:rPr>
      </w:pPr>
    </w:p>
    <w:p>
      <w:pPr>
        <w:tabs>
          <w:tab w:pos="6792" w:val="left" w:leader="none"/>
        </w:tabs>
        <w:spacing w:line="20" w:lineRule="exact"/>
        <w:ind w:left="106" w:right="0" w:firstLine="0"/>
        <w:rPr>
          <w:rFonts w:ascii="宋体" w:hAnsi="宋体" w:cs="宋体" w:eastAsia="宋体" w:hint="default"/>
          <w:sz w:val="2"/>
          <w:szCs w:val="2"/>
        </w:rPr>
      </w:pPr>
      <w:r>
        <w:rPr>
          <w:rFonts w:ascii="宋体"/>
          <w:sz w:val="2"/>
        </w:rPr>
        <w:pict>
          <v:group style="width:136.450pt;height:.5pt;mso-position-horizontal-relative:char;mso-position-vertical-relative:line" coordorigin="0,0" coordsize="2729,10">
            <v:group style="position:absolute;left:5;top:5;width:2720;height:2" coordorigin="5,5" coordsize="2720,2">
              <v:shape style="position:absolute;left:5;top:5;width:2720;height:2" coordorigin="5,5" coordsize="2720,0" path="m5,5l2724,5e" filled="false" stroked="true" strokeweight=".479531pt" strokecolor="#000000">
                <v:path arrowok="t"/>
              </v:shape>
            </v:group>
          </v:group>
        </w:pict>
      </w:r>
      <w:r>
        <w:rPr>
          <w:rFonts w:ascii="宋体"/>
          <w:sz w:val="2"/>
        </w:rPr>
      </w:r>
      <w:r>
        <w:rPr>
          <w:rFonts w:ascii="Times New Roman"/>
          <w:spacing w:val="119"/>
          <w:sz w:val="2"/>
        </w:rPr>
        <w:t> </w:t>
      </w:r>
      <w:r>
        <w:rPr>
          <w:rFonts w:ascii="宋体"/>
          <w:spacing w:val="119"/>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79531pt" strokecolor="#000000">
                <v:path arrowok="t"/>
              </v:shape>
            </v:group>
          </v:group>
        </w:pict>
      </w:r>
      <w:r>
        <w:rPr>
          <w:rFonts w:ascii="宋体"/>
          <w:spacing w:val="119"/>
          <w:sz w:val="2"/>
        </w:rPr>
      </w:r>
      <w:r>
        <w:rPr>
          <w:rFonts w:ascii="Times New Roman"/>
          <w:spacing w:val="121"/>
          <w:sz w:val="2"/>
        </w:rPr>
        <w:t> </w:t>
      </w:r>
      <w:r>
        <w:rPr>
          <w:rFonts w:ascii="宋体"/>
          <w:spacing w:val="121"/>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79531pt" strokecolor="#000000">
                <v:path arrowok="t"/>
              </v:shape>
            </v:group>
          </v:group>
        </w:pict>
      </w:r>
      <w:r>
        <w:rPr>
          <w:rFonts w:ascii="宋体"/>
          <w:spacing w:val="121"/>
          <w:sz w:val="2"/>
        </w:rPr>
      </w:r>
      <w:r>
        <w:rPr>
          <w:rFonts w:ascii="宋体"/>
          <w:spacing w:val="121"/>
          <w:sz w:val="2"/>
        </w:rPr>
        <w:tab/>
      </w:r>
      <w:r>
        <w:rPr>
          <w:rFonts w:ascii="宋体"/>
          <w:spacing w:val="121"/>
          <w:sz w:val="2"/>
        </w:rPr>
        <w:pict>
          <v:group style="width:118.7pt;height:.5pt;mso-position-horizontal-relative:char;mso-position-vertical-relative:line" coordorigin="0,0" coordsize="2374,10">
            <v:group style="position:absolute;left:5;top:5;width:2364;height:2" coordorigin="5,5" coordsize="2364,2">
              <v:shape style="position:absolute;left:5;top:5;width:2364;height:2" coordorigin="5,5" coordsize="2364,0" path="m5,5l2369,5e" filled="false" stroked="true" strokeweight=".479531pt" strokecolor="#000000">
                <v:path arrowok="t"/>
              </v:shape>
            </v:group>
          </v:group>
        </w:pict>
      </w:r>
      <w:r>
        <w:rPr>
          <w:rFonts w:ascii="宋体"/>
          <w:spacing w:val="121"/>
          <w:sz w:val="2"/>
        </w:rPr>
      </w: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42" w:footer="950" w:top="1140" w:bottom="1140" w:left="1480" w:right="1140"/>
        </w:sectPr>
      </w:pPr>
    </w:p>
    <w:p>
      <w:pPr>
        <w:pStyle w:val="BodyText"/>
        <w:spacing w:line="367" w:lineRule="auto" w:before="28"/>
        <w:ind w:left="139" w:right="-11" w:firstLine="120"/>
        <w:jc w:val="left"/>
        <w:rPr>
          <w:rFonts w:ascii="宋体" w:hAnsi="宋体" w:cs="宋体" w:eastAsia="宋体" w:hint="default"/>
        </w:rPr>
      </w:pPr>
      <w:r>
        <w:rPr/>
        <w:pict>
          <v:group style="position:absolute;margin-left:222.479996pt;margin-top:46.615162pt;width:92.2pt;height:.1pt;mso-position-horizontal-relative:page;mso-position-vertical-relative:paragraph;z-index:31600" coordorigin="4450,932" coordsize="1844,2">
            <v:shape style="position:absolute;left:4450;top:932;width:1844;height:2" coordorigin="4450,932" coordsize="1844,0" path="m4450,932l6293,932e" filled="false" stroked="true" strokeweight=".479531pt" strokecolor="#000000">
              <v:path arrowok="t"/>
            </v:shape>
            <w10:wrap type="none"/>
          </v:group>
        </w:pict>
      </w:r>
      <w:r>
        <w:rPr/>
        <w:pict>
          <v:group style="position:absolute;margin-left:321.720001pt;margin-top:46.615162pt;width:78pt;height:.1pt;mso-position-horizontal-relative:page;mso-position-vertical-relative:paragraph;z-index:31624" coordorigin="6434,932" coordsize="1560,2">
            <v:shape style="position:absolute;left:6434;top:932;width:1560;height:2" coordorigin="6434,932" coordsize="1560,0" path="m6434,932l7994,932e" filled="false" stroked="true" strokeweight=".479531pt" strokecolor="#000000">
              <v:path arrowok="t"/>
            </v:shape>
            <w10:wrap type="none"/>
          </v:group>
        </w:pict>
      </w:r>
      <w:r>
        <w:rPr>
          <w:rFonts w:ascii="宋体" w:hAnsi="宋体" w:cs="宋体" w:eastAsia="宋体" w:hint="default"/>
          <w:spacing w:val="14"/>
        </w:rPr>
        <w:t>云南佳程防伪科技有限</w:t>
      </w:r>
      <w:r>
        <w:rPr>
          <w:rFonts w:ascii="宋体" w:hAnsi="宋体" w:cs="宋体" w:eastAsia="宋体" w:hint="default"/>
          <w:w w:val="99"/>
        </w:rPr>
        <w:t> </w:t>
      </w:r>
      <w:r>
        <w:rPr>
          <w:rFonts w:ascii="宋体" w:hAnsi="宋体" w:cs="宋体" w:eastAsia="宋体" w:hint="default"/>
        </w:rPr>
        <w:t>公司</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839" w:val="left" w:leader="none"/>
        </w:tabs>
        <w:spacing w:line="240" w:lineRule="auto"/>
        <w:ind w:left="139" w:right="-20"/>
        <w:jc w:val="left"/>
        <w:rPr>
          <w:rFonts w:ascii="宋体" w:hAnsi="宋体" w:cs="宋体" w:eastAsia="宋体" w:hint="default"/>
        </w:rPr>
      </w:pPr>
      <w:r>
        <w:rPr>
          <w:rFonts w:ascii="宋体"/>
          <w:w w:val="95"/>
        </w:rPr>
        <w:t>992,160.07</w:t>
        <w:tab/>
      </w:r>
      <w:r>
        <w:rPr>
          <w:rFonts w:ascii="宋体"/>
        </w:rPr>
        <w:t>231,410.11</w:t>
      </w:r>
    </w:p>
    <w:p>
      <w:pPr>
        <w:pStyle w:val="BodyText"/>
        <w:spacing w:line="367" w:lineRule="auto" w:before="28"/>
        <w:ind w:left="139" w:right="267"/>
        <w:jc w:val="left"/>
        <w:rPr>
          <w:rFonts w:ascii="宋体" w:hAnsi="宋体" w:cs="宋体" w:eastAsia="宋体" w:hint="default"/>
        </w:rPr>
      </w:pPr>
      <w:r>
        <w:rPr/>
        <w:br w:type="column"/>
      </w:r>
      <w:r>
        <w:rPr>
          <w:rFonts w:ascii="宋体" w:hAnsi="宋体" w:cs="宋体" w:eastAsia="宋体" w:hint="default"/>
        </w:rPr>
        <w:t>本年净利润</w:t>
      </w:r>
      <w:r>
        <w:rPr>
          <w:rFonts w:ascii="宋体" w:hAnsi="宋体" w:cs="宋体" w:eastAsia="宋体" w:hint="default"/>
        </w:rPr>
        <w:t>较</w:t>
      </w:r>
      <w:r>
        <w:rPr>
          <w:rFonts w:ascii="宋体" w:hAnsi="宋体" w:cs="宋体" w:eastAsia="宋体" w:hint="default"/>
        </w:rPr>
        <w:t>上年增</w:t>
      </w:r>
      <w:r>
        <w:rPr>
          <w:rFonts w:ascii="宋体" w:hAnsi="宋体" w:cs="宋体" w:eastAsia="宋体" w:hint="default"/>
          <w:w w:val="99"/>
        </w:rPr>
        <w:t> </w:t>
      </w:r>
      <w:r>
        <w:rPr>
          <w:rFonts w:ascii="宋体" w:hAnsi="宋体" w:cs="宋体" w:eastAsia="宋体" w:hint="default"/>
        </w:rPr>
        <w:t>加</w:t>
      </w:r>
    </w:p>
    <w:p>
      <w:pPr>
        <w:spacing w:after="0" w:line="367" w:lineRule="auto"/>
        <w:jc w:val="left"/>
        <w:rPr>
          <w:rFonts w:ascii="宋体" w:hAnsi="宋体" w:cs="宋体" w:eastAsia="宋体" w:hint="default"/>
        </w:rPr>
        <w:sectPr>
          <w:type w:val="continuous"/>
          <w:pgSz w:w="11900" w:h="16840"/>
          <w:pgMar w:top="900" w:bottom="280" w:left="1480" w:right="1140"/>
          <w:cols w:num="3" w:equalWidth="0">
            <w:col w:w="2809" w:space="644"/>
            <w:col w:w="3040" w:space="200"/>
            <w:col w:w="2587"/>
          </w:cols>
        </w:sectPr>
      </w:pPr>
    </w:p>
    <w:p>
      <w:pPr>
        <w:spacing w:line="240" w:lineRule="auto" w:before="11"/>
        <w:rPr>
          <w:rFonts w:ascii="宋体" w:hAnsi="宋体" w:cs="宋体" w:eastAsia="宋体" w:hint="default"/>
          <w:sz w:val="7"/>
          <w:szCs w:val="7"/>
        </w:rPr>
      </w:pPr>
    </w:p>
    <w:p>
      <w:pPr>
        <w:pStyle w:val="BodyText"/>
        <w:tabs>
          <w:tab w:pos="1654" w:val="left" w:leader="none"/>
          <w:tab w:pos="3593" w:val="left" w:leader="none"/>
          <w:tab w:pos="5292" w:val="left" w:leader="none"/>
        </w:tabs>
        <w:spacing w:line="240" w:lineRule="auto" w:before="27"/>
        <w:ind w:left="1054" w:right="102"/>
        <w:jc w:val="left"/>
        <w:rPr>
          <w:rFonts w:ascii="宋体" w:hAnsi="宋体" w:cs="宋体" w:eastAsia="宋体" w:hint="default"/>
        </w:rPr>
      </w:pPr>
      <w:r>
        <w:rPr>
          <w:rFonts w:ascii="宋体" w:hAnsi="宋体" w:cs="宋体" w:eastAsia="宋体" w:hint="default"/>
          <w:w w:val="95"/>
        </w:rPr>
        <w:t>合</w:t>
        <w:tab/>
        <w:t>计</w:t>
        <w:tab/>
        <w:t>992,160.07</w:t>
        <w:tab/>
      </w:r>
      <w:r>
        <w:rPr>
          <w:rFonts w:ascii="宋体" w:hAnsi="宋体" w:cs="宋体" w:eastAsia="宋体" w:hint="default"/>
        </w:rPr>
        <w:t>231,410.11</w:t>
      </w:r>
    </w:p>
    <w:p>
      <w:pPr>
        <w:spacing w:line="240" w:lineRule="auto" w:before="1"/>
        <w:rPr>
          <w:rFonts w:ascii="宋体" w:hAnsi="宋体" w:cs="宋体" w:eastAsia="宋体" w:hint="default"/>
          <w:sz w:val="8"/>
          <w:szCs w:val="8"/>
        </w:rPr>
      </w:pPr>
    </w:p>
    <w:p>
      <w:pPr>
        <w:spacing w:line="43" w:lineRule="exact"/>
        <w:ind w:left="2955" w:right="0" w:firstLine="0"/>
        <w:rPr>
          <w:rFonts w:ascii="宋体" w:hAnsi="宋体" w:cs="宋体" w:eastAsia="宋体" w:hint="default"/>
          <w:sz w:val="4"/>
          <w:szCs w:val="4"/>
        </w:rPr>
      </w:pPr>
      <w:r>
        <w:rPr>
          <w:rFonts w:ascii="宋体"/>
          <w:position w:val="0"/>
          <w:sz w:val="4"/>
        </w:rPr>
        <w:pict>
          <v:group style="width:93.6pt;height:2.2pt;mso-position-horizontal-relative:char;mso-position-vertical-relative:line" coordorigin="0,0" coordsize="1872,44">
            <v:group style="position:absolute;left:7;top:36;width:1858;height:2" coordorigin="7,36" coordsize="1858,2">
              <v:shape style="position:absolute;left:7;top:36;width:1858;height:2" coordorigin="7,36" coordsize="1858,0" path="m7,36l1865,36e" filled="false" stroked="true" strokeweight=".719531pt" strokecolor="#000000">
                <v:path arrowok="t"/>
              </v:shape>
            </v:group>
            <v:group style="position:absolute;left:7;top:7;width:1858;height:2" coordorigin="7,7" coordsize="1858,2">
              <v:shape style="position:absolute;left:7;top:7;width:1858;height:2" coordorigin="7,7" coordsize="1858,0" path="m7,7l1865,7e" filled="false" stroked="true" strokeweight=".719531pt" strokecolor="#000000">
                <v:path arrowok="t"/>
              </v:shape>
            </v:group>
          </v:group>
        </w:pict>
      </w:r>
      <w:r>
        <w:rPr>
          <w:rFonts w:ascii="宋体"/>
          <w:position w:val="0"/>
          <w:sz w:val="4"/>
        </w:rPr>
      </w:r>
      <w:r>
        <w:rPr>
          <w:rFonts w:ascii="Times New Roman"/>
          <w:spacing w:val="97"/>
          <w:position w:val="0"/>
          <w:sz w:val="4"/>
        </w:rPr>
        <w:t> </w:t>
      </w:r>
      <w:r>
        <w:rPr>
          <w:rFonts w:ascii="宋体"/>
          <w:spacing w:val="97"/>
          <w:position w:val="0"/>
          <w:sz w:val="4"/>
        </w:rPr>
        <w:pict>
          <v:group style="width:79.45pt;height:2.2pt;mso-position-horizontal-relative:char;mso-position-vertical-relative:line" coordorigin="0,0" coordsize="1589,44">
            <v:group style="position:absolute;left:7;top:36;width:1575;height:2" coordorigin="7,36" coordsize="1575,2">
              <v:shape style="position:absolute;left:7;top:36;width:1575;height:2" coordorigin="7,36" coordsize="1575,0" path="m7,36l1582,36e" filled="false" stroked="true" strokeweight=".719531pt" strokecolor="#000000">
                <v:path arrowok="t"/>
              </v:shape>
            </v:group>
            <v:group style="position:absolute;left:7;top:7;width:1575;height:2" coordorigin="7,7" coordsize="1575,2">
              <v:shape style="position:absolute;left:7;top:7;width:1575;height:2" coordorigin="7,7" coordsize="1575,0" path="m7,7l1582,7e" filled="false" stroked="true" strokeweight=".719531pt" strokecolor="#000000">
                <v:path arrowok="t"/>
              </v:shape>
            </v:group>
          </v:group>
        </w:pict>
      </w:r>
      <w:r>
        <w:rPr>
          <w:rFonts w:ascii="宋体"/>
          <w:spacing w:val="97"/>
          <w:position w:val="0"/>
          <w:sz w:val="4"/>
        </w:rPr>
      </w:r>
    </w:p>
    <w:p>
      <w:pPr>
        <w:spacing w:line="240" w:lineRule="auto" w:before="10"/>
        <w:rPr>
          <w:rFonts w:ascii="宋体" w:hAnsi="宋体" w:cs="宋体" w:eastAsia="宋体" w:hint="default"/>
          <w:sz w:val="23"/>
          <w:szCs w:val="23"/>
        </w:rPr>
      </w:pPr>
    </w:p>
    <w:p>
      <w:pPr>
        <w:pStyle w:val="BodyText"/>
        <w:spacing w:line="240" w:lineRule="auto" w:before="31"/>
        <w:ind w:left="624" w:right="102"/>
        <w:jc w:val="left"/>
        <w:rPr>
          <w:rFonts w:ascii="宋体" w:hAnsi="宋体" w:cs="宋体" w:eastAsia="宋体" w:hint="default"/>
        </w:rPr>
      </w:pPr>
      <w:r>
        <w:rPr>
          <w:rFonts w:ascii="宋体" w:hAnsi="宋体" w:cs="宋体" w:eastAsia="宋体" w:hint="default"/>
        </w:rPr>
        <w:t>6、现金流量表补充资料</w:t>
      </w:r>
    </w:p>
    <w:p>
      <w:pPr>
        <w:spacing w:line="240" w:lineRule="auto" w:before="12"/>
        <w:rPr>
          <w:rFonts w:ascii="宋体" w:hAnsi="宋体" w:cs="宋体" w:eastAsia="宋体" w:hint="default"/>
          <w:sz w:val="18"/>
          <w:szCs w:val="18"/>
        </w:rPr>
      </w:pPr>
    </w:p>
    <w:p>
      <w:pPr>
        <w:pStyle w:val="BodyText"/>
        <w:tabs>
          <w:tab w:pos="5664" w:val="left" w:leader="none"/>
          <w:tab w:pos="7762" w:val="left" w:leader="none"/>
        </w:tabs>
        <w:spacing w:line="240" w:lineRule="auto"/>
        <w:ind w:left="2299" w:right="102"/>
        <w:jc w:val="left"/>
        <w:rPr>
          <w:rFonts w:ascii="宋体" w:hAnsi="宋体" w:cs="宋体" w:eastAsia="宋体" w:hint="default"/>
        </w:rPr>
      </w:pPr>
      <w:r>
        <w:rPr>
          <w:rFonts w:ascii="宋体" w:hAnsi="宋体" w:cs="宋体" w:eastAsia="宋体" w:hint="default"/>
          <w:w w:val="95"/>
        </w:rPr>
        <w:t>项目</w:t>
        <w:tab/>
        <w:t>本期数</w:t>
        <w:tab/>
      </w:r>
      <w:r>
        <w:rPr>
          <w:rFonts w:ascii="宋体" w:hAnsi="宋体" w:cs="宋体" w:eastAsia="宋体" w:hint="default"/>
        </w:rPr>
        <w:t>上期数</w:t>
      </w:r>
    </w:p>
    <w:p>
      <w:pPr>
        <w:spacing w:line="240" w:lineRule="auto" w:before="11"/>
        <w:rPr>
          <w:rFonts w:ascii="宋体" w:hAnsi="宋体" w:cs="宋体" w:eastAsia="宋体" w:hint="default"/>
          <w:sz w:val="7"/>
          <w:szCs w:val="7"/>
        </w:rPr>
      </w:pPr>
    </w:p>
    <w:p>
      <w:pPr>
        <w:spacing w:line="20" w:lineRule="exact"/>
        <w:ind w:left="154" w:right="0" w:firstLine="0"/>
        <w:rPr>
          <w:rFonts w:ascii="宋体" w:hAnsi="宋体" w:cs="宋体" w:eastAsia="宋体" w:hint="default"/>
          <w:sz w:val="2"/>
          <w:szCs w:val="2"/>
        </w:rPr>
      </w:pPr>
      <w:r>
        <w:rPr>
          <w:rFonts w:ascii="宋体"/>
          <w:sz w:val="2"/>
        </w:rPr>
        <w:pict>
          <v:group style="width:238.45pt;height:.5pt;mso-position-horizontal-relative:char;mso-position-vertical-relative:line" coordorigin="0,0" coordsize="4769,10">
            <v:group style="position:absolute;left:5;top:5;width:4760;height:2" coordorigin="5,5" coordsize="4760,2">
              <v:shape style="position:absolute;left:5;top:5;width:4760;height:2" coordorigin="5,5" coordsize="4760,0" path="m5,5l4764,5e" filled="false" stroked="true" strokeweight=".479531pt" strokecolor="#000000">
                <v:path arrowok="t"/>
              </v:shape>
            </v:group>
          </v:group>
        </w:pict>
      </w:r>
      <w:r>
        <w:rPr>
          <w:rFonts w:ascii="宋体"/>
          <w:sz w:val="2"/>
        </w:rPr>
      </w:r>
      <w:r>
        <w:rPr>
          <w:rFonts w:ascii="Times New Roman"/>
          <w:spacing w:val="97"/>
          <w:sz w:val="2"/>
        </w:rPr>
        <w:t> </w:t>
      </w:r>
      <w:r>
        <w:rPr>
          <w:rFonts w:ascii="宋体"/>
          <w:spacing w:val="97"/>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79531pt" strokecolor="#000000">
                <v:path arrowok="t"/>
              </v:shape>
            </v:group>
          </v:group>
        </w:pict>
      </w:r>
      <w:r>
        <w:rPr>
          <w:rFonts w:ascii="宋体"/>
          <w:spacing w:val="97"/>
          <w:sz w:val="2"/>
        </w:rPr>
      </w:r>
      <w:r>
        <w:rPr>
          <w:rFonts w:ascii="Times New Roman"/>
          <w:spacing w:val="97"/>
          <w:sz w:val="2"/>
        </w:rPr>
        <w:t> </w:t>
      </w:r>
      <w:r>
        <w:rPr>
          <w:rFonts w:ascii="宋体"/>
          <w:spacing w:val="97"/>
          <w:sz w:val="2"/>
        </w:rPr>
        <w:pict>
          <v:group style="width:100.6pt;height:.5pt;mso-position-horizontal-relative:char;mso-position-vertical-relative:line" coordorigin="0,0" coordsize="2012,10">
            <v:group style="position:absolute;left:5;top:5;width:2002;height:2" coordorigin="5,5" coordsize="2002,2">
              <v:shape style="position:absolute;left:5;top:5;width:2002;height:2" coordorigin="5,5" coordsize="2002,0" path="m5,5l2006,5e" filled="false" stroked="true" strokeweight=".479531pt" strokecolor="#000000">
                <v:path arrowok="t"/>
              </v:shape>
            </v:group>
          </v:group>
        </w:pict>
      </w:r>
      <w:r>
        <w:rPr>
          <w:rFonts w:ascii="宋体"/>
          <w:spacing w:val="97"/>
          <w:sz w:val="2"/>
        </w:rPr>
      </w:r>
    </w:p>
    <w:p>
      <w:pPr>
        <w:pStyle w:val="BodyText"/>
        <w:spacing w:line="240" w:lineRule="auto" w:before="131"/>
        <w:ind w:left="185" w:right="102"/>
        <w:jc w:val="left"/>
        <w:rPr>
          <w:rFonts w:ascii="宋体" w:hAnsi="宋体" w:cs="宋体" w:eastAsia="宋体" w:hint="default"/>
        </w:rPr>
      </w:pPr>
      <w:r>
        <w:rPr>
          <w:rFonts w:ascii="宋体" w:hAnsi="宋体" w:cs="宋体" w:eastAsia="宋体" w:hint="default"/>
          <w:spacing w:val="-3"/>
        </w:rPr>
        <w:t>1、将净利润调节为经营活动现金流量：</w:t>
      </w:r>
    </w:p>
    <w:p>
      <w:pPr>
        <w:spacing w:after="0" w:line="240" w:lineRule="auto"/>
        <w:jc w:val="left"/>
        <w:rPr>
          <w:rFonts w:ascii="宋体" w:hAnsi="宋体" w:cs="宋体" w:eastAsia="宋体" w:hint="default"/>
        </w:rPr>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2044"/>
        <w:gridCol w:w="2716"/>
        <w:gridCol w:w="118"/>
        <w:gridCol w:w="1961"/>
        <w:gridCol w:w="118"/>
        <w:gridCol w:w="2002"/>
      </w:tblGrid>
      <w:tr>
        <w:trPr>
          <w:trHeight w:val="449" w:hRule="exact"/>
        </w:trPr>
        <w:tc>
          <w:tcPr>
            <w:tcW w:w="2044" w:type="dxa"/>
            <w:tcBorders>
              <w:top w:val="nil" w:sz="6" w:space="0" w:color="auto"/>
              <w:left w:val="nil" w:sz="6" w:space="0" w:color="auto"/>
              <w:bottom w:val="single" w:sz="4" w:space="0" w:color="000000"/>
              <w:right w:val="nil" w:sz="6" w:space="0" w:color="auto"/>
            </w:tcBorders>
          </w:tcPr>
          <w:p>
            <w:pPr/>
          </w:p>
        </w:tc>
        <w:tc>
          <w:tcPr>
            <w:tcW w:w="271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9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28"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47" w:right="0"/>
              <w:jc w:val="left"/>
              <w:rPr>
                <w:rFonts w:ascii="宋体" w:hAnsi="宋体" w:cs="宋体" w:eastAsia="宋体" w:hint="default"/>
                <w:sz w:val="24"/>
                <w:szCs w:val="24"/>
              </w:rPr>
            </w:pPr>
            <w:r>
              <w:rPr>
                <w:rFonts w:ascii="宋体" w:hAnsi="宋体" w:cs="宋体" w:eastAsia="宋体" w:hint="default"/>
                <w:sz w:val="24"/>
                <w:szCs w:val="24"/>
              </w:rPr>
              <w:t>上期数</w:t>
            </w:r>
          </w:p>
        </w:tc>
      </w:tr>
      <w:tr>
        <w:trPr>
          <w:trHeight w:val="620" w:hRule="exact"/>
        </w:trPr>
        <w:tc>
          <w:tcPr>
            <w:tcW w:w="2044"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716"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73,390,080.71</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64,620,858.21</w:t>
            </w:r>
            <w:r>
              <w:rPr>
                <w:rFonts w:ascii="宋体"/>
                <w:sz w:val="24"/>
              </w:rPr>
            </w:r>
          </w:p>
        </w:tc>
      </w:tr>
      <w:tr>
        <w:trPr>
          <w:trHeight w:val="501" w:hRule="exact"/>
        </w:trPr>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加：资产减值</w:t>
            </w:r>
            <w:r>
              <w:rPr>
                <w:rFonts w:ascii="宋体" w:hAnsi="宋体" w:cs="宋体" w:eastAsia="宋体" w:hint="default"/>
                <w:sz w:val="24"/>
                <w:szCs w:val="24"/>
              </w:rPr>
              <w:t>准</w:t>
            </w:r>
            <w:r>
              <w:rPr>
                <w:rFonts w:ascii="宋体" w:hAnsi="宋体" w:cs="宋体" w:eastAsia="宋体" w:hint="default"/>
                <w:sz w:val="24"/>
                <w:szCs w:val="24"/>
              </w:rPr>
              <w:t>备</w:t>
            </w:r>
          </w:p>
        </w:tc>
        <w:tc>
          <w:tcPr>
            <w:tcW w:w="2716"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2,788,549.87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6,672,721.03</w:t>
            </w:r>
            <w:r>
              <w:rPr>
                <w:rFonts w:ascii="宋体"/>
                <w:sz w:val="24"/>
              </w:rPr>
            </w:r>
          </w:p>
        </w:tc>
      </w:tr>
    </w:tbl>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942" w:footer="950" w:top="1140" w:bottom="1140" w:left="1480" w:right="1140"/>
        </w:sectPr>
      </w:pPr>
    </w:p>
    <w:p>
      <w:pPr>
        <w:pStyle w:val="BodyText"/>
        <w:spacing w:line="367" w:lineRule="auto" w:before="28"/>
        <w:ind w:left="185" w:right="-16" w:firstLine="480"/>
        <w:jc w:val="left"/>
        <w:rPr>
          <w:rFonts w:ascii="宋体" w:hAnsi="宋体" w:cs="宋体" w:eastAsia="宋体" w:hint="default"/>
        </w:rPr>
      </w:pPr>
      <w:r>
        <w:rPr>
          <w:rFonts w:ascii="宋体" w:hAnsi="宋体" w:cs="宋体" w:eastAsia="宋体" w:hint="default"/>
          <w:spacing w:val="-5"/>
        </w:rPr>
        <w:t>固</w:t>
      </w:r>
      <w:r>
        <w:rPr>
          <w:rFonts w:ascii="宋体" w:hAnsi="宋体" w:cs="宋体" w:eastAsia="宋体" w:hint="default"/>
          <w:spacing w:val="-5"/>
        </w:rPr>
        <w:t>定资产</w:t>
      </w:r>
      <w:r>
        <w:rPr>
          <w:rFonts w:ascii="宋体" w:hAnsi="宋体" w:cs="宋体" w:eastAsia="宋体" w:hint="default"/>
          <w:spacing w:val="-5"/>
        </w:rPr>
        <w:t>折旧、油气</w:t>
      </w:r>
      <w:r>
        <w:rPr>
          <w:rFonts w:ascii="宋体" w:hAnsi="宋体" w:cs="宋体" w:eastAsia="宋体" w:hint="default"/>
          <w:spacing w:val="-5"/>
        </w:rPr>
        <w:t>资产</w:t>
      </w:r>
      <w:r>
        <w:rPr>
          <w:rFonts w:ascii="宋体" w:hAnsi="宋体" w:cs="宋体" w:eastAsia="宋体" w:hint="default"/>
          <w:spacing w:val="-5"/>
        </w:rPr>
        <w:t>折耗、</w:t>
      </w:r>
      <w:r>
        <w:rPr>
          <w:rFonts w:ascii="宋体" w:hAnsi="宋体" w:cs="宋体" w:eastAsia="宋体" w:hint="default"/>
          <w:spacing w:val="-5"/>
        </w:rPr>
        <w:t>生产性生</w:t>
      </w:r>
      <w:r>
        <w:rPr>
          <w:rFonts w:ascii="宋体" w:hAnsi="宋体" w:cs="宋体" w:eastAsia="宋体" w:hint="default"/>
          <w:w w:val="99"/>
        </w:rPr>
        <w:t> </w:t>
      </w:r>
      <w:r>
        <w:rPr>
          <w:rFonts w:ascii="宋体" w:hAnsi="宋体" w:cs="宋体" w:eastAsia="宋体" w:hint="default"/>
        </w:rPr>
        <w:t>物</w:t>
      </w:r>
      <w:r>
        <w:rPr>
          <w:rFonts w:ascii="宋体" w:hAnsi="宋体" w:cs="宋体" w:eastAsia="宋体" w:hint="default"/>
        </w:rPr>
        <w:t>资产</w:t>
      </w:r>
      <w:r>
        <w:rPr>
          <w:rFonts w:ascii="宋体" w:hAnsi="宋体" w:cs="宋体" w:eastAsia="宋体" w:hint="default"/>
        </w:rPr>
        <w:t>折旧</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302" w:val="left" w:leader="none"/>
        </w:tabs>
        <w:spacing w:line="240" w:lineRule="auto"/>
        <w:ind w:left="185" w:right="0"/>
        <w:jc w:val="left"/>
        <w:rPr>
          <w:rFonts w:ascii="宋体" w:hAnsi="宋体" w:cs="宋体" w:eastAsia="宋体" w:hint="default"/>
        </w:rPr>
      </w:pPr>
      <w:r>
        <w:rPr>
          <w:rFonts w:ascii="宋体"/>
          <w:w w:val="95"/>
        </w:rPr>
        <w:t>7,626,950.12</w:t>
        <w:tab/>
      </w:r>
      <w:r>
        <w:rPr>
          <w:rFonts w:ascii="宋体"/>
        </w:rPr>
        <w:t>6,080,737.22</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4900" w:space="452"/>
            <w:col w:w="3928"/>
          </w:cols>
        </w:sectPr>
      </w:pPr>
    </w:p>
    <w:p>
      <w:pPr>
        <w:pStyle w:val="BodyText"/>
        <w:tabs>
          <w:tab w:pos="5537" w:val="left" w:leader="none"/>
          <w:tab w:pos="7654" w:val="left" w:leader="none"/>
        </w:tabs>
        <w:spacing w:line="240" w:lineRule="auto" w:before="120"/>
        <w:ind w:left="665" w:right="102"/>
        <w:jc w:val="left"/>
        <w:rPr>
          <w:rFonts w:ascii="宋体" w:hAnsi="宋体" w:cs="宋体" w:eastAsia="宋体" w:hint="default"/>
        </w:rPr>
      </w:pPr>
      <w:r>
        <w:rPr>
          <w:rFonts w:ascii="宋体" w:hAnsi="宋体" w:cs="宋体" w:eastAsia="宋体" w:hint="default"/>
          <w:w w:val="95"/>
        </w:rPr>
        <w:t>无形资产摊销</w:t>
        <w:tab/>
        <w:t>6,935,729.71</w:t>
        <w:tab/>
      </w:r>
      <w:r>
        <w:rPr>
          <w:rFonts w:ascii="宋体" w:hAnsi="宋体" w:cs="宋体" w:eastAsia="宋体" w:hint="default"/>
        </w:rPr>
        <w:t>5,489,076.89</w:t>
      </w:r>
    </w:p>
    <w:p>
      <w:pPr>
        <w:spacing w:line="240" w:lineRule="auto" w:before="10"/>
        <w:rPr>
          <w:rFonts w:ascii="宋体" w:hAnsi="宋体" w:cs="宋体" w:eastAsia="宋体" w:hint="default"/>
          <w:sz w:val="18"/>
          <w:szCs w:val="18"/>
        </w:rPr>
      </w:pPr>
    </w:p>
    <w:p>
      <w:pPr>
        <w:pStyle w:val="BodyText"/>
        <w:spacing w:line="240" w:lineRule="auto"/>
        <w:ind w:left="665" w:right="102"/>
        <w:jc w:val="left"/>
        <w:rPr>
          <w:rFonts w:ascii="宋体" w:hAnsi="宋体" w:cs="宋体" w:eastAsia="宋体" w:hint="default"/>
        </w:rPr>
      </w:pPr>
      <w:r>
        <w:rPr>
          <w:rFonts w:ascii="宋体" w:hAnsi="宋体" w:cs="宋体" w:eastAsia="宋体" w:hint="default"/>
        </w:rPr>
        <w:t>长期待摊费</w:t>
      </w:r>
      <w:r>
        <w:rPr>
          <w:rFonts w:ascii="宋体" w:hAnsi="宋体" w:cs="宋体" w:eastAsia="宋体" w:hint="default"/>
        </w:rPr>
        <w:t>用</w:t>
      </w:r>
      <w:r>
        <w:rPr>
          <w:rFonts w:ascii="宋体" w:hAnsi="宋体" w:cs="宋体" w:eastAsia="宋体" w:hint="default"/>
        </w:rPr>
        <w:t>摊销</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pStyle w:val="BodyText"/>
        <w:tabs>
          <w:tab w:pos="2585" w:val="left" w:leader="none"/>
        </w:tabs>
        <w:spacing w:line="367" w:lineRule="auto" w:before="28"/>
        <w:ind w:left="185" w:right="0" w:firstLine="480"/>
        <w:jc w:val="left"/>
        <w:rPr>
          <w:rFonts w:ascii="宋体" w:hAnsi="宋体" w:cs="宋体" w:eastAsia="宋体" w:hint="default"/>
        </w:rPr>
      </w:pPr>
      <w:r>
        <w:rPr>
          <w:rFonts w:ascii="宋体" w:hAnsi="宋体" w:cs="宋体" w:eastAsia="宋体" w:hint="default"/>
          <w:spacing w:val="-5"/>
        </w:rPr>
        <w:t>处置</w:t>
      </w:r>
      <w:r>
        <w:rPr>
          <w:rFonts w:ascii="宋体" w:hAnsi="宋体" w:cs="宋体" w:eastAsia="宋体" w:hint="default"/>
          <w:spacing w:val="-5"/>
        </w:rPr>
        <w:t>固</w:t>
      </w:r>
      <w:r>
        <w:rPr>
          <w:rFonts w:ascii="宋体" w:hAnsi="宋体" w:cs="宋体" w:eastAsia="宋体" w:hint="default"/>
          <w:spacing w:val="-5"/>
        </w:rPr>
        <w:t>定资产</w:t>
      </w:r>
      <w:r>
        <w:rPr>
          <w:rFonts w:ascii="宋体" w:hAnsi="宋体" w:cs="宋体" w:eastAsia="宋体" w:hint="default"/>
          <w:spacing w:val="-5"/>
        </w:rPr>
        <w:t>、</w:t>
      </w:r>
      <w:r>
        <w:rPr>
          <w:rFonts w:ascii="宋体" w:hAnsi="宋体" w:cs="宋体" w:eastAsia="宋体" w:hint="default"/>
          <w:spacing w:val="-5"/>
        </w:rPr>
        <w:t>无形资产和其他长期资产</w:t>
      </w:r>
      <w:r>
        <w:rPr>
          <w:rFonts w:ascii="宋体" w:hAnsi="宋体" w:cs="宋体" w:eastAsia="宋体" w:hint="default"/>
          <w:w w:val="99"/>
        </w:rPr>
        <w:t> </w:t>
      </w:r>
      <w:r>
        <w:rPr>
          <w:rFonts w:ascii="宋体" w:hAnsi="宋体" w:cs="宋体" w:eastAsia="宋体" w:hint="default"/>
          <w:w w:val="95"/>
        </w:rPr>
        <w:t>的损</w:t>
      </w:r>
      <w:r>
        <w:rPr>
          <w:rFonts w:ascii="宋体" w:hAnsi="宋体" w:cs="宋体" w:eastAsia="宋体" w:hint="default"/>
          <w:w w:val="95"/>
        </w:rPr>
        <w:t>失</w:t>
      </w:r>
      <w:r>
        <w:rPr>
          <w:rFonts w:ascii="宋体" w:hAnsi="宋体" w:cs="宋体" w:eastAsia="宋体" w:hint="default"/>
          <w:w w:val="95"/>
        </w:rPr>
        <w:t>（收益以</w:t>
      </w:r>
      <w:r>
        <w:rPr>
          <w:rFonts w:ascii="宋体" w:hAnsi="宋体" w:cs="宋体" w:eastAsia="宋体" w:hint="default"/>
          <w:w w:val="95"/>
        </w:rPr>
        <w:t>“－</w:t>
        <w:tab/>
      </w:r>
      <w:r>
        <w:rPr>
          <w:rFonts w:ascii="宋体" w:hAnsi="宋体" w:cs="宋体" w:eastAsia="宋体" w:hint="default"/>
        </w:rPr>
        <w:t>”号填列</w:t>
      </w:r>
      <w:r>
        <w:rPr>
          <w:rFonts w:ascii="宋体" w:hAnsi="宋体" w:cs="宋体" w:eastAsia="宋体" w:hint="default"/>
        </w:rPr>
        <w:t>）</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422" w:val="left" w:leader="none"/>
        </w:tabs>
        <w:spacing w:line="240" w:lineRule="auto"/>
        <w:ind w:left="185" w:right="0"/>
        <w:jc w:val="left"/>
        <w:rPr>
          <w:rFonts w:ascii="宋体" w:hAnsi="宋体" w:cs="宋体" w:eastAsia="宋体" w:hint="default"/>
        </w:rPr>
      </w:pPr>
      <w:r>
        <w:rPr>
          <w:rFonts w:ascii="宋体"/>
          <w:w w:val="95"/>
        </w:rPr>
        <w:t>-38,024.52</w:t>
        <w:tab/>
      </w:r>
      <w:r>
        <w:rPr>
          <w:rFonts w:ascii="宋体"/>
        </w:rPr>
        <w:t>-3,990.00</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4897" w:space="695"/>
            <w:col w:w="3688"/>
          </w:cols>
        </w:sectPr>
      </w:pPr>
    </w:p>
    <w:p>
      <w:pPr>
        <w:spacing w:line="240" w:lineRule="auto" w:before="1"/>
        <w:rPr>
          <w:rFonts w:ascii="宋体" w:hAnsi="宋体" w:cs="宋体" w:eastAsia="宋体" w:hint="default"/>
          <w:sz w:val="7"/>
          <w:szCs w:val="7"/>
        </w:rPr>
      </w:pPr>
    </w:p>
    <w:tbl>
      <w:tblPr>
        <w:tblW w:w="0" w:type="auto"/>
        <w:jc w:val="left"/>
        <w:tblInd w:w="630" w:type="dxa"/>
        <w:tblLayout w:type="fixed"/>
        <w:tblCellMar>
          <w:top w:w="0" w:type="dxa"/>
          <w:left w:w="0" w:type="dxa"/>
          <w:bottom w:w="0" w:type="dxa"/>
          <w:right w:w="0" w:type="dxa"/>
        </w:tblCellMar>
        <w:tblLook w:val="01E0"/>
      </w:tblPr>
      <w:tblGrid>
        <w:gridCol w:w="4527"/>
        <w:gridCol w:w="2039"/>
        <w:gridCol w:w="1933"/>
      </w:tblGrid>
      <w:tr>
        <w:trPr>
          <w:trHeight w:val="500"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4"/>
                <w:szCs w:val="24"/>
              </w:rPr>
            </w:pPr>
            <w:r>
              <w:rPr>
                <w:rFonts w:ascii="宋体" w:hAnsi="宋体" w:cs="宋体" w:eastAsia="宋体" w:hint="default"/>
                <w:spacing w:val="-12"/>
                <w:sz w:val="24"/>
                <w:szCs w:val="24"/>
              </w:rPr>
              <w:t>固</w:t>
            </w:r>
            <w:r>
              <w:rPr>
                <w:rFonts w:ascii="宋体" w:hAnsi="宋体" w:cs="宋体" w:eastAsia="宋体" w:hint="default"/>
                <w:spacing w:val="-12"/>
                <w:sz w:val="24"/>
                <w:szCs w:val="24"/>
              </w:rPr>
              <w:t>定资产</w:t>
            </w:r>
            <w:r>
              <w:rPr>
                <w:rFonts w:ascii="宋体" w:hAnsi="宋体" w:cs="宋体" w:eastAsia="宋体" w:hint="default"/>
                <w:spacing w:val="-12"/>
                <w:sz w:val="24"/>
                <w:szCs w:val="24"/>
              </w:rPr>
              <w:t>报废</w:t>
            </w:r>
            <w:r>
              <w:rPr>
                <w:rFonts w:ascii="宋体" w:hAnsi="宋体" w:cs="宋体" w:eastAsia="宋体" w:hint="default"/>
                <w:spacing w:val="-12"/>
                <w:sz w:val="24"/>
                <w:szCs w:val="24"/>
              </w:rPr>
              <w:t>损</w:t>
            </w:r>
            <w:r>
              <w:rPr>
                <w:rFonts w:ascii="宋体" w:hAnsi="宋体" w:cs="宋体" w:eastAsia="宋体" w:hint="default"/>
                <w:spacing w:val="-12"/>
                <w:sz w:val="24"/>
                <w:szCs w:val="24"/>
              </w:rPr>
              <w:t>失</w:t>
            </w:r>
            <w:r>
              <w:rPr>
                <w:rFonts w:ascii="宋体" w:hAnsi="宋体" w:cs="宋体" w:eastAsia="宋体" w:hint="default"/>
                <w:spacing w:val="-12"/>
                <w:sz w:val="24"/>
                <w:szCs w:val="24"/>
              </w:rPr>
              <w:t>（收益以</w:t>
            </w:r>
            <w:r>
              <w:rPr>
                <w:rFonts w:ascii="宋体" w:hAnsi="宋体" w:cs="宋体" w:eastAsia="宋体" w:hint="default"/>
                <w:spacing w:val="-12"/>
                <w:sz w:val="24"/>
                <w:szCs w:val="24"/>
              </w:rPr>
              <w:t>“－”号填列</w:t>
            </w:r>
            <w:r>
              <w:rPr>
                <w:rFonts w:ascii="宋体" w:hAnsi="宋体" w:cs="宋体" w:eastAsia="宋体" w:hint="default"/>
                <w:spacing w:val="-12"/>
                <w:sz w:val="24"/>
                <w:szCs w:val="24"/>
              </w:rPr>
              <w:t>）</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6"/>
              <w:jc w:val="right"/>
              <w:rPr>
                <w:rFonts w:ascii="宋体" w:hAnsi="宋体" w:cs="宋体" w:eastAsia="宋体" w:hint="default"/>
                <w:sz w:val="24"/>
                <w:szCs w:val="24"/>
              </w:rPr>
            </w:pPr>
            <w:r>
              <w:rPr>
                <w:rFonts w:ascii="宋体"/>
                <w:w w:val="95"/>
                <w:sz w:val="24"/>
              </w:rPr>
              <w:t>29,969.57</w:t>
            </w:r>
            <w:r>
              <w:rPr>
                <w:rFonts w:ascii="宋体"/>
                <w:sz w:val="24"/>
              </w:rPr>
            </w:r>
          </w:p>
        </w:tc>
        <w:tc>
          <w:tcPr>
            <w:tcW w:w="1933" w:type="dxa"/>
            <w:vMerge w:val="restart"/>
            <w:tcBorders>
              <w:top w:val="nil" w:sz="6" w:space="0" w:color="auto"/>
              <w:left w:val="nil" w:sz="6" w:space="0" w:color="auto"/>
              <w:right w:val="nil" w:sz="6" w:space="0" w:color="auto"/>
            </w:tcBorders>
          </w:tcPr>
          <w:p>
            <w:pPr/>
          </w:p>
        </w:tc>
      </w:tr>
      <w:tr>
        <w:trPr>
          <w:trHeight w:val="559"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12"/>
                <w:sz w:val="24"/>
                <w:szCs w:val="24"/>
              </w:rPr>
              <w:t>公允价值变动损</w:t>
            </w:r>
            <w:r>
              <w:rPr>
                <w:rFonts w:ascii="宋体" w:hAnsi="宋体" w:cs="宋体" w:eastAsia="宋体" w:hint="default"/>
                <w:spacing w:val="-12"/>
                <w:sz w:val="24"/>
                <w:szCs w:val="24"/>
              </w:rPr>
              <w:t>失</w:t>
            </w:r>
            <w:r>
              <w:rPr>
                <w:rFonts w:ascii="宋体" w:hAnsi="宋体" w:cs="宋体" w:eastAsia="宋体" w:hint="default"/>
                <w:spacing w:val="-12"/>
                <w:sz w:val="24"/>
                <w:szCs w:val="24"/>
              </w:rPr>
              <w:t>（收益以</w:t>
            </w:r>
            <w:r>
              <w:rPr>
                <w:rFonts w:ascii="宋体" w:hAnsi="宋体" w:cs="宋体" w:eastAsia="宋体" w:hint="default"/>
                <w:spacing w:val="-12"/>
                <w:sz w:val="24"/>
                <w:szCs w:val="24"/>
              </w:rPr>
              <w:t>“－”号填列</w:t>
            </w:r>
            <w:r>
              <w:rPr>
                <w:rFonts w:ascii="宋体" w:hAnsi="宋体" w:cs="宋体" w:eastAsia="宋体" w:hint="default"/>
                <w:spacing w:val="-12"/>
                <w:sz w:val="24"/>
                <w:szCs w:val="24"/>
              </w:rPr>
              <w:t>）</w:t>
            </w:r>
          </w:p>
        </w:tc>
        <w:tc>
          <w:tcPr>
            <w:tcW w:w="2039" w:type="dxa"/>
            <w:tcBorders>
              <w:top w:val="nil" w:sz="6" w:space="0" w:color="auto"/>
              <w:left w:val="nil" w:sz="6" w:space="0" w:color="auto"/>
              <w:bottom w:val="nil" w:sz="6" w:space="0" w:color="auto"/>
              <w:right w:val="nil" w:sz="6" w:space="0" w:color="auto"/>
            </w:tcBorders>
          </w:tcPr>
          <w:p>
            <w:pPr/>
          </w:p>
        </w:tc>
        <w:tc>
          <w:tcPr>
            <w:tcW w:w="1933" w:type="dxa"/>
            <w:vMerge/>
            <w:tcBorders>
              <w:left w:val="nil" w:sz="6" w:space="0" w:color="auto"/>
              <w:bottom w:val="nil" w:sz="6" w:space="0" w:color="auto"/>
              <w:right w:val="nil" w:sz="6" w:space="0" w:color="auto"/>
            </w:tcBorders>
          </w:tcPr>
          <w:p>
            <w:pPr/>
          </w:p>
        </w:tc>
      </w:tr>
      <w:tr>
        <w:trPr>
          <w:trHeight w:val="560"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z w:val="24"/>
                <w:szCs w:val="24"/>
              </w:rPr>
              <w:t>财</w:t>
            </w:r>
            <w:r>
              <w:rPr>
                <w:rFonts w:ascii="宋体" w:hAnsi="宋体" w:cs="宋体" w:eastAsia="宋体" w:hint="default"/>
                <w:sz w:val="24"/>
                <w:szCs w:val="24"/>
              </w:rPr>
              <w:t>务费</w:t>
            </w:r>
            <w:r>
              <w:rPr>
                <w:rFonts w:ascii="宋体" w:hAnsi="宋体" w:cs="宋体" w:eastAsia="宋体" w:hint="default"/>
                <w:sz w:val="24"/>
                <w:szCs w:val="24"/>
              </w:rPr>
              <w:t>用</w:t>
            </w:r>
            <w:r>
              <w:rPr>
                <w:rFonts w:ascii="宋体" w:hAnsi="宋体" w:cs="宋体" w:eastAsia="宋体" w:hint="default"/>
                <w:sz w:val="24"/>
                <w:szCs w:val="24"/>
              </w:rPr>
              <w:t>（收益以</w:t>
            </w:r>
            <w:r>
              <w:rPr>
                <w:rFonts w:ascii="宋体" w:hAnsi="宋体" w:cs="宋体" w:eastAsia="宋体" w:hint="default"/>
                <w:sz w:val="24"/>
                <w:szCs w:val="24"/>
              </w:rPr>
              <w:t>“－”号填列</w:t>
            </w:r>
            <w:r>
              <w:rPr>
                <w:rFonts w:ascii="宋体" w:hAnsi="宋体" w:cs="宋体" w:eastAsia="宋体" w:hint="default"/>
                <w:sz w:val="24"/>
                <w:szCs w:val="24"/>
              </w:rPr>
              <w:t>）</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16"/>
              <w:jc w:val="right"/>
              <w:rPr>
                <w:rFonts w:ascii="宋体" w:hAnsi="宋体" w:cs="宋体" w:eastAsia="宋体" w:hint="default"/>
                <w:sz w:val="24"/>
                <w:szCs w:val="24"/>
              </w:rPr>
            </w:pPr>
            <w:r>
              <w:rPr>
                <w:rFonts w:ascii="宋体"/>
                <w:w w:val="95"/>
                <w:sz w:val="24"/>
              </w:rPr>
              <w:t>9,451,881.60</w:t>
            </w:r>
            <w:r>
              <w:rPr>
                <w:rFonts w:ascii="宋体"/>
                <w:sz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宋体"/>
                <w:w w:val="95"/>
                <w:sz w:val="24"/>
              </w:rPr>
              <w:t>11,063,628.50</w:t>
            </w:r>
            <w:r>
              <w:rPr>
                <w:rFonts w:ascii="宋体"/>
                <w:sz w:val="24"/>
              </w:rPr>
            </w:r>
          </w:p>
        </w:tc>
      </w:tr>
      <w:tr>
        <w:trPr>
          <w:trHeight w:val="560"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投资损</w:t>
            </w:r>
            <w:r>
              <w:rPr>
                <w:rFonts w:ascii="宋体" w:hAnsi="宋体" w:cs="宋体" w:eastAsia="宋体" w:hint="default"/>
                <w:sz w:val="24"/>
                <w:szCs w:val="24"/>
              </w:rPr>
              <w:t>失</w:t>
            </w:r>
            <w:r>
              <w:rPr>
                <w:rFonts w:ascii="宋体" w:hAnsi="宋体" w:cs="宋体" w:eastAsia="宋体" w:hint="default"/>
                <w:sz w:val="24"/>
                <w:szCs w:val="24"/>
              </w:rPr>
              <w:t>（收益以</w:t>
            </w:r>
            <w:r>
              <w:rPr>
                <w:rFonts w:ascii="宋体" w:hAnsi="宋体" w:cs="宋体" w:eastAsia="宋体" w:hint="default"/>
                <w:sz w:val="24"/>
                <w:szCs w:val="24"/>
              </w:rPr>
              <w:t>“－”号填列</w:t>
            </w:r>
            <w:r>
              <w:rPr>
                <w:rFonts w:ascii="宋体" w:hAnsi="宋体" w:cs="宋体" w:eastAsia="宋体" w:hint="default"/>
                <w:sz w:val="24"/>
                <w:szCs w:val="24"/>
              </w:rPr>
              <w:t>）</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6"/>
              <w:jc w:val="right"/>
              <w:rPr>
                <w:rFonts w:ascii="宋体" w:hAnsi="宋体" w:cs="宋体" w:eastAsia="宋体" w:hint="default"/>
                <w:sz w:val="24"/>
                <w:szCs w:val="24"/>
              </w:rPr>
            </w:pPr>
            <w:r>
              <w:rPr>
                <w:rFonts w:ascii="宋体"/>
                <w:w w:val="95"/>
                <w:sz w:val="24"/>
              </w:rPr>
              <w:t>-40,461,474.38</w:t>
            </w:r>
            <w:r>
              <w:rPr>
                <w:rFonts w:ascii="宋体"/>
                <w:sz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4"/>
                <w:szCs w:val="24"/>
              </w:rPr>
            </w:pPr>
            <w:r>
              <w:rPr>
                <w:rFonts w:ascii="宋体"/>
                <w:w w:val="95"/>
                <w:sz w:val="24"/>
              </w:rPr>
              <w:t>-31,651,544.71</w:t>
            </w:r>
            <w:r>
              <w:rPr>
                <w:rFonts w:ascii="宋体"/>
                <w:sz w:val="24"/>
              </w:rPr>
            </w:r>
          </w:p>
        </w:tc>
      </w:tr>
      <w:tr>
        <w:trPr>
          <w:trHeight w:val="400"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4"/>
                <w:szCs w:val="24"/>
              </w:rPr>
            </w:pPr>
            <w:r>
              <w:rPr>
                <w:rFonts w:ascii="宋体" w:hAnsi="宋体" w:cs="宋体" w:eastAsia="宋体" w:hint="default"/>
                <w:spacing w:val="-5"/>
                <w:sz w:val="24"/>
                <w:szCs w:val="24"/>
              </w:rPr>
              <w:t>递延</w:t>
            </w:r>
            <w:r>
              <w:rPr>
                <w:rFonts w:ascii="宋体" w:hAnsi="宋体" w:cs="宋体" w:eastAsia="宋体" w:hint="default"/>
                <w:spacing w:val="-5"/>
                <w:sz w:val="24"/>
                <w:szCs w:val="24"/>
              </w:rPr>
              <w:t>所得税资产减少（增加以</w:t>
            </w:r>
            <w:r>
              <w:rPr>
                <w:rFonts w:ascii="宋体" w:hAnsi="宋体" w:cs="宋体" w:eastAsia="宋体" w:hint="default"/>
                <w:spacing w:val="-5"/>
                <w:sz w:val="24"/>
                <w:szCs w:val="24"/>
              </w:rPr>
              <w:t>“－”号填</w:t>
            </w:r>
          </w:p>
        </w:tc>
        <w:tc>
          <w:tcPr>
            <w:tcW w:w="2039"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r>
      <w:tr>
        <w:trPr>
          <w:trHeight w:val="240" w:hRule="exact"/>
        </w:trPr>
        <w:tc>
          <w:tcPr>
            <w:tcW w:w="4527" w:type="dxa"/>
            <w:tcBorders>
              <w:top w:val="nil" w:sz="6" w:space="0" w:color="auto"/>
              <w:left w:val="nil" w:sz="6" w:space="0" w:color="auto"/>
              <w:bottom w:val="nil" w:sz="6" w:space="0" w:color="auto"/>
              <w:right w:val="nil" w:sz="6" w:space="0" w:color="auto"/>
            </w:tcBorders>
          </w:tcPr>
          <w:p>
            <w:pPr/>
          </w:p>
        </w:tc>
        <w:tc>
          <w:tcPr>
            <w:tcW w:w="2039" w:type="dxa"/>
            <w:tcBorders>
              <w:top w:val="nil" w:sz="6" w:space="0" w:color="auto"/>
              <w:left w:val="nil" w:sz="6" w:space="0" w:color="auto"/>
              <w:bottom w:val="nil" w:sz="6" w:space="0" w:color="auto"/>
              <w:right w:val="nil" w:sz="6" w:space="0" w:color="auto"/>
            </w:tcBorders>
          </w:tcPr>
          <w:p>
            <w:pPr>
              <w:pStyle w:val="TableParagraph"/>
              <w:spacing w:line="241" w:lineRule="exact"/>
              <w:ind w:right="216"/>
              <w:jc w:val="right"/>
              <w:rPr>
                <w:rFonts w:ascii="宋体" w:hAnsi="宋体" w:cs="宋体" w:eastAsia="宋体" w:hint="default"/>
                <w:sz w:val="24"/>
                <w:szCs w:val="24"/>
              </w:rPr>
            </w:pPr>
            <w:r>
              <w:rPr>
                <w:rFonts w:ascii="宋体"/>
                <w:w w:val="95"/>
                <w:sz w:val="24"/>
              </w:rPr>
              <w:t>-1,091,466.19</w:t>
            </w:r>
            <w:r>
              <w:rPr>
                <w:rFonts w:ascii="宋体"/>
                <w:sz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-211,279.63</w:t>
            </w:r>
            <w:r>
              <w:rPr>
                <w:rFonts w:ascii="宋体"/>
                <w:sz w:val="24"/>
              </w:rPr>
            </w:r>
          </w:p>
        </w:tc>
      </w:tr>
    </w:tbl>
    <w:p>
      <w:pPr>
        <w:pStyle w:val="BodyText"/>
        <w:spacing w:line="241" w:lineRule="exact"/>
        <w:ind w:left="185" w:right="102"/>
        <w:jc w:val="left"/>
        <w:rPr>
          <w:rFonts w:ascii="宋体" w:hAnsi="宋体" w:cs="宋体" w:eastAsia="宋体" w:hint="default"/>
        </w:rPr>
      </w:pPr>
      <w:r>
        <w:rPr>
          <w:rFonts w:ascii="宋体" w:hAnsi="宋体" w:cs="宋体" w:eastAsia="宋体" w:hint="default"/>
        </w:rPr>
        <w:t>列</w:t>
      </w:r>
      <w:r>
        <w:rPr>
          <w:rFonts w:ascii="宋体" w:hAnsi="宋体" w:cs="宋体" w:eastAsia="宋体" w:hint="default"/>
        </w:rPr>
        <w:t>）</w:t>
      </w:r>
    </w:p>
    <w:p>
      <w:pPr>
        <w:spacing w:line="240" w:lineRule="auto" w:before="8"/>
        <w:rPr>
          <w:rFonts w:ascii="宋体" w:hAnsi="宋体" w:cs="宋体" w:eastAsia="宋体" w:hint="default"/>
          <w:sz w:val="16"/>
          <w:szCs w:val="16"/>
        </w:rPr>
      </w:pPr>
    </w:p>
    <w:p>
      <w:pPr>
        <w:pStyle w:val="BodyText"/>
        <w:spacing w:line="240" w:lineRule="auto" w:before="28"/>
        <w:ind w:left="665" w:right="102"/>
        <w:jc w:val="left"/>
        <w:rPr>
          <w:rFonts w:ascii="宋体" w:hAnsi="宋体" w:cs="宋体" w:eastAsia="宋体" w:hint="default"/>
        </w:rPr>
      </w:pPr>
      <w:r>
        <w:rPr>
          <w:rFonts w:ascii="宋体" w:hAnsi="宋体" w:cs="宋体" w:eastAsia="宋体" w:hint="default"/>
          <w:spacing w:val="-5"/>
        </w:rPr>
        <w:t>递延</w:t>
      </w:r>
      <w:r>
        <w:rPr>
          <w:rFonts w:ascii="宋体" w:hAnsi="宋体" w:cs="宋体" w:eastAsia="宋体" w:hint="default"/>
          <w:spacing w:val="-5"/>
        </w:rPr>
        <w:t>所得税</w:t>
      </w:r>
      <w:r>
        <w:rPr>
          <w:rFonts w:ascii="宋体" w:hAnsi="宋体" w:cs="宋体" w:eastAsia="宋体" w:hint="default"/>
          <w:spacing w:val="-5"/>
        </w:rPr>
        <w:t>负债</w:t>
      </w:r>
      <w:r>
        <w:rPr>
          <w:rFonts w:ascii="宋体" w:hAnsi="宋体" w:cs="宋体" w:eastAsia="宋体" w:hint="default"/>
          <w:spacing w:val="-5"/>
        </w:rPr>
        <w:t>增加（减少以</w:t>
      </w:r>
      <w:r>
        <w:rPr>
          <w:rFonts w:ascii="宋体" w:hAnsi="宋体" w:cs="宋体" w:eastAsia="宋体" w:hint="default"/>
          <w:spacing w:val="-5"/>
        </w:rPr>
        <w:t>“－”号填</w:t>
      </w:r>
    </w:p>
    <w:p>
      <w:pPr>
        <w:pStyle w:val="BodyText"/>
        <w:spacing w:line="240" w:lineRule="auto" w:before="166"/>
        <w:ind w:left="185" w:right="102"/>
        <w:jc w:val="left"/>
        <w:rPr>
          <w:rFonts w:ascii="宋体" w:hAnsi="宋体" w:cs="宋体" w:eastAsia="宋体" w:hint="default"/>
        </w:rPr>
      </w:pPr>
      <w:r>
        <w:rPr>
          <w:rFonts w:ascii="宋体" w:hAnsi="宋体" w:cs="宋体" w:eastAsia="宋体" w:hint="default"/>
        </w:rPr>
        <w:t>列</w:t>
      </w:r>
      <w:r>
        <w:rPr>
          <w:rFonts w:ascii="宋体" w:hAnsi="宋体" w:cs="宋体" w:eastAsia="宋体" w:hint="default"/>
        </w:rPr>
        <w:t>）</w:t>
      </w:r>
    </w:p>
    <w:p>
      <w:pPr>
        <w:spacing w:line="240" w:lineRule="auto" w:before="10"/>
        <w:rPr>
          <w:rFonts w:ascii="宋体" w:hAnsi="宋体" w:cs="宋体" w:eastAsia="宋体" w:hint="default"/>
          <w:sz w:val="16"/>
          <w:szCs w:val="16"/>
        </w:rPr>
      </w:pPr>
    </w:p>
    <w:tbl>
      <w:tblPr>
        <w:tblW w:w="0" w:type="auto"/>
        <w:jc w:val="left"/>
        <w:tblInd w:w="630" w:type="dxa"/>
        <w:tblLayout w:type="fixed"/>
        <w:tblCellMar>
          <w:top w:w="0" w:type="dxa"/>
          <w:left w:w="0" w:type="dxa"/>
          <w:bottom w:w="0" w:type="dxa"/>
          <w:right w:w="0" w:type="dxa"/>
        </w:tblCellMar>
        <w:tblLook w:val="01E0"/>
      </w:tblPr>
      <w:tblGrid>
        <w:gridCol w:w="4468"/>
        <w:gridCol w:w="2098"/>
        <w:gridCol w:w="1933"/>
      </w:tblGrid>
      <w:tr>
        <w:trPr>
          <w:trHeight w:val="900" w:hRule="exact"/>
        </w:trPr>
        <w:tc>
          <w:tcPr>
            <w:tcW w:w="446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4"/>
                <w:szCs w:val="24"/>
              </w:rPr>
            </w:pPr>
            <w:r>
              <w:rPr>
                <w:rFonts w:ascii="宋体" w:hAnsi="宋体" w:cs="宋体" w:eastAsia="宋体" w:hint="default"/>
                <w:sz w:val="24"/>
                <w:szCs w:val="24"/>
              </w:rPr>
              <w:t>存</w:t>
            </w:r>
            <w:r>
              <w:rPr>
                <w:rFonts w:ascii="宋体" w:hAnsi="宋体" w:cs="宋体" w:eastAsia="宋体" w:hint="default"/>
                <w:sz w:val="24"/>
                <w:szCs w:val="24"/>
              </w:rPr>
              <w:t>货</w:t>
            </w:r>
            <w:r>
              <w:rPr>
                <w:rFonts w:ascii="宋体" w:hAnsi="宋体" w:cs="宋体" w:eastAsia="宋体" w:hint="default"/>
                <w:sz w:val="24"/>
                <w:szCs w:val="24"/>
              </w:rPr>
              <w:t>的减少（增加以</w:t>
            </w:r>
            <w:r>
              <w:rPr>
                <w:rFonts w:ascii="宋体" w:hAnsi="宋体" w:cs="宋体" w:eastAsia="宋体" w:hint="default"/>
                <w:sz w:val="24"/>
                <w:szCs w:val="24"/>
              </w:rPr>
              <w:t>“－”号填列</w:t>
            </w:r>
            <w:r>
              <w:rPr>
                <w:rFonts w:ascii="宋体" w:hAnsi="宋体" w:cs="宋体" w:eastAsia="宋体" w:hint="default"/>
                <w:sz w:val="24"/>
                <w:szCs w:val="24"/>
              </w:rPr>
              <w:t>）</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pacing w:val="-5"/>
                <w:sz w:val="24"/>
                <w:szCs w:val="24"/>
              </w:rPr>
              <w:t>经</w:t>
            </w:r>
            <w:r>
              <w:rPr>
                <w:rFonts w:ascii="宋体" w:hAnsi="宋体" w:cs="宋体" w:eastAsia="宋体" w:hint="default"/>
                <w:spacing w:val="-5"/>
                <w:sz w:val="24"/>
                <w:szCs w:val="24"/>
              </w:rPr>
              <w:t>营性应收项目的减少（增加以</w:t>
            </w:r>
            <w:r>
              <w:rPr>
                <w:rFonts w:ascii="宋体" w:hAnsi="宋体" w:cs="宋体" w:eastAsia="宋体" w:hint="default"/>
                <w:spacing w:val="-5"/>
                <w:sz w:val="24"/>
                <w:szCs w:val="24"/>
              </w:rPr>
              <w:t>“－”号</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6"/>
              <w:jc w:val="right"/>
              <w:rPr>
                <w:rFonts w:ascii="宋体" w:hAnsi="宋体" w:cs="宋体" w:eastAsia="宋体" w:hint="default"/>
                <w:sz w:val="24"/>
                <w:szCs w:val="24"/>
              </w:rPr>
            </w:pPr>
            <w:r>
              <w:rPr>
                <w:rFonts w:ascii="宋体"/>
                <w:w w:val="95"/>
                <w:sz w:val="24"/>
              </w:rPr>
              <w:t>-53,088,998.92</w:t>
            </w:r>
            <w:r>
              <w:rPr>
                <w:rFonts w:ascii="宋体"/>
                <w:sz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4"/>
                <w:szCs w:val="24"/>
              </w:rPr>
            </w:pPr>
            <w:r>
              <w:rPr>
                <w:rFonts w:ascii="宋体"/>
                <w:w w:val="95"/>
                <w:sz w:val="24"/>
              </w:rPr>
              <w:t>14,936,683.01</w:t>
            </w:r>
            <w:r>
              <w:rPr>
                <w:rFonts w:ascii="宋体"/>
                <w:sz w:val="24"/>
              </w:rPr>
            </w:r>
          </w:p>
        </w:tc>
      </w:tr>
      <w:tr>
        <w:trPr>
          <w:trHeight w:val="240" w:hRule="exact"/>
        </w:trPr>
        <w:tc>
          <w:tcPr>
            <w:tcW w:w="4468"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1" w:lineRule="exact"/>
              <w:ind w:right="216"/>
              <w:jc w:val="right"/>
              <w:rPr>
                <w:rFonts w:ascii="宋体" w:hAnsi="宋体" w:cs="宋体" w:eastAsia="宋体" w:hint="default"/>
                <w:sz w:val="24"/>
                <w:szCs w:val="24"/>
              </w:rPr>
            </w:pPr>
            <w:r>
              <w:rPr>
                <w:rFonts w:ascii="宋体"/>
                <w:w w:val="95"/>
                <w:sz w:val="24"/>
              </w:rPr>
              <w:t>-89,258,086.37</w:t>
            </w:r>
            <w:r>
              <w:rPr>
                <w:rFonts w:ascii="宋体"/>
                <w:sz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4"/>
                <w:szCs w:val="24"/>
              </w:rPr>
            </w:pPr>
            <w:r>
              <w:rPr>
                <w:rFonts w:ascii="宋体"/>
                <w:w w:val="95"/>
                <w:sz w:val="24"/>
              </w:rPr>
              <w:t>-65,045,310.96</w:t>
            </w:r>
            <w:r>
              <w:rPr>
                <w:rFonts w:ascii="宋体"/>
                <w:sz w:val="24"/>
              </w:rPr>
            </w:r>
          </w:p>
        </w:tc>
      </w:tr>
    </w:tbl>
    <w:p>
      <w:pPr>
        <w:pStyle w:val="BodyText"/>
        <w:spacing w:line="241" w:lineRule="exact"/>
        <w:ind w:left="185" w:right="102"/>
        <w:jc w:val="left"/>
        <w:rPr>
          <w:rFonts w:ascii="宋体" w:hAnsi="宋体" w:cs="宋体" w:eastAsia="宋体" w:hint="default"/>
        </w:rPr>
      </w:pPr>
      <w:r>
        <w:rPr>
          <w:rFonts w:ascii="宋体" w:hAnsi="宋体" w:cs="宋体" w:eastAsia="宋体" w:hint="default"/>
        </w:rPr>
        <w:t>填列</w:t>
      </w:r>
      <w:r>
        <w:rPr>
          <w:rFonts w:ascii="宋体" w:hAnsi="宋体" w:cs="宋体" w:eastAsia="宋体" w:hint="default"/>
        </w:rPr>
        <w:t>）</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900" w:bottom="280" w:left="1480" w:right="1140"/>
        </w:sectPr>
      </w:pPr>
    </w:p>
    <w:p>
      <w:pPr>
        <w:pStyle w:val="BodyText"/>
        <w:spacing w:line="367" w:lineRule="auto" w:before="28"/>
        <w:ind w:left="185" w:right="-16" w:firstLine="480"/>
        <w:jc w:val="left"/>
        <w:rPr>
          <w:rFonts w:ascii="宋体" w:hAnsi="宋体" w:cs="宋体" w:eastAsia="宋体" w:hint="default"/>
        </w:rPr>
      </w:pPr>
      <w:r>
        <w:rPr>
          <w:rFonts w:ascii="宋体" w:hAnsi="宋体" w:cs="宋体" w:eastAsia="宋体" w:hint="default"/>
          <w:spacing w:val="-5"/>
        </w:rPr>
        <w:t>经</w:t>
      </w:r>
      <w:r>
        <w:rPr>
          <w:rFonts w:ascii="宋体" w:hAnsi="宋体" w:cs="宋体" w:eastAsia="宋体" w:hint="default"/>
          <w:spacing w:val="-5"/>
        </w:rPr>
        <w:t>营性应付项目的增加（减少以</w:t>
      </w:r>
      <w:r>
        <w:rPr>
          <w:rFonts w:ascii="宋体" w:hAnsi="宋体" w:cs="宋体" w:eastAsia="宋体" w:hint="default"/>
          <w:spacing w:val="-5"/>
        </w:rPr>
        <w:t>“－”号</w:t>
      </w:r>
      <w:r>
        <w:rPr>
          <w:rFonts w:ascii="宋体" w:hAnsi="宋体" w:cs="宋体" w:eastAsia="宋体" w:hint="default"/>
          <w:w w:val="99"/>
        </w:rPr>
        <w:t> </w:t>
      </w:r>
      <w:r>
        <w:rPr>
          <w:rFonts w:ascii="宋体" w:hAnsi="宋体" w:cs="宋体" w:eastAsia="宋体" w:hint="default"/>
        </w:rPr>
        <w:t>填列</w:t>
      </w:r>
      <w:r>
        <w:rPr>
          <w:rFonts w:ascii="宋体" w:hAnsi="宋体" w:cs="宋体" w:eastAsia="宋体" w:hint="default"/>
        </w:rPr>
        <w:t>）</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422" w:val="left" w:leader="none"/>
        </w:tabs>
        <w:spacing w:line="240" w:lineRule="auto"/>
        <w:ind w:left="185" w:right="0"/>
        <w:jc w:val="left"/>
        <w:rPr>
          <w:rFonts w:ascii="宋体" w:hAnsi="宋体" w:cs="宋体" w:eastAsia="宋体" w:hint="default"/>
        </w:rPr>
      </w:pPr>
      <w:r>
        <w:rPr>
          <w:rFonts w:ascii="宋体"/>
          <w:w w:val="95"/>
        </w:rPr>
        <w:t>-69,397,158.25</w:t>
        <w:tab/>
      </w:r>
      <w:r>
        <w:rPr>
          <w:rFonts w:ascii="宋体"/>
        </w:rPr>
        <w:t>42,218,850.01</w:t>
      </w:r>
    </w:p>
    <w:p>
      <w:pPr>
        <w:spacing w:after="0" w:line="240" w:lineRule="auto"/>
        <w:jc w:val="left"/>
        <w:rPr>
          <w:rFonts w:ascii="宋体" w:hAnsi="宋体" w:cs="宋体" w:eastAsia="宋体" w:hint="default"/>
        </w:rPr>
        <w:sectPr>
          <w:type w:val="continuous"/>
          <w:pgSz w:w="11900" w:h="16840"/>
          <w:pgMar w:top="900" w:bottom="280" w:left="1480" w:right="1140"/>
          <w:cols w:num="2" w:equalWidth="0">
            <w:col w:w="4900" w:space="212"/>
            <w:col w:w="4168"/>
          </w:cols>
        </w:sectPr>
      </w:pPr>
    </w:p>
    <w:p>
      <w:pPr>
        <w:spacing w:line="240" w:lineRule="auto" w:before="1"/>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4885"/>
        <w:gridCol w:w="1961"/>
        <w:gridCol w:w="118"/>
        <w:gridCol w:w="2002"/>
      </w:tblGrid>
      <w:tr>
        <w:trPr>
          <w:trHeight w:val="452"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61"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17"/>
              <w:jc w:val="right"/>
              <w:rPr>
                <w:rFonts w:ascii="宋体" w:hAnsi="宋体" w:cs="宋体" w:eastAsia="宋体" w:hint="default"/>
                <w:sz w:val="24"/>
                <w:szCs w:val="24"/>
              </w:rPr>
            </w:pPr>
            <w:r>
              <w:rPr>
                <w:rFonts w:ascii="宋体"/>
                <w:w w:val="95"/>
                <w:sz w:val="24"/>
              </w:rPr>
              <w:t>7,022,770.00</w:t>
            </w:r>
            <w:r>
              <w:rPr>
                <w:rFonts w:ascii="宋体"/>
                <w:sz w:val="24"/>
              </w:rPr>
            </w:r>
          </w:p>
        </w:tc>
        <w:tc>
          <w:tcPr>
            <w:tcW w:w="2119" w:type="dxa"/>
            <w:gridSpan w:val="2"/>
            <w:tcBorders>
              <w:top w:val="nil" w:sz="6" w:space="0" w:color="auto"/>
              <w:left w:val="nil" w:sz="6" w:space="0" w:color="auto"/>
              <w:bottom w:val="single" w:sz="6" w:space="0" w:color="000000"/>
              <w:right w:val="nil" w:sz="6" w:space="0" w:color="auto"/>
            </w:tcBorders>
          </w:tcPr>
          <w:p>
            <w:pPr/>
          </w:p>
        </w:tc>
      </w:tr>
      <w:tr>
        <w:trPr>
          <w:trHeight w:val="588"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1961" w:type="dxa"/>
            <w:tcBorders>
              <w:top w:val="single" w:sz="6"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-146,089,277.05</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142"/>
              <w:ind w:left="419" w:right="0"/>
              <w:jc w:val="left"/>
              <w:rPr>
                <w:rFonts w:ascii="宋体" w:hAnsi="宋体" w:cs="宋体" w:eastAsia="宋体" w:hint="default"/>
                <w:sz w:val="24"/>
                <w:szCs w:val="24"/>
              </w:rPr>
            </w:pPr>
            <w:r>
              <w:rPr>
                <w:rFonts w:ascii="宋体"/>
                <w:sz w:val="24"/>
              </w:rPr>
              <w:t>54,170,429.57</w:t>
            </w:r>
          </w:p>
        </w:tc>
      </w:tr>
      <w:tr>
        <w:trPr>
          <w:trHeight w:val="577"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5" w:right="0"/>
              <w:jc w:val="left"/>
              <w:rPr>
                <w:rFonts w:ascii="宋体" w:hAnsi="宋体" w:cs="宋体" w:eastAsia="宋体" w:hint="default"/>
                <w:sz w:val="24"/>
                <w:szCs w:val="24"/>
              </w:rPr>
            </w:pPr>
            <w:r>
              <w:rPr>
                <w:rFonts w:ascii="宋体" w:hAnsi="宋体" w:cs="宋体" w:eastAsia="宋体" w:hint="default"/>
                <w:spacing w:val="-3"/>
                <w:sz w:val="24"/>
                <w:szCs w:val="24"/>
              </w:rPr>
              <w:t>2、不涉及现金收支的重大投资和筹资活动：</w:t>
            </w:r>
          </w:p>
        </w:tc>
        <w:tc>
          <w:tcPr>
            <w:tcW w:w="1961"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17" w:space="0" w:color="000000"/>
              <w:left w:val="nil" w:sz="6" w:space="0" w:color="auto"/>
              <w:bottom w:val="nil" w:sz="6" w:space="0" w:color="auto"/>
              <w:right w:val="nil" w:sz="6" w:space="0" w:color="auto"/>
            </w:tcBorders>
          </w:tcPr>
          <w:p>
            <w:pPr/>
          </w:p>
        </w:tc>
      </w:tr>
    </w:tbl>
    <w:p>
      <w:pPr>
        <w:spacing w:after="0"/>
        <w:sectPr>
          <w:type w:val="continuous"/>
          <w:pgSz w:w="11900" w:h="16840"/>
          <w:pgMar w:top="900" w:bottom="280" w:left="14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519" w:type="dxa"/>
        <w:tblLayout w:type="fixed"/>
        <w:tblCellMar>
          <w:top w:w="0" w:type="dxa"/>
          <w:left w:w="0" w:type="dxa"/>
          <w:bottom w:w="0" w:type="dxa"/>
          <w:right w:w="0" w:type="dxa"/>
        </w:tblCellMar>
        <w:tblLook w:val="01E0"/>
      </w:tblPr>
      <w:tblGrid>
        <w:gridCol w:w="4759"/>
        <w:gridCol w:w="114"/>
        <w:gridCol w:w="1964"/>
        <w:gridCol w:w="118"/>
        <w:gridCol w:w="2002"/>
      </w:tblGrid>
      <w:tr>
        <w:trPr>
          <w:trHeight w:val="449" w:hRule="exact"/>
        </w:trPr>
        <w:tc>
          <w:tcPr>
            <w:tcW w:w="475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32"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47" w:right="0"/>
              <w:jc w:val="left"/>
              <w:rPr>
                <w:rFonts w:ascii="宋体" w:hAnsi="宋体" w:cs="宋体" w:eastAsia="宋体" w:hint="default"/>
                <w:sz w:val="24"/>
                <w:szCs w:val="24"/>
              </w:rPr>
            </w:pPr>
            <w:r>
              <w:rPr>
                <w:rFonts w:ascii="宋体" w:hAnsi="宋体" w:cs="宋体" w:eastAsia="宋体" w:hint="default"/>
                <w:sz w:val="24"/>
                <w:szCs w:val="24"/>
              </w:rPr>
              <w:t>上期数</w:t>
            </w:r>
          </w:p>
        </w:tc>
      </w:tr>
      <w:tr>
        <w:trPr>
          <w:trHeight w:val="620" w:hRule="exact"/>
        </w:trPr>
        <w:tc>
          <w:tcPr>
            <w:tcW w:w="475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务转</w:t>
            </w:r>
            <w:r>
              <w:rPr>
                <w:rFonts w:ascii="宋体" w:hAnsi="宋体" w:cs="宋体" w:eastAsia="宋体" w:hint="default"/>
                <w:sz w:val="24"/>
                <w:szCs w:val="24"/>
              </w:rPr>
              <w:t>为</w:t>
            </w:r>
            <w:r>
              <w:rPr>
                <w:rFonts w:ascii="宋体" w:hAnsi="宋体" w:cs="宋体" w:eastAsia="宋体" w:hint="default"/>
                <w:sz w:val="24"/>
                <w:szCs w:val="24"/>
              </w:rPr>
              <w:t>资本</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z w:val="24"/>
                <w:szCs w:val="24"/>
              </w:rPr>
              <w:t>年内到期的可转</w:t>
            </w:r>
            <w:r>
              <w:rPr>
                <w:rFonts w:ascii="宋体" w:hAnsi="宋体" w:cs="宋体" w:eastAsia="宋体" w:hint="default"/>
                <w:sz w:val="24"/>
                <w:szCs w:val="24"/>
              </w:rPr>
              <w:t>换</w:t>
            </w:r>
            <w:r>
              <w:rPr>
                <w:rFonts w:ascii="宋体" w:hAnsi="宋体" w:cs="宋体" w:eastAsia="宋体" w:hint="default"/>
                <w:sz w:val="24"/>
                <w:szCs w:val="24"/>
              </w:rPr>
              <w:t>公司</w:t>
            </w:r>
            <w:r>
              <w:rPr>
                <w:rFonts w:ascii="宋体" w:hAnsi="宋体" w:cs="宋体" w:eastAsia="宋体" w:hint="default"/>
                <w:sz w:val="24"/>
                <w:szCs w:val="24"/>
              </w:rPr>
              <w:t>债券</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融资租入</w:t>
            </w:r>
            <w:r>
              <w:rPr>
                <w:rFonts w:ascii="宋体" w:hAnsi="宋体" w:cs="宋体" w:eastAsia="宋体" w:hint="default"/>
                <w:sz w:val="24"/>
                <w:szCs w:val="24"/>
              </w:rPr>
              <w:t>固</w:t>
            </w:r>
            <w:r>
              <w:rPr>
                <w:rFonts w:ascii="宋体" w:hAnsi="宋体" w:cs="宋体" w:eastAsia="宋体" w:hint="default"/>
                <w:sz w:val="24"/>
                <w:szCs w:val="24"/>
              </w:rPr>
              <w:t>定资产</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6" w:right="0"/>
              <w:jc w:val="left"/>
              <w:rPr>
                <w:rFonts w:ascii="宋体" w:hAnsi="宋体" w:cs="宋体" w:eastAsia="宋体" w:hint="default"/>
                <w:sz w:val="24"/>
                <w:szCs w:val="24"/>
              </w:rPr>
            </w:pPr>
            <w:r>
              <w:rPr>
                <w:rFonts w:ascii="宋体" w:hAnsi="宋体" w:cs="宋体" w:eastAsia="宋体" w:hint="default"/>
                <w:spacing w:val="-3"/>
                <w:sz w:val="24"/>
                <w:szCs w:val="24"/>
              </w:rPr>
              <w:t>3、现金及现金等价物净变动情况：</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现</w:t>
            </w:r>
            <w:r>
              <w:rPr>
                <w:rFonts w:ascii="宋体" w:hAnsi="宋体" w:cs="宋体" w:eastAsia="宋体" w:hint="default"/>
                <w:sz w:val="24"/>
                <w:szCs w:val="24"/>
              </w:rPr>
              <w:t>金的期末余额</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24"/>
                <w:szCs w:val="24"/>
              </w:rPr>
            </w:pPr>
            <w:r>
              <w:rPr>
                <w:rFonts w:ascii="宋体"/>
                <w:w w:val="95"/>
                <w:sz w:val="24"/>
              </w:rPr>
              <w:t>230,864,407.17</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4"/>
                <w:szCs w:val="24"/>
              </w:rPr>
            </w:pPr>
            <w:r>
              <w:rPr>
                <w:rFonts w:ascii="宋体"/>
                <w:w w:val="95"/>
                <w:sz w:val="24"/>
              </w:rPr>
              <w:t>377,877,912.06</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z w:val="24"/>
                <w:szCs w:val="24"/>
              </w:rPr>
              <w:t>现</w:t>
            </w:r>
            <w:r>
              <w:rPr>
                <w:rFonts w:ascii="宋体" w:hAnsi="宋体" w:cs="宋体" w:eastAsia="宋体" w:hint="default"/>
                <w:sz w:val="24"/>
                <w:szCs w:val="24"/>
              </w:rPr>
              <w:t>金的期初余额</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
              <w:jc w:val="right"/>
              <w:rPr>
                <w:rFonts w:ascii="宋体" w:hAnsi="宋体" w:cs="宋体" w:eastAsia="宋体" w:hint="default"/>
                <w:sz w:val="24"/>
                <w:szCs w:val="24"/>
              </w:rPr>
            </w:pPr>
            <w:r>
              <w:rPr>
                <w:rFonts w:ascii="宋体"/>
                <w:w w:val="95"/>
                <w:sz w:val="24"/>
              </w:rPr>
              <w:t>377,877,912.06</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24"/>
                <w:szCs w:val="24"/>
              </w:rPr>
            </w:pPr>
            <w:r>
              <w:rPr>
                <w:rFonts w:ascii="宋体"/>
                <w:w w:val="95"/>
                <w:sz w:val="24"/>
              </w:rPr>
              <w:t>504,663,330.94</w:t>
            </w:r>
            <w:r>
              <w:rPr>
                <w:rFonts w:ascii="宋体"/>
                <w:sz w:val="24"/>
              </w:rPr>
            </w:r>
          </w:p>
        </w:tc>
      </w:tr>
      <w:tr>
        <w:trPr>
          <w:trHeight w:val="56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 w:right="0"/>
              <w:jc w:val="left"/>
              <w:rPr>
                <w:rFonts w:ascii="宋体" w:hAnsi="宋体" w:cs="宋体" w:eastAsia="宋体" w:hint="default"/>
                <w:sz w:val="24"/>
                <w:szCs w:val="24"/>
              </w:rPr>
            </w:pPr>
            <w:r>
              <w:rPr>
                <w:rFonts w:ascii="宋体" w:hAnsi="宋体" w:cs="宋体" w:eastAsia="宋体" w:hint="default"/>
                <w:sz w:val="24"/>
                <w:szCs w:val="24"/>
              </w:rPr>
              <w:t>加：</w:t>
            </w:r>
            <w:r>
              <w:rPr>
                <w:rFonts w:ascii="宋体" w:hAnsi="宋体" w:cs="宋体" w:eastAsia="宋体" w:hint="default"/>
                <w:sz w:val="24"/>
                <w:szCs w:val="24"/>
              </w:rPr>
              <w:t>现</w:t>
            </w:r>
            <w:r>
              <w:rPr>
                <w:rFonts w:ascii="宋体" w:hAnsi="宋体" w:cs="宋体" w:eastAsia="宋体" w:hint="default"/>
                <w:sz w:val="24"/>
                <w:szCs w:val="24"/>
              </w:rPr>
              <w:t>金等价</w:t>
            </w:r>
            <w:r>
              <w:rPr>
                <w:rFonts w:ascii="宋体" w:hAnsi="宋体" w:cs="宋体" w:eastAsia="宋体" w:hint="default"/>
                <w:sz w:val="24"/>
                <w:szCs w:val="24"/>
              </w:rPr>
              <w:t>物</w:t>
            </w:r>
            <w:r>
              <w:rPr>
                <w:rFonts w:ascii="宋体" w:hAnsi="宋体" w:cs="宋体" w:eastAsia="宋体" w:hint="default"/>
                <w:sz w:val="24"/>
                <w:szCs w:val="24"/>
              </w:rPr>
              <w:t>的期末余额</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512"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z w:val="24"/>
                <w:szCs w:val="24"/>
              </w:rPr>
              <w:t>现</w:t>
            </w:r>
            <w:r>
              <w:rPr>
                <w:rFonts w:ascii="宋体" w:hAnsi="宋体" w:cs="宋体" w:eastAsia="宋体" w:hint="default"/>
                <w:sz w:val="24"/>
                <w:szCs w:val="24"/>
              </w:rPr>
              <w:t>金等价</w:t>
            </w:r>
            <w:r>
              <w:rPr>
                <w:rFonts w:ascii="宋体" w:hAnsi="宋体" w:cs="宋体" w:eastAsia="宋体" w:hint="default"/>
                <w:sz w:val="24"/>
                <w:szCs w:val="24"/>
              </w:rPr>
              <w:t>物</w:t>
            </w:r>
            <w:r>
              <w:rPr>
                <w:rFonts w:ascii="宋体" w:hAnsi="宋体" w:cs="宋体" w:eastAsia="宋体" w:hint="default"/>
                <w:sz w:val="24"/>
                <w:szCs w:val="24"/>
              </w:rPr>
              <w:t>的期初余额</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593"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6" w:right="0"/>
              <w:jc w:val="left"/>
              <w:rPr>
                <w:rFonts w:ascii="宋体" w:hAnsi="宋体" w:cs="宋体" w:eastAsia="宋体" w:hint="default"/>
                <w:sz w:val="24"/>
                <w:szCs w:val="24"/>
              </w:rPr>
            </w:pPr>
            <w:r>
              <w:rPr>
                <w:rFonts w:ascii="宋体" w:hAnsi="宋体" w:cs="宋体" w:eastAsia="宋体" w:hint="default"/>
                <w:sz w:val="24"/>
                <w:szCs w:val="24"/>
              </w:rPr>
              <w:t>现</w:t>
            </w:r>
            <w:r>
              <w:rPr>
                <w:rFonts w:ascii="宋体" w:hAnsi="宋体" w:cs="宋体" w:eastAsia="宋体" w:hint="default"/>
                <w:sz w:val="24"/>
                <w:szCs w:val="24"/>
              </w:rPr>
              <w:t>金</w:t>
            </w:r>
            <w:r>
              <w:rPr>
                <w:rFonts w:ascii="宋体" w:hAnsi="宋体" w:cs="宋体" w:eastAsia="宋体" w:hint="default"/>
                <w:sz w:val="24"/>
                <w:szCs w:val="24"/>
              </w:rPr>
              <w:t>及现</w:t>
            </w:r>
            <w:r>
              <w:rPr>
                <w:rFonts w:ascii="宋体" w:hAnsi="宋体" w:cs="宋体" w:eastAsia="宋体" w:hint="default"/>
                <w:sz w:val="24"/>
                <w:szCs w:val="24"/>
              </w:rPr>
              <w:t>金等价</w:t>
            </w:r>
            <w:r>
              <w:rPr>
                <w:rFonts w:ascii="宋体" w:hAnsi="宋体" w:cs="宋体" w:eastAsia="宋体" w:hint="default"/>
                <w:sz w:val="24"/>
                <w:szCs w:val="24"/>
              </w:rPr>
              <w:t>物</w:t>
            </w:r>
            <w:r>
              <w:rPr>
                <w:rFonts w:ascii="宋体" w:hAnsi="宋体" w:cs="宋体" w:eastAsia="宋体" w:hint="default"/>
                <w:sz w:val="24"/>
                <w:szCs w:val="24"/>
              </w:rPr>
              <w:t>净增加额</w:t>
            </w:r>
          </w:p>
        </w:tc>
        <w:tc>
          <w:tcPr>
            <w:tcW w:w="114" w:type="dxa"/>
            <w:tcBorders>
              <w:top w:val="nil" w:sz="6" w:space="0" w:color="auto"/>
              <w:left w:val="nil" w:sz="6" w:space="0" w:color="auto"/>
              <w:bottom w:val="nil" w:sz="6" w:space="0" w:color="auto"/>
              <w:right w:val="nil" w:sz="6" w:space="0" w:color="auto"/>
            </w:tcBorders>
          </w:tcPr>
          <w:p>
            <w:pPr/>
          </w:p>
        </w:tc>
        <w:tc>
          <w:tcPr>
            <w:tcW w:w="1964" w:type="dxa"/>
            <w:tcBorders>
              <w:top w:val="single" w:sz="6" w:space="0" w:color="000000"/>
              <w:left w:val="nil" w:sz="6" w:space="0" w:color="auto"/>
              <w:bottom w:val="single" w:sz="17" w:space="0" w:color="000000"/>
              <w:right w:val="nil" w:sz="6" w:space="0" w:color="auto"/>
            </w:tcBorders>
          </w:tcPr>
          <w:p>
            <w:pPr>
              <w:pStyle w:val="TableParagraph"/>
              <w:spacing w:line="240" w:lineRule="auto" w:before="142"/>
              <w:ind w:right="17"/>
              <w:jc w:val="right"/>
              <w:rPr>
                <w:rFonts w:ascii="宋体" w:hAnsi="宋体" w:cs="宋体" w:eastAsia="宋体" w:hint="default"/>
                <w:sz w:val="24"/>
                <w:szCs w:val="24"/>
              </w:rPr>
            </w:pPr>
            <w:r>
              <w:rPr>
                <w:rFonts w:ascii="宋体"/>
                <w:w w:val="95"/>
                <w:sz w:val="24"/>
              </w:rPr>
              <w:t>-147,013,504.89</w:t>
            </w:r>
            <w:r>
              <w:rPr>
                <w:rFonts w:ascii="宋体"/>
                <w:sz w:val="24"/>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142"/>
              <w:ind w:right="19"/>
              <w:jc w:val="right"/>
              <w:rPr>
                <w:rFonts w:ascii="宋体" w:hAnsi="宋体" w:cs="宋体" w:eastAsia="宋体" w:hint="default"/>
                <w:sz w:val="24"/>
                <w:szCs w:val="24"/>
              </w:rPr>
            </w:pPr>
            <w:r>
              <w:rPr>
                <w:rFonts w:ascii="宋体"/>
                <w:w w:val="95"/>
                <w:sz w:val="24"/>
              </w:rPr>
              <w:t>-126,785,418.88</w:t>
            </w:r>
            <w:r>
              <w:rPr>
                <w:rFonts w:ascii="宋体"/>
                <w:sz w:val="24"/>
              </w:rPr>
            </w:r>
          </w:p>
        </w:tc>
      </w:tr>
    </w:tbl>
    <w:p>
      <w:pPr>
        <w:spacing w:line="240" w:lineRule="auto" w:before="13"/>
        <w:rPr>
          <w:rFonts w:ascii="宋体" w:hAnsi="宋体" w:cs="宋体" w:eastAsia="宋体" w:hint="default"/>
          <w:sz w:val="6"/>
          <w:szCs w:val="6"/>
        </w:rPr>
      </w:pPr>
    </w:p>
    <w:p>
      <w:pPr>
        <w:pStyle w:val="BodyText"/>
        <w:spacing w:line="364" w:lineRule="auto" w:before="29"/>
        <w:ind w:left="502" w:right="486" w:firstLine="480"/>
        <w:jc w:val="left"/>
        <w:rPr>
          <w:rFonts w:ascii="宋体" w:hAnsi="宋体" w:cs="宋体" w:eastAsia="宋体" w:hint="default"/>
        </w:rPr>
      </w:pPr>
      <w:r>
        <w:rPr>
          <w:rFonts w:ascii="宋体" w:hAnsi="宋体" w:cs="宋体" w:eastAsia="宋体" w:hint="default"/>
        </w:rPr>
        <w:t>注：因</w:t>
      </w:r>
      <w:r>
        <w:rPr>
          <w:rFonts w:ascii="宋体" w:hAnsi="宋体" w:cs="宋体" w:eastAsia="宋体" w:hint="default"/>
        </w:rPr>
        <w:t>流</w:t>
      </w:r>
      <w:r>
        <w:rPr>
          <w:rFonts w:ascii="宋体" w:hAnsi="宋体" w:cs="宋体" w:eastAsia="宋体" w:hint="default"/>
        </w:rPr>
        <w:t>动性</w:t>
      </w:r>
      <w:r>
        <w:rPr>
          <w:rFonts w:ascii="宋体" w:hAnsi="宋体" w:cs="宋体" w:eastAsia="宋体" w:hint="default"/>
        </w:rPr>
        <w:t>受</w:t>
      </w:r>
      <w:r>
        <w:rPr>
          <w:rFonts w:ascii="宋体" w:hAnsi="宋体" w:cs="宋体" w:eastAsia="宋体" w:hint="default"/>
        </w:rPr>
        <w:t>限，本公司</w:t>
      </w:r>
      <w:r>
        <w:rPr>
          <w:rFonts w:ascii="宋体" w:hAnsi="宋体" w:cs="宋体" w:eastAsia="宋体" w:hint="default"/>
        </w:rPr>
        <w:t>将保证</w:t>
      </w:r>
      <w:r>
        <w:rPr>
          <w:rFonts w:ascii="宋体" w:hAnsi="宋体" w:cs="宋体" w:eastAsia="宋体" w:hint="default"/>
        </w:rPr>
        <w:t>期限在</w:t>
      </w:r>
      <w:r>
        <w:rPr>
          <w:rFonts w:ascii="宋体" w:hAnsi="宋体" w:cs="宋体" w:eastAsia="宋体" w:hint="default"/>
        </w:rPr>
        <w:t>三</w:t>
      </w:r>
      <w:r>
        <w:rPr>
          <w:rFonts w:ascii="宋体" w:hAnsi="宋体" w:cs="宋体" w:eastAsia="宋体" w:hint="default"/>
        </w:rPr>
        <w:t>个月以上的</w:t>
      </w:r>
      <w:r>
        <w:rPr>
          <w:rFonts w:ascii="宋体" w:hAnsi="宋体" w:cs="宋体" w:eastAsia="宋体" w:hint="default"/>
        </w:rPr>
        <w:t>保函保证</w:t>
      </w:r>
      <w:r>
        <w:rPr>
          <w:rFonts w:ascii="宋体" w:hAnsi="宋体" w:cs="宋体" w:eastAsia="宋体" w:hint="default"/>
        </w:rPr>
        <w:t>金</w:t>
      </w:r>
      <w:r>
        <w:rPr>
          <w:rFonts w:ascii="宋体" w:hAnsi="宋体" w:cs="宋体" w:eastAsia="宋体" w:hint="default"/>
          <w:spacing w:val="-8"/>
        </w:rPr>
        <w:t> </w:t>
      </w:r>
      <w:r>
        <w:rPr>
          <w:rFonts w:ascii="宋体" w:hAnsi="宋体" w:cs="宋体" w:eastAsia="宋体" w:hint="default"/>
        </w:rPr>
        <w:t>1,158,829.23</w:t>
      </w:r>
      <w:r>
        <w:rPr>
          <w:rFonts w:ascii="宋体" w:hAnsi="宋体" w:cs="宋体" w:eastAsia="宋体" w:hint="default"/>
          <w:w w:val="99"/>
        </w:rPr>
        <w:t> </w:t>
      </w:r>
      <w:r>
        <w:rPr>
          <w:rFonts w:ascii="宋体" w:hAnsi="宋体" w:cs="宋体" w:eastAsia="宋体" w:hint="default"/>
        </w:rPr>
        <w:t>元</w:t>
      </w:r>
      <w:r>
        <w:rPr>
          <w:rFonts w:ascii="宋体" w:hAnsi="宋体" w:cs="宋体" w:eastAsia="宋体" w:hint="default"/>
        </w:rPr>
        <w:t>列</w:t>
      </w:r>
      <w:r>
        <w:rPr>
          <w:rFonts w:ascii="宋体" w:hAnsi="宋体" w:cs="宋体" w:eastAsia="宋体" w:hint="default"/>
        </w:rPr>
        <w:t>入不</w:t>
      </w:r>
      <w:r>
        <w:rPr>
          <w:rFonts w:ascii="宋体" w:hAnsi="宋体" w:cs="宋体" w:eastAsia="宋体" w:hint="default"/>
        </w:rPr>
        <w:t>属</w:t>
      </w:r>
      <w:r>
        <w:rPr>
          <w:rFonts w:ascii="宋体" w:hAnsi="宋体" w:cs="宋体" w:eastAsia="宋体" w:hint="default"/>
        </w:rPr>
        <w:t>于现金及现金等价</w:t>
      </w:r>
      <w:r>
        <w:rPr>
          <w:rFonts w:ascii="宋体" w:hAnsi="宋体" w:cs="宋体" w:eastAsia="宋体" w:hint="default"/>
        </w:rPr>
        <w:t>物</w:t>
      </w:r>
      <w:r>
        <w:rPr>
          <w:rFonts w:ascii="宋体" w:hAnsi="宋体" w:cs="宋体" w:eastAsia="宋体" w:hint="default"/>
        </w:rPr>
        <w:t>的</w:t>
      </w:r>
      <w:r>
        <w:rPr>
          <w:rFonts w:ascii="宋体" w:hAnsi="宋体" w:cs="宋体" w:eastAsia="宋体" w:hint="default"/>
        </w:rPr>
        <w:t>货</w:t>
      </w:r>
      <w:r>
        <w:rPr>
          <w:rFonts w:ascii="宋体" w:hAnsi="宋体" w:cs="宋体" w:eastAsia="宋体" w:hint="default"/>
        </w:rPr>
        <w:t>币资金。</w:t>
      </w:r>
    </w:p>
    <w:p>
      <w:pPr>
        <w:pStyle w:val="BodyText"/>
        <w:spacing w:line="398" w:lineRule="auto" w:before="82"/>
        <w:ind w:left="984" w:right="4858"/>
        <w:jc w:val="left"/>
        <w:rPr>
          <w:rFonts w:ascii="宋体" w:hAnsi="宋体" w:cs="宋体" w:eastAsia="宋体" w:hint="default"/>
        </w:rPr>
      </w:pPr>
      <w:r>
        <w:rPr>
          <w:rFonts w:ascii="宋体" w:hAnsi="宋体" w:cs="宋体" w:eastAsia="宋体" w:hint="default"/>
        </w:rPr>
        <w:t>十五、补充资料</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spacing w:val="-2"/>
        </w:rPr>
        <w:t>1、非经常性损益明细表</w:t>
      </w:r>
    </w:p>
    <w:p>
      <w:pPr>
        <w:pStyle w:val="BodyText"/>
        <w:spacing w:line="240" w:lineRule="auto" w:before="46"/>
        <w:ind w:right="498"/>
        <w:jc w:val="right"/>
        <w:rPr>
          <w:rFonts w:ascii="宋体" w:hAnsi="宋体" w:cs="宋体" w:eastAsia="宋体" w:hint="default"/>
        </w:rPr>
      </w:pPr>
      <w:r>
        <w:rPr>
          <w:rFonts w:ascii="宋体" w:hAnsi="宋体" w:cs="宋体" w:eastAsia="宋体" w:hint="default"/>
          <w:w w:val="95"/>
        </w:rPr>
        <w:t>单位</w:t>
      </w:r>
      <w:r>
        <w:rPr>
          <w:rFonts w:ascii="宋体" w:hAnsi="宋体" w:cs="宋体" w:eastAsia="宋体" w:hint="default"/>
          <w:w w:val="95"/>
        </w:rPr>
        <w:t>：元</w:t>
      </w:r>
      <w:r>
        <w:rPr>
          <w:rFonts w:ascii="宋体" w:hAnsi="宋体" w:cs="宋体" w:eastAsia="宋体" w:hint="default"/>
        </w:rPr>
      </w:r>
    </w:p>
    <w:p>
      <w:pPr>
        <w:spacing w:line="240" w:lineRule="auto" w:before="12"/>
        <w:rPr>
          <w:rFonts w:ascii="宋体" w:hAnsi="宋体" w:cs="宋体" w:eastAsia="宋体" w:hint="default"/>
          <w:sz w:val="18"/>
          <w:szCs w:val="18"/>
        </w:rPr>
      </w:pPr>
    </w:p>
    <w:p>
      <w:pPr>
        <w:pStyle w:val="BodyText"/>
        <w:tabs>
          <w:tab w:pos="719" w:val="left" w:leader="none"/>
          <w:tab w:pos="4115" w:val="left" w:leader="none"/>
          <w:tab w:pos="5935" w:val="left" w:leader="none"/>
        </w:tabs>
        <w:spacing w:line="240" w:lineRule="auto"/>
        <w:ind w:right="579"/>
        <w:jc w:val="right"/>
        <w:rPr>
          <w:rFonts w:ascii="宋体" w:hAnsi="宋体" w:cs="宋体" w:eastAsia="宋体" w:hint="default"/>
        </w:rPr>
      </w:pPr>
      <w:r>
        <w:rPr>
          <w:rFonts w:ascii="宋体" w:hAnsi="宋体" w:cs="宋体" w:eastAsia="宋体" w:hint="default"/>
          <w:w w:val="95"/>
        </w:rPr>
        <w:t>项</w:t>
        <w:tab/>
        <w:t>目</w:t>
        <w:tab/>
        <w:t>本期数</w:t>
        <w:tab/>
        <w:t>上期数</w:t>
      </w:r>
      <w:r>
        <w:rPr>
          <w:rFonts w:ascii="宋体" w:hAnsi="宋体" w:cs="宋体" w:eastAsia="宋体" w:hint="default"/>
        </w:rPr>
      </w:r>
    </w:p>
    <w:p>
      <w:pPr>
        <w:spacing w:line="240" w:lineRule="auto" w:before="11"/>
        <w:rPr>
          <w:rFonts w:ascii="宋体" w:hAnsi="宋体" w:cs="宋体" w:eastAsia="宋体" w:hint="default"/>
          <w:sz w:val="7"/>
          <w:szCs w:val="7"/>
        </w:rPr>
      </w:pPr>
    </w:p>
    <w:p>
      <w:pPr>
        <w:spacing w:line="20" w:lineRule="exact"/>
        <w:ind w:left="108" w:right="0" w:firstLine="0"/>
        <w:rPr>
          <w:rFonts w:ascii="宋体" w:hAnsi="宋体" w:cs="宋体" w:eastAsia="宋体" w:hint="default"/>
          <w:sz w:val="2"/>
          <w:szCs w:val="2"/>
        </w:rPr>
      </w:pPr>
      <w:r>
        <w:rPr>
          <w:rFonts w:ascii="宋体"/>
          <w:sz w:val="2"/>
        </w:rPr>
        <w:pict>
          <v:group style="width:307pt;height:.5pt;mso-position-horizontal-relative:char;mso-position-vertical-relative:line" coordorigin="0,0" coordsize="6140,10">
            <v:group style="position:absolute;left:5;top:5;width:6130;height:2" coordorigin="5,5" coordsize="6130,2">
              <v:shape style="position:absolute;left:5;top:5;width:6130;height:2" coordorigin="5,5" coordsize="6130,0" path="m5,5l6134,5e" filled="false" stroked="true" strokeweight=".479531pt" strokecolor="#000000">
                <v:path arrowok="t"/>
              </v:shape>
            </v:group>
          </v:group>
        </w:pict>
      </w:r>
      <w:r>
        <w:rPr>
          <w:rFonts w:ascii="宋体"/>
          <w:sz w:val="2"/>
        </w:rPr>
      </w:r>
      <w:r>
        <w:rPr>
          <w:rFonts w:ascii="Times New Roman"/>
          <w:spacing w:val="82"/>
          <w:sz w:val="2"/>
        </w:rPr>
        <w:t> </w:t>
      </w:r>
      <w:r>
        <w:rPr>
          <w:rFonts w:ascii="宋体"/>
          <w:spacing w:val="82"/>
          <w:sz w:val="2"/>
        </w:rPr>
        <w:pict>
          <v:group style="width:89.3pt;height:.5pt;mso-position-horizontal-relative:char;mso-position-vertical-relative:line" coordorigin="0,0" coordsize="1786,10">
            <v:group style="position:absolute;left:5;top:5;width:1776;height:2" coordorigin="5,5" coordsize="1776,2">
              <v:shape style="position:absolute;left:5;top:5;width:1776;height:2" coordorigin="5,5" coordsize="1776,0" path="m5,5l1781,5e" filled="false" stroked="true" strokeweight=".479531pt" strokecolor="#000000">
                <v:path arrowok="t"/>
              </v:shape>
            </v:group>
          </v:group>
        </w:pict>
      </w:r>
      <w:r>
        <w:rPr>
          <w:rFonts w:ascii="宋体"/>
          <w:spacing w:val="82"/>
          <w:sz w:val="2"/>
        </w:rPr>
      </w:r>
      <w:r>
        <w:rPr>
          <w:rFonts w:ascii="Times New Roman"/>
          <w:spacing w:val="80"/>
          <w:sz w:val="2"/>
        </w:rPr>
        <w:t> </w:t>
      </w:r>
      <w:r>
        <w:rPr>
          <w:rFonts w:ascii="宋体"/>
          <w:spacing w:val="80"/>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79531pt" strokecolor="#000000">
                <v:path arrowok="t"/>
              </v:shape>
            </v:group>
          </v:group>
        </w:pict>
      </w:r>
      <w:r>
        <w:rPr>
          <w:rFonts w:ascii="宋体"/>
          <w:spacing w:val="80"/>
          <w:sz w:val="2"/>
        </w:rPr>
      </w:r>
    </w:p>
    <w:p>
      <w:pPr>
        <w:pStyle w:val="BodyText"/>
        <w:tabs>
          <w:tab w:pos="7020" w:val="left" w:leader="none"/>
          <w:tab w:pos="8659" w:val="left" w:leader="none"/>
        </w:tabs>
        <w:spacing w:line="240" w:lineRule="auto" w:before="131"/>
        <w:ind w:left="142" w:right="0"/>
        <w:jc w:val="left"/>
        <w:rPr>
          <w:rFonts w:ascii="宋体" w:hAnsi="宋体" w:cs="宋体" w:eastAsia="宋体" w:hint="default"/>
        </w:rPr>
      </w:pPr>
      <w:r>
        <w:rPr>
          <w:rFonts w:ascii="宋体" w:hAnsi="宋体" w:cs="宋体" w:eastAsia="宋体" w:hint="default"/>
          <w:w w:val="95"/>
        </w:rPr>
        <w:t>非流</w:t>
      </w:r>
      <w:r>
        <w:rPr>
          <w:rFonts w:ascii="宋体" w:hAnsi="宋体" w:cs="宋体" w:eastAsia="宋体" w:hint="default"/>
          <w:w w:val="95"/>
        </w:rPr>
        <w:t>动性资产处置损益</w:t>
        <w:tab/>
        <w:t>71,236.50</w:t>
        <w:tab/>
      </w:r>
      <w:r>
        <w:rPr>
          <w:rFonts w:ascii="宋体" w:hAnsi="宋体" w:cs="宋体" w:eastAsia="宋体" w:hint="default"/>
        </w:rPr>
        <w:t>416,830.80</w:t>
      </w:r>
    </w:p>
    <w:p>
      <w:pPr>
        <w:spacing w:line="240" w:lineRule="auto" w:before="10"/>
        <w:rPr>
          <w:rFonts w:ascii="宋体" w:hAnsi="宋体" w:cs="宋体" w:eastAsia="宋体" w:hint="default"/>
          <w:sz w:val="16"/>
          <w:szCs w:val="16"/>
        </w:rPr>
      </w:pPr>
    </w:p>
    <w:p>
      <w:pPr>
        <w:pStyle w:val="BodyText"/>
        <w:spacing w:line="240" w:lineRule="auto" w:before="28"/>
        <w:ind w:left="142" w:right="605"/>
        <w:jc w:val="left"/>
        <w:rPr>
          <w:rFonts w:ascii="宋体" w:hAnsi="宋体" w:cs="宋体" w:eastAsia="宋体" w:hint="default"/>
        </w:rPr>
      </w:pPr>
      <w:r>
        <w:rPr>
          <w:rFonts w:ascii="宋体" w:hAnsi="宋体" w:cs="宋体" w:eastAsia="宋体" w:hint="default"/>
        </w:rPr>
        <w:t>越</w:t>
      </w:r>
      <w:r>
        <w:rPr>
          <w:rFonts w:ascii="宋体" w:hAnsi="宋体" w:cs="宋体" w:eastAsia="宋体" w:hint="default"/>
        </w:rPr>
        <w:t>权</w:t>
      </w:r>
      <w:r>
        <w:rPr>
          <w:rFonts w:ascii="宋体" w:hAnsi="宋体" w:cs="宋体" w:eastAsia="宋体" w:hint="default"/>
        </w:rPr>
        <w:t>审批</w:t>
      </w:r>
      <w:r>
        <w:rPr>
          <w:rFonts w:ascii="宋体" w:hAnsi="宋体" w:cs="宋体" w:eastAsia="宋体" w:hint="default"/>
        </w:rPr>
        <w:t>，或无</w:t>
      </w:r>
      <w:r>
        <w:rPr>
          <w:rFonts w:ascii="宋体" w:hAnsi="宋体" w:cs="宋体" w:eastAsia="宋体" w:hint="default"/>
        </w:rPr>
        <w:t>正式批准文</w:t>
      </w:r>
      <w:r>
        <w:rPr>
          <w:rFonts w:ascii="宋体" w:hAnsi="宋体" w:cs="宋体" w:eastAsia="宋体" w:hint="default"/>
        </w:rPr>
        <w:t>件的税收</w:t>
      </w:r>
      <w:r>
        <w:rPr>
          <w:rFonts w:ascii="宋体" w:hAnsi="宋体" w:cs="宋体" w:eastAsia="宋体" w:hint="default"/>
        </w:rPr>
        <w:t>返还、</w:t>
      </w:r>
      <w:r>
        <w:rPr>
          <w:rFonts w:ascii="宋体" w:hAnsi="宋体" w:cs="宋体" w:eastAsia="宋体" w:hint="default"/>
        </w:rPr>
        <w:t>减</w:t>
      </w:r>
      <w:r>
        <w:rPr>
          <w:rFonts w:ascii="宋体" w:hAnsi="宋体" w:cs="宋体" w:eastAsia="宋体" w:hint="default"/>
        </w:rPr>
        <w:t>免</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942" w:footer="950" w:top="1140" w:bottom="1140" w:left="1120" w:right="780"/>
        </w:sectPr>
      </w:pPr>
    </w:p>
    <w:p>
      <w:pPr>
        <w:pStyle w:val="BodyText"/>
        <w:spacing w:line="367" w:lineRule="auto" w:before="28"/>
        <w:ind w:left="142" w:right="0"/>
        <w:jc w:val="left"/>
        <w:rPr>
          <w:rFonts w:ascii="宋体" w:hAnsi="宋体" w:cs="宋体" w:eastAsia="宋体" w:hint="default"/>
        </w:rPr>
      </w:pPr>
      <w:r>
        <w:rPr>
          <w:rFonts w:ascii="宋体" w:hAnsi="宋体" w:cs="宋体" w:eastAsia="宋体" w:hint="default"/>
          <w:spacing w:val="2"/>
        </w:rPr>
        <w:t>计入</w:t>
      </w:r>
      <w:r>
        <w:rPr>
          <w:rFonts w:ascii="宋体" w:hAnsi="宋体" w:cs="宋体" w:eastAsia="宋体" w:hint="default"/>
          <w:spacing w:val="2"/>
        </w:rPr>
        <w:t>当</w:t>
      </w:r>
      <w:r>
        <w:rPr>
          <w:rFonts w:ascii="宋体" w:hAnsi="宋体" w:cs="宋体" w:eastAsia="宋体" w:hint="default"/>
          <w:spacing w:val="2"/>
        </w:rPr>
        <w:t>期损益的</w:t>
      </w:r>
      <w:r>
        <w:rPr>
          <w:rFonts w:ascii="宋体" w:hAnsi="宋体" w:cs="宋体" w:eastAsia="宋体" w:hint="default"/>
          <w:spacing w:val="2"/>
        </w:rPr>
        <w:t>政府</w:t>
      </w:r>
      <w:r>
        <w:rPr>
          <w:rFonts w:ascii="宋体" w:hAnsi="宋体" w:cs="宋体" w:eastAsia="宋体" w:hint="default"/>
          <w:spacing w:val="2"/>
        </w:rPr>
        <w:t>补</w:t>
      </w:r>
      <w:r>
        <w:rPr>
          <w:rFonts w:ascii="宋体" w:hAnsi="宋体" w:cs="宋体" w:eastAsia="宋体" w:hint="default"/>
          <w:spacing w:val="2"/>
        </w:rPr>
        <w:t>助</w:t>
      </w:r>
      <w:r>
        <w:rPr>
          <w:rFonts w:ascii="宋体" w:hAnsi="宋体" w:cs="宋体" w:eastAsia="宋体" w:hint="default"/>
          <w:spacing w:val="2"/>
        </w:rPr>
        <w:t>，（与企业业务</w:t>
      </w:r>
      <w:r>
        <w:rPr>
          <w:rFonts w:ascii="宋体" w:hAnsi="宋体" w:cs="宋体" w:eastAsia="宋体" w:hint="default"/>
          <w:spacing w:val="2"/>
        </w:rPr>
        <w:t>密切相关</w:t>
      </w:r>
      <w:r>
        <w:rPr>
          <w:rFonts w:ascii="宋体" w:hAnsi="宋体" w:cs="宋体" w:eastAsia="宋体" w:hint="default"/>
          <w:spacing w:val="2"/>
        </w:rPr>
        <w:t>，</w:t>
      </w:r>
      <w:r>
        <w:rPr>
          <w:rFonts w:ascii="宋体" w:hAnsi="宋体" w:cs="宋体" w:eastAsia="宋体" w:hint="default"/>
          <w:spacing w:val="2"/>
        </w:rPr>
        <w:t>按照</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国家</w:t>
      </w:r>
      <w:r>
        <w:rPr>
          <w:rFonts w:ascii="宋体" w:hAnsi="宋体" w:cs="宋体" w:eastAsia="宋体" w:hint="default"/>
        </w:rPr>
        <w:t>统</w:t>
      </w:r>
      <w:r>
        <w:rPr>
          <w:rFonts w:ascii="宋体" w:hAnsi="宋体" w:cs="宋体" w:eastAsia="宋体" w:hint="default"/>
        </w:rPr>
        <w:t>一标准</w:t>
      </w:r>
      <w:r>
        <w:rPr>
          <w:rFonts w:ascii="宋体" w:hAnsi="宋体" w:cs="宋体" w:eastAsia="宋体" w:hint="default"/>
        </w:rPr>
        <w:t>定额或定</w:t>
      </w:r>
      <w:r>
        <w:rPr>
          <w:rFonts w:ascii="宋体" w:hAnsi="宋体" w:cs="宋体" w:eastAsia="宋体" w:hint="default"/>
        </w:rPr>
        <w:t>量享受</w:t>
      </w:r>
      <w:r>
        <w:rPr>
          <w:rFonts w:ascii="宋体" w:hAnsi="宋体" w:cs="宋体" w:eastAsia="宋体" w:hint="default"/>
        </w:rPr>
        <w:t>的</w:t>
      </w:r>
      <w:r>
        <w:rPr>
          <w:rFonts w:ascii="宋体" w:hAnsi="宋体" w:cs="宋体" w:eastAsia="宋体" w:hint="default"/>
        </w:rPr>
        <w:t>政府</w:t>
      </w:r>
      <w:r>
        <w:rPr>
          <w:rFonts w:ascii="宋体" w:hAnsi="宋体" w:cs="宋体" w:eastAsia="宋体" w:hint="default"/>
        </w:rPr>
        <w:t>补</w:t>
      </w:r>
      <w:r>
        <w:rPr>
          <w:rFonts w:ascii="宋体" w:hAnsi="宋体" w:cs="宋体" w:eastAsia="宋体" w:hint="default"/>
        </w:rPr>
        <w:t>助除外</w:t>
      </w:r>
      <w:r>
        <w:rPr>
          <w:rFonts w:ascii="宋体" w:hAnsi="宋体" w:cs="宋体" w:eastAsia="宋体" w:hint="default"/>
        </w:rPr>
        <w:t>）</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2021" w:val="left" w:leader="none"/>
        </w:tabs>
        <w:spacing w:line="240" w:lineRule="auto"/>
        <w:ind w:left="142" w:right="0"/>
        <w:jc w:val="left"/>
        <w:rPr>
          <w:rFonts w:ascii="宋体" w:hAnsi="宋体" w:cs="宋体" w:eastAsia="宋体" w:hint="default"/>
        </w:rPr>
      </w:pPr>
      <w:r>
        <w:rPr>
          <w:rFonts w:ascii="宋体"/>
          <w:w w:val="95"/>
        </w:rPr>
        <w:t>12,674,144.65</w:t>
        <w:tab/>
      </w:r>
      <w:r>
        <w:rPr>
          <w:rFonts w:ascii="宋体"/>
        </w:rPr>
        <w:t>3,662,669.66</w:t>
      </w:r>
    </w:p>
    <w:p>
      <w:pPr>
        <w:spacing w:after="0" w:line="240" w:lineRule="auto"/>
        <w:jc w:val="left"/>
        <w:rPr>
          <w:rFonts w:ascii="宋体" w:hAnsi="宋体" w:cs="宋体" w:eastAsia="宋体" w:hint="default"/>
        </w:rPr>
        <w:sectPr>
          <w:type w:val="continuous"/>
          <w:pgSz w:w="11900" w:h="16840"/>
          <w:pgMar w:top="900" w:bottom="280" w:left="1120" w:right="780"/>
          <w:cols w:num="2" w:equalWidth="0">
            <w:col w:w="6222" w:space="176"/>
            <w:col w:w="3602"/>
          </w:cols>
        </w:sectPr>
      </w:pPr>
    </w:p>
    <w:p>
      <w:pPr>
        <w:pStyle w:val="BodyText"/>
        <w:spacing w:line="240" w:lineRule="auto" w:before="118"/>
        <w:ind w:left="142" w:right="0"/>
        <w:jc w:val="both"/>
        <w:rPr>
          <w:rFonts w:ascii="宋体" w:hAnsi="宋体" w:cs="宋体" w:eastAsia="宋体" w:hint="default"/>
        </w:rPr>
      </w:pPr>
      <w:r>
        <w:rPr>
          <w:rFonts w:ascii="宋体" w:hAnsi="宋体" w:cs="宋体" w:eastAsia="宋体" w:hint="default"/>
        </w:rPr>
        <w:t>计入</w:t>
      </w:r>
      <w:r>
        <w:rPr>
          <w:rFonts w:ascii="宋体" w:hAnsi="宋体" w:cs="宋体" w:eastAsia="宋体" w:hint="default"/>
        </w:rPr>
        <w:t>当</w:t>
      </w:r>
      <w:r>
        <w:rPr>
          <w:rFonts w:ascii="宋体" w:hAnsi="宋体" w:cs="宋体" w:eastAsia="宋体" w:hint="default"/>
        </w:rPr>
        <w:t>期损益的</w:t>
      </w:r>
      <w:r>
        <w:rPr>
          <w:rFonts w:ascii="宋体" w:hAnsi="宋体" w:cs="宋体" w:eastAsia="宋体" w:hint="default"/>
        </w:rPr>
        <w:t>对非</w:t>
      </w:r>
      <w:r>
        <w:rPr>
          <w:rFonts w:ascii="宋体" w:hAnsi="宋体" w:cs="宋体" w:eastAsia="宋体" w:hint="default"/>
        </w:rPr>
        <w:t>金融企业收取的资金占</w:t>
      </w:r>
      <w:r>
        <w:rPr>
          <w:rFonts w:ascii="宋体" w:hAnsi="宋体" w:cs="宋体" w:eastAsia="宋体" w:hint="default"/>
        </w:rPr>
        <w:t>用</w:t>
      </w:r>
      <w:r>
        <w:rPr>
          <w:rFonts w:ascii="宋体" w:hAnsi="宋体" w:cs="宋体" w:eastAsia="宋体" w:hint="default"/>
        </w:rPr>
        <w:t>费</w:t>
      </w:r>
    </w:p>
    <w:p>
      <w:pPr>
        <w:spacing w:line="240" w:lineRule="auto" w:before="12"/>
        <w:rPr>
          <w:rFonts w:ascii="宋体" w:hAnsi="宋体" w:cs="宋体" w:eastAsia="宋体" w:hint="default"/>
          <w:sz w:val="18"/>
          <w:szCs w:val="18"/>
        </w:rPr>
      </w:pPr>
    </w:p>
    <w:p>
      <w:pPr>
        <w:pStyle w:val="BodyText"/>
        <w:spacing w:line="364" w:lineRule="auto"/>
        <w:ind w:left="142" w:right="3776"/>
        <w:jc w:val="both"/>
        <w:rPr>
          <w:rFonts w:ascii="宋体" w:hAnsi="宋体" w:cs="宋体" w:eastAsia="宋体" w:hint="default"/>
        </w:rPr>
      </w:pPr>
      <w:r>
        <w:rPr>
          <w:rFonts w:ascii="宋体" w:hAnsi="宋体" w:cs="宋体" w:eastAsia="宋体" w:hint="default"/>
          <w:spacing w:val="2"/>
        </w:rPr>
        <w:t>企业取得子公司</w:t>
      </w:r>
      <w:r>
        <w:rPr>
          <w:rFonts w:ascii="宋体" w:hAnsi="宋体" w:cs="宋体" w:eastAsia="宋体" w:hint="default"/>
          <w:spacing w:val="2"/>
        </w:rPr>
        <w:t>、联</w:t>
      </w:r>
      <w:r>
        <w:rPr>
          <w:rFonts w:ascii="宋体" w:hAnsi="宋体" w:cs="宋体" w:eastAsia="宋体" w:hint="default"/>
          <w:spacing w:val="2"/>
        </w:rPr>
        <w:t>营企业</w:t>
      </w:r>
      <w:r>
        <w:rPr>
          <w:rFonts w:ascii="宋体" w:hAnsi="宋体" w:cs="宋体" w:eastAsia="宋体" w:hint="default"/>
          <w:spacing w:val="2"/>
        </w:rPr>
        <w:t>及</w:t>
      </w:r>
      <w:r>
        <w:rPr>
          <w:rFonts w:ascii="宋体" w:hAnsi="宋体" w:cs="宋体" w:eastAsia="宋体" w:hint="default"/>
          <w:spacing w:val="2"/>
        </w:rPr>
        <w:t>合营企业的投资成本小于取</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2"/>
        </w:rPr>
        <w:t>得投资</w:t>
      </w:r>
      <w:r>
        <w:rPr>
          <w:rFonts w:ascii="宋体" w:hAnsi="宋体" w:cs="宋体" w:eastAsia="宋体" w:hint="default"/>
          <w:spacing w:val="2"/>
        </w:rPr>
        <w:t>时</w:t>
      </w:r>
      <w:r>
        <w:rPr>
          <w:rFonts w:ascii="宋体" w:hAnsi="宋体" w:cs="宋体" w:eastAsia="宋体" w:hint="default"/>
          <w:spacing w:val="2"/>
        </w:rPr>
        <w:t>应</w:t>
      </w:r>
      <w:r>
        <w:rPr>
          <w:rFonts w:ascii="宋体" w:hAnsi="宋体" w:cs="宋体" w:eastAsia="宋体" w:hint="default"/>
          <w:spacing w:val="2"/>
        </w:rPr>
        <w:t>享</w:t>
      </w:r>
      <w:r>
        <w:rPr>
          <w:rFonts w:ascii="宋体" w:hAnsi="宋体" w:cs="宋体" w:eastAsia="宋体" w:hint="default"/>
          <w:spacing w:val="2"/>
        </w:rPr>
        <w:t>有被投资单位可</w:t>
      </w:r>
      <w:r>
        <w:rPr>
          <w:rFonts w:ascii="宋体" w:hAnsi="宋体" w:cs="宋体" w:eastAsia="宋体" w:hint="default"/>
          <w:spacing w:val="2"/>
        </w:rPr>
        <w:t>辨认</w:t>
      </w:r>
      <w:r>
        <w:rPr>
          <w:rFonts w:ascii="宋体" w:hAnsi="宋体" w:cs="宋体" w:eastAsia="宋体" w:hint="default"/>
          <w:spacing w:val="2"/>
        </w:rPr>
        <w:t>净资产公允价值产生的</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收益</w:t>
      </w:r>
    </w:p>
    <w:p>
      <w:pPr>
        <w:pStyle w:val="BodyText"/>
        <w:spacing w:line="240" w:lineRule="auto" w:before="122"/>
        <w:ind w:left="142" w:right="0"/>
        <w:jc w:val="both"/>
        <w:rPr>
          <w:rFonts w:ascii="宋体" w:hAnsi="宋体" w:cs="宋体" w:eastAsia="宋体" w:hint="default"/>
        </w:rPr>
      </w:pPr>
      <w:r>
        <w:rPr>
          <w:rFonts w:ascii="宋体" w:hAnsi="宋体" w:cs="宋体" w:eastAsia="宋体" w:hint="default"/>
        </w:rPr>
        <w:t>非货币</w:t>
      </w:r>
      <w:r>
        <w:rPr>
          <w:rFonts w:ascii="宋体" w:hAnsi="宋体" w:cs="宋体" w:eastAsia="宋体" w:hint="default"/>
        </w:rPr>
        <w:t>性资产交</w:t>
      </w:r>
      <w:r>
        <w:rPr>
          <w:rFonts w:ascii="宋体" w:hAnsi="宋体" w:cs="宋体" w:eastAsia="宋体" w:hint="default"/>
        </w:rPr>
        <w:t>换</w:t>
      </w:r>
      <w:r>
        <w:rPr>
          <w:rFonts w:ascii="宋体" w:hAnsi="宋体" w:cs="宋体" w:eastAsia="宋体" w:hint="default"/>
        </w:rPr>
        <w:t>损益</w:t>
      </w:r>
    </w:p>
    <w:p>
      <w:pPr>
        <w:spacing w:after="0" w:line="240" w:lineRule="auto"/>
        <w:jc w:val="both"/>
        <w:rPr>
          <w:rFonts w:ascii="宋体" w:hAnsi="宋体" w:cs="宋体" w:eastAsia="宋体" w:hint="default"/>
        </w:rPr>
        <w:sectPr>
          <w:type w:val="continuous"/>
          <w:pgSz w:w="11900" w:h="16840"/>
          <w:pgMar w:top="900" w:bottom="280" w:left="1120" w:right="780"/>
        </w:sectPr>
      </w:pPr>
    </w:p>
    <w:p>
      <w:pPr>
        <w:spacing w:line="240" w:lineRule="auto" w:before="0"/>
        <w:rPr>
          <w:rFonts w:ascii="宋体" w:hAnsi="宋体" w:cs="宋体" w:eastAsia="宋体" w:hint="default"/>
          <w:sz w:val="20"/>
          <w:szCs w:val="20"/>
        </w:rPr>
      </w:pPr>
    </w:p>
    <w:p>
      <w:pPr>
        <w:pStyle w:val="BodyText"/>
        <w:spacing w:line="427" w:lineRule="auto" w:before="161"/>
        <w:ind w:left="102" w:right="3398"/>
        <w:jc w:val="left"/>
        <w:rPr>
          <w:rFonts w:ascii="宋体" w:hAnsi="宋体" w:cs="宋体" w:eastAsia="宋体" w:hint="default"/>
        </w:rPr>
      </w:pPr>
      <w:r>
        <w:rPr>
          <w:rFonts w:ascii="宋体" w:hAnsi="宋体" w:cs="宋体" w:eastAsia="宋体" w:hint="default"/>
        </w:rPr>
        <w:t>委托</w:t>
      </w:r>
      <w:r>
        <w:rPr>
          <w:rFonts w:ascii="宋体" w:hAnsi="宋体" w:cs="宋体" w:eastAsia="宋体" w:hint="default"/>
        </w:rPr>
        <w:t>他</w:t>
      </w:r>
      <w:r>
        <w:rPr>
          <w:rFonts w:ascii="宋体" w:hAnsi="宋体" w:cs="宋体" w:eastAsia="宋体" w:hint="default"/>
        </w:rPr>
        <w:t>人</w:t>
      </w:r>
      <w:r>
        <w:rPr>
          <w:rFonts w:ascii="宋体" w:hAnsi="宋体" w:cs="宋体" w:eastAsia="宋体" w:hint="default"/>
        </w:rPr>
        <w:t>投资或</w:t>
      </w:r>
      <w:r>
        <w:rPr>
          <w:rFonts w:ascii="宋体" w:hAnsi="宋体" w:cs="宋体" w:eastAsia="宋体" w:hint="default"/>
        </w:rPr>
        <w:t>管</w:t>
      </w:r>
      <w:r>
        <w:rPr>
          <w:rFonts w:ascii="宋体" w:hAnsi="宋体" w:cs="宋体" w:eastAsia="宋体" w:hint="default"/>
        </w:rPr>
        <w:t>理资产的损益</w:t>
      </w:r>
      <w:r>
        <w:rPr>
          <w:rFonts w:ascii="宋体" w:hAnsi="宋体" w:cs="宋体" w:eastAsia="宋体" w:hint="default"/>
          <w:w w:val="99"/>
        </w:rPr>
        <w:t> </w:t>
      </w:r>
      <w:r>
        <w:rPr>
          <w:rFonts w:ascii="宋体" w:hAnsi="宋体" w:cs="宋体" w:eastAsia="宋体" w:hint="default"/>
          <w:spacing w:val="2"/>
        </w:rPr>
        <w:t>因</w:t>
      </w:r>
      <w:r>
        <w:rPr>
          <w:rFonts w:ascii="宋体" w:hAnsi="宋体" w:cs="宋体" w:eastAsia="宋体" w:hint="default"/>
          <w:spacing w:val="2"/>
        </w:rPr>
        <w:t>不</w:t>
      </w:r>
      <w:r>
        <w:rPr>
          <w:rFonts w:ascii="宋体" w:hAnsi="宋体" w:cs="宋体" w:eastAsia="宋体" w:hint="default"/>
          <w:spacing w:val="2"/>
        </w:rPr>
        <w:t>可</w:t>
      </w:r>
      <w:r>
        <w:rPr>
          <w:rFonts w:ascii="宋体" w:hAnsi="宋体" w:cs="宋体" w:eastAsia="宋体" w:hint="default"/>
          <w:spacing w:val="2"/>
        </w:rPr>
        <w:t>抗</w:t>
      </w:r>
      <w:r>
        <w:rPr>
          <w:rFonts w:ascii="宋体" w:hAnsi="宋体" w:cs="宋体" w:eastAsia="宋体" w:hint="default"/>
          <w:spacing w:val="2"/>
        </w:rPr>
        <w:t>力</w:t>
      </w:r>
      <w:r>
        <w:rPr>
          <w:rFonts w:ascii="宋体" w:hAnsi="宋体" w:cs="宋体" w:eastAsia="宋体" w:hint="default"/>
          <w:spacing w:val="2"/>
        </w:rPr>
        <w:t>因</w:t>
      </w:r>
      <w:r>
        <w:rPr>
          <w:rFonts w:ascii="宋体" w:hAnsi="宋体" w:cs="宋体" w:eastAsia="宋体" w:hint="default"/>
          <w:spacing w:val="2"/>
        </w:rPr>
        <w:t>素</w:t>
      </w:r>
      <w:r>
        <w:rPr>
          <w:rFonts w:ascii="宋体" w:hAnsi="宋体" w:cs="宋体" w:eastAsia="宋体" w:hint="default"/>
          <w:spacing w:val="2"/>
        </w:rPr>
        <w:t>，</w:t>
      </w:r>
      <w:r>
        <w:rPr>
          <w:rFonts w:ascii="宋体" w:hAnsi="宋体" w:cs="宋体" w:eastAsia="宋体" w:hint="default"/>
          <w:spacing w:val="2"/>
        </w:rPr>
        <w:t>如遭</w:t>
      </w:r>
      <w:r>
        <w:rPr>
          <w:rFonts w:ascii="宋体" w:hAnsi="宋体" w:cs="宋体" w:eastAsia="宋体" w:hint="default"/>
          <w:spacing w:val="2"/>
        </w:rPr>
        <w:t>受自</w:t>
      </w:r>
      <w:r>
        <w:rPr>
          <w:rFonts w:ascii="宋体" w:hAnsi="宋体" w:cs="宋体" w:eastAsia="宋体" w:hint="default"/>
          <w:spacing w:val="2"/>
        </w:rPr>
        <w:t>然灾害</w:t>
      </w:r>
      <w:r>
        <w:rPr>
          <w:rFonts w:ascii="宋体" w:hAnsi="宋体" w:cs="宋体" w:eastAsia="宋体" w:hint="default"/>
          <w:spacing w:val="2"/>
        </w:rPr>
        <w:t>而</w:t>
      </w:r>
      <w:r>
        <w:rPr>
          <w:rFonts w:ascii="宋体" w:hAnsi="宋体" w:cs="宋体" w:eastAsia="宋体" w:hint="default"/>
          <w:spacing w:val="2"/>
        </w:rPr>
        <w:t>计提的</w:t>
      </w:r>
      <w:r>
        <w:rPr>
          <w:rFonts w:ascii="宋体" w:hAnsi="宋体" w:cs="宋体" w:eastAsia="宋体" w:hint="default"/>
          <w:spacing w:val="2"/>
        </w:rPr>
        <w:t>各</w:t>
      </w:r>
      <w:r>
        <w:rPr>
          <w:rFonts w:ascii="宋体" w:hAnsi="宋体" w:cs="宋体" w:eastAsia="宋体" w:hint="default"/>
          <w:spacing w:val="2"/>
        </w:rPr>
        <w:t>项资产减值</w:t>
      </w:r>
    </w:p>
    <w:p>
      <w:pPr>
        <w:pStyle w:val="BodyText"/>
        <w:spacing w:line="293" w:lineRule="exact"/>
        <w:ind w:left="102" w:right="3398"/>
        <w:jc w:val="left"/>
        <w:rPr>
          <w:rFonts w:ascii="宋体" w:hAnsi="宋体" w:cs="宋体" w:eastAsia="宋体" w:hint="default"/>
        </w:rPr>
      </w:pPr>
      <w:r>
        <w:rPr>
          <w:rFonts w:ascii="宋体" w:hAnsi="宋体" w:cs="宋体" w:eastAsia="宋体" w:hint="default"/>
        </w:rPr>
        <w:t>准</w:t>
      </w:r>
      <w:r>
        <w:rPr>
          <w:rFonts w:ascii="宋体" w:hAnsi="宋体" w:cs="宋体" w:eastAsia="宋体" w:hint="default"/>
        </w:rPr>
        <w:t>备</w:t>
      </w:r>
    </w:p>
    <w:p>
      <w:pPr>
        <w:spacing w:line="240" w:lineRule="auto" w:before="12"/>
        <w:rPr>
          <w:rFonts w:ascii="宋体" w:hAnsi="宋体" w:cs="宋体" w:eastAsia="宋体" w:hint="default"/>
          <w:sz w:val="18"/>
          <w:szCs w:val="18"/>
        </w:rPr>
      </w:pPr>
    </w:p>
    <w:p>
      <w:pPr>
        <w:pStyle w:val="BodyText"/>
        <w:spacing w:line="427" w:lineRule="auto"/>
        <w:ind w:left="102" w:right="3398"/>
        <w:jc w:val="left"/>
        <w:rPr>
          <w:rFonts w:ascii="宋体" w:hAnsi="宋体" w:cs="宋体" w:eastAsia="宋体" w:hint="default"/>
        </w:rPr>
      </w:pPr>
      <w:r>
        <w:rPr>
          <w:rFonts w:ascii="宋体" w:hAnsi="宋体" w:cs="宋体" w:eastAsia="宋体" w:hint="default"/>
        </w:rPr>
        <w:t>债</w:t>
      </w:r>
      <w:r>
        <w:rPr>
          <w:rFonts w:ascii="宋体" w:hAnsi="宋体" w:cs="宋体" w:eastAsia="宋体" w:hint="default"/>
        </w:rPr>
        <w:t>务</w:t>
      </w:r>
      <w:r>
        <w:rPr>
          <w:rFonts w:ascii="宋体" w:hAnsi="宋体" w:cs="宋体" w:eastAsia="宋体" w:hint="default"/>
        </w:rPr>
        <w:t>重组</w:t>
      </w:r>
      <w:r>
        <w:rPr>
          <w:rFonts w:ascii="宋体" w:hAnsi="宋体" w:cs="宋体" w:eastAsia="宋体" w:hint="default"/>
        </w:rPr>
        <w:t>损益</w:t>
      </w:r>
      <w:r>
        <w:rPr>
          <w:rFonts w:ascii="宋体" w:hAnsi="宋体" w:cs="宋体" w:eastAsia="宋体" w:hint="default"/>
          <w:w w:val="99"/>
        </w:rPr>
        <w:t> </w:t>
      </w:r>
      <w:r>
        <w:rPr>
          <w:rFonts w:ascii="宋体" w:hAnsi="宋体" w:cs="宋体" w:eastAsia="宋体" w:hint="default"/>
        </w:rPr>
        <w:t>企业</w:t>
      </w:r>
      <w:r>
        <w:rPr>
          <w:rFonts w:ascii="宋体" w:hAnsi="宋体" w:cs="宋体" w:eastAsia="宋体" w:hint="default"/>
        </w:rPr>
        <w:t>重组</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w:t>
      </w:r>
      <w:r>
        <w:rPr>
          <w:rFonts w:ascii="宋体" w:hAnsi="宋体" w:cs="宋体" w:eastAsia="宋体" w:hint="default"/>
        </w:rPr>
        <w:t>如</w:t>
      </w:r>
      <w:r>
        <w:rPr>
          <w:rFonts w:ascii="宋体" w:hAnsi="宋体" w:cs="宋体" w:eastAsia="宋体" w:hint="default"/>
        </w:rPr>
        <w:t>安</w:t>
      </w:r>
      <w:r>
        <w:rPr>
          <w:rFonts w:ascii="宋体" w:hAnsi="宋体" w:cs="宋体" w:eastAsia="宋体" w:hint="default"/>
        </w:rPr>
        <w:t>置</w:t>
      </w:r>
      <w:r>
        <w:rPr>
          <w:rFonts w:ascii="宋体" w:hAnsi="宋体" w:cs="宋体" w:eastAsia="宋体" w:hint="default"/>
        </w:rPr>
        <w:t>职</w:t>
      </w:r>
      <w:r>
        <w:rPr>
          <w:rFonts w:ascii="宋体" w:hAnsi="宋体" w:cs="宋体" w:eastAsia="宋体" w:hint="default"/>
        </w:rPr>
        <w:t>工的支出</w:t>
      </w:r>
      <w:r>
        <w:rPr>
          <w:rFonts w:ascii="宋体" w:hAnsi="宋体" w:cs="宋体" w:eastAsia="宋体" w:hint="default"/>
        </w:rPr>
        <w:t>、</w:t>
      </w:r>
      <w:r>
        <w:rPr>
          <w:rFonts w:ascii="宋体" w:hAnsi="宋体" w:cs="宋体" w:eastAsia="宋体" w:hint="default"/>
        </w:rPr>
        <w:t>整合费</w:t>
      </w:r>
      <w:r>
        <w:rPr>
          <w:rFonts w:ascii="宋体" w:hAnsi="宋体" w:cs="宋体" w:eastAsia="宋体" w:hint="default"/>
        </w:rPr>
        <w:t>用</w:t>
      </w:r>
      <w:r>
        <w:rPr>
          <w:rFonts w:ascii="宋体" w:hAnsi="宋体" w:cs="宋体" w:eastAsia="宋体" w:hint="default"/>
        </w:rPr>
        <w:t>等</w:t>
      </w:r>
      <w:r>
        <w:rPr>
          <w:rFonts w:ascii="宋体" w:hAnsi="宋体" w:cs="宋体" w:eastAsia="宋体" w:hint="default"/>
          <w:w w:val="99"/>
        </w:rPr>
        <w:t> </w:t>
      </w:r>
      <w:r>
        <w:rPr>
          <w:rFonts w:ascii="宋体" w:hAnsi="宋体" w:cs="宋体" w:eastAsia="宋体" w:hint="default"/>
        </w:rPr>
        <w:t>交易价</w:t>
      </w:r>
      <w:r>
        <w:rPr>
          <w:rFonts w:ascii="宋体" w:hAnsi="宋体" w:cs="宋体" w:eastAsia="宋体" w:hint="default"/>
        </w:rPr>
        <w:t>格显</w:t>
      </w:r>
      <w:r>
        <w:rPr>
          <w:rFonts w:ascii="宋体" w:hAnsi="宋体" w:cs="宋体" w:eastAsia="宋体" w:hint="default"/>
        </w:rPr>
        <w:t>失</w:t>
      </w:r>
      <w:r>
        <w:rPr>
          <w:rFonts w:ascii="宋体" w:hAnsi="宋体" w:cs="宋体" w:eastAsia="宋体" w:hint="default"/>
        </w:rPr>
        <w:t>公允的交易产生的</w:t>
      </w:r>
      <w:r>
        <w:rPr>
          <w:rFonts w:ascii="宋体" w:hAnsi="宋体" w:cs="宋体" w:eastAsia="宋体" w:hint="default"/>
        </w:rPr>
        <w:t>超过</w:t>
      </w:r>
      <w:r>
        <w:rPr>
          <w:rFonts w:ascii="宋体" w:hAnsi="宋体" w:cs="宋体" w:eastAsia="宋体" w:hint="default"/>
        </w:rPr>
        <w:t>公允价值部分的损益</w:t>
      </w:r>
    </w:p>
    <w:p>
      <w:pPr>
        <w:pStyle w:val="BodyText"/>
        <w:spacing w:line="364" w:lineRule="auto" w:before="60"/>
        <w:ind w:left="102" w:right="3398"/>
        <w:jc w:val="left"/>
        <w:rPr>
          <w:rFonts w:ascii="宋体" w:hAnsi="宋体" w:cs="宋体" w:eastAsia="宋体" w:hint="default"/>
        </w:rPr>
      </w:pPr>
      <w:r>
        <w:rPr>
          <w:rFonts w:ascii="宋体" w:hAnsi="宋体" w:cs="宋体" w:eastAsia="宋体" w:hint="default"/>
          <w:spacing w:val="2"/>
        </w:rPr>
        <w:t>同</w:t>
      </w:r>
      <w:r>
        <w:rPr>
          <w:rFonts w:ascii="宋体" w:hAnsi="宋体" w:cs="宋体" w:eastAsia="宋体" w:hint="default"/>
          <w:spacing w:val="2"/>
        </w:rPr>
        <w:t>一控制下</w:t>
      </w:r>
      <w:r>
        <w:rPr>
          <w:rFonts w:ascii="宋体" w:hAnsi="宋体" w:cs="宋体" w:eastAsia="宋体" w:hint="default"/>
          <w:spacing w:val="2"/>
        </w:rPr>
        <w:t>企业合</w:t>
      </w:r>
      <w:r>
        <w:rPr>
          <w:rFonts w:ascii="宋体" w:hAnsi="宋体" w:cs="宋体" w:eastAsia="宋体" w:hint="default"/>
          <w:spacing w:val="2"/>
        </w:rPr>
        <w:t>并</w:t>
      </w:r>
      <w:r>
        <w:rPr>
          <w:rFonts w:ascii="宋体" w:hAnsi="宋体" w:cs="宋体" w:eastAsia="宋体" w:hint="default"/>
          <w:spacing w:val="2"/>
        </w:rPr>
        <w:t>产生的子公司期初至合</w:t>
      </w:r>
      <w:r>
        <w:rPr>
          <w:rFonts w:ascii="宋体" w:hAnsi="宋体" w:cs="宋体" w:eastAsia="宋体" w:hint="default"/>
          <w:spacing w:val="2"/>
        </w:rPr>
        <w:t>并日</w:t>
      </w:r>
      <w:r>
        <w:rPr>
          <w:rFonts w:ascii="宋体" w:hAnsi="宋体" w:cs="宋体" w:eastAsia="宋体" w:hint="default"/>
          <w:spacing w:val="2"/>
        </w:rPr>
        <w:t>的</w:t>
      </w:r>
      <w:r>
        <w:rPr>
          <w:rFonts w:ascii="宋体" w:hAnsi="宋体" w:cs="宋体" w:eastAsia="宋体" w:hint="default"/>
          <w:spacing w:val="2"/>
        </w:rPr>
        <w:t>当</w:t>
      </w:r>
      <w:r>
        <w:rPr>
          <w:rFonts w:ascii="宋体" w:hAnsi="宋体" w:cs="宋体" w:eastAsia="宋体" w:hint="default"/>
          <w:spacing w:val="2"/>
        </w:rPr>
        <w:t>期净</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损益</w:t>
      </w:r>
    </w:p>
    <w:p>
      <w:pPr>
        <w:pStyle w:val="BodyText"/>
        <w:spacing w:line="240" w:lineRule="auto" w:before="122"/>
        <w:ind w:left="102" w:right="3398"/>
        <w:jc w:val="left"/>
        <w:rPr>
          <w:rFonts w:ascii="宋体" w:hAnsi="宋体" w:cs="宋体" w:eastAsia="宋体" w:hint="default"/>
        </w:rPr>
      </w:pPr>
      <w:r>
        <w:rPr>
          <w:rFonts w:ascii="宋体" w:hAnsi="宋体" w:cs="宋体" w:eastAsia="宋体" w:hint="default"/>
        </w:rPr>
        <w:t>与公司</w:t>
      </w:r>
      <w:r>
        <w:rPr>
          <w:rFonts w:ascii="宋体" w:hAnsi="宋体" w:cs="宋体" w:eastAsia="宋体" w:hint="default"/>
        </w:rPr>
        <w:t>正常经</w:t>
      </w:r>
      <w:r>
        <w:rPr>
          <w:rFonts w:ascii="宋体" w:hAnsi="宋体" w:cs="宋体" w:eastAsia="宋体" w:hint="default"/>
        </w:rPr>
        <w:t>营业务无</w:t>
      </w:r>
      <w:r>
        <w:rPr>
          <w:rFonts w:ascii="宋体" w:hAnsi="宋体" w:cs="宋体" w:eastAsia="宋体" w:hint="default"/>
        </w:rPr>
        <w:t>关</w:t>
      </w:r>
      <w:r>
        <w:rPr>
          <w:rFonts w:ascii="宋体" w:hAnsi="宋体" w:cs="宋体" w:eastAsia="宋体" w:hint="default"/>
        </w:rPr>
        <w:t>的或有</w:t>
      </w:r>
      <w:r>
        <w:rPr>
          <w:rFonts w:ascii="宋体" w:hAnsi="宋体" w:cs="宋体" w:eastAsia="宋体" w:hint="default"/>
        </w:rPr>
        <w:t>事</w:t>
      </w:r>
      <w:r>
        <w:rPr>
          <w:rFonts w:ascii="宋体" w:hAnsi="宋体" w:cs="宋体" w:eastAsia="宋体" w:hint="default"/>
        </w:rPr>
        <w:t>项产生的损益</w:t>
      </w:r>
    </w:p>
    <w:p>
      <w:pPr>
        <w:spacing w:line="240" w:lineRule="auto" w:before="10"/>
        <w:rPr>
          <w:rFonts w:ascii="宋体" w:hAnsi="宋体" w:cs="宋体" w:eastAsia="宋体" w:hint="default"/>
          <w:sz w:val="18"/>
          <w:szCs w:val="18"/>
        </w:rPr>
      </w:pPr>
    </w:p>
    <w:p>
      <w:pPr>
        <w:pStyle w:val="BodyText"/>
        <w:spacing w:line="240" w:lineRule="auto"/>
        <w:ind w:left="102" w:right="3398"/>
        <w:jc w:val="left"/>
        <w:rPr>
          <w:rFonts w:ascii="宋体" w:hAnsi="宋体" w:cs="宋体" w:eastAsia="宋体" w:hint="default"/>
        </w:rPr>
      </w:pPr>
      <w:r>
        <w:rPr>
          <w:rFonts w:ascii="宋体" w:hAnsi="宋体" w:cs="宋体" w:eastAsia="宋体" w:hint="default"/>
          <w:spacing w:val="2"/>
        </w:rPr>
        <w:t>除</w:t>
      </w:r>
      <w:r>
        <w:rPr>
          <w:rFonts w:ascii="宋体" w:hAnsi="宋体" w:cs="宋体" w:eastAsia="宋体" w:hint="default"/>
          <w:spacing w:val="2"/>
        </w:rPr>
        <w:t>同公司</w:t>
      </w:r>
      <w:r>
        <w:rPr>
          <w:rFonts w:ascii="宋体" w:hAnsi="宋体" w:cs="宋体" w:eastAsia="宋体" w:hint="default"/>
          <w:spacing w:val="2"/>
        </w:rPr>
        <w:t>正常经</w:t>
      </w:r>
      <w:r>
        <w:rPr>
          <w:rFonts w:ascii="宋体" w:hAnsi="宋体" w:cs="宋体" w:eastAsia="宋体" w:hint="default"/>
          <w:spacing w:val="2"/>
        </w:rPr>
        <w:t>营业务</w:t>
      </w:r>
      <w:r>
        <w:rPr>
          <w:rFonts w:ascii="宋体" w:hAnsi="宋体" w:cs="宋体" w:eastAsia="宋体" w:hint="default"/>
          <w:spacing w:val="2"/>
        </w:rPr>
        <w:t>相关</w:t>
      </w:r>
      <w:r>
        <w:rPr>
          <w:rFonts w:ascii="宋体" w:hAnsi="宋体" w:cs="宋体" w:eastAsia="宋体" w:hint="default"/>
          <w:spacing w:val="2"/>
        </w:rPr>
        <w:t>的有</w:t>
      </w:r>
      <w:r>
        <w:rPr>
          <w:rFonts w:ascii="宋体" w:hAnsi="宋体" w:cs="宋体" w:eastAsia="宋体" w:hint="default"/>
          <w:spacing w:val="2"/>
        </w:rPr>
        <w:t>效</w:t>
      </w:r>
      <w:r>
        <w:rPr>
          <w:rFonts w:ascii="宋体" w:hAnsi="宋体" w:cs="宋体" w:eastAsia="宋体" w:hint="default"/>
          <w:spacing w:val="2"/>
        </w:rPr>
        <w:t>套</w:t>
      </w:r>
      <w:r>
        <w:rPr>
          <w:rFonts w:ascii="宋体" w:hAnsi="宋体" w:cs="宋体" w:eastAsia="宋体" w:hint="default"/>
          <w:spacing w:val="2"/>
        </w:rPr>
        <w:t>期保值业务</w:t>
      </w:r>
      <w:r>
        <w:rPr>
          <w:rFonts w:ascii="宋体" w:hAnsi="宋体" w:cs="宋体" w:eastAsia="宋体" w:hint="default"/>
          <w:spacing w:val="2"/>
        </w:rPr>
        <w:t>外</w:t>
      </w:r>
      <w:r>
        <w:rPr>
          <w:rFonts w:ascii="宋体" w:hAnsi="宋体" w:cs="宋体" w:eastAsia="宋体" w:hint="default"/>
          <w:spacing w:val="2"/>
        </w:rPr>
        <w:t>，持有</w:t>
      </w:r>
    </w:p>
    <w:p>
      <w:pPr>
        <w:spacing w:line="240" w:lineRule="auto" w:before="9"/>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942" w:footer="950" w:top="1140" w:bottom="1140" w:left="1160" w:right="780"/>
        </w:sectPr>
      </w:pPr>
    </w:p>
    <w:p>
      <w:pPr>
        <w:pStyle w:val="BodyText"/>
        <w:spacing w:line="364" w:lineRule="auto" w:before="28"/>
        <w:ind w:left="102" w:right="0"/>
        <w:jc w:val="both"/>
        <w:rPr>
          <w:rFonts w:ascii="宋体" w:hAnsi="宋体" w:cs="宋体" w:eastAsia="宋体" w:hint="default"/>
        </w:rPr>
      </w:pPr>
      <w:r>
        <w:rPr>
          <w:rFonts w:ascii="宋体" w:hAnsi="宋体" w:cs="宋体" w:eastAsia="宋体" w:hint="default"/>
          <w:spacing w:val="2"/>
        </w:rPr>
        <w:t>交易性金融资产</w:t>
      </w:r>
      <w:r>
        <w:rPr>
          <w:rFonts w:ascii="宋体" w:hAnsi="宋体" w:cs="宋体" w:eastAsia="宋体" w:hint="default"/>
          <w:spacing w:val="2"/>
        </w:rPr>
        <w:t>、</w:t>
      </w:r>
      <w:r>
        <w:rPr>
          <w:rFonts w:ascii="宋体" w:hAnsi="宋体" w:cs="宋体" w:eastAsia="宋体" w:hint="default"/>
          <w:spacing w:val="2"/>
        </w:rPr>
        <w:t>交易性金融</w:t>
      </w:r>
      <w:r>
        <w:rPr>
          <w:rFonts w:ascii="宋体" w:hAnsi="宋体" w:cs="宋体" w:eastAsia="宋体" w:hint="default"/>
          <w:spacing w:val="2"/>
        </w:rPr>
        <w:t>负债</w:t>
      </w:r>
      <w:r>
        <w:rPr>
          <w:rFonts w:ascii="宋体" w:hAnsi="宋体" w:cs="宋体" w:eastAsia="宋体" w:hint="default"/>
          <w:spacing w:val="2"/>
        </w:rPr>
        <w:t>产生的公允价值变动损</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2"/>
        </w:rPr>
        <w:t>益，以</w:t>
      </w:r>
      <w:r>
        <w:rPr>
          <w:rFonts w:ascii="宋体" w:hAnsi="宋体" w:cs="宋体" w:eastAsia="宋体" w:hint="default"/>
          <w:spacing w:val="2"/>
        </w:rPr>
        <w:t>及</w:t>
      </w:r>
      <w:r>
        <w:rPr>
          <w:rFonts w:ascii="宋体" w:hAnsi="宋体" w:cs="宋体" w:eastAsia="宋体" w:hint="default"/>
          <w:spacing w:val="2"/>
        </w:rPr>
        <w:t>处置交易性金融资产</w:t>
      </w:r>
      <w:r>
        <w:rPr>
          <w:rFonts w:ascii="宋体" w:hAnsi="宋体" w:cs="宋体" w:eastAsia="宋体" w:hint="default"/>
          <w:spacing w:val="2"/>
        </w:rPr>
        <w:t>、</w:t>
      </w:r>
      <w:r>
        <w:rPr>
          <w:rFonts w:ascii="宋体" w:hAnsi="宋体" w:cs="宋体" w:eastAsia="宋体" w:hint="default"/>
          <w:spacing w:val="2"/>
        </w:rPr>
        <w:t>交易性金融</w:t>
      </w:r>
      <w:r>
        <w:rPr>
          <w:rFonts w:ascii="宋体" w:hAnsi="宋体" w:cs="宋体" w:eastAsia="宋体" w:hint="default"/>
          <w:spacing w:val="2"/>
        </w:rPr>
        <w:t>负债</w:t>
      </w:r>
      <w:r>
        <w:rPr>
          <w:rFonts w:ascii="宋体" w:hAnsi="宋体" w:cs="宋体" w:eastAsia="宋体" w:hint="default"/>
          <w:spacing w:val="2"/>
        </w:rPr>
        <w:t>和可供出</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售金融资产</w:t>
      </w:r>
      <w:r>
        <w:rPr>
          <w:rFonts w:ascii="宋体" w:hAnsi="宋体" w:cs="宋体" w:eastAsia="宋体" w:hint="default"/>
        </w:rPr>
        <w:t>(</w:t>
      </w:r>
      <w:r>
        <w:rPr>
          <w:rFonts w:ascii="宋体" w:hAnsi="宋体" w:cs="宋体" w:eastAsia="宋体" w:hint="default"/>
        </w:rPr>
        <w:t>库存股转让</w:t>
      </w:r>
      <w:r>
        <w:rPr>
          <w:rFonts w:ascii="宋体" w:hAnsi="宋体" w:cs="宋体" w:eastAsia="宋体" w:hint="default"/>
        </w:rPr>
        <w:t>)</w:t>
      </w:r>
      <w:r>
        <w:rPr>
          <w:rFonts w:ascii="宋体" w:hAnsi="宋体" w:cs="宋体" w:eastAsia="宋体" w:hint="default"/>
        </w:rPr>
        <w:t>取得的投资收益</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240" w:lineRule="auto"/>
        <w:ind w:left="102" w:right="0"/>
        <w:jc w:val="left"/>
        <w:rPr>
          <w:rFonts w:ascii="宋体" w:hAnsi="宋体" w:cs="宋体" w:eastAsia="宋体" w:hint="default"/>
        </w:rPr>
      </w:pPr>
      <w:r>
        <w:rPr>
          <w:rFonts w:ascii="宋体"/>
        </w:rPr>
        <w:t>24,722,044.47</w:t>
      </w:r>
    </w:p>
    <w:p>
      <w:pPr>
        <w:spacing w:after="0" w:line="240" w:lineRule="auto"/>
        <w:jc w:val="left"/>
        <w:rPr>
          <w:rFonts w:ascii="宋体" w:hAnsi="宋体" w:cs="宋体" w:eastAsia="宋体" w:hint="default"/>
        </w:rPr>
        <w:sectPr>
          <w:type w:val="continuous"/>
          <w:pgSz w:w="11900" w:h="16840"/>
          <w:pgMar w:top="900" w:bottom="280" w:left="1160" w:right="780"/>
          <w:cols w:num="2" w:equalWidth="0">
            <w:col w:w="6182" w:space="1976"/>
            <w:col w:w="1802"/>
          </w:cols>
        </w:sectPr>
      </w:pPr>
    </w:p>
    <w:p>
      <w:pPr>
        <w:pStyle w:val="BodyText"/>
        <w:tabs>
          <w:tab w:pos="6860" w:val="left" w:leader="none"/>
        </w:tabs>
        <w:spacing w:line="240" w:lineRule="auto" w:before="122"/>
        <w:ind w:left="102" w:right="138"/>
        <w:jc w:val="left"/>
        <w:rPr>
          <w:rFonts w:ascii="宋体" w:hAnsi="宋体" w:cs="宋体" w:eastAsia="宋体" w:hint="default"/>
        </w:rPr>
      </w:pPr>
      <w:r>
        <w:rPr>
          <w:rFonts w:ascii="宋体" w:hAnsi="宋体" w:cs="宋体" w:eastAsia="宋体" w:hint="default"/>
          <w:w w:val="95"/>
        </w:rPr>
        <w:t>单</w:t>
      </w:r>
      <w:r>
        <w:rPr>
          <w:rFonts w:ascii="宋体" w:hAnsi="宋体" w:cs="宋体" w:eastAsia="宋体" w:hint="default"/>
          <w:w w:val="95"/>
        </w:rPr>
        <w:t>独进</w:t>
      </w:r>
      <w:r>
        <w:rPr>
          <w:rFonts w:ascii="宋体" w:hAnsi="宋体" w:cs="宋体" w:eastAsia="宋体" w:hint="default"/>
          <w:w w:val="95"/>
        </w:rPr>
        <w:t>行减值</w:t>
      </w:r>
      <w:r>
        <w:rPr>
          <w:rFonts w:ascii="宋体" w:hAnsi="宋体" w:cs="宋体" w:eastAsia="宋体" w:hint="default"/>
          <w:w w:val="95"/>
        </w:rPr>
        <w:t>测试</w:t>
      </w:r>
      <w:r>
        <w:rPr>
          <w:rFonts w:ascii="宋体" w:hAnsi="宋体" w:cs="宋体" w:eastAsia="宋体" w:hint="default"/>
          <w:w w:val="95"/>
        </w:rPr>
        <w:t>的应收</w:t>
      </w:r>
      <w:r>
        <w:rPr>
          <w:rFonts w:ascii="宋体" w:hAnsi="宋体" w:cs="宋体" w:eastAsia="宋体" w:hint="default"/>
          <w:w w:val="95"/>
        </w:rPr>
        <w:t>款</w:t>
      </w:r>
      <w:r>
        <w:rPr>
          <w:rFonts w:ascii="宋体" w:hAnsi="宋体" w:cs="宋体" w:eastAsia="宋体" w:hint="default"/>
          <w:w w:val="95"/>
        </w:rPr>
        <w:t>项减值</w:t>
      </w:r>
      <w:r>
        <w:rPr>
          <w:rFonts w:ascii="宋体" w:hAnsi="宋体" w:cs="宋体" w:eastAsia="宋体" w:hint="default"/>
          <w:w w:val="95"/>
        </w:rPr>
        <w:t>准</w:t>
      </w:r>
      <w:r>
        <w:rPr>
          <w:rFonts w:ascii="宋体" w:hAnsi="宋体" w:cs="宋体" w:eastAsia="宋体" w:hint="default"/>
          <w:w w:val="95"/>
        </w:rPr>
        <w:t>备转</w:t>
      </w:r>
      <w:r>
        <w:rPr>
          <w:rFonts w:ascii="宋体" w:hAnsi="宋体" w:cs="宋体" w:eastAsia="宋体" w:hint="default"/>
          <w:w w:val="95"/>
        </w:rPr>
        <w:t>回</w:t>
        <w:tab/>
      </w:r>
      <w:r>
        <w:rPr>
          <w:rFonts w:ascii="宋体" w:hAnsi="宋体" w:cs="宋体" w:eastAsia="宋体" w:hint="default"/>
        </w:rPr>
        <w:t>600,000.00</w:t>
      </w:r>
    </w:p>
    <w:p>
      <w:pPr>
        <w:spacing w:line="240" w:lineRule="auto" w:before="10"/>
        <w:rPr>
          <w:rFonts w:ascii="宋体" w:hAnsi="宋体" w:cs="宋体" w:eastAsia="宋体" w:hint="default"/>
          <w:sz w:val="18"/>
          <w:szCs w:val="18"/>
        </w:rPr>
      </w:pPr>
    </w:p>
    <w:p>
      <w:pPr>
        <w:pStyle w:val="BodyText"/>
        <w:spacing w:line="240" w:lineRule="auto"/>
        <w:ind w:left="102" w:right="3398"/>
        <w:jc w:val="left"/>
        <w:rPr>
          <w:rFonts w:ascii="宋体" w:hAnsi="宋体" w:cs="宋体" w:eastAsia="宋体" w:hint="default"/>
        </w:rPr>
      </w:pPr>
      <w:r>
        <w:rPr>
          <w:rFonts w:ascii="宋体" w:hAnsi="宋体" w:cs="宋体" w:eastAsia="宋体" w:hint="default"/>
        </w:rPr>
        <w:t>对外</w:t>
      </w:r>
      <w:r>
        <w:rPr>
          <w:rFonts w:ascii="宋体" w:hAnsi="宋体" w:cs="宋体" w:eastAsia="宋体" w:hint="default"/>
        </w:rPr>
        <w:t>委托贷</w:t>
      </w:r>
      <w:r>
        <w:rPr>
          <w:rFonts w:ascii="宋体" w:hAnsi="宋体" w:cs="宋体" w:eastAsia="宋体" w:hint="default"/>
        </w:rPr>
        <w:t>款</w:t>
      </w:r>
      <w:r>
        <w:rPr>
          <w:rFonts w:ascii="宋体" w:hAnsi="宋体" w:cs="宋体" w:eastAsia="宋体" w:hint="default"/>
        </w:rPr>
        <w:t>取得的损益</w:t>
      </w:r>
    </w:p>
    <w:p>
      <w:pPr>
        <w:spacing w:line="240" w:lineRule="auto" w:before="10"/>
        <w:rPr>
          <w:rFonts w:ascii="宋体" w:hAnsi="宋体" w:cs="宋体" w:eastAsia="宋体" w:hint="default"/>
          <w:sz w:val="18"/>
          <w:szCs w:val="18"/>
        </w:rPr>
      </w:pPr>
    </w:p>
    <w:p>
      <w:pPr>
        <w:pStyle w:val="BodyText"/>
        <w:spacing w:line="367" w:lineRule="auto"/>
        <w:ind w:left="102" w:right="3398"/>
        <w:jc w:val="left"/>
        <w:rPr>
          <w:rFonts w:ascii="宋体" w:hAnsi="宋体" w:cs="宋体" w:eastAsia="宋体" w:hint="default"/>
        </w:rPr>
      </w:pPr>
      <w:r>
        <w:rPr>
          <w:rFonts w:ascii="宋体" w:hAnsi="宋体" w:cs="宋体" w:eastAsia="宋体" w:hint="default"/>
          <w:spacing w:val="2"/>
        </w:rPr>
        <w:t>采用</w:t>
      </w:r>
      <w:r>
        <w:rPr>
          <w:rFonts w:ascii="宋体" w:hAnsi="宋体" w:cs="宋体" w:eastAsia="宋体" w:hint="default"/>
          <w:spacing w:val="2"/>
        </w:rPr>
        <w:t>公允价值</w:t>
      </w:r>
      <w:r>
        <w:rPr>
          <w:rFonts w:ascii="宋体" w:hAnsi="宋体" w:cs="宋体" w:eastAsia="宋体" w:hint="default"/>
          <w:spacing w:val="2"/>
        </w:rPr>
        <w:t>模</w:t>
      </w:r>
      <w:r>
        <w:rPr>
          <w:rFonts w:ascii="宋体" w:hAnsi="宋体" w:cs="宋体" w:eastAsia="宋体" w:hint="default"/>
          <w:spacing w:val="2"/>
        </w:rPr>
        <w:t>式</w:t>
      </w:r>
      <w:r>
        <w:rPr>
          <w:rFonts w:ascii="宋体" w:hAnsi="宋体" w:cs="宋体" w:eastAsia="宋体" w:hint="default"/>
          <w:spacing w:val="2"/>
        </w:rPr>
        <w:t>进</w:t>
      </w:r>
      <w:r>
        <w:rPr>
          <w:rFonts w:ascii="宋体" w:hAnsi="宋体" w:cs="宋体" w:eastAsia="宋体" w:hint="default"/>
          <w:spacing w:val="2"/>
        </w:rPr>
        <w:t>行后</w:t>
      </w:r>
      <w:r>
        <w:rPr>
          <w:rFonts w:ascii="宋体" w:hAnsi="宋体" w:cs="宋体" w:eastAsia="宋体" w:hint="default"/>
          <w:spacing w:val="2"/>
        </w:rPr>
        <w:t>续</w:t>
      </w:r>
      <w:r>
        <w:rPr>
          <w:rFonts w:ascii="宋体" w:hAnsi="宋体" w:cs="宋体" w:eastAsia="宋体" w:hint="default"/>
          <w:spacing w:val="2"/>
        </w:rPr>
        <w:t>计</w:t>
      </w:r>
      <w:r>
        <w:rPr>
          <w:rFonts w:ascii="宋体" w:hAnsi="宋体" w:cs="宋体" w:eastAsia="宋体" w:hint="default"/>
          <w:spacing w:val="2"/>
        </w:rPr>
        <w:t>量</w:t>
      </w:r>
      <w:r>
        <w:rPr>
          <w:rFonts w:ascii="宋体" w:hAnsi="宋体" w:cs="宋体" w:eastAsia="宋体" w:hint="default"/>
          <w:spacing w:val="2"/>
        </w:rPr>
        <w:t>的投资性房地产公允价值</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变动产生的损益</w:t>
      </w:r>
    </w:p>
    <w:p>
      <w:pPr>
        <w:pStyle w:val="BodyText"/>
        <w:spacing w:line="240" w:lineRule="auto" w:before="120"/>
        <w:ind w:left="102" w:right="3398"/>
        <w:jc w:val="left"/>
        <w:rPr>
          <w:rFonts w:ascii="宋体" w:hAnsi="宋体" w:cs="宋体" w:eastAsia="宋体" w:hint="default"/>
        </w:rPr>
      </w:pP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税收</w:t>
      </w:r>
      <w:r>
        <w:rPr>
          <w:rFonts w:ascii="宋体" w:hAnsi="宋体" w:cs="宋体" w:eastAsia="宋体" w:hint="default"/>
          <w:spacing w:val="2"/>
        </w:rPr>
        <w:t>、</w:t>
      </w:r>
      <w:r>
        <w:rPr>
          <w:rFonts w:ascii="宋体" w:hAnsi="宋体" w:cs="宋体" w:eastAsia="宋体" w:hint="default"/>
          <w:spacing w:val="2"/>
        </w:rPr>
        <w:t>会计等法</w:t>
      </w:r>
      <w:r>
        <w:rPr>
          <w:rFonts w:ascii="宋体" w:hAnsi="宋体" w:cs="宋体" w:eastAsia="宋体" w:hint="default"/>
          <w:spacing w:val="2"/>
        </w:rPr>
        <w:t>律</w:t>
      </w:r>
      <w:r>
        <w:rPr>
          <w:rFonts w:ascii="宋体" w:hAnsi="宋体" w:cs="宋体" w:eastAsia="宋体" w:hint="default"/>
          <w:spacing w:val="2"/>
        </w:rPr>
        <w:t>、</w:t>
      </w:r>
      <w:r>
        <w:rPr>
          <w:rFonts w:ascii="宋体" w:hAnsi="宋体" w:cs="宋体" w:eastAsia="宋体" w:hint="default"/>
          <w:spacing w:val="2"/>
        </w:rPr>
        <w:t>法</w:t>
      </w:r>
      <w:r>
        <w:rPr>
          <w:rFonts w:ascii="宋体" w:hAnsi="宋体" w:cs="宋体" w:eastAsia="宋体" w:hint="default"/>
          <w:spacing w:val="2"/>
        </w:rPr>
        <w:t>规</w:t>
      </w:r>
      <w:r>
        <w:rPr>
          <w:rFonts w:ascii="宋体" w:hAnsi="宋体" w:cs="宋体" w:eastAsia="宋体" w:hint="default"/>
          <w:spacing w:val="2"/>
        </w:rPr>
        <w:t>的</w:t>
      </w:r>
      <w:r>
        <w:rPr>
          <w:rFonts w:ascii="宋体" w:hAnsi="宋体" w:cs="宋体" w:eastAsia="宋体" w:hint="default"/>
          <w:spacing w:val="2"/>
        </w:rPr>
        <w:t>要求</w:t>
      </w:r>
      <w:r>
        <w:rPr>
          <w:rFonts w:ascii="宋体" w:hAnsi="宋体" w:cs="宋体" w:eastAsia="宋体" w:hint="default"/>
          <w:spacing w:val="2"/>
        </w:rPr>
        <w:t>对当</w:t>
      </w:r>
      <w:r>
        <w:rPr>
          <w:rFonts w:ascii="宋体" w:hAnsi="宋体" w:cs="宋体" w:eastAsia="宋体" w:hint="default"/>
          <w:spacing w:val="2"/>
        </w:rPr>
        <w:t>期损益</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一</w:t>
      </w:r>
      <w:r>
        <w:rPr>
          <w:rFonts w:ascii="宋体" w:hAnsi="宋体" w:cs="宋体" w:eastAsia="宋体" w:hint="default"/>
          <w:spacing w:val="2"/>
        </w:rPr>
        <w:t>次</w:t>
      </w:r>
    </w:p>
    <w:p>
      <w:pPr>
        <w:pStyle w:val="BodyText"/>
        <w:spacing w:line="429" w:lineRule="auto" w:before="163"/>
        <w:ind w:left="102" w:right="6958"/>
        <w:jc w:val="left"/>
        <w:rPr>
          <w:rFonts w:ascii="宋体" w:hAnsi="宋体" w:cs="宋体" w:eastAsia="宋体" w:hint="default"/>
        </w:rPr>
      </w:pPr>
      <w:r>
        <w:rPr>
          <w:rFonts w:ascii="宋体" w:hAnsi="宋体" w:cs="宋体" w:eastAsia="宋体" w:hint="default"/>
        </w:rPr>
        <w:t>性调整</w:t>
      </w:r>
      <w:r>
        <w:rPr>
          <w:rFonts w:ascii="宋体" w:hAnsi="宋体" w:cs="宋体" w:eastAsia="宋体" w:hint="default"/>
        </w:rPr>
        <w:t>对当</w:t>
      </w:r>
      <w:r>
        <w:rPr>
          <w:rFonts w:ascii="宋体" w:hAnsi="宋体" w:cs="宋体" w:eastAsia="宋体" w:hint="default"/>
        </w:rPr>
        <w:t>期损益的</w:t>
      </w:r>
      <w:r>
        <w:rPr>
          <w:rFonts w:ascii="宋体" w:hAnsi="宋体" w:cs="宋体" w:eastAsia="宋体" w:hint="default"/>
        </w:rPr>
        <w:t>影响</w:t>
      </w:r>
      <w:r>
        <w:rPr>
          <w:rFonts w:ascii="宋体" w:hAnsi="宋体" w:cs="宋体" w:eastAsia="宋体" w:hint="default"/>
          <w:w w:val="99"/>
        </w:rPr>
        <w:t> </w:t>
      </w:r>
      <w:r>
        <w:rPr>
          <w:rFonts w:ascii="宋体" w:hAnsi="宋体" w:cs="宋体" w:eastAsia="宋体" w:hint="default"/>
        </w:rPr>
        <w:t>受</w:t>
      </w:r>
      <w:r>
        <w:rPr>
          <w:rFonts w:ascii="宋体" w:hAnsi="宋体" w:cs="宋体" w:eastAsia="宋体" w:hint="default"/>
        </w:rPr>
        <w:t>托</w:t>
      </w:r>
      <w:r>
        <w:rPr>
          <w:rFonts w:ascii="宋体" w:hAnsi="宋体" w:cs="宋体" w:eastAsia="宋体" w:hint="default"/>
        </w:rPr>
        <w:t>经</w:t>
      </w:r>
      <w:r>
        <w:rPr>
          <w:rFonts w:ascii="宋体" w:hAnsi="宋体" w:cs="宋体" w:eastAsia="宋体" w:hint="default"/>
        </w:rPr>
        <w:t>营取得的</w:t>
      </w:r>
      <w:r>
        <w:rPr>
          <w:rFonts w:ascii="宋体" w:hAnsi="宋体" w:cs="宋体" w:eastAsia="宋体" w:hint="default"/>
        </w:rPr>
        <w:t>托</w:t>
      </w:r>
      <w:r>
        <w:rPr>
          <w:rFonts w:ascii="宋体" w:hAnsi="宋体" w:cs="宋体" w:eastAsia="宋体" w:hint="default"/>
        </w:rPr>
        <w:t>管</w:t>
      </w:r>
      <w:r>
        <w:rPr>
          <w:rFonts w:ascii="宋体" w:hAnsi="宋体" w:cs="宋体" w:eastAsia="宋体" w:hint="default"/>
        </w:rPr>
        <w:t>费收入</w:t>
      </w:r>
    </w:p>
    <w:p>
      <w:pPr>
        <w:pStyle w:val="BodyText"/>
        <w:tabs>
          <w:tab w:pos="6620" w:val="left" w:leader="none"/>
          <w:tab w:pos="8499" w:val="left" w:leader="none"/>
        </w:tabs>
        <w:spacing w:line="429" w:lineRule="auto" w:before="55"/>
        <w:ind w:left="102" w:right="138"/>
        <w:jc w:val="left"/>
        <w:rPr>
          <w:rFonts w:ascii="宋体" w:hAnsi="宋体" w:cs="宋体" w:eastAsia="宋体" w:hint="default"/>
        </w:rPr>
      </w:pPr>
      <w:r>
        <w:rPr/>
        <w:pict>
          <v:group style="position:absolute;margin-left:373.319977pt;margin-top:51.925179pt;width:88.8pt;height:.1pt;mso-position-horizontal-relative:page;mso-position-vertical-relative:paragraph;z-index:-1011952" coordorigin="7466,1039" coordsize="1776,2">
            <v:shape style="position:absolute;left:7466;top:1039;width:1776;height:2" coordorigin="7466,1039" coordsize="1776,0" path="m7466,1039l9242,1039e" filled="false" stroked="true" strokeweight=".479531pt" strokecolor="#000000">
              <v:path arrowok="t"/>
            </v:shape>
            <w10:wrap type="none"/>
          </v:group>
        </w:pict>
      </w:r>
      <w:r>
        <w:rPr/>
        <w:pict>
          <v:group style="position:absolute;margin-left:467.160004pt;margin-top:51.925179pt;width:82.8pt;height:.1pt;mso-position-horizontal-relative:page;mso-position-vertical-relative:paragraph;z-index:-1011928" coordorigin="9343,1039" coordsize="1656,2">
            <v:shape style="position:absolute;left:9343;top:1039;width:1656;height:2" coordorigin="9343,1039" coordsize="1656,0" path="m9343,1039l10999,1039e" filled="false" stroked="true" strokeweight=".479531pt" strokecolor="#000000">
              <v:path arrowok="t"/>
            </v:shape>
            <w10:wrap type="none"/>
          </v:group>
        </w:pict>
      </w:r>
      <w:r>
        <w:rPr>
          <w:rFonts w:ascii="宋体" w:hAnsi="宋体" w:cs="宋体" w:eastAsia="宋体" w:hint="default"/>
          <w:w w:val="95"/>
        </w:rPr>
        <w:t>除</w:t>
      </w:r>
      <w:r>
        <w:rPr>
          <w:rFonts w:ascii="宋体" w:hAnsi="宋体" w:cs="宋体" w:eastAsia="宋体" w:hint="default"/>
          <w:w w:val="95"/>
        </w:rPr>
        <w:t>上</w:t>
      </w:r>
      <w:r>
        <w:rPr>
          <w:rFonts w:ascii="宋体" w:hAnsi="宋体" w:cs="宋体" w:eastAsia="宋体" w:hint="default"/>
          <w:w w:val="95"/>
        </w:rPr>
        <w:t>述各</w:t>
      </w:r>
      <w:r>
        <w:rPr>
          <w:rFonts w:ascii="宋体" w:hAnsi="宋体" w:cs="宋体" w:eastAsia="宋体" w:hint="default"/>
          <w:w w:val="95"/>
        </w:rPr>
        <w:t>项</w:t>
      </w:r>
      <w:r>
        <w:rPr>
          <w:rFonts w:ascii="宋体" w:hAnsi="宋体" w:cs="宋体" w:eastAsia="宋体" w:hint="default"/>
          <w:w w:val="95"/>
        </w:rPr>
        <w:t>之</w:t>
      </w:r>
      <w:r>
        <w:rPr>
          <w:rFonts w:ascii="宋体" w:hAnsi="宋体" w:cs="宋体" w:eastAsia="宋体" w:hint="default"/>
          <w:w w:val="95"/>
        </w:rPr>
        <w:t>外</w:t>
      </w:r>
      <w:r>
        <w:rPr>
          <w:rFonts w:ascii="宋体" w:hAnsi="宋体" w:cs="宋体" w:eastAsia="宋体" w:hint="default"/>
          <w:w w:val="95"/>
        </w:rPr>
        <w:t>的其他营业</w:t>
      </w:r>
      <w:r>
        <w:rPr>
          <w:rFonts w:ascii="宋体" w:hAnsi="宋体" w:cs="宋体" w:eastAsia="宋体" w:hint="default"/>
          <w:w w:val="95"/>
        </w:rPr>
        <w:t>外</w:t>
      </w:r>
      <w:r>
        <w:rPr>
          <w:rFonts w:ascii="宋体" w:hAnsi="宋体" w:cs="宋体" w:eastAsia="宋体" w:hint="default"/>
          <w:w w:val="95"/>
        </w:rPr>
        <w:t>收入和支出</w:t>
        <w:tab/>
        <w:t>2,782,037.29</w:t>
        <w:tab/>
      </w:r>
      <w:r>
        <w:rPr>
          <w:rFonts w:ascii="宋体" w:hAnsi="宋体" w:cs="宋体" w:eastAsia="宋体" w:hint="default"/>
        </w:rPr>
        <w:t>-927,409.09</w:t>
      </w:r>
      <w:r>
        <w:rPr>
          <w:rFonts w:ascii="宋体" w:hAnsi="宋体" w:cs="宋体" w:eastAsia="宋体" w:hint="default"/>
          <w:w w:val="99"/>
        </w:rPr>
        <w:t> </w:t>
      </w:r>
      <w:r>
        <w:rPr>
          <w:rFonts w:ascii="宋体" w:hAnsi="宋体" w:cs="宋体" w:eastAsia="宋体" w:hint="default"/>
        </w:rPr>
        <w:t>其他</w:t>
      </w:r>
      <w:r>
        <w:rPr>
          <w:rFonts w:ascii="宋体" w:hAnsi="宋体" w:cs="宋体" w:eastAsia="宋体" w:hint="default"/>
        </w:rPr>
        <w:t>符</w:t>
      </w:r>
      <w:r>
        <w:rPr>
          <w:rFonts w:ascii="宋体" w:hAnsi="宋体" w:cs="宋体" w:eastAsia="宋体" w:hint="default"/>
        </w:rPr>
        <w:t>合</w:t>
      </w:r>
      <w:r>
        <w:rPr>
          <w:rFonts w:ascii="宋体" w:hAnsi="宋体" w:cs="宋体" w:eastAsia="宋体" w:hint="default"/>
        </w:rPr>
        <w:t>非经常</w:t>
      </w:r>
      <w:r>
        <w:rPr>
          <w:rFonts w:ascii="宋体" w:hAnsi="宋体" w:cs="宋体" w:eastAsia="宋体" w:hint="default"/>
        </w:rPr>
        <w:t>性损益定</w:t>
      </w:r>
      <w:r>
        <w:rPr>
          <w:rFonts w:ascii="宋体" w:hAnsi="宋体" w:cs="宋体" w:eastAsia="宋体" w:hint="default"/>
        </w:rPr>
        <w:t>义</w:t>
      </w:r>
      <w:r>
        <w:rPr>
          <w:rFonts w:ascii="宋体" w:hAnsi="宋体" w:cs="宋体" w:eastAsia="宋体" w:hint="default"/>
        </w:rPr>
        <w:t>的损益项目</w:t>
      </w:r>
    </w:p>
    <w:p>
      <w:pPr>
        <w:spacing w:after="0" w:line="429" w:lineRule="auto"/>
        <w:jc w:val="left"/>
        <w:rPr>
          <w:rFonts w:ascii="宋体" w:hAnsi="宋体" w:cs="宋体" w:eastAsia="宋体" w:hint="default"/>
        </w:rPr>
        <w:sectPr>
          <w:type w:val="continuous"/>
          <w:pgSz w:w="11900" w:h="16840"/>
          <w:pgMar w:top="900" w:bottom="280" w:left="1160" w:right="780"/>
        </w:sectPr>
      </w:pPr>
    </w:p>
    <w:p>
      <w:pPr>
        <w:pStyle w:val="BodyText"/>
        <w:spacing w:line="277" w:lineRule="exact" w:before="65"/>
        <w:ind w:right="0"/>
        <w:jc w:val="right"/>
        <w:rPr>
          <w:rFonts w:ascii="宋体" w:hAnsi="宋体" w:cs="宋体" w:eastAsia="宋体" w:hint="default"/>
        </w:rPr>
      </w:pPr>
      <w:r>
        <w:rPr>
          <w:rFonts w:ascii="宋体"/>
          <w:w w:val="95"/>
        </w:rPr>
        <w:t>16,127,418.44</w:t>
      </w:r>
      <w:r>
        <w:rPr>
          <w:rFonts w:ascii="宋体"/>
        </w:rPr>
      </w:r>
    </w:p>
    <w:p>
      <w:pPr>
        <w:pStyle w:val="BodyText"/>
        <w:tabs>
          <w:tab w:pos="602" w:val="left" w:leader="none"/>
        </w:tabs>
        <w:spacing w:line="277" w:lineRule="exact"/>
        <w:ind w:right="1772"/>
        <w:jc w:val="center"/>
        <w:rPr>
          <w:rFonts w:ascii="宋体" w:hAnsi="宋体" w:cs="宋体" w:eastAsia="宋体" w:hint="default"/>
        </w:rPr>
      </w:pPr>
      <w:r>
        <w:rPr>
          <w:rFonts w:ascii="宋体" w:hAnsi="宋体" w:cs="宋体" w:eastAsia="宋体" w:hint="default"/>
        </w:rPr>
        <w:t>小</w:t>
        <w:tab/>
        <w:t>计</w:t>
      </w:r>
    </w:p>
    <w:p>
      <w:pPr>
        <w:spacing w:line="240" w:lineRule="auto" w:before="4"/>
        <w:rPr>
          <w:rFonts w:ascii="宋体" w:hAnsi="宋体" w:cs="宋体" w:eastAsia="宋体" w:hint="default"/>
          <w:sz w:val="23"/>
          <w:szCs w:val="23"/>
        </w:rPr>
      </w:pPr>
      <w:r>
        <w:rPr/>
        <w:br w:type="column"/>
      </w:r>
      <w:r>
        <w:rPr>
          <w:rFonts w:ascii="宋体"/>
          <w:sz w:val="23"/>
        </w:rPr>
      </w:r>
    </w:p>
    <w:p>
      <w:pPr>
        <w:pStyle w:val="BodyText"/>
        <w:spacing w:line="240" w:lineRule="auto"/>
        <w:ind w:left="159" w:right="0"/>
        <w:jc w:val="left"/>
        <w:rPr>
          <w:rFonts w:ascii="宋体" w:hAnsi="宋体" w:cs="宋体" w:eastAsia="宋体" w:hint="default"/>
        </w:rPr>
      </w:pPr>
      <w:r>
        <w:rPr>
          <w:rFonts w:ascii="宋体"/>
        </w:rPr>
        <w:t>27,874,135.84</w:t>
      </w:r>
    </w:p>
    <w:p>
      <w:pPr>
        <w:spacing w:after="0" w:line="240" w:lineRule="auto"/>
        <w:jc w:val="left"/>
        <w:rPr>
          <w:rFonts w:ascii="宋体" w:hAnsi="宋体" w:cs="宋体" w:eastAsia="宋体" w:hint="default"/>
        </w:rPr>
        <w:sectPr>
          <w:type w:val="continuous"/>
          <w:pgSz w:w="11900" w:h="16840"/>
          <w:pgMar w:top="900" w:bottom="280" w:left="1160" w:right="780"/>
          <w:cols w:num="2" w:equalWidth="0">
            <w:col w:w="8061" w:space="40"/>
            <w:col w:w="1859"/>
          </w:cols>
        </w:sectPr>
      </w:pPr>
    </w:p>
    <w:p>
      <w:pPr>
        <w:spacing w:line="240" w:lineRule="auto" w:before="5"/>
        <w:rPr>
          <w:rFonts w:ascii="宋体" w:hAnsi="宋体" w:cs="宋体" w:eastAsia="宋体" w:hint="default"/>
          <w:sz w:val="26"/>
          <w:szCs w:val="26"/>
        </w:rPr>
      </w:pPr>
    </w:p>
    <w:p>
      <w:pPr>
        <w:spacing w:line="43" w:lineRule="exact"/>
        <w:ind w:left="6299" w:right="0" w:firstLine="0"/>
        <w:rPr>
          <w:rFonts w:ascii="宋体" w:hAnsi="宋体" w:cs="宋体" w:eastAsia="宋体" w:hint="default"/>
          <w:sz w:val="4"/>
          <w:szCs w:val="4"/>
        </w:rPr>
      </w:pPr>
      <w:r>
        <w:rPr>
          <w:rFonts w:ascii="宋体"/>
          <w:position w:val="0"/>
          <w:sz w:val="4"/>
        </w:rPr>
        <w:pict>
          <v:group style="width:89.55pt;height:2.2pt;mso-position-horizontal-relative:char;mso-position-vertical-relative:line" coordorigin="0,0" coordsize="1791,44">
            <v:group style="position:absolute;left:7;top:7;width:1776;height:2" coordorigin="7,7" coordsize="1776,2">
              <v:shape style="position:absolute;left:7;top:7;width:1776;height:2" coordorigin="7,7" coordsize="1776,0" path="m7,7l1783,7e" filled="false" stroked="true" strokeweight=".719531pt" strokecolor="#000000">
                <v:path arrowok="t"/>
              </v:shape>
            </v:group>
            <v:group style="position:absolute;left:7;top:36;width:1776;height:2" coordorigin="7,36" coordsize="1776,2">
              <v:shape style="position:absolute;left:7;top:36;width:1776;height:2" coordorigin="7,36" coordsize="1776,0" path="m7,36l1783,36e" filled="false" stroked="true" strokeweight=".719531pt" strokecolor="#000000">
                <v:path arrowok="t"/>
              </v:shape>
            </v:group>
          </v:group>
        </w:pict>
      </w:r>
      <w:r>
        <w:rPr>
          <w:rFonts w:ascii="宋体"/>
          <w:position w:val="0"/>
          <w:sz w:val="4"/>
        </w:rPr>
      </w:r>
      <w:r>
        <w:rPr>
          <w:rFonts w:ascii="Times New Roman"/>
          <w:spacing w:val="70"/>
          <w:position w:val="0"/>
          <w:sz w:val="4"/>
        </w:rPr>
        <w:t> </w:t>
      </w:r>
      <w:r>
        <w:rPr>
          <w:rFonts w:ascii="宋体"/>
          <w:spacing w:val="70"/>
          <w:position w:val="0"/>
          <w:sz w:val="4"/>
        </w:rPr>
        <w:pict>
          <v:group style="width:83.55pt;height:2.2pt;mso-position-horizontal-relative:char;mso-position-vertical-relative:line" coordorigin="0,0" coordsize="1671,44">
            <v:group style="position:absolute;left:7;top:7;width:1656;height:2" coordorigin="7,7" coordsize="1656,2">
              <v:shape style="position:absolute;left:7;top:7;width:1656;height:2" coordorigin="7,7" coordsize="1656,0" path="m7,7l1663,7e" filled="false" stroked="true" strokeweight=".719531pt" strokecolor="#000000">
                <v:path arrowok="t"/>
              </v:shape>
            </v:group>
            <v:group style="position:absolute;left:7;top:36;width:1656;height:2" coordorigin="7,36" coordsize="1656,2">
              <v:shape style="position:absolute;left:7;top:36;width:1656;height:2" coordorigin="7,36" coordsize="1656,0" path="m7,36l1663,36e" filled="false" stroked="true" strokeweight=".719531pt" strokecolor="#000000">
                <v:path arrowok="t"/>
              </v:shape>
            </v:group>
          </v:group>
        </w:pict>
      </w:r>
      <w:r>
        <w:rPr>
          <w:rFonts w:ascii="宋体"/>
          <w:spacing w:val="70"/>
          <w:position w:val="0"/>
          <w:sz w:val="4"/>
        </w:rPr>
      </w:r>
    </w:p>
    <w:p>
      <w:pPr>
        <w:spacing w:line="240" w:lineRule="auto" w:before="13"/>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900" w:bottom="280" w:left="1160" w:right="780"/>
        </w:sectPr>
      </w:pPr>
    </w:p>
    <w:p>
      <w:pPr>
        <w:spacing w:line="240" w:lineRule="auto" w:before="6"/>
        <w:rPr>
          <w:rFonts w:ascii="宋体" w:hAnsi="宋体" w:cs="宋体" w:eastAsia="宋体" w:hint="default"/>
          <w:sz w:val="20"/>
          <w:szCs w:val="20"/>
        </w:rPr>
      </w:pPr>
    </w:p>
    <w:p>
      <w:pPr>
        <w:pStyle w:val="BodyText"/>
        <w:spacing w:line="240" w:lineRule="auto"/>
        <w:ind w:left="102" w:right="-20"/>
        <w:jc w:val="left"/>
        <w:rPr>
          <w:rFonts w:ascii="宋体" w:hAnsi="宋体" w:cs="宋体" w:eastAsia="宋体" w:hint="default"/>
        </w:rPr>
      </w:pPr>
      <w:r>
        <w:rPr>
          <w:rFonts w:ascii="宋体" w:hAnsi="宋体" w:cs="宋体" w:eastAsia="宋体" w:hint="default"/>
        </w:rPr>
        <w:t>所得税</w:t>
      </w:r>
      <w:r>
        <w:rPr>
          <w:rFonts w:ascii="宋体" w:hAnsi="宋体" w:cs="宋体" w:eastAsia="宋体" w:hint="default"/>
        </w:rPr>
        <w:t>影响</w:t>
      </w:r>
      <w:r>
        <w:rPr>
          <w:rFonts w:ascii="宋体" w:hAnsi="宋体" w:cs="宋体" w:eastAsia="宋体" w:hint="default"/>
        </w:rPr>
        <w:t>额</w:t>
      </w:r>
    </w:p>
    <w:p>
      <w:pPr>
        <w:pStyle w:val="BodyText"/>
        <w:spacing w:line="240" w:lineRule="auto" w:before="27"/>
        <w:ind w:left="102" w:right="-20"/>
        <w:jc w:val="left"/>
        <w:rPr>
          <w:rFonts w:ascii="宋体" w:hAnsi="宋体" w:cs="宋体" w:eastAsia="宋体" w:hint="default"/>
        </w:rPr>
      </w:pPr>
      <w:r>
        <w:rPr/>
        <w:br w:type="column"/>
      </w:r>
      <w:r>
        <w:rPr>
          <w:rFonts w:ascii="宋体"/>
        </w:rPr>
        <w:t>1,964,855.18</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02" w:right="0"/>
        <w:jc w:val="left"/>
        <w:rPr>
          <w:rFonts w:ascii="宋体" w:hAnsi="宋体" w:cs="宋体" w:eastAsia="宋体" w:hint="default"/>
        </w:rPr>
      </w:pPr>
      <w:r>
        <w:rPr>
          <w:rFonts w:ascii="宋体"/>
        </w:rPr>
        <w:t>2,810,567.11</w:t>
      </w:r>
    </w:p>
    <w:p>
      <w:pPr>
        <w:spacing w:after="0" w:line="240" w:lineRule="auto"/>
        <w:jc w:val="left"/>
        <w:rPr>
          <w:rFonts w:ascii="宋体" w:hAnsi="宋体" w:cs="宋体" w:eastAsia="宋体" w:hint="default"/>
        </w:rPr>
        <w:sectPr>
          <w:type w:val="continuous"/>
          <w:pgSz w:w="11900" w:h="16840"/>
          <w:pgMar w:top="900" w:bottom="280" w:left="1160" w:right="780"/>
          <w:cols w:num="3" w:equalWidth="0">
            <w:col w:w="1543" w:space="4976"/>
            <w:col w:w="1543" w:space="216"/>
            <w:col w:w="1682"/>
          </w:cols>
        </w:sectPr>
      </w:pPr>
    </w:p>
    <w:p>
      <w:pPr>
        <w:spacing w:line="240" w:lineRule="auto" w:before="0"/>
        <w:rPr>
          <w:rFonts w:ascii="宋体" w:hAnsi="宋体" w:cs="宋体" w:eastAsia="宋体" w:hint="default"/>
          <w:sz w:val="20"/>
          <w:szCs w:val="20"/>
        </w:rPr>
      </w:pPr>
    </w:p>
    <w:p>
      <w:pPr>
        <w:pStyle w:val="BodyText"/>
        <w:tabs>
          <w:tab w:pos="6479" w:val="left" w:leader="none"/>
          <w:tab w:pos="8379" w:val="left" w:leader="none"/>
        </w:tabs>
        <w:spacing w:line="240" w:lineRule="auto" w:before="161"/>
        <w:ind w:left="102" w:right="0"/>
        <w:jc w:val="left"/>
        <w:rPr>
          <w:rFonts w:ascii="宋体" w:hAnsi="宋体" w:cs="宋体" w:eastAsia="宋体" w:hint="default"/>
        </w:rPr>
      </w:pPr>
      <w:r>
        <w:rPr>
          <w:rFonts w:ascii="宋体" w:hAnsi="宋体" w:cs="宋体" w:eastAsia="宋体" w:hint="default"/>
          <w:w w:val="95"/>
        </w:rPr>
        <w:t>少数股东权益</w:t>
      </w:r>
      <w:r>
        <w:rPr>
          <w:rFonts w:ascii="宋体" w:hAnsi="宋体" w:cs="宋体" w:eastAsia="宋体" w:hint="default"/>
          <w:w w:val="95"/>
        </w:rPr>
        <w:t>影响</w:t>
      </w:r>
      <w:r>
        <w:rPr>
          <w:rFonts w:ascii="宋体" w:hAnsi="宋体" w:cs="宋体" w:eastAsia="宋体" w:hint="default"/>
          <w:w w:val="95"/>
        </w:rPr>
        <w:t>额（税后）</w:t>
        <w:tab/>
        <w:t>8,947,258.89</w:t>
        <w:tab/>
      </w:r>
      <w:r>
        <w:rPr>
          <w:rFonts w:ascii="宋体" w:hAnsi="宋体" w:cs="宋体" w:eastAsia="宋体" w:hint="default"/>
        </w:rPr>
        <w:t>7,711,126.03</w:t>
      </w:r>
    </w:p>
    <w:p>
      <w:pPr>
        <w:spacing w:line="240" w:lineRule="auto" w:before="11"/>
        <w:rPr>
          <w:rFonts w:ascii="宋体" w:hAnsi="宋体" w:cs="宋体" w:eastAsia="宋体" w:hint="default"/>
          <w:sz w:val="7"/>
          <w:szCs w:val="7"/>
        </w:rPr>
      </w:pPr>
    </w:p>
    <w:p>
      <w:pPr>
        <w:spacing w:line="20" w:lineRule="exact"/>
        <w:ind w:left="6301" w:right="0" w:firstLine="0"/>
        <w:rPr>
          <w:rFonts w:ascii="宋体" w:hAnsi="宋体" w:cs="宋体" w:eastAsia="宋体" w:hint="default"/>
          <w:sz w:val="2"/>
          <w:szCs w:val="2"/>
        </w:rPr>
      </w:pPr>
      <w:r>
        <w:rPr>
          <w:rFonts w:ascii="宋体"/>
          <w:sz w:val="2"/>
        </w:rPr>
        <w:pict>
          <v:group style="width:89.3pt;height:.5pt;mso-position-horizontal-relative:char;mso-position-vertical-relative:line" coordorigin="0,0" coordsize="1786,10">
            <v:group style="position:absolute;left:5;top:5;width:1776;height:2" coordorigin="5,5" coordsize="1776,2">
              <v:shape style="position:absolute;left:5;top:5;width:1776;height:2" coordorigin="5,5" coordsize="1776,0" path="m5,5l1781,5e" filled="false" stroked="true" strokeweight=".479531pt" strokecolor="#000000">
                <v:path arrowok="t"/>
              </v:shape>
            </v:group>
          </v:group>
        </w:pict>
      </w:r>
      <w:r>
        <w:rPr>
          <w:rFonts w:ascii="宋体"/>
          <w:sz w:val="2"/>
        </w:rPr>
      </w:r>
      <w:r>
        <w:rPr>
          <w:rFonts w:ascii="Times New Roman"/>
          <w:spacing w:val="80"/>
          <w:sz w:val="2"/>
        </w:rPr>
        <w:t> </w:t>
      </w:r>
      <w:r>
        <w:rPr>
          <w:rFonts w:ascii="宋体"/>
          <w:spacing w:val="80"/>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79531pt" strokecolor="#000000">
                <v:path arrowok="t"/>
              </v:shape>
            </v:group>
          </v:group>
        </w:pict>
      </w:r>
      <w:r>
        <w:rPr>
          <w:rFonts w:ascii="宋体"/>
          <w:spacing w:val="80"/>
          <w:sz w:val="2"/>
        </w:rPr>
      </w:r>
    </w:p>
    <w:p>
      <w:pPr>
        <w:pStyle w:val="BodyText"/>
        <w:tabs>
          <w:tab w:pos="3323" w:val="left" w:leader="none"/>
          <w:tab w:pos="6380" w:val="left" w:leader="none"/>
          <w:tab w:pos="8259" w:val="left" w:leader="none"/>
        </w:tabs>
        <w:spacing w:line="240" w:lineRule="auto" w:before="131"/>
        <w:ind w:left="2720" w:right="0"/>
        <w:jc w:val="left"/>
        <w:rPr>
          <w:rFonts w:ascii="宋体" w:hAnsi="宋体" w:cs="宋体" w:eastAsia="宋体" w:hint="default"/>
        </w:rPr>
      </w:pPr>
      <w:r>
        <w:rPr>
          <w:rFonts w:ascii="宋体" w:hAnsi="宋体" w:cs="宋体" w:eastAsia="宋体" w:hint="default"/>
        </w:rPr>
        <w:t>合</w:t>
        <w:tab/>
        <w:t>计</w:t>
        <w:tab/>
      </w:r>
      <w:r>
        <w:rPr>
          <w:rFonts w:ascii="宋体" w:hAnsi="宋体" w:cs="宋体" w:eastAsia="宋体" w:hint="default"/>
          <w:w w:val="95"/>
        </w:rPr>
        <w:t>5,215,304.37</w:t>
        <w:tab/>
      </w:r>
      <w:r>
        <w:rPr>
          <w:rFonts w:ascii="宋体" w:hAnsi="宋体" w:cs="宋体" w:eastAsia="宋体" w:hint="default"/>
        </w:rPr>
        <w:t>17,352,442.70</w:t>
      </w:r>
    </w:p>
    <w:p>
      <w:pPr>
        <w:spacing w:line="240" w:lineRule="auto" w:before="3"/>
        <w:rPr>
          <w:rFonts w:ascii="宋体" w:hAnsi="宋体" w:cs="宋体" w:eastAsia="宋体" w:hint="default"/>
          <w:sz w:val="8"/>
          <w:szCs w:val="8"/>
        </w:rPr>
      </w:pPr>
    </w:p>
    <w:p>
      <w:pPr>
        <w:spacing w:line="43" w:lineRule="exact"/>
        <w:ind w:left="6292" w:right="0" w:firstLine="0"/>
        <w:rPr>
          <w:rFonts w:ascii="宋体" w:hAnsi="宋体" w:cs="宋体" w:eastAsia="宋体" w:hint="default"/>
          <w:sz w:val="4"/>
          <w:szCs w:val="4"/>
        </w:rPr>
      </w:pPr>
      <w:r>
        <w:rPr>
          <w:rFonts w:ascii="宋体" w:hAnsi="宋体" w:cs="宋体" w:eastAsia="宋体" w:hint="default"/>
          <w:position w:val="0"/>
          <w:sz w:val="4"/>
          <w:szCs w:val="4"/>
        </w:rPr>
        <w:pict>
          <v:group style="width:178.1pt;height:2.2pt;mso-position-horizontal-relative:char;mso-position-vertical-relative:line" coordorigin="0,0" coordsize="3562,44">
            <v:group style="position:absolute;left:7;top:36;width:1791;height:2" coordorigin="7,36" coordsize="1791,2">
              <v:shape style="position:absolute;left:7;top:36;width:1791;height:2" coordorigin="7,36" coordsize="1791,0" path="m7,36l1798,36e" filled="false" stroked="true" strokeweight=".719531pt" strokecolor="#000000">
                <v:path arrowok="t"/>
              </v:shape>
            </v:group>
            <v:group style="position:absolute;left:7;top:7;width:1791;height:2" coordorigin="7,7" coordsize="1791,2">
              <v:shape style="position:absolute;left:7;top:7;width:1791;height:2" coordorigin="7,7" coordsize="1791,0" path="m7,7l1798,7e" filled="false" stroked="true" strokeweight=".719531pt" strokecolor="#000000">
                <v:path arrowok="t"/>
              </v:shape>
            </v:group>
            <v:group style="position:absolute;left:1783;top:5;width:116;height:2" coordorigin="1783,5" coordsize="116,2">
              <v:shape style="position:absolute;left:1783;top:5;width:116;height:2" coordorigin="1783,5" coordsize="116,0" path="m1783,5l1898,5e" filled="false" stroked="true" strokeweight=".479531pt" strokecolor="#000000">
                <v:path arrowok="t"/>
              </v:shape>
            </v:group>
            <v:group style="position:absolute;left:1884;top:36;width:1671;height:2" coordorigin="1884,36" coordsize="1671,2">
              <v:shape style="position:absolute;left:1884;top:36;width:1671;height:2" coordorigin="1884,36" coordsize="1671,0" path="m1884,36l3554,36e" filled="false" stroked="true" strokeweight=".719531pt" strokecolor="#000000">
                <v:path arrowok="t"/>
              </v:shape>
            </v:group>
            <v:group style="position:absolute;left:1884;top:7;width:1671;height:2" coordorigin="1884,7" coordsize="1671,2">
              <v:shape style="position:absolute;left:1884;top:7;width:1671;height:2" coordorigin="1884,7" coordsize="1671,0" path="m1884,7l3554,7e" filled="false" stroked="true" strokeweight=".719531pt" strokecolor="#000000">
                <v:path arrowok="t"/>
              </v:shape>
            </v:group>
          </v:group>
        </w:pict>
      </w:r>
      <w:r>
        <w:rPr>
          <w:rFonts w:ascii="宋体" w:hAnsi="宋体" w:cs="宋体" w:eastAsia="宋体" w:hint="default"/>
          <w:position w:val="0"/>
          <w:sz w:val="4"/>
          <w:szCs w:val="4"/>
        </w:rPr>
      </w:r>
    </w:p>
    <w:p>
      <w:pPr>
        <w:spacing w:line="240" w:lineRule="auto" w:before="7"/>
        <w:rPr>
          <w:rFonts w:ascii="宋体" w:hAnsi="宋体" w:cs="宋体" w:eastAsia="宋体" w:hint="default"/>
          <w:sz w:val="8"/>
          <w:szCs w:val="8"/>
        </w:rPr>
      </w:pPr>
    </w:p>
    <w:p>
      <w:pPr>
        <w:pStyle w:val="BodyText"/>
        <w:spacing w:line="398" w:lineRule="auto" w:before="31"/>
        <w:ind w:left="1002" w:right="538"/>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非</w:t>
      </w:r>
      <w:r>
        <w:rPr>
          <w:rFonts w:ascii="宋体" w:hAnsi="宋体" w:cs="宋体" w:eastAsia="宋体" w:hint="default"/>
        </w:rPr>
        <w:t>经</w:t>
      </w:r>
      <w:r>
        <w:rPr>
          <w:rFonts w:ascii="宋体" w:hAnsi="宋体" w:cs="宋体" w:eastAsia="宋体" w:hint="default"/>
        </w:rPr>
        <w:t>常</w:t>
      </w:r>
      <w:r>
        <w:rPr>
          <w:rFonts w:ascii="宋体" w:hAnsi="宋体" w:cs="宋体" w:eastAsia="宋体" w:hint="default"/>
        </w:rPr>
        <w:t>性损益项目中的数</w:t>
      </w:r>
      <w:r>
        <w:rPr>
          <w:rFonts w:ascii="宋体" w:hAnsi="宋体" w:cs="宋体" w:eastAsia="宋体" w:hint="default"/>
        </w:rPr>
        <w:t>字</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”表</w:t>
      </w:r>
      <w:r>
        <w:rPr>
          <w:rFonts w:ascii="宋体" w:hAnsi="宋体" w:cs="宋体" w:eastAsia="宋体" w:hint="default"/>
        </w:rPr>
        <w:t>示</w:t>
      </w:r>
      <w:r>
        <w:rPr>
          <w:rFonts w:ascii="宋体" w:hAnsi="宋体" w:cs="宋体" w:eastAsia="宋体" w:hint="default"/>
        </w:rPr>
        <w:t>收益及收入,</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表</w:t>
      </w:r>
      <w:r>
        <w:rPr>
          <w:rFonts w:ascii="宋体" w:hAnsi="宋体" w:cs="宋体" w:eastAsia="宋体" w:hint="default"/>
        </w:rPr>
        <w:t>示</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或支出。</w:t>
      </w:r>
      <w:r>
        <w:rPr>
          <w:rFonts w:ascii="宋体" w:hAnsi="宋体" w:cs="宋体" w:eastAsia="宋体" w:hint="default"/>
          <w:w w:val="99"/>
        </w:rPr>
        <w:t> </w:t>
      </w:r>
      <w:r>
        <w:rPr>
          <w:rFonts w:ascii="宋体" w:hAnsi="宋体" w:cs="宋体" w:eastAsia="宋体" w:hint="default"/>
        </w:rPr>
        <w:t>本公司对</w:t>
      </w:r>
      <w:r>
        <w:rPr>
          <w:rFonts w:ascii="宋体" w:hAnsi="宋体" w:cs="宋体" w:eastAsia="宋体" w:hint="default"/>
        </w:rPr>
        <w:t>非</w:t>
      </w:r>
      <w:r>
        <w:rPr>
          <w:rFonts w:ascii="宋体" w:hAnsi="宋体" w:cs="宋体" w:eastAsia="宋体" w:hint="default"/>
        </w:rPr>
        <w:t>经</w:t>
      </w:r>
      <w:r>
        <w:rPr>
          <w:rFonts w:ascii="宋体" w:hAnsi="宋体" w:cs="宋体" w:eastAsia="宋体" w:hint="default"/>
        </w:rPr>
        <w:t>常</w:t>
      </w:r>
      <w:r>
        <w:rPr>
          <w:rFonts w:ascii="宋体" w:hAnsi="宋体" w:cs="宋体" w:eastAsia="宋体" w:hint="default"/>
        </w:rPr>
        <w:t>性损益项目的确认</w:t>
      </w:r>
      <w:r>
        <w:rPr>
          <w:rFonts w:ascii="宋体" w:hAnsi="宋体" w:cs="宋体" w:eastAsia="宋体" w:hint="default"/>
        </w:rPr>
        <w:t>依照《</w:t>
      </w:r>
      <w:r>
        <w:rPr>
          <w:rFonts w:ascii="宋体" w:hAnsi="宋体" w:cs="宋体" w:eastAsia="宋体" w:hint="default"/>
        </w:rPr>
        <w:t>公开</w:t>
      </w:r>
      <w:r>
        <w:rPr>
          <w:rFonts w:ascii="宋体" w:hAnsi="宋体" w:cs="宋体" w:eastAsia="宋体" w:hint="default"/>
        </w:rPr>
        <w:t>发</w:t>
      </w:r>
      <w:r>
        <w:rPr>
          <w:rFonts w:ascii="宋体" w:hAnsi="宋体" w:cs="宋体" w:eastAsia="宋体" w:hint="default"/>
        </w:rPr>
        <w:t>行</w:t>
      </w:r>
      <w:r>
        <w:rPr>
          <w:rFonts w:ascii="宋体" w:hAnsi="宋体" w:cs="宋体" w:eastAsia="宋体" w:hint="default"/>
        </w:rPr>
        <w:t>证券</w:t>
      </w:r>
      <w:r>
        <w:rPr>
          <w:rFonts w:ascii="宋体" w:hAnsi="宋体" w:cs="宋体" w:eastAsia="宋体" w:hint="default"/>
        </w:rPr>
        <w:t>的公司</w:t>
      </w:r>
      <w:r>
        <w:rPr>
          <w:rFonts w:ascii="宋体" w:hAnsi="宋体" w:cs="宋体" w:eastAsia="宋体" w:hint="default"/>
        </w:rPr>
        <w:t>信息披露</w:t>
      </w:r>
      <w:r>
        <w:rPr>
          <w:rFonts w:ascii="宋体" w:hAnsi="宋体" w:cs="宋体" w:eastAsia="宋体" w:hint="default"/>
        </w:rPr>
        <w:t>解</w:t>
      </w:r>
      <w:r>
        <w:rPr>
          <w:rFonts w:ascii="宋体" w:hAnsi="宋体" w:cs="宋体" w:eastAsia="宋体" w:hint="default"/>
        </w:rPr>
        <w:t>释</w:t>
      </w:r>
      <w:r>
        <w:rPr>
          <w:rFonts w:ascii="宋体" w:hAnsi="宋体" w:cs="宋体" w:eastAsia="宋体" w:hint="default"/>
        </w:rPr>
        <w:t>性公</w:t>
      </w:r>
    </w:p>
    <w:p>
      <w:pPr>
        <w:pStyle w:val="BodyText"/>
        <w:spacing w:line="240" w:lineRule="auto" w:before="5"/>
        <w:ind w:left="462" w:right="138"/>
        <w:jc w:val="left"/>
        <w:rPr>
          <w:rFonts w:ascii="宋体" w:hAnsi="宋体" w:cs="宋体" w:eastAsia="宋体" w:hint="default"/>
        </w:rPr>
      </w:pPr>
      <w:r>
        <w:rPr>
          <w:rFonts w:ascii="宋体" w:hAnsi="宋体" w:cs="宋体" w:eastAsia="宋体" w:hint="default"/>
          <w:w w:val="99"/>
        </w:rPr>
        <w:t>告</w:t>
      </w:r>
      <w:r>
        <w:rPr>
          <w:rFonts w:ascii="宋体" w:hAnsi="宋体" w:cs="宋体" w:eastAsia="宋体" w:hint="default"/>
          <w:w w:val="99"/>
        </w:rPr>
        <w:t>第</w:t>
      </w:r>
      <w:r>
        <w:rPr>
          <w:rFonts w:ascii="宋体" w:hAnsi="宋体" w:cs="宋体" w:eastAsia="宋体" w:hint="default"/>
          <w:w w:val="99"/>
        </w:rPr>
        <w:t>1</w:t>
      </w:r>
      <w:r>
        <w:rPr>
          <w:rFonts w:ascii="宋体" w:hAnsi="宋体" w:cs="宋体" w:eastAsia="宋体" w:hint="default"/>
          <w:w w:val="99"/>
        </w:rPr>
        <w:t>号——</w:t>
      </w:r>
      <w:r>
        <w:rPr>
          <w:rFonts w:ascii="宋体" w:hAnsi="宋体" w:cs="宋体" w:eastAsia="宋体" w:hint="default"/>
          <w:w w:val="99"/>
        </w:rPr>
        <w:t>非</w:t>
      </w:r>
      <w:r>
        <w:rPr>
          <w:rFonts w:ascii="宋体" w:hAnsi="宋体" w:cs="宋体" w:eastAsia="宋体" w:hint="default"/>
          <w:w w:val="99"/>
        </w:rPr>
        <w:t>经</w:t>
      </w:r>
      <w:r>
        <w:rPr>
          <w:rFonts w:ascii="宋体" w:hAnsi="宋体" w:cs="宋体" w:eastAsia="宋体" w:hint="default"/>
          <w:w w:val="99"/>
        </w:rPr>
        <w:t>常</w:t>
      </w:r>
      <w:r>
        <w:rPr>
          <w:rFonts w:ascii="宋体" w:hAnsi="宋体" w:cs="宋体" w:eastAsia="宋体" w:hint="default"/>
          <w:w w:val="99"/>
        </w:rPr>
        <w:t>性损益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w w:val="99"/>
        </w:rPr>
        <w:t>证监</w:t>
      </w:r>
      <w:r>
        <w:rPr>
          <w:rFonts w:ascii="宋体" w:hAnsi="宋体" w:cs="宋体" w:eastAsia="宋体" w:hint="default"/>
          <w:w w:val="99"/>
        </w:rPr>
        <w:t>会公告</w:t>
      </w:r>
      <w:r>
        <w:rPr>
          <w:rFonts w:ascii="宋体" w:hAnsi="宋体" w:cs="宋体" w:eastAsia="宋体" w:hint="default"/>
          <w:w w:val="99"/>
        </w:rPr>
        <w:t>[</w:t>
      </w:r>
      <w:r>
        <w:rPr>
          <w:rFonts w:ascii="宋体" w:hAnsi="宋体" w:cs="宋体" w:eastAsia="宋体" w:hint="default"/>
          <w:w w:val="99"/>
        </w:rPr>
        <w:t>2008</w:t>
      </w:r>
      <w:r>
        <w:rPr>
          <w:rFonts w:ascii="宋体" w:hAnsi="宋体" w:cs="宋体" w:eastAsia="宋体" w:hint="default"/>
          <w:w w:val="99"/>
        </w:rPr>
        <w:t>]</w:t>
      </w:r>
      <w:r>
        <w:rPr>
          <w:rFonts w:ascii="宋体" w:hAnsi="宋体" w:cs="宋体" w:eastAsia="宋体" w:hint="default"/>
          <w:w w:val="99"/>
        </w:rPr>
        <w:t>43</w:t>
      </w:r>
      <w:r>
        <w:rPr>
          <w:rFonts w:ascii="宋体" w:hAnsi="宋体" w:cs="宋体" w:eastAsia="宋体" w:hint="default"/>
          <w:w w:val="99"/>
        </w:rPr>
        <w:t>号</w:t>
      </w:r>
      <w:r>
        <w:rPr>
          <w:rFonts w:ascii="宋体" w:hAnsi="宋体" w:cs="宋体" w:eastAsia="宋体" w:hint="default"/>
          <w:w w:val="99"/>
        </w:rPr>
        <w:t>）的规定</w:t>
      </w:r>
      <w:r>
        <w:rPr>
          <w:rFonts w:ascii="宋体" w:hAnsi="宋体" w:cs="宋体" w:eastAsia="宋体" w:hint="default"/>
          <w:w w:val="99"/>
        </w:rPr>
        <w:t>执</w:t>
      </w:r>
      <w:r>
        <w:rPr>
          <w:rFonts w:ascii="宋体" w:hAnsi="宋体" w:cs="宋体" w:eastAsia="宋体" w:hint="default"/>
          <w:w w:val="99"/>
        </w:rPr>
        <w:t>行。</w:t>
      </w:r>
      <w:r>
        <w:rPr>
          <w:rFonts w:ascii="宋体" w:hAnsi="宋体" w:cs="宋体" w:eastAsia="宋体" w:hint="default"/>
        </w:rPr>
      </w:r>
    </w:p>
    <w:p>
      <w:pPr>
        <w:pStyle w:val="BodyText"/>
        <w:spacing w:line="240" w:lineRule="auto" w:before="206"/>
        <w:ind w:left="944" w:right="3398"/>
        <w:jc w:val="left"/>
        <w:rPr>
          <w:rFonts w:ascii="宋体" w:hAnsi="宋体" w:cs="宋体" w:eastAsia="宋体" w:hint="default"/>
        </w:rPr>
      </w:pPr>
      <w:r>
        <w:rPr>
          <w:rFonts w:ascii="宋体" w:hAnsi="宋体" w:cs="宋体" w:eastAsia="宋体" w:hint="default"/>
        </w:rPr>
        <w:t>2、净资产收益率及每股收益</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95"/>
          <w:pgSz w:w="11900" w:h="16840"/>
          <w:pgMar w:footer="950" w:header="942" w:top="1140" w:bottom="1140" w:left="1160" w:right="780"/>
          <w:pgNumType w:start="190"/>
        </w:sectPr>
      </w:pPr>
    </w:p>
    <w:p>
      <w:pPr>
        <w:spacing w:line="240" w:lineRule="auto" w:before="10"/>
        <w:rPr>
          <w:rFonts w:ascii="宋体" w:hAnsi="宋体" w:cs="宋体" w:eastAsia="宋体" w:hint="default"/>
          <w:sz w:val="23"/>
          <w:szCs w:val="23"/>
        </w:rPr>
      </w:pPr>
    </w:p>
    <w:p>
      <w:pPr>
        <w:pStyle w:val="BodyText"/>
        <w:tabs>
          <w:tab w:pos="2907" w:val="left" w:leader="none"/>
        </w:tabs>
        <w:spacing w:line="240" w:lineRule="auto"/>
        <w:ind w:left="1007" w:right="-20"/>
        <w:jc w:val="left"/>
        <w:rPr>
          <w:rFonts w:ascii="宋体" w:hAnsi="宋体" w:cs="宋体" w:eastAsia="宋体" w:hint="default"/>
        </w:rPr>
      </w:pPr>
      <w:r>
        <w:rPr/>
        <w:pict>
          <v:group style="position:absolute;margin-left:331.920227pt;margin-top:6.935249pt;width:198.15pt;height:.5pt;mso-position-horizontal-relative:page;mso-position-vertical-relative:paragraph;z-index:-1011832" coordorigin="6638,139" coordsize="3963,10">
            <v:group style="position:absolute;left:6643;top:144;width:1858;height:2" coordorigin="6643,144" coordsize="1858,2">
              <v:shape style="position:absolute;left:6643;top:144;width:1858;height:2" coordorigin="6643,144" coordsize="1858,0" path="m6643,144l8501,144e" filled="false" stroked="true" strokeweight=".479531pt" strokecolor="#000000">
                <v:path arrowok="t"/>
              </v:shape>
            </v:group>
            <v:group style="position:absolute;left:8501;top:144;width:10;height:2" coordorigin="8501,144" coordsize="10,2">
              <v:shape style="position:absolute;left:8501;top:144;width:10;height:2" coordorigin="8501,144" coordsize="10,0" path="m8501,144l8510,144e" filled="false" stroked="true" strokeweight=".479531pt" strokecolor="#000000">
                <v:path arrowok="t"/>
              </v:shape>
            </v:group>
            <v:group style="position:absolute;left:8510;top:144;width:89;height:2" coordorigin="8510,144" coordsize="89,2">
              <v:shape style="position:absolute;left:8510;top:144;width:89;height:2" coordorigin="8510,144" coordsize="89,0" path="m8510,144l8599,144e" filled="false" stroked="true" strokeweight=".479531pt" strokecolor="#000000">
                <v:path arrowok="t"/>
              </v:shape>
            </v:group>
            <v:group style="position:absolute;left:8599;top:144;width:10;height:2" coordorigin="8599,144" coordsize="10,2">
              <v:shape style="position:absolute;left:8599;top:144;width:10;height:2" coordorigin="8599,144" coordsize="10,0" path="m8599,144l8609,144e" filled="false" stroked="true" strokeweight=".479531pt" strokecolor="#000000">
                <v:path arrowok="t"/>
              </v:shape>
            </v:group>
            <v:group style="position:absolute;left:8609;top:144;width:1988;height:2" coordorigin="8609,144" coordsize="1988,2">
              <v:shape style="position:absolute;left:8609;top:144;width:1988;height:2" coordorigin="8609,144" coordsize="1988,0" path="m8609,144l10596,144e" filled="false" stroked="true" strokeweight=".479531pt" strokecolor="#000000">
                <v:path arrowok="t"/>
              </v:shape>
            </v:group>
            <w10:wrap type="none"/>
          </v:group>
        </w:pict>
      </w:r>
      <w:r>
        <w:rPr>
          <w:rFonts w:ascii="宋体" w:hAnsi="宋体" w:cs="宋体" w:eastAsia="宋体" w:hint="default"/>
          <w:w w:val="95"/>
        </w:rPr>
        <w:t>报告</w:t>
      </w:r>
      <w:r>
        <w:rPr>
          <w:rFonts w:ascii="宋体" w:hAnsi="宋体" w:cs="宋体" w:eastAsia="宋体" w:hint="default"/>
          <w:w w:val="95"/>
        </w:rPr>
        <w:t>期利润</w:t>
        <w:tab/>
      </w:r>
      <w:r>
        <w:rPr>
          <w:rFonts w:ascii="宋体" w:hAnsi="宋体" w:cs="宋体" w:eastAsia="宋体" w:hint="default"/>
        </w:rPr>
        <w:t>加权</w:t>
      </w:r>
      <w:r>
        <w:rPr>
          <w:rFonts w:ascii="宋体" w:hAnsi="宋体" w:cs="宋体" w:eastAsia="宋体" w:hint="default"/>
        </w:rPr>
        <w:t>平均</w:t>
      </w:r>
      <w:r>
        <w:rPr>
          <w:rFonts w:ascii="宋体" w:hAnsi="宋体" w:cs="宋体" w:eastAsia="宋体" w:hint="default"/>
        </w:rPr>
        <w:t>净资产收益</w:t>
      </w:r>
      <w:r>
        <w:rPr>
          <w:rFonts w:ascii="宋体" w:hAnsi="宋体" w:cs="宋体" w:eastAsia="宋体" w:hint="default"/>
        </w:rPr>
        <w:t>率</w:t>
      </w:r>
    </w:p>
    <w:p>
      <w:pPr>
        <w:pStyle w:val="BodyText"/>
        <w:tabs>
          <w:tab w:pos="2374" w:val="left" w:leader="none"/>
        </w:tabs>
        <w:spacing w:line="439" w:lineRule="auto" w:before="28"/>
        <w:ind w:left="351" w:right="795" w:firstLine="746"/>
        <w:jc w:val="left"/>
        <w:rPr>
          <w:rFonts w:ascii="宋体" w:hAnsi="宋体" w:cs="宋体" w:eastAsia="宋体" w:hint="default"/>
        </w:rPr>
      </w:pPr>
      <w:r>
        <w:rPr/>
        <w:br w:type="column"/>
      </w:r>
      <w:r>
        <w:rPr>
          <w:rFonts w:ascii="宋体" w:hAnsi="宋体" w:cs="宋体" w:eastAsia="宋体" w:hint="default"/>
        </w:rPr>
        <w:t>每</w:t>
      </w:r>
      <w:r>
        <w:rPr>
          <w:rFonts w:ascii="宋体" w:hAnsi="宋体" w:cs="宋体" w:eastAsia="宋体" w:hint="default"/>
        </w:rPr>
        <w:t>股收益（</w:t>
      </w:r>
      <w:r>
        <w:rPr>
          <w:rFonts w:ascii="宋体" w:hAnsi="宋体" w:cs="宋体" w:eastAsia="宋体" w:hint="default"/>
        </w:rPr>
        <w:t>元/</w:t>
      </w:r>
      <w:r>
        <w:rPr>
          <w:rFonts w:ascii="宋体" w:hAnsi="宋体" w:cs="宋体" w:eastAsia="宋体" w:hint="default"/>
        </w:rPr>
        <w:t>股）</w:t>
      </w:r>
      <w:r>
        <w:rPr>
          <w:rFonts w:ascii="宋体" w:hAnsi="宋体" w:cs="宋体" w:eastAsia="宋体" w:hint="default"/>
          <w:w w:val="99"/>
        </w:rPr>
        <w:t> </w:t>
      </w:r>
      <w:r>
        <w:rPr>
          <w:rFonts w:ascii="宋体" w:hAnsi="宋体" w:cs="宋体" w:eastAsia="宋体" w:hint="default"/>
          <w:w w:val="95"/>
        </w:rPr>
        <w:t>基本</w:t>
      </w:r>
      <w:r>
        <w:rPr>
          <w:rFonts w:ascii="宋体" w:hAnsi="宋体" w:cs="宋体" w:eastAsia="宋体" w:hint="default"/>
          <w:w w:val="95"/>
        </w:rPr>
        <w:t>每</w:t>
      </w:r>
      <w:r>
        <w:rPr>
          <w:rFonts w:ascii="宋体" w:hAnsi="宋体" w:cs="宋体" w:eastAsia="宋体" w:hint="default"/>
          <w:w w:val="95"/>
        </w:rPr>
        <w:t>股收益</w:t>
        <w:tab/>
      </w:r>
      <w:r>
        <w:rPr>
          <w:rFonts w:ascii="宋体" w:hAnsi="宋体" w:cs="宋体" w:eastAsia="宋体" w:hint="default"/>
        </w:rPr>
        <w:t>稀释每</w:t>
      </w:r>
      <w:r>
        <w:rPr>
          <w:rFonts w:ascii="宋体" w:hAnsi="宋体" w:cs="宋体" w:eastAsia="宋体" w:hint="default"/>
        </w:rPr>
        <w:t>股收益</w:t>
      </w:r>
    </w:p>
    <w:p>
      <w:pPr>
        <w:spacing w:after="0" w:line="439" w:lineRule="auto"/>
        <w:jc w:val="left"/>
        <w:rPr>
          <w:rFonts w:ascii="宋体" w:hAnsi="宋体" w:cs="宋体" w:eastAsia="宋体" w:hint="default"/>
        </w:rPr>
        <w:sectPr>
          <w:type w:val="continuous"/>
          <w:pgSz w:w="11900" w:h="16840"/>
          <w:pgMar w:top="900" w:bottom="280" w:left="1160" w:right="780"/>
          <w:cols w:num="2" w:equalWidth="0">
            <w:col w:w="5308" w:space="40"/>
            <w:col w:w="4612"/>
          </w:cols>
        </w:sectPr>
      </w:pPr>
    </w:p>
    <w:p>
      <w:pPr>
        <w:pStyle w:val="BodyText"/>
        <w:spacing w:line="367" w:lineRule="auto" w:before="55"/>
        <w:ind w:left="505" w:right="-6"/>
        <w:jc w:val="left"/>
        <w:rPr>
          <w:rFonts w:ascii="宋体" w:hAnsi="宋体" w:cs="宋体" w:eastAsia="宋体" w:hint="default"/>
        </w:rPr>
      </w:pPr>
      <w:r>
        <w:rPr/>
        <w:pict>
          <v:group style="position:absolute;margin-left:82.319519pt;margin-top:-4.594947pt;width:112.2pt;height:.1pt;mso-position-horizontal-relative:page;mso-position-vertical-relative:paragraph;z-index:31912" coordorigin="1646,-92" coordsize="2244,2">
            <v:shape style="position:absolute;left:1646;top:-92;width:2244;height:2" coordorigin="1646,-92" coordsize="2244,0" path="m1646,-92l3890,-92e" filled="false" stroked="true" strokeweight=".479531pt" strokecolor="#000000">
              <v:path arrowok="t"/>
            </v:shape>
            <w10:wrap type="none"/>
          </v:group>
        </w:pict>
      </w:r>
      <w:r>
        <w:rPr/>
        <w:pict>
          <v:group style="position:absolute;margin-left:199.319992pt;margin-top:-4.594947pt;width:127.45pt;height:.1pt;mso-position-horizontal-relative:page;mso-position-vertical-relative:paragraph;z-index:31936" coordorigin="3986,-92" coordsize="2549,2">
            <v:shape style="position:absolute;left:3986;top:-92;width:2549;height:2" coordorigin="3986,-92" coordsize="2549,0" path="m3986,-92l6535,-92e" filled="false" stroked="true" strokeweight=".479531pt" strokecolor="#000000">
              <v:path arrowok="t"/>
            </v:shape>
            <w10:wrap type="none"/>
          </v:group>
        </w:pict>
      </w:r>
      <w:r>
        <w:rPr/>
        <w:pict>
          <v:group style="position:absolute;margin-left:332.160004pt;margin-top:-4.594947pt;width:92.9pt;height:.1pt;mso-position-horizontal-relative:page;mso-position-vertical-relative:paragraph;z-index:-1011760" coordorigin="6643,-92" coordsize="1858,2">
            <v:shape style="position:absolute;left:6643;top:-92;width:1858;height:2" coordorigin="6643,-92" coordsize="1858,0" path="m6643,-92l8501,-92e" filled="false" stroked="true" strokeweight=".479531pt" strokecolor="#000000">
              <v:path arrowok="t"/>
            </v:shape>
            <w10:wrap type="none"/>
          </v:group>
        </w:pict>
      </w:r>
      <w:r>
        <w:rPr/>
        <w:pict>
          <v:group style="position:absolute;margin-left:429.959991pt;margin-top:-4.594947pt;width:99.85pt;height:.1pt;mso-position-horizontal-relative:page;mso-position-vertical-relative:paragraph;z-index:-1011736" coordorigin="8599,-92" coordsize="1997,2">
            <v:shape style="position:absolute;left:8599;top:-92;width:1997;height:2" coordorigin="8599,-92" coordsize="1997,0" path="m8599,-92l10596,-92e" filled="false" stroked="true" strokeweight=".479531pt" strokecolor="#000000">
              <v:path arrowok="t"/>
            </v:shape>
            <w10:wrap type="none"/>
          </v:group>
        </w:pict>
      </w:r>
      <w:r>
        <w:rPr>
          <w:rFonts w:ascii="宋体" w:hAnsi="宋体" w:cs="宋体" w:eastAsia="宋体" w:hint="default"/>
          <w:spacing w:val="3"/>
        </w:rPr>
        <w:t>归属于公司普通股股</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东的净利润</w:t>
      </w:r>
    </w:p>
    <w:p>
      <w:pPr>
        <w:spacing w:line="240" w:lineRule="auto" w:before="8"/>
        <w:rPr>
          <w:rFonts w:ascii="宋体" w:hAnsi="宋体" w:cs="宋体" w:eastAsia="宋体" w:hint="default"/>
          <w:sz w:val="22"/>
          <w:szCs w:val="22"/>
        </w:rPr>
      </w:pPr>
      <w:r>
        <w:rPr/>
        <w:br w:type="column"/>
      </w:r>
      <w:r>
        <w:rPr>
          <w:rFonts w:ascii="宋体"/>
          <w:sz w:val="22"/>
        </w:rPr>
      </w:r>
    </w:p>
    <w:p>
      <w:pPr>
        <w:pStyle w:val="BodyText"/>
        <w:tabs>
          <w:tab w:pos="2351" w:val="left" w:leader="none"/>
          <w:tab w:pos="4443" w:val="left" w:leader="none"/>
        </w:tabs>
        <w:spacing w:line="240" w:lineRule="auto"/>
        <w:ind w:left="505" w:right="0"/>
        <w:jc w:val="left"/>
        <w:rPr>
          <w:rFonts w:ascii="宋体" w:hAnsi="宋体" w:cs="宋体" w:eastAsia="宋体" w:hint="default"/>
        </w:rPr>
      </w:pPr>
      <w:r>
        <w:rPr>
          <w:rFonts w:ascii="宋体"/>
          <w:w w:val="95"/>
        </w:rPr>
        <w:t>5.91%</w:t>
        <w:tab/>
        <w:t>0.3274</w:t>
        <w:tab/>
      </w:r>
      <w:r>
        <w:rPr>
          <w:rFonts w:ascii="宋体"/>
        </w:rPr>
        <w:t>0.3260</w:t>
      </w:r>
    </w:p>
    <w:p>
      <w:pPr>
        <w:spacing w:after="0" w:line="240" w:lineRule="auto"/>
        <w:jc w:val="left"/>
        <w:rPr>
          <w:rFonts w:ascii="宋体" w:hAnsi="宋体" w:cs="宋体" w:eastAsia="宋体" w:hint="default"/>
        </w:rPr>
        <w:sectPr>
          <w:type w:val="continuous"/>
          <w:pgSz w:w="11900" w:h="16840"/>
          <w:pgMar w:top="900" w:bottom="280" w:left="1160" w:right="780"/>
          <w:cols w:num="2" w:equalWidth="0">
            <w:col w:w="2707" w:space="1544"/>
            <w:col w:w="5709"/>
          </w:cols>
        </w:sectPr>
      </w:pPr>
    </w:p>
    <w:p>
      <w:pPr>
        <w:pStyle w:val="BodyText"/>
        <w:spacing w:line="367" w:lineRule="auto" w:before="120"/>
        <w:ind w:left="505" w:right="0"/>
        <w:jc w:val="both"/>
        <w:rPr>
          <w:rFonts w:ascii="宋体" w:hAnsi="宋体" w:cs="宋体" w:eastAsia="宋体" w:hint="default"/>
        </w:rPr>
      </w:pPr>
      <w:r>
        <w:rPr>
          <w:rFonts w:ascii="宋体" w:hAnsi="宋体" w:cs="宋体" w:eastAsia="宋体" w:hint="default"/>
          <w:spacing w:val="3"/>
        </w:rPr>
        <w:t>扣除非经常</w:t>
      </w:r>
      <w:r>
        <w:rPr>
          <w:rFonts w:ascii="宋体" w:hAnsi="宋体" w:cs="宋体" w:eastAsia="宋体" w:hint="default"/>
          <w:spacing w:val="3"/>
        </w:rPr>
        <w:t>损益后归</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spacing w:val="3"/>
        </w:rPr>
        <w:t>属于普通股股东的净</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利润</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21"/>
          <w:szCs w:val="21"/>
        </w:rPr>
      </w:pPr>
    </w:p>
    <w:p>
      <w:pPr>
        <w:pStyle w:val="BodyText"/>
        <w:tabs>
          <w:tab w:pos="2351" w:val="left" w:leader="none"/>
          <w:tab w:pos="4443" w:val="left" w:leader="none"/>
        </w:tabs>
        <w:spacing w:line="240" w:lineRule="auto"/>
        <w:ind w:left="505" w:right="0"/>
        <w:jc w:val="left"/>
        <w:rPr>
          <w:rFonts w:ascii="宋体" w:hAnsi="宋体" w:cs="宋体" w:eastAsia="宋体" w:hint="default"/>
        </w:rPr>
      </w:pPr>
      <w:r>
        <w:rPr>
          <w:rFonts w:ascii="宋体"/>
          <w:w w:val="95"/>
        </w:rPr>
        <w:t>5.46%</w:t>
        <w:tab/>
        <w:t>0.3027</w:t>
        <w:tab/>
      </w:r>
      <w:r>
        <w:rPr>
          <w:rFonts w:ascii="宋体"/>
        </w:rPr>
        <w:t>0.3013</w:t>
      </w:r>
    </w:p>
    <w:p>
      <w:pPr>
        <w:spacing w:after="0" w:line="240" w:lineRule="auto"/>
        <w:jc w:val="left"/>
        <w:rPr>
          <w:rFonts w:ascii="宋体" w:hAnsi="宋体" w:cs="宋体" w:eastAsia="宋体" w:hint="default"/>
        </w:rPr>
        <w:sectPr>
          <w:type w:val="continuous"/>
          <w:pgSz w:w="11900" w:h="16840"/>
          <w:pgMar w:top="900" w:bottom="280" w:left="1160" w:right="780"/>
          <w:cols w:num="2" w:equalWidth="0">
            <w:col w:w="2707" w:space="1544"/>
            <w:col w:w="5709"/>
          </w:cols>
        </w:sectPr>
      </w:pPr>
    </w:p>
    <w:p>
      <w:pPr>
        <w:pStyle w:val="BodyText"/>
        <w:spacing w:line="369" w:lineRule="auto" w:before="118"/>
        <w:ind w:left="462" w:right="498"/>
        <w:jc w:val="center"/>
        <w:rPr>
          <w:rFonts w:ascii="宋体" w:hAnsi="宋体" w:cs="宋体" w:eastAsia="宋体" w:hint="default"/>
        </w:rPr>
      </w:pPr>
      <w:r>
        <w:rPr>
          <w:rFonts w:ascii="宋体" w:hAnsi="宋体" w:cs="宋体" w:eastAsia="宋体" w:hint="default"/>
          <w:spacing w:val="-4"/>
          <w:w w:val="99"/>
        </w:rPr>
        <w:t>注：（1）加权</w:t>
      </w:r>
      <w:r>
        <w:rPr>
          <w:rFonts w:ascii="宋体" w:hAnsi="宋体" w:cs="宋体" w:eastAsia="宋体" w:hint="default"/>
          <w:spacing w:val="-4"/>
          <w:w w:val="99"/>
        </w:rPr>
        <w:t>平均</w:t>
      </w:r>
      <w:r>
        <w:rPr>
          <w:rFonts w:ascii="宋体" w:hAnsi="宋体" w:cs="宋体" w:eastAsia="宋体" w:hint="default"/>
          <w:spacing w:val="-4"/>
          <w:w w:val="99"/>
        </w:rPr>
        <w:t>净资产收益</w:t>
      </w:r>
      <w:r>
        <w:rPr>
          <w:rFonts w:ascii="宋体" w:hAnsi="宋体" w:cs="宋体" w:eastAsia="宋体" w:hint="default"/>
          <w:spacing w:val="-4"/>
          <w:w w:val="99"/>
        </w:rPr>
        <w:t>率=归属</w:t>
      </w:r>
      <w:r>
        <w:rPr>
          <w:rFonts w:ascii="宋体" w:hAnsi="宋体" w:cs="宋体" w:eastAsia="宋体" w:hint="default"/>
          <w:spacing w:val="-4"/>
          <w:w w:val="99"/>
        </w:rPr>
        <w:t>于公司</w:t>
      </w:r>
      <w:r>
        <w:rPr>
          <w:rFonts w:ascii="宋体" w:hAnsi="宋体" w:cs="宋体" w:eastAsia="宋体" w:hint="default"/>
          <w:spacing w:val="-4"/>
          <w:w w:val="99"/>
        </w:rPr>
        <w:t>普</w:t>
      </w:r>
      <w:r>
        <w:rPr>
          <w:rFonts w:ascii="宋体" w:hAnsi="宋体" w:cs="宋体" w:eastAsia="宋体" w:hint="default"/>
          <w:spacing w:val="-4"/>
          <w:w w:val="99"/>
        </w:rPr>
        <w:t>通股股东的净利润</w:t>
      </w:r>
      <w:r>
        <w:rPr>
          <w:rFonts w:ascii="宋体" w:hAnsi="宋体" w:cs="宋体" w:eastAsia="宋体" w:hint="default"/>
          <w:spacing w:val="-4"/>
          <w:w w:val="99"/>
        </w:rPr>
        <w:t>÷归属</w:t>
      </w:r>
      <w:r>
        <w:rPr>
          <w:rFonts w:ascii="宋体" w:hAnsi="宋体" w:cs="宋体" w:eastAsia="宋体" w:hint="default"/>
          <w:spacing w:val="-4"/>
          <w:w w:val="99"/>
        </w:rPr>
        <w:t>于公司</w:t>
      </w:r>
      <w:r>
        <w:rPr>
          <w:rFonts w:ascii="宋体" w:hAnsi="宋体" w:cs="宋体" w:eastAsia="宋体" w:hint="default"/>
          <w:spacing w:val="-4"/>
          <w:w w:val="99"/>
        </w:rPr>
        <w:t>普</w:t>
      </w:r>
      <w:r>
        <w:rPr>
          <w:rFonts w:ascii="宋体" w:hAnsi="宋体" w:cs="宋体" w:eastAsia="宋体" w:hint="default"/>
          <w:spacing w:val="-4"/>
          <w:w w:val="99"/>
        </w:rPr>
        <w:t>通股</w:t>
      </w:r>
      <w:r>
        <w:rPr>
          <w:rFonts w:ascii="宋体" w:hAnsi="宋体" w:cs="宋体" w:eastAsia="宋体" w:hint="default"/>
          <w:spacing w:val="-93"/>
          <w:w w:val="99"/>
        </w:rPr>
        <w:t> </w:t>
      </w:r>
      <w:r>
        <w:rPr>
          <w:rFonts w:ascii="宋体" w:hAnsi="宋体" w:cs="宋体" w:eastAsia="宋体" w:hint="default"/>
        </w:rPr>
        <w:t>股东的净资产加权</w:t>
      </w:r>
      <w:r>
        <w:rPr>
          <w:rFonts w:ascii="宋体" w:hAnsi="宋体" w:cs="宋体" w:eastAsia="宋体" w:hint="default"/>
        </w:rPr>
        <w:t>平均</w:t>
      </w:r>
      <w:r>
        <w:rPr>
          <w:rFonts w:ascii="宋体" w:hAnsi="宋体" w:cs="宋体" w:eastAsia="宋体" w:hint="default"/>
        </w:rPr>
        <w:t>数</w:t>
      </w:r>
      <w:r>
        <w:rPr>
          <w:rFonts w:ascii="宋体" w:hAnsi="宋体" w:cs="宋体" w:eastAsia="宋体" w:hint="default"/>
        </w:rPr>
        <w:t>=</w:t>
      </w:r>
      <w:r>
        <w:rPr>
          <w:rFonts w:ascii="宋体" w:hAnsi="宋体" w:cs="宋体" w:eastAsia="宋体" w:hint="default"/>
        </w:rPr>
        <w:t>68,943,815.49</w:t>
      </w:r>
      <w:r>
        <w:rPr>
          <w:rFonts w:ascii="宋体" w:hAnsi="宋体" w:cs="宋体" w:eastAsia="宋体" w:hint="default"/>
        </w:rPr>
        <w:t>÷(</w:t>
      </w:r>
      <w:r>
        <w:rPr>
          <w:rFonts w:ascii="宋体" w:hAnsi="宋体" w:cs="宋体" w:eastAsia="宋体" w:hint="default"/>
        </w:rPr>
        <w:t>1,107,284,107.16</w:t>
      </w:r>
      <w:r>
        <w:rPr>
          <w:rFonts w:ascii="宋体" w:hAnsi="宋体" w:cs="宋体" w:eastAsia="宋体" w:hint="default"/>
        </w:rPr>
        <w:t>+</w:t>
      </w:r>
      <w:r>
        <w:rPr>
          <w:rFonts w:ascii="宋体" w:hAnsi="宋体" w:cs="宋体" w:eastAsia="宋体" w:hint="default"/>
        </w:rPr>
        <w:t>68,943,815.49</w:t>
      </w:r>
      <w:r>
        <w:rPr>
          <w:rFonts w:ascii="宋体" w:hAnsi="宋体" w:cs="宋体" w:eastAsia="宋体" w:hint="default"/>
        </w:rPr>
        <w:t>÷</w:t>
      </w:r>
    </w:p>
    <w:p>
      <w:pPr>
        <w:pStyle w:val="BodyText"/>
        <w:spacing w:line="240" w:lineRule="auto" w:before="34"/>
        <w:ind w:left="460" w:right="498"/>
        <w:jc w:val="center"/>
        <w:rPr>
          <w:rFonts w:ascii="宋体" w:hAnsi="宋体" w:cs="宋体" w:eastAsia="宋体" w:hint="default"/>
        </w:rPr>
      </w:pPr>
      <w:r>
        <w:rPr>
          <w:rFonts w:ascii="宋体" w:hAnsi="宋体" w:cs="宋体" w:eastAsia="宋体" w:hint="default"/>
        </w:rPr>
        <w:t>2</w:t>
      </w:r>
      <w:r>
        <w:rPr>
          <w:rFonts w:ascii="宋体" w:hAnsi="宋体" w:cs="宋体" w:eastAsia="宋体" w:hint="default"/>
        </w:rPr>
        <w:t>-</w:t>
      </w:r>
      <w:r>
        <w:rPr>
          <w:rFonts w:ascii="宋体" w:hAnsi="宋体" w:cs="宋体" w:eastAsia="宋体" w:hint="default"/>
        </w:rPr>
        <w:t>10,527,547.55</w:t>
      </w:r>
      <w:r>
        <w:rPr>
          <w:rFonts w:ascii="宋体" w:hAnsi="宋体" w:cs="宋体" w:eastAsia="宋体" w:hint="default"/>
        </w:rPr>
        <w:t>÷</w:t>
      </w:r>
      <w:r>
        <w:rPr>
          <w:rFonts w:ascii="宋体" w:hAnsi="宋体" w:cs="宋体" w:eastAsia="宋体" w:hint="default"/>
        </w:rPr>
        <w:t>2</w:t>
      </w:r>
    </w:p>
    <w:p>
      <w:pPr>
        <w:pStyle w:val="BodyText"/>
        <w:spacing w:line="240" w:lineRule="auto" w:before="209"/>
        <w:ind w:left="460" w:right="498"/>
        <w:jc w:val="center"/>
        <w:rPr>
          <w:rFonts w:ascii="宋体" w:hAnsi="宋体" w:cs="宋体" w:eastAsia="宋体" w:hint="default"/>
        </w:rPr>
      </w:pPr>
      <w:r>
        <w:rPr>
          <w:rFonts w:ascii="宋体" w:hAnsi="宋体" w:cs="宋体" w:eastAsia="宋体" w:hint="default"/>
        </w:rPr>
        <w:t>+</w:t>
      </w:r>
      <w:r>
        <w:rPr>
          <w:rFonts w:ascii="宋体" w:hAnsi="宋体" w:cs="宋体" w:eastAsia="宋体" w:hint="default"/>
        </w:rPr>
        <w:t>7,022,770.00</w:t>
      </w:r>
      <w:r>
        <w:rPr>
          <w:rFonts w:ascii="宋体" w:hAnsi="宋体" w:cs="宋体" w:eastAsia="宋体" w:hint="default"/>
        </w:rPr>
        <w:t>×</w:t>
      </w:r>
      <w:r>
        <w:rPr>
          <w:rFonts w:ascii="宋体" w:hAnsi="宋体" w:cs="宋体" w:eastAsia="宋体" w:hint="default"/>
        </w:rPr>
        <w:t>3</w:t>
      </w:r>
      <w:r>
        <w:rPr>
          <w:rFonts w:ascii="宋体" w:hAnsi="宋体" w:cs="宋体" w:eastAsia="宋体" w:hint="default"/>
        </w:rPr>
        <w:t>÷</w:t>
      </w:r>
      <w:r>
        <w:rPr>
          <w:rFonts w:ascii="宋体" w:hAnsi="宋体" w:cs="宋体" w:eastAsia="宋体" w:hint="default"/>
        </w:rPr>
        <w:t>8</w:t>
      </w:r>
      <w:r>
        <w:rPr>
          <w:rFonts w:ascii="宋体" w:hAnsi="宋体" w:cs="宋体" w:eastAsia="宋体" w:hint="default"/>
        </w:rPr>
        <w:t>-</w:t>
      </w:r>
      <w:r>
        <w:rPr>
          <w:rFonts w:ascii="宋体" w:hAnsi="宋体" w:cs="宋体" w:eastAsia="宋体" w:hint="default"/>
        </w:rPr>
        <w:t>157,571.26</w:t>
      </w:r>
      <w:r>
        <w:rPr>
          <w:rFonts w:ascii="宋体" w:hAnsi="宋体" w:cs="宋体" w:eastAsia="宋体" w:hint="default"/>
        </w:rPr>
        <w:t>+</w:t>
      </w:r>
      <w:r>
        <w:rPr>
          <w:rFonts w:ascii="宋体" w:hAnsi="宋体" w:cs="宋体" w:eastAsia="宋体" w:hint="default"/>
        </w:rPr>
        <w:t>65,314.35</w:t>
      </w:r>
      <w:r>
        <w:rPr>
          <w:rFonts w:ascii="宋体" w:hAnsi="宋体" w:cs="宋体" w:eastAsia="宋体" w:hint="default"/>
        </w:rPr>
        <w:t>+</w:t>
      </w:r>
      <w:r>
        <w:rPr>
          <w:rFonts w:ascii="宋体" w:hAnsi="宋体" w:cs="宋体" w:eastAsia="宋体" w:hint="default"/>
        </w:rPr>
        <w:t>9,201,621.19</w:t>
      </w:r>
      <w:r>
        <w:rPr>
          <w:rFonts w:ascii="宋体" w:hAnsi="宋体" w:cs="宋体" w:eastAsia="宋体" w:hint="default"/>
        </w:rPr>
        <w:t>÷</w:t>
      </w:r>
      <w:r>
        <w:rPr>
          <w:rFonts w:ascii="宋体" w:hAnsi="宋体" w:cs="宋体" w:eastAsia="宋体" w:hint="default"/>
        </w:rPr>
        <w:t>12</w:t>
      </w:r>
      <w:r>
        <w:rPr>
          <w:rFonts w:ascii="宋体" w:hAnsi="宋体" w:cs="宋体" w:eastAsia="宋体" w:hint="default"/>
        </w:rPr>
        <w:t>×</w:t>
      </w:r>
    </w:p>
    <w:p>
      <w:pPr>
        <w:pStyle w:val="BodyText"/>
        <w:spacing w:line="240" w:lineRule="auto" w:before="163"/>
        <w:ind w:left="460" w:right="498"/>
        <w:jc w:val="center"/>
        <w:rPr>
          <w:rFonts w:ascii="宋体" w:hAnsi="宋体" w:cs="宋体" w:eastAsia="宋体" w:hint="default"/>
        </w:rPr>
      </w:pPr>
      <w:r>
        <w:rPr>
          <w:rFonts w:ascii="宋体" w:hAnsi="宋体" w:cs="宋体" w:eastAsia="宋体" w:hint="default"/>
        </w:rPr>
        <w:t>10</w:t>
      </w:r>
      <w:r>
        <w:rPr>
          <w:rFonts w:ascii="宋体" w:hAnsi="宋体" w:cs="宋体" w:eastAsia="宋体" w:hint="default"/>
        </w:rPr>
        <w:t>+</w:t>
      </w:r>
      <w:r>
        <w:rPr>
          <w:rFonts w:ascii="宋体" w:hAnsi="宋体" w:cs="宋体" w:eastAsia="宋体" w:hint="default"/>
        </w:rPr>
        <w:t>23,642,105.29</w:t>
      </w:r>
      <w:r>
        <w:rPr>
          <w:rFonts w:ascii="宋体" w:hAnsi="宋体" w:cs="宋体" w:eastAsia="宋体" w:hint="default"/>
        </w:rPr>
        <w:t>×</w:t>
      </w:r>
      <w:r>
        <w:rPr>
          <w:rFonts w:ascii="宋体" w:hAnsi="宋体" w:cs="宋体" w:eastAsia="宋体" w:hint="default"/>
        </w:rPr>
        <w:t>10</w:t>
      </w:r>
      <w:r>
        <w:rPr>
          <w:rFonts w:ascii="宋体" w:hAnsi="宋体" w:cs="宋体" w:eastAsia="宋体" w:hint="default"/>
        </w:rPr>
        <w:t>÷</w:t>
      </w:r>
      <w:r>
        <w:rPr>
          <w:rFonts w:ascii="宋体" w:hAnsi="宋体" w:cs="宋体" w:eastAsia="宋体" w:hint="default"/>
        </w:rPr>
        <w:t>12</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w:t>
      </w:r>
      <w:r>
        <w:rPr>
          <w:rFonts w:ascii="宋体" w:hAnsi="宋体" w:cs="宋体" w:eastAsia="宋体" w:hint="default"/>
        </w:rPr>
        <w:t>5.91%</w:t>
      </w:r>
    </w:p>
    <w:p>
      <w:pPr>
        <w:pStyle w:val="BodyText"/>
        <w:spacing w:line="367" w:lineRule="auto" w:before="206"/>
        <w:ind w:left="462" w:right="5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扣除非</w:t>
      </w:r>
      <w:r>
        <w:rPr>
          <w:rFonts w:ascii="宋体" w:hAnsi="宋体" w:cs="宋体" w:eastAsia="宋体" w:hint="default"/>
        </w:rPr>
        <w:t>经</w:t>
      </w:r>
      <w:r>
        <w:rPr>
          <w:rFonts w:ascii="宋体" w:hAnsi="宋体" w:cs="宋体" w:eastAsia="宋体" w:hint="default"/>
        </w:rPr>
        <w:t>常</w:t>
      </w:r>
      <w:r>
        <w:rPr>
          <w:rFonts w:ascii="宋体" w:hAnsi="宋体" w:cs="宋体" w:eastAsia="宋体" w:hint="default"/>
        </w:rPr>
        <w:t>损益后</w:t>
      </w:r>
      <w:r>
        <w:rPr>
          <w:rFonts w:ascii="宋体" w:hAnsi="宋体" w:cs="宋体" w:eastAsia="宋体" w:hint="default"/>
        </w:rPr>
        <w:t>归属</w:t>
      </w:r>
      <w:r>
        <w:rPr>
          <w:rFonts w:ascii="宋体" w:hAnsi="宋体" w:cs="宋体" w:eastAsia="宋体" w:hint="default"/>
        </w:rPr>
        <w:t>于</w:t>
      </w:r>
      <w:r>
        <w:rPr>
          <w:rFonts w:ascii="宋体" w:hAnsi="宋体" w:cs="宋体" w:eastAsia="宋体" w:hint="default"/>
        </w:rPr>
        <w:t>普</w:t>
      </w:r>
      <w:r>
        <w:rPr>
          <w:rFonts w:ascii="宋体" w:hAnsi="宋体" w:cs="宋体" w:eastAsia="宋体" w:hint="default"/>
        </w:rPr>
        <w:t>通股股东的加权</w:t>
      </w:r>
      <w:r>
        <w:rPr>
          <w:rFonts w:ascii="宋体" w:hAnsi="宋体" w:cs="宋体" w:eastAsia="宋体" w:hint="default"/>
        </w:rPr>
        <w:t>平均</w:t>
      </w:r>
      <w:r>
        <w:rPr>
          <w:rFonts w:ascii="宋体" w:hAnsi="宋体" w:cs="宋体" w:eastAsia="宋体" w:hint="default"/>
        </w:rPr>
        <w:t>净资产收益</w:t>
      </w:r>
      <w:r>
        <w:rPr>
          <w:rFonts w:ascii="宋体" w:hAnsi="宋体" w:cs="宋体" w:eastAsia="宋体" w:hint="default"/>
        </w:rPr>
        <w:t>=扣除非</w:t>
      </w:r>
      <w:r>
        <w:rPr>
          <w:rFonts w:ascii="宋体" w:hAnsi="宋体" w:cs="宋体" w:eastAsia="宋体" w:hint="default"/>
        </w:rPr>
        <w:t>经</w:t>
      </w:r>
      <w:r>
        <w:rPr>
          <w:rFonts w:ascii="宋体" w:hAnsi="宋体" w:cs="宋体" w:eastAsia="宋体" w:hint="default"/>
        </w:rPr>
        <w:t>常</w:t>
      </w:r>
      <w:r>
        <w:rPr>
          <w:rFonts w:ascii="宋体" w:hAnsi="宋体" w:cs="宋体" w:eastAsia="宋体" w:hint="default"/>
        </w:rPr>
        <w:t>损益后</w:t>
      </w:r>
      <w:r>
        <w:rPr>
          <w:rFonts w:ascii="宋体" w:hAnsi="宋体" w:cs="宋体" w:eastAsia="宋体" w:hint="default"/>
          <w:w w:val="99"/>
        </w:rPr>
        <w:t> </w:t>
      </w:r>
      <w:r>
        <w:rPr>
          <w:rFonts w:ascii="宋体" w:hAnsi="宋体" w:cs="宋体" w:eastAsia="宋体" w:hint="default"/>
        </w:rPr>
        <w:t>归属</w:t>
      </w:r>
      <w:r>
        <w:rPr>
          <w:rFonts w:ascii="宋体" w:hAnsi="宋体" w:cs="宋体" w:eastAsia="宋体" w:hint="default"/>
        </w:rPr>
        <w:t>于</w:t>
      </w:r>
      <w:r>
        <w:rPr>
          <w:rFonts w:ascii="宋体" w:hAnsi="宋体" w:cs="宋体" w:eastAsia="宋体" w:hint="default"/>
        </w:rPr>
        <w:t>普</w:t>
      </w:r>
      <w:r>
        <w:rPr>
          <w:rFonts w:ascii="宋体" w:hAnsi="宋体" w:cs="宋体" w:eastAsia="宋体" w:hint="default"/>
        </w:rPr>
        <w:t>通股股东的净利润</w:t>
      </w:r>
      <w:r>
        <w:rPr>
          <w:rFonts w:ascii="宋体" w:hAnsi="宋体" w:cs="宋体" w:eastAsia="宋体" w:hint="default"/>
        </w:rPr>
        <w:t>÷归属</w:t>
      </w:r>
      <w:r>
        <w:rPr>
          <w:rFonts w:ascii="宋体" w:hAnsi="宋体" w:cs="宋体" w:eastAsia="宋体" w:hint="default"/>
        </w:rPr>
        <w:t>于公司</w:t>
      </w:r>
      <w:r>
        <w:rPr>
          <w:rFonts w:ascii="宋体" w:hAnsi="宋体" w:cs="宋体" w:eastAsia="宋体" w:hint="default"/>
        </w:rPr>
        <w:t>普</w:t>
      </w:r>
      <w:r>
        <w:rPr>
          <w:rFonts w:ascii="宋体" w:hAnsi="宋体" w:cs="宋体" w:eastAsia="宋体" w:hint="default"/>
        </w:rPr>
        <w:t>通股股东的净资产加权</w:t>
      </w:r>
      <w:r>
        <w:rPr>
          <w:rFonts w:ascii="宋体" w:hAnsi="宋体" w:cs="宋体" w:eastAsia="宋体" w:hint="default"/>
        </w:rPr>
        <w:t>平均</w:t>
      </w:r>
      <w:r>
        <w:rPr>
          <w:rFonts w:ascii="宋体" w:hAnsi="宋体" w:cs="宋体" w:eastAsia="宋体" w:hint="default"/>
        </w:rPr>
        <w:t>数</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63,728,511.12</w:t>
      </w:r>
      <w:r>
        <w:rPr>
          <w:rFonts w:ascii="宋体" w:hAnsi="宋体" w:cs="宋体" w:eastAsia="宋体" w:hint="default"/>
          <w:spacing w:val="-5"/>
        </w:rPr>
        <w:t> </w:t>
      </w:r>
      <w:r>
        <w:rPr>
          <w:rFonts w:ascii="宋体" w:hAnsi="宋体" w:cs="宋体" w:eastAsia="宋体" w:hint="default"/>
        </w:rPr>
        <w:t>÷(</w:t>
      </w:r>
      <w:r>
        <w:rPr>
          <w:rFonts w:ascii="宋体" w:hAnsi="宋体" w:cs="宋体" w:eastAsia="宋体" w:hint="default"/>
        </w:rPr>
        <w:t>1,107,284,107.16</w:t>
      </w:r>
      <w:r>
        <w:rPr>
          <w:rFonts w:ascii="宋体" w:hAnsi="宋体" w:cs="宋体" w:eastAsia="宋体" w:hint="default"/>
        </w:rPr>
        <w:t>+</w:t>
      </w:r>
      <w:r>
        <w:rPr>
          <w:rFonts w:ascii="宋体" w:hAnsi="宋体" w:cs="宋体" w:eastAsia="宋体" w:hint="default"/>
        </w:rPr>
        <w:t>68,943,815.49</w:t>
      </w: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rFonts w:ascii="宋体" w:hAnsi="宋体" w:cs="宋体" w:eastAsia="宋体" w:hint="default"/>
        </w:rPr>
        <w:t>10,527,547.55</w:t>
      </w:r>
      <w:r>
        <w:rPr>
          <w:rFonts w:ascii="宋体" w:hAnsi="宋体" w:cs="宋体" w:eastAsia="宋体" w:hint="default"/>
        </w:rPr>
        <w:t>÷</w:t>
      </w:r>
    </w:p>
    <w:p>
      <w:pPr>
        <w:pStyle w:val="BodyText"/>
        <w:spacing w:line="240" w:lineRule="auto" w:before="36"/>
        <w:ind w:left="462" w:right="33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w:t>
      </w:r>
      <w:r>
        <w:rPr>
          <w:rFonts w:ascii="宋体" w:hAnsi="宋体" w:cs="宋体" w:eastAsia="宋体" w:hint="default"/>
        </w:rPr>
        <w:t>7,022,770.00</w:t>
      </w:r>
      <w:r>
        <w:rPr>
          <w:rFonts w:ascii="宋体" w:hAnsi="宋体" w:cs="宋体" w:eastAsia="宋体" w:hint="default"/>
        </w:rPr>
        <w:t>×</w:t>
      </w:r>
      <w:r>
        <w:rPr>
          <w:rFonts w:ascii="宋体" w:hAnsi="宋体" w:cs="宋体" w:eastAsia="宋体" w:hint="default"/>
        </w:rPr>
        <w:t>3</w:t>
      </w:r>
      <w:r>
        <w:rPr>
          <w:rFonts w:ascii="宋体" w:hAnsi="宋体" w:cs="宋体" w:eastAsia="宋体" w:hint="default"/>
        </w:rPr>
        <w:t>÷</w:t>
      </w:r>
      <w:r>
        <w:rPr>
          <w:rFonts w:ascii="宋体" w:hAnsi="宋体" w:cs="宋体" w:eastAsia="宋体" w:hint="default"/>
        </w:rPr>
        <w:t>8</w:t>
      </w:r>
      <w:r>
        <w:rPr>
          <w:rFonts w:ascii="宋体" w:hAnsi="宋体" w:cs="宋体" w:eastAsia="宋体" w:hint="default"/>
        </w:rPr>
        <w:t>-</w:t>
      </w:r>
      <w:r>
        <w:rPr>
          <w:rFonts w:ascii="宋体" w:hAnsi="宋体" w:cs="宋体" w:eastAsia="宋体" w:hint="default"/>
        </w:rPr>
        <w:t>157,571.26</w:t>
      </w:r>
      <w:r>
        <w:rPr>
          <w:rFonts w:ascii="宋体" w:hAnsi="宋体" w:cs="宋体" w:eastAsia="宋体" w:hint="default"/>
        </w:rPr>
        <w:t>+</w:t>
      </w:r>
      <w:r>
        <w:rPr>
          <w:rFonts w:ascii="宋体" w:hAnsi="宋体" w:cs="宋体" w:eastAsia="宋体" w:hint="default"/>
        </w:rPr>
        <w:t>65,314.35</w:t>
      </w:r>
    </w:p>
    <w:p>
      <w:pPr>
        <w:pStyle w:val="BodyText"/>
        <w:spacing w:line="240" w:lineRule="auto" w:before="206"/>
        <w:ind w:left="462" w:right="13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9,201,621.19</w:t>
      </w:r>
      <w:r>
        <w:rPr>
          <w:rFonts w:ascii="宋体" w:hAnsi="宋体" w:cs="宋体" w:eastAsia="宋体" w:hint="default"/>
        </w:rPr>
        <w:t>÷</w:t>
      </w:r>
      <w:r>
        <w:rPr>
          <w:rFonts w:ascii="宋体" w:hAnsi="宋体" w:cs="宋体" w:eastAsia="宋体" w:hint="default"/>
        </w:rPr>
        <w:t>12</w:t>
      </w:r>
      <w:r>
        <w:rPr>
          <w:rFonts w:ascii="宋体" w:hAnsi="宋体" w:cs="宋体" w:eastAsia="宋体" w:hint="default"/>
        </w:rPr>
        <w:t>×</w:t>
      </w:r>
      <w:r>
        <w:rPr>
          <w:rFonts w:ascii="宋体" w:hAnsi="宋体" w:cs="宋体" w:eastAsia="宋体" w:hint="default"/>
        </w:rPr>
        <w:t>10</w:t>
      </w:r>
      <w:r>
        <w:rPr>
          <w:rFonts w:ascii="宋体" w:hAnsi="宋体" w:cs="宋体" w:eastAsia="宋体" w:hint="default"/>
        </w:rPr>
        <w:t>+</w:t>
      </w:r>
      <w:r>
        <w:rPr>
          <w:rFonts w:ascii="宋体" w:hAnsi="宋体" w:cs="宋体" w:eastAsia="宋体" w:hint="default"/>
        </w:rPr>
        <w:t>23,642,105.29</w:t>
      </w:r>
      <w:r>
        <w:rPr>
          <w:rFonts w:ascii="宋体" w:hAnsi="宋体" w:cs="宋体" w:eastAsia="宋体" w:hint="default"/>
        </w:rPr>
        <w:t>×</w:t>
      </w:r>
      <w:r>
        <w:rPr>
          <w:rFonts w:ascii="宋体" w:hAnsi="宋体" w:cs="宋体" w:eastAsia="宋体" w:hint="default"/>
        </w:rPr>
        <w:t>10</w:t>
      </w:r>
      <w:r>
        <w:rPr>
          <w:rFonts w:ascii="宋体" w:hAnsi="宋体" w:cs="宋体" w:eastAsia="宋体" w:hint="default"/>
        </w:rPr>
        <w:t>÷</w:t>
      </w:r>
      <w:r>
        <w:rPr>
          <w:rFonts w:ascii="宋体" w:hAnsi="宋体" w:cs="宋体" w:eastAsia="宋体" w:hint="default"/>
        </w:rPr>
        <w:t>12</w:t>
      </w:r>
      <w:r>
        <w:rPr>
          <w:rFonts w:ascii="宋体" w:hAnsi="宋体" w:cs="宋体" w:eastAsia="宋体" w:hint="default"/>
        </w:rPr>
        <w:t>)=</w:t>
      </w:r>
      <w:r>
        <w:rPr>
          <w:rFonts w:ascii="宋体" w:hAnsi="宋体" w:cs="宋体" w:eastAsia="宋体" w:hint="default"/>
          <w:spacing w:val="-4"/>
        </w:rPr>
        <w:t> </w:t>
      </w:r>
      <w:r>
        <w:rPr>
          <w:rFonts w:ascii="宋体" w:hAnsi="宋体" w:cs="宋体" w:eastAsia="宋体" w:hint="default"/>
        </w:rPr>
        <w:t>5.46%</w:t>
      </w:r>
    </w:p>
    <w:p>
      <w:pPr>
        <w:pStyle w:val="BodyText"/>
        <w:spacing w:line="240" w:lineRule="auto" w:before="206"/>
        <w:ind w:left="942" w:right="138"/>
        <w:jc w:val="left"/>
        <w:rPr>
          <w:rFonts w:ascii="宋体" w:hAnsi="宋体" w:cs="宋体" w:eastAsia="宋体" w:hint="default"/>
        </w:rPr>
      </w:pPr>
      <w:r>
        <w:rPr>
          <w:rFonts w:ascii="宋体" w:hAnsi="宋体" w:cs="宋体" w:eastAsia="宋体" w:hint="default"/>
        </w:rPr>
        <w:t>（3）基本每股收益</w:t>
      </w:r>
      <w:r>
        <w:rPr>
          <w:rFonts w:ascii="宋体" w:hAnsi="宋体" w:cs="宋体" w:eastAsia="宋体" w:hint="default"/>
        </w:rPr>
        <w:t>和稀释</w:t>
      </w:r>
      <w:r>
        <w:rPr>
          <w:rFonts w:ascii="宋体" w:hAnsi="宋体" w:cs="宋体" w:eastAsia="宋体" w:hint="default"/>
        </w:rPr>
        <w:t>每股收益的计算见附注</w:t>
      </w:r>
      <w:r>
        <w:rPr>
          <w:rFonts w:ascii="宋体" w:hAnsi="宋体" w:cs="宋体" w:eastAsia="宋体" w:hint="default"/>
        </w:rPr>
        <w:t>七</w:t>
      </w:r>
      <w:r>
        <w:rPr>
          <w:rFonts w:ascii="宋体" w:hAnsi="宋体" w:cs="宋体" w:eastAsia="宋体" w:hint="default"/>
        </w:rPr>
        <w:t>、49。</w:t>
      </w:r>
    </w:p>
    <w:p>
      <w:pPr>
        <w:pStyle w:val="BodyText"/>
        <w:spacing w:line="240" w:lineRule="auto" w:before="204"/>
        <w:ind w:left="944" w:right="138"/>
        <w:jc w:val="left"/>
        <w:rPr>
          <w:rFonts w:ascii="宋体" w:hAnsi="宋体" w:cs="宋体" w:eastAsia="宋体" w:hint="default"/>
        </w:rPr>
      </w:pPr>
      <w:r>
        <w:rPr>
          <w:rFonts w:ascii="宋体" w:hAnsi="宋体" w:cs="宋体" w:eastAsia="宋体" w:hint="default"/>
          <w:spacing w:val="-3"/>
        </w:rPr>
        <w:t>3、本公司合并财务报表主要项目的变动情况及原因的说明</w:t>
      </w:r>
    </w:p>
    <w:p>
      <w:pPr>
        <w:pStyle w:val="BodyText"/>
        <w:spacing w:line="240" w:lineRule="auto" w:before="209"/>
        <w:ind w:left="1062" w:right="138"/>
        <w:jc w:val="left"/>
        <w:rPr>
          <w:rFonts w:ascii="宋体" w:hAnsi="宋体" w:cs="宋体" w:eastAsia="宋体" w:hint="default"/>
        </w:rPr>
      </w:pPr>
      <w:r>
        <w:rPr>
          <w:rFonts w:ascii="宋体" w:hAnsi="宋体" w:cs="宋体" w:eastAsia="宋体" w:hint="default"/>
        </w:rPr>
        <w:t>（1）</w:t>
      </w:r>
      <w:r>
        <w:rPr>
          <w:rFonts w:ascii="宋体" w:hAnsi="宋体" w:cs="宋体" w:eastAsia="宋体" w:hint="default"/>
        </w:rPr>
        <w:t>货</w:t>
      </w:r>
      <w:r>
        <w:rPr>
          <w:rFonts w:ascii="宋体" w:hAnsi="宋体" w:cs="宋体" w:eastAsia="宋体" w:hint="default"/>
        </w:rPr>
        <w:t>币资金期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75"/>
        </w:rPr>
        <w:t> </w:t>
      </w:r>
      <w:r>
        <w:rPr>
          <w:rFonts w:ascii="宋体" w:hAnsi="宋体" w:cs="宋体" w:eastAsia="宋体" w:hint="default"/>
        </w:rPr>
        <w:t>521,510,187.19</w:t>
      </w:r>
      <w:r>
        <w:rPr>
          <w:rFonts w:ascii="宋体" w:hAnsi="宋体" w:cs="宋体" w:eastAsia="宋体" w:hint="default"/>
          <w:spacing w:val="-75"/>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期初减少</w:t>
      </w:r>
      <w:r>
        <w:rPr>
          <w:rFonts w:ascii="宋体" w:hAnsi="宋体" w:cs="宋体" w:eastAsia="宋体" w:hint="default"/>
          <w:spacing w:val="-75"/>
        </w:rPr>
        <w:t> </w:t>
      </w:r>
      <w:r>
        <w:rPr>
          <w:rFonts w:ascii="宋体" w:hAnsi="宋体" w:cs="宋体" w:eastAsia="宋体" w:hint="default"/>
        </w:rPr>
        <w:t>20.72%，其主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p>
    <w:p>
      <w:pPr>
        <w:spacing w:after="0" w:line="240" w:lineRule="auto"/>
        <w:jc w:val="left"/>
        <w:rPr>
          <w:rFonts w:ascii="宋体" w:hAnsi="宋体" w:cs="宋体" w:eastAsia="宋体" w:hint="default"/>
        </w:rPr>
        <w:sectPr>
          <w:type w:val="continuous"/>
          <w:pgSz w:w="11900" w:h="16840"/>
          <w:pgMar w:top="900" w:bottom="280" w:left="1160" w:right="780"/>
        </w:sectPr>
      </w:pPr>
    </w:p>
    <w:p>
      <w:pPr>
        <w:spacing w:line="240" w:lineRule="auto" w:before="11"/>
        <w:rPr>
          <w:rFonts w:ascii="宋体" w:hAnsi="宋体" w:cs="宋体" w:eastAsia="宋体" w:hint="default"/>
          <w:sz w:val="26"/>
          <w:szCs w:val="26"/>
        </w:rPr>
      </w:pPr>
    </w:p>
    <w:p>
      <w:pPr>
        <w:pStyle w:val="BodyText"/>
        <w:spacing w:line="240" w:lineRule="auto" w:before="31"/>
        <w:ind w:left="142" w:right="0"/>
        <w:jc w:val="left"/>
        <w:rPr>
          <w:rFonts w:ascii="宋体" w:hAnsi="宋体" w:cs="宋体" w:eastAsia="宋体" w:hint="default"/>
        </w:rPr>
      </w:pPr>
      <w:r>
        <w:rPr>
          <w:rFonts w:ascii="宋体" w:hAnsi="宋体" w:cs="宋体" w:eastAsia="宋体" w:hint="default"/>
        </w:rPr>
        <w:t>是</w:t>
      </w:r>
      <w:r>
        <w:rPr>
          <w:rFonts w:ascii="宋体" w:hAnsi="宋体" w:cs="宋体" w:eastAsia="宋体" w:hint="default"/>
        </w:rPr>
        <w:t>：本公司期</w:t>
      </w:r>
      <w:r>
        <w:rPr>
          <w:rFonts w:ascii="宋体" w:hAnsi="宋体" w:cs="宋体" w:eastAsia="宋体" w:hint="default"/>
        </w:rPr>
        <w:t>末应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较</w:t>
      </w:r>
      <w:r>
        <w:rPr>
          <w:rFonts w:ascii="宋体" w:hAnsi="宋体" w:cs="宋体" w:eastAsia="宋体" w:hint="default"/>
        </w:rPr>
        <w:t>期初增加</w:t>
      </w:r>
      <w:r>
        <w:rPr>
          <w:rFonts w:ascii="宋体" w:hAnsi="宋体" w:cs="宋体" w:eastAsia="宋体" w:hint="default"/>
          <w:spacing w:val="-63"/>
        </w:rPr>
        <w:t> </w:t>
      </w:r>
      <w:r>
        <w:rPr>
          <w:rFonts w:ascii="宋体" w:hAnsi="宋体" w:cs="宋体" w:eastAsia="宋体" w:hint="default"/>
        </w:rPr>
        <w:t>110,535,469.24</w:t>
      </w:r>
      <w:r>
        <w:rPr>
          <w:rFonts w:ascii="宋体" w:hAnsi="宋体" w:cs="宋体" w:eastAsia="宋体" w:hint="default"/>
          <w:spacing w:val="-63"/>
        </w:rPr>
        <w:t> </w:t>
      </w:r>
      <w:r>
        <w:rPr>
          <w:rFonts w:ascii="宋体" w:hAnsi="宋体" w:cs="宋体" w:eastAsia="宋体" w:hint="default"/>
        </w:rPr>
        <w:t>元，</w:t>
      </w:r>
      <w:r>
        <w:rPr>
          <w:rFonts w:ascii="宋体" w:hAnsi="宋体" w:cs="宋体" w:eastAsia="宋体" w:hint="default"/>
        </w:rPr>
        <w:t>货款</w:t>
      </w:r>
      <w:r>
        <w:rPr>
          <w:rFonts w:ascii="宋体" w:hAnsi="宋体" w:cs="宋体" w:eastAsia="宋体" w:hint="default"/>
        </w:rPr>
        <w:t>回</w:t>
      </w:r>
      <w:r>
        <w:rPr>
          <w:rFonts w:ascii="宋体" w:hAnsi="宋体" w:cs="宋体" w:eastAsia="宋体" w:hint="default"/>
        </w:rPr>
        <w:t>笼速</w:t>
      </w:r>
      <w:r>
        <w:rPr>
          <w:rFonts w:ascii="宋体" w:hAnsi="宋体" w:cs="宋体" w:eastAsia="宋体" w:hint="default"/>
        </w:rPr>
        <w:t>度减</w:t>
      </w:r>
      <w:r>
        <w:rPr>
          <w:rFonts w:ascii="宋体" w:hAnsi="宋体" w:cs="宋体" w:eastAsia="宋体" w:hint="default"/>
        </w:rPr>
        <w:t>慢</w:t>
      </w:r>
      <w:r>
        <w:rPr>
          <w:rFonts w:ascii="宋体" w:hAnsi="宋体" w:cs="宋体" w:eastAsia="宋体" w:hint="default"/>
        </w:rPr>
        <w:t>所</w:t>
      </w:r>
      <w:r>
        <w:rPr>
          <w:rFonts w:ascii="宋体" w:hAnsi="宋体" w:cs="宋体" w:eastAsia="宋体" w:hint="default"/>
        </w:rPr>
        <w:t>致。</w:t>
      </w:r>
    </w:p>
    <w:p>
      <w:pPr>
        <w:pStyle w:val="BodyText"/>
        <w:spacing w:line="364" w:lineRule="auto" w:before="209"/>
        <w:ind w:left="142" w:right="85" w:firstLine="60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应</w:t>
      </w:r>
      <w:r>
        <w:rPr>
          <w:rFonts w:ascii="宋体" w:hAnsi="宋体" w:cs="宋体" w:eastAsia="宋体" w:hint="default"/>
        </w:rPr>
        <w:t>收票据期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73"/>
        </w:rPr>
        <w:t> </w:t>
      </w:r>
      <w:r>
        <w:rPr>
          <w:rFonts w:ascii="宋体" w:hAnsi="宋体" w:cs="宋体" w:eastAsia="宋体" w:hint="default"/>
        </w:rPr>
        <w:t>14,863,238.83</w:t>
      </w:r>
      <w:r>
        <w:rPr>
          <w:rFonts w:ascii="宋体" w:hAnsi="宋体" w:cs="宋体" w:eastAsia="宋体" w:hint="default"/>
          <w:spacing w:val="-73"/>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期初增加</w:t>
      </w:r>
      <w:r>
        <w:rPr>
          <w:rFonts w:ascii="宋体" w:hAnsi="宋体" w:cs="宋体" w:eastAsia="宋体" w:hint="default"/>
          <w:spacing w:val="-73"/>
        </w:rPr>
        <w:t> </w:t>
      </w:r>
      <w:r>
        <w:rPr>
          <w:rFonts w:ascii="宋体" w:hAnsi="宋体" w:cs="宋体" w:eastAsia="宋体" w:hint="default"/>
        </w:rPr>
        <w:t>85.16%，主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本公司之子公司云南医药工业股份公司因销售收</w:t>
      </w:r>
      <w:r>
        <w:rPr>
          <w:rFonts w:ascii="宋体" w:hAnsi="宋体" w:cs="宋体" w:eastAsia="宋体" w:hint="default"/>
        </w:rPr>
        <w:t>到</w:t>
      </w:r>
      <w:r>
        <w:rPr>
          <w:rFonts w:ascii="宋体" w:hAnsi="宋体" w:cs="宋体" w:eastAsia="宋体" w:hint="default"/>
        </w:rPr>
        <w:t>的</w:t>
      </w:r>
      <w:r>
        <w:rPr>
          <w:rFonts w:ascii="宋体" w:hAnsi="宋体" w:cs="宋体" w:eastAsia="宋体" w:hint="default"/>
        </w:rPr>
        <w:t>应</w:t>
      </w:r>
      <w:r>
        <w:rPr>
          <w:rFonts w:ascii="宋体" w:hAnsi="宋体" w:cs="宋体" w:eastAsia="宋体" w:hint="default"/>
        </w:rPr>
        <w:t>收票据</w:t>
      </w:r>
      <w:r>
        <w:rPr>
          <w:rFonts w:ascii="宋体" w:hAnsi="宋体" w:cs="宋体" w:eastAsia="宋体" w:hint="default"/>
        </w:rPr>
        <w:t>较</w:t>
      </w:r>
      <w:r>
        <w:rPr>
          <w:rFonts w:ascii="宋体" w:hAnsi="宋体" w:cs="宋体" w:eastAsia="宋体" w:hint="default"/>
        </w:rPr>
        <w:t>上期增加</w:t>
      </w:r>
      <w:r>
        <w:rPr>
          <w:rFonts w:ascii="宋体" w:hAnsi="宋体" w:cs="宋体" w:eastAsia="宋体" w:hint="default"/>
        </w:rPr>
        <w:t>所</w:t>
      </w:r>
      <w:r>
        <w:rPr>
          <w:rFonts w:ascii="宋体" w:hAnsi="宋体" w:cs="宋体" w:eastAsia="宋体" w:hint="default"/>
        </w:rPr>
        <w:t>致。</w:t>
      </w:r>
    </w:p>
    <w:p>
      <w:pPr>
        <w:pStyle w:val="BodyText"/>
        <w:spacing w:line="240" w:lineRule="auto" w:before="82"/>
        <w:ind w:left="742"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75"/>
        </w:rPr>
        <w:t> </w:t>
      </w:r>
      <w:r>
        <w:rPr>
          <w:rFonts w:ascii="宋体" w:hAnsi="宋体" w:cs="宋体" w:eastAsia="宋体" w:hint="default"/>
        </w:rPr>
        <w:t>416,111,800.64</w:t>
      </w:r>
      <w:r>
        <w:rPr>
          <w:rFonts w:ascii="宋体" w:hAnsi="宋体" w:cs="宋体" w:eastAsia="宋体" w:hint="default"/>
          <w:spacing w:val="-75"/>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期初增加</w:t>
      </w:r>
      <w:r>
        <w:rPr>
          <w:rFonts w:ascii="宋体" w:hAnsi="宋体" w:cs="宋体" w:eastAsia="宋体" w:hint="default"/>
          <w:spacing w:val="-75"/>
        </w:rPr>
        <w:t> </w:t>
      </w:r>
      <w:r>
        <w:rPr>
          <w:rFonts w:ascii="宋体" w:hAnsi="宋体" w:cs="宋体" w:eastAsia="宋体" w:hint="default"/>
        </w:rPr>
        <w:t>36.17%，其主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p>
    <w:p>
      <w:pPr>
        <w:pStyle w:val="BodyText"/>
        <w:spacing w:line="240" w:lineRule="auto" w:before="163"/>
        <w:ind w:left="142" w:right="0"/>
        <w:jc w:val="left"/>
        <w:rPr>
          <w:rFonts w:ascii="宋体" w:hAnsi="宋体" w:cs="宋体" w:eastAsia="宋体" w:hint="default"/>
        </w:rPr>
      </w:pPr>
      <w:r>
        <w:rPr>
          <w:rFonts w:ascii="宋体" w:hAnsi="宋体" w:cs="宋体" w:eastAsia="宋体" w:hint="default"/>
        </w:rPr>
        <w:t>是</w:t>
      </w:r>
      <w:r>
        <w:rPr>
          <w:rFonts w:ascii="宋体" w:hAnsi="宋体" w:cs="宋体" w:eastAsia="宋体" w:hint="default"/>
        </w:rPr>
        <w:t>：本公司本期销售收入</w:t>
      </w:r>
      <w:r>
        <w:rPr>
          <w:rFonts w:ascii="宋体" w:hAnsi="宋体" w:cs="宋体" w:eastAsia="宋体" w:hint="default"/>
        </w:rPr>
        <w:t>较</w:t>
      </w:r>
      <w:r>
        <w:rPr>
          <w:rFonts w:ascii="宋体" w:hAnsi="宋体" w:cs="宋体" w:eastAsia="宋体" w:hint="default"/>
        </w:rPr>
        <w:t>上期增加、</w:t>
      </w:r>
      <w:r>
        <w:rPr>
          <w:rFonts w:ascii="宋体" w:hAnsi="宋体" w:cs="宋体" w:eastAsia="宋体" w:hint="default"/>
        </w:rPr>
        <w:t>但</w:t>
      </w:r>
      <w:r>
        <w:rPr>
          <w:rFonts w:ascii="宋体" w:hAnsi="宋体" w:cs="宋体" w:eastAsia="宋体" w:hint="default"/>
        </w:rPr>
        <w:t>货款</w:t>
      </w:r>
      <w:r>
        <w:rPr>
          <w:rFonts w:ascii="宋体" w:hAnsi="宋体" w:cs="宋体" w:eastAsia="宋体" w:hint="default"/>
        </w:rPr>
        <w:t>回</w:t>
      </w:r>
      <w:r>
        <w:rPr>
          <w:rFonts w:ascii="宋体" w:hAnsi="宋体" w:cs="宋体" w:eastAsia="宋体" w:hint="default"/>
        </w:rPr>
        <w:t>笼速</w:t>
      </w:r>
      <w:r>
        <w:rPr>
          <w:rFonts w:ascii="宋体" w:hAnsi="宋体" w:cs="宋体" w:eastAsia="宋体" w:hint="default"/>
        </w:rPr>
        <w:t>度减</w:t>
      </w:r>
      <w:r>
        <w:rPr>
          <w:rFonts w:ascii="宋体" w:hAnsi="宋体" w:cs="宋体" w:eastAsia="宋体" w:hint="default"/>
        </w:rPr>
        <w:t>慢</w:t>
      </w:r>
      <w:r>
        <w:rPr>
          <w:rFonts w:ascii="宋体" w:hAnsi="宋体" w:cs="宋体" w:eastAsia="宋体" w:hint="default"/>
        </w:rPr>
        <w:t>所</w:t>
      </w:r>
      <w:r>
        <w:rPr>
          <w:rFonts w:ascii="宋体" w:hAnsi="宋体" w:cs="宋体" w:eastAsia="宋体" w:hint="default"/>
        </w:rPr>
        <w:t>致。</w:t>
      </w:r>
    </w:p>
    <w:p>
      <w:pPr>
        <w:pStyle w:val="BodyText"/>
        <w:spacing w:line="364" w:lineRule="auto" w:before="209"/>
        <w:ind w:left="142" w:right="88" w:firstLine="600"/>
        <w:jc w:val="left"/>
        <w:rPr>
          <w:rFonts w:ascii="宋体" w:hAnsi="宋体" w:cs="宋体" w:eastAsia="宋体" w:hint="default"/>
        </w:rPr>
      </w:pPr>
      <w:r>
        <w:rPr>
          <w:rFonts w:ascii="宋体" w:hAnsi="宋体" w:cs="宋体" w:eastAsia="宋体" w:hint="default"/>
          <w:spacing w:val="-6"/>
        </w:rPr>
        <w:t>（4）</w:t>
      </w:r>
      <w:r>
        <w:rPr>
          <w:rFonts w:ascii="宋体" w:hAnsi="宋体" w:cs="宋体" w:eastAsia="宋体" w:hint="default"/>
          <w:spacing w:val="-6"/>
        </w:rPr>
        <w:t>预</w:t>
      </w:r>
      <w:r>
        <w:rPr>
          <w:rFonts w:ascii="宋体" w:hAnsi="宋体" w:cs="宋体" w:eastAsia="宋体" w:hint="default"/>
          <w:spacing w:val="-6"/>
        </w:rPr>
        <w:t>付</w:t>
      </w:r>
      <w:r>
        <w:rPr>
          <w:rFonts w:ascii="宋体" w:hAnsi="宋体" w:cs="宋体" w:eastAsia="宋体" w:hint="default"/>
          <w:spacing w:val="-6"/>
        </w:rPr>
        <w:t>款</w:t>
      </w:r>
      <w:r>
        <w:rPr>
          <w:rFonts w:ascii="宋体" w:hAnsi="宋体" w:cs="宋体" w:eastAsia="宋体" w:hint="default"/>
          <w:spacing w:val="-6"/>
        </w:rPr>
        <w:t>项期</w:t>
      </w:r>
      <w:r>
        <w:rPr>
          <w:rFonts w:ascii="宋体" w:hAnsi="宋体" w:cs="宋体" w:eastAsia="宋体" w:hint="default"/>
          <w:spacing w:val="-6"/>
        </w:rPr>
        <w:t>末</w:t>
      </w:r>
      <w:r>
        <w:rPr>
          <w:rFonts w:ascii="宋体" w:hAnsi="宋体" w:cs="宋体" w:eastAsia="宋体" w:hint="default"/>
          <w:spacing w:val="-6"/>
        </w:rPr>
        <w:t>余额为</w:t>
      </w:r>
      <w:r>
        <w:rPr>
          <w:rFonts w:ascii="宋体" w:hAnsi="宋体" w:cs="宋体" w:eastAsia="宋体" w:hint="default"/>
          <w:spacing w:val="-55"/>
        </w:rPr>
        <w:t> </w:t>
      </w:r>
      <w:r>
        <w:rPr>
          <w:rFonts w:ascii="宋体" w:hAnsi="宋体" w:cs="宋体" w:eastAsia="宋体" w:hint="default"/>
        </w:rPr>
        <w:t>83,102,222.9</w:t>
      </w:r>
      <w:r>
        <w:rPr>
          <w:rFonts w:ascii="宋体" w:hAnsi="宋体" w:cs="宋体" w:eastAsia="宋体" w:hint="default"/>
          <w:spacing w:val="-55"/>
        </w:rPr>
        <w:t> </w:t>
      </w:r>
      <w:r>
        <w:rPr>
          <w:rFonts w:ascii="宋体" w:hAnsi="宋体" w:cs="宋体" w:eastAsia="宋体" w:hint="default"/>
          <w:spacing w:val="-9"/>
        </w:rPr>
        <w:t>元，</w:t>
      </w:r>
      <w:r>
        <w:rPr>
          <w:rFonts w:ascii="宋体" w:hAnsi="宋体" w:cs="宋体" w:eastAsia="宋体" w:hint="default"/>
          <w:spacing w:val="-9"/>
        </w:rPr>
        <w:t>较</w:t>
      </w:r>
      <w:r>
        <w:rPr>
          <w:rFonts w:ascii="宋体" w:hAnsi="宋体" w:cs="宋体" w:eastAsia="宋体" w:hint="default"/>
          <w:spacing w:val="-9"/>
        </w:rPr>
        <w:t>期初增加</w:t>
      </w:r>
      <w:r>
        <w:rPr>
          <w:rFonts w:ascii="宋体" w:hAnsi="宋体" w:cs="宋体" w:eastAsia="宋体" w:hint="default"/>
          <w:spacing w:val="-55"/>
        </w:rPr>
        <w:t> </w:t>
      </w:r>
      <w:r>
        <w:rPr>
          <w:rFonts w:ascii="宋体" w:hAnsi="宋体" w:cs="宋体" w:eastAsia="宋体" w:hint="default"/>
          <w:spacing w:val="-5"/>
        </w:rPr>
        <w:t>41.00%，其主</w:t>
      </w:r>
      <w:r>
        <w:rPr>
          <w:rFonts w:ascii="宋体" w:hAnsi="宋体" w:cs="宋体" w:eastAsia="宋体" w:hint="default"/>
          <w:spacing w:val="-5"/>
        </w:rPr>
        <w:t>要</w:t>
      </w:r>
      <w:r>
        <w:rPr>
          <w:rFonts w:ascii="宋体" w:hAnsi="宋体" w:cs="宋体" w:eastAsia="宋体" w:hint="default"/>
          <w:spacing w:val="-5"/>
        </w:rPr>
        <w:t>原</w:t>
      </w:r>
      <w:r>
        <w:rPr>
          <w:rFonts w:ascii="宋体" w:hAnsi="宋体" w:cs="宋体" w:eastAsia="宋体" w:hint="default"/>
          <w:spacing w:val="-5"/>
        </w:rPr>
        <w:t>因</w:t>
      </w:r>
      <w:r>
        <w:rPr>
          <w:rFonts w:ascii="宋体" w:hAnsi="宋体" w:cs="宋体" w:eastAsia="宋体" w:hint="default"/>
          <w:spacing w:val="-5"/>
        </w:rPr>
        <w:t>是</w:t>
      </w:r>
      <w:r>
        <w:rPr>
          <w:rFonts w:ascii="宋体" w:hAnsi="宋体" w:cs="宋体" w:eastAsia="宋体" w:hint="default"/>
          <w:spacing w:val="-5"/>
        </w:rPr>
        <w:t>：</w:t>
      </w:r>
      <w:r>
        <w:rPr>
          <w:rFonts w:ascii="宋体" w:hAnsi="宋体" w:cs="宋体" w:eastAsia="宋体" w:hint="default"/>
          <w:w w:val="99"/>
        </w:rPr>
        <w:t> </w:t>
      </w:r>
      <w:r>
        <w:rPr>
          <w:rFonts w:ascii="宋体" w:hAnsi="宋体" w:cs="宋体" w:eastAsia="宋体" w:hint="default"/>
          <w:spacing w:val="2"/>
        </w:rPr>
        <w:t>本公司</w:t>
      </w:r>
      <w:r>
        <w:rPr>
          <w:rFonts w:ascii="宋体" w:hAnsi="宋体" w:cs="宋体" w:eastAsia="宋体" w:hint="default"/>
          <w:spacing w:val="2"/>
        </w:rPr>
        <w:t>预</w:t>
      </w:r>
      <w:r>
        <w:rPr>
          <w:rFonts w:ascii="宋体" w:hAnsi="宋体" w:cs="宋体" w:eastAsia="宋体" w:hint="default"/>
          <w:spacing w:val="2"/>
        </w:rPr>
        <w:t>付供</w:t>
      </w:r>
      <w:r>
        <w:rPr>
          <w:rFonts w:ascii="宋体" w:hAnsi="宋体" w:cs="宋体" w:eastAsia="宋体" w:hint="default"/>
          <w:spacing w:val="2"/>
        </w:rPr>
        <w:t>应商</w:t>
      </w:r>
      <w:r>
        <w:rPr>
          <w:rFonts w:ascii="宋体" w:hAnsi="宋体" w:cs="宋体" w:eastAsia="宋体" w:hint="default"/>
          <w:spacing w:val="2"/>
        </w:rPr>
        <w:t>华展鑫荣</w:t>
      </w:r>
      <w:r>
        <w:rPr>
          <w:rFonts w:ascii="宋体" w:hAnsi="宋体" w:cs="宋体" w:eastAsia="宋体" w:hint="default"/>
          <w:spacing w:val="2"/>
        </w:rPr>
        <w:t>国际</w:t>
      </w:r>
      <w:r>
        <w:rPr>
          <w:rFonts w:ascii="宋体" w:hAnsi="宋体" w:cs="宋体" w:eastAsia="宋体" w:hint="default"/>
          <w:spacing w:val="2"/>
        </w:rPr>
        <w:t>招</w:t>
      </w:r>
      <w:r>
        <w:rPr>
          <w:rFonts w:ascii="宋体" w:hAnsi="宋体" w:cs="宋体" w:eastAsia="宋体" w:hint="default"/>
          <w:spacing w:val="2"/>
        </w:rPr>
        <w:t>标</w:t>
      </w:r>
      <w:r>
        <w:rPr>
          <w:rFonts w:ascii="宋体" w:hAnsi="宋体" w:cs="宋体" w:eastAsia="宋体" w:hint="default"/>
          <w:spacing w:val="2"/>
        </w:rPr>
        <w:t>代</w:t>
      </w:r>
      <w:r>
        <w:rPr>
          <w:rFonts w:ascii="宋体" w:hAnsi="宋体" w:cs="宋体" w:eastAsia="宋体" w:hint="default"/>
          <w:spacing w:val="2"/>
        </w:rPr>
        <w:t>理</w:t>
      </w:r>
      <w:r>
        <w:rPr>
          <w:rFonts w:ascii="宋体" w:hAnsi="宋体" w:cs="宋体" w:eastAsia="宋体" w:hint="default"/>
          <w:spacing w:val="2"/>
        </w:rPr>
        <w:t>(北京)</w:t>
      </w:r>
      <w:r>
        <w:rPr>
          <w:rFonts w:ascii="宋体" w:hAnsi="宋体" w:cs="宋体" w:eastAsia="宋体" w:hint="default"/>
          <w:spacing w:val="2"/>
        </w:rPr>
        <w:t>有限公司、</w:t>
      </w:r>
      <w:r>
        <w:rPr>
          <w:rFonts w:ascii="宋体" w:hAnsi="宋体" w:cs="宋体" w:eastAsia="宋体" w:hint="default"/>
          <w:spacing w:val="2"/>
        </w:rPr>
        <w:t>深圳</w:t>
      </w:r>
      <w:r>
        <w:rPr>
          <w:rFonts w:ascii="宋体" w:hAnsi="宋体" w:cs="宋体" w:eastAsia="宋体" w:hint="default"/>
          <w:spacing w:val="2"/>
        </w:rPr>
        <w:t>市</w:t>
      </w:r>
      <w:r>
        <w:rPr>
          <w:rFonts w:ascii="宋体" w:hAnsi="宋体" w:cs="宋体" w:eastAsia="宋体" w:hint="default"/>
          <w:spacing w:val="2"/>
        </w:rPr>
        <w:t>宝</w:t>
      </w:r>
      <w:r>
        <w:rPr>
          <w:rFonts w:ascii="宋体" w:hAnsi="宋体" w:cs="宋体" w:eastAsia="宋体" w:hint="default"/>
          <w:spacing w:val="2"/>
        </w:rPr>
        <w:t>安</w:t>
      </w:r>
      <w:r>
        <w:rPr>
          <w:rFonts w:ascii="宋体" w:hAnsi="宋体" w:cs="宋体" w:eastAsia="宋体" w:hint="default"/>
          <w:spacing w:val="2"/>
        </w:rPr>
        <w:t>电子工业有限</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公司等</w:t>
      </w:r>
      <w:r>
        <w:rPr>
          <w:rFonts w:ascii="宋体" w:hAnsi="宋体" w:cs="宋体" w:eastAsia="宋体" w:hint="default"/>
        </w:rPr>
        <w:t>单位</w:t>
      </w:r>
      <w:r>
        <w:rPr>
          <w:rFonts w:ascii="宋体" w:hAnsi="宋体" w:cs="宋体" w:eastAsia="宋体" w:hint="default"/>
        </w:rPr>
        <w:t>货款所</w:t>
      </w:r>
      <w:r>
        <w:rPr>
          <w:rFonts w:ascii="宋体" w:hAnsi="宋体" w:cs="宋体" w:eastAsia="宋体" w:hint="default"/>
        </w:rPr>
        <w:t>致。</w:t>
      </w:r>
    </w:p>
    <w:p>
      <w:pPr>
        <w:pStyle w:val="BodyText"/>
        <w:spacing w:line="364" w:lineRule="auto" w:before="84"/>
        <w:ind w:left="142" w:right="215" w:firstLine="600"/>
        <w:jc w:val="both"/>
        <w:rPr>
          <w:rFonts w:ascii="宋体" w:hAnsi="宋体" w:cs="宋体" w:eastAsia="宋体" w:hint="default"/>
        </w:rPr>
      </w:pPr>
      <w:r>
        <w:rPr>
          <w:rFonts w:ascii="宋体" w:hAnsi="宋体" w:cs="宋体" w:eastAsia="宋体" w:hint="default"/>
        </w:rPr>
        <w:t>（5）存</w:t>
      </w:r>
      <w:r>
        <w:rPr>
          <w:rFonts w:ascii="宋体" w:hAnsi="宋体" w:cs="宋体" w:eastAsia="宋体" w:hint="default"/>
        </w:rPr>
        <w:t>货</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62"/>
        </w:rPr>
        <w:t> </w:t>
      </w:r>
      <w:r>
        <w:rPr>
          <w:rFonts w:ascii="宋体" w:hAnsi="宋体" w:cs="宋体" w:eastAsia="宋体" w:hint="default"/>
        </w:rPr>
        <w:t>561,299,227.84</w:t>
      </w:r>
      <w:r>
        <w:rPr>
          <w:rFonts w:ascii="宋体" w:hAnsi="宋体" w:cs="宋体" w:eastAsia="宋体" w:hint="default"/>
          <w:spacing w:val="-62"/>
        </w:rPr>
        <w:t> </w:t>
      </w:r>
      <w:r>
        <w:rPr>
          <w:rFonts w:ascii="宋体" w:hAnsi="宋体" w:cs="宋体" w:eastAsia="宋体" w:hint="default"/>
          <w:spacing w:val="-3"/>
        </w:rPr>
        <w:t>元，</w:t>
      </w:r>
      <w:r>
        <w:rPr>
          <w:rFonts w:ascii="宋体" w:hAnsi="宋体" w:cs="宋体" w:eastAsia="宋体" w:hint="default"/>
          <w:spacing w:val="-3"/>
        </w:rPr>
        <w:t>较</w:t>
      </w:r>
      <w:r>
        <w:rPr>
          <w:rFonts w:ascii="宋体" w:hAnsi="宋体" w:cs="宋体" w:eastAsia="宋体" w:hint="default"/>
          <w:spacing w:val="-3"/>
        </w:rPr>
        <w:t>期初增加</w:t>
      </w:r>
      <w:r>
        <w:rPr>
          <w:rFonts w:ascii="宋体" w:hAnsi="宋体" w:cs="宋体" w:eastAsia="宋体" w:hint="default"/>
          <w:spacing w:val="-62"/>
        </w:rPr>
        <w:t> </w:t>
      </w:r>
      <w:r>
        <w:rPr>
          <w:rFonts w:ascii="宋体" w:hAnsi="宋体" w:cs="宋体" w:eastAsia="宋体" w:hint="default"/>
          <w:spacing w:val="-3"/>
        </w:rPr>
        <w:t>55.19%，其主</w:t>
      </w:r>
      <w:r>
        <w:rPr>
          <w:rFonts w:ascii="宋体" w:hAnsi="宋体" w:cs="宋体" w:eastAsia="宋体" w:hint="default"/>
          <w:spacing w:val="-3"/>
        </w:rPr>
        <w:t>要</w:t>
      </w:r>
      <w:r>
        <w:rPr>
          <w:rFonts w:ascii="宋体" w:hAnsi="宋体" w:cs="宋体" w:eastAsia="宋体" w:hint="default"/>
          <w:spacing w:val="-3"/>
        </w:rPr>
        <w:t>是</w:t>
      </w:r>
      <w:r>
        <w:rPr>
          <w:rFonts w:ascii="宋体" w:hAnsi="宋体" w:cs="宋体" w:eastAsia="宋体" w:hint="default"/>
          <w:spacing w:val="-3"/>
        </w:rPr>
        <w:t>：本公</w:t>
      </w:r>
      <w:r>
        <w:rPr>
          <w:rFonts w:ascii="宋体" w:hAnsi="宋体" w:cs="宋体" w:eastAsia="宋体" w:hint="default"/>
          <w:w w:val="99"/>
        </w:rPr>
        <w:t> </w:t>
      </w:r>
      <w:r>
        <w:rPr>
          <w:rFonts w:ascii="宋体" w:hAnsi="宋体" w:cs="宋体" w:eastAsia="宋体" w:hint="default"/>
          <w:spacing w:val="2"/>
        </w:rPr>
        <w:t>司及子公司云南医药股份有限公司本年销售</w:t>
      </w:r>
      <w:r>
        <w:rPr>
          <w:rFonts w:ascii="宋体" w:hAnsi="宋体" w:cs="宋体" w:eastAsia="宋体" w:hint="default"/>
          <w:spacing w:val="2"/>
        </w:rPr>
        <w:t>订</w:t>
      </w:r>
      <w:r>
        <w:rPr>
          <w:rFonts w:ascii="宋体" w:hAnsi="宋体" w:cs="宋体" w:eastAsia="宋体" w:hint="default"/>
          <w:spacing w:val="2"/>
        </w:rPr>
        <w:t>单</w:t>
      </w:r>
      <w:r>
        <w:rPr>
          <w:rFonts w:ascii="宋体" w:hAnsi="宋体" w:cs="宋体" w:eastAsia="宋体" w:hint="default"/>
          <w:spacing w:val="2"/>
        </w:rPr>
        <w:t>增加，</w:t>
      </w:r>
      <w:r>
        <w:rPr>
          <w:rFonts w:ascii="宋体" w:hAnsi="宋体" w:cs="宋体" w:eastAsia="宋体" w:hint="default"/>
          <w:spacing w:val="2"/>
        </w:rPr>
        <w:t>原材料</w:t>
      </w:r>
      <w:r>
        <w:rPr>
          <w:rFonts w:ascii="宋体" w:hAnsi="宋体" w:cs="宋体" w:eastAsia="宋体" w:hint="default"/>
          <w:spacing w:val="2"/>
        </w:rPr>
        <w:t>及库存</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采</w:t>
      </w:r>
      <w:r>
        <w:rPr>
          <w:rFonts w:ascii="宋体" w:hAnsi="宋体" w:cs="宋体" w:eastAsia="宋体" w:hint="default"/>
          <w:spacing w:val="2"/>
        </w:rPr>
        <w:t>购增加增</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加</w:t>
      </w:r>
      <w:r>
        <w:rPr>
          <w:rFonts w:ascii="宋体" w:hAnsi="宋体" w:cs="宋体" w:eastAsia="宋体" w:hint="default"/>
        </w:rPr>
        <w:t>所</w:t>
      </w:r>
      <w:r>
        <w:rPr>
          <w:rFonts w:ascii="宋体" w:hAnsi="宋体" w:cs="宋体" w:eastAsia="宋体" w:hint="default"/>
        </w:rPr>
        <w:t>致。</w:t>
      </w:r>
    </w:p>
    <w:p>
      <w:pPr>
        <w:pStyle w:val="BodyText"/>
        <w:spacing w:line="364" w:lineRule="auto" w:before="82"/>
        <w:ind w:left="142" w:right="218" w:firstLine="600"/>
        <w:jc w:val="both"/>
        <w:rPr>
          <w:rFonts w:ascii="宋体" w:hAnsi="宋体" w:cs="宋体" w:eastAsia="宋体" w:hint="default"/>
        </w:rPr>
      </w:pPr>
      <w:r>
        <w:rPr>
          <w:rFonts w:ascii="宋体" w:hAnsi="宋体" w:cs="宋体" w:eastAsia="宋体" w:hint="default"/>
        </w:rPr>
        <w:t>（6）</w:t>
      </w:r>
      <w:r>
        <w:rPr>
          <w:rFonts w:ascii="宋体" w:hAnsi="宋体" w:cs="宋体" w:eastAsia="宋体" w:hint="default"/>
        </w:rPr>
        <w:t>固</w:t>
      </w:r>
      <w:r>
        <w:rPr>
          <w:rFonts w:ascii="宋体" w:hAnsi="宋体" w:cs="宋体" w:eastAsia="宋体" w:hint="default"/>
        </w:rPr>
        <w:t>定资产期</w:t>
      </w:r>
      <w:r>
        <w:rPr>
          <w:rFonts w:ascii="宋体" w:hAnsi="宋体" w:cs="宋体" w:eastAsia="宋体" w:hint="default"/>
        </w:rPr>
        <w:t>末</w:t>
      </w:r>
      <w:r>
        <w:rPr>
          <w:rFonts w:ascii="宋体" w:hAnsi="宋体" w:cs="宋体" w:eastAsia="宋体" w:hint="default"/>
        </w:rPr>
        <w:t>金额为</w:t>
      </w:r>
      <w:r>
        <w:rPr>
          <w:rFonts w:ascii="宋体" w:hAnsi="宋体" w:cs="宋体" w:eastAsia="宋体" w:hint="default"/>
          <w:spacing w:val="-74"/>
        </w:rPr>
        <w:t> </w:t>
      </w:r>
      <w:r>
        <w:rPr>
          <w:rFonts w:ascii="宋体" w:hAnsi="宋体" w:cs="宋体" w:eastAsia="宋体" w:hint="default"/>
        </w:rPr>
        <w:t>365,753,910.94</w:t>
      </w:r>
      <w:r>
        <w:rPr>
          <w:rFonts w:ascii="宋体" w:hAnsi="宋体" w:cs="宋体" w:eastAsia="宋体" w:hint="default"/>
          <w:spacing w:val="-74"/>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期初增加</w:t>
      </w:r>
      <w:r>
        <w:rPr>
          <w:rFonts w:ascii="宋体" w:hAnsi="宋体" w:cs="宋体" w:eastAsia="宋体" w:hint="default"/>
          <w:spacing w:val="-74"/>
        </w:rPr>
        <w:t> </w:t>
      </w:r>
      <w:r>
        <w:rPr>
          <w:rFonts w:ascii="宋体" w:hAnsi="宋体" w:cs="宋体" w:eastAsia="宋体" w:hint="default"/>
        </w:rPr>
        <w:t>35.52%，其主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w w:val="99"/>
        </w:rPr>
        <w:t> </w:t>
      </w:r>
      <w:r>
        <w:rPr>
          <w:rFonts w:ascii="宋体" w:hAnsi="宋体" w:cs="宋体" w:eastAsia="宋体" w:hint="default"/>
        </w:rPr>
        <w:t>是</w:t>
      </w:r>
      <w:r>
        <w:rPr>
          <w:rFonts w:ascii="宋体" w:hAnsi="宋体" w:cs="宋体" w:eastAsia="宋体" w:hint="default"/>
        </w:rPr>
        <w:t>：本公司在</w:t>
      </w:r>
      <w:r>
        <w:rPr>
          <w:rFonts w:ascii="宋体" w:hAnsi="宋体" w:cs="宋体" w:eastAsia="宋体" w:hint="default"/>
        </w:rPr>
        <w:t>建</w:t>
      </w:r>
      <w:r>
        <w:rPr>
          <w:rFonts w:ascii="宋体" w:hAnsi="宋体" w:cs="宋体" w:eastAsia="宋体" w:hint="default"/>
        </w:rPr>
        <w:t>工程“</w:t>
      </w:r>
      <w:r>
        <w:rPr>
          <w:rFonts w:ascii="宋体" w:hAnsi="宋体" w:cs="宋体" w:eastAsia="宋体" w:hint="default"/>
        </w:rPr>
        <w:t>信息</w:t>
      </w:r>
      <w:r>
        <w:rPr>
          <w:rFonts w:ascii="宋体" w:hAnsi="宋体" w:cs="宋体" w:eastAsia="宋体" w:hint="default"/>
        </w:rPr>
        <w:t>产业基地”于</w:t>
      </w:r>
      <w:r>
        <w:rPr>
          <w:rFonts w:ascii="宋体" w:hAnsi="宋体" w:cs="宋体" w:eastAsia="宋体" w:hint="default"/>
          <w:spacing w:val="-33"/>
        </w:rPr>
        <w:t> </w:t>
      </w:r>
      <w:r>
        <w:rPr>
          <w:rFonts w:ascii="宋体" w:hAnsi="宋体" w:cs="宋体" w:eastAsia="宋体" w:hint="default"/>
        </w:rPr>
        <w:t>2010</w:t>
      </w:r>
      <w:r>
        <w:rPr>
          <w:rFonts w:ascii="宋体" w:hAnsi="宋体" w:cs="宋体" w:eastAsia="宋体" w:hint="default"/>
          <w:spacing w:val="-33"/>
        </w:rPr>
        <w:t> </w:t>
      </w:r>
      <w:r>
        <w:rPr>
          <w:rFonts w:ascii="宋体" w:hAnsi="宋体" w:cs="宋体" w:eastAsia="宋体" w:hint="default"/>
        </w:rPr>
        <w:t>年</w:t>
      </w:r>
      <w:r>
        <w:rPr>
          <w:rFonts w:ascii="宋体" w:hAnsi="宋体" w:cs="宋体" w:eastAsia="宋体" w:hint="default"/>
          <w:spacing w:val="-33"/>
        </w:rPr>
        <w:t> </w:t>
      </w:r>
      <w:r>
        <w:rPr>
          <w:rFonts w:ascii="宋体" w:hAnsi="宋体" w:cs="宋体" w:eastAsia="宋体" w:hint="default"/>
        </w:rPr>
        <w:t>12</w:t>
      </w:r>
      <w:r>
        <w:rPr>
          <w:rFonts w:ascii="宋体" w:hAnsi="宋体" w:cs="宋体" w:eastAsia="宋体" w:hint="default"/>
          <w:spacing w:val="-33"/>
        </w:rPr>
        <w:t> </w:t>
      </w:r>
      <w:r>
        <w:rPr>
          <w:rFonts w:ascii="宋体" w:hAnsi="宋体" w:cs="宋体" w:eastAsia="宋体" w:hint="default"/>
        </w:rPr>
        <w:t>月</w:t>
      </w:r>
      <w:r>
        <w:rPr>
          <w:rFonts w:ascii="宋体" w:hAnsi="宋体" w:cs="宋体" w:eastAsia="宋体" w:hint="default"/>
        </w:rPr>
        <w:t>达到预</w:t>
      </w:r>
      <w:r>
        <w:rPr>
          <w:rFonts w:ascii="宋体" w:hAnsi="宋体" w:cs="宋体" w:eastAsia="宋体" w:hint="default"/>
        </w:rPr>
        <w:t>定可使用</w:t>
      </w:r>
      <w:r>
        <w:rPr>
          <w:rFonts w:ascii="宋体" w:hAnsi="宋体" w:cs="宋体" w:eastAsia="宋体" w:hint="default"/>
        </w:rPr>
        <w:t>状态</w:t>
      </w:r>
      <w:r>
        <w:rPr>
          <w:rFonts w:ascii="宋体" w:hAnsi="宋体" w:cs="宋体" w:eastAsia="宋体" w:hint="default"/>
        </w:rPr>
        <w:t>转入</w:t>
      </w:r>
      <w:r>
        <w:rPr>
          <w:rFonts w:ascii="宋体" w:hAnsi="宋体" w:cs="宋体" w:eastAsia="宋体" w:hint="default"/>
        </w:rPr>
        <w:t>固</w:t>
      </w:r>
      <w:r>
        <w:rPr>
          <w:rFonts w:ascii="宋体" w:hAnsi="宋体" w:cs="宋体" w:eastAsia="宋体" w:hint="default"/>
        </w:rPr>
        <w:t>定</w:t>
      </w:r>
      <w:r>
        <w:rPr>
          <w:rFonts w:ascii="宋体" w:hAnsi="宋体" w:cs="宋体" w:eastAsia="宋体" w:hint="default"/>
          <w:w w:val="99"/>
        </w:rPr>
        <w:t> </w:t>
      </w:r>
      <w:r>
        <w:rPr>
          <w:rFonts w:ascii="宋体" w:hAnsi="宋体" w:cs="宋体" w:eastAsia="宋体" w:hint="default"/>
        </w:rPr>
        <w:t>资产。</w:t>
      </w:r>
    </w:p>
    <w:p>
      <w:pPr>
        <w:pStyle w:val="BodyText"/>
        <w:spacing w:line="364" w:lineRule="auto" w:before="84"/>
        <w:ind w:left="142" w:right="220" w:firstLine="600"/>
        <w:jc w:val="both"/>
        <w:rPr>
          <w:rFonts w:ascii="宋体" w:hAnsi="宋体" w:cs="宋体" w:eastAsia="宋体" w:hint="default"/>
        </w:rPr>
      </w:pPr>
      <w:r>
        <w:rPr>
          <w:rFonts w:ascii="宋体" w:hAnsi="宋体" w:cs="宋体" w:eastAsia="宋体" w:hint="default"/>
        </w:rPr>
        <w:t>（7）开</w:t>
      </w:r>
      <w:r>
        <w:rPr>
          <w:rFonts w:ascii="宋体" w:hAnsi="宋体" w:cs="宋体" w:eastAsia="宋体" w:hint="default"/>
        </w:rPr>
        <w:t>发</w:t>
      </w:r>
      <w:r>
        <w:rPr>
          <w:rFonts w:ascii="宋体" w:hAnsi="宋体" w:cs="宋体" w:eastAsia="宋体" w:hint="default"/>
        </w:rPr>
        <w:t>支出期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74"/>
        </w:rPr>
        <w:t> </w:t>
      </w:r>
      <w:r>
        <w:rPr>
          <w:rFonts w:ascii="宋体" w:hAnsi="宋体" w:cs="宋体" w:eastAsia="宋体" w:hint="default"/>
        </w:rPr>
        <w:t>18,247,165.17</w:t>
      </w:r>
      <w:r>
        <w:rPr>
          <w:rFonts w:ascii="宋体" w:hAnsi="宋体" w:cs="宋体" w:eastAsia="宋体" w:hint="default"/>
          <w:spacing w:val="-74"/>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期初增加</w:t>
      </w:r>
      <w:r>
        <w:rPr>
          <w:rFonts w:ascii="宋体" w:hAnsi="宋体" w:cs="宋体" w:eastAsia="宋体" w:hint="default"/>
          <w:spacing w:val="-74"/>
        </w:rPr>
        <w:t> </w:t>
      </w:r>
      <w:r>
        <w:rPr>
          <w:rFonts w:ascii="宋体" w:hAnsi="宋体" w:cs="宋体" w:eastAsia="宋体" w:hint="default"/>
        </w:rPr>
        <w:t>116.68%，其主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w w:val="99"/>
        </w:rPr>
        <w:t> </w:t>
      </w:r>
      <w:r>
        <w:rPr>
          <w:rFonts w:ascii="宋体" w:hAnsi="宋体" w:cs="宋体" w:eastAsia="宋体" w:hint="default"/>
          <w:spacing w:val="-4"/>
          <w:w w:val="99"/>
        </w:rPr>
        <w:t>是</w:t>
      </w:r>
      <w:r>
        <w:rPr>
          <w:rFonts w:ascii="宋体" w:hAnsi="宋体" w:cs="宋体" w:eastAsia="宋体" w:hint="default"/>
          <w:spacing w:val="-4"/>
          <w:w w:val="99"/>
        </w:rPr>
        <w:t>：本公司本期对“</w:t>
      </w:r>
      <w:r>
        <w:rPr>
          <w:rFonts w:ascii="宋体" w:hAnsi="宋体" w:cs="宋体" w:eastAsia="宋体" w:hint="default"/>
          <w:spacing w:val="-4"/>
          <w:w w:val="99"/>
        </w:rPr>
        <w:t>信息</w:t>
      </w:r>
      <w:r>
        <w:rPr>
          <w:rFonts w:ascii="宋体" w:hAnsi="宋体" w:cs="宋体" w:eastAsia="宋体" w:hint="default"/>
          <w:spacing w:val="-4"/>
          <w:w w:val="99"/>
        </w:rPr>
        <w:t>系统</w:t>
      </w:r>
      <w:r>
        <w:rPr>
          <w:rFonts w:ascii="宋体" w:hAnsi="宋体" w:cs="宋体" w:eastAsia="宋体" w:hint="default"/>
          <w:spacing w:val="-4"/>
          <w:w w:val="99"/>
        </w:rPr>
        <w:t>运维服</w:t>
      </w:r>
      <w:r>
        <w:rPr>
          <w:rFonts w:ascii="宋体" w:hAnsi="宋体" w:cs="宋体" w:eastAsia="宋体" w:hint="default"/>
          <w:spacing w:val="-4"/>
          <w:w w:val="99"/>
        </w:rPr>
        <w:t>务支</w:t>
      </w:r>
      <w:r>
        <w:rPr>
          <w:rFonts w:ascii="宋体" w:hAnsi="宋体" w:cs="宋体" w:eastAsia="宋体" w:hint="default"/>
          <w:spacing w:val="-4"/>
          <w:w w:val="99"/>
        </w:rPr>
        <w:t>撑</w:t>
      </w:r>
      <w:r>
        <w:rPr>
          <w:rFonts w:ascii="宋体" w:hAnsi="宋体" w:cs="宋体" w:eastAsia="宋体" w:hint="default"/>
          <w:spacing w:val="-4"/>
          <w:w w:val="99"/>
        </w:rPr>
        <w:t>平</w:t>
      </w:r>
      <w:r>
        <w:rPr>
          <w:rFonts w:ascii="宋体" w:hAnsi="宋体" w:cs="宋体" w:eastAsia="宋体" w:hint="default"/>
          <w:spacing w:val="-4"/>
          <w:w w:val="99"/>
        </w:rPr>
        <w:t>台</w:t>
      </w:r>
      <w:r>
        <w:rPr>
          <w:rFonts w:ascii="宋体" w:hAnsi="宋体" w:cs="宋体" w:eastAsia="宋体" w:hint="default"/>
          <w:spacing w:val="-4"/>
          <w:w w:val="99"/>
        </w:rPr>
        <w:t>”、“支付</w:t>
      </w:r>
      <w:r>
        <w:rPr>
          <w:rFonts w:ascii="宋体" w:hAnsi="宋体" w:cs="宋体" w:eastAsia="宋体" w:hint="default"/>
          <w:spacing w:val="-4"/>
          <w:w w:val="99"/>
        </w:rPr>
        <w:t>终端研</w:t>
      </w:r>
      <w:r>
        <w:rPr>
          <w:rFonts w:ascii="宋体" w:hAnsi="宋体" w:cs="宋体" w:eastAsia="宋体" w:hint="default"/>
          <w:spacing w:val="-4"/>
          <w:w w:val="99"/>
        </w:rPr>
        <w:t>发</w:t>
      </w:r>
      <w:r>
        <w:rPr>
          <w:rFonts w:ascii="宋体" w:hAnsi="宋体" w:cs="宋体" w:eastAsia="宋体" w:hint="default"/>
          <w:spacing w:val="-4"/>
          <w:w w:val="99"/>
        </w:rPr>
        <w:t>项目”等开</w:t>
      </w:r>
      <w:r>
        <w:rPr>
          <w:rFonts w:ascii="宋体" w:hAnsi="宋体" w:cs="宋体" w:eastAsia="宋体" w:hint="default"/>
          <w:spacing w:val="-4"/>
          <w:w w:val="99"/>
        </w:rPr>
        <w:t>发</w:t>
      </w:r>
      <w:r>
        <w:rPr>
          <w:rFonts w:ascii="宋体" w:hAnsi="宋体" w:cs="宋体" w:eastAsia="宋体" w:hint="default"/>
          <w:spacing w:val="-4"/>
          <w:w w:val="99"/>
        </w:rPr>
        <w:t>项目</w:t>
      </w:r>
      <w:r>
        <w:rPr>
          <w:rFonts w:ascii="宋体" w:hAnsi="宋体" w:cs="宋体" w:eastAsia="宋体" w:hint="default"/>
          <w:spacing w:val="-113"/>
          <w:w w:val="99"/>
        </w:rPr>
        <w:t> </w:t>
      </w:r>
      <w:r>
        <w:rPr>
          <w:rFonts w:ascii="宋体" w:hAnsi="宋体" w:cs="宋体" w:eastAsia="宋体" w:hint="default"/>
          <w:spacing w:val="-113"/>
          <w:w w:val="99"/>
        </w:rPr>
      </w:r>
      <w:r>
        <w:rPr>
          <w:rFonts w:ascii="宋体" w:hAnsi="宋体" w:cs="宋体" w:eastAsia="宋体" w:hint="default"/>
        </w:rPr>
        <w:t>投入</w:t>
      </w:r>
      <w:r>
        <w:rPr>
          <w:rFonts w:ascii="宋体" w:hAnsi="宋体" w:cs="宋体" w:eastAsia="宋体" w:hint="default"/>
        </w:rPr>
        <w:t>较</w:t>
      </w:r>
      <w:r>
        <w:rPr>
          <w:rFonts w:ascii="宋体" w:hAnsi="宋体" w:cs="宋体" w:eastAsia="宋体" w:hint="default"/>
        </w:rPr>
        <w:t>上期大</w:t>
      </w:r>
      <w:r>
        <w:rPr>
          <w:rFonts w:ascii="宋体" w:hAnsi="宋体" w:cs="宋体" w:eastAsia="宋体" w:hint="default"/>
        </w:rPr>
        <w:t>幅</w:t>
      </w:r>
      <w:r>
        <w:rPr>
          <w:rFonts w:ascii="宋体" w:hAnsi="宋体" w:cs="宋体" w:eastAsia="宋体" w:hint="default"/>
        </w:rPr>
        <w:t>增加。</w:t>
      </w:r>
    </w:p>
    <w:p>
      <w:pPr>
        <w:pStyle w:val="BodyText"/>
        <w:spacing w:line="367" w:lineRule="auto" w:before="84"/>
        <w:ind w:left="142" w:right="218" w:firstLine="600"/>
        <w:jc w:val="both"/>
        <w:rPr>
          <w:rFonts w:ascii="宋体" w:hAnsi="宋体" w:cs="宋体" w:eastAsia="宋体" w:hint="default"/>
        </w:rPr>
      </w:pPr>
      <w:r>
        <w:rPr>
          <w:rFonts w:ascii="宋体" w:hAnsi="宋体" w:cs="宋体" w:eastAsia="宋体" w:hint="default"/>
        </w:rPr>
        <w:t>（8）长期待</w:t>
      </w:r>
      <w:r>
        <w:rPr>
          <w:rFonts w:ascii="宋体" w:hAnsi="宋体" w:cs="宋体" w:eastAsia="宋体" w:hint="default"/>
        </w:rPr>
        <w:t>摊</w:t>
      </w:r>
      <w:r>
        <w:rPr>
          <w:rFonts w:ascii="宋体" w:hAnsi="宋体" w:cs="宋体" w:eastAsia="宋体" w:hint="default"/>
        </w:rPr>
        <w:t>费用期</w:t>
      </w:r>
      <w:r>
        <w:rPr>
          <w:rFonts w:ascii="宋体" w:hAnsi="宋体" w:cs="宋体" w:eastAsia="宋体" w:hint="default"/>
        </w:rPr>
        <w:t>末</w:t>
      </w:r>
      <w:r>
        <w:rPr>
          <w:rFonts w:ascii="宋体" w:hAnsi="宋体" w:cs="宋体" w:eastAsia="宋体" w:hint="default"/>
        </w:rPr>
        <w:t>金额为</w:t>
      </w:r>
      <w:r>
        <w:rPr>
          <w:rFonts w:ascii="宋体" w:hAnsi="宋体" w:cs="宋体" w:eastAsia="宋体" w:hint="default"/>
          <w:spacing w:val="-74"/>
        </w:rPr>
        <w:t> </w:t>
      </w:r>
      <w:r>
        <w:rPr>
          <w:rFonts w:ascii="宋体" w:hAnsi="宋体" w:cs="宋体" w:eastAsia="宋体" w:hint="default"/>
        </w:rPr>
        <w:t>2,214,933.56</w:t>
      </w:r>
      <w:r>
        <w:rPr>
          <w:rFonts w:ascii="宋体" w:hAnsi="宋体" w:cs="宋体" w:eastAsia="宋体" w:hint="default"/>
          <w:spacing w:val="-74"/>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期初减少</w:t>
      </w:r>
      <w:r>
        <w:rPr>
          <w:rFonts w:ascii="宋体" w:hAnsi="宋体" w:cs="宋体" w:eastAsia="宋体" w:hint="default"/>
          <w:spacing w:val="-74"/>
        </w:rPr>
        <w:t> </w:t>
      </w:r>
      <w:r>
        <w:rPr>
          <w:rFonts w:ascii="宋体" w:hAnsi="宋体" w:cs="宋体" w:eastAsia="宋体" w:hint="default"/>
        </w:rPr>
        <w:t>40.76%，其主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w w:val="99"/>
        </w:rPr>
        <w:t> </w:t>
      </w:r>
      <w:r>
        <w:rPr>
          <w:rFonts w:ascii="宋体" w:hAnsi="宋体" w:cs="宋体" w:eastAsia="宋体" w:hint="default"/>
          <w:spacing w:val="2"/>
        </w:rPr>
        <w:t>因</w:t>
      </w:r>
      <w:r>
        <w:rPr>
          <w:rFonts w:ascii="宋体" w:hAnsi="宋体" w:cs="宋体" w:eastAsia="宋体" w:hint="default"/>
          <w:spacing w:val="2"/>
        </w:rPr>
        <w:t>是</w:t>
      </w:r>
      <w:r>
        <w:rPr>
          <w:rFonts w:ascii="宋体" w:hAnsi="宋体" w:cs="宋体" w:eastAsia="宋体" w:hint="default"/>
          <w:spacing w:val="2"/>
        </w:rPr>
        <w:t>：本公司的子公司云南医药工业股份公司</w:t>
      </w:r>
      <w:r>
        <w:rPr>
          <w:rFonts w:ascii="宋体" w:hAnsi="宋体" w:cs="宋体" w:eastAsia="宋体" w:hint="default"/>
          <w:spacing w:val="2"/>
        </w:rPr>
        <w:t>租赁</w:t>
      </w:r>
      <w:r>
        <w:rPr>
          <w:rFonts w:ascii="宋体" w:hAnsi="宋体" w:cs="宋体" w:eastAsia="宋体" w:hint="default"/>
          <w:spacing w:val="2"/>
        </w:rPr>
        <w:t>的</w:t>
      </w:r>
      <w:r>
        <w:rPr>
          <w:rFonts w:ascii="宋体" w:hAnsi="宋体" w:cs="宋体" w:eastAsia="宋体" w:hint="default"/>
          <w:spacing w:val="2"/>
        </w:rPr>
        <w:t>官庄仓</w:t>
      </w:r>
      <w:r>
        <w:rPr>
          <w:rFonts w:ascii="宋体" w:hAnsi="宋体" w:cs="宋体" w:eastAsia="宋体" w:hint="default"/>
          <w:spacing w:val="2"/>
        </w:rPr>
        <w:t>库由于政府进行</w:t>
      </w:r>
      <w:r>
        <w:rPr>
          <w:rFonts w:ascii="宋体" w:hAnsi="宋体" w:cs="宋体" w:eastAsia="宋体" w:hint="default"/>
          <w:spacing w:val="2"/>
        </w:rPr>
        <w:t>城</w:t>
      </w:r>
      <w:r>
        <w:rPr>
          <w:rFonts w:ascii="宋体" w:hAnsi="宋体" w:cs="宋体" w:eastAsia="宋体" w:hint="default"/>
          <w:spacing w:val="2"/>
        </w:rPr>
        <w:t>中</w:t>
      </w:r>
      <w:r>
        <w:rPr>
          <w:rFonts w:ascii="宋体" w:hAnsi="宋体" w:cs="宋体" w:eastAsia="宋体" w:hint="default"/>
          <w:spacing w:val="2"/>
        </w:rPr>
        <w:t>村</w:t>
      </w:r>
      <w:r>
        <w:rPr>
          <w:rFonts w:ascii="宋体" w:hAnsi="宋体" w:cs="宋体" w:eastAsia="宋体" w:hint="default"/>
          <w:spacing w:val="2"/>
        </w:rPr>
        <w:t>改</w:t>
      </w:r>
      <w:r>
        <w:rPr>
          <w:rFonts w:ascii="宋体" w:hAnsi="宋体" w:cs="宋体" w:eastAsia="宋体" w:hint="default"/>
          <w:spacing w:val="-102"/>
        </w:rPr>
        <w:t> </w:t>
      </w:r>
      <w:r>
        <w:rPr>
          <w:rFonts w:ascii="宋体" w:hAnsi="宋体" w:cs="宋体" w:eastAsia="宋体" w:hint="default"/>
        </w:rPr>
        <w:t>造</w:t>
      </w:r>
      <w:r>
        <w:rPr>
          <w:rFonts w:ascii="宋体" w:hAnsi="宋体" w:cs="宋体" w:eastAsia="宋体" w:hint="default"/>
        </w:rPr>
        <w:t>，出</w:t>
      </w:r>
      <w:r>
        <w:rPr>
          <w:rFonts w:ascii="宋体" w:hAnsi="宋体" w:cs="宋体" w:eastAsia="宋体" w:hint="default"/>
        </w:rPr>
        <w:t>租</w:t>
      </w:r>
      <w:r>
        <w:rPr>
          <w:rFonts w:ascii="宋体" w:hAnsi="宋体" w:cs="宋体" w:eastAsia="宋体" w:hint="default"/>
        </w:rPr>
        <w:t>方</w:t>
      </w:r>
      <w:r>
        <w:rPr>
          <w:rFonts w:ascii="宋体" w:hAnsi="宋体" w:cs="宋体" w:eastAsia="宋体" w:hint="default"/>
        </w:rPr>
        <w:t>拟</w:t>
      </w:r>
      <w:r>
        <w:rPr>
          <w:rFonts w:ascii="宋体" w:hAnsi="宋体" w:cs="宋体" w:eastAsia="宋体" w:hint="default"/>
        </w:rPr>
        <w:t>收回，本年收</w:t>
      </w:r>
      <w:r>
        <w:rPr>
          <w:rFonts w:ascii="宋体" w:hAnsi="宋体" w:cs="宋体" w:eastAsia="宋体" w:hint="default"/>
        </w:rPr>
        <w:t>到</w:t>
      </w:r>
      <w:r>
        <w:rPr>
          <w:rFonts w:ascii="宋体" w:hAnsi="宋体" w:cs="宋体" w:eastAsia="宋体" w:hint="default"/>
        </w:rPr>
        <w:t>出</w:t>
      </w:r>
      <w:r>
        <w:rPr>
          <w:rFonts w:ascii="宋体" w:hAnsi="宋体" w:cs="宋体" w:eastAsia="宋体" w:hint="default"/>
        </w:rPr>
        <w:t>租</w:t>
      </w:r>
      <w:r>
        <w:rPr>
          <w:rFonts w:ascii="宋体" w:hAnsi="宋体" w:cs="宋体" w:eastAsia="宋体" w:hint="default"/>
        </w:rPr>
        <w:t>方</w:t>
      </w:r>
      <w:r>
        <w:rPr>
          <w:rFonts w:ascii="宋体" w:hAnsi="宋体" w:cs="宋体" w:eastAsia="宋体" w:hint="default"/>
        </w:rPr>
        <w:t>退</w:t>
      </w:r>
      <w:r>
        <w:rPr>
          <w:rFonts w:ascii="宋体" w:hAnsi="宋体" w:cs="宋体" w:eastAsia="宋体" w:hint="default"/>
        </w:rPr>
        <w:t>回的</w:t>
      </w:r>
      <w:r>
        <w:rPr>
          <w:rFonts w:ascii="宋体" w:hAnsi="宋体" w:cs="宋体" w:eastAsia="宋体" w:hint="default"/>
        </w:rPr>
        <w:t>租</w:t>
      </w:r>
      <w:r>
        <w:rPr>
          <w:rFonts w:ascii="宋体" w:hAnsi="宋体" w:cs="宋体" w:eastAsia="宋体" w:hint="default"/>
        </w:rPr>
        <w:t>金</w:t>
      </w:r>
      <w:r>
        <w:rPr>
          <w:rFonts w:ascii="宋体" w:hAnsi="宋体" w:cs="宋体" w:eastAsia="宋体" w:hint="default"/>
          <w:spacing w:val="-64"/>
        </w:rPr>
        <w:t> </w:t>
      </w:r>
      <w:r>
        <w:rPr>
          <w:rFonts w:ascii="宋体" w:hAnsi="宋体" w:cs="宋体" w:eastAsia="宋体" w:hint="default"/>
        </w:rPr>
        <w:t>1,023,334.58</w:t>
      </w:r>
      <w:r>
        <w:rPr>
          <w:rFonts w:ascii="宋体" w:hAnsi="宋体" w:cs="宋体" w:eastAsia="宋体" w:hint="default"/>
          <w:spacing w:val="-64"/>
        </w:rPr>
        <w:t> </w:t>
      </w:r>
      <w:r>
        <w:rPr>
          <w:rFonts w:ascii="宋体" w:hAnsi="宋体" w:cs="宋体" w:eastAsia="宋体" w:hint="default"/>
        </w:rPr>
        <w:t>元，冲减长期待</w:t>
      </w:r>
      <w:r>
        <w:rPr>
          <w:rFonts w:ascii="宋体" w:hAnsi="宋体" w:cs="宋体" w:eastAsia="宋体" w:hint="default"/>
        </w:rPr>
        <w:t>摊</w:t>
      </w:r>
      <w:r>
        <w:rPr>
          <w:rFonts w:ascii="宋体" w:hAnsi="宋体" w:cs="宋体" w:eastAsia="宋体" w:hint="default"/>
        </w:rPr>
        <w:t>费用</w:t>
      </w:r>
      <w:r>
        <w:rPr>
          <w:rFonts w:ascii="宋体" w:hAnsi="宋体" w:cs="宋体" w:eastAsia="宋体" w:hint="default"/>
          <w:w w:val="99"/>
        </w:rPr>
        <w:t> </w:t>
      </w:r>
      <w:r>
        <w:rPr>
          <w:rFonts w:ascii="宋体" w:hAnsi="宋体" w:cs="宋体" w:eastAsia="宋体" w:hint="default"/>
        </w:rPr>
        <w:t>中</w:t>
      </w:r>
      <w:r>
        <w:rPr>
          <w:rFonts w:ascii="宋体" w:hAnsi="宋体" w:cs="宋体" w:eastAsia="宋体" w:hint="default"/>
        </w:rPr>
        <w:t>租赁</w:t>
      </w:r>
      <w:r>
        <w:rPr>
          <w:rFonts w:ascii="宋体" w:hAnsi="宋体" w:cs="宋体" w:eastAsia="宋体" w:hint="default"/>
        </w:rPr>
        <w:t>费。</w:t>
      </w:r>
    </w:p>
    <w:p>
      <w:pPr>
        <w:pStyle w:val="BodyText"/>
        <w:spacing w:line="240" w:lineRule="auto" w:before="79"/>
        <w:ind w:left="742" w:right="0"/>
        <w:jc w:val="left"/>
        <w:rPr>
          <w:rFonts w:ascii="宋体" w:hAnsi="宋体" w:cs="宋体" w:eastAsia="宋体" w:hint="default"/>
        </w:rPr>
      </w:pPr>
      <w:r>
        <w:rPr>
          <w:rFonts w:ascii="宋体" w:hAnsi="宋体" w:cs="宋体" w:eastAsia="宋体" w:hint="default"/>
        </w:rPr>
        <w:t>（9）</w:t>
      </w:r>
      <w:r>
        <w:rPr>
          <w:rFonts w:ascii="宋体" w:hAnsi="宋体" w:cs="宋体" w:eastAsia="宋体" w:hint="default"/>
        </w:rPr>
        <w:t>短</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75"/>
        </w:rPr>
        <w:t> </w:t>
      </w:r>
      <w:r>
        <w:rPr>
          <w:rFonts w:ascii="宋体" w:hAnsi="宋体" w:cs="宋体" w:eastAsia="宋体" w:hint="default"/>
        </w:rPr>
        <w:t>198,000,000.00</w:t>
      </w:r>
      <w:r>
        <w:rPr>
          <w:rFonts w:ascii="宋体" w:hAnsi="宋体" w:cs="宋体" w:eastAsia="宋体" w:hint="default"/>
          <w:spacing w:val="-75"/>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期初减少</w:t>
      </w:r>
      <w:r>
        <w:rPr>
          <w:rFonts w:ascii="宋体" w:hAnsi="宋体" w:cs="宋体" w:eastAsia="宋体" w:hint="default"/>
          <w:spacing w:val="-75"/>
        </w:rPr>
        <w:t> </w:t>
      </w:r>
      <w:r>
        <w:rPr>
          <w:rFonts w:ascii="宋体" w:hAnsi="宋体" w:cs="宋体" w:eastAsia="宋体" w:hint="default"/>
        </w:rPr>
        <w:t>48.70%，其主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p>
    <w:p>
      <w:pPr>
        <w:pStyle w:val="BodyText"/>
        <w:spacing w:line="240" w:lineRule="auto" w:before="163"/>
        <w:ind w:left="142" w:right="0"/>
        <w:jc w:val="left"/>
        <w:rPr>
          <w:rFonts w:ascii="宋体" w:hAnsi="宋体" w:cs="宋体" w:eastAsia="宋体" w:hint="default"/>
        </w:rPr>
      </w:pPr>
      <w:r>
        <w:rPr>
          <w:rFonts w:ascii="宋体" w:hAnsi="宋体" w:cs="宋体" w:eastAsia="宋体" w:hint="default"/>
        </w:rPr>
        <w:t>是</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是</w:t>
      </w:r>
      <w:r>
        <w:rPr>
          <w:rFonts w:ascii="宋体" w:hAnsi="宋体" w:cs="宋体" w:eastAsia="宋体" w:hint="default"/>
        </w:rPr>
        <w:t>本公司调整</w:t>
      </w:r>
      <w:r>
        <w:rPr>
          <w:rFonts w:ascii="宋体" w:hAnsi="宋体" w:cs="宋体" w:eastAsia="宋体" w:hint="default"/>
        </w:rPr>
        <w:t>贷</w:t>
      </w:r>
      <w:r>
        <w:rPr>
          <w:rFonts w:ascii="宋体" w:hAnsi="宋体" w:cs="宋体" w:eastAsia="宋体" w:hint="default"/>
        </w:rPr>
        <w:t>款</w:t>
      </w:r>
      <w:r>
        <w:rPr>
          <w:rFonts w:ascii="宋体" w:hAnsi="宋体" w:cs="宋体" w:eastAsia="宋体" w:hint="default"/>
        </w:rPr>
        <w:t>结</w:t>
      </w:r>
      <w:r>
        <w:rPr>
          <w:rFonts w:ascii="宋体" w:hAnsi="宋体" w:cs="宋体" w:eastAsia="宋体" w:hint="default"/>
        </w:rPr>
        <w:t>构</w:t>
      </w:r>
      <w:r>
        <w:rPr>
          <w:rFonts w:ascii="宋体" w:hAnsi="宋体" w:cs="宋体" w:eastAsia="宋体" w:hint="default"/>
        </w:rPr>
        <w:t>，增加长期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，减少</w:t>
      </w:r>
      <w:r>
        <w:rPr>
          <w:rFonts w:ascii="宋体" w:hAnsi="宋体" w:cs="宋体" w:eastAsia="宋体" w:hint="default"/>
        </w:rPr>
        <w:t>短</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w:t>
      </w:r>
    </w:p>
    <w:p>
      <w:pPr>
        <w:pStyle w:val="BodyText"/>
        <w:spacing w:line="364" w:lineRule="auto" w:before="209"/>
        <w:ind w:left="142" w:right="218" w:firstLine="599"/>
        <w:jc w:val="both"/>
        <w:rPr>
          <w:rFonts w:ascii="宋体" w:hAnsi="宋体" w:cs="宋体" w:eastAsia="宋体" w:hint="default"/>
        </w:rPr>
      </w:pPr>
      <w:r>
        <w:rPr>
          <w:rFonts w:ascii="宋体" w:hAnsi="宋体" w:cs="宋体" w:eastAsia="宋体" w:hint="default"/>
        </w:rPr>
        <w:t>（10）</w:t>
      </w:r>
      <w:r>
        <w:rPr>
          <w:rFonts w:ascii="宋体" w:hAnsi="宋体" w:cs="宋体" w:eastAsia="宋体" w:hint="default"/>
        </w:rPr>
        <w:t>应</w:t>
      </w:r>
      <w:r>
        <w:rPr>
          <w:rFonts w:ascii="宋体" w:hAnsi="宋体" w:cs="宋体" w:eastAsia="宋体" w:hint="default"/>
        </w:rPr>
        <w:t>付票据期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43"/>
        </w:rPr>
        <w:t> </w:t>
      </w:r>
      <w:r>
        <w:rPr>
          <w:rFonts w:ascii="宋体" w:hAnsi="宋体" w:cs="宋体" w:eastAsia="宋体" w:hint="default"/>
        </w:rPr>
        <w:t>39,419,498.43</w:t>
      </w:r>
      <w:r>
        <w:rPr>
          <w:rFonts w:ascii="宋体" w:hAnsi="宋体" w:cs="宋体" w:eastAsia="宋体" w:hint="default"/>
          <w:spacing w:val="-43"/>
        </w:rPr>
        <w:t> </w:t>
      </w:r>
      <w:r>
        <w:rPr>
          <w:rFonts w:ascii="宋体" w:hAnsi="宋体" w:cs="宋体" w:eastAsia="宋体" w:hint="default"/>
        </w:rPr>
        <w:t>元，</w:t>
      </w:r>
      <w:r>
        <w:rPr>
          <w:rFonts w:ascii="宋体" w:hAnsi="宋体" w:cs="宋体" w:eastAsia="宋体" w:hint="default"/>
        </w:rPr>
        <w:t>较</w:t>
      </w:r>
      <w:r>
        <w:rPr>
          <w:rFonts w:ascii="宋体" w:hAnsi="宋体" w:cs="宋体" w:eastAsia="宋体" w:hint="default"/>
        </w:rPr>
        <w:t>期初增加</w:t>
      </w:r>
      <w:r>
        <w:rPr>
          <w:rFonts w:ascii="宋体" w:hAnsi="宋体" w:cs="宋体" w:eastAsia="宋体" w:hint="default"/>
          <w:spacing w:val="-43"/>
        </w:rPr>
        <w:t> </w:t>
      </w:r>
      <w:r>
        <w:rPr>
          <w:rFonts w:ascii="宋体" w:hAnsi="宋体" w:cs="宋体" w:eastAsia="宋体" w:hint="default"/>
        </w:rPr>
        <w:t>155.69%，其主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w w:val="99"/>
        </w:rPr>
        <w:t> </w:t>
      </w:r>
      <w:r>
        <w:rPr>
          <w:rFonts w:ascii="宋体" w:hAnsi="宋体" w:cs="宋体" w:eastAsia="宋体" w:hint="default"/>
          <w:spacing w:val="2"/>
        </w:rPr>
        <w:t>因</w:t>
      </w:r>
      <w:r>
        <w:rPr>
          <w:rFonts w:ascii="宋体" w:hAnsi="宋体" w:cs="宋体" w:eastAsia="宋体" w:hint="default"/>
          <w:spacing w:val="2"/>
        </w:rPr>
        <w:t>是</w:t>
      </w:r>
      <w:r>
        <w:rPr>
          <w:rFonts w:ascii="宋体" w:hAnsi="宋体" w:cs="宋体" w:eastAsia="宋体" w:hint="default"/>
          <w:spacing w:val="2"/>
        </w:rPr>
        <w:t>：本公司在支付购</w:t>
      </w:r>
      <w:r>
        <w:rPr>
          <w:rFonts w:ascii="宋体" w:hAnsi="宋体" w:cs="宋体" w:eastAsia="宋体" w:hint="default"/>
          <w:spacing w:val="2"/>
        </w:rPr>
        <w:t>货款</w:t>
      </w:r>
      <w:r>
        <w:rPr>
          <w:rFonts w:ascii="宋体" w:hAnsi="宋体" w:cs="宋体" w:eastAsia="宋体" w:hint="default"/>
          <w:spacing w:val="2"/>
        </w:rPr>
        <w:t>时，</w:t>
      </w:r>
      <w:r>
        <w:rPr>
          <w:rFonts w:ascii="宋体" w:hAnsi="宋体" w:cs="宋体" w:eastAsia="宋体" w:hint="default"/>
          <w:spacing w:val="2"/>
        </w:rPr>
        <w:t>更多</w:t>
      </w:r>
      <w:r>
        <w:rPr>
          <w:rFonts w:ascii="宋体" w:hAnsi="宋体" w:cs="宋体" w:eastAsia="宋体" w:hint="default"/>
          <w:spacing w:val="2"/>
        </w:rPr>
        <w:t>的</w:t>
      </w:r>
      <w:r>
        <w:rPr>
          <w:rFonts w:ascii="宋体" w:hAnsi="宋体" w:cs="宋体" w:eastAsia="宋体" w:hint="default"/>
          <w:spacing w:val="2"/>
        </w:rPr>
        <w:t>选择</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承兑</w:t>
      </w:r>
      <w:r>
        <w:rPr>
          <w:rFonts w:ascii="宋体" w:hAnsi="宋体" w:cs="宋体" w:eastAsia="宋体" w:hint="default"/>
          <w:spacing w:val="2"/>
        </w:rPr>
        <w:t>汇票的结算方</w:t>
      </w:r>
      <w:r>
        <w:rPr>
          <w:rFonts w:ascii="宋体" w:hAnsi="宋体" w:cs="宋体" w:eastAsia="宋体" w:hint="default"/>
          <w:spacing w:val="2"/>
        </w:rPr>
        <w:t>式</w:t>
      </w:r>
      <w:r>
        <w:rPr>
          <w:rFonts w:ascii="宋体" w:hAnsi="宋体" w:cs="宋体" w:eastAsia="宋体" w:hint="default"/>
          <w:spacing w:val="2"/>
        </w:rPr>
        <w:t>，导致期</w:t>
      </w:r>
      <w:r>
        <w:rPr>
          <w:rFonts w:ascii="宋体" w:hAnsi="宋体" w:cs="宋体" w:eastAsia="宋体" w:hint="default"/>
          <w:spacing w:val="2"/>
        </w:rPr>
        <w:t>末应</w:t>
      </w:r>
      <w:r>
        <w:rPr>
          <w:rFonts w:ascii="宋体" w:hAnsi="宋体" w:cs="宋体" w:eastAsia="宋体" w:hint="default"/>
          <w:spacing w:val="2"/>
        </w:rPr>
        <w:t>付</w:t>
      </w:r>
      <w:r>
        <w:rPr>
          <w:rFonts w:ascii="宋体" w:hAnsi="宋体" w:cs="宋体" w:eastAsia="宋体" w:hint="default"/>
          <w:spacing w:val="-102"/>
        </w:rPr>
        <w:t> </w:t>
      </w:r>
      <w:r>
        <w:rPr>
          <w:rFonts w:ascii="宋体" w:hAnsi="宋体" w:cs="宋体" w:eastAsia="宋体" w:hint="default"/>
        </w:rPr>
        <w:t>票据增加。</w:t>
      </w:r>
    </w:p>
    <w:p>
      <w:pPr>
        <w:pStyle w:val="BodyText"/>
        <w:spacing w:line="364" w:lineRule="auto" w:before="84"/>
        <w:ind w:left="142" w:right="218" w:firstLine="600"/>
        <w:jc w:val="both"/>
        <w:rPr>
          <w:rFonts w:ascii="宋体" w:hAnsi="宋体" w:cs="宋体" w:eastAsia="宋体" w:hint="default"/>
        </w:rPr>
      </w:pPr>
      <w:r>
        <w:rPr>
          <w:rFonts w:ascii="宋体" w:hAnsi="宋体" w:cs="宋体" w:eastAsia="宋体" w:hint="default"/>
        </w:rPr>
        <w:t>（11）</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43"/>
        </w:rPr>
        <w:t> </w:t>
      </w:r>
      <w:r>
        <w:rPr>
          <w:rFonts w:ascii="宋体" w:hAnsi="宋体" w:cs="宋体" w:eastAsia="宋体" w:hint="default"/>
        </w:rPr>
        <w:t>378,098,074.69</w:t>
      </w:r>
      <w:r>
        <w:rPr>
          <w:rFonts w:ascii="宋体" w:hAnsi="宋体" w:cs="宋体" w:eastAsia="宋体" w:hint="default"/>
          <w:spacing w:val="-43"/>
        </w:rPr>
        <w:t> </w:t>
      </w:r>
      <w:r>
        <w:rPr>
          <w:rFonts w:ascii="宋体" w:hAnsi="宋体" w:cs="宋体" w:eastAsia="宋体" w:hint="default"/>
        </w:rPr>
        <w:t>元，</w:t>
      </w:r>
      <w:r>
        <w:rPr>
          <w:rFonts w:ascii="宋体" w:hAnsi="宋体" w:cs="宋体" w:eastAsia="宋体" w:hint="default"/>
        </w:rPr>
        <w:t>较</w:t>
      </w:r>
      <w:r>
        <w:rPr>
          <w:rFonts w:ascii="宋体" w:hAnsi="宋体" w:cs="宋体" w:eastAsia="宋体" w:hint="default"/>
        </w:rPr>
        <w:t>期初增加</w:t>
      </w:r>
      <w:r>
        <w:rPr>
          <w:rFonts w:ascii="宋体" w:hAnsi="宋体" w:cs="宋体" w:eastAsia="宋体" w:hint="default"/>
          <w:spacing w:val="-43"/>
        </w:rPr>
        <w:t> </w:t>
      </w:r>
      <w:r>
        <w:rPr>
          <w:rFonts w:ascii="宋体" w:hAnsi="宋体" w:cs="宋体" w:eastAsia="宋体" w:hint="default"/>
        </w:rPr>
        <w:t>40.45%，其主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w w:val="99"/>
        </w:rPr>
        <w:t> </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：本公司因销售增加、</w:t>
      </w:r>
      <w:r>
        <w:rPr>
          <w:rFonts w:ascii="宋体" w:hAnsi="宋体" w:cs="宋体" w:eastAsia="宋体" w:hint="default"/>
        </w:rPr>
        <w:t>采</w:t>
      </w:r>
      <w:r>
        <w:rPr>
          <w:rFonts w:ascii="宋体" w:hAnsi="宋体" w:cs="宋体" w:eastAsia="宋体" w:hint="default"/>
        </w:rPr>
        <w:t>购增加，导致</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原材料</w:t>
      </w:r>
      <w:r>
        <w:rPr>
          <w:rFonts w:ascii="宋体" w:hAnsi="宋体" w:cs="宋体" w:eastAsia="宋体" w:hint="default"/>
        </w:rPr>
        <w:t>采</w:t>
      </w:r>
      <w:r>
        <w:rPr>
          <w:rFonts w:ascii="宋体" w:hAnsi="宋体" w:cs="宋体" w:eastAsia="宋体" w:hint="default"/>
        </w:rPr>
        <w:t>购</w:t>
      </w:r>
      <w:r>
        <w:rPr>
          <w:rFonts w:ascii="宋体" w:hAnsi="宋体" w:cs="宋体" w:eastAsia="宋体" w:hint="default"/>
        </w:rPr>
        <w:t>款</w:t>
      </w:r>
      <w:r>
        <w:rPr>
          <w:rFonts w:ascii="宋体" w:hAnsi="宋体" w:cs="宋体" w:eastAsia="宋体" w:hint="default"/>
        </w:rPr>
        <w:t>增加</w:t>
      </w:r>
      <w:r>
        <w:rPr>
          <w:rFonts w:ascii="宋体" w:hAnsi="宋体" w:cs="宋体" w:eastAsia="宋体" w:hint="default"/>
          <w:spacing w:val="-5"/>
        </w:rPr>
        <w:t> </w:t>
      </w:r>
      <w:r>
        <w:rPr>
          <w:rFonts w:ascii="宋体" w:hAnsi="宋体" w:cs="宋体" w:eastAsia="宋体" w:hint="default"/>
        </w:rPr>
        <w:t>。</w:t>
      </w:r>
    </w:p>
    <w:p>
      <w:pPr>
        <w:spacing w:after="0" w:line="364" w:lineRule="auto"/>
        <w:jc w:val="both"/>
        <w:rPr>
          <w:rFonts w:ascii="宋体" w:hAnsi="宋体" w:cs="宋体" w:eastAsia="宋体" w:hint="default"/>
        </w:rPr>
        <w:sectPr>
          <w:pgSz w:w="11900" w:h="16840"/>
          <w:pgMar w:header="942" w:footer="950" w:top="1140" w:bottom="1140" w:left="1480" w:right="1060"/>
        </w:sectPr>
      </w:pPr>
    </w:p>
    <w:p>
      <w:pPr>
        <w:spacing w:line="240" w:lineRule="auto" w:before="0"/>
        <w:rPr>
          <w:rFonts w:ascii="宋体" w:hAnsi="宋体" w:cs="宋体" w:eastAsia="宋体" w:hint="default"/>
          <w:sz w:val="27"/>
          <w:szCs w:val="27"/>
        </w:rPr>
      </w:pPr>
    </w:p>
    <w:p>
      <w:pPr>
        <w:pStyle w:val="BodyText"/>
        <w:spacing w:line="240" w:lineRule="auto" w:before="31"/>
        <w:ind w:left="742" w:right="102"/>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rPr>
        <w:t>预</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74"/>
        </w:rPr>
        <w:t> </w:t>
      </w:r>
      <w:r>
        <w:rPr>
          <w:rFonts w:ascii="宋体" w:hAnsi="宋体" w:cs="宋体" w:eastAsia="宋体" w:hint="default"/>
        </w:rPr>
        <w:t>40,471,547.74</w:t>
      </w:r>
      <w:r>
        <w:rPr>
          <w:rFonts w:ascii="宋体" w:hAnsi="宋体" w:cs="宋体" w:eastAsia="宋体" w:hint="default"/>
          <w:spacing w:val="-74"/>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期初增加</w:t>
      </w:r>
      <w:r>
        <w:rPr>
          <w:rFonts w:ascii="宋体" w:hAnsi="宋体" w:cs="宋体" w:eastAsia="宋体" w:hint="default"/>
          <w:spacing w:val="-74"/>
        </w:rPr>
        <w:t> </w:t>
      </w:r>
      <w:r>
        <w:rPr>
          <w:rFonts w:ascii="宋体" w:hAnsi="宋体" w:cs="宋体" w:eastAsia="宋体" w:hint="default"/>
        </w:rPr>
        <w:t>30.97%，其主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rPr>
        <w:t>是</w:t>
      </w:r>
      <w:r>
        <w:rPr>
          <w:rFonts w:ascii="宋体" w:hAnsi="宋体" w:cs="宋体" w:eastAsia="宋体" w:hint="default"/>
        </w:rPr>
        <w:t>：本公司销售增加，</w:t>
      </w:r>
      <w:r>
        <w:rPr>
          <w:rFonts w:ascii="宋体" w:hAnsi="宋体" w:cs="宋体" w:eastAsia="宋体" w:hint="default"/>
        </w:rPr>
        <w:t>预</w:t>
      </w:r>
      <w:r>
        <w:rPr>
          <w:rFonts w:ascii="宋体" w:hAnsi="宋体" w:cs="宋体" w:eastAsia="宋体" w:hint="default"/>
        </w:rPr>
        <w:t>收</w:t>
      </w:r>
      <w:r>
        <w:rPr>
          <w:rFonts w:ascii="宋体" w:hAnsi="宋体" w:cs="宋体" w:eastAsia="宋体" w:hint="default"/>
        </w:rPr>
        <w:t>货款</w:t>
      </w:r>
      <w:r>
        <w:rPr>
          <w:rFonts w:ascii="宋体" w:hAnsi="宋体" w:cs="宋体" w:eastAsia="宋体" w:hint="default"/>
        </w:rPr>
        <w:t>增加。</w:t>
      </w:r>
    </w:p>
    <w:p>
      <w:pPr>
        <w:pStyle w:val="BodyText"/>
        <w:spacing w:line="240" w:lineRule="auto" w:before="209"/>
        <w:ind w:left="742" w:right="102"/>
        <w:jc w:val="left"/>
        <w:rPr>
          <w:rFonts w:ascii="宋体" w:hAnsi="宋体" w:cs="宋体" w:eastAsia="宋体" w:hint="default"/>
        </w:rPr>
      </w:pPr>
      <w:r>
        <w:rPr>
          <w:rFonts w:ascii="宋体" w:hAnsi="宋体" w:cs="宋体" w:eastAsia="宋体" w:hint="default"/>
        </w:rPr>
        <w:t>（13）</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薪酬</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65"/>
        </w:rPr>
        <w:t> </w:t>
      </w:r>
      <w:r>
        <w:rPr>
          <w:rFonts w:ascii="宋体" w:hAnsi="宋体" w:cs="宋体" w:eastAsia="宋体" w:hint="default"/>
        </w:rPr>
        <w:t>16,831,473.35</w:t>
      </w:r>
      <w:r>
        <w:rPr>
          <w:rFonts w:ascii="宋体" w:hAnsi="宋体" w:cs="宋体" w:eastAsia="宋体" w:hint="default"/>
          <w:spacing w:val="-65"/>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期初增加</w:t>
      </w:r>
      <w:r>
        <w:rPr>
          <w:rFonts w:ascii="宋体" w:hAnsi="宋体" w:cs="宋体" w:eastAsia="宋体" w:hint="default"/>
          <w:spacing w:val="-65"/>
        </w:rPr>
        <w:t> </w:t>
      </w:r>
      <w:r>
        <w:rPr>
          <w:rFonts w:ascii="宋体" w:hAnsi="宋体" w:cs="宋体" w:eastAsia="宋体" w:hint="default"/>
          <w:spacing w:val="-3"/>
        </w:rPr>
        <w:t>55.74%，其主</w:t>
      </w:r>
      <w:r>
        <w:rPr>
          <w:rFonts w:ascii="宋体" w:hAnsi="宋体" w:cs="宋体" w:eastAsia="宋体" w:hint="default"/>
          <w:spacing w:val="-3"/>
        </w:rPr>
        <w:t>要</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：本公司</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rPr>
        <w:t>部</w:t>
      </w:r>
      <w:r>
        <w:rPr>
          <w:rFonts w:ascii="宋体" w:hAnsi="宋体" w:cs="宋体" w:eastAsia="宋体" w:hint="default"/>
        </w:rPr>
        <w:t>分年</w:t>
      </w:r>
      <w:r>
        <w:rPr>
          <w:rFonts w:ascii="宋体" w:hAnsi="宋体" w:cs="宋体" w:eastAsia="宋体" w:hint="default"/>
        </w:rPr>
        <w:t>终奖</w:t>
      </w:r>
      <w:r>
        <w:rPr>
          <w:rFonts w:ascii="宋体" w:hAnsi="宋体" w:cs="宋体" w:eastAsia="宋体" w:hint="default"/>
        </w:rPr>
        <w:t>金</w:t>
      </w:r>
      <w:r>
        <w:rPr>
          <w:rFonts w:ascii="宋体" w:hAnsi="宋体" w:cs="宋体" w:eastAsia="宋体" w:hint="default"/>
        </w:rPr>
        <w:t>尚</w:t>
      </w:r>
      <w:r>
        <w:rPr>
          <w:rFonts w:ascii="宋体" w:hAnsi="宋体" w:cs="宋体" w:eastAsia="宋体" w:hint="default"/>
        </w:rPr>
        <w:t>未支付。</w:t>
      </w:r>
    </w:p>
    <w:p>
      <w:pPr>
        <w:pStyle w:val="BodyText"/>
        <w:spacing w:line="240" w:lineRule="auto" w:before="206"/>
        <w:ind w:left="742" w:right="102"/>
        <w:jc w:val="left"/>
        <w:rPr>
          <w:rFonts w:ascii="宋体" w:hAnsi="宋体" w:cs="宋体" w:eastAsia="宋体" w:hint="default"/>
        </w:rPr>
      </w:pPr>
      <w:r>
        <w:rPr>
          <w:rFonts w:ascii="宋体" w:hAnsi="宋体" w:cs="宋体" w:eastAsia="宋体" w:hint="default"/>
        </w:rPr>
        <w:t>（14）</w:t>
      </w:r>
      <w:r>
        <w:rPr>
          <w:rFonts w:ascii="宋体" w:hAnsi="宋体" w:cs="宋体" w:eastAsia="宋体" w:hint="default"/>
        </w:rPr>
        <w:t>应</w:t>
      </w:r>
      <w:r>
        <w:rPr>
          <w:rFonts w:ascii="宋体" w:hAnsi="宋体" w:cs="宋体" w:eastAsia="宋体" w:hint="default"/>
        </w:rPr>
        <w:t>交税费期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74"/>
        </w:rPr>
        <w:t> </w:t>
      </w:r>
      <w:r>
        <w:rPr>
          <w:rFonts w:ascii="宋体" w:hAnsi="宋体" w:cs="宋体" w:eastAsia="宋体" w:hint="default"/>
        </w:rPr>
        <w:t>11,651,965.51</w:t>
      </w:r>
      <w:r>
        <w:rPr>
          <w:rFonts w:ascii="宋体" w:hAnsi="宋体" w:cs="宋体" w:eastAsia="宋体" w:hint="default"/>
          <w:spacing w:val="-74"/>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期初减少</w:t>
      </w:r>
      <w:r>
        <w:rPr>
          <w:rFonts w:ascii="宋体" w:hAnsi="宋体" w:cs="宋体" w:eastAsia="宋体" w:hint="default"/>
          <w:spacing w:val="-74"/>
        </w:rPr>
        <w:t> </w:t>
      </w:r>
      <w:r>
        <w:rPr>
          <w:rFonts w:ascii="宋体" w:hAnsi="宋体" w:cs="宋体" w:eastAsia="宋体" w:hint="default"/>
        </w:rPr>
        <w:t>69.73%，其主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rPr>
        <w:t>是</w:t>
      </w:r>
      <w:r>
        <w:rPr>
          <w:rFonts w:ascii="宋体" w:hAnsi="宋体" w:cs="宋体" w:eastAsia="宋体" w:hint="default"/>
        </w:rPr>
        <w:t>：本公司本期</w:t>
      </w:r>
      <w:r>
        <w:rPr>
          <w:rFonts w:ascii="宋体" w:hAnsi="宋体" w:cs="宋体" w:eastAsia="宋体" w:hint="default"/>
        </w:rPr>
        <w:t>采</w:t>
      </w:r>
      <w:r>
        <w:rPr>
          <w:rFonts w:ascii="宋体" w:hAnsi="宋体" w:cs="宋体" w:eastAsia="宋体" w:hint="default"/>
        </w:rPr>
        <w:t>购</w:t>
      </w:r>
      <w:r>
        <w:rPr>
          <w:rFonts w:ascii="宋体" w:hAnsi="宋体" w:cs="宋体" w:eastAsia="宋体" w:hint="default"/>
        </w:rPr>
        <w:t>较多</w:t>
      </w:r>
      <w:r>
        <w:rPr>
          <w:rFonts w:ascii="宋体" w:hAnsi="宋体" w:cs="宋体" w:eastAsia="宋体" w:hint="default"/>
        </w:rPr>
        <w:t>，有</w:t>
      </w:r>
      <w:r>
        <w:rPr>
          <w:rFonts w:ascii="宋体" w:hAnsi="宋体" w:cs="宋体" w:eastAsia="宋体" w:hint="default"/>
        </w:rPr>
        <w:t>较</w:t>
      </w:r>
      <w:r>
        <w:rPr>
          <w:rFonts w:ascii="宋体" w:hAnsi="宋体" w:cs="宋体" w:eastAsia="宋体" w:hint="default"/>
        </w:rPr>
        <w:t>大增值税进项税金待抵</w:t>
      </w:r>
      <w:r>
        <w:rPr>
          <w:rFonts w:ascii="宋体" w:hAnsi="宋体" w:cs="宋体" w:eastAsia="宋体" w:hint="default"/>
        </w:rPr>
        <w:t>扣</w:t>
      </w:r>
      <w:r>
        <w:rPr>
          <w:rFonts w:ascii="宋体" w:hAnsi="宋体" w:cs="宋体" w:eastAsia="宋体" w:hint="default"/>
        </w:rPr>
        <w:t>。</w:t>
      </w:r>
    </w:p>
    <w:p>
      <w:pPr>
        <w:pStyle w:val="BodyText"/>
        <w:spacing w:line="364" w:lineRule="auto" w:before="209"/>
        <w:ind w:left="142" w:right="138" w:firstLine="600"/>
        <w:jc w:val="both"/>
        <w:rPr>
          <w:rFonts w:ascii="宋体" w:hAnsi="宋体" w:cs="宋体" w:eastAsia="宋体" w:hint="default"/>
        </w:rPr>
      </w:pPr>
      <w:r>
        <w:rPr>
          <w:rFonts w:ascii="宋体" w:hAnsi="宋体" w:cs="宋体" w:eastAsia="宋体" w:hint="default"/>
        </w:rPr>
        <w:t>（15）其他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66"/>
        </w:rPr>
        <w:t> </w:t>
      </w:r>
      <w:r>
        <w:rPr>
          <w:rFonts w:ascii="宋体" w:hAnsi="宋体" w:cs="宋体" w:eastAsia="宋体" w:hint="default"/>
        </w:rPr>
        <w:t>72,895,331.71</w:t>
      </w:r>
      <w:r>
        <w:rPr>
          <w:rFonts w:ascii="宋体" w:hAnsi="宋体" w:cs="宋体" w:eastAsia="宋体" w:hint="default"/>
          <w:spacing w:val="-66"/>
        </w:rPr>
        <w:t> </w:t>
      </w:r>
      <w:r>
        <w:rPr>
          <w:rFonts w:ascii="宋体" w:hAnsi="宋体" w:cs="宋体" w:eastAsia="宋体" w:hint="default"/>
          <w:spacing w:val="-3"/>
        </w:rPr>
        <w:t>元，</w:t>
      </w:r>
      <w:r>
        <w:rPr>
          <w:rFonts w:ascii="宋体" w:hAnsi="宋体" w:cs="宋体" w:eastAsia="宋体" w:hint="default"/>
          <w:spacing w:val="-3"/>
        </w:rPr>
        <w:t>较</w:t>
      </w:r>
      <w:r>
        <w:rPr>
          <w:rFonts w:ascii="宋体" w:hAnsi="宋体" w:cs="宋体" w:eastAsia="宋体" w:hint="default"/>
          <w:spacing w:val="-3"/>
        </w:rPr>
        <w:t>期期初减少</w:t>
      </w:r>
      <w:r>
        <w:rPr>
          <w:rFonts w:ascii="宋体" w:hAnsi="宋体" w:cs="宋体" w:eastAsia="宋体" w:hint="default"/>
          <w:spacing w:val="-66"/>
        </w:rPr>
        <w:t> </w:t>
      </w:r>
      <w:r>
        <w:rPr>
          <w:rFonts w:ascii="宋体" w:hAnsi="宋体" w:cs="宋体" w:eastAsia="宋体" w:hint="default"/>
          <w:spacing w:val="-3"/>
        </w:rPr>
        <w:t>31.60%，其主</w:t>
      </w:r>
      <w:r>
        <w:rPr>
          <w:rFonts w:ascii="宋体" w:hAnsi="宋体" w:cs="宋体" w:eastAsia="宋体" w:hint="default"/>
          <w:spacing w:val="-3"/>
        </w:rPr>
        <w:t>要</w:t>
      </w:r>
      <w:r>
        <w:rPr>
          <w:rFonts w:ascii="宋体" w:hAnsi="宋体" w:cs="宋体" w:eastAsia="宋体" w:hint="default"/>
          <w:w w:val="99"/>
        </w:rPr>
        <w:t> </w:t>
      </w:r>
      <w:r>
        <w:rPr>
          <w:rFonts w:ascii="宋体" w:hAnsi="宋体" w:cs="宋体" w:eastAsia="宋体" w:hint="default"/>
          <w:spacing w:val="2"/>
        </w:rPr>
        <w:t>原</w:t>
      </w:r>
      <w:r>
        <w:rPr>
          <w:rFonts w:ascii="宋体" w:hAnsi="宋体" w:cs="宋体" w:eastAsia="宋体" w:hint="default"/>
          <w:spacing w:val="2"/>
        </w:rPr>
        <w:t>因</w:t>
      </w:r>
      <w:r>
        <w:rPr>
          <w:rFonts w:ascii="宋体" w:hAnsi="宋体" w:cs="宋体" w:eastAsia="宋体" w:hint="default"/>
          <w:spacing w:val="2"/>
        </w:rPr>
        <w:t>是</w:t>
      </w:r>
      <w:r>
        <w:rPr>
          <w:rFonts w:ascii="宋体" w:hAnsi="宋体" w:cs="宋体" w:eastAsia="宋体" w:hint="default"/>
          <w:spacing w:val="2"/>
        </w:rPr>
        <w:t>：本公司之子公司云南医药工业股份公司</w:t>
      </w:r>
      <w:r>
        <w:rPr>
          <w:rFonts w:ascii="宋体" w:hAnsi="宋体" w:cs="宋体" w:eastAsia="宋体" w:hint="default"/>
          <w:spacing w:val="2"/>
        </w:rPr>
        <w:t>归还</w:t>
      </w:r>
      <w:r>
        <w:rPr>
          <w:rFonts w:ascii="宋体" w:hAnsi="宋体" w:cs="宋体" w:eastAsia="宋体" w:hint="default"/>
          <w:spacing w:val="2"/>
        </w:rPr>
        <w:t>昆</w:t>
      </w:r>
      <w:r>
        <w:rPr>
          <w:rFonts w:ascii="宋体" w:hAnsi="宋体" w:cs="宋体" w:eastAsia="宋体" w:hint="default"/>
          <w:spacing w:val="2"/>
        </w:rPr>
        <w:t>明经</w:t>
      </w:r>
      <w:r>
        <w:rPr>
          <w:rFonts w:ascii="宋体" w:hAnsi="宋体" w:cs="宋体" w:eastAsia="宋体" w:hint="default"/>
          <w:spacing w:val="2"/>
        </w:rPr>
        <w:t>济</w:t>
      </w:r>
      <w:r>
        <w:rPr>
          <w:rFonts w:ascii="宋体" w:hAnsi="宋体" w:cs="宋体" w:eastAsia="宋体" w:hint="default"/>
          <w:spacing w:val="2"/>
        </w:rPr>
        <w:t>技术</w:t>
      </w:r>
      <w:r>
        <w:rPr>
          <w:rFonts w:ascii="宋体" w:hAnsi="宋体" w:cs="宋体" w:eastAsia="宋体" w:hint="default"/>
          <w:spacing w:val="2"/>
        </w:rPr>
        <w:t>开</w:t>
      </w:r>
      <w:r>
        <w:rPr>
          <w:rFonts w:ascii="宋体" w:hAnsi="宋体" w:cs="宋体" w:eastAsia="宋体" w:hint="default"/>
          <w:spacing w:val="2"/>
        </w:rPr>
        <w:t>发</w:t>
      </w:r>
      <w:r>
        <w:rPr>
          <w:rFonts w:ascii="宋体" w:hAnsi="宋体" w:cs="宋体" w:eastAsia="宋体" w:hint="default"/>
          <w:spacing w:val="2"/>
        </w:rPr>
        <w:t>区投资有限</w:t>
      </w:r>
      <w:r>
        <w:rPr>
          <w:rFonts w:ascii="宋体" w:hAnsi="宋体" w:cs="宋体" w:eastAsia="宋体" w:hint="default"/>
          <w:spacing w:val="2"/>
        </w:rPr>
        <w:t>责</w:t>
      </w:r>
      <w:r>
        <w:rPr>
          <w:rFonts w:ascii="宋体" w:hAnsi="宋体" w:cs="宋体" w:eastAsia="宋体" w:hint="default"/>
          <w:spacing w:val="-102"/>
        </w:rPr>
        <w:t> </w:t>
      </w:r>
      <w:r>
        <w:rPr>
          <w:rFonts w:ascii="宋体" w:hAnsi="宋体" w:cs="宋体" w:eastAsia="宋体" w:hint="default"/>
        </w:rPr>
        <w:t>任公司</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61"/>
        </w:rPr>
        <w:t> </w:t>
      </w:r>
      <w:r>
        <w:rPr>
          <w:rFonts w:ascii="宋体" w:hAnsi="宋体" w:cs="宋体" w:eastAsia="宋体" w:hint="default"/>
        </w:rPr>
        <w:t>3,000.00</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w:t>
      </w:r>
    </w:p>
    <w:p>
      <w:pPr>
        <w:pStyle w:val="BodyText"/>
        <w:spacing w:line="240" w:lineRule="auto" w:before="84"/>
        <w:ind w:left="742" w:right="102"/>
        <w:jc w:val="left"/>
        <w:rPr>
          <w:rFonts w:ascii="宋体" w:hAnsi="宋体" w:cs="宋体" w:eastAsia="宋体" w:hint="default"/>
        </w:rPr>
      </w:pPr>
      <w:r>
        <w:rPr>
          <w:rFonts w:ascii="宋体" w:hAnsi="宋体" w:cs="宋体" w:eastAsia="宋体" w:hint="default"/>
        </w:rPr>
        <w:t>（16）长期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余额为</w:t>
      </w:r>
      <w:r>
        <w:rPr>
          <w:rFonts w:ascii="宋体" w:hAnsi="宋体" w:cs="宋体" w:eastAsia="宋体" w:hint="default"/>
          <w:spacing w:val="-43"/>
        </w:rPr>
        <w:t> </w:t>
      </w:r>
      <w:r>
        <w:rPr>
          <w:rFonts w:ascii="宋体" w:hAnsi="宋体" w:cs="宋体" w:eastAsia="宋体" w:hint="default"/>
        </w:rPr>
        <w:t>86,849,559.26</w:t>
      </w:r>
      <w:r>
        <w:rPr>
          <w:rFonts w:ascii="宋体" w:hAnsi="宋体" w:cs="宋体" w:eastAsia="宋体" w:hint="default"/>
          <w:spacing w:val="-43"/>
        </w:rPr>
        <w:t> </w:t>
      </w:r>
      <w:r>
        <w:rPr>
          <w:rFonts w:ascii="宋体" w:hAnsi="宋体" w:cs="宋体" w:eastAsia="宋体" w:hint="default"/>
        </w:rPr>
        <w:t>元，</w:t>
      </w:r>
      <w:r>
        <w:rPr>
          <w:rFonts w:ascii="宋体" w:hAnsi="宋体" w:cs="宋体" w:eastAsia="宋体" w:hint="default"/>
        </w:rPr>
        <w:t>较</w:t>
      </w:r>
      <w:r>
        <w:rPr>
          <w:rFonts w:ascii="宋体" w:hAnsi="宋体" w:cs="宋体" w:eastAsia="宋体" w:hint="default"/>
        </w:rPr>
        <w:t>期初增加</w:t>
      </w:r>
      <w:r>
        <w:rPr>
          <w:rFonts w:ascii="宋体" w:hAnsi="宋体" w:cs="宋体" w:eastAsia="宋体" w:hint="default"/>
          <w:spacing w:val="-43"/>
        </w:rPr>
        <w:t> </w:t>
      </w:r>
      <w:r>
        <w:rPr>
          <w:rFonts w:ascii="宋体" w:hAnsi="宋体" w:cs="宋体" w:eastAsia="宋体" w:hint="default"/>
        </w:rPr>
        <w:t>1,031.41%，其主</w:t>
      </w:r>
      <w:r>
        <w:rPr>
          <w:rFonts w:ascii="宋体" w:hAnsi="宋体" w:cs="宋体" w:eastAsia="宋体" w:hint="default"/>
        </w:rPr>
        <w:t>要</w:t>
      </w:r>
    </w:p>
    <w:p>
      <w:pPr>
        <w:pStyle w:val="BodyText"/>
        <w:spacing w:line="240" w:lineRule="auto" w:before="163"/>
        <w:ind w:left="142" w:right="102"/>
        <w:jc w:val="left"/>
        <w:rPr>
          <w:rFonts w:ascii="宋体" w:hAnsi="宋体" w:cs="宋体" w:eastAsia="宋体" w:hint="default"/>
        </w:rPr>
      </w:pP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：本公司</w:t>
      </w:r>
      <w:r>
        <w:rPr>
          <w:rFonts w:ascii="宋体" w:hAnsi="宋体" w:cs="宋体" w:eastAsia="宋体" w:hint="default"/>
        </w:rPr>
        <w:t>新</w:t>
      </w:r>
      <w:r>
        <w:rPr>
          <w:rFonts w:ascii="宋体" w:hAnsi="宋体" w:cs="宋体" w:eastAsia="宋体" w:hint="default"/>
        </w:rPr>
        <w:t>增长期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spacing w:val="-62"/>
        </w:rPr>
        <w:t> </w:t>
      </w:r>
      <w:r>
        <w:rPr>
          <w:rFonts w:ascii="宋体" w:hAnsi="宋体" w:cs="宋体" w:eastAsia="宋体" w:hint="default"/>
        </w:rPr>
        <w:t>8,000.00</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所</w:t>
      </w:r>
      <w:r>
        <w:rPr>
          <w:rFonts w:ascii="宋体" w:hAnsi="宋体" w:cs="宋体" w:eastAsia="宋体" w:hint="default"/>
        </w:rPr>
        <w:t>致。</w:t>
      </w:r>
    </w:p>
    <w:p>
      <w:pPr>
        <w:pStyle w:val="BodyText"/>
        <w:spacing w:line="367" w:lineRule="auto" w:before="206"/>
        <w:ind w:left="142" w:right="138" w:firstLine="600"/>
        <w:jc w:val="both"/>
        <w:rPr>
          <w:rFonts w:ascii="宋体" w:hAnsi="宋体" w:cs="宋体" w:eastAsia="宋体" w:hint="default"/>
        </w:rPr>
      </w:pPr>
      <w:r>
        <w:rPr>
          <w:rFonts w:ascii="宋体" w:hAnsi="宋体" w:cs="宋体" w:eastAsia="宋体" w:hint="default"/>
        </w:rPr>
        <w:t>（17</w:t>
      </w:r>
      <w:r>
        <w:rPr>
          <w:rFonts w:ascii="宋体" w:hAnsi="宋体" w:cs="宋体" w:eastAsia="宋体" w:hint="default"/>
        </w:rPr>
        <w:t>)</w:t>
      </w:r>
      <w:r>
        <w:rPr>
          <w:rFonts w:ascii="宋体" w:hAnsi="宋体" w:cs="宋体" w:eastAsia="宋体" w:hint="default"/>
        </w:rPr>
        <w:t>营业收入本期</w:t>
      </w:r>
      <w:r>
        <w:rPr>
          <w:rFonts w:ascii="宋体" w:hAnsi="宋体" w:cs="宋体" w:eastAsia="宋体" w:hint="default"/>
        </w:rPr>
        <w:t>发生</w:t>
      </w:r>
      <w:r>
        <w:rPr>
          <w:rFonts w:ascii="宋体" w:hAnsi="宋体" w:cs="宋体" w:eastAsia="宋体" w:hint="default"/>
        </w:rPr>
        <w:t>额为</w:t>
      </w:r>
      <w:r>
        <w:rPr>
          <w:rFonts w:ascii="宋体" w:hAnsi="宋体" w:cs="宋体" w:eastAsia="宋体" w:hint="default"/>
          <w:spacing w:val="-59"/>
        </w:rPr>
        <w:t> </w:t>
      </w:r>
      <w:r>
        <w:rPr>
          <w:rFonts w:ascii="宋体" w:hAnsi="宋体" w:cs="宋体" w:eastAsia="宋体" w:hint="default"/>
        </w:rPr>
        <w:t>2,227,535,336.85</w:t>
      </w:r>
      <w:r>
        <w:rPr>
          <w:rFonts w:ascii="宋体" w:hAnsi="宋体" w:cs="宋体" w:eastAsia="宋体" w:hint="default"/>
          <w:spacing w:val="-59"/>
        </w:rPr>
        <w:t> </w:t>
      </w:r>
      <w:r>
        <w:rPr>
          <w:rFonts w:ascii="宋体" w:hAnsi="宋体" w:cs="宋体" w:eastAsia="宋体" w:hint="default"/>
          <w:spacing w:val="-5"/>
        </w:rPr>
        <w:t>元，</w:t>
      </w:r>
      <w:r>
        <w:rPr>
          <w:rFonts w:ascii="宋体" w:hAnsi="宋体" w:cs="宋体" w:eastAsia="宋体" w:hint="default"/>
          <w:spacing w:val="-5"/>
        </w:rPr>
        <w:t>较</w:t>
      </w:r>
      <w:r>
        <w:rPr>
          <w:rFonts w:ascii="宋体" w:hAnsi="宋体" w:cs="宋体" w:eastAsia="宋体" w:hint="default"/>
          <w:spacing w:val="-5"/>
        </w:rPr>
        <w:t>上期增加</w:t>
      </w:r>
      <w:r>
        <w:rPr>
          <w:rFonts w:ascii="宋体" w:hAnsi="宋体" w:cs="宋体" w:eastAsia="宋体" w:hint="default"/>
          <w:spacing w:val="-59"/>
        </w:rPr>
        <w:t> </w:t>
      </w:r>
      <w:r>
        <w:rPr>
          <w:rFonts w:ascii="宋体" w:hAnsi="宋体" w:cs="宋体" w:eastAsia="宋体" w:hint="default"/>
          <w:spacing w:val="-4"/>
        </w:rPr>
        <w:t>22.95%</w:t>
      </w:r>
      <w:r>
        <w:rPr>
          <w:rFonts w:ascii="宋体" w:hAnsi="宋体" w:cs="宋体" w:eastAsia="宋体" w:hint="default"/>
          <w:spacing w:val="-4"/>
        </w:rPr>
        <w:t>；</w:t>
      </w:r>
      <w:r>
        <w:rPr>
          <w:rFonts w:ascii="宋体" w:hAnsi="宋体" w:cs="宋体" w:eastAsia="宋体" w:hint="default"/>
          <w:spacing w:val="-4"/>
        </w:rPr>
        <w:t>营业成</w:t>
      </w:r>
      <w:r>
        <w:rPr>
          <w:rFonts w:ascii="宋体" w:hAnsi="宋体" w:cs="宋体" w:eastAsia="宋体" w:hint="default"/>
          <w:w w:val="99"/>
        </w:rPr>
        <w:t> </w:t>
      </w:r>
      <w:r>
        <w:rPr>
          <w:rFonts w:ascii="宋体" w:hAnsi="宋体" w:cs="宋体" w:eastAsia="宋体" w:hint="default"/>
        </w:rPr>
        <w:t>本本期</w:t>
      </w:r>
      <w:r>
        <w:rPr>
          <w:rFonts w:ascii="宋体" w:hAnsi="宋体" w:cs="宋体" w:eastAsia="宋体" w:hint="default"/>
        </w:rPr>
        <w:t>发生</w:t>
      </w:r>
      <w:r>
        <w:rPr>
          <w:rFonts w:ascii="宋体" w:hAnsi="宋体" w:cs="宋体" w:eastAsia="宋体" w:hint="default"/>
        </w:rPr>
        <w:t>额为</w:t>
      </w:r>
      <w:r>
        <w:rPr>
          <w:rFonts w:ascii="宋体" w:hAnsi="宋体" w:cs="宋体" w:eastAsia="宋体" w:hint="default"/>
          <w:spacing w:val="-71"/>
        </w:rPr>
        <w:t> </w:t>
      </w:r>
      <w:r>
        <w:rPr>
          <w:rFonts w:ascii="宋体" w:hAnsi="宋体" w:cs="宋体" w:eastAsia="宋体" w:hint="default"/>
        </w:rPr>
        <w:t>1,760,817,977.19</w:t>
      </w:r>
      <w:r>
        <w:rPr>
          <w:rFonts w:ascii="宋体" w:hAnsi="宋体" w:cs="宋体" w:eastAsia="宋体" w:hint="default"/>
          <w:spacing w:val="-71"/>
        </w:rPr>
        <w:t> </w:t>
      </w:r>
      <w:r>
        <w:rPr>
          <w:rFonts w:ascii="宋体" w:hAnsi="宋体" w:cs="宋体" w:eastAsia="宋体" w:hint="default"/>
          <w:spacing w:val="-5"/>
        </w:rPr>
        <w:t>元，</w:t>
      </w:r>
      <w:r>
        <w:rPr>
          <w:rFonts w:ascii="宋体" w:hAnsi="宋体" w:cs="宋体" w:eastAsia="宋体" w:hint="default"/>
          <w:spacing w:val="-5"/>
        </w:rPr>
        <w:t>较</w:t>
      </w:r>
      <w:r>
        <w:rPr>
          <w:rFonts w:ascii="宋体" w:hAnsi="宋体" w:cs="宋体" w:eastAsia="宋体" w:hint="default"/>
          <w:spacing w:val="-5"/>
        </w:rPr>
        <w:t>上期增加</w:t>
      </w:r>
      <w:r>
        <w:rPr>
          <w:rFonts w:ascii="宋体" w:hAnsi="宋体" w:cs="宋体" w:eastAsia="宋体" w:hint="default"/>
          <w:spacing w:val="-71"/>
        </w:rPr>
        <w:t> </w:t>
      </w:r>
      <w:r>
        <w:rPr>
          <w:rFonts w:ascii="宋体" w:hAnsi="宋体" w:cs="宋体" w:eastAsia="宋体" w:hint="default"/>
        </w:rPr>
        <w:t>23.09%</w:t>
      </w:r>
      <w:r>
        <w:rPr>
          <w:rFonts w:ascii="宋体" w:hAnsi="宋体" w:cs="宋体" w:eastAsia="宋体" w:hint="default"/>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本公司本年</w:t>
      </w:r>
      <w:r>
        <w:rPr>
          <w:rFonts w:ascii="宋体" w:hAnsi="宋体" w:cs="宋体" w:eastAsia="宋体" w:hint="default"/>
        </w:rPr>
        <w:t>软</w:t>
      </w:r>
      <w:r>
        <w:rPr>
          <w:rFonts w:ascii="宋体" w:hAnsi="宋体" w:cs="宋体" w:eastAsia="宋体" w:hint="default"/>
          <w:w w:val="99"/>
        </w:rPr>
        <w:t> </w:t>
      </w:r>
      <w:r>
        <w:rPr>
          <w:rFonts w:ascii="宋体" w:hAnsi="宋体" w:cs="宋体" w:eastAsia="宋体" w:hint="default"/>
        </w:rPr>
        <w:t>件</w:t>
      </w:r>
      <w:r>
        <w:rPr>
          <w:rFonts w:ascii="宋体" w:hAnsi="宋体" w:cs="宋体" w:eastAsia="宋体" w:hint="default"/>
        </w:rPr>
        <w:t>系统</w:t>
      </w:r>
      <w:r>
        <w:rPr>
          <w:rFonts w:ascii="宋体" w:hAnsi="宋体" w:cs="宋体" w:eastAsia="宋体" w:hint="default"/>
        </w:rPr>
        <w:t>集</w:t>
      </w:r>
      <w:r>
        <w:rPr>
          <w:rFonts w:ascii="宋体" w:hAnsi="宋体" w:cs="宋体" w:eastAsia="宋体" w:hint="default"/>
        </w:rPr>
        <w:t>成及药品销售增长</w:t>
      </w:r>
      <w:r>
        <w:rPr>
          <w:rFonts w:ascii="宋体" w:hAnsi="宋体" w:cs="宋体" w:eastAsia="宋体" w:hint="default"/>
        </w:rPr>
        <w:t>所</w:t>
      </w:r>
      <w:r>
        <w:rPr>
          <w:rFonts w:ascii="宋体" w:hAnsi="宋体" w:cs="宋体" w:eastAsia="宋体" w:hint="default"/>
        </w:rPr>
        <w:t>致。</w:t>
      </w:r>
    </w:p>
    <w:p>
      <w:pPr>
        <w:pStyle w:val="BodyText"/>
        <w:spacing w:line="367" w:lineRule="auto" w:before="38"/>
        <w:ind w:left="142" w:right="138" w:firstLine="599"/>
        <w:jc w:val="both"/>
        <w:rPr>
          <w:rFonts w:ascii="宋体" w:hAnsi="宋体" w:cs="宋体" w:eastAsia="宋体" w:hint="default"/>
        </w:rPr>
      </w:pPr>
      <w:r>
        <w:rPr>
          <w:rFonts w:ascii="宋体" w:hAnsi="宋体" w:cs="宋体" w:eastAsia="宋体" w:hint="default"/>
        </w:rPr>
        <w:t>（18</w:t>
      </w:r>
      <w:r>
        <w:rPr>
          <w:rFonts w:ascii="宋体" w:hAnsi="宋体" w:cs="宋体" w:eastAsia="宋体" w:hint="default"/>
        </w:rPr>
        <w:t>)</w:t>
      </w:r>
      <w:r>
        <w:rPr>
          <w:rFonts w:ascii="宋体" w:hAnsi="宋体" w:cs="宋体" w:eastAsia="宋体" w:hint="default"/>
        </w:rPr>
        <w:t>管理费用本期</w:t>
      </w:r>
      <w:r>
        <w:rPr>
          <w:rFonts w:ascii="宋体" w:hAnsi="宋体" w:cs="宋体" w:eastAsia="宋体" w:hint="default"/>
        </w:rPr>
        <w:t>发生</w:t>
      </w:r>
      <w:r>
        <w:rPr>
          <w:rFonts w:ascii="宋体" w:hAnsi="宋体" w:cs="宋体" w:eastAsia="宋体" w:hint="default"/>
        </w:rPr>
        <w:t>额为</w:t>
      </w:r>
      <w:r>
        <w:rPr>
          <w:rFonts w:ascii="宋体" w:hAnsi="宋体" w:cs="宋体" w:eastAsia="宋体" w:hint="default"/>
          <w:spacing w:val="-61"/>
        </w:rPr>
        <w:t> </w:t>
      </w:r>
      <w:r>
        <w:rPr>
          <w:rFonts w:ascii="宋体" w:hAnsi="宋体" w:cs="宋体" w:eastAsia="宋体" w:hint="default"/>
        </w:rPr>
        <w:t>229,101,875.09</w:t>
      </w:r>
      <w:r>
        <w:rPr>
          <w:rFonts w:ascii="宋体" w:hAnsi="宋体" w:cs="宋体" w:eastAsia="宋体" w:hint="default"/>
          <w:spacing w:val="-61"/>
        </w:rPr>
        <w:t> </w:t>
      </w:r>
      <w:r>
        <w:rPr>
          <w:rFonts w:ascii="宋体" w:hAnsi="宋体" w:cs="宋体" w:eastAsia="宋体" w:hint="default"/>
          <w:spacing w:val="-5"/>
        </w:rPr>
        <w:t>元，</w:t>
      </w:r>
      <w:r>
        <w:rPr>
          <w:rFonts w:ascii="宋体" w:hAnsi="宋体" w:cs="宋体" w:eastAsia="宋体" w:hint="default"/>
          <w:spacing w:val="-5"/>
        </w:rPr>
        <w:t>较</w:t>
      </w:r>
      <w:r>
        <w:rPr>
          <w:rFonts w:ascii="宋体" w:hAnsi="宋体" w:cs="宋体" w:eastAsia="宋体" w:hint="default"/>
          <w:spacing w:val="-5"/>
        </w:rPr>
        <w:t>上期增加</w:t>
      </w:r>
      <w:r>
        <w:rPr>
          <w:rFonts w:ascii="宋体" w:hAnsi="宋体" w:cs="宋体" w:eastAsia="宋体" w:hint="default"/>
          <w:spacing w:val="-61"/>
        </w:rPr>
        <w:t> </w:t>
      </w:r>
      <w:r>
        <w:rPr>
          <w:rFonts w:ascii="宋体" w:hAnsi="宋体" w:cs="宋体" w:eastAsia="宋体" w:hint="default"/>
          <w:spacing w:val="-3"/>
        </w:rPr>
        <w:t>30.79%</w:t>
      </w:r>
      <w:r>
        <w:rPr>
          <w:rFonts w:ascii="宋体" w:hAnsi="宋体" w:cs="宋体" w:eastAsia="宋体" w:hint="default"/>
          <w:spacing w:val="-3"/>
        </w:rPr>
        <w:t>；</w:t>
      </w:r>
      <w:r>
        <w:rPr>
          <w:rFonts w:ascii="宋体" w:hAnsi="宋体" w:cs="宋体" w:eastAsia="宋体" w:hint="default"/>
          <w:spacing w:val="-3"/>
        </w:rPr>
        <w:t>其主</w:t>
      </w:r>
      <w:r>
        <w:rPr>
          <w:rFonts w:ascii="宋体" w:hAnsi="宋体" w:cs="宋体" w:eastAsia="宋体" w:hint="default"/>
          <w:spacing w:val="-3"/>
        </w:rPr>
        <w:t>要</w:t>
      </w:r>
      <w:r>
        <w:rPr>
          <w:rFonts w:ascii="宋体" w:hAnsi="宋体" w:cs="宋体" w:eastAsia="宋体" w:hint="default"/>
          <w:spacing w:val="-3"/>
        </w:rPr>
        <w:t>原</w:t>
      </w:r>
      <w:r>
        <w:rPr>
          <w:rFonts w:ascii="宋体" w:hAnsi="宋体" w:cs="宋体" w:eastAsia="宋体" w:hint="default"/>
          <w:w w:val="99"/>
        </w:rPr>
        <w:t> </w:t>
      </w:r>
      <w:r>
        <w:rPr>
          <w:rFonts w:ascii="宋体" w:hAnsi="宋体" w:cs="宋体" w:eastAsia="宋体" w:hint="default"/>
          <w:spacing w:val="2"/>
        </w:rPr>
        <w:t>因</w:t>
      </w:r>
      <w:r>
        <w:rPr>
          <w:rFonts w:ascii="宋体" w:hAnsi="宋体" w:cs="宋体" w:eastAsia="宋体" w:hint="default"/>
          <w:spacing w:val="2"/>
        </w:rPr>
        <w:t>是</w:t>
      </w:r>
      <w:r>
        <w:rPr>
          <w:rFonts w:ascii="宋体" w:hAnsi="宋体" w:cs="宋体" w:eastAsia="宋体" w:hint="default"/>
          <w:spacing w:val="2"/>
        </w:rPr>
        <w:t>：①本公司本期</w:t>
      </w:r>
      <w:r>
        <w:rPr>
          <w:rFonts w:ascii="宋体" w:hAnsi="宋体" w:cs="宋体" w:eastAsia="宋体" w:hint="default"/>
          <w:spacing w:val="2"/>
        </w:rPr>
        <w:t>研</w:t>
      </w:r>
      <w:r>
        <w:rPr>
          <w:rFonts w:ascii="宋体" w:hAnsi="宋体" w:cs="宋体" w:eastAsia="宋体" w:hint="default"/>
          <w:spacing w:val="2"/>
        </w:rPr>
        <w:t>发</w:t>
      </w:r>
      <w:r>
        <w:rPr>
          <w:rFonts w:ascii="宋体" w:hAnsi="宋体" w:cs="宋体" w:eastAsia="宋体" w:hint="default"/>
          <w:spacing w:val="2"/>
        </w:rPr>
        <w:t>支出中费用</w:t>
      </w:r>
      <w:r>
        <w:rPr>
          <w:rFonts w:ascii="宋体" w:hAnsi="宋体" w:cs="宋体" w:eastAsia="宋体" w:hint="default"/>
          <w:spacing w:val="2"/>
        </w:rPr>
        <w:t>化</w:t>
      </w:r>
      <w:r>
        <w:rPr>
          <w:rFonts w:ascii="宋体" w:hAnsi="宋体" w:cs="宋体" w:eastAsia="宋体" w:hint="default"/>
          <w:spacing w:val="2"/>
        </w:rPr>
        <w:t>的金额</w:t>
      </w:r>
      <w:r>
        <w:rPr>
          <w:rFonts w:ascii="宋体" w:hAnsi="宋体" w:cs="宋体" w:eastAsia="宋体" w:hint="default"/>
          <w:spacing w:val="2"/>
        </w:rPr>
        <w:t>较</w:t>
      </w:r>
      <w:r>
        <w:rPr>
          <w:rFonts w:ascii="宋体" w:hAnsi="宋体" w:cs="宋体" w:eastAsia="宋体" w:hint="default"/>
          <w:spacing w:val="2"/>
        </w:rPr>
        <w:t>上年同期增</w:t>
      </w:r>
      <w:r>
        <w:rPr>
          <w:rFonts w:ascii="宋体" w:hAnsi="宋体" w:cs="宋体" w:eastAsia="宋体" w:hint="default"/>
          <w:spacing w:val="2"/>
        </w:rPr>
        <w:t>幅较</w:t>
      </w:r>
      <w:r>
        <w:rPr>
          <w:rFonts w:ascii="宋体" w:hAnsi="宋体" w:cs="宋体" w:eastAsia="宋体" w:hint="default"/>
          <w:spacing w:val="2"/>
        </w:rPr>
        <w:t>大</w:t>
      </w:r>
      <w:r>
        <w:rPr>
          <w:rFonts w:ascii="宋体" w:hAnsi="宋体" w:cs="宋体" w:eastAsia="宋体" w:hint="default"/>
          <w:spacing w:val="2"/>
        </w:rPr>
        <w:t>；</w:t>
      </w:r>
      <w:r>
        <w:rPr>
          <w:rFonts w:ascii="宋体" w:hAnsi="宋体" w:cs="宋体" w:eastAsia="宋体" w:hint="default"/>
          <w:spacing w:val="2"/>
        </w:rPr>
        <w:t>②云南医药工业</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股份有限公司</w:t>
      </w:r>
      <w:r>
        <w:rPr>
          <w:rFonts w:ascii="宋体" w:hAnsi="宋体" w:cs="宋体" w:eastAsia="宋体" w:hint="default"/>
          <w:spacing w:val="-34"/>
        </w:rPr>
        <w:t> </w:t>
      </w:r>
      <w:r>
        <w:rPr>
          <w:rFonts w:ascii="宋体" w:hAnsi="宋体" w:cs="宋体" w:eastAsia="宋体" w:hint="default"/>
        </w:rPr>
        <w:t>2009</w:t>
      </w:r>
      <w:r>
        <w:rPr>
          <w:rFonts w:ascii="宋体" w:hAnsi="宋体" w:cs="宋体" w:eastAsia="宋体" w:hint="default"/>
          <w:spacing w:val="-34"/>
        </w:rPr>
        <w:t> </w:t>
      </w:r>
      <w:r>
        <w:rPr>
          <w:rFonts w:ascii="宋体" w:hAnsi="宋体" w:cs="宋体" w:eastAsia="宋体" w:hint="default"/>
        </w:rPr>
        <w:t>年</w:t>
      </w:r>
      <w:r>
        <w:rPr>
          <w:rFonts w:ascii="宋体" w:hAnsi="宋体" w:cs="宋体" w:eastAsia="宋体" w:hint="default"/>
          <w:spacing w:val="-31"/>
        </w:rPr>
        <w:t> </w:t>
      </w:r>
      <w:r>
        <w:rPr>
          <w:rFonts w:ascii="宋体" w:hAnsi="宋体" w:cs="宋体" w:eastAsia="宋体" w:hint="default"/>
        </w:rPr>
        <w:t>11</w:t>
      </w:r>
      <w:r>
        <w:rPr>
          <w:rFonts w:ascii="宋体" w:hAnsi="宋体" w:cs="宋体" w:eastAsia="宋体" w:hint="default"/>
          <w:spacing w:val="-34"/>
        </w:rPr>
        <w:t> </w:t>
      </w:r>
      <w:r>
        <w:rPr>
          <w:rFonts w:ascii="宋体" w:hAnsi="宋体" w:cs="宋体" w:eastAsia="宋体" w:hint="default"/>
        </w:rPr>
        <w:t>月</w:t>
      </w:r>
      <w:r>
        <w:rPr>
          <w:rFonts w:ascii="宋体" w:hAnsi="宋体" w:cs="宋体" w:eastAsia="宋体" w:hint="default"/>
        </w:rPr>
        <w:t>新</w:t>
      </w:r>
      <w:r>
        <w:rPr>
          <w:rFonts w:ascii="宋体" w:hAnsi="宋体" w:cs="宋体" w:eastAsia="宋体" w:hint="default"/>
        </w:rPr>
        <w:t>增全资子公司云南</w:t>
      </w:r>
      <w:r>
        <w:rPr>
          <w:rFonts w:ascii="宋体" w:hAnsi="宋体" w:cs="宋体" w:eastAsia="宋体" w:hint="default"/>
        </w:rPr>
        <w:t>植</w:t>
      </w:r>
      <w:r>
        <w:rPr>
          <w:rFonts w:ascii="宋体" w:hAnsi="宋体" w:cs="宋体" w:eastAsia="宋体" w:hint="default"/>
        </w:rPr>
        <w:t>物</w:t>
      </w:r>
      <w:r>
        <w:rPr>
          <w:rFonts w:ascii="宋体" w:hAnsi="宋体" w:cs="宋体" w:eastAsia="宋体" w:hint="default"/>
        </w:rPr>
        <w:t>药业有限公司，年度</w:t>
      </w:r>
      <w:r>
        <w:rPr>
          <w:rFonts w:ascii="宋体" w:hAnsi="宋体" w:cs="宋体" w:eastAsia="宋体" w:hint="default"/>
        </w:rPr>
        <w:t>间</w:t>
      </w:r>
      <w:r>
        <w:rPr>
          <w:rFonts w:ascii="宋体" w:hAnsi="宋体" w:cs="宋体" w:eastAsia="宋体" w:hint="default"/>
        </w:rPr>
        <w:t>合并</w:t>
      </w:r>
      <w:r>
        <w:rPr>
          <w:rFonts w:ascii="宋体" w:hAnsi="宋体" w:cs="宋体" w:eastAsia="宋体" w:hint="default"/>
        </w:rPr>
        <w:t>范围</w:t>
      </w:r>
      <w:r>
        <w:rPr>
          <w:rFonts w:ascii="宋体" w:hAnsi="宋体" w:cs="宋体" w:eastAsia="宋体" w:hint="default"/>
          <w:w w:val="99"/>
        </w:rPr>
        <w:t> </w:t>
      </w:r>
      <w:r>
        <w:rPr>
          <w:rFonts w:ascii="宋体" w:hAnsi="宋体" w:cs="宋体" w:eastAsia="宋体" w:hint="default"/>
        </w:rPr>
        <w:t>变</w:t>
      </w:r>
      <w:r>
        <w:rPr>
          <w:rFonts w:ascii="宋体" w:hAnsi="宋体" w:cs="宋体" w:eastAsia="宋体" w:hint="default"/>
        </w:rPr>
        <w:t>化也</w:t>
      </w:r>
      <w:r>
        <w:rPr>
          <w:rFonts w:ascii="宋体" w:hAnsi="宋体" w:cs="宋体" w:eastAsia="宋体" w:hint="default"/>
        </w:rPr>
        <w:t>导致管理费用</w:t>
      </w:r>
      <w:r>
        <w:rPr>
          <w:rFonts w:ascii="宋体" w:hAnsi="宋体" w:cs="宋体" w:eastAsia="宋体" w:hint="default"/>
        </w:rPr>
        <w:t>较</w:t>
      </w:r>
      <w:r>
        <w:rPr>
          <w:rFonts w:ascii="宋体" w:hAnsi="宋体" w:cs="宋体" w:eastAsia="宋体" w:hint="default"/>
        </w:rPr>
        <w:t>上年同期增加。</w:t>
      </w:r>
    </w:p>
    <w:p>
      <w:pPr>
        <w:pStyle w:val="BodyText"/>
        <w:spacing w:line="367" w:lineRule="auto" w:before="38"/>
        <w:ind w:left="142" w:right="138" w:firstLine="600"/>
        <w:jc w:val="both"/>
        <w:rPr>
          <w:rFonts w:ascii="宋体" w:hAnsi="宋体" w:cs="宋体" w:eastAsia="宋体" w:hint="default"/>
        </w:rPr>
      </w:pPr>
      <w:r>
        <w:rPr>
          <w:rFonts w:ascii="宋体" w:hAnsi="宋体" w:cs="宋体" w:eastAsia="宋体" w:hint="default"/>
        </w:rPr>
        <w:t>（19</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投资收益本期</w:t>
      </w:r>
      <w:r>
        <w:rPr>
          <w:rFonts w:ascii="宋体" w:hAnsi="宋体" w:cs="宋体" w:eastAsia="宋体" w:hint="default"/>
        </w:rPr>
        <w:t>发生</w:t>
      </w:r>
      <w:r>
        <w:rPr>
          <w:rFonts w:ascii="宋体" w:hAnsi="宋体" w:cs="宋体" w:eastAsia="宋体" w:hint="default"/>
        </w:rPr>
        <w:t>额为</w:t>
      </w:r>
      <w:r>
        <w:rPr>
          <w:rFonts w:ascii="宋体" w:hAnsi="宋体" w:cs="宋体" w:eastAsia="宋体" w:hint="default"/>
          <w:spacing w:val="-61"/>
        </w:rPr>
        <w:t> </w:t>
      </w:r>
      <w:r>
        <w:rPr>
          <w:rFonts w:ascii="宋体" w:hAnsi="宋体" w:cs="宋体" w:eastAsia="宋体" w:hint="default"/>
        </w:rPr>
        <w:t>21,646,211.87</w:t>
      </w:r>
      <w:r>
        <w:rPr>
          <w:rFonts w:ascii="宋体" w:hAnsi="宋体" w:cs="宋体" w:eastAsia="宋体" w:hint="default"/>
          <w:spacing w:val="-61"/>
        </w:rPr>
        <w:t> </w:t>
      </w:r>
      <w:r>
        <w:rPr>
          <w:rFonts w:ascii="宋体" w:hAnsi="宋体" w:cs="宋体" w:eastAsia="宋体" w:hint="default"/>
          <w:spacing w:val="-5"/>
        </w:rPr>
        <w:t>元，</w:t>
      </w:r>
      <w:r>
        <w:rPr>
          <w:rFonts w:ascii="宋体" w:hAnsi="宋体" w:cs="宋体" w:eastAsia="宋体" w:hint="default"/>
          <w:spacing w:val="-5"/>
        </w:rPr>
        <w:t>较</w:t>
      </w:r>
      <w:r>
        <w:rPr>
          <w:rFonts w:ascii="宋体" w:hAnsi="宋体" w:cs="宋体" w:eastAsia="宋体" w:hint="default"/>
          <w:spacing w:val="-5"/>
        </w:rPr>
        <w:t>上期减少</w:t>
      </w:r>
      <w:r>
        <w:rPr>
          <w:rFonts w:ascii="宋体" w:hAnsi="宋体" w:cs="宋体" w:eastAsia="宋体" w:hint="default"/>
          <w:spacing w:val="-61"/>
        </w:rPr>
        <w:t> </w:t>
      </w:r>
      <w:r>
        <w:rPr>
          <w:rFonts w:ascii="宋体" w:hAnsi="宋体" w:cs="宋体" w:eastAsia="宋体" w:hint="default"/>
          <w:spacing w:val="-3"/>
        </w:rPr>
        <w:t>48.97%，其主</w:t>
      </w:r>
      <w:r>
        <w:rPr>
          <w:rFonts w:ascii="宋体" w:hAnsi="宋体" w:cs="宋体" w:eastAsia="宋体" w:hint="default"/>
          <w:spacing w:val="-3"/>
        </w:rPr>
        <w:t>要</w:t>
      </w:r>
      <w:r>
        <w:rPr>
          <w:rFonts w:ascii="宋体" w:hAnsi="宋体" w:cs="宋体" w:eastAsia="宋体" w:hint="default"/>
          <w:spacing w:val="-3"/>
        </w:rPr>
        <w:t>原</w:t>
      </w:r>
      <w:r>
        <w:rPr>
          <w:rFonts w:ascii="宋体" w:hAnsi="宋体" w:cs="宋体" w:eastAsia="宋体" w:hint="default"/>
          <w:w w:val="99"/>
        </w:rPr>
        <w:t> </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：合并报表中本期</w:t>
      </w:r>
      <w:r>
        <w:rPr>
          <w:rFonts w:ascii="宋体" w:hAnsi="宋体" w:cs="宋体" w:eastAsia="宋体" w:hint="default"/>
        </w:rPr>
        <w:t>将</w:t>
      </w:r>
      <w:r>
        <w:rPr>
          <w:rFonts w:ascii="宋体" w:hAnsi="宋体" w:cs="宋体" w:eastAsia="宋体" w:hint="default"/>
        </w:rPr>
        <w:t>出售库存股取得的收益计入资本公积。</w:t>
      </w:r>
    </w:p>
    <w:p>
      <w:pPr>
        <w:pStyle w:val="BodyText"/>
        <w:spacing w:line="240" w:lineRule="auto" w:before="38"/>
        <w:ind w:left="846" w:right="124"/>
        <w:jc w:val="center"/>
        <w:rPr>
          <w:rFonts w:ascii="宋体" w:hAnsi="宋体" w:cs="宋体" w:eastAsia="宋体" w:hint="default"/>
        </w:rPr>
      </w:pPr>
      <w:r>
        <w:rPr>
          <w:rFonts w:ascii="宋体" w:hAnsi="宋体" w:cs="宋体" w:eastAsia="宋体" w:hint="default"/>
        </w:rPr>
        <w:t>(</w:t>
      </w:r>
      <w:r>
        <w:rPr>
          <w:rFonts w:ascii="宋体" w:hAnsi="宋体" w:cs="宋体" w:eastAsia="宋体" w:hint="default"/>
        </w:rPr>
        <w:t>20</w:t>
      </w:r>
      <w:r>
        <w:rPr>
          <w:rFonts w:ascii="宋体" w:hAnsi="宋体" w:cs="宋体" w:eastAsia="宋体" w:hint="default"/>
        </w:rPr>
        <w:t>)</w:t>
      </w:r>
      <w:r>
        <w:rPr>
          <w:rFonts w:ascii="宋体" w:hAnsi="宋体" w:cs="宋体" w:eastAsia="宋体" w:hint="default"/>
        </w:rPr>
        <w:t>营业外收入本期</w:t>
      </w:r>
      <w:r>
        <w:rPr>
          <w:rFonts w:ascii="宋体" w:hAnsi="宋体" w:cs="宋体" w:eastAsia="宋体" w:hint="default"/>
        </w:rPr>
        <w:t>发生</w:t>
      </w:r>
      <w:r>
        <w:rPr>
          <w:rFonts w:ascii="宋体" w:hAnsi="宋体" w:cs="宋体" w:eastAsia="宋体" w:hint="default"/>
        </w:rPr>
        <w:t>额为</w:t>
      </w:r>
      <w:r>
        <w:rPr>
          <w:rFonts w:ascii="宋体" w:hAnsi="宋体" w:cs="宋体" w:eastAsia="宋体" w:hint="default"/>
          <w:spacing w:val="-61"/>
        </w:rPr>
        <w:t> </w:t>
      </w:r>
      <w:r>
        <w:rPr>
          <w:rFonts w:ascii="宋体" w:hAnsi="宋体" w:cs="宋体" w:eastAsia="宋体" w:hint="default"/>
        </w:rPr>
        <w:t>25,417,597.49</w:t>
      </w:r>
      <w:r>
        <w:rPr>
          <w:rFonts w:ascii="宋体" w:hAnsi="宋体" w:cs="宋体" w:eastAsia="宋体" w:hint="default"/>
          <w:spacing w:val="-61"/>
        </w:rPr>
        <w:t> </w:t>
      </w:r>
      <w:r>
        <w:rPr>
          <w:rFonts w:ascii="宋体" w:hAnsi="宋体" w:cs="宋体" w:eastAsia="宋体" w:hint="default"/>
          <w:spacing w:val="-5"/>
        </w:rPr>
        <w:t>元，</w:t>
      </w:r>
      <w:r>
        <w:rPr>
          <w:rFonts w:ascii="宋体" w:hAnsi="宋体" w:cs="宋体" w:eastAsia="宋体" w:hint="default"/>
          <w:spacing w:val="-5"/>
        </w:rPr>
        <w:t>较</w:t>
      </w:r>
      <w:r>
        <w:rPr>
          <w:rFonts w:ascii="宋体" w:hAnsi="宋体" w:cs="宋体" w:eastAsia="宋体" w:hint="default"/>
          <w:spacing w:val="-5"/>
        </w:rPr>
        <w:t>上期增加</w:t>
      </w:r>
      <w:r>
        <w:rPr>
          <w:rFonts w:ascii="宋体" w:hAnsi="宋体" w:cs="宋体" w:eastAsia="宋体" w:hint="default"/>
          <w:spacing w:val="-61"/>
        </w:rPr>
        <w:t> </w:t>
      </w:r>
      <w:r>
        <w:rPr>
          <w:rFonts w:ascii="宋体" w:hAnsi="宋体" w:cs="宋体" w:eastAsia="宋体" w:hint="default"/>
          <w:spacing w:val="-3"/>
        </w:rPr>
        <w:t>109.19%，其主</w:t>
      </w:r>
      <w:r>
        <w:rPr>
          <w:rFonts w:ascii="宋体" w:hAnsi="宋体" w:cs="宋体" w:eastAsia="宋体" w:hint="default"/>
          <w:spacing w:val="-3"/>
        </w:rPr>
        <w:t>要</w:t>
      </w:r>
    </w:p>
    <w:p>
      <w:pPr>
        <w:pStyle w:val="BodyText"/>
        <w:spacing w:line="240" w:lineRule="auto" w:before="166"/>
        <w:ind w:left="142" w:right="102"/>
        <w:jc w:val="left"/>
        <w:rPr>
          <w:rFonts w:ascii="宋体" w:hAnsi="宋体" w:cs="宋体" w:eastAsia="宋体" w:hint="default"/>
        </w:rPr>
      </w:pP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：政府补助及</w:t>
      </w:r>
      <w:r>
        <w:rPr>
          <w:rFonts w:ascii="宋体" w:hAnsi="宋体" w:cs="宋体" w:eastAsia="宋体" w:hint="default"/>
        </w:rPr>
        <w:t>软</w:t>
      </w:r>
      <w:r>
        <w:rPr>
          <w:rFonts w:ascii="宋体" w:hAnsi="宋体" w:cs="宋体" w:eastAsia="宋体" w:hint="default"/>
        </w:rPr>
        <w:t>件</w:t>
      </w:r>
      <w:r>
        <w:rPr>
          <w:rFonts w:ascii="宋体" w:hAnsi="宋体" w:cs="宋体" w:eastAsia="宋体" w:hint="default"/>
        </w:rPr>
        <w:t>退</w:t>
      </w:r>
      <w:r>
        <w:rPr>
          <w:rFonts w:ascii="宋体" w:hAnsi="宋体" w:cs="宋体" w:eastAsia="宋体" w:hint="default"/>
        </w:rPr>
        <w:t>税金额增加</w:t>
      </w:r>
      <w:r>
        <w:rPr>
          <w:rFonts w:ascii="宋体" w:hAnsi="宋体" w:cs="宋体" w:eastAsia="宋体" w:hint="default"/>
        </w:rPr>
        <w:t>所</w:t>
      </w:r>
      <w:r>
        <w:rPr>
          <w:rFonts w:ascii="宋体" w:hAnsi="宋体" w:cs="宋体" w:eastAsia="宋体" w:hint="default"/>
        </w:rPr>
        <w:t>致。</w:t>
      </w:r>
    </w:p>
    <w:p>
      <w:pPr>
        <w:pStyle w:val="BodyText"/>
        <w:spacing w:line="367" w:lineRule="auto" w:before="166"/>
        <w:ind w:left="142" w:right="140" w:firstLine="600"/>
        <w:jc w:val="both"/>
        <w:rPr>
          <w:rFonts w:ascii="宋体" w:hAnsi="宋体" w:cs="宋体" w:eastAsia="宋体" w:hint="default"/>
        </w:rPr>
      </w:pPr>
      <w:r>
        <w:rPr>
          <w:rFonts w:ascii="宋体" w:hAnsi="宋体" w:cs="宋体" w:eastAsia="宋体" w:hint="default"/>
        </w:rPr>
        <w:t>（21</w:t>
      </w:r>
      <w:r>
        <w:rPr>
          <w:rFonts w:ascii="宋体" w:hAnsi="宋体" w:cs="宋体" w:eastAsia="宋体" w:hint="default"/>
        </w:rPr>
        <w:t>)</w:t>
      </w:r>
      <w:r>
        <w:rPr>
          <w:rFonts w:ascii="宋体" w:hAnsi="宋体" w:cs="宋体" w:eastAsia="宋体" w:hint="default"/>
        </w:rPr>
        <w:t>销售</w:t>
      </w:r>
      <w:r>
        <w:rPr>
          <w:rFonts w:ascii="宋体" w:hAnsi="宋体" w:cs="宋体" w:eastAsia="宋体" w:hint="default"/>
        </w:rPr>
        <w:t>商</w:t>
      </w:r>
      <w:r>
        <w:rPr>
          <w:rFonts w:ascii="宋体" w:hAnsi="宋体" w:cs="宋体" w:eastAsia="宋体" w:hint="default"/>
        </w:rPr>
        <w:t>品、提供</w:t>
      </w:r>
      <w:r>
        <w:rPr>
          <w:rFonts w:ascii="宋体" w:hAnsi="宋体" w:cs="宋体" w:eastAsia="宋体" w:hint="default"/>
        </w:rPr>
        <w:t>劳</w:t>
      </w:r>
      <w:r>
        <w:rPr>
          <w:rFonts w:ascii="宋体" w:hAnsi="宋体" w:cs="宋体" w:eastAsia="宋体" w:hint="default"/>
        </w:rPr>
        <w:t>务收</w:t>
      </w:r>
      <w:r>
        <w:rPr>
          <w:rFonts w:ascii="宋体" w:hAnsi="宋体" w:cs="宋体" w:eastAsia="宋体" w:hint="default"/>
        </w:rPr>
        <w:t>到</w:t>
      </w:r>
      <w:r>
        <w:rPr>
          <w:rFonts w:ascii="宋体" w:hAnsi="宋体" w:cs="宋体" w:eastAsia="宋体" w:hint="default"/>
        </w:rPr>
        <w:t>的现金本期为</w:t>
      </w:r>
      <w:r>
        <w:rPr>
          <w:rFonts w:ascii="宋体" w:hAnsi="宋体" w:cs="宋体" w:eastAsia="宋体" w:hint="default"/>
          <w:spacing w:val="-66"/>
        </w:rPr>
        <w:t> </w:t>
      </w:r>
      <w:r>
        <w:rPr>
          <w:rFonts w:ascii="宋体" w:hAnsi="宋体" w:cs="宋体" w:eastAsia="宋体" w:hint="default"/>
        </w:rPr>
        <w:t>2,257,768,317.73</w:t>
      </w:r>
      <w:r>
        <w:rPr>
          <w:rFonts w:ascii="宋体" w:hAnsi="宋体" w:cs="宋体" w:eastAsia="宋体" w:hint="default"/>
          <w:spacing w:val="-66"/>
        </w:rPr>
        <w:t> </w:t>
      </w:r>
      <w:r>
        <w:rPr>
          <w:rFonts w:ascii="宋体" w:hAnsi="宋体" w:cs="宋体" w:eastAsia="宋体" w:hint="default"/>
        </w:rPr>
        <w:t>元，</w:t>
      </w:r>
      <w:r>
        <w:rPr>
          <w:rFonts w:ascii="宋体" w:hAnsi="宋体" w:cs="宋体" w:eastAsia="宋体" w:hint="default"/>
        </w:rPr>
        <w:t>较</w:t>
      </w:r>
      <w:r>
        <w:rPr>
          <w:rFonts w:ascii="宋体" w:hAnsi="宋体" w:cs="宋体" w:eastAsia="宋体" w:hint="default"/>
        </w:rPr>
        <w:t>上期增加</w:t>
      </w:r>
      <w:r>
        <w:rPr>
          <w:rFonts w:ascii="宋体" w:hAnsi="宋体" w:cs="宋体" w:eastAsia="宋体" w:hint="default"/>
          <w:w w:val="99"/>
        </w:rPr>
        <w:t> </w:t>
      </w:r>
      <w:r>
        <w:rPr>
          <w:rFonts w:ascii="宋体" w:hAnsi="宋体" w:cs="宋体" w:eastAsia="宋体" w:hint="default"/>
        </w:rPr>
        <w:t>25.50%，其主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：销售增加导致现金</w:t>
      </w:r>
      <w:r>
        <w:rPr>
          <w:rFonts w:ascii="宋体" w:hAnsi="宋体" w:cs="宋体" w:eastAsia="宋体" w:hint="default"/>
        </w:rPr>
        <w:t>流</w:t>
      </w:r>
      <w:r>
        <w:rPr>
          <w:rFonts w:ascii="宋体" w:hAnsi="宋体" w:cs="宋体" w:eastAsia="宋体" w:hint="default"/>
        </w:rPr>
        <w:t>入增加。</w:t>
      </w:r>
    </w:p>
    <w:p>
      <w:pPr>
        <w:pStyle w:val="BodyText"/>
        <w:spacing w:line="240" w:lineRule="auto" w:before="38"/>
        <w:ind w:left="742" w:right="102"/>
        <w:jc w:val="left"/>
        <w:rPr>
          <w:rFonts w:ascii="宋体" w:hAnsi="宋体" w:cs="宋体" w:eastAsia="宋体" w:hint="default"/>
        </w:rPr>
      </w:pPr>
      <w:r>
        <w:rPr>
          <w:rFonts w:ascii="宋体" w:hAnsi="宋体" w:cs="宋体" w:eastAsia="宋体" w:hint="default"/>
        </w:rPr>
        <w:t>（22）收</w:t>
      </w:r>
      <w:r>
        <w:rPr>
          <w:rFonts w:ascii="宋体" w:hAnsi="宋体" w:cs="宋体" w:eastAsia="宋体" w:hint="default"/>
        </w:rPr>
        <w:t>到</w:t>
      </w:r>
      <w:r>
        <w:rPr>
          <w:rFonts w:ascii="宋体" w:hAnsi="宋体" w:cs="宋体" w:eastAsia="宋体" w:hint="default"/>
        </w:rPr>
        <w:t>的税费</w:t>
      </w:r>
      <w:r>
        <w:rPr>
          <w:rFonts w:ascii="宋体" w:hAnsi="宋体" w:cs="宋体" w:eastAsia="宋体" w:hint="default"/>
        </w:rPr>
        <w:t>返还</w:t>
      </w:r>
      <w:r>
        <w:rPr>
          <w:rFonts w:ascii="宋体" w:hAnsi="宋体" w:cs="宋体" w:eastAsia="宋体" w:hint="default"/>
        </w:rPr>
        <w:t>本期金额为</w:t>
      </w:r>
      <w:r>
        <w:rPr>
          <w:rFonts w:ascii="宋体" w:hAnsi="宋体" w:cs="宋体" w:eastAsia="宋体" w:hint="default"/>
          <w:spacing w:val="-66"/>
        </w:rPr>
        <w:t> </w:t>
      </w:r>
      <w:r>
        <w:rPr>
          <w:rFonts w:ascii="宋体" w:hAnsi="宋体" w:cs="宋体" w:eastAsia="宋体" w:hint="default"/>
        </w:rPr>
        <w:t>12,064,889.56</w:t>
      </w:r>
      <w:r>
        <w:rPr>
          <w:rFonts w:ascii="宋体" w:hAnsi="宋体" w:cs="宋体" w:eastAsia="宋体" w:hint="default"/>
          <w:spacing w:val="-66"/>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上期增加</w:t>
      </w:r>
      <w:r>
        <w:rPr>
          <w:rFonts w:ascii="宋体" w:hAnsi="宋体" w:cs="宋体" w:eastAsia="宋体" w:hint="default"/>
          <w:spacing w:val="-66"/>
        </w:rPr>
        <w:t> </w:t>
      </w:r>
      <w:r>
        <w:rPr>
          <w:rFonts w:ascii="宋体" w:hAnsi="宋体" w:cs="宋体" w:eastAsia="宋体" w:hint="default"/>
          <w:spacing w:val="-3"/>
        </w:rPr>
        <w:t>41.70%，其主</w:t>
      </w:r>
    </w:p>
    <w:p>
      <w:pPr>
        <w:pStyle w:val="BodyText"/>
        <w:spacing w:line="240" w:lineRule="auto" w:before="166"/>
        <w:ind w:left="142" w:right="102"/>
        <w:jc w:val="left"/>
        <w:rPr>
          <w:rFonts w:ascii="宋体" w:hAnsi="宋体" w:cs="宋体" w:eastAsia="宋体" w:hint="default"/>
        </w:rPr>
      </w:pP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：公司</w:t>
      </w:r>
      <w:r>
        <w:rPr>
          <w:rFonts w:ascii="宋体" w:hAnsi="宋体" w:cs="宋体" w:eastAsia="宋体" w:hint="default"/>
        </w:rPr>
        <w:t>软</w:t>
      </w:r>
      <w:r>
        <w:rPr>
          <w:rFonts w:ascii="宋体" w:hAnsi="宋体" w:cs="宋体" w:eastAsia="宋体" w:hint="default"/>
        </w:rPr>
        <w:t>件</w:t>
      </w:r>
      <w:r>
        <w:rPr>
          <w:rFonts w:ascii="宋体" w:hAnsi="宋体" w:cs="宋体" w:eastAsia="宋体" w:hint="default"/>
        </w:rPr>
        <w:t>产品销售获得“</w:t>
      </w:r>
      <w:r>
        <w:rPr>
          <w:rFonts w:ascii="宋体" w:hAnsi="宋体" w:cs="宋体" w:eastAsia="宋体" w:hint="default"/>
        </w:rPr>
        <w:t>即征即退</w:t>
      </w:r>
      <w:r>
        <w:rPr>
          <w:rFonts w:ascii="宋体" w:hAnsi="宋体" w:cs="宋体" w:eastAsia="宋体" w:hint="default"/>
        </w:rPr>
        <w:t>”及出</w:t>
      </w:r>
      <w:r>
        <w:rPr>
          <w:rFonts w:ascii="宋体" w:hAnsi="宋体" w:cs="宋体" w:eastAsia="宋体" w:hint="default"/>
        </w:rPr>
        <w:t>口</w:t>
      </w:r>
      <w:r>
        <w:rPr>
          <w:rFonts w:ascii="宋体" w:hAnsi="宋体" w:cs="宋体" w:eastAsia="宋体" w:hint="default"/>
        </w:rPr>
        <w:t>产品</w:t>
      </w:r>
      <w:r>
        <w:rPr>
          <w:rFonts w:ascii="宋体" w:hAnsi="宋体" w:cs="宋体" w:eastAsia="宋体" w:hint="default"/>
        </w:rPr>
        <w:t>退</w:t>
      </w:r>
      <w:r>
        <w:rPr>
          <w:rFonts w:ascii="宋体" w:hAnsi="宋体" w:cs="宋体" w:eastAsia="宋体" w:hint="default"/>
        </w:rPr>
        <w:t>税。</w:t>
      </w:r>
    </w:p>
    <w:p>
      <w:pPr>
        <w:pStyle w:val="BodyText"/>
        <w:spacing w:line="367" w:lineRule="auto" w:before="166"/>
        <w:ind w:left="142" w:right="140" w:firstLine="599"/>
        <w:jc w:val="both"/>
        <w:rPr>
          <w:rFonts w:ascii="宋体" w:hAnsi="宋体" w:cs="宋体" w:eastAsia="宋体" w:hint="default"/>
        </w:rPr>
      </w:pPr>
      <w:r>
        <w:rPr>
          <w:rFonts w:ascii="宋体" w:hAnsi="宋体" w:cs="宋体" w:eastAsia="宋体" w:hint="default"/>
        </w:rPr>
        <w:t>（23</w:t>
      </w:r>
      <w:r>
        <w:rPr>
          <w:rFonts w:ascii="宋体" w:hAnsi="宋体" w:cs="宋体" w:eastAsia="宋体" w:hint="default"/>
        </w:rPr>
        <w:t>)</w:t>
      </w:r>
      <w:r>
        <w:rPr>
          <w:rFonts w:ascii="宋体" w:hAnsi="宋体" w:cs="宋体" w:eastAsia="宋体" w:hint="default"/>
        </w:rPr>
        <w:t>购</w:t>
      </w:r>
      <w:r>
        <w:rPr>
          <w:rFonts w:ascii="宋体" w:hAnsi="宋体" w:cs="宋体" w:eastAsia="宋体" w:hint="default"/>
        </w:rPr>
        <w:t>买</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接受劳</w:t>
      </w:r>
      <w:r>
        <w:rPr>
          <w:rFonts w:ascii="宋体" w:hAnsi="宋体" w:cs="宋体" w:eastAsia="宋体" w:hint="default"/>
        </w:rPr>
        <w:t>务支付的现金本期为</w:t>
      </w:r>
      <w:r>
        <w:rPr>
          <w:rFonts w:ascii="宋体" w:hAnsi="宋体" w:cs="宋体" w:eastAsia="宋体" w:hint="default"/>
          <w:spacing w:val="-66"/>
        </w:rPr>
        <w:t> </w:t>
      </w:r>
      <w:r>
        <w:rPr>
          <w:rFonts w:ascii="宋体" w:hAnsi="宋体" w:cs="宋体" w:eastAsia="宋体" w:hint="default"/>
        </w:rPr>
        <w:t>1,892,916,507.39</w:t>
      </w:r>
      <w:r>
        <w:rPr>
          <w:rFonts w:ascii="宋体" w:hAnsi="宋体" w:cs="宋体" w:eastAsia="宋体" w:hint="default"/>
          <w:spacing w:val="-66"/>
        </w:rPr>
        <w:t> </w:t>
      </w:r>
      <w:r>
        <w:rPr>
          <w:rFonts w:ascii="宋体" w:hAnsi="宋体" w:cs="宋体" w:eastAsia="宋体" w:hint="default"/>
        </w:rPr>
        <w:t>元，</w:t>
      </w:r>
      <w:r>
        <w:rPr>
          <w:rFonts w:ascii="宋体" w:hAnsi="宋体" w:cs="宋体" w:eastAsia="宋体" w:hint="default"/>
        </w:rPr>
        <w:t>较</w:t>
      </w:r>
      <w:r>
        <w:rPr>
          <w:rFonts w:ascii="宋体" w:hAnsi="宋体" w:cs="宋体" w:eastAsia="宋体" w:hint="default"/>
        </w:rPr>
        <w:t>上期增加</w:t>
      </w:r>
      <w:r>
        <w:rPr>
          <w:rFonts w:ascii="宋体" w:hAnsi="宋体" w:cs="宋体" w:eastAsia="宋体" w:hint="default"/>
          <w:w w:val="99"/>
        </w:rPr>
        <w:t> </w:t>
      </w:r>
      <w:r>
        <w:rPr>
          <w:rFonts w:ascii="宋体" w:hAnsi="宋体" w:cs="宋体" w:eastAsia="宋体" w:hint="default"/>
        </w:rPr>
        <w:t>30.92%，主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：销售增加，</w:t>
      </w:r>
      <w:r>
        <w:rPr>
          <w:rFonts w:ascii="宋体" w:hAnsi="宋体" w:cs="宋体" w:eastAsia="宋体" w:hint="default"/>
        </w:rPr>
        <w:t>相应</w:t>
      </w:r>
      <w:r>
        <w:rPr>
          <w:rFonts w:ascii="宋体" w:hAnsi="宋体" w:cs="宋体" w:eastAsia="宋体" w:hint="default"/>
        </w:rPr>
        <w:t>的</w:t>
      </w:r>
      <w:r>
        <w:rPr>
          <w:rFonts w:ascii="宋体" w:hAnsi="宋体" w:cs="宋体" w:eastAsia="宋体" w:hint="default"/>
        </w:rPr>
        <w:t>采</w:t>
      </w:r>
      <w:r>
        <w:rPr>
          <w:rFonts w:ascii="宋体" w:hAnsi="宋体" w:cs="宋体" w:eastAsia="宋体" w:hint="default"/>
        </w:rPr>
        <w:t>购增加。</w:t>
      </w:r>
    </w:p>
    <w:p>
      <w:pPr>
        <w:spacing w:after="0" w:line="367" w:lineRule="auto"/>
        <w:jc w:val="both"/>
        <w:rPr>
          <w:rFonts w:ascii="宋体" w:hAnsi="宋体" w:cs="宋体" w:eastAsia="宋体" w:hint="default"/>
        </w:rPr>
        <w:sectPr>
          <w:pgSz w:w="11900" w:h="16840"/>
          <w:pgMar w:header="942" w:footer="950" w:top="1140" w:bottom="1140" w:left="1480" w:right="1140"/>
        </w:sectPr>
      </w:pPr>
    </w:p>
    <w:p>
      <w:pPr>
        <w:spacing w:line="240" w:lineRule="auto" w:before="0"/>
        <w:rPr>
          <w:rFonts w:ascii="宋体" w:hAnsi="宋体" w:cs="宋体" w:eastAsia="宋体" w:hint="default"/>
          <w:sz w:val="27"/>
          <w:szCs w:val="27"/>
        </w:rPr>
      </w:pPr>
    </w:p>
    <w:p>
      <w:pPr>
        <w:pStyle w:val="BodyText"/>
        <w:spacing w:line="367" w:lineRule="auto" w:before="31"/>
        <w:ind w:left="142" w:right="88" w:firstLine="600"/>
        <w:jc w:val="left"/>
        <w:rPr>
          <w:rFonts w:ascii="宋体" w:hAnsi="宋体" w:cs="宋体" w:eastAsia="宋体" w:hint="default"/>
        </w:rPr>
      </w:pPr>
      <w:r>
        <w:rPr>
          <w:rFonts w:ascii="宋体" w:hAnsi="宋体" w:cs="宋体" w:eastAsia="宋体" w:hint="default"/>
        </w:rPr>
        <w:t>（24）支付的各项税费</w:t>
      </w:r>
      <w:r>
        <w:rPr>
          <w:rFonts w:ascii="宋体" w:hAnsi="宋体" w:cs="宋体" w:eastAsia="宋体" w:hint="default"/>
          <w:spacing w:val="-74"/>
        </w:rPr>
        <w:t> </w:t>
      </w:r>
      <w:r>
        <w:rPr>
          <w:rFonts w:ascii="宋体" w:hAnsi="宋体" w:cs="宋体" w:eastAsia="宋体" w:hint="default"/>
        </w:rPr>
        <w:t>108,853,923.12</w:t>
      </w:r>
      <w:r>
        <w:rPr>
          <w:rFonts w:ascii="宋体" w:hAnsi="宋体" w:cs="宋体" w:eastAsia="宋体" w:hint="default"/>
          <w:spacing w:val="-74"/>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上期增加</w:t>
      </w:r>
      <w:r>
        <w:rPr>
          <w:rFonts w:ascii="宋体" w:hAnsi="宋体" w:cs="宋体" w:eastAsia="宋体" w:hint="default"/>
          <w:spacing w:val="-74"/>
        </w:rPr>
        <w:t> </w:t>
      </w:r>
      <w:r>
        <w:rPr>
          <w:rFonts w:ascii="宋体" w:hAnsi="宋体" w:cs="宋体" w:eastAsia="宋体" w:hint="default"/>
        </w:rPr>
        <w:t>20.95%，其主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销售增加、利润增加导致支付的税费增加。</w:t>
      </w:r>
    </w:p>
    <w:p>
      <w:pPr>
        <w:pStyle w:val="BodyText"/>
        <w:spacing w:line="367" w:lineRule="auto" w:before="38"/>
        <w:ind w:left="142" w:right="215" w:firstLine="600"/>
        <w:jc w:val="both"/>
        <w:rPr>
          <w:rFonts w:ascii="宋体" w:hAnsi="宋体" w:cs="宋体" w:eastAsia="宋体" w:hint="default"/>
        </w:rPr>
      </w:pPr>
      <w:r>
        <w:rPr>
          <w:rFonts w:ascii="宋体" w:hAnsi="宋体" w:cs="宋体" w:eastAsia="宋体" w:hint="default"/>
          <w:spacing w:val="3"/>
        </w:rPr>
        <w:t>（25</w:t>
      </w:r>
      <w:r>
        <w:rPr>
          <w:rFonts w:ascii="宋体" w:hAnsi="宋体" w:cs="宋体" w:eastAsia="宋体" w:hint="default"/>
          <w:spacing w:val="3"/>
        </w:rPr>
        <w:t>)</w:t>
      </w:r>
      <w:r>
        <w:rPr>
          <w:rFonts w:ascii="宋体" w:hAnsi="宋体" w:cs="宋体" w:eastAsia="宋体" w:hint="default"/>
          <w:spacing w:val="3"/>
        </w:rPr>
        <w:t>支付其他与经营</w:t>
      </w:r>
      <w:r>
        <w:rPr>
          <w:rFonts w:ascii="宋体" w:hAnsi="宋体" w:cs="宋体" w:eastAsia="宋体" w:hint="default"/>
          <w:spacing w:val="3"/>
        </w:rPr>
        <w:t>活</w:t>
      </w:r>
      <w:r>
        <w:rPr>
          <w:rFonts w:ascii="宋体" w:hAnsi="宋体" w:cs="宋体" w:eastAsia="宋体" w:hint="default"/>
          <w:spacing w:val="3"/>
        </w:rPr>
        <w:t>动有</w:t>
      </w:r>
      <w:r>
        <w:rPr>
          <w:rFonts w:ascii="宋体" w:hAnsi="宋体" w:cs="宋体" w:eastAsia="宋体" w:hint="default"/>
          <w:spacing w:val="3"/>
        </w:rPr>
        <w:t>关</w:t>
      </w:r>
      <w:r>
        <w:rPr>
          <w:rFonts w:ascii="宋体" w:hAnsi="宋体" w:cs="宋体" w:eastAsia="宋体" w:hint="default"/>
          <w:spacing w:val="3"/>
        </w:rPr>
        <w:t>的现金本期为 </w:t>
      </w:r>
      <w:r>
        <w:rPr>
          <w:rFonts w:ascii="宋体" w:hAnsi="宋体" w:cs="宋体" w:eastAsia="宋体" w:hint="default"/>
        </w:rPr>
        <w:t>168,762,934.83</w:t>
      </w:r>
      <w:r>
        <w:rPr>
          <w:rFonts w:ascii="宋体" w:hAnsi="宋体" w:cs="宋体" w:eastAsia="宋体" w:hint="default"/>
          <w:spacing w:val="7"/>
        </w:rPr>
        <w:t> </w:t>
      </w:r>
      <w:r>
        <w:rPr>
          <w:rFonts w:ascii="宋体" w:hAnsi="宋体" w:cs="宋体" w:eastAsia="宋体" w:hint="default"/>
          <w:spacing w:val="3"/>
        </w:rPr>
        <w:t>元，</w:t>
      </w:r>
      <w:r>
        <w:rPr>
          <w:rFonts w:ascii="宋体" w:hAnsi="宋体" w:cs="宋体" w:eastAsia="宋体" w:hint="default"/>
          <w:spacing w:val="3"/>
        </w:rPr>
        <w:t>较</w:t>
      </w:r>
      <w:r>
        <w:rPr>
          <w:rFonts w:ascii="宋体" w:hAnsi="宋体" w:cs="宋体" w:eastAsia="宋体" w:hint="default"/>
          <w:spacing w:val="3"/>
        </w:rPr>
        <w:t>上期增加</w:t>
      </w:r>
      <w:r>
        <w:rPr>
          <w:rFonts w:ascii="宋体" w:hAnsi="宋体" w:cs="宋体" w:eastAsia="宋体" w:hint="default"/>
          <w:w w:val="99"/>
        </w:rPr>
        <w:t> </w:t>
      </w:r>
      <w:r>
        <w:rPr>
          <w:rFonts w:ascii="宋体" w:hAnsi="宋体" w:cs="宋体" w:eastAsia="宋体" w:hint="default"/>
        </w:rPr>
        <w:t>43.21%，其主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w:t>
      </w:r>
      <w:r>
        <w:rPr>
          <w:rFonts w:ascii="宋体" w:hAnsi="宋体" w:cs="宋体" w:eastAsia="宋体" w:hint="default"/>
        </w:rPr>
        <w:t>随着</w:t>
      </w:r>
      <w:r>
        <w:rPr>
          <w:rFonts w:ascii="宋体" w:hAnsi="宋体" w:cs="宋体" w:eastAsia="宋体" w:hint="default"/>
        </w:rPr>
        <w:t>销售的增加，本期管理费用</w:t>
      </w:r>
      <w:r>
        <w:rPr>
          <w:rFonts w:ascii="宋体" w:hAnsi="宋体" w:cs="宋体" w:eastAsia="宋体" w:hint="default"/>
        </w:rPr>
        <w:t>和</w:t>
      </w:r>
      <w:r>
        <w:rPr>
          <w:rFonts w:ascii="宋体" w:hAnsi="宋体" w:cs="宋体" w:eastAsia="宋体" w:hint="default"/>
        </w:rPr>
        <w:t>销售费用增长</w:t>
      </w:r>
      <w:r>
        <w:rPr>
          <w:rFonts w:ascii="宋体" w:hAnsi="宋体" w:cs="宋体" w:eastAsia="宋体" w:hint="default"/>
        </w:rPr>
        <w:t>较</w:t>
      </w:r>
      <w:r>
        <w:rPr>
          <w:rFonts w:ascii="宋体" w:hAnsi="宋体" w:cs="宋体" w:eastAsia="宋体" w:hint="default"/>
        </w:rPr>
        <w:t>大。</w:t>
      </w:r>
    </w:p>
    <w:p>
      <w:pPr>
        <w:pStyle w:val="BodyText"/>
        <w:spacing w:line="240" w:lineRule="auto" w:before="38"/>
        <w:ind w:left="742" w:right="0"/>
        <w:jc w:val="left"/>
        <w:rPr>
          <w:rFonts w:ascii="宋体" w:hAnsi="宋体" w:cs="宋体" w:eastAsia="宋体" w:hint="default"/>
        </w:rPr>
      </w:pPr>
      <w:r>
        <w:rPr>
          <w:rFonts w:ascii="宋体" w:hAnsi="宋体" w:cs="宋体" w:eastAsia="宋体" w:hint="default"/>
        </w:rPr>
        <w:t>（26）收回投资收</w:t>
      </w:r>
      <w:r>
        <w:rPr>
          <w:rFonts w:ascii="宋体" w:hAnsi="宋体" w:cs="宋体" w:eastAsia="宋体" w:hint="default"/>
        </w:rPr>
        <w:t>到</w:t>
      </w:r>
      <w:r>
        <w:rPr>
          <w:rFonts w:ascii="宋体" w:hAnsi="宋体" w:cs="宋体" w:eastAsia="宋体" w:hint="default"/>
        </w:rPr>
        <w:t>的现金本期为</w:t>
      </w:r>
      <w:r>
        <w:rPr>
          <w:rFonts w:ascii="宋体" w:hAnsi="宋体" w:cs="宋体" w:eastAsia="宋体" w:hint="default"/>
          <w:spacing w:val="-65"/>
        </w:rPr>
        <w:t> </w:t>
      </w:r>
      <w:r>
        <w:rPr>
          <w:rFonts w:ascii="宋体" w:hAnsi="宋体" w:cs="宋体" w:eastAsia="宋体" w:hint="default"/>
        </w:rPr>
        <w:t>13,683,282.3</w:t>
      </w:r>
      <w:r>
        <w:rPr>
          <w:rFonts w:ascii="宋体" w:hAnsi="宋体" w:cs="宋体" w:eastAsia="宋体" w:hint="default"/>
          <w:spacing w:val="-65"/>
        </w:rPr>
        <w:t> </w:t>
      </w:r>
      <w:r>
        <w:rPr>
          <w:rFonts w:ascii="宋体" w:hAnsi="宋体" w:cs="宋体" w:eastAsia="宋体" w:hint="default"/>
          <w:spacing w:val="-4"/>
        </w:rPr>
        <w:t>元，</w:t>
      </w:r>
      <w:r>
        <w:rPr>
          <w:rFonts w:ascii="宋体" w:hAnsi="宋体" w:cs="宋体" w:eastAsia="宋体" w:hint="default"/>
          <w:spacing w:val="-4"/>
        </w:rPr>
        <w:t>较</w:t>
      </w:r>
      <w:r>
        <w:rPr>
          <w:rFonts w:ascii="宋体" w:hAnsi="宋体" w:cs="宋体" w:eastAsia="宋体" w:hint="default"/>
          <w:spacing w:val="-4"/>
        </w:rPr>
        <w:t>上期增加</w:t>
      </w:r>
      <w:r>
        <w:rPr>
          <w:rFonts w:ascii="宋体" w:hAnsi="宋体" w:cs="宋体" w:eastAsia="宋体" w:hint="default"/>
          <w:spacing w:val="-65"/>
        </w:rPr>
        <w:t> </w:t>
      </w:r>
      <w:r>
        <w:rPr>
          <w:rFonts w:ascii="宋体" w:hAnsi="宋体" w:cs="宋体" w:eastAsia="宋体" w:hint="default"/>
          <w:spacing w:val="-3"/>
        </w:rPr>
        <w:t>190.79%，其主</w:t>
      </w:r>
    </w:p>
    <w:p>
      <w:pPr>
        <w:pStyle w:val="BodyText"/>
        <w:spacing w:line="240" w:lineRule="auto" w:before="166"/>
        <w:ind w:left="142" w:right="0"/>
        <w:jc w:val="left"/>
        <w:rPr>
          <w:rFonts w:ascii="宋体" w:hAnsi="宋体" w:cs="宋体" w:eastAsia="宋体" w:hint="default"/>
        </w:rPr>
      </w:pP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w:t>
      </w:r>
      <w:r>
        <w:rPr>
          <w:rFonts w:ascii="宋体" w:hAnsi="宋体" w:cs="宋体" w:eastAsia="宋体" w:hint="default"/>
        </w:rPr>
        <w:t>a</w:t>
      </w:r>
      <w:r>
        <w:rPr>
          <w:rFonts w:ascii="宋体" w:hAnsi="宋体" w:cs="宋体" w:eastAsia="宋体" w:hint="default"/>
        </w:rPr>
        <w:t>.子公司云南医药工业股份有限公司</w:t>
      </w:r>
      <w:r>
        <w:rPr>
          <w:rFonts w:ascii="宋体" w:hAnsi="宋体" w:cs="宋体" w:eastAsia="宋体" w:hint="default"/>
        </w:rPr>
        <w:t>处</w:t>
      </w:r>
      <w:r>
        <w:rPr>
          <w:rFonts w:ascii="宋体" w:hAnsi="宋体" w:cs="宋体" w:eastAsia="宋体" w:hint="default"/>
        </w:rPr>
        <w:t>置</w:t>
      </w:r>
      <w:r>
        <w:rPr>
          <w:rFonts w:ascii="宋体" w:hAnsi="宋体" w:cs="宋体" w:eastAsia="宋体" w:hint="default"/>
        </w:rPr>
        <w:t>持有本公司股票 190</w:t>
      </w:r>
      <w:r>
        <w:rPr>
          <w:rFonts w:ascii="宋体" w:hAnsi="宋体" w:cs="宋体" w:eastAsia="宋体" w:hint="default"/>
          <w:spacing w:val="-12"/>
        </w:rPr>
        <w:t> </w:t>
      </w:r>
      <w:r>
        <w:rPr>
          <w:rFonts w:ascii="宋体" w:hAnsi="宋体" w:cs="宋体" w:eastAsia="宋体" w:hint="default"/>
        </w:rPr>
        <w:t>万</w:t>
      </w:r>
      <w:r>
        <w:rPr>
          <w:rFonts w:ascii="宋体" w:hAnsi="宋体" w:cs="宋体" w:eastAsia="宋体" w:hint="default"/>
        </w:rPr>
        <w:t>股</w:t>
      </w:r>
      <w:r>
        <w:rPr>
          <w:rFonts w:ascii="宋体" w:hAnsi="宋体" w:cs="宋体" w:eastAsia="宋体" w:hint="default"/>
        </w:rPr>
        <w:t>；b</w:t>
      </w:r>
      <w:r>
        <w:rPr>
          <w:rFonts w:ascii="宋体" w:hAnsi="宋体" w:cs="宋体" w:eastAsia="宋体" w:hint="default"/>
        </w:rPr>
        <w:t>.子</w:t>
      </w:r>
    </w:p>
    <w:p>
      <w:pPr>
        <w:pStyle w:val="BodyText"/>
        <w:spacing w:line="240" w:lineRule="auto" w:before="166"/>
        <w:ind w:left="142" w:right="0"/>
        <w:jc w:val="left"/>
        <w:rPr>
          <w:rFonts w:ascii="宋体" w:hAnsi="宋体" w:cs="宋体" w:eastAsia="宋体" w:hint="default"/>
        </w:rPr>
      </w:pPr>
      <w:r>
        <w:rPr>
          <w:rFonts w:ascii="宋体" w:hAnsi="宋体" w:cs="宋体" w:eastAsia="宋体" w:hint="default"/>
        </w:rPr>
        <w:t>公司广州南天电脑系统有限公司出售投资产品“天天利“收回现金</w:t>
      </w:r>
      <w:r>
        <w:rPr>
          <w:rFonts w:ascii="宋体" w:hAnsi="宋体" w:cs="宋体" w:eastAsia="宋体" w:hint="default"/>
          <w:spacing w:val="-63"/>
        </w:rPr>
        <w:t> </w:t>
      </w:r>
      <w:r>
        <w:rPr>
          <w:rFonts w:ascii="宋体" w:hAnsi="宋体" w:cs="宋体" w:eastAsia="宋体" w:hint="default"/>
        </w:rPr>
        <w:t>936.00</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p>
    <w:p>
      <w:pPr>
        <w:pStyle w:val="BodyText"/>
        <w:spacing w:line="367" w:lineRule="auto" w:before="204"/>
        <w:ind w:left="142" w:right="218" w:firstLine="600"/>
        <w:jc w:val="both"/>
        <w:rPr>
          <w:rFonts w:ascii="宋体" w:hAnsi="宋体" w:cs="宋体" w:eastAsia="宋体" w:hint="default"/>
        </w:rPr>
      </w:pPr>
      <w:r>
        <w:rPr>
          <w:rFonts w:ascii="宋体" w:hAnsi="宋体" w:cs="宋体" w:eastAsia="宋体" w:hint="default"/>
        </w:rPr>
        <w:t>（27</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取得投资收益收</w:t>
      </w:r>
      <w:r>
        <w:rPr>
          <w:rFonts w:ascii="宋体" w:hAnsi="宋体" w:cs="宋体" w:eastAsia="宋体" w:hint="default"/>
        </w:rPr>
        <w:t>到</w:t>
      </w:r>
      <w:r>
        <w:rPr>
          <w:rFonts w:ascii="宋体" w:hAnsi="宋体" w:cs="宋体" w:eastAsia="宋体" w:hint="default"/>
        </w:rPr>
        <w:t>的现金</w:t>
      </w:r>
      <w:r>
        <w:rPr>
          <w:rFonts w:ascii="宋体" w:hAnsi="宋体" w:cs="宋体" w:eastAsia="宋体" w:hint="default"/>
          <w:spacing w:val="-59"/>
        </w:rPr>
        <w:t> </w:t>
      </w:r>
      <w:r>
        <w:rPr>
          <w:rFonts w:ascii="宋体" w:hAnsi="宋体" w:cs="宋体" w:eastAsia="宋体" w:hint="default"/>
        </w:rPr>
        <w:t>13,874,267.20</w:t>
      </w:r>
      <w:r>
        <w:rPr>
          <w:rFonts w:ascii="宋体" w:hAnsi="宋体" w:cs="宋体" w:eastAsia="宋体" w:hint="default"/>
          <w:spacing w:val="-59"/>
        </w:rPr>
        <w:t> </w:t>
      </w:r>
      <w:r>
        <w:rPr>
          <w:rFonts w:ascii="宋体" w:hAnsi="宋体" w:cs="宋体" w:eastAsia="宋体" w:hint="default"/>
          <w:spacing w:val="-5"/>
        </w:rPr>
        <w:t>元，</w:t>
      </w:r>
      <w:r>
        <w:rPr>
          <w:rFonts w:ascii="宋体" w:hAnsi="宋体" w:cs="宋体" w:eastAsia="宋体" w:hint="default"/>
          <w:spacing w:val="-5"/>
        </w:rPr>
        <w:t>较</w:t>
      </w:r>
      <w:r>
        <w:rPr>
          <w:rFonts w:ascii="宋体" w:hAnsi="宋体" w:cs="宋体" w:eastAsia="宋体" w:hint="default"/>
          <w:spacing w:val="-5"/>
        </w:rPr>
        <w:t>上期减少</w:t>
      </w:r>
      <w:r>
        <w:rPr>
          <w:rFonts w:ascii="宋体" w:hAnsi="宋体" w:cs="宋体" w:eastAsia="宋体" w:hint="default"/>
          <w:spacing w:val="-59"/>
        </w:rPr>
        <w:t> </w:t>
      </w:r>
      <w:r>
        <w:rPr>
          <w:rFonts w:ascii="宋体" w:hAnsi="宋体" w:cs="宋体" w:eastAsia="宋体" w:hint="default"/>
          <w:spacing w:val="-4"/>
        </w:rPr>
        <w:t>54.00%，其主</w:t>
      </w:r>
      <w:r>
        <w:rPr>
          <w:rFonts w:ascii="宋体" w:hAnsi="宋体" w:cs="宋体" w:eastAsia="宋体" w:hint="default"/>
          <w:spacing w:val="-4"/>
        </w:rPr>
        <w:t>要</w:t>
      </w:r>
      <w:r>
        <w:rPr>
          <w:rFonts w:ascii="宋体" w:hAnsi="宋体" w:cs="宋体" w:eastAsia="宋体" w:hint="default"/>
          <w:w w:val="99"/>
        </w:rPr>
        <w:t> </w:t>
      </w:r>
      <w:r>
        <w:rPr>
          <w:rFonts w:ascii="宋体" w:hAnsi="宋体" w:cs="宋体" w:eastAsia="宋体" w:hint="default"/>
          <w:spacing w:val="2"/>
        </w:rPr>
        <w:t>原</w:t>
      </w:r>
      <w:r>
        <w:rPr>
          <w:rFonts w:ascii="宋体" w:hAnsi="宋体" w:cs="宋体" w:eastAsia="宋体" w:hint="default"/>
          <w:spacing w:val="2"/>
        </w:rPr>
        <w:t>因</w:t>
      </w:r>
      <w:r>
        <w:rPr>
          <w:rFonts w:ascii="宋体" w:hAnsi="宋体" w:cs="宋体" w:eastAsia="宋体" w:hint="default"/>
          <w:spacing w:val="2"/>
        </w:rPr>
        <w:t>是</w:t>
      </w:r>
      <w:r>
        <w:rPr>
          <w:rFonts w:ascii="宋体" w:hAnsi="宋体" w:cs="宋体" w:eastAsia="宋体" w:hint="default"/>
          <w:spacing w:val="2"/>
        </w:rPr>
        <w:t>：本期</w:t>
      </w:r>
      <w:r>
        <w:rPr>
          <w:rFonts w:ascii="宋体" w:hAnsi="宋体" w:cs="宋体" w:eastAsia="宋体" w:hint="default"/>
          <w:spacing w:val="2"/>
        </w:rPr>
        <w:t>将</w:t>
      </w:r>
      <w:r>
        <w:rPr>
          <w:rFonts w:ascii="宋体" w:hAnsi="宋体" w:cs="宋体" w:eastAsia="宋体" w:hint="default"/>
          <w:spacing w:val="2"/>
        </w:rPr>
        <w:t>出售库存股取得的价</w:t>
      </w:r>
      <w:r>
        <w:rPr>
          <w:rFonts w:ascii="宋体" w:hAnsi="宋体" w:cs="宋体" w:eastAsia="宋体" w:hint="default"/>
          <w:spacing w:val="2"/>
        </w:rPr>
        <w:t>款</w:t>
      </w:r>
      <w:r>
        <w:rPr>
          <w:rFonts w:ascii="宋体" w:hAnsi="宋体" w:cs="宋体" w:eastAsia="宋体" w:hint="default"/>
          <w:spacing w:val="2"/>
        </w:rPr>
        <w:t>高于成本的</w:t>
      </w:r>
      <w:r>
        <w:rPr>
          <w:rFonts w:ascii="宋体" w:hAnsi="宋体" w:cs="宋体" w:eastAsia="宋体" w:hint="default"/>
          <w:spacing w:val="2"/>
        </w:rPr>
        <w:t>部</w:t>
      </w:r>
      <w:r>
        <w:rPr>
          <w:rFonts w:ascii="宋体" w:hAnsi="宋体" w:cs="宋体" w:eastAsia="宋体" w:hint="default"/>
          <w:spacing w:val="2"/>
        </w:rPr>
        <w:t>分计入收</w:t>
      </w:r>
      <w:r>
        <w:rPr>
          <w:rFonts w:ascii="宋体" w:hAnsi="宋体" w:cs="宋体" w:eastAsia="宋体" w:hint="default"/>
          <w:spacing w:val="2"/>
        </w:rPr>
        <w:t>到</w:t>
      </w:r>
      <w:r>
        <w:rPr>
          <w:rFonts w:ascii="宋体" w:hAnsi="宋体" w:cs="宋体" w:eastAsia="宋体" w:hint="default"/>
          <w:spacing w:val="2"/>
        </w:rPr>
        <w:t>的其他与</w:t>
      </w:r>
      <w:r>
        <w:rPr>
          <w:rFonts w:ascii="宋体" w:hAnsi="宋体" w:cs="宋体" w:eastAsia="宋体" w:hint="default"/>
          <w:spacing w:val="2"/>
        </w:rPr>
        <w:t>筹</w:t>
      </w:r>
      <w:r>
        <w:rPr>
          <w:rFonts w:ascii="宋体" w:hAnsi="宋体" w:cs="宋体" w:eastAsia="宋体" w:hint="default"/>
          <w:spacing w:val="2"/>
        </w:rPr>
        <w:t>资</w:t>
      </w:r>
      <w:r>
        <w:rPr>
          <w:rFonts w:ascii="宋体" w:hAnsi="宋体" w:cs="宋体" w:eastAsia="宋体" w:hint="default"/>
          <w:spacing w:val="2"/>
        </w:rPr>
        <w:t>活</w:t>
      </w:r>
      <w:r>
        <w:rPr>
          <w:rFonts w:ascii="宋体" w:hAnsi="宋体" w:cs="宋体" w:eastAsia="宋体" w:hint="default"/>
          <w:spacing w:val="2"/>
        </w:rPr>
        <w:t>动有</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10"/>
        </w:rPr>
        <w:t>关</w:t>
      </w:r>
      <w:r>
        <w:rPr>
          <w:rFonts w:ascii="宋体" w:hAnsi="宋体" w:cs="宋体" w:eastAsia="宋体" w:hint="default"/>
          <w:spacing w:val="10"/>
        </w:rPr>
        <w:t>的现金。</w:t>
      </w:r>
      <w:r>
        <w:rPr>
          <w:rFonts w:ascii="宋体" w:hAnsi="宋体" w:cs="宋体" w:eastAsia="宋体" w:hint="default"/>
          <w:spacing w:val="55"/>
        </w:rPr>
        <w:t> </w:t>
      </w:r>
      <w:r>
        <w:rPr>
          <w:rFonts w:ascii="宋体" w:hAnsi="宋体" w:cs="宋体" w:eastAsia="宋体" w:hint="default"/>
          <w:spacing w:val="11"/>
        </w:rPr>
        <w:t>（28）购</w:t>
      </w:r>
      <w:r>
        <w:rPr>
          <w:rFonts w:ascii="宋体" w:hAnsi="宋体" w:cs="宋体" w:eastAsia="宋体" w:hint="default"/>
          <w:spacing w:val="11"/>
        </w:rPr>
        <w:t>建固</w:t>
      </w:r>
      <w:r>
        <w:rPr>
          <w:rFonts w:ascii="宋体" w:hAnsi="宋体" w:cs="宋体" w:eastAsia="宋体" w:hint="default"/>
          <w:spacing w:val="11"/>
        </w:rPr>
        <w:t>定资产、</w:t>
      </w:r>
      <w:r>
        <w:rPr>
          <w:rFonts w:ascii="宋体" w:hAnsi="宋体" w:cs="宋体" w:eastAsia="宋体" w:hint="default"/>
          <w:spacing w:val="11"/>
        </w:rPr>
        <w:t>无</w:t>
      </w:r>
      <w:r>
        <w:rPr>
          <w:rFonts w:ascii="宋体" w:hAnsi="宋体" w:cs="宋体" w:eastAsia="宋体" w:hint="default"/>
          <w:spacing w:val="11"/>
        </w:rPr>
        <w:t>形资产</w:t>
      </w:r>
      <w:r>
        <w:rPr>
          <w:rFonts w:ascii="宋体" w:hAnsi="宋体" w:cs="宋体" w:eastAsia="宋体" w:hint="default"/>
          <w:spacing w:val="11"/>
        </w:rPr>
        <w:t>和</w:t>
      </w:r>
      <w:r>
        <w:rPr>
          <w:rFonts w:ascii="宋体" w:hAnsi="宋体" w:cs="宋体" w:eastAsia="宋体" w:hint="default"/>
          <w:spacing w:val="11"/>
        </w:rPr>
        <w:t>其他长期资产</w:t>
      </w:r>
      <w:r>
        <w:rPr>
          <w:rFonts w:ascii="宋体" w:hAnsi="宋体" w:cs="宋体" w:eastAsia="宋体" w:hint="default"/>
          <w:spacing w:val="11"/>
        </w:rPr>
        <w:t>所</w:t>
      </w:r>
      <w:r>
        <w:rPr>
          <w:rFonts w:ascii="宋体" w:hAnsi="宋体" w:cs="宋体" w:eastAsia="宋体" w:hint="default"/>
          <w:spacing w:val="11"/>
        </w:rPr>
        <w:t>支付的现金为</w:t>
      </w:r>
      <w:r>
        <w:rPr>
          <w:rFonts w:ascii="宋体" w:hAnsi="宋体" w:cs="宋体" w:eastAsia="宋体" w:hint="default"/>
          <w:w w:val="99"/>
        </w:rPr>
        <w:t> </w:t>
      </w:r>
      <w:r>
        <w:rPr>
          <w:rFonts w:ascii="宋体" w:hAnsi="宋体" w:cs="宋体" w:eastAsia="宋体" w:hint="default"/>
        </w:rPr>
        <w:t>104,751,374.52</w:t>
      </w:r>
      <w:r>
        <w:rPr>
          <w:rFonts w:ascii="宋体" w:hAnsi="宋体" w:cs="宋体" w:eastAsia="宋体" w:hint="default"/>
          <w:spacing w:val="-66"/>
        </w:rPr>
        <w:t> </w:t>
      </w:r>
      <w:r>
        <w:rPr>
          <w:rFonts w:ascii="宋体" w:hAnsi="宋体" w:cs="宋体" w:eastAsia="宋体" w:hint="default"/>
        </w:rPr>
        <w:t>元，</w:t>
      </w:r>
      <w:r>
        <w:rPr>
          <w:rFonts w:ascii="宋体" w:hAnsi="宋体" w:cs="宋体" w:eastAsia="宋体" w:hint="default"/>
        </w:rPr>
        <w:t>较</w:t>
      </w:r>
      <w:r>
        <w:rPr>
          <w:rFonts w:ascii="宋体" w:hAnsi="宋体" w:cs="宋体" w:eastAsia="宋体" w:hint="default"/>
        </w:rPr>
        <w:t>上期增加</w:t>
      </w:r>
      <w:r>
        <w:rPr>
          <w:rFonts w:ascii="宋体" w:hAnsi="宋体" w:cs="宋体" w:eastAsia="宋体" w:hint="default"/>
          <w:spacing w:val="-66"/>
        </w:rPr>
        <w:t> </w:t>
      </w:r>
      <w:r>
        <w:rPr>
          <w:rFonts w:ascii="宋体" w:hAnsi="宋体" w:cs="宋体" w:eastAsia="宋体" w:hint="default"/>
        </w:rPr>
        <w:t>24.09%，其主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因</w:t>
      </w:r>
      <w:r>
        <w:rPr>
          <w:rFonts w:ascii="宋体" w:hAnsi="宋体" w:cs="宋体" w:eastAsia="宋体" w:hint="default"/>
        </w:rPr>
        <w:t>是</w:t>
      </w:r>
      <w:r>
        <w:rPr>
          <w:rFonts w:ascii="宋体" w:hAnsi="宋体" w:cs="宋体" w:eastAsia="宋体" w:hint="default"/>
        </w:rPr>
        <w:t>公司支付</w:t>
      </w:r>
      <w:r>
        <w:rPr>
          <w:rFonts w:ascii="宋体" w:hAnsi="宋体" w:cs="宋体" w:eastAsia="宋体" w:hint="default"/>
        </w:rPr>
        <w:t>信息</w:t>
      </w:r>
      <w:r>
        <w:rPr>
          <w:rFonts w:ascii="宋体" w:hAnsi="宋体" w:cs="宋体" w:eastAsia="宋体" w:hint="default"/>
        </w:rPr>
        <w:t>产业基地的工程</w:t>
      </w:r>
      <w:r>
        <w:rPr>
          <w:rFonts w:ascii="宋体" w:hAnsi="宋体" w:cs="宋体" w:eastAsia="宋体" w:hint="default"/>
          <w:w w:val="99"/>
        </w:rPr>
        <w:t> </w:t>
      </w:r>
      <w:r>
        <w:rPr>
          <w:rFonts w:ascii="宋体" w:hAnsi="宋体" w:cs="宋体" w:eastAsia="宋体" w:hint="default"/>
        </w:rPr>
        <w:t>款所</w:t>
      </w:r>
      <w:r>
        <w:rPr>
          <w:rFonts w:ascii="宋体" w:hAnsi="宋体" w:cs="宋体" w:eastAsia="宋体" w:hint="default"/>
        </w:rPr>
        <w:t>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11"/>
        <w:ind w:left="142" w:right="0" w:firstLine="0"/>
        <w:jc w:val="left"/>
        <w:rPr>
          <w:rFonts w:ascii="宋体" w:hAnsi="宋体" w:cs="宋体" w:eastAsia="宋体" w:hint="default"/>
          <w:sz w:val="241"/>
          <w:szCs w:val="241"/>
        </w:rPr>
      </w:pPr>
      <w:r>
        <w:rPr>
          <w:rFonts w:ascii="宋体"/>
          <w:w w:val="4"/>
          <w:sz w:val="241"/>
        </w:rPr>
        <w:t> </w:t>
      </w:r>
      <w:r>
        <w:rPr>
          <w:rFonts w:ascii="宋体"/>
          <w:sz w:val="241"/>
        </w:rPr>
      </w:r>
    </w:p>
    <w:p>
      <w:pPr>
        <w:spacing w:after="0"/>
        <w:jc w:val="left"/>
        <w:rPr>
          <w:rFonts w:ascii="宋体" w:hAnsi="宋体" w:cs="宋体" w:eastAsia="宋体" w:hint="default"/>
          <w:sz w:val="241"/>
          <w:szCs w:val="241"/>
        </w:rPr>
        <w:sectPr>
          <w:pgSz w:w="11900" w:h="16840"/>
          <w:pgMar w:header="942" w:footer="950" w:top="1140" w:bottom="1140" w:left="1480" w:right="1060"/>
        </w:sectPr>
      </w:pPr>
    </w:p>
    <w:p>
      <w:pPr>
        <w:spacing w:line="240" w:lineRule="auto" w:before="7"/>
        <w:rPr>
          <w:rFonts w:ascii="宋体" w:hAnsi="宋体" w:cs="宋体" w:eastAsia="宋体" w:hint="default"/>
          <w:sz w:val="16"/>
          <w:szCs w:val="16"/>
        </w:rPr>
      </w:pPr>
    </w:p>
    <w:p>
      <w:pPr>
        <w:pStyle w:val="Heading1"/>
        <w:tabs>
          <w:tab w:pos="442" w:val="left" w:leader="none"/>
        </w:tabs>
        <w:spacing w:line="240" w:lineRule="auto" w:before="11"/>
        <w:ind w:left="142" w:right="102"/>
        <w:jc w:val="left"/>
        <w:rPr>
          <w:rFonts w:ascii="宋体" w:hAnsi="宋体" w:cs="宋体" w:eastAsia="宋体" w:hint="default"/>
        </w:rPr>
      </w:pPr>
      <w:bookmarkStart w:name="_TOC_250000" w:id="8"/>
      <w:r>
        <w:rPr>
          <w:rFonts w:ascii="宋体" w:hAnsi="宋体" w:cs="宋体" w:eastAsia="宋体" w:hint="default"/>
          <w:w w:val="99"/>
        </w:rPr>
      </w:r>
      <w:r>
        <w:rPr>
          <w:rFonts w:ascii="宋体" w:hAnsi="宋体" w:cs="宋体" w:eastAsia="宋体" w:hint="default"/>
          <w:spacing w:val="-300"/>
          <w:shd w:fill="007F00" w:color="auto" w:val="clear"/>
        </w:rPr>
        <w:t>十</w:t>
      </w:r>
      <w:r>
        <w:rPr>
          <w:rFonts w:ascii="Times New Roman" w:hAnsi="Times New Roman" w:cs="Times New Roman" w:eastAsia="Times New Roman" w:hint="default"/>
          <w:spacing w:val="-300"/>
          <w:shd w:fill="007F00" w:color="auto" w:val="clear"/>
        </w:rPr>
      </w:r>
      <w:r>
        <w:rPr>
          <w:rFonts w:ascii="Times New Roman" w:hAnsi="Times New Roman" w:cs="Times New Roman" w:eastAsia="Times New Roman" w:hint="default"/>
          <w:spacing w:val="-300"/>
        </w:rPr>
        <w:tab/>
      </w:r>
      <w:r>
        <w:rPr>
          <w:rFonts w:ascii="宋体" w:hAnsi="宋体" w:cs="宋体" w:eastAsia="宋体" w:hint="default"/>
          <w:spacing w:val="-300"/>
        </w:rPr>
      </w:r>
      <w:r>
        <w:rPr>
          <w:rFonts w:ascii="宋体" w:hAnsi="宋体" w:cs="宋体" w:eastAsia="宋体" w:hint="default"/>
          <w:shd w:fill="007F00" w:color="auto" w:val="clear"/>
        </w:rPr>
        <w:t>一、备 查 文 件 目</w:t>
      </w:r>
      <w:r>
        <w:rPr>
          <w:rFonts w:ascii="宋体" w:hAnsi="宋体" w:cs="宋体" w:eastAsia="宋体" w:hint="default"/>
          <w:spacing w:val="-6"/>
          <w:shd w:fill="007F00" w:color="auto" w:val="clear"/>
        </w:rPr>
        <w:t> </w:t>
      </w:r>
      <w:r>
        <w:rPr>
          <w:rFonts w:ascii="宋体" w:hAnsi="宋体" w:cs="宋体" w:eastAsia="宋体" w:hint="default"/>
          <w:spacing w:val="4"/>
          <w:shd w:fill="007F00" w:color="auto" w:val="clear"/>
        </w:rPr>
        <w:t>录</w:t>
      </w:r>
      <w:r>
        <w:rPr>
          <w:rFonts w:ascii="宋体" w:hAnsi="宋体" w:cs="宋体" w:eastAsia="宋体" w:hint="default"/>
          <w:spacing w:val="4"/>
        </w:rPr>
      </w:r>
      <w:bookmarkEnd w:id="8"/>
      <w:r>
        <w:rPr>
          <w:rFonts w:ascii="宋体" w:hAnsi="宋体" w:cs="宋体" w:eastAsia="宋体" w:hint="default"/>
        </w:rPr>
      </w:r>
    </w:p>
    <w:p>
      <w:pPr>
        <w:spacing w:line="240" w:lineRule="auto" w:before="4"/>
        <w:rPr>
          <w:rFonts w:ascii="宋体" w:hAnsi="宋体" w:cs="宋体" w:eastAsia="宋体" w:hint="default"/>
          <w:sz w:val="27"/>
          <w:szCs w:val="27"/>
        </w:rPr>
      </w:pPr>
    </w:p>
    <w:p>
      <w:pPr>
        <w:pStyle w:val="BodyText"/>
        <w:spacing w:line="364" w:lineRule="auto" w:before="31"/>
        <w:ind w:left="142" w:right="102"/>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一</w:t>
      </w:r>
      <w:r>
        <w:rPr>
          <w:rFonts w:ascii="宋体" w:hAnsi="宋体" w:cs="宋体" w:eastAsia="宋体" w:hint="default"/>
          <w:spacing w:val="2"/>
        </w:rPr>
        <w:t>）</w:t>
      </w:r>
      <w:r>
        <w:rPr>
          <w:rFonts w:ascii="宋体" w:hAnsi="宋体" w:cs="宋体" w:eastAsia="宋体" w:hint="default"/>
          <w:spacing w:val="2"/>
        </w:rPr>
        <w:t>载</w:t>
      </w:r>
      <w:r>
        <w:rPr>
          <w:rFonts w:ascii="宋体" w:hAnsi="宋体" w:cs="宋体" w:eastAsia="宋体" w:hint="default"/>
          <w:spacing w:val="2"/>
        </w:rPr>
        <w:t>有法定</w:t>
      </w:r>
      <w:r>
        <w:rPr>
          <w:rFonts w:ascii="宋体" w:hAnsi="宋体" w:cs="宋体" w:eastAsia="宋体" w:hint="default"/>
          <w:spacing w:val="2"/>
        </w:rPr>
        <w:t>代</w:t>
      </w:r>
      <w:r>
        <w:rPr>
          <w:rFonts w:ascii="宋体" w:hAnsi="宋体" w:cs="宋体" w:eastAsia="宋体" w:hint="default"/>
          <w:spacing w:val="2"/>
        </w:rPr>
        <w:t>表人、主管会计工作</w:t>
      </w:r>
      <w:r>
        <w:rPr>
          <w:rFonts w:ascii="宋体" w:hAnsi="宋体" w:cs="宋体" w:eastAsia="宋体" w:hint="default"/>
          <w:spacing w:val="2"/>
        </w:rPr>
        <w:t>负责</w:t>
      </w:r>
      <w:r>
        <w:rPr>
          <w:rFonts w:ascii="宋体" w:hAnsi="宋体" w:cs="宋体" w:eastAsia="宋体" w:hint="default"/>
          <w:spacing w:val="2"/>
        </w:rPr>
        <w:t>人、会计</w:t>
      </w:r>
      <w:r>
        <w:rPr>
          <w:rFonts w:ascii="宋体" w:hAnsi="宋体" w:cs="宋体" w:eastAsia="宋体" w:hint="default"/>
          <w:spacing w:val="2"/>
        </w:rPr>
        <w:t>机</w:t>
      </w:r>
      <w:r>
        <w:rPr>
          <w:rFonts w:ascii="宋体" w:hAnsi="宋体" w:cs="宋体" w:eastAsia="宋体" w:hint="default"/>
          <w:spacing w:val="2"/>
        </w:rPr>
        <w:t>构负责</w:t>
      </w:r>
      <w:r>
        <w:rPr>
          <w:rFonts w:ascii="宋体" w:hAnsi="宋体" w:cs="宋体" w:eastAsia="宋体" w:hint="default"/>
          <w:spacing w:val="2"/>
        </w:rPr>
        <w:t>人</w:t>
      </w:r>
      <w:r>
        <w:rPr>
          <w:rFonts w:ascii="宋体" w:hAnsi="宋体" w:cs="宋体" w:eastAsia="宋体" w:hint="default"/>
          <w:spacing w:val="2"/>
        </w:rPr>
        <w:t>签</w:t>
      </w:r>
      <w:r>
        <w:rPr>
          <w:rFonts w:ascii="宋体" w:hAnsi="宋体" w:cs="宋体" w:eastAsia="宋体" w:hint="default"/>
          <w:spacing w:val="2"/>
        </w:rPr>
        <w:t>名并</w:t>
      </w:r>
      <w:r>
        <w:rPr>
          <w:rFonts w:ascii="宋体" w:hAnsi="宋体" w:cs="宋体" w:eastAsia="宋体" w:hint="default"/>
          <w:spacing w:val="2"/>
        </w:rPr>
        <w:t>盖</w:t>
      </w:r>
      <w:r>
        <w:rPr>
          <w:rFonts w:ascii="宋体" w:hAnsi="宋体" w:cs="宋体" w:eastAsia="宋体" w:hint="default"/>
          <w:spacing w:val="2"/>
        </w:rPr>
        <w:t>章的会计报</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表</w:t>
      </w:r>
      <w:r>
        <w:rPr>
          <w:rFonts w:ascii="宋体" w:hAnsi="宋体" w:cs="宋体" w:eastAsia="宋体" w:hint="default"/>
        </w:rPr>
        <w:t>；</w:t>
      </w:r>
    </w:p>
    <w:p>
      <w:pPr>
        <w:pStyle w:val="BodyText"/>
        <w:spacing w:line="240" w:lineRule="auto" w:before="79"/>
        <w:ind w:left="142" w:right="102"/>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rFonts w:ascii="宋体" w:hAnsi="宋体" w:cs="宋体" w:eastAsia="宋体" w:hint="default"/>
        </w:rPr>
        <w:t>载</w:t>
      </w:r>
      <w:r>
        <w:rPr>
          <w:rFonts w:ascii="宋体" w:hAnsi="宋体" w:cs="宋体" w:eastAsia="宋体" w:hint="default"/>
        </w:rPr>
        <w:t>有会计</w:t>
      </w:r>
      <w:r>
        <w:rPr>
          <w:rFonts w:ascii="宋体" w:hAnsi="宋体" w:cs="宋体" w:eastAsia="宋体" w:hint="default"/>
        </w:rPr>
        <w:t>师</w:t>
      </w:r>
      <w:r>
        <w:rPr>
          <w:rFonts w:ascii="宋体" w:hAnsi="宋体" w:cs="宋体" w:eastAsia="宋体" w:hint="default"/>
        </w:rPr>
        <w:t>事务</w:t>
      </w:r>
      <w:r>
        <w:rPr>
          <w:rFonts w:ascii="宋体" w:hAnsi="宋体" w:cs="宋体" w:eastAsia="宋体" w:hint="default"/>
        </w:rPr>
        <w:t>所</w:t>
      </w:r>
      <w:r>
        <w:rPr>
          <w:rFonts w:ascii="宋体" w:hAnsi="宋体" w:cs="宋体" w:eastAsia="宋体" w:hint="default"/>
        </w:rPr>
        <w:t>盖</w:t>
      </w:r>
      <w:r>
        <w:rPr>
          <w:rFonts w:ascii="宋体" w:hAnsi="宋体" w:cs="宋体" w:eastAsia="宋体" w:hint="default"/>
        </w:rPr>
        <w:t>章、注册会计</w:t>
      </w:r>
      <w:r>
        <w:rPr>
          <w:rFonts w:ascii="宋体" w:hAnsi="宋体" w:cs="宋体" w:eastAsia="宋体" w:hint="default"/>
        </w:rPr>
        <w:t>师</w:t>
      </w:r>
      <w:r>
        <w:rPr>
          <w:rFonts w:ascii="宋体" w:hAnsi="宋体" w:cs="宋体" w:eastAsia="宋体" w:hint="default"/>
        </w:rPr>
        <w:t>签</w:t>
      </w:r>
      <w:r>
        <w:rPr>
          <w:rFonts w:ascii="宋体" w:hAnsi="宋体" w:cs="宋体" w:eastAsia="宋体" w:hint="default"/>
        </w:rPr>
        <w:t>名并</w:t>
      </w:r>
      <w:r>
        <w:rPr>
          <w:rFonts w:ascii="宋体" w:hAnsi="宋体" w:cs="宋体" w:eastAsia="宋体" w:hint="default"/>
        </w:rPr>
        <w:t>盖</w:t>
      </w:r>
      <w:r>
        <w:rPr>
          <w:rFonts w:ascii="宋体" w:hAnsi="宋体" w:cs="宋体" w:eastAsia="宋体" w:hint="default"/>
        </w:rPr>
        <w:t>章的审计报告</w:t>
      </w:r>
      <w:r>
        <w:rPr>
          <w:rFonts w:ascii="宋体" w:hAnsi="宋体" w:cs="宋体" w:eastAsia="宋体" w:hint="default"/>
        </w:rPr>
        <w:t>原</w:t>
      </w:r>
      <w:r>
        <w:rPr>
          <w:rFonts w:ascii="宋体" w:hAnsi="宋体" w:cs="宋体" w:eastAsia="宋体" w:hint="default"/>
        </w:rPr>
        <w:t>件；</w:t>
      </w:r>
    </w:p>
    <w:p>
      <w:pPr>
        <w:pStyle w:val="BodyText"/>
        <w:spacing w:line="240" w:lineRule="auto" w:before="206"/>
        <w:ind w:left="142" w:right="102"/>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）报告期内在</w:t>
      </w:r>
      <w:r>
        <w:rPr>
          <w:rFonts w:ascii="宋体" w:hAnsi="宋体" w:cs="宋体" w:eastAsia="宋体" w:hint="default"/>
        </w:rPr>
        <w:t>《证券</w:t>
      </w:r>
      <w:r>
        <w:rPr>
          <w:rFonts w:ascii="宋体" w:hAnsi="宋体" w:cs="宋体" w:eastAsia="宋体" w:hint="default"/>
        </w:rPr>
        <w:t>时报</w:t>
      </w:r>
      <w:r>
        <w:rPr>
          <w:rFonts w:ascii="宋体" w:hAnsi="宋体" w:cs="宋体" w:eastAsia="宋体" w:hint="default"/>
        </w:rPr>
        <w:t>》</w:t>
      </w:r>
      <w:r>
        <w:rPr>
          <w:rFonts w:ascii="宋体" w:hAnsi="宋体" w:cs="宋体" w:eastAsia="宋体" w:hint="default"/>
        </w:rPr>
        <w:t>上公开</w:t>
      </w:r>
      <w:r>
        <w:rPr>
          <w:rFonts w:ascii="宋体" w:hAnsi="宋体" w:cs="宋体" w:eastAsia="宋体" w:hint="default"/>
        </w:rPr>
        <w:t>披露</w:t>
      </w:r>
      <w:r>
        <w:rPr>
          <w:rFonts w:ascii="宋体" w:hAnsi="宋体" w:cs="宋体" w:eastAsia="宋体" w:hint="default"/>
        </w:rPr>
        <w:t>过的</w:t>
      </w:r>
      <w:r>
        <w:rPr>
          <w:rFonts w:ascii="宋体" w:hAnsi="宋体" w:cs="宋体" w:eastAsia="宋体" w:hint="default"/>
        </w:rPr>
        <w:t>所</w:t>
      </w:r>
      <w:r>
        <w:rPr>
          <w:rFonts w:ascii="宋体" w:hAnsi="宋体" w:cs="宋体" w:eastAsia="宋体" w:hint="default"/>
        </w:rPr>
        <w:t>有公司</w:t>
      </w:r>
      <w:r>
        <w:rPr>
          <w:rFonts w:ascii="宋体" w:hAnsi="宋体" w:cs="宋体" w:eastAsia="宋体" w:hint="default"/>
        </w:rPr>
        <w:t>文</w:t>
      </w:r>
      <w:r>
        <w:rPr>
          <w:rFonts w:ascii="宋体" w:hAnsi="宋体" w:cs="宋体" w:eastAsia="宋体" w:hint="default"/>
        </w:rPr>
        <w:t>件</w:t>
      </w:r>
      <w:r>
        <w:rPr>
          <w:rFonts w:ascii="宋体" w:hAnsi="宋体" w:cs="宋体" w:eastAsia="宋体" w:hint="default"/>
        </w:rPr>
        <w:t>的</w:t>
      </w:r>
      <w:r>
        <w:rPr>
          <w:rFonts w:ascii="宋体" w:hAnsi="宋体" w:cs="宋体" w:eastAsia="宋体" w:hint="default"/>
        </w:rPr>
        <w:t>正</w:t>
      </w:r>
      <w:r>
        <w:rPr>
          <w:rFonts w:ascii="宋体" w:hAnsi="宋体" w:cs="宋体" w:eastAsia="宋体" w:hint="default"/>
        </w:rPr>
        <w:t>本及公告的</w:t>
      </w:r>
      <w:r>
        <w:rPr>
          <w:rFonts w:ascii="宋体" w:hAnsi="宋体" w:cs="宋体" w:eastAsia="宋体" w:hint="default"/>
        </w:rPr>
        <w:t>原</w:t>
      </w:r>
      <w:r>
        <w:rPr>
          <w:rFonts w:ascii="宋体" w:hAnsi="宋体" w:cs="宋体" w:eastAsia="宋体" w:hint="default"/>
        </w:rPr>
        <w:t>稿</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96" w:lineRule="auto" w:before="215"/>
        <w:ind w:left="4811" w:right="124"/>
        <w:jc w:val="center"/>
        <w:rPr>
          <w:rFonts w:ascii="宋体" w:hAnsi="宋体" w:cs="宋体" w:eastAsia="宋体" w:hint="default"/>
        </w:rPr>
      </w:pPr>
      <w:r>
        <w:rPr>
          <w:rFonts w:ascii="宋体" w:hAnsi="宋体" w:cs="宋体" w:eastAsia="宋体" w:hint="default"/>
          <w:w w:val="95"/>
        </w:rPr>
        <w:t>云南南天电子</w:t>
      </w:r>
      <w:r>
        <w:rPr>
          <w:rFonts w:ascii="宋体" w:hAnsi="宋体" w:cs="宋体" w:eastAsia="宋体" w:hint="default"/>
          <w:w w:val="95"/>
        </w:rPr>
        <w:t>信息</w:t>
      </w:r>
      <w:r>
        <w:rPr>
          <w:rFonts w:ascii="宋体" w:hAnsi="宋体" w:cs="宋体" w:eastAsia="宋体" w:hint="default"/>
          <w:w w:val="95"/>
        </w:rPr>
        <w:t>产业股份有限公司</w:t>
      </w:r>
      <w:r>
        <w:rPr>
          <w:rFonts w:ascii="宋体" w:hAnsi="宋体" w:cs="宋体" w:eastAsia="宋体" w:hint="default"/>
          <w:spacing w:val="73"/>
          <w:w w:val="95"/>
        </w:rPr>
        <w:t> </w:t>
      </w:r>
      <w:r>
        <w:rPr>
          <w:rFonts w:ascii="宋体" w:hAnsi="宋体" w:cs="宋体" w:eastAsia="宋体" w:hint="default"/>
        </w:rPr>
        <w:t>法定</w:t>
      </w:r>
      <w:r>
        <w:rPr>
          <w:rFonts w:ascii="宋体" w:hAnsi="宋体" w:cs="宋体" w:eastAsia="宋体" w:hint="default"/>
        </w:rPr>
        <w:t>代</w:t>
      </w:r>
      <w:r>
        <w:rPr>
          <w:rFonts w:ascii="宋体" w:hAnsi="宋体" w:cs="宋体" w:eastAsia="宋体" w:hint="default"/>
        </w:rPr>
        <w:t>表人：</w:t>
      </w:r>
      <w:r>
        <w:rPr>
          <w:rFonts w:ascii="宋体" w:hAnsi="宋体" w:cs="宋体" w:eastAsia="宋体" w:hint="default"/>
        </w:rPr>
        <w:t>雷</w:t>
      </w:r>
      <w:r>
        <w:rPr>
          <w:rFonts w:ascii="宋体" w:hAnsi="宋体" w:cs="宋体" w:eastAsia="宋体" w:hint="default"/>
          <w:spacing w:val="-1"/>
        </w:rPr>
        <w:t> </w:t>
      </w:r>
      <w:r>
        <w:rPr>
          <w:rFonts w:ascii="宋体" w:hAnsi="宋体" w:cs="宋体" w:eastAsia="宋体" w:hint="default"/>
        </w:rPr>
        <w:t>坚</w:t>
      </w:r>
      <w:r>
        <w:rPr>
          <w:rFonts w:ascii="宋体" w:hAnsi="宋体" w:cs="宋体" w:eastAsia="宋体" w:hint="default"/>
          <w:w w:val="99"/>
        </w:rPr>
        <w:t> </w:t>
      </w:r>
      <w:r>
        <w:rPr>
          <w:rFonts w:ascii="宋体" w:hAnsi="宋体" w:cs="宋体" w:eastAsia="宋体" w:hint="default"/>
        </w:rPr>
        <w:t>二</w:t>
      </w:r>
      <w:r>
        <w:rPr>
          <w:rFonts w:ascii="宋体" w:hAnsi="宋体" w:cs="宋体" w:eastAsia="宋体" w:hint="default"/>
        </w:rPr>
        <w:t>○</w:t>
      </w:r>
      <w:r>
        <w:rPr>
          <w:rFonts w:ascii="宋体" w:hAnsi="宋体" w:cs="宋体" w:eastAsia="宋体" w:hint="default"/>
        </w:rPr>
        <w:t>一一</w:t>
      </w:r>
      <w:r>
        <w:rPr>
          <w:rFonts w:ascii="宋体" w:hAnsi="宋体" w:cs="宋体" w:eastAsia="宋体" w:hint="default"/>
        </w:rPr>
        <w:t>年</w:t>
      </w:r>
      <w:r>
        <w:rPr>
          <w:rFonts w:ascii="宋体" w:hAnsi="宋体" w:cs="宋体" w:eastAsia="宋体" w:hint="default"/>
        </w:rPr>
        <w:t>三</w:t>
      </w:r>
      <w:r>
        <w:rPr>
          <w:rFonts w:ascii="宋体" w:hAnsi="宋体" w:cs="宋体" w:eastAsia="宋体" w:hint="default"/>
        </w:rPr>
        <w:t>月</w:t>
      </w:r>
      <w:r>
        <w:rPr>
          <w:rFonts w:ascii="宋体" w:hAnsi="宋体" w:cs="宋体" w:eastAsia="宋体" w:hint="default"/>
        </w:rPr>
        <w:t>二十</w:t>
      </w:r>
      <w:r>
        <w:rPr>
          <w:rFonts w:ascii="宋体" w:hAnsi="宋体" w:cs="宋体" w:eastAsia="宋体" w:hint="default"/>
        </w:rPr>
        <w:t>五日</w:t>
      </w:r>
    </w:p>
    <w:sectPr>
      <w:pgSz w:w="11900" w:h="16840"/>
      <w:pgMar w:header="942" w:footer="950" w:top="1140" w:bottom="1140" w:left="14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ndara">
    <w:altName w:val="Candar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812pt;margin-top:797.437378pt;width:8.5pt;height:11pt;mso-position-horizontal-relative:page;mso-position-vertical-relative:page;z-index:-104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2</w:t>
                </w:r>
                <w:r>
                  <w:rPr/>
                  <w:fldChar w:fldCharType="end"/>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09668pt;margin-top:536.917725pt;width:13.1pt;height:11pt;mso-position-horizontal-relative:page;mso-position-vertical-relative:page;z-index:-1042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09668pt;margin-top:536.917725pt;width:13.1pt;height:11pt;mso-position-horizontal-relative:page;mso-position-vertical-relative:page;z-index:-1041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812pt;margin-top:797.437378pt;width:8.5pt;height:11pt;mso-position-horizontal-relative:page;mso-position-vertical-relative:page;z-index:-1042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8</w:t>
                </w:r>
                <w:r>
                  <w:rPr/>
                  <w:fldChar w:fldCharType="end"/>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09668pt;margin-top:536.917725pt;width:13.1pt;height:11pt;mso-position-horizontal-relative:page;mso-position-vertical-relative:page;z-index:-104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09668pt;margin-top:536.917725pt;width:13.1pt;height:11pt;mso-position-horizontal-relative:page;mso-position-vertical-relative:page;z-index:-1041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09668pt;margin-top:536.917725pt;width:13.1pt;height:11pt;mso-position-horizontal-relative:page;mso-position-vertical-relative:page;z-index:-104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83.517334pt;width:13.1pt;height:11pt;mso-position-horizontal-relative:page;mso-position-vertical-relative:page;z-index:-1041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83.517334pt;width:13.1pt;height:11pt;mso-position-horizontal-relative:page;mso-position-vertical-relative:page;z-index:-1041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83.517334pt;width:13.1pt;height:11pt;mso-position-horizontal-relative:page;mso-position-vertical-relative:page;z-index:-1041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83.517334pt;width:13.1pt;height:11pt;mso-position-horizontal-relative:page;mso-position-vertical-relative:page;z-index:-1041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09668pt;margin-top:536.917725pt;width:13.1pt;height:11pt;mso-position-horizontal-relative:page;mso-position-vertical-relative:page;z-index:-1041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09668pt;margin-top:536.917725pt;width:13.1pt;height:11pt;mso-position-horizontal-relative:page;mso-position-vertical-relative:page;z-index:-1041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83.517334pt;width:13.1pt;height:11pt;mso-position-horizontal-relative:page;mso-position-vertical-relative:page;z-index:-1041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812pt;margin-top:797.437378pt;width:8.5pt;height:11pt;mso-position-horizontal-relative:page;mso-position-vertical-relative:page;z-index:-1042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9</w:t>
                </w:r>
                <w:r>
                  <w:rPr/>
                  <w:fldChar w:fldCharType="end"/>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799805pt;margin-top:783.517334pt;width:17.3pt;height:11pt;mso-position-horizontal-relative:page;mso-position-vertical-relative:page;z-index:-1041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21.759995pt;margin-top:758.279114pt;width:77.8pt;height:.1pt;mso-position-horizontal-relative:page;mso-position-vertical-relative:page;z-index:-1041496" coordorigin="4435,15166" coordsize="1556,2">
          <v:shape style="position:absolute;left:4435;top:15166;width:1556;height:2" coordorigin="4435,15166" coordsize="1556,0" path="m4435,15166l5990,15166e" filled="false" stroked="true" strokeweight=".479531pt" strokecolor="#000000">
            <v:path arrowok="t"/>
          </v:shape>
          <w10:wrap type="none"/>
        </v:group>
      </w:pict>
    </w:r>
    <w:r>
      <w:rPr/>
      <w:pict>
        <v:group style="position:absolute;margin-left:304.320007pt;margin-top:758.279114pt;width:76.350pt;height:.1pt;mso-position-horizontal-relative:page;mso-position-vertical-relative:page;z-index:-1041472" coordorigin="6086,15166" coordsize="1527,2">
          <v:shape style="position:absolute;left:6086;top:15166;width:1527;height:2" coordorigin="6086,15166" coordsize="1527,0" path="m6086,15166l7613,15166e" filled="false" stroked="true" strokeweight=".479531pt" strokecolor="#000000">
            <v:path arrowok="t"/>
          </v:shape>
          <w10:wrap type="none"/>
        </v:group>
      </w:pict>
    </w:r>
    <w:r>
      <w:rPr/>
      <w:pict>
        <v:group style="position:absolute;margin-left:384.839996pt;margin-top:758.279114pt;width:67.6pt;height:.1pt;mso-position-horizontal-relative:page;mso-position-vertical-relative:page;z-index:-1041448" coordorigin="7697,15166" coordsize="1352,2">
          <v:shape style="position:absolute;left:7697;top:15166;width:1352;height:2" coordorigin="7697,15166" coordsize="1352,0" path="m7697,15166l9048,15166e" filled="false" stroked="true" strokeweight=".479531pt" strokecolor="#000000">
            <v:path arrowok="t"/>
          </v:shape>
          <w10:wrap type="none"/>
        </v:group>
      </w:pict>
    </w:r>
    <w:r>
      <w:rPr/>
      <w:pict>
        <v:group style="position:absolute;margin-left:455.399994pt;margin-top:758.279114pt;width:74.8pt;height:.1pt;mso-position-horizontal-relative:page;mso-position-vertical-relative:page;z-index:-1041424" coordorigin="9108,15166" coordsize="1496,2">
          <v:shape style="position:absolute;left:9108;top:15166;width:1496;height:2" coordorigin="9108,15166" coordsize="1496,0" path="m9108,15166l10603,15166e" filled="false" stroked="true" strokeweight=".479531pt" strokecolor="#000000">
            <v:path arrowok="t"/>
          </v:shape>
          <w10:wrap type="none"/>
        </v:group>
      </w:pict>
    </w:r>
    <w:r>
      <w:rPr/>
      <w:pict>
        <v:shape style="position:absolute;margin-left:516.439819pt;margin-top:783.517334pt;width:15.65pt;height:11pt;mso-position-horizontal-relative:page;mso-position-vertical-relative:page;z-index:-10414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123</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34967pt;margin-top:536.917725pt;width:17.650pt;height:11pt;mso-position-horizontal-relative:page;mso-position-vertical-relative:page;z-index:-1041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143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145</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176</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1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0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181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0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182</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0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183</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334pt;width:17.650pt;height:11pt;mso-position-horizontal-relative:page;mso-position-vertical-relative:page;z-index:-1040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198pt;margin-top:797.437378pt;width:12.7pt;height:11pt;mso-position-horizontal-relative:page;mso-position-vertical-relative:page;z-index:-1042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378pt;width:13.1pt;height:11pt;mso-position-horizontal-relative:page;mso-position-vertical-relative:page;z-index:-104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55.19952pt;margin-top:50.998653pt;width:484.8pt;height:.1pt;mso-position-horizontal-relative:page;mso-position-vertical-relative:page;z-index:-1042696"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73.119812pt;margin-top:39.517838pt;width:19.2pt;height:11pt;mso-position-horizontal-relative:page;mso-position-vertical-relative:page;z-index:-1042672"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952pt;margin-top:50.998653pt;width:484.8pt;height:.1pt;mso-position-horizontal-relative:page;mso-position-vertical-relative:page;z-index:-1042384"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473.119812pt;margin-top:39.517838pt;width:19.2pt;height:11pt;mso-position-horizontal-relative:page;mso-position-vertical-relative:page;z-index:-1042360"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952pt;margin-top:50.998653pt;width:484.8pt;height:.1pt;mso-position-horizontal-relative:page;mso-position-vertical-relative:page;z-index:-1042264"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473.119812pt;margin-top:39.517838pt;width:19.2pt;height:11pt;mso-position-horizontal-relative:page;mso-position-vertical-relative:page;z-index:-1042240"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952pt;margin-top:50.998653pt;width:484.8pt;height:.1pt;mso-position-horizontal-relative:page;mso-position-vertical-relative:page;z-index:-1042168"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473.119812pt;margin-top:39.517838pt;width:19.2pt;height:11pt;mso-position-horizontal-relative:page;mso-position-vertical-relative:page;z-index:-1042144"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52pt;margin-top:57.598652pt;width:452.8pt;height:.1pt;mso-position-horizontal-relative:page;mso-position-vertical-relative:page;z-index:-1041880" coordorigin="1594,1152" coordsize="9056,2">
          <v:shape style="position:absolute;left:1594;top:1152;width:9056;height:2" coordorigin="1594,1152" coordsize="9056,0" path="m1594,1152l10649,1152e" filled="false" stroked="true" strokeweight=".719531pt" strokecolor="#000000">
            <v:path arrowok="t"/>
          </v:shape>
          <w10:wrap type="none"/>
        </v:group>
      </w:pict>
    </w:r>
    <w:r>
      <w:rPr/>
      <w:pict>
        <v:shape style="position:absolute;margin-left:465.559814pt;margin-top:46.117832pt;width:19.2pt;height:11pt;mso-position-horizontal-relative:page;mso-position-vertical-relative:page;z-index:-1041856"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49675pt;margin-top:57.599285pt;width:700.8pt;height:.1pt;mso-position-horizontal-relative:page;mso-position-vertical-relative:page;z-index:-1041736" coordorigin="1411,1152" coordsize="14016,2">
          <v:shape style="position:absolute;left:1411;top:1152;width:14016;height:2" coordorigin="1411,1152" coordsize="14016,0" path="m1411,1152l15427,1152e" filled="false" stroked="true" strokeweight=".719531pt" strokecolor="#000000">
            <v:path arrowok="t"/>
          </v:shape>
          <w10:wrap type="none"/>
        </v:group>
      </w:pict>
    </w:r>
    <w:r>
      <w:rPr/>
      <w:pict>
        <v:shape style="position:absolute;margin-left:704.469727pt;margin-top:46.117996pt;width:19.2pt;height:11pt;mso-position-horizontal-relative:page;mso-position-vertical-relative:page;z-index:-1041712"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52pt;margin-top:57.598652pt;width:452.8pt;height:.1pt;mso-position-horizontal-relative:page;mso-position-vertical-relative:page;z-index:-1041640" coordorigin="1594,1152" coordsize="9056,2">
          <v:shape style="position:absolute;left:1594;top:1152;width:9056;height:2" coordorigin="1594,1152" coordsize="9056,0" path="m1594,1152l10649,1152e" filled="false" stroked="true" strokeweight=".719531pt" strokecolor="#000000">
            <v:path arrowok="t"/>
          </v:shape>
          <w10:wrap type="none"/>
        </v:group>
      </w:pict>
    </w:r>
    <w:r>
      <w:rPr/>
      <w:pict>
        <v:shape style="position:absolute;margin-left:465.559814pt;margin-top:46.117832pt;width:19.2pt;height:11pt;mso-position-horizontal-relative:page;mso-position-vertical-relative:page;z-index:-1041616"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49675pt;margin-top:57.599285pt;width:700.8pt;height:.1pt;mso-position-horizontal-relative:page;mso-position-vertical-relative:page;z-index:-1041304" coordorigin="1411,1152" coordsize="14016,2">
          <v:shape style="position:absolute;left:1411;top:1152;width:14016;height:2" coordorigin="1411,1152" coordsize="14016,0" path="m1411,1152l15427,1152e" filled="false" stroked="true" strokeweight=".719531pt" strokecolor="#000000">
            <v:path arrowok="t"/>
          </v:shape>
          <w10:wrap type="none"/>
        </v:group>
      </w:pict>
    </w:r>
    <w:r>
      <w:rPr/>
      <w:pict>
        <v:shape style="position:absolute;margin-left:704.469727pt;margin-top:46.117996pt;width:19.2pt;height:11pt;mso-position-horizontal-relative:page;mso-position-vertical-relative:page;z-index:-1041280"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52pt;margin-top:57.598652pt;width:452.8pt;height:.1pt;mso-position-horizontal-relative:page;mso-position-vertical-relative:page;z-index:-1041232" coordorigin="1594,1152" coordsize="9056,2">
          <v:shape style="position:absolute;left:1594;top:1152;width:9056;height:2" coordorigin="1594,1152" coordsize="9056,0" path="m1594,1152l10649,1152e" filled="false" stroked="true" strokeweight=".719531pt" strokecolor="#000000">
            <v:path arrowok="t"/>
          </v:shape>
          <w10:wrap type="none"/>
        </v:group>
      </w:pict>
    </w:r>
    <w:r>
      <w:rPr/>
      <w:pict>
        <v:shape style="position:absolute;margin-left:474.559814pt;margin-top:46.117832pt;width:19.2pt;height:11pt;mso-position-horizontal-relative:page;mso-position-vertical-relative:page;z-index:-1041208"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52pt;margin-top:57.598652pt;width:452.8pt;height:.1pt;mso-position-horizontal-relative:page;mso-position-vertical-relative:page;z-index:-1041064" coordorigin="1594,1152" coordsize="9056,2">
          <v:shape style="position:absolute;left:1594;top:1152;width:9056;height:2" coordorigin="1594,1152" coordsize="9056,0" path="m1594,1152l10649,1152e" filled="false" stroked="true" strokeweight=".719531pt" strokecolor="#000000">
            <v:path arrowok="t"/>
          </v:shape>
          <w10:wrap type="none"/>
        </v:group>
      </w:pict>
    </w:r>
    <w:r>
      <w:rPr/>
      <w:pict>
        <v:shape style="position:absolute;margin-left:474.559814pt;margin-top:46.117832pt;width:19.2pt;height:11pt;mso-position-horizontal-relative:page;mso-position-vertical-relative:page;z-index:-1041040"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52pt;margin-top:57.598652pt;width:452.8pt;height:.1pt;mso-position-horizontal-relative:page;mso-position-vertical-relative:page;z-index:-1040920" coordorigin="1594,1152" coordsize="9056,2">
          <v:shape style="position:absolute;left:1594;top:1152;width:9056;height:2" coordorigin="1594,1152" coordsize="9056,0" path="m1594,1152l10649,1152e" filled="false" stroked="true" strokeweight=".719531pt" strokecolor="#000000">
            <v:path arrowok="t"/>
          </v:shape>
          <w10:wrap type="none"/>
        </v:group>
      </w:pict>
    </w:r>
    <w:r>
      <w:rPr/>
      <w:pict>
        <v:shape style="position:absolute;margin-left:474.559814pt;margin-top:46.117832pt;width:19.2pt;height:11pt;mso-position-horizontal-relative:page;mso-position-vertical-relative:page;z-index:-1040896"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952pt;margin-top:50.998653pt;width:484.8pt;height:.1pt;mso-position-horizontal-relative:page;mso-position-vertical-relative:page;z-index:-1042528"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473.119812pt;margin-top:39.517838pt;width:19.2pt;height:11pt;mso-position-horizontal-relative:page;mso-position-vertical-relative:page;z-index:-1042504"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952pt;margin-top:50.998653pt;width:484.8pt;height:.1pt;mso-position-horizontal-relative:page;mso-position-vertical-relative:page;z-index:-1042456" coordorigin="1104,1020" coordsize="9696,2">
          <v:shape style="position:absolute;left:1104;top:1020;width:9696;height:2" coordorigin="1104,1020" coordsize="9696,0" path="m1104,1020l10800,1020e" filled="false" stroked="true" strokeweight=".719531pt" strokecolor="#000000">
            <v:path arrowok="t"/>
          </v:shape>
          <w10:wrap type="none"/>
        </v:group>
      </w:pict>
    </w:r>
    <w:r>
      <w:rPr/>
      <w:pict>
        <v:shape style="position:absolute;margin-left:473.119812pt;margin-top:39.517838pt;width:19.2pt;height:11pt;mso-position-horizontal-relative:page;mso-position-vertical-relative:page;z-index:-1042432" type="#_x0000_t202" filled="false" stroked="false">
          <v:textbox inset="0,0,0,0">
            <w:txbxContent>
              <w:p>
                <w:pPr>
                  <w:spacing w:line="199" w:lineRule="exact" w:before="0"/>
                  <w:ind w:left="20" w:right="0" w:firstLine="0"/>
                  <w:jc w:val="left"/>
                  <w:rPr>
                    <w:rFonts w:ascii="Candara" w:hAnsi="Candara" w:cs="Candara" w:eastAsia="Candara" w:hint="default"/>
                    <w:sz w:val="18"/>
                    <w:szCs w:val="18"/>
                  </w:rPr>
                </w:pPr>
                <w:r>
                  <w:rPr>
                    <w:rFonts w:ascii="Candara"/>
                    <w:color w:val="0000FF"/>
                    <w:sz w:val="18"/>
                  </w:rPr>
                  <w:t>2010</w:t>
                </w:r>
                <w:r>
                  <w:rPr>
                    <w:rFonts w:ascii="Candara"/>
                    <w:sz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4"/>
      <w:ind w:left="711"/>
    </w:pPr>
    <w:rPr>
      <w:rFonts w:ascii="宋体" w:hAnsi="宋体" w:eastAsia="宋体"/>
      <w:sz w:val="28"/>
      <w:szCs w:val="28"/>
    </w:rPr>
  </w:style>
  <w:style w:styleId="BodyText" w:type="paragraph">
    <w:name w:val="Body Text"/>
    <w:basedOn w:val="Normal"/>
    <w:uiPriority w:val="1"/>
    <w:qFormat/>
    <w:pPr/>
    <w:rPr>
      <w:rFonts w:ascii="宋体" w:hAnsi="宋体" w:eastAsia="宋体"/>
      <w:sz w:val="24"/>
      <w:szCs w:val="24"/>
    </w:rPr>
  </w:style>
  <w:style w:styleId="Heading1" w:type="paragraph">
    <w:name w:val="Heading 1"/>
    <w:basedOn w:val="Normal"/>
    <w:uiPriority w:val="1"/>
    <w:qFormat/>
    <w:pPr>
      <w:spacing w:before="182"/>
      <w:ind w:left="152"/>
      <w:outlineLvl w:val="1"/>
    </w:pPr>
    <w:rPr>
      <w:rFonts w:ascii="宋体" w:hAnsi="宋体" w:eastAsia="宋体"/>
      <w:sz w:val="30"/>
      <w:szCs w:val="30"/>
    </w:rPr>
  </w:style>
  <w:style w:styleId="Heading2" w:type="paragraph">
    <w:name w:val="Heading 2"/>
    <w:basedOn w:val="Normal"/>
    <w:uiPriority w:val="1"/>
    <w:qFormat/>
    <w:pPr>
      <w:spacing w:before="21"/>
      <w:ind w:left="8" w:hanging="807"/>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iangdong@nantian.com.cn" TargetMode="External"/><Relationship Id="rId9" Type="http://schemas.openxmlformats.org/officeDocument/2006/relationships/hyperlink" Target="http://www.nantian.com.cn/" TargetMode="External"/><Relationship Id="rId10" Type="http://schemas.openxmlformats.org/officeDocument/2006/relationships/hyperlink" Target="mailto:000948@nantian.com.cn"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7.xml"/><Relationship Id="rId26" Type="http://schemas.openxmlformats.org/officeDocument/2006/relationships/header" Target="header10.xml"/><Relationship Id="rId27" Type="http://schemas.openxmlformats.org/officeDocument/2006/relationships/footer" Target="footer8.xml"/><Relationship Id="rId28" Type="http://schemas.openxmlformats.org/officeDocument/2006/relationships/header" Target="header11.xml"/><Relationship Id="rId29" Type="http://schemas.openxmlformats.org/officeDocument/2006/relationships/footer" Target="footer9.xml"/><Relationship Id="rId30" Type="http://schemas.openxmlformats.org/officeDocument/2006/relationships/header" Target="header12.xml"/><Relationship Id="rId31" Type="http://schemas.openxmlformats.org/officeDocument/2006/relationships/footer" Target="footer10.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1.xml"/><Relationship Id="rId35" Type="http://schemas.openxmlformats.org/officeDocument/2006/relationships/header" Target="header15.xml"/><Relationship Id="rId36" Type="http://schemas.openxmlformats.org/officeDocument/2006/relationships/footer" Target="footer12.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footer" Target="footer13.xml"/><Relationship Id="rId40" Type="http://schemas.openxmlformats.org/officeDocument/2006/relationships/header" Target="header18.xml"/><Relationship Id="rId41" Type="http://schemas.openxmlformats.org/officeDocument/2006/relationships/footer" Target="footer14.xml"/><Relationship Id="rId42" Type="http://schemas.openxmlformats.org/officeDocument/2006/relationships/header" Target="header19.xml"/><Relationship Id="rId43" Type="http://schemas.openxmlformats.org/officeDocument/2006/relationships/footer" Target="footer15.xml"/><Relationship Id="rId44" Type="http://schemas.openxmlformats.org/officeDocument/2006/relationships/header" Target="header20.xml"/><Relationship Id="rId45" Type="http://schemas.openxmlformats.org/officeDocument/2006/relationships/footer" Target="footer16.xml"/><Relationship Id="rId46" Type="http://schemas.openxmlformats.org/officeDocument/2006/relationships/header" Target="header21.xml"/><Relationship Id="rId47" Type="http://schemas.openxmlformats.org/officeDocument/2006/relationships/footer" Target="footer17.xml"/><Relationship Id="rId48" Type="http://schemas.openxmlformats.org/officeDocument/2006/relationships/header" Target="header22.xml"/><Relationship Id="rId49" Type="http://schemas.openxmlformats.org/officeDocument/2006/relationships/footer" Target="footer18.xml"/><Relationship Id="rId50" Type="http://schemas.openxmlformats.org/officeDocument/2006/relationships/header" Target="header23.xml"/><Relationship Id="rId51" Type="http://schemas.openxmlformats.org/officeDocument/2006/relationships/footer" Target="footer19.xml"/><Relationship Id="rId52" Type="http://schemas.openxmlformats.org/officeDocument/2006/relationships/header" Target="header24.xml"/><Relationship Id="rId53" Type="http://schemas.openxmlformats.org/officeDocument/2006/relationships/footer" Target="footer20.xml"/><Relationship Id="rId54" Type="http://schemas.openxmlformats.org/officeDocument/2006/relationships/header" Target="header25.xml"/><Relationship Id="rId55" Type="http://schemas.openxmlformats.org/officeDocument/2006/relationships/footer" Target="footer21.xml"/><Relationship Id="rId56" Type="http://schemas.openxmlformats.org/officeDocument/2006/relationships/header" Target="header26.xml"/><Relationship Id="rId57" Type="http://schemas.openxmlformats.org/officeDocument/2006/relationships/footer" Target="footer22.xml"/><Relationship Id="rId58" Type="http://schemas.openxmlformats.org/officeDocument/2006/relationships/header" Target="header27.xml"/><Relationship Id="rId59" Type="http://schemas.openxmlformats.org/officeDocument/2006/relationships/footer" Target="footer23.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footer" Target="footer26.xml"/><Relationship Id="rId63" Type="http://schemas.openxmlformats.org/officeDocument/2006/relationships/header" Target="header28.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footer" Target="footer29.xml"/><Relationship Id="rId68" Type="http://schemas.openxmlformats.org/officeDocument/2006/relationships/footer" Target="footer30.xml"/><Relationship Id="rId69" Type="http://schemas.openxmlformats.org/officeDocument/2006/relationships/footer" Target="footer31.xml"/><Relationship Id="rId70" Type="http://schemas.openxmlformats.org/officeDocument/2006/relationships/footer" Target="footer32.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footer" Target="footer36.xml"/><Relationship Id="rId75" Type="http://schemas.openxmlformats.org/officeDocument/2006/relationships/header" Target="header30.xml"/><Relationship Id="rId76" Type="http://schemas.openxmlformats.org/officeDocument/2006/relationships/footer" Target="footer37.xml"/><Relationship Id="rId77" Type="http://schemas.openxmlformats.org/officeDocument/2006/relationships/header" Target="header31.xml"/><Relationship Id="rId78" Type="http://schemas.openxmlformats.org/officeDocument/2006/relationships/footer" Target="footer38.xml"/><Relationship Id="rId79" Type="http://schemas.openxmlformats.org/officeDocument/2006/relationships/footer" Target="footer39.xml"/><Relationship Id="rId80" Type="http://schemas.openxmlformats.org/officeDocument/2006/relationships/footer" Target="footer40.xml"/><Relationship Id="rId81" Type="http://schemas.openxmlformats.org/officeDocument/2006/relationships/footer" Target="footer41.xml"/><Relationship Id="rId82" Type="http://schemas.openxmlformats.org/officeDocument/2006/relationships/hyperlink" Target="http://stock.jrj.com.cn/warrant/" TargetMode="External"/><Relationship Id="rId83" Type="http://schemas.openxmlformats.org/officeDocument/2006/relationships/header" Target="header32.xml"/><Relationship Id="rId84" Type="http://schemas.openxmlformats.org/officeDocument/2006/relationships/footer" Target="footer42.xml"/><Relationship Id="rId85" Type="http://schemas.openxmlformats.org/officeDocument/2006/relationships/header" Target="header33.xml"/><Relationship Id="rId86" Type="http://schemas.openxmlformats.org/officeDocument/2006/relationships/header" Target="header34.xml"/><Relationship Id="rId87" Type="http://schemas.openxmlformats.org/officeDocument/2006/relationships/footer" Target="footer43.xml"/><Relationship Id="rId88" Type="http://schemas.openxmlformats.org/officeDocument/2006/relationships/header" Target="header35.xml"/><Relationship Id="rId89" Type="http://schemas.openxmlformats.org/officeDocument/2006/relationships/footer" Target="footer44.xml"/><Relationship Id="rId90" Type="http://schemas.openxmlformats.org/officeDocument/2006/relationships/header" Target="header36.xml"/><Relationship Id="rId91" Type="http://schemas.openxmlformats.org/officeDocument/2006/relationships/footer" Target="footer45.xml"/><Relationship Id="rId92" Type="http://schemas.openxmlformats.org/officeDocument/2006/relationships/header" Target="header37.xml"/><Relationship Id="rId93" Type="http://schemas.openxmlformats.org/officeDocument/2006/relationships/footer" Target="footer46.xml"/><Relationship Id="rId94" Type="http://schemas.openxmlformats.org/officeDocument/2006/relationships/header" Target="header38.xml"/><Relationship Id="rId95" Type="http://schemas.openxmlformats.org/officeDocument/2006/relationships/footer" Target="foot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&lt;4D6963726F736F667420576F7264202D2032303130C4EAC4EAB6C8B1A8B8E6D5FDCEC42E646F63&gt;</dc:title>
  <dcterms:created xsi:type="dcterms:W3CDTF">2020-04-29T00:52:52Z</dcterms:created>
  <dcterms:modified xsi:type="dcterms:W3CDTF">2020-04-29T00:52:52Z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2011-03-26T00:00:00Z</vt:filetime>
  </property>
  <property fmtid="{D5CDD505-2E9C-101B-9397-08002B2CF9AE}" pid="3" name="Creator">
    <vt:lpwstr>PScript5.dll Version 5.2.2</vt:lpwstr>
  </property>
  <property fmtid="{D5CDD505-2E9C-101B-9397-08002B2CF9AE}" pid="4" name="LastSaved">
    <vt:filetime>2020-04-28T00:00:00Z</vt:filetime>
  </property>
</Properties>
</file>